
<file path=[Content_Types].xml><?xml version="1.0" encoding="utf-8"?>
<Types xmlns="http://schemas.openxmlformats.org/package/2006/content-types">
  <Override PartName="/word/footnotes.xml" ContentType="application/vnd.openxmlformats-officedocument.wordprocessingml.footnotes+xml"/>
  <Override PartName="/word/charts/chart10.xml" ContentType="application/vnd.openxmlformats-officedocument.drawingml.chart+xml"/>
  <Override PartName="/word/theme/themeOverride5.xml" ContentType="application/vnd.openxmlformats-officedocument.themeOverride+xml"/>
  <Override PartName="/customXml/itemProps1.xml" ContentType="application/vnd.openxmlformats-officedocument.customXmlProperties+xml"/>
  <Override PartName="/word/theme/themeOverride3.xml" ContentType="application/vnd.openxmlformats-officedocument.themeOverride+xml"/>
  <Override PartName="/word/theme/themeOverride1.xml" ContentType="application/vnd.openxmlformats-officedocument.themeOverrid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charts/chart8.xml" ContentType="application/vnd.openxmlformats-officedocument.drawingml.chart+xml"/>
  <Override PartName="/word/charts/chart9.xml" ContentType="application/vnd.openxmlformats-officedocument.drawingml.chart+xml"/>
  <Override PartName="/word/charts/chart19.xml" ContentType="application/vnd.openxmlformats-officedocument.drawingml.chart+xml"/>
  <Override PartName="/word/footer4.xml" ContentType="application/vnd.openxmlformats-officedocument.wordprocessingml.footer+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charts/chart6.xml" ContentType="application/vnd.openxmlformats-officedocument.drawingml.chart+xml"/>
  <Override PartName="/word/charts/chart7.xml" ContentType="application/vnd.openxmlformats-officedocument.drawingml.chart+xml"/>
  <Override PartName="/word/charts/chart17.xml" ContentType="application/vnd.openxmlformats-officedocument.drawingml.chart+xml"/>
  <Override PartName="/word/charts/chart18.xml" ContentType="application/vnd.openxmlformats-officedocument.drawingml.chart+xml"/>
  <Override PartName="/word/charts/chart26.xml" ContentType="application/vnd.openxmlformats-officedocument.drawingml.chart+xml"/>
  <Override PartName="/word/charts/chart27.xml" ContentType="application/vnd.openxmlformats-officedocument.drawingml.chart+xml"/>
  <Default Extension="wdp" ContentType="image/vnd.ms-photo"/>
  <Override PartName="/word/footer1.xml" ContentType="application/vnd.openxmlformats-officedocument.wordprocessingml.footer+xml"/>
  <Override PartName="/word/charts/chart4.xml" ContentType="application/vnd.openxmlformats-officedocument.drawingml.chart+xml"/>
  <Override PartName="/word/charts/chart5.xml" ContentType="application/vnd.openxmlformats-officedocument.drawingml.chart+xml"/>
  <Override PartName="/word/charts/chart15.xml" ContentType="application/vnd.openxmlformats-officedocument.drawingml.chart+xml"/>
  <Override PartName="/word/charts/chart16.xml" ContentType="application/vnd.openxmlformats-officedocument.drawingml.chart+xml"/>
  <Override PartName="/word/charts/chart24.xml" ContentType="application/vnd.openxmlformats-officedocument.drawingml.chart+xml"/>
  <Override PartName="/word/charts/chart25.xml" ContentType="application/vnd.openxmlformats-officedocument.drawingml.chart+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charts/chart2.xml" ContentType="application/vnd.openxmlformats-officedocument.drawingml.chart+xml"/>
  <Override PartName="/word/charts/chart3.xml" ContentType="application/vnd.openxmlformats-officedocument.drawingml.chart+xml"/>
  <Override PartName="/word/charts/chart13.xml" ContentType="application/vnd.openxmlformats-officedocument.drawingml.chart+xml"/>
  <Override PartName="/word/charts/chart14.xml" ContentType="application/vnd.openxmlformats-officedocument.drawingml.chart+xml"/>
  <Default Extension="xlsx" ContentType="application/vnd.openxmlformats-officedocument.spreadsheetml.sheet"/>
  <Override PartName="/word/charts/chart22.xml" ContentType="application/vnd.openxmlformats-officedocument.drawingml.chart+xml"/>
  <Override PartName="/word/charts/chart23.xml" ContentType="application/vnd.openxmlformats-officedocument.drawingml.chart+xml"/>
  <Override PartName="/word/theme/themeOverride8.xml" ContentType="application/vnd.openxmlformats-officedocument.themeOverrid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word/charts/chart1.xml" ContentType="application/vnd.openxmlformats-officedocument.drawingml.chart+xml"/>
  <Override PartName="/word/charts/chart11.xml" ContentType="application/vnd.openxmlformats-officedocument.drawingml.chart+xml"/>
  <Override PartName="/word/charts/chart12.xml" ContentType="application/vnd.openxmlformats-officedocument.drawingml.chart+xml"/>
  <Override PartName="/word/charts/chart20.xml" ContentType="application/vnd.openxmlformats-officedocument.drawingml.chart+xml"/>
  <Override PartName="/word/theme/themeOverride6.xml" ContentType="application/vnd.openxmlformats-officedocument.themeOverride+xml"/>
  <Override PartName="/word/charts/chart21.xml" ContentType="application/vnd.openxmlformats-officedocument.drawingml.chart+xml"/>
  <Override PartName="/word/theme/themeOverride7.xml" ContentType="application/vnd.openxmlformats-officedocument.themeOverride+xml"/>
  <Override PartName="/docProps/core.xml" ContentType="application/vnd.openxmlformats-package.core-properties+xml"/>
  <Override PartName="/word/theme/themeOverride4.xml" ContentType="application/vnd.openxmlformats-officedocument.themeOverride+xml"/>
  <Default Extension="png" ContentType="image/png"/>
  <Override PartName="/word/theme/themeOverride2.xml" ContentType="application/vnd.openxmlformats-officedocument.themeOverride+xml"/>
  <Default Extension="jpeg" ContentType="image/jpe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A79DD" w:rsidRDefault="00211DB7">
      <w:pPr>
        <w:sectPr w:rsidR="00BA79DD" w:rsidSect="00483188">
          <w:headerReference w:type="first" r:id="rId8"/>
          <w:footerReference w:type="first" r:id="rId9"/>
          <w:pgSz w:w="11906" w:h="16838"/>
          <w:pgMar w:top="0" w:right="0" w:bottom="0" w:left="0" w:header="964" w:footer="851" w:gutter="0"/>
          <w:cols w:space="708"/>
          <w:docGrid w:linePitch="360"/>
        </w:sectPr>
      </w:pPr>
      <w:r>
        <w:rPr>
          <w:noProof/>
          <w:lang w:eastAsia="pl-PL"/>
        </w:rPr>
        <w:drawing>
          <wp:anchor distT="0" distB="0" distL="114300" distR="114300" simplePos="0" relativeHeight="251658240" behindDoc="0" locked="0" layoutInCell="1" allowOverlap="1">
            <wp:simplePos x="0" y="0"/>
            <wp:positionH relativeFrom="column">
              <wp:posOffset>-45156</wp:posOffset>
            </wp:positionH>
            <wp:positionV relativeFrom="paragraph">
              <wp:posOffset>0</wp:posOffset>
            </wp:positionV>
            <wp:extent cx="7732889" cy="10735733"/>
            <wp:effectExtent l="19050" t="0" r="1411" b="0"/>
            <wp:wrapNone/>
            <wp:docPr id="7" name="Obraz 1" descr="C:\Users\AS\Desktop\okładka Rapor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S\Desktop\okładka Raport.jpg"/>
                    <pic:cNvPicPr>
                      <a:picLocks noChangeAspect="1" noChangeArrowheads="1"/>
                    </pic:cNvPicPr>
                  </pic:nvPicPr>
                  <pic:blipFill>
                    <a:blip r:embed="rId10" cstate="print"/>
                    <a:srcRect/>
                    <a:stretch>
                      <a:fillRect/>
                    </a:stretch>
                  </pic:blipFill>
                  <pic:spPr bwMode="auto">
                    <a:xfrm>
                      <a:off x="0" y="0"/>
                      <a:ext cx="7732889" cy="10735733"/>
                    </a:xfrm>
                    <a:prstGeom prst="rect">
                      <a:avLst/>
                    </a:prstGeom>
                    <a:noFill/>
                    <a:ln w="9525">
                      <a:noFill/>
                      <a:miter lim="800000"/>
                      <a:headEnd/>
                      <a:tailEnd/>
                    </a:ln>
                  </pic:spPr>
                </pic:pic>
              </a:graphicData>
            </a:graphic>
          </wp:anchor>
        </w:drawing>
      </w:r>
    </w:p>
    <w:p w:rsidR="004D0F64" w:rsidRDefault="004D0F64"/>
    <w:p w:rsidR="004D0F64" w:rsidRDefault="004D0F64" w:rsidP="004D0F64">
      <w:pPr>
        <w:jc w:val="left"/>
      </w:pPr>
      <w:r>
        <w:br w:type="page"/>
      </w:r>
    </w:p>
    <w:p w:rsidR="00BA79DD" w:rsidRDefault="00305960">
      <w:r>
        <w:rPr>
          <w:noProof/>
          <w:lang w:eastAsia="pl-PL"/>
        </w:rPr>
        <w:lastRenderedPageBreak/>
        <w:drawing>
          <wp:inline distT="0" distB="0" distL="0" distR="0">
            <wp:extent cx="5731497" cy="8653806"/>
            <wp:effectExtent l="0" t="0" r="3175" b="0"/>
            <wp:docPr id="21" name="Obraz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er.2_strona 2 Raport.jpg"/>
                    <pic:cNvPicPr/>
                  </pic:nvPicPr>
                  <pic:blipFill>
                    <a:blip r:embed="rId1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5731497" cy="8653806"/>
                    </a:xfrm>
                    <a:prstGeom prst="rect">
                      <a:avLst/>
                    </a:prstGeom>
                  </pic:spPr>
                </pic:pic>
              </a:graphicData>
            </a:graphic>
          </wp:inline>
        </w:drawing>
      </w:r>
    </w:p>
    <w:p w:rsidR="004D0F64" w:rsidRDefault="004D0F64"/>
    <w:p w:rsidR="004D0F64" w:rsidRDefault="004D0F64">
      <w:pPr>
        <w:sectPr w:rsidR="004D0F64" w:rsidSect="001B4B8E">
          <w:pgSz w:w="11906" w:h="16838"/>
          <w:pgMar w:top="1701" w:right="1418" w:bottom="1418" w:left="1418" w:header="964" w:footer="851" w:gutter="0"/>
          <w:cols w:space="708"/>
          <w:docGrid w:linePitch="360"/>
        </w:sectPr>
      </w:pPr>
    </w:p>
    <w:p w:rsidR="00372801" w:rsidRPr="00372801" w:rsidRDefault="001B4B8E" w:rsidP="00372801">
      <w:pPr>
        <w:pStyle w:val="Nagwek1"/>
        <w:numPr>
          <w:ilvl w:val="0"/>
          <w:numId w:val="0"/>
        </w:numPr>
        <w:shd w:val="clear" w:color="auto" w:fill="E7F3FF"/>
        <w:tabs>
          <w:tab w:val="left" w:pos="993"/>
        </w:tabs>
        <w:spacing w:before="200" w:after="60" w:line="240" w:lineRule="auto"/>
        <w:ind w:left="709" w:hanging="283"/>
        <w:rPr>
          <w:rFonts w:eastAsiaTheme="minorEastAsia"/>
          <w:b w:val="0"/>
          <w:bCs w:val="0"/>
          <w:caps/>
          <w:noProof/>
          <w:sz w:val="22"/>
          <w:szCs w:val="22"/>
          <w:lang w:eastAsia="pl-PL"/>
        </w:rPr>
      </w:pPr>
      <w:bookmarkStart w:id="0" w:name="_Toc511291595"/>
      <w:bookmarkStart w:id="1" w:name="_Toc511291880"/>
      <w:bookmarkStart w:id="2" w:name="_Toc511293094"/>
      <w:bookmarkStart w:id="3" w:name="_Toc19258966"/>
      <w:bookmarkStart w:id="4" w:name="_Toc22295297"/>
      <w:bookmarkStart w:id="5" w:name="_Toc22295537"/>
      <w:bookmarkStart w:id="6" w:name="_Toc23162666"/>
      <w:bookmarkStart w:id="7" w:name="_Toc23374554"/>
      <w:bookmarkStart w:id="8" w:name="_Toc24008740"/>
      <w:bookmarkStart w:id="9" w:name="_Toc25148584"/>
      <w:bookmarkStart w:id="10" w:name="_Toc25148714"/>
      <w:bookmarkStart w:id="11" w:name="_Toc25148760"/>
      <w:bookmarkStart w:id="12" w:name="_Toc26872528"/>
      <w:bookmarkStart w:id="13" w:name="_Toc26876034"/>
      <w:bookmarkStart w:id="14" w:name="_Toc22887117"/>
      <w:r w:rsidRPr="00A42C77">
        <w:rPr>
          <w:color w:val="003366"/>
          <w:sz w:val="26"/>
        </w:rPr>
        <w:lastRenderedPageBreak/>
        <w:t>SPIS TREŚCI</w:t>
      </w:r>
      <w:bookmarkEnd w:id="0"/>
      <w:bookmarkEnd w:id="1"/>
      <w:bookmarkEnd w:id="2"/>
      <w:bookmarkEnd w:id="3"/>
      <w:bookmarkEnd w:id="4"/>
      <w:bookmarkEnd w:id="5"/>
      <w:bookmarkEnd w:id="6"/>
      <w:bookmarkEnd w:id="7"/>
      <w:bookmarkEnd w:id="8"/>
      <w:bookmarkEnd w:id="9"/>
      <w:bookmarkEnd w:id="10"/>
      <w:bookmarkEnd w:id="11"/>
      <w:bookmarkEnd w:id="12"/>
      <w:bookmarkEnd w:id="13"/>
      <w:r w:rsidRPr="00A42C77">
        <w:rPr>
          <w:color w:val="003366"/>
          <w:sz w:val="26"/>
        </w:rPr>
        <w:t xml:space="preserve"> </w:t>
      </w:r>
      <w:bookmarkEnd w:id="14"/>
      <w:r w:rsidR="00EE1412" w:rsidRPr="00372801">
        <w:rPr>
          <w:b w:val="0"/>
          <w:color w:val="003366"/>
          <w:sz w:val="22"/>
          <w:szCs w:val="22"/>
        </w:rPr>
        <w:fldChar w:fldCharType="begin"/>
      </w:r>
      <w:r w:rsidR="00F67806" w:rsidRPr="00372801">
        <w:rPr>
          <w:b w:val="0"/>
          <w:color w:val="003366"/>
          <w:sz w:val="22"/>
          <w:szCs w:val="22"/>
        </w:rPr>
        <w:instrText xml:space="preserve"> TOC \o "1-3" \h \z \u </w:instrText>
      </w:r>
      <w:r w:rsidR="00EE1412" w:rsidRPr="00372801">
        <w:rPr>
          <w:b w:val="0"/>
          <w:color w:val="003366"/>
          <w:sz w:val="22"/>
          <w:szCs w:val="22"/>
        </w:rPr>
        <w:fldChar w:fldCharType="separate"/>
      </w:r>
    </w:p>
    <w:p w:rsidR="00372801" w:rsidRPr="00372801" w:rsidRDefault="00EE1412" w:rsidP="00372801">
      <w:pPr>
        <w:pStyle w:val="Spistreci1"/>
        <w:tabs>
          <w:tab w:val="right" w:pos="9060"/>
        </w:tabs>
        <w:spacing w:before="200" w:after="60"/>
        <w:rPr>
          <w:rFonts w:ascii="Times New Roman" w:eastAsiaTheme="minorEastAsia" w:hAnsi="Times New Roman" w:cs="Times New Roman"/>
          <w:b w:val="0"/>
          <w:bCs w:val="0"/>
          <w:caps w:val="0"/>
          <w:noProof/>
          <w:sz w:val="22"/>
          <w:szCs w:val="22"/>
          <w:lang w:eastAsia="pl-PL"/>
        </w:rPr>
      </w:pPr>
      <w:hyperlink w:anchor="_Toc26876035" w:history="1">
        <w:r w:rsidR="00372801" w:rsidRPr="00372801">
          <w:rPr>
            <w:rStyle w:val="Hipercze"/>
            <w:rFonts w:ascii="Times New Roman" w:hAnsi="Times New Roman" w:cs="Times New Roman"/>
            <w:b w:val="0"/>
            <w:noProof/>
            <w:sz w:val="22"/>
            <w:szCs w:val="22"/>
          </w:rPr>
          <w:t>WYKAZ SKRÓTÓW</w:t>
        </w:r>
        <w:r w:rsidR="00372801" w:rsidRPr="00372801">
          <w:rPr>
            <w:rFonts w:ascii="Times New Roman" w:hAnsi="Times New Roman" w:cs="Times New Roman"/>
            <w:b w:val="0"/>
            <w:noProof/>
            <w:webHidden/>
            <w:sz w:val="22"/>
            <w:szCs w:val="22"/>
          </w:rPr>
          <w:tab/>
        </w:r>
        <w:r w:rsidRPr="00372801">
          <w:rPr>
            <w:rFonts w:ascii="Times New Roman" w:hAnsi="Times New Roman" w:cs="Times New Roman"/>
            <w:b w:val="0"/>
            <w:noProof/>
            <w:webHidden/>
            <w:sz w:val="22"/>
            <w:szCs w:val="22"/>
          </w:rPr>
          <w:fldChar w:fldCharType="begin"/>
        </w:r>
        <w:r w:rsidR="00372801" w:rsidRPr="00372801">
          <w:rPr>
            <w:rFonts w:ascii="Times New Roman" w:hAnsi="Times New Roman" w:cs="Times New Roman"/>
            <w:b w:val="0"/>
            <w:noProof/>
            <w:webHidden/>
            <w:sz w:val="22"/>
            <w:szCs w:val="22"/>
          </w:rPr>
          <w:instrText xml:space="preserve"> PAGEREF _Toc26876035 \h </w:instrText>
        </w:r>
        <w:r w:rsidRPr="00372801">
          <w:rPr>
            <w:rFonts w:ascii="Times New Roman" w:hAnsi="Times New Roman" w:cs="Times New Roman"/>
            <w:b w:val="0"/>
            <w:noProof/>
            <w:webHidden/>
            <w:sz w:val="22"/>
            <w:szCs w:val="22"/>
          </w:rPr>
        </w:r>
        <w:r w:rsidRPr="00372801">
          <w:rPr>
            <w:rFonts w:ascii="Times New Roman" w:hAnsi="Times New Roman" w:cs="Times New Roman"/>
            <w:b w:val="0"/>
            <w:noProof/>
            <w:webHidden/>
            <w:sz w:val="22"/>
            <w:szCs w:val="22"/>
          </w:rPr>
          <w:fldChar w:fldCharType="separate"/>
        </w:r>
        <w:r w:rsidR="00211DB7">
          <w:rPr>
            <w:rFonts w:ascii="Times New Roman" w:hAnsi="Times New Roman" w:cs="Times New Roman"/>
            <w:b w:val="0"/>
            <w:noProof/>
            <w:webHidden/>
            <w:sz w:val="22"/>
            <w:szCs w:val="22"/>
          </w:rPr>
          <w:t>6</w:t>
        </w:r>
        <w:r w:rsidRPr="00372801">
          <w:rPr>
            <w:rFonts w:ascii="Times New Roman" w:hAnsi="Times New Roman" w:cs="Times New Roman"/>
            <w:b w:val="0"/>
            <w:noProof/>
            <w:webHidden/>
            <w:sz w:val="22"/>
            <w:szCs w:val="22"/>
          </w:rPr>
          <w:fldChar w:fldCharType="end"/>
        </w:r>
      </w:hyperlink>
    </w:p>
    <w:p w:rsidR="00372801" w:rsidRPr="00372801" w:rsidRDefault="00EE1412" w:rsidP="00372801">
      <w:pPr>
        <w:pStyle w:val="Spistreci1"/>
        <w:tabs>
          <w:tab w:val="left" w:pos="480"/>
          <w:tab w:val="right" w:pos="9060"/>
        </w:tabs>
        <w:spacing w:before="60" w:after="60"/>
        <w:rPr>
          <w:rFonts w:ascii="Times New Roman" w:eastAsiaTheme="minorEastAsia" w:hAnsi="Times New Roman" w:cs="Times New Roman"/>
          <w:b w:val="0"/>
          <w:bCs w:val="0"/>
          <w:caps w:val="0"/>
          <w:noProof/>
          <w:sz w:val="22"/>
          <w:szCs w:val="22"/>
          <w:lang w:eastAsia="pl-PL"/>
        </w:rPr>
      </w:pPr>
      <w:hyperlink w:anchor="_Toc26876036" w:history="1">
        <w:r w:rsidR="00372801" w:rsidRPr="00372801">
          <w:rPr>
            <w:rStyle w:val="Hipercze"/>
            <w:rFonts w:ascii="Times New Roman" w:hAnsi="Times New Roman" w:cs="Times New Roman"/>
            <w:b w:val="0"/>
            <w:noProof/>
            <w:sz w:val="22"/>
            <w:szCs w:val="22"/>
          </w:rPr>
          <w:t>1.</w:t>
        </w:r>
        <w:r w:rsidR="00372801" w:rsidRPr="00372801">
          <w:rPr>
            <w:rFonts w:ascii="Times New Roman" w:eastAsiaTheme="minorEastAsia" w:hAnsi="Times New Roman" w:cs="Times New Roman"/>
            <w:b w:val="0"/>
            <w:bCs w:val="0"/>
            <w:caps w:val="0"/>
            <w:noProof/>
            <w:sz w:val="22"/>
            <w:szCs w:val="22"/>
            <w:lang w:eastAsia="pl-PL"/>
          </w:rPr>
          <w:tab/>
        </w:r>
        <w:r w:rsidR="00372801" w:rsidRPr="00372801">
          <w:rPr>
            <w:rStyle w:val="Hipercze"/>
            <w:rFonts w:ascii="Times New Roman" w:hAnsi="Times New Roman" w:cs="Times New Roman"/>
            <w:b w:val="0"/>
            <w:noProof/>
            <w:sz w:val="22"/>
            <w:szCs w:val="22"/>
          </w:rPr>
          <w:t>WPROWADZENIE</w:t>
        </w:r>
        <w:r w:rsidR="00372801" w:rsidRPr="00372801">
          <w:rPr>
            <w:rFonts w:ascii="Times New Roman" w:hAnsi="Times New Roman" w:cs="Times New Roman"/>
            <w:b w:val="0"/>
            <w:noProof/>
            <w:webHidden/>
            <w:sz w:val="22"/>
            <w:szCs w:val="22"/>
          </w:rPr>
          <w:tab/>
        </w:r>
        <w:r w:rsidRPr="00372801">
          <w:rPr>
            <w:rFonts w:ascii="Times New Roman" w:hAnsi="Times New Roman" w:cs="Times New Roman"/>
            <w:b w:val="0"/>
            <w:noProof/>
            <w:webHidden/>
            <w:sz w:val="22"/>
            <w:szCs w:val="22"/>
          </w:rPr>
          <w:fldChar w:fldCharType="begin"/>
        </w:r>
        <w:r w:rsidR="00372801" w:rsidRPr="00372801">
          <w:rPr>
            <w:rFonts w:ascii="Times New Roman" w:hAnsi="Times New Roman" w:cs="Times New Roman"/>
            <w:b w:val="0"/>
            <w:noProof/>
            <w:webHidden/>
            <w:sz w:val="22"/>
            <w:szCs w:val="22"/>
          </w:rPr>
          <w:instrText xml:space="preserve"> PAGEREF _Toc26876036 \h </w:instrText>
        </w:r>
        <w:r w:rsidRPr="00372801">
          <w:rPr>
            <w:rFonts w:ascii="Times New Roman" w:hAnsi="Times New Roman" w:cs="Times New Roman"/>
            <w:b w:val="0"/>
            <w:noProof/>
            <w:webHidden/>
            <w:sz w:val="22"/>
            <w:szCs w:val="22"/>
          </w:rPr>
        </w:r>
        <w:r w:rsidRPr="00372801">
          <w:rPr>
            <w:rFonts w:ascii="Times New Roman" w:hAnsi="Times New Roman" w:cs="Times New Roman"/>
            <w:b w:val="0"/>
            <w:noProof/>
            <w:webHidden/>
            <w:sz w:val="22"/>
            <w:szCs w:val="22"/>
          </w:rPr>
          <w:fldChar w:fldCharType="separate"/>
        </w:r>
        <w:r w:rsidR="00211DB7">
          <w:rPr>
            <w:rFonts w:ascii="Times New Roman" w:hAnsi="Times New Roman" w:cs="Times New Roman"/>
            <w:b w:val="0"/>
            <w:noProof/>
            <w:webHidden/>
            <w:sz w:val="22"/>
            <w:szCs w:val="22"/>
          </w:rPr>
          <w:t>8</w:t>
        </w:r>
        <w:r w:rsidRPr="00372801">
          <w:rPr>
            <w:rFonts w:ascii="Times New Roman" w:hAnsi="Times New Roman" w:cs="Times New Roman"/>
            <w:b w:val="0"/>
            <w:noProof/>
            <w:webHidden/>
            <w:sz w:val="22"/>
            <w:szCs w:val="22"/>
          </w:rPr>
          <w:fldChar w:fldCharType="end"/>
        </w:r>
      </w:hyperlink>
    </w:p>
    <w:p w:rsidR="00372801" w:rsidRPr="00372801" w:rsidRDefault="00EE1412" w:rsidP="00372801">
      <w:pPr>
        <w:pStyle w:val="Spistreci1"/>
        <w:tabs>
          <w:tab w:val="left" w:pos="480"/>
          <w:tab w:val="right" w:pos="9060"/>
        </w:tabs>
        <w:spacing w:before="60" w:after="60"/>
        <w:rPr>
          <w:rFonts w:ascii="Times New Roman" w:eastAsiaTheme="minorEastAsia" w:hAnsi="Times New Roman" w:cs="Times New Roman"/>
          <w:b w:val="0"/>
          <w:bCs w:val="0"/>
          <w:caps w:val="0"/>
          <w:noProof/>
          <w:sz w:val="22"/>
          <w:szCs w:val="22"/>
          <w:lang w:eastAsia="pl-PL"/>
        </w:rPr>
      </w:pPr>
      <w:hyperlink w:anchor="_Toc26876037" w:history="1">
        <w:r w:rsidR="00372801" w:rsidRPr="00372801">
          <w:rPr>
            <w:rStyle w:val="Hipercze"/>
            <w:rFonts w:ascii="Times New Roman" w:hAnsi="Times New Roman" w:cs="Times New Roman"/>
            <w:b w:val="0"/>
            <w:noProof/>
            <w:sz w:val="22"/>
            <w:szCs w:val="22"/>
          </w:rPr>
          <w:t>2.</w:t>
        </w:r>
        <w:r w:rsidR="00372801" w:rsidRPr="00372801">
          <w:rPr>
            <w:rFonts w:ascii="Times New Roman" w:eastAsiaTheme="minorEastAsia" w:hAnsi="Times New Roman" w:cs="Times New Roman"/>
            <w:b w:val="0"/>
            <w:bCs w:val="0"/>
            <w:caps w:val="0"/>
            <w:noProof/>
            <w:sz w:val="22"/>
            <w:szCs w:val="22"/>
            <w:lang w:eastAsia="pl-PL"/>
          </w:rPr>
          <w:tab/>
        </w:r>
        <w:r w:rsidR="00372801" w:rsidRPr="00372801">
          <w:rPr>
            <w:rStyle w:val="Hipercze"/>
            <w:rFonts w:ascii="Times New Roman" w:hAnsi="Times New Roman" w:cs="Times New Roman"/>
            <w:b w:val="0"/>
            <w:noProof/>
            <w:sz w:val="22"/>
            <w:szCs w:val="22"/>
          </w:rPr>
          <w:t>METODA OPRACOWANIA RAPORTU</w:t>
        </w:r>
        <w:r w:rsidR="00372801" w:rsidRPr="00372801">
          <w:rPr>
            <w:rFonts w:ascii="Times New Roman" w:hAnsi="Times New Roman" w:cs="Times New Roman"/>
            <w:b w:val="0"/>
            <w:noProof/>
            <w:webHidden/>
            <w:sz w:val="22"/>
            <w:szCs w:val="22"/>
          </w:rPr>
          <w:tab/>
        </w:r>
        <w:r w:rsidRPr="00372801">
          <w:rPr>
            <w:rFonts w:ascii="Times New Roman" w:hAnsi="Times New Roman" w:cs="Times New Roman"/>
            <w:b w:val="0"/>
            <w:noProof/>
            <w:webHidden/>
            <w:sz w:val="22"/>
            <w:szCs w:val="22"/>
          </w:rPr>
          <w:fldChar w:fldCharType="begin"/>
        </w:r>
        <w:r w:rsidR="00372801" w:rsidRPr="00372801">
          <w:rPr>
            <w:rFonts w:ascii="Times New Roman" w:hAnsi="Times New Roman" w:cs="Times New Roman"/>
            <w:b w:val="0"/>
            <w:noProof/>
            <w:webHidden/>
            <w:sz w:val="22"/>
            <w:szCs w:val="22"/>
          </w:rPr>
          <w:instrText xml:space="preserve"> PAGEREF _Toc26876037 \h </w:instrText>
        </w:r>
        <w:r w:rsidRPr="00372801">
          <w:rPr>
            <w:rFonts w:ascii="Times New Roman" w:hAnsi="Times New Roman" w:cs="Times New Roman"/>
            <w:b w:val="0"/>
            <w:noProof/>
            <w:webHidden/>
            <w:sz w:val="22"/>
            <w:szCs w:val="22"/>
          </w:rPr>
        </w:r>
        <w:r w:rsidRPr="00372801">
          <w:rPr>
            <w:rFonts w:ascii="Times New Roman" w:hAnsi="Times New Roman" w:cs="Times New Roman"/>
            <w:b w:val="0"/>
            <w:noProof/>
            <w:webHidden/>
            <w:sz w:val="22"/>
            <w:szCs w:val="22"/>
          </w:rPr>
          <w:fldChar w:fldCharType="separate"/>
        </w:r>
        <w:r w:rsidR="00211DB7">
          <w:rPr>
            <w:rFonts w:ascii="Times New Roman" w:hAnsi="Times New Roman" w:cs="Times New Roman"/>
            <w:b w:val="0"/>
            <w:noProof/>
            <w:webHidden/>
            <w:sz w:val="22"/>
            <w:szCs w:val="22"/>
          </w:rPr>
          <w:t>8</w:t>
        </w:r>
        <w:r w:rsidRPr="00372801">
          <w:rPr>
            <w:rFonts w:ascii="Times New Roman" w:hAnsi="Times New Roman" w:cs="Times New Roman"/>
            <w:b w:val="0"/>
            <w:noProof/>
            <w:webHidden/>
            <w:sz w:val="22"/>
            <w:szCs w:val="22"/>
          </w:rPr>
          <w:fldChar w:fldCharType="end"/>
        </w:r>
      </w:hyperlink>
    </w:p>
    <w:p w:rsidR="00372801" w:rsidRPr="00372801" w:rsidRDefault="00EE1412" w:rsidP="00372801">
      <w:pPr>
        <w:pStyle w:val="Spistreci1"/>
        <w:tabs>
          <w:tab w:val="left" w:pos="480"/>
          <w:tab w:val="right" w:pos="9060"/>
        </w:tabs>
        <w:spacing w:before="60" w:after="60"/>
        <w:rPr>
          <w:rFonts w:ascii="Times New Roman" w:eastAsiaTheme="minorEastAsia" w:hAnsi="Times New Roman" w:cs="Times New Roman"/>
          <w:b w:val="0"/>
          <w:bCs w:val="0"/>
          <w:caps w:val="0"/>
          <w:noProof/>
          <w:sz w:val="22"/>
          <w:szCs w:val="22"/>
          <w:lang w:eastAsia="pl-PL"/>
        </w:rPr>
      </w:pPr>
      <w:hyperlink w:anchor="_Toc26876038" w:history="1">
        <w:r w:rsidR="00372801" w:rsidRPr="00372801">
          <w:rPr>
            <w:rStyle w:val="Hipercze"/>
            <w:rFonts w:ascii="Times New Roman" w:hAnsi="Times New Roman" w:cs="Times New Roman"/>
            <w:b w:val="0"/>
            <w:noProof/>
            <w:sz w:val="22"/>
            <w:szCs w:val="22"/>
          </w:rPr>
          <w:t>3.</w:t>
        </w:r>
        <w:r w:rsidR="00372801" w:rsidRPr="00372801">
          <w:rPr>
            <w:rFonts w:ascii="Times New Roman" w:eastAsiaTheme="minorEastAsia" w:hAnsi="Times New Roman" w:cs="Times New Roman"/>
            <w:b w:val="0"/>
            <w:bCs w:val="0"/>
            <w:caps w:val="0"/>
            <w:noProof/>
            <w:sz w:val="22"/>
            <w:szCs w:val="22"/>
            <w:lang w:eastAsia="pl-PL"/>
          </w:rPr>
          <w:tab/>
        </w:r>
        <w:r w:rsidR="00372801" w:rsidRPr="00372801">
          <w:rPr>
            <w:rStyle w:val="Hipercze"/>
            <w:rFonts w:ascii="Times New Roman" w:hAnsi="Times New Roman" w:cs="Times New Roman"/>
            <w:b w:val="0"/>
            <w:noProof/>
            <w:sz w:val="22"/>
            <w:szCs w:val="22"/>
          </w:rPr>
          <w:t>REALIZACJA HARMONOGRAMU RZECZOWO - FINANSOWEGO</w:t>
        </w:r>
        <w:r w:rsidR="00372801" w:rsidRPr="00372801">
          <w:rPr>
            <w:rFonts w:ascii="Times New Roman" w:hAnsi="Times New Roman" w:cs="Times New Roman"/>
            <w:b w:val="0"/>
            <w:noProof/>
            <w:webHidden/>
            <w:sz w:val="22"/>
            <w:szCs w:val="22"/>
          </w:rPr>
          <w:tab/>
        </w:r>
        <w:r w:rsidRPr="00372801">
          <w:rPr>
            <w:rFonts w:ascii="Times New Roman" w:hAnsi="Times New Roman" w:cs="Times New Roman"/>
            <w:b w:val="0"/>
            <w:noProof/>
            <w:webHidden/>
            <w:sz w:val="22"/>
            <w:szCs w:val="22"/>
          </w:rPr>
          <w:fldChar w:fldCharType="begin"/>
        </w:r>
        <w:r w:rsidR="00372801" w:rsidRPr="00372801">
          <w:rPr>
            <w:rFonts w:ascii="Times New Roman" w:hAnsi="Times New Roman" w:cs="Times New Roman"/>
            <w:b w:val="0"/>
            <w:noProof/>
            <w:webHidden/>
            <w:sz w:val="22"/>
            <w:szCs w:val="22"/>
          </w:rPr>
          <w:instrText xml:space="preserve"> PAGEREF _Toc26876038 \h </w:instrText>
        </w:r>
        <w:r w:rsidRPr="00372801">
          <w:rPr>
            <w:rFonts w:ascii="Times New Roman" w:hAnsi="Times New Roman" w:cs="Times New Roman"/>
            <w:b w:val="0"/>
            <w:noProof/>
            <w:webHidden/>
            <w:sz w:val="22"/>
            <w:szCs w:val="22"/>
          </w:rPr>
        </w:r>
        <w:r w:rsidRPr="00372801">
          <w:rPr>
            <w:rFonts w:ascii="Times New Roman" w:hAnsi="Times New Roman" w:cs="Times New Roman"/>
            <w:b w:val="0"/>
            <w:noProof/>
            <w:webHidden/>
            <w:sz w:val="22"/>
            <w:szCs w:val="22"/>
          </w:rPr>
          <w:fldChar w:fldCharType="separate"/>
        </w:r>
        <w:r w:rsidR="00211DB7">
          <w:rPr>
            <w:rFonts w:ascii="Times New Roman" w:hAnsi="Times New Roman" w:cs="Times New Roman"/>
            <w:b w:val="0"/>
            <w:noProof/>
            <w:webHidden/>
            <w:sz w:val="22"/>
            <w:szCs w:val="22"/>
          </w:rPr>
          <w:t>9</w:t>
        </w:r>
        <w:r w:rsidRPr="00372801">
          <w:rPr>
            <w:rFonts w:ascii="Times New Roman" w:hAnsi="Times New Roman" w:cs="Times New Roman"/>
            <w:b w:val="0"/>
            <w:noProof/>
            <w:webHidden/>
            <w:sz w:val="22"/>
            <w:szCs w:val="22"/>
          </w:rPr>
          <w:fldChar w:fldCharType="end"/>
        </w:r>
      </w:hyperlink>
    </w:p>
    <w:p w:rsidR="00372801" w:rsidRPr="00372801" w:rsidRDefault="00EE1412" w:rsidP="00372801">
      <w:pPr>
        <w:pStyle w:val="Spistreci1"/>
        <w:tabs>
          <w:tab w:val="left" w:pos="480"/>
          <w:tab w:val="right" w:pos="9060"/>
        </w:tabs>
        <w:spacing w:before="60" w:after="60"/>
        <w:rPr>
          <w:rFonts w:ascii="Times New Roman" w:eastAsiaTheme="minorEastAsia" w:hAnsi="Times New Roman" w:cs="Times New Roman"/>
          <w:b w:val="0"/>
          <w:bCs w:val="0"/>
          <w:caps w:val="0"/>
          <w:noProof/>
          <w:sz w:val="22"/>
          <w:szCs w:val="22"/>
          <w:lang w:eastAsia="pl-PL"/>
        </w:rPr>
      </w:pPr>
      <w:hyperlink w:anchor="_Toc26876039" w:history="1">
        <w:r w:rsidR="00372801" w:rsidRPr="00372801">
          <w:rPr>
            <w:rStyle w:val="Hipercze"/>
            <w:rFonts w:ascii="Times New Roman" w:hAnsi="Times New Roman" w:cs="Times New Roman"/>
            <w:b w:val="0"/>
            <w:noProof/>
            <w:sz w:val="22"/>
            <w:szCs w:val="22"/>
          </w:rPr>
          <w:t>4.</w:t>
        </w:r>
        <w:r w:rsidR="00372801" w:rsidRPr="00372801">
          <w:rPr>
            <w:rFonts w:ascii="Times New Roman" w:eastAsiaTheme="minorEastAsia" w:hAnsi="Times New Roman" w:cs="Times New Roman"/>
            <w:b w:val="0"/>
            <w:bCs w:val="0"/>
            <w:caps w:val="0"/>
            <w:noProof/>
            <w:sz w:val="22"/>
            <w:szCs w:val="22"/>
            <w:lang w:eastAsia="pl-PL"/>
          </w:rPr>
          <w:tab/>
        </w:r>
        <w:r w:rsidR="00372801" w:rsidRPr="00372801">
          <w:rPr>
            <w:rStyle w:val="Hipercze"/>
            <w:rFonts w:ascii="Times New Roman" w:hAnsi="Times New Roman" w:cs="Times New Roman"/>
            <w:b w:val="0"/>
            <w:noProof/>
            <w:sz w:val="22"/>
            <w:szCs w:val="22"/>
          </w:rPr>
          <w:t>EFEKTY REALIZACJI ZADAŃ W LATACH 2017 - 2018</w:t>
        </w:r>
        <w:r w:rsidR="00372801" w:rsidRPr="00372801">
          <w:rPr>
            <w:rFonts w:ascii="Times New Roman" w:hAnsi="Times New Roman" w:cs="Times New Roman"/>
            <w:b w:val="0"/>
            <w:noProof/>
            <w:webHidden/>
            <w:sz w:val="22"/>
            <w:szCs w:val="22"/>
          </w:rPr>
          <w:tab/>
        </w:r>
        <w:r w:rsidRPr="00372801">
          <w:rPr>
            <w:rFonts w:ascii="Times New Roman" w:hAnsi="Times New Roman" w:cs="Times New Roman"/>
            <w:b w:val="0"/>
            <w:noProof/>
            <w:webHidden/>
            <w:sz w:val="22"/>
            <w:szCs w:val="22"/>
          </w:rPr>
          <w:fldChar w:fldCharType="begin"/>
        </w:r>
        <w:r w:rsidR="00372801" w:rsidRPr="00372801">
          <w:rPr>
            <w:rFonts w:ascii="Times New Roman" w:hAnsi="Times New Roman" w:cs="Times New Roman"/>
            <w:b w:val="0"/>
            <w:noProof/>
            <w:webHidden/>
            <w:sz w:val="22"/>
            <w:szCs w:val="22"/>
          </w:rPr>
          <w:instrText xml:space="preserve"> PAGEREF _Toc26876039 \h </w:instrText>
        </w:r>
        <w:r w:rsidRPr="00372801">
          <w:rPr>
            <w:rFonts w:ascii="Times New Roman" w:hAnsi="Times New Roman" w:cs="Times New Roman"/>
            <w:b w:val="0"/>
            <w:noProof/>
            <w:webHidden/>
            <w:sz w:val="22"/>
            <w:szCs w:val="22"/>
          </w:rPr>
        </w:r>
        <w:r w:rsidRPr="00372801">
          <w:rPr>
            <w:rFonts w:ascii="Times New Roman" w:hAnsi="Times New Roman" w:cs="Times New Roman"/>
            <w:b w:val="0"/>
            <w:noProof/>
            <w:webHidden/>
            <w:sz w:val="22"/>
            <w:szCs w:val="22"/>
          </w:rPr>
          <w:fldChar w:fldCharType="separate"/>
        </w:r>
        <w:r w:rsidR="00211DB7">
          <w:rPr>
            <w:rFonts w:ascii="Times New Roman" w:hAnsi="Times New Roman" w:cs="Times New Roman"/>
            <w:b w:val="0"/>
            <w:noProof/>
            <w:webHidden/>
            <w:sz w:val="22"/>
            <w:szCs w:val="22"/>
          </w:rPr>
          <w:t>55</w:t>
        </w:r>
        <w:r w:rsidRPr="00372801">
          <w:rPr>
            <w:rFonts w:ascii="Times New Roman" w:hAnsi="Times New Roman" w:cs="Times New Roman"/>
            <w:b w:val="0"/>
            <w:noProof/>
            <w:webHidden/>
            <w:sz w:val="22"/>
            <w:szCs w:val="22"/>
          </w:rPr>
          <w:fldChar w:fldCharType="end"/>
        </w:r>
      </w:hyperlink>
    </w:p>
    <w:p w:rsidR="00372801" w:rsidRPr="00372801" w:rsidRDefault="00EE1412" w:rsidP="00372801">
      <w:pPr>
        <w:pStyle w:val="Spistreci3"/>
        <w:tabs>
          <w:tab w:val="left" w:pos="993"/>
          <w:tab w:val="right" w:pos="9060"/>
        </w:tabs>
        <w:spacing w:before="60" w:after="60"/>
        <w:rPr>
          <w:rStyle w:val="Hipercze"/>
          <w:rFonts w:ascii="Times New Roman" w:hAnsi="Times New Roman" w:cs="Times New Roman"/>
          <w:i w:val="0"/>
          <w:noProof/>
          <w:sz w:val="22"/>
          <w:szCs w:val="22"/>
        </w:rPr>
      </w:pPr>
      <w:hyperlink w:anchor="_Toc26876040" w:history="1">
        <w:r w:rsidR="00372801" w:rsidRPr="00372801">
          <w:rPr>
            <w:rStyle w:val="Hipercze"/>
            <w:rFonts w:ascii="Times New Roman" w:hAnsi="Times New Roman" w:cs="Times New Roman"/>
            <w:i w:val="0"/>
            <w:noProof/>
            <w:sz w:val="22"/>
            <w:szCs w:val="22"/>
          </w:rPr>
          <w:t>4.1.</w:t>
        </w:r>
        <w:r w:rsidR="00372801" w:rsidRPr="00372801">
          <w:rPr>
            <w:rStyle w:val="Hipercze"/>
            <w:rFonts w:ascii="Times New Roman" w:hAnsi="Times New Roman" w:cs="Times New Roman"/>
            <w:i w:val="0"/>
            <w:noProof/>
            <w:sz w:val="22"/>
            <w:szCs w:val="22"/>
          </w:rPr>
          <w:tab/>
          <w:t>Gospodarowanie wodami</w:t>
        </w:r>
        <w:r w:rsidR="00372801" w:rsidRPr="00372801">
          <w:rPr>
            <w:rStyle w:val="Hipercze"/>
            <w:rFonts w:ascii="Times New Roman" w:hAnsi="Times New Roman" w:cs="Times New Roman"/>
            <w:i w:val="0"/>
            <w:noProof/>
            <w:webHidden/>
            <w:sz w:val="22"/>
            <w:szCs w:val="22"/>
          </w:rPr>
          <w:tab/>
        </w:r>
        <w:r w:rsidRPr="00372801">
          <w:rPr>
            <w:rStyle w:val="Hipercze"/>
            <w:rFonts w:ascii="Times New Roman" w:hAnsi="Times New Roman" w:cs="Times New Roman"/>
            <w:i w:val="0"/>
            <w:noProof/>
            <w:webHidden/>
            <w:sz w:val="22"/>
            <w:szCs w:val="22"/>
          </w:rPr>
          <w:fldChar w:fldCharType="begin"/>
        </w:r>
        <w:r w:rsidR="00372801" w:rsidRPr="00372801">
          <w:rPr>
            <w:rStyle w:val="Hipercze"/>
            <w:rFonts w:ascii="Times New Roman" w:hAnsi="Times New Roman" w:cs="Times New Roman"/>
            <w:i w:val="0"/>
            <w:noProof/>
            <w:webHidden/>
            <w:sz w:val="22"/>
            <w:szCs w:val="22"/>
          </w:rPr>
          <w:instrText xml:space="preserve"> PAGEREF _Toc26876040 \h </w:instrText>
        </w:r>
        <w:r w:rsidRPr="00372801">
          <w:rPr>
            <w:rStyle w:val="Hipercze"/>
            <w:rFonts w:ascii="Times New Roman" w:hAnsi="Times New Roman" w:cs="Times New Roman"/>
            <w:i w:val="0"/>
            <w:noProof/>
            <w:webHidden/>
            <w:sz w:val="22"/>
            <w:szCs w:val="22"/>
          </w:rPr>
        </w:r>
        <w:r w:rsidRPr="00372801">
          <w:rPr>
            <w:rStyle w:val="Hipercze"/>
            <w:rFonts w:ascii="Times New Roman" w:hAnsi="Times New Roman" w:cs="Times New Roman"/>
            <w:i w:val="0"/>
            <w:noProof/>
            <w:webHidden/>
            <w:sz w:val="22"/>
            <w:szCs w:val="22"/>
          </w:rPr>
          <w:fldChar w:fldCharType="separate"/>
        </w:r>
        <w:r w:rsidR="00211DB7">
          <w:rPr>
            <w:rStyle w:val="Hipercze"/>
            <w:rFonts w:ascii="Times New Roman" w:hAnsi="Times New Roman" w:cs="Times New Roman"/>
            <w:i w:val="0"/>
            <w:noProof/>
            <w:webHidden/>
            <w:sz w:val="22"/>
            <w:szCs w:val="22"/>
          </w:rPr>
          <w:t>55</w:t>
        </w:r>
        <w:r w:rsidRPr="00372801">
          <w:rPr>
            <w:rStyle w:val="Hipercze"/>
            <w:rFonts w:ascii="Times New Roman" w:hAnsi="Times New Roman" w:cs="Times New Roman"/>
            <w:i w:val="0"/>
            <w:noProof/>
            <w:webHidden/>
            <w:sz w:val="22"/>
            <w:szCs w:val="22"/>
          </w:rPr>
          <w:fldChar w:fldCharType="end"/>
        </w:r>
      </w:hyperlink>
    </w:p>
    <w:p w:rsidR="00372801" w:rsidRPr="00372801" w:rsidRDefault="00EE1412" w:rsidP="00372801">
      <w:pPr>
        <w:pStyle w:val="Spistreci3"/>
        <w:tabs>
          <w:tab w:val="left" w:pos="993"/>
          <w:tab w:val="right" w:pos="9060"/>
        </w:tabs>
        <w:spacing w:before="60" w:after="60"/>
        <w:rPr>
          <w:rStyle w:val="Hipercze"/>
          <w:rFonts w:ascii="Times New Roman" w:hAnsi="Times New Roman" w:cs="Times New Roman"/>
          <w:i w:val="0"/>
          <w:noProof/>
          <w:sz w:val="22"/>
          <w:szCs w:val="22"/>
        </w:rPr>
      </w:pPr>
      <w:hyperlink w:anchor="_Toc26876041" w:history="1">
        <w:r w:rsidR="00372801" w:rsidRPr="00372801">
          <w:rPr>
            <w:rStyle w:val="Hipercze"/>
            <w:rFonts w:ascii="Times New Roman" w:hAnsi="Times New Roman" w:cs="Times New Roman"/>
            <w:i w:val="0"/>
            <w:noProof/>
            <w:sz w:val="22"/>
            <w:szCs w:val="22"/>
          </w:rPr>
          <w:t>4.2.</w:t>
        </w:r>
        <w:r w:rsidR="00372801" w:rsidRPr="00372801">
          <w:rPr>
            <w:rStyle w:val="Hipercze"/>
            <w:rFonts w:ascii="Times New Roman" w:hAnsi="Times New Roman" w:cs="Times New Roman"/>
            <w:i w:val="0"/>
            <w:noProof/>
            <w:sz w:val="22"/>
            <w:szCs w:val="22"/>
          </w:rPr>
          <w:tab/>
          <w:t>Gospodarka wodno-ściekowa</w:t>
        </w:r>
        <w:r w:rsidR="00372801" w:rsidRPr="00372801">
          <w:rPr>
            <w:rStyle w:val="Hipercze"/>
            <w:rFonts w:ascii="Times New Roman" w:hAnsi="Times New Roman" w:cs="Times New Roman"/>
            <w:i w:val="0"/>
            <w:noProof/>
            <w:webHidden/>
            <w:sz w:val="22"/>
            <w:szCs w:val="22"/>
          </w:rPr>
          <w:tab/>
        </w:r>
        <w:r w:rsidRPr="00372801">
          <w:rPr>
            <w:rStyle w:val="Hipercze"/>
            <w:rFonts w:ascii="Times New Roman" w:hAnsi="Times New Roman" w:cs="Times New Roman"/>
            <w:i w:val="0"/>
            <w:noProof/>
            <w:webHidden/>
            <w:sz w:val="22"/>
            <w:szCs w:val="22"/>
          </w:rPr>
          <w:fldChar w:fldCharType="begin"/>
        </w:r>
        <w:r w:rsidR="00372801" w:rsidRPr="00372801">
          <w:rPr>
            <w:rStyle w:val="Hipercze"/>
            <w:rFonts w:ascii="Times New Roman" w:hAnsi="Times New Roman" w:cs="Times New Roman"/>
            <w:i w:val="0"/>
            <w:noProof/>
            <w:webHidden/>
            <w:sz w:val="22"/>
            <w:szCs w:val="22"/>
          </w:rPr>
          <w:instrText xml:space="preserve"> PAGEREF _Toc26876041 \h </w:instrText>
        </w:r>
        <w:r w:rsidRPr="00372801">
          <w:rPr>
            <w:rStyle w:val="Hipercze"/>
            <w:rFonts w:ascii="Times New Roman" w:hAnsi="Times New Roman" w:cs="Times New Roman"/>
            <w:i w:val="0"/>
            <w:noProof/>
            <w:webHidden/>
            <w:sz w:val="22"/>
            <w:szCs w:val="22"/>
          </w:rPr>
        </w:r>
        <w:r w:rsidRPr="00372801">
          <w:rPr>
            <w:rStyle w:val="Hipercze"/>
            <w:rFonts w:ascii="Times New Roman" w:hAnsi="Times New Roman" w:cs="Times New Roman"/>
            <w:i w:val="0"/>
            <w:noProof/>
            <w:webHidden/>
            <w:sz w:val="22"/>
            <w:szCs w:val="22"/>
          </w:rPr>
          <w:fldChar w:fldCharType="separate"/>
        </w:r>
        <w:r w:rsidR="00211DB7">
          <w:rPr>
            <w:rStyle w:val="Hipercze"/>
            <w:rFonts w:ascii="Times New Roman" w:hAnsi="Times New Roman" w:cs="Times New Roman"/>
            <w:i w:val="0"/>
            <w:noProof/>
            <w:webHidden/>
            <w:sz w:val="22"/>
            <w:szCs w:val="22"/>
          </w:rPr>
          <w:t>58</w:t>
        </w:r>
        <w:r w:rsidRPr="00372801">
          <w:rPr>
            <w:rStyle w:val="Hipercze"/>
            <w:rFonts w:ascii="Times New Roman" w:hAnsi="Times New Roman" w:cs="Times New Roman"/>
            <w:i w:val="0"/>
            <w:noProof/>
            <w:webHidden/>
            <w:sz w:val="22"/>
            <w:szCs w:val="22"/>
          </w:rPr>
          <w:fldChar w:fldCharType="end"/>
        </w:r>
      </w:hyperlink>
    </w:p>
    <w:p w:rsidR="00372801" w:rsidRPr="00372801" w:rsidRDefault="00EE1412" w:rsidP="00372801">
      <w:pPr>
        <w:pStyle w:val="Spistreci3"/>
        <w:tabs>
          <w:tab w:val="left" w:pos="993"/>
          <w:tab w:val="right" w:pos="9060"/>
        </w:tabs>
        <w:spacing w:before="60" w:after="60"/>
        <w:rPr>
          <w:rStyle w:val="Hipercze"/>
          <w:rFonts w:ascii="Times New Roman" w:hAnsi="Times New Roman" w:cs="Times New Roman"/>
          <w:i w:val="0"/>
          <w:noProof/>
          <w:sz w:val="22"/>
          <w:szCs w:val="22"/>
        </w:rPr>
      </w:pPr>
      <w:hyperlink w:anchor="_Toc26876042" w:history="1">
        <w:r w:rsidR="00372801" w:rsidRPr="00372801">
          <w:rPr>
            <w:rStyle w:val="Hipercze"/>
            <w:rFonts w:ascii="Times New Roman" w:hAnsi="Times New Roman" w:cs="Times New Roman"/>
            <w:i w:val="0"/>
            <w:noProof/>
            <w:sz w:val="22"/>
            <w:szCs w:val="22"/>
          </w:rPr>
          <w:t>4.3.</w:t>
        </w:r>
        <w:r w:rsidR="00372801" w:rsidRPr="00372801">
          <w:rPr>
            <w:rStyle w:val="Hipercze"/>
            <w:rFonts w:ascii="Times New Roman" w:hAnsi="Times New Roman" w:cs="Times New Roman"/>
            <w:i w:val="0"/>
            <w:noProof/>
            <w:sz w:val="22"/>
            <w:szCs w:val="22"/>
          </w:rPr>
          <w:tab/>
          <w:t>Ochrona klimatu i jakości powietrza</w:t>
        </w:r>
        <w:r w:rsidR="00372801" w:rsidRPr="00372801">
          <w:rPr>
            <w:rStyle w:val="Hipercze"/>
            <w:rFonts w:ascii="Times New Roman" w:hAnsi="Times New Roman" w:cs="Times New Roman"/>
            <w:i w:val="0"/>
            <w:noProof/>
            <w:webHidden/>
            <w:sz w:val="22"/>
            <w:szCs w:val="22"/>
          </w:rPr>
          <w:tab/>
        </w:r>
        <w:r w:rsidRPr="00372801">
          <w:rPr>
            <w:rStyle w:val="Hipercze"/>
            <w:rFonts w:ascii="Times New Roman" w:hAnsi="Times New Roman" w:cs="Times New Roman"/>
            <w:i w:val="0"/>
            <w:noProof/>
            <w:webHidden/>
            <w:sz w:val="22"/>
            <w:szCs w:val="22"/>
          </w:rPr>
          <w:fldChar w:fldCharType="begin"/>
        </w:r>
        <w:r w:rsidR="00372801" w:rsidRPr="00372801">
          <w:rPr>
            <w:rStyle w:val="Hipercze"/>
            <w:rFonts w:ascii="Times New Roman" w:hAnsi="Times New Roman" w:cs="Times New Roman"/>
            <w:i w:val="0"/>
            <w:noProof/>
            <w:webHidden/>
            <w:sz w:val="22"/>
            <w:szCs w:val="22"/>
          </w:rPr>
          <w:instrText xml:space="preserve"> PAGEREF _Toc26876042 \h </w:instrText>
        </w:r>
        <w:r w:rsidRPr="00372801">
          <w:rPr>
            <w:rStyle w:val="Hipercze"/>
            <w:rFonts w:ascii="Times New Roman" w:hAnsi="Times New Roman" w:cs="Times New Roman"/>
            <w:i w:val="0"/>
            <w:noProof/>
            <w:webHidden/>
            <w:sz w:val="22"/>
            <w:szCs w:val="22"/>
          </w:rPr>
        </w:r>
        <w:r w:rsidRPr="00372801">
          <w:rPr>
            <w:rStyle w:val="Hipercze"/>
            <w:rFonts w:ascii="Times New Roman" w:hAnsi="Times New Roman" w:cs="Times New Roman"/>
            <w:i w:val="0"/>
            <w:noProof/>
            <w:webHidden/>
            <w:sz w:val="22"/>
            <w:szCs w:val="22"/>
          </w:rPr>
          <w:fldChar w:fldCharType="separate"/>
        </w:r>
        <w:r w:rsidR="00211DB7">
          <w:rPr>
            <w:rStyle w:val="Hipercze"/>
            <w:rFonts w:ascii="Times New Roman" w:hAnsi="Times New Roman" w:cs="Times New Roman"/>
            <w:i w:val="0"/>
            <w:noProof/>
            <w:webHidden/>
            <w:sz w:val="22"/>
            <w:szCs w:val="22"/>
          </w:rPr>
          <w:t>68</w:t>
        </w:r>
        <w:r w:rsidRPr="00372801">
          <w:rPr>
            <w:rStyle w:val="Hipercze"/>
            <w:rFonts w:ascii="Times New Roman" w:hAnsi="Times New Roman" w:cs="Times New Roman"/>
            <w:i w:val="0"/>
            <w:noProof/>
            <w:webHidden/>
            <w:sz w:val="22"/>
            <w:szCs w:val="22"/>
          </w:rPr>
          <w:fldChar w:fldCharType="end"/>
        </w:r>
      </w:hyperlink>
    </w:p>
    <w:p w:rsidR="00372801" w:rsidRPr="00372801" w:rsidRDefault="00EE1412" w:rsidP="00372801">
      <w:pPr>
        <w:pStyle w:val="Spistreci3"/>
        <w:tabs>
          <w:tab w:val="left" w:pos="993"/>
          <w:tab w:val="right" w:pos="9060"/>
        </w:tabs>
        <w:spacing w:before="60" w:after="60"/>
        <w:rPr>
          <w:rStyle w:val="Hipercze"/>
          <w:rFonts w:ascii="Times New Roman" w:hAnsi="Times New Roman" w:cs="Times New Roman"/>
          <w:i w:val="0"/>
          <w:noProof/>
          <w:sz w:val="22"/>
          <w:szCs w:val="22"/>
        </w:rPr>
      </w:pPr>
      <w:hyperlink w:anchor="_Toc26876043" w:history="1">
        <w:r w:rsidR="00372801" w:rsidRPr="00372801">
          <w:rPr>
            <w:rStyle w:val="Hipercze"/>
            <w:rFonts w:ascii="Times New Roman" w:hAnsi="Times New Roman" w:cs="Times New Roman"/>
            <w:i w:val="0"/>
            <w:noProof/>
            <w:sz w:val="22"/>
            <w:szCs w:val="22"/>
          </w:rPr>
          <w:t>4.4.</w:t>
        </w:r>
        <w:r w:rsidR="00372801" w:rsidRPr="00372801">
          <w:rPr>
            <w:rStyle w:val="Hipercze"/>
            <w:rFonts w:ascii="Times New Roman" w:hAnsi="Times New Roman" w:cs="Times New Roman"/>
            <w:i w:val="0"/>
            <w:noProof/>
            <w:sz w:val="22"/>
            <w:szCs w:val="22"/>
          </w:rPr>
          <w:tab/>
          <w:t>Zagrożenie hałasem</w:t>
        </w:r>
        <w:r w:rsidR="00372801" w:rsidRPr="00372801">
          <w:rPr>
            <w:rStyle w:val="Hipercze"/>
            <w:rFonts w:ascii="Times New Roman" w:hAnsi="Times New Roman" w:cs="Times New Roman"/>
            <w:i w:val="0"/>
            <w:noProof/>
            <w:webHidden/>
            <w:sz w:val="22"/>
            <w:szCs w:val="22"/>
          </w:rPr>
          <w:tab/>
        </w:r>
        <w:r w:rsidRPr="00372801">
          <w:rPr>
            <w:rStyle w:val="Hipercze"/>
            <w:rFonts w:ascii="Times New Roman" w:hAnsi="Times New Roman" w:cs="Times New Roman"/>
            <w:i w:val="0"/>
            <w:noProof/>
            <w:webHidden/>
            <w:sz w:val="22"/>
            <w:szCs w:val="22"/>
          </w:rPr>
          <w:fldChar w:fldCharType="begin"/>
        </w:r>
        <w:r w:rsidR="00372801" w:rsidRPr="00372801">
          <w:rPr>
            <w:rStyle w:val="Hipercze"/>
            <w:rFonts w:ascii="Times New Roman" w:hAnsi="Times New Roman" w:cs="Times New Roman"/>
            <w:i w:val="0"/>
            <w:noProof/>
            <w:webHidden/>
            <w:sz w:val="22"/>
            <w:szCs w:val="22"/>
          </w:rPr>
          <w:instrText xml:space="preserve"> PAGEREF _Toc26876043 \h </w:instrText>
        </w:r>
        <w:r w:rsidRPr="00372801">
          <w:rPr>
            <w:rStyle w:val="Hipercze"/>
            <w:rFonts w:ascii="Times New Roman" w:hAnsi="Times New Roman" w:cs="Times New Roman"/>
            <w:i w:val="0"/>
            <w:noProof/>
            <w:webHidden/>
            <w:sz w:val="22"/>
            <w:szCs w:val="22"/>
          </w:rPr>
        </w:r>
        <w:r w:rsidRPr="00372801">
          <w:rPr>
            <w:rStyle w:val="Hipercze"/>
            <w:rFonts w:ascii="Times New Roman" w:hAnsi="Times New Roman" w:cs="Times New Roman"/>
            <w:i w:val="0"/>
            <w:noProof/>
            <w:webHidden/>
            <w:sz w:val="22"/>
            <w:szCs w:val="22"/>
          </w:rPr>
          <w:fldChar w:fldCharType="separate"/>
        </w:r>
        <w:r w:rsidR="00211DB7">
          <w:rPr>
            <w:rStyle w:val="Hipercze"/>
            <w:rFonts w:ascii="Times New Roman" w:hAnsi="Times New Roman" w:cs="Times New Roman"/>
            <w:i w:val="0"/>
            <w:noProof/>
            <w:webHidden/>
            <w:sz w:val="22"/>
            <w:szCs w:val="22"/>
          </w:rPr>
          <w:t>82</w:t>
        </w:r>
        <w:r w:rsidRPr="00372801">
          <w:rPr>
            <w:rStyle w:val="Hipercze"/>
            <w:rFonts w:ascii="Times New Roman" w:hAnsi="Times New Roman" w:cs="Times New Roman"/>
            <w:i w:val="0"/>
            <w:noProof/>
            <w:webHidden/>
            <w:sz w:val="22"/>
            <w:szCs w:val="22"/>
          </w:rPr>
          <w:fldChar w:fldCharType="end"/>
        </w:r>
      </w:hyperlink>
    </w:p>
    <w:p w:rsidR="00372801" w:rsidRPr="00372801" w:rsidRDefault="00EE1412" w:rsidP="00372801">
      <w:pPr>
        <w:pStyle w:val="Spistreci3"/>
        <w:tabs>
          <w:tab w:val="left" w:pos="993"/>
          <w:tab w:val="right" w:pos="9060"/>
        </w:tabs>
        <w:spacing w:before="60" w:after="60"/>
        <w:rPr>
          <w:rStyle w:val="Hipercze"/>
          <w:rFonts w:ascii="Times New Roman" w:hAnsi="Times New Roman" w:cs="Times New Roman"/>
          <w:i w:val="0"/>
          <w:noProof/>
          <w:sz w:val="22"/>
          <w:szCs w:val="22"/>
        </w:rPr>
      </w:pPr>
      <w:hyperlink w:anchor="_Toc26876044" w:history="1">
        <w:r w:rsidR="00372801" w:rsidRPr="00372801">
          <w:rPr>
            <w:rStyle w:val="Hipercze"/>
            <w:rFonts w:ascii="Times New Roman" w:hAnsi="Times New Roman" w:cs="Times New Roman"/>
            <w:i w:val="0"/>
            <w:noProof/>
            <w:sz w:val="22"/>
            <w:szCs w:val="22"/>
          </w:rPr>
          <w:t>4.5.</w:t>
        </w:r>
        <w:r w:rsidR="00372801" w:rsidRPr="00372801">
          <w:rPr>
            <w:rStyle w:val="Hipercze"/>
            <w:rFonts w:ascii="Times New Roman" w:hAnsi="Times New Roman" w:cs="Times New Roman"/>
            <w:i w:val="0"/>
            <w:noProof/>
            <w:sz w:val="22"/>
            <w:szCs w:val="22"/>
          </w:rPr>
          <w:tab/>
          <w:t>Gospodarka odpadami i zapobieganie powstawaniu odpadów</w:t>
        </w:r>
        <w:r w:rsidR="00372801" w:rsidRPr="00372801">
          <w:rPr>
            <w:rStyle w:val="Hipercze"/>
            <w:rFonts w:ascii="Times New Roman" w:hAnsi="Times New Roman" w:cs="Times New Roman"/>
            <w:i w:val="0"/>
            <w:noProof/>
            <w:webHidden/>
            <w:sz w:val="22"/>
            <w:szCs w:val="22"/>
          </w:rPr>
          <w:tab/>
        </w:r>
        <w:r w:rsidRPr="00372801">
          <w:rPr>
            <w:rStyle w:val="Hipercze"/>
            <w:rFonts w:ascii="Times New Roman" w:hAnsi="Times New Roman" w:cs="Times New Roman"/>
            <w:i w:val="0"/>
            <w:noProof/>
            <w:webHidden/>
            <w:sz w:val="22"/>
            <w:szCs w:val="22"/>
          </w:rPr>
          <w:fldChar w:fldCharType="begin"/>
        </w:r>
        <w:r w:rsidR="00372801" w:rsidRPr="00372801">
          <w:rPr>
            <w:rStyle w:val="Hipercze"/>
            <w:rFonts w:ascii="Times New Roman" w:hAnsi="Times New Roman" w:cs="Times New Roman"/>
            <w:i w:val="0"/>
            <w:noProof/>
            <w:webHidden/>
            <w:sz w:val="22"/>
            <w:szCs w:val="22"/>
          </w:rPr>
          <w:instrText xml:space="preserve"> PAGEREF _Toc26876044 \h </w:instrText>
        </w:r>
        <w:r w:rsidRPr="00372801">
          <w:rPr>
            <w:rStyle w:val="Hipercze"/>
            <w:rFonts w:ascii="Times New Roman" w:hAnsi="Times New Roman" w:cs="Times New Roman"/>
            <w:i w:val="0"/>
            <w:noProof/>
            <w:webHidden/>
            <w:sz w:val="22"/>
            <w:szCs w:val="22"/>
          </w:rPr>
        </w:r>
        <w:r w:rsidRPr="00372801">
          <w:rPr>
            <w:rStyle w:val="Hipercze"/>
            <w:rFonts w:ascii="Times New Roman" w:hAnsi="Times New Roman" w:cs="Times New Roman"/>
            <w:i w:val="0"/>
            <w:noProof/>
            <w:webHidden/>
            <w:sz w:val="22"/>
            <w:szCs w:val="22"/>
          </w:rPr>
          <w:fldChar w:fldCharType="separate"/>
        </w:r>
        <w:r w:rsidR="00211DB7">
          <w:rPr>
            <w:rStyle w:val="Hipercze"/>
            <w:rFonts w:ascii="Times New Roman" w:hAnsi="Times New Roman" w:cs="Times New Roman"/>
            <w:i w:val="0"/>
            <w:noProof/>
            <w:webHidden/>
            <w:sz w:val="22"/>
            <w:szCs w:val="22"/>
          </w:rPr>
          <w:t>87</w:t>
        </w:r>
        <w:r w:rsidRPr="00372801">
          <w:rPr>
            <w:rStyle w:val="Hipercze"/>
            <w:rFonts w:ascii="Times New Roman" w:hAnsi="Times New Roman" w:cs="Times New Roman"/>
            <w:i w:val="0"/>
            <w:noProof/>
            <w:webHidden/>
            <w:sz w:val="22"/>
            <w:szCs w:val="22"/>
          </w:rPr>
          <w:fldChar w:fldCharType="end"/>
        </w:r>
      </w:hyperlink>
    </w:p>
    <w:p w:rsidR="00372801" w:rsidRPr="00372801" w:rsidRDefault="00EE1412" w:rsidP="00372801">
      <w:pPr>
        <w:pStyle w:val="Spistreci3"/>
        <w:tabs>
          <w:tab w:val="left" w:pos="993"/>
          <w:tab w:val="right" w:pos="9060"/>
        </w:tabs>
        <w:spacing w:before="60" w:after="60"/>
        <w:rPr>
          <w:rStyle w:val="Hipercze"/>
          <w:rFonts w:ascii="Times New Roman" w:hAnsi="Times New Roman" w:cs="Times New Roman"/>
          <w:i w:val="0"/>
          <w:noProof/>
          <w:sz w:val="22"/>
          <w:szCs w:val="22"/>
        </w:rPr>
      </w:pPr>
      <w:hyperlink w:anchor="_Toc26876045" w:history="1">
        <w:r w:rsidR="00372801" w:rsidRPr="00372801">
          <w:rPr>
            <w:rStyle w:val="Hipercze"/>
            <w:rFonts w:ascii="Times New Roman" w:hAnsi="Times New Roman" w:cs="Times New Roman"/>
            <w:i w:val="0"/>
            <w:noProof/>
            <w:sz w:val="22"/>
            <w:szCs w:val="22"/>
          </w:rPr>
          <w:t>4.6.</w:t>
        </w:r>
        <w:r w:rsidR="00372801" w:rsidRPr="00372801">
          <w:rPr>
            <w:rStyle w:val="Hipercze"/>
            <w:rFonts w:ascii="Times New Roman" w:hAnsi="Times New Roman" w:cs="Times New Roman"/>
            <w:i w:val="0"/>
            <w:noProof/>
            <w:sz w:val="22"/>
            <w:szCs w:val="22"/>
          </w:rPr>
          <w:tab/>
          <w:t>Zasoby przyrodnicze</w:t>
        </w:r>
        <w:r w:rsidR="00372801" w:rsidRPr="00372801">
          <w:rPr>
            <w:rStyle w:val="Hipercze"/>
            <w:rFonts w:ascii="Times New Roman" w:hAnsi="Times New Roman" w:cs="Times New Roman"/>
            <w:i w:val="0"/>
            <w:noProof/>
            <w:webHidden/>
            <w:sz w:val="22"/>
            <w:szCs w:val="22"/>
          </w:rPr>
          <w:tab/>
        </w:r>
        <w:r w:rsidRPr="00372801">
          <w:rPr>
            <w:rStyle w:val="Hipercze"/>
            <w:rFonts w:ascii="Times New Roman" w:hAnsi="Times New Roman" w:cs="Times New Roman"/>
            <w:i w:val="0"/>
            <w:noProof/>
            <w:webHidden/>
            <w:sz w:val="22"/>
            <w:szCs w:val="22"/>
          </w:rPr>
          <w:fldChar w:fldCharType="begin"/>
        </w:r>
        <w:r w:rsidR="00372801" w:rsidRPr="00372801">
          <w:rPr>
            <w:rStyle w:val="Hipercze"/>
            <w:rFonts w:ascii="Times New Roman" w:hAnsi="Times New Roman" w:cs="Times New Roman"/>
            <w:i w:val="0"/>
            <w:noProof/>
            <w:webHidden/>
            <w:sz w:val="22"/>
            <w:szCs w:val="22"/>
          </w:rPr>
          <w:instrText xml:space="preserve"> PAGEREF _Toc26876045 \h </w:instrText>
        </w:r>
        <w:r w:rsidRPr="00372801">
          <w:rPr>
            <w:rStyle w:val="Hipercze"/>
            <w:rFonts w:ascii="Times New Roman" w:hAnsi="Times New Roman" w:cs="Times New Roman"/>
            <w:i w:val="0"/>
            <w:noProof/>
            <w:webHidden/>
            <w:sz w:val="22"/>
            <w:szCs w:val="22"/>
          </w:rPr>
        </w:r>
        <w:r w:rsidRPr="00372801">
          <w:rPr>
            <w:rStyle w:val="Hipercze"/>
            <w:rFonts w:ascii="Times New Roman" w:hAnsi="Times New Roman" w:cs="Times New Roman"/>
            <w:i w:val="0"/>
            <w:noProof/>
            <w:webHidden/>
            <w:sz w:val="22"/>
            <w:szCs w:val="22"/>
          </w:rPr>
          <w:fldChar w:fldCharType="separate"/>
        </w:r>
        <w:r w:rsidR="00211DB7">
          <w:rPr>
            <w:rStyle w:val="Hipercze"/>
            <w:rFonts w:ascii="Times New Roman" w:hAnsi="Times New Roman" w:cs="Times New Roman"/>
            <w:i w:val="0"/>
            <w:noProof/>
            <w:webHidden/>
            <w:sz w:val="22"/>
            <w:szCs w:val="22"/>
          </w:rPr>
          <w:t>90</w:t>
        </w:r>
        <w:r w:rsidRPr="00372801">
          <w:rPr>
            <w:rStyle w:val="Hipercze"/>
            <w:rFonts w:ascii="Times New Roman" w:hAnsi="Times New Roman" w:cs="Times New Roman"/>
            <w:i w:val="0"/>
            <w:noProof/>
            <w:webHidden/>
            <w:sz w:val="22"/>
            <w:szCs w:val="22"/>
          </w:rPr>
          <w:fldChar w:fldCharType="end"/>
        </w:r>
      </w:hyperlink>
    </w:p>
    <w:p w:rsidR="00372801" w:rsidRPr="00372801" w:rsidRDefault="00EE1412" w:rsidP="00372801">
      <w:pPr>
        <w:pStyle w:val="Spistreci3"/>
        <w:tabs>
          <w:tab w:val="left" w:pos="993"/>
          <w:tab w:val="right" w:pos="9060"/>
        </w:tabs>
        <w:spacing w:before="60" w:after="60"/>
        <w:rPr>
          <w:rStyle w:val="Hipercze"/>
          <w:rFonts w:ascii="Times New Roman" w:hAnsi="Times New Roman" w:cs="Times New Roman"/>
          <w:i w:val="0"/>
          <w:noProof/>
          <w:sz w:val="22"/>
          <w:szCs w:val="22"/>
        </w:rPr>
      </w:pPr>
      <w:hyperlink w:anchor="_Toc26876046" w:history="1">
        <w:r w:rsidR="00372801" w:rsidRPr="00372801">
          <w:rPr>
            <w:rStyle w:val="Hipercze"/>
            <w:rFonts w:ascii="Times New Roman" w:hAnsi="Times New Roman" w:cs="Times New Roman"/>
            <w:i w:val="0"/>
            <w:noProof/>
            <w:sz w:val="22"/>
            <w:szCs w:val="22"/>
          </w:rPr>
          <w:t>4.7.</w:t>
        </w:r>
        <w:r w:rsidR="00372801" w:rsidRPr="00372801">
          <w:rPr>
            <w:rStyle w:val="Hipercze"/>
            <w:rFonts w:ascii="Times New Roman" w:hAnsi="Times New Roman" w:cs="Times New Roman"/>
            <w:i w:val="0"/>
            <w:noProof/>
            <w:sz w:val="22"/>
            <w:szCs w:val="22"/>
          </w:rPr>
          <w:tab/>
          <w:t>Zagrożenie poważnymi awariami</w:t>
        </w:r>
        <w:r w:rsidR="00372801" w:rsidRPr="00372801">
          <w:rPr>
            <w:rStyle w:val="Hipercze"/>
            <w:rFonts w:ascii="Times New Roman" w:hAnsi="Times New Roman" w:cs="Times New Roman"/>
            <w:i w:val="0"/>
            <w:noProof/>
            <w:webHidden/>
            <w:sz w:val="22"/>
            <w:szCs w:val="22"/>
          </w:rPr>
          <w:tab/>
        </w:r>
        <w:r w:rsidRPr="00372801">
          <w:rPr>
            <w:rStyle w:val="Hipercze"/>
            <w:rFonts w:ascii="Times New Roman" w:hAnsi="Times New Roman" w:cs="Times New Roman"/>
            <w:i w:val="0"/>
            <w:noProof/>
            <w:webHidden/>
            <w:sz w:val="22"/>
            <w:szCs w:val="22"/>
          </w:rPr>
          <w:fldChar w:fldCharType="begin"/>
        </w:r>
        <w:r w:rsidR="00372801" w:rsidRPr="00372801">
          <w:rPr>
            <w:rStyle w:val="Hipercze"/>
            <w:rFonts w:ascii="Times New Roman" w:hAnsi="Times New Roman" w:cs="Times New Roman"/>
            <w:i w:val="0"/>
            <w:noProof/>
            <w:webHidden/>
            <w:sz w:val="22"/>
            <w:szCs w:val="22"/>
          </w:rPr>
          <w:instrText xml:space="preserve"> PAGEREF _Toc26876046 \h </w:instrText>
        </w:r>
        <w:r w:rsidRPr="00372801">
          <w:rPr>
            <w:rStyle w:val="Hipercze"/>
            <w:rFonts w:ascii="Times New Roman" w:hAnsi="Times New Roman" w:cs="Times New Roman"/>
            <w:i w:val="0"/>
            <w:noProof/>
            <w:webHidden/>
            <w:sz w:val="22"/>
            <w:szCs w:val="22"/>
          </w:rPr>
        </w:r>
        <w:r w:rsidRPr="00372801">
          <w:rPr>
            <w:rStyle w:val="Hipercze"/>
            <w:rFonts w:ascii="Times New Roman" w:hAnsi="Times New Roman" w:cs="Times New Roman"/>
            <w:i w:val="0"/>
            <w:noProof/>
            <w:webHidden/>
            <w:sz w:val="22"/>
            <w:szCs w:val="22"/>
          </w:rPr>
          <w:fldChar w:fldCharType="separate"/>
        </w:r>
        <w:r w:rsidR="00211DB7">
          <w:rPr>
            <w:rStyle w:val="Hipercze"/>
            <w:rFonts w:ascii="Times New Roman" w:hAnsi="Times New Roman" w:cs="Times New Roman"/>
            <w:i w:val="0"/>
            <w:noProof/>
            <w:webHidden/>
            <w:sz w:val="22"/>
            <w:szCs w:val="22"/>
          </w:rPr>
          <w:t>95</w:t>
        </w:r>
        <w:r w:rsidRPr="00372801">
          <w:rPr>
            <w:rStyle w:val="Hipercze"/>
            <w:rFonts w:ascii="Times New Roman" w:hAnsi="Times New Roman" w:cs="Times New Roman"/>
            <w:i w:val="0"/>
            <w:noProof/>
            <w:webHidden/>
            <w:sz w:val="22"/>
            <w:szCs w:val="22"/>
          </w:rPr>
          <w:fldChar w:fldCharType="end"/>
        </w:r>
      </w:hyperlink>
    </w:p>
    <w:p w:rsidR="00372801" w:rsidRPr="00372801" w:rsidRDefault="00EE1412" w:rsidP="00372801">
      <w:pPr>
        <w:pStyle w:val="Spistreci3"/>
        <w:tabs>
          <w:tab w:val="left" w:pos="993"/>
          <w:tab w:val="right" w:pos="9060"/>
        </w:tabs>
        <w:spacing w:before="60" w:after="60"/>
        <w:rPr>
          <w:rStyle w:val="Hipercze"/>
          <w:rFonts w:ascii="Times New Roman" w:hAnsi="Times New Roman" w:cs="Times New Roman"/>
          <w:i w:val="0"/>
          <w:noProof/>
          <w:sz w:val="22"/>
          <w:szCs w:val="22"/>
        </w:rPr>
      </w:pPr>
      <w:hyperlink w:anchor="_Toc26876047" w:history="1">
        <w:r w:rsidR="00372801" w:rsidRPr="00372801">
          <w:rPr>
            <w:rStyle w:val="Hipercze"/>
            <w:rFonts w:ascii="Times New Roman" w:hAnsi="Times New Roman" w:cs="Times New Roman"/>
            <w:i w:val="0"/>
            <w:noProof/>
            <w:sz w:val="22"/>
            <w:szCs w:val="22"/>
          </w:rPr>
          <w:t>4.8.</w:t>
        </w:r>
        <w:r w:rsidR="00372801" w:rsidRPr="00372801">
          <w:rPr>
            <w:rStyle w:val="Hipercze"/>
            <w:rFonts w:ascii="Times New Roman" w:hAnsi="Times New Roman" w:cs="Times New Roman"/>
            <w:i w:val="0"/>
            <w:noProof/>
            <w:sz w:val="22"/>
            <w:szCs w:val="22"/>
          </w:rPr>
          <w:tab/>
          <w:t>Gleby</w:t>
        </w:r>
        <w:r w:rsidR="00372801" w:rsidRPr="00372801">
          <w:rPr>
            <w:rStyle w:val="Hipercze"/>
            <w:rFonts w:ascii="Times New Roman" w:hAnsi="Times New Roman" w:cs="Times New Roman"/>
            <w:i w:val="0"/>
            <w:noProof/>
            <w:webHidden/>
            <w:sz w:val="22"/>
            <w:szCs w:val="22"/>
          </w:rPr>
          <w:tab/>
        </w:r>
        <w:r w:rsidRPr="00372801">
          <w:rPr>
            <w:rStyle w:val="Hipercze"/>
            <w:rFonts w:ascii="Times New Roman" w:hAnsi="Times New Roman" w:cs="Times New Roman"/>
            <w:i w:val="0"/>
            <w:noProof/>
            <w:webHidden/>
            <w:sz w:val="22"/>
            <w:szCs w:val="22"/>
          </w:rPr>
          <w:fldChar w:fldCharType="begin"/>
        </w:r>
        <w:r w:rsidR="00372801" w:rsidRPr="00372801">
          <w:rPr>
            <w:rStyle w:val="Hipercze"/>
            <w:rFonts w:ascii="Times New Roman" w:hAnsi="Times New Roman" w:cs="Times New Roman"/>
            <w:i w:val="0"/>
            <w:noProof/>
            <w:webHidden/>
            <w:sz w:val="22"/>
            <w:szCs w:val="22"/>
          </w:rPr>
          <w:instrText xml:space="preserve"> PAGEREF _Toc26876047 \h </w:instrText>
        </w:r>
        <w:r w:rsidRPr="00372801">
          <w:rPr>
            <w:rStyle w:val="Hipercze"/>
            <w:rFonts w:ascii="Times New Roman" w:hAnsi="Times New Roman" w:cs="Times New Roman"/>
            <w:i w:val="0"/>
            <w:noProof/>
            <w:webHidden/>
            <w:sz w:val="22"/>
            <w:szCs w:val="22"/>
          </w:rPr>
        </w:r>
        <w:r w:rsidRPr="00372801">
          <w:rPr>
            <w:rStyle w:val="Hipercze"/>
            <w:rFonts w:ascii="Times New Roman" w:hAnsi="Times New Roman" w:cs="Times New Roman"/>
            <w:i w:val="0"/>
            <w:noProof/>
            <w:webHidden/>
            <w:sz w:val="22"/>
            <w:szCs w:val="22"/>
          </w:rPr>
          <w:fldChar w:fldCharType="separate"/>
        </w:r>
        <w:r w:rsidR="00211DB7">
          <w:rPr>
            <w:rStyle w:val="Hipercze"/>
            <w:rFonts w:ascii="Times New Roman" w:hAnsi="Times New Roman" w:cs="Times New Roman"/>
            <w:i w:val="0"/>
            <w:noProof/>
            <w:webHidden/>
            <w:sz w:val="22"/>
            <w:szCs w:val="22"/>
          </w:rPr>
          <w:t>99</w:t>
        </w:r>
        <w:r w:rsidRPr="00372801">
          <w:rPr>
            <w:rStyle w:val="Hipercze"/>
            <w:rFonts w:ascii="Times New Roman" w:hAnsi="Times New Roman" w:cs="Times New Roman"/>
            <w:i w:val="0"/>
            <w:noProof/>
            <w:webHidden/>
            <w:sz w:val="22"/>
            <w:szCs w:val="22"/>
          </w:rPr>
          <w:fldChar w:fldCharType="end"/>
        </w:r>
      </w:hyperlink>
    </w:p>
    <w:p w:rsidR="00372801" w:rsidRPr="00372801" w:rsidRDefault="00EE1412" w:rsidP="00372801">
      <w:pPr>
        <w:pStyle w:val="Spistreci3"/>
        <w:tabs>
          <w:tab w:val="left" w:pos="993"/>
          <w:tab w:val="right" w:pos="9060"/>
        </w:tabs>
        <w:spacing w:before="60" w:after="60"/>
        <w:rPr>
          <w:rStyle w:val="Hipercze"/>
          <w:rFonts w:ascii="Times New Roman" w:hAnsi="Times New Roman" w:cs="Times New Roman"/>
          <w:i w:val="0"/>
          <w:noProof/>
          <w:sz w:val="22"/>
          <w:szCs w:val="22"/>
        </w:rPr>
      </w:pPr>
      <w:hyperlink w:anchor="_Toc26876048" w:history="1">
        <w:r w:rsidR="00372801" w:rsidRPr="00372801">
          <w:rPr>
            <w:rStyle w:val="Hipercze"/>
            <w:rFonts w:ascii="Times New Roman" w:hAnsi="Times New Roman" w:cs="Times New Roman"/>
            <w:i w:val="0"/>
            <w:noProof/>
            <w:sz w:val="22"/>
            <w:szCs w:val="22"/>
          </w:rPr>
          <w:t>4.9.</w:t>
        </w:r>
        <w:r w:rsidR="00372801" w:rsidRPr="00372801">
          <w:rPr>
            <w:rStyle w:val="Hipercze"/>
            <w:rFonts w:ascii="Times New Roman" w:hAnsi="Times New Roman" w:cs="Times New Roman"/>
            <w:i w:val="0"/>
            <w:noProof/>
            <w:sz w:val="22"/>
            <w:szCs w:val="22"/>
          </w:rPr>
          <w:tab/>
          <w:t>Zasoby geologiczne</w:t>
        </w:r>
        <w:r w:rsidR="00372801" w:rsidRPr="00372801">
          <w:rPr>
            <w:rStyle w:val="Hipercze"/>
            <w:rFonts w:ascii="Times New Roman" w:hAnsi="Times New Roman" w:cs="Times New Roman"/>
            <w:i w:val="0"/>
            <w:noProof/>
            <w:webHidden/>
            <w:sz w:val="22"/>
            <w:szCs w:val="22"/>
          </w:rPr>
          <w:tab/>
        </w:r>
        <w:r w:rsidRPr="00372801">
          <w:rPr>
            <w:rStyle w:val="Hipercze"/>
            <w:rFonts w:ascii="Times New Roman" w:hAnsi="Times New Roman" w:cs="Times New Roman"/>
            <w:i w:val="0"/>
            <w:noProof/>
            <w:webHidden/>
            <w:sz w:val="22"/>
            <w:szCs w:val="22"/>
          </w:rPr>
          <w:fldChar w:fldCharType="begin"/>
        </w:r>
        <w:r w:rsidR="00372801" w:rsidRPr="00372801">
          <w:rPr>
            <w:rStyle w:val="Hipercze"/>
            <w:rFonts w:ascii="Times New Roman" w:hAnsi="Times New Roman" w:cs="Times New Roman"/>
            <w:i w:val="0"/>
            <w:noProof/>
            <w:webHidden/>
            <w:sz w:val="22"/>
            <w:szCs w:val="22"/>
          </w:rPr>
          <w:instrText xml:space="preserve"> PAGEREF _Toc26876048 \h </w:instrText>
        </w:r>
        <w:r w:rsidRPr="00372801">
          <w:rPr>
            <w:rStyle w:val="Hipercze"/>
            <w:rFonts w:ascii="Times New Roman" w:hAnsi="Times New Roman" w:cs="Times New Roman"/>
            <w:i w:val="0"/>
            <w:noProof/>
            <w:webHidden/>
            <w:sz w:val="22"/>
            <w:szCs w:val="22"/>
          </w:rPr>
        </w:r>
        <w:r w:rsidRPr="00372801">
          <w:rPr>
            <w:rStyle w:val="Hipercze"/>
            <w:rFonts w:ascii="Times New Roman" w:hAnsi="Times New Roman" w:cs="Times New Roman"/>
            <w:i w:val="0"/>
            <w:noProof/>
            <w:webHidden/>
            <w:sz w:val="22"/>
            <w:szCs w:val="22"/>
          </w:rPr>
          <w:fldChar w:fldCharType="separate"/>
        </w:r>
        <w:r w:rsidR="00211DB7">
          <w:rPr>
            <w:rStyle w:val="Hipercze"/>
            <w:rFonts w:ascii="Times New Roman" w:hAnsi="Times New Roman" w:cs="Times New Roman"/>
            <w:i w:val="0"/>
            <w:noProof/>
            <w:webHidden/>
            <w:sz w:val="22"/>
            <w:szCs w:val="22"/>
          </w:rPr>
          <w:t>107</w:t>
        </w:r>
        <w:r w:rsidRPr="00372801">
          <w:rPr>
            <w:rStyle w:val="Hipercze"/>
            <w:rFonts w:ascii="Times New Roman" w:hAnsi="Times New Roman" w:cs="Times New Roman"/>
            <w:i w:val="0"/>
            <w:noProof/>
            <w:webHidden/>
            <w:sz w:val="22"/>
            <w:szCs w:val="22"/>
          </w:rPr>
          <w:fldChar w:fldCharType="end"/>
        </w:r>
      </w:hyperlink>
    </w:p>
    <w:p w:rsidR="00372801" w:rsidRPr="00372801" w:rsidRDefault="00EE1412" w:rsidP="00372801">
      <w:pPr>
        <w:pStyle w:val="Spistreci3"/>
        <w:tabs>
          <w:tab w:val="left" w:pos="993"/>
          <w:tab w:val="right" w:pos="9060"/>
        </w:tabs>
        <w:spacing w:before="60" w:after="60"/>
        <w:rPr>
          <w:rStyle w:val="Hipercze"/>
          <w:rFonts w:ascii="Times New Roman" w:hAnsi="Times New Roman" w:cs="Times New Roman"/>
          <w:i w:val="0"/>
          <w:noProof/>
          <w:sz w:val="22"/>
          <w:szCs w:val="22"/>
        </w:rPr>
      </w:pPr>
      <w:hyperlink w:anchor="_Toc26876049" w:history="1">
        <w:r w:rsidR="00372801" w:rsidRPr="00372801">
          <w:rPr>
            <w:rStyle w:val="Hipercze"/>
            <w:rFonts w:ascii="Times New Roman" w:hAnsi="Times New Roman" w:cs="Times New Roman"/>
            <w:i w:val="0"/>
            <w:noProof/>
            <w:sz w:val="22"/>
            <w:szCs w:val="22"/>
          </w:rPr>
          <w:t>4.10.</w:t>
        </w:r>
        <w:r w:rsidR="00372801" w:rsidRPr="00372801">
          <w:rPr>
            <w:rStyle w:val="Hipercze"/>
            <w:rFonts w:ascii="Times New Roman" w:hAnsi="Times New Roman" w:cs="Times New Roman"/>
            <w:i w:val="0"/>
            <w:noProof/>
            <w:sz w:val="22"/>
            <w:szCs w:val="22"/>
          </w:rPr>
          <w:tab/>
          <w:t>Promieniowanie elektromagnetyczne</w:t>
        </w:r>
        <w:r w:rsidR="00372801" w:rsidRPr="00372801">
          <w:rPr>
            <w:rStyle w:val="Hipercze"/>
            <w:rFonts w:ascii="Times New Roman" w:hAnsi="Times New Roman" w:cs="Times New Roman"/>
            <w:i w:val="0"/>
            <w:noProof/>
            <w:webHidden/>
            <w:sz w:val="22"/>
            <w:szCs w:val="22"/>
          </w:rPr>
          <w:tab/>
        </w:r>
        <w:r w:rsidRPr="00372801">
          <w:rPr>
            <w:rStyle w:val="Hipercze"/>
            <w:rFonts w:ascii="Times New Roman" w:hAnsi="Times New Roman" w:cs="Times New Roman"/>
            <w:i w:val="0"/>
            <w:noProof/>
            <w:webHidden/>
            <w:sz w:val="22"/>
            <w:szCs w:val="22"/>
          </w:rPr>
          <w:fldChar w:fldCharType="begin"/>
        </w:r>
        <w:r w:rsidR="00372801" w:rsidRPr="00372801">
          <w:rPr>
            <w:rStyle w:val="Hipercze"/>
            <w:rFonts w:ascii="Times New Roman" w:hAnsi="Times New Roman" w:cs="Times New Roman"/>
            <w:i w:val="0"/>
            <w:noProof/>
            <w:webHidden/>
            <w:sz w:val="22"/>
            <w:szCs w:val="22"/>
          </w:rPr>
          <w:instrText xml:space="preserve"> PAGEREF _Toc26876049 \h </w:instrText>
        </w:r>
        <w:r w:rsidRPr="00372801">
          <w:rPr>
            <w:rStyle w:val="Hipercze"/>
            <w:rFonts w:ascii="Times New Roman" w:hAnsi="Times New Roman" w:cs="Times New Roman"/>
            <w:i w:val="0"/>
            <w:noProof/>
            <w:webHidden/>
            <w:sz w:val="22"/>
            <w:szCs w:val="22"/>
          </w:rPr>
        </w:r>
        <w:r w:rsidRPr="00372801">
          <w:rPr>
            <w:rStyle w:val="Hipercze"/>
            <w:rFonts w:ascii="Times New Roman" w:hAnsi="Times New Roman" w:cs="Times New Roman"/>
            <w:i w:val="0"/>
            <w:noProof/>
            <w:webHidden/>
            <w:sz w:val="22"/>
            <w:szCs w:val="22"/>
          </w:rPr>
          <w:fldChar w:fldCharType="separate"/>
        </w:r>
        <w:r w:rsidR="00211DB7">
          <w:rPr>
            <w:rStyle w:val="Hipercze"/>
            <w:rFonts w:ascii="Times New Roman" w:hAnsi="Times New Roman" w:cs="Times New Roman"/>
            <w:i w:val="0"/>
            <w:noProof/>
            <w:webHidden/>
            <w:sz w:val="22"/>
            <w:szCs w:val="22"/>
          </w:rPr>
          <w:t>110</w:t>
        </w:r>
        <w:r w:rsidRPr="00372801">
          <w:rPr>
            <w:rStyle w:val="Hipercze"/>
            <w:rFonts w:ascii="Times New Roman" w:hAnsi="Times New Roman" w:cs="Times New Roman"/>
            <w:i w:val="0"/>
            <w:noProof/>
            <w:webHidden/>
            <w:sz w:val="22"/>
            <w:szCs w:val="22"/>
          </w:rPr>
          <w:fldChar w:fldCharType="end"/>
        </w:r>
      </w:hyperlink>
    </w:p>
    <w:p w:rsidR="00372801" w:rsidRPr="00372801" w:rsidRDefault="00EE1412" w:rsidP="00372801">
      <w:pPr>
        <w:pStyle w:val="Spistreci1"/>
        <w:tabs>
          <w:tab w:val="left" w:pos="480"/>
          <w:tab w:val="right" w:pos="9060"/>
        </w:tabs>
        <w:spacing w:before="60" w:after="60"/>
        <w:rPr>
          <w:rFonts w:ascii="Times New Roman" w:eastAsiaTheme="minorEastAsia" w:hAnsi="Times New Roman" w:cs="Times New Roman"/>
          <w:b w:val="0"/>
          <w:bCs w:val="0"/>
          <w:caps w:val="0"/>
          <w:noProof/>
          <w:sz w:val="22"/>
          <w:szCs w:val="22"/>
          <w:lang w:eastAsia="pl-PL"/>
        </w:rPr>
      </w:pPr>
      <w:hyperlink w:anchor="_Toc26876050" w:history="1">
        <w:r w:rsidR="00372801" w:rsidRPr="00372801">
          <w:rPr>
            <w:rStyle w:val="Hipercze"/>
            <w:rFonts w:ascii="Times New Roman" w:hAnsi="Times New Roman" w:cs="Times New Roman"/>
            <w:b w:val="0"/>
            <w:noProof/>
            <w:sz w:val="22"/>
            <w:szCs w:val="22"/>
          </w:rPr>
          <w:t>5.</w:t>
        </w:r>
        <w:r w:rsidR="00372801" w:rsidRPr="00372801">
          <w:rPr>
            <w:rFonts w:ascii="Times New Roman" w:eastAsiaTheme="minorEastAsia" w:hAnsi="Times New Roman" w:cs="Times New Roman"/>
            <w:b w:val="0"/>
            <w:bCs w:val="0"/>
            <w:caps w:val="0"/>
            <w:noProof/>
            <w:sz w:val="22"/>
            <w:szCs w:val="22"/>
            <w:lang w:eastAsia="pl-PL"/>
          </w:rPr>
          <w:tab/>
        </w:r>
        <w:r w:rsidR="00372801" w:rsidRPr="00372801">
          <w:rPr>
            <w:rStyle w:val="Hipercze"/>
            <w:rFonts w:ascii="Times New Roman" w:hAnsi="Times New Roman" w:cs="Times New Roman"/>
            <w:b w:val="0"/>
            <w:noProof/>
            <w:sz w:val="22"/>
            <w:szCs w:val="22"/>
          </w:rPr>
          <w:t xml:space="preserve"> EKONOMICZNE ASPEKTY REALIZACJI PROGRAMU</w:t>
        </w:r>
        <w:r w:rsidR="00372801" w:rsidRPr="00372801">
          <w:rPr>
            <w:rFonts w:ascii="Times New Roman" w:hAnsi="Times New Roman" w:cs="Times New Roman"/>
            <w:b w:val="0"/>
            <w:noProof/>
            <w:webHidden/>
            <w:sz w:val="22"/>
            <w:szCs w:val="22"/>
          </w:rPr>
          <w:tab/>
        </w:r>
        <w:r w:rsidRPr="00372801">
          <w:rPr>
            <w:rFonts w:ascii="Times New Roman" w:hAnsi="Times New Roman" w:cs="Times New Roman"/>
            <w:b w:val="0"/>
            <w:noProof/>
            <w:webHidden/>
            <w:sz w:val="22"/>
            <w:szCs w:val="22"/>
          </w:rPr>
          <w:fldChar w:fldCharType="begin"/>
        </w:r>
        <w:r w:rsidR="00372801" w:rsidRPr="00372801">
          <w:rPr>
            <w:rFonts w:ascii="Times New Roman" w:hAnsi="Times New Roman" w:cs="Times New Roman"/>
            <w:b w:val="0"/>
            <w:noProof/>
            <w:webHidden/>
            <w:sz w:val="22"/>
            <w:szCs w:val="22"/>
          </w:rPr>
          <w:instrText xml:space="preserve"> PAGEREF _Toc26876050 \h </w:instrText>
        </w:r>
        <w:r w:rsidRPr="00372801">
          <w:rPr>
            <w:rFonts w:ascii="Times New Roman" w:hAnsi="Times New Roman" w:cs="Times New Roman"/>
            <w:b w:val="0"/>
            <w:noProof/>
            <w:webHidden/>
            <w:sz w:val="22"/>
            <w:szCs w:val="22"/>
          </w:rPr>
        </w:r>
        <w:r w:rsidRPr="00372801">
          <w:rPr>
            <w:rFonts w:ascii="Times New Roman" w:hAnsi="Times New Roman" w:cs="Times New Roman"/>
            <w:b w:val="0"/>
            <w:noProof/>
            <w:webHidden/>
            <w:sz w:val="22"/>
            <w:szCs w:val="22"/>
          </w:rPr>
          <w:fldChar w:fldCharType="separate"/>
        </w:r>
        <w:r w:rsidR="00211DB7">
          <w:rPr>
            <w:rFonts w:ascii="Times New Roman" w:hAnsi="Times New Roman" w:cs="Times New Roman"/>
            <w:b w:val="0"/>
            <w:noProof/>
            <w:webHidden/>
            <w:sz w:val="22"/>
            <w:szCs w:val="22"/>
          </w:rPr>
          <w:t>112</w:t>
        </w:r>
        <w:r w:rsidRPr="00372801">
          <w:rPr>
            <w:rFonts w:ascii="Times New Roman" w:hAnsi="Times New Roman" w:cs="Times New Roman"/>
            <w:b w:val="0"/>
            <w:noProof/>
            <w:webHidden/>
            <w:sz w:val="22"/>
            <w:szCs w:val="22"/>
          </w:rPr>
          <w:fldChar w:fldCharType="end"/>
        </w:r>
      </w:hyperlink>
    </w:p>
    <w:p w:rsidR="00372801" w:rsidRPr="00372801" w:rsidRDefault="00EE1412" w:rsidP="00372801">
      <w:pPr>
        <w:pStyle w:val="Spistreci3"/>
        <w:tabs>
          <w:tab w:val="left" w:pos="993"/>
          <w:tab w:val="right" w:pos="9060"/>
        </w:tabs>
        <w:spacing w:before="60" w:after="60"/>
        <w:rPr>
          <w:rStyle w:val="Hipercze"/>
          <w:rFonts w:ascii="Times New Roman" w:hAnsi="Times New Roman" w:cs="Times New Roman"/>
          <w:i w:val="0"/>
          <w:noProof/>
          <w:sz w:val="22"/>
          <w:szCs w:val="22"/>
        </w:rPr>
      </w:pPr>
      <w:hyperlink w:anchor="_Toc26876051" w:history="1">
        <w:r w:rsidR="00372801" w:rsidRPr="00372801">
          <w:rPr>
            <w:rStyle w:val="Hipercze"/>
            <w:rFonts w:ascii="Times New Roman" w:hAnsi="Times New Roman" w:cs="Times New Roman"/>
            <w:i w:val="0"/>
            <w:noProof/>
            <w:sz w:val="22"/>
            <w:szCs w:val="22"/>
          </w:rPr>
          <w:t>5.1.</w:t>
        </w:r>
        <w:r w:rsidR="00372801" w:rsidRPr="00372801">
          <w:rPr>
            <w:rStyle w:val="Hipercze"/>
            <w:rFonts w:ascii="Times New Roman" w:hAnsi="Times New Roman" w:cs="Times New Roman"/>
            <w:i w:val="0"/>
            <w:noProof/>
            <w:sz w:val="22"/>
            <w:szCs w:val="22"/>
          </w:rPr>
          <w:tab/>
          <w:t>Nakłady na środki trwałe służące ochronie środowiska i gospodarce wodnej</w:t>
        </w:r>
        <w:r w:rsidR="00372801" w:rsidRPr="00372801">
          <w:rPr>
            <w:rStyle w:val="Hipercze"/>
            <w:rFonts w:ascii="Times New Roman" w:hAnsi="Times New Roman" w:cs="Times New Roman"/>
            <w:i w:val="0"/>
            <w:noProof/>
            <w:webHidden/>
            <w:sz w:val="22"/>
            <w:szCs w:val="22"/>
          </w:rPr>
          <w:tab/>
        </w:r>
        <w:r w:rsidRPr="00372801">
          <w:rPr>
            <w:rStyle w:val="Hipercze"/>
            <w:rFonts w:ascii="Times New Roman" w:hAnsi="Times New Roman" w:cs="Times New Roman"/>
            <w:i w:val="0"/>
            <w:noProof/>
            <w:webHidden/>
            <w:sz w:val="22"/>
            <w:szCs w:val="22"/>
          </w:rPr>
          <w:fldChar w:fldCharType="begin"/>
        </w:r>
        <w:r w:rsidR="00372801" w:rsidRPr="00372801">
          <w:rPr>
            <w:rStyle w:val="Hipercze"/>
            <w:rFonts w:ascii="Times New Roman" w:hAnsi="Times New Roman" w:cs="Times New Roman"/>
            <w:i w:val="0"/>
            <w:noProof/>
            <w:webHidden/>
            <w:sz w:val="22"/>
            <w:szCs w:val="22"/>
          </w:rPr>
          <w:instrText xml:space="preserve"> PAGEREF _Toc26876051 \h </w:instrText>
        </w:r>
        <w:r w:rsidRPr="00372801">
          <w:rPr>
            <w:rStyle w:val="Hipercze"/>
            <w:rFonts w:ascii="Times New Roman" w:hAnsi="Times New Roman" w:cs="Times New Roman"/>
            <w:i w:val="0"/>
            <w:noProof/>
            <w:webHidden/>
            <w:sz w:val="22"/>
            <w:szCs w:val="22"/>
          </w:rPr>
        </w:r>
        <w:r w:rsidRPr="00372801">
          <w:rPr>
            <w:rStyle w:val="Hipercze"/>
            <w:rFonts w:ascii="Times New Roman" w:hAnsi="Times New Roman" w:cs="Times New Roman"/>
            <w:i w:val="0"/>
            <w:noProof/>
            <w:webHidden/>
            <w:sz w:val="22"/>
            <w:szCs w:val="22"/>
          </w:rPr>
          <w:fldChar w:fldCharType="separate"/>
        </w:r>
        <w:r w:rsidR="00211DB7">
          <w:rPr>
            <w:rStyle w:val="Hipercze"/>
            <w:rFonts w:ascii="Times New Roman" w:hAnsi="Times New Roman" w:cs="Times New Roman"/>
            <w:i w:val="0"/>
            <w:noProof/>
            <w:webHidden/>
            <w:sz w:val="22"/>
            <w:szCs w:val="22"/>
          </w:rPr>
          <w:t>112</w:t>
        </w:r>
        <w:r w:rsidRPr="00372801">
          <w:rPr>
            <w:rStyle w:val="Hipercze"/>
            <w:rFonts w:ascii="Times New Roman" w:hAnsi="Times New Roman" w:cs="Times New Roman"/>
            <w:i w:val="0"/>
            <w:noProof/>
            <w:webHidden/>
            <w:sz w:val="22"/>
            <w:szCs w:val="22"/>
          </w:rPr>
          <w:fldChar w:fldCharType="end"/>
        </w:r>
      </w:hyperlink>
    </w:p>
    <w:p w:rsidR="00372801" w:rsidRPr="00372801" w:rsidRDefault="00EE1412" w:rsidP="00372801">
      <w:pPr>
        <w:pStyle w:val="Spistreci3"/>
        <w:tabs>
          <w:tab w:val="left" w:pos="993"/>
          <w:tab w:val="right" w:pos="9060"/>
        </w:tabs>
        <w:spacing w:before="60" w:after="60"/>
        <w:rPr>
          <w:rStyle w:val="Hipercze"/>
          <w:rFonts w:ascii="Times New Roman" w:hAnsi="Times New Roman" w:cs="Times New Roman"/>
          <w:i w:val="0"/>
          <w:noProof/>
          <w:sz w:val="22"/>
          <w:szCs w:val="22"/>
        </w:rPr>
      </w:pPr>
      <w:hyperlink w:anchor="_Toc26876052" w:history="1">
        <w:r w:rsidR="00372801" w:rsidRPr="00372801">
          <w:rPr>
            <w:rStyle w:val="Hipercze"/>
            <w:rFonts w:ascii="Times New Roman" w:hAnsi="Times New Roman" w:cs="Times New Roman"/>
            <w:i w:val="0"/>
            <w:noProof/>
            <w:sz w:val="22"/>
            <w:szCs w:val="22"/>
          </w:rPr>
          <w:t>5.2</w:t>
        </w:r>
        <w:r w:rsidR="00372801" w:rsidRPr="00372801">
          <w:rPr>
            <w:rStyle w:val="Hipercze"/>
            <w:rFonts w:ascii="Times New Roman" w:hAnsi="Times New Roman" w:cs="Times New Roman"/>
            <w:i w:val="0"/>
            <w:noProof/>
            <w:sz w:val="22"/>
            <w:szCs w:val="22"/>
          </w:rPr>
          <w:tab/>
          <w:t>Źródła finansowania ochrony środowiska i gospodarki wodnej</w:t>
        </w:r>
        <w:r w:rsidR="00372801" w:rsidRPr="00372801">
          <w:rPr>
            <w:rStyle w:val="Hipercze"/>
            <w:rFonts w:ascii="Times New Roman" w:hAnsi="Times New Roman" w:cs="Times New Roman"/>
            <w:i w:val="0"/>
            <w:noProof/>
            <w:webHidden/>
            <w:sz w:val="22"/>
            <w:szCs w:val="22"/>
          </w:rPr>
          <w:tab/>
        </w:r>
        <w:r w:rsidRPr="00372801">
          <w:rPr>
            <w:rStyle w:val="Hipercze"/>
            <w:rFonts w:ascii="Times New Roman" w:hAnsi="Times New Roman" w:cs="Times New Roman"/>
            <w:i w:val="0"/>
            <w:noProof/>
            <w:webHidden/>
            <w:sz w:val="22"/>
            <w:szCs w:val="22"/>
          </w:rPr>
          <w:fldChar w:fldCharType="begin"/>
        </w:r>
        <w:r w:rsidR="00372801" w:rsidRPr="00372801">
          <w:rPr>
            <w:rStyle w:val="Hipercze"/>
            <w:rFonts w:ascii="Times New Roman" w:hAnsi="Times New Roman" w:cs="Times New Roman"/>
            <w:i w:val="0"/>
            <w:noProof/>
            <w:webHidden/>
            <w:sz w:val="22"/>
            <w:szCs w:val="22"/>
          </w:rPr>
          <w:instrText xml:space="preserve"> PAGEREF _Toc26876052 \h </w:instrText>
        </w:r>
        <w:r w:rsidRPr="00372801">
          <w:rPr>
            <w:rStyle w:val="Hipercze"/>
            <w:rFonts w:ascii="Times New Roman" w:hAnsi="Times New Roman" w:cs="Times New Roman"/>
            <w:i w:val="0"/>
            <w:noProof/>
            <w:webHidden/>
            <w:sz w:val="22"/>
            <w:szCs w:val="22"/>
          </w:rPr>
        </w:r>
        <w:r w:rsidRPr="00372801">
          <w:rPr>
            <w:rStyle w:val="Hipercze"/>
            <w:rFonts w:ascii="Times New Roman" w:hAnsi="Times New Roman" w:cs="Times New Roman"/>
            <w:i w:val="0"/>
            <w:noProof/>
            <w:webHidden/>
            <w:sz w:val="22"/>
            <w:szCs w:val="22"/>
          </w:rPr>
          <w:fldChar w:fldCharType="separate"/>
        </w:r>
        <w:r w:rsidR="00211DB7">
          <w:rPr>
            <w:rStyle w:val="Hipercze"/>
            <w:rFonts w:ascii="Times New Roman" w:hAnsi="Times New Roman" w:cs="Times New Roman"/>
            <w:i w:val="0"/>
            <w:noProof/>
            <w:webHidden/>
            <w:sz w:val="22"/>
            <w:szCs w:val="22"/>
          </w:rPr>
          <w:t>115</w:t>
        </w:r>
        <w:r w:rsidRPr="00372801">
          <w:rPr>
            <w:rStyle w:val="Hipercze"/>
            <w:rFonts w:ascii="Times New Roman" w:hAnsi="Times New Roman" w:cs="Times New Roman"/>
            <w:i w:val="0"/>
            <w:noProof/>
            <w:webHidden/>
            <w:sz w:val="22"/>
            <w:szCs w:val="22"/>
          </w:rPr>
          <w:fldChar w:fldCharType="end"/>
        </w:r>
      </w:hyperlink>
    </w:p>
    <w:p w:rsidR="00372801" w:rsidRPr="00372801" w:rsidRDefault="00EE1412" w:rsidP="00372801">
      <w:pPr>
        <w:pStyle w:val="Spistreci1"/>
        <w:tabs>
          <w:tab w:val="left" w:pos="480"/>
          <w:tab w:val="right" w:pos="9060"/>
        </w:tabs>
        <w:spacing w:before="60" w:after="60"/>
        <w:rPr>
          <w:rFonts w:ascii="Times New Roman" w:eastAsiaTheme="minorEastAsia" w:hAnsi="Times New Roman" w:cs="Times New Roman"/>
          <w:b w:val="0"/>
          <w:bCs w:val="0"/>
          <w:caps w:val="0"/>
          <w:noProof/>
          <w:sz w:val="22"/>
          <w:szCs w:val="22"/>
          <w:lang w:eastAsia="pl-PL"/>
        </w:rPr>
      </w:pPr>
      <w:hyperlink w:anchor="_Toc26876053" w:history="1">
        <w:r w:rsidR="00372801" w:rsidRPr="00372801">
          <w:rPr>
            <w:rStyle w:val="Hipercze"/>
            <w:rFonts w:ascii="Times New Roman" w:hAnsi="Times New Roman" w:cs="Times New Roman"/>
            <w:b w:val="0"/>
            <w:noProof/>
            <w:sz w:val="22"/>
            <w:szCs w:val="22"/>
          </w:rPr>
          <w:t>6.</w:t>
        </w:r>
        <w:r w:rsidR="00372801" w:rsidRPr="00372801">
          <w:rPr>
            <w:rFonts w:ascii="Times New Roman" w:eastAsiaTheme="minorEastAsia" w:hAnsi="Times New Roman" w:cs="Times New Roman"/>
            <w:b w:val="0"/>
            <w:bCs w:val="0"/>
            <w:caps w:val="0"/>
            <w:noProof/>
            <w:sz w:val="22"/>
            <w:szCs w:val="22"/>
            <w:lang w:eastAsia="pl-PL"/>
          </w:rPr>
          <w:tab/>
        </w:r>
        <w:r w:rsidR="00372801" w:rsidRPr="00372801">
          <w:rPr>
            <w:rStyle w:val="Hipercze"/>
            <w:rFonts w:ascii="Times New Roman" w:hAnsi="Times New Roman" w:cs="Times New Roman"/>
            <w:b w:val="0"/>
            <w:noProof/>
            <w:sz w:val="22"/>
            <w:szCs w:val="22"/>
          </w:rPr>
          <w:t>WNIOSKI I REKOMENDACJE</w:t>
        </w:r>
        <w:r w:rsidR="00372801" w:rsidRPr="00372801">
          <w:rPr>
            <w:rFonts w:ascii="Times New Roman" w:hAnsi="Times New Roman" w:cs="Times New Roman"/>
            <w:b w:val="0"/>
            <w:noProof/>
            <w:webHidden/>
            <w:sz w:val="22"/>
            <w:szCs w:val="22"/>
          </w:rPr>
          <w:tab/>
        </w:r>
        <w:r w:rsidRPr="00372801">
          <w:rPr>
            <w:rFonts w:ascii="Times New Roman" w:hAnsi="Times New Roman" w:cs="Times New Roman"/>
            <w:b w:val="0"/>
            <w:noProof/>
            <w:webHidden/>
            <w:sz w:val="22"/>
            <w:szCs w:val="22"/>
          </w:rPr>
          <w:fldChar w:fldCharType="begin"/>
        </w:r>
        <w:r w:rsidR="00372801" w:rsidRPr="00372801">
          <w:rPr>
            <w:rFonts w:ascii="Times New Roman" w:hAnsi="Times New Roman" w:cs="Times New Roman"/>
            <w:b w:val="0"/>
            <w:noProof/>
            <w:webHidden/>
            <w:sz w:val="22"/>
            <w:szCs w:val="22"/>
          </w:rPr>
          <w:instrText xml:space="preserve"> PAGEREF _Toc26876053 \h </w:instrText>
        </w:r>
        <w:r w:rsidRPr="00372801">
          <w:rPr>
            <w:rFonts w:ascii="Times New Roman" w:hAnsi="Times New Roman" w:cs="Times New Roman"/>
            <w:b w:val="0"/>
            <w:noProof/>
            <w:webHidden/>
            <w:sz w:val="22"/>
            <w:szCs w:val="22"/>
          </w:rPr>
        </w:r>
        <w:r w:rsidRPr="00372801">
          <w:rPr>
            <w:rFonts w:ascii="Times New Roman" w:hAnsi="Times New Roman" w:cs="Times New Roman"/>
            <w:b w:val="0"/>
            <w:noProof/>
            <w:webHidden/>
            <w:sz w:val="22"/>
            <w:szCs w:val="22"/>
          </w:rPr>
          <w:fldChar w:fldCharType="separate"/>
        </w:r>
        <w:r w:rsidR="00211DB7">
          <w:rPr>
            <w:rFonts w:ascii="Times New Roman" w:hAnsi="Times New Roman" w:cs="Times New Roman"/>
            <w:b w:val="0"/>
            <w:noProof/>
            <w:webHidden/>
            <w:sz w:val="22"/>
            <w:szCs w:val="22"/>
          </w:rPr>
          <w:t>126</w:t>
        </w:r>
        <w:r w:rsidRPr="00372801">
          <w:rPr>
            <w:rFonts w:ascii="Times New Roman" w:hAnsi="Times New Roman" w:cs="Times New Roman"/>
            <w:b w:val="0"/>
            <w:noProof/>
            <w:webHidden/>
            <w:sz w:val="22"/>
            <w:szCs w:val="22"/>
          </w:rPr>
          <w:fldChar w:fldCharType="end"/>
        </w:r>
      </w:hyperlink>
    </w:p>
    <w:p w:rsidR="00372801" w:rsidRPr="00372801" w:rsidRDefault="00EE1412" w:rsidP="00372801">
      <w:pPr>
        <w:pStyle w:val="Spistreci1"/>
        <w:tabs>
          <w:tab w:val="left" w:pos="480"/>
          <w:tab w:val="right" w:pos="9060"/>
        </w:tabs>
        <w:spacing w:before="60" w:after="60"/>
        <w:rPr>
          <w:rFonts w:ascii="Times New Roman" w:eastAsiaTheme="minorEastAsia" w:hAnsi="Times New Roman" w:cs="Times New Roman"/>
          <w:b w:val="0"/>
          <w:bCs w:val="0"/>
          <w:caps w:val="0"/>
          <w:noProof/>
          <w:sz w:val="22"/>
          <w:szCs w:val="22"/>
          <w:lang w:eastAsia="pl-PL"/>
        </w:rPr>
      </w:pPr>
      <w:hyperlink w:anchor="_Toc26876054" w:history="1">
        <w:r w:rsidR="00372801" w:rsidRPr="00372801">
          <w:rPr>
            <w:rStyle w:val="Hipercze"/>
            <w:rFonts w:ascii="Times New Roman" w:hAnsi="Times New Roman" w:cs="Times New Roman"/>
            <w:b w:val="0"/>
            <w:noProof/>
            <w:sz w:val="22"/>
            <w:szCs w:val="22"/>
          </w:rPr>
          <w:t>7.</w:t>
        </w:r>
        <w:r w:rsidR="00372801" w:rsidRPr="00372801">
          <w:rPr>
            <w:rFonts w:ascii="Times New Roman" w:eastAsiaTheme="minorEastAsia" w:hAnsi="Times New Roman" w:cs="Times New Roman"/>
            <w:b w:val="0"/>
            <w:bCs w:val="0"/>
            <w:caps w:val="0"/>
            <w:noProof/>
            <w:sz w:val="22"/>
            <w:szCs w:val="22"/>
            <w:lang w:eastAsia="pl-PL"/>
          </w:rPr>
          <w:tab/>
        </w:r>
        <w:r w:rsidR="00372801" w:rsidRPr="00372801">
          <w:rPr>
            <w:rStyle w:val="Hipercze"/>
            <w:rFonts w:ascii="Times New Roman" w:hAnsi="Times New Roman" w:cs="Times New Roman"/>
            <w:b w:val="0"/>
            <w:noProof/>
            <w:sz w:val="22"/>
            <w:szCs w:val="22"/>
          </w:rPr>
          <w:t>WYKAZ MATERIAŁÓW ŹRÓDŁOWYCH</w:t>
        </w:r>
        <w:r w:rsidR="00372801" w:rsidRPr="00372801">
          <w:rPr>
            <w:rFonts w:ascii="Times New Roman" w:hAnsi="Times New Roman" w:cs="Times New Roman"/>
            <w:b w:val="0"/>
            <w:noProof/>
            <w:webHidden/>
            <w:sz w:val="22"/>
            <w:szCs w:val="22"/>
          </w:rPr>
          <w:tab/>
        </w:r>
        <w:r w:rsidRPr="00372801">
          <w:rPr>
            <w:rFonts w:ascii="Times New Roman" w:hAnsi="Times New Roman" w:cs="Times New Roman"/>
            <w:b w:val="0"/>
            <w:noProof/>
            <w:webHidden/>
            <w:sz w:val="22"/>
            <w:szCs w:val="22"/>
          </w:rPr>
          <w:fldChar w:fldCharType="begin"/>
        </w:r>
        <w:r w:rsidR="00372801" w:rsidRPr="00372801">
          <w:rPr>
            <w:rFonts w:ascii="Times New Roman" w:hAnsi="Times New Roman" w:cs="Times New Roman"/>
            <w:b w:val="0"/>
            <w:noProof/>
            <w:webHidden/>
            <w:sz w:val="22"/>
            <w:szCs w:val="22"/>
          </w:rPr>
          <w:instrText xml:space="preserve"> PAGEREF _Toc26876054 \h </w:instrText>
        </w:r>
        <w:r w:rsidRPr="00372801">
          <w:rPr>
            <w:rFonts w:ascii="Times New Roman" w:hAnsi="Times New Roman" w:cs="Times New Roman"/>
            <w:b w:val="0"/>
            <w:noProof/>
            <w:webHidden/>
            <w:sz w:val="22"/>
            <w:szCs w:val="22"/>
          </w:rPr>
        </w:r>
        <w:r w:rsidRPr="00372801">
          <w:rPr>
            <w:rFonts w:ascii="Times New Roman" w:hAnsi="Times New Roman" w:cs="Times New Roman"/>
            <w:b w:val="0"/>
            <w:noProof/>
            <w:webHidden/>
            <w:sz w:val="22"/>
            <w:szCs w:val="22"/>
          </w:rPr>
          <w:fldChar w:fldCharType="separate"/>
        </w:r>
        <w:r w:rsidR="00211DB7">
          <w:rPr>
            <w:rFonts w:ascii="Times New Roman" w:hAnsi="Times New Roman" w:cs="Times New Roman"/>
            <w:b w:val="0"/>
            <w:noProof/>
            <w:webHidden/>
            <w:sz w:val="22"/>
            <w:szCs w:val="22"/>
          </w:rPr>
          <w:t>129</w:t>
        </w:r>
        <w:r w:rsidRPr="00372801">
          <w:rPr>
            <w:rFonts w:ascii="Times New Roman" w:hAnsi="Times New Roman" w:cs="Times New Roman"/>
            <w:b w:val="0"/>
            <w:noProof/>
            <w:webHidden/>
            <w:sz w:val="22"/>
            <w:szCs w:val="22"/>
          </w:rPr>
          <w:fldChar w:fldCharType="end"/>
        </w:r>
      </w:hyperlink>
    </w:p>
    <w:p w:rsidR="00372801" w:rsidRPr="00372801" w:rsidRDefault="00EE1412" w:rsidP="00372801">
      <w:pPr>
        <w:pStyle w:val="Spistreci1"/>
        <w:tabs>
          <w:tab w:val="left" w:pos="480"/>
          <w:tab w:val="right" w:pos="9060"/>
        </w:tabs>
        <w:spacing w:before="60" w:after="60"/>
        <w:rPr>
          <w:rFonts w:ascii="Times New Roman" w:eastAsiaTheme="minorEastAsia" w:hAnsi="Times New Roman" w:cs="Times New Roman"/>
          <w:b w:val="0"/>
          <w:bCs w:val="0"/>
          <w:caps w:val="0"/>
          <w:noProof/>
          <w:sz w:val="22"/>
          <w:szCs w:val="22"/>
          <w:lang w:eastAsia="pl-PL"/>
        </w:rPr>
      </w:pPr>
      <w:hyperlink w:anchor="_Toc26876055" w:history="1">
        <w:r w:rsidR="00372801" w:rsidRPr="00372801">
          <w:rPr>
            <w:rStyle w:val="Hipercze"/>
            <w:rFonts w:ascii="Times New Roman" w:hAnsi="Times New Roman" w:cs="Times New Roman"/>
            <w:b w:val="0"/>
            <w:noProof/>
            <w:sz w:val="22"/>
            <w:szCs w:val="22"/>
          </w:rPr>
          <w:t>8.</w:t>
        </w:r>
        <w:r w:rsidR="00372801" w:rsidRPr="00372801">
          <w:rPr>
            <w:rFonts w:ascii="Times New Roman" w:eastAsiaTheme="minorEastAsia" w:hAnsi="Times New Roman" w:cs="Times New Roman"/>
            <w:b w:val="0"/>
            <w:bCs w:val="0"/>
            <w:caps w:val="0"/>
            <w:noProof/>
            <w:sz w:val="22"/>
            <w:szCs w:val="22"/>
            <w:lang w:eastAsia="pl-PL"/>
          </w:rPr>
          <w:tab/>
        </w:r>
        <w:r w:rsidR="00372801" w:rsidRPr="00372801">
          <w:rPr>
            <w:rStyle w:val="Hipercze"/>
            <w:rFonts w:ascii="Times New Roman" w:hAnsi="Times New Roman" w:cs="Times New Roman"/>
            <w:b w:val="0"/>
            <w:noProof/>
            <w:sz w:val="22"/>
            <w:szCs w:val="22"/>
          </w:rPr>
          <w:t>SPIS TABEL</w:t>
        </w:r>
        <w:r w:rsidR="00372801" w:rsidRPr="00372801">
          <w:rPr>
            <w:rFonts w:ascii="Times New Roman" w:hAnsi="Times New Roman" w:cs="Times New Roman"/>
            <w:b w:val="0"/>
            <w:noProof/>
            <w:webHidden/>
            <w:sz w:val="22"/>
            <w:szCs w:val="22"/>
          </w:rPr>
          <w:tab/>
        </w:r>
        <w:r w:rsidRPr="00372801">
          <w:rPr>
            <w:rFonts w:ascii="Times New Roman" w:hAnsi="Times New Roman" w:cs="Times New Roman"/>
            <w:b w:val="0"/>
            <w:noProof/>
            <w:webHidden/>
            <w:sz w:val="22"/>
            <w:szCs w:val="22"/>
          </w:rPr>
          <w:fldChar w:fldCharType="begin"/>
        </w:r>
        <w:r w:rsidR="00372801" w:rsidRPr="00372801">
          <w:rPr>
            <w:rFonts w:ascii="Times New Roman" w:hAnsi="Times New Roman" w:cs="Times New Roman"/>
            <w:b w:val="0"/>
            <w:noProof/>
            <w:webHidden/>
            <w:sz w:val="22"/>
            <w:szCs w:val="22"/>
          </w:rPr>
          <w:instrText xml:space="preserve"> PAGEREF _Toc26876055 \h </w:instrText>
        </w:r>
        <w:r w:rsidRPr="00372801">
          <w:rPr>
            <w:rFonts w:ascii="Times New Roman" w:hAnsi="Times New Roman" w:cs="Times New Roman"/>
            <w:b w:val="0"/>
            <w:noProof/>
            <w:webHidden/>
            <w:sz w:val="22"/>
            <w:szCs w:val="22"/>
          </w:rPr>
        </w:r>
        <w:r w:rsidRPr="00372801">
          <w:rPr>
            <w:rFonts w:ascii="Times New Roman" w:hAnsi="Times New Roman" w:cs="Times New Roman"/>
            <w:b w:val="0"/>
            <w:noProof/>
            <w:webHidden/>
            <w:sz w:val="22"/>
            <w:szCs w:val="22"/>
          </w:rPr>
          <w:fldChar w:fldCharType="separate"/>
        </w:r>
        <w:r w:rsidR="00211DB7">
          <w:rPr>
            <w:rFonts w:ascii="Times New Roman" w:hAnsi="Times New Roman" w:cs="Times New Roman"/>
            <w:b w:val="0"/>
            <w:noProof/>
            <w:webHidden/>
            <w:sz w:val="22"/>
            <w:szCs w:val="22"/>
          </w:rPr>
          <w:t>132</w:t>
        </w:r>
        <w:r w:rsidRPr="00372801">
          <w:rPr>
            <w:rFonts w:ascii="Times New Roman" w:hAnsi="Times New Roman" w:cs="Times New Roman"/>
            <w:b w:val="0"/>
            <w:noProof/>
            <w:webHidden/>
            <w:sz w:val="22"/>
            <w:szCs w:val="22"/>
          </w:rPr>
          <w:fldChar w:fldCharType="end"/>
        </w:r>
      </w:hyperlink>
    </w:p>
    <w:p w:rsidR="00372801" w:rsidRPr="00372801" w:rsidRDefault="00EE1412" w:rsidP="00372801">
      <w:pPr>
        <w:pStyle w:val="Spistreci1"/>
        <w:tabs>
          <w:tab w:val="left" w:pos="480"/>
          <w:tab w:val="right" w:pos="9060"/>
        </w:tabs>
        <w:spacing w:before="60" w:after="60"/>
        <w:rPr>
          <w:rFonts w:ascii="Times New Roman" w:eastAsiaTheme="minorEastAsia" w:hAnsi="Times New Roman" w:cs="Times New Roman"/>
          <w:b w:val="0"/>
          <w:bCs w:val="0"/>
          <w:caps w:val="0"/>
          <w:noProof/>
          <w:sz w:val="22"/>
          <w:szCs w:val="22"/>
          <w:lang w:eastAsia="pl-PL"/>
        </w:rPr>
      </w:pPr>
      <w:hyperlink w:anchor="_Toc26876056" w:history="1">
        <w:r w:rsidR="00372801" w:rsidRPr="00372801">
          <w:rPr>
            <w:rStyle w:val="Hipercze"/>
            <w:rFonts w:ascii="Times New Roman" w:hAnsi="Times New Roman" w:cs="Times New Roman"/>
            <w:b w:val="0"/>
            <w:noProof/>
            <w:sz w:val="22"/>
            <w:szCs w:val="22"/>
          </w:rPr>
          <w:t>9.</w:t>
        </w:r>
        <w:r w:rsidR="00372801" w:rsidRPr="00372801">
          <w:rPr>
            <w:rFonts w:ascii="Times New Roman" w:eastAsiaTheme="minorEastAsia" w:hAnsi="Times New Roman" w:cs="Times New Roman"/>
            <w:b w:val="0"/>
            <w:bCs w:val="0"/>
            <w:caps w:val="0"/>
            <w:noProof/>
            <w:sz w:val="22"/>
            <w:szCs w:val="22"/>
            <w:lang w:eastAsia="pl-PL"/>
          </w:rPr>
          <w:tab/>
        </w:r>
        <w:r w:rsidR="00372801" w:rsidRPr="00372801">
          <w:rPr>
            <w:rStyle w:val="Hipercze"/>
            <w:rFonts w:ascii="Times New Roman" w:hAnsi="Times New Roman" w:cs="Times New Roman"/>
            <w:b w:val="0"/>
            <w:noProof/>
            <w:sz w:val="22"/>
            <w:szCs w:val="22"/>
          </w:rPr>
          <w:t>SPIS RYSUNKÓW</w:t>
        </w:r>
        <w:r w:rsidR="00372801" w:rsidRPr="00372801">
          <w:rPr>
            <w:rFonts w:ascii="Times New Roman" w:hAnsi="Times New Roman" w:cs="Times New Roman"/>
            <w:b w:val="0"/>
            <w:noProof/>
            <w:webHidden/>
            <w:sz w:val="22"/>
            <w:szCs w:val="22"/>
          </w:rPr>
          <w:tab/>
        </w:r>
        <w:r w:rsidRPr="00372801">
          <w:rPr>
            <w:rFonts w:ascii="Times New Roman" w:hAnsi="Times New Roman" w:cs="Times New Roman"/>
            <w:b w:val="0"/>
            <w:noProof/>
            <w:webHidden/>
            <w:sz w:val="22"/>
            <w:szCs w:val="22"/>
          </w:rPr>
          <w:fldChar w:fldCharType="begin"/>
        </w:r>
        <w:r w:rsidR="00372801" w:rsidRPr="00372801">
          <w:rPr>
            <w:rFonts w:ascii="Times New Roman" w:hAnsi="Times New Roman" w:cs="Times New Roman"/>
            <w:b w:val="0"/>
            <w:noProof/>
            <w:webHidden/>
            <w:sz w:val="22"/>
            <w:szCs w:val="22"/>
          </w:rPr>
          <w:instrText xml:space="preserve"> PAGEREF _Toc26876056 \h </w:instrText>
        </w:r>
        <w:r w:rsidRPr="00372801">
          <w:rPr>
            <w:rFonts w:ascii="Times New Roman" w:hAnsi="Times New Roman" w:cs="Times New Roman"/>
            <w:b w:val="0"/>
            <w:noProof/>
            <w:webHidden/>
            <w:sz w:val="22"/>
            <w:szCs w:val="22"/>
          </w:rPr>
        </w:r>
        <w:r w:rsidRPr="00372801">
          <w:rPr>
            <w:rFonts w:ascii="Times New Roman" w:hAnsi="Times New Roman" w:cs="Times New Roman"/>
            <w:b w:val="0"/>
            <w:noProof/>
            <w:webHidden/>
            <w:sz w:val="22"/>
            <w:szCs w:val="22"/>
          </w:rPr>
          <w:fldChar w:fldCharType="separate"/>
        </w:r>
        <w:r w:rsidR="00211DB7">
          <w:rPr>
            <w:rFonts w:ascii="Times New Roman" w:hAnsi="Times New Roman" w:cs="Times New Roman"/>
            <w:b w:val="0"/>
            <w:noProof/>
            <w:webHidden/>
            <w:sz w:val="22"/>
            <w:szCs w:val="22"/>
          </w:rPr>
          <w:t>133</w:t>
        </w:r>
        <w:r w:rsidRPr="00372801">
          <w:rPr>
            <w:rFonts w:ascii="Times New Roman" w:hAnsi="Times New Roman" w:cs="Times New Roman"/>
            <w:b w:val="0"/>
            <w:noProof/>
            <w:webHidden/>
            <w:sz w:val="22"/>
            <w:szCs w:val="22"/>
          </w:rPr>
          <w:fldChar w:fldCharType="end"/>
        </w:r>
      </w:hyperlink>
    </w:p>
    <w:p w:rsidR="00372801" w:rsidRPr="00372801" w:rsidRDefault="00EE1412" w:rsidP="00372801">
      <w:pPr>
        <w:pStyle w:val="Spistreci1"/>
        <w:tabs>
          <w:tab w:val="left" w:pos="480"/>
          <w:tab w:val="right" w:pos="9060"/>
        </w:tabs>
        <w:spacing w:before="60" w:after="60"/>
        <w:rPr>
          <w:rFonts w:ascii="Times New Roman" w:eastAsiaTheme="minorEastAsia" w:hAnsi="Times New Roman" w:cs="Times New Roman"/>
          <w:b w:val="0"/>
          <w:bCs w:val="0"/>
          <w:caps w:val="0"/>
          <w:noProof/>
          <w:sz w:val="22"/>
          <w:szCs w:val="22"/>
          <w:lang w:eastAsia="pl-PL"/>
        </w:rPr>
      </w:pPr>
      <w:hyperlink w:anchor="_Toc26876057" w:history="1">
        <w:r w:rsidR="00372801" w:rsidRPr="00372801">
          <w:rPr>
            <w:rStyle w:val="Hipercze"/>
            <w:rFonts w:ascii="Times New Roman" w:hAnsi="Times New Roman" w:cs="Times New Roman"/>
            <w:b w:val="0"/>
            <w:noProof/>
            <w:sz w:val="22"/>
            <w:szCs w:val="22"/>
          </w:rPr>
          <w:t>10.</w:t>
        </w:r>
        <w:r w:rsidR="00372801" w:rsidRPr="00372801">
          <w:rPr>
            <w:rFonts w:ascii="Times New Roman" w:eastAsiaTheme="minorEastAsia" w:hAnsi="Times New Roman" w:cs="Times New Roman"/>
            <w:b w:val="0"/>
            <w:bCs w:val="0"/>
            <w:caps w:val="0"/>
            <w:noProof/>
            <w:sz w:val="22"/>
            <w:szCs w:val="22"/>
            <w:lang w:eastAsia="pl-PL"/>
          </w:rPr>
          <w:tab/>
        </w:r>
        <w:r w:rsidR="00372801" w:rsidRPr="00372801">
          <w:rPr>
            <w:rStyle w:val="Hipercze"/>
            <w:rFonts w:ascii="Times New Roman" w:hAnsi="Times New Roman" w:cs="Times New Roman"/>
            <w:b w:val="0"/>
            <w:noProof/>
            <w:sz w:val="22"/>
            <w:szCs w:val="22"/>
          </w:rPr>
          <w:t>SPIS WYKRESÓW</w:t>
        </w:r>
        <w:r w:rsidR="00372801" w:rsidRPr="00372801">
          <w:rPr>
            <w:rFonts w:ascii="Times New Roman" w:hAnsi="Times New Roman" w:cs="Times New Roman"/>
            <w:b w:val="0"/>
            <w:noProof/>
            <w:webHidden/>
            <w:sz w:val="22"/>
            <w:szCs w:val="22"/>
          </w:rPr>
          <w:tab/>
        </w:r>
        <w:r w:rsidRPr="00372801">
          <w:rPr>
            <w:rFonts w:ascii="Times New Roman" w:hAnsi="Times New Roman" w:cs="Times New Roman"/>
            <w:b w:val="0"/>
            <w:noProof/>
            <w:webHidden/>
            <w:sz w:val="22"/>
            <w:szCs w:val="22"/>
          </w:rPr>
          <w:fldChar w:fldCharType="begin"/>
        </w:r>
        <w:r w:rsidR="00372801" w:rsidRPr="00372801">
          <w:rPr>
            <w:rFonts w:ascii="Times New Roman" w:hAnsi="Times New Roman" w:cs="Times New Roman"/>
            <w:b w:val="0"/>
            <w:noProof/>
            <w:webHidden/>
            <w:sz w:val="22"/>
            <w:szCs w:val="22"/>
          </w:rPr>
          <w:instrText xml:space="preserve"> PAGEREF _Toc26876057 \h </w:instrText>
        </w:r>
        <w:r w:rsidRPr="00372801">
          <w:rPr>
            <w:rFonts w:ascii="Times New Roman" w:hAnsi="Times New Roman" w:cs="Times New Roman"/>
            <w:b w:val="0"/>
            <w:noProof/>
            <w:webHidden/>
            <w:sz w:val="22"/>
            <w:szCs w:val="22"/>
          </w:rPr>
        </w:r>
        <w:r w:rsidRPr="00372801">
          <w:rPr>
            <w:rFonts w:ascii="Times New Roman" w:hAnsi="Times New Roman" w:cs="Times New Roman"/>
            <w:b w:val="0"/>
            <w:noProof/>
            <w:webHidden/>
            <w:sz w:val="22"/>
            <w:szCs w:val="22"/>
          </w:rPr>
          <w:fldChar w:fldCharType="separate"/>
        </w:r>
        <w:r w:rsidR="00211DB7">
          <w:rPr>
            <w:rFonts w:ascii="Times New Roman" w:hAnsi="Times New Roman" w:cs="Times New Roman"/>
            <w:b w:val="0"/>
            <w:noProof/>
            <w:webHidden/>
            <w:sz w:val="22"/>
            <w:szCs w:val="22"/>
          </w:rPr>
          <w:t>135</w:t>
        </w:r>
        <w:r w:rsidRPr="00372801">
          <w:rPr>
            <w:rFonts w:ascii="Times New Roman" w:hAnsi="Times New Roman" w:cs="Times New Roman"/>
            <w:b w:val="0"/>
            <w:noProof/>
            <w:webHidden/>
            <w:sz w:val="22"/>
            <w:szCs w:val="22"/>
          </w:rPr>
          <w:fldChar w:fldCharType="end"/>
        </w:r>
      </w:hyperlink>
    </w:p>
    <w:p w:rsidR="00372801" w:rsidRPr="00372801" w:rsidRDefault="00EE1412" w:rsidP="00372801">
      <w:pPr>
        <w:pStyle w:val="Spistreci1"/>
        <w:tabs>
          <w:tab w:val="left" w:pos="480"/>
          <w:tab w:val="right" w:pos="9060"/>
        </w:tabs>
        <w:spacing w:before="60" w:after="60"/>
        <w:rPr>
          <w:rFonts w:ascii="Times New Roman" w:eastAsiaTheme="minorEastAsia" w:hAnsi="Times New Roman" w:cs="Times New Roman"/>
          <w:b w:val="0"/>
          <w:bCs w:val="0"/>
          <w:caps w:val="0"/>
          <w:noProof/>
          <w:sz w:val="22"/>
          <w:szCs w:val="22"/>
          <w:lang w:eastAsia="pl-PL"/>
        </w:rPr>
      </w:pPr>
      <w:hyperlink w:anchor="_Toc26876058" w:history="1">
        <w:r w:rsidR="00372801" w:rsidRPr="00372801">
          <w:rPr>
            <w:rStyle w:val="Hipercze"/>
            <w:rFonts w:ascii="Times New Roman" w:hAnsi="Times New Roman" w:cs="Times New Roman"/>
            <w:b w:val="0"/>
            <w:noProof/>
            <w:sz w:val="22"/>
            <w:szCs w:val="22"/>
          </w:rPr>
          <w:t>11.</w:t>
        </w:r>
        <w:r w:rsidR="00372801" w:rsidRPr="00372801">
          <w:rPr>
            <w:rFonts w:ascii="Times New Roman" w:eastAsiaTheme="minorEastAsia" w:hAnsi="Times New Roman" w:cs="Times New Roman"/>
            <w:b w:val="0"/>
            <w:bCs w:val="0"/>
            <w:caps w:val="0"/>
            <w:noProof/>
            <w:sz w:val="22"/>
            <w:szCs w:val="22"/>
            <w:lang w:eastAsia="pl-PL"/>
          </w:rPr>
          <w:tab/>
        </w:r>
        <w:r w:rsidR="00372801" w:rsidRPr="00372801">
          <w:rPr>
            <w:rStyle w:val="Hipercze"/>
            <w:rFonts w:ascii="Times New Roman" w:hAnsi="Times New Roman" w:cs="Times New Roman"/>
            <w:b w:val="0"/>
            <w:noProof/>
            <w:sz w:val="22"/>
            <w:szCs w:val="22"/>
          </w:rPr>
          <w:t>SPIS FOTOGRAFII</w:t>
        </w:r>
        <w:r w:rsidR="00372801" w:rsidRPr="00372801">
          <w:rPr>
            <w:rFonts w:ascii="Times New Roman" w:hAnsi="Times New Roman" w:cs="Times New Roman"/>
            <w:b w:val="0"/>
            <w:noProof/>
            <w:webHidden/>
            <w:sz w:val="22"/>
            <w:szCs w:val="22"/>
          </w:rPr>
          <w:tab/>
        </w:r>
        <w:r w:rsidRPr="00372801">
          <w:rPr>
            <w:rFonts w:ascii="Times New Roman" w:hAnsi="Times New Roman" w:cs="Times New Roman"/>
            <w:b w:val="0"/>
            <w:noProof/>
            <w:webHidden/>
            <w:sz w:val="22"/>
            <w:szCs w:val="22"/>
          </w:rPr>
          <w:fldChar w:fldCharType="begin"/>
        </w:r>
        <w:r w:rsidR="00372801" w:rsidRPr="00372801">
          <w:rPr>
            <w:rFonts w:ascii="Times New Roman" w:hAnsi="Times New Roman" w:cs="Times New Roman"/>
            <w:b w:val="0"/>
            <w:noProof/>
            <w:webHidden/>
            <w:sz w:val="22"/>
            <w:szCs w:val="22"/>
          </w:rPr>
          <w:instrText xml:space="preserve"> PAGEREF _Toc26876058 \h </w:instrText>
        </w:r>
        <w:r w:rsidRPr="00372801">
          <w:rPr>
            <w:rFonts w:ascii="Times New Roman" w:hAnsi="Times New Roman" w:cs="Times New Roman"/>
            <w:b w:val="0"/>
            <w:noProof/>
            <w:webHidden/>
            <w:sz w:val="22"/>
            <w:szCs w:val="22"/>
          </w:rPr>
        </w:r>
        <w:r w:rsidRPr="00372801">
          <w:rPr>
            <w:rFonts w:ascii="Times New Roman" w:hAnsi="Times New Roman" w:cs="Times New Roman"/>
            <w:b w:val="0"/>
            <w:noProof/>
            <w:webHidden/>
            <w:sz w:val="22"/>
            <w:szCs w:val="22"/>
          </w:rPr>
          <w:fldChar w:fldCharType="separate"/>
        </w:r>
        <w:r w:rsidR="00211DB7">
          <w:rPr>
            <w:rFonts w:ascii="Times New Roman" w:hAnsi="Times New Roman" w:cs="Times New Roman"/>
            <w:b w:val="0"/>
            <w:noProof/>
            <w:webHidden/>
            <w:sz w:val="22"/>
            <w:szCs w:val="22"/>
          </w:rPr>
          <w:t>137</w:t>
        </w:r>
        <w:r w:rsidRPr="00372801">
          <w:rPr>
            <w:rFonts w:ascii="Times New Roman" w:hAnsi="Times New Roman" w:cs="Times New Roman"/>
            <w:b w:val="0"/>
            <w:noProof/>
            <w:webHidden/>
            <w:sz w:val="22"/>
            <w:szCs w:val="22"/>
          </w:rPr>
          <w:fldChar w:fldCharType="end"/>
        </w:r>
      </w:hyperlink>
    </w:p>
    <w:p w:rsidR="00372801" w:rsidRPr="00372801" w:rsidRDefault="00EE1412" w:rsidP="00372801">
      <w:pPr>
        <w:pStyle w:val="Spistreci1"/>
        <w:tabs>
          <w:tab w:val="left" w:pos="480"/>
          <w:tab w:val="right" w:pos="9060"/>
        </w:tabs>
        <w:spacing w:before="60" w:after="60"/>
        <w:rPr>
          <w:rFonts w:ascii="Times New Roman" w:eastAsiaTheme="minorEastAsia" w:hAnsi="Times New Roman" w:cs="Times New Roman"/>
          <w:b w:val="0"/>
          <w:bCs w:val="0"/>
          <w:caps w:val="0"/>
          <w:noProof/>
          <w:sz w:val="22"/>
          <w:szCs w:val="22"/>
          <w:lang w:eastAsia="pl-PL"/>
        </w:rPr>
      </w:pPr>
      <w:hyperlink w:anchor="_Toc26876059" w:history="1">
        <w:r w:rsidR="00372801" w:rsidRPr="00372801">
          <w:rPr>
            <w:rStyle w:val="Hipercze"/>
            <w:rFonts w:ascii="Times New Roman" w:hAnsi="Times New Roman" w:cs="Times New Roman"/>
            <w:b w:val="0"/>
            <w:noProof/>
            <w:sz w:val="22"/>
            <w:szCs w:val="22"/>
          </w:rPr>
          <w:t>12.</w:t>
        </w:r>
        <w:r w:rsidR="00372801" w:rsidRPr="00372801">
          <w:rPr>
            <w:rFonts w:ascii="Times New Roman" w:eastAsiaTheme="minorEastAsia" w:hAnsi="Times New Roman" w:cs="Times New Roman"/>
            <w:b w:val="0"/>
            <w:bCs w:val="0"/>
            <w:caps w:val="0"/>
            <w:noProof/>
            <w:sz w:val="22"/>
            <w:szCs w:val="22"/>
            <w:lang w:eastAsia="pl-PL"/>
          </w:rPr>
          <w:tab/>
        </w:r>
        <w:r w:rsidR="00372801" w:rsidRPr="00372801">
          <w:rPr>
            <w:rStyle w:val="Hipercze"/>
            <w:rFonts w:ascii="Times New Roman" w:hAnsi="Times New Roman" w:cs="Times New Roman"/>
            <w:b w:val="0"/>
            <w:noProof/>
            <w:sz w:val="22"/>
            <w:szCs w:val="22"/>
          </w:rPr>
          <w:t>SPIS ZAŁĄCZNIKÓW</w:t>
        </w:r>
        <w:r w:rsidR="00372801" w:rsidRPr="00372801">
          <w:rPr>
            <w:rFonts w:ascii="Times New Roman" w:hAnsi="Times New Roman" w:cs="Times New Roman"/>
            <w:b w:val="0"/>
            <w:noProof/>
            <w:webHidden/>
            <w:sz w:val="22"/>
            <w:szCs w:val="22"/>
          </w:rPr>
          <w:tab/>
        </w:r>
        <w:r w:rsidRPr="00372801">
          <w:rPr>
            <w:rFonts w:ascii="Times New Roman" w:hAnsi="Times New Roman" w:cs="Times New Roman"/>
            <w:b w:val="0"/>
            <w:noProof/>
            <w:webHidden/>
            <w:sz w:val="22"/>
            <w:szCs w:val="22"/>
          </w:rPr>
          <w:fldChar w:fldCharType="begin"/>
        </w:r>
        <w:r w:rsidR="00372801" w:rsidRPr="00372801">
          <w:rPr>
            <w:rFonts w:ascii="Times New Roman" w:hAnsi="Times New Roman" w:cs="Times New Roman"/>
            <w:b w:val="0"/>
            <w:noProof/>
            <w:webHidden/>
            <w:sz w:val="22"/>
            <w:szCs w:val="22"/>
          </w:rPr>
          <w:instrText xml:space="preserve"> PAGEREF _Toc26876059 \h </w:instrText>
        </w:r>
        <w:r w:rsidRPr="00372801">
          <w:rPr>
            <w:rFonts w:ascii="Times New Roman" w:hAnsi="Times New Roman" w:cs="Times New Roman"/>
            <w:b w:val="0"/>
            <w:noProof/>
            <w:webHidden/>
            <w:sz w:val="22"/>
            <w:szCs w:val="22"/>
          </w:rPr>
        </w:r>
        <w:r w:rsidRPr="00372801">
          <w:rPr>
            <w:rFonts w:ascii="Times New Roman" w:hAnsi="Times New Roman" w:cs="Times New Roman"/>
            <w:b w:val="0"/>
            <w:noProof/>
            <w:webHidden/>
            <w:sz w:val="22"/>
            <w:szCs w:val="22"/>
          </w:rPr>
          <w:fldChar w:fldCharType="separate"/>
        </w:r>
        <w:r w:rsidR="00211DB7">
          <w:rPr>
            <w:rFonts w:ascii="Times New Roman" w:hAnsi="Times New Roman" w:cs="Times New Roman"/>
            <w:b w:val="0"/>
            <w:noProof/>
            <w:webHidden/>
            <w:sz w:val="22"/>
            <w:szCs w:val="22"/>
          </w:rPr>
          <w:t>138</w:t>
        </w:r>
        <w:r w:rsidRPr="00372801">
          <w:rPr>
            <w:rFonts w:ascii="Times New Roman" w:hAnsi="Times New Roman" w:cs="Times New Roman"/>
            <w:b w:val="0"/>
            <w:noProof/>
            <w:webHidden/>
            <w:sz w:val="22"/>
            <w:szCs w:val="22"/>
          </w:rPr>
          <w:fldChar w:fldCharType="end"/>
        </w:r>
      </w:hyperlink>
    </w:p>
    <w:p w:rsidR="00372801" w:rsidRPr="00372801" w:rsidRDefault="00EE1412" w:rsidP="00372801">
      <w:pPr>
        <w:pStyle w:val="Spistreci1"/>
        <w:tabs>
          <w:tab w:val="left" w:pos="480"/>
          <w:tab w:val="right" w:pos="9060"/>
        </w:tabs>
        <w:spacing w:before="60" w:after="60"/>
        <w:rPr>
          <w:rFonts w:ascii="Times New Roman" w:eastAsiaTheme="minorEastAsia" w:hAnsi="Times New Roman" w:cs="Times New Roman"/>
          <w:b w:val="0"/>
          <w:bCs w:val="0"/>
          <w:caps w:val="0"/>
          <w:noProof/>
          <w:sz w:val="22"/>
          <w:szCs w:val="22"/>
          <w:lang w:eastAsia="pl-PL"/>
        </w:rPr>
      </w:pPr>
      <w:hyperlink w:anchor="_Toc26876060" w:history="1">
        <w:r w:rsidR="00372801" w:rsidRPr="00372801">
          <w:rPr>
            <w:rStyle w:val="Hipercze"/>
            <w:rFonts w:ascii="Times New Roman" w:hAnsi="Times New Roman" w:cs="Times New Roman"/>
            <w:b w:val="0"/>
            <w:noProof/>
            <w:sz w:val="22"/>
            <w:szCs w:val="22"/>
          </w:rPr>
          <w:t>13.</w:t>
        </w:r>
        <w:r w:rsidR="00372801" w:rsidRPr="00372801">
          <w:rPr>
            <w:rFonts w:ascii="Times New Roman" w:eastAsiaTheme="minorEastAsia" w:hAnsi="Times New Roman" w:cs="Times New Roman"/>
            <w:b w:val="0"/>
            <w:bCs w:val="0"/>
            <w:caps w:val="0"/>
            <w:noProof/>
            <w:sz w:val="22"/>
            <w:szCs w:val="22"/>
            <w:lang w:eastAsia="pl-PL"/>
          </w:rPr>
          <w:tab/>
        </w:r>
        <w:r w:rsidR="00372801" w:rsidRPr="00372801">
          <w:rPr>
            <w:rStyle w:val="Hipercze"/>
            <w:rFonts w:ascii="Times New Roman" w:hAnsi="Times New Roman" w:cs="Times New Roman"/>
            <w:b w:val="0"/>
            <w:noProof/>
            <w:sz w:val="22"/>
            <w:szCs w:val="22"/>
          </w:rPr>
          <w:t>ZAŁĄCZNIKI</w:t>
        </w:r>
        <w:r w:rsidR="00372801" w:rsidRPr="00372801">
          <w:rPr>
            <w:rFonts w:ascii="Times New Roman" w:hAnsi="Times New Roman" w:cs="Times New Roman"/>
            <w:b w:val="0"/>
            <w:noProof/>
            <w:webHidden/>
            <w:sz w:val="22"/>
            <w:szCs w:val="22"/>
          </w:rPr>
          <w:tab/>
        </w:r>
        <w:r w:rsidRPr="00372801">
          <w:rPr>
            <w:rFonts w:ascii="Times New Roman" w:hAnsi="Times New Roman" w:cs="Times New Roman"/>
            <w:b w:val="0"/>
            <w:noProof/>
            <w:webHidden/>
            <w:sz w:val="22"/>
            <w:szCs w:val="22"/>
          </w:rPr>
          <w:fldChar w:fldCharType="begin"/>
        </w:r>
        <w:r w:rsidR="00372801" w:rsidRPr="00372801">
          <w:rPr>
            <w:rFonts w:ascii="Times New Roman" w:hAnsi="Times New Roman" w:cs="Times New Roman"/>
            <w:b w:val="0"/>
            <w:noProof/>
            <w:webHidden/>
            <w:sz w:val="22"/>
            <w:szCs w:val="22"/>
          </w:rPr>
          <w:instrText xml:space="preserve"> PAGEREF _Toc26876060 \h </w:instrText>
        </w:r>
        <w:r w:rsidRPr="00372801">
          <w:rPr>
            <w:rFonts w:ascii="Times New Roman" w:hAnsi="Times New Roman" w:cs="Times New Roman"/>
            <w:b w:val="0"/>
            <w:noProof/>
            <w:webHidden/>
            <w:sz w:val="22"/>
            <w:szCs w:val="22"/>
          </w:rPr>
        </w:r>
        <w:r w:rsidRPr="00372801">
          <w:rPr>
            <w:rFonts w:ascii="Times New Roman" w:hAnsi="Times New Roman" w:cs="Times New Roman"/>
            <w:b w:val="0"/>
            <w:noProof/>
            <w:webHidden/>
            <w:sz w:val="22"/>
            <w:szCs w:val="22"/>
          </w:rPr>
          <w:fldChar w:fldCharType="separate"/>
        </w:r>
        <w:r w:rsidR="00211DB7">
          <w:rPr>
            <w:rFonts w:ascii="Times New Roman" w:hAnsi="Times New Roman" w:cs="Times New Roman"/>
            <w:b w:val="0"/>
            <w:noProof/>
            <w:webHidden/>
            <w:sz w:val="22"/>
            <w:szCs w:val="22"/>
          </w:rPr>
          <w:t>139</w:t>
        </w:r>
        <w:r w:rsidRPr="00372801">
          <w:rPr>
            <w:rFonts w:ascii="Times New Roman" w:hAnsi="Times New Roman" w:cs="Times New Roman"/>
            <w:b w:val="0"/>
            <w:noProof/>
            <w:webHidden/>
            <w:sz w:val="22"/>
            <w:szCs w:val="22"/>
          </w:rPr>
          <w:fldChar w:fldCharType="end"/>
        </w:r>
      </w:hyperlink>
    </w:p>
    <w:p w:rsidR="00F24F46" w:rsidRPr="00372801" w:rsidRDefault="00EE1412" w:rsidP="00372801">
      <w:pPr>
        <w:pStyle w:val="Nagwek1"/>
        <w:numPr>
          <w:ilvl w:val="0"/>
          <w:numId w:val="0"/>
        </w:numPr>
        <w:shd w:val="clear" w:color="auto" w:fill="auto"/>
        <w:spacing w:before="60" w:after="60" w:line="240" w:lineRule="auto"/>
        <w:ind w:left="709" w:hanging="284"/>
        <w:rPr>
          <w:b w:val="0"/>
          <w:color w:val="003366"/>
          <w:sz w:val="22"/>
          <w:szCs w:val="22"/>
        </w:rPr>
      </w:pPr>
      <w:r w:rsidRPr="00372801">
        <w:rPr>
          <w:b w:val="0"/>
          <w:color w:val="003366"/>
          <w:sz w:val="22"/>
          <w:szCs w:val="22"/>
        </w:rPr>
        <w:fldChar w:fldCharType="end"/>
      </w:r>
    </w:p>
    <w:p w:rsidR="00F24F46" w:rsidRDefault="00F24F46">
      <w:pPr>
        <w:jc w:val="left"/>
        <w:rPr>
          <w:rFonts w:eastAsia="Times New Roman" w:cs="Times New Roman"/>
          <w:bCs/>
          <w:color w:val="003366"/>
          <w:sz w:val="22"/>
        </w:rPr>
      </w:pPr>
      <w:r>
        <w:rPr>
          <w:b/>
          <w:color w:val="003366"/>
          <w:sz w:val="22"/>
        </w:rPr>
        <w:br w:type="page"/>
      </w:r>
    </w:p>
    <w:p w:rsidR="00F24F46" w:rsidRPr="00A42C77" w:rsidRDefault="00F24F46" w:rsidP="00A42C77">
      <w:pPr>
        <w:pStyle w:val="Nagwek1"/>
        <w:numPr>
          <w:ilvl w:val="0"/>
          <w:numId w:val="0"/>
        </w:numPr>
        <w:shd w:val="clear" w:color="auto" w:fill="E7F3FF"/>
        <w:tabs>
          <w:tab w:val="left" w:pos="993"/>
        </w:tabs>
        <w:spacing w:before="200" w:after="200" w:line="240" w:lineRule="auto"/>
        <w:ind w:left="709" w:hanging="283"/>
        <w:rPr>
          <w:color w:val="003366"/>
          <w:sz w:val="26"/>
        </w:rPr>
      </w:pPr>
      <w:bookmarkStart w:id="15" w:name="_Toc26876035"/>
      <w:r w:rsidRPr="00A42C77">
        <w:rPr>
          <w:color w:val="003366"/>
          <w:sz w:val="26"/>
        </w:rPr>
        <w:lastRenderedPageBreak/>
        <w:t>WYKAZ SKRÓTÓW</w:t>
      </w:r>
      <w:bookmarkEnd w:id="15"/>
    </w:p>
    <w:tbl>
      <w:tblPr>
        <w:tblW w:w="5000" w:type="pct"/>
        <w:tblLayout w:type="fixed"/>
        <w:tblCellMar>
          <w:left w:w="70" w:type="dxa"/>
          <w:right w:w="70" w:type="dxa"/>
        </w:tblCellMar>
        <w:tblLook w:val="04A0"/>
      </w:tblPr>
      <w:tblGrid>
        <w:gridCol w:w="1202"/>
        <w:gridCol w:w="286"/>
        <w:gridCol w:w="7722"/>
      </w:tblGrid>
      <w:tr w:rsidR="00F24F46" w:rsidRPr="000D09F6" w:rsidTr="00F24F46">
        <w:trPr>
          <w:trHeight w:val="315"/>
        </w:trPr>
        <w:tc>
          <w:tcPr>
            <w:tcW w:w="653" w:type="pct"/>
            <w:tcBorders>
              <w:top w:val="nil"/>
              <w:left w:val="nil"/>
              <w:bottom w:val="nil"/>
              <w:right w:val="nil"/>
            </w:tcBorders>
            <w:shd w:val="clear" w:color="auto" w:fill="auto"/>
            <w:noWrap/>
            <w:vAlign w:val="center"/>
            <w:hideMark/>
          </w:tcPr>
          <w:p w:rsidR="00F24F46" w:rsidRPr="000D09F6" w:rsidRDefault="00F24F46" w:rsidP="00F24F46">
            <w:pPr>
              <w:spacing w:after="0"/>
              <w:jc w:val="left"/>
              <w:rPr>
                <w:rFonts w:eastAsia="Times New Roman" w:cs="Times New Roman"/>
                <w:color w:val="000000"/>
              </w:rPr>
            </w:pPr>
            <w:r w:rsidRPr="000D09F6">
              <w:rPr>
                <w:rFonts w:eastAsia="Times New Roman" w:cs="Times New Roman"/>
                <w:color w:val="000000"/>
                <w:sz w:val="22"/>
              </w:rPr>
              <w:t>AKPOŚK</w:t>
            </w:r>
          </w:p>
        </w:tc>
        <w:tc>
          <w:tcPr>
            <w:tcW w:w="155" w:type="pct"/>
            <w:tcBorders>
              <w:top w:val="nil"/>
              <w:left w:val="nil"/>
              <w:bottom w:val="nil"/>
              <w:right w:val="nil"/>
            </w:tcBorders>
            <w:vAlign w:val="center"/>
          </w:tcPr>
          <w:p w:rsidR="00F24F46" w:rsidRPr="000D09F6" w:rsidRDefault="00F24F46" w:rsidP="00F24F46">
            <w:pPr>
              <w:spacing w:after="0"/>
              <w:jc w:val="center"/>
              <w:rPr>
                <w:rFonts w:eastAsia="Times New Roman" w:cs="Times New Roman"/>
                <w:color w:val="000000"/>
              </w:rPr>
            </w:pPr>
            <w:r w:rsidRPr="000D09F6">
              <w:rPr>
                <w:rFonts w:eastAsia="Times New Roman" w:cs="Times New Roman"/>
                <w:color w:val="000000"/>
                <w:sz w:val="22"/>
              </w:rPr>
              <w:t>-</w:t>
            </w:r>
          </w:p>
        </w:tc>
        <w:tc>
          <w:tcPr>
            <w:tcW w:w="4192" w:type="pct"/>
            <w:tcBorders>
              <w:top w:val="nil"/>
              <w:left w:val="nil"/>
              <w:bottom w:val="nil"/>
              <w:right w:val="nil"/>
            </w:tcBorders>
            <w:shd w:val="clear" w:color="auto" w:fill="auto"/>
            <w:noWrap/>
            <w:vAlign w:val="center"/>
            <w:hideMark/>
          </w:tcPr>
          <w:p w:rsidR="00F24F46" w:rsidRPr="000D09F6" w:rsidRDefault="00F24F46" w:rsidP="00F24F46">
            <w:pPr>
              <w:spacing w:after="0"/>
              <w:jc w:val="left"/>
              <w:rPr>
                <w:rFonts w:eastAsia="Times New Roman" w:cs="Times New Roman"/>
                <w:color w:val="000000"/>
              </w:rPr>
            </w:pPr>
            <w:r w:rsidRPr="000D09F6">
              <w:rPr>
                <w:rFonts w:eastAsia="Times New Roman" w:cs="Times New Roman"/>
                <w:color w:val="000000"/>
                <w:sz w:val="22"/>
              </w:rPr>
              <w:t>Aktualizacja Krajowego Programu Oczyszczania Ścieków Komunalnych</w:t>
            </w:r>
          </w:p>
        </w:tc>
      </w:tr>
      <w:tr w:rsidR="00F24F46" w:rsidRPr="000D09F6" w:rsidTr="00F24F46">
        <w:trPr>
          <w:trHeight w:val="315"/>
        </w:trPr>
        <w:tc>
          <w:tcPr>
            <w:tcW w:w="653" w:type="pct"/>
            <w:tcBorders>
              <w:top w:val="nil"/>
              <w:left w:val="nil"/>
              <w:bottom w:val="nil"/>
              <w:right w:val="nil"/>
            </w:tcBorders>
            <w:shd w:val="clear" w:color="auto" w:fill="auto"/>
            <w:noWrap/>
            <w:vAlign w:val="center"/>
            <w:hideMark/>
          </w:tcPr>
          <w:p w:rsidR="00F24F46" w:rsidRPr="000D09F6" w:rsidRDefault="00F24F46" w:rsidP="00F24F46">
            <w:pPr>
              <w:spacing w:after="0"/>
              <w:jc w:val="left"/>
              <w:rPr>
                <w:rFonts w:eastAsia="Times New Roman" w:cs="Times New Roman"/>
                <w:color w:val="000000"/>
              </w:rPr>
            </w:pPr>
            <w:r w:rsidRPr="000D09F6">
              <w:rPr>
                <w:rFonts w:eastAsia="Times New Roman" w:cs="Times New Roman"/>
                <w:color w:val="000000"/>
                <w:sz w:val="22"/>
              </w:rPr>
              <w:t xml:space="preserve">BAT </w:t>
            </w:r>
          </w:p>
        </w:tc>
        <w:tc>
          <w:tcPr>
            <w:tcW w:w="155" w:type="pct"/>
            <w:tcBorders>
              <w:top w:val="nil"/>
              <w:left w:val="nil"/>
              <w:bottom w:val="nil"/>
              <w:right w:val="nil"/>
            </w:tcBorders>
            <w:vAlign w:val="center"/>
          </w:tcPr>
          <w:p w:rsidR="00F24F46" w:rsidRPr="000D09F6" w:rsidRDefault="00F24F46" w:rsidP="00F24F46">
            <w:pPr>
              <w:spacing w:after="0"/>
              <w:jc w:val="center"/>
              <w:rPr>
                <w:rFonts w:eastAsia="Times New Roman" w:cs="Times New Roman"/>
                <w:color w:val="000000"/>
              </w:rPr>
            </w:pPr>
            <w:r w:rsidRPr="000D09F6">
              <w:rPr>
                <w:rFonts w:eastAsia="Times New Roman" w:cs="Times New Roman"/>
                <w:color w:val="000000"/>
                <w:sz w:val="22"/>
              </w:rPr>
              <w:t>-</w:t>
            </w:r>
          </w:p>
        </w:tc>
        <w:tc>
          <w:tcPr>
            <w:tcW w:w="4192" w:type="pct"/>
            <w:tcBorders>
              <w:top w:val="nil"/>
              <w:left w:val="nil"/>
              <w:bottom w:val="nil"/>
              <w:right w:val="nil"/>
            </w:tcBorders>
            <w:shd w:val="clear" w:color="auto" w:fill="auto"/>
            <w:noWrap/>
            <w:vAlign w:val="center"/>
            <w:hideMark/>
          </w:tcPr>
          <w:p w:rsidR="00F24F46" w:rsidRPr="000D09F6" w:rsidRDefault="00F24F46" w:rsidP="00F24F46">
            <w:pPr>
              <w:spacing w:after="0"/>
              <w:jc w:val="left"/>
              <w:rPr>
                <w:rFonts w:eastAsia="Times New Roman" w:cs="Times New Roman"/>
                <w:color w:val="000000"/>
              </w:rPr>
            </w:pPr>
            <w:r w:rsidRPr="000D09F6">
              <w:rPr>
                <w:rFonts w:eastAsia="Times New Roman" w:cs="Times New Roman"/>
                <w:color w:val="000000"/>
                <w:sz w:val="22"/>
              </w:rPr>
              <w:t>najlepsze dostępne techniki</w:t>
            </w:r>
          </w:p>
        </w:tc>
      </w:tr>
      <w:tr w:rsidR="00F24F46" w:rsidRPr="000D09F6" w:rsidTr="00F24F46">
        <w:trPr>
          <w:trHeight w:val="315"/>
        </w:trPr>
        <w:tc>
          <w:tcPr>
            <w:tcW w:w="653" w:type="pct"/>
            <w:tcBorders>
              <w:top w:val="nil"/>
              <w:left w:val="nil"/>
              <w:bottom w:val="nil"/>
              <w:right w:val="nil"/>
            </w:tcBorders>
            <w:shd w:val="clear" w:color="auto" w:fill="auto"/>
            <w:noWrap/>
            <w:vAlign w:val="center"/>
            <w:hideMark/>
          </w:tcPr>
          <w:p w:rsidR="00F24F46" w:rsidRPr="000D09F6" w:rsidRDefault="00F24F46" w:rsidP="00F24F46">
            <w:pPr>
              <w:spacing w:after="0"/>
              <w:jc w:val="left"/>
              <w:rPr>
                <w:rFonts w:eastAsia="Times New Roman" w:cs="Times New Roman"/>
                <w:color w:val="000000"/>
              </w:rPr>
            </w:pPr>
            <w:r w:rsidRPr="000D09F6">
              <w:rPr>
                <w:rFonts w:eastAsia="Times New Roman" w:cs="Times New Roman"/>
                <w:color w:val="000000"/>
                <w:sz w:val="22"/>
              </w:rPr>
              <w:t xml:space="preserve">BdPN </w:t>
            </w:r>
          </w:p>
        </w:tc>
        <w:tc>
          <w:tcPr>
            <w:tcW w:w="155" w:type="pct"/>
            <w:tcBorders>
              <w:top w:val="nil"/>
              <w:left w:val="nil"/>
              <w:bottom w:val="nil"/>
              <w:right w:val="nil"/>
            </w:tcBorders>
            <w:vAlign w:val="center"/>
          </w:tcPr>
          <w:p w:rsidR="00F24F46" w:rsidRPr="000D09F6" w:rsidRDefault="00F24F46" w:rsidP="00F24F46">
            <w:pPr>
              <w:spacing w:after="0"/>
              <w:jc w:val="center"/>
              <w:rPr>
                <w:rFonts w:eastAsia="Times New Roman" w:cs="Times New Roman"/>
                <w:color w:val="000000"/>
              </w:rPr>
            </w:pPr>
            <w:r w:rsidRPr="000D09F6">
              <w:rPr>
                <w:rFonts w:eastAsia="Times New Roman" w:cs="Times New Roman"/>
                <w:color w:val="000000"/>
                <w:sz w:val="22"/>
              </w:rPr>
              <w:t>-</w:t>
            </w:r>
          </w:p>
        </w:tc>
        <w:tc>
          <w:tcPr>
            <w:tcW w:w="4192" w:type="pct"/>
            <w:tcBorders>
              <w:top w:val="nil"/>
              <w:left w:val="nil"/>
              <w:bottom w:val="nil"/>
              <w:right w:val="nil"/>
            </w:tcBorders>
            <w:shd w:val="clear" w:color="auto" w:fill="auto"/>
            <w:noWrap/>
            <w:vAlign w:val="center"/>
            <w:hideMark/>
          </w:tcPr>
          <w:p w:rsidR="00F24F46" w:rsidRPr="000D09F6" w:rsidRDefault="00F24F46" w:rsidP="00F24F46">
            <w:pPr>
              <w:spacing w:after="0"/>
              <w:jc w:val="left"/>
              <w:rPr>
                <w:rFonts w:eastAsia="Times New Roman" w:cs="Times New Roman"/>
                <w:color w:val="000000"/>
              </w:rPr>
            </w:pPr>
            <w:r w:rsidRPr="000D09F6">
              <w:rPr>
                <w:rFonts w:eastAsia="Times New Roman" w:cs="Times New Roman"/>
                <w:color w:val="000000"/>
                <w:sz w:val="22"/>
              </w:rPr>
              <w:t>Bieszczadzki Park Narodowy</w:t>
            </w:r>
          </w:p>
        </w:tc>
      </w:tr>
      <w:tr w:rsidR="00F24F46" w:rsidRPr="000D09F6" w:rsidTr="00F24F46">
        <w:trPr>
          <w:trHeight w:val="315"/>
        </w:trPr>
        <w:tc>
          <w:tcPr>
            <w:tcW w:w="653" w:type="pct"/>
            <w:tcBorders>
              <w:top w:val="nil"/>
              <w:left w:val="nil"/>
              <w:bottom w:val="nil"/>
              <w:right w:val="nil"/>
            </w:tcBorders>
            <w:shd w:val="clear" w:color="auto" w:fill="auto"/>
            <w:noWrap/>
            <w:vAlign w:val="center"/>
            <w:hideMark/>
          </w:tcPr>
          <w:p w:rsidR="00F24F46" w:rsidRPr="000D09F6" w:rsidRDefault="00F24F46" w:rsidP="00F24F46">
            <w:pPr>
              <w:spacing w:after="0"/>
              <w:jc w:val="left"/>
              <w:rPr>
                <w:rFonts w:eastAsia="Times New Roman" w:cs="Times New Roman"/>
                <w:color w:val="000000"/>
              </w:rPr>
            </w:pPr>
            <w:r w:rsidRPr="000D09F6">
              <w:rPr>
                <w:rFonts w:eastAsia="Times New Roman" w:cs="Times New Roman"/>
                <w:color w:val="000000"/>
                <w:sz w:val="22"/>
              </w:rPr>
              <w:t xml:space="preserve">dB </w:t>
            </w:r>
          </w:p>
        </w:tc>
        <w:tc>
          <w:tcPr>
            <w:tcW w:w="155" w:type="pct"/>
            <w:tcBorders>
              <w:top w:val="nil"/>
              <w:left w:val="nil"/>
              <w:bottom w:val="nil"/>
              <w:right w:val="nil"/>
            </w:tcBorders>
            <w:vAlign w:val="center"/>
          </w:tcPr>
          <w:p w:rsidR="00F24F46" w:rsidRPr="000D09F6" w:rsidRDefault="00F24F46" w:rsidP="00F24F46">
            <w:pPr>
              <w:spacing w:after="0"/>
              <w:jc w:val="center"/>
              <w:rPr>
                <w:rFonts w:eastAsia="Times New Roman" w:cs="Times New Roman"/>
                <w:color w:val="000000"/>
              </w:rPr>
            </w:pPr>
            <w:r w:rsidRPr="000D09F6">
              <w:rPr>
                <w:rFonts w:eastAsia="Times New Roman" w:cs="Times New Roman"/>
                <w:color w:val="000000"/>
                <w:sz w:val="22"/>
              </w:rPr>
              <w:t>-</w:t>
            </w:r>
          </w:p>
        </w:tc>
        <w:tc>
          <w:tcPr>
            <w:tcW w:w="4192" w:type="pct"/>
            <w:tcBorders>
              <w:top w:val="nil"/>
              <w:left w:val="nil"/>
              <w:bottom w:val="nil"/>
              <w:right w:val="nil"/>
            </w:tcBorders>
            <w:shd w:val="clear" w:color="auto" w:fill="auto"/>
            <w:noWrap/>
            <w:vAlign w:val="center"/>
            <w:hideMark/>
          </w:tcPr>
          <w:p w:rsidR="00F24F46" w:rsidRPr="000D09F6" w:rsidRDefault="00F24F46" w:rsidP="00F24F46">
            <w:pPr>
              <w:spacing w:after="0"/>
              <w:jc w:val="left"/>
              <w:rPr>
                <w:rFonts w:eastAsia="Times New Roman" w:cs="Times New Roman"/>
                <w:color w:val="000000"/>
              </w:rPr>
            </w:pPr>
            <w:r w:rsidRPr="000D09F6">
              <w:rPr>
                <w:rFonts w:eastAsia="Times New Roman" w:cs="Times New Roman"/>
                <w:color w:val="000000"/>
                <w:sz w:val="22"/>
              </w:rPr>
              <w:t>decybel</w:t>
            </w:r>
          </w:p>
        </w:tc>
      </w:tr>
      <w:tr w:rsidR="00F24F46" w:rsidRPr="000D09F6" w:rsidTr="00F24F46">
        <w:trPr>
          <w:trHeight w:val="315"/>
        </w:trPr>
        <w:tc>
          <w:tcPr>
            <w:tcW w:w="653" w:type="pct"/>
            <w:tcBorders>
              <w:top w:val="nil"/>
              <w:left w:val="nil"/>
              <w:bottom w:val="nil"/>
              <w:right w:val="nil"/>
            </w:tcBorders>
            <w:shd w:val="clear" w:color="auto" w:fill="auto"/>
            <w:noWrap/>
            <w:vAlign w:val="center"/>
            <w:hideMark/>
          </w:tcPr>
          <w:p w:rsidR="00F24F46" w:rsidRPr="000D09F6" w:rsidRDefault="00F24F46" w:rsidP="00F24F46">
            <w:pPr>
              <w:spacing w:after="0"/>
              <w:jc w:val="left"/>
              <w:rPr>
                <w:rFonts w:eastAsia="Times New Roman" w:cs="Times New Roman"/>
                <w:color w:val="000000"/>
              </w:rPr>
            </w:pPr>
            <w:r w:rsidRPr="000D09F6">
              <w:rPr>
                <w:rFonts w:eastAsia="Times New Roman" w:cs="Times New Roman"/>
                <w:color w:val="000000"/>
                <w:sz w:val="22"/>
              </w:rPr>
              <w:t xml:space="preserve">DK </w:t>
            </w:r>
          </w:p>
        </w:tc>
        <w:tc>
          <w:tcPr>
            <w:tcW w:w="155" w:type="pct"/>
            <w:tcBorders>
              <w:top w:val="nil"/>
              <w:left w:val="nil"/>
              <w:bottom w:val="nil"/>
              <w:right w:val="nil"/>
            </w:tcBorders>
            <w:vAlign w:val="center"/>
          </w:tcPr>
          <w:p w:rsidR="00F24F46" w:rsidRPr="000D09F6" w:rsidRDefault="00F24F46" w:rsidP="00F24F46">
            <w:pPr>
              <w:spacing w:after="0"/>
              <w:jc w:val="center"/>
              <w:rPr>
                <w:rFonts w:eastAsia="Times New Roman" w:cs="Times New Roman"/>
                <w:color w:val="000000"/>
              </w:rPr>
            </w:pPr>
            <w:r w:rsidRPr="000D09F6">
              <w:rPr>
                <w:rFonts w:eastAsia="Times New Roman" w:cs="Times New Roman"/>
                <w:color w:val="000000"/>
                <w:sz w:val="22"/>
              </w:rPr>
              <w:t>-</w:t>
            </w:r>
          </w:p>
        </w:tc>
        <w:tc>
          <w:tcPr>
            <w:tcW w:w="4192" w:type="pct"/>
            <w:tcBorders>
              <w:top w:val="nil"/>
              <w:left w:val="nil"/>
              <w:bottom w:val="nil"/>
              <w:right w:val="nil"/>
            </w:tcBorders>
            <w:shd w:val="clear" w:color="auto" w:fill="auto"/>
            <w:noWrap/>
            <w:vAlign w:val="center"/>
            <w:hideMark/>
          </w:tcPr>
          <w:p w:rsidR="00F24F46" w:rsidRPr="000D09F6" w:rsidRDefault="00F24F46" w:rsidP="00F24F46">
            <w:pPr>
              <w:spacing w:after="0"/>
              <w:jc w:val="left"/>
              <w:rPr>
                <w:rFonts w:eastAsia="Times New Roman" w:cs="Times New Roman"/>
                <w:color w:val="000000"/>
              </w:rPr>
            </w:pPr>
            <w:r w:rsidRPr="000D09F6">
              <w:rPr>
                <w:rFonts w:eastAsia="Times New Roman" w:cs="Times New Roman"/>
                <w:color w:val="000000"/>
                <w:sz w:val="22"/>
              </w:rPr>
              <w:t>Droga Krajowa</w:t>
            </w:r>
          </w:p>
        </w:tc>
      </w:tr>
      <w:tr w:rsidR="00F24F46" w:rsidRPr="000D09F6" w:rsidTr="00F24F46">
        <w:trPr>
          <w:trHeight w:val="315"/>
        </w:trPr>
        <w:tc>
          <w:tcPr>
            <w:tcW w:w="653" w:type="pct"/>
            <w:tcBorders>
              <w:top w:val="nil"/>
              <w:left w:val="nil"/>
              <w:bottom w:val="nil"/>
              <w:right w:val="nil"/>
            </w:tcBorders>
            <w:shd w:val="clear" w:color="auto" w:fill="auto"/>
            <w:noWrap/>
            <w:vAlign w:val="center"/>
            <w:hideMark/>
          </w:tcPr>
          <w:p w:rsidR="00F24F46" w:rsidRPr="000D09F6" w:rsidRDefault="00F24F46" w:rsidP="00F24F46">
            <w:pPr>
              <w:spacing w:after="0"/>
              <w:jc w:val="left"/>
              <w:rPr>
                <w:rFonts w:eastAsia="Times New Roman" w:cs="Times New Roman"/>
                <w:color w:val="000000"/>
              </w:rPr>
            </w:pPr>
            <w:r w:rsidRPr="000D09F6">
              <w:rPr>
                <w:rFonts w:eastAsia="Times New Roman" w:cs="Times New Roman"/>
                <w:color w:val="000000"/>
                <w:sz w:val="22"/>
              </w:rPr>
              <w:t xml:space="preserve">DW 878 </w:t>
            </w:r>
          </w:p>
        </w:tc>
        <w:tc>
          <w:tcPr>
            <w:tcW w:w="155" w:type="pct"/>
            <w:tcBorders>
              <w:top w:val="nil"/>
              <w:left w:val="nil"/>
              <w:bottom w:val="nil"/>
              <w:right w:val="nil"/>
            </w:tcBorders>
            <w:vAlign w:val="center"/>
          </w:tcPr>
          <w:p w:rsidR="00F24F46" w:rsidRPr="000D09F6" w:rsidRDefault="00F24F46" w:rsidP="00F24F46">
            <w:pPr>
              <w:spacing w:after="0"/>
              <w:jc w:val="center"/>
              <w:rPr>
                <w:rFonts w:eastAsia="Times New Roman" w:cs="Times New Roman"/>
                <w:color w:val="000000"/>
              </w:rPr>
            </w:pPr>
            <w:r w:rsidRPr="000D09F6">
              <w:rPr>
                <w:rFonts w:eastAsia="Times New Roman" w:cs="Times New Roman"/>
                <w:color w:val="000000"/>
                <w:sz w:val="22"/>
              </w:rPr>
              <w:t>-</w:t>
            </w:r>
          </w:p>
        </w:tc>
        <w:tc>
          <w:tcPr>
            <w:tcW w:w="4192" w:type="pct"/>
            <w:tcBorders>
              <w:top w:val="nil"/>
              <w:left w:val="nil"/>
              <w:bottom w:val="nil"/>
              <w:right w:val="nil"/>
            </w:tcBorders>
            <w:shd w:val="clear" w:color="auto" w:fill="auto"/>
            <w:noWrap/>
            <w:vAlign w:val="center"/>
            <w:hideMark/>
          </w:tcPr>
          <w:p w:rsidR="00F24F46" w:rsidRPr="000D09F6" w:rsidRDefault="00F24F46" w:rsidP="00F24F46">
            <w:pPr>
              <w:spacing w:after="0"/>
              <w:jc w:val="left"/>
              <w:rPr>
                <w:rFonts w:eastAsia="Times New Roman" w:cs="Times New Roman"/>
                <w:color w:val="000000"/>
              </w:rPr>
            </w:pPr>
            <w:r w:rsidRPr="000D09F6">
              <w:rPr>
                <w:rFonts w:eastAsia="Times New Roman" w:cs="Times New Roman"/>
                <w:color w:val="000000"/>
                <w:sz w:val="22"/>
              </w:rPr>
              <w:t>Droga Wojewódzka numer 878</w:t>
            </w:r>
          </w:p>
        </w:tc>
      </w:tr>
      <w:tr w:rsidR="00F24F46" w:rsidRPr="000D09F6" w:rsidTr="00F24F46">
        <w:trPr>
          <w:trHeight w:val="315"/>
        </w:trPr>
        <w:tc>
          <w:tcPr>
            <w:tcW w:w="653" w:type="pct"/>
            <w:tcBorders>
              <w:top w:val="nil"/>
              <w:left w:val="nil"/>
              <w:bottom w:val="nil"/>
              <w:right w:val="nil"/>
            </w:tcBorders>
            <w:shd w:val="clear" w:color="auto" w:fill="auto"/>
            <w:noWrap/>
            <w:vAlign w:val="center"/>
            <w:hideMark/>
          </w:tcPr>
          <w:p w:rsidR="00F24F46" w:rsidRPr="000D09F6" w:rsidRDefault="00F24F46" w:rsidP="00F24F46">
            <w:pPr>
              <w:spacing w:after="0"/>
              <w:jc w:val="left"/>
              <w:rPr>
                <w:rFonts w:eastAsia="Times New Roman" w:cs="Times New Roman"/>
                <w:color w:val="000000"/>
              </w:rPr>
            </w:pPr>
            <w:r w:rsidRPr="000D09F6">
              <w:rPr>
                <w:rFonts w:eastAsia="Times New Roman" w:cs="Times New Roman"/>
                <w:color w:val="000000"/>
                <w:sz w:val="22"/>
              </w:rPr>
              <w:t xml:space="preserve">D10 </w:t>
            </w:r>
          </w:p>
        </w:tc>
        <w:tc>
          <w:tcPr>
            <w:tcW w:w="155" w:type="pct"/>
            <w:tcBorders>
              <w:top w:val="nil"/>
              <w:left w:val="nil"/>
              <w:bottom w:val="nil"/>
              <w:right w:val="nil"/>
            </w:tcBorders>
            <w:vAlign w:val="center"/>
          </w:tcPr>
          <w:p w:rsidR="00F24F46" w:rsidRPr="000D09F6" w:rsidRDefault="00F24F46" w:rsidP="00F24F46">
            <w:pPr>
              <w:spacing w:after="0"/>
              <w:jc w:val="center"/>
              <w:rPr>
                <w:rFonts w:eastAsia="Times New Roman" w:cs="Times New Roman"/>
                <w:color w:val="000000"/>
              </w:rPr>
            </w:pPr>
            <w:r w:rsidRPr="000D09F6">
              <w:rPr>
                <w:rFonts w:eastAsia="Times New Roman" w:cs="Times New Roman"/>
                <w:color w:val="000000"/>
                <w:sz w:val="22"/>
              </w:rPr>
              <w:t>-</w:t>
            </w:r>
          </w:p>
        </w:tc>
        <w:tc>
          <w:tcPr>
            <w:tcW w:w="4192" w:type="pct"/>
            <w:tcBorders>
              <w:top w:val="nil"/>
              <w:left w:val="nil"/>
              <w:bottom w:val="nil"/>
              <w:right w:val="nil"/>
            </w:tcBorders>
            <w:shd w:val="clear" w:color="auto" w:fill="auto"/>
            <w:noWrap/>
            <w:vAlign w:val="center"/>
            <w:hideMark/>
          </w:tcPr>
          <w:p w:rsidR="00F24F46" w:rsidRPr="000D09F6" w:rsidRDefault="00F24F46" w:rsidP="00F24F46">
            <w:pPr>
              <w:spacing w:after="0"/>
              <w:jc w:val="left"/>
              <w:rPr>
                <w:rFonts w:eastAsia="Times New Roman" w:cs="Times New Roman"/>
                <w:color w:val="000000"/>
              </w:rPr>
            </w:pPr>
            <w:r w:rsidRPr="000D09F6">
              <w:rPr>
                <w:rFonts w:eastAsia="Times New Roman" w:cs="Times New Roman"/>
                <w:color w:val="000000"/>
                <w:sz w:val="22"/>
              </w:rPr>
              <w:t>Przekształcanie termiczne na lądzie</w:t>
            </w:r>
          </w:p>
        </w:tc>
      </w:tr>
      <w:tr w:rsidR="00F24F46" w:rsidRPr="000D09F6" w:rsidTr="00F24F46">
        <w:trPr>
          <w:trHeight w:val="315"/>
        </w:trPr>
        <w:tc>
          <w:tcPr>
            <w:tcW w:w="653" w:type="pct"/>
            <w:tcBorders>
              <w:top w:val="nil"/>
              <w:left w:val="nil"/>
              <w:bottom w:val="nil"/>
              <w:right w:val="nil"/>
            </w:tcBorders>
            <w:shd w:val="clear" w:color="auto" w:fill="auto"/>
            <w:noWrap/>
            <w:vAlign w:val="center"/>
            <w:hideMark/>
          </w:tcPr>
          <w:p w:rsidR="00F24F46" w:rsidRPr="000D09F6" w:rsidRDefault="00F24F46" w:rsidP="00F24F46">
            <w:pPr>
              <w:spacing w:after="0"/>
              <w:jc w:val="left"/>
              <w:rPr>
                <w:rFonts w:eastAsia="Times New Roman" w:cs="Times New Roman"/>
                <w:color w:val="000000"/>
              </w:rPr>
            </w:pPr>
            <w:r w:rsidRPr="000D09F6">
              <w:rPr>
                <w:rFonts w:eastAsia="Times New Roman" w:cs="Times New Roman"/>
                <w:color w:val="000000"/>
                <w:sz w:val="22"/>
              </w:rPr>
              <w:t xml:space="preserve">EFRR </w:t>
            </w:r>
          </w:p>
        </w:tc>
        <w:tc>
          <w:tcPr>
            <w:tcW w:w="155" w:type="pct"/>
            <w:tcBorders>
              <w:top w:val="nil"/>
              <w:left w:val="nil"/>
              <w:bottom w:val="nil"/>
              <w:right w:val="nil"/>
            </w:tcBorders>
            <w:vAlign w:val="center"/>
          </w:tcPr>
          <w:p w:rsidR="00F24F46" w:rsidRPr="000D09F6" w:rsidRDefault="00F24F46" w:rsidP="00F24F46">
            <w:pPr>
              <w:spacing w:after="0"/>
              <w:jc w:val="center"/>
              <w:rPr>
                <w:rFonts w:eastAsia="Times New Roman" w:cs="Times New Roman"/>
                <w:color w:val="000000"/>
              </w:rPr>
            </w:pPr>
            <w:r w:rsidRPr="000D09F6">
              <w:rPr>
                <w:rFonts w:eastAsia="Times New Roman" w:cs="Times New Roman"/>
                <w:color w:val="000000"/>
                <w:sz w:val="22"/>
              </w:rPr>
              <w:t>-</w:t>
            </w:r>
          </w:p>
        </w:tc>
        <w:tc>
          <w:tcPr>
            <w:tcW w:w="4192" w:type="pct"/>
            <w:tcBorders>
              <w:top w:val="nil"/>
              <w:left w:val="nil"/>
              <w:bottom w:val="nil"/>
              <w:right w:val="nil"/>
            </w:tcBorders>
            <w:shd w:val="clear" w:color="auto" w:fill="auto"/>
            <w:noWrap/>
            <w:vAlign w:val="center"/>
            <w:hideMark/>
          </w:tcPr>
          <w:p w:rsidR="00F24F46" w:rsidRPr="000D09F6" w:rsidRDefault="00F24F46" w:rsidP="00F24F46">
            <w:pPr>
              <w:spacing w:after="0"/>
              <w:jc w:val="left"/>
              <w:rPr>
                <w:rFonts w:eastAsia="Times New Roman" w:cs="Times New Roman"/>
                <w:color w:val="000000"/>
              </w:rPr>
            </w:pPr>
            <w:r w:rsidRPr="000D09F6">
              <w:rPr>
                <w:rFonts w:eastAsia="Times New Roman" w:cs="Times New Roman"/>
                <w:color w:val="000000"/>
                <w:sz w:val="22"/>
              </w:rPr>
              <w:t>Europejski Fundusz Rozwoju Regionalnego</w:t>
            </w:r>
          </w:p>
        </w:tc>
      </w:tr>
      <w:tr w:rsidR="00F24F46" w:rsidRPr="000D09F6" w:rsidTr="00F24F46">
        <w:trPr>
          <w:trHeight w:val="315"/>
        </w:trPr>
        <w:tc>
          <w:tcPr>
            <w:tcW w:w="653" w:type="pct"/>
            <w:tcBorders>
              <w:top w:val="nil"/>
              <w:left w:val="nil"/>
              <w:bottom w:val="nil"/>
              <w:right w:val="nil"/>
            </w:tcBorders>
            <w:shd w:val="clear" w:color="auto" w:fill="auto"/>
            <w:noWrap/>
            <w:vAlign w:val="center"/>
            <w:hideMark/>
          </w:tcPr>
          <w:p w:rsidR="00F24F46" w:rsidRPr="000D09F6" w:rsidRDefault="00F24F46" w:rsidP="00F24F46">
            <w:pPr>
              <w:spacing w:after="0"/>
              <w:jc w:val="left"/>
              <w:rPr>
                <w:rFonts w:eastAsia="Times New Roman" w:cs="Times New Roman"/>
                <w:color w:val="000000"/>
              </w:rPr>
            </w:pPr>
            <w:r w:rsidRPr="000D09F6">
              <w:rPr>
                <w:rFonts w:eastAsia="Times New Roman" w:cs="Times New Roman"/>
                <w:color w:val="000000"/>
                <w:sz w:val="22"/>
              </w:rPr>
              <w:t xml:space="preserve">GDDKiA </w:t>
            </w:r>
          </w:p>
        </w:tc>
        <w:tc>
          <w:tcPr>
            <w:tcW w:w="155" w:type="pct"/>
            <w:tcBorders>
              <w:top w:val="nil"/>
              <w:left w:val="nil"/>
              <w:bottom w:val="nil"/>
              <w:right w:val="nil"/>
            </w:tcBorders>
            <w:vAlign w:val="center"/>
          </w:tcPr>
          <w:p w:rsidR="00F24F46" w:rsidRPr="000D09F6" w:rsidRDefault="00F24F46" w:rsidP="00F24F46">
            <w:pPr>
              <w:spacing w:after="0"/>
              <w:jc w:val="center"/>
              <w:rPr>
                <w:rFonts w:eastAsia="Times New Roman" w:cs="Times New Roman"/>
                <w:color w:val="000000"/>
              </w:rPr>
            </w:pPr>
            <w:r w:rsidRPr="000D09F6">
              <w:rPr>
                <w:rFonts w:eastAsia="Times New Roman" w:cs="Times New Roman"/>
                <w:color w:val="000000"/>
                <w:sz w:val="22"/>
              </w:rPr>
              <w:t>-</w:t>
            </w:r>
          </w:p>
        </w:tc>
        <w:tc>
          <w:tcPr>
            <w:tcW w:w="4192" w:type="pct"/>
            <w:tcBorders>
              <w:top w:val="nil"/>
              <w:left w:val="nil"/>
              <w:bottom w:val="nil"/>
              <w:right w:val="nil"/>
            </w:tcBorders>
            <w:shd w:val="clear" w:color="auto" w:fill="auto"/>
            <w:noWrap/>
            <w:vAlign w:val="center"/>
            <w:hideMark/>
          </w:tcPr>
          <w:p w:rsidR="00F24F46" w:rsidRPr="000D09F6" w:rsidRDefault="00F24F46" w:rsidP="00F24F46">
            <w:pPr>
              <w:spacing w:after="0"/>
              <w:jc w:val="left"/>
              <w:rPr>
                <w:rFonts w:eastAsia="Times New Roman" w:cs="Times New Roman"/>
                <w:color w:val="000000"/>
              </w:rPr>
            </w:pPr>
            <w:r w:rsidRPr="000D09F6">
              <w:rPr>
                <w:rFonts w:eastAsia="Times New Roman" w:cs="Times New Roman"/>
                <w:color w:val="000000"/>
                <w:sz w:val="22"/>
              </w:rPr>
              <w:t>Generalna Dyrekcja Dróg Krajowych i Autostrad</w:t>
            </w:r>
          </w:p>
        </w:tc>
      </w:tr>
      <w:tr w:rsidR="00F24F46" w:rsidRPr="000D09F6" w:rsidTr="00F24F46">
        <w:trPr>
          <w:trHeight w:val="315"/>
        </w:trPr>
        <w:tc>
          <w:tcPr>
            <w:tcW w:w="653" w:type="pct"/>
            <w:tcBorders>
              <w:top w:val="nil"/>
              <w:left w:val="nil"/>
              <w:bottom w:val="nil"/>
              <w:right w:val="nil"/>
            </w:tcBorders>
            <w:shd w:val="clear" w:color="auto" w:fill="auto"/>
            <w:noWrap/>
            <w:vAlign w:val="center"/>
            <w:hideMark/>
          </w:tcPr>
          <w:p w:rsidR="00F24F46" w:rsidRPr="000D09F6" w:rsidRDefault="00F24F46" w:rsidP="00F24F46">
            <w:pPr>
              <w:spacing w:after="0"/>
              <w:jc w:val="left"/>
              <w:rPr>
                <w:rFonts w:eastAsia="Times New Roman" w:cs="Times New Roman"/>
                <w:color w:val="000000"/>
              </w:rPr>
            </w:pPr>
            <w:r w:rsidRPr="000D09F6">
              <w:rPr>
                <w:rFonts w:eastAsia="Times New Roman" w:cs="Times New Roman"/>
                <w:color w:val="000000"/>
                <w:sz w:val="22"/>
              </w:rPr>
              <w:t xml:space="preserve">GIOŚ </w:t>
            </w:r>
          </w:p>
        </w:tc>
        <w:tc>
          <w:tcPr>
            <w:tcW w:w="155" w:type="pct"/>
            <w:tcBorders>
              <w:top w:val="nil"/>
              <w:left w:val="nil"/>
              <w:bottom w:val="nil"/>
              <w:right w:val="nil"/>
            </w:tcBorders>
            <w:vAlign w:val="center"/>
          </w:tcPr>
          <w:p w:rsidR="00F24F46" w:rsidRPr="000D09F6" w:rsidRDefault="00F24F46" w:rsidP="00F24F46">
            <w:pPr>
              <w:spacing w:after="0"/>
              <w:jc w:val="center"/>
              <w:rPr>
                <w:rFonts w:eastAsia="Times New Roman" w:cs="Times New Roman"/>
                <w:color w:val="000000"/>
              </w:rPr>
            </w:pPr>
            <w:r w:rsidRPr="000D09F6">
              <w:rPr>
                <w:rFonts w:eastAsia="Times New Roman" w:cs="Times New Roman"/>
                <w:color w:val="000000"/>
                <w:sz w:val="22"/>
              </w:rPr>
              <w:t>-</w:t>
            </w:r>
          </w:p>
        </w:tc>
        <w:tc>
          <w:tcPr>
            <w:tcW w:w="4192" w:type="pct"/>
            <w:tcBorders>
              <w:top w:val="nil"/>
              <w:left w:val="nil"/>
              <w:bottom w:val="nil"/>
              <w:right w:val="nil"/>
            </w:tcBorders>
            <w:shd w:val="clear" w:color="auto" w:fill="auto"/>
            <w:noWrap/>
            <w:vAlign w:val="center"/>
            <w:hideMark/>
          </w:tcPr>
          <w:p w:rsidR="00F24F46" w:rsidRPr="000D09F6" w:rsidRDefault="00F24F46" w:rsidP="00F24F46">
            <w:pPr>
              <w:spacing w:after="0"/>
              <w:jc w:val="left"/>
              <w:rPr>
                <w:rFonts w:eastAsia="Times New Roman" w:cs="Times New Roman"/>
                <w:color w:val="000000"/>
              </w:rPr>
            </w:pPr>
            <w:r w:rsidRPr="000D09F6">
              <w:rPr>
                <w:rFonts w:eastAsia="Times New Roman" w:cs="Times New Roman"/>
                <w:color w:val="000000"/>
                <w:sz w:val="22"/>
              </w:rPr>
              <w:t>Główny Inspektorat Ochrony Środowiska</w:t>
            </w:r>
          </w:p>
        </w:tc>
      </w:tr>
      <w:tr w:rsidR="00F24F46" w:rsidRPr="000D09F6" w:rsidTr="00F24F46">
        <w:trPr>
          <w:trHeight w:val="315"/>
        </w:trPr>
        <w:tc>
          <w:tcPr>
            <w:tcW w:w="653" w:type="pct"/>
            <w:tcBorders>
              <w:top w:val="nil"/>
              <w:left w:val="nil"/>
              <w:bottom w:val="nil"/>
              <w:right w:val="nil"/>
            </w:tcBorders>
            <w:shd w:val="clear" w:color="auto" w:fill="auto"/>
            <w:noWrap/>
            <w:vAlign w:val="center"/>
            <w:hideMark/>
          </w:tcPr>
          <w:p w:rsidR="00F24F46" w:rsidRPr="000D09F6" w:rsidRDefault="00F24F46" w:rsidP="00F24F46">
            <w:pPr>
              <w:spacing w:after="0"/>
              <w:jc w:val="left"/>
              <w:rPr>
                <w:rFonts w:eastAsia="Times New Roman" w:cs="Times New Roman"/>
                <w:color w:val="000000"/>
              </w:rPr>
            </w:pPr>
            <w:r w:rsidRPr="000D09F6">
              <w:rPr>
                <w:rFonts w:eastAsia="Times New Roman" w:cs="Times New Roman"/>
                <w:color w:val="000000"/>
                <w:sz w:val="22"/>
              </w:rPr>
              <w:t xml:space="preserve">GUS </w:t>
            </w:r>
          </w:p>
        </w:tc>
        <w:tc>
          <w:tcPr>
            <w:tcW w:w="155" w:type="pct"/>
            <w:tcBorders>
              <w:top w:val="nil"/>
              <w:left w:val="nil"/>
              <w:bottom w:val="nil"/>
              <w:right w:val="nil"/>
            </w:tcBorders>
            <w:vAlign w:val="center"/>
          </w:tcPr>
          <w:p w:rsidR="00F24F46" w:rsidRPr="000D09F6" w:rsidRDefault="00F24F46" w:rsidP="00F24F46">
            <w:pPr>
              <w:spacing w:after="0"/>
              <w:jc w:val="center"/>
              <w:rPr>
                <w:rFonts w:eastAsia="Times New Roman" w:cs="Times New Roman"/>
                <w:color w:val="000000"/>
              </w:rPr>
            </w:pPr>
            <w:r w:rsidRPr="000D09F6">
              <w:rPr>
                <w:rFonts w:eastAsia="Times New Roman" w:cs="Times New Roman"/>
                <w:color w:val="000000"/>
                <w:sz w:val="22"/>
              </w:rPr>
              <w:t>-</w:t>
            </w:r>
          </w:p>
        </w:tc>
        <w:tc>
          <w:tcPr>
            <w:tcW w:w="4192" w:type="pct"/>
            <w:tcBorders>
              <w:top w:val="nil"/>
              <w:left w:val="nil"/>
              <w:bottom w:val="nil"/>
              <w:right w:val="nil"/>
            </w:tcBorders>
            <w:shd w:val="clear" w:color="auto" w:fill="auto"/>
            <w:noWrap/>
            <w:vAlign w:val="center"/>
            <w:hideMark/>
          </w:tcPr>
          <w:p w:rsidR="00F24F46" w:rsidRPr="000D09F6" w:rsidRDefault="00F24F46" w:rsidP="00F24F46">
            <w:pPr>
              <w:spacing w:after="0"/>
              <w:jc w:val="left"/>
              <w:rPr>
                <w:rFonts w:eastAsia="Times New Roman" w:cs="Times New Roman"/>
                <w:color w:val="000000"/>
              </w:rPr>
            </w:pPr>
            <w:r w:rsidRPr="000D09F6">
              <w:rPr>
                <w:rFonts w:eastAsia="Times New Roman" w:cs="Times New Roman"/>
                <w:color w:val="000000"/>
                <w:sz w:val="22"/>
              </w:rPr>
              <w:t>Główny Urząd Statystyczny</w:t>
            </w:r>
          </w:p>
        </w:tc>
      </w:tr>
      <w:tr w:rsidR="00F24F46" w:rsidRPr="000D09F6" w:rsidTr="00F24F46">
        <w:trPr>
          <w:trHeight w:val="315"/>
        </w:trPr>
        <w:tc>
          <w:tcPr>
            <w:tcW w:w="653" w:type="pct"/>
            <w:tcBorders>
              <w:top w:val="nil"/>
              <w:left w:val="nil"/>
              <w:bottom w:val="nil"/>
              <w:right w:val="nil"/>
            </w:tcBorders>
            <w:shd w:val="clear" w:color="auto" w:fill="auto"/>
            <w:noWrap/>
            <w:vAlign w:val="center"/>
            <w:hideMark/>
          </w:tcPr>
          <w:p w:rsidR="00F24F46" w:rsidRPr="000D09F6" w:rsidRDefault="00F24F46" w:rsidP="00F24F46">
            <w:pPr>
              <w:spacing w:after="0"/>
              <w:jc w:val="left"/>
              <w:rPr>
                <w:rFonts w:eastAsia="Times New Roman" w:cs="Times New Roman"/>
                <w:color w:val="000000"/>
              </w:rPr>
            </w:pPr>
            <w:r w:rsidRPr="000D09F6">
              <w:rPr>
                <w:rFonts w:eastAsia="Times New Roman" w:cs="Times New Roman"/>
                <w:color w:val="000000"/>
                <w:sz w:val="22"/>
              </w:rPr>
              <w:t xml:space="preserve">IJHARS </w:t>
            </w:r>
          </w:p>
        </w:tc>
        <w:tc>
          <w:tcPr>
            <w:tcW w:w="155" w:type="pct"/>
            <w:tcBorders>
              <w:top w:val="nil"/>
              <w:left w:val="nil"/>
              <w:bottom w:val="nil"/>
              <w:right w:val="nil"/>
            </w:tcBorders>
            <w:vAlign w:val="center"/>
          </w:tcPr>
          <w:p w:rsidR="00F24F46" w:rsidRPr="000D09F6" w:rsidRDefault="00F24F46" w:rsidP="00F24F46">
            <w:pPr>
              <w:spacing w:after="0"/>
              <w:jc w:val="center"/>
              <w:rPr>
                <w:rFonts w:eastAsia="Times New Roman" w:cs="Times New Roman"/>
                <w:color w:val="000000"/>
              </w:rPr>
            </w:pPr>
            <w:r w:rsidRPr="000D09F6">
              <w:rPr>
                <w:rFonts w:eastAsia="Times New Roman" w:cs="Times New Roman"/>
                <w:color w:val="000000"/>
                <w:sz w:val="22"/>
              </w:rPr>
              <w:t>-</w:t>
            </w:r>
          </w:p>
        </w:tc>
        <w:tc>
          <w:tcPr>
            <w:tcW w:w="4192" w:type="pct"/>
            <w:tcBorders>
              <w:top w:val="nil"/>
              <w:left w:val="nil"/>
              <w:bottom w:val="nil"/>
              <w:right w:val="nil"/>
            </w:tcBorders>
            <w:shd w:val="clear" w:color="auto" w:fill="auto"/>
            <w:noWrap/>
            <w:vAlign w:val="center"/>
            <w:hideMark/>
          </w:tcPr>
          <w:p w:rsidR="00F24F46" w:rsidRPr="000D09F6" w:rsidRDefault="00F24F46" w:rsidP="00F24F46">
            <w:pPr>
              <w:spacing w:after="0"/>
              <w:jc w:val="left"/>
              <w:rPr>
                <w:rFonts w:eastAsia="Times New Roman" w:cs="Times New Roman"/>
                <w:color w:val="000000"/>
              </w:rPr>
            </w:pPr>
            <w:r w:rsidRPr="000D09F6">
              <w:rPr>
                <w:rFonts w:eastAsia="Times New Roman" w:cs="Times New Roman"/>
                <w:color w:val="000000"/>
                <w:sz w:val="22"/>
              </w:rPr>
              <w:t>Inspekcja Jakości Handlowej Artykułów Rolno-Spożywczych</w:t>
            </w:r>
          </w:p>
        </w:tc>
      </w:tr>
      <w:tr w:rsidR="00F24F46" w:rsidRPr="000D09F6" w:rsidTr="00F24F46">
        <w:trPr>
          <w:trHeight w:val="315"/>
        </w:trPr>
        <w:tc>
          <w:tcPr>
            <w:tcW w:w="653" w:type="pct"/>
            <w:tcBorders>
              <w:top w:val="nil"/>
              <w:left w:val="nil"/>
              <w:bottom w:val="nil"/>
              <w:right w:val="nil"/>
            </w:tcBorders>
            <w:shd w:val="clear" w:color="auto" w:fill="auto"/>
            <w:noWrap/>
            <w:vAlign w:val="center"/>
            <w:hideMark/>
          </w:tcPr>
          <w:p w:rsidR="00F24F46" w:rsidRPr="000D09F6" w:rsidRDefault="00F24F46" w:rsidP="00F24F46">
            <w:pPr>
              <w:spacing w:after="0"/>
              <w:jc w:val="left"/>
              <w:rPr>
                <w:rFonts w:eastAsia="Times New Roman" w:cs="Times New Roman"/>
                <w:color w:val="000000"/>
              </w:rPr>
            </w:pPr>
            <w:r w:rsidRPr="000D09F6">
              <w:rPr>
                <w:rFonts w:eastAsia="Times New Roman" w:cs="Times New Roman"/>
                <w:color w:val="000000"/>
                <w:sz w:val="22"/>
              </w:rPr>
              <w:t xml:space="preserve">IMGW-PIB </w:t>
            </w:r>
          </w:p>
        </w:tc>
        <w:tc>
          <w:tcPr>
            <w:tcW w:w="155" w:type="pct"/>
            <w:tcBorders>
              <w:top w:val="nil"/>
              <w:left w:val="nil"/>
              <w:bottom w:val="nil"/>
              <w:right w:val="nil"/>
            </w:tcBorders>
            <w:vAlign w:val="center"/>
          </w:tcPr>
          <w:p w:rsidR="00F24F46" w:rsidRPr="000D09F6" w:rsidRDefault="00F24F46" w:rsidP="00F24F46">
            <w:pPr>
              <w:spacing w:after="0"/>
              <w:jc w:val="center"/>
              <w:rPr>
                <w:rFonts w:eastAsia="Times New Roman" w:cs="Times New Roman"/>
                <w:color w:val="000000"/>
              </w:rPr>
            </w:pPr>
            <w:r w:rsidRPr="000D09F6">
              <w:rPr>
                <w:rFonts w:eastAsia="Times New Roman" w:cs="Times New Roman"/>
                <w:color w:val="000000"/>
                <w:sz w:val="22"/>
              </w:rPr>
              <w:t>-</w:t>
            </w:r>
          </w:p>
        </w:tc>
        <w:tc>
          <w:tcPr>
            <w:tcW w:w="4192" w:type="pct"/>
            <w:tcBorders>
              <w:top w:val="nil"/>
              <w:left w:val="nil"/>
              <w:bottom w:val="nil"/>
              <w:right w:val="nil"/>
            </w:tcBorders>
            <w:shd w:val="clear" w:color="auto" w:fill="auto"/>
            <w:noWrap/>
            <w:vAlign w:val="center"/>
            <w:hideMark/>
          </w:tcPr>
          <w:p w:rsidR="00F24F46" w:rsidRPr="000D09F6" w:rsidRDefault="00F24F46" w:rsidP="00F24F46">
            <w:pPr>
              <w:spacing w:after="0"/>
              <w:jc w:val="left"/>
              <w:rPr>
                <w:rFonts w:eastAsia="Times New Roman" w:cs="Times New Roman"/>
                <w:color w:val="000000"/>
              </w:rPr>
            </w:pPr>
            <w:r w:rsidRPr="000D09F6">
              <w:rPr>
                <w:rFonts w:eastAsia="Times New Roman" w:cs="Times New Roman"/>
                <w:color w:val="000000"/>
                <w:sz w:val="22"/>
              </w:rPr>
              <w:t>Instytut M</w:t>
            </w:r>
            <w:r>
              <w:rPr>
                <w:rFonts w:eastAsia="Times New Roman" w:cs="Times New Roman"/>
                <w:color w:val="000000"/>
                <w:sz w:val="22"/>
              </w:rPr>
              <w:t xml:space="preserve">eteorologii i Gospodarki Wodnej </w:t>
            </w:r>
            <w:r>
              <w:rPr>
                <w:rFonts w:eastAsia="Times New Roman" w:cs="Times New Roman"/>
                <w:color w:val="000000"/>
                <w:sz w:val="22"/>
              </w:rPr>
              <w:sym w:font="Symbol" w:char="F02D"/>
            </w:r>
            <w:r>
              <w:rPr>
                <w:rFonts w:eastAsia="Times New Roman" w:cs="Times New Roman"/>
                <w:color w:val="000000"/>
                <w:sz w:val="22"/>
              </w:rPr>
              <w:t xml:space="preserve"> </w:t>
            </w:r>
            <w:r w:rsidRPr="000D09F6">
              <w:rPr>
                <w:rFonts w:eastAsia="Times New Roman" w:cs="Times New Roman"/>
                <w:color w:val="000000"/>
                <w:sz w:val="22"/>
              </w:rPr>
              <w:t>Państwowy Instytut Badawczy</w:t>
            </w:r>
          </w:p>
        </w:tc>
      </w:tr>
      <w:tr w:rsidR="00F24F46" w:rsidRPr="000D09F6" w:rsidTr="00F24F46">
        <w:trPr>
          <w:trHeight w:val="315"/>
        </w:trPr>
        <w:tc>
          <w:tcPr>
            <w:tcW w:w="653" w:type="pct"/>
            <w:tcBorders>
              <w:top w:val="nil"/>
              <w:left w:val="nil"/>
              <w:bottom w:val="nil"/>
              <w:right w:val="nil"/>
            </w:tcBorders>
            <w:shd w:val="clear" w:color="auto" w:fill="auto"/>
            <w:noWrap/>
            <w:vAlign w:val="center"/>
            <w:hideMark/>
          </w:tcPr>
          <w:p w:rsidR="00F24F46" w:rsidRPr="000D09F6" w:rsidRDefault="00F24F46" w:rsidP="00F24F46">
            <w:pPr>
              <w:spacing w:after="0"/>
              <w:jc w:val="left"/>
              <w:rPr>
                <w:rFonts w:eastAsia="Times New Roman" w:cs="Times New Roman"/>
                <w:color w:val="000000"/>
              </w:rPr>
            </w:pPr>
            <w:r w:rsidRPr="000D09F6">
              <w:rPr>
                <w:rFonts w:eastAsia="Times New Roman" w:cs="Times New Roman"/>
                <w:color w:val="000000"/>
                <w:sz w:val="22"/>
              </w:rPr>
              <w:t xml:space="preserve">IUNG </w:t>
            </w:r>
          </w:p>
        </w:tc>
        <w:tc>
          <w:tcPr>
            <w:tcW w:w="155" w:type="pct"/>
            <w:tcBorders>
              <w:top w:val="nil"/>
              <w:left w:val="nil"/>
              <w:bottom w:val="nil"/>
              <w:right w:val="nil"/>
            </w:tcBorders>
            <w:vAlign w:val="center"/>
          </w:tcPr>
          <w:p w:rsidR="00F24F46" w:rsidRPr="000D09F6" w:rsidRDefault="00F24F46" w:rsidP="00F24F46">
            <w:pPr>
              <w:spacing w:after="0"/>
              <w:jc w:val="center"/>
              <w:rPr>
                <w:rFonts w:eastAsia="Times New Roman" w:cs="Times New Roman"/>
                <w:color w:val="000000"/>
              </w:rPr>
            </w:pPr>
            <w:r w:rsidRPr="000D09F6">
              <w:rPr>
                <w:rFonts w:eastAsia="Times New Roman" w:cs="Times New Roman"/>
                <w:color w:val="000000"/>
                <w:sz w:val="22"/>
              </w:rPr>
              <w:t>-</w:t>
            </w:r>
          </w:p>
        </w:tc>
        <w:tc>
          <w:tcPr>
            <w:tcW w:w="4192" w:type="pct"/>
            <w:tcBorders>
              <w:top w:val="nil"/>
              <w:left w:val="nil"/>
              <w:bottom w:val="nil"/>
              <w:right w:val="nil"/>
            </w:tcBorders>
            <w:shd w:val="clear" w:color="auto" w:fill="auto"/>
            <w:noWrap/>
            <w:vAlign w:val="center"/>
            <w:hideMark/>
          </w:tcPr>
          <w:p w:rsidR="00F24F46" w:rsidRPr="000D09F6" w:rsidRDefault="00F24F46" w:rsidP="00F24F46">
            <w:pPr>
              <w:spacing w:after="0"/>
              <w:jc w:val="left"/>
              <w:rPr>
                <w:rFonts w:eastAsia="Times New Roman" w:cs="Times New Roman"/>
                <w:color w:val="000000"/>
              </w:rPr>
            </w:pPr>
            <w:r w:rsidRPr="000D09F6">
              <w:rPr>
                <w:rFonts w:eastAsia="Times New Roman" w:cs="Times New Roman"/>
                <w:color w:val="000000"/>
                <w:sz w:val="22"/>
              </w:rPr>
              <w:t>Instytut Uprawy Nawożenia i Gleboznawstwa</w:t>
            </w:r>
          </w:p>
        </w:tc>
      </w:tr>
      <w:tr w:rsidR="00F24F46" w:rsidRPr="000D09F6" w:rsidTr="00F24F46">
        <w:trPr>
          <w:trHeight w:val="315"/>
        </w:trPr>
        <w:tc>
          <w:tcPr>
            <w:tcW w:w="653" w:type="pct"/>
            <w:tcBorders>
              <w:top w:val="nil"/>
              <w:left w:val="nil"/>
              <w:bottom w:val="nil"/>
              <w:right w:val="nil"/>
            </w:tcBorders>
            <w:shd w:val="clear" w:color="auto" w:fill="auto"/>
            <w:noWrap/>
            <w:vAlign w:val="center"/>
            <w:hideMark/>
          </w:tcPr>
          <w:p w:rsidR="00F24F46" w:rsidRPr="000D09F6" w:rsidRDefault="00F24F46" w:rsidP="00F24F46">
            <w:pPr>
              <w:spacing w:after="0"/>
              <w:jc w:val="left"/>
              <w:rPr>
                <w:rFonts w:eastAsia="Times New Roman" w:cs="Times New Roman"/>
                <w:color w:val="000000"/>
              </w:rPr>
            </w:pPr>
            <w:r w:rsidRPr="000D09F6">
              <w:rPr>
                <w:rFonts w:eastAsia="Times New Roman" w:cs="Times New Roman"/>
                <w:color w:val="000000"/>
                <w:sz w:val="22"/>
              </w:rPr>
              <w:t xml:space="preserve">JCWP </w:t>
            </w:r>
          </w:p>
        </w:tc>
        <w:tc>
          <w:tcPr>
            <w:tcW w:w="155" w:type="pct"/>
            <w:tcBorders>
              <w:top w:val="nil"/>
              <w:left w:val="nil"/>
              <w:bottom w:val="nil"/>
              <w:right w:val="nil"/>
            </w:tcBorders>
            <w:vAlign w:val="center"/>
          </w:tcPr>
          <w:p w:rsidR="00F24F46" w:rsidRPr="000D09F6" w:rsidRDefault="00F24F46" w:rsidP="00F24F46">
            <w:pPr>
              <w:spacing w:after="0"/>
              <w:jc w:val="center"/>
              <w:rPr>
                <w:rFonts w:eastAsia="Times New Roman" w:cs="Times New Roman"/>
                <w:color w:val="000000"/>
              </w:rPr>
            </w:pPr>
            <w:r w:rsidRPr="000D09F6">
              <w:rPr>
                <w:rFonts w:eastAsia="Times New Roman" w:cs="Times New Roman"/>
                <w:color w:val="000000"/>
                <w:sz w:val="22"/>
              </w:rPr>
              <w:t>-</w:t>
            </w:r>
          </w:p>
        </w:tc>
        <w:tc>
          <w:tcPr>
            <w:tcW w:w="4192" w:type="pct"/>
            <w:tcBorders>
              <w:top w:val="nil"/>
              <w:left w:val="nil"/>
              <w:bottom w:val="nil"/>
              <w:right w:val="nil"/>
            </w:tcBorders>
            <w:shd w:val="clear" w:color="auto" w:fill="auto"/>
            <w:noWrap/>
            <w:vAlign w:val="center"/>
            <w:hideMark/>
          </w:tcPr>
          <w:p w:rsidR="00F24F46" w:rsidRPr="000D09F6" w:rsidRDefault="00F24F46" w:rsidP="00F24F46">
            <w:pPr>
              <w:spacing w:after="0"/>
              <w:jc w:val="left"/>
              <w:rPr>
                <w:rFonts w:eastAsia="Times New Roman" w:cs="Times New Roman"/>
                <w:color w:val="000000"/>
              </w:rPr>
            </w:pPr>
            <w:r w:rsidRPr="000D09F6">
              <w:rPr>
                <w:rFonts w:eastAsia="Times New Roman" w:cs="Times New Roman"/>
                <w:color w:val="000000"/>
                <w:sz w:val="22"/>
              </w:rPr>
              <w:t>jednolita części wód powierzchniowych</w:t>
            </w:r>
          </w:p>
        </w:tc>
      </w:tr>
      <w:tr w:rsidR="00F24F46" w:rsidRPr="000D09F6" w:rsidTr="00F24F46">
        <w:trPr>
          <w:trHeight w:val="315"/>
        </w:trPr>
        <w:tc>
          <w:tcPr>
            <w:tcW w:w="653" w:type="pct"/>
            <w:tcBorders>
              <w:top w:val="nil"/>
              <w:left w:val="nil"/>
              <w:bottom w:val="nil"/>
              <w:right w:val="nil"/>
            </w:tcBorders>
            <w:shd w:val="clear" w:color="auto" w:fill="auto"/>
            <w:noWrap/>
            <w:vAlign w:val="center"/>
            <w:hideMark/>
          </w:tcPr>
          <w:p w:rsidR="00F24F46" w:rsidRPr="000D09F6" w:rsidRDefault="00F24F46" w:rsidP="00F24F46">
            <w:pPr>
              <w:spacing w:after="0"/>
              <w:jc w:val="left"/>
              <w:rPr>
                <w:rFonts w:eastAsia="Times New Roman" w:cs="Times New Roman"/>
                <w:color w:val="000000"/>
              </w:rPr>
            </w:pPr>
            <w:r w:rsidRPr="000D09F6">
              <w:rPr>
                <w:rFonts w:eastAsia="Times New Roman" w:cs="Times New Roman"/>
                <w:color w:val="000000"/>
                <w:sz w:val="22"/>
              </w:rPr>
              <w:t xml:space="preserve">JCWPd </w:t>
            </w:r>
          </w:p>
        </w:tc>
        <w:tc>
          <w:tcPr>
            <w:tcW w:w="155" w:type="pct"/>
            <w:tcBorders>
              <w:top w:val="nil"/>
              <w:left w:val="nil"/>
              <w:bottom w:val="nil"/>
              <w:right w:val="nil"/>
            </w:tcBorders>
            <w:vAlign w:val="center"/>
          </w:tcPr>
          <w:p w:rsidR="00F24F46" w:rsidRPr="000D09F6" w:rsidRDefault="00F24F46" w:rsidP="00F24F46">
            <w:pPr>
              <w:spacing w:after="0"/>
              <w:jc w:val="center"/>
              <w:rPr>
                <w:rFonts w:eastAsia="Times New Roman" w:cs="Times New Roman"/>
                <w:color w:val="000000"/>
              </w:rPr>
            </w:pPr>
            <w:r w:rsidRPr="000D09F6">
              <w:rPr>
                <w:rFonts w:eastAsia="Times New Roman" w:cs="Times New Roman"/>
                <w:color w:val="000000"/>
                <w:sz w:val="22"/>
              </w:rPr>
              <w:t>-</w:t>
            </w:r>
          </w:p>
        </w:tc>
        <w:tc>
          <w:tcPr>
            <w:tcW w:w="4192" w:type="pct"/>
            <w:tcBorders>
              <w:top w:val="nil"/>
              <w:left w:val="nil"/>
              <w:bottom w:val="nil"/>
              <w:right w:val="nil"/>
            </w:tcBorders>
            <w:shd w:val="clear" w:color="auto" w:fill="auto"/>
            <w:noWrap/>
            <w:vAlign w:val="center"/>
            <w:hideMark/>
          </w:tcPr>
          <w:p w:rsidR="00F24F46" w:rsidRPr="000D09F6" w:rsidRDefault="00F24F46" w:rsidP="00F24F46">
            <w:pPr>
              <w:spacing w:after="0"/>
              <w:jc w:val="left"/>
              <w:rPr>
                <w:rFonts w:eastAsia="Times New Roman" w:cs="Times New Roman"/>
                <w:color w:val="000000"/>
              </w:rPr>
            </w:pPr>
            <w:r w:rsidRPr="000D09F6">
              <w:rPr>
                <w:rFonts w:eastAsia="Times New Roman" w:cs="Times New Roman"/>
                <w:color w:val="000000"/>
                <w:sz w:val="22"/>
              </w:rPr>
              <w:t>jednolita części wód podziemnych</w:t>
            </w:r>
          </w:p>
        </w:tc>
      </w:tr>
      <w:tr w:rsidR="00F24F46" w:rsidRPr="000D09F6" w:rsidTr="00F24F46">
        <w:trPr>
          <w:trHeight w:val="315"/>
        </w:trPr>
        <w:tc>
          <w:tcPr>
            <w:tcW w:w="653" w:type="pct"/>
            <w:tcBorders>
              <w:top w:val="nil"/>
              <w:left w:val="nil"/>
              <w:bottom w:val="nil"/>
              <w:right w:val="nil"/>
            </w:tcBorders>
            <w:shd w:val="clear" w:color="auto" w:fill="auto"/>
            <w:noWrap/>
            <w:vAlign w:val="center"/>
            <w:hideMark/>
          </w:tcPr>
          <w:p w:rsidR="00F24F46" w:rsidRPr="000D09F6" w:rsidRDefault="00F24F46" w:rsidP="00F24F46">
            <w:pPr>
              <w:spacing w:after="0"/>
              <w:jc w:val="left"/>
              <w:rPr>
                <w:rFonts w:eastAsia="Times New Roman" w:cs="Times New Roman"/>
                <w:color w:val="000000"/>
              </w:rPr>
            </w:pPr>
            <w:r w:rsidRPr="000D09F6">
              <w:rPr>
                <w:rFonts w:eastAsia="Times New Roman" w:cs="Times New Roman"/>
                <w:color w:val="000000"/>
                <w:sz w:val="22"/>
              </w:rPr>
              <w:t xml:space="preserve">JST </w:t>
            </w:r>
          </w:p>
        </w:tc>
        <w:tc>
          <w:tcPr>
            <w:tcW w:w="155" w:type="pct"/>
            <w:tcBorders>
              <w:top w:val="nil"/>
              <w:left w:val="nil"/>
              <w:bottom w:val="nil"/>
              <w:right w:val="nil"/>
            </w:tcBorders>
            <w:vAlign w:val="center"/>
          </w:tcPr>
          <w:p w:rsidR="00F24F46" w:rsidRPr="000D09F6" w:rsidRDefault="00F24F46" w:rsidP="00F24F46">
            <w:pPr>
              <w:spacing w:after="0"/>
              <w:jc w:val="center"/>
              <w:rPr>
                <w:rFonts w:eastAsia="Times New Roman" w:cs="Times New Roman"/>
                <w:color w:val="000000"/>
              </w:rPr>
            </w:pPr>
            <w:r w:rsidRPr="000D09F6">
              <w:rPr>
                <w:rFonts w:eastAsia="Times New Roman" w:cs="Times New Roman"/>
                <w:color w:val="000000"/>
                <w:sz w:val="22"/>
              </w:rPr>
              <w:t>-</w:t>
            </w:r>
          </w:p>
        </w:tc>
        <w:tc>
          <w:tcPr>
            <w:tcW w:w="4192" w:type="pct"/>
            <w:tcBorders>
              <w:top w:val="nil"/>
              <w:left w:val="nil"/>
              <w:bottom w:val="nil"/>
              <w:right w:val="nil"/>
            </w:tcBorders>
            <w:shd w:val="clear" w:color="auto" w:fill="auto"/>
            <w:noWrap/>
            <w:vAlign w:val="center"/>
            <w:hideMark/>
          </w:tcPr>
          <w:p w:rsidR="00F24F46" w:rsidRPr="000D09F6" w:rsidRDefault="00F24F46" w:rsidP="00F24F46">
            <w:pPr>
              <w:spacing w:after="0"/>
              <w:jc w:val="left"/>
              <w:rPr>
                <w:rFonts w:eastAsia="Times New Roman" w:cs="Times New Roman"/>
                <w:color w:val="000000"/>
              </w:rPr>
            </w:pPr>
            <w:r w:rsidRPr="000D09F6">
              <w:rPr>
                <w:rFonts w:eastAsia="Times New Roman" w:cs="Times New Roman"/>
                <w:color w:val="000000"/>
                <w:sz w:val="22"/>
              </w:rPr>
              <w:t>jednostki samorządu terytorialnego</w:t>
            </w:r>
          </w:p>
        </w:tc>
      </w:tr>
      <w:tr w:rsidR="00F24F46" w:rsidRPr="000D09F6" w:rsidTr="00F24F46">
        <w:trPr>
          <w:trHeight w:val="315"/>
        </w:trPr>
        <w:tc>
          <w:tcPr>
            <w:tcW w:w="653" w:type="pct"/>
            <w:tcBorders>
              <w:top w:val="nil"/>
              <w:left w:val="nil"/>
              <w:bottom w:val="nil"/>
              <w:right w:val="nil"/>
            </w:tcBorders>
            <w:shd w:val="clear" w:color="auto" w:fill="auto"/>
            <w:noWrap/>
            <w:vAlign w:val="center"/>
            <w:hideMark/>
          </w:tcPr>
          <w:p w:rsidR="00F24F46" w:rsidRPr="000D09F6" w:rsidRDefault="00F24F46" w:rsidP="00F24F46">
            <w:pPr>
              <w:spacing w:after="0"/>
              <w:jc w:val="left"/>
              <w:rPr>
                <w:rFonts w:eastAsia="Times New Roman" w:cs="Times New Roman"/>
                <w:color w:val="000000"/>
              </w:rPr>
            </w:pPr>
            <w:r w:rsidRPr="000D09F6">
              <w:rPr>
                <w:rFonts w:eastAsia="Times New Roman" w:cs="Times New Roman"/>
                <w:color w:val="000000"/>
                <w:sz w:val="22"/>
              </w:rPr>
              <w:t xml:space="preserve">KPOŚK </w:t>
            </w:r>
          </w:p>
        </w:tc>
        <w:tc>
          <w:tcPr>
            <w:tcW w:w="155" w:type="pct"/>
            <w:tcBorders>
              <w:top w:val="nil"/>
              <w:left w:val="nil"/>
              <w:bottom w:val="nil"/>
              <w:right w:val="nil"/>
            </w:tcBorders>
            <w:vAlign w:val="center"/>
          </w:tcPr>
          <w:p w:rsidR="00F24F46" w:rsidRPr="000D09F6" w:rsidRDefault="00F24F46" w:rsidP="00F24F46">
            <w:pPr>
              <w:spacing w:after="0"/>
              <w:jc w:val="center"/>
              <w:rPr>
                <w:rFonts w:eastAsia="Times New Roman" w:cs="Times New Roman"/>
                <w:color w:val="000000"/>
              </w:rPr>
            </w:pPr>
            <w:r w:rsidRPr="000D09F6">
              <w:rPr>
                <w:rFonts w:eastAsia="Times New Roman" w:cs="Times New Roman"/>
                <w:color w:val="000000"/>
                <w:sz w:val="22"/>
              </w:rPr>
              <w:t>-</w:t>
            </w:r>
          </w:p>
        </w:tc>
        <w:tc>
          <w:tcPr>
            <w:tcW w:w="4192" w:type="pct"/>
            <w:tcBorders>
              <w:top w:val="nil"/>
              <w:left w:val="nil"/>
              <w:bottom w:val="nil"/>
              <w:right w:val="nil"/>
            </w:tcBorders>
            <w:shd w:val="clear" w:color="auto" w:fill="auto"/>
            <w:noWrap/>
            <w:vAlign w:val="center"/>
            <w:hideMark/>
          </w:tcPr>
          <w:p w:rsidR="00F24F46" w:rsidRPr="000D09F6" w:rsidRDefault="00F24F46" w:rsidP="00F24F46">
            <w:pPr>
              <w:spacing w:after="0"/>
              <w:jc w:val="left"/>
              <w:rPr>
                <w:rFonts w:eastAsia="Times New Roman" w:cs="Times New Roman"/>
                <w:color w:val="000000"/>
              </w:rPr>
            </w:pPr>
            <w:r>
              <w:rPr>
                <w:rFonts w:eastAsia="Times New Roman" w:cs="Times New Roman"/>
                <w:color w:val="000000"/>
                <w:sz w:val="22"/>
              </w:rPr>
              <w:t>K</w:t>
            </w:r>
            <w:r w:rsidRPr="000D09F6">
              <w:rPr>
                <w:rFonts w:eastAsia="Times New Roman" w:cs="Times New Roman"/>
                <w:color w:val="000000"/>
                <w:sz w:val="22"/>
              </w:rPr>
              <w:t>rajowy program oczyszczania ścieków komunalnych</w:t>
            </w:r>
          </w:p>
        </w:tc>
      </w:tr>
      <w:tr w:rsidR="00F24F46" w:rsidRPr="000D09F6" w:rsidTr="00F24F46">
        <w:trPr>
          <w:trHeight w:val="315"/>
        </w:trPr>
        <w:tc>
          <w:tcPr>
            <w:tcW w:w="653" w:type="pct"/>
            <w:tcBorders>
              <w:top w:val="nil"/>
              <w:left w:val="nil"/>
              <w:bottom w:val="nil"/>
              <w:right w:val="nil"/>
            </w:tcBorders>
            <w:shd w:val="clear" w:color="auto" w:fill="auto"/>
            <w:noWrap/>
            <w:vAlign w:val="center"/>
            <w:hideMark/>
          </w:tcPr>
          <w:p w:rsidR="00F24F46" w:rsidRPr="000D09F6" w:rsidRDefault="00F24F46" w:rsidP="00F24F46">
            <w:pPr>
              <w:spacing w:after="0"/>
              <w:jc w:val="left"/>
              <w:rPr>
                <w:rFonts w:eastAsia="Times New Roman" w:cs="Times New Roman"/>
                <w:color w:val="000000"/>
              </w:rPr>
            </w:pPr>
            <w:r w:rsidRPr="000D09F6">
              <w:rPr>
                <w:rFonts w:eastAsia="Times New Roman" w:cs="Times New Roman"/>
                <w:color w:val="000000"/>
                <w:sz w:val="22"/>
              </w:rPr>
              <w:t xml:space="preserve">kW </w:t>
            </w:r>
          </w:p>
        </w:tc>
        <w:tc>
          <w:tcPr>
            <w:tcW w:w="155" w:type="pct"/>
            <w:tcBorders>
              <w:top w:val="nil"/>
              <w:left w:val="nil"/>
              <w:bottom w:val="nil"/>
              <w:right w:val="nil"/>
            </w:tcBorders>
            <w:vAlign w:val="center"/>
          </w:tcPr>
          <w:p w:rsidR="00F24F46" w:rsidRPr="000D09F6" w:rsidRDefault="00F24F46" w:rsidP="00F24F46">
            <w:pPr>
              <w:spacing w:after="0"/>
              <w:jc w:val="center"/>
              <w:rPr>
                <w:rFonts w:eastAsia="Times New Roman" w:cs="Times New Roman"/>
                <w:color w:val="000000"/>
              </w:rPr>
            </w:pPr>
            <w:r w:rsidRPr="000D09F6">
              <w:rPr>
                <w:rFonts w:eastAsia="Times New Roman" w:cs="Times New Roman"/>
                <w:color w:val="000000"/>
                <w:sz w:val="22"/>
              </w:rPr>
              <w:t>-</w:t>
            </w:r>
          </w:p>
        </w:tc>
        <w:tc>
          <w:tcPr>
            <w:tcW w:w="4192" w:type="pct"/>
            <w:tcBorders>
              <w:top w:val="nil"/>
              <w:left w:val="nil"/>
              <w:bottom w:val="nil"/>
              <w:right w:val="nil"/>
            </w:tcBorders>
            <w:shd w:val="clear" w:color="auto" w:fill="auto"/>
            <w:noWrap/>
            <w:vAlign w:val="center"/>
            <w:hideMark/>
          </w:tcPr>
          <w:p w:rsidR="00F24F46" w:rsidRPr="000D09F6" w:rsidRDefault="00F24F46" w:rsidP="00F24F46">
            <w:pPr>
              <w:spacing w:after="0"/>
              <w:jc w:val="left"/>
              <w:rPr>
                <w:rFonts w:eastAsia="Times New Roman" w:cs="Times New Roman"/>
                <w:color w:val="000000"/>
              </w:rPr>
            </w:pPr>
            <w:r w:rsidRPr="000D09F6">
              <w:rPr>
                <w:rFonts w:eastAsia="Times New Roman" w:cs="Times New Roman"/>
                <w:color w:val="000000"/>
                <w:sz w:val="22"/>
              </w:rPr>
              <w:t>kilowat</w:t>
            </w:r>
          </w:p>
        </w:tc>
      </w:tr>
      <w:tr w:rsidR="00F24F46" w:rsidRPr="000D09F6" w:rsidTr="00F24F46">
        <w:trPr>
          <w:trHeight w:val="315"/>
        </w:trPr>
        <w:tc>
          <w:tcPr>
            <w:tcW w:w="653" w:type="pct"/>
            <w:tcBorders>
              <w:top w:val="nil"/>
              <w:left w:val="nil"/>
              <w:bottom w:val="nil"/>
              <w:right w:val="nil"/>
            </w:tcBorders>
            <w:shd w:val="clear" w:color="auto" w:fill="auto"/>
            <w:noWrap/>
            <w:vAlign w:val="center"/>
            <w:hideMark/>
          </w:tcPr>
          <w:p w:rsidR="00F24F46" w:rsidRPr="000D09F6" w:rsidRDefault="00F24F46" w:rsidP="00F24F46">
            <w:pPr>
              <w:spacing w:after="0"/>
              <w:jc w:val="left"/>
              <w:rPr>
                <w:rFonts w:eastAsia="Times New Roman" w:cs="Times New Roman"/>
                <w:color w:val="000000"/>
              </w:rPr>
            </w:pPr>
            <w:r w:rsidRPr="000D09F6">
              <w:rPr>
                <w:rFonts w:eastAsia="Times New Roman" w:cs="Times New Roman"/>
                <w:color w:val="000000"/>
                <w:sz w:val="22"/>
              </w:rPr>
              <w:t xml:space="preserve">KW Policji </w:t>
            </w:r>
          </w:p>
        </w:tc>
        <w:tc>
          <w:tcPr>
            <w:tcW w:w="155" w:type="pct"/>
            <w:tcBorders>
              <w:top w:val="nil"/>
              <w:left w:val="nil"/>
              <w:bottom w:val="nil"/>
              <w:right w:val="nil"/>
            </w:tcBorders>
            <w:vAlign w:val="center"/>
          </w:tcPr>
          <w:p w:rsidR="00F24F46" w:rsidRPr="000D09F6" w:rsidRDefault="00F24F46" w:rsidP="00F24F46">
            <w:pPr>
              <w:spacing w:after="0"/>
              <w:jc w:val="center"/>
              <w:rPr>
                <w:rFonts w:eastAsia="Times New Roman" w:cs="Times New Roman"/>
                <w:color w:val="000000"/>
              </w:rPr>
            </w:pPr>
            <w:r w:rsidRPr="000D09F6">
              <w:rPr>
                <w:rFonts w:eastAsia="Times New Roman" w:cs="Times New Roman"/>
                <w:color w:val="000000"/>
                <w:sz w:val="22"/>
              </w:rPr>
              <w:t>-</w:t>
            </w:r>
          </w:p>
        </w:tc>
        <w:tc>
          <w:tcPr>
            <w:tcW w:w="4192" w:type="pct"/>
            <w:tcBorders>
              <w:top w:val="nil"/>
              <w:left w:val="nil"/>
              <w:bottom w:val="nil"/>
              <w:right w:val="nil"/>
            </w:tcBorders>
            <w:shd w:val="clear" w:color="auto" w:fill="auto"/>
            <w:noWrap/>
            <w:vAlign w:val="center"/>
            <w:hideMark/>
          </w:tcPr>
          <w:p w:rsidR="00F24F46" w:rsidRPr="000D09F6" w:rsidRDefault="00F24F46" w:rsidP="00F24F46">
            <w:pPr>
              <w:spacing w:after="0"/>
              <w:jc w:val="left"/>
              <w:rPr>
                <w:rFonts w:eastAsia="Times New Roman" w:cs="Times New Roman"/>
                <w:color w:val="000000"/>
              </w:rPr>
            </w:pPr>
            <w:r w:rsidRPr="000D09F6">
              <w:rPr>
                <w:rFonts w:eastAsia="Times New Roman" w:cs="Times New Roman"/>
                <w:color w:val="000000"/>
                <w:sz w:val="22"/>
              </w:rPr>
              <w:t>Komenda Wojewódzka Policji</w:t>
            </w:r>
          </w:p>
        </w:tc>
      </w:tr>
      <w:tr w:rsidR="00F24F46" w:rsidRPr="000D09F6" w:rsidTr="00F24F46">
        <w:trPr>
          <w:trHeight w:val="315"/>
        </w:trPr>
        <w:tc>
          <w:tcPr>
            <w:tcW w:w="653" w:type="pct"/>
            <w:tcBorders>
              <w:top w:val="nil"/>
              <w:left w:val="nil"/>
              <w:bottom w:val="nil"/>
              <w:right w:val="nil"/>
            </w:tcBorders>
            <w:shd w:val="clear" w:color="auto" w:fill="auto"/>
            <w:noWrap/>
            <w:vAlign w:val="center"/>
            <w:hideMark/>
          </w:tcPr>
          <w:p w:rsidR="00F24F46" w:rsidRPr="000D09F6" w:rsidRDefault="00F24F46" w:rsidP="00F24F46">
            <w:pPr>
              <w:spacing w:after="0"/>
              <w:jc w:val="left"/>
              <w:rPr>
                <w:rFonts w:eastAsia="Times New Roman" w:cs="Times New Roman"/>
                <w:color w:val="000000"/>
              </w:rPr>
            </w:pPr>
            <w:r w:rsidRPr="000D09F6">
              <w:rPr>
                <w:rFonts w:eastAsia="Times New Roman" w:cs="Times New Roman"/>
                <w:color w:val="000000"/>
                <w:sz w:val="22"/>
              </w:rPr>
              <w:t xml:space="preserve">KW PSP </w:t>
            </w:r>
          </w:p>
        </w:tc>
        <w:tc>
          <w:tcPr>
            <w:tcW w:w="155" w:type="pct"/>
            <w:tcBorders>
              <w:top w:val="nil"/>
              <w:left w:val="nil"/>
              <w:bottom w:val="nil"/>
              <w:right w:val="nil"/>
            </w:tcBorders>
            <w:vAlign w:val="center"/>
          </w:tcPr>
          <w:p w:rsidR="00F24F46" w:rsidRPr="000D09F6" w:rsidRDefault="00F24F46" w:rsidP="00F24F46">
            <w:pPr>
              <w:spacing w:after="0"/>
              <w:jc w:val="center"/>
              <w:rPr>
                <w:rFonts w:eastAsia="Times New Roman" w:cs="Times New Roman"/>
                <w:color w:val="000000"/>
              </w:rPr>
            </w:pPr>
            <w:r w:rsidRPr="000D09F6">
              <w:rPr>
                <w:rFonts w:eastAsia="Times New Roman" w:cs="Times New Roman"/>
                <w:color w:val="000000"/>
                <w:sz w:val="22"/>
              </w:rPr>
              <w:t>-</w:t>
            </w:r>
          </w:p>
        </w:tc>
        <w:tc>
          <w:tcPr>
            <w:tcW w:w="4192" w:type="pct"/>
            <w:tcBorders>
              <w:top w:val="nil"/>
              <w:left w:val="nil"/>
              <w:bottom w:val="nil"/>
              <w:right w:val="nil"/>
            </w:tcBorders>
            <w:shd w:val="clear" w:color="auto" w:fill="auto"/>
            <w:noWrap/>
            <w:vAlign w:val="center"/>
            <w:hideMark/>
          </w:tcPr>
          <w:p w:rsidR="00F24F46" w:rsidRPr="000D09F6" w:rsidRDefault="00F24F46" w:rsidP="00F24F46">
            <w:pPr>
              <w:spacing w:after="0"/>
              <w:jc w:val="left"/>
              <w:rPr>
                <w:rFonts w:eastAsia="Times New Roman" w:cs="Times New Roman"/>
                <w:color w:val="000000"/>
              </w:rPr>
            </w:pPr>
            <w:r w:rsidRPr="000D09F6">
              <w:rPr>
                <w:rFonts w:eastAsia="Times New Roman" w:cs="Times New Roman"/>
                <w:color w:val="000000"/>
                <w:sz w:val="22"/>
              </w:rPr>
              <w:t>Komenda Wojewódzka Państwowej Straży Pożarnej</w:t>
            </w:r>
          </w:p>
        </w:tc>
      </w:tr>
      <w:tr w:rsidR="00F24F46" w:rsidRPr="000D09F6" w:rsidTr="00F24F46">
        <w:trPr>
          <w:trHeight w:val="315"/>
        </w:trPr>
        <w:tc>
          <w:tcPr>
            <w:tcW w:w="653" w:type="pct"/>
            <w:tcBorders>
              <w:top w:val="nil"/>
              <w:left w:val="nil"/>
              <w:bottom w:val="nil"/>
              <w:right w:val="nil"/>
            </w:tcBorders>
            <w:shd w:val="clear" w:color="auto" w:fill="auto"/>
            <w:noWrap/>
            <w:vAlign w:val="center"/>
            <w:hideMark/>
          </w:tcPr>
          <w:p w:rsidR="00F24F46" w:rsidRPr="000D09F6" w:rsidRDefault="00F24F46" w:rsidP="00F24F46">
            <w:pPr>
              <w:spacing w:after="0"/>
              <w:jc w:val="left"/>
              <w:rPr>
                <w:rFonts w:eastAsia="Times New Roman" w:cs="Times New Roman"/>
                <w:color w:val="000000"/>
              </w:rPr>
            </w:pPr>
            <w:r w:rsidRPr="000D09F6">
              <w:rPr>
                <w:rFonts w:eastAsia="Times New Roman" w:cs="Times New Roman"/>
                <w:color w:val="000000"/>
                <w:sz w:val="22"/>
              </w:rPr>
              <w:t xml:space="preserve">MF EOG i NMF </w:t>
            </w:r>
          </w:p>
        </w:tc>
        <w:tc>
          <w:tcPr>
            <w:tcW w:w="155" w:type="pct"/>
            <w:tcBorders>
              <w:top w:val="nil"/>
              <w:left w:val="nil"/>
              <w:bottom w:val="nil"/>
              <w:right w:val="nil"/>
            </w:tcBorders>
            <w:vAlign w:val="center"/>
          </w:tcPr>
          <w:p w:rsidR="00F24F46" w:rsidRPr="000D09F6" w:rsidRDefault="00F24F46" w:rsidP="00F24F46">
            <w:pPr>
              <w:spacing w:after="0"/>
              <w:jc w:val="center"/>
              <w:rPr>
                <w:rFonts w:eastAsia="Times New Roman" w:cs="Times New Roman"/>
                <w:color w:val="000000"/>
              </w:rPr>
            </w:pPr>
            <w:r w:rsidRPr="000D09F6">
              <w:rPr>
                <w:rFonts w:eastAsia="Times New Roman" w:cs="Times New Roman"/>
                <w:color w:val="000000"/>
                <w:sz w:val="22"/>
              </w:rPr>
              <w:t>-</w:t>
            </w:r>
          </w:p>
        </w:tc>
        <w:tc>
          <w:tcPr>
            <w:tcW w:w="4192" w:type="pct"/>
            <w:tcBorders>
              <w:top w:val="nil"/>
              <w:left w:val="nil"/>
              <w:bottom w:val="nil"/>
              <w:right w:val="nil"/>
            </w:tcBorders>
            <w:shd w:val="clear" w:color="auto" w:fill="auto"/>
            <w:noWrap/>
            <w:vAlign w:val="center"/>
            <w:hideMark/>
          </w:tcPr>
          <w:p w:rsidR="00F24F46" w:rsidRPr="000D09F6" w:rsidRDefault="00F24F46" w:rsidP="00F24F46">
            <w:pPr>
              <w:spacing w:after="0"/>
              <w:jc w:val="left"/>
              <w:rPr>
                <w:rFonts w:eastAsia="Times New Roman" w:cs="Times New Roman"/>
                <w:color w:val="000000"/>
              </w:rPr>
            </w:pPr>
            <w:r w:rsidRPr="000D09F6">
              <w:rPr>
                <w:rFonts w:eastAsia="Times New Roman" w:cs="Times New Roman"/>
                <w:color w:val="000000"/>
                <w:sz w:val="22"/>
              </w:rPr>
              <w:t>Mechanizm Finansowy Europejskiego Obszaru Gospodarczego i Norweski Mechanizm Finansowy</w:t>
            </w:r>
          </w:p>
        </w:tc>
      </w:tr>
      <w:tr w:rsidR="00F24F46" w:rsidRPr="000D09F6" w:rsidTr="00F24F46">
        <w:trPr>
          <w:trHeight w:val="315"/>
        </w:trPr>
        <w:tc>
          <w:tcPr>
            <w:tcW w:w="653" w:type="pct"/>
            <w:tcBorders>
              <w:top w:val="nil"/>
              <w:left w:val="nil"/>
              <w:bottom w:val="nil"/>
              <w:right w:val="nil"/>
            </w:tcBorders>
            <w:shd w:val="clear" w:color="auto" w:fill="auto"/>
            <w:noWrap/>
            <w:vAlign w:val="center"/>
            <w:hideMark/>
          </w:tcPr>
          <w:p w:rsidR="00F24F46" w:rsidRPr="000D09F6" w:rsidRDefault="00F24F46" w:rsidP="00F24F46">
            <w:pPr>
              <w:spacing w:after="0"/>
              <w:jc w:val="left"/>
              <w:rPr>
                <w:rFonts w:eastAsia="Times New Roman" w:cs="Times New Roman"/>
                <w:color w:val="000000"/>
              </w:rPr>
            </w:pPr>
            <w:r w:rsidRPr="000D09F6">
              <w:rPr>
                <w:rFonts w:eastAsia="Times New Roman" w:cs="Times New Roman"/>
                <w:color w:val="000000"/>
                <w:sz w:val="22"/>
              </w:rPr>
              <w:t xml:space="preserve">MHz </w:t>
            </w:r>
          </w:p>
        </w:tc>
        <w:tc>
          <w:tcPr>
            <w:tcW w:w="155" w:type="pct"/>
            <w:tcBorders>
              <w:top w:val="nil"/>
              <w:left w:val="nil"/>
              <w:bottom w:val="nil"/>
              <w:right w:val="nil"/>
            </w:tcBorders>
            <w:vAlign w:val="center"/>
          </w:tcPr>
          <w:p w:rsidR="00F24F46" w:rsidRPr="000D09F6" w:rsidRDefault="00F24F46" w:rsidP="00F24F46">
            <w:pPr>
              <w:spacing w:after="0"/>
              <w:jc w:val="center"/>
              <w:rPr>
                <w:rFonts w:eastAsia="Times New Roman" w:cs="Times New Roman"/>
                <w:color w:val="000000"/>
              </w:rPr>
            </w:pPr>
            <w:r w:rsidRPr="000D09F6">
              <w:rPr>
                <w:rFonts w:eastAsia="Times New Roman" w:cs="Times New Roman"/>
                <w:color w:val="000000"/>
                <w:sz w:val="22"/>
              </w:rPr>
              <w:t>-</w:t>
            </w:r>
          </w:p>
        </w:tc>
        <w:tc>
          <w:tcPr>
            <w:tcW w:w="4192" w:type="pct"/>
            <w:tcBorders>
              <w:top w:val="nil"/>
              <w:left w:val="nil"/>
              <w:bottom w:val="nil"/>
              <w:right w:val="nil"/>
            </w:tcBorders>
            <w:shd w:val="clear" w:color="auto" w:fill="auto"/>
            <w:noWrap/>
            <w:vAlign w:val="center"/>
            <w:hideMark/>
          </w:tcPr>
          <w:p w:rsidR="00F24F46" w:rsidRPr="000D09F6" w:rsidRDefault="00F24F46" w:rsidP="00F24F46">
            <w:pPr>
              <w:spacing w:after="0"/>
              <w:jc w:val="left"/>
              <w:rPr>
                <w:rFonts w:eastAsia="Times New Roman" w:cs="Times New Roman"/>
                <w:color w:val="000000"/>
              </w:rPr>
            </w:pPr>
            <w:r w:rsidRPr="000D09F6">
              <w:rPr>
                <w:rFonts w:eastAsia="Times New Roman" w:cs="Times New Roman"/>
                <w:color w:val="000000"/>
                <w:sz w:val="22"/>
              </w:rPr>
              <w:t xml:space="preserve"> megaherc</w:t>
            </w:r>
          </w:p>
        </w:tc>
      </w:tr>
      <w:tr w:rsidR="00F24F46" w:rsidRPr="000D09F6" w:rsidTr="00F24F46">
        <w:trPr>
          <w:trHeight w:val="315"/>
        </w:trPr>
        <w:tc>
          <w:tcPr>
            <w:tcW w:w="653" w:type="pct"/>
            <w:tcBorders>
              <w:top w:val="nil"/>
              <w:left w:val="nil"/>
              <w:bottom w:val="nil"/>
              <w:right w:val="nil"/>
            </w:tcBorders>
            <w:shd w:val="clear" w:color="auto" w:fill="auto"/>
            <w:noWrap/>
            <w:vAlign w:val="center"/>
            <w:hideMark/>
          </w:tcPr>
          <w:p w:rsidR="00F24F46" w:rsidRPr="000D09F6" w:rsidRDefault="00F24F46" w:rsidP="00F24F46">
            <w:pPr>
              <w:spacing w:after="0"/>
              <w:jc w:val="left"/>
              <w:rPr>
                <w:rFonts w:eastAsia="Times New Roman" w:cs="Times New Roman"/>
                <w:color w:val="000000"/>
              </w:rPr>
            </w:pPr>
            <w:r w:rsidRPr="000D09F6">
              <w:rPr>
                <w:rFonts w:eastAsia="Times New Roman" w:cs="Times New Roman"/>
                <w:color w:val="000000"/>
                <w:sz w:val="22"/>
              </w:rPr>
              <w:t xml:space="preserve">MOF </w:t>
            </w:r>
          </w:p>
        </w:tc>
        <w:tc>
          <w:tcPr>
            <w:tcW w:w="155" w:type="pct"/>
            <w:tcBorders>
              <w:top w:val="nil"/>
              <w:left w:val="nil"/>
              <w:bottom w:val="nil"/>
              <w:right w:val="nil"/>
            </w:tcBorders>
            <w:vAlign w:val="center"/>
          </w:tcPr>
          <w:p w:rsidR="00F24F46" w:rsidRPr="000D09F6" w:rsidRDefault="00F24F46" w:rsidP="00F24F46">
            <w:pPr>
              <w:spacing w:after="0"/>
              <w:jc w:val="center"/>
              <w:rPr>
                <w:rFonts w:eastAsia="Times New Roman" w:cs="Times New Roman"/>
                <w:color w:val="000000"/>
              </w:rPr>
            </w:pPr>
            <w:r w:rsidRPr="000D09F6">
              <w:rPr>
                <w:rFonts w:eastAsia="Times New Roman" w:cs="Times New Roman"/>
                <w:color w:val="000000"/>
                <w:sz w:val="22"/>
              </w:rPr>
              <w:t>-</w:t>
            </w:r>
          </w:p>
        </w:tc>
        <w:tc>
          <w:tcPr>
            <w:tcW w:w="4192" w:type="pct"/>
            <w:tcBorders>
              <w:top w:val="nil"/>
              <w:left w:val="nil"/>
              <w:bottom w:val="nil"/>
              <w:right w:val="nil"/>
            </w:tcBorders>
            <w:shd w:val="clear" w:color="auto" w:fill="auto"/>
            <w:noWrap/>
            <w:vAlign w:val="center"/>
            <w:hideMark/>
          </w:tcPr>
          <w:p w:rsidR="00F24F46" w:rsidRPr="000D09F6" w:rsidRDefault="00F24F46" w:rsidP="00F24F46">
            <w:pPr>
              <w:spacing w:after="0"/>
              <w:jc w:val="left"/>
              <w:rPr>
                <w:rFonts w:eastAsia="Times New Roman" w:cs="Times New Roman"/>
                <w:color w:val="000000"/>
              </w:rPr>
            </w:pPr>
            <w:r w:rsidRPr="000D09F6">
              <w:rPr>
                <w:rFonts w:eastAsia="Times New Roman" w:cs="Times New Roman"/>
                <w:color w:val="000000"/>
                <w:sz w:val="22"/>
              </w:rPr>
              <w:t>Miejski Obszar Funkcjonalny</w:t>
            </w:r>
          </w:p>
        </w:tc>
      </w:tr>
      <w:tr w:rsidR="00F24F46" w:rsidRPr="000D09F6" w:rsidTr="00F24F46">
        <w:trPr>
          <w:trHeight w:val="315"/>
        </w:trPr>
        <w:tc>
          <w:tcPr>
            <w:tcW w:w="653" w:type="pct"/>
            <w:tcBorders>
              <w:top w:val="nil"/>
              <w:left w:val="nil"/>
              <w:bottom w:val="nil"/>
              <w:right w:val="nil"/>
            </w:tcBorders>
            <w:shd w:val="clear" w:color="auto" w:fill="auto"/>
            <w:noWrap/>
            <w:vAlign w:val="center"/>
            <w:hideMark/>
          </w:tcPr>
          <w:p w:rsidR="00F24F46" w:rsidRPr="000D09F6" w:rsidRDefault="00F24F46" w:rsidP="00F24F46">
            <w:pPr>
              <w:spacing w:after="0"/>
              <w:jc w:val="left"/>
              <w:rPr>
                <w:rFonts w:eastAsia="Times New Roman" w:cs="Times New Roman"/>
                <w:color w:val="000000"/>
              </w:rPr>
            </w:pPr>
            <w:r w:rsidRPr="000D09F6">
              <w:rPr>
                <w:rFonts w:eastAsia="Times New Roman" w:cs="Times New Roman"/>
                <w:color w:val="000000"/>
                <w:sz w:val="22"/>
              </w:rPr>
              <w:t xml:space="preserve">MPN </w:t>
            </w:r>
          </w:p>
        </w:tc>
        <w:tc>
          <w:tcPr>
            <w:tcW w:w="155" w:type="pct"/>
            <w:tcBorders>
              <w:top w:val="nil"/>
              <w:left w:val="nil"/>
              <w:bottom w:val="nil"/>
              <w:right w:val="nil"/>
            </w:tcBorders>
            <w:vAlign w:val="center"/>
          </w:tcPr>
          <w:p w:rsidR="00F24F46" w:rsidRPr="000D09F6" w:rsidRDefault="00F24F46" w:rsidP="00F24F46">
            <w:pPr>
              <w:spacing w:after="0"/>
              <w:jc w:val="center"/>
              <w:rPr>
                <w:rFonts w:eastAsia="Times New Roman" w:cs="Times New Roman"/>
                <w:color w:val="000000"/>
              </w:rPr>
            </w:pPr>
            <w:r w:rsidRPr="000D09F6">
              <w:rPr>
                <w:rFonts w:eastAsia="Times New Roman" w:cs="Times New Roman"/>
                <w:color w:val="000000"/>
                <w:sz w:val="22"/>
              </w:rPr>
              <w:t>-</w:t>
            </w:r>
          </w:p>
        </w:tc>
        <w:tc>
          <w:tcPr>
            <w:tcW w:w="4192" w:type="pct"/>
            <w:tcBorders>
              <w:top w:val="nil"/>
              <w:left w:val="nil"/>
              <w:bottom w:val="nil"/>
              <w:right w:val="nil"/>
            </w:tcBorders>
            <w:shd w:val="clear" w:color="auto" w:fill="auto"/>
            <w:noWrap/>
            <w:vAlign w:val="center"/>
            <w:hideMark/>
          </w:tcPr>
          <w:p w:rsidR="00F24F46" w:rsidRPr="000D09F6" w:rsidRDefault="00F24F46" w:rsidP="00F24F46">
            <w:pPr>
              <w:spacing w:after="0"/>
              <w:jc w:val="left"/>
              <w:rPr>
                <w:rFonts w:eastAsia="Times New Roman" w:cs="Times New Roman"/>
                <w:color w:val="000000"/>
              </w:rPr>
            </w:pPr>
            <w:r w:rsidRPr="000D09F6">
              <w:rPr>
                <w:rFonts w:eastAsia="Times New Roman" w:cs="Times New Roman"/>
                <w:color w:val="000000"/>
                <w:sz w:val="22"/>
              </w:rPr>
              <w:t>Magurski Park Narodowy</w:t>
            </w:r>
          </w:p>
        </w:tc>
      </w:tr>
      <w:tr w:rsidR="00F24F46" w:rsidRPr="000D09F6" w:rsidTr="00F24F46">
        <w:trPr>
          <w:trHeight w:val="315"/>
        </w:trPr>
        <w:tc>
          <w:tcPr>
            <w:tcW w:w="653" w:type="pct"/>
            <w:tcBorders>
              <w:top w:val="nil"/>
              <w:left w:val="nil"/>
              <w:bottom w:val="nil"/>
              <w:right w:val="nil"/>
            </w:tcBorders>
            <w:shd w:val="clear" w:color="auto" w:fill="auto"/>
            <w:noWrap/>
            <w:vAlign w:val="center"/>
            <w:hideMark/>
          </w:tcPr>
          <w:p w:rsidR="00F24F46" w:rsidRPr="000D09F6" w:rsidRDefault="00F24F46" w:rsidP="00F24F46">
            <w:pPr>
              <w:spacing w:after="0"/>
              <w:jc w:val="left"/>
              <w:rPr>
                <w:rFonts w:eastAsia="Times New Roman" w:cs="Times New Roman"/>
                <w:color w:val="000000"/>
              </w:rPr>
            </w:pPr>
            <w:r w:rsidRPr="000D09F6">
              <w:rPr>
                <w:rFonts w:eastAsia="Times New Roman" w:cs="Times New Roman"/>
                <w:color w:val="000000"/>
                <w:sz w:val="22"/>
              </w:rPr>
              <w:t xml:space="preserve">MRiRW </w:t>
            </w:r>
          </w:p>
        </w:tc>
        <w:tc>
          <w:tcPr>
            <w:tcW w:w="155" w:type="pct"/>
            <w:tcBorders>
              <w:top w:val="nil"/>
              <w:left w:val="nil"/>
              <w:bottom w:val="nil"/>
              <w:right w:val="nil"/>
            </w:tcBorders>
            <w:vAlign w:val="center"/>
          </w:tcPr>
          <w:p w:rsidR="00F24F46" w:rsidRPr="000D09F6" w:rsidRDefault="00F24F46" w:rsidP="00F24F46">
            <w:pPr>
              <w:spacing w:after="0"/>
              <w:jc w:val="center"/>
              <w:rPr>
                <w:rFonts w:eastAsia="Times New Roman" w:cs="Times New Roman"/>
                <w:color w:val="000000"/>
              </w:rPr>
            </w:pPr>
            <w:r w:rsidRPr="000D09F6">
              <w:rPr>
                <w:rFonts w:eastAsia="Times New Roman" w:cs="Times New Roman"/>
                <w:color w:val="000000"/>
                <w:sz w:val="22"/>
              </w:rPr>
              <w:t>-</w:t>
            </w:r>
          </w:p>
        </w:tc>
        <w:tc>
          <w:tcPr>
            <w:tcW w:w="4192" w:type="pct"/>
            <w:tcBorders>
              <w:top w:val="nil"/>
              <w:left w:val="nil"/>
              <w:bottom w:val="nil"/>
              <w:right w:val="nil"/>
            </w:tcBorders>
            <w:shd w:val="clear" w:color="auto" w:fill="auto"/>
            <w:noWrap/>
            <w:vAlign w:val="center"/>
            <w:hideMark/>
          </w:tcPr>
          <w:p w:rsidR="00F24F46" w:rsidRPr="000D09F6" w:rsidRDefault="00F24F46" w:rsidP="00F24F46">
            <w:pPr>
              <w:spacing w:after="0"/>
              <w:jc w:val="left"/>
              <w:rPr>
                <w:rFonts w:eastAsia="Times New Roman" w:cs="Times New Roman"/>
                <w:color w:val="000000"/>
              </w:rPr>
            </w:pPr>
            <w:r w:rsidRPr="000D09F6">
              <w:rPr>
                <w:rFonts w:eastAsia="Times New Roman" w:cs="Times New Roman"/>
                <w:color w:val="000000"/>
                <w:sz w:val="22"/>
              </w:rPr>
              <w:t>Ministerstwo Rolnictwa i Rozwoju Wsi</w:t>
            </w:r>
          </w:p>
        </w:tc>
      </w:tr>
      <w:tr w:rsidR="00F24F46" w:rsidRPr="000D09F6" w:rsidTr="00F24F46">
        <w:trPr>
          <w:trHeight w:val="315"/>
        </w:trPr>
        <w:tc>
          <w:tcPr>
            <w:tcW w:w="653" w:type="pct"/>
            <w:tcBorders>
              <w:top w:val="nil"/>
              <w:left w:val="nil"/>
              <w:bottom w:val="nil"/>
              <w:right w:val="nil"/>
            </w:tcBorders>
            <w:shd w:val="clear" w:color="auto" w:fill="auto"/>
            <w:noWrap/>
            <w:vAlign w:val="center"/>
            <w:hideMark/>
          </w:tcPr>
          <w:p w:rsidR="00F24F46" w:rsidRPr="000D09F6" w:rsidRDefault="00F24F46" w:rsidP="00F24F46">
            <w:pPr>
              <w:spacing w:after="0"/>
              <w:jc w:val="left"/>
              <w:rPr>
                <w:rFonts w:eastAsia="Times New Roman" w:cs="Times New Roman"/>
                <w:color w:val="000000"/>
              </w:rPr>
            </w:pPr>
            <w:r w:rsidRPr="000D09F6">
              <w:rPr>
                <w:rFonts w:eastAsia="Times New Roman" w:cs="Times New Roman"/>
                <w:color w:val="000000"/>
                <w:sz w:val="22"/>
              </w:rPr>
              <w:t xml:space="preserve">MŚ </w:t>
            </w:r>
          </w:p>
        </w:tc>
        <w:tc>
          <w:tcPr>
            <w:tcW w:w="155" w:type="pct"/>
            <w:tcBorders>
              <w:top w:val="nil"/>
              <w:left w:val="nil"/>
              <w:bottom w:val="nil"/>
              <w:right w:val="nil"/>
            </w:tcBorders>
            <w:vAlign w:val="center"/>
          </w:tcPr>
          <w:p w:rsidR="00F24F46" w:rsidRPr="000D09F6" w:rsidRDefault="00F24F46" w:rsidP="00F24F46">
            <w:pPr>
              <w:spacing w:after="0"/>
              <w:jc w:val="center"/>
              <w:rPr>
                <w:rFonts w:eastAsia="Times New Roman" w:cs="Times New Roman"/>
                <w:color w:val="000000"/>
              </w:rPr>
            </w:pPr>
            <w:r w:rsidRPr="000D09F6">
              <w:rPr>
                <w:rFonts w:eastAsia="Times New Roman" w:cs="Times New Roman"/>
                <w:color w:val="000000"/>
                <w:sz w:val="22"/>
              </w:rPr>
              <w:t>-</w:t>
            </w:r>
          </w:p>
        </w:tc>
        <w:tc>
          <w:tcPr>
            <w:tcW w:w="4192" w:type="pct"/>
            <w:tcBorders>
              <w:top w:val="nil"/>
              <w:left w:val="nil"/>
              <w:bottom w:val="nil"/>
              <w:right w:val="nil"/>
            </w:tcBorders>
            <w:shd w:val="clear" w:color="auto" w:fill="auto"/>
            <w:noWrap/>
            <w:vAlign w:val="center"/>
            <w:hideMark/>
          </w:tcPr>
          <w:p w:rsidR="00F24F46" w:rsidRPr="000D09F6" w:rsidRDefault="00F24F46" w:rsidP="00F24F46">
            <w:pPr>
              <w:spacing w:after="0"/>
              <w:jc w:val="left"/>
              <w:rPr>
                <w:rFonts w:eastAsia="Times New Roman" w:cs="Times New Roman"/>
                <w:color w:val="000000"/>
              </w:rPr>
            </w:pPr>
            <w:r w:rsidRPr="000D09F6">
              <w:rPr>
                <w:rFonts w:eastAsia="Times New Roman" w:cs="Times New Roman"/>
                <w:color w:val="000000"/>
                <w:sz w:val="22"/>
              </w:rPr>
              <w:t>Ministerstwo Środowiska</w:t>
            </w:r>
          </w:p>
        </w:tc>
      </w:tr>
      <w:tr w:rsidR="00F24F46" w:rsidRPr="000D09F6" w:rsidTr="00F24F46">
        <w:trPr>
          <w:trHeight w:val="315"/>
        </w:trPr>
        <w:tc>
          <w:tcPr>
            <w:tcW w:w="653" w:type="pct"/>
            <w:tcBorders>
              <w:top w:val="nil"/>
              <w:left w:val="nil"/>
              <w:bottom w:val="nil"/>
              <w:right w:val="nil"/>
            </w:tcBorders>
            <w:shd w:val="clear" w:color="auto" w:fill="auto"/>
            <w:noWrap/>
            <w:vAlign w:val="center"/>
            <w:hideMark/>
          </w:tcPr>
          <w:p w:rsidR="00F24F46" w:rsidRPr="000D09F6" w:rsidRDefault="00F24F46" w:rsidP="00F24F46">
            <w:pPr>
              <w:spacing w:after="0"/>
              <w:jc w:val="left"/>
              <w:rPr>
                <w:rFonts w:eastAsia="Times New Roman" w:cs="Times New Roman"/>
                <w:color w:val="000000"/>
              </w:rPr>
            </w:pPr>
            <w:r w:rsidRPr="000D09F6">
              <w:rPr>
                <w:rFonts w:eastAsia="Times New Roman" w:cs="Times New Roman"/>
                <w:color w:val="000000"/>
                <w:sz w:val="22"/>
              </w:rPr>
              <w:t xml:space="preserve">MW </w:t>
            </w:r>
          </w:p>
        </w:tc>
        <w:tc>
          <w:tcPr>
            <w:tcW w:w="155" w:type="pct"/>
            <w:tcBorders>
              <w:top w:val="nil"/>
              <w:left w:val="nil"/>
              <w:bottom w:val="nil"/>
              <w:right w:val="nil"/>
            </w:tcBorders>
            <w:vAlign w:val="center"/>
          </w:tcPr>
          <w:p w:rsidR="00F24F46" w:rsidRPr="000D09F6" w:rsidRDefault="00F24F46" w:rsidP="00F24F46">
            <w:pPr>
              <w:spacing w:after="0"/>
              <w:jc w:val="center"/>
              <w:rPr>
                <w:rFonts w:eastAsia="Times New Roman" w:cs="Times New Roman"/>
                <w:color w:val="000000"/>
              </w:rPr>
            </w:pPr>
            <w:r w:rsidRPr="000D09F6">
              <w:rPr>
                <w:rFonts w:eastAsia="Times New Roman" w:cs="Times New Roman"/>
                <w:color w:val="000000"/>
                <w:sz w:val="22"/>
              </w:rPr>
              <w:t>-</w:t>
            </w:r>
          </w:p>
        </w:tc>
        <w:tc>
          <w:tcPr>
            <w:tcW w:w="4192" w:type="pct"/>
            <w:tcBorders>
              <w:top w:val="nil"/>
              <w:left w:val="nil"/>
              <w:bottom w:val="nil"/>
              <w:right w:val="nil"/>
            </w:tcBorders>
            <w:shd w:val="clear" w:color="auto" w:fill="auto"/>
            <w:noWrap/>
            <w:vAlign w:val="center"/>
            <w:hideMark/>
          </w:tcPr>
          <w:p w:rsidR="00F24F46" w:rsidRPr="000D09F6" w:rsidRDefault="00F24F46" w:rsidP="00F24F46">
            <w:pPr>
              <w:spacing w:after="0"/>
              <w:jc w:val="left"/>
              <w:rPr>
                <w:rFonts w:eastAsia="Times New Roman" w:cs="Times New Roman"/>
                <w:color w:val="000000"/>
              </w:rPr>
            </w:pPr>
            <w:r w:rsidRPr="000D09F6">
              <w:rPr>
                <w:rFonts w:eastAsia="Times New Roman" w:cs="Times New Roman"/>
                <w:color w:val="000000"/>
                <w:sz w:val="22"/>
              </w:rPr>
              <w:t>megawat</w:t>
            </w:r>
          </w:p>
        </w:tc>
      </w:tr>
      <w:tr w:rsidR="00F24F46" w:rsidRPr="000D09F6" w:rsidTr="00F24F46">
        <w:trPr>
          <w:trHeight w:val="315"/>
        </w:trPr>
        <w:tc>
          <w:tcPr>
            <w:tcW w:w="653" w:type="pct"/>
            <w:tcBorders>
              <w:top w:val="nil"/>
              <w:left w:val="nil"/>
              <w:bottom w:val="nil"/>
              <w:right w:val="nil"/>
            </w:tcBorders>
            <w:shd w:val="clear" w:color="auto" w:fill="auto"/>
            <w:noWrap/>
            <w:vAlign w:val="center"/>
            <w:hideMark/>
          </w:tcPr>
          <w:p w:rsidR="00F24F46" w:rsidRPr="000D09F6" w:rsidRDefault="00F24F46" w:rsidP="00F24F46">
            <w:pPr>
              <w:spacing w:after="0"/>
              <w:jc w:val="left"/>
              <w:rPr>
                <w:rFonts w:eastAsia="Times New Roman" w:cs="Times New Roman"/>
                <w:color w:val="000000"/>
              </w:rPr>
            </w:pPr>
            <w:r w:rsidRPr="000D09F6">
              <w:rPr>
                <w:rFonts w:eastAsia="Times New Roman" w:cs="Times New Roman"/>
                <w:color w:val="000000"/>
                <w:sz w:val="22"/>
              </w:rPr>
              <w:t xml:space="preserve">NFOŚiGW </w:t>
            </w:r>
          </w:p>
        </w:tc>
        <w:tc>
          <w:tcPr>
            <w:tcW w:w="155" w:type="pct"/>
            <w:tcBorders>
              <w:top w:val="nil"/>
              <w:left w:val="nil"/>
              <w:bottom w:val="nil"/>
              <w:right w:val="nil"/>
            </w:tcBorders>
            <w:vAlign w:val="center"/>
          </w:tcPr>
          <w:p w:rsidR="00F24F46" w:rsidRPr="000D09F6" w:rsidRDefault="00F24F46" w:rsidP="00F24F46">
            <w:pPr>
              <w:spacing w:after="0"/>
              <w:jc w:val="center"/>
              <w:rPr>
                <w:rFonts w:eastAsia="Times New Roman" w:cs="Times New Roman"/>
                <w:color w:val="000000"/>
              </w:rPr>
            </w:pPr>
            <w:r w:rsidRPr="000D09F6">
              <w:rPr>
                <w:rFonts w:eastAsia="Times New Roman" w:cs="Times New Roman"/>
                <w:color w:val="000000"/>
                <w:sz w:val="22"/>
              </w:rPr>
              <w:t>-</w:t>
            </w:r>
          </w:p>
        </w:tc>
        <w:tc>
          <w:tcPr>
            <w:tcW w:w="4192" w:type="pct"/>
            <w:tcBorders>
              <w:top w:val="nil"/>
              <w:left w:val="nil"/>
              <w:bottom w:val="nil"/>
              <w:right w:val="nil"/>
            </w:tcBorders>
            <w:shd w:val="clear" w:color="auto" w:fill="auto"/>
            <w:noWrap/>
            <w:vAlign w:val="center"/>
            <w:hideMark/>
          </w:tcPr>
          <w:p w:rsidR="00F24F46" w:rsidRPr="000D09F6" w:rsidRDefault="00F24F46" w:rsidP="00F24F46">
            <w:pPr>
              <w:spacing w:after="0"/>
              <w:jc w:val="left"/>
              <w:rPr>
                <w:rFonts w:eastAsia="Times New Roman" w:cs="Times New Roman"/>
                <w:color w:val="000000"/>
              </w:rPr>
            </w:pPr>
            <w:r w:rsidRPr="000D09F6">
              <w:rPr>
                <w:rFonts w:eastAsia="Times New Roman" w:cs="Times New Roman"/>
                <w:color w:val="000000"/>
                <w:sz w:val="22"/>
              </w:rPr>
              <w:t>Narodowy Fundusz Ochrony Środowiska i Gospodarki Wodnej</w:t>
            </w:r>
          </w:p>
        </w:tc>
      </w:tr>
      <w:tr w:rsidR="00F24F46" w:rsidRPr="000D09F6" w:rsidTr="00F24F46">
        <w:trPr>
          <w:trHeight w:val="315"/>
        </w:trPr>
        <w:tc>
          <w:tcPr>
            <w:tcW w:w="653" w:type="pct"/>
            <w:tcBorders>
              <w:top w:val="nil"/>
              <w:left w:val="nil"/>
              <w:bottom w:val="nil"/>
              <w:right w:val="nil"/>
            </w:tcBorders>
            <w:shd w:val="clear" w:color="auto" w:fill="auto"/>
            <w:noWrap/>
            <w:vAlign w:val="center"/>
            <w:hideMark/>
          </w:tcPr>
          <w:p w:rsidR="00F24F46" w:rsidRPr="000D09F6" w:rsidRDefault="00F24F46" w:rsidP="00F24F46">
            <w:pPr>
              <w:spacing w:after="0"/>
              <w:jc w:val="left"/>
              <w:rPr>
                <w:rFonts w:eastAsia="Times New Roman" w:cs="Times New Roman"/>
                <w:color w:val="000000"/>
              </w:rPr>
            </w:pPr>
            <w:r w:rsidRPr="000D09F6">
              <w:rPr>
                <w:rFonts w:eastAsia="Times New Roman" w:cs="Times New Roman"/>
                <w:color w:val="000000"/>
                <w:sz w:val="22"/>
              </w:rPr>
              <w:t xml:space="preserve">ODR </w:t>
            </w:r>
          </w:p>
        </w:tc>
        <w:tc>
          <w:tcPr>
            <w:tcW w:w="155" w:type="pct"/>
            <w:tcBorders>
              <w:top w:val="nil"/>
              <w:left w:val="nil"/>
              <w:bottom w:val="nil"/>
              <w:right w:val="nil"/>
            </w:tcBorders>
            <w:vAlign w:val="center"/>
          </w:tcPr>
          <w:p w:rsidR="00F24F46" w:rsidRPr="000D09F6" w:rsidRDefault="00F24F46" w:rsidP="00F24F46">
            <w:pPr>
              <w:spacing w:after="0"/>
              <w:jc w:val="center"/>
              <w:rPr>
                <w:rFonts w:eastAsia="Times New Roman" w:cs="Times New Roman"/>
                <w:color w:val="000000"/>
              </w:rPr>
            </w:pPr>
            <w:r w:rsidRPr="000D09F6">
              <w:rPr>
                <w:rFonts w:eastAsia="Times New Roman" w:cs="Times New Roman"/>
                <w:color w:val="000000"/>
                <w:sz w:val="22"/>
              </w:rPr>
              <w:t>-</w:t>
            </w:r>
          </w:p>
        </w:tc>
        <w:tc>
          <w:tcPr>
            <w:tcW w:w="4192" w:type="pct"/>
            <w:tcBorders>
              <w:top w:val="nil"/>
              <w:left w:val="nil"/>
              <w:bottom w:val="nil"/>
              <w:right w:val="nil"/>
            </w:tcBorders>
            <w:shd w:val="clear" w:color="auto" w:fill="auto"/>
            <w:noWrap/>
            <w:vAlign w:val="center"/>
            <w:hideMark/>
          </w:tcPr>
          <w:p w:rsidR="00F24F46" w:rsidRPr="000D09F6" w:rsidRDefault="00F24F46" w:rsidP="00F24F46">
            <w:pPr>
              <w:spacing w:after="0"/>
              <w:jc w:val="left"/>
              <w:rPr>
                <w:rFonts w:eastAsia="Times New Roman" w:cs="Times New Roman"/>
                <w:color w:val="000000"/>
              </w:rPr>
            </w:pPr>
            <w:r w:rsidRPr="000D09F6">
              <w:rPr>
                <w:rFonts w:eastAsia="Times New Roman" w:cs="Times New Roman"/>
                <w:color w:val="000000"/>
                <w:sz w:val="22"/>
              </w:rPr>
              <w:t>Ośrodek Doradztwa Rolniczego</w:t>
            </w:r>
          </w:p>
        </w:tc>
      </w:tr>
      <w:tr w:rsidR="00F24F46" w:rsidRPr="000D09F6" w:rsidTr="00F24F46">
        <w:trPr>
          <w:trHeight w:val="315"/>
        </w:trPr>
        <w:tc>
          <w:tcPr>
            <w:tcW w:w="653" w:type="pct"/>
            <w:tcBorders>
              <w:top w:val="nil"/>
              <w:left w:val="nil"/>
              <w:bottom w:val="nil"/>
              <w:right w:val="nil"/>
            </w:tcBorders>
            <w:shd w:val="clear" w:color="auto" w:fill="auto"/>
            <w:noWrap/>
            <w:vAlign w:val="center"/>
            <w:hideMark/>
          </w:tcPr>
          <w:p w:rsidR="00F24F46" w:rsidRPr="000D09F6" w:rsidRDefault="00F24F46" w:rsidP="00F24F46">
            <w:pPr>
              <w:spacing w:after="0"/>
              <w:jc w:val="left"/>
              <w:rPr>
                <w:rFonts w:eastAsia="Times New Roman" w:cs="Times New Roman"/>
                <w:color w:val="000000"/>
              </w:rPr>
            </w:pPr>
            <w:r w:rsidRPr="000D09F6">
              <w:rPr>
                <w:rFonts w:eastAsia="Times New Roman" w:cs="Times New Roman"/>
                <w:color w:val="000000"/>
                <w:sz w:val="22"/>
              </w:rPr>
              <w:t xml:space="preserve">OSCHR </w:t>
            </w:r>
          </w:p>
        </w:tc>
        <w:tc>
          <w:tcPr>
            <w:tcW w:w="155" w:type="pct"/>
            <w:tcBorders>
              <w:top w:val="nil"/>
              <w:left w:val="nil"/>
              <w:bottom w:val="nil"/>
              <w:right w:val="nil"/>
            </w:tcBorders>
            <w:vAlign w:val="center"/>
          </w:tcPr>
          <w:p w:rsidR="00F24F46" w:rsidRPr="000D09F6" w:rsidRDefault="00F24F46" w:rsidP="00F24F46">
            <w:pPr>
              <w:spacing w:after="0"/>
              <w:jc w:val="center"/>
              <w:rPr>
                <w:rFonts w:eastAsia="Times New Roman" w:cs="Times New Roman"/>
                <w:color w:val="000000"/>
              </w:rPr>
            </w:pPr>
            <w:r w:rsidRPr="000D09F6">
              <w:rPr>
                <w:rFonts w:eastAsia="Times New Roman" w:cs="Times New Roman"/>
                <w:color w:val="000000"/>
                <w:sz w:val="22"/>
              </w:rPr>
              <w:t>-</w:t>
            </w:r>
          </w:p>
        </w:tc>
        <w:tc>
          <w:tcPr>
            <w:tcW w:w="4192" w:type="pct"/>
            <w:tcBorders>
              <w:top w:val="nil"/>
              <w:left w:val="nil"/>
              <w:bottom w:val="nil"/>
              <w:right w:val="nil"/>
            </w:tcBorders>
            <w:shd w:val="clear" w:color="auto" w:fill="auto"/>
            <w:noWrap/>
            <w:vAlign w:val="center"/>
            <w:hideMark/>
          </w:tcPr>
          <w:p w:rsidR="00F24F46" w:rsidRPr="000D09F6" w:rsidRDefault="00F24F46" w:rsidP="00F24F46">
            <w:pPr>
              <w:spacing w:after="0"/>
              <w:jc w:val="left"/>
              <w:rPr>
                <w:rFonts w:eastAsia="Times New Roman" w:cs="Times New Roman"/>
                <w:color w:val="000000"/>
              </w:rPr>
            </w:pPr>
            <w:r w:rsidRPr="000D09F6">
              <w:rPr>
                <w:rFonts w:eastAsia="Times New Roman" w:cs="Times New Roman"/>
                <w:color w:val="000000"/>
                <w:sz w:val="22"/>
              </w:rPr>
              <w:t>Okręgowa Stacja Chemiczno-Rolnicza</w:t>
            </w:r>
          </w:p>
        </w:tc>
      </w:tr>
      <w:tr w:rsidR="00F24F46" w:rsidRPr="000D09F6" w:rsidTr="00F24F46">
        <w:trPr>
          <w:trHeight w:val="315"/>
        </w:trPr>
        <w:tc>
          <w:tcPr>
            <w:tcW w:w="653" w:type="pct"/>
            <w:tcBorders>
              <w:top w:val="nil"/>
              <w:left w:val="nil"/>
              <w:bottom w:val="nil"/>
              <w:right w:val="nil"/>
            </w:tcBorders>
            <w:shd w:val="clear" w:color="auto" w:fill="auto"/>
            <w:noWrap/>
            <w:vAlign w:val="center"/>
            <w:hideMark/>
          </w:tcPr>
          <w:p w:rsidR="00F24F46" w:rsidRPr="000D09F6" w:rsidRDefault="00F24F46" w:rsidP="00F24F46">
            <w:pPr>
              <w:spacing w:after="0"/>
              <w:jc w:val="left"/>
              <w:rPr>
                <w:rFonts w:eastAsia="Times New Roman" w:cs="Times New Roman"/>
                <w:color w:val="000000"/>
              </w:rPr>
            </w:pPr>
            <w:r w:rsidRPr="000D09F6">
              <w:rPr>
                <w:rFonts w:eastAsia="Times New Roman" w:cs="Times New Roman"/>
                <w:color w:val="000000"/>
                <w:sz w:val="22"/>
              </w:rPr>
              <w:t xml:space="preserve">OSP </w:t>
            </w:r>
          </w:p>
        </w:tc>
        <w:tc>
          <w:tcPr>
            <w:tcW w:w="155" w:type="pct"/>
            <w:tcBorders>
              <w:top w:val="nil"/>
              <w:left w:val="nil"/>
              <w:bottom w:val="nil"/>
              <w:right w:val="nil"/>
            </w:tcBorders>
            <w:vAlign w:val="center"/>
          </w:tcPr>
          <w:p w:rsidR="00F24F46" w:rsidRPr="000D09F6" w:rsidRDefault="00F24F46" w:rsidP="00F24F46">
            <w:pPr>
              <w:spacing w:after="0"/>
              <w:jc w:val="center"/>
              <w:rPr>
                <w:rFonts w:eastAsia="Times New Roman" w:cs="Times New Roman"/>
                <w:color w:val="000000"/>
              </w:rPr>
            </w:pPr>
            <w:r w:rsidRPr="000D09F6">
              <w:rPr>
                <w:rFonts w:eastAsia="Times New Roman" w:cs="Times New Roman"/>
                <w:color w:val="000000"/>
                <w:sz w:val="22"/>
              </w:rPr>
              <w:t>-</w:t>
            </w:r>
          </w:p>
        </w:tc>
        <w:tc>
          <w:tcPr>
            <w:tcW w:w="4192" w:type="pct"/>
            <w:tcBorders>
              <w:top w:val="nil"/>
              <w:left w:val="nil"/>
              <w:bottom w:val="nil"/>
              <w:right w:val="nil"/>
            </w:tcBorders>
            <w:shd w:val="clear" w:color="auto" w:fill="auto"/>
            <w:noWrap/>
            <w:vAlign w:val="center"/>
            <w:hideMark/>
          </w:tcPr>
          <w:p w:rsidR="00F24F46" w:rsidRPr="00DC743C" w:rsidRDefault="00F24F46" w:rsidP="00F24F46">
            <w:pPr>
              <w:spacing w:after="0"/>
              <w:jc w:val="left"/>
              <w:rPr>
                <w:rFonts w:eastAsia="Times New Roman" w:cs="Times New Roman"/>
                <w:color w:val="000000"/>
              </w:rPr>
            </w:pPr>
            <w:r w:rsidRPr="00DC743C">
              <w:rPr>
                <w:rFonts w:eastAsia="Times New Roman" w:cs="Times New Roman"/>
                <w:color w:val="000000"/>
                <w:sz w:val="22"/>
              </w:rPr>
              <w:t>Ochotnicza Straż Pożarna</w:t>
            </w:r>
          </w:p>
        </w:tc>
      </w:tr>
      <w:tr w:rsidR="00F24F46" w:rsidRPr="000D09F6" w:rsidTr="00F24F46">
        <w:trPr>
          <w:trHeight w:val="315"/>
        </w:trPr>
        <w:tc>
          <w:tcPr>
            <w:tcW w:w="653" w:type="pct"/>
            <w:tcBorders>
              <w:top w:val="nil"/>
              <w:left w:val="nil"/>
              <w:bottom w:val="nil"/>
              <w:right w:val="nil"/>
            </w:tcBorders>
            <w:shd w:val="clear" w:color="auto" w:fill="auto"/>
            <w:noWrap/>
            <w:vAlign w:val="center"/>
            <w:hideMark/>
          </w:tcPr>
          <w:p w:rsidR="00F24F46" w:rsidRPr="000D09F6" w:rsidRDefault="00F24F46" w:rsidP="00F24F46">
            <w:pPr>
              <w:spacing w:after="0"/>
              <w:jc w:val="left"/>
              <w:rPr>
                <w:rFonts w:eastAsia="Times New Roman" w:cs="Times New Roman"/>
                <w:color w:val="000000"/>
              </w:rPr>
            </w:pPr>
            <w:r w:rsidRPr="000D09F6">
              <w:rPr>
                <w:rFonts w:eastAsia="Times New Roman" w:cs="Times New Roman"/>
                <w:color w:val="000000"/>
                <w:sz w:val="22"/>
              </w:rPr>
              <w:t xml:space="preserve">OZE </w:t>
            </w:r>
          </w:p>
        </w:tc>
        <w:tc>
          <w:tcPr>
            <w:tcW w:w="155" w:type="pct"/>
            <w:tcBorders>
              <w:top w:val="nil"/>
              <w:left w:val="nil"/>
              <w:bottom w:val="nil"/>
              <w:right w:val="nil"/>
            </w:tcBorders>
            <w:vAlign w:val="center"/>
          </w:tcPr>
          <w:p w:rsidR="00F24F46" w:rsidRPr="000D09F6" w:rsidRDefault="00F24F46" w:rsidP="00F24F46">
            <w:pPr>
              <w:spacing w:after="0"/>
              <w:jc w:val="center"/>
              <w:rPr>
                <w:rFonts w:eastAsia="Times New Roman" w:cs="Times New Roman"/>
                <w:color w:val="000000"/>
              </w:rPr>
            </w:pPr>
            <w:r w:rsidRPr="000D09F6">
              <w:rPr>
                <w:rFonts w:eastAsia="Times New Roman" w:cs="Times New Roman"/>
                <w:color w:val="000000"/>
                <w:sz w:val="22"/>
              </w:rPr>
              <w:t>-</w:t>
            </w:r>
          </w:p>
        </w:tc>
        <w:tc>
          <w:tcPr>
            <w:tcW w:w="4192" w:type="pct"/>
            <w:tcBorders>
              <w:top w:val="nil"/>
              <w:left w:val="nil"/>
              <w:bottom w:val="nil"/>
              <w:right w:val="nil"/>
            </w:tcBorders>
            <w:shd w:val="clear" w:color="auto" w:fill="auto"/>
            <w:noWrap/>
            <w:vAlign w:val="center"/>
            <w:hideMark/>
          </w:tcPr>
          <w:p w:rsidR="00F24F46" w:rsidRPr="00DC743C" w:rsidRDefault="00F24F46" w:rsidP="00F24F46">
            <w:pPr>
              <w:spacing w:after="0"/>
              <w:jc w:val="left"/>
              <w:rPr>
                <w:rFonts w:eastAsia="Times New Roman" w:cs="Times New Roman"/>
                <w:color w:val="000000"/>
              </w:rPr>
            </w:pPr>
            <w:r w:rsidRPr="00DC743C">
              <w:rPr>
                <w:rFonts w:eastAsia="Times New Roman" w:cs="Times New Roman"/>
                <w:color w:val="000000"/>
                <w:sz w:val="22"/>
              </w:rPr>
              <w:t>Odnawialne źródła energii</w:t>
            </w:r>
          </w:p>
        </w:tc>
      </w:tr>
      <w:tr w:rsidR="00F24F46" w:rsidRPr="000D09F6" w:rsidTr="00F24F46">
        <w:trPr>
          <w:trHeight w:val="315"/>
        </w:trPr>
        <w:tc>
          <w:tcPr>
            <w:tcW w:w="653" w:type="pct"/>
            <w:tcBorders>
              <w:top w:val="nil"/>
              <w:left w:val="nil"/>
              <w:bottom w:val="nil"/>
              <w:right w:val="nil"/>
            </w:tcBorders>
            <w:shd w:val="clear" w:color="auto" w:fill="auto"/>
            <w:noWrap/>
            <w:vAlign w:val="center"/>
            <w:hideMark/>
          </w:tcPr>
          <w:p w:rsidR="00F24F46" w:rsidRPr="000D09F6" w:rsidRDefault="00F24F46" w:rsidP="00F24F46">
            <w:pPr>
              <w:spacing w:after="0"/>
              <w:jc w:val="left"/>
              <w:rPr>
                <w:rFonts w:eastAsia="Times New Roman" w:cs="Times New Roman"/>
                <w:color w:val="000000"/>
              </w:rPr>
            </w:pPr>
            <w:r w:rsidRPr="000D09F6">
              <w:rPr>
                <w:rFonts w:eastAsia="Times New Roman" w:cs="Times New Roman"/>
                <w:color w:val="000000"/>
                <w:sz w:val="22"/>
              </w:rPr>
              <w:t xml:space="preserve">PAD </w:t>
            </w:r>
          </w:p>
        </w:tc>
        <w:tc>
          <w:tcPr>
            <w:tcW w:w="155" w:type="pct"/>
            <w:tcBorders>
              <w:top w:val="nil"/>
              <w:left w:val="nil"/>
              <w:bottom w:val="nil"/>
              <w:right w:val="nil"/>
            </w:tcBorders>
            <w:vAlign w:val="center"/>
          </w:tcPr>
          <w:p w:rsidR="00F24F46" w:rsidRPr="000D09F6" w:rsidRDefault="00F24F46" w:rsidP="00F24F46">
            <w:pPr>
              <w:spacing w:after="0"/>
              <w:jc w:val="center"/>
              <w:rPr>
                <w:rFonts w:eastAsia="Times New Roman" w:cs="Times New Roman"/>
                <w:color w:val="000000"/>
              </w:rPr>
            </w:pPr>
            <w:r w:rsidRPr="000D09F6">
              <w:rPr>
                <w:rFonts w:eastAsia="Times New Roman" w:cs="Times New Roman"/>
                <w:color w:val="000000"/>
                <w:sz w:val="22"/>
              </w:rPr>
              <w:t>-</w:t>
            </w:r>
          </w:p>
        </w:tc>
        <w:tc>
          <w:tcPr>
            <w:tcW w:w="4192" w:type="pct"/>
            <w:tcBorders>
              <w:top w:val="nil"/>
              <w:left w:val="nil"/>
              <w:bottom w:val="nil"/>
              <w:right w:val="nil"/>
            </w:tcBorders>
            <w:shd w:val="clear" w:color="auto" w:fill="auto"/>
            <w:noWrap/>
            <w:vAlign w:val="center"/>
            <w:hideMark/>
          </w:tcPr>
          <w:p w:rsidR="00F24F46" w:rsidRPr="00DC743C" w:rsidRDefault="00F24F46" w:rsidP="00F24F46">
            <w:pPr>
              <w:spacing w:after="0"/>
              <w:jc w:val="left"/>
              <w:rPr>
                <w:rFonts w:eastAsia="Times New Roman" w:cs="Times New Roman"/>
                <w:color w:val="000000"/>
              </w:rPr>
            </w:pPr>
            <w:r w:rsidRPr="00DC743C">
              <w:rPr>
                <w:rFonts w:eastAsia="Times New Roman" w:cs="Times New Roman"/>
                <w:color w:val="000000"/>
                <w:sz w:val="22"/>
              </w:rPr>
              <w:t>Punkt Alarmowo-Dyspozycyjny</w:t>
            </w:r>
          </w:p>
        </w:tc>
      </w:tr>
      <w:tr w:rsidR="00F24F46" w:rsidRPr="000D09F6" w:rsidTr="00F24F46">
        <w:trPr>
          <w:trHeight w:val="315"/>
        </w:trPr>
        <w:tc>
          <w:tcPr>
            <w:tcW w:w="653" w:type="pct"/>
            <w:tcBorders>
              <w:top w:val="nil"/>
              <w:left w:val="nil"/>
              <w:bottom w:val="nil"/>
              <w:right w:val="nil"/>
            </w:tcBorders>
            <w:shd w:val="clear" w:color="auto" w:fill="auto"/>
            <w:noWrap/>
            <w:vAlign w:val="center"/>
          </w:tcPr>
          <w:p w:rsidR="00F24F46" w:rsidRPr="000D09F6" w:rsidRDefault="00F24F46" w:rsidP="00F24F46">
            <w:pPr>
              <w:spacing w:after="0"/>
              <w:jc w:val="left"/>
              <w:rPr>
                <w:rFonts w:eastAsia="Times New Roman" w:cs="Times New Roman"/>
                <w:color w:val="000000"/>
              </w:rPr>
            </w:pPr>
            <w:r w:rsidRPr="007C465D">
              <w:rPr>
                <w:rFonts w:eastAsia="Times New Roman" w:cs="Times New Roman"/>
                <w:color w:val="000000"/>
                <w:sz w:val="22"/>
              </w:rPr>
              <w:t>PAOW</w:t>
            </w:r>
          </w:p>
        </w:tc>
        <w:tc>
          <w:tcPr>
            <w:tcW w:w="155" w:type="pct"/>
            <w:tcBorders>
              <w:top w:val="nil"/>
              <w:left w:val="nil"/>
              <w:bottom w:val="nil"/>
              <w:right w:val="nil"/>
            </w:tcBorders>
            <w:vAlign w:val="center"/>
          </w:tcPr>
          <w:p w:rsidR="00F24F46" w:rsidRPr="000D09F6" w:rsidRDefault="00F24F46" w:rsidP="00F24F46">
            <w:pPr>
              <w:spacing w:after="0"/>
              <w:jc w:val="center"/>
              <w:rPr>
                <w:rFonts w:eastAsia="Times New Roman" w:cs="Times New Roman"/>
                <w:color w:val="000000"/>
              </w:rPr>
            </w:pPr>
            <w:r w:rsidRPr="000D09F6">
              <w:rPr>
                <w:rFonts w:eastAsia="Times New Roman" w:cs="Times New Roman"/>
                <w:color w:val="000000"/>
                <w:sz w:val="22"/>
              </w:rPr>
              <w:t>-</w:t>
            </w:r>
          </w:p>
        </w:tc>
        <w:tc>
          <w:tcPr>
            <w:tcW w:w="4192" w:type="pct"/>
            <w:tcBorders>
              <w:top w:val="nil"/>
              <w:left w:val="nil"/>
              <w:bottom w:val="nil"/>
              <w:right w:val="nil"/>
            </w:tcBorders>
            <w:shd w:val="clear" w:color="auto" w:fill="auto"/>
            <w:noWrap/>
            <w:vAlign w:val="center"/>
          </w:tcPr>
          <w:p w:rsidR="00F24F46" w:rsidRPr="00DC743C" w:rsidRDefault="00F24F46" w:rsidP="00F24F46">
            <w:pPr>
              <w:spacing w:after="0"/>
              <w:jc w:val="left"/>
              <w:rPr>
                <w:rFonts w:eastAsia="Times New Roman" w:cs="Times New Roman"/>
                <w:color w:val="000000"/>
              </w:rPr>
            </w:pPr>
            <w:r w:rsidRPr="00DC743C">
              <w:rPr>
                <w:bCs/>
                <w:sz w:val="22"/>
              </w:rPr>
              <w:t>Program Aktywizacji Obszarów Wiejskich</w:t>
            </w:r>
          </w:p>
        </w:tc>
      </w:tr>
      <w:tr w:rsidR="00F24F46" w:rsidRPr="000D09F6" w:rsidTr="00F24F46">
        <w:trPr>
          <w:trHeight w:val="315"/>
        </w:trPr>
        <w:tc>
          <w:tcPr>
            <w:tcW w:w="653" w:type="pct"/>
            <w:tcBorders>
              <w:top w:val="nil"/>
              <w:left w:val="nil"/>
              <w:bottom w:val="nil"/>
              <w:right w:val="nil"/>
            </w:tcBorders>
            <w:shd w:val="clear" w:color="auto" w:fill="auto"/>
            <w:noWrap/>
            <w:vAlign w:val="center"/>
            <w:hideMark/>
          </w:tcPr>
          <w:p w:rsidR="00F24F46" w:rsidRPr="000D09F6" w:rsidRDefault="00F24F46" w:rsidP="00F24F46">
            <w:pPr>
              <w:spacing w:after="0"/>
              <w:jc w:val="left"/>
              <w:rPr>
                <w:rFonts w:eastAsia="Times New Roman" w:cs="Times New Roman"/>
                <w:color w:val="000000"/>
              </w:rPr>
            </w:pPr>
            <w:r w:rsidRPr="000D09F6">
              <w:rPr>
                <w:rFonts w:eastAsia="Times New Roman" w:cs="Times New Roman"/>
                <w:color w:val="000000"/>
                <w:sz w:val="22"/>
              </w:rPr>
              <w:t xml:space="preserve">PBPP </w:t>
            </w:r>
          </w:p>
        </w:tc>
        <w:tc>
          <w:tcPr>
            <w:tcW w:w="155" w:type="pct"/>
            <w:tcBorders>
              <w:top w:val="nil"/>
              <w:left w:val="nil"/>
              <w:bottom w:val="nil"/>
              <w:right w:val="nil"/>
            </w:tcBorders>
            <w:vAlign w:val="center"/>
          </w:tcPr>
          <w:p w:rsidR="00F24F46" w:rsidRPr="000D09F6" w:rsidRDefault="00F24F46" w:rsidP="00F24F46">
            <w:pPr>
              <w:spacing w:after="0"/>
              <w:jc w:val="center"/>
              <w:rPr>
                <w:rFonts w:eastAsia="Times New Roman" w:cs="Times New Roman"/>
                <w:color w:val="000000"/>
              </w:rPr>
            </w:pPr>
            <w:r w:rsidRPr="000D09F6">
              <w:rPr>
                <w:rFonts w:eastAsia="Times New Roman" w:cs="Times New Roman"/>
                <w:color w:val="000000"/>
                <w:sz w:val="22"/>
              </w:rPr>
              <w:t>-</w:t>
            </w:r>
          </w:p>
        </w:tc>
        <w:tc>
          <w:tcPr>
            <w:tcW w:w="4192" w:type="pct"/>
            <w:tcBorders>
              <w:top w:val="nil"/>
              <w:left w:val="nil"/>
              <w:bottom w:val="nil"/>
              <w:right w:val="nil"/>
            </w:tcBorders>
            <w:shd w:val="clear" w:color="auto" w:fill="auto"/>
            <w:noWrap/>
            <w:vAlign w:val="center"/>
            <w:hideMark/>
          </w:tcPr>
          <w:p w:rsidR="00F24F46" w:rsidRPr="000D09F6" w:rsidRDefault="00F24F46" w:rsidP="00F24F46">
            <w:pPr>
              <w:spacing w:after="0"/>
              <w:jc w:val="left"/>
              <w:rPr>
                <w:rFonts w:eastAsia="Times New Roman" w:cs="Times New Roman"/>
                <w:color w:val="000000"/>
              </w:rPr>
            </w:pPr>
            <w:r w:rsidRPr="000D09F6">
              <w:rPr>
                <w:rFonts w:eastAsia="Times New Roman" w:cs="Times New Roman"/>
                <w:color w:val="000000"/>
                <w:sz w:val="22"/>
              </w:rPr>
              <w:t>Podkarpackie Biuro Planowania Przestrzennego w Rzeszowie</w:t>
            </w:r>
          </w:p>
        </w:tc>
      </w:tr>
      <w:tr w:rsidR="00F24F46" w:rsidRPr="000D09F6" w:rsidTr="00F24F46">
        <w:trPr>
          <w:trHeight w:val="315"/>
        </w:trPr>
        <w:tc>
          <w:tcPr>
            <w:tcW w:w="653" w:type="pct"/>
            <w:tcBorders>
              <w:top w:val="nil"/>
              <w:left w:val="nil"/>
              <w:bottom w:val="nil"/>
              <w:right w:val="nil"/>
            </w:tcBorders>
            <w:shd w:val="clear" w:color="auto" w:fill="auto"/>
            <w:noWrap/>
            <w:vAlign w:val="center"/>
            <w:hideMark/>
          </w:tcPr>
          <w:p w:rsidR="00F24F46" w:rsidRPr="000D09F6" w:rsidRDefault="00F24F46" w:rsidP="00F24F46">
            <w:pPr>
              <w:spacing w:after="0"/>
              <w:jc w:val="left"/>
              <w:rPr>
                <w:rFonts w:eastAsia="Times New Roman" w:cs="Times New Roman"/>
                <w:color w:val="000000"/>
              </w:rPr>
            </w:pPr>
            <w:r w:rsidRPr="000D09F6">
              <w:rPr>
                <w:rFonts w:eastAsia="Times New Roman" w:cs="Times New Roman"/>
                <w:color w:val="000000"/>
                <w:sz w:val="22"/>
              </w:rPr>
              <w:t xml:space="preserve">PEM </w:t>
            </w:r>
          </w:p>
        </w:tc>
        <w:tc>
          <w:tcPr>
            <w:tcW w:w="155" w:type="pct"/>
            <w:tcBorders>
              <w:top w:val="nil"/>
              <w:left w:val="nil"/>
              <w:bottom w:val="nil"/>
              <w:right w:val="nil"/>
            </w:tcBorders>
            <w:vAlign w:val="center"/>
          </w:tcPr>
          <w:p w:rsidR="00F24F46" w:rsidRPr="000D09F6" w:rsidRDefault="00F24F46" w:rsidP="00F24F46">
            <w:pPr>
              <w:spacing w:after="0"/>
              <w:jc w:val="center"/>
              <w:rPr>
                <w:rFonts w:eastAsia="Times New Roman" w:cs="Times New Roman"/>
                <w:color w:val="000000"/>
              </w:rPr>
            </w:pPr>
            <w:r w:rsidRPr="000D09F6">
              <w:rPr>
                <w:rFonts w:eastAsia="Times New Roman" w:cs="Times New Roman"/>
                <w:color w:val="000000"/>
                <w:sz w:val="22"/>
              </w:rPr>
              <w:t>-</w:t>
            </w:r>
          </w:p>
        </w:tc>
        <w:tc>
          <w:tcPr>
            <w:tcW w:w="4192" w:type="pct"/>
            <w:tcBorders>
              <w:top w:val="nil"/>
              <w:left w:val="nil"/>
              <w:bottom w:val="nil"/>
              <w:right w:val="nil"/>
            </w:tcBorders>
            <w:shd w:val="clear" w:color="auto" w:fill="auto"/>
            <w:noWrap/>
            <w:vAlign w:val="center"/>
            <w:hideMark/>
          </w:tcPr>
          <w:p w:rsidR="00F24F46" w:rsidRPr="000D09F6" w:rsidRDefault="00F24F46" w:rsidP="00F24F46">
            <w:pPr>
              <w:spacing w:after="0"/>
              <w:jc w:val="left"/>
              <w:rPr>
                <w:rFonts w:eastAsia="Times New Roman" w:cs="Times New Roman"/>
                <w:color w:val="000000"/>
              </w:rPr>
            </w:pPr>
            <w:r w:rsidRPr="000D09F6">
              <w:rPr>
                <w:rFonts w:eastAsia="Times New Roman" w:cs="Times New Roman"/>
                <w:color w:val="000000"/>
                <w:sz w:val="22"/>
              </w:rPr>
              <w:t>pola elektromagnetyczne</w:t>
            </w:r>
          </w:p>
        </w:tc>
      </w:tr>
      <w:tr w:rsidR="00F24F46" w:rsidRPr="000D09F6" w:rsidTr="00F24F46">
        <w:trPr>
          <w:trHeight w:val="315"/>
        </w:trPr>
        <w:tc>
          <w:tcPr>
            <w:tcW w:w="653" w:type="pct"/>
            <w:tcBorders>
              <w:top w:val="nil"/>
              <w:left w:val="nil"/>
              <w:bottom w:val="nil"/>
              <w:right w:val="nil"/>
            </w:tcBorders>
            <w:shd w:val="clear" w:color="auto" w:fill="auto"/>
            <w:noWrap/>
            <w:vAlign w:val="center"/>
            <w:hideMark/>
          </w:tcPr>
          <w:p w:rsidR="00F24F46" w:rsidRPr="000D09F6" w:rsidRDefault="00F24F46" w:rsidP="00F24F46">
            <w:pPr>
              <w:spacing w:after="0"/>
              <w:jc w:val="left"/>
              <w:rPr>
                <w:rFonts w:eastAsia="Times New Roman" w:cs="Times New Roman"/>
                <w:color w:val="000000"/>
              </w:rPr>
            </w:pPr>
            <w:r w:rsidRPr="000D09F6">
              <w:rPr>
                <w:rFonts w:eastAsia="Times New Roman" w:cs="Times New Roman"/>
                <w:color w:val="000000"/>
                <w:sz w:val="22"/>
              </w:rPr>
              <w:t xml:space="preserve">PGE </w:t>
            </w:r>
          </w:p>
        </w:tc>
        <w:tc>
          <w:tcPr>
            <w:tcW w:w="155" w:type="pct"/>
            <w:tcBorders>
              <w:top w:val="nil"/>
              <w:left w:val="nil"/>
              <w:bottom w:val="nil"/>
              <w:right w:val="nil"/>
            </w:tcBorders>
            <w:vAlign w:val="center"/>
          </w:tcPr>
          <w:p w:rsidR="00F24F46" w:rsidRPr="000D09F6" w:rsidRDefault="00F24F46" w:rsidP="00F24F46">
            <w:pPr>
              <w:spacing w:after="0"/>
              <w:jc w:val="center"/>
              <w:rPr>
                <w:rFonts w:eastAsia="Times New Roman" w:cs="Times New Roman"/>
                <w:color w:val="000000"/>
              </w:rPr>
            </w:pPr>
            <w:r w:rsidRPr="000D09F6">
              <w:rPr>
                <w:rFonts w:eastAsia="Times New Roman" w:cs="Times New Roman"/>
                <w:color w:val="000000"/>
                <w:sz w:val="22"/>
              </w:rPr>
              <w:t>-</w:t>
            </w:r>
          </w:p>
        </w:tc>
        <w:tc>
          <w:tcPr>
            <w:tcW w:w="4192" w:type="pct"/>
            <w:tcBorders>
              <w:top w:val="nil"/>
              <w:left w:val="nil"/>
              <w:bottom w:val="nil"/>
              <w:right w:val="nil"/>
            </w:tcBorders>
            <w:shd w:val="clear" w:color="auto" w:fill="auto"/>
            <w:noWrap/>
            <w:vAlign w:val="center"/>
            <w:hideMark/>
          </w:tcPr>
          <w:p w:rsidR="00F24F46" w:rsidRPr="000D09F6" w:rsidRDefault="00F24F46" w:rsidP="00F24F46">
            <w:pPr>
              <w:spacing w:after="0"/>
              <w:jc w:val="left"/>
              <w:rPr>
                <w:rFonts w:eastAsia="Times New Roman" w:cs="Times New Roman"/>
                <w:color w:val="000000"/>
              </w:rPr>
            </w:pPr>
            <w:r w:rsidRPr="000D09F6">
              <w:rPr>
                <w:rFonts w:eastAsia="Times New Roman" w:cs="Times New Roman"/>
                <w:color w:val="000000"/>
                <w:sz w:val="22"/>
              </w:rPr>
              <w:t>Polska Grupa Energetyczna</w:t>
            </w:r>
          </w:p>
        </w:tc>
      </w:tr>
      <w:tr w:rsidR="00F24F46" w:rsidRPr="000D09F6" w:rsidTr="00F24F46">
        <w:trPr>
          <w:trHeight w:val="315"/>
        </w:trPr>
        <w:tc>
          <w:tcPr>
            <w:tcW w:w="653" w:type="pct"/>
            <w:tcBorders>
              <w:top w:val="nil"/>
              <w:left w:val="nil"/>
              <w:bottom w:val="nil"/>
              <w:right w:val="nil"/>
            </w:tcBorders>
            <w:shd w:val="clear" w:color="auto" w:fill="auto"/>
            <w:noWrap/>
            <w:vAlign w:val="center"/>
            <w:hideMark/>
          </w:tcPr>
          <w:p w:rsidR="00F24F46" w:rsidRPr="000D09F6" w:rsidRDefault="00F24F46" w:rsidP="00F24F46">
            <w:pPr>
              <w:spacing w:after="0"/>
              <w:jc w:val="left"/>
              <w:rPr>
                <w:rFonts w:eastAsia="Times New Roman" w:cs="Times New Roman"/>
                <w:color w:val="000000"/>
              </w:rPr>
            </w:pPr>
            <w:r w:rsidRPr="000D09F6">
              <w:rPr>
                <w:rFonts w:eastAsia="Times New Roman" w:cs="Times New Roman"/>
                <w:color w:val="000000"/>
                <w:sz w:val="22"/>
              </w:rPr>
              <w:t xml:space="preserve">PGN </w:t>
            </w:r>
          </w:p>
        </w:tc>
        <w:tc>
          <w:tcPr>
            <w:tcW w:w="155" w:type="pct"/>
            <w:tcBorders>
              <w:top w:val="nil"/>
              <w:left w:val="nil"/>
              <w:bottom w:val="nil"/>
              <w:right w:val="nil"/>
            </w:tcBorders>
            <w:vAlign w:val="center"/>
          </w:tcPr>
          <w:p w:rsidR="00F24F46" w:rsidRPr="000D09F6" w:rsidRDefault="00F24F46" w:rsidP="00F24F46">
            <w:pPr>
              <w:spacing w:after="0"/>
              <w:jc w:val="center"/>
              <w:rPr>
                <w:rFonts w:eastAsia="Times New Roman" w:cs="Times New Roman"/>
                <w:color w:val="000000"/>
              </w:rPr>
            </w:pPr>
            <w:r w:rsidRPr="000D09F6">
              <w:rPr>
                <w:rFonts w:eastAsia="Times New Roman" w:cs="Times New Roman"/>
                <w:color w:val="000000"/>
                <w:sz w:val="22"/>
              </w:rPr>
              <w:t>-</w:t>
            </w:r>
          </w:p>
        </w:tc>
        <w:tc>
          <w:tcPr>
            <w:tcW w:w="4192" w:type="pct"/>
            <w:tcBorders>
              <w:top w:val="nil"/>
              <w:left w:val="nil"/>
              <w:bottom w:val="nil"/>
              <w:right w:val="nil"/>
            </w:tcBorders>
            <w:shd w:val="clear" w:color="auto" w:fill="auto"/>
            <w:noWrap/>
            <w:vAlign w:val="center"/>
            <w:hideMark/>
          </w:tcPr>
          <w:p w:rsidR="00F24F46" w:rsidRPr="000D09F6" w:rsidRDefault="00F24F46" w:rsidP="00F24F46">
            <w:pPr>
              <w:spacing w:after="0"/>
              <w:jc w:val="left"/>
              <w:rPr>
                <w:rFonts w:eastAsia="Times New Roman" w:cs="Times New Roman"/>
                <w:color w:val="000000"/>
              </w:rPr>
            </w:pPr>
            <w:r w:rsidRPr="000D09F6">
              <w:rPr>
                <w:rFonts w:eastAsia="Times New Roman" w:cs="Times New Roman"/>
                <w:color w:val="000000"/>
                <w:sz w:val="22"/>
              </w:rPr>
              <w:t>Plan Gospodarki Niskoemisyjnej</w:t>
            </w:r>
          </w:p>
        </w:tc>
      </w:tr>
      <w:tr w:rsidR="00F24F46" w:rsidRPr="000D09F6" w:rsidTr="00F24F46">
        <w:trPr>
          <w:trHeight w:val="315"/>
        </w:trPr>
        <w:tc>
          <w:tcPr>
            <w:tcW w:w="653" w:type="pct"/>
            <w:tcBorders>
              <w:top w:val="nil"/>
              <w:left w:val="nil"/>
              <w:bottom w:val="nil"/>
              <w:right w:val="nil"/>
            </w:tcBorders>
            <w:shd w:val="clear" w:color="auto" w:fill="auto"/>
            <w:noWrap/>
            <w:vAlign w:val="center"/>
            <w:hideMark/>
          </w:tcPr>
          <w:p w:rsidR="00F24F46" w:rsidRPr="000D09F6" w:rsidRDefault="00F24F46" w:rsidP="00F24F46">
            <w:pPr>
              <w:spacing w:after="0"/>
              <w:jc w:val="left"/>
              <w:rPr>
                <w:rFonts w:eastAsia="Times New Roman" w:cs="Times New Roman"/>
                <w:color w:val="000000"/>
              </w:rPr>
            </w:pPr>
            <w:r w:rsidRPr="000D09F6">
              <w:rPr>
                <w:rFonts w:eastAsia="Times New Roman" w:cs="Times New Roman"/>
                <w:color w:val="000000"/>
                <w:sz w:val="22"/>
              </w:rPr>
              <w:t xml:space="preserve">PGNE </w:t>
            </w:r>
          </w:p>
        </w:tc>
        <w:tc>
          <w:tcPr>
            <w:tcW w:w="155" w:type="pct"/>
            <w:tcBorders>
              <w:top w:val="nil"/>
              <w:left w:val="nil"/>
              <w:bottom w:val="nil"/>
              <w:right w:val="nil"/>
            </w:tcBorders>
            <w:vAlign w:val="center"/>
          </w:tcPr>
          <w:p w:rsidR="00F24F46" w:rsidRPr="000D09F6" w:rsidRDefault="00F24F46" w:rsidP="00F24F46">
            <w:pPr>
              <w:spacing w:after="0"/>
              <w:jc w:val="center"/>
              <w:rPr>
                <w:rFonts w:eastAsia="Times New Roman" w:cs="Times New Roman"/>
                <w:color w:val="000000"/>
              </w:rPr>
            </w:pPr>
            <w:r w:rsidRPr="000D09F6">
              <w:rPr>
                <w:rFonts w:eastAsia="Times New Roman" w:cs="Times New Roman"/>
                <w:color w:val="000000"/>
                <w:sz w:val="22"/>
              </w:rPr>
              <w:t>-</w:t>
            </w:r>
          </w:p>
        </w:tc>
        <w:tc>
          <w:tcPr>
            <w:tcW w:w="4192" w:type="pct"/>
            <w:tcBorders>
              <w:top w:val="nil"/>
              <w:left w:val="nil"/>
              <w:bottom w:val="nil"/>
              <w:right w:val="nil"/>
            </w:tcBorders>
            <w:shd w:val="clear" w:color="auto" w:fill="auto"/>
            <w:noWrap/>
            <w:vAlign w:val="center"/>
            <w:hideMark/>
          </w:tcPr>
          <w:p w:rsidR="00F24F46" w:rsidRPr="000D09F6" w:rsidRDefault="00F24F46" w:rsidP="00F24F46">
            <w:pPr>
              <w:spacing w:after="0"/>
              <w:jc w:val="left"/>
              <w:rPr>
                <w:rFonts w:eastAsia="Times New Roman" w:cs="Times New Roman"/>
                <w:color w:val="000000"/>
              </w:rPr>
            </w:pPr>
            <w:r w:rsidRPr="000D09F6">
              <w:rPr>
                <w:rFonts w:eastAsia="Times New Roman" w:cs="Times New Roman"/>
                <w:color w:val="000000"/>
                <w:sz w:val="22"/>
              </w:rPr>
              <w:t>Polska Grupa ds. Nowotworów Endokrynnych</w:t>
            </w:r>
          </w:p>
        </w:tc>
      </w:tr>
      <w:tr w:rsidR="00F24F46" w:rsidRPr="000D09F6" w:rsidTr="00F24F46">
        <w:trPr>
          <w:trHeight w:val="315"/>
        </w:trPr>
        <w:tc>
          <w:tcPr>
            <w:tcW w:w="653" w:type="pct"/>
            <w:tcBorders>
              <w:top w:val="nil"/>
              <w:left w:val="nil"/>
              <w:bottom w:val="nil"/>
              <w:right w:val="nil"/>
            </w:tcBorders>
            <w:shd w:val="clear" w:color="auto" w:fill="auto"/>
            <w:noWrap/>
            <w:vAlign w:val="center"/>
            <w:hideMark/>
          </w:tcPr>
          <w:p w:rsidR="00F24F46" w:rsidRPr="000D09F6" w:rsidRDefault="00F24F46" w:rsidP="00F24F46">
            <w:pPr>
              <w:spacing w:after="0"/>
              <w:jc w:val="left"/>
              <w:rPr>
                <w:rFonts w:eastAsia="Times New Roman" w:cs="Times New Roman"/>
                <w:color w:val="000000"/>
              </w:rPr>
            </w:pPr>
            <w:r w:rsidRPr="000D09F6">
              <w:rPr>
                <w:rFonts w:eastAsia="Times New Roman" w:cs="Times New Roman"/>
                <w:color w:val="000000"/>
                <w:sz w:val="22"/>
              </w:rPr>
              <w:t xml:space="preserve">PGNiG </w:t>
            </w:r>
          </w:p>
        </w:tc>
        <w:tc>
          <w:tcPr>
            <w:tcW w:w="155" w:type="pct"/>
            <w:tcBorders>
              <w:top w:val="nil"/>
              <w:left w:val="nil"/>
              <w:bottom w:val="nil"/>
              <w:right w:val="nil"/>
            </w:tcBorders>
            <w:vAlign w:val="center"/>
          </w:tcPr>
          <w:p w:rsidR="00F24F46" w:rsidRPr="000D09F6" w:rsidRDefault="00F24F46" w:rsidP="00F24F46">
            <w:pPr>
              <w:spacing w:after="0"/>
              <w:jc w:val="center"/>
              <w:rPr>
                <w:rFonts w:eastAsia="Times New Roman" w:cs="Times New Roman"/>
                <w:color w:val="000000"/>
              </w:rPr>
            </w:pPr>
            <w:r w:rsidRPr="000D09F6">
              <w:rPr>
                <w:rFonts w:eastAsia="Times New Roman" w:cs="Times New Roman"/>
                <w:color w:val="000000"/>
                <w:sz w:val="22"/>
              </w:rPr>
              <w:t>-</w:t>
            </w:r>
          </w:p>
        </w:tc>
        <w:tc>
          <w:tcPr>
            <w:tcW w:w="4192" w:type="pct"/>
            <w:tcBorders>
              <w:top w:val="nil"/>
              <w:left w:val="nil"/>
              <w:bottom w:val="nil"/>
              <w:right w:val="nil"/>
            </w:tcBorders>
            <w:shd w:val="clear" w:color="auto" w:fill="auto"/>
            <w:noWrap/>
            <w:vAlign w:val="center"/>
            <w:hideMark/>
          </w:tcPr>
          <w:p w:rsidR="00F24F46" w:rsidRPr="000D09F6" w:rsidRDefault="00F24F46" w:rsidP="00F24F46">
            <w:pPr>
              <w:spacing w:after="0"/>
              <w:jc w:val="left"/>
              <w:rPr>
                <w:rFonts w:eastAsia="Times New Roman" w:cs="Times New Roman"/>
                <w:color w:val="000000"/>
              </w:rPr>
            </w:pPr>
            <w:r w:rsidRPr="000D09F6">
              <w:rPr>
                <w:rFonts w:eastAsia="Times New Roman" w:cs="Times New Roman"/>
                <w:color w:val="000000"/>
                <w:sz w:val="22"/>
              </w:rPr>
              <w:t>Polskie Górnictwo Nafty i Gazu S.A. w Warszawie</w:t>
            </w:r>
          </w:p>
        </w:tc>
      </w:tr>
      <w:tr w:rsidR="00F24F46" w:rsidRPr="000D09F6" w:rsidTr="00F24F46">
        <w:trPr>
          <w:trHeight w:val="315"/>
        </w:trPr>
        <w:tc>
          <w:tcPr>
            <w:tcW w:w="653" w:type="pct"/>
            <w:tcBorders>
              <w:top w:val="nil"/>
              <w:left w:val="nil"/>
              <w:bottom w:val="nil"/>
              <w:right w:val="nil"/>
            </w:tcBorders>
            <w:shd w:val="clear" w:color="auto" w:fill="auto"/>
            <w:noWrap/>
            <w:vAlign w:val="center"/>
            <w:hideMark/>
          </w:tcPr>
          <w:p w:rsidR="00F24F46" w:rsidRPr="000D09F6" w:rsidRDefault="00F24F46" w:rsidP="00F24F46">
            <w:pPr>
              <w:spacing w:after="0"/>
              <w:jc w:val="left"/>
              <w:rPr>
                <w:rFonts w:eastAsia="Times New Roman" w:cs="Times New Roman"/>
                <w:color w:val="000000"/>
              </w:rPr>
            </w:pPr>
            <w:r w:rsidRPr="000D09F6">
              <w:rPr>
                <w:rFonts w:eastAsia="Times New Roman" w:cs="Times New Roman"/>
                <w:color w:val="000000"/>
                <w:sz w:val="22"/>
              </w:rPr>
              <w:lastRenderedPageBreak/>
              <w:t>PGWWP</w:t>
            </w:r>
          </w:p>
        </w:tc>
        <w:tc>
          <w:tcPr>
            <w:tcW w:w="155" w:type="pct"/>
            <w:tcBorders>
              <w:top w:val="nil"/>
              <w:left w:val="nil"/>
              <w:bottom w:val="nil"/>
              <w:right w:val="nil"/>
            </w:tcBorders>
            <w:vAlign w:val="center"/>
          </w:tcPr>
          <w:p w:rsidR="00F24F46" w:rsidRPr="000D09F6" w:rsidRDefault="00F24F46" w:rsidP="00F24F46">
            <w:pPr>
              <w:spacing w:after="0"/>
              <w:jc w:val="center"/>
              <w:rPr>
                <w:rFonts w:eastAsia="Times New Roman" w:cs="Times New Roman"/>
                <w:color w:val="000000"/>
              </w:rPr>
            </w:pPr>
            <w:r w:rsidRPr="000D09F6">
              <w:rPr>
                <w:rFonts w:eastAsia="Times New Roman" w:cs="Times New Roman"/>
                <w:color w:val="000000"/>
                <w:sz w:val="22"/>
              </w:rPr>
              <w:t>-</w:t>
            </w:r>
          </w:p>
        </w:tc>
        <w:tc>
          <w:tcPr>
            <w:tcW w:w="4192" w:type="pct"/>
            <w:tcBorders>
              <w:top w:val="nil"/>
              <w:left w:val="nil"/>
              <w:bottom w:val="nil"/>
              <w:right w:val="nil"/>
            </w:tcBorders>
            <w:shd w:val="clear" w:color="auto" w:fill="auto"/>
            <w:noWrap/>
            <w:vAlign w:val="center"/>
            <w:hideMark/>
          </w:tcPr>
          <w:p w:rsidR="00F24F46" w:rsidRPr="000D09F6" w:rsidRDefault="00F24F46" w:rsidP="00F24F46">
            <w:pPr>
              <w:spacing w:after="0"/>
              <w:jc w:val="left"/>
              <w:rPr>
                <w:rFonts w:eastAsia="Times New Roman" w:cs="Times New Roman"/>
                <w:color w:val="000000"/>
              </w:rPr>
            </w:pPr>
            <w:r w:rsidRPr="000D09F6">
              <w:rPr>
                <w:rFonts w:eastAsia="Times New Roman" w:cs="Times New Roman"/>
                <w:color w:val="000000"/>
                <w:sz w:val="22"/>
              </w:rPr>
              <w:t>Państwowe Gospodarstwo Wodne Wody Polskie</w:t>
            </w:r>
          </w:p>
        </w:tc>
      </w:tr>
      <w:tr w:rsidR="00F24F46" w:rsidRPr="000D09F6" w:rsidTr="00F24F46">
        <w:trPr>
          <w:trHeight w:val="315"/>
        </w:trPr>
        <w:tc>
          <w:tcPr>
            <w:tcW w:w="653" w:type="pct"/>
            <w:tcBorders>
              <w:top w:val="nil"/>
              <w:left w:val="nil"/>
              <w:bottom w:val="nil"/>
              <w:right w:val="nil"/>
            </w:tcBorders>
            <w:shd w:val="clear" w:color="auto" w:fill="auto"/>
            <w:noWrap/>
            <w:vAlign w:val="center"/>
            <w:hideMark/>
          </w:tcPr>
          <w:p w:rsidR="00F24F46" w:rsidRPr="000D09F6" w:rsidRDefault="00F24F46" w:rsidP="00F24F46">
            <w:pPr>
              <w:spacing w:after="0"/>
              <w:jc w:val="left"/>
              <w:rPr>
                <w:rFonts w:eastAsia="Times New Roman" w:cs="Times New Roman"/>
                <w:color w:val="000000"/>
              </w:rPr>
            </w:pPr>
            <w:r w:rsidRPr="000D09F6">
              <w:rPr>
                <w:rFonts w:eastAsia="Times New Roman" w:cs="Times New Roman"/>
                <w:color w:val="000000"/>
                <w:sz w:val="22"/>
              </w:rPr>
              <w:t xml:space="preserve">PIG-PIB </w:t>
            </w:r>
          </w:p>
        </w:tc>
        <w:tc>
          <w:tcPr>
            <w:tcW w:w="155" w:type="pct"/>
            <w:tcBorders>
              <w:top w:val="nil"/>
              <w:left w:val="nil"/>
              <w:bottom w:val="nil"/>
              <w:right w:val="nil"/>
            </w:tcBorders>
            <w:vAlign w:val="center"/>
          </w:tcPr>
          <w:p w:rsidR="00F24F46" w:rsidRPr="000D09F6" w:rsidRDefault="00F24F46" w:rsidP="00F24F46">
            <w:pPr>
              <w:spacing w:after="0"/>
              <w:jc w:val="center"/>
              <w:rPr>
                <w:rFonts w:eastAsia="Times New Roman" w:cs="Times New Roman"/>
                <w:color w:val="000000"/>
              </w:rPr>
            </w:pPr>
            <w:r w:rsidRPr="000D09F6">
              <w:rPr>
                <w:rFonts w:eastAsia="Times New Roman" w:cs="Times New Roman"/>
                <w:color w:val="000000"/>
                <w:sz w:val="22"/>
              </w:rPr>
              <w:t>-</w:t>
            </w:r>
          </w:p>
        </w:tc>
        <w:tc>
          <w:tcPr>
            <w:tcW w:w="4192" w:type="pct"/>
            <w:tcBorders>
              <w:top w:val="nil"/>
              <w:left w:val="nil"/>
              <w:bottom w:val="nil"/>
              <w:right w:val="nil"/>
            </w:tcBorders>
            <w:shd w:val="clear" w:color="auto" w:fill="auto"/>
            <w:noWrap/>
            <w:vAlign w:val="center"/>
            <w:hideMark/>
          </w:tcPr>
          <w:p w:rsidR="00F24F46" w:rsidRPr="000D09F6" w:rsidRDefault="00F24F46" w:rsidP="00F24F46">
            <w:pPr>
              <w:spacing w:after="0"/>
              <w:jc w:val="left"/>
              <w:rPr>
                <w:rFonts w:eastAsia="Times New Roman" w:cs="Times New Roman"/>
                <w:color w:val="000000"/>
              </w:rPr>
            </w:pPr>
            <w:r>
              <w:rPr>
                <w:rFonts w:eastAsia="Times New Roman" w:cs="Times New Roman"/>
                <w:color w:val="000000"/>
                <w:sz w:val="22"/>
              </w:rPr>
              <w:t xml:space="preserve">Państwowy Instytut Geologiczny </w:t>
            </w:r>
            <w:r>
              <w:rPr>
                <w:rFonts w:eastAsia="Times New Roman" w:cs="Times New Roman"/>
                <w:color w:val="000000"/>
                <w:sz w:val="22"/>
              </w:rPr>
              <w:sym w:font="Symbol" w:char="F02D"/>
            </w:r>
            <w:r>
              <w:rPr>
                <w:rFonts w:eastAsia="Times New Roman" w:cs="Times New Roman"/>
                <w:color w:val="000000"/>
                <w:sz w:val="22"/>
              </w:rPr>
              <w:t xml:space="preserve"> </w:t>
            </w:r>
            <w:r w:rsidRPr="000D09F6">
              <w:rPr>
                <w:rFonts w:eastAsia="Times New Roman" w:cs="Times New Roman"/>
                <w:color w:val="000000"/>
                <w:sz w:val="22"/>
              </w:rPr>
              <w:t>Państwowy Instytut Badawczy</w:t>
            </w:r>
          </w:p>
        </w:tc>
      </w:tr>
      <w:tr w:rsidR="00F24F46" w:rsidRPr="000D09F6" w:rsidTr="00F24F46">
        <w:trPr>
          <w:trHeight w:val="315"/>
        </w:trPr>
        <w:tc>
          <w:tcPr>
            <w:tcW w:w="653" w:type="pct"/>
            <w:tcBorders>
              <w:top w:val="nil"/>
              <w:left w:val="nil"/>
              <w:bottom w:val="nil"/>
              <w:right w:val="nil"/>
            </w:tcBorders>
            <w:shd w:val="clear" w:color="auto" w:fill="auto"/>
            <w:noWrap/>
            <w:vAlign w:val="center"/>
            <w:hideMark/>
          </w:tcPr>
          <w:p w:rsidR="00F24F46" w:rsidRPr="000D09F6" w:rsidRDefault="00F24F46" w:rsidP="00F24F46">
            <w:pPr>
              <w:spacing w:after="0"/>
              <w:jc w:val="left"/>
              <w:rPr>
                <w:rFonts w:eastAsia="Times New Roman" w:cs="Times New Roman"/>
                <w:color w:val="000000"/>
              </w:rPr>
            </w:pPr>
            <w:r w:rsidRPr="000D09F6">
              <w:rPr>
                <w:rFonts w:eastAsia="Times New Roman" w:cs="Times New Roman"/>
                <w:color w:val="000000"/>
                <w:sz w:val="22"/>
              </w:rPr>
              <w:t xml:space="preserve">PKB </w:t>
            </w:r>
          </w:p>
        </w:tc>
        <w:tc>
          <w:tcPr>
            <w:tcW w:w="155" w:type="pct"/>
            <w:tcBorders>
              <w:top w:val="nil"/>
              <w:left w:val="nil"/>
              <w:bottom w:val="nil"/>
              <w:right w:val="nil"/>
            </w:tcBorders>
            <w:vAlign w:val="center"/>
          </w:tcPr>
          <w:p w:rsidR="00F24F46" w:rsidRPr="000D09F6" w:rsidRDefault="00F24F46" w:rsidP="00F24F46">
            <w:pPr>
              <w:spacing w:after="0"/>
              <w:jc w:val="center"/>
              <w:rPr>
                <w:rFonts w:eastAsia="Times New Roman" w:cs="Times New Roman"/>
                <w:color w:val="000000"/>
              </w:rPr>
            </w:pPr>
            <w:r w:rsidRPr="000D09F6">
              <w:rPr>
                <w:rFonts w:eastAsia="Times New Roman" w:cs="Times New Roman"/>
                <w:color w:val="000000"/>
                <w:sz w:val="22"/>
              </w:rPr>
              <w:t>-</w:t>
            </w:r>
          </w:p>
        </w:tc>
        <w:tc>
          <w:tcPr>
            <w:tcW w:w="4192" w:type="pct"/>
            <w:tcBorders>
              <w:top w:val="nil"/>
              <w:left w:val="nil"/>
              <w:bottom w:val="nil"/>
              <w:right w:val="nil"/>
            </w:tcBorders>
            <w:shd w:val="clear" w:color="auto" w:fill="auto"/>
            <w:noWrap/>
            <w:vAlign w:val="center"/>
            <w:hideMark/>
          </w:tcPr>
          <w:p w:rsidR="00F24F46" w:rsidRPr="000D09F6" w:rsidRDefault="00F24F46" w:rsidP="00F24F46">
            <w:pPr>
              <w:spacing w:after="0"/>
              <w:jc w:val="left"/>
              <w:rPr>
                <w:rFonts w:eastAsia="Times New Roman" w:cs="Times New Roman"/>
                <w:color w:val="000000"/>
              </w:rPr>
            </w:pPr>
            <w:r w:rsidRPr="000D09F6">
              <w:rPr>
                <w:rFonts w:eastAsia="Times New Roman" w:cs="Times New Roman"/>
                <w:color w:val="000000"/>
                <w:sz w:val="22"/>
              </w:rPr>
              <w:t>Produkt Krajowy Brutto</w:t>
            </w:r>
          </w:p>
        </w:tc>
      </w:tr>
      <w:tr w:rsidR="00F24F46" w:rsidRPr="000D09F6" w:rsidTr="00F24F46">
        <w:trPr>
          <w:trHeight w:val="300"/>
        </w:trPr>
        <w:tc>
          <w:tcPr>
            <w:tcW w:w="653" w:type="pct"/>
            <w:tcBorders>
              <w:top w:val="nil"/>
              <w:left w:val="nil"/>
              <w:bottom w:val="nil"/>
              <w:right w:val="nil"/>
            </w:tcBorders>
            <w:shd w:val="clear" w:color="auto" w:fill="auto"/>
            <w:noWrap/>
            <w:vAlign w:val="center"/>
            <w:hideMark/>
          </w:tcPr>
          <w:p w:rsidR="00F24F46" w:rsidRPr="000D09F6" w:rsidRDefault="00F24F46" w:rsidP="00F24F46">
            <w:pPr>
              <w:spacing w:after="0"/>
              <w:jc w:val="left"/>
              <w:rPr>
                <w:rFonts w:eastAsia="Times New Roman" w:cs="Times New Roman"/>
              </w:rPr>
            </w:pPr>
            <w:r w:rsidRPr="000D09F6">
              <w:rPr>
                <w:rFonts w:eastAsia="Times New Roman" w:cs="Times New Roman"/>
                <w:sz w:val="22"/>
              </w:rPr>
              <w:t xml:space="preserve">PM10 </w:t>
            </w:r>
          </w:p>
        </w:tc>
        <w:tc>
          <w:tcPr>
            <w:tcW w:w="155" w:type="pct"/>
            <w:tcBorders>
              <w:top w:val="nil"/>
              <w:left w:val="nil"/>
              <w:bottom w:val="nil"/>
              <w:right w:val="nil"/>
            </w:tcBorders>
            <w:vAlign w:val="center"/>
          </w:tcPr>
          <w:p w:rsidR="00F24F46" w:rsidRPr="000D09F6" w:rsidRDefault="00F24F46" w:rsidP="00F24F46">
            <w:pPr>
              <w:spacing w:after="0"/>
              <w:jc w:val="center"/>
              <w:rPr>
                <w:rFonts w:eastAsia="Times New Roman" w:cs="Times New Roman"/>
                <w:color w:val="000000"/>
              </w:rPr>
            </w:pPr>
            <w:r w:rsidRPr="000D09F6">
              <w:rPr>
                <w:rFonts w:eastAsia="Times New Roman" w:cs="Times New Roman"/>
                <w:color w:val="000000"/>
                <w:sz w:val="22"/>
              </w:rPr>
              <w:t>-</w:t>
            </w:r>
          </w:p>
        </w:tc>
        <w:tc>
          <w:tcPr>
            <w:tcW w:w="4192" w:type="pct"/>
            <w:tcBorders>
              <w:top w:val="nil"/>
              <w:left w:val="nil"/>
              <w:bottom w:val="nil"/>
              <w:right w:val="nil"/>
            </w:tcBorders>
            <w:shd w:val="clear" w:color="auto" w:fill="auto"/>
            <w:noWrap/>
            <w:vAlign w:val="center"/>
            <w:hideMark/>
          </w:tcPr>
          <w:p w:rsidR="00F24F46" w:rsidRPr="000D09F6" w:rsidRDefault="00F24F46" w:rsidP="00F24F46">
            <w:pPr>
              <w:spacing w:after="0"/>
              <w:jc w:val="left"/>
              <w:rPr>
                <w:rFonts w:eastAsia="Times New Roman" w:cs="Times New Roman"/>
                <w:color w:val="000000"/>
              </w:rPr>
            </w:pPr>
            <w:r w:rsidRPr="000D09F6">
              <w:rPr>
                <w:rFonts w:eastAsia="Times New Roman" w:cs="Times New Roman"/>
                <w:color w:val="000000"/>
                <w:sz w:val="22"/>
              </w:rPr>
              <w:t>mieszanina zawieszonych w powietrzu cząsteczek, których średnica nie przekracza 10 μm</w:t>
            </w:r>
          </w:p>
        </w:tc>
      </w:tr>
      <w:tr w:rsidR="00F24F46" w:rsidRPr="000D09F6" w:rsidTr="00F24F46">
        <w:trPr>
          <w:trHeight w:val="300"/>
        </w:trPr>
        <w:tc>
          <w:tcPr>
            <w:tcW w:w="653" w:type="pct"/>
            <w:tcBorders>
              <w:top w:val="nil"/>
              <w:left w:val="nil"/>
              <w:bottom w:val="nil"/>
              <w:right w:val="nil"/>
            </w:tcBorders>
            <w:shd w:val="clear" w:color="auto" w:fill="auto"/>
            <w:noWrap/>
            <w:vAlign w:val="center"/>
            <w:hideMark/>
          </w:tcPr>
          <w:p w:rsidR="00F24F46" w:rsidRPr="000D09F6" w:rsidRDefault="00F24F46" w:rsidP="00F24F46">
            <w:pPr>
              <w:spacing w:after="0"/>
              <w:jc w:val="left"/>
              <w:rPr>
                <w:rFonts w:eastAsia="Times New Roman" w:cs="Times New Roman"/>
              </w:rPr>
            </w:pPr>
            <w:r w:rsidRPr="000D09F6">
              <w:rPr>
                <w:rFonts w:eastAsia="Times New Roman" w:cs="Times New Roman"/>
                <w:sz w:val="22"/>
              </w:rPr>
              <w:t xml:space="preserve">PM2,5 </w:t>
            </w:r>
          </w:p>
        </w:tc>
        <w:tc>
          <w:tcPr>
            <w:tcW w:w="155" w:type="pct"/>
            <w:tcBorders>
              <w:top w:val="nil"/>
              <w:left w:val="nil"/>
              <w:bottom w:val="nil"/>
              <w:right w:val="nil"/>
            </w:tcBorders>
            <w:vAlign w:val="center"/>
          </w:tcPr>
          <w:p w:rsidR="00F24F46" w:rsidRPr="000D09F6" w:rsidRDefault="00F24F46" w:rsidP="00F24F46">
            <w:pPr>
              <w:spacing w:after="0"/>
              <w:jc w:val="center"/>
              <w:rPr>
                <w:rFonts w:eastAsia="Times New Roman" w:cs="Times New Roman"/>
                <w:color w:val="000000"/>
              </w:rPr>
            </w:pPr>
            <w:r w:rsidRPr="000D09F6">
              <w:rPr>
                <w:rFonts w:eastAsia="Times New Roman" w:cs="Times New Roman"/>
                <w:color w:val="000000"/>
                <w:sz w:val="22"/>
              </w:rPr>
              <w:t>-</w:t>
            </w:r>
          </w:p>
        </w:tc>
        <w:tc>
          <w:tcPr>
            <w:tcW w:w="4192" w:type="pct"/>
            <w:tcBorders>
              <w:top w:val="nil"/>
              <w:left w:val="nil"/>
              <w:bottom w:val="nil"/>
              <w:right w:val="nil"/>
            </w:tcBorders>
            <w:shd w:val="clear" w:color="auto" w:fill="auto"/>
            <w:noWrap/>
            <w:vAlign w:val="center"/>
            <w:hideMark/>
          </w:tcPr>
          <w:p w:rsidR="00F24F46" w:rsidRPr="000D09F6" w:rsidRDefault="00F24F46" w:rsidP="00F24F46">
            <w:pPr>
              <w:spacing w:after="0"/>
              <w:jc w:val="left"/>
              <w:rPr>
                <w:rFonts w:eastAsia="Times New Roman" w:cs="Times New Roman"/>
                <w:color w:val="000000"/>
              </w:rPr>
            </w:pPr>
            <w:r w:rsidRPr="000D09F6">
              <w:rPr>
                <w:rFonts w:eastAsia="Times New Roman" w:cs="Times New Roman"/>
                <w:color w:val="000000"/>
                <w:sz w:val="22"/>
              </w:rPr>
              <w:t>pył zawieszony o średnicy nie większej niż 2,5 μm</w:t>
            </w:r>
          </w:p>
        </w:tc>
      </w:tr>
      <w:tr w:rsidR="00F24F46" w:rsidRPr="000D09F6" w:rsidTr="00F24F46">
        <w:trPr>
          <w:trHeight w:val="315"/>
        </w:trPr>
        <w:tc>
          <w:tcPr>
            <w:tcW w:w="653" w:type="pct"/>
            <w:tcBorders>
              <w:top w:val="nil"/>
              <w:left w:val="nil"/>
              <w:bottom w:val="nil"/>
              <w:right w:val="nil"/>
            </w:tcBorders>
            <w:shd w:val="clear" w:color="auto" w:fill="auto"/>
            <w:noWrap/>
            <w:vAlign w:val="center"/>
            <w:hideMark/>
          </w:tcPr>
          <w:p w:rsidR="00F24F46" w:rsidRPr="000D09F6" w:rsidRDefault="00F24F46" w:rsidP="00F24F46">
            <w:pPr>
              <w:spacing w:after="0"/>
              <w:jc w:val="left"/>
              <w:rPr>
                <w:rFonts w:eastAsia="Times New Roman" w:cs="Times New Roman"/>
                <w:color w:val="000000"/>
              </w:rPr>
            </w:pPr>
            <w:r w:rsidRPr="000D09F6">
              <w:rPr>
                <w:rFonts w:eastAsia="Times New Roman" w:cs="Times New Roman"/>
                <w:color w:val="000000"/>
                <w:sz w:val="22"/>
              </w:rPr>
              <w:t xml:space="preserve">POIiŚ </w:t>
            </w:r>
          </w:p>
        </w:tc>
        <w:tc>
          <w:tcPr>
            <w:tcW w:w="155" w:type="pct"/>
            <w:tcBorders>
              <w:top w:val="nil"/>
              <w:left w:val="nil"/>
              <w:bottom w:val="nil"/>
              <w:right w:val="nil"/>
            </w:tcBorders>
            <w:vAlign w:val="center"/>
          </w:tcPr>
          <w:p w:rsidR="00F24F46" w:rsidRPr="000D09F6" w:rsidRDefault="00F24F46" w:rsidP="00F24F46">
            <w:pPr>
              <w:spacing w:after="0"/>
              <w:jc w:val="center"/>
              <w:rPr>
                <w:rFonts w:eastAsia="Times New Roman" w:cs="Times New Roman"/>
                <w:color w:val="000000"/>
              </w:rPr>
            </w:pPr>
            <w:r w:rsidRPr="000D09F6">
              <w:rPr>
                <w:rFonts w:eastAsia="Times New Roman" w:cs="Times New Roman"/>
                <w:color w:val="000000"/>
                <w:sz w:val="22"/>
              </w:rPr>
              <w:t>-</w:t>
            </w:r>
          </w:p>
        </w:tc>
        <w:tc>
          <w:tcPr>
            <w:tcW w:w="4192" w:type="pct"/>
            <w:tcBorders>
              <w:top w:val="nil"/>
              <w:left w:val="nil"/>
              <w:bottom w:val="nil"/>
              <w:right w:val="nil"/>
            </w:tcBorders>
            <w:shd w:val="clear" w:color="auto" w:fill="auto"/>
            <w:noWrap/>
            <w:vAlign w:val="center"/>
            <w:hideMark/>
          </w:tcPr>
          <w:p w:rsidR="00F24F46" w:rsidRPr="000D09F6" w:rsidRDefault="00F24F46" w:rsidP="00F24F46">
            <w:pPr>
              <w:spacing w:after="0"/>
              <w:jc w:val="left"/>
              <w:rPr>
                <w:rFonts w:eastAsia="Times New Roman" w:cs="Times New Roman"/>
                <w:color w:val="000000"/>
              </w:rPr>
            </w:pPr>
            <w:r w:rsidRPr="000D09F6">
              <w:rPr>
                <w:rFonts w:eastAsia="Times New Roman" w:cs="Times New Roman"/>
                <w:color w:val="000000"/>
                <w:sz w:val="22"/>
              </w:rPr>
              <w:t>Program Operacyjny Infrastruktura i Środowisko</w:t>
            </w:r>
          </w:p>
        </w:tc>
      </w:tr>
      <w:tr w:rsidR="00F24F46" w:rsidRPr="000D09F6" w:rsidTr="00F24F46">
        <w:trPr>
          <w:trHeight w:val="315"/>
        </w:trPr>
        <w:tc>
          <w:tcPr>
            <w:tcW w:w="653" w:type="pct"/>
            <w:tcBorders>
              <w:top w:val="nil"/>
              <w:left w:val="nil"/>
              <w:bottom w:val="nil"/>
              <w:right w:val="nil"/>
            </w:tcBorders>
            <w:shd w:val="clear" w:color="auto" w:fill="auto"/>
            <w:noWrap/>
            <w:vAlign w:val="center"/>
            <w:hideMark/>
          </w:tcPr>
          <w:p w:rsidR="00F24F46" w:rsidRPr="000D09F6" w:rsidRDefault="00F24F46" w:rsidP="00F24F46">
            <w:pPr>
              <w:spacing w:after="0"/>
              <w:jc w:val="left"/>
              <w:rPr>
                <w:rFonts w:eastAsia="Times New Roman" w:cs="Times New Roman"/>
                <w:color w:val="000000"/>
              </w:rPr>
            </w:pPr>
            <w:r w:rsidRPr="000D09F6">
              <w:rPr>
                <w:rFonts w:eastAsia="Times New Roman" w:cs="Times New Roman"/>
                <w:color w:val="000000"/>
                <w:sz w:val="22"/>
              </w:rPr>
              <w:t xml:space="preserve">PONE </w:t>
            </w:r>
          </w:p>
        </w:tc>
        <w:tc>
          <w:tcPr>
            <w:tcW w:w="155" w:type="pct"/>
            <w:tcBorders>
              <w:top w:val="nil"/>
              <w:left w:val="nil"/>
              <w:bottom w:val="nil"/>
              <w:right w:val="nil"/>
            </w:tcBorders>
            <w:vAlign w:val="center"/>
          </w:tcPr>
          <w:p w:rsidR="00F24F46" w:rsidRPr="000D09F6" w:rsidRDefault="00F24F46" w:rsidP="00F24F46">
            <w:pPr>
              <w:spacing w:after="0"/>
              <w:jc w:val="center"/>
              <w:rPr>
                <w:rFonts w:eastAsia="Times New Roman" w:cs="Times New Roman"/>
                <w:color w:val="000000"/>
              </w:rPr>
            </w:pPr>
            <w:r w:rsidRPr="000D09F6">
              <w:rPr>
                <w:rFonts w:eastAsia="Times New Roman" w:cs="Times New Roman"/>
                <w:color w:val="000000"/>
                <w:sz w:val="22"/>
              </w:rPr>
              <w:t>-</w:t>
            </w:r>
          </w:p>
        </w:tc>
        <w:tc>
          <w:tcPr>
            <w:tcW w:w="4192" w:type="pct"/>
            <w:tcBorders>
              <w:top w:val="nil"/>
              <w:left w:val="nil"/>
              <w:bottom w:val="nil"/>
              <w:right w:val="nil"/>
            </w:tcBorders>
            <w:shd w:val="clear" w:color="auto" w:fill="auto"/>
            <w:noWrap/>
            <w:vAlign w:val="center"/>
            <w:hideMark/>
          </w:tcPr>
          <w:p w:rsidR="00F24F46" w:rsidRPr="000D09F6" w:rsidRDefault="00F24F46" w:rsidP="00F24F46">
            <w:pPr>
              <w:spacing w:after="0"/>
              <w:jc w:val="left"/>
              <w:rPr>
                <w:rFonts w:eastAsia="Times New Roman" w:cs="Times New Roman"/>
                <w:color w:val="000000"/>
              </w:rPr>
            </w:pPr>
            <w:r w:rsidRPr="000D09F6">
              <w:rPr>
                <w:rFonts w:eastAsia="Times New Roman" w:cs="Times New Roman"/>
                <w:color w:val="000000"/>
                <w:sz w:val="22"/>
              </w:rPr>
              <w:t>Program Ograniczania Emisji Niskiej</w:t>
            </w:r>
          </w:p>
        </w:tc>
      </w:tr>
      <w:tr w:rsidR="00F24F46" w:rsidRPr="000D09F6" w:rsidTr="00F24F46">
        <w:trPr>
          <w:trHeight w:val="315"/>
        </w:trPr>
        <w:tc>
          <w:tcPr>
            <w:tcW w:w="653" w:type="pct"/>
            <w:tcBorders>
              <w:top w:val="nil"/>
              <w:left w:val="nil"/>
              <w:bottom w:val="nil"/>
              <w:right w:val="nil"/>
            </w:tcBorders>
            <w:shd w:val="clear" w:color="auto" w:fill="auto"/>
            <w:noWrap/>
            <w:vAlign w:val="center"/>
            <w:hideMark/>
          </w:tcPr>
          <w:p w:rsidR="00F24F46" w:rsidRPr="000D09F6" w:rsidRDefault="00F24F46" w:rsidP="00F24F46">
            <w:pPr>
              <w:spacing w:after="0"/>
              <w:jc w:val="left"/>
              <w:rPr>
                <w:rFonts w:eastAsia="Times New Roman" w:cs="Times New Roman"/>
                <w:color w:val="000000"/>
              </w:rPr>
            </w:pPr>
            <w:r w:rsidRPr="000D09F6">
              <w:rPr>
                <w:rFonts w:eastAsia="Times New Roman" w:cs="Times New Roman"/>
                <w:color w:val="000000"/>
                <w:sz w:val="22"/>
              </w:rPr>
              <w:t xml:space="preserve">POP </w:t>
            </w:r>
          </w:p>
        </w:tc>
        <w:tc>
          <w:tcPr>
            <w:tcW w:w="155" w:type="pct"/>
            <w:tcBorders>
              <w:top w:val="nil"/>
              <w:left w:val="nil"/>
              <w:bottom w:val="nil"/>
              <w:right w:val="nil"/>
            </w:tcBorders>
            <w:vAlign w:val="center"/>
          </w:tcPr>
          <w:p w:rsidR="00F24F46" w:rsidRPr="000D09F6" w:rsidRDefault="00F24F46" w:rsidP="00F24F46">
            <w:pPr>
              <w:spacing w:after="0"/>
              <w:jc w:val="center"/>
              <w:rPr>
                <w:rFonts w:eastAsia="Times New Roman" w:cs="Times New Roman"/>
                <w:color w:val="000000"/>
              </w:rPr>
            </w:pPr>
            <w:r w:rsidRPr="000D09F6">
              <w:rPr>
                <w:rFonts w:eastAsia="Times New Roman" w:cs="Times New Roman"/>
                <w:color w:val="000000"/>
                <w:sz w:val="22"/>
              </w:rPr>
              <w:t>-</w:t>
            </w:r>
          </w:p>
        </w:tc>
        <w:tc>
          <w:tcPr>
            <w:tcW w:w="4192" w:type="pct"/>
            <w:tcBorders>
              <w:top w:val="nil"/>
              <w:left w:val="nil"/>
              <w:bottom w:val="nil"/>
              <w:right w:val="nil"/>
            </w:tcBorders>
            <w:shd w:val="clear" w:color="auto" w:fill="auto"/>
            <w:noWrap/>
            <w:vAlign w:val="center"/>
            <w:hideMark/>
          </w:tcPr>
          <w:p w:rsidR="00F24F46" w:rsidRPr="000D09F6" w:rsidRDefault="00F24F46" w:rsidP="00F24F46">
            <w:pPr>
              <w:spacing w:after="0"/>
              <w:jc w:val="left"/>
              <w:rPr>
                <w:rFonts w:eastAsia="Times New Roman" w:cs="Times New Roman"/>
                <w:color w:val="000000"/>
              </w:rPr>
            </w:pPr>
            <w:r w:rsidRPr="000D09F6">
              <w:rPr>
                <w:rFonts w:eastAsia="Times New Roman" w:cs="Times New Roman"/>
                <w:color w:val="000000"/>
                <w:sz w:val="22"/>
              </w:rPr>
              <w:t>Program Ochrony Powietrza</w:t>
            </w:r>
          </w:p>
        </w:tc>
      </w:tr>
      <w:tr w:rsidR="00F24F46" w:rsidRPr="000D09F6" w:rsidTr="00F24F46">
        <w:trPr>
          <w:trHeight w:val="315"/>
        </w:trPr>
        <w:tc>
          <w:tcPr>
            <w:tcW w:w="653" w:type="pct"/>
            <w:tcBorders>
              <w:top w:val="nil"/>
              <w:left w:val="nil"/>
              <w:bottom w:val="nil"/>
              <w:right w:val="nil"/>
            </w:tcBorders>
            <w:shd w:val="clear" w:color="auto" w:fill="auto"/>
            <w:noWrap/>
            <w:vAlign w:val="center"/>
            <w:hideMark/>
          </w:tcPr>
          <w:p w:rsidR="00F24F46" w:rsidRPr="000D09F6" w:rsidRDefault="00F24F46" w:rsidP="00F24F46">
            <w:pPr>
              <w:spacing w:after="0"/>
              <w:jc w:val="left"/>
              <w:rPr>
                <w:rFonts w:eastAsia="Times New Roman" w:cs="Times New Roman"/>
                <w:color w:val="000000"/>
              </w:rPr>
            </w:pPr>
            <w:r w:rsidRPr="000D09F6">
              <w:rPr>
                <w:rFonts w:eastAsia="Times New Roman" w:cs="Times New Roman"/>
                <w:color w:val="000000"/>
                <w:sz w:val="22"/>
              </w:rPr>
              <w:t xml:space="preserve">p.proc. </w:t>
            </w:r>
          </w:p>
        </w:tc>
        <w:tc>
          <w:tcPr>
            <w:tcW w:w="155" w:type="pct"/>
            <w:tcBorders>
              <w:top w:val="nil"/>
              <w:left w:val="nil"/>
              <w:bottom w:val="nil"/>
              <w:right w:val="nil"/>
            </w:tcBorders>
            <w:vAlign w:val="center"/>
          </w:tcPr>
          <w:p w:rsidR="00F24F46" w:rsidRPr="000D09F6" w:rsidRDefault="00F24F46" w:rsidP="00F24F46">
            <w:pPr>
              <w:spacing w:after="0"/>
              <w:jc w:val="center"/>
              <w:rPr>
                <w:rFonts w:eastAsia="Times New Roman" w:cs="Times New Roman"/>
                <w:color w:val="000000"/>
              </w:rPr>
            </w:pPr>
            <w:r w:rsidRPr="000D09F6">
              <w:rPr>
                <w:rFonts w:eastAsia="Times New Roman" w:cs="Times New Roman"/>
                <w:color w:val="000000"/>
                <w:sz w:val="22"/>
              </w:rPr>
              <w:t>-</w:t>
            </w:r>
          </w:p>
        </w:tc>
        <w:tc>
          <w:tcPr>
            <w:tcW w:w="4192" w:type="pct"/>
            <w:tcBorders>
              <w:top w:val="nil"/>
              <w:left w:val="nil"/>
              <w:bottom w:val="nil"/>
              <w:right w:val="nil"/>
            </w:tcBorders>
            <w:shd w:val="clear" w:color="auto" w:fill="auto"/>
            <w:noWrap/>
            <w:vAlign w:val="center"/>
            <w:hideMark/>
          </w:tcPr>
          <w:p w:rsidR="00F24F46" w:rsidRPr="000D09F6" w:rsidRDefault="00F24F46" w:rsidP="00F24F46">
            <w:pPr>
              <w:spacing w:after="0"/>
              <w:jc w:val="left"/>
              <w:rPr>
                <w:rFonts w:eastAsia="Times New Roman" w:cs="Times New Roman"/>
                <w:color w:val="000000"/>
              </w:rPr>
            </w:pPr>
            <w:r w:rsidRPr="000D09F6">
              <w:rPr>
                <w:rFonts w:eastAsia="Times New Roman" w:cs="Times New Roman"/>
                <w:color w:val="000000"/>
                <w:sz w:val="22"/>
              </w:rPr>
              <w:t>punkt procentowy</w:t>
            </w:r>
          </w:p>
        </w:tc>
      </w:tr>
      <w:tr w:rsidR="00F24F46" w:rsidRPr="000D09F6" w:rsidTr="00F24F46">
        <w:trPr>
          <w:trHeight w:val="315"/>
        </w:trPr>
        <w:tc>
          <w:tcPr>
            <w:tcW w:w="653" w:type="pct"/>
            <w:tcBorders>
              <w:top w:val="nil"/>
              <w:left w:val="nil"/>
              <w:bottom w:val="nil"/>
              <w:right w:val="nil"/>
            </w:tcBorders>
            <w:shd w:val="clear" w:color="auto" w:fill="auto"/>
            <w:noWrap/>
            <w:vAlign w:val="center"/>
            <w:hideMark/>
          </w:tcPr>
          <w:p w:rsidR="00F24F46" w:rsidRPr="000D09F6" w:rsidRDefault="00F24F46" w:rsidP="00F24F46">
            <w:pPr>
              <w:spacing w:after="0"/>
              <w:jc w:val="left"/>
              <w:rPr>
                <w:rFonts w:eastAsia="Times New Roman" w:cs="Times New Roman"/>
                <w:color w:val="000000"/>
              </w:rPr>
            </w:pPr>
            <w:r w:rsidRPr="000D09F6">
              <w:rPr>
                <w:rFonts w:eastAsia="Times New Roman" w:cs="Times New Roman"/>
                <w:color w:val="000000"/>
                <w:sz w:val="22"/>
              </w:rPr>
              <w:t xml:space="preserve">Proces D5 </w:t>
            </w:r>
          </w:p>
        </w:tc>
        <w:tc>
          <w:tcPr>
            <w:tcW w:w="155" w:type="pct"/>
            <w:tcBorders>
              <w:top w:val="nil"/>
              <w:left w:val="nil"/>
              <w:bottom w:val="nil"/>
              <w:right w:val="nil"/>
            </w:tcBorders>
            <w:vAlign w:val="center"/>
          </w:tcPr>
          <w:p w:rsidR="00F24F46" w:rsidRPr="000D09F6" w:rsidRDefault="00F24F46" w:rsidP="00F24F46">
            <w:pPr>
              <w:spacing w:after="0"/>
              <w:jc w:val="center"/>
              <w:rPr>
                <w:rFonts w:eastAsia="Times New Roman" w:cs="Times New Roman"/>
                <w:color w:val="000000"/>
              </w:rPr>
            </w:pPr>
            <w:r w:rsidRPr="000D09F6">
              <w:rPr>
                <w:rFonts w:eastAsia="Times New Roman" w:cs="Times New Roman"/>
                <w:color w:val="000000"/>
                <w:sz w:val="22"/>
              </w:rPr>
              <w:t>-</w:t>
            </w:r>
          </w:p>
        </w:tc>
        <w:tc>
          <w:tcPr>
            <w:tcW w:w="4192" w:type="pct"/>
            <w:tcBorders>
              <w:top w:val="nil"/>
              <w:left w:val="nil"/>
              <w:bottom w:val="nil"/>
              <w:right w:val="nil"/>
            </w:tcBorders>
            <w:shd w:val="clear" w:color="auto" w:fill="auto"/>
            <w:noWrap/>
            <w:vAlign w:val="center"/>
            <w:hideMark/>
          </w:tcPr>
          <w:p w:rsidR="00F24F46" w:rsidRPr="000D09F6" w:rsidRDefault="00F24F46" w:rsidP="00F24F46">
            <w:pPr>
              <w:spacing w:after="0"/>
              <w:jc w:val="left"/>
              <w:rPr>
                <w:rFonts w:eastAsia="Times New Roman" w:cs="Times New Roman"/>
                <w:color w:val="000000"/>
              </w:rPr>
            </w:pPr>
            <w:r w:rsidRPr="000D09F6">
              <w:rPr>
                <w:rFonts w:eastAsia="Times New Roman" w:cs="Times New Roman"/>
                <w:color w:val="000000"/>
                <w:sz w:val="22"/>
              </w:rPr>
              <w:t xml:space="preserve">składowanie na składowiskach w sposób celowo zaprojektowany </w:t>
            </w:r>
          </w:p>
        </w:tc>
      </w:tr>
      <w:tr w:rsidR="00F24F46" w:rsidRPr="000D09F6" w:rsidTr="00F24F46">
        <w:trPr>
          <w:trHeight w:val="315"/>
        </w:trPr>
        <w:tc>
          <w:tcPr>
            <w:tcW w:w="653" w:type="pct"/>
            <w:tcBorders>
              <w:top w:val="nil"/>
              <w:left w:val="nil"/>
              <w:bottom w:val="nil"/>
              <w:right w:val="nil"/>
            </w:tcBorders>
            <w:shd w:val="clear" w:color="auto" w:fill="auto"/>
            <w:noWrap/>
            <w:vAlign w:val="center"/>
            <w:hideMark/>
          </w:tcPr>
          <w:p w:rsidR="00F24F46" w:rsidRPr="000D09F6" w:rsidRDefault="00F24F46" w:rsidP="00F24F46">
            <w:pPr>
              <w:spacing w:after="0"/>
              <w:rPr>
                <w:rFonts w:eastAsia="Times New Roman" w:cs="Times New Roman"/>
                <w:color w:val="000000"/>
              </w:rPr>
            </w:pPr>
            <w:r w:rsidRPr="000D09F6">
              <w:rPr>
                <w:rFonts w:eastAsia="Times New Roman" w:cs="Times New Roman"/>
                <w:color w:val="000000"/>
                <w:sz w:val="22"/>
              </w:rPr>
              <w:t xml:space="preserve">PROW  </w:t>
            </w:r>
          </w:p>
        </w:tc>
        <w:tc>
          <w:tcPr>
            <w:tcW w:w="155" w:type="pct"/>
            <w:tcBorders>
              <w:top w:val="nil"/>
              <w:left w:val="nil"/>
              <w:bottom w:val="nil"/>
              <w:right w:val="nil"/>
            </w:tcBorders>
            <w:vAlign w:val="center"/>
          </w:tcPr>
          <w:p w:rsidR="00F24F46" w:rsidRPr="000D09F6" w:rsidRDefault="00F24F46" w:rsidP="00F24F46">
            <w:pPr>
              <w:spacing w:after="0"/>
              <w:jc w:val="center"/>
              <w:rPr>
                <w:rFonts w:eastAsia="Times New Roman" w:cs="Times New Roman"/>
                <w:color w:val="000000"/>
              </w:rPr>
            </w:pPr>
            <w:r w:rsidRPr="000D09F6">
              <w:rPr>
                <w:rFonts w:eastAsia="Times New Roman" w:cs="Times New Roman"/>
                <w:color w:val="000000"/>
                <w:sz w:val="22"/>
              </w:rPr>
              <w:t>-</w:t>
            </w:r>
          </w:p>
        </w:tc>
        <w:tc>
          <w:tcPr>
            <w:tcW w:w="4192" w:type="pct"/>
            <w:tcBorders>
              <w:top w:val="nil"/>
              <w:left w:val="nil"/>
              <w:bottom w:val="nil"/>
              <w:right w:val="nil"/>
            </w:tcBorders>
            <w:shd w:val="clear" w:color="auto" w:fill="auto"/>
            <w:noWrap/>
            <w:vAlign w:val="center"/>
            <w:hideMark/>
          </w:tcPr>
          <w:p w:rsidR="00F24F46" w:rsidRPr="000D09F6" w:rsidRDefault="00F24F46" w:rsidP="00F24F46">
            <w:pPr>
              <w:spacing w:after="0"/>
              <w:jc w:val="left"/>
              <w:rPr>
                <w:rFonts w:eastAsia="Times New Roman" w:cs="Times New Roman"/>
                <w:color w:val="000000"/>
              </w:rPr>
            </w:pPr>
            <w:r w:rsidRPr="000D09F6">
              <w:rPr>
                <w:rFonts w:eastAsia="Times New Roman" w:cs="Times New Roman"/>
                <w:color w:val="000000"/>
                <w:sz w:val="22"/>
              </w:rPr>
              <w:t>Program Rozwoju Obszarów Wiejskich na lata 2014 -2020</w:t>
            </w:r>
          </w:p>
        </w:tc>
      </w:tr>
      <w:tr w:rsidR="00F24F46" w:rsidRPr="000D09F6" w:rsidTr="00F24F46">
        <w:trPr>
          <w:trHeight w:val="315"/>
        </w:trPr>
        <w:tc>
          <w:tcPr>
            <w:tcW w:w="653" w:type="pct"/>
            <w:tcBorders>
              <w:top w:val="nil"/>
              <w:left w:val="nil"/>
              <w:bottom w:val="nil"/>
              <w:right w:val="nil"/>
            </w:tcBorders>
            <w:shd w:val="clear" w:color="auto" w:fill="auto"/>
            <w:noWrap/>
            <w:vAlign w:val="center"/>
            <w:hideMark/>
          </w:tcPr>
          <w:p w:rsidR="00F24F46" w:rsidRPr="000D09F6" w:rsidRDefault="00F24F46" w:rsidP="00F24F46">
            <w:pPr>
              <w:spacing w:after="0"/>
              <w:jc w:val="left"/>
              <w:rPr>
                <w:rFonts w:eastAsia="Times New Roman" w:cs="Times New Roman"/>
                <w:color w:val="000000"/>
              </w:rPr>
            </w:pPr>
            <w:r w:rsidRPr="000D09F6">
              <w:rPr>
                <w:rFonts w:eastAsia="Times New Roman" w:cs="Times New Roman"/>
                <w:bCs/>
                <w:color w:val="000000"/>
                <w:sz w:val="22"/>
              </w:rPr>
              <w:t xml:space="preserve">PSP </w:t>
            </w:r>
          </w:p>
        </w:tc>
        <w:tc>
          <w:tcPr>
            <w:tcW w:w="155" w:type="pct"/>
            <w:tcBorders>
              <w:top w:val="nil"/>
              <w:left w:val="nil"/>
              <w:bottom w:val="nil"/>
              <w:right w:val="nil"/>
            </w:tcBorders>
            <w:vAlign w:val="center"/>
          </w:tcPr>
          <w:p w:rsidR="00F24F46" w:rsidRPr="000D09F6" w:rsidRDefault="00F24F46" w:rsidP="00F24F46">
            <w:pPr>
              <w:spacing w:after="0"/>
              <w:jc w:val="center"/>
              <w:rPr>
                <w:rFonts w:eastAsia="Times New Roman" w:cs="Times New Roman"/>
                <w:color w:val="000000"/>
              </w:rPr>
            </w:pPr>
            <w:r w:rsidRPr="000D09F6">
              <w:rPr>
                <w:rFonts w:eastAsia="Times New Roman" w:cs="Times New Roman"/>
                <w:color w:val="000000"/>
                <w:sz w:val="22"/>
              </w:rPr>
              <w:t>-</w:t>
            </w:r>
          </w:p>
        </w:tc>
        <w:tc>
          <w:tcPr>
            <w:tcW w:w="4192" w:type="pct"/>
            <w:tcBorders>
              <w:top w:val="nil"/>
              <w:left w:val="nil"/>
              <w:bottom w:val="nil"/>
              <w:right w:val="nil"/>
            </w:tcBorders>
            <w:shd w:val="clear" w:color="auto" w:fill="auto"/>
            <w:noWrap/>
            <w:vAlign w:val="center"/>
            <w:hideMark/>
          </w:tcPr>
          <w:p w:rsidR="00F24F46" w:rsidRPr="000D09F6" w:rsidRDefault="00F24F46" w:rsidP="00F24F46">
            <w:pPr>
              <w:spacing w:after="0"/>
              <w:jc w:val="left"/>
              <w:rPr>
                <w:rFonts w:eastAsia="Times New Roman" w:cs="Times New Roman"/>
                <w:color w:val="000000"/>
              </w:rPr>
            </w:pPr>
            <w:r w:rsidRPr="000D09F6">
              <w:rPr>
                <w:rFonts w:eastAsia="Times New Roman" w:cs="Times New Roman"/>
                <w:color w:val="000000"/>
                <w:sz w:val="22"/>
              </w:rPr>
              <w:t>Państwowa Straż Pożarna</w:t>
            </w:r>
          </w:p>
        </w:tc>
      </w:tr>
      <w:tr w:rsidR="00F24F46" w:rsidRPr="000D09F6" w:rsidTr="00F24F46">
        <w:trPr>
          <w:trHeight w:val="315"/>
        </w:trPr>
        <w:tc>
          <w:tcPr>
            <w:tcW w:w="653" w:type="pct"/>
            <w:tcBorders>
              <w:top w:val="nil"/>
              <w:left w:val="nil"/>
              <w:bottom w:val="nil"/>
              <w:right w:val="nil"/>
            </w:tcBorders>
            <w:shd w:val="clear" w:color="auto" w:fill="auto"/>
            <w:noWrap/>
            <w:vAlign w:val="center"/>
            <w:hideMark/>
          </w:tcPr>
          <w:p w:rsidR="00F24F46" w:rsidRPr="000D09F6" w:rsidRDefault="00F24F46" w:rsidP="00F24F46">
            <w:pPr>
              <w:spacing w:after="0"/>
              <w:jc w:val="left"/>
              <w:rPr>
                <w:rFonts w:eastAsia="Times New Roman" w:cs="Times New Roman"/>
                <w:color w:val="000000"/>
              </w:rPr>
            </w:pPr>
            <w:r w:rsidRPr="000D09F6">
              <w:rPr>
                <w:rFonts w:eastAsia="Times New Roman" w:cs="Times New Roman"/>
                <w:bCs/>
                <w:color w:val="000000"/>
                <w:sz w:val="22"/>
              </w:rPr>
              <w:t xml:space="preserve">PSZOK </w:t>
            </w:r>
          </w:p>
        </w:tc>
        <w:tc>
          <w:tcPr>
            <w:tcW w:w="155" w:type="pct"/>
            <w:tcBorders>
              <w:top w:val="nil"/>
              <w:left w:val="nil"/>
              <w:bottom w:val="nil"/>
              <w:right w:val="nil"/>
            </w:tcBorders>
            <w:vAlign w:val="center"/>
          </w:tcPr>
          <w:p w:rsidR="00F24F46" w:rsidRPr="000D09F6" w:rsidRDefault="00F24F46" w:rsidP="00F24F46">
            <w:pPr>
              <w:spacing w:after="0"/>
              <w:jc w:val="center"/>
              <w:rPr>
                <w:rFonts w:eastAsia="Times New Roman" w:cs="Times New Roman"/>
                <w:color w:val="000000"/>
              </w:rPr>
            </w:pPr>
            <w:r w:rsidRPr="000D09F6">
              <w:rPr>
                <w:rFonts w:eastAsia="Times New Roman" w:cs="Times New Roman"/>
                <w:color w:val="000000"/>
                <w:sz w:val="22"/>
              </w:rPr>
              <w:t>-</w:t>
            </w:r>
          </w:p>
        </w:tc>
        <w:tc>
          <w:tcPr>
            <w:tcW w:w="4192" w:type="pct"/>
            <w:tcBorders>
              <w:top w:val="nil"/>
              <w:left w:val="nil"/>
              <w:bottom w:val="nil"/>
              <w:right w:val="nil"/>
            </w:tcBorders>
            <w:shd w:val="clear" w:color="auto" w:fill="auto"/>
            <w:noWrap/>
            <w:vAlign w:val="center"/>
            <w:hideMark/>
          </w:tcPr>
          <w:p w:rsidR="00F24F46" w:rsidRPr="000D09F6" w:rsidRDefault="00F24F46" w:rsidP="00F24F46">
            <w:pPr>
              <w:spacing w:after="0"/>
              <w:jc w:val="left"/>
              <w:rPr>
                <w:rFonts w:eastAsia="Times New Roman" w:cs="Times New Roman"/>
                <w:color w:val="000000"/>
              </w:rPr>
            </w:pPr>
            <w:r w:rsidRPr="000D09F6">
              <w:rPr>
                <w:rFonts w:eastAsia="Times New Roman" w:cs="Times New Roman"/>
                <w:color w:val="000000"/>
                <w:sz w:val="22"/>
              </w:rPr>
              <w:t>Punkt Selektywnej Zbiórki Odpadów Komunalnych</w:t>
            </w:r>
          </w:p>
        </w:tc>
      </w:tr>
      <w:tr w:rsidR="00F24F46" w:rsidRPr="000D09F6" w:rsidTr="00F24F46">
        <w:trPr>
          <w:trHeight w:val="315"/>
        </w:trPr>
        <w:tc>
          <w:tcPr>
            <w:tcW w:w="653" w:type="pct"/>
            <w:tcBorders>
              <w:top w:val="nil"/>
              <w:left w:val="nil"/>
              <w:bottom w:val="nil"/>
              <w:right w:val="nil"/>
            </w:tcBorders>
            <w:shd w:val="clear" w:color="auto" w:fill="auto"/>
            <w:noWrap/>
            <w:vAlign w:val="center"/>
            <w:hideMark/>
          </w:tcPr>
          <w:p w:rsidR="00F24F46" w:rsidRPr="000D09F6" w:rsidRDefault="00F24F46" w:rsidP="00F24F46">
            <w:pPr>
              <w:spacing w:after="0"/>
              <w:jc w:val="left"/>
              <w:rPr>
                <w:rFonts w:eastAsia="Times New Roman" w:cs="Times New Roman"/>
                <w:color w:val="000000"/>
              </w:rPr>
            </w:pPr>
            <w:r w:rsidRPr="000D09F6">
              <w:rPr>
                <w:rFonts w:eastAsia="Times New Roman" w:cs="Times New Roman"/>
                <w:bCs/>
                <w:color w:val="000000"/>
                <w:sz w:val="22"/>
              </w:rPr>
              <w:t xml:space="preserve">PZDW </w:t>
            </w:r>
          </w:p>
        </w:tc>
        <w:tc>
          <w:tcPr>
            <w:tcW w:w="155" w:type="pct"/>
            <w:tcBorders>
              <w:top w:val="nil"/>
              <w:left w:val="nil"/>
              <w:bottom w:val="nil"/>
              <w:right w:val="nil"/>
            </w:tcBorders>
            <w:vAlign w:val="center"/>
          </w:tcPr>
          <w:p w:rsidR="00F24F46" w:rsidRPr="000D09F6" w:rsidRDefault="00F24F46" w:rsidP="00F24F46">
            <w:pPr>
              <w:spacing w:after="0"/>
              <w:jc w:val="center"/>
              <w:rPr>
                <w:rFonts w:eastAsia="Times New Roman" w:cs="Times New Roman"/>
                <w:color w:val="000000"/>
              </w:rPr>
            </w:pPr>
            <w:r w:rsidRPr="000D09F6">
              <w:rPr>
                <w:rFonts w:eastAsia="Times New Roman" w:cs="Times New Roman"/>
                <w:color w:val="000000"/>
                <w:sz w:val="22"/>
              </w:rPr>
              <w:t>-</w:t>
            </w:r>
          </w:p>
        </w:tc>
        <w:tc>
          <w:tcPr>
            <w:tcW w:w="4192" w:type="pct"/>
            <w:tcBorders>
              <w:top w:val="nil"/>
              <w:left w:val="nil"/>
              <w:bottom w:val="nil"/>
              <w:right w:val="nil"/>
            </w:tcBorders>
            <w:shd w:val="clear" w:color="auto" w:fill="auto"/>
            <w:noWrap/>
            <w:vAlign w:val="center"/>
            <w:hideMark/>
          </w:tcPr>
          <w:p w:rsidR="00F24F46" w:rsidRPr="000D09F6" w:rsidRDefault="00F24F46" w:rsidP="00F24F46">
            <w:pPr>
              <w:spacing w:after="0"/>
              <w:jc w:val="left"/>
              <w:rPr>
                <w:rFonts w:eastAsia="Times New Roman" w:cs="Times New Roman"/>
                <w:color w:val="000000"/>
              </w:rPr>
            </w:pPr>
            <w:r w:rsidRPr="000D09F6">
              <w:rPr>
                <w:rFonts w:eastAsia="Times New Roman" w:cs="Times New Roman"/>
                <w:color w:val="000000"/>
                <w:sz w:val="22"/>
              </w:rPr>
              <w:t>Podkarpacki Zarząd Dróg Wojewódzkich</w:t>
            </w:r>
          </w:p>
        </w:tc>
      </w:tr>
      <w:tr w:rsidR="00F24F46" w:rsidRPr="000D09F6" w:rsidTr="00F24F46">
        <w:trPr>
          <w:trHeight w:val="315"/>
        </w:trPr>
        <w:tc>
          <w:tcPr>
            <w:tcW w:w="653" w:type="pct"/>
            <w:tcBorders>
              <w:top w:val="nil"/>
              <w:left w:val="nil"/>
              <w:bottom w:val="nil"/>
              <w:right w:val="nil"/>
            </w:tcBorders>
            <w:shd w:val="clear" w:color="auto" w:fill="auto"/>
            <w:noWrap/>
            <w:vAlign w:val="center"/>
            <w:hideMark/>
          </w:tcPr>
          <w:p w:rsidR="00F24F46" w:rsidRPr="000D09F6" w:rsidRDefault="00F24F46" w:rsidP="00F24F46">
            <w:pPr>
              <w:spacing w:after="0"/>
              <w:jc w:val="left"/>
              <w:rPr>
                <w:rFonts w:eastAsia="Times New Roman" w:cs="Times New Roman"/>
                <w:color w:val="000000"/>
              </w:rPr>
            </w:pPr>
            <w:r w:rsidRPr="000D09F6">
              <w:rPr>
                <w:rFonts w:eastAsia="Times New Roman" w:cs="Times New Roman"/>
                <w:color w:val="000000"/>
                <w:sz w:val="22"/>
              </w:rPr>
              <w:t xml:space="preserve">PZMiUW </w:t>
            </w:r>
          </w:p>
        </w:tc>
        <w:tc>
          <w:tcPr>
            <w:tcW w:w="155" w:type="pct"/>
            <w:tcBorders>
              <w:top w:val="nil"/>
              <w:left w:val="nil"/>
              <w:bottom w:val="nil"/>
              <w:right w:val="nil"/>
            </w:tcBorders>
            <w:vAlign w:val="center"/>
          </w:tcPr>
          <w:p w:rsidR="00F24F46" w:rsidRPr="000D09F6" w:rsidRDefault="00F24F46" w:rsidP="00F24F46">
            <w:pPr>
              <w:spacing w:after="0"/>
              <w:jc w:val="center"/>
              <w:rPr>
                <w:rFonts w:eastAsia="Times New Roman" w:cs="Times New Roman"/>
                <w:color w:val="000000"/>
              </w:rPr>
            </w:pPr>
            <w:r w:rsidRPr="000D09F6">
              <w:rPr>
                <w:rFonts w:eastAsia="Times New Roman" w:cs="Times New Roman"/>
                <w:color w:val="000000"/>
                <w:sz w:val="22"/>
              </w:rPr>
              <w:t>-</w:t>
            </w:r>
          </w:p>
        </w:tc>
        <w:tc>
          <w:tcPr>
            <w:tcW w:w="4192" w:type="pct"/>
            <w:tcBorders>
              <w:top w:val="nil"/>
              <w:left w:val="nil"/>
              <w:bottom w:val="nil"/>
              <w:right w:val="nil"/>
            </w:tcBorders>
            <w:shd w:val="clear" w:color="auto" w:fill="auto"/>
            <w:noWrap/>
            <w:vAlign w:val="center"/>
            <w:hideMark/>
          </w:tcPr>
          <w:p w:rsidR="00F24F46" w:rsidRPr="000D09F6" w:rsidRDefault="00F24F46" w:rsidP="00F24F46">
            <w:pPr>
              <w:spacing w:after="0"/>
              <w:jc w:val="left"/>
              <w:rPr>
                <w:rFonts w:eastAsia="Times New Roman" w:cs="Times New Roman"/>
                <w:color w:val="000000"/>
              </w:rPr>
            </w:pPr>
            <w:r w:rsidRPr="000D09F6">
              <w:rPr>
                <w:rFonts w:eastAsia="Times New Roman" w:cs="Times New Roman"/>
                <w:color w:val="000000"/>
                <w:sz w:val="22"/>
              </w:rPr>
              <w:t>Podkarpacki Zarząd Melioracji i Urządzeń Wodnych w Rzeszowie</w:t>
            </w:r>
          </w:p>
        </w:tc>
      </w:tr>
      <w:tr w:rsidR="00F24F46" w:rsidRPr="000D09F6" w:rsidTr="00F24F46">
        <w:trPr>
          <w:trHeight w:val="315"/>
        </w:trPr>
        <w:tc>
          <w:tcPr>
            <w:tcW w:w="653" w:type="pct"/>
            <w:tcBorders>
              <w:top w:val="nil"/>
              <w:left w:val="nil"/>
              <w:bottom w:val="nil"/>
              <w:right w:val="nil"/>
            </w:tcBorders>
            <w:shd w:val="clear" w:color="auto" w:fill="auto"/>
            <w:noWrap/>
            <w:vAlign w:val="center"/>
            <w:hideMark/>
          </w:tcPr>
          <w:p w:rsidR="00F24F46" w:rsidRPr="000D09F6" w:rsidRDefault="00F24F46" w:rsidP="00F24F46">
            <w:pPr>
              <w:spacing w:after="0"/>
              <w:jc w:val="left"/>
              <w:rPr>
                <w:rFonts w:eastAsia="Times New Roman" w:cs="Times New Roman"/>
                <w:color w:val="000000"/>
              </w:rPr>
            </w:pPr>
            <w:r w:rsidRPr="000D09F6">
              <w:rPr>
                <w:rFonts w:eastAsia="Times New Roman" w:cs="Times New Roman"/>
                <w:color w:val="000000"/>
                <w:sz w:val="22"/>
              </w:rPr>
              <w:t xml:space="preserve">PZO </w:t>
            </w:r>
          </w:p>
        </w:tc>
        <w:tc>
          <w:tcPr>
            <w:tcW w:w="155" w:type="pct"/>
            <w:tcBorders>
              <w:top w:val="nil"/>
              <w:left w:val="nil"/>
              <w:bottom w:val="nil"/>
              <w:right w:val="nil"/>
            </w:tcBorders>
            <w:vAlign w:val="center"/>
          </w:tcPr>
          <w:p w:rsidR="00F24F46" w:rsidRPr="000D09F6" w:rsidRDefault="00F24F46" w:rsidP="00F24F46">
            <w:pPr>
              <w:spacing w:after="0"/>
              <w:jc w:val="center"/>
              <w:rPr>
                <w:rFonts w:eastAsia="Times New Roman" w:cs="Times New Roman"/>
                <w:color w:val="000000"/>
              </w:rPr>
            </w:pPr>
            <w:r w:rsidRPr="000D09F6">
              <w:rPr>
                <w:rFonts w:eastAsia="Times New Roman" w:cs="Times New Roman"/>
                <w:color w:val="000000"/>
                <w:sz w:val="22"/>
              </w:rPr>
              <w:t>-</w:t>
            </w:r>
          </w:p>
        </w:tc>
        <w:tc>
          <w:tcPr>
            <w:tcW w:w="4192" w:type="pct"/>
            <w:tcBorders>
              <w:top w:val="nil"/>
              <w:left w:val="nil"/>
              <w:bottom w:val="nil"/>
              <w:right w:val="nil"/>
            </w:tcBorders>
            <w:shd w:val="clear" w:color="auto" w:fill="auto"/>
            <w:noWrap/>
            <w:vAlign w:val="center"/>
            <w:hideMark/>
          </w:tcPr>
          <w:p w:rsidR="00F24F46" w:rsidRPr="000D09F6" w:rsidRDefault="00F24F46" w:rsidP="00F24F46">
            <w:pPr>
              <w:spacing w:after="0"/>
              <w:jc w:val="left"/>
              <w:rPr>
                <w:rFonts w:eastAsia="Times New Roman" w:cs="Times New Roman"/>
                <w:color w:val="000000"/>
              </w:rPr>
            </w:pPr>
            <w:r w:rsidRPr="000D09F6">
              <w:rPr>
                <w:rFonts w:eastAsia="Times New Roman" w:cs="Times New Roman"/>
                <w:color w:val="000000"/>
                <w:sz w:val="22"/>
              </w:rPr>
              <w:t>Plan Zadań Ochronnych</w:t>
            </w:r>
          </w:p>
        </w:tc>
      </w:tr>
      <w:tr w:rsidR="00F24F46" w:rsidRPr="000D09F6" w:rsidTr="00F24F46">
        <w:trPr>
          <w:trHeight w:val="315"/>
        </w:trPr>
        <w:tc>
          <w:tcPr>
            <w:tcW w:w="653" w:type="pct"/>
            <w:tcBorders>
              <w:top w:val="nil"/>
              <w:left w:val="nil"/>
              <w:bottom w:val="nil"/>
              <w:right w:val="nil"/>
            </w:tcBorders>
            <w:shd w:val="clear" w:color="auto" w:fill="auto"/>
            <w:noWrap/>
            <w:vAlign w:val="center"/>
            <w:hideMark/>
          </w:tcPr>
          <w:p w:rsidR="00F24F46" w:rsidRPr="000D09F6" w:rsidRDefault="00F24F46" w:rsidP="00F24F46">
            <w:pPr>
              <w:spacing w:after="0"/>
              <w:jc w:val="left"/>
              <w:rPr>
                <w:rFonts w:eastAsia="Times New Roman" w:cs="Times New Roman"/>
                <w:color w:val="000000"/>
              </w:rPr>
            </w:pPr>
            <w:r w:rsidRPr="000D09F6">
              <w:rPr>
                <w:rFonts w:eastAsia="Times New Roman" w:cs="Times New Roman"/>
                <w:color w:val="000000"/>
                <w:sz w:val="22"/>
              </w:rPr>
              <w:t xml:space="preserve">RDLP </w:t>
            </w:r>
          </w:p>
        </w:tc>
        <w:tc>
          <w:tcPr>
            <w:tcW w:w="155" w:type="pct"/>
            <w:tcBorders>
              <w:top w:val="nil"/>
              <w:left w:val="nil"/>
              <w:bottom w:val="nil"/>
              <w:right w:val="nil"/>
            </w:tcBorders>
            <w:vAlign w:val="center"/>
          </w:tcPr>
          <w:p w:rsidR="00F24F46" w:rsidRPr="000D09F6" w:rsidRDefault="00F24F46" w:rsidP="00F24F46">
            <w:pPr>
              <w:spacing w:after="0"/>
              <w:jc w:val="center"/>
              <w:rPr>
                <w:rFonts w:eastAsia="Times New Roman" w:cs="Times New Roman"/>
                <w:color w:val="000000"/>
              </w:rPr>
            </w:pPr>
            <w:r w:rsidRPr="000D09F6">
              <w:rPr>
                <w:rFonts w:eastAsia="Times New Roman" w:cs="Times New Roman"/>
                <w:color w:val="000000"/>
                <w:sz w:val="22"/>
              </w:rPr>
              <w:t>-</w:t>
            </w:r>
          </w:p>
        </w:tc>
        <w:tc>
          <w:tcPr>
            <w:tcW w:w="4192" w:type="pct"/>
            <w:tcBorders>
              <w:top w:val="nil"/>
              <w:left w:val="nil"/>
              <w:bottom w:val="nil"/>
              <w:right w:val="nil"/>
            </w:tcBorders>
            <w:shd w:val="clear" w:color="auto" w:fill="auto"/>
            <w:noWrap/>
            <w:vAlign w:val="center"/>
            <w:hideMark/>
          </w:tcPr>
          <w:p w:rsidR="00F24F46" w:rsidRPr="000D09F6" w:rsidRDefault="00F24F46" w:rsidP="00F24F46">
            <w:pPr>
              <w:spacing w:after="0"/>
              <w:jc w:val="left"/>
              <w:rPr>
                <w:rFonts w:eastAsia="Times New Roman" w:cs="Times New Roman"/>
                <w:color w:val="000000"/>
              </w:rPr>
            </w:pPr>
            <w:r w:rsidRPr="000D09F6">
              <w:rPr>
                <w:rFonts w:eastAsia="Times New Roman" w:cs="Times New Roman"/>
                <w:color w:val="000000"/>
                <w:sz w:val="22"/>
              </w:rPr>
              <w:t>Regionalna Dyrekcja Lasów Państwowych</w:t>
            </w:r>
          </w:p>
        </w:tc>
      </w:tr>
      <w:tr w:rsidR="00F24F46" w:rsidRPr="000D09F6" w:rsidTr="00F24F46">
        <w:trPr>
          <w:trHeight w:val="315"/>
        </w:trPr>
        <w:tc>
          <w:tcPr>
            <w:tcW w:w="653" w:type="pct"/>
            <w:tcBorders>
              <w:top w:val="nil"/>
              <w:left w:val="nil"/>
              <w:bottom w:val="nil"/>
              <w:right w:val="nil"/>
            </w:tcBorders>
            <w:shd w:val="clear" w:color="auto" w:fill="auto"/>
            <w:noWrap/>
            <w:vAlign w:val="center"/>
            <w:hideMark/>
          </w:tcPr>
          <w:p w:rsidR="00F24F46" w:rsidRPr="000D09F6" w:rsidRDefault="00F24F46" w:rsidP="00F24F46">
            <w:pPr>
              <w:spacing w:after="0"/>
              <w:jc w:val="left"/>
              <w:rPr>
                <w:rFonts w:eastAsia="Times New Roman" w:cs="Times New Roman"/>
                <w:color w:val="000000"/>
              </w:rPr>
            </w:pPr>
            <w:r w:rsidRPr="000D09F6">
              <w:rPr>
                <w:rFonts w:eastAsia="Times New Roman" w:cs="Times New Roman"/>
                <w:color w:val="000000"/>
                <w:sz w:val="22"/>
              </w:rPr>
              <w:t xml:space="preserve">RDOŚ </w:t>
            </w:r>
          </w:p>
        </w:tc>
        <w:tc>
          <w:tcPr>
            <w:tcW w:w="155" w:type="pct"/>
            <w:tcBorders>
              <w:top w:val="nil"/>
              <w:left w:val="nil"/>
              <w:bottom w:val="nil"/>
              <w:right w:val="nil"/>
            </w:tcBorders>
            <w:vAlign w:val="center"/>
          </w:tcPr>
          <w:p w:rsidR="00F24F46" w:rsidRPr="000D09F6" w:rsidRDefault="00F24F46" w:rsidP="00F24F46">
            <w:pPr>
              <w:spacing w:after="0"/>
              <w:jc w:val="center"/>
              <w:rPr>
                <w:rFonts w:eastAsia="Times New Roman" w:cs="Times New Roman"/>
                <w:color w:val="000000"/>
              </w:rPr>
            </w:pPr>
            <w:r w:rsidRPr="000D09F6">
              <w:rPr>
                <w:rFonts w:eastAsia="Times New Roman" w:cs="Times New Roman"/>
                <w:color w:val="000000"/>
                <w:sz w:val="22"/>
              </w:rPr>
              <w:t>-</w:t>
            </w:r>
          </w:p>
        </w:tc>
        <w:tc>
          <w:tcPr>
            <w:tcW w:w="4192" w:type="pct"/>
            <w:tcBorders>
              <w:top w:val="nil"/>
              <w:left w:val="nil"/>
              <w:bottom w:val="nil"/>
              <w:right w:val="nil"/>
            </w:tcBorders>
            <w:shd w:val="clear" w:color="auto" w:fill="auto"/>
            <w:noWrap/>
            <w:vAlign w:val="center"/>
            <w:hideMark/>
          </w:tcPr>
          <w:p w:rsidR="00F24F46" w:rsidRPr="000D09F6" w:rsidRDefault="00F24F46" w:rsidP="00F24F46">
            <w:pPr>
              <w:spacing w:after="0"/>
              <w:jc w:val="left"/>
              <w:rPr>
                <w:rFonts w:eastAsia="Times New Roman" w:cs="Times New Roman"/>
                <w:color w:val="000000"/>
              </w:rPr>
            </w:pPr>
            <w:r w:rsidRPr="000D09F6">
              <w:rPr>
                <w:rFonts w:eastAsia="Times New Roman" w:cs="Times New Roman"/>
                <w:color w:val="000000"/>
                <w:sz w:val="22"/>
              </w:rPr>
              <w:t>Regionalna Dyrekcja Ochrony Środowiska</w:t>
            </w:r>
          </w:p>
        </w:tc>
      </w:tr>
      <w:tr w:rsidR="00F24F46" w:rsidRPr="000D09F6" w:rsidTr="00F24F46">
        <w:trPr>
          <w:trHeight w:val="315"/>
        </w:trPr>
        <w:tc>
          <w:tcPr>
            <w:tcW w:w="653" w:type="pct"/>
            <w:tcBorders>
              <w:top w:val="nil"/>
              <w:left w:val="nil"/>
              <w:bottom w:val="nil"/>
              <w:right w:val="nil"/>
            </w:tcBorders>
            <w:shd w:val="clear" w:color="auto" w:fill="auto"/>
            <w:noWrap/>
            <w:vAlign w:val="center"/>
            <w:hideMark/>
          </w:tcPr>
          <w:p w:rsidR="00F24F46" w:rsidRPr="000D09F6" w:rsidRDefault="00F24F46" w:rsidP="00F24F46">
            <w:pPr>
              <w:spacing w:after="0"/>
              <w:jc w:val="left"/>
              <w:rPr>
                <w:rFonts w:eastAsia="Times New Roman" w:cs="Times New Roman"/>
                <w:color w:val="000000"/>
              </w:rPr>
            </w:pPr>
            <w:r w:rsidRPr="000D09F6">
              <w:rPr>
                <w:rFonts w:eastAsia="Times New Roman" w:cs="Times New Roman"/>
                <w:color w:val="000000"/>
                <w:sz w:val="22"/>
              </w:rPr>
              <w:t xml:space="preserve">RIPOK </w:t>
            </w:r>
          </w:p>
        </w:tc>
        <w:tc>
          <w:tcPr>
            <w:tcW w:w="155" w:type="pct"/>
            <w:tcBorders>
              <w:top w:val="nil"/>
              <w:left w:val="nil"/>
              <w:bottom w:val="nil"/>
              <w:right w:val="nil"/>
            </w:tcBorders>
            <w:vAlign w:val="center"/>
          </w:tcPr>
          <w:p w:rsidR="00F24F46" w:rsidRPr="000D09F6" w:rsidRDefault="00F24F46" w:rsidP="00F24F46">
            <w:pPr>
              <w:spacing w:after="0"/>
              <w:jc w:val="center"/>
              <w:rPr>
                <w:rFonts w:eastAsia="Times New Roman" w:cs="Times New Roman"/>
                <w:color w:val="000000"/>
              </w:rPr>
            </w:pPr>
            <w:r w:rsidRPr="000D09F6">
              <w:rPr>
                <w:rFonts w:eastAsia="Times New Roman" w:cs="Times New Roman"/>
                <w:color w:val="000000"/>
                <w:sz w:val="22"/>
              </w:rPr>
              <w:t>-</w:t>
            </w:r>
          </w:p>
        </w:tc>
        <w:tc>
          <w:tcPr>
            <w:tcW w:w="4192" w:type="pct"/>
            <w:tcBorders>
              <w:top w:val="nil"/>
              <w:left w:val="nil"/>
              <w:bottom w:val="nil"/>
              <w:right w:val="nil"/>
            </w:tcBorders>
            <w:shd w:val="clear" w:color="auto" w:fill="auto"/>
            <w:noWrap/>
            <w:vAlign w:val="center"/>
            <w:hideMark/>
          </w:tcPr>
          <w:p w:rsidR="00F24F46" w:rsidRPr="000D09F6" w:rsidRDefault="00F24F46" w:rsidP="00F24F46">
            <w:pPr>
              <w:spacing w:after="0"/>
              <w:jc w:val="left"/>
              <w:rPr>
                <w:rFonts w:eastAsia="Times New Roman" w:cs="Times New Roman"/>
                <w:color w:val="000000"/>
              </w:rPr>
            </w:pPr>
            <w:r w:rsidRPr="000D09F6">
              <w:rPr>
                <w:rFonts w:eastAsia="Times New Roman" w:cs="Times New Roman"/>
                <w:color w:val="000000"/>
                <w:sz w:val="22"/>
              </w:rPr>
              <w:t>Regionalna Instalacja Przetwarzania Odpadów Komunalnych</w:t>
            </w:r>
          </w:p>
        </w:tc>
      </w:tr>
      <w:tr w:rsidR="00F24F46" w:rsidRPr="000D09F6" w:rsidTr="00F24F46">
        <w:trPr>
          <w:trHeight w:val="315"/>
        </w:trPr>
        <w:tc>
          <w:tcPr>
            <w:tcW w:w="653" w:type="pct"/>
            <w:tcBorders>
              <w:top w:val="nil"/>
              <w:left w:val="nil"/>
              <w:bottom w:val="nil"/>
              <w:right w:val="nil"/>
            </w:tcBorders>
            <w:shd w:val="clear" w:color="auto" w:fill="auto"/>
            <w:noWrap/>
            <w:vAlign w:val="center"/>
            <w:hideMark/>
          </w:tcPr>
          <w:p w:rsidR="00F24F46" w:rsidRPr="000D09F6" w:rsidRDefault="00F24F46" w:rsidP="00F24F46">
            <w:pPr>
              <w:spacing w:after="0"/>
              <w:jc w:val="left"/>
              <w:rPr>
                <w:rFonts w:eastAsia="Times New Roman" w:cs="Times New Roman"/>
                <w:color w:val="000000"/>
              </w:rPr>
            </w:pPr>
            <w:r w:rsidRPr="000D09F6">
              <w:rPr>
                <w:rFonts w:eastAsia="Times New Roman" w:cs="Times New Roman"/>
                <w:color w:val="000000"/>
                <w:sz w:val="22"/>
              </w:rPr>
              <w:t xml:space="preserve">RLM </w:t>
            </w:r>
          </w:p>
        </w:tc>
        <w:tc>
          <w:tcPr>
            <w:tcW w:w="155" w:type="pct"/>
            <w:tcBorders>
              <w:top w:val="nil"/>
              <w:left w:val="nil"/>
              <w:bottom w:val="nil"/>
              <w:right w:val="nil"/>
            </w:tcBorders>
            <w:vAlign w:val="center"/>
          </w:tcPr>
          <w:p w:rsidR="00F24F46" w:rsidRPr="000D09F6" w:rsidRDefault="00F24F46" w:rsidP="00F24F46">
            <w:pPr>
              <w:spacing w:after="0"/>
              <w:jc w:val="center"/>
              <w:rPr>
                <w:rFonts w:eastAsia="Times New Roman" w:cs="Times New Roman"/>
                <w:color w:val="000000"/>
              </w:rPr>
            </w:pPr>
            <w:r w:rsidRPr="000D09F6">
              <w:rPr>
                <w:rFonts w:eastAsia="Times New Roman" w:cs="Times New Roman"/>
                <w:color w:val="000000"/>
                <w:sz w:val="22"/>
              </w:rPr>
              <w:t>-</w:t>
            </w:r>
          </w:p>
        </w:tc>
        <w:tc>
          <w:tcPr>
            <w:tcW w:w="4192" w:type="pct"/>
            <w:tcBorders>
              <w:top w:val="nil"/>
              <w:left w:val="nil"/>
              <w:bottom w:val="nil"/>
              <w:right w:val="nil"/>
            </w:tcBorders>
            <w:shd w:val="clear" w:color="auto" w:fill="auto"/>
            <w:noWrap/>
            <w:vAlign w:val="center"/>
            <w:hideMark/>
          </w:tcPr>
          <w:p w:rsidR="00F24F46" w:rsidRPr="000D09F6" w:rsidRDefault="00F24F46" w:rsidP="00F24F46">
            <w:pPr>
              <w:spacing w:after="0"/>
              <w:jc w:val="left"/>
              <w:rPr>
                <w:rFonts w:eastAsia="Times New Roman" w:cs="Times New Roman"/>
                <w:color w:val="000000"/>
              </w:rPr>
            </w:pPr>
            <w:r w:rsidRPr="000D09F6">
              <w:rPr>
                <w:rFonts w:eastAsia="Times New Roman" w:cs="Times New Roman"/>
                <w:color w:val="000000"/>
                <w:sz w:val="22"/>
              </w:rPr>
              <w:t>Równoważna liczba mieszkańców</w:t>
            </w:r>
          </w:p>
        </w:tc>
      </w:tr>
      <w:tr w:rsidR="00F24F46" w:rsidRPr="000D09F6" w:rsidTr="00F24F46">
        <w:trPr>
          <w:trHeight w:val="315"/>
        </w:trPr>
        <w:tc>
          <w:tcPr>
            <w:tcW w:w="653" w:type="pct"/>
            <w:tcBorders>
              <w:top w:val="nil"/>
              <w:left w:val="nil"/>
              <w:bottom w:val="nil"/>
              <w:right w:val="nil"/>
            </w:tcBorders>
            <w:shd w:val="clear" w:color="auto" w:fill="auto"/>
            <w:noWrap/>
            <w:vAlign w:val="center"/>
            <w:hideMark/>
          </w:tcPr>
          <w:p w:rsidR="00F24F46" w:rsidRPr="000D09F6" w:rsidRDefault="00F24F46" w:rsidP="00F24F46">
            <w:pPr>
              <w:spacing w:after="0"/>
              <w:jc w:val="left"/>
              <w:rPr>
                <w:rFonts w:eastAsia="Times New Roman" w:cs="Times New Roman"/>
                <w:color w:val="000000"/>
              </w:rPr>
            </w:pPr>
            <w:r w:rsidRPr="000D09F6">
              <w:rPr>
                <w:rFonts w:eastAsia="Times New Roman" w:cs="Times New Roman"/>
                <w:color w:val="000000"/>
                <w:sz w:val="22"/>
              </w:rPr>
              <w:t xml:space="preserve">RPO WP </w:t>
            </w:r>
          </w:p>
        </w:tc>
        <w:tc>
          <w:tcPr>
            <w:tcW w:w="155" w:type="pct"/>
            <w:tcBorders>
              <w:top w:val="nil"/>
              <w:left w:val="nil"/>
              <w:bottom w:val="nil"/>
              <w:right w:val="nil"/>
            </w:tcBorders>
            <w:vAlign w:val="center"/>
          </w:tcPr>
          <w:p w:rsidR="00F24F46" w:rsidRPr="000D09F6" w:rsidRDefault="00F24F46" w:rsidP="00F24F46">
            <w:pPr>
              <w:spacing w:after="0"/>
              <w:jc w:val="center"/>
              <w:rPr>
                <w:rFonts w:eastAsia="Times New Roman" w:cs="Times New Roman"/>
                <w:color w:val="000000"/>
              </w:rPr>
            </w:pPr>
            <w:r w:rsidRPr="000D09F6">
              <w:rPr>
                <w:rFonts w:eastAsia="Times New Roman" w:cs="Times New Roman"/>
                <w:color w:val="000000"/>
                <w:sz w:val="22"/>
              </w:rPr>
              <w:t>-</w:t>
            </w:r>
          </w:p>
        </w:tc>
        <w:tc>
          <w:tcPr>
            <w:tcW w:w="4192" w:type="pct"/>
            <w:tcBorders>
              <w:top w:val="nil"/>
              <w:left w:val="nil"/>
              <w:bottom w:val="nil"/>
              <w:right w:val="nil"/>
            </w:tcBorders>
            <w:shd w:val="clear" w:color="auto" w:fill="auto"/>
            <w:noWrap/>
            <w:vAlign w:val="center"/>
            <w:hideMark/>
          </w:tcPr>
          <w:p w:rsidR="00F24F46" w:rsidRPr="000D09F6" w:rsidRDefault="00F24F46" w:rsidP="00F24F46">
            <w:pPr>
              <w:spacing w:after="0"/>
              <w:jc w:val="left"/>
              <w:rPr>
                <w:rFonts w:eastAsia="Times New Roman" w:cs="Times New Roman"/>
                <w:color w:val="000000"/>
              </w:rPr>
            </w:pPr>
            <w:r w:rsidRPr="000D09F6">
              <w:rPr>
                <w:rFonts w:eastAsia="Times New Roman" w:cs="Times New Roman"/>
                <w:color w:val="000000"/>
                <w:sz w:val="22"/>
              </w:rPr>
              <w:t>Regionalny Program Operacyjny Województwa Podkarpackiego</w:t>
            </w:r>
          </w:p>
        </w:tc>
      </w:tr>
      <w:tr w:rsidR="00F24F46" w:rsidRPr="000D09F6" w:rsidTr="00F24F46">
        <w:trPr>
          <w:trHeight w:val="315"/>
        </w:trPr>
        <w:tc>
          <w:tcPr>
            <w:tcW w:w="653" w:type="pct"/>
            <w:tcBorders>
              <w:top w:val="nil"/>
              <w:left w:val="nil"/>
              <w:bottom w:val="nil"/>
              <w:right w:val="nil"/>
            </w:tcBorders>
            <w:shd w:val="clear" w:color="auto" w:fill="auto"/>
            <w:noWrap/>
            <w:vAlign w:val="center"/>
            <w:hideMark/>
          </w:tcPr>
          <w:p w:rsidR="00F24F46" w:rsidRPr="000D09F6" w:rsidRDefault="00F24F46" w:rsidP="00F24F46">
            <w:pPr>
              <w:spacing w:after="0"/>
              <w:jc w:val="left"/>
              <w:rPr>
                <w:rFonts w:eastAsia="Times New Roman" w:cs="Times New Roman"/>
                <w:color w:val="000000"/>
              </w:rPr>
            </w:pPr>
            <w:r w:rsidRPr="000D09F6">
              <w:rPr>
                <w:rFonts w:eastAsia="Times New Roman" w:cs="Times New Roman"/>
                <w:color w:val="000000"/>
                <w:sz w:val="22"/>
              </w:rPr>
              <w:t xml:space="preserve">RZGW </w:t>
            </w:r>
          </w:p>
        </w:tc>
        <w:tc>
          <w:tcPr>
            <w:tcW w:w="155" w:type="pct"/>
            <w:tcBorders>
              <w:top w:val="nil"/>
              <w:left w:val="nil"/>
              <w:bottom w:val="nil"/>
              <w:right w:val="nil"/>
            </w:tcBorders>
            <w:vAlign w:val="center"/>
          </w:tcPr>
          <w:p w:rsidR="00F24F46" w:rsidRPr="000D09F6" w:rsidRDefault="00F24F46" w:rsidP="00F24F46">
            <w:pPr>
              <w:spacing w:after="0"/>
              <w:jc w:val="center"/>
              <w:rPr>
                <w:rFonts w:eastAsia="Times New Roman" w:cs="Times New Roman"/>
                <w:color w:val="000000"/>
              </w:rPr>
            </w:pPr>
            <w:r w:rsidRPr="000D09F6">
              <w:rPr>
                <w:rFonts w:eastAsia="Times New Roman" w:cs="Times New Roman"/>
                <w:color w:val="000000"/>
                <w:sz w:val="22"/>
              </w:rPr>
              <w:t>-</w:t>
            </w:r>
          </w:p>
        </w:tc>
        <w:tc>
          <w:tcPr>
            <w:tcW w:w="4192" w:type="pct"/>
            <w:tcBorders>
              <w:top w:val="nil"/>
              <w:left w:val="nil"/>
              <w:bottom w:val="nil"/>
              <w:right w:val="nil"/>
            </w:tcBorders>
            <w:shd w:val="clear" w:color="auto" w:fill="auto"/>
            <w:noWrap/>
            <w:vAlign w:val="center"/>
            <w:hideMark/>
          </w:tcPr>
          <w:p w:rsidR="00F24F46" w:rsidRPr="000D09F6" w:rsidRDefault="00F24F46" w:rsidP="00F24F46">
            <w:pPr>
              <w:spacing w:after="0"/>
              <w:jc w:val="left"/>
              <w:rPr>
                <w:rFonts w:eastAsia="Times New Roman" w:cs="Times New Roman"/>
                <w:color w:val="000000"/>
              </w:rPr>
            </w:pPr>
            <w:r w:rsidRPr="000D09F6">
              <w:rPr>
                <w:rFonts w:eastAsia="Times New Roman" w:cs="Times New Roman"/>
                <w:color w:val="000000"/>
                <w:sz w:val="22"/>
              </w:rPr>
              <w:t xml:space="preserve">Regionalny Zarząd Gospodarki Wodnej </w:t>
            </w:r>
          </w:p>
        </w:tc>
      </w:tr>
      <w:tr w:rsidR="00F24F46" w:rsidRPr="000D09F6" w:rsidTr="00F24F46">
        <w:trPr>
          <w:trHeight w:val="315"/>
        </w:trPr>
        <w:tc>
          <w:tcPr>
            <w:tcW w:w="653" w:type="pct"/>
            <w:tcBorders>
              <w:top w:val="nil"/>
              <w:left w:val="nil"/>
              <w:bottom w:val="nil"/>
              <w:right w:val="nil"/>
            </w:tcBorders>
            <w:shd w:val="clear" w:color="auto" w:fill="auto"/>
            <w:noWrap/>
            <w:vAlign w:val="center"/>
            <w:hideMark/>
          </w:tcPr>
          <w:p w:rsidR="00F24F46" w:rsidRPr="000D09F6" w:rsidRDefault="00F24F46" w:rsidP="00F24F46">
            <w:pPr>
              <w:spacing w:after="0"/>
              <w:jc w:val="left"/>
              <w:rPr>
                <w:rFonts w:eastAsia="Times New Roman" w:cs="Times New Roman"/>
                <w:color w:val="000000"/>
              </w:rPr>
            </w:pPr>
            <w:r w:rsidRPr="000D09F6">
              <w:rPr>
                <w:rFonts w:eastAsia="Times New Roman" w:cs="Times New Roman"/>
                <w:color w:val="000000"/>
                <w:sz w:val="22"/>
              </w:rPr>
              <w:t xml:space="preserve">SOPO </w:t>
            </w:r>
          </w:p>
        </w:tc>
        <w:tc>
          <w:tcPr>
            <w:tcW w:w="155" w:type="pct"/>
            <w:tcBorders>
              <w:top w:val="nil"/>
              <w:left w:val="nil"/>
              <w:bottom w:val="nil"/>
              <w:right w:val="nil"/>
            </w:tcBorders>
            <w:vAlign w:val="center"/>
          </w:tcPr>
          <w:p w:rsidR="00F24F46" w:rsidRPr="000D09F6" w:rsidRDefault="00F24F46" w:rsidP="00F24F46">
            <w:pPr>
              <w:spacing w:after="0"/>
              <w:jc w:val="center"/>
              <w:rPr>
                <w:rFonts w:eastAsia="Times New Roman" w:cs="Times New Roman"/>
                <w:color w:val="000000"/>
              </w:rPr>
            </w:pPr>
            <w:r w:rsidRPr="000D09F6">
              <w:rPr>
                <w:rFonts w:eastAsia="Times New Roman" w:cs="Times New Roman"/>
                <w:color w:val="000000"/>
                <w:sz w:val="22"/>
              </w:rPr>
              <w:t>-</w:t>
            </w:r>
          </w:p>
        </w:tc>
        <w:tc>
          <w:tcPr>
            <w:tcW w:w="4192" w:type="pct"/>
            <w:tcBorders>
              <w:top w:val="nil"/>
              <w:left w:val="nil"/>
              <w:bottom w:val="nil"/>
              <w:right w:val="nil"/>
            </w:tcBorders>
            <w:shd w:val="clear" w:color="auto" w:fill="auto"/>
            <w:noWrap/>
            <w:vAlign w:val="center"/>
            <w:hideMark/>
          </w:tcPr>
          <w:p w:rsidR="00F24F46" w:rsidRPr="000D09F6" w:rsidRDefault="00F24F46" w:rsidP="00F24F46">
            <w:pPr>
              <w:spacing w:after="0"/>
              <w:jc w:val="left"/>
              <w:rPr>
                <w:rFonts w:eastAsia="Times New Roman" w:cs="Times New Roman"/>
                <w:color w:val="000000"/>
              </w:rPr>
            </w:pPr>
            <w:r w:rsidRPr="000D09F6">
              <w:rPr>
                <w:rFonts w:eastAsia="Times New Roman" w:cs="Times New Roman"/>
                <w:color w:val="000000"/>
                <w:sz w:val="22"/>
              </w:rPr>
              <w:t>System Osłony Przeciwosuwiskowej</w:t>
            </w:r>
          </w:p>
        </w:tc>
      </w:tr>
      <w:tr w:rsidR="00F24F46" w:rsidRPr="000D09F6" w:rsidTr="00F24F46">
        <w:trPr>
          <w:trHeight w:val="315"/>
        </w:trPr>
        <w:tc>
          <w:tcPr>
            <w:tcW w:w="653" w:type="pct"/>
            <w:tcBorders>
              <w:top w:val="nil"/>
              <w:left w:val="nil"/>
              <w:bottom w:val="nil"/>
              <w:right w:val="nil"/>
            </w:tcBorders>
            <w:shd w:val="clear" w:color="auto" w:fill="auto"/>
            <w:noWrap/>
            <w:vAlign w:val="center"/>
            <w:hideMark/>
          </w:tcPr>
          <w:p w:rsidR="00F24F46" w:rsidRPr="000D09F6" w:rsidRDefault="00F24F46" w:rsidP="00F24F46">
            <w:pPr>
              <w:spacing w:after="0"/>
              <w:jc w:val="left"/>
              <w:rPr>
                <w:rFonts w:eastAsia="Times New Roman" w:cs="Times New Roman"/>
                <w:color w:val="000000"/>
              </w:rPr>
            </w:pPr>
            <w:r w:rsidRPr="000D09F6">
              <w:rPr>
                <w:rFonts w:eastAsia="Times New Roman" w:cs="Times New Roman"/>
                <w:color w:val="000000"/>
                <w:sz w:val="22"/>
              </w:rPr>
              <w:t xml:space="preserve">TEN-T </w:t>
            </w:r>
          </w:p>
        </w:tc>
        <w:tc>
          <w:tcPr>
            <w:tcW w:w="155" w:type="pct"/>
            <w:tcBorders>
              <w:top w:val="nil"/>
              <w:left w:val="nil"/>
              <w:bottom w:val="nil"/>
              <w:right w:val="nil"/>
            </w:tcBorders>
            <w:vAlign w:val="center"/>
          </w:tcPr>
          <w:p w:rsidR="00F24F46" w:rsidRPr="000D09F6" w:rsidRDefault="00F24F46" w:rsidP="00F24F46">
            <w:pPr>
              <w:spacing w:after="0"/>
              <w:jc w:val="center"/>
              <w:rPr>
                <w:rFonts w:eastAsia="Times New Roman" w:cs="Times New Roman"/>
                <w:color w:val="000000"/>
              </w:rPr>
            </w:pPr>
            <w:r w:rsidRPr="000D09F6">
              <w:rPr>
                <w:rFonts w:eastAsia="Times New Roman" w:cs="Times New Roman"/>
                <w:color w:val="000000"/>
                <w:sz w:val="22"/>
              </w:rPr>
              <w:t>-</w:t>
            </w:r>
          </w:p>
        </w:tc>
        <w:tc>
          <w:tcPr>
            <w:tcW w:w="4192" w:type="pct"/>
            <w:tcBorders>
              <w:top w:val="nil"/>
              <w:left w:val="nil"/>
              <w:bottom w:val="nil"/>
              <w:right w:val="nil"/>
            </w:tcBorders>
            <w:shd w:val="clear" w:color="auto" w:fill="auto"/>
            <w:noWrap/>
            <w:vAlign w:val="center"/>
            <w:hideMark/>
          </w:tcPr>
          <w:p w:rsidR="00F24F46" w:rsidRPr="000D09F6" w:rsidRDefault="00F24F46" w:rsidP="00F24F46">
            <w:pPr>
              <w:spacing w:after="0"/>
              <w:jc w:val="left"/>
              <w:rPr>
                <w:rFonts w:eastAsia="Times New Roman" w:cs="Times New Roman"/>
                <w:color w:val="000000"/>
              </w:rPr>
            </w:pPr>
            <w:r w:rsidRPr="000D09F6">
              <w:rPr>
                <w:rFonts w:eastAsia="Times New Roman" w:cs="Times New Roman"/>
                <w:color w:val="000000"/>
                <w:sz w:val="22"/>
              </w:rPr>
              <w:t>Transeuropejska sieć transportowa</w:t>
            </w:r>
          </w:p>
        </w:tc>
      </w:tr>
      <w:tr w:rsidR="00F24F46" w:rsidRPr="000D09F6" w:rsidTr="00F24F46">
        <w:trPr>
          <w:trHeight w:val="315"/>
        </w:trPr>
        <w:tc>
          <w:tcPr>
            <w:tcW w:w="653" w:type="pct"/>
            <w:tcBorders>
              <w:top w:val="nil"/>
              <w:left w:val="nil"/>
              <w:bottom w:val="nil"/>
              <w:right w:val="nil"/>
            </w:tcBorders>
            <w:shd w:val="clear" w:color="auto" w:fill="auto"/>
            <w:noWrap/>
            <w:vAlign w:val="center"/>
            <w:hideMark/>
          </w:tcPr>
          <w:p w:rsidR="00F24F46" w:rsidRPr="000D09F6" w:rsidRDefault="00F24F46" w:rsidP="00F24F46">
            <w:pPr>
              <w:spacing w:after="0"/>
              <w:jc w:val="left"/>
              <w:rPr>
                <w:rFonts w:eastAsia="Times New Roman" w:cs="Times New Roman"/>
                <w:color w:val="000000"/>
              </w:rPr>
            </w:pPr>
            <w:r w:rsidRPr="000D09F6">
              <w:rPr>
                <w:rFonts w:eastAsia="Times New Roman" w:cs="Times New Roman"/>
                <w:color w:val="000000"/>
                <w:sz w:val="22"/>
              </w:rPr>
              <w:t xml:space="preserve">URE </w:t>
            </w:r>
          </w:p>
        </w:tc>
        <w:tc>
          <w:tcPr>
            <w:tcW w:w="155" w:type="pct"/>
            <w:tcBorders>
              <w:top w:val="nil"/>
              <w:left w:val="nil"/>
              <w:bottom w:val="nil"/>
              <w:right w:val="nil"/>
            </w:tcBorders>
            <w:vAlign w:val="center"/>
          </w:tcPr>
          <w:p w:rsidR="00F24F46" w:rsidRPr="000D09F6" w:rsidRDefault="00F24F46" w:rsidP="00F24F46">
            <w:pPr>
              <w:spacing w:after="0"/>
              <w:jc w:val="center"/>
              <w:rPr>
                <w:rFonts w:eastAsia="Times New Roman" w:cs="Times New Roman"/>
                <w:color w:val="000000"/>
              </w:rPr>
            </w:pPr>
            <w:r w:rsidRPr="000D09F6">
              <w:rPr>
                <w:rFonts w:eastAsia="Times New Roman" w:cs="Times New Roman"/>
                <w:color w:val="000000"/>
                <w:sz w:val="22"/>
              </w:rPr>
              <w:t>-</w:t>
            </w:r>
          </w:p>
        </w:tc>
        <w:tc>
          <w:tcPr>
            <w:tcW w:w="4192" w:type="pct"/>
            <w:tcBorders>
              <w:top w:val="nil"/>
              <w:left w:val="nil"/>
              <w:bottom w:val="nil"/>
              <w:right w:val="nil"/>
            </w:tcBorders>
            <w:shd w:val="clear" w:color="auto" w:fill="auto"/>
            <w:noWrap/>
            <w:vAlign w:val="center"/>
            <w:hideMark/>
          </w:tcPr>
          <w:p w:rsidR="00F24F46" w:rsidRPr="000D09F6" w:rsidRDefault="00F24F46" w:rsidP="00F24F46">
            <w:pPr>
              <w:spacing w:after="0"/>
              <w:jc w:val="left"/>
              <w:rPr>
                <w:rFonts w:eastAsia="Times New Roman" w:cs="Times New Roman"/>
                <w:color w:val="000000"/>
              </w:rPr>
            </w:pPr>
            <w:r w:rsidRPr="000D09F6">
              <w:rPr>
                <w:rFonts w:eastAsia="Times New Roman" w:cs="Times New Roman"/>
                <w:color w:val="000000"/>
                <w:sz w:val="22"/>
              </w:rPr>
              <w:t>Urząd Regulacji Energetyki</w:t>
            </w:r>
          </w:p>
        </w:tc>
      </w:tr>
      <w:tr w:rsidR="00F24F46" w:rsidRPr="000D09F6" w:rsidTr="00F24F46">
        <w:trPr>
          <w:trHeight w:val="315"/>
        </w:trPr>
        <w:tc>
          <w:tcPr>
            <w:tcW w:w="653" w:type="pct"/>
            <w:tcBorders>
              <w:top w:val="nil"/>
              <w:left w:val="nil"/>
              <w:bottom w:val="nil"/>
              <w:right w:val="nil"/>
            </w:tcBorders>
            <w:shd w:val="clear" w:color="auto" w:fill="auto"/>
            <w:noWrap/>
            <w:vAlign w:val="center"/>
            <w:hideMark/>
          </w:tcPr>
          <w:p w:rsidR="00F24F46" w:rsidRPr="000D09F6" w:rsidRDefault="00F24F46" w:rsidP="00F24F46">
            <w:pPr>
              <w:spacing w:after="0"/>
              <w:jc w:val="left"/>
              <w:rPr>
                <w:rFonts w:eastAsia="Times New Roman" w:cs="Times New Roman"/>
                <w:color w:val="000000"/>
              </w:rPr>
            </w:pPr>
            <w:r w:rsidRPr="000D09F6">
              <w:rPr>
                <w:rFonts w:eastAsia="Times New Roman" w:cs="Times New Roman"/>
                <w:color w:val="000000"/>
                <w:sz w:val="22"/>
              </w:rPr>
              <w:t xml:space="preserve">WFOŚiGW </w:t>
            </w:r>
          </w:p>
        </w:tc>
        <w:tc>
          <w:tcPr>
            <w:tcW w:w="155" w:type="pct"/>
            <w:tcBorders>
              <w:top w:val="nil"/>
              <w:left w:val="nil"/>
              <w:bottom w:val="nil"/>
              <w:right w:val="nil"/>
            </w:tcBorders>
            <w:vAlign w:val="center"/>
          </w:tcPr>
          <w:p w:rsidR="00F24F46" w:rsidRPr="000D09F6" w:rsidRDefault="00F24F46" w:rsidP="00F24F46">
            <w:pPr>
              <w:spacing w:after="0"/>
              <w:jc w:val="center"/>
              <w:rPr>
                <w:rFonts w:eastAsia="Times New Roman" w:cs="Times New Roman"/>
                <w:color w:val="000000"/>
              </w:rPr>
            </w:pPr>
            <w:r w:rsidRPr="000D09F6">
              <w:rPr>
                <w:rFonts w:eastAsia="Times New Roman" w:cs="Times New Roman"/>
                <w:color w:val="000000"/>
                <w:sz w:val="22"/>
              </w:rPr>
              <w:t>-</w:t>
            </w:r>
          </w:p>
        </w:tc>
        <w:tc>
          <w:tcPr>
            <w:tcW w:w="4192" w:type="pct"/>
            <w:tcBorders>
              <w:top w:val="nil"/>
              <w:left w:val="nil"/>
              <w:bottom w:val="nil"/>
              <w:right w:val="nil"/>
            </w:tcBorders>
            <w:shd w:val="clear" w:color="auto" w:fill="auto"/>
            <w:noWrap/>
            <w:vAlign w:val="center"/>
            <w:hideMark/>
          </w:tcPr>
          <w:p w:rsidR="00F24F46" w:rsidRPr="000D09F6" w:rsidRDefault="00F24F46" w:rsidP="00F24F46">
            <w:pPr>
              <w:spacing w:after="0"/>
              <w:jc w:val="left"/>
              <w:rPr>
                <w:rFonts w:eastAsia="Times New Roman" w:cs="Times New Roman"/>
                <w:color w:val="000000"/>
              </w:rPr>
            </w:pPr>
            <w:r w:rsidRPr="000D09F6">
              <w:rPr>
                <w:rFonts w:eastAsia="Times New Roman" w:cs="Times New Roman"/>
                <w:color w:val="000000"/>
                <w:sz w:val="22"/>
              </w:rPr>
              <w:t>Wojewódzki Fundusz Ochrony Środowiska i Gospodarki Wodnej w Rzeszowie</w:t>
            </w:r>
          </w:p>
        </w:tc>
      </w:tr>
      <w:tr w:rsidR="00F24F46" w:rsidRPr="000D09F6" w:rsidTr="00F24F46">
        <w:trPr>
          <w:trHeight w:val="315"/>
        </w:trPr>
        <w:tc>
          <w:tcPr>
            <w:tcW w:w="653" w:type="pct"/>
            <w:tcBorders>
              <w:top w:val="nil"/>
              <w:left w:val="nil"/>
              <w:bottom w:val="nil"/>
              <w:right w:val="nil"/>
            </w:tcBorders>
            <w:shd w:val="clear" w:color="auto" w:fill="auto"/>
            <w:noWrap/>
            <w:vAlign w:val="center"/>
            <w:hideMark/>
          </w:tcPr>
          <w:p w:rsidR="00F24F46" w:rsidRPr="000D09F6" w:rsidRDefault="00F24F46" w:rsidP="00F24F46">
            <w:pPr>
              <w:spacing w:after="0"/>
              <w:jc w:val="left"/>
              <w:rPr>
                <w:rFonts w:eastAsia="Times New Roman" w:cs="Times New Roman"/>
                <w:color w:val="000000"/>
              </w:rPr>
            </w:pPr>
            <w:r w:rsidRPr="000D09F6">
              <w:rPr>
                <w:rFonts w:eastAsia="Times New Roman" w:cs="Times New Roman"/>
                <w:color w:val="000000"/>
                <w:sz w:val="22"/>
              </w:rPr>
              <w:t xml:space="preserve">WIOŚ </w:t>
            </w:r>
          </w:p>
        </w:tc>
        <w:tc>
          <w:tcPr>
            <w:tcW w:w="155" w:type="pct"/>
            <w:tcBorders>
              <w:top w:val="nil"/>
              <w:left w:val="nil"/>
              <w:bottom w:val="nil"/>
              <w:right w:val="nil"/>
            </w:tcBorders>
            <w:vAlign w:val="center"/>
          </w:tcPr>
          <w:p w:rsidR="00F24F46" w:rsidRPr="000D09F6" w:rsidRDefault="00F24F46" w:rsidP="00F24F46">
            <w:pPr>
              <w:spacing w:after="0"/>
              <w:jc w:val="center"/>
              <w:rPr>
                <w:rFonts w:eastAsia="Times New Roman" w:cs="Times New Roman"/>
                <w:color w:val="000000"/>
              </w:rPr>
            </w:pPr>
            <w:r w:rsidRPr="000D09F6">
              <w:rPr>
                <w:rFonts w:eastAsia="Times New Roman" w:cs="Times New Roman"/>
                <w:color w:val="000000"/>
                <w:sz w:val="22"/>
              </w:rPr>
              <w:t>-</w:t>
            </w:r>
          </w:p>
        </w:tc>
        <w:tc>
          <w:tcPr>
            <w:tcW w:w="4192" w:type="pct"/>
            <w:tcBorders>
              <w:top w:val="nil"/>
              <w:left w:val="nil"/>
              <w:bottom w:val="nil"/>
              <w:right w:val="nil"/>
            </w:tcBorders>
            <w:shd w:val="clear" w:color="auto" w:fill="auto"/>
            <w:noWrap/>
            <w:vAlign w:val="center"/>
            <w:hideMark/>
          </w:tcPr>
          <w:p w:rsidR="00F24F46" w:rsidRPr="000D09F6" w:rsidRDefault="00F24F46" w:rsidP="00F24F46">
            <w:pPr>
              <w:spacing w:after="0"/>
              <w:jc w:val="left"/>
              <w:rPr>
                <w:rFonts w:eastAsia="Times New Roman" w:cs="Times New Roman"/>
                <w:color w:val="000000"/>
              </w:rPr>
            </w:pPr>
            <w:r w:rsidRPr="000D09F6">
              <w:rPr>
                <w:rFonts w:eastAsia="Times New Roman" w:cs="Times New Roman"/>
                <w:color w:val="000000"/>
                <w:sz w:val="22"/>
              </w:rPr>
              <w:t>Wojewódzki Inspektorat Ochrony Środowiska w Rzeszowie</w:t>
            </w:r>
          </w:p>
        </w:tc>
      </w:tr>
      <w:tr w:rsidR="00F24F46" w:rsidRPr="000D09F6" w:rsidTr="00F24F46">
        <w:trPr>
          <w:trHeight w:val="315"/>
        </w:trPr>
        <w:tc>
          <w:tcPr>
            <w:tcW w:w="653" w:type="pct"/>
            <w:tcBorders>
              <w:top w:val="nil"/>
              <w:left w:val="nil"/>
              <w:bottom w:val="nil"/>
              <w:right w:val="nil"/>
            </w:tcBorders>
            <w:shd w:val="clear" w:color="auto" w:fill="auto"/>
            <w:noWrap/>
            <w:vAlign w:val="center"/>
            <w:hideMark/>
          </w:tcPr>
          <w:p w:rsidR="00F24F46" w:rsidRPr="000D09F6" w:rsidRDefault="00F24F46" w:rsidP="00F24F46">
            <w:pPr>
              <w:spacing w:after="0"/>
              <w:jc w:val="left"/>
              <w:rPr>
                <w:rFonts w:eastAsia="Times New Roman" w:cs="Times New Roman"/>
                <w:color w:val="000000"/>
              </w:rPr>
            </w:pPr>
            <w:r w:rsidRPr="000D09F6">
              <w:rPr>
                <w:rFonts w:eastAsia="Times New Roman" w:cs="Times New Roman"/>
                <w:color w:val="000000"/>
                <w:sz w:val="22"/>
              </w:rPr>
              <w:t xml:space="preserve">WP </w:t>
            </w:r>
          </w:p>
        </w:tc>
        <w:tc>
          <w:tcPr>
            <w:tcW w:w="155" w:type="pct"/>
            <w:tcBorders>
              <w:top w:val="nil"/>
              <w:left w:val="nil"/>
              <w:bottom w:val="nil"/>
              <w:right w:val="nil"/>
            </w:tcBorders>
            <w:vAlign w:val="center"/>
          </w:tcPr>
          <w:p w:rsidR="00F24F46" w:rsidRPr="000D09F6" w:rsidRDefault="00F24F46" w:rsidP="00F24F46">
            <w:pPr>
              <w:spacing w:after="0"/>
              <w:jc w:val="center"/>
              <w:rPr>
                <w:rFonts w:eastAsia="Times New Roman" w:cs="Times New Roman"/>
                <w:color w:val="000000"/>
              </w:rPr>
            </w:pPr>
            <w:r w:rsidRPr="000D09F6">
              <w:rPr>
                <w:rFonts w:eastAsia="Times New Roman" w:cs="Times New Roman"/>
                <w:color w:val="000000"/>
                <w:sz w:val="22"/>
              </w:rPr>
              <w:t>-</w:t>
            </w:r>
          </w:p>
        </w:tc>
        <w:tc>
          <w:tcPr>
            <w:tcW w:w="4192" w:type="pct"/>
            <w:tcBorders>
              <w:top w:val="nil"/>
              <w:left w:val="nil"/>
              <w:bottom w:val="nil"/>
              <w:right w:val="nil"/>
            </w:tcBorders>
            <w:shd w:val="clear" w:color="auto" w:fill="auto"/>
            <w:noWrap/>
            <w:vAlign w:val="center"/>
            <w:hideMark/>
          </w:tcPr>
          <w:p w:rsidR="00F24F46" w:rsidRPr="000D09F6" w:rsidRDefault="00F24F46" w:rsidP="00F24F46">
            <w:pPr>
              <w:spacing w:after="0"/>
              <w:jc w:val="left"/>
              <w:rPr>
                <w:rFonts w:eastAsia="Times New Roman" w:cs="Times New Roman"/>
                <w:color w:val="000000"/>
              </w:rPr>
            </w:pPr>
            <w:r w:rsidRPr="000D09F6">
              <w:rPr>
                <w:rFonts w:eastAsia="Times New Roman" w:cs="Times New Roman"/>
                <w:color w:val="000000"/>
                <w:sz w:val="22"/>
              </w:rPr>
              <w:t>Województwo Podkarpackie</w:t>
            </w:r>
          </w:p>
        </w:tc>
      </w:tr>
      <w:tr w:rsidR="00F24F46" w:rsidRPr="000D09F6" w:rsidTr="00F24F46">
        <w:trPr>
          <w:trHeight w:val="315"/>
        </w:trPr>
        <w:tc>
          <w:tcPr>
            <w:tcW w:w="653" w:type="pct"/>
            <w:tcBorders>
              <w:top w:val="nil"/>
              <w:left w:val="nil"/>
              <w:bottom w:val="nil"/>
              <w:right w:val="nil"/>
            </w:tcBorders>
            <w:shd w:val="clear" w:color="auto" w:fill="auto"/>
            <w:noWrap/>
            <w:vAlign w:val="center"/>
            <w:hideMark/>
          </w:tcPr>
          <w:p w:rsidR="00F24F46" w:rsidRPr="000D09F6" w:rsidRDefault="00F24F46" w:rsidP="00F24F46">
            <w:pPr>
              <w:spacing w:after="0"/>
              <w:jc w:val="left"/>
              <w:rPr>
                <w:rFonts w:eastAsia="Times New Roman" w:cs="Times New Roman"/>
                <w:color w:val="000000"/>
              </w:rPr>
            </w:pPr>
            <w:r w:rsidRPr="000D09F6">
              <w:rPr>
                <w:rFonts w:eastAsia="Times New Roman" w:cs="Times New Roman"/>
                <w:color w:val="000000"/>
                <w:sz w:val="22"/>
              </w:rPr>
              <w:t xml:space="preserve">WPGO </w:t>
            </w:r>
          </w:p>
        </w:tc>
        <w:tc>
          <w:tcPr>
            <w:tcW w:w="155" w:type="pct"/>
            <w:tcBorders>
              <w:top w:val="nil"/>
              <w:left w:val="nil"/>
              <w:bottom w:val="nil"/>
              <w:right w:val="nil"/>
            </w:tcBorders>
            <w:vAlign w:val="center"/>
          </w:tcPr>
          <w:p w:rsidR="00F24F46" w:rsidRPr="000D09F6" w:rsidRDefault="00F24F46" w:rsidP="00F24F46">
            <w:pPr>
              <w:spacing w:after="0"/>
              <w:jc w:val="center"/>
              <w:rPr>
                <w:rFonts w:eastAsia="Times New Roman" w:cs="Times New Roman"/>
                <w:color w:val="000000"/>
              </w:rPr>
            </w:pPr>
            <w:r w:rsidRPr="000D09F6">
              <w:rPr>
                <w:rFonts w:eastAsia="Times New Roman" w:cs="Times New Roman"/>
                <w:color w:val="000000"/>
                <w:sz w:val="22"/>
              </w:rPr>
              <w:t>-</w:t>
            </w:r>
          </w:p>
        </w:tc>
        <w:tc>
          <w:tcPr>
            <w:tcW w:w="4192" w:type="pct"/>
            <w:tcBorders>
              <w:top w:val="nil"/>
              <w:left w:val="nil"/>
              <w:bottom w:val="nil"/>
              <w:right w:val="nil"/>
            </w:tcBorders>
            <w:shd w:val="clear" w:color="auto" w:fill="auto"/>
            <w:noWrap/>
            <w:vAlign w:val="center"/>
            <w:hideMark/>
          </w:tcPr>
          <w:p w:rsidR="00F24F46" w:rsidRPr="000D09F6" w:rsidRDefault="00F24F46" w:rsidP="00F24F46">
            <w:pPr>
              <w:spacing w:after="0"/>
              <w:jc w:val="left"/>
              <w:rPr>
                <w:rFonts w:eastAsia="Times New Roman" w:cs="Times New Roman"/>
                <w:color w:val="000000"/>
              </w:rPr>
            </w:pPr>
            <w:r w:rsidRPr="000D09F6">
              <w:rPr>
                <w:rFonts w:eastAsia="Times New Roman" w:cs="Times New Roman"/>
                <w:color w:val="000000"/>
                <w:sz w:val="22"/>
              </w:rPr>
              <w:t>Wojewódzki Plan Gospodarki Odpadami</w:t>
            </w:r>
          </w:p>
        </w:tc>
      </w:tr>
      <w:tr w:rsidR="00F24F46" w:rsidRPr="000D09F6" w:rsidTr="00F24F46">
        <w:trPr>
          <w:trHeight w:val="315"/>
        </w:trPr>
        <w:tc>
          <w:tcPr>
            <w:tcW w:w="653" w:type="pct"/>
            <w:tcBorders>
              <w:top w:val="nil"/>
              <w:left w:val="nil"/>
              <w:bottom w:val="nil"/>
              <w:right w:val="nil"/>
            </w:tcBorders>
            <w:shd w:val="clear" w:color="auto" w:fill="auto"/>
            <w:noWrap/>
            <w:vAlign w:val="center"/>
            <w:hideMark/>
          </w:tcPr>
          <w:p w:rsidR="00F24F46" w:rsidRPr="000D09F6" w:rsidRDefault="00F24F46" w:rsidP="00F24F46">
            <w:pPr>
              <w:spacing w:after="0"/>
              <w:jc w:val="left"/>
              <w:rPr>
                <w:rFonts w:eastAsia="Times New Roman" w:cs="Times New Roman"/>
                <w:color w:val="000000"/>
              </w:rPr>
            </w:pPr>
            <w:r w:rsidRPr="000D09F6">
              <w:rPr>
                <w:rFonts w:eastAsia="Times New Roman" w:cs="Times New Roman"/>
                <w:color w:val="000000"/>
                <w:sz w:val="22"/>
              </w:rPr>
              <w:t xml:space="preserve">ZDM </w:t>
            </w:r>
          </w:p>
        </w:tc>
        <w:tc>
          <w:tcPr>
            <w:tcW w:w="155" w:type="pct"/>
            <w:tcBorders>
              <w:top w:val="nil"/>
              <w:left w:val="nil"/>
              <w:bottom w:val="nil"/>
              <w:right w:val="nil"/>
            </w:tcBorders>
            <w:vAlign w:val="center"/>
          </w:tcPr>
          <w:p w:rsidR="00F24F46" w:rsidRPr="000D09F6" w:rsidRDefault="00F24F46" w:rsidP="00F24F46">
            <w:pPr>
              <w:spacing w:after="0"/>
              <w:jc w:val="center"/>
              <w:rPr>
                <w:rFonts w:eastAsia="Times New Roman" w:cs="Times New Roman"/>
                <w:color w:val="000000"/>
              </w:rPr>
            </w:pPr>
            <w:r w:rsidRPr="000D09F6">
              <w:rPr>
                <w:rFonts w:eastAsia="Times New Roman" w:cs="Times New Roman"/>
                <w:color w:val="000000"/>
                <w:sz w:val="22"/>
              </w:rPr>
              <w:t>-</w:t>
            </w:r>
          </w:p>
        </w:tc>
        <w:tc>
          <w:tcPr>
            <w:tcW w:w="4192" w:type="pct"/>
            <w:tcBorders>
              <w:top w:val="nil"/>
              <w:left w:val="nil"/>
              <w:bottom w:val="nil"/>
              <w:right w:val="nil"/>
            </w:tcBorders>
            <w:shd w:val="clear" w:color="auto" w:fill="auto"/>
            <w:noWrap/>
            <w:vAlign w:val="center"/>
            <w:hideMark/>
          </w:tcPr>
          <w:p w:rsidR="00F24F46" w:rsidRPr="000D09F6" w:rsidRDefault="00F24F46" w:rsidP="00F24F46">
            <w:pPr>
              <w:spacing w:after="0"/>
              <w:jc w:val="left"/>
              <w:rPr>
                <w:rFonts w:eastAsia="Times New Roman" w:cs="Times New Roman"/>
                <w:color w:val="000000"/>
              </w:rPr>
            </w:pPr>
            <w:r w:rsidRPr="000D09F6">
              <w:rPr>
                <w:rFonts w:eastAsia="Times New Roman" w:cs="Times New Roman"/>
                <w:color w:val="000000"/>
                <w:sz w:val="22"/>
              </w:rPr>
              <w:t>Zarząd dróg miejskich</w:t>
            </w:r>
          </w:p>
        </w:tc>
      </w:tr>
      <w:tr w:rsidR="00F24F46" w:rsidRPr="000D09F6" w:rsidTr="00F24F46">
        <w:trPr>
          <w:trHeight w:val="315"/>
        </w:trPr>
        <w:tc>
          <w:tcPr>
            <w:tcW w:w="653" w:type="pct"/>
            <w:tcBorders>
              <w:top w:val="nil"/>
              <w:left w:val="nil"/>
              <w:bottom w:val="nil"/>
              <w:right w:val="nil"/>
            </w:tcBorders>
            <w:shd w:val="clear" w:color="auto" w:fill="auto"/>
            <w:noWrap/>
            <w:vAlign w:val="center"/>
            <w:hideMark/>
          </w:tcPr>
          <w:p w:rsidR="00F24F46" w:rsidRPr="000D09F6" w:rsidRDefault="00F24F46" w:rsidP="00F24F46">
            <w:pPr>
              <w:spacing w:after="0"/>
              <w:jc w:val="left"/>
              <w:rPr>
                <w:rFonts w:eastAsia="Times New Roman" w:cs="Times New Roman"/>
                <w:color w:val="000000"/>
              </w:rPr>
            </w:pPr>
            <w:r w:rsidRPr="000D09F6">
              <w:rPr>
                <w:rFonts w:eastAsia="Times New Roman" w:cs="Times New Roman"/>
                <w:color w:val="000000"/>
                <w:sz w:val="22"/>
              </w:rPr>
              <w:t xml:space="preserve">ZDR </w:t>
            </w:r>
          </w:p>
        </w:tc>
        <w:tc>
          <w:tcPr>
            <w:tcW w:w="155" w:type="pct"/>
            <w:tcBorders>
              <w:top w:val="nil"/>
              <w:left w:val="nil"/>
              <w:bottom w:val="nil"/>
              <w:right w:val="nil"/>
            </w:tcBorders>
            <w:vAlign w:val="center"/>
          </w:tcPr>
          <w:p w:rsidR="00F24F46" w:rsidRPr="000D09F6" w:rsidRDefault="00F24F46" w:rsidP="00F24F46">
            <w:pPr>
              <w:spacing w:after="0"/>
              <w:jc w:val="center"/>
              <w:rPr>
                <w:rFonts w:eastAsia="Times New Roman" w:cs="Times New Roman"/>
                <w:color w:val="000000"/>
              </w:rPr>
            </w:pPr>
            <w:r w:rsidRPr="000D09F6">
              <w:rPr>
                <w:rFonts w:eastAsia="Times New Roman" w:cs="Times New Roman"/>
                <w:color w:val="000000"/>
                <w:sz w:val="22"/>
              </w:rPr>
              <w:t>-</w:t>
            </w:r>
          </w:p>
        </w:tc>
        <w:tc>
          <w:tcPr>
            <w:tcW w:w="4192" w:type="pct"/>
            <w:tcBorders>
              <w:top w:val="nil"/>
              <w:left w:val="nil"/>
              <w:bottom w:val="nil"/>
              <w:right w:val="nil"/>
            </w:tcBorders>
            <w:shd w:val="clear" w:color="auto" w:fill="auto"/>
            <w:noWrap/>
            <w:vAlign w:val="center"/>
            <w:hideMark/>
          </w:tcPr>
          <w:p w:rsidR="00F24F46" w:rsidRPr="000D09F6" w:rsidRDefault="00F24F46" w:rsidP="00F24F46">
            <w:pPr>
              <w:spacing w:after="0"/>
              <w:jc w:val="left"/>
              <w:rPr>
                <w:rFonts w:eastAsia="Times New Roman" w:cs="Times New Roman"/>
                <w:color w:val="000000"/>
              </w:rPr>
            </w:pPr>
            <w:r w:rsidRPr="000D09F6">
              <w:rPr>
                <w:rFonts w:eastAsia="Times New Roman" w:cs="Times New Roman"/>
                <w:color w:val="000000"/>
                <w:sz w:val="22"/>
              </w:rPr>
              <w:t>Zakład Dużego Ryzyka</w:t>
            </w:r>
          </w:p>
        </w:tc>
      </w:tr>
      <w:tr w:rsidR="00F24F46" w:rsidRPr="000D09F6" w:rsidTr="00F24F46">
        <w:trPr>
          <w:trHeight w:val="315"/>
        </w:trPr>
        <w:tc>
          <w:tcPr>
            <w:tcW w:w="653" w:type="pct"/>
            <w:tcBorders>
              <w:top w:val="nil"/>
              <w:left w:val="nil"/>
              <w:bottom w:val="nil"/>
              <w:right w:val="nil"/>
            </w:tcBorders>
            <w:shd w:val="clear" w:color="auto" w:fill="auto"/>
            <w:noWrap/>
            <w:vAlign w:val="center"/>
            <w:hideMark/>
          </w:tcPr>
          <w:p w:rsidR="00F24F46" w:rsidRPr="000D09F6" w:rsidRDefault="00F24F46" w:rsidP="00F24F46">
            <w:pPr>
              <w:spacing w:after="0"/>
              <w:jc w:val="left"/>
              <w:rPr>
                <w:rFonts w:eastAsia="Times New Roman" w:cs="Times New Roman"/>
                <w:color w:val="000000"/>
              </w:rPr>
            </w:pPr>
            <w:r w:rsidRPr="000D09F6">
              <w:rPr>
                <w:rFonts w:eastAsia="Times New Roman" w:cs="Times New Roman"/>
                <w:color w:val="000000"/>
                <w:sz w:val="22"/>
              </w:rPr>
              <w:t xml:space="preserve">ZPK </w:t>
            </w:r>
          </w:p>
        </w:tc>
        <w:tc>
          <w:tcPr>
            <w:tcW w:w="155" w:type="pct"/>
            <w:tcBorders>
              <w:top w:val="nil"/>
              <w:left w:val="nil"/>
              <w:bottom w:val="nil"/>
              <w:right w:val="nil"/>
            </w:tcBorders>
            <w:vAlign w:val="center"/>
          </w:tcPr>
          <w:p w:rsidR="00F24F46" w:rsidRPr="000D09F6" w:rsidRDefault="00F24F46" w:rsidP="00F24F46">
            <w:pPr>
              <w:spacing w:after="0"/>
              <w:jc w:val="center"/>
              <w:rPr>
                <w:rFonts w:eastAsia="Times New Roman" w:cs="Times New Roman"/>
                <w:color w:val="000000"/>
              </w:rPr>
            </w:pPr>
            <w:r w:rsidRPr="000D09F6">
              <w:rPr>
                <w:rFonts w:eastAsia="Times New Roman" w:cs="Times New Roman"/>
                <w:color w:val="000000"/>
                <w:sz w:val="22"/>
              </w:rPr>
              <w:t>-</w:t>
            </w:r>
          </w:p>
        </w:tc>
        <w:tc>
          <w:tcPr>
            <w:tcW w:w="4192" w:type="pct"/>
            <w:tcBorders>
              <w:top w:val="nil"/>
              <w:left w:val="nil"/>
              <w:bottom w:val="nil"/>
              <w:right w:val="nil"/>
            </w:tcBorders>
            <w:shd w:val="clear" w:color="auto" w:fill="auto"/>
            <w:noWrap/>
            <w:vAlign w:val="center"/>
            <w:hideMark/>
          </w:tcPr>
          <w:p w:rsidR="00F24F46" w:rsidRPr="000D09F6" w:rsidRDefault="00F24F46" w:rsidP="00F24F46">
            <w:pPr>
              <w:spacing w:after="0"/>
              <w:jc w:val="left"/>
              <w:rPr>
                <w:rFonts w:eastAsia="Times New Roman" w:cs="Times New Roman"/>
                <w:color w:val="000000"/>
              </w:rPr>
            </w:pPr>
            <w:r w:rsidRPr="000D09F6">
              <w:rPr>
                <w:rFonts w:eastAsia="Times New Roman" w:cs="Times New Roman"/>
                <w:color w:val="000000"/>
                <w:sz w:val="22"/>
              </w:rPr>
              <w:t>Zespół Parków Krajobrazowych</w:t>
            </w:r>
          </w:p>
        </w:tc>
      </w:tr>
      <w:tr w:rsidR="00F24F46" w:rsidRPr="000D09F6" w:rsidTr="00F24F46">
        <w:trPr>
          <w:trHeight w:val="315"/>
        </w:trPr>
        <w:tc>
          <w:tcPr>
            <w:tcW w:w="653" w:type="pct"/>
            <w:tcBorders>
              <w:top w:val="nil"/>
              <w:left w:val="nil"/>
              <w:bottom w:val="nil"/>
              <w:right w:val="nil"/>
            </w:tcBorders>
            <w:shd w:val="clear" w:color="auto" w:fill="auto"/>
            <w:noWrap/>
            <w:vAlign w:val="center"/>
            <w:hideMark/>
          </w:tcPr>
          <w:p w:rsidR="00F24F46" w:rsidRPr="000D09F6" w:rsidRDefault="00F24F46" w:rsidP="00F24F46">
            <w:pPr>
              <w:spacing w:after="0"/>
              <w:jc w:val="left"/>
              <w:rPr>
                <w:rFonts w:eastAsia="Times New Roman" w:cs="Times New Roman"/>
                <w:color w:val="000000"/>
              </w:rPr>
            </w:pPr>
            <w:r w:rsidRPr="000D09F6">
              <w:rPr>
                <w:rFonts w:eastAsia="Times New Roman" w:cs="Times New Roman"/>
                <w:color w:val="000000"/>
                <w:sz w:val="22"/>
              </w:rPr>
              <w:t xml:space="preserve">ZSZRiTP </w:t>
            </w:r>
          </w:p>
        </w:tc>
        <w:tc>
          <w:tcPr>
            <w:tcW w:w="155" w:type="pct"/>
            <w:tcBorders>
              <w:top w:val="nil"/>
              <w:left w:val="nil"/>
              <w:bottom w:val="nil"/>
              <w:right w:val="nil"/>
            </w:tcBorders>
            <w:vAlign w:val="center"/>
          </w:tcPr>
          <w:p w:rsidR="00F24F46" w:rsidRPr="000D09F6" w:rsidRDefault="00F24F46" w:rsidP="00F24F46">
            <w:pPr>
              <w:spacing w:after="0"/>
              <w:jc w:val="center"/>
              <w:rPr>
                <w:rFonts w:eastAsia="Times New Roman" w:cs="Times New Roman"/>
                <w:color w:val="000000"/>
              </w:rPr>
            </w:pPr>
            <w:r w:rsidRPr="000D09F6">
              <w:rPr>
                <w:rFonts w:eastAsia="Times New Roman" w:cs="Times New Roman"/>
                <w:color w:val="000000"/>
                <w:sz w:val="22"/>
              </w:rPr>
              <w:t>-</w:t>
            </w:r>
          </w:p>
        </w:tc>
        <w:tc>
          <w:tcPr>
            <w:tcW w:w="4192" w:type="pct"/>
            <w:tcBorders>
              <w:top w:val="nil"/>
              <w:left w:val="nil"/>
              <w:bottom w:val="nil"/>
              <w:right w:val="nil"/>
            </w:tcBorders>
            <w:shd w:val="clear" w:color="auto" w:fill="auto"/>
            <w:noWrap/>
            <w:vAlign w:val="center"/>
            <w:hideMark/>
          </w:tcPr>
          <w:p w:rsidR="00F24F46" w:rsidRPr="000D09F6" w:rsidRDefault="00F24F46" w:rsidP="00F24F46">
            <w:pPr>
              <w:spacing w:after="0"/>
              <w:jc w:val="left"/>
              <w:rPr>
                <w:rFonts w:eastAsia="Times New Roman" w:cs="Times New Roman"/>
                <w:color w:val="000000"/>
              </w:rPr>
            </w:pPr>
            <w:r w:rsidRPr="000D09F6">
              <w:rPr>
                <w:rFonts w:eastAsia="Times New Roman" w:cs="Times New Roman"/>
                <w:color w:val="000000"/>
                <w:sz w:val="22"/>
              </w:rPr>
              <w:t>Zintegrowany System Zarządzania Ruchem i Transportem Publicznym</w:t>
            </w:r>
          </w:p>
        </w:tc>
      </w:tr>
      <w:tr w:rsidR="00F24F46" w:rsidRPr="000D09F6" w:rsidTr="00F24F46">
        <w:trPr>
          <w:trHeight w:val="315"/>
        </w:trPr>
        <w:tc>
          <w:tcPr>
            <w:tcW w:w="653" w:type="pct"/>
            <w:tcBorders>
              <w:top w:val="nil"/>
              <w:left w:val="nil"/>
              <w:bottom w:val="nil"/>
              <w:right w:val="nil"/>
            </w:tcBorders>
            <w:shd w:val="clear" w:color="auto" w:fill="auto"/>
            <w:noWrap/>
            <w:vAlign w:val="center"/>
            <w:hideMark/>
          </w:tcPr>
          <w:p w:rsidR="00F24F46" w:rsidRPr="000D09F6" w:rsidRDefault="00F24F46" w:rsidP="00F24F46">
            <w:pPr>
              <w:spacing w:after="0"/>
              <w:jc w:val="left"/>
              <w:rPr>
                <w:rFonts w:eastAsia="Times New Roman" w:cs="Times New Roman"/>
                <w:color w:val="000000"/>
              </w:rPr>
            </w:pPr>
            <w:r w:rsidRPr="000D09F6">
              <w:rPr>
                <w:rFonts w:eastAsia="Times New Roman" w:cs="Times New Roman"/>
                <w:color w:val="000000"/>
                <w:sz w:val="22"/>
              </w:rPr>
              <w:t xml:space="preserve">ZZR </w:t>
            </w:r>
          </w:p>
        </w:tc>
        <w:tc>
          <w:tcPr>
            <w:tcW w:w="155" w:type="pct"/>
            <w:tcBorders>
              <w:top w:val="nil"/>
              <w:left w:val="nil"/>
              <w:bottom w:val="nil"/>
              <w:right w:val="nil"/>
            </w:tcBorders>
            <w:vAlign w:val="center"/>
          </w:tcPr>
          <w:p w:rsidR="00F24F46" w:rsidRPr="000D09F6" w:rsidRDefault="00F24F46" w:rsidP="00F24F46">
            <w:pPr>
              <w:spacing w:after="0"/>
              <w:jc w:val="center"/>
              <w:rPr>
                <w:rFonts w:eastAsia="Times New Roman" w:cs="Times New Roman"/>
                <w:color w:val="000000"/>
              </w:rPr>
            </w:pPr>
            <w:r w:rsidRPr="000D09F6">
              <w:rPr>
                <w:rFonts w:eastAsia="Times New Roman" w:cs="Times New Roman"/>
                <w:color w:val="000000"/>
                <w:sz w:val="22"/>
              </w:rPr>
              <w:t>-</w:t>
            </w:r>
          </w:p>
        </w:tc>
        <w:tc>
          <w:tcPr>
            <w:tcW w:w="4192" w:type="pct"/>
            <w:tcBorders>
              <w:top w:val="nil"/>
              <w:left w:val="nil"/>
              <w:bottom w:val="nil"/>
              <w:right w:val="nil"/>
            </w:tcBorders>
            <w:shd w:val="clear" w:color="auto" w:fill="auto"/>
            <w:noWrap/>
            <w:vAlign w:val="center"/>
            <w:hideMark/>
          </w:tcPr>
          <w:p w:rsidR="00F24F46" w:rsidRPr="000D09F6" w:rsidRDefault="00F24F46" w:rsidP="00F24F46">
            <w:pPr>
              <w:spacing w:after="0"/>
              <w:jc w:val="left"/>
              <w:rPr>
                <w:rFonts w:eastAsia="Times New Roman" w:cs="Times New Roman"/>
                <w:color w:val="000000"/>
              </w:rPr>
            </w:pPr>
            <w:r w:rsidRPr="000D09F6">
              <w:rPr>
                <w:rFonts w:eastAsia="Times New Roman" w:cs="Times New Roman"/>
                <w:color w:val="000000"/>
                <w:sz w:val="22"/>
              </w:rPr>
              <w:t>Zakład Zwiększonego Ryzyka</w:t>
            </w:r>
          </w:p>
        </w:tc>
      </w:tr>
    </w:tbl>
    <w:p w:rsidR="00F24F46" w:rsidRPr="00F24F46" w:rsidRDefault="00F24F46" w:rsidP="00F24F46"/>
    <w:p w:rsidR="00483188" w:rsidRDefault="00483188" w:rsidP="00F24F46">
      <w:pPr>
        <w:pStyle w:val="Nagwek1"/>
        <w:numPr>
          <w:ilvl w:val="0"/>
          <w:numId w:val="0"/>
        </w:numPr>
        <w:shd w:val="clear" w:color="auto" w:fill="auto"/>
        <w:spacing w:before="200" w:after="200" w:line="240" w:lineRule="auto"/>
        <w:ind w:left="709" w:hanging="284"/>
        <w:rPr>
          <w:bCs w:val="0"/>
          <w:sz w:val="22"/>
        </w:rPr>
        <w:sectPr w:rsidR="00483188" w:rsidSect="001E76F0">
          <w:headerReference w:type="default" r:id="rId12"/>
          <w:footerReference w:type="default" r:id="rId13"/>
          <w:pgSz w:w="11906" w:h="16838"/>
          <w:pgMar w:top="1701" w:right="1418" w:bottom="1418" w:left="1418" w:header="964" w:footer="850" w:gutter="0"/>
          <w:cols w:space="708"/>
          <w:docGrid w:linePitch="360"/>
        </w:sectPr>
      </w:pPr>
    </w:p>
    <w:p w:rsidR="003318DA" w:rsidRPr="00F24F46" w:rsidRDefault="003318DA" w:rsidP="00DD7B41">
      <w:pPr>
        <w:pStyle w:val="Nagwek1"/>
        <w:numPr>
          <w:ilvl w:val="0"/>
          <w:numId w:val="0"/>
        </w:numPr>
        <w:shd w:val="clear" w:color="auto" w:fill="E7F3FF"/>
        <w:tabs>
          <w:tab w:val="left" w:pos="993"/>
        </w:tabs>
        <w:spacing w:before="200" w:after="200" w:line="240" w:lineRule="auto"/>
        <w:ind w:left="709"/>
        <w:rPr>
          <w:color w:val="003366"/>
          <w:sz w:val="26"/>
        </w:rPr>
      </w:pPr>
      <w:bookmarkStart w:id="16" w:name="_Toc22295299"/>
      <w:bookmarkStart w:id="17" w:name="_Toc25148715"/>
      <w:bookmarkStart w:id="18" w:name="_Toc26876036"/>
      <w:r w:rsidRPr="00F24F46">
        <w:rPr>
          <w:color w:val="003366"/>
          <w:sz w:val="26"/>
        </w:rPr>
        <w:lastRenderedPageBreak/>
        <w:t>1.</w:t>
      </w:r>
      <w:r w:rsidRPr="00F24F46">
        <w:rPr>
          <w:color w:val="003366"/>
          <w:sz w:val="26"/>
        </w:rPr>
        <w:tab/>
        <w:t>WPROWADZENIE</w:t>
      </w:r>
      <w:bookmarkEnd w:id="16"/>
      <w:bookmarkEnd w:id="17"/>
      <w:bookmarkEnd w:id="18"/>
    </w:p>
    <w:p w:rsidR="003318DA" w:rsidRPr="000D09F6" w:rsidRDefault="003318DA" w:rsidP="003318DA">
      <w:pPr>
        <w:rPr>
          <w:rFonts w:eastAsia="Times New Roman"/>
          <w:sz w:val="22"/>
        </w:rPr>
      </w:pPr>
      <w:r>
        <w:tab/>
      </w:r>
      <w:r w:rsidRPr="00C177A9">
        <w:rPr>
          <w:i/>
          <w:sz w:val="22"/>
        </w:rPr>
        <w:t>Raport, za lata 2017-2018, z wykonania</w:t>
      </w:r>
      <w:r w:rsidRPr="000D09F6">
        <w:rPr>
          <w:sz w:val="22"/>
        </w:rPr>
        <w:t xml:space="preserve"> </w:t>
      </w:r>
      <w:r w:rsidRPr="005866AE">
        <w:rPr>
          <w:i/>
          <w:sz w:val="22"/>
        </w:rPr>
        <w:t>Programu Ochrony Środowiska dla Województwa Podkarpackiego na lata 2017-2019 z perspektywą do 2023 r</w:t>
      </w:r>
      <w:r w:rsidRPr="000D09F6">
        <w:rPr>
          <w:sz w:val="22"/>
        </w:rPr>
        <w:t xml:space="preserve">. (zwany dalej Raportem) </w:t>
      </w:r>
      <w:r w:rsidRPr="000D09F6">
        <w:rPr>
          <w:rFonts w:eastAsia="Times New Roman"/>
          <w:sz w:val="22"/>
        </w:rPr>
        <w:t>sporządzony został przez Zarząd Województwa Podkarpackiego</w:t>
      </w:r>
      <w:r w:rsidRPr="000D09F6">
        <w:rPr>
          <w:rStyle w:val="Odwoanieprzypisudolnego"/>
          <w:rFonts w:eastAsia="Times New Roman"/>
          <w:sz w:val="22"/>
        </w:rPr>
        <w:footnoteReference w:id="1"/>
      </w:r>
      <w:r w:rsidRPr="000D09F6">
        <w:rPr>
          <w:rFonts w:eastAsia="Times New Roman"/>
          <w:sz w:val="22"/>
        </w:rPr>
        <w:t>. Raport</w:t>
      </w:r>
      <w:r w:rsidRPr="000D09F6">
        <w:rPr>
          <w:sz w:val="22"/>
        </w:rPr>
        <w:t xml:space="preserve"> służy ocenie postępów realizacji celów interwencji, określonych w </w:t>
      </w:r>
      <w:r w:rsidRPr="005965BB">
        <w:rPr>
          <w:i/>
          <w:sz w:val="22"/>
        </w:rPr>
        <w:t xml:space="preserve">Programie Ochrony Środowiska </w:t>
      </w:r>
      <w:r w:rsidR="00A763A4">
        <w:rPr>
          <w:i/>
          <w:sz w:val="22"/>
        </w:rPr>
        <w:t xml:space="preserve">dla </w:t>
      </w:r>
      <w:r w:rsidRPr="005965BB">
        <w:rPr>
          <w:i/>
          <w:sz w:val="22"/>
        </w:rPr>
        <w:t xml:space="preserve">Województwa Podkarpackiego </w:t>
      </w:r>
      <w:r w:rsidR="00330AA8">
        <w:rPr>
          <w:i/>
          <w:sz w:val="22"/>
        </w:rPr>
        <w:t>n</w:t>
      </w:r>
      <w:r w:rsidRPr="005965BB">
        <w:rPr>
          <w:i/>
          <w:sz w:val="22"/>
        </w:rPr>
        <w:t xml:space="preserve">a lata </w:t>
      </w:r>
      <w:r w:rsidR="00482C65">
        <w:rPr>
          <w:i/>
          <w:sz w:val="22"/>
        </w:rPr>
        <w:t>2017-2019 z perspektywą do 2023 </w:t>
      </w:r>
      <w:r w:rsidRPr="005965BB">
        <w:rPr>
          <w:i/>
          <w:sz w:val="22"/>
        </w:rPr>
        <w:t xml:space="preserve">r. </w:t>
      </w:r>
      <w:r w:rsidRPr="000D09F6">
        <w:rPr>
          <w:sz w:val="22"/>
        </w:rPr>
        <w:t xml:space="preserve">(zwany dalej </w:t>
      </w:r>
      <w:r w:rsidRPr="005965BB">
        <w:rPr>
          <w:i/>
          <w:sz w:val="22"/>
        </w:rPr>
        <w:t>Programem</w:t>
      </w:r>
      <w:r w:rsidRPr="000D09F6">
        <w:rPr>
          <w:sz w:val="22"/>
        </w:rPr>
        <w:t xml:space="preserve">), uchwalonym przez Sejmik Województwa </w:t>
      </w:r>
      <w:r w:rsidR="0016685F" w:rsidRPr="000D09F6">
        <w:rPr>
          <w:sz w:val="22"/>
        </w:rPr>
        <w:t>Podkarpackiego</w:t>
      </w:r>
      <w:r w:rsidRPr="000D09F6">
        <w:rPr>
          <w:sz w:val="22"/>
        </w:rPr>
        <w:t xml:space="preserve"> w dniu </w:t>
      </w:r>
      <w:r w:rsidRPr="000D09F6">
        <w:rPr>
          <w:rFonts w:eastAsia="Times New Roman"/>
          <w:sz w:val="22"/>
        </w:rPr>
        <w:t>27 listopada 2017</w:t>
      </w:r>
      <w:r w:rsidR="00482C65">
        <w:rPr>
          <w:rFonts w:eastAsia="Times New Roman"/>
          <w:sz w:val="22"/>
        </w:rPr>
        <w:t> </w:t>
      </w:r>
      <w:r w:rsidR="00C177A9">
        <w:rPr>
          <w:rFonts w:eastAsia="Times New Roman"/>
          <w:sz w:val="22"/>
        </w:rPr>
        <w:t>r</w:t>
      </w:r>
      <w:r w:rsidR="00B65018">
        <w:rPr>
          <w:rFonts w:eastAsia="Times New Roman"/>
          <w:sz w:val="22"/>
        </w:rPr>
        <w:t>oku</w:t>
      </w:r>
      <w:r w:rsidRPr="000D09F6">
        <w:rPr>
          <w:rStyle w:val="Odwoanieprzypisudolnego"/>
          <w:rFonts w:eastAsia="Times New Roman"/>
          <w:sz w:val="22"/>
        </w:rPr>
        <w:footnoteReference w:id="2"/>
      </w:r>
      <w:r w:rsidRPr="000D09F6">
        <w:rPr>
          <w:rFonts w:eastAsia="Times New Roman"/>
          <w:sz w:val="22"/>
        </w:rPr>
        <w:t xml:space="preserve">. Ocena </w:t>
      </w:r>
      <w:r w:rsidRPr="004C1C96">
        <w:rPr>
          <w:rFonts w:eastAsia="Times New Roman"/>
          <w:sz w:val="22"/>
        </w:rPr>
        <w:t xml:space="preserve">sporządzona </w:t>
      </w:r>
      <w:r w:rsidR="006B732B" w:rsidRPr="004C1C96">
        <w:rPr>
          <w:rFonts w:eastAsia="Times New Roman"/>
          <w:sz w:val="22"/>
        </w:rPr>
        <w:t xml:space="preserve">została </w:t>
      </w:r>
      <w:r w:rsidR="0016685F">
        <w:rPr>
          <w:rFonts w:eastAsia="Times New Roman"/>
          <w:sz w:val="22"/>
        </w:rPr>
        <w:t>w </w:t>
      </w:r>
      <w:r w:rsidRPr="004C1C96">
        <w:rPr>
          <w:rFonts w:eastAsia="Times New Roman"/>
          <w:sz w:val="22"/>
        </w:rPr>
        <w:t>następujących</w:t>
      </w:r>
      <w:r w:rsidRPr="000D09F6">
        <w:rPr>
          <w:rFonts w:eastAsia="Times New Roman"/>
          <w:sz w:val="22"/>
        </w:rPr>
        <w:t xml:space="preserve"> obszarach interwencji: Gospodarka wodna, Gospodarka wodno-ściekowa, Ochrona klimatu i jakości powietrza, Zagrożenie hałasem, Gospodarka odpadami i zapobieganie powstawaniu odpadów, Zasoby przyrodnicze, Zagrożenie poważnymi awariami, Gleby, Zasoby geologiczne, Promieniowanie elektromagnetyczne. </w:t>
      </w:r>
    </w:p>
    <w:p w:rsidR="003318DA" w:rsidRPr="000D09F6" w:rsidRDefault="00A371B6" w:rsidP="003318DA">
      <w:pPr>
        <w:rPr>
          <w:rFonts w:eastAsia="Times New Roman"/>
          <w:sz w:val="22"/>
        </w:rPr>
      </w:pPr>
      <w:r>
        <w:rPr>
          <w:rFonts w:eastAsia="Times New Roman"/>
          <w:sz w:val="22"/>
        </w:rPr>
        <w:tab/>
      </w:r>
      <w:r w:rsidR="003318DA" w:rsidRPr="000D09F6">
        <w:rPr>
          <w:rFonts w:eastAsia="Times New Roman"/>
          <w:sz w:val="22"/>
        </w:rPr>
        <w:t>Raport uwzględnia zmiany przepisów prawnych, jakie miały miejsce w okresie sprawozdawczym.</w:t>
      </w:r>
    </w:p>
    <w:p w:rsidR="003318DA" w:rsidRPr="00F24F46" w:rsidRDefault="003318DA" w:rsidP="00DD7B41">
      <w:pPr>
        <w:pStyle w:val="Nagwek1"/>
        <w:numPr>
          <w:ilvl w:val="0"/>
          <w:numId w:val="0"/>
        </w:numPr>
        <w:shd w:val="clear" w:color="auto" w:fill="E7F3FF"/>
        <w:tabs>
          <w:tab w:val="left" w:pos="993"/>
        </w:tabs>
        <w:spacing w:before="200" w:after="200" w:line="240" w:lineRule="auto"/>
        <w:ind w:left="709"/>
        <w:rPr>
          <w:color w:val="003366"/>
          <w:sz w:val="26"/>
        </w:rPr>
      </w:pPr>
      <w:bookmarkStart w:id="19" w:name="_Toc300318233"/>
      <w:bookmarkStart w:id="20" w:name="_Toc365616561"/>
      <w:bookmarkStart w:id="21" w:name="_Toc373151917"/>
      <w:bookmarkStart w:id="22" w:name="_Toc441823736"/>
      <w:bookmarkStart w:id="23" w:name="_Toc441823973"/>
      <w:bookmarkStart w:id="24" w:name="_Toc441826864"/>
      <w:bookmarkStart w:id="25" w:name="_Toc455380602"/>
      <w:bookmarkStart w:id="26" w:name="_Toc508000211"/>
      <w:bookmarkStart w:id="27" w:name="_Toc508618524"/>
      <w:bookmarkStart w:id="28" w:name="_Toc515350286"/>
      <w:bookmarkStart w:id="29" w:name="_Toc19258968"/>
      <w:bookmarkStart w:id="30" w:name="_Toc22295300"/>
      <w:bookmarkStart w:id="31" w:name="_Toc25148716"/>
      <w:bookmarkStart w:id="32" w:name="_Toc26876037"/>
      <w:r w:rsidRPr="00F24F46">
        <w:rPr>
          <w:color w:val="003366"/>
          <w:sz w:val="26"/>
        </w:rPr>
        <w:t>2.</w:t>
      </w:r>
      <w:r w:rsidRPr="00F24F46">
        <w:rPr>
          <w:color w:val="003366"/>
          <w:sz w:val="26"/>
        </w:rPr>
        <w:tab/>
        <w:t>METODA OPRACOWANIA</w:t>
      </w:r>
      <w:bookmarkEnd w:id="19"/>
      <w:bookmarkEnd w:id="20"/>
      <w:bookmarkEnd w:id="21"/>
      <w:bookmarkEnd w:id="22"/>
      <w:bookmarkEnd w:id="23"/>
      <w:bookmarkEnd w:id="24"/>
      <w:bookmarkEnd w:id="25"/>
      <w:r w:rsidRPr="00F24F46">
        <w:rPr>
          <w:color w:val="003366"/>
          <w:sz w:val="26"/>
        </w:rPr>
        <w:t xml:space="preserve"> RAPORTU</w:t>
      </w:r>
      <w:bookmarkEnd w:id="26"/>
      <w:bookmarkEnd w:id="27"/>
      <w:bookmarkEnd w:id="28"/>
      <w:bookmarkEnd w:id="29"/>
      <w:bookmarkEnd w:id="30"/>
      <w:bookmarkEnd w:id="31"/>
      <w:bookmarkEnd w:id="32"/>
    </w:p>
    <w:p w:rsidR="003318DA" w:rsidRPr="000D09F6" w:rsidRDefault="003318DA" w:rsidP="00DD7B41">
      <w:pPr>
        <w:tabs>
          <w:tab w:val="left" w:pos="284"/>
          <w:tab w:val="left" w:pos="567"/>
        </w:tabs>
        <w:ind w:firstLine="284"/>
        <w:rPr>
          <w:sz w:val="22"/>
        </w:rPr>
      </w:pPr>
      <w:r>
        <w:rPr>
          <w:szCs w:val="24"/>
        </w:rPr>
        <w:tab/>
      </w:r>
      <w:r w:rsidRPr="000D09F6">
        <w:rPr>
          <w:sz w:val="22"/>
        </w:rPr>
        <w:t xml:space="preserve">Przepisy prawne nie określają formy i zakresu raportowania programów ochrony środowiska. Przyjęto, że postępy w realizacji </w:t>
      </w:r>
      <w:r w:rsidRPr="000D09F6">
        <w:rPr>
          <w:i/>
          <w:sz w:val="22"/>
        </w:rPr>
        <w:t>Programu</w:t>
      </w:r>
      <w:r w:rsidRPr="000D09F6">
        <w:rPr>
          <w:sz w:val="22"/>
        </w:rPr>
        <w:t xml:space="preserve"> monitorowane będą na podstawie oceny stopnia realizacji celów interwencji, wg przypisanych im wskaźników, oraz zakresu realizacji przyjętych w Programie zadań własnych i monitorowanych.</w:t>
      </w:r>
    </w:p>
    <w:p w:rsidR="003318DA" w:rsidRPr="000D09F6" w:rsidRDefault="003318DA" w:rsidP="0091622D">
      <w:pPr>
        <w:spacing w:before="200" w:after="0"/>
        <w:rPr>
          <w:sz w:val="22"/>
        </w:rPr>
      </w:pPr>
      <w:r w:rsidRPr="000D09F6">
        <w:rPr>
          <w:sz w:val="22"/>
        </w:rPr>
        <w:tab/>
        <w:t xml:space="preserve">Oceny postępów realizacji celów interwencji, wraz z przypisanymi im kierunkami interwencji i realizującymi je zadaniami, dokonano w ramach poszczególnych obszarów interwencji, na podstawie </w:t>
      </w:r>
    </w:p>
    <w:p w:rsidR="003318DA" w:rsidRPr="00C8037F" w:rsidRDefault="003318DA" w:rsidP="0091622D">
      <w:pPr>
        <w:numPr>
          <w:ilvl w:val="1"/>
          <w:numId w:val="2"/>
        </w:numPr>
        <w:tabs>
          <w:tab w:val="left" w:pos="0"/>
          <w:tab w:val="left" w:pos="709"/>
        </w:tabs>
        <w:spacing w:after="0"/>
        <w:ind w:left="709" w:hanging="284"/>
        <w:rPr>
          <w:sz w:val="22"/>
        </w:rPr>
      </w:pPr>
      <w:r w:rsidRPr="000D09F6">
        <w:rPr>
          <w:sz w:val="22"/>
        </w:rPr>
        <w:t xml:space="preserve">oceny postępów realizacji, w latach 2017-2018, zadań własnych i zadań monitorowanych </w:t>
      </w:r>
      <w:r w:rsidRPr="00C8037F">
        <w:rPr>
          <w:sz w:val="22"/>
        </w:rPr>
        <w:t>przyjętych w</w:t>
      </w:r>
      <w:r w:rsidRPr="00C8037F">
        <w:rPr>
          <w:i/>
          <w:sz w:val="22"/>
        </w:rPr>
        <w:t> Programie</w:t>
      </w:r>
      <w:r w:rsidRPr="00C8037F">
        <w:rPr>
          <w:sz w:val="22"/>
        </w:rPr>
        <w:t>, wg następujących kategorii: zrealizowano, zrealizowano częściowo, w trakcie realizacji, nie zrealizowano, zadanie ciągłe, b.</w:t>
      </w:r>
      <w:r w:rsidR="003C5737">
        <w:rPr>
          <w:sz w:val="22"/>
        </w:rPr>
        <w:t> </w:t>
      </w:r>
      <w:r w:rsidRPr="00C8037F">
        <w:rPr>
          <w:sz w:val="22"/>
        </w:rPr>
        <w:t xml:space="preserve">d. </w:t>
      </w:r>
      <w:r w:rsidRPr="00C8037F">
        <w:rPr>
          <w:i/>
          <w:sz w:val="22"/>
        </w:rPr>
        <w:t xml:space="preserve">(brak danych) </w:t>
      </w:r>
      <w:r w:rsidRPr="00C8037F">
        <w:rPr>
          <w:sz w:val="22"/>
        </w:rPr>
        <w:sym w:font="Symbol" w:char="F02D"/>
      </w:r>
      <w:r w:rsidR="00896F22" w:rsidRPr="00C8037F">
        <w:rPr>
          <w:sz w:val="22"/>
        </w:rPr>
        <w:t xml:space="preserve"> </w:t>
      </w:r>
      <w:r w:rsidRPr="00C8037F">
        <w:rPr>
          <w:sz w:val="22"/>
        </w:rPr>
        <w:t>wyniki przedstawiono w</w:t>
      </w:r>
      <w:r w:rsidRPr="00C8037F">
        <w:rPr>
          <w:i/>
          <w:sz w:val="22"/>
        </w:rPr>
        <w:t xml:space="preserve"> tab.</w:t>
      </w:r>
      <w:r w:rsidR="003C5737">
        <w:rPr>
          <w:i/>
          <w:sz w:val="22"/>
        </w:rPr>
        <w:t> </w:t>
      </w:r>
      <w:r w:rsidRPr="00C8037F">
        <w:rPr>
          <w:i/>
          <w:sz w:val="22"/>
        </w:rPr>
        <w:t>1, tab.</w:t>
      </w:r>
      <w:r w:rsidR="003C5737">
        <w:rPr>
          <w:i/>
          <w:sz w:val="22"/>
        </w:rPr>
        <w:t> </w:t>
      </w:r>
      <w:r w:rsidRPr="00C8037F">
        <w:rPr>
          <w:i/>
          <w:sz w:val="22"/>
        </w:rPr>
        <w:t>2</w:t>
      </w:r>
      <w:r w:rsidRPr="00C8037F">
        <w:rPr>
          <w:sz w:val="22"/>
        </w:rPr>
        <w:t>,</w:t>
      </w:r>
      <w:r w:rsidR="007262E7" w:rsidRPr="00C8037F">
        <w:rPr>
          <w:sz w:val="22"/>
        </w:rPr>
        <w:t xml:space="preserve"> </w:t>
      </w:r>
      <w:r w:rsidR="00FA5DF3" w:rsidRPr="00C8037F">
        <w:rPr>
          <w:i/>
          <w:sz w:val="22"/>
        </w:rPr>
        <w:t>tab.</w:t>
      </w:r>
      <w:r w:rsidR="003C5737">
        <w:rPr>
          <w:i/>
          <w:sz w:val="22"/>
        </w:rPr>
        <w:t> </w:t>
      </w:r>
      <w:r w:rsidR="00FA5DF3" w:rsidRPr="00C8037F">
        <w:rPr>
          <w:i/>
          <w:sz w:val="22"/>
        </w:rPr>
        <w:t>3</w:t>
      </w:r>
      <w:r w:rsidRPr="00C8037F">
        <w:rPr>
          <w:i/>
          <w:sz w:val="22"/>
        </w:rPr>
        <w:t>,</w:t>
      </w:r>
    </w:p>
    <w:p w:rsidR="003318DA" w:rsidRPr="00C8037F" w:rsidRDefault="003318DA" w:rsidP="003318DA">
      <w:pPr>
        <w:numPr>
          <w:ilvl w:val="1"/>
          <w:numId w:val="2"/>
        </w:numPr>
        <w:tabs>
          <w:tab w:val="left" w:pos="0"/>
          <w:tab w:val="left" w:pos="709"/>
        </w:tabs>
        <w:spacing w:after="0"/>
        <w:ind w:left="709" w:hanging="283"/>
        <w:rPr>
          <w:sz w:val="22"/>
        </w:rPr>
      </w:pPr>
      <w:r w:rsidRPr="00C8037F">
        <w:rPr>
          <w:sz w:val="22"/>
        </w:rPr>
        <w:t xml:space="preserve">analizy wskaźników realizacji celów interwencji, uzyskanych w latach 2017-2018, w odniesieniu do roku 2015 </w:t>
      </w:r>
      <w:r w:rsidR="003C5737">
        <w:rPr>
          <w:i/>
          <w:sz w:val="22"/>
        </w:rPr>
        <w:t>(tab. </w:t>
      </w:r>
      <w:r w:rsidR="00FA5DF3" w:rsidRPr="00C8037F">
        <w:rPr>
          <w:i/>
          <w:sz w:val="22"/>
        </w:rPr>
        <w:t>4</w:t>
      </w:r>
      <w:r w:rsidRPr="00C8037F">
        <w:rPr>
          <w:i/>
          <w:sz w:val="22"/>
        </w:rPr>
        <w:t>).</w:t>
      </w:r>
    </w:p>
    <w:p w:rsidR="003318DA" w:rsidRPr="000D09F6" w:rsidRDefault="003318DA" w:rsidP="003318DA">
      <w:pPr>
        <w:spacing w:before="200"/>
        <w:rPr>
          <w:sz w:val="22"/>
        </w:rPr>
      </w:pPr>
      <w:r w:rsidRPr="00C8037F">
        <w:rPr>
          <w:sz w:val="22"/>
        </w:rPr>
        <w:tab/>
        <w:t xml:space="preserve">Informacje o realizowanych zadaniach) uzyskano bezpośrednio od </w:t>
      </w:r>
      <w:r w:rsidR="007D0104" w:rsidRPr="00C8037F">
        <w:rPr>
          <w:sz w:val="22"/>
        </w:rPr>
        <w:t xml:space="preserve">kompetentnych </w:t>
      </w:r>
      <w:r w:rsidRPr="00C8037F">
        <w:rPr>
          <w:sz w:val="22"/>
        </w:rPr>
        <w:t>instytucji (</w:t>
      </w:r>
      <w:r w:rsidR="00896F22" w:rsidRPr="00C8037F">
        <w:rPr>
          <w:i/>
          <w:sz w:val="22"/>
        </w:rPr>
        <w:t>tab.</w:t>
      </w:r>
      <w:r w:rsidR="003C5737">
        <w:rPr>
          <w:i/>
          <w:sz w:val="22"/>
        </w:rPr>
        <w:t> </w:t>
      </w:r>
      <w:r w:rsidR="00896F22" w:rsidRPr="00C8037F">
        <w:rPr>
          <w:i/>
          <w:sz w:val="22"/>
        </w:rPr>
        <w:t>1</w:t>
      </w:r>
      <w:r w:rsidRPr="00C8037F">
        <w:rPr>
          <w:i/>
          <w:sz w:val="22"/>
        </w:rPr>
        <w:t xml:space="preserve"> </w:t>
      </w:r>
      <w:r w:rsidRPr="00C8037F">
        <w:rPr>
          <w:sz w:val="22"/>
        </w:rPr>
        <w:t xml:space="preserve">i </w:t>
      </w:r>
      <w:r w:rsidR="003C5737">
        <w:rPr>
          <w:i/>
          <w:sz w:val="22"/>
        </w:rPr>
        <w:t>tab. </w:t>
      </w:r>
      <w:r w:rsidR="00896F22" w:rsidRPr="00C8037F">
        <w:rPr>
          <w:i/>
          <w:sz w:val="22"/>
        </w:rPr>
        <w:t>2</w:t>
      </w:r>
      <w:r w:rsidRPr="00C8037F">
        <w:rPr>
          <w:sz w:val="22"/>
        </w:rPr>
        <w:t>). Dane lub informacje w zakresie realizacji zadań własnych, okreś</w:t>
      </w:r>
      <w:r w:rsidR="00C177A9">
        <w:rPr>
          <w:sz w:val="22"/>
        </w:rPr>
        <w:t>lonych w Programie, uzyskano z czterech</w:t>
      </w:r>
      <w:r w:rsidRPr="00C8037F">
        <w:rPr>
          <w:sz w:val="22"/>
        </w:rPr>
        <w:t xml:space="preserve"> Departamentów Urzędu Marszałkowskiego</w:t>
      </w:r>
      <w:r w:rsidRPr="000D09F6">
        <w:rPr>
          <w:sz w:val="22"/>
        </w:rPr>
        <w:t xml:space="preserve"> Województwa Podkarpackiego oraz od zespołów parków krajobrazowych funkcjonujących na terenie województwa podkarpackiego, natomiast informacje o stanie realizacji za</w:t>
      </w:r>
      <w:r w:rsidR="003C5737">
        <w:rPr>
          <w:sz w:val="22"/>
        </w:rPr>
        <w:t>dań monitorowanych pozyskano od</w:t>
      </w:r>
      <w:r w:rsidRPr="000D09F6">
        <w:rPr>
          <w:sz w:val="22"/>
        </w:rPr>
        <w:t> 46</w:t>
      </w:r>
      <w:r w:rsidR="000D09F6">
        <w:rPr>
          <w:sz w:val="22"/>
        </w:rPr>
        <w:t> </w:t>
      </w:r>
      <w:r w:rsidRPr="000D09F6">
        <w:rPr>
          <w:sz w:val="22"/>
        </w:rPr>
        <w:t>instytucji zewnętrznych. Informacje lub dane do</w:t>
      </w:r>
      <w:r w:rsidRPr="000D09F6">
        <w:rPr>
          <w:i/>
          <w:sz w:val="22"/>
        </w:rPr>
        <w:t xml:space="preserve"> Raportu</w:t>
      </w:r>
      <w:r w:rsidRPr="000D09F6">
        <w:rPr>
          <w:sz w:val="22"/>
        </w:rPr>
        <w:t xml:space="preserve"> przekazane zostały przez wszystkie instytucje (53), do których zwrócił</w:t>
      </w:r>
      <w:r w:rsidR="006F11E7">
        <w:rPr>
          <w:sz w:val="22"/>
        </w:rPr>
        <w:t xml:space="preserve"> </w:t>
      </w:r>
      <w:r w:rsidRPr="000D09F6">
        <w:rPr>
          <w:sz w:val="22"/>
        </w:rPr>
        <w:t>się w tej sprawie Marszałek Województwa Podkarpackiego.</w:t>
      </w:r>
    </w:p>
    <w:p w:rsidR="003318DA" w:rsidRPr="000D09F6" w:rsidRDefault="003318DA" w:rsidP="003318DA">
      <w:pPr>
        <w:tabs>
          <w:tab w:val="left" w:pos="0"/>
        </w:tabs>
        <w:spacing w:before="200"/>
        <w:ind w:firstLine="720"/>
        <w:rPr>
          <w:sz w:val="22"/>
        </w:rPr>
      </w:pPr>
      <w:r w:rsidRPr="000D09F6">
        <w:rPr>
          <w:sz w:val="22"/>
        </w:rPr>
        <w:t xml:space="preserve">Wartości wskaźników realizacji celów interwencji w roku 2017 i 2018 przyjęto zgodnie ogólnodostępnymi, publikowanymi danymi statystycznymi (m.in. Bank Danych Lokalnych) oraz na podstawie informacji zawartych w raportach o stanie środowiska w województwie podkarpackim publikowanych przez Głównego Inspektora Sanitarnego, Wojewódzki Inspektorat Ochrony </w:t>
      </w:r>
      <w:r w:rsidRPr="000D09F6">
        <w:rPr>
          <w:sz w:val="22"/>
        </w:rPr>
        <w:lastRenderedPageBreak/>
        <w:t>Środowiska w Rzeszowie, na stronach internetowych organów ochrony środowiska, Lasów</w:t>
      </w:r>
      <w:r w:rsidR="00896F22">
        <w:rPr>
          <w:sz w:val="22"/>
        </w:rPr>
        <w:t> </w:t>
      </w:r>
      <w:r w:rsidRPr="000D09F6">
        <w:rPr>
          <w:sz w:val="22"/>
        </w:rPr>
        <w:t xml:space="preserve">Państwowych, a także na podstawie </w:t>
      </w:r>
      <w:r w:rsidR="006F11E7" w:rsidRPr="000D09F6">
        <w:rPr>
          <w:sz w:val="22"/>
        </w:rPr>
        <w:t xml:space="preserve">bazy danych Podkarpackiego Biura Planowania Przestrzennego w Rzeszowie </w:t>
      </w:r>
      <w:r w:rsidR="006F11E7">
        <w:rPr>
          <w:sz w:val="22"/>
        </w:rPr>
        <w:t xml:space="preserve">i </w:t>
      </w:r>
      <w:r w:rsidRPr="000D09F6">
        <w:rPr>
          <w:sz w:val="22"/>
        </w:rPr>
        <w:t>materiałów będących w posiadaniu Urzędu Marszałkowskiego Województwa Podkarpackiego.</w:t>
      </w:r>
    </w:p>
    <w:p w:rsidR="0091622D" w:rsidRPr="00F24F46" w:rsidRDefault="0091622D" w:rsidP="00CB67BF">
      <w:pPr>
        <w:pStyle w:val="Nagwek1"/>
        <w:numPr>
          <w:ilvl w:val="0"/>
          <w:numId w:val="0"/>
        </w:numPr>
        <w:shd w:val="clear" w:color="auto" w:fill="E7F3FF"/>
        <w:tabs>
          <w:tab w:val="left" w:pos="993"/>
        </w:tabs>
        <w:spacing w:before="200" w:after="200" w:line="240" w:lineRule="auto"/>
        <w:ind w:left="709"/>
        <w:rPr>
          <w:color w:val="003366"/>
          <w:sz w:val="26"/>
        </w:rPr>
      </w:pPr>
      <w:bookmarkStart w:id="33" w:name="_Toc22295301"/>
      <w:bookmarkStart w:id="34" w:name="_Toc25148717"/>
      <w:bookmarkStart w:id="35" w:name="_Toc26876038"/>
      <w:r w:rsidRPr="00F24F46">
        <w:rPr>
          <w:color w:val="003366"/>
          <w:sz w:val="26"/>
        </w:rPr>
        <w:t>3.</w:t>
      </w:r>
      <w:r w:rsidRPr="00F24F46">
        <w:rPr>
          <w:color w:val="003366"/>
          <w:sz w:val="26"/>
        </w:rPr>
        <w:tab/>
      </w:r>
      <w:r w:rsidRPr="00927944">
        <w:rPr>
          <w:color w:val="003366"/>
          <w:sz w:val="26"/>
        </w:rPr>
        <w:t>REALIZACJA HARMONOGRAMU RZECZOWO - FINANSOWEGO</w:t>
      </w:r>
      <w:bookmarkEnd w:id="33"/>
      <w:bookmarkEnd w:id="34"/>
      <w:bookmarkEnd w:id="35"/>
    </w:p>
    <w:p w:rsidR="0091622D" w:rsidRDefault="0091622D" w:rsidP="0091622D">
      <w:pPr>
        <w:rPr>
          <w:sz w:val="22"/>
        </w:rPr>
      </w:pPr>
      <w:bookmarkStart w:id="36" w:name="_Toc19258970"/>
      <w:r w:rsidRPr="00C8037F">
        <w:tab/>
      </w:r>
      <w:r w:rsidRPr="00C8037F">
        <w:rPr>
          <w:sz w:val="22"/>
        </w:rPr>
        <w:t xml:space="preserve">Analiza obejmuje </w:t>
      </w:r>
      <w:r w:rsidR="00367896" w:rsidRPr="00C8037F">
        <w:rPr>
          <w:sz w:val="22"/>
        </w:rPr>
        <w:t xml:space="preserve">zakres realizacji zadań wskazanych </w:t>
      </w:r>
      <w:r w:rsidRPr="00C8037F">
        <w:rPr>
          <w:sz w:val="22"/>
        </w:rPr>
        <w:t xml:space="preserve">w </w:t>
      </w:r>
      <w:r w:rsidRPr="00C8037F">
        <w:rPr>
          <w:i/>
          <w:sz w:val="22"/>
        </w:rPr>
        <w:t>Programie Ochrony Środowiska dla Województwa Podkarpackiego na lata 2017-2019 z perspektywą do 2023 r.</w:t>
      </w:r>
      <w:r w:rsidR="0016685F">
        <w:rPr>
          <w:i/>
          <w:sz w:val="22"/>
        </w:rPr>
        <w:t xml:space="preserve"> </w:t>
      </w:r>
      <w:r w:rsidR="000410F4" w:rsidRPr="00C8037F">
        <w:rPr>
          <w:sz w:val="22"/>
        </w:rPr>
        <w:t>w obrębie 4</w:t>
      </w:r>
      <w:r w:rsidR="0030658A" w:rsidRPr="00C8037F">
        <w:rPr>
          <w:sz w:val="22"/>
        </w:rPr>
        <w:t>0</w:t>
      </w:r>
      <w:r w:rsidR="005A0ACB" w:rsidRPr="00C8037F">
        <w:rPr>
          <w:sz w:val="22"/>
        </w:rPr>
        <w:t>.</w:t>
      </w:r>
      <w:r w:rsidR="000410F4" w:rsidRPr="00C8037F">
        <w:rPr>
          <w:sz w:val="22"/>
        </w:rPr>
        <w:t xml:space="preserve"> kierunków interwencji</w:t>
      </w:r>
      <w:r w:rsidRPr="00C8037F">
        <w:rPr>
          <w:sz w:val="22"/>
        </w:rPr>
        <w:t xml:space="preserve">, </w:t>
      </w:r>
      <w:r w:rsidR="00367896" w:rsidRPr="00C8037F">
        <w:rPr>
          <w:sz w:val="22"/>
        </w:rPr>
        <w:t>wyznaczonych w 10</w:t>
      </w:r>
      <w:r w:rsidR="004872B4" w:rsidRPr="00C8037F">
        <w:rPr>
          <w:sz w:val="22"/>
        </w:rPr>
        <w:t>.</w:t>
      </w:r>
      <w:r w:rsidR="00367896" w:rsidRPr="00C8037F">
        <w:rPr>
          <w:sz w:val="22"/>
        </w:rPr>
        <w:t xml:space="preserve"> celach i obszarach interwencji</w:t>
      </w:r>
      <w:r w:rsidR="007362D7" w:rsidRPr="00C8037F">
        <w:rPr>
          <w:sz w:val="22"/>
        </w:rPr>
        <w:t xml:space="preserve"> </w:t>
      </w:r>
      <w:r w:rsidRPr="00C8037F">
        <w:rPr>
          <w:sz w:val="22"/>
        </w:rPr>
        <w:t>(</w:t>
      </w:r>
      <w:r w:rsidRPr="00C8037F">
        <w:rPr>
          <w:i/>
          <w:sz w:val="22"/>
        </w:rPr>
        <w:t>wykr</w:t>
      </w:r>
      <w:r w:rsidR="00706249">
        <w:rPr>
          <w:i/>
          <w:sz w:val="22"/>
        </w:rPr>
        <w:t>.</w:t>
      </w:r>
      <w:r w:rsidRPr="00C8037F">
        <w:rPr>
          <w:i/>
          <w:sz w:val="22"/>
        </w:rPr>
        <w:t xml:space="preserve"> 1</w:t>
      </w:r>
      <w:r w:rsidRPr="00C8037F">
        <w:rPr>
          <w:sz w:val="22"/>
        </w:rPr>
        <w:t>).</w:t>
      </w:r>
      <w:bookmarkEnd w:id="36"/>
      <w:r w:rsidRPr="000D09F6">
        <w:rPr>
          <w:sz w:val="22"/>
        </w:rPr>
        <w:t xml:space="preserve"> </w:t>
      </w:r>
    </w:p>
    <w:p w:rsidR="00377C08" w:rsidRDefault="00377C08" w:rsidP="000354ED">
      <w:pPr>
        <w:pStyle w:val="wykrpos"/>
        <w:ind w:left="0" w:firstLine="0"/>
        <w:rPr>
          <w:i/>
          <w:color w:val="003366"/>
        </w:rPr>
      </w:pPr>
      <w:bookmarkStart w:id="37" w:name="_Toc511986209"/>
      <w:bookmarkStart w:id="38" w:name="_Toc515282322"/>
      <w:bookmarkStart w:id="39" w:name="_Toc26877231"/>
      <w:r w:rsidRPr="00517D41">
        <w:rPr>
          <w:color w:val="003366"/>
        </w:rPr>
        <w:t>Wykr</w:t>
      </w:r>
      <w:r w:rsidR="00706249">
        <w:rPr>
          <w:color w:val="003366"/>
        </w:rPr>
        <w:t>.</w:t>
      </w:r>
      <w:r w:rsidRPr="00517D41">
        <w:rPr>
          <w:color w:val="003366"/>
        </w:rPr>
        <w:t xml:space="preserve"> 1.</w:t>
      </w:r>
      <w:bookmarkEnd w:id="37"/>
      <w:bookmarkEnd w:id="38"/>
      <w:r w:rsidR="000354ED">
        <w:rPr>
          <w:color w:val="003366"/>
        </w:rPr>
        <w:t xml:space="preserve"> </w:t>
      </w:r>
      <w:r w:rsidRPr="00517D41">
        <w:rPr>
          <w:color w:val="003366"/>
        </w:rPr>
        <w:t>Liczba celów i kierunków interwencji określonych w 10 obszarach interwencji</w:t>
      </w:r>
      <w:r w:rsidR="0030658A">
        <w:rPr>
          <w:color w:val="003366"/>
        </w:rPr>
        <w:t>,</w:t>
      </w:r>
      <w:r w:rsidRPr="00517D41">
        <w:rPr>
          <w:color w:val="003366"/>
        </w:rPr>
        <w:t xml:space="preserve"> przyjętych w </w:t>
      </w:r>
      <w:r w:rsidRPr="004872B4">
        <w:rPr>
          <w:i/>
          <w:color w:val="003366"/>
        </w:rPr>
        <w:t>Programie</w:t>
      </w:r>
      <w:bookmarkEnd w:id="39"/>
    </w:p>
    <w:p w:rsidR="005B3AA9" w:rsidRPr="005B3AA9" w:rsidRDefault="00E21BBF" w:rsidP="005B3AA9">
      <w:pPr>
        <w:pStyle w:val="wykrpos"/>
        <w:jc w:val="center"/>
        <w:rPr>
          <w:b w:val="0"/>
          <w:color w:val="003366"/>
        </w:rPr>
      </w:pPr>
      <w:bookmarkStart w:id="40" w:name="_Toc26876731"/>
      <w:bookmarkStart w:id="41" w:name="_Toc26877232"/>
      <w:r>
        <w:rPr>
          <w:noProof/>
          <w:lang w:eastAsia="pl-PL"/>
        </w:rPr>
        <w:drawing>
          <wp:inline distT="0" distB="0" distL="0" distR="0">
            <wp:extent cx="5759450" cy="3413760"/>
            <wp:effectExtent l="0" t="0" r="0" b="0"/>
            <wp:docPr id="90" name="Wykres 90"/>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bookmarkEnd w:id="40"/>
      <w:bookmarkEnd w:id="41"/>
    </w:p>
    <w:p w:rsidR="000410F4" w:rsidRPr="0001614B" w:rsidRDefault="0091622D" w:rsidP="007E76D9">
      <w:pPr>
        <w:pStyle w:val="WM"/>
        <w:spacing w:before="200" w:after="80"/>
        <w:ind w:left="0" w:firstLine="0"/>
        <w:jc w:val="left"/>
        <w:rPr>
          <w:b w:val="0"/>
          <w:color w:val="auto"/>
          <w:sz w:val="18"/>
          <w:szCs w:val="18"/>
        </w:rPr>
      </w:pPr>
      <w:r w:rsidRPr="0001614B">
        <w:rPr>
          <w:b w:val="0"/>
          <w:color w:val="auto"/>
          <w:sz w:val="18"/>
          <w:szCs w:val="18"/>
        </w:rPr>
        <w:t>Źródło: Opracowanie własne PBPP w Rzeszowie.</w:t>
      </w:r>
    </w:p>
    <w:p w:rsidR="00AA59C2" w:rsidRDefault="00AA59C2" w:rsidP="007362D7">
      <w:pPr>
        <w:tabs>
          <w:tab w:val="left" w:pos="0"/>
          <w:tab w:val="left" w:pos="709"/>
        </w:tabs>
        <w:spacing w:after="0"/>
        <w:rPr>
          <w:sz w:val="22"/>
        </w:rPr>
      </w:pPr>
    </w:p>
    <w:p w:rsidR="0001614B" w:rsidRDefault="0001614B" w:rsidP="007362D7">
      <w:pPr>
        <w:tabs>
          <w:tab w:val="left" w:pos="0"/>
          <w:tab w:val="left" w:pos="709"/>
        </w:tabs>
        <w:spacing w:after="0"/>
        <w:rPr>
          <w:sz w:val="22"/>
        </w:rPr>
      </w:pPr>
    </w:p>
    <w:p w:rsidR="00A25EDD" w:rsidRPr="00AA59C2" w:rsidRDefault="0001614B" w:rsidP="007362D7">
      <w:pPr>
        <w:tabs>
          <w:tab w:val="left" w:pos="0"/>
          <w:tab w:val="left" w:pos="709"/>
        </w:tabs>
        <w:spacing w:after="0"/>
        <w:rPr>
          <w:sz w:val="22"/>
        </w:rPr>
      </w:pPr>
      <w:r>
        <w:rPr>
          <w:sz w:val="22"/>
        </w:rPr>
        <w:tab/>
      </w:r>
      <w:r w:rsidR="007362D7" w:rsidRPr="00C8037F">
        <w:rPr>
          <w:sz w:val="22"/>
        </w:rPr>
        <w:t xml:space="preserve">W </w:t>
      </w:r>
      <w:r w:rsidR="00C81173">
        <w:rPr>
          <w:i/>
          <w:sz w:val="22"/>
        </w:rPr>
        <w:t>tab</w:t>
      </w:r>
      <w:r w:rsidR="00706249">
        <w:rPr>
          <w:i/>
          <w:sz w:val="22"/>
        </w:rPr>
        <w:t>.</w:t>
      </w:r>
      <w:r w:rsidR="00C81173">
        <w:rPr>
          <w:i/>
          <w:sz w:val="22"/>
        </w:rPr>
        <w:t> 1 i tab</w:t>
      </w:r>
      <w:r w:rsidR="00706249">
        <w:rPr>
          <w:i/>
          <w:sz w:val="22"/>
        </w:rPr>
        <w:t>.</w:t>
      </w:r>
      <w:r w:rsidR="00C81173">
        <w:rPr>
          <w:i/>
          <w:sz w:val="22"/>
        </w:rPr>
        <w:t> </w:t>
      </w:r>
      <w:r w:rsidR="007362D7" w:rsidRPr="00C8037F">
        <w:rPr>
          <w:i/>
          <w:sz w:val="22"/>
        </w:rPr>
        <w:t xml:space="preserve">2 </w:t>
      </w:r>
      <w:r w:rsidR="007362D7" w:rsidRPr="00C8037F">
        <w:rPr>
          <w:sz w:val="22"/>
        </w:rPr>
        <w:t xml:space="preserve">przedstawiono wyniki oceny postępów realizacji harmonogramu rzeczowo-finansowego przyjętego w </w:t>
      </w:r>
      <w:r w:rsidR="007362D7" w:rsidRPr="00C8037F">
        <w:rPr>
          <w:i/>
          <w:sz w:val="22"/>
        </w:rPr>
        <w:t xml:space="preserve">Programie, </w:t>
      </w:r>
      <w:r w:rsidR="007362D7" w:rsidRPr="00C8037F">
        <w:rPr>
          <w:sz w:val="22"/>
        </w:rPr>
        <w:t>w zakresie postępów realizacji zadań własnych</w:t>
      </w:r>
      <w:r w:rsidR="00511C98" w:rsidRPr="00C8037F">
        <w:rPr>
          <w:sz w:val="22"/>
        </w:rPr>
        <w:t xml:space="preserve"> (20)</w:t>
      </w:r>
      <w:r w:rsidR="007362D7" w:rsidRPr="00C8037F">
        <w:rPr>
          <w:sz w:val="22"/>
        </w:rPr>
        <w:t xml:space="preserve"> i zadań monitorowanych</w:t>
      </w:r>
      <w:r w:rsidR="00511C98" w:rsidRPr="00C8037F">
        <w:rPr>
          <w:sz w:val="22"/>
        </w:rPr>
        <w:t xml:space="preserve"> (114)</w:t>
      </w:r>
      <w:r w:rsidR="00896F22" w:rsidRPr="00C8037F">
        <w:rPr>
          <w:sz w:val="22"/>
        </w:rPr>
        <w:t>,</w:t>
      </w:r>
      <w:r w:rsidR="007362D7" w:rsidRPr="00C8037F">
        <w:rPr>
          <w:sz w:val="22"/>
        </w:rPr>
        <w:t xml:space="preserve"> wg następujących kategorii: zrealizowano, zrealizowano częściowo, w trakcie realizacji, nie</w:t>
      </w:r>
      <w:r w:rsidR="007362D7" w:rsidRPr="000D09F6">
        <w:rPr>
          <w:sz w:val="22"/>
        </w:rPr>
        <w:t xml:space="preserve"> zrealizowano, zadanie ciągłe, b.</w:t>
      </w:r>
      <w:r w:rsidR="00C81173">
        <w:rPr>
          <w:sz w:val="22"/>
        </w:rPr>
        <w:t> </w:t>
      </w:r>
      <w:r w:rsidR="007362D7" w:rsidRPr="000D09F6">
        <w:rPr>
          <w:sz w:val="22"/>
        </w:rPr>
        <w:t xml:space="preserve">d. </w:t>
      </w:r>
      <w:r w:rsidR="007362D7" w:rsidRPr="000D09F6">
        <w:rPr>
          <w:i/>
          <w:sz w:val="22"/>
        </w:rPr>
        <w:t>(brak danych)</w:t>
      </w:r>
      <w:r w:rsidR="007362D7">
        <w:rPr>
          <w:i/>
          <w:sz w:val="22"/>
        </w:rPr>
        <w:t>.</w:t>
      </w:r>
    </w:p>
    <w:p w:rsidR="007362D7" w:rsidRPr="007362D7" w:rsidRDefault="007362D7" w:rsidP="007362D7">
      <w:pPr>
        <w:tabs>
          <w:tab w:val="left" w:pos="0"/>
          <w:tab w:val="left" w:pos="709"/>
        </w:tabs>
        <w:spacing w:after="0"/>
        <w:rPr>
          <w:sz w:val="22"/>
        </w:rPr>
        <w:sectPr w:rsidR="007362D7" w:rsidRPr="007362D7" w:rsidSect="001B4B8E">
          <w:headerReference w:type="default" r:id="rId15"/>
          <w:footerReference w:type="default" r:id="rId16"/>
          <w:pgSz w:w="11906" w:h="16838"/>
          <w:pgMar w:top="1701" w:right="1418" w:bottom="1418" w:left="1418" w:header="964" w:footer="851" w:gutter="0"/>
          <w:cols w:space="708"/>
          <w:docGrid w:linePitch="360"/>
        </w:sectPr>
      </w:pPr>
    </w:p>
    <w:p w:rsidR="00AD6FFB" w:rsidRPr="00B3487F" w:rsidRDefault="005F63DD" w:rsidP="005F63DD">
      <w:pPr>
        <w:pStyle w:val="tabelapos"/>
        <w:spacing w:before="200" w:after="20"/>
        <w:rPr>
          <w:color w:val="003366"/>
        </w:rPr>
      </w:pPr>
      <w:bookmarkStart w:id="42" w:name="_Toc26876234"/>
      <w:r>
        <w:rPr>
          <w:color w:val="003366"/>
        </w:rPr>
        <w:lastRenderedPageBreak/>
        <w:t>Tab</w:t>
      </w:r>
      <w:r w:rsidR="00706249">
        <w:rPr>
          <w:color w:val="003366"/>
        </w:rPr>
        <w:t>.</w:t>
      </w:r>
      <w:r>
        <w:rPr>
          <w:color w:val="003366"/>
        </w:rPr>
        <w:t> 1</w:t>
      </w:r>
      <w:r w:rsidR="00AD6FFB" w:rsidRPr="00B3487F">
        <w:rPr>
          <w:color w:val="003366"/>
        </w:rPr>
        <w:t xml:space="preserve">. Ocena realizacji zadań własnych przyjętych w </w:t>
      </w:r>
      <w:r w:rsidR="00AD6FFB" w:rsidRPr="005866AE">
        <w:rPr>
          <w:i/>
          <w:color w:val="003366"/>
        </w:rPr>
        <w:t>Programie</w:t>
      </w:r>
      <w:r w:rsidR="00D34DDB">
        <w:rPr>
          <w:color w:val="003366"/>
        </w:rPr>
        <w:t>,</w:t>
      </w:r>
      <w:r w:rsidR="00AD6FFB" w:rsidRPr="00B3487F">
        <w:rPr>
          <w:color w:val="003366"/>
        </w:rPr>
        <w:t xml:space="preserve"> w latach 2017-2018</w:t>
      </w:r>
      <w:bookmarkEnd w:id="42"/>
    </w:p>
    <w:tbl>
      <w:tblPr>
        <w:tblW w:w="4935" w:type="pct"/>
        <w:tblInd w:w="108" w:type="dxa"/>
        <w:tblBorders>
          <w:top w:val="single" w:sz="8" w:space="0" w:color="17365D"/>
          <w:left w:val="single" w:sz="8" w:space="0" w:color="17365D"/>
          <w:bottom w:val="single" w:sz="8" w:space="0" w:color="17365D"/>
          <w:right w:val="single" w:sz="8" w:space="0" w:color="17365D"/>
          <w:insideH w:val="single" w:sz="8" w:space="0" w:color="17365D"/>
          <w:insideV w:val="single" w:sz="8" w:space="0" w:color="17365D"/>
        </w:tblBorders>
        <w:tblLayout w:type="fixed"/>
        <w:tblLook w:val="04A0"/>
      </w:tblPr>
      <w:tblGrid>
        <w:gridCol w:w="2925"/>
        <w:gridCol w:w="141"/>
        <w:gridCol w:w="1454"/>
        <w:gridCol w:w="2888"/>
        <w:gridCol w:w="1112"/>
        <w:gridCol w:w="2891"/>
        <w:gridCol w:w="1112"/>
        <w:gridCol w:w="1511"/>
      </w:tblGrid>
      <w:tr w:rsidR="00C25B30" w:rsidRPr="00EF40EA" w:rsidTr="00F01308">
        <w:trPr>
          <w:trHeight w:val="301"/>
        </w:trPr>
        <w:tc>
          <w:tcPr>
            <w:tcW w:w="3048" w:type="dxa"/>
            <w:gridSpan w:val="2"/>
            <w:vMerge w:val="restart"/>
            <w:shd w:val="clear" w:color="auto" w:fill="E7F3FF"/>
            <w:vAlign w:val="center"/>
          </w:tcPr>
          <w:p w:rsidR="00AD6FFB" w:rsidRPr="00EF40EA" w:rsidRDefault="00AD6FFB" w:rsidP="00652056">
            <w:pPr>
              <w:spacing w:before="20" w:after="20" w:line="240" w:lineRule="auto"/>
              <w:ind w:left="170" w:hanging="170"/>
              <w:jc w:val="center"/>
              <w:rPr>
                <w:rFonts w:cs="Times New Roman"/>
                <w:b/>
                <w:color w:val="003366"/>
                <w:sz w:val="18"/>
                <w:szCs w:val="18"/>
              </w:rPr>
            </w:pPr>
            <w:r w:rsidRPr="00EF40EA">
              <w:rPr>
                <w:rFonts w:cs="Times New Roman"/>
                <w:b/>
                <w:color w:val="003366"/>
                <w:sz w:val="18"/>
                <w:szCs w:val="18"/>
              </w:rPr>
              <w:t>Nazwa zadania</w:t>
            </w:r>
          </w:p>
        </w:tc>
        <w:tc>
          <w:tcPr>
            <w:tcW w:w="1446" w:type="dxa"/>
            <w:vMerge w:val="restart"/>
            <w:shd w:val="clear" w:color="auto" w:fill="E7F3FF"/>
            <w:vAlign w:val="center"/>
          </w:tcPr>
          <w:p w:rsidR="00AD6FFB" w:rsidRPr="00EF40EA" w:rsidRDefault="00AD6FFB" w:rsidP="00652056">
            <w:pPr>
              <w:spacing w:before="20" w:after="20" w:line="240" w:lineRule="auto"/>
              <w:jc w:val="left"/>
              <w:rPr>
                <w:rFonts w:cs="Times New Roman"/>
                <w:b/>
                <w:color w:val="003366"/>
                <w:sz w:val="18"/>
                <w:szCs w:val="18"/>
              </w:rPr>
            </w:pPr>
            <w:r w:rsidRPr="00EF40EA">
              <w:rPr>
                <w:rFonts w:cs="Times New Roman"/>
                <w:b/>
                <w:color w:val="003366"/>
                <w:sz w:val="18"/>
                <w:szCs w:val="18"/>
              </w:rPr>
              <w:t>Podmiot odpowiedzialny</w:t>
            </w:r>
          </w:p>
        </w:tc>
        <w:tc>
          <w:tcPr>
            <w:tcW w:w="1106" w:type="dxa"/>
            <w:gridSpan w:val="4"/>
            <w:shd w:val="clear" w:color="auto" w:fill="E7F3FF"/>
            <w:vAlign w:val="center"/>
          </w:tcPr>
          <w:p w:rsidR="00AD6FFB" w:rsidRPr="00EF40EA" w:rsidRDefault="00C57F14" w:rsidP="00652056">
            <w:pPr>
              <w:spacing w:before="20" w:after="20" w:line="240" w:lineRule="auto"/>
              <w:ind w:left="170" w:hanging="170"/>
              <w:jc w:val="center"/>
              <w:rPr>
                <w:rFonts w:cs="Times New Roman"/>
                <w:b/>
                <w:color w:val="003366"/>
                <w:sz w:val="18"/>
                <w:szCs w:val="18"/>
              </w:rPr>
            </w:pPr>
            <w:r w:rsidRPr="00EF40EA">
              <w:rPr>
                <w:rFonts w:cs="Times New Roman"/>
                <w:b/>
                <w:color w:val="003366"/>
                <w:sz w:val="18"/>
                <w:szCs w:val="18"/>
              </w:rPr>
              <w:t>Realizacja w latach</w:t>
            </w:r>
          </w:p>
        </w:tc>
        <w:tc>
          <w:tcPr>
            <w:tcW w:w="1502" w:type="dxa"/>
            <w:vMerge w:val="restart"/>
            <w:shd w:val="clear" w:color="auto" w:fill="E7F3FF"/>
            <w:vAlign w:val="center"/>
          </w:tcPr>
          <w:p w:rsidR="00AD6FFB" w:rsidRPr="00EF40EA" w:rsidRDefault="00AD6FFB" w:rsidP="00652056">
            <w:pPr>
              <w:spacing w:before="20" w:after="20" w:line="240" w:lineRule="auto"/>
              <w:jc w:val="left"/>
              <w:rPr>
                <w:rFonts w:cs="Times New Roman"/>
                <w:b/>
                <w:color w:val="003366"/>
                <w:sz w:val="18"/>
                <w:szCs w:val="18"/>
              </w:rPr>
            </w:pPr>
            <w:r w:rsidRPr="00EF40EA">
              <w:rPr>
                <w:rFonts w:cs="Times New Roman"/>
                <w:b/>
                <w:color w:val="003366"/>
                <w:sz w:val="18"/>
                <w:szCs w:val="18"/>
              </w:rPr>
              <w:t>Ocena realizacji zadania</w:t>
            </w:r>
          </w:p>
        </w:tc>
      </w:tr>
      <w:tr w:rsidR="00FF1058" w:rsidRPr="00EF40EA" w:rsidTr="00F01308">
        <w:trPr>
          <w:trHeight w:val="301"/>
        </w:trPr>
        <w:tc>
          <w:tcPr>
            <w:tcW w:w="3048" w:type="dxa"/>
            <w:gridSpan w:val="2"/>
            <w:vMerge/>
            <w:shd w:val="clear" w:color="auto" w:fill="DAEEF3"/>
            <w:vAlign w:val="center"/>
          </w:tcPr>
          <w:p w:rsidR="00AD6FFB" w:rsidRPr="00EF40EA" w:rsidRDefault="00AD6FFB" w:rsidP="00652056">
            <w:pPr>
              <w:spacing w:before="20" w:after="20" w:line="240" w:lineRule="auto"/>
              <w:ind w:left="170" w:hanging="170"/>
              <w:jc w:val="center"/>
              <w:rPr>
                <w:rFonts w:cs="Times New Roman"/>
                <w:color w:val="215868"/>
                <w:sz w:val="18"/>
                <w:szCs w:val="18"/>
              </w:rPr>
            </w:pPr>
          </w:p>
        </w:tc>
        <w:tc>
          <w:tcPr>
            <w:tcW w:w="1446" w:type="dxa"/>
            <w:vMerge/>
            <w:shd w:val="clear" w:color="auto" w:fill="DAEEF3"/>
            <w:vAlign w:val="center"/>
          </w:tcPr>
          <w:p w:rsidR="00AD6FFB" w:rsidRPr="00EF40EA" w:rsidRDefault="00AD6FFB" w:rsidP="00652056">
            <w:pPr>
              <w:spacing w:before="20" w:after="20" w:line="240" w:lineRule="auto"/>
              <w:ind w:left="170" w:hanging="170"/>
              <w:jc w:val="center"/>
              <w:rPr>
                <w:rFonts w:cs="Times New Roman"/>
                <w:color w:val="215868"/>
                <w:sz w:val="18"/>
                <w:szCs w:val="18"/>
              </w:rPr>
            </w:pPr>
          </w:p>
        </w:tc>
        <w:tc>
          <w:tcPr>
            <w:tcW w:w="1106" w:type="dxa"/>
            <w:gridSpan w:val="2"/>
            <w:shd w:val="clear" w:color="auto" w:fill="E7F3FF"/>
            <w:vAlign w:val="center"/>
          </w:tcPr>
          <w:p w:rsidR="00AD6FFB" w:rsidRPr="00EF40EA" w:rsidRDefault="00AD6FFB" w:rsidP="00652056">
            <w:pPr>
              <w:spacing w:before="20" w:after="20" w:line="240" w:lineRule="auto"/>
              <w:ind w:left="170" w:hanging="170"/>
              <w:jc w:val="center"/>
              <w:rPr>
                <w:rFonts w:cs="Times New Roman"/>
                <w:b/>
                <w:color w:val="003366"/>
                <w:sz w:val="18"/>
                <w:szCs w:val="18"/>
              </w:rPr>
            </w:pPr>
            <w:r w:rsidRPr="00EF40EA">
              <w:rPr>
                <w:rFonts w:cs="Times New Roman"/>
                <w:b/>
                <w:color w:val="003366"/>
                <w:sz w:val="18"/>
                <w:szCs w:val="18"/>
              </w:rPr>
              <w:t>2017</w:t>
            </w:r>
          </w:p>
        </w:tc>
        <w:tc>
          <w:tcPr>
            <w:tcW w:w="1106" w:type="dxa"/>
            <w:gridSpan w:val="2"/>
            <w:shd w:val="clear" w:color="auto" w:fill="E7F3FF"/>
            <w:vAlign w:val="center"/>
          </w:tcPr>
          <w:p w:rsidR="00AD6FFB" w:rsidRPr="00EF40EA" w:rsidRDefault="00AD6FFB" w:rsidP="00652056">
            <w:pPr>
              <w:spacing w:before="20" w:after="20" w:line="240" w:lineRule="auto"/>
              <w:ind w:left="170" w:hanging="170"/>
              <w:jc w:val="center"/>
              <w:rPr>
                <w:rFonts w:cs="Times New Roman"/>
                <w:b/>
                <w:color w:val="003366"/>
                <w:sz w:val="18"/>
                <w:szCs w:val="18"/>
              </w:rPr>
            </w:pPr>
            <w:r w:rsidRPr="00EF40EA">
              <w:rPr>
                <w:rFonts w:cs="Times New Roman"/>
                <w:b/>
                <w:color w:val="003366"/>
                <w:sz w:val="18"/>
                <w:szCs w:val="18"/>
              </w:rPr>
              <w:t>2018</w:t>
            </w:r>
          </w:p>
        </w:tc>
        <w:tc>
          <w:tcPr>
            <w:tcW w:w="1502" w:type="dxa"/>
            <w:vMerge/>
            <w:shd w:val="clear" w:color="auto" w:fill="EDF7F9"/>
            <w:vAlign w:val="center"/>
          </w:tcPr>
          <w:p w:rsidR="00AD6FFB" w:rsidRPr="00EF40EA" w:rsidRDefault="00AD6FFB" w:rsidP="00652056">
            <w:pPr>
              <w:spacing w:before="20" w:after="20" w:line="240" w:lineRule="auto"/>
              <w:ind w:left="170" w:hanging="170"/>
              <w:jc w:val="center"/>
              <w:rPr>
                <w:rFonts w:cs="Times New Roman"/>
                <w:color w:val="215868"/>
                <w:sz w:val="18"/>
                <w:szCs w:val="18"/>
              </w:rPr>
            </w:pPr>
          </w:p>
        </w:tc>
      </w:tr>
      <w:tr w:rsidR="006B5843" w:rsidRPr="00EF40EA" w:rsidTr="00F01308">
        <w:trPr>
          <w:trHeight w:val="301"/>
        </w:trPr>
        <w:tc>
          <w:tcPr>
            <w:tcW w:w="3048" w:type="dxa"/>
            <w:gridSpan w:val="2"/>
            <w:vMerge/>
            <w:shd w:val="clear" w:color="auto" w:fill="DAEEF3"/>
            <w:vAlign w:val="center"/>
          </w:tcPr>
          <w:p w:rsidR="00AD6FFB" w:rsidRPr="00EF40EA" w:rsidRDefault="00AD6FFB" w:rsidP="00652056">
            <w:pPr>
              <w:spacing w:before="20" w:after="20" w:line="240" w:lineRule="auto"/>
              <w:ind w:left="170" w:hanging="170"/>
              <w:jc w:val="center"/>
              <w:rPr>
                <w:rFonts w:cs="Times New Roman"/>
                <w:color w:val="215868"/>
                <w:sz w:val="18"/>
                <w:szCs w:val="18"/>
              </w:rPr>
            </w:pPr>
          </w:p>
        </w:tc>
        <w:tc>
          <w:tcPr>
            <w:tcW w:w="1446" w:type="dxa"/>
            <w:vMerge/>
            <w:shd w:val="clear" w:color="auto" w:fill="DAEEF3"/>
            <w:vAlign w:val="center"/>
          </w:tcPr>
          <w:p w:rsidR="00AD6FFB" w:rsidRPr="00EF40EA" w:rsidRDefault="00AD6FFB" w:rsidP="00652056">
            <w:pPr>
              <w:spacing w:before="20" w:after="20" w:line="240" w:lineRule="auto"/>
              <w:ind w:left="170" w:hanging="170"/>
              <w:jc w:val="center"/>
              <w:rPr>
                <w:rFonts w:cs="Times New Roman"/>
                <w:color w:val="215868"/>
                <w:sz w:val="18"/>
                <w:szCs w:val="18"/>
              </w:rPr>
            </w:pPr>
          </w:p>
        </w:tc>
        <w:tc>
          <w:tcPr>
            <w:tcW w:w="2871" w:type="dxa"/>
            <w:shd w:val="clear" w:color="auto" w:fill="E7F3FF"/>
            <w:vAlign w:val="center"/>
          </w:tcPr>
          <w:p w:rsidR="00AD6FFB" w:rsidRPr="00EF40EA" w:rsidRDefault="00AD6FFB" w:rsidP="00652056">
            <w:pPr>
              <w:spacing w:before="20" w:after="20" w:line="240" w:lineRule="auto"/>
              <w:ind w:left="170" w:hanging="170"/>
              <w:jc w:val="center"/>
              <w:rPr>
                <w:rFonts w:cs="Times New Roman"/>
                <w:b/>
                <w:color w:val="003366"/>
                <w:sz w:val="18"/>
                <w:szCs w:val="18"/>
              </w:rPr>
            </w:pPr>
            <w:r w:rsidRPr="00EF40EA">
              <w:rPr>
                <w:rFonts w:cs="Times New Roman"/>
                <w:b/>
                <w:color w:val="003366"/>
                <w:sz w:val="18"/>
                <w:szCs w:val="18"/>
              </w:rPr>
              <w:t>rzeczowa</w:t>
            </w:r>
          </w:p>
        </w:tc>
        <w:tc>
          <w:tcPr>
            <w:tcW w:w="1106" w:type="dxa"/>
            <w:shd w:val="clear" w:color="auto" w:fill="E7F3FF"/>
            <w:vAlign w:val="center"/>
          </w:tcPr>
          <w:p w:rsidR="00AD6FFB" w:rsidRPr="00EF40EA" w:rsidRDefault="00AD6FFB" w:rsidP="00652056">
            <w:pPr>
              <w:spacing w:before="20" w:after="20" w:line="240" w:lineRule="auto"/>
              <w:ind w:left="17" w:hanging="17"/>
              <w:jc w:val="left"/>
              <w:rPr>
                <w:rFonts w:cs="Times New Roman"/>
                <w:b/>
                <w:color w:val="003366"/>
                <w:sz w:val="18"/>
                <w:szCs w:val="18"/>
              </w:rPr>
            </w:pPr>
            <w:r w:rsidRPr="00EF40EA">
              <w:rPr>
                <w:rFonts w:cs="Times New Roman"/>
                <w:b/>
                <w:color w:val="003366"/>
                <w:sz w:val="18"/>
                <w:szCs w:val="18"/>
              </w:rPr>
              <w:t>finansowa [tys. PLN]</w:t>
            </w:r>
          </w:p>
        </w:tc>
        <w:tc>
          <w:tcPr>
            <w:tcW w:w="2874" w:type="dxa"/>
            <w:shd w:val="clear" w:color="auto" w:fill="E7F3FF"/>
            <w:vAlign w:val="center"/>
          </w:tcPr>
          <w:p w:rsidR="00AD6FFB" w:rsidRPr="00EF40EA" w:rsidRDefault="00AD6FFB" w:rsidP="00652056">
            <w:pPr>
              <w:spacing w:before="20" w:after="20" w:line="240" w:lineRule="auto"/>
              <w:ind w:left="170" w:hanging="170"/>
              <w:jc w:val="center"/>
              <w:rPr>
                <w:rFonts w:cs="Times New Roman"/>
                <w:b/>
                <w:color w:val="003366"/>
                <w:sz w:val="18"/>
                <w:szCs w:val="18"/>
              </w:rPr>
            </w:pPr>
            <w:r w:rsidRPr="00EF40EA">
              <w:rPr>
                <w:rFonts w:cs="Times New Roman"/>
                <w:b/>
                <w:color w:val="003366"/>
                <w:sz w:val="18"/>
                <w:szCs w:val="18"/>
              </w:rPr>
              <w:t>rzeczowa</w:t>
            </w:r>
          </w:p>
        </w:tc>
        <w:tc>
          <w:tcPr>
            <w:tcW w:w="1106" w:type="dxa"/>
            <w:shd w:val="clear" w:color="auto" w:fill="E7F3FF"/>
            <w:vAlign w:val="center"/>
          </w:tcPr>
          <w:p w:rsidR="00AD6FFB" w:rsidRPr="00EF40EA" w:rsidRDefault="00517D41" w:rsidP="00652056">
            <w:pPr>
              <w:spacing w:before="20" w:after="20" w:line="240" w:lineRule="auto"/>
              <w:ind w:left="17" w:hanging="17"/>
              <w:jc w:val="left"/>
              <w:rPr>
                <w:rFonts w:cs="Times New Roman"/>
                <w:b/>
                <w:color w:val="003366"/>
                <w:sz w:val="18"/>
                <w:szCs w:val="18"/>
              </w:rPr>
            </w:pPr>
            <w:r w:rsidRPr="00EF40EA">
              <w:rPr>
                <w:rFonts w:cs="Times New Roman"/>
                <w:b/>
                <w:color w:val="003366"/>
                <w:sz w:val="18"/>
                <w:szCs w:val="18"/>
              </w:rPr>
              <w:t>finansowa [</w:t>
            </w:r>
            <w:r w:rsidR="00AD6FFB" w:rsidRPr="00EF40EA">
              <w:rPr>
                <w:rFonts w:cs="Times New Roman"/>
                <w:b/>
                <w:color w:val="003366"/>
                <w:sz w:val="18"/>
                <w:szCs w:val="18"/>
              </w:rPr>
              <w:t>tys. PLN]</w:t>
            </w:r>
          </w:p>
        </w:tc>
        <w:tc>
          <w:tcPr>
            <w:tcW w:w="1502" w:type="dxa"/>
            <w:vMerge/>
            <w:shd w:val="clear" w:color="auto" w:fill="EDF7F9"/>
            <w:vAlign w:val="center"/>
          </w:tcPr>
          <w:p w:rsidR="00AD6FFB" w:rsidRPr="00EF40EA" w:rsidRDefault="00AD6FFB" w:rsidP="00652056">
            <w:pPr>
              <w:spacing w:before="20" w:after="20" w:line="240" w:lineRule="auto"/>
              <w:ind w:left="170" w:hanging="170"/>
              <w:jc w:val="center"/>
              <w:rPr>
                <w:rFonts w:cs="Times New Roman"/>
                <w:color w:val="215868"/>
                <w:sz w:val="18"/>
                <w:szCs w:val="18"/>
              </w:rPr>
            </w:pPr>
          </w:p>
        </w:tc>
      </w:tr>
      <w:tr w:rsidR="006B5843" w:rsidRPr="00EF40EA" w:rsidTr="00F01308">
        <w:trPr>
          <w:trHeight w:val="227"/>
        </w:trPr>
        <w:tc>
          <w:tcPr>
            <w:tcW w:w="3048" w:type="dxa"/>
            <w:gridSpan w:val="2"/>
            <w:shd w:val="clear" w:color="auto" w:fill="auto"/>
            <w:vAlign w:val="center"/>
          </w:tcPr>
          <w:p w:rsidR="004E74CD" w:rsidRPr="00EF40EA" w:rsidRDefault="004E74CD" w:rsidP="00652056">
            <w:pPr>
              <w:spacing w:before="20" w:after="20" w:line="240" w:lineRule="auto"/>
              <w:ind w:left="357"/>
              <w:jc w:val="center"/>
              <w:rPr>
                <w:rFonts w:cs="Times New Roman"/>
                <w:i/>
                <w:color w:val="215868"/>
                <w:sz w:val="14"/>
                <w:szCs w:val="14"/>
              </w:rPr>
            </w:pPr>
            <w:r w:rsidRPr="00EF40EA">
              <w:rPr>
                <w:rFonts w:cs="Times New Roman"/>
                <w:i/>
                <w:color w:val="215868"/>
                <w:sz w:val="14"/>
                <w:szCs w:val="14"/>
              </w:rPr>
              <w:t>1.</w:t>
            </w:r>
          </w:p>
        </w:tc>
        <w:tc>
          <w:tcPr>
            <w:tcW w:w="1446" w:type="dxa"/>
            <w:shd w:val="clear" w:color="auto" w:fill="auto"/>
            <w:vAlign w:val="center"/>
          </w:tcPr>
          <w:p w:rsidR="004E74CD" w:rsidRPr="00EF40EA" w:rsidRDefault="004E74CD" w:rsidP="00652056">
            <w:pPr>
              <w:spacing w:before="20" w:after="20" w:line="240" w:lineRule="auto"/>
              <w:ind w:left="360"/>
              <w:jc w:val="center"/>
              <w:rPr>
                <w:rFonts w:cs="Times New Roman"/>
                <w:i/>
                <w:color w:val="215868"/>
                <w:sz w:val="14"/>
                <w:szCs w:val="14"/>
              </w:rPr>
            </w:pPr>
            <w:r w:rsidRPr="00EF40EA">
              <w:rPr>
                <w:rFonts w:cs="Times New Roman"/>
                <w:i/>
                <w:color w:val="215868"/>
                <w:sz w:val="14"/>
                <w:szCs w:val="14"/>
              </w:rPr>
              <w:t>2.</w:t>
            </w:r>
          </w:p>
        </w:tc>
        <w:tc>
          <w:tcPr>
            <w:tcW w:w="2871" w:type="dxa"/>
            <w:shd w:val="clear" w:color="auto" w:fill="auto"/>
            <w:vAlign w:val="center"/>
          </w:tcPr>
          <w:p w:rsidR="004E74CD" w:rsidRPr="00EF40EA" w:rsidRDefault="004E74CD" w:rsidP="00652056">
            <w:pPr>
              <w:spacing w:before="20" w:after="20" w:line="240" w:lineRule="auto"/>
              <w:ind w:left="360"/>
              <w:jc w:val="center"/>
              <w:rPr>
                <w:rFonts w:cs="Times New Roman"/>
                <w:b/>
                <w:i/>
                <w:color w:val="003366"/>
                <w:sz w:val="14"/>
                <w:szCs w:val="14"/>
              </w:rPr>
            </w:pPr>
            <w:r w:rsidRPr="00EF40EA">
              <w:rPr>
                <w:rFonts w:cs="Times New Roman"/>
                <w:b/>
                <w:i/>
                <w:color w:val="003366"/>
                <w:sz w:val="14"/>
                <w:szCs w:val="14"/>
              </w:rPr>
              <w:t>3.</w:t>
            </w:r>
          </w:p>
        </w:tc>
        <w:tc>
          <w:tcPr>
            <w:tcW w:w="1106" w:type="dxa"/>
            <w:shd w:val="clear" w:color="auto" w:fill="auto"/>
            <w:vAlign w:val="center"/>
          </w:tcPr>
          <w:p w:rsidR="004E74CD" w:rsidRPr="00EF40EA" w:rsidRDefault="004E74CD" w:rsidP="00652056">
            <w:pPr>
              <w:spacing w:before="20" w:after="20" w:line="240" w:lineRule="auto"/>
              <w:ind w:left="360"/>
              <w:rPr>
                <w:rFonts w:cs="Times New Roman"/>
                <w:b/>
                <w:i/>
                <w:color w:val="003366"/>
                <w:sz w:val="14"/>
                <w:szCs w:val="14"/>
              </w:rPr>
            </w:pPr>
            <w:r w:rsidRPr="00EF40EA">
              <w:rPr>
                <w:rFonts w:cs="Times New Roman"/>
                <w:b/>
                <w:i/>
                <w:color w:val="003366"/>
                <w:sz w:val="14"/>
                <w:szCs w:val="14"/>
              </w:rPr>
              <w:t>4.</w:t>
            </w:r>
          </w:p>
        </w:tc>
        <w:tc>
          <w:tcPr>
            <w:tcW w:w="2874" w:type="dxa"/>
            <w:shd w:val="clear" w:color="auto" w:fill="auto"/>
            <w:vAlign w:val="center"/>
          </w:tcPr>
          <w:p w:rsidR="004E74CD" w:rsidRPr="00EF40EA" w:rsidRDefault="004E74CD" w:rsidP="00652056">
            <w:pPr>
              <w:spacing w:before="20" w:after="20" w:line="240" w:lineRule="auto"/>
              <w:ind w:left="360"/>
              <w:jc w:val="center"/>
              <w:rPr>
                <w:rFonts w:cs="Times New Roman"/>
                <w:b/>
                <w:i/>
                <w:color w:val="003366"/>
                <w:sz w:val="14"/>
                <w:szCs w:val="14"/>
              </w:rPr>
            </w:pPr>
            <w:r w:rsidRPr="00EF40EA">
              <w:rPr>
                <w:rFonts w:cs="Times New Roman"/>
                <w:b/>
                <w:i/>
                <w:color w:val="003366"/>
                <w:sz w:val="14"/>
                <w:szCs w:val="14"/>
              </w:rPr>
              <w:t>5.</w:t>
            </w:r>
          </w:p>
        </w:tc>
        <w:tc>
          <w:tcPr>
            <w:tcW w:w="1106" w:type="dxa"/>
            <w:shd w:val="clear" w:color="auto" w:fill="auto"/>
            <w:vAlign w:val="center"/>
          </w:tcPr>
          <w:p w:rsidR="004E74CD" w:rsidRPr="00EF40EA" w:rsidRDefault="004E74CD" w:rsidP="00652056">
            <w:pPr>
              <w:spacing w:before="20" w:after="20" w:line="240" w:lineRule="auto"/>
              <w:ind w:left="360"/>
              <w:jc w:val="center"/>
              <w:rPr>
                <w:rFonts w:cs="Times New Roman"/>
                <w:b/>
                <w:i/>
                <w:color w:val="003366"/>
                <w:sz w:val="14"/>
                <w:szCs w:val="14"/>
              </w:rPr>
            </w:pPr>
            <w:r w:rsidRPr="00EF40EA">
              <w:rPr>
                <w:rFonts w:cs="Times New Roman"/>
                <w:b/>
                <w:i/>
                <w:color w:val="003366"/>
                <w:sz w:val="14"/>
                <w:szCs w:val="14"/>
              </w:rPr>
              <w:t>6.</w:t>
            </w:r>
          </w:p>
        </w:tc>
        <w:tc>
          <w:tcPr>
            <w:tcW w:w="1502" w:type="dxa"/>
            <w:shd w:val="clear" w:color="auto" w:fill="auto"/>
            <w:vAlign w:val="center"/>
          </w:tcPr>
          <w:p w:rsidR="004E74CD" w:rsidRPr="00EF40EA" w:rsidRDefault="004E74CD" w:rsidP="00652056">
            <w:pPr>
              <w:spacing w:before="20" w:after="20" w:line="240" w:lineRule="auto"/>
              <w:ind w:left="360"/>
              <w:jc w:val="center"/>
              <w:rPr>
                <w:rFonts w:cs="Times New Roman"/>
                <w:b/>
                <w:i/>
                <w:sz w:val="14"/>
                <w:szCs w:val="14"/>
              </w:rPr>
            </w:pPr>
            <w:r w:rsidRPr="00EF40EA">
              <w:rPr>
                <w:rFonts w:cs="Times New Roman"/>
                <w:b/>
                <w:i/>
                <w:sz w:val="14"/>
                <w:szCs w:val="14"/>
              </w:rPr>
              <w:t>7.</w:t>
            </w:r>
          </w:p>
        </w:tc>
      </w:tr>
      <w:tr w:rsidR="00AD6FFB" w:rsidRPr="00EF40EA" w:rsidTr="00F01308">
        <w:trPr>
          <w:trHeight w:val="301"/>
        </w:trPr>
        <w:tc>
          <w:tcPr>
            <w:tcW w:w="1106" w:type="dxa"/>
            <w:gridSpan w:val="8"/>
            <w:shd w:val="clear" w:color="auto" w:fill="E7F3FF"/>
            <w:vAlign w:val="center"/>
          </w:tcPr>
          <w:p w:rsidR="00AD6FFB" w:rsidRPr="00EF40EA" w:rsidRDefault="00AD6FFB" w:rsidP="00652056">
            <w:pPr>
              <w:spacing w:before="20" w:after="20" w:line="240" w:lineRule="auto"/>
              <w:jc w:val="center"/>
              <w:rPr>
                <w:rFonts w:cs="Times New Roman"/>
                <w:b/>
                <w:color w:val="215868"/>
              </w:rPr>
            </w:pPr>
            <w:r w:rsidRPr="00EF40EA">
              <w:rPr>
                <w:rFonts w:cs="Times New Roman"/>
                <w:b/>
                <w:color w:val="003366"/>
                <w:sz w:val="22"/>
              </w:rPr>
              <w:t xml:space="preserve">Gospodarowanie wodami </w:t>
            </w:r>
          </w:p>
        </w:tc>
      </w:tr>
      <w:tr w:rsidR="00A371B6" w:rsidRPr="00EF40EA" w:rsidTr="00F01308">
        <w:trPr>
          <w:trHeight w:val="301"/>
        </w:trPr>
        <w:tc>
          <w:tcPr>
            <w:tcW w:w="1106" w:type="dxa"/>
            <w:gridSpan w:val="8"/>
            <w:shd w:val="clear" w:color="auto" w:fill="auto"/>
            <w:vAlign w:val="center"/>
          </w:tcPr>
          <w:p w:rsidR="00A371B6" w:rsidRPr="00EF40EA" w:rsidRDefault="00517D41" w:rsidP="00652056">
            <w:pPr>
              <w:spacing w:before="20" w:after="20" w:line="240" w:lineRule="auto"/>
              <w:rPr>
                <w:rFonts w:cs="Times New Roman"/>
                <w:b/>
                <w:color w:val="003366"/>
                <w:sz w:val="18"/>
                <w:szCs w:val="18"/>
              </w:rPr>
            </w:pPr>
            <w:r w:rsidRPr="00EF40EA">
              <w:rPr>
                <w:rFonts w:eastAsia="Times New Roman" w:cs="Times New Roman"/>
                <w:b/>
                <w:color w:val="003366"/>
                <w:sz w:val="18"/>
                <w:szCs w:val="18"/>
              </w:rPr>
              <w:t>Cel interwencji I. Minimalizacja skutków ekstremalnych zjawisk naturalnych oraz zwiększenie zasobów dyspozycyjnych wody dla województwa podkarpackiego</w:t>
            </w:r>
          </w:p>
        </w:tc>
      </w:tr>
      <w:tr w:rsidR="00517D41" w:rsidRPr="00EF40EA" w:rsidTr="00F01308">
        <w:trPr>
          <w:trHeight w:val="301"/>
        </w:trPr>
        <w:tc>
          <w:tcPr>
            <w:tcW w:w="1106" w:type="dxa"/>
            <w:gridSpan w:val="8"/>
            <w:shd w:val="clear" w:color="auto" w:fill="auto"/>
            <w:vAlign w:val="center"/>
          </w:tcPr>
          <w:p w:rsidR="00517D41" w:rsidRPr="00EF40EA" w:rsidRDefault="00517D41" w:rsidP="00652056">
            <w:pPr>
              <w:pStyle w:val="akropkiwtabelach"/>
              <w:tabs>
                <w:tab w:val="clear" w:pos="284"/>
                <w:tab w:val="left" w:pos="34"/>
              </w:tabs>
              <w:spacing w:before="20" w:after="20"/>
              <w:ind w:left="34" w:firstLine="0"/>
              <w:jc w:val="left"/>
              <w:rPr>
                <w:rFonts w:eastAsia="Times New Roman"/>
                <w:color w:val="003366"/>
                <w:sz w:val="18"/>
                <w:szCs w:val="18"/>
              </w:rPr>
            </w:pPr>
            <w:r w:rsidRPr="00EF40EA">
              <w:rPr>
                <w:rStyle w:val="anrkierintZnak"/>
                <w:rFonts w:ascii="Times New Roman" w:hAnsi="Times New Roman"/>
                <w:color w:val="003366"/>
                <w:sz w:val="18"/>
                <w:szCs w:val="18"/>
              </w:rPr>
              <w:t>Kierunek interwencji 1. Zapobieganie i przeciwdziałanie powodziom oraz ograniczenie ich zasięgu i skutków</w:t>
            </w:r>
          </w:p>
        </w:tc>
      </w:tr>
      <w:tr w:rsidR="00FF1058" w:rsidRPr="00EF40EA" w:rsidTr="00F01308">
        <w:trPr>
          <w:trHeight w:val="301"/>
        </w:trPr>
        <w:tc>
          <w:tcPr>
            <w:tcW w:w="3048" w:type="dxa"/>
            <w:gridSpan w:val="2"/>
            <w:tcBorders>
              <w:right w:val="single" w:sz="8" w:space="0" w:color="003366"/>
            </w:tcBorders>
            <w:shd w:val="clear" w:color="auto" w:fill="auto"/>
          </w:tcPr>
          <w:p w:rsidR="004426A1" w:rsidRPr="00EF40EA" w:rsidRDefault="004426A1" w:rsidP="00652056">
            <w:pPr>
              <w:pStyle w:val="akropkiwtabelach"/>
              <w:numPr>
                <w:ilvl w:val="0"/>
                <w:numId w:val="5"/>
              </w:numPr>
              <w:tabs>
                <w:tab w:val="clear" w:pos="284"/>
                <w:tab w:val="left" w:pos="176"/>
              </w:tabs>
              <w:spacing w:before="20" w:after="20"/>
              <w:ind w:left="170" w:hanging="170"/>
              <w:jc w:val="left"/>
              <w:rPr>
                <w:rFonts w:ascii="Times New Roman" w:hAnsi="Times New Roman"/>
                <w:bCs/>
                <w:sz w:val="18"/>
                <w:szCs w:val="18"/>
              </w:rPr>
            </w:pPr>
            <w:r w:rsidRPr="00EF40EA">
              <w:rPr>
                <w:rFonts w:ascii="Times New Roman" w:hAnsi="Times New Roman"/>
                <w:bCs/>
                <w:sz w:val="18"/>
                <w:szCs w:val="18"/>
              </w:rPr>
              <w:t xml:space="preserve">uwzględnienie w planie zagospodarowania przestrzennego województwa podkarpackiego obszarów zagrożenia powodziowego oraz ustaleń planu zarządzania ryzykiem powodziowym </w:t>
            </w:r>
            <w:r w:rsidRPr="00F01308">
              <w:rPr>
                <w:rFonts w:ascii="Times New Roman" w:hAnsi="Times New Roman"/>
                <w:bCs/>
                <w:spacing w:val="-2"/>
                <w:sz w:val="18"/>
                <w:szCs w:val="18"/>
              </w:rPr>
              <w:t>dla obszaru d</w:t>
            </w:r>
            <w:r w:rsidRPr="00EF40EA">
              <w:rPr>
                <w:rFonts w:ascii="Times New Roman" w:hAnsi="Times New Roman"/>
                <w:bCs/>
                <w:sz w:val="18"/>
                <w:szCs w:val="18"/>
              </w:rPr>
              <w:t>orzecza Wisły;</w:t>
            </w:r>
          </w:p>
        </w:tc>
        <w:tc>
          <w:tcPr>
            <w:tcW w:w="1446" w:type="dxa"/>
            <w:tcBorders>
              <w:left w:val="single" w:sz="8" w:space="0" w:color="003366"/>
            </w:tcBorders>
            <w:shd w:val="clear" w:color="auto" w:fill="auto"/>
            <w:vAlign w:val="center"/>
          </w:tcPr>
          <w:p w:rsidR="004426A1" w:rsidRPr="00EF40EA" w:rsidRDefault="004426A1" w:rsidP="00652056">
            <w:pPr>
              <w:pStyle w:val="akropkiwtabelach"/>
              <w:numPr>
                <w:ilvl w:val="0"/>
                <w:numId w:val="5"/>
              </w:numPr>
              <w:tabs>
                <w:tab w:val="clear" w:pos="284"/>
                <w:tab w:val="left" w:pos="176"/>
              </w:tabs>
              <w:spacing w:before="20" w:after="20"/>
              <w:ind w:left="170" w:hanging="170"/>
              <w:rPr>
                <w:rFonts w:ascii="Times New Roman" w:hAnsi="Times New Roman"/>
                <w:bCs/>
                <w:sz w:val="18"/>
                <w:szCs w:val="18"/>
              </w:rPr>
            </w:pPr>
            <w:r w:rsidRPr="00EF40EA">
              <w:rPr>
                <w:rFonts w:ascii="Times New Roman" w:hAnsi="Times New Roman"/>
                <w:bCs/>
                <w:sz w:val="18"/>
                <w:szCs w:val="18"/>
              </w:rPr>
              <w:t>samorząd województwa</w:t>
            </w:r>
            <w:r w:rsidR="005C7615" w:rsidRPr="00EF40EA">
              <w:rPr>
                <w:rFonts w:ascii="Times New Roman" w:hAnsi="Times New Roman"/>
                <w:bCs/>
                <w:sz w:val="18"/>
                <w:szCs w:val="18"/>
              </w:rPr>
              <w:t>;</w:t>
            </w:r>
          </w:p>
        </w:tc>
        <w:tc>
          <w:tcPr>
            <w:tcW w:w="2871" w:type="dxa"/>
          </w:tcPr>
          <w:p w:rsidR="004426A1" w:rsidRPr="00EF40EA" w:rsidRDefault="004426A1" w:rsidP="00652056">
            <w:pPr>
              <w:pStyle w:val="ahkropli"/>
              <w:numPr>
                <w:ilvl w:val="0"/>
                <w:numId w:val="5"/>
              </w:numPr>
              <w:tabs>
                <w:tab w:val="left" w:pos="176"/>
              </w:tabs>
              <w:spacing w:before="20" w:after="20"/>
              <w:ind w:left="170" w:hanging="170"/>
              <w:jc w:val="left"/>
              <w:rPr>
                <w:rFonts w:ascii="Times New Roman" w:hAnsi="Times New Roman"/>
                <w:bCs/>
                <w:sz w:val="18"/>
              </w:rPr>
            </w:pPr>
            <w:r w:rsidRPr="00EF40EA">
              <w:rPr>
                <w:rFonts w:ascii="Times New Roman" w:hAnsi="Times New Roman"/>
                <w:bCs/>
                <w:sz w:val="18"/>
              </w:rPr>
              <w:t>wprowadzono odpowiednie zapisy</w:t>
            </w:r>
            <w:r w:rsidR="004C389D" w:rsidRPr="00EF40EA">
              <w:rPr>
                <w:rFonts w:ascii="Times New Roman" w:hAnsi="Times New Roman"/>
                <w:bCs/>
                <w:sz w:val="18"/>
              </w:rPr>
              <w:t> </w:t>
            </w:r>
            <w:r w:rsidRPr="00EF40EA">
              <w:rPr>
                <w:rFonts w:ascii="Times New Roman" w:hAnsi="Times New Roman"/>
                <w:bCs/>
                <w:sz w:val="18"/>
              </w:rPr>
              <w:t>w ustaleniach planu zagospodarowania przestrzennego województwa podkarpackiego wg</w:t>
            </w:r>
            <w:r w:rsidR="00FC667B">
              <w:rPr>
                <w:rFonts w:ascii="Times New Roman" w:hAnsi="Times New Roman"/>
                <w:bCs/>
                <w:sz w:val="18"/>
              </w:rPr>
              <w:t> </w:t>
            </w:r>
            <w:r w:rsidRPr="00EF40EA">
              <w:rPr>
                <w:rFonts w:ascii="Times New Roman" w:hAnsi="Times New Roman"/>
                <w:bCs/>
                <w:sz w:val="18"/>
              </w:rPr>
              <w:t>dostępnych w roku 2017 materiałów źródłowych;</w:t>
            </w:r>
          </w:p>
        </w:tc>
        <w:tc>
          <w:tcPr>
            <w:tcW w:w="1106" w:type="dxa"/>
            <w:vAlign w:val="center"/>
          </w:tcPr>
          <w:p w:rsidR="004426A1" w:rsidRPr="00EF40EA" w:rsidRDefault="00C2497C" w:rsidP="00652056">
            <w:pPr>
              <w:tabs>
                <w:tab w:val="left" w:pos="0"/>
              </w:tabs>
              <w:spacing w:before="20" w:after="20" w:line="240" w:lineRule="auto"/>
              <w:ind w:left="33" w:right="34" w:hanging="33"/>
              <w:jc w:val="center"/>
              <w:rPr>
                <w:rFonts w:cs="Times New Roman"/>
                <w:bCs/>
                <w:sz w:val="18"/>
                <w:szCs w:val="18"/>
              </w:rPr>
            </w:pPr>
            <w:r w:rsidRPr="00EF40EA">
              <w:rPr>
                <w:rFonts w:cs="Times New Roman"/>
                <w:bCs/>
                <w:sz w:val="18"/>
                <w:szCs w:val="18"/>
              </w:rPr>
              <w:sym w:font="Symbol" w:char="F02D"/>
            </w:r>
          </w:p>
        </w:tc>
        <w:tc>
          <w:tcPr>
            <w:tcW w:w="2874" w:type="dxa"/>
          </w:tcPr>
          <w:p w:rsidR="004426A1" w:rsidRPr="00EF40EA" w:rsidRDefault="004426A1" w:rsidP="00652056">
            <w:pPr>
              <w:pStyle w:val="ahkropli"/>
              <w:numPr>
                <w:ilvl w:val="0"/>
                <w:numId w:val="5"/>
              </w:numPr>
              <w:tabs>
                <w:tab w:val="left" w:pos="176"/>
              </w:tabs>
              <w:spacing w:before="20" w:after="20"/>
              <w:ind w:left="170" w:hanging="170"/>
              <w:jc w:val="left"/>
              <w:rPr>
                <w:rFonts w:ascii="Times New Roman" w:hAnsi="Times New Roman"/>
                <w:bCs/>
                <w:sz w:val="18"/>
              </w:rPr>
            </w:pPr>
            <w:r w:rsidRPr="00EF40EA">
              <w:rPr>
                <w:rFonts w:ascii="Times New Roman" w:hAnsi="Times New Roman"/>
                <w:bCs/>
                <w:sz w:val="18"/>
              </w:rPr>
              <w:t>wprowadzono odpowiednie zapisy</w:t>
            </w:r>
            <w:r w:rsidR="004C389D" w:rsidRPr="00EF40EA">
              <w:rPr>
                <w:rFonts w:ascii="Times New Roman" w:hAnsi="Times New Roman"/>
                <w:bCs/>
                <w:sz w:val="18"/>
              </w:rPr>
              <w:t xml:space="preserve">  </w:t>
            </w:r>
            <w:r w:rsidRPr="00EF40EA">
              <w:rPr>
                <w:rFonts w:ascii="Times New Roman" w:hAnsi="Times New Roman"/>
                <w:bCs/>
                <w:sz w:val="18"/>
              </w:rPr>
              <w:t>w</w:t>
            </w:r>
            <w:r w:rsidR="00FF1058" w:rsidRPr="00EF40EA">
              <w:rPr>
                <w:rFonts w:ascii="Times New Roman" w:hAnsi="Times New Roman"/>
                <w:bCs/>
                <w:sz w:val="18"/>
              </w:rPr>
              <w:t> </w:t>
            </w:r>
            <w:r w:rsidRPr="00EF40EA">
              <w:rPr>
                <w:rFonts w:ascii="Times New Roman" w:hAnsi="Times New Roman"/>
                <w:bCs/>
                <w:sz w:val="18"/>
              </w:rPr>
              <w:t>ustaleniach planu zagospodarowania przestrzennego województwa podkarpackiego;</w:t>
            </w:r>
          </w:p>
        </w:tc>
        <w:tc>
          <w:tcPr>
            <w:tcW w:w="1106" w:type="dxa"/>
            <w:vAlign w:val="center"/>
          </w:tcPr>
          <w:p w:rsidR="004426A1" w:rsidRPr="00EF40EA" w:rsidRDefault="00C2497C" w:rsidP="00652056">
            <w:pPr>
              <w:tabs>
                <w:tab w:val="left" w:pos="0"/>
              </w:tabs>
              <w:spacing w:before="20" w:after="20" w:line="240" w:lineRule="auto"/>
              <w:ind w:left="33" w:right="34" w:hanging="33"/>
              <w:jc w:val="center"/>
              <w:rPr>
                <w:rFonts w:cs="Times New Roman"/>
                <w:bCs/>
                <w:sz w:val="18"/>
                <w:szCs w:val="18"/>
              </w:rPr>
            </w:pPr>
            <w:r w:rsidRPr="00EF40EA">
              <w:rPr>
                <w:rFonts w:cs="Times New Roman"/>
                <w:bCs/>
                <w:sz w:val="18"/>
                <w:szCs w:val="18"/>
              </w:rPr>
              <w:sym w:font="Symbol" w:char="F02D"/>
            </w:r>
          </w:p>
        </w:tc>
        <w:tc>
          <w:tcPr>
            <w:tcW w:w="1502" w:type="dxa"/>
            <w:vAlign w:val="center"/>
          </w:tcPr>
          <w:p w:rsidR="004426A1" w:rsidRPr="00EF40EA" w:rsidRDefault="004426A1" w:rsidP="00652056">
            <w:pPr>
              <w:spacing w:before="20" w:after="20" w:line="240" w:lineRule="auto"/>
              <w:jc w:val="left"/>
              <w:rPr>
                <w:rFonts w:cs="Times New Roman"/>
                <w:sz w:val="18"/>
                <w:szCs w:val="18"/>
              </w:rPr>
            </w:pPr>
            <w:r w:rsidRPr="00EF40EA">
              <w:rPr>
                <w:rFonts w:cs="Times New Roman"/>
                <w:sz w:val="18"/>
                <w:szCs w:val="18"/>
              </w:rPr>
              <w:t>zrealizowano</w:t>
            </w:r>
          </w:p>
        </w:tc>
      </w:tr>
      <w:tr w:rsidR="004426A1" w:rsidRPr="00EF40EA" w:rsidTr="00F01308">
        <w:trPr>
          <w:trHeight w:val="301"/>
        </w:trPr>
        <w:tc>
          <w:tcPr>
            <w:tcW w:w="1106" w:type="dxa"/>
            <w:gridSpan w:val="8"/>
            <w:shd w:val="clear" w:color="auto" w:fill="auto"/>
            <w:vAlign w:val="center"/>
          </w:tcPr>
          <w:p w:rsidR="004426A1" w:rsidRPr="00EF40EA" w:rsidRDefault="004426A1" w:rsidP="00652056">
            <w:pPr>
              <w:pStyle w:val="akropkiwtabelach"/>
              <w:tabs>
                <w:tab w:val="clear" w:pos="284"/>
                <w:tab w:val="left" w:pos="34"/>
              </w:tabs>
              <w:spacing w:before="20" w:after="20"/>
              <w:ind w:left="34" w:firstLine="0"/>
              <w:jc w:val="left"/>
              <w:rPr>
                <w:bCs/>
                <w:sz w:val="18"/>
                <w:szCs w:val="18"/>
              </w:rPr>
            </w:pPr>
            <w:r w:rsidRPr="00EF40EA">
              <w:rPr>
                <w:rStyle w:val="anrkierintZnak"/>
                <w:rFonts w:ascii="Times New Roman" w:hAnsi="Times New Roman"/>
                <w:color w:val="003366"/>
                <w:sz w:val="18"/>
                <w:szCs w:val="18"/>
              </w:rPr>
              <w:t>Kierunek interwencji 2. Wzrost retencji wodnej oraz przeciwdziałanie i ograniczenie negatywnych skutków suszy</w:t>
            </w:r>
          </w:p>
        </w:tc>
      </w:tr>
      <w:tr w:rsidR="00C25B30" w:rsidRPr="00EF40EA" w:rsidTr="00F01308">
        <w:trPr>
          <w:trHeight w:val="301"/>
        </w:trPr>
        <w:tc>
          <w:tcPr>
            <w:tcW w:w="3048" w:type="dxa"/>
            <w:gridSpan w:val="2"/>
            <w:tcBorders>
              <w:right w:val="single" w:sz="8" w:space="0" w:color="003366"/>
            </w:tcBorders>
            <w:shd w:val="clear" w:color="auto" w:fill="auto"/>
          </w:tcPr>
          <w:p w:rsidR="00AD6FFB" w:rsidRPr="00EF40EA" w:rsidRDefault="00AD6FFB" w:rsidP="00652056">
            <w:pPr>
              <w:pStyle w:val="akropkiwtabelach"/>
              <w:numPr>
                <w:ilvl w:val="0"/>
                <w:numId w:val="5"/>
              </w:numPr>
              <w:tabs>
                <w:tab w:val="clear" w:pos="284"/>
                <w:tab w:val="left" w:pos="176"/>
              </w:tabs>
              <w:spacing w:before="20" w:after="20"/>
              <w:ind w:left="170" w:hanging="170"/>
              <w:jc w:val="left"/>
              <w:rPr>
                <w:rFonts w:ascii="Times New Roman" w:hAnsi="Times New Roman"/>
                <w:bCs/>
                <w:sz w:val="18"/>
                <w:szCs w:val="18"/>
              </w:rPr>
            </w:pPr>
            <w:r w:rsidRPr="00EF40EA">
              <w:rPr>
                <w:rFonts w:ascii="Times New Roman" w:hAnsi="Times New Roman"/>
                <w:bCs/>
                <w:sz w:val="18"/>
                <w:szCs w:val="18"/>
              </w:rPr>
              <w:t>uwzględnienie w planie zagospodarowania przestrzennego województwa podkarpackiego ustaleń planów przeciwdziałania skutkom suszy;</w:t>
            </w:r>
          </w:p>
        </w:tc>
        <w:tc>
          <w:tcPr>
            <w:tcW w:w="1446" w:type="dxa"/>
            <w:tcBorders>
              <w:left w:val="single" w:sz="8" w:space="0" w:color="003366"/>
            </w:tcBorders>
            <w:shd w:val="clear" w:color="auto" w:fill="auto"/>
            <w:vAlign w:val="center"/>
          </w:tcPr>
          <w:p w:rsidR="00AD6FFB" w:rsidRPr="00EF40EA" w:rsidRDefault="00AD6FFB" w:rsidP="00652056">
            <w:pPr>
              <w:pStyle w:val="akropkiwtabelach"/>
              <w:numPr>
                <w:ilvl w:val="0"/>
                <w:numId w:val="5"/>
              </w:numPr>
              <w:tabs>
                <w:tab w:val="clear" w:pos="284"/>
                <w:tab w:val="left" w:pos="176"/>
              </w:tabs>
              <w:spacing w:before="20" w:after="20"/>
              <w:ind w:left="170" w:hanging="170"/>
              <w:rPr>
                <w:rFonts w:ascii="Times New Roman" w:hAnsi="Times New Roman"/>
                <w:bCs/>
                <w:sz w:val="18"/>
                <w:szCs w:val="18"/>
              </w:rPr>
            </w:pPr>
            <w:r w:rsidRPr="00EF40EA">
              <w:rPr>
                <w:rFonts w:ascii="Times New Roman" w:hAnsi="Times New Roman"/>
                <w:bCs/>
                <w:sz w:val="18"/>
                <w:szCs w:val="18"/>
              </w:rPr>
              <w:t>samorząd województwa</w:t>
            </w:r>
            <w:r w:rsidR="005C7615" w:rsidRPr="00EF40EA">
              <w:rPr>
                <w:rFonts w:ascii="Times New Roman" w:hAnsi="Times New Roman"/>
                <w:bCs/>
                <w:sz w:val="18"/>
                <w:szCs w:val="18"/>
              </w:rPr>
              <w:t>;</w:t>
            </w:r>
          </w:p>
        </w:tc>
        <w:tc>
          <w:tcPr>
            <w:tcW w:w="2871" w:type="dxa"/>
          </w:tcPr>
          <w:p w:rsidR="00AD6FFB" w:rsidRPr="00EF40EA" w:rsidRDefault="00AD6FFB" w:rsidP="00652056">
            <w:pPr>
              <w:pStyle w:val="ahkropli"/>
              <w:numPr>
                <w:ilvl w:val="0"/>
                <w:numId w:val="5"/>
              </w:numPr>
              <w:tabs>
                <w:tab w:val="left" w:pos="176"/>
              </w:tabs>
              <w:spacing w:before="20" w:after="20"/>
              <w:ind w:left="170" w:hanging="170"/>
              <w:jc w:val="left"/>
              <w:rPr>
                <w:rFonts w:ascii="Times New Roman" w:hAnsi="Times New Roman"/>
                <w:bCs/>
                <w:sz w:val="18"/>
              </w:rPr>
            </w:pPr>
            <w:r w:rsidRPr="00EF40EA">
              <w:rPr>
                <w:rFonts w:ascii="Times New Roman" w:hAnsi="Times New Roman"/>
                <w:bCs/>
                <w:sz w:val="18"/>
              </w:rPr>
              <w:t>wprowadzono odpowiednie zapisy</w:t>
            </w:r>
            <w:r w:rsidR="004C389D" w:rsidRPr="00EF40EA">
              <w:rPr>
                <w:rFonts w:ascii="Times New Roman" w:hAnsi="Times New Roman"/>
                <w:bCs/>
                <w:sz w:val="18"/>
              </w:rPr>
              <w:t> </w:t>
            </w:r>
            <w:r w:rsidRPr="00EF40EA">
              <w:rPr>
                <w:rFonts w:ascii="Times New Roman" w:hAnsi="Times New Roman"/>
                <w:bCs/>
                <w:sz w:val="18"/>
              </w:rPr>
              <w:t>w ustaleniach planu zagospodarowania przestrzennego województwa podkarpackiego wg</w:t>
            </w:r>
            <w:r w:rsidR="00FC667B">
              <w:rPr>
                <w:rFonts w:ascii="Times New Roman" w:hAnsi="Times New Roman"/>
                <w:bCs/>
                <w:sz w:val="18"/>
              </w:rPr>
              <w:t> </w:t>
            </w:r>
            <w:r w:rsidRPr="00EF40EA">
              <w:rPr>
                <w:rFonts w:ascii="Times New Roman" w:hAnsi="Times New Roman"/>
                <w:bCs/>
                <w:sz w:val="18"/>
              </w:rPr>
              <w:t>dostępnych w roku 2017 materiałów źródłowych;</w:t>
            </w:r>
          </w:p>
        </w:tc>
        <w:tc>
          <w:tcPr>
            <w:tcW w:w="1106" w:type="dxa"/>
            <w:vAlign w:val="center"/>
          </w:tcPr>
          <w:p w:rsidR="00AD6FFB" w:rsidRPr="00EF40EA" w:rsidRDefault="00C2497C" w:rsidP="00652056">
            <w:pPr>
              <w:tabs>
                <w:tab w:val="left" w:pos="0"/>
              </w:tabs>
              <w:spacing w:before="20" w:after="20" w:line="240" w:lineRule="auto"/>
              <w:ind w:left="33" w:right="34" w:hanging="33"/>
              <w:jc w:val="center"/>
              <w:rPr>
                <w:rFonts w:cs="Times New Roman"/>
                <w:bCs/>
                <w:sz w:val="18"/>
                <w:szCs w:val="18"/>
              </w:rPr>
            </w:pPr>
            <w:r w:rsidRPr="00EF40EA">
              <w:rPr>
                <w:rFonts w:cs="Times New Roman"/>
                <w:bCs/>
                <w:sz w:val="18"/>
                <w:szCs w:val="18"/>
              </w:rPr>
              <w:sym w:font="Symbol" w:char="F02D"/>
            </w:r>
          </w:p>
        </w:tc>
        <w:tc>
          <w:tcPr>
            <w:tcW w:w="2874" w:type="dxa"/>
          </w:tcPr>
          <w:p w:rsidR="00AD6FFB" w:rsidRPr="00EF40EA" w:rsidRDefault="00AD6FFB" w:rsidP="00652056">
            <w:pPr>
              <w:pStyle w:val="ahkropli"/>
              <w:numPr>
                <w:ilvl w:val="0"/>
                <w:numId w:val="5"/>
              </w:numPr>
              <w:tabs>
                <w:tab w:val="left" w:pos="176"/>
              </w:tabs>
              <w:spacing w:before="20" w:after="20"/>
              <w:ind w:left="170" w:hanging="170"/>
              <w:jc w:val="left"/>
              <w:rPr>
                <w:rFonts w:ascii="Times New Roman" w:hAnsi="Times New Roman"/>
                <w:bCs/>
                <w:sz w:val="18"/>
              </w:rPr>
            </w:pPr>
            <w:r w:rsidRPr="00EF40EA">
              <w:rPr>
                <w:rFonts w:ascii="Times New Roman" w:hAnsi="Times New Roman"/>
                <w:bCs/>
                <w:sz w:val="18"/>
              </w:rPr>
              <w:t>wprowadzono odpowiednie zapisy</w:t>
            </w:r>
            <w:r w:rsidR="006D126A" w:rsidRPr="00EF40EA">
              <w:rPr>
                <w:rFonts w:ascii="Times New Roman" w:hAnsi="Times New Roman"/>
                <w:bCs/>
                <w:sz w:val="18"/>
              </w:rPr>
              <w:t> </w:t>
            </w:r>
            <w:r w:rsidRPr="00EF40EA">
              <w:rPr>
                <w:rFonts w:ascii="Times New Roman" w:hAnsi="Times New Roman"/>
                <w:bCs/>
                <w:sz w:val="18"/>
              </w:rPr>
              <w:t>w</w:t>
            </w:r>
            <w:r w:rsidR="00FF1058" w:rsidRPr="00EF40EA">
              <w:rPr>
                <w:rFonts w:ascii="Times New Roman" w:hAnsi="Times New Roman"/>
                <w:bCs/>
                <w:sz w:val="18"/>
              </w:rPr>
              <w:t> </w:t>
            </w:r>
            <w:r w:rsidRPr="00EF40EA">
              <w:rPr>
                <w:rFonts w:ascii="Times New Roman" w:hAnsi="Times New Roman"/>
                <w:bCs/>
                <w:sz w:val="18"/>
              </w:rPr>
              <w:t>ustaleniach planu zagospodarowania przestrzennego województwa podkarpackiego;</w:t>
            </w:r>
          </w:p>
        </w:tc>
        <w:tc>
          <w:tcPr>
            <w:tcW w:w="1106" w:type="dxa"/>
            <w:vAlign w:val="center"/>
          </w:tcPr>
          <w:p w:rsidR="00AD6FFB" w:rsidRPr="00EF40EA" w:rsidRDefault="00C2497C" w:rsidP="00652056">
            <w:pPr>
              <w:tabs>
                <w:tab w:val="left" w:pos="0"/>
              </w:tabs>
              <w:spacing w:before="20" w:after="20" w:line="240" w:lineRule="auto"/>
              <w:ind w:left="33" w:right="34" w:hanging="33"/>
              <w:jc w:val="center"/>
              <w:rPr>
                <w:rFonts w:cs="Times New Roman"/>
                <w:bCs/>
                <w:sz w:val="18"/>
                <w:szCs w:val="18"/>
              </w:rPr>
            </w:pPr>
            <w:r w:rsidRPr="00EF40EA">
              <w:rPr>
                <w:rFonts w:cs="Times New Roman"/>
                <w:bCs/>
                <w:sz w:val="18"/>
                <w:szCs w:val="18"/>
              </w:rPr>
              <w:sym w:font="Symbol" w:char="F02D"/>
            </w:r>
          </w:p>
        </w:tc>
        <w:tc>
          <w:tcPr>
            <w:tcW w:w="1502" w:type="dxa"/>
            <w:vAlign w:val="center"/>
          </w:tcPr>
          <w:p w:rsidR="00AD6FFB" w:rsidRPr="00EF40EA" w:rsidRDefault="00AD6FFB" w:rsidP="00652056">
            <w:pPr>
              <w:spacing w:before="20" w:after="20" w:line="240" w:lineRule="auto"/>
              <w:jc w:val="left"/>
              <w:rPr>
                <w:rFonts w:cs="Times New Roman"/>
                <w:sz w:val="18"/>
                <w:szCs w:val="18"/>
              </w:rPr>
            </w:pPr>
            <w:r w:rsidRPr="00EF40EA">
              <w:rPr>
                <w:rFonts w:cs="Times New Roman"/>
                <w:sz w:val="18"/>
                <w:szCs w:val="18"/>
              </w:rPr>
              <w:t>zrealizowano</w:t>
            </w:r>
          </w:p>
        </w:tc>
      </w:tr>
      <w:tr w:rsidR="00517D41" w:rsidRPr="00EF40EA" w:rsidTr="00F01308">
        <w:trPr>
          <w:trHeight w:val="301"/>
        </w:trPr>
        <w:tc>
          <w:tcPr>
            <w:tcW w:w="1106" w:type="dxa"/>
            <w:gridSpan w:val="8"/>
            <w:shd w:val="clear" w:color="auto" w:fill="E7F3FF"/>
            <w:vAlign w:val="center"/>
          </w:tcPr>
          <w:p w:rsidR="00517D41" w:rsidRPr="00EF40EA" w:rsidRDefault="00517D41" w:rsidP="00652056">
            <w:pPr>
              <w:spacing w:before="20" w:after="20" w:line="240" w:lineRule="auto"/>
              <w:jc w:val="center"/>
              <w:rPr>
                <w:rFonts w:cs="Times New Roman"/>
                <w:b/>
                <w:color w:val="003366"/>
              </w:rPr>
            </w:pPr>
            <w:r w:rsidRPr="00EF40EA">
              <w:rPr>
                <w:rFonts w:cs="Times New Roman"/>
                <w:b/>
                <w:color w:val="003366"/>
                <w:sz w:val="22"/>
              </w:rPr>
              <w:t>Gospodarka wodno-ściekowa</w:t>
            </w:r>
          </w:p>
        </w:tc>
      </w:tr>
      <w:tr w:rsidR="004426A1" w:rsidRPr="00EF40EA" w:rsidTr="00F01308">
        <w:trPr>
          <w:trHeight w:val="301"/>
        </w:trPr>
        <w:tc>
          <w:tcPr>
            <w:tcW w:w="1106" w:type="dxa"/>
            <w:gridSpan w:val="8"/>
            <w:shd w:val="clear" w:color="auto" w:fill="auto"/>
            <w:vAlign w:val="center"/>
          </w:tcPr>
          <w:p w:rsidR="004426A1" w:rsidRPr="00EF40EA" w:rsidRDefault="00DC79E6" w:rsidP="00652056">
            <w:pPr>
              <w:spacing w:before="20" w:after="20" w:line="240" w:lineRule="auto"/>
              <w:rPr>
                <w:rFonts w:cs="Times New Roman"/>
                <w:b/>
                <w:color w:val="003366"/>
                <w:sz w:val="18"/>
                <w:szCs w:val="18"/>
              </w:rPr>
            </w:pPr>
            <w:r w:rsidRPr="00EF40EA">
              <w:rPr>
                <w:rFonts w:eastAsia="Times New Roman" w:cs="Times New Roman"/>
                <w:b/>
                <w:color w:val="003366"/>
                <w:sz w:val="18"/>
                <w:szCs w:val="18"/>
              </w:rPr>
              <w:t>Cel interwencji II. Osiągnięcie dobrego stanu wód powierzchniowych i podziemnych oraz zaspokojenie ilościowego jakościowego zapotrzebowania na wodę przeznaczoną do celów bytowo gospodarczych oraz rekreacyjno-turystycznych</w:t>
            </w:r>
          </w:p>
        </w:tc>
      </w:tr>
      <w:tr w:rsidR="004426A1" w:rsidRPr="00EF40EA" w:rsidTr="00F01308">
        <w:trPr>
          <w:trHeight w:val="301"/>
        </w:trPr>
        <w:tc>
          <w:tcPr>
            <w:tcW w:w="1106" w:type="dxa"/>
            <w:gridSpan w:val="8"/>
            <w:shd w:val="clear" w:color="auto" w:fill="auto"/>
            <w:vAlign w:val="center"/>
          </w:tcPr>
          <w:p w:rsidR="004426A1" w:rsidRPr="00EF40EA" w:rsidRDefault="00DC79E6" w:rsidP="00652056">
            <w:pPr>
              <w:pStyle w:val="akropkiwtabelach"/>
              <w:tabs>
                <w:tab w:val="clear" w:pos="284"/>
                <w:tab w:val="left" w:pos="34"/>
              </w:tabs>
              <w:spacing w:before="20" w:after="20"/>
              <w:ind w:left="34" w:firstLine="0"/>
              <w:jc w:val="left"/>
              <w:rPr>
                <w:color w:val="003366"/>
                <w:sz w:val="18"/>
                <w:szCs w:val="18"/>
              </w:rPr>
            </w:pPr>
            <w:r w:rsidRPr="00EF40EA">
              <w:rPr>
                <w:rStyle w:val="anrkierintZnak"/>
                <w:rFonts w:ascii="Times New Roman" w:hAnsi="Times New Roman"/>
                <w:color w:val="003366"/>
                <w:sz w:val="18"/>
                <w:szCs w:val="18"/>
              </w:rPr>
              <w:t>Kierunek interwencji 2. Monitoring wód i ochrona zasobów wodnych</w:t>
            </w:r>
          </w:p>
        </w:tc>
      </w:tr>
      <w:tr w:rsidR="00C25B30" w:rsidRPr="00EF40EA" w:rsidTr="00F01308">
        <w:trPr>
          <w:trHeight w:val="1728"/>
        </w:trPr>
        <w:tc>
          <w:tcPr>
            <w:tcW w:w="3048" w:type="dxa"/>
            <w:gridSpan w:val="2"/>
            <w:tcBorders>
              <w:right w:val="single" w:sz="8" w:space="0" w:color="003366"/>
            </w:tcBorders>
            <w:shd w:val="clear" w:color="auto" w:fill="auto"/>
            <w:vAlign w:val="center"/>
          </w:tcPr>
          <w:p w:rsidR="00AD6FFB" w:rsidRPr="00EF40EA" w:rsidRDefault="00AD6FFB" w:rsidP="00652056">
            <w:pPr>
              <w:pStyle w:val="akropkiwtabelach"/>
              <w:numPr>
                <w:ilvl w:val="0"/>
                <w:numId w:val="5"/>
              </w:numPr>
              <w:tabs>
                <w:tab w:val="clear" w:pos="284"/>
                <w:tab w:val="left" w:pos="176"/>
              </w:tabs>
              <w:spacing w:before="20" w:after="20"/>
              <w:ind w:left="170" w:hanging="170"/>
              <w:jc w:val="left"/>
              <w:rPr>
                <w:rFonts w:ascii="Times New Roman" w:hAnsi="Times New Roman"/>
                <w:bCs/>
                <w:sz w:val="18"/>
                <w:szCs w:val="18"/>
              </w:rPr>
            </w:pPr>
            <w:r w:rsidRPr="00EF40EA">
              <w:rPr>
                <w:rFonts w:ascii="Times New Roman" w:hAnsi="Times New Roman"/>
                <w:bCs/>
                <w:sz w:val="18"/>
                <w:szCs w:val="18"/>
              </w:rPr>
              <w:t>uwzględnienie w planie zagospodarowania przestrzennego województwa podkarpackiego ustaleń aktualizacji planów gospodarowania wodami na obszarze dorzecza Wisły i Dniestru;</w:t>
            </w:r>
          </w:p>
        </w:tc>
        <w:tc>
          <w:tcPr>
            <w:tcW w:w="1446" w:type="dxa"/>
            <w:tcBorders>
              <w:left w:val="single" w:sz="8" w:space="0" w:color="003366"/>
            </w:tcBorders>
            <w:shd w:val="clear" w:color="auto" w:fill="auto"/>
            <w:vAlign w:val="center"/>
          </w:tcPr>
          <w:p w:rsidR="00AD6FFB" w:rsidRPr="00EF40EA" w:rsidRDefault="00AD6FFB" w:rsidP="00652056">
            <w:pPr>
              <w:pStyle w:val="akropkiwtabelach"/>
              <w:numPr>
                <w:ilvl w:val="0"/>
                <w:numId w:val="7"/>
              </w:numPr>
              <w:tabs>
                <w:tab w:val="left" w:pos="176"/>
              </w:tabs>
              <w:spacing w:before="20" w:after="20"/>
              <w:ind w:left="170" w:hanging="170"/>
              <w:jc w:val="left"/>
              <w:rPr>
                <w:rFonts w:ascii="Times New Roman" w:hAnsi="Times New Roman"/>
                <w:bCs/>
                <w:sz w:val="18"/>
                <w:szCs w:val="18"/>
              </w:rPr>
            </w:pPr>
            <w:r w:rsidRPr="00EF40EA">
              <w:rPr>
                <w:rFonts w:ascii="Times New Roman" w:hAnsi="Times New Roman"/>
                <w:bCs/>
                <w:sz w:val="18"/>
                <w:szCs w:val="18"/>
              </w:rPr>
              <w:t>samorząd województwa</w:t>
            </w:r>
            <w:r w:rsidR="005C7615" w:rsidRPr="00EF40EA">
              <w:rPr>
                <w:rFonts w:ascii="Times New Roman" w:hAnsi="Times New Roman"/>
                <w:bCs/>
                <w:sz w:val="18"/>
                <w:szCs w:val="18"/>
              </w:rPr>
              <w:t>;</w:t>
            </w:r>
          </w:p>
        </w:tc>
        <w:tc>
          <w:tcPr>
            <w:tcW w:w="2871" w:type="dxa"/>
            <w:vAlign w:val="center"/>
          </w:tcPr>
          <w:p w:rsidR="00AD6FFB" w:rsidRPr="00EF40EA" w:rsidRDefault="00AD6FFB" w:rsidP="00652056">
            <w:pPr>
              <w:pStyle w:val="ahkropli"/>
              <w:numPr>
                <w:ilvl w:val="0"/>
                <w:numId w:val="5"/>
              </w:numPr>
              <w:tabs>
                <w:tab w:val="left" w:pos="176"/>
              </w:tabs>
              <w:spacing w:before="20" w:after="20"/>
              <w:ind w:left="170" w:hanging="170"/>
              <w:jc w:val="left"/>
              <w:rPr>
                <w:rFonts w:ascii="Times New Roman" w:hAnsi="Times New Roman"/>
                <w:bCs/>
                <w:sz w:val="18"/>
              </w:rPr>
            </w:pPr>
            <w:r w:rsidRPr="00EF40EA">
              <w:rPr>
                <w:rFonts w:ascii="Times New Roman" w:hAnsi="Times New Roman"/>
                <w:bCs/>
                <w:sz w:val="18"/>
              </w:rPr>
              <w:t>wprowadzono odpowiednie zapisy</w:t>
            </w:r>
            <w:r w:rsidR="004C389D" w:rsidRPr="00EF40EA">
              <w:rPr>
                <w:rFonts w:ascii="Times New Roman" w:hAnsi="Times New Roman"/>
                <w:bCs/>
                <w:sz w:val="18"/>
              </w:rPr>
              <w:t> </w:t>
            </w:r>
            <w:r w:rsidRPr="00EF40EA">
              <w:rPr>
                <w:rFonts w:ascii="Times New Roman" w:hAnsi="Times New Roman"/>
                <w:bCs/>
                <w:sz w:val="18"/>
              </w:rPr>
              <w:t>w ustaleniach planu zagospodarowania przestrzennego województwa podkarpackiego wg</w:t>
            </w:r>
            <w:r w:rsidR="004C389D" w:rsidRPr="00EF40EA">
              <w:rPr>
                <w:rFonts w:ascii="Times New Roman" w:hAnsi="Times New Roman"/>
                <w:bCs/>
                <w:sz w:val="18"/>
              </w:rPr>
              <w:t> </w:t>
            </w:r>
            <w:r w:rsidRPr="00EF40EA">
              <w:rPr>
                <w:rFonts w:ascii="Times New Roman" w:hAnsi="Times New Roman"/>
                <w:bCs/>
                <w:sz w:val="18"/>
              </w:rPr>
              <w:t>dostępnych w roku 2017 materiałów źródłowych;</w:t>
            </w:r>
          </w:p>
        </w:tc>
        <w:tc>
          <w:tcPr>
            <w:tcW w:w="1106" w:type="dxa"/>
            <w:vAlign w:val="center"/>
          </w:tcPr>
          <w:p w:rsidR="00AD6FFB" w:rsidRPr="00EF40EA" w:rsidRDefault="00C2497C" w:rsidP="00652056">
            <w:pPr>
              <w:spacing w:before="20" w:after="20" w:line="240" w:lineRule="auto"/>
              <w:jc w:val="center"/>
              <w:rPr>
                <w:rFonts w:cs="Times New Roman"/>
                <w:bCs/>
                <w:sz w:val="18"/>
                <w:szCs w:val="18"/>
              </w:rPr>
            </w:pPr>
            <w:r w:rsidRPr="00EF40EA">
              <w:rPr>
                <w:rFonts w:cs="Times New Roman"/>
                <w:bCs/>
                <w:sz w:val="18"/>
                <w:szCs w:val="18"/>
              </w:rPr>
              <w:sym w:font="Symbol" w:char="F02D"/>
            </w:r>
          </w:p>
        </w:tc>
        <w:tc>
          <w:tcPr>
            <w:tcW w:w="2874" w:type="dxa"/>
            <w:vAlign w:val="center"/>
          </w:tcPr>
          <w:p w:rsidR="00AD6FFB" w:rsidRPr="00EF40EA" w:rsidRDefault="00AD6FFB" w:rsidP="00652056">
            <w:pPr>
              <w:pStyle w:val="ahkropli"/>
              <w:numPr>
                <w:ilvl w:val="0"/>
                <w:numId w:val="4"/>
              </w:numPr>
              <w:tabs>
                <w:tab w:val="left" w:pos="176"/>
              </w:tabs>
              <w:spacing w:before="20" w:after="20"/>
              <w:ind w:left="170" w:hanging="170"/>
              <w:jc w:val="left"/>
              <w:rPr>
                <w:rFonts w:ascii="Times New Roman" w:hAnsi="Times New Roman"/>
                <w:bCs/>
                <w:sz w:val="18"/>
              </w:rPr>
            </w:pPr>
            <w:r w:rsidRPr="00EF40EA">
              <w:rPr>
                <w:rFonts w:ascii="Times New Roman" w:hAnsi="Times New Roman"/>
                <w:bCs/>
                <w:sz w:val="18"/>
              </w:rPr>
              <w:t>wprowadzono odpowiednie zapisy</w:t>
            </w:r>
            <w:r w:rsidR="006D126A" w:rsidRPr="00EF40EA">
              <w:rPr>
                <w:rFonts w:ascii="Times New Roman" w:hAnsi="Times New Roman"/>
                <w:bCs/>
                <w:sz w:val="18"/>
              </w:rPr>
              <w:t> </w:t>
            </w:r>
            <w:r w:rsidRPr="00EF40EA">
              <w:rPr>
                <w:rFonts w:ascii="Times New Roman" w:hAnsi="Times New Roman"/>
                <w:bCs/>
                <w:sz w:val="18"/>
              </w:rPr>
              <w:t xml:space="preserve"> w</w:t>
            </w:r>
            <w:r w:rsidR="00FF1058" w:rsidRPr="00EF40EA">
              <w:rPr>
                <w:rFonts w:ascii="Times New Roman" w:hAnsi="Times New Roman"/>
                <w:bCs/>
                <w:sz w:val="18"/>
              </w:rPr>
              <w:t> </w:t>
            </w:r>
            <w:r w:rsidRPr="00EF40EA">
              <w:rPr>
                <w:rFonts w:ascii="Times New Roman" w:hAnsi="Times New Roman"/>
                <w:bCs/>
                <w:sz w:val="18"/>
              </w:rPr>
              <w:t>ustaleniach planu zagospodarowania przestrzennego województwa podkarpackiego;</w:t>
            </w:r>
          </w:p>
        </w:tc>
        <w:tc>
          <w:tcPr>
            <w:tcW w:w="1106" w:type="dxa"/>
            <w:vAlign w:val="center"/>
          </w:tcPr>
          <w:p w:rsidR="00AD6FFB" w:rsidRPr="00EF40EA" w:rsidRDefault="00AD6FFB" w:rsidP="00652056">
            <w:pPr>
              <w:numPr>
                <w:ilvl w:val="0"/>
                <w:numId w:val="3"/>
              </w:numPr>
              <w:tabs>
                <w:tab w:val="left" w:pos="112"/>
              </w:tabs>
              <w:spacing w:before="20" w:after="20" w:line="240" w:lineRule="auto"/>
              <w:ind w:left="537" w:hanging="537"/>
              <w:jc w:val="center"/>
              <w:rPr>
                <w:rFonts w:cs="Times New Roman"/>
                <w:sz w:val="18"/>
                <w:szCs w:val="18"/>
              </w:rPr>
            </w:pPr>
          </w:p>
        </w:tc>
        <w:tc>
          <w:tcPr>
            <w:tcW w:w="1502" w:type="dxa"/>
            <w:vAlign w:val="center"/>
          </w:tcPr>
          <w:p w:rsidR="00AD6FFB" w:rsidRPr="00EF40EA" w:rsidRDefault="00AD6FFB" w:rsidP="00652056">
            <w:pPr>
              <w:spacing w:before="20" w:after="20" w:line="240" w:lineRule="auto"/>
              <w:jc w:val="left"/>
              <w:rPr>
                <w:rFonts w:cs="Times New Roman"/>
                <w:sz w:val="18"/>
                <w:szCs w:val="18"/>
              </w:rPr>
            </w:pPr>
            <w:r w:rsidRPr="00EF40EA">
              <w:rPr>
                <w:rFonts w:cs="Times New Roman"/>
                <w:sz w:val="18"/>
                <w:szCs w:val="18"/>
              </w:rPr>
              <w:t>zrealizowano</w:t>
            </w:r>
          </w:p>
        </w:tc>
      </w:tr>
      <w:tr w:rsidR="00DC79E6" w:rsidRPr="00EF40EA" w:rsidTr="00F01308">
        <w:trPr>
          <w:trHeight w:val="301"/>
        </w:trPr>
        <w:tc>
          <w:tcPr>
            <w:tcW w:w="1106" w:type="dxa"/>
            <w:gridSpan w:val="8"/>
            <w:shd w:val="clear" w:color="auto" w:fill="E7F3FF"/>
          </w:tcPr>
          <w:p w:rsidR="00DC79E6" w:rsidRPr="00EF40EA" w:rsidRDefault="00DC79E6" w:rsidP="00652056">
            <w:pPr>
              <w:spacing w:before="20" w:after="20" w:line="240" w:lineRule="auto"/>
              <w:jc w:val="left"/>
              <w:rPr>
                <w:rFonts w:cs="Times New Roman"/>
                <w:b/>
                <w:sz w:val="18"/>
                <w:szCs w:val="18"/>
              </w:rPr>
            </w:pPr>
            <w:r w:rsidRPr="00EF40EA">
              <w:rPr>
                <w:rFonts w:cs="Times New Roman"/>
                <w:b/>
                <w:color w:val="003366"/>
                <w:sz w:val="22"/>
              </w:rPr>
              <w:lastRenderedPageBreak/>
              <w:t>Ochrona klimatu i jakości powietrza</w:t>
            </w:r>
            <w:r w:rsidRPr="00EF40EA">
              <w:rPr>
                <w:rFonts w:cs="Times New Roman"/>
                <w:b/>
                <w:color w:val="003366"/>
                <w:sz w:val="18"/>
                <w:szCs w:val="18"/>
              </w:rPr>
              <w:t xml:space="preserve"> </w:t>
            </w:r>
          </w:p>
        </w:tc>
      </w:tr>
      <w:tr w:rsidR="00DC79E6" w:rsidRPr="00EF40EA" w:rsidTr="00F01308">
        <w:trPr>
          <w:trHeight w:val="301"/>
        </w:trPr>
        <w:tc>
          <w:tcPr>
            <w:tcW w:w="1106" w:type="dxa"/>
            <w:gridSpan w:val="8"/>
            <w:shd w:val="clear" w:color="auto" w:fill="auto"/>
          </w:tcPr>
          <w:p w:rsidR="00DC79E6" w:rsidRPr="00EF40EA" w:rsidRDefault="004E74CD" w:rsidP="00652056">
            <w:pPr>
              <w:spacing w:before="20" w:after="20" w:line="240" w:lineRule="auto"/>
              <w:jc w:val="left"/>
              <w:rPr>
                <w:rFonts w:cs="Times New Roman"/>
                <w:b/>
                <w:color w:val="003366"/>
                <w:sz w:val="20"/>
                <w:szCs w:val="20"/>
              </w:rPr>
            </w:pPr>
            <w:r w:rsidRPr="00EF40EA">
              <w:rPr>
                <w:rFonts w:eastAsia="Times New Roman" w:cs="Times New Roman"/>
                <w:b/>
                <w:color w:val="003366"/>
                <w:sz w:val="18"/>
                <w:szCs w:val="18"/>
              </w:rPr>
              <w:t xml:space="preserve">Cel interwencji </w:t>
            </w:r>
            <w:r w:rsidR="00DC79E6" w:rsidRPr="00EF40EA">
              <w:rPr>
                <w:rFonts w:eastAsia="Times New Roman" w:cs="Times New Roman"/>
                <w:b/>
                <w:color w:val="003366"/>
                <w:sz w:val="18"/>
                <w:szCs w:val="18"/>
              </w:rPr>
              <w:t>III. Poprawa i utrzymanie wymaganej prawem jakości powietrza, w tym dążenie do osiągnięcia poziomu celu długoterminowego dla ozonu i krajowego celu redukcji narażenia do roku 2020 oraz przeciwdziałanie zmianom klimatu poprzez sukcesywną redukcję emisji gazów cieplarnianych</w:t>
            </w:r>
          </w:p>
        </w:tc>
      </w:tr>
      <w:tr w:rsidR="00DC79E6" w:rsidRPr="00EF40EA" w:rsidTr="00F01308">
        <w:trPr>
          <w:trHeight w:val="301"/>
        </w:trPr>
        <w:tc>
          <w:tcPr>
            <w:tcW w:w="1106" w:type="dxa"/>
            <w:gridSpan w:val="8"/>
            <w:shd w:val="clear" w:color="auto" w:fill="auto"/>
          </w:tcPr>
          <w:p w:rsidR="00DC79E6" w:rsidRPr="00EF40EA" w:rsidRDefault="004E74CD" w:rsidP="00652056">
            <w:pPr>
              <w:pStyle w:val="akropkiwtabelach"/>
              <w:tabs>
                <w:tab w:val="clear" w:pos="284"/>
                <w:tab w:val="left" w:pos="34"/>
              </w:tabs>
              <w:spacing w:before="20" w:after="20"/>
              <w:ind w:left="34" w:firstLine="0"/>
              <w:jc w:val="left"/>
              <w:rPr>
                <w:color w:val="003366"/>
                <w:sz w:val="18"/>
                <w:szCs w:val="18"/>
              </w:rPr>
            </w:pPr>
            <w:r w:rsidRPr="00EF40EA">
              <w:rPr>
                <w:rStyle w:val="anrkierintZnak"/>
                <w:rFonts w:ascii="Times New Roman" w:hAnsi="Times New Roman"/>
                <w:color w:val="003366"/>
                <w:sz w:val="18"/>
                <w:szCs w:val="18"/>
              </w:rPr>
              <w:t>Kierunek interwencji</w:t>
            </w:r>
            <w:r w:rsidR="00E063B1" w:rsidRPr="00EF40EA">
              <w:rPr>
                <w:rStyle w:val="anrkierintZnak"/>
                <w:rFonts w:ascii="Times New Roman" w:hAnsi="Times New Roman"/>
                <w:color w:val="003366"/>
                <w:sz w:val="18"/>
                <w:szCs w:val="18"/>
              </w:rPr>
              <w:t xml:space="preserve"> 1. Monitoring i zarządzanie jakością powietrza</w:t>
            </w:r>
          </w:p>
        </w:tc>
      </w:tr>
      <w:tr w:rsidR="00FF1058" w:rsidRPr="00EF40EA" w:rsidTr="00F01308">
        <w:trPr>
          <w:trHeight w:val="4572"/>
        </w:trPr>
        <w:tc>
          <w:tcPr>
            <w:tcW w:w="3048" w:type="dxa"/>
            <w:gridSpan w:val="2"/>
            <w:tcBorders>
              <w:right w:val="single" w:sz="4" w:space="0" w:color="003366"/>
            </w:tcBorders>
            <w:shd w:val="clear" w:color="auto" w:fill="auto"/>
          </w:tcPr>
          <w:p w:rsidR="00AD6FFB" w:rsidRPr="00EF40EA" w:rsidRDefault="00AD6FFB" w:rsidP="00652056">
            <w:pPr>
              <w:pStyle w:val="akropkiwtabelach"/>
              <w:numPr>
                <w:ilvl w:val="0"/>
                <w:numId w:val="5"/>
              </w:numPr>
              <w:tabs>
                <w:tab w:val="clear" w:pos="284"/>
                <w:tab w:val="left" w:pos="176"/>
              </w:tabs>
              <w:spacing w:before="20" w:after="20"/>
              <w:ind w:left="170" w:hanging="170"/>
              <w:jc w:val="left"/>
              <w:rPr>
                <w:rFonts w:ascii="Times New Roman" w:hAnsi="Times New Roman"/>
                <w:bCs/>
                <w:sz w:val="18"/>
                <w:szCs w:val="18"/>
              </w:rPr>
            </w:pPr>
            <w:r w:rsidRPr="00EF40EA">
              <w:rPr>
                <w:rFonts w:ascii="Times New Roman" w:hAnsi="Times New Roman"/>
                <w:bCs/>
                <w:sz w:val="18"/>
                <w:szCs w:val="18"/>
              </w:rPr>
              <w:t>aktualizacja programów ochrony powietrza:</w:t>
            </w:r>
          </w:p>
          <w:p w:rsidR="00AD6FFB" w:rsidRPr="008A43ED" w:rsidRDefault="00AD6FFB" w:rsidP="00652056">
            <w:pPr>
              <w:pStyle w:val="akropkiwtabelach"/>
              <w:numPr>
                <w:ilvl w:val="0"/>
                <w:numId w:val="6"/>
              </w:numPr>
              <w:tabs>
                <w:tab w:val="clear" w:pos="284"/>
                <w:tab w:val="left" w:pos="176"/>
              </w:tabs>
              <w:spacing w:before="20" w:after="20"/>
              <w:ind w:left="170" w:hanging="170"/>
              <w:jc w:val="left"/>
              <w:rPr>
                <w:rFonts w:ascii="Times New Roman" w:hAnsi="Times New Roman"/>
                <w:bCs/>
                <w:i/>
                <w:spacing w:val="-2"/>
                <w:sz w:val="18"/>
                <w:szCs w:val="18"/>
              </w:rPr>
            </w:pPr>
            <w:r w:rsidRPr="008A43ED">
              <w:rPr>
                <w:rFonts w:ascii="Times New Roman" w:hAnsi="Times New Roman"/>
                <w:bCs/>
                <w:i/>
                <w:spacing w:val="-2"/>
                <w:sz w:val="18"/>
                <w:szCs w:val="18"/>
              </w:rPr>
              <w:t xml:space="preserve">Program ochrony powietrza dla strefy podkarpackiej - z uwagi na stwierdzone przekroczenia poziomu dopuszczalnego pyłu zawieszonego PM10, poziomu dopuszczalnego pyłu zawieszonego PM2,5 oraz poziomu docelowego benzo(a)pirenu wraz </w:t>
            </w:r>
            <w:r w:rsidRPr="008A43ED">
              <w:rPr>
                <w:rFonts w:ascii="Times New Roman" w:hAnsi="Times New Roman"/>
                <w:bCs/>
                <w:i/>
                <w:spacing w:val="-5"/>
                <w:sz w:val="18"/>
                <w:szCs w:val="18"/>
              </w:rPr>
              <w:t>z Planem Działań Krótkoterminowych</w:t>
            </w:r>
            <w:r w:rsidRPr="008A43ED">
              <w:rPr>
                <w:rFonts w:ascii="Times New Roman" w:hAnsi="Times New Roman"/>
                <w:bCs/>
                <w:i/>
                <w:spacing w:val="-2"/>
                <w:sz w:val="18"/>
                <w:szCs w:val="18"/>
              </w:rPr>
              <w:t>,</w:t>
            </w:r>
          </w:p>
          <w:p w:rsidR="00AD6FFB" w:rsidRPr="00EF40EA" w:rsidRDefault="00AD6FFB" w:rsidP="00652056">
            <w:pPr>
              <w:pStyle w:val="akropkiwtabelach"/>
              <w:numPr>
                <w:ilvl w:val="0"/>
                <w:numId w:val="6"/>
              </w:numPr>
              <w:tabs>
                <w:tab w:val="clear" w:pos="284"/>
                <w:tab w:val="left" w:pos="176"/>
              </w:tabs>
              <w:spacing w:before="20" w:after="20"/>
              <w:ind w:left="170" w:hanging="170"/>
              <w:jc w:val="left"/>
              <w:rPr>
                <w:rFonts w:ascii="Times New Roman" w:hAnsi="Times New Roman"/>
                <w:bCs/>
                <w:sz w:val="18"/>
                <w:szCs w:val="18"/>
              </w:rPr>
            </w:pPr>
            <w:r w:rsidRPr="008A43ED">
              <w:rPr>
                <w:rFonts w:ascii="Times New Roman" w:hAnsi="Times New Roman"/>
                <w:bCs/>
                <w:i/>
                <w:spacing w:val="-2"/>
                <w:sz w:val="18"/>
                <w:szCs w:val="18"/>
              </w:rPr>
              <w:t>Program ochrony powietrza dla strefy miasto Rzeszów - z  uwagi na stwierdzone przekroczenia poziomu dopuszczalnego pyłu zawieszonego PM10 i poziomu dopuszczalnego pyłu zawieszonego PM2,5 wraz</w:t>
            </w:r>
            <w:r w:rsidR="001153DD">
              <w:rPr>
                <w:rFonts w:ascii="Times New Roman" w:hAnsi="Times New Roman"/>
                <w:bCs/>
                <w:i/>
                <w:spacing w:val="-2"/>
                <w:sz w:val="18"/>
                <w:szCs w:val="18"/>
              </w:rPr>
              <w:t xml:space="preserve"> </w:t>
            </w:r>
            <w:r w:rsidRPr="008A43ED">
              <w:rPr>
                <w:rFonts w:ascii="Times New Roman" w:hAnsi="Times New Roman"/>
                <w:bCs/>
                <w:i/>
                <w:spacing w:val="-2"/>
                <w:sz w:val="18"/>
                <w:szCs w:val="18"/>
              </w:rPr>
              <w:t>rozszerzeniem związanym z</w:t>
            </w:r>
            <w:r w:rsidR="003E2B37" w:rsidRPr="008A43ED">
              <w:rPr>
                <w:rFonts w:ascii="Times New Roman" w:hAnsi="Times New Roman"/>
                <w:bCs/>
                <w:i/>
                <w:spacing w:val="-2"/>
                <w:sz w:val="18"/>
                <w:szCs w:val="18"/>
              </w:rPr>
              <w:t> </w:t>
            </w:r>
            <w:r w:rsidRPr="008A43ED">
              <w:rPr>
                <w:rFonts w:ascii="Times New Roman" w:hAnsi="Times New Roman"/>
                <w:bCs/>
                <w:i/>
                <w:spacing w:val="-2"/>
                <w:sz w:val="18"/>
                <w:szCs w:val="18"/>
              </w:rPr>
              <w:t>osiągnięciem krajow</w:t>
            </w:r>
            <w:r w:rsidR="003E2B37" w:rsidRPr="008A43ED">
              <w:rPr>
                <w:rFonts w:ascii="Times New Roman" w:hAnsi="Times New Roman"/>
                <w:bCs/>
                <w:i/>
                <w:spacing w:val="-2"/>
                <w:sz w:val="18"/>
                <w:szCs w:val="18"/>
              </w:rPr>
              <w:t>e</w:t>
            </w:r>
            <w:r w:rsidR="004C389D" w:rsidRPr="008A43ED">
              <w:rPr>
                <w:rFonts w:ascii="Times New Roman" w:hAnsi="Times New Roman"/>
                <w:bCs/>
                <w:i/>
                <w:spacing w:val="-2"/>
                <w:sz w:val="18"/>
                <w:szCs w:val="18"/>
              </w:rPr>
              <w:t xml:space="preserve">go celu </w:t>
            </w:r>
            <w:r w:rsidR="004C389D" w:rsidRPr="008A43ED">
              <w:rPr>
                <w:rFonts w:ascii="Times New Roman" w:hAnsi="Times New Roman"/>
                <w:bCs/>
                <w:i/>
                <w:spacing w:val="-4"/>
                <w:sz w:val="18"/>
                <w:szCs w:val="18"/>
              </w:rPr>
              <w:t>redukcji i narażenia i </w:t>
            </w:r>
            <w:r w:rsidR="0016685F" w:rsidRPr="008A43ED">
              <w:rPr>
                <w:rFonts w:ascii="Times New Roman" w:hAnsi="Times New Roman"/>
                <w:bCs/>
                <w:i/>
                <w:spacing w:val="-4"/>
                <w:sz w:val="18"/>
                <w:szCs w:val="18"/>
              </w:rPr>
              <w:t>uwzględnieniem</w:t>
            </w:r>
            <w:r w:rsidRPr="008A43ED">
              <w:rPr>
                <w:rFonts w:ascii="Times New Roman" w:hAnsi="Times New Roman"/>
                <w:bCs/>
                <w:i/>
                <w:spacing w:val="-4"/>
                <w:sz w:val="18"/>
                <w:szCs w:val="18"/>
              </w:rPr>
              <w:t xml:space="preserve"> poziomu docelowego bezo(a)pirenu oraz</w:t>
            </w:r>
            <w:r w:rsidRPr="008A43ED">
              <w:rPr>
                <w:rFonts w:ascii="Times New Roman" w:hAnsi="Times New Roman"/>
                <w:bCs/>
                <w:i/>
                <w:spacing w:val="-2"/>
                <w:sz w:val="18"/>
                <w:szCs w:val="18"/>
              </w:rPr>
              <w:t xml:space="preserve"> Planem Działań Krótkoterminowych</w:t>
            </w:r>
            <w:r w:rsidRPr="008A43ED">
              <w:rPr>
                <w:rFonts w:ascii="Times New Roman" w:hAnsi="Times New Roman"/>
                <w:bCs/>
                <w:spacing w:val="-2"/>
                <w:sz w:val="18"/>
                <w:szCs w:val="18"/>
              </w:rPr>
              <w:t>;</w:t>
            </w:r>
          </w:p>
        </w:tc>
        <w:tc>
          <w:tcPr>
            <w:tcW w:w="1446" w:type="dxa"/>
            <w:tcBorders>
              <w:left w:val="single" w:sz="4" w:space="0" w:color="003366"/>
            </w:tcBorders>
            <w:shd w:val="clear" w:color="auto" w:fill="auto"/>
            <w:vAlign w:val="center"/>
          </w:tcPr>
          <w:p w:rsidR="00AD6FFB" w:rsidRPr="00EF40EA" w:rsidRDefault="00AD6FFB" w:rsidP="00652056">
            <w:pPr>
              <w:pStyle w:val="akropkiwtabelach"/>
              <w:numPr>
                <w:ilvl w:val="0"/>
                <w:numId w:val="5"/>
              </w:numPr>
              <w:tabs>
                <w:tab w:val="clear" w:pos="284"/>
                <w:tab w:val="left" w:pos="176"/>
              </w:tabs>
              <w:spacing w:before="20" w:after="20"/>
              <w:ind w:left="170" w:hanging="170"/>
              <w:jc w:val="left"/>
              <w:rPr>
                <w:rFonts w:ascii="Times New Roman" w:hAnsi="Times New Roman"/>
                <w:bCs/>
                <w:sz w:val="18"/>
                <w:szCs w:val="18"/>
              </w:rPr>
            </w:pPr>
            <w:r w:rsidRPr="00EF40EA">
              <w:rPr>
                <w:rFonts w:ascii="Times New Roman" w:hAnsi="Times New Roman"/>
                <w:bCs/>
                <w:sz w:val="18"/>
                <w:szCs w:val="18"/>
              </w:rPr>
              <w:t>samorząd</w:t>
            </w:r>
            <w:r w:rsidR="00D855DC" w:rsidRPr="00EF40EA">
              <w:rPr>
                <w:rFonts w:ascii="Times New Roman" w:hAnsi="Times New Roman"/>
                <w:bCs/>
                <w:sz w:val="18"/>
                <w:szCs w:val="18"/>
              </w:rPr>
              <w:t xml:space="preserve"> </w:t>
            </w:r>
            <w:r w:rsidRPr="00EF40EA">
              <w:rPr>
                <w:rFonts w:ascii="Times New Roman" w:hAnsi="Times New Roman"/>
                <w:bCs/>
                <w:sz w:val="18"/>
                <w:szCs w:val="18"/>
              </w:rPr>
              <w:t>województwa</w:t>
            </w:r>
            <w:r w:rsidR="005C7615" w:rsidRPr="00EF40EA">
              <w:rPr>
                <w:rFonts w:ascii="Times New Roman" w:hAnsi="Times New Roman"/>
                <w:bCs/>
                <w:sz w:val="18"/>
                <w:szCs w:val="18"/>
              </w:rPr>
              <w:t>;</w:t>
            </w:r>
          </w:p>
        </w:tc>
        <w:tc>
          <w:tcPr>
            <w:tcW w:w="2871" w:type="dxa"/>
            <w:vAlign w:val="center"/>
          </w:tcPr>
          <w:p w:rsidR="00AD6FFB" w:rsidRPr="00EF40EA" w:rsidRDefault="00AD6FFB" w:rsidP="00652056">
            <w:pPr>
              <w:pStyle w:val="akropkiwtabelach"/>
              <w:numPr>
                <w:ilvl w:val="0"/>
                <w:numId w:val="5"/>
              </w:numPr>
              <w:tabs>
                <w:tab w:val="clear" w:pos="284"/>
                <w:tab w:val="left" w:pos="176"/>
              </w:tabs>
              <w:spacing w:before="20" w:after="20"/>
              <w:ind w:left="170" w:hanging="170"/>
              <w:jc w:val="left"/>
              <w:rPr>
                <w:rFonts w:ascii="Times New Roman" w:hAnsi="Times New Roman"/>
                <w:bCs/>
                <w:sz w:val="18"/>
                <w:szCs w:val="18"/>
              </w:rPr>
            </w:pPr>
            <w:r w:rsidRPr="00EF40EA">
              <w:rPr>
                <w:rFonts w:ascii="Times New Roman" w:hAnsi="Times New Roman"/>
                <w:bCs/>
                <w:sz w:val="18"/>
                <w:szCs w:val="18"/>
              </w:rPr>
              <w:t xml:space="preserve">zaktualizowano program ochrony </w:t>
            </w:r>
            <w:r w:rsidRPr="001153DD">
              <w:rPr>
                <w:rFonts w:ascii="Times New Roman" w:hAnsi="Times New Roman"/>
                <w:bCs/>
                <w:spacing w:val="-2"/>
                <w:sz w:val="18"/>
                <w:szCs w:val="18"/>
              </w:rPr>
              <w:t>powietrza dla strefy podkarpackiej</w:t>
            </w:r>
            <w:r w:rsidRPr="00EF40EA">
              <w:rPr>
                <w:rFonts w:ascii="Times New Roman" w:hAnsi="Times New Roman"/>
                <w:bCs/>
                <w:sz w:val="18"/>
                <w:szCs w:val="18"/>
              </w:rPr>
              <w:t xml:space="preserve"> i obowiązuje on od dnia 24</w:t>
            </w:r>
            <w:r w:rsidR="001153DD">
              <w:rPr>
                <w:rFonts w:ascii="Times New Roman" w:hAnsi="Times New Roman"/>
                <w:bCs/>
                <w:sz w:val="18"/>
                <w:szCs w:val="18"/>
              </w:rPr>
              <w:t> </w:t>
            </w:r>
            <w:r w:rsidRPr="00EF40EA">
              <w:rPr>
                <w:rFonts w:ascii="Times New Roman" w:hAnsi="Times New Roman"/>
                <w:bCs/>
                <w:sz w:val="18"/>
                <w:szCs w:val="18"/>
              </w:rPr>
              <w:t xml:space="preserve">stycznia 2017 r. </w:t>
            </w:r>
            <w:r w:rsidRPr="00EF40EA">
              <w:rPr>
                <w:rStyle w:val="Odwoanieprzypisudolnego"/>
                <w:rFonts w:ascii="Times New Roman" w:hAnsi="Times New Roman"/>
                <w:bCs/>
                <w:sz w:val="18"/>
                <w:szCs w:val="18"/>
              </w:rPr>
              <w:footnoteReference w:id="3"/>
            </w:r>
            <w:r w:rsidRPr="00EF40EA">
              <w:rPr>
                <w:rFonts w:ascii="Times New Roman" w:hAnsi="Times New Roman"/>
                <w:bCs/>
                <w:sz w:val="18"/>
                <w:szCs w:val="18"/>
              </w:rPr>
              <w:t>;</w:t>
            </w:r>
          </w:p>
          <w:p w:rsidR="00AD6FFB" w:rsidRPr="00EF40EA" w:rsidRDefault="00AD6FFB" w:rsidP="00652056">
            <w:pPr>
              <w:pStyle w:val="akropkiwtabelach"/>
              <w:numPr>
                <w:ilvl w:val="0"/>
                <w:numId w:val="5"/>
              </w:numPr>
              <w:tabs>
                <w:tab w:val="clear" w:pos="284"/>
                <w:tab w:val="left" w:pos="176"/>
              </w:tabs>
              <w:spacing w:before="20" w:after="20"/>
              <w:ind w:left="170" w:hanging="170"/>
              <w:jc w:val="left"/>
              <w:rPr>
                <w:rFonts w:ascii="Times New Roman" w:hAnsi="Times New Roman"/>
                <w:bCs/>
                <w:sz w:val="18"/>
                <w:szCs w:val="18"/>
              </w:rPr>
            </w:pPr>
            <w:r w:rsidRPr="00EF40EA">
              <w:rPr>
                <w:rFonts w:ascii="Times New Roman" w:hAnsi="Times New Roman"/>
                <w:bCs/>
                <w:sz w:val="18"/>
                <w:szCs w:val="18"/>
              </w:rPr>
              <w:t>zaktualizowano program ochrony powietrza dla strefy miasto Rzeszów i obowiązuje on od dnia 24 stycznia 2017 r.</w:t>
            </w:r>
            <w:r w:rsidRPr="00EF40EA">
              <w:rPr>
                <w:rStyle w:val="Odwoanieprzypisudolnego"/>
                <w:rFonts w:ascii="Times New Roman" w:hAnsi="Times New Roman"/>
                <w:bCs/>
                <w:sz w:val="18"/>
                <w:szCs w:val="18"/>
              </w:rPr>
              <w:footnoteReference w:id="4"/>
            </w:r>
            <w:r w:rsidRPr="00EF40EA">
              <w:rPr>
                <w:rFonts w:ascii="Times New Roman" w:hAnsi="Times New Roman"/>
                <w:bCs/>
                <w:sz w:val="18"/>
                <w:szCs w:val="18"/>
              </w:rPr>
              <w:t>;</w:t>
            </w:r>
          </w:p>
        </w:tc>
        <w:tc>
          <w:tcPr>
            <w:tcW w:w="1106" w:type="dxa"/>
            <w:vAlign w:val="center"/>
          </w:tcPr>
          <w:p w:rsidR="00AD6FFB" w:rsidRPr="00EF40EA" w:rsidRDefault="00C13AF2" w:rsidP="00652056">
            <w:pPr>
              <w:spacing w:before="20" w:after="20" w:line="240" w:lineRule="auto"/>
              <w:jc w:val="center"/>
              <w:rPr>
                <w:bCs/>
                <w:sz w:val="18"/>
              </w:rPr>
            </w:pPr>
            <w:r w:rsidRPr="00EF40EA">
              <w:rPr>
                <w:rFonts w:cs="Times New Roman"/>
                <w:bCs/>
                <w:sz w:val="18"/>
                <w:szCs w:val="18"/>
              </w:rPr>
              <w:sym w:font="Symbol" w:char="F02D"/>
            </w:r>
          </w:p>
        </w:tc>
        <w:tc>
          <w:tcPr>
            <w:tcW w:w="2874" w:type="dxa"/>
            <w:vAlign w:val="center"/>
          </w:tcPr>
          <w:p w:rsidR="00AD6FFB" w:rsidRPr="00EF40EA" w:rsidRDefault="00AD6FFB" w:rsidP="00652056">
            <w:pPr>
              <w:pStyle w:val="akropkiwtabelach"/>
              <w:numPr>
                <w:ilvl w:val="0"/>
                <w:numId w:val="5"/>
              </w:numPr>
              <w:tabs>
                <w:tab w:val="clear" w:pos="284"/>
                <w:tab w:val="left" w:pos="176"/>
              </w:tabs>
              <w:spacing w:before="20" w:after="20"/>
              <w:ind w:left="170" w:hanging="170"/>
              <w:jc w:val="left"/>
              <w:rPr>
                <w:rFonts w:ascii="Times New Roman" w:hAnsi="Times New Roman"/>
                <w:bCs/>
                <w:sz w:val="18"/>
                <w:szCs w:val="18"/>
              </w:rPr>
            </w:pPr>
            <w:r w:rsidRPr="00EF40EA">
              <w:rPr>
                <w:rFonts w:ascii="Times New Roman" w:hAnsi="Times New Roman"/>
                <w:bCs/>
                <w:sz w:val="18"/>
                <w:szCs w:val="18"/>
              </w:rPr>
              <w:t xml:space="preserve">zaktualizowano program ochrony </w:t>
            </w:r>
            <w:r w:rsidRPr="001153DD">
              <w:rPr>
                <w:rFonts w:ascii="Times New Roman" w:hAnsi="Times New Roman"/>
                <w:bCs/>
                <w:spacing w:val="-2"/>
                <w:sz w:val="18"/>
                <w:szCs w:val="18"/>
              </w:rPr>
              <w:t>powietrza dla strefy podkarpackiej</w:t>
            </w:r>
            <w:r w:rsidRPr="00EF40EA">
              <w:rPr>
                <w:rFonts w:ascii="Times New Roman" w:hAnsi="Times New Roman"/>
                <w:bCs/>
                <w:sz w:val="18"/>
                <w:szCs w:val="18"/>
              </w:rPr>
              <w:t xml:space="preserve"> w</w:t>
            </w:r>
            <w:r w:rsidR="00FF1058" w:rsidRPr="00EF40EA">
              <w:rPr>
                <w:rFonts w:ascii="Times New Roman" w:hAnsi="Times New Roman"/>
                <w:bCs/>
                <w:sz w:val="18"/>
                <w:szCs w:val="18"/>
              </w:rPr>
              <w:t> </w:t>
            </w:r>
            <w:r w:rsidRPr="00EF40EA">
              <w:rPr>
                <w:rFonts w:ascii="Times New Roman" w:hAnsi="Times New Roman"/>
                <w:bCs/>
                <w:sz w:val="18"/>
                <w:szCs w:val="18"/>
              </w:rPr>
              <w:t xml:space="preserve">celu korekty błędu  w rozdziale 14.1 </w:t>
            </w:r>
            <w:r w:rsidRPr="00EF40EA">
              <w:rPr>
                <w:rFonts w:ascii="Times New Roman" w:hAnsi="Times New Roman"/>
                <w:bCs/>
                <w:i/>
                <w:sz w:val="18"/>
                <w:szCs w:val="18"/>
              </w:rPr>
              <w:t>Inwentaryzacja oraz charakterystyka technologiczno-ekologiczna p</w:t>
            </w:r>
            <w:r w:rsidR="00CE5594" w:rsidRPr="00EF40EA">
              <w:rPr>
                <w:rFonts w:ascii="Times New Roman" w:hAnsi="Times New Roman"/>
                <w:bCs/>
                <w:i/>
                <w:sz w:val="18"/>
                <w:szCs w:val="18"/>
              </w:rPr>
              <w:t>u</w:t>
            </w:r>
            <w:r w:rsidRPr="00EF40EA">
              <w:rPr>
                <w:rFonts w:ascii="Times New Roman" w:hAnsi="Times New Roman"/>
                <w:bCs/>
                <w:i/>
                <w:sz w:val="18"/>
                <w:szCs w:val="18"/>
              </w:rPr>
              <w:t>nktowych źródeł emisji</w:t>
            </w:r>
            <w:r w:rsidRPr="00EF40EA">
              <w:rPr>
                <w:rFonts w:ascii="Times New Roman" w:hAnsi="Times New Roman"/>
                <w:sz w:val="18"/>
                <w:szCs w:val="18"/>
                <w:vertAlign w:val="superscript"/>
              </w:rPr>
              <w:footnoteReference w:id="5"/>
            </w:r>
            <w:r w:rsidRPr="00EF40EA">
              <w:rPr>
                <w:rFonts w:ascii="Times New Roman" w:hAnsi="Times New Roman"/>
                <w:bCs/>
                <w:sz w:val="18"/>
                <w:szCs w:val="18"/>
                <w:vertAlign w:val="superscript"/>
              </w:rPr>
              <w:t>.</w:t>
            </w:r>
            <w:r w:rsidRPr="00EF40EA">
              <w:rPr>
                <w:rFonts w:ascii="Times New Roman" w:hAnsi="Times New Roman"/>
                <w:bCs/>
                <w:sz w:val="18"/>
                <w:szCs w:val="18"/>
              </w:rPr>
              <w:t>;</w:t>
            </w:r>
          </w:p>
        </w:tc>
        <w:tc>
          <w:tcPr>
            <w:tcW w:w="1106" w:type="dxa"/>
            <w:vAlign w:val="center"/>
          </w:tcPr>
          <w:p w:rsidR="00AD6FFB" w:rsidRPr="00EF40EA" w:rsidRDefault="00C13AF2" w:rsidP="00652056">
            <w:pPr>
              <w:pStyle w:val="ahkropli"/>
              <w:tabs>
                <w:tab w:val="clear" w:pos="360"/>
                <w:tab w:val="left" w:pos="176"/>
              </w:tabs>
              <w:spacing w:before="20" w:after="20"/>
              <w:ind w:left="170" w:hanging="170"/>
              <w:jc w:val="center"/>
              <w:rPr>
                <w:rFonts w:ascii="Times New Roman" w:hAnsi="Times New Roman"/>
                <w:bCs/>
                <w:sz w:val="18"/>
              </w:rPr>
            </w:pPr>
            <w:r w:rsidRPr="00EF40EA">
              <w:rPr>
                <w:bCs/>
                <w:sz w:val="18"/>
              </w:rPr>
              <w:sym w:font="Symbol" w:char="F02D"/>
            </w:r>
          </w:p>
        </w:tc>
        <w:tc>
          <w:tcPr>
            <w:tcW w:w="1502" w:type="dxa"/>
            <w:vAlign w:val="center"/>
          </w:tcPr>
          <w:p w:rsidR="00AD6FFB" w:rsidRPr="00EF40EA" w:rsidRDefault="00AD6FFB" w:rsidP="00652056">
            <w:pPr>
              <w:spacing w:before="20" w:after="20" w:line="240" w:lineRule="auto"/>
              <w:jc w:val="left"/>
              <w:rPr>
                <w:rFonts w:cs="Times New Roman"/>
                <w:sz w:val="18"/>
                <w:szCs w:val="18"/>
              </w:rPr>
            </w:pPr>
            <w:r w:rsidRPr="00EF40EA">
              <w:rPr>
                <w:rFonts w:cs="Times New Roman"/>
                <w:sz w:val="18"/>
                <w:szCs w:val="18"/>
              </w:rPr>
              <w:t>zrealizowano</w:t>
            </w:r>
          </w:p>
        </w:tc>
      </w:tr>
      <w:tr w:rsidR="00E063B1" w:rsidRPr="00EF40EA" w:rsidTr="00F01308">
        <w:trPr>
          <w:trHeight w:val="126"/>
        </w:trPr>
        <w:tc>
          <w:tcPr>
            <w:tcW w:w="1106" w:type="dxa"/>
            <w:gridSpan w:val="8"/>
            <w:shd w:val="clear" w:color="auto" w:fill="auto"/>
            <w:vAlign w:val="center"/>
          </w:tcPr>
          <w:p w:rsidR="003E2B37" w:rsidRPr="00EF40EA" w:rsidRDefault="00A56179" w:rsidP="00652056">
            <w:pPr>
              <w:pStyle w:val="akropkiwtabelach"/>
              <w:tabs>
                <w:tab w:val="clear" w:pos="284"/>
                <w:tab w:val="left" w:pos="34"/>
              </w:tabs>
              <w:spacing w:before="20" w:after="20"/>
              <w:ind w:left="34" w:firstLine="0"/>
              <w:jc w:val="left"/>
              <w:rPr>
                <w:rFonts w:ascii="Times New Roman" w:hAnsi="Times New Roman"/>
                <w:b/>
                <w:color w:val="003366"/>
                <w:sz w:val="18"/>
                <w:szCs w:val="18"/>
                <w:lang w:eastAsia="pl-PL"/>
              </w:rPr>
            </w:pPr>
            <w:r w:rsidRPr="00EF40EA">
              <w:rPr>
                <w:rStyle w:val="anrkierintZnak"/>
                <w:rFonts w:ascii="Times New Roman" w:hAnsi="Times New Roman"/>
                <w:color w:val="003366"/>
                <w:sz w:val="18"/>
                <w:szCs w:val="18"/>
              </w:rPr>
              <w:t>Kierunek interwencji 3. Wpieranie inwestycji ograniczających emisję komunikacyjną, w tym dotyczących niskoemisyjnego taboru oraz infrastruktury transportu publicznego</w:t>
            </w:r>
          </w:p>
        </w:tc>
      </w:tr>
      <w:tr w:rsidR="00FF1058" w:rsidRPr="00EF40EA" w:rsidTr="00F01308">
        <w:trPr>
          <w:trHeight w:val="693"/>
        </w:trPr>
        <w:tc>
          <w:tcPr>
            <w:tcW w:w="3048" w:type="dxa"/>
            <w:gridSpan w:val="2"/>
            <w:shd w:val="clear" w:color="auto" w:fill="auto"/>
            <w:vAlign w:val="center"/>
          </w:tcPr>
          <w:p w:rsidR="00A56179" w:rsidRPr="00EF40EA" w:rsidRDefault="00A56179" w:rsidP="00652056">
            <w:pPr>
              <w:pStyle w:val="akropkiwtabelach"/>
              <w:numPr>
                <w:ilvl w:val="0"/>
                <w:numId w:val="5"/>
              </w:numPr>
              <w:tabs>
                <w:tab w:val="clear" w:pos="284"/>
                <w:tab w:val="left" w:pos="176"/>
              </w:tabs>
              <w:spacing w:before="20" w:after="20"/>
              <w:ind w:left="170" w:hanging="170"/>
              <w:jc w:val="left"/>
              <w:rPr>
                <w:rFonts w:ascii="Times New Roman" w:hAnsi="Times New Roman"/>
                <w:bCs/>
                <w:sz w:val="18"/>
                <w:szCs w:val="18"/>
              </w:rPr>
            </w:pPr>
            <w:r w:rsidRPr="008A43ED">
              <w:rPr>
                <w:rFonts w:ascii="Times New Roman" w:hAnsi="Times New Roman"/>
                <w:bCs/>
                <w:spacing w:val="-2"/>
                <w:sz w:val="18"/>
                <w:szCs w:val="18"/>
              </w:rPr>
              <w:t>tworzenie warunków dla zwiększenia wykorzystania transportu zbiorowego w województwie</w:t>
            </w:r>
            <w:r w:rsidR="006D126A" w:rsidRPr="008A43ED">
              <w:rPr>
                <w:rFonts w:ascii="Times New Roman" w:hAnsi="Times New Roman"/>
                <w:bCs/>
                <w:spacing w:val="-2"/>
                <w:sz w:val="18"/>
                <w:szCs w:val="18"/>
              </w:rPr>
              <w:t>,</w:t>
            </w:r>
            <w:r w:rsidRPr="008A43ED">
              <w:rPr>
                <w:rFonts w:ascii="Times New Roman" w:hAnsi="Times New Roman"/>
                <w:bCs/>
                <w:spacing w:val="-2"/>
                <w:sz w:val="18"/>
                <w:szCs w:val="18"/>
              </w:rPr>
              <w:t xml:space="preserve"> poprzez usprawnienie jego funkcjonowania</w:t>
            </w:r>
            <w:r w:rsidRPr="00EF40EA">
              <w:rPr>
                <w:rFonts w:ascii="Times New Roman" w:hAnsi="Times New Roman"/>
                <w:bCs/>
                <w:sz w:val="18"/>
                <w:szCs w:val="18"/>
              </w:rPr>
              <w:t>;</w:t>
            </w:r>
          </w:p>
        </w:tc>
        <w:tc>
          <w:tcPr>
            <w:tcW w:w="1446" w:type="dxa"/>
            <w:shd w:val="clear" w:color="auto" w:fill="auto"/>
            <w:vAlign w:val="center"/>
          </w:tcPr>
          <w:p w:rsidR="00A56179" w:rsidRPr="00EF40EA" w:rsidRDefault="00A56179" w:rsidP="00652056">
            <w:pPr>
              <w:pStyle w:val="akropkiwtabelach"/>
              <w:numPr>
                <w:ilvl w:val="0"/>
                <w:numId w:val="5"/>
              </w:numPr>
              <w:tabs>
                <w:tab w:val="clear" w:pos="284"/>
                <w:tab w:val="left" w:pos="176"/>
              </w:tabs>
              <w:spacing w:before="20" w:after="20"/>
              <w:ind w:left="170" w:hanging="170"/>
              <w:jc w:val="left"/>
              <w:rPr>
                <w:rFonts w:ascii="Times New Roman" w:hAnsi="Times New Roman"/>
                <w:bCs/>
                <w:sz w:val="18"/>
                <w:szCs w:val="18"/>
              </w:rPr>
            </w:pPr>
            <w:r w:rsidRPr="00EF40EA">
              <w:rPr>
                <w:rFonts w:ascii="Times New Roman" w:hAnsi="Times New Roman"/>
                <w:bCs/>
                <w:sz w:val="18"/>
                <w:szCs w:val="18"/>
              </w:rPr>
              <w:t>samorząd</w:t>
            </w:r>
            <w:r w:rsidR="00D855DC" w:rsidRPr="00EF40EA">
              <w:rPr>
                <w:rFonts w:ascii="Times New Roman" w:hAnsi="Times New Roman"/>
                <w:bCs/>
                <w:sz w:val="18"/>
                <w:szCs w:val="18"/>
              </w:rPr>
              <w:t xml:space="preserve"> </w:t>
            </w:r>
            <w:r w:rsidRPr="00EF40EA">
              <w:rPr>
                <w:rFonts w:ascii="Times New Roman" w:hAnsi="Times New Roman"/>
                <w:bCs/>
                <w:sz w:val="18"/>
                <w:szCs w:val="18"/>
              </w:rPr>
              <w:t>województwa</w:t>
            </w:r>
            <w:r w:rsidR="005C7615" w:rsidRPr="00EF40EA">
              <w:rPr>
                <w:rFonts w:ascii="Times New Roman" w:hAnsi="Times New Roman"/>
                <w:bCs/>
                <w:sz w:val="18"/>
                <w:szCs w:val="18"/>
              </w:rPr>
              <w:t>;</w:t>
            </w:r>
          </w:p>
        </w:tc>
        <w:tc>
          <w:tcPr>
            <w:tcW w:w="2871" w:type="dxa"/>
            <w:vAlign w:val="center"/>
          </w:tcPr>
          <w:p w:rsidR="00D855DC" w:rsidRPr="00EF40EA" w:rsidRDefault="00A56179" w:rsidP="00652056">
            <w:pPr>
              <w:pStyle w:val="ahkropli"/>
              <w:numPr>
                <w:ilvl w:val="0"/>
                <w:numId w:val="5"/>
              </w:numPr>
              <w:tabs>
                <w:tab w:val="left" w:pos="176"/>
              </w:tabs>
              <w:spacing w:before="20" w:after="20"/>
              <w:ind w:left="170" w:hanging="170"/>
              <w:jc w:val="left"/>
              <w:rPr>
                <w:rFonts w:ascii="Times New Roman" w:hAnsi="Times New Roman"/>
                <w:bCs/>
                <w:sz w:val="18"/>
              </w:rPr>
            </w:pPr>
            <w:r w:rsidRPr="00EF40EA">
              <w:rPr>
                <w:rFonts w:ascii="Times New Roman" w:hAnsi="Times New Roman"/>
                <w:bCs/>
                <w:sz w:val="18"/>
              </w:rPr>
              <w:t>wprowadzono odp</w:t>
            </w:r>
            <w:r w:rsidR="005628D2" w:rsidRPr="00EF40EA">
              <w:rPr>
                <w:rFonts w:ascii="Times New Roman" w:hAnsi="Times New Roman"/>
                <w:bCs/>
                <w:sz w:val="18"/>
              </w:rPr>
              <w:t>ow</w:t>
            </w:r>
            <w:r w:rsidRPr="00EF40EA">
              <w:rPr>
                <w:rFonts w:ascii="Times New Roman" w:hAnsi="Times New Roman"/>
                <w:bCs/>
                <w:sz w:val="18"/>
              </w:rPr>
              <w:t>iednie zapisy w</w:t>
            </w:r>
            <w:r w:rsidR="00D855DC" w:rsidRPr="00EF40EA">
              <w:rPr>
                <w:rFonts w:ascii="Times New Roman" w:hAnsi="Times New Roman"/>
                <w:bCs/>
                <w:sz w:val="18"/>
              </w:rPr>
              <w:t> </w:t>
            </w:r>
            <w:r w:rsidRPr="00EF40EA">
              <w:rPr>
                <w:rFonts w:ascii="Times New Roman" w:hAnsi="Times New Roman"/>
                <w:bCs/>
                <w:i/>
                <w:sz w:val="18"/>
              </w:rPr>
              <w:t xml:space="preserve">Strategii Rozwoju </w:t>
            </w:r>
            <w:r w:rsidRPr="00BF7A41">
              <w:rPr>
                <w:rFonts w:ascii="Times New Roman" w:hAnsi="Times New Roman"/>
                <w:bCs/>
                <w:i/>
                <w:spacing w:val="-6"/>
                <w:sz w:val="18"/>
              </w:rPr>
              <w:t>Województwa - Podkarpackie 2020;</w:t>
            </w:r>
          </w:p>
        </w:tc>
        <w:tc>
          <w:tcPr>
            <w:tcW w:w="1106" w:type="dxa"/>
            <w:vAlign w:val="center"/>
          </w:tcPr>
          <w:p w:rsidR="00A56179" w:rsidRPr="00EF40EA" w:rsidRDefault="00C13AF2" w:rsidP="00652056">
            <w:pPr>
              <w:tabs>
                <w:tab w:val="left" w:pos="126"/>
              </w:tabs>
              <w:spacing w:before="20" w:after="20" w:line="240" w:lineRule="auto"/>
              <w:ind w:left="59" w:hanging="59"/>
              <w:jc w:val="center"/>
              <w:rPr>
                <w:rFonts w:cs="Times New Roman"/>
                <w:sz w:val="18"/>
                <w:szCs w:val="18"/>
              </w:rPr>
            </w:pPr>
            <w:r w:rsidRPr="00EF40EA">
              <w:rPr>
                <w:rFonts w:cs="Times New Roman"/>
                <w:bCs/>
                <w:sz w:val="18"/>
                <w:szCs w:val="18"/>
              </w:rPr>
              <w:sym w:font="Symbol" w:char="F02D"/>
            </w:r>
          </w:p>
        </w:tc>
        <w:tc>
          <w:tcPr>
            <w:tcW w:w="2874" w:type="dxa"/>
            <w:vAlign w:val="center"/>
          </w:tcPr>
          <w:p w:rsidR="00A56179" w:rsidRPr="00EF40EA" w:rsidRDefault="00A56179" w:rsidP="00652056">
            <w:pPr>
              <w:pStyle w:val="ahkropli"/>
              <w:numPr>
                <w:ilvl w:val="0"/>
                <w:numId w:val="5"/>
              </w:numPr>
              <w:tabs>
                <w:tab w:val="left" w:pos="176"/>
              </w:tabs>
              <w:spacing w:before="20" w:after="20"/>
              <w:ind w:left="170" w:hanging="170"/>
              <w:jc w:val="left"/>
              <w:rPr>
                <w:rFonts w:ascii="Times New Roman" w:hAnsi="Times New Roman"/>
                <w:bCs/>
                <w:sz w:val="18"/>
              </w:rPr>
            </w:pPr>
            <w:r w:rsidRPr="00EF40EA">
              <w:rPr>
                <w:rFonts w:ascii="Times New Roman" w:hAnsi="Times New Roman"/>
                <w:bCs/>
                <w:sz w:val="18"/>
              </w:rPr>
              <w:t xml:space="preserve">wprowadzono odpowiednie zapisy w </w:t>
            </w:r>
            <w:r w:rsidRPr="00EF40EA">
              <w:rPr>
                <w:rFonts w:ascii="Times New Roman" w:hAnsi="Times New Roman"/>
                <w:bCs/>
                <w:i/>
                <w:sz w:val="18"/>
              </w:rPr>
              <w:t xml:space="preserve">Strategii Rozwoju </w:t>
            </w:r>
            <w:r w:rsidRPr="00BF7A41">
              <w:rPr>
                <w:rFonts w:ascii="Times New Roman" w:hAnsi="Times New Roman"/>
                <w:bCs/>
                <w:i/>
                <w:spacing w:val="-4"/>
                <w:sz w:val="18"/>
              </w:rPr>
              <w:t>Województwa - Podkarpackie 2020;</w:t>
            </w:r>
          </w:p>
        </w:tc>
        <w:tc>
          <w:tcPr>
            <w:tcW w:w="1106" w:type="dxa"/>
            <w:vAlign w:val="center"/>
          </w:tcPr>
          <w:p w:rsidR="00A56179" w:rsidRPr="00EF40EA" w:rsidRDefault="003E2B37" w:rsidP="00652056">
            <w:pPr>
              <w:tabs>
                <w:tab w:val="left" w:pos="112"/>
              </w:tabs>
              <w:spacing w:before="20" w:after="20" w:line="240" w:lineRule="auto"/>
              <w:ind w:left="59" w:hanging="59"/>
              <w:jc w:val="center"/>
              <w:rPr>
                <w:rFonts w:cs="Times New Roman"/>
                <w:bCs/>
                <w:sz w:val="18"/>
                <w:szCs w:val="18"/>
              </w:rPr>
            </w:pPr>
            <w:r w:rsidRPr="00EF40EA">
              <w:rPr>
                <w:rFonts w:cs="Times New Roman"/>
                <w:bCs/>
                <w:sz w:val="18"/>
                <w:szCs w:val="18"/>
              </w:rPr>
              <w:sym w:font="Symbol" w:char="F02D"/>
            </w:r>
          </w:p>
        </w:tc>
        <w:tc>
          <w:tcPr>
            <w:tcW w:w="1502" w:type="dxa"/>
            <w:vAlign w:val="center"/>
          </w:tcPr>
          <w:p w:rsidR="00A56179" w:rsidRPr="00EF40EA" w:rsidRDefault="00A56179" w:rsidP="00652056">
            <w:pPr>
              <w:spacing w:before="20" w:after="20" w:line="240" w:lineRule="auto"/>
              <w:jc w:val="left"/>
              <w:rPr>
                <w:rFonts w:cs="Times New Roman"/>
                <w:bCs/>
                <w:sz w:val="18"/>
                <w:szCs w:val="18"/>
              </w:rPr>
            </w:pPr>
            <w:r w:rsidRPr="00EF40EA">
              <w:rPr>
                <w:rFonts w:cs="Times New Roman"/>
                <w:sz w:val="18"/>
                <w:szCs w:val="18"/>
              </w:rPr>
              <w:t>zadanie ciągłe</w:t>
            </w:r>
          </w:p>
        </w:tc>
      </w:tr>
      <w:tr w:rsidR="00A56179" w:rsidRPr="00EF40EA" w:rsidTr="00F01308">
        <w:trPr>
          <w:trHeight w:val="301"/>
        </w:trPr>
        <w:tc>
          <w:tcPr>
            <w:tcW w:w="1106" w:type="dxa"/>
            <w:gridSpan w:val="8"/>
            <w:shd w:val="clear" w:color="auto" w:fill="auto"/>
            <w:vAlign w:val="center"/>
          </w:tcPr>
          <w:p w:rsidR="00A56179" w:rsidRPr="00EF40EA" w:rsidRDefault="00A56179" w:rsidP="00652056">
            <w:pPr>
              <w:pStyle w:val="akropkiwtabelach"/>
              <w:tabs>
                <w:tab w:val="clear" w:pos="284"/>
                <w:tab w:val="left" w:pos="34"/>
              </w:tabs>
              <w:spacing w:before="20" w:after="20"/>
              <w:ind w:left="34" w:firstLine="0"/>
              <w:jc w:val="left"/>
              <w:rPr>
                <w:sz w:val="18"/>
                <w:szCs w:val="18"/>
              </w:rPr>
            </w:pPr>
            <w:r w:rsidRPr="00EF40EA">
              <w:rPr>
                <w:rStyle w:val="anrkierintZnak"/>
                <w:rFonts w:ascii="Times New Roman" w:hAnsi="Times New Roman"/>
                <w:color w:val="003366"/>
                <w:sz w:val="18"/>
                <w:szCs w:val="18"/>
              </w:rPr>
              <w:lastRenderedPageBreak/>
              <w:t>Kierunek interwencji 6. Edukacja ekologiczna w zakresie zagrożeń zanieczyszczeniami powietrza i konieczności ochrony powietrza</w:t>
            </w:r>
          </w:p>
        </w:tc>
      </w:tr>
      <w:tr w:rsidR="00FF1058" w:rsidRPr="00EF40EA" w:rsidTr="00F01308">
        <w:trPr>
          <w:trHeight w:val="301"/>
        </w:trPr>
        <w:tc>
          <w:tcPr>
            <w:tcW w:w="3048" w:type="dxa"/>
            <w:gridSpan w:val="2"/>
            <w:shd w:val="clear" w:color="auto" w:fill="auto"/>
          </w:tcPr>
          <w:p w:rsidR="00AD6FFB" w:rsidRPr="00EF40EA" w:rsidRDefault="00AD6FFB" w:rsidP="00652056">
            <w:pPr>
              <w:pStyle w:val="akropkiwtabelach"/>
              <w:numPr>
                <w:ilvl w:val="0"/>
                <w:numId w:val="5"/>
              </w:numPr>
              <w:tabs>
                <w:tab w:val="clear" w:pos="284"/>
                <w:tab w:val="left" w:pos="176"/>
              </w:tabs>
              <w:spacing w:before="20" w:after="20"/>
              <w:ind w:left="170" w:hanging="170"/>
              <w:jc w:val="left"/>
              <w:rPr>
                <w:rFonts w:ascii="Times New Roman" w:hAnsi="Times New Roman"/>
                <w:bCs/>
                <w:sz w:val="18"/>
                <w:szCs w:val="18"/>
              </w:rPr>
            </w:pPr>
            <w:r w:rsidRPr="001153DD">
              <w:rPr>
                <w:rFonts w:ascii="Times New Roman" w:hAnsi="Times New Roman"/>
                <w:bCs/>
                <w:spacing w:val="-2"/>
                <w:sz w:val="18"/>
                <w:szCs w:val="18"/>
              </w:rPr>
              <w:t>prowadzenie akcji informacyjnych i</w:t>
            </w:r>
            <w:r w:rsidR="00E063B1" w:rsidRPr="001153DD">
              <w:rPr>
                <w:rFonts w:ascii="Times New Roman" w:hAnsi="Times New Roman"/>
                <w:bCs/>
                <w:spacing w:val="-2"/>
                <w:sz w:val="18"/>
                <w:szCs w:val="18"/>
              </w:rPr>
              <w:t> </w:t>
            </w:r>
            <w:r w:rsidRPr="001153DD">
              <w:rPr>
                <w:rFonts w:ascii="Times New Roman" w:hAnsi="Times New Roman"/>
                <w:bCs/>
                <w:spacing w:val="-2"/>
                <w:sz w:val="18"/>
                <w:szCs w:val="18"/>
              </w:rPr>
              <w:t>edukacyjnych w zakresie ochrony powietrza oraz kampanii promujących gospodarkę niskoemisyjną, w tym promujących stosowanie w</w:t>
            </w:r>
            <w:r w:rsidR="004C389D" w:rsidRPr="001153DD">
              <w:rPr>
                <w:rFonts w:ascii="Times New Roman" w:hAnsi="Times New Roman"/>
                <w:bCs/>
                <w:spacing w:val="-2"/>
                <w:sz w:val="18"/>
                <w:szCs w:val="18"/>
              </w:rPr>
              <w:t> </w:t>
            </w:r>
            <w:r w:rsidRPr="001153DD">
              <w:rPr>
                <w:rFonts w:ascii="Times New Roman" w:hAnsi="Times New Roman"/>
                <w:bCs/>
                <w:spacing w:val="-2"/>
                <w:sz w:val="18"/>
                <w:szCs w:val="18"/>
              </w:rPr>
              <w:t>budownictwie indywidualnym mikroinstalacji OZE, budownictwa energooszczędnego i</w:t>
            </w:r>
            <w:r w:rsidR="00E063B1" w:rsidRPr="001153DD">
              <w:rPr>
                <w:rFonts w:ascii="Times New Roman" w:hAnsi="Times New Roman"/>
                <w:bCs/>
                <w:spacing w:val="-2"/>
                <w:sz w:val="18"/>
                <w:szCs w:val="18"/>
              </w:rPr>
              <w:t> </w:t>
            </w:r>
            <w:r w:rsidRPr="001153DD">
              <w:rPr>
                <w:rFonts w:ascii="Times New Roman" w:hAnsi="Times New Roman"/>
                <w:bCs/>
                <w:spacing w:val="-2"/>
                <w:sz w:val="18"/>
                <w:szCs w:val="18"/>
              </w:rPr>
              <w:t>pasywnego oraz korzystanie z transportu publicznego</w:t>
            </w:r>
            <w:r w:rsidRPr="00EF40EA">
              <w:rPr>
                <w:rFonts w:ascii="Times New Roman" w:hAnsi="Times New Roman"/>
                <w:bCs/>
                <w:sz w:val="18"/>
                <w:szCs w:val="18"/>
              </w:rPr>
              <w:t>;</w:t>
            </w:r>
          </w:p>
        </w:tc>
        <w:tc>
          <w:tcPr>
            <w:tcW w:w="1446" w:type="dxa"/>
            <w:shd w:val="clear" w:color="auto" w:fill="auto"/>
            <w:vAlign w:val="center"/>
          </w:tcPr>
          <w:p w:rsidR="00AD6FFB" w:rsidRPr="00EF40EA" w:rsidRDefault="00AD6FFB" w:rsidP="00652056">
            <w:pPr>
              <w:pStyle w:val="akropkiwtabelach"/>
              <w:numPr>
                <w:ilvl w:val="0"/>
                <w:numId w:val="5"/>
              </w:numPr>
              <w:tabs>
                <w:tab w:val="clear" w:pos="284"/>
                <w:tab w:val="left" w:pos="176"/>
              </w:tabs>
              <w:spacing w:before="20" w:after="20"/>
              <w:ind w:left="170" w:hanging="170"/>
              <w:jc w:val="left"/>
              <w:rPr>
                <w:rFonts w:ascii="Times New Roman" w:hAnsi="Times New Roman"/>
                <w:bCs/>
                <w:sz w:val="18"/>
                <w:szCs w:val="18"/>
              </w:rPr>
            </w:pPr>
            <w:r w:rsidRPr="00EF40EA">
              <w:rPr>
                <w:rFonts w:ascii="Times New Roman" w:hAnsi="Times New Roman"/>
                <w:bCs/>
                <w:sz w:val="18"/>
                <w:szCs w:val="18"/>
              </w:rPr>
              <w:t>samorząd</w:t>
            </w:r>
            <w:r w:rsidR="00C2497C" w:rsidRPr="00EF40EA">
              <w:rPr>
                <w:rFonts w:ascii="Times New Roman" w:hAnsi="Times New Roman"/>
                <w:bCs/>
                <w:sz w:val="18"/>
                <w:szCs w:val="18"/>
              </w:rPr>
              <w:t xml:space="preserve"> </w:t>
            </w:r>
            <w:r w:rsidRPr="00EF40EA">
              <w:rPr>
                <w:rFonts w:ascii="Times New Roman" w:hAnsi="Times New Roman"/>
                <w:bCs/>
                <w:sz w:val="18"/>
                <w:szCs w:val="18"/>
              </w:rPr>
              <w:t>województwa</w:t>
            </w:r>
            <w:r w:rsidR="005C7615" w:rsidRPr="00EF40EA">
              <w:rPr>
                <w:rFonts w:ascii="Times New Roman" w:hAnsi="Times New Roman"/>
                <w:bCs/>
                <w:sz w:val="18"/>
                <w:szCs w:val="18"/>
              </w:rPr>
              <w:t>;</w:t>
            </w:r>
          </w:p>
        </w:tc>
        <w:tc>
          <w:tcPr>
            <w:tcW w:w="2871" w:type="dxa"/>
          </w:tcPr>
          <w:p w:rsidR="00AD6FFB" w:rsidRPr="001153DD" w:rsidRDefault="00A56179" w:rsidP="00652056">
            <w:pPr>
              <w:pStyle w:val="ahkropli"/>
              <w:numPr>
                <w:ilvl w:val="0"/>
                <w:numId w:val="5"/>
              </w:numPr>
              <w:tabs>
                <w:tab w:val="left" w:pos="176"/>
              </w:tabs>
              <w:spacing w:before="20" w:after="20"/>
              <w:ind w:left="170" w:hanging="170"/>
              <w:jc w:val="left"/>
              <w:rPr>
                <w:rFonts w:ascii="Times New Roman" w:hAnsi="Times New Roman"/>
                <w:bCs/>
                <w:sz w:val="18"/>
              </w:rPr>
            </w:pPr>
            <w:r w:rsidRPr="001153DD">
              <w:rPr>
                <w:rFonts w:ascii="Times New Roman" w:hAnsi="Times New Roman"/>
                <w:bCs/>
                <w:sz w:val="18"/>
              </w:rPr>
              <w:t>wyprodukowano i wyemitowa</w:t>
            </w:r>
            <w:r w:rsidR="00AD6FFB" w:rsidRPr="001153DD">
              <w:rPr>
                <w:rFonts w:ascii="Times New Roman" w:hAnsi="Times New Roman"/>
                <w:bCs/>
                <w:sz w:val="18"/>
              </w:rPr>
              <w:t>no 10 odcinków audycji (TV) o długości ok 15 min.;</w:t>
            </w:r>
          </w:p>
          <w:p w:rsidR="00AD6FFB" w:rsidRPr="001153DD" w:rsidRDefault="00AD6FFB" w:rsidP="00652056">
            <w:pPr>
              <w:pStyle w:val="ahkropli"/>
              <w:numPr>
                <w:ilvl w:val="0"/>
                <w:numId w:val="5"/>
              </w:numPr>
              <w:tabs>
                <w:tab w:val="left" w:pos="176"/>
              </w:tabs>
              <w:spacing w:before="20" w:after="20"/>
              <w:ind w:left="170" w:hanging="170"/>
              <w:jc w:val="left"/>
              <w:rPr>
                <w:rFonts w:ascii="Times New Roman" w:hAnsi="Times New Roman"/>
                <w:bCs/>
                <w:sz w:val="18"/>
              </w:rPr>
            </w:pPr>
            <w:r w:rsidRPr="001153DD">
              <w:rPr>
                <w:rFonts w:ascii="Times New Roman" w:hAnsi="Times New Roman"/>
                <w:bCs/>
                <w:sz w:val="18"/>
              </w:rPr>
              <w:t xml:space="preserve">przeprowadzono V edycję kampanii </w:t>
            </w:r>
            <w:r w:rsidRPr="001153DD">
              <w:rPr>
                <w:rFonts w:ascii="Times New Roman" w:hAnsi="Times New Roman"/>
                <w:bCs/>
                <w:i/>
                <w:sz w:val="18"/>
              </w:rPr>
              <w:t>Razem chrońmy nasze powietrze</w:t>
            </w:r>
            <w:r w:rsidRPr="001153DD">
              <w:rPr>
                <w:rFonts w:ascii="Times New Roman" w:hAnsi="Times New Roman"/>
                <w:bCs/>
                <w:sz w:val="18"/>
              </w:rPr>
              <w:t xml:space="preserve"> (w szkołach podstawowych m.</w:t>
            </w:r>
            <w:r w:rsidR="0016685F" w:rsidRPr="001153DD">
              <w:rPr>
                <w:rFonts w:ascii="Times New Roman" w:hAnsi="Times New Roman"/>
                <w:bCs/>
                <w:sz w:val="18"/>
              </w:rPr>
              <w:t xml:space="preserve"> </w:t>
            </w:r>
            <w:r w:rsidRPr="001153DD">
              <w:rPr>
                <w:rFonts w:ascii="Times New Roman" w:hAnsi="Times New Roman"/>
                <w:bCs/>
                <w:sz w:val="18"/>
              </w:rPr>
              <w:t>Niska);</w:t>
            </w:r>
          </w:p>
          <w:p w:rsidR="00AD6FFB" w:rsidRPr="001153DD" w:rsidRDefault="00AD6FFB" w:rsidP="00652056">
            <w:pPr>
              <w:pStyle w:val="ahkropli"/>
              <w:numPr>
                <w:ilvl w:val="0"/>
                <w:numId w:val="5"/>
              </w:numPr>
              <w:tabs>
                <w:tab w:val="left" w:pos="176"/>
              </w:tabs>
              <w:spacing w:before="20" w:after="20"/>
              <w:ind w:left="170" w:hanging="170"/>
              <w:jc w:val="left"/>
              <w:rPr>
                <w:rFonts w:ascii="Times New Roman" w:hAnsi="Times New Roman"/>
                <w:bCs/>
                <w:sz w:val="18"/>
              </w:rPr>
            </w:pPr>
            <w:r w:rsidRPr="001153DD">
              <w:rPr>
                <w:rFonts w:ascii="Times New Roman" w:hAnsi="Times New Roman"/>
                <w:bCs/>
                <w:sz w:val="18"/>
              </w:rPr>
              <w:t>przeprowadzono a</w:t>
            </w:r>
            <w:r w:rsidR="00CE5594" w:rsidRPr="001153DD">
              <w:rPr>
                <w:rFonts w:ascii="Times New Roman" w:hAnsi="Times New Roman"/>
                <w:bCs/>
                <w:sz w:val="18"/>
              </w:rPr>
              <w:t>n</w:t>
            </w:r>
            <w:r w:rsidRPr="001153DD">
              <w:rPr>
                <w:rFonts w:ascii="Times New Roman" w:hAnsi="Times New Roman"/>
                <w:bCs/>
                <w:sz w:val="18"/>
              </w:rPr>
              <w:t>kiety OZE;</w:t>
            </w:r>
          </w:p>
          <w:p w:rsidR="00AD6FFB" w:rsidRPr="00EF40EA" w:rsidRDefault="00AD6FFB" w:rsidP="00652056">
            <w:pPr>
              <w:pStyle w:val="ahkropli"/>
              <w:numPr>
                <w:ilvl w:val="0"/>
                <w:numId w:val="5"/>
              </w:numPr>
              <w:tabs>
                <w:tab w:val="left" w:pos="176"/>
              </w:tabs>
              <w:spacing w:before="20" w:after="20"/>
              <w:ind w:left="170" w:hanging="170"/>
              <w:jc w:val="left"/>
              <w:rPr>
                <w:rFonts w:ascii="Times New Roman" w:hAnsi="Times New Roman"/>
                <w:bCs/>
                <w:sz w:val="18"/>
              </w:rPr>
            </w:pPr>
            <w:r w:rsidRPr="001153DD">
              <w:rPr>
                <w:rFonts w:ascii="Times New Roman" w:hAnsi="Times New Roman"/>
                <w:bCs/>
                <w:sz w:val="18"/>
              </w:rPr>
              <w:t xml:space="preserve">przeprowadzono Quiz OZE </w:t>
            </w:r>
            <w:r w:rsidRPr="001153DD">
              <w:rPr>
                <w:rFonts w:ascii="Times New Roman" w:hAnsi="Times New Roman"/>
                <w:bCs/>
                <w:i/>
                <w:sz w:val="18"/>
              </w:rPr>
              <w:t>OZE-ciaki;</w:t>
            </w:r>
          </w:p>
        </w:tc>
        <w:tc>
          <w:tcPr>
            <w:tcW w:w="1106" w:type="dxa"/>
            <w:vAlign w:val="center"/>
          </w:tcPr>
          <w:p w:rsidR="00AD6FFB" w:rsidRPr="00EF40EA" w:rsidRDefault="00AD6FFB" w:rsidP="00652056">
            <w:pPr>
              <w:spacing w:before="20" w:after="20" w:line="240" w:lineRule="auto"/>
              <w:jc w:val="center"/>
              <w:rPr>
                <w:rFonts w:cs="Times New Roman"/>
                <w:sz w:val="18"/>
                <w:szCs w:val="18"/>
              </w:rPr>
            </w:pPr>
            <w:r w:rsidRPr="00EF40EA">
              <w:rPr>
                <w:rFonts w:cs="Times New Roman"/>
                <w:sz w:val="18"/>
                <w:szCs w:val="18"/>
              </w:rPr>
              <w:t>65,00</w:t>
            </w:r>
          </w:p>
          <w:p w:rsidR="00AD6FFB" w:rsidRPr="00EF40EA" w:rsidRDefault="00AD6FFB" w:rsidP="00652056">
            <w:pPr>
              <w:spacing w:before="20" w:after="20" w:line="240" w:lineRule="auto"/>
              <w:jc w:val="center"/>
              <w:rPr>
                <w:rFonts w:cs="Times New Roman"/>
                <w:sz w:val="18"/>
                <w:szCs w:val="18"/>
              </w:rPr>
            </w:pPr>
          </w:p>
          <w:p w:rsidR="00AD6FFB" w:rsidRPr="00EF40EA" w:rsidRDefault="00AD6FFB" w:rsidP="00652056">
            <w:pPr>
              <w:spacing w:before="20" w:after="20" w:line="240" w:lineRule="auto"/>
              <w:jc w:val="center"/>
              <w:rPr>
                <w:rFonts w:cs="Times New Roman"/>
                <w:sz w:val="18"/>
                <w:szCs w:val="18"/>
              </w:rPr>
            </w:pPr>
            <w:r w:rsidRPr="00EF40EA">
              <w:rPr>
                <w:rFonts w:cs="Times New Roman"/>
                <w:sz w:val="18"/>
                <w:szCs w:val="18"/>
              </w:rPr>
              <w:t>1,0</w:t>
            </w:r>
          </w:p>
          <w:p w:rsidR="00AD6FFB" w:rsidRPr="00EF40EA" w:rsidRDefault="00AD6FFB" w:rsidP="00652056">
            <w:pPr>
              <w:spacing w:before="20" w:after="20" w:line="240" w:lineRule="auto"/>
              <w:jc w:val="center"/>
              <w:rPr>
                <w:rFonts w:cs="Times New Roman"/>
                <w:sz w:val="18"/>
                <w:szCs w:val="18"/>
              </w:rPr>
            </w:pPr>
          </w:p>
          <w:p w:rsidR="00AD6FFB" w:rsidRPr="00EF40EA" w:rsidRDefault="00AD6FFB" w:rsidP="00652056">
            <w:pPr>
              <w:spacing w:before="20" w:after="20" w:line="240" w:lineRule="auto"/>
              <w:jc w:val="center"/>
              <w:rPr>
                <w:rFonts w:cs="Times New Roman"/>
                <w:sz w:val="18"/>
                <w:szCs w:val="18"/>
              </w:rPr>
            </w:pPr>
          </w:p>
          <w:p w:rsidR="00AD6FFB" w:rsidRPr="00EF40EA" w:rsidRDefault="00AD6FFB" w:rsidP="00652056">
            <w:pPr>
              <w:spacing w:before="20" w:after="20" w:line="240" w:lineRule="auto"/>
              <w:jc w:val="center"/>
              <w:rPr>
                <w:rFonts w:cs="Times New Roman"/>
                <w:sz w:val="18"/>
                <w:szCs w:val="18"/>
              </w:rPr>
            </w:pPr>
            <w:r w:rsidRPr="00EF40EA">
              <w:rPr>
                <w:rFonts w:cs="Times New Roman"/>
                <w:sz w:val="18"/>
                <w:szCs w:val="18"/>
              </w:rPr>
              <w:t>14,00</w:t>
            </w:r>
          </w:p>
          <w:p w:rsidR="00AD6FFB" w:rsidRPr="00EF40EA" w:rsidRDefault="00AD6FFB" w:rsidP="00652056">
            <w:pPr>
              <w:spacing w:before="20" w:after="20" w:line="240" w:lineRule="auto"/>
              <w:jc w:val="center"/>
              <w:rPr>
                <w:rFonts w:cs="Times New Roman"/>
                <w:sz w:val="18"/>
                <w:szCs w:val="18"/>
              </w:rPr>
            </w:pPr>
            <w:r w:rsidRPr="00EF40EA">
              <w:rPr>
                <w:rFonts w:cs="Times New Roman"/>
                <w:sz w:val="18"/>
                <w:szCs w:val="18"/>
              </w:rPr>
              <w:t>b.d.</w:t>
            </w:r>
          </w:p>
        </w:tc>
        <w:tc>
          <w:tcPr>
            <w:tcW w:w="2874" w:type="dxa"/>
            <w:vAlign w:val="center"/>
          </w:tcPr>
          <w:p w:rsidR="00AD6FFB" w:rsidRPr="00652056" w:rsidRDefault="00A56179" w:rsidP="00652056">
            <w:pPr>
              <w:pStyle w:val="ahkropli"/>
              <w:numPr>
                <w:ilvl w:val="0"/>
                <w:numId w:val="5"/>
              </w:numPr>
              <w:tabs>
                <w:tab w:val="left" w:pos="176"/>
              </w:tabs>
              <w:spacing w:before="20" w:after="20"/>
              <w:ind w:left="170" w:hanging="170"/>
              <w:jc w:val="left"/>
              <w:rPr>
                <w:rFonts w:ascii="Times New Roman" w:hAnsi="Times New Roman"/>
                <w:bCs/>
                <w:spacing w:val="-7"/>
                <w:sz w:val="18"/>
              </w:rPr>
            </w:pPr>
            <w:r w:rsidRPr="00EF40EA">
              <w:rPr>
                <w:rFonts w:ascii="Times New Roman" w:hAnsi="Times New Roman"/>
                <w:bCs/>
                <w:sz w:val="18"/>
              </w:rPr>
              <w:t>wyprodukowano i wyemitowa</w:t>
            </w:r>
            <w:r w:rsidR="00AD6FFB" w:rsidRPr="00EF40EA">
              <w:rPr>
                <w:rFonts w:ascii="Times New Roman" w:hAnsi="Times New Roman"/>
                <w:bCs/>
                <w:sz w:val="18"/>
              </w:rPr>
              <w:t xml:space="preserve">no </w:t>
            </w:r>
            <w:r w:rsidR="00AD6FFB" w:rsidRPr="001153DD">
              <w:rPr>
                <w:rFonts w:ascii="Times New Roman" w:hAnsi="Times New Roman"/>
                <w:bCs/>
                <w:spacing w:val="-4"/>
                <w:sz w:val="18"/>
              </w:rPr>
              <w:t>4</w:t>
            </w:r>
            <w:r w:rsidRPr="001153DD">
              <w:rPr>
                <w:rFonts w:ascii="Times New Roman" w:hAnsi="Times New Roman"/>
                <w:bCs/>
                <w:spacing w:val="-4"/>
                <w:sz w:val="18"/>
              </w:rPr>
              <w:t> </w:t>
            </w:r>
            <w:r w:rsidR="00AD6FFB" w:rsidRPr="001153DD">
              <w:rPr>
                <w:rFonts w:ascii="Times New Roman" w:hAnsi="Times New Roman"/>
                <w:bCs/>
                <w:spacing w:val="-4"/>
                <w:sz w:val="18"/>
              </w:rPr>
              <w:t>spoty społeczne</w:t>
            </w:r>
            <w:r w:rsidR="00AD6FFB" w:rsidRPr="001153DD">
              <w:rPr>
                <w:rStyle w:val="Odwoanieprzypisudolnego"/>
                <w:rFonts w:ascii="Times New Roman" w:hAnsi="Times New Roman"/>
                <w:bCs/>
                <w:spacing w:val="-4"/>
                <w:sz w:val="18"/>
              </w:rPr>
              <w:footnoteReference w:id="6"/>
            </w:r>
            <w:r w:rsidR="00AD6FFB" w:rsidRPr="001153DD">
              <w:rPr>
                <w:rFonts w:ascii="Times New Roman" w:hAnsi="Times New Roman"/>
                <w:bCs/>
                <w:spacing w:val="-4"/>
                <w:sz w:val="18"/>
              </w:rPr>
              <w:t xml:space="preserve"> oraz 5</w:t>
            </w:r>
            <w:r w:rsidRPr="001153DD">
              <w:rPr>
                <w:rFonts w:ascii="Times New Roman" w:hAnsi="Times New Roman"/>
                <w:bCs/>
                <w:spacing w:val="-4"/>
                <w:sz w:val="18"/>
              </w:rPr>
              <w:t> </w:t>
            </w:r>
            <w:r w:rsidR="00AD6FFB" w:rsidRPr="001153DD">
              <w:rPr>
                <w:rFonts w:ascii="Times New Roman" w:hAnsi="Times New Roman"/>
                <w:bCs/>
                <w:spacing w:val="-4"/>
                <w:sz w:val="18"/>
              </w:rPr>
              <w:t>odcinków</w:t>
            </w:r>
            <w:r w:rsidR="00AD6FFB" w:rsidRPr="001153DD">
              <w:rPr>
                <w:rFonts w:ascii="Times New Roman" w:hAnsi="Times New Roman"/>
                <w:bCs/>
                <w:spacing w:val="-2"/>
                <w:sz w:val="18"/>
              </w:rPr>
              <w:t xml:space="preserve"> </w:t>
            </w:r>
            <w:r w:rsidR="00652056" w:rsidRPr="00652056">
              <w:rPr>
                <w:rFonts w:ascii="Times New Roman" w:hAnsi="Times New Roman"/>
                <w:bCs/>
                <w:spacing w:val="-7"/>
                <w:sz w:val="18"/>
              </w:rPr>
              <w:t>kampanii edukacyjno</w:t>
            </w:r>
            <w:r w:rsidR="00AD6FFB" w:rsidRPr="00652056">
              <w:rPr>
                <w:rFonts w:ascii="Times New Roman" w:hAnsi="Times New Roman"/>
                <w:bCs/>
                <w:spacing w:val="-7"/>
                <w:sz w:val="18"/>
              </w:rPr>
              <w:t>-informacyjnej</w:t>
            </w:r>
            <w:r w:rsidR="00AD6FFB" w:rsidRPr="00652056">
              <w:rPr>
                <w:rStyle w:val="Odwoanieprzypisudolnego"/>
                <w:rFonts w:ascii="Times New Roman" w:hAnsi="Times New Roman"/>
                <w:bCs/>
                <w:spacing w:val="-7"/>
                <w:sz w:val="18"/>
              </w:rPr>
              <w:footnoteReference w:id="7"/>
            </w:r>
            <w:r w:rsidR="00AD6FFB" w:rsidRPr="00652056">
              <w:rPr>
                <w:rFonts w:ascii="Times New Roman" w:hAnsi="Times New Roman"/>
                <w:bCs/>
                <w:spacing w:val="-7"/>
                <w:sz w:val="18"/>
              </w:rPr>
              <w:t>;</w:t>
            </w:r>
          </w:p>
          <w:p w:rsidR="00AD6FFB" w:rsidRPr="00EF40EA" w:rsidRDefault="00AD6FFB" w:rsidP="00652056">
            <w:pPr>
              <w:pStyle w:val="ahkropli"/>
              <w:numPr>
                <w:ilvl w:val="0"/>
                <w:numId w:val="5"/>
              </w:numPr>
              <w:tabs>
                <w:tab w:val="left" w:pos="176"/>
              </w:tabs>
              <w:spacing w:before="20" w:after="20"/>
              <w:ind w:left="170" w:hanging="170"/>
              <w:jc w:val="left"/>
              <w:rPr>
                <w:rFonts w:ascii="Times New Roman" w:hAnsi="Times New Roman"/>
                <w:bCs/>
                <w:sz w:val="18"/>
              </w:rPr>
            </w:pPr>
            <w:r w:rsidRPr="00EF40EA">
              <w:rPr>
                <w:rFonts w:ascii="Times New Roman" w:hAnsi="Times New Roman"/>
                <w:bCs/>
                <w:sz w:val="18"/>
              </w:rPr>
              <w:t xml:space="preserve">przeprowadzono VI edycję kampanii </w:t>
            </w:r>
            <w:r w:rsidRPr="00EF40EA">
              <w:rPr>
                <w:rFonts w:ascii="Times New Roman" w:hAnsi="Times New Roman"/>
                <w:bCs/>
                <w:i/>
                <w:sz w:val="18"/>
              </w:rPr>
              <w:t>Razem chrońmy nasze powietrze</w:t>
            </w:r>
            <w:r w:rsidRPr="00EF40EA">
              <w:rPr>
                <w:rFonts w:ascii="Times New Roman" w:hAnsi="Times New Roman"/>
                <w:bCs/>
                <w:sz w:val="18"/>
              </w:rPr>
              <w:t xml:space="preserve"> (m.</w:t>
            </w:r>
            <w:r w:rsidR="0016685F" w:rsidRPr="00EF40EA">
              <w:rPr>
                <w:rFonts w:ascii="Times New Roman" w:hAnsi="Times New Roman"/>
                <w:bCs/>
                <w:sz w:val="18"/>
              </w:rPr>
              <w:t xml:space="preserve"> </w:t>
            </w:r>
            <w:r w:rsidRPr="00EF40EA">
              <w:rPr>
                <w:rFonts w:ascii="Times New Roman" w:hAnsi="Times New Roman"/>
                <w:bCs/>
                <w:sz w:val="18"/>
              </w:rPr>
              <w:t>Dębica);</w:t>
            </w:r>
          </w:p>
          <w:p w:rsidR="00AD6FFB" w:rsidRPr="00EF40EA" w:rsidRDefault="00AD6FFB" w:rsidP="00652056">
            <w:pPr>
              <w:pStyle w:val="ahkropli"/>
              <w:numPr>
                <w:ilvl w:val="0"/>
                <w:numId w:val="5"/>
              </w:numPr>
              <w:tabs>
                <w:tab w:val="left" w:pos="176"/>
              </w:tabs>
              <w:spacing w:before="20" w:after="20"/>
              <w:ind w:left="170" w:hanging="170"/>
              <w:jc w:val="left"/>
              <w:rPr>
                <w:rFonts w:ascii="Times New Roman" w:hAnsi="Times New Roman"/>
                <w:bCs/>
                <w:sz w:val="18"/>
              </w:rPr>
            </w:pPr>
            <w:r w:rsidRPr="00EF40EA">
              <w:rPr>
                <w:rFonts w:ascii="Times New Roman" w:hAnsi="Times New Roman"/>
                <w:bCs/>
                <w:sz w:val="18"/>
              </w:rPr>
              <w:t>zorganizowano konferencję  na temat energetyki rozproszonej;</w:t>
            </w:r>
          </w:p>
          <w:p w:rsidR="00AD6FFB" w:rsidRPr="00EF40EA" w:rsidRDefault="00AD6FFB" w:rsidP="00652056">
            <w:pPr>
              <w:pStyle w:val="ahkropli"/>
              <w:numPr>
                <w:ilvl w:val="0"/>
                <w:numId w:val="5"/>
              </w:numPr>
              <w:tabs>
                <w:tab w:val="left" w:pos="176"/>
              </w:tabs>
              <w:spacing w:before="20" w:after="20"/>
              <w:ind w:left="170" w:hanging="170"/>
              <w:jc w:val="left"/>
              <w:rPr>
                <w:rFonts w:ascii="Times New Roman" w:hAnsi="Times New Roman"/>
                <w:bCs/>
                <w:sz w:val="18"/>
              </w:rPr>
            </w:pPr>
            <w:r w:rsidRPr="00EF40EA">
              <w:rPr>
                <w:rFonts w:ascii="Times New Roman" w:hAnsi="Times New Roman"/>
                <w:bCs/>
                <w:sz w:val="18"/>
              </w:rPr>
              <w:t>zorganizowano konkurs plastyczny na wykonanie projektu log</w:t>
            </w:r>
            <w:r w:rsidR="0016685F" w:rsidRPr="00EF40EA">
              <w:rPr>
                <w:rFonts w:ascii="Times New Roman" w:hAnsi="Times New Roman"/>
                <w:bCs/>
                <w:sz w:val="18"/>
              </w:rPr>
              <w:t>o</w:t>
            </w:r>
            <w:r w:rsidRPr="00EF40EA">
              <w:rPr>
                <w:rFonts w:ascii="Times New Roman" w:hAnsi="Times New Roman"/>
                <w:bCs/>
                <w:sz w:val="18"/>
              </w:rPr>
              <w:t xml:space="preserve"> </w:t>
            </w:r>
            <w:r w:rsidRPr="008A43ED">
              <w:rPr>
                <w:rFonts w:ascii="Times New Roman" w:hAnsi="Times New Roman"/>
                <w:bCs/>
                <w:i/>
                <w:sz w:val="18"/>
              </w:rPr>
              <w:t>B</w:t>
            </w:r>
            <w:r w:rsidRPr="00EF40EA">
              <w:rPr>
                <w:rFonts w:ascii="Times New Roman" w:hAnsi="Times New Roman"/>
                <w:bCs/>
                <w:i/>
                <w:sz w:val="18"/>
              </w:rPr>
              <w:t>azy wiedzy OZE;</w:t>
            </w:r>
          </w:p>
        </w:tc>
        <w:tc>
          <w:tcPr>
            <w:tcW w:w="1106" w:type="dxa"/>
            <w:vAlign w:val="center"/>
          </w:tcPr>
          <w:p w:rsidR="00AD6FFB" w:rsidRPr="00EF40EA" w:rsidRDefault="00AD6FFB" w:rsidP="00652056">
            <w:pPr>
              <w:spacing w:before="20" w:after="20" w:line="240" w:lineRule="auto"/>
              <w:jc w:val="center"/>
              <w:rPr>
                <w:rFonts w:cs="Times New Roman"/>
                <w:sz w:val="18"/>
                <w:szCs w:val="18"/>
              </w:rPr>
            </w:pPr>
            <w:r w:rsidRPr="00EF40EA">
              <w:rPr>
                <w:rFonts w:cs="Times New Roman"/>
                <w:sz w:val="18"/>
                <w:szCs w:val="18"/>
              </w:rPr>
              <w:t>68,00</w:t>
            </w:r>
          </w:p>
          <w:p w:rsidR="00AD6FFB" w:rsidRPr="00EF40EA" w:rsidRDefault="00AD6FFB" w:rsidP="00652056">
            <w:pPr>
              <w:spacing w:before="20" w:after="20" w:line="240" w:lineRule="auto"/>
              <w:jc w:val="center"/>
              <w:rPr>
                <w:rFonts w:cs="Times New Roman"/>
                <w:sz w:val="18"/>
                <w:szCs w:val="18"/>
              </w:rPr>
            </w:pPr>
          </w:p>
          <w:p w:rsidR="00AD6FFB" w:rsidRPr="00EF40EA" w:rsidRDefault="00AD6FFB" w:rsidP="00652056">
            <w:pPr>
              <w:spacing w:before="20" w:after="20" w:line="240" w:lineRule="auto"/>
              <w:jc w:val="center"/>
              <w:rPr>
                <w:rFonts w:cs="Times New Roman"/>
                <w:sz w:val="18"/>
                <w:szCs w:val="18"/>
              </w:rPr>
            </w:pPr>
            <w:r w:rsidRPr="00EF40EA">
              <w:rPr>
                <w:rFonts w:cs="Times New Roman"/>
                <w:sz w:val="18"/>
                <w:szCs w:val="18"/>
              </w:rPr>
              <w:t>7,99</w:t>
            </w:r>
          </w:p>
          <w:p w:rsidR="00AD6FFB" w:rsidRPr="00EF40EA" w:rsidRDefault="00AD6FFB" w:rsidP="00652056">
            <w:pPr>
              <w:spacing w:before="20" w:after="20" w:line="240" w:lineRule="auto"/>
              <w:jc w:val="center"/>
              <w:rPr>
                <w:rFonts w:cs="Times New Roman"/>
                <w:sz w:val="18"/>
                <w:szCs w:val="18"/>
              </w:rPr>
            </w:pPr>
          </w:p>
          <w:p w:rsidR="00AD6FFB" w:rsidRPr="00EF40EA" w:rsidRDefault="00AD6FFB" w:rsidP="00652056">
            <w:pPr>
              <w:spacing w:before="20" w:after="20" w:line="240" w:lineRule="auto"/>
              <w:jc w:val="center"/>
              <w:rPr>
                <w:rFonts w:cs="Times New Roman"/>
                <w:sz w:val="18"/>
                <w:szCs w:val="18"/>
              </w:rPr>
            </w:pPr>
            <w:r w:rsidRPr="00EF40EA">
              <w:rPr>
                <w:rFonts w:cs="Times New Roman"/>
                <w:sz w:val="18"/>
                <w:szCs w:val="18"/>
              </w:rPr>
              <w:t>8,1</w:t>
            </w:r>
          </w:p>
          <w:p w:rsidR="00AD6FFB" w:rsidRPr="00EF40EA" w:rsidRDefault="00AD6FFB" w:rsidP="00652056">
            <w:pPr>
              <w:spacing w:before="20" w:after="20" w:line="240" w:lineRule="auto"/>
              <w:jc w:val="center"/>
              <w:rPr>
                <w:rFonts w:cs="Times New Roman"/>
                <w:sz w:val="18"/>
                <w:szCs w:val="18"/>
              </w:rPr>
            </w:pPr>
          </w:p>
          <w:p w:rsidR="00AD6FFB" w:rsidRPr="00EF40EA" w:rsidRDefault="00AD6FFB" w:rsidP="00652056">
            <w:pPr>
              <w:spacing w:before="20" w:after="20" w:line="240" w:lineRule="auto"/>
              <w:jc w:val="center"/>
              <w:rPr>
                <w:rFonts w:cs="Times New Roman"/>
                <w:sz w:val="18"/>
                <w:szCs w:val="18"/>
              </w:rPr>
            </w:pPr>
          </w:p>
          <w:p w:rsidR="00AD6FFB" w:rsidRPr="00EF40EA" w:rsidRDefault="00AD6FFB" w:rsidP="00652056">
            <w:pPr>
              <w:spacing w:before="20" w:after="20" w:line="240" w:lineRule="auto"/>
              <w:jc w:val="center"/>
              <w:rPr>
                <w:rFonts w:cs="Times New Roman"/>
                <w:bCs/>
                <w:sz w:val="18"/>
                <w:szCs w:val="18"/>
              </w:rPr>
            </w:pPr>
            <w:r w:rsidRPr="00EF40EA">
              <w:rPr>
                <w:rFonts w:cs="Times New Roman"/>
                <w:sz w:val="18"/>
                <w:szCs w:val="18"/>
              </w:rPr>
              <w:t>b.d.</w:t>
            </w:r>
          </w:p>
        </w:tc>
        <w:tc>
          <w:tcPr>
            <w:tcW w:w="1502" w:type="dxa"/>
            <w:vAlign w:val="center"/>
          </w:tcPr>
          <w:p w:rsidR="00AD6FFB" w:rsidRPr="00EF40EA" w:rsidRDefault="00AD6FFB" w:rsidP="00652056">
            <w:pPr>
              <w:spacing w:before="20" w:after="20" w:line="240" w:lineRule="auto"/>
              <w:jc w:val="left"/>
              <w:rPr>
                <w:rFonts w:cs="Times New Roman"/>
                <w:sz w:val="18"/>
                <w:szCs w:val="18"/>
              </w:rPr>
            </w:pPr>
            <w:r w:rsidRPr="00EF40EA">
              <w:rPr>
                <w:rFonts w:cs="Times New Roman"/>
                <w:sz w:val="18"/>
                <w:szCs w:val="18"/>
              </w:rPr>
              <w:t>zrealizowano</w:t>
            </w:r>
          </w:p>
        </w:tc>
      </w:tr>
      <w:tr w:rsidR="00AD6FFB" w:rsidRPr="00EF40EA" w:rsidTr="00F01308">
        <w:trPr>
          <w:trHeight w:val="301"/>
        </w:trPr>
        <w:tc>
          <w:tcPr>
            <w:tcW w:w="1106" w:type="dxa"/>
            <w:gridSpan w:val="8"/>
            <w:shd w:val="clear" w:color="auto" w:fill="E7F3FF"/>
            <w:vAlign w:val="center"/>
          </w:tcPr>
          <w:p w:rsidR="00AD6FFB" w:rsidRPr="00EF40EA" w:rsidRDefault="00AD6FFB" w:rsidP="00652056">
            <w:pPr>
              <w:spacing w:before="20" w:after="20" w:line="240" w:lineRule="auto"/>
              <w:jc w:val="center"/>
              <w:rPr>
                <w:rFonts w:cs="Times New Roman"/>
                <w:color w:val="215868"/>
                <w:sz w:val="18"/>
                <w:szCs w:val="18"/>
              </w:rPr>
            </w:pPr>
            <w:r w:rsidRPr="00EF40EA">
              <w:rPr>
                <w:rFonts w:cs="Times New Roman"/>
                <w:b/>
                <w:color w:val="003366"/>
                <w:sz w:val="22"/>
              </w:rPr>
              <w:t>Zagrożenie hałasem</w:t>
            </w:r>
          </w:p>
        </w:tc>
      </w:tr>
      <w:tr w:rsidR="006B5843" w:rsidRPr="00EF40EA" w:rsidTr="00F01308">
        <w:trPr>
          <w:trHeight w:val="301"/>
        </w:trPr>
        <w:tc>
          <w:tcPr>
            <w:tcW w:w="1106" w:type="dxa"/>
            <w:gridSpan w:val="8"/>
            <w:shd w:val="clear" w:color="auto" w:fill="auto"/>
            <w:vAlign w:val="center"/>
          </w:tcPr>
          <w:p w:rsidR="006B5843" w:rsidRPr="00EF40EA" w:rsidRDefault="006B5843" w:rsidP="00652056">
            <w:pPr>
              <w:spacing w:before="20" w:after="20" w:line="240" w:lineRule="auto"/>
              <w:rPr>
                <w:rFonts w:cs="Times New Roman"/>
                <w:b/>
                <w:sz w:val="18"/>
                <w:szCs w:val="18"/>
              </w:rPr>
            </w:pPr>
            <w:r w:rsidRPr="00EF40EA">
              <w:rPr>
                <w:rFonts w:eastAsia="Times New Roman" w:cs="Times New Roman"/>
                <w:b/>
                <w:color w:val="003366"/>
                <w:sz w:val="18"/>
                <w:szCs w:val="18"/>
              </w:rPr>
              <w:t>Cel interwencji IV. Poprawa klimatu akustycznego</w:t>
            </w:r>
          </w:p>
        </w:tc>
      </w:tr>
      <w:tr w:rsidR="006B5843" w:rsidRPr="00EF40EA" w:rsidTr="00F01308">
        <w:trPr>
          <w:trHeight w:val="301"/>
        </w:trPr>
        <w:tc>
          <w:tcPr>
            <w:tcW w:w="1106" w:type="dxa"/>
            <w:gridSpan w:val="8"/>
            <w:shd w:val="clear" w:color="auto" w:fill="auto"/>
            <w:vAlign w:val="center"/>
          </w:tcPr>
          <w:p w:rsidR="006B5843" w:rsidRPr="00EF40EA" w:rsidRDefault="006B5843" w:rsidP="00652056">
            <w:pPr>
              <w:pStyle w:val="akropkiwtabelach"/>
              <w:tabs>
                <w:tab w:val="clear" w:pos="284"/>
                <w:tab w:val="left" w:pos="34"/>
              </w:tabs>
              <w:spacing w:before="20" w:after="20"/>
              <w:ind w:left="34" w:firstLine="0"/>
              <w:jc w:val="left"/>
              <w:rPr>
                <w:sz w:val="18"/>
                <w:szCs w:val="18"/>
              </w:rPr>
            </w:pPr>
            <w:r w:rsidRPr="00EF40EA">
              <w:rPr>
                <w:rStyle w:val="anrkierintZnak"/>
                <w:rFonts w:ascii="Times New Roman" w:hAnsi="Times New Roman"/>
                <w:color w:val="003366"/>
                <w:sz w:val="18"/>
                <w:szCs w:val="18"/>
              </w:rPr>
              <w:t>Kierunek interwencji 1. Opracowanie instrumentów do ochrony przed hałasem</w:t>
            </w:r>
          </w:p>
        </w:tc>
      </w:tr>
      <w:tr w:rsidR="006B5843" w:rsidRPr="00EF40EA" w:rsidTr="00F01308">
        <w:trPr>
          <w:trHeight w:val="301"/>
        </w:trPr>
        <w:tc>
          <w:tcPr>
            <w:tcW w:w="3048" w:type="dxa"/>
            <w:gridSpan w:val="2"/>
            <w:shd w:val="clear" w:color="auto" w:fill="auto"/>
            <w:vAlign w:val="center"/>
          </w:tcPr>
          <w:p w:rsidR="00AD6FFB" w:rsidRPr="00EF40EA" w:rsidRDefault="00AD6FFB" w:rsidP="00652056">
            <w:pPr>
              <w:pStyle w:val="akropkiwtabelach"/>
              <w:numPr>
                <w:ilvl w:val="0"/>
                <w:numId w:val="5"/>
              </w:numPr>
              <w:tabs>
                <w:tab w:val="clear" w:pos="284"/>
                <w:tab w:val="left" w:pos="176"/>
              </w:tabs>
              <w:spacing w:before="20" w:after="20"/>
              <w:ind w:left="170" w:hanging="170"/>
              <w:jc w:val="left"/>
              <w:rPr>
                <w:rFonts w:ascii="Times New Roman" w:hAnsi="Times New Roman"/>
                <w:bCs/>
                <w:sz w:val="18"/>
                <w:szCs w:val="18"/>
              </w:rPr>
            </w:pPr>
            <w:r w:rsidRPr="00EF40EA">
              <w:rPr>
                <w:rFonts w:ascii="Times New Roman" w:hAnsi="Times New Roman"/>
                <w:bCs/>
                <w:sz w:val="18"/>
                <w:szCs w:val="18"/>
              </w:rPr>
              <w:t xml:space="preserve">aktualizacja </w:t>
            </w:r>
            <w:r w:rsidRPr="00EF40EA">
              <w:rPr>
                <w:rFonts w:ascii="Times New Roman" w:hAnsi="Times New Roman"/>
                <w:bCs/>
                <w:i/>
                <w:sz w:val="18"/>
                <w:szCs w:val="18"/>
              </w:rPr>
              <w:t xml:space="preserve">Programu ochrony </w:t>
            </w:r>
            <w:r w:rsidRPr="001153DD">
              <w:rPr>
                <w:rFonts w:ascii="Times New Roman" w:hAnsi="Times New Roman"/>
                <w:bCs/>
                <w:i/>
                <w:spacing w:val="-7"/>
                <w:sz w:val="18"/>
                <w:szCs w:val="18"/>
              </w:rPr>
              <w:t>środowiska przed hałasem dla obszarów</w:t>
            </w:r>
            <w:r w:rsidRPr="00EF40EA">
              <w:rPr>
                <w:rFonts w:ascii="Times New Roman" w:hAnsi="Times New Roman"/>
                <w:bCs/>
                <w:i/>
                <w:sz w:val="18"/>
                <w:szCs w:val="18"/>
              </w:rPr>
              <w:t xml:space="preserve"> położonych w pobliżu głównych dróg w województwie podkarpackim </w:t>
            </w:r>
            <w:r w:rsidRPr="00BF7A41">
              <w:rPr>
                <w:rFonts w:ascii="Times New Roman" w:hAnsi="Times New Roman"/>
                <w:bCs/>
                <w:i/>
                <w:spacing w:val="-4"/>
                <w:sz w:val="18"/>
                <w:szCs w:val="18"/>
              </w:rPr>
              <w:t>o obciążeniu ruchem powyżej 6 milion</w:t>
            </w:r>
            <w:r w:rsidR="00BF7A41" w:rsidRPr="00BF7A41">
              <w:rPr>
                <w:rFonts w:ascii="Times New Roman" w:hAnsi="Times New Roman"/>
                <w:bCs/>
                <w:i/>
                <w:spacing w:val="-4"/>
                <w:sz w:val="18"/>
                <w:szCs w:val="18"/>
              </w:rPr>
              <w:t>.</w:t>
            </w:r>
            <w:r w:rsidR="00BF7A41" w:rsidRPr="00BF7A41">
              <w:rPr>
                <w:rFonts w:ascii="Times New Roman" w:hAnsi="Times New Roman"/>
                <w:bCs/>
                <w:i/>
                <w:spacing w:val="-8"/>
                <w:sz w:val="18"/>
                <w:szCs w:val="18"/>
              </w:rPr>
              <w:t xml:space="preserve"> </w:t>
            </w:r>
            <w:r w:rsidRPr="001153DD">
              <w:rPr>
                <w:rFonts w:ascii="Times New Roman" w:hAnsi="Times New Roman"/>
                <w:bCs/>
                <w:i/>
                <w:spacing w:val="-7"/>
                <w:sz w:val="18"/>
                <w:szCs w:val="18"/>
              </w:rPr>
              <w:t>przejazdów rocznie</w:t>
            </w:r>
            <w:r w:rsidRPr="001153DD">
              <w:rPr>
                <w:rFonts w:ascii="Times New Roman" w:hAnsi="Times New Roman"/>
                <w:bCs/>
                <w:spacing w:val="-7"/>
                <w:sz w:val="18"/>
                <w:szCs w:val="18"/>
              </w:rPr>
              <w:t>;</w:t>
            </w:r>
          </w:p>
        </w:tc>
        <w:tc>
          <w:tcPr>
            <w:tcW w:w="1446" w:type="dxa"/>
            <w:shd w:val="clear" w:color="auto" w:fill="auto"/>
            <w:vAlign w:val="center"/>
          </w:tcPr>
          <w:p w:rsidR="00AD6FFB" w:rsidRPr="00EF40EA" w:rsidRDefault="00AD6FFB" w:rsidP="00652056">
            <w:pPr>
              <w:pStyle w:val="akropkiwtabelach"/>
              <w:numPr>
                <w:ilvl w:val="0"/>
                <w:numId w:val="5"/>
              </w:numPr>
              <w:tabs>
                <w:tab w:val="clear" w:pos="284"/>
                <w:tab w:val="left" w:pos="176"/>
              </w:tabs>
              <w:spacing w:before="20" w:after="20"/>
              <w:ind w:left="170" w:hanging="170"/>
              <w:jc w:val="left"/>
              <w:rPr>
                <w:rFonts w:ascii="Times New Roman" w:hAnsi="Times New Roman"/>
                <w:bCs/>
                <w:sz w:val="18"/>
                <w:szCs w:val="18"/>
              </w:rPr>
            </w:pPr>
            <w:r w:rsidRPr="00EF40EA">
              <w:rPr>
                <w:rFonts w:ascii="Times New Roman" w:hAnsi="Times New Roman"/>
                <w:bCs/>
                <w:sz w:val="18"/>
                <w:szCs w:val="18"/>
              </w:rPr>
              <w:t>samorząd</w:t>
            </w:r>
            <w:r w:rsidR="00C2497C" w:rsidRPr="00EF40EA">
              <w:rPr>
                <w:rFonts w:ascii="Times New Roman" w:hAnsi="Times New Roman"/>
                <w:bCs/>
                <w:sz w:val="18"/>
                <w:szCs w:val="18"/>
              </w:rPr>
              <w:t xml:space="preserve"> </w:t>
            </w:r>
            <w:r w:rsidRPr="00EF40EA">
              <w:rPr>
                <w:rFonts w:ascii="Times New Roman" w:hAnsi="Times New Roman"/>
                <w:bCs/>
                <w:sz w:val="18"/>
                <w:szCs w:val="18"/>
              </w:rPr>
              <w:t>województwa</w:t>
            </w:r>
            <w:r w:rsidR="005C7615" w:rsidRPr="00EF40EA">
              <w:rPr>
                <w:rFonts w:ascii="Times New Roman" w:hAnsi="Times New Roman"/>
                <w:bCs/>
                <w:sz w:val="18"/>
                <w:szCs w:val="18"/>
              </w:rPr>
              <w:t>;</w:t>
            </w:r>
          </w:p>
        </w:tc>
        <w:tc>
          <w:tcPr>
            <w:tcW w:w="2871" w:type="dxa"/>
            <w:vAlign w:val="center"/>
          </w:tcPr>
          <w:p w:rsidR="00AD6FFB" w:rsidRPr="00EF40EA" w:rsidRDefault="00AD6FFB" w:rsidP="00F74FD1">
            <w:pPr>
              <w:pStyle w:val="Akapitzlist"/>
              <w:numPr>
                <w:ilvl w:val="0"/>
                <w:numId w:val="100"/>
              </w:numPr>
              <w:spacing w:before="20" w:after="20" w:line="240" w:lineRule="auto"/>
              <w:ind w:left="178" w:hanging="142"/>
              <w:jc w:val="center"/>
              <w:rPr>
                <w:rFonts w:cs="Times New Roman"/>
                <w:bCs/>
                <w:sz w:val="18"/>
                <w:szCs w:val="18"/>
              </w:rPr>
            </w:pPr>
          </w:p>
        </w:tc>
        <w:tc>
          <w:tcPr>
            <w:tcW w:w="1106" w:type="dxa"/>
            <w:vAlign w:val="center"/>
          </w:tcPr>
          <w:p w:rsidR="00AD6FFB" w:rsidRPr="00EF40EA" w:rsidRDefault="00AD6FFB" w:rsidP="00F74FD1">
            <w:pPr>
              <w:pStyle w:val="Akapitzlist"/>
              <w:numPr>
                <w:ilvl w:val="0"/>
                <w:numId w:val="100"/>
              </w:numPr>
              <w:spacing w:before="20" w:after="20" w:line="240" w:lineRule="auto"/>
              <w:ind w:left="178" w:hanging="142"/>
              <w:jc w:val="center"/>
              <w:rPr>
                <w:rFonts w:cs="Times New Roman"/>
                <w:bCs/>
                <w:sz w:val="18"/>
                <w:szCs w:val="18"/>
              </w:rPr>
            </w:pPr>
          </w:p>
        </w:tc>
        <w:tc>
          <w:tcPr>
            <w:tcW w:w="2874" w:type="dxa"/>
            <w:vAlign w:val="center"/>
          </w:tcPr>
          <w:p w:rsidR="00AD6FFB" w:rsidRPr="00EF40EA" w:rsidRDefault="00AD6FFB" w:rsidP="00652056">
            <w:pPr>
              <w:pStyle w:val="ahkropli"/>
              <w:numPr>
                <w:ilvl w:val="0"/>
                <w:numId w:val="5"/>
              </w:numPr>
              <w:tabs>
                <w:tab w:val="left" w:pos="176"/>
              </w:tabs>
              <w:spacing w:before="20" w:after="20"/>
              <w:ind w:left="170" w:hanging="170"/>
              <w:jc w:val="left"/>
              <w:rPr>
                <w:rFonts w:ascii="Times New Roman" w:hAnsi="Times New Roman"/>
                <w:bCs/>
                <w:i/>
                <w:sz w:val="18"/>
              </w:rPr>
            </w:pPr>
            <w:r w:rsidRPr="00EF40EA">
              <w:rPr>
                <w:rFonts w:ascii="Times New Roman" w:hAnsi="Times New Roman"/>
                <w:bCs/>
                <w:sz w:val="18"/>
              </w:rPr>
              <w:t xml:space="preserve">przystąpiono do opracowywania </w:t>
            </w:r>
            <w:r w:rsidRPr="00EF40EA">
              <w:rPr>
                <w:rFonts w:ascii="Times New Roman" w:hAnsi="Times New Roman"/>
                <w:bCs/>
                <w:i/>
                <w:sz w:val="18"/>
              </w:rPr>
              <w:t>Programu ochrony środowiska przed hałasem dla obszarów</w:t>
            </w:r>
          </w:p>
          <w:p w:rsidR="00AD6FFB" w:rsidRPr="00EF40EA" w:rsidRDefault="00AD6FFB" w:rsidP="00652056">
            <w:pPr>
              <w:pStyle w:val="ahkropli"/>
              <w:tabs>
                <w:tab w:val="clear" w:pos="360"/>
                <w:tab w:val="left" w:pos="176"/>
              </w:tabs>
              <w:spacing w:before="20" w:after="20"/>
              <w:ind w:left="170"/>
              <w:jc w:val="left"/>
              <w:rPr>
                <w:rFonts w:ascii="Times New Roman" w:hAnsi="Times New Roman"/>
                <w:bCs/>
                <w:i/>
                <w:sz w:val="18"/>
              </w:rPr>
            </w:pPr>
            <w:r w:rsidRPr="00EF40EA">
              <w:rPr>
                <w:rFonts w:ascii="Times New Roman" w:hAnsi="Times New Roman"/>
                <w:bCs/>
                <w:i/>
                <w:sz w:val="18"/>
              </w:rPr>
              <w:t xml:space="preserve">położonych w pobliżu głównych dróg w </w:t>
            </w:r>
            <w:r w:rsidR="004C389D" w:rsidRPr="00EF40EA">
              <w:rPr>
                <w:rFonts w:ascii="Times New Roman" w:hAnsi="Times New Roman"/>
                <w:bCs/>
                <w:i/>
                <w:sz w:val="18"/>
              </w:rPr>
              <w:t>woj.</w:t>
            </w:r>
            <w:r w:rsidRPr="00EF40EA">
              <w:rPr>
                <w:rFonts w:ascii="Times New Roman" w:hAnsi="Times New Roman"/>
                <w:bCs/>
                <w:i/>
                <w:sz w:val="18"/>
              </w:rPr>
              <w:t xml:space="preserve"> podkarpackim na lata 2019 - 2023;</w:t>
            </w:r>
          </w:p>
        </w:tc>
        <w:tc>
          <w:tcPr>
            <w:tcW w:w="1106" w:type="dxa"/>
            <w:vAlign w:val="center"/>
          </w:tcPr>
          <w:p w:rsidR="00AD6FFB" w:rsidRPr="00EF40EA" w:rsidRDefault="00AD6FFB" w:rsidP="00652056">
            <w:pPr>
              <w:spacing w:before="20" w:after="20" w:line="240" w:lineRule="auto"/>
              <w:jc w:val="center"/>
              <w:rPr>
                <w:rFonts w:cs="Times New Roman"/>
                <w:sz w:val="18"/>
                <w:szCs w:val="18"/>
              </w:rPr>
            </w:pPr>
            <w:r w:rsidRPr="00EF40EA">
              <w:rPr>
                <w:rFonts w:cs="Times New Roman"/>
                <w:sz w:val="18"/>
                <w:szCs w:val="18"/>
              </w:rPr>
              <w:t>73,185</w:t>
            </w:r>
          </w:p>
        </w:tc>
        <w:tc>
          <w:tcPr>
            <w:tcW w:w="1502" w:type="dxa"/>
            <w:vAlign w:val="center"/>
          </w:tcPr>
          <w:p w:rsidR="00AD6FFB" w:rsidRPr="001153DD" w:rsidRDefault="00AD6FFB" w:rsidP="00652056">
            <w:pPr>
              <w:spacing w:before="20" w:after="20" w:line="240" w:lineRule="auto"/>
              <w:jc w:val="left"/>
              <w:rPr>
                <w:rFonts w:cs="Times New Roman"/>
                <w:spacing w:val="-2"/>
                <w:sz w:val="18"/>
                <w:szCs w:val="18"/>
              </w:rPr>
            </w:pPr>
            <w:r w:rsidRPr="001153DD">
              <w:rPr>
                <w:rFonts w:cs="Times New Roman"/>
                <w:spacing w:val="-2"/>
                <w:sz w:val="18"/>
                <w:szCs w:val="18"/>
              </w:rPr>
              <w:t>w trakcie realizacji</w:t>
            </w:r>
          </w:p>
        </w:tc>
      </w:tr>
      <w:tr w:rsidR="006B5843" w:rsidRPr="00EF40EA" w:rsidTr="00F01308">
        <w:trPr>
          <w:trHeight w:val="301"/>
        </w:trPr>
        <w:tc>
          <w:tcPr>
            <w:tcW w:w="3048" w:type="dxa"/>
            <w:gridSpan w:val="2"/>
            <w:shd w:val="clear" w:color="auto" w:fill="auto"/>
            <w:vAlign w:val="center"/>
          </w:tcPr>
          <w:p w:rsidR="00AD6FFB" w:rsidRPr="00EF40EA" w:rsidRDefault="00AD6FFB" w:rsidP="00652056">
            <w:pPr>
              <w:pStyle w:val="akropkiwtabelach"/>
              <w:numPr>
                <w:ilvl w:val="0"/>
                <w:numId w:val="5"/>
              </w:numPr>
              <w:tabs>
                <w:tab w:val="clear" w:pos="284"/>
                <w:tab w:val="left" w:pos="176"/>
              </w:tabs>
              <w:spacing w:before="20" w:after="20"/>
              <w:ind w:left="170" w:hanging="170"/>
              <w:jc w:val="left"/>
              <w:rPr>
                <w:rFonts w:ascii="Times New Roman" w:hAnsi="Times New Roman"/>
                <w:bCs/>
                <w:sz w:val="18"/>
                <w:szCs w:val="18"/>
              </w:rPr>
            </w:pPr>
            <w:r w:rsidRPr="00EF40EA">
              <w:rPr>
                <w:rFonts w:ascii="Times New Roman" w:hAnsi="Times New Roman"/>
                <w:bCs/>
                <w:sz w:val="18"/>
                <w:szCs w:val="18"/>
              </w:rPr>
              <w:t xml:space="preserve">aktualizacja </w:t>
            </w:r>
            <w:r w:rsidRPr="00EF40EA">
              <w:rPr>
                <w:rFonts w:ascii="Times New Roman" w:hAnsi="Times New Roman"/>
                <w:bCs/>
                <w:i/>
                <w:sz w:val="18"/>
                <w:szCs w:val="18"/>
              </w:rPr>
              <w:t xml:space="preserve">Programu ochrony środowiska przed hałasem dla obszarów położonych w pobliżu głównych dróg w województwie podkarpackim o obciążeniu ruchem </w:t>
            </w:r>
            <w:r w:rsidRPr="00BF7A41">
              <w:rPr>
                <w:rFonts w:ascii="Times New Roman" w:hAnsi="Times New Roman"/>
                <w:bCs/>
                <w:i/>
                <w:spacing w:val="-4"/>
                <w:sz w:val="18"/>
                <w:szCs w:val="18"/>
              </w:rPr>
              <w:t>powyżej 3 milion</w:t>
            </w:r>
            <w:r w:rsidR="00BF7A41" w:rsidRPr="00BF7A41">
              <w:rPr>
                <w:rFonts w:ascii="Times New Roman" w:hAnsi="Times New Roman"/>
                <w:bCs/>
                <w:i/>
                <w:spacing w:val="-4"/>
                <w:sz w:val="18"/>
                <w:szCs w:val="18"/>
              </w:rPr>
              <w:t>.</w:t>
            </w:r>
            <w:r w:rsidRPr="00BF7A41">
              <w:rPr>
                <w:rFonts w:ascii="Times New Roman" w:hAnsi="Times New Roman"/>
                <w:bCs/>
                <w:i/>
                <w:spacing w:val="-4"/>
                <w:sz w:val="18"/>
                <w:szCs w:val="18"/>
              </w:rPr>
              <w:t xml:space="preserve"> przejazdów rocznie</w:t>
            </w:r>
            <w:r w:rsidRPr="00BF7A41">
              <w:rPr>
                <w:rFonts w:ascii="Times New Roman" w:hAnsi="Times New Roman"/>
                <w:bCs/>
                <w:spacing w:val="-4"/>
                <w:sz w:val="18"/>
                <w:szCs w:val="18"/>
              </w:rPr>
              <w:t>;</w:t>
            </w:r>
          </w:p>
        </w:tc>
        <w:tc>
          <w:tcPr>
            <w:tcW w:w="1446" w:type="dxa"/>
            <w:shd w:val="clear" w:color="auto" w:fill="auto"/>
            <w:vAlign w:val="center"/>
          </w:tcPr>
          <w:p w:rsidR="00AD6FFB" w:rsidRPr="00EF40EA" w:rsidRDefault="00AD6FFB" w:rsidP="00652056">
            <w:pPr>
              <w:pStyle w:val="akropkiwtabelach"/>
              <w:numPr>
                <w:ilvl w:val="0"/>
                <w:numId w:val="5"/>
              </w:numPr>
              <w:tabs>
                <w:tab w:val="clear" w:pos="284"/>
                <w:tab w:val="left" w:pos="176"/>
              </w:tabs>
              <w:spacing w:before="20" w:after="20"/>
              <w:ind w:left="170" w:hanging="170"/>
              <w:jc w:val="left"/>
              <w:rPr>
                <w:rFonts w:ascii="Times New Roman" w:hAnsi="Times New Roman"/>
                <w:bCs/>
                <w:sz w:val="18"/>
                <w:szCs w:val="18"/>
              </w:rPr>
            </w:pPr>
            <w:r w:rsidRPr="00EF40EA">
              <w:rPr>
                <w:rFonts w:ascii="Times New Roman" w:hAnsi="Times New Roman"/>
                <w:bCs/>
                <w:sz w:val="18"/>
                <w:szCs w:val="18"/>
              </w:rPr>
              <w:t>samorząd</w:t>
            </w:r>
            <w:r w:rsidR="00C13AF2" w:rsidRPr="00EF40EA">
              <w:rPr>
                <w:rFonts w:ascii="Times New Roman" w:hAnsi="Times New Roman"/>
                <w:bCs/>
                <w:sz w:val="18"/>
                <w:szCs w:val="18"/>
              </w:rPr>
              <w:t xml:space="preserve"> </w:t>
            </w:r>
            <w:r w:rsidRPr="00EF40EA">
              <w:rPr>
                <w:rFonts w:ascii="Times New Roman" w:hAnsi="Times New Roman"/>
                <w:bCs/>
                <w:sz w:val="18"/>
                <w:szCs w:val="18"/>
              </w:rPr>
              <w:t>województwa</w:t>
            </w:r>
            <w:r w:rsidR="005C7615" w:rsidRPr="00EF40EA">
              <w:rPr>
                <w:rFonts w:ascii="Times New Roman" w:hAnsi="Times New Roman"/>
                <w:bCs/>
                <w:sz w:val="18"/>
                <w:szCs w:val="18"/>
              </w:rPr>
              <w:t>;</w:t>
            </w:r>
          </w:p>
        </w:tc>
        <w:tc>
          <w:tcPr>
            <w:tcW w:w="2871" w:type="dxa"/>
            <w:vAlign w:val="center"/>
          </w:tcPr>
          <w:p w:rsidR="00AD6FFB" w:rsidRPr="00EF40EA" w:rsidRDefault="00AD6FFB" w:rsidP="00F74FD1">
            <w:pPr>
              <w:pStyle w:val="Akapitzlist"/>
              <w:numPr>
                <w:ilvl w:val="0"/>
                <w:numId w:val="100"/>
              </w:numPr>
              <w:spacing w:before="20" w:after="20" w:line="240" w:lineRule="auto"/>
              <w:ind w:left="178" w:hanging="142"/>
              <w:jc w:val="center"/>
              <w:rPr>
                <w:rFonts w:cs="Times New Roman"/>
                <w:bCs/>
                <w:sz w:val="18"/>
                <w:szCs w:val="18"/>
              </w:rPr>
            </w:pPr>
          </w:p>
        </w:tc>
        <w:tc>
          <w:tcPr>
            <w:tcW w:w="1106" w:type="dxa"/>
            <w:vAlign w:val="center"/>
          </w:tcPr>
          <w:p w:rsidR="00AD6FFB" w:rsidRPr="00EF40EA" w:rsidRDefault="00AD6FFB" w:rsidP="00F74FD1">
            <w:pPr>
              <w:pStyle w:val="Akapitzlist"/>
              <w:numPr>
                <w:ilvl w:val="0"/>
                <w:numId w:val="100"/>
              </w:numPr>
              <w:spacing w:before="20" w:after="20" w:line="240" w:lineRule="auto"/>
              <w:ind w:left="178" w:hanging="142"/>
              <w:jc w:val="center"/>
              <w:rPr>
                <w:rFonts w:cs="Times New Roman"/>
                <w:bCs/>
                <w:sz w:val="18"/>
                <w:szCs w:val="18"/>
              </w:rPr>
            </w:pPr>
          </w:p>
        </w:tc>
        <w:tc>
          <w:tcPr>
            <w:tcW w:w="2874" w:type="dxa"/>
            <w:vAlign w:val="center"/>
          </w:tcPr>
          <w:p w:rsidR="00AD6FFB" w:rsidRPr="00EF40EA" w:rsidRDefault="00AD6FFB" w:rsidP="00652056">
            <w:pPr>
              <w:pStyle w:val="ahkropli"/>
              <w:numPr>
                <w:ilvl w:val="0"/>
                <w:numId w:val="5"/>
              </w:numPr>
              <w:tabs>
                <w:tab w:val="left" w:pos="176"/>
              </w:tabs>
              <w:spacing w:before="20" w:after="20"/>
              <w:ind w:left="170" w:hanging="170"/>
              <w:jc w:val="left"/>
              <w:rPr>
                <w:rFonts w:ascii="Times New Roman" w:hAnsi="Times New Roman"/>
                <w:bCs/>
                <w:sz w:val="18"/>
              </w:rPr>
            </w:pPr>
            <w:r w:rsidRPr="00EF40EA">
              <w:rPr>
                <w:rFonts w:ascii="Times New Roman" w:hAnsi="Times New Roman"/>
                <w:bCs/>
                <w:sz w:val="18"/>
              </w:rPr>
              <w:t xml:space="preserve">przystąpiono do opracowywania </w:t>
            </w:r>
            <w:r w:rsidRPr="00EF40EA">
              <w:rPr>
                <w:rFonts w:ascii="Times New Roman" w:hAnsi="Times New Roman"/>
                <w:bCs/>
                <w:i/>
                <w:sz w:val="18"/>
              </w:rPr>
              <w:t xml:space="preserve">Programu ochrony środowiska przed hałasem dla obszarów położonych w pobliżu głównych dróg w </w:t>
            </w:r>
            <w:r w:rsidR="004C389D" w:rsidRPr="00EF40EA">
              <w:rPr>
                <w:rFonts w:ascii="Times New Roman" w:hAnsi="Times New Roman"/>
                <w:bCs/>
                <w:i/>
                <w:sz w:val="18"/>
              </w:rPr>
              <w:t>woj.</w:t>
            </w:r>
            <w:r w:rsidRPr="00EF40EA">
              <w:rPr>
                <w:rFonts w:ascii="Times New Roman" w:hAnsi="Times New Roman"/>
                <w:bCs/>
                <w:i/>
                <w:sz w:val="18"/>
              </w:rPr>
              <w:t xml:space="preserve"> podkarpackim na lata 2019 - 2023;</w:t>
            </w:r>
          </w:p>
        </w:tc>
        <w:tc>
          <w:tcPr>
            <w:tcW w:w="1106" w:type="dxa"/>
            <w:vAlign w:val="center"/>
          </w:tcPr>
          <w:p w:rsidR="00AD6FFB" w:rsidRPr="00EF40EA" w:rsidRDefault="00AD6FFB" w:rsidP="00652056">
            <w:pPr>
              <w:spacing w:before="20" w:after="20" w:line="240" w:lineRule="auto"/>
              <w:jc w:val="center"/>
              <w:rPr>
                <w:rFonts w:cs="Times New Roman"/>
                <w:sz w:val="18"/>
                <w:szCs w:val="18"/>
              </w:rPr>
            </w:pPr>
            <w:r w:rsidRPr="00EF40EA">
              <w:rPr>
                <w:rFonts w:cs="Times New Roman"/>
                <w:sz w:val="18"/>
                <w:szCs w:val="18"/>
              </w:rPr>
              <w:t>73,185</w:t>
            </w:r>
          </w:p>
        </w:tc>
        <w:tc>
          <w:tcPr>
            <w:tcW w:w="1502" w:type="dxa"/>
            <w:vAlign w:val="center"/>
          </w:tcPr>
          <w:p w:rsidR="00AD6FFB" w:rsidRPr="00EF40EA" w:rsidRDefault="00AD6FFB" w:rsidP="00652056">
            <w:pPr>
              <w:spacing w:before="20" w:after="20" w:line="240" w:lineRule="auto"/>
              <w:jc w:val="left"/>
              <w:rPr>
                <w:rFonts w:cs="Times New Roman"/>
                <w:bCs/>
                <w:sz w:val="18"/>
                <w:szCs w:val="18"/>
              </w:rPr>
            </w:pPr>
            <w:r w:rsidRPr="001153DD">
              <w:rPr>
                <w:rFonts w:cs="Times New Roman"/>
                <w:spacing w:val="-2"/>
                <w:sz w:val="18"/>
                <w:szCs w:val="18"/>
              </w:rPr>
              <w:t>w trakcie realizacji</w:t>
            </w:r>
          </w:p>
        </w:tc>
      </w:tr>
      <w:tr w:rsidR="00AD6FFB" w:rsidRPr="00EF40EA" w:rsidTr="00F01308">
        <w:trPr>
          <w:trHeight w:val="301"/>
        </w:trPr>
        <w:tc>
          <w:tcPr>
            <w:tcW w:w="1106" w:type="dxa"/>
            <w:gridSpan w:val="8"/>
            <w:shd w:val="clear" w:color="auto" w:fill="E7F3FF"/>
            <w:vAlign w:val="center"/>
          </w:tcPr>
          <w:p w:rsidR="00AD6FFB" w:rsidRPr="00EF40EA" w:rsidRDefault="00AD6FFB" w:rsidP="00652056">
            <w:pPr>
              <w:spacing w:before="20" w:after="20" w:line="240" w:lineRule="auto"/>
              <w:jc w:val="center"/>
              <w:rPr>
                <w:rFonts w:cs="Times New Roman"/>
                <w:color w:val="215868"/>
              </w:rPr>
            </w:pPr>
            <w:r w:rsidRPr="00EF40EA">
              <w:rPr>
                <w:rFonts w:cs="Times New Roman"/>
                <w:b/>
                <w:color w:val="003366"/>
                <w:sz w:val="22"/>
              </w:rPr>
              <w:t>Gospodarka odpadami i zapobieganie powstawaniu odpadów</w:t>
            </w:r>
            <w:r w:rsidRPr="00EF40EA">
              <w:rPr>
                <w:rFonts w:cs="Times New Roman"/>
                <w:color w:val="215868"/>
                <w:sz w:val="22"/>
              </w:rPr>
              <w:t xml:space="preserve"> </w:t>
            </w:r>
          </w:p>
        </w:tc>
      </w:tr>
      <w:tr w:rsidR="00C2497C" w:rsidRPr="00EF40EA" w:rsidTr="00F01308">
        <w:trPr>
          <w:trHeight w:val="301"/>
        </w:trPr>
        <w:tc>
          <w:tcPr>
            <w:tcW w:w="1106" w:type="dxa"/>
            <w:gridSpan w:val="8"/>
            <w:shd w:val="clear" w:color="auto" w:fill="auto"/>
            <w:vAlign w:val="center"/>
          </w:tcPr>
          <w:p w:rsidR="00C2497C" w:rsidRPr="00EF40EA" w:rsidRDefault="00C2497C" w:rsidP="00652056">
            <w:pPr>
              <w:spacing w:before="20" w:after="20" w:line="240" w:lineRule="auto"/>
              <w:rPr>
                <w:rFonts w:cs="Times New Roman"/>
                <w:b/>
                <w:color w:val="215868"/>
              </w:rPr>
            </w:pPr>
            <w:r w:rsidRPr="00EF40EA">
              <w:rPr>
                <w:rFonts w:eastAsia="Times New Roman" w:cs="Times New Roman"/>
                <w:b/>
                <w:color w:val="003366"/>
                <w:sz w:val="18"/>
                <w:szCs w:val="18"/>
              </w:rPr>
              <w:t>Cel interwencji V. Zmniejszenie masy odpadów składowanych na składowiskach oraz zwiększenie udziału przygotowania do ponownego użycia i recyklingu surowców wtórnych i odzysku energii z odpadów</w:t>
            </w:r>
          </w:p>
        </w:tc>
      </w:tr>
      <w:tr w:rsidR="00C2497C" w:rsidRPr="00EF40EA" w:rsidTr="00F01308">
        <w:trPr>
          <w:trHeight w:val="301"/>
        </w:trPr>
        <w:tc>
          <w:tcPr>
            <w:tcW w:w="1106" w:type="dxa"/>
            <w:gridSpan w:val="8"/>
            <w:shd w:val="clear" w:color="auto" w:fill="auto"/>
            <w:vAlign w:val="center"/>
          </w:tcPr>
          <w:p w:rsidR="00C2497C" w:rsidRPr="00EF40EA" w:rsidRDefault="00C2497C" w:rsidP="00652056">
            <w:pPr>
              <w:pStyle w:val="akropkiwtabelach"/>
              <w:tabs>
                <w:tab w:val="clear" w:pos="284"/>
                <w:tab w:val="left" w:pos="34"/>
              </w:tabs>
              <w:spacing w:before="20" w:after="20"/>
              <w:ind w:left="34" w:firstLine="0"/>
              <w:jc w:val="left"/>
              <w:rPr>
                <w:rStyle w:val="anrkierintZnak"/>
                <w:rFonts w:ascii="Times New Roman" w:hAnsi="Times New Roman"/>
                <w:color w:val="003366"/>
                <w:sz w:val="18"/>
                <w:szCs w:val="18"/>
              </w:rPr>
            </w:pPr>
            <w:r w:rsidRPr="00EF40EA">
              <w:rPr>
                <w:rStyle w:val="anrkierintZnak"/>
                <w:rFonts w:ascii="Times New Roman" w:hAnsi="Times New Roman"/>
                <w:color w:val="003366"/>
                <w:sz w:val="18"/>
                <w:szCs w:val="18"/>
              </w:rPr>
              <w:t>Kierunek interwencji 1. Opracowanie instrumentów do zarządzania gospodarką odpadami w województwie podkarpackim</w:t>
            </w:r>
          </w:p>
        </w:tc>
      </w:tr>
      <w:tr w:rsidR="006B5843" w:rsidRPr="00EF40EA" w:rsidTr="00F01308">
        <w:trPr>
          <w:trHeight w:val="301"/>
        </w:trPr>
        <w:tc>
          <w:tcPr>
            <w:tcW w:w="3048" w:type="dxa"/>
            <w:gridSpan w:val="2"/>
            <w:shd w:val="clear" w:color="auto" w:fill="auto"/>
          </w:tcPr>
          <w:p w:rsidR="00AD6FFB" w:rsidRPr="00EF40EA" w:rsidRDefault="00AD6FFB" w:rsidP="00652056">
            <w:pPr>
              <w:pStyle w:val="akropkiwtabelach"/>
              <w:numPr>
                <w:ilvl w:val="0"/>
                <w:numId w:val="5"/>
              </w:numPr>
              <w:tabs>
                <w:tab w:val="clear" w:pos="284"/>
                <w:tab w:val="left" w:pos="176"/>
              </w:tabs>
              <w:spacing w:before="20" w:after="20"/>
              <w:ind w:left="170" w:hanging="170"/>
              <w:jc w:val="left"/>
              <w:rPr>
                <w:rFonts w:ascii="Times New Roman" w:hAnsi="Times New Roman"/>
                <w:bCs/>
                <w:sz w:val="18"/>
                <w:szCs w:val="18"/>
              </w:rPr>
            </w:pPr>
            <w:r w:rsidRPr="00EF40EA">
              <w:rPr>
                <w:rFonts w:ascii="Times New Roman" w:hAnsi="Times New Roman"/>
                <w:bCs/>
                <w:sz w:val="18"/>
                <w:szCs w:val="18"/>
              </w:rPr>
              <w:t xml:space="preserve">aktualizacja </w:t>
            </w:r>
            <w:r w:rsidRPr="00EF40EA">
              <w:rPr>
                <w:rFonts w:ascii="Times New Roman" w:hAnsi="Times New Roman"/>
                <w:bCs/>
                <w:i/>
                <w:sz w:val="18"/>
                <w:szCs w:val="18"/>
              </w:rPr>
              <w:t>Planu Gospodarki Odpadami dla Wojewódz</w:t>
            </w:r>
            <w:r w:rsidR="00DF1C61" w:rsidRPr="00EF40EA">
              <w:rPr>
                <w:rFonts w:ascii="Times New Roman" w:hAnsi="Times New Roman"/>
                <w:bCs/>
                <w:i/>
                <w:sz w:val="18"/>
                <w:szCs w:val="18"/>
              </w:rPr>
              <w:t xml:space="preserve">twa Podkarpackiego (WPGO) wraz </w:t>
            </w:r>
            <w:r w:rsidRPr="00EF40EA">
              <w:rPr>
                <w:rFonts w:ascii="Times New Roman" w:hAnsi="Times New Roman"/>
                <w:bCs/>
                <w:i/>
                <w:sz w:val="18"/>
                <w:szCs w:val="18"/>
              </w:rPr>
              <w:lastRenderedPageBreak/>
              <w:t>planem inwestycyjnym</w:t>
            </w:r>
            <w:r w:rsidRPr="00EF40EA">
              <w:rPr>
                <w:rFonts w:ascii="Times New Roman" w:hAnsi="Times New Roman"/>
                <w:bCs/>
                <w:sz w:val="18"/>
                <w:szCs w:val="18"/>
              </w:rPr>
              <w:t xml:space="preserve"> (załącznik do WPGO) i prognozą oddziaływania na środowisko;</w:t>
            </w:r>
          </w:p>
        </w:tc>
        <w:tc>
          <w:tcPr>
            <w:tcW w:w="1446" w:type="dxa"/>
            <w:shd w:val="clear" w:color="auto" w:fill="auto"/>
            <w:vAlign w:val="center"/>
          </w:tcPr>
          <w:p w:rsidR="00C13AF2" w:rsidRPr="00EF40EA" w:rsidRDefault="00AD6FFB" w:rsidP="00652056">
            <w:pPr>
              <w:pStyle w:val="akropkiwtabelach"/>
              <w:numPr>
                <w:ilvl w:val="0"/>
                <w:numId w:val="5"/>
              </w:numPr>
              <w:tabs>
                <w:tab w:val="clear" w:pos="284"/>
                <w:tab w:val="left" w:pos="176"/>
              </w:tabs>
              <w:spacing w:before="20" w:after="20"/>
              <w:ind w:left="170" w:hanging="170"/>
              <w:jc w:val="left"/>
              <w:rPr>
                <w:rFonts w:ascii="Times New Roman" w:hAnsi="Times New Roman"/>
                <w:bCs/>
                <w:sz w:val="18"/>
                <w:szCs w:val="18"/>
              </w:rPr>
            </w:pPr>
            <w:r w:rsidRPr="00EF40EA">
              <w:rPr>
                <w:rFonts w:ascii="Times New Roman" w:hAnsi="Times New Roman"/>
                <w:bCs/>
                <w:sz w:val="18"/>
                <w:szCs w:val="18"/>
              </w:rPr>
              <w:lastRenderedPageBreak/>
              <w:t>samorząd</w:t>
            </w:r>
          </w:p>
          <w:p w:rsidR="00AD6FFB" w:rsidRPr="00EF40EA" w:rsidRDefault="00AD6FFB" w:rsidP="00652056">
            <w:pPr>
              <w:pStyle w:val="akropkiwtabelach"/>
              <w:tabs>
                <w:tab w:val="clear" w:pos="284"/>
                <w:tab w:val="left" w:pos="176"/>
              </w:tabs>
              <w:spacing w:before="20" w:after="20"/>
              <w:ind w:left="170" w:firstLine="0"/>
              <w:jc w:val="left"/>
              <w:rPr>
                <w:rFonts w:ascii="Times New Roman" w:hAnsi="Times New Roman"/>
                <w:bCs/>
                <w:sz w:val="18"/>
                <w:szCs w:val="18"/>
              </w:rPr>
            </w:pPr>
            <w:r w:rsidRPr="00EF40EA">
              <w:rPr>
                <w:rFonts w:ascii="Times New Roman" w:hAnsi="Times New Roman"/>
                <w:bCs/>
                <w:sz w:val="18"/>
                <w:szCs w:val="18"/>
              </w:rPr>
              <w:t>województwa</w:t>
            </w:r>
            <w:r w:rsidR="005C7615" w:rsidRPr="00EF40EA">
              <w:rPr>
                <w:rFonts w:ascii="Times New Roman" w:hAnsi="Times New Roman"/>
                <w:bCs/>
                <w:sz w:val="18"/>
                <w:szCs w:val="18"/>
              </w:rPr>
              <w:t>;</w:t>
            </w:r>
          </w:p>
        </w:tc>
        <w:tc>
          <w:tcPr>
            <w:tcW w:w="2871" w:type="dxa"/>
            <w:vAlign w:val="center"/>
          </w:tcPr>
          <w:p w:rsidR="00AD6FFB" w:rsidRPr="00EF40EA" w:rsidRDefault="00AD6FFB" w:rsidP="00652056">
            <w:pPr>
              <w:pStyle w:val="ahkropli"/>
              <w:tabs>
                <w:tab w:val="clear" w:pos="360"/>
                <w:tab w:val="left" w:pos="176"/>
              </w:tabs>
              <w:spacing w:before="20" w:after="20"/>
              <w:ind w:left="170"/>
              <w:jc w:val="center"/>
              <w:rPr>
                <w:rFonts w:ascii="Times New Roman" w:hAnsi="Times New Roman"/>
                <w:bCs/>
                <w:sz w:val="18"/>
              </w:rPr>
            </w:pPr>
            <w:r w:rsidRPr="00EF40EA">
              <w:rPr>
                <w:rFonts w:ascii="Times New Roman" w:hAnsi="Times New Roman"/>
                <w:bCs/>
                <w:sz w:val="18"/>
              </w:rPr>
              <w:t>b.d.</w:t>
            </w:r>
          </w:p>
        </w:tc>
        <w:tc>
          <w:tcPr>
            <w:tcW w:w="1106" w:type="dxa"/>
            <w:vAlign w:val="center"/>
          </w:tcPr>
          <w:p w:rsidR="00AD6FFB" w:rsidRPr="00EF40EA" w:rsidRDefault="00AD6FFB" w:rsidP="00652056">
            <w:pPr>
              <w:spacing w:before="20" w:after="20" w:line="240" w:lineRule="auto"/>
              <w:jc w:val="center"/>
              <w:rPr>
                <w:rFonts w:cs="Times New Roman"/>
                <w:bCs/>
                <w:sz w:val="18"/>
                <w:szCs w:val="18"/>
              </w:rPr>
            </w:pPr>
            <w:r w:rsidRPr="00EF40EA">
              <w:rPr>
                <w:rFonts w:cs="Times New Roman"/>
                <w:sz w:val="18"/>
                <w:szCs w:val="18"/>
              </w:rPr>
              <w:t>b.d.</w:t>
            </w:r>
          </w:p>
        </w:tc>
        <w:tc>
          <w:tcPr>
            <w:tcW w:w="2874" w:type="dxa"/>
            <w:vAlign w:val="center"/>
          </w:tcPr>
          <w:p w:rsidR="00AD6FFB" w:rsidRPr="00EF40EA" w:rsidRDefault="00AD6FFB" w:rsidP="00652056">
            <w:pPr>
              <w:pStyle w:val="ahkropli"/>
              <w:numPr>
                <w:ilvl w:val="0"/>
                <w:numId w:val="4"/>
              </w:numPr>
              <w:tabs>
                <w:tab w:val="left" w:pos="176"/>
              </w:tabs>
              <w:spacing w:before="20" w:after="20"/>
              <w:ind w:left="170" w:hanging="170"/>
              <w:jc w:val="left"/>
              <w:rPr>
                <w:rFonts w:ascii="Times New Roman" w:hAnsi="Times New Roman"/>
                <w:bCs/>
                <w:sz w:val="18"/>
              </w:rPr>
            </w:pPr>
            <w:r w:rsidRPr="00EF40EA">
              <w:rPr>
                <w:rFonts w:ascii="Times New Roman" w:hAnsi="Times New Roman"/>
                <w:bCs/>
                <w:sz w:val="18"/>
              </w:rPr>
              <w:t xml:space="preserve">przystąpiono do opracowania aktualizacji </w:t>
            </w:r>
            <w:r w:rsidRPr="00EF40EA">
              <w:rPr>
                <w:rFonts w:ascii="Times New Roman" w:hAnsi="Times New Roman"/>
                <w:i/>
                <w:sz w:val="18"/>
              </w:rPr>
              <w:t xml:space="preserve">Planu Gospodarki Odpadami dla Województwa </w:t>
            </w:r>
            <w:r w:rsidRPr="00EF40EA">
              <w:rPr>
                <w:rFonts w:ascii="Times New Roman" w:hAnsi="Times New Roman"/>
                <w:i/>
                <w:sz w:val="18"/>
              </w:rPr>
              <w:lastRenderedPageBreak/>
              <w:t>Podkarpackiego 2022 (WPGO</w:t>
            </w:r>
            <w:r w:rsidR="003D18B4" w:rsidRPr="00EF40EA">
              <w:rPr>
                <w:rFonts w:ascii="Times New Roman" w:hAnsi="Times New Roman"/>
                <w:i/>
                <w:sz w:val="18"/>
              </w:rPr>
              <w:t>,</w:t>
            </w:r>
            <w:r w:rsidRPr="00EF40EA">
              <w:rPr>
                <w:rFonts w:ascii="Times New Roman" w:hAnsi="Times New Roman"/>
                <w:i/>
                <w:sz w:val="18"/>
              </w:rPr>
              <w:t xml:space="preserve">) </w:t>
            </w:r>
            <w:r w:rsidRPr="00EF40EA">
              <w:rPr>
                <w:rFonts w:ascii="Times New Roman" w:hAnsi="Times New Roman"/>
                <w:sz w:val="18"/>
              </w:rPr>
              <w:t>w</w:t>
            </w:r>
            <w:r w:rsidR="00C2497C" w:rsidRPr="00EF40EA">
              <w:rPr>
                <w:rFonts w:ascii="Times New Roman" w:hAnsi="Times New Roman"/>
                <w:sz w:val="18"/>
              </w:rPr>
              <w:t> </w:t>
            </w:r>
            <w:r w:rsidRPr="00EF40EA">
              <w:rPr>
                <w:rFonts w:ascii="Times New Roman" w:hAnsi="Times New Roman"/>
                <w:sz w:val="18"/>
              </w:rPr>
              <w:t xml:space="preserve"> zakresie wpisania instalacji mechaniczno-biologicznego </w:t>
            </w:r>
            <w:r w:rsidRPr="001153DD">
              <w:rPr>
                <w:rFonts w:ascii="Times New Roman" w:hAnsi="Times New Roman"/>
                <w:spacing w:val="-8"/>
                <w:sz w:val="18"/>
              </w:rPr>
              <w:t>przetwarzania odpadów komunalnych</w:t>
            </w:r>
            <w:r w:rsidRPr="00EF40EA">
              <w:rPr>
                <w:rFonts w:ascii="Times New Roman" w:hAnsi="Times New Roman"/>
                <w:sz w:val="18"/>
              </w:rPr>
              <w:t xml:space="preserve"> w</w:t>
            </w:r>
            <w:r w:rsidR="00FE050A" w:rsidRPr="00EF40EA">
              <w:rPr>
                <w:rFonts w:ascii="Times New Roman" w:hAnsi="Times New Roman"/>
                <w:sz w:val="18"/>
              </w:rPr>
              <w:t> </w:t>
            </w:r>
            <w:r w:rsidRPr="00EF40EA">
              <w:rPr>
                <w:rFonts w:ascii="Times New Roman" w:hAnsi="Times New Roman"/>
                <w:sz w:val="18"/>
              </w:rPr>
              <w:t xml:space="preserve">Wolicy </w:t>
            </w:r>
            <w:r w:rsidR="00FE050A" w:rsidRPr="00EF40EA">
              <w:rPr>
                <w:rFonts w:ascii="Times New Roman" w:hAnsi="Times New Roman"/>
                <w:sz w:val="18"/>
              </w:rPr>
              <w:t>k.</w:t>
            </w:r>
            <w:r w:rsidR="0016685F" w:rsidRPr="00EF40EA">
              <w:rPr>
                <w:rFonts w:ascii="Times New Roman" w:hAnsi="Times New Roman"/>
                <w:sz w:val="18"/>
              </w:rPr>
              <w:t xml:space="preserve"> </w:t>
            </w:r>
            <w:r w:rsidRPr="00EF40EA">
              <w:rPr>
                <w:rFonts w:ascii="Times New Roman" w:hAnsi="Times New Roman"/>
                <w:sz w:val="18"/>
              </w:rPr>
              <w:t>Jasła</w:t>
            </w:r>
            <w:r w:rsidRPr="00EF40EA">
              <w:rPr>
                <w:rFonts w:ascii="Times New Roman" w:hAnsi="Times New Roman"/>
                <w:bCs/>
                <w:sz w:val="18"/>
              </w:rPr>
              <w:t xml:space="preserve"> </w:t>
            </w:r>
            <w:r w:rsidR="00FE050A" w:rsidRPr="00EF40EA">
              <w:rPr>
                <w:rFonts w:ascii="Times New Roman" w:hAnsi="Times New Roman"/>
                <w:bCs/>
                <w:sz w:val="18"/>
              </w:rPr>
              <w:t>(</w:t>
            </w:r>
            <w:r w:rsidRPr="00EF40EA">
              <w:rPr>
                <w:rFonts w:ascii="Times New Roman" w:hAnsi="Times New Roman"/>
                <w:bCs/>
                <w:sz w:val="18"/>
              </w:rPr>
              <w:t>RIPOK</w:t>
            </w:r>
            <w:r w:rsidR="00FE050A" w:rsidRPr="00EF40EA">
              <w:rPr>
                <w:rFonts w:ascii="Times New Roman" w:hAnsi="Times New Roman"/>
                <w:bCs/>
                <w:sz w:val="18"/>
              </w:rPr>
              <w:t>)</w:t>
            </w:r>
            <w:r w:rsidR="003D18B4" w:rsidRPr="00EF40EA">
              <w:rPr>
                <w:rFonts w:ascii="Times New Roman" w:hAnsi="Times New Roman"/>
                <w:bCs/>
                <w:sz w:val="18"/>
              </w:rPr>
              <w:t>;</w:t>
            </w:r>
          </w:p>
        </w:tc>
        <w:tc>
          <w:tcPr>
            <w:tcW w:w="1106" w:type="dxa"/>
            <w:vAlign w:val="center"/>
          </w:tcPr>
          <w:p w:rsidR="00AD6FFB" w:rsidRPr="00EF40EA" w:rsidRDefault="00AD6FFB" w:rsidP="00652056">
            <w:pPr>
              <w:spacing w:before="20" w:after="20" w:line="240" w:lineRule="auto"/>
              <w:jc w:val="center"/>
              <w:rPr>
                <w:rFonts w:cs="Times New Roman"/>
                <w:sz w:val="18"/>
                <w:szCs w:val="18"/>
              </w:rPr>
            </w:pPr>
            <w:r w:rsidRPr="00EF40EA">
              <w:rPr>
                <w:rFonts w:cs="Times New Roman"/>
                <w:sz w:val="18"/>
                <w:szCs w:val="18"/>
              </w:rPr>
              <w:lastRenderedPageBreak/>
              <w:t>b.d.</w:t>
            </w:r>
          </w:p>
        </w:tc>
        <w:tc>
          <w:tcPr>
            <w:tcW w:w="1502" w:type="dxa"/>
            <w:vAlign w:val="center"/>
          </w:tcPr>
          <w:p w:rsidR="00AD6FFB" w:rsidRPr="00EF40EA" w:rsidRDefault="00AD6FFB" w:rsidP="00652056">
            <w:pPr>
              <w:spacing w:before="20" w:after="20" w:line="240" w:lineRule="auto"/>
              <w:jc w:val="left"/>
              <w:rPr>
                <w:rFonts w:cs="Times New Roman"/>
                <w:sz w:val="18"/>
                <w:szCs w:val="18"/>
              </w:rPr>
            </w:pPr>
            <w:r w:rsidRPr="00EF40EA">
              <w:rPr>
                <w:rFonts w:cs="Times New Roman"/>
                <w:sz w:val="18"/>
                <w:szCs w:val="18"/>
              </w:rPr>
              <w:t>zrealizowano częściowo</w:t>
            </w:r>
          </w:p>
        </w:tc>
      </w:tr>
      <w:tr w:rsidR="00E43BA4" w:rsidRPr="00EF40EA" w:rsidTr="00F01308">
        <w:trPr>
          <w:trHeight w:val="301"/>
        </w:trPr>
        <w:tc>
          <w:tcPr>
            <w:tcW w:w="3048" w:type="dxa"/>
            <w:gridSpan w:val="2"/>
            <w:shd w:val="clear" w:color="auto" w:fill="auto"/>
          </w:tcPr>
          <w:p w:rsidR="00E43BA4" w:rsidRPr="001153DD" w:rsidRDefault="00E43BA4" w:rsidP="00652056">
            <w:pPr>
              <w:pStyle w:val="akropkiwtabelach"/>
              <w:numPr>
                <w:ilvl w:val="0"/>
                <w:numId w:val="5"/>
              </w:numPr>
              <w:tabs>
                <w:tab w:val="clear" w:pos="284"/>
                <w:tab w:val="left" w:pos="176"/>
              </w:tabs>
              <w:spacing w:before="20" w:after="20"/>
              <w:ind w:left="170" w:hanging="170"/>
              <w:jc w:val="left"/>
              <w:rPr>
                <w:rFonts w:ascii="Times New Roman" w:hAnsi="Times New Roman"/>
                <w:bCs/>
                <w:sz w:val="18"/>
                <w:szCs w:val="18"/>
              </w:rPr>
            </w:pPr>
            <w:r w:rsidRPr="001153DD">
              <w:rPr>
                <w:rFonts w:ascii="Times New Roman" w:hAnsi="Times New Roman"/>
                <w:sz w:val="18"/>
                <w:szCs w:val="18"/>
              </w:rPr>
              <w:lastRenderedPageBreak/>
              <w:t xml:space="preserve">prowadzenie akcji informacyjnych i edukacyjnych nt. gospodarki odpadami komunalnymi w ramach gminy oraz kampanii wspierających </w:t>
            </w:r>
            <w:r w:rsidRPr="00BF7A41">
              <w:rPr>
                <w:rFonts w:ascii="Times New Roman" w:hAnsi="Times New Roman"/>
                <w:spacing w:val="-8"/>
                <w:sz w:val="18"/>
                <w:szCs w:val="18"/>
              </w:rPr>
              <w:t>segregację odpadów i zasady recyklingu.</w:t>
            </w:r>
          </w:p>
        </w:tc>
        <w:tc>
          <w:tcPr>
            <w:tcW w:w="1446" w:type="dxa"/>
            <w:shd w:val="clear" w:color="auto" w:fill="auto"/>
            <w:vAlign w:val="center"/>
          </w:tcPr>
          <w:p w:rsidR="00E43BA4" w:rsidRPr="00EF40EA" w:rsidRDefault="00E43BA4" w:rsidP="00652056">
            <w:pPr>
              <w:pStyle w:val="akropkiwtabelach"/>
              <w:numPr>
                <w:ilvl w:val="0"/>
                <w:numId w:val="5"/>
              </w:numPr>
              <w:tabs>
                <w:tab w:val="clear" w:pos="284"/>
                <w:tab w:val="left" w:pos="176"/>
              </w:tabs>
              <w:spacing w:before="20" w:after="20"/>
              <w:ind w:left="170" w:hanging="170"/>
              <w:jc w:val="left"/>
              <w:rPr>
                <w:rFonts w:ascii="Times New Roman" w:hAnsi="Times New Roman"/>
                <w:bCs/>
                <w:sz w:val="18"/>
                <w:szCs w:val="18"/>
              </w:rPr>
            </w:pPr>
            <w:r w:rsidRPr="00EF40EA">
              <w:rPr>
                <w:rFonts w:ascii="Times New Roman" w:hAnsi="Times New Roman"/>
                <w:bCs/>
                <w:sz w:val="18"/>
                <w:szCs w:val="18"/>
              </w:rPr>
              <w:t>samorząd</w:t>
            </w:r>
          </w:p>
          <w:p w:rsidR="00E43BA4" w:rsidRPr="00EF40EA" w:rsidRDefault="00E43BA4" w:rsidP="00652056">
            <w:pPr>
              <w:pStyle w:val="akropkiwtabelach"/>
              <w:tabs>
                <w:tab w:val="clear" w:pos="284"/>
                <w:tab w:val="left" w:pos="176"/>
              </w:tabs>
              <w:spacing w:before="20" w:after="20"/>
              <w:ind w:left="170" w:firstLine="0"/>
              <w:jc w:val="left"/>
              <w:rPr>
                <w:rFonts w:ascii="Times New Roman" w:hAnsi="Times New Roman"/>
                <w:bCs/>
                <w:sz w:val="18"/>
                <w:szCs w:val="18"/>
              </w:rPr>
            </w:pPr>
            <w:r w:rsidRPr="00EF40EA">
              <w:rPr>
                <w:rFonts w:ascii="Times New Roman" w:hAnsi="Times New Roman"/>
                <w:bCs/>
                <w:sz w:val="18"/>
                <w:szCs w:val="18"/>
              </w:rPr>
              <w:t>województwa;</w:t>
            </w:r>
          </w:p>
        </w:tc>
        <w:tc>
          <w:tcPr>
            <w:tcW w:w="2871" w:type="dxa"/>
            <w:vAlign w:val="center"/>
          </w:tcPr>
          <w:p w:rsidR="00E43BA4" w:rsidRPr="00EF40EA" w:rsidRDefault="00756AF8" w:rsidP="00652056">
            <w:pPr>
              <w:pStyle w:val="ahkropli"/>
              <w:tabs>
                <w:tab w:val="clear" w:pos="360"/>
                <w:tab w:val="left" w:pos="176"/>
              </w:tabs>
              <w:spacing w:before="20" w:after="20"/>
              <w:ind w:left="170"/>
              <w:jc w:val="center"/>
              <w:rPr>
                <w:rFonts w:ascii="Times New Roman" w:hAnsi="Times New Roman"/>
                <w:bCs/>
                <w:sz w:val="18"/>
              </w:rPr>
            </w:pPr>
            <w:r w:rsidRPr="00EF40EA">
              <w:rPr>
                <w:rFonts w:ascii="Times New Roman" w:hAnsi="Times New Roman"/>
                <w:bCs/>
                <w:sz w:val="18"/>
              </w:rPr>
              <w:t>b.d.</w:t>
            </w:r>
          </w:p>
        </w:tc>
        <w:tc>
          <w:tcPr>
            <w:tcW w:w="1106" w:type="dxa"/>
            <w:vAlign w:val="center"/>
          </w:tcPr>
          <w:p w:rsidR="00E43BA4" w:rsidRPr="00EF40EA" w:rsidRDefault="00756AF8" w:rsidP="00652056">
            <w:pPr>
              <w:spacing w:before="20" w:after="20" w:line="240" w:lineRule="auto"/>
              <w:jc w:val="center"/>
              <w:rPr>
                <w:rFonts w:cs="Times New Roman"/>
                <w:sz w:val="18"/>
                <w:szCs w:val="18"/>
              </w:rPr>
            </w:pPr>
            <w:r w:rsidRPr="00EF40EA">
              <w:rPr>
                <w:rFonts w:cs="Times New Roman"/>
                <w:sz w:val="18"/>
                <w:szCs w:val="18"/>
              </w:rPr>
              <w:t>b.d.</w:t>
            </w:r>
          </w:p>
        </w:tc>
        <w:tc>
          <w:tcPr>
            <w:tcW w:w="2874" w:type="dxa"/>
            <w:vAlign w:val="center"/>
          </w:tcPr>
          <w:p w:rsidR="00E43BA4" w:rsidRPr="00EF40EA" w:rsidRDefault="00084C8B" w:rsidP="00652056">
            <w:pPr>
              <w:pStyle w:val="ahkropli"/>
              <w:tabs>
                <w:tab w:val="clear" w:pos="360"/>
                <w:tab w:val="left" w:pos="176"/>
              </w:tabs>
              <w:spacing w:before="20" w:after="20"/>
              <w:ind w:left="170"/>
              <w:jc w:val="center"/>
              <w:rPr>
                <w:rFonts w:ascii="Times New Roman" w:hAnsi="Times New Roman"/>
                <w:bCs/>
                <w:sz w:val="18"/>
              </w:rPr>
            </w:pPr>
            <w:r w:rsidRPr="00EF40EA">
              <w:rPr>
                <w:rFonts w:ascii="Times New Roman" w:hAnsi="Times New Roman"/>
                <w:sz w:val="18"/>
              </w:rPr>
              <w:t>b.d.</w:t>
            </w:r>
          </w:p>
        </w:tc>
        <w:tc>
          <w:tcPr>
            <w:tcW w:w="1106" w:type="dxa"/>
            <w:vAlign w:val="center"/>
          </w:tcPr>
          <w:p w:rsidR="00E43BA4" w:rsidRPr="00EF40EA" w:rsidRDefault="00756AF8" w:rsidP="00652056">
            <w:pPr>
              <w:spacing w:before="20" w:after="20" w:line="240" w:lineRule="auto"/>
              <w:jc w:val="center"/>
              <w:rPr>
                <w:rFonts w:cs="Times New Roman"/>
                <w:sz w:val="18"/>
                <w:szCs w:val="18"/>
              </w:rPr>
            </w:pPr>
            <w:r w:rsidRPr="00EF40EA">
              <w:rPr>
                <w:rFonts w:cs="Times New Roman"/>
                <w:sz w:val="18"/>
                <w:szCs w:val="18"/>
              </w:rPr>
              <w:t>b.d.</w:t>
            </w:r>
          </w:p>
        </w:tc>
        <w:tc>
          <w:tcPr>
            <w:tcW w:w="1502" w:type="dxa"/>
            <w:vAlign w:val="center"/>
          </w:tcPr>
          <w:p w:rsidR="00E43BA4" w:rsidRPr="00EF40EA" w:rsidRDefault="00756AF8" w:rsidP="00652056">
            <w:pPr>
              <w:spacing w:before="20" w:after="20" w:line="240" w:lineRule="auto"/>
              <w:jc w:val="left"/>
              <w:rPr>
                <w:rFonts w:cs="Times New Roman"/>
                <w:sz w:val="18"/>
                <w:szCs w:val="18"/>
              </w:rPr>
            </w:pPr>
            <w:r w:rsidRPr="001153DD">
              <w:rPr>
                <w:rFonts w:cs="Times New Roman"/>
                <w:spacing w:val="-2"/>
                <w:sz w:val="18"/>
                <w:szCs w:val="18"/>
              </w:rPr>
              <w:t>w trakcie realizacji</w:t>
            </w:r>
          </w:p>
        </w:tc>
      </w:tr>
      <w:tr w:rsidR="00AD6FFB" w:rsidRPr="00EF40EA" w:rsidTr="00F01308">
        <w:trPr>
          <w:trHeight w:val="301"/>
        </w:trPr>
        <w:tc>
          <w:tcPr>
            <w:tcW w:w="1106" w:type="dxa"/>
            <w:gridSpan w:val="8"/>
            <w:shd w:val="clear" w:color="auto" w:fill="E7F3FF"/>
            <w:vAlign w:val="center"/>
          </w:tcPr>
          <w:p w:rsidR="00AD6FFB" w:rsidRPr="00EF40EA" w:rsidRDefault="00AD6FFB" w:rsidP="00652056">
            <w:pPr>
              <w:spacing w:before="20" w:after="20" w:line="240" w:lineRule="auto"/>
              <w:jc w:val="center"/>
              <w:rPr>
                <w:rFonts w:cs="Times New Roman"/>
                <w:color w:val="215868"/>
                <w:sz w:val="18"/>
                <w:szCs w:val="18"/>
              </w:rPr>
            </w:pPr>
            <w:r w:rsidRPr="00EF40EA">
              <w:rPr>
                <w:rFonts w:cs="Times New Roman"/>
                <w:b/>
                <w:color w:val="003366"/>
                <w:sz w:val="22"/>
              </w:rPr>
              <w:t>Zasoby przyrodnicze</w:t>
            </w:r>
            <w:r w:rsidRPr="00EF40EA">
              <w:rPr>
                <w:rFonts w:cs="Times New Roman"/>
                <w:color w:val="215868"/>
                <w:sz w:val="18"/>
                <w:szCs w:val="18"/>
              </w:rPr>
              <w:t xml:space="preserve"> </w:t>
            </w:r>
          </w:p>
        </w:tc>
      </w:tr>
      <w:tr w:rsidR="00C2497C" w:rsidRPr="00EF40EA" w:rsidTr="00F01308">
        <w:trPr>
          <w:trHeight w:val="301"/>
        </w:trPr>
        <w:tc>
          <w:tcPr>
            <w:tcW w:w="1106" w:type="dxa"/>
            <w:gridSpan w:val="8"/>
            <w:shd w:val="clear" w:color="auto" w:fill="auto"/>
            <w:vAlign w:val="center"/>
          </w:tcPr>
          <w:p w:rsidR="00C2497C" w:rsidRPr="00EF40EA" w:rsidRDefault="00C2497C" w:rsidP="00652056">
            <w:pPr>
              <w:spacing w:before="20" w:after="20" w:line="240" w:lineRule="auto"/>
              <w:rPr>
                <w:rFonts w:cs="Times New Roman"/>
                <w:b/>
                <w:color w:val="003366"/>
                <w:sz w:val="20"/>
                <w:szCs w:val="20"/>
              </w:rPr>
            </w:pPr>
            <w:r w:rsidRPr="00EF40EA">
              <w:rPr>
                <w:rFonts w:eastAsia="Times New Roman" w:cs="Times New Roman"/>
                <w:b/>
                <w:color w:val="003366"/>
                <w:sz w:val="18"/>
                <w:szCs w:val="18"/>
              </w:rPr>
              <w:t>Cel interwencji VI. Zachowanie, ochrona i przy wracanie różnorodności biologicznej i krajobrazowej, ochrona zasobów leśnych oraz rozwój trwałej, zrównoważonej i wielofunkcyjnej gospodarki leśnej</w:t>
            </w:r>
          </w:p>
        </w:tc>
      </w:tr>
      <w:tr w:rsidR="00C2497C" w:rsidRPr="00EF40EA" w:rsidTr="00F01308">
        <w:trPr>
          <w:trHeight w:val="301"/>
        </w:trPr>
        <w:tc>
          <w:tcPr>
            <w:tcW w:w="1106" w:type="dxa"/>
            <w:gridSpan w:val="8"/>
            <w:shd w:val="clear" w:color="auto" w:fill="auto"/>
            <w:vAlign w:val="center"/>
          </w:tcPr>
          <w:p w:rsidR="00C2497C" w:rsidRPr="00EF40EA" w:rsidRDefault="00C13AF2" w:rsidP="00652056">
            <w:pPr>
              <w:pStyle w:val="akropkiwtabelach"/>
              <w:tabs>
                <w:tab w:val="clear" w:pos="284"/>
                <w:tab w:val="left" w:pos="34"/>
              </w:tabs>
              <w:spacing w:before="20" w:after="20"/>
              <w:ind w:left="34" w:firstLine="0"/>
              <w:jc w:val="left"/>
              <w:rPr>
                <w:rStyle w:val="anrkierintZnak"/>
                <w:rFonts w:ascii="Times New Roman" w:hAnsi="Times New Roman"/>
                <w:sz w:val="18"/>
                <w:szCs w:val="18"/>
              </w:rPr>
            </w:pPr>
            <w:r w:rsidRPr="00EF40EA">
              <w:rPr>
                <w:rStyle w:val="anrkierintZnak"/>
                <w:rFonts w:ascii="Times New Roman" w:hAnsi="Times New Roman"/>
                <w:color w:val="003366"/>
                <w:sz w:val="18"/>
                <w:szCs w:val="18"/>
              </w:rPr>
              <w:t>Kierunek interwencji 1. Opracowanie instrumentów do zarządzania ochroną przyrody, krajobrazu i lasów</w:t>
            </w:r>
          </w:p>
        </w:tc>
      </w:tr>
      <w:tr w:rsidR="006B5843" w:rsidRPr="00EF40EA" w:rsidTr="00F01308">
        <w:trPr>
          <w:trHeight w:val="301"/>
        </w:trPr>
        <w:tc>
          <w:tcPr>
            <w:tcW w:w="3048" w:type="dxa"/>
            <w:gridSpan w:val="2"/>
            <w:shd w:val="clear" w:color="auto" w:fill="auto"/>
          </w:tcPr>
          <w:p w:rsidR="00AD6FFB" w:rsidRPr="00EF40EA" w:rsidRDefault="007D5C58" w:rsidP="00652056">
            <w:pPr>
              <w:pStyle w:val="akropkiwtabelach"/>
              <w:numPr>
                <w:ilvl w:val="0"/>
                <w:numId w:val="5"/>
              </w:numPr>
              <w:tabs>
                <w:tab w:val="clear" w:pos="284"/>
                <w:tab w:val="left" w:pos="176"/>
              </w:tabs>
              <w:spacing w:before="20" w:after="20"/>
              <w:ind w:left="170" w:hanging="170"/>
              <w:jc w:val="left"/>
              <w:rPr>
                <w:rFonts w:ascii="Times New Roman" w:hAnsi="Times New Roman"/>
                <w:bCs/>
                <w:sz w:val="18"/>
                <w:szCs w:val="18"/>
              </w:rPr>
            </w:pPr>
            <w:r w:rsidRPr="00EF40EA">
              <w:rPr>
                <w:rFonts w:ascii="Times New Roman" w:hAnsi="Times New Roman"/>
                <w:bCs/>
                <w:sz w:val="18"/>
                <w:szCs w:val="18"/>
              </w:rPr>
              <w:t>opracowanie audytu krajobrazowego dla województwa podkarpackiego</w:t>
            </w:r>
          </w:p>
        </w:tc>
        <w:tc>
          <w:tcPr>
            <w:tcW w:w="1446" w:type="dxa"/>
            <w:shd w:val="clear" w:color="auto" w:fill="auto"/>
            <w:vAlign w:val="center"/>
          </w:tcPr>
          <w:p w:rsidR="00C13AF2" w:rsidRPr="00EF40EA" w:rsidRDefault="00AD6FFB" w:rsidP="00652056">
            <w:pPr>
              <w:pStyle w:val="akropkiwtabelach"/>
              <w:numPr>
                <w:ilvl w:val="0"/>
                <w:numId w:val="5"/>
              </w:numPr>
              <w:tabs>
                <w:tab w:val="clear" w:pos="284"/>
                <w:tab w:val="left" w:pos="176"/>
              </w:tabs>
              <w:spacing w:before="20" w:after="20"/>
              <w:ind w:left="170" w:hanging="170"/>
              <w:jc w:val="left"/>
              <w:rPr>
                <w:rFonts w:ascii="Times New Roman" w:hAnsi="Times New Roman"/>
                <w:bCs/>
                <w:sz w:val="18"/>
                <w:szCs w:val="18"/>
              </w:rPr>
            </w:pPr>
            <w:r w:rsidRPr="00EF40EA">
              <w:rPr>
                <w:rFonts w:ascii="Times New Roman" w:hAnsi="Times New Roman"/>
                <w:bCs/>
                <w:sz w:val="18"/>
                <w:szCs w:val="18"/>
              </w:rPr>
              <w:t>samorząd</w:t>
            </w:r>
          </w:p>
          <w:p w:rsidR="00AD6FFB" w:rsidRPr="00EF40EA" w:rsidRDefault="00AD6FFB" w:rsidP="00652056">
            <w:pPr>
              <w:pStyle w:val="akropkiwtabelach"/>
              <w:tabs>
                <w:tab w:val="clear" w:pos="284"/>
                <w:tab w:val="left" w:pos="176"/>
              </w:tabs>
              <w:spacing w:before="20" w:after="20"/>
              <w:ind w:left="170" w:firstLine="0"/>
              <w:jc w:val="left"/>
              <w:rPr>
                <w:rFonts w:ascii="Times New Roman" w:hAnsi="Times New Roman"/>
                <w:bCs/>
                <w:sz w:val="18"/>
                <w:szCs w:val="18"/>
              </w:rPr>
            </w:pPr>
            <w:r w:rsidRPr="00EF40EA">
              <w:rPr>
                <w:rFonts w:ascii="Times New Roman" w:hAnsi="Times New Roman"/>
                <w:bCs/>
                <w:sz w:val="18"/>
                <w:szCs w:val="18"/>
              </w:rPr>
              <w:t>województwa</w:t>
            </w:r>
            <w:r w:rsidR="005C7615" w:rsidRPr="00EF40EA">
              <w:rPr>
                <w:rFonts w:ascii="Times New Roman" w:hAnsi="Times New Roman"/>
                <w:bCs/>
                <w:sz w:val="18"/>
                <w:szCs w:val="18"/>
              </w:rPr>
              <w:t>;</w:t>
            </w:r>
          </w:p>
        </w:tc>
        <w:tc>
          <w:tcPr>
            <w:tcW w:w="2871" w:type="dxa"/>
          </w:tcPr>
          <w:p w:rsidR="00AD6FFB" w:rsidRPr="00EF40EA" w:rsidRDefault="007D5C58" w:rsidP="00F74FD1">
            <w:pPr>
              <w:pStyle w:val="ahkropli"/>
              <w:numPr>
                <w:ilvl w:val="0"/>
                <w:numId w:val="108"/>
              </w:numPr>
              <w:tabs>
                <w:tab w:val="clear" w:pos="317"/>
                <w:tab w:val="left" w:pos="178"/>
              </w:tabs>
              <w:spacing w:before="20" w:after="20"/>
              <w:ind w:left="178" w:hanging="178"/>
              <w:jc w:val="left"/>
              <w:rPr>
                <w:rFonts w:ascii="Times New Roman" w:hAnsi="Times New Roman"/>
                <w:bCs/>
                <w:sz w:val="18"/>
              </w:rPr>
            </w:pPr>
            <w:r w:rsidRPr="00EF40EA">
              <w:rPr>
                <w:rFonts w:ascii="Times New Roman" w:hAnsi="Times New Roman"/>
                <w:bCs/>
                <w:sz w:val="18"/>
              </w:rPr>
              <w:t xml:space="preserve">współpraca </w:t>
            </w:r>
            <w:r w:rsidRPr="00586306">
              <w:rPr>
                <w:rFonts w:ascii="Times New Roman" w:hAnsi="Times New Roman"/>
                <w:bCs/>
                <w:spacing w:val="-8"/>
                <w:sz w:val="18"/>
              </w:rPr>
              <w:t>z IOŚ-PIB w Warszawie</w:t>
            </w:r>
            <w:r w:rsidRPr="00EF40EA">
              <w:rPr>
                <w:rFonts w:ascii="Times New Roman" w:hAnsi="Times New Roman"/>
                <w:bCs/>
                <w:sz w:val="18"/>
              </w:rPr>
              <w:t xml:space="preserve"> w sprawie realizacji zadania pt. </w:t>
            </w:r>
            <w:r w:rsidRPr="00EF40EA">
              <w:rPr>
                <w:rFonts w:ascii="Times New Roman" w:hAnsi="Times New Roman"/>
                <w:bCs/>
                <w:i/>
                <w:sz w:val="18"/>
              </w:rPr>
              <w:t>Wykonanie podziału fizyczno</w:t>
            </w:r>
            <w:r w:rsidR="00586306">
              <w:rPr>
                <w:rFonts w:ascii="Times New Roman" w:hAnsi="Times New Roman"/>
                <w:bCs/>
                <w:i/>
                <w:sz w:val="18"/>
              </w:rPr>
              <w:t>-</w:t>
            </w:r>
            <w:r w:rsidRPr="00EF40EA">
              <w:rPr>
                <w:rFonts w:ascii="Times New Roman" w:hAnsi="Times New Roman"/>
                <w:bCs/>
                <w:i/>
                <w:sz w:val="18"/>
              </w:rPr>
              <w:t xml:space="preserve">geograficznego </w:t>
            </w:r>
            <w:r w:rsidR="00E628F0" w:rsidRPr="00EF40EA">
              <w:rPr>
                <w:rFonts w:ascii="Times New Roman" w:hAnsi="Times New Roman"/>
                <w:bCs/>
                <w:i/>
                <w:sz w:val="18"/>
              </w:rPr>
              <w:t>woj.</w:t>
            </w:r>
            <w:r w:rsidRPr="00EF40EA">
              <w:rPr>
                <w:rFonts w:ascii="Times New Roman" w:hAnsi="Times New Roman"/>
                <w:bCs/>
                <w:i/>
                <w:sz w:val="18"/>
              </w:rPr>
              <w:t xml:space="preserve"> podkarpack</w:t>
            </w:r>
            <w:r w:rsidR="005D7719">
              <w:rPr>
                <w:rFonts w:ascii="Times New Roman" w:hAnsi="Times New Roman"/>
                <w:bCs/>
                <w:i/>
                <w:sz w:val="18"/>
              </w:rPr>
              <w:t>iego</w:t>
            </w:r>
            <w:r w:rsidRPr="00EF40EA">
              <w:rPr>
                <w:rFonts w:ascii="Times New Roman" w:hAnsi="Times New Roman"/>
                <w:bCs/>
                <w:i/>
                <w:sz w:val="18"/>
              </w:rPr>
              <w:t xml:space="preserve"> na potrzeby przeprowadzenia audytu krajobr</w:t>
            </w:r>
            <w:r w:rsidR="00586306">
              <w:rPr>
                <w:rFonts w:ascii="Times New Roman" w:hAnsi="Times New Roman"/>
                <w:bCs/>
                <w:i/>
                <w:sz w:val="18"/>
              </w:rPr>
              <w:t>azowego</w:t>
            </w:r>
            <w:r w:rsidRPr="00EF40EA">
              <w:rPr>
                <w:rFonts w:ascii="Times New Roman" w:hAnsi="Times New Roman"/>
                <w:bCs/>
                <w:i/>
                <w:sz w:val="18"/>
              </w:rPr>
              <w:t xml:space="preserve"> </w:t>
            </w:r>
            <w:r w:rsidRPr="00EF40EA">
              <w:rPr>
                <w:rFonts w:ascii="Times New Roman" w:hAnsi="Times New Roman"/>
                <w:bCs/>
                <w:sz w:val="18"/>
              </w:rPr>
              <w:t>–</w:t>
            </w:r>
            <w:r w:rsidRPr="00EF40EA">
              <w:rPr>
                <w:rFonts w:ascii="Times New Roman" w:hAnsi="Times New Roman"/>
                <w:bCs/>
                <w:i/>
                <w:sz w:val="18"/>
              </w:rPr>
              <w:t xml:space="preserve"> </w:t>
            </w:r>
            <w:r w:rsidRPr="00EF40EA">
              <w:rPr>
                <w:rFonts w:ascii="Times New Roman" w:hAnsi="Times New Roman"/>
                <w:bCs/>
                <w:sz w:val="18"/>
              </w:rPr>
              <w:t>prace przygotowawcze;</w:t>
            </w:r>
          </w:p>
        </w:tc>
        <w:tc>
          <w:tcPr>
            <w:tcW w:w="1106" w:type="dxa"/>
            <w:vAlign w:val="center"/>
          </w:tcPr>
          <w:p w:rsidR="00AD6FFB" w:rsidRPr="00EF40EA" w:rsidRDefault="007D5C58" w:rsidP="00652056">
            <w:pPr>
              <w:spacing w:before="20" w:after="20" w:line="240" w:lineRule="auto"/>
              <w:jc w:val="center"/>
              <w:rPr>
                <w:rFonts w:cs="Times New Roman"/>
                <w:sz w:val="18"/>
                <w:szCs w:val="18"/>
              </w:rPr>
            </w:pPr>
            <w:r w:rsidRPr="00EF40EA">
              <w:rPr>
                <w:rFonts w:cs="Times New Roman"/>
                <w:sz w:val="18"/>
                <w:szCs w:val="18"/>
              </w:rPr>
              <w:t>50</w:t>
            </w:r>
          </w:p>
        </w:tc>
        <w:tc>
          <w:tcPr>
            <w:tcW w:w="2874" w:type="dxa"/>
          </w:tcPr>
          <w:p w:rsidR="007D5C58" w:rsidRPr="00EF40EA" w:rsidRDefault="007D5C58" w:rsidP="00652056">
            <w:pPr>
              <w:pStyle w:val="ahkropli"/>
              <w:numPr>
                <w:ilvl w:val="0"/>
                <w:numId w:val="4"/>
              </w:numPr>
              <w:tabs>
                <w:tab w:val="left" w:pos="176"/>
              </w:tabs>
              <w:spacing w:before="20" w:after="20"/>
              <w:ind w:left="170" w:hanging="170"/>
              <w:jc w:val="left"/>
              <w:rPr>
                <w:rFonts w:ascii="Times New Roman" w:hAnsi="Times New Roman"/>
                <w:bCs/>
                <w:sz w:val="18"/>
              </w:rPr>
            </w:pPr>
            <w:r w:rsidRPr="00EF40EA">
              <w:rPr>
                <w:rFonts w:ascii="Times New Roman" w:hAnsi="Times New Roman"/>
                <w:bCs/>
                <w:sz w:val="18"/>
              </w:rPr>
              <w:t>opracowano podział 40</w:t>
            </w:r>
            <w:r w:rsidR="00586306">
              <w:rPr>
                <w:rFonts w:ascii="Times New Roman" w:hAnsi="Times New Roman"/>
                <w:bCs/>
                <w:sz w:val="18"/>
              </w:rPr>
              <w:t> </w:t>
            </w:r>
            <w:r w:rsidRPr="00EF40EA">
              <w:rPr>
                <w:rFonts w:ascii="Times New Roman" w:hAnsi="Times New Roman"/>
                <w:bCs/>
                <w:sz w:val="18"/>
              </w:rPr>
              <w:t>mikroreg</w:t>
            </w:r>
            <w:r w:rsidR="00586306">
              <w:rPr>
                <w:rFonts w:ascii="Times New Roman" w:hAnsi="Times New Roman"/>
                <w:bCs/>
                <w:sz w:val="18"/>
              </w:rPr>
              <w:t>ionów</w:t>
            </w:r>
            <w:r w:rsidRPr="00EF40EA">
              <w:rPr>
                <w:rFonts w:ascii="Times New Roman" w:hAnsi="Times New Roman"/>
                <w:bCs/>
                <w:sz w:val="18"/>
              </w:rPr>
              <w:t xml:space="preserve"> na jednostki krajobr</w:t>
            </w:r>
            <w:r w:rsidR="00586306">
              <w:rPr>
                <w:rFonts w:ascii="Times New Roman" w:hAnsi="Times New Roman"/>
                <w:bCs/>
                <w:sz w:val="18"/>
              </w:rPr>
              <w:t xml:space="preserve">azowe </w:t>
            </w:r>
            <w:r w:rsidRPr="00EF40EA">
              <w:rPr>
                <w:rFonts w:ascii="Times New Roman" w:hAnsi="Times New Roman"/>
                <w:bCs/>
                <w:sz w:val="18"/>
              </w:rPr>
              <w:t xml:space="preserve">– prace </w:t>
            </w:r>
            <w:r w:rsidR="00586306">
              <w:rPr>
                <w:rFonts w:ascii="Times New Roman" w:hAnsi="Times New Roman"/>
                <w:bCs/>
                <w:sz w:val="18"/>
              </w:rPr>
              <w:t>wstępne</w:t>
            </w:r>
            <w:r w:rsidRPr="00EF40EA">
              <w:rPr>
                <w:rFonts w:ascii="Times New Roman" w:hAnsi="Times New Roman"/>
                <w:bCs/>
                <w:sz w:val="18"/>
              </w:rPr>
              <w:t>;</w:t>
            </w:r>
          </w:p>
          <w:p w:rsidR="00AD6FFB" w:rsidRPr="00EF40EA" w:rsidRDefault="007D5C58" w:rsidP="00652056">
            <w:pPr>
              <w:pStyle w:val="ahkropli"/>
              <w:numPr>
                <w:ilvl w:val="0"/>
                <w:numId w:val="4"/>
              </w:numPr>
              <w:tabs>
                <w:tab w:val="left" w:pos="176"/>
              </w:tabs>
              <w:spacing w:before="20" w:after="20"/>
              <w:ind w:left="170" w:hanging="170"/>
              <w:jc w:val="left"/>
              <w:rPr>
                <w:rFonts w:ascii="Times New Roman" w:hAnsi="Times New Roman"/>
                <w:bCs/>
                <w:sz w:val="18"/>
              </w:rPr>
            </w:pPr>
            <w:r w:rsidRPr="00586306">
              <w:rPr>
                <w:rFonts w:ascii="Times New Roman" w:hAnsi="Times New Roman"/>
                <w:bCs/>
                <w:sz w:val="18"/>
              </w:rPr>
              <w:t>współpraca z ekspertem zewnętrznym</w:t>
            </w:r>
            <w:r w:rsidRPr="00EF40EA">
              <w:rPr>
                <w:rFonts w:ascii="Times New Roman" w:hAnsi="Times New Roman"/>
                <w:bCs/>
                <w:sz w:val="18"/>
              </w:rPr>
              <w:t xml:space="preserve"> w sprawie oceny poprawności przygotowanych podziałów;</w:t>
            </w:r>
          </w:p>
        </w:tc>
        <w:tc>
          <w:tcPr>
            <w:tcW w:w="1106" w:type="dxa"/>
            <w:vAlign w:val="center"/>
          </w:tcPr>
          <w:p w:rsidR="00AD6FFB" w:rsidRPr="001153DD" w:rsidRDefault="007D5C58" w:rsidP="00652056">
            <w:pPr>
              <w:spacing w:before="20" w:after="20" w:line="240" w:lineRule="auto"/>
              <w:jc w:val="center"/>
              <w:rPr>
                <w:rFonts w:cs="Times New Roman"/>
                <w:spacing w:val="-2"/>
                <w:sz w:val="18"/>
                <w:szCs w:val="18"/>
              </w:rPr>
            </w:pPr>
            <w:r w:rsidRPr="001153DD">
              <w:rPr>
                <w:rFonts w:cs="Times New Roman"/>
                <w:spacing w:val="-2"/>
                <w:sz w:val="18"/>
                <w:szCs w:val="18"/>
              </w:rPr>
              <w:t>5</w:t>
            </w:r>
          </w:p>
        </w:tc>
        <w:tc>
          <w:tcPr>
            <w:tcW w:w="1502" w:type="dxa"/>
            <w:vAlign w:val="center"/>
          </w:tcPr>
          <w:p w:rsidR="00AD6FFB" w:rsidRPr="001153DD" w:rsidRDefault="00AD6FFB" w:rsidP="00652056">
            <w:pPr>
              <w:spacing w:before="20" w:after="20" w:line="240" w:lineRule="auto"/>
              <w:jc w:val="left"/>
              <w:rPr>
                <w:rFonts w:cs="Times New Roman"/>
                <w:spacing w:val="-2"/>
                <w:sz w:val="18"/>
                <w:szCs w:val="18"/>
              </w:rPr>
            </w:pPr>
            <w:r w:rsidRPr="001153DD">
              <w:rPr>
                <w:rFonts w:cs="Times New Roman"/>
                <w:spacing w:val="-2"/>
                <w:sz w:val="18"/>
                <w:szCs w:val="18"/>
              </w:rPr>
              <w:t>w trakcie realizacji</w:t>
            </w:r>
          </w:p>
        </w:tc>
      </w:tr>
      <w:tr w:rsidR="00C13AF2" w:rsidRPr="00EF40EA" w:rsidTr="00F01308">
        <w:trPr>
          <w:trHeight w:val="301"/>
        </w:trPr>
        <w:tc>
          <w:tcPr>
            <w:tcW w:w="1106" w:type="dxa"/>
            <w:gridSpan w:val="8"/>
            <w:shd w:val="clear" w:color="auto" w:fill="auto"/>
          </w:tcPr>
          <w:p w:rsidR="00C13AF2" w:rsidRPr="00EF40EA" w:rsidRDefault="004511C5" w:rsidP="00652056">
            <w:pPr>
              <w:pStyle w:val="akropkiwtabelach"/>
              <w:tabs>
                <w:tab w:val="clear" w:pos="284"/>
                <w:tab w:val="left" w:pos="34"/>
              </w:tabs>
              <w:spacing w:before="20" w:after="20"/>
              <w:ind w:left="34" w:firstLine="0"/>
              <w:jc w:val="left"/>
              <w:rPr>
                <w:sz w:val="18"/>
                <w:szCs w:val="18"/>
              </w:rPr>
            </w:pPr>
            <w:r w:rsidRPr="00EF40EA">
              <w:rPr>
                <w:rStyle w:val="anrkierintZnak"/>
                <w:rFonts w:ascii="Times New Roman" w:hAnsi="Times New Roman"/>
                <w:color w:val="003366"/>
                <w:sz w:val="18"/>
                <w:szCs w:val="18"/>
              </w:rPr>
              <w:t>Kierunek</w:t>
            </w:r>
            <w:r w:rsidR="00C13AF2" w:rsidRPr="00EF40EA">
              <w:rPr>
                <w:rStyle w:val="anrkierintZnak"/>
                <w:rFonts w:ascii="Times New Roman" w:hAnsi="Times New Roman"/>
                <w:color w:val="003366"/>
                <w:sz w:val="18"/>
                <w:szCs w:val="18"/>
              </w:rPr>
              <w:t xml:space="preserve"> interwencji 2. Zachowanie i przywracanie właściwego stanu siedlisk i gatunków, w szczególności gatunków zagrożonych</w:t>
            </w:r>
          </w:p>
        </w:tc>
      </w:tr>
      <w:tr w:rsidR="006B5843" w:rsidRPr="00EF40EA" w:rsidTr="00F01308">
        <w:trPr>
          <w:trHeight w:val="301"/>
        </w:trPr>
        <w:tc>
          <w:tcPr>
            <w:tcW w:w="3048" w:type="dxa"/>
            <w:gridSpan w:val="2"/>
            <w:shd w:val="clear" w:color="auto" w:fill="auto"/>
            <w:vAlign w:val="center"/>
          </w:tcPr>
          <w:p w:rsidR="00AD6FFB" w:rsidRPr="00EF40EA" w:rsidRDefault="00AD6FFB" w:rsidP="00652056">
            <w:pPr>
              <w:pStyle w:val="akropkiwtabelach"/>
              <w:numPr>
                <w:ilvl w:val="0"/>
                <w:numId w:val="5"/>
              </w:numPr>
              <w:tabs>
                <w:tab w:val="clear" w:pos="284"/>
                <w:tab w:val="left" w:pos="176"/>
              </w:tabs>
              <w:spacing w:before="20" w:after="20"/>
              <w:ind w:left="170" w:hanging="170"/>
              <w:jc w:val="left"/>
              <w:rPr>
                <w:rFonts w:ascii="Times New Roman" w:hAnsi="Times New Roman"/>
                <w:bCs/>
                <w:sz w:val="18"/>
                <w:szCs w:val="18"/>
              </w:rPr>
            </w:pPr>
            <w:r w:rsidRPr="00EF40EA">
              <w:rPr>
                <w:rFonts w:ascii="Times New Roman" w:hAnsi="Times New Roman"/>
                <w:bCs/>
                <w:sz w:val="18"/>
                <w:szCs w:val="18"/>
              </w:rPr>
              <w:t xml:space="preserve">wspieranie budowy, rozbudowy, przebudowy i/lub zakupu wyposażenia na potrzeby centrów ochrony różnorodności biologicznej w oparciu o gatunki </w:t>
            </w:r>
            <w:r w:rsidRPr="00586306">
              <w:rPr>
                <w:rFonts w:ascii="Times New Roman" w:hAnsi="Times New Roman"/>
                <w:bCs/>
                <w:spacing w:val="-2"/>
                <w:sz w:val="18"/>
                <w:szCs w:val="18"/>
              </w:rPr>
              <w:t xml:space="preserve">rodzime, ginące, </w:t>
            </w:r>
            <w:r w:rsidRPr="00EF40EA">
              <w:rPr>
                <w:rFonts w:ascii="Times New Roman" w:hAnsi="Times New Roman"/>
                <w:bCs/>
                <w:sz w:val="18"/>
                <w:szCs w:val="18"/>
              </w:rPr>
              <w:t>wypierane lub zagrożone, m.in. banki genowe, ogrody botaniczne, lecznice i ośrodki rehabilitacji dla zwierząt dzikich i chronionych;</w:t>
            </w:r>
          </w:p>
        </w:tc>
        <w:tc>
          <w:tcPr>
            <w:tcW w:w="1446" w:type="dxa"/>
            <w:shd w:val="clear" w:color="auto" w:fill="auto"/>
            <w:vAlign w:val="center"/>
          </w:tcPr>
          <w:p w:rsidR="00C13AF2" w:rsidRPr="00EF40EA" w:rsidRDefault="00C13AF2" w:rsidP="00652056">
            <w:pPr>
              <w:pStyle w:val="akropkiwtabelach"/>
              <w:numPr>
                <w:ilvl w:val="0"/>
                <w:numId w:val="5"/>
              </w:numPr>
              <w:tabs>
                <w:tab w:val="clear" w:pos="284"/>
                <w:tab w:val="left" w:pos="176"/>
              </w:tabs>
              <w:spacing w:before="20" w:after="20"/>
              <w:ind w:left="170" w:hanging="170"/>
              <w:jc w:val="left"/>
              <w:rPr>
                <w:rFonts w:ascii="Times New Roman" w:hAnsi="Times New Roman"/>
                <w:bCs/>
                <w:sz w:val="18"/>
                <w:szCs w:val="18"/>
              </w:rPr>
            </w:pPr>
            <w:r w:rsidRPr="00EF40EA">
              <w:rPr>
                <w:rFonts w:ascii="Times New Roman" w:hAnsi="Times New Roman"/>
                <w:bCs/>
                <w:sz w:val="18"/>
                <w:szCs w:val="18"/>
              </w:rPr>
              <w:t>samorząd</w:t>
            </w:r>
          </w:p>
          <w:p w:rsidR="00AD6FFB" w:rsidRPr="00EF40EA" w:rsidRDefault="00AD6FFB" w:rsidP="00652056">
            <w:pPr>
              <w:pStyle w:val="akropkiwtabelach"/>
              <w:tabs>
                <w:tab w:val="clear" w:pos="284"/>
                <w:tab w:val="left" w:pos="176"/>
              </w:tabs>
              <w:spacing w:before="20" w:after="20"/>
              <w:ind w:left="170" w:firstLine="0"/>
              <w:jc w:val="left"/>
              <w:rPr>
                <w:rFonts w:ascii="Times New Roman" w:hAnsi="Times New Roman"/>
                <w:bCs/>
                <w:sz w:val="18"/>
                <w:szCs w:val="18"/>
              </w:rPr>
            </w:pPr>
            <w:r w:rsidRPr="00EF40EA">
              <w:rPr>
                <w:rFonts w:ascii="Times New Roman" w:hAnsi="Times New Roman"/>
                <w:bCs/>
                <w:sz w:val="18"/>
                <w:szCs w:val="18"/>
              </w:rPr>
              <w:t>województwa</w:t>
            </w:r>
            <w:r w:rsidR="005C7615" w:rsidRPr="00EF40EA">
              <w:rPr>
                <w:rFonts w:ascii="Times New Roman" w:hAnsi="Times New Roman"/>
                <w:bCs/>
                <w:sz w:val="18"/>
                <w:szCs w:val="18"/>
              </w:rPr>
              <w:t>;</w:t>
            </w:r>
            <w:r w:rsidRPr="00EF40EA">
              <w:rPr>
                <w:rFonts w:ascii="Times New Roman" w:hAnsi="Times New Roman"/>
                <w:bCs/>
                <w:sz w:val="18"/>
                <w:szCs w:val="18"/>
              </w:rPr>
              <w:t xml:space="preserve"> </w:t>
            </w:r>
          </w:p>
        </w:tc>
        <w:tc>
          <w:tcPr>
            <w:tcW w:w="2871" w:type="dxa"/>
            <w:vAlign w:val="center"/>
          </w:tcPr>
          <w:p w:rsidR="00AD6FFB" w:rsidRPr="00EF40EA" w:rsidRDefault="00AD6FFB" w:rsidP="00652056">
            <w:pPr>
              <w:pStyle w:val="ahkropli"/>
              <w:tabs>
                <w:tab w:val="clear" w:pos="360"/>
                <w:tab w:val="left" w:pos="176"/>
              </w:tabs>
              <w:spacing w:before="20" w:after="20"/>
              <w:ind w:left="170"/>
              <w:jc w:val="center"/>
              <w:rPr>
                <w:rFonts w:ascii="Times New Roman" w:hAnsi="Times New Roman"/>
                <w:bCs/>
                <w:sz w:val="18"/>
              </w:rPr>
            </w:pPr>
            <w:r w:rsidRPr="00EF40EA">
              <w:rPr>
                <w:rFonts w:ascii="Times New Roman" w:hAnsi="Times New Roman"/>
                <w:bCs/>
                <w:sz w:val="18"/>
              </w:rPr>
              <w:t>b.d.</w:t>
            </w:r>
          </w:p>
        </w:tc>
        <w:tc>
          <w:tcPr>
            <w:tcW w:w="1106" w:type="dxa"/>
            <w:vAlign w:val="center"/>
          </w:tcPr>
          <w:p w:rsidR="00AD6FFB" w:rsidRPr="00EF40EA" w:rsidRDefault="00AD6FFB" w:rsidP="00652056">
            <w:pPr>
              <w:spacing w:before="20" w:after="20" w:line="240" w:lineRule="auto"/>
              <w:jc w:val="center"/>
              <w:rPr>
                <w:rFonts w:cs="Times New Roman"/>
                <w:sz w:val="18"/>
                <w:szCs w:val="18"/>
              </w:rPr>
            </w:pPr>
            <w:r w:rsidRPr="00EF40EA">
              <w:rPr>
                <w:rFonts w:cs="Times New Roman"/>
                <w:sz w:val="18"/>
                <w:szCs w:val="18"/>
              </w:rPr>
              <w:t>b.d.</w:t>
            </w:r>
          </w:p>
        </w:tc>
        <w:tc>
          <w:tcPr>
            <w:tcW w:w="2874" w:type="dxa"/>
            <w:vAlign w:val="center"/>
          </w:tcPr>
          <w:p w:rsidR="00AD6FFB" w:rsidRPr="00EF40EA" w:rsidRDefault="00AD6FFB" w:rsidP="00652056">
            <w:pPr>
              <w:pStyle w:val="ahkropli"/>
              <w:tabs>
                <w:tab w:val="clear" w:pos="360"/>
                <w:tab w:val="left" w:pos="176"/>
              </w:tabs>
              <w:spacing w:before="20" w:after="20"/>
              <w:ind w:left="170"/>
              <w:jc w:val="center"/>
              <w:rPr>
                <w:rFonts w:ascii="Times New Roman" w:hAnsi="Times New Roman"/>
                <w:bCs/>
                <w:sz w:val="18"/>
              </w:rPr>
            </w:pPr>
            <w:r w:rsidRPr="00EF40EA">
              <w:rPr>
                <w:rFonts w:ascii="Times New Roman" w:hAnsi="Times New Roman"/>
                <w:bCs/>
                <w:sz w:val="18"/>
              </w:rPr>
              <w:t>b.d.</w:t>
            </w:r>
          </w:p>
        </w:tc>
        <w:tc>
          <w:tcPr>
            <w:tcW w:w="1106" w:type="dxa"/>
            <w:vAlign w:val="center"/>
          </w:tcPr>
          <w:p w:rsidR="00AD6FFB" w:rsidRPr="00EF40EA" w:rsidRDefault="00AD6FFB" w:rsidP="00652056">
            <w:pPr>
              <w:spacing w:before="20" w:after="20" w:line="240" w:lineRule="auto"/>
              <w:jc w:val="center"/>
              <w:rPr>
                <w:rFonts w:cs="Times New Roman"/>
                <w:sz w:val="18"/>
                <w:szCs w:val="18"/>
              </w:rPr>
            </w:pPr>
            <w:r w:rsidRPr="00EF40EA">
              <w:rPr>
                <w:rFonts w:cs="Times New Roman"/>
                <w:sz w:val="18"/>
                <w:szCs w:val="18"/>
              </w:rPr>
              <w:t>b.d.</w:t>
            </w:r>
          </w:p>
        </w:tc>
        <w:tc>
          <w:tcPr>
            <w:tcW w:w="1502" w:type="dxa"/>
            <w:vAlign w:val="center"/>
          </w:tcPr>
          <w:p w:rsidR="00AD6FFB" w:rsidRPr="00EF40EA" w:rsidRDefault="00AD6FFB" w:rsidP="00652056">
            <w:pPr>
              <w:spacing w:before="20" w:after="20" w:line="240" w:lineRule="auto"/>
              <w:jc w:val="left"/>
              <w:rPr>
                <w:rFonts w:cs="Times New Roman"/>
                <w:sz w:val="18"/>
                <w:szCs w:val="18"/>
              </w:rPr>
            </w:pPr>
            <w:r w:rsidRPr="00EF40EA">
              <w:rPr>
                <w:rFonts w:cs="Times New Roman"/>
                <w:sz w:val="18"/>
                <w:szCs w:val="18"/>
              </w:rPr>
              <w:t>zadanie ciągłe</w:t>
            </w:r>
          </w:p>
        </w:tc>
      </w:tr>
      <w:tr w:rsidR="006B5843" w:rsidRPr="00EF40EA" w:rsidTr="00F01308">
        <w:trPr>
          <w:trHeight w:val="301"/>
        </w:trPr>
        <w:tc>
          <w:tcPr>
            <w:tcW w:w="3048" w:type="dxa"/>
            <w:gridSpan w:val="2"/>
            <w:tcBorders>
              <w:bottom w:val="single" w:sz="8" w:space="0" w:color="003366"/>
            </w:tcBorders>
            <w:shd w:val="clear" w:color="auto" w:fill="auto"/>
            <w:vAlign w:val="center"/>
          </w:tcPr>
          <w:p w:rsidR="00AD6FFB" w:rsidRPr="00EF40EA" w:rsidRDefault="00AD6FFB" w:rsidP="00652056">
            <w:pPr>
              <w:pStyle w:val="akropkiwtabelach"/>
              <w:numPr>
                <w:ilvl w:val="0"/>
                <w:numId w:val="5"/>
              </w:numPr>
              <w:tabs>
                <w:tab w:val="clear" w:pos="284"/>
                <w:tab w:val="left" w:pos="176"/>
              </w:tabs>
              <w:spacing w:before="20" w:after="20"/>
              <w:ind w:left="170" w:hanging="170"/>
              <w:jc w:val="left"/>
              <w:rPr>
                <w:rFonts w:ascii="Times New Roman" w:hAnsi="Times New Roman"/>
                <w:bCs/>
                <w:sz w:val="18"/>
                <w:szCs w:val="18"/>
              </w:rPr>
            </w:pPr>
            <w:r w:rsidRPr="00EF40EA">
              <w:rPr>
                <w:rFonts w:ascii="Times New Roman" w:hAnsi="Times New Roman"/>
                <w:bCs/>
                <w:sz w:val="18"/>
                <w:szCs w:val="18"/>
              </w:rPr>
              <w:t xml:space="preserve">działania związane z utrzymaniem i zachowaniem parków </w:t>
            </w:r>
            <w:r w:rsidRPr="00586306">
              <w:rPr>
                <w:rFonts w:ascii="Times New Roman" w:hAnsi="Times New Roman"/>
                <w:bCs/>
                <w:spacing w:val="-4"/>
                <w:sz w:val="18"/>
                <w:szCs w:val="18"/>
              </w:rPr>
              <w:t>oraz ogrodów</w:t>
            </w:r>
            <w:r w:rsidRPr="00EF40EA">
              <w:rPr>
                <w:rFonts w:ascii="Times New Roman" w:hAnsi="Times New Roman"/>
                <w:bCs/>
                <w:sz w:val="18"/>
                <w:szCs w:val="18"/>
              </w:rPr>
              <w:t xml:space="preserve"> własności </w:t>
            </w:r>
            <w:r w:rsidR="00586306">
              <w:rPr>
                <w:rFonts w:ascii="Times New Roman" w:hAnsi="Times New Roman"/>
                <w:bCs/>
                <w:sz w:val="18"/>
                <w:szCs w:val="18"/>
              </w:rPr>
              <w:t>woj. podkarpackie</w:t>
            </w:r>
            <w:r w:rsidRPr="00EF40EA">
              <w:rPr>
                <w:rFonts w:ascii="Times New Roman" w:hAnsi="Times New Roman"/>
                <w:bCs/>
                <w:sz w:val="18"/>
                <w:szCs w:val="18"/>
              </w:rPr>
              <w:t>go, będących przedmiotem ochrony na</w:t>
            </w:r>
            <w:r w:rsidR="00586306">
              <w:rPr>
                <w:rFonts w:ascii="Times New Roman" w:hAnsi="Times New Roman"/>
                <w:bCs/>
                <w:sz w:val="18"/>
                <w:szCs w:val="18"/>
              </w:rPr>
              <w:t> </w:t>
            </w:r>
            <w:r w:rsidRPr="00EF40EA">
              <w:rPr>
                <w:rFonts w:ascii="Times New Roman" w:hAnsi="Times New Roman"/>
                <w:bCs/>
                <w:sz w:val="18"/>
                <w:szCs w:val="18"/>
              </w:rPr>
              <w:t>podstawie przepisów o ochronie zabytków i</w:t>
            </w:r>
            <w:r w:rsidR="004511C5" w:rsidRPr="00EF40EA">
              <w:rPr>
                <w:rFonts w:ascii="Times New Roman" w:hAnsi="Times New Roman"/>
                <w:bCs/>
                <w:sz w:val="18"/>
                <w:szCs w:val="18"/>
              </w:rPr>
              <w:t> </w:t>
            </w:r>
            <w:r w:rsidRPr="00EF40EA">
              <w:rPr>
                <w:rFonts w:ascii="Times New Roman" w:hAnsi="Times New Roman"/>
                <w:bCs/>
                <w:sz w:val="18"/>
                <w:szCs w:val="18"/>
              </w:rPr>
              <w:t xml:space="preserve">opiece nad zabytkami, a także ochrona przed dewastacją </w:t>
            </w:r>
            <w:r w:rsidRPr="00BF7A41">
              <w:rPr>
                <w:rFonts w:ascii="Times New Roman" w:hAnsi="Times New Roman"/>
                <w:bCs/>
                <w:spacing w:val="-8"/>
                <w:sz w:val="18"/>
                <w:szCs w:val="18"/>
              </w:rPr>
              <w:t xml:space="preserve">walorów przyrodniczych, historycznych </w:t>
            </w:r>
            <w:r w:rsidRPr="00EF40EA">
              <w:rPr>
                <w:rFonts w:ascii="Times New Roman" w:hAnsi="Times New Roman"/>
                <w:bCs/>
                <w:sz w:val="18"/>
                <w:szCs w:val="18"/>
              </w:rPr>
              <w:lastRenderedPageBreak/>
              <w:t>i kulturowych tych obiektów;</w:t>
            </w:r>
          </w:p>
        </w:tc>
        <w:tc>
          <w:tcPr>
            <w:tcW w:w="1446" w:type="dxa"/>
            <w:tcBorders>
              <w:bottom w:val="single" w:sz="8" w:space="0" w:color="003366"/>
            </w:tcBorders>
            <w:shd w:val="clear" w:color="auto" w:fill="auto"/>
            <w:vAlign w:val="center"/>
          </w:tcPr>
          <w:p w:rsidR="00C13AF2" w:rsidRPr="00EF40EA" w:rsidRDefault="00AD6FFB" w:rsidP="00652056">
            <w:pPr>
              <w:pStyle w:val="akropkiwtabelach"/>
              <w:numPr>
                <w:ilvl w:val="0"/>
                <w:numId w:val="5"/>
              </w:numPr>
              <w:tabs>
                <w:tab w:val="clear" w:pos="284"/>
                <w:tab w:val="left" w:pos="176"/>
              </w:tabs>
              <w:spacing w:before="20" w:after="20"/>
              <w:ind w:left="170" w:hanging="170"/>
              <w:jc w:val="left"/>
              <w:rPr>
                <w:rFonts w:ascii="Times New Roman" w:hAnsi="Times New Roman"/>
                <w:bCs/>
                <w:sz w:val="18"/>
                <w:szCs w:val="18"/>
              </w:rPr>
            </w:pPr>
            <w:r w:rsidRPr="00EF40EA">
              <w:rPr>
                <w:rFonts w:ascii="Times New Roman" w:hAnsi="Times New Roman"/>
                <w:bCs/>
                <w:sz w:val="18"/>
                <w:szCs w:val="18"/>
              </w:rPr>
              <w:lastRenderedPageBreak/>
              <w:t>samorząd</w:t>
            </w:r>
          </w:p>
          <w:p w:rsidR="00AD6FFB" w:rsidRPr="00EF40EA" w:rsidRDefault="00AD6FFB" w:rsidP="00652056">
            <w:pPr>
              <w:pStyle w:val="akropkiwtabelach"/>
              <w:tabs>
                <w:tab w:val="clear" w:pos="284"/>
                <w:tab w:val="left" w:pos="176"/>
              </w:tabs>
              <w:spacing w:before="20" w:after="20"/>
              <w:ind w:left="170" w:firstLine="0"/>
              <w:jc w:val="left"/>
              <w:rPr>
                <w:rFonts w:ascii="Times New Roman" w:hAnsi="Times New Roman"/>
                <w:bCs/>
                <w:sz w:val="18"/>
                <w:szCs w:val="18"/>
              </w:rPr>
            </w:pPr>
            <w:r w:rsidRPr="00EF40EA">
              <w:rPr>
                <w:rFonts w:ascii="Times New Roman" w:hAnsi="Times New Roman"/>
                <w:bCs/>
                <w:sz w:val="18"/>
                <w:szCs w:val="18"/>
              </w:rPr>
              <w:t>województwa</w:t>
            </w:r>
            <w:r w:rsidR="005C7615" w:rsidRPr="00EF40EA">
              <w:rPr>
                <w:rFonts w:ascii="Times New Roman" w:hAnsi="Times New Roman"/>
                <w:bCs/>
                <w:sz w:val="18"/>
                <w:szCs w:val="18"/>
              </w:rPr>
              <w:t>;</w:t>
            </w:r>
            <w:r w:rsidRPr="00EF40EA">
              <w:rPr>
                <w:rFonts w:ascii="Times New Roman" w:hAnsi="Times New Roman"/>
                <w:bCs/>
                <w:sz w:val="18"/>
                <w:szCs w:val="18"/>
              </w:rPr>
              <w:t xml:space="preserve"> </w:t>
            </w:r>
          </w:p>
        </w:tc>
        <w:tc>
          <w:tcPr>
            <w:tcW w:w="2871" w:type="dxa"/>
            <w:tcBorders>
              <w:bottom w:val="single" w:sz="8" w:space="0" w:color="003366"/>
            </w:tcBorders>
            <w:vAlign w:val="center"/>
          </w:tcPr>
          <w:p w:rsidR="00AD6FFB" w:rsidRPr="00EF40EA" w:rsidRDefault="00AD6FFB" w:rsidP="00652056">
            <w:pPr>
              <w:pStyle w:val="ahkropli"/>
              <w:tabs>
                <w:tab w:val="clear" w:pos="360"/>
                <w:tab w:val="left" w:pos="176"/>
              </w:tabs>
              <w:spacing w:before="20" w:after="20"/>
              <w:ind w:left="170"/>
              <w:jc w:val="center"/>
              <w:rPr>
                <w:rFonts w:ascii="Times New Roman" w:hAnsi="Times New Roman"/>
                <w:bCs/>
                <w:sz w:val="18"/>
              </w:rPr>
            </w:pPr>
            <w:r w:rsidRPr="00EF40EA">
              <w:rPr>
                <w:rFonts w:ascii="Times New Roman" w:hAnsi="Times New Roman"/>
                <w:bCs/>
                <w:sz w:val="18"/>
              </w:rPr>
              <w:t>b.d.</w:t>
            </w:r>
          </w:p>
        </w:tc>
        <w:tc>
          <w:tcPr>
            <w:tcW w:w="1106" w:type="dxa"/>
            <w:vAlign w:val="center"/>
          </w:tcPr>
          <w:p w:rsidR="00AD6FFB" w:rsidRPr="00EF40EA" w:rsidRDefault="00AD6FFB" w:rsidP="00652056">
            <w:pPr>
              <w:spacing w:before="20" w:after="20" w:line="240" w:lineRule="auto"/>
              <w:jc w:val="center"/>
              <w:rPr>
                <w:rFonts w:cs="Times New Roman"/>
                <w:sz w:val="18"/>
                <w:szCs w:val="18"/>
              </w:rPr>
            </w:pPr>
            <w:r w:rsidRPr="00EF40EA">
              <w:rPr>
                <w:rFonts w:cs="Times New Roman"/>
                <w:sz w:val="18"/>
                <w:szCs w:val="18"/>
              </w:rPr>
              <w:t>b.d.</w:t>
            </w:r>
          </w:p>
        </w:tc>
        <w:tc>
          <w:tcPr>
            <w:tcW w:w="2874" w:type="dxa"/>
            <w:vAlign w:val="center"/>
          </w:tcPr>
          <w:p w:rsidR="00AD6FFB" w:rsidRPr="00EF40EA" w:rsidRDefault="00AD6FFB" w:rsidP="00652056">
            <w:pPr>
              <w:pStyle w:val="ahkropli"/>
              <w:tabs>
                <w:tab w:val="clear" w:pos="360"/>
                <w:tab w:val="left" w:pos="176"/>
              </w:tabs>
              <w:spacing w:before="20" w:after="20"/>
              <w:ind w:left="170"/>
              <w:jc w:val="center"/>
              <w:rPr>
                <w:rFonts w:ascii="Times New Roman" w:hAnsi="Times New Roman"/>
                <w:bCs/>
                <w:sz w:val="18"/>
              </w:rPr>
            </w:pPr>
            <w:r w:rsidRPr="00EF40EA">
              <w:rPr>
                <w:rFonts w:ascii="Times New Roman" w:hAnsi="Times New Roman"/>
                <w:bCs/>
                <w:sz w:val="18"/>
              </w:rPr>
              <w:t>b.d.</w:t>
            </w:r>
          </w:p>
        </w:tc>
        <w:tc>
          <w:tcPr>
            <w:tcW w:w="1106" w:type="dxa"/>
            <w:vAlign w:val="center"/>
          </w:tcPr>
          <w:p w:rsidR="00AD6FFB" w:rsidRPr="00EF40EA" w:rsidRDefault="00AD6FFB" w:rsidP="00652056">
            <w:pPr>
              <w:spacing w:before="20" w:after="20" w:line="240" w:lineRule="auto"/>
              <w:jc w:val="center"/>
              <w:rPr>
                <w:rFonts w:cs="Times New Roman"/>
                <w:sz w:val="18"/>
                <w:szCs w:val="18"/>
              </w:rPr>
            </w:pPr>
            <w:r w:rsidRPr="00EF40EA">
              <w:rPr>
                <w:rFonts w:cs="Times New Roman"/>
                <w:sz w:val="18"/>
                <w:szCs w:val="18"/>
              </w:rPr>
              <w:t>b.d.</w:t>
            </w:r>
          </w:p>
        </w:tc>
        <w:tc>
          <w:tcPr>
            <w:tcW w:w="1502" w:type="dxa"/>
            <w:vAlign w:val="center"/>
          </w:tcPr>
          <w:p w:rsidR="00AD6FFB" w:rsidRPr="00EF40EA" w:rsidRDefault="00AD6FFB" w:rsidP="00652056">
            <w:pPr>
              <w:spacing w:before="20" w:after="20" w:line="240" w:lineRule="auto"/>
              <w:jc w:val="left"/>
              <w:rPr>
                <w:rFonts w:cs="Times New Roman"/>
                <w:sz w:val="18"/>
                <w:szCs w:val="18"/>
              </w:rPr>
            </w:pPr>
            <w:r w:rsidRPr="00EF40EA">
              <w:rPr>
                <w:rFonts w:cs="Times New Roman"/>
                <w:sz w:val="18"/>
                <w:szCs w:val="18"/>
              </w:rPr>
              <w:t>zadanie ciągłe</w:t>
            </w:r>
          </w:p>
        </w:tc>
      </w:tr>
      <w:tr w:rsidR="004779FB" w:rsidRPr="00EF40EA" w:rsidTr="00F01308">
        <w:trPr>
          <w:trHeight w:val="301"/>
        </w:trPr>
        <w:tc>
          <w:tcPr>
            <w:tcW w:w="1106" w:type="dxa"/>
            <w:gridSpan w:val="8"/>
            <w:tcBorders>
              <w:top w:val="single" w:sz="8" w:space="0" w:color="003366"/>
            </w:tcBorders>
            <w:shd w:val="clear" w:color="auto" w:fill="auto"/>
            <w:vAlign w:val="center"/>
          </w:tcPr>
          <w:p w:rsidR="004779FB" w:rsidRPr="00EF40EA" w:rsidRDefault="004779FB" w:rsidP="00652056">
            <w:pPr>
              <w:pStyle w:val="akropkiwtabelach"/>
              <w:tabs>
                <w:tab w:val="clear" w:pos="284"/>
                <w:tab w:val="left" w:pos="34"/>
              </w:tabs>
              <w:spacing w:before="20" w:after="20"/>
              <w:ind w:left="34" w:firstLine="0"/>
              <w:jc w:val="left"/>
              <w:rPr>
                <w:sz w:val="18"/>
                <w:szCs w:val="18"/>
              </w:rPr>
            </w:pPr>
            <w:r w:rsidRPr="00EF40EA">
              <w:rPr>
                <w:rStyle w:val="anrkierintZnak"/>
                <w:rFonts w:ascii="Times New Roman" w:hAnsi="Times New Roman"/>
                <w:color w:val="003366"/>
                <w:sz w:val="18"/>
                <w:szCs w:val="18"/>
              </w:rPr>
              <w:lastRenderedPageBreak/>
              <w:t>Kierunek interwencji 8. Opracowanie i wdrożenie zasad renaturyzacji małych cieków wodnych zamienionych na proste kanały melioracyjne</w:t>
            </w:r>
            <w:r w:rsidRPr="00EF40EA">
              <w:rPr>
                <w:rStyle w:val="anrkierintZnak"/>
                <w:rFonts w:ascii="Times New Roman" w:hAnsi="Times New Roman"/>
                <w:color w:val="003366"/>
                <w:sz w:val="18"/>
                <w:szCs w:val="18"/>
                <w:vertAlign w:val="superscript"/>
              </w:rPr>
              <w:footnoteReference w:id="8"/>
            </w:r>
          </w:p>
        </w:tc>
      </w:tr>
      <w:tr w:rsidR="006B5843" w:rsidRPr="00EF40EA" w:rsidTr="00F01308">
        <w:trPr>
          <w:trHeight w:val="301"/>
        </w:trPr>
        <w:tc>
          <w:tcPr>
            <w:tcW w:w="3048" w:type="dxa"/>
            <w:gridSpan w:val="2"/>
            <w:tcBorders>
              <w:top w:val="single" w:sz="8" w:space="0" w:color="003366"/>
            </w:tcBorders>
            <w:shd w:val="clear" w:color="auto" w:fill="auto"/>
            <w:vAlign w:val="center"/>
          </w:tcPr>
          <w:p w:rsidR="00AD6FFB" w:rsidRPr="00EF40EA" w:rsidRDefault="00AD6FFB" w:rsidP="00652056">
            <w:pPr>
              <w:pStyle w:val="akropkiwtabelach"/>
              <w:numPr>
                <w:ilvl w:val="0"/>
                <w:numId w:val="5"/>
              </w:numPr>
              <w:tabs>
                <w:tab w:val="clear" w:pos="284"/>
                <w:tab w:val="left" w:pos="176"/>
              </w:tabs>
              <w:spacing w:before="20" w:after="20"/>
              <w:ind w:left="170" w:hanging="170"/>
              <w:jc w:val="left"/>
              <w:rPr>
                <w:rFonts w:ascii="Times New Roman" w:hAnsi="Times New Roman"/>
                <w:bCs/>
                <w:sz w:val="18"/>
                <w:szCs w:val="18"/>
              </w:rPr>
            </w:pPr>
            <w:r w:rsidRPr="00EF40EA">
              <w:rPr>
                <w:rFonts w:ascii="Times New Roman" w:hAnsi="Times New Roman"/>
                <w:bCs/>
                <w:sz w:val="18"/>
                <w:szCs w:val="18"/>
              </w:rPr>
              <w:t>upowszechnienie ekologicznego podejścia do kształtowania systemów melioracji;</w:t>
            </w:r>
          </w:p>
        </w:tc>
        <w:tc>
          <w:tcPr>
            <w:tcW w:w="1446" w:type="dxa"/>
            <w:tcBorders>
              <w:top w:val="single" w:sz="8" w:space="0" w:color="003366"/>
            </w:tcBorders>
            <w:shd w:val="clear" w:color="auto" w:fill="auto"/>
            <w:vAlign w:val="center"/>
          </w:tcPr>
          <w:p w:rsidR="00B3487F" w:rsidRPr="00EF40EA" w:rsidRDefault="00B3487F" w:rsidP="00652056">
            <w:pPr>
              <w:pStyle w:val="akropkiwtabelach"/>
              <w:numPr>
                <w:ilvl w:val="0"/>
                <w:numId w:val="5"/>
              </w:numPr>
              <w:tabs>
                <w:tab w:val="clear" w:pos="284"/>
                <w:tab w:val="left" w:pos="176"/>
              </w:tabs>
              <w:spacing w:before="20" w:after="20"/>
              <w:ind w:left="170" w:hanging="170"/>
              <w:jc w:val="left"/>
              <w:rPr>
                <w:rFonts w:ascii="Times New Roman" w:hAnsi="Times New Roman"/>
                <w:bCs/>
                <w:sz w:val="18"/>
                <w:szCs w:val="18"/>
              </w:rPr>
            </w:pPr>
            <w:r w:rsidRPr="00EF40EA">
              <w:rPr>
                <w:rFonts w:ascii="Times New Roman" w:hAnsi="Times New Roman"/>
                <w:bCs/>
                <w:sz w:val="18"/>
                <w:szCs w:val="18"/>
              </w:rPr>
              <w:t>samorząd</w:t>
            </w:r>
          </w:p>
          <w:p w:rsidR="00AD6FFB" w:rsidRPr="00EF40EA" w:rsidRDefault="00B3487F" w:rsidP="00652056">
            <w:pPr>
              <w:pStyle w:val="akropkiwtabelach"/>
              <w:tabs>
                <w:tab w:val="clear" w:pos="284"/>
                <w:tab w:val="left" w:pos="176"/>
              </w:tabs>
              <w:spacing w:before="20" w:after="20"/>
              <w:ind w:left="170" w:firstLine="0"/>
              <w:jc w:val="left"/>
              <w:rPr>
                <w:rFonts w:ascii="Times New Roman" w:hAnsi="Times New Roman"/>
                <w:bCs/>
                <w:sz w:val="18"/>
                <w:szCs w:val="18"/>
              </w:rPr>
            </w:pPr>
            <w:r w:rsidRPr="00EF40EA">
              <w:rPr>
                <w:rFonts w:ascii="Times New Roman" w:hAnsi="Times New Roman"/>
                <w:bCs/>
                <w:sz w:val="18"/>
                <w:szCs w:val="18"/>
              </w:rPr>
              <w:t>województwa</w:t>
            </w:r>
            <w:r w:rsidR="005C7615" w:rsidRPr="00EF40EA">
              <w:rPr>
                <w:rFonts w:ascii="Times New Roman" w:hAnsi="Times New Roman"/>
                <w:bCs/>
                <w:sz w:val="18"/>
                <w:szCs w:val="18"/>
              </w:rPr>
              <w:t>;</w:t>
            </w:r>
          </w:p>
        </w:tc>
        <w:tc>
          <w:tcPr>
            <w:tcW w:w="2871" w:type="dxa"/>
            <w:tcBorders>
              <w:top w:val="single" w:sz="8" w:space="0" w:color="003366"/>
            </w:tcBorders>
            <w:vAlign w:val="center"/>
          </w:tcPr>
          <w:p w:rsidR="00AD6FFB" w:rsidRPr="00EF40EA" w:rsidRDefault="00AD6FFB" w:rsidP="00652056">
            <w:pPr>
              <w:pStyle w:val="ahkropli"/>
              <w:tabs>
                <w:tab w:val="clear" w:pos="360"/>
                <w:tab w:val="left" w:pos="176"/>
              </w:tabs>
              <w:spacing w:before="20" w:after="20"/>
              <w:ind w:left="170"/>
              <w:jc w:val="center"/>
              <w:rPr>
                <w:rFonts w:ascii="Times New Roman" w:hAnsi="Times New Roman"/>
                <w:bCs/>
                <w:sz w:val="18"/>
              </w:rPr>
            </w:pPr>
            <w:r w:rsidRPr="00EF40EA">
              <w:rPr>
                <w:rFonts w:ascii="Times New Roman" w:hAnsi="Times New Roman"/>
                <w:bCs/>
                <w:sz w:val="18"/>
              </w:rPr>
              <w:t>b.d.</w:t>
            </w:r>
          </w:p>
        </w:tc>
        <w:tc>
          <w:tcPr>
            <w:tcW w:w="1106" w:type="dxa"/>
            <w:vAlign w:val="center"/>
          </w:tcPr>
          <w:p w:rsidR="00AD6FFB" w:rsidRPr="00EF40EA" w:rsidRDefault="00AD6FFB" w:rsidP="00652056">
            <w:pPr>
              <w:spacing w:before="20" w:after="20" w:line="240" w:lineRule="auto"/>
              <w:jc w:val="center"/>
              <w:rPr>
                <w:rFonts w:cs="Times New Roman"/>
                <w:sz w:val="18"/>
                <w:szCs w:val="18"/>
              </w:rPr>
            </w:pPr>
            <w:r w:rsidRPr="00EF40EA">
              <w:rPr>
                <w:rFonts w:cs="Times New Roman"/>
                <w:sz w:val="18"/>
                <w:szCs w:val="18"/>
              </w:rPr>
              <w:t>b.d.</w:t>
            </w:r>
          </w:p>
        </w:tc>
        <w:tc>
          <w:tcPr>
            <w:tcW w:w="2874" w:type="dxa"/>
            <w:vAlign w:val="center"/>
          </w:tcPr>
          <w:p w:rsidR="00AD6FFB" w:rsidRPr="00EF40EA" w:rsidRDefault="00AD6FFB" w:rsidP="00652056">
            <w:pPr>
              <w:pStyle w:val="ahkropli"/>
              <w:tabs>
                <w:tab w:val="clear" w:pos="360"/>
                <w:tab w:val="left" w:pos="176"/>
              </w:tabs>
              <w:spacing w:before="20" w:after="20"/>
              <w:ind w:left="170"/>
              <w:jc w:val="center"/>
              <w:rPr>
                <w:rFonts w:ascii="Times New Roman" w:hAnsi="Times New Roman"/>
                <w:bCs/>
                <w:sz w:val="18"/>
              </w:rPr>
            </w:pPr>
            <w:r w:rsidRPr="00EF40EA">
              <w:rPr>
                <w:rFonts w:ascii="Times New Roman" w:hAnsi="Times New Roman"/>
                <w:bCs/>
                <w:sz w:val="18"/>
              </w:rPr>
              <w:t>b.d.</w:t>
            </w:r>
          </w:p>
        </w:tc>
        <w:tc>
          <w:tcPr>
            <w:tcW w:w="1106" w:type="dxa"/>
            <w:vAlign w:val="center"/>
          </w:tcPr>
          <w:p w:rsidR="00AD6FFB" w:rsidRPr="00EF40EA" w:rsidRDefault="00AD6FFB" w:rsidP="00652056">
            <w:pPr>
              <w:spacing w:before="20" w:after="20" w:line="240" w:lineRule="auto"/>
              <w:jc w:val="center"/>
              <w:rPr>
                <w:rFonts w:cs="Times New Roman"/>
                <w:sz w:val="18"/>
                <w:szCs w:val="18"/>
              </w:rPr>
            </w:pPr>
            <w:r w:rsidRPr="00EF40EA">
              <w:rPr>
                <w:rFonts w:cs="Times New Roman"/>
                <w:sz w:val="18"/>
                <w:szCs w:val="18"/>
              </w:rPr>
              <w:t>b.d.</w:t>
            </w:r>
          </w:p>
        </w:tc>
        <w:tc>
          <w:tcPr>
            <w:tcW w:w="1502" w:type="dxa"/>
            <w:vAlign w:val="center"/>
          </w:tcPr>
          <w:p w:rsidR="00AD6FFB" w:rsidRPr="00EF40EA" w:rsidRDefault="00AD6FFB" w:rsidP="00652056">
            <w:pPr>
              <w:spacing w:before="20" w:after="20" w:line="240" w:lineRule="auto"/>
              <w:jc w:val="center"/>
              <w:rPr>
                <w:rFonts w:cs="Times New Roman"/>
                <w:sz w:val="18"/>
                <w:szCs w:val="18"/>
              </w:rPr>
            </w:pPr>
            <w:r w:rsidRPr="00EF40EA">
              <w:rPr>
                <w:rFonts w:cs="Times New Roman"/>
                <w:sz w:val="18"/>
                <w:szCs w:val="18"/>
              </w:rPr>
              <w:t>b.d.</w:t>
            </w:r>
          </w:p>
        </w:tc>
      </w:tr>
      <w:tr w:rsidR="00AD6FFB" w:rsidRPr="00EF40EA" w:rsidTr="00F01308">
        <w:trPr>
          <w:trHeight w:val="208"/>
        </w:trPr>
        <w:tc>
          <w:tcPr>
            <w:tcW w:w="1106" w:type="dxa"/>
            <w:gridSpan w:val="8"/>
            <w:shd w:val="clear" w:color="auto" w:fill="E7F3FF"/>
            <w:vAlign w:val="center"/>
          </w:tcPr>
          <w:p w:rsidR="00AD6FFB" w:rsidRPr="00EF40EA" w:rsidRDefault="00AD6FFB" w:rsidP="00652056">
            <w:pPr>
              <w:spacing w:before="20" w:after="20" w:line="240" w:lineRule="auto"/>
              <w:jc w:val="center"/>
              <w:rPr>
                <w:rFonts w:cs="Times New Roman"/>
                <w:bCs/>
                <w:color w:val="215868"/>
                <w:sz w:val="18"/>
                <w:szCs w:val="18"/>
              </w:rPr>
            </w:pPr>
            <w:r w:rsidRPr="00EF40EA">
              <w:rPr>
                <w:rFonts w:cs="Times New Roman"/>
                <w:b/>
                <w:color w:val="003366"/>
                <w:sz w:val="22"/>
              </w:rPr>
              <w:t xml:space="preserve">Gleby </w:t>
            </w:r>
          </w:p>
        </w:tc>
      </w:tr>
      <w:tr w:rsidR="004779FB" w:rsidRPr="00EF40EA" w:rsidTr="00F01308">
        <w:trPr>
          <w:trHeight w:val="301"/>
        </w:trPr>
        <w:tc>
          <w:tcPr>
            <w:tcW w:w="1106" w:type="dxa"/>
            <w:gridSpan w:val="8"/>
            <w:shd w:val="clear" w:color="auto" w:fill="auto"/>
            <w:vAlign w:val="center"/>
          </w:tcPr>
          <w:p w:rsidR="004779FB" w:rsidRPr="00EF40EA" w:rsidRDefault="004779FB" w:rsidP="00652056">
            <w:pPr>
              <w:spacing w:before="20" w:after="20" w:line="240" w:lineRule="auto"/>
              <w:rPr>
                <w:rFonts w:cs="Times New Roman"/>
                <w:b/>
                <w:color w:val="003366"/>
              </w:rPr>
            </w:pPr>
            <w:r w:rsidRPr="00EF40EA">
              <w:rPr>
                <w:rFonts w:eastAsia="Times New Roman" w:cs="Times New Roman"/>
                <w:b/>
                <w:color w:val="003366"/>
                <w:sz w:val="18"/>
                <w:szCs w:val="18"/>
              </w:rPr>
              <w:t>Cel interwencji VIII. Ochrona i racjonalne wykorzystanie powierzchni ziemi oraz remediacja, rekultywacja i rewitalizacja terenów zdegradowanych</w:t>
            </w:r>
          </w:p>
        </w:tc>
      </w:tr>
      <w:tr w:rsidR="004511C5" w:rsidRPr="00EF40EA" w:rsidTr="00F01308">
        <w:trPr>
          <w:trHeight w:val="301"/>
        </w:trPr>
        <w:tc>
          <w:tcPr>
            <w:tcW w:w="1106" w:type="dxa"/>
            <w:gridSpan w:val="8"/>
            <w:shd w:val="clear" w:color="auto" w:fill="auto"/>
            <w:vAlign w:val="center"/>
          </w:tcPr>
          <w:p w:rsidR="004511C5" w:rsidRPr="00EF40EA" w:rsidRDefault="004511C5" w:rsidP="00652056">
            <w:pPr>
              <w:pStyle w:val="akropkiwtabelach"/>
              <w:tabs>
                <w:tab w:val="clear" w:pos="284"/>
                <w:tab w:val="left" w:pos="34"/>
              </w:tabs>
              <w:spacing w:before="20" w:after="20"/>
              <w:ind w:left="34" w:firstLine="0"/>
              <w:jc w:val="left"/>
              <w:rPr>
                <w:sz w:val="18"/>
                <w:szCs w:val="18"/>
              </w:rPr>
            </w:pPr>
            <w:r w:rsidRPr="00EF40EA">
              <w:rPr>
                <w:rStyle w:val="anrkierintZnak"/>
                <w:rFonts w:ascii="Times New Roman" w:hAnsi="Times New Roman"/>
                <w:color w:val="003366"/>
                <w:sz w:val="18"/>
                <w:szCs w:val="18"/>
              </w:rPr>
              <w:t>Kierunek interwencji 1. Zapewnienie właściwego sposobu użytkowania gleb</w:t>
            </w:r>
          </w:p>
        </w:tc>
      </w:tr>
      <w:tr w:rsidR="004511C5" w:rsidRPr="00EF40EA" w:rsidTr="00F01308">
        <w:trPr>
          <w:trHeight w:val="301"/>
        </w:trPr>
        <w:tc>
          <w:tcPr>
            <w:tcW w:w="3048" w:type="dxa"/>
            <w:gridSpan w:val="2"/>
            <w:shd w:val="clear" w:color="auto" w:fill="auto"/>
          </w:tcPr>
          <w:p w:rsidR="004511C5" w:rsidRPr="00EF40EA" w:rsidRDefault="004511C5" w:rsidP="00652056">
            <w:pPr>
              <w:pStyle w:val="akropkiwtabelach"/>
              <w:numPr>
                <w:ilvl w:val="0"/>
                <w:numId w:val="5"/>
              </w:numPr>
              <w:tabs>
                <w:tab w:val="clear" w:pos="284"/>
                <w:tab w:val="left" w:pos="0"/>
                <w:tab w:val="left" w:pos="176"/>
              </w:tabs>
              <w:spacing w:before="20" w:after="20"/>
              <w:ind w:left="170" w:hanging="170"/>
              <w:jc w:val="left"/>
              <w:rPr>
                <w:rFonts w:ascii="Times New Roman" w:hAnsi="Times New Roman"/>
                <w:bCs/>
                <w:sz w:val="18"/>
                <w:szCs w:val="18"/>
              </w:rPr>
            </w:pPr>
            <w:r w:rsidRPr="00EF40EA">
              <w:rPr>
                <w:rFonts w:ascii="Times New Roman" w:hAnsi="Times New Roman"/>
                <w:bCs/>
                <w:sz w:val="18"/>
                <w:szCs w:val="18"/>
              </w:rPr>
              <w:t>wspieranie i promocja rolnictwa ekologicznego i integrowanego;</w:t>
            </w:r>
          </w:p>
        </w:tc>
        <w:tc>
          <w:tcPr>
            <w:tcW w:w="1446" w:type="dxa"/>
            <w:shd w:val="clear" w:color="auto" w:fill="auto"/>
            <w:vAlign w:val="center"/>
          </w:tcPr>
          <w:p w:rsidR="004511C5" w:rsidRPr="00EF40EA" w:rsidRDefault="004511C5" w:rsidP="00652056">
            <w:pPr>
              <w:pStyle w:val="akropkiwtabelach"/>
              <w:tabs>
                <w:tab w:val="clear" w:pos="284"/>
                <w:tab w:val="left" w:pos="0"/>
                <w:tab w:val="left" w:pos="176"/>
              </w:tabs>
              <w:spacing w:before="20" w:after="20"/>
              <w:ind w:left="170" w:firstLine="0"/>
              <w:jc w:val="center"/>
              <w:rPr>
                <w:rFonts w:ascii="Times New Roman" w:hAnsi="Times New Roman"/>
                <w:bCs/>
                <w:sz w:val="18"/>
                <w:szCs w:val="18"/>
              </w:rPr>
            </w:pPr>
            <w:r w:rsidRPr="00EF40EA">
              <w:rPr>
                <w:rFonts w:ascii="Times New Roman" w:hAnsi="Times New Roman"/>
                <w:bCs/>
                <w:sz w:val="18"/>
                <w:szCs w:val="18"/>
              </w:rPr>
              <w:t>MRiRW</w:t>
            </w:r>
            <w:r w:rsidR="006D126A" w:rsidRPr="00EF40EA">
              <w:rPr>
                <w:rFonts w:ascii="Times New Roman" w:hAnsi="Times New Roman"/>
                <w:bCs/>
                <w:sz w:val="18"/>
                <w:szCs w:val="18"/>
              </w:rPr>
              <w:t>;</w:t>
            </w:r>
          </w:p>
        </w:tc>
        <w:tc>
          <w:tcPr>
            <w:tcW w:w="2871" w:type="dxa"/>
          </w:tcPr>
          <w:p w:rsidR="004511C5" w:rsidRPr="001E0AE6" w:rsidRDefault="004511C5" w:rsidP="00652056">
            <w:pPr>
              <w:pStyle w:val="ahkropli"/>
              <w:numPr>
                <w:ilvl w:val="0"/>
                <w:numId w:val="4"/>
              </w:numPr>
              <w:tabs>
                <w:tab w:val="left" w:pos="176"/>
              </w:tabs>
              <w:spacing w:before="20" w:after="20"/>
              <w:ind w:left="170" w:hanging="170"/>
              <w:jc w:val="left"/>
              <w:rPr>
                <w:rFonts w:ascii="Times New Roman" w:hAnsi="Times New Roman"/>
                <w:spacing w:val="-6"/>
                <w:sz w:val="18"/>
              </w:rPr>
            </w:pPr>
            <w:r w:rsidRPr="00EF40EA">
              <w:rPr>
                <w:rFonts w:ascii="Times New Roman" w:hAnsi="Times New Roman"/>
                <w:sz w:val="18"/>
              </w:rPr>
              <w:t>wdrażano mech</w:t>
            </w:r>
            <w:r w:rsidR="001E0AE6">
              <w:rPr>
                <w:rFonts w:ascii="Times New Roman" w:hAnsi="Times New Roman"/>
                <w:sz w:val="18"/>
              </w:rPr>
              <w:t>.</w:t>
            </w:r>
            <w:r w:rsidRPr="00EF40EA">
              <w:rPr>
                <w:rFonts w:ascii="Times New Roman" w:hAnsi="Times New Roman"/>
                <w:sz w:val="18"/>
              </w:rPr>
              <w:t xml:space="preserve"> wspierające </w:t>
            </w:r>
            <w:r w:rsidRPr="001E0AE6">
              <w:rPr>
                <w:rFonts w:ascii="Times New Roman" w:hAnsi="Times New Roman"/>
                <w:spacing w:val="-6"/>
                <w:sz w:val="18"/>
              </w:rPr>
              <w:t>w ramach PROW na</w:t>
            </w:r>
            <w:r w:rsidR="003D18B4" w:rsidRPr="001E0AE6">
              <w:rPr>
                <w:rFonts w:ascii="Times New Roman" w:hAnsi="Times New Roman"/>
                <w:spacing w:val="-6"/>
                <w:sz w:val="18"/>
              </w:rPr>
              <w:t> </w:t>
            </w:r>
            <w:r w:rsidRPr="001E0AE6">
              <w:rPr>
                <w:rFonts w:ascii="Times New Roman" w:hAnsi="Times New Roman"/>
                <w:spacing w:val="-6"/>
                <w:sz w:val="18"/>
              </w:rPr>
              <w:t>lata 2014-2020;</w:t>
            </w:r>
          </w:p>
          <w:p w:rsidR="004511C5" w:rsidRPr="00EF40EA" w:rsidRDefault="004511C5" w:rsidP="00652056">
            <w:pPr>
              <w:pStyle w:val="ahkropli"/>
              <w:numPr>
                <w:ilvl w:val="0"/>
                <w:numId w:val="4"/>
              </w:numPr>
              <w:tabs>
                <w:tab w:val="left" w:pos="176"/>
              </w:tabs>
              <w:spacing w:before="20" w:after="20"/>
              <w:ind w:left="170" w:hanging="170"/>
              <w:jc w:val="left"/>
              <w:rPr>
                <w:rFonts w:ascii="Times New Roman" w:hAnsi="Times New Roman"/>
                <w:sz w:val="18"/>
              </w:rPr>
            </w:pPr>
            <w:r w:rsidRPr="00EF40EA">
              <w:rPr>
                <w:rFonts w:ascii="Times New Roman" w:hAnsi="Times New Roman"/>
                <w:sz w:val="18"/>
              </w:rPr>
              <w:t>prowadzono doradztwo rolnicze;</w:t>
            </w:r>
          </w:p>
          <w:p w:rsidR="004511C5" w:rsidRPr="00EF40EA" w:rsidRDefault="004511C5" w:rsidP="00652056">
            <w:pPr>
              <w:pStyle w:val="ahkropli"/>
              <w:numPr>
                <w:ilvl w:val="0"/>
                <w:numId w:val="4"/>
              </w:numPr>
              <w:tabs>
                <w:tab w:val="left" w:pos="176"/>
              </w:tabs>
              <w:spacing w:before="20" w:after="20"/>
              <w:ind w:left="170" w:hanging="170"/>
              <w:jc w:val="left"/>
              <w:rPr>
                <w:rFonts w:ascii="Times New Roman" w:hAnsi="Times New Roman"/>
                <w:sz w:val="18"/>
              </w:rPr>
            </w:pPr>
            <w:r w:rsidRPr="00EF40EA">
              <w:rPr>
                <w:rFonts w:ascii="Times New Roman" w:hAnsi="Times New Roman"/>
                <w:sz w:val="18"/>
              </w:rPr>
              <w:t xml:space="preserve">prowadzono </w:t>
            </w:r>
            <w:r w:rsidRPr="00586306">
              <w:rPr>
                <w:rFonts w:ascii="Times New Roman" w:hAnsi="Times New Roman"/>
                <w:spacing w:val="-6"/>
                <w:sz w:val="18"/>
              </w:rPr>
              <w:t>działania informacyjne</w:t>
            </w:r>
            <w:r w:rsidR="00E628F0" w:rsidRPr="00EF40EA">
              <w:rPr>
                <w:rFonts w:ascii="Times New Roman" w:hAnsi="Times New Roman"/>
                <w:sz w:val="18"/>
              </w:rPr>
              <w:t xml:space="preserve"> i promocyjne przez </w:t>
            </w:r>
            <w:r w:rsidRPr="00EF40EA">
              <w:rPr>
                <w:rFonts w:ascii="Times New Roman" w:hAnsi="Times New Roman"/>
                <w:sz w:val="18"/>
              </w:rPr>
              <w:t>M</w:t>
            </w:r>
            <w:r w:rsidR="00E628F0" w:rsidRPr="00EF40EA">
              <w:rPr>
                <w:rFonts w:ascii="Times New Roman" w:hAnsi="Times New Roman"/>
                <w:sz w:val="18"/>
              </w:rPr>
              <w:t>RiRW</w:t>
            </w:r>
            <w:r w:rsidRPr="00EF40EA">
              <w:rPr>
                <w:rFonts w:ascii="Times New Roman" w:hAnsi="Times New Roman"/>
                <w:sz w:val="18"/>
              </w:rPr>
              <w:t>;</w:t>
            </w:r>
          </w:p>
        </w:tc>
        <w:tc>
          <w:tcPr>
            <w:tcW w:w="1106" w:type="dxa"/>
            <w:vAlign w:val="center"/>
          </w:tcPr>
          <w:p w:rsidR="004511C5" w:rsidRPr="00EF40EA" w:rsidRDefault="004511C5" w:rsidP="00652056">
            <w:pPr>
              <w:spacing w:before="20" w:after="20" w:line="240" w:lineRule="auto"/>
              <w:jc w:val="center"/>
              <w:rPr>
                <w:rFonts w:cs="Times New Roman"/>
                <w:sz w:val="18"/>
                <w:szCs w:val="18"/>
              </w:rPr>
            </w:pPr>
            <w:r w:rsidRPr="00EF40EA">
              <w:rPr>
                <w:rFonts w:cs="Times New Roman"/>
                <w:sz w:val="18"/>
                <w:szCs w:val="18"/>
              </w:rPr>
              <w:t>b.d.</w:t>
            </w:r>
          </w:p>
        </w:tc>
        <w:tc>
          <w:tcPr>
            <w:tcW w:w="2874" w:type="dxa"/>
          </w:tcPr>
          <w:p w:rsidR="001E0AE6" w:rsidRPr="001E0AE6" w:rsidRDefault="001E0AE6" w:rsidP="00652056">
            <w:pPr>
              <w:pStyle w:val="ahkropli"/>
              <w:numPr>
                <w:ilvl w:val="0"/>
                <w:numId w:val="4"/>
              </w:numPr>
              <w:tabs>
                <w:tab w:val="left" w:pos="176"/>
              </w:tabs>
              <w:spacing w:before="20" w:after="20"/>
              <w:ind w:left="170" w:hanging="170"/>
              <w:jc w:val="left"/>
              <w:rPr>
                <w:rFonts w:ascii="Times New Roman" w:hAnsi="Times New Roman"/>
                <w:spacing w:val="-6"/>
                <w:sz w:val="18"/>
              </w:rPr>
            </w:pPr>
            <w:r w:rsidRPr="00EF40EA">
              <w:rPr>
                <w:rFonts w:ascii="Times New Roman" w:hAnsi="Times New Roman"/>
                <w:sz w:val="18"/>
              </w:rPr>
              <w:t>wdrażano mech</w:t>
            </w:r>
            <w:r>
              <w:rPr>
                <w:rFonts w:ascii="Times New Roman" w:hAnsi="Times New Roman"/>
                <w:sz w:val="18"/>
              </w:rPr>
              <w:t>.</w:t>
            </w:r>
            <w:r w:rsidRPr="00EF40EA">
              <w:rPr>
                <w:rFonts w:ascii="Times New Roman" w:hAnsi="Times New Roman"/>
                <w:sz w:val="18"/>
              </w:rPr>
              <w:t xml:space="preserve"> wspierające </w:t>
            </w:r>
            <w:r w:rsidRPr="001E0AE6">
              <w:rPr>
                <w:rFonts w:ascii="Times New Roman" w:hAnsi="Times New Roman"/>
                <w:spacing w:val="-6"/>
                <w:sz w:val="18"/>
              </w:rPr>
              <w:t>w ramach PROW na lata 2014-2020;</w:t>
            </w:r>
          </w:p>
          <w:p w:rsidR="004511C5" w:rsidRPr="00EF40EA" w:rsidRDefault="004511C5" w:rsidP="00652056">
            <w:pPr>
              <w:pStyle w:val="ahkropli"/>
              <w:numPr>
                <w:ilvl w:val="0"/>
                <w:numId w:val="4"/>
              </w:numPr>
              <w:tabs>
                <w:tab w:val="left" w:pos="176"/>
              </w:tabs>
              <w:spacing w:before="20" w:after="20"/>
              <w:ind w:left="170" w:hanging="170"/>
              <w:jc w:val="left"/>
              <w:rPr>
                <w:rFonts w:ascii="Times New Roman" w:hAnsi="Times New Roman"/>
                <w:sz w:val="18"/>
              </w:rPr>
            </w:pPr>
            <w:r w:rsidRPr="00EF40EA">
              <w:rPr>
                <w:rFonts w:ascii="Times New Roman" w:hAnsi="Times New Roman"/>
                <w:sz w:val="18"/>
              </w:rPr>
              <w:t>prowadzono doradztwo rolnicze;</w:t>
            </w:r>
          </w:p>
          <w:p w:rsidR="004511C5" w:rsidRPr="00EF40EA" w:rsidRDefault="004511C5" w:rsidP="00652056">
            <w:pPr>
              <w:pStyle w:val="ahkropli"/>
              <w:numPr>
                <w:ilvl w:val="0"/>
                <w:numId w:val="4"/>
              </w:numPr>
              <w:tabs>
                <w:tab w:val="left" w:pos="176"/>
              </w:tabs>
              <w:spacing w:before="20" w:after="20"/>
              <w:ind w:left="170" w:hanging="170"/>
              <w:jc w:val="left"/>
              <w:rPr>
                <w:rFonts w:ascii="Times New Roman" w:hAnsi="Times New Roman"/>
                <w:sz w:val="18"/>
              </w:rPr>
            </w:pPr>
            <w:r w:rsidRPr="00586306">
              <w:rPr>
                <w:rFonts w:ascii="Times New Roman" w:hAnsi="Times New Roman"/>
                <w:spacing w:val="-6"/>
                <w:sz w:val="18"/>
              </w:rPr>
              <w:t>działania informacyjne i promocyjne</w:t>
            </w:r>
            <w:r w:rsidRPr="00EF40EA">
              <w:rPr>
                <w:rFonts w:ascii="Times New Roman" w:hAnsi="Times New Roman"/>
                <w:sz w:val="18"/>
              </w:rPr>
              <w:t xml:space="preserve"> prowadzone przez M</w:t>
            </w:r>
            <w:r w:rsidR="00E628F0" w:rsidRPr="00EF40EA">
              <w:rPr>
                <w:rFonts w:ascii="Times New Roman" w:hAnsi="Times New Roman"/>
                <w:sz w:val="18"/>
              </w:rPr>
              <w:t>RiRW</w:t>
            </w:r>
            <w:r w:rsidRPr="00EF40EA">
              <w:rPr>
                <w:rFonts w:ascii="Times New Roman" w:hAnsi="Times New Roman"/>
                <w:sz w:val="18"/>
              </w:rPr>
              <w:t>;</w:t>
            </w:r>
          </w:p>
        </w:tc>
        <w:tc>
          <w:tcPr>
            <w:tcW w:w="1106" w:type="dxa"/>
            <w:vAlign w:val="center"/>
          </w:tcPr>
          <w:p w:rsidR="004511C5" w:rsidRPr="00EF40EA" w:rsidRDefault="004511C5" w:rsidP="00652056">
            <w:pPr>
              <w:spacing w:before="20" w:after="20" w:line="240" w:lineRule="auto"/>
              <w:jc w:val="center"/>
              <w:rPr>
                <w:rFonts w:cs="Times New Roman"/>
                <w:sz w:val="18"/>
                <w:szCs w:val="18"/>
              </w:rPr>
            </w:pPr>
            <w:r w:rsidRPr="00EF40EA">
              <w:rPr>
                <w:rFonts w:cs="Times New Roman"/>
                <w:sz w:val="18"/>
                <w:szCs w:val="18"/>
              </w:rPr>
              <w:t>b.d.</w:t>
            </w:r>
          </w:p>
        </w:tc>
        <w:tc>
          <w:tcPr>
            <w:tcW w:w="1502" w:type="dxa"/>
            <w:vAlign w:val="center"/>
          </w:tcPr>
          <w:p w:rsidR="004511C5" w:rsidRPr="00EF40EA" w:rsidRDefault="004511C5" w:rsidP="00652056">
            <w:pPr>
              <w:spacing w:before="20" w:after="20" w:line="240" w:lineRule="auto"/>
              <w:jc w:val="left"/>
              <w:rPr>
                <w:rFonts w:cs="Times New Roman"/>
                <w:sz w:val="18"/>
                <w:szCs w:val="18"/>
              </w:rPr>
            </w:pPr>
            <w:r w:rsidRPr="00EF40EA">
              <w:rPr>
                <w:rFonts w:cs="Times New Roman"/>
                <w:sz w:val="18"/>
                <w:szCs w:val="18"/>
              </w:rPr>
              <w:t>zadanie ciągłe</w:t>
            </w:r>
          </w:p>
        </w:tc>
      </w:tr>
      <w:tr w:rsidR="004511C5" w:rsidRPr="00EF40EA" w:rsidTr="00F01308">
        <w:trPr>
          <w:trHeight w:val="301"/>
        </w:trPr>
        <w:tc>
          <w:tcPr>
            <w:tcW w:w="1106" w:type="dxa"/>
            <w:gridSpan w:val="8"/>
            <w:shd w:val="clear" w:color="auto" w:fill="auto"/>
            <w:vAlign w:val="center"/>
          </w:tcPr>
          <w:p w:rsidR="004511C5" w:rsidRPr="00EF40EA" w:rsidRDefault="004511C5" w:rsidP="00652056">
            <w:pPr>
              <w:pStyle w:val="akropkiwtabelach"/>
              <w:tabs>
                <w:tab w:val="clear" w:pos="284"/>
                <w:tab w:val="left" w:pos="34"/>
              </w:tabs>
              <w:spacing w:before="20" w:after="20"/>
              <w:ind w:left="34" w:firstLine="0"/>
              <w:jc w:val="center"/>
              <w:rPr>
                <w:sz w:val="18"/>
                <w:szCs w:val="18"/>
              </w:rPr>
            </w:pPr>
            <w:r w:rsidRPr="00EF40EA">
              <w:rPr>
                <w:rStyle w:val="anrkierintZnak"/>
                <w:rFonts w:ascii="Times New Roman" w:hAnsi="Times New Roman"/>
                <w:color w:val="003366"/>
                <w:sz w:val="18"/>
                <w:szCs w:val="18"/>
              </w:rPr>
              <w:t>Kierunek interwencji 2. Remediacja terenów zanieczyszczonych, rekultywacja terenów zdegradowanych i zdewastowanych, oraz rewitalizacja gleb</w:t>
            </w:r>
          </w:p>
        </w:tc>
      </w:tr>
      <w:tr w:rsidR="006B5843" w:rsidRPr="00EF40EA" w:rsidTr="00F01308">
        <w:trPr>
          <w:trHeight w:val="1682"/>
        </w:trPr>
        <w:tc>
          <w:tcPr>
            <w:tcW w:w="3048" w:type="dxa"/>
            <w:gridSpan w:val="2"/>
            <w:shd w:val="clear" w:color="auto" w:fill="auto"/>
          </w:tcPr>
          <w:p w:rsidR="00AD6FFB" w:rsidRPr="00EF40EA" w:rsidRDefault="00AD6FFB" w:rsidP="00652056">
            <w:pPr>
              <w:pStyle w:val="akropkiwtabelach"/>
              <w:numPr>
                <w:ilvl w:val="0"/>
                <w:numId w:val="5"/>
              </w:numPr>
              <w:tabs>
                <w:tab w:val="clear" w:pos="284"/>
                <w:tab w:val="left" w:pos="0"/>
                <w:tab w:val="left" w:pos="176"/>
              </w:tabs>
              <w:spacing w:before="20" w:after="20"/>
              <w:ind w:left="170" w:hanging="170"/>
              <w:jc w:val="left"/>
              <w:rPr>
                <w:rFonts w:ascii="Times New Roman" w:hAnsi="Times New Roman"/>
                <w:bCs/>
                <w:sz w:val="18"/>
                <w:szCs w:val="18"/>
              </w:rPr>
            </w:pPr>
            <w:r w:rsidRPr="00EF40EA">
              <w:rPr>
                <w:rFonts w:ascii="Times New Roman" w:hAnsi="Times New Roman"/>
                <w:bCs/>
                <w:sz w:val="18"/>
                <w:szCs w:val="18"/>
              </w:rPr>
              <w:t>stworzenie wojewódzkiej bazy danych o terenach/obiektach poprzemysłowych wymagających rekultywacji/ rewitalizacji;</w:t>
            </w:r>
          </w:p>
        </w:tc>
        <w:tc>
          <w:tcPr>
            <w:tcW w:w="1446" w:type="dxa"/>
            <w:shd w:val="clear" w:color="auto" w:fill="auto"/>
            <w:vAlign w:val="center"/>
          </w:tcPr>
          <w:p w:rsidR="00AD6FFB" w:rsidRPr="00EF40EA" w:rsidRDefault="00AD6FFB" w:rsidP="00652056">
            <w:pPr>
              <w:pStyle w:val="akropkiwtabelach"/>
              <w:numPr>
                <w:ilvl w:val="0"/>
                <w:numId w:val="5"/>
              </w:numPr>
              <w:tabs>
                <w:tab w:val="clear" w:pos="284"/>
                <w:tab w:val="left" w:pos="0"/>
                <w:tab w:val="left" w:pos="176"/>
              </w:tabs>
              <w:spacing w:before="20" w:after="20"/>
              <w:ind w:left="170" w:hanging="170"/>
              <w:jc w:val="left"/>
              <w:rPr>
                <w:rFonts w:ascii="Times New Roman" w:hAnsi="Times New Roman"/>
                <w:bCs/>
                <w:sz w:val="18"/>
                <w:szCs w:val="18"/>
              </w:rPr>
            </w:pPr>
            <w:r w:rsidRPr="00EF40EA">
              <w:rPr>
                <w:rFonts w:ascii="Times New Roman" w:hAnsi="Times New Roman"/>
                <w:bCs/>
                <w:sz w:val="18"/>
                <w:szCs w:val="18"/>
              </w:rPr>
              <w:t xml:space="preserve">samorząd </w:t>
            </w:r>
          </w:p>
          <w:p w:rsidR="00AD6FFB" w:rsidRPr="00EF40EA" w:rsidRDefault="00AD6FFB" w:rsidP="00652056">
            <w:pPr>
              <w:pStyle w:val="akropkiwtabelach"/>
              <w:tabs>
                <w:tab w:val="clear" w:pos="284"/>
                <w:tab w:val="left" w:pos="0"/>
                <w:tab w:val="left" w:pos="176"/>
              </w:tabs>
              <w:spacing w:before="20" w:after="20"/>
              <w:ind w:left="170" w:firstLine="0"/>
              <w:jc w:val="left"/>
              <w:rPr>
                <w:rFonts w:ascii="Times New Roman" w:hAnsi="Times New Roman"/>
                <w:bCs/>
                <w:sz w:val="18"/>
                <w:szCs w:val="18"/>
              </w:rPr>
            </w:pPr>
            <w:r w:rsidRPr="00EF40EA">
              <w:rPr>
                <w:rFonts w:ascii="Times New Roman" w:hAnsi="Times New Roman"/>
                <w:bCs/>
                <w:sz w:val="18"/>
                <w:szCs w:val="18"/>
              </w:rPr>
              <w:t>województwa</w:t>
            </w:r>
            <w:r w:rsidR="006D126A" w:rsidRPr="00EF40EA">
              <w:rPr>
                <w:rFonts w:ascii="Times New Roman" w:hAnsi="Times New Roman"/>
                <w:bCs/>
                <w:sz w:val="18"/>
                <w:szCs w:val="18"/>
              </w:rPr>
              <w:t>;</w:t>
            </w:r>
          </w:p>
        </w:tc>
        <w:tc>
          <w:tcPr>
            <w:tcW w:w="2871" w:type="dxa"/>
            <w:vAlign w:val="center"/>
          </w:tcPr>
          <w:p w:rsidR="00AD6FFB" w:rsidRPr="00EF40EA" w:rsidRDefault="00AD6FFB" w:rsidP="00652056">
            <w:pPr>
              <w:pStyle w:val="ahkropli"/>
              <w:numPr>
                <w:ilvl w:val="0"/>
                <w:numId w:val="4"/>
              </w:numPr>
              <w:tabs>
                <w:tab w:val="left" w:pos="176"/>
              </w:tabs>
              <w:spacing w:before="20" w:after="20"/>
              <w:ind w:left="170" w:hanging="170"/>
              <w:jc w:val="left"/>
              <w:rPr>
                <w:rFonts w:ascii="Times New Roman" w:hAnsi="Times New Roman"/>
                <w:bCs/>
                <w:sz w:val="18"/>
              </w:rPr>
            </w:pPr>
            <w:r w:rsidRPr="00EF40EA">
              <w:rPr>
                <w:rFonts w:ascii="Times New Roman" w:hAnsi="Times New Roman"/>
                <w:bCs/>
                <w:sz w:val="18"/>
              </w:rPr>
              <w:t>prowadzono i na bieżąco aktualizowano wykaz programów rewitalizacji wraz z datą ich uchwalenia</w:t>
            </w:r>
            <w:r w:rsidR="00182864">
              <w:rPr>
                <w:rFonts w:ascii="Times New Roman" w:hAnsi="Times New Roman"/>
                <w:bCs/>
                <w:sz w:val="18"/>
              </w:rPr>
              <w:t xml:space="preserve"> i</w:t>
            </w:r>
            <w:r w:rsidRPr="00EF40EA">
              <w:rPr>
                <w:rFonts w:ascii="Times New Roman" w:hAnsi="Times New Roman"/>
                <w:bCs/>
                <w:sz w:val="18"/>
              </w:rPr>
              <w:t xml:space="preserve"> przeprowadzono (z wynikiem pozytywnym) weryfikację spełnienia wymogów dotyczących cech i elementów </w:t>
            </w:r>
            <w:r w:rsidR="00182864">
              <w:rPr>
                <w:rFonts w:ascii="Times New Roman" w:hAnsi="Times New Roman"/>
                <w:bCs/>
                <w:sz w:val="18"/>
              </w:rPr>
              <w:t xml:space="preserve">tych </w:t>
            </w:r>
            <w:r w:rsidRPr="00EF40EA">
              <w:rPr>
                <w:rFonts w:ascii="Times New Roman" w:hAnsi="Times New Roman"/>
                <w:bCs/>
                <w:sz w:val="18"/>
              </w:rPr>
              <w:t>programów (Instytucja Zarządzająca RPO).</w:t>
            </w:r>
          </w:p>
        </w:tc>
        <w:tc>
          <w:tcPr>
            <w:tcW w:w="1106" w:type="dxa"/>
            <w:vAlign w:val="center"/>
          </w:tcPr>
          <w:p w:rsidR="00AD6FFB" w:rsidRPr="00EF40EA" w:rsidRDefault="00AD6FFB" w:rsidP="00652056">
            <w:pPr>
              <w:numPr>
                <w:ilvl w:val="0"/>
                <w:numId w:val="3"/>
              </w:numPr>
              <w:tabs>
                <w:tab w:val="left" w:pos="132"/>
              </w:tabs>
              <w:spacing w:before="20" w:after="20" w:line="240" w:lineRule="auto"/>
              <w:ind w:left="132" w:hanging="141"/>
              <w:jc w:val="center"/>
              <w:rPr>
                <w:rFonts w:cs="Times New Roman"/>
                <w:sz w:val="18"/>
                <w:szCs w:val="18"/>
              </w:rPr>
            </w:pPr>
          </w:p>
        </w:tc>
        <w:tc>
          <w:tcPr>
            <w:tcW w:w="2874" w:type="dxa"/>
            <w:vAlign w:val="center"/>
          </w:tcPr>
          <w:p w:rsidR="00AD6FFB" w:rsidRPr="00EF40EA" w:rsidRDefault="00AD6FFB" w:rsidP="00652056">
            <w:pPr>
              <w:pStyle w:val="ahkropli"/>
              <w:numPr>
                <w:ilvl w:val="0"/>
                <w:numId w:val="4"/>
              </w:numPr>
              <w:tabs>
                <w:tab w:val="left" w:pos="176"/>
              </w:tabs>
              <w:spacing w:before="20" w:after="20"/>
              <w:ind w:left="170" w:hanging="170"/>
              <w:jc w:val="left"/>
              <w:rPr>
                <w:rFonts w:ascii="Times New Roman" w:hAnsi="Times New Roman"/>
                <w:bCs/>
                <w:sz w:val="18"/>
              </w:rPr>
            </w:pPr>
            <w:r w:rsidRPr="00EF40EA">
              <w:rPr>
                <w:rFonts w:ascii="Times New Roman" w:hAnsi="Times New Roman"/>
                <w:bCs/>
                <w:sz w:val="18"/>
              </w:rPr>
              <w:t>prowadzono i na bieżąco aktualizowano wykaz programów rewitalizacji wraz z datą ich uchwalenia, dla których przeprowadzono (z wynikiem pozytywnym) weryfikację spełnienia wymogów dotyczących cech i elementów programów (Instytucja Zarządzająca RPO</w:t>
            </w:r>
          </w:p>
        </w:tc>
        <w:tc>
          <w:tcPr>
            <w:tcW w:w="1106" w:type="dxa"/>
            <w:vAlign w:val="center"/>
          </w:tcPr>
          <w:p w:rsidR="00AD6FFB" w:rsidRPr="00EF40EA" w:rsidRDefault="00AD6FFB" w:rsidP="00652056">
            <w:pPr>
              <w:pStyle w:val="kropkitab2"/>
              <w:numPr>
                <w:ilvl w:val="0"/>
                <w:numId w:val="3"/>
              </w:numPr>
              <w:tabs>
                <w:tab w:val="clear" w:pos="426"/>
                <w:tab w:val="left" w:pos="118"/>
              </w:tabs>
              <w:spacing w:before="20" w:after="20"/>
              <w:ind w:left="118" w:hanging="118"/>
              <w:jc w:val="center"/>
              <w:rPr>
                <w:rFonts w:ascii="Times New Roman" w:hAnsi="Times New Roman" w:cs="Times New Roman"/>
              </w:rPr>
            </w:pPr>
          </w:p>
        </w:tc>
        <w:tc>
          <w:tcPr>
            <w:tcW w:w="1502" w:type="dxa"/>
            <w:vAlign w:val="center"/>
          </w:tcPr>
          <w:p w:rsidR="00AD6FFB" w:rsidRPr="00EF40EA" w:rsidRDefault="00AD6FFB" w:rsidP="00652056">
            <w:pPr>
              <w:spacing w:before="20" w:after="20" w:line="240" w:lineRule="auto"/>
              <w:jc w:val="left"/>
              <w:rPr>
                <w:rFonts w:cs="Times New Roman"/>
                <w:sz w:val="18"/>
                <w:szCs w:val="18"/>
              </w:rPr>
            </w:pPr>
            <w:r w:rsidRPr="00EF40EA">
              <w:rPr>
                <w:rFonts w:cs="Times New Roman"/>
                <w:sz w:val="18"/>
                <w:szCs w:val="18"/>
              </w:rPr>
              <w:t>zadanie ciągłe</w:t>
            </w:r>
          </w:p>
        </w:tc>
      </w:tr>
      <w:tr w:rsidR="006B5843" w:rsidRPr="00EF40EA" w:rsidTr="00F01308">
        <w:trPr>
          <w:trHeight w:val="301"/>
        </w:trPr>
        <w:tc>
          <w:tcPr>
            <w:tcW w:w="3048" w:type="dxa"/>
            <w:gridSpan w:val="2"/>
            <w:shd w:val="clear" w:color="auto" w:fill="auto"/>
          </w:tcPr>
          <w:p w:rsidR="00AD6FFB" w:rsidRPr="00EF40EA" w:rsidRDefault="00AD6FFB" w:rsidP="00652056">
            <w:pPr>
              <w:pStyle w:val="akropkiwtabelach"/>
              <w:numPr>
                <w:ilvl w:val="0"/>
                <w:numId w:val="5"/>
              </w:numPr>
              <w:tabs>
                <w:tab w:val="clear" w:pos="284"/>
                <w:tab w:val="left" w:pos="0"/>
                <w:tab w:val="left" w:pos="176"/>
              </w:tabs>
              <w:spacing w:before="20" w:after="20"/>
              <w:ind w:left="170" w:hanging="170"/>
              <w:jc w:val="left"/>
              <w:rPr>
                <w:rFonts w:ascii="Times New Roman" w:hAnsi="Times New Roman"/>
                <w:bCs/>
                <w:sz w:val="18"/>
                <w:szCs w:val="18"/>
              </w:rPr>
            </w:pPr>
            <w:r w:rsidRPr="00EF40EA">
              <w:rPr>
                <w:rFonts w:ascii="Times New Roman" w:hAnsi="Times New Roman"/>
                <w:bCs/>
                <w:sz w:val="18"/>
                <w:szCs w:val="18"/>
              </w:rPr>
              <w:t>wspieranie realizacji programów rewitalizacji;</w:t>
            </w:r>
          </w:p>
        </w:tc>
        <w:tc>
          <w:tcPr>
            <w:tcW w:w="1446" w:type="dxa"/>
            <w:shd w:val="clear" w:color="auto" w:fill="auto"/>
            <w:vAlign w:val="center"/>
          </w:tcPr>
          <w:p w:rsidR="00AD6FFB" w:rsidRPr="00EF40EA" w:rsidRDefault="00AD6FFB" w:rsidP="00652056">
            <w:pPr>
              <w:pStyle w:val="akropkiwtabelach"/>
              <w:numPr>
                <w:ilvl w:val="0"/>
                <w:numId w:val="5"/>
              </w:numPr>
              <w:tabs>
                <w:tab w:val="clear" w:pos="284"/>
                <w:tab w:val="left" w:pos="0"/>
                <w:tab w:val="left" w:pos="176"/>
              </w:tabs>
              <w:spacing w:before="20" w:after="20"/>
              <w:ind w:left="170" w:hanging="170"/>
              <w:jc w:val="left"/>
              <w:rPr>
                <w:rFonts w:ascii="Times New Roman" w:hAnsi="Times New Roman"/>
                <w:bCs/>
                <w:sz w:val="18"/>
                <w:szCs w:val="18"/>
              </w:rPr>
            </w:pPr>
            <w:r w:rsidRPr="00EF40EA">
              <w:rPr>
                <w:rFonts w:ascii="Times New Roman" w:hAnsi="Times New Roman"/>
                <w:bCs/>
                <w:sz w:val="18"/>
                <w:szCs w:val="18"/>
              </w:rPr>
              <w:t xml:space="preserve">samorząd </w:t>
            </w:r>
          </w:p>
          <w:p w:rsidR="00AD6FFB" w:rsidRPr="00EF40EA" w:rsidRDefault="00AD6FFB" w:rsidP="00652056">
            <w:pPr>
              <w:pStyle w:val="akropkiwtabelach"/>
              <w:tabs>
                <w:tab w:val="clear" w:pos="284"/>
                <w:tab w:val="left" w:pos="0"/>
                <w:tab w:val="left" w:pos="176"/>
              </w:tabs>
              <w:spacing w:before="20" w:after="20"/>
              <w:ind w:left="170" w:firstLine="0"/>
              <w:jc w:val="left"/>
              <w:rPr>
                <w:rFonts w:ascii="Times New Roman" w:hAnsi="Times New Roman"/>
                <w:bCs/>
                <w:sz w:val="18"/>
                <w:szCs w:val="18"/>
              </w:rPr>
            </w:pPr>
            <w:r w:rsidRPr="00EF40EA">
              <w:rPr>
                <w:rFonts w:ascii="Times New Roman" w:hAnsi="Times New Roman"/>
                <w:bCs/>
                <w:sz w:val="18"/>
                <w:szCs w:val="18"/>
              </w:rPr>
              <w:t>województwa</w:t>
            </w:r>
            <w:r w:rsidR="006D126A" w:rsidRPr="00EF40EA">
              <w:rPr>
                <w:rFonts w:ascii="Times New Roman" w:hAnsi="Times New Roman"/>
                <w:bCs/>
                <w:sz w:val="18"/>
                <w:szCs w:val="18"/>
              </w:rPr>
              <w:t>;</w:t>
            </w:r>
          </w:p>
        </w:tc>
        <w:tc>
          <w:tcPr>
            <w:tcW w:w="2871" w:type="dxa"/>
            <w:vAlign w:val="center"/>
          </w:tcPr>
          <w:p w:rsidR="00AD6FFB" w:rsidRPr="00EF40EA" w:rsidRDefault="00AD6FFB" w:rsidP="00652056">
            <w:pPr>
              <w:pStyle w:val="ahkropli"/>
              <w:numPr>
                <w:ilvl w:val="0"/>
                <w:numId w:val="4"/>
              </w:numPr>
              <w:tabs>
                <w:tab w:val="left" w:pos="176"/>
              </w:tabs>
              <w:spacing w:before="20" w:after="20"/>
              <w:ind w:left="170" w:hanging="170"/>
              <w:jc w:val="left"/>
              <w:rPr>
                <w:rFonts w:ascii="Times New Roman" w:hAnsi="Times New Roman"/>
                <w:sz w:val="18"/>
              </w:rPr>
            </w:pPr>
            <w:r w:rsidRPr="00EF40EA">
              <w:rPr>
                <w:rFonts w:ascii="Times New Roman" w:hAnsi="Times New Roman"/>
                <w:sz w:val="18"/>
              </w:rPr>
              <w:t>spor</w:t>
            </w:r>
            <w:r w:rsidR="005628D2" w:rsidRPr="00EF40EA">
              <w:rPr>
                <w:rFonts w:ascii="Times New Roman" w:hAnsi="Times New Roman"/>
                <w:sz w:val="18"/>
              </w:rPr>
              <w:t>z</w:t>
            </w:r>
            <w:r w:rsidRPr="00EF40EA">
              <w:rPr>
                <w:rFonts w:ascii="Times New Roman" w:hAnsi="Times New Roman"/>
                <w:sz w:val="18"/>
              </w:rPr>
              <w:t>ądzono 15 programów rewitalizacji;</w:t>
            </w:r>
          </w:p>
          <w:p w:rsidR="00AD6FFB" w:rsidRPr="00BF7A41" w:rsidRDefault="00AD6FFB" w:rsidP="00652056">
            <w:pPr>
              <w:pStyle w:val="ahkropli"/>
              <w:numPr>
                <w:ilvl w:val="0"/>
                <w:numId w:val="4"/>
              </w:numPr>
              <w:tabs>
                <w:tab w:val="left" w:pos="33"/>
                <w:tab w:val="left" w:pos="176"/>
              </w:tabs>
              <w:spacing w:before="20" w:after="20"/>
              <w:ind w:left="170" w:hanging="170"/>
              <w:jc w:val="left"/>
              <w:rPr>
                <w:rFonts w:ascii="Times New Roman" w:hAnsi="Times New Roman"/>
                <w:spacing w:val="-2"/>
                <w:sz w:val="18"/>
              </w:rPr>
            </w:pPr>
            <w:r w:rsidRPr="00BF7A41">
              <w:rPr>
                <w:rFonts w:ascii="Times New Roman" w:hAnsi="Times New Roman"/>
                <w:spacing w:val="-2"/>
                <w:sz w:val="18"/>
              </w:rPr>
              <w:t xml:space="preserve">przeprowadzono konkursy dotacji; </w:t>
            </w:r>
          </w:p>
        </w:tc>
        <w:tc>
          <w:tcPr>
            <w:tcW w:w="1106" w:type="dxa"/>
            <w:vAlign w:val="center"/>
          </w:tcPr>
          <w:p w:rsidR="00AD6FFB" w:rsidRPr="00EF40EA" w:rsidRDefault="00AD6FFB" w:rsidP="00652056">
            <w:pPr>
              <w:spacing w:before="20" w:after="20" w:line="240" w:lineRule="auto"/>
              <w:jc w:val="center"/>
              <w:rPr>
                <w:rFonts w:cs="Times New Roman"/>
                <w:sz w:val="18"/>
                <w:szCs w:val="18"/>
              </w:rPr>
            </w:pPr>
            <w:r w:rsidRPr="00EF40EA">
              <w:rPr>
                <w:rFonts w:cs="Times New Roman"/>
                <w:sz w:val="18"/>
                <w:szCs w:val="18"/>
              </w:rPr>
              <w:t>b.d.</w:t>
            </w:r>
          </w:p>
        </w:tc>
        <w:tc>
          <w:tcPr>
            <w:tcW w:w="2874" w:type="dxa"/>
            <w:vAlign w:val="center"/>
          </w:tcPr>
          <w:p w:rsidR="00AD6FFB" w:rsidRPr="00EF40EA" w:rsidRDefault="00AD6FFB" w:rsidP="00652056">
            <w:pPr>
              <w:pStyle w:val="ahkropli"/>
              <w:numPr>
                <w:ilvl w:val="0"/>
                <w:numId w:val="4"/>
              </w:numPr>
              <w:tabs>
                <w:tab w:val="left" w:pos="176"/>
              </w:tabs>
              <w:spacing w:before="20" w:after="20"/>
              <w:ind w:left="170" w:hanging="170"/>
              <w:jc w:val="left"/>
              <w:rPr>
                <w:rFonts w:ascii="Times New Roman" w:hAnsi="Times New Roman"/>
                <w:sz w:val="18"/>
              </w:rPr>
            </w:pPr>
            <w:r w:rsidRPr="00EF40EA">
              <w:rPr>
                <w:rFonts w:ascii="Times New Roman" w:hAnsi="Times New Roman"/>
                <w:sz w:val="18"/>
              </w:rPr>
              <w:t>sporządzono 69 programów rewitalizacji;</w:t>
            </w:r>
          </w:p>
          <w:p w:rsidR="00AD6FFB" w:rsidRPr="00BF7A41" w:rsidRDefault="00AD6FFB" w:rsidP="00652056">
            <w:pPr>
              <w:pStyle w:val="ahkropli"/>
              <w:numPr>
                <w:ilvl w:val="0"/>
                <w:numId w:val="4"/>
              </w:numPr>
              <w:tabs>
                <w:tab w:val="left" w:pos="176"/>
              </w:tabs>
              <w:spacing w:before="20" w:after="20"/>
              <w:ind w:left="170" w:hanging="170"/>
              <w:jc w:val="left"/>
              <w:rPr>
                <w:rFonts w:ascii="Times New Roman" w:hAnsi="Times New Roman"/>
                <w:spacing w:val="-2"/>
                <w:sz w:val="18"/>
              </w:rPr>
            </w:pPr>
            <w:r w:rsidRPr="00BF7A41">
              <w:rPr>
                <w:rFonts w:ascii="Times New Roman" w:hAnsi="Times New Roman"/>
                <w:spacing w:val="-2"/>
                <w:sz w:val="18"/>
              </w:rPr>
              <w:t>przeprowadzono konkursy dotacji;</w:t>
            </w:r>
          </w:p>
        </w:tc>
        <w:tc>
          <w:tcPr>
            <w:tcW w:w="1106" w:type="dxa"/>
            <w:vAlign w:val="center"/>
          </w:tcPr>
          <w:p w:rsidR="00AD6FFB" w:rsidRPr="00EF40EA" w:rsidRDefault="00AD6FFB" w:rsidP="00652056">
            <w:pPr>
              <w:spacing w:before="20" w:after="20" w:line="240" w:lineRule="auto"/>
              <w:jc w:val="center"/>
              <w:rPr>
                <w:rFonts w:cs="Times New Roman"/>
                <w:sz w:val="18"/>
                <w:szCs w:val="18"/>
              </w:rPr>
            </w:pPr>
            <w:r w:rsidRPr="00EF40EA">
              <w:rPr>
                <w:rFonts w:cs="Times New Roman"/>
                <w:sz w:val="18"/>
                <w:szCs w:val="18"/>
              </w:rPr>
              <w:t>b.d.</w:t>
            </w:r>
          </w:p>
        </w:tc>
        <w:tc>
          <w:tcPr>
            <w:tcW w:w="1502" w:type="dxa"/>
            <w:vAlign w:val="center"/>
          </w:tcPr>
          <w:p w:rsidR="00AD6FFB" w:rsidRPr="00EF40EA" w:rsidRDefault="00AD6FFB" w:rsidP="00652056">
            <w:pPr>
              <w:spacing w:before="20" w:after="20" w:line="240" w:lineRule="auto"/>
              <w:jc w:val="left"/>
              <w:rPr>
                <w:rFonts w:cs="Times New Roman"/>
                <w:sz w:val="18"/>
                <w:szCs w:val="18"/>
              </w:rPr>
            </w:pPr>
            <w:r w:rsidRPr="00EF40EA">
              <w:rPr>
                <w:rFonts w:cs="Times New Roman"/>
                <w:sz w:val="18"/>
                <w:szCs w:val="18"/>
              </w:rPr>
              <w:t>zadanie ciągłe</w:t>
            </w:r>
          </w:p>
        </w:tc>
      </w:tr>
      <w:tr w:rsidR="00AD6FFB" w:rsidRPr="00EF40EA" w:rsidTr="00F01308">
        <w:trPr>
          <w:trHeight w:val="301"/>
        </w:trPr>
        <w:tc>
          <w:tcPr>
            <w:tcW w:w="1106" w:type="dxa"/>
            <w:gridSpan w:val="8"/>
            <w:tcBorders>
              <w:bottom w:val="single" w:sz="8" w:space="0" w:color="003366"/>
            </w:tcBorders>
            <w:shd w:val="clear" w:color="auto" w:fill="E7F3FF"/>
            <w:vAlign w:val="center"/>
          </w:tcPr>
          <w:p w:rsidR="00AD6FFB" w:rsidRPr="00EF40EA" w:rsidRDefault="00AD6FFB" w:rsidP="00652056">
            <w:pPr>
              <w:spacing w:before="20" w:after="20" w:line="240" w:lineRule="auto"/>
              <w:jc w:val="center"/>
              <w:rPr>
                <w:rFonts w:cs="Times New Roman"/>
                <w:bCs/>
                <w:color w:val="215868"/>
                <w:sz w:val="18"/>
                <w:szCs w:val="18"/>
              </w:rPr>
            </w:pPr>
            <w:r w:rsidRPr="00EF40EA">
              <w:rPr>
                <w:rFonts w:cs="Times New Roman"/>
                <w:b/>
                <w:color w:val="003366"/>
                <w:sz w:val="22"/>
              </w:rPr>
              <w:t>Zasoby geologiczne</w:t>
            </w:r>
            <w:r w:rsidRPr="00EF40EA">
              <w:rPr>
                <w:rFonts w:cs="Times New Roman"/>
                <w:color w:val="215868"/>
                <w:sz w:val="18"/>
                <w:szCs w:val="18"/>
              </w:rPr>
              <w:t xml:space="preserve"> </w:t>
            </w:r>
          </w:p>
        </w:tc>
      </w:tr>
      <w:tr w:rsidR="004779FB" w:rsidRPr="00EF40EA" w:rsidTr="00F01308">
        <w:trPr>
          <w:trHeight w:val="301"/>
        </w:trPr>
        <w:tc>
          <w:tcPr>
            <w:tcW w:w="1106" w:type="dxa"/>
            <w:gridSpan w:val="8"/>
            <w:tcBorders>
              <w:top w:val="single" w:sz="8" w:space="0" w:color="003366"/>
              <w:left w:val="single" w:sz="8" w:space="0" w:color="003366"/>
              <w:bottom w:val="single" w:sz="8" w:space="0" w:color="003366"/>
              <w:right w:val="single" w:sz="8" w:space="0" w:color="003366"/>
            </w:tcBorders>
            <w:shd w:val="clear" w:color="auto" w:fill="auto"/>
            <w:vAlign w:val="center"/>
          </w:tcPr>
          <w:p w:rsidR="004779FB" w:rsidRPr="00EF40EA" w:rsidRDefault="004779FB" w:rsidP="00652056">
            <w:pPr>
              <w:spacing w:before="20" w:after="20" w:line="240" w:lineRule="auto"/>
              <w:rPr>
                <w:rFonts w:eastAsia="Times New Roman" w:cs="Times New Roman"/>
                <w:b/>
                <w:color w:val="003366"/>
                <w:sz w:val="18"/>
                <w:szCs w:val="18"/>
              </w:rPr>
            </w:pPr>
            <w:r w:rsidRPr="00EF40EA">
              <w:rPr>
                <w:rFonts w:eastAsia="Times New Roman" w:cs="Times New Roman"/>
                <w:b/>
                <w:color w:val="003366"/>
                <w:sz w:val="18"/>
                <w:szCs w:val="18"/>
              </w:rPr>
              <w:t>Cel interwencji IX. Ochrona i zrównoważone wy korzystanie zasobów geologicznych oraz ograniczanie presji na środowisko związanej z eksploatacją i prowadzeniem prac poszukiwawczych</w:t>
            </w:r>
          </w:p>
        </w:tc>
      </w:tr>
      <w:tr w:rsidR="004779FB" w:rsidRPr="00EF40EA" w:rsidTr="00F01308">
        <w:trPr>
          <w:trHeight w:val="301"/>
        </w:trPr>
        <w:tc>
          <w:tcPr>
            <w:tcW w:w="1106" w:type="dxa"/>
            <w:gridSpan w:val="8"/>
            <w:tcBorders>
              <w:top w:val="single" w:sz="8" w:space="0" w:color="003366"/>
            </w:tcBorders>
            <w:shd w:val="clear" w:color="auto" w:fill="auto"/>
            <w:vAlign w:val="center"/>
          </w:tcPr>
          <w:p w:rsidR="004779FB" w:rsidRPr="00EF40EA" w:rsidRDefault="004779FB" w:rsidP="00652056">
            <w:pPr>
              <w:pStyle w:val="akropkiwtabelach"/>
              <w:tabs>
                <w:tab w:val="clear" w:pos="284"/>
                <w:tab w:val="left" w:pos="34"/>
              </w:tabs>
              <w:spacing w:before="20" w:after="20"/>
              <w:ind w:left="34" w:firstLine="0"/>
              <w:jc w:val="left"/>
              <w:rPr>
                <w:color w:val="003366"/>
                <w:sz w:val="18"/>
                <w:szCs w:val="18"/>
              </w:rPr>
            </w:pPr>
            <w:r w:rsidRPr="00EF40EA">
              <w:rPr>
                <w:rStyle w:val="anrkierintZnak"/>
                <w:rFonts w:ascii="Times New Roman" w:hAnsi="Times New Roman"/>
                <w:color w:val="003366"/>
                <w:sz w:val="18"/>
                <w:szCs w:val="18"/>
              </w:rPr>
              <w:t>Kierunek interwencji</w:t>
            </w:r>
            <w:r w:rsidR="00ED56F9" w:rsidRPr="00EF40EA">
              <w:rPr>
                <w:rStyle w:val="anrkierintZnak"/>
                <w:rFonts w:ascii="Times New Roman" w:hAnsi="Times New Roman"/>
                <w:color w:val="003366"/>
                <w:sz w:val="18"/>
                <w:szCs w:val="18"/>
              </w:rPr>
              <w:t xml:space="preserve"> 1. Kompleksowa ochrona zasobów złóż kopalin</w:t>
            </w:r>
          </w:p>
        </w:tc>
      </w:tr>
      <w:tr w:rsidR="004C1C96" w:rsidRPr="00EF40EA" w:rsidTr="00F01308">
        <w:trPr>
          <w:trHeight w:val="301"/>
        </w:trPr>
        <w:tc>
          <w:tcPr>
            <w:tcW w:w="2908" w:type="dxa"/>
            <w:shd w:val="clear" w:color="auto" w:fill="auto"/>
          </w:tcPr>
          <w:p w:rsidR="004C1C96" w:rsidRPr="00EF40EA" w:rsidRDefault="004C1C96" w:rsidP="00652056">
            <w:pPr>
              <w:pStyle w:val="akropkiwtabelach"/>
              <w:numPr>
                <w:ilvl w:val="0"/>
                <w:numId w:val="5"/>
              </w:numPr>
              <w:tabs>
                <w:tab w:val="clear" w:pos="284"/>
                <w:tab w:val="left" w:pos="0"/>
                <w:tab w:val="left" w:pos="176"/>
              </w:tabs>
              <w:spacing w:before="20" w:after="20"/>
              <w:ind w:left="170" w:hanging="170"/>
              <w:jc w:val="left"/>
              <w:rPr>
                <w:rFonts w:ascii="Times New Roman" w:hAnsi="Times New Roman"/>
                <w:bCs/>
                <w:sz w:val="18"/>
                <w:szCs w:val="18"/>
              </w:rPr>
            </w:pPr>
            <w:r w:rsidRPr="00EF40EA">
              <w:rPr>
                <w:rFonts w:ascii="Times New Roman" w:hAnsi="Times New Roman"/>
                <w:bCs/>
                <w:sz w:val="18"/>
                <w:szCs w:val="18"/>
              </w:rPr>
              <w:t xml:space="preserve">ochrona planistyczna złóż udokumentowanych na obszarze województwa z wykorzystaniem instrumentów obowiązującego </w:t>
            </w:r>
            <w:r w:rsidRPr="00EF40EA">
              <w:rPr>
                <w:rFonts w:ascii="Times New Roman" w:hAnsi="Times New Roman"/>
                <w:bCs/>
                <w:sz w:val="18"/>
                <w:szCs w:val="18"/>
              </w:rPr>
              <w:lastRenderedPageBreak/>
              <w:t xml:space="preserve">prawa; </w:t>
            </w:r>
          </w:p>
        </w:tc>
        <w:tc>
          <w:tcPr>
            <w:tcW w:w="1446" w:type="dxa"/>
            <w:gridSpan w:val="2"/>
            <w:shd w:val="clear" w:color="auto" w:fill="auto"/>
            <w:vAlign w:val="center"/>
          </w:tcPr>
          <w:p w:rsidR="004C1C96" w:rsidRPr="00EF40EA" w:rsidRDefault="004C1C96" w:rsidP="00652056">
            <w:pPr>
              <w:pStyle w:val="akropkiwtabelach"/>
              <w:numPr>
                <w:ilvl w:val="0"/>
                <w:numId w:val="5"/>
              </w:numPr>
              <w:tabs>
                <w:tab w:val="clear" w:pos="284"/>
                <w:tab w:val="left" w:pos="317"/>
              </w:tabs>
              <w:spacing w:before="20" w:after="20"/>
              <w:ind w:left="176" w:hanging="113"/>
              <w:jc w:val="left"/>
              <w:rPr>
                <w:rFonts w:ascii="Times New Roman" w:hAnsi="Times New Roman"/>
                <w:bCs/>
                <w:sz w:val="18"/>
                <w:szCs w:val="18"/>
              </w:rPr>
            </w:pPr>
            <w:r w:rsidRPr="00EF40EA">
              <w:rPr>
                <w:rFonts w:ascii="Times New Roman" w:hAnsi="Times New Roman"/>
                <w:bCs/>
                <w:sz w:val="18"/>
                <w:szCs w:val="18"/>
              </w:rPr>
              <w:lastRenderedPageBreak/>
              <w:t>organ adm</w:t>
            </w:r>
            <w:r w:rsidR="00013710" w:rsidRPr="00EF40EA">
              <w:rPr>
                <w:rFonts w:ascii="Times New Roman" w:hAnsi="Times New Roman"/>
                <w:bCs/>
                <w:sz w:val="18"/>
                <w:szCs w:val="18"/>
              </w:rPr>
              <w:t xml:space="preserve">. </w:t>
            </w:r>
            <w:r w:rsidRPr="00EF40EA">
              <w:rPr>
                <w:rFonts w:ascii="Times New Roman" w:hAnsi="Times New Roman"/>
                <w:bCs/>
                <w:sz w:val="18"/>
                <w:szCs w:val="18"/>
              </w:rPr>
              <w:t>geologicznej szczebla woj</w:t>
            </w:r>
            <w:r w:rsidR="00943C6A" w:rsidRPr="00EF40EA">
              <w:rPr>
                <w:rFonts w:ascii="Times New Roman" w:hAnsi="Times New Roman"/>
                <w:bCs/>
                <w:sz w:val="18"/>
                <w:szCs w:val="18"/>
              </w:rPr>
              <w:t>.</w:t>
            </w:r>
          </w:p>
          <w:p w:rsidR="004C1C96" w:rsidRPr="00EF40EA" w:rsidRDefault="004C1C96" w:rsidP="00652056">
            <w:pPr>
              <w:pStyle w:val="akropkiwtabelach"/>
              <w:numPr>
                <w:ilvl w:val="0"/>
                <w:numId w:val="5"/>
              </w:numPr>
              <w:tabs>
                <w:tab w:val="clear" w:pos="284"/>
                <w:tab w:val="left" w:pos="0"/>
                <w:tab w:val="left" w:pos="176"/>
              </w:tabs>
              <w:spacing w:before="20" w:after="20"/>
              <w:ind w:left="170" w:hanging="170"/>
              <w:jc w:val="left"/>
              <w:rPr>
                <w:rFonts w:ascii="Times New Roman" w:hAnsi="Times New Roman"/>
                <w:bCs/>
                <w:sz w:val="18"/>
                <w:szCs w:val="18"/>
              </w:rPr>
            </w:pPr>
            <w:r w:rsidRPr="00EF40EA">
              <w:rPr>
                <w:rFonts w:ascii="Times New Roman" w:hAnsi="Times New Roman"/>
                <w:bCs/>
                <w:sz w:val="18"/>
                <w:szCs w:val="18"/>
              </w:rPr>
              <w:t>gmin</w:t>
            </w:r>
            <w:r w:rsidR="0016685F" w:rsidRPr="00EF40EA">
              <w:rPr>
                <w:rFonts w:ascii="Times New Roman" w:hAnsi="Times New Roman"/>
                <w:bCs/>
                <w:sz w:val="18"/>
                <w:szCs w:val="18"/>
              </w:rPr>
              <w:t xml:space="preserve">y i Zarząd </w:t>
            </w:r>
            <w:r w:rsidR="0016685F" w:rsidRPr="00EF40EA">
              <w:rPr>
                <w:rFonts w:ascii="Times New Roman" w:hAnsi="Times New Roman"/>
                <w:bCs/>
                <w:sz w:val="18"/>
                <w:szCs w:val="18"/>
              </w:rPr>
              <w:lastRenderedPageBreak/>
              <w:t xml:space="preserve">Województwa </w:t>
            </w:r>
            <w:r w:rsidR="0016685F" w:rsidRPr="001E0AE6">
              <w:rPr>
                <w:rFonts w:ascii="Times New Roman" w:hAnsi="Times New Roman"/>
                <w:bCs/>
                <w:spacing w:val="-2"/>
                <w:sz w:val="18"/>
                <w:szCs w:val="18"/>
              </w:rPr>
              <w:t>Podkarpa</w:t>
            </w:r>
            <w:r w:rsidR="00586306" w:rsidRPr="001E0AE6">
              <w:rPr>
                <w:rFonts w:ascii="Times New Roman" w:hAnsi="Times New Roman"/>
                <w:bCs/>
                <w:spacing w:val="-2"/>
                <w:sz w:val="18"/>
                <w:szCs w:val="18"/>
              </w:rPr>
              <w:t>ckieg</w:t>
            </w:r>
            <w:r w:rsidR="001E0AE6" w:rsidRPr="001E0AE6">
              <w:rPr>
                <w:rFonts w:ascii="Times New Roman" w:hAnsi="Times New Roman"/>
                <w:bCs/>
                <w:spacing w:val="-2"/>
                <w:sz w:val="18"/>
                <w:szCs w:val="18"/>
              </w:rPr>
              <w:t>o</w:t>
            </w:r>
            <w:r w:rsidR="006D126A" w:rsidRPr="001E0AE6">
              <w:rPr>
                <w:rFonts w:ascii="Times New Roman" w:hAnsi="Times New Roman"/>
                <w:bCs/>
                <w:spacing w:val="-2"/>
                <w:sz w:val="18"/>
                <w:szCs w:val="18"/>
              </w:rPr>
              <w:t>;</w:t>
            </w:r>
          </w:p>
        </w:tc>
        <w:tc>
          <w:tcPr>
            <w:tcW w:w="2871" w:type="dxa"/>
          </w:tcPr>
          <w:p w:rsidR="004C1C96" w:rsidRPr="00EF40EA" w:rsidRDefault="004C1C96" w:rsidP="00652056">
            <w:pPr>
              <w:pStyle w:val="ahkropli"/>
              <w:numPr>
                <w:ilvl w:val="0"/>
                <w:numId w:val="4"/>
              </w:numPr>
              <w:tabs>
                <w:tab w:val="left" w:pos="176"/>
              </w:tabs>
              <w:spacing w:before="20" w:after="20"/>
              <w:ind w:left="170" w:hanging="170"/>
              <w:jc w:val="left"/>
              <w:rPr>
                <w:rFonts w:ascii="Times New Roman" w:hAnsi="Times New Roman"/>
                <w:bCs/>
                <w:sz w:val="18"/>
              </w:rPr>
            </w:pPr>
            <w:r w:rsidRPr="00EF40EA">
              <w:rPr>
                <w:rFonts w:ascii="Times New Roman" w:hAnsi="Times New Roman"/>
                <w:sz w:val="18"/>
              </w:rPr>
              <w:lastRenderedPageBreak/>
              <w:t xml:space="preserve">obszary występowania udokumentowanych złóż kopalin wg obowiązujących przepisów, ujawniono w dokumentach </w:t>
            </w:r>
            <w:r w:rsidRPr="00EF40EA">
              <w:rPr>
                <w:rFonts w:ascii="Times New Roman" w:hAnsi="Times New Roman"/>
                <w:sz w:val="18"/>
              </w:rPr>
              <w:lastRenderedPageBreak/>
              <w:t>planistycznych wszystkich szczebli;</w:t>
            </w:r>
          </w:p>
        </w:tc>
        <w:tc>
          <w:tcPr>
            <w:tcW w:w="1106" w:type="dxa"/>
            <w:vAlign w:val="center"/>
          </w:tcPr>
          <w:p w:rsidR="004C1C96" w:rsidRPr="00EF40EA" w:rsidRDefault="004C1C96" w:rsidP="00652056">
            <w:pPr>
              <w:spacing w:before="20" w:after="20" w:line="240" w:lineRule="auto"/>
              <w:jc w:val="center"/>
              <w:rPr>
                <w:rFonts w:cs="Times New Roman"/>
                <w:sz w:val="18"/>
                <w:szCs w:val="18"/>
              </w:rPr>
            </w:pPr>
            <w:r w:rsidRPr="00EF40EA">
              <w:rPr>
                <w:rFonts w:cs="Times New Roman"/>
                <w:sz w:val="18"/>
                <w:szCs w:val="18"/>
              </w:rPr>
              <w:lastRenderedPageBreak/>
              <w:t>b.d.</w:t>
            </w:r>
          </w:p>
        </w:tc>
        <w:tc>
          <w:tcPr>
            <w:tcW w:w="2874" w:type="dxa"/>
          </w:tcPr>
          <w:p w:rsidR="004C1C96" w:rsidRPr="00EF40EA" w:rsidRDefault="004C1C96" w:rsidP="00652056">
            <w:pPr>
              <w:pStyle w:val="ahkropli"/>
              <w:numPr>
                <w:ilvl w:val="0"/>
                <w:numId w:val="4"/>
              </w:numPr>
              <w:tabs>
                <w:tab w:val="left" w:pos="176"/>
              </w:tabs>
              <w:spacing w:before="20" w:after="20"/>
              <w:ind w:left="170" w:hanging="170"/>
              <w:jc w:val="left"/>
              <w:rPr>
                <w:rFonts w:ascii="Times New Roman" w:hAnsi="Times New Roman"/>
                <w:bCs/>
                <w:sz w:val="18"/>
              </w:rPr>
            </w:pPr>
            <w:r w:rsidRPr="00EF40EA">
              <w:rPr>
                <w:rFonts w:ascii="Times New Roman" w:hAnsi="Times New Roman"/>
                <w:sz w:val="18"/>
              </w:rPr>
              <w:t xml:space="preserve">obszary występowania udokumentowanych złóż kopalin wg obowiązujących przepisów, ujawnia się w dokumentach </w:t>
            </w:r>
            <w:r w:rsidRPr="00EF40EA">
              <w:rPr>
                <w:rFonts w:ascii="Times New Roman" w:hAnsi="Times New Roman"/>
                <w:sz w:val="18"/>
              </w:rPr>
              <w:lastRenderedPageBreak/>
              <w:t>planistycznych wszystkich szczebli.</w:t>
            </w:r>
            <w:r w:rsidRPr="00EF40EA">
              <w:rPr>
                <w:rFonts w:ascii="Times New Roman" w:hAnsi="Times New Roman"/>
                <w:bCs/>
                <w:sz w:val="18"/>
              </w:rPr>
              <w:t xml:space="preserve"> </w:t>
            </w:r>
          </w:p>
        </w:tc>
        <w:tc>
          <w:tcPr>
            <w:tcW w:w="1106" w:type="dxa"/>
            <w:vAlign w:val="center"/>
          </w:tcPr>
          <w:p w:rsidR="004C1C96" w:rsidRPr="00EF40EA" w:rsidRDefault="004C1C96" w:rsidP="00652056">
            <w:pPr>
              <w:spacing w:before="20" w:after="20" w:line="240" w:lineRule="auto"/>
              <w:jc w:val="center"/>
              <w:rPr>
                <w:rFonts w:cs="Times New Roman"/>
                <w:sz w:val="18"/>
                <w:szCs w:val="18"/>
              </w:rPr>
            </w:pPr>
            <w:r w:rsidRPr="00EF40EA">
              <w:rPr>
                <w:rFonts w:cs="Times New Roman"/>
                <w:sz w:val="18"/>
                <w:szCs w:val="18"/>
              </w:rPr>
              <w:lastRenderedPageBreak/>
              <w:t>b.d.</w:t>
            </w:r>
          </w:p>
        </w:tc>
        <w:tc>
          <w:tcPr>
            <w:tcW w:w="1502" w:type="dxa"/>
            <w:vAlign w:val="center"/>
          </w:tcPr>
          <w:p w:rsidR="004C1C96" w:rsidRPr="00EF40EA" w:rsidRDefault="004C1C96" w:rsidP="00652056">
            <w:pPr>
              <w:spacing w:before="20" w:after="20" w:line="240" w:lineRule="auto"/>
              <w:jc w:val="left"/>
              <w:rPr>
                <w:rFonts w:cs="Times New Roman"/>
                <w:sz w:val="18"/>
                <w:szCs w:val="18"/>
              </w:rPr>
            </w:pPr>
            <w:r w:rsidRPr="00EF40EA">
              <w:rPr>
                <w:rFonts w:cs="Times New Roman"/>
                <w:sz w:val="18"/>
                <w:szCs w:val="18"/>
              </w:rPr>
              <w:t>zadanie ciągłe</w:t>
            </w:r>
          </w:p>
        </w:tc>
      </w:tr>
      <w:tr w:rsidR="004C1C96" w:rsidRPr="00EF40EA" w:rsidTr="00F01308">
        <w:trPr>
          <w:trHeight w:val="301"/>
        </w:trPr>
        <w:tc>
          <w:tcPr>
            <w:tcW w:w="1106" w:type="dxa"/>
            <w:gridSpan w:val="8"/>
            <w:shd w:val="clear" w:color="auto" w:fill="auto"/>
            <w:vAlign w:val="center"/>
          </w:tcPr>
          <w:p w:rsidR="004C1C96" w:rsidRPr="00EF40EA" w:rsidRDefault="004C1C96" w:rsidP="00652056">
            <w:pPr>
              <w:pStyle w:val="akropkiwtabelach"/>
              <w:tabs>
                <w:tab w:val="clear" w:pos="284"/>
                <w:tab w:val="left" w:pos="34"/>
              </w:tabs>
              <w:spacing w:before="20" w:after="20"/>
              <w:ind w:left="34" w:firstLine="0"/>
              <w:jc w:val="left"/>
              <w:rPr>
                <w:sz w:val="18"/>
                <w:szCs w:val="18"/>
              </w:rPr>
            </w:pPr>
            <w:r w:rsidRPr="00EF40EA">
              <w:rPr>
                <w:rStyle w:val="anrkierintZnak"/>
                <w:rFonts w:ascii="Times New Roman" w:hAnsi="Times New Roman"/>
                <w:color w:val="003366"/>
                <w:sz w:val="18"/>
                <w:szCs w:val="18"/>
              </w:rPr>
              <w:lastRenderedPageBreak/>
              <w:t>Kierunek interwencji 2. Eliminacja nieracjonalnej i nielegalnej eksploatacji kopalin</w:t>
            </w:r>
          </w:p>
        </w:tc>
      </w:tr>
      <w:tr w:rsidR="004C1C96" w:rsidRPr="00EF40EA" w:rsidTr="00F01308">
        <w:trPr>
          <w:trHeight w:val="1131"/>
        </w:trPr>
        <w:tc>
          <w:tcPr>
            <w:tcW w:w="2908" w:type="dxa"/>
            <w:shd w:val="clear" w:color="auto" w:fill="auto"/>
          </w:tcPr>
          <w:p w:rsidR="004C1C96" w:rsidRPr="00EF40EA" w:rsidRDefault="004C1C96" w:rsidP="00652056">
            <w:pPr>
              <w:pStyle w:val="akropkiwtabelach"/>
              <w:numPr>
                <w:ilvl w:val="0"/>
                <w:numId w:val="5"/>
              </w:numPr>
              <w:tabs>
                <w:tab w:val="clear" w:pos="284"/>
                <w:tab w:val="left" w:pos="0"/>
                <w:tab w:val="left" w:pos="176"/>
              </w:tabs>
              <w:spacing w:before="20" w:after="20"/>
              <w:ind w:left="170" w:hanging="170"/>
              <w:jc w:val="left"/>
              <w:rPr>
                <w:rFonts w:ascii="Times New Roman" w:hAnsi="Times New Roman"/>
                <w:bCs/>
                <w:sz w:val="18"/>
                <w:szCs w:val="18"/>
              </w:rPr>
            </w:pPr>
            <w:r w:rsidRPr="00EF40EA">
              <w:rPr>
                <w:rFonts w:ascii="Times New Roman" w:hAnsi="Times New Roman"/>
                <w:bCs/>
                <w:sz w:val="18"/>
                <w:szCs w:val="18"/>
              </w:rPr>
              <w:t xml:space="preserve">eliminacja nielegalnego wydobycia w województwie poprzez wzmożenie systemu kontroli; </w:t>
            </w:r>
          </w:p>
        </w:tc>
        <w:tc>
          <w:tcPr>
            <w:tcW w:w="1446" w:type="dxa"/>
            <w:gridSpan w:val="2"/>
            <w:shd w:val="clear" w:color="auto" w:fill="auto"/>
            <w:vAlign w:val="center"/>
          </w:tcPr>
          <w:p w:rsidR="004C1C96" w:rsidRPr="00EF40EA" w:rsidRDefault="004C1C96" w:rsidP="00652056">
            <w:pPr>
              <w:pStyle w:val="akropkiwtabelach"/>
              <w:numPr>
                <w:ilvl w:val="0"/>
                <w:numId w:val="5"/>
              </w:numPr>
              <w:tabs>
                <w:tab w:val="clear" w:pos="284"/>
                <w:tab w:val="left" w:pos="0"/>
                <w:tab w:val="left" w:pos="176"/>
              </w:tabs>
              <w:spacing w:before="20" w:after="20"/>
              <w:ind w:left="170" w:hanging="170"/>
              <w:jc w:val="left"/>
              <w:rPr>
                <w:rFonts w:ascii="Times New Roman" w:hAnsi="Times New Roman"/>
                <w:bCs/>
                <w:sz w:val="18"/>
                <w:szCs w:val="18"/>
              </w:rPr>
            </w:pPr>
            <w:r w:rsidRPr="00EF40EA">
              <w:rPr>
                <w:rFonts w:ascii="Times New Roman" w:hAnsi="Times New Roman"/>
                <w:bCs/>
                <w:sz w:val="18"/>
                <w:szCs w:val="18"/>
              </w:rPr>
              <w:t>organ adm</w:t>
            </w:r>
            <w:r w:rsidR="00013710" w:rsidRPr="00EF40EA">
              <w:rPr>
                <w:rFonts w:ascii="Times New Roman" w:hAnsi="Times New Roman"/>
                <w:bCs/>
                <w:sz w:val="18"/>
                <w:szCs w:val="18"/>
              </w:rPr>
              <w:t xml:space="preserve">. </w:t>
            </w:r>
            <w:r w:rsidRPr="00EF40EA">
              <w:rPr>
                <w:rFonts w:ascii="Times New Roman" w:hAnsi="Times New Roman"/>
                <w:bCs/>
                <w:sz w:val="18"/>
                <w:szCs w:val="18"/>
              </w:rPr>
              <w:t xml:space="preserve">geologicznej szczebla </w:t>
            </w:r>
            <w:r w:rsidR="0016685F" w:rsidRPr="00EF40EA">
              <w:rPr>
                <w:rFonts w:ascii="Times New Roman" w:hAnsi="Times New Roman"/>
                <w:bCs/>
                <w:sz w:val="18"/>
                <w:szCs w:val="18"/>
              </w:rPr>
              <w:t>woj</w:t>
            </w:r>
            <w:r w:rsidR="00013710" w:rsidRPr="00EF40EA">
              <w:rPr>
                <w:rFonts w:ascii="Times New Roman" w:hAnsi="Times New Roman"/>
                <w:bCs/>
                <w:sz w:val="18"/>
                <w:szCs w:val="18"/>
              </w:rPr>
              <w:t>.</w:t>
            </w:r>
          </w:p>
        </w:tc>
        <w:tc>
          <w:tcPr>
            <w:tcW w:w="2871" w:type="dxa"/>
          </w:tcPr>
          <w:p w:rsidR="004C1C96" w:rsidRPr="00EF40EA" w:rsidRDefault="004E2635" w:rsidP="00652056">
            <w:pPr>
              <w:pStyle w:val="ahkropli"/>
              <w:numPr>
                <w:ilvl w:val="0"/>
                <w:numId w:val="4"/>
              </w:numPr>
              <w:tabs>
                <w:tab w:val="left" w:pos="176"/>
              </w:tabs>
              <w:spacing w:before="20" w:after="20"/>
              <w:ind w:left="170" w:hanging="170"/>
              <w:jc w:val="left"/>
              <w:rPr>
                <w:rFonts w:ascii="Times New Roman" w:hAnsi="Times New Roman"/>
                <w:bCs/>
                <w:sz w:val="18"/>
              </w:rPr>
            </w:pPr>
            <w:r>
              <w:rPr>
                <w:rFonts w:ascii="Times New Roman" w:hAnsi="Times New Roman"/>
                <w:sz w:val="18"/>
              </w:rPr>
              <w:t>zadania, w</w:t>
            </w:r>
            <w:r w:rsidR="004C1C96" w:rsidRPr="00EF40EA">
              <w:rPr>
                <w:rFonts w:ascii="Times New Roman" w:hAnsi="Times New Roman"/>
                <w:sz w:val="18"/>
              </w:rPr>
              <w:t xml:space="preserve"> tym zakresie regulują odpowiednie przepisy prawne;</w:t>
            </w:r>
          </w:p>
        </w:tc>
        <w:tc>
          <w:tcPr>
            <w:tcW w:w="1106" w:type="dxa"/>
            <w:tcBorders>
              <w:right w:val="single" w:sz="8" w:space="0" w:color="003366"/>
            </w:tcBorders>
            <w:vAlign w:val="center"/>
          </w:tcPr>
          <w:p w:rsidR="004C1C96" w:rsidRPr="00EF40EA" w:rsidRDefault="004C1C96" w:rsidP="00652056">
            <w:pPr>
              <w:spacing w:before="20" w:after="20" w:line="240" w:lineRule="auto"/>
              <w:jc w:val="center"/>
              <w:rPr>
                <w:rFonts w:cs="Times New Roman"/>
                <w:sz w:val="18"/>
                <w:szCs w:val="18"/>
              </w:rPr>
            </w:pPr>
            <w:r w:rsidRPr="00EF40EA">
              <w:rPr>
                <w:rFonts w:cs="Times New Roman"/>
                <w:sz w:val="18"/>
                <w:szCs w:val="18"/>
              </w:rPr>
              <w:t>b.d.</w:t>
            </w:r>
          </w:p>
        </w:tc>
        <w:tc>
          <w:tcPr>
            <w:tcW w:w="2874" w:type="dxa"/>
            <w:tcBorders>
              <w:left w:val="single" w:sz="8" w:space="0" w:color="003366"/>
            </w:tcBorders>
          </w:tcPr>
          <w:p w:rsidR="004C1C96" w:rsidRPr="00EF40EA" w:rsidRDefault="004C1C96" w:rsidP="00652056">
            <w:pPr>
              <w:pStyle w:val="ahkropli"/>
              <w:numPr>
                <w:ilvl w:val="0"/>
                <w:numId w:val="4"/>
              </w:numPr>
              <w:tabs>
                <w:tab w:val="left" w:pos="176"/>
              </w:tabs>
              <w:spacing w:before="20" w:after="20"/>
              <w:ind w:left="170" w:hanging="170"/>
              <w:jc w:val="left"/>
              <w:rPr>
                <w:rFonts w:ascii="Times New Roman" w:hAnsi="Times New Roman"/>
                <w:bCs/>
                <w:sz w:val="18"/>
              </w:rPr>
            </w:pPr>
            <w:r w:rsidRPr="00EF40EA">
              <w:rPr>
                <w:rFonts w:ascii="Times New Roman" w:hAnsi="Times New Roman"/>
                <w:sz w:val="18"/>
              </w:rPr>
              <w:t>zadania, w tym zakresie regulują odpowiednie przepisy prawne;</w:t>
            </w:r>
          </w:p>
        </w:tc>
        <w:tc>
          <w:tcPr>
            <w:tcW w:w="1106" w:type="dxa"/>
            <w:vAlign w:val="center"/>
          </w:tcPr>
          <w:p w:rsidR="004C1C96" w:rsidRPr="00EF40EA" w:rsidRDefault="004C1C96" w:rsidP="00652056">
            <w:pPr>
              <w:spacing w:before="20" w:after="20" w:line="240" w:lineRule="auto"/>
              <w:jc w:val="center"/>
              <w:rPr>
                <w:rFonts w:cs="Times New Roman"/>
                <w:sz w:val="18"/>
                <w:szCs w:val="18"/>
              </w:rPr>
            </w:pPr>
            <w:r w:rsidRPr="00EF40EA">
              <w:rPr>
                <w:rFonts w:cs="Times New Roman"/>
                <w:sz w:val="18"/>
                <w:szCs w:val="18"/>
              </w:rPr>
              <w:t>b.d.</w:t>
            </w:r>
          </w:p>
        </w:tc>
        <w:tc>
          <w:tcPr>
            <w:tcW w:w="1502" w:type="dxa"/>
            <w:vAlign w:val="center"/>
          </w:tcPr>
          <w:p w:rsidR="004C1C96" w:rsidRPr="00EF40EA" w:rsidRDefault="004C1C96" w:rsidP="00652056">
            <w:pPr>
              <w:spacing w:before="20" w:after="20" w:line="240" w:lineRule="auto"/>
              <w:jc w:val="left"/>
              <w:rPr>
                <w:rFonts w:cs="Times New Roman"/>
                <w:sz w:val="18"/>
                <w:szCs w:val="18"/>
              </w:rPr>
            </w:pPr>
            <w:r w:rsidRPr="00EF40EA">
              <w:rPr>
                <w:rFonts w:cs="Times New Roman"/>
                <w:sz w:val="18"/>
                <w:szCs w:val="18"/>
              </w:rPr>
              <w:t>zadanie ciągłe</w:t>
            </w:r>
          </w:p>
        </w:tc>
      </w:tr>
      <w:tr w:rsidR="004C1C96" w:rsidRPr="00EF40EA" w:rsidTr="00F01308">
        <w:trPr>
          <w:trHeight w:val="301"/>
        </w:trPr>
        <w:tc>
          <w:tcPr>
            <w:tcW w:w="1106" w:type="dxa"/>
            <w:gridSpan w:val="8"/>
            <w:shd w:val="clear" w:color="auto" w:fill="auto"/>
            <w:vAlign w:val="center"/>
          </w:tcPr>
          <w:p w:rsidR="004C1C96" w:rsidRPr="00EF40EA" w:rsidRDefault="004C1C96" w:rsidP="00652056">
            <w:pPr>
              <w:pStyle w:val="akropkiwtabelach"/>
              <w:tabs>
                <w:tab w:val="clear" w:pos="284"/>
                <w:tab w:val="left" w:pos="34"/>
              </w:tabs>
              <w:spacing w:before="20" w:after="20"/>
              <w:ind w:left="34" w:firstLine="0"/>
              <w:jc w:val="left"/>
              <w:rPr>
                <w:sz w:val="18"/>
                <w:szCs w:val="18"/>
              </w:rPr>
            </w:pPr>
            <w:r w:rsidRPr="00EF40EA">
              <w:rPr>
                <w:rStyle w:val="anrkierintZnak"/>
                <w:rFonts w:ascii="Times New Roman" w:hAnsi="Times New Roman"/>
                <w:color w:val="003366"/>
                <w:sz w:val="18"/>
                <w:szCs w:val="18"/>
              </w:rPr>
              <w:t>Kierunek interwencji 3. Minimalizacja presji na środowisko wywieranej działalnością górniczą</w:t>
            </w:r>
          </w:p>
        </w:tc>
      </w:tr>
      <w:tr w:rsidR="004C1C96" w:rsidRPr="00EF40EA" w:rsidTr="00F01308">
        <w:trPr>
          <w:trHeight w:val="301"/>
        </w:trPr>
        <w:tc>
          <w:tcPr>
            <w:tcW w:w="2908" w:type="dxa"/>
            <w:shd w:val="clear" w:color="auto" w:fill="auto"/>
            <w:vAlign w:val="center"/>
          </w:tcPr>
          <w:p w:rsidR="004C1C96" w:rsidRPr="00EF40EA" w:rsidRDefault="004C1C96" w:rsidP="00652056">
            <w:pPr>
              <w:pStyle w:val="akropkiwtabelach"/>
              <w:numPr>
                <w:ilvl w:val="0"/>
                <w:numId w:val="5"/>
              </w:numPr>
              <w:tabs>
                <w:tab w:val="clear" w:pos="284"/>
                <w:tab w:val="left" w:pos="176"/>
              </w:tabs>
              <w:spacing w:before="20" w:after="20"/>
              <w:ind w:left="170" w:hanging="170"/>
              <w:jc w:val="left"/>
              <w:rPr>
                <w:rFonts w:ascii="Times New Roman" w:hAnsi="Times New Roman"/>
                <w:bCs/>
                <w:sz w:val="18"/>
                <w:szCs w:val="18"/>
              </w:rPr>
            </w:pPr>
            <w:r w:rsidRPr="00EF40EA">
              <w:rPr>
                <w:rFonts w:ascii="Times New Roman" w:hAnsi="Times New Roman"/>
                <w:bCs/>
                <w:sz w:val="18"/>
                <w:szCs w:val="18"/>
              </w:rPr>
              <w:t>pełne wykorzystanie decyzji środowiskowych w procedurach koncesyjnych prowadzonych wg kompetencji przez marszałka województwa.</w:t>
            </w:r>
          </w:p>
        </w:tc>
        <w:tc>
          <w:tcPr>
            <w:tcW w:w="1446" w:type="dxa"/>
            <w:gridSpan w:val="2"/>
            <w:shd w:val="clear" w:color="auto" w:fill="auto"/>
            <w:vAlign w:val="center"/>
          </w:tcPr>
          <w:p w:rsidR="004C1C96" w:rsidRPr="00EF40EA" w:rsidRDefault="004C1C96" w:rsidP="00652056">
            <w:pPr>
              <w:pStyle w:val="akropkiwtabelach"/>
              <w:numPr>
                <w:ilvl w:val="0"/>
                <w:numId w:val="5"/>
              </w:numPr>
              <w:tabs>
                <w:tab w:val="clear" w:pos="284"/>
                <w:tab w:val="left" w:pos="176"/>
              </w:tabs>
              <w:spacing w:before="20" w:after="20"/>
              <w:ind w:left="170" w:hanging="170"/>
              <w:jc w:val="left"/>
              <w:rPr>
                <w:rFonts w:ascii="Times New Roman" w:hAnsi="Times New Roman"/>
                <w:bCs/>
                <w:sz w:val="18"/>
                <w:szCs w:val="18"/>
              </w:rPr>
            </w:pPr>
            <w:r w:rsidRPr="00EF40EA">
              <w:rPr>
                <w:rFonts w:ascii="Times New Roman" w:hAnsi="Times New Roman"/>
                <w:bCs/>
                <w:sz w:val="18"/>
                <w:szCs w:val="18"/>
              </w:rPr>
              <w:t>organ adm</w:t>
            </w:r>
            <w:r w:rsidR="00013710" w:rsidRPr="00EF40EA">
              <w:rPr>
                <w:rFonts w:ascii="Times New Roman" w:hAnsi="Times New Roman"/>
                <w:bCs/>
                <w:sz w:val="18"/>
                <w:szCs w:val="18"/>
              </w:rPr>
              <w:t xml:space="preserve">. </w:t>
            </w:r>
            <w:r w:rsidRPr="00EF40EA">
              <w:rPr>
                <w:rFonts w:ascii="Times New Roman" w:hAnsi="Times New Roman"/>
                <w:bCs/>
                <w:sz w:val="18"/>
                <w:szCs w:val="18"/>
              </w:rPr>
              <w:t>geologicznej szczebla woj</w:t>
            </w:r>
            <w:r w:rsidR="00013710" w:rsidRPr="00EF40EA">
              <w:rPr>
                <w:rFonts w:ascii="Times New Roman" w:hAnsi="Times New Roman"/>
                <w:bCs/>
                <w:sz w:val="18"/>
                <w:szCs w:val="18"/>
              </w:rPr>
              <w:t>.</w:t>
            </w:r>
          </w:p>
        </w:tc>
        <w:tc>
          <w:tcPr>
            <w:tcW w:w="2871" w:type="dxa"/>
          </w:tcPr>
          <w:p w:rsidR="004C1C96" w:rsidRPr="00EF40EA" w:rsidRDefault="004C1C96" w:rsidP="00652056">
            <w:pPr>
              <w:pStyle w:val="ahkropli"/>
              <w:numPr>
                <w:ilvl w:val="0"/>
                <w:numId w:val="4"/>
              </w:numPr>
              <w:tabs>
                <w:tab w:val="left" w:pos="176"/>
              </w:tabs>
              <w:spacing w:before="20" w:after="20"/>
              <w:ind w:left="170" w:hanging="170"/>
              <w:jc w:val="left"/>
              <w:rPr>
                <w:rFonts w:ascii="Times New Roman" w:hAnsi="Times New Roman"/>
                <w:bCs/>
                <w:sz w:val="18"/>
              </w:rPr>
            </w:pPr>
            <w:r w:rsidRPr="00EF40EA">
              <w:rPr>
                <w:rFonts w:ascii="Times New Roman" w:hAnsi="Times New Roman"/>
                <w:bCs/>
                <w:sz w:val="18"/>
              </w:rPr>
              <w:t>udzielono</w:t>
            </w:r>
            <w:r w:rsidR="00706249" w:rsidRPr="00EF40EA">
              <w:rPr>
                <w:rFonts w:ascii="Times New Roman" w:hAnsi="Times New Roman"/>
                <w:bCs/>
                <w:sz w:val="18"/>
              </w:rPr>
              <w:t xml:space="preserve"> </w:t>
            </w:r>
            <w:r w:rsidRPr="00EF40EA">
              <w:rPr>
                <w:rFonts w:ascii="Times New Roman" w:hAnsi="Times New Roman"/>
                <w:bCs/>
                <w:sz w:val="18"/>
              </w:rPr>
              <w:t xml:space="preserve">16 koncesji na wydobywanie kopalin ze złóż ; </w:t>
            </w:r>
          </w:p>
          <w:p w:rsidR="004C1C96" w:rsidRPr="00EF40EA" w:rsidRDefault="00C81173" w:rsidP="00652056">
            <w:pPr>
              <w:pStyle w:val="ahkropli"/>
              <w:numPr>
                <w:ilvl w:val="0"/>
                <w:numId w:val="4"/>
              </w:numPr>
              <w:tabs>
                <w:tab w:val="clear" w:pos="317"/>
                <w:tab w:val="left" w:pos="33"/>
                <w:tab w:val="left" w:pos="176"/>
              </w:tabs>
              <w:spacing w:before="20" w:after="20"/>
              <w:ind w:left="170" w:hanging="170"/>
              <w:jc w:val="left"/>
              <w:rPr>
                <w:rFonts w:ascii="Times New Roman" w:hAnsi="Times New Roman"/>
                <w:bCs/>
                <w:sz w:val="18"/>
              </w:rPr>
            </w:pPr>
            <w:r w:rsidRPr="00EF40EA">
              <w:rPr>
                <w:rFonts w:ascii="Times New Roman" w:hAnsi="Times New Roman"/>
                <w:bCs/>
                <w:sz w:val="18"/>
              </w:rPr>
              <w:t xml:space="preserve">zatwierdzono 29 </w:t>
            </w:r>
            <w:r w:rsidR="004C1C96" w:rsidRPr="00EF40EA">
              <w:rPr>
                <w:rFonts w:ascii="Times New Roman" w:hAnsi="Times New Roman"/>
                <w:bCs/>
                <w:sz w:val="18"/>
              </w:rPr>
              <w:t>dokumentacji geologicznych.</w:t>
            </w:r>
          </w:p>
        </w:tc>
        <w:tc>
          <w:tcPr>
            <w:tcW w:w="1106" w:type="dxa"/>
            <w:tcBorders>
              <w:right w:val="single" w:sz="8" w:space="0" w:color="003366"/>
            </w:tcBorders>
            <w:vAlign w:val="center"/>
          </w:tcPr>
          <w:p w:rsidR="004C1C96" w:rsidRPr="00EF40EA" w:rsidRDefault="004C1C96" w:rsidP="00652056">
            <w:pPr>
              <w:pStyle w:val="kropkitab2"/>
              <w:numPr>
                <w:ilvl w:val="0"/>
                <w:numId w:val="3"/>
              </w:numPr>
              <w:tabs>
                <w:tab w:val="clear" w:pos="426"/>
                <w:tab w:val="left" w:pos="118"/>
              </w:tabs>
              <w:spacing w:before="20" w:after="20"/>
              <w:ind w:left="118" w:hanging="118"/>
              <w:jc w:val="center"/>
              <w:rPr>
                <w:rFonts w:ascii="Times New Roman" w:hAnsi="Times New Roman" w:cs="Times New Roman"/>
              </w:rPr>
            </w:pPr>
          </w:p>
        </w:tc>
        <w:tc>
          <w:tcPr>
            <w:tcW w:w="2874" w:type="dxa"/>
            <w:tcBorders>
              <w:top w:val="single" w:sz="8" w:space="0" w:color="003367"/>
              <w:left w:val="single" w:sz="8" w:space="0" w:color="003366"/>
              <w:bottom w:val="single" w:sz="8" w:space="0" w:color="003367"/>
              <w:right w:val="single" w:sz="8" w:space="0" w:color="003367"/>
            </w:tcBorders>
          </w:tcPr>
          <w:p w:rsidR="004C1C96" w:rsidRPr="00EF40EA" w:rsidRDefault="004C1C96" w:rsidP="00652056">
            <w:pPr>
              <w:pStyle w:val="aahkropki"/>
              <w:numPr>
                <w:ilvl w:val="0"/>
                <w:numId w:val="4"/>
              </w:numPr>
              <w:tabs>
                <w:tab w:val="clear" w:pos="317"/>
                <w:tab w:val="left" w:pos="0"/>
                <w:tab w:val="left" w:pos="33"/>
                <w:tab w:val="left" w:pos="176"/>
              </w:tabs>
              <w:spacing w:before="20" w:after="20"/>
              <w:ind w:left="170" w:hanging="170"/>
              <w:jc w:val="left"/>
              <w:rPr>
                <w:rFonts w:ascii="Times New Roman" w:hAnsi="Times New Roman" w:cs="Times New Roman"/>
                <w:bCs/>
                <w:sz w:val="18"/>
              </w:rPr>
            </w:pPr>
            <w:r w:rsidRPr="00EF40EA">
              <w:rPr>
                <w:rFonts w:ascii="Times New Roman" w:hAnsi="Times New Roman" w:cs="Times New Roman"/>
                <w:bCs/>
                <w:sz w:val="18"/>
              </w:rPr>
              <w:t>udzielono 25 koncesji na wydobywanie kopalin ze złóż;</w:t>
            </w:r>
          </w:p>
          <w:p w:rsidR="004C1C96" w:rsidRPr="00EF40EA" w:rsidRDefault="004C1C96" w:rsidP="00652056">
            <w:pPr>
              <w:pStyle w:val="ahkropli"/>
              <w:numPr>
                <w:ilvl w:val="0"/>
                <w:numId w:val="4"/>
              </w:numPr>
              <w:tabs>
                <w:tab w:val="clear" w:pos="317"/>
                <w:tab w:val="left" w:pos="-262"/>
                <w:tab w:val="left" w:pos="0"/>
                <w:tab w:val="left" w:pos="176"/>
              </w:tabs>
              <w:spacing w:before="20" w:after="20"/>
              <w:ind w:left="170" w:hanging="170"/>
              <w:jc w:val="left"/>
              <w:rPr>
                <w:rFonts w:ascii="Times New Roman" w:hAnsi="Times New Roman"/>
                <w:bCs/>
                <w:sz w:val="18"/>
              </w:rPr>
            </w:pPr>
            <w:r w:rsidRPr="00EF40EA">
              <w:rPr>
                <w:rFonts w:ascii="Times New Roman" w:hAnsi="Times New Roman"/>
                <w:bCs/>
                <w:sz w:val="18"/>
              </w:rPr>
              <w:t xml:space="preserve">zatwierdzono 28 dokumentacji geologicznych.  </w:t>
            </w:r>
          </w:p>
        </w:tc>
        <w:tc>
          <w:tcPr>
            <w:tcW w:w="1106" w:type="dxa"/>
            <w:tcBorders>
              <w:left w:val="single" w:sz="8" w:space="0" w:color="003367"/>
            </w:tcBorders>
            <w:vAlign w:val="center"/>
          </w:tcPr>
          <w:p w:rsidR="004C1C96" w:rsidRPr="00EF40EA" w:rsidRDefault="004C1C96" w:rsidP="00652056">
            <w:pPr>
              <w:pStyle w:val="kropkitab2"/>
              <w:numPr>
                <w:ilvl w:val="0"/>
                <w:numId w:val="3"/>
              </w:numPr>
              <w:tabs>
                <w:tab w:val="clear" w:pos="426"/>
                <w:tab w:val="left" w:pos="118"/>
              </w:tabs>
              <w:spacing w:before="20" w:after="20"/>
              <w:ind w:left="118" w:hanging="118"/>
              <w:jc w:val="center"/>
              <w:rPr>
                <w:rFonts w:ascii="Times New Roman" w:hAnsi="Times New Roman" w:cs="Times New Roman"/>
              </w:rPr>
            </w:pPr>
          </w:p>
        </w:tc>
        <w:tc>
          <w:tcPr>
            <w:tcW w:w="1502" w:type="dxa"/>
            <w:vAlign w:val="center"/>
          </w:tcPr>
          <w:p w:rsidR="004C1C96" w:rsidRPr="00EF40EA" w:rsidRDefault="004C1C96" w:rsidP="00652056">
            <w:pPr>
              <w:spacing w:before="20" w:after="20" w:line="240" w:lineRule="auto"/>
              <w:jc w:val="left"/>
              <w:rPr>
                <w:rFonts w:cs="Times New Roman"/>
                <w:sz w:val="18"/>
                <w:szCs w:val="18"/>
              </w:rPr>
            </w:pPr>
            <w:r w:rsidRPr="00EF40EA">
              <w:rPr>
                <w:rFonts w:cs="Times New Roman"/>
                <w:sz w:val="18"/>
                <w:szCs w:val="18"/>
              </w:rPr>
              <w:t>zadanie ciągłe</w:t>
            </w:r>
          </w:p>
        </w:tc>
      </w:tr>
    </w:tbl>
    <w:p w:rsidR="004E74FB" w:rsidRPr="004C1C96" w:rsidRDefault="004E74FB" w:rsidP="00372F5F">
      <w:pPr>
        <w:spacing w:before="60" w:after="80" w:line="240" w:lineRule="auto"/>
        <w:rPr>
          <w:sz w:val="18"/>
          <w:szCs w:val="18"/>
        </w:rPr>
      </w:pPr>
      <w:r w:rsidRPr="00ED56F9">
        <w:rPr>
          <w:sz w:val="18"/>
          <w:szCs w:val="18"/>
        </w:rPr>
        <w:t xml:space="preserve">Oznaczenia w tabeli: </w:t>
      </w:r>
      <w:r w:rsidRPr="004C1C96">
        <w:rPr>
          <w:sz w:val="18"/>
          <w:szCs w:val="18"/>
        </w:rPr>
        <w:sym w:font="Symbol" w:char="F02D"/>
      </w:r>
      <w:r w:rsidRPr="004C1C96">
        <w:rPr>
          <w:sz w:val="18"/>
          <w:szCs w:val="18"/>
        </w:rPr>
        <w:t xml:space="preserve"> </w:t>
      </w:r>
      <w:r w:rsidR="00706249">
        <w:rPr>
          <w:sz w:val="18"/>
          <w:szCs w:val="18"/>
        </w:rPr>
        <w:t xml:space="preserve">Kreska </w:t>
      </w:r>
      <w:r w:rsidRPr="004C1C96">
        <w:rPr>
          <w:sz w:val="18"/>
          <w:szCs w:val="18"/>
        </w:rPr>
        <w:t>oznacza odpowiednio, zadanie zrealizowane w ramach działań statutowych jednostki lub jest to informacja</w:t>
      </w:r>
      <w:r w:rsidR="00100833" w:rsidRPr="004C1C96">
        <w:rPr>
          <w:sz w:val="18"/>
          <w:szCs w:val="18"/>
        </w:rPr>
        <w:t>,</w:t>
      </w:r>
      <w:r w:rsidRPr="004C1C96">
        <w:rPr>
          <w:sz w:val="18"/>
          <w:szCs w:val="18"/>
        </w:rPr>
        <w:t xml:space="preserve"> iż zadania nie realizowano w danym roku.</w:t>
      </w:r>
    </w:p>
    <w:p w:rsidR="004E74FB" w:rsidRPr="00742C11" w:rsidRDefault="004E74FB" w:rsidP="00372F5F">
      <w:pPr>
        <w:pStyle w:val="rdo0"/>
        <w:spacing w:before="60" w:line="240" w:lineRule="auto"/>
        <w:rPr>
          <w:rFonts w:ascii="Times New Roman" w:hAnsi="Times New Roman"/>
          <w:i w:val="0"/>
        </w:rPr>
      </w:pPr>
      <w:r w:rsidRPr="004C1C96">
        <w:rPr>
          <w:rFonts w:ascii="Times New Roman" w:hAnsi="Times New Roman"/>
          <w:i w:val="0"/>
        </w:rPr>
        <w:t xml:space="preserve">Źródło: </w:t>
      </w:r>
      <w:r w:rsidR="00756AF8" w:rsidRPr="004C1C96">
        <w:rPr>
          <w:rFonts w:ascii="Times New Roman" w:hAnsi="Times New Roman"/>
          <w:i w:val="0"/>
        </w:rPr>
        <w:t xml:space="preserve">Opracowanie własne PBPP w Rzeszowie na podstawie informacji przekazanych przez </w:t>
      </w:r>
      <w:r w:rsidRPr="004C1C96">
        <w:rPr>
          <w:rFonts w:ascii="Times New Roman" w:hAnsi="Times New Roman"/>
          <w:i w:val="0"/>
        </w:rPr>
        <w:t>Urząd Marszałkowski Województwa Podkarpackiego.</w:t>
      </w:r>
      <w:r>
        <w:rPr>
          <w:b/>
          <w:sz w:val="20"/>
          <w:szCs w:val="20"/>
        </w:rPr>
        <w:br w:type="page"/>
      </w:r>
    </w:p>
    <w:p w:rsidR="00AC4BB3" w:rsidRPr="00B3487F" w:rsidRDefault="005F63DD" w:rsidP="007262E7">
      <w:pPr>
        <w:pStyle w:val="tabelapos"/>
        <w:spacing w:before="200" w:after="60" w:line="240" w:lineRule="auto"/>
        <w:rPr>
          <w:color w:val="003366"/>
        </w:rPr>
      </w:pPr>
      <w:bookmarkStart w:id="43" w:name="_Toc26876235"/>
      <w:r>
        <w:rPr>
          <w:color w:val="003366"/>
        </w:rPr>
        <w:lastRenderedPageBreak/>
        <w:t>Tab</w:t>
      </w:r>
      <w:r w:rsidR="00706249">
        <w:rPr>
          <w:color w:val="003366"/>
        </w:rPr>
        <w:t>.</w:t>
      </w:r>
      <w:r>
        <w:rPr>
          <w:color w:val="003366"/>
        </w:rPr>
        <w:t> 2</w:t>
      </w:r>
      <w:r w:rsidR="00AC4BB3" w:rsidRPr="00B3487F">
        <w:rPr>
          <w:color w:val="003366"/>
        </w:rPr>
        <w:t>. Ocena realizacji zadań monito</w:t>
      </w:r>
      <w:r w:rsidR="00D34DDB">
        <w:rPr>
          <w:color w:val="003366"/>
        </w:rPr>
        <w:t xml:space="preserve">rowanych przyjętych w </w:t>
      </w:r>
      <w:r w:rsidR="00D34DDB" w:rsidRPr="005866AE">
        <w:rPr>
          <w:i/>
          <w:color w:val="003366"/>
        </w:rPr>
        <w:t>Programie</w:t>
      </w:r>
      <w:r w:rsidR="00AC4BB3" w:rsidRPr="005866AE">
        <w:rPr>
          <w:i/>
          <w:color w:val="003366"/>
        </w:rPr>
        <w:t>,</w:t>
      </w:r>
      <w:r w:rsidR="00AC4BB3" w:rsidRPr="00B3487F">
        <w:rPr>
          <w:color w:val="003366"/>
        </w:rPr>
        <w:t xml:space="preserve"> w latach 2017-2018</w:t>
      </w:r>
      <w:bookmarkEnd w:id="43"/>
    </w:p>
    <w:tbl>
      <w:tblPr>
        <w:tblW w:w="14034" w:type="dxa"/>
        <w:tblInd w:w="108" w:type="dxa"/>
        <w:tblBorders>
          <w:top w:val="single" w:sz="8" w:space="0" w:color="003366"/>
          <w:left w:val="single" w:sz="8" w:space="0" w:color="003366"/>
          <w:bottom w:val="single" w:sz="8" w:space="0" w:color="003366"/>
          <w:right w:val="single" w:sz="8" w:space="0" w:color="003366"/>
          <w:insideH w:val="single" w:sz="8" w:space="0" w:color="003366"/>
          <w:insideV w:val="single" w:sz="8" w:space="0" w:color="003366"/>
        </w:tblBorders>
        <w:tblLayout w:type="fixed"/>
        <w:tblLook w:val="04A0"/>
      </w:tblPr>
      <w:tblGrid>
        <w:gridCol w:w="2899"/>
        <w:gridCol w:w="103"/>
        <w:gridCol w:w="1363"/>
        <w:gridCol w:w="102"/>
        <w:gridCol w:w="2871"/>
        <w:gridCol w:w="1121"/>
        <w:gridCol w:w="2873"/>
        <w:gridCol w:w="1121"/>
        <w:gridCol w:w="1581"/>
      </w:tblGrid>
      <w:tr w:rsidR="00AC4BB3" w:rsidRPr="00652056" w:rsidTr="00FC667B">
        <w:trPr>
          <w:trHeight w:val="301"/>
        </w:trPr>
        <w:tc>
          <w:tcPr>
            <w:tcW w:w="2960" w:type="dxa"/>
            <w:gridSpan w:val="2"/>
            <w:vMerge w:val="restart"/>
            <w:shd w:val="clear" w:color="auto" w:fill="E7F3FF"/>
            <w:vAlign w:val="center"/>
          </w:tcPr>
          <w:p w:rsidR="00AC4BB3" w:rsidRPr="00652056" w:rsidRDefault="00AC4BB3" w:rsidP="00652056">
            <w:pPr>
              <w:spacing w:before="20" w:after="20" w:line="240" w:lineRule="auto"/>
              <w:jc w:val="center"/>
              <w:rPr>
                <w:rFonts w:cs="Times New Roman"/>
                <w:b/>
                <w:color w:val="003366"/>
                <w:sz w:val="18"/>
                <w:szCs w:val="18"/>
              </w:rPr>
            </w:pPr>
            <w:r w:rsidRPr="00652056">
              <w:rPr>
                <w:rFonts w:cs="Times New Roman"/>
                <w:b/>
                <w:color w:val="003366"/>
                <w:sz w:val="18"/>
                <w:szCs w:val="18"/>
              </w:rPr>
              <w:t>Nazwa zadania</w:t>
            </w:r>
          </w:p>
        </w:tc>
        <w:tc>
          <w:tcPr>
            <w:tcW w:w="1446" w:type="dxa"/>
            <w:gridSpan w:val="2"/>
            <w:vMerge w:val="restart"/>
            <w:shd w:val="clear" w:color="auto" w:fill="E7F3FF"/>
            <w:vAlign w:val="center"/>
          </w:tcPr>
          <w:p w:rsidR="00AC4BB3" w:rsidRPr="00652056" w:rsidRDefault="00AC4BB3" w:rsidP="00652056">
            <w:pPr>
              <w:spacing w:before="20" w:after="20" w:line="240" w:lineRule="auto"/>
              <w:jc w:val="left"/>
              <w:rPr>
                <w:rFonts w:cs="Times New Roman"/>
                <w:b/>
                <w:color w:val="003366"/>
                <w:sz w:val="18"/>
                <w:szCs w:val="18"/>
              </w:rPr>
            </w:pPr>
            <w:r w:rsidRPr="00652056">
              <w:rPr>
                <w:rFonts w:cs="Times New Roman"/>
                <w:b/>
                <w:color w:val="003366"/>
                <w:sz w:val="18"/>
                <w:szCs w:val="18"/>
              </w:rPr>
              <w:t>Podmiot</w:t>
            </w:r>
          </w:p>
          <w:p w:rsidR="00AC4BB3" w:rsidRPr="00652056" w:rsidRDefault="00AC4BB3" w:rsidP="00652056">
            <w:pPr>
              <w:spacing w:before="20" w:after="20" w:line="240" w:lineRule="auto"/>
              <w:jc w:val="left"/>
              <w:rPr>
                <w:rFonts w:cs="Times New Roman"/>
                <w:b/>
                <w:color w:val="003366"/>
                <w:sz w:val="18"/>
                <w:szCs w:val="18"/>
              </w:rPr>
            </w:pPr>
            <w:r w:rsidRPr="00652056">
              <w:rPr>
                <w:rFonts w:cs="Times New Roman"/>
                <w:b/>
                <w:color w:val="003366"/>
                <w:sz w:val="18"/>
                <w:szCs w:val="18"/>
              </w:rPr>
              <w:t>odpowiedzialny</w:t>
            </w:r>
          </w:p>
        </w:tc>
        <w:tc>
          <w:tcPr>
            <w:tcW w:w="1106" w:type="dxa"/>
            <w:gridSpan w:val="4"/>
            <w:shd w:val="clear" w:color="auto" w:fill="E7F3FF"/>
            <w:vAlign w:val="center"/>
          </w:tcPr>
          <w:p w:rsidR="00AC4BB3" w:rsidRPr="00652056" w:rsidRDefault="00AC4BB3" w:rsidP="00652056">
            <w:pPr>
              <w:spacing w:before="20" w:after="20" w:line="240" w:lineRule="auto"/>
              <w:jc w:val="center"/>
              <w:rPr>
                <w:rFonts w:cs="Times New Roman"/>
                <w:b/>
                <w:color w:val="003366"/>
                <w:sz w:val="18"/>
                <w:szCs w:val="18"/>
              </w:rPr>
            </w:pPr>
            <w:r w:rsidRPr="00652056">
              <w:rPr>
                <w:rFonts w:cs="Times New Roman"/>
                <w:b/>
                <w:color w:val="003366"/>
                <w:sz w:val="18"/>
                <w:szCs w:val="18"/>
              </w:rPr>
              <w:t>Realizacja w la</w:t>
            </w:r>
            <w:r w:rsidR="00C57F14" w:rsidRPr="00652056">
              <w:rPr>
                <w:rFonts w:cs="Times New Roman"/>
                <w:b/>
                <w:color w:val="003366"/>
                <w:sz w:val="18"/>
                <w:szCs w:val="18"/>
              </w:rPr>
              <w:t>tach</w:t>
            </w:r>
          </w:p>
        </w:tc>
        <w:tc>
          <w:tcPr>
            <w:tcW w:w="1560" w:type="dxa"/>
            <w:vMerge w:val="restart"/>
            <w:shd w:val="clear" w:color="auto" w:fill="E7F3FF"/>
            <w:vAlign w:val="center"/>
          </w:tcPr>
          <w:p w:rsidR="00AC4BB3" w:rsidRPr="00652056" w:rsidRDefault="00AC4BB3" w:rsidP="00652056">
            <w:pPr>
              <w:spacing w:before="20" w:after="20" w:line="240" w:lineRule="auto"/>
              <w:jc w:val="center"/>
              <w:rPr>
                <w:rFonts w:cs="Times New Roman"/>
                <w:b/>
                <w:color w:val="003366"/>
                <w:sz w:val="18"/>
                <w:szCs w:val="18"/>
              </w:rPr>
            </w:pPr>
            <w:r w:rsidRPr="00652056">
              <w:rPr>
                <w:rFonts w:cs="Times New Roman"/>
                <w:b/>
                <w:color w:val="003366"/>
                <w:sz w:val="18"/>
                <w:szCs w:val="18"/>
              </w:rPr>
              <w:t>Ocena realizacji zadań</w:t>
            </w:r>
          </w:p>
        </w:tc>
      </w:tr>
      <w:tr w:rsidR="00AC4BB3" w:rsidRPr="00652056" w:rsidTr="00FC667B">
        <w:trPr>
          <w:trHeight w:val="301"/>
        </w:trPr>
        <w:tc>
          <w:tcPr>
            <w:tcW w:w="2960" w:type="dxa"/>
            <w:gridSpan w:val="2"/>
            <w:vMerge/>
            <w:shd w:val="clear" w:color="auto" w:fill="E7F3FF"/>
            <w:vAlign w:val="center"/>
          </w:tcPr>
          <w:p w:rsidR="00AC4BB3" w:rsidRPr="00652056" w:rsidRDefault="00AC4BB3" w:rsidP="00652056">
            <w:pPr>
              <w:pStyle w:val="akropkiwtabelach"/>
              <w:numPr>
                <w:ilvl w:val="0"/>
                <w:numId w:val="5"/>
              </w:numPr>
              <w:tabs>
                <w:tab w:val="clear" w:pos="284"/>
                <w:tab w:val="left" w:pos="176"/>
              </w:tabs>
              <w:spacing w:before="20" w:after="20"/>
              <w:ind w:left="170" w:hanging="170"/>
              <w:jc w:val="left"/>
              <w:rPr>
                <w:rFonts w:ascii="Times New Roman" w:hAnsi="Times New Roman"/>
                <w:color w:val="003366"/>
                <w:sz w:val="18"/>
                <w:szCs w:val="18"/>
              </w:rPr>
            </w:pPr>
          </w:p>
        </w:tc>
        <w:tc>
          <w:tcPr>
            <w:tcW w:w="1446" w:type="dxa"/>
            <w:gridSpan w:val="2"/>
            <w:vMerge/>
            <w:shd w:val="clear" w:color="auto" w:fill="E7F3FF"/>
            <w:vAlign w:val="center"/>
          </w:tcPr>
          <w:p w:rsidR="00AC4BB3" w:rsidRPr="00652056" w:rsidRDefault="00AC4BB3" w:rsidP="00652056">
            <w:pPr>
              <w:pStyle w:val="akropkiwtabelach"/>
              <w:numPr>
                <w:ilvl w:val="0"/>
                <w:numId w:val="5"/>
              </w:numPr>
              <w:tabs>
                <w:tab w:val="clear" w:pos="284"/>
                <w:tab w:val="left" w:pos="176"/>
              </w:tabs>
              <w:spacing w:before="20" w:after="20"/>
              <w:ind w:left="170" w:hanging="170"/>
              <w:jc w:val="left"/>
              <w:rPr>
                <w:rFonts w:ascii="Times New Roman" w:hAnsi="Times New Roman"/>
                <w:color w:val="003366"/>
                <w:sz w:val="18"/>
                <w:szCs w:val="18"/>
              </w:rPr>
            </w:pPr>
          </w:p>
        </w:tc>
        <w:tc>
          <w:tcPr>
            <w:tcW w:w="1106" w:type="dxa"/>
            <w:gridSpan w:val="2"/>
            <w:shd w:val="clear" w:color="auto" w:fill="E7F3FF"/>
            <w:vAlign w:val="center"/>
          </w:tcPr>
          <w:p w:rsidR="00AC4BB3" w:rsidRPr="00652056" w:rsidRDefault="00AC4BB3" w:rsidP="00652056">
            <w:pPr>
              <w:spacing w:before="20" w:after="20" w:line="240" w:lineRule="auto"/>
              <w:jc w:val="center"/>
              <w:rPr>
                <w:rFonts w:cs="Times New Roman"/>
                <w:b/>
                <w:color w:val="003366"/>
                <w:sz w:val="18"/>
                <w:szCs w:val="18"/>
              </w:rPr>
            </w:pPr>
            <w:r w:rsidRPr="00652056">
              <w:rPr>
                <w:rFonts w:cs="Times New Roman"/>
                <w:b/>
                <w:color w:val="003366"/>
                <w:sz w:val="18"/>
                <w:szCs w:val="18"/>
              </w:rPr>
              <w:t>2017</w:t>
            </w:r>
          </w:p>
        </w:tc>
        <w:tc>
          <w:tcPr>
            <w:tcW w:w="1106" w:type="dxa"/>
            <w:gridSpan w:val="2"/>
            <w:shd w:val="clear" w:color="auto" w:fill="E7F3FF"/>
            <w:vAlign w:val="center"/>
          </w:tcPr>
          <w:p w:rsidR="00AC4BB3" w:rsidRPr="00652056" w:rsidRDefault="00AC4BB3" w:rsidP="00652056">
            <w:pPr>
              <w:spacing w:before="20" w:after="20" w:line="240" w:lineRule="auto"/>
              <w:jc w:val="center"/>
              <w:rPr>
                <w:rFonts w:cs="Times New Roman"/>
                <w:b/>
                <w:color w:val="003366"/>
                <w:sz w:val="18"/>
                <w:szCs w:val="18"/>
              </w:rPr>
            </w:pPr>
            <w:r w:rsidRPr="00652056">
              <w:rPr>
                <w:rFonts w:cs="Times New Roman"/>
                <w:b/>
                <w:color w:val="003366"/>
                <w:sz w:val="18"/>
                <w:szCs w:val="18"/>
              </w:rPr>
              <w:t>2018</w:t>
            </w:r>
          </w:p>
        </w:tc>
        <w:tc>
          <w:tcPr>
            <w:tcW w:w="1560" w:type="dxa"/>
            <w:vMerge/>
            <w:shd w:val="clear" w:color="auto" w:fill="E7F3FF"/>
            <w:vAlign w:val="center"/>
          </w:tcPr>
          <w:p w:rsidR="00AC4BB3" w:rsidRPr="00652056" w:rsidRDefault="00AC4BB3" w:rsidP="00652056">
            <w:pPr>
              <w:pStyle w:val="akropkiwtabelach"/>
              <w:numPr>
                <w:ilvl w:val="0"/>
                <w:numId w:val="5"/>
              </w:numPr>
              <w:tabs>
                <w:tab w:val="clear" w:pos="284"/>
                <w:tab w:val="left" w:pos="176"/>
              </w:tabs>
              <w:spacing w:before="20" w:after="20"/>
              <w:ind w:left="170" w:hanging="170"/>
              <w:jc w:val="left"/>
              <w:rPr>
                <w:rFonts w:ascii="Times New Roman" w:hAnsi="Times New Roman"/>
                <w:color w:val="003366"/>
                <w:sz w:val="18"/>
                <w:szCs w:val="18"/>
              </w:rPr>
            </w:pPr>
          </w:p>
        </w:tc>
      </w:tr>
      <w:tr w:rsidR="00AC4BB3" w:rsidRPr="00652056" w:rsidTr="00FC667B">
        <w:trPr>
          <w:trHeight w:val="301"/>
        </w:trPr>
        <w:tc>
          <w:tcPr>
            <w:tcW w:w="2960" w:type="dxa"/>
            <w:gridSpan w:val="2"/>
            <w:vMerge/>
            <w:shd w:val="clear" w:color="auto" w:fill="E7F3FF"/>
            <w:vAlign w:val="center"/>
          </w:tcPr>
          <w:p w:rsidR="00AC4BB3" w:rsidRPr="00652056" w:rsidRDefault="00AC4BB3" w:rsidP="00652056">
            <w:pPr>
              <w:pStyle w:val="akropkiwtabelach"/>
              <w:numPr>
                <w:ilvl w:val="0"/>
                <w:numId w:val="5"/>
              </w:numPr>
              <w:tabs>
                <w:tab w:val="clear" w:pos="284"/>
                <w:tab w:val="left" w:pos="176"/>
              </w:tabs>
              <w:spacing w:before="20" w:after="20"/>
              <w:ind w:left="170" w:hanging="170"/>
              <w:jc w:val="left"/>
              <w:rPr>
                <w:rFonts w:ascii="Times New Roman" w:hAnsi="Times New Roman"/>
                <w:color w:val="003366"/>
                <w:sz w:val="18"/>
                <w:szCs w:val="18"/>
              </w:rPr>
            </w:pPr>
          </w:p>
        </w:tc>
        <w:tc>
          <w:tcPr>
            <w:tcW w:w="1446" w:type="dxa"/>
            <w:gridSpan w:val="2"/>
            <w:vMerge/>
            <w:shd w:val="clear" w:color="auto" w:fill="E7F3FF"/>
            <w:vAlign w:val="center"/>
          </w:tcPr>
          <w:p w:rsidR="00AC4BB3" w:rsidRPr="00652056" w:rsidRDefault="00AC4BB3" w:rsidP="00652056">
            <w:pPr>
              <w:pStyle w:val="akropkiwtabelach"/>
              <w:numPr>
                <w:ilvl w:val="0"/>
                <w:numId w:val="5"/>
              </w:numPr>
              <w:tabs>
                <w:tab w:val="clear" w:pos="284"/>
                <w:tab w:val="left" w:pos="176"/>
              </w:tabs>
              <w:spacing w:before="20" w:after="20"/>
              <w:ind w:left="170" w:hanging="170"/>
              <w:jc w:val="left"/>
              <w:rPr>
                <w:rFonts w:ascii="Times New Roman" w:hAnsi="Times New Roman"/>
                <w:color w:val="003366"/>
                <w:sz w:val="18"/>
                <w:szCs w:val="18"/>
              </w:rPr>
            </w:pPr>
          </w:p>
        </w:tc>
        <w:tc>
          <w:tcPr>
            <w:tcW w:w="2833" w:type="dxa"/>
            <w:shd w:val="clear" w:color="auto" w:fill="E7F3FF"/>
            <w:vAlign w:val="center"/>
          </w:tcPr>
          <w:p w:rsidR="00AC4BB3" w:rsidRPr="00652056" w:rsidRDefault="00AC4BB3" w:rsidP="00652056">
            <w:pPr>
              <w:spacing w:before="20" w:after="20" w:line="240" w:lineRule="auto"/>
              <w:jc w:val="center"/>
              <w:rPr>
                <w:rFonts w:cs="Times New Roman"/>
                <w:b/>
                <w:color w:val="003366"/>
                <w:sz w:val="18"/>
                <w:szCs w:val="18"/>
              </w:rPr>
            </w:pPr>
            <w:r w:rsidRPr="00652056">
              <w:rPr>
                <w:rFonts w:cs="Times New Roman"/>
                <w:b/>
                <w:color w:val="003366"/>
                <w:sz w:val="18"/>
                <w:szCs w:val="18"/>
              </w:rPr>
              <w:t>rzeczowa</w:t>
            </w:r>
          </w:p>
        </w:tc>
        <w:tc>
          <w:tcPr>
            <w:tcW w:w="1106" w:type="dxa"/>
            <w:shd w:val="clear" w:color="auto" w:fill="E7F3FF"/>
            <w:vAlign w:val="center"/>
          </w:tcPr>
          <w:p w:rsidR="00AC4BB3" w:rsidRPr="00652056" w:rsidRDefault="00AC4BB3" w:rsidP="00652056">
            <w:pPr>
              <w:spacing w:before="20" w:after="20" w:line="240" w:lineRule="auto"/>
              <w:jc w:val="center"/>
              <w:rPr>
                <w:rFonts w:cs="Times New Roman"/>
                <w:b/>
                <w:color w:val="003366"/>
                <w:sz w:val="18"/>
                <w:szCs w:val="18"/>
              </w:rPr>
            </w:pPr>
            <w:r w:rsidRPr="00652056">
              <w:rPr>
                <w:rFonts w:cs="Times New Roman"/>
                <w:b/>
                <w:color w:val="003366"/>
                <w:sz w:val="18"/>
                <w:szCs w:val="18"/>
              </w:rPr>
              <w:t>finansowa [tys. PLN]</w:t>
            </w:r>
          </w:p>
        </w:tc>
        <w:tc>
          <w:tcPr>
            <w:tcW w:w="2835" w:type="dxa"/>
            <w:shd w:val="clear" w:color="auto" w:fill="E7F3FF"/>
            <w:vAlign w:val="center"/>
          </w:tcPr>
          <w:p w:rsidR="00AC4BB3" w:rsidRPr="00652056" w:rsidRDefault="00AC4BB3" w:rsidP="00652056">
            <w:pPr>
              <w:spacing w:before="20" w:after="20" w:line="240" w:lineRule="auto"/>
              <w:jc w:val="center"/>
              <w:rPr>
                <w:rFonts w:cs="Times New Roman"/>
                <w:b/>
                <w:color w:val="003366"/>
                <w:sz w:val="18"/>
                <w:szCs w:val="18"/>
              </w:rPr>
            </w:pPr>
            <w:r w:rsidRPr="00652056">
              <w:rPr>
                <w:rFonts w:cs="Times New Roman"/>
                <w:b/>
                <w:color w:val="003366"/>
                <w:sz w:val="18"/>
                <w:szCs w:val="18"/>
              </w:rPr>
              <w:t>rzeczowa</w:t>
            </w:r>
          </w:p>
        </w:tc>
        <w:tc>
          <w:tcPr>
            <w:tcW w:w="1106" w:type="dxa"/>
            <w:shd w:val="clear" w:color="auto" w:fill="E7F3FF"/>
            <w:vAlign w:val="center"/>
          </w:tcPr>
          <w:p w:rsidR="00AC4BB3" w:rsidRPr="00652056" w:rsidRDefault="00AC4BB3" w:rsidP="00652056">
            <w:pPr>
              <w:spacing w:before="20" w:after="20" w:line="240" w:lineRule="auto"/>
              <w:jc w:val="center"/>
              <w:rPr>
                <w:rFonts w:cs="Times New Roman"/>
                <w:b/>
                <w:color w:val="003366"/>
                <w:sz w:val="18"/>
                <w:szCs w:val="18"/>
              </w:rPr>
            </w:pPr>
            <w:r w:rsidRPr="00652056">
              <w:rPr>
                <w:rFonts w:cs="Times New Roman"/>
                <w:b/>
                <w:color w:val="003366"/>
                <w:sz w:val="18"/>
                <w:szCs w:val="18"/>
              </w:rPr>
              <w:t>finansowa [tys. PLN]</w:t>
            </w:r>
          </w:p>
        </w:tc>
        <w:tc>
          <w:tcPr>
            <w:tcW w:w="1560" w:type="dxa"/>
            <w:vMerge/>
            <w:shd w:val="clear" w:color="auto" w:fill="E7F3FF"/>
            <w:vAlign w:val="center"/>
          </w:tcPr>
          <w:p w:rsidR="00AC4BB3" w:rsidRPr="00652056" w:rsidRDefault="00AC4BB3" w:rsidP="00652056">
            <w:pPr>
              <w:pStyle w:val="akropkiwtabelach"/>
              <w:numPr>
                <w:ilvl w:val="0"/>
                <w:numId w:val="5"/>
              </w:numPr>
              <w:tabs>
                <w:tab w:val="clear" w:pos="284"/>
                <w:tab w:val="left" w:pos="176"/>
              </w:tabs>
              <w:spacing w:before="20" w:after="20"/>
              <w:ind w:left="170" w:hanging="170"/>
              <w:jc w:val="left"/>
              <w:rPr>
                <w:rFonts w:ascii="Times New Roman" w:hAnsi="Times New Roman"/>
                <w:color w:val="003366"/>
                <w:sz w:val="18"/>
                <w:szCs w:val="18"/>
              </w:rPr>
            </w:pPr>
          </w:p>
        </w:tc>
      </w:tr>
      <w:tr w:rsidR="00B3487F" w:rsidRPr="00652056" w:rsidTr="00FC667B">
        <w:trPr>
          <w:trHeight w:val="227"/>
        </w:trPr>
        <w:tc>
          <w:tcPr>
            <w:tcW w:w="2960" w:type="dxa"/>
            <w:gridSpan w:val="2"/>
            <w:shd w:val="clear" w:color="auto" w:fill="auto"/>
            <w:vAlign w:val="center"/>
          </w:tcPr>
          <w:p w:rsidR="00B3487F" w:rsidRPr="00652056" w:rsidRDefault="00B3487F" w:rsidP="00652056">
            <w:pPr>
              <w:spacing w:before="20" w:after="20" w:line="240" w:lineRule="auto"/>
              <w:ind w:left="357"/>
              <w:jc w:val="center"/>
              <w:rPr>
                <w:rFonts w:cs="Times New Roman"/>
                <w:i/>
                <w:color w:val="215868"/>
                <w:sz w:val="14"/>
                <w:szCs w:val="14"/>
              </w:rPr>
            </w:pPr>
            <w:r w:rsidRPr="00652056">
              <w:rPr>
                <w:rFonts w:cs="Times New Roman"/>
                <w:i/>
                <w:color w:val="215868"/>
                <w:sz w:val="14"/>
                <w:szCs w:val="14"/>
              </w:rPr>
              <w:t>1.</w:t>
            </w:r>
          </w:p>
        </w:tc>
        <w:tc>
          <w:tcPr>
            <w:tcW w:w="1446" w:type="dxa"/>
            <w:gridSpan w:val="2"/>
            <w:shd w:val="clear" w:color="auto" w:fill="auto"/>
            <w:vAlign w:val="center"/>
          </w:tcPr>
          <w:p w:rsidR="00B3487F" w:rsidRPr="00652056" w:rsidRDefault="00B3487F" w:rsidP="00652056">
            <w:pPr>
              <w:spacing w:before="20" w:after="20" w:line="240" w:lineRule="auto"/>
              <w:ind w:left="357"/>
              <w:jc w:val="center"/>
              <w:rPr>
                <w:rFonts w:cs="Times New Roman"/>
                <w:i/>
                <w:color w:val="215868"/>
                <w:sz w:val="14"/>
                <w:szCs w:val="14"/>
              </w:rPr>
            </w:pPr>
            <w:r w:rsidRPr="00652056">
              <w:rPr>
                <w:rFonts w:cs="Times New Roman"/>
                <w:i/>
                <w:color w:val="215868"/>
                <w:sz w:val="14"/>
                <w:szCs w:val="14"/>
              </w:rPr>
              <w:t>2.</w:t>
            </w:r>
          </w:p>
        </w:tc>
        <w:tc>
          <w:tcPr>
            <w:tcW w:w="2833" w:type="dxa"/>
            <w:shd w:val="clear" w:color="auto" w:fill="auto"/>
            <w:vAlign w:val="center"/>
          </w:tcPr>
          <w:p w:rsidR="00B3487F" w:rsidRPr="00652056" w:rsidRDefault="00B3487F" w:rsidP="00652056">
            <w:pPr>
              <w:spacing w:before="20" w:after="20" w:line="240" w:lineRule="auto"/>
              <w:ind w:left="357"/>
              <w:jc w:val="center"/>
              <w:rPr>
                <w:rFonts w:cs="Times New Roman"/>
                <w:b/>
                <w:i/>
                <w:color w:val="003366"/>
                <w:sz w:val="14"/>
                <w:szCs w:val="14"/>
              </w:rPr>
            </w:pPr>
            <w:r w:rsidRPr="00652056">
              <w:rPr>
                <w:rFonts w:cs="Times New Roman"/>
                <w:b/>
                <w:i/>
                <w:color w:val="003366"/>
                <w:sz w:val="14"/>
                <w:szCs w:val="14"/>
              </w:rPr>
              <w:t>3.</w:t>
            </w:r>
          </w:p>
        </w:tc>
        <w:tc>
          <w:tcPr>
            <w:tcW w:w="1106" w:type="dxa"/>
            <w:shd w:val="clear" w:color="auto" w:fill="auto"/>
            <w:vAlign w:val="center"/>
          </w:tcPr>
          <w:p w:rsidR="00B3487F" w:rsidRPr="00652056" w:rsidRDefault="00B3487F" w:rsidP="00652056">
            <w:pPr>
              <w:spacing w:before="20" w:after="20" w:line="240" w:lineRule="auto"/>
              <w:ind w:left="357"/>
              <w:jc w:val="center"/>
              <w:rPr>
                <w:rFonts w:cs="Times New Roman"/>
                <w:b/>
                <w:i/>
                <w:color w:val="003366"/>
                <w:sz w:val="14"/>
                <w:szCs w:val="14"/>
              </w:rPr>
            </w:pPr>
            <w:r w:rsidRPr="00652056">
              <w:rPr>
                <w:rFonts w:cs="Times New Roman"/>
                <w:b/>
                <w:i/>
                <w:color w:val="003366"/>
                <w:sz w:val="14"/>
                <w:szCs w:val="14"/>
              </w:rPr>
              <w:t>4.</w:t>
            </w:r>
          </w:p>
        </w:tc>
        <w:tc>
          <w:tcPr>
            <w:tcW w:w="2835" w:type="dxa"/>
            <w:shd w:val="clear" w:color="auto" w:fill="auto"/>
            <w:vAlign w:val="center"/>
          </w:tcPr>
          <w:p w:rsidR="00B3487F" w:rsidRPr="00652056" w:rsidRDefault="00B3487F" w:rsidP="00652056">
            <w:pPr>
              <w:spacing w:before="20" w:after="20" w:line="240" w:lineRule="auto"/>
              <w:ind w:left="357"/>
              <w:jc w:val="center"/>
              <w:rPr>
                <w:rFonts w:cs="Times New Roman"/>
                <w:b/>
                <w:i/>
                <w:color w:val="003366"/>
                <w:sz w:val="14"/>
                <w:szCs w:val="14"/>
              </w:rPr>
            </w:pPr>
            <w:r w:rsidRPr="00652056">
              <w:rPr>
                <w:rFonts w:cs="Times New Roman"/>
                <w:b/>
                <w:i/>
                <w:color w:val="003366"/>
                <w:sz w:val="14"/>
                <w:szCs w:val="14"/>
              </w:rPr>
              <w:t>5.</w:t>
            </w:r>
          </w:p>
        </w:tc>
        <w:tc>
          <w:tcPr>
            <w:tcW w:w="1106" w:type="dxa"/>
            <w:shd w:val="clear" w:color="auto" w:fill="auto"/>
            <w:vAlign w:val="center"/>
          </w:tcPr>
          <w:p w:rsidR="00B3487F" w:rsidRPr="00652056" w:rsidRDefault="00B3487F" w:rsidP="00652056">
            <w:pPr>
              <w:spacing w:before="20" w:after="20" w:line="240" w:lineRule="auto"/>
              <w:ind w:left="357"/>
              <w:jc w:val="center"/>
              <w:rPr>
                <w:rFonts w:cs="Times New Roman"/>
                <w:b/>
                <w:i/>
                <w:color w:val="003366"/>
                <w:sz w:val="14"/>
                <w:szCs w:val="14"/>
              </w:rPr>
            </w:pPr>
            <w:r w:rsidRPr="00652056">
              <w:rPr>
                <w:rFonts w:cs="Times New Roman"/>
                <w:b/>
                <w:i/>
                <w:color w:val="003366"/>
                <w:sz w:val="14"/>
                <w:szCs w:val="14"/>
              </w:rPr>
              <w:t>6.</w:t>
            </w:r>
          </w:p>
        </w:tc>
        <w:tc>
          <w:tcPr>
            <w:tcW w:w="1560" w:type="dxa"/>
            <w:shd w:val="clear" w:color="auto" w:fill="auto"/>
            <w:vAlign w:val="center"/>
          </w:tcPr>
          <w:p w:rsidR="00B3487F" w:rsidRPr="00652056" w:rsidRDefault="00B3487F" w:rsidP="00652056">
            <w:pPr>
              <w:spacing w:before="20" w:after="20" w:line="240" w:lineRule="auto"/>
              <w:ind w:left="357"/>
              <w:jc w:val="center"/>
              <w:rPr>
                <w:rFonts w:cs="Times New Roman"/>
                <w:i/>
                <w:color w:val="215868"/>
                <w:sz w:val="14"/>
                <w:szCs w:val="14"/>
              </w:rPr>
            </w:pPr>
            <w:r w:rsidRPr="00652056">
              <w:rPr>
                <w:rFonts w:cs="Times New Roman"/>
                <w:i/>
                <w:color w:val="215868"/>
                <w:sz w:val="14"/>
                <w:szCs w:val="14"/>
              </w:rPr>
              <w:t>7.</w:t>
            </w:r>
          </w:p>
        </w:tc>
      </w:tr>
      <w:tr w:rsidR="00AC4BB3" w:rsidRPr="00652056" w:rsidTr="00FC667B">
        <w:trPr>
          <w:trHeight w:val="301"/>
        </w:trPr>
        <w:tc>
          <w:tcPr>
            <w:tcW w:w="1106" w:type="dxa"/>
            <w:gridSpan w:val="9"/>
            <w:shd w:val="clear" w:color="auto" w:fill="E7F3FF"/>
            <w:vAlign w:val="center"/>
          </w:tcPr>
          <w:p w:rsidR="00AC4BB3" w:rsidRPr="00652056" w:rsidRDefault="00AC4BB3" w:rsidP="00652056">
            <w:pPr>
              <w:spacing w:before="20" w:after="20" w:line="240" w:lineRule="auto"/>
              <w:jc w:val="center"/>
              <w:rPr>
                <w:rFonts w:cs="Times New Roman"/>
                <w:sz w:val="20"/>
                <w:szCs w:val="20"/>
              </w:rPr>
            </w:pPr>
            <w:r w:rsidRPr="00652056">
              <w:rPr>
                <w:rFonts w:cs="Times New Roman"/>
                <w:b/>
                <w:color w:val="003366"/>
                <w:sz w:val="20"/>
                <w:szCs w:val="20"/>
              </w:rPr>
              <w:t>Gospodarowanie wodami</w:t>
            </w:r>
            <w:r w:rsidRPr="00652056">
              <w:rPr>
                <w:rFonts w:cs="Times New Roman"/>
                <w:sz w:val="20"/>
                <w:szCs w:val="20"/>
              </w:rPr>
              <w:t xml:space="preserve"> </w:t>
            </w:r>
          </w:p>
        </w:tc>
      </w:tr>
      <w:tr w:rsidR="00681816" w:rsidRPr="00652056" w:rsidTr="00FC667B">
        <w:trPr>
          <w:trHeight w:val="301"/>
        </w:trPr>
        <w:tc>
          <w:tcPr>
            <w:tcW w:w="1106" w:type="dxa"/>
            <w:gridSpan w:val="9"/>
            <w:shd w:val="clear" w:color="auto" w:fill="auto"/>
            <w:vAlign w:val="center"/>
          </w:tcPr>
          <w:p w:rsidR="00681816" w:rsidRPr="00652056" w:rsidRDefault="00681816" w:rsidP="00652056">
            <w:pPr>
              <w:spacing w:before="20" w:after="20" w:line="240" w:lineRule="auto"/>
              <w:jc w:val="left"/>
              <w:rPr>
                <w:rFonts w:cs="Times New Roman"/>
                <w:b/>
                <w:color w:val="003366"/>
                <w:sz w:val="18"/>
                <w:szCs w:val="18"/>
              </w:rPr>
            </w:pPr>
            <w:r w:rsidRPr="00652056">
              <w:rPr>
                <w:rFonts w:cs="Times New Roman"/>
                <w:b/>
                <w:color w:val="003366"/>
                <w:sz w:val="18"/>
                <w:szCs w:val="18"/>
              </w:rPr>
              <w:t>Cel interwencji I. Minimalizacja skutków ekstremalnych zjawisk naturalnych oraz zwiększenie zasobów dyspozycyjnych wody dla województwa podkarpackiego</w:t>
            </w:r>
          </w:p>
        </w:tc>
      </w:tr>
      <w:tr w:rsidR="00B3487F" w:rsidRPr="00652056" w:rsidTr="00FC667B">
        <w:trPr>
          <w:trHeight w:val="301"/>
        </w:trPr>
        <w:tc>
          <w:tcPr>
            <w:tcW w:w="1106" w:type="dxa"/>
            <w:gridSpan w:val="9"/>
            <w:shd w:val="clear" w:color="auto" w:fill="auto"/>
            <w:vAlign w:val="center"/>
          </w:tcPr>
          <w:p w:rsidR="00B3487F" w:rsidRPr="00652056" w:rsidRDefault="005C7615" w:rsidP="00652056">
            <w:pPr>
              <w:pStyle w:val="akropki"/>
              <w:spacing w:before="20" w:after="20"/>
            </w:pPr>
            <w:r w:rsidRPr="00652056">
              <w:t>Kierunek interwencji 1. Zapobieganie i przeciwdziałanie powodziom oraz ograniczenie ich zasięgu i skutków</w:t>
            </w:r>
          </w:p>
        </w:tc>
      </w:tr>
      <w:tr w:rsidR="00AC4BB3" w:rsidRPr="00652056" w:rsidTr="00FC667B">
        <w:trPr>
          <w:trHeight w:val="301"/>
        </w:trPr>
        <w:tc>
          <w:tcPr>
            <w:tcW w:w="2960" w:type="dxa"/>
            <w:gridSpan w:val="2"/>
            <w:shd w:val="clear" w:color="auto" w:fill="auto"/>
            <w:vAlign w:val="center"/>
          </w:tcPr>
          <w:p w:rsidR="00AC4BB3" w:rsidRPr="00652056" w:rsidRDefault="00AC4BB3" w:rsidP="00652056">
            <w:pPr>
              <w:pStyle w:val="akropkiwtabelach"/>
              <w:numPr>
                <w:ilvl w:val="0"/>
                <w:numId w:val="5"/>
              </w:numPr>
              <w:tabs>
                <w:tab w:val="clear" w:pos="284"/>
                <w:tab w:val="left" w:pos="176"/>
              </w:tabs>
              <w:spacing w:before="20" w:after="20"/>
              <w:ind w:left="170" w:hanging="170"/>
              <w:jc w:val="left"/>
              <w:rPr>
                <w:rFonts w:ascii="Times New Roman" w:hAnsi="Times New Roman"/>
                <w:color w:val="000000"/>
                <w:sz w:val="18"/>
                <w:szCs w:val="18"/>
              </w:rPr>
            </w:pPr>
            <w:r w:rsidRPr="00652056">
              <w:rPr>
                <w:rFonts w:ascii="Times New Roman" w:hAnsi="Times New Roman"/>
                <w:color w:val="000000"/>
                <w:sz w:val="18"/>
                <w:szCs w:val="18"/>
              </w:rPr>
              <w:t xml:space="preserve">budowa i modernizacja wałów przeciwpowodziowych </w:t>
            </w:r>
            <w:r w:rsidRPr="00652056">
              <w:rPr>
                <w:rFonts w:ascii="Times New Roman" w:hAnsi="Times New Roman"/>
                <w:color w:val="000000"/>
                <w:spacing w:val="-4"/>
                <w:sz w:val="18"/>
                <w:szCs w:val="18"/>
              </w:rPr>
              <w:t>oraz budowli</w:t>
            </w:r>
            <w:r w:rsidRPr="00652056">
              <w:rPr>
                <w:rFonts w:ascii="Times New Roman" w:hAnsi="Times New Roman"/>
                <w:color w:val="000000"/>
                <w:sz w:val="18"/>
                <w:szCs w:val="18"/>
              </w:rPr>
              <w:t xml:space="preserve"> ochronnych pasa technicznego;</w:t>
            </w:r>
          </w:p>
          <w:p w:rsidR="00AC4BB3" w:rsidRPr="00652056" w:rsidRDefault="00AC4BB3" w:rsidP="00652056">
            <w:pPr>
              <w:pStyle w:val="akropkiwtabelach"/>
              <w:numPr>
                <w:ilvl w:val="0"/>
                <w:numId w:val="5"/>
              </w:numPr>
              <w:tabs>
                <w:tab w:val="clear" w:pos="284"/>
                <w:tab w:val="left" w:pos="176"/>
              </w:tabs>
              <w:spacing w:before="20" w:after="20"/>
              <w:ind w:left="170" w:hanging="170"/>
              <w:jc w:val="left"/>
              <w:rPr>
                <w:rFonts w:ascii="Times New Roman" w:hAnsi="Times New Roman"/>
                <w:color w:val="000000"/>
                <w:sz w:val="18"/>
                <w:szCs w:val="18"/>
              </w:rPr>
            </w:pPr>
            <w:r w:rsidRPr="00652056">
              <w:rPr>
                <w:rFonts w:ascii="Times New Roman" w:hAnsi="Times New Roman"/>
                <w:color w:val="000000"/>
                <w:sz w:val="18"/>
                <w:szCs w:val="18"/>
              </w:rPr>
              <w:t>poprawa stanu technicznego istniejącej infrastruktury przeciwpowodziowej;</w:t>
            </w:r>
          </w:p>
          <w:p w:rsidR="00AC4BB3" w:rsidRPr="00652056" w:rsidRDefault="00AC4BB3" w:rsidP="00652056">
            <w:pPr>
              <w:pStyle w:val="akropkiwtabelach"/>
              <w:numPr>
                <w:ilvl w:val="0"/>
                <w:numId w:val="5"/>
              </w:numPr>
              <w:tabs>
                <w:tab w:val="clear" w:pos="284"/>
                <w:tab w:val="left" w:pos="176"/>
              </w:tabs>
              <w:spacing w:before="20" w:after="20"/>
              <w:ind w:left="170" w:hanging="170"/>
              <w:jc w:val="left"/>
              <w:rPr>
                <w:rFonts w:ascii="Times New Roman" w:hAnsi="Times New Roman"/>
                <w:color w:val="000000"/>
                <w:sz w:val="18"/>
                <w:szCs w:val="18"/>
              </w:rPr>
            </w:pPr>
            <w:r w:rsidRPr="00652056">
              <w:rPr>
                <w:rFonts w:ascii="Times New Roman" w:hAnsi="Times New Roman"/>
                <w:color w:val="000000"/>
                <w:sz w:val="18"/>
                <w:szCs w:val="18"/>
              </w:rPr>
              <w:t>odcinkowa regulacja rzek i</w:t>
            </w:r>
            <w:r w:rsidR="00681816" w:rsidRPr="00652056">
              <w:rPr>
                <w:rFonts w:ascii="Times New Roman" w:hAnsi="Times New Roman"/>
                <w:color w:val="000000"/>
                <w:sz w:val="18"/>
                <w:szCs w:val="18"/>
              </w:rPr>
              <w:t> </w:t>
            </w:r>
            <w:r w:rsidRPr="00652056">
              <w:rPr>
                <w:rFonts w:ascii="Times New Roman" w:hAnsi="Times New Roman"/>
                <w:color w:val="000000"/>
                <w:sz w:val="18"/>
                <w:szCs w:val="18"/>
              </w:rPr>
              <w:t>potoków (zmiana parametrów hydraulicznych koryt cieków);</w:t>
            </w:r>
          </w:p>
          <w:p w:rsidR="00AC4BB3" w:rsidRPr="00652056" w:rsidRDefault="00AC4BB3" w:rsidP="00652056">
            <w:pPr>
              <w:pStyle w:val="akropkiwtabelach"/>
              <w:numPr>
                <w:ilvl w:val="0"/>
                <w:numId w:val="5"/>
              </w:numPr>
              <w:tabs>
                <w:tab w:val="clear" w:pos="284"/>
                <w:tab w:val="left" w:pos="176"/>
              </w:tabs>
              <w:spacing w:before="20" w:after="20"/>
              <w:ind w:left="170" w:hanging="170"/>
              <w:jc w:val="left"/>
              <w:rPr>
                <w:rFonts w:ascii="Times New Roman" w:hAnsi="Times New Roman"/>
                <w:color w:val="000000"/>
                <w:sz w:val="18"/>
                <w:szCs w:val="18"/>
              </w:rPr>
            </w:pPr>
            <w:r w:rsidRPr="00652056">
              <w:rPr>
                <w:rFonts w:ascii="Times New Roman" w:hAnsi="Times New Roman"/>
                <w:color w:val="000000"/>
                <w:sz w:val="18"/>
                <w:szCs w:val="18"/>
              </w:rPr>
              <w:t>odtwarzanie retencji dolin rzek;</w:t>
            </w:r>
          </w:p>
        </w:tc>
        <w:tc>
          <w:tcPr>
            <w:tcW w:w="1446" w:type="dxa"/>
            <w:gridSpan w:val="2"/>
            <w:shd w:val="clear" w:color="auto" w:fill="auto"/>
            <w:vAlign w:val="center"/>
          </w:tcPr>
          <w:p w:rsidR="00AC4BB3" w:rsidRPr="00652056" w:rsidRDefault="00AC4BB3" w:rsidP="00652056">
            <w:pPr>
              <w:pStyle w:val="akropkiwtabelach"/>
              <w:numPr>
                <w:ilvl w:val="0"/>
                <w:numId w:val="5"/>
              </w:numPr>
              <w:tabs>
                <w:tab w:val="clear" w:pos="284"/>
                <w:tab w:val="left" w:pos="176"/>
              </w:tabs>
              <w:spacing w:before="20" w:after="20"/>
              <w:ind w:left="170" w:hanging="170"/>
              <w:jc w:val="left"/>
              <w:rPr>
                <w:rFonts w:ascii="Times New Roman" w:hAnsi="Times New Roman"/>
                <w:color w:val="000000"/>
                <w:sz w:val="18"/>
                <w:szCs w:val="18"/>
              </w:rPr>
            </w:pPr>
            <w:r w:rsidRPr="00652056">
              <w:rPr>
                <w:rFonts w:ascii="Times New Roman" w:hAnsi="Times New Roman"/>
                <w:color w:val="000000"/>
                <w:sz w:val="18"/>
                <w:szCs w:val="18"/>
              </w:rPr>
              <w:t>PZMiUW</w:t>
            </w:r>
            <w:r w:rsidR="006D126A" w:rsidRPr="00652056">
              <w:rPr>
                <w:rFonts w:ascii="Times New Roman" w:hAnsi="Times New Roman"/>
                <w:color w:val="000000"/>
                <w:sz w:val="18"/>
                <w:szCs w:val="18"/>
              </w:rPr>
              <w:t>;</w:t>
            </w:r>
            <w:r w:rsidRPr="00652056">
              <w:rPr>
                <w:rFonts w:ascii="Times New Roman" w:hAnsi="Times New Roman"/>
                <w:color w:val="000000"/>
                <w:sz w:val="18"/>
                <w:szCs w:val="18"/>
              </w:rPr>
              <w:t xml:space="preserve"> </w:t>
            </w:r>
          </w:p>
          <w:p w:rsidR="00AC4BB3" w:rsidRPr="00652056" w:rsidRDefault="00AC4BB3" w:rsidP="00652056">
            <w:pPr>
              <w:pStyle w:val="akropkiwtabelach"/>
              <w:numPr>
                <w:ilvl w:val="0"/>
                <w:numId w:val="5"/>
              </w:numPr>
              <w:tabs>
                <w:tab w:val="clear" w:pos="284"/>
                <w:tab w:val="left" w:pos="176"/>
              </w:tabs>
              <w:spacing w:before="20" w:after="20"/>
              <w:ind w:left="170" w:hanging="170"/>
              <w:jc w:val="left"/>
              <w:rPr>
                <w:rFonts w:ascii="Times New Roman" w:hAnsi="Times New Roman"/>
                <w:color w:val="000000"/>
                <w:sz w:val="18"/>
                <w:szCs w:val="18"/>
              </w:rPr>
            </w:pPr>
            <w:r w:rsidRPr="00652056">
              <w:rPr>
                <w:rFonts w:ascii="Times New Roman" w:hAnsi="Times New Roman"/>
                <w:color w:val="000000"/>
                <w:sz w:val="18"/>
                <w:szCs w:val="18"/>
              </w:rPr>
              <w:t>RZGW</w:t>
            </w:r>
          </w:p>
          <w:p w:rsidR="00983881" w:rsidRPr="00652056" w:rsidRDefault="00AC4BB3" w:rsidP="00652056">
            <w:pPr>
              <w:pStyle w:val="akropkiwtabelach"/>
              <w:tabs>
                <w:tab w:val="clear" w:pos="284"/>
                <w:tab w:val="left" w:pos="176"/>
              </w:tabs>
              <w:spacing w:before="20" w:after="20"/>
              <w:ind w:left="170" w:firstLine="0"/>
              <w:jc w:val="left"/>
              <w:rPr>
                <w:rFonts w:ascii="Times New Roman" w:hAnsi="Times New Roman"/>
                <w:color w:val="000000"/>
                <w:sz w:val="18"/>
                <w:szCs w:val="18"/>
              </w:rPr>
            </w:pPr>
            <w:r w:rsidRPr="00652056">
              <w:rPr>
                <w:rFonts w:ascii="Times New Roman" w:hAnsi="Times New Roman"/>
                <w:color w:val="000000"/>
                <w:sz w:val="18"/>
                <w:szCs w:val="18"/>
              </w:rPr>
              <w:t>Kraków</w:t>
            </w:r>
            <w:r w:rsidR="006D126A" w:rsidRPr="00652056">
              <w:rPr>
                <w:rFonts w:ascii="Times New Roman" w:hAnsi="Times New Roman"/>
                <w:color w:val="000000"/>
                <w:sz w:val="18"/>
                <w:szCs w:val="18"/>
              </w:rPr>
              <w:t>;</w:t>
            </w:r>
          </w:p>
          <w:p w:rsidR="00983881" w:rsidRPr="00652056" w:rsidRDefault="00983881" w:rsidP="00F74FD1">
            <w:pPr>
              <w:pStyle w:val="akropkiwtabelach"/>
              <w:numPr>
                <w:ilvl w:val="0"/>
                <w:numId w:val="108"/>
              </w:numPr>
              <w:tabs>
                <w:tab w:val="clear" w:pos="284"/>
                <w:tab w:val="left" w:pos="176"/>
              </w:tabs>
              <w:spacing w:before="20" w:after="20"/>
              <w:jc w:val="left"/>
              <w:rPr>
                <w:rFonts w:ascii="Times New Roman" w:hAnsi="Times New Roman"/>
                <w:color w:val="000000"/>
                <w:sz w:val="18"/>
                <w:szCs w:val="18"/>
              </w:rPr>
            </w:pPr>
            <w:r w:rsidRPr="00652056">
              <w:rPr>
                <w:rFonts w:ascii="Times New Roman" w:hAnsi="Times New Roman"/>
                <w:color w:val="000000"/>
                <w:sz w:val="18"/>
                <w:szCs w:val="18"/>
              </w:rPr>
              <w:t>PGWWP</w:t>
            </w:r>
            <w:r w:rsidR="006D126A" w:rsidRPr="00652056">
              <w:rPr>
                <w:rFonts w:ascii="Times New Roman" w:hAnsi="Times New Roman"/>
                <w:color w:val="000000"/>
                <w:sz w:val="18"/>
                <w:szCs w:val="18"/>
              </w:rPr>
              <w:t>;</w:t>
            </w:r>
          </w:p>
        </w:tc>
        <w:tc>
          <w:tcPr>
            <w:tcW w:w="2833" w:type="dxa"/>
            <w:shd w:val="clear" w:color="auto" w:fill="auto"/>
            <w:vAlign w:val="center"/>
          </w:tcPr>
          <w:p w:rsidR="00AC4BB3" w:rsidRPr="00652056" w:rsidRDefault="0016685F" w:rsidP="00652056">
            <w:pPr>
              <w:pStyle w:val="akropkiwtabelach"/>
              <w:numPr>
                <w:ilvl w:val="0"/>
                <w:numId w:val="5"/>
              </w:numPr>
              <w:tabs>
                <w:tab w:val="clear" w:pos="284"/>
                <w:tab w:val="left" w:pos="176"/>
              </w:tabs>
              <w:spacing w:before="20" w:after="20"/>
              <w:ind w:left="170" w:hanging="170"/>
              <w:jc w:val="left"/>
              <w:rPr>
                <w:rFonts w:ascii="Times New Roman" w:hAnsi="Times New Roman"/>
                <w:color w:val="000000"/>
                <w:sz w:val="18"/>
                <w:szCs w:val="18"/>
              </w:rPr>
            </w:pPr>
            <w:r w:rsidRPr="00652056">
              <w:rPr>
                <w:rFonts w:ascii="Times New Roman" w:hAnsi="Times New Roman"/>
                <w:color w:val="000000"/>
                <w:sz w:val="18"/>
                <w:szCs w:val="18"/>
              </w:rPr>
              <w:t>przeprowadzono regulację</w:t>
            </w:r>
            <w:r w:rsidR="00AC4BB3" w:rsidRPr="00652056">
              <w:rPr>
                <w:rFonts w:ascii="Times New Roman" w:hAnsi="Times New Roman"/>
                <w:color w:val="000000"/>
                <w:sz w:val="18"/>
                <w:szCs w:val="18"/>
              </w:rPr>
              <w:t xml:space="preserve"> rzek i </w:t>
            </w:r>
            <w:r w:rsidR="00681816" w:rsidRPr="00652056">
              <w:rPr>
                <w:rFonts w:ascii="Times New Roman" w:hAnsi="Times New Roman"/>
                <w:color w:val="000000"/>
                <w:sz w:val="18"/>
                <w:szCs w:val="18"/>
              </w:rPr>
              <w:t> </w:t>
            </w:r>
            <w:r w:rsidR="004B6FB3" w:rsidRPr="00652056">
              <w:rPr>
                <w:rFonts w:ascii="Times New Roman" w:hAnsi="Times New Roman"/>
                <w:color w:val="000000"/>
                <w:sz w:val="18"/>
                <w:szCs w:val="18"/>
              </w:rPr>
              <w:t xml:space="preserve">potoków </w:t>
            </w:r>
            <w:r w:rsidR="00AC4BB3" w:rsidRPr="00652056">
              <w:rPr>
                <w:rFonts w:ascii="Times New Roman" w:hAnsi="Times New Roman"/>
                <w:color w:val="000000"/>
                <w:sz w:val="18"/>
                <w:szCs w:val="18"/>
              </w:rPr>
              <w:t>na długości 0,2 km;</w:t>
            </w:r>
          </w:p>
          <w:p w:rsidR="00AC4BB3" w:rsidRPr="00652056" w:rsidRDefault="00AC4BB3" w:rsidP="00652056">
            <w:pPr>
              <w:pStyle w:val="akropkiwtabelach"/>
              <w:numPr>
                <w:ilvl w:val="0"/>
                <w:numId w:val="5"/>
              </w:numPr>
              <w:tabs>
                <w:tab w:val="clear" w:pos="284"/>
                <w:tab w:val="left" w:pos="176"/>
              </w:tabs>
              <w:spacing w:before="20" w:after="20"/>
              <w:ind w:left="170" w:hanging="170"/>
              <w:jc w:val="left"/>
              <w:rPr>
                <w:rFonts w:ascii="Times New Roman" w:hAnsi="Times New Roman"/>
                <w:color w:val="000000"/>
                <w:sz w:val="18"/>
                <w:szCs w:val="18"/>
              </w:rPr>
            </w:pPr>
            <w:r w:rsidRPr="00652056">
              <w:rPr>
                <w:rFonts w:ascii="Times New Roman" w:hAnsi="Times New Roman"/>
                <w:color w:val="000000"/>
                <w:sz w:val="18"/>
                <w:szCs w:val="18"/>
              </w:rPr>
              <w:t>realizowano zad</w:t>
            </w:r>
            <w:r w:rsidR="004B6FB3" w:rsidRPr="00652056">
              <w:rPr>
                <w:rFonts w:ascii="Times New Roman" w:hAnsi="Times New Roman"/>
                <w:color w:val="000000"/>
                <w:sz w:val="18"/>
                <w:szCs w:val="18"/>
              </w:rPr>
              <w:t>a</w:t>
            </w:r>
            <w:r w:rsidRPr="00652056">
              <w:rPr>
                <w:rFonts w:ascii="Times New Roman" w:hAnsi="Times New Roman"/>
                <w:color w:val="000000"/>
                <w:sz w:val="18"/>
                <w:szCs w:val="18"/>
              </w:rPr>
              <w:t xml:space="preserve">nia związane z utrzymaniem </w:t>
            </w:r>
            <w:r w:rsidRPr="00652056">
              <w:rPr>
                <w:rFonts w:ascii="Times New Roman" w:hAnsi="Times New Roman"/>
                <w:sz w:val="18"/>
                <w:szCs w:val="18"/>
              </w:rPr>
              <w:t>wód i urządzeń melioracji wodnych podstawowych, w tym:</w:t>
            </w:r>
          </w:p>
          <w:p w:rsidR="00AC4BB3" w:rsidRPr="00652056" w:rsidRDefault="00EE6436" w:rsidP="00F74FD1">
            <w:pPr>
              <w:pStyle w:val="akropkiwtabelach"/>
              <w:numPr>
                <w:ilvl w:val="0"/>
                <w:numId w:val="98"/>
              </w:numPr>
              <w:tabs>
                <w:tab w:val="clear" w:pos="284"/>
                <w:tab w:val="left" w:pos="601"/>
              </w:tabs>
              <w:spacing w:before="20" w:after="20"/>
              <w:ind w:left="601" w:hanging="284"/>
              <w:jc w:val="left"/>
              <w:rPr>
                <w:rFonts w:ascii="Times New Roman" w:hAnsi="Times New Roman"/>
                <w:color w:val="000000"/>
                <w:sz w:val="18"/>
                <w:szCs w:val="18"/>
              </w:rPr>
            </w:pPr>
            <w:r w:rsidRPr="00652056">
              <w:rPr>
                <w:rFonts w:ascii="Times New Roman" w:hAnsi="Times New Roman"/>
                <w:color w:val="000000"/>
                <w:sz w:val="18"/>
                <w:szCs w:val="18"/>
              </w:rPr>
              <w:t>wałów na dł. 608,621 </w:t>
            </w:r>
            <w:r w:rsidR="00AC4BB3" w:rsidRPr="00652056">
              <w:rPr>
                <w:rFonts w:ascii="Times New Roman" w:hAnsi="Times New Roman"/>
                <w:color w:val="000000"/>
                <w:sz w:val="18"/>
                <w:szCs w:val="18"/>
              </w:rPr>
              <w:t>km</w:t>
            </w:r>
            <w:r w:rsidR="00AC4BB3" w:rsidRPr="00652056">
              <w:rPr>
                <w:rStyle w:val="Odwoanieprzypisudolnego"/>
                <w:rFonts w:ascii="Times New Roman" w:hAnsi="Times New Roman"/>
                <w:color w:val="000000"/>
                <w:sz w:val="18"/>
                <w:szCs w:val="18"/>
              </w:rPr>
              <w:footnoteReference w:id="9"/>
            </w:r>
            <w:r w:rsidR="00AC4BB3" w:rsidRPr="00652056">
              <w:rPr>
                <w:rFonts w:ascii="Times New Roman" w:hAnsi="Times New Roman"/>
                <w:color w:val="000000"/>
                <w:sz w:val="18"/>
                <w:szCs w:val="18"/>
              </w:rPr>
              <w:t>;</w:t>
            </w:r>
          </w:p>
          <w:p w:rsidR="00AC4BB3" w:rsidRPr="00652056" w:rsidRDefault="00AC4BB3" w:rsidP="00F74FD1">
            <w:pPr>
              <w:pStyle w:val="akropkiwtabelach"/>
              <w:numPr>
                <w:ilvl w:val="0"/>
                <w:numId w:val="98"/>
              </w:numPr>
              <w:tabs>
                <w:tab w:val="clear" w:pos="284"/>
                <w:tab w:val="left" w:pos="601"/>
              </w:tabs>
              <w:spacing w:before="20" w:after="20"/>
              <w:ind w:left="601" w:hanging="284"/>
              <w:jc w:val="left"/>
              <w:rPr>
                <w:rFonts w:ascii="Times New Roman" w:hAnsi="Times New Roman"/>
                <w:color w:val="000000"/>
                <w:sz w:val="18"/>
                <w:szCs w:val="18"/>
              </w:rPr>
            </w:pPr>
            <w:r w:rsidRPr="00652056">
              <w:rPr>
                <w:rFonts w:ascii="Times New Roman" w:hAnsi="Times New Roman"/>
                <w:color w:val="000000"/>
                <w:sz w:val="18"/>
                <w:szCs w:val="18"/>
              </w:rPr>
              <w:t xml:space="preserve">6 stacji pomp, </w:t>
            </w:r>
          </w:p>
          <w:p w:rsidR="00AC4BB3" w:rsidRPr="00652056" w:rsidRDefault="00AC4BB3" w:rsidP="00F74FD1">
            <w:pPr>
              <w:pStyle w:val="akropkiwtabelach"/>
              <w:numPr>
                <w:ilvl w:val="0"/>
                <w:numId w:val="98"/>
              </w:numPr>
              <w:tabs>
                <w:tab w:val="clear" w:pos="284"/>
                <w:tab w:val="left" w:pos="601"/>
              </w:tabs>
              <w:spacing w:before="20" w:after="20"/>
              <w:ind w:left="601" w:hanging="284"/>
              <w:jc w:val="left"/>
              <w:rPr>
                <w:rFonts w:ascii="Times New Roman" w:hAnsi="Times New Roman"/>
                <w:color w:val="000000"/>
                <w:sz w:val="18"/>
                <w:szCs w:val="18"/>
              </w:rPr>
            </w:pPr>
            <w:r w:rsidRPr="00652056">
              <w:rPr>
                <w:rFonts w:ascii="Times New Roman" w:hAnsi="Times New Roman"/>
                <w:color w:val="000000"/>
                <w:sz w:val="18"/>
                <w:szCs w:val="18"/>
              </w:rPr>
              <w:t>28 zbiorników wodnych</w:t>
            </w:r>
            <w:r w:rsidRPr="00652056">
              <w:rPr>
                <w:rStyle w:val="Odwoanieprzypisudolnego"/>
                <w:rFonts w:ascii="Times New Roman" w:hAnsi="Times New Roman"/>
                <w:color w:val="000000"/>
                <w:sz w:val="18"/>
                <w:szCs w:val="18"/>
              </w:rPr>
              <w:footnoteReference w:id="10"/>
            </w:r>
            <w:r w:rsidRPr="00652056">
              <w:rPr>
                <w:rFonts w:ascii="Times New Roman" w:hAnsi="Times New Roman"/>
                <w:color w:val="000000"/>
                <w:sz w:val="18"/>
                <w:szCs w:val="18"/>
              </w:rPr>
              <w:t>;</w:t>
            </w:r>
          </w:p>
          <w:p w:rsidR="00AC4BB3" w:rsidRPr="00652056" w:rsidRDefault="00AC4BB3" w:rsidP="00F74FD1">
            <w:pPr>
              <w:pStyle w:val="akropkiwtabelach"/>
              <w:numPr>
                <w:ilvl w:val="0"/>
                <w:numId w:val="98"/>
              </w:numPr>
              <w:tabs>
                <w:tab w:val="clear" w:pos="284"/>
                <w:tab w:val="left" w:pos="601"/>
              </w:tabs>
              <w:spacing w:before="20" w:after="20"/>
              <w:ind w:left="601" w:hanging="284"/>
              <w:jc w:val="left"/>
              <w:rPr>
                <w:rFonts w:ascii="Times New Roman" w:hAnsi="Times New Roman"/>
                <w:color w:val="000000"/>
                <w:sz w:val="18"/>
                <w:szCs w:val="18"/>
              </w:rPr>
            </w:pPr>
            <w:r w:rsidRPr="00652056">
              <w:rPr>
                <w:rFonts w:ascii="Times New Roman" w:hAnsi="Times New Roman"/>
                <w:color w:val="000000"/>
                <w:sz w:val="18"/>
                <w:szCs w:val="18"/>
              </w:rPr>
              <w:t xml:space="preserve">zestawienie </w:t>
            </w:r>
            <w:r w:rsidR="00681816" w:rsidRPr="00652056">
              <w:rPr>
                <w:rFonts w:ascii="Times New Roman" w:hAnsi="Times New Roman"/>
                <w:color w:val="000000"/>
                <w:sz w:val="18"/>
                <w:szCs w:val="18"/>
              </w:rPr>
              <w:t xml:space="preserve">realizowanych inwestycji </w:t>
            </w:r>
            <w:r w:rsidRPr="00652056">
              <w:rPr>
                <w:rFonts w:ascii="Times New Roman" w:hAnsi="Times New Roman"/>
                <w:color w:val="000000"/>
                <w:sz w:val="18"/>
                <w:szCs w:val="18"/>
              </w:rPr>
              <w:t xml:space="preserve">zawiera </w:t>
            </w:r>
            <w:r w:rsidRPr="00652056">
              <w:rPr>
                <w:rFonts w:ascii="Times New Roman" w:hAnsi="Times New Roman"/>
                <w:i/>
                <w:color w:val="000000"/>
                <w:sz w:val="18"/>
                <w:szCs w:val="18"/>
              </w:rPr>
              <w:t>zał. 1</w:t>
            </w:r>
            <w:r w:rsidR="00706249" w:rsidRPr="00652056">
              <w:rPr>
                <w:rFonts w:ascii="Times New Roman" w:hAnsi="Times New Roman"/>
                <w:color w:val="000000"/>
                <w:sz w:val="18"/>
                <w:szCs w:val="18"/>
              </w:rPr>
              <w:t>.</w:t>
            </w:r>
          </w:p>
        </w:tc>
        <w:tc>
          <w:tcPr>
            <w:tcW w:w="1106" w:type="dxa"/>
            <w:vAlign w:val="center"/>
          </w:tcPr>
          <w:p w:rsidR="00AC4BB3" w:rsidRPr="00652056" w:rsidRDefault="00AC4BB3" w:rsidP="00652056">
            <w:pPr>
              <w:pStyle w:val="akropkiwtabelach"/>
              <w:tabs>
                <w:tab w:val="clear" w:pos="284"/>
                <w:tab w:val="left" w:pos="34"/>
              </w:tabs>
              <w:spacing w:before="20" w:after="20"/>
              <w:ind w:left="34" w:firstLine="0"/>
              <w:jc w:val="center"/>
              <w:rPr>
                <w:rFonts w:ascii="Times New Roman" w:hAnsi="Times New Roman"/>
                <w:color w:val="000000"/>
                <w:sz w:val="18"/>
                <w:szCs w:val="18"/>
              </w:rPr>
            </w:pPr>
            <w:r w:rsidRPr="00652056">
              <w:rPr>
                <w:rFonts w:ascii="Times New Roman" w:hAnsi="Times New Roman"/>
                <w:color w:val="000000"/>
                <w:sz w:val="18"/>
                <w:szCs w:val="18"/>
              </w:rPr>
              <w:t>56415,5</w:t>
            </w:r>
            <w:r w:rsidRPr="00652056">
              <w:rPr>
                <w:rFonts w:ascii="Times New Roman" w:hAnsi="Times New Roman"/>
                <w:sz w:val="18"/>
                <w:szCs w:val="18"/>
                <w:vertAlign w:val="superscript"/>
              </w:rPr>
              <w:footnoteReference w:id="11"/>
            </w:r>
          </w:p>
        </w:tc>
        <w:tc>
          <w:tcPr>
            <w:tcW w:w="2835" w:type="dxa"/>
            <w:vAlign w:val="center"/>
          </w:tcPr>
          <w:p w:rsidR="00AC4BB3" w:rsidRPr="00652056" w:rsidRDefault="00AC4BB3" w:rsidP="00652056">
            <w:pPr>
              <w:pStyle w:val="akropkiwtabelach"/>
              <w:numPr>
                <w:ilvl w:val="0"/>
                <w:numId w:val="5"/>
              </w:numPr>
              <w:tabs>
                <w:tab w:val="clear" w:pos="284"/>
                <w:tab w:val="left" w:pos="176"/>
              </w:tabs>
              <w:spacing w:before="20" w:after="20"/>
              <w:ind w:left="170" w:hanging="170"/>
              <w:jc w:val="left"/>
              <w:rPr>
                <w:rFonts w:ascii="Times New Roman" w:hAnsi="Times New Roman"/>
                <w:color w:val="000000"/>
                <w:sz w:val="18"/>
                <w:szCs w:val="18"/>
              </w:rPr>
            </w:pPr>
            <w:r w:rsidRPr="00652056">
              <w:rPr>
                <w:rFonts w:ascii="Times New Roman" w:hAnsi="Times New Roman"/>
                <w:color w:val="000000"/>
                <w:sz w:val="18"/>
                <w:szCs w:val="18"/>
              </w:rPr>
              <w:t>realizowano zadania związane z budową, rozbudową i modernizacją 24,487 km wałów przeciwpowodziowych</w:t>
            </w:r>
            <w:r w:rsidRPr="00652056">
              <w:rPr>
                <w:rStyle w:val="Odwoanieprzypisudolnego"/>
                <w:rFonts w:ascii="Times New Roman" w:hAnsi="Times New Roman"/>
                <w:color w:val="000000"/>
                <w:sz w:val="18"/>
                <w:szCs w:val="18"/>
              </w:rPr>
              <w:footnoteReference w:id="12"/>
            </w:r>
          </w:p>
          <w:p w:rsidR="00AC4BB3" w:rsidRPr="00652056" w:rsidRDefault="00AC4BB3" w:rsidP="00652056">
            <w:pPr>
              <w:pStyle w:val="akropkiwtabelach"/>
              <w:numPr>
                <w:ilvl w:val="0"/>
                <w:numId w:val="5"/>
              </w:numPr>
              <w:tabs>
                <w:tab w:val="clear" w:pos="284"/>
                <w:tab w:val="left" w:pos="176"/>
              </w:tabs>
              <w:spacing w:before="20" w:after="20"/>
              <w:ind w:left="170" w:hanging="170"/>
              <w:jc w:val="left"/>
              <w:rPr>
                <w:rFonts w:ascii="Times New Roman" w:hAnsi="Times New Roman"/>
                <w:color w:val="000000"/>
                <w:sz w:val="18"/>
                <w:szCs w:val="18"/>
              </w:rPr>
            </w:pPr>
            <w:r w:rsidRPr="00652056">
              <w:rPr>
                <w:rFonts w:ascii="Times New Roman" w:hAnsi="Times New Roman"/>
                <w:color w:val="000000"/>
                <w:sz w:val="18"/>
                <w:szCs w:val="18"/>
              </w:rPr>
              <w:t>przeprowadzono regulację 0,465</w:t>
            </w:r>
            <w:r w:rsidR="00470425" w:rsidRPr="00652056">
              <w:rPr>
                <w:rFonts w:ascii="Times New Roman" w:hAnsi="Times New Roman"/>
                <w:color w:val="000000"/>
                <w:sz w:val="18"/>
                <w:szCs w:val="18"/>
              </w:rPr>
              <w:t> </w:t>
            </w:r>
            <w:r w:rsidRPr="00652056">
              <w:rPr>
                <w:rFonts w:ascii="Times New Roman" w:hAnsi="Times New Roman"/>
                <w:color w:val="000000"/>
                <w:sz w:val="18"/>
                <w:szCs w:val="18"/>
              </w:rPr>
              <w:t xml:space="preserve">km rzek i potoków </w:t>
            </w:r>
            <w:r w:rsidRPr="00652056">
              <w:rPr>
                <w:rStyle w:val="Odwoanieprzypisudolnego"/>
                <w:rFonts w:ascii="Times New Roman" w:hAnsi="Times New Roman"/>
                <w:color w:val="000000"/>
                <w:sz w:val="18"/>
                <w:szCs w:val="18"/>
              </w:rPr>
              <w:footnoteReference w:id="13"/>
            </w:r>
            <w:r w:rsidRPr="00652056">
              <w:rPr>
                <w:rFonts w:ascii="Times New Roman" w:hAnsi="Times New Roman"/>
                <w:color w:val="000000"/>
                <w:sz w:val="18"/>
                <w:szCs w:val="18"/>
              </w:rPr>
              <w:t>;</w:t>
            </w:r>
          </w:p>
          <w:p w:rsidR="00AC4BB3" w:rsidRPr="00652056" w:rsidRDefault="00681816" w:rsidP="00652056">
            <w:pPr>
              <w:pStyle w:val="akropkiwtabelach"/>
              <w:numPr>
                <w:ilvl w:val="0"/>
                <w:numId w:val="5"/>
              </w:numPr>
              <w:tabs>
                <w:tab w:val="clear" w:pos="284"/>
                <w:tab w:val="left" w:pos="176"/>
              </w:tabs>
              <w:spacing w:before="20" w:after="20"/>
              <w:ind w:left="170" w:hanging="170"/>
              <w:jc w:val="left"/>
              <w:rPr>
                <w:rFonts w:ascii="Times New Roman" w:hAnsi="Times New Roman"/>
                <w:color w:val="000000"/>
                <w:sz w:val="18"/>
                <w:szCs w:val="18"/>
              </w:rPr>
            </w:pPr>
            <w:r w:rsidRPr="00652056">
              <w:rPr>
                <w:rFonts w:ascii="Times New Roman" w:hAnsi="Times New Roman"/>
                <w:color w:val="000000"/>
                <w:sz w:val="18"/>
                <w:szCs w:val="18"/>
              </w:rPr>
              <w:t xml:space="preserve">zestawienie realizowanych inwestycji zawiera </w:t>
            </w:r>
            <w:r w:rsidRPr="00652056">
              <w:rPr>
                <w:rFonts w:ascii="Times New Roman" w:hAnsi="Times New Roman"/>
                <w:i/>
                <w:color w:val="000000"/>
                <w:sz w:val="18"/>
                <w:szCs w:val="18"/>
              </w:rPr>
              <w:t>zał. 1</w:t>
            </w:r>
            <w:r w:rsidR="00706249" w:rsidRPr="00652056">
              <w:rPr>
                <w:rFonts w:ascii="Times New Roman" w:hAnsi="Times New Roman"/>
                <w:color w:val="000000"/>
                <w:sz w:val="18"/>
                <w:szCs w:val="18"/>
              </w:rPr>
              <w:t>.</w:t>
            </w:r>
          </w:p>
        </w:tc>
        <w:tc>
          <w:tcPr>
            <w:tcW w:w="1106" w:type="dxa"/>
            <w:vAlign w:val="center"/>
          </w:tcPr>
          <w:p w:rsidR="00AC4BB3" w:rsidRPr="00652056" w:rsidRDefault="00AC4BB3" w:rsidP="00652056">
            <w:pPr>
              <w:pStyle w:val="akropkiwtabelach"/>
              <w:tabs>
                <w:tab w:val="clear" w:pos="284"/>
                <w:tab w:val="left" w:pos="34"/>
              </w:tabs>
              <w:spacing w:before="20" w:after="20"/>
              <w:ind w:left="34" w:firstLine="0"/>
              <w:jc w:val="center"/>
              <w:rPr>
                <w:rFonts w:ascii="Times New Roman" w:hAnsi="Times New Roman"/>
                <w:color w:val="000000"/>
                <w:sz w:val="18"/>
                <w:szCs w:val="18"/>
              </w:rPr>
            </w:pPr>
            <w:r w:rsidRPr="00652056">
              <w:rPr>
                <w:rFonts w:ascii="Times New Roman" w:hAnsi="Times New Roman"/>
                <w:color w:val="000000"/>
                <w:sz w:val="18"/>
                <w:szCs w:val="18"/>
              </w:rPr>
              <w:t>24600,7</w:t>
            </w:r>
            <w:r w:rsidRPr="00652056">
              <w:rPr>
                <w:rFonts w:ascii="Times New Roman" w:hAnsi="Times New Roman"/>
                <w:sz w:val="18"/>
                <w:szCs w:val="18"/>
                <w:vertAlign w:val="superscript"/>
              </w:rPr>
              <w:footnoteReference w:id="14"/>
            </w:r>
          </w:p>
        </w:tc>
        <w:tc>
          <w:tcPr>
            <w:tcW w:w="1560" w:type="dxa"/>
            <w:vAlign w:val="center"/>
          </w:tcPr>
          <w:p w:rsidR="00AC4BB3" w:rsidRPr="00652056" w:rsidRDefault="00AC4BB3" w:rsidP="00652056">
            <w:pPr>
              <w:pStyle w:val="akropkiwtabelach"/>
              <w:tabs>
                <w:tab w:val="clear" w:pos="284"/>
                <w:tab w:val="left" w:pos="33"/>
              </w:tabs>
              <w:spacing w:before="20" w:after="20"/>
              <w:ind w:left="34" w:firstLine="0"/>
              <w:jc w:val="left"/>
              <w:rPr>
                <w:rFonts w:ascii="Times New Roman" w:hAnsi="Times New Roman"/>
                <w:color w:val="000000"/>
                <w:spacing w:val="-2"/>
                <w:sz w:val="18"/>
                <w:szCs w:val="18"/>
              </w:rPr>
            </w:pPr>
            <w:r w:rsidRPr="00652056">
              <w:rPr>
                <w:rFonts w:ascii="Times New Roman" w:hAnsi="Times New Roman"/>
                <w:color w:val="000000"/>
                <w:spacing w:val="-2"/>
                <w:sz w:val="18"/>
                <w:szCs w:val="18"/>
              </w:rPr>
              <w:t xml:space="preserve">w trakcie realizacji  </w:t>
            </w:r>
          </w:p>
        </w:tc>
      </w:tr>
      <w:tr w:rsidR="00AC4BB3" w:rsidRPr="00652056" w:rsidTr="00FC667B">
        <w:trPr>
          <w:trHeight w:val="301"/>
        </w:trPr>
        <w:tc>
          <w:tcPr>
            <w:tcW w:w="2960" w:type="dxa"/>
            <w:gridSpan w:val="2"/>
            <w:shd w:val="clear" w:color="auto" w:fill="auto"/>
            <w:vAlign w:val="center"/>
          </w:tcPr>
          <w:p w:rsidR="00AC4BB3" w:rsidRPr="00652056" w:rsidRDefault="00AC4BB3" w:rsidP="00652056">
            <w:pPr>
              <w:pStyle w:val="akropkiwtabelach"/>
              <w:numPr>
                <w:ilvl w:val="0"/>
                <w:numId w:val="5"/>
              </w:numPr>
              <w:tabs>
                <w:tab w:val="clear" w:pos="284"/>
                <w:tab w:val="left" w:pos="176"/>
              </w:tabs>
              <w:spacing w:before="20" w:after="20"/>
              <w:ind w:left="170" w:hanging="170"/>
              <w:jc w:val="left"/>
              <w:rPr>
                <w:rFonts w:ascii="Times New Roman" w:hAnsi="Times New Roman"/>
                <w:color w:val="000000"/>
                <w:sz w:val="18"/>
                <w:szCs w:val="18"/>
              </w:rPr>
            </w:pPr>
            <w:r w:rsidRPr="00652056">
              <w:rPr>
                <w:rFonts w:ascii="Times New Roman" w:hAnsi="Times New Roman"/>
                <w:color w:val="000000"/>
                <w:sz w:val="18"/>
                <w:szCs w:val="18"/>
              </w:rPr>
              <w:t>budowa suchych zbiorników, polderów przeciwpowodziowych oraz zbiorników z rezerwą powodziową;</w:t>
            </w:r>
          </w:p>
        </w:tc>
        <w:tc>
          <w:tcPr>
            <w:tcW w:w="1446" w:type="dxa"/>
            <w:gridSpan w:val="2"/>
            <w:shd w:val="clear" w:color="auto" w:fill="auto"/>
            <w:vAlign w:val="center"/>
          </w:tcPr>
          <w:p w:rsidR="00AC4BB3" w:rsidRPr="00652056" w:rsidRDefault="00AC4BB3" w:rsidP="00652056">
            <w:pPr>
              <w:pStyle w:val="akropkiwtabelach"/>
              <w:numPr>
                <w:ilvl w:val="0"/>
                <w:numId w:val="5"/>
              </w:numPr>
              <w:tabs>
                <w:tab w:val="clear" w:pos="284"/>
                <w:tab w:val="left" w:pos="176"/>
              </w:tabs>
              <w:spacing w:before="20" w:after="20"/>
              <w:ind w:left="170" w:hanging="170"/>
              <w:jc w:val="left"/>
              <w:rPr>
                <w:rFonts w:ascii="Times New Roman" w:hAnsi="Times New Roman"/>
                <w:color w:val="000000"/>
                <w:sz w:val="18"/>
                <w:szCs w:val="18"/>
              </w:rPr>
            </w:pPr>
            <w:r w:rsidRPr="00652056">
              <w:rPr>
                <w:rFonts w:ascii="Times New Roman" w:hAnsi="Times New Roman"/>
                <w:color w:val="000000"/>
                <w:sz w:val="18"/>
                <w:szCs w:val="18"/>
              </w:rPr>
              <w:t>PZMIUW</w:t>
            </w:r>
            <w:r w:rsidR="006D126A" w:rsidRPr="00652056">
              <w:rPr>
                <w:rFonts w:ascii="Times New Roman" w:hAnsi="Times New Roman"/>
                <w:color w:val="000000"/>
                <w:sz w:val="18"/>
                <w:szCs w:val="18"/>
              </w:rPr>
              <w:t>;</w:t>
            </w:r>
          </w:p>
          <w:p w:rsidR="00AC4BB3" w:rsidRPr="00652056" w:rsidRDefault="00AC4BB3" w:rsidP="00652056">
            <w:pPr>
              <w:pStyle w:val="akropkiwtabelach"/>
              <w:numPr>
                <w:ilvl w:val="0"/>
                <w:numId w:val="5"/>
              </w:numPr>
              <w:tabs>
                <w:tab w:val="clear" w:pos="284"/>
                <w:tab w:val="left" w:pos="176"/>
              </w:tabs>
              <w:spacing w:before="20" w:after="20"/>
              <w:ind w:left="170" w:hanging="170"/>
              <w:jc w:val="left"/>
              <w:rPr>
                <w:rFonts w:ascii="Times New Roman" w:hAnsi="Times New Roman"/>
                <w:color w:val="000000"/>
                <w:sz w:val="18"/>
                <w:szCs w:val="18"/>
              </w:rPr>
            </w:pPr>
            <w:r w:rsidRPr="00652056">
              <w:rPr>
                <w:rFonts w:ascii="Times New Roman" w:hAnsi="Times New Roman"/>
                <w:color w:val="000000"/>
                <w:sz w:val="18"/>
                <w:szCs w:val="18"/>
              </w:rPr>
              <w:t>RZGW Kraków</w:t>
            </w:r>
            <w:r w:rsidR="006D126A" w:rsidRPr="00652056">
              <w:rPr>
                <w:rFonts w:ascii="Times New Roman" w:hAnsi="Times New Roman"/>
                <w:color w:val="000000"/>
                <w:sz w:val="18"/>
                <w:szCs w:val="18"/>
              </w:rPr>
              <w:t>;</w:t>
            </w:r>
          </w:p>
          <w:p w:rsidR="00AC4BB3" w:rsidRPr="00652056" w:rsidRDefault="00AC4BB3" w:rsidP="00652056">
            <w:pPr>
              <w:pStyle w:val="akropkiwtabelach"/>
              <w:numPr>
                <w:ilvl w:val="0"/>
                <w:numId w:val="5"/>
              </w:numPr>
              <w:tabs>
                <w:tab w:val="clear" w:pos="284"/>
                <w:tab w:val="left" w:pos="176"/>
              </w:tabs>
              <w:spacing w:before="20" w:after="20"/>
              <w:ind w:left="170" w:hanging="170"/>
              <w:jc w:val="left"/>
              <w:rPr>
                <w:rFonts w:ascii="Times New Roman" w:hAnsi="Times New Roman"/>
                <w:color w:val="000000"/>
                <w:sz w:val="18"/>
                <w:szCs w:val="18"/>
              </w:rPr>
            </w:pPr>
            <w:r w:rsidRPr="00652056">
              <w:rPr>
                <w:rFonts w:ascii="Times New Roman" w:hAnsi="Times New Roman"/>
                <w:color w:val="000000"/>
                <w:sz w:val="18"/>
                <w:szCs w:val="18"/>
              </w:rPr>
              <w:t>PGWWP</w:t>
            </w:r>
            <w:r w:rsidR="006D126A" w:rsidRPr="00652056">
              <w:rPr>
                <w:rFonts w:ascii="Times New Roman" w:hAnsi="Times New Roman"/>
                <w:color w:val="000000"/>
                <w:sz w:val="18"/>
                <w:szCs w:val="18"/>
              </w:rPr>
              <w:t>;</w:t>
            </w:r>
          </w:p>
        </w:tc>
        <w:tc>
          <w:tcPr>
            <w:tcW w:w="2833" w:type="dxa"/>
            <w:shd w:val="clear" w:color="auto" w:fill="auto"/>
            <w:vAlign w:val="center"/>
          </w:tcPr>
          <w:p w:rsidR="00AC4BB3" w:rsidRPr="00652056" w:rsidRDefault="00AC4BB3" w:rsidP="00652056">
            <w:pPr>
              <w:pStyle w:val="akropkiwtabelach"/>
              <w:numPr>
                <w:ilvl w:val="0"/>
                <w:numId w:val="82"/>
              </w:numPr>
              <w:tabs>
                <w:tab w:val="clear" w:pos="284"/>
                <w:tab w:val="left" w:pos="176"/>
              </w:tabs>
              <w:spacing w:before="20" w:after="20"/>
              <w:ind w:left="176" w:hanging="176"/>
              <w:jc w:val="center"/>
              <w:rPr>
                <w:rFonts w:ascii="Times New Roman" w:hAnsi="Times New Roman"/>
                <w:color w:val="000000"/>
                <w:sz w:val="18"/>
                <w:szCs w:val="18"/>
              </w:rPr>
            </w:pPr>
          </w:p>
        </w:tc>
        <w:tc>
          <w:tcPr>
            <w:tcW w:w="1106" w:type="dxa"/>
            <w:vAlign w:val="center"/>
          </w:tcPr>
          <w:p w:rsidR="00AC4BB3" w:rsidRPr="00652056" w:rsidRDefault="00AC4BB3" w:rsidP="00652056">
            <w:pPr>
              <w:pStyle w:val="akropkiwtabelach"/>
              <w:numPr>
                <w:ilvl w:val="0"/>
                <w:numId w:val="82"/>
              </w:numPr>
              <w:tabs>
                <w:tab w:val="clear" w:pos="284"/>
                <w:tab w:val="left" w:pos="34"/>
              </w:tabs>
              <w:spacing w:before="20" w:after="20"/>
              <w:ind w:left="175" w:hanging="175"/>
              <w:jc w:val="center"/>
              <w:rPr>
                <w:rFonts w:ascii="Times New Roman" w:hAnsi="Times New Roman"/>
                <w:color w:val="000000"/>
                <w:sz w:val="18"/>
                <w:szCs w:val="18"/>
              </w:rPr>
            </w:pPr>
          </w:p>
        </w:tc>
        <w:tc>
          <w:tcPr>
            <w:tcW w:w="2835" w:type="dxa"/>
            <w:vAlign w:val="center"/>
          </w:tcPr>
          <w:p w:rsidR="00AC4BB3" w:rsidRPr="00652056" w:rsidRDefault="00AC4BB3" w:rsidP="00652056">
            <w:pPr>
              <w:pStyle w:val="akropkiwtabelach"/>
              <w:numPr>
                <w:ilvl w:val="0"/>
                <w:numId w:val="82"/>
              </w:numPr>
              <w:tabs>
                <w:tab w:val="clear" w:pos="284"/>
                <w:tab w:val="left" w:pos="176"/>
              </w:tabs>
              <w:spacing w:before="20" w:after="20"/>
              <w:ind w:left="175" w:hanging="175"/>
              <w:jc w:val="center"/>
              <w:rPr>
                <w:rFonts w:ascii="Times New Roman" w:hAnsi="Times New Roman"/>
                <w:color w:val="000000"/>
                <w:sz w:val="18"/>
                <w:szCs w:val="18"/>
              </w:rPr>
            </w:pPr>
          </w:p>
        </w:tc>
        <w:tc>
          <w:tcPr>
            <w:tcW w:w="1106" w:type="dxa"/>
            <w:vAlign w:val="center"/>
          </w:tcPr>
          <w:p w:rsidR="00AC4BB3" w:rsidRPr="00652056" w:rsidRDefault="00AC4BB3" w:rsidP="00652056">
            <w:pPr>
              <w:pStyle w:val="akropkiwtabelach"/>
              <w:numPr>
                <w:ilvl w:val="0"/>
                <w:numId w:val="82"/>
              </w:numPr>
              <w:tabs>
                <w:tab w:val="clear" w:pos="284"/>
                <w:tab w:val="left" w:pos="34"/>
              </w:tabs>
              <w:spacing w:before="20" w:after="20"/>
              <w:ind w:left="175" w:hanging="175"/>
              <w:jc w:val="center"/>
              <w:rPr>
                <w:rFonts w:ascii="Times New Roman" w:hAnsi="Times New Roman"/>
                <w:color w:val="000000"/>
                <w:sz w:val="18"/>
                <w:szCs w:val="18"/>
              </w:rPr>
            </w:pPr>
          </w:p>
        </w:tc>
        <w:tc>
          <w:tcPr>
            <w:tcW w:w="1560" w:type="dxa"/>
            <w:vAlign w:val="center"/>
          </w:tcPr>
          <w:p w:rsidR="00AC4BB3" w:rsidRPr="00652056" w:rsidRDefault="00AC4BB3" w:rsidP="00652056">
            <w:pPr>
              <w:pStyle w:val="akropkiwtabelach"/>
              <w:tabs>
                <w:tab w:val="clear" w:pos="284"/>
                <w:tab w:val="left" w:pos="33"/>
              </w:tabs>
              <w:spacing w:before="20" w:after="20"/>
              <w:ind w:left="34" w:firstLine="0"/>
              <w:jc w:val="left"/>
              <w:rPr>
                <w:rFonts w:ascii="Times New Roman" w:hAnsi="Times New Roman"/>
                <w:color w:val="000000"/>
                <w:sz w:val="18"/>
                <w:szCs w:val="18"/>
              </w:rPr>
            </w:pPr>
            <w:r w:rsidRPr="00652056">
              <w:rPr>
                <w:rFonts w:ascii="Times New Roman" w:hAnsi="Times New Roman"/>
                <w:color w:val="000000"/>
                <w:spacing w:val="-2"/>
                <w:sz w:val="18"/>
                <w:szCs w:val="18"/>
              </w:rPr>
              <w:t>w trakcie realizacji</w:t>
            </w:r>
          </w:p>
        </w:tc>
      </w:tr>
      <w:tr w:rsidR="00AC4BB3" w:rsidRPr="00652056" w:rsidTr="00FC667B">
        <w:trPr>
          <w:trHeight w:val="301"/>
        </w:trPr>
        <w:tc>
          <w:tcPr>
            <w:tcW w:w="2960" w:type="dxa"/>
            <w:gridSpan w:val="2"/>
            <w:shd w:val="clear" w:color="auto" w:fill="auto"/>
            <w:vAlign w:val="center"/>
          </w:tcPr>
          <w:p w:rsidR="00AC4BB3" w:rsidRPr="00652056" w:rsidRDefault="00AC4BB3" w:rsidP="00652056">
            <w:pPr>
              <w:pStyle w:val="akropkiwtabelach"/>
              <w:numPr>
                <w:ilvl w:val="0"/>
                <w:numId w:val="5"/>
              </w:numPr>
              <w:tabs>
                <w:tab w:val="clear" w:pos="284"/>
                <w:tab w:val="left" w:pos="176"/>
              </w:tabs>
              <w:spacing w:before="20" w:after="20"/>
              <w:ind w:left="170" w:hanging="170"/>
              <w:jc w:val="left"/>
              <w:rPr>
                <w:rFonts w:ascii="Times New Roman" w:hAnsi="Times New Roman"/>
                <w:color w:val="000000"/>
                <w:sz w:val="18"/>
                <w:szCs w:val="18"/>
              </w:rPr>
            </w:pPr>
            <w:r w:rsidRPr="00652056">
              <w:rPr>
                <w:rFonts w:ascii="Times New Roman" w:hAnsi="Times New Roman"/>
                <w:color w:val="000000"/>
                <w:sz w:val="18"/>
                <w:szCs w:val="18"/>
              </w:rPr>
              <w:t>opracowanie studiów wykonalności dla zlewni rzek;</w:t>
            </w:r>
          </w:p>
        </w:tc>
        <w:tc>
          <w:tcPr>
            <w:tcW w:w="1446" w:type="dxa"/>
            <w:gridSpan w:val="2"/>
            <w:shd w:val="clear" w:color="auto" w:fill="auto"/>
            <w:vAlign w:val="center"/>
          </w:tcPr>
          <w:p w:rsidR="00AC4BB3" w:rsidRPr="00652056" w:rsidRDefault="00AC4BB3" w:rsidP="00652056">
            <w:pPr>
              <w:pStyle w:val="akropkiwtabelach"/>
              <w:numPr>
                <w:ilvl w:val="0"/>
                <w:numId w:val="5"/>
              </w:numPr>
              <w:tabs>
                <w:tab w:val="clear" w:pos="284"/>
                <w:tab w:val="left" w:pos="176"/>
              </w:tabs>
              <w:spacing w:before="20" w:after="20"/>
              <w:ind w:left="170" w:hanging="170"/>
              <w:jc w:val="left"/>
              <w:rPr>
                <w:rFonts w:ascii="Times New Roman" w:hAnsi="Times New Roman"/>
                <w:color w:val="000000"/>
                <w:sz w:val="18"/>
                <w:szCs w:val="18"/>
              </w:rPr>
            </w:pPr>
            <w:r w:rsidRPr="00652056">
              <w:rPr>
                <w:rFonts w:ascii="Times New Roman" w:hAnsi="Times New Roman"/>
                <w:color w:val="000000"/>
                <w:sz w:val="18"/>
                <w:szCs w:val="18"/>
              </w:rPr>
              <w:t>PZMIUW</w:t>
            </w:r>
            <w:r w:rsidR="006D126A" w:rsidRPr="00652056">
              <w:rPr>
                <w:rFonts w:ascii="Times New Roman" w:hAnsi="Times New Roman"/>
                <w:color w:val="000000"/>
                <w:sz w:val="18"/>
                <w:szCs w:val="18"/>
              </w:rPr>
              <w:t>;</w:t>
            </w:r>
          </w:p>
          <w:p w:rsidR="00AC4BB3" w:rsidRPr="00652056" w:rsidRDefault="00AC4BB3" w:rsidP="00652056">
            <w:pPr>
              <w:pStyle w:val="akropkiwtabelach"/>
              <w:numPr>
                <w:ilvl w:val="0"/>
                <w:numId w:val="5"/>
              </w:numPr>
              <w:tabs>
                <w:tab w:val="clear" w:pos="284"/>
                <w:tab w:val="left" w:pos="176"/>
              </w:tabs>
              <w:spacing w:before="20" w:after="20"/>
              <w:ind w:left="170" w:hanging="170"/>
              <w:jc w:val="left"/>
              <w:rPr>
                <w:rFonts w:ascii="Times New Roman" w:hAnsi="Times New Roman"/>
                <w:color w:val="000000"/>
                <w:sz w:val="18"/>
                <w:szCs w:val="18"/>
              </w:rPr>
            </w:pPr>
            <w:r w:rsidRPr="00652056">
              <w:rPr>
                <w:rFonts w:ascii="Times New Roman" w:hAnsi="Times New Roman"/>
                <w:color w:val="000000"/>
                <w:sz w:val="18"/>
                <w:szCs w:val="18"/>
              </w:rPr>
              <w:t>RZGW Kraków</w:t>
            </w:r>
            <w:r w:rsidR="006D126A" w:rsidRPr="00652056">
              <w:rPr>
                <w:rFonts w:ascii="Times New Roman" w:hAnsi="Times New Roman"/>
                <w:color w:val="000000"/>
                <w:sz w:val="18"/>
                <w:szCs w:val="18"/>
              </w:rPr>
              <w:t>;</w:t>
            </w:r>
          </w:p>
          <w:p w:rsidR="00AC4BB3" w:rsidRPr="00652056" w:rsidRDefault="00AC4BB3" w:rsidP="00652056">
            <w:pPr>
              <w:pStyle w:val="akropkiwtabelach"/>
              <w:numPr>
                <w:ilvl w:val="0"/>
                <w:numId w:val="5"/>
              </w:numPr>
              <w:tabs>
                <w:tab w:val="clear" w:pos="284"/>
                <w:tab w:val="left" w:pos="176"/>
              </w:tabs>
              <w:spacing w:before="20" w:after="20"/>
              <w:ind w:left="170" w:hanging="170"/>
              <w:jc w:val="left"/>
              <w:rPr>
                <w:rFonts w:ascii="Times New Roman" w:hAnsi="Times New Roman"/>
                <w:color w:val="000000"/>
                <w:sz w:val="18"/>
                <w:szCs w:val="18"/>
              </w:rPr>
            </w:pPr>
            <w:r w:rsidRPr="00652056">
              <w:rPr>
                <w:rFonts w:ascii="Times New Roman" w:hAnsi="Times New Roman"/>
                <w:color w:val="000000"/>
                <w:sz w:val="18"/>
                <w:szCs w:val="18"/>
              </w:rPr>
              <w:t>PGWWP</w:t>
            </w:r>
            <w:r w:rsidR="006D126A" w:rsidRPr="00652056">
              <w:rPr>
                <w:rFonts w:ascii="Times New Roman" w:hAnsi="Times New Roman"/>
                <w:color w:val="000000"/>
                <w:sz w:val="18"/>
                <w:szCs w:val="18"/>
              </w:rPr>
              <w:t>;</w:t>
            </w:r>
          </w:p>
        </w:tc>
        <w:tc>
          <w:tcPr>
            <w:tcW w:w="2833" w:type="dxa"/>
            <w:shd w:val="clear" w:color="auto" w:fill="auto"/>
            <w:vAlign w:val="center"/>
          </w:tcPr>
          <w:p w:rsidR="00AC4BB3" w:rsidRPr="00652056" w:rsidRDefault="00AC4BB3" w:rsidP="00652056">
            <w:pPr>
              <w:pStyle w:val="akropkiwtabelach"/>
              <w:numPr>
                <w:ilvl w:val="0"/>
                <w:numId w:val="82"/>
              </w:numPr>
              <w:tabs>
                <w:tab w:val="clear" w:pos="284"/>
                <w:tab w:val="left" w:pos="176"/>
              </w:tabs>
              <w:spacing w:before="20" w:after="20"/>
              <w:ind w:left="176" w:hanging="176"/>
              <w:jc w:val="center"/>
              <w:rPr>
                <w:rFonts w:ascii="Times New Roman" w:hAnsi="Times New Roman"/>
                <w:color w:val="000000"/>
                <w:sz w:val="18"/>
                <w:szCs w:val="18"/>
              </w:rPr>
            </w:pPr>
          </w:p>
        </w:tc>
        <w:tc>
          <w:tcPr>
            <w:tcW w:w="1106" w:type="dxa"/>
            <w:vAlign w:val="center"/>
          </w:tcPr>
          <w:p w:rsidR="00AC4BB3" w:rsidRPr="00652056" w:rsidRDefault="00AC4BB3" w:rsidP="00652056">
            <w:pPr>
              <w:pStyle w:val="akropkiwtabelach"/>
              <w:numPr>
                <w:ilvl w:val="0"/>
                <w:numId w:val="82"/>
              </w:numPr>
              <w:tabs>
                <w:tab w:val="clear" w:pos="284"/>
                <w:tab w:val="left" w:pos="34"/>
              </w:tabs>
              <w:spacing w:before="20" w:after="20"/>
              <w:ind w:left="175" w:hanging="175"/>
              <w:jc w:val="center"/>
              <w:rPr>
                <w:rFonts w:ascii="Times New Roman" w:hAnsi="Times New Roman"/>
                <w:color w:val="000000"/>
                <w:sz w:val="18"/>
                <w:szCs w:val="18"/>
              </w:rPr>
            </w:pPr>
          </w:p>
        </w:tc>
        <w:tc>
          <w:tcPr>
            <w:tcW w:w="2835" w:type="dxa"/>
            <w:vAlign w:val="center"/>
          </w:tcPr>
          <w:p w:rsidR="00AC4BB3" w:rsidRPr="00652056" w:rsidRDefault="00AC4BB3" w:rsidP="00652056">
            <w:pPr>
              <w:pStyle w:val="akropkiwtabelach"/>
              <w:numPr>
                <w:ilvl w:val="0"/>
                <w:numId w:val="82"/>
              </w:numPr>
              <w:tabs>
                <w:tab w:val="clear" w:pos="284"/>
                <w:tab w:val="left" w:pos="176"/>
              </w:tabs>
              <w:spacing w:before="20" w:after="20"/>
              <w:ind w:left="175" w:hanging="175"/>
              <w:jc w:val="center"/>
              <w:rPr>
                <w:rFonts w:ascii="Times New Roman" w:hAnsi="Times New Roman"/>
                <w:color w:val="000000"/>
                <w:sz w:val="18"/>
                <w:szCs w:val="18"/>
              </w:rPr>
            </w:pPr>
          </w:p>
        </w:tc>
        <w:tc>
          <w:tcPr>
            <w:tcW w:w="1106" w:type="dxa"/>
            <w:vAlign w:val="center"/>
          </w:tcPr>
          <w:p w:rsidR="00AC4BB3" w:rsidRPr="00652056" w:rsidRDefault="00AC4BB3" w:rsidP="00652056">
            <w:pPr>
              <w:pStyle w:val="akropkiwtabelach"/>
              <w:numPr>
                <w:ilvl w:val="0"/>
                <w:numId w:val="82"/>
              </w:numPr>
              <w:tabs>
                <w:tab w:val="clear" w:pos="284"/>
                <w:tab w:val="left" w:pos="34"/>
              </w:tabs>
              <w:spacing w:before="20" w:after="20"/>
              <w:ind w:left="175" w:hanging="175"/>
              <w:jc w:val="center"/>
              <w:rPr>
                <w:rFonts w:ascii="Times New Roman" w:hAnsi="Times New Roman"/>
                <w:color w:val="000000"/>
                <w:sz w:val="18"/>
                <w:szCs w:val="18"/>
              </w:rPr>
            </w:pPr>
          </w:p>
        </w:tc>
        <w:tc>
          <w:tcPr>
            <w:tcW w:w="1560" w:type="dxa"/>
            <w:vAlign w:val="center"/>
          </w:tcPr>
          <w:p w:rsidR="00AC4BB3" w:rsidRPr="00652056" w:rsidRDefault="00652056" w:rsidP="00652056">
            <w:pPr>
              <w:pStyle w:val="akropkiwtabelach"/>
              <w:tabs>
                <w:tab w:val="clear" w:pos="284"/>
                <w:tab w:val="left" w:pos="33"/>
              </w:tabs>
              <w:spacing w:before="20" w:after="20"/>
              <w:ind w:left="34" w:firstLine="0"/>
              <w:jc w:val="left"/>
              <w:rPr>
                <w:rFonts w:ascii="Times New Roman" w:hAnsi="Times New Roman"/>
                <w:color w:val="000000"/>
                <w:sz w:val="18"/>
                <w:szCs w:val="18"/>
              </w:rPr>
            </w:pPr>
            <w:r>
              <w:rPr>
                <w:rFonts w:ascii="Times New Roman" w:hAnsi="Times New Roman"/>
                <w:sz w:val="18"/>
                <w:szCs w:val="18"/>
              </w:rPr>
              <w:t>n</w:t>
            </w:r>
            <w:r w:rsidR="00AC4BB3" w:rsidRPr="00652056">
              <w:rPr>
                <w:rFonts w:ascii="Times New Roman" w:hAnsi="Times New Roman"/>
                <w:sz w:val="18"/>
                <w:szCs w:val="18"/>
              </w:rPr>
              <w:t>ie</w:t>
            </w:r>
            <w:r w:rsidR="00AA59C2" w:rsidRPr="00652056">
              <w:rPr>
                <w:rFonts w:ascii="Times New Roman" w:hAnsi="Times New Roman"/>
                <w:sz w:val="18"/>
                <w:szCs w:val="18"/>
              </w:rPr>
              <w:t xml:space="preserve"> </w:t>
            </w:r>
            <w:r w:rsidR="00AC4BB3" w:rsidRPr="00652056">
              <w:rPr>
                <w:rFonts w:ascii="Times New Roman" w:hAnsi="Times New Roman"/>
                <w:sz w:val="18"/>
                <w:szCs w:val="18"/>
              </w:rPr>
              <w:t>zrealizowano</w:t>
            </w:r>
          </w:p>
        </w:tc>
      </w:tr>
      <w:tr w:rsidR="00AC4BB3" w:rsidRPr="00652056" w:rsidTr="00FC667B">
        <w:trPr>
          <w:trHeight w:val="301"/>
        </w:trPr>
        <w:tc>
          <w:tcPr>
            <w:tcW w:w="2960" w:type="dxa"/>
            <w:gridSpan w:val="2"/>
            <w:shd w:val="clear" w:color="auto" w:fill="auto"/>
            <w:vAlign w:val="center"/>
          </w:tcPr>
          <w:p w:rsidR="00AC4BB3" w:rsidRPr="00652056" w:rsidRDefault="00AC4BB3" w:rsidP="00652056">
            <w:pPr>
              <w:pStyle w:val="akropkiwtabelach"/>
              <w:numPr>
                <w:ilvl w:val="0"/>
                <w:numId w:val="5"/>
              </w:numPr>
              <w:tabs>
                <w:tab w:val="clear" w:pos="284"/>
                <w:tab w:val="left" w:pos="176"/>
              </w:tabs>
              <w:spacing w:before="20" w:after="20"/>
              <w:ind w:left="170" w:hanging="170"/>
              <w:jc w:val="left"/>
              <w:rPr>
                <w:rFonts w:ascii="Times New Roman" w:hAnsi="Times New Roman"/>
                <w:color w:val="000000"/>
                <w:sz w:val="18"/>
                <w:szCs w:val="18"/>
              </w:rPr>
            </w:pPr>
            <w:r w:rsidRPr="00652056">
              <w:rPr>
                <w:rFonts w:ascii="Times New Roman" w:hAnsi="Times New Roman"/>
                <w:color w:val="000000"/>
                <w:sz w:val="18"/>
                <w:szCs w:val="18"/>
              </w:rPr>
              <w:t xml:space="preserve">uwzględnianie w miejscowych planach zagospodarowania przestrzennego oraz  w studiach uwarunkowań i kierunków </w:t>
            </w:r>
            <w:r w:rsidRPr="00652056">
              <w:rPr>
                <w:rFonts w:ascii="Times New Roman" w:hAnsi="Times New Roman"/>
                <w:color w:val="000000"/>
                <w:sz w:val="18"/>
                <w:szCs w:val="18"/>
              </w:rPr>
              <w:lastRenderedPageBreak/>
              <w:t>zagospodarowania przestrzennego gmin obszarów zagrożenia powodziowego oraz ustaleń planu zarządzania ryzykiem powodziowym dla obszaru dorzecza Wisły;</w:t>
            </w:r>
          </w:p>
        </w:tc>
        <w:tc>
          <w:tcPr>
            <w:tcW w:w="1446" w:type="dxa"/>
            <w:gridSpan w:val="2"/>
            <w:shd w:val="clear" w:color="auto" w:fill="auto"/>
            <w:vAlign w:val="center"/>
          </w:tcPr>
          <w:p w:rsidR="00AC4BB3" w:rsidRPr="00652056" w:rsidRDefault="00AC4BB3" w:rsidP="00652056">
            <w:pPr>
              <w:pStyle w:val="akropkiwtabelach"/>
              <w:numPr>
                <w:ilvl w:val="0"/>
                <w:numId w:val="5"/>
              </w:numPr>
              <w:tabs>
                <w:tab w:val="clear" w:pos="284"/>
                <w:tab w:val="left" w:pos="176"/>
              </w:tabs>
              <w:spacing w:before="20" w:after="20"/>
              <w:ind w:left="170" w:hanging="170"/>
              <w:jc w:val="left"/>
              <w:rPr>
                <w:rFonts w:ascii="Times New Roman" w:hAnsi="Times New Roman"/>
                <w:color w:val="000000"/>
                <w:sz w:val="18"/>
                <w:szCs w:val="18"/>
              </w:rPr>
            </w:pPr>
            <w:r w:rsidRPr="00652056">
              <w:rPr>
                <w:rFonts w:ascii="Times New Roman" w:hAnsi="Times New Roman"/>
                <w:color w:val="000000"/>
                <w:sz w:val="18"/>
                <w:szCs w:val="18"/>
              </w:rPr>
              <w:lastRenderedPageBreak/>
              <w:t>gminy</w:t>
            </w:r>
            <w:r w:rsidR="006D126A" w:rsidRPr="00652056">
              <w:rPr>
                <w:rFonts w:ascii="Times New Roman" w:hAnsi="Times New Roman"/>
                <w:color w:val="000000"/>
                <w:sz w:val="18"/>
                <w:szCs w:val="18"/>
              </w:rPr>
              <w:t>;</w:t>
            </w:r>
          </w:p>
        </w:tc>
        <w:tc>
          <w:tcPr>
            <w:tcW w:w="2833" w:type="dxa"/>
            <w:shd w:val="clear" w:color="auto" w:fill="auto"/>
            <w:vAlign w:val="center"/>
          </w:tcPr>
          <w:p w:rsidR="00AC4BB3" w:rsidRPr="00652056" w:rsidRDefault="00AC4BB3" w:rsidP="00652056">
            <w:pPr>
              <w:spacing w:before="20" w:after="20" w:line="240" w:lineRule="auto"/>
              <w:jc w:val="center"/>
              <w:rPr>
                <w:rFonts w:cs="Times New Roman"/>
                <w:sz w:val="18"/>
                <w:szCs w:val="18"/>
              </w:rPr>
            </w:pPr>
            <w:r w:rsidRPr="00652056">
              <w:rPr>
                <w:rFonts w:cs="Times New Roman"/>
                <w:sz w:val="18"/>
                <w:szCs w:val="18"/>
              </w:rPr>
              <w:t>b.d.</w:t>
            </w:r>
          </w:p>
        </w:tc>
        <w:tc>
          <w:tcPr>
            <w:tcW w:w="1106" w:type="dxa"/>
            <w:vAlign w:val="center"/>
          </w:tcPr>
          <w:p w:rsidR="00AC4BB3" w:rsidRPr="00652056" w:rsidRDefault="00AC4BB3" w:rsidP="00652056">
            <w:pPr>
              <w:spacing w:before="20" w:after="20" w:line="240" w:lineRule="auto"/>
              <w:jc w:val="center"/>
              <w:rPr>
                <w:rFonts w:cs="Times New Roman"/>
                <w:sz w:val="18"/>
                <w:szCs w:val="18"/>
              </w:rPr>
            </w:pPr>
            <w:r w:rsidRPr="00652056">
              <w:rPr>
                <w:rFonts w:cs="Times New Roman"/>
                <w:sz w:val="18"/>
                <w:szCs w:val="18"/>
              </w:rPr>
              <w:t>b.d.</w:t>
            </w:r>
          </w:p>
        </w:tc>
        <w:tc>
          <w:tcPr>
            <w:tcW w:w="2835" w:type="dxa"/>
            <w:vAlign w:val="center"/>
          </w:tcPr>
          <w:p w:rsidR="00AC4BB3" w:rsidRPr="00652056" w:rsidRDefault="00AC4BB3" w:rsidP="00652056">
            <w:pPr>
              <w:spacing w:before="20" w:after="20" w:line="240" w:lineRule="auto"/>
              <w:jc w:val="center"/>
              <w:rPr>
                <w:rFonts w:cs="Times New Roman"/>
                <w:sz w:val="18"/>
                <w:szCs w:val="18"/>
              </w:rPr>
            </w:pPr>
            <w:r w:rsidRPr="00652056">
              <w:rPr>
                <w:rFonts w:cs="Times New Roman"/>
                <w:sz w:val="18"/>
                <w:szCs w:val="18"/>
              </w:rPr>
              <w:t>b.d.</w:t>
            </w:r>
          </w:p>
        </w:tc>
        <w:tc>
          <w:tcPr>
            <w:tcW w:w="1106" w:type="dxa"/>
            <w:vAlign w:val="center"/>
          </w:tcPr>
          <w:p w:rsidR="00AC4BB3" w:rsidRPr="00652056" w:rsidRDefault="00AC4BB3" w:rsidP="00652056">
            <w:pPr>
              <w:spacing w:before="20" w:after="20" w:line="240" w:lineRule="auto"/>
              <w:jc w:val="center"/>
              <w:rPr>
                <w:rFonts w:cs="Times New Roman"/>
                <w:sz w:val="18"/>
                <w:szCs w:val="18"/>
              </w:rPr>
            </w:pPr>
            <w:r w:rsidRPr="00652056">
              <w:rPr>
                <w:rFonts w:cs="Times New Roman"/>
                <w:sz w:val="18"/>
                <w:szCs w:val="18"/>
              </w:rPr>
              <w:t>b.d.</w:t>
            </w:r>
          </w:p>
        </w:tc>
        <w:tc>
          <w:tcPr>
            <w:tcW w:w="1560" w:type="dxa"/>
            <w:vAlign w:val="center"/>
          </w:tcPr>
          <w:p w:rsidR="00AC4BB3" w:rsidRPr="00652056" w:rsidRDefault="00AC4BB3" w:rsidP="00652056">
            <w:pPr>
              <w:pStyle w:val="akropkiwtabelach"/>
              <w:tabs>
                <w:tab w:val="clear" w:pos="284"/>
                <w:tab w:val="left" w:pos="33"/>
              </w:tabs>
              <w:spacing w:before="20" w:after="20"/>
              <w:ind w:left="34" w:firstLine="0"/>
              <w:jc w:val="left"/>
              <w:rPr>
                <w:rFonts w:ascii="Times New Roman" w:hAnsi="Times New Roman"/>
                <w:sz w:val="18"/>
                <w:szCs w:val="18"/>
              </w:rPr>
            </w:pPr>
            <w:r w:rsidRPr="00652056">
              <w:rPr>
                <w:rFonts w:ascii="Times New Roman" w:hAnsi="Times New Roman"/>
                <w:color w:val="000000"/>
                <w:sz w:val="18"/>
                <w:szCs w:val="18"/>
              </w:rPr>
              <w:t>zadanie ciągłe</w:t>
            </w:r>
            <w:r w:rsidRPr="00652056">
              <w:rPr>
                <w:rFonts w:ascii="Times New Roman" w:hAnsi="Times New Roman"/>
                <w:sz w:val="18"/>
                <w:szCs w:val="18"/>
              </w:rPr>
              <w:t xml:space="preserve"> </w:t>
            </w:r>
          </w:p>
        </w:tc>
      </w:tr>
      <w:tr w:rsidR="00AC4BB3" w:rsidRPr="00652056" w:rsidTr="00FC667B">
        <w:trPr>
          <w:trHeight w:val="301"/>
        </w:trPr>
        <w:tc>
          <w:tcPr>
            <w:tcW w:w="2960" w:type="dxa"/>
            <w:gridSpan w:val="2"/>
            <w:shd w:val="clear" w:color="auto" w:fill="auto"/>
            <w:vAlign w:val="center"/>
          </w:tcPr>
          <w:p w:rsidR="00AC4BB3" w:rsidRPr="00652056" w:rsidRDefault="00AC4BB3" w:rsidP="00652056">
            <w:pPr>
              <w:pStyle w:val="akropkiwtabelach"/>
              <w:numPr>
                <w:ilvl w:val="0"/>
                <w:numId w:val="5"/>
              </w:numPr>
              <w:tabs>
                <w:tab w:val="clear" w:pos="284"/>
                <w:tab w:val="left" w:pos="176"/>
              </w:tabs>
              <w:spacing w:before="20" w:after="20"/>
              <w:ind w:left="170" w:hanging="170"/>
              <w:jc w:val="left"/>
              <w:rPr>
                <w:rFonts w:ascii="Times New Roman" w:hAnsi="Times New Roman"/>
                <w:color w:val="000000"/>
                <w:sz w:val="18"/>
                <w:szCs w:val="18"/>
              </w:rPr>
            </w:pPr>
            <w:r w:rsidRPr="00652056">
              <w:rPr>
                <w:rFonts w:ascii="Times New Roman" w:hAnsi="Times New Roman"/>
                <w:color w:val="000000"/>
                <w:sz w:val="18"/>
                <w:szCs w:val="18"/>
              </w:rPr>
              <w:lastRenderedPageBreak/>
              <w:t>przestrzeganie zasad zagospodarow</w:t>
            </w:r>
            <w:r w:rsidR="00FC667B" w:rsidRPr="00652056">
              <w:rPr>
                <w:rFonts w:ascii="Times New Roman" w:hAnsi="Times New Roman"/>
                <w:color w:val="000000"/>
                <w:sz w:val="18"/>
                <w:szCs w:val="18"/>
              </w:rPr>
              <w:t>.</w:t>
            </w:r>
            <w:r w:rsidRPr="00652056">
              <w:rPr>
                <w:rFonts w:ascii="Times New Roman" w:hAnsi="Times New Roman"/>
                <w:color w:val="000000"/>
                <w:sz w:val="18"/>
                <w:szCs w:val="18"/>
              </w:rPr>
              <w:t xml:space="preserve"> na obszarach szczególnego zagrożenia powodziowego;</w:t>
            </w:r>
          </w:p>
        </w:tc>
        <w:tc>
          <w:tcPr>
            <w:tcW w:w="1446" w:type="dxa"/>
            <w:gridSpan w:val="2"/>
            <w:shd w:val="clear" w:color="auto" w:fill="auto"/>
            <w:vAlign w:val="center"/>
          </w:tcPr>
          <w:p w:rsidR="00AC4BB3" w:rsidRPr="00652056" w:rsidRDefault="00AC4BB3" w:rsidP="00652056">
            <w:pPr>
              <w:pStyle w:val="akropkiwtabelach"/>
              <w:numPr>
                <w:ilvl w:val="0"/>
                <w:numId w:val="5"/>
              </w:numPr>
              <w:tabs>
                <w:tab w:val="clear" w:pos="284"/>
                <w:tab w:val="left" w:pos="176"/>
              </w:tabs>
              <w:spacing w:before="20" w:after="20"/>
              <w:ind w:left="170" w:hanging="170"/>
              <w:jc w:val="left"/>
              <w:rPr>
                <w:rFonts w:ascii="Times New Roman" w:hAnsi="Times New Roman"/>
                <w:color w:val="000000"/>
                <w:sz w:val="18"/>
                <w:szCs w:val="18"/>
              </w:rPr>
            </w:pPr>
            <w:r w:rsidRPr="00652056">
              <w:rPr>
                <w:rFonts w:ascii="Times New Roman" w:hAnsi="Times New Roman"/>
                <w:color w:val="000000"/>
                <w:sz w:val="18"/>
                <w:szCs w:val="18"/>
              </w:rPr>
              <w:t>gminy</w:t>
            </w:r>
            <w:r w:rsidR="006D126A" w:rsidRPr="00652056">
              <w:rPr>
                <w:rFonts w:ascii="Times New Roman" w:hAnsi="Times New Roman"/>
                <w:color w:val="000000"/>
                <w:sz w:val="18"/>
                <w:szCs w:val="18"/>
              </w:rPr>
              <w:t>;</w:t>
            </w:r>
          </w:p>
        </w:tc>
        <w:tc>
          <w:tcPr>
            <w:tcW w:w="2833" w:type="dxa"/>
            <w:shd w:val="clear" w:color="auto" w:fill="auto"/>
            <w:vAlign w:val="center"/>
          </w:tcPr>
          <w:p w:rsidR="00AC4BB3" w:rsidRPr="00652056" w:rsidRDefault="00AC4BB3" w:rsidP="00652056">
            <w:pPr>
              <w:spacing w:before="20" w:after="20" w:line="240" w:lineRule="auto"/>
              <w:jc w:val="center"/>
              <w:rPr>
                <w:rFonts w:cs="Times New Roman"/>
                <w:sz w:val="18"/>
                <w:szCs w:val="18"/>
              </w:rPr>
            </w:pPr>
            <w:r w:rsidRPr="00652056">
              <w:rPr>
                <w:rFonts w:cs="Times New Roman"/>
                <w:sz w:val="18"/>
                <w:szCs w:val="18"/>
              </w:rPr>
              <w:t>b.d.</w:t>
            </w:r>
          </w:p>
        </w:tc>
        <w:tc>
          <w:tcPr>
            <w:tcW w:w="1106" w:type="dxa"/>
            <w:vAlign w:val="center"/>
          </w:tcPr>
          <w:p w:rsidR="00AC4BB3" w:rsidRPr="00652056" w:rsidRDefault="00AC4BB3" w:rsidP="00652056">
            <w:pPr>
              <w:spacing w:before="20" w:after="20" w:line="240" w:lineRule="auto"/>
              <w:jc w:val="center"/>
              <w:rPr>
                <w:rFonts w:cs="Times New Roman"/>
                <w:sz w:val="18"/>
                <w:szCs w:val="18"/>
              </w:rPr>
            </w:pPr>
            <w:r w:rsidRPr="00652056">
              <w:rPr>
                <w:rFonts w:cs="Times New Roman"/>
                <w:sz w:val="18"/>
                <w:szCs w:val="18"/>
              </w:rPr>
              <w:t>b.d.</w:t>
            </w:r>
          </w:p>
        </w:tc>
        <w:tc>
          <w:tcPr>
            <w:tcW w:w="2835" w:type="dxa"/>
            <w:vAlign w:val="center"/>
          </w:tcPr>
          <w:p w:rsidR="00AC4BB3" w:rsidRPr="00652056" w:rsidRDefault="00AC4BB3" w:rsidP="00652056">
            <w:pPr>
              <w:spacing w:before="20" w:after="20" w:line="240" w:lineRule="auto"/>
              <w:jc w:val="center"/>
              <w:rPr>
                <w:rFonts w:cs="Times New Roman"/>
                <w:sz w:val="18"/>
                <w:szCs w:val="18"/>
              </w:rPr>
            </w:pPr>
            <w:r w:rsidRPr="00652056">
              <w:rPr>
                <w:rFonts w:cs="Times New Roman"/>
                <w:sz w:val="18"/>
                <w:szCs w:val="18"/>
              </w:rPr>
              <w:t>b.d.</w:t>
            </w:r>
          </w:p>
        </w:tc>
        <w:tc>
          <w:tcPr>
            <w:tcW w:w="1106" w:type="dxa"/>
            <w:vAlign w:val="center"/>
          </w:tcPr>
          <w:p w:rsidR="00AC4BB3" w:rsidRPr="00652056" w:rsidRDefault="00AC4BB3" w:rsidP="00652056">
            <w:pPr>
              <w:spacing w:before="20" w:after="20" w:line="240" w:lineRule="auto"/>
              <w:jc w:val="center"/>
              <w:rPr>
                <w:rFonts w:cs="Times New Roman"/>
                <w:sz w:val="18"/>
                <w:szCs w:val="18"/>
              </w:rPr>
            </w:pPr>
            <w:r w:rsidRPr="00652056">
              <w:rPr>
                <w:rFonts w:cs="Times New Roman"/>
                <w:sz w:val="18"/>
                <w:szCs w:val="18"/>
              </w:rPr>
              <w:t>b.d.</w:t>
            </w:r>
          </w:p>
        </w:tc>
        <w:tc>
          <w:tcPr>
            <w:tcW w:w="1560" w:type="dxa"/>
            <w:vAlign w:val="center"/>
          </w:tcPr>
          <w:p w:rsidR="00AC4BB3" w:rsidRPr="00652056" w:rsidRDefault="00AC4BB3" w:rsidP="00652056">
            <w:pPr>
              <w:pStyle w:val="akropkiwtabelach"/>
              <w:tabs>
                <w:tab w:val="clear" w:pos="284"/>
                <w:tab w:val="left" w:pos="33"/>
              </w:tabs>
              <w:spacing w:before="20" w:after="20"/>
              <w:ind w:left="34" w:firstLine="0"/>
              <w:jc w:val="left"/>
              <w:rPr>
                <w:rFonts w:ascii="Times New Roman" w:hAnsi="Times New Roman"/>
                <w:sz w:val="18"/>
                <w:szCs w:val="18"/>
              </w:rPr>
            </w:pPr>
            <w:r w:rsidRPr="00652056">
              <w:rPr>
                <w:rFonts w:ascii="Times New Roman" w:hAnsi="Times New Roman"/>
                <w:color w:val="000000"/>
                <w:sz w:val="18"/>
                <w:szCs w:val="18"/>
              </w:rPr>
              <w:t>zadanie ciągłe</w:t>
            </w:r>
            <w:r w:rsidRPr="00652056">
              <w:rPr>
                <w:rFonts w:ascii="Times New Roman" w:hAnsi="Times New Roman"/>
                <w:sz w:val="18"/>
                <w:szCs w:val="18"/>
              </w:rPr>
              <w:t xml:space="preserve"> </w:t>
            </w:r>
          </w:p>
        </w:tc>
      </w:tr>
      <w:tr w:rsidR="00AC4BB3" w:rsidRPr="00652056" w:rsidTr="00FC667B">
        <w:trPr>
          <w:trHeight w:val="301"/>
        </w:trPr>
        <w:tc>
          <w:tcPr>
            <w:tcW w:w="2960" w:type="dxa"/>
            <w:gridSpan w:val="2"/>
            <w:shd w:val="clear" w:color="auto" w:fill="auto"/>
            <w:vAlign w:val="center"/>
          </w:tcPr>
          <w:p w:rsidR="00AC4BB3" w:rsidRPr="00652056" w:rsidRDefault="00AC4BB3" w:rsidP="00652056">
            <w:pPr>
              <w:pStyle w:val="akropkiwtabelach"/>
              <w:numPr>
                <w:ilvl w:val="0"/>
                <w:numId w:val="5"/>
              </w:numPr>
              <w:tabs>
                <w:tab w:val="clear" w:pos="284"/>
                <w:tab w:val="left" w:pos="176"/>
              </w:tabs>
              <w:spacing w:before="20" w:after="20"/>
              <w:ind w:left="170" w:hanging="170"/>
              <w:jc w:val="left"/>
              <w:rPr>
                <w:rFonts w:ascii="Times New Roman" w:hAnsi="Times New Roman"/>
                <w:color w:val="000000"/>
                <w:sz w:val="18"/>
                <w:szCs w:val="18"/>
              </w:rPr>
            </w:pPr>
            <w:r w:rsidRPr="00652056">
              <w:rPr>
                <w:rFonts w:ascii="Times New Roman" w:hAnsi="Times New Roman"/>
                <w:color w:val="000000"/>
                <w:sz w:val="18"/>
                <w:szCs w:val="18"/>
              </w:rPr>
              <w:t>budowa i usprawnienie nowoczesnych systemów ostrzegania przed powodziami;</w:t>
            </w:r>
          </w:p>
        </w:tc>
        <w:tc>
          <w:tcPr>
            <w:tcW w:w="1446" w:type="dxa"/>
            <w:gridSpan w:val="2"/>
            <w:shd w:val="clear" w:color="auto" w:fill="auto"/>
            <w:vAlign w:val="center"/>
          </w:tcPr>
          <w:p w:rsidR="00AC4BB3" w:rsidRPr="00652056" w:rsidRDefault="00AC4BB3" w:rsidP="00652056">
            <w:pPr>
              <w:pStyle w:val="akropkiwtabelach"/>
              <w:numPr>
                <w:ilvl w:val="0"/>
                <w:numId w:val="5"/>
              </w:numPr>
              <w:tabs>
                <w:tab w:val="clear" w:pos="284"/>
                <w:tab w:val="left" w:pos="176"/>
              </w:tabs>
              <w:spacing w:before="20" w:after="20"/>
              <w:ind w:left="170" w:hanging="170"/>
              <w:jc w:val="left"/>
              <w:rPr>
                <w:rFonts w:ascii="Times New Roman" w:hAnsi="Times New Roman"/>
                <w:color w:val="000000"/>
                <w:sz w:val="18"/>
                <w:szCs w:val="18"/>
              </w:rPr>
            </w:pPr>
            <w:r w:rsidRPr="00652056">
              <w:rPr>
                <w:rFonts w:ascii="Times New Roman" w:hAnsi="Times New Roman"/>
                <w:color w:val="000000"/>
                <w:sz w:val="18"/>
                <w:szCs w:val="18"/>
              </w:rPr>
              <w:t>IMGW-PIB</w:t>
            </w:r>
            <w:r w:rsidR="006D126A" w:rsidRPr="00652056">
              <w:rPr>
                <w:rFonts w:ascii="Times New Roman" w:hAnsi="Times New Roman"/>
                <w:color w:val="000000"/>
                <w:sz w:val="18"/>
                <w:szCs w:val="18"/>
              </w:rPr>
              <w:t>;</w:t>
            </w:r>
          </w:p>
          <w:p w:rsidR="00AC4BB3" w:rsidRPr="00652056" w:rsidRDefault="00AC4BB3" w:rsidP="00652056">
            <w:pPr>
              <w:pStyle w:val="akropkiwtabelach"/>
              <w:numPr>
                <w:ilvl w:val="0"/>
                <w:numId w:val="5"/>
              </w:numPr>
              <w:tabs>
                <w:tab w:val="clear" w:pos="284"/>
                <w:tab w:val="left" w:pos="176"/>
              </w:tabs>
              <w:spacing w:before="20" w:after="20"/>
              <w:ind w:left="170" w:hanging="170"/>
              <w:jc w:val="left"/>
              <w:rPr>
                <w:rFonts w:ascii="Times New Roman" w:hAnsi="Times New Roman"/>
                <w:color w:val="000000"/>
                <w:sz w:val="18"/>
                <w:szCs w:val="18"/>
              </w:rPr>
            </w:pPr>
            <w:r w:rsidRPr="00652056">
              <w:rPr>
                <w:rFonts w:ascii="Times New Roman" w:hAnsi="Times New Roman"/>
                <w:color w:val="000000"/>
                <w:sz w:val="18"/>
                <w:szCs w:val="18"/>
              </w:rPr>
              <w:t>gminy</w:t>
            </w:r>
            <w:r w:rsidR="006D126A" w:rsidRPr="00652056">
              <w:rPr>
                <w:rFonts w:ascii="Times New Roman" w:hAnsi="Times New Roman"/>
                <w:color w:val="000000"/>
                <w:sz w:val="18"/>
                <w:szCs w:val="18"/>
              </w:rPr>
              <w:t>;</w:t>
            </w:r>
          </w:p>
          <w:p w:rsidR="00AC4BB3" w:rsidRPr="00652056" w:rsidRDefault="00AC4BB3" w:rsidP="00652056">
            <w:pPr>
              <w:pStyle w:val="akropkiwtabelach"/>
              <w:numPr>
                <w:ilvl w:val="0"/>
                <w:numId w:val="5"/>
              </w:numPr>
              <w:tabs>
                <w:tab w:val="clear" w:pos="284"/>
                <w:tab w:val="left" w:pos="176"/>
              </w:tabs>
              <w:spacing w:before="20" w:after="20"/>
              <w:ind w:left="170" w:hanging="170"/>
              <w:jc w:val="left"/>
              <w:rPr>
                <w:rFonts w:ascii="Times New Roman" w:hAnsi="Times New Roman"/>
                <w:color w:val="000000"/>
                <w:sz w:val="18"/>
                <w:szCs w:val="18"/>
              </w:rPr>
            </w:pPr>
            <w:r w:rsidRPr="00652056">
              <w:rPr>
                <w:rFonts w:ascii="Times New Roman" w:hAnsi="Times New Roman"/>
                <w:color w:val="000000"/>
                <w:sz w:val="18"/>
                <w:szCs w:val="18"/>
              </w:rPr>
              <w:t>RZGW</w:t>
            </w:r>
            <w:r w:rsidR="006D126A" w:rsidRPr="00652056">
              <w:rPr>
                <w:rFonts w:ascii="Times New Roman" w:hAnsi="Times New Roman"/>
                <w:color w:val="000000"/>
                <w:sz w:val="18"/>
                <w:szCs w:val="18"/>
              </w:rPr>
              <w:t>;</w:t>
            </w:r>
          </w:p>
        </w:tc>
        <w:tc>
          <w:tcPr>
            <w:tcW w:w="2833" w:type="dxa"/>
            <w:shd w:val="clear" w:color="auto" w:fill="auto"/>
            <w:vAlign w:val="center"/>
          </w:tcPr>
          <w:p w:rsidR="00AC4BB3" w:rsidRPr="00652056" w:rsidRDefault="00AC4BB3" w:rsidP="00652056">
            <w:pPr>
              <w:pStyle w:val="akropkiwtabelach"/>
              <w:numPr>
                <w:ilvl w:val="0"/>
                <w:numId w:val="5"/>
              </w:numPr>
              <w:tabs>
                <w:tab w:val="clear" w:pos="284"/>
                <w:tab w:val="left" w:pos="176"/>
              </w:tabs>
              <w:spacing w:before="20" w:after="20"/>
              <w:ind w:left="170" w:hanging="170"/>
              <w:jc w:val="left"/>
              <w:rPr>
                <w:rFonts w:ascii="Times New Roman" w:hAnsi="Times New Roman"/>
                <w:color w:val="000000"/>
                <w:sz w:val="18"/>
                <w:szCs w:val="18"/>
                <w:u w:val="single"/>
              </w:rPr>
            </w:pPr>
            <w:r w:rsidRPr="00652056">
              <w:rPr>
                <w:rFonts w:ascii="Times New Roman" w:hAnsi="Times New Roman"/>
                <w:color w:val="000000"/>
                <w:sz w:val="18"/>
                <w:szCs w:val="18"/>
              </w:rPr>
              <w:t>zestawienie realizowanych inwestycji zawiera zał.</w:t>
            </w:r>
            <w:r w:rsidR="00706249" w:rsidRPr="00652056">
              <w:rPr>
                <w:rFonts w:ascii="Times New Roman" w:hAnsi="Times New Roman"/>
                <w:color w:val="000000"/>
                <w:sz w:val="18"/>
                <w:szCs w:val="18"/>
              </w:rPr>
              <w:t xml:space="preserve"> </w:t>
            </w:r>
            <w:r w:rsidRPr="00652056">
              <w:rPr>
                <w:rFonts w:ascii="Times New Roman" w:hAnsi="Times New Roman"/>
                <w:color w:val="000000"/>
                <w:sz w:val="18"/>
                <w:szCs w:val="18"/>
              </w:rPr>
              <w:t>1</w:t>
            </w:r>
            <w:r w:rsidR="00706249" w:rsidRPr="00652056">
              <w:rPr>
                <w:rFonts w:ascii="Times New Roman" w:hAnsi="Times New Roman"/>
                <w:color w:val="000000"/>
                <w:sz w:val="18"/>
                <w:szCs w:val="18"/>
              </w:rPr>
              <w:t>.</w:t>
            </w:r>
          </w:p>
        </w:tc>
        <w:tc>
          <w:tcPr>
            <w:tcW w:w="1106" w:type="dxa"/>
            <w:vAlign w:val="center"/>
          </w:tcPr>
          <w:p w:rsidR="00AC4BB3" w:rsidRPr="00652056" w:rsidRDefault="00AC4BB3" w:rsidP="00652056">
            <w:pPr>
              <w:spacing w:before="20" w:after="20" w:line="240" w:lineRule="auto"/>
              <w:jc w:val="center"/>
              <w:rPr>
                <w:rFonts w:cs="Times New Roman"/>
                <w:color w:val="000000"/>
                <w:sz w:val="18"/>
                <w:szCs w:val="18"/>
              </w:rPr>
            </w:pPr>
            <w:r w:rsidRPr="00652056">
              <w:rPr>
                <w:rFonts w:cs="Times New Roman"/>
                <w:sz w:val="18"/>
                <w:szCs w:val="18"/>
              </w:rPr>
              <w:t>166,59</w:t>
            </w:r>
          </w:p>
        </w:tc>
        <w:tc>
          <w:tcPr>
            <w:tcW w:w="2835" w:type="dxa"/>
            <w:vAlign w:val="center"/>
          </w:tcPr>
          <w:p w:rsidR="00AC4BB3" w:rsidRPr="00652056" w:rsidRDefault="00AC4BB3" w:rsidP="00652056">
            <w:pPr>
              <w:pStyle w:val="akropkiwtabelach"/>
              <w:numPr>
                <w:ilvl w:val="0"/>
                <w:numId w:val="5"/>
              </w:numPr>
              <w:tabs>
                <w:tab w:val="clear" w:pos="284"/>
                <w:tab w:val="left" w:pos="176"/>
              </w:tabs>
              <w:spacing w:before="20" w:after="20"/>
              <w:ind w:left="170" w:hanging="170"/>
              <w:jc w:val="left"/>
              <w:rPr>
                <w:rFonts w:ascii="Times New Roman" w:hAnsi="Times New Roman"/>
                <w:color w:val="000000"/>
                <w:sz w:val="18"/>
                <w:szCs w:val="18"/>
                <w:u w:val="single"/>
              </w:rPr>
            </w:pPr>
            <w:r w:rsidRPr="00652056">
              <w:rPr>
                <w:rFonts w:ascii="Times New Roman" w:hAnsi="Times New Roman"/>
                <w:color w:val="000000"/>
                <w:sz w:val="18"/>
                <w:szCs w:val="18"/>
              </w:rPr>
              <w:t>zestawienie realizowanych inwestycji zawiera zał.</w:t>
            </w:r>
            <w:r w:rsidR="00706249" w:rsidRPr="00652056">
              <w:rPr>
                <w:rFonts w:ascii="Times New Roman" w:hAnsi="Times New Roman"/>
                <w:color w:val="000000"/>
                <w:sz w:val="18"/>
                <w:szCs w:val="18"/>
              </w:rPr>
              <w:t xml:space="preserve"> </w:t>
            </w:r>
            <w:r w:rsidRPr="00652056">
              <w:rPr>
                <w:rFonts w:ascii="Times New Roman" w:hAnsi="Times New Roman"/>
                <w:color w:val="000000"/>
                <w:sz w:val="18"/>
                <w:szCs w:val="18"/>
              </w:rPr>
              <w:t>1</w:t>
            </w:r>
            <w:r w:rsidR="00706249" w:rsidRPr="00652056">
              <w:rPr>
                <w:rFonts w:ascii="Times New Roman" w:hAnsi="Times New Roman"/>
                <w:color w:val="000000"/>
                <w:sz w:val="18"/>
                <w:szCs w:val="18"/>
              </w:rPr>
              <w:t>.</w:t>
            </w:r>
          </w:p>
        </w:tc>
        <w:tc>
          <w:tcPr>
            <w:tcW w:w="1106" w:type="dxa"/>
            <w:vAlign w:val="center"/>
          </w:tcPr>
          <w:p w:rsidR="00AC4BB3" w:rsidRPr="00652056" w:rsidRDefault="00AC4BB3" w:rsidP="00652056">
            <w:pPr>
              <w:pStyle w:val="akropkiwtabelach"/>
              <w:numPr>
                <w:ilvl w:val="0"/>
                <w:numId w:val="82"/>
              </w:numPr>
              <w:tabs>
                <w:tab w:val="clear" w:pos="284"/>
                <w:tab w:val="left" w:pos="176"/>
              </w:tabs>
              <w:spacing w:before="20" w:after="20"/>
              <w:ind w:left="176" w:hanging="176"/>
              <w:jc w:val="center"/>
              <w:rPr>
                <w:rFonts w:ascii="Times New Roman" w:hAnsi="Times New Roman"/>
                <w:color w:val="000000"/>
                <w:sz w:val="18"/>
                <w:szCs w:val="18"/>
              </w:rPr>
            </w:pPr>
          </w:p>
        </w:tc>
        <w:tc>
          <w:tcPr>
            <w:tcW w:w="1560" w:type="dxa"/>
            <w:vAlign w:val="center"/>
          </w:tcPr>
          <w:p w:rsidR="00AC4BB3" w:rsidRPr="00652056" w:rsidRDefault="00AC4BB3" w:rsidP="00652056">
            <w:pPr>
              <w:pStyle w:val="akropkiwtabelach"/>
              <w:tabs>
                <w:tab w:val="clear" w:pos="284"/>
                <w:tab w:val="left" w:pos="33"/>
              </w:tabs>
              <w:spacing w:before="20" w:after="20"/>
              <w:ind w:left="34" w:firstLine="0"/>
              <w:jc w:val="left"/>
              <w:rPr>
                <w:sz w:val="18"/>
                <w:szCs w:val="18"/>
              </w:rPr>
            </w:pPr>
            <w:r w:rsidRPr="00652056">
              <w:rPr>
                <w:rFonts w:ascii="Times New Roman" w:hAnsi="Times New Roman"/>
                <w:color w:val="000000"/>
                <w:spacing w:val="-2"/>
                <w:sz w:val="18"/>
                <w:szCs w:val="18"/>
              </w:rPr>
              <w:t>w trakcie realizacji</w:t>
            </w:r>
            <w:r w:rsidRPr="00652056">
              <w:rPr>
                <w:sz w:val="18"/>
                <w:szCs w:val="18"/>
              </w:rPr>
              <w:t xml:space="preserve"> </w:t>
            </w:r>
          </w:p>
        </w:tc>
      </w:tr>
      <w:tr w:rsidR="00BC266D" w:rsidRPr="00652056" w:rsidTr="00FC667B">
        <w:trPr>
          <w:trHeight w:val="301"/>
        </w:trPr>
        <w:tc>
          <w:tcPr>
            <w:tcW w:w="1106" w:type="dxa"/>
            <w:gridSpan w:val="9"/>
            <w:shd w:val="clear" w:color="auto" w:fill="auto"/>
            <w:vAlign w:val="center"/>
          </w:tcPr>
          <w:p w:rsidR="00BC266D" w:rsidRPr="00652056" w:rsidRDefault="00681816" w:rsidP="00652056">
            <w:pPr>
              <w:pStyle w:val="akropki"/>
              <w:spacing w:before="20" w:after="20"/>
            </w:pPr>
            <w:r w:rsidRPr="00652056">
              <w:t xml:space="preserve">Kierunek interwencji 2. </w:t>
            </w:r>
            <w:r w:rsidR="00BC266D" w:rsidRPr="00652056">
              <w:t>Wzrost retencji wodnej oraz przeciwdziałanie i ograniczenie negatywnych skutków suszy</w:t>
            </w:r>
          </w:p>
        </w:tc>
      </w:tr>
      <w:tr w:rsidR="00AC4BB3" w:rsidRPr="00652056" w:rsidTr="00FC667B">
        <w:trPr>
          <w:trHeight w:val="301"/>
        </w:trPr>
        <w:tc>
          <w:tcPr>
            <w:tcW w:w="2859" w:type="dxa"/>
            <w:shd w:val="clear" w:color="auto" w:fill="auto"/>
            <w:vAlign w:val="center"/>
          </w:tcPr>
          <w:p w:rsidR="00AC4BB3" w:rsidRPr="00652056" w:rsidRDefault="00AC4BB3" w:rsidP="00652056">
            <w:pPr>
              <w:pStyle w:val="akropkiwtabelach"/>
              <w:numPr>
                <w:ilvl w:val="0"/>
                <w:numId w:val="5"/>
              </w:numPr>
              <w:tabs>
                <w:tab w:val="clear" w:pos="284"/>
                <w:tab w:val="left" w:pos="176"/>
              </w:tabs>
              <w:spacing w:before="20" w:after="20"/>
              <w:ind w:left="170" w:hanging="170"/>
              <w:jc w:val="left"/>
              <w:rPr>
                <w:rFonts w:ascii="Times New Roman" w:hAnsi="Times New Roman"/>
                <w:color w:val="000000"/>
                <w:sz w:val="18"/>
                <w:szCs w:val="18"/>
              </w:rPr>
            </w:pPr>
            <w:r w:rsidRPr="00652056">
              <w:rPr>
                <w:rFonts w:ascii="Times New Roman" w:hAnsi="Times New Roman"/>
                <w:color w:val="000000"/>
                <w:sz w:val="18"/>
                <w:szCs w:val="18"/>
              </w:rPr>
              <w:t>budowa obiektów retencjonujących wodę;</w:t>
            </w:r>
          </w:p>
        </w:tc>
        <w:tc>
          <w:tcPr>
            <w:tcW w:w="1446" w:type="dxa"/>
            <w:gridSpan w:val="3"/>
            <w:shd w:val="clear" w:color="auto" w:fill="auto"/>
            <w:vAlign w:val="center"/>
          </w:tcPr>
          <w:p w:rsidR="00AC4BB3" w:rsidRPr="00652056" w:rsidRDefault="00AC4BB3" w:rsidP="00652056">
            <w:pPr>
              <w:pStyle w:val="akropkiwtabelach"/>
              <w:numPr>
                <w:ilvl w:val="0"/>
                <w:numId w:val="5"/>
              </w:numPr>
              <w:tabs>
                <w:tab w:val="clear" w:pos="284"/>
                <w:tab w:val="left" w:pos="176"/>
              </w:tabs>
              <w:spacing w:before="20" w:after="20"/>
              <w:ind w:left="170" w:hanging="170"/>
              <w:jc w:val="left"/>
              <w:rPr>
                <w:rFonts w:ascii="Times New Roman" w:hAnsi="Times New Roman"/>
                <w:color w:val="000000"/>
                <w:sz w:val="18"/>
                <w:szCs w:val="18"/>
              </w:rPr>
            </w:pPr>
            <w:r w:rsidRPr="00652056">
              <w:rPr>
                <w:rFonts w:ascii="Times New Roman" w:hAnsi="Times New Roman"/>
                <w:color w:val="000000"/>
                <w:sz w:val="18"/>
                <w:szCs w:val="18"/>
              </w:rPr>
              <w:t>administracja rządowa i samorządowa</w:t>
            </w:r>
            <w:r w:rsidR="006D126A" w:rsidRPr="00652056">
              <w:rPr>
                <w:rFonts w:ascii="Times New Roman" w:hAnsi="Times New Roman"/>
                <w:color w:val="000000"/>
                <w:sz w:val="18"/>
                <w:szCs w:val="18"/>
              </w:rPr>
              <w:t>;</w:t>
            </w:r>
          </w:p>
        </w:tc>
        <w:tc>
          <w:tcPr>
            <w:tcW w:w="2833" w:type="dxa"/>
            <w:shd w:val="clear" w:color="auto" w:fill="auto"/>
            <w:vAlign w:val="center"/>
          </w:tcPr>
          <w:p w:rsidR="00AC4BB3" w:rsidRPr="00652056" w:rsidRDefault="00AC4BB3" w:rsidP="00652056">
            <w:pPr>
              <w:pStyle w:val="akropkiwtabelach"/>
              <w:numPr>
                <w:ilvl w:val="0"/>
                <w:numId w:val="5"/>
              </w:numPr>
              <w:tabs>
                <w:tab w:val="clear" w:pos="284"/>
                <w:tab w:val="left" w:pos="176"/>
              </w:tabs>
              <w:spacing w:before="20" w:after="20"/>
              <w:ind w:left="170" w:hanging="170"/>
              <w:jc w:val="left"/>
              <w:rPr>
                <w:rFonts w:ascii="Times New Roman" w:hAnsi="Times New Roman"/>
                <w:color w:val="000000"/>
                <w:sz w:val="18"/>
                <w:szCs w:val="18"/>
                <w:u w:val="single"/>
              </w:rPr>
            </w:pPr>
            <w:r w:rsidRPr="00652056">
              <w:rPr>
                <w:rFonts w:ascii="Times New Roman" w:hAnsi="Times New Roman"/>
                <w:color w:val="000000"/>
                <w:sz w:val="18"/>
                <w:szCs w:val="18"/>
              </w:rPr>
              <w:t>zestawienie realizowanych inwestycji zawiera zał.</w:t>
            </w:r>
            <w:r w:rsidR="00706249" w:rsidRPr="00652056">
              <w:rPr>
                <w:rFonts w:ascii="Times New Roman" w:hAnsi="Times New Roman"/>
                <w:color w:val="000000"/>
                <w:sz w:val="18"/>
                <w:szCs w:val="18"/>
              </w:rPr>
              <w:t xml:space="preserve"> </w:t>
            </w:r>
            <w:r w:rsidRPr="00652056">
              <w:rPr>
                <w:rFonts w:ascii="Times New Roman" w:hAnsi="Times New Roman"/>
                <w:color w:val="000000"/>
                <w:sz w:val="18"/>
                <w:szCs w:val="18"/>
              </w:rPr>
              <w:t>1</w:t>
            </w:r>
            <w:r w:rsidR="00706249" w:rsidRPr="00652056">
              <w:rPr>
                <w:rFonts w:ascii="Times New Roman" w:hAnsi="Times New Roman"/>
                <w:color w:val="000000"/>
                <w:sz w:val="18"/>
                <w:szCs w:val="18"/>
              </w:rPr>
              <w:t>.</w:t>
            </w:r>
          </w:p>
        </w:tc>
        <w:tc>
          <w:tcPr>
            <w:tcW w:w="1106" w:type="dxa"/>
            <w:vAlign w:val="center"/>
          </w:tcPr>
          <w:p w:rsidR="00AC4BB3" w:rsidRPr="00652056" w:rsidRDefault="00AC4BB3" w:rsidP="00652056">
            <w:pPr>
              <w:spacing w:before="20" w:after="20" w:line="240" w:lineRule="auto"/>
              <w:jc w:val="center"/>
              <w:rPr>
                <w:rFonts w:cs="Times New Roman"/>
                <w:color w:val="000000"/>
                <w:sz w:val="18"/>
                <w:szCs w:val="18"/>
              </w:rPr>
            </w:pPr>
            <w:r w:rsidRPr="00652056">
              <w:rPr>
                <w:rFonts w:cs="Times New Roman"/>
                <w:sz w:val="18"/>
                <w:szCs w:val="18"/>
              </w:rPr>
              <w:t>582,78</w:t>
            </w:r>
          </w:p>
        </w:tc>
        <w:tc>
          <w:tcPr>
            <w:tcW w:w="2835" w:type="dxa"/>
            <w:vAlign w:val="center"/>
          </w:tcPr>
          <w:p w:rsidR="00AC4BB3" w:rsidRPr="00652056" w:rsidRDefault="00AC4BB3" w:rsidP="00652056">
            <w:pPr>
              <w:pStyle w:val="akropkiwtabelach"/>
              <w:numPr>
                <w:ilvl w:val="0"/>
                <w:numId w:val="5"/>
              </w:numPr>
              <w:tabs>
                <w:tab w:val="clear" w:pos="284"/>
                <w:tab w:val="left" w:pos="176"/>
              </w:tabs>
              <w:spacing w:before="20" w:after="20"/>
              <w:ind w:left="170" w:hanging="170"/>
              <w:jc w:val="left"/>
              <w:rPr>
                <w:rFonts w:ascii="Times New Roman" w:hAnsi="Times New Roman"/>
                <w:color w:val="000000"/>
                <w:sz w:val="18"/>
                <w:szCs w:val="18"/>
                <w:u w:val="single"/>
              </w:rPr>
            </w:pPr>
            <w:r w:rsidRPr="00652056">
              <w:rPr>
                <w:rFonts w:ascii="Times New Roman" w:hAnsi="Times New Roman"/>
                <w:color w:val="000000"/>
                <w:sz w:val="18"/>
                <w:szCs w:val="18"/>
              </w:rPr>
              <w:t>zestawienie realizowanych inwestycji zawiera zał.</w:t>
            </w:r>
            <w:r w:rsidR="00706249" w:rsidRPr="00652056">
              <w:rPr>
                <w:rFonts w:ascii="Times New Roman" w:hAnsi="Times New Roman"/>
                <w:color w:val="000000"/>
                <w:sz w:val="18"/>
                <w:szCs w:val="18"/>
              </w:rPr>
              <w:t xml:space="preserve"> </w:t>
            </w:r>
            <w:r w:rsidRPr="00652056">
              <w:rPr>
                <w:rFonts w:ascii="Times New Roman" w:hAnsi="Times New Roman"/>
                <w:color w:val="000000"/>
                <w:sz w:val="18"/>
                <w:szCs w:val="18"/>
              </w:rPr>
              <w:t>1</w:t>
            </w:r>
            <w:r w:rsidR="00706249" w:rsidRPr="00652056">
              <w:rPr>
                <w:rFonts w:ascii="Times New Roman" w:hAnsi="Times New Roman"/>
                <w:color w:val="000000"/>
                <w:sz w:val="18"/>
                <w:szCs w:val="18"/>
              </w:rPr>
              <w:t>.</w:t>
            </w:r>
          </w:p>
        </w:tc>
        <w:tc>
          <w:tcPr>
            <w:tcW w:w="1106" w:type="dxa"/>
            <w:vAlign w:val="center"/>
          </w:tcPr>
          <w:p w:rsidR="00AC4BB3" w:rsidRPr="00652056" w:rsidRDefault="00AC4BB3" w:rsidP="00652056">
            <w:pPr>
              <w:spacing w:before="20" w:after="20" w:line="240" w:lineRule="auto"/>
              <w:jc w:val="center"/>
              <w:rPr>
                <w:rFonts w:cs="Times New Roman"/>
                <w:color w:val="000000"/>
                <w:sz w:val="18"/>
                <w:szCs w:val="18"/>
              </w:rPr>
            </w:pPr>
            <w:r w:rsidRPr="00652056">
              <w:rPr>
                <w:rFonts w:cs="Times New Roman"/>
                <w:sz w:val="18"/>
                <w:szCs w:val="18"/>
              </w:rPr>
              <w:t>1260,25</w:t>
            </w:r>
          </w:p>
        </w:tc>
        <w:tc>
          <w:tcPr>
            <w:tcW w:w="1560" w:type="dxa"/>
            <w:vAlign w:val="center"/>
          </w:tcPr>
          <w:p w:rsidR="00AC4BB3" w:rsidRPr="00652056" w:rsidRDefault="00AC4BB3" w:rsidP="00652056">
            <w:pPr>
              <w:spacing w:before="20" w:after="20" w:line="240" w:lineRule="auto"/>
              <w:jc w:val="left"/>
              <w:rPr>
                <w:rFonts w:cs="Times New Roman"/>
                <w:sz w:val="18"/>
                <w:szCs w:val="18"/>
              </w:rPr>
            </w:pPr>
            <w:r w:rsidRPr="00652056">
              <w:rPr>
                <w:rFonts w:cs="Times New Roman"/>
                <w:sz w:val="18"/>
                <w:szCs w:val="18"/>
              </w:rPr>
              <w:t xml:space="preserve">w </w:t>
            </w:r>
            <w:r w:rsidRPr="00652056">
              <w:rPr>
                <w:rFonts w:eastAsia="Calibri" w:cs="Times New Roman"/>
                <w:color w:val="000000"/>
                <w:spacing w:val="-2"/>
                <w:sz w:val="18"/>
                <w:szCs w:val="18"/>
              </w:rPr>
              <w:t xml:space="preserve">trakcie realizacji </w:t>
            </w:r>
          </w:p>
        </w:tc>
      </w:tr>
      <w:tr w:rsidR="00AC4BB3" w:rsidRPr="00652056" w:rsidTr="00FC667B">
        <w:trPr>
          <w:trHeight w:val="301"/>
        </w:trPr>
        <w:tc>
          <w:tcPr>
            <w:tcW w:w="2859" w:type="dxa"/>
            <w:shd w:val="clear" w:color="auto" w:fill="auto"/>
            <w:vAlign w:val="center"/>
          </w:tcPr>
          <w:p w:rsidR="00AC4BB3" w:rsidRPr="00652056" w:rsidRDefault="00AC4BB3" w:rsidP="00652056">
            <w:pPr>
              <w:pStyle w:val="akropkiwtabelach"/>
              <w:numPr>
                <w:ilvl w:val="0"/>
                <w:numId w:val="5"/>
              </w:numPr>
              <w:tabs>
                <w:tab w:val="clear" w:pos="284"/>
                <w:tab w:val="left" w:pos="176"/>
              </w:tabs>
              <w:spacing w:before="20" w:after="20"/>
              <w:ind w:left="170" w:hanging="170"/>
              <w:jc w:val="left"/>
              <w:rPr>
                <w:rFonts w:ascii="Times New Roman" w:hAnsi="Times New Roman"/>
                <w:color w:val="000000"/>
                <w:sz w:val="18"/>
                <w:szCs w:val="18"/>
              </w:rPr>
            </w:pPr>
            <w:r w:rsidRPr="00652056">
              <w:rPr>
                <w:rFonts w:ascii="Times New Roman" w:hAnsi="Times New Roman"/>
                <w:color w:val="000000"/>
                <w:sz w:val="18"/>
                <w:szCs w:val="18"/>
              </w:rPr>
              <w:t>realizacja działań przewidzianych w planach przeciwdziałania skutkom suszy;</w:t>
            </w:r>
          </w:p>
        </w:tc>
        <w:tc>
          <w:tcPr>
            <w:tcW w:w="1446" w:type="dxa"/>
            <w:gridSpan w:val="3"/>
            <w:shd w:val="clear" w:color="auto" w:fill="auto"/>
            <w:vAlign w:val="center"/>
          </w:tcPr>
          <w:p w:rsidR="00AC4BB3" w:rsidRPr="00652056" w:rsidRDefault="00AC4BB3" w:rsidP="00652056">
            <w:pPr>
              <w:pStyle w:val="akropkiwtabelach"/>
              <w:numPr>
                <w:ilvl w:val="0"/>
                <w:numId w:val="5"/>
              </w:numPr>
              <w:tabs>
                <w:tab w:val="clear" w:pos="284"/>
                <w:tab w:val="left" w:pos="176"/>
              </w:tabs>
              <w:spacing w:before="20" w:after="20"/>
              <w:ind w:left="170" w:hanging="170"/>
              <w:jc w:val="left"/>
              <w:rPr>
                <w:rFonts w:ascii="Times New Roman" w:hAnsi="Times New Roman"/>
                <w:color w:val="000000"/>
                <w:sz w:val="18"/>
                <w:szCs w:val="18"/>
              </w:rPr>
            </w:pPr>
            <w:r w:rsidRPr="00652056">
              <w:rPr>
                <w:rFonts w:ascii="Times New Roman" w:hAnsi="Times New Roman"/>
                <w:color w:val="000000"/>
                <w:sz w:val="18"/>
                <w:szCs w:val="18"/>
              </w:rPr>
              <w:t>administracja rządowa i samorządowa</w:t>
            </w:r>
            <w:r w:rsidR="006D126A" w:rsidRPr="00652056">
              <w:rPr>
                <w:rFonts w:ascii="Times New Roman" w:hAnsi="Times New Roman"/>
                <w:color w:val="000000"/>
                <w:sz w:val="18"/>
                <w:szCs w:val="18"/>
              </w:rPr>
              <w:t>;</w:t>
            </w:r>
          </w:p>
        </w:tc>
        <w:tc>
          <w:tcPr>
            <w:tcW w:w="2833" w:type="dxa"/>
            <w:shd w:val="clear" w:color="auto" w:fill="auto"/>
            <w:vAlign w:val="center"/>
          </w:tcPr>
          <w:p w:rsidR="00AC4BB3" w:rsidRPr="00652056" w:rsidRDefault="00015A2D" w:rsidP="00652056">
            <w:pPr>
              <w:pStyle w:val="akropkiwtabelach"/>
              <w:tabs>
                <w:tab w:val="clear" w:pos="284"/>
                <w:tab w:val="left" w:pos="176"/>
              </w:tabs>
              <w:spacing w:before="20" w:after="20"/>
              <w:ind w:left="170" w:firstLine="0"/>
              <w:jc w:val="center"/>
              <w:rPr>
                <w:rFonts w:ascii="Times New Roman" w:hAnsi="Times New Roman"/>
                <w:color w:val="000000"/>
                <w:sz w:val="18"/>
                <w:szCs w:val="18"/>
              </w:rPr>
            </w:pPr>
            <w:r w:rsidRPr="00652056">
              <w:rPr>
                <w:rFonts w:ascii="Times New Roman" w:hAnsi="Times New Roman"/>
                <w:color w:val="000000"/>
                <w:sz w:val="18"/>
                <w:szCs w:val="18"/>
              </w:rPr>
              <w:t>b.d.</w:t>
            </w:r>
          </w:p>
        </w:tc>
        <w:tc>
          <w:tcPr>
            <w:tcW w:w="1106" w:type="dxa"/>
            <w:vAlign w:val="center"/>
          </w:tcPr>
          <w:p w:rsidR="00AC4BB3" w:rsidRPr="00652056" w:rsidRDefault="00AC4BB3" w:rsidP="00652056">
            <w:pPr>
              <w:spacing w:before="20" w:after="20" w:line="240" w:lineRule="auto"/>
              <w:jc w:val="center"/>
              <w:rPr>
                <w:rFonts w:cs="Times New Roman"/>
                <w:sz w:val="18"/>
                <w:szCs w:val="18"/>
              </w:rPr>
            </w:pPr>
            <w:r w:rsidRPr="00652056">
              <w:rPr>
                <w:rFonts w:cs="Times New Roman"/>
                <w:sz w:val="18"/>
                <w:szCs w:val="18"/>
              </w:rPr>
              <w:t>b.d.</w:t>
            </w:r>
          </w:p>
        </w:tc>
        <w:tc>
          <w:tcPr>
            <w:tcW w:w="2835" w:type="dxa"/>
            <w:vAlign w:val="center"/>
          </w:tcPr>
          <w:p w:rsidR="00AC4BB3" w:rsidRPr="00652056" w:rsidRDefault="00015A2D" w:rsidP="00652056">
            <w:pPr>
              <w:pStyle w:val="akropkiwtabelach"/>
              <w:tabs>
                <w:tab w:val="clear" w:pos="284"/>
                <w:tab w:val="left" w:pos="176"/>
              </w:tabs>
              <w:spacing w:before="20" w:after="20"/>
              <w:ind w:left="170" w:firstLine="0"/>
              <w:jc w:val="center"/>
              <w:rPr>
                <w:rFonts w:ascii="Times New Roman" w:hAnsi="Times New Roman"/>
                <w:color w:val="000000"/>
                <w:sz w:val="18"/>
                <w:szCs w:val="18"/>
              </w:rPr>
            </w:pPr>
            <w:r w:rsidRPr="00652056">
              <w:rPr>
                <w:rFonts w:ascii="Times New Roman" w:hAnsi="Times New Roman"/>
                <w:color w:val="000000"/>
                <w:sz w:val="18"/>
                <w:szCs w:val="18"/>
              </w:rPr>
              <w:t>b.d</w:t>
            </w:r>
          </w:p>
        </w:tc>
        <w:tc>
          <w:tcPr>
            <w:tcW w:w="1106" w:type="dxa"/>
            <w:vAlign w:val="center"/>
          </w:tcPr>
          <w:p w:rsidR="00AC4BB3" w:rsidRPr="00652056" w:rsidRDefault="00AC4BB3" w:rsidP="00652056">
            <w:pPr>
              <w:spacing w:before="20" w:after="20" w:line="240" w:lineRule="auto"/>
              <w:jc w:val="center"/>
              <w:rPr>
                <w:rFonts w:cs="Times New Roman"/>
                <w:sz w:val="18"/>
                <w:szCs w:val="18"/>
              </w:rPr>
            </w:pPr>
            <w:r w:rsidRPr="00652056">
              <w:rPr>
                <w:rFonts w:cs="Times New Roman"/>
                <w:sz w:val="18"/>
                <w:szCs w:val="18"/>
              </w:rPr>
              <w:t>b.d.</w:t>
            </w:r>
          </w:p>
        </w:tc>
        <w:tc>
          <w:tcPr>
            <w:tcW w:w="1560" w:type="dxa"/>
            <w:vAlign w:val="center"/>
          </w:tcPr>
          <w:p w:rsidR="00AC4BB3" w:rsidRPr="00652056" w:rsidRDefault="00AC4BB3" w:rsidP="00652056">
            <w:pPr>
              <w:spacing w:before="20" w:after="20" w:line="240" w:lineRule="auto"/>
              <w:jc w:val="left"/>
              <w:rPr>
                <w:rFonts w:cs="Times New Roman"/>
                <w:sz w:val="18"/>
                <w:szCs w:val="18"/>
              </w:rPr>
            </w:pPr>
            <w:r w:rsidRPr="00652056">
              <w:rPr>
                <w:rFonts w:cs="Times New Roman"/>
                <w:sz w:val="18"/>
                <w:szCs w:val="18"/>
              </w:rPr>
              <w:t>zadanie ciągłe</w:t>
            </w:r>
          </w:p>
        </w:tc>
      </w:tr>
      <w:tr w:rsidR="00AC4BB3" w:rsidRPr="00652056" w:rsidTr="00FC667B">
        <w:trPr>
          <w:trHeight w:val="301"/>
        </w:trPr>
        <w:tc>
          <w:tcPr>
            <w:tcW w:w="2859" w:type="dxa"/>
            <w:shd w:val="clear" w:color="auto" w:fill="auto"/>
            <w:vAlign w:val="center"/>
          </w:tcPr>
          <w:p w:rsidR="00E71172" w:rsidRPr="00652056" w:rsidRDefault="00AC4BB3" w:rsidP="00652056">
            <w:pPr>
              <w:pStyle w:val="akropkiwtabelach"/>
              <w:numPr>
                <w:ilvl w:val="0"/>
                <w:numId w:val="5"/>
              </w:numPr>
              <w:tabs>
                <w:tab w:val="clear" w:pos="284"/>
                <w:tab w:val="left" w:pos="176"/>
              </w:tabs>
              <w:spacing w:before="20" w:after="20"/>
              <w:ind w:left="170" w:hanging="170"/>
              <w:jc w:val="left"/>
              <w:rPr>
                <w:rFonts w:ascii="Times New Roman" w:hAnsi="Times New Roman"/>
                <w:color w:val="000000"/>
                <w:sz w:val="18"/>
                <w:szCs w:val="18"/>
              </w:rPr>
            </w:pPr>
            <w:r w:rsidRPr="00652056">
              <w:rPr>
                <w:rFonts w:ascii="Times New Roman" w:hAnsi="Times New Roman"/>
                <w:color w:val="000000"/>
                <w:sz w:val="18"/>
                <w:szCs w:val="18"/>
              </w:rPr>
              <w:t>uwzględnianie w miejscowych planach zagospodarowania przestrzennego i w studiach uwarunkowań i kierunków zagospodarowania przestrzennego gmin ustaleń planów przeciwdziałania skutkom suszy;</w:t>
            </w:r>
          </w:p>
        </w:tc>
        <w:tc>
          <w:tcPr>
            <w:tcW w:w="1446" w:type="dxa"/>
            <w:gridSpan w:val="3"/>
            <w:shd w:val="clear" w:color="auto" w:fill="auto"/>
            <w:vAlign w:val="center"/>
          </w:tcPr>
          <w:p w:rsidR="00AC4BB3" w:rsidRPr="00652056" w:rsidRDefault="00AC4BB3" w:rsidP="00652056">
            <w:pPr>
              <w:pStyle w:val="akropkiwtabelach"/>
              <w:numPr>
                <w:ilvl w:val="0"/>
                <w:numId w:val="74"/>
              </w:numPr>
              <w:tabs>
                <w:tab w:val="clear" w:pos="284"/>
                <w:tab w:val="left" w:pos="176"/>
                <w:tab w:val="left" w:pos="317"/>
              </w:tabs>
              <w:spacing w:before="20" w:after="20"/>
              <w:ind w:left="170" w:hanging="170"/>
              <w:jc w:val="left"/>
              <w:rPr>
                <w:rFonts w:ascii="Times New Roman" w:hAnsi="Times New Roman"/>
                <w:color w:val="000000"/>
                <w:sz w:val="18"/>
                <w:szCs w:val="18"/>
              </w:rPr>
            </w:pPr>
            <w:r w:rsidRPr="00652056">
              <w:rPr>
                <w:rFonts w:ascii="Times New Roman" w:hAnsi="Times New Roman"/>
                <w:color w:val="000000"/>
                <w:sz w:val="18"/>
                <w:szCs w:val="18"/>
              </w:rPr>
              <w:t>gminy</w:t>
            </w:r>
            <w:r w:rsidR="006D126A" w:rsidRPr="00652056">
              <w:rPr>
                <w:rFonts w:ascii="Times New Roman" w:hAnsi="Times New Roman"/>
                <w:color w:val="000000"/>
                <w:sz w:val="18"/>
                <w:szCs w:val="18"/>
              </w:rPr>
              <w:t>;</w:t>
            </w:r>
          </w:p>
        </w:tc>
        <w:tc>
          <w:tcPr>
            <w:tcW w:w="2833" w:type="dxa"/>
            <w:shd w:val="clear" w:color="auto" w:fill="auto"/>
            <w:vAlign w:val="center"/>
          </w:tcPr>
          <w:p w:rsidR="00AC4BB3" w:rsidRPr="00652056" w:rsidRDefault="00AC4BB3" w:rsidP="00652056">
            <w:pPr>
              <w:spacing w:before="20" w:after="20" w:line="240" w:lineRule="auto"/>
              <w:jc w:val="center"/>
              <w:rPr>
                <w:rFonts w:cs="Times New Roman"/>
                <w:sz w:val="18"/>
                <w:szCs w:val="18"/>
              </w:rPr>
            </w:pPr>
            <w:r w:rsidRPr="00652056">
              <w:rPr>
                <w:rFonts w:cs="Times New Roman"/>
                <w:sz w:val="18"/>
                <w:szCs w:val="18"/>
              </w:rPr>
              <w:t>b.d.</w:t>
            </w:r>
          </w:p>
        </w:tc>
        <w:tc>
          <w:tcPr>
            <w:tcW w:w="1106" w:type="dxa"/>
            <w:vAlign w:val="center"/>
          </w:tcPr>
          <w:p w:rsidR="00AC4BB3" w:rsidRPr="00652056" w:rsidRDefault="00AC4BB3" w:rsidP="00652056">
            <w:pPr>
              <w:spacing w:before="20" w:after="20" w:line="240" w:lineRule="auto"/>
              <w:jc w:val="center"/>
              <w:rPr>
                <w:rFonts w:cs="Times New Roman"/>
                <w:sz w:val="18"/>
                <w:szCs w:val="18"/>
              </w:rPr>
            </w:pPr>
            <w:r w:rsidRPr="00652056">
              <w:rPr>
                <w:rFonts w:cs="Times New Roman"/>
                <w:sz w:val="18"/>
                <w:szCs w:val="18"/>
              </w:rPr>
              <w:t>b.d.</w:t>
            </w:r>
          </w:p>
        </w:tc>
        <w:tc>
          <w:tcPr>
            <w:tcW w:w="2835" w:type="dxa"/>
            <w:vAlign w:val="center"/>
          </w:tcPr>
          <w:p w:rsidR="00AC4BB3" w:rsidRPr="00652056" w:rsidRDefault="00AC4BB3" w:rsidP="00652056">
            <w:pPr>
              <w:spacing w:before="20" w:after="20" w:line="240" w:lineRule="auto"/>
              <w:jc w:val="center"/>
              <w:rPr>
                <w:rFonts w:cs="Times New Roman"/>
                <w:sz w:val="18"/>
                <w:szCs w:val="18"/>
              </w:rPr>
            </w:pPr>
            <w:r w:rsidRPr="00652056">
              <w:rPr>
                <w:rFonts w:cs="Times New Roman"/>
                <w:sz w:val="18"/>
                <w:szCs w:val="18"/>
              </w:rPr>
              <w:t>b.d.</w:t>
            </w:r>
          </w:p>
        </w:tc>
        <w:tc>
          <w:tcPr>
            <w:tcW w:w="1106" w:type="dxa"/>
            <w:vAlign w:val="center"/>
          </w:tcPr>
          <w:p w:rsidR="00AC4BB3" w:rsidRPr="00652056" w:rsidRDefault="00AC4BB3" w:rsidP="00652056">
            <w:pPr>
              <w:spacing w:before="20" w:after="20" w:line="240" w:lineRule="auto"/>
              <w:jc w:val="center"/>
              <w:rPr>
                <w:rFonts w:cs="Times New Roman"/>
                <w:sz w:val="18"/>
                <w:szCs w:val="18"/>
              </w:rPr>
            </w:pPr>
            <w:r w:rsidRPr="00652056">
              <w:rPr>
                <w:rFonts w:cs="Times New Roman"/>
                <w:sz w:val="18"/>
                <w:szCs w:val="18"/>
              </w:rPr>
              <w:t>b.d.</w:t>
            </w:r>
          </w:p>
        </w:tc>
        <w:tc>
          <w:tcPr>
            <w:tcW w:w="1560" w:type="dxa"/>
            <w:vAlign w:val="center"/>
          </w:tcPr>
          <w:p w:rsidR="00AC4BB3" w:rsidRPr="00652056" w:rsidRDefault="00AC4BB3" w:rsidP="00652056">
            <w:pPr>
              <w:spacing w:before="20" w:after="20" w:line="240" w:lineRule="auto"/>
              <w:jc w:val="left"/>
              <w:rPr>
                <w:rFonts w:cs="Times New Roman"/>
                <w:sz w:val="18"/>
                <w:szCs w:val="18"/>
              </w:rPr>
            </w:pPr>
            <w:r w:rsidRPr="00652056">
              <w:rPr>
                <w:rFonts w:eastAsia="Calibri" w:cs="Times New Roman"/>
                <w:color w:val="000000"/>
                <w:spacing w:val="-2"/>
                <w:sz w:val="18"/>
                <w:szCs w:val="18"/>
              </w:rPr>
              <w:t>w trakcie realizacji</w:t>
            </w:r>
          </w:p>
        </w:tc>
      </w:tr>
      <w:tr w:rsidR="00AC4BB3" w:rsidRPr="00652056" w:rsidTr="00FC667B">
        <w:trPr>
          <w:trHeight w:val="301"/>
        </w:trPr>
        <w:tc>
          <w:tcPr>
            <w:tcW w:w="1106" w:type="dxa"/>
            <w:gridSpan w:val="9"/>
            <w:shd w:val="clear" w:color="auto" w:fill="E7F3FF"/>
            <w:vAlign w:val="center"/>
          </w:tcPr>
          <w:p w:rsidR="00AC4BB3" w:rsidRPr="00652056" w:rsidRDefault="00AC4BB3" w:rsidP="00652056">
            <w:pPr>
              <w:spacing w:before="20" w:after="20" w:line="240" w:lineRule="auto"/>
              <w:jc w:val="center"/>
              <w:rPr>
                <w:rFonts w:cs="Times New Roman"/>
                <w:b/>
                <w:color w:val="215868"/>
                <w:sz w:val="20"/>
                <w:szCs w:val="20"/>
              </w:rPr>
            </w:pPr>
            <w:r w:rsidRPr="00652056">
              <w:rPr>
                <w:rFonts w:cs="Times New Roman"/>
                <w:b/>
                <w:color w:val="003366"/>
                <w:sz w:val="20"/>
                <w:szCs w:val="20"/>
              </w:rPr>
              <w:t>Gospodarka wodno-ściekowa</w:t>
            </w:r>
            <w:r w:rsidRPr="00652056">
              <w:rPr>
                <w:rFonts w:cs="Times New Roman"/>
                <w:b/>
                <w:color w:val="215868"/>
                <w:sz w:val="20"/>
                <w:szCs w:val="20"/>
              </w:rPr>
              <w:t xml:space="preserve"> </w:t>
            </w:r>
          </w:p>
        </w:tc>
      </w:tr>
      <w:tr w:rsidR="005C7615" w:rsidRPr="00652056" w:rsidTr="00FC667B">
        <w:trPr>
          <w:trHeight w:val="301"/>
        </w:trPr>
        <w:tc>
          <w:tcPr>
            <w:tcW w:w="1106" w:type="dxa"/>
            <w:gridSpan w:val="9"/>
            <w:shd w:val="clear" w:color="auto" w:fill="auto"/>
            <w:vAlign w:val="center"/>
          </w:tcPr>
          <w:p w:rsidR="005C7615" w:rsidRPr="00652056" w:rsidRDefault="005C7615" w:rsidP="00652056">
            <w:pPr>
              <w:spacing w:before="20" w:after="20" w:line="240" w:lineRule="auto"/>
              <w:jc w:val="left"/>
              <w:rPr>
                <w:rFonts w:cs="Times New Roman"/>
                <w:b/>
                <w:color w:val="215868"/>
                <w:sz w:val="18"/>
                <w:szCs w:val="18"/>
              </w:rPr>
            </w:pPr>
            <w:r w:rsidRPr="00652056">
              <w:rPr>
                <w:rFonts w:eastAsia="Times New Roman" w:cs="Times New Roman"/>
                <w:b/>
                <w:color w:val="003366"/>
                <w:sz w:val="18"/>
                <w:szCs w:val="18"/>
              </w:rPr>
              <w:t>Cel interwencji II. Osiągnięcie dobrego stanu wód powierzchniowych i podziemnych oraz zaspokojenie ilościowego jakościowego zapotrzebowania na wodę przeznaczoną do celów bytowo gospodarczych oraz rekreacyjno-turystycznych</w:t>
            </w:r>
          </w:p>
        </w:tc>
      </w:tr>
      <w:tr w:rsidR="00BC266D" w:rsidRPr="00652056" w:rsidTr="00FC667B">
        <w:trPr>
          <w:trHeight w:val="301"/>
        </w:trPr>
        <w:tc>
          <w:tcPr>
            <w:tcW w:w="1106" w:type="dxa"/>
            <w:gridSpan w:val="9"/>
            <w:shd w:val="clear" w:color="auto" w:fill="auto"/>
            <w:vAlign w:val="center"/>
          </w:tcPr>
          <w:p w:rsidR="00BC266D" w:rsidRPr="00652056" w:rsidRDefault="003E5B1C" w:rsidP="00652056">
            <w:pPr>
              <w:spacing w:before="20" w:after="20" w:line="240" w:lineRule="auto"/>
              <w:jc w:val="left"/>
              <w:rPr>
                <w:rFonts w:eastAsia="Times New Roman" w:cs="Times New Roman"/>
                <w:b/>
                <w:color w:val="003366"/>
                <w:sz w:val="18"/>
                <w:szCs w:val="18"/>
              </w:rPr>
            </w:pPr>
            <w:r w:rsidRPr="00652056">
              <w:rPr>
                <w:rFonts w:cs="Times New Roman"/>
                <w:b/>
                <w:bCs/>
                <w:color w:val="003366"/>
                <w:sz w:val="18"/>
                <w:szCs w:val="18"/>
              </w:rPr>
              <w:t xml:space="preserve">Kierunek interwencji 1. </w:t>
            </w:r>
            <w:r w:rsidR="00BC266D" w:rsidRPr="00652056">
              <w:rPr>
                <w:rFonts w:cs="Times New Roman"/>
                <w:b/>
                <w:bCs/>
                <w:color w:val="003366"/>
                <w:sz w:val="18"/>
                <w:szCs w:val="18"/>
              </w:rPr>
              <w:t>Przeciwdziałanie zanieczyszczeniom wody i ograniczanie ich emisji ze źródeł osadniczych i przemysłowych</w:t>
            </w:r>
          </w:p>
        </w:tc>
      </w:tr>
      <w:tr w:rsidR="00AC4BB3" w:rsidRPr="00652056" w:rsidTr="00FC667B">
        <w:trPr>
          <w:trHeight w:val="301"/>
        </w:trPr>
        <w:tc>
          <w:tcPr>
            <w:tcW w:w="2859" w:type="dxa"/>
            <w:shd w:val="clear" w:color="auto" w:fill="auto"/>
            <w:vAlign w:val="center"/>
          </w:tcPr>
          <w:p w:rsidR="00AC4BB3" w:rsidRPr="00652056" w:rsidRDefault="00AC4BB3" w:rsidP="00652056">
            <w:pPr>
              <w:pStyle w:val="akropkiwtabelach"/>
              <w:numPr>
                <w:ilvl w:val="0"/>
                <w:numId w:val="5"/>
              </w:numPr>
              <w:tabs>
                <w:tab w:val="clear" w:pos="284"/>
                <w:tab w:val="left" w:pos="176"/>
              </w:tabs>
              <w:spacing w:before="20" w:after="20"/>
              <w:ind w:left="170" w:hanging="170"/>
              <w:jc w:val="left"/>
              <w:rPr>
                <w:rFonts w:ascii="Times New Roman" w:hAnsi="Times New Roman"/>
                <w:color w:val="000000"/>
                <w:sz w:val="18"/>
                <w:szCs w:val="18"/>
              </w:rPr>
            </w:pPr>
            <w:r w:rsidRPr="00652056">
              <w:rPr>
                <w:rFonts w:ascii="Times New Roman" w:hAnsi="Times New Roman"/>
                <w:color w:val="000000"/>
                <w:sz w:val="18"/>
                <w:szCs w:val="18"/>
              </w:rPr>
              <w:t>budowa, rozbudowa i</w:t>
            </w:r>
            <w:r w:rsidR="00FC667B" w:rsidRPr="00652056">
              <w:rPr>
                <w:rFonts w:ascii="Times New Roman" w:hAnsi="Times New Roman"/>
                <w:color w:val="000000"/>
                <w:sz w:val="18"/>
                <w:szCs w:val="18"/>
              </w:rPr>
              <w:t> </w:t>
            </w:r>
            <w:r w:rsidRPr="00652056">
              <w:rPr>
                <w:rFonts w:ascii="Times New Roman" w:hAnsi="Times New Roman"/>
                <w:color w:val="000000"/>
                <w:sz w:val="18"/>
                <w:szCs w:val="18"/>
              </w:rPr>
              <w:t>modernizacja sieci kanalizacji sanitarnej oraz oczyszczalni ścieków z</w:t>
            </w:r>
            <w:r w:rsidR="00015A2D" w:rsidRPr="00652056">
              <w:rPr>
                <w:rFonts w:ascii="Times New Roman" w:hAnsi="Times New Roman"/>
                <w:color w:val="000000"/>
                <w:sz w:val="18"/>
                <w:szCs w:val="18"/>
              </w:rPr>
              <w:t> </w:t>
            </w:r>
            <w:r w:rsidRPr="00652056">
              <w:rPr>
                <w:rFonts w:ascii="Times New Roman" w:hAnsi="Times New Roman"/>
                <w:color w:val="000000"/>
                <w:sz w:val="18"/>
                <w:szCs w:val="18"/>
              </w:rPr>
              <w:t>zastosowaniem nowoczesnych technologii zgodnie z krajowym programem oczyszczania ścieków komunalnych</w:t>
            </w:r>
            <w:r w:rsidRPr="00652056">
              <w:rPr>
                <w:rStyle w:val="Odwoanieprzypisudolnego"/>
                <w:rFonts w:ascii="Times New Roman" w:hAnsi="Times New Roman"/>
                <w:color w:val="000000"/>
                <w:sz w:val="18"/>
                <w:szCs w:val="18"/>
              </w:rPr>
              <w:footnoteReference w:id="15"/>
            </w:r>
            <w:r w:rsidR="00DF1C61" w:rsidRPr="00652056">
              <w:rPr>
                <w:rFonts w:ascii="Times New Roman" w:hAnsi="Times New Roman"/>
                <w:color w:val="000000"/>
                <w:sz w:val="18"/>
                <w:szCs w:val="18"/>
              </w:rPr>
              <w:t>;</w:t>
            </w:r>
          </w:p>
        </w:tc>
        <w:tc>
          <w:tcPr>
            <w:tcW w:w="1446" w:type="dxa"/>
            <w:gridSpan w:val="3"/>
            <w:vMerge w:val="restart"/>
            <w:shd w:val="clear" w:color="auto" w:fill="auto"/>
            <w:vAlign w:val="center"/>
          </w:tcPr>
          <w:p w:rsidR="00AC4BB3" w:rsidRPr="00652056" w:rsidRDefault="00AC4BB3" w:rsidP="00652056">
            <w:pPr>
              <w:pStyle w:val="akropkiwtabelach"/>
              <w:numPr>
                <w:ilvl w:val="0"/>
                <w:numId w:val="5"/>
              </w:numPr>
              <w:tabs>
                <w:tab w:val="clear" w:pos="284"/>
                <w:tab w:val="left" w:pos="176"/>
              </w:tabs>
              <w:spacing w:before="20" w:after="20"/>
              <w:ind w:left="170" w:hanging="170"/>
              <w:jc w:val="left"/>
              <w:rPr>
                <w:rFonts w:ascii="Times New Roman" w:hAnsi="Times New Roman"/>
                <w:color w:val="000000"/>
                <w:sz w:val="18"/>
                <w:szCs w:val="18"/>
              </w:rPr>
            </w:pPr>
            <w:r w:rsidRPr="00652056">
              <w:rPr>
                <w:rFonts w:ascii="Times New Roman" w:hAnsi="Times New Roman"/>
                <w:color w:val="000000"/>
                <w:sz w:val="18"/>
                <w:szCs w:val="18"/>
              </w:rPr>
              <w:t>gminy</w:t>
            </w:r>
            <w:r w:rsidR="006D126A" w:rsidRPr="00652056">
              <w:rPr>
                <w:rFonts w:ascii="Times New Roman" w:hAnsi="Times New Roman"/>
                <w:color w:val="000000"/>
                <w:sz w:val="18"/>
                <w:szCs w:val="18"/>
              </w:rPr>
              <w:t>;</w:t>
            </w:r>
          </w:p>
          <w:p w:rsidR="00AC4BB3" w:rsidRPr="00652056" w:rsidRDefault="00AC4BB3" w:rsidP="00652056">
            <w:pPr>
              <w:pStyle w:val="akropkiwtabelach"/>
              <w:numPr>
                <w:ilvl w:val="0"/>
                <w:numId w:val="5"/>
              </w:numPr>
              <w:tabs>
                <w:tab w:val="clear" w:pos="284"/>
                <w:tab w:val="left" w:pos="176"/>
              </w:tabs>
              <w:spacing w:before="20" w:after="20"/>
              <w:ind w:left="170" w:hanging="170"/>
              <w:jc w:val="left"/>
              <w:rPr>
                <w:rFonts w:ascii="Times New Roman" w:hAnsi="Times New Roman"/>
                <w:color w:val="000000"/>
                <w:sz w:val="18"/>
                <w:szCs w:val="18"/>
              </w:rPr>
            </w:pPr>
            <w:r w:rsidRPr="0028352F">
              <w:rPr>
                <w:rFonts w:ascii="Times New Roman" w:hAnsi="Times New Roman"/>
                <w:color w:val="000000"/>
                <w:spacing w:val="-4"/>
                <w:sz w:val="18"/>
                <w:szCs w:val="18"/>
              </w:rPr>
              <w:t xml:space="preserve">przedsiębiorstwa </w:t>
            </w:r>
            <w:r w:rsidRPr="00652056">
              <w:rPr>
                <w:rFonts w:ascii="Times New Roman" w:hAnsi="Times New Roman"/>
                <w:color w:val="000000"/>
                <w:sz w:val="18"/>
                <w:szCs w:val="18"/>
              </w:rPr>
              <w:t>komunalne</w:t>
            </w:r>
            <w:r w:rsidR="006D126A" w:rsidRPr="00652056">
              <w:rPr>
                <w:rFonts w:ascii="Times New Roman" w:hAnsi="Times New Roman"/>
                <w:color w:val="000000"/>
                <w:sz w:val="18"/>
                <w:szCs w:val="18"/>
              </w:rPr>
              <w:t>;</w:t>
            </w:r>
          </w:p>
          <w:p w:rsidR="00AC4BB3" w:rsidRPr="00652056" w:rsidRDefault="00AC4BB3" w:rsidP="00652056">
            <w:pPr>
              <w:pStyle w:val="akropkiwtabelach"/>
              <w:numPr>
                <w:ilvl w:val="0"/>
                <w:numId w:val="78"/>
              </w:numPr>
              <w:tabs>
                <w:tab w:val="clear" w:pos="284"/>
                <w:tab w:val="left" w:pos="176"/>
              </w:tabs>
              <w:spacing w:before="20" w:after="20"/>
              <w:ind w:left="170" w:hanging="170"/>
              <w:jc w:val="left"/>
              <w:rPr>
                <w:rFonts w:ascii="Times New Roman" w:hAnsi="Times New Roman"/>
                <w:color w:val="000000"/>
                <w:sz w:val="18"/>
                <w:szCs w:val="18"/>
              </w:rPr>
            </w:pPr>
            <w:r w:rsidRPr="00652056">
              <w:rPr>
                <w:rFonts w:ascii="Times New Roman" w:hAnsi="Times New Roman"/>
                <w:color w:val="000000"/>
                <w:sz w:val="18"/>
                <w:szCs w:val="18"/>
              </w:rPr>
              <w:t>podmioty prywatne</w:t>
            </w:r>
            <w:r w:rsidR="006D126A" w:rsidRPr="00652056">
              <w:rPr>
                <w:rFonts w:ascii="Times New Roman" w:hAnsi="Times New Roman"/>
                <w:color w:val="000000"/>
                <w:sz w:val="18"/>
                <w:szCs w:val="18"/>
              </w:rPr>
              <w:t>;</w:t>
            </w:r>
          </w:p>
        </w:tc>
        <w:tc>
          <w:tcPr>
            <w:tcW w:w="2833" w:type="dxa"/>
            <w:shd w:val="clear" w:color="auto" w:fill="auto"/>
            <w:vAlign w:val="center"/>
          </w:tcPr>
          <w:p w:rsidR="00AC4BB3" w:rsidRPr="00652056" w:rsidRDefault="00AC4BB3" w:rsidP="00652056">
            <w:pPr>
              <w:pStyle w:val="akropkiwtabelach"/>
              <w:numPr>
                <w:ilvl w:val="0"/>
                <w:numId w:val="5"/>
              </w:numPr>
              <w:tabs>
                <w:tab w:val="clear" w:pos="284"/>
                <w:tab w:val="left" w:pos="176"/>
              </w:tabs>
              <w:spacing w:before="20" w:after="20"/>
              <w:ind w:left="170" w:hanging="170"/>
              <w:jc w:val="left"/>
              <w:rPr>
                <w:rFonts w:ascii="Times New Roman" w:hAnsi="Times New Roman"/>
                <w:color w:val="000000"/>
                <w:sz w:val="18"/>
                <w:szCs w:val="18"/>
              </w:rPr>
            </w:pPr>
            <w:r w:rsidRPr="00652056">
              <w:rPr>
                <w:rFonts w:ascii="Times New Roman" w:hAnsi="Times New Roman"/>
                <w:color w:val="000000"/>
                <w:sz w:val="18"/>
                <w:szCs w:val="18"/>
              </w:rPr>
              <w:t>wybudowano 161 km sieci kanalizacyjnej;</w:t>
            </w:r>
          </w:p>
          <w:p w:rsidR="00AC4BB3" w:rsidRPr="00652056" w:rsidRDefault="00AC4BB3" w:rsidP="00652056">
            <w:pPr>
              <w:pStyle w:val="akropkiwtabelach"/>
              <w:numPr>
                <w:ilvl w:val="0"/>
                <w:numId w:val="5"/>
              </w:numPr>
              <w:tabs>
                <w:tab w:val="clear" w:pos="284"/>
                <w:tab w:val="left" w:pos="176"/>
              </w:tabs>
              <w:spacing w:before="20" w:after="20"/>
              <w:ind w:left="170" w:hanging="170"/>
              <w:jc w:val="left"/>
              <w:rPr>
                <w:rFonts w:ascii="Times New Roman" w:hAnsi="Times New Roman"/>
                <w:color w:val="000000"/>
                <w:sz w:val="18"/>
                <w:szCs w:val="18"/>
              </w:rPr>
            </w:pPr>
            <w:r w:rsidRPr="00652056">
              <w:rPr>
                <w:rFonts w:ascii="Times New Roman" w:hAnsi="Times New Roman"/>
                <w:color w:val="000000"/>
                <w:sz w:val="18"/>
                <w:szCs w:val="18"/>
              </w:rPr>
              <w:t>zmoderniz</w:t>
            </w:r>
            <w:r w:rsidR="00372F5F" w:rsidRPr="00652056">
              <w:rPr>
                <w:rFonts w:ascii="Times New Roman" w:hAnsi="Times New Roman"/>
                <w:color w:val="000000"/>
                <w:sz w:val="18"/>
                <w:szCs w:val="18"/>
              </w:rPr>
              <w:t>owano 4 km sieci kanalizacyjnej</w:t>
            </w:r>
            <w:r w:rsidRPr="00652056">
              <w:rPr>
                <w:rFonts w:ascii="Times New Roman" w:hAnsi="Times New Roman"/>
                <w:color w:val="000000"/>
                <w:sz w:val="18"/>
                <w:szCs w:val="18"/>
              </w:rPr>
              <w:t>;</w:t>
            </w:r>
          </w:p>
          <w:p w:rsidR="00AC4BB3" w:rsidRPr="00652056" w:rsidRDefault="00AC4BB3" w:rsidP="00652056">
            <w:pPr>
              <w:pStyle w:val="akropkiwtabelach"/>
              <w:numPr>
                <w:ilvl w:val="0"/>
                <w:numId w:val="5"/>
              </w:numPr>
              <w:tabs>
                <w:tab w:val="clear" w:pos="284"/>
                <w:tab w:val="left" w:pos="176"/>
              </w:tabs>
              <w:spacing w:before="20" w:after="20"/>
              <w:ind w:left="170" w:hanging="170"/>
              <w:jc w:val="left"/>
              <w:rPr>
                <w:rFonts w:ascii="Times New Roman" w:hAnsi="Times New Roman"/>
                <w:color w:val="000000"/>
                <w:sz w:val="18"/>
                <w:szCs w:val="18"/>
              </w:rPr>
            </w:pPr>
            <w:r w:rsidRPr="00652056">
              <w:rPr>
                <w:rFonts w:ascii="Times New Roman" w:hAnsi="Times New Roman"/>
                <w:color w:val="000000"/>
                <w:sz w:val="18"/>
                <w:szCs w:val="18"/>
              </w:rPr>
              <w:t>zbudowano 2 oczyszczalnie ścieków;</w:t>
            </w:r>
          </w:p>
          <w:p w:rsidR="00AC4BB3" w:rsidRPr="00652056" w:rsidRDefault="00AC4BB3" w:rsidP="00652056">
            <w:pPr>
              <w:pStyle w:val="akropkiwtabelach"/>
              <w:numPr>
                <w:ilvl w:val="0"/>
                <w:numId w:val="5"/>
              </w:numPr>
              <w:tabs>
                <w:tab w:val="clear" w:pos="284"/>
                <w:tab w:val="left" w:pos="176"/>
              </w:tabs>
              <w:spacing w:before="20" w:after="20"/>
              <w:ind w:left="170" w:hanging="170"/>
              <w:jc w:val="left"/>
              <w:rPr>
                <w:rFonts w:ascii="Times New Roman" w:hAnsi="Times New Roman"/>
                <w:color w:val="000000"/>
                <w:sz w:val="18"/>
                <w:szCs w:val="18"/>
              </w:rPr>
            </w:pPr>
            <w:r w:rsidRPr="00652056">
              <w:rPr>
                <w:rFonts w:ascii="Times New Roman" w:hAnsi="Times New Roman"/>
                <w:color w:val="000000"/>
                <w:sz w:val="18"/>
                <w:szCs w:val="18"/>
              </w:rPr>
              <w:t xml:space="preserve"> zmodernizowano 1 oczyszczaln</w:t>
            </w:r>
            <w:r w:rsidR="005628D2" w:rsidRPr="00652056">
              <w:rPr>
                <w:rFonts w:ascii="Times New Roman" w:hAnsi="Times New Roman"/>
                <w:color w:val="000000"/>
                <w:sz w:val="18"/>
                <w:szCs w:val="18"/>
              </w:rPr>
              <w:t>i</w:t>
            </w:r>
            <w:r w:rsidRPr="00652056">
              <w:rPr>
                <w:rFonts w:ascii="Times New Roman" w:hAnsi="Times New Roman"/>
                <w:color w:val="000000"/>
                <w:sz w:val="18"/>
                <w:szCs w:val="18"/>
              </w:rPr>
              <w:t xml:space="preserve">ę ścieków, </w:t>
            </w:r>
          </w:p>
          <w:p w:rsidR="00AC4BB3" w:rsidRPr="00652056" w:rsidRDefault="00AC4BB3" w:rsidP="00652056">
            <w:pPr>
              <w:pStyle w:val="akropkiwtabelach"/>
              <w:numPr>
                <w:ilvl w:val="0"/>
                <w:numId w:val="5"/>
              </w:numPr>
              <w:tabs>
                <w:tab w:val="clear" w:pos="284"/>
                <w:tab w:val="left" w:pos="176"/>
              </w:tabs>
              <w:spacing w:before="20" w:after="20"/>
              <w:ind w:left="170" w:hanging="170"/>
              <w:jc w:val="left"/>
              <w:rPr>
                <w:rFonts w:ascii="Times New Roman" w:hAnsi="Times New Roman"/>
                <w:color w:val="000000"/>
                <w:sz w:val="18"/>
                <w:szCs w:val="18"/>
              </w:rPr>
            </w:pPr>
            <w:r w:rsidRPr="00652056">
              <w:rPr>
                <w:rFonts w:ascii="Times New Roman" w:hAnsi="Times New Roman"/>
                <w:color w:val="000000"/>
                <w:sz w:val="18"/>
                <w:szCs w:val="18"/>
              </w:rPr>
              <w:lastRenderedPageBreak/>
              <w:t>zmodernizowano 3 oczyszczalnie w części osadowej;</w:t>
            </w:r>
          </w:p>
          <w:p w:rsidR="00AC4BB3" w:rsidRPr="00652056" w:rsidRDefault="00AC4BB3" w:rsidP="00652056">
            <w:pPr>
              <w:pStyle w:val="akropkiwtabelach"/>
              <w:numPr>
                <w:ilvl w:val="0"/>
                <w:numId w:val="5"/>
              </w:numPr>
              <w:tabs>
                <w:tab w:val="clear" w:pos="284"/>
                <w:tab w:val="left" w:pos="176"/>
              </w:tabs>
              <w:spacing w:before="20" w:after="20"/>
              <w:ind w:left="170" w:hanging="170"/>
              <w:jc w:val="left"/>
              <w:rPr>
                <w:rFonts w:ascii="Times New Roman" w:hAnsi="Times New Roman"/>
                <w:color w:val="000000"/>
                <w:sz w:val="18"/>
                <w:szCs w:val="18"/>
              </w:rPr>
            </w:pPr>
            <w:r w:rsidRPr="00652056">
              <w:rPr>
                <w:rFonts w:ascii="Times New Roman" w:hAnsi="Times New Roman"/>
                <w:color w:val="000000"/>
                <w:sz w:val="18"/>
                <w:szCs w:val="18"/>
              </w:rPr>
              <w:t>rozbudowano i zmodernizowano 4</w:t>
            </w:r>
            <w:r w:rsidR="00015A2D" w:rsidRPr="00652056">
              <w:rPr>
                <w:rFonts w:ascii="Times New Roman" w:hAnsi="Times New Roman"/>
                <w:color w:val="000000"/>
                <w:sz w:val="18"/>
                <w:szCs w:val="18"/>
              </w:rPr>
              <w:t> </w:t>
            </w:r>
            <w:r w:rsidRPr="00652056">
              <w:rPr>
                <w:rFonts w:ascii="Times New Roman" w:hAnsi="Times New Roman"/>
                <w:color w:val="000000"/>
                <w:sz w:val="18"/>
                <w:szCs w:val="18"/>
              </w:rPr>
              <w:t>oczyszczalnie ścieków ;</w:t>
            </w:r>
          </w:p>
          <w:p w:rsidR="00AC4BB3" w:rsidRPr="00652056" w:rsidRDefault="00AC4BB3" w:rsidP="00652056">
            <w:pPr>
              <w:pStyle w:val="akropkiwtabelach"/>
              <w:numPr>
                <w:ilvl w:val="0"/>
                <w:numId w:val="5"/>
              </w:numPr>
              <w:tabs>
                <w:tab w:val="clear" w:pos="284"/>
                <w:tab w:val="left" w:pos="176"/>
              </w:tabs>
              <w:spacing w:before="20" w:after="20"/>
              <w:ind w:left="170" w:hanging="170"/>
              <w:jc w:val="left"/>
              <w:rPr>
                <w:rFonts w:ascii="Times New Roman" w:hAnsi="Times New Roman"/>
                <w:color w:val="000000"/>
                <w:sz w:val="18"/>
                <w:szCs w:val="18"/>
              </w:rPr>
            </w:pPr>
            <w:r w:rsidRPr="00652056">
              <w:rPr>
                <w:rFonts w:ascii="Times New Roman" w:hAnsi="Times New Roman"/>
                <w:color w:val="000000"/>
                <w:sz w:val="18"/>
                <w:szCs w:val="18"/>
              </w:rPr>
              <w:t xml:space="preserve">realizowano wiele inwestycji, a ich zestawienie zawiera </w:t>
            </w:r>
            <w:r w:rsidR="00706249" w:rsidRPr="00652056">
              <w:rPr>
                <w:rFonts w:ascii="Times New Roman" w:hAnsi="Times New Roman"/>
                <w:i/>
                <w:color w:val="000000"/>
                <w:sz w:val="18"/>
                <w:szCs w:val="18"/>
              </w:rPr>
              <w:t>zał. 1</w:t>
            </w:r>
            <w:r w:rsidR="00EE6436" w:rsidRPr="00652056">
              <w:rPr>
                <w:rFonts w:ascii="Times New Roman" w:hAnsi="Times New Roman"/>
                <w:i/>
                <w:color w:val="000000"/>
                <w:sz w:val="18"/>
                <w:szCs w:val="18"/>
              </w:rPr>
              <w:t xml:space="preserve">, </w:t>
            </w:r>
            <w:r w:rsidR="00706249" w:rsidRPr="00652056">
              <w:rPr>
                <w:rFonts w:ascii="Times New Roman" w:hAnsi="Times New Roman"/>
                <w:i/>
                <w:color w:val="000000"/>
                <w:sz w:val="18"/>
                <w:szCs w:val="18"/>
              </w:rPr>
              <w:t>zał. 2</w:t>
            </w:r>
            <w:r w:rsidR="00EE6436" w:rsidRPr="00652056">
              <w:rPr>
                <w:rFonts w:ascii="Times New Roman" w:hAnsi="Times New Roman"/>
                <w:i/>
                <w:color w:val="000000"/>
                <w:sz w:val="18"/>
                <w:szCs w:val="18"/>
              </w:rPr>
              <w:t>, zał. 3, zał.</w:t>
            </w:r>
            <w:r w:rsidR="00706249" w:rsidRPr="00652056">
              <w:rPr>
                <w:rFonts w:ascii="Times New Roman" w:hAnsi="Times New Roman"/>
                <w:i/>
                <w:color w:val="000000"/>
                <w:sz w:val="18"/>
                <w:szCs w:val="18"/>
              </w:rPr>
              <w:t xml:space="preserve"> </w:t>
            </w:r>
            <w:r w:rsidR="00EE6436" w:rsidRPr="00652056">
              <w:rPr>
                <w:rFonts w:ascii="Times New Roman" w:hAnsi="Times New Roman"/>
                <w:i/>
                <w:color w:val="000000"/>
                <w:sz w:val="18"/>
                <w:szCs w:val="18"/>
              </w:rPr>
              <w:t>4,</w:t>
            </w:r>
            <w:r w:rsidR="00706249" w:rsidRPr="00652056">
              <w:rPr>
                <w:rFonts w:ascii="Times New Roman" w:hAnsi="Times New Roman"/>
                <w:i/>
                <w:color w:val="000000"/>
                <w:sz w:val="18"/>
                <w:szCs w:val="18"/>
              </w:rPr>
              <w:t xml:space="preserve"> </w:t>
            </w:r>
            <w:r w:rsidR="00EE6436" w:rsidRPr="00652056">
              <w:rPr>
                <w:rFonts w:ascii="Times New Roman" w:hAnsi="Times New Roman"/>
                <w:i/>
                <w:color w:val="000000"/>
                <w:sz w:val="18"/>
                <w:szCs w:val="18"/>
              </w:rPr>
              <w:t>zał. 6.</w:t>
            </w:r>
          </w:p>
        </w:tc>
        <w:tc>
          <w:tcPr>
            <w:tcW w:w="1106" w:type="dxa"/>
            <w:vMerge w:val="restart"/>
            <w:vAlign w:val="center"/>
          </w:tcPr>
          <w:p w:rsidR="00AC4BB3" w:rsidRPr="00652056" w:rsidRDefault="00AC4BB3" w:rsidP="00652056">
            <w:pPr>
              <w:spacing w:before="20" w:after="20" w:line="240" w:lineRule="auto"/>
              <w:jc w:val="center"/>
              <w:rPr>
                <w:rFonts w:cs="Times New Roman"/>
                <w:color w:val="000000"/>
                <w:sz w:val="18"/>
                <w:szCs w:val="18"/>
              </w:rPr>
            </w:pPr>
            <w:r w:rsidRPr="00652056">
              <w:rPr>
                <w:rFonts w:cs="Times New Roman"/>
                <w:sz w:val="18"/>
                <w:szCs w:val="18"/>
              </w:rPr>
              <w:lastRenderedPageBreak/>
              <w:t>330516</w:t>
            </w:r>
          </w:p>
        </w:tc>
        <w:tc>
          <w:tcPr>
            <w:tcW w:w="2835" w:type="dxa"/>
            <w:vAlign w:val="center"/>
          </w:tcPr>
          <w:p w:rsidR="007845D1" w:rsidRPr="00652056" w:rsidRDefault="000354ED" w:rsidP="00652056">
            <w:pPr>
              <w:pStyle w:val="akropkiwtabelach"/>
              <w:numPr>
                <w:ilvl w:val="0"/>
                <w:numId w:val="85"/>
              </w:numPr>
              <w:tabs>
                <w:tab w:val="clear" w:pos="284"/>
                <w:tab w:val="left" w:pos="176"/>
              </w:tabs>
              <w:spacing w:before="20" w:after="20"/>
              <w:ind w:left="175" w:hanging="175"/>
              <w:jc w:val="left"/>
              <w:rPr>
                <w:rFonts w:ascii="Times New Roman" w:hAnsi="Times New Roman"/>
                <w:color w:val="000000"/>
                <w:sz w:val="18"/>
                <w:szCs w:val="18"/>
              </w:rPr>
            </w:pPr>
            <w:r w:rsidRPr="00652056">
              <w:rPr>
                <w:rFonts w:ascii="Times New Roman" w:hAnsi="Times New Roman"/>
                <w:color w:val="000000"/>
                <w:sz w:val="18"/>
                <w:szCs w:val="18"/>
              </w:rPr>
              <w:t xml:space="preserve">wybudowano 404 </w:t>
            </w:r>
            <w:r w:rsidR="007845D1" w:rsidRPr="00652056">
              <w:rPr>
                <w:rFonts w:ascii="Times New Roman" w:hAnsi="Times New Roman"/>
                <w:color w:val="000000"/>
                <w:sz w:val="18"/>
                <w:szCs w:val="18"/>
              </w:rPr>
              <w:t>km sieci kanalizacyjnej</w:t>
            </w:r>
          </w:p>
          <w:p w:rsidR="007845D1" w:rsidRPr="00652056" w:rsidRDefault="007845D1" w:rsidP="00652056">
            <w:pPr>
              <w:pStyle w:val="akropkiwtabelach"/>
              <w:numPr>
                <w:ilvl w:val="0"/>
                <w:numId w:val="85"/>
              </w:numPr>
              <w:tabs>
                <w:tab w:val="clear" w:pos="284"/>
                <w:tab w:val="left" w:pos="176"/>
              </w:tabs>
              <w:spacing w:before="20" w:after="20"/>
              <w:ind w:left="175" w:hanging="175"/>
              <w:jc w:val="left"/>
              <w:rPr>
                <w:rFonts w:ascii="Times New Roman" w:hAnsi="Times New Roman"/>
                <w:color w:val="000000"/>
                <w:sz w:val="18"/>
                <w:szCs w:val="18"/>
              </w:rPr>
            </w:pPr>
            <w:r w:rsidRPr="00652056">
              <w:rPr>
                <w:rFonts w:ascii="Times New Roman" w:hAnsi="Times New Roman"/>
                <w:color w:val="000000"/>
                <w:sz w:val="18"/>
                <w:szCs w:val="18"/>
              </w:rPr>
              <w:t>zmodernizowano 29 km sieci kanalizacyjnej</w:t>
            </w:r>
          </w:p>
          <w:p w:rsidR="007845D1" w:rsidRPr="00652056" w:rsidRDefault="007845D1" w:rsidP="00652056">
            <w:pPr>
              <w:pStyle w:val="akropkiwtabelach"/>
              <w:numPr>
                <w:ilvl w:val="0"/>
                <w:numId w:val="85"/>
              </w:numPr>
              <w:tabs>
                <w:tab w:val="clear" w:pos="284"/>
                <w:tab w:val="left" w:pos="176"/>
              </w:tabs>
              <w:spacing w:before="20" w:after="20"/>
              <w:ind w:left="175" w:hanging="175"/>
              <w:jc w:val="left"/>
              <w:rPr>
                <w:rFonts w:ascii="Times New Roman" w:hAnsi="Times New Roman"/>
                <w:color w:val="000000"/>
                <w:sz w:val="18"/>
                <w:szCs w:val="18"/>
              </w:rPr>
            </w:pPr>
            <w:r w:rsidRPr="00652056">
              <w:rPr>
                <w:rFonts w:ascii="Times New Roman" w:hAnsi="Times New Roman"/>
                <w:color w:val="000000"/>
                <w:sz w:val="18"/>
                <w:szCs w:val="18"/>
              </w:rPr>
              <w:t>zbudowano 6 oczyszczalni ścieków</w:t>
            </w:r>
          </w:p>
          <w:p w:rsidR="007845D1" w:rsidRPr="00652056" w:rsidRDefault="007845D1" w:rsidP="00652056">
            <w:pPr>
              <w:pStyle w:val="akropkiwtabelach"/>
              <w:numPr>
                <w:ilvl w:val="0"/>
                <w:numId w:val="85"/>
              </w:numPr>
              <w:tabs>
                <w:tab w:val="clear" w:pos="284"/>
                <w:tab w:val="left" w:pos="176"/>
              </w:tabs>
              <w:spacing w:before="20" w:after="20"/>
              <w:ind w:left="175" w:hanging="175"/>
              <w:jc w:val="left"/>
              <w:rPr>
                <w:rFonts w:ascii="Times New Roman" w:hAnsi="Times New Roman"/>
                <w:color w:val="000000"/>
                <w:sz w:val="18"/>
                <w:szCs w:val="18"/>
              </w:rPr>
            </w:pPr>
            <w:r w:rsidRPr="00652056">
              <w:rPr>
                <w:rFonts w:ascii="Times New Roman" w:hAnsi="Times New Roman"/>
                <w:color w:val="000000"/>
                <w:sz w:val="18"/>
                <w:szCs w:val="18"/>
              </w:rPr>
              <w:t>zmodernizowano 3 oczyszczalnie ścieków</w:t>
            </w:r>
          </w:p>
          <w:p w:rsidR="007845D1" w:rsidRPr="00652056" w:rsidRDefault="007845D1" w:rsidP="00652056">
            <w:pPr>
              <w:pStyle w:val="akropkiwtabelach"/>
              <w:numPr>
                <w:ilvl w:val="0"/>
                <w:numId w:val="5"/>
              </w:numPr>
              <w:tabs>
                <w:tab w:val="clear" w:pos="284"/>
                <w:tab w:val="left" w:pos="176"/>
              </w:tabs>
              <w:spacing w:before="20" w:after="20"/>
              <w:ind w:left="170" w:hanging="170"/>
              <w:jc w:val="left"/>
              <w:rPr>
                <w:rFonts w:ascii="Times New Roman" w:hAnsi="Times New Roman"/>
                <w:color w:val="000000"/>
                <w:sz w:val="18"/>
                <w:szCs w:val="18"/>
              </w:rPr>
            </w:pPr>
            <w:r w:rsidRPr="00652056">
              <w:rPr>
                <w:rFonts w:ascii="Times New Roman" w:hAnsi="Times New Roman"/>
                <w:color w:val="000000"/>
                <w:sz w:val="18"/>
                <w:szCs w:val="18"/>
              </w:rPr>
              <w:lastRenderedPageBreak/>
              <w:t>zmodernizowano 4 oczyszczalnie w części osadowej</w:t>
            </w:r>
          </w:p>
          <w:p w:rsidR="007845D1" w:rsidRPr="00652056" w:rsidRDefault="007845D1" w:rsidP="00652056">
            <w:pPr>
              <w:pStyle w:val="akropkiwtabelach"/>
              <w:numPr>
                <w:ilvl w:val="0"/>
                <w:numId w:val="85"/>
              </w:numPr>
              <w:tabs>
                <w:tab w:val="clear" w:pos="284"/>
                <w:tab w:val="left" w:pos="176"/>
              </w:tabs>
              <w:spacing w:before="20" w:after="20"/>
              <w:ind w:left="175" w:hanging="175"/>
              <w:jc w:val="left"/>
              <w:rPr>
                <w:rFonts w:ascii="Times New Roman" w:hAnsi="Times New Roman"/>
                <w:color w:val="000000"/>
                <w:sz w:val="18"/>
                <w:szCs w:val="18"/>
              </w:rPr>
            </w:pPr>
            <w:r w:rsidRPr="00652056">
              <w:rPr>
                <w:rFonts w:ascii="Times New Roman" w:hAnsi="Times New Roman"/>
                <w:color w:val="000000"/>
                <w:sz w:val="18"/>
                <w:szCs w:val="18"/>
              </w:rPr>
              <w:t>rozbudowano 4 oczyszczalnie ścieków</w:t>
            </w:r>
          </w:p>
          <w:p w:rsidR="007845D1" w:rsidRPr="00652056" w:rsidRDefault="007845D1" w:rsidP="00652056">
            <w:pPr>
              <w:pStyle w:val="akropkiwtabelach"/>
              <w:numPr>
                <w:ilvl w:val="0"/>
                <w:numId w:val="85"/>
              </w:numPr>
              <w:tabs>
                <w:tab w:val="clear" w:pos="284"/>
                <w:tab w:val="left" w:pos="176"/>
              </w:tabs>
              <w:spacing w:before="20" w:after="20"/>
              <w:ind w:left="175" w:hanging="175"/>
              <w:jc w:val="left"/>
              <w:rPr>
                <w:rFonts w:ascii="Times New Roman" w:hAnsi="Times New Roman"/>
                <w:color w:val="000000"/>
                <w:sz w:val="18"/>
                <w:szCs w:val="18"/>
              </w:rPr>
            </w:pPr>
            <w:r w:rsidRPr="00652056">
              <w:rPr>
                <w:rFonts w:ascii="Times New Roman" w:hAnsi="Times New Roman"/>
                <w:color w:val="000000"/>
                <w:sz w:val="18"/>
                <w:szCs w:val="18"/>
              </w:rPr>
              <w:t>rozbudowano i</w:t>
            </w:r>
            <w:r w:rsidR="00C57F14" w:rsidRPr="00652056">
              <w:rPr>
                <w:rFonts w:ascii="Times New Roman" w:hAnsi="Times New Roman"/>
                <w:color w:val="000000"/>
                <w:sz w:val="18"/>
                <w:szCs w:val="18"/>
              </w:rPr>
              <w:t> </w:t>
            </w:r>
            <w:r w:rsidRPr="00652056">
              <w:rPr>
                <w:rFonts w:ascii="Times New Roman" w:hAnsi="Times New Roman"/>
                <w:color w:val="000000"/>
                <w:sz w:val="18"/>
                <w:szCs w:val="18"/>
              </w:rPr>
              <w:t>zmodernizowano 10</w:t>
            </w:r>
            <w:r w:rsidR="00015A2D" w:rsidRPr="00652056">
              <w:rPr>
                <w:rFonts w:ascii="Times New Roman" w:hAnsi="Times New Roman"/>
                <w:color w:val="000000"/>
                <w:sz w:val="18"/>
                <w:szCs w:val="18"/>
              </w:rPr>
              <w:t> </w:t>
            </w:r>
            <w:r w:rsidRPr="00652056">
              <w:rPr>
                <w:rFonts w:ascii="Times New Roman" w:hAnsi="Times New Roman"/>
                <w:color w:val="000000"/>
                <w:sz w:val="18"/>
                <w:szCs w:val="18"/>
              </w:rPr>
              <w:t>oczyszczalnie ścieków</w:t>
            </w:r>
          </w:p>
          <w:p w:rsidR="00AC4BB3" w:rsidRPr="00652056" w:rsidRDefault="007845D1" w:rsidP="00652056">
            <w:pPr>
              <w:pStyle w:val="akropkiwtabelach"/>
              <w:tabs>
                <w:tab w:val="clear" w:pos="284"/>
                <w:tab w:val="left" w:pos="176"/>
              </w:tabs>
              <w:spacing w:before="20" w:after="20"/>
              <w:ind w:left="170" w:firstLine="0"/>
              <w:jc w:val="left"/>
              <w:rPr>
                <w:rFonts w:ascii="Times New Roman" w:hAnsi="Times New Roman"/>
                <w:color w:val="000000"/>
                <w:sz w:val="18"/>
                <w:szCs w:val="18"/>
              </w:rPr>
            </w:pPr>
            <w:r w:rsidRPr="00652056">
              <w:rPr>
                <w:rFonts w:ascii="Times New Roman" w:hAnsi="Times New Roman"/>
                <w:color w:val="000000"/>
                <w:sz w:val="18"/>
                <w:szCs w:val="18"/>
              </w:rPr>
              <w:t xml:space="preserve">realizowano wiele inwestycji, a ich zestawienie zawiera </w:t>
            </w:r>
            <w:r w:rsidRPr="00652056">
              <w:rPr>
                <w:rFonts w:ascii="Times New Roman" w:hAnsi="Times New Roman"/>
                <w:i/>
                <w:color w:val="000000"/>
                <w:sz w:val="18"/>
                <w:szCs w:val="18"/>
              </w:rPr>
              <w:t>zał.</w:t>
            </w:r>
            <w:r w:rsidR="00706249" w:rsidRPr="00652056">
              <w:rPr>
                <w:rFonts w:ascii="Times New Roman" w:hAnsi="Times New Roman"/>
                <w:i/>
                <w:color w:val="000000"/>
                <w:sz w:val="18"/>
                <w:szCs w:val="18"/>
              </w:rPr>
              <w:t xml:space="preserve"> </w:t>
            </w:r>
            <w:r w:rsidRPr="00652056">
              <w:rPr>
                <w:rFonts w:ascii="Times New Roman" w:hAnsi="Times New Roman"/>
                <w:i/>
                <w:color w:val="000000"/>
                <w:sz w:val="18"/>
                <w:szCs w:val="18"/>
              </w:rPr>
              <w:t>1</w:t>
            </w:r>
            <w:r w:rsidR="00EE6436" w:rsidRPr="00652056">
              <w:rPr>
                <w:rFonts w:ascii="Times New Roman" w:hAnsi="Times New Roman"/>
                <w:i/>
                <w:color w:val="000000"/>
                <w:sz w:val="18"/>
                <w:szCs w:val="18"/>
              </w:rPr>
              <w:t xml:space="preserve">, </w:t>
            </w:r>
            <w:r w:rsidR="00706249" w:rsidRPr="00652056">
              <w:rPr>
                <w:rFonts w:ascii="Times New Roman" w:hAnsi="Times New Roman"/>
                <w:i/>
                <w:color w:val="000000"/>
                <w:sz w:val="18"/>
                <w:szCs w:val="18"/>
              </w:rPr>
              <w:t>zał. 2</w:t>
            </w:r>
            <w:r w:rsidR="00EE6436" w:rsidRPr="00652056">
              <w:rPr>
                <w:rFonts w:ascii="Times New Roman" w:hAnsi="Times New Roman"/>
                <w:i/>
                <w:color w:val="000000"/>
                <w:sz w:val="18"/>
                <w:szCs w:val="18"/>
              </w:rPr>
              <w:t>, zał. 3, zał.</w:t>
            </w:r>
            <w:r w:rsidR="00706249" w:rsidRPr="00652056">
              <w:rPr>
                <w:rFonts w:ascii="Times New Roman" w:hAnsi="Times New Roman"/>
                <w:i/>
                <w:color w:val="000000"/>
                <w:sz w:val="18"/>
                <w:szCs w:val="18"/>
              </w:rPr>
              <w:t xml:space="preserve"> </w:t>
            </w:r>
            <w:r w:rsidR="00EE6436" w:rsidRPr="00652056">
              <w:rPr>
                <w:rFonts w:ascii="Times New Roman" w:hAnsi="Times New Roman"/>
                <w:i/>
                <w:color w:val="000000"/>
                <w:sz w:val="18"/>
                <w:szCs w:val="18"/>
              </w:rPr>
              <w:t>4, zał. 6.</w:t>
            </w:r>
          </w:p>
        </w:tc>
        <w:tc>
          <w:tcPr>
            <w:tcW w:w="1106" w:type="dxa"/>
            <w:vAlign w:val="center"/>
          </w:tcPr>
          <w:p w:rsidR="00AC4BB3" w:rsidRPr="00652056" w:rsidRDefault="00AC4BB3" w:rsidP="00652056">
            <w:pPr>
              <w:spacing w:before="20" w:after="20" w:line="240" w:lineRule="auto"/>
              <w:jc w:val="center"/>
              <w:rPr>
                <w:rFonts w:cs="Times New Roman"/>
                <w:sz w:val="18"/>
                <w:szCs w:val="18"/>
              </w:rPr>
            </w:pPr>
            <w:r w:rsidRPr="00652056">
              <w:rPr>
                <w:rFonts w:cs="Times New Roman"/>
                <w:sz w:val="18"/>
                <w:szCs w:val="18"/>
              </w:rPr>
              <w:lastRenderedPageBreak/>
              <w:t>b.d.</w:t>
            </w:r>
          </w:p>
        </w:tc>
        <w:tc>
          <w:tcPr>
            <w:tcW w:w="1560" w:type="dxa"/>
            <w:vAlign w:val="center"/>
          </w:tcPr>
          <w:p w:rsidR="00AC4BB3" w:rsidRPr="00652056" w:rsidRDefault="00AC4BB3" w:rsidP="00652056">
            <w:pPr>
              <w:spacing w:before="20" w:after="20" w:line="240" w:lineRule="auto"/>
              <w:jc w:val="left"/>
              <w:rPr>
                <w:rFonts w:cs="Times New Roman"/>
                <w:sz w:val="18"/>
                <w:szCs w:val="18"/>
              </w:rPr>
            </w:pPr>
            <w:r w:rsidRPr="00652056">
              <w:rPr>
                <w:rFonts w:eastAsia="Calibri" w:cs="Times New Roman"/>
                <w:color w:val="000000"/>
                <w:spacing w:val="-2"/>
                <w:sz w:val="18"/>
                <w:szCs w:val="18"/>
              </w:rPr>
              <w:t>w trakcie realizacji</w:t>
            </w:r>
            <w:r w:rsidRPr="00652056">
              <w:rPr>
                <w:rFonts w:cs="Times New Roman"/>
                <w:sz w:val="18"/>
                <w:szCs w:val="18"/>
              </w:rPr>
              <w:t xml:space="preserve"> </w:t>
            </w:r>
          </w:p>
        </w:tc>
      </w:tr>
      <w:tr w:rsidR="007845D1" w:rsidRPr="00652056" w:rsidTr="00FC667B">
        <w:trPr>
          <w:trHeight w:val="301"/>
        </w:trPr>
        <w:tc>
          <w:tcPr>
            <w:tcW w:w="2859" w:type="dxa"/>
            <w:shd w:val="clear" w:color="auto" w:fill="auto"/>
            <w:vAlign w:val="center"/>
          </w:tcPr>
          <w:p w:rsidR="007845D1" w:rsidRPr="00652056" w:rsidRDefault="007845D1" w:rsidP="00652056">
            <w:pPr>
              <w:pStyle w:val="akropkiwtabelach"/>
              <w:numPr>
                <w:ilvl w:val="0"/>
                <w:numId w:val="5"/>
              </w:numPr>
              <w:tabs>
                <w:tab w:val="clear" w:pos="284"/>
                <w:tab w:val="left" w:pos="176"/>
              </w:tabs>
              <w:spacing w:before="20" w:after="20"/>
              <w:ind w:left="170" w:hanging="170"/>
              <w:jc w:val="left"/>
              <w:rPr>
                <w:rFonts w:ascii="Times New Roman" w:hAnsi="Times New Roman"/>
                <w:color w:val="000000"/>
                <w:sz w:val="18"/>
                <w:szCs w:val="18"/>
              </w:rPr>
            </w:pPr>
            <w:r w:rsidRPr="00652056">
              <w:rPr>
                <w:rFonts w:ascii="Times New Roman" w:hAnsi="Times New Roman"/>
                <w:color w:val="000000"/>
                <w:sz w:val="18"/>
                <w:szCs w:val="18"/>
              </w:rPr>
              <w:lastRenderedPageBreak/>
              <w:t xml:space="preserve">budowa systemów odprowadzania i oczyszczania </w:t>
            </w:r>
            <w:r w:rsidRPr="00652056">
              <w:rPr>
                <w:rFonts w:ascii="Times New Roman" w:hAnsi="Times New Roman"/>
                <w:color w:val="000000"/>
                <w:spacing w:val="-2"/>
                <w:sz w:val="18"/>
                <w:szCs w:val="18"/>
              </w:rPr>
              <w:t xml:space="preserve">ścieków na terenach </w:t>
            </w:r>
            <w:r w:rsidRPr="00652056">
              <w:rPr>
                <w:rFonts w:ascii="Times New Roman" w:hAnsi="Times New Roman"/>
                <w:color w:val="000000"/>
                <w:spacing w:val="-6"/>
                <w:sz w:val="18"/>
                <w:szCs w:val="18"/>
              </w:rPr>
              <w:t>poza wyznaczonymi aglomeracjami</w:t>
            </w:r>
            <w:r w:rsidRPr="00652056">
              <w:rPr>
                <w:rFonts w:ascii="Times New Roman" w:hAnsi="Times New Roman"/>
                <w:color w:val="000000"/>
                <w:sz w:val="18"/>
                <w:szCs w:val="18"/>
              </w:rPr>
              <w:t>;</w:t>
            </w:r>
          </w:p>
        </w:tc>
        <w:tc>
          <w:tcPr>
            <w:tcW w:w="1446" w:type="dxa"/>
            <w:gridSpan w:val="3"/>
            <w:vMerge/>
            <w:shd w:val="clear" w:color="auto" w:fill="auto"/>
            <w:vAlign w:val="center"/>
          </w:tcPr>
          <w:p w:rsidR="007845D1" w:rsidRPr="00652056" w:rsidRDefault="007845D1" w:rsidP="00652056">
            <w:pPr>
              <w:pStyle w:val="akropkiwtabelach"/>
              <w:numPr>
                <w:ilvl w:val="0"/>
                <w:numId w:val="5"/>
              </w:numPr>
              <w:tabs>
                <w:tab w:val="clear" w:pos="284"/>
                <w:tab w:val="left" w:pos="176"/>
              </w:tabs>
              <w:spacing w:before="20" w:after="20"/>
              <w:ind w:left="170" w:hanging="170"/>
              <w:jc w:val="left"/>
              <w:rPr>
                <w:rFonts w:ascii="Times New Roman" w:hAnsi="Times New Roman"/>
                <w:color w:val="000000"/>
                <w:sz w:val="18"/>
                <w:szCs w:val="18"/>
              </w:rPr>
            </w:pPr>
          </w:p>
        </w:tc>
        <w:tc>
          <w:tcPr>
            <w:tcW w:w="2833" w:type="dxa"/>
            <w:shd w:val="clear" w:color="auto" w:fill="auto"/>
            <w:vAlign w:val="center"/>
          </w:tcPr>
          <w:p w:rsidR="007845D1" w:rsidRPr="00652056" w:rsidRDefault="007845D1" w:rsidP="00652056">
            <w:pPr>
              <w:pStyle w:val="akropkiwtabelach"/>
              <w:numPr>
                <w:ilvl w:val="0"/>
                <w:numId w:val="5"/>
              </w:numPr>
              <w:tabs>
                <w:tab w:val="clear" w:pos="284"/>
                <w:tab w:val="left" w:pos="176"/>
              </w:tabs>
              <w:spacing w:before="20" w:after="20"/>
              <w:ind w:left="170" w:hanging="170"/>
              <w:jc w:val="left"/>
              <w:rPr>
                <w:rFonts w:ascii="Times New Roman" w:hAnsi="Times New Roman"/>
                <w:color w:val="000000"/>
                <w:sz w:val="18"/>
                <w:szCs w:val="18"/>
              </w:rPr>
            </w:pPr>
            <w:r w:rsidRPr="00652056">
              <w:rPr>
                <w:rFonts w:ascii="Times New Roman" w:hAnsi="Times New Roman"/>
                <w:color w:val="000000"/>
                <w:sz w:val="18"/>
                <w:szCs w:val="18"/>
              </w:rPr>
              <w:t xml:space="preserve">zestawienie realizowanych inwestycji przedstawiają </w:t>
            </w:r>
            <w:r w:rsidRPr="00652056">
              <w:rPr>
                <w:rFonts w:ascii="Times New Roman" w:hAnsi="Times New Roman"/>
                <w:i/>
                <w:color w:val="000000"/>
                <w:sz w:val="18"/>
                <w:szCs w:val="18"/>
              </w:rPr>
              <w:t>zał.</w:t>
            </w:r>
            <w:r w:rsidR="00706249" w:rsidRPr="00652056">
              <w:rPr>
                <w:rFonts w:ascii="Times New Roman" w:hAnsi="Times New Roman"/>
                <w:i/>
                <w:color w:val="000000"/>
                <w:sz w:val="18"/>
                <w:szCs w:val="18"/>
              </w:rPr>
              <w:t xml:space="preserve"> </w:t>
            </w:r>
            <w:r w:rsidRPr="00652056">
              <w:rPr>
                <w:rFonts w:ascii="Times New Roman" w:hAnsi="Times New Roman"/>
                <w:i/>
                <w:color w:val="000000"/>
                <w:sz w:val="18"/>
                <w:szCs w:val="18"/>
              </w:rPr>
              <w:t>1</w:t>
            </w:r>
            <w:r w:rsidR="00EE6436" w:rsidRPr="00652056">
              <w:rPr>
                <w:rFonts w:ascii="Times New Roman" w:hAnsi="Times New Roman"/>
                <w:color w:val="000000"/>
                <w:sz w:val="18"/>
                <w:szCs w:val="18"/>
              </w:rPr>
              <w:t xml:space="preserve">, </w:t>
            </w:r>
            <w:r w:rsidR="00EE6436" w:rsidRPr="00652056">
              <w:rPr>
                <w:rFonts w:ascii="Times New Roman" w:hAnsi="Times New Roman"/>
                <w:i/>
                <w:color w:val="000000"/>
                <w:sz w:val="18"/>
                <w:szCs w:val="18"/>
              </w:rPr>
              <w:t>zał.</w:t>
            </w:r>
            <w:r w:rsidR="00706249" w:rsidRPr="00652056">
              <w:rPr>
                <w:rFonts w:ascii="Times New Roman" w:hAnsi="Times New Roman"/>
                <w:i/>
                <w:color w:val="000000"/>
                <w:sz w:val="18"/>
                <w:szCs w:val="18"/>
              </w:rPr>
              <w:t xml:space="preserve"> </w:t>
            </w:r>
            <w:r w:rsidR="00EE6436" w:rsidRPr="00652056">
              <w:rPr>
                <w:rFonts w:ascii="Times New Roman" w:hAnsi="Times New Roman"/>
                <w:i/>
                <w:color w:val="000000"/>
                <w:sz w:val="18"/>
                <w:szCs w:val="18"/>
              </w:rPr>
              <w:t>2, zał. 3,</w:t>
            </w:r>
            <w:r w:rsidR="00706249" w:rsidRPr="00652056">
              <w:rPr>
                <w:rFonts w:ascii="Times New Roman" w:hAnsi="Times New Roman"/>
                <w:i/>
                <w:color w:val="000000"/>
                <w:sz w:val="18"/>
                <w:szCs w:val="18"/>
              </w:rPr>
              <w:t xml:space="preserve"> </w:t>
            </w:r>
            <w:r w:rsidR="00EE6436" w:rsidRPr="00652056">
              <w:rPr>
                <w:rFonts w:ascii="Times New Roman" w:hAnsi="Times New Roman"/>
                <w:i/>
                <w:color w:val="000000"/>
                <w:sz w:val="18"/>
                <w:szCs w:val="18"/>
              </w:rPr>
              <w:t>zał. 4, zał.</w:t>
            </w:r>
            <w:r w:rsidR="00706249" w:rsidRPr="00652056">
              <w:rPr>
                <w:rFonts w:ascii="Times New Roman" w:hAnsi="Times New Roman"/>
                <w:i/>
                <w:color w:val="000000"/>
                <w:sz w:val="18"/>
                <w:szCs w:val="18"/>
              </w:rPr>
              <w:t xml:space="preserve"> </w:t>
            </w:r>
            <w:r w:rsidR="00EE6436" w:rsidRPr="00652056">
              <w:rPr>
                <w:rFonts w:ascii="Times New Roman" w:hAnsi="Times New Roman"/>
                <w:i/>
                <w:color w:val="000000"/>
                <w:sz w:val="18"/>
                <w:szCs w:val="18"/>
              </w:rPr>
              <w:t>6.</w:t>
            </w:r>
          </w:p>
        </w:tc>
        <w:tc>
          <w:tcPr>
            <w:tcW w:w="1106" w:type="dxa"/>
            <w:vMerge/>
            <w:vAlign w:val="center"/>
          </w:tcPr>
          <w:p w:rsidR="007845D1" w:rsidRPr="00652056" w:rsidRDefault="007845D1" w:rsidP="00652056">
            <w:pPr>
              <w:spacing w:before="20" w:after="20" w:line="240" w:lineRule="auto"/>
              <w:rPr>
                <w:rFonts w:cs="Times New Roman"/>
                <w:sz w:val="18"/>
                <w:szCs w:val="18"/>
              </w:rPr>
            </w:pPr>
          </w:p>
        </w:tc>
        <w:tc>
          <w:tcPr>
            <w:tcW w:w="2835" w:type="dxa"/>
            <w:vAlign w:val="center"/>
          </w:tcPr>
          <w:p w:rsidR="007845D1" w:rsidRPr="00652056" w:rsidRDefault="00440F1E" w:rsidP="00F74FD1">
            <w:pPr>
              <w:pStyle w:val="Akapitzlist"/>
              <w:numPr>
                <w:ilvl w:val="0"/>
                <w:numId w:val="108"/>
              </w:numPr>
              <w:spacing w:before="20" w:after="20" w:line="240" w:lineRule="auto"/>
              <w:ind w:left="176" w:hanging="176"/>
              <w:jc w:val="left"/>
              <w:rPr>
                <w:rFonts w:cs="Times New Roman"/>
                <w:sz w:val="18"/>
                <w:szCs w:val="18"/>
              </w:rPr>
            </w:pPr>
            <w:r w:rsidRPr="00652056">
              <w:rPr>
                <w:color w:val="000000"/>
                <w:sz w:val="18"/>
                <w:szCs w:val="18"/>
              </w:rPr>
              <w:t xml:space="preserve">zestawienie realizowanych inwestycji przedstawiają </w:t>
            </w:r>
            <w:r w:rsidRPr="00652056">
              <w:rPr>
                <w:i/>
                <w:color w:val="000000"/>
                <w:sz w:val="18"/>
                <w:szCs w:val="18"/>
              </w:rPr>
              <w:t>zał.</w:t>
            </w:r>
            <w:r w:rsidR="00706249" w:rsidRPr="00652056">
              <w:rPr>
                <w:i/>
                <w:color w:val="000000"/>
                <w:sz w:val="18"/>
                <w:szCs w:val="18"/>
              </w:rPr>
              <w:t xml:space="preserve"> </w:t>
            </w:r>
            <w:r w:rsidRPr="00652056">
              <w:rPr>
                <w:i/>
                <w:color w:val="000000"/>
                <w:sz w:val="18"/>
                <w:szCs w:val="18"/>
              </w:rPr>
              <w:t>1</w:t>
            </w:r>
            <w:r w:rsidR="00706249" w:rsidRPr="00652056">
              <w:rPr>
                <w:i/>
                <w:color w:val="000000"/>
                <w:sz w:val="18"/>
                <w:szCs w:val="18"/>
              </w:rPr>
              <w:t>,</w:t>
            </w:r>
            <w:r w:rsidRPr="00652056">
              <w:rPr>
                <w:color w:val="000000"/>
                <w:sz w:val="18"/>
                <w:szCs w:val="18"/>
              </w:rPr>
              <w:t xml:space="preserve">  </w:t>
            </w:r>
            <w:r w:rsidRPr="00652056">
              <w:rPr>
                <w:i/>
                <w:color w:val="000000"/>
                <w:sz w:val="18"/>
                <w:szCs w:val="18"/>
              </w:rPr>
              <w:t>zał.</w:t>
            </w:r>
            <w:r w:rsidR="00706249" w:rsidRPr="00652056">
              <w:rPr>
                <w:i/>
                <w:color w:val="000000"/>
                <w:sz w:val="18"/>
                <w:szCs w:val="18"/>
              </w:rPr>
              <w:t xml:space="preserve"> </w:t>
            </w:r>
            <w:r w:rsidRPr="00652056">
              <w:rPr>
                <w:i/>
                <w:color w:val="000000"/>
                <w:sz w:val="18"/>
                <w:szCs w:val="18"/>
              </w:rPr>
              <w:t>2, zał. 3,</w:t>
            </w:r>
            <w:r w:rsidR="00706249" w:rsidRPr="00652056">
              <w:rPr>
                <w:i/>
                <w:color w:val="000000"/>
                <w:sz w:val="18"/>
                <w:szCs w:val="18"/>
              </w:rPr>
              <w:t xml:space="preserve"> </w:t>
            </w:r>
            <w:r w:rsidRPr="00652056">
              <w:rPr>
                <w:i/>
                <w:color w:val="000000"/>
                <w:sz w:val="18"/>
                <w:szCs w:val="18"/>
              </w:rPr>
              <w:t>zał. 4, zał.</w:t>
            </w:r>
            <w:r w:rsidR="00706249" w:rsidRPr="00652056">
              <w:rPr>
                <w:i/>
                <w:color w:val="000000"/>
                <w:sz w:val="18"/>
                <w:szCs w:val="18"/>
              </w:rPr>
              <w:t xml:space="preserve"> </w:t>
            </w:r>
            <w:r w:rsidRPr="00652056">
              <w:rPr>
                <w:i/>
                <w:color w:val="000000"/>
                <w:sz w:val="18"/>
                <w:szCs w:val="18"/>
              </w:rPr>
              <w:t>6.</w:t>
            </w:r>
          </w:p>
        </w:tc>
        <w:tc>
          <w:tcPr>
            <w:tcW w:w="1106" w:type="dxa"/>
            <w:vAlign w:val="center"/>
          </w:tcPr>
          <w:p w:rsidR="007845D1" w:rsidRPr="00652056" w:rsidRDefault="007845D1" w:rsidP="00652056">
            <w:pPr>
              <w:spacing w:before="20" w:after="20" w:line="240" w:lineRule="auto"/>
              <w:jc w:val="center"/>
              <w:rPr>
                <w:rFonts w:cs="Times New Roman"/>
                <w:sz w:val="18"/>
                <w:szCs w:val="18"/>
              </w:rPr>
            </w:pPr>
            <w:r w:rsidRPr="00652056">
              <w:rPr>
                <w:rFonts w:cs="Times New Roman"/>
                <w:sz w:val="18"/>
                <w:szCs w:val="18"/>
              </w:rPr>
              <w:t>b.</w:t>
            </w:r>
            <w:r w:rsidR="00372F5F" w:rsidRPr="00652056">
              <w:rPr>
                <w:rFonts w:cs="Times New Roman"/>
                <w:sz w:val="18"/>
                <w:szCs w:val="18"/>
              </w:rPr>
              <w:t xml:space="preserve"> </w:t>
            </w:r>
            <w:r w:rsidRPr="00652056">
              <w:rPr>
                <w:rFonts w:cs="Times New Roman"/>
                <w:sz w:val="18"/>
                <w:szCs w:val="18"/>
              </w:rPr>
              <w:t>d</w:t>
            </w:r>
          </w:p>
        </w:tc>
        <w:tc>
          <w:tcPr>
            <w:tcW w:w="1560" w:type="dxa"/>
            <w:vAlign w:val="center"/>
          </w:tcPr>
          <w:p w:rsidR="007845D1" w:rsidRPr="00652056" w:rsidRDefault="007845D1" w:rsidP="00652056">
            <w:pPr>
              <w:spacing w:before="20" w:after="20" w:line="240" w:lineRule="auto"/>
              <w:jc w:val="left"/>
              <w:rPr>
                <w:rFonts w:eastAsia="Calibri" w:cs="Times New Roman"/>
                <w:color w:val="000000"/>
                <w:spacing w:val="-2"/>
                <w:sz w:val="18"/>
                <w:szCs w:val="18"/>
              </w:rPr>
            </w:pPr>
            <w:r w:rsidRPr="00652056">
              <w:rPr>
                <w:rFonts w:eastAsia="Calibri" w:cs="Times New Roman"/>
                <w:color w:val="000000"/>
                <w:spacing w:val="-2"/>
                <w:sz w:val="18"/>
                <w:szCs w:val="18"/>
              </w:rPr>
              <w:t>w trakcie realizacji</w:t>
            </w:r>
          </w:p>
        </w:tc>
      </w:tr>
      <w:tr w:rsidR="00AC4BB3" w:rsidRPr="00652056" w:rsidTr="00FC667B">
        <w:trPr>
          <w:trHeight w:val="301"/>
        </w:trPr>
        <w:tc>
          <w:tcPr>
            <w:tcW w:w="2859" w:type="dxa"/>
            <w:shd w:val="clear" w:color="auto" w:fill="auto"/>
            <w:vAlign w:val="center"/>
          </w:tcPr>
          <w:p w:rsidR="00AC4BB3" w:rsidRPr="00652056" w:rsidRDefault="00AC4BB3" w:rsidP="00652056">
            <w:pPr>
              <w:pStyle w:val="akropkiwtabelach"/>
              <w:numPr>
                <w:ilvl w:val="0"/>
                <w:numId w:val="5"/>
              </w:numPr>
              <w:tabs>
                <w:tab w:val="clear" w:pos="284"/>
                <w:tab w:val="left" w:pos="176"/>
              </w:tabs>
              <w:spacing w:before="20" w:after="20"/>
              <w:ind w:left="170" w:hanging="170"/>
              <w:jc w:val="left"/>
              <w:rPr>
                <w:rFonts w:ascii="Times New Roman" w:hAnsi="Times New Roman"/>
                <w:color w:val="000000"/>
                <w:sz w:val="18"/>
                <w:szCs w:val="18"/>
              </w:rPr>
            </w:pPr>
            <w:r w:rsidRPr="00652056">
              <w:rPr>
                <w:rFonts w:ascii="Times New Roman" w:hAnsi="Times New Roman"/>
                <w:color w:val="000000"/>
                <w:sz w:val="18"/>
                <w:szCs w:val="18"/>
              </w:rPr>
              <w:t>budowa nowych i rozbudowa istniejących sieci zbiorczej kanalizacji deszczowej wraz z</w:t>
            </w:r>
            <w:r w:rsidR="00B23701" w:rsidRPr="00652056">
              <w:rPr>
                <w:rFonts w:ascii="Times New Roman" w:hAnsi="Times New Roman"/>
                <w:color w:val="000000"/>
                <w:sz w:val="18"/>
                <w:szCs w:val="18"/>
              </w:rPr>
              <w:t> </w:t>
            </w:r>
            <w:r w:rsidRPr="00652056">
              <w:rPr>
                <w:rFonts w:ascii="Times New Roman" w:hAnsi="Times New Roman"/>
                <w:color w:val="000000"/>
                <w:sz w:val="18"/>
                <w:szCs w:val="18"/>
              </w:rPr>
              <w:t>systemami  oczyszczania ścieków opadowych;</w:t>
            </w:r>
          </w:p>
        </w:tc>
        <w:tc>
          <w:tcPr>
            <w:tcW w:w="1446" w:type="dxa"/>
            <w:gridSpan w:val="3"/>
            <w:vMerge/>
            <w:shd w:val="clear" w:color="auto" w:fill="auto"/>
            <w:vAlign w:val="center"/>
          </w:tcPr>
          <w:p w:rsidR="00AC4BB3" w:rsidRPr="00652056" w:rsidRDefault="00AC4BB3" w:rsidP="00652056">
            <w:pPr>
              <w:pStyle w:val="akropkiwtabelach"/>
              <w:numPr>
                <w:ilvl w:val="0"/>
                <w:numId w:val="78"/>
              </w:numPr>
              <w:tabs>
                <w:tab w:val="clear" w:pos="284"/>
                <w:tab w:val="left" w:pos="176"/>
              </w:tabs>
              <w:spacing w:before="20" w:after="20"/>
              <w:ind w:left="170" w:hanging="170"/>
              <w:jc w:val="left"/>
              <w:rPr>
                <w:rFonts w:ascii="Times New Roman" w:hAnsi="Times New Roman"/>
                <w:color w:val="000000"/>
                <w:sz w:val="18"/>
                <w:szCs w:val="18"/>
              </w:rPr>
            </w:pPr>
          </w:p>
        </w:tc>
        <w:tc>
          <w:tcPr>
            <w:tcW w:w="2833" w:type="dxa"/>
            <w:shd w:val="clear" w:color="auto" w:fill="auto"/>
            <w:vAlign w:val="center"/>
          </w:tcPr>
          <w:p w:rsidR="00AC4BB3" w:rsidRPr="00652056" w:rsidRDefault="007845D1" w:rsidP="00652056">
            <w:pPr>
              <w:pStyle w:val="akropkiwtabelach"/>
              <w:numPr>
                <w:ilvl w:val="0"/>
                <w:numId w:val="5"/>
              </w:numPr>
              <w:tabs>
                <w:tab w:val="clear" w:pos="284"/>
                <w:tab w:val="left" w:pos="176"/>
              </w:tabs>
              <w:spacing w:before="20" w:after="20"/>
              <w:ind w:left="170" w:hanging="170"/>
              <w:jc w:val="left"/>
              <w:rPr>
                <w:rFonts w:ascii="Times New Roman" w:hAnsi="Times New Roman"/>
                <w:color w:val="000000"/>
                <w:sz w:val="18"/>
                <w:szCs w:val="18"/>
              </w:rPr>
            </w:pPr>
            <w:r w:rsidRPr="00652056">
              <w:rPr>
                <w:rFonts w:ascii="Times New Roman" w:hAnsi="Times New Roman"/>
                <w:color w:val="000000"/>
                <w:sz w:val="18"/>
                <w:szCs w:val="18"/>
              </w:rPr>
              <w:t xml:space="preserve">wybudowano, rozbudowano </w:t>
            </w:r>
            <w:r w:rsidR="00040DF7" w:rsidRPr="00652056">
              <w:rPr>
                <w:rFonts w:ascii="Times New Roman" w:hAnsi="Times New Roman"/>
                <w:color w:val="000000"/>
                <w:sz w:val="18"/>
                <w:szCs w:val="18"/>
              </w:rPr>
              <w:t>i  zmodernizowano łącznie 28,4 </w:t>
            </w:r>
            <w:r w:rsidRPr="00652056">
              <w:rPr>
                <w:rFonts w:ascii="Times New Roman" w:hAnsi="Times New Roman"/>
                <w:color w:val="000000"/>
                <w:sz w:val="18"/>
                <w:szCs w:val="18"/>
              </w:rPr>
              <w:t>km kanalizacji deszczowej</w:t>
            </w:r>
            <w:r w:rsidRPr="00652056">
              <w:rPr>
                <w:rFonts w:ascii="Times New Roman" w:hAnsi="Times New Roman"/>
                <w:color w:val="000000"/>
                <w:sz w:val="18"/>
                <w:szCs w:val="18"/>
                <w:vertAlign w:val="superscript"/>
              </w:rPr>
              <w:footnoteReference w:id="16"/>
            </w:r>
          </w:p>
        </w:tc>
        <w:tc>
          <w:tcPr>
            <w:tcW w:w="1106" w:type="dxa"/>
            <w:vMerge/>
            <w:vAlign w:val="center"/>
          </w:tcPr>
          <w:p w:rsidR="00AC4BB3" w:rsidRPr="00652056" w:rsidRDefault="00AC4BB3" w:rsidP="00652056">
            <w:pPr>
              <w:spacing w:before="20" w:after="20" w:line="240" w:lineRule="auto"/>
              <w:rPr>
                <w:rFonts w:cs="Times New Roman"/>
                <w:sz w:val="18"/>
                <w:szCs w:val="18"/>
              </w:rPr>
            </w:pPr>
          </w:p>
        </w:tc>
        <w:tc>
          <w:tcPr>
            <w:tcW w:w="2835" w:type="dxa"/>
            <w:vAlign w:val="center"/>
          </w:tcPr>
          <w:p w:rsidR="00AC4BB3" w:rsidRPr="00652056" w:rsidRDefault="007845D1" w:rsidP="00652056">
            <w:pPr>
              <w:pStyle w:val="akropkiwtabelach"/>
              <w:numPr>
                <w:ilvl w:val="0"/>
                <w:numId w:val="5"/>
              </w:numPr>
              <w:tabs>
                <w:tab w:val="clear" w:pos="284"/>
                <w:tab w:val="left" w:pos="176"/>
              </w:tabs>
              <w:spacing w:before="20" w:after="20"/>
              <w:ind w:left="170" w:hanging="170"/>
              <w:jc w:val="left"/>
              <w:rPr>
                <w:rFonts w:ascii="Times New Roman" w:hAnsi="Times New Roman"/>
                <w:color w:val="000000"/>
                <w:sz w:val="18"/>
                <w:szCs w:val="18"/>
              </w:rPr>
            </w:pPr>
            <w:r w:rsidRPr="00652056">
              <w:rPr>
                <w:rFonts w:ascii="Times New Roman" w:hAnsi="Times New Roman"/>
                <w:color w:val="000000"/>
                <w:sz w:val="18"/>
                <w:szCs w:val="18"/>
              </w:rPr>
              <w:t>wybudowano , rozbudowano i  zmodernizowano łącznie 38,5</w:t>
            </w:r>
            <w:r w:rsidR="00706249" w:rsidRPr="00652056">
              <w:rPr>
                <w:rFonts w:ascii="Times New Roman" w:hAnsi="Times New Roman"/>
                <w:color w:val="000000"/>
                <w:sz w:val="18"/>
                <w:szCs w:val="18"/>
              </w:rPr>
              <w:t> </w:t>
            </w:r>
            <w:r w:rsidRPr="00652056">
              <w:rPr>
                <w:rFonts w:ascii="Times New Roman" w:hAnsi="Times New Roman"/>
                <w:color w:val="000000"/>
                <w:sz w:val="18"/>
                <w:szCs w:val="18"/>
              </w:rPr>
              <w:t>km kanalizacji deszczowej</w:t>
            </w:r>
            <w:r w:rsidRPr="00652056">
              <w:rPr>
                <w:rFonts w:ascii="Times New Roman" w:hAnsi="Times New Roman"/>
                <w:sz w:val="18"/>
                <w:szCs w:val="18"/>
                <w:vertAlign w:val="superscript"/>
              </w:rPr>
              <w:footnoteReference w:id="17"/>
            </w:r>
          </w:p>
        </w:tc>
        <w:tc>
          <w:tcPr>
            <w:tcW w:w="1106" w:type="dxa"/>
            <w:vAlign w:val="center"/>
          </w:tcPr>
          <w:p w:rsidR="00AC4BB3" w:rsidRPr="00652056" w:rsidRDefault="00AC4BB3" w:rsidP="00652056">
            <w:pPr>
              <w:spacing w:before="20" w:after="20" w:line="240" w:lineRule="auto"/>
              <w:jc w:val="center"/>
              <w:rPr>
                <w:rFonts w:cs="Times New Roman"/>
                <w:sz w:val="18"/>
                <w:szCs w:val="18"/>
              </w:rPr>
            </w:pPr>
            <w:r w:rsidRPr="00652056">
              <w:rPr>
                <w:rFonts w:cs="Times New Roman"/>
                <w:sz w:val="18"/>
                <w:szCs w:val="18"/>
              </w:rPr>
              <w:t>b.</w:t>
            </w:r>
            <w:r w:rsidR="00372F5F" w:rsidRPr="00652056">
              <w:rPr>
                <w:rFonts w:cs="Times New Roman"/>
                <w:sz w:val="18"/>
                <w:szCs w:val="18"/>
              </w:rPr>
              <w:t xml:space="preserve"> </w:t>
            </w:r>
            <w:r w:rsidRPr="00652056">
              <w:rPr>
                <w:rFonts w:cs="Times New Roman"/>
                <w:sz w:val="18"/>
                <w:szCs w:val="18"/>
              </w:rPr>
              <w:t>d.</w:t>
            </w:r>
          </w:p>
        </w:tc>
        <w:tc>
          <w:tcPr>
            <w:tcW w:w="1560" w:type="dxa"/>
            <w:vAlign w:val="center"/>
          </w:tcPr>
          <w:p w:rsidR="00AC4BB3" w:rsidRPr="00652056" w:rsidRDefault="00AC4BB3" w:rsidP="00652056">
            <w:pPr>
              <w:spacing w:before="20" w:after="20" w:line="240" w:lineRule="auto"/>
              <w:jc w:val="left"/>
              <w:rPr>
                <w:rFonts w:eastAsia="Calibri" w:cs="Times New Roman"/>
                <w:color w:val="000000"/>
                <w:spacing w:val="-2"/>
                <w:sz w:val="18"/>
                <w:szCs w:val="18"/>
              </w:rPr>
            </w:pPr>
            <w:r w:rsidRPr="00652056">
              <w:rPr>
                <w:rFonts w:eastAsia="Calibri" w:cs="Times New Roman"/>
                <w:color w:val="000000"/>
                <w:spacing w:val="-2"/>
                <w:sz w:val="18"/>
                <w:szCs w:val="18"/>
              </w:rPr>
              <w:t xml:space="preserve">w trakcie realizacji </w:t>
            </w:r>
          </w:p>
        </w:tc>
      </w:tr>
      <w:tr w:rsidR="00AC4BB3" w:rsidRPr="00652056" w:rsidTr="00FC667B">
        <w:trPr>
          <w:trHeight w:val="301"/>
        </w:trPr>
        <w:tc>
          <w:tcPr>
            <w:tcW w:w="2859" w:type="dxa"/>
            <w:shd w:val="clear" w:color="auto" w:fill="auto"/>
            <w:vAlign w:val="center"/>
          </w:tcPr>
          <w:p w:rsidR="004C1D37" w:rsidRPr="00652056" w:rsidRDefault="00AC4BB3" w:rsidP="00652056">
            <w:pPr>
              <w:pStyle w:val="akropkiwtabelach"/>
              <w:numPr>
                <w:ilvl w:val="0"/>
                <w:numId w:val="5"/>
              </w:numPr>
              <w:tabs>
                <w:tab w:val="clear" w:pos="284"/>
                <w:tab w:val="left" w:pos="176"/>
              </w:tabs>
              <w:spacing w:before="20" w:after="20"/>
              <w:ind w:left="170" w:hanging="170"/>
              <w:jc w:val="left"/>
              <w:rPr>
                <w:rFonts w:ascii="Times New Roman" w:hAnsi="Times New Roman"/>
                <w:color w:val="000000"/>
                <w:sz w:val="18"/>
                <w:szCs w:val="18"/>
              </w:rPr>
            </w:pPr>
            <w:r w:rsidRPr="00652056">
              <w:rPr>
                <w:rFonts w:ascii="Times New Roman" w:hAnsi="Times New Roman"/>
                <w:color w:val="000000"/>
                <w:sz w:val="18"/>
                <w:szCs w:val="18"/>
              </w:rPr>
              <w:t>budowa przydomowych oczyszczalni ścieków i</w:t>
            </w:r>
            <w:r w:rsidR="00B23701" w:rsidRPr="00652056">
              <w:rPr>
                <w:rFonts w:ascii="Times New Roman" w:hAnsi="Times New Roman"/>
                <w:color w:val="000000"/>
                <w:sz w:val="18"/>
                <w:szCs w:val="18"/>
              </w:rPr>
              <w:t> </w:t>
            </w:r>
            <w:r w:rsidRPr="00652056">
              <w:rPr>
                <w:rFonts w:ascii="Times New Roman" w:hAnsi="Times New Roman"/>
                <w:color w:val="000000"/>
                <w:sz w:val="18"/>
                <w:szCs w:val="18"/>
              </w:rPr>
              <w:t>bezodpływowych zbiorników ścieków (z zapewnieniem ich kontrolowanego wywozu) poza aglomeracjami  lub na terenach, gdzie realizacja sieci kanalizacyjnych jest ekonomicznie nieuzasadniona;</w:t>
            </w:r>
          </w:p>
        </w:tc>
        <w:tc>
          <w:tcPr>
            <w:tcW w:w="1446" w:type="dxa"/>
            <w:gridSpan w:val="3"/>
            <w:vMerge/>
            <w:shd w:val="clear" w:color="auto" w:fill="auto"/>
            <w:vAlign w:val="center"/>
          </w:tcPr>
          <w:p w:rsidR="00AC4BB3" w:rsidRPr="00652056" w:rsidRDefault="00AC4BB3" w:rsidP="00652056">
            <w:pPr>
              <w:pStyle w:val="akropkiwtabelach"/>
              <w:numPr>
                <w:ilvl w:val="0"/>
                <w:numId w:val="78"/>
              </w:numPr>
              <w:tabs>
                <w:tab w:val="clear" w:pos="284"/>
                <w:tab w:val="left" w:pos="176"/>
              </w:tabs>
              <w:spacing w:before="20" w:after="20"/>
              <w:ind w:left="170" w:hanging="170"/>
              <w:jc w:val="left"/>
              <w:rPr>
                <w:rFonts w:ascii="Times New Roman" w:hAnsi="Times New Roman"/>
                <w:color w:val="000000"/>
                <w:sz w:val="18"/>
                <w:szCs w:val="18"/>
              </w:rPr>
            </w:pPr>
          </w:p>
        </w:tc>
        <w:tc>
          <w:tcPr>
            <w:tcW w:w="2833" w:type="dxa"/>
            <w:shd w:val="clear" w:color="auto" w:fill="auto"/>
            <w:vAlign w:val="center"/>
          </w:tcPr>
          <w:p w:rsidR="00AC4BB3" w:rsidRPr="00652056" w:rsidRDefault="00AC4BB3" w:rsidP="00652056">
            <w:pPr>
              <w:pStyle w:val="akropkiwtabelach"/>
              <w:numPr>
                <w:ilvl w:val="0"/>
                <w:numId w:val="5"/>
              </w:numPr>
              <w:tabs>
                <w:tab w:val="clear" w:pos="284"/>
                <w:tab w:val="left" w:pos="176"/>
              </w:tabs>
              <w:spacing w:before="20" w:after="20"/>
              <w:ind w:left="170" w:hanging="170"/>
              <w:jc w:val="left"/>
              <w:rPr>
                <w:rFonts w:ascii="Times New Roman" w:hAnsi="Times New Roman"/>
                <w:color w:val="000000"/>
                <w:sz w:val="18"/>
                <w:szCs w:val="18"/>
              </w:rPr>
            </w:pPr>
            <w:r w:rsidRPr="00652056">
              <w:rPr>
                <w:rFonts w:ascii="Times New Roman" w:hAnsi="Times New Roman"/>
                <w:color w:val="000000"/>
                <w:sz w:val="18"/>
                <w:szCs w:val="18"/>
              </w:rPr>
              <w:t>wybudowano 418 przydomowych oczyszczalni ścieków</w:t>
            </w:r>
            <w:r w:rsidRPr="00652056">
              <w:rPr>
                <w:rStyle w:val="Odwoanieprzypisudolnego"/>
                <w:rFonts w:ascii="Times New Roman" w:hAnsi="Times New Roman"/>
                <w:color w:val="000000"/>
                <w:sz w:val="18"/>
                <w:szCs w:val="18"/>
              </w:rPr>
              <w:footnoteReference w:id="18"/>
            </w:r>
            <w:r w:rsidRPr="00652056">
              <w:rPr>
                <w:rFonts w:ascii="Times New Roman" w:hAnsi="Times New Roman"/>
                <w:color w:val="000000"/>
                <w:sz w:val="18"/>
                <w:szCs w:val="18"/>
              </w:rPr>
              <w:t>;</w:t>
            </w:r>
          </w:p>
          <w:p w:rsidR="00AC4BB3" w:rsidRPr="00652056" w:rsidRDefault="007845D1" w:rsidP="00652056">
            <w:pPr>
              <w:pStyle w:val="akropkiwtabelach"/>
              <w:numPr>
                <w:ilvl w:val="0"/>
                <w:numId w:val="5"/>
              </w:numPr>
              <w:tabs>
                <w:tab w:val="clear" w:pos="284"/>
                <w:tab w:val="left" w:pos="176"/>
              </w:tabs>
              <w:spacing w:before="20" w:after="20"/>
              <w:ind w:left="170" w:hanging="170"/>
              <w:jc w:val="left"/>
              <w:rPr>
                <w:rFonts w:ascii="Times New Roman" w:hAnsi="Times New Roman"/>
                <w:color w:val="000000"/>
                <w:sz w:val="18"/>
                <w:szCs w:val="18"/>
              </w:rPr>
            </w:pPr>
            <w:r w:rsidRPr="00652056">
              <w:rPr>
                <w:rFonts w:ascii="Times New Roman" w:hAnsi="Times New Roman"/>
                <w:color w:val="000000"/>
                <w:sz w:val="18"/>
                <w:szCs w:val="18"/>
              </w:rPr>
              <w:t xml:space="preserve">zestawienie realizowanych inwestycji przedstawiają </w:t>
            </w:r>
            <w:r w:rsidR="00FD1378" w:rsidRPr="00652056">
              <w:rPr>
                <w:rFonts w:ascii="Times New Roman" w:hAnsi="Times New Roman"/>
                <w:i/>
                <w:color w:val="000000"/>
                <w:sz w:val="18"/>
                <w:szCs w:val="18"/>
              </w:rPr>
              <w:t>zał</w:t>
            </w:r>
            <w:r w:rsidR="00440F1E" w:rsidRPr="00652056">
              <w:rPr>
                <w:rFonts w:ascii="Times New Roman" w:hAnsi="Times New Roman"/>
                <w:i/>
                <w:color w:val="000000"/>
                <w:sz w:val="18"/>
                <w:szCs w:val="18"/>
              </w:rPr>
              <w:t>.</w:t>
            </w:r>
            <w:r w:rsidR="00706249" w:rsidRPr="00652056">
              <w:rPr>
                <w:rFonts w:ascii="Times New Roman" w:hAnsi="Times New Roman"/>
                <w:i/>
                <w:color w:val="000000"/>
                <w:sz w:val="18"/>
                <w:szCs w:val="18"/>
              </w:rPr>
              <w:t xml:space="preserve"> </w:t>
            </w:r>
            <w:r w:rsidR="00440F1E" w:rsidRPr="00652056">
              <w:rPr>
                <w:rFonts w:ascii="Times New Roman" w:hAnsi="Times New Roman"/>
                <w:i/>
                <w:color w:val="000000"/>
                <w:sz w:val="18"/>
                <w:szCs w:val="18"/>
              </w:rPr>
              <w:t>3 i zał. </w:t>
            </w:r>
            <w:r w:rsidR="00FD1378" w:rsidRPr="00652056">
              <w:rPr>
                <w:rFonts w:ascii="Times New Roman" w:hAnsi="Times New Roman"/>
                <w:i/>
                <w:color w:val="000000"/>
                <w:sz w:val="18"/>
                <w:szCs w:val="18"/>
              </w:rPr>
              <w:t>4</w:t>
            </w:r>
            <w:r w:rsidRPr="00652056">
              <w:rPr>
                <w:rFonts w:ascii="Times New Roman" w:hAnsi="Times New Roman"/>
                <w:i/>
                <w:color w:val="000000"/>
                <w:sz w:val="18"/>
                <w:szCs w:val="18"/>
              </w:rPr>
              <w:t>.</w:t>
            </w:r>
          </w:p>
        </w:tc>
        <w:tc>
          <w:tcPr>
            <w:tcW w:w="1106" w:type="dxa"/>
            <w:vMerge/>
            <w:vAlign w:val="center"/>
          </w:tcPr>
          <w:p w:rsidR="00AC4BB3" w:rsidRPr="00652056" w:rsidRDefault="00AC4BB3" w:rsidP="00652056">
            <w:pPr>
              <w:spacing w:before="20" w:after="20" w:line="240" w:lineRule="auto"/>
              <w:rPr>
                <w:rFonts w:cs="Times New Roman"/>
                <w:sz w:val="18"/>
                <w:szCs w:val="18"/>
              </w:rPr>
            </w:pPr>
          </w:p>
        </w:tc>
        <w:tc>
          <w:tcPr>
            <w:tcW w:w="2835" w:type="dxa"/>
            <w:vAlign w:val="center"/>
          </w:tcPr>
          <w:p w:rsidR="00AC4BB3" w:rsidRPr="00652056" w:rsidRDefault="005E66C6" w:rsidP="00652056">
            <w:pPr>
              <w:pStyle w:val="akropkiwtabelach"/>
              <w:numPr>
                <w:ilvl w:val="0"/>
                <w:numId w:val="5"/>
              </w:numPr>
              <w:tabs>
                <w:tab w:val="clear" w:pos="284"/>
                <w:tab w:val="left" w:pos="176"/>
              </w:tabs>
              <w:spacing w:before="20" w:after="20"/>
              <w:ind w:left="170" w:hanging="170"/>
              <w:jc w:val="left"/>
              <w:rPr>
                <w:rFonts w:ascii="Times New Roman" w:hAnsi="Times New Roman"/>
                <w:color w:val="000000"/>
                <w:sz w:val="18"/>
                <w:szCs w:val="18"/>
              </w:rPr>
            </w:pPr>
            <w:r w:rsidRPr="00652056">
              <w:rPr>
                <w:rFonts w:ascii="Times New Roman" w:hAnsi="Times New Roman"/>
                <w:color w:val="000000"/>
                <w:sz w:val="18"/>
                <w:szCs w:val="18"/>
              </w:rPr>
              <w:t>wybudowano 723 przydomowych oczyszczalni ścieków</w:t>
            </w:r>
            <w:r w:rsidRPr="00652056">
              <w:rPr>
                <w:rStyle w:val="Odwoanieprzypisudolnego"/>
                <w:rFonts w:ascii="Times New Roman" w:hAnsi="Times New Roman"/>
                <w:color w:val="000000"/>
                <w:sz w:val="18"/>
                <w:szCs w:val="18"/>
              </w:rPr>
              <w:footnoteReference w:id="19"/>
            </w:r>
            <w:r w:rsidRPr="00652056">
              <w:rPr>
                <w:rFonts w:ascii="Times New Roman" w:hAnsi="Times New Roman"/>
                <w:color w:val="000000"/>
                <w:sz w:val="18"/>
                <w:szCs w:val="18"/>
              </w:rPr>
              <w:t>;</w:t>
            </w:r>
          </w:p>
        </w:tc>
        <w:tc>
          <w:tcPr>
            <w:tcW w:w="1106" w:type="dxa"/>
            <w:vAlign w:val="center"/>
          </w:tcPr>
          <w:p w:rsidR="00AC4BB3" w:rsidRPr="00652056" w:rsidRDefault="00AC4BB3" w:rsidP="00652056">
            <w:pPr>
              <w:spacing w:before="20" w:after="20" w:line="240" w:lineRule="auto"/>
              <w:jc w:val="center"/>
              <w:rPr>
                <w:rFonts w:cs="Times New Roman"/>
                <w:sz w:val="18"/>
                <w:szCs w:val="18"/>
              </w:rPr>
            </w:pPr>
            <w:r w:rsidRPr="00652056">
              <w:rPr>
                <w:rFonts w:cs="Times New Roman"/>
                <w:sz w:val="18"/>
                <w:szCs w:val="18"/>
              </w:rPr>
              <w:t>b.d.</w:t>
            </w:r>
          </w:p>
        </w:tc>
        <w:tc>
          <w:tcPr>
            <w:tcW w:w="1560" w:type="dxa"/>
            <w:vAlign w:val="center"/>
          </w:tcPr>
          <w:p w:rsidR="00AC4BB3" w:rsidRPr="00652056" w:rsidRDefault="00AC4BB3" w:rsidP="00652056">
            <w:pPr>
              <w:spacing w:before="20" w:after="20" w:line="240" w:lineRule="auto"/>
              <w:jc w:val="left"/>
              <w:rPr>
                <w:rFonts w:eastAsia="Calibri" w:cs="Times New Roman"/>
                <w:color w:val="000000"/>
                <w:spacing w:val="-2"/>
                <w:sz w:val="18"/>
                <w:szCs w:val="18"/>
              </w:rPr>
            </w:pPr>
            <w:r w:rsidRPr="00652056">
              <w:rPr>
                <w:rFonts w:eastAsia="Calibri" w:cs="Times New Roman"/>
                <w:color w:val="000000"/>
                <w:spacing w:val="-2"/>
                <w:sz w:val="18"/>
                <w:szCs w:val="18"/>
              </w:rPr>
              <w:t xml:space="preserve">w trakcie realizacji </w:t>
            </w:r>
          </w:p>
        </w:tc>
      </w:tr>
      <w:tr w:rsidR="00AC4BB3" w:rsidRPr="00652056" w:rsidTr="00FC667B">
        <w:trPr>
          <w:trHeight w:val="301"/>
        </w:trPr>
        <w:tc>
          <w:tcPr>
            <w:tcW w:w="2859" w:type="dxa"/>
            <w:shd w:val="clear" w:color="auto" w:fill="auto"/>
            <w:vAlign w:val="center"/>
          </w:tcPr>
          <w:p w:rsidR="00AC4BB3" w:rsidRPr="00652056" w:rsidRDefault="00AC4BB3" w:rsidP="00652056">
            <w:pPr>
              <w:pStyle w:val="akropkiwtabelach"/>
              <w:numPr>
                <w:ilvl w:val="0"/>
                <w:numId w:val="5"/>
              </w:numPr>
              <w:tabs>
                <w:tab w:val="clear" w:pos="284"/>
                <w:tab w:val="left" w:pos="176"/>
              </w:tabs>
              <w:spacing w:before="20" w:after="20"/>
              <w:ind w:left="170" w:hanging="170"/>
              <w:contextualSpacing w:val="0"/>
              <w:jc w:val="left"/>
              <w:rPr>
                <w:rFonts w:ascii="Times New Roman" w:hAnsi="Times New Roman"/>
                <w:color w:val="000000"/>
                <w:sz w:val="18"/>
                <w:szCs w:val="18"/>
              </w:rPr>
            </w:pPr>
            <w:r w:rsidRPr="00652056">
              <w:rPr>
                <w:rFonts w:ascii="Times New Roman" w:hAnsi="Times New Roman"/>
                <w:color w:val="000000"/>
                <w:sz w:val="18"/>
                <w:szCs w:val="18"/>
              </w:rPr>
              <w:t>stosowanie nowoczesnych rozwiązań technologicznych w</w:t>
            </w:r>
            <w:r w:rsidR="00015A2D" w:rsidRPr="00652056">
              <w:rPr>
                <w:rFonts w:ascii="Times New Roman" w:hAnsi="Times New Roman"/>
                <w:color w:val="000000"/>
                <w:sz w:val="18"/>
                <w:szCs w:val="18"/>
              </w:rPr>
              <w:t> </w:t>
            </w:r>
            <w:r w:rsidRPr="00652056">
              <w:rPr>
                <w:rFonts w:ascii="Times New Roman" w:hAnsi="Times New Roman"/>
                <w:color w:val="000000"/>
                <w:sz w:val="18"/>
                <w:szCs w:val="18"/>
              </w:rPr>
              <w:t>zakładach produkcyjnych w</w:t>
            </w:r>
            <w:r w:rsidR="00FC667B" w:rsidRPr="00652056">
              <w:rPr>
                <w:rFonts w:ascii="Times New Roman" w:hAnsi="Times New Roman"/>
                <w:color w:val="000000"/>
                <w:sz w:val="18"/>
                <w:szCs w:val="18"/>
              </w:rPr>
              <w:t> </w:t>
            </w:r>
            <w:r w:rsidRPr="00652056">
              <w:rPr>
                <w:rFonts w:ascii="Times New Roman" w:hAnsi="Times New Roman"/>
                <w:color w:val="000000"/>
                <w:sz w:val="18"/>
                <w:szCs w:val="18"/>
              </w:rPr>
              <w:t>celu zmniejszenia wodochłonności gospodarki;</w:t>
            </w:r>
          </w:p>
        </w:tc>
        <w:tc>
          <w:tcPr>
            <w:tcW w:w="1446" w:type="dxa"/>
            <w:gridSpan w:val="3"/>
            <w:vMerge/>
            <w:shd w:val="clear" w:color="auto" w:fill="auto"/>
            <w:vAlign w:val="center"/>
          </w:tcPr>
          <w:p w:rsidR="00AC4BB3" w:rsidRPr="00652056" w:rsidRDefault="00AC4BB3" w:rsidP="00652056">
            <w:pPr>
              <w:pStyle w:val="akropkiwtabelach"/>
              <w:numPr>
                <w:ilvl w:val="0"/>
                <w:numId w:val="78"/>
              </w:numPr>
              <w:tabs>
                <w:tab w:val="clear" w:pos="284"/>
                <w:tab w:val="left" w:pos="176"/>
              </w:tabs>
              <w:spacing w:before="20" w:after="20"/>
              <w:ind w:left="170" w:hanging="170"/>
              <w:jc w:val="left"/>
              <w:rPr>
                <w:rFonts w:ascii="Times New Roman" w:hAnsi="Times New Roman"/>
                <w:color w:val="000000"/>
                <w:sz w:val="18"/>
                <w:szCs w:val="18"/>
              </w:rPr>
            </w:pPr>
          </w:p>
        </w:tc>
        <w:tc>
          <w:tcPr>
            <w:tcW w:w="2833" w:type="dxa"/>
            <w:shd w:val="clear" w:color="auto" w:fill="auto"/>
            <w:vAlign w:val="center"/>
          </w:tcPr>
          <w:p w:rsidR="00AC4BB3" w:rsidRPr="00652056" w:rsidRDefault="00AC4BB3" w:rsidP="00652056">
            <w:pPr>
              <w:spacing w:before="20" w:after="20" w:line="240" w:lineRule="auto"/>
              <w:jc w:val="center"/>
              <w:rPr>
                <w:rFonts w:cs="Times New Roman"/>
                <w:sz w:val="18"/>
                <w:szCs w:val="18"/>
              </w:rPr>
            </w:pPr>
            <w:r w:rsidRPr="00652056">
              <w:rPr>
                <w:rFonts w:cs="Times New Roman"/>
                <w:sz w:val="18"/>
                <w:szCs w:val="18"/>
              </w:rPr>
              <w:t>b.d.</w:t>
            </w:r>
          </w:p>
        </w:tc>
        <w:tc>
          <w:tcPr>
            <w:tcW w:w="1106" w:type="dxa"/>
            <w:vAlign w:val="center"/>
          </w:tcPr>
          <w:p w:rsidR="00AC4BB3" w:rsidRPr="00652056" w:rsidRDefault="00AC4BB3" w:rsidP="00652056">
            <w:pPr>
              <w:spacing w:before="20" w:after="20" w:line="240" w:lineRule="auto"/>
              <w:jc w:val="center"/>
              <w:rPr>
                <w:rFonts w:cs="Times New Roman"/>
                <w:sz w:val="18"/>
                <w:szCs w:val="18"/>
              </w:rPr>
            </w:pPr>
            <w:r w:rsidRPr="00652056">
              <w:rPr>
                <w:rFonts w:cs="Times New Roman"/>
                <w:sz w:val="18"/>
                <w:szCs w:val="18"/>
              </w:rPr>
              <w:t>b.d.</w:t>
            </w:r>
          </w:p>
        </w:tc>
        <w:tc>
          <w:tcPr>
            <w:tcW w:w="2835" w:type="dxa"/>
            <w:vAlign w:val="center"/>
          </w:tcPr>
          <w:p w:rsidR="00AC4BB3" w:rsidRPr="00652056" w:rsidRDefault="00AC4BB3" w:rsidP="00652056">
            <w:pPr>
              <w:spacing w:before="20" w:after="20" w:line="240" w:lineRule="auto"/>
              <w:jc w:val="center"/>
              <w:rPr>
                <w:rFonts w:cs="Times New Roman"/>
                <w:sz w:val="18"/>
                <w:szCs w:val="18"/>
              </w:rPr>
            </w:pPr>
            <w:r w:rsidRPr="00652056">
              <w:rPr>
                <w:rFonts w:cs="Times New Roman"/>
                <w:sz w:val="18"/>
                <w:szCs w:val="18"/>
              </w:rPr>
              <w:t>b.d.</w:t>
            </w:r>
          </w:p>
        </w:tc>
        <w:tc>
          <w:tcPr>
            <w:tcW w:w="1106" w:type="dxa"/>
            <w:vAlign w:val="center"/>
          </w:tcPr>
          <w:p w:rsidR="00AC4BB3" w:rsidRPr="00652056" w:rsidRDefault="00AC4BB3" w:rsidP="00652056">
            <w:pPr>
              <w:spacing w:before="20" w:after="20" w:line="240" w:lineRule="auto"/>
              <w:jc w:val="center"/>
              <w:rPr>
                <w:rFonts w:cs="Times New Roman"/>
                <w:sz w:val="18"/>
                <w:szCs w:val="18"/>
              </w:rPr>
            </w:pPr>
            <w:r w:rsidRPr="00652056">
              <w:rPr>
                <w:rFonts w:cs="Times New Roman"/>
                <w:sz w:val="18"/>
                <w:szCs w:val="18"/>
              </w:rPr>
              <w:t>b.d.</w:t>
            </w:r>
          </w:p>
        </w:tc>
        <w:tc>
          <w:tcPr>
            <w:tcW w:w="1560" w:type="dxa"/>
            <w:vAlign w:val="center"/>
          </w:tcPr>
          <w:p w:rsidR="00AC4BB3" w:rsidRPr="00652056" w:rsidRDefault="00AC4BB3" w:rsidP="00652056">
            <w:pPr>
              <w:spacing w:before="20" w:after="20" w:line="240" w:lineRule="auto"/>
              <w:jc w:val="center"/>
              <w:rPr>
                <w:color w:val="000000"/>
                <w:sz w:val="18"/>
              </w:rPr>
            </w:pPr>
            <w:r w:rsidRPr="00652056">
              <w:rPr>
                <w:rFonts w:cs="Times New Roman"/>
                <w:sz w:val="18"/>
                <w:szCs w:val="18"/>
              </w:rPr>
              <w:t>b.d.</w:t>
            </w:r>
          </w:p>
        </w:tc>
      </w:tr>
      <w:tr w:rsidR="00AC4BB3" w:rsidRPr="00652056" w:rsidTr="00FC667B">
        <w:trPr>
          <w:trHeight w:val="301"/>
        </w:trPr>
        <w:tc>
          <w:tcPr>
            <w:tcW w:w="2859" w:type="dxa"/>
            <w:shd w:val="clear" w:color="auto" w:fill="auto"/>
            <w:vAlign w:val="center"/>
          </w:tcPr>
          <w:p w:rsidR="00AC4BB3" w:rsidRPr="00652056" w:rsidRDefault="00AC4BB3" w:rsidP="00652056">
            <w:pPr>
              <w:pStyle w:val="akropkiwtabelach"/>
              <w:numPr>
                <w:ilvl w:val="0"/>
                <w:numId w:val="5"/>
              </w:numPr>
              <w:tabs>
                <w:tab w:val="clear" w:pos="284"/>
                <w:tab w:val="left" w:pos="176"/>
              </w:tabs>
              <w:spacing w:before="20" w:after="20"/>
              <w:ind w:left="170" w:hanging="170"/>
              <w:jc w:val="left"/>
              <w:rPr>
                <w:rFonts w:ascii="Times New Roman" w:hAnsi="Times New Roman"/>
                <w:sz w:val="18"/>
                <w:szCs w:val="18"/>
              </w:rPr>
            </w:pPr>
            <w:r w:rsidRPr="00652056">
              <w:rPr>
                <w:rFonts w:ascii="Times New Roman" w:hAnsi="Times New Roman"/>
                <w:sz w:val="18"/>
                <w:szCs w:val="18"/>
              </w:rPr>
              <w:t>prowadzenie działań edukacyjnych, informujących o</w:t>
            </w:r>
            <w:r w:rsidR="00FC667B" w:rsidRPr="00652056">
              <w:rPr>
                <w:rFonts w:ascii="Times New Roman" w:hAnsi="Times New Roman"/>
                <w:sz w:val="18"/>
                <w:szCs w:val="18"/>
              </w:rPr>
              <w:t> </w:t>
            </w:r>
            <w:r w:rsidRPr="00652056">
              <w:rPr>
                <w:rFonts w:ascii="Times New Roman" w:hAnsi="Times New Roman"/>
                <w:sz w:val="18"/>
                <w:szCs w:val="18"/>
              </w:rPr>
              <w:t>skutkach zanieczyszczeń wody na jakość życia mieszkańców oraz o zasadach przeciwdziałania tym zanieczyszczeniom;</w:t>
            </w:r>
          </w:p>
        </w:tc>
        <w:tc>
          <w:tcPr>
            <w:tcW w:w="1446" w:type="dxa"/>
            <w:gridSpan w:val="3"/>
            <w:shd w:val="clear" w:color="auto" w:fill="auto"/>
            <w:vAlign w:val="center"/>
          </w:tcPr>
          <w:p w:rsidR="00AC4BB3" w:rsidRPr="00652056" w:rsidRDefault="00AC4BB3" w:rsidP="00652056">
            <w:pPr>
              <w:pStyle w:val="akropkiwtabelach"/>
              <w:numPr>
                <w:ilvl w:val="0"/>
                <w:numId w:val="78"/>
              </w:numPr>
              <w:tabs>
                <w:tab w:val="clear" w:pos="284"/>
                <w:tab w:val="left" w:pos="176"/>
              </w:tabs>
              <w:spacing w:before="20" w:after="20"/>
              <w:ind w:left="170" w:hanging="170"/>
              <w:jc w:val="left"/>
              <w:rPr>
                <w:rFonts w:ascii="Times New Roman" w:hAnsi="Times New Roman"/>
                <w:sz w:val="18"/>
                <w:szCs w:val="18"/>
              </w:rPr>
            </w:pPr>
            <w:r w:rsidRPr="00652056">
              <w:rPr>
                <w:rFonts w:ascii="Times New Roman" w:hAnsi="Times New Roman"/>
                <w:sz w:val="18"/>
                <w:szCs w:val="18"/>
              </w:rPr>
              <w:t>gminy</w:t>
            </w:r>
            <w:r w:rsidR="00A621EC" w:rsidRPr="00652056">
              <w:rPr>
                <w:rFonts w:ascii="Times New Roman" w:hAnsi="Times New Roman"/>
                <w:sz w:val="18"/>
                <w:szCs w:val="18"/>
              </w:rPr>
              <w:t>;</w:t>
            </w:r>
          </w:p>
        </w:tc>
        <w:tc>
          <w:tcPr>
            <w:tcW w:w="2833" w:type="dxa"/>
            <w:tcBorders>
              <w:right w:val="single" w:sz="4" w:space="0" w:color="auto"/>
            </w:tcBorders>
            <w:shd w:val="clear" w:color="auto" w:fill="auto"/>
            <w:vAlign w:val="center"/>
          </w:tcPr>
          <w:p w:rsidR="00AC4BB3" w:rsidRPr="00652056" w:rsidRDefault="00AC4BB3" w:rsidP="00652056">
            <w:pPr>
              <w:spacing w:before="20" w:after="20" w:line="240" w:lineRule="auto"/>
              <w:jc w:val="center"/>
              <w:rPr>
                <w:rFonts w:cs="Times New Roman"/>
                <w:sz w:val="18"/>
                <w:szCs w:val="18"/>
              </w:rPr>
            </w:pPr>
            <w:r w:rsidRPr="00652056">
              <w:rPr>
                <w:rFonts w:cs="Times New Roman"/>
                <w:sz w:val="18"/>
                <w:szCs w:val="18"/>
              </w:rPr>
              <w:t>b.d.</w:t>
            </w:r>
          </w:p>
        </w:tc>
        <w:tc>
          <w:tcPr>
            <w:tcW w:w="1106" w:type="dxa"/>
            <w:tcBorders>
              <w:left w:val="single" w:sz="4" w:space="0" w:color="auto"/>
              <w:right w:val="single" w:sz="4" w:space="0" w:color="auto"/>
            </w:tcBorders>
            <w:vAlign w:val="center"/>
          </w:tcPr>
          <w:p w:rsidR="00AC4BB3" w:rsidRPr="00652056" w:rsidRDefault="00AC4BB3" w:rsidP="00652056">
            <w:pPr>
              <w:spacing w:before="20" w:after="20" w:line="240" w:lineRule="auto"/>
              <w:jc w:val="center"/>
              <w:rPr>
                <w:rFonts w:cs="Times New Roman"/>
                <w:sz w:val="18"/>
                <w:szCs w:val="18"/>
              </w:rPr>
            </w:pPr>
            <w:r w:rsidRPr="00652056">
              <w:rPr>
                <w:rFonts w:cs="Times New Roman"/>
                <w:sz w:val="18"/>
                <w:szCs w:val="18"/>
              </w:rPr>
              <w:t>b.d.</w:t>
            </w:r>
          </w:p>
        </w:tc>
        <w:tc>
          <w:tcPr>
            <w:tcW w:w="2835" w:type="dxa"/>
            <w:tcBorders>
              <w:left w:val="single" w:sz="4" w:space="0" w:color="auto"/>
            </w:tcBorders>
            <w:vAlign w:val="center"/>
          </w:tcPr>
          <w:p w:rsidR="00AC4BB3" w:rsidRPr="00652056" w:rsidRDefault="00AC4BB3" w:rsidP="00652056">
            <w:pPr>
              <w:spacing w:before="20" w:after="20" w:line="240" w:lineRule="auto"/>
              <w:jc w:val="center"/>
              <w:rPr>
                <w:rFonts w:cs="Times New Roman"/>
                <w:sz w:val="18"/>
                <w:szCs w:val="18"/>
              </w:rPr>
            </w:pPr>
            <w:r w:rsidRPr="00652056">
              <w:rPr>
                <w:rFonts w:cs="Times New Roman"/>
                <w:sz w:val="18"/>
                <w:szCs w:val="18"/>
              </w:rPr>
              <w:t>b.d.</w:t>
            </w:r>
          </w:p>
        </w:tc>
        <w:tc>
          <w:tcPr>
            <w:tcW w:w="1106" w:type="dxa"/>
            <w:vAlign w:val="center"/>
          </w:tcPr>
          <w:p w:rsidR="00AC4BB3" w:rsidRPr="00652056" w:rsidRDefault="00AC4BB3" w:rsidP="00652056">
            <w:pPr>
              <w:spacing w:before="20" w:after="20" w:line="240" w:lineRule="auto"/>
              <w:jc w:val="center"/>
              <w:rPr>
                <w:rFonts w:cs="Times New Roman"/>
                <w:sz w:val="18"/>
                <w:szCs w:val="18"/>
              </w:rPr>
            </w:pPr>
            <w:r w:rsidRPr="00652056">
              <w:rPr>
                <w:rFonts w:cs="Times New Roman"/>
                <w:sz w:val="18"/>
                <w:szCs w:val="18"/>
              </w:rPr>
              <w:t>b.d.</w:t>
            </w:r>
          </w:p>
        </w:tc>
        <w:tc>
          <w:tcPr>
            <w:tcW w:w="1560" w:type="dxa"/>
            <w:vAlign w:val="center"/>
          </w:tcPr>
          <w:p w:rsidR="00AC4BB3" w:rsidRPr="00652056" w:rsidRDefault="00AC4BB3" w:rsidP="00652056">
            <w:pPr>
              <w:spacing w:before="20" w:after="20" w:line="240" w:lineRule="auto"/>
              <w:jc w:val="left"/>
              <w:rPr>
                <w:rFonts w:cs="Times New Roman"/>
                <w:sz w:val="18"/>
                <w:szCs w:val="18"/>
              </w:rPr>
            </w:pPr>
            <w:r w:rsidRPr="00652056">
              <w:rPr>
                <w:rFonts w:cs="Times New Roman"/>
                <w:sz w:val="18"/>
                <w:szCs w:val="18"/>
              </w:rPr>
              <w:t>zadanie ciągłe</w:t>
            </w:r>
          </w:p>
        </w:tc>
      </w:tr>
      <w:tr w:rsidR="004C1D37" w:rsidRPr="00652056" w:rsidTr="00FC667B">
        <w:trPr>
          <w:trHeight w:val="301"/>
        </w:trPr>
        <w:tc>
          <w:tcPr>
            <w:tcW w:w="1106" w:type="dxa"/>
            <w:gridSpan w:val="9"/>
            <w:shd w:val="clear" w:color="auto" w:fill="auto"/>
            <w:vAlign w:val="center"/>
          </w:tcPr>
          <w:p w:rsidR="004C1D37" w:rsidRPr="00652056" w:rsidRDefault="004C1D37" w:rsidP="00652056">
            <w:pPr>
              <w:spacing w:before="20" w:after="20" w:line="240" w:lineRule="auto"/>
              <w:jc w:val="left"/>
              <w:rPr>
                <w:rFonts w:cs="Times New Roman"/>
                <w:b/>
                <w:sz w:val="18"/>
                <w:szCs w:val="18"/>
              </w:rPr>
            </w:pPr>
            <w:r w:rsidRPr="00652056">
              <w:rPr>
                <w:rFonts w:cs="Times New Roman"/>
                <w:b/>
                <w:bCs/>
                <w:color w:val="003366"/>
                <w:sz w:val="18"/>
                <w:szCs w:val="18"/>
              </w:rPr>
              <w:lastRenderedPageBreak/>
              <w:t>Kierunek interwencji 2. Monitoring wód i ochrona zasobów wodnych</w:t>
            </w:r>
          </w:p>
        </w:tc>
      </w:tr>
      <w:tr w:rsidR="004C1D37" w:rsidRPr="00652056" w:rsidTr="00FC667B">
        <w:trPr>
          <w:trHeight w:val="301"/>
        </w:trPr>
        <w:tc>
          <w:tcPr>
            <w:tcW w:w="2859" w:type="dxa"/>
            <w:shd w:val="clear" w:color="auto" w:fill="auto"/>
            <w:vAlign w:val="center"/>
          </w:tcPr>
          <w:p w:rsidR="004C1D37" w:rsidRPr="00652056" w:rsidRDefault="004C1D37" w:rsidP="00652056">
            <w:pPr>
              <w:pStyle w:val="akropkiwtabelach"/>
              <w:numPr>
                <w:ilvl w:val="0"/>
                <w:numId w:val="5"/>
              </w:numPr>
              <w:tabs>
                <w:tab w:val="clear" w:pos="284"/>
                <w:tab w:val="left" w:pos="176"/>
              </w:tabs>
              <w:spacing w:before="20" w:after="20"/>
              <w:ind w:left="170" w:hanging="170"/>
              <w:jc w:val="left"/>
              <w:rPr>
                <w:rFonts w:ascii="Times New Roman" w:hAnsi="Times New Roman"/>
                <w:color w:val="000000"/>
                <w:sz w:val="18"/>
                <w:szCs w:val="18"/>
              </w:rPr>
            </w:pPr>
            <w:r w:rsidRPr="00652056">
              <w:rPr>
                <w:rFonts w:ascii="Times New Roman" w:hAnsi="Times New Roman"/>
                <w:color w:val="000000"/>
                <w:sz w:val="18"/>
                <w:szCs w:val="18"/>
              </w:rPr>
              <w:t>realizacja monitoringu zgodnie z </w:t>
            </w:r>
            <w:r w:rsidRPr="00652056">
              <w:rPr>
                <w:rFonts w:ascii="Times New Roman" w:hAnsi="Times New Roman"/>
                <w:i/>
                <w:color w:val="000000"/>
                <w:sz w:val="18"/>
                <w:szCs w:val="18"/>
              </w:rPr>
              <w:t>Programem Państwowego Monitoringu Środowiska Województwa Podkarpackiego na</w:t>
            </w:r>
            <w:r w:rsidR="00C65C37" w:rsidRPr="00652056">
              <w:rPr>
                <w:rFonts w:ascii="Times New Roman" w:hAnsi="Times New Roman"/>
                <w:i/>
                <w:color w:val="000000"/>
                <w:sz w:val="18"/>
                <w:szCs w:val="18"/>
              </w:rPr>
              <w:t> </w:t>
            </w:r>
            <w:r w:rsidRPr="00652056">
              <w:rPr>
                <w:rFonts w:ascii="Times New Roman" w:hAnsi="Times New Roman"/>
                <w:i/>
                <w:color w:val="000000"/>
                <w:sz w:val="18"/>
                <w:szCs w:val="18"/>
              </w:rPr>
              <w:t>lata 2016-2020</w:t>
            </w:r>
            <w:r w:rsidRPr="00652056">
              <w:rPr>
                <w:rFonts w:ascii="Times New Roman" w:hAnsi="Times New Roman"/>
                <w:color w:val="000000"/>
                <w:sz w:val="18"/>
                <w:szCs w:val="18"/>
              </w:rPr>
              <w:t>;</w:t>
            </w:r>
          </w:p>
        </w:tc>
        <w:tc>
          <w:tcPr>
            <w:tcW w:w="1446" w:type="dxa"/>
            <w:gridSpan w:val="3"/>
            <w:shd w:val="clear" w:color="auto" w:fill="auto"/>
            <w:vAlign w:val="center"/>
          </w:tcPr>
          <w:p w:rsidR="004C1D37" w:rsidRPr="00652056" w:rsidRDefault="00A621EC" w:rsidP="00652056">
            <w:pPr>
              <w:pStyle w:val="akropkiwtabelach"/>
              <w:numPr>
                <w:ilvl w:val="0"/>
                <w:numId w:val="5"/>
              </w:numPr>
              <w:tabs>
                <w:tab w:val="clear" w:pos="284"/>
                <w:tab w:val="left" w:pos="176"/>
              </w:tabs>
              <w:spacing w:before="20" w:after="20"/>
              <w:ind w:left="170" w:hanging="170"/>
              <w:jc w:val="left"/>
              <w:rPr>
                <w:rFonts w:ascii="Times New Roman" w:hAnsi="Times New Roman"/>
                <w:color w:val="000000"/>
                <w:sz w:val="18"/>
                <w:szCs w:val="18"/>
              </w:rPr>
            </w:pPr>
            <w:r w:rsidRPr="00652056">
              <w:rPr>
                <w:rFonts w:ascii="Times New Roman" w:hAnsi="Times New Roman"/>
                <w:color w:val="000000"/>
                <w:sz w:val="18"/>
                <w:szCs w:val="18"/>
              </w:rPr>
              <w:t>WIOŚ;</w:t>
            </w:r>
          </w:p>
        </w:tc>
        <w:tc>
          <w:tcPr>
            <w:tcW w:w="2833" w:type="dxa"/>
            <w:tcBorders>
              <w:right w:val="single" w:sz="4" w:space="0" w:color="auto"/>
            </w:tcBorders>
            <w:shd w:val="clear" w:color="auto" w:fill="auto"/>
            <w:vAlign w:val="center"/>
          </w:tcPr>
          <w:p w:rsidR="004C1D37" w:rsidRPr="00652056" w:rsidRDefault="004C1D37" w:rsidP="00652056">
            <w:pPr>
              <w:pStyle w:val="ahkropli"/>
              <w:numPr>
                <w:ilvl w:val="0"/>
                <w:numId w:val="4"/>
              </w:numPr>
              <w:tabs>
                <w:tab w:val="left" w:pos="176"/>
              </w:tabs>
              <w:spacing w:before="20" w:after="20"/>
              <w:ind w:left="170" w:hanging="170"/>
              <w:jc w:val="left"/>
              <w:rPr>
                <w:rFonts w:ascii="Times New Roman" w:hAnsi="Times New Roman"/>
                <w:color w:val="000000"/>
                <w:sz w:val="18"/>
              </w:rPr>
            </w:pPr>
            <w:r w:rsidRPr="00652056">
              <w:rPr>
                <w:rFonts w:ascii="Times New Roman" w:hAnsi="Times New Roman"/>
                <w:sz w:val="18"/>
              </w:rPr>
              <w:t xml:space="preserve">badania wód rzek i zbiorników </w:t>
            </w:r>
            <w:r w:rsidRPr="00A32BFB">
              <w:rPr>
                <w:rFonts w:ascii="Times New Roman" w:hAnsi="Times New Roman"/>
                <w:spacing w:val="-2"/>
                <w:sz w:val="18"/>
              </w:rPr>
              <w:t>zaporowych w zakresie elementów</w:t>
            </w:r>
            <w:r w:rsidRPr="00652056">
              <w:rPr>
                <w:rFonts w:ascii="Times New Roman" w:hAnsi="Times New Roman"/>
                <w:sz w:val="18"/>
              </w:rPr>
              <w:t xml:space="preserve"> biologicznych, fizykochem</w:t>
            </w:r>
            <w:r w:rsidR="00772A15">
              <w:rPr>
                <w:rFonts w:ascii="Times New Roman" w:hAnsi="Times New Roman"/>
                <w:sz w:val="18"/>
              </w:rPr>
              <w:t xml:space="preserve">. </w:t>
            </w:r>
            <w:r w:rsidRPr="00652056">
              <w:rPr>
                <w:rFonts w:ascii="Times New Roman" w:hAnsi="Times New Roman"/>
                <w:sz w:val="18"/>
              </w:rPr>
              <w:t>oraz</w:t>
            </w:r>
            <w:r w:rsidR="00772A15">
              <w:rPr>
                <w:rFonts w:ascii="Times New Roman" w:hAnsi="Times New Roman"/>
                <w:sz w:val="18"/>
              </w:rPr>
              <w:t xml:space="preserve"> </w:t>
            </w:r>
            <w:r w:rsidRPr="00652056">
              <w:rPr>
                <w:rFonts w:ascii="Times New Roman" w:hAnsi="Times New Roman"/>
                <w:sz w:val="18"/>
              </w:rPr>
              <w:t>chemicznych;</w:t>
            </w:r>
          </w:p>
          <w:p w:rsidR="004C1D37" w:rsidRPr="00652056" w:rsidRDefault="004C1D37" w:rsidP="00652056">
            <w:pPr>
              <w:pStyle w:val="ahkropli"/>
              <w:numPr>
                <w:ilvl w:val="0"/>
                <w:numId w:val="4"/>
              </w:numPr>
              <w:tabs>
                <w:tab w:val="left" w:pos="176"/>
              </w:tabs>
              <w:spacing w:before="20" w:after="20"/>
              <w:ind w:left="170" w:hanging="170"/>
              <w:jc w:val="left"/>
              <w:rPr>
                <w:sz w:val="18"/>
              </w:rPr>
            </w:pPr>
            <w:r w:rsidRPr="00652056">
              <w:rPr>
                <w:rFonts w:ascii="Times New Roman" w:hAnsi="Times New Roman"/>
                <w:sz w:val="18"/>
              </w:rPr>
              <w:t>badania wód podziemnych w punktach monitoringu operacyjnego;</w:t>
            </w:r>
          </w:p>
        </w:tc>
        <w:tc>
          <w:tcPr>
            <w:tcW w:w="1106" w:type="dxa"/>
            <w:tcBorders>
              <w:left w:val="single" w:sz="4" w:space="0" w:color="auto"/>
              <w:right w:val="single" w:sz="4" w:space="0" w:color="auto"/>
            </w:tcBorders>
            <w:vAlign w:val="center"/>
          </w:tcPr>
          <w:p w:rsidR="004C1D37" w:rsidRPr="00652056" w:rsidRDefault="004C1D37" w:rsidP="00652056">
            <w:pPr>
              <w:spacing w:before="20" w:after="20" w:line="240" w:lineRule="auto"/>
              <w:jc w:val="center"/>
              <w:rPr>
                <w:rFonts w:cs="Times New Roman"/>
                <w:sz w:val="18"/>
                <w:szCs w:val="18"/>
              </w:rPr>
            </w:pPr>
            <w:r w:rsidRPr="00652056">
              <w:rPr>
                <w:rFonts w:cs="Times New Roman"/>
                <w:sz w:val="18"/>
                <w:szCs w:val="18"/>
              </w:rPr>
              <w:t>b.d</w:t>
            </w:r>
          </w:p>
        </w:tc>
        <w:tc>
          <w:tcPr>
            <w:tcW w:w="2835" w:type="dxa"/>
            <w:tcBorders>
              <w:left w:val="single" w:sz="4" w:space="0" w:color="auto"/>
            </w:tcBorders>
            <w:vAlign w:val="center"/>
          </w:tcPr>
          <w:p w:rsidR="004C1D37" w:rsidRPr="00652056" w:rsidRDefault="004C1D37" w:rsidP="00652056">
            <w:pPr>
              <w:pStyle w:val="ahkropli"/>
              <w:numPr>
                <w:ilvl w:val="0"/>
                <w:numId w:val="4"/>
              </w:numPr>
              <w:tabs>
                <w:tab w:val="left" w:pos="176"/>
              </w:tabs>
              <w:spacing w:before="20" w:after="20"/>
              <w:ind w:left="170" w:hanging="170"/>
              <w:jc w:val="left"/>
              <w:rPr>
                <w:rFonts w:ascii="Times New Roman" w:hAnsi="Times New Roman"/>
                <w:color w:val="000000"/>
                <w:sz w:val="18"/>
              </w:rPr>
            </w:pPr>
            <w:r w:rsidRPr="00652056">
              <w:rPr>
                <w:rFonts w:ascii="Times New Roman" w:hAnsi="Times New Roman"/>
                <w:sz w:val="18"/>
              </w:rPr>
              <w:t>badania wód rzek i zbiorników zaporowych w zakresie elementów biologicznych, fizykochem</w:t>
            </w:r>
            <w:r w:rsidR="00C65C37" w:rsidRPr="00652056">
              <w:rPr>
                <w:rFonts w:ascii="Times New Roman" w:hAnsi="Times New Roman"/>
                <w:sz w:val="18"/>
              </w:rPr>
              <w:t>.</w:t>
            </w:r>
            <w:r w:rsidRPr="00652056">
              <w:rPr>
                <w:rFonts w:ascii="Times New Roman" w:hAnsi="Times New Roman"/>
                <w:sz w:val="18"/>
              </w:rPr>
              <w:t xml:space="preserve"> oraz</w:t>
            </w:r>
            <w:r w:rsidR="00C65C37" w:rsidRPr="00652056">
              <w:rPr>
                <w:rFonts w:ascii="Times New Roman" w:hAnsi="Times New Roman"/>
                <w:sz w:val="18"/>
              </w:rPr>
              <w:t> </w:t>
            </w:r>
            <w:r w:rsidRPr="00652056">
              <w:rPr>
                <w:rFonts w:ascii="Times New Roman" w:hAnsi="Times New Roman"/>
                <w:sz w:val="18"/>
              </w:rPr>
              <w:t>chemicznych;</w:t>
            </w:r>
          </w:p>
          <w:p w:rsidR="004C1D37" w:rsidRPr="00652056" w:rsidRDefault="004C1D37" w:rsidP="00652056">
            <w:pPr>
              <w:pStyle w:val="ahkropli"/>
              <w:numPr>
                <w:ilvl w:val="0"/>
                <w:numId w:val="4"/>
              </w:numPr>
              <w:tabs>
                <w:tab w:val="left" w:pos="176"/>
              </w:tabs>
              <w:spacing w:before="20" w:after="20"/>
              <w:ind w:left="170" w:hanging="170"/>
              <w:jc w:val="left"/>
              <w:rPr>
                <w:rFonts w:ascii="Times New Roman" w:hAnsi="Times New Roman"/>
                <w:color w:val="000000"/>
                <w:sz w:val="18"/>
              </w:rPr>
            </w:pPr>
            <w:r w:rsidRPr="00652056">
              <w:rPr>
                <w:rFonts w:ascii="Times New Roman" w:hAnsi="Times New Roman"/>
                <w:sz w:val="18"/>
              </w:rPr>
              <w:t>badania wód podziemnych w punktach monitoringu operacyjnego;</w:t>
            </w:r>
          </w:p>
        </w:tc>
        <w:tc>
          <w:tcPr>
            <w:tcW w:w="1106" w:type="dxa"/>
            <w:vAlign w:val="center"/>
          </w:tcPr>
          <w:p w:rsidR="004C1D37" w:rsidRPr="00652056" w:rsidRDefault="004C1D37" w:rsidP="00652056">
            <w:pPr>
              <w:spacing w:before="20" w:after="20" w:line="240" w:lineRule="auto"/>
              <w:jc w:val="center"/>
              <w:rPr>
                <w:rFonts w:cs="Times New Roman"/>
                <w:sz w:val="18"/>
                <w:szCs w:val="18"/>
              </w:rPr>
            </w:pPr>
            <w:r w:rsidRPr="00652056">
              <w:rPr>
                <w:rFonts w:cs="Times New Roman"/>
                <w:sz w:val="18"/>
                <w:szCs w:val="18"/>
              </w:rPr>
              <w:t>b.d.</w:t>
            </w:r>
          </w:p>
        </w:tc>
        <w:tc>
          <w:tcPr>
            <w:tcW w:w="1560" w:type="dxa"/>
            <w:vAlign w:val="center"/>
          </w:tcPr>
          <w:p w:rsidR="004C1D37" w:rsidRPr="00652056" w:rsidRDefault="004C1D37" w:rsidP="00652056">
            <w:pPr>
              <w:spacing w:before="20" w:after="20" w:line="240" w:lineRule="auto"/>
              <w:jc w:val="left"/>
              <w:rPr>
                <w:rFonts w:cs="Times New Roman"/>
                <w:color w:val="000000"/>
                <w:sz w:val="18"/>
                <w:szCs w:val="18"/>
              </w:rPr>
            </w:pPr>
            <w:r w:rsidRPr="00652056">
              <w:rPr>
                <w:rFonts w:eastAsia="Calibri" w:cs="Times New Roman"/>
                <w:color w:val="000000"/>
                <w:spacing w:val="-2"/>
                <w:sz w:val="18"/>
                <w:szCs w:val="18"/>
              </w:rPr>
              <w:t>w trakcie realizacji</w:t>
            </w:r>
          </w:p>
        </w:tc>
      </w:tr>
      <w:tr w:rsidR="004C1D37" w:rsidRPr="00652056" w:rsidTr="00FC667B">
        <w:trPr>
          <w:trHeight w:val="301"/>
        </w:trPr>
        <w:tc>
          <w:tcPr>
            <w:tcW w:w="2859" w:type="dxa"/>
            <w:shd w:val="clear" w:color="auto" w:fill="auto"/>
            <w:vAlign w:val="center"/>
          </w:tcPr>
          <w:p w:rsidR="004C1D37" w:rsidRPr="00652056" w:rsidRDefault="004C1D37" w:rsidP="00652056">
            <w:pPr>
              <w:pStyle w:val="akropkiwtabelach"/>
              <w:numPr>
                <w:ilvl w:val="0"/>
                <w:numId w:val="5"/>
              </w:numPr>
              <w:tabs>
                <w:tab w:val="clear" w:pos="284"/>
                <w:tab w:val="left" w:pos="176"/>
              </w:tabs>
              <w:spacing w:before="20" w:after="20"/>
              <w:ind w:left="170" w:hanging="170"/>
              <w:jc w:val="left"/>
              <w:rPr>
                <w:rFonts w:ascii="Times New Roman" w:hAnsi="Times New Roman"/>
                <w:color w:val="000000"/>
                <w:sz w:val="18"/>
                <w:szCs w:val="18"/>
              </w:rPr>
            </w:pPr>
            <w:r w:rsidRPr="00652056">
              <w:rPr>
                <w:rFonts w:ascii="Times New Roman" w:hAnsi="Times New Roman"/>
                <w:color w:val="000000"/>
                <w:sz w:val="18"/>
                <w:szCs w:val="18"/>
              </w:rPr>
              <w:t>uwzględnienie w miejscowych planach zagospodarowania przestrzennego i w studiach uwarunkowań i kierunków zagospodarowania przestrzennego gmin ustaleń aktualizacji planów gospodarowania wodami na</w:t>
            </w:r>
            <w:r w:rsidR="00C65C37" w:rsidRPr="00652056">
              <w:rPr>
                <w:rFonts w:ascii="Times New Roman" w:hAnsi="Times New Roman"/>
                <w:color w:val="000000"/>
                <w:sz w:val="18"/>
                <w:szCs w:val="18"/>
              </w:rPr>
              <w:t xml:space="preserve"> </w:t>
            </w:r>
            <w:r w:rsidRPr="00652056">
              <w:rPr>
                <w:rFonts w:ascii="Times New Roman" w:hAnsi="Times New Roman"/>
                <w:color w:val="000000"/>
                <w:sz w:val="18"/>
                <w:szCs w:val="18"/>
              </w:rPr>
              <w:t xml:space="preserve">obszarze </w:t>
            </w:r>
            <w:r w:rsidRPr="00A32BFB">
              <w:rPr>
                <w:rFonts w:ascii="Times New Roman" w:hAnsi="Times New Roman"/>
                <w:color w:val="000000"/>
                <w:spacing w:val="-4"/>
                <w:sz w:val="18"/>
                <w:szCs w:val="18"/>
              </w:rPr>
              <w:t>dorzecza Wisły i Dniestru;</w:t>
            </w:r>
          </w:p>
        </w:tc>
        <w:tc>
          <w:tcPr>
            <w:tcW w:w="1446" w:type="dxa"/>
            <w:gridSpan w:val="3"/>
            <w:shd w:val="clear" w:color="auto" w:fill="auto"/>
            <w:vAlign w:val="center"/>
          </w:tcPr>
          <w:p w:rsidR="004C1D37" w:rsidRPr="00652056" w:rsidRDefault="004C1D37" w:rsidP="00652056">
            <w:pPr>
              <w:pStyle w:val="akropkiwtabelach"/>
              <w:numPr>
                <w:ilvl w:val="0"/>
                <w:numId w:val="5"/>
              </w:numPr>
              <w:tabs>
                <w:tab w:val="clear" w:pos="284"/>
                <w:tab w:val="left" w:pos="176"/>
              </w:tabs>
              <w:spacing w:before="20" w:after="20"/>
              <w:ind w:left="170" w:hanging="170"/>
              <w:jc w:val="left"/>
              <w:rPr>
                <w:rFonts w:ascii="Times New Roman" w:hAnsi="Times New Roman"/>
                <w:color w:val="000000"/>
                <w:sz w:val="18"/>
                <w:szCs w:val="18"/>
              </w:rPr>
            </w:pPr>
            <w:r w:rsidRPr="00652056">
              <w:rPr>
                <w:rFonts w:ascii="Times New Roman" w:hAnsi="Times New Roman"/>
                <w:color w:val="000000"/>
                <w:sz w:val="18"/>
                <w:szCs w:val="18"/>
              </w:rPr>
              <w:t>gminy</w:t>
            </w:r>
            <w:r w:rsidR="00A621EC" w:rsidRPr="00652056">
              <w:rPr>
                <w:rFonts w:ascii="Times New Roman" w:hAnsi="Times New Roman"/>
                <w:color w:val="000000"/>
                <w:sz w:val="18"/>
                <w:szCs w:val="18"/>
              </w:rPr>
              <w:t>;</w:t>
            </w:r>
          </w:p>
        </w:tc>
        <w:tc>
          <w:tcPr>
            <w:tcW w:w="2833" w:type="dxa"/>
            <w:tcBorders>
              <w:right w:val="single" w:sz="4" w:space="0" w:color="auto"/>
            </w:tcBorders>
            <w:shd w:val="clear" w:color="auto" w:fill="auto"/>
            <w:vAlign w:val="center"/>
          </w:tcPr>
          <w:p w:rsidR="004C1D37" w:rsidRPr="00652056" w:rsidRDefault="004C1D37" w:rsidP="00652056">
            <w:pPr>
              <w:spacing w:before="20" w:after="20" w:line="240" w:lineRule="auto"/>
              <w:jc w:val="center"/>
              <w:rPr>
                <w:rFonts w:cs="Times New Roman"/>
                <w:sz w:val="18"/>
                <w:szCs w:val="18"/>
              </w:rPr>
            </w:pPr>
            <w:r w:rsidRPr="00652056">
              <w:rPr>
                <w:rFonts w:cs="Times New Roman"/>
                <w:sz w:val="18"/>
                <w:szCs w:val="18"/>
              </w:rPr>
              <w:t>b.d.</w:t>
            </w:r>
          </w:p>
        </w:tc>
        <w:tc>
          <w:tcPr>
            <w:tcW w:w="1106" w:type="dxa"/>
            <w:tcBorders>
              <w:left w:val="single" w:sz="4" w:space="0" w:color="auto"/>
              <w:right w:val="single" w:sz="4" w:space="0" w:color="auto"/>
            </w:tcBorders>
            <w:vAlign w:val="center"/>
          </w:tcPr>
          <w:p w:rsidR="004C1D37" w:rsidRPr="00652056" w:rsidRDefault="004C1D37" w:rsidP="00652056">
            <w:pPr>
              <w:spacing w:before="20" w:after="20" w:line="240" w:lineRule="auto"/>
              <w:jc w:val="center"/>
              <w:rPr>
                <w:rFonts w:cs="Times New Roman"/>
                <w:sz w:val="18"/>
                <w:szCs w:val="18"/>
              </w:rPr>
            </w:pPr>
            <w:r w:rsidRPr="00652056">
              <w:rPr>
                <w:rFonts w:cs="Times New Roman"/>
                <w:sz w:val="18"/>
                <w:szCs w:val="18"/>
              </w:rPr>
              <w:t>b.d.</w:t>
            </w:r>
          </w:p>
        </w:tc>
        <w:tc>
          <w:tcPr>
            <w:tcW w:w="2835" w:type="dxa"/>
            <w:tcBorders>
              <w:left w:val="single" w:sz="4" w:space="0" w:color="auto"/>
            </w:tcBorders>
            <w:vAlign w:val="center"/>
          </w:tcPr>
          <w:p w:rsidR="004C1D37" w:rsidRPr="00652056" w:rsidRDefault="004C1D37" w:rsidP="00652056">
            <w:pPr>
              <w:spacing w:before="20" w:after="20" w:line="240" w:lineRule="auto"/>
              <w:jc w:val="center"/>
              <w:rPr>
                <w:rFonts w:cs="Times New Roman"/>
                <w:sz w:val="18"/>
                <w:szCs w:val="18"/>
              </w:rPr>
            </w:pPr>
            <w:r w:rsidRPr="00652056">
              <w:rPr>
                <w:rFonts w:cs="Times New Roman"/>
                <w:sz w:val="18"/>
                <w:szCs w:val="18"/>
              </w:rPr>
              <w:t>b.d.</w:t>
            </w:r>
          </w:p>
        </w:tc>
        <w:tc>
          <w:tcPr>
            <w:tcW w:w="1106" w:type="dxa"/>
            <w:vAlign w:val="center"/>
          </w:tcPr>
          <w:p w:rsidR="004C1D37" w:rsidRPr="00652056" w:rsidRDefault="004C1D37" w:rsidP="00652056">
            <w:pPr>
              <w:spacing w:before="20" w:after="20" w:line="240" w:lineRule="auto"/>
              <w:jc w:val="center"/>
              <w:rPr>
                <w:rFonts w:cs="Times New Roman"/>
                <w:sz w:val="18"/>
                <w:szCs w:val="18"/>
              </w:rPr>
            </w:pPr>
            <w:r w:rsidRPr="00652056">
              <w:rPr>
                <w:rFonts w:cs="Times New Roman"/>
                <w:sz w:val="18"/>
                <w:szCs w:val="18"/>
              </w:rPr>
              <w:t>b.d.</w:t>
            </w:r>
          </w:p>
        </w:tc>
        <w:tc>
          <w:tcPr>
            <w:tcW w:w="1560" w:type="dxa"/>
            <w:vAlign w:val="center"/>
          </w:tcPr>
          <w:p w:rsidR="004C1D37" w:rsidRPr="00652056" w:rsidRDefault="004C1D37" w:rsidP="00652056">
            <w:pPr>
              <w:spacing w:before="20" w:after="20" w:line="240" w:lineRule="auto"/>
              <w:jc w:val="left"/>
              <w:rPr>
                <w:rFonts w:cs="Times New Roman"/>
                <w:sz w:val="18"/>
                <w:szCs w:val="18"/>
              </w:rPr>
            </w:pPr>
            <w:r w:rsidRPr="00652056">
              <w:rPr>
                <w:rFonts w:cs="Times New Roman"/>
                <w:sz w:val="18"/>
                <w:szCs w:val="18"/>
              </w:rPr>
              <w:t>zadanie ciągłe</w:t>
            </w:r>
          </w:p>
        </w:tc>
      </w:tr>
      <w:tr w:rsidR="004C1D37" w:rsidRPr="00652056" w:rsidTr="00FC667B">
        <w:trPr>
          <w:trHeight w:val="301"/>
        </w:trPr>
        <w:tc>
          <w:tcPr>
            <w:tcW w:w="2859" w:type="dxa"/>
            <w:shd w:val="clear" w:color="auto" w:fill="auto"/>
            <w:vAlign w:val="center"/>
          </w:tcPr>
          <w:p w:rsidR="004C1D37" w:rsidRPr="00652056" w:rsidRDefault="004C1D37" w:rsidP="00652056">
            <w:pPr>
              <w:pStyle w:val="akropkiwtabelach"/>
              <w:numPr>
                <w:ilvl w:val="0"/>
                <w:numId w:val="5"/>
              </w:numPr>
              <w:tabs>
                <w:tab w:val="clear" w:pos="284"/>
                <w:tab w:val="left" w:pos="176"/>
              </w:tabs>
              <w:spacing w:before="20" w:after="20"/>
              <w:ind w:left="170" w:hanging="170"/>
              <w:jc w:val="left"/>
              <w:rPr>
                <w:rFonts w:ascii="Times New Roman" w:hAnsi="Times New Roman"/>
                <w:color w:val="000000"/>
                <w:sz w:val="18"/>
                <w:szCs w:val="18"/>
              </w:rPr>
            </w:pPr>
            <w:r w:rsidRPr="00652056">
              <w:rPr>
                <w:rFonts w:ascii="Times New Roman" w:hAnsi="Times New Roman"/>
                <w:color w:val="000000"/>
                <w:sz w:val="18"/>
                <w:szCs w:val="18"/>
              </w:rPr>
              <w:t xml:space="preserve">realizacja działań zawartych w aktualizacji planów gospodarowania wodami na obszarze </w:t>
            </w:r>
            <w:r w:rsidRPr="00A32BFB">
              <w:rPr>
                <w:rFonts w:ascii="Times New Roman" w:hAnsi="Times New Roman"/>
                <w:color w:val="000000"/>
                <w:spacing w:val="-4"/>
                <w:sz w:val="18"/>
                <w:szCs w:val="18"/>
              </w:rPr>
              <w:t>dorzecza Wisły i Dniestru</w:t>
            </w:r>
            <w:r w:rsidRPr="00652056">
              <w:rPr>
                <w:rFonts w:ascii="Times New Roman" w:hAnsi="Times New Roman"/>
                <w:color w:val="000000"/>
                <w:sz w:val="18"/>
                <w:szCs w:val="18"/>
              </w:rPr>
              <w:t xml:space="preserve"> oraz w aktualizacji programu wodno-środowiskowego kraju;</w:t>
            </w:r>
          </w:p>
        </w:tc>
        <w:tc>
          <w:tcPr>
            <w:tcW w:w="1446" w:type="dxa"/>
            <w:gridSpan w:val="3"/>
            <w:shd w:val="clear" w:color="auto" w:fill="auto"/>
            <w:vAlign w:val="center"/>
          </w:tcPr>
          <w:p w:rsidR="004C1D37" w:rsidRPr="00652056" w:rsidRDefault="004C1D37" w:rsidP="00652056">
            <w:pPr>
              <w:pStyle w:val="ahkropli"/>
              <w:numPr>
                <w:ilvl w:val="0"/>
                <w:numId w:val="5"/>
              </w:numPr>
              <w:tabs>
                <w:tab w:val="left" w:pos="176"/>
              </w:tabs>
              <w:spacing w:before="20" w:after="20"/>
              <w:ind w:left="170" w:hanging="170"/>
              <w:jc w:val="left"/>
              <w:rPr>
                <w:rFonts w:ascii="Times New Roman" w:hAnsi="Times New Roman"/>
                <w:color w:val="000000"/>
                <w:sz w:val="18"/>
              </w:rPr>
            </w:pPr>
            <w:r w:rsidRPr="00652056">
              <w:rPr>
                <w:rFonts w:ascii="Times New Roman" w:hAnsi="Times New Roman"/>
                <w:color w:val="000000"/>
                <w:sz w:val="18"/>
              </w:rPr>
              <w:t>administracja rządowa i samorządowa</w:t>
            </w:r>
            <w:r w:rsidR="00A621EC" w:rsidRPr="00652056">
              <w:rPr>
                <w:rFonts w:ascii="Times New Roman" w:hAnsi="Times New Roman"/>
                <w:color w:val="000000"/>
                <w:sz w:val="18"/>
              </w:rPr>
              <w:t>;</w:t>
            </w:r>
          </w:p>
          <w:p w:rsidR="004C1D37" w:rsidRPr="00652056" w:rsidRDefault="004C1D37" w:rsidP="00652056">
            <w:pPr>
              <w:pStyle w:val="ahkropli"/>
              <w:numPr>
                <w:ilvl w:val="0"/>
                <w:numId w:val="5"/>
              </w:numPr>
              <w:tabs>
                <w:tab w:val="left" w:pos="176"/>
              </w:tabs>
              <w:spacing w:before="20" w:after="20"/>
              <w:ind w:left="170" w:hanging="170"/>
              <w:jc w:val="left"/>
              <w:rPr>
                <w:rFonts w:ascii="Times New Roman" w:hAnsi="Times New Roman"/>
                <w:color w:val="000000"/>
                <w:sz w:val="18"/>
              </w:rPr>
            </w:pPr>
            <w:r w:rsidRPr="00652056">
              <w:rPr>
                <w:rFonts w:ascii="Times New Roman" w:hAnsi="Times New Roman"/>
                <w:color w:val="000000"/>
                <w:sz w:val="18"/>
              </w:rPr>
              <w:t>podmioty prywatne</w:t>
            </w:r>
            <w:r w:rsidR="00A621EC" w:rsidRPr="00652056">
              <w:rPr>
                <w:rFonts w:ascii="Times New Roman" w:hAnsi="Times New Roman"/>
                <w:color w:val="000000"/>
                <w:sz w:val="18"/>
              </w:rPr>
              <w:t>;</w:t>
            </w:r>
          </w:p>
          <w:p w:rsidR="004C1D37" w:rsidRPr="00652056" w:rsidRDefault="004C1D37" w:rsidP="00652056">
            <w:pPr>
              <w:pStyle w:val="ahkropli"/>
              <w:numPr>
                <w:ilvl w:val="0"/>
                <w:numId w:val="5"/>
              </w:numPr>
              <w:tabs>
                <w:tab w:val="left" w:pos="176"/>
              </w:tabs>
              <w:spacing w:before="20" w:after="20"/>
              <w:ind w:left="170" w:hanging="170"/>
              <w:jc w:val="left"/>
              <w:rPr>
                <w:rFonts w:ascii="Times New Roman" w:hAnsi="Times New Roman"/>
                <w:color w:val="000000"/>
                <w:sz w:val="18"/>
              </w:rPr>
            </w:pPr>
            <w:r w:rsidRPr="00652056">
              <w:rPr>
                <w:rFonts w:ascii="Times New Roman" w:hAnsi="Times New Roman"/>
                <w:color w:val="000000"/>
                <w:sz w:val="18"/>
              </w:rPr>
              <w:t>przedsiębiorcy,</w:t>
            </w:r>
          </w:p>
          <w:p w:rsidR="004C1D37" w:rsidRPr="00652056" w:rsidRDefault="004C1D37" w:rsidP="00652056">
            <w:pPr>
              <w:pStyle w:val="ahkropli"/>
              <w:numPr>
                <w:ilvl w:val="0"/>
                <w:numId w:val="5"/>
              </w:numPr>
              <w:tabs>
                <w:tab w:val="left" w:pos="176"/>
              </w:tabs>
              <w:spacing w:before="20" w:after="20"/>
              <w:ind w:left="170" w:hanging="170"/>
              <w:jc w:val="left"/>
              <w:rPr>
                <w:rFonts w:ascii="Times New Roman" w:hAnsi="Times New Roman"/>
                <w:color w:val="000000"/>
                <w:sz w:val="18"/>
              </w:rPr>
            </w:pPr>
            <w:r w:rsidRPr="00652056">
              <w:rPr>
                <w:rFonts w:ascii="Times New Roman" w:hAnsi="Times New Roman"/>
                <w:color w:val="000000"/>
                <w:sz w:val="18"/>
              </w:rPr>
              <w:t>inwestorzy</w:t>
            </w:r>
            <w:r w:rsidR="00A621EC" w:rsidRPr="00652056">
              <w:rPr>
                <w:rFonts w:ascii="Times New Roman" w:hAnsi="Times New Roman"/>
                <w:color w:val="000000"/>
                <w:sz w:val="18"/>
              </w:rPr>
              <w:t>;</w:t>
            </w:r>
          </w:p>
          <w:p w:rsidR="004C1D37" w:rsidRPr="00652056" w:rsidRDefault="004C1D37" w:rsidP="00652056">
            <w:pPr>
              <w:pStyle w:val="ahkropli"/>
              <w:numPr>
                <w:ilvl w:val="0"/>
                <w:numId w:val="5"/>
              </w:numPr>
              <w:tabs>
                <w:tab w:val="left" w:pos="0"/>
              </w:tabs>
              <w:spacing w:before="20" w:after="20"/>
              <w:ind w:left="170" w:hanging="170"/>
              <w:jc w:val="left"/>
              <w:rPr>
                <w:rFonts w:ascii="Times New Roman" w:hAnsi="Times New Roman"/>
                <w:color w:val="000000"/>
                <w:sz w:val="18"/>
              </w:rPr>
            </w:pPr>
            <w:r w:rsidRPr="00A32BFB">
              <w:rPr>
                <w:rFonts w:ascii="Times New Roman" w:hAnsi="Times New Roman"/>
                <w:color w:val="000000"/>
                <w:spacing w:val="-4"/>
                <w:sz w:val="18"/>
              </w:rPr>
              <w:t xml:space="preserve">przedsiębiorstwa </w:t>
            </w:r>
            <w:r w:rsidR="00A621EC" w:rsidRPr="00652056">
              <w:rPr>
                <w:rFonts w:ascii="Times New Roman" w:hAnsi="Times New Roman"/>
                <w:color w:val="000000"/>
                <w:sz w:val="18"/>
              </w:rPr>
              <w:t>wodociągowo-kanalizacyjne;</w:t>
            </w:r>
          </w:p>
        </w:tc>
        <w:tc>
          <w:tcPr>
            <w:tcW w:w="2833" w:type="dxa"/>
            <w:tcBorders>
              <w:right w:val="single" w:sz="4" w:space="0" w:color="auto"/>
            </w:tcBorders>
            <w:shd w:val="clear" w:color="auto" w:fill="auto"/>
            <w:vAlign w:val="center"/>
          </w:tcPr>
          <w:p w:rsidR="004C1D37" w:rsidRPr="00652056" w:rsidRDefault="004C1D37" w:rsidP="00652056">
            <w:pPr>
              <w:spacing w:before="20" w:after="20" w:line="240" w:lineRule="auto"/>
              <w:jc w:val="center"/>
              <w:rPr>
                <w:rFonts w:cs="Times New Roman"/>
                <w:sz w:val="18"/>
                <w:szCs w:val="18"/>
              </w:rPr>
            </w:pPr>
            <w:r w:rsidRPr="00652056">
              <w:rPr>
                <w:rFonts w:cs="Times New Roman"/>
                <w:sz w:val="18"/>
                <w:szCs w:val="18"/>
              </w:rPr>
              <w:t>b.d.</w:t>
            </w:r>
          </w:p>
        </w:tc>
        <w:tc>
          <w:tcPr>
            <w:tcW w:w="1106" w:type="dxa"/>
            <w:tcBorders>
              <w:left w:val="single" w:sz="4" w:space="0" w:color="auto"/>
              <w:right w:val="single" w:sz="4" w:space="0" w:color="auto"/>
            </w:tcBorders>
            <w:vAlign w:val="center"/>
          </w:tcPr>
          <w:p w:rsidR="004C1D37" w:rsidRPr="00652056" w:rsidRDefault="004C1D37" w:rsidP="00652056">
            <w:pPr>
              <w:spacing w:before="20" w:after="20" w:line="240" w:lineRule="auto"/>
              <w:jc w:val="center"/>
              <w:rPr>
                <w:rFonts w:cs="Times New Roman"/>
                <w:sz w:val="18"/>
                <w:szCs w:val="18"/>
              </w:rPr>
            </w:pPr>
            <w:r w:rsidRPr="00652056">
              <w:rPr>
                <w:rFonts w:cs="Times New Roman"/>
                <w:sz w:val="18"/>
                <w:szCs w:val="18"/>
              </w:rPr>
              <w:t>b.d.</w:t>
            </w:r>
          </w:p>
        </w:tc>
        <w:tc>
          <w:tcPr>
            <w:tcW w:w="2835" w:type="dxa"/>
            <w:tcBorders>
              <w:left w:val="single" w:sz="4" w:space="0" w:color="auto"/>
            </w:tcBorders>
            <w:vAlign w:val="center"/>
          </w:tcPr>
          <w:p w:rsidR="004C1D37" w:rsidRPr="00652056" w:rsidRDefault="004C1D37" w:rsidP="00652056">
            <w:pPr>
              <w:spacing w:before="20" w:after="20" w:line="240" w:lineRule="auto"/>
              <w:jc w:val="center"/>
              <w:rPr>
                <w:color w:val="000000"/>
                <w:sz w:val="18"/>
                <w:szCs w:val="18"/>
              </w:rPr>
            </w:pPr>
            <w:r w:rsidRPr="00652056">
              <w:rPr>
                <w:rFonts w:cs="Times New Roman"/>
                <w:sz w:val="18"/>
                <w:szCs w:val="18"/>
              </w:rPr>
              <w:t>b.d.</w:t>
            </w:r>
          </w:p>
        </w:tc>
        <w:tc>
          <w:tcPr>
            <w:tcW w:w="1106" w:type="dxa"/>
            <w:vAlign w:val="center"/>
          </w:tcPr>
          <w:p w:rsidR="004C1D37" w:rsidRPr="00652056" w:rsidRDefault="004C1D37" w:rsidP="00652056">
            <w:pPr>
              <w:spacing w:before="20" w:after="20" w:line="240" w:lineRule="auto"/>
              <w:jc w:val="center"/>
              <w:rPr>
                <w:rFonts w:cs="Times New Roman"/>
                <w:sz w:val="18"/>
                <w:szCs w:val="18"/>
              </w:rPr>
            </w:pPr>
            <w:r w:rsidRPr="00652056">
              <w:rPr>
                <w:rFonts w:cs="Times New Roman"/>
                <w:sz w:val="18"/>
                <w:szCs w:val="18"/>
              </w:rPr>
              <w:t>b.d.</w:t>
            </w:r>
          </w:p>
        </w:tc>
        <w:tc>
          <w:tcPr>
            <w:tcW w:w="1560" w:type="dxa"/>
            <w:vAlign w:val="center"/>
          </w:tcPr>
          <w:p w:rsidR="004C1D37" w:rsidRPr="00652056" w:rsidRDefault="004C1D37" w:rsidP="00652056">
            <w:pPr>
              <w:spacing w:before="20" w:after="20" w:line="240" w:lineRule="auto"/>
              <w:jc w:val="left"/>
              <w:rPr>
                <w:rFonts w:cs="Times New Roman"/>
                <w:sz w:val="18"/>
                <w:szCs w:val="18"/>
              </w:rPr>
            </w:pPr>
            <w:r w:rsidRPr="00652056">
              <w:rPr>
                <w:rFonts w:cs="Times New Roman"/>
                <w:sz w:val="18"/>
                <w:szCs w:val="18"/>
              </w:rPr>
              <w:t>zadanie ciągłe</w:t>
            </w:r>
          </w:p>
        </w:tc>
      </w:tr>
      <w:tr w:rsidR="004C1D37" w:rsidRPr="00652056" w:rsidTr="00C65C37">
        <w:trPr>
          <w:trHeight w:val="1695"/>
        </w:trPr>
        <w:tc>
          <w:tcPr>
            <w:tcW w:w="2859" w:type="dxa"/>
            <w:shd w:val="clear" w:color="auto" w:fill="auto"/>
            <w:vAlign w:val="center"/>
          </w:tcPr>
          <w:p w:rsidR="00AC4BB3" w:rsidRPr="00652056" w:rsidRDefault="00AC4BB3" w:rsidP="00652056">
            <w:pPr>
              <w:pStyle w:val="akropkiwtabelach"/>
              <w:numPr>
                <w:ilvl w:val="0"/>
                <w:numId w:val="5"/>
              </w:numPr>
              <w:tabs>
                <w:tab w:val="clear" w:pos="284"/>
                <w:tab w:val="left" w:pos="176"/>
              </w:tabs>
              <w:spacing w:before="20" w:after="20"/>
              <w:ind w:left="170" w:hanging="170"/>
              <w:jc w:val="left"/>
              <w:rPr>
                <w:rFonts w:ascii="Times New Roman" w:hAnsi="Times New Roman"/>
                <w:color w:val="000000"/>
                <w:sz w:val="18"/>
                <w:szCs w:val="18"/>
              </w:rPr>
            </w:pPr>
            <w:r w:rsidRPr="00652056">
              <w:rPr>
                <w:rFonts w:ascii="Times New Roman" w:hAnsi="Times New Roman"/>
                <w:color w:val="000000"/>
                <w:sz w:val="18"/>
                <w:szCs w:val="18"/>
              </w:rPr>
              <w:t>ustanawianie stref ochronnych ujęć wód powierzchniowych i</w:t>
            </w:r>
            <w:r w:rsidR="00C57F14" w:rsidRPr="00652056">
              <w:rPr>
                <w:rFonts w:ascii="Times New Roman" w:hAnsi="Times New Roman"/>
                <w:color w:val="000000"/>
                <w:sz w:val="18"/>
                <w:szCs w:val="18"/>
              </w:rPr>
              <w:t> </w:t>
            </w:r>
            <w:r w:rsidRPr="00652056">
              <w:rPr>
                <w:rFonts w:ascii="Times New Roman" w:hAnsi="Times New Roman"/>
                <w:color w:val="000000"/>
                <w:sz w:val="18"/>
                <w:szCs w:val="18"/>
              </w:rPr>
              <w:t>podziemnych, obszarów ochronnych zbiorników wód śródląd</w:t>
            </w:r>
            <w:r w:rsidR="00E413A5" w:rsidRPr="00652056">
              <w:rPr>
                <w:rFonts w:ascii="Times New Roman" w:hAnsi="Times New Roman"/>
                <w:color w:val="000000"/>
                <w:sz w:val="18"/>
                <w:szCs w:val="18"/>
              </w:rPr>
              <w:t xml:space="preserve">owych oraz obszarów ochronnych </w:t>
            </w:r>
            <w:r w:rsidRPr="00652056">
              <w:rPr>
                <w:rFonts w:ascii="Times New Roman" w:hAnsi="Times New Roman"/>
                <w:color w:val="000000"/>
                <w:sz w:val="18"/>
                <w:szCs w:val="18"/>
              </w:rPr>
              <w:t>zbiorników wód podziemnych;</w:t>
            </w:r>
          </w:p>
        </w:tc>
        <w:tc>
          <w:tcPr>
            <w:tcW w:w="1446" w:type="dxa"/>
            <w:gridSpan w:val="3"/>
            <w:shd w:val="clear" w:color="auto" w:fill="auto"/>
            <w:vAlign w:val="center"/>
          </w:tcPr>
          <w:p w:rsidR="00AC4BB3" w:rsidRPr="00652056" w:rsidRDefault="00AC4BB3" w:rsidP="00652056">
            <w:pPr>
              <w:pStyle w:val="akropkiwtabelach"/>
              <w:numPr>
                <w:ilvl w:val="0"/>
                <w:numId w:val="5"/>
              </w:numPr>
              <w:tabs>
                <w:tab w:val="clear" w:pos="284"/>
                <w:tab w:val="left" w:pos="176"/>
              </w:tabs>
              <w:spacing w:before="20" w:after="20"/>
              <w:ind w:left="170" w:hanging="170"/>
              <w:jc w:val="left"/>
              <w:rPr>
                <w:rFonts w:ascii="Times New Roman" w:hAnsi="Times New Roman"/>
                <w:color w:val="000000"/>
                <w:sz w:val="18"/>
                <w:szCs w:val="18"/>
              </w:rPr>
            </w:pPr>
            <w:r w:rsidRPr="00652056">
              <w:rPr>
                <w:rFonts w:ascii="Times New Roman" w:hAnsi="Times New Roman"/>
                <w:color w:val="000000"/>
                <w:sz w:val="18"/>
                <w:szCs w:val="18"/>
              </w:rPr>
              <w:t>RZGW Kraków</w:t>
            </w:r>
            <w:r w:rsidR="00A621EC" w:rsidRPr="00652056">
              <w:rPr>
                <w:rFonts w:ascii="Times New Roman" w:hAnsi="Times New Roman"/>
                <w:color w:val="000000"/>
                <w:sz w:val="18"/>
                <w:szCs w:val="18"/>
              </w:rPr>
              <w:t>;</w:t>
            </w:r>
          </w:p>
          <w:p w:rsidR="00AC4BB3" w:rsidRPr="00652056" w:rsidRDefault="00AC4BB3" w:rsidP="00652056">
            <w:pPr>
              <w:pStyle w:val="akropkiwtabelach"/>
              <w:numPr>
                <w:ilvl w:val="0"/>
                <w:numId w:val="5"/>
              </w:numPr>
              <w:tabs>
                <w:tab w:val="clear" w:pos="284"/>
                <w:tab w:val="left" w:pos="176"/>
              </w:tabs>
              <w:spacing w:before="20" w:after="20"/>
              <w:ind w:left="170" w:hanging="170"/>
              <w:jc w:val="left"/>
              <w:rPr>
                <w:rFonts w:ascii="Times New Roman" w:hAnsi="Times New Roman"/>
                <w:color w:val="000000"/>
                <w:sz w:val="18"/>
                <w:szCs w:val="18"/>
              </w:rPr>
            </w:pPr>
            <w:r w:rsidRPr="00652056">
              <w:rPr>
                <w:rFonts w:ascii="Times New Roman" w:hAnsi="Times New Roman"/>
                <w:color w:val="000000"/>
                <w:sz w:val="18"/>
                <w:szCs w:val="18"/>
              </w:rPr>
              <w:t>właściciele ujęć</w:t>
            </w:r>
            <w:r w:rsidR="00A621EC" w:rsidRPr="00652056">
              <w:rPr>
                <w:rFonts w:ascii="Times New Roman" w:hAnsi="Times New Roman"/>
                <w:color w:val="000000"/>
                <w:sz w:val="18"/>
                <w:szCs w:val="18"/>
              </w:rPr>
              <w:t>;</w:t>
            </w:r>
          </w:p>
          <w:p w:rsidR="00440F1E" w:rsidRPr="00652056" w:rsidRDefault="00440F1E" w:rsidP="00652056">
            <w:pPr>
              <w:pStyle w:val="akropkiwtabelach"/>
              <w:numPr>
                <w:ilvl w:val="0"/>
                <w:numId w:val="5"/>
              </w:numPr>
              <w:tabs>
                <w:tab w:val="clear" w:pos="284"/>
                <w:tab w:val="left" w:pos="176"/>
              </w:tabs>
              <w:spacing w:before="20" w:after="20"/>
              <w:ind w:left="170" w:hanging="170"/>
              <w:jc w:val="left"/>
              <w:rPr>
                <w:rFonts w:ascii="Times New Roman" w:hAnsi="Times New Roman"/>
                <w:color w:val="000000"/>
                <w:sz w:val="18"/>
                <w:szCs w:val="18"/>
              </w:rPr>
            </w:pPr>
            <w:r w:rsidRPr="00652056">
              <w:rPr>
                <w:rFonts w:ascii="Times New Roman" w:hAnsi="Times New Roman"/>
                <w:color w:val="000000"/>
                <w:sz w:val="18"/>
                <w:szCs w:val="18"/>
              </w:rPr>
              <w:t>PGWWP</w:t>
            </w:r>
            <w:r w:rsidR="00A621EC" w:rsidRPr="00652056">
              <w:rPr>
                <w:rFonts w:ascii="Times New Roman" w:hAnsi="Times New Roman"/>
                <w:color w:val="000000"/>
                <w:sz w:val="18"/>
                <w:szCs w:val="18"/>
              </w:rPr>
              <w:t>;</w:t>
            </w:r>
          </w:p>
        </w:tc>
        <w:tc>
          <w:tcPr>
            <w:tcW w:w="2833" w:type="dxa"/>
            <w:shd w:val="clear" w:color="auto" w:fill="auto"/>
            <w:vAlign w:val="center"/>
          </w:tcPr>
          <w:p w:rsidR="007845D1" w:rsidRPr="00A32BFB" w:rsidRDefault="0016685F" w:rsidP="00652056">
            <w:pPr>
              <w:pStyle w:val="akropkiwtabelach"/>
              <w:numPr>
                <w:ilvl w:val="0"/>
                <w:numId w:val="5"/>
              </w:numPr>
              <w:tabs>
                <w:tab w:val="clear" w:pos="284"/>
                <w:tab w:val="left" w:pos="176"/>
              </w:tabs>
              <w:spacing w:before="20" w:after="20"/>
              <w:ind w:left="170" w:hanging="170"/>
              <w:jc w:val="left"/>
              <w:rPr>
                <w:rFonts w:ascii="Times New Roman" w:hAnsi="Times New Roman"/>
                <w:strike/>
                <w:color w:val="000000"/>
                <w:spacing w:val="-4"/>
                <w:sz w:val="18"/>
                <w:szCs w:val="18"/>
              </w:rPr>
            </w:pPr>
            <w:r w:rsidRPr="00652056">
              <w:rPr>
                <w:rFonts w:ascii="Times New Roman" w:hAnsi="Times New Roman"/>
                <w:color w:val="000000"/>
                <w:sz w:val="18"/>
                <w:szCs w:val="18"/>
              </w:rPr>
              <w:t>ustanowiona</w:t>
            </w:r>
            <w:r w:rsidR="007845D1" w:rsidRPr="00652056">
              <w:rPr>
                <w:rFonts w:ascii="Times New Roman" w:hAnsi="Times New Roman"/>
                <w:color w:val="000000"/>
                <w:sz w:val="18"/>
                <w:szCs w:val="18"/>
              </w:rPr>
              <w:t xml:space="preserve"> została jedna </w:t>
            </w:r>
            <w:r w:rsidR="007845D1" w:rsidRPr="00652056">
              <w:rPr>
                <w:rFonts w:ascii="Times New Roman" w:hAnsi="Times New Roman"/>
                <w:sz w:val="18"/>
                <w:szCs w:val="18"/>
              </w:rPr>
              <w:t xml:space="preserve">strefa ochronna ujęcia wody podziemnej </w:t>
            </w:r>
            <w:r w:rsidR="007845D1" w:rsidRPr="00A32BFB">
              <w:rPr>
                <w:rFonts w:ascii="Times New Roman" w:hAnsi="Times New Roman"/>
                <w:spacing w:val="-2"/>
                <w:sz w:val="18"/>
                <w:szCs w:val="18"/>
              </w:rPr>
              <w:t>z wyznaczonymi terenami ochrony</w:t>
            </w:r>
            <w:r w:rsidR="007845D1" w:rsidRPr="00A32BFB">
              <w:rPr>
                <w:rFonts w:ascii="Times New Roman" w:hAnsi="Times New Roman"/>
                <w:spacing w:val="-4"/>
                <w:sz w:val="18"/>
                <w:szCs w:val="18"/>
              </w:rPr>
              <w:t xml:space="preserve"> bezpośredniej i pośredniej;</w:t>
            </w:r>
          </w:p>
          <w:p w:rsidR="00AC4BB3" w:rsidRPr="00652056" w:rsidRDefault="007845D1" w:rsidP="00652056">
            <w:pPr>
              <w:pStyle w:val="akropkiwtabelach"/>
              <w:numPr>
                <w:ilvl w:val="0"/>
                <w:numId w:val="5"/>
              </w:numPr>
              <w:tabs>
                <w:tab w:val="clear" w:pos="284"/>
                <w:tab w:val="left" w:pos="176"/>
              </w:tabs>
              <w:spacing w:before="20" w:after="20"/>
              <w:ind w:left="170" w:hanging="170"/>
              <w:jc w:val="left"/>
              <w:rPr>
                <w:rFonts w:ascii="Times New Roman" w:hAnsi="Times New Roman"/>
                <w:strike/>
                <w:color w:val="000000"/>
                <w:sz w:val="18"/>
                <w:szCs w:val="18"/>
              </w:rPr>
            </w:pPr>
            <w:r w:rsidRPr="00652056">
              <w:rPr>
                <w:rFonts w:ascii="Times New Roman" w:hAnsi="Times New Roman"/>
                <w:sz w:val="18"/>
                <w:szCs w:val="18"/>
              </w:rPr>
              <w:t>zmienionych zostało 18</w:t>
            </w:r>
            <w:r w:rsidR="00C65C37" w:rsidRPr="00652056">
              <w:rPr>
                <w:rFonts w:ascii="Times New Roman" w:hAnsi="Times New Roman"/>
                <w:sz w:val="18"/>
                <w:szCs w:val="18"/>
              </w:rPr>
              <w:t> </w:t>
            </w:r>
            <w:r w:rsidRPr="00652056">
              <w:rPr>
                <w:rFonts w:ascii="Times New Roman" w:hAnsi="Times New Roman"/>
                <w:sz w:val="18"/>
                <w:szCs w:val="18"/>
              </w:rPr>
              <w:t>rozporządzeń w sprawie ustanowienia stref ochronnych ujęć wody powierzchniowej/</w:t>
            </w:r>
            <w:r w:rsidR="00C65C37" w:rsidRPr="00652056">
              <w:rPr>
                <w:rFonts w:ascii="Times New Roman" w:hAnsi="Times New Roman"/>
                <w:sz w:val="18"/>
                <w:szCs w:val="18"/>
              </w:rPr>
              <w:t xml:space="preserve"> </w:t>
            </w:r>
            <w:r w:rsidRPr="00652056">
              <w:rPr>
                <w:rFonts w:ascii="Times New Roman" w:hAnsi="Times New Roman"/>
                <w:sz w:val="18"/>
                <w:szCs w:val="18"/>
              </w:rPr>
              <w:t>podziemnej</w:t>
            </w:r>
          </w:p>
        </w:tc>
        <w:tc>
          <w:tcPr>
            <w:tcW w:w="1106" w:type="dxa"/>
            <w:vAlign w:val="center"/>
          </w:tcPr>
          <w:p w:rsidR="00AC4BB3" w:rsidRPr="00652056" w:rsidRDefault="00AC4BB3" w:rsidP="00652056">
            <w:pPr>
              <w:spacing w:before="20" w:after="20" w:line="240" w:lineRule="auto"/>
              <w:jc w:val="center"/>
              <w:rPr>
                <w:rFonts w:cs="Times New Roman"/>
                <w:sz w:val="18"/>
                <w:szCs w:val="18"/>
              </w:rPr>
            </w:pPr>
            <w:r w:rsidRPr="00652056">
              <w:rPr>
                <w:rFonts w:cs="Times New Roman"/>
                <w:sz w:val="18"/>
                <w:szCs w:val="18"/>
              </w:rPr>
              <w:t>b.d.</w:t>
            </w:r>
          </w:p>
        </w:tc>
        <w:tc>
          <w:tcPr>
            <w:tcW w:w="2835" w:type="dxa"/>
            <w:vAlign w:val="center"/>
          </w:tcPr>
          <w:p w:rsidR="00AC4BB3" w:rsidRPr="00652056" w:rsidRDefault="007845D1" w:rsidP="00652056">
            <w:pPr>
              <w:pStyle w:val="akropkiwtabelach"/>
              <w:tabs>
                <w:tab w:val="clear" w:pos="284"/>
                <w:tab w:val="left" w:pos="176"/>
              </w:tabs>
              <w:spacing w:before="20" w:after="20"/>
              <w:ind w:left="170" w:firstLine="0"/>
              <w:jc w:val="left"/>
              <w:rPr>
                <w:rFonts w:ascii="Times New Roman" w:hAnsi="Times New Roman"/>
                <w:color w:val="000000"/>
                <w:sz w:val="18"/>
                <w:szCs w:val="18"/>
              </w:rPr>
            </w:pPr>
            <w:r w:rsidRPr="00652056">
              <w:rPr>
                <w:rFonts w:ascii="Times New Roman" w:hAnsi="Times New Roman"/>
                <w:color w:val="000000"/>
                <w:sz w:val="18"/>
                <w:szCs w:val="18"/>
              </w:rPr>
              <w:t xml:space="preserve">ustanowionych zostało </w:t>
            </w:r>
            <w:r w:rsidRPr="00652056">
              <w:rPr>
                <w:rFonts w:ascii="Times New Roman" w:hAnsi="Times New Roman"/>
                <w:sz w:val="18"/>
                <w:szCs w:val="18"/>
              </w:rPr>
              <w:t>365 stref z wyznaczonymi terenami ochrony bezpośredniej;</w:t>
            </w:r>
          </w:p>
        </w:tc>
        <w:tc>
          <w:tcPr>
            <w:tcW w:w="1106" w:type="dxa"/>
            <w:vAlign w:val="center"/>
          </w:tcPr>
          <w:p w:rsidR="00AC4BB3" w:rsidRPr="00652056" w:rsidRDefault="00AC4BB3" w:rsidP="00652056">
            <w:pPr>
              <w:spacing w:before="20" w:after="20" w:line="240" w:lineRule="auto"/>
              <w:jc w:val="center"/>
              <w:rPr>
                <w:rFonts w:cs="Times New Roman"/>
                <w:sz w:val="18"/>
                <w:szCs w:val="18"/>
              </w:rPr>
            </w:pPr>
            <w:r w:rsidRPr="00652056">
              <w:rPr>
                <w:rFonts w:cs="Times New Roman"/>
                <w:sz w:val="18"/>
                <w:szCs w:val="18"/>
              </w:rPr>
              <w:t>b.d.</w:t>
            </w:r>
          </w:p>
        </w:tc>
        <w:tc>
          <w:tcPr>
            <w:tcW w:w="1560" w:type="dxa"/>
            <w:vAlign w:val="center"/>
          </w:tcPr>
          <w:p w:rsidR="00AC4BB3" w:rsidRPr="00652056" w:rsidRDefault="00AC4BB3" w:rsidP="00652056">
            <w:pPr>
              <w:spacing w:before="20" w:after="20" w:line="240" w:lineRule="auto"/>
              <w:jc w:val="left"/>
              <w:rPr>
                <w:rFonts w:cs="Times New Roman"/>
                <w:sz w:val="18"/>
                <w:szCs w:val="18"/>
              </w:rPr>
            </w:pPr>
            <w:r w:rsidRPr="00652056">
              <w:rPr>
                <w:rFonts w:cs="Times New Roman"/>
                <w:sz w:val="18"/>
                <w:szCs w:val="18"/>
              </w:rPr>
              <w:t>zadanie ciągłe</w:t>
            </w:r>
          </w:p>
        </w:tc>
      </w:tr>
      <w:tr w:rsidR="003E5B1C" w:rsidRPr="00652056" w:rsidTr="00FC667B">
        <w:trPr>
          <w:trHeight w:val="301"/>
        </w:trPr>
        <w:tc>
          <w:tcPr>
            <w:tcW w:w="1106" w:type="dxa"/>
            <w:gridSpan w:val="9"/>
            <w:shd w:val="clear" w:color="auto" w:fill="auto"/>
            <w:vAlign w:val="center"/>
          </w:tcPr>
          <w:p w:rsidR="003E5B1C" w:rsidRPr="00652056" w:rsidRDefault="00681816" w:rsidP="00652056">
            <w:pPr>
              <w:spacing w:before="20" w:after="20" w:line="240" w:lineRule="auto"/>
              <w:jc w:val="left"/>
              <w:rPr>
                <w:rFonts w:cs="Times New Roman"/>
                <w:b/>
                <w:sz w:val="18"/>
                <w:szCs w:val="18"/>
              </w:rPr>
            </w:pPr>
            <w:r w:rsidRPr="00652056">
              <w:rPr>
                <w:rFonts w:cs="Times New Roman"/>
                <w:b/>
                <w:color w:val="003366"/>
                <w:sz w:val="18"/>
                <w:szCs w:val="18"/>
              </w:rPr>
              <w:t xml:space="preserve">Kierunek interwencji </w:t>
            </w:r>
            <w:r w:rsidR="003E5B1C" w:rsidRPr="00652056">
              <w:rPr>
                <w:rFonts w:cs="Times New Roman"/>
                <w:b/>
                <w:color w:val="003366"/>
                <w:sz w:val="18"/>
                <w:szCs w:val="18"/>
              </w:rPr>
              <w:t>3. Rozwój systemów zaopatrzenia w wodę</w:t>
            </w:r>
          </w:p>
        </w:tc>
      </w:tr>
      <w:tr w:rsidR="00AC4BB3" w:rsidRPr="00652056" w:rsidTr="00FC667B">
        <w:trPr>
          <w:trHeight w:val="301"/>
        </w:trPr>
        <w:tc>
          <w:tcPr>
            <w:tcW w:w="2859" w:type="dxa"/>
            <w:shd w:val="clear" w:color="auto" w:fill="auto"/>
            <w:vAlign w:val="center"/>
          </w:tcPr>
          <w:p w:rsidR="00AC4BB3" w:rsidRPr="00652056" w:rsidRDefault="00AC4BB3" w:rsidP="00652056">
            <w:pPr>
              <w:pStyle w:val="akropkiwtabelach"/>
              <w:numPr>
                <w:ilvl w:val="0"/>
                <w:numId w:val="5"/>
              </w:numPr>
              <w:tabs>
                <w:tab w:val="clear" w:pos="284"/>
                <w:tab w:val="left" w:pos="176"/>
              </w:tabs>
              <w:spacing w:before="20" w:after="20"/>
              <w:ind w:left="170" w:hanging="170"/>
              <w:jc w:val="left"/>
              <w:rPr>
                <w:rFonts w:ascii="Times New Roman" w:hAnsi="Times New Roman"/>
                <w:color w:val="000000"/>
                <w:sz w:val="18"/>
                <w:szCs w:val="18"/>
              </w:rPr>
            </w:pPr>
            <w:r w:rsidRPr="00652056">
              <w:rPr>
                <w:rFonts w:ascii="Times New Roman" w:hAnsi="Times New Roman"/>
                <w:color w:val="000000"/>
                <w:sz w:val="18"/>
                <w:szCs w:val="18"/>
              </w:rPr>
              <w:t>budowa, rozbudowa wodociągów, ujęć wód i stacji uzdatniania wody i modernizacja istniejących obiektów z zastosowaniem nowoczesnych technologii;</w:t>
            </w:r>
          </w:p>
        </w:tc>
        <w:tc>
          <w:tcPr>
            <w:tcW w:w="1446" w:type="dxa"/>
            <w:gridSpan w:val="3"/>
            <w:shd w:val="clear" w:color="auto" w:fill="auto"/>
            <w:vAlign w:val="center"/>
          </w:tcPr>
          <w:p w:rsidR="00AC4BB3" w:rsidRPr="00652056" w:rsidRDefault="00AC4BB3" w:rsidP="00652056">
            <w:pPr>
              <w:pStyle w:val="akropkiwtabelach"/>
              <w:numPr>
                <w:ilvl w:val="0"/>
                <w:numId w:val="5"/>
              </w:numPr>
              <w:tabs>
                <w:tab w:val="clear" w:pos="284"/>
                <w:tab w:val="left" w:pos="176"/>
              </w:tabs>
              <w:spacing w:before="20" w:after="20"/>
              <w:ind w:left="170" w:hanging="170"/>
              <w:jc w:val="left"/>
              <w:rPr>
                <w:rFonts w:ascii="Times New Roman" w:hAnsi="Times New Roman"/>
                <w:color w:val="000000"/>
                <w:sz w:val="18"/>
                <w:szCs w:val="18"/>
              </w:rPr>
            </w:pPr>
            <w:r w:rsidRPr="00652056">
              <w:rPr>
                <w:rFonts w:ascii="Times New Roman" w:hAnsi="Times New Roman"/>
                <w:color w:val="000000"/>
                <w:sz w:val="18"/>
                <w:szCs w:val="18"/>
              </w:rPr>
              <w:t>gminy</w:t>
            </w:r>
            <w:r w:rsidR="00A621EC" w:rsidRPr="00652056">
              <w:rPr>
                <w:rFonts w:ascii="Times New Roman" w:hAnsi="Times New Roman"/>
                <w:color w:val="000000"/>
                <w:sz w:val="18"/>
                <w:szCs w:val="18"/>
              </w:rPr>
              <w:t>;</w:t>
            </w:r>
          </w:p>
        </w:tc>
        <w:tc>
          <w:tcPr>
            <w:tcW w:w="2833" w:type="dxa"/>
            <w:shd w:val="clear" w:color="auto" w:fill="auto"/>
            <w:vAlign w:val="center"/>
          </w:tcPr>
          <w:p w:rsidR="00AC4BB3" w:rsidRPr="00652056" w:rsidRDefault="00AC4BB3" w:rsidP="00652056">
            <w:pPr>
              <w:pStyle w:val="akropkiwtabelach"/>
              <w:numPr>
                <w:ilvl w:val="0"/>
                <w:numId w:val="5"/>
              </w:numPr>
              <w:tabs>
                <w:tab w:val="clear" w:pos="284"/>
                <w:tab w:val="left" w:pos="176"/>
              </w:tabs>
              <w:spacing w:before="20" w:after="20"/>
              <w:ind w:left="170" w:hanging="170"/>
              <w:jc w:val="left"/>
              <w:rPr>
                <w:rFonts w:ascii="Times New Roman" w:hAnsi="Times New Roman"/>
                <w:color w:val="000000"/>
                <w:sz w:val="18"/>
                <w:szCs w:val="18"/>
              </w:rPr>
            </w:pPr>
            <w:r w:rsidRPr="00652056">
              <w:rPr>
                <w:rFonts w:ascii="Times New Roman" w:hAnsi="Times New Roman"/>
                <w:color w:val="000000"/>
                <w:sz w:val="18"/>
                <w:szCs w:val="18"/>
              </w:rPr>
              <w:t>zbudowano,  rozbudowano i zmodernizowano:</w:t>
            </w:r>
          </w:p>
          <w:p w:rsidR="00AC4BB3" w:rsidRPr="00652056" w:rsidRDefault="00A32BFB" w:rsidP="00652056">
            <w:pPr>
              <w:pStyle w:val="akropkiwtabelach"/>
              <w:numPr>
                <w:ilvl w:val="0"/>
                <w:numId w:val="72"/>
              </w:numPr>
              <w:tabs>
                <w:tab w:val="clear" w:pos="284"/>
                <w:tab w:val="left" w:pos="459"/>
              </w:tabs>
              <w:spacing w:before="20" w:after="20"/>
              <w:ind w:left="460" w:hanging="284"/>
              <w:jc w:val="left"/>
              <w:rPr>
                <w:rFonts w:ascii="Times New Roman" w:hAnsi="Times New Roman"/>
                <w:color w:val="000000"/>
                <w:sz w:val="18"/>
                <w:szCs w:val="18"/>
              </w:rPr>
            </w:pPr>
            <w:r>
              <w:rPr>
                <w:rFonts w:ascii="Times New Roman" w:hAnsi="Times New Roman"/>
                <w:color w:val="000000"/>
                <w:sz w:val="18"/>
                <w:szCs w:val="18"/>
              </w:rPr>
              <w:t>sieci wodociągowe–</w:t>
            </w:r>
            <w:r w:rsidR="00AC4BB3" w:rsidRPr="00652056">
              <w:rPr>
                <w:rFonts w:ascii="Times New Roman" w:hAnsi="Times New Roman"/>
                <w:color w:val="000000"/>
                <w:sz w:val="18"/>
                <w:szCs w:val="18"/>
              </w:rPr>
              <w:t>209</w:t>
            </w:r>
            <w:r>
              <w:rPr>
                <w:rFonts w:ascii="Times New Roman" w:hAnsi="Times New Roman"/>
                <w:color w:val="000000"/>
                <w:sz w:val="18"/>
                <w:szCs w:val="18"/>
              </w:rPr>
              <w:t>,0</w:t>
            </w:r>
            <w:r w:rsidR="00AC4BB3" w:rsidRPr="00652056">
              <w:rPr>
                <w:rFonts w:ascii="Times New Roman" w:hAnsi="Times New Roman"/>
                <w:color w:val="000000"/>
                <w:sz w:val="18"/>
                <w:szCs w:val="18"/>
              </w:rPr>
              <w:t xml:space="preserve"> km, </w:t>
            </w:r>
          </w:p>
          <w:p w:rsidR="00AC4BB3" w:rsidRPr="00652056" w:rsidRDefault="00AC4BB3" w:rsidP="00652056">
            <w:pPr>
              <w:pStyle w:val="akropkiwtabelach"/>
              <w:numPr>
                <w:ilvl w:val="0"/>
                <w:numId w:val="72"/>
              </w:numPr>
              <w:tabs>
                <w:tab w:val="clear" w:pos="284"/>
                <w:tab w:val="left" w:pos="459"/>
              </w:tabs>
              <w:spacing w:before="20" w:after="20"/>
              <w:ind w:left="460" w:hanging="284"/>
              <w:jc w:val="left"/>
              <w:rPr>
                <w:rFonts w:ascii="Times New Roman" w:hAnsi="Times New Roman"/>
                <w:color w:val="000000"/>
                <w:sz w:val="18"/>
                <w:szCs w:val="18"/>
              </w:rPr>
            </w:pPr>
            <w:r w:rsidRPr="00652056">
              <w:rPr>
                <w:rFonts w:ascii="Times New Roman" w:hAnsi="Times New Roman"/>
                <w:color w:val="000000"/>
                <w:sz w:val="18"/>
                <w:szCs w:val="18"/>
              </w:rPr>
              <w:t>ujęcia wód</w:t>
            </w:r>
            <w:r w:rsidR="00E413A5" w:rsidRPr="00652056">
              <w:rPr>
                <w:rFonts w:ascii="Times New Roman" w:hAnsi="Times New Roman"/>
                <w:color w:val="000000"/>
                <w:sz w:val="18"/>
                <w:szCs w:val="18"/>
              </w:rPr>
              <w:t xml:space="preserve"> do wydajności 3374 </w:t>
            </w:r>
            <w:r w:rsidRPr="00652056">
              <w:rPr>
                <w:rFonts w:ascii="Times New Roman" w:hAnsi="Times New Roman"/>
                <w:color w:val="000000"/>
                <w:sz w:val="18"/>
                <w:szCs w:val="18"/>
              </w:rPr>
              <w:t>m</w:t>
            </w:r>
            <w:r w:rsidRPr="00652056">
              <w:rPr>
                <w:rFonts w:ascii="Times New Roman" w:hAnsi="Times New Roman"/>
                <w:color w:val="000000"/>
                <w:sz w:val="18"/>
                <w:szCs w:val="18"/>
                <w:vertAlign w:val="superscript"/>
              </w:rPr>
              <w:t>3</w:t>
            </w:r>
            <w:r w:rsidRPr="00652056">
              <w:rPr>
                <w:rFonts w:ascii="Times New Roman" w:hAnsi="Times New Roman"/>
                <w:color w:val="000000"/>
                <w:sz w:val="18"/>
                <w:szCs w:val="18"/>
              </w:rPr>
              <w:t>/d ,</w:t>
            </w:r>
          </w:p>
          <w:p w:rsidR="00AC4BB3" w:rsidRPr="00652056" w:rsidRDefault="00AC4BB3" w:rsidP="00652056">
            <w:pPr>
              <w:pStyle w:val="akropkiwtabelach"/>
              <w:numPr>
                <w:ilvl w:val="0"/>
                <w:numId w:val="72"/>
              </w:numPr>
              <w:tabs>
                <w:tab w:val="clear" w:pos="284"/>
                <w:tab w:val="left" w:pos="459"/>
              </w:tabs>
              <w:spacing w:before="20" w:after="20"/>
              <w:ind w:left="460" w:hanging="284"/>
              <w:jc w:val="left"/>
              <w:rPr>
                <w:rFonts w:ascii="Times New Roman" w:hAnsi="Times New Roman"/>
                <w:color w:val="000000"/>
                <w:sz w:val="18"/>
                <w:szCs w:val="18"/>
              </w:rPr>
            </w:pPr>
            <w:r w:rsidRPr="00652056">
              <w:rPr>
                <w:rFonts w:ascii="Times New Roman" w:hAnsi="Times New Roman"/>
                <w:color w:val="000000"/>
                <w:sz w:val="18"/>
                <w:szCs w:val="18"/>
              </w:rPr>
              <w:lastRenderedPageBreak/>
              <w:t>stacje uzdatniania wódy do wydajności 2160 m</w:t>
            </w:r>
            <w:r w:rsidRPr="00652056">
              <w:rPr>
                <w:rFonts w:ascii="Times New Roman" w:hAnsi="Times New Roman"/>
                <w:color w:val="000000"/>
                <w:sz w:val="18"/>
                <w:szCs w:val="18"/>
                <w:vertAlign w:val="superscript"/>
              </w:rPr>
              <w:t>3</w:t>
            </w:r>
            <w:r w:rsidRPr="00652056">
              <w:rPr>
                <w:rFonts w:ascii="Times New Roman" w:hAnsi="Times New Roman"/>
                <w:color w:val="000000"/>
                <w:sz w:val="18"/>
                <w:szCs w:val="18"/>
              </w:rPr>
              <w:t>/d;</w:t>
            </w:r>
          </w:p>
          <w:p w:rsidR="00AC4BB3" w:rsidRPr="00652056" w:rsidRDefault="007845D1" w:rsidP="00652056">
            <w:pPr>
              <w:pStyle w:val="akropkiwtabelach"/>
              <w:numPr>
                <w:ilvl w:val="0"/>
                <w:numId w:val="5"/>
              </w:numPr>
              <w:tabs>
                <w:tab w:val="clear" w:pos="284"/>
                <w:tab w:val="left" w:pos="176"/>
              </w:tabs>
              <w:spacing w:before="20" w:after="20"/>
              <w:ind w:left="170" w:hanging="170"/>
              <w:jc w:val="left"/>
              <w:rPr>
                <w:rFonts w:ascii="Times New Roman" w:hAnsi="Times New Roman"/>
                <w:color w:val="000000"/>
                <w:sz w:val="18"/>
                <w:szCs w:val="18"/>
              </w:rPr>
            </w:pPr>
            <w:r w:rsidRPr="00652056">
              <w:rPr>
                <w:rFonts w:ascii="Times New Roman" w:hAnsi="Times New Roman"/>
                <w:color w:val="000000"/>
                <w:sz w:val="18"/>
                <w:szCs w:val="18"/>
              </w:rPr>
              <w:t xml:space="preserve">realizowano wiele inwestycji, a ich zestawienie </w:t>
            </w:r>
            <w:r w:rsidR="00941D05" w:rsidRPr="00652056">
              <w:rPr>
                <w:rFonts w:ascii="Times New Roman" w:hAnsi="Times New Roman"/>
                <w:color w:val="000000"/>
                <w:sz w:val="18"/>
                <w:szCs w:val="18"/>
              </w:rPr>
              <w:t xml:space="preserve">zawiera </w:t>
            </w:r>
            <w:r w:rsidR="00941D05" w:rsidRPr="00652056">
              <w:rPr>
                <w:rFonts w:ascii="Times New Roman" w:hAnsi="Times New Roman"/>
                <w:i/>
                <w:color w:val="000000"/>
                <w:sz w:val="18"/>
                <w:szCs w:val="18"/>
              </w:rPr>
              <w:t>zał. 1,</w:t>
            </w:r>
            <w:r w:rsidR="00941D05" w:rsidRPr="00652056">
              <w:rPr>
                <w:rFonts w:ascii="Times New Roman" w:hAnsi="Times New Roman"/>
                <w:color w:val="000000"/>
                <w:sz w:val="18"/>
                <w:szCs w:val="18"/>
              </w:rPr>
              <w:t xml:space="preserve"> </w:t>
            </w:r>
            <w:r w:rsidR="00941D05" w:rsidRPr="00652056">
              <w:rPr>
                <w:rFonts w:ascii="Times New Roman" w:hAnsi="Times New Roman"/>
                <w:i/>
                <w:color w:val="000000"/>
                <w:sz w:val="18"/>
                <w:szCs w:val="18"/>
              </w:rPr>
              <w:t>zał. 2, zał. 3, zał. 4, zał. 6</w:t>
            </w:r>
            <w:r w:rsidR="00706249" w:rsidRPr="00652056">
              <w:rPr>
                <w:rFonts w:ascii="Times New Roman" w:hAnsi="Times New Roman"/>
                <w:i/>
                <w:color w:val="000000"/>
                <w:sz w:val="18"/>
                <w:szCs w:val="18"/>
              </w:rPr>
              <w:t>.</w:t>
            </w:r>
          </w:p>
        </w:tc>
        <w:tc>
          <w:tcPr>
            <w:tcW w:w="1106" w:type="dxa"/>
            <w:vAlign w:val="center"/>
          </w:tcPr>
          <w:p w:rsidR="00AC4BB3" w:rsidRPr="00652056" w:rsidRDefault="00AC4BB3" w:rsidP="00652056">
            <w:pPr>
              <w:spacing w:before="20" w:after="20" w:line="240" w:lineRule="auto"/>
              <w:jc w:val="center"/>
              <w:rPr>
                <w:rFonts w:cs="Times New Roman"/>
                <w:color w:val="000000"/>
                <w:sz w:val="18"/>
                <w:szCs w:val="18"/>
              </w:rPr>
            </w:pPr>
            <w:r w:rsidRPr="00652056">
              <w:rPr>
                <w:rFonts w:cs="Times New Roman"/>
                <w:sz w:val="18"/>
                <w:szCs w:val="18"/>
              </w:rPr>
              <w:lastRenderedPageBreak/>
              <w:t>60947,6</w:t>
            </w:r>
          </w:p>
        </w:tc>
        <w:tc>
          <w:tcPr>
            <w:tcW w:w="2835" w:type="dxa"/>
            <w:vAlign w:val="center"/>
          </w:tcPr>
          <w:p w:rsidR="007845D1" w:rsidRPr="00652056" w:rsidRDefault="007845D1" w:rsidP="00652056">
            <w:pPr>
              <w:pStyle w:val="akropkiwtabelach"/>
              <w:numPr>
                <w:ilvl w:val="0"/>
                <w:numId w:val="5"/>
              </w:numPr>
              <w:tabs>
                <w:tab w:val="clear" w:pos="284"/>
                <w:tab w:val="left" w:pos="176"/>
              </w:tabs>
              <w:spacing w:before="20" w:after="20"/>
              <w:ind w:left="170" w:hanging="170"/>
              <w:jc w:val="left"/>
              <w:rPr>
                <w:rFonts w:ascii="Times New Roman" w:hAnsi="Times New Roman"/>
                <w:color w:val="000000"/>
                <w:sz w:val="18"/>
                <w:szCs w:val="18"/>
              </w:rPr>
            </w:pPr>
            <w:r w:rsidRPr="00652056">
              <w:rPr>
                <w:rFonts w:ascii="Times New Roman" w:hAnsi="Times New Roman"/>
                <w:color w:val="000000"/>
                <w:sz w:val="18"/>
                <w:szCs w:val="18"/>
              </w:rPr>
              <w:t>zbudowano,  rozbudowano i zmodernizowano:</w:t>
            </w:r>
          </w:p>
          <w:p w:rsidR="007845D1" w:rsidRPr="00652056" w:rsidRDefault="00A32BFB" w:rsidP="00652056">
            <w:pPr>
              <w:pStyle w:val="akropkiwtabelach"/>
              <w:numPr>
                <w:ilvl w:val="0"/>
                <w:numId w:val="72"/>
              </w:numPr>
              <w:tabs>
                <w:tab w:val="clear" w:pos="284"/>
                <w:tab w:val="left" w:pos="459"/>
              </w:tabs>
              <w:spacing w:before="20" w:after="20"/>
              <w:ind w:left="460" w:hanging="284"/>
              <w:jc w:val="left"/>
              <w:rPr>
                <w:rFonts w:ascii="Times New Roman" w:hAnsi="Times New Roman"/>
                <w:color w:val="000000"/>
                <w:sz w:val="18"/>
                <w:szCs w:val="18"/>
              </w:rPr>
            </w:pPr>
            <w:r>
              <w:rPr>
                <w:rFonts w:ascii="Times New Roman" w:hAnsi="Times New Roman"/>
                <w:color w:val="000000"/>
                <w:sz w:val="18"/>
                <w:szCs w:val="18"/>
              </w:rPr>
              <w:t>sieci wodociągowe-</w:t>
            </w:r>
            <w:r w:rsidRPr="00652056">
              <w:rPr>
                <w:rFonts w:ascii="Times New Roman" w:hAnsi="Times New Roman"/>
                <w:color w:val="000000"/>
                <w:sz w:val="18"/>
                <w:szCs w:val="18"/>
              </w:rPr>
              <w:t>245,9 km</w:t>
            </w:r>
            <w:r w:rsidR="007845D1" w:rsidRPr="00652056">
              <w:rPr>
                <w:rFonts w:ascii="Times New Roman" w:hAnsi="Times New Roman"/>
                <w:color w:val="000000"/>
                <w:sz w:val="18"/>
                <w:szCs w:val="18"/>
              </w:rPr>
              <w:t xml:space="preserve">, </w:t>
            </w:r>
          </w:p>
          <w:p w:rsidR="00941D05" w:rsidRPr="00652056" w:rsidRDefault="007845D1" w:rsidP="00652056">
            <w:pPr>
              <w:pStyle w:val="akropkiwtabelach"/>
              <w:numPr>
                <w:ilvl w:val="0"/>
                <w:numId w:val="72"/>
              </w:numPr>
              <w:tabs>
                <w:tab w:val="clear" w:pos="284"/>
                <w:tab w:val="left" w:pos="459"/>
              </w:tabs>
              <w:spacing w:before="20" w:after="20"/>
              <w:ind w:left="460" w:hanging="284"/>
              <w:jc w:val="left"/>
              <w:rPr>
                <w:rFonts w:ascii="Times New Roman" w:hAnsi="Times New Roman"/>
                <w:color w:val="000000"/>
                <w:sz w:val="18"/>
                <w:szCs w:val="18"/>
              </w:rPr>
            </w:pPr>
            <w:r w:rsidRPr="00652056">
              <w:rPr>
                <w:rFonts w:ascii="Times New Roman" w:hAnsi="Times New Roman"/>
                <w:color w:val="000000"/>
                <w:sz w:val="18"/>
                <w:szCs w:val="18"/>
              </w:rPr>
              <w:t>ujęcia wód do wydajności 1641</w:t>
            </w:r>
            <w:r w:rsidR="004B6FB3" w:rsidRPr="00652056">
              <w:rPr>
                <w:rFonts w:ascii="Times New Roman" w:hAnsi="Times New Roman"/>
                <w:color w:val="000000"/>
                <w:sz w:val="18"/>
                <w:szCs w:val="18"/>
              </w:rPr>
              <w:t> </w:t>
            </w:r>
            <w:r w:rsidRPr="00652056">
              <w:rPr>
                <w:rFonts w:ascii="Times New Roman" w:hAnsi="Times New Roman"/>
                <w:color w:val="000000"/>
                <w:sz w:val="18"/>
                <w:szCs w:val="18"/>
              </w:rPr>
              <w:t>m</w:t>
            </w:r>
            <w:r w:rsidRPr="00652056">
              <w:rPr>
                <w:rFonts w:ascii="Times New Roman" w:hAnsi="Times New Roman"/>
                <w:color w:val="000000"/>
                <w:sz w:val="18"/>
                <w:szCs w:val="18"/>
                <w:vertAlign w:val="superscript"/>
              </w:rPr>
              <w:t>3</w:t>
            </w:r>
            <w:r w:rsidRPr="00652056">
              <w:rPr>
                <w:rFonts w:ascii="Times New Roman" w:hAnsi="Times New Roman"/>
                <w:color w:val="000000"/>
                <w:sz w:val="18"/>
                <w:szCs w:val="18"/>
              </w:rPr>
              <w:t>/d ,</w:t>
            </w:r>
          </w:p>
          <w:p w:rsidR="00941D05" w:rsidRPr="00652056" w:rsidRDefault="00941D05" w:rsidP="00652056">
            <w:pPr>
              <w:pStyle w:val="akropkiwtabelach"/>
              <w:numPr>
                <w:ilvl w:val="0"/>
                <w:numId w:val="72"/>
              </w:numPr>
              <w:tabs>
                <w:tab w:val="clear" w:pos="284"/>
                <w:tab w:val="left" w:pos="459"/>
              </w:tabs>
              <w:spacing w:before="20" w:after="20"/>
              <w:ind w:left="460" w:hanging="284"/>
              <w:jc w:val="left"/>
              <w:rPr>
                <w:rFonts w:ascii="Times New Roman" w:hAnsi="Times New Roman"/>
                <w:color w:val="000000"/>
                <w:sz w:val="18"/>
                <w:szCs w:val="18"/>
              </w:rPr>
            </w:pPr>
            <w:r w:rsidRPr="00652056">
              <w:rPr>
                <w:rFonts w:ascii="Times New Roman" w:hAnsi="Times New Roman"/>
                <w:color w:val="000000"/>
                <w:sz w:val="18"/>
                <w:szCs w:val="18"/>
              </w:rPr>
              <w:lastRenderedPageBreak/>
              <w:t>stacje uzdatniania wódy do wydajności 1715 m</w:t>
            </w:r>
            <w:r w:rsidRPr="00652056">
              <w:rPr>
                <w:rFonts w:ascii="Times New Roman" w:hAnsi="Times New Roman"/>
                <w:color w:val="000000"/>
                <w:sz w:val="18"/>
                <w:szCs w:val="18"/>
                <w:vertAlign w:val="superscript"/>
              </w:rPr>
              <w:t>3</w:t>
            </w:r>
            <w:r w:rsidRPr="00652056">
              <w:rPr>
                <w:rFonts w:ascii="Times New Roman" w:hAnsi="Times New Roman"/>
                <w:color w:val="000000"/>
                <w:sz w:val="18"/>
                <w:szCs w:val="18"/>
              </w:rPr>
              <w:t>/d;.</w:t>
            </w:r>
          </w:p>
          <w:p w:rsidR="00941D05" w:rsidRPr="00652056" w:rsidRDefault="00941D05" w:rsidP="00652056">
            <w:pPr>
              <w:pStyle w:val="akropkiwtabelach"/>
              <w:numPr>
                <w:ilvl w:val="0"/>
                <w:numId w:val="5"/>
              </w:numPr>
              <w:tabs>
                <w:tab w:val="clear" w:pos="284"/>
                <w:tab w:val="left" w:pos="176"/>
              </w:tabs>
              <w:spacing w:before="20" w:after="20"/>
              <w:ind w:left="170" w:hanging="170"/>
              <w:jc w:val="left"/>
              <w:rPr>
                <w:rFonts w:ascii="Times New Roman" w:hAnsi="Times New Roman"/>
                <w:color w:val="000000"/>
                <w:sz w:val="18"/>
                <w:szCs w:val="18"/>
              </w:rPr>
            </w:pPr>
            <w:r w:rsidRPr="00652056">
              <w:rPr>
                <w:rFonts w:ascii="Times New Roman" w:hAnsi="Times New Roman"/>
                <w:color w:val="000000"/>
                <w:sz w:val="18"/>
                <w:szCs w:val="18"/>
              </w:rPr>
              <w:t xml:space="preserve">realizowano wiele inwestycji, a ich zestawienie zawiera </w:t>
            </w:r>
            <w:r w:rsidRPr="00652056">
              <w:rPr>
                <w:rFonts w:ascii="Times New Roman" w:hAnsi="Times New Roman"/>
                <w:i/>
                <w:color w:val="000000"/>
                <w:sz w:val="18"/>
                <w:szCs w:val="18"/>
              </w:rPr>
              <w:t>zał. 1</w:t>
            </w:r>
            <w:r w:rsidRPr="00652056">
              <w:rPr>
                <w:rFonts w:ascii="Times New Roman" w:hAnsi="Times New Roman"/>
                <w:color w:val="000000"/>
                <w:sz w:val="18"/>
                <w:szCs w:val="18"/>
              </w:rPr>
              <w:t xml:space="preserve"> </w:t>
            </w:r>
            <w:r w:rsidRPr="00652056">
              <w:rPr>
                <w:rFonts w:ascii="Times New Roman" w:hAnsi="Times New Roman"/>
                <w:i/>
                <w:color w:val="000000"/>
                <w:sz w:val="18"/>
                <w:szCs w:val="18"/>
              </w:rPr>
              <w:t>zał. 2, zał. 3, zał. 4, zał</w:t>
            </w:r>
            <w:r w:rsidR="00706249" w:rsidRPr="00652056">
              <w:rPr>
                <w:rFonts w:ascii="Times New Roman" w:hAnsi="Times New Roman"/>
                <w:i/>
                <w:color w:val="000000"/>
                <w:sz w:val="18"/>
                <w:szCs w:val="18"/>
              </w:rPr>
              <w:t xml:space="preserve"> </w:t>
            </w:r>
            <w:r w:rsidRPr="00652056">
              <w:rPr>
                <w:rFonts w:ascii="Times New Roman" w:hAnsi="Times New Roman"/>
                <w:i/>
                <w:color w:val="000000"/>
                <w:sz w:val="18"/>
                <w:szCs w:val="18"/>
              </w:rPr>
              <w:t>.6</w:t>
            </w:r>
            <w:r w:rsidR="00706249" w:rsidRPr="00652056">
              <w:rPr>
                <w:rFonts w:ascii="Times New Roman" w:hAnsi="Times New Roman"/>
                <w:i/>
                <w:color w:val="000000"/>
                <w:sz w:val="18"/>
                <w:szCs w:val="18"/>
              </w:rPr>
              <w:t>.</w:t>
            </w:r>
          </w:p>
        </w:tc>
        <w:tc>
          <w:tcPr>
            <w:tcW w:w="1106" w:type="dxa"/>
            <w:vAlign w:val="center"/>
          </w:tcPr>
          <w:p w:rsidR="00AC4BB3" w:rsidRPr="00652056" w:rsidRDefault="00AC4BB3" w:rsidP="00652056">
            <w:pPr>
              <w:spacing w:before="20" w:after="20" w:line="240" w:lineRule="auto"/>
              <w:jc w:val="center"/>
              <w:rPr>
                <w:rFonts w:cs="Times New Roman"/>
                <w:color w:val="000000"/>
                <w:sz w:val="18"/>
                <w:szCs w:val="18"/>
              </w:rPr>
            </w:pPr>
            <w:r w:rsidRPr="00652056">
              <w:rPr>
                <w:rFonts w:cs="Times New Roman"/>
                <w:sz w:val="18"/>
                <w:szCs w:val="18"/>
              </w:rPr>
              <w:lastRenderedPageBreak/>
              <w:t>b.d</w:t>
            </w:r>
          </w:p>
        </w:tc>
        <w:tc>
          <w:tcPr>
            <w:tcW w:w="1560" w:type="dxa"/>
            <w:vAlign w:val="center"/>
          </w:tcPr>
          <w:p w:rsidR="00AC4BB3" w:rsidRPr="00652056" w:rsidRDefault="00AC4BB3" w:rsidP="00652056">
            <w:pPr>
              <w:spacing w:before="20" w:after="20" w:line="240" w:lineRule="auto"/>
              <w:jc w:val="left"/>
              <w:rPr>
                <w:rFonts w:cs="Times New Roman"/>
                <w:sz w:val="18"/>
                <w:szCs w:val="18"/>
              </w:rPr>
            </w:pPr>
            <w:r w:rsidRPr="00652056">
              <w:rPr>
                <w:rFonts w:eastAsia="Calibri" w:cs="Times New Roman"/>
                <w:color w:val="000000"/>
                <w:spacing w:val="-2"/>
                <w:sz w:val="18"/>
                <w:szCs w:val="18"/>
              </w:rPr>
              <w:t>w trakcie realizacji</w:t>
            </w:r>
            <w:r w:rsidRPr="00652056">
              <w:rPr>
                <w:rFonts w:cs="Times New Roman"/>
                <w:sz w:val="18"/>
                <w:szCs w:val="18"/>
              </w:rPr>
              <w:t xml:space="preserve"> </w:t>
            </w:r>
          </w:p>
        </w:tc>
      </w:tr>
      <w:tr w:rsidR="00AC4BB3" w:rsidRPr="00652056" w:rsidTr="00FC667B">
        <w:trPr>
          <w:trHeight w:val="301"/>
        </w:trPr>
        <w:tc>
          <w:tcPr>
            <w:tcW w:w="1106" w:type="dxa"/>
            <w:gridSpan w:val="9"/>
            <w:shd w:val="clear" w:color="auto" w:fill="E7F3FF"/>
            <w:vAlign w:val="center"/>
          </w:tcPr>
          <w:p w:rsidR="00AC4BB3" w:rsidRPr="00652056" w:rsidRDefault="00AC4BB3" w:rsidP="00652056">
            <w:pPr>
              <w:spacing w:before="20" w:after="20" w:line="240" w:lineRule="auto"/>
              <w:jc w:val="center"/>
              <w:rPr>
                <w:rFonts w:cs="Times New Roman"/>
                <w:color w:val="215868"/>
                <w:sz w:val="20"/>
                <w:szCs w:val="20"/>
              </w:rPr>
            </w:pPr>
            <w:r w:rsidRPr="00652056">
              <w:rPr>
                <w:rFonts w:cs="Times New Roman"/>
                <w:b/>
                <w:color w:val="003366"/>
                <w:sz w:val="20"/>
                <w:szCs w:val="20"/>
              </w:rPr>
              <w:lastRenderedPageBreak/>
              <w:t>Ochrona klimatu i jakości powietrza</w:t>
            </w:r>
            <w:r w:rsidRPr="00652056">
              <w:rPr>
                <w:rFonts w:cs="Times New Roman"/>
                <w:color w:val="215868"/>
                <w:sz w:val="20"/>
                <w:szCs w:val="20"/>
              </w:rPr>
              <w:t xml:space="preserve"> </w:t>
            </w:r>
          </w:p>
        </w:tc>
      </w:tr>
      <w:tr w:rsidR="005C7615" w:rsidRPr="00652056" w:rsidTr="00FC667B">
        <w:trPr>
          <w:trHeight w:val="301"/>
        </w:trPr>
        <w:tc>
          <w:tcPr>
            <w:tcW w:w="1106" w:type="dxa"/>
            <w:gridSpan w:val="9"/>
            <w:shd w:val="clear" w:color="auto" w:fill="auto"/>
            <w:vAlign w:val="center"/>
          </w:tcPr>
          <w:p w:rsidR="00EA1976" w:rsidRPr="00652056" w:rsidRDefault="005C7615" w:rsidP="00652056">
            <w:pPr>
              <w:spacing w:before="20" w:after="20" w:line="240" w:lineRule="auto"/>
              <w:rPr>
                <w:rFonts w:eastAsia="Times New Roman" w:cs="Times New Roman"/>
                <w:b/>
                <w:color w:val="003366"/>
                <w:sz w:val="18"/>
                <w:szCs w:val="18"/>
              </w:rPr>
            </w:pPr>
            <w:r w:rsidRPr="00652056">
              <w:rPr>
                <w:rFonts w:eastAsia="Times New Roman" w:cs="Times New Roman"/>
                <w:b/>
                <w:color w:val="003366"/>
                <w:sz w:val="18"/>
                <w:szCs w:val="18"/>
              </w:rPr>
              <w:t>Cel interwencji III. Poprawa i utrzymanie wymaganej prawem jakości powietrza, w tym dążenie do osiągnięcia poziomu celu długoterminowego dla ozonu i krajowego celu redukcji narażenia do roku 2020 oraz przeciwdziałanie zmianom klimatu poprzez sukcesywną redukcję emisji gazów cieplarnianych</w:t>
            </w:r>
          </w:p>
        </w:tc>
      </w:tr>
      <w:tr w:rsidR="00EA1976" w:rsidRPr="00652056" w:rsidTr="00FC667B">
        <w:trPr>
          <w:trHeight w:val="301"/>
        </w:trPr>
        <w:tc>
          <w:tcPr>
            <w:tcW w:w="1106" w:type="dxa"/>
            <w:gridSpan w:val="9"/>
            <w:shd w:val="clear" w:color="auto" w:fill="auto"/>
            <w:vAlign w:val="center"/>
          </w:tcPr>
          <w:p w:rsidR="00EA1976" w:rsidRPr="00652056" w:rsidRDefault="001D4E6A" w:rsidP="00652056">
            <w:pPr>
              <w:spacing w:before="20" w:after="20" w:line="240" w:lineRule="auto"/>
              <w:rPr>
                <w:rFonts w:eastAsia="Times New Roman" w:cs="Times New Roman"/>
                <w:b/>
                <w:color w:val="003366"/>
                <w:sz w:val="18"/>
                <w:szCs w:val="18"/>
              </w:rPr>
            </w:pPr>
            <w:r w:rsidRPr="00652056">
              <w:rPr>
                <w:rFonts w:cs="Times New Roman"/>
                <w:b/>
                <w:color w:val="003366"/>
                <w:sz w:val="18"/>
                <w:szCs w:val="18"/>
              </w:rPr>
              <w:t xml:space="preserve">Kierunek interwencji </w:t>
            </w:r>
            <w:r w:rsidR="00EA1976" w:rsidRPr="00652056">
              <w:rPr>
                <w:rFonts w:cs="Times New Roman"/>
                <w:b/>
                <w:color w:val="003366"/>
                <w:sz w:val="18"/>
                <w:szCs w:val="18"/>
              </w:rPr>
              <w:t>1.</w:t>
            </w:r>
            <w:r w:rsidR="00EA1976" w:rsidRPr="00652056">
              <w:rPr>
                <w:rFonts w:cs="Times New Roman"/>
                <w:color w:val="003366"/>
                <w:sz w:val="18"/>
                <w:szCs w:val="18"/>
              </w:rPr>
              <w:t xml:space="preserve"> </w:t>
            </w:r>
            <w:r w:rsidR="00EA1976" w:rsidRPr="00652056">
              <w:rPr>
                <w:rFonts w:cs="Times New Roman"/>
                <w:b/>
                <w:color w:val="003366"/>
                <w:sz w:val="18"/>
                <w:szCs w:val="18"/>
              </w:rPr>
              <w:t>Monitoring i zarządzanie jakością powietrza</w:t>
            </w:r>
          </w:p>
        </w:tc>
      </w:tr>
      <w:tr w:rsidR="00AC4BB3" w:rsidRPr="00652056" w:rsidTr="00FC667B">
        <w:trPr>
          <w:trHeight w:val="301"/>
        </w:trPr>
        <w:tc>
          <w:tcPr>
            <w:tcW w:w="2859" w:type="dxa"/>
            <w:shd w:val="clear" w:color="auto" w:fill="auto"/>
            <w:vAlign w:val="center"/>
          </w:tcPr>
          <w:p w:rsidR="00AC4BB3" w:rsidRPr="00652056" w:rsidRDefault="00AC4BB3" w:rsidP="00A32BFB">
            <w:pPr>
              <w:pStyle w:val="akropkiwtabelach"/>
              <w:numPr>
                <w:ilvl w:val="0"/>
                <w:numId w:val="5"/>
              </w:numPr>
              <w:tabs>
                <w:tab w:val="clear" w:pos="284"/>
                <w:tab w:val="left" w:pos="176"/>
              </w:tabs>
              <w:spacing w:before="20" w:after="20"/>
              <w:ind w:left="170" w:hanging="170"/>
              <w:jc w:val="left"/>
              <w:rPr>
                <w:rFonts w:ascii="Times New Roman" w:hAnsi="Times New Roman"/>
                <w:color w:val="000000"/>
                <w:sz w:val="18"/>
                <w:szCs w:val="18"/>
              </w:rPr>
            </w:pPr>
            <w:r w:rsidRPr="00652056">
              <w:rPr>
                <w:rFonts w:ascii="Times New Roman" w:hAnsi="Times New Roman"/>
                <w:color w:val="000000"/>
                <w:sz w:val="18"/>
                <w:szCs w:val="18"/>
              </w:rPr>
              <w:t xml:space="preserve">monitoring i ocena jakości </w:t>
            </w:r>
            <w:r w:rsidRPr="00A32BFB">
              <w:rPr>
                <w:rFonts w:ascii="Times New Roman" w:hAnsi="Times New Roman"/>
                <w:color w:val="000000"/>
                <w:spacing w:val="-4"/>
                <w:sz w:val="18"/>
                <w:szCs w:val="18"/>
              </w:rPr>
              <w:t>powietrza w strefach: podkarpackiej</w:t>
            </w:r>
            <w:r w:rsidRPr="00652056">
              <w:rPr>
                <w:rFonts w:ascii="Times New Roman" w:hAnsi="Times New Roman"/>
                <w:color w:val="000000"/>
                <w:sz w:val="18"/>
                <w:szCs w:val="18"/>
              </w:rPr>
              <w:t xml:space="preserve"> i miasta Rzeszów, zgodnie z</w:t>
            </w:r>
            <w:r w:rsidR="00A621EC" w:rsidRPr="00652056">
              <w:rPr>
                <w:rFonts w:ascii="Times New Roman" w:hAnsi="Times New Roman"/>
                <w:color w:val="000000"/>
                <w:sz w:val="18"/>
                <w:szCs w:val="18"/>
              </w:rPr>
              <w:t> </w:t>
            </w:r>
            <w:r w:rsidRPr="00652056">
              <w:rPr>
                <w:rFonts w:ascii="Times New Roman" w:hAnsi="Times New Roman"/>
                <w:color w:val="000000"/>
                <w:sz w:val="18"/>
                <w:szCs w:val="18"/>
              </w:rPr>
              <w:t xml:space="preserve"> </w:t>
            </w:r>
            <w:r w:rsidRPr="00652056">
              <w:rPr>
                <w:rFonts w:ascii="Times New Roman" w:hAnsi="Times New Roman"/>
                <w:i/>
                <w:color w:val="000000"/>
                <w:sz w:val="18"/>
                <w:szCs w:val="18"/>
              </w:rPr>
              <w:t xml:space="preserve">Programem państwowego monitoringu środowiska </w:t>
            </w:r>
            <w:r w:rsidRPr="00A32BFB">
              <w:rPr>
                <w:rFonts w:ascii="Times New Roman" w:hAnsi="Times New Roman"/>
                <w:i/>
                <w:color w:val="000000"/>
                <w:sz w:val="18"/>
                <w:szCs w:val="18"/>
              </w:rPr>
              <w:t>województwa podkarpackiego na</w:t>
            </w:r>
            <w:r w:rsidR="00A32BFB">
              <w:rPr>
                <w:rFonts w:ascii="Times New Roman" w:hAnsi="Times New Roman"/>
                <w:i/>
                <w:color w:val="000000"/>
                <w:sz w:val="18"/>
                <w:szCs w:val="18"/>
              </w:rPr>
              <w:t> </w:t>
            </w:r>
            <w:r w:rsidRPr="00A32BFB">
              <w:rPr>
                <w:rFonts w:ascii="Times New Roman" w:hAnsi="Times New Roman"/>
                <w:i/>
                <w:color w:val="000000"/>
                <w:sz w:val="18"/>
                <w:szCs w:val="18"/>
              </w:rPr>
              <w:t>lata 2016-2020</w:t>
            </w:r>
            <w:r w:rsidRPr="00A32BFB">
              <w:rPr>
                <w:rFonts w:ascii="Times New Roman" w:hAnsi="Times New Roman"/>
                <w:color w:val="000000"/>
                <w:sz w:val="18"/>
                <w:szCs w:val="18"/>
              </w:rPr>
              <w:t>;</w:t>
            </w:r>
          </w:p>
        </w:tc>
        <w:tc>
          <w:tcPr>
            <w:tcW w:w="1446" w:type="dxa"/>
            <w:gridSpan w:val="2"/>
            <w:shd w:val="clear" w:color="auto" w:fill="auto"/>
            <w:vAlign w:val="center"/>
          </w:tcPr>
          <w:p w:rsidR="00AC4BB3" w:rsidRPr="00652056" w:rsidRDefault="00AC4BB3" w:rsidP="00652056">
            <w:pPr>
              <w:pStyle w:val="akropkiwtabelach"/>
              <w:numPr>
                <w:ilvl w:val="0"/>
                <w:numId w:val="5"/>
              </w:numPr>
              <w:tabs>
                <w:tab w:val="clear" w:pos="284"/>
                <w:tab w:val="left" w:pos="176"/>
              </w:tabs>
              <w:spacing w:before="20" w:after="20"/>
              <w:ind w:left="170" w:hanging="170"/>
              <w:jc w:val="left"/>
              <w:rPr>
                <w:rFonts w:ascii="Times New Roman" w:hAnsi="Times New Roman"/>
                <w:color w:val="000000"/>
                <w:sz w:val="18"/>
                <w:szCs w:val="18"/>
              </w:rPr>
            </w:pPr>
            <w:r w:rsidRPr="00652056">
              <w:rPr>
                <w:rFonts w:ascii="Times New Roman" w:hAnsi="Times New Roman"/>
                <w:color w:val="000000"/>
                <w:sz w:val="18"/>
                <w:szCs w:val="18"/>
              </w:rPr>
              <w:t>GIOŚ</w:t>
            </w:r>
            <w:r w:rsidR="00A621EC" w:rsidRPr="00652056">
              <w:rPr>
                <w:rFonts w:ascii="Times New Roman" w:hAnsi="Times New Roman"/>
                <w:color w:val="000000"/>
                <w:sz w:val="18"/>
                <w:szCs w:val="18"/>
              </w:rPr>
              <w:t>;</w:t>
            </w:r>
          </w:p>
          <w:p w:rsidR="00AC4BB3" w:rsidRPr="00652056" w:rsidRDefault="00AC4BB3" w:rsidP="00652056">
            <w:pPr>
              <w:pStyle w:val="akropkiwtabelach"/>
              <w:numPr>
                <w:ilvl w:val="0"/>
                <w:numId w:val="5"/>
              </w:numPr>
              <w:tabs>
                <w:tab w:val="clear" w:pos="284"/>
                <w:tab w:val="left" w:pos="176"/>
              </w:tabs>
              <w:spacing w:before="20" w:after="20"/>
              <w:ind w:left="170" w:hanging="170"/>
              <w:jc w:val="left"/>
              <w:rPr>
                <w:rFonts w:ascii="Times New Roman" w:hAnsi="Times New Roman"/>
                <w:color w:val="000000"/>
                <w:sz w:val="18"/>
                <w:szCs w:val="18"/>
              </w:rPr>
            </w:pPr>
            <w:r w:rsidRPr="00652056">
              <w:rPr>
                <w:rFonts w:ascii="Times New Roman" w:hAnsi="Times New Roman"/>
                <w:color w:val="000000"/>
                <w:sz w:val="18"/>
                <w:szCs w:val="18"/>
              </w:rPr>
              <w:t>WIOŚ</w:t>
            </w:r>
            <w:r w:rsidR="00A621EC" w:rsidRPr="00652056">
              <w:rPr>
                <w:rFonts w:ascii="Times New Roman" w:hAnsi="Times New Roman"/>
                <w:color w:val="000000"/>
                <w:sz w:val="18"/>
                <w:szCs w:val="18"/>
              </w:rPr>
              <w:t>;</w:t>
            </w:r>
            <w:r w:rsidRPr="00652056">
              <w:rPr>
                <w:rFonts w:ascii="Times New Roman" w:hAnsi="Times New Roman"/>
                <w:color w:val="000000"/>
                <w:sz w:val="18"/>
                <w:szCs w:val="18"/>
              </w:rPr>
              <w:t xml:space="preserve"> </w:t>
            </w:r>
          </w:p>
        </w:tc>
        <w:tc>
          <w:tcPr>
            <w:tcW w:w="1446" w:type="dxa"/>
            <w:gridSpan w:val="2"/>
            <w:shd w:val="clear" w:color="auto" w:fill="auto"/>
            <w:vAlign w:val="center"/>
          </w:tcPr>
          <w:p w:rsidR="00AC4BB3" w:rsidRPr="00652056" w:rsidRDefault="00AC4BB3" w:rsidP="00652056">
            <w:pPr>
              <w:pStyle w:val="akropkiwtabelach"/>
              <w:numPr>
                <w:ilvl w:val="0"/>
                <w:numId w:val="5"/>
              </w:numPr>
              <w:tabs>
                <w:tab w:val="clear" w:pos="284"/>
                <w:tab w:val="left" w:pos="176"/>
              </w:tabs>
              <w:spacing w:before="20" w:after="20"/>
              <w:ind w:left="170" w:hanging="170"/>
              <w:jc w:val="left"/>
              <w:rPr>
                <w:rFonts w:ascii="Times New Roman" w:hAnsi="Times New Roman"/>
                <w:color w:val="000000"/>
                <w:sz w:val="18"/>
                <w:szCs w:val="18"/>
              </w:rPr>
            </w:pPr>
            <w:r w:rsidRPr="00652056">
              <w:rPr>
                <w:rFonts w:ascii="Times New Roman" w:hAnsi="Times New Roman"/>
                <w:color w:val="000000"/>
                <w:sz w:val="18"/>
                <w:szCs w:val="18"/>
              </w:rPr>
              <w:t>opublikowano raport pt. </w:t>
            </w:r>
            <w:r w:rsidRPr="00652056">
              <w:rPr>
                <w:rFonts w:ascii="Times New Roman" w:hAnsi="Times New Roman"/>
                <w:i/>
                <w:color w:val="000000"/>
                <w:sz w:val="18"/>
                <w:szCs w:val="18"/>
              </w:rPr>
              <w:t>Roczna ocena jakości powietrza w województwie podkarpackim</w:t>
            </w:r>
            <w:r w:rsidRPr="00652056">
              <w:rPr>
                <w:rFonts w:ascii="Times New Roman" w:hAnsi="Times New Roman"/>
                <w:color w:val="000000"/>
                <w:sz w:val="18"/>
                <w:szCs w:val="18"/>
              </w:rPr>
              <w:t xml:space="preserve">. </w:t>
            </w:r>
            <w:r w:rsidRPr="00652056">
              <w:rPr>
                <w:rFonts w:ascii="Times New Roman" w:hAnsi="Times New Roman"/>
                <w:i/>
                <w:color w:val="000000"/>
                <w:sz w:val="18"/>
                <w:szCs w:val="18"/>
              </w:rPr>
              <w:t>Raport wojewódzki za rok 2017</w:t>
            </w:r>
            <w:r w:rsidRPr="00652056">
              <w:rPr>
                <w:rFonts w:ascii="Times New Roman" w:hAnsi="Times New Roman"/>
                <w:color w:val="000000"/>
                <w:sz w:val="18"/>
                <w:szCs w:val="18"/>
              </w:rPr>
              <w:t>;</w:t>
            </w:r>
          </w:p>
        </w:tc>
        <w:tc>
          <w:tcPr>
            <w:tcW w:w="1106" w:type="dxa"/>
            <w:vAlign w:val="center"/>
          </w:tcPr>
          <w:p w:rsidR="00AC4BB3" w:rsidRPr="00652056" w:rsidRDefault="00AC4BB3" w:rsidP="00652056">
            <w:pPr>
              <w:pStyle w:val="akropkiwtabelach"/>
              <w:tabs>
                <w:tab w:val="clear" w:pos="284"/>
                <w:tab w:val="left" w:pos="34"/>
              </w:tabs>
              <w:spacing w:before="20" w:after="20"/>
              <w:ind w:left="34" w:firstLine="0"/>
              <w:jc w:val="center"/>
              <w:rPr>
                <w:rFonts w:ascii="Times New Roman" w:hAnsi="Times New Roman"/>
                <w:color w:val="000000"/>
                <w:sz w:val="18"/>
                <w:szCs w:val="18"/>
              </w:rPr>
            </w:pPr>
            <w:r w:rsidRPr="00652056">
              <w:rPr>
                <w:rFonts w:ascii="Times New Roman" w:hAnsi="Times New Roman"/>
                <w:color w:val="000000"/>
                <w:sz w:val="18"/>
                <w:szCs w:val="18"/>
              </w:rPr>
              <w:t>b.d.</w:t>
            </w:r>
          </w:p>
        </w:tc>
        <w:tc>
          <w:tcPr>
            <w:tcW w:w="2835" w:type="dxa"/>
            <w:vAlign w:val="center"/>
          </w:tcPr>
          <w:p w:rsidR="00AC4BB3" w:rsidRPr="00652056" w:rsidRDefault="00AC4BB3" w:rsidP="00652056">
            <w:pPr>
              <w:pStyle w:val="akropkiwtabelach"/>
              <w:numPr>
                <w:ilvl w:val="0"/>
                <w:numId w:val="5"/>
              </w:numPr>
              <w:tabs>
                <w:tab w:val="clear" w:pos="284"/>
                <w:tab w:val="left" w:pos="176"/>
              </w:tabs>
              <w:spacing w:before="20" w:after="20"/>
              <w:ind w:left="170" w:hanging="170"/>
              <w:jc w:val="left"/>
              <w:rPr>
                <w:rFonts w:ascii="Times New Roman" w:hAnsi="Times New Roman"/>
                <w:color w:val="000000"/>
                <w:sz w:val="18"/>
                <w:szCs w:val="18"/>
              </w:rPr>
            </w:pPr>
            <w:r w:rsidRPr="00652056">
              <w:rPr>
                <w:rFonts w:ascii="Times New Roman" w:hAnsi="Times New Roman"/>
                <w:color w:val="000000"/>
                <w:sz w:val="18"/>
                <w:szCs w:val="18"/>
              </w:rPr>
              <w:t>opublikowano raport pt</w:t>
            </w:r>
            <w:r w:rsidRPr="00652056">
              <w:rPr>
                <w:rFonts w:ascii="Times New Roman" w:hAnsi="Times New Roman"/>
                <w:i/>
                <w:color w:val="000000"/>
                <w:sz w:val="18"/>
                <w:szCs w:val="18"/>
              </w:rPr>
              <w:t>. Roczna ocena jakości powietrza w województwie podkarpackim. Raport wojewódzki za rok 2018;</w:t>
            </w:r>
          </w:p>
        </w:tc>
        <w:tc>
          <w:tcPr>
            <w:tcW w:w="1106" w:type="dxa"/>
            <w:vAlign w:val="center"/>
          </w:tcPr>
          <w:p w:rsidR="00AC4BB3" w:rsidRPr="00652056" w:rsidRDefault="00AC4BB3" w:rsidP="00652056">
            <w:pPr>
              <w:pStyle w:val="akropkiwtabelach"/>
              <w:tabs>
                <w:tab w:val="clear" w:pos="284"/>
                <w:tab w:val="left" w:pos="34"/>
              </w:tabs>
              <w:spacing w:before="20" w:after="20"/>
              <w:ind w:left="34" w:firstLine="0"/>
              <w:jc w:val="center"/>
              <w:rPr>
                <w:rFonts w:ascii="Times New Roman" w:hAnsi="Times New Roman"/>
                <w:color w:val="000000"/>
                <w:sz w:val="18"/>
                <w:szCs w:val="18"/>
              </w:rPr>
            </w:pPr>
            <w:r w:rsidRPr="00652056">
              <w:rPr>
                <w:rFonts w:ascii="Times New Roman" w:hAnsi="Times New Roman"/>
                <w:color w:val="000000"/>
                <w:sz w:val="18"/>
                <w:szCs w:val="18"/>
              </w:rPr>
              <w:t>b.d.</w:t>
            </w:r>
          </w:p>
        </w:tc>
        <w:tc>
          <w:tcPr>
            <w:tcW w:w="1560" w:type="dxa"/>
            <w:vAlign w:val="center"/>
          </w:tcPr>
          <w:p w:rsidR="00AC4BB3" w:rsidRPr="00652056" w:rsidRDefault="00AC4BB3" w:rsidP="00652056">
            <w:pPr>
              <w:pStyle w:val="akropkiwtabelach"/>
              <w:tabs>
                <w:tab w:val="clear" w:pos="284"/>
                <w:tab w:val="left" w:pos="34"/>
              </w:tabs>
              <w:spacing w:before="20" w:after="20"/>
              <w:ind w:left="34" w:firstLine="0"/>
              <w:jc w:val="left"/>
              <w:rPr>
                <w:rFonts w:ascii="Times New Roman" w:hAnsi="Times New Roman"/>
                <w:color w:val="000000"/>
                <w:sz w:val="18"/>
                <w:szCs w:val="18"/>
              </w:rPr>
            </w:pPr>
            <w:r w:rsidRPr="00652056">
              <w:rPr>
                <w:rFonts w:ascii="Times New Roman" w:hAnsi="Times New Roman"/>
                <w:color w:val="000000"/>
                <w:sz w:val="18"/>
                <w:szCs w:val="18"/>
              </w:rPr>
              <w:t>zadanie ciągłe</w:t>
            </w:r>
          </w:p>
        </w:tc>
      </w:tr>
      <w:tr w:rsidR="00EA1976" w:rsidRPr="00652056" w:rsidTr="00FC667B">
        <w:trPr>
          <w:trHeight w:val="301"/>
        </w:trPr>
        <w:tc>
          <w:tcPr>
            <w:tcW w:w="1106" w:type="dxa"/>
            <w:gridSpan w:val="9"/>
            <w:shd w:val="clear" w:color="auto" w:fill="auto"/>
            <w:vAlign w:val="center"/>
          </w:tcPr>
          <w:p w:rsidR="00EA1976" w:rsidRPr="00652056" w:rsidRDefault="001D4E6A" w:rsidP="00652056">
            <w:pPr>
              <w:pStyle w:val="akropkiwtabelach"/>
              <w:tabs>
                <w:tab w:val="clear" w:pos="284"/>
                <w:tab w:val="left" w:pos="34"/>
              </w:tabs>
              <w:spacing w:before="20" w:after="20"/>
              <w:ind w:left="34" w:firstLine="0"/>
              <w:jc w:val="left"/>
              <w:rPr>
                <w:rFonts w:ascii="Times New Roman" w:hAnsi="Times New Roman"/>
                <w:b/>
                <w:color w:val="003366"/>
                <w:sz w:val="18"/>
                <w:szCs w:val="18"/>
              </w:rPr>
            </w:pPr>
            <w:r w:rsidRPr="00652056">
              <w:rPr>
                <w:rFonts w:ascii="Times New Roman" w:hAnsi="Times New Roman"/>
                <w:b/>
                <w:bCs/>
                <w:color w:val="003366"/>
                <w:sz w:val="18"/>
                <w:szCs w:val="18"/>
              </w:rPr>
              <w:t xml:space="preserve">Kierunek interwencji </w:t>
            </w:r>
            <w:r w:rsidR="00EA1976" w:rsidRPr="00652056">
              <w:rPr>
                <w:rFonts w:ascii="Times New Roman" w:hAnsi="Times New Roman"/>
                <w:b/>
                <w:bCs/>
                <w:color w:val="003366"/>
                <w:sz w:val="18"/>
                <w:szCs w:val="18"/>
              </w:rPr>
              <w:t>2. Poprawa efektywności energetycznej i ograniczanie emisji niskiej z sektora komunalno-bytowego</w:t>
            </w:r>
          </w:p>
        </w:tc>
      </w:tr>
      <w:tr w:rsidR="00AC4BB3" w:rsidRPr="00652056" w:rsidTr="00FC667B">
        <w:trPr>
          <w:trHeight w:val="301"/>
        </w:trPr>
        <w:tc>
          <w:tcPr>
            <w:tcW w:w="2859" w:type="dxa"/>
            <w:shd w:val="clear" w:color="auto" w:fill="auto"/>
            <w:vAlign w:val="center"/>
          </w:tcPr>
          <w:p w:rsidR="00AC4BB3" w:rsidRPr="00652056" w:rsidRDefault="00AC4BB3" w:rsidP="00652056">
            <w:pPr>
              <w:pStyle w:val="akropkiwtabelach"/>
              <w:numPr>
                <w:ilvl w:val="0"/>
                <w:numId w:val="5"/>
              </w:numPr>
              <w:tabs>
                <w:tab w:val="left" w:pos="176"/>
              </w:tabs>
              <w:spacing w:before="20" w:after="20"/>
              <w:ind w:left="170" w:hanging="170"/>
              <w:jc w:val="left"/>
              <w:rPr>
                <w:rFonts w:ascii="Times New Roman" w:hAnsi="Times New Roman"/>
                <w:color w:val="000000"/>
                <w:sz w:val="18"/>
                <w:szCs w:val="18"/>
              </w:rPr>
            </w:pPr>
            <w:r w:rsidRPr="00652056">
              <w:rPr>
                <w:rFonts w:ascii="Times New Roman" w:hAnsi="Times New Roman"/>
                <w:color w:val="000000"/>
                <w:sz w:val="18"/>
                <w:szCs w:val="18"/>
              </w:rPr>
              <w:t>opracowanie i realizacja gminnych planów gospodarki niskoemisyjnej i/lub programów ograniczania emisji niskiej;</w:t>
            </w:r>
          </w:p>
        </w:tc>
        <w:tc>
          <w:tcPr>
            <w:tcW w:w="1446" w:type="dxa"/>
            <w:gridSpan w:val="2"/>
            <w:vMerge w:val="restart"/>
            <w:shd w:val="clear" w:color="auto" w:fill="auto"/>
            <w:vAlign w:val="center"/>
          </w:tcPr>
          <w:p w:rsidR="00AC4BB3" w:rsidRPr="00652056" w:rsidRDefault="00AC4BB3" w:rsidP="00652056">
            <w:pPr>
              <w:pStyle w:val="akropkiwtabelach"/>
              <w:numPr>
                <w:ilvl w:val="0"/>
                <w:numId w:val="5"/>
              </w:numPr>
              <w:tabs>
                <w:tab w:val="clear" w:pos="284"/>
                <w:tab w:val="left" w:pos="176"/>
              </w:tabs>
              <w:spacing w:before="20" w:after="20"/>
              <w:ind w:left="170" w:hanging="170"/>
              <w:jc w:val="left"/>
              <w:rPr>
                <w:rFonts w:ascii="Times New Roman" w:hAnsi="Times New Roman"/>
                <w:color w:val="000000"/>
                <w:sz w:val="18"/>
                <w:szCs w:val="18"/>
              </w:rPr>
            </w:pPr>
            <w:r w:rsidRPr="00652056">
              <w:rPr>
                <w:rFonts w:ascii="Times New Roman" w:hAnsi="Times New Roman"/>
                <w:color w:val="000000"/>
                <w:sz w:val="18"/>
                <w:szCs w:val="18"/>
              </w:rPr>
              <w:t>gminy</w:t>
            </w:r>
            <w:r w:rsidR="00A621EC" w:rsidRPr="00652056">
              <w:rPr>
                <w:rFonts w:ascii="Times New Roman" w:hAnsi="Times New Roman"/>
                <w:color w:val="000000"/>
                <w:sz w:val="18"/>
                <w:szCs w:val="18"/>
              </w:rPr>
              <w:t>;</w:t>
            </w:r>
          </w:p>
        </w:tc>
        <w:tc>
          <w:tcPr>
            <w:tcW w:w="1446" w:type="dxa"/>
            <w:gridSpan w:val="2"/>
            <w:shd w:val="clear" w:color="auto" w:fill="auto"/>
            <w:vAlign w:val="center"/>
          </w:tcPr>
          <w:p w:rsidR="00AC4BB3" w:rsidRPr="00652056" w:rsidRDefault="00AC4BB3" w:rsidP="00652056">
            <w:pPr>
              <w:pStyle w:val="akropkiwtabelach"/>
              <w:tabs>
                <w:tab w:val="clear" w:pos="284"/>
                <w:tab w:val="left" w:pos="34"/>
              </w:tabs>
              <w:spacing w:before="20" w:after="20"/>
              <w:ind w:left="34" w:firstLine="0"/>
              <w:jc w:val="center"/>
              <w:rPr>
                <w:rFonts w:ascii="Times New Roman" w:hAnsi="Times New Roman"/>
                <w:color w:val="000000"/>
                <w:sz w:val="18"/>
                <w:szCs w:val="18"/>
              </w:rPr>
            </w:pPr>
            <w:r w:rsidRPr="00652056">
              <w:rPr>
                <w:rFonts w:ascii="Times New Roman" w:hAnsi="Times New Roman"/>
                <w:color w:val="000000"/>
                <w:sz w:val="18"/>
                <w:szCs w:val="18"/>
              </w:rPr>
              <w:t>b.d.</w:t>
            </w:r>
          </w:p>
        </w:tc>
        <w:tc>
          <w:tcPr>
            <w:tcW w:w="1106" w:type="dxa"/>
            <w:vAlign w:val="center"/>
          </w:tcPr>
          <w:p w:rsidR="00AC4BB3" w:rsidRPr="00652056" w:rsidRDefault="00AC4BB3" w:rsidP="00652056">
            <w:pPr>
              <w:pStyle w:val="ahkropli"/>
              <w:tabs>
                <w:tab w:val="clear" w:pos="360"/>
                <w:tab w:val="left" w:pos="34"/>
              </w:tabs>
              <w:spacing w:before="20" w:after="20"/>
              <w:ind w:left="34"/>
              <w:jc w:val="center"/>
              <w:rPr>
                <w:rFonts w:ascii="Times New Roman" w:hAnsi="Times New Roman"/>
                <w:color w:val="000000"/>
                <w:sz w:val="18"/>
              </w:rPr>
            </w:pPr>
            <w:r w:rsidRPr="00652056">
              <w:rPr>
                <w:rFonts w:ascii="Times New Roman" w:hAnsi="Times New Roman"/>
                <w:color w:val="000000"/>
                <w:sz w:val="18"/>
              </w:rPr>
              <w:t>b.d.</w:t>
            </w:r>
          </w:p>
        </w:tc>
        <w:tc>
          <w:tcPr>
            <w:tcW w:w="2835" w:type="dxa"/>
            <w:vAlign w:val="center"/>
          </w:tcPr>
          <w:p w:rsidR="00AC4BB3" w:rsidRPr="00652056" w:rsidRDefault="00AC4BB3" w:rsidP="00652056">
            <w:pPr>
              <w:pStyle w:val="akropkiwtabelach"/>
              <w:numPr>
                <w:ilvl w:val="0"/>
                <w:numId w:val="5"/>
              </w:numPr>
              <w:tabs>
                <w:tab w:val="clear" w:pos="284"/>
                <w:tab w:val="left" w:pos="176"/>
              </w:tabs>
              <w:spacing w:before="20" w:after="20"/>
              <w:ind w:left="170" w:hanging="170"/>
              <w:jc w:val="left"/>
              <w:rPr>
                <w:rFonts w:ascii="Times New Roman" w:hAnsi="Times New Roman"/>
                <w:color w:val="000000"/>
                <w:sz w:val="18"/>
                <w:szCs w:val="18"/>
              </w:rPr>
            </w:pPr>
            <w:r w:rsidRPr="00652056">
              <w:rPr>
                <w:rFonts w:ascii="Times New Roman" w:hAnsi="Times New Roman"/>
                <w:color w:val="000000"/>
                <w:sz w:val="18"/>
                <w:szCs w:val="18"/>
              </w:rPr>
              <w:t xml:space="preserve">137 szt. PGNE  </w:t>
            </w:r>
          </w:p>
          <w:p w:rsidR="00AC4BB3" w:rsidRPr="00652056" w:rsidRDefault="00AC4BB3" w:rsidP="00652056">
            <w:pPr>
              <w:pStyle w:val="akropkiwtabelach"/>
              <w:numPr>
                <w:ilvl w:val="0"/>
                <w:numId w:val="5"/>
              </w:numPr>
              <w:tabs>
                <w:tab w:val="clear" w:pos="284"/>
                <w:tab w:val="left" w:pos="176"/>
              </w:tabs>
              <w:spacing w:before="20" w:after="20"/>
              <w:ind w:left="170" w:hanging="170"/>
              <w:jc w:val="left"/>
              <w:rPr>
                <w:rFonts w:ascii="Times New Roman" w:hAnsi="Times New Roman"/>
                <w:color w:val="000000"/>
                <w:sz w:val="18"/>
                <w:szCs w:val="18"/>
              </w:rPr>
            </w:pPr>
            <w:r w:rsidRPr="00652056">
              <w:rPr>
                <w:rFonts w:ascii="Times New Roman" w:hAnsi="Times New Roman"/>
                <w:color w:val="000000"/>
                <w:sz w:val="18"/>
                <w:szCs w:val="18"/>
              </w:rPr>
              <w:t xml:space="preserve">11 szt. PONE </w:t>
            </w:r>
          </w:p>
        </w:tc>
        <w:tc>
          <w:tcPr>
            <w:tcW w:w="1106" w:type="dxa"/>
            <w:vAlign w:val="center"/>
          </w:tcPr>
          <w:p w:rsidR="00AC4BB3" w:rsidRPr="00652056" w:rsidRDefault="00AC4BB3" w:rsidP="00652056">
            <w:pPr>
              <w:pStyle w:val="akropkiwtabelach"/>
              <w:tabs>
                <w:tab w:val="clear" w:pos="284"/>
                <w:tab w:val="left" w:pos="34"/>
              </w:tabs>
              <w:spacing w:before="20" w:after="20"/>
              <w:ind w:left="34" w:firstLine="0"/>
              <w:jc w:val="center"/>
              <w:rPr>
                <w:rFonts w:ascii="Times New Roman" w:hAnsi="Times New Roman"/>
                <w:color w:val="000000"/>
                <w:sz w:val="18"/>
                <w:szCs w:val="18"/>
              </w:rPr>
            </w:pPr>
            <w:r w:rsidRPr="00652056">
              <w:rPr>
                <w:rFonts w:ascii="Times New Roman" w:hAnsi="Times New Roman"/>
                <w:color w:val="000000"/>
                <w:sz w:val="18"/>
                <w:szCs w:val="18"/>
              </w:rPr>
              <w:t>b.d.</w:t>
            </w:r>
          </w:p>
        </w:tc>
        <w:tc>
          <w:tcPr>
            <w:tcW w:w="1560" w:type="dxa"/>
            <w:vAlign w:val="center"/>
          </w:tcPr>
          <w:p w:rsidR="00AC4BB3" w:rsidRPr="00652056" w:rsidRDefault="00AC4BB3" w:rsidP="00652056">
            <w:pPr>
              <w:spacing w:before="20" w:after="20" w:line="240" w:lineRule="auto"/>
              <w:jc w:val="left"/>
              <w:rPr>
                <w:color w:val="000000"/>
                <w:sz w:val="18"/>
                <w:szCs w:val="18"/>
              </w:rPr>
            </w:pPr>
            <w:r w:rsidRPr="00652056">
              <w:rPr>
                <w:rFonts w:eastAsia="Calibri" w:cs="Times New Roman"/>
                <w:color w:val="000000"/>
                <w:spacing w:val="-2"/>
                <w:sz w:val="18"/>
                <w:szCs w:val="18"/>
              </w:rPr>
              <w:t>w trakcie realizacji</w:t>
            </w:r>
          </w:p>
        </w:tc>
      </w:tr>
      <w:tr w:rsidR="00AC4BB3" w:rsidRPr="00652056" w:rsidTr="00FC667B">
        <w:trPr>
          <w:trHeight w:val="301"/>
        </w:trPr>
        <w:tc>
          <w:tcPr>
            <w:tcW w:w="2859" w:type="dxa"/>
            <w:shd w:val="clear" w:color="auto" w:fill="auto"/>
            <w:vAlign w:val="center"/>
          </w:tcPr>
          <w:p w:rsidR="00AC4BB3" w:rsidRPr="00652056" w:rsidRDefault="00AC4BB3" w:rsidP="00652056">
            <w:pPr>
              <w:pStyle w:val="akropkiwtabelach"/>
              <w:numPr>
                <w:ilvl w:val="0"/>
                <w:numId w:val="5"/>
              </w:numPr>
              <w:tabs>
                <w:tab w:val="left" w:pos="176"/>
              </w:tabs>
              <w:spacing w:before="20" w:after="20"/>
              <w:ind w:left="170" w:hanging="170"/>
              <w:jc w:val="left"/>
              <w:rPr>
                <w:rFonts w:ascii="Times New Roman" w:hAnsi="Times New Roman"/>
                <w:color w:val="000000"/>
                <w:sz w:val="18"/>
                <w:szCs w:val="18"/>
              </w:rPr>
            </w:pPr>
            <w:r w:rsidRPr="00652056">
              <w:rPr>
                <w:rFonts w:ascii="Times New Roman" w:hAnsi="Times New Roman"/>
                <w:color w:val="000000"/>
                <w:sz w:val="18"/>
                <w:szCs w:val="18"/>
              </w:rPr>
              <w:t>rozbudowa sieci gazowej i zwiększanie liczby nowych odbiorców dla celów grzewczych;</w:t>
            </w:r>
          </w:p>
        </w:tc>
        <w:tc>
          <w:tcPr>
            <w:tcW w:w="1446" w:type="dxa"/>
            <w:gridSpan w:val="2"/>
            <w:vMerge/>
            <w:shd w:val="clear" w:color="auto" w:fill="auto"/>
            <w:vAlign w:val="center"/>
          </w:tcPr>
          <w:p w:rsidR="00AC4BB3" w:rsidRPr="00652056" w:rsidRDefault="00AC4BB3" w:rsidP="00652056">
            <w:pPr>
              <w:pStyle w:val="akropkiwtabelach"/>
              <w:numPr>
                <w:ilvl w:val="0"/>
                <w:numId w:val="5"/>
              </w:numPr>
              <w:tabs>
                <w:tab w:val="clear" w:pos="284"/>
                <w:tab w:val="left" w:pos="176"/>
              </w:tabs>
              <w:spacing w:before="20" w:after="20"/>
              <w:ind w:left="170" w:hanging="170"/>
              <w:jc w:val="left"/>
              <w:rPr>
                <w:rFonts w:ascii="Times New Roman" w:hAnsi="Times New Roman"/>
                <w:color w:val="000000"/>
                <w:sz w:val="18"/>
                <w:szCs w:val="18"/>
              </w:rPr>
            </w:pPr>
          </w:p>
        </w:tc>
        <w:tc>
          <w:tcPr>
            <w:tcW w:w="1446" w:type="dxa"/>
            <w:gridSpan w:val="2"/>
            <w:shd w:val="clear" w:color="auto" w:fill="auto"/>
            <w:vAlign w:val="center"/>
          </w:tcPr>
          <w:p w:rsidR="00AC4BB3" w:rsidRPr="00652056" w:rsidRDefault="00AC4BB3" w:rsidP="00652056">
            <w:pPr>
              <w:pStyle w:val="akropkiwtabelach"/>
              <w:tabs>
                <w:tab w:val="clear" w:pos="284"/>
                <w:tab w:val="left" w:pos="34"/>
              </w:tabs>
              <w:spacing w:before="20" w:after="20"/>
              <w:ind w:left="34" w:firstLine="0"/>
              <w:jc w:val="center"/>
              <w:rPr>
                <w:rFonts w:ascii="Times New Roman" w:hAnsi="Times New Roman"/>
                <w:color w:val="000000"/>
                <w:sz w:val="18"/>
                <w:szCs w:val="18"/>
              </w:rPr>
            </w:pPr>
            <w:r w:rsidRPr="00652056">
              <w:rPr>
                <w:rFonts w:ascii="Times New Roman" w:hAnsi="Times New Roman"/>
                <w:color w:val="000000"/>
                <w:sz w:val="18"/>
                <w:szCs w:val="18"/>
              </w:rPr>
              <w:t>b.d.</w:t>
            </w:r>
          </w:p>
        </w:tc>
        <w:tc>
          <w:tcPr>
            <w:tcW w:w="1106" w:type="dxa"/>
            <w:vAlign w:val="center"/>
          </w:tcPr>
          <w:p w:rsidR="00AC4BB3" w:rsidRPr="00652056" w:rsidRDefault="00AC4BB3" w:rsidP="00652056">
            <w:pPr>
              <w:pStyle w:val="akropkiwtabelach"/>
              <w:tabs>
                <w:tab w:val="clear" w:pos="284"/>
                <w:tab w:val="left" w:pos="34"/>
              </w:tabs>
              <w:spacing w:before="20" w:after="20"/>
              <w:ind w:left="34" w:firstLine="0"/>
              <w:jc w:val="center"/>
              <w:rPr>
                <w:rFonts w:ascii="Times New Roman" w:hAnsi="Times New Roman"/>
                <w:color w:val="000000"/>
                <w:sz w:val="18"/>
                <w:szCs w:val="18"/>
              </w:rPr>
            </w:pPr>
            <w:r w:rsidRPr="00652056">
              <w:rPr>
                <w:rFonts w:ascii="Times New Roman" w:hAnsi="Times New Roman"/>
                <w:color w:val="000000"/>
                <w:sz w:val="18"/>
                <w:szCs w:val="18"/>
              </w:rPr>
              <w:t>b.d.</w:t>
            </w:r>
          </w:p>
        </w:tc>
        <w:tc>
          <w:tcPr>
            <w:tcW w:w="2835" w:type="dxa"/>
            <w:vAlign w:val="center"/>
          </w:tcPr>
          <w:p w:rsidR="00AC4BB3" w:rsidRPr="00652056" w:rsidRDefault="00AC4BB3" w:rsidP="00652056">
            <w:pPr>
              <w:pStyle w:val="akropkiwtabelach"/>
              <w:tabs>
                <w:tab w:val="clear" w:pos="284"/>
                <w:tab w:val="left" w:pos="34"/>
              </w:tabs>
              <w:spacing w:before="20" w:after="20"/>
              <w:ind w:left="34" w:firstLine="0"/>
              <w:jc w:val="left"/>
              <w:rPr>
                <w:rFonts w:ascii="Times New Roman" w:hAnsi="Times New Roman"/>
                <w:color w:val="000000"/>
                <w:sz w:val="18"/>
                <w:szCs w:val="18"/>
              </w:rPr>
            </w:pPr>
            <w:r w:rsidRPr="00652056">
              <w:rPr>
                <w:rFonts w:ascii="Times New Roman" w:hAnsi="Times New Roman"/>
                <w:color w:val="000000"/>
                <w:sz w:val="18"/>
                <w:szCs w:val="18"/>
              </w:rPr>
              <w:t>b.d.</w:t>
            </w:r>
          </w:p>
        </w:tc>
        <w:tc>
          <w:tcPr>
            <w:tcW w:w="1106" w:type="dxa"/>
            <w:vAlign w:val="center"/>
          </w:tcPr>
          <w:p w:rsidR="00AC4BB3" w:rsidRPr="00652056" w:rsidRDefault="00AC4BB3" w:rsidP="00652056">
            <w:pPr>
              <w:pStyle w:val="akropkiwtabelach"/>
              <w:tabs>
                <w:tab w:val="clear" w:pos="284"/>
                <w:tab w:val="left" w:pos="34"/>
              </w:tabs>
              <w:spacing w:before="20" w:after="20"/>
              <w:ind w:left="34" w:firstLine="0"/>
              <w:jc w:val="center"/>
              <w:rPr>
                <w:rFonts w:ascii="Times New Roman" w:hAnsi="Times New Roman"/>
                <w:color w:val="000000"/>
                <w:sz w:val="18"/>
                <w:szCs w:val="18"/>
              </w:rPr>
            </w:pPr>
            <w:r w:rsidRPr="00652056">
              <w:rPr>
                <w:rFonts w:ascii="Times New Roman" w:hAnsi="Times New Roman"/>
                <w:color w:val="000000"/>
                <w:sz w:val="18"/>
                <w:szCs w:val="18"/>
              </w:rPr>
              <w:t>b.d.</w:t>
            </w:r>
          </w:p>
        </w:tc>
        <w:tc>
          <w:tcPr>
            <w:tcW w:w="1560" w:type="dxa"/>
            <w:vAlign w:val="center"/>
          </w:tcPr>
          <w:p w:rsidR="00AC4BB3" w:rsidRPr="00652056" w:rsidRDefault="00AC4BB3" w:rsidP="00652056">
            <w:pPr>
              <w:pStyle w:val="akropkiwtabelach"/>
              <w:tabs>
                <w:tab w:val="clear" w:pos="284"/>
                <w:tab w:val="left" w:pos="34"/>
              </w:tabs>
              <w:spacing w:before="20" w:after="20"/>
              <w:ind w:left="34" w:firstLine="0"/>
              <w:jc w:val="left"/>
              <w:rPr>
                <w:rFonts w:ascii="Times New Roman" w:hAnsi="Times New Roman"/>
                <w:color w:val="000000"/>
                <w:sz w:val="18"/>
                <w:szCs w:val="18"/>
              </w:rPr>
            </w:pPr>
            <w:r w:rsidRPr="00652056">
              <w:rPr>
                <w:rFonts w:ascii="Times New Roman" w:hAnsi="Times New Roman"/>
                <w:color w:val="000000"/>
                <w:sz w:val="18"/>
                <w:szCs w:val="18"/>
              </w:rPr>
              <w:t>zadanie ciągłe</w:t>
            </w:r>
          </w:p>
        </w:tc>
      </w:tr>
      <w:tr w:rsidR="00AC4BB3" w:rsidRPr="00652056" w:rsidTr="00FC667B">
        <w:trPr>
          <w:trHeight w:val="301"/>
        </w:trPr>
        <w:tc>
          <w:tcPr>
            <w:tcW w:w="2859" w:type="dxa"/>
            <w:shd w:val="clear" w:color="auto" w:fill="auto"/>
            <w:vAlign w:val="center"/>
          </w:tcPr>
          <w:p w:rsidR="00AC4BB3" w:rsidRPr="00652056" w:rsidRDefault="00AC4BB3" w:rsidP="00652056">
            <w:pPr>
              <w:pStyle w:val="akropkiwtabelach"/>
              <w:numPr>
                <w:ilvl w:val="0"/>
                <w:numId w:val="5"/>
              </w:numPr>
              <w:tabs>
                <w:tab w:val="left" w:pos="176"/>
              </w:tabs>
              <w:spacing w:before="20" w:after="20"/>
              <w:ind w:left="170" w:hanging="170"/>
              <w:jc w:val="left"/>
              <w:rPr>
                <w:rFonts w:ascii="Times New Roman" w:hAnsi="Times New Roman"/>
                <w:color w:val="000000"/>
                <w:sz w:val="18"/>
                <w:szCs w:val="18"/>
              </w:rPr>
            </w:pPr>
            <w:r w:rsidRPr="00652056">
              <w:rPr>
                <w:rFonts w:ascii="Times New Roman" w:hAnsi="Times New Roman"/>
                <w:color w:val="000000"/>
                <w:sz w:val="18"/>
                <w:szCs w:val="18"/>
              </w:rPr>
              <w:t xml:space="preserve">wspieranie </w:t>
            </w:r>
            <w:r w:rsidRPr="00A32BFB">
              <w:rPr>
                <w:rFonts w:ascii="Times New Roman" w:hAnsi="Times New Roman"/>
                <w:color w:val="000000"/>
                <w:spacing w:val="-4"/>
                <w:sz w:val="18"/>
                <w:szCs w:val="18"/>
              </w:rPr>
              <w:t xml:space="preserve">modernizacji i wymiany </w:t>
            </w:r>
            <w:r w:rsidRPr="00652056">
              <w:rPr>
                <w:rFonts w:ascii="Times New Roman" w:hAnsi="Times New Roman"/>
                <w:color w:val="000000"/>
                <w:sz w:val="18"/>
                <w:szCs w:val="18"/>
              </w:rPr>
              <w:t xml:space="preserve">niskosprawnych źródeł spalania w sektorze komunalno-bytowym </w:t>
            </w:r>
            <w:r w:rsidRPr="00A32BFB">
              <w:rPr>
                <w:rFonts w:ascii="Times New Roman" w:hAnsi="Times New Roman"/>
                <w:color w:val="000000"/>
                <w:spacing w:val="-6"/>
                <w:sz w:val="18"/>
                <w:szCs w:val="18"/>
              </w:rPr>
              <w:t>na wysokosprawne i niskoemisyjne</w:t>
            </w:r>
            <w:r w:rsidRPr="00652056">
              <w:rPr>
                <w:rFonts w:ascii="Times New Roman" w:hAnsi="Times New Roman"/>
                <w:color w:val="000000"/>
                <w:sz w:val="18"/>
                <w:szCs w:val="18"/>
              </w:rPr>
              <w:t xml:space="preserve"> oraz zmian czynnika grzewczego w</w:t>
            </w:r>
            <w:r w:rsidR="00C57F14" w:rsidRPr="00652056">
              <w:rPr>
                <w:rFonts w:ascii="Times New Roman" w:hAnsi="Times New Roman"/>
                <w:color w:val="000000"/>
                <w:sz w:val="18"/>
                <w:szCs w:val="18"/>
              </w:rPr>
              <w:t> </w:t>
            </w:r>
            <w:r w:rsidRPr="00652056">
              <w:rPr>
                <w:rFonts w:ascii="Times New Roman" w:hAnsi="Times New Roman"/>
                <w:color w:val="000000"/>
                <w:sz w:val="18"/>
                <w:szCs w:val="18"/>
              </w:rPr>
              <w:t>obiektach sektora publicznego;</w:t>
            </w:r>
          </w:p>
        </w:tc>
        <w:tc>
          <w:tcPr>
            <w:tcW w:w="1446" w:type="dxa"/>
            <w:gridSpan w:val="2"/>
            <w:vMerge/>
            <w:shd w:val="clear" w:color="auto" w:fill="auto"/>
            <w:vAlign w:val="center"/>
          </w:tcPr>
          <w:p w:rsidR="00AC4BB3" w:rsidRPr="00652056" w:rsidRDefault="00AC4BB3" w:rsidP="00652056">
            <w:pPr>
              <w:pStyle w:val="akropkiwtabelach"/>
              <w:numPr>
                <w:ilvl w:val="0"/>
                <w:numId w:val="5"/>
              </w:numPr>
              <w:tabs>
                <w:tab w:val="clear" w:pos="284"/>
                <w:tab w:val="left" w:pos="176"/>
              </w:tabs>
              <w:spacing w:before="20" w:after="20"/>
              <w:ind w:left="170" w:hanging="170"/>
              <w:jc w:val="left"/>
              <w:rPr>
                <w:rFonts w:ascii="Times New Roman" w:hAnsi="Times New Roman"/>
                <w:color w:val="000000"/>
                <w:sz w:val="18"/>
                <w:szCs w:val="18"/>
              </w:rPr>
            </w:pPr>
          </w:p>
        </w:tc>
        <w:tc>
          <w:tcPr>
            <w:tcW w:w="1446" w:type="dxa"/>
            <w:gridSpan w:val="2"/>
            <w:shd w:val="clear" w:color="auto" w:fill="auto"/>
            <w:vAlign w:val="center"/>
          </w:tcPr>
          <w:p w:rsidR="00AC4BB3" w:rsidRPr="00652056" w:rsidRDefault="00AE5123" w:rsidP="00652056">
            <w:pPr>
              <w:pStyle w:val="akropkiwtabelach"/>
              <w:numPr>
                <w:ilvl w:val="0"/>
                <w:numId w:val="5"/>
              </w:numPr>
              <w:tabs>
                <w:tab w:val="clear" w:pos="284"/>
                <w:tab w:val="left" w:pos="176"/>
              </w:tabs>
              <w:spacing w:before="20" w:after="20"/>
              <w:ind w:left="170" w:hanging="170"/>
              <w:jc w:val="left"/>
              <w:rPr>
                <w:rFonts w:ascii="Times New Roman" w:hAnsi="Times New Roman"/>
                <w:color w:val="000000"/>
                <w:sz w:val="18"/>
                <w:szCs w:val="18"/>
              </w:rPr>
            </w:pPr>
            <w:r w:rsidRPr="00652056">
              <w:rPr>
                <w:rFonts w:ascii="Times New Roman" w:hAnsi="Times New Roman"/>
                <w:color w:val="000000"/>
                <w:sz w:val="18"/>
                <w:szCs w:val="18"/>
              </w:rPr>
              <w:t>wymieniono 573 sztuk tradycyjnych kotłów węglowych na ogrzewanie sieciowe gazowe w mieszkaniach w zabudowie jednorodzinnej i wielorodzinnej (szczegóły w </w:t>
            </w:r>
            <w:r w:rsidRPr="00652056">
              <w:rPr>
                <w:rFonts w:ascii="Times New Roman" w:hAnsi="Times New Roman"/>
                <w:i/>
                <w:color w:val="000000"/>
                <w:sz w:val="18"/>
                <w:szCs w:val="18"/>
              </w:rPr>
              <w:t>tab. 6</w:t>
            </w:r>
            <w:r w:rsidRPr="00652056">
              <w:rPr>
                <w:rFonts w:ascii="Times New Roman" w:hAnsi="Times New Roman"/>
                <w:color w:val="000000"/>
                <w:sz w:val="18"/>
                <w:szCs w:val="18"/>
              </w:rPr>
              <w:t>)</w:t>
            </w:r>
            <w:r w:rsidR="00B00A4E" w:rsidRPr="00652056">
              <w:rPr>
                <w:rFonts w:ascii="Times New Roman" w:hAnsi="Times New Roman"/>
                <w:color w:val="000000"/>
                <w:sz w:val="18"/>
                <w:szCs w:val="18"/>
              </w:rPr>
              <w:t>;</w:t>
            </w:r>
          </w:p>
        </w:tc>
        <w:tc>
          <w:tcPr>
            <w:tcW w:w="1106" w:type="dxa"/>
            <w:vAlign w:val="center"/>
          </w:tcPr>
          <w:p w:rsidR="00AC4BB3" w:rsidRPr="00652056" w:rsidRDefault="00AC4BB3" w:rsidP="00652056">
            <w:pPr>
              <w:pStyle w:val="akropkiwtabelach"/>
              <w:tabs>
                <w:tab w:val="clear" w:pos="284"/>
                <w:tab w:val="left" w:pos="34"/>
              </w:tabs>
              <w:spacing w:before="20" w:after="20"/>
              <w:ind w:left="34" w:firstLine="0"/>
              <w:jc w:val="center"/>
              <w:rPr>
                <w:rFonts w:ascii="Times New Roman" w:hAnsi="Times New Roman"/>
                <w:color w:val="000000"/>
                <w:sz w:val="18"/>
                <w:szCs w:val="18"/>
              </w:rPr>
            </w:pPr>
            <w:r w:rsidRPr="00652056">
              <w:rPr>
                <w:rFonts w:ascii="Times New Roman" w:hAnsi="Times New Roman"/>
                <w:color w:val="000000"/>
                <w:sz w:val="18"/>
                <w:szCs w:val="18"/>
              </w:rPr>
              <w:t>b.d.</w:t>
            </w:r>
          </w:p>
        </w:tc>
        <w:tc>
          <w:tcPr>
            <w:tcW w:w="2835" w:type="dxa"/>
            <w:vAlign w:val="center"/>
          </w:tcPr>
          <w:p w:rsidR="00AC4BB3" w:rsidRPr="00652056" w:rsidRDefault="00AE5123" w:rsidP="00652056">
            <w:pPr>
              <w:pStyle w:val="akropkiwtabelach"/>
              <w:numPr>
                <w:ilvl w:val="0"/>
                <w:numId w:val="5"/>
              </w:numPr>
              <w:tabs>
                <w:tab w:val="clear" w:pos="284"/>
                <w:tab w:val="left" w:pos="176"/>
              </w:tabs>
              <w:spacing w:before="20" w:after="20"/>
              <w:ind w:left="170" w:hanging="170"/>
              <w:jc w:val="left"/>
              <w:rPr>
                <w:rFonts w:ascii="Times New Roman" w:hAnsi="Times New Roman"/>
                <w:color w:val="000000"/>
                <w:sz w:val="18"/>
                <w:szCs w:val="18"/>
              </w:rPr>
            </w:pPr>
            <w:r w:rsidRPr="00652056">
              <w:rPr>
                <w:rFonts w:ascii="Times New Roman" w:hAnsi="Times New Roman"/>
                <w:color w:val="000000"/>
                <w:sz w:val="18"/>
                <w:szCs w:val="18"/>
              </w:rPr>
              <w:t>wymieniono 1449 sztuk tradycyjnych kotłów węglowych na  ogrzewanie sieciowe gazowe w mieszkaniach w zabudowie jednorodzinnej i wielorodzinnej (szczegóły w </w:t>
            </w:r>
            <w:r w:rsidRPr="00652056">
              <w:rPr>
                <w:rFonts w:ascii="Times New Roman" w:hAnsi="Times New Roman"/>
                <w:i/>
                <w:color w:val="000000"/>
                <w:sz w:val="18"/>
                <w:szCs w:val="18"/>
              </w:rPr>
              <w:t>tab. 6</w:t>
            </w:r>
            <w:r w:rsidR="00706249" w:rsidRPr="00652056">
              <w:rPr>
                <w:rFonts w:ascii="Times New Roman" w:hAnsi="Times New Roman"/>
                <w:i/>
                <w:color w:val="000000"/>
                <w:sz w:val="18"/>
                <w:szCs w:val="18"/>
              </w:rPr>
              <w:t>.</w:t>
            </w:r>
            <w:r w:rsidRPr="00652056">
              <w:rPr>
                <w:rFonts w:ascii="Times New Roman" w:hAnsi="Times New Roman"/>
                <w:color w:val="000000"/>
                <w:sz w:val="18"/>
                <w:szCs w:val="18"/>
              </w:rPr>
              <w:t>)</w:t>
            </w:r>
            <w:r w:rsidR="00B00A4E" w:rsidRPr="00652056">
              <w:rPr>
                <w:rFonts w:ascii="Times New Roman" w:hAnsi="Times New Roman"/>
                <w:color w:val="000000"/>
                <w:sz w:val="18"/>
                <w:szCs w:val="18"/>
              </w:rPr>
              <w:t>;</w:t>
            </w:r>
          </w:p>
        </w:tc>
        <w:tc>
          <w:tcPr>
            <w:tcW w:w="1106" w:type="dxa"/>
            <w:vAlign w:val="center"/>
          </w:tcPr>
          <w:p w:rsidR="00AC4BB3" w:rsidRPr="00652056" w:rsidRDefault="00AC4BB3" w:rsidP="00652056">
            <w:pPr>
              <w:pStyle w:val="akropkiwtabelach"/>
              <w:tabs>
                <w:tab w:val="clear" w:pos="284"/>
                <w:tab w:val="left" w:pos="34"/>
              </w:tabs>
              <w:spacing w:before="20" w:after="20"/>
              <w:ind w:left="34" w:firstLine="0"/>
              <w:jc w:val="center"/>
              <w:rPr>
                <w:rFonts w:ascii="Times New Roman" w:hAnsi="Times New Roman"/>
                <w:color w:val="000000"/>
                <w:sz w:val="18"/>
                <w:szCs w:val="18"/>
              </w:rPr>
            </w:pPr>
            <w:r w:rsidRPr="00652056">
              <w:rPr>
                <w:rFonts w:ascii="Times New Roman" w:hAnsi="Times New Roman"/>
                <w:color w:val="000000"/>
                <w:sz w:val="18"/>
                <w:szCs w:val="18"/>
              </w:rPr>
              <w:t>b.d.</w:t>
            </w:r>
          </w:p>
        </w:tc>
        <w:tc>
          <w:tcPr>
            <w:tcW w:w="1560" w:type="dxa"/>
            <w:vAlign w:val="center"/>
          </w:tcPr>
          <w:p w:rsidR="00AC4BB3" w:rsidRPr="00652056" w:rsidRDefault="00AC4BB3" w:rsidP="00652056">
            <w:pPr>
              <w:pStyle w:val="akropkiwtabelach"/>
              <w:tabs>
                <w:tab w:val="clear" w:pos="284"/>
                <w:tab w:val="left" w:pos="34"/>
              </w:tabs>
              <w:spacing w:before="20" w:after="20"/>
              <w:ind w:left="34" w:firstLine="0"/>
              <w:jc w:val="left"/>
              <w:rPr>
                <w:rFonts w:ascii="Times New Roman" w:hAnsi="Times New Roman"/>
                <w:color w:val="000000"/>
                <w:sz w:val="18"/>
                <w:szCs w:val="18"/>
              </w:rPr>
            </w:pPr>
            <w:r w:rsidRPr="00652056">
              <w:rPr>
                <w:rFonts w:ascii="Times New Roman" w:hAnsi="Times New Roman"/>
                <w:color w:val="000000"/>
                <w:sz w:val="18"/>
                <w:szCs w:val="18"/>
              </w:rPr>
              <w:t>zadanie ciągłe</w:t>
            </w:r>
          </w:p>
        </w:tc>
      </w:tr>
      <w:tr w:rsidR="00AC4BB3" w:rsidRPr="00652056" w:rsidTr="00FC667B">
        <w:trPr>
          <w:trHeight w:val="301"/>
        </w:trPr>
        <w:tc>
          <w:tcPr>
            <w:tcW w:w="2859" w:type="dxa"/>
            <w:shd w:val="clear" w:color="auto" w:fill="auto"/>
            <w:vAlign w:val="center"/>
          </w:tcPr>
          <w:p w:rsidR="00AC4BB3" w:rsidRPr="00652056" w:rsidRDefault="00AC4BB3" w:rsidP="00652056">
            <w:pPr>
              <w:pStyle w:val="akropkiwtabelach"/>
              <w:numPr>
                <w:ilvl w:val="0"/>
                <w:numId w:val="5"/>
              </w:numPr>
              <w:tabs>
                <w:tab w:val="left" w:pos="176"/>
              </w:tabs>
              <w:spacing w:before="20" w:after="20"/>
              <w:ind w:left="170" w:hanging="170"/>
              <w:jc w:val="left"/>
              <w:rPr>
                <w:rFonts w:ascii="Times New Roman" w:hAnsi="Times New Roman"/>
                <w:color w:val="000000"/>
                <w:sz w:val="18"/>
                <w:szCs w:val="18"/>
              </w:rPr>
            </w:pPr>
            <w:r w:rsidRPr="00652056">
              <w:rPr>
                <w:rFonts w:ascii="Times New Roman" w:hAnsi="Times New Roman"/>
                <w:color w:val="000000"/>
                <w:sz w:val="18"/>
                <w:szCs w:val="18"/>
              </w:rPr>
              <w:t xml:space="preserve">rozwój systemów centralnego zaopatrzenia w ciepło poprzez rozbudowę sieci ciepłowniczych oraz zwiększanie liczby nowych podłączeń </w:t>
            </w:r>
            <w:r w:rsidRPr="00A32BFB">
              <w:rPr>
                <w:rFonts w:ascii="Times New Roman" w:hAnsi="Times New Roman"/>
                <w:color w:val="000000"/>
                <w:spacing w:val="-6"/>
                <w:sz w:val="18"/>
                <w:szCs w:val="18"/>
              </w:rPr>
              <w:t>(obiektów budowlanych</w:t>
            </w:r>
            <w:r w:rsidRPr="00652056">
              <w:rPr>
                <w:rFonts w:ascii="Times New Roman" w:hAnsi="Times New Roman"/>
                <w:color w:val="000000"/>
                <w:sz w:val="18"/>
                <w:szCs w:val="18"/>
              </w:rPr>
              <w:t>);</w:t>
            </w:r>
          </w:p>
        </w:tc>
        <w:tc>
          <w:tcPr>
            <w:tcW w:w="1446" w:type="dxa"/>
            <w:gridSpan w:val="2"/>
            <w:vMerge w:val="restart"/>
            <w:shd w:val="clear" w:color="auto" w:fill="auto"/>
            <w:vAlign w:val="center"/>
          </w:tcPr>
          <w:p w:rsidR="00AC4BB3" w:rsidRPr="00652056" w:rsidRDefault="00AC4BB3" w:rsidP="00652056">
            <w:pPr>
              <w:pStyle w:val="akropkiwtabelach"/>
              <w:numPr>
                <w:ilvl w:val="0"/>
                <w:numId w:val="5"/>
              </w:numPr>
              <w:tabs>
                <w:tab w:val="clear" w:pos="284"/>
                <w:tab w:val="left" w:pos="176"/>
              </w:tabs>
              <w:spacing w:before="20" w:after="20"/>
              <w:ind w:left="170" w:hanging="170"/>
              <w:jc w:val="left"/>
              <w:rPr>
                <w:rFonts w:ascii="Times New Roman" w:hAnsi="Times New Roman"/>
                <w:color w:val="000000"/>
                <w:sz w:val="18"/>
                <w:szCs w:val="18"/>
              </w:rPr>
            </w:pPr>
            <w:r w:rsidRPr="00652056">
              <w:rPr>
                <w:rFonts w:ascii="Times New Roman" w:hAnsi="Times New Roman"/>
                <w:color w:val="000000"/>
                <w:sz w:val="18"/>
                <w:szCs w:val="18"/>
              </w:rPr>
              <w:t>gminy</w:t>
            </w:r>
            <w:r w:rsidR="00A621EC" w:rsidRPr="00652056">
              <w:rPr>
                <w:rFonts w:ascii="Times New Roman" w:hAnsi="Times New Roman"/>
                <w:color w:val="000000"/>
                <w:sz w:val="18"/>
                <w:szCs w:val="18"/>
              </w:rPr>
              <w:t>;</w:t>
            </w:r>
          </w:p>
        </w:tc>
        <w:tc>
          <w:tcPr>
            <w:tcW w:w="1446" w:type="dxa"/>
            <w:gridSpan w:val="2"/>
            <w:shd w:val="clear" w:color="auto" w:fill="auto"/>
            <w:vAlign w:val="center"/>
          </w:tcPr>
          <w:p w:rsidR="00AC4BB3" w:rsidRPr="00652056" w:rsidRDefault="00B00A4E" w:rsidP="00652056">
            <w:pPr>
              <w:pStyle w:val="akropkiwtabelach"/>
              <w:numPr>
                <w:ilvl w:val="0"/>
                <w:numId w:val="5"/>
              </w:numPr>
              <w:tabs>
                <w:tab w:val="clear" w:pos="284"/>
                <w:tab w:val="left" w:pos="176"/>
              </w:tabs>
              <w:spacing w:before="20" w:after="20"/>
              <w:ind w:left="170" w:hanging="170"/>
              <w:jc w:val="left"/>
              <w:rPr>
                <w:rFonts w:ascii="Times New Roman" w:hAnsi="Times New Roman"/>
                <w:color w:val="000000"/>
                <w:sz w:val="18"/>
                <w:szCs w:val="18"/>
              </w:rPr>
            </w:pPr>
            <w:r w:rsidRPr="00652056">
              <w:rPr>
                <w:rFonts w:ascii="Times New Roman" w:hAnsi="Times New Roman"/>
                <w:color w:val="000000"/>
                <w:sz w:val="18"/>
                <w:szCs w:val="18"/>
              </w:rPr>
              <w:t>podłączono 657 obiektów na terenie gmin do sieci ciepłowniczej (szczegóły w </w:t>
            </w:r>
            <w:r w:rsidRPr="00652056">
              <w:rPr>
                <w:rFonts w:ascii="Times New Roman" w:hAnsi="Times New Roman"/>
                <w:i/>
                <w:color w:val="000000"/>
                <w:sz w:val="18"/>
                <w:szCs w:val="18"/>
              </w:rPr>
              <w:t>tab. 6</w:t>
            </w:r>
            <w:r w:rsidR="00706249" w:rsidRPr="00652056">
              <w:rPr>
                <w:rFonts w:ascii="Times New Roman" w:hAnsi="Times New Roman"/>
                <w:i/>
                <w:color w:val="000000"/>
                <w:sz w:val="18"/>
                <w:szCs w:val="18"/>
              </w:rPr>
              <w:t>.</w:t>
            </w:r>
            <w:r w:rsidRPr="00652056">
              <w:rPr>
                <w:rFonts w:ascii="Times New Roman" w:hAnsi="Times New Roman"/>
                <w:color w:val="000000"/>
                <w:sz w:val="18"/>
                <w:szCs w:val="18"/>
              </w:rPr>
              <w:t>);</w:t>
            </w:r>
          </w:p>
        </w:tc>
        <w:tc>
          <w:tcPr>
            <w:tcW w:w="1106" w:type="dxa"/>
            <w:vAlign w:val="center"/>
          </w:tcPr>
          <w:p w:rsidR="00AC4BB3" w:rsidRPr="00652056" w:rsidRDefault="00AC4BB3" w:rsidP="00652056">
            <w:pPr>
              <w:pStyle w:val="akropkiwtabelach"/>
              <w:tabs>
                <w:tab w:val="clear" w:pos="284"/>
                <w:tab w:val="left" w:pos="34"/>
              </w:tabs>
              <w:spacing w:before="20" w:after="20"/>
              <w:ind w:left="34" w:firstLine="0"/>
              <w:jc w:val="center"/>
              <w:rPr>
                <w:rFonts w:ascii="Times New Roman" w:hAnsi="Times New Roman"/>
                <w:color w:val="000000"/>
                <w:sz w:val="18"/>
                <w:szCs w:val="18"/>
              </w:rPr>
            </w:pPr>
            <w:r w:rsidRPr="00652056">
              <w:rPr>
                <w:rFonts w:ascii="Times New Roman" w:hAnsi="Times New Roman"/>
                <w:color w:val="000000"/>
                <w:sz w:val="18"/>
                <w:szCs w:val="18"/>
              </w:rPr>
              <w:t>b.d.</w:t>
            </w:r>
          </w:p>
        </w:tc>
        <w:tc>
          <w:tcPr>
            <w:tcW w:w="2835" w:type="dxa"/>
            <w:vAlign w:val="center"/>
          </w:tcPr>
          <w:p w:rsidR="00AC4BB3" w:rsidRPr="00652056" w:rsidRDefault="00B00A4E" w:rsidP="00652056">
            <w:pPr>
              <w:pStyle w:val="akropkiwtabelach"/>
              <w:numPr>
                <w:ilvl w:val="0"/>
                <w:numId w:val="5"/>
              </w:numPr>
              <w:tabs>
                <w:tab w:val="clear" w:pos="284"/>
                <w:tab w:val="left" w:pos="176"/>
              </w:tabs>
              <w:spacing w:before="20" w:after="20"/>
              <w:ind w:left="170" w:hanging="170"/>
              <w:jc w:val="left"/>
              <w:rPr>
                <w:rFonts w:ascii="Times New Roman" w:hAnsi="Times New Roman"/>
                <w:color w:val="000000"/>
                <w:sz w:val="18"/>
                <w:szCs w:val="18"/>
              </w:rPr>
            </w:pPr>
            <w:r w:rsidRPr="00652056">
              <w:rPr>
                <w:rFonts w:ascii="Times New Roman" w:hAnsi="Times New Roman"/>
                <w:color w:val="000000"/>
                <w:sz w:val="18"/>
                <w:szCs w:val="18"/>
              </w:rPr>
              <w:t>podłączono 169 obiektów na terenie gmin do sieci ciepłowniczej (</w:t>
            </w:r>
            <w:r w:rsidRPr="00A32BFB">
              <w:rPr>
                <w:rFonts w:ascii="Times New Roman" w:hAnsi="Times New Roman"/>
                <w:color w:val="000000"/>
                <w:spacing w:val="-4"/>
                <w:sz w:val="18"/>
                <w:szCs w:val="18"/>
              </w:rPr>
              <w:t>szczegóły w </w:t>
            </w:r>
            <w:r w:rsidRPr="00A32BFB">
              <w:rPr>
                <w:rFonts w:ascii="Times New Roman" w:hAnsi="Times New Roman"/>
                <w:i/>
                <w:color w:val="000000"/>
                <w:spacing w:val="-4"/>
                <w:sz w:val="18"/>
                <w:szCs w:val="18"/>
              </w:rPr>
              <w:t>tab. 6</w:t>
            </w:r>
            <w:r w:rsidRPr="00652056">
              <w:rPr>
                <w:rFonts w:ascii="Times New Roman" w:hAnsi="Times New Roman"/>
                <w:color w:val="000000"/>
                <w:sz w:val="18"/>
                <w:szCs w:val="18"/>
              </w:rPr>
              <w:t>);</w:t>
            </w:r>
          </w:p>
        </w:tc>
        <w:tc>
          <w:tcPr>
            <w:tcW w:w="1106" w:type="dxa"/>
            <w:vAlign w:val="center"/>
          </w:tcPr>
          <w:p w:rsidR="00AC4BB3" w:rsidRPr="00652056" w:rsidRDefault="00AC4BB3" w:rsidP="00652056">
            <w:pPr>
              <w:pStyle w:val="akropkiwtabelach"/>
              <w:tabs>
                <w:tab w:val="clear" w:pos="284"/>
                <w:tab w:val="left" w:pos="34"/>
              </w:tabs>
              <w:spacing w:before="20" w:after="20"/>
              <w:ind w:left="34" w:firstLine="0"/>
              <w:jc w:val="center"/>
              <w:rPr>
                <w:rFonts w:ascii="Times New Roman" w:hAnsi="Times New Roman"/>
                <w:color w:val="000000"/>
                <w:sz w:val="18"/>
                <w:szCs w:val="18"/>
              </w:rPr>
            </w:pPr>
            <w:r w:rsidRPr="00652056">
              <w:rPr>
                <w:rFonts w:ascii="Times New Roman" w:hAnsi="Times New Roman"/>
                <w:color w:val="000000"/>
                <w:sz w:val="18"/>
                <w:szCs w:val="18"/>
              </w:rPr>
              <w:t>b.d.</w:t>
            </w:r>
          </w:p>
        </w:tc>
        <w:tc>
          <w:tcPr>
            <w:tcW w:w="1560" w:type="dxa"/>
            <w:vAlign w:val="center"/>
          </w:tcPr>
          <w:p w:rsidR="00AC4BB3" w:rsidRPr="00652056" w:rsidRDefault="00AC4BB3" w:rsidP="00652056">
            <w:pPr>
              <w:pStyle w:val="akropkiwtabelach"/>
              <w:tabs>
                <w:tab w:val="clear" w:pos="284"/>
                <w:tab w:val="left" w:pos="34"/>
              </w:tabs>
              <w:spacing w:before="20" w:after="20"/>
              <w:ind w:left="34" w:firstLine="0"/>
              <w:jc w:val="left"/>
              <w:rPr>
                <w:rFonts w:ascii="Times New Roman" w:hAnsi="Times New Roman"/>
                <w:color w:val="000000"/>
                <w:sz w:val="18"/>
                <w:szCs w:val="18"/>
              </w:rPr>
            </w:pPr>
            <w:r w:rsidRPr="00652056">
              <w:rPr>
                <w:rFonts w:ascii="Times New Roman" w:hAnsi="Times New Roman"/>
                <w:color w:val="000000"/>
                <w:sz w:val="18"/>
                <w:szCs w:val="18"/>
              </w:rPr>
              <w:t>zadanie ciągłe</w:t>
            </w:r>
          </w:p>
        </w:tc>
      </w:tr>
      <w:tr w:rsidR="00AC4BB3" w:rsidRPr="00652056" w:rsidTr="00FC667B">
        <w:trPr>
          <w:trHeight w:val="301"/>
        </w:trPr>
        <w:tc>
          <w:tcPr>
            <w:tcW w:w="2859" w:type="dxa"/>
            <w:shd w:val="clear" w:color="auto" w:fill="auto"/>
            <w:vAlign w:val="center"/>
          </w:tcPr>
          <w:p w:rsidR="00AC4BB3" w:rsidRPr="00652056" w:rsidRDefault="00FF4044" w:rsidP="00652056">
            <w:pPr>
              <w:pStyle w:val="akropkiwtabelach"/>
              <w:numPr>
                <w:ilvl w:val="0"/>
                <w:numId w:val="5"/>
              </w:numPr>
              <w:tabs>
                <w:tab w:val="left" w:pos="176"/>
              </w:tabs>
              <w:spacing w:before="20" w:after="20"/>
              <w:ind w:left="170" w:hanging="170"/>
              <w:jc w:val="left"/>
              <w:rPr>
                <w:rFonts w:ascii="Times New Roman" w:hAnsi="Times New Roman"/>
                <w:color w:val="000000"/>
                <w:sz w:val="18"/>
                <w:szCs w:val="18"/>
              </w:rPr>
            </w:pPr>
            <w:r w:rsidRPr="00652056">
              <w:rPr>
                <w:rFonts w:ascii="Times New Roman" w:hAnsi="Times New Roman"/>
                <w:color w:val="000000"/>
                <w:sz w:val="18"/>
                <w:szCs w:val="18"/>
              </w:rPr>
              <w:t>termomodernizacje i </w:t>
            </w:r>
            <w:r w:rsidR="00C57F14" w:rsidRPr="00652056">
              <w:rPr>
                <w:rFonts w:ascii="Times New Roman" w:hAnsi="Times New Roman"/>
                <w:color w:val="000000"/>
                <w:sz w:val="18"/>
                <w:szCs w:val="18"/>
              </w:rPr>
              <w:t> t</w:t>
            </w:r>
            <w:r w:rsidR="00AC4BB3" w:rsidRPr="00652056">
              <w:rPr>
                <w:rFonts w:ascii="Times New Roman" w:hAnsi="Times New Roman"/>
                <w:color w:val="000000"/>
                <w:sz w:val="18"/>
                <w:szCs w:val="18"/>
              </w:rPr>
              <w:t>ermorenowacje obiektów budowlanych użyteczności publicznej i zbiorowego zamieszkania;</w:t>
            </w:r>
          </w:p>
        </w:tc>
        <w:tc>
          <w:tcPr>
            <w:tcW w:w="1446" w:type="dxa"/>
            <w:gridSpan w:val="2"/>
            <w:vMerge/>
            <w:shd w:val="clear" w:color="auto" w:fill="auto"/>
            <w:vAlign w:val="center"/>
          </w:tcPr>
          <w:p w:rsidR="00AC4BB3" w:rsidRPr="00652056" w:rsidRDefault="00AC4BB3" w:rsidP="00652056">
            <w:pPr>
              <w:pStyle w:val="akropkiwtabelach"/>
              <w:numPr>
                <w:ilvl w:val="0"/>
                <w:numId w:val="5"/>
              </w:numPr>
              <w:tabs>
                <w:tab w:val="clear" w:pos="284"/>
                <w:tab w:val="left" w:pos="176"/>
              </w:tabs>
              <w:spacing w:before="20" w:after="20"/>
              <w:ind w:left="170" w:hanging="170"/>
              <w:jc w:val="left"/>
              <w:rPr>
                <w:rFonts w:ascii="Times New Roman" w:hAnsi="Times New Roman"/>
                <w:color w:val="000000"/>
                <w:sz w:val="18"/>
                <w:szCs w:val="18"/>
              </w:rPr>
            </w:pPr>
          </w:p>
        </w:tc>
        <w:tc>
          <w:tcPr>
            <w:tcW w:w="1446" w:type="dxa"/>
            <w:gridSpan w:val="2"/>
            <w:shd w:val="clear" w:color="auto" w:fill="auto"/>
            <w:vAlign w:val="center"/>
          </w:tcPr>
          <w:p w:rsidR="00AC4BB3" w:rsidRPr="00652056" w:rsidRDefault="00B00A4E" w:rsidP="00652056">
            <w:pPr>
              <w:pStyle w:val="akropkiwtabelach"/>
              <w:numPr>
                <w:ilvl w:val="0"/>
                <w:numId w:val="5"/>
              </w:numPr>
              <w:tabs>
                <w:tab w:val="clear" w:pos="284"/>
                <w:tab w:val="left" w:pos="176"/>
              </w:tabs>
              <w:spacing w:before="20" w:after="20"/>
              <w:ind w:left="170" w:hanging="170"/>
              <w:jc w:val="left"/>
              <w:rPr>
                <w:rFonts w:ascii="Times New Roman" w:hAnsi="Times New Roman"/>
                <w:color w:val="000000"/>
                <w:sz w:val="18"/>
                <w:szCs w:val="18"/>
              </w:rPr>
            </w:pPr>
            <w:r w:rsidRPr="00652056">
              <w:rPr>
                <w:rFonts w:ascii="Times New Roman" w:hAnsi="Times New Roman"/>
                <w:color w:val="000000"/>
                <w:sz w:val="18"/>
                <w:szCs w:val="18"/>
              </w:rPr>
              <w:t>wykonano 596 termomodernizacji na budynkach użyteczności publicznej (szczegóły w </w:t>
            </w:r>
            <w:r w:rsidRPr="00652056">
              <w:rPr>
                <w:rFonts w:ascii="Times New Roman" w:hAnsi="Times New Roman"/>
                <w:i/>
                <w:color w:val="000000"/>
                <w:sz w:val="18"/>
                <w:szCs w:val="18"/>
              </w:rPr>
              <w:t>tab.</w:t>
            </w:r>
            <w:r w:rsidR="00706249" w:rsidRPr="00652056">
              <w:rPr>
                <w:rFonts w:ascii="Times New Roman" w:hAnsi="Times New Roman"/>
                <w:i/>
                <w:color w:val="000000"/>
                <w:sz w:val="18"/>
                <w:szCs w:val="18"/>
              </w:rPr>
              <w:t xml:space="preserve"> </w:t>
            </w:r>
            <w:r w:rsidRPr="00652056">
              <w:rPr>
                <w:rFonts w:ascii="Times New Roman" w:hAnsi="Times New Roman"/>
                <w:i/>
                <w:color w:val="000000"/>
                <w:sz w:val="18"/>
                <w:szCs w:val="18"/>
              </w:rPr>
              <w:t>6</w:t>
            </w:r>
            <w:r w:rsidR="00706249" w:rsidRPr="00652056">
              <w:rPr>
                <w:rFonts w:ascii="Times New Roman" w:hAnsi="Times New Roman"/>
                <w:i/>
                <w:color w:val="000000"/>
                <w:sz w:val="18"/>
                <w:szCs w:val="18"/>
              </w:rPr>
              <w:t>.</w:t>
            </w:r>
            <w:r w:rsidRPr="00652056">
              <w:rPr>
                <w:rFonts w:ascii="Times New Roman" w:hAnsi="Times New Roman"/>
                <w:color w:val="000000"/>
                <w:sz w:val="18"/>
                <w:szCs w:val="18"/>
              </w:rPr>
              <w:t>);</w:t>
            </w:r>
          </w:p>
        </w:tc>
        <w:tc>
          <w:tcPr>
            <w:tcW w:w="1106" w:type="dxa"/>
            <w:vAlign w:val="center"/>
          </w:tcPr>
          <w:p w:rsidR="00AC4BB3" w:rsidRPr="00652056" w:rsidRDefault="00AC4BB3" w:rsidP="00652056">
            <w:pPr>
              <w:pStyle w:val="akropkiwtabelach"/>
              <w:tabs>
                <w:tab w:val="clear" w:pos="284"/>
                <w:tab w:val="left" w:pos="34"/>
              </w:tabs>
              <w:spacing w:before="20" w:after="20"/>
              <w:ind w:left="34" w:firstLine="0"/>
              <w:jc w:val="center"/>
              <w:rPr>
                <w:rFonts w:ascii="Times New Roman" w:hAnsi="Times New Roman"/>
                <w:color w:val="000000"/>
                <w:sz w:val="18"/>
                <w:szCs w:val="18"/>
              </w:rPr>
            </w:pPr>
            <w:r w:rsidRPr="00652056">
              <w:rPr>
                <w:rFonts w:ascii="Times New Roman" w:hAnsi="Times New Roman"/>
                <w:color w:val="000000"/>
                <w:sz w:val="18"/>
                <w:szCs w:val="18"/>
              </w:rPr>
              <w:t>b.d.</w:t>
            </w:r>
          </w:p>
        </w:tc>
        <w:tc>
          <w:tcPr>
            <w:tcW w:w="2835" w:type="dxa"/>
            <w:vAlign w:val="center"/>
          </w:tcPr>
          <w:p w:rsidR="00AC4BB3" w:rsidRPr="00652056" w:rsidRDefault="00B00A4E" w:rsidP="00652056">
            <w:pPr>
              <w:pStyle w:val="akropkiwtabelach"/>
              <w:numPr>
                <w:ilvl w:val="0"/>
                <w:numId w:val="5"/>
              </w:numPr>
              <w:tabs>
                <w:tab w:val="clear" w:pos="284"/>
                <w:tab w:val="left" w:pos="176"/>
              </w:tabs>
              <w:spacing w:before="20" w:after="20"/>
              <w:ind w:left="170" w:hanging="170"/>
              <w:jc w:val="left"/>
              <w:rPr>
                <w:rFonts w:ascii="Times New Roman" w:hAnsi="Times New Roman"/>
                <w:color w:val="000000"/>
                <w:sz w:val="18"/>
                <w:szCs w:val="18"/>
              </w:rPr>
            </w:pPr>
            <w:r w:rsidRPr="00652056">
              <w:rPr>
                <w:rFonts w:ascii="Times New Roman" w:hAnsi="Times New Roman"/>
                <w:color w:val="000000"/>
                <w:sz w:val="18"/>
                <w:szCs w:val="18"/>
              </w:rPr>
              <w:t>wykonano 385 termomodernizacji na budynkach użyteczności publicznej (szczegóły w </w:t>
            </w:r>
            <w:r w:rsidRPr="00652056">
              <w:rPr>
                <w:rFonts w:ascii="Times New Roman" w:hAnsi="Times New Roman"/>
                <w:i/>
                <w:color w:val="000000"/>
                <w:sz w:val="18"/>
                <w:szCs w:val="18"/>
              </w:rPr>
              <w:t>tab.</w:t>
            </w:r>
            <w:r w:rsidR="00706249" w:rsidRPr="00652056">
              <w:rPr>
                <w:rFonts w:ascii="Times New Roman" w:hAnsi="Times New Roman"/>
                <w:i/>
                <w:color w:val="000000"/>
                <w:sz w:val="18"/>
                <w:szCs w:val="18"/>
              </w:rPr>
              <w:t xml:space="preserve"> </w:t>
            </w:r>
            <w:r w:rsidR="00E71172" w:rsidRPr="00652056">
              <w:rPr>
                <w:rFonts w:ascii="Times New Roman" w:hAnsi="Times New Roman"/>
                <w:i/>
                <w:color w:val="000000"/>
                <w:sz w:val="18"/>
                <w:szCs w:val="18"/>
              </w:rPr>
              <w:t>6</w:t>
            </w:r>
            <w:r w:rsidR="00706249" w:rsidRPr="00652056">
              <w:rPr>
                <w:rFonts w:ascii="Times New Roman" w:hAnsi="Times New Roman"/>
                <w:i/>
                <w:color w:val="000000"/>
                <w:sz w:val="18"/>
                <w:szCs w:val="18"/>
              </w:rPr>
              <w:t>.</w:t>
            </w:r>
            <w:r w:rsidRPr="00652056">
              <w:rPr>
                <w:rFonts w:ascii="Times New Roman" w:hAnsi="Times New Roman"/>
                <w:i/>
                <w:color w:val="000000"/>
                <w:sz w:val="18"/>
                <w:szCs w:val="18"/>
              </w:rPr>
              <w:t>);</w:t>
            </w:r>
          </w:p>
        </w:tc>
        <w:tc>
          <w:tcPr>
            <w:tcW w:w="1106" w:type="dxa"/>
            <w:vAlign w:val="center"/>
          </w:tcPr>
          <w:p w:rsidR="00AC4BB3" w:rsidRPr="00652056" w:rsidRDefault="00AC4BB3" w:rsidP="00652056">
            <w:pPr>
              <w:pStyle w:val="akropkiwtabelach"/>
              <w:tabs>
                <w:tab w:val="clear" w:pos="284"/>
                <w:tab w:val="left" w:pos="34"/>
              </w:tabs>
              <w:spacing w:before="20" w:after="20"/>
              <w:ind w:left="34" w:firstLine="0"/>
              <w:jc w:val="center"/>
              <w:rPr>
                <w:rFonts w:ascii="Times New Roman" w:hAnsi="Times New Roman"/>
                <w:color w:val="000000"/>
                <w:sz w:val="18"/>
                <w:szCs w:val="18"/>
              </w:rPr>
            </w:pPr>
            <w:r w:rsidRPr="00652056">
              <w:rPr>
                <w:rFonts w:ascii="Times New Roman" w:hAnsi="Times New Roman"/>
                <w:color w:val="000000"/>
                <w:sz w:val="18"/>
                <w:szCs w:val="18"/>
              </w:rPr>
              <w:t>b.d.</w:t>
            </w:r>
          </w:p>
        </w:tc>
        <w:tc>
          <w:tcPr>
            <w:tcW w:w="1560" w:type="dxa"/>
            <w:vAlign w:val="center"/>
          </w:tcPr>
          <w:p w:rsidR="00AC4BB3" w:rsidRPr="00652056" w:rsidRDefault="00AC4BB3" w:rsidP="00652056">
            <w:pPr>
              <w:pStyle w:val="akropkiwtabelach"/>
              <w:tabs>
                <w:tab w:val="clear" w:pos="284"/>
                <w:tab w:val="left" w:pos="34"/>
              </w:tabs>
              <w:spacing w:before="20" w:after="20"/>
              <w:ind w:left="34" w:firstLine="0"/>
              <w:jc w:val="left"/>
              <w:rPr>
                <w:rFonts w:ascii="Times New Roman" w:hAnsi="Times New Roman"/>
                <w:color w:val="000000"/>
                <w:sz w:val="18"/>
                <w:szCs w:val="18"/>
              </w:rPr>
            </w:pPr>
            <w:r w:rsidRPr="00652056">
              <w:rPr>
                <w:rFonts w:ascii="Times New Roman" w:hAnsi="Times New Roman"/>
                <w:color w:val="000000"/>
                <w:sz w:val="18"/>
                <w:szCs w:val="18"/>
              </w:rPr>
              <w:t>zadanie ciągłe</w:t>
            </w:r>
          </w:p>
        </w:tc>
      </w:tr>
      <w:tr w:rsidR="00EA1976" w:rsidRPr="00652056" w:rsidTr="00FC667B">
        <w:trPr>
          <w:trHeight w:val="301"/>
        </w:trPr>
        <w:tc>
          <w:tcPr>
            <w:tcW w:w="1106" w:type="dxa"/>
            <w:gridSpan w:val="9"/>
            <w:shd w:val="clear" w:color="auto" w:fill="auto"/>
            <w:vAlign w:val="center"/>
          </w:tcPr>
          <w:p w:rsidR="00EA1976" w:rsidRPr="00652056" w:rsidRDefault="001D4E6A" w:rsidP="00652056">
            <w:pPr>
              <w:pStyle w:val="akropkiwtabelach"/>
              <w:tabs>
                <w:tab w:val="clear" w:pos="284"/>
                <w:tab w:val="left" w:pos="34"/>
              </w:tabs>
              <w:spacing w:before="20" w:after="20"/>
              <w:ind w:left="34" w:firstLine="0"/>
              <w:jc w:val="left"/>
              <w:rPr>
                <w:rFonts w:ascii="Times New Roman" w:hAnsi="Times New Roman"/>
                <w:b/>
                <w:color w:val="000000"/>
                <w:sz w:val="18"/>
                <w:szCs w:val="18"/>
              </w:rPr>
            </w:pPr>
            <w:r w:rsidRPr="00652056">
              <w:rPr>
                <w:rFonts w:ascii="Times New Roman" w:hAnsi="Times New Roman"/>
                <w:b/>
                <w:color w:val="003366"/>
                <w:sz w:val="18"/>
                <w:szCs w:val="18"/>
              </w:rPr>
              <w:lastRenderedPageBreak/>
              <w:t xml:space="preserve">Kierunek interwencji </w:t>
            </w:r>
            <w:r w:rsidR="00D04056" w:rsidRPr="00652056">
              <w:rPr>
                <w:rFonts w:ascii="Times New Roman" w:hAnsi="Times New Roman"/>
                <w:b/>
                <w:color w:val="003366"/>
                <w:sz w:val="18"/>
                <w:szCs w:val="18"/>
              </w:rPr>
              <w:t>3. Wpieranie inwestycji ograniczających emisję komunikacyjną, w tym dotyczących niskoemisyjnego taboru oraz infrastruktury transportu publicznego</w:t>
            </w:r>
          </w:p>
        </w:tc>
      </w:tr>
      <w:tr w:rsidR="00AC4BB3" w:rsidRPr="00652056" w:rsidTr="00FC667B">
        <w:trPr>
          <w:trHeight w:val="301"/>
        </w:trPr>
        <w:tc>
          <w:tcPr>
            <w:tcW w:w="2859" w:type="dxa"/>
            <w:shd w:val="clear" w:color="auto" w:fill="auto"/>
            <w:vAlign w:val="center"/>
          </w:tcPr>
          <w:p w:rsidR="00AC4BB3" w:rsidRPr="00652056" w:rsidRDefault="00AC4BB3" w:rsidP="00B21385">
            <w:pPr>
              <w:pStyle w:val="akropkiwtabelach"/>
              <w:numPr>
                <w:ilvl w:val="0"/>
                <w:numId w:val="5"/>
              </w:numPr>
              <w:tabs>
                <w:tab w:val="left" w:pos="176"/>
              </w:tabs>
              <w:spacing w:before="20" w:after="20"/>
              <w:ind w:left="170" w:hanging="170"/>
              <w:jc w:val="left"/>
              <w:rPr>
                <w:rFonts w:ascii="Times New Roman" w:hAnsi="Times New Roman"/>
                <w:color w:val="000000"/>
                <w:sz w:val="18"/>
                <w:szCs w:val="18"/>
              </w:rPr>
            </w:pPr>
            <w:r w:rsidRPr="00652056">
              <w:rPr>
                <w:rFonts w:ascii="Times New Roman" w:hAnsi="Times New Roman"/>
                <w:color w:val="000000"/>
                <w:sz w:val="18"/>
                <w:szCs w:val="18"/>
              </w:rPr>
              <w:t>remonty nawierzchni ulic i dróg, przebudowa wraz z</w:t>
            </w:r>
            <w:r w:rsidR="00A32BFB">
              <w:rPr>
                <w:rFonts w:ascii="Times New Roman" w:hAnsi="Times New Roman"/>
                <w:color w:val="000000"/>
                <w:sz w:val="18"/>
                <w:szCs w:val="18"/>
              </w:rPr>
              <w:t> </w:t>
            </w:r>
            <w:r w:rsidRPr="00652056">
              <w:rPr>
                <w:rFonts w:ascii="Times New Roman" w:hAnsi="Times New Roman"/>
                <w:color w:val="000000"/>
                <w:sz w:val="18"/>
                <w:szCs w:val="18"/>
              </w:rPr>
              <w:t xml:space="preserve">modernizacją </w:t>
            </w:r>
            <w:r w:rsidRPr="00B21385">
              <w:rPr>
                <w:rFonts w:ascii="Times New Roman" w:hAnsi="Times New Roman"/>
                <w:color w:val="000000"/>
                <w:spacing w:val="-6"/>
                <w:sz w:val="18"/>
                <w:szCs w:val="18"/>
              </w:rPr>
              <w:t>istniejących połączeń komunikacyjn</w:t>
            </w:r>
            <w:r w:rsidR="00B21385">
              <w:rPr>
                <w:rFonts w:ascii="Times New Roman" w:hAnsi="Times New Roman"/>
                <w:color w:val="000000"/>
                <w:spacing w:val="-6"/>
                <w:sz w:val="18"/>
                <w:szCs w:val="18"/>
              </w:rPr>
              <w:t xml:space="preserve">ych, </w:t>
            </w:r>
            <w:r w:rsidRPr="00652056">
              <w:rPr>
                <w:rFonts w:ascii="Times New Roman" w:hAnsi="Times New Roman"/>
                <w:color w:val="000000"/>
                <w:sz w:val="18"/>
                <w:szCs w:val="18"/>
              </w:rPr>
              <w:t xml:space="preserve"> w</w:t>
            </w:r>
            <w:r w:rsidR="00A32BFB">
              <w:rPr>
                <w:rFonts w:ascii="Times New Roman" w:hAnsi="Times New Roman"/>
                <w:color w:val="000000"/>
                <w:sz w:val="18"/>
                <w:szCs w:val="18"/>
              </w:rPr>
              <w:t> </w:t>
            </w:r>
            <w:r w:rsidRPr="00652056">
              <w:rPr>
                <w:rFonts w:ascii="Times New Roman" w:hAnsi="Times New Roman"/>
                <w:color w:val="000000"/>
                <w:sz w:val="18"/>
                <w:szCs w:val="18"/>
              </w:rPr>
              <w:t>tym przebudowa ulic o małej przepustowości;</w:t>
            </w:r>
          </w:p>
        </w:tc>
        <w:tc>
          <w:tcPr>
            <w:tcW w:w="1446" w:type="dxa"/>
            <w:gridSpan w:val="2"/>
            <w:shd w:val="clear" w:color="auto" w:fill="auto"/>
            <w:vAlign w:val="center"/>
          </w:tcPr>
          <w:p w:rsidR="00AC4BB3" w:rsidRPr="00652056" w:rsidRDefault="00AC4BB3" w:rsidP="00652056">
            <w:pPr>
              <w:pStyle w:val="akropkiwtabelach"/>
              <w:numPr>
                <w:ilvl w:val="0"/>
                <w:numId w:val="5"/>
              </w:numPr>
              <w:tabs>
                <w:tab w:val="clear" w:pos="284"/>
                <w:tab w:val="left" w:pos="176"/>
              </w:tabs>
              <w:spacing w:before="20" w:after="20"/>
              <w:ind w:left="170" w:hanging="170"/>
              <w:jc w:val="left"/>
              <w:rPr>
                <w:rFonts w:ascii="Times New Roman" w:hAnsi="Times New Roman"/>
                <w:color w:val="000000"/>
                <w:sz w:val="18"/>
                <w:szCs w:val="18"/>
              </w:rPr>
            </w:pPr>
            <w:r w:rsidRPr="00652056">
              <w:rPr>
                <w:rFonts w:ascii="Times New Roman" w:hAnsi="Times New Roman"/>
                <w:color w:val="000000"/>
                <w:sz w:val="18"/>
                <w:szCs w:val="18"/>
              </w:rPr>
              <w:t>gminy</w:t>
            </w:r>
            <w:r w:rsidR="00A621EC" w:rsidRPr="00652056">
              <w:rPr>
                <w:rFonts w:ascii="Times New Roman" w:hAnsi="Times New Roman"/>
                <w:color w:val="000000"/>
                <w:sz w:val="18"/>
                <w:szCs w:val="18"/>
              </w:rPr>
              <w:t>;</w:t>
            </w:r>
          </w:p>
          <w:p w:rsidR="00AC4BB3" w:rsidRPr="00652056" w:rsidRDefault="00AC4BB3" w:rsidP="00652056">
            <w:pPr>
              <w:pStyle w:val="akropkiwtabelach"/>
              <w:numPr>
                <w:ilvl w:val="0"/>
                <w:numId w:val="5"/>
              </w:numPr>
              <w:tabs>
                <w:tab w:val="clear" w:pos="284"/>
                <w:tab w:val="left" w:pos="176"/>
              </w:tabs>
              <w:spacing w:before="20" w:after="20"/>
              <w:ind w:left="170" w:hanging="170"/>
              <w:jc w:val="left"/>
              <w:rPr>
                <w:rFonts w:ascii="Times New Roman" w:hAnsi="Times New Roman"/>
                <w:color w:val="000000"/>
                <w:sz w:val="18"/>
                <w:szCs w:val="18"/>
              </w:rPr>
            </w:pPr>
            <w:r w:rsidRPr="00652056">
              <w:rPr>
                <w:rFonts w:ascii="Times New Roman" w:hAnsi="Times New Roman"/>
                <w:color w:val="000000"/>
                <w:sz w:val="18"/>
                <w:szCs w:val="18"/>
              </w:rPr>
              <w:t>zarządzający drogami</w:t>
            </w:r>
            <w:r w:rsidR="00A621EC" w:rsidRPr="00652056">
              <w:rPr>
                <w:rFonts w:ascii="Times New Roman" w:hAnsi="Times New Roman"/>
                <w:color w:val="000000"/>
                <w:sz w:val="18"/>
                <w:szCs w:val="18"/>
              </w:rPr>
              <w:t>;</w:t>
            </w:r>
          </w:p>
        </w:tc>
        <w:tc>
          <w:tcPr>
            <w:tcW w:w="1446" w:type="dxa"/>
            <w:gridSpan w:val="2"/>
            <w:shd w:val="clear" w:color="auto" w:fill="auto"/>
            <w:vAlign w:val="center"/>
          </w:tcPr>
          <w:p w:rsidR="00AC4BB3" w:rsidRPr="00652056" w:rsidRDefault="00AC4BB3" w:rsidP="00652056">
            <w:pPr>
              <w:pStyle w:val="akropkiwtabelach"/>
              <w:numPr>
                <w:ilvl w:val="0"/>
                <w:numId w:val="5"/>
              </w:numPr>
              <w:tabs>
                <w:tab w:val="clear" w:pos="284"/>
                <w:tab w:val="left" w:pos="176"/>
              </w:tabs>
              <w:spacing w:before="20" w:after="20"/>
              <w:ind w:left="170" w:hanging="170"/>
              <w:jc w:val="left"/>
              <w:rPr>
                <w:rFonts w:ascii="Times New Roman" w:hAnsi="Times New Roman"/>
                <w:color w:val="000000"/>
                <w:sz w:val="18"/>
                <w:szCs w:val="18"/>
              </w:rPr>
            </w:pPr>
            <w:r w:rsidRPr="00652056">
              <w:rPr>
                <w:rFonts w:ascii="Times New Roman" w:hAnsi="Times New Roman"/>
                <w:color w:val="000000"/>
                <w:sz w:val="18"/>
                <w:szCs w:val="18"/>
              </w:rPr>
              <w:t>wybudowano 36,4 km nowych dróg i wyremontowano 1208,05 km nawierzchni na terenie gmin;</w:t>
            </w:r>
          </w:p>
          <w:p w:rsidR="00AC4BB3" w:rsidRPr="00652056" w:rsidRDefault="00AC4BB3" w:rsidP="00652056">
            <w:pPr>
              <w:pStyle w:val="akropkiwtabelach"/>
              <w:numPr>
                <w:ilvl w:val="0"/>
                <w:numId w:val="5"/>
              </w:numPr>
              <w:tabs>
                <w:tab w:val="clear" w:pos="284"/>
                <w:tab w:val="left" w:pos="176"/>
              </w:tabs>
              <w:spacing w:before="20" w:after="20"/>
              <w:ind w:left="170" w:hanging="170"/>
              <w:jc w:val="left"/>
              <w:rPr>
                <w:rFonts w:ascii="Times New Roman" w:hAnsi="Times New Roman"/>
                <w:color w:val="000000"/>
                <w:sz w:val="18"/>
                <w:szCs w:val="18"/>
              </w:rPr>
            </w:pPr>
            <w:r w:rsidRPr="00652056">
              <w:rPr>
                <w:rFonts w:ascii="Times New Roman" w:hAnsi="Times New Roman"/>
                <w:color w:val="000000"/>
                <w:sz w:val="18"/>
                <w:szCs w:val="18"/>
              </w:rPr>
              <w:t>wyremontowano 222,54 km dróg powiatowych;</w:t>
            </w:r>
          </w:p>
        </w:tc>
        <w:tc>
          <w:tcPr>
            <w:tcW w:w="1106" w:type="dxa"/>
            <w:shd w:val="clear" w:color="auto" w:fill="auto"/>
            <w:vAlign w:val="center"/>
          </w:tcPr>
          <w:p w:rsidR="00AC4BB3" w:rsidRPr="00652056" w:rsidRDefault="00AC4BB3" w:rsidP="00652056">
            <w:pPr>
              <w:pStyle w:val="akropkiwtabelach"/>
              <w:tabs>
                <w:tab w:val="clear" w:pos="284"/>
                <w:tab w:val="left" w:pos="34"/>
              </w:tabs>
              <w:spacing w:before="20" w:after="20"/>
              <w:ind w:left="34" w:firstLine="0"/>
              <w:jc w:val="center"/>
              <w:rPr>
                <w:rFonts w:ascii="Times New Roman" w:hAnsi="Times New Roman"/>
                <w:color w:val="000000"/>
                <w:sz w:val="18"/>
                <w:szCs w:val="18"/>
              </w:rPr>
            </w:pPr>
            <w:r w:rsidRPr="00652056">
              <w:rPr>
                <w:rFonts w:ascii="Times New Roman" w:hAnsi="Times New Roman"/>
                <w:color w:val="000000"/>
                <w:sz w:val="18"/>
                <w:szCs w:val="18"/>
              </w:rPr>
              <w:t>b.d.</w:t>
            </w:r>
          </w:p>
        </w:tc>
        <w:tc>
          <w:tcPr>
            <w:tcW w:w="2835" w:type="dxa"/>
            <w:shd w:val="clear" w:color="auto" w:fill="auto"/>
            <w:vAlign w:val="center"/>
          </w:tcPr>
          <w:p w:rsidR="00AC4BB3" w:rsidRPr="00652056" w:rsidRDefault="00AC4BB3" w:rsidP="00652056">
            <w:pPr>
              <w:pStyle w:val="akropkiwtabelach"/>
              <w:numPr>
                <w:ilvl w:val="0"/>
                <w:numId w:val="5"/>
              </w:numPr>
              <w:tabs>
                <w:tab w:val="clear" w:pos="284"/>
                <w:tab w:val="left" w:pos="176"/>
              </w:tabs>
              <w:spacing w:before="20" w:after="20"/>
              <w:ind w:left="170" w:hanging="170"/>
              <w:jc w:val="left"/>
              <w:rPr>
                <w:rFonts w:ascii="Times New Roman" w:hAnsi="Times New Roman"/>
                <w:color w:val="000000"/>
                <w:sz w:val="18"/>
                <w:szCs w:val="18"/>
              </w:rPr>
            </w:pPr>
            <w:r w:rsidRPr="00652056">
              <w:rPr>
                <w:rFonts w:ascii="Times New Roman" w:hAnsi="Times New Roman"/>
                <w:color w:val="000000"/>
                <w:sz w:val="18"/>
                <w:szCs w:val="18"/>
              </w:rPr>
              <w:t>wybudowano 36,47 km nowych i</w:t>
            </w:r>
            <w:r w:rsidR="00470425" w:rsidRPr="00652056">
              <w:rPr>
                <w:rFonts w:ascii="Times New Roman" w:hAnsi="Times New Roman"/>
                <w:color w:val="000000"/>
                <w:sz w:val="18"/>
                <w:szCs w:val="18"/>
              </w:rPr>
              <w:t> </w:t>
            </w:r>
            <w:r w:rsidRPr="00652056">
              <w:rPr>
                <w:rFonts w:ascii="Times New Roman" w:hAnsi="Times New Roman"/>
                <w:color w:val="000000"/>
                <w:sz w:val="18"/>
                <w:szCs w:val="18"/>
              </w:rPr>
              <w:t>wyremontowano 699,55 km nawierzchni dróg gminnych;</w:t>
            </w:r>
          </w:p>
          <w:p w:rsidR="00AC4BB3" w:rsidRPr="00652056" w:rsidRDefault="00AC4BB3" w:rsidP="00652056">
            <w:pPr>
              <w:pStyle w:val="akropkiwtabelach"/>
              <w:numPr>
                <w:ilvl w:val="0"/>
                <w:numId w:val="5"/>
              </w:numPr>
              <w:tabs>
                <w:tab w:val="clear" w:pos="284"/>
                <w:tab w:val="left" w:pos="176"/>
              </w:tabs>
              <w:spacing w:before="20" w:after="20"/>
              <w:ind w:left="170" w:hanging="170"/>
              <w:jc w:val="left"/>
              <w:rPr>
                <w:rFonts w:ascii="Times New Roman" w:hAnsi="Times New Roman"/>
                <w:color w:val="000000"/>
                <w:sz w:val="18"/>
                <w:szCs w:val="18"/>
              </w:rPr>
            </w:pPr>
            <w:r w:rsidRPr="00652056">
              <w:rPr>
                <w:rFonts w:ascii="Times New Roman" w:hAnsi="Times New Roman"/>
                <w:color w:val="000000"/>
                <w:sz w:val="18"/>
                <w:szCs w:val="18"/>
              </w:rPr>
              <w:t>wyremontowano 274,22 km i wybudowano 1,89 km dróg powiatowy</w:t>
            </w:r>
            <w:r w:rsidR="00470425" w:rsidRPr="00652056">
              <w:rPr>
                <w:rFonts w:ascii="Times New Roman" w:hAnsi="Times New Roman"/>
                <w:color w:val="000000"/>
                <w:sz w:val="18"/>
                <w:szCs w:val="18"/>
              </w:rPr>
              <w:t>c</w:t>
            </w:r>
            <w:r w:rsidRPr="00652056">
              <w:rPr>
                <w:rFonts w:ascii="Times New Roman" w:hAnsi="Times New Roman"/>
                <w:color w:val="000000"/>
                <w:sz w:val="18"/>
                <w:szCs w:val="18"/>
              </w:rPr>
              <w:t xml:space="preserve">h; </w:t>
            </w:r>
          </w:p>
        </w:tc>
        <w:tc>
          <w:tcPr>
            <w:tcW w:w="1106" w:type="dxa"/>
            <w:shd w:val="clear" w:color="auto" w:fill="auto"/>
            <w:vAlign w:val="center"/>
          </w:tcPr>
          <w:p w:rsidR="00AC4BB3" w:rsidRPr="00652056" w:rsidRDefault="00AC4BB3" w:rsidP="00652056">
            <w:pPr>
              <w:pStyle w:val="akropkiwtabelach"/>
              <w:tabs>
                <w:tab w:val="clear" w:pos="284"/>
                <w:tab w:val="left" w:pos="34"/>
              </w:tabs>
              <w:spacing w:before="20" w:after="20"/>
              <w:ind w:left="34" w:firstLine="0"/>
              <w:jc w:val="center"/>
              <w:rPr>
                <w:rFonts w:ascii="Times New Roman" w:hAnsi="Times New Roman"/>
                <w:color w:val="000000"/>
                <w:sz w:val="18"/>
                <w:szCs w:val="18"/>
              </w:rPr>
            </w:pPr>
            <w:r w:rsidRPr="00652056">
              <w:rPr>
                <w:rFonts w:ascii="Times New Roman" w:hAnsi="Times New Roman"/>
                <w:color w:val="000000"/>
                <w:sz w:val="18"/>
                <w:szCs w:val="18"/>
              </w:rPr>
              <w:t>b.d.</w:t>
            </w:r>
          </w:p>
        </w:tc>
        <w:tc>
          <w:tcPr>
            <w:tcW w:w="1560" w:type="dxa"/>
            <w:shd w:val="clear" w:color="auto" w:fill="auto"/>
            <w:vAlign w:val="center"/>
          </w:tcPr>
          <w:p w:rsidR="00AC4BB3" w:rsidRPr="00652056" w:rsidRDefault="00AC4BB3" w:rsidP="00652056">
            <w:pPr>
              <w:pStyle w:val="akropkiwtabelach"/>
              <w:tabs>
                <w:tab w:val="clear" w:pos="284"/>
                <w:tab w:val="left" w:pos="34"/>
              </w:tabs>
              <w:spacing w:before="20" w:after="20"/>
              <w:ind w:left="34" w:firstLine="0"/>
              <w:jc w:val="left"/>
              <w:rPr>
                <w:rFonts w:ascii="Times New Roman" w:hAnsi="Times New Roman"/>
                <w:color w:val="000000"/>
                <w:sz w:val="18"/>
                <w:szCs w:val="18"/>
              </w:rPr>
            </w:pPr>
            <w:r w:rsidRPr="00652056">
              <w:rPr>
                <w:rFonts w:ascii="Times New Roman" w:hAnsi="Times New Roman"/>
                <w:color w:val="000000"/>
                <w:sz w:val="18"/>
                <w:szCs w:val="18"/>
              </w:rPr>
              <w:t>zadanie ciągłe</w:t>
            </w:r>
          </w:p>
        </w:tc>
      </w:tr>
      <w:tr w:rsidR="00AC4BB3" w:rsidRPr="00652056" w:rsidTr="00FC667B">
        <w:trPr>
          <w:trHeight w:val="301"/>
        </w:trPr>
        <w:tc>
          <w:tcPr>
            <w:tcW w:w="2859" w:type="dxa"/>
            <w:shd w:val="clear" w:color="auto" w:fill="auto"/>
            <w:vAlign w:val="center"/>
          </w:tcPr>
          <w:p w:rsidR="00AC4BB3" w:rsidRPr="00652056" w:rsidRDefault="00AC4BB3" w:rsidP="00652056">
            <w:pPr>
              <w:pStyle w:val="akropkiwtabelach"/>
              <w:numPr>
                <w:ilvl w:val="0"/>
                <w:numId w:val="5"/>
              </w:numPr>
              <w:tabs>
                <w:tab w:val="left" w:pos="176"/>
              </w:tabs>
              <w:spacing w:before="20" w:after="20"/>
              <w:ind w:left="170" w:hanging="170"/>
              <w:jc w:val="left"/>
              <w:rPr>
                <w:rFonts w:ascii="Times New Roman" w:hAnsi="Times New Roman"/>
                <w:color w:val="000000"/>
                <w:sz w:val="18"/>
                <w:szCs w:val="18"/>
              </w:rPr>
            </w:pPr>
            <w:r w:rsidRPr="00652056">
              <w:rPr>
                <w:rFonts w:ascii="Times New Roman" w:hAnsi="Times New Roman"/>
                <w:color w:val="000000"/>
                <w:sz w:val="18"/>
                <w:szCs w:val="18"/>
              </w:rPr>
              <w:t xml:space="preserve">realizacja parkingów typu </w:t>
            </w:r>
            <w:r w:rsidRPr="00652056">
              <w:rPr>
                <w:rFonts w:ascii="Times New Roman" w:hAnsi="Times New Roman"/>
                <w:i/>
                <w:color w:val="000000"/>
                <w:sz w:val="18"/>
                <w:szCs w:val="18"/>
              </w:rPr>
              <w:t>parkuj i jedź;</w:t>
            </w:r>
          </w:p>
        </w:tc>
        <w:tc>
          <w:tcPr>
            <w:tcW w:w="1446" w:type="dxa"/>
            <w:gridSpan w:val="2"/>
            <w:shd w:val="clear" w:color="auto" w:fill="auto"/>
            <w:vAlign w:val="center"/>
          </w:tcPr>
          <w:p w:rsidR="00015A2D" w:rsidRPr="00652056" w:rsidRDefault="00015A2D" w:rsidP="00652056">
            <w:pPr>
              <w:pStyle w:val="akropkiwtabelach"/>
              <w:numPr>
                <w:ilvl w:val="0"/>
                <w:numId w:val="5"/>
              </w:numPr>
              <w:tabs>
                <w:tab w:val="clear" w:pos="284"/>
                <w:tab w:val="left" w:pos="176"/>
              </w:tabs>
              <w:spacing w:before="20" w:after="20"/>
              <w:ind w:left="170" w:hanging="170"/>
              <w:jc w:val="left"/>
              <w:rPr>
                <w:rFonts w:ascii="Times New Roman" w:hAnsi="Times New Roman"/>
                <w:color w:val="000000"/>
                <w:sz w:val="18"/>
                <w:szCs w:val="18"/>
              </w:rPr>
            </w:pPr>
            <w:r w:rsidRPr="00652056">
              <w:rPr>
                <w:rFonts w:ascii="Times New Roman" w:hAnsi="Times New Roman"/>
                <w:color w:val="000000"/>
                <w:sz w:val="18"/>
                <w:szCs w:val="18"/>
              </w:rPr>
              <w:t>gminy</w:t>
            </w:r>
            <w:r w:rsidR="00A621EC" w:rsidRPr="00652056">
              <w:rPr>
                <w:rFonts w:ascii="Times New Roman" w:hAnsi="Times New Roman"/>
                <w:color w:val="000000"/>
                <w:sz w:val="18"/>
                <w:szCs w:val="18"/>
              </w:rPr>
              <w:t>;</w:t>
            </w:r>
          </w:p>
          <w:p w:rsidR="00AC4BB3" w:rsidRPr="00652056" w:rsidRDefault="00015A2D" w:rsidP="00652056">
            <w:pPr>
              <w:pStyle w:val="akropkiwtabelach"/>
              <w:numPr>
                <w:ilvl w:val="0"/>
                <w:numId w:val="5"/>
              </w:numPr>
              <w:tabs>
                <w:tab w:val="left" w:pos="176"/>
              </w:tabs>
              <w:spacing w:before="20" w:after="20"/>
              <w:ind w:left="170" w:hanging="170"/>
              <w:jc w:val="left"/>
              <w:rPr>
                <w:rFonts w:ascii="Times New Roman" w:hAnsi="Times New Roman"/>
                <w:color w:val="000000"/>
                <w:sz w:val="18"/>
                <w:szCs w:val="18"/>
              </w:rPr>
            </w:pPr>
            <w:r w:rsidRPr="00652056">
              <w:rPr>
                <w:rFonts w:ascii="Times New Roman" w:hAnsi="Times New Roman"/>
                <w:color w:val="000000"/>
                <w:sz w:val="18"/>
                <w:szCs w:val="18"/>
              </w:rPr>
              <w:t>zarządzający drogami</w:t>
            </w:r>
            <w:r w:rsidR="00A621EC" w:rsidRPr="00652056">
              <w:rPr>
                <w:rFonts w:ascii="Times New Roman" w:hAnsi="Times New Roman"/>
                <w:color w:val="000000"/>
                <w:sz w:val="18"/>
                <w:szCs w:val="18"/>
              </w:rPr>
              <w:t>;</w:t>
            </w:r>
          </w:p>
        </w:tc>
        <w:tc>
          <w:tcPr>
            <w:tcW w:w="1446" w:type="dxa"/>
            <w:gridSpan w:val="2"/>
            <w:shd w:val="clear" w:color="auto" w:fill="auto"/>
            <w:vAlign w:val="center"/>
          </w:tcPr>
          <w:p w:rsidR="00AC4BB3" w:rsidRPr="00652056" w:rsidRDefault="00AC4BB3" w:rsidP="00652056">
            <w:pPr>
              <w:pStyle w:val="akropkiwtabelach"/>
              <w:numPr>
                <w:ilvl w:val="0"/>
                <w:numId w:val="82"/>
              </w:numPr>
              <w:tabs>
                <w:tab w:val="clear" w:pos="284"/>
                <w:tab w:val="left" w:pos="176"/>
              </w:tabs>
              <w:spacing w:before="20" w:after="20"/>
              <w:ind w:left="176" w:hanging="176"/>
              <w:jc w:val="center"/>
              <w:rPr>
                <w:rFonts w:ascii="Times New Roman" w:hAnsi="Times New Roman"/>
                <w:color w:val="000000"/>
                <w:sz w:val="18"/>
                <w:szCs w:val="18"/>
              </w:rPr>
            </w:pPr>
          </w:p>
        </w:tc>
        <w:tc>
          <w:tcPr>
            <w:tcW w:w="1106" w:type="dxa"/>
            <w:shd w:val="clear" w:color="auto" w:fill="auto"/>
            <w:vAlign w:val="center"/>
          </w:tcPr>
          <w:p w:rsidR="00AC4BB3" w:rsidRPr="00652056" w:rsidRDefault="00AC4BB3" w:rsidP="00652056">
            <w:pPr>
              <w:pStyle w:val="akropkiwtabelach"/>
              <w:numPr>
                <w:ilvl w:val="0"/>
                <w:numId w:val="82"/>
              </w:numPr>
              <w:tabs>
                <w:tab w:val="clear" w:pos="284"/>
                <w:tab w:val="left" w:pos="176"/>
              </w:tabs>
              <w:spacing w:before="20" w:after="20"/>
              <w:ind w:left="176" w:hanging="176"/>
              <w:jc w:val="center"/>
              <w:rPr>
                <w:rFonts w:ascii="Times New Roman" w:hAnsi="Times New Roman"/>
                <w:color w:val="000000"/>
                <w:sz w:val="18"/>
                <w:szCs w:val="18"/>
              </w:rPr>
            </w:pPr>
          </w:p>
        </w:tc>
        <w:tc>
          <w:tcPr>
            <w:tcW w:w="2835" w:type="dxa"/>
            <w:shd w:val="clear" w:color="auto" w:fill="auto"/>
            <w:vAlign w:val="center"/>
          </w:tcPr>
          <w:p w:rsidR="00AC4BB3" w:rsidRPr="00652056" w:rsidRDefault="00AC4BB3" w:rsidP="00652056">
            <w:pPr>
              <w:pStyle w:val="akropkiwtabelach"/>
              <w:numPr>
                <w:ilvl w:val="0"/>
                <w:numId w:val="82"/>
              </w:numPr>
              <w:tabs>
                <w:tab w:val="clear" w:pos="284"/>
                <w:tab w:val="left" w:pos="176"/>
              </w:tabs>
              <w:spacing w:before="20" w:after="20"/>
              <w:ind w:left="176" w:hanging="176"/>
              <w:jc w:val="center"/>
              <w:rPr>
                <w:rFonts w:ascii="Times New Roman" w:hAnsi="Times New Roman"/>
                <w:color w:val="000000"/>
                <w:sz w:val="18"/>
                <w:szCs w:val="18"/>
              </w:rPr>
            </w:pPr>
          </w:p>
        </w:tc>
        <w:tc>
          <w:tcPr>
            <w:tcW w:w="1106" w:type="dxa"/>
            <w:shd w:val="clear" w:color="auto" w:fill="auto"/>
            <w:vAlign w:val="center"/>
          </w:tcPr>
          <w:p w:rsidR="00AC4BB3" w:rsidRPr="00652056" w:rsidRDefault="00AC4BB3" w:rsidP="00652056">
            <w:pPr>
              <w:pStyle w:val="akropkiwtabelach"/>
              <w:numPr>
                <w:ilvl w:val="0"/>
                <w:numId w:val="82"/>
              </w:numPr>
              <w:tabs>
                <w:tab w:val="clear" w:pos="284"/>
                <w:tab w:val="left" w:pos="176"/>
              </w:tabs>
              <w:spacing w:before="20" w:after="20"/>
              <w:ind w:left="176" w:hanging="176"/>
              <w:jc w:val="center"/>
              <w:rPr>
                <w:rFonts w:ascii="Times New Roman" w:hAnsi="Times New Roman"/>
                <w:color w:val="000000"/>
                <w:sz w:val="18"/>
                <w:szCs w:val="18"/>
              </w:rPr>
            </w:pPr>
          </w:p>
        </w:tc>
        <w:tc>
          <w:tcPr>
            <w:tcW w:w="1560" w:type="dxa"/>
            <w:shd w:val="clear" w:color="auto" w:fill="auto"/>
            <w:vAlign w:val="center"/>
          </w:tcPr>
          <w:p w:rsidR="00AC4BB3" w:rsidRPr="00652056" w:rsidRDefault="00B21385" w:rsidP="00652056">
            <w:pPr>
              <w:pStyle w:val="akropkiwtabelach"/>
              <w:tabs>
                <w:tab w:val="clear" w:pos="284"/>
                <w:tab w:val="left" w:pos="34"/>
              </w:tabs>
              <w:spacing w:before="20" w:after="20"/>
              <w:ind w:left="34" w:firstLine="0"/>
              <w:jc w:val="left"/>
              <w:rPr>
                <w:rFonts w:ascii="Times New Roman" w:hAnsi="Times New Roman"/>
                <w:color w:val="000000"/>
                <w:sz w:val="18"/>
                <w:szCs w:val="18"/>
              </w:rPr>
            </w:pPr>
            <w:r>
              <w:rPr>
                <w:rFonts w:ascii="Times New Roman" w:hAnsi="Times New Roman"/>
                <w:color w:val="000000"/>
                <w:sz w:val="18"/>
                <w:szCs w:val="18"/>
              </w:rPr>
              <w:t>n</w:t>
            </w:r>
            <w:r w:rsidR="00AC4BB3" w:rsidRPr="00652056">
              <w:rPr>
                <w:rFonts w:ascii="Times New Roman" w:hAnsi="Times New Roman"/>
                <w:color w:val="000000"/>
                <w:sz w:val="18"/>
                <w:szCs w:val="18"/>
              </w:rPr>
              <w:t>ie</w:t>
            </w:r>
            <w:r w:rsidR="00E413A5" w:rsidRPr="00652056">
              <w:rPr>
                <w:rFonts w:ascii="Times New Roman" w:hAnsi="Times New Roman"/>
                <w:color w:val="000000"/>
                <w:sz w:val="18"/>
                <w:szCs w:val="18"/>
              </w:rPr>
              <w:t xml:space="preserve"> </w:t>
            </w:r>
            <w:r w:rsidR="00AC4BB3" w:rsidRPr="00652056">
              <w:rPr>
                <w:rFonts w:ascii="Times New Roman" w:hAnsi="Times New Roman"/>
                <w:color w:val="000000"/>
                <w:sz w:val="18"/>
                <w:szCs w:val="18"/>
              </w:rPr>
              <w:t>zrealizowano</w:t>
            </w:r>
          </w:p>
        </w:tc>
      </w:tr>
      <w:tr w:rsidR="00AC4BB3" w:rsidRPr="00652056" w:rsidTr="00FC667B">
        <w:trPr>
          <w:trHeight w:val="301"/>
        </w:trPr>
        <w:tc>
          <w:tcPr>
            <w:tcW w:w="2859" w:type="dxa"/>
            <w:shd w:val="clear" w:color="auto" w:fill="auto"/>
            <w:vAlign w:val="center"/>
          </w:tcPr>
          <w:p w:rsidR="00AC4BB3" w:rsidRPr="00652056" w:rsidRDefault="00AC4BB3" w:rsidP="00652056">
            <w:pPr>
              <w:pStyle w:val="akropkiwtabelach"/>
              <w:numPr>
                <w:ilvl w:val="0"/>
                <w:numId w:val="5"/>
              </w:numPr>
              <w:tabs>
                <w:tab w:val="left" w:pos="176"/>
              </w:tabs>
              <w:spacing w:before="20" w:after="20"/>
              <w:ind w:left="170" w:hanging="170"/>
              <w:jc w:val="left"/>
              <w:rPr>
                <w:rFonts w:ascii="Times New Roman" w:hAnsi="Times New Roman"/>
                <w:color w:val="000000"/>
                <w:sz w:val="18"/>
                <w:szCs w:val="18"/>
              </w:rPr>
            </w:pPr>
            <w:r w:rsidRPr="00652056">
              <w:rPr>
                <w:rFonts w:ascii="Times New Roman" w:hAnsi="Times New Roman"/>
                <w:color w:val="000000"/>
                <w:sz w:val="18"/>
                <w:szCs w:val="18"/>
              </w:rPr>
              <w:t xml:space="preserve">tworzenie warunków do rozwoju </w:t>
            </w:r>
            <w:r w:rsidRPr="00B21385">
              <w:rPr>
                <w:rFonts w:ascii="Times New Roman" w:hAnsi="Times New Roman"/>
                <w:color w:val="000000"/>
                <w:sz w:val="18"/>
                <w:szCs w:val="18"/>
              </w:rPr>
              <w:t>ruchu rowerowego poprzez rozbudowę systemu ścieżek rowerowych;</w:t>
            </w:r>
          </w:p>
        </w:tc>
        <w:tc>
          <w:tcPr>
            <w:tcW w:w="1446" w:type="dxa"/>
            <w:gridSpan w:val="2"/>
            <w:shd w:val="clear" w:color="auto" w:fill="auto"/>
            <w:vAlign w:val="center"/>
          </w:tcPr>
          <w:p w:rsidR="00015A2D" w:rsidRPr="00652056" w:rsidRDefault="00015A2D" w:rsidP="00652056">
            <w:pPr>
              <w:pStyle w:val="akropkiwtabelach"/>
              <w:numPr>
                <w:ilvl w:val="0"/>
                <w:numId w:val="5"/>
              </w:numPr>
              <w:tabs>
                <w:tab w:val="clear" w:pos="284"/>
                <w:tab w:val="left" w:pos="176"/>
              </w:tabs>
              <w:spacing w:before="20" w:after="20"/>
              <w:ind w:left="170" w:hanging="170"/>
              <w:jc w:val="left"/>
              <w:rPr>
                <w:rFonts w:ascii="Times New Roman" w:hAnsi="Times New Roman"/>
                <w:color w:val="000000"/>
                <w:sz w:val="18"/>
                <w:szCs w:val="18"/>
              </w:rPr>
            </w:pPr>
            <w:r w:rsidRPr="00652056">
              <w:rPr>
                <w:rFonts w:ascii="Times New Roman" w:hAnsi="Times New Roman"/>
                <w:color w:val="000000"/>
                <w:sz w:val="18"/>
                <w:szCs w:val="18"/>
              </w:rPr>
              <w:t>gminy</w:t>
            </w:r>
            <w:r w:rsidR="00A621EC" w:rsidRPr="00652056">
              <w:rPr>
                <w:rFonts w:ascii="Times New Roman" w:hAnsi="Times New Roman"/>
                <w:color w:val="000000"/>
                <w:sz w:val="18"/>
                <w:szCs w:val="18"/>
              </w:rPr>
              <w:t>;</w:t>
            </w:r>
          </w:p>
          <w:p w:rsidR="00AC4BB3" w:rsidRPr="00652056" w:rsidRDefault="00015A2D" w:rsidP="00652056">
            <w:pPr>
              <w:pStyle w:val="akropkiwtabelach"/>
              <w:numPr>
                <w:ilvl w:val="0"/>
                <w:numId w:val="5"/>
              </w:numPr>
              <w:tabs>
                <w:tab w:val="clear" w:pos="284"/>
                <w:tab w:val="left" w:pos="176"/>
              </w:tabs>
              <w:spacing w:before="20" w:after="20"/>
              <w:ind w:left="170" w:hanging="170"/>
              <w:jc w:val="left"/>
              <w:rPr>
                <w:rFonts w:ascii="Times New Roman" w:hAnsi="Times New Roman"/>
                <w:color w:val="000000"/>
                <w:sz w:val="18"/>
                <w:szCs w:val="18"/>
              </w:rPr>
            </w:pPr>
            <w:r w:rsidRPr="00652056">
              <w:rPr>
                <w:rFonts w:ascii="Times New Roman" w:hAnsi="Times New Roman"/>
                <w:color w:val="000000"/>
                <w:sz w:val="18"/>
                <w:szCs w:val="18"/>
              </w:rPr>
              <w:t>zarządzający drogami</w:t>
            </w:r>
            <w:r w:rsidR="00A621EC" w:rsidRPr="00652056">
              <w:rPr>
                <w:rFonts w:ascii="Times New Roman" w:hAnsi="Times New Roman"/>
                <w:color w:val="000000"/>
                <w:sz w:val="18"/>
                <w:szCs w:val="18"/>
              </w:rPr>
              <w:t>;</w:t>
            </w:r>
          </w:p>
        </w:tc>
        <w:tc>
          <w:tcPr>
            <w:tcW w:w="1446" w:type="dxa"/>
            <w:gridSpan w:val="2"/>
            <w:shd w:val="clear" w:color="auto" w:fill="auto"/>
            <w:vAlign w:val="center"/>
          </w:tcPr>
          <w:p w:rsidR="00AC4BB3" w:rsidRPr="00652056" w:rsidRDefault="00AC4BB3" w:rsidP="00652056">
            <w:pPr>
              <w:pStyle w:val="akropkiwtabelach"/>
              <w:numPr>
                <w:ilvl w:val="0"/>
                <w:numId w:val="5"/>
              </w:numPr>
              <w:tabs>
                <w:tab w:val="clear" w:pos="284"/>
                <w:tab w:val="left" w:pos="176"/>
              </w:tabs>
              <w:spacing w:before="20" w:after="20"/>
              <w:ind w:left="170" w:hanging="170"/>
              <w:jc w:val="left"/>
              <w:rPr>
                <w:rFonts w:ascii="Times New Roman" w:hAnsi="Times New Roman"/>
                <w:color w:val="000000"/>
                <w:sz w:val="18"/>
                <w:szCs w:val="18"/>
              </w:rPr>
            </w:pPr>
            <w:r w:rsidRPr="00652056">
              <w:rPr>
                <w:rFonts w:ascii="Times New Roman" w:hAnsi="Times New Roman"/>
                <w:color w:val="000000"/>
                <w:sz w:val="18"/>
                <w:szCs w:val="18"/>
              </w:rPr>
              <w:t>wybudowano i zmodernizowano 23,715</w:t>
            </w:r>
            <w:r w:rsidR="00470425" w:rsidRPr="00652056">
              <w:rPr>
                <w:rFonts w:ascii="Times New Roman" w:hAnsi="Times New Roman"/>
                <w:color w:val="000000"/>
                <w:sz w:val="18"/>
                <w:szCs w:val="18"/>
              </w:rPr>
              <w:t xml:space="preserve"> </w:t>
            </w:r>
            <w:r w:rsidRPr="00652056">
              <w:rPr>
                <w:rFonts w:ascii="Times New Roman" w:hAnsi="Times New Roman"/>
                <w:color w:val="000000"/>
                <w:sz w:val="18"/>
                <w:szCs w:val="18"/>
              </w:rPr>
              <w:t>km ścieżek rowerowych na</w:t>
            </w:r>
            <w:r w:rsidR="00470425" w:rsidRPr="00652056">
              <w:rPr>
                <w:rFonts w:ascii="Times New Roman" w:hAnsi="Times New Roman"/>
                <w:color w:val="000000"/>
                <w:sz w:val="18"/>
                <w:szCs w:val="18"/>
              </w:rPr>
              <w:t> </w:t>
            </w:r>
            <w:r w:rsidRPr="00652056">
              <w:rPr>
                <w:rFonts w:ascii="Times New Roman" w:hAnsi="Times New Roman"/>
                <w:color w:val="000000"/>
                <w:sz w:val="18"/>
                <w:szCs w:val="18"/>
              </w:rPr>
              <w:t xml:space="preserve">terenie gmin i 5,115 km </w:t>
            </w:r>
          </w:p>
        </w:tc>
        <w:tc>
          <w:tcPr>
            <w:tcW w:w="1106" w:type="dxa"/>
            <w:shd w:val="clear" w:color="auto" w:fill="auto"/>
            <w:vAlign w:val="center"/>
          </w:tcPr>
          <w:p w:rsidR="00AC4BB3" w:rsidRPr="00652056" w:rsidRDefault="00AC4BB3" w:rsidP="00652056">
            <w:pPr>
              <w:pStyle w:val="ahkropli"/>
              <w:tabs>
                <w:tab w:val="clear" w:pos="360"/>
                <w:tab w:val="left" w:pos="176"/>
              </w:tabs>
              <w:spacing w:before="20" w:after="20"/>
              <w:ind w:left="170" w:hanging="137"/>
              <w:jc w:val="center"/>
              <w:rPr>
                <w:rFonts w:ascii="Times New Roman" w:hAnsi="Times New Roman"/>
                <w:color w:val="000000"/>
                <w:sz w:val="18"/>
              </w:rPr>
            </w:pPr>
            <w:r w:rsidRPr="00652056">
              <w:rPr>
                <w:rFonts w:ascii="Times New Roman" w:hAnsi="Times New Roman"/>
                <w:color w:val="000000"/>
                <w:sz w:val="18"/>
              </w:rPr>
              <w:t>7143,02</w:t>
            </w:r>
          </w:p>
        </w:tc>
        <w:tc>
          <w:tcPr>
            <w:tcW w:w="2835" w:type="dxa"/>
            <w:shd w:val="clear" w:color="auto" w:fill="auto"/>
            <w:vAlign w:val="center"/>
          </w:tcPr>
          <w:p w:rsidR="00AC4BB3" w:rsidRPr="00652056" w:rsidRDefault="00AC4BB3" w:rsidP="00652056">
            <w:pPr>
              <w:pStyle w:val="akropkiwtabelach"/>
              <w:numPr>
                <w:ilvl w:val="0"/>
                <w:numId w:val="5"/>
              </w:numPr>
              <w:tabs>
                <w:tab w:val="clear" w:pos="284"/>
                <w:tab w:val="left" w:pos="176"/>
              </w:tabs>
              <w:spacing w:before="20" w:after="20"/>
              <w:ind w:left="170" w:hanging="170"/>
              <w:jc w:val="left"/>
              <w:rPr>
                <w:rFonts w:ascii="Times New Roman" w:hAnsi="Times New Roman"/>
                <w:color w:val="000000"/>
                <w:sz w:val="18"/>
                <w:szCs w:val="18"/>
              </w:rPr>
            </w:pPr>
            <w:r w:rsidRPr="00652056">
              <w:rPr>
                <w:rFonts w:ascii="Times New Roman" w:hAnsi="Times New Roman"/>
                <w:color w:val="000000"/>
                <w:sz w:val="18"/>
                <w:szCs w:val="18"/>
              </w:rPr>
              <w:t>wybudowano i zmodernizowano 33,425</w:t>
            </w:r>
            <w:r w:rsidR="00470425" w:rsidRPr="00652056">
              <w:rPr>
                <w:rFonts w:ascii="Times New Roman" w:hAnsi="Times New Roman"/>
                <w:color w:val="000000"/>
                <w:sz w:val="18"/>
                <w:szCs w:val="18"/>
              </w:rPr>
              <w:t xml:space="preserve"> </w:t>
            </w:r>
            <w:r w:rsidRPr="00652056">
              <w:rPr>
                <w:rFonts w:ascii="Times New Roman" w:hAnsi="Times New Roman"/>
                <w:color w:val="000000"/>
                <w:sz w:val="18"/>
                <w:szCs w:val="18"/>
              </w:rPr>
              <w:t>km ścieżek rowero</w:t>
            </w:r>
            <w:r w:rsidR="00470425" w:rsidRPr="00652056">
              <w:rPr>
                <w:rFonts w:ascii="Times New Roman" w:hAnsi="Times New Roman"/>
                <w:color w:val="000000"/>
                <w:sz w:val="18"/>
                <w:szCs w:val="18"/>
              </w:rPr>
              <w:t>wych na</w:t>
            </w:r>
            <w:r w:rsidR="00402154" w:rsidRPr="00652056">
              <w:rPr>
                <w:rFonts w:ascii="Times New Roman" w:hAnsi="Times New Roman"/>
                <w:color w:val="000000"/>
                <w:sz w:val="18"/>
                <w:szCs w:val="18"/>
              </w:rPr>
              <w:t> </w:t>
            </w:r>
            <w:r w:rsidR="00470425" w:rsidRPr="00652056">
              <w:rPr>
                <w:rFonts w:ascii="Times New Roman" w:hAnsi="Times New Roman"/>
                <w:color w:val="000000"/>
                <w:sz w:val="18"/>
                <w:szCs w:val="18"/>
              </w:rPr>
              <w:t xml:space="preserve">terenie gmin i 11,04 km </w:t>
            </w:r>
          </w:p>
        </w:tc>
        <w:tc>
          <w:tcPr>
            <w:tcW w:w="1106" w:type="dxa"/>
            <w:shd w:val="clear" w:color="auto" w:fill="auto"/>
            <w:vAlign w:val="center"/>
          </w:tcPr>
          <w:p w:rsidR="00AC4BB3" w:rsidRPr="00652056" w:rsidRDefault="00AC4BB3" w:rsidP="00652056">
            <w:pPr>
              <w:pStyle w:val="ahkropli"/>
              <w:tabs>
                <w:tab w:val="clear" w:pos="360"/>
                <w:tab w:val="left" w:pos="176"/>
              </w:tabs>
              <w:spacing w:before="20" w:after="20"/>
              <w:ind w:left="170" w:hanging="137"/>
              <w:jc w:val="center"/>
              <w:rPr>
                <w:rFonts w:ascii="Times New Roman" w:hAnsi="Times New Roman"/>
                <w:color w:val="000000"/>
                <w:sz w:val="18"/>
              </w:rPr>
            </w:pPr>
            <w:r w:rsidRPr="00652056">
              <w:rPr>
                <w:rFonts w:ascii="Times New Roman" w:hAnsi="Times New Roman"/>
                <w:color w:val="000000"/>
                <w:sz w:val="18"/>
              </w:rPr>
              <w:t>28 366,31</w:t>
            </w:r>
          </w:p>
        </w:tc>
        <w:tc>
          <w:tcPr>
            <w:tcW w:w="1560" w:type="dxa"/>
            <w:shd w:val="clear" w:color="auto" w:fill="auto"/>
            <w:vAlign w:val="center"/>
          </w:tcPr>
          <w:p w:rsidR="00AC4BB3" w:rsidRPr="00652056" w:rsidRDefault="00AC4BB3" w:rsidP="00652056">
            <w:pPr>
              <w:pStyle w:val="akropkiwtabelach"/>
              <w:tabs>
                <w:tab w:val="clear" w:pos="284"/>
                <w:tab w:val="left" w:pos="34"/>
              </w:tabs>
              <w:spacing w:before="20" w:after="20"/>
              <w:ind w:left="34" w:firstLine="0"/>
              <w:jc w:val="left"/>
              <w:rPr>
                <w:rFonts w:ascii="Times New Roman" w:hAnsi="Times New Roman"/>
                <w:color w:val="000000"/>
                <w:sz w:val="18"/>
                <w:szCs w:val="18"/>
              </w:rPr>
            </w:pPr>
            <w:r w:rsidRPr="00652056">
              <w:rPr>
                <w:rFonts w:ascii="Times New Roman" w:hAnsi="Times New Roman"/>
                <w:color w:val="000000"/>
                <w:sz w:val="18"/>
                <w:szCs w:val="18"/>
              </w:rPr>
              <w:t>zrealizowano</w:t>
            </w:r>
          </w:p>
        </w:tc>
      </w:tr>
      <w:tr w:rsidR="00AC4BB3" w:rsidRPr="00652056" w:rsidTr="00FC667B">
        <w:trPr>
          <w:trHeight w:val="301"/>
        </w:trPr>
        <w:tc>
          <w:tcPr>
            <w:tcW w:w="2859" w:type="dxa"/>
            <w:shd w:val="clear" w:color="auto" w:fill="auto"/>
            <w:vAlign w:val="center"/>
          </w:tcPr>
          <w:p w:rsidR="00AC4BB3" w:rsidRPr="00652056" w:rsidRDefault="00AC4BB3" w:rsidP="00652056">
            <w:pPr>
              <w:pStyle w:val="akropkiwtabelach"/>
              <w:numPr>
                <w:ilvl w:val="0"/>
                <w:numId w:val="5"/>
              </w:numPr>
              <w:tabs>
                <w:tab w:val="left" w:pos="176"/>
              </w:tabs>
              <w:spacing w:before="20" w:after="20"/>
              <w:ind w:left="170" w:hanging="170"/>
              <w:jc w:val="left"/>
              <w:rPr>
                <w:rFonts w:ascii="Times New Roman" w:hAnsi="Times New Roman"/>
                <w:color w:val="000000"/>
                <w:sz w:val="18"/>
                <w:szCs w:val="18"/>
              </w:rPr>
            </w:pPr>
            <w:r w:rsidRPr="00652056">
              <w:rPr>
                <w:rFonts w:ascii="Times New Roman" w:hAnsi="Times New Roman"/>
                <w:color w:val="000000"/>
                <w:sz w:val="18"/>
                <w:szCs w:val="18"/>
              </w:rPr>
              <w:t>utrzymywanie czystości nawierzchni ulic w miastach przez ograniczenie wtórnego pylenia;</w:t>
            </w:r>
          </w:p>
        </w:tc>
        <w:tc>
          <w:tcPr>
            <w:tcW w:w="1446" w:type="dxa"/>
            <w:gridSpan w:val="2"/>
            <w:shd w:val="clear" w:color="auto" w:fill="auto"/>
            <w:vAlign w:val="center"/>
          </w:tcPr>
          <w:p w:rsidR="00015A2D" w:rsidRPr="00652056" w:rsidRDefault="00015A2D" w:rsidP="00652056">
            <w:pPr>
              <w:pStyle w:val="akropkiwtabelach"/>
              <w:numPr>
                <w:ilvl w:val="0"/>
                <w:numId w:val="5"/>
              </w:numPr>
              <w:tabs>
                <w:tab w:val="clear" w:pos="284"/>
                <w:tab w:val="left" w:pos="176"/>
              </w:tabs>
              <w:spacing w:before="20" w:after="20"/>
              <w:ind w:left="170" w:hanging="170"/>
              <w:jc w:val="left"/>
              <w:rPr>
                <w:rFonts w:ascii="Times New Roman" w:hAnsi="Times New Roman"/>
                <w:color w:val="000000"/>
                <w:sz w:val="18"/>
                <w:szCs w:val="18"/>
              </w:rPr>
            </w:pPr>
            <w:r w:rsidRPr="00652056">
              <w:rPr>
                <w:rFonts w:ascii="Times New Roman" w:hAnsi="Times New Roman"/>
                <w:color w:val="000000"/>
                <w:sz w:val="18"/>
                <w:szCs w:val="18"/>
              </w:rPr>
              <w:t>gminy</w:t>
            </w:r>
            <w:r w:rsidR="00A621EC" w:rsidRPr="00652056">
              <w:rPr>
                <w:rFonts w:ascii="Times New Roman" w:hAnsi="Times New Roman"/>
                <w:color w:val="000000"/>
                <w:sz w:val="18"/>
                <w:szCs w:val="18"/>
              </w:rPr>
              <w:t>;</w:t>
            </w:r>
          </w:p>
          <w:p w:rsidR="00AC4BB3" w:rsidRPr="00652056" w:rsidRDefault="00015A2D" w:rsidP="00652056">
            <w:pPr>
              <w:pStyle w:val="akropkiwtabelach"/>
              <w:numPr>
                <w:ilvl w:val="0"/>
                <w:numId w:val="5"/>
              </w:numPr>
              <w:tabs>
                <w:tab w:val="clear" w:pos="284"/>
                <w:tab w:val="left" w:pos="176"/>
              </w:tabs>
              <w:spacing w:before="20" w:after="20"/>
              <w:ind w:left="170" w:hanging="170"/>
              <w:jc w:val="left"/>
              <w:rPr>
                <w:rFonts w:ascii="Times New Roman" w:hAnsi="Times New Roman"/>
                <w:color w:val="000000"/>
                <w:sz w:val="18"/>
                <w:szCs w:val="18"/>
              </w:rPr>
            </w:pPr>
            <w:r w:rsidRPr="00652056">
              <w:rPr>
                <w:rFonts w:ascii="Times New Roman" w:hAnsi="Times New Roman"/>
                <w:color w:val="000000"/>
                <w:sz w:val="18"/>
                <w:szCs w:val="18"/>
              </w:rPr>
              <w:t>zarządzający drogami</w:t>
            </w:r>
            <w:r w:rsidR="00A621EC" w:rsidRPr="00652056">
              <w:rPr>
                <w:rFonts w:ascii="Times New Roman" w:hAnsi="Times New Roman"/>
                <w:color w:val="000000"/>
                <w:sz w:val="18"/>
                <w:szCs w:val="18"/>
              </w:rPr>
              <w:t>;</w:t>
            </w:r>
          </w:p>
        </w:tc>
        <w:tc>
          <w:tcPr>
            <w:tcW w:w="1446" w:type="dxa"/>
            <w:gridSpan w:val="2"/>
            <w:shd w:val="clear" w:color="auto" w:fill="auto"/>
            <w:vAlign w:val="center"/>
          </w:tcPr>
          <w:p w:rsidR="00AC4BB3" w:rsidRPr="00652056" w:rsidRDefault="00AC4BB3" w:rsidP="00652056">
            <w:pPr>
              <w:pStyle w:val="akropkiwtabelach"/>
              <w:numPr>
                <w:ilvl w:val="0"/>
                <w:numId w:val="5"/>
              </w:numPr>
              <w:tabs>
                <w:tab w:val="clear" w:pos="284"/>
                <w:tab w:val="left" w:pos="176"/>
              </w:tabs>
              <w:spacing w:before="20" w:after="20"/>
              <w:ind w:left="170" w:hanging="170"/>
              <w:jc w:val="left"/>
              <w:rPr>
                <w:rFonts w:ascii="Times New Roman" w:hAnsi="Times New Roman"/>
                <w:color w:val="000000"/>
                <w:sz w:val="18"/>
                <w:szCs w:val="18"/>
              </w:rPr>
            </w:pPr>
            <w:r w:rsidRPr="00652056">
              <w:rPr>
                <w:rFonts w:ascii="Times New Roman" w:hAnsi="Times New Roman"/>
                <w:color w:val="000000"/>
                <w:sz w:val="18"/>
                <w:szCs w:val="18"/>
              </w:rPr>
              <w:t>miesięcznie myto 8890,285 km dróg na terenie gmin i powiatów województwa;</w:t>
            </w:r>
          </w:p>
          <w:p w:rsidR="00AC4BB3" w:rsidRPr="00652056" w:rsidRDefault="00AC4BB3" w:rsidP="00652056">
            <w:pPr>
              <w:pStyle w:val="akropkiwtabelach"/>
              <w:numPr>
                <w:ilvl w:val="0"/>
                <w:numId w:val="5"/>
              </w:numPr>
              <w:tabs>
                <w:tab w:val="clear" w:pos="284"/>
                <w:tab w:val="left" w:pos="176"/>
              </w:tabs>
              <w:spacing w:before="20" w:after="20"/>
              <w:ind w:left="170" w:hanging="170"/>
              <w:jc w:val="left"/>
              <w:rPr>
                <w:rFonts w:ascii="Times New Roman" w:hAnsi="Times New Roman"/>
                <w:color w:val="000000"/>
                <w:sz w:val="18"/>
                <w:szCs w:val="18"/>
              </w:rPr>
            </w:pPr>
            <w:r w:rsidRPr="00652056">
              <w:rPr>
                <w:rFonts w:ascii="Times New Roman" w:hAnsi="Times New Roman"/>
                <w:color w:val="000000"/>
                <w:sz w:val="18"/>
                <w:szCs w:val="18"/>
              </w:rPr>
              <w:t xml:space="preserve">m. Rzeszów </w:t>
            </w:r>
            <w:r w:rsidRPr="00A32BFB">
              <w:rPr>
                <w:rFonts w:ascii="Times New Roman" w:hAnsi="Times New Roman"/>
                <w:color w:val="000000"/>
                <w:spacing w:val="-2"/>
                <w:sz w:val="18"/>
                <w:szCs w:val="18"/>
              </w:rPr>
              <w:t>zakupiło 1.</w:t>
            </w:r>
            <w:r w:rsidR="00470425" w:rsidRPr="00A32BFB">
              <w:rPr>
                <w:rFonts w:ascii="Times New Roman" w:hAnsi="Times New Roman"/>
                <w:color w:val="000000"/>
                <w:spacing w:val="-2"/>
                <w:sz w:val="18"/>
                <w:szCs w:val="18"/>
              </w:rPr>
              <w:t> </w:t>
            </w:r>
            <w:r w:rsidR="008454FD" w:rsidRPr="00A32BFB">
              <w:rPr>
                <w:rFonts w:ascii="Times New Roman" w:hAnsi="Times New Roman"/>
                <w:color w:val="000000"/>
                <w:spacing w:val="-2"/>
                <w:sz w:val="18"/>
                <w:szCs w:val="18"/>
              </w:rPr>
              <w:t>polewaczko</w:t>
            </w:r>
            <w:r w:rsidR="008454FD" w:rsidRPr="00652056">
              <w:rPr>
                <w:rFonts w:ascii="Times New Roman" w:hAnsi="Times New Roman"/>
                <w:color w:val="000000"/>
                <w:sz w:val="18"/>
                <w:szCs w:val="18"/>
              </w:rPr>
              <w:t xml:space="preserve"> </w:t>
            </w:r>
            <w:r w:rsidRPr="00652056">
              <w:rPr>
                <w:rFonts w:ascii="Times New Roman" w:hAnsi="Times New Roman"/>
                <w:color w:val="000000"/>
                <w:sz w:val="18"/>
                <w:szCs w:val="18"/>
              </w:rPr>
              <w:t>- zamiatarkę mechaniczną;</w:t>
            </w:r>
          </w:p>
        </w:tc>
        <w:tc>
          <w:tcPr>
            <w:tcW w:w="1106" w:type="dxa"/>
            <w:shd w:val="clear" w:color="auto" w:fill="auto"/>
            <w:vAlign w:val="center"/>
          </w:tcPr>
          <w:p w:rsidR="00AC4BB3" w:rsidRPr="00652056" w:rsidRDefault="00AC4BB3" w:rsidP="00652056">
            <w:pPr>
              <w:pStyle w:val="ahkropli"/>
              <w:tabs>
                <w:tab w:val="clear" w:pos="360"/>
                <w:tab w:val="left" w:pos="176"/>
              </w:tabs>
              <w:spacing w:before="20" w:after="20"/>
              <w:ind w:left="170" w:hanging="137"/>
              <w:jc w:val="center"/>
              <w:rPr>
                <w:rFonts w:ascii="Times New Roman" w:hAnsi="Times New Roman"/>
                <w:color w:val="000000"/>
                <w:sz w:val="18"/>
              </w:rPr>
            </w:pPr>
            <w:r w:rsidRPr="00652056">
              <w:rPr>
                <w:rFonts w:ascii="Times New Roman" w:hAnsi="Times New Roman"/>
                <w:color w:val="000000"/>
                <w:sz w:val="18"/>
              </w:rPr>
              <w:t>6369,04</w:t>
            </w:r>
          </w:p>
          <w:p w:rsidR="00AC4BB3" w:rsidRPr="00652056" w:rsidRDefault="00AC4BB3" w:rsidP="00652056">
            <w:pPr>
              <w:pStyle w:val="ahkropli"/>
              <w:tabs>
                <w:tab w:val="clear" w:pos="360"/>
                <w:tab w:val="left" w:pos="176"/>
              </w:tabs>
              <w:spacing w:before="20" w:after="20"/>
              <w:jc w:val="center"/>
              <w:rPr>
                <w:rFonts w:ascii="Times New Roman" w:hAnsi="Times New Roman"/>
                <w:color w:val="000000"/>
                <w:sz w:val="18"/>
              </w:rPr>
            </w:pPr>
          </w:p>
          <w:p w:rsidR="00AC4BB3" w:rsidRPr="00652056" w:rsidRDefault="00AC4BB3" w:rsidP="00652056">
            <w:pPr>
              <w:pStyle w:val="ahkropli"/>
              <w:tabs>
                <w:tab w:val="clear" w:pos="360"/>
                <w:tab w:val="left" w:pos="176"/>
              </w:tabs>
              <w:spacing w:before="20" w:after="20"/>
              <w:jc w:val="center"/>
              <w:rPr>
                <w:rFonts w:ascii="Times New Roman" w:hAnsi="Times New Roman"/>
                <w:color w:val="000000"/>
                <w:sz w:val="18"/>
              </w:rPr>
            </w:pPr>
          </w:p>
          <w:p w:rsidR="00AC4BB3" w:rsidRPr="00652056" w:rsidRDefault="00AC4BB3" w:rsidP="00652056">
            <w:pPr>
              <w:pStyle w:val="ahkropli"/>
              <w:tabs>
                <w:tab w:val="clear" w:pos="317"/>
                <w:tab w:val="clear" w:pos="360"/>
                <w:tab w:val="left" w:pos="34"/>
              </w:tabs>
              <w:spacing w:before="20" w:after="20"/>
              <w:jc w:val="center"/>
              <w:rPr>
                <w:rFonts w:ascii="Times New Roman" w:hAnsi="Times New Roman"/>
                <w:color w:val="000000"/>
                <w:sz w:val="18"/>
              </w:rPr>
            </w:pPr>
            <w:r w:rsidRPr="00652056">
              <w:rPr>
                <w:rFonts w:ascii="Times New Roman" w:hAnsi="Times New Roman"/>
                <w:color w:val="000000"/>
                <w:sz w:val="18"/>
              </w:rPr>
              <w:t>b.d.</w:t>
            </w:r>
          </w:p>
        </w:tc>
        <w:tc>
          <w:tcPr>
            <w:tcW w:w="2835" w:type="dxa"/>
            <w:shd w:val="clear" w:color="auto" w:fill="auto"/>
            <w:vAlign w:val="center"/>
          </w:tcPr>
          <w:p w:rsidR="00AC4BB3" w:rsidRPr="00652056" w:rsidRDefault="00AC4BB3" w:rsidP="00652056">
            <w:pPr>
              <w:pStyle w:val="akropkiwtabelach"/>
              <w:numPr>
                <w:ilvl w:val="0"/>
                <w:numId w:val="5"/>
              </w:numPr>
              <w:tabs>
                <w:tab w:val="clear" w:pos="284"/>
                <w:tab w:val="left" w:pos="176"/>
              </w:tabs>
              <w:spacing w:before="20" w:after="20"/>
              <w:ind w:left="170" w:hanging="170"/>
              <w:jc w:val="left"/>
              <w:rPr>
                <w:rFonts w:ascii="Times New Roman" w:hAnsi="Times New Roman"/>
                <w:color w:val="000000"/>
                <w:sz w:val="18"/>
                <w:szCs w:val="18"/>
              </w:rPr>
            </w:pPr>
            <w:r w:rsidRPr="00652056">
              <w:rPr>
                <w:rFonts w:ascii="Times New Roman" w:hAnsi="Times New Roman"/>
                <w:color w:val="000000"/>
                <w:sz w:val="18"/>
                <w:szCs w:val="18"/>
              </w:rPr>
              <w:t>miesięcznie myto 8491,007 km dróg na terenie gmin i powiatów województwa;</w:t>
            </w:r>
          </w:p>
          <w:p w:rsidR="00AC4BB3" w:rsidRPr="00652056" w:rsidRDefault="00AC4BB3" w:rsidP="00652056">
            <w:pPr>
              <w:pStyle w:val="akropkiwtabelach"/>
              <w:numPr>
                <w:ilvl w:val="0"/>
                <w:numId w:val="5"/>
              </w:numPr>
              <w:tabs>
                <w:tab w:val="clear" w:pos="284"/>
                <w:tab w:val="left" w:pos="176"/>
              </w:tabs>
              <w:spacing w:before="20" w:after="20"/>
              <w:ind w:left="170" w:hanging="170"/>
              <w:jc w:val="left"/>
              <w:rPr>
                <w:rFonts w:ascii="Times New Roman" w:hAnsi="Times New Roman"/>
                <w:color w:val="000000"/>
                <w:sz w:val="18"/>
                <w:szCs w:val="18"/>
              </w:rPr>
            </w:pPr>
            <w:r w:rsidRPr="00652056">
              <w:rPr>
                <w:rFonts w:ascii="Times New Roman" w:hAnsi="Times New Roman"/>
                <w:color w:val="000000"/>
                <w:sz w:val="18"/>
                <w:szCs w:val="18"/>
              </w:rPr>
              <w:t xml:space="preserve">m. Rzeszów </w:t>
            </w:r>
            <w:r w:rsidRPr="00A32BFB">
              <w:rPr>
                <w:rFonts w:ascii="Times New Roman" w:hAnsi="Times New Roman"/>
                <w:color w:val="000000"/>
                <w:spacing w:val="-6"/>
                <w:sz w:val="18"/>
                <w:szCs w:val="18"/>
              </w:rPr>
              <w:t xml:space="preserve">zakupiło </w:t>
            </w:r>
            <w:r w:rsidRPr="00A32BFB">
              <w:rPr>
                <w:rFonts w:ascii="Times New Roman" w:hAnsi="Times New Roman"/>
                <w:color w:val="000000"/>
                <w:spacing w:val="-8"/>
                <w:sz w:val="18"/>
                <w:szCs w:val="18"/>
              </w:rPr>
              <w:t>1.</w:t>
            </w:r>
            <w:r w:rsidR="00470425" w:rsidRPr="00A32BFB">
              <w:rPr>
                <w:rFonts w:ascii="Times New Roman" w:hAnsi="Times New Roman"/>
                <w:color w:val="000000"/>
                <w:spacing w:val="-8"/>
                <w:sz w:val="18"/>
                <w:szCs w:val="18"/>
              </w:rPr>
              <w:t> </w:t>
            </w:r>
            <w:r w:rsidRPr="00A32BFB">
              <w:rPr>
                <w:rFonts w:ascii="Times New Roman" w:hAnsi="Times New Roman"/>
                <w:color w:val="000000"/>
                <w:spacing w:val="-8"/>
                <w:sz w:val="18"/>
                <w:szCs w:val="18"/>
              </w:rPr>
              <w:t>polewaczko</w:t>
            </w:r>
            <w:r w:rsidRPr="00652056">
              <w:rPr>
                <w:rFonts w:ascii="Times New Roman" w:hAnsi="Times New Roman"/>
                <w:color w:val="000000"/>
                <w:sz w:val="18"/>
                <w:szCs w:val="18"/>
              </w:rPr>
              <w:t xml:space="preserve">  - zamiatarkę mechaniczną;</w:t>
            </w:r>
          </w:p>
        </w:tc>
        <w:tc>
          <w:tcPr>
            <w:tcW w:w="1106" w:type="dxa"/>
            <w:shd w:val="clear" w:color="auto" w:fill="auto"/>
            <w:vAlign w:val="center"/>
          </w:tcPr>
          <w:p w:rsidR="00AC4BB3" w:rsidRPr="00652056" w:rsidRDefault="00AC4BB3" w:rsidP="00652056">
            <w:pPr>
              <w:pStyle w:val="ahkropli"/>
              <w:tabs>
                <w:tab w:val="clear" w:pos="360"/>
                <w:tab w:val="left" w:pos="176"/>
              </w:tabs>
              <w:spacing w:before="20" w:after="20"/>
              <w:ind w:left="170" w:hanging="137"/>
              <w:jc w:val="center"/>
              <w:rPr>
                <w:rFonts w:ascii="Times New Roman" w:hAnsi="Times New Roman"/>
                <w:color w:val="000000"/>
                <w:sz w:val="18"/>
              </w:rPr>
            </w:pPr>
            <w:r w:rsidRPr="00652056">
              <w:rPr>
                <w:rFonts w:ascii="Times New Roman" w:hAnsi="Times New Roman"/>
                <w:color w:val="000000"/>
                <w:sz w:val="18"/>
              </w:rPr>
              <w:t>4955,47</w:t>
            </w:r>
          </w:p>
          <w:p w:rsidR="00AC4BB3" w:rsidRPr="00652056" w:rsidRDefault="00AC4BB3" w:rsidP="00652056">
            <w:pPr>
              <w:pStyle w:val="ahkropli"/>
              <w:tabs>
                <w:tab w:val="clear" w:pos="360"/>
                <w:tab w:val="left" w:pos="176"/>
              </w:tabs>
              <w:spacing w:before="20" w:after="20"/>
              <w:jc w:val="center"/>
              <w:rPr>
                <w:rFonts w:ascii="Times New Roman" w:hAnsi="Times New Roman"/>
                <w:color w:val="000000"/>
                <w:sz w:val="18"/>
              </w:rPr>
            </w:pPr>
          </w:p>
          <w:p w:rsidR="00AC4BB3" w:rsidRPr="00652056" w:rsidRDefault="00AC4BB3" w:rsidP="00652056">
            <w:pPr>
              <w:pStyle w:val="ahkropli"/>
              <w:tabs>
                <w:tab w:val="clear" w:pos="360"/>
                <w:tab w:val="left" w:pos="176"/>
              </w:tabs>
              <w:spacing w:before="20" w:after="20"/>
              <w:jc w:val="center"/>
              <w:rPr>
                <w:rFonts w:ascii="Times New Roman" w:hAnsi="Times New Roman"/>
                <w:color w:val="000000"/>
                <w:sz w:val="18"/>
              </w:rPr>
            </w:pPr>
          </w:p>
          <w:p w:rsidR="00AC4BB3" w:rsidRPr="00652056" w:rsidRDefault="00AC4BB3" w:rsidP="00652056">
            <w:pPr>
              <w:pStyle w:val="ahkropli"/>
              <w:tabs>
                <w:tab w:val="clear" w:pos="360"/>
                <w:tab w:val="left" w:pos="0"/>
              </w:tabs>
              <w:spacing w:before="20" w:after="20"/>
              <w:jc w:val="center"/>
              <w:rPr>
                <w:rFonts w:ascii="Times New Roman" w:hAnsi="Times New Roman"/>
                <w:color w:val="000000"/>
                <w:sz w:val="18"/>
              </w:rPr>
            </w:pPr>
            <w:r w:rsidRPr="00652056">
              <w:rPr>
                <w:rFonts w:ascii="Times New Roman" w:hAnsi="Times New Roman"/>
                <w:color w:val="000000"/>
                <w:sz w:val="18"/>
              </w:rPr>
              <w:t>b.d.</w:t>
            </w:r>
          </w:p>
        </w:tc>
        <w:tc>
          <w:tcPr>
            <w:tcW w:w="1560" w:type="dxa"/>
            <w:shd w:val="clear" w:color="auto" w:fill="auto"/>
            <w:vAlign w:val="center"/>
          </w:tcPr>
          <w:p w:rsidR="00AC4BB3" w:rsidRPr="00652056" w:rsidRDefault="00AC4BB3" w:rsidP="00652056">
            <w:pPr>
              <w:pStyle w:val="akropkiwtabelach"/>
              <w:tabs>
                <w:tab w:val="clear" w:pos="284"/>
                <w:tab w:val="left" w:pos="34"/>
              </w:tabs>
              <w:spacing w:before="20" w:after="20"/>
              <w:ind w:left="34" w:firstLine="0"/>
              <w:jc w:val="left"/>
              <w:rPr>
                <w:rFonts w:ascii="Times New Roman" w:hAnsi="Times New Roman"/>
                <w:color w:val="000000"/>
                <w:sz w:val="18"/>
                <w:szCs w:val="18"/>
              </w:rPr>
            </w:pPr>
            <w:r w:rsidRPr="00652056">
              <w:rPr>
                <w:rFonts w:ascii="Times New Roman" w:hAnsi="Times New Roman"/>
                <w:color w:val="000000"/>
                <w:sz w:val="18"/>
                <w:szCs w:val="18"/>
              </w:rPr>
              <w:t>zrealizowano</w:t>
            </w:r>
          </w:p>
        </w:tc>
      </w:tr>
      <w:tr w:rsidR="00AC4BB3" w:rsidRPr="00652056" w:rsidTr="00FC667B">
        <w:trPr>
          <w:trHeight w:val="301"/>
        </w:trPr>
        <w:tc>
          <w:tcPr>
            <w:tcW w:w="2859" w:type="dxa"/>
            <w:shd w:val="clear" w:color="auto" w:fill="auto"/>
            <w:vAlign w:val="center"/>
          </w:tcPr>
          <w:p w:rsidR="00AC4BB3" w:rsidRPr="00652056" w:rsidRDefault="00AC4BB3" w:rsidP="00652056">
            <w:pPr>
              <w:pStyle w:val="akropkiwtabelach"/>
              <w:numPr>
                <w:ilvl w:val="0"/>
                <w:numId w:val="5"/>
              </w:numPr>
              <w:tabs>
                <w:tab w:val="left" w:pos="176"/>
              </w:tabs>
              <w:spacing w:before="20" w:after="20"/>
              <w:ind w:left="170" w:hanging="170"/>
              <w:jc w:val="left"/>
              <w:rPr>
                <w:rFonts w:ascii="Times New Roman" w:hAnsi="Times New Roman"/>
                <w:color w:val="000000"/>
                <w:sz w:val="18"/>
                <w:szCs w:val="18"/>
              </w:rPr>
            </w:pPr>
            <w:r w:rsidRPr="00652056">
              <w:rPr>
                <w:rFonts w:ascii="Times New Roman" w:hAnsi="Times New Roman"/>
                <w:color w:val="000000"/>
                <w:sz w:val="18"/>
                <w:szCs w:val="18"/>
              </w:rPr>
              <w:t>realizacja energooszczędnych systemów oświetlenia dróg publicznych;</w:t>
            </w:r>
          </w:p>
        </w:tc>
        <w:tc>
          <w:tcPr>
            <w:tcW w:w="1446" w:type="dxa"/>
            <w:gridSpan w:val="2"/>
            <w:shd w:val="clear" w:color="auto" w:fill="auto"/>
            <w:vAlign w:val="center"/>
          </w:tcPr>
          <w:p w:rsidR="00AC4BB3" w:rsidRPr="00652056" w:rsidRDefault="00AC4BB3" w:rsidP="00652056">
            <w:pPr>
              <w:pStyle w:val="akropkiwtabelach"/>
              <w:numPr>
                <w:ilvl w:val="0"/>
                <w:numId w:val="5"/>
              </w:numPr>
              <w:tabs>
                <w:tab w:val="left" w:pos="176"/>
              </w:tabs>
              <w:spacing w:before="20" w:after="20"/>
              <w:ind w:left="170" w:hanging="170"/>
              <w:jc w:val="left"/>
              <w:rPr>
                <w:rFonts w:ascii="Times New Roman" w:hAnsi="Times New Roman"/>
                <w:color w:val="000000"/>
                <w:sz w:val="18"/>
                <w:szCs w:val="18"/>
              </w:rPr>
            </w:pPr>
            <w:r w:rsidRPr="00652056">
              <w:rPr>
                <w:rFonts w:ascii="Times New Roman" w:hAnsi="Times New Roman"/>
                <w:color w:val="000000"/>
                <w:sz w:val="18"/>
                <w:szCs w:val="18"/>
              </w:rPr>
              <w:t>gminy</w:t>
            </w:r>
            <w:r w:rsidR="00A621EC" w:rsidRPr="00652056">
              <w:rPr>
                <w:rFonts w:ascii="Times New Roman" w:hAnsi="Times New Roman"/>
                <w:color w:val="000000"/>
                <w:sz w:val="18"/>
                <w:szCs w:val="18"/>
              </w:rPr>
              <w:t>;</w:t>
            </w:r>
          </w:p>
        </w:tc>
        <w:tc>
          <w:tcPr>
            <w:tcW w:w="1446" w:type="dxa"/>
            <w:gridSpan w:val="2"/>
            <w:shd w:val="clear" w:color="auto" w:fill="auto"/>
            <w:vAlign w:val="center"/>
          </w:tcPr>
          <w:p w:rsidR="00AC4BB3" w:rsidRPr="00652056" w:rsidRDefault="00AC4BB3" w:rsidP="00652056">
            <w:pPr>
              <w:pStyle w:val="akropkiwtabelach"/>
              <w:tabs>
                <w:tab w:val="clear" w:pos="284"/>
                <w:tab w:val="left" w:pos="34"/>
              </w:tabs>
              <w:spacing w:before="20" w:after="20"/>
              <w:ind w:left="34" w:firstLine="0"/>
              <w:jc w:val="center"/>
              <w:rPr>
                <w:rFonts w:ascii="Times New Roman" w:hAnsi="Times New Roman"/>
                <w:color w:val="000000"/>
                <w:sz w:val="18"/>
                <w:szCs w:val="18"/>
              </w:rPr>
            </w:pPr>
            <w:r w:rsidRPr="00652056">
              <w:rPr>
                <w:rFonts w:ascii="Times New Roman" w:hAnsi="Times New Roman"/>
                <w:color w:val="000000"/>
                <w:sz w:val="18"/>
                <w:szCs w:val="18"/>
              </w:rPr>
              <w:t>b.d.</w:t>
            </w:r>
          </w:p>
        </w:tc>
        <w:tc>
          <w:tcPr>
            <w:tcW w:w="1106" w:type="dxa"/>
            <w:shd w:val="clear" w:color="auto" w:fill="auto"/>
            <w:vAlign w:val="center"/>
          </w:tcPr>
          <w:p w:rsidR="00AC4BB3" w:rsidRPr="00652056" w:rsidRDefault="00AC4BB3" w:rsidP="00652056">
            <w:pPr>
              <w:pStyle w:val="ahkropli"/>
              <w:tabs>
                <w:tab w:val="clear" w:pos="360"/>
                <w:tab w:val="left" w:pos="34"/>
              </w:tabs>
              <w:spacing w:before="20" w:after="20"/>
              <w:ind w:left="34"/>
              <w:jc w:val="center"/>
              <w:rPr>
                <w:rFonts w:ascii="Times New Roman" w:hAnsi="Times New Roman"/>
                <w:color w:val="000000"/>
                <w:sz w:val="18"/>
              </w:rPr>
            </w:pPr>
            <w:r w:rsidRPr="00652056">
              <w:rPr>
                <w:rFonts w:ascii="Times New Roman" w:hAnsi="Times New Roman"/>
                <w:color w:val="000000"/>
                <w:sz w:val="18"/>
              </w:rPr>
              <w:t>b.d.</w:t>
            </w:r>
          </w:p>
        </w:tc>
        <w:tc>
          <w:tcPr>
            <w:tcW w:w="2835" w:type="dxa"/>
            <w:shd w:val="clear" w:color="auto" w:fill="auto"/>
            <w:vAlign w:val="center"/>
          </w:tcPr>
          <w:p w:rsidR="00AC4BB3" w:rsidRPr="00652056" w:rsidRDefault="00AC4BB3" w:rsidP="00652056">
            <w:pPr>
              <w:pStyle w:val="ahkropli"/>
              <w:tabs>
                <w:tab w:val="clear" w:pos="360"/>
                <w:tab w:val="left" w:pos="0"/>
              </w:tabs>
              <w:spacing w:before="20" w:after="20"/>
              <w:jc w:val="center"/>
              <w:rPr>
                <w:rFonts w:ascii="Times New Roman" w:hAnsi="Times New Roman"/>
                <w:color w:val="000000"/>
                <w:sz w:val="18"/>
              </w:rPr>
            </w:pPr>
            <w:r w:rsidRPr="00652056">
              <w:rPr>
                <w:rFonts w:ascii="Times New Roman" w:hAnsi="Times New Roman"/>
                <w:color w:val="000000"/>
                <w:sz w:val="18"/>
              </w:rPr>
              <w:t>b.d.</w:t>
            </w:r>
          </w:p>
        </w:tc>
        <w:tc>
          <w:tcPr>
            <w:tcW w:w="1106" w:type="dxa"/>
            <w:shd w:val="clear" w:color="auto" w:fill="auto"/>
            <w:vAlign w:val="center"/>
          </w:tcPr>
          <w:p w:rsidR="00AC4BB3" w:rsidRPr="00652056" w:rsidRDefault="00AC4BB3" w:rsidP="00652056">
            <w:pPr>
              <w:pStyle w:val="ahkropli"/>
              <w:tabs>
                <w:tab w:val="clear" w:pos="360"/>
                <w:tab w:val="left" w:pos="0"/>
              </w:tabs>
              <w:spacing w:before="20" w:after="20"/>
              <w:jc w:val="center"/>
              <w:rPr>
                <w:rFonts w:ascii="Times New Roman" w:hAnsi="Times New Roman"/>
                <w:color w:val="000000"/>
                <w:sz w:val="18"/>
              </w:rPr>
            </w:pPr>
            <w:r w:rsidRPr="00652056">
              <w:rPr>
                <w:rFonts w:ascii="Times New Roman" w:hAnsi="Times New Roman"/>
                <w:color w:val="000000"/>
                <w:sz w:val="18"/>
              </w:rPr>
              <w:t>b.d.</w:t>
            </w:r>
          </w:p>
        </w:tc>
        <w:tc>
          <w:tcPr>
            <w:tcW w:w="1560" w:type="dxa"/>
            <w:shd w:val="clear" w:color="auto" w:fill="auto"/>
            <w:vAlign w:val="center"/>
          </w:tcPr>
          <w:p w:rsidR="00AC4BB3" w:rsidRPr="00652056" w:rsidRDefault="00AC4BB3" w:rsidP="00652056">
            <w:pPr>
              <w:pStyle w:val="akropkiwtabelach"/>
              <w:tabs>
                <w:tab w:val="clear" w:pos="284"/>
                <w:tab w:val="left" w:pos="34"/>
              </w:tabs>
              <w:spacing w:before="20" w:after="20"/>
              <w:ind w:left="34" w:firstLine="0"/>
              <w:jc w:val="center"/>
              <w:rPr>
                <w:rFonts w:ascii="Times New Roman" w:hAnsi="Times New Roman"/>
                <w:color w:val="000000"/>
                <w:sz w:val="18"/>
                <w:szCs w:val="18"/>
              </w:rPr>
            </w:pPr>
            <w:r w:rsidRPr="00652056">
              <w:rPr>
                <w:rFonts w:ascii="Times New Roman" w:hAnsi="Times New Roman"/>
                <w:color w:val="000000"/>
                <w:sz w:val="18"/>
                <w:szCs w:val="18"/>
              </w:rPr>
              <w:t>b.d</w:t>
            </w:r>
          </w:p>
        </w:tc>
      </w:tr>
      <w:tr w:rsidR="00AC4BB3" w:rsidRPr="00652056" w:rsidTr="00FC667B">
        <w:trPr>
          <w:trHeight w:val="301"/>
        </w:trPr>
        <w:tc>
          <w:tcPr>
            <w:tcW w:w="2859" w:type="dxa"/>
            <w:shd w:val="clear" w:color="auto" w:fill="auto"/>
            <w:vAlign w:val="center"/>
          </w:tcPr>
          <w:p w:rsidR="00AC4BB3" w:rsidRPr="00652056" w:rsidRDefault="00AC4BB3" w:rsidP="00652056">
            <w:pPr>
              <w:pStyle w:val="akropkiwtabelach"/>
              <w:numPr>
                <w:ilvl w:val="0"/>
                <w:numId w:val="5"/>
              </w:numPr>
              <w:tabs>
                <w:tab w:val="left" w:pos="176"/>
              </w:tabs>
              <w:spacing w:before="20" w:after="20"/>
              <w:ind w:left="170" w:hanging="170"/>
              <w:jc w:val="left"/>
              <w:rPr>
                <w:rFonts w:ascii="Times New Roman" w:hAnsi="Times New Roman"/>
                <w:color w:val="000000"/>
                <w:sz w:val="18"/>
                <w:szCs w:val="18"/>
              </w:rPr>
            </w:pPr>
            <w:r w:rsidRPr="00652056">
              <w:rPr>
                <w:rFonts w:ascii="Times New Roman" w:hAnsi="Times New Roman"/>
                <w:color w:val="000000"/>
                <w:sz w:val="18"/>
                <w:szCs w:val="18"/>
              </w:rPr>
              <w:t>wymiana taboru komunikacji miejskiej na jednostki niskoemisyjne;</w:t>
            </w:r>
          </w:p>
        </w:tc>
        <w:tc>
          <w:tcPr>
            <w:tcW w:w="1446" w:type="dxa"/>
            <w:gridSpan w:val="2"/>
            <w:shd w:val="clear" w:color="auto" w:fill="auto"/>
            <w:vAlign w:val="center"/>
          </w:tcPr>
          <w:p w:rsidR="00015A2D" w:rsidRPr="00652056" w:rsidRDefault="00015A2D" w:rsidP="00652056">
            <w:pPr>
              <w:pStyle w:val="akropkiwtabelach"/>
              <w:numPr>
                <w:ilvl w:val="0"/>
                <w:numId w:val="5"/>
              </w:numPr>
              <w:tabs>
                <w:tab w:val="clear" w:pos="284"/>
                <w:tab w:val="left" w:pos="176"/>
              </w:tabs>
              <w:spacing w:before="20" w:after="20"/>
              <w:ind w:left="170" w:hanging="170"/>
              <w:jc w:val="left"/>
              <w:rPr>
                <w:rFonts w:ascii="Times New Roman" w:hAnsi="Times New Roman"/>
                <w:color w:val="000000"/>
                <w:sz w:val="18"/>
                <w:szCs w:val="18"/>
              </w:rPr>
            </w:pPr>
            <w:r w:rsidRPr="00652056">
              <w:rPr>
                <w:rFonts w:ascii="Times New Roman" w:hAnsi="Times New Roman"/>
                <w:color w:val="000000"/>
                <w:sz w:val="18"/>
                <w:szCs w:val="18"/>
              </w:rPr>
              <w:t>gminy</w:t>
            </w:r>
            <w:r w:rsidR="00A621EC" w:rsidRPr="00652056">
              <w:rPr>
                <w:rFonts w:ascii="Times New Roman" w:hAnsi="Times New Roman"/>
                <w:color w:val="000000"/>
                <w:sz w:val="18"/>
                <w:szCs w:val="18"/>
              </w:rPr>
              <w:t>;</w:t>
            </w:r>
          </w:p>
          <w:p w:rsidR="00AC4BB3" w:rsidRPr="00652056" w:rsidRDefault="00015A2D" w:rsidP="00652056">
            <w:pPr>
              <w:pStyle w:val="akropkiwtabelach"/>
              <w:numPr>
                <w:ilvl w:val="0"/>
                <w:numId w:val="5"/>
              </w:numPr>
              <w:tabs>
                <w:tab w:val="left" w:pos="176"/>
              </w:tabs>
              <w:spacing w:before="20" w:after="20"/>
              <w:ind w:left="170" w:hanging="170"/>
              <w:jc w:val="left"/>
              <w:rPr>
                <w:rFonts w:ascii="Times New Roman" w:hAnsi="Times New Roman"/>
                <w:color w:val="000000"/>
                <w:sz w:val="18"/>
                <w:szCs w:val="18"/>
              </w:rPr>
            </w:pPr>
            <w:r w:rsidRPr="00652056">
              <w:rPr>
                <w:rFonts w:ascii="Times New Roman" w:hAnsi="Times New Roman"/>
                <w:color w:val="000000"/>
                <w:sz w:val="18"/>
                <w:szCs w:val="18"/>
              </w:rPr>
              <w:t>zarządzający drogami</w:t>
            </w:r>
            <w:r w:rsidR="00A621EC" w:rsidRPr="00652056">
              <w:rPr>
                <w:rFonts w:ascii="Times New Roman" w:hAnsi="Times New Roman"/>
                <w:color w:val="000000"/>
                <w:sz w:val="18"/>
                <w:szCs w:val="18"/>
              </w:rPr>
              <w:t>;</w:t>
            </w:r>
          </w:p>
        </w:tc>
        <w:tc>
          <w:tcPr>
            <w:tcW w:w="1446" w:type="dxa"/>
            <w:gridSpan w:val="2"/>
            <w:shd w:val="clear" w:color="auto" w:fill="auto"/>
            <w:vAlign w:val="center"/>
          </w:tcPr>
          <w:p w:rsidR="00AC4BB3" w:rsidRPr="00652056" w:rsidRDefault="00470425" w:rsidP="00652056">
            <w:pPr>
              <w:pStyle w:val="akropkiwtabelach"/>
              <w:numPr>
                <w:ilvl w:val="0"/>
                <w:numId w:val="5"/>
              </w:numPr>
              <w:tabs>
                <w:tab w:val="clear" w:pos="284"/>
                <w:tab w:val="left" w:pos="176"/>
              </w:tabs>
              <w:spacing w:before="20" w:after="20"/>
              <w:ind w:left="170" w:hanging="170"/>
              <w:jc w:val="left"/>
              <w:rPr>
                <w:rFonts w:ascii="Times New Roman" w:hAnsi="Times New Roman"/>
                <w:color w:val="000000"/>
                <w:sz w:val="18"/>
                <w:szCs w:val="18"/>
              </w:rPr>
            </w:pPr>
            <w:r w:rsidRPr="00652056">
              <w:rPr>
                <w:rFonts w:ascii="Times New Roman" w:hAnsi="Times New Roman"/>
                <w:color w:val="000000"/>
                <w:sz w:val="18"/>
                <w:szCs w:val="18"/>
              </w:rPr>
              <w:t xml:space="preserve">zakupiono </w:t>
            </w:r>
            <w:r w:rsidR="00AC4BB3" w:rsidRPr="00652056">
              <w:rPr>
                <w:rFonts w:ascii="Times New Roman" w:hAnsi="Times New Roman"/>
                <w:color w:val="000000"/>
                <w:sz w:val="18"/>
                <w:szCs w:val="18"/>
              </w:rPr>
              <w:t>1</w:t>
            </w:r>
            <w:r w:rsidRPr="00652056">
              <w:rPr>
                <w:rFonts w:ascii="Times New Roman" w:hAnsi="Times New Roman"/>
                <w:color w:val="000000"/>
                <w:sz w:val="18"/>
                <w:szCs w:val="18"/>
              </w:rPr>
              <w:t>.</w:t>
            </w:r>
            <w:r w:rsidR="00AC4BB3" w:rsidRPr="00652056">
              <w:rPr>
                <w:rFonts w:ascii="Times New Roman" w:hAnsi="Times New Roman"/>
                <w:color w:val="000000"/>
                <w:sz w:val="18"/>
                <w:szCs w:val="18"/>
              </w:rPr>
              <w:t xml:space="preserve"> jednostkę taboru pasażerskiego w m. Jarosław;</w:t>
            </w:r>
          </w:p>
        </w:tc>
        <w:tc>
          <w:tcPr>
            <w:tcW w:w="1106" w:type="dxa"/>
            <w:shd w:val="clear" w:color="auto" w:fill="auto"/>
            <w:vAlign w:val="center"/>
          </w:tcPr>
          <w:p w:rsidR="00AC4BB3" w:rsidRPr="00652056" w:rsidRDefault="00AC4BB3" w:rsidP="00652056">
            <w:pPr>
              <w:pStyle w:val="akropkiwtabelach"/>
              <w:tabs>
                <w:tab w:val="clear" w:pos="284"/>
                <w:tab w:val="left" w:pos="34"/>
              </w:tabs>
              <w:spacing w:before="20" w:after="20"/>
              <w:ind w:left="34" w:firstLine="0"/>
              <w:jc w:val="center"/>
              <w:rPr>
                <w:rFonts w:ascii="Times New Roman" w:hAnsi="Times New Roman"/>
                <w:color w:val="000000"/>
                <w:sz w:val="18"/>
                <w:szCs w:val="18"/>
              </w:rPr>
            </w:pPr>
            <w:r w:rsidRPr="00652056">
              <w:rPr>
                <w:rFonts w:ascii="Times New Roman" w:hAnsi="Times New Roman"/>
                <w:color w:val="000000"/>
                <w:sz w:val="18"/>
                <w:szCs w:val="18"/>
              </w:rPr>
              <w:t>270,00</w:t>
            </w:r>
          </w:p>
        </w:tc>
        <w:tc>
          <w:tcPr>
            <w:tcW w:w="2835" w:type="dxa"/>
            <w:shd w:val="clear" w:color="auto" w:fill="auto"/>
            <w:vAlign w:val="center"/>
          </w:tcPr>
          <w:p w:rsidR="00AC4BB3" w:rsidRPr="00652056" w:rsidRDefault="00AC4BB3" w:rsidP="00652056">
            <w:pPr>
              <w:pStyle w:val="akropkiwtabelach"/>
              <w:numPr>
                <w:ilvl w:val="0"/>
                <w:numId w:val="5"/>
              </w:numPr>
              <w:tabs>
                <w:tab w:val="clear" w:pos="284"/>
                <w:tab w:val="left" w:pos="176"/>
              </w:tabs>
              <w:spacing w:before="20" w:after="20"/>
              <w:ind w:left="170" w:hanging="170"/>
              <w:jc w:val="left"/>
              <w:rPr>
                <w:rFonts w:ascii="Times New Roman" w:hAnsi="Times New Roman"/>
                <w:color w:val="000000"/>
                <w:sz w:val="18"/>
                <w:szCs w:val="18"/>
              </w:rPr>
            </w:pPr>
            <w:r w:rsidRPr="00652056">
              <w:rPr>
                <w:rFonts w:ascii="Times New Roman" w:hAnsi="Times New Roman"/>
                <w:color w:val="000000"/>
                <w:sz w:val="18"/>
                <w:szCs w:val="18"/>
              </w:rPr>
              <w:t>zakupiono 106 jednostek taboru pasażerskiego (m. Przemyśl, m. Rzeszów, m. Krosno, m. Mielec, m. Stalowa Wola);</w:t>
            </w:r>
          </w:p>
          <w:p w:rsidR="00084C8B" w:rsidRPr="00652056" w:rsidRDefault="00AC4BB3" w:rsidP="00652056">
            <w:pPr>
              <w:pStyle w:val="akropkiwtabelach"/>
              <w:numPr>
                <w:ilvl w:val="0"/>
                <w:numId w:val="5"/>
              </w:numPr>
              <w:tabs>
                <w:tab w:val="clear" w:pos="284"/>
                <w:tab w:val="left" w:pos="176"/>
              </w:tabs>
              <w:spacing w:before="20" w:after="20"/>
              <w:ind w:left="170" w:hanging="170"/>
              <w:jc w:val="left"/>
              <w:rPr>
                <w:rFonts w:ascii="Times New Roman" w:hAnsi="Times New Roman"/>
                <w:color w:val="000000"/>
                <w:sz w:val="18"/>
                <w:szCs w:val="18"/>
              </w:rPr>
            </w:pPr>
            <w:r w:rsidRPr="00652056">
              <w:rPr>
                <w:rFonts w:ascii="Times New Roman" w:hAnsi="Times New Roman"/>
                <w:color w:val="000000"/>
                <w:sz w:val="18"/>
                <w:szCs w:val="18"/>
              </w:rPr>
              <w:t>zmodernizowano 48 jednostki taboru pasażerskiego (m. Krosno, m. Przemyśl, m. Sanok, gm. Gać);</w:t>
            </w:r>
          </w:p>
        </w:tc>
        <w:tc>
          <w:tcPr>
            <w:tcW w:w="1106" w:type="dxa"/>
            <w:shd w:val="clear" w:color="auto" w:fill="auto"/>
            <w:vAlign w:val="center"/>
          </w:tcPr>
          <w:p w:rsidR="00AC4BB3" w:rsidRPr="00652056" w:rsidRDefault="00AC4BB3" w:rsidP="00652056">
            <w:pPr>
              <w:pStyle w:val="akropkiwtabelach"/>
              <w:tabs>
                <w:tab w:val="clear" w:pos="284"/>
                <w:tab w:val="left" w:pos="34"/>
              </w:tabs>
              <w:spacing w:before="20" w:after="20"/>
              <w:ind w:left="34" w:firstLine="0"/>
              <w:jc w:val="center"/>
              <w:rPr>
                <w:rFonts w:ascii="Times New Roman" w:hAnsi="Times New Roman"/>
                <w:color w:val="000000"/>
                <w:sz w:val="18"/>
                <w:szCs w:val="18"/>
              </w:rPr>
            </w:pPr>
            <w:r w:rsidRPr="00652056">
              <w:rPr>
                <w:rFonts w:ascii="Times New Roman" w:hAnsi="Times New Roman"/>
                <w:color w:val="000000"/>
                <w:sz w:val="18"/>
                <w:szCs w:val="18"/>
              </w:rPr>
              <w:t>152 901,6</w:t>
            </w:r>
          </w:p>
        </w:tc>
        <w:tc>
          <w:tcPr>
            <w:tcW w:w="1560" w:type="dxa"/>
            <w:shd w:val="clear" w:color="auto" w:fill="auto"/>
            <w:vAlign w:val="center"/>
          </w:tcPr>
          <w:p w:rsidR="00AC4BB3" w:rsidRPr="00652056" w:rsidRDefault="00AC4BB3" w:rsidP="00652056">
            <w:pPr>
              <w:pStyle w:val="akropkiwtabelach"/>
              <w:tabs>
                <w:tab w:val="clear" w:pos="284"/>
                <w:tab w:val="left" w:pos="34"/>
              </w:tabs>
              <w:spacing w:before="20" w:after="20"/>
              <w:ind w:left="34" w:firstLine="0"/>
              <w:jc w:val="left"/>
              <w:rPr>
                <w:rFonts w:ascii="Times New Roman" w:hAnsi="Times New Roman"/>
                <w:color w:val="000000"/>
                <w:sz w:val="18"/>
                <w:szCs w:val="18"/>
              </w:rPr>
            </w:pPr>
            <w:r w:rsidRPr="00652056">
              <w:rPr>
                <w:rFonts w:ascii="Times New Roman" w:hAnsi="Times New Roman"/>
                <w:color w:val="000000"/>
                <w:sz w:val="18"/>
                <w:szCs w:val="18"/>
              </w:rPr>
              <w:t>zrealizowano</w:t>
            </w:r>
          </w:p>
        </w:tc>
      </w:tr>
      <w:tr w:rsidR="00AC4BB3" w:rsidRPr="00652056" w:rsidTr="00FC667B">
        <w:trPr>
          <w:trHeight w:val="301"/>
        </w:trPr>
        <w:tc>
          <w:tcPr>
            <w:tcW w:w="2859" w:type="dxa"/>
            <w:shd w:val="clear" w:color="auto" w:fill="auto"/>
            <w:vAlign w:val="center"/>
          </w:tcPr>
          <w:p w:rsidR="00AC4BB3" w:rsidRPr="00652056" w:rsidRDefault="00AC4BB3" w:rsidP="00652056">
            <w:pPr>
              <w:pStyle w:val="akropkiwtabelach"/>
              <w:numPr>
                <w:ilvl w:val="0"/>
                <w:numId w:val="5"/>
              </w:numPr>
              <w:tabs>
                <w:tab w:val="left" w:pos="0"/>
                <w:tab w:val="left" w:pos="176"/>
              </w:tabs>
              <w:spacing w:before="20" w:after="20"/>
              <w:ind w:left="170" w:hanging="170"/>
              <w:jc w:val="left"/>
              <w:rPr>
                <w:rFonts w:ascii="Times New Roman" w:hAnsi="Times New Roman"/>
                <w:color w:val="000000"/>
                <w:sz w:val="18"/>
                <w:szCs w:val="18"/>
              </w:rPr>
            </w:pPr>
            <w:r w:rsidRPr="00652056">
              <w:rPr>
                <w:rFonts w:ascii="Times New Roman" w:hAnsi="Times New Roman"/>
                <w:color w:val="000000"/>
                <w:sz w:val="18"/>
                <w:szCs w:val="18"/>
              </w:rPr>
              <w:t xml:space="preserve">tworzenie </w:t>
            </w:r>
            <w:r w:rsidRPr="0011145A">
              <w:rPr>
                <w:rFonts w:ascii="Times New Roman" w:hAnsi="Times New Roman"/>
                <w:color w:val="000000"/>
                <w:spacing w:val="-4"/>
                <w:sz w:val="18"/>
                <w:szCs w:val="18"/>
              </w:rPr>
              <w:t>warunków dla zwiększenia</w:t>
            </w:r>
            <w:r w:rsidRPr="00652056">
              <w:rPr>
                <w:rFonts w:ascii="Times New Roman" w:hAnsi="Times New Roman"/>
                <w:color w:val="000000"/>
                <w:sz w:val="18"/>
                <w:szCs w:val="18"/>
              </w:rPr>
              <w:t xml:space="preserve"> wykorzystania transportu zbiorowego przede wszystkim na terenach miast poprzez usprawnienie jego funkcjonowania;</w:t>
            </w:r>
          </w:p>
        </w:tc>
        <w:tc>
          <w:tcPr>
            <w:tcW w:w="1446" w:type="dxa"/>
            <w:gridSpan w:val="2"/>
            <w:shd w:val="clear" w:color="auto" w:fill="auto"/>
            <w:vAlign w:val="center"/>
          </w:tcPr>
          <w:p w:rsidR="00015A2D" w:rsidRPr="00652056" w:rsidRDefault="00015A2D" w:rsidP="00652056">
            <w:pPr>
              <w:pStyle w:val="akropkiwtabelach"/>
              <w:numPr>
                <w:ilvl w:val="0"/>
                <w:numId w:val="5"/>
              </w:numPr>
              <w:tabs>
                <w:tab w:val="clear" w:pos="284"/>
                <w:tab w:val="left" w:pos="176"/>
              </w:tabs>
              <w:spacing w:before="20" w:after="20"/>
              <w:ind w:left="170" w:hanging="170"/>
              <w:jc w:val="left"/>
              <w:rPr>
                <w:rFonts w:ascii="Times New Roman" w:hAnsi="Times New Roman"/>
                <w:color w:val="000000"/>
                <w:sz w:val="18"/>
                <w:szCs w:val="18"/>
              </w:rPr>
            </w:pPr>
            <w:r w:rsidRPr="00652056">
              <w:rPr>
                <w:rFonts w:ascii="Times New Roman" w:hAnsi="Times New Roman"/>
                <w:color w:val="000000"/>
                <w:sz w:val="18"/>
                <w:szCs w:val="18"/>
              </w:rPr>
              <w:t>gminy</w:t>
            </w:r>
            <w:r w:rsidR="00A621EC" w:rsidRPr="00652056">
              <w:rPr>
                <w:rFonts w:ascii="Times New Roman" w:hAnsi="Times New Roman"/>
                <w:color w:val="000000"/>
                <w:sz w:val="18"/>
                <w:szCs w:val="18"/>
              </w:rPr>
              <w:t>;</w:t>
            </w:r>
          </w:p>
          <w:p w:rsidR="00AC4BB3" w:rsidRPr="00652056" w:rsidRDefault="00015A2D" w:rsidP="00652056">
            <w:pPr>
              <w:pStyle w:val="akropkiwtabelach"/>
              <w:numPr>
                <w:ilvl w:val="0"/>
                <w:numId w:val="5"/>
              </w:numPr>
              <w:tabs>
                <w:tab w:val="left" w:pos="176"/>
              </w:tabs>
              <w:spacing w:before="20" w:after="20"/>
              <w:ind w:left="170" w:hanging="170"/>
              <w:jc w:val="left"/>
              <w:rPr>
                <w:rFonts w:ascii="Times New Roman" w:hAnsi="Times New Roman"/>
                <w:color w:val="000000"/>
                <w:sz w:val="18"/>
                <w:szCs w:val="18"/>
              </w:rPr>
            </w:pPr>
            <w:r w:rsidRPr="00652056">
              <w:rPr>
                <w:rFonts w:ascii="Times New Roman" w:hAnsi="Times New Roman"/>
                <w:color w:val="000000"/>
                <w:sz w:val="18"/>
                <w:szCs w:val="18"/>
              </w:rPr>
              <w:t>zarządzający drogami</w:t>
            </w:r>
            <w:r w:rsidR="00A621EC" w:rsidRPr="00652056">
              <w:rPr>
                <w:rFonts w:ascii="Times New Roman" w:hAnsi="Times New Roman"/>
                <w:color w:val="000000"/>
                <w:sz w:val="18"/>
                <w:szCs w:val="18"/>
              </w:rPr>
              <w:t>;</w:t>
            </w:r>
          </w:p>
        </w:tc>
        <w:tc>
          <w:tcPr>
            <w:tcW w:w="1446" w:type="dxa"/>
            <w:gridSpan w:val="2"/>
            <w:shd w:val="clear" w:color="auto" w:fill="auto"/>
            <w:vAlign w:val="center"/>
          </w:tcPr>
          <w:p w:rsidR="00AC4BB3" w:rsidRPr="00652056" w:rsidRDefault="008454FD" w:rsidP="00652056">
            <w:pPr>
              <w:pStyle w:val="akropkiwtabelach"/>
              <w:numPr>
                <w:ilvl w:val="0"/>
                <w:numId w:val="5"/>
              </w:numPr>
              <w:tabs>
                <w:tab w:val="clear" w:pos="284"/>
                <w:tab w:val="left" w:pos="176"/>
              </w:tabs>
              <w:spacing w:before="20" w:after="20"/>
              <w:ind w:left="170" w:hanging="170"/>
              <w:jc w:val="left"/>
              <w:rPr>
                <w:rFonts w:ascii="Times New Roman" w:hAnsi="Times New Roman"/>
                <w:color w:val="000000"/>
                <w:sz w:val="18"/>
                <w:szCs w:val="18"/>
              </w:rPr>
            </w:pPr>
            <w:r w:rsidRPr="00652056">
              <w:rPr>
                <w:rFonts w:ascii="Times New Roman" w:hAnsi="Times New Roman"/>
                <w:color w:val="000000"/>
                <w:sz w:val="18"/>
                <w:szCs w:val="18"/>
              </w:rPr>
              <w:t xml:space="preserve">modernizacja przystanków </w:t>
            </w:r>
            <w:r w:rsidR="00AC4BB3" w:rsidRPr="00652056">
              <w:rPr>
                <w:rFonts w:ascii="Times New Roman" w:hAnsi="Times New Roman"/>
                <w:color w:val="000000"/>
                <w:sz w:val="18"/>
                <w:szCs w:val="18"/>
              </w:rPr>
              <w:t>i zatoczek autobusowych;</w:t>
            </w:r>
          </w:p>
        </w:tc>
        <w:tc>
          <w:tcPr>
            <w:tcW w:w="1106" w:type="dxa"/>
            <w:shd w:val="clear" w:color="auto" w:fill="auto"/>
            <w:vAlign w:val="center"/>
          </w:tcPr>
          <w:p w:rsidR="00AC4BB3" w:rsidRPr="00652056" w:rsidRDefault="00AC4BB3" w:rsidP="00652056">
            <w:pPr>
              <w:pStyle w:val="akropkiwtabelach"/>
              <w:tabs>
                <w:tab w:val="clear" w:pos="284"/>
                <w:tab w:val="left" w:pos="34"/>
              </w:tabs>
              <w:spacing w:before="20" w:after="20"/>
              <w:ind w:left="34" w:firstLine="0"/>
              <w:jc w:val="center"/>
              <w:rPr>
                <w:rFonts w:ascii="Times New Roman" w:hAnsi="Times New Roman"/>
                <w:color w:val="000000"/>
                <w:sz w:val="18"/>
                <w:szCs w:val="18"/>
              </w:rPr>
            </w:pPr>
            <w:r w:rsidRPr="00652056">
              <w:rPr>
                <w:rFonts w:ascii="Times New Roman" w:hAnsi="Times New Roman"/>
                <w:color w:val="000000"/>
                <w:sz w:val="18"/>
                <w:szCs w:val="18"/>
              </w:rPr>
              <w:t>b.d.</w:t>
            </w:r>
          </w:p>
        </w:tc>
        <w:tc>
          <w:tcPr>
            <w:tcW w:w="2835" w:type="dxa"/>
            <w:shd w:val="clear" w:color="auto" w:fill="auto"/>
            <w:vAlign w:val="center"/>
          </w:tcPr>
          <w:p w:rsidR="00AC4BB3" w:rsidRPr="00652056" w:rsidRDefault="00AC4BB3" w:rsidP="00652056">
            <w:pPr>
              <w:pStyle w:val="akropkiwtabelach"/>
              <w:numPr>
                <w:ilvl w:val="0"/>
                <w:numId w:val="5"/>
              </w:numPr>
              <w:tabs>
                <w:tab w:val="clear" w:pos="284"/>
                <w:tab w:val="left" w:pos="176"/>
              </w:tabs>
              <w:spacing w:before="20" w:after="20"/>
              <w:ind w:left="170" w:hanging="170"/>
              <w:jc w:val="left"/>
              <w:rPr>
                <w:rFonts w:ascii="Times New Roman" w:hAnsi="Times New Roman"/>
                <w:color w:val="000000"/>
                <w:sz w:val="18"/>
                <w:szCs w:val="18"/>
              </w:rPr>
            </w:pPr>
            <w:r w:rsidRPr="00652056">
              <w:rPr>
                <w:rFonts w:ascii="Times New Roman" w:hAnsi="Times New Roman"/>
                <w:color w:val="000000"/>
                <w:sz w:val="18"/>
                <w:szCs w:val="18"/>
              </w:rPr>
              <w:t>modernizacja przy</w:t>
            </w:r>
            <w:r w:rsidR="00084C8B" w:rsidRPr="00652056">
              <w:rPr>
                <w:rFonts w:ascii="Times New Roman" w:hAnsi="Times New Roman"/>
                <w:color w:val="000000"/>
                <w:sz w:val="18"/>
                <w:szCs w:val="18"/>
              </w:rPr>
              <w:t>stanków i zatoczek autobusowych</w:t>
            </w:r>
            <w:r w:rsidRPr="00652056">
              <w:rPr>
                <w:rFonts w:ascii="Times New Roman" w:hAnsi="Times New Roman"/>
                <w:color w:val="000000"/>
                <w:sz w:val="18"/>
                <w:szCs w:val="18"/>
              </w:rPr>
              <w:t>;</w:t>
            </w:r>
          </w:p>
        </w:tc>
        <w:tc>
          <w:tcPr>
            <w:tcW w:w="1106" w:type="dxa"/>
            <w:shd w:val="clear" w:color="auto" w:fill="auto"/>
            <w:vAlign w:val="center"/>
          </w:tcPr>
          <w:p w:rsidR="00AC4BB3" w:rsidRPr="00652056" w:rsidRDefault="00AC4BB3" w:rsidP="00652056">
            <w:pPr>
              <w:pStyle w:val="akropkiwtabelach"/>
              <w:tabs>
                <w:tab w:val="clear" w:pos="284"/>
                <w:tab w:val="left" w:pos="34"/>
              </w:tabs>
              <w:spacing w:before="20" w:after="20"/>
              <w:ind w:left="34" w:firstLine="0"/>
              <w:jc w:val="center"/>
              <w:rPr>
                <w:rFonts w:ascii="Times New Roman" w:hAnsi="Times New Roman"/>
                <w:color w:val="000000"/>
                <w:sz w:val="18"/>
                <w:szCs w:val="18"/>
              </w:rPr>
            </w:pPr>
            <w:r w:rsidRPr="00652056">
              <w:rPr>
                <w:rFonts w:ascii="Times New Roman" w:hAnsi="Times New Roman"/>
                <w:color w:val="000000"/>
                <w:sz w:val="18"/>
                <w:szCs w:val="18"/>
              </w:rPr>
              <w:t>b.d.</w:t>
            </w:r>
          </w:p>
        </w:tc>
        <w:tc>
          <w:tcPr>
            <w:tcW w:w="1560" w:type="dxa"/>
            <w:shd w:val="clear" w:color="auto" w:fill="auto"/>
            <w:vAlign w:val="center"/>
          </w:tcPr>
          <w:p w:rsidR="00AC4BB3" w:rsidRPr="00652056" w:rsidRDefault="00AC4BB3" w:rsidP="00652056">
            <w:pPr>
              <w:pStyle w:val="akropkiwtabelach"/>
              <w:tabs>
                <w:tab w:val="clear" w:pos="284"/>
                <w:tab w:val="left" w:pos="34"/>
              </w:tabs>
              <w:spacing w:before="20" w:after="20"/>
              <w:ind w:left="34" w:firstLine="0"/>
              <w:jc w:val="left"/>
              <w:rPr>
                <w:rFonts w:ascii="Times New Roman" w:hAnsi="Times New Roman"/>
                <w:sz w:val="18"/>
                <w:szCs w:val="18"/>
              </w:rPr>
            </w:pPr>
            <w:r w:rsidRPr="00652056">
              <w:rPr>
                <w:rFonts w:ascii="Times New Roman" w:hAnsi="Times New Roman"/>
                <w:sz w:val="18"/>
                <w:szCs w:val="18"/>
              </w:rPr>
              <w:t>zrealizowano</w:t>
            </w:r>
          </w:p>
        </w:tc>
      </w:tr>
      <w:tr w:rsidR="00AC4BB3" w:rsidRPr="00652056" w:rsidTr="00FC667B">
        <w:trPr>
          <w:trHeight w:val="301"/>
        </w:trPr>
        <w:tc>
          <w:tcPr>
            <w:tcW w:w="2859" w:type="dxa"/>
            <w:shd w:val="clear" w:color="auto" w:fill="auto"/>
            <w:vAlign w:val="center"/>
          </w:tcPr>
          <w:p w:rsidR="00AC4BB3" w:rsidRPr="00652056" w:rsidRDefault="00AC4BB3" w:rsidP="00652056">
            <w:pPr>
              <w:pStyle w:val="akropkiwtabelach"/>
              <w:numPr>
                <w:ilvl w:val="0"/>
                <w:numId w:val="5"/>
              </w:numPr>
              <w:tabs>
                <w:tab w:val="clear" w:pos="284"/>
                <w:tab w:val="left" w:pos="176"/>
              </w:tabs>
              <w:spacing w:before="20" w:after="20"/>
              <w:ind w:left="170" w:hanging="170"/>
              <w:jc w:val="left"/>
              <w:rPr>
                <w:rFonts w:ascii="Times New Roman" w:hAnsi="Times New Roman"/>
                <w:color w:val="000000"/>
                <w:sz w:val="18"/>
                <w:szCs w:val="18"/>
              </w:rPr>
            </w:pPr>
            <w:r w:rsidRPr="00652056">
              <w:rPr>
                <w:rFonts w:ascii="Times New Roman" w:hAnsi="Times New Roman"/>
                <w:color w:val="000000"/>
                <w:sz w:val="18"/>
                <w:szCs w:val="18"/>
              </w:rPr>
              <w:t>budowa obwodnic miast;</w:t>
            </w:r>
          </w:p>
        </w:tc>
        <w:tc>
          <w:tcPr>
            <w:tcW w:w="1446" w:type="dxa"/>
            <w:gridSpan w:val="2"/>
            <w:shd w:val="clear" w:color="auto" w:fill="auto"/>
            <w:vAlign w:val="center"/>
          </w:tcPr>
          <w:p w:rsidR="00AC4BB3" w:rsidRPr="00652056" w:rsidRDefault="00AC4BB3" w:rsidP="00652056">
            <w:pPr>
              <w:pStyle w:val="akropkiwtabelach"/>
              <w:numPr>
                <w:ilvl w:val="0"/>
                <w:numId w:val="5"/>
              </w:numPr>
              <w:tabs>
                <w:tab w:val="clear" w:pos="284"/>
                <w:tab w:val="left" w:pos="176"/>
              </w:tabs>
              <w:spacing w:before="20" w:after="20"/>
              <w:ind w:left="170" w:hanging="170"/>
              <w:jc w:val="left"/>
              <w:rPr>
                <w:rFonts w:ascii="Times New Roman" w:hAnsi="Times New Roman"/>
                <w:color w:val="000000"/>
                <w:sz w:val="18"/>
                <w:szCs w:val="18"/>
              </w:rPr>
            </w:pPr>
            <w:r w:rsidRPr="00652056">
              <w:rPr>
                <w:rFonts w:ascii="Times New Roman" w:hAnsi="Times New Roman"/>
                <w:color w:val="000000"/>
                <w:sz w:val="18"/>
                <w:szCs w:val="18"/>
              </w:rPr>
              <w:t>GDDKiA</w:t>
            </w:r>
            <w:r w:rsidR="00A621EC" w:rsidRPr="00652056">
              <w:rPr>
                <w:rFonts w:ascii="Times New Roman" w:hAnsi="Times New Roman"/>
                <w:color w:val="000000"/>
                <w:sz w:val="18"/>
                <w:szCs w:val="18"/>
              </w:rPr>
              <w:t>;</w:t>
            </w:r>
          </w:p>
          <w:p w:rsidR="00AC4BB3" w:rsidRPr="00652056" w:rsidRDefault="00AC4BB3" w:rsidP="00652056">
            <w:pPr>
              <w:pStyle w:val="akropkiwtabelach"/>
              <w:numPr>
                <w:ilvl w:val="0"/>
                <w:numId w:val="5"/>
              </w:numPr>
              <w:tabs>
                <w:tab w:val="clear" w:pos="284"/>
                <w:tab w:val="left" w:pos="176"/>
              </w:tabs>
              <w:spacing w:before="20" w:after="20"/>
              <w:ind w:left="170" w:hanging="170"/>
              <w:jc w:val="left"/>
              <w:rPr>
                <w:rFonts w:ascii="Times New Roman" w:hAnsi="Times New Roman"/>
                <w:color w:val="000000"/>
                <w:sz w:val="18"/>
                <w:szCs w:val="18"/>
              </w:rPr>
            </w:pPr>
            <w:r w:rsidRPr="00652056">
              <w:rPr>
                <w:rFonts w:ascii="Times New Roman" w:hAnsi="Times New Roman"/>
                <w:color w:val="000000"/>
                <w:sz w:val="18"/>
                <w:szCs w:val="18"/>
              </w:rPr>
              <w:t>PZDW</w:t>
            </w:r>
            <w:r w:rsidR="00A621EC" w:rsidRPr="00652056">
              <w:rPr>
                <w:rFonts w:ascii="Times New Roman" w:hAnsi="Times New Roman"/>
                <w:color w:val="000000"/>
                <w:sz w:val="18"/>
                <w:szCs w:val="18"/>
              </w:rPr>
              <w:t>;</w:t>
            </w:r>
          </w:p>
          <w:p w:rsidR="00AC4BB3" w:rsidRPr="00652056" w:rsidRDefault="00AC4BB3" w:rsidP="00652056">
            <w:pPr>
              <w:pStyle w:val="akropkiwtabelach"/>
              <w:numPr>
                <w:ilvl w:val="0"/>
                <w:numId w:val="5"/>
              </w:numPr>
              <w:tabs>
                <w:tab w:val="clear" w:pos="284"/>
                <w:tab w:val="left" w:pos="176"/>
              </w:tabs>
              <w:spacing w:before="20" w:after="20"/>
              <w:ind w:left="170" w:hanging="170"/>
              <w:jc w:val="left"/>
              <w:rPr>
                <w:rFonts w:ascii="Times New Roman" w:hAnsi="Times New Roman"/>
                <w:color w:val="000000"/>
                <w:sz w:val="18"/>
                <w:szCs w:val="18"/>
              </w:rPr>
            </w:pPr>
            <w:r w:rsidRPr="00652056">
              <w:rPr>
                <w:rFonts w:ascii="Times New Roman" w:hAnsi="Times New Roman"/>
                <w:color w:val="000000"/>
                <w:sz w:val="18"/>
                <w:szCs w:val="18"/>
              </w:rPr>
              <w:t>miasta grodzkie</w:t>
            </w:r>
            <w:r w:rsidR="00A621EC" w:rsidRPr="00652056">
              <w:rPr>
                <w:rFonts w:ascii="Times New Roman" w:hAnsi="Times New Roman"/>
                <w:color w:val="000000"/>
                <w:sz w:val="18"/>
                <w:szCs w:val="18"/>
              </w:rPr>
              <w:t>;</w:t>
            </w:r>
          </w:p>
        </w:tc>
        <w:tc>
          <w:tcPr>
            <w:tcW w:w="1446" w:type="dxa"/>
            <w:gridSpan w:val="2"/>
            <w:shd w:val="clear" w:color="auto" w:fill="auto"/>
            <w:vAlign w:val="center"/>
          </w:tcPr>
          <w:p w:rsidR="00AC4BB3" w:rsidRPr="00652056" w:rsidRDefault="00EB35DE" w:rsidP="00652056">
            <w:pPr>
              <w:pStyle w:val="akropkiwtabelach"/>
              <w:numPr>
                <w:ilvl w:val="0"/>
                <w:numId w:val="5"/>
              </w:numPr>
              <w:tabs>
                <w:tab w:val="clear" w:pos="284"/>
                <w:tab w:val="left" w:pos="176"/>
              </w:tabs>
              <w:spacing w:before="20" w:after="20"/>
              <w:ind w:left="170" w:hanging="170"/>
              <w:jc w:val="left"/>
              <w:rPr>
                <w:rFonts w:ascii="Times New Roman" w:hAnsi="Times New Roman"/>
                <w:color w:val="000000"/>
                <w:sz w:val="18"/>
                <w:szCs w:val="18"/>
              </w:rPr>
            </w:pPr>
            <w:r w:rsidRPr="00652056">
              <w:rPr>
                <w:rFonts w:ascii="Times New Roman" w:hAnsi="Times New Roman"/>
                <w:color w:val="000000"/>
                <w:sz w:val="18"/>
                <w:szCs w:val="18"/>
              </w:rPr>
              <w:t>wybudowano obwodnicę m. </w:t>
            </w:r>
            <w:r w:rsidR="00AC4BB3" w:rsidRPr="00652056">
              <w:rPr>
                <w:rFonts w:ascii="Times New Roman" w:hAnsi="Times New Roman"/>
                <w:color w:val="000000"/>
                <w:sz w:val="18"/>
                <w:szCs w:val="18"/>
              </w:rPr>
              <w:t>Sokołowa Małopolskiego;</w:t>
            </w:r>
          </w:p>
        </w:tc>
        <w:tc>
          <w:tcPr>
            <w:tcW w:w="1106" w:type="dxa"/>
            <w:shd w:val="clear" w:color="auto" w:fill="auto"/>
            <w:vAlign w:val="center"/>
          </w:tcPr>
          <w:p w:rsidR="00AC4BB3" w:rsidRPr="00652056" w:rsidRDefault="00AC4BB3" w:rsidP="00652056">
            <w:pPr>
              <w:pStyle w:val="akropkiwtabelach"/>
              <w:tabs>
                <w:tab w:val="clear" w:pos="284"/>
                <w:tab w:val="left" w:pos="34"/>
              </w:tabs>
              <w:spacing w:before="20" w:after="20"/>
              <w:ind w:left="34" w:firstLine="0"/>
              <w:jc w:val="center"/>
              <w:rPr>
                <w:rFonts w:ascii="Times New Roman" w:hAnsi="Times New Roman"/>
                <w:sz w:val="18"/>
                <w:szCs w:val="18"/>
              </w:rPr>
            </w:pPr>
            <w:r w:rsidRPr="00652056">
              <w:rPr>
                <w:rFonts w:ascii="Times New Roman" w:hAnsi="Times New Roman"/>
                <w:sz w:val="18"/>
                <w:szCs w:val="18"/>
              </w:rPr>
              <w:t>b.d.</w:t>
            </w:r>
          </w:p>
        </w:tc>
        <w:tc>
          <w:tcPr>
            <w:tcW w:w="2835" w:type="dxa"/>
            <w:shd w:val="clear" w:color="auto" w:fill="auto"/>
            <w:vAlign w:val="center"/>
          </w:tcPr>
          <w:p w:rsidR="00AC4BB3" w:rsidRPr="00652056" w:rsidRDefault="00AC4BB3" w:rsidP="00652056">
            <w:pPr>
              <w:pStyle w:val="akropkiwtabelach"/>
              <w:numPr>
                <w:ilvl w:val="0"/>
                <w:numId w:val="5"/>
              </w:numPr>
              <w:tabs>
                <w:tab w:val="clear" w:pos="284"/>
                <w:tab w:val="left" w:pos="176"/>
              </w:tabs>
              <w:spacing w:before="20" w:after="20"/>
              <w:ind w:left="170" w:hanging="170"/>
              <w:jc w:val="left"/>
              <w:rPr>
                <w:rFonts w:ascii="Times New Roman" w:hAnsi="Times New Roman"/>
                <w:sz w:val="18"/>
                <w:szCs w:val="18"/>
              </w:rPr>
            </w:pPr>
            <w:r w:rsidRPr="00652056">
              <w:rPr>
                <w:rFonts w:ascii="Times New Roman" w:hAnsi="Times New Roman"/>
                <w:sz w:val="18"/>
                <w:szCs w:val="18"/>
              </w:rPr>
              <w:t>wybudowano obwodnice miast Cieszanów, Oleszyce;</w:t>
            </w:r>
          </w:p>
          <w:p w:rsidR="00AC4BB3" w:rsidRPr="00652056" w:rsidRDefault="00AC4BB3" w:rsidP="00652056">
            <w:pPr>
              <w:pStyle w:val="akropkiwtabelach"/>
              <w:numPr>
                <w:ilvl w:val="0"/>
                <w:numId w:val="5"/>
              </w:numPr>
              <w:tabs>
                <w:tab w:val="clear" w:pos="284"/>
                <w:tab w:val="left" w:pos="176"/>
              </w:tabs>
              <w:spacing w:before="20" w:after="20"/>
              <w:ind w:left="170" w:hanging="170"/>
              <w:jc w:val="left"/>
              <w:rPr>
                <w:rFonts w:ascii="Times New Roman" w:hAnsi="Times New Roman"/>
                <w:sz w:val="18"/>
                <w:szCs w:val="18"/>
              </w:rPr>
            </w:pPr>
            <w:r w:rsidRPr="00652056">
              <w:rPr>
                <w:rFonts w:ascii="Times New Roman" w:hAnsi="Times New Roman"/>
                <w:sz w:val="18"/>
                <w:szCs w:val="18"/>
              </w:rPr>
              <w:t>oddano do użytku odcinki S19: Sokołów Młp. Północ - Stobierna, Świlcza - Rzeszów Południe;</w:t>
            </w:r>
          </w:p>
          <w:p w:rsidR="00AC4BB3" w:rsidRPr="00652056" w:rsidRDefault="00AC4BB3" w:rsidP="00652056">
            <w:pPr>
              <w:pStyle w:val="akropkiwtabelach"/>
              <w:tabs>
                <w:tab w:val="clear" w:pos="284"/>
                <w:tab w:val="left" w:pos="176"/>
              </w:tabs>
              <w:spacing w:before="20" w:after="20"/>
              <w:ind w:left="170" w:firstLine="0"/>
              <w:jc w:val="left"/>
              <w:rPr>
                <w:rFonts w:ascii="Times New Roman" w:hAnsi="Times New Roman"/>
                <w:sz w:val="18"/>
                <w:szCs w:val="18"/>
              </w:rPr>
            </w:pPr>
            <w:r w:rsidRPr="00652056">
              <w:rPr>
                <w:rFonts w:ascii="Times New Roman" w:hAnsi="Times New Roman"/>
                <w:sz w:val="18"/>
                <w:szCs w:val="18"/>
              </w:rPr>
              <w:t xml:space="preserve">oddano do użytku nowe odcinki </w:t>
            </w:r>
            <w:r w:rsidRPr="00652056">
              <w:rPr>
                <w:rFonts w:ascii="Times New Roman" w:hAnsi="Times New Roman"/>
                <w:sz w:val="18"/>
                <w:szCs w:val="18"/>
              </w:rPr>
              <w:lastRenderedPageBreak/>
              <w:t>dróg wojewódzkich DW 878 (droga lotniskowa), DW 883;</w:t>
            </w:r>
          </w:p>
        </w:tc>
        <w:tc>
          <w:tcPr>
            <w:tcW w:w="1106" w:type="dxa"/>
            <w:shd w:val="clear" w:color="auto" w:fill="auto"/>
            <w:vAlign w:val="center"/>
          </w:tcPr>
          <w:p w:rsidR="00AC4BB3" w:rsidRPr="00652056" w:rsidRDefault="00AC4BB3" w:rsidP="00652056">
            <w:pPr>
              <w:pStyle w:val="akropkiwtabelach"/>
              <w:tabs>
                <w:tab w:val="clear" w:pos="284"/>
                <w:tab w:val="left" w:pos="34"/>
              </w:tabs>
              <w:spacing w:before="20" w:after="20"/>
              <w:ind w:left="34" w:firstLine="0"/>
              <w:jc w:val="center"/>
              <w:rPr>
                <w:rFonts w:ascii="Times New Roman" w:hAnsi="Times New Roman"/>
                <w:sz w:val="18"/>
                <w:szCs w:val="18"/>
              </w:rPr>
            </w:pPr>
            <w:r w:rsidRPr="00652056">
              <w:rPr>
                <w:rFonts w:ascii="Times New Roman" w:hAnsi="Times New Roman"/>
                <w:sz w:val="18"/>
                <w:szCs w:val="18"/>
              </w:rPr>
              <w:lastRenderedPageBreak/>
              <w:t>b.d.</w:t>
            </w:r>
          </w:p>
        </w:tc>
        <w:tc>
          <w:tcPr>
            <w:tcW w:w="1560" w:type="dxa"/>
            <w:shd w:val="clear" w:color="auto" w:fill="auto"/>
            <w:vAlign w:val="center"/>
          </w:tcPr>
          <w:p w:rsidR="00AC4BB3" w:rsidRPr="00652056" w:rsidRDefault="00AC4BB3" w:rsidP="00652056">
            <w:pPr>
              <w:pStyle w:val="akropkiwtabelach"/>
              <w:tabs>
                <w:tab w:val="clear" w:pos="284"/>
                <w:tab w:val="left" w:pos="34"/>
              </w:tabs>
              <w:spacing w:before="20" w:after="20"/>
              <w:ind w:left="34" w:firstLine="0"/>
              <w:jc w:val="left"/>
              <w:rPr>
                <w:rFonts w:ascii="Times New Roman" w:hAnsi="Times New Roman"/>
                <w:sz w:val="18"/>
                <w:szCs w:val="18"/>
              </w:rPr>
            </w:pPr>
            <w:r w:rsidRPr="00652056">
              <w:rPr>
                <w:rFonts w:ascii="Times New Roman" w:hAnsi="Times New Roman"/>
                <w:sz w:val="18"/>
                <w:szCs w:val="18"/>
              </w:rPr>
              <w:t>częściowo zrealizowano</w:t>
            </w:r>
          </w:p>
        </w:tc>
      </w:tr>
      <w:tr w:rsidR="00AC4BB3" w:rsidRPr="00652056" w:rsidTr="00FC667B">
        <w:trPr>
          <w:trHeight w:val="301"/>
        </w:trPr>
        <w:tc>
          <w:tcPr>
            <w:tcW w:w="2859" w:type="dxa"/>
            <w:shd w:val="clear" w:color="auto" w:fill="auto"/>
            <w:vAlign w:val="center"/>
          </w:tcPr>
          <w:p w:rsidR="00AC4BB3" w:rsidRPr="00652056" w:rsidRDefault="00AC4BB3" w:rsidP="00652056">
            <w:pPr>
              <w:pStyle w:val="akropkiwtabelach"/>
              <w:numPr>
                <w:ilvl w:val="0"/>
                <w:numId w:val="5"/>
              </w:numPr>
              <w:tabs>
                <w:tab w:val="clear" w:pos="284"/>
                <w:tab w:val="left" w:pos="176"/>
              </w:tabs>
              <w:spacing w:before="20" w:after="20"/>
              <w:ind w:left="170" w:hanging="170"/>
              <w:jc w:val="left"/>
              <w:rPr>
                <w:rFonts w:ascii="Times New Roman" w:hAnsi="Times New Roman"/>
                <w:color w:val="000000"/>
                <w:sz w:val="18"/>
                <w:szCs w:val="18"/>
              </w:rPr>
            </w:pPr>
            <w:r w:rsidRPr="00652056">
              <w:rPr>
                <w:rFonts w:ascii="Times New Roman" w:hAnsi="Times New Roman"/>
                <w:color w:val="000000"/>
                <w:sz w:val="18"/>
                <w:szCs w:val="18"/>
              </w:rPr>
              <w:lastRenderedPageBreak/>
              <w:t xml:space="preserve">realizacja projektu </w:t>
            </w:r>
            <w:r w:rsidRPr="00652056">
              <w:rPr>
                <w:rFonts w:ascii="Times New Roman" w:hAnsi="Times New Roman"/>
                <w:i/>
                <w:color w:val="000000"/>
                <w:sz w:val="18"/>
                <w:szCs w:val="18"/>
              </w:rPr>
              <w:t>Rozwój gospodarki niskoemisyjnej oraz poprawa mobilności mieszkańców poprzez usprawnienie zrównoważonego transportu publicznego na terenie Rzeszowskiego Obszaru Funkcjonalnego</w:t>
            </w:r>
            <w:r w:rsidRPr="00652056">
              <w:rPr>
                <w:rFonts w:ascii="Times New Roman" w:hAnsi="Times New Roman"/>
                <w:color w:val="000000"/>
                <w:sz w:val="18"/>
                <w:szCs w:val="18"/>
              </w:rPr>
              <w:t>;</w:t>
            </w:r>
          </w:p>
        </w:tc>
        <w:tc>
          <w:tcPr>
            <w:tcW w:w="1446" w:type="dxa"/>
            <w:gridSpan w:val="2"/>
            <w:shd w:val="clear" w:color="auto" w:fill="auto"/>
            <w:vAlign w:val="center"/>
          </w:tcPr>
          <w:p w:rsidR="00AC4BB3" w:rsidRPr="00652056" w:rsidRDefault="00AC4BB3" w:rsidP="00652056">
            <w:pPr>
              <w:pStyle w:val="akropkiwtabelach"/>
              <w:numPr>
                <w:ilvl w:val="0"/>
                <w:numId w:val="5"/>
              </w:numPr>
              <w:tabs>
                <w:tab w:val="clear" w:pos="284"/>
                <w:tab w:val="left" w:pos="176"/>
              </w:tabs>
              <w:spacing w:before="20" w:after="20"/>
              <w:ind w:left="170" w:hanging="170"/>
              <w:jc w:val="left"/>
              <w:rPr>
                <w:rFonts w:ascii="Times New Roman" w:hAnsi="Times New Roman"/>
                <w:color w:val="000000"/>
                <w:sz w:val="18"/>
                <w:szCs w:val="18"/>
              </w:rPr>
            </w:pPr>
            <w:r w:rsidRPr="00652056">
              <w:rPr>
                <w:rFonts w:ascii="Times New Roman" w:hAnsi="Times New Roman"/>
                <w:color w:val="000000"/>
                <w:sz w:val="18"/>
                <w:szCs w:val="18"/>
              </w:rPr>
              <w:t xml:space="preserve">Związek Gmin Podkarpacka Komunikacja </w:t>
            </w:r>
            <w:r w:rsidRPr="0028352F">
              <w:rPr>
                <w:rFonts w:ascii="Times New Roman" w:hAnsi="Times New Roman"/>
                <w:color w:val="000000"/>
                <w:spacing w:val="-4"/>
                <w:sz w:val="18"/>
                <w:szCs w:val="18"/>
              </w:rPr>
              <w:t>Samochodowa</w:t>
            </w:r>
            <w:r w:rsidR="00A621EC" w:rsidRPr="0028352F">
              <w:rPr>
                <w:rFonts w:ascii="Times New Roman" w:hAnsi="Times New Roman"/>
                <w:color w:val="000000"/>
                <w:spacing w:val="-4"/>
                <w:sz w:val="18"/>
                <w:szCs w:val="18"/>
              </w:rPr>
              <w:t>;</w:t>
            </w:r>
          </w:p>
        </w:tc>
        <w:tc>
          <w:tcPr>
            <w:tcW w:w="1446" w:type="dxa"/>
            <w:gridSpan w:val="2"/>
            <w:shd w:val="clear" w:color="auto" w:fill="auto"/>
            <w:vAlign w:val="center"/>
          </w:tcPr>
          <w:p w:rsidR="00AC4BB3" w:rsidRPr="00652056" w:rsidRDefault="00AC4BB3" w:rsidP="00652056">
            <w:pPr>
              <w:pStyle w:val="akropkiwtabelach"/>
              <w:numPr>
                <w:ilvl w:val="0"/>
                <w:numId w:val="5"/>
              </w:numPr>
              <w:tabs>
                <w:tab w:val="clear" w:pos="284"/>
                <w:tab w:val="left" w:pos="176"/>
              </w:tabs>
              <w:spacing w:before="20" w:after="20"/>
              <w:ind w:left="170" w:hanging="170"/>
              <w:jc w:val="left"/>
              <w:rPr>
                <w:rFonts w:ascii="Times New Roman" w:hAnsi="Times New Roman"/>
                <w:color w:val="000000"/>
                <w:sz w:val="18"/>
                <w:szCs w:val="18"/>
              </w:rPr>
            </w:pPr>
            <w:r w:rsidRPr="00652056">
              <w:rPr>
                <w:rFonts w:ascii="Times New Roman" w:hAnsi="Times New Roman"/>
                <w:color w:val="000000"/>
                <w:sz w:val="18"/>
                <w:szCs w:val="18"/>
              </w:rPr>
              <w:t>w dniu 29.0</w:t>
            </w:r>
            <w:r w:rsidR="00EB35DE" w:rsidRPr="00652056">
              <w:rPr>
                <w:rFonts w:ascii="Times New Roman" w:hAnsi="Times New Roman"/>
                <w:color w:val="000000"/>
                <w:sz w:val="18"/>
                <w:szCs w:val="18"/>
              </w:rPr>
              <w:t>9.2017 r.</w:t>
            </w:r>
            <w:r w:rsidRPr="00652056">
              <w:rPr>
                <w:rFonts w:ascii="Times New Roman" w:hAnsi="Times New Roman"/>
                <w:color w:val="000000"/>
                <w:sz w:val="18"/>
                <w:szCs w:val="18"/>
              </w:rPr>
              <w:t xml:space="preserve"> podpisano przez </w:t>
            </w:r>
            <w:r w:rsidRPr="00652056">
              <w:rPr>
                <w:rFonts w:ascii="Times New Roman" w:hAnsi="Times New Roman"/>
                <w:i/>
                <w:color w:val="000000"/>
                <w:sz w:val="18"/>
                <w:szCs w:val="18"/>
              </w:rPr>
              <w:t xml:space="preserve">Związek Gmin Podkarpacka Komunikacja Samochodowa </w:t>
            </w:r>
            <w:r w:rsidRPr="00652056">
              <w:rPr>
                <w:rFonts w:ascii="Times New Roman" w:hAnsi="Times New Roman"/>
                <w:color w:val="000000"/>
                <w:sz w:val="18"/>
                <w:szCs w:val="18"/>
              </w:rPr>
              <w:t>umowę na realizację inwestycji związanej z poprawą transportu publicznego</w:t>
            </w:r>
            <w:r w:rsidRPr="00652056">
              <w:rPr>
                <w:rStyle w:val="Odwoanieprzypisudolnego"/>
                <w:rFonts w:ascii="Times New Roman" w:hAnsi="Times New Roman"/>
                <w:color w:val="000000"/>
                <w:sz w:val="18"/>
                <w:szCs w:val="18"/>
              </w:rPr>
              <w:footnoteReference w:id="20"/>
            </w:r>
            <w:r w:rsidR="00706249" w:rsidRPr="00652056">
              <w:rPr>
                <w:rFonts w:ascii="Times New Roman" w:hAnsi="Times New Roman"/>
                <w:color w:val="000000"/>
                <w:sz w:val="18"/>
                <w:szCs w:val="18"/>
              </w:rPr>
              <w:t>;</w:t>
            </w:r>
          </w:p>
        </w:tc>
        <w:tc>
          <w:tcPr>
            <w:tcW w:w="1106" w:type="dxa"/>
            <w:shd w:val="clear" w:color="auto" w:fill="auto"/>
            <w:vAlign w:val="center"/>
          </w:tcPr>
          <w:p w:rsidR="00AC4BB3" w:rsidRPr="00652056" w:rsidRDefault="00AC4BB3" w:rsidP="00652056">
            <w:pPr>
              <w:pStyle w:val="akropkiwtabelach"/>
              <w:tabs>
                <w:tab w:val="clear" w:pos="284"/>
                <w:tab w:val="left" w:pos="34"/>
              </w:tabs>
              <w:spacing w:before="20" w:after="20"/>
              <w:ind w:left="34" w:firstLine="0"/>
              <w:jc w:val="center"/>
              <w:rPr>
                <w:rFonts w:ascii="Times New Roman" w:hAnsi="Times New Roman"/>
                <w:color w:val="000000"/>
                <w:sz w:val="18"/>
                <w:szCs w:val="18"/>
              </w:rPr>
            </w:pPr>
            <w:r w:rsidRPr="00652056">
              <w:rPr>
                <w:rFonts w:ascii="Times New Roman" w:hAnsi="Times New Roman"/>
                <w:color w:val="000000"/>
                <w:sz w:val="18"/>
                <w:szCs w:val="18"/>
              </w:rPr>
              <w:t>b.d.</w:t>
            </w:r>
          </w:p>
        </w:tc>
        <w:tc>
          <w:tcPr>
            <w:tcW w:w="2835" w:type="dxa"/>
            <w:shd w:val="clear" w:color="auto" w:fill="auto"/>
            <w:vAlign w:val="center"/>
          </w:tcPr>
          <w:p w:rsidR="00AC4BB3" w:rsidRPr="00652056" w:rsidRDefault="00AC4BB3" w:rsidP="00652056">
            <w:pPr>
              <w:pStyle w:val="akropkiwtabelach"/>
              <w:numPr>
                <w:ilvl w:val="0"/>
                <w:numId w:val="5"/>
              </w:numPr>
              <w:tabs>
                <w:tab w:val="clear" w:pos="284"/>
                <w:tab w:val="left" w:pos="176"/>
              </w:tabs>
              <w:spacing w:before="20" w:after="20"/>
              <w:ind w:left="170" w:hanging="170"/>
              <w:jc w:val="left"/>
              <w:rPr>
                <w:rFonts w:ascii="Times New Roman" w:hAnsi="Times New Roman"/>
                <w:color w:val="000000"/>
                <w:sz w:val="18"/>
                <w:szCs w:val="18"/>
              </w:rPr>
            </w:pPr>
            <w:r w:rsidRPr="00652056">
              <w:rPr>
                <w:rFonts w:ascii="Times New Roman" w:hAnsi="Times New Roman"/>
                <w:color w:val="000000"/>
                <w:sz w:val="18"/>
                <w:szCs w:val="18"/>
              </w:rPr>
              <w:t>zakupiono 54 szt. niskoemisyjnego taboru autobusowego ON EURO 6</w:t>
            </w:r>
            <w:r w:rsidR="00706249" w:rsidRPr="00652056">
              <w:rPr>
                <w:rFonts w:ascii="Times New Roman" w:hAnsi="Times New Roman"/>
                <w:color w:val="000000"/>
                <w:sz w:val="18"/>
                <w:szCs w:val="18"/>
              </w:rPr>
              <w:t>;</w:t>
            </w:r>
          </w:p>
        </w:tc>
        <w:tc>
          <w:tcPr>
            <w:tcW w:w="1106" w:type="dxa"/>
            <w:shd w:val="clear" w:color="auto" w:fill="auto"/>
            <w:vAlign w:val="center"/>
          </w:tcPr>
          <w:p w:rsidR="00AC4BB3" w:rsidRPr="00652056" w:rsidRDefault="00AC4BB3" w:rsidP="00652056">
            <w:pPr>
              <w:pStyle w:val="akropkiwtabelach"/>
              <w:tabs>
                <w:tab w:val="clear" w:pos="284"/>
                <w:tab w:val="left" w:pos="34"/>
              </w:tabs>
              <w:spacing w:before="20" w:after="20"/>
              <w:ind w:left="34" w:firstLine="0"/>
              <w:jc w:val="center"/>
              <w:rPr>
                <w:rFonts w:ascii="Times New Roman" w:hAnsi="Times New Roman"/>
                <w:color w:val="000000"/>
                <w:sz w:val="18"/>
                <w:szCs w:val="18"/>
              </w:rPr>
            </w:pPr>
            <w:r w:rsidRPr="00652056">
              <w:rPr>
                <w:rFonts w:ascii="Times New Roman" w:hAnsi="Times New Roman"/>
                <w:color w:val="000000"/>
                <w:sz w:val="18"/>
                <w:szCs w:val="18"/>
              </w:rPr>
              <w:t>30 505,0</w:t>
            </w:r>
          </w:p>
        </w:tc>
        <w:tc>
          <w:tcPr>
            <w:tcW w:w="1560" w:type="dxa"/>
            <w:shd w:val="clear" w:color="auto" w:fill="auto"/>
            <w:vAlign w:val="center"/>
          </w:tcPr>
          <w:p w:rsidR="00AC4BB3" w:rsidRPr="00652056" w:rsidRDefault="00AC4BB3" w:rsidP="00652056">
            <w:pPr>
              <w:spacing w:before="20" w:after="20" w:line="240" w:lineRule="auto"/>
              <w:jc w:val="left"/>
              <w:rPr>
                <w:color w:val="000000"/>
                <w:sz w:val="18"/>
                <w:szCs w:val="18"/>
              </w:rPr>
            </w:pPr>
            <w:r w:rsidRPr="00652056">
              <w:rPr>
                <w:rFonts w:eastAsia="Calibri" w:cs="Times New Roman"/>
                <w:color w:val="000000"/>
                <w:spacing w:val="-2"/>
                <w:sz w:val="18"/>
                <w:szCs w:val="18"/>
              </w:rPr>
              <w:t>w trakcie realizacji</w:t>
            </w:r>
          </w:p>
        </w:tc>
      </w:tr>
      <w:tr w:rsidR="00D04056" w:rsidRPr="00652056" w:rsidTr="00FC667B">
        <w:trPr>
          <w:trHeight w:val="301"/>
        </w:trPr>
        <w:tc>
          <w:tcPr>
            <w:tcW w:w="1106" w:type="dxa"/>
            <w:gridSpan w:val="9"/>
            <w:shd w:val="clear" w:color="auto" w:fill="auto"/>
            <w:vAlign w:val="center"/>
          </w:tcPr>
          <w:p w:rsidR="00D04056" w:rsidRPr="00652056" w:rsidRDefault="00640B28" w:rsidP="00652056">
            <w:pPr>
              <w:pStyle w:val="akropkiwtabelach"/>
              <w:tabs>
                <w:tab w:val="clear" w:pos="284"/>
                <w:tab w:val="left" w:pos="34"/>
              </w:tabs>
              <w:spacing w:before="20" w:after="20"/>
              <w:ind w:left="34" w:firstLine="0"/>
              <w:jc w:val="left"/>
              <w:rPr>
                <w:rFonts w:ascii="Times New Roman" w:hAnsi="Times New Roman"/>
                <w:b/>
                <w:color w:val="000000"/>
                <w:sz w:val="18"/>
                <w:szCs w:val="18"/>
              </w:rPr>
            </w:pPr>
            <w:r w:rsidRPr="00652056">
              <w:rPr>
                <w:rFonts w:ascii="Times New Roman" w:hAnsi="Times New Roman"/>
                <w:b/>
                <w:color w:val="003366"/>
                <w:sz w:val="18"/>
                <w:szCs w:val="18"/>
              </w:rPr>
              <w:t xml:space="preserve">Kierunek interwencji </w:t>
            </w:r>
            <w:r w:rsidR="00D04056" w:rsidRPr="00652056">
              <w:rPr>
                <w:rFonts w:ascii="Times New Roman" w:hAnsi="Times New Roman"/>
                <w:b/>
                <w:color w:val="003366"/>
                <w:sz w:val="18"/>
                <w:szCs w:val="18"/>
              </w:rPr>
              <w:t>4. Redukcja punktowej emisji zanieczyszczeń, w tym gazów cieplarnianych</w:t>
            </w:r>
          </w:p>
        </w:tc>
      </w:tr>
      <w:tr w:rsidR="00AC4BB3" w:rsidRPr="00652056" w:rsidTr="00FC667B">
        <w:trPr>
          <w:trHeight w:val="301"/>
        </w:trPr>
        <w:tc>
          <w:tcPr>
            <w:tcW w:w="2859" w:type="dxa"/>
            <w:shd w:val="clear" w:color="auto" w:fill="auto"/>
            <w:vAlign w:val="center"/>
          </w:tcPr>
          <w:p w:rsidR="00AC4BB3" w:rsidRPr="00652056" w:rsidRDefault="00AC4BB3" w:rsidP="00B21385">
            <w:pPr>
              <w:pStyle w:val="akropkiwtabelach"/>
              <w:numPr>
                <w:ilvl w:val="0"/>
                <w:numId w:val="5"/>
              </w:numPr>
              <w:tabs>
                <w:tab w:val="clear" w:pos="284"/>
                <w:tab w:val="left" w:pos="176"/>
              </w:tabs>
              <w:spacing w:before="20" w:after="20"/>
              <w:ind w:left="170" w:hanging="170"/>
              <w:jc w:val="left"/>
              <w:rPr>
                <w:rFonts w:ascii="Times New Roman" w:hAnsi="Times New Roman"/>
                <w:color w:val="000000"/>
                <w:sz w:val="18"/>
                <w:szCs w:val="18"/>
              </w:rPr>
            </w:pPr>
            <w:r w:rsidRPr="00652056">
              <w:rPr>
                <w:rFonts w:ascii="Times New Roman" w:hAnsi="Times New Roman"/>
                <w:color w:val="000000"/>
                <w:sz w:val="18"/>
                <w:szCs w:val="18"/>
              </w:rPr>
              <w:t>rozwój nowoczesnych technologii przemysłowych i instalacji spalania paliw w sektorze energetyki i</w:t>
            </w:r>
            <w:r w:rsidR="00015A2D" w:rsidRPr="00652056">
              <w:rPr>
                <w:rFonts w:ascii="Times New Roman" w:hAnsi="Times New Roman"/>
                <w:color w:val="000000"/>
                <w:sz w:val="18"/>
                <w:szCs w:val="18"/>
              </w:rPr>
              <w:t> </w:t>
            </w:r>
            <w:r w:rsidRPr="00652056">
              <w:rPr>
                <w:rFonts w:ascii="Times New Roman" w:hAnsi="Times New Roman"/>
                <w:color w:val="000000"/>
                <w:sz w:val="18"/>
                <w:szCs w:val="18"/>
              </w:rPr>
              <w:t>przemyśle w celu prowadzenia zasobooszczędnej, niskoemisyjnej i</w:t>
            </w:r>
            <w:r w:rsidR="00C57F14" w:rsidRPr="00652056">
              <w:rPr>
                <w:rFonts w:ascii="Times New Roman" w:hAnsi="Times New Roman"/>
                <w:color w:val="000000"/>
                <w:sz w:val="18"/>
                <w:szCs w:val="18"/>
              </w:rPr>
              <w:t> </w:t>
            </w:r>
            <w:r w:rsidRPr="00652056">
              <w:rPr>
                <w:rFonts w:ascii="Times New Roman" w:hAnsi="Times New Roman"/>
                <w:color w:val="000000"/>
                <w:sz w:val="18"/>
                <w:szCs w:val="18"/>
              </w:rPr>
              <w:t>mniej energochłonnej produkcji wraz z</w:t>
            </w:r>
            <w:r w:rsidR="00B21385">
              <w:rPr>
                <w:rFonts w:ascii="Times New Roman" w:hAnsi="Times New Roman"/>
                <w:color w:val="000000"/>
                <w:sz w:val="18"/>
                <w:szCs w:val="18"/>
              </w:rPr>
              <w:t> </w:t>
            </w:r>
            <w:r w:rsidRPr="00652056">
              <w:rPr>
                <w:rFonts w:ascii="Times New Roman" w:hAnsi="Times New Roman"/>
                <w:color w:val="000000"/>
                <w:sz w:val="18"/>
                <w:szCs w:val="18"/>
              </w:rPr>
              <w:t>wykorzystaniem skutecznych urządzeń do redukcji emisji zanieczyszczeń powietrza;</w:t>
            </w:r>
          </w:p>
        </w:tc>
        <w:tc>
          <w:tcPr>
            <w:tcW w:w="1446" w:type="dxa"/>
            <w:gridSpan w:val="2"/>
            <w:shd w:val="clear" w:color="auto" w:fill="auto"/>
            <w:vAlign w:val="center"/>
          </w:tcPr>
          <w:p w:rsidR="00AC4BB3" w:rsidRPr="00652056" w:rsidRDefault="00AC4BB3" w:rsidP="00652056">
            <w:pPr>
              <w:pStyle w:val="akropkiwtabelach"/>
              <w:numPr>
                <w:ilvl w:val="0"/>
                <w:numId w:val="5"/>
              </w:numPr>
              <w:tabs>
                <w:tab w:val="clear" w:pos="284"/>
                <w:tab w:val="left" w:pos="176"/>
              </w:tabs>
              <w:spacing w:before="20" w:after="20"/>
              <w:ind w:left="170" w:hanging="170"/>
              <w:jc w:val="left"/>
              <w:rPr>
                <w:rFonts w:ascii="Times New Roman" w:hAnsi="Times New Roman"/>
                <w:color w:val="000000"/>
                <w:sz w:val="18"/>
                <w:szCs w:val="18"/>
              </w:rPr>
            </w:pPr>
            <w:r w:rsidRPr="00652056">
              <w:rPr>
                <w:rFonts w:ascii="Times New Roman" w:hAnsi="Times New Roman"/>
                <w:color w:val="000000"/>
                <w:sz w:val="18"/>
                <w:szCs w:val="18"/>
              </w:rPr>
              <w:t>samorząd województwa</w:t>
            </w:r>
            <w:r w:rsidR="00A621EC" w:rsidRPr="00652056">
              <w:rPr>
                <w:rFonts w:ascii="Times New Roman" w:hAnsi="Times New Roman"/>
                <w:color w:val="000000"/>
                <w:sz w:val="18"/>
                <w:szCs w:val="18"/>
              </w:rPr>
              <w:t>;</w:t>
            </w:r>
          </w:p>
          <w:p w:rsidR="00AC4BB3" w:rsidRPr="0028352F" w:rsidRDefault="00CC102B" w:rsidP="00652056">
            <w:pPr>
              <w:pStyle w:val="akropkiwtabelach"/>
              <w:numPr>
                <w:ilvl w:val="0"/>
                <w:numId w:val="5"/>
              </w:numPr>
              <w:tabs>
                <w:tab w:val="clear" w:pos="284"/>
                <w:tab w:val="left" w:pos="0"/>
              </w:tabs>
              <w:spacing w:before="20" w:after="20"/>
              <w:ind w:left="170" w:hanging="160"/>
              <w:jc w:val="left"/>
              <w:rPr>
                <w:rFonts w:ascii="Times New Roman" w:hAnsi="Times New Roman"/>
                <w:color w:val="000000"/>
                <w:spacing w:val="-12"/>
                <w:sz w:val="18"/>
                <w:szCs w:val="18"/>
              </w:rPr>
            </w:pPr>
            <w:r w:rsidRPr="0028352F">
              <w:rPr>
                <w:rFonts w:ascii="Times New Roman" w:hAnsi="Times New Roman"/>
                <w:color w:val="000000"/>
                <w:spacing w:val="-12"/>
                <w:sz w:val="18"/>
                <w:szCs w:val="18"/>
              </w:rPr>
              <w:t>przedsiębiorstwa</w:t>
            </w:r>
            <w:r w:rsidR="00A621EC" w:rsidRPr="0028352F">
              <w:rPr>
                <w:rFonts w:ascii="Times New Roman" w:hAnsi="Times New Roman"/>
                <w:color w:val="000000"/>
                <w:spacing w:val="-12"/>
                <w:sz w:val="18"/>
                <w:szCs w:val="18"/>
              </w:rPr>
              <w:t>;</w:t>
            </w:r>
          </w:p>
        </w:tc>
        <w:tc>
          <w:tcPr>
            <w:tcW w:w="1446" w:type="dxa"/>
            <w:gridSpan w:val="2"/>
            <w:shd w:val="clear" w:color="auto" w:fill="auto"/>
            <w:vAlign w:val="center"/>
          </w:tcPr>
          <w:p w:rsidR="00AC4BB3" w:rsidRPr="00652056" w:rsidRDefault="00B00A4E" w:rsidP="00652056">
            <w:pPr>
              <w:pStyle w:val="akropkiwtabelach"/>
              <w:numPr>
                <w:ilvl w:val="0"/>
                <w:numId w:val="5"/>
              </w:numPr>
              <w:tabs>
                <w:tab w:val="clear" w:pos="284"/>
                <w:tab w:val="left" w:pos="176"/>
              </w:tabs>
              <w:spacing w:before="20" w:after="20"/>
              <w:ind w:left="170" w:hanging="170"/>
              <w:jc w:val="left"/>
              <w:rPr>
                <w:rFonts w:ascii="Times New Roman" w:hAnsi="Times New Roman"/>
                <w:color w:val="000000"/>
                <w:sz w:val="18"/>
                <w:szCs w:val="18"/>
              </w:rPr>
            </w:pPr>
            <w:r w:rsidRPr="00652056">
              <w:rPr>
                <w:rFonts w:ascii="Times New Roman" w:hAnsi="Times New Roman"/>
                <w:color w:val="000000"/>
                <w:sz w:val="18"/>
                <w:szCs w:val="18"/>
              </w:rPr>
              <w:t>instalacja kogeneracji wysokosprawnej na terenie zakładu ESV Wisłosan w Nowej Dębie;</w:t>
            </w:r>
          </w:p>
        </w:tc>
        <w:tc>
          <w:tcPr>
            <w:tcW w:w="1106" w:type="dxa"/>
            <w:shd w:val="clear" w:color="auto" w:fill="auto"/>
            <w:vAlign w:val="center"/>
          </w:tcPr>
          <w:p w:rsidR="00AC4BB3" w:rsidRPr="00652056" w:rsidRDefault="00AC4BB3" w:rsidP="00652056">
            <w:pPr>
              <w:pStyle w:val="akropkiwtabelach"/>
              <w:tabs>
                <w:tab w:val="clear" w:pos="284"/>
                <w:tab w:val="left" w:pos="34"/>
              </w:tabs>
              <w:spacing w:before="20" w:after="20"/>
              <w:ind w:left="34" w:firstLine="0"/>
              <w:jc w:val="center"/>
              <w:rPr>
                <w:rFonts w:ascii="Times New Roman" w:hAnsi="Times New Roman"/>
                <w:color w:val="000000"/>
                <w:sz w:val="18"/>
                <w:szCs w:val="18"/>
              </w:rPr>
            </w:pPr>
            <w:r w:rsidRPr="00652056">
              <w:rPr>
                <w:rFonts w:ascii="Times New Roman" w:hAnsi="Times New Roman"/>
                <w:color w:val="000000"/>
                <w:sz w:val="18"/>
                <w:szCs w:val="18"/>
              </w:rPr>
              <w:t>2 895,24</w:t>
            </w:r>
          </w:p>
        </w:tc>
        <w:tc>
          <w:tcPr>
            <w:tcW w:w="2835" w:type="dxa"/>
            <w:shd w:val="clear" w:color="auto" w:fill="auto"/>
            <w:vAlign w:val="center"/>
          </w:tcPr>
          <w:p w:rsidR="00AC4BB3" w:rsidRPr="00652056" w:rsidRDefault="00AC4BB3" w:rsidP="00652056">
            <w:pPr>
              <w:pStyle w:val="akropkiwtabelach"/>
              <w:numPr>
                <w:ilvl w:val="0"/>
                <w:numId w:val="5"/>
              </w:numPr>
              <w:tabs>
                <w:tab w:val="clear" w:pos="284"/>
                <w:tab w:val="left" w:pos="176"/>
              </w:tabs>
              <w:spacing w:before="20" w:after="20"/>
              <w:ind w:left="170" w:hanging="170"/>
              <w:jc w:val="left"/>
              <w:rPr>
                <w:rFonts w:ascii="Times New Roman" w:hAnsi="Times New Roman"/>
                <w:color w:val="000000"/>
                <w:sz w:val="18"/>
                <w:szCs w:val="18"/>
              </w:rPr>
            </w:pPr>
            <w:r w:rsidRPr="00652056">
              <w:rPr>
                <w:rFonts w:ascii="Times New Roman" w:hAnsi="Times New Roman"/>
                <w:color w:val="000000"/>
                <w:sz w:val="18"/>
                <w:szCs w:val="18"/>
              </w:rPr>
              <w:t>budowa kotłowni kogeneracyjnej dla Spółdzielni Mleczarskiej MLEKOVITA – elektrociepłownia w technologii wysokosprawnej kogeneracji gazowej dla Zakładu w</w:t>
            </w:r>
            <w:r w:rsidR="00402154" w:rsidRPr="00652056">
              <w:rPr>
                <w:rFonts w:ascii="Times New Roman" w:hAnsi="Times New Roman"/>
                <w:color w:val="000000"/>
                <w:sz w:val="18"/>
                <w:szCs w:val="18"/>
              </w:rPr>
              <w:t> </w:t>
            </w:r>
            <w:r w:rsidRPr="00652056">
              <w:rPr>
                <w:rFonts w:ascii="Times New Roman" w:hAnsi="Times New Roman"/>
                <w:color w:val="000000"/>
                <w:sz w:val="18"/>
                <w:szCs w:val="18"/>
              </w:rPr>
              <w:t>Trzebownisku</w:t>
            </w:r>
            <w:r w:rsidR="00B00A4E" w:rsidRPr="00652056">
              <w:rPr>
                <w:rFonts w:ascii="Times New Roman" w:hAnsi="Times New Roman"/>
                <w:color w:val="000000"/>
                <w:sz w:val="18"/>
                <w:szCs w:val="18"/>
              </w:rPr>
              <w:t>;</w:t>
            </w:r>
          </w:p>
        </w:tc>
        <w:tc>
          <w:tcPr>
            <w:tcW w:w="1106" w:type="dxa"/>
            <w:shd w:val="clear" w:color="auto" w:fill="auto"/>
            <w:vAlign w:val="center"/>
          </w:tcPr>
          <w:p w:rsidR="00AC4BB3" w:rsidRPr="00652056" w:rsidRDefault="00AC4BB3" w:rsidP="00652056">
            <w:pPr>
              <w:pStyle w:val="akropkiwtabelach"/>
              <w:tabs>
                <w:tab w:val="clear" w:pos="284"/>
                <w:tab w:val="left" w:pos="34"/>
              </w:tabs>
              <w:spacing w:before="20" w:after="20"/>
              <w:ind w:left="34" w:firstLine="0"/>
              <w:jc w:val="center"/>
              <w:rPr>
                <w:rFonts w:ascii="Times New Roman" w:hAnsi="Times New Roman"/>
                <w:color w:val="000000"/>
                <w:sz w:val="18"/>
                <w:szCs w:val="18"/>
              </w:rPr>
            </w:pPr>
            <w:r w:rsidRPr="00652056">
              <w:rPr>
                <w:rFonts w:ascii="Times New Roman" w:hAnsi="Times New Roman"/>
                <w:color w:val="000000"/>
                <w:sz w:val="18"/>
                <w:szCs w:val="18"/>
              </w:rPr>
              <w:t>8 702,45</w:t>
            </w:r>
          </w:p>
        </w:tc>
        <w:tc>
          <w:tcPr>
            <w:tcW w:w="1560" w:type="dxa"/>
            <w:shd w:val="clear" w:color="auto" w:fill="auto"/>
            <w:vAlign w:val="center"/>
          </w:tcPr>
          <w:p w:rsidR="00AC4BB3" w:rsidRPr="00652056" w:rsidRDefault="00AC4BB3" w:rsidP="00652056">
            <w:pPr>
              <w:spacing w:before="20" w:after="20" w:line="240" w:lineRule="auto"/>
              <w:jc w:val="left"/>
              <w:rPr>
                <w:color w:val="000000"/>
                <w:sz w:val="18"/>
                <w:szCs w:val="18"/>
              </w:rPr>
            </w:pPr>
            <w:r w:rsidRPr="00652056">
              <w:rPr>
                <w:rFonts w:eastAsia="Calibri" w:cs="Times New Roman"/>
                <w:color w:val="000000"/>
                <w:spacing w:val="-2"/>
                <w:sz w:val="18"/>
                <w:szCs w:val="18"/>
              </w:rPr>
              <w:t>w trakcie</w:t>
            </w:r>
            <w:r w:rsidR="00652056">
              <w:rPr>
                <w:rFonts w:eastAsia="Calibri" w:cs="Times New Roman"/>
                <w:color w:val="000000"/>
                <w:spacing w:val="-2"/>
                <w:sz w:val="18"/>
                <w:szCs w:val="18"/>
              </w:rPr>
              <w:t xml:space="preserve"> </w:t>
            </w:r>
            <w:r w:rsidRPr="00652056">
              <w:rPr>
                <w:rFonts w:eastAsia="Calibri" w:cs="Times New Roman"/>
                <w:color w:val="000000"/>
                <w:spacing w:val="-2"/>
                <w:sz w:val="18"/>
                <w:szCs w:val="18"/>
              </w:rPr>
              <w:t>realizacji</w:t>
            </w:r>
          </w:p>
        </w:tc>
      </w:tr>
      <w:tr w:rsidR="001D4E6A" w:rsidRPr="00652056" w:rsidTr="00FC667B">
        <w:trPr>
          <w:trHeight w:val="301"/>
        </w:trPr>
        <w:tc>
          <w:tcPr>
            <w:tcW w:w="1106" w:type="dxa"/>
            <w:gridSpan w:val="9"/>
            <w:shd w:val="clear" w:color="auto" w:fill="auto"/>
            <w:vAlign w:val="center"/>
          </w:tcPr>
          <w:p w:rsidR="001D4E6A" w:rsidRPr="00652056" w:rsidRDefault="00640B28" w:rsidP="00652056">
            <w:pPr>
              <w:pStyle w:val="akropkiwtabelach"/>
              <w:tabs>
                <w:tab w:val="clear" w:pos="284"/>
                <w:tab w:val="left" w:pos="34"/>
              </w:tabs>
              <w:spacing w:before="20" w:after="20"/>
              <w:ind w:left="34" w:firstLine="0"/>
              <w:jc w:val="left"/>
              <w:rPr>
                <w:rFonts w:ascii="Times New Roman" w:hAnsi="Times New Roman"/>
                <w:sz w:val="18"/>
                <w:szCs w:val="18"/>
              </w:rPr>
            </w:pPr>
            <w:r w:rsidRPr="00652056">
              <w:rPr>
                <w:rStyle w:val="anrkierintZnak"/>
                <w:rFonts w:ascii="Times New Roman" w:hAnsi="Times New Roman"/>
                <w:color w:val="003366"/>
                <w:sz w:val="18"/>
                <w:szCs w:val="18"/>
              </w:rPr>
              <w:t xml:space="preserve">Kierunek interwencji </w:t>
            </w:r>
            <w:r w:rsidR="001D4E6A" w:rsidRPr="00652056">
              <w:rPr>
                <w:rStyle w:val="anrkierintZnak"/>
                <w:rFonts w:ascii="Times New Roman" w:hAnsi="Times New Roman"/>
                <w:color w:val="003366"/>
                <w:sz w:val="18"/>
                <w:szCs w:val="18"/>
              </w:rPr>
              <w:t>5. Wzrost wykorzystania odnawialnych źródeł energii z dążeniem do osiągnięcia 15% jej udziału w finalnym zużyciu energii brutto do roku 2020</w:t>
            </w:r>
          </w:p>
        </w:tc>
      </w:tr>
      <w:tr w:rsidR="00AC4BB3" w:rsidRPr="00652056" w:rsidTr="00FC667B">
        <w:trPr>
          <w:trHeight w:val="301"/>
        </w:trPr>
        <w:tc>
          <w:tcPr>
            <w:tcW w:w="2859" w:type="dxa"/>
            <w:shd w:val="clear" w:color="auto" w:fill="auto"/>
            <w:vAlign w:val="center"/>
          </w:tcPr>
          <w:p w:rsidR="00AC4BB3" w:rsidRPr="00652056" w:rsidRDefault="001D4E6A" w:rsidP="00652056">
            <w:pPr>
              <w:pStyle w:val="akropkiwtabelach"/>
              <w:numPr>
                <w:ilvl w:val="0"/>
                <w:numId w:val="5"/>
              </w:numPr>
              <w:tabs>
                <w:tab w:val="clear" w:pos="284"/>
                <w:tab w:val="left" w:pos="176"/>
              </w:tabs>
              <w:spacing w:before="20" w:after="20"/>
              <w:ind w:left="170" w:hanging="170"/>
              <w:jc w:val="left"/>
              <w:rPr>
                <w:rFonts w:ascii="Times New Roman" w:hAnsi="Times New Roman"/>
                <w:color w:val="000000"/>
                <w:sz w:val="18"/>
                <w:szCs w:val="18"/>
              </w:rPr>
            </w:pPr>
            <w:r w:rsidRPr="00652056">
              <w:rPr>
                <w:rFonts w:ascii="Times New Roman" w:hAnsi="Times New Roman"/>
                <w:color w:val="000000"/>
                <w:sz w:val="18"/>
                <w:szCs w:val="18"/>
              </w:rPr>
              <w:t xml:space="preserve">rozwój </w:t>
            </w:r>
            <w:r w:rsidR="00AC4BB3" w:rsidRPr="0011145A">
              <w:rPr>
                <w:rFonts w:ascii="Times New Roman" w:hAnsi="Times New Roman"/>
                <w:color w:val="000000"/>
                <w:spacing w:val="-4"/>
                <w:sz w:val="18"/>
                <w:szCs w:val="18"/>
              </w:rPr>
              <w:t>instalacji wykorzystujących</w:t>
            </w:r>
            <w:r w:rsidR="00AC4BB3" w:rsidRPr="00652056">
              <w:rPr>
                <w:rFonts w:ascii="Times New Roman" w:hAnsi="Times New Roman"/>
                <w:color w:val="000000"/>
                <w:sz w:val="18"/>
                <w:szCs w:val="18"/>
              </w:rPr>
              <w:t xml:space="preserve"> źródła odnawialne do produkcji energii elektrycznej i cieplnej, w</w:t>
            </w:r>
            <w:r w:rsidR="00015A2D" w:rsidRPr="00652056">
              <w:rPr>
                <w:rFonts w:ascii="Times New Roman" w:hAnsi="Times New Roman"/>
                <w:color w:val="000000"/>
                <w:sz w:val="18"/>
                <w:szCs w:val="18"/>
              </w:rPr>
              <w:t> </w:t>
            </w:r>
            <w:r w:rsidR="00AC4BB3" w:rsidRPr="00652056">
              <w:rPr>
                <w:rFonts w:ascii="Times New Roman" w:hAnsi="Times New Roman"/>
                <w:color w:val="000000"/>
                <w:sz w:val="18"/>
                <w:szCs w:val="18"/>
              </w:rPr>
              <w:t>tym</w:t>
            </w:r>
            <w:r w:rsidR="0011145A">
              <w:rPr>
                <w:rFonts w:ascii="Times New Roman" w:hAnsi="Times New Roman"/>
                <w:color w:val="000000"/>
                <w:sz w:val="18"/>
                <w:szCs w:val="18"/>
              </w:rPr>
              <w:t xml:space="preserve"> </w:t>
            </w:r>
            <w:r w:rsidR="0011145A" w:rsidRPr="00652056">
              <w:rPr>
                <w:rFonts w:ascii="Times New Roman" w:hAnsi="Times New Roman"/>
                <w:color w:val="000000"/>
                <w:sz w:val="18"/>
                <w:szCs w:val="18"/>
              </w:rPr>
              <w:t>245,9 km</w:t>
            </w:r>
            <w:r w:rsidR="00AC4BB3" w:rsidRPr="00652056">
              <w:rPr>
                <w:rFonts w:ascii="Times New Roman" w:hAnsi="Times New Roman"/>
                <w:color w:val="000000"/>
                <w:sz w:val="18"/>
                <w:szCs w:val="18"/>
              </w:rPr>
              <w:t xml:space="preserve"> wykorzystanie wysokosprawnej kogeneracji oraz</w:t>
            </w:r>
            <w:r w:rsidR="0011145A">
              <w:rPr>
                <w:rFonts w:ascii="Times New Roman" w:hAnsi="Times New Roman"/>
                <w:color w:val="000000"/>
                <w:sz w:val="18"/>
                <w:szCs w:val="18"/>
              </w:rPr>
              <w:t> </w:t>
            </w:r>
            <w:r w:rsidR="00AC4BB3" w:rsidRPr="00652056">
              <w:rPr>
                <w:rFonts w:ascii="Times New Roman" w:hAnsi="Times New Roman"/>
                <w:color w:val="000000"/>
                <w:sz w:val="18"/>
                <w:szCs w:val="18"/>
              </w:rPr>
              <w:t>rozwój produkcji energii prosumenckiej;</w:t>
            </w:r>
          </w:p>
        </w:tc>
        <w:tc>
          <w:tcPr>
            <w:tcW w:w="1446" w:type="dxa"/>
            <w:gridSpan w:val="2"/>
            <w:shd w:val="clear" w:color="auto" w:fill="auto"/>
            <w:vAlign w:val="center"/>
          </w:tcPr>
          <w:p w:rsidR="00AC4BB3" w:rsidRPr="00652056" w:rsidRDefault="00AC4BB3" w:rsidP="00652056">
            <w:pPr>
              <w:pStyle w:val="akropkiwtabelach"/>
              <w:numPr>
                <w:ilvl w:val="0"/>
                <w:numId w:val="5"/>
              </w:numPr>
              <w:tabs>
                <w:tab w:val="clear" w:pos="284"/>
                <w:tab w:val="left" w:pos="0"/>
                <w:tab w:val="left" w:pos="176"/>
              </w:tabs>
              <w:spacing w:before="20" w:after="20"/>
              <w:ind w:left="170" w:hanging="160"/>
              <w:jc w:val="left"/>
              <w:rPr>
                <w:rFonts w:ascii="Times New Roman" w:hAnsi="Times New Roman"/>
                <w:color w:val="000000"/>
                <w:sz w:val="18"/>
                <w:szCs w:val="18"/>
              </w:rPr>
            </w:pPr>
            <w:r w:rsidRPr="00652056">
              <w:rPr>
                <w:rFonts w:ascii="Times New Roman" w:hAnsi="Times New Roman"/>
                <w:color w:val="000000"/>
                <w:sz w:val="18"/>
                <w:szCs w:val="18"/>
              </w:rPr>
              <w:t>przedsiębiorstwa</w:t>
            </w:r>
            <w:r w:rsidR="00A621EC" w:rsidRPr="00652056">
              <w:rPr>
                <w:rFonts w:ascii="Times New Roman" w:hAnsi="Times New Roman"/>
                <w:color w:val="000000"/>
                <w:sz w:val="18"/>
                <w:szCs w:val="18"/>
              </w:rPr>
              <w:t>;</w:t>
            </w:r>
          </w:p>
          <w:p w:rsidR="00AC4BB3" w:rsidRPr="00652056" w:rsidRDefault="00AC4BB3" w:rsidP="00652056">
            <w:pPr>
              <w:pStyle w:val="akropkiwtabelach"/>
              <w:numPr>
                <w:ilvl w:val="0"/>
                <w:numId w:val="5"/>
              </w:numPr>
              <w:tabs>
                <w:tab w:val="clear" w:pos="284"/>
                <w:tab w:val="left" w:pos="176"/>
              </w:tabs>
              <w:spacing w:before="20" w:after="20"/>
              <w:ind w:left="170" w:hanging="170"/>
              <w:jc w:val="left"/>
              <w:rPr>
                <w:rFonts w:ascii="Times New Roman" w:hAnsi="Times New Roman"/>
                <w:color w:val="000000"/>
                <w:sz w:val="18"/>
                <w:szCs w:val="18"/>
              </w:rPr>
            </w:pPr>
            <w:r w:rsidRPr="00652056">
              <w:rPr>
                <w:rFonts w:ascii="Times New Roman" w:hAnsi="Times New Roman"/>
                <w:color w:val="000000"/>
                <w:sz w:val="18"/>
                <w:szCs w:val="18"/>
              </w:rPr>
              <w:t>gminy</w:t>
            </w:r>
            <w:r w:rsidR="00A621EC" w:rsidRPr="00652056">
              <w:rPr>
                <w:rFonts w:ascii="Times New Roman" w:hAnsi="Times New Roman"/>
                <w:color w:val="000000"/>
                <w:sz w:val="18"/>
                <w:szCs w:val="18"/>
              </w:rPr>
              <w:t>;</w:t>
            </w:r>
          </w:p>
        </w:tc>
        <w:tc>
          <w:tcPr>
            <w:tcW w:w="1446" w:type="dxa"/>
            <w:gridSpan w:val="2"/>
            <w:shd w:val="clear" w:color="auto" w:fill="auto"/>
            <w:vAlign w:val="center"/>
          </w:tcPr>
          <w:p w:rsidR="00B00A4E" w:rsidRPr="00652056" w:rsidRDefault="00CC102B" w:rsidP="00652056">
            <w:pPr>
              <w:pStyle w:val="akropkiwtabelach"/>
              <w:numPr>
                <w:ilvl w:val="0"/>
                <w:numId w:val="5"/>
              </w:numPr>
              <w:tabs>
                <w:tab w:val="clear" w:pos="284"/>
                <w:tab w:val="left" w:pos="176"/>
              </w:tabs>
              <w:spacing w:before="20" w:after="20"/>
              <w:ind w:left="170" w:hanging="170"/>
              <w:jc w:val="left"/>
              <w:rPr>
                <w:rFonts w:ascii="Times New Roman" w:hAnsi="Times New Roman"/>
                <w:color w:val="000000"/>
                <w:sz w:val="18"/>
                <w:szCs w:val="18"/>
              </w:rPr>
            </w:pPr>
            <w:r w:rsidRPr="00652056">
              <w:rPr>
                <w:rFonts w:ascii="Times New Roman" w:hAnsi="Times New Roman"/>
                <w:color w:val="000000"/>
                <w:sz w:val="18"/>
                <w:szCs w:val="18"/>
              </w:rPr>
              <w:t>rozpoczęto</w:t>
            </w:r>
            <w:r w:rsidR="00B00A4E" w:rsidRPr="00652056">
              <w:rPr>
                <w:rFonts w:ascii="Times New Roman" w:hAnsi="Times New Roman"/>
                <w:color w:val="000000"/>
                <w:sz w:val="18"/>
                <w:szCs w:val="18"/>
              </w:rPr>
              <w:t xml:space="preserve"> budowę instalacji OZE w gminach, natomiast  2017 r. żadna inwestycja nie została ukończona,</w:t>
            </w:r>
          </w:p>
          <w:p w:rsidR="00AC4BB3" w:rsidRPr="00652056" w:rsidRDefault="00B00A4E" w:rsidP="00652056">
            <w:pPr>
              <w:pStyle w:val="akropkiwtabelach"/>
              <w:tabs>
                <w:tab w:val="clear" w:pos="284"/>
                <w:tab w:val="left" w:pos="176"/>
              </w:tabs>
              <w:spacing w:before="20" w:after="20"/>
              <w:ind w:left="170" w:firstLine="0"/>
              <w:jc w:val="left"/>
              <w:rPr>
                <w:rFonts w:ascii="Times New Roman" w:hAnsi="Times New Roman"/>
                <w:color w:val="000000"/>
                <w:sz w:val="18"/>
                <w:szCs w:val="18"/>
                <w:u w:val="single"/>
              </w:rPr>
            </w:pPr>
            <w:r w:rsidRPr="00652056">
              <w:rPr>
                <w:rFonts w:ascii="Times New Roman" w:hAnsi="Times New Roman"/>
                <w:color w:val="000000"/>
                <w:sz w:val="18"/>
                <w:szCs w:val="18"/>
              </w:rPr>
              <w:t xml:space="preserve">zestawienie realizowanych projektów RPO WP przedstawia </w:t>
            </w:r>
            <w:r w:rsidR="007A7E5B" w:rsidRPr="00652056">
              <w:rPr>
                <w:rFonts w:ascii="Times New Roman" w:hAnsi="Times New Roman"/>
                <w:i/>
                <w:color w:val="000000"/>
                <w:sz w:val="18"/>
                <w:szCs w:val="18"/>
              </w:rPr>
              <w:t>zał. 6</w:t>
            </w:r>
            <w:r w:rsidRPr="00652056">
              <w:rPr>
                <w:rFonts w:ascii="Times New Roman" w:hAnsi="Times New Roman"/>
                <w:i/>
                <w:color w:val="000000"/>
                <w:sz w:val="18"/>
                <w:szCs w:val="18"/>
              </w:rPr>
              <w:t>.</w:t>
            </w:r>
          </w:p>
        </w:tc>
        <w:tc>
          <w:tcPr>
            <w:tcW w:w="1106" w:type="dxa"/>
            <w:shd w:val="clear" w:color="auto" w:fill="auto"/>
            <w:vAlign w:val="center"/>
          </w:tcPr>
          <w:p w:rsidR="00AC4BB3" w:rsidRPr="00652056" w:rsidRDefault="00AC4BB3" w:rsidP="00652056">
            <w:pPr>
              <w:pStyle w:val="akropkiwtabelach"/>
              <w:tabs>
                <w:tab w:val="clear" w:pos="284"/>
                <w:tab w:val="left" w:pos="34"/>
              </w:tabs>
              <w:spacing w:before="20" w:after="20"/>
              <w:ind w:left="34" w:firstLine="0"/>
              <w:jc w:val="center"/>
              <w:rPr>
                <w:rFonts w:ascii="Times New Roman" w:hAnsi="Times New Roman"/>
                <w:color w:val="000000"/>
                <w:sz w:val="18"/>
                <w:szCs w:val="18"/>
              </w:rPr>
            </w:pPr>
            <w:r w:rsidRPr="00652056">
              <w:rPr>
                <w:rFonts w:ascii="Times New Roman" w:hAnsi="Times New Roman"/>
                <w:color w:val="000000"/>
                <w:sz w:val="18"/>
                <w:szCs w:val="18"/>
              </w:rPr>
              <w:t>b.d.</w:t>
            </w:r>
          </w:p>
        </w:tc>
        <w:tc>
          <w:tcPr>
            <w:tcW w:w="2835" w:type="dxa"/>
            <w:shd w:val="clear" w:color="auto" w:fill="auto"/>
            <w:vAlign w:val="center"/>
          </w:tcPr>
          <w:p w:rsidR="00AC4BB3" w:rsidRPr="00652056" w:rsidRDefault="00B00A4E" w:rsidP="00652056">
            <w:pPr>
              <w:pStyle w:val="akropkiwtabelach"/>
              <w:numPr>
                <w:ilvl w:val="0"/>
                <w:numId w:val="5"/>
              </w:numPr>
              <w:tabs>
                <w:tab w:val="clear" w:pos="284"/>
                <w:tab w:val="left" w:pos="176"/>
              </w:tabs>
              <w:spacing w:before="20" w:after="20"/>
              <w:ind w:left="170" w:hanging="170"/>
              <w:jc w:val="left"/>
              <w:rPr>
                <w:rFonts w:ascii="Times New Roman" w:hAnsi="Times New Roman"/>
                <w:color w:val="000000"/>
                <w:sz w:val="18"/>
                <w:szCs w:val="18"/>
              </w:rPr>
            </w:pPr>
            <w:r w:rsidRPr="00652056">
              <w:rPr>
                <w:rFonts w:ascii="Times New Roman" w:hAnsi="Times New Roman"/>
                <w:color w:val="000000"/>
                <w:sz w:val="18"/>
                <w:szCs w:val="18"/>
              </w:rPr>
              <w:t>wybudowano 11 instalacji OZE - w 2018 r. część inwestycji była w realizacji,</w:t>
            </w:r>
            <w:r w:rsidR="00CC102B" w:rsidRPr="00652056">
              <w:rPr>
                <w:rFonts w:ascii="Times New Roman" w:hAnsi="Times New Roman"/>
                <w:color w:val="000000"/>
                <w:sz w:val="18"/>
                <w:szCs w:val="18"/>
              </w:rPr>
              <w:t xml:space="preserve"> </w:t>
            </w:r>
            <w:r w:rsidRPr="00652056">
              <w:rPr>
                <w:rFonts w:ascii="Times New Roman" w:hAnsi="Times New Roman"/>
                <w:color w:val="000000"/>
                <w:sz w:val="18"/>
                <w:szCs w:val="18"/>
              </w:rPr>
              <w:t xml:space="preserve">zestawienie realizowanych projektów RPO WP przedstawia </w:t>
            </w:r>
            <w:r w:rsidR="007A7E5B" w:rsidRPr="00652056">
              <w:rPr>
                <w:rFonts w:ascii="Times New Roman" w:hAnsi="Times New Roman"/>
                <w:i/>
                <w:color w:val="000000"/>
                <w:sz w:val="18"/>
                <w:szCs w:val="18"/>
              </w:rPr>
              <w:t>zał. 6</w:t>
            </w:r>
            <w:r w:rsidRPr="00652056">
              <w:rPr>
                <w:rFonts w:ascii="Times New Roman" w:hAnsi="Times New Roman"/>
                <w:i/>
                <w:color w:val="000000"/>
                <w:sz w:val="18"/>
                <w:szCs w:val="18"/>
              </w:rPr>
              <w:t>.</w:t>
            </w:r>
          </w:p>
        </w:tc>
        <w:tc>
          <w:tcPr>
            <w:tcW w:w="1106" w:type="dxa"/>
            <w:shd w:val="clear" w:color="auto" w:fill="auto"/>
            <w:vAlign w:val="center"/>
          </w:tcPr>
          <w:p w:rsidR="00AC4BB3" w:rsidRPr="00652056" w:rsidRDefault="00AC4BB3" w:rsidP="00652056">
            <w:pPr>
              <w:pStyle w:val="ahkropli"/>
              <w:tabs>
                <w:tab w:val="clear" w:pos="317"/>
                <w:tab w:val="clear" w:pos="360"/>
                <w:tab w:val="left" w:pos="0"/>
              </w:tabs>
              <w:spacing w:before="20" w:after="20"/>
              <w:jc w:val="center"/>
              <w:rPr>
                <w:rFonts w:ascii="Times New Roman" w:hAnsi="Times New Roman"/>
                <w:color w:val="000000"/>
                <w:sz w:val="18"/>
              </w:rPr>
            </w:pPr>
            <w:r w:rsidRPr="00652056">
              <w:rPr>
                <w:rFonts w:ascii="Times New Roman" w:hAnsi="Times New Roman"/>
                <w:color w:val="000000"/>
                <w:sz w:val="18"/>
              </w:rPr>
              <w:t>55469,58</w:t>
            </w:r>
          </w:p>
          <w:p w:rsidR="00896F22" w:rsidRPr="00652056" w:rsidRDefault="00896F22" w:rsidP="00652056">
            <w:pPr>
              <w:pStyle w:val="ahkropli"/>
              <w:tabs>
                <w:tab w:val="clear" w:pos="317"/>
                <w:tab w:val="clear" w:pos="360"/>
                <w:tab w:val="left" w:pos="0"/>
              </w:tabs>
              <w:spacing w:before="20" w:after="20"/>
              <w:jc w:val="center"/>
              <w:rPr>
                <w:rFonts w:ascii="Times New Roman" w:hAnsi="Times New Roman"/>
                <w:color w:val="000000"/>
                <w:sz w:val="18"/>
              </w:rPr>
            </w:pPr>
          </w:p>
          <w:p w:rsidR="00AC4BB3" w:rsidRPr="00652056" w:rsidRDefault="00AC4BB3" w:rsidP="00652056">
            <w:pPr>
              <w:pStyle w:val="ahkropli"/>
              <w:tabs>
                <w:tab w:val="clear" w:pos="317"/>
                <w:tab w:val="clear" w:pos="360"/>
                <w:tab w:val="left" w:pos="0"/>
              </w:tabs>
              <w:spacing w:before="20" w:after="20"/>
              <w:ind w:left="170" w:hanging="170"/>
              <w:jc w:val="center"/>
              <w:rPr>
                <w:rFonts w:ascii="Times New Roman" w:hAnsi="Times New Roman"/>
                <w:color w:val="000000"/>
                <w:sz w:val="18"/>
              </w:rPr>
            </w:pPr>
            <w:r w:rsidRPr="00652056">
              <w:rPr>
                <w:rFonts w:ascii="Times New Roman" w:hAnsi="Times New Roman"/>
                <w:color w:val="000000"/>
                <w:sz w:val="18"/>
              </w:rPr>
              <w:t>b.d.</w:t>
            </w:r>
          </w:p>
        </w:tc>
        <w:tc>
          <w:tcPr>
            <w:tcW w:w="1560" w:type="dxa"/>
            <w:shd w:val="clear" w:color="auto" w:fill="auto"/>
            <w:vAlign w:val="center"/>
          </w:tcPr>
          <w:p w:rsidR="00AC4BB3" w:rsidRPr="00652056" w:rsidRDefault="00AC4BB3" w:rsidP="00652056">
            <w:pPr>
              <w:pStyle w:val="akropkiwtabelach"/>
              <w:tabs>
                <w:tab w:val="clear" w:pos="284"/>
                <w:tab w:val="left" w:pos="34"/>
              </w:tabs>
              <w:spacing w:before="20" w:after="20"/>
              <w:ind w:left="34" w:firstLine="0"/>
              <w:jc w:val="left"/>
              <w:rPr>
                <w:rFonts w:ascii="Times New Roman" w:hAnsi="Times New Roman"/>
                <w:sz w:val="18"/>
                <w:szCs w:val="18"/>
              </w:rPr>
            </w:pPr>
            <w:r w:rsidRPr="00652056">
              <w:rPr>
                <w:rFonts w:ascii="Times New Roman" w:hAnsi="Times New Roman"/>
                <w:sz w:val="18"/>
                <w:szCs w:val="18"/>
              </w:rPr>
              <w:t>zadanie ciągłe</w:t>
            </w:r>
          </w:p>
        </w:tc>
      </w:tr>
      <w:tr w:rsidR="00D04056" w:rsidRPr="00652056" w:rsidTr="00FC667B">
        <w:trPr>
          <w:trHeight w:val="301"/>
        </w:trPr>
        <w:tc>
          <w:tcPr>
            <w:tcW w:w="1106" w:type="dxa"/>
            <w:gridSpan w:val="9"/>
            <w:shd w:val="clear" w:color="auto" w:fill="auto"/>
            <w:vAlign w:val="center"/>
          </w:tcPr>
          <w:p w:rsidR="00D04056" w:rsidRPr="00652056" w:rsidRDefault="00640B28" w:rsidP="00652056">
            <w:pPr>
              <w:pStyle w:val="akropkiwtabelach"/>
              <w:tabs>
                <w:tab w:val="clear" w:pos="284"/>
                <w:tab w:val="left" w:pos="34"/>
              </w:tabs>
              <w:spacing w:before="20" w:after="20"/>
              <w:ind w:left="34" w:firstLine="0"/>
              <w:jc w:val="left"/>
              <w:rPr>
                <w:rFonts w:ascii="Times New Roman" w:hAnsi="Times New Roman"/>
                <w:b/>
                <w:sz w:val="18"/>
                <w:szCs w:val="18"/>
              </w:rPr>
            </w:pPr>
            <w:r w:rsidRPr="00652056">
              <w:rPr>
                <w:rFonts w:ascii="Times New Roman" w:hAnsi="Times New Roman"/>
                <w:b/>
                <w:color w:val="003366"/>
                <w:sz w:val="18"/>
                <w:szCs w:val="18"/>
              </w:rPr>
              <w:t xml:space="preserve">Kierunek interwencji </w:t>
            </w:r>
            <w:r w:rsidR="00D04056" w:rsidRPr="00652056">
              <w:rPr>
                <w:rFonts w:ascii="Times New Roman" w:hAnsi="Times New Roman"/>
                <w:b/>
                <w:color w:val="003366"/>
                <w:sz w:val="18"/>
                <w:szCs w:val="18"/>
              </w:rPr>
              <w:t>6. Edukacja ekologiczna w zakresie zagrożeń zanieczyszczeniami powietrza i konieczności ochrony powietrza</w:t>
            </w:r>
          </w:p>
        </w:tc>
      </w:tr>
      <w:tr w:rsidR="00AC4BB3" w:rsidRPr="00652056" w:rsidTr="00FC667B">
        <w:trPr>
          <w:trHeight w:val="301"/>
        </w:trPr>
        <w:tc>
          <w:tcPr>
            <w:tcW w:w="2859" w:type="dxa"/>
            <w:shd w:val="clear" w:color="auto" w:fill="auto"/>
            <w:vAlign w:val="center"/>
          </w:tcPr>
          <w:p w:rsidR="00AC4BB3" w:rsidRPr="0011145A" w:rsidRDefault="00AC4BB3" w:rsidP="00652056">
            <w:pPr>
              <w:pStyle w:val="akropkiwtabelach"/>
              <w:numPr>
                <w:ilvl w:val="0"/>
                <w:numId w:val="5"/>
              </w:numPr>
              <w:tabs>
                <w:tab w:val="clear" w:pos="284"/>
                <w:tab w:val="left" w:pos="176"/>
              </w:tabs>
              <w:spacing w:before="20" w:after="20"/>
              <w:ind w:left="170" w:hanging="170"/>
              <w:jc w:val="left"/>
              <w:rPr>
                <w:rFonts w:ascii="Times New Roman" w:hAnsi="Times New Roman"/>
                <w:color w:val="000000"/>
                <w:sz w:val="18"/>
                <w:szCs w:val="18"/>
              </w:rPr>
            </w:pPr>
            <w:r w:rsidRPr="0011145A">
              <w:rPr>
                <w:rFonts w:ascii="Times New Roman" w:hAnsi="Times New Roman"/>
                <w:color w:val="000000"/>
                <w:sz w:val="18"/>
                <w:szCs w:val="18"/>
              </w:rPr>
              <w:t xml:space="preserve">prowadzenie akcji informacyjnych i edukacyjnych w zakresie ochrony powietrza oraz kampanii promujących gospodarkę </w:t>
            </w:r>
            <w:r w:rsidR="0011145A" w:rsidRPr="0011145A">
              <w:rPr>
                <w:rFonts w:ascii="Times New Roman" w:hAnsi="Times New Roman"/>
                <w:color w:val="000000"/>
                <w:spacing w:val="-4"/>
                <w:sz w:val="18"/>
                <w:szCs w:val="18"/>
              </w:rPr>
              <w:t xml:space="preserve">niskoemisyjną, w tym </w:t>
            </w:r>
            <w:r w:rsidRPr="0011145A">
              <w:rPr>
                <w:rFonts w:ascii="Times New Roman" w:hAnsi="Times New Roman"/>
                <w:color w:val="000000"/>
                <w:spacing w:val="-4"/>
                <w:sz w:val="18"/>
                <w:szCs w:val="18"/>
              </w:rPr>
              <w:t>promujących</w:t>
            </w:r>
            <w:r w:rsidRPr="0011145A">
              <w:rPr>
                <w:rFonts w:ascii="Times New Roman" w:hAnsi="Times New Roman"/>
                <w:color w:val="000000"/>
                <w:sz w:val="18"/>
                <w:szCs w:val="18"/>
              </w:rPr>
              <w:t xml:space="preserve"> stosowanie w budownictwie indywidualnym mikroinstalacji </w:t>
            </w:r>
            <w:r w:rsidRPr="0011145A">
              <w:rPr>
                <w:rFonts w:ascii="Times New Roman" w:hAnsi="Times New Roman"/>
                <w:color w:val="000000"/>
                <w:sz w:val="18"/>
                <w:szCs w:val="18"/>
              </w:rPr>
              <w:lastRenderedPageBreak/>
              <w:t>OZE, budownictwa energooszczędnego i pasywnego oraz korzystanie z transportu publicznego;</w:t>
            </w:r>
          </w:p>
        </w:tc>
        <w:tc>
          <w:tcPr>
            <w:tcW w:w="1446" w:type="dxa"/>
            <w:gridSpan w:val="2"/>
            <w:shd w:val="clear" w:color="auto" w:fill="auto"/>
            <w:vAlign w:val="center"/>
          </w:tcPr>
          <w:p w:rsidR="00AC4BB3" w:rsidRPr="00652056" w:rsidRDefault="00AC4BB3" w:rsidP="00652056">
            <w:pPr>
              <w:pStyle w:val="akropkiwtabelach"/>
              <w:numPr>
                <w:ilvl w:val="0"/>
                <w:numId w:val="5"/>
              </w:numPr>
              <w:tabs>
                <w:tab w:val="clear" w:pos="284"/>
                <w:tab w:val="left" w:pos="176"/>
              </w:tabs>
              <w:spacing w:before="20" w:after="20"/>
              <w:ind w:left="170" w:hanging="170"/>
              <w:jc w:val="left"/>
              <w:rPr>
                <w:rFonts w:ascii="Times New Roman" w:hAnsi="Times New Roman"/>
                <w:color w:val="000000"/>
                <w:sz w:val="18"/>
                <w:szCs w:val="18"/>
              </w:rPr>
            </w:pPr>
            <w:r w:rsidRPr="00652056">
              <w:rPr>
                <w:rFonts w:ascii="Times New Roman" w:hAnsi="Times New Roman"/>
                <w:color w:val="000000"/>
                <w:sz w:val="18"/>
                <w:szCs w:val="18"/>
              </w:rPr>
              <w:lastRenderedPageBreak/>
              <w:t>starostwa</w:t>
            </w:r>
            <w:r w:rsidR="00A621EC" w:rsidRPr="00652056">
              <w:rPr>
                <w:rFonts w:ascii="Times New Roman" w:hAnsi="Times New Roman"/>
                <w:color w:val="000000"/>
                <w:sz w:val="18"/>
                <w:szCs w:val="18"/>
              </w:rPr>
              <w:t>;</w:t>
            </w:r>
          </w:p>
          <w:p w:rsidR="00AC4BB3" w:rsidRPr="00652056" w:rsidRDefault="00AC4BB3" w:rsidP="00652056">
            <w:pPr>
              <w:pStyle w:val="akropkiwtabelach"/>
              <w:numPr>
                <w:ilvl w:val="0"/>
                <w:numId w:val="5"/>
              </w:numPr>
              <w:tabs>
                <w:tab w:val="clear" w:pos="284"/>
                <w:tab w:val="left" w:pos="176"/>
              </w:tabs>
              <w:spacing w:before="20" w:after="20"/>
              <w:ind w:left="170" w:hanging="170"/>
              <w:jc w:val="left"/>
              <w:rPr>
                <w:rFonts w:ascii="Times New Roman" w:hAnsi="Times New Roman"/>
                <w:color w:val="000000"/>
                <w:sz w:val="18"/>
                <w:szCs w:val="18"/>
              </w:rPr>
            </w:pPr>
            <w:r w:rsidRPr="00652056">
              <w:rPr>
                <w:rFonts w:ascii="Times New Roman" w:hAnsi="Times New Roman"/>
                <w:color w:val="000000"/>
                <w:sz w:val="18"/>
                <w:szCs w:val="18"/>
              </w:rPr>
              <w:t>gminy</w:t>
            </w:r>
            <w:r w:rsidR="00A621EC" w:rsidRPr="00652056">
              <w:rPr>
                <w:rFonts w:ascii="Times New Roman" w:hAnsi="Times New Roman"/>
                <w:color w:val="000000"/>
                <w:sz w:val="18"/>
                <w:szCs w:val="18"/>
              </w:rPr>
              <w:t>;</w:t>
            </w:r>
          </w:p>
        </w:tc>
        <w:tc>
          <w:tcPr>
            <w:tcW w:w="1446" w:type="dxa"/>
            <w:gridSpan w:val="2"/>
            <w:shd w:val="clear" w:color="auto" w:fill="auto"/>
            <w:vAlign w:val="center"/>
          </w:tcPr>
          <w:p w:rsidR="00AC4BB3" w:rsidRPr="00652056" w:rsidRDefault="00AC4BB3" w:rsidP="00652056">
            <w:pPr>
              <w:pStyle w:val="akropkiwtabelach"/>
              <w:numPr>
                <w:ilvl w:val="0"/>
                <w:numId w:val="5"/>
              </w:numPr>
              <w:tabs>
                <w:tab w:val="clear" w:pos="284"/>
                <w:tab w:val="left" w:pos="176"/>
              </w:tabs>
              <w:spacing w:before="20" w:after="20"/>
              <w:ind w:left="170" w:hanging="170"/>
              <w:jc w:val="left"/>
              <w:rPr>
                <w:rFonts w:ascii="Times New Roman" w:hAnsi="Times New Roman"/>
                <w:color w:val="000000"/>
                <w:sz w:val="18"/>
                <w:szCs w:val="18"/>
              </w:rPr>
            </w:pPr>
            <w:r w:rsidRPr="00652056">
              <w:rPr>
                <w:rFonts w:ascii="Times New Roman" w:hAnsi="Times New Roman"/>
                <w:color w:val="000000"/>
                <w:sz w:val="18"/>
                <w:szCs w:val="18"/>
              </w:rPr>
              <w:t xml:space="preserve">edukację ekologiczną </w:t>
            </w:r>
            <w:r w:rsidR="00402154" w:rsidRPr="00652056">
              <w:rPr>
                <w:rFonts w:ascii="Times New Roman" w:hAnsi="Times New Roman"/>
                <w:color w:val="000000"/>
                <w:sz w:val="18"/>
                <w:szCs w:val="18"/>
              </w:rPr>
              <w:t xml:space="preserve">prowadzono </w:t>
            </w:r>
            <w:r w:rsidRPr="00652056">
              <w:rPr>
                <w:rFonts w:ascii="Times New Roman" w:hAnsi="Times New Roman"/>
                <w:color w:val="000000"/>
                <w:sz w:val="18"/>
                <w:szCs w:val="18"/>
              </w:rPr>
              <w:t>w 64.</w:t>
            </w:r>
            <w:r w:rsidR="00402154" w:rsidRPr="00652056">
              <w:rPr>
                <w:rFonts w:ascii="Times New Roman" w:hAnsi="Times New Roman"/>
                <w:color w:val="000000"/>
                <w:sz w:val="18"/>
                <w:szCs w:val="18"/>
              </w:rPr>
              <w:t xml:space="preserve"> gminach i</w:t>
            </w:r>
            <w:r w:rsidRPr="00652056">
              <w:rPr>
                <w:rFonts w:ascii="Times New Roman" w:hAnsi="Times New Roman"/>
                <w:color w:val="000000"/>
                <w:sz w:val="18"/>
                <w:szCs w:val="18"/>
              </w:rPr>
              <w:t xml:space="preserve"> w 6. powiatach województwa</w:t>
            </w:r>
            <w:r w:rsidR="00402154" w:rsidRPr="00652056">
              <w:rPr>
                <w:rFonts w:ascii="Times New Roman" w:hAnsi="Times New Roman"/>
                <w:color w:val="000000"/>
                <w:sz w:val="18"/>
                <w:szCs w:val="18"/>
              </w:rPr>
              <w:t>,</w:t>
            </w:r>
            <w:r w:rsidRPr="00652056">
              <w:rPr>
                <w:rFonts w:ascii="Times New Roman" w:hAnsi="Times New Roman"/>
                <w:color w:val="000000"/>
                <w:sz w:val="18"/>
                <w:szCs w:val="18"/>
              </w:rPr>
              <w:t xml:space="preserve"> oraz w </w:t>
            </w:r>
            <w:r w:rsidR="00402154" w:rsidRPr="00652056">
              <w:rPr>
                <w:rFonts w:ascii="Times New Roman" w:hAnsi="Times New Roman"/>
                <w:color w:val="000000"/>
                <w:sz w:val="18"/>
                <w:szCs w:val="18"/>
              </w:rPr>
              <w:t>Urzędzie Marszałkowski</w:t>
            </w:r>
            <w:r w:rsidRPr="00652056">
              <w:rPr>
                <w:rFonts w:ascii="Times New Roman" w:hAnsi="Times New Roman"/>
                <w:color w:val="000000"/>
                <w:sz w:val="18"/>
                <w:szCs w:val="18"/>
              </w:rPr>
              <w:t>m Województwa Podkarpackiego</w:t>
            </w:r>
            <w:r w:rsidR="00A621EC" w:rsidRPr="00652056">
              <w:rPr>
                <w:rFonts w:ascii="Times New Roman" w:hAnsi="Times New Roman"/>
                <w:color w:val="000000"/>
                <w:sz w:val="18"/>
                <w:szCs w:val="18"/>
              </w:rPr>
              <w:t xml:space="preserve"> (UM WP)</w:t>
            </w:r>
            <w:r w:rsidRPr="00652056">
              <w:rPr>
                <w:rFonts w:ascii="Times New Roman" w:hAnsi="Times New Roman"/>
                <w:color w:val="000000"/>
                <w:sz w:val="18"/>
                <w:szCs w:val="18"/>
              </w:rPr>
              <w:t>;</w:t>
            </w:r>
          </w:p>
        </w:tc>
        <w:tc>
          <w:tcPr>
            <w:tcW w:w="1106" w:type="dxa"/>
            <w:shd w:val="clear" w:color="auto" w:fill="auto"/>
            <w:vAlign w:val="center"/>
          </w:tcPr>
          <w:p w:rsidR="00B00A4E" w:rsidRPr="00652056" w:rsidRDefault="00A621EC" w:rsidP="00652056">
            <w:pPr>
              <w:pStyle w:val="akropkiwtabelach"/>
              <w:numPr>
                <w:ilvl w:val="0"/>
                <w:numId w:val="5"/>
              </w:numPr>
              <w:tabs>
                <w:tab w:val="clear" w:pos="284"/>
                <w:tab w:val="left" w:pos="176"/>
              </w:tabs>
              <w:spacing w:before="20" w:after="20"/>
              <w:ind w:left="170" w:hanging="170"/>
              <w:jc w:val="left"/>
              <w:rPr>
                <w:rFonts w:ascii="Times New Roman" w:hAnsi="Times New Roman"/>
                <w:color w:val="000000"/>
                <w:sz w:val="16"/>
                <w:szCs w:val="16"/>
              </w:rPr>
            </w:pPr>
            <w:r w:rsidRPr="00652056">
              <w:rPr>
                <w:rFonts w:ascii="Times New Roman" w:hAnsi="Times New Roman"/>
                <w:color w:val="000000"/>
                <w:sz w:val="16"/>
                <w:szCs w:val="16"/>
              </w:rPr>
              <w:t>gminy -</w:t>
            </w:r>
            <w:r w:rsidR="00B00A4E" w:rsidRPr="00652056">
              <w:rPr>
                <w:rFonts w:ascii="Times New Roman" w:hAnsi="Times New Roman"/>
                <w:color w:val="000000"/>
                <w:sz w:val="16"/>
                <w:szCs w:val="16"/>
              </w:rPr>
              <w:t xml:space="preserve">b.d. </w:t>
            </w:r>
          </w:p>
          <w:p w:rsidR="00B00A4E" w:rsidRPr="00652056" w:rsidRDefault="00A621EC" w:rsidP="00652056">
            <w:pPr>
              <w:pStyle w:val="ahkropli"/>
              <w:numPr>
                <w:ilvl w:val="0"/>
                <w:numId w:val="4"/>
              </w:numPr>
              <w:tabs>
                <w:tab w:val="clear" w:pos="317"/>
                <w:tab w:val="left" w:pos="0"/>
              </w:tabs>
              <w:spacing w:before="20" w:after="20"/>
              <w:ind w:left="170" w:right="-108" w:hanging="170"/>
              <w:jc w:val="left"/>
              <w:rPr>
                <w:rFonts w:ascii="Times New Roman" w:hAnsi="Times New Roman"/>
                <w:color w:val="000000"/>
                <w:sz w:val="16"/>
                <w:szCs w:val="16"/>
              </w:rPr>
            </w:pPr>
            <w:r w:rsidRPr="00652056">
              <w:rPr>
                <w:rFonts w:ascii="Times New Roman" w:hAnsi="Times New Roman"/>
                <w:color w:val="000000"/>
                <w:sz w:val="16"/>
                <w:szCs w:val="16"/>
              </w:rPr>
              <w:t xml:space="preserve">powiaty - </w:t>
            </w:r>
            <w:r w:rsidR="00B00A4E" w:rsidRPr="00652056">
              <w:rPr>
                <w:rFonts w:ascii="Times New Roman" w:hAnsi="Times New Roman"/>
                <w:color w:val="000000"/>
                <w:sz w:val="16"/>
                <w:szCs w:val="16"/>
              </w:rPr>
              <w:t xml:space="preserve">79,59 </w:t>
            </w:r>
          </w:p>
          <w:p w:rsidR="00A621EC" w:rsidRPr="00652056" w:rsidRDefault="00A621EC" w:rsidP="00652056">
            <w:pPr>
              <w:pStyle w:val="ahkropli"/>
              <w:numPr>
                <w:ilvl w:val="0"/>
                <w:numId w:val="4"/>
              </w:numPr>
              <w:tabs>
                <w:tab w:val="clear" w:pos="317"/>
                <w:tab w:val="left" w:pos="0"/>
              </w:tabs>
              <w:spacing w:before="20" w:after="20"/>
              <w:ind w:left="170" w:right="-108" w:hanging="170"/>
              <w:jc w:val="left"/>
              <w:rPr>
                <w:rFonts w:ascii="Times New Roman" w:hAnsi="Times New Roman"/>
                <w:color w:val="000000"/>
                <w:sz w:val="16"/>
                <w:szCs w:val="16"/>
              </w:rPr>
            </w:pPr>
            <w:r w:rsidRPr="00652056">
              <w:rPr>
                <w:rFonts w:ascii="Times New Roman" w:hAnsi="Times New Roman"/>
                <w:color w:val="000000"/>
                <w:sz w:val="16"/>
                <w:szCs w:val="16"/>
              </w:rPr>
              <w:t>UM WP -</w:t>
            </w:r>
          </w:p>
          <w:p w:rsidR="00AC4BB3" w:rsidRPr="00652056" w:rsidRDefault="00B00A4E" w:rsidP="00652056">
            <w:pPr>
              <w:pStyle w:val="ahkropli"/>
              <w:tabs>
                <w:tab w:val="clear" w:pos="360"/>
                <w:tab w:val="left" w:pos="176"/>
              </w:tabs>
              <w:spacing w:before="20" w:after="20"/>
              <w:ind w:left="170"/>
              <w:jc w:val="left"/>
              <w:rPr>
                <w:rFonts w:ascii="Times New Roman" w:hAnsi="Times New Roman"/>
                <w:color w:val="000000"/>
                <w:sz w:val="18"/>
              </w:rPr>
            </w:pPr>
            <w:r w:rsidRPr="00652056">
              <w:rPr>
                <w:rFonts w:ascii="Times New Roman" w:hAnsi="Times New Roman"/>
                <w:color w:val="000000"/>
                <w:sz w:val="16"/>
                <w:szCs w:val="16"/>
              </w:rPr>
              <w:t>65,00</w:t>
            </w:r>
            <w:r w:rsidRPr="00652056">
              <w:rPr>
                <w:rFonts w:ascii="Times New Roman" w:hAnsi="Times New Roman"/>
                <w:color w:val="000000"/>
                <w:sz w:val="18"/>
              </w:rPr>
              <w:t xml:space="preserve"> </w:t>
            </w:r>
          </w:p>
        </w:tc>
        <w:tc>
          <w:tcPr>
            <w:tcW w:w="2835" w:type="dxa"/>
            <w:shd w:val="clear" w:color="auto" w:fill="auto"/>
            <w:vAlign w:val="center"/>
          </w:tcPr>
          <w:p w:rsidR="00AC4BB3" w:rsidRPr="00652056" w:rsidRDefault="00AC4BB3" w:rsidP="00652056">
            <w:pPr>
              <w:pStyle w:val="akropkiwtabelach"/>
              <w:numPr>
                <w:ilvl w:val="0"/>
                <w:numId w:val="5"/>
              </w:numPr>
              <w:tabs>
                <w:tab w:val="clear" w:pos="284"/>
                <w:tab w:val="left" w:pos="176"/>
              </w:tabs>
              <w:spacing w:before="20" w:after="20"/>
              <w:ind w:left="170" w:hanging="170"/>
              <w:jc w:val="left"/>
              <w:rPr>
                <w:rFonts w:ascii="Times New Roman" w:hAnsi="Times New Roman"/>
                <w:color w:val="000000"/>
                <w:sz w:val="18"/>
                <w:szCs w:val="18"/>
              </w:rPr>
            </w:pPr>
            <w:r w:rsidRPr="00652056">
              <w:rPr>
                <w:rFonts w:ascii="Times New Roman" w:hAnsi="Times New Roman"/>
                <w:color w:val="000000"/>
                <w:sz w:val="18"/>
                <w:szCs w:val="18"/>
              </w:rPr>
              <w:t>edukację ekologiczną prowadzono była w 78</w:t>
            </w:r>
            <w:r w:rsidR="00402154" w:rsidRPr="00652056">
              <w:rPr>
                <w:rFonts w:ascii="Times New Roman" w:hAnsi="Times New Roman"/>
                <w:color w:val="000000"/>
                <w:sz w:val="18"/>
                <w:szCs w:val="18"/>
              </w:rPr>
              <w:t xml:space="preserve"> gminach, w </w:t>
            </w:r>
            <w:r w:rsidRPr="00652056">
              <w:rPr>
                <w:rFonts w:ascii="Times New Roman" w:hAnsi="Times New Roman"/>
                <w:color w:val="000000"/>
                <w:sz w:val="18"/>
                <w:szCs w:val="18"/>
              </w:rPr>
              <w:t>6.</w:t>
            </w:r>
            <w:r w:rsidR="00402154" w:rsidRPr="00652056">
              <w:rPr>
                <w:rFonts w:ascii="Times New Roman" w:hAnsi="Times New Roman"/>
                <w:color w:val="000000"/>
                <w:sz w:val="18"/>
                <w:szCs w:val="18"/>
              </w:rPr>
              <w:t xml:space="preserve"> </w:t>
            </w:r>
            <w:r w:rsidRPr="00652056">
              <w:rPr>
                <w:rFonts w:ascii="Times New Roman" w:hAnsi="Times New Roman"/>
                <w:color w:val="000000"/>
                <w:sz w:val="18"/>
                <w:szCs w:val="18"/>
              </w:rPr>
              <w:t>powiatach województwa</w:t>
            </w:r>
            <w:r w:rsidR="00402154" w:rsidRPr="00652056">
              <w:rPr>
                <w:rFonts w:ascii="Times New Roman" w:hAnsi="Times New Roman"/>
                <w:color w:val="000000"/>
                <w:sz w:val="18"/>
                <w:szCs w:val="18"/>
              </w:rPr>
              <w:t>,</w:t>
            </w:r>
            <w:r w:rsidRPr="00652056">
              <w:rPr>
                <w:rFonts w:ascii="Times New Roman" w:hAnsi="Times New Roman"/>
                <w:color w:val="000000"/>
                <w:sz w:val="18"/>
                <w:szCs w:val="18"/>
              </w:rPr>
              <w:t xml:space="preserve"> oraz w</w:t>
            </w:r>
            <w:r w:rsidR="00402154" w:rsidRPr="00652056">
              <w:rPr>
                <w:rFonts w:ascii="Times New Roman" w:hAnsi="Times New Roman"/>
                <w:color w:val="000000"/>
                <w:sz w:val="18"/>
                <w:szCs w:val="18"/>
              </w:rPr>
              <w:t> </w:t>
            </w:r>
            <w:r w:rsidRPr="00652056">
              <w:rPr>
                <w:rFonts w:ascii="Times New Roman" w:hAnsi="Times New Roman"/>
                <w:color w:val="000000"/>
                <w:sz w:val="18"/>
                <w:szCs w:val="18"/>
              </w:rPr>
              <w:t>Urzędzie Marszałkowski</w:t>
            </w:r>
            <w:r w:rsidR="00402154" w:rsidRPr="00652056">
              <w:rPr>
                <w:rFonts w:ascii="Times New Roman" w:hAnsi="Times New Roman"/>
                <w:color w:val="000000"/>
                <w:sz w:val="18"/>
                <w:szCs w:val="18"/>
              </w:rPr>
              <w:t>m</w:t>
            </w:r>
            <w:r w:rsidRPr="00652056">
              <w:rPr>
                <w:rFonts w:ascii="Times New Roman" w:hAnsi="Times New Roman"/>
                <w:color w:val="000000"/>
                <w:sz w:val="18"/>
                <w:szCs w:val="18"/>
              </w:rPr>
              <w:t xml:space="preserve"> Województwa Podkarpackiego</w:t>
            </w:r>
            <w:r w:rsidR="00A621EC" w:rsidRPr="00652056">
              <w:rPr>
                <w:rFonts w:ascii="Times New Roman" w:hAnsi="Times New Roman"/>
                <w:color w:val="000000"/>
                <w:sz w:val="18"/>
                <w:szCs w:val="18"/>
              </w:rPr>
              <w:t xml:space="preserve"> (UM WP)</w:t>
            </w:r>
            <w:r w:rsidRPr="00652056">
              <w:rPr>
                <w:rFonts w:ascii="Times New Roman" w:hAnsi="Times New Roman"/>
                <w:color w:val="000000"/>
                <w:sz w:val="18"/>
                <w:szCs w:val="18"/>
              </w:rPr>
              <w:t>;</w:t>
            </w:r>
          </w:p>
        </w:tc>
        <w:tc>
          <w:tcPr>
            <w:tcW w:w="1106" w:type="dxa"/>
            <w:shd w:val="clear" w:color="auto" w:fill="auto"/>
            <w:vAlign w:val="center"/>
          </w:tcPr>
          <w:p w:rsidR="00B00A4E" w:rsidRPr="00652056" w:rsidRDefault="00A621EC" w:rsidP="00652056">
            <w:pPr>
              <w:pStyle w:val="ahkropli"/>
              <w:numPr>
                <w:ilvl w:val="0"/>
                <w:numId w:val="4"/>
              </w:numPr>
              <w:tabs>
                <w:tab w:val="clear" w:pos="317"/>
                <w:tab w:val="left" w:pos="0"/>
              </w:tabs>
              <w:spacing w:before="20" w:after="20"/>
              <w:ind w:left="170" w:right="-108" w:hanging="170"/>
              <w:jc w:val="left"/>
              <w:rPr>
                <w:rFonts w:ascii="Times New Roman" w:hAnsi="Times New Roman"/>
                <w:color w:val="000000"/>
                <w:sz w:val="16"/>
                <w:szCs w:val="16"/>
              </w:rPr>
            </w:pPr>
            <w:r w:rsidRPr="00652056">
              <w:rPr>
                <w:rFonts w:ascii="Times New Roman" w:hAnsi="Times New Roman"/>
                <w:color w:val="000000"/>
                <w:sz w:val="16"/>
                <w:szCs w:val="16"/>
              </w:rPr>
              <w:t xml:space="preserve">gminy - </w:t>
            </w:r>
            <w:r w:rsidR="00B00A4E" w:rsidRPr="00652056">
              <w:rPr>
                <w:rFonts w:ascii="Times New Roman" w:hAnsi="Times New Roman"/>
                <w:color w:val="000000"/>
                <w:sz w:val="16"/>
                <w:szCs w:val="16"/>
              </w:rPr>
              <w:t xml:space="preserve">b.d. </w:t>
            </w:r>
          </w:p>
          <w:p w:rsidR="00B00A4E" w:rsidRPr="00652056" w:rsidRDefault="00A621EC" w:rsidP="00652056">
            <w:pPr>
              <w:pStyle w:val="ahkropli"/>
              <w:numPr>
                <w:ilvl w:val="0"/>
                <w:numId w:val="4"/>
              </w:numPr>
              <w:tabs>
                <w:tab w:val="clear" w:pos="317"/>
                <w:tab w:val="left" w:pos="0"/>
              </w:tabs>
              <w:spacing w:before="20" w:after="20"/>
              <w:ind w:left="170" w:right="-108" w:hanging="170"/>
              <w:jc w:val="left"/>
              <w:rPr>
                <w:rFonts w:ascii="Times New Roman" w:hAnsi="Times New Roman"/>
                <w:color w:val="000000"/>
                <w:sz w:val="16"/>
                <w:szCs w:val="16"/>
              </w:rPr>
            </w:pPr>
            <w:r w:rsidRPr="00652056">
              <w:rPr>
                <w:rFonts w:ascii="Times New Roman" w:hAnsi="Times New Roman"/>
                <w:color w:val="000000"/>
                <w:sz w:val="16"/>
                <w:szCs w:val="16"/>
              </w:rPr>
              <w:t xml:space="preserve">powiaty - </w:t>
            </w:r>
            <w:r w:rsidR="00B00A4E" w:rsidRPr="00652056">
              <w:rPr>
                <w:rFonts w:ascii="Times New Roman" w:hAnsi="Times New Roman"/>
                <w:color w:val="000000"/>
                <w:sz w:val="16"/>
                <w:szCs w:val="16"/>
              </w:rPr>
              <w:t xml:space="preserve">89,64 </w:t>
            </w:r>
          </w:p>
          <w:p w:rsidR="00AC4BB3" w:rsidRPr="00652056" w:rsidRDefault="00A621EC" w:rsidP="00652056">
            <w:pPr>
              <w:pStyle w:val="ahkropli"/>
              <w:numPr>
                <w:ilvl w:val="0"/>
                <w:numId w:val="4"/>
              </w:numPr>
              <w:tabs>
                <w:tab w:val="clear" w:pos="317"/>
                <w:tab w:val="left" w:pos="0"/>
              </w:tabs>
              <w:spacing w:before="20" w:after="20"/>
              <w:ind w:left="170" w:right="-108" w:hanging="170"/>
              <w:jc w:val="left"/>
              <w:rPr>
                <w:rFonts w:ascii="Times New Roman" w:hAnsi="Times New Roman"/>
                <w:color w:val="000000"/>
                <w:sz w:val="18"/>
              </w:rPr>
            </w:pPr>
            <w:r w:rsidRPr="00652056">
              <w:rPr>
                <w:rFonts w:ascii="Times New Roman" w:hAnsi="Times New Roman"/>
                <w:color w:val="000000"/>
                <w:sz w:val="16"/>
                <w:szCs w:val="16"/>
              </w:rPr>
              <w:t xml:space="preserve">UM WP - - </w:t>
            </w:r>
            <w:r w:rsidR="00B00A4E" w:rsidRPr="00652056">
              <w:rPr>
                <w:rFonts w:ascii="Times New Roman" w:hAnsi="Times New Roman"/>
                <w:color w:val="000000"/>
                <w:sz w:val="16"/>
                <w:szCs w:val="16"/>
              </w:rPr>
              <w:t>63,00</w:t>
            </w:r>
            <w:r w:rsidR="00B00A4E" w:rsidRPr="00652056">
              <w:rPr>
                <w:rFonts w:ascii="Times New Roman" w:hAnsi="Times New Roman"/>
                <w:color w:val="000000"/>
                <w:sz w:val="18"/>
              </w:rPr>
              <w:t xml:space="preserve"> </w:t>
            </w:r>
          </w:p>
        </w:tc>
        <w:tc>
          <w:tcPr>
            <w:tcW w:w="1560" w:type="dxa"/>
            <w:shd w:val="clear" w:color="auto" w:fill="auto"/>
            <w:vAlign w:val="center"/>
          </w:tcPr>
          <w:p w:rsidR="00AC4BB3" w:rsidRPr="00652056" w:rsidRDefault="00AC4BB3" w:rsidP="00652056">
            <w:pPr>
              <w:pStyle w:val="akropkiwtabelach"/>
              <w:tabs>
                <w:tab w:val="clear" w:pos="284"/>
                <w:tab w:val="left" w:pos="34"/>
              </w:tabs>
              <w:spacing w:before="20" w:after="20"/>
              <w:ind w:left="34" w:firstLine="0"/>
              <w:jc w:val="left"/>
              <w:rPr>
                <w:rFonts w:ascii="Times New Roman" w:hAnsi="Times New Roman"/>
                <w:sz w:val="18"/>
                <w:szCs w:val="18"/>
              </w:rPr>
            </w:pPr>
            <w:r w:rsidRPr="00652056">
              <w:rPr>
                <w:rFonts w:ascii="Times New Roman" w:hAnsi="Times New Roman"/>
                <w:sz w:val="18"/>
                <w:szCs w:val="18"/>
              </w:rPr>
              <w:t>zrealizowano</w:t>
            </w:r>
          </w:p>
        </w:tc>
      </w:tr>
      <w:tr w:rsidR="00D04056" w:rsidRPr="00652056" w:rsidTr="00FC667B">
        <w:trPr>
          <w:trHeight w:val="301"/>
        </w:trPr>
        <w:tc>
          <w:tcPr>
            <w:tcW w:w="1106" w:type="dxa"/>
            <w:gridSpan w:val="9"/>
            <w:shd w:val="clear" w:color="auto" w:fill="auto"/>
            <w:vAlign w:val="center"/>
          </w:tcPr>
          <w:p w:rsidR="00D04056" w:rsidRPr="00652056" w:rsidRDefault="00640B28" w:rsidP="00652056">
            <w:pPr>
              <w:pStyle w:val="akropkiwtabelach"/>
              <w:tabs>
                <w:tab w:val="clear" w:pos="284"/>
                <w:tab w:val="left" w:pos="34"/>
              </w:tabs>
              <w:spacing w:before="20" w:after="20"/>
              <w:ind w:left="34" w:firstLine="0"/>
              <w:jc w:val="left"/>
              <w:rPr>
                <w:rFonts w:ascii="Times New Roman" w:hAnsi="Times New Roman"/>
                <w:b/>
                <w:sz w:val="18"/>
                <w:szCs w:val="18"/>
              </w:rPr>
            </w:pPr>
            <w:r w:rsidRPr="00652056">
              <w:rPr>
                <w:rFonts w:ascii="Times New Roman" w:hAnsi="Times New Roman"/>
                <w:b/>
                <w:color w:val="003366"/>
                <w:sz w:val="18"/>
                <w:szCs w:val="18"/>
              </w:rPr>
              <w:lastRenderedPageBreak/>
              <w:t xml:space="preserve">Kierunek interwencji </w:t>
            </w:r>
            <w:r w:rsidR="00D04056" w:rsidRPr="00652056">
              <w:rPr>
                <w:rFonts w:ascii="Times New Roman" w:hAnsi="Times New Roman"/>
                <w:b/>
                <w:color w:val="003366"/>
                <w:sz w:val="18"/>
                <w:szCs w:val="18"/>
              </w:rPr>
              <w:t>7. Mitygacja i adaptacja do zmian klimatu</w:t>
            </w:r>
          </w:p>
        </w:tc>
      </w:tr>
      <w:tr w:rsidR="001D4E6A" w:rsidRPr="00652056" w:rsidTr="00FC667B">
        <w:trPr>
          <w:trHeight w:val="301"/>
        </w:trPr>
        <w:tc>
          <w:tcPr>
            <w:tcW w:w="2859" w:type="dxa"/>
            <w:shd w:val="clear" w:color="auto" w:fill="auto"/>
            <w:vAlign w:val="center"/>
          </w:tcPr>
          <w:p w:rsidR="001D4E6A" w:rsidRPr="00652056" w:rsidRDefault="001D4E6A" w:rsidP="00652056">
            <w:pPr>
              <w:pStyle w:val="akropkiwtabelach"/>
              <w:numPr>
                <w:ilvl w:val="0"/>
                <w:numId w:val="5"/>
              </w:numPr>
              <w:tabs>
                <w:tab w:val="clear" w:pos="284"/>
                <w:tab w:val="left" w:pos="176"/>
              </w:tabs>
              <w:spacing w:before="20" w:after="20"/>
              <w:ind w:left="170" w:hanging="170"/>
              <w:jc w:val="left"/>
              <w:rPr>
                <w:rFonts w:ascii="Times New Roman" w:hAnsi="Times New Roman"/>
                <w:color w:val="000000"/>
                <w:sz w:val="18"/>
                <w:szCs w:val="18"/>
              </w:rPr>
            </w:pPr>
            <w:r w:rsidRPr="00652056">
              <w:rPr>
                <w:rFonts w:ascii="Times New Roman" w:hAnsi="Times New Roman"/>
                <w:color w:val="000000"/>
                <w:sz w:val="18"/>
                <w:szCs w:val="18"/>
              </w:rPr>
              <w:t xml:space="preserve">opracowanie planów adaptacji do zmian klimatu </w:t>
            </w:r>
            <w:r w:rsidRPr="0011145A">
              <w:rPr>
                <w:rFonts w:ascii="Times New Roman" w:hAnsi="Times New Roman"/>
                <w:color w:val="000000"/>
                <w:spacing w:val="-4"/>
                <w:sz w:val="18"/>
                <w:szCs w:val="18"/>
              </w:rPr>
              <w:t xml:space="preserve">w miastach powyżej </w:t>
            </w:r>
            <w:r w:rsidRPr="00652056">
              <w:rPr>
                <w:rFonts w:ascii="Times New Roman" w:hAnsi="Times New Roman"/>
                <w:color w:val="000000"/>
                <w:sz w:val="18"/>
                <w:szCs w:val="18"/>
              </w:rPr>
              <w:t>100 tys. mieszkańców dla miasta Rzeszowa;</w:t>
            </w:r>
          </w:p>
        </w:tc>
        <w:tc>
          <w:tcPr>
            <w:tcW w:w="1446" w:type="dxa"/>
            <w:gridSpan w:val="2"/>
            <w:shd w:val="clear" w:color="auto" w:fill="auto"/>
            <w:vAlign w:val="center"/>
          </w:tcPr>
          <w:p w:rsidR="00C57F14" w:rsidRPr="00652056" w:rsidRDefault="001D4E6A" w:rsidP="00652056">
            <w:pPr>
              <w:pStyle w:val="Akapitzlist"/>
              <w:numPr>
                <w:ilvl w:val="0"/>
                <w:numId w:val="77"/>
              </w:numPr>
              <w:tabs>
                <w:tab w:val="left" w:pos="176"/>
              </w:tabs>
              <w:autoSpaceDE w:val="0"/>
              <w:autoSpaceDN w:val="0"/>
              <w:adjustRightInd w:val="0"/>
              <w:spacing w:before="20" w:after="20" w:line="240" w:lineRule="auto"/>
              <w:ind w:left="170" w:hanging="170"/>
              <w:jc w:val="left"/>
              <w:rPr>
                <w:rFonts w:cs="Times New Roman"/>
                <w:color w:val="000000"/>
                <w:sz w:val="18"/>
                <w:szCs w:val="18"/>
              </w:rPr>
            </w:pPr>
            <w:r w:rsidRPr="00652056">
              <w:rPr>
                <w:rFonts w:cs="Times New Roman"/>
                <w:color w:val="000000"/>
                <w:sz w:val="18"/>
                <w:szCs w:val="18"/>
              </w:rPr>
              <w:t>M</w:t>
            </w:r>
            <w:r w:rsidR="00C57F14" w:rsidRPr="00652056">
              <w:rPr>
                <w:rFonts w:cs="Times New Roman"/>
                <w:color w:val="000000"/>
                <w:sz w:val="18"/>
                <w:szCs w:val="18"/>
              </w:rPr>
              <w:t>Ś</w:t>
            </w:r>
            <w:r w:rsidR="00A621EC" w:rsidRPr="00652056">
              <w:rPr>
                <w:rFonts w:cs="Times New Roman"/>
                <w:color w:val="000000"/>
                <w:sz w:val="18"/>
                <w:szCs w:val="18"/>
              </w:rPr>
              <w:t>;</w:t>
            </w:r>
          </w:p>
          <w:p w:rsidR="001D4E6A" w:rsidRPr="00652056" w:rsidRDefault="001D4E6A" w:rsidP="00652056">
            <w:pPr>
              <w:pStyle w:val="Akapitzlist"/>
              <w:numPr>
                <w:ilvl w:val="0"/>
                <w:numId w:val="77"/>
              </w:numPr>
              <w:tabs>
                <w:tab w:val="left" w:pos="176"/>
              </w:tabs>
              <w:autoSpaceDE w:val="0"/>
              <w:autoSpaceDN w:val="0"/>
              <w:adjustRightInd w:val="0"/>
              <w:spacing w:before="20" w:after="20" w:line="240" w:lineRule="auto"/>
              <w:ind w:left="170" w:hanging="170"/>
              <w:jc w:val="left"/>
              <w:rPr>
                <w:rFonts w:cs="Times New Roman"/>
                <w:color w:val="000000"/>
                <w:sz w:val="18"/>
                <w:szCs w:val="18"/>
              </w:rPr>
            </w:pPr>
            <w:r w:rsidRPr="00652056">
              <w:rPr>
                <w:rFonts w:cs="Times New Roman"/>
                <w:color w:val="000000"/>
                <w:sz w:val="18"/>
                <w:szCs w:val="18"/>
              </w:rPr>
              <w:t>Miasto Rzeszów</w:t>
            </w:r>
            <w:r w:rsidR="00A621EC" w:rsidRPr="00652056">
              <w:rPr>
                <w:rFonts w:cs="Times New Roman"/>
                <w:color w:val="000000"/>
                <w:sz w:val="18"/>
                <w:szCs w:val="18"/>
              </w:rPr>
              <w:t>;</w:t>
            </w:r>
          </w:p>
        </w:tc>
        <w:tc>
          <w:tcPr>
            <w:tcW w:w="1446" w:type="dxa"/>
            <w:gridSpan w:val="2"/>
            <w:shd w:val="clear" w:color="auto" w:fill="auto"/>
            <w:vAlign w:val="center"/>
          </w:tcPr>
          <w:p w:rsidR="001D4E6A" w:rsidRPr="00652056" w:rsidRDefault="001D4E6A" w:rsidP="00652056">
            <w:pPr>
              <w:pStyle w:val="akropkiwtabelach"/>
              <w:numPr>
                <w:ilvl w:val="0"/>
                <w:numId w:val="82"/>
              </w:numPr>
              <w:tabs>
                <w:tab w:val="clear" w:pos="284"/>
                <w:tab w:val="left" w:pos="176"/>
              </w:tabs>
              <w:spacing w:before="20" w:after="20"/>
              <w:ind w:left="176" w:hanging="176"/>
              <w:jc w:val="center"/>
              <w:rPr>
                <w:rFonts w:ascii="Times New Roman" w:hAnsi="Times New Roman"/>
                <w:color w:val="000000"/>
                <w:sz w:val="18"/>
                <w:szCs w:val="18"/>
              </w:rPr>
            </w:pPr>
          </w:p>
        </w:tc>
        <w:tc>
          <w:tcPr>
            <w:tcW w:w="1106" w:type="dxa"/>
            <w:shd w:val="clear" w:color="auto" w:fill="auto"/>
            <w:vAlign w:val="center"/>
          </w:tcPr>
          <w:p w:rsidR="001D4E6A" w:rsidRPr="00652056" w:rsidRDefault="001D4E6A" w:rsidP="00652056">
            <w:pPr>
              <w:pStyle w:val="ahkropli"/>
              <w:numPr>
                <w:ilvl w:val="0"/>
                <w:numId w:val="82"/>
              </w:numPr>
              <w:tabs>
                <w:tab w:val="left" w:pos="176"/>
              </w:tabs>
              <w:spacing w:before="20" w:after="20"/>
              <w:ind w:left="176" w:hanging="176"/>
              <w:jc w:val="center"/>
              <w:rPr>
                <w:rFonts w:ascii="Times New Roman" w:hAnsi="Times New Roman"/>
                <w:color w:val="000000"/>
                <w:sz w:val="18"/>
              </w:rPr>
            </w:pPr>
          </w:p>
        </w:tc>
        <w:tc>
          <w:tcPr>
            <w:tcW w:w="2835" w:type="dxa"/>
            <w:shd w:val="clear" w:color="auto" w:fill="auto"/>
            <w:vAlign w:val="center"/>
          </w:tcPr>
          <w:p w:rsidR="001D4E6A" w:rsidRPr="00652056" w:rsidRDefault="001D4E6A" w:rsidP="00652056">
            <w:pPr>
              <w:pStyle w:val="akropkiwtabelach"/>
              <w:numPr>
                <w:ilvl w:val="0"/>
                <w:numId w:val="5"/>
              </w:numPr>
              <w:tabs>
                <w:tab w:val="clear" w:pos="284"/>
                <w:tab w:val="left" w:pos="176"/>
              </w:tabs>
              <w:spacing w:before="20" w:after="20"/>
              <w:ind w:left="170" w:hanging="170"/>
              <w:jc w:val="left"/>
              <w:rPr>
                <w:rFonts w:ascii="Times New Roman" w:hAnsi="Times New Roman"/>
                <w:i/>
                <w:color w:val="000000"/>
                <w:sz w:val="18"/>
                <w:szCs w:val="18"/>
              </w:rPr>
            </w:pPr>
            <w:r w:rsidRPr="00652056">
              <w:rPr>
                <w:rFonts w:ascii="Times New Roman" w:hAnsi="Times New Roman"/>
                <w:color w:val="000000"/>
                <w:sz w:val="18"/>
                <w:szCs w:val="18"/>
              </w:rPr>
              <w:t xml:space="preserve">opracowano </w:t>
            </w:r>
            <w:r w:rsidRPr="00652056">
              <w:rPr>
                <w:rFonts w:ascii="Times New Roman" w:hAnsi="Times New Roman"/>
                <w:i/>
                <w:color w:val="000000"/>
                <w:sz w:val="18"/>
                <w:szCs w:val="18"/>
              </w:rPr>
              <w:t>Plan adaptacji do z</w:t>
            </w:r>
            <w:r w:rsidR="00BA692B" w:rsidRPr="00652056">
              <w:rPr>
                <w:rFonts w:ascii="Times New Roman" w:hAnsi="Times New Roman"/>
                <w:i/>
                <w:color w:val="000000"/>
                <w:sz w:val="18"/>
                <w:szCs w:val="18"/>
              </w:rPr>
              <w:t>mian klimatu miasta Rzeszowa do </w:t>
            </w:r>
            <w:r w:rsidRPr="00652056">
              <w:rPr>
                <w:rFonts w:ascii="Times New Roman" w:hAnsi="Times New Roman"/>
                <w:i/>
                <w:color w:val="000000"/>
                <w:sz w:val="18"/>
                <w:szCs w:val="18"/>
              </w:rPr>
              <w:t>roku 20</w:t>
            </w:r>
            <w:r w:rsidR="00BA692B" w:rsidRPr="00652056">
              <w:rPr>
                <w:rFonts w:ascii="Times New Roman" w:hAnsi="Times New Roman"/>
                <w:i/>
                <w:color w:val="000000"/>
                <w:sz w:val="18"/>
                <w:szCs w:val="18"/>
              </w:rPr>
              <w:t>3</w:t>
            </w:r>
            <w:r w:rsidRPr="00652056">
              <w:rPr>
                <w:rFonts w:ascii="Times New Roman" w:hAnsi="Times New Roman"/>
                <w:i/>
                <w:color w:val="000000"/>
                <w:sz w:val="18"/>
                <w:szCs w:val="18"/>
              </w:rPr>
              <w:t>0</w:t>
            </w:r>
          </w:p>
        </w:tc>
        <w:tc>
          <w:tcPr>
            <w:tcW w:w="1106" w:type="dxa"/>
            <w:shd w:val="clear" w:color="auto" w:fill="auto"/>
            <w:vAlign w:val="center"/>
          </w:tcPr>
          <w:p w:rsidR="001D4E6A" w:rsidRPr="00652056" w:rsidRDefault="001D4E6A" w:rsidP="00652056">
            <w:pPr>
              <w:pStyle w:val="akropkiwtabelach"/>
              <w:tabs>
                <w:tab w:val="clear" w:pos="284"/>
                <w:tab w:val="left" w:pos="34"/>
              </w:tabs>
              <w:spacing w:before="20" w:after="20"/>
              <w:ind w:left="34" w:firstLine="0"/>
              <w:jc w:val="center"/>
              <w:rPr>
                <w:rFonts w:ascii="Times New Roman" w:hAnsi="Times New Roman"/>
                <w:color w:val="000000"/>
                <w:sz w:val="18"/>
                <w:szCs w:val="18"/>
              </w:rPr>
            </w:pPr>
            <w:r w:rsidRPr="00652056">
              <w:rPr>
                <w:rFonts w:ascii="Times New Roman" w:hAnsi="Times New Roman"/>
                <w:color w:val="000000"/>
                <w:sz w:val="18"/>
                <w:szCs w:val="18"/>
              </w:rPr>
              <w:t>b.d.</w:t>
            </w:r>
          </w:p>
        </w:tc>
        <w:tc>
          <w:tcPr>
            <w:tcW w:w="1560" w:type="dxa"/>
            <w:shd w:val="clear" w:color="auto" w:fill="auto"/>
            <w:vAlign w:val="center"/>
          </w:tcPr>
          <w:p w:rsidR="001D4E6A" w:rsidRPr="00652056" w:rsidRDefault="001D4E6A" w:rsidP="00652056">
            <w:pPr>
              <w:pStyle w:val="akropkiwtabelach"/>
              <w:tabs>
                <w:tab w:val="clear" w:pos="284"/>
                <w:tab w:val="left" w:pos="34"/>
              </w:tabs>
              <w:spacing w:before="20" w:after="20"/>
              <w:ind w:left="34" w:firstLine="0"/>
              <w:jc w:val="left"/>
              <w:rPr>
                <w:rFonts w:ascii="Times New Roman" w:hAnsi="Times New Roman"/>
                <w:color w:val="000000"/>
                <w:sz w:val="18"/>
                <w:szCs w:val="18"/>
              </w:rPr>
            </w:pPr>
            <w:r w:rsidRPr="00652056">
              <w:rPr>
                <w:rFonts w:ascii="Times New Roman" w:hAnsi="Times New Roman"/>
                <w:color w:val="000000"/>
                <w:sz w:val="18"/>
                <w:szCs w:val="18"/>
              </w:rPr>
              <w:t>zrealizowano</w:t>
            </w:r>
          </w:p>
        </w:tc>
      </w:tr>
      <w:tr w:rsidR="001D4E6A" w:rsidRPr="00652056" w:rsidTr="00FC667B">
        <w:trPr>
          <w:trHeight w:val="301"/>
        </w:trPr>
        <w:tc>
          <w:tcPr>
            <w:tcW w:w="2859" w:type="dxa"/>
            <w:shd w:val="clear" w:color="auto" w:fill="auto"/>
            <w:vAlign w:val="center"/>
          </w:tcPr>
          <w:p w:rsidR="001D4E6A" w:rsidRPr="00652056" w:rsidRDefault="001D4E6A" w:rsidP="00652056">
            <w:pPr>
              <w:pStyle w:val="akropkiwtabelach"/>
              <w:numPr>
                <w:ilvl w:val="0"/>
                <w:numId w:val="5"/>
              </w:numPr>
              <w:tabs>
                <w:tab w:val="clear" w:pos="284"/>
                <w:tab w:val="left" w:pos="176"/>
              </w:tabs>
              <w:spacing w:before="20" w:after="20"/>
              <w:ind w:left="170" w:hanging="170"/>
              <w:jc w:val="left"/>
              <w:rPr>
                <w:rFonts w:ascii="Times New Roman" w:hAnsi="Times New Roman"/>
                <w:color w:val="000000"/>
                <w:sz w:val="18"/>
                <w:szCs w:val="18"/>
              </w:rPr>
            </w:pPr>
            <w:r w:rsidRPr="00652056">
              <w:rPr>
                <w:rStyle w:val="dkropkiZnak"/>
                <w:sz w:val="18"/>
                <w:szCs w:val="18"/>
              </w:rPr>
              <w:t xml:space="preserve">przeprowadzenie oceny wrażliwości na zmiany klimatu i uwzględnienie adaptacji </w:t>
            </w:r>
            <w:r w:rsidRPr="00652056">
              <w:rPr>
                <w:rFonts w:ascii="Times New Roman" w:hAnsi="Times New Roman"/>
                <w:sz w:val="18"/>
                <w:szCs w:val="18"/>
              </w:rPr>
              <w:t xml:space="preserve">do zmian klimatu </w:t>
            </w:r>
            <w:r w:rsidRPr="00652056">
              <w:rPr>
                <w:rStyle w:val="dkropkiZnak"/>
                <w:sz w:val="18"/>
                <w:szCs w:val="18"/>
              </w:rPr>
              <w:t>w planowaniu strategicznym i operacyjnym;</w:t>
            </w:r>
          </w:p>
        </w:tc>
        <w:tc>
          <w:tcPr>
            <w:tcW w:w="1446" w:type="dxa"/>
            <w:gridSpan w:val="2"/>
            <w:shd w:val="clear" w:color="auto" w:fill="auto"/>
            <w:vAlign w:val="center"/>
          </w:tcPr>
          <w:p w:rsidR="00402154" w:rsidRPr="00652056" w:rsidRDefault="001D4E6A" w:rsidP="00652056">
            <w:pPr>
              <w:pStyle w:val="Akapitzlist"/>
              <w:numPr>
                <w:ilvl w:val="0"/>
                <w:numId w:val="77"/>
              </w:numPr>
              <w:tabs>
                <w:tab w:val="left" w:pos="176"/>
              </w:tabs>
              <w:autoSpaceDE w:val="0"/>
              <w:autoSpaceDN w:val="0"/>
              <w:adjustRightInd w:val="0"/>
              <w:spacing w:before="20" w:after="20" w:line="240" w:lineRule="auto"/>
              <w:ind w:left="170" w:hanging="170"/>
              <w:jc w:val="left"/>
              <w:rPr>
                <w:rFonts w:cs="Times New Roman"/>
                <w:color w:val="000000"/>
                <w:sz w:val="18"/>
                <w:szCs w:val="18"/>
              </w:rPr>
            </w:pPr>
            <w:r w:rsidRPr="00652056">
              <w:rPr>
                <w:rFonts w:cs="Times New Roman"/>
                <w:color w:val="000000"/>
                <w:sz w:val="18"/>
                <w:szCs w:val="18"/>
              </w:rPr>
              <w:t>MŚ</w:t>
            </w:r>
            <w:r w:rsidR="00A621EC" w:rsidRPr="00652056">
              <w:rPr>
                <w:rFonts w:cs="Times New Roman"/>
                <w:color w:val="000000"/>
                <w:sz w:val="18"/>
                <w:szCs w:val="18"/>
              </w:rPr>
              <w:t>;</w:t>
            </w:r>
          </w:p>
          <w:p w:rsidR="001D4E6A" w:rsidRPr="00652056" w:rsidRDefault="001D4E6A" w:rsidP="00652056">
            <w:pPr>
              <w:pStyle w:val="Akapitzlist"/>
              <w:numPr>
                <w:ilvl w:val="0"/>
                <w:numId w:val="77"/>
              </w:numPr>
              <w:tabs>
                <w:tab w:val="left" w:pos="176"/>
              </w:tabs>
              <w:autoSpaceDE w:val="0"/>
              <w:autoSpaceDN w:val="0"/>
              <w:adjustRightInd w:val="0"/>
              <w:spacing w:before="20" w:after="20" w:line="240" w:lineRule="auto"/>
              <w:ind w:left="170" w:hanging="170"/>
              <w:jc w:val="left"/>
              <w:rPr>
                <w:rFonts w:cs="Times New Roman"/>
                <w:color w:val="000000"/>
                <w:sz w:val="18"/>
                <w:szCs w:val="18"/>
              </w:rPr>
            </w:pPr>
            <w:r w:rsidRPr="00652056">
              <w:rPr>
                <w:rFonts w:cs="Times New Roman"/>
                <w:color w:val="000000"/>
                <w:sz w:val="18"/>
                <w:szCs w:val="18"/>
              </w:rPr>
              <w:t>Miasto Rzeszów</w:t>
            </w:r>
            <w:r w:rsidR="00A621EC" w:rsidRPr="00652056">
              <w:rPr>
                <w:rFonts w:cs="Times New Roman"/>
                <w:color w:val="000000"/>
                <w:sz w:val="18"/>
                <w:szCs w:val="18"/>
              </w:rPr>
              <w:t>;</w:t>
            </w:r>
          </w:p>
        </w:tc>
        <w:tc>
          <w:tcPr>
            <w:tcW w:w="1446" w:type="dxa"/>
            <w:gridSpan w:val="2"/>
            <w:shd w:val="clear" w:color="auto" w:fill="auto"/>
            <w:vAlign w:val="center"/>
          </w:tcPr>
          <w:p w:rsidR="001D4E6A" w:rsidRPr="00652056" w:rsidRDefault="001D4E6A" w:rsidP="00652056">
            <w:pPr>
              <w:pStyle w:val="akropkiwtabelach"/>
              <w:tabs>
                <w:tab w:val="clear" w:pos="284"/>
                <w:tab w:val="left" w:pos="34"/>
              </w:tabs>
              <w:spacing w:before="20" w:after="20"/>
              <w:ind w:left="34" w:hanging="34"/>
              <w:jc w:val="center"/>
              <w:rPr>
                <w:rFonts w:ascii="Times New Roman" w:hAnsi="Times New Roman"/>
                <w:sz w:val="18"/>
                <w:szCs w:val="18"/>
              </w:rPr>
            </w:pPr>
            <w:r w:rsidRPr="00652056">
              <w:rPr>
                <w:rFonts w:ascii="Times New Roman" w:hAnsi="Times New Roman"/>
                <w:sz w:val="18"/>
                <w:szCs w:val="18"/>
              </w:rPr>
              <w:t>b.d.</w:t>
            </w:r>
          </w:p>
        </w:tc>
        <w:tc>
          <w:tcPr>
            <w:tcW w:w="1106" w:type="dxa"/>
            <w:shd w:val="clear" w:color="auto" w:fill="auto"/>
            <w:vAlign w:val="center"/>
          </w:tcPr>
          <w:p w:rsidR="001D4E6A" w:rsidRPr="00652056" w:rsidRDefault="001D4E6A" w:rsidP="00652056">
            <w:pPr>
              <w:spacing w:before="20" w:after="20" w:line="240" w:lineRule="auto"/>
              <w:jc w:val="center"/>
              <w:rPr>
                <w:rFonts w:cs="Times New Roman"/>
                <w:sz w:val="18"/>
                <w:szCs w:val="18"/>
              </w:rPr>
            </w:pPr>
            <w:r w:rsidRPr="00652056">
              <w:rPr>
                <w:rFonts w:cs="Times New Roman"/>
                <w:sz w:val="18"/>
                <w:szCs w:val="18"/>
              </w:rPr>
              <w:t>b.d.</w:t>
            </w:r>
          </w:p>
        </w:tc>
        <w:tc>
          <w:tcPr>
            <w:tcW w:w="2835" w:type="dxa"/>
            <w:shd w:val="clear" w:color="auto" w:fill="auto"/>
            <w:vAlign w:val="center"/>
          </w:tcPr>
          <w:p w:rsidR="001D4E6A" w:rsidRPr="00652056" w:rsidRDefault="001D4E6A" w:rsidP="00652056">
            <w:pPr>
              <w:pStyle w:val="akropkiwtabelach"/>
              <w:tabs>
                <w:tab w:val="clear" w:pos="284"/>
                <w:tab w:val="left" w:pos="34"/>
              </w:tabs>
              <w:spacing w:before="20" w:after="20"/>
              <w:ind w:left="34" w:hanging="34"/>
              <w:jc w:val="center"/>
              <w:rPr>
                <w:rFonts w:ascii="Times New Roman" w:hAnsi="Times New Roman"/>
                <w:sz w:val="18"/>
                <w:szCs w:val="18"/>
              </w:rPr>
            </w:pPr>
            <w:r w:rsidRPr="00652056">
              <w:rPr>
                <w:rFonts w:ascii="Times New Roman" w:hAnsi="Times New Roman"/>
                <w:sz w:val="18"/>
                <w:szCs w:val="18"/>
              </w:rPr>
              <w:t>b.d.</w:t>
            </w:r>
          </w:p>
        </w:tc>
        <w:tc>
          <w:tcPr>
            <w:tcW w:w="1106" w:type="dxa"/>
            <w:shd w:val="clear" w:color="auto" w:fill="auto"/>
            <w:vAlign w:val="center"/>
          </w:tcPr>
          <w:p w:rsidR="001D4E6A" w:rsidRPr="00652056" w:rsidRDefault="001D4E6A" w:rsidP="00652056">
            <w:pPr>
              <w:pStyle w:val="akropkiwtabelach"/>
              <w:tabs>
                <w:tab w:val="clear" w:pos="284"/>
                <w:tab w:val="left" w:pos="34"/>
              </w:tabs>
              <w:spacing w:before="20" w:after="20"/>
              <w:ind w:left="34" w:hanging="34"/>
              <w:jc w:val="center"/>
              <w:rPr>
                <w:rFonts w:ascii="Times New Roman" w:hAnsi="Times New Roman"/>
                <w:sz w:val="18"/>
                <w:szCs w:val="18"/>
              </w:rPr>
            </w:pPr>
            <w:r w:rsidRPr="00652056">
              <w:rPr>
                <w:rFonts w:ascii="Times New Roman" w:hAnsi="Times New Roman"/>
                <w:sz w:val="18"/>
                <w:szCs w:val="18"/>
              </w:rPr>
              <w:t>b.d.</w:t>
            </w:r>
          </w:p>
        </w:tc>
        <w:tc>
          <w:tcPr>
            <w:tcW w:w="1560" w:type="dxa"/>
            <w:shd w:val="clear" w:color="auto" w:fill="auto"/>
            <w:vAlign w:val="center"/>
          </w:tcPr>
          <w:p w:rsidR="001D4E6A" w:rsidRPr="00652056" w:rsidRDefault="001D4E6A" w:rsidP="00652056">
            <w:pPr>
              <w:pStyle w:val="akropkiwtabelach"/>
              <w:tabs>
                <w:tab w:val="clear" w:pos="284"/>
                <w:tab w:val="left" w:pos="34"/>
              </w:tabs>
              <w:spacing w:before="20" w:after="20"/>
              <w:ind w:left="34" w:hanging="34"/>
              <w:jc w:val="center"/>
              <w:rPr>
                <w:rFonts w:ascii="Times New Roman" w:hAnsi="Times New Roman"/>
                <w:sz w:val="18"/>
                <w:szCs w:val="18"/>
              </w:rPr>
            </w:pPr>
            <w:r w:rsidRPr="00652056">
              <w:rPr>
                <w:rFonts w:ascii="Times New Roman" w:hAnsi="Times New Roman"/>
                <w:sz w:val="18"/>
                <w:szCs w:val="18"/>
              </w:rPr>
              <w:t>b.d.</w:t>
            </w:r>
          </w:p>
        </w:tc>
      </w:tr>
      <w:tr w:rsidR="00AC4BB3" w:rsidRPr="00652056" w:rsidTr="00FC667B">
        <w:trPr>
          <w:trHeight w:val="301"/>
        </w:trPr>
        <w:tc>
          <w:tcPr>
            <w:tcW w:w="1106" w:type="dxa"/>
            <w:gridSpan w:val="9"/>
            <w:shd w:val="clear" w:color="auto" w:fill="E7F3FF"/>
            <w:vAlign w:val="center"/>
          </w:tcPr>
          <w:p w:rsidR="00AC4BB3" w:rsidRPr="00652056" w:rsidRDefault="00AC4BB3" w:rsidP="00652056">
            <w:pPr>
              <w:spacing w:before="20" w:after="20" w:line="240" w:lineRule="auto"/>
              <w:jc w:val="center"/>
              <w:rPr>
                <w:rFonts w:cs="Times New Roman"/>
                <w:b/>
                <w:color w:val="215868"/>
                <w:sz w:val="20"/>
                <w:szCs w:val="20"/>
              </w:rPr>
            </w:pPr>
            <w:r w:rsidRPr="00652056">
              <w:rPr>
                <w:rFonts w:cs="Times New Roman"/>
                <w:b/>
                <w:color w:val="003366"/>
                <w:sz w:val="20"/>
                <w:szCs w:val="20"/>
              </w:rPr>
              <w:t>Zagrożenie hałasem</w:t>
            </w:r>
            <w:r w:rsidRPr="00652056">
              <w:rPr>
                <w:rFonts w:cs="Times New Roman"/>
                <w:b/>
                <w:color w:val="215868"/>
                <w:sz w:val="20"/>
                <w:szCs w:val="20"/>
              </w:rPr>
              <w:t xml:space="preserve"> </w:t>
            </w:r>
          </w:p>
        </w:tc>
      </w:tr>
      <w:tr w:rsidR="005C7615" w:rsidRPr="00652056" w:rsidTr="00FC667B">
        <w:trPr>
          <w:trHeight w:val="301"/>
        </w:trPr>
        <w:tc>
          <w:tcPr>
            <w:tcW w:w="1106" w:type="dxa"/>
            <w:gridSpan w:val="9"/>
            <w:shd w:val="clear" w:color="auto" w:fill="auto"/>
            <w:vAlign w:val="center"/>
          </w:tcPr>
          <w:p w:rsidR="005C7615" w:rsidRPr="00652056" w:rsidRDefault="005C7615" w:rsidP="00652056">
            <w:pPr>
              <w:pStyle w:val="ahkropli"/>
              <w:spacing w:before="20" w:after="20"/>
              <w:jc w:val="left"/>
              <w:rPr>
                <w:rFonts w:ascii="Times New Roman" w:hAnsi="Times New Roman"/>
                <w:b/>
                <w:color w:val="215868"/>
                <w:sz w:val="18"/>
              </w:rPr>
            </w:pPr>
            <w:r w:rsidRPr="00652056">
              <w:rPr>
                <w:rFonts w:ascii="Times New Roman" w:eastAsia="Times New Roman" w:hAnsi="Times New Roman"/>
                <w:b/>
                <w:color w:val="003366"/>
                <w:sz w:val="18"/>
              </w:rPr>
              <w:t>Cel interwencji IV. Poprawa klimatu akustycznego</w:t>
            </w:r>
          </w:p>
        </w:tc>
      </w:tr>
      <w:tr w:rsidR="00492D41" w:rsidRPr="00652056" w:rsidTr="00FC667B">
        <w:trPr>
          <w:trHeight w:val="301"/>
        </w:trPr>
        <w:tc>
          <w:tcPr>
            <w:tcW w:w="1106" w:type="dxa"/>
            <w:gridSpan w:val="9"/>
            <w:shd w:val="clear" w:color="auto" w:fill="auto"/>
            <w:vAlign w:val="center"/>
          </w:tcPr>
          <w:p w:rsidR="00492D41" w:rsidRPr="00652056" w:rsidRDefault="00181225" w:rsidP="00652056">
            <w:pPr>
              <w:pStyle w:val="ahkropli"/>
              <w:spacing w:before="20" w:after="20"/>
              <w:jc w:val="left"/>
              <w:rPr>
                <w:rFonts w:ascii="Times New Roman" w:eastAsia="Times New Roman" w:hAnsi="Times New Roman"/>
                <w:b/>
                <w:color w:val="003366"/>
                <w:sz w:val="18"/>
              </w:rPr>
            </w:pPr>
            <w:r w:rsidRPr="00652056">
              <w:rPr>
                <w:rFonts w:ascii="Times New Roman" w:hAnsi="Times New Roman"/>
                <w:b/>
                <w:color w:val="003366"/>
                <w:sz w:val="18"/>
              </w:rPr>
              <w:t xml:space="preserve">Kierunek interwencji 1. </w:t>
            </w:r>
            <w:r w:rsidR="00492D41" w:rsidRPr="00652056">
              <w:rPr>
                <w:rFonts w:ascii="Times New Roman" w:hAnsi="Times New Roman"/>
                <w:b/>
                <w:color w:val="003366"/>
                <w:sz w:val="18"/>
              </w:rPr>
              <w:t>Opracowanie instrumentów do ochrony przed hałasem</w:t>
            </w:r>
          </w:p>
        </w:tc>
      </w:tr>
      <w:tr w:rsidR="00AC4BB3" w:rsidRPr="00652056" w:rsidTr="00FC667B">
        <w:trPr>
          <w:trHeight w:val="301"/>
        </w:trPr>
        <w:tc>
          <w:tcPr>
            <w:tcW w:w="2859" w:type="dxa"/>
            <w:shd w:val="clear" w:color="auto" w:fill="auto"/>
            <w:vAlign w:val="center"/>
          </w:tcPr>
          <w:p w:rsidR="00AC4BB3" w:rsidRPr="00652056" w:rsidRDefault="00AC4BB3" w:rsidP="00652056">
            <w:pPr>
              <w:pStyle w:val="akropkiwtabelach"/>
              <w:numPr>
                <w:ilvl w:val="0"/>
                <w:numId w:val="5"/>
              </w:numPr>
              <w:tabs>
                <w:tab w:val="clear" w:pos="284"/>
                <w:tab w:val="left" w:pos="176"/>
              </w:tabs>
              <w:spacing w:before="20" w:after="20"/>
              <w:ind w:left="170" w:hanging="170"/>
              <w:jc w:val="left"/>
              <w:rPr>
                <w:rFonts w:ascii="Times New Roman" w:hAnsi="Times New Roman"/>
                <w:color w:val="000000"/>
                <w:sz w:val="18"/>
                <w:szCs w:val="18"/>
              </w:rPr>
            </w:pPr>
            <w:r w:rsidRPr="00652056">
              <w:rPr>
                <w:rFonts w:ascii="Times New Roman" w:hAnsi="Times New Roman"/>
                <w:color w:val="000000"/>
                <w:sz w:val="18"/>
                <w:szCs w:val="18"/>
              </w:rPr>
              <w:t xml:space="preserve">opracowanie </w:t>
            </w:r>
            <w:r w:rsidRPr="0011145A">
              <w:rPr>
                <w:rFonts w:ascii="Times New Roman" w:hAnsi="Times New Roman"/>
                <w:i/>
                <w:color w:val="000000"/>
                <w:spacing w:val="-2"/>
                <w:sz w:val="18"/>
                <w:szCs w:val="18"/>
              </w:rPr>
              <w:t>Programu ochrony środowiska przed hałasem dla terenów, na których poziom hałasu p</w:t>
            </w:r>
            <w:r w:rsidR="00BD7106">
              <w:rPr>
                <w:rFonts w:ascii="Times New Roman" w:hAnsi="Times New Roman"/>
                <w:i/>
                <w:color w:val="000000"/>
                <w:spacing w:val="-2"/>
                <w:sz w:val="18"/>
                <w:szCs w:val="18"/>
              </w:rPr>
              <w:t>rzekracza poziom dopuszczalny w </w:t>
            </w:r>
            <w:r w:rsidRPr="0011145A">
              <w:rPr>
                <w:rFonts w:ascii="Times New Roman" w:hAnsi="Times New Roman"/>
                <w:i/>
                <w:color w:val="000000"/>
                <w:spacing w:val="-2"/>
                <w:sz w:val="18"/>
                <w:szCs w:val="18"/>
              </w:rPr>
              <w:t>Gminie Miasto Rzeszów</w:t>
            </w:r>
            <w:r w:rsidRPr="0011145A">
              <w:rPr>
                <w:rFonts w:ascii="Times New Roman" w:hAnsi="Times New Roman"/>
                <w:color w:val="000000"/>
                <w:spacing w:val="-2"/>
                <w:sz w:val="18"/>
                <w:szCs w:val="18"/>
              </w:rPr>
              <w:t>;</w:t>
            </w:r>
          </w:p>
        </w:tc>
        <w:tc>
          <w:tcPr>
            <w:tcW w:w="1446" w:type="dxa"/>
            <w:gridSpan w:val="2"/>
            <w:shd w:val="clear" w:color="auto" w:fill="auto"/>
            <w:vAlign w:val="center"/>
          </w:tcPr>
          <w:p w:rsidR="00AC4BB3" w:rsidRPr="00652056" w:rsidRDefault="00AC4BB3" w:rsidP="00652056">
            <w:pPr>
              <w:pStyle w:val="akropkiwtabelach"/>
              <w:numPr>
                <w:ilvl w:val="0"/>
                <w:numId w:val="5"/>
              </w:numPr>
              <w:tabs>
                <w:tab w:val="clear" w:pos="284"/>
                <w:tab w:val="left" w:pos="176"/>
              </w:tabs>
              <w:spacing w:before="20" w:after="20"/>
              <w:ind w:left="170" w:hanging="170"/>
              <w:jc w:val="left"/>
              <w:rPr>
                <w:rFonts w:ascii="Times New Roman" w:hAnsi="Times New Roman"/>
                <w:color w:val="000000"/>
                <w:sz w:val="18"/>
                <w:szCs w:val="18"/>
              </w:rPr>
            </w:pPr>
            <w:r w:rsidRPr="00652056">
              <w:rPr>
                <w:rFonts w:ascii="Times New Roman" w:hAnsi="Times New Roman"/>
                <w:color w:val="000000"/>
                <w:sz w:val="18"/>
                <w:szCs w:val="18"/>
              </w:rPr>
              <w:t>Prezydent Miasta Rzeszowa</w:t>
            </w:r>
            <w:r w:rsidR="00A621EC" w:rsidRPr="00652056">
              <w:rPr>
                <w:rFonts w:ascii="Times New Roman" w:hAnsi="Times New Roman"/>
                <w:color w:val="000000"/>
                <w:sz w:val="18"/>
                <w:szCs w:val="18"/>
              </w:rPr>
              <w:t>;</w:t>
            </w:r>
          </w:p>
        </w:tc>
        <w:tc>
          <w:tcPr>
            <w:tcW w:w="1446" w:type="dxa"/>
            <w:gridSpan w:val="2"/>
            <w:shd w:val="clear" w:color="auto" w:fill="auto"/>
            <w:vAlign w:val="center"/>
          </w:tcPr>
          <w:p w:rsidR="00AC4BB3" w:rsidRPr="00652056" w:rsidRDefault="009B66F5" w:rsidP="00652056">
            <w:pPr>
              <w:pStyle w:val="akropkiwtabelach"/>
              <w:tabs>
                <w:tab w:val="clear" w:pos="284"/>
                <w:tab w:val="left" w:pos="34"/>
              </w:tabs>
              <w:spacing w:before="20" w:after="20"/>
              <w:ind w:left="34" w:hanging="34"/>
              <w:jc w:val="center"/>
              <w:rPr>
                <w:rFonts w:ascii="Times New Roman" w:hAnsi="Times New Roman"/>
                <w:color w:val="000000"/>
                <w:sz w:val="18"/>
                <w:szCs w:val="18"/>
              </w:rPr>
            </w:pPr>
            <w:r w:rsidRPr="00652056">
              <w:rPr>
                <w:rFonts w:ascii="Times New Roman" w:hAnsi="Times New Roman"/>
                <w:color w:val="000000"/>
                <w:sz w:val="18"/>
                <w:szCs w:val="18"/>
              </w:rPr>
              <w:sym w:font="Symbol" w:char="F02D"/>
            </w:r>
          </w:p>
        </w:tc>
        <w:tc>
          <w:tcPr>
            <w:tcW w:w="1106" w:type="dxa"/>
            <w:vAlign w:val="center"/>
          </w:tcPr>
          <w:p w:rsidR="00AC4BB3" w:rsidRPr="00652056" w:rsidRDefault="009B66F5" w:rsidP="00652056">
            <w:pPr>
              <w:pStyle w:val="akropkiwtabelach"/>
              <w:tabs>
                <w:tab w:val="clear" w:pos="284"/>
                <w:tab w:val="left" w:pos="34"/>
              </w:tabs>
              <w:spacing w:before="20" w:after="20"/>
              <w:ind w:left="0" w:firstLine="0"/>
              <w:jc w:val="center"/>
              <w:rPr>
                <w:rFonts w:ascii="Times New Roman" w:hAnsi="Times New Roman"/>
                <w:color w:val="000000"/>
                <w:sz w:val="18"/>
                <w:szCs w:val="18"/>
              </w:rPr>
            </w:pPr>
            <w:r w:rsidRPr="00652056">
              <w:rPr>
                <w:rFonts w:ascii="Times New Roman" w:hAnsi="Times New Roman"/>
                <w:color w:val="000000"/>
                <w:sz w:val="18"/>
                <w:szCs w:val="18"/>
              </w:rPr>
              <w:sym w:font="Symbol" w:char="F02D"/>
            </w:r>
          </w:p>
        </w:tc>
        <w:tc>
          <w:tcPr>
            <w:tcW w:w="2835" w:type="dxa"/>
            <w:vAlign w:val="center"/>
          </w:tcPr>
          <w:p w:rsidR="00AC4BB3" w:rsidRPr="00652056" w:rsidRDefault="00AC4BB3" w:rsidP="00652056">
            <w:pPr>
              <w:pStyle w:val="ahkropli"/>
              <w:numPr>
                <w:ilvl w:val="0"/>
                <w:numId w:val="4"/>
              </w:numPr>
              <w:tabs>
                <w:tab w:val="left" w:pos="176"/>
              </w:tabs>
              <w:spacing w:before="20" w:after="20"/>
              <w:ind w:left="170" w:hanging="170"/>
              <w:jc w:val="left"/>
              <w:rPr>
                <w:rFonts w:ascii="Times New Roman" w:hAnsi="Times New Roman"/>
                <w:i/>
                <w:color w:val="000000"/>
                <w:sz w:val="18"/>
              </w:rPr>
            </w:pPr>
            <w:r w:rsidRPr="00652056">
              <w:rPr>
                <w:rFonts w:ascii="Times New Roman" w:hAnsi="Times New Roman"/>
                <w:color w:val="000000"/>
                <w:sz w:val="18"/>
              </w:rPr>
              <w:t>opracowano</w:t>
            </w:r>
            <w:r w:rsidRPr="00652056">
              <w:rPr>
                <w:rFonts w:ascii="Times New Roman" w:hAnsi="Times New Roman"/>
                <w:i/>
                <w:color w:val="000000"/>
                <w:sz w:val="18"/>
              </w:rPr>
              <w:t xml:space="preserve"> Program ochrony środowiska przed hałasem dla miasta Rzeszowa na lata 2018-2022</w:t>
            </w:r>
            <w:r w:rsidR="002C25B8">
              <w:rPr>
                <w:rFonts w:ascii="Times New Roman" w:hAnsi="Times New Roman"/>
                <w:i/>
                <w:color w:val="000000"/>
                <w:sz w:val="18"/>
              </w:rPr>
              <w:t>;</w:t>
            </w:r>
          </w:p>
        </w:tc>
        <w:tc>
          <w:tcPr>
            <w:tcW w:w="1106" w:type="dxa"/>
            <w:vAlign w:val="center"/>
          </w:tcPr>
          <w:p w:rsidR="00AC4BB3" w:rsidRPr="00652056" w:rsidRDefault="00AC4BB3" w:rsidP="00652056">
            <w:pPr>
              <w:pStyle w:val="akropkiwtabelach"/>
              <w:tabs>
                <w:tab w:val="clear" w:pos="284"/>
                <w:tab w:val="left" w:pos="34"/>
              </w:tabs>
              <w:spacing w:before="20" w:after="20"/>
              <w:ind w:left="34" w:firstLine="0"/>
              <w:jc w:val="center"/>
              <w:rPr>
                <w:rFonts w:ascii="Times New Roman" w:hAnsi="Times New Roman"/>
                <w:sz w:val="18"/>
                <w:szCs w:val="18"/>
              </w:rPr>
            </w:pPr>
            <w:r w:rsidRPr="00652056">
              <w:rPr>
                <w:rFonts w:ascii="Times New Roman" w:hAnsi="Times New Roman"/>
                <w:sz w:val="18"/>
                <w:szCs w:val="18"/>
              </w:rPr>
              <w:t>73,80</w:t>
            </w:r>
          </w:p>
        </w:tc>
        <w:tc>
          <w:tcPr>
            <w:tcW w:w="1560" w:type="dxa"/>
            <w:vAlign w:val="center"/>
          </w:tcPr>
          <w:p w:rsidR="00AC4BB3" w:rsidRPr="00652056" w:rsidRDefault="00AC4BB3" w:rsidP="00652056">
            <w:pPr>
              <w:pStyle w:val="akropkiwtabelach"/>
              <w:tabs>
                <w:tab w:val="clear" w:pos="284"/>
                <w:tab w:val="left" w:pos="34"/>
              </w:tabs>
              <w:spacing w:before="20" w:after="20"/>
              <w:ind w:left="34" w:firstLine="0"/>
              <w:jc w:val="left"/>
              <w:rPr>
                <w:rFonts w:ascii="Times New Roman" w:hAnsi="Times New Roman"/>
                <w:sz w:val="18"/>
                <w:szCs w:val="18"/>
              </w:rPr>
            </w:pPr>
            <w:r w:rsidRPr="00652056">
              <w:rPr>
                <w:rFonts w:ascii="Times New Roman" w:hAnsi="Times New Roman"/>
                <w:sz w:val="18"/>
                <w:szCs w:val="18"/>
              </w:rPr>
              <w:t>zrealizowano</w:t>
            </w:r>
          </w:p>
        </w:tc>
      </w:tr>
      <w:tr w:rsidR="00181225" w:rsidRPr="00652056" w:rsidTr="00FC667B">
        <w:trPr>
          <w:trHeight w:val="301"/>
        </w:trPr>
        <w:tc>
          <w:tcPr>
            <w:tcW w:w="2859" w:type="dxa"/>
            <w:shd w:val="clear" w:color="auto" w:fill="auto"/>
            <w:vAlign w:val="center"/>
          </w:tcPr>
          <w:p w:rsidR="00181225" w:rsidRPr="00652056" w:rsidRDefault="00181225" w:rsidP="00652056">
            <w:pPr>
              <w:pStyle w:val="akropkiwtabelach"/>
              <w:numPr>
                <w:ilvl w:val="0"/>
                <w:numId w:val="5"/>
              </w:numPr>
              <w:tabs>
                <w:tab w:val="clear" w:pos="284"/>
                <w:tab w:val="left" w:pos="176"/>
              </w:tabs>
              <w:spacing w:before="20" w:after="20"/>
              <w:ind w:left="170" w:hanging="170"/>
              <w:jc w:val="left"/>
              <w:rPr>
                <w:rFonts w:ascii="Times New Roman" w:hAnsi="Times New Roman"/>
                <w:color w:val="000000"/>
                <w:sz w:val="18"/>
                <w:szCs w:val="18"/>
              </w:rPr>
            </w:pPr>
            <w:r w:rsidRPr="00652056">
              <w:rPr>
                <w:rFonts w:ascii="Times New Roman" w:hAnsi="Times New Roman"/>
                <w:sz w:val="18"/>
                <w:szCs w:val="18"/>
              </w:rPr>
              <w:t>aktualizacja powiatowych programów ochronny środowiska;</w:t>
            </w:r>
          </w:p>
        </w:tc>
        <w:tc>
          <w:tcPr>
            <w:tcW w:w="1446" w:type="dxa"/>
            <w:gridSpan w:val="2"/>
            <w:shd w:val="clear" w:color="auto" w:fill="auto"/>
            <w:vAlign w:val="center"/>
          </w:tcPr>
          <w:p w:rsidR="00181225" w:rsidRPr="00652056" w:rsidRDefault="00181225" w:rsidP="00652056">
            <w:pPr>
              <w:pStyle w:val="akropkiwtabelach"/>
              <w:numPr>
                <w:ilvl w:val="0"/>
                <w:numId w:val="5"/>
              </w:numPr>
              <w:tabs>
                <w:tab w:val="clear" w:pos="284"/>
                <w:tab w:val="left" w:pos="176"/>
              </w:tabs>
              <w:spacing w:before="20" w:after="20"/>
              <w:ind w:left="170" w:hanging="170"/>
              <w:jc w:val="left"/>
              <w:rPr>
                <w:rFonts w:ascii="Times New Roman" w:hAnsi="Times New Roman"/>
                <w:color w:val="000000"/>
                <w:sz w:val="18"/>
                <w:szCs w:val="18"/>
              </w:rPr>
            </w:pPr>
            <w:r w:rsidRPr="00652056">
              <w:rPr>
                <w:rFonts w:ascii="Times New Roman" w:hAnsi="Times New Roman"/>
                <w:color w:val="000000"/>
                <w:sz w:val="18"/>
                <w:szCs w:val="18"/>
              </w:rPr>
              <w:t>powiaty</w:t>
            </w:r>
            <w:r w:rsidR="002C25B8">
              <w:rPr>
                <w:rFonts w:ascii="Times New Roman" w:hAnsi="Times New Roman"/>
                <w:color w:val="000000"/>
                <w:sz w:val="18"/>
                <w:szCs w:val="18"/>
              </w:rPr>
              <w:t>;</w:t>
            </w:r>
          </w:p>
        </w:tc>
        <w:tc>
          <w:tcPr>
            <w:tcW w:w="1446" w:type="dxa"/>
            <w:gridSpan w:val="2"/>
            <w:shd w:val="clear" w:color="auto" w:fill="auto"/>
            <w:vAlign w:val="center"/>
          </w:tcPr>
          <w:p w:rsidR="009B66F5" w:rsidRPr="00652056" w:rsidRDefault="009B66F5" w:rsidP="00652056">
            <w:pPr>
              <w:pStyle w:val="ahkropli"/>
              <w:numPr>
                <w:ilvl w:val="0"/>
                <w:numId w:val="4"/>
              </w:numPr>
              <w:tabs>
                <w:tab w:val="left" w:pos="176"/>
              </w:tabs>
              <w:spacing w:before="20" w:after="20"/>
              <w:ind w:left="170" w:hanging="170"/>
              <w:jc w:val="left"/>
              <w:rPr>
                <w:rFonts w:ascii="Times New Roman" w:hAnsi="Times New Roman"/>
                <w:color w:val="000000"/>
                <w:sz w:val="18"/>
              </w:rPr>
            </w:pPr>
            <w:r w:rsidRPr="00652056">
              <w:rPr>
                <w:rFonts w:ascii="Times New Roman" w:hAnsi="Times New Roman"/>
                <w:color w:val="000000"/>
                <w:sz w:val="18"/>
              </w:rPr>
              <w:t>opracowano mapy akustycznych dla:</w:t>
            </w:r>
          </w:p>
          <w:p w:rsidR="009B66F5" w:rsidRPr="00652056" w:rsidRDefault="009B66F5" w:rsidP="00F74FD1">
            <w:pPr>
              <w:pStyle w:val="ahkropli"/>
              <w:numPr>
                <w:ilvl w:val="0"/>
                <w:numId w:val="99"/>
              </w:numPr>
              <w:tabs>
                <w:tab w:val="clear" w:pos="317"/>
                <w:tab w:val="left" w:pos="459"/>
              </w:tabs>
              <w:spacing w:before="20" w:after="20"/>
              <w:ind w:left="459" w:hanging="283"/>
              <w:jc w:val="left"/>
              <w:rPr>
                <w:rFonts w:ascii="Times New Roman" w:hAnsi="Times New Roman"/>
                <w:color w:val="000000"/>
                <w:sz w:val="18"/>
              </w:rPr>
            </w:pPr>
            <w:r w:rsidRPr="00652056">
              <w:rPr>
                <w:rFonts w:ascii="Times New Roman" w:hAnsi="Times New Roman"/>
                <w:color w:val="000000"/>
                <w:sz w:val="18"/>
              </w:rPr>
              <w:t>miasta Krosna, dla wybranych odcinków dróg o natężeniu ruchu powyżej 3 miliona pojazdów rocznie,</w:t>
            </w:r>
          </w:p>
          <w:p w:rsidR="009B66F5" w:rsidRPr="00652056" w:rsidRDefault="009B66F5" w:rsidP="00F74FD1">
            <w:pPr>
              <w:pStyle w:val="ahkropli"/>
              <w:numPr>
                <w:ilvl w:val="0"/>
                <w:numId w:val="99"/>
              </w:numPr>
              <w:tabs>
                <w:tab w:val="clear" w:pos="317"/>
                <w:tab w:val="left" w:pos="459"/>
              </w:tabs>
              <w:spacing w:before="20" w:after="20"/>
              <w:ind w:left="459" w:hanging="283"/>
              <w:jc w:val="left"/>
              <w:rPr>
                <w:rFonts w:ascii="Times New Roman" w:hAnsi="Times New Roman"/>
                <w:color w:val="000000"/>
                <w:sz w:val="18"/>
              </w:rPr>
            </w:pPr>
            <w:r w:rsidRPr="00652056">
              <w:rPr>
                <w:rFonts w:ascii="Times New Roman" w:hAnsi="Times New Roman"/>
                <w:color w:val="000000"/>
                <w:sz w:val="18"/>
              </w:rPr>
              <w:t>miasta Rzeszowa,</w:t>
            </w:r>
          </w:p>
          <w:p w:rsidR="00181225" w:rsidRPr="00652056" w:rsidRDefault="009B66F5" w:rsidP="00F74FD1">
            <w:pPr>
              <w:pStyle w:val="ahkropli"/>
              <w:numPr>
                <w:ilvl w:val="0"/>
                <w:numId w:val="99"/>
              </w:numPr>
              <w:tabs>
                <w:tab w:val="clear" w:pos="317"/>
                <w:tab w:val="left" w:pos="459"/>
              </w:tabs>
              <w:spacing w:before="20" w:after="20"/>
              <w:ind w:left="459" w:hanging="283"/>
              <w:jc w:val="left"/>
              <w:rPr>
                <w:rFonts w:ascii="Times New Roman" w:hAnsi="Times New Roman"/>
                <w:color w:val="000000"/>
                <w:sz w:val="18"/>
              </w:rPr>
            </w:pPr>
            <w:r w:rsidRPr="00652056">
              <w:rPr>
                <w:rFonts w:ascii="Times New Roman" w:hAnsi="Times New Roman"/>
                <w:color w:val="000000"/>
                <w:sz w:val="18"/>
              </w:rPr>
              <w:t>miasta Przemyśla, wraz z pomiarami natężenia hałasu dla wybranych dróg</w:t>
            </w:r>
            <w:r w:rsidR="002C25B8">
              <w:rPr>
                <w:rFonts w:ascii="Times New Roman" w:hAnsi="Times New Roman"/>
                <w:color w:val="000000"/>
                <w:sz w:val="18"/>
              </w:rPr>
              <w:t>;</w:t>
            </w:r>
          </w:p>
        </w:tc>
        <w:tc>
          <w:tcPr>
            <w:tcW w:w="1106" w:type="dxa"/>
            <w:vAlign w:val="center"/>
          </w:tcPr>
          <w:p w:rsidR="00181225" w:rsidRPr="00652056" w:rsidRDefault="009B66F5" w:rsidP="00652056">
            <w:pPr>
              <w:pStyle w:val="akropkiwtabelach"/>
              <w:tabs>
                <w:tab w:val="clear" w:pos="284"/>
                <w:tab w:val="left" w:pos="34"/>
              </w:tabs>
              <w:spacing w:before="20" w:after="20"/>
              <w:ind w:left="34" w:firstLine="0"/>
              <w:jc w:val="center"/>
              <w:rPr>
                <w:rFonts w:ascii="Times New Roman" w:hAnsi="Times New Roman"/>
                <w:color w:val="000000"/>
                <w:sz w:val="18"/>
                <w:szCs w:val="18"/>
              </w:rPr>
            </w:pPr>
            <w:r w:rsidRPr="00652056">
              <w:rPr>
                <w:rFonts w:ascii="Times New Roman" w:hAnsi="Times New Roman"/>
                <w:color w:val="000000"/>
                <w:sz w:val="18"/>
                <w:szCs w:val="18"/>
              </w:rPr>
              <w:sym w:font="Symbol" w:char="F02D"/>
            </w:r>
          </w:p>
        </w:tc>
        <w:tc>
          <w:tcPr>
            <w:tcW w:w="2835" w:type="dxa"/>
            <w:vAlign w:val="center"/>
          </w:tcPr>
          <w:p w:rsidR="00181225" w:rsidRPr="00652056" w:rsidRDefault="009B66F5" w:rsidP="00652056">
            <w:pPr>
              <w:pStyle w:val="ahkropli"/>
              <w:numPr>
                <w:ilvl w:val="0"/>
                <w:numId w:val="4"/>
              </w:numPr>
              <w:tabs>
                <w:tab w:val="left" w:pos="176"/>
              </w:tabs>
              <w:spacing w:before="20" w:after="20"/>
              <w:ind w:left="170" w:hanging="170"/>
              <w:jc w:val="left"/>
              <w:rPr>
                <w:rFonts w:ascii="Times New Roman" w:hAnsi="Times New Roman"/>
                <w:color w:val="000000"/>
                <w:sz w:val="18"/>
              </w:rPr>
            </w:pPr>
            <w:r w:rsidRPr="00652056">
              <w:rPr>
                <w:rFonts w:ascii="Times New Roman" w:hAnsi="Times New Roman"/>
                <w:color w:val="000000"/>
                <w:sz w:val="18"/>
              </w:rPr>
              <w:t xml:space="preserve">opracowano </w:t>
            </w:r>
            <w:r w:rsidRPr="00652056">
              <w:rPr>
                <w:rFonts w:ascii="Times New Roman" w:hAnsi="Times New Roman"/>
                <w:i/>
                <w:color w:val="000000"/>
                <w:sz w:val="18"/>
              </w:rPr>
              <w:t>Program ochrony środowiska przed hałasem dla miasta Rzeszowa na lata 2018-2022</w:t>
            </w:r>
            <w:r w:rsidR="002C25B8">
              <w:rPr>
                <w:rFonts w:ascii="Times New Roman" w:hAnsi="Times New Roman"/>
                <w:i/>
                <w:color w:val="000000"/>
                <w:sz w:val="18"/>
              </w:rPr>
              <w:t>;</w:t>
            </w:r>
          </w:p>
        </w:tc>
        <w:tc>
          <w:tcPr>
            <w:tcW w:w="1106" w:type="dxa"/>
            <w:vAlign w:val="center"/>
          </w:tcPr>
          <w:p w:rsidR="00181225" w:rsidRPr="00652056" w:rsidRDefault="009B66F5" w:rsidP="00652056">
            <w:pPr>
              <w:pStyle w:val="akropkiwtabelach"/>
              <w:tabs>
                <w:tab w:val="clear" w:pos="284"/>
                <w:tab w:val="left" w:pos="34"/>
              </w:tabs>
              <w:spacing w:before="20" w:after="20"/>
              <w:ind w:left="34" w:firstLine="0"/>
              <w:jc w:val="center"/>
              <w:rPr>
                <w:rFonts w:ascii="Times New Roman" w:hAnsi="Times New Roman"/>
                <w:sz w:val="18"/>
                <w:szCs w:val="18"/>
              </w:rPr>
            </w:pPr>
            <w:r w:rsidRPr="00652056">
              <w:rPr>
                <w:rFonts w:ascii="Times New Roman" w:hAnsi="Times New Roman"/>
                <w:color w:val="000000"/>
                <w:sz w:val="18"/>
                <w:szCs w:val="18"/>
              </w:rPr>
              <w:sym w:font="Symbol" w:char="F02D"/>
            </w:r>
          </w:p>
        </w:tc>
        <w:tc>
          <w:tcPr>
            <w:tcW w:w="1560" w:type="dxa"/>
            <w:vAlign w:val="center"/>
          </w:tcPr>
          <w:p w:rsidR="00181225" w:rsidRPr="00652056" w:rsidRDefault="009B66F5" w:rsidP="00652056">
            <w:pPr>
              <w:pStyle w:val="akropkiwtabelach"/>
              <w:tabs>
                <w:tab w:val="clear" w:pos="284"/>
                <w:tab w:val="left" w:pos="34"/>
              </w:tabs>
              <w:spacing w:before="20" w:after="20"/>
              <w:ind w:left="34" w:firstLine="0"/>
              <w:jc w:val="left"/>
              <w:rPr>
                <w:rFonts w:ascii="Times New Roman" w:hAnsi="Times New Roman"/>
                <w:sz w:val="18"/>
                <w:szCs w:val="18"/>
              </w:rPr>
            </w:pPr>
            <w:r w:rsidRPr="00652056">
              <w:rPr>
                <w:rFonts w:ascii="Times New Roman" w:hAnsi="Times New Roman"/>
                <w:sz w:val="18"/>
                <w:szCs w:val="18"/>
              </w:rPr>
              <w:t xml:space="preserve">zrealizowano </w:t>
            </w:r>
            <w:r w:rsidR="00CC102B" w:rsidRPr="00652056">
              <w:rPr>
                <w:rFonts w:ascii="Times New Roman" w:hAnsi="Times New Roman"/>
                <w:sz w:val="18"/>
                <w:szCs w:val="18"/>
              </w:rPr>
              <w:t>częściowo</w:t>
            </w:r>
          </w:p>
        </w:tc>
      </w:tr>
      <w:tr w:rsidR="00181225" w:rsidRPr="00652056" w:rsidTr="00FC667B">
        <w:trPr>
          <w:trHeight w:val="301"/>
        </w:trPr>
        <w:tc>
          <w:tcPr>
            <w:tcW w:w="2859" w:type="dxa"/>
            <w:shd w:val="clear" w:color="auto" w:fill="auto"/>
            <w:vAlign w:val="center"/>
          </w:tcPr>
          <w:p w:rsidR="00181225" w:rsidRPr="00652056" w:rsidRDefault="00181225" w:rsidP="00652056">
            <w:pPr>
              <w:pStyle w:val="akropkiwtabelach"/>
              <w:numPr>
                <w:ilvl w:val="0"/>
                <w:numId w:val="5"/>
              </w:numPr>
              <w:tabs>
                <w:tab w:val="clear" w:pos="284"/>
                <w:tab w:val="left" w:pos="176"/>
              </w:tabs>
              <w:spacing w:before="20" w:after="20"/>
              <w:ind w:left="170" w:hanging="170"/>
              <w:jc w:val="left"/>
              <w:rPr>
                <w:rFonts w:ascii="Times New Roman" w:hAnsi="Times New Roman"/>
                <w:sz w:val="18"/>
                <w:szCs w:val="18"/>
              </w:rPr>
            </w:pPr>
            <w:r w:rsidRPr="00652056">
              <w:rPr>
                <w:rFonts w:ascii="Times New Roman" w:hAnsi="Times New Roman"/>
                <w:sz w:val="18"/>
                <w:szCs w:val="18"/>
              </w:rPr>
              <w:t>monitoring hałasu i ocena stanu akustycznego na terenach nieobjętych obowiązkiem opracowania map akustycznych;</w:t>
            </w:r>
          </w:p>
        </w:tc>
        <w:tc>
          <w:tcPr>
            <w:tcW w:w="1446" w:type="dxa"/>
            <w:gridSpan w:val="2"/>
            <w:shd w:val="clear" w:color="auto" w:fill="auto"/>
            <w:vAlign w:val="center"/>
          </w:tcPr>
          <w:p w:rsidR="00181225" w:rsidRPr="00652056" w:rsidRDefault="00181225" w:rsidP="00652056">
            <w:pPr>
              <w:pStyle w:val="akropkiwtabelach"/>
              <w:numPr>
                <w:ilvl w:val="0"/>
                <w:numId w:val="5"/>
              </w:numPr>
              <w:tabs>
                <w:tab w:val="clear" w:pos="284"/>
                <w:tab w:val="left" w:pos="176"/>
              </w:tabs>
              <w:spacing w:before="20" w:after="20"/>
              <w:ind w:left="170" w:hanging="170"/>
              <w:jc w:val="left"/>
              <w:rPr>
                <w:rFonts w:ascii="Times New Roman" w:hAnsi="Times New Roman"/>
                <w:sz w:val="18"/>
                <w:szCs w:val="18"/>
              </w:rPr>
            </w:pPr>
            <w:r w:rsidRPr="00652056">
              <w:rPr>
                <w:rFonts w:ascii="Times New Roman" w:hAnsi="Times New Roman"/>
                <w:sz w:val="18"/>
                <w:szCs w:val="18"/>
              </w:rPr>
              <w:t>WIOŚ</w:t>
            </w:r>
            <w:r w:rsidR="002C25B8">
              <w:rPr>
                <w:rFonts w:ascii="Times New Roman" w:hAnsi="Times New Roman"/>
                <w:sz w:val="18"/>
                <w:szCs w:val="18"/>
              </w:rPr>
              <w:t>;</w:t>
            </w:r>
          </w:p>
        </w:tc>
        <w:tc>
          <w:tcPr>
            <w:tcW w:w="1446" w:type="dxa"/>
            <w:gridSpan w:val="2"/>
            <w:shd w:val="clear" w:color="auto" w:fill="auto"/>
            <w:vAlign w:val="center"/>
          </w:tcPr>
          <w:p w:rsidR="00181225" w:rsidRPr="00652056" w:rsidRDefault="00E11BC8" w:rsidP="0011145A">
            <w:pPr>
              <w:pStyle w:val="ahkropli"/>
              <w:numPr>
                <w:ilvl w:val="0"/>
                <w:numId w:val="4"/>
              </w:numPr>
              <w:tabs>
                <w:tab w:val="left" w:pos="176"/>
              </w:tabs>
              <w:spacing w:before="20" w:after="20"/>
              <w:ind w:left="170" w:hanging="170"/>
              <w:jc w:val="left"/>
              <w:rPr>
                <w:rFonts w:ascii="Times New Roman" w:hAnsi="Times New Roman"/>
                <w:sz w:val="18"/>
              </w:rPr>
            </w:pPr>
            <w:r w:rsidRPr="00652056">
              <w:rPr>
                <w:rFonts w:ascii="Times New Roman" w:hAnsi="Times New Roman"/>
                <w:sz w:val="18"/>
              </w:rPr>
              <w:t xml:space="preserve">badaniem i oceną stanu akustycznego objęte zostały miejscowości: Brzozów, </w:t>
            </w:r>
            <w:r w:rsidR="00C81173" w:rsidRPr="00652056">
              <w:rPr>
                <w:rFonts w:ascii="Times New Roman" w:hAnsi="Times New Roman"/>
                <w:sz w:val="18"/>
              </w:rPr>
              <w:t>Horyniec-</w:t>
            </w:r>
            <w:r w:rsidRPr="00652056">
              <w:rPr>
                <w:rFonts w:ascii="Times New Roman" w:hAnsi="Times New Roman"/>
                <w:sz w:val="18"/>
              </w:rPr>
              <w:t>Zdrój, Pilzno, Sanok, Stalowa Wola i Zaklików</w:t>
            </w:r>
            <w:r w:rsidR="009B66F5" w:rsidRPr="00652056">
              <w:rPr>
                <w:rFonts w:ascii="Times New Roman" w:hAnsi="Times New Roman"/>
                <w:sz w:val="18"/>
              </w:rPr>
              <w:t>,</w:t>
            </w:r>
            <w:r w:rsidR="0001614B" w:rsidRPr="00652056">
              <w:rPr>
                <w:rFonts w:ascii="Times New Roman" w:hAnsi="Times New Roman"/>
                <w:sz w:val="18"/>
              </w:rPr>
              <w:t xml:space="preserve"> w </w:t>
            </w:r>
            <w:r w:rsidRPr="00652056">
              <w:rPr>
                <w:rFonts w:ascii="Times New Roman" w:hAnsi="Times New Roman"/>
                <w:sz w:val="18"/>
              </w:rPr>
              <w:t>21 punktach pomiarowych</w:t>
            </w:r>
            <w:r w:rsidR="002C25B8">
              <w:rPr>
                <w:rFonts w:ascii="Times New Roman" w:hAnsi="Times New Roman"/>
                <w:sz w:val="18"/>
              </w:rPr>
              <w:t>;</w:t>
            </w:r>
          </w:p>
        </w:tc>
        <w:tc>
          <w:tcPr>
            <w:tcW w:w="1106" w:type="dxa"/>
            <w:vAlign w:val="center"/>
          </w:tcPr>
          <w:p w:rsidR="00181225" w:rsidRPr="00652056" w:rsidRDefault="009B66F5" w:rsidP="00652056">
            <w:pPr>
              <w:pStyle w:val="ahkropli"/>
              <w:tabs>
                <w:tab w:val="clear" w:pos="360"/>
                <w:tab w:val="left" w:pos="176"/>
              </w:tabs>
              <w:spacing w:before="20" w:after="20"/>
              <w:ind w:left="170"/>
              <w:jc w:val="center"/>
              <w:rPr>
                <w:rFonts w:ascii="Times New Roman" w:hAnsi="Times New Roman"/>
                <w:sz w:val="18"/>
              </w:rPr>
            </w:pPr>
            <w:r w:rsidRPr="00652056">
              <w:rPr>
                <w:rFonts w:ascii="Times New Roman" w:hAnsi="Times New Roman"/>
                <w:sz w:val="18"/>
              </w:rPr>
              <w:sym w:font="Symbol" w:char="F02D"/>
            </w:r>
          </w:p>
        </w:tc>
        <w:tc>
          <w:tcPr>
            <w:tcW w:w="2835" w:type="dxa"/>
            <w:vAlign w:val="center"/>
          </w:tcPr>
          <w:p w:rsidR="00E11BC8" w:rsidRPr="00652056" w:rsidRDefault="00E11BC8" w:rsidP="00652056">
            <w:pPr>
              <w:pStyle w:val="ahkropli"/>
              <w:numPr>
                <w:ilvl w:val="0"/>
                <w:numId w:val="4"/>
              </w:numPr>
              <w:tabs>
                <w:tab w:val="left" w:pos="176"/>
              </w:tabs>
              <w:spacing w:before="20" w:after="20"/>
              <w:ind w:left="170" w:hanging="170"/>
              <w:jc w:val="left"/>
              <w:rPr>
                <w:rFonts w:ascii="Times New Roman" w:hAnsi="Times New Roman"/>
                <w:sz w:val="18"/>
              </w:rPr>
            </w:pPr>
            <w:r w:rsidRPr="00652056">
              <w:rPr>
                <w:rFonts w:ascii="Times New Roman" w:hAnsi="Times New Roman"/>
                <w:sz w:val="18"/>
              </w:rPr>
              <w:t>badaniem i oceną stanu akustycznego objęte zostały miejscowości: Jedlicze, Jarosław, Nisko, Kolbuszowa, Strzyżów, w 21 punktach po</w:t>
            </w:r>
            <w:r w:rsidR="002C25B8">
              <w:rPr>
                <w:rFonts w:ascii="Times New Roman" w:hAnsi="Times New Roman"/>
                <w:sz w:val="18"/>
              </w:rPr>
              <w:t>miarowych;</w:t>
            </w:r>
          </w:p>
          <w:p w:rsidR="00181225" w:rsidRPr="00652056" w:rsidRDefault="00E11BC8" w:rsidP="00652056">
            <w:pPr>
              <w:pStyle w:val="ahkropli"/>
              <w:numPr>
                <w:ilvl w:val="0"/>
                <w:numId w:val="4"/>
              </w:numPr>
              <w:tabs>
                <w:tab w:val="left" w:pos="176"/>
              </w:tabs>
              <w:spacing w:before="20" w:after="20"/>
              <w:ind w:left="170" w:hanging="170"/>
              <w:jc w:val="left"/>
              <w:rPr>
                <w:rFonts w:ascii="Times New Roman" w:hAnsi="Times New Roman"/>
                <w:sz w:val="18"/>
              </w:rPr>
            </w:pPr>
            <w:r w:rsidRPr="00652056">
              <w:rPr>
                <w:rFonts w:ascii="Times New Roman" w:hAnsi="Times New Roman"/>
                <w:sz w:val="18"/>
              </w:rPr>
              <w:t>mapa akustyczna dla miasta Leżajska w otoczeniu dróg wojewódzkich Nr 875 i Nr 877</w:t>
            </w:r>
            <w:r w:rsidR="002C25B8">
              <w:rPr>
                <w:rFonts w:ascii="Times New Roman" w:hAnsi="Times New Roman"/>
                <w:sz w:val="18"/>
              </w:rPr>
              <w:t>;</w:t>
            </w:r>
            <w:r w:rsidRPr="00652056">
              <w:rPr>
                <w:rFonts w:ascii="Times New Roman" w:hAnsi="Times New Roman"/>
                <w:sz w:val="18"/>
              </w:rPr>
              <w:t xml:space="preserve"> </w:t>
            </w:r>
          </w:p>
        </w:tc>
        <w:tc>
          <w:tcPr>
            <w:tcW w:w="1106" w:type="dxa"/>
            <w:vAlign w:val="center"/>
          </w:tcPr>
          <w:p w:rsidR="00181225" w:rsidRPr="00652056" w:rsidRDefault="009B66F5" w:rsidP="00652056">
            <w:pPr>
              <w:pStyle w:val="akropkiwtabelach"/>
              <w:tabs>
                <w:tab w:val="clear" w:pos="284"/>
                <w:tab w:val="left" w:pos="34"/>
              </w:tabs>
              <w:spacing w:before="20" w:after="20"/>
              <w:ind w:left="34" w:firstLine="0"/>
              <w:jc w:val="center"/>
              <w:rPr>
                <w:rFonts w:ascii="Times New Roman" w:hAnsi="Times New Roman"/>
                <w:sz w:val="18"/>
                <w:szCs w:val="18"/>
              </w:rPr>
            </w:pPr>
            <w:r w:rsidRPr="00652056">
              <w:rPr>
                <w:rFonts w:ascii="Times New Roman" w:hAnsi="Times New Roman"/>
                <w:sz w:val="18"/>
                <w:szCs w:val="18"/>
              </w:rPr>
              <w:sym w:font="Symbol" w:char="F02D"/>
            </w:r>
          </w:p>
        </w:tc>
        <w:tc>
          <w:tcPr>
            <w:tcW w:w="1560" w:type="dxa"/>
            <w:vAlign w:val="center"/>
          </w:tcPr>
          <w:p w:rsidR="00181225" w:rsidRPr="00652056" w:rsidRDefault="009B66F5" w:rsidP="00652056">
            <w:pPr>
              <w:pStyle w:val="akropkiwtabelach"/>
              <w:tabs>
                <w:tab w:val="clear" w:pos="284"/>
                <w:tab w:val="left" w:pos="34"/>
              </w:tabs>
              <w:spacing w:before="20" w:after="20"/>
              <w:ind w:left="34" w:firstLine="0"/>
              <w:jc w:val="left"/>
              <w:rPr>
                <w:rFonts w:ascii="Times New Roman" w:hAnsi="Times New Roman"/>
                <w:sz w:val="18"/>
                <w:szCs w:val="18"/>
              </w:rPr>
            </w:pPr>
            <w:r w:rsidRPr="00652056">
              <w:rPr>
                <w:rFonts w:ascii="Times New Roman" w:hAnsi="Times New Roman"/>
                <w:sz w:val="18"/>
                <w:szCs w:val="18"/>
              </w:rPr>
              <w:t>zrealizowano</w:t>
            </w:r>
          </w:p>
        </w:tc>
      </w:tr>
      <w:tr w:rsidR="00084C8B" w:rsidRPr="00652056" w:rsidTr="00FC667B">
        <w:trPr>
          <w:trHeight w:val="301"/>
        </w:trPr>
        <w:tc>
          <w:tcPr>
            <w:tcW w:w="2859" w:type="dxa"/>
            <w:shd w:val="clear" w:color="auto" w:fill="auto"/>
            <w:vAlign w:val="center"/>
          </w:tcPr>
          <w:p w:rsidR="00084C8B" w:rsidRPr="00652056" w:rsidRDefault="00084C8B" w:rsidP="00652056">
            <w:pPr>
              <w:pStyle w:val="akropkiwtabelach"/>
              <w:numPr>
                <w:ilvl w:val="0"/>
                <w:numId w:val="5"/>
              </w:numPr>
              <w:tabs>
                <w:tab w:val="clear" w:pos="284"/>
                <w:tab w:val="left" w:pos="176"/>
              </w:tabs>
              <w:spacing w:before="20" w:after="20"/>
              <w:ind w:left="170" w:hanging="170"/>
              <w:jc w:val="left"/>
              <w:rPr>
                <w:rFonts w:ascii="Times New Roman" w:hAnsi="Times New Roman"/>
                <w:color w:val="000000"/>
                <w:sz w:val="18"/>
                <w:szCs w:val="18"/>
              </w:rPr>
            </w:pPr>
            <w:r w:rsidRPr="00652056">
              <w:rPr>
                <w:rFonts w:ascii="Times New Roman" w:hAnsi="Times New Roman"/>
                <w:color w:val="000000"/>
                <w:sz w:val="18"/>
                <w:szCs w:val="18"/>
              </w:rPr>
              <w:lastRenderedPageBreak/>
              <w:t>wykonanie map akustycznych obszarów płożonych w otoczeniu dróg krajowych o ruchu powyżej 3 mln przejazdów rocznie;</w:t>
            </w:r>
          </w:p>
        </w:tc>
        <w:tc>
          <w:tcPr>
            <w:tcW w:w="1446" w:type="dxa"/>
            <w:gridSpan w:val="2"/>
            <w:shd w:val="clear" w:color="auto" w:fill="auto"/>
            <w:vAlign w:val="center"/>
          </w:tcPr>
          <w:p w:rsidR="00084C8B" w:rsidRPr="00652056" w:rsidRDefault="00084C8B" w:rsidP="00652056">
            <w:pPr>
              <w:pStyle w:val="akropkiwtabelach"/>
              <w:numPr>
                <w:ilvl w:val="0"/>
                <w:numId w:val="5"/>
              </w:numPr>
              <w:tabs>
                <w:tab w:val="clear" w:pos="284"/>
                <w:tab w:val="left" w:pos="176"/>
              </w:tabs>
              <w:spacing w:before="20" w:after="20"/>
              <w:ind w:left="170" w:hanging="170"/>
              <w:jc w:val="left"/>
              <w:rPr>
                <w:rFonts w:ascii="Times New Roman" w:hAnsi="Times New Roman"/>
                <w:color w:val="000000"/>
                <w:sz w:val="18"/>
                <w:szCs w:val="18"/>
              </w:rPr>
            </w:pPr>
            <w:r w:rsidRPr="00652056">
              <w:rPr>
                <w:rFonts w:ascii="Times New Roman" w:hAnsi="Times New Roman"/>
                <w:color w:val="000000"/>
                <w:sz w:val="18"/>
                <w:szCs w:val="18"/>
              </w:rPr>
              <w:t>GDDKiA</w:t>
            </w:r>
            <w:r w:rsidR="002C25B8">
              <w:rPr>
                <w:rFonts w:ascii="Times New Roman" w:hAnsi="Times New Roman"/>
                <w:color w:val="000000"/>
                <w:sz w:val="18"/>
                <w:szCs w:val="18"/>
              </w:rPr>
              <w:t>;</w:t>
            </w:r>
          </w:p>
        </w:tc>
        <w:tc>
          <w:tcPr>
            <w:tcW w:w="1446" w:type="dxa"/>
            <w:gridSpan w:val="2"/>
            <w:shd w:val="clear" w:color="auto" w:fill="auto"/>
            <w:vAlign w:val="center"/>
          </w:tcPr>
          <w:p w:rsidR="00084C8B" w:rsidRPr="00652056" w:rsidRDefault="00084C8B" w:rsidP="00652056">
            <w:pPr>
              <w:pStyle w:val="akropkiwtabelach"/>
              <w:tabs>
                <w:tab w:val="clear" w:pos="284"/>
                <w:tab w:val="left" w:pos="176"/>
              </w:tabs>
              <w:spacing w:before="20" w:after="20"/>
              <w:ind w:left="0" w:firstLine="0"/>
              <w:jc w:val="center"/>
              <w:rPr>
                <w:rFonts w:ascii="Times New Roman" w:hAnsi="Times New Roman"/>
                <w:color w:val="000000"/>
                <w:sz w:val="18"/>
                <w:szCs w:val="18"/>
              </w:rPr>
            </w:pPr>
            <w:r w:rsidRPr="00652056">
              <w:rPr>
                <w:rFonts w:ascii="Times New Roman" w:hAnsi="Times New Roman"/>
                <w:color w:val="000000"/>
                <w:sz w:val="18"/>
                <w:szCs w:val="18"/>
              </w:rPr>
              <w:sym w:font="Symbol" w:char="F02D"/>
            </w:r>
          </w:p>
        </w:tc>
        <w:tc>
          <w:tcPr>
            <w:tcW w:w="1106" w:type="dxa"/>
            <w:vAlign w:val="center"/>
          </w:tcPr>
          <w:p w:rsidR="00084C8B" w:rsidRPr="00652056" w:rsidRDefault="00084C8B" w:rsidP="00652056">
            <w:pPr>
              <w:pStyle w:val="akropkiwtabelach"/>
              <w:tabs>
                <w:tab w:val="clear" w:pos="284"/>
                <w:tab w:val="left" w:pos="176"/>
              </w:tabs>
              <w:spacing w:before="20" w:after="20"/>
              <w:ind w:left="0" w:firstLine="0"/>
              <w:jc w:val="center"/>
              <w:rPr>
                <w:rFonts w:ascii="Times New Roman" w:hAnsi="Times New Roman"/>
                <w:color w:val="000000"/>
                <w:sz w:val="18"/>
                <w:szCs w:val="18"/>
              </w:rPr>
            </w:pPr>
            <w:r w:rsidRPr="00652056">
              <w:rPr>
                <w:rFonts w:ascii="Times New Roman" w:hAnsi="Times New Roman"/>
                <w:color w:val="000000"/>
                <w:sz w:val="18"/>
                <w:szCs w:val="18"/>
              </w:rPr>
              <w:sym w:font="Symbol" w:char="F02D"/>
            </w:r>
          </w:p>
        </w:tc>
        <w:tc>
          <w:tcPr>
            <w:tcW w:w="2835" w:type="dxa"/>
            <w:vAlign w:val="center"/>
          </w:tcPr>
          <w:p w:rsidR="00084C8B" w:rsidRPr="00652056" w:rsidRDefault="00084C8B" w:rsidP="002C25B8">
            <w:pPr>
              <w:pStyle w:val="ahkropli"/>
              <w:numPr>
                <w:ilvl w:val="0"/>
                <w:numId w:val="4"/>
              </w:numPr>
              <w:tabs>
                <w:tab w:val="left" w:pos="176"/>
              </w:tabs>
              <w:spacing w:before="20" w:after="20"/>
              <w:ind w:left="170" w:hanging="170"/>
              <w:jc w:val="left"/>
              <w:rPr>
                <w:rFonts w:ascii="Times New Roman" w:hAnsi="Times New Roman"/>
                <w:color w:val="000000"/>
                <w:sz w:val="18"/>
              </w:rPr>
            </w:pPr>
            <w:r w:rsidRPr="00652056">
              <w:rPr>
                <w:rFonts w:ascii="Times New Roman" w:hAnsi="Times New Roman"/>
                <w:color w:val="000000"/>
                <w:sz w:val="18"/>
              </w:rPr>
              <w:t>sporządzono mapy akustyczne dla</w:t>
            </w:r>
            <w:r w:rsidR="002C25B8">
              <w:rPr>
                <w:rFonts w:ascii="Times New Roman" w:hAnsi="Times New Roman"/>
                <w:color w:val="000000"/>
                <w:sz w:val="18"/>
              </w:rPr>
              <w:t> </w:t>
            </w:r>
            <w:r w:rsidRPr="00652056">
              <w:rPr>
                <w:rFonts w:ascii="Times New Roman" w:hAnsi="Times New Roman"/>
                <w:color w:val="000000"/>
                <w:sz w:val="18"/>
              </w:rPr>
              <w:t>165 km odcinków dróg krajowych</w:t>
            </w:r>
            <w:r w:rsidR="002C25B8">
              <w:rPr>
                <w:rFonts w:ascii="Times New Roman" w:hAnsi="Times New Roman"/>
                <w:color w:val="000000"/>
                <w:sz w:val="18"/>
              </w:rPr>
              <w:t>;</w:t>
            </w:r>
          </w:p>
        </w:tc>
        <w:tc>
          <w:tcPr>
            <w:tcW w:w="1106" w:type="dxa"/>
            <w:vAlign w:val="center"/>
          </w:tcPr>
          <w:p w:rsidR="00084C8B" w:rsidRPr="00652056" w:rsidRDefault="00084C8B" w:rsidP="00652056">
            <w:pPr>
              <w:pStyle w:val="akropkiwtabelach"/>
              <w:tabs>
                <w:tab w:val="clear" w:pos="284"/>
                <w:tab w:val="left" w:pos="34"/>
              </w:tabs>
              <w:spacing w:before="20" w:after="20"/>
              <w:ind w:left="34" w:firstLine="0"/>
              <w:jc w:val="center"/>
              <w:rPr>
                <w:rFonts w:ascii="Times New Roman" w:hAnsi="Times New Roman"/>
                <w:sz w:val="18"/>
                <w:szCs w:val="18"/>
              </w:rPr>
            </w:pPr>
            <w:r w:rsidRPr="00652056">
              <w:rPr>
                <w:rFonts w:ascii="Times New Roman" w:hAnsi="Times New Roman"/>
                <w:sz w:val="18"/>
                <w:szCs w:val="18"/>
              </w:rPr>
              <w:t>167,10</w:t>
            </w:r>
          </w:p>
        </w:tc>
        <w:tc>
          <w:tcPr>
            <w:tcW w:w="1560" w:type="dxa"/>
            <w:vAlign w:val="center"/>
          </w:tcPr>
          <w:p w:rsidR="00084C8B" w:rsidRPr="00652056" w:rsidRDefault="00084C8B" w:rsidP="00652056">
            <w:pPr>
              <w:pStyle w:val="akropkiwtabelach"/>
              <w:tabs>
                <w:tab w:val="clear" w:pos="284"/>
                <w:tab w:val="left" w:pos="34"/>
              </w:tabs>
              <w:spacing w:before="20" w:after="20"/>
              <w:ind w:left="34" w:firstLine="0"/>
              <w:jc w:val="left"/>
              <w:rPr>
                <w:rFonts w:ascii="Times New Roman" w:hAnsi="Times New Roman"/>
                <w:sz w:val="18"/>
                <w:szCs w:val="18"/>
              </w:rPr>
            </w:pPr>
            <w:r w:rsidRPr="00652056">
              <w:rPr>
                <w:rFonts w:ascii="Times New Roman" w:hAnsi="Times New Roman"/>
                <w:sz w:val="18"/>
                <w:szCs w:val="18"/>
              </w:rPr>
              <w:t>zrealizowano</w:t>
            </w:r>
          </w:p>
        </w:tc>
      </w:tr>
      <w:tr w:rsidR="00084C8B" w:rsidRPr="00652056" w:rsidTr="00FC667B">
        <w:trPr>
          <w:trHeight w:val="301"/>
        </w:trPr>
        <w:tc>
          <w:tcPr>
            <w:tcW w:w="2859" w:type="dxa"/>
            <w:shd w:val="clear" w:color="auto" w:fill="auto"/>
            <w:vAlign w:val="center"/>
          </w:tcPr>
          <w:p w:rsidR="00084C8B" w:rsidRPr="00652056" w:rsidRDefault="00084C8B" w:rsidP="00652056">
            <w:pPr>
              <w:pStyle w:val="akropkiwtabelach"/>
              <w:numPr>
                <w:ilvl w:val="0"/>
                <w:numId w:val="5"/>
              </w:numPr>
              <w:tabs>
                <w:tab w:val="clear" w:pos="284"/>
                <w:tab w:val="left" w:pos="176"/>
              </w:tabs>
              <w:spacing w:before="20" w:after="20"/>
              <w:ind w:left="170" w:hanging="170"/>
              <w:jc w:val="left"/>
              <w:rPr>
                <w:rFonts w:ascii="Times New Roman" w:hAnsi="Times New Roman"/>
                <w:color w:val="000000"/>
                <w:sz w:val="18"/>
                <w:szCs w:val="18"/>
              </w:rPr>
            </w:pPr>
            <w:r w:rsidRPr="00652056">
              <w:rPr>
                <w:rFonts w:ascii="Times New Roman" w:hAnsi="Times New Roman"/>
                <w:color w:val="000000"/>
                <w:sz w:val="18"/>
                <w:szCs w:val="18"/>
              </w:rPr>
              <w:t xml:space="preserve">wykonanie map akustycznych obszarów płożonych w otoczeniu dróg wojewódzkich o ruchu </w:t>
            </w:r>
            <w:r w:rsidRPr="0011145A">
              <w:rPr>
                <w:rFonts w:ascii="Times New Roman" w:hAnsi="Times New Roman"/>
                <w:color w:val="000000"/>
                <w:spacing w:val="-4"/>
                <w:sz w:val="18"/>
                <w:szCs w:val="18"/>
              </w:rPr>
              <w:t>powyżej 3 mln przejazdów rocznie;</w:t>
            </w:r>
          </w:p>
        </w:tc>
        <w:tc>
          <w:tcPr>
            <w:tcW w:w="1446" w:type="dxa"/>
            <w:gridSpan w:val="2"/>
            <w:shd w:val="clear" w:color="auto" w:fill="auto"/>
            <w:vAlign w:val="center"/>
          </w:tcPr>
          <w:p w:rsidR="00084C8B" w:rsidRPr="00652056" w:rsidRDefault="00084C8B" w:rsidP="00652056">
            <w:pPr>
              <w:pStyle w:val="akropkiwtabelach"/>
              <w:numPr>
                <w:ilvl w:val="0"/>
                <w:numId w:val="5"/>
              </w:numPr>
              <w:tabs>
                <w:tab w:val="clear" w:pos="284"/>
                <w:tab w:val="left" w:pos="176"/>
              </w:tabs>
              <w:spacing w:before="20" w:after="20"/>
              <w:ind w:left="170" w:hanging="170"/>
              <w:jc w:val="left"/>
              <w:rPr>
                <w:rFonts w:ascii="Times New Roman" w:hAnsi="Times New Roman"/>
                <w:color w:val="000000"/>
                <w:sz w:val="18"/>
                <w:szCs w:val="18"/>
              </w:rPr>
            </w:pPr>
            <w:r w:rsidRPr="00652056">
              <w:rPr>
                <w:rFonts w:ascii="Times New Roman" w:hAnsi="Times New Roman"/>
                <w:color w:val="000000"/>
                <w:sz w:val="18"/>
                <w:szCs w:val="18"/>
              </w:rPr>
              <w:t>PZDW w Rzeszowie</w:t>
            </w:r>
            <w:r w:rsidR="002C25B8">
              <w:rPr>
                <w:rFonts w:ascii="Times New Roman" w:hAnsi="Times New Roman"/>
                <w:color w:val="000000"/>
                <w:sz w:val="18"/>
                <w:szCs w:val="18"/>
              </w:rPr>
              <w:t>;</w:t>
            </w:r>
          </w:p>
        </w:tc>
        <w:tc>
          <w:tcPr>
            <w:tcW w:w="1446" w:type="dxa"/>
            <w:gridSpan w:val="2"/>
            <w:shd w:val="clear" w:color="auto" w:fill="auto"/>
            <w:vAlign w:val="center"/>
          </w:tcPr>
          <w:p w:rsidR="00084C8B" w:rsidRPr="00652056" w:rsidRDefault="00084C8B" w:rsidP="00652056">
            <w:pPr>
              <w:pStyle w:val="akropkiwtabelach"/>
              <w:tabs>
                <w:tab w:val="clear" w:pos="284"/>
                <w:tab w:val="left" w:pos="176"/>
              </w:tabs>
              <w:spacing w:before="20" w:after="20"/>
              <w:ind w:left="0" w:firstLine="0"/>
              <w:jc w:val="center"/>
              <w:rPr>
                <w:rFonts w:ascii="Times New Roman" w:hAnsi="Times New Roman"/>
                <w:color w:val="000000"/>
                <w:sz w:val="18"/>
                <w:szCs w:val="18"/>
              </w:rPr>
            </w:pPr>
            <w:r w:rsidRPr="00652056">
              <w:rPr>
                <w:rFonts w:ascii="Times New Roman" w:hAnsi="Times New Roman"/>
                <w:color w:val="000000"/>
                <w:sz w:val="18"/>
                <w:szCs w:val="18"/>
              </w:rPr>
              <w:sym w:font="Symbol" w:char="F02D"/>
            </w:r>
          </w:p>
        </w:tc>
        <w:tc>
          <w:tcPr>
            <w:tcW w:w="1106" w:type="dxa"/>
            <w:shd w:val="clear" w:color="auto" w:fill="auto"/>
            <w:vAlign w:val="center"/>
          </w:tcPr>
          <w:p w:rsidR="00084C8B" w:rsidRPr="00652056" w:rsidRDefault="00084C8B" w:rsidP="00652056">
            <w:pPr>
              <w:pStyle w:val="akropkiwtabelach"/>
              <w:tabs>
                <w:tab w:val="clear" w:pos="284"/>
                <w:tab w:val="left" w:pos="176"/>
              </w:tabs>
              <w:spacing w:before="20" w:after="20"/>
              <w:ind w:left="0" w:firstLine="0"/>
              <w:jc w:val="center"/>
              <w:rPr>
                <w:rFonts w:ascii="Times New Roman" w:hAnsi="Times New Roman"/>
                <w:color w:val="000000"/>
                <w:sz w:val="18"/>
                <w:szCs w:val="18"/>
              </w:rPr>
            </w:pPr>
            <w:r w:rsidRPr="00652056">
              <w:rPr>
                <w:rFonts w:ascii="Times New Roman" w:hAnsi="Times New Roman"/>
                <w:color w:val="000000"/>
                <w:sz w:val="18"/>
                <w:szCs w:val="18"/>
              </w:rPr>
              <w:sym w:font="Symbol" w:char="F02D"/>
            </w:r>
          </w:p>
        </w:tc>
        <w:tc>
          <w:tcPr>
            <w:tcW w:w="2835" w:type="dxa"/>
            <w:shd w:val="clear" w:color="auto" w:fill="auto"/>
            <w:vAlign w:val="center"/>
          </w:tcPr>
          <w:p w:rsidR="00084C8B" w:rsidRPr="00652056" w:rsidRDefault="00084C8B" w:rsidP="00652056">
            <w:pPr>
              <w:spacing w:before="20" w:after="20" w:line="240" w:lineRule="auto"/>
              <w:jc w:val="center"/>
            </w:pPr>
            <w:r w:rsidRPr="00652056">
              <w:rPr>
                <w:color w:val="000000"/>
                <w:sz w:val="18"/>
                <w:szCs w:val="18"/>
              </w:rPr>
              <w:sym w:font="Symbol" w:char="F02D"/>
            </w:r>
          </w:p>
        </w:tc>
        <w:tc>
          <w:tcPr>
            <w:tcW w:w="1106" w:type="dxa"/>
            <w:shd w:val="clear" w:color="auto" w:fill="auto"/>
            <w:vAlign w:val="center"/>
          </w:tcPr>
          <w:p w:rsidR="00084C8B" w:rsidRPr="00652056" w:rsidRDefault="00084C8B" w:rsidP="00652056">
            <w:pPr>
              <w:spacing w:before="20" w:after="20" w:line="240" w:lineRule="auto"/>
              <w:jc w:val="center"/>
            </w:pPr>
            <w:r w:rsidRPr="00652056">
              <w:rPr>
                <w:color w:val="000000"/>
                <w:sz w:val="18"/>
                <w:szCs w:val="18"/>
              </w:rPr>
              <w:sym w:font="Symbol" w:char="F02D"/>
            </w:r>
          </w:p>
        </w:tc>
        <w:tc>
          <w:tcPr>
            <w:tcW w:w="1560" w:type="dxa"/>
            <w:vAlign w:val="center"/>
          </w:tcPr>
          <w:p w:rsidR="00084C8B" w:rsidRPr="00652056" w:rsidRDefault="00084C8B" w:rsidP="00652056">
            <w:pPr>
              <w:pStyle w:val="akropkiwtabelach"/>
              <w:tabs>
                <w:tab w:val="clear" w:pos="284"/>
                <w:tab w:val="left" w:pos="34"/>
              </w:tabs>
              <w:spacing w:before="20" w:after="20"/>
              <w:ind w:left="34" w:firstLine="0"/>
              <w:jc w:val="left"/>
              <w:rPr>
                <w:rFonts w:ascii="Times New Roman" w:hAnsi="Times New Roman"/>
                <w:sz w:val="18"/>
                <w:szCs w:val="18"/>
              </w:rPr>
            </w:pPr>
            <w:r w:rsidRPr="00652056">
              <w:rPr>
                <w:rFonts w:ascii="Times New Roman" w:hAnsi="Times New Roman"/>
                <w:sz w:val="18"/>
                <w:szCs w:val="18"/>
              </w:rPr>
              <w:t>zrealizowano</w:t>
            </w:r>
            <w:r w:rsidRPr="00652056">
              <w:rPr>
                <w:rStyle w:val="Odwoanieprzypisudolnego"/>
                <w:rFonts w:ascii="Times New Roman" w:hAnsi="Times New Roman"/>
                <w:sz w:val="18"/>
                <w:szCs w:val="18"/>
              </w:rPr>
              <w:footnoteReference w:id="21"/>
            </w:r>
            <w:r w:rsidRPr="00652056">
              <w:rPr>
                <w:rFonts w:ascii="Times New Roman" w:hAnsi="Times New Roman"/>
                <w:sz w:val="18"/>
                <w:szCs w:val="18"/>
              </w:rPr>
              <w:t xml:space="preserve"> </w:t>
            </w:r>
          </w:p>
        </w:tc>
      </w:tr>
      <w:tr w:rsidR="00084C8B" w:rsidRPr="00652056" w:rsidTr="00FC667B">
        <w:trPr>
          <w:trHeight w:val="301"/>
        </w:trPr>
        <w:tc>
          <w:tcPr>
            <w:tcW w:w="2859" w:type="dxa"/>
            <w:shd w:val="clear" w:color="auto" w:fill="auto"/>
            <w:vAlign w:val="center"/>
          </w:tcPr>
          <w:p w:rsidR="00084C8B" w:rsidRPr="00652056" w:rsidRDefault="00084C8B" w:rsidP="00652056">
            <w:pPr>
              <w:pStyle w:val="akropkiwtabelach"/>
              <w:numPr>
                <w:ilvl w:val="0"/>
                <w:numId w:val="5"/>
              </w:numPr>
              <w:tabs>
                <w:tab w:val="clear" w:pos="284"/>
                <w:tab w:val="left" w:pos="176"/>
              </w:tabs>
              <w:spacing w:before="20" w:after="20"/>
              <w:ind w:left="170" w:hanging="170"/>
              <w:jc w:val="left"/>
              <w:rPr>
                <w:rFonts w:ascii="Times New Roman" w:hAnsi="Times New Roman"/>
                <w:color w:val="000000"/>
                <w:sz w:val="18"/>
                <w:szCs w:val="18"/>
              </w:rPr>
            </w:pPr>
            <w:r w:rsidRPr="00652056">
              <w:rPr>
                <w:rFonts w:ascii="Times New Roman" w:hAnsi="Times New Roman"/>
                <w:color w:val="000000"/>
                <w:sz w:val="18"/>
                <w:szCs w:val="18"/>
              </w:rPr>
              <w:t>opracowanie mapy akustycznej Rzeszowa (aglomeracja o liczbie mieszkańców &gt; 100 tys.);</w:t>
            </w:r>
          </w:p>
        </w:tc>
        <w:tc>
          <w:tcPr>
            <w:tcW w:w="1446" w:type="dxa"/>
            <w:gridSpan w:val="2"/>
            <w:shd w:val="clear" w:color="auto" w:fill="auto"/>
            <w:vAlign w:val="center"/>
          </w:tcPr>
          <w:p w:rsidR="00084C8B" w:rsidRPr="00652056" w:rsidRDefault="00084C8B" w:rsidP="00652056">
            <w:pPr>
              <w:pStyle w:val="akropkiwtabelach"/>
              <w:numPr>
                <w:ilvl w:val="0"/>
                <w:numId w:val="5"/>
              </w:numPr>
              <w:tabs>
                <w:tab w:val="clear" w:pos="284"/>
                <w:tab w:val="left" w:pos="176"/>
              </w:tabs>
              <w:spacing w:before="20" w:after="20"/>
              <w:ind w:left="170" w:hanging="170"/>
              <w:jc w:val="left"/>
              <w:rPr>
                <w:rFonts w:ascii="Times New Roman" w:hAnsi="Times New Roman"/>
                <w:color w:val="000000"/>
                <w:sz w:val="18"/>
                <w:szCs w:val="18"/>
              </w:rPr>
            </w:pPr>
            <w:r w:rsidRPr="00652056">
              <w:rPr>
                <w:rFonts w:ascii="Times New Roman" w:hAnsi="Times New Roman"/>
                <w:color w:val="000000"/>
                <w:sz w:val="18"/>
                <w:szCs w:val="18"/>
              </w:rPr>
              <w:t>Prezydent Rzeszowa</w:t>
            </w:r>
            <w:r w:rsidR="002C25B8">
              <w:rPr>
                <w:rFonts w:ascii="Times New Roman" w:hAnsi="Times New Roman"/>
                <w:color w:val="000000"/>
                <w:sz w:val="18"/>
                <w:szCs w:val="18"/>
              </w:rPr>
              <w:t>;</w:t>
            </w:r>
          </w:p>
        </w:tc>
        <w:tc>
          <w:tcPr>
            <w:tcW w:w="1446" w:type="dxa"/>
            <w:gridSpan w:val="2"/>
            <w:shd w:val="clear" w:color="auto" w:fill="auto"/>
            <w:vAlign w:val="center"/>
          </w:tcPr>
          <w:p w:rsidR="00084C8B" w:rsidRPr="00652056" w:rsidRDefault="00084C8B" w:rsidP="00652056">
            <w:pPr>
              <w:pStyle w:val="ahkropli"/>
              <w:numPr>
                <w:ilvl w:val="0"/>
                <w:numId w:val="4"/>
              </w:numPr>
              <w:tabs>
                <w:tab w:val="left" w:pos="176"/>
              </w:tabs>
              <w:spacing w:before="20" w:after="20"/>
              <w:ind w:left="170" w:hanging="170"/>
              <w:jc w:val="left"/>
              <w:rPr>
                <w:rFonts w:ascii="Times New Roman" w:hAnsi="Times New Roman"/>
                <w:sz w:val="18"/>
              </w:rPr>
            </w:pPr>
            <w:r w:rsidRPr="00652056">
              <w:rPr>
                <w:rFonts w:ascii="Times New Roman" w:hAnsi="Times New Roman"/>
                <w:sz w:val="18"/>
              </w:rPr>
              <w:t xml:space="preserve">opracowano mapę akustyczną </w:t>
            </w:r>
            <w:r w:rsidRPr="00652056">
              <w:rPr>
                <w:rFonts w:ascii="Times New Roman" w:hAnsi="Times New Roman"/>
                <w:color w:val="000000"/>
                <w:sz w:val="18"/>
              </w:rPr>
              <w:t>Rzeszowa;</w:t>
            </w:r>
          </w:p>
        </w:tc>
        <w:tc>
          <w:tcPr>
            <w:tcW w:w="1106" w:type="dxa"/>
            <w:vAlign w:val="center"/>
          </w:tcPr>
          <w:p w:rsidR="00084C8B" w:rsidRPr="00652056" w:rsidRDefault="00084C8B" w:rsidP="00652056">
            <w:pPr>
              <w:pStyle w:val="akropkiwtabelach"/>
              <w:tabs>
                <w:tab w:val="clear" w:pos="284"/>
                <w:tab w:val="left" w:pos="34"/>
              </w:tabs>
              <w:spacing w:before="20" w:after="20"/>
              <w:ind w:left="34" w:firstLine="0"/>
              <w:jc w:val="center"/>
              <w:rPr>
                <w:rFonts w:ascii="Times New Roman" w:hAnsi="Times New Roman"/>
                <w:sz w:val="18"/>
                <w:szCs w:val="18"/>
              </w:rPr>
            </w:pPr>
            <w:r w:rsidRPr="00652056">
              <w:rPr>
                <w:rFonts w:ascii="Times New Roman" w:hAnsi="Times New Roman"/>
                <w:sz w:val="18"/>
                <w:szCs w:val="18"/>
              </w:rPr>
              <w:t>141,45</w:t>
            </w:r>
          </w:p>
        </w:tc>
        <w:tc>
          <w:tcPr>
            <w:tcW w:w="2835" w:type="dxa"/>
            <w:vAlign w:val="center"/>
          </w:tcPr>
          <w:p w:rsidR="00084C8B" w:rsidRPr="00652056" w:rsidRDefault="00084C8B" w:rsidP="00652056">
            <w:pPr>
              <w:spacing w:before="20" w:after="20" w:line="240" w:lineRule="auto"/>
              <w:jc w:val="center"/>
            </w:pPr>
            <w:r w:rsidRPr="00652056">
              <w:rPr>
                <w:color w:val="000000"/>
                <w:sz w:val="18"/>
                <w:szCs w:val="18"/>
              </w:rPr>
              <w:sym w:font="Symbol" w:char="F02D"/>
            </w:r>
          </w:p>
        </w:tc>
        <w:tc>
          <w:tcPr>
            <w:tcW w:w="1106" w:type="dxa"/>
            <w:vAlign w:val="center"/>
          </w:tcPr>
          <w:p w:rsidR="00084C8B" w:rsidRPr="00652056" w:rsidRDefault="00084C8B" w:rsidP="00652056">
            <w:pPr>
              <w:spacing w:before="20" w:after="20" w:line="240" w:lineRule="auto"/>
              <w:jc w:val="center"/>
            </w:pPr>
            <w:r w:rsidRPr="00652056">
              <w:rPr>
                <w:color w:val="000000"/>
                <w:sz w:val="18"/>
                <w:szCs w:val="18"/>
              </w:rPr>
              <w:sym w:font="Symbol" w:char="F02D"/>
            </w:r>
          </w:p>
        </w:tc>
        <w:tc>
          <w:tcPr>
            <w:tcW w:w="1560" w:type="dxa"/>
            <w:vAlign w:val="center"/>
          </w:tcPr>
          <w:p w:rsidR="00084C8B" w:rsidRPr="00652056" w:rsidRDefault="00084C8B" w:rsidP="00652056">
            <w:pPr>
              <w:pStyle w:val="akropkiwtabelach"/>
              <w:tabs>
                <w:tab w:val="clear" w:pos="284"/>
                <w:tab w:val="left" w:pos="34"/>
              </w:tabs>
              <w:spacing w:before="20" w:after="20"/>
              <w:ind w:left="34" w:firstLine="0"/>
              <w:jc w:val="left"/>
              <w:rPr>
                <w:rFonts w:ascii="Times New Roman" w:hAnsi="Times New Roman"/>
                <w:sz w:val="18"/>
                <w:szCs w:val="18"/>
              </w:rPr>
            </w:pPr>
            <w:r w:rsidRPr="00652056">
              <w:rPr>
                <w:rFonts w:ascii="Times New Roman" w:hAnsi="Times New Roman"/>
                <w:sz w:val="18"/>
                <w:szCs w:val="18"/>
              </w:rPr>
              <w:t>zrealizowano</w:t>
            </w:r>
          </w:p>
        </w:tc>
      </w:tr>
      <w:tr w:rsidR="00084C8B" w:rsidRPr="00652056" w:rsidTr="00FC667B">
        <w:trPr>
          <w:trHeight w:val="301"/>
        </w:trPr>
        <w:tc>
          <w:tcPr>
            <w:tcW w:w="2859" w:type="dxa"/>
            <w:shd w:val="clear" w:color="auto" w:fill="auto"/>
            <w:vAlign w:val="center"/>
          </w:tcPr>
          <w:p w:rsidR="00084C8B" w:rsidRPr="00652056" w:rsidRDefault="00084C8B" w:rsidP="00652056">
            <w:pPr>
              <w:pStyle w:val="akropkiwtabelach"/>
              <w:numPr>
                <w:ilvl w:val="0"/>
                <w:numId w:val="5"/>
              </w:numPr>
              <w:tabs>
                <w:tab w:val="clear" w:pos="284"/>
                <w:tab w:val="left" w:pos="176"/>
              </w:tabs>
              <w:spacing w:before="20" w:after="20"/>
              <w:ind w:left="170" w:hanging="170"/>
              <w:jc w:val="left"/>
              <w:rPr>
                <w:rFonts w:ascii="Times New Roman" w:hAnsi="Times New Roman"/>
                <w:color w:val="000000"/>
                <w:sz w:val="18"/>
                <w:szCs w:val="18"/>
              </w:rPr>
            </w:pPr>
            <w:r w:rsidRPr="00652056">
              <w:rPr>
                <w:rFonts w:ascii="Times New Roman" w:hAnsi="Times New Roman"/>
                <w:color w:val="000000"/>
                <w:sz w:val="18"/>
                <w:szCs w:val="18"/>
              </w:rPr>
              <w:t xml:space="preserve">wykonanie map akustycznych obszarów płożonych w otoczeniu dróg o natężeniu ruchu powyżej </w:t>
            </w:r>
            <w:r w:rsidRPr="002C25B8">
              <w:rPr>
                <w:rFonts w:ascii="Times New Roman" w:hAnsi="Times New Roman"/>
                <w:color w:val="000000"/>
                <w:spacing w:val="-6"/>
                <w:sz w:val="18"/>
                <w:szCs w:val="18"/>
              </w:rPr>
              <w:t>3 mln przejazdów rocznie (aktualizacja);</w:t>
            </w:r>
          </w:p>
        </w:tc>
        <w:tc>
          <w:tcPr>
            <w:tcW w:w="1446" w:type="dxa"/>
            <w:gridSpan w:val="2"/>
            <w:shd w:val="clear" w:color="auto" w:fill="auto"/>
            <w:vAlign w:val="center"/>
          </w:tcPr>
          <w:p w:rsidR="00084C8B" w:rsidRPr="00652056" w:rsidRDefault="00084C8B" w:rsidP="00652056">
            <w:pPr>
              <w:pStyle w:val="akropkiwtabelach"/>
              <w:numPr>
                <w:ilvl w:val="0"/>
                <w:numId w:val="5"/>
              </w:numPr>
              <w:tabs>
                <w:tab w:val="clear" w:pos="284"/>
                <w:tab w:val="left" w:pos="176"/>
              </w:tabs>
              <w:spacing w:before="20" w:after="20"/>
              <w:ind w:left="170" w:hanging="170"/>
              <w:jc w:val="left"/>
              <w:rPr>
                <w:rFonts w:ascii="Times New Roman" w:hAnsi="Times New Roman"/>
                <w:color w:val="000000"/>
                <w:sz w:val="18"/>
                <w:szCs w:val="18"/>
              </w:rPr>
            </w:pPr>
            <w:r w:rsidRPr="00652056">
              <w:rPr>
                <w:rFonts w:ascii="Times New Roman" w:hAnsi="Times New Roman"/>
                <w:color w:val="000000"/>
                <w:sz w:val="18"/>
                <w:szCs w:val="18"/>
              </w:rPr>
              <w:t>Prezydent Miasta Krosna</w:t>
            </w:r>
            <w:r w:rsidR="002C25B8">
              <w:rPr>
                <w:rFonts w:ascii="Times New Roman" w:hAnsi="Times New Roman"/>
                <w:color w:val="000000"/>
                <w:sz w:val="18"/>
                <w:szCs w:val="18"/>
              </w:rPr>
              <w:t>;</w:t>
            </w:r>
          </w:p>
        </w:tc>
        <w:tc>
          <w:tcPr>
            <w:tcW w:w="1446" w:type="dxa"/>
            <w:gridSpan w:val="2"/>
            <w:shd w:val="clear" w:color="auto" w:fill="auto"/>
            <w:vAlign w:val="center"/>
          </w:tcPr>
          <w:p w:rsidR="00084C8B" w:rsidRPr="00652056" w:rsidRDefault="00084C8B" w:rsidP="00652056">
            <w:pPr>
              <w:pStyle w:val="ahkropli"/>
              <w:numPr>
                <w:ilvl w:val="0"/>
                <w:numId w:val="4"/>
              </w:numPr>
              <w:tabs>
                <w:tab w:val="left" w:pos="176"/>
              </w:tabs>
              <w:spacing w:before="20" w:after="20"/>
              <w:ind w:left="170" w:hanging="170"/>
              <w:jc w:val="left"/>
              <w:rPr>
                <w:rFonts w:ascii="Times New Roman" w:hAnsi="Times New Roman"/>
                <w:sz w:val="18"/>
              </w:rPr>
            </w:pPr>
            <w:r w:rsidRPr="00652056">
              <w:rPr>
                <w:rFonts w:ascii="Times New Roman" w:hAnsi="Times New Roman"/>
                <w:sz w:val="18"/>
              </w:rPr>
              <w:t>opracowano</w:t>
            </w:r>
            <w:r w:rsidRPr="00652056">
              <w:rPr>
                <w:rFonts w:ascii="Times New Roman" w:hAnsi="Times New Roman"/>
                <w:i/>
                <w:sz w:val="18"/>
              </w:rPr>
              <w:t xml:space="preserve"> Mapę akustyczną miasta Krosna dla wybranych odcinków dróg o natężeniu ruchu </w:t>
            </w:r>
            <w:r w:rsidRPr="0011145A">
              <w:rPr>
                <w:rFonts w:ascii="Times New Roman" w:hAnsi="Times New Roman"/>
                <w:i/>
                <w:spacing w:val="-4"/>
                <w:sz w:val="18"/>
              </w:rPr>
              <w:t>powyżej 3 miliony pojazdów roczni</w:t>
            </w:r>
            <w:r w:rsidRPr="0011145A">
              <w:rPr>
                <w:rFonts w:ascii="Times New Roman" w:hAnsi="Times New Roman"/>
                <w:spacing w:val="-4"/>
                <w:sz w:val="18"/>
              </w:rPr>
              <w:t>e;</w:t>
            </w:r>
          </w:p>
        </w:tc>
        <w:tc>
          <w:tcPr>
            <w:tcW w:w="1106" w:type="dxa"/>
            <w:vAlign w:val="center"/>
          </w:tcPr>
          <w:p w:rsidR="00084C8B" w:rsidRPr="00652056" w:rsidRDefault="00084C8B" w:rsidP="00652056">
            <w:pPr>
              <w:pStyle w:val="akropkiwtabelach"/>
              <w:tabs>
                <w:tab w:val="clear" w:pos="284"/>
                <w:tab w:val="left" w:pos="34"/>
              </w:tabs>
              <w:spacing w:before="20" w:after="20"/>
              <w:ind w:left="34" w:firstLine="0"/>
              <w:jc w:val="center"/>
              <w:rPr>
                <w:rFonts w:ascii="Times New Roman" w:hAnsi="Times New Roman"/>
                <w:sz w:val="18"/>
                <w:szCs w:val="18"/>
              </w:rPr>
            </w:pPr>
            <w:r w:rsidRPr="00652056">
              <w:rPr>
                <w:rFonts w:ascii="Times New Roman" w:hAnsi="Times New Roman"/>
                <w:sz w:val="18"/>
                <w:szCs w:val="18"/>
              </w:rPr>
              <w:t>38,85</w:t>
            </w:r>
          </w:p>
        </w:tc>
        <w:tc>
          <w:tcPr>
            <w:tcW w:w="2835" w:type="dxa"/>
            <w:vAlign w:val="center"/>
          </w:tcPr>
          <w:p w:rsidR="00084C8B" w:rsidRPr="00652056" w:rsidRDefault="00084C8B" w:rsidP="00652056">
            <w:pPr>
              <w:spacing w:before="20" w:after="20" w:line="240" w:lineRule="auto"/>
              <w:jc w:val="center"/>
            </w:pPr>
            <w:r w:rsidRPr="00652056">
              <w:rPr>
                <w:color w:val="000000"/>
                <w:sz w:val="18"/>
                <w:szCs w:val="18"/>
              </w:rPr>
              <w:sym w:font="Symbol" w:char="F02D"/>
            </w:r>
          </w:p>
        </w:tc>
        <w:tc>
          <w:tcPr>
            <w:tcW w:w="1106" w:type="dxa"/>
            <w:vAlign w:val="center"/>
          </w:tcPr>
          <w:p w:rsidR="00084C8B" w:rsidRPr="00652056" w:rsidRDefault="00084C8B" w:rsidP="00652056">
            <w:pPr>
              <w:spacing w:before="20" w:after="20" w:line="240" w:lineRule="auto"/>
              <w:jc w:val="center"/>
            </w:pPr>
            <w:r w:rsidRPr="00652056">
              <w:rPr>
                <w:color w:val="000000"/>
                <w:sz w:val="18"/>
                <w:szCs w:val="18"/>
              </w:rPr>
              <w:sym w:font="Symbol" w:char="F02D"/>
            </w:r>
          </w:p>
        </w:tc>
        <w:tc>
          <w:tcPr>
            <w:tcW w:w="1560" w:type="dxa"/>
            <w:vAlign w:val="center"/>
          </w:tcPr>
          <w:p w:rsidR="00084C8B" w:rsidRPr="00652056" w:rsidRDefault="00084C8B" w:rsidP="00652056">
            <w:pPr>
              <w:pStyle w:val="akropkiwtabelach"/>
              <w:tabs>
                <w:tab w:val="clear" w:pos="284"/>
                <w:tab w:val="left" w:pos="34"/>
              </w:tabs>
              <w:spacing w:before="20" w:after="20"/>
              <w:ind w:left="34" w:firstLine="0"/>
              <w:jc w:val="left"/>
              <w:rPr>
                <w:rFonts w:ascii="Times New Roman" w:hAnsi="Times New Roman"/>
                <w:sz w:val="18"/>
                <w:szCs w:val="18"/>
              </w:rPr>
            </w:pPr>
            <w:r w:rsidRPr="00652056">
              <w:rPr>
                <w:rFonts w:ascii="Times New Roman" w:hAnsi="Times New Roman"/>
                <w:sz w:val="18"/>
                <w:szCs w:val="18"/>
              </w:rPr>
              <w:t>zrealizowano</w:t>
            </w:r>
          </w:p>
        </w:tc>
      </w:tr>
      <w:tr w:rsidR="00084C8B" w:rsidRPr="00652056" w:rsidTr="00FC667B">
        <w:trPr>
          <w:trHeight w:val="301"/>
        </w:trPr>
        <w:tc>
          <w:tcPr>
            <w:tcW w:w="2859" w:type="dxa"/>
            <w:shd w:val="clear" w:color="auto" w:fill="auto"/>
            <w:vAlign w:val="center"/>
          </w:tcPr>
          <w:p w:rsidR="004B6FB3" w:rsidRPr="0011145A" w:rsidRDefault="00084C8B" w:rsidP="0011145A">
            <w:pPr>
              <w:pStyle w:val="akropkiwtabelach"/>
              <w:numPr>
                <w:ilvl w:val="0"/>
                <w:numId w:val="5"/>
              </w:numPr>
              <w:tabs>
                <w:tab w:val="clear" w:pos="284"/>
                <w:tab w:val="left" w:pos="176"/>
              </w:tabs>
              <w:spacing w:before="20" w:after="20"/>
              <w:ind w:left="170" w:hanging="170"/>
              <w:jc w:val="left"/>
              <w:rPr>
                <w:rFonts w:ascii="Times New Roman" w:hAnsi="Times New Roman"/>
                <w:color w:val="000000"/>
                <w:sz w:val="18"/>
                <w:szCs w:val="18"/>
              </w:rPr>
            </w:pPr>
            <w:r w:rsidRPr="00652056">
              <w:rPr>
                <w:rFonts w:ascii="Times New Roman" w:hAnsi="Times New Roman"/>
                <w:color w:val="000000"/>
                <w:sz w:val="18"/>
                <w:szCs w:val="18"/>
              </w:rPr>
              <w:t>wykonanie map akustycznych dla dróg, których eksploatacja może powodować przekroczenia dopuszczalnego poziomu hałasu;</w:t>
            </w:r>
          </w:p>
        </w:tc>
        <w:tc>
          <w:tcPr>
            <w:tcW w:w="1446" w:type="dxa"/>
            <w:gridSpan w:val="2"/>
            <w:shd w:val="clear" w:color="auto" w:fill="auto"/>
            <w:vAlign w:val="center"/>
          </w:tcPr>
          <w:p w:rsidR="00084C8B" w:rsidRPr="00652056" w:rsidRDefault="00084C8B" w:rsidP="00652056">
            <w:pPr>
              <w:pStyle w:val="akropkiwtabelach"/>
              <w:numPr>
                <w:ilvl w:val="0"/>
                <w:numId w:val="5"/>
              </w:numPr>
              <w:tabs>
                <w:tab w:val="clear" w:pos="284"/>
                <w:tab w:val="left" w:pos="176"/>
              </w:tabs>
              <w:spacing w:before="20" w:after="20"/>
              <w:ind w:left="170" w:hanging="170"/>
              <w:jc w:val="left"/>
              <w:rPr>
                <w:rFonts w:ascii="Times New Roman" w:hAnsi="Times New Roman"/>
                <w:color w:val="000000"/>
                <w:sz w:val="18"/>
                <w:szCs w:val="18"/>
              </w:rPr>
            </w:pPr>
            <w:r w:rsidRPr="00652056">
              <w:rPr>
                <w:rFonts w:ascii="Times New Roman" w:hAnsi="Times New Roman"/>
                <w:color w:val="000000"/>
                <w:sz w:val="18"/>
                <w:szCs w:val="18"/>
              </w:rPr>
              <w:t>Prezydent Miasta Przemyśla</w:t>
            </w:r>
            <w:r w:rsidR="002C25B8">
              <w:rPr>
                <w:rFonts w:ascii="Times New Roman" w:hAnsi="Times New Roman"/>
                <w:color w:val="000000"/>
                <w:sz w:val="18"/>
                <w:szCs w:val="18"/>
              </w:rPr>
              <w:t>;</w:t>
            </w:r>
          </w:p>
        </w:tc>
        <w:tc>
          <w:tcPr>
            <w:tcW w:w="1446" w:type="dxa"/>
            <w:gridSpan w:val="2"/>
            <w:shd w:val="clear" w:color="auto" w:fill="auto"/>
            <w:vAlign w:val="center"/>
          </w:tcPr>
          <w:p w:rsidR="00084C8B" w:rsidRPr="00652056" w:rsidRDefault="00084C8B" w:rsidP="00652056">
            <w:pPr>
              <w:pStyle w:val="ahkropli"/>
              <w:numPr>
                <w:ilvl w:val="0"/>
                <w:numId w:val="4"/>
              </w:numPr>
              <w:tabs>
                <w:tab w:val="left" w:pos="176"/>
              </w:tabs>
              <w:spacing w:before="20" w:after="20"/>
              <w:ind w:left="170" w:hanging="170"/>
              <w:jc w:val="left"/>
              <w:rPr>
                <w:rFonts w:ascii="Times New Roman" w:hAnsi="Times New Roman"/>
                <w:sz w:val="18"/>
              </w:rPr>
            </w:pPr>
            <w:r w:rsidRPr="00652056">
              <w:rPr>
                <w:rFonts w:ascii="Times New Roman" w:hAnsi="Times New Roman"/>
                <w:sz w:val="18"/>
              </w:rPr>
              <w:t>wykonano mapę akustyczną wraz z</w:t>
            </w:r>
            <w:r w:rsidR="00470425" w:rsidRPr="00652056">
              <w:rPr>
                <w:rFonts w:ascii="Times New Roman" w:hAnsi="Times New Roman"/>
                <w:sz w:val="18"/>
              </w:rPr>
              <w:t> </w:t>
            </w:r>
            <w:r w:rsidRPr="00652056">
              <w:rPr>
                <w:rFonts w:ascii="Times New Roman" w:hAnsi="Times New Roman"/>
                <w:sz w:val="18"/>
              </w:rPr>
              <w:t>pomiarami natężenia hałasu dla wybranych odcinków dróg na terenie miasta Przemyśla;</w:t>
            </w:r>
          </w:p>
        </w:tc>
        <w:tc>
          <w:tcPr>
            <w:tcW w:w="1106" w:type="dxa"/>
            <w:vAlign w:val="center"/>
          </w:tcPr>
          <w:p w:rsidR="00084C8B" w:rsidRPr="00652056" w:rsidRDefault="00084C8B" w:rsidP="00652056">
            <w:pPr>
              <w:pStyle w:val="akropkiwtabelach"/>
              <w:tabs>
                <w:tab w:val="clear" w:pos="284"/>
                <w:tab w:val="left" w:pos="34"/>
              </w:tabs>
              <w:spacing w:before="20" w:after="20"/>
              <w:ind w:left="34" w:firstLine="0"/>
              <w:jc w:val="center"/>
              <w:rPr>
                <w:rFonts w:ascii="Times New Roman" w:hAnsi="Times New Roman"/>
                <w:sz w:val="18"/>
                <w:szCs w:val="18"/>
              </w:rPr>
            </w:pPr>
            <w:r w:rsidRPr="00652056">
              <w:rPr>
                <w:rFonts w:ascii="Times New Roman" w:hAnsi="Times New Roman"/>
                <w:sz w:val="18"/>
                <w:szCs w:val="18"/>
              </w:rPr>
              <w:t>36,53</w:t>
            </w:r>
          </w:p>
        </w:tc>
        <w:tc>
          <w:tcPr>
            <w:tcW w:w="2835" w:type="dxa"/>
            <w:vAlign w:val="center"/>
          </w:tcPr>
          <w:p w:rsidR="00084C8B" w:rsidRPr="00652056" w:rsidRDefault="00084C8B" w:rsidP="00652056">
            <w:pPr>
              <w:spacing w:before="20" w:after="20" w:line="240" w:lineRule="auto"/>
              <w:jc w:val="center"/>
            </w:pPr>
            <w:r w:rsidRPr="00652056">
              <w:rPr>
                <w:color w:val="000000"/>
                <w:sz w:val="18"/>
                <w:szCs w:val="18"/>
              </w:rPr>
              <w:sym w:font="Symbol" w:char="F02D"/>
            </w:r>
          </w:p>
        </w:tc>
        <w:tc>
          <w:tcPr>
            <w:tcW w:w="1106" w:type="dxa"/>
            <w:vAlign w:val="center"/>
          </w:tcPr>
          <w:p w:rsidR="00084C8B" w:rsidRPr="00652056" w:rsidRDefault="00084C8B" w:rsidP="00652056">
            <w:pPr>
              <w:spacing w:before="20" w:after="20" w:line="240" w:lineRule="auto"/>
              <w:jc w:val="center"/>
            </w:pPr>
            <w:r w:rsidRPr="00652056">
              <w:rPr>
                <w:color w:val="000000"/>
                <w:sz w:val="18"/>
                <w:szCs w:val="18"/>
              </w:rPr>
              <w:sym w:font="Symbol" w:char="F02D"/>
            </w:r>
          </w:p>
        </w:tc>
        <w:tc>
          <w:tcPr>
            <w:tcW w:w="1560" w:type="dxa"/>
            <w:vAlign w:val="center"/>
          </w:tcPr>
          <w:p w:rsidR="00084C8B" w:rsidRPr="00652056" w:rsidRDefault="00084C8B" w:rsidP="00652056">
            <w:pPr>
              <w:pStyle w:val="akropkiwtabelach"/>
              <w:tabs>
                <w:tab w:val="clear" w:pos="284"/>
                <w:tab w:val="left" w:pos="34"/>
              </w:tabs>
              <w:spacing w:before="20" w:after="20"/>
              <w:ind w:left="34" w:firstLine="0"/>
              <w:jc w:val="left"/>
              <w:rPr>
                <w:rFonts w:ascii="Times New Roman" w:hAnsi="Times New Roman"/>
                <w:sz w:val="18"/>
                <w:szCs w:val="18"/>
              </w:rPr>
            </w:pPr>
            <w:r w:rsidRPr="00652056">
              <w:rPr>
                <w:rFonts w:ascii="Times New Roman" w:hAnsi="Times New Roman"/>
                <w:sz w:val="18"/>
                <w:szCs w:val="18"/>
              </w:rPr>
              <w:t>zrealizowano</w:t>
            </w:r>
          </w:p>
        </w:tc>
      </w:tr>
      <w:tr w:rsidR="00181225" w:rsidRPr="00652056" w:rsidTr="00FC667B">
        <w:trPr>
          <w:trHeight w:val="301"/>
        </w:trPr>
        <w:tc>
          <w:tcPr>
            <w:tcW w:w="1106" w:type="dxa"/>
            <w:gridSpan w:val="9"/>
            <w:shd w:val="clear" w:color="auto" w:fill="auto"/>
            <w:vAlign w:val="center"/>
          </w:tcPr>
          <w:p w:rsidR="00181225" w:rsidRPr="00652056" w:rsidRDefault="008809FB" w:rsidP="00652056">
            <w:pPr>
              <w:pStyle w:val="akropkiwtabelach"/>
              <w:tabs>
                <w:tab w:val="clear" w:pos="284"/>
                <w:tab w:val="left" w:pos="34"/>
              </w:tabs>
              <w:spacing w:before="20" w:after="20"/>
              <w:ind w:left="34" w:firstLine="0"/>
              <w:jc w:val="left"/>
              <w:rPr>
                <w:rFonts w:ascii="Times New Roman" w:hAnsi="Times New Roman"/>
                <w:b/>
                <w:sz w:val="18"/>
                <w:szCs w:val="18"/>
              </w:rPr>
            </w:pPr>
            <w:r w:rsidRPr="00652056">
              <w:rPr>
                <w:rFonts w:ascii="Times New Roman" w:hAnsi="Times New Roman"/>
                <w:b/>
                <w:color w:val="003366"/>
                <w:sz w:val="18"/>
                <w:szCs w:val="18"/>
              </w:rPr>
              <w:t xml:space="preserve">Kierunek interwencji </w:t>
            </w:r>
            <w:r w:rsidR="00181225" w:rsidRPr="00652056">
              <w:rPr>
                <w:rFonts w:ascii="Times New Roman" w:hAnsi="Times New Roman"/>
                <w:b/>
                <w:color w:val="003366"/>
                <w:sz w:val="18"/>
                <w:szCs w:val="18"/>
              </w:rPr>
              <w:t>2. Wyprowadzenie ruchu tranzytowego poza tereny zabudowy i zmniejszenie hałasu drogowego</w:t>
            </w:r>
          </w:p>
        </w:tc>
      </w:tr>
      <w:tr w:rsidR="00AC4BB3" w:rsidRPr="00652056" w:rsidTr="00FC667B">
        <w:trPr>
          <w:trHeight w:val="301"/>
        </w:trPr>
        <w:tc>
          <w:tcPr>
            <w:tcW w:w="2859" w:type="dxa"/>
            <w:shd w:val="clear" w:color="auto" w:fill="auto"/>
            <w:vAlign w:val="center"/>
          </w:tcPr>
          <w:p w:rsidR="00AC4BB3" w:rsidRPr="00652056" w:rsidRDefault="00AC4BB3" w:rsidP="00652056">
            <w:pPr>
              <w:pStyle w:val="akropkiwtabelach"/>
              <w:numPr>
                <w:ilvl w:val="0"/>
                <w:numId w:val="5"/>
              </w:numPr>
              <w:tabs>
                <w:tab w:val="clear" w:pos="284"/>
                <w:tab w:val="left" w:pos="176"/>
              </w:tabs>
              <w:spacing w:before="20" w:after="20"/>
              <w:ind w:left="170" w:hanging="170"/>
              <w:jc w:val="left"/>
              <w:rPr>
                <w:rFonts w:ascii="Times New Roman" w:hAnsi="Times New Roman"/>
                <w:color w:val="000000"/>
                <w:sz w:val="18"/>
                <w:szCs w:val="18"/>
              </w:rPr>
            </w:pPr>
            <w:r w:rsidRPr="00652056">
              <w:rPr>
                <w:rFonts w:ascii="Times New Roman" w:hAnsi="Times New Roman"/>
                <w:color w:val="000000"/>
                <w:sz w:val="18"/>
                <w:szCs w:val="18"/>
              </w:rPr>
              <w:t>budowa drogi ekspresowej S19 na odcinkach:</w:t>
            </w:r>
          </w:p>
          <w:p w:rsidR="00AC4BB3" w:rsidRPr="00652056" w:rsidRDefault="00AC4BB3" w:rsidP="00652056">
            <w:pPr>
              <w:pStyle w:val="akropkiwtabelach"/>
              <w:numPr>
                <w:ilvl w:val="0"/>
                <w:numId w:val="72"/>
              </w:numPr>
              <w:tabs>
                <w:tab w:val="clear" w:pos="284"/>
                <w:tab w:val="left" w:pos="459"/>
              </w:tabs>
              <w:spacing w:before="20" w:after="20"/>
              <w:ind w:left="460" w:hanging="284"/>
              <w:jc w:val="left"/>
              <w:rPr>
                <w:rFonts w:ascii="Times New Roman" w:hAnsi="Times New Roman"/>
                <w:color w:val="000000"/>
                <w:sz w:val="18"/>
                <w:szCs w:val="18"/>
              </w:rPr>
            </w:pPr>
            <w:r w:rsidRPr="00652056">
              <w:rPr>
                <w:rFonts w:ascii="Times New Roman" w:hAnsi="Times New Roman"/>
                <w:color w:val="000000"/>
                <w:sz w:val="18"/>
                <w:szCs w:val="18"/>
              </w:rPr>
              <w:t>Lasy Janowskie - Sokołów Małopolski;</w:t>
            </w:r>
          </w:p>
          <w:p w:rsidR="00AC4BB3" w:rsidRPr="00652056" w:rsidRDefault="002C25B8" w:rsidP="00652056">
            <w:pPr>
              <w:pStyle w:val="akropkiwtabelach"/>
              <w:numPr>
                <w:ilvl w:val="0"/>
                <w:numId w:val="72"/>
              </w:numPr>
              <w:tabs>
                <w:tab w:val="clear" w:pos="284"/>
                <w:tab w:val="left" w:pos="459"/>
              </w:tabs>
              <w:spacing w:before="20" w:after="20"/>
              <w:ind w:left="460" w:hanging="284"/>
              <w:jc w:val="left"/>
              <w:rPr>
                <w:rFonts w:ascii="Times New Roman" w:hAnsi="Times New Roman"/>
                <w:color w:val="000000"/>
                <w:sz w:val="18"/>
                <w:szCs w:val="18"/>
              </w:rPr>
            </w:pPr>
            <w:r>
              <w:rPr>
                <w:rFonts w:ascii="Times New Roman" w:hAnsi="Times New Roman"/>
                <w:color w:val="000000"/>
                <w:sz w:val="18"/>
                <w:szCs w:val="18"/>
              </w:rPr>
              <w:t>Sokołów M</w:t>
            </w:r>
            <w:r w:rsidR="00AC4BB3" w:rsidRPr="00652056">
              <w:rPr>
                <w:rFonts w:ascii="Times New Roman" w:hAnsi="Times New Roman"/>
                <w:color w:val="000000"/>
                <w:sz w:val="18"/>
                <w:szCs w:val="18"/>
              </w:rPr>
              <w:t>ł</w:t>
            </w:r>
            <w:r>
              <w:rPr>
                <w:rFonts w:ascii="Times New Roman" w:hAnsi="Times New Roman"/>
                <w:color w:val="000000"/>
                <w:sz w:val="18"/>
                <w:szCs w:val="18"/>
              </w:rPr>
              <w:t>p - Stobierna</w:t>
            </w:r>
            <w:r w:rsidR="00AC4BB3" w:rsidRPr="00652056">
              <w:rPr>
                <w:rFonts w:ascii="Times New Roman" w:hAnsi="Times New Roman"/>
                <w:color w:val="000000"/>
                <w:sz w:val="18"/>
                <w:szCs w:val="18"/>
              </w:rPr>
              <w:t>;</w:t>
            </w:r>
          </w:p>
          <w:p w:rsidR="00AC4BB3" w:rsidRPr="00652056" w:rsidRDefault="00AC4BB3" w:rsidP="00652056">
            <w:pPr>
              <w:pStyle w:val="akropkiwtabelach"/>
              <w:numPr>
                <w:ilvl w:val="0"/>
                <w:numId w:val="72"/>
              </w:numPr>
              <w:tabs>
                <w:tab w:val="clear" w:pos="284"/>
                <w:tab w:val="left" w:pos="459"/>
              </w:tabs>
              <w:spacing w:before="20" w:after="20"/>
              <w:ind w:left="460" w:hanging="284"/>
              <w:jc w:val="left"/>
              <w:rPr>
                <w:rFonts w:ascii="Times New Roman" w:hAnsi="Times New Roman"/>
                <w:color w:val="000000"/>
                <w:sz w:val="18"/>
                <w:szCs w:val="18"/>
              </w:rPr>
            </w:pPr>
            <w:r w:rsidRPr="00652056">
              <w:rPr>
                <w:rFonts w:ascii="Times New Roman" w:hAnsi="Times New Roman"/>
                <w:color w:val="000000"/>
                <w:sz w:val="18"/>
                <w:szCs w:val="18"/>
              </w:rPr>
              <w:t>Świlcza - węzeł Rzeszów Południe,</w:t>
            </w:r>
          </w:p>
          <w:p w:rsidR="00AC4BB3" w:rsidRPr="00652056" w:rsidRDefault="00AC4BB3" w:rsidP="00652056">
            <w:pPr>
              <w:pStyle w:val="akropkiwtabelach"/>
              <w:numPr>
                <w:ilvl w:val="0"/>
                <w:numId w:val="72"/>
              </w:numPr>
              <w:tabs>
                <w:tab w:val="clear" w:pos="284"/>
                <w:tab w:val="left" w:pos="459"/>
              </w:tabs>
              <w:spacing w:before="20" w:after="20"/>
              <w:ind w:left="460" w:hanging="284"/>
              <w:jc w:val="left"/>
              <w:rPr>
                <w:rFonts w:ascii="Times New Roman" w:hAnsi="Times New Roman"/>
                <w:color w:val="000000"/>
                <w:sz w:val="18"/>
                <w:szCs w:val="18"/>
              </w:rPr>
            </w:pPr>
            <w:r w:rsidRPr="00652056">
              <w:rPr>
                <w:rFonts w:ascii="Times New Roman" w:hAnsi="Times New Roman"/>
                <w:color w:val="000000"/>
                <w:sz w:val="18"/>
                <w:szCs w:val="18"/>
              </w:rPr>
              <w:t>węzeł Rzeszów Południe Babica,</w:t>
            </w:r>
          </w:p>
          <w:p w:rsidR="00AC4BB3" w:rsidRPr="00652056" w:rsidRDefault="00AC4BB3" w:rsidP="00652056">
            <w:pPr>
              <w:pStyle w:val="akropkiwtabelach"/>
              <w:numPr>
                <w:ilvl w:val="0"/>
                <w:numId w:val="72"/>
              </w:numPr>
              <w:tabs>
                <w:tab w:val="clear" w:pos="284"/>
                <w:tab w:val="left" w:pos="459"/>
              </w:tabs>
              <w:spacing w:before="20" w:after="20"/>
              <w:ind w:left="460" w:hanging="284"/>
              <w:jc w:val="left"/>
              <w:rPr>
                <w:rFonts w:ascii="Times New Roman" w:hAnsi="Times New Roman"/>
                <w:color w:val="000000"/>
                <w:sz w:val="18"/>
                <w:szCs w:val="18"/>
              </w:rPr>
            </w:pPr>
            <w:r w:rsidRPr="00652056">
              <w:rPr>
                <w:rFonts w:ascii="Times New Roman" w:hAnsi="Times New Roman"/>
                <w:color w:val="000000"/>
                <w:sz w:val="18"/>
                <w:szCs w:val="18"/>
              </w:rPr>
              <w:t>Babica - Barwinek;</w:t>
            </w:r>
          </w:p>
          <w:p w:rsidR="00AC4BB3" w:rsidRPr="00652056" w:rsidRDefault="00AC4BB3" w:rsidP="00652056">
            <w:pPr>
              <w:pStyle w:val="akropkiwtabelach"/>
              <w:numPr>
                <w:ilvl w:val="0"/>
                <w:numId w:val="72"/>
              </w:numPr>
              <w:tabs>
                <w:tab w:val="clear" w:pos="284"/>
                <w:tab w:val="left" w:pos="460"/>
              </w:tabs>
              <w:spacing w:before="20" w:after="20"/>
              <w:ind w:left="460" w:hanging="284"/>
              <w:jc w:val="left"/>
              <w:rPr>
                <w:rFonts w:ascii="Times New Roman" w:hAnsi="Times New Roman"/>
                <w:color w:val="000000"/>
                <w:sz w:val="18"/>
                <w:szCs w:val="18"/>
              </w:rPr>
            </w:pPr>
            <w:r w:rsidRPr="00652056">
              <w:rPr>
                <w:rFonts w:ascii="Times New Roman" w:hAnsi="Times New Roman"/>
                <w:color w:val="000000"/>
                <w:sz w:val="18"/>
                <w:szCs w:val="18"/>
              </w:rPr>
              <w:t>budowa drogi ekspresowej S74 na odcinku Opatów Nisko;</w:t>
            </w:r>
          </w:p>
          <w:p w:rsidR="00AC4BB3" w:rsidRPr="00652056" w:rsidRDefault="00AC4BB3" w:rsidP="00652056">
            <w:pPr>
              <w:pStyle w:val="akropkiwtabelach"/>
              <w:numPr>
                <w:ilvl w:val="0"/>
                <w:numId w:val="72"/>
              </w:numPr>
              <w:tabs>
                <w:tab w:val="clear" w:pos="284"/>
                <w:tab w:val="left" w:pos="460"/>
              </w:tabs>
              <w:spacing w:before="20" w:after="20"/>
              <w:ind w:left="460" w:hanging="284"/>
              <w:jc w:val="left"/>
              <w:rPr>
                <w:rFonts w:ascii="Times New Roman" w:hAnsi="Times New Roman"/>
                <w:color w:val="000000"/>
                <w:sz w:val="18"/>
                <w:szCs w:val="18"/>
              </w:rPr>
            </w:pPr>
            <w:r w:rsidRPr="00652056">
              <w:rPr>
                <w:rFonts w:ascii="Times New Roman" w:hAnsi="Times New Roman"/>
                <w:color w:val="000000"/>
                <w:sz w:val="18"/>
                <w:szCs w:val="18"/>
              </w:rPr>
              <w:t>budowa dróg obwodowych dla miast: Sanok, Stalowa Wola i</w:t>
            </w:r>
            <w:r w:rsidR="00015A2D" w:rsidRPr="00652056">
              <w:rPr>
                <w:rFonts w:ascii="Times New Roman" w:hAnsi="Times New Roman"/>
                <w:color w:val="000000"/>
                <w:sz w:val="18"/>
                <w:szCs w:val="18"/>
              </w:rPr>
              <w:t> </w:t>
            </w:r>
            <w:r w:rsidRPr="00652056">
              <w:rPr>
                <w:rFonts w:ascii="Times New Roman" w:hAnsi="Times New Roman"/>
                <w:color w:val="000000"/>
                <w:sz w:val="18"/>
                <w:szCs w:val="18"/>
              </w:rPr>
              <w:t>Nisko, Łańcut;</w:t>
            </w:r>
          </w:p>
          <w:p w:rsidR="008809FB" w:rsidRPr="00652056" w:rsidRDefault="00AC4BB3" w:rsidP="00652056">
            <w:pPr>
              <w:pStyle w:val="akropkiwtabelach"/>
              <w:numPr>
                <w:ilvl w:val="0"/>
                <w:numId w:val="72"/>
              </w:numPr>
              <w:tabs>
                <w:tab w:val="clear" w:pos="284"/>
                <w:tab w:val="left" w:pos="460"/>
              </w:tabs>
              <w:spacing w:before="20" w:after="20"/>
              <w:ind w:left="460" w:hanging="284"/>
              <w:jc w:val="left"/>
              <w:rPr>
                <w:rFonts w:ascii="Times New Roman" w:hAnsi="Times New Roman"/>
                <w:color w:val="000000"/>
                <w:sz w:val="18"/>
                <w:szCs w:val="18"/>
              </w:rPr>
            </w:pPr>
            <w:r w:rsidRPr="002C25B8">
              <w:rPr>
                <w:rFonts w:ascii="Times New Roman" w:hAnsi="Times New Roman"/>
                <w:color w:val="000000"/>
                <w:spacing w:val="-4"/>
                <w:sz w:val="18"/>
                <w:szCs w:val="18"/>
              </w:rPr>
              <w:t>budowa ekranów akustycznych</w:t>
            </w:r>
            <w:r w:rsidRPr="00652056">
              <w:rPr>
                <w:rFonts w:ascii="Times New Roman" w:hAnsi="Times New Roman"/>
                <w:color w:val="000000"/>
                <w:sz w:val="18"/>
                <w:szCs w:val="18"/>
              </w:rPr>
              <w:t xml:space="preserve"> w  Stalowej Woli;</w:t>
            </w:r>
          </w:p>
        </w:tc>
        <w:tc>
          <w:tcPr>
            <w:tcW w:w="1446" w:type="dxa"/>
            <w:gridSpan w:val="2"/>
            <w:shd w:val="clear" w:color="auto" w:fill="auto"/>
            <w:vAlign w:val="center"/>
          </w:tcPr>
          <w:p w:rsidR="00AC4BB3" w:rsidRPr="00652056" w:rsidRDefault="00AC4BB3" w:rsidP="00652056">
            <w:pPr>
              <w:pStyle w:val="akropkiwtabelach"/>
              <w:numPr>
                <w:ilvl w:val="0"/>
                <w:numId w:val="5"/>
              </w:numPr>
              <w:tabs>
                <w:tab w:val="clear" w:pos="284"/>
                <w:tab w:val="left" w:pos="176"/>
              </w:tabs>
              <w:spacing w:before="20" w:after="20"/>
              <w:ind w:left="170" w:hanging="170"/>
              <w:jc w:val="left"/>
              <w:rPr>
                <w:rFonts w:ascii="Times New Roman" w:hAnsi="Times New Roman"/>
                <w:color w:val="000000"/>
                <w:sz w:val="18"/>
                <w:szCs w:val="18"/>
              </w:rPr>
            </w:pPr>
            <w:r w:rsidRPr="00652056">
              <w:rPr>
                <w:rFonts w:ascii="Times New Roman" w:hAnsi="Times New Roman"/>
                <w:color w:val="000000"/>
                <w:sz w:val="18"/>
                <w:szCs w:val="18"/>
              </w:rPr>
              <w:t>GDDKiA</w:t>
            </w:r>
            <w:r w:rsidR="002C25B8">
              <w:rPr>
                <w:rFonts w:ascii="Times New Roman" w:hAnsi="Times New Roman"/>
                <w:color w:val="000000"/>
                <w:sz w:val="18"/>
                <w:szCs w:val="18"/>
              </w:rPr>
              <w:t>;</w:t>
            </w:r>
          </w:p>
        </w:tc>
        <w:tc>
          <w:tcPr>
            <w:tcW w:w="1446" w:type="dxa"/>
            <w:gridSpan w:val="2"/>
            <w:shd w:val="clear" w:color="auto" w:fill="auto"/>
            <w:vAlign w:val="center"/>
          </w:tcPr>
          <w:p w:rsidR="00AC4BB3" w:rsidRPr="00652056" w:rsidRDefault="00AC4BB3" w:rsidP="00652056">
            <w:pPr>
              <w:pStyle w:val="ahkropli"/>
              <w:numPr>
                <w:ilvl w:val="0"/>
                <w:numId w:val="4"/>
              </w:numPr>
              <w:tabs>
                <w:tab w:val="left" w:pos="176"/>
              </w:tabs>
              <w:spacing w:before="20" w:after="20"/>
              <w:ind w:left="170" w:hanging="170"/>
              <w:jc w:val="left"/>
              <w:rPr>
                <w:rFonts w:ascii="Times New Roman" w:hAnsi="Times New Roman"/>
                <w:sz w:val="18"/>
              </w:rPr>
            </w:pPr>
            <w:r w:rsidRPr="00652056">
              <w:rPr>
                <w:rFonts w:ascii="Times New Roman" w:hAnsi="Times New Roman"/>
                <w:sz w:val="18"/>
              </w:rPr>
              <w:t>oddano do użytkowania odcinki drogi ekspresowej S19:</w:t>
            </w:r>
          </w:p>
          <w:p w:rsidR="00AC4BB3" w:rsidRPr="00652056" w:rsidRDefault="00AC4BB3" w:rsidP="00652056">
            <w:pPr>
              <w:pStyle w:val="akropkiwtabelach"/>
              <w:numPr>
                <w:ilvl w:val="0"/>
                <w:numId w:val="72"/>
              </w:numPr>
              <w:tabs>
                <w:tab w:val="clear" w:pos="284"/>
                <w:tab w:val="left" w:pos="459"/>
              </w:tabs>
              <w:spacing w:before="20" w:after="20"/>
              <w:ind w:left="460" w:hanging="284"/>
              <w:jc w:val="left"/>
              <w:rPr>
                <w:rFonts w:ascii="Times New Roman" w:hAnsi="Times New Roman"/>
                <w:color w:val="000000"/>
                <w:sz w:val="18"/>
                <w:szCs w:val="18"/>
              </w:rPr>
            </w:pPr>
            <w:r w:rsidRPr="00652056">
              <w:rPr>
                <w:rFonts w:ascii="Times New Roman" w:hAnsi="Times New Roman"/>
                <w:color w:val="000000"/>
                <w:sz w:val="18"/>
                <w:szCs w:val="18"/>
              </w:rPr>
              <w:t>Sokołów Stobierna o dł. 12,5</w:t>
            </w:r>
            <w:r w:rsidR="00706249" w:rsidRPr="00652056">
              <w:rPr>
                <w:rFonts w:ascii="Times New Roman" w:hAnsi="Times New Roman"/>
                <w:color w:val="000000"/>
                <w:sz w:val="18"/>
                <w:szCs w:val="18"/>
              </w:rPr>
              <w:t> </w:t>
            </w:r>
            <w:r w:rsidRPr="00652056">
              <w:rPr>
                <w:rFonts w:ascii="Times New Roman" w:hAnsi="Times New Roman"/>
                <w:color w:val="000000"/>
                <w:sz w:val="18"/>
                <w:szCs w:val="18"/>
              </w:rPr>
              <w:t>km,</w:t>
            </w:r>
          </w:p>
          <w:p w:rsidR="00AC4BB3" w:rsidRPr="00652056" w:rsidRDefault="00AC4BB3" w:rsidP="00652056">
            <w:pPr>
              <w:pStyle w:val="akropkiwtabelach"/>
              <w:numPr>
                <w:ilvl w:val="0"/>
                <w:numId w:val="72"/>
              </w:numPr>
              <w:tabs>
                <w:tab w:val="clear" w:pos="284"/>
                <w:tab w:val="left" w:pos="459"/>
              </w:tabs>
              <w:spacing w:before="20" w:after="20"/>
              <w:ind w:left="460" w:hanging="284"/>
              <w:jc w:val="left"/>
              <w:rPr>
                <w:rFonts w:ascii="Times New Roman" w:hAnsi="Times New Roman"/>
                <w:sz w:val="18"/>
                <w:szCs w:val="18"/>
              </w:rPr>
            </w:pPr>
            <w:r w:rsidRPr="00652056">
              <w:rPr>
                <w:rFonts w:ascii="Times New Roman" w:hAnsi="Times New Roman"/>
                <w:color w:val="000000"/>
                <w:sz w:val="18"/>
                <w:szCs w:val="18"/>
              </w:rPr>
              <w:t xml:space="preserve">Świlcza- Rz. Południe </w:t>
            </w:r>
            <w:r w:rsidR="00C14A62" w:rsidRPr="00652056">
              <w:rPr>
                <w:rFonts w:ascii="Times New Roman" w:hAnsi="Times New Roman"/>
                <w:color w:val="000000"/>
                <w:sz w:val="18"/>
                <w:szCs w:val="18"/>
              </w:rPr>
              <w:br/>
            </w:r>
            <w:r w:rsidRPr="00652056">
              <w:rPr>
                <w:rFonts w:ascii="Times New Roman" w:hAnsi="Times New Roman"/>
                <w:color w:val="000000"/>
                <w:sz w:val="18"/>
                <w:szCs w:val="18"/>
              </w:rPr>
              <w:t>o dł. 6,31 km;</w:t>
            </w:r>
          </w:p>
        </w:tc>
        <w:tc>
          <w:tcPr>
            <w:tcW w:w="1106" w:type="dxa"/>
            <w:vAlign w:val="center"/>
          </w:tcPr>
          <w:p w:rsidR="00AC4BB3" w:rsidRPr="00652056" w:rsidRDefault="00AC4BB3" w:rsidP="00652056">
            <w:pPr>
              <w:pStyle w:val="akropkiwtabelach"/>
              <w:tabs>
                <w:tab w:val="clear" w:pos="284"/>
                <w:tab w:val="left" w:pos="34"/>
              </w:tabs>
              <w:spacing w:before="20" w:after="20"/>
              <w:ind w:left="34" w:firstLine="0"/>
              <w:jc w:val="center"/>
              <w:rPr>
                <w:rFonts w:ascii="Times New Roman" w:hAnsi="Times New Roman"/>
                <w:sz w:val="18"/>
                <w:szCs w:val="18"/>
              </w:rPr>
            </w:pPr>
            <w:r w:rsidRPr="00652056">
              <w:rPr>
                <w:rFonts w:ascii="Times New Roman" w:hAnsi="Times New Roman"/>
                <w:sz w:val="18"/>
                <w:szCs w:val="18"/>
              </w:rPr>
              <w:t>250388,31</w:t>
            </w:r>
          </w:p>
        </w:tc>
        <w:tc>
          <w:tcPr>
            <w:tcW w:w="2835" w:type="dxa"/>
            <w:vAlign w:val="center"/>
          </w:tcPr>
          <w:p w:rsidR="00AC4BB3" w:rsidRPr="00652056" w:rsidRDefault="00AC4BB3" w:rsidP="00652056">
            <w:pPr>
              <w:pStyle w:val="akropkiwtabelach"/>
              <w:numPr>
                <w:ilvl w:val="0"/>
                <w:numId w:val="82"/>
              </w:numPr>
              <w:tabs>
                <w:tab w:val="clear" w:pos="284"/>
                <w:tab w:val="left" w:pos="176"/>
              </w:tabs>
              <w:spacing w:before="20" w:after="20"/>
              <w:ind w:left="176" w:hanging="176"/>
              <w:jc w:val="center"/>
              <w:rPr>
                <w:rFonts w:ascii="Times New Roman" w:hAnsi="Times New Roman"/>
                <w:sz w:val="18"/>
                <w:szCs w:val="18"/>
              </w:rPr>
            </w:pPr>
          </w:p>
        </w:tc>
        <w:tc>
          <w:tcPr>
            <w:tcW w:w="1106" w:type="dxa"/>
            <w:vAlign w:val="center"/>
          </w:tcPr>
          <w:p w:rsidR="00AC4BB3" w:rsidRPr="00652056" w:rsidRDefault="00AC4BB3" w:rsidP="00652056">
            <w:pPr>
              <w:pStyle w:val="akropkiwtabelach"/>
              <w:tabs>
                <w:tab w:val="clear" w:pos="284"/>
                <w:tab w:val="left" w:pos="34"/>
              </w:tabs>
              <w:spacing w:before="20" w:after="20"/>
              <w:ind w:left="34" w:firstLine="0"/>
              <w:jc w:val="center"/>
              <w:rPr>
                <w:rFonts w:ascii="Times New Roman" w:hAnsi="Times New Roman"/>
                <w:sz w:val="18"/>
                <w:szCs w:val="18"/>
              </w:rPr>
            </w:pPr>
            <w:r w:rsidRPr="00652056">
              <w:rPr>
                <w:rFonts w:ascii="Times New Roman" w:hAnsi="Times New Roman"/>
                <w:sz w:val="18"/>
                <w:szCs w:val="18"/>
              </w:rPr>
              <w:t>148712,81</w:t>
            </w:r>
          </w:p>
        </w:tc>
        <w:tc>
          <w:tcPr>
            <w:tcW w:w="1560" w:type="dxa"/>
            <w:vAlign w:val="center"/>
          </w:tcPr>
          <w:p w:rsidR="00AC4BB3" w:rsidRPr="00652056" w:rsidRDefault="00AC4BB3" w:rsidP="00652056">
            <w:pPr>
              <w:pStyle w:val="akropkiwtabelach"/>
              <w:tabs>
                <w:tab w:val="clear" w:pos="284"/>
                <w:tab w:val="left" w:pos="34"/>
              </w:tabs>
              <w:spacing w:before="20" w:after="20"/>
              <w:ind w:left="34" w:firstLine="0"/>
              <w:jc w:val="left"/>
              <w:rPr>
                <w:rFonts w:ascii="Times New Roman" w:hAnsi="Times New Roman"/>
                <w:sz w:val="18"/>
                <w:szCs w:val="18"/>
              </w:rPr>
            </w:pPr>
            <w:r w:rsidRPr="00652056">
              <w:rPr>
                <w:rFonts w:ascii="Times New Roman" w:hAnsi="Times New Roman"/>
                <w:sz w:val="18"/>
                <w:szCs w:val="18"/>
              </w:rPr>
              <w:t>zrealizowano częściowo</w:t>
            </w:r>
          </w:p>
        </w:tc>
      </w:tr>
      <w:tr w:rsidR="002360DB" w:rsidRPr="00652056" w:rsidTr="00FC667B">
        <w:trPr>
          <w:trHeight w:val="301"/>
        </w:trPr>
        <w:tc>
          <w:tcPr>
            <w:tcW w:w="2859" w:type="dxa"/>
            <w:shd w:val="clear" w:color="auto" w:fill="auto"/>
            <w:vAlign w:val="center"/>
          </w:tcPr>
          <w:p w:rsidR="002360DB" w:rsidRPr="00652056" w:rsidRDefault="002360DB" w:rsidP="00652056">
            <w:pPr>
              <w:pStyle w:val="akropkiwtabelach"/>
              <w:numPr>
                <w:ilvl w:val="0"/>
                <w:numId w:val="5"/>
              </w:numPr>
              <w:tabs>
                <w:tab w:val="clear" w:pos="284"/>
                <w:tab w:val="left" w:pos="176"/>
              </w:tabs>
              <w:spacing w:before="20" w:after="20"/>
              <w:ind w:left="170" w:hanging="170"/>
              <w:jc w:val="left"/>
              <w:rPr>
                <w:rFonts w:ascii="Times New Roman" w:hAnsi="Times New Roman"/>
                <w:color w:val="000000"/>
                <w:sz w:val="18"/>
                <w:szCs w:val="18"/>
              </w:rPr>
            </w:pPr>
            <w:r w:rsidRPr="00652056">
              <w:rPr>
                <w:rFonts w:ascii="Times New Roman" w:hAnsi="Times New Roman"/>
                <w:color w:val="000000"/>
                <w:sz w:val="18"/>
                <w:szCs w:val="18"/>
              </w:rPr>
              <w:lastRenderedPageBreak/>
              <w:t>budowa dróg obwodowych dla miast: Strzyżów, Dynów, Lubaczów, północnej obwodnicy miasta Sokołowa Małopolskiego, K</w:t>
            </w:r>
            <w:r w:rsidR="00015A2D" w:rsidRPr="00652056">
              <w:rPr>
                <w:rFonts w:ascii="Times New Roman" w:hAnsi="Times New Roman"/>
                <w:color w:val="000000"/>
                <w:sz w:val="18"/>
                <w:szCs w:val="18"/>
              </w:rPr>
              <w:t>olbuszowa i Werynia, Oleszyce i </w:t>
            </w:r>
            <w:r w:rsidR="00CC102B" w:rsidRPr="00652056">
              <w:rPr>
                <w:rFonts w:ascii="Times New Roman" w:hAnsi="Times New Roman"/>
                <w:color w:val="000000"/>
                <w:sz w:val="18"/>
                <w:szCs w:val="18"/>
              </w:rPr>
              <w:t>Cieszanów</w:t>
            </w:r>
            <w:r w:rsidRPr="00652056">
              <w:rPr>
                <w:rFonts w:ascii="Times New Roman" w:hAnsi="Times New Roman"/>
                <w:color w:val="000000"/>
                <w:sz w:val="18"/>
                <w:szCs w:val="18"/>
              </w:rPr>
              <w:t>, Radomyśl Wielki, Narol, Tarnobrzeg;</w:t>
            </w:r>
          </w:p>
        </w:tc>
        <w:tc>
          <w:tcPr>
            <w:tcW w:w="1446" w:type="dxa"/>
            <w:gridSpan w:val="2"/>
            <w:shd w:val="clear" w:color="auto" w:fill="auto"/>
            <w:vAlign w:val="center"/>
          </w:tcPr>
          <w:p w:rsidR="002360DB" w:rsidRPr="00652056" w:rsidRDefault="002360DB" w:rsidP="00652056">
            <w:pPr>
              <w:pStyle w:val="akropkiwtabelach"/>
              <w:numPr>
                <w:ilvl w:val="0"/>
                <w:numId w:val="5"/>
              </w:numPr>
              <w:tabs>
                <w:tab w:val="clear" w:pos="284"/>
                <w:tab w:val="left" w:pos="176"/>
              </w:tabs>
              <w:spacing w:before="20" w:after="20"/>
              <w:ind w:left="170" w:hanging="170"/>
              <w:jc w:val="left"/>
              <w:rPr>
                <w:rFonts w:ascii="Times New Roman" w:hAnsi="Times New Roman"/>
                <w:color w:val="000000"/>
                <w:sz w:val="18"/>
                <w:szCs w:val="18"/>
              </w:rPr>
            </w:pPr>
            <w:r w:rsidRPr="00652056">
              <w:rPr>
                <w:rFonts w:ascii="Times New Roman" w:hAnsi="Times New Roman"/>
                <w:color w:val="000000"/>
                <w:sz w:val="18"/>
                <w:szCs w:val="18"/>
              </w:rPr>
              <w:t>PZDW w Rzeszowie</w:t>
            </w:r>
            <w:r w:rsidR="002C25B8">
              <w:rPr>
                <w:rFonts w:ascii="Times New Roman" w:hAnsi="Times New Roman"/>
                <w:color w:val="000000"/>
                <w:sz w:val="18"/>
                <w:szCs w:val="18"/>
              </w:rPr>
              <w:t>;</w:t>
            </w:r>
          </w:p>
        </w:tc>
        <w:tc>
          <w:tcPr>
            <w:tcW w:w="1446" w:type="dxa"/>
            <w:gridSpan w:val="2"/>
            <w:shd w:val="clear" w:color="auto" w:fill="auto"/>
            <w:vAlign w:val="center"/>
          </w:tcPr>
          <w:p w:rsidR="002360DB" w:rsidRPr="00652056" w:rsidRDefault="002360DB" w:rsidP="00652056">
            <w:pPr>
              <w:pStyle w:val="akropkiwtabelach"/>
              <w:numPr>
                <w:ilvl w:val="0"/>
                <w:numId w:val="82"/>
              </w:numPr>
              <w:tabs>
                <w:tab w:val="clear" w:pos="284"/>
                <w:tab w:val="left" w:pos="176"/>
              </w:tabs>
              <w:spacing w:before="20" w:after="20"/>
              <w:ind w:left="176" w:hanging="176"/>
              <w:jc w:val="center"/>
              <w:rPr>
                <w:rFonts w:ascii="Times New Roman" w:hAnsi="Times New Roman"/>
                <w:sz w:val="18"/>
                <w:szCs w:val="18"/>
              </w:rPr>
            </w:pPr>
          </w:p>
        </w:tc>
        <w:tc>
          <w:tcPr>
            <w:tcW w:w="1106" w:type="dxa"/>
            <w:vAlign w:val="center"/>
          </w:tcPr>
          <w:p w:rsidR="002360DB" w:rsidRPr="00652056" w:rsidRDefault="002360DB" w:rsidP="00652056">
            <w:pPr>
              <w:pStyle w:val="akropkiwtabelach"/>
              <w:numPr>
                <w:ilvl w:val="0"/>
                <w:numId w:val="82"/>
              </w:numPr>
              <w:tabs>
                <w:tab w:val="clear" w:pos="284"/>
                <w:tab w:val="left" w:pos="176"/>
              </w:tabs>
              <w:spacing w:before="20" w:after="20"/>
              <w:ind w:left="176" w:hanging="176"/>
              <w:jc w:val="center"/>
              <w:rPr>
                <w:rFonts w:ascii="Times New Roman" w:hAnsi="Times New Roman"/>
                <w:sz w:val="18"/>
                <w:szCs w:val="18"/>
              </w:rPr>
            </w:pPr>
          </w:p>
        </w:tc>
        <w:tc>
          <w:tcPr>
            <w:tcW w:w="2835" w:type="dxa"/>
            <w:vAlign w:val="center"/>
          </w:tcPr>
          <w:p w:rsidR="002360DB" w:rsidRPr="00652056" w:rsidRDefault="002360DB" w:rsidP="00652056">
            <w:pPr>
              <w:pStyle w:val="akropkiwtabelach"/>
              <w:numPr>
                <w:ilvl w:val="0"/>
                <w:numId w:val="5"/>
              </w:numPr>
              <w:tabs>
                <w:tab w:val="clear" w:pos="284"/>
                <w:tab w:val="left" w:pos="176"/>
              </w:tabs>
              <w:spacing w:before="20" w:after="20"/>
              <w:ind w:left="170" w:hanging="170"/>
              <w:jc w:val="left"/>
              <w:rPr>
                <w:rFonts w:ascii="Times New Roman" w:hAnsi="Times New Roman"/>
                <w:sz w:val="18"/>
                <w:szCs w:val="18"/>
              </w:rPr>
            </w:pPr>
            <w:r w:rsidRPr="00652056">
              <w:rPr>
                <w:rFonts w:ascii="Times New Roman" w:hAnsi="Times New Roman"/>
                <w:sz w:val="18"/>
                <w:szCs w:val="18"/>
              </w:rPr>
              <w:t>wybudowano obwodnice Sokołowa Młp., Oleszyc i Cieszanowa;</w:t>
            </w:r>
          </w:p>
          <w:p w:rsidR="002360DB" w:rsidRPr="00652056" w:rsidRDefault="002360DB" w:rsidP="00652056">
            <w:pPr>
              <w:pStyle w:val="akropkiwtabelach"/>
              <w:numPr>
                <w:ilvl w:val="0"/>
                <w:numId w:val="5"/>
              </w:numPr>
              <w:tabs>
                <w:tab w:val="clear" w:pos="284"/>
                <w:tab w:val="left" w:pos="176"/>
              </w:tabs>
              <w:spacing w:before="20" w:after="20"/>
              <w:ind w:left="170" w:hanging="170"/>
              <w:jc w:val="left"/>
              <w:rPr>
                <w:rFonts w:ascii="Times New Roman" w:hAnsi="Times New Roman"/>
                <w:sz w:val="18"/>
                <w:szCs w:val="18"/>
              </w:rPr>
            </w:pPr>
            <w:r w:rsidRPr="00652056">
              <w:rPr>
                <w:rFonts w:ascii="Times New Roman" w:hAnsi="Times New Roman"/>
                <w:sz w:val="18"/>
                <w:szCs w:val="18"/>
              </w:rPr>
              <w:t>pozostałe inwestycje zostaną zre</w:t>
            </w:r>
            <w:r w:rsidR="00B72ED1" w:rsidRPr="00652056">
              <w:rPr>
                <w:rFonts w:ascii="Times New Roman" w:hAnsi="Times New Roman"/>
                <w:sz w:val="18"/>
                <w:szCs w:val="18"/>
              </w:rPr>
              <w:t>alizowane w latach późniejszych</w:t>
            </w:r>
            <w:r w:rsidRPr="00652056">
              <w:rPr>
                <w:rFonts w:ascii="Times New Roman" w:hAnsi="Times New Roman"/>
                <w:sz w:val="18"/>
                <w:szCs w:val="18"/>
              </w:rPr>
              <w:t>;</w:t>
            </w:r>
          </w:p>
        </w:tc>
        <w:tc>
          <w:tcPr>
            <w:tcW w:w="1106" w:type="dxa"/>
            <w:vAlign w:val="center"/>
          </w:tcPr>
          <w:p w:rsidR="002360DB" w:rsidRPr="00652056" w:rsidRDefault="002360DB" w:rsidP="00652056">
            <w:pPr>
              <w:pStyle w:val="akropkiwtabelach"/>
              <w:tabs>
                <w:tab w:val="clear" w:pos="284"/>
                <w:tab w:val="left" w:pos="34"/>
              </w:tabs>
              <w:spacing w:before="20" w:after="20"/>
              <w:ind w:left="34" w:firstLine="0"/>
              <w:jc w:val="center"/>
              <w:rPr>
                <w:rFonts w:ascii="Times New Roman" w:hAnsi="Times New Roman"/>
                <w:sz w:val="18"/>
                <w:szCs w:val="18"/>
              </w:rPr>
            </w:pPr>
            <w:r w:rsidRPr="00652056">
              <w:rPr>
                <w:rFonts w:ascii="Times New Roman" w:hAnsi="Times New Roman"/>
                <w:sz w:val="18"/>
                <w:szCs w:val="18"/>
              </w:rPr>
              <w:t>197,91</w:t>
            </w:r>
            <w:r w:rsidRPr="00652056">
              <w:rPr>
                <w:rFonts w:ascii="Times New Roman" w:hAnsi="Times New Roman"/>
                <w:sz w:val="18"/>
                <w:szCs w:val="18"/>
                <w:vertAlign w:val="superscript"/>
              </w:rPr>
              <w:footnoteReference w:id="22"/>
            </w:r>
          </w:p>
        </w:tc>
        <w:tc>
          <w:tcPr>
            <w:tcW w:w="1560" w:type="dxa"/>
            <w:vAlign w:val="center"/>
          </w:tcPr>
          <w:p w:rsidR="002360DB" w:rsidRPr="00652056" w:rsidRDefault="00243C2D" w:rsidP="00652056">
            <w:pPr>
              <w:pStyle w:val="akropkiwtabelach"/>
              <w:tabs>
                <w:tab w:val="clear" w:pos="284"/>
                <w:tab w:val="left" w:pos="34"/>
              </w:tabs>
              <w:spacing w:before="20" w:after="20"/>
              <w:ind w:left="34" w:firstLine="0"/>
              <w:jc w:val="left"/>
              <w:rPr>
                <w:rFonts w:ascii="Times New Roman" w:hAnsi="Times New Roman"/>
                <w:sz w:val="18"/>
                <w:szCs w:val="18"/>
              </w:rPr>
            </w:pPr>
            <w:r w:rsidRPr="00652056">
              <w:rPr>
                <w:rFonts w:ascii="Times New Roman" w:hAnsi="Times New Roman"/>
                <w:sz w:val="18"/>
                <w:szCs w:val="18"/>
              </w:rPr>
              <w:t>zrealizowano czę</w:t>
            </w:r>
            <w:r w:rsidR="002360DB" w:rsidRPr="00652056">
              <w:rPr>
                <w:rFonts w:ascii="Times New Roman" w:hAnsi="Times New Roman"/>
                <w:sz w:val="18"/>
                <w:szCs w:val="18"/>
              </w:rPr>
              <w:t>ściowo</w:t>
            </w:r>
          </w:p>
        </w:tc>
      </w:tr>
      <w:tr w:rsidR="008809FB" w:rsidRPr="00652056" w:rsidTr="00FC667B">
        <w:trPr>
          <w:trHeight w:val="301"/>
        </w:trPr>
        <w:tc>
          <w:tcPr>
            <w:tcW w:w="2859" w:type="dxa"/>
            <w:shd w:val="clear" w:color="auto" w:fill="auto"/>
            <w:vAlign w:val="center"/>
          </w:tcPr>
          <w:p w:rsidR="008809FB" w:rsidRPr="00652056" w:rsidRDefault="008809FB" w:rsidP="00652056">
            <w:pPr>
              <w:pStyle w:val="akropkiwtabelach"/>
              <w:numPr>
                <w:ilvl w:val="0"/>
                <w:numId w:val="5"/>
              </w:numPr>
              <w:tabs>
                <w:tab w:val="left" w:pos="176"/>
              </w:tabs>
              <w:spacing w:before="20" w:after="20"/>
              <w:ind w:left="170" w:hanging="170"/>
              <w:jc w:val="left"/>
              <w:rPr>
                <w:rFonts w:ascii="Times New Roman" w:hAnsi="Times New Roman"/>
                <w:color w:val="000000"/>
                <w:sz w:val="18"/>
                <w:szCs w:val="18"/>
              </w:rPr>
            </w:pPr>
            <w:r w:rsidRPr="00652056">
              <w:rPr>
                <w:rFonts w:ascii="Times New Roman" w:hAnsi="Times New Roman"/>
                <w:color w:val="000000"/>
                <w:sz w:val="18"/>
                <w:szCs w:val="18"/>
              </w:rPr>
              <w:t xml:space="preserve">wykonanie analizy porealizacyjnej projektu </w:t>
            </w:r>
            <w:r w:rsidRPr="00652056">
              <w:rPr>
                <w:rFonts w:ascii="Times New Roman" w:hAnsi="Times New Roman"/>
                <w:i/>
                <w:color w:val="000000"/>
                <w:sz w:val="18"/>
                <w:szCs w:val="18"/>
              </w:rPr>
              <w:t>Budowa wschodniej obwodnicy miasta Brzozowa</w:t>
            </w:r>
            <w:r w:rsidRPr="00652056">
              <w:rPr>
                <w:rFonts w:ascii="Times New Roman" w:hAnsi="Times New Roman"/>
                <w:color w:val="000000"/>
                <w:sz w:val="18"/>
                <w:szCs w:val="18"/>
              </w:rPr>
              <w:t>;</w:t>
            </w:r>
          </w:p>
        </w:tc>
        <w:tc>
          <w:tcPr>
            <w:tcW w:w="1446" w:type="dxa"/>
            <w:gridSpan w:val="2"/>
            <w:shd w:val="clear" w:color="auto" w:fill="auto"/>
          </w:tcPr>
          <w:p w:rsidR="008809FB" w:rsidRPr="00652056" w:rsidRDefault="008809FB" w:rsidP="00652056">
            <w:pPr>
              <w:spacing w:before="20" w:after="20" w:line="240" w:lineRule="auto"/>
              <w:rPr>
                <w:rFonts w:cs="Times New Roman"/>
                <w:sz w:val="18"/>
                <w:szCs w:val="18"/>
              </w:rPr>
            </w:pPr>
            <w:r w:rsidRPr="00652056">
              <w:rPr>
                <w:rFonts w:cs="Times New Roman"/>
                <w:color w:val="000000"/>
                <w:sz w:val="18"/>
                <w:szCs w:val="18"/>
              </w:rPr>
              <w:t>PZDW w Rzeszowie</w:t>
            </w:r>
            <w:r w:rsidR="002C25B8">
              <w:rPr>
                <w:rFonts w:cs="Times New Roman"/>
                <w:color w:val="000000"/>
                <w:sz w:val="18"/>
                <w:szCs w:val="18"/>
              </w:rPr>
              <w:t>;</w:t>
            </w:r>
          </w:p>
        </w:tc>
        <w:tc>
          <w:tcPr>
            <w:tcW w:w="1446" w:type="dxa"/>
            <w:gridSpan w:val="2"/>
            <w:shd w:val="clear" w:color="auto" w:fill="auto"/>
            <w:vAlign w:val="center"/>
          </w:tcPr>
          <w:p w:rsidR="008809FB" w:rsidRPr="00652056" w:rsidRDefault="008809FB" w:rsidP="00652056">
            <w:pPr>
              <w:pStyle w:val="akropkiwtabelach"/>
              <w:numPr>
                <w:ilvl w:val="0"/>
                <w:numId w:val="82"/>
              </w:numPr>
              <w:tabs>
                <w:tab w:val="clear" w:pos="284"/>
                <w:tab w:val="left" w:pos="176"/>
              </w:tabs>
              <w:spacing w:before="20" w:after="20"/>
              <w:ind w:left="176" w:hanging="176"/>
              <w:jc w:val="center"/>
              <w:rPr>
                <w:rFonts w:ascii="Times New Roman" w:hAnsi="Times New Roman"/>
                <w:sz w:val="18"/>
                <w:szCs w:val="18"/>
              </w:rPr>
            </w:pPr>
          </w:p>
        </w:tc>
        <w:tc>
          <w:tcPr>
            <w:tcW w:w="1106" w:type="dxa"/>
            <w:vAlign w:val="center"/>
          </w:tcPr>
          <w:p w:rsidR="008809FB" w:rsidRPr="00652056" w:rsidRDefault="008809FB" w:rsidP="00652056">
            <w:pPr>
              <w:pStyle w:val="akropkiwtabelach"/>
              <w:numPr>
                <w:ilvl w:val="0"/>
                <w:numId w:val="82"/>
              </w:numPr>
              <w:tabs>
                <w:tab w:val="clear" w:pos="284"/>
                <w:tab w:val="left" w:pos="176"/>
              </w:tabs>
              <w:spacing w:before="20" w:after="20"/>
              <w:ind w:left="176" w:hanging="176"/>
              <w:jc w:val="center"/>
              <w:rPr>
                <w:rFonts w:ascii="Times New Roman" w:hAnsi="Times New Roman"/>
                <w:sz w:val="18"/>
                <w:szCs w:val="18"/>
              </w:rPr>
            </w:pPr>
          </w:p>
        </w:tc>
        <w:tc>
          <w:tcPr>
            <w:tcW w:w="2835" w:type="dxa"/>
            <w:vAlign w:val="center"/>
          </w:tcPr>
          <w:p w:rsidR="008809FB" w:rsidRPr="00652056" w:rsidRDefault="008809FB" w:rsidP="00652056">
            <w:pPr>
              <w:pStyle w:val="akropkiwtabelach"/>
              <w:numPr>
                <w:ilvl w:val="0"/>
                <w:numId w:val="82"/>
              </w:numPr>
              <w:tabs>
                <w:tab w:val="clear" w:pos="284"/>
                <w:tab w:val="left" w:pos="176"/>
              </w:tabs>
              <w:spacing w:before="20" w:after="20"/>
              <w:ind w:left="176" w:hanging="176"/>
              <w:jc w:val="center"/>
              <w:rPr>
                <w:rFonts w:ascii="Times New Roman" w:hAnsi="Times New Roman"/>
                <w:sz w:val="18"/>
                <w:szCs w:val="18"/>
              </w:rPr>
            </w:pPr>
          </w:p>
        </w:tc>
        <w:tc>
          <w:tcPr>
            <w:tcW w:w="1106" w:type="dxa"/>
            <w:vAlign w:val="center"/>
          </w:tcPr>
          <w:p w:rsidR="008809FB" w:rsidRPr="00652056" w:rsidRDefault="008809FB" w:rsidP="00652056">
            <w:pPr>
              <w:pStyle w:val="akropkiwtabelach"/>
              <w:numPr>
                <w:ilvl w:val="0"/>
                <w:numId w:val="82"/>
              </w:numPr>
              <w:tabs>
                <w:tab w:val="clear" w:pos="284"/>
                <w:tab w:val="left" w:pos="176"/>
              </w:tabs>
              <w:spacing w:before="20" w:after="20"/>
              <w:ind w:left="176" w:hanging="176"/>
              <w:jc w:val="center"/>
              <w:rPr>
                <w:rFonts w:ascii="Times New Roman" w:hAnsi="Times New Roman"/>
                <w:sz w:val="18"/>
                <w:szCs w:val="18"/>
              </w:rPr>
            </w:pPr>
          </w:p>
        </w:tc>
        <w:tc>
          <w:tcPr>
            <w:tcW w:w="1560" w:type="dxa"/>
            <w:vAlign w:val="center"/>
          </w:tcPr>
          <w:p w:rsidR="008809FB" w:rsidRPr="00652056" w:rsidRDefault="008809FB" w:rsidP="00652056">
            <w:pPr>
              <w:pStyle w:val="akropkiwtabelach"/>
              <w:tabs>
                <w:tab w:val="clear" w:pos="284"/>
                <w:tab w:val="left" w:pos="34"/>
              </w:tabs>
              <w:spacing w:before="20" w:after="20"/>
              <w:ind w:left="34" w:firstLine="0"/>
              <w:jc w:val="left"/>
              <w:rPr>
                <w:rFonts w:ascii="Times New Roman" w:hAnsi="Times New Roman"/>
                <w:sz w:val="18"/>
                <w:szCs w:val="18"/>
              </w:rPr>
            </w:pPr>
            <w:r w:rsidRPr="00652056">
              <w:rPr>
                <w:rFonts w:ascii="Times New Roman" w:hAnsi="Times New Roman"/>
                <w:sz w:val="18"/>
                <w:szCs w:val="18"/>
              </w:rPr>
              <w:t>zrealizowano</w:t>
            </w:r>
            <w:r w:rsidRPr="00652056">
              <w:rPr>
                <w:rFonts w:ascii="Times New Roman" w:hAnsi="Times New Roman"/>
                <w:sz w:val="18"/>
                <w:szCs w:val="18"/>
                <w:vertAlign w:val="superscript"/>
              </w:rPr>
              <w:footnoteReference w:id="23"/>
            </w:r>
            <w:r w:rsidRPr="00652056">
              <w:rPr>
                <w:rFonts w:ascii="Times New Roman" w:hAnsi="Times New Roman"/>
                <w:sz w:val="18"/>
                <w:szCs w:val="18"/>
                <w:vertAlign w:val="superscript"/>
              </w:rPr>
              <w:t xml:space="preserve"> </w:t>
            </w:r>
          </w:p>
        </w:tc>
      </w:tr>
      <w:tr w:rsidR="008809FB" w:rsidRPr="00652056" w:rsidTr="00FC667B">
        <w:trPr>
          <w:trHeight w:val="301"/>
        </w:trPr>
        <w:tc>
          <w:tcPr>
            <w:tcW w:w="2859" w:type="dxa"/>
            <w:shd w:val="clear" w:color="auto" w:fill="auto"/>
            <w:vAlign w:val="center"/>
          </w:tcPr>
          <w:p w:rsidR="008809FB" w:rsidRPr="00652056" w:rsidRDefault="008809FB" w:rsidP="00652056">
            <w:pPr>
              <w:pStyle w:val="akropkiwtabelach"/>
              <w:numPr>
                <w:ilvl w:val="0"/>
                <w:numId w:val="5"/>
              </w:numPr>
              <w:tabs>
                <w:tab w:val="clear" w:pos="284"/>
                <w:tab w:val="left" w:pos="176"/>
              </w:tabs>
              <w:spacing w:before="20" w:after="20"/>
              <w:ind w:left="170" w:hanging="170"/>
              <w:jc w:val="left"/>
              <w:rPr>
                <w:rFonts w:ascii="Times New Roman" w:hAnsi="Times New Roman"/>
                <w:color w:val="000000"/>
                <w:sz w:val="18"/>
                <w:szCs w:val="18"/>
              </w:rPr>
            </w:pPr>
            <w:r w:rsidRPr="00652056">
              <w:rPr>
                <w:rFonts w:ascii="Times New Roman" w:hAnsi="Times New Roman"/>
                <w:color w:val="000000"/>
                <w:sz w:val="18"/>
                <w:szCs w:val="18"/>
              </w:rPr>
              <w:t>budowa odcinków dróg wojewódzkich nr: 992, 886;</w:t>
            </w:r>
          </w:p>
        </w:tc>
        <w:tc>
          <w:tcPr>
            <w:tcW w:w="1446" w:type="dxa"/>
            <w:gridSpan w:val="2"/>
            <w:shd w:val="clear" w:color="auto" w:fill="auto"/>
          </w:tcPr>
          <w:p w:rsidR="008809FB" w:rsidRPr="00652056" w:rsidRDefault="008809FB" w:rsidP="00652056">
            <w:pPr>
              <w:spacing w:before="20" w:after="20" w:line="240" w:lineRule="auto"/>
              <w:rPr>
                <w:rFonts w:cs="Times New Roman"/>
                <w:sz w:val="18"/>
                <w:szCs w:val="18"/>
              </w:rPr>
            </w:pPr>
            <w:r w:rsidRPr="00652056">
              <w:rPr>
                <w:rFonts w:cs="Times New Roman"/>
                <w:color w:val="000000"/>
                <w:sz w:val="18"/>
                <w:szCs w:val="18"/>
              </w:rPr>
              <w:t>PZDW w Rzeszowie</w:t>
            </w:r>
            <w:r w:rsidR="002C25B8">
              <w:rPr>
                <w:rFonts w:cs="Times New Roman"/>
                <w:color w:val="000000"/>
                <w:sz w:val="18"/>
                <w:szCs w:val="18"/>
              </w:rPr>
              <w:t>;</w:t>
            </w:r>
          </w:p>
        </w:tc>
        <w:tc>
          <w:tcPr>
            <w:tcW w:w="1446" w:type="dxa"/>
            <w:gridSpan w:val="2"/>
            <w:shd w:val="clear" w:color="auto" w:fill="auto"/>
            <w:vAlign w:val="center"/>
          </w:tcPr>
          <w:p w:rsidR="008809FB" w:rsidRPr="00652056" w:rsidRDefault="008809FB" w:rsidP="00652056">
            <w:pPr>
              <w:pStyle w:val="akropkiwtabelach"/>
              <w:numPr>
                <w:ilvl w:val="0"/>
                <w:numId w:val="82"/>
              </w:numPr>
              <w:tabs>
                <w:tab w:val="clear" w:pos="284"/>
                <w:tab w:val="left" w:pos="176"/>
              </w:tabs>
              <w:spacing w:before="20" w:after="20"/>
              <w:ind w:left="176" w:hanging="176"/>
              <w:jc w:val="center"/>
              <w:rPr>
                <w:rFonts w:ascii="Times New Roman" w:hAnsi="Times New Roman"/>
                <w:sz w:val="18"/>
                <w:szCs w:val="18"/>
              </w:rPr>
            </w:pPr>
          </w:p>
        </w:tc>
        <w:tc>
          <w:tcPr>
            <w:tcW w:w="1106" w:type="dxa"/>
            <w:vAlign w:val="center"/>
          </w:tcPr>
          <w:p w:rsidR="008809FB" w:rsidRPr="00652056" w:rsidRDefault="008809FB" w:rsidP="00652056">
            <w:pPr>
              <w:pStyle w:val="akropkiwtabelach"/>
              <w:numPr>
                <w:ilvl w:val="0"/>
                <w:numId w:val="82"/>
              </w:numPr>
              <w:tabs>
                <w:tab w:val="clear" w:pos="284"/>
                <w:tab w:val="left" w:pos="176"/>
              </w:tabs>
              <w:spacing w:before="20" w:after="20"/>
              <w:ind w:left="176" w:hanging="176"/>
              <w:jc w:val="center"/>
              <w:rPr>
                <w:rFonts w:ascii="Times New Roman" w:hAnsi="Times New Roman"/>
                <w:sz w:val="18"/>
                <w:szCs w:val="18"/>
              </w:rPr>
            </w:pPr>
          </w:p>
        </w:tc>
        <w:tc>
          <w:tcPr>
            <w:tcW w:w="2835" w:type="dxa"/>
            <w:vAlign w:val="center"/>
          </w:tcPr>
          <w:p w:rsidR="008809FB" w:rsidRPr="00652056" w:rsidRDefault="008809FB" w:rsidP="00652056">
            <w:pPr>
              <w:pStyle w:val="akropkiwtabelach"/>
              <w:numPr>
                <w:ilvl w:val="0"/>
                <w:numId w:val="5"/>
              </w:numPr>
              <w:tabs>
                <w:tab w:val="clear" w:pos="284"/>
                <w:tab w:val="left" w:pos="176"/>
              </w:tabs>
              <w:spacing w:before="20" w:after="20"/>
              <w:ind w:left="170" w:hanging="170"/>
              <w:jc w:val="left"/>
              <w:rPr>
                <w:rFonts w:ascii="Times New Roman" w:hAnsi="Times New Roman"/>
                <w:sz w:val="18"/>
                <w:szCs w:val="18"/>
              </w:rPr>
            </w:pPr>
            <w:r w:rsidRPr="00652056">
              <w:rPr>
                <w:rFonts w:ascii="Times New Roman" w:hAnsi="Times New Roman"/>
                <w:sz w:val="18"/>
                <w:szCs w:val="18"/>
              </w:rPr>
              <w:t xml:space="preserve">DW 992-inwestycja jest  na etapie projektowania; </w:t>
            </w:r>
          </w:p>
          <w:p w:rsidR="008809FB" w:rsidRPr="00652056" w:rsidRDefault="008809FB" w:rsidP="00652056">
            <w:pPr>
              <w:pStyle w:val="akropkiwtabelach"/>
              <w:numPr>
                <w:ilvl w:val="0"/>
                <w:numId w:val="5"/>
              </w:numPr>
              <w:tabs>
                <w:tab w:val="clear" w:pos="284"/>
                <w:tab w:val="left" w:pos="176"/>
              </w:tabs>
              <w:spacing w:before="20" w:after="20"/>
              <w:ind w:left="170" w:hanging="170"/>
              <w:jc w:val="left"/>
              <w:rPr>
                <w:rFonts w:ascii="Times New Roman" w:hAnsi="Times New Roman"/>
                <w:sz w:val="18"/>
                <w:szCs w:val="18"/>
              </w:rPr>
            </w:pPr>
            <w:r w:rsidRPr="00652056">
              <w:rPr>
                <w:rFonts w:ascii="Times New Roman" w:hAnsi="Times New Roman"/>
                <w:sz w:val="18"/>
                <w:szCs w:val="18"/>
              </w:rPr>
              <w:t>DW 886 inwestycja oczekuje na uzyskanie ZDID;</w:t>
            </w:r>
          </w:p>
        </w:tc>
        <w:tc>
          <w:tcPr>
            <w:tcW w:w="1106" w:type="dxa"/>
            <w:vAlign w:val="center"/>
          </w:tcPr>
          <w:p w:rsidR="008809FB" w:rsidRPr="00652056" w:rsidRDefault="008809FB" w:rsidP="00652056">
            <w:pPr>
              <w:pStyle w:val="akropkiwtabelach"/>
              <w:numPr>
                <w:ilvl w:val="0"/>
                <w:numId w:val="82"/>
              </w:numPr>
              <w:tabs>
                <w:tab w:val="clear" w:pos="284"/>
                <w:tab w:val="left" w:pos="176"/>
              </w:tabs>
              <w:spacing w:before="20" w:after="20"/>
              <w:ind w:left="176" w:hanging="176"/>
              <w:jc w:val="center"/>
              <w:rPr>
                <w:rFonts w:ascii="Times New Roman" w:hAnsi="Times New Roman"/>
                <w:sz w:val="18"/>
                <w:szCs w:val="18"/>
              </w:rPr>
            </w:pPr>
          </w:p>
        </w:tc>
        <w:tc>
          <w:tcPr>
            <w:tcW w:w="1560" w:type="dxa"/>
            <w:vAlign w:val="center"/>
          </w:tcPr>
          <w:p w:rsidR="008809FB" w:rsidRPr="00652056" w:rsidRDefault="008809FB" w:rsidP="00652056">
            <w:pPr>
              <w:spacing w:before="20" w:after="20" w:line="240" w:lineRule="auto"/>
              <w:jc w:val="left"/>
              <w:rPr>
                <w:sz w:val="18"/>
                <w:szCs w:val="18"/>
              </w:rPr>
            </w:pPr>
            <w:r w:rsidRPr="00652056">
              <w:rPr>
                <w:rFonts w:eastAsia="Calibri" w:cs="Times New Roman"/>
                <w:color w:val="000000"/>
                <w:spacing w:val="-2"/>
                <w:sz w:val="18"/>
                <w:szCs w:val="18"/>
              </w:rPr>
              <w:t>w trakcie realizacji</w:t>
            </w:r>
          </w:p>
        </w:tc>
      </w:tr>
      <w:tr w:rsidR="008809FB" w:rsidRPr="00652056" w:rsidTr="00FC667B">
        <w:trPr>
          <w:trHeight w:val="301"/>
        </w:trPr>
        <w:tc>
          <w:tcPr>
            <w:tcW w:w="2859" w:type="dxa"/>
            <w:shd w:val="clear" w:color="auto" w:fill="auto"/>
            <w:vAlign w:val="center"/>
          </w:tcPr>
          <w:p w:rsidR="008809FB" w:rsidRPr="00652056" w:rsidRDefault="008809FB" w:rsidP="00652056">
            <w:pPr>
              <w:pStyle w:val="akropkiwtabelach"/>
              <w:numPr>
                <w:ilvl w:val="0"/>
                <w:numId w:val="5"/>
              </w:numPr>
              <w:tabs>
                <w:tab w:val="clear" w:pos="284"/>
                <w:tab w:val="left" w:pos="176"/>
              </w:tabs>
              <w:spacing w:before="20" w:after="20"/>
              <w:ind w:left="170" w:hanging="170"/>
              <w:contextualSpacing w:val="0"/>
              <w:jc w:val="left"/>
              <w:rPr>
                <w:rFonts w:ascii="Times New Roman" w:hAnsi="Times New Roman"/>
                <w:color w:val="000000"/>
                <w:sz w:val="18"/>
                <w:szCs w:val="18"/>
              </w:rPr>
            </w:pPr>
            <w:r w:rsidRPr="00652056">
              <w:rPr>
                <w:rFonts w:ascii="Times New Roman" w:hAnsi="Times New Roman"/>
                <w:color w:val="000000"/>
                <w:sz w:val="18"/>
                <w:szCs w:val="18"/>
              </w:rPr>
              <w:t>przebudowa lub rozbudowa odcinków dróg wojewódzkich nr: 835, 858, 861, 964, 865, 867, 869, 875, 878, 881, 983, 984, 895, 986, 987, 988, 992, 991, 861, 897, 899;</w:t>
            </w:r>
          </w:p>
        </w:tc>
        <w:tc>
          <w:tcPr>
            <w:tcW w:w="1446" w:type="dxa"/>
            <w:gridSpan w:val="2"/>
            <w:shd w:val="clear" w:color="auto" w:fill="auto"/>
          </w:tcPr>
          <w:p w:rsidR="008809FB" w:rsidRPr="00652056" w:rsidRDefault="008809FB" w:rsidP="00652056">
            <w:pPr>
              <w:spacing w:before="20" w:after="20" w:line="240" w:lineRule="auto"/>
              <w:rPr>
                <w:rFonts w:cs="Times New Roman"/>
                <w:sz w:val="18"/>
                <w:szCs w:val="18"/>
              </w:rPr>
            </w:pPr>
            <w:r w:rsidRPr="00652056">
              <w:rPr>
                <w:rFonts w:cs="Times New Roman"/>
                <w:color w:val="000000"/>
                <w:sz w:val="18"/>
                <w:szCs w:val="18"/>
              </w:rPr>
              <w:t>PZDW w Rzeszowie</w:t>
            </w:r>
            <w:r w:rsidR="002C25B8">
              <w:rPr>
                <w:rFonts w:cs="Times New Roman"/>
                <w:color w:val="000000"/>
                <w:sz w:val="18"/>
                <w:szCs w:val="18"/>
              </w:rPr>
              <w:t>;</w:t>
            </w:r>
          </w:p>
        </w:tc>
        <w:tc>
          <w:tcPr>
            <w:tcW w:w="1446" w:type="dxa"/>
            <w:gridSpan w:val="2"/>
            <w:shd w:val="clear" w:color="auto" w:fill="auto"/>
            <w:vAlign w:val="center"/>
          </w:tcPr>
          <w:p w:rsidR="008809FB" w:rsidRPr="00652056" w:rsidRDefault="008809FB" w:rsidP="00652056">
            <w:pPr>
              <w:pStyle w:val="akropkiwtabelach"/>
              <w:numPr>
                <w:ilvl w:val="0"/>
                <w:numId w:val="82"/>
              </w:numPr>
              <w:tabs>
                <w:tab w:val="clear" w:pos="284"/>
                <w:tab w:val="left" w:pos="176"/>
              </w:tabs>
              <w:spacing w:before="20" w:after="20"/>
              <w:ind w:left="176" w:hanging="176"/>
              <w:jc w:val="center"/>
              <w:rPr>
                <w:rFonts w:ascii="Times New Roman" w:hAnsi="Times New Roman"/>
                <w:sz w:val="18"/>
                <w:szCs w:val="18"/>
              </w:rPr>
            </w:pPr>
          </w:p>
        </w:tc>
        <w:tc>
          <w:tcPr>
            <w:tcW w:w="1106" w:type="dxa"/>
            <w:vAlign w:val="center"/>
          </w:tcPr>
          <w:p w:rsidR="008809FB" w:rsidRPr="00652056" w:rsidRDefault="008809FB" w:rsidP="00652056">
            <w:pPr>
              <w:pStyle w:val="akropkiwtabelach"/>
              <w:numPr>
                <w:ilvl w:val="0"/>
                <w:numId w:val="82"/>
              </w:numPr>
              <w:tabs>
                <w:tab w:val="clear" w:pos="284"/>
                <w:tab w:val="left" w:pos="176"/>
              </w:tabs>
              <w:spacing w:before="20" w:after="20"/>
              <w:ind w:left="176" w:hanging="176"/>
              <w:jc w:val="center"/>
              <w:rPr>
                <w:rFonts w:ascii="Times New Roman" w:hAnsi="Times New Roman"/>
                <w:sz w:val="18"/>
                <w:szCs w:val="18"/>
              </w:rPr>
            </w:pPr>
          </w:p>
        </w:tc>
        <w:tc>
          <w:tcPr>
            <w:tcW w:w="2835" w:type="dxa"/>
            <w:vAlign w:val="center"/>
          </w:tcPr>
          <w:p w:rsidR="008809FB" w:rsidRPr="00652056" w:rsidRDefault="008809FB" w:rsidP="00652056">
            <w:pPr>
              <w:pStyle w:val="aahkropki"/>
              <w:numPr>
                <w:ilvl w:val="0"/>
                <w:numId w:val="4"/>
              </w:numPr>
              <w:tabs>
                <w:tab w:val="left" w:pos="176"/>
              </w:tabs>
              <w:spacing w:before="20" w:after="20"/>
              <w:ind w:left="170" w:hanging="170"/>
              <w:jc w:val="left"/>
              <w:rPr>
                <w:rFonts w:ascii="Times New Roman" w:hAnsi="Times New Roman" w:cs="Times New Roman"/>
                <w:sz w:val="18"/>
              </w:rPr>
            </w:pPr>
            <w:r w:rsidRPr="00652056">
              <w:rPr>
                <w:rFonts w:ascii="Times New Roman" w:hAnsi="Times New Roman" w:cs="Times New Roman"/>
                <w:sz w:val="18"/>
              </w:rPr>
              <w:t>kwota dotyczy dróg nr 835,867, 869,878,988 oraz odcinka południowej obwodnicy Rzeszowa; Pozostałe inwestycje będą realizowane w latach późniejszych;</w:t>
            </w:r>
          </w:p>
        </w:tc>
        <w:tc>
          <w:tcPr>
            <w:tcW w:w="1106" w:type="dxa"/>
            <w:vAlign w:val="center"/>
          </w:tcPr>
          <w:p w:rsidR="008809FB" w:rsidRPr="00652056" w:rsidRDefault="008809FB" w:rsidP="00652056">
            <w:pPr>
              <w:pStyle w:val="aahkropki"/>
              <w:tabs>
                <w:tab w:val="clear" w:pos="317"/>
                <w:tab w:val="left" w:pos="175"/>
              </w:tabs>
              <w:spacing w:before="20" w:after="20"/>
              <w:ind w:left="34" w:firstLine="0"/>
              <w:jc w:val="center"/>
              <w:rPr>
                <w:rFonts w:ascii="Times New Roman" w:hAnsi="Times New Roman" w:cs="Times New Roman"/>
                <w:sz w:val="18"/>
              </w:rPr>
            </w:pPr>
            <w:r w:rsidRPr="00652056">
              <w:rPr>
                <w:rFonts w:ascii="Times New Roman" w:hAnsi="Times New Roman" w:cs="Times New Roman"/>
                <w:sz w:val="18"/>
              </w:rPr>
              <w:t>4901,30</w:t>
            </w:r>
          </w:p>
        </w:tc>
        <w:tc>
          <w:tcPr>
            <w:tcW w:w="1560" w:type="dxa"/>
            <w:vAlign w:val="center"/>
          </w:tcPr>
          <w:p w:rsidR="008809FB" w:rsidRPr="00652056" w:rsidRDefault="008809FB" w:rsidP="00652056">
            <w:pPr>
              <w:pStyle w:val="akropkiwtabelach"/>
              <w:tabs>
                <w:tab w:val="clear" w:pos="284"/>
                <w:tab w:val="left" w:pos="34"/>
              </w:tabs>
              <w:spacing w:before="20" w:after="20"/>
              <w:ind w:left="34" w:firstLine="0"/>
              <w:jc w:val="left"/>
              <w:rPr>
                <w:rFonts w:ascii="Times New Roman" w:hAnsi="Times New Roman"/>
                <w:sz w:val="18"/>
                <w:szCs w:val="18"/>
              </w:rPr>
            </w:pPr>
            <w:r w:rsidRPr="00652056">
              <w:rPr>
                <w:rFonts w:ascii="Times New Roman" w:hAnsi="Times New Roman"/>
                <w:sz w:val="18"/>
                <w:szCs w:val="18"/>
              </w:rPr>
              <w:t>zrealizowane częściowo</w:t>
            </w:r>
          </w:p>
        </w:tc>
      </w:tr>
      <w:tr w:rsidR="00AC4BB3" w:rsidRPr="00652056" w:rsidTr="00FC667B">
        <w:trPr>
          <w:trHeight w:val="301"/>
        </w:trPr>
        <w:tc>
          <w:tcPr>
            <w:tcW w:w="2859" w:type="dxa"/>
            <w:shd w:val="clear" w:color="auto" w:fill="auto"/>
            <w:vAlign w:val="center"/>
          </w:tcPr>
          <w:p w:rsidR="00AC4BB3" w:rsidRPr="00652056" w:rsidRDefault="00AC4BB3" w:rsidP="00652056">
            <w:pPr>
              <w:pStyle w:val="akropkiwtabelach"/>
              <w:numPr>
                <w:ilvl w:val="0"/>
                <w:numId w:val="5"/>
              </w:numPr>
              <w:tabs>
                <w:tab w:val="clear" w:pos="284"/>
                <w:tab w:val="left" w:pos="176"/>
              </w:tabs>
              <w:spacing w:before="20" w:after="20"/>
              <w:ind w:left="170" w:hanging="170"/>
              <w:jc w:val="left"/>
              <w:rPr>
                <w:rFonts w:ascii="Times New Roman" w:hAnsi="Times New Roman"/>
                <w:color w:val="000000"/>
                <w:sz w:val="18"/>
                <w:szCs w:val="18"/>
              </w:rPr>
            </w:pPr>
            <w:r w:rsidRPr="00652056">
              <w:rPr>
                <w:rFonts w:ascii="Times New Roman" w:hAnsi="Times New Roman"/>
                <w:color w:val="000000"/>
                <w:sz w:val="18"/>
                <w:szCs w:val="18"/>
              </w:rPr>
              <w:t>budowa obwodnicy miasta Tarnobrzega;</w:t>
            </w:r>
          </w:p>
        </w:tc>
        <w:tc>
          <w:tcPr>
            <w:tcW w:w="1446" w:type="dxa"/>
            <w:gridSpan w:val="2"/>
            <w:shd w:val="clear" w:color="auto" w:fill="auto"/>
            <w:vAlign w:val="center"/>
          </w:tcPr>
          <w:p w:rsidR="00AC4BB3" w:rsidRPr="00652056" w:rsidRDefault="00AC4BB3" w:rsidP="00652056">
            <w:pPr>
              <w:pStyle w:val="akropkiwtabelach"/>
              <w:numPr>
                <w:ilvl w:val="0"/>
                <w:numId w:val="5"/>
              </w:numPr>
              <w:tabs>
                <w:tab w:val="clear" w:pos="284"/>
                <w:tab w:val="left" w:pos="176"/>
              </w:tabs>
              <w:spacing w:before="20" w:after="20"/>
              <w:ind w:left="170" w:hanging="170"/>
              <w:contextualSpacing w:val="0"/>
              <w:jc w:val="left"/>
              <w:rPr>
                <w:rFonts w:ascii="Times New Roman" w:hAnsi="Times New Roman"/>
                <w:color w:val="000000"/>
                <w:sz w:val="18"/>
                <w:szCs w:val="18"/>
              </w:rPr>
            </w:pPr>
            <w:r w:rsidRPr="00652056">
              <w:rPr>
                <w:rFonts w:ascii="Times New Roman" w:hAnsi="Times New Roman"/>
                <w:color w:val="000000"/>
                <w:sz w:val="18"/>
                <w:szCs w:val="18"/>
              </w:rPr>
              <w:t>Gmina Miejska Tarnobrzeg</w:t>
            </w:r>
            <w:r w:rsidR="002C25B8">
              <w:rPr>
                <w:rFonts w:ascii="Times New Roman" w:hAnsi="Times New Roman"/>
                <w:color w:val="000000"/>
                <w:sz w:val="18"/>
                <w:szCs w:val="18"/>
              </w:rPr>
              <w:t>;</w:t>
            </w:r>
          </w:p>
        </w:tc>
        <w:tc>
          <w:tcPr>
            <w:tcW w:w="1446" w:type="dxa"/>
            <w:gridSpan w:val="2"/>
            <w:shd w:val="clear" w:color="auto" w:fill="auto"/>
            <w:vAlign w:val="center"/>
          </w:tcPr>
          <w:p w:rsidR="00AC4BB3" w:rsidRPr="00652056" w:rsidRDefault="00AC4BB3" w:rsidP="00652056">
            <w:pPr>
              <w:pStyle w:val="akropkiwtabelach"/>
              <w:numPr>
                <w:ilvl w:val="0"/>
                <w:numId w:val="82"/>
              </w:numPr>
              <w:tabs>
                <w:tab w:val="clear" w:pos="284"/>
                <w:tab w:val="left" w:pos="176"/>
              </w:tabs>
              <w:spacing w:before="20" w:after="20"/>
              <w:ind w:left="176" w:hanging="176"/>
              <w:jc w:val="center"/>
              <w:rPr>
                <w:rFonts w:ascii="Times New Roman" w:hAnsi="Times New Roman"/>
                <w:sz w:val="18"/>
                <w:szCs w:val="18"/>
              </w:rPr>
            </w:pPr>
          </w:p>
        </w:tc>
        <w:tc>
          <w:tcPr>
            <w:tcW w:w="1106" w:type="dxa"/>
            <w:vAlign w:val="center"/>
          </w:tcPr>
          <w:p w:rsidR="00AC4BB3" w:rsidRPr="00652056" w:rsidRDefault="00AC4BB3" w:rsidP="00652056">
            <w:pPr>
              <w:pStyle w:val="akropkiwtabelach"/>
              <w:numPr>
                <w:ilvl w:val="0"/>
                <w:numId w:val="82"/>
              </w:numPr>
              <w:tabs>
                <w:tab w:val="clear" w:pos="284"/>
                <w:tab w:val="left" w:pos="176"/>
              </w:tabs>
              <w:spacing w:before="20" w:after="20"/>
              <w:ind w:left="176" w:hanging="176"/>
              <w:jc w:val="center"/>
              <w:rPr>
                <w:rFonts w:ascii="Times New Roman" w:hAnsi="Times New Roman"/>
                <w:sz w:val="18"/>
                <w:szCs w:val="18"/>
              </w:rPr>
            </w:pPr>
          </w:p>
        </w:tc>
        <w:tc>
          <w:tcPr>
            <w:tcW w:w="2835" w:type="dxa"/>
            <w:vAlign w:val="center"/>
          </w:tcPr>
          <w:p w:rsidR="00AC4BB3" w:rsidRPr="00652056" w:rsidRDefault="00AC4BB3" w:rsidP="00652056">
            <w:pPr>
              <w:pStyle w:val="ahkropli"/>
              <w:numPr>
                <w:ilvl w:val="0"/>
                <w:numId w:val="4"/>
              </w:numPr>
              <w:tabs>
                <w:tab w:val="left" w:pos="176"/>
              </w:tabs>
              <w:spacing w:before="20" w:after="20"/>
              <w:ind w:left="170" w:hanging="170"/>
              <w:jc w:val="left"/>
              <w:rPr>
                <w:rFonts w:ascii="Times New Roman" w:hAnsi="Times New Roman"/>
                <w:sz w:val="18"/>
              </w:rPr>
            </w:pPr>
            <w:r w:rsidRPr="00652056">
              <w:rPr>
                <w:rFonts w:ascii="Times New Roman" w:hAnsi="Times New Roman"/>
                <w:sz w:val="18"/>
              </w:rPr>
              <w:t>opracowanie dokumentacji projektowo – kosztorysowej;</w:t>
            </w:r>
          </w:p>
        </w:tc>
        <w:tc>
          <w:tcPr>
            <w:tcW w:w="1106" w:type="dxa"/>
            <w:vAlign w:val="center"/>
          </w:tcPr>
          <w:p w:rsidR="00AC4BB3" w:rsidRPr="00652056" w:rsidRDefault="00AC4BB3" w:rsidP="00652056">
            <w:pPr>
              <w:pStyle w:val="akropkiwtabelach"/>
              <w:numPr>
                <w:ilvl w:val="0"/>
                <w:numId w:val="82"/>
              </w:numPr>
              <w:tabs>
                <w:tab w:val="clear" w:pos="284"/>
                <w:tab w:val="left" w:pos="176"/>
              </w:tabs>
              <w:spacing w:before="20" w:after="20"/>
              <w:ind w:left="176" w:hanging="176"/>
              <w:jc w:val="center"/>
              <w:rPr>
                <w:rFonts w:ascii="Times New Roman" w:hAnsi="Times New Roman"/>
                <w:sz w:val="18"/>
                <w:szCs w:val="18"/>
              </w:rPr>
            </w:pPr>
          </w:p>
        </w:tc>
        <w:tc>
          <w:tcPr>
            <w:tcW w:w="1560" w:type="dxa"/>
            <w:vAlign w:val="center"/>
          </w:tcPr>
          <w:p w:rsidR="00AC4BB3" w:rsidRPr="00652056" w:rsidRDefault="00AC4BB3" w:rsidP="00652056">
            <w:pPr>
              <w:spacing w:before="20" w:after="20" w:line="240" w:lineRule="auto"/>
              <w:jc w:val="left"/>
              <w:rPr>
                <w:sz w:val="18"/>
                <w:szCs w:val="18"/>
              </w:rPr>
            </w:pPr>
            <w:r w:rsidRPr="00652056">
              <w:rPr>
                <w:rFonts w:eastAsia="Calibri" w:cs="Times New Roman"/>
                <w:color w:val="000000"/>
                <w:spacing w:val="-2"/>
                <w:sz w:val="18"/>
                <w:szCs w:val="18"/>
              </w:rPr>
              <w:t>w trakcie realizacji</w:t>
            </w:r>
            <w:r w:rsidRPr="00652056">
              <w:rPr>
                <w:sz w:val="18"/>
                <w:szCs w:val="18"/>
              </w:rPr>
              <w:t xml:space="preserve"> </w:t>
            </w:r>
          </w:p>
        </w:tc>
      </w:tr>
      <w:tr w:rsidR="00AC4BB3" w:rsidRPr="00652056" w:rsidTr="00FC667B">
        <w:trPr>
          <w:trHeight w:val="301"/>
        </w:trPr>
        <w:tc>
          <w:tcPr>
            <w:tcW w:w="2859" w:type="dxa"/>
            <w:shd w:val="clear" w:color="auto" w:fill="auto"/>
            <w:vAlign w:val="center"/>
          </w:tcPr>
          <w:p w:rsidR="00AC4BB3" w:rsidRPr="00652056" w:rsidRDefault="00AC4BB3" w:rsidP="00652056">
            <w:pPr>
              <w:pStyle w:val="akropkiwtabelach"/>
              <w:numPr>
                <w:ilvl w:val="0"/>
                <w:numId w:val="5"/>
              </w:numPr>
              <w:tabs>
                <w:tab w:val="clear" w:pos="284"/>
                <w:tab w:val="left" w:pos="176"/>
              </w:tabs>
              <w:spacing w:before="20" w:after="20"/>
              <w:ind w:left="170" w:hanging="170"/>
              <w:jc w:val="left"/>
              <w:rPr>
                <w:rFonts w:ascii="Times New Roman" w:hAnsi="Times New Roman"/>
                <w:color w:val="000000"/>
                <w:sz w:val="18"/>
                <w:szCs w:val="18"/>
              </w:rPr>
            </w:pPr>
            <w:r w:rsidRPr="00652056">
              <w:rPr>
                <w:rFonts w:ascii="Times New Roman" w:hAnsi="Times New Roman"/>
                <w:color w:val="000000"/>
                <w:sz w:val="18"/>
                <w:szCs w:val="18"/>
              </w:rPr>
              <w:t>budowa, przebudowa i rozbudowa ulic na terenie miasta Przemyśla oraz MOF Przemyśla;</w:t>
            </w:r>
          </w:p>
        </w:tc>
        <w:tc>
          <w:tcPr>
            <w:tcW w:w="1446" w:type="dxa"/>
            <w:gridSpan w:val="2"/>
            <w:shd w:val="clear" w:color="auto" w:fill="auto"/>
            <w:vAlign w:val="center"/>
          </w:tcPr>
          <w:p w:rsidR="00AC4BB3" w:rsidRPr="00652056" w:rsidRDefault="00AC4BB3" w:rsidP="00652056">
            <w:pPr>
              <w:pStyle w:val="akropkiwtabelach"/>
              <w:numPr>
                <w:ilvl w:val="0"/>
                <w:numId w:val="5"/>
              </w:numPr>
              <w:tabs>
                <w:tab w:val="clear" w:pos="284"/>
                <w:tab w:val="left" w:pos="176"/>
              </w:tabs>
              <w:spacing w:before="20" w:after="20"/>
              <w:ind w:left="170" w:hanging="170"/>
              <w:jc w:val="left"/>
              <w:rPr>
                <w:rFonts w:ascii="Times New Roman" w:hAnsi="Times New Roman"/>
                <w:color w:val="000000"/>
                <w:sz w:val="18"/>
                <w:szCs w:val="18"/>
              </w:rPr>
            </w:pPr>
            <w:r w:rsidRPr="00652056">
              <w:rPr>
                <w:rFonts w:ascii="Times New Roman" w:hAnsi="Times New Roman"/>
                <w:color w:val="000000"/>
                <w:sz w:val="18"/>
                <w:szCs w:val="18"/>
              </w:rPr>
              <w:t>Gmina Miejska Przemyśl i ZDM w  Przemyślu</w:t>
            </w:r>
            <w:r w:rsidR="002C25B8">
              <w:rPr>
                <w:rFonts w:ascii="Times New Roman" w:hAnsi="Times New Roman"/>
                <w:color w:val="000000"/>
                <w:sz w:val="18"/>
                <w:szCs w:val="18"/>
              </w:rPr>
              <w:t>;</w:t>
            </w:r>
          </w:p>
        </w:tc>
        <w:tc>
          <w:tcPr>
            <w:tcW w:w="1446" w:type="dxa"/>
            <w:gridSpan w:val="2"/>
            <w:shd w:val="clear" w:color="auto" w:fill="auto"/>
            <w:vAlign w:val="center"/>
          </w:tcPr>
          <w:p w:rsidR="00AC4BB3" w:rsidRPr="00652056" w:rsidRDefault="00AC4BB3" w:rsidP="00652056">
            <w:pPr>
              <w:pStyle w:val="ahkropli"/>
              <w:numPr>
                <w:ilvl w:val="0"/>
                <w:numId w:val="4"/>
              </w:numPr>
              <w:tabs>
                <w:tab w:val="left" w:pos="176"/>
              </w:tabs>
              <w:spacing w:before="20" w:after="20"/>
              <w:ind w:left="170" w:hanging="170"/>
              <w:jc w:val="left"/>
              <w:rPr>
                <w:rFonts w:ascii="Times New Roman" w:hAnsi="Times New Roman"/>
                <w:sz w:val="18"/>
              </w:rPr>
            </w:pPr>
            <w:r w:rsidRPr="00652056">
              <w:rPr>
                <w:rFonts w:ascii="Times New Roman" w:hAnsi="Times New Roman"/>
                <w:sz w:val="18"/>
              </w:rPr>
              <w:t>prowadzono rozbudowę  i przebudowę ulic;</w:t>
            </w:r>
          </w:p>
        </w:tc>
        <w:tc>
          <w:tcPr>
            <w:tcW w:w="1106" w:type="dxa"/>
            <w:vAlign w:val="center"/>
          </w:tcPr>
          <w:p w:rsidR="00AC4BB3" w:rsidRPr="00652056" w:rsidRDefault="00AC4BB3" w:rsidP="00652056">
            <w:pPr>
              <w:pStyle w:val="akropkiwtabelach"/>
              <w:tabs>
                <w:tab w:val="clear" w:pos="284"/>
                <w:tab w:val="left" w:pos="34"/>
              </w:tabs>
              <w:spacing w:before="20" w:after="20"/>
              <w:ind w:left="34" w:firstLine="0"/>
              <w:jc w:val="center"/>
              <w:rPr>
                <w:rFonts w:ascii="Times New Roman" w:hAnsi="Times New Roman"/>
                <w:sz w:val="18"/>
                <w:szCs w:val="18"/>
              </w:rPr>
            </w:pPr>
            <w:r w:rsidRPr="00652056">
              <w:rPr>
                <w:rFonts w:ascii="Times New Roman" w:hAnsi="Times New Roman"/>
                <w:sz w:val="18"/>
                <w:szCs w:val="18"/>
              </w:rPr>
              <w:t>999,28</w:t>
            </w:r>
          </w:p>
        </w:tc>
        <w:tc>
          <w:tcPr>
            <w:tcW w:w="2835" w:type="dxa"/>
            <w:vAlign w:val="center"/>
          </w:tcPr>
          <w:p w:rsidR="00AC4BB3" w:rsidRPr="00652056" w:rsidRDefault="00AC4BB3" w:rsidP="00652056">
            <w:pPr>
              <w:pStyle w:val="aahkropki"/>
              <w:numPr>
                <w:ilvl w:val="0"/>
                <w:numId w:val="4"/>
              </w:numPr>
              <w:tabs>
                <w:tab w:val="left" w:pos="176"/>
              </w:tabs>
              <w:spacing w:before="20" w:after="20"/>
              <w:ind w:left="170" w:hanging="170"/>
              <w:jc w:val="left"/>
              <w:rPr>
                <w:rFonts w:ascii="Times New Roman" w:hAnsi="Times New Roman" w:cs="Times New Roman"/>
                <w:sz w:val="18"/>
              </w:rPr>
            </w:pPr>
            <w:r w:rsidRPr="00652056">
              <w:rPr>
                <w:rFonts w:ascii="Times New Roman" w:hAnsi="Times New Roman" w:cs="Times New Roman"/>
                <w:sz w:val="18"/>
              </w:rPr>
              <w:t>kontynuowan</w:t>
            </w:r>
            <w:r w:rsidR="00835312" w:rsidRPr="00652056">
              <w:rPr>
                <w:rFonts w:ascii="Times New Roman" w:hAnsi="Times New Roman" w:cs="Times New Roman"/>
                <w:sz w:val="18"/>
              </w:rPr>
              <w:t>o</w:t>
            </w:r>
            <w:r w:rsidRPr="00652056">
              <w:rPr>
                <w:rFonts w:ascii="Times New Roman" w:hAnsi="Times New Roman" w:cs="Times New Roman"/>
                <w:sz w:val="18"/>
              </w:rPr>
              <w:t xml:space="preserve"> rozbudowę i przebudowę ulic;</w:t>
            </w:r>
          </w:p>
        </w:tc>
        <w:tc>
          <w:tcPr>
            <w:tcW w:w="1106" w:type="dxa"/>
            <w:vAlign w:val="center"/>
          </w:tcPr>
          <w:p w:rsidR="00AC4BB3" w:rsidRPr="00652056" w:rsidRDefault="00AC4BB3" w:rsidP="00652056">
            <w:pPr>
              <w:pStyle w:val="akropkiwtabelach"/>
              <w:tabs>
                <w:tab w:val="clear" w:pos="284"/>
                <w:tab w:val="left" w:pos="34"/>
              </w:tabs>
              <w:spacing w:before="20" w:after="20"/>
              <w:ind w:left="34" w:firstLine="0"/>
              <w:jc w:val="center"/>
              <w:rPr>
                <w:rFonts w:ascii="Times New Roman" w:hAnsi="Times New Roman"/>
                <w:sz w:val="18"/>
                <w:szCs w:val="18"/>
              </w:rPr>
            </w:pPr>
            <w:r w:rsidRPr="00652056">
              <w:rPr>
                <w:rFonts w:ascii="Times New Roman" w:hAnsi="Times New Roman"/>
                <w:sz w:val="18"/>
                <w:szCs w:val="18"/>
              </w:rPr>
              <w:t>14530,58</w:t>
            </w:r>
          </w:p>
        </w:tc>
        <w:tc>
          <w:tcPr>
            <w:tcW w:w="1560" w:type="dxa"/>
            <w:vAlign w:val="center"/>
          </w:tcPr>
          <w:p w:rsidR="00AC4BB3" w:rsidRPr="00652056" w:rsidRDefault="00AC4BB3" w:rsidP="00652056">
            <w:pPr>
              <w:pStyle w:val="akropkiwtabelach"/>
              <w:tabs>
                <w:tab w:val="clear" w:pos="284"/>
                <w:tab w:val="left" w:pos="34"/>
              </w:tabs>
              <w:spacing w:before="20" w:after="20"/>
              <w:ind w:left="34" w:firstLine="0"/>
              <w:jc w:val="left"/>
              <w:rPr>
                <w:rFonts w:ascii="Times New Roman" w:hAnsi="Times New Roman"/>
                <w:sz w:val="18"/>
                <w:szCs w:val="18"/>
              </w:rPr>
            </w:pPr>
            <w:r w:rsidRPr="00652056">
              <w:rPr>
                <w:rFonts w:ascii="Times New Roman" w:hAnsi="Times New Roman"/>
                <w:sz w:val="18"/>
                <w:szCs w:val="18"/>
              </w:rPr>
              <w:t>zrealizowano częściowo</w:t>
            </w:r>
          </w:p>
        </w:tc>
      </w:tr>
      <w:tr w:rsidR="00AC4BB3" w:rsidRPr="00652056" w:rsidTr="002C25B8">
        <w:trPr>
          <w:trHeight w:val="1998"/>
        </w:trPr>
        <w:tc>
          <w:tcPr>
            <w:tcW w:w="2859" w:type="dxa"/>
            <w:shd w:val="clear" w:color="auto" w:fill="auto"/>
            <w:vAlign w:val="center"/>
          </w:tcPr>
          <w:p w:rsidR="00AC4BB3" w:rsidRPr="00652056" w:rsidRDefault="00AC4BB3" w:rsidP="00652056">
            <w:pPr>
              <w:pStyle w:val="akropkiwtabelach"/>
              <w:numPr>
                <w:ilvl w:val="0"/>
                <w:numId w:val="5"/>
              </w:numPr>
              <w:tabs>
                <w:tab w:val="left" w:pos="176"/>
              </w:tabs>
              <w:spacing w:before="20" w:after="20"/>
              <w:ind w:left="170" w:hanging="170"/>
              <w:jc w:val="left"/>
              <w:rPr>
                <w:rFonts w:ascii="Times New Roman" w:hAnsi="Times New Roman"/>
                <w:color w:val="000000"/>
                <w:sz w:val="18"/>
                <w:szCs w:val="18"/>
              </w:rPr>
            </w:pPr>
            <w:r w:rsidRPr="00652056">
              <w:rPr>
                <w:rFonts w:ascii="Times New Roman" w:hAnsi="Times New Roman"/>
                <w:color w:val="000000"/>
                <w:sz w:val="18"/>
                <w:szCs w:val="18"/>
              </w:rPr>
              <w:t>budowa północnej i zachodniej obwodnicy miasta Krosno oraz przebudowa i rozbudowa obwodnicy w ciągu DK nr 28, rozbudowa ulic;</w:t>
            </w:r>
          </w:p>
        </w:tc>
        <w:tc>
          <w:tcPr>
            <w:tcW w:w="1446" w:type="dxa"/>
            <w:gridSpan w:val="2"/>
            <w:shd w:val="clear" w:color="auto" w:fill="auto"/>
            <w:vAlign w:val="center"/>
          </w:tcPr>
          <w:p w:rsidR="00AC4BB3" w:rsidRPr="00652056" w:rsidRDefault="00AC4BB3" w:rsidP="00652056">
            <w:pPr>
              <w:pStyle w:val="akropkiwtabelach"/>
              <w:numPr>
                <w:ilvl w:val="0"/>
                <w:numId w:val="5"/>
              </w:numPr>
              <w:tabs>
                <w:tab w:val="left" w:pos="176"/>
              </w:tabs>
              <w:spacing w:before="20" w:after="20"/>
              <w:ind w:left="170" w:hanging="170"/>
              <w:jc w:val="left"/>
              <w:rPr>
                <w:rFonts w:ascii="Times New Roman" w:hAnsi="Times New Roman"/>
                <w:color w:val="000000"/>
                <w:sz w:val="18"/>
                <w:szCs w:val="18"/>
              </w:rPr>
            </w:pPr>
            <w:r w:rsidRPr="00652056">
              <w:rPr>
                <w:rFonts w:ascii="Times New Roman" w:hAnsi="Times New Roman"/>
                <w:color w:val="000000"/>
                <w:sz w:val="18"/>
                <w:szCs w:val="18"/>
              </w:rPr>
              <w:t>Gmina Miejska Krosno</w:t>
            </w:r>
            <w:r w:rsidR="002C25B8">
              <w:rPr>
                <w:rFonts w:ascii="Times New Roman" w:hAnsi="Times New Roman"/>
                <w:color w:val="000000"/>
                <w:sz w:val="18"/>
                <w:szCs w:val="18"/>
              </w:rPr>
              <w:t>;</w:t>
            </w:r>
          </w:p>
        </w:tc>
        <w:tc>
          <w:tcPr>
            <w:tcW w:w="1446" w:type="dxa"/>
            <w:gridSpan w:val="2"/>
            <w:shd w:val="clear" w:color="auto" w:fill="auto"/>
            <w:vAlign w:val="center"/>
          </w:tcPr>
          <w:p w:rsidR="00AC4BB3" w:rsidRPr="002C25B8" w:rsidRDefault="00AC4BB3" w:rsidP="00652056">
            <w:pPr>
              <w:pStyle w:val="aahkropki"/>
              <w:numPr>
                <w:ilvl w:val="0"/>
                <w:numId w:val="4"/>
              </w:numPr>
              <w:tabs>
                <w:tab w:val="left" w:pos="176"/>
              </w:tabs>
              <w:spacing w:before="20" w:after="20"/>
              <w:ind w:left="170" w:hanging="170"/>
              <w:jc w:val="left"/>
              <w:rPr>
                <w:rFonts w:ascii="Times New Roman" w:hAnsi="Times New Roman" w:cs="Times New Roman"/>
                <w:spacing w:val="-2"/>
                <w:sz w:val="18"/>
              </w:rPr>
            </w:pPr>
            <w:r w:rsidRPr="00652056">
              <w:rPr>
                <w:rFonts w:ascii="Times New Roman" w:hAnsi="Times New Roman" w:cs="Times New Roman"/>
                <w:sz w:val="18"/>
              </w:rPr>
              <w:t xml:space="preserve">rozbudowano ulice: </w:t>
            </w:r>
            <w:r w:rsidRPr="002C25B8">
              <w:rPr>
                <w:rFonts w:ascii="Times New Roman" w:hAnsi="Times New Roman" w:cs="Times New Roman"/>
                <w:spacing w:val="-2"/>
                <w:sz w:val="18"/>
              </w:rPr>
              <w:t>Wisze, Zieloną, Kopalnianą, Czajkowskiego</w:t>
            </w:r>
            <w:r w:rsidR="002C25B8">
              <w:rPr>
                <w:rFonts w:ascii="Times New Roman" w:hAnsi="Times New Roman" w:cs="Times New Roman"/>
                <w:spacing w:val="-2"/>
                <w:sz w:val="18"/>
              </w:rPr>
              <w:t>;</w:t>
            </w:r>
          </w:p>
          <w:p w:rsidR="00AC4BB3" w:rsidRPr="00652056" w:rsidRDefault="00DF4BC3" w:rsidP="00652056">
            <w:pPr>
              <w:pStyle w:val="aahkropki"/>
              <w:numPr>
                <w:ilvl w:val="0"/>
                <w:numId w:val="4"/>
              </w:numPr>
              <w:tabs>
                <w:tab w:val="left" w:pos="176"/>
              </w:tabs>
              <w:spacing w:before="20" w:after="20"/>
              <w:ind w:left="170" w:hanging="170"/>
              <w:jc w:val="left"/>
              <w:rPr>
                <w:rFonts w:ascii="Times New Roman" w:hAnsi="Times New Roman" w:cs="Times New Roman"/>
                <w:sz w:val="18"/>
              </w:rPr>
            </w:pPr>
            <w:r w:rsidRPr="00652056">
              <w:rPr>
                <w:rFonts w:ascii="Times New Roman" w:hAnsi="Times New Roman" w:cs="Times New Roman"/>
                <w:sz w:val="18"/>
              </w:rPr>
              <w:t>wybudowano północną i </w:t>
            </w:r>
            <w:r w:rsidR="00AC4BB3" w:rsidRPr="00652056">
              <w:rPr>
                <w:rFonts w:ascii="Times New Roman" w:hAnsi="Times New Roman" w:cs="Times New Roman"/>
                <w:sz w:val="18"/>
              </w:rPr>
              <w:t>zachodnią obwodnicę;</w:t>
            </w:r>
          </w:p>
          <w:p w:rsidR="00AC4BB3" w:rsidRPr="00652056" w:rsidRDefault="00DF4BC3" w:rsidP="00652056">
            <w:pPr>
              <w:pStyle w:val="aahkropki"/>
              <w:numPr>
                <w:ilvl w:val="0"/>
                <w:numId w:val="4"/>
              </w:numPr>
              <w:tabs>
                <w:tab w:val="left" w:pos="176"/>
              </w:tabs>
              <w:spacing w:before="20" w:after="20"/>
              <w:ind w:left="170" w:hanging="170"/>
              <w:jc w:val="left"/>
              <w:rPr>
                <w:rFonts w:ascii="Times New Roman" w:hAnsi="Times New Roman" w:cs="Times New Roman"/>
                <w:sz w:val="18"/>
              </w:rPr>
            </w:pPr>
            <w:r w:rsidRPr="00652056">
              <w:rPr>
                <w:rFonts w:ascii="Times New Roman" w:hAnsi="Times New Roman" w:cs="Times New Roman"/>
                <w:sz w:val="18"/>
              </w:rPr>
              <w:t xml:space="preserve">przebudowano </w:t>
            </w:r>
            <w:r w:rsidR="00AC4BB3" w:rsidRPr="00652056">
              <w:rPr>
                <w:rFonts w:ascii="Times New Roman" w:hAnsi="Times New Roman" w:cs="Times New Roman"/>
                <w:sz w:val="18"/>
              </w:rPr>
              <w:t>i rozbudowano obwodnicę DK nr 28</w:t>
            </w:r>
            <w:r w:rsidR="00402154" w:rsidRPr="00652056">
              <w:rPr>
                <w:rFonts w:ascii="Times New Roman" w:hAnsi="Times New Roman" w:cs="Times New Roman"/>
                <w:sz w:val="18"/>
              </w:rPr>
              <w:t>;</w:t>
            </w:r>
            <w:r w:rsidR="00AC4BB3" w:rsidRPr="00652056">
              <w:rPr>
                <w:rFonts w:ascii="Times New Roman" w:hAnsi="Times New Roman" w:cs="Times New Roman"/>
                <w:sz w:val="18"/>
              </w:rPr>
              <w:t xml:space="preserve"> </w:t>
            </w:r>
          </w:p>
        </w:tc>
        <w:tc>
          <w:tcPr>
            <w:tcW w:w="1106" w:type="dxa"/>
            <w:vAlign w:val="center"/>
          </w:tcPr>
          <w:p w:rsidR="00AC4BB3" w:rsidRPr="00652056" w:rsidRDefault="00AC4BB3" w:rsidP="00652056">
            <w:pPr>
              <w:pStyle w:val="akropkiwtabelach"/>
              <w:tabs>
                <w:tab w:val="clear" w:pos="284"/>
                <w:tab w:val="left" w:pos="34"/>
              </w:tabs>
              <w:spacing w:before="20" w:after="20"/>
              <w:ind w:left="34" w:firstLine="0"/>
              <w:jc w:val="center"/>
              <w:rPr>
                <w:rFonts w:ascii="Times New Roman" w:hAnsi="Times New Roman"/>
                <w:sz w:val="18"/>
                <w:szCs w:val="18"/>
              </w:rPr>
            </w:pPr>
            <w:r w:rsidRPr="00652056">
              <w:rPr>
                <w:rFonts w:ascii="Times New Roman" w:hAnsi="Times New Roman"/>
                <w:sz w:val="18"/>
                <w:szCs w:val="18"/>
              </w:rPr>
              <w:t>9747,07</w:t>
            </w:r>
          </w:p>
        </w:tc>
        <w:tc>
          <w:tcPr>
            <w:tcW w:w="2835" w:type="dxa"/>
            <w:vAlign w:val="center"/>
          </w:tcPr>
          <w:p w:rsidR="00AC4BB3" w:rsidRPr="00652056" w:rsidRDefault="00AC4BB3" w:rsidP="00652056">
            <w:pPr>
              <w:pStyle w:val="aahkropki"/>
              <w:numPr>
                <w:ilvl w:val="0"/>
                <w:numId w:val="4"/>
              </w:numPr>
              <w:tabs>
                <w:tab w:val="left" w:pos="176"/>
              </w:tabs>
              <w:spacing w:before="20" w:after="20"/>
              <w:ind w:left="170" w:hanging="170"/>
              <w:jc w:val="left"/>
              <w:rPr>
                <w:rFonts w:ascii="Times New Roman" w:hAnsi="Times New Roman" w:cs="Times New Roman"/>
                <w:sz w:val="18"/>
              </w:rPr>
            </w:pPr>
            <w:r w:rsidRPr="00652056">
              <w:rPr>
                <w:rFonts w:ascii="Times New Roman" w:hAnsi="Times New Roman" w:cs="Times New Roman"/>
                <w:sz w:val="18"/>
              </w:rPr>
              <w:t>kontynuowano rozbudowę ulic: Wisze, Zielona, Kopalniana, Czajkowskiego;</w:t>
            </w:r>
          </w:p>
          <w:p w:rsidR="00AC4BB3" w:rsidRPr="00652056" w:rsidRDefault="00AC4BB3" w:rsidP="00652056">
            <w:pPr>
              <w:pStyle w:val="aahkropki"/>
              <w:numPr>
                <w:ilvl w:val="0"/>
                <w:numId w:val="4"/>
              </w:numPr>
              <w:tabs>
                <w:tab w:val="left" w:pos="176"/>
              </w:tabs>
              <w:spacing w:before="20" w:after="20"/>
              <w:ind w:left="170" w:hanging="170"/>
              <w:jc w:val="left"/>
              <w:rPr>
                <w:rFonts w:ascii="Times New Roman" w:hAnsi="Times New Roman" w:cs="Times New Roman"/>
                <w:sz w:val="18"/>
              </w:rPr>
            </w:pPr>
            <w:r w:rsidRPr="00652056">
              <w:rPr>
                <w:rFonts w:ascii="Times New Roman" w:hAnsi="Times New Roman" w:cs="Times New Roman"/>
                <w:sz w:val="18"/>
              </w:rPr>
              <w:t>kontynuowano budowę północnej i zachodniej obwodnicy</w:t>
            </w:r>
          </w:p>
          <w:p w:rsidR="00AC4BB3" w:rsidRPr="00652056" w:rsidRDefault="00AC4BB3" w:rsidP="00652056">
            <w:pPr>
              <w:pStyle w:val="aahkropki"/>
              <w:numPr>
                <w:ilvl w:val="0"/>
                <w:numId w:val="4"/>
              </w:numPr>
              <w:tabs>
                <w:tab w:val="left" w:pos="176"/>
              </w:tabs>
              <w:spacing w:before="20" w:after="20"/>
              <w:ind w:left="170" w:hanging="170"/>
              <w:jc w:val="left"/>
              <w:rPr>
                <w:rFonts w:ascii="Times New Roman" w:hAnsi="Times New Roman" w:cs="Times New Roman"/>
                <w:sz w:val="18"/>
              </w:rPr>
            </w:pPr>
            <w:r w:rsidRPr="00652056">
              <w:rPr>
                <w:rFonts w:ascii="Times New Roman" w:hAnsi="Times New Roman" w:cs="Times New Roman"/>
                <w:sz w:val="18"/>
              </w:rPr>
              <w:t>przebudowano  i rozbudowano obwodnicę DK nr 28</w:t>
            </w:r>
            <w:r w:rsidR="00402154" w:rsidRPr="00652056">
              <w:rPr>
                <w:rFonts w:ascii="Times New Roman" w:hAnsi="Times New Roman" w:cs="Times New Roman"/>
                <w:sz w:val="18"/>
              </w:rPr>
              <w:t>;</w:t>
            </w:r>
          </w:p>
        </w:tc>
        <w:tc>
          <w:tcPr>
            <w:tcW w:w="1106" w:type="dxa"/>
            <w:vAlign w:val="center"/>
          </w:tcPr>
          <w:p w:rsidR="00AC4BB3" w:rsidRPr="00652056" w:rsidRDefault="00AC4BB3" w:rsidP="00652056">
            <w:pPr>
              <w:pStyle w:val="akropkiwtabelach"/>
              <w:tabs>
                <w:tab w:val="clear" w:pos="284"/>
                <w:tab w:val="left" w:pos="34"/>
              </w:tabs>
              <w:spacing w:before="20" w:after="20"/>
              <w:ind w:left="34" w:firstLine="0"/>
              <w:jc w:val="center"/>
              <w:rPr>
                <w:rFonts w:ascii="Times New Roman" w:hAnsi="Times New Roman"/>
                <w:sz w:val="18"/>
                <w:szCs w:val="18"/>
              </w:rPr>
            </w:pPr>
            <w:r w:rsidRPr="00652056">
              <w:rPr>
                <w:rFonts w:ascii="Times New Roman" w:hAnsi="Times New Roman"/>
                <w:sz w:val="18"/>
                <w:szCs w:val="18"/>
              </w:rPr>
              <w:t>8357,18</w:t>
            </w:r>
          </w:p>
        </w:tc>
        <w:tc>
          <w:tcPr>
            <w:tcW w:w="1560" w:type="dxa"/>
            <w:vAlign w:val="center"/>
          </w:tcPr>
          <w:p w:rsidR="00AC4BB3" w:rsidRPr="00652056" w:rsidRDefault="00AC4BB3" w:rsidP="00652056">
            <w:pPr>
              <w:pStyle w:val="akropkiwtabelach"/>
              <w:tabs>
                <w:tab w:val="clear" w:pos="284"/>
                <w:tab w:val="left" w:pos="34"/>
              </w:tabs>
              <w:spacing w:before="20" w:after="20"/>
              <w:ind w:left="34" w:firstLine="0"/>
              <w:jc w:val="left"/>
              <w:rPr>
                <w:rFonts w:ascii="Times New Roman" w:hAnsi="Times New Roman"/>
                <w:sz w:val="18"/>
                <w:szCs w:val="18"/>
              </w:rPr>
            </w:pPr>
            <w:r w:rsidRPr="00652056">
              <w:rPr>
                <w:rFonts w:ascii="Times New Roman" w:hAnsi="Times New Roman"/>
                <w:sz w:val="18"/>
                <w:szCs w:val="18"/>
              </w:rPr>
              <w:t>zrealizowano</w:t>
            </w:r>
          </w:p>
        </w:tc>
      </w:tr>
      <w:tr w:rsidR="002360DB" w:rsidRPr="00652056" w:rsidTr="00FC667B">
        <w:trPr>
          <w:trHeight w:val="301"/>
        </w:trPr>
        <w:tc>
          <w:tcPr>
            <w:tcW w:w="1106" w:type="dxa"/>
            <w:gridSpan w:val="9"/>
            <w:shd w:val="clear" w:color="auto" w:fill="auto"/>
            <w:vAlign w:val="center"/>
          </w:tcPr>
          <w:p w:rsidR="002360DB" w:rsidRPr="00652056" w:rsidRDefault="008809FB" w:rsidP="00652056">
            <w:pPr>
              <w:pStyle w:val="akropkiwtabelach"/>
              <w:tabs>
                <w:tab w:val="clear" w:pos="284"/>
                <w:tab w:val="left" w:pos="34"/>
              </w:tabs>
              <w:spacing w:before="20" w:after="20"/>
              <w:ind w:left="34" w:firstLine="0"/>
              <w:jc w:val="left"/>
              <w:rPr>
                <w:rFonts w:ascii="Times New Roman" w:hAnsi="Times New Roman"/>
                <w:b/>
                <w:color w:val="003366"/>
                <w:sz w:val="18"/>
                <w:szCs w:val="18"/>
              </w:rPr>
            </w:pPr>
            <w:r w:rsidRPr="00652056">
              <w:rPr>
                <w:rFonts w:ascii="Times New Roman" w:hAnsi="Times New Roman"/>
                <w:b/>
                <w:color w:val="003366"/>
                <w:sz w:val="18"/>
                <w:szCs w:val="18"/>
              </w:rPr>
              <w:lastRenderedPageBreak/>
              <w:t xml:space="preserve">Kierunek interwencji </w:t>
            </w:r>
            <w:r w:rsidR="002360DB" w:rsidRPr="00652056">
              <w:rPr>
                <w:rFonts w:ascii="Times New Roman" w:hAnsi="Times New Roman"/>
                <w:b/>
                <w:color w:val="003366"/>
                <w:sz w:val="18"/>
                <w:szCs w:val="18"/>
              </w:rPr>
              <w:t>3. Poprawa klimatu akustycznego w sąsiedztwie dróg objętych programami ochrony środowiska przed hałasem</w:t>
            </w:r>
          </w:p>
        </w:tc>
      </w:tr>
      <w:tr w:rsidR="008809FB" w:rsidRPr="00652056" w:rsidTr="00FC667B">
        <w:trPr>
          <w:trHeight w:val="301"/>
        </w:trPr>
        <w:tc>
          <w:tcPr>
            <w:tcW w:w="2859" w:type="dxa"/>
            <w:shd w:val="clear" w:color="auto" w:fill="auto"/>
            <w:vAlign w:val="center"/>
          </w:tcPr>
          <w:p w:rsidR="008809FB" w:rsidRPr="00652056" w:rsidRDefault="008809FB" w:rsidP="003473A5">
            <w:pPr>
              <w:pStyle w:val="akropkiwtabelach"/>
              <w:numPr>
                <w:ilvl w:val="0"/>
                <w:numId w:val="5"/>
              </w:numPr>
              <w:tabs>
                <w:tab w:val="clear" w:pos="284"/>
                <w:tab w:val="left" w:pos="176"/>
              </w:tabs>
              <w:spacing w:before="20" w:after="20"/>
              <w:ind w:left="170" w:hanging="170"/>
              <w:jc w:val="left"/>
              <w:rPr>
                <w:rFonts w:ascii="Times New Roman" w:hAnsi="Times New Roman"/>
                <w:color w:val="000000"/>
                <w:sz w:val="18"/>
                <w:szCs w:val="18"/>
              </w:rPr>
            </w:pPr>
            <w:r w:rsidRPr="00652056">
              <w:rPr>
                <w:rFonts w:ascii="Times New Roman" w:hAnsi="Times New Roman"/>
                <w:color w:val="000000"/>
                <w:sz w:val="18"/>
                <w:szCs w:val="18"/>
              </w:rPr>
              <w:t>monitoring poziomu hałasu:</w:t>
            </w:r>
            <w:r w:rsidR="003473A5">
              <w:rPr>
                <w:rFonts w:ascii="Times New Roman" w:hAnsi="Times New Roman"/>
                <w:color w:val="000000"/>
                <w:sz w:val="18"/>
                <w:szCs w:val="18"/>
              </w:rPr>
              <w:t xml:space="preserve"> tj. o</w:t>
            </w:r>
            <w:r w:rsidRPr="00652056">
              <w:rPr>
                <w:rFonts w:ascii="Times New Roman" w:hAnsi="Times New Roman"/>
                <w:color w:val="000000"/>
                <w:sz w:val="18"/>
                <w:szCs w:val="18"/>
              </w:rPr>
              <w:t xml:space="preserve">kresowy pomiar poziomu hałasu dróg </w:t>
            </w:r>
            <w:r w:rsidR="003473A5">
              <w:rPr>
                <w:rFonts w:ascii="Times New Roman" w:hAnsi="Times New Roman"/>
                <w:color w:val="000000"/>
                <w:sz w:val="18"/>
                <w:szCs w:val="18"/>
              </w:rPr>
              <w:t>woj.</w:t>
            </w:r>
            <w:r w:rsidRPr="00652056">
              <w:rPr>
                <w:rFonts w:ascii="Times New Roman" w:hAnsi="Times New Roman"/>
                <w:color w:val="000000"/>
                <w:sz w:val="18"/>
                <w:szCs w:val="18"/>
              </w:rPr>
              <w:t xml:space="preserve"> o</w:t>
            </w:r>
            <w:r w:rsidR="00D22A05" w:rsidRPr="00652056">
              <w:rPr>
                <w:rFonts w:ascii="Times New Roman" w:hAnsi="Times New Roman"/>
                <w:color w:val="000000"/>
                <w:sz w:val="18"/>
                <w:szCs w:val="18"/>
              </w:rPr>
              <w:t> </w:t>
            </w:r>
            <w:r w:rsidRPr="00652056">
              <w:rPr>
                <w:rFonts w:ascii="Times New Roman" w:hAnsi="Times New Roman"/>
                <w:color w:val="000000"/>
                <w:sz w:val="18"/>
                <w:szCs w:val="18"/>
              </w:rPr>
              <w:t xml:space="preserve">średniorocznym natężeniu </w:t>
            </w:r>
            <w:r w:rsidRPr="002C25B8">
              <w:rPr>
                <w:rFonts w:ascii="Times New Roman" w:hAnsi="Times New Roman"/>
                <w:color w:val="000000"/>
                <w:spacing w:val="-6"/>
                <w:sz w:val="18"/>
                <w:szCs w:val="18"/>
              </w:rPr>
              <w:t>ruchu powyżej 3 mln przejazdów;</w:t>
            </w:r>
          </w:p>
        </w:tc>
        <w:tc>
          <w:tcPr>
            <w:tcW w:w="1446" w:type="dxa"/>
            <w:gridSpan w:val="2"/>
            <w:shd w:val="clear" w:color="auto" w:fill="auto"/>
          </w:tcPr>
          <w:p w:rsidR="008809FB" w:rsidRPr="00652056" w:rsidRDefault="008809FB" w:rsidP="00652056">
            <w:pPr>
              <w:pStyle w:val="akropkiwtabelach"/>
              <w:numPr>
                <w:ilvl w:val="0"/>
                <w:numId w:val="5"/>
              </w:numPr>
              <w:tabs>
                <w:tab w:val="left" w:pos="176"/>
              </w:tabs>
              <w:spacing w:before="20" w:after="20"/>
              <w:ind w:left="170" w:hanging="170"/>
              <w:rPr>
                <w:rFonts w:ascii="Times New Roman" w:hAnsi="Times New Roman"/>
                <w:color w:val="000000"/>
                <w:sz w:val="18"/>
                <w:szCs w:val="18"/>
              </w:rPr>
            </w:pPr>
            <w:r w:rsidRPr="00652056">
              <w:rPr>
                <w:rFonts w:ascii="Times New Roman" w:hAnsi="Times New Roman"/>
                <w:color w:val="000000"/>
                <w:sz w:val="18"/>
                <w:szCs w:val="18"/>
              </w:rPr>
              <w:t>PZDW w Rzeszowie</w:t>
            </w:r>
            <w:r w:rsidR="002C25B8">
              <w:rPr>
                <w:rFonts w:ascii="Times New Roman" w:hAnsi="Times New Roman"/>
                <w:color w:val="000000"/>
                <w:sz w:val="18"/>
                <w:szCs w:val="18"/>
              </w:rPr>
              <w:t>;</w:t>
            </w:r>
          </w:p>
        </w:tc>
        <w:tc>
          <w:tcPr>
            <w:tcW w:w="1446" w:type="dxa"/>
            <w:gridSpan w:val="2"/>
            <w:shd w:val="clear" w:color="auto" w:fill="auto"/>
            <w:vAlign w:val="center"/>
          </w:tcPr>
          <w:p w:rsidR="008809FB" w:rsidRPr="00652056" w:rsidRDefault="008809FB" w:rsidP="00652056">
            <w:pPr>
              <w:pStyle w:val="akropkiwtabelach"/>
              <w:numPr>
                <w:ilvl w:val="0"/>
                <w:numId w:val="82"/>
              </w:numPr>
              <w:tabs>
                <w:tab w:val="clear" w:pos="284"/>
                <w:tab w:val="left" w:pos="176"/>
              </w:tabs>
              <w:spacing w:before="20" w:after="20"/>
              <w:ind w:left="176" w:hanging="176"/>
              <w:jc w:val="center"/>
              <w:rPr>
                <w:rFonts w:ascii="Times New Roman" w:hAnsi="Times New Roman"/>
                <w:sz w:val="18"/>
                <w:szCs w:val="18"/>
              </w:rPr>
            </w:pPr>
          </w:p>
        </w:tc>
        <w:tc>
          <w:tcPr>
            <w:tcW w:w="1106" w:type="dxa"/>
            <w:vAlign w:val="center"/>
          </w:tcPr>
          <w:p w:rsidR="008809FB" w:rsidRPr="00652056" w:rsidRDefault="008809FB" w:rsidP="00652056">
            <w:pPr>
              <w:pStyle w:val="akropkiwtabelach"/>
              <w:numPr>
                <w:ilvl w:val="0"/>
                <w:numId w:val="82"/>
              </w:numPr>
              <w:tabs>
                <w:tab w:val="clear" w:pos="284"/>
                <w:tab w:val="left" w:pos="176"/>
              </w:tabs>
              <w:spacing w:before="20" w:after="20"/>
              <w:ind w:left="176" w:hanging="176"/>
              <w:jc w:val="center"/>
              <w:rPr>
                <w:rFonts w:ascii="Times New Roman" w:hAnsi="Times New Roman"/>
                <w:sz w:val="18"/>
                <w:szCs w:val="18"/>
              </w:rPr>
            </w:pPr>
          </w:p>
        </w:tc>
        <w:tc>
          <w:tcPr>
            <w:tcW w:w="2835" w:type="dxa"/>
            <w:vAlign w:val="center"/>
          </w:tcPr>
          <w:p w:rsidR="008809FB" w:rsidRPr="00652056" w:rsidRDefault="008809FB" w:rsidP="00652056">
            <w:pPr>
              <w:pStyle w:val="akropkiwtabelach"/>
              <w:numPr>
                <w:ilvl w:val="0"/>
                <w:numId w:val="82"/>
              </w:numPr>
              <w:tabs>
                <w:tab w:val="clear" w:pos="284"/>
                <w:tab w:val="left" w:pos="176"/>
              </w:tabs>
              <w:spacing w:before="20" w:after="20"/>
              <w:ind w:left="176" w:hanging="176"/>
              <w:jc w:val="center"/>
              <w:rPr>
                <w:rFonts w:ascii="Times New Roman" w:hAnsi="Times New Roman"/>
                <w:sz w:val="18"/>
                <w:szCs w:val="18"/>
              </w:rPr>
            </w:pPr>
          </w:p>
        </w:tc>
        <w:tc>
          <w:tcPr>
            <w:tcW w:w="1106" w:type="dxa"/>
            <w:vAlign w:val="center"/>
          </w:tcPr>
          <w:p w:rsidR="008809FB" w:rsidRPr="00652056" w:rsidRDefault="008809FB" w:rsidP="00652056">
            <w:pPr>
              <w:pStyle w:val="akropkiwtabelach"/>
              <w:numPr>
                <w:ilvl w:val="0"/>
                <w:numId w:val="82"/>
              </w:numPr>
              <w:tabs>
                <w:tab w:val="clear" w:pos="284"/>
                <w:tab w:val="left" w:pos="176"/>
              </w:tabs>
              <w:spacing w:before="20" w:after="20"/>
              <w:ind w:left="176" w:hanging="176"/>
              <w:jc w:val="center"/>
              <w:rPr>
                <w:rFonts w:ascii="Times New Roman" w:hAnsi="Times New Roman"/>
                <w:sz w:val="18"/>
                <w:szCs w:val="18"/>
              </w:rPr>
            </w:pPr>
          </w:p>
        </w:tc>
        <w:tc>
          <w:tcPr>
            <w:tcW w:w="1560" w:type="dxa"/>
            <w:vAlign w:val="center"/>
          </w:tcPr>
          <w:p w:rsidR="008809FB" w:rsidRPr="00652056" w:rsidRDefault="008809FB" w:rsidP="00652056">
            <w:pPr>
              <w:pStyle w:val="ahkropli"/>
              <w:tabs>
                <w:tab w:val="clear" w:pos="317"/>
                <w:tab w:val="clear" w:pos="360"/>
              </w:tabs>
              <w:spacing w:before="20" w:after="20"/>
              <w:ind w:left="34"/>
              <w:jc w:val="left"/>
              <w:rPr>
                <w:rFonts w:ascii="Times New Roman" w:hAnsi="Times New Roman"/>
                <w:color w:val="000000"/>
                <w:sz w:val="18"/>
              </w:rPr>
            </w:pPr>
            <w:r w:rsidRPr="00652056">
              <w:rPr>
                <w:rFonts w:ascii="Times New Roman" w:hAnsi="Times New Roman"/>
                <w:color w:val="000000"/>
                <w:sz w:val="18"/>
              </w:rPr>
              <w:t>zrealizowano</w:t>
            </w:r>
            <w:r w:rsidRPr="00652056">
              <w:rPr>
                <w:rStyle w:val="Odwoanieprzypisudolnego"/>
                <w:rFonts w:ascii="Times New Roman" w:hAnsi="Times New Roman"/>
                <w:color w:val="000000"/>
                <w:sz w:val="18"/>
              </w:rPr>
              <w:footnoteReference w:id="24"/>
            </w:r>
            <w:r w:rsidRPr="00652056">
              <w:rPr>
                <w:rFonts w:ascii="Times New Roman" w:hAnsi="Times New Roman"/>
                <w:color w:val="000000"/>
                <w:sz w:val="18"/>
              </w:rPr>
              <w:t xml:space="preserve"> </w:t>
            </w:r>
          </w:p>
        </w:tc>
      </w:tr>
      <w:tr w:rsidR="008809FB" w:rsidRPr="00652056" w:rsidTr="00FC667B">
        <w:trPr>
          <w:trHeight w:val="301"/>
        </w:trPr>
        <w:tc>
          <w:tcPr>
            <w:tcW w:w="2859" w:type="dxa"/>
            <w:shd w:val="clear" w:color="auto" w:fill="auto"/>
            <w:vAlign w:val="center"/>
          </w:tcPr>
          <w:p w:rsidR="008809FB" w:rsidRPr="00652056" w:rsidRDefault="008809FB" w:rsidP="003473A5">
            <w:pPr>
              <w:pStyle w:val="akropkiwtabelach"/>
              <w:numPr>
                <w:ilvl w:val="0"/>
                <w:numId w:val="5"/>
              </w:numPr>
              <w:tabs>
                <w:tab w:val="clear" w:pos="284"/>
                <w:tab w:val="left" w:pos="176"/>
              </w:tabs>
              <w:spacing w:before="20" w:after="20"/>
              <w:ind w:left="170" w:hanging="170"/>
              <w:jc w:val="left"/>
              <w:rPr>
                <w:rFonts w:ascii="Times New Roman" w:hAnsi="Times New Roman"/>
                <w:color w:val="000000"/>
                <w:sz w:val="18"/>
                <w:szCs w:val="18"/>
              </w:rPr>
            </w:pPr>
            <w:r w:rsidRPr="00652056">
              <w:rPr>
                <w:rFonts w:ascii="Times New Roman" w:hAnsi="Times New Roman"/>
                <w:color w:val="000000"/>
                <w:sz w:val="18"/>
                <w:szCs w:val="18"/>
              </w:rPr>
              <w:t>przeprowadzenie monitoringu dla inwestycji pn.: Likwidacja barier rozwojowych - most na Wiśle z</w:t>
            </w:r>
            <w:r w:rsidR="003473A5">
              <w:rPr>
                <w:rFonts w:ascii="Times New Roman" w:hAnsi="Times New Roman"/>
                <w:color w:val="000000"/>
                <w:sz w:val="18"/>
                <w:szCs w:val="18"/>
              </w:rPr>
              <w:t> </w:t>
            </w:r>
            <w:r w:rsidRPr="00652056">
              <w:rPr>
                <w:rFonts w:ascii="Times New Roman" w:hAnsi="Times New Roman"/>
                <w:color w:val="000000"/>
                <w:sz w:val="18"/>
                <w:szCs w:val="18"/>
              </w:rPr>
              <w:t>rozbudową drogi wojewódzkiej nr</w:t>
            </w:r>
            <w:r w:rsidR="00D22A05" w:rsidRPr="00652056">
              <w:rPr>
                <w:rFonts w:ascii="Times New Roman" w:hAnsi="Times New Roman"/>
                <w:color w:val="000000"/>
                <w:sz w:val="18"/>
                <w:szCs w:val="18"/>
              </w:rPr>
              <w:t> </w:t>
            </w:r>
            <w:r w:rsidRPr="00652056">
              <w:rPr>
                <w:rFonts w:ascii="Times New Roman" w:hAnsi="Times New Roman"/>
                <w:color w:val="000000"/>
                <w:sz w:val="18"/>
                <w:szCs w:val="18"/>
              </w:rPr>
              <w:t>764 oraz połączeniem z drogą wojewódzką nr 875;</w:t>
            </w:r>
          </w:p>
        </w:tc>
        <w:tc>
          <w:tcPr>
            <w:tcW w:w="1446" w:type="dxa"/>
            <w:gridSpan w:val="2"/>
            <w:shd w:val="clear" w:color="auto" w:fill="auto"/>
            <w:vAlign w:val="center"/>
          </w:tcPr>
          <w:p w:rsidR="008809FB" w:rsidRPr="00652056" w:rsidRDefault="008809FB" w:rsidP="00652056">
            <w:pPr>
              <w:pStyle w:val="akropkiwtabelach"/>
              <w:numPr>
                <w:ilvl w:val="0"/>
                <w:numId w:val="5"/>
              </w:numPr>
              <w:tabs>
                <w:tab w:val="clear" w:pos="284"/>
                <w:tab w:val="left" w:pos="176"/>
              </w:tabs>
              <w:spacing w:before="20" w:after="20"/>
              <w:ind w:left="170" w:hanging="170"/>
              <w:jc w:val="left"/>
              <w:rPr>
                <w:rFonts w:ascii="Times New Roman" w:hAnsi="Times New Roman"/>
                <w:color w:val="000000"/>
                <w:sz w:val="18"/>
                <w:szCs w:val="18"/>
              </w:rPr>
            </w:pPr>
            <w:r w:rsidRPr="00652056">
              <w:rPr>
                <w:rFonts w:ascii="Times New Roman" w:hAnsi="Times New Roman"/>
                <w:color w:val="000000"/>
                <w:sz w:val="18"/>
                <w:szCs w:val="18"/>
              </w:rPr>
              <w:t>PZDW w Rzeszowie</w:t>
            </w:r>
            <w:r w:rsidR="002C25B8">
              <w:rPr>
                <w:rFonts w:ascii="Times New Roman" w:hAnsi="Times New Roman"/>
                <w:color w:val="000000"/>
                <w:sz w:val="18"/>
                <w:szCs w:val="18"/>
              </w:rPr>
              <w:t>;</w:t>
            </w:r>
          </w:p>
        </w:tc>
        <w:tc>
          <w:tcPr>
            <w:tcW w:w="1446" w:type="dxa"/>
            <w:gridSpan w:val="2"/>
            <w:shd w:val="clear" w:color="auto" w:fill="auto"/>
            <w:vAlign w:val="center"/>
          </w:tcPr>
          <w:p w:rsidR="008809FB" w:rsidRPr="00652056" w:rsidRDefault="008809FB" w:rsidP="00652056">
            <w:pPr>
              <w:pStyle w:val="akropkiwtabelach"/>
              <w:numPr>
                <w:ilvl w:val="0"/>
                <w:numId w:val="82"/>
              </w:numPr>
              <w:tabs>
                <w:tab w:val="clear" w:pos="284"/>
                <w:tab w:val="left" w:pos="176"/>
              </w:tabs>
              <w:spacing w:before="20" w:after="20"/>
              <w:ind w:left="176" w:hanging="176"/>
              <w:jc w:val="center"/>
              <w:rPr>
                <w:rFonts w:ascii="Times New Roman" w:hAnsi="Times New Roman"/>
                <w:sz w:val="18"/>
                <w:szCs w:val="18"/>
              </w:rPr>
            </w:pPr>
          </w:p>
        </w:tc>
        <w:tc>
          <w:tcPr>
            <w:tcW w:w="1106" w:type="dxa"/>
            <w:vAlign w:val="center"/>
          </w:tcPr>
          <w:p w:rsidR="008809FB" w:rsidRPr="00652056" w:rsidRDefault="008809FB" w:rsidP="00652056">
            <w:pPr>
              <w:pStyle w:val="akropkiwtabelach"/>
              <w:numPr>
                <w:ilvl w:val="0"/>
                <w:numId w:val="82"/>
              </w:numPr>
              <w:tabs>
                <w:tab w:val="clear" w:pos="284"/>
                <w:tab w:val="left" w:pos="176"/>
              </w:tabs>
              <w:spacing w:before="20" w:after="20"/>
              <w:ind w:left="176" w:hanging="176"/>
              <w:jc w:val="center"/>
              <w:rPr>
                <w:rFonts w:ascii="Times New Roman" w:hAnsi="Times New Roman"/>
                <w:sz w:val="18"/>
                <w:szCs w:val="18"/>
              </w:rPr>
            </w:pPr>
          </w:p>
        </w:tc>
        <w:tc>
          <w:tcPr>
            <w:tcW w:w="2835" w:type="dxa"/>
            <w:vAlign w:val="center"/>
          </w:tcPr>
          <w:p w:rsidR="008809FB" w:rsidRPr="00652056" w:rsidRDefault="008809FB" w:rsidP="00652056">
            <w:pPr>
              <w:pStyle w:val="akropkiwtabelach"/>
              <w:numPr>
                <w:ilvl w:val="0"/>
                <w:numId w:val="82"/>
              </w:numPr>
              <w:tabs>
                <w:tab w:val="clear" w:pos="284"/>
                <w:tab w:val="left" w:pos="176"/>
              </w:tabs>
              <w:spacing w:before="20" w:after="20"/>
              <w:ind w:left="176" w:hanging="176"/>
              <w:jc w:val="center"/>
              <w:rPr>
                <w:rFonts w:ascii="Times New Roman" w:hAnsi="Times New Roman"/>
                <w:sz w:val="18"/>
                <w:szCs w:val="18"/>
              </w:rPr>
            </w:pPr>
          </w:p>
        </w:tc>
        <w:tc>
          <w:tcPr>
            <w:tcW w:w="1106" w:type="dxa"/>
            <w:vAlign w:val="center"/>
          </w:tcPr>
          <w:p w:rsidR="008809FB" w:rsidRPr="00652056" w:rsidRDefault="008809FB" w:rsidP="00652056">
            <w:pPr>
              <w:pStyle w:val="akropkiwtabelach"/>
              <w:numPr>
                <w:ilvl w:val="0"/>
                <w:numId w:val="82"/>
              </w:numPr>
              <w:tabs>
                <w:tab w:val="clear" w:pos="284"/>
                <w:tab w:val="left" w:pos="176"/>
              </w:tabs>
              <w:spacing w:before="20" w:after="20"/>
              <w:ind w:left="176" w:hanging="176"/>
              <w:jc w:val="center"/>
              <w:rPr>
                <w:rFonts w:ascii="Times New Roman" w:hAnsi="Times New Roman"/>
                <w:sz w:val="18"/>
                <w:szCs w:val="18"/>
              </w:rPr>
            </w:pPr>
          </w:p>
        </w:tc>
        <w:tc>
          <w:tcPr>
            <w:tcW w:w="1560" w:type="dxa"/>
            <w:vAlign w:val="center"/>
          </w:tcPr>
          <w:p w:rsidR="008809FB" w:rsidRPr="00652056" w:rsidRDefault="008809FB" w:rsidP="00652056">
            <w:pPr>
              <w:pStyle w:val="ahkropli"/>
              <w:tabs>
                <w:tab w:val="clear" w:pos="317"/>
                <w:tab w:val="clear" w:pos="360"/>
              </w:tabs>
              <w:spacing w:before="20" w:after="20"/>
              <w:ind w:left="34"/>
              <w:jc w:val="left"/>
              <w:rPr>
                <w:rFonts w:ascii="Times New Roman" w:hAnsi="Times New Roman"/>
                <w:color w:val="000000"/>
                <w:sz w:val="18"/>
              </w:rPr>
            </w:pPr>
            <w:r w:rsidRPr="00652056">
              <w:rPr>
                <w:rFonts w:ascii="Times New Roman" w:hAnsi="Times New Roman"/>
                <w:color w:val="000000"/>
                <w:sz w:val="18"/>
              </w:rPr>
              <w:t>zrealizowano</w:t>
            </w:r>
            <w:r w:rsidRPr="00652056">
              <w:rPr>
                <w:rStyle w:val="Odwoanieprzypisudolnego"/>
                <w:rFonts w:ascii="Times New Roman" w:hAnsi="Times New Roman"/>
                <w:color w:val="000000"/>
                <w:sz w:val="18"/>
              </w:rPr>
              <w:footnoteReference w:id="25"/>
            </w:r>
            <w:r w:rsidRPr="00652056">
              <w:rPr>
                <w:rFonts w:ascii="Times New Roman" w:hAnsi="Times New Roman"/>
                <w:color w:val="000000"/>
                <w:sz w:val="18"/>
              </w:rPr>
              <w:t xml:space="preserve"> </w:t>
            </w:r>
          </w:p>
        </w:tc>
      </w:tr>
      <w:tr w:rsidR="002360DB" w:rsidRPr="00652056" w:rsidTr="00FC667B">
        <w:trPr>
          <w:trHeight w:val="301"/>
        </w:trPr>
        <w:tc>
          <w:tcPr>
            <w:tcW w:w="2859" w:type="dxa"/>
            <w:shd w:val="clear" w:color="auto" w:fill="auto"/>
            <w:vAlign w:val="center"/>
          </w:tcPr>
          <w:p w:rsidR="002360DB" w:rsidRPr="00652056" w:rsidRDefault="002360DB" w:rsidP="00652056">
            <w:pPr>
              <w:pStyle w:val="akropkiwtabelach"/>
              <w:numPr>
                <w:ilvl w:val="0"/>
                <w:numId w:val="5"/>
              </w:numPr>
              <w:tabs>
                <w:tab w:val="clear" w:pos="284"/>
                <w:tab w:val="left" w:pos="176"/>
              </w:tabs>
              <w:spacing w:before="20" w:after="20"/>
              <w:ind w:left="170" w:hanging="170"/>
              <w:jc w:val="left"/>
              <w:rPr>
                <w:rFonts w:ascii="Times New Roman" w:hAnsi="Times New Roman"/>
                <w:color w:val="000000"/>
                <w:sz w:val="18"/>
                <w:szCs w:val="18"/>
              </w:rPr>
            </w:pPr>
            <w:r w:rsidRPr="00652056">
              <w:rPr>
                <w:rFonts w:ascii="Times New Roman" w:hAnsi="Times New Roman"/>
                <w:color w:val="000000"/>
                <w:sz w:val="18"/>
                <w:szCs w:val="18"/>
              </w:rPr>
              <w:t>stosowanie zieleni izolacyjnej</w:t>
            </w:r>
          </w:p>
        </w:tc>
        <w:tc>
          <w:tcPr>
            <w:tcW w:w="1446" w:type="dxa"/>
            <w:gridSpan w:val="2"/>
            <w:vMerge w:val="restart"/>
            <w:shd w:val="clear" w:color="auto" w:fill="auto"/>
          </w:tcPr>
          <w:p w:rsidR="002360DB" w:rsidRPr="00652056" w:rsidRDefault="002360DB" w:rsidP="00652056">
            <w:pPr>
              <w:pStyle w:val="akropkiwtabelach"/>
              <w:numPr>
                <w:ilvl w:val="0"/>
                <w:numId w:val="5"/>
              </w:numPr>
              <w:tabs>
                <w:tab w:val="left" w:pos="176"/>
              </w:tabs>
              <w:spacing w:before="20" w:after="20"/>
              <w:ind w:left="170" w:hanging="170"/>
              <w:rPr>
                <w:rFonts w:ascii="Times New Roman" w:hAnsi="Times New Roman"/>
                <w:color w:val="000000"/>
                <w:sz w:val="18"/>
                <w:szCs w:val="18"/>
              </w:rPr>
            </w:pPr>
            <w:r w:rsidRPr="00652056">
              <w:rPr>
                <w:rFonts w:ascii="Times New Roman" w:hAnsi="Times New Roman"/>
                <w:color w:val="000000"/>
                <w:sz w:val="18"/>
                <w:szCs w:val="18"/>
              </w:rPr>
              <w:t>GDDKiA,</w:t>
            </w:r>
          </w:p>
          <w:p w:rsidR="002360DB" w:rsidRPr="00652056" w:rsidRDefault="002360DB" w:rsidP="00652056">
            <w:pPr>
              <w:pStyle w:val="akropkiwtabelach"/>
              <w:numPr>
                <w:ilvl w:val="0"/>
                <w:numId w:val="5"/>
              </w:numPr>
              <w:tabs>
                <w:tab w:val="left" w:pos="176"/>
              </w:tabs>
              <w:spacing w:before="20" w:after="20"/>
              <w:ind w:left="170" w:hanging="170"/>
              <w:rPr>
                <w:rFonts w:ascii="Times New Roman" w:hAnsi="Times New Roman"/>
                <w:color w:val="000000"/>
                <w:sz w:val="18"/>
                <w:szCs w:val="18"/>
              </w:rPr>
            </w:pPr>
            <w:r w:rsidRPr="00652056">
              <w:rPr>
                <w:rFonts w:ascii="Times New Roman" w:hAnsi="Times New Roman"/>
                <w:color w:val="000000"/>
                <w:sz w:val="18"/>
                <w:szCs w:val="18"/>
              </w:rPr>
              <w:t>PZDW w Rzeszowie,</w:t>
            </w:r>
          </w:p>
          <w:p w:rsidR="002360DB" w:rsidRPr="00652056" w:rsidRDefault="002360DB" w:rsidP="00652056">
            <w:pPr>
              <w:pStyle w:val="akropkiwtabelach"/>
              <w:numPr>
                <w:ilvl w:val="0"/>
                <w:numId w:val="5"/>
              </w:numPr>
              <w:tabs>
                <w:tab w:val="left" w:pos="176"/>
              </w:tabs>
              <w:spacing w:before="20" w:after="20"/>
              <w:ind w:left="170" w:hanging="170"/>
              <w:rPr>
                <w:rFonts w:ascii="Times New Roman" w:hAnsi="Times New Roman"/>
                <w:color w:val="000000"/>
                <w:sz w:val="18"/>
                <w:szCs w:val="18"/>
              </w:rPr>
            </w:pPr>
            <w:r w:rsidRPr="00652056">
              <w:rPr>
                <w:rFonts w:ascii="Times New Roman" w:hAnsi="Times New Roman"/>
                <w:color w:val="000000"/>
                <w:sz w:val="18"/>
                <w:szCs w:val="18"/>
              </w:rPr>
              <w:t>gminy</w:t>
            </w:r>
            <w:r w:rsidR="002C25B8">
              <w:rPr>
                <w:rFonts w:ascii="Times New Roman" w:hAnsi="Times New Roman"/>
                <w:color w:val="000000"/>
                <w:sz w:val="18"/>
                <w:szCs w:val="18"/>
              </w:rPr>
              <w:t>;</w:t>
            </w:r>
            <w:r w:rsidRPr="00652056">
              <w:rPr>
                <w:rFonts w:ascii="Times New Roman" w:hAnsi="Times New Roman"/>
                <w:color w:val="000000"/>
                <w:sz w:val="18"/>
                <w:szCs w:val="18"/>
              </w:rPr>
              <w:t xml:space="preserve"> </w:t>
            </w:r>
          </w:p>
        </w:tc>
        <w:tc>
          <w:tcPr>
            <w:tcW w:w="1446" w:type="dxa"/>
            <w:gridSpan w:val="2"/>
            <w:shd w:val="clear" w:color="auto" w:fill="auto"/>
            <w:vAlign w:val="center"/>
          </w:tcPr>
          <w:p w:rsidR="002360DB" w:rsidRPr="00652056" w:rsidRDefault="002360DB" w:rsidP="00652056">
            <w:pPr>
              <w:pStyle w:val="akropkiwtabelach"/>
              <w:numPr>
                <w:ilvl w:val="0"/>
                <w:numId w:val="5"/>
              </w:numPr>
              <w:tabs>
                <w:tab w:val="clear" w:pos="284"/>
                <w:tab w:val="left" w:pos="176"/>
              </w:tabs>
              <w:spacing w:before="20" w:after="20"/>
              <w:ind w:left="170" w:hanging="170"/>
              <w:jc w:val="left"/>
              <w:rPr>
                <w:rFonts w:ascii="Times New Roman" w:hAnsi="Times New Roman"/>
                <w:sz w:val="18"/>
                <w:szCs w:val="18"/>
              </w:rPr>
            </w:pPr>
            <w:r w:rsidRPr="00652056">
              <w:rPr>
                <w:rFonts w:ascii="Times New Roman" w:hAnsi="Times New Roman"/>
                <w:sz w:val="18"/>
                <w:szCs w:val="18"/>
              </w:rPr>
              <w:t>wykonano nasadzenia:</w:t>
            </w:r>
          </w:p>
          <w:p w:rsidR="002360DB" w:rsidRPr="00652056" w:rsidRDefault="002360DB" w:rsidP="00652056">
            <w:pPr>
              <w:pStyle w:val="akropkiwtabelach"/>
              <w:numPr>
                <w:ilvl w:val="0"/>
                <w:numId w:val="72"/>
              </w:numPr>
              <w:tabs>
                <w:tab w:val="clear" w:pos="284"/>
                <w:tab w:val="left" w:pos="459"/>
              </w:tabs>
              <w:spacing w:before="20" w:after="20"/>
              <w:ind w:left="460" w:hanging="284"/>
              <w:jc w:val="left"/>
              <w:rPr>
                <w:rFonts w:ascii="Times New Roman" w:hAnsi="Times New Roman"/>
                <w:color w:val="000000"/>
                <w:sz w:val="18"/>
                <w:szCs w:val="18"/>
              </w:rPr>
            </w:pPr>
            <w:r w:rsidRPr="00652056">
              <w:rPr>
                <w:rFonts w:ascii="Times New Roman" w:hAnsi="Times New Roman"/>
                <w:color w:val="000000"/>
                <w:sz w:val="18"/>
                <w:szCs w:val="18"/>
              </w:rPr>
              <w:t>877 szt. drzew,</w:t>
            </w:r>
          </w:p>
          <w:p w:rsidR="002360DB" w:rsidRPr="00652056" w:rsidRDefault="002360DB" w:rsidP="00652056">
            <w:pPr>
              <w:pStyle w:val="akropkiwtabelach"/>
              <w:numPr>
                <w:ilvl w:val="0"/>
                <w:numId w:val="72"/>
              </w:numPr>
              <w:tabs>
                <w:tab w:val="clear" w:pos="284"/>
                <w:tab w:val="left" w:pos="459"/>
              </w:tabs>
              <w:spacing w:before="20" w:after="20"/>
              <w:ind w:left="460" w:hanging="284"/>
              <w:jc w:val="left"/>
              <w:rPr>
                <w:rFonts w:ascii="Times New Roman" w:hAnsi="Times New Roman"/>
                <w:color w:val="000000"/>
                <w:sz w:val="18"/>
                <w:szCs w:val="18"/>
              </w:rPr>
            </w:pPr>
            <w:r w:rsidRPr="00652056">
              <w:rPr>
                <w:rFonts w:ascii="Times New Roman" w:hAnsi="Times New Roman"/>
                <w:color w:val="000000"/>
                <w:sz w:val="18"/>
                <w:szCs w:val="18"/>
              </w:rPr>
              <w:t>1888 szt. krzewów,</w:t>
            </w:r>
          </w:p>
          <w:p w:rsidR="002360DB" w:rsidRPr="00652056" w:rsidRDefault="002360DB" w:rsidP="00652056">
            <w:pPr>
              <w:pStyle w:val="akropkiwtabelach"/>
              <w:numPr>
                <w:ilvl w:val="0"/>
                <w:numId w:val="72"/>
              </w:numPr>
              <w:tabs>
                <w:tab w:val="clear" w:pos="284"/>
                <w:tab w:val="left" w:pos="459"/>
              </w:tabs>
              <w:spacing w:before="20" w:after="20"/>
              <w:ind w:left="460" w:hanging="284"/>
              <w:jc w:val="left"/>
              <w:rPr>
                <w:rFonts w:ascii="Times New Roman" w:hAnsi="Times New Roman"/>
                <w:sz w:val="18"/>
                <w:szCs w:val="18"/>
              </w:rPr>
            </w:pPr>
            <w:r w:rsidRPr="00652056">
              <w:rPr>
                <w:rFonts w:ascii="Times New Roman" w:hAnsi="Times New Roman"/>
                <w:color w:val="000000"/>
                <w:sz w:val="18"/>
                <w:szCs w:val="18"/>
              </w:rPr>
              <w:t>6334 szt. bylin. traw ozdobnych i cebul;</w:t>
            </w:r>
          </w:p>
        </w:tc>
        <w:tc>
          <w:tcPr>
            <w:tcW w:w="1106" w:type="dxa"/>
            <w:vAlign w:val="center"/>
          </w:tcPr>
          <w:p w:rsidR="002360DB" w:rsidRPr="00652056" w:rsidRDefault="002360DB" w:rsidP="00652056">
            <w:pPr>
              <w:pStyle w:val="akropkiwtabelach"/>
              <w:tabs>
                <w:tab w:val="clear" w:pos="284"/>
                <w:tab w:val="left" w:pos="34"/>
              </w:tabs>
              <w:spacing w:before="20" w:after="20"/>
              <w:ind w:left="34" w:firstLine="0"/>
              <w:jc w:val="center"/>
              <w:rPr>
                <w:rFonts w:ascii="Times New Roman" w:hAnsi="Times New Roman"/>
                <w:sz w:val="18"/>
                <w:szCs w:val="18"/>
              </w:rPr>
            </w:pPr>
            <w:r w:rsidRPr="00652056">
              <w:rPr>
                <w:rFonts w:ascii="Times New Roman" w:hAnsi="Times New Roman"/>
                <w:sz w:val="18"/>
                <w:szCs w:val="18"/>
              </w:rPr>
              <w:t>494,27</w:t>
            </w:r>
          </w:p>
        </w:tc>
        <w:tc>
          <w:tcPr>
            <w:tcW w:w="2835" w:type="dxa"/>
            <w:vAlign w:val="center"/>
          </w:tcPr>
          <w:p w:rsidR="002360DB" w:rsidRPr="00652056" w:rsidRDefault="002360DB" w:rsidP="00652056">
            <w:pPr>
              <w:pStyle w:val="akropkiwtabelach"/>
              <w:numPr>
                <w:ilvl w:val="0"/>
                <w:numId w:val="5"/>
              </w:numPr>
              <w:tabs>
                <w:tab w:val="clear" w:pos="284"/>
                <w:tab w:val="left" w:pos="176"/>
              </w:tabs>
              <w:spacing w:before="20" w:after="20"/>
              <w:ind w:left="170" w:hanging="170"/>
              <w:jc w:val="left"/>
              <w:rPr>
                <w:rFonts w:ascii="Times New Roman" w:hAnsi="Times New Roman"/>
                <w:sz w:val="18"/>
                <w:szCs w:val="18"/>
              </w:rPr>
            </w:pPr>
            <w:r w:rsidRPr="00652056">
              <w:rPr>
                <w:rFonts w:ascii="Times New Roman" w:hAnsi="Times New Roman"/>
                <w:sz w:val="18"/>
                <w:szCs w:val="18"/>
              </w:rPr>
              <w:t>wykonano nasadzenia:</w:t>
            </w:r>
          </w:p>
          <w:p w:rsidR="002360DB" w:rsidRPr="00652056" w:rsidRDefault="002360DB" w:rsidP="00652056">
            <w:pPr>
              <w:pStyle w:val="akropkiwtabelach"/>
              <w:numPr>
                <w:ilvl w:val="0"/>
                <w:numId w:val="72"/>
              </w:numPr>
              <w:tabs>
                <w:tab w:val="clear" w:pos="284"/>
                <w:tab w:val="left" w:pos="459"/>
              </w:tabs>
              <w:spacing w:before="20" w:after="20"/>
              <w:ind w:left="460" w:hanging="284"/>
              <w:jc w:val="left"/>
              <w:rPr>
                <w:rFonts w:ascii="Times New Roman" w:hAnsi="Times New Roman"/>
                <w:color w:val="000000"/>
                <w:sz w:val="18"/>
                <w:szCs w:val="18"/>
              </w:rPr>
            </w:pPr>
            <w:r w:rsidRPr="00652056">
              <w:rPr>
                <w:rFonts w:ascii="Times New Roman" w:hAnsi="Times New Roman"/>
                <w:color w:val="000000"/>
                <w:sz w:val="18"/>
                <w:szCs w:val="18"/>
              </w:rPr>
              <w:t>2202 szt. drzew,</w:t>
            </w:r>
          </w:p>
          <w:p w:rsidR="002360DB" w:rsidRPr="00652056" w:rsidRDefault="002360DB" w:rsidP="00652056">
            <w:pPr>
              <w:pStyle w:val="akropkiwtabelach"/>
              <w:numPr>
                <w:ilvl w:val="0"/>
                <w:numId w:val="72"/>
              </w:numPr>
              <w:tabs>
                <w:tab w:val="clear" w:pos="284"/>
                <w:tab w:val="left" w:pos="459"/>
              </w:tabs>
              <w:spacing w:before="20" w:after="20"/>
              <w:ind w:left="460" w:hanging="284"/>
              <w:jc w:val="left"/>
              <w:rPr>
                <w:rFonts w:ascii="Times New Roman" w:hAnsi="Times New Roman"/>
                <w:color w:val="000000"/>
                <w:sz w:val="18"/>
                <w:szCs w:val="18"/>
              </w:rPr>
            </w:pPr>
            <w:r w:rsidRPr="00652056">
              <w:rPr>
                <w:rFonts w:ascii="Times New Roman" w:hAnsi="Times New Roman"/>
                <w:color w:val="000000"/>
                <w:sz w:val="18"/>
                <w:szCs w:val="18"/>
              </w:rPr>
              <w:t>6906 szt. krzewów,</w:t>
            </w:r>
          </w:p>
          <w:p w:rsidR="002360DB" w:rsidRPr="00652056" w:rsidRDefault="002360DB" w:rsidP="00652056">
            <w:pPr>
              <w:pStyle w:val="akropkiwtabelach"/>
              <w:numPr>
                <w:ilvl w:val="0"/>
                <w:numId w:val="72"/>
              </w:numPr>
              <w:tabs>
                <w:tab w:val="clear" w:pos="284"/>
                <w:tab w:val="left" w:pos="459"/>
              </w:tabs>
              <w:spacing w:before="20" w:after="20"/>
              <w:ind w:left="460" w:hanging="284"/>
              <w:jc w:val="left"/>
              <w:rPr>
                <w:rFonts w:ascii="Times New Roman" w:hAnsi="Times New Roman"/>
                <w:sz w:val="18"/>
                <w:szCs w:val="18"/>
              </w:rPr>
            </w:pPr>
            <w:r w:rsidRPr="00652056">
              <w:rPr>
                <w:rFonts w:ascii="Times New Roman" w:hAnsi="Times New Roman"/>
                <w:color w:val="000000"/>
                <w:sz w:val="18"/>
                <w:szCs w:val="18"/>
              </w:rPr>
              <w:t>7872 szt. bylin. traw ozdobnych i cebul;</w:t>
            </w:r>
            <w:r w:rsidRPr="00652056">
              <w:rPr>
                <w:rFonts w:ascii="Times New Roman" w:hAnsi="Times New Roman"/>
                <w:sz w:val="18"/>
                <w:szCs w:val="18"/>
              </w:rPr>
              <w:t xml:space="preserve"> </w:t>
            </w:r>
          </w:p>
        </w:tc>
        <w:tc>
          <w:tcPr>
            <w:tcW w:w="1106" w:type="dxa"/>
            <w:vAlign w:val="center"/>
          </w:tcPr>
          <w:p w:rsidR="002360DB" w:rsidRPr="00652056" w:rsidRDefault="002360DB" w:rsidP="00652056">
            <w:pPr>
              <w:pStyle w:val="akropkiwtabelach"/>
              <w:tabs>
                <w:tab w:val="clear" w:pos="284"/>
                <w:tab w:val="left" w:pos="34"/>
              </w:tabs>
              <w:spacing w:before="20" w:after="20"/>
              <w:ind w:left="34" w:firstLine="0"/>
              <w:jc w:val="center"/>
              <w:rPr>
                <w:rFonts w:ascii="Times New Roman" w:hAnsi="Times New Roman"/>
                <w:sz w:val="18"/>
                <w:szCs w:val="18"/>
              </w:rPr>
            </w:pPr>
            <w:r w:rsidRPr="00652056">
              <w:rPr>
                <w:rFonts w:ascii="Times New Roman" w:hAnsi="Times New Roman"/>
                <w:sz w:val="18"/>
                <w:szCs w:val="18"/>
              </w:rPr>
              <w:t>766,73</w:t>
            </w:r>
          </w:p>
        </w:tc>
        <w:tc>
          <w:tcPr>
            <w:tcW w:w="1560" w:type="dxa"/>
            <w:vAlign w:val="center"/>
          </w:tcPr>
          <w:p w:rsidR="002360DB" w:rsidRPr="00652056" w:rsidRDefault="002360DB" w:rsidP="00652056">
            <w:pPr>
              <w:pStyle w:val="akropkiwtabelach"/>
              <w:tabs>
                <w:tab w:val="clear" w:pos="284"/>
                <w:tab w:val="left" w:pos="34"/>
              </w:tabs>
              <w:spacing w:before="20" w:after="20"/>
              <w:ind w:left="34" w:firstLine="0"/>
              <w:jc w:val="left"/>
              <w:rPr>
                <w:rFonts w:ascii="Times New Roman" w:hAnsi="Times New Roman"/>
                <w:sz w:val="18"/>
                <w:szCs w:val="18"/>
              </w:rPr>
            </w:pPr>
            <w:r w:rsidRPr="00652056">
              <w:rPr>
                <w:rFonts w:ascii="Times New Roman" w:hAnsi="Times New Roman"/>
                <w:sz w:val="18"/>
                <w:szCs w:val="18"/>
              </w:rPr>
              <w:t>zrealizowano</w:t>
            </w:r>
          </w:p>
        </w:tc>
      </w:tr>
      <w:tr w:rsidR="002360DB" w:rsidRPr="00652056" w:rsidTr="00FC667B">
        <w:trPr>
          <w:trHeight w:val="301"/>
        </w:trPr>
        <w:tc>
          <w:tcPr>
            <w:tcW w:w="2859" w:type="dxa"/>
            <w:shd w:val="clear" w:color="auto" w:fill="auto"/>
            <w:vAlign w:val="center"/>
          </w:tcPr>
          <w:p w:rsidR="002360DB" w:rsidRPr="00652056" w:rsidRDefault="002360DB" w:rsidP="00652056">
            <w:pPr>
              <w:pStyle w:val="akropkiwtabelach"/>
              <w:numPr>
                <w:ilvl w:val="0"/>
                <w:numId w:val="5"/>
              </w:numPr>
              <w:tabs>
                <w:tab w:val="clear" w:pos="284"/>
                <w:tab w:val="left" w:pos="176"/>
              </w:tabs>
              <w:spacing w:before="20" w:after="20"/>
              <w:ind w:left="170" w:hanging="170"/>
              <w:jc w:val="left"/>
              <w:rPr>
                <w:rFonts w:ascii="Times New Roman" w:hAnsi="Times New Roman"/>
                <w:color w:val="000000"/>
                <w:sz w:val="18"/>
                <w:szCs w:val="18"/>
              </w:rPr>
            </w:pPr>
            <w:r w:rsidRPr="00652056">
              <w:rPr>
                <w:rFonts w:ascii="Times New Roman" w:hAnsi="Times New Roman"/>
                <w:color w:val="000000"/>
                <w:sz w:val="18"/>
                <w:szCs w:val="18"/>
              </w:rPr>
              <w:t>budowa ekranów akustycznych;</w:t>
            </w:r>
          </w:p>
        </w:tc>
        <w:tc>
          <w:tcPr>
            <w:tcW w:w="1446" w:type="dxa"/>
            <w:gridSpan w:val="2"/>
            <w:vMerge/>
            <w:shd w:val="clear" w:color="auto" w:fill="auto"/>
          </w:tcPr>
          <w:p w:rsidR="002360DB" w:rsidRPr="00652056" w:rsidRDefault="002360DB" w:rsidP="00652056">
            <w:pPr>
              <w:pStyle w:val="akropkiwtabelach"/>
              <w:numPr>
                <w:ilvl w:val="0"/>
                <w:numId w:val="5"/>
              </w:numPr>
              <w:tabs>
                <w:tab w:val="left" w:pos="176"/>
              </w:tabs>
              <w:spacing w:before="20" w:after="20"/>
              <w:ind w:left="170" w:hanging="170"/>
              <w:rPr>
                <w:rFonts w:ascii="Times New Roman" w:hAnsi="Times New Roman"/>
                <w:color w:val="000000"/>
                <w:sz w:val="18"/>
                <w:szCs w:val="18"/>
              </w:rPr>
            </w:pPr>
          </w:p>
        </w:tc>
        <w:tc>
          <w:tcPr>
            <w:tcW w:w="1446" w:type="dxa"/>
            <w:gridSpan w:val="2"/>
            <w:shd w:val="clear" w:color="auto" w:fill="auto"/>
            <w:vAlign w:val="center"/>
          </w:tcPr>
          <w:p w:rsidR="002360DB" w:rsidRPr="00652056" w:rsidRDefault="002360DB" w:rsidP="00652056">
            <w:pPr>
              <w:pStyle w:val="ahkropli"/>
              <w:numPr>
                <w:ilvl w:val="0"/>
                <w:numId w:val="4"/>
              </w:numPr>
              <w:tabs>
                <w:tab w:val="left" w:pos="176"/>
              </w:tabs>
              <w:spacing w:before="20" w:after="20"/>
              <w:ind w:left="170" w:hanging="170"/>
              <w:jc w:val="left"/>
              <w:rPr>
                <w:rFonts w:ascii="Times New Roman" w:hAnsi="Times New Roman"/>
                <w:sz w:val="18"/>
              </w:rPr>
            </w:pPr>
            <w:r w:rsidRPr="00652056">
              <w:rPr>
                <w:rFonts w:ascii="Times New Roman" w:hAnsi="Times New Roman"/>
                <w:sz w:val="18"/>
              </w:rPr>
              <w:t>wybudowano 0,76 km ekranów akustycznych</w:t>
            </w:r>
            <w:r w:rsidRPr="00652056">
              <w:rPr>
                <w:rFonts w:ascii="Times New Roman" w:hAnsi="Times New Roman"/>
                <w:sz w:val="18"/>
                <w:vertAlign w:val="superscript"/>
              </w:rPr>
              <w:footnoteReference w:id="26"/>
            </w:r>
          </w:p>
        </w:tc>
        <w:tc>
          <w:tcPr>
            <w:tcW w:w="1106" w:type="dxa"/>
            <w:vAlign w:val="center"/>
          </w:tcPr>
          <w:p w:rsidR="002360DB" w:rsidRPr="00652056" w:rsidRDefault="002360DB" w:rsidP="00652056">
            <w:pPr>
              <w:pStyle w:val="akropkiwtabelach"/>
              <w:tabs>
                <w:tab w:val="clear" w:pos="284"/>
                <w:tab w:val="left" w:pos="34"/>
              </w:tabs>
              <w:spacing w:before="20" w:after="20"/>
              <w:ind w:left="34" w:firstLine="0"/>
              <w:jc w:val="center"/>
              <w:rPr>
                <w:rFonts w:ascii="Times New Roman" w:hAnsi="Times New Roman"/>
                <w:sz w:val="18"/>
                <w:szCs w:val="18"/>
              </w:rPr>
            </w:pPr>
            <w:r w:rsidRPr="00652056">
              <w:rPr>
                <w:rFonts w:ascii="Times New Roman" w:hAnsi="Times New Roman"/>
                <w:sz w:val="18"/>
                <w:szCs w:val="18"/>
              </w:rPr>
              <w:t>b.d.</w:t>
            </w:r>
          </w:p>
        </w:tc>
        <w:tc>
          <w:tcPr>
            <w:tcW w:w="2835" w:type="dxa"/>
            <w:vAlign w:val="center"/>
          </w:tcPr>
          <w:p w:rsidR="002360DB" w:rsidRPr="00652056" w:rsidRDefault="002360DB" w:rsidP="00652056">
            <w:pPr>
              <w:pStyle w:val="ahkropli"/>
              <w:numPr>
                <w:ilvl w:val="0"/>
                <w:numId w:val="4"/>
              </w:numPr>
              <w:tabs>
                <w:tab w:val="left" w:pos="176"/>
              </w:tabs>
              <w:spacing w:before="20" w:after="20"/>
              <w:ind w:left="170" w:hanging="170"/>
              <w:jc w:val="left"/>
              <w:rPr>
                <w:rFonts w:ascii="Times New Roman" w:hAnsi="Times New Roman"/>
                <w:sz w:val="18"/>
              </w:rPr>
            </w:pPr>
            <w:r w:rsidRPr="00652056">
              <w:rPr>
                <w:rFonts w:ascii="Times New Roman" w:hAnsi="Times New Roman"/>
                <w:sz w:val="18"/>
              </w:rPr>
              <w:t>wybudowano ok. 0,36 km ekranów akustycznych</w:t>
            </w:r>
          </w:p>
        </w:tc>
        <w:tc>
          <w:tcPr>
            <w:tcW w:w="1106" w:type="dxa"/>
            <w:vAlign w:val="center"/>
          </w:tcPr>
          <w:p w:rsidR="002360DB" w:rsidRPr="00652056" w:rsidRDefault="002360DB" w:rsidP="00652056">
            <w:pPr>
              <w:pStyle w:val="akropkiwtabelach"/>
              <w:tabs>
                <w:tab w:val="clear" w:pos="284"/>
                <w:tab w:val="left" w:pos="34"/>
              </w:tabs>
              <w:spacing w:before="20" w:after="20"/>
              <w:ind w:left="34" w:firstLine="0"/>
              <w:jc w:val="center"/>
              <w:rPr>
                <w:rFonts w:ascii="Times New Roman" w:hAnsi="Times New Roman"/>
                <w:sz w:val="18"/>
                <w:szCs w:val="18"/>
              </w:rPr>
            </w:pPr>
            <w:r w:rsidRPr="00652056">
              <w:rPr>
                <w:rFonts w:ascii="Times New Roman" w:hAnsi="Times New Roman"/>
                <w:sz w:val="18"/>
                <w:szCs w:val="18"/>
              </w:rPr>
              <w:t>751,72</w:t>
            </w:r>
          </w:p>
        </w:tc>
        <w:tc>
          <w:tcPr>
            <w:tcW w:w="1560" w:type="dxa"/>
            <w:vAlign w:val="center"/>
          </w:tcPr>
          <w:p w:rsidR="002360DB" w:rsidRPr="00652056" w:rsidRDefault="002360DB" w:rsidP="00652056">
            <w:pPr>
              <w:pStyle w:val="akropkiwtabelach"/>
              <w:tabs>
                <w:tab w:val="clear" w:pos="284"/>
                <w:tab w:val="left" w:pos="34"/>
              </w:tabs>
              <w:spacing w:before="20" w:after="20"/>
              <w:ind w:left="34" w:firstLine="0"/>
              <w:jc w:val="left"/>
              <w:rPr>
                <w:rFonts w:ascii="Times New Roman" w:hAnsi="Times New Roman"/>
                <w:sz w:val="18"/>
                <w:szCs w:val="18"/>
              </w:rPr>
            </w:pPr>
            <w:r w:rsidRPr="00652056">
              <w:rPr>
                <w:rFonts w:ascii="Times New Roman" w:hAnsi="Times New Roman"/>
                <w:sz w:val="18"/>
                <w:szCs w:val="18"/>
              </w:rPr>
              <w:t>zrealizowano</w:t>
            </w:r>
          </w:p>
        </w:tc>
      </w:tr>
      <w:tr w:rsidR="002360DB" w:rsidRPr="00652056" w:rsidTr="00FC667B">
        <w:trPr>
          <w:trHeight w:val="927"/>
        </w:trPr>
        <w:tc>
          <w:tcPr>
            <w:tcW w:w="2859" w:type="dxa"/>
            <w:shd w:val="clear" w:color="auto" w:fill="auto"/>
            <w:vAlign w:val="center"/>
          </w:tcPr>
          <w:p w:rsidR="002360DB" w:rsidRPr="00652056" w:rsidRDefault="002360DB" w:rsidP="003473A5">
            <w:pPr>
              <w:pStyle w:val="akropkiwtabelach"/>
              <w:numPr>
                <w:ilvl w:val="0"/>
                <w:numId w:val="5"/>
              </w:numPr>
              <w:tabs>
                <w:tab w:val="clear" w:pos="284"/>
                <w:tab w:val="left" w:pos="176"/>
              </w:tabs>
              <w:spacing w:before="20" w:after="20"/>
              <w:ind w:left="170" w:hanging="170"/>
              <w:jc w:val="left"/>
              <w:rPr>
                <w:rFonts w:ascii="Times New Roman" w:hAnsi="Times New Roman"/>
                <w:color w:val="000000"/>
                <w:sz w:val="18"/>
                <w:szCs w:val="18"/>
              </w:rPr>
            </w:pPr>
            <w:r w:rsidRPr="00652056">
              <w:rPr>
                <w:rFonts w:ascii="Times New Roman" w:hAnsi="Times New Roman"/>
                <w:color w:val="000000"/>
                <w:sz w:val="18"/>
                <w:szCs w:val="18"/>
              </w:rPr>
              <w:t>stosowanie</w:t>
            </w:r>
            <w:r w:rsidRPr="00053FBB">
              <w:rPr>
                <w:rFonts w:ascii="Times New Roman" w:hAnsi="Times New Roman"/>
                <w:color w:val="000000"/>
                <w:spacing w:val="-2"/>
                <w:sz w:val="18"/>
                <w:szCs w:val="18"/>
              </w:rPr>
              <w:t xml:space="preserve"> tzw. nawierzchni cichej </w:t>
            </w:r>
            <w:r w:rsidRPr="00652056">
              <w:rPr>
                <w:rFonts w:ascii="Times New Roman" w:hAnsi="Times New Roman"/>
                <w:color w:val="000000"/>
                <w:sz w:val="18"/>
                <w:szCs w:val="18"/>
              </w:rPr>
              <w:t>podczas remontów i</w:t>
            </w:r>
            <w:r w:rsidR="003473A5">
              <w:rPr>
                <w:rFonts w:ascii="Times New Roman" w:hAnsi="Times New Roman"/>
                <w:color w:val="000000"/>
                <w:sz w:val="18"/>
                <w:szCs w:val="18"/>
              </w:rPr>
              <w:t> </w:t>
            </w:r>
            <w:r w:rsidRPr="00652056">
              <w:rPr>
                <w:rFonts w:ascii="Times New Roman" w:hAnsi="Times New Roman"/>
                <w:color w:val="000000"/>
                <w:sz w:val="18"/>
                <w:szCs w:val="18"/>
              </w:rPr>
              <w:t>przebudowy dróg;</w:t>
            </w:r>
          </w:p>
        </w:tc>
        <w:tc>
          <w:tcPr>
            <w:tcW w:w="1446" w:type="dxa"/>
            <w:gridSpan w:val="2"/>
            <w:vMerge/>
            <w:shd w:val="clear" w:color="auto" w:fill="auto"/>
          </w:tcPr>
          <w:p w:rsidR="002360DB" w:rsidRPr="00652056" w:rsidRDefault="002360DB" w:rsidP="00652056">
            <w:pPr>
              <w:pStyle w:val="akropkiwtabelach"/>
              <w:numPr>
                <w:ilvl w:val="0"/>
                <w:numId w:val="5"/>
              </w:numPr>
              <w:tabs>
                <w:tab w:val="left" w:pos="176"/>
              </w:tabs>
              <w:spacing w:before="20" w:after="20"/>
              <w:ind w:left="170" w:hanging="170"/>
              <w:rPr>
                <w:rFonts w:ascii="Times New Roman" w:hAnsi="Times New Roman"/>
                <w:color w:val="000000"/>
                <w:sz w:val="18"/>
                <w:szCs w:val="18"/>
              </w:rPr>
            </w:pPr>
          </w:p>
        </w:tc>
        <w:tc>
          <w:tcPr>
            <w:tcW w:w="1446" w:type="dxa"/>
            <w:gridSpan w:val="2"/>
            <w:shd w:val="clear" w:color="auto" w:fill="auto"/>
            <w:vAlign w:val="center"/>
          </w:tcPr>
          <w:p w:rsidR="002360DB" w:rsidRPr="00652056" w:rsidRDefault="002360DB" w:rsidP="00652056">
            <w:pPr>
              <w:pStyle w:val="ahkropli"/>
              <w:numPr>
                <w:ilvl w:val="0"/>
                <w:numId w:val="4"/>
              </w:numPr>
              <w:tabs>
                <w:tab w:val="left" w:pos="176"/>
              </w:tabs>
              <w:spacing w:before="20" w:after="20"/>
              <w:ind w:left="170" w:hanging="170"/>
              <w:jc w:val="left"/>
              <w:rPr>
                <w:rFonts w:ascii="Times New Roman" w:hAnsi="Times New Roman"/>
                <w:sz w:val="18"/>
              </w:rPr>
            </w:pPr>
            <w:r w:rsidRPr="00652056">
              <w:rPr>
                <w:rFonts w:ascii="Times New Roman" w:hAnsi="Times New Roman"/>
                <w:sz w:val="18"/>
              </w:rPr>
              <w:t>zrealizowano</w:t>
            </w:r>
            <w:r w:rsidR="00375960">
              <w:rPr>
                <w:rFonts w:ascii="Times New Roman" w:hAnsi="Times New Roman"/>
                <w:sz w:val="18"/>
              </w:rPr>
              <w:t>, łącznie na długości 21,369 km.</w:t>
            </w:r>
          </w:p>
        </w:tc>
        <w:tc>
          <w:tcPr>
            <w:tcW w:w="1106" w:type="dxa"/>
            <w:vAlign w:val="center"/>
          </w:tcPr>
          <w:p w:rsidR="002360DB" w:rsidRPr="00652056" w:rsidRDefault="002360DB" w:rsidP="00652056">
            <w:pPr>
              <w:pStyle w:val="akropkiwtabelach"/>
              <w:tabs>
                <w:tab w:val="left" w:pos="176"/>
              </w:tabs>
              <w:spacing w:before="20" w:after="20"/>
              <w:jc w:val="center"/>
              <w:rPr>
                <w:rFonts w:ascii="Times New Roman" w:hAnsi="Times New Roman"/>
                <w:sz w:val="18"/>
                <w:szCs w:val="18"/>
              </w:rPr>
            </w:pPr>
            <w:r w:rsidRPr="00652056">
              <w:rPr>
                <w:rFonts w:ascii="Times New Roman" w:hAnsi="Times New Roman"/>
                <w:sz w:val="18"/>
                <w:szCs w:val="18"/>
              </w:rPr>
              <w:t>11469,89</w:t>
            </w:r>
            <w:r w:rsidRPr="00652056">
              <w:rPr>
                <w:rStyle w:val="Odwoanieprzypisudolnego"/>
                <w:rFonts w:ascii="Times New Roman" w:hAnsi="Times New Roman"/>
                <w:sz w:val="18"/>
                <w:szCs w:val="18"/>
              </w:rPr>
              <w:footnoteReference w:id="27"/>
            </w:r>
          </w:p>
        </w:tc>
        <w:tc>
          <w:tcPr>
            <w:tcW w:w="2835" w:type="dxa"/>
            <w:vAlign w:val="center"/>
          </w:tcPr>
          <w:p w:rsidR="002360DB" w:rsidRPr="002C25B8" w:rsidRDefault="002360DB" w:rsidP="00652056">
            <w:pPr>
              <w:pStyle w:val="ahkropli"/>
              <w:numPr>
                <w:ilvl w:val="0"/>
                <w:numId w:val="4"/>
              </w:numPr>
              <w:tabs>
                <w:tab w:val="left" w:pos="176"/>
              </w:tabs>
              <w:spacing w:before="20" w:after="20"/>
              <w:ind w:left="170" w:hanging="170"/>
              <w:jc w:val="left"/>
              <w:rPr>
                <w:rFonts w:ascii="Times New Roman" w:hAnsi="Times New Roman"/>
                <w:sz w:val="18"/>
              </w:rPr>
            </w:pPr>
            <w:r w:rsidRPr="002C25B8">
              <w:rPr>
                <w:rFonts w:ascii="Times New Roman" w:hAnsi="Times New Roman"/>
                <w:sz w:val="18"/>
              </w:rPr>
              <w:t xml:space="preserve">zrealizowano, łącznie na powierzchni </w:t>
            </w:r>
            <w:r w:rsidR="00706249" w:rsidRPr="002C25B8">
              <w:rPr>
                <w:rFonts w:ascii="Times New Roman" w:hAnsi="Times New Roman"/>
                <w:sz w:val="18"/>
              </w:rPr>
              <w:t xml:space="preserve">71370,66 </w:t>
            </w:r>
            <w:r w:rsidRPr="002C25B8">
              <w:rPr>
                <w:rFonts w:ascii="Times New Roman" w:hAnsi="Times New Roman"/>
                <w:sz w:val="18"/>
              </w:rPr>
              <w:t>m</w:t>
            </w:r>
            <w:r w:rsidRPr="002C25B8">
              <w:rPr>
                <w:rFonts w:ascii="Times New Roman" w:hAnsi="Times New Roman"/>
                <w:sz w:val="18"/>
                <w:vertAlign w:val="superscript"/>
              </w:rPr>
              <w:t>2</w:t>
            </w:r>
            <w:r w:rsidR="00470425" w:rsidRPr="002C25B8">
              <w:rPr>
                <w:rFonts w:ascii="Times New Roman" w:hAnsi="Times New Roman"/>
                <w:sz w:val="18"/>
              </w:rPr>
              <w:t>;</w:t>
            </w:r>
          </w:p>
          <w:p w:rsidR="002360DB" w:rsidRPr="00652056" w:rsidRDefault="002360DB" w:rsidP="00652056">
            <w:pPr>
              <w:pStyle w:val="ahkropli"/>
              <w:numPr>
                <w:ilvl w:val="0"/>
                <w:numId w:val="4"/>
              </w:numPr>
              <w:tabs>
                <w:tab w:val="left" w:pos="176"/>
              </w:tabs>
              <w:spacing w:before="20" w:after="20"/>
              <w:ind w:left="170" w:hanging="170"/>
              <w:jc w:val="left"/>
              <w:rPr>
                <w:rFonts w:ascii="Times New Roman" w:hAnsi="Times New Roman"/>
                <w:sz w:val="18"/>
              </w:rPr>
            </w:pPr>
            <w:r w:rsidRPr="00652056">
              <w:rPr>
                <w:rFonts w:ascii="Times New Roman" w:hAnsi="Times New Roman"/>
                <w:sz w:val="18"/>
              </w:rPr>
              <w:t xml:space="preserve">zrealizowano, łącznie na </w:t>
            </w:r>
            <w:r w:rsidR="00CC102B" w:rsidRPr="00652056">
              <w:rPr>
                <w:rFonts w:ascii="Times New Roman" w:hAnsi="Times New Roman"/>
                <w:sz w:val="18"/>
              </w:rPr>
              <w:t>długości</w:t>
            </w:r>
            <w:r w:rsidRPr="00652056">
              <w:rPr>
                <w:rFonts w:ascii="Times New Roman" w:hAnsi="Times New Roman"/>
                <w:sz w:val="18"/>
              </w:rPr>
              <w:t xml:space="preserve"> 40,597 km</w:t>
            </w:r>
            <w:r w:rsidRPr="00652056">
              <w:rPr>
                <w:rFonts w:ascii="Times New Roman" w:hAnsi="Times New Roman"/>
                <w:sz w:val="18"/>
                <w:vertAlign w:val="superscript"/>
              </w:rPr>
              <w:footnoteReference w:id="28"/>
            </w:r>
            <w:r w:rsidRPr="00652056">
              <w:rPr>
                <w:rFonts w:ascii="Times New Roman" w:hAnsi="Times New Roman"/>
                <w:sz w:val="18"/>
              </w:rPr>
              <w:t>;</w:t>
            </w:r>
          </w:p>
        </w:tc>
        <w:tc>
          <w:tcPr>
            <w:tcW w:w="1106" w:type="dxa"/>
            <w:vAlign w:val="center"/>
          </w:tcPr>
          <w:p w:rsidR="002360DB" w:rsidRPr="00652056" w:rsidRDefault="002360DB" w:rsidP="00652056">
            <w:pPr>
              <w:pStyle w:val="akropkiwtabelach"/>
              <w:tabs>
                <w:tab w:val="clear" w:pos="284"/>
                <w:tab w:val="left" w:pos="34"/>
              </w:tabs>
              <w:spacing w:before="20" w:after="20"/>
              <w:ind w:left="34" w:firstLine="0"/>
              <w:jc w:val="center"/>
              <w:rPr>
                <w:rFonts w:ascii="Times New Roman" w:hAnsi="Times New Roman"/>
                <w:sz w:val="18"/>
                <w:szCs w:val="18"/>
              </w:rPr>
            </w:pPr>
            <w:r w:rsidRPr="00652056">
              <w:rPr>
                <w:rFonts w:ascii="Times New Roman" w:hAnsi="Times New Roman"/>
                <w:sz w:val="18"/>
                <w:szCs w:val="18"/>
              </w:rPr>
              <w:t>26388,80</w:t>
            </w:r>
          </w:p>
        </w:tc>
        <w:tc>
          <w:tcPr>
            <w:tcW w:w="1560" w:type="dxa"/>
            <w:vAlign w:val="center"/>
          </w:tcPr>
          <w:p w:rsidR="002360DB" w:rsidRPr="00652056" w:rsidRDefault="002360DB" w:rsidP="00652056">
            <w:pPr>
              <w:pStyle w:val="akropkiwtabelach"/>
              <w:tabs>
                <w:tab w:val="clear" w:pos="284"/>
                <w:tab w:val="left" w:pos="34"/>
              </w:tabs>
              <w:spacing w:before="20" w:after="20"/>
              <w:ind w:left="34" w:firstLine="0"/>
              <w:jc w:val="left"/>
              <w:rPr>
                <w:rFonts w:ascii="Times New Roman" w:hAnsi="Times New Roman"/>
                <w:sz w:val="18"/>
                <w:szCs w:val="18"/>
              </w:rPr>
            </w:pPr>
            <w:r w:rsidRPr="00652056">
              <w:rPr>
                <w:rFonts w:ascii="Times New Roman" w:hAnsi="Times New Roman"/>
                <w:sz w:val="18"/>
                <w:szCs w:val="18"/>
              </w:rPr>
              <w:t>zrealizowano</w:t>
            </w:r>
          </w:p>
        </w:tc>
      </w:tr>
      <w:tr w:rsidR="00AC4BB3" w:rsidRPr="00652056" w:rsidTr="00FC667B">
        <w:trPr>
          <w:trHeight w:val="301"/>
        </w:trPr>
        <w:tc>
          <w:tcPr>
            <w:tcW w:w="1106" w:type="dxa"/>
            <w:gridSpan w:val="9"/>
            <w:shd w:val="clear" w:color="auto" w:fill="E7F3FF"/>
            <w:vAlign w:val="center"/>
          </w:tcPr>
          <w:p w:rsidR="00AC4BB3" w:rsidRPr="00652056" w:rsidRDefault="00AC4BB3" w:rsidP="00652056">
            <w:pPr>
              <w:spacing w:before="20" w:after="20" w:line="240" w:lineRule="auto"/>
              <w:jc w:val="center"/>
              <w:rPr>
                <w:rFonts w:cs="Times New Roman"/>
                <w:b/>
                <w:color w:val="215868"/>
                <w:sz w:val="20"/>
                <w:szCs w:val="20"/>
              </w:rPr>
            </w:pPr>
            <w:r w:rsidRPr="00652056">
              <w:rPr>
                <w:rFonts w:cs="Times New Roman"/>
                <w:b/>
                <w:color w:val="003366"/>
                <w:sz w:val="20"/>
                <w:szCs w:val="20"/>
              </w:rPr>
              <w:t>Gospodarka odpadami i zapobieganie powstawaniu odpadów</w:t>
            </w:r>
          </w:p>
        </w:tc>
      </w:tr>
      <w:tr w:rsidR="005C7615" w:rsidRPr="00652056" w:rsidTr="00FC667B">
        <w:trPr>
          <w:trHeight w:val="301"/>
        </w:trPr>
        <w:tc>
          <w:tcPr>
            <w:tcW w:w="1106" w:type="dxa"/>
            <w:gridSpan w:val="9"/>
            <w:shd w:val="clear" w:color="auto" w:fill="auto"/>
            <w:vAlign w:val="center"/>
          </w:tcPr>
          <w:p w:rsidR="005C7615" w:rsidRPr="00652056" w:rsidRDefault="005C7615" w:rsidP="00652056">
            <w:pPr>
              <w:spacing w:before="20" w:after="20" w:line="240" w:lineRule="auto"/>
              <w:ind w:left="34" w:hanging="34"/>
              <w:jc w:val="left"/>
              <w:rPr>
                <w:rFonts w:cs="Times New Roman"/>
                <w:b/>
                <w:color w:val="215868"/>
                <w:sz w:val="18"/>
                <w:szCs w:val="18"/>
              </w:rPr>
            </w:pPr>
            <w:r w:rsidRPr="00652056">
              <w:rPr>
                <w:rFonts w:eastAsia="Times New Roman" w:cs="Times New Roman"/>
                <w:b/>
                <w:color w:val="003366"/>
                <w:sz w:val="18"/>
                <w:szCs w:val="18"/>
              </w:rPr>
              <w:t>Cel interwencji V. Zmniejszenie masy odpadów składowanych na składowiskach oraz zwiększenie udziału przygotowania do ponownego użycia i recyklingu surowców wtórnych i odzysku energii z odpadów</w:t>
            </w:r>
          </w:p>
        </w:tc>
      </w:tr>
      <w:tr w:rsidR="004158A4" w:rsidRPr="00652056" w:rsidTr="00FC667B">
        <w:trPr>
          <w:trHeight w:val="301"/>
        </w:trPr>
        <w:tc>
          <w:tcPr>
            <w:tcW w:w="1106" w:type="dxa"/>
            <w:gridSpan w:val="9"/>
            <w:shd w:val="clear" w:color="auto" w:fill="auto"/>
            <w:vAlign w:val="center"/>
          </w:tcPr>
          <w:p w:rsidR="004158A4" w:rsidRPr="00652056" w:rsidRDefault="004158A4" w:rsidP="00652056">
            <w:pPr>
              <w:pStyle w:val="akropkiwtabelach"/>
              <w:tabs>
                <w:tab w:val="clear" w:pos="284"/>
                <w:tab w:val="left" w:pos="34"/>
              </w:tabs>
              <w:spacing w:before="20" w:after="20"/>
              <w:ind w:left="34" w:firstLine="0"/>
              <w:jc w:val="left"/>
              <w:rPr>
                <w:rFonts w:ascii="Times New Roman" w:eastAsia="Times New Roman" w:hAnsi="Times New Roman"/>
                <w:b/>
                <w:color w:val="003366"/>
                <w:sz w:val="18"/>
                <w:szCs w:val="18"/>
              </w:rPr>
            </w:pPr>
            <w:r w:rsidRPr="00652056">
              <w:rPr>
                <w:rFonts w:ascii="Times New Roman" w:hAnsi="Times New Roman"/>
                <w:b/>
                <w:color w:val="003366"/>
                <w:sz w:val="18"/>
                <w:szCs w:val="18"/>
              </w:rPr>
              <w:t>Kierunek interwencji 2. Zapobieganie powstawaniu odpadów</w:t>
            </w:r>
          </w:p>
        </w:tc>
      </w:tr>
      <w:tr w:rsidR="00AC4BB3" w:rsidRPr="00652056" w:rsidTr="00FC667B">
        <w:trPr>
          <w:trHeight w:val="301"/>
        </w:trPr>
        <w:tc>
          <w:tcPr>
            <w:tcW w:w="2859" w:type="dxa"/>
            <w:shd w:val="clear" w:color="auto" w:fill="auto"/>
            <w:vAlign w:val="center"/>
          </w:tcPr>
          <w:p w:rsidR="00AC4BB3" w:rsidRPr="00652056" w:rsidRDefault="00AC4BB3" w:rsidP="00652056">
            <w:pPr>
              <w:pStyle w:val="akropkiwtabelach"/>
              <w:numPr>
                <w:ilvl w:val="0"/>
                <w:numId w:val="5"/>
              </w:numPr>
              <w:tabs>
                <w:tab w:val="clear" w:pos="284"/>
                <w:tab w:val="left" w:pos="176"/>
              </w:tabs>
              <w:spacing w:before="20" w:after="20"/>
              <w:ind w:left="170" w:hanging="170"/>
              <w:jc w:val="left"/>
              <w:rPr>
                <w:rFonts w:ascii="Times New Roman" w:hAnsi="Times New Roman"/>
                <w:color w:val="000000"/>
                <w:sz w:val="18"/>
                <w:szCs w:val="18"/>
              </w:rPr>
            </w:pPr>
            <w:r w:rsidRPr="00652056">
              <w:rPr>
                <w:rFonts w:ascii="Times New Roman" w:hAnsi="Times New Roman"/>
                <w:color w:val="000000"/>
                <w:sz w:val="18"/>
                <w:szCs w:val="18"/>
              </w:rPr>
              <w:t>promocja eko-proj</w:t>
            </w:r>
            <w:r w:rsidR="00372F5F" w:rsidRPr="00652056">
              <w:rPr>
                <w:rFonts w:ascii="Times New Roman" w:hAnsi="Times New Roman"/>
                <w:color w:val="000000"/>
                <w:sz w:val="18"/>
                <w:szCs w:val="18"/>
              </w:rPr>
              <w:t>e</w:t>
            </w:r>
            <w:r w:rsidRPr="00652056">
              <w:rPr>
                <w:rFonts w:ascii="Times New Roman" w:hAnsi="Times New Roman"/>
                <w:color w:val="000000"/>
                <w:sz w:val="18"/>
                <w:szCs w:val="18"/>
              </w:rPr>
              <w:t xml:space="preserve">ktowania pozwalająca na wydłużenie czasu użytkowania </w:t>
            </w:r>
            <w:r w:rsidRPr="003473A5">
              <w:rPr>
                <w:rFonts w:ascii="Times New Roman" w:hAnsi="Times New Roman"/>
                <w:color w:val="000000"/>
                <w:spacing w:val="-6"/>
                <w:sz w:val="18"/>
                <w:szCs w:val="18"/>
              </w:rPr>
              <w:t xml:space="preserve">produktu i pozwalająca </w:t>
            </w:r>
            <w:r w:rsidRPr="00652056">
              <w:rPr>
                <w:rFonts w:ascii="Times New Roman" w:hAnsi="Times New Roman"/>
                <w:color w:val="000000"/>
                <w:sz w:val="18"/>
                <w:szCs w:val="18"/>
              </w:rPr>
              <w:t>na recykling odpadu powstającego z wykorzystanego  produktu;</w:t>
            </w:r>
          </w:p>
          <w:p w:rsidR="00AC4BB3" w:rsidRPr="00652056" w:rsidRDefault="00AC4BB3" w:rsidP="00652056">
            <w:pPr>
              <w:pStyle w:val="akropkiwtabelach"/>
              <w:numPr>
                <w:ilvl w:val="0"/>
                <w:numId w:val="5"/>
              </w:numPr>
              <w:tabs>
                <w:tab w:val="clear" w:pos="284"/>
                <w:tab w:val="left" w:pos="176"/>
              </w:tabs>
              <w:spacing w:before="20" w:after="20"/>
              <w:ind w:left="170" w:hanging="170"/>
              <w:jc w:val="left"/>
              <w:rPr>
                <w:rFonts w:ascii="Times New Roman" w:hAnsi="Times New Roman"/>
                <w:color w:val="000000"/>
                <w:sz w:val="18"/>
                <w:szCs w:val="18"/>
              </w:rPr>
            </w:pPr>
            <w:r w:rsidRPr="00652056">
              <w:rPr>
                <w:rFonts w:ascii="Times New Roman" w:hAnsi="Times New Roman"/>
                <w:color w:val="000000"/>
                <w:sz w:val="18"/>
                <w:szCs w:val="18"/>
              </w:rPr>
              <w:t xml:space="preserve">stosowanie tzw. Zielonych </w:t>
            </w:r>
            <w:r w:rsidRPr="00652056">
              <w:rPr>
                <w:rFonts w:ascii="Times New Roman" w:hAnsi="Times New Roman"/>
                <w:color w:val="000000"/>
                <w:sz w:val="18"/>
                <w:szCs w:val="18"/>
              </w:rPr>
              <w:lastRenderedPageBreak/>
              <w:t>zamówień publicznych;</w:t>
            </w:r>
          </w:p>
          <w:p w:rsidR="00AC4BB3" w:rsidRPr="00652056" w:rsidRDefault="00AC4BB3" w:rsidP="00652056">
            <w:pPr>
              <w:pStyle w:val="akropkiwtabelach"/>
              <w:numPr>
                <w:ilvl w:val="0"/>
                <w:numId w:val="5"/>
              </w:numPr>
              <w:tabs>
                <w:tab w:val="clear" w:pos="284"/>
                <w:tab w:val="left" w:pos="176"/>
              </w:tabs>
              <w:spacing w:before="20" w:after="20"/>
              <w:ind w:left="170" w:hanging="170"/>
              <w:jc w:val="left"/>
              <w:rPr>
                <w:rFonts w:ascii="Times New Roman" w:hAnsi="Times New Roman"/>
                <w:color w:val="000000"/>
                <w:sz w:val="18"/>
                <w:szCs w:val="18"/>
              </w:rPr>
            </w:pPr>
            <w:r w:rsidRPr="00652056">
              <w:rPr>
                <w:rFonts w:ascii="Times New Roman" w:hAnsi="Times New Roman"/>
                <w:color w:val="000000"/>
                <w:sz w:val="18"/>
                <w:szCs w:val="18"/>
              </w:rPr>
              <w:t>wdrażanie BAT;</w:t>
            </w:r>
          </w:p>
          <w:p w:rsidR="00AC4BB3" w:rsidRPr="00652056" w:rsidRDefault="00AC4BB3" w:rsidP="00652056">
            <w:pPr>
              <w:pStyle w:val="akropkiwtabelach"/>
              <w:numPr>
                <w:ilvl w:val="0"/>
                <w:numId w:val="5"/>
              </w:numPr>
              <w:tabs>
                <w:tab w:val="clear" w:pos="284"/>
                <w:tab w:val="left" w:pos="176"/>
              </w:tabs>
              <w:spacing w:before="20" w:after="20"/>
              <w:ind w:left="170" w:hanging="170"/>
              <w:jc w:val="left"/>
              <w:rPr>
                <w:rFonts w:ascii="Times New Roman" w:hAnsi="Times New Roman"/>
                <w:color w:val="000000"/>
                <w:sz w:val="18"/>
                <w:szCs w:val="18"/>
              </w:rPr>
            </w:pPr>
            <w:r w:rsidRPr="00652056">
              <w:rPr>
                <w:rFonts w:ascii="Times New Roman" w:hAnsi="Times New Roman"/>
                <w:color w:val="000000"/>
                <w:sz w:val="18"/>
                <w:szCs w:val="18"/>
              </w:rPr>
              <w:t>wprowadzanie zasad tzw. Czystszej Produkcji;</w:t>
            </w:r>
          </w:p>
          <w:p w:rsidR="00AC4BB3" w:rsidRPr="00652056" w:rsidRDefault="00AC4BB3" w:rsidP="00652056">
            <w:pPr>
              <w:pStyle w:val="akropkiwtabelach"/>
              <w:numPr>
                <w:ilvl w:val="0"/>
                <w:numId w:val="5"/>
              </w:numPr>
              <w:tabs>
                <w:tab w:val="clear" w:pos="284"/>
                <w:tab w:val="left" w:pos="176"/>
              </w:tabs>
              <w:spacing w:before="20" w:after="20"/>
              <w:ind w:left="170" w:hanging="170"/>
              <w:contextualSpacing w:val="0"/>
              <w:jc w:val="left"/>
              <w:rPr>
                <w:rFonts w:ascii="Times New Roman" w:hAnsi="Times New Roman"/>
                <w:color w:val="000000"/>
                <w:sz w:val="18"/>
                <w:szCs w:val="18"/>
              </w:rPr>
            </w:pPr>
            <w:r w:rsidRPr="00652056">
              <w:rPr>
                <w:rFonts w:ascii="Times New Roman" w:hAnsi="Times New Roman"/>
                <w:color w:val="000000"/>
                <w:sz w:val="18"/>
                <w:szCs w:val="18"/>
              </w:rPr>
              <w:t>ekoinnowacje,</w:t>
            </w:r>
          </w:p>
        </w:tc>
        <w:tc>
          <w:tcPr>
            <w:tcW w:w="1446" w:type="dxa"/>
            <w:gridSpan w:val="2"/>
            <w:shd w:val="clear" w:color="auto" w:fill="auto"/>
            <w:vAlign w:val="center"/>
          </w:tcPr>
          <w:p w:rsidR="00AC4BB3" w:rsidRPr="00652056" w:rsidRDefault="00AC4BB3" w:rsidP="00652056">
            <w:pPr>
              <w:pStyle w:val="akropkiwtabelach"/>
              <w:numPr>
                <w:ilvl w:val="0"/>
                <w:numId w:val="5"/>
              </w:numPr>
              <w:tabs>
                <w:tab w:val="clear" w:pos="284"/>
                <w:tab w:val="left" w:pos="176"/>
              </w:tabs>
              <w:spacing w:before="20" w:after="20"/>
              <w:ind w:left="170" w:hanging="170"/>
              <w:jc w:val="left"/>
              <w:rPr>
                <w:rFonts w:ascii="Times New Roman" w:hAnsi="Times New Roman"/>
                <w:color w:val="000000"/>
                <w:sz w:val="18"/>
                <w:szCs w:val="18"/>
              </w:rPr>
            </w:pPr>
            <w:r w:rsidRPr="00652056">
              <w:rPr>
                <w:rFonts w:ascii="Times New Roman" w:hAnsi="Times New Roman"/>
                <w:color w:val="000000"/>
                <w:sz w:val="18"/>
                <w:szCs w:val="18"/>
              </w:rPr>
              <w:lastRenderedPageBreak/>
              <w:t xml:space="preserve">administracja rządowa </w:t>
            </w:r>
            <w:r w:rsidRPr="003473A5">
              <w:rPr>
                <w:rFonts w:ascii="Times New Roman" w:hAnsi="Times New Roman"/>
                <w:color w:val="000000"/>
                <w:spacing w:val="-4"/>
                <w:sz w:val="18"/>
                <w:szCs w:val="18"/>
              </w:rPr>
              <w:t>i samorządowa</w:t>
            </w:r>
            <w:r w:rsidR="003473A5" w:rsidRPr="003473A5">
              <w:rPr>
                <w:rFonts w:ascii="Times New Roman" w:hAnsi="Times New Roman"/>
                <w:color w:val="000000"/>
                <w:spacing w:val="-4"/>
                <w:sz w:val="18"/>
                <w:szCs w:val="18"/>
              </w:rPr>
              <w:t>;</w:t>
            </w:r>
          </w:p>
          <w:p w:rsidR="00AC4BB3" w:rsidRPr="003473A5" w:rsidRDefault="003473A5" w:rsidP="0028352F">
            <w:pPr>
              <w:pStyle w:val="akropkiwtabelach"/>
              <w:numPr>
                <w:ilvl w:val="0"/>
                <w:numId w:val="5"/>
              </w:numPr>
              <w:tabs>
                <w:tab w:val="clear" w:pos="284"/>
                <w:tab w:val="left" w:pos="0"/>
              </w:tabs>
              <w:spacing w:before="20" w:after="20"/>
              <w:ind w:left="170" w:hanging="160"/>
              <w:jc w:val="left"/>
              <w:rPr>
                <w:rFonts w:ascii="Times New Roman" w:hAnsi="Times New Roman"/>
                <w:color w:val="000000"/>
                <w:spacing w:val="-7"/>
                <w:sz w:val="18"/>
                <w:szCs w:val="18"/>
              </w:rPr>
            </w:pPr>
            <w:r w:rsidRPr="0028352F">
              <w:rPr>
                <w:rFonts w:ascii="Times New Roman" w:hAnsi="Times New Roman"/>
                <w:color w:val="000000"/>
                <w:spacing w:val="-12"/>
                <w:sz w:val="18"/>
                <w:szCs w:val="18"/>
              </w:rPr>
              <w:t>przedsiębiorstw</w:t>
            </w:r>
            <w:r w:rsidR="0028352F" w:rsidRPr="0028352F">
              <w:rPr>
                <w:rFonts w:ascii="Times New Roman" w:hAnsi="Times New Roman"/>
                <w:color w:val="000000"/>
                <w:spacing w:val="-12"/>
                <w:sz w:val="18"/>
                <w:szCs w:val="18"/>
              </w:rPr>
              <w:t>a</w:t>
            </w:r>
            <w:r w:rsidRPr="0028352F">
              <w:rPr>
                <w:rFonts w:ascii="Times New Roman" w:hAnsi="Times New Roman"/>
                <w:color w:val="000000"/>
                <w:spacing w:val="-12"/>
                <w:sz w:val="18"/>
                <w:szCs w:val="18"/>
              </w:rPr>
              <w:t>;</w:t>
            </w:r>
          </w:p>
        </w:tc>
        <w:tc>
          <w:tcPr>
            <w:tcW w:w="1446" w:type="dxa"/>
            <w:gridSpan w:val="2"/>
            <w:shd w:val="clear" w:color="auto" w:fill="auto"/>
            <w:vAlign w:val="center"/>
          </w:tcPr>
          <w:p w:rsidR="00AC4BB3" w:rsidRPr="00652056" w:rsidRDefault="00AC4BB3" w:rsidP="00652056">
            <w:pPr>
              <w:pStyle w:val="aahkropki"/>
              <w:numPr>
                <w:ilvl w:val="0"/>
                <w:numId w:val="4"/>
              </w:numPr>
              <w:tabs>
                <w:tab w:val="left" w:pos="176"/>
              </w:tabs>
              <w:spacing w:before="20" w:after="20"/>
              <w:ind w:left="170" w:hanging="170"/>
              <w:jc w:val="left"/>
              <w:rPr>
                <w:rFonts w:ascii="Times New Roman" w:hAnsi="Times New Roman" w:cs="Times New Roman"/>
                <w:color w:val="000000"/>
                <w:sz w:val="18"/>
              </w:rPr>
            </w:pPr>
            <w:r w:rsidRPr="00652056">
              <w:rPr>
                <w:rFonts w:ascii="Times New Roman" w:hAnsi="Times New Roman" w:cs="Times New Roman"/>
                <w:color w:val="000000"/>
                <w:sz w:val="18"/>
              </w:rPr>
              <w:t xml:space="preserve">prowadzono akcje i kampanie informacyjno-edukacyjne m.in. </w:t>
            </w:r>
            <w:r w:rsidRPr="00652056">
              <w:rPr>
                <w:rFonts w:ascii="Times New Roman" w:hAnsi="Times New Roman" w:cs="Times New Roman"/>
                <w:i/>
                <w:color w:val="000000"/>
                <w:sz w:val="18"/>
              </w:rPr>
              <w:t xml:space="preserve">Drzewko za makulaturę, Sprzątanie świata </w:t>
            </w:r>
            <w:r w:rsidRPr="00652056">
              <w:rPr>
                <w:rFonts w:ascii="Times New Roman" w:hAnsi="Times New Roman" w:cs="Times New Roman"/>
                <w:color w:val="000000"/>
                <w:sz w:val="18"/>
              </w:rPr>
              <w:t>itp.;</w:t>
            </w:r>
          </w:p>
          <w:p w:rsidR="00AC4BB3" w:rsidRPr="00652056" w:rsidRDefault="00AC4BB3" w:rsidP="00652056">
            <w:pPr>
              <w:pStyle w:val="aahkropki"/>
              <w:numPr>
                <w:ilvl w:val="0"/>
                <w:numId w:val="4"/>
              </w:numPr>
              <w:tabs>
                <w:tab w:val="left" w:pos="176"/>
              </w:tabs>
              <w:spacing w:before="20" w:after="20"/>
              <w:ind w:left="170" w:hanging="170"/>
              <w:jc w:val="left"/>
              <w:rPr>
                <w:rFonts w:ascii="Times New Roman" w:hAnsi="Times New Roman" w:cs="Times New Roman"/>
                <w:color w:val="000000"/>
                <w:sz w:val="18"/>
              </w:rPr>
            </w:pPr>
            <w:r w:rsidRPr="00652056">
              <w:rPr>
                <w:rFonts w:ascii="Times New Roman" w:hAnsi="Times New Roman" w:cs="Times New Roman"/>
                <w:color w:val="000000"/>
                <w:sz w:val="18"/>
              </w:rPr>
              <w:t xml:space="preserve">organizowano </w:t>
            </w:r>
            <w:r w:rsidRPr="003473A5">
              <w:rPr>
                <w:rFonts w:ascii="Times New Roman" w:hAnsi="Times New Roman" w:cs="Times New Roman"/>
                <w:color w:val="000000"/>
                <w:spacing w:val="-2"/>
                <w:sz w:val="18"/>
              </w:rPr>
              <w:t>konkursy i olimpiady</w:t>
            </w:r>
            <w:r w:rsidRPr="00652056">
              <w:rPr>
                <w:rFonts w:ascii="Times New Roman" w:hAnsi="Times New Roman" w:cs="Times New Roman"/>
                <w:color w:val="000000"/>
                <w:sz w:val="18"/>
              </w:rPr>
              <w:t xml:space="preserve"> dotyczące edukacji ekologicznej;</w:t>
            </w:r>
          </w:p>
        </w:tc>
        <w:tc>
          <w:tcPr>
            <w:tcW w:w="1106" w:type="dxa"/>
            <w:vAlign w:val="center"/>
          </w:tcPr>
          <w:p w:rsidR="00AC4BB3" w:rsidRPr="00652056" w:rsidRDefault="00AC4BB3" w:rsidP="00652056">
            <w:pPr>
              <w:pStyle w:val="akropkiwtabelach"/>
              <w:tabs>
                <w:tab w:val="clear" w:pos="284"/>
                <w:tab w:val="left" w:pos="34"/>
              </w:tabs>
              <w:spacing w:before="20" w:after="20"/>
              <w:ind w:left="34" w:firstLine="0"/>
              <w:jc w:val="center"/>
              <w:rPr>
                <w:rFonts w:ascii="Times New Roman" w:hAnsi="Times New Roman"/>
                <w:sz w:val="18"/>
                <w:szCs w:val="18"/>
              </w:rPr>
            </w:pPr>
            <w:r w:rsidRPr="00652056">
              <w:rPr>
                <w:rFonts w:ascii="Times New Roman" w:hAnsi="Times New Roman"/>
                <w:sz w:val="18"/>
                <w:szCs w:val="18"/>
              </w:rPr>
              <w:t>44,88</w:t>
            </w:r>
          </w:p>
        </w:tc>
        <w:tc>
          <w:tcPr>
            <w:tcW w:w="2835" w:type="dxa"/>
            <w:vAlign w:val="center"/>
          </w:tcPr>
          <w:p w:rsidR="00AC4BB3" w:rsidRPr="00652056" w:rsidRDefault="00AC4BB3" w:rsidP="00652056">
            <w:pPr>
              <w:pStyle w:val="aahkropki"/>
              <w:numPr>
                <w:ilvl w:val="0"/>
                <w:numId w:val="4"/>
              </w:numPr>
              <w:tabs>
                <w:tab w:val="left" w:pos="176"/>
              </w:tabs>
              <w:spacing w:before="20" w:after="20"/>
              <w:ind w:left="170" w:hanging="170"/>
              <w:jc w:val="left"/>
              <w:rPr>
                <w:rFonts w:ascii="Times New Roman" w:hAnsi="Times New Roman" w:cs="Times New Roman"/>
                <w:color w:val="000000"/>
                <w:sz w:val="18"/>
              </w:rPr>
            </w:pPr>
            <w:r w:rsidRPr="00652056">
              <w:rPr>
                <w:rFonts w:ascii="Times New Roman" w:hAnsi="Times New Roman" w:cs="Times New Roman"/>
                <w:color w:val="000000"/>
                <w:sz w:val="18"/>
              </w:rPr>
              <w:t xml:space="preserve">prowadzono akcje i kampanie informacyjno-edukacyjne, m.in. </w:t>
            </w:r>
            <w:r w:rsidRPr="00652056">
              <w:rPr>
                <w:rFonts w:ascii="Times New Roman" w:hAnsi="Times New Roman" w:cs="Times New Roman"/>
                <w:i/>
                <w:color w:val="000000"/>
                <w:sz w:val="18"/>
              </w:rPr>
              <w:t xml:space="preserve">Drzewko </w:t>
            </w:r>
            <w:r w:rsidR="00C14A62" w:rsidRPr="00652056">
              <w:rPr>
                <w:rFonts w:ascii="Times New Roman" w:hAnsi="Times New Roman" w:cs="Times New Roman"/>
                <w:i/>
                <w:color w:val="000000"/>
                <w:sz w:val="18"/>
              </w:rPr>
              <w:t>za makulaturę, Sprzątanie świata</w:t>
            </w:r>
            <w:r w:rsidRPr="00652056">
              <w:rPr>
                <w:rFonts w:ascii="Times New Roman" w:hAnsi="Times New Roman" w:cs="Times New Roman"/>
                <w:i/>
                <w:color w:val="000000"/>
                <w:sz w:val="18"/>
              </w:rPr>
              <w:t>, Segregacja na piątkę</w:t>
            </w:r>
            <w:r w:rsidRPr="00652056">
              <w:rPr>
                <w:rFonts w:ascii="Times New Roman" w:hAnsi="Times New Roman" w:cs="Times New Roman"/>
                <w:color w:val="000000"/>
                <w:sz w:val="18"/>
              </w:rPr>
              <w:t>;</w:t>
            </w:r>
          </w:p>
          <w:p w:rsidR="00AC4BB3" w:rsidRPr="00652056" w:rsidRDefault="00AC4BB3" w:rsidP="00652056">
            <w:pPr>
              <w:pStyle w:val="aahkropki"/>
              <w:numPr>
                <w:ilvl w:val="0"/>
                <w:numId w:val="4"/>
              </w:numPr>
              <w:tabs>
                <w:tab w:val="left" w:pos="176"/>
              </w:tabs>
              <w:spacing w:before="20" w:after="20"/>
              <w:ind w:left="170" w:hanging="170"/>
              <w:jc w:val="left"/>
              <w:rPr>
                <w:rFonts w:ascii="Times New Roman" w:hAnsi="Times New Roman" w:cs="Times New Roman"/>
                <w:color w:val="000000"/>
                <w:sz w:val="18"/>
              </w:rPr>
            </w:pPr>
            <w:r w:rsidRPr="00652056">
              <w:rPr>
                <w:rFonts w:ascii="Times New Roman" w:hAnsi="Times New Roman" w:cs="Times New Roman"/>
                <w:color w:val="000000"/>
                <w:sz w:val="18"/>
              </w:rPr>
              <w:t xml:space="preserve">organizowano </w:t>
            </w:r>
            <w:r w:rsidRPr="003473A5">
              <w:rPr>
                <w:rFonts w:ascii="Times New Roman" w:hAnsi="Times New Roman" w:cs="Times New Roman"/>
                <w:color w:val="000000"/>
                <w:spacing w:val="-6"/>
                <w:sz w:val="18"/>
              </w:rPr>
              <w:t xml:space="preserve">konkursy i olimpiady </w:t>
            </w:r>
            <w:r w:rsidRPr="00652056">
              <w:rPr>
                <w:rFonts w:ascii="Times New Roman" w:hAnsi="Times New Roman" w:cs="Times New Roman"/>
                <w:color w:val="000000"/>
                <w:sz w:val="18"/>
              </w:rPr>
              <w:lastRenderedPageBreak/>
              <w:t>dotyczące edukacji ekologicznej;</w:t>
            </w:r>
          </w:p>
        </w:tc>
        <w:tc>
          <w:tcPr>
            <w:tcW w:w="1106" w:type="dxa"/>
            <w:vAlign w:val="center"/>
          </w:tcPr>
          <w:p w:rsidR="00AC4BB3" w:rsidRPr="00652056" w:rsidRDefault="00AC4BB3" w:rsidP="00652056">
            <w:pPr>
              <w:pStyle w:val="akropkiwtabelach"/>
              <w:tabs>
                <w:tab w:val="clear" w:pos="284"/>
                <w:tab w:val="left" w:pos="34"/>
              </w:tabs>
              <w:spacing w:before="20" w:after="20"/>
              <w:ind w:left="34" w:firstLine="0"/>
              <w:jc w:val="center"/>
              <w:rPr>
                <w:rFonts w:ascii="Times New Roman" w:hAnsi="Times New Roman"/>
                <w:sz w:val="18"/>
                <w:szCs w:val="18"/>
              </w:rPr>
            </w:pPr>
            <w:r w:rsidRPr="00652056">
              <w:rPr>
                <w:rFonts w:ascii="Times New Roman" w:hAnsi="Times New Roman"/>
                <w:sz w:val="18"/>
                <w:szCs w:val="18"/>
              </w:rPr>
              <w:lastRenderedPageBreak/>
              <w:t>73,5</w:t>
            </w:r>
          </w:p>
        </w:tc>
        <w:tc>
          <w:tcPr>
            <w:tcW w:w="1560" w:type="dxa"/>
            <w:vAlign w:val="center"/>
          </w:tcPr>
          <w:p w:rsidR="00AC4BB3" w:rsidRPr="00652056" w:rsidRDefault="00AC4BB3" w:rsidP="00652056">
            <w:pPr>
              <w:pStyle w:val="akropkiwtabelach"/>
              <w:tabs>
                <w:tab w:val="clear" w:pos="284"/>
                <w:tab w:val="left" w:pos="34"/>
              </w:tabs>
              <w:spacing w:before="20" w:after="20"/>
              <w:ind w:left="34" w:firstLine="0"/>
              <w:jc w:val="left"/>
              <w:rPr>
                <w:rFonts w:ascii="Times New Roman" w:hAnsi="Times New Roman"/>
                <w:sz w:val="18"/>
                <w:szCs w:val="18"/>
              </w:rPr>
            </w:pPr>
            <w:r w:rsidRPr="00652056">
              <w:rPr>
                <w:rFonts w:ascii="Times New Roman" w:hAnsi="Times New Roman"/>
                <w:sz w:val="18"/>
                <w:szCs w:val="18"/>
              </w:rPr>
              <w:t>zadanie ciągłe</w:t>
            </w:r>
          </w:p>
        </w:tc>
      </w:tr>
      <w:tr w:rsidR="00C26CC4" w:rsidRPr="00652056" w:rsidTr="00FC667B">
        <w:trPr>
          <w:trHeight w:val="301"/>
        </w:trPr>
        <w:tc>
          <w:tcPr>
            <w:tcW w:w="1106" w:type="dxa"/>
            <w:gridSpan w:val="9"/>
            <w:shd w:val="clear" w:color="auto" w:fill="auto"/>
            <w:vAlign w:val="center"/>
          </w:tcPr>
          <w:p w:rsidR="00C26CC4" w:rsidRPr="00652056" w:rsidRDefault="00C26CC4" w:rsidP="00652056">
            <w:pPr>
              <w:pStyle w:val="akropkiwtabelach"/>
              <w:tabs>
                <w:tab w:val="clear" w:pos="284"/>
                <w:tab w:val="left" w:pos="34"/>
              </w:tabs>
              <w:spacing w:before="20" w:after="20"/>
              <w:ind w:left="34" w:firstLine="0"/>
              <w:jc w:val="left"/>
              <w:rPr>
                <w:rFonts w:ascii="Times New Roman" w:hAnsi="Times New Roman"/>
                <w:sz w:val="18"/>
                <w:szCs w:val="18"/>
              </w:rPr>
            </w:pPr>
            <w:r w:rsidRPr="00652056">
              <w:rPr>
                <w:rFonts w:ascii="Times New Roman" w:hAnsi="Times New Roman"/>
                <w:b/>
                <w:color w:val="003366"/>
                <w:sz w:val="18"/>
                <w:szCs w:val="18"/>
              </w:rPr>
              <w:lastRenderedPageBreak/>
              <w:t>Kierunek interwencji 3. Usuwanie azbestu i wyrobów zawierających azbest</w:t>
            </w:r>
          </w:p>
        </w:tc>
      </w:tr>
      <w:tr w:rsidR="00AC4BB3" w:rsidRPr="00652056" w:rsidTr="00FC667B">
        <w:trPr>
          <w:trHeight w:val="301"/>
        </w:trPr>
        <w:tc>
          <w:tcPr>
            <w:tcW w:w="2859" w:type="dxa"/>
            <w:shd w:val="clear" w:color="auto" w:fill="auto"/>
            <w:vAlign w:val="center"/>
          </w:tcPr>
          <w:p w:rsidR="00AC4BB3" w:rsidRPr="00652056" w:rsidRDefault="00AC4BB3" w:rsidP="00652056">
            <w:pPr>
              <w:pStyle w:val="akropkiwtabelach"/>
              <w:numPr>
                <w:ilvl w:val="0"/>
                <w:numId w:val="5"/>
              </w:numPr>
              <w:tabs>
                <w:tab w:val="clear" w:pos="284"/>
                <w:tab w:val="left" w:pos="176"/>
              </w:tabs>
              <w:spacing w:before="20" w:after="20"/>
              <w:ind w:left="170" w:hanging="170"/>
              <w:jc w:val="left"/>
              <w:rPr>
                <w:rFonts w:ascii="Times New Roman" w:hAnsi="Times New Roman"/>
                <w:color w:val="000000"/>
                <w:sz w:val="18"/>
                <w:szCs w:val="18"/>
              </w:rPr>
            </w:pPr>
            <w:r w:rsidRPr="00652056">
              <w:rPr>
                <w:rFonts w:ascii="Times New Roman" w:hAnsi="Times New Roman"/>
                <w:color w:val="000000"/>
                <w:sz w:val="18"/>
                <w:szCs w:val="18"/>
              </w:rPr>
              <w:t xml:space="preserve">realizacja i kontynuacja sporządzania </w:t>
            </w:r>
            <w:r w:rsidRPr="00053FBB">
              <w:rPr>
                <w:rFonts w:ascii="Times New Roman" w:hAnsi="Times New Roman"/>
                <w:color w:val="000000"/>
                <w:spacing w:val="-4"/>
                <w:sz w:val="18"/>
                <w:szCs w:val="18"/>
              </w:rPr>
              <w:t xml:space="preserve">gminnych programów </w:t>
            </w:r>
            <w:r w:rsidRPr="00652056">
              <w:rPr>
                <w:rFonts w:ascii="Times New Roman" w:hAnsi="Times New Roman"/>
                <w:color w:val="000000"/>
                <w:sz w:val="18"/>
                <w:szCs w:val="18"/>
              </w:rPr>
              <w:t xml:space="preserve"> usuwania azbestu oraz wyrobów zawierających azbest, w zakresie: demontażu, zbierania, transportu oraz unieszkodliwiania;</w:t>
            </w:r>
          </w:p>
        </w:tc>
        <w:tc>
          <w:tcPr>
            <w:tcW w:w="1446" w:type="dxa"/>
            <w:gridSpan w:val="2"/>
            <w:shd w:val="clear" w:color="auto" w:fill="auto"/>
            <w:vAlign w:val="center"/>
          </w:tcPr>
          <w:p w:rsidR="00AC4BB3" w:rsidRPr="00652056" w:rsidRDefault="00AC4BB3" w:rsidP="00652056">
            <w:pPr>
              <w:pStyle w:val="akropkiwtabelach"/>
              <w:numPr>
                <w:ilvl w:val="0"/>
                <w:numId w:val="5"/>
              </w:numPr>
              <w:tabs>
                <w:tab w:val="clear" w:pos="284"/>
                <w:tab w:val="left" w:pos="176"/>
              </w:tabs>
              <w:spacing w:before="20" w:after="20"/>
              <w:ind w:left="170" w:hanging="170"/>
              <w:jc w:val="left"/>
              <w:rPr>
                <w:rFonts w:ascii="Times New Roman" w:hAnsi="Times New Roman"/>
                <w:color w:val="000000"/>
                <w:sz w:val="18"/>
                <w:szCs w:val="18"/>
              </w:rPr>
            </w:pPr>
            <w:r w:rsidRPr="00652056">
              <w:rPr>
                <w:rFonts w:ascii="Times New Roman" w:hAnsi="Times New Roman"/>
                <w:color w:val="000000"/>
                <w:sz w:val="18"/>
                <w:szCs w:val="18"/>
              </w:rPr>
              <w:t>gminy</w:t>
            </w:r>
            <w:r w:rsidR="003473A5">
              <w:rPr>
                <w:rFonts w:ascii="Times New Roman" w:hAnsi="Times New Roman"/>
                <w:color w:val="000000"/>
                <w:sz w:val="18"/>
                <w:szCs w:val="18"/>
              </w:rPr>
              <w:t>;</w:t>
            </w:r>
          </w:p>
        </w:tc>
        <w:tc>
          <w:tcPr>
            <w:tcW w:w="1446" w:type="dxa"/>
            <w:gridSpan w:val="2"/>
            <w:shd w:val="clear" w:color="auto" w:fill="auto"/>
            <w:vAlign w:val="center"/>
          </w:tcPr>
          <w:p w:rsidR="00AC4BB3" w:rsidRPr="00652056" w:rsidRDefault="00AC4BB3" w:rsidP="00652056">
            <w:pPr>
              <w:pStyle w:val="aahkropki"/>
              <w:numPr>
                <w:ilvl w:val="0"/>
                <w:numId w:val="4"/>
              </w:numPr>
              <w:tabs>
                <w:tab w:val="left" w:pos="176"/>
              </w:tabs>
              <w:spacing w:before="20" w:after="20"/>
              <w:ind w:left="170" w:hanging="170"/>
              <w:jc w:val="left"/>
              <w:rPr>
                <w:rFonts w:ascii="Times New Roman" w:hAnsi="Times New Roman" w:cs="Times New Roman"/>
                <w:color w:val="000000"/>
                <w:sz w:val="18"/>
              </w:rPr>
            </w:pPr>
            <w:r w:rsidRPr="00652056">
              <w:rPr>
                <w:rFonts w:ascii="Times New Roman" w:hAnsi="Times New Roman" w:cs="Times New Roman"/>
                <w:color w:val="000000"/>
                <w:sz w:val="18"/>
              </w:rPr>
              <w:t>prowadzono usuwanie wyrobów zawierających azbest;</w:t>
            </w:r>
          </w:p>
        </w:tc>
        <w:tc>
          <w:tcPr>
            <w:tcW w:w="1106" w:type="dxa"/>
            <w:vAlign w:val="center"/>
          </w:tcPr>
          <w:p w:rsidR="00AC4BB3" w:rsidRPr="00652056" w:rsidRDefault="00AC4BB3" w:rsidP="00652056">
            <w:pPr>
              <w:pStyle w:val="akropkiwtabelach"/>
              <w:tabs>
                <w:tab w:val="clear" w:pos="284"/>
                <w:tab w:val="left" w:pos="34"/>
              </w:tabs>
              <w:spacing w:before="20" w:after="20"/>
              <w:ind w:left="34" w:firstLine="0"/>
              <w:jc w:val="center"/>
              <w:rPr>
                <w:rFonts w:ascii="Times New Roman" w:hAnsi="Times New Roman"/>
                <w:sz w:val="18"/>
                <w:szCs w:val="18"/>
              </w:rPr>
            </w:pPr>
            <w:r w:rsidRPr="00652056">
              <w:rPr>
                <w:rFonts w:ascii="Times New Roman" w:hAnsi="Times New Roman"/>
                <w:sz w:val="18"/>
                <w:szCs w:val="18"/>
              </w:rPr>
              <w:t>3 128,23</w:t>
            </w:r>
          </w:p>
        </w:tc>
        <w:tc>
          <w:tcPr>
            <w:tcW w:w="2835" w:type="dxa"/>
            <w:vAlign w:val="center"/>
          </w:tcPr>
          <w:p w:rsidR="00AC4BB3" w:rsidRPr="00652056" w:rsidRDefault="00AC4BB3" w:rsidP="00652056">
            <w:pPr>
              <w:pStyle w:val="akropkiwtabelach"/>
              <w:numPr>
                <w:ilvl w:val="0"/>
                <w:numId w:val="82"/>
              </w:numPr>
              <w:tabs>
                <w:tab w:val="clear" w:pos="284"/>
                <w:tab w:val="left" w:pos="176"/>
              </w:tabs>
              <w:spacing w:before="20" w:after="20"/>
              <w:ind w:left="176" w:hanging="176"/>
              <w:jc w:val="center"/>
              <w:rPr>
                <w:rFonts w:ascii="Times New Roman" w:hAnsi="Times New Roman"/>
                <w:sz w:val="18"/>
                <w:szCs w:val="18"/>
              </w:rPr>
            </w:pPr>
          </w:p>
        </w:tc>
        <w:tc>
          <w:tcPr>
            <w:tcW w:w="1106" w:type="dxa"/>
            <w:vAlign w:val="center"/>
          </w:tcPr>
          <w:p w:rsidR="00AC4BB3" w:rsidRPr="00652056" w:rsidRDefault="00AC4BB3" w:rsidP="00652056">
            <w:pPr>
              <w:pStyle w:val="akropkiwtabelach"/>
              <w:numPr>
                <w:ilvl w:val="0"/>
                <w:numId w:val="82"/>
              </w:numPr>
              <w:tabs>
                <w:tab w:val="clear" w:pos="284"/>
                <w:tab w:val="left" w:pos="176"/>
              </w:tabs>
              <w:spacing w:before="20" w:after="20"/>
              <w:ind w:left="176" w:hanging="176"/>
              <w:jc w:val="center"/>
              <w:rPr>
                <w:rFonts w:ascii="Times New Roman" w:hAnsi="Times New Roman"/>
                <w:sz w:val="18"/>
                <w:szCs w:val="18"/>
              </w:rPr>
            </w:pPr>
          </w:p>
        </w:tc>
        <w:tc>
          <w:tcPr>
            <w:tcW w:w="1560" w:type="dxa"/>
            <w:vAlign w:val="center"/>
          </w:tcPr>
          <w:p w:rsidR="00AC4BB3" w:rsidRPr="00652056" w:rsidRDefault="00AC4BB3" w:rsidP="00652056">
            <w:pPr>
              <w:pStyle w:val="akropkiwtabelach"/>
              <w:tabs>
                <w:tab w:val="clear" w:pos="284"/>
                <w:tab w:val="left" w:pos="34"/>
              </w:tabs>
              <w:spacing w:before="20" w:after="20"/>
              <w:ind w:left="34" w:firstLine="0"/>
              <w:jc w:val="left"/>
              <w:rPr>
                <w:rFonts w:ascii="Times New Roman" w:hAnsi="Times New Roman"/>
                <w:sz w:val="18"/>
                <w:szCs w:val="18"/>
              </w:rPr>
            </w:pPr>
            <w:r w:rsidRPr="00652056">
              <w:rPr>
                <w:rFonts w:ascii="Times New Roman" w:hAnsi="Times New Roman"/>
                <w:sz w:val="18"/>
                <w:szCs w:val="18"/>
              </w:rPr>
              <w:t>zrealizowano częściowo</w:t>
            </w:r>
          </w:p>
        </w:tc>
      </w:tr>
      <w:tr w:rsidR="00C26CC4" w:rsidRPr="00652056" w:rsidTr="00FC667B">
        <w:trPr>
          <w:trHeight w:val="301"/>
        </w:trPr>
        <w:tc>
          <w:tcPr>
            <w:tcW w:w="1106" w:type="dxa"/>
            <w:gridSpan w:val="9"/>
            <w:shd w:val="clear" w:color="auto" w:fill="auto"/>
            <w:vAlign w:val="center"/>
          </w:tcPr>
          <w:p w:rsidR="00C26CC4" w:rsidRPr="00652056" w:rsidRDefault="00C26CC4" w:rsidP="00652056">
            <w:pPr>
              <w:pStyle w:val="akropkiwtabelach"/>
              <w:tabs>
                <w:tab w:val="clear" w:pos="284"/>
                <w:tab w:val="left" w:pos="34"/>
              </w:tabs>
              <w:spacing w:before="20" w:after="20"/>
              <w:ind w:left="34" w:firstLine="0"/>
              <w:jc w:val="left"/>
              <w:rPr>
                <w:rFonts w:ascii="Times New Roman" w:hAnsi="Times New Roman"/>
                <w:sz w:val="18"/>
                <w:szCs w:val="18"/>
              </w:rPr>
            </w:pPr>
            <w:r w:rsidRPr="00652056">
              <w:rPr>
                <w:rFonts w:ascii="Times New Roman" w:hAnsi="Times New Roman"/>
                <w:b/>
                <w:color w:val="003366"/>
                <w:sz w:val="18"/>
                <w:szCs w:val="18"/>
              </w:rPr>
              <w:t>Kierunek interwencji 4. Budowa infrastruktury do selektywnego zbierania odpadów komunalnych</w:t>
            </w:r>
          </w:p>
        </w:tc>
      </w:tr>
      <w:tr w:rsidR="00AC4BB3" w:rsidRPr="00652056" w:rsidTr="00FC667B">
        <w:trPr>
          <w:trHeight w:val="301"/>
        </w:trPr>
        <w:tc>
          <w:tcPr>
            <w:tcW w:w="2859" w:type="dxa"/>
            <w:shd w:val="clear" w:color="auto" w:fill="auto"/>
            <w:vAlign w:val="center"/>
          </w:tcPr>
          <w:p w:rsidR="00AC4BB3" w:rsidRPr="00652056" w:rsidRDefault="00AC4BB3" w:rsidP="00652056">
            <w:pPr>
              <w:pStyle w:val="akropkiwtabelach"/>
              <w:numPr>
                <w:ilvl w:val="0"/>
                <w:numId w:val="5"/>
              </w:numPr>
              <w:tabs>
                <w:tab w:val="clear" w:pos="284"/>
                <w:tab w:val="left" w:pos="176"/>
              </w:tabs>
              <w:spacing w:before="20" w:after="20"/>
              <w:ind w:left="170" w:hanging="170"/>
              <w:jc w:val="left"/>
              <w:rPr>
                <w:rFonts w:ascii="Times New Roman" w:hAnsi="Times New Roman"/>
                <w:color w:val="000000"/>
                <w:sz w:val="18"/>
                <w:szCs w:val="18"/>
              </w:rPr>
            </w:pPr>
            <w:r w:rsidRPr="00652056">
              <w:rPr>
                <w:rFonts w:ascii="Times New Roman" w:hAnsi="Times New Roman"/>
                <w:color w:val="000000"/>
                <w:sz w:val="18"/>
                <w:szCs w:val="18"/>
              </w:rPr>
              <w:t>budowa, rozbudowa i/lub modernizacja Punktów Selektywnego Zbierania Odpadów Komunalnych (PSZOK);</w:t>
            </w:r>
          </w:p>
        </w:tc>
        <w:tc>
          <w:tcPr>
            <w:tcW w:w="1446" w:type="dxa"/>
            <w:gridSpan w:val="2"/>
            <w:shd w:val="clear" w:color="auto" w:fill="auto"/>
            <w:vAlign w:val="center"/>
          </w:tcPr>
          <w:p w:rsidR="00AC4BB3" w:rsidRPr="00652056" w:rsidRDefault="009D0A27" w:rsidP="00652056">
            <w:pPr>
              <w:pStyle w:val="akropkiwtabelach"/>
              <w:numPr>
                <w:ilvl w:val="0"/>
                <w:numId w:val="5"/>
              </w:numPr>
              <w:tabs>
                <w:tab w:val="clear" w:pos="284"/>
                <w:tab w:val="left" w:pos="176"/>
              </w:tabs>
              <w:spacing w:before="20" w:after="20"/>
              <w:ind w:left="170" w:hanging="170"/>
              <w:jc w:val="left"/>
              <w:rPr>
                <w:rFonts w:ascii="Times New Roman" w:hAnsi="Times New Roman"/>
                <w:color w:val="000000"/>
                <w:sz w:val="18"/>
                <w:szCs w:val="18"/>
              </w:rPr>
            </w:pPr>
            <w:r w:rsidRPr="00652056">
              <w:rPr>
                <w:rFonts w:ascii="Times New Roman" w:hAnsi="Times New Roman"/>
                <w:color w:val="000000"/>
                <w:sz w:val="18"/>
                <w:szCs w:val="18"/>
              </w:rPr>
              <w:t>gminy</w:t>
            </w:r>
            <w:r w:rsidR="003473A5">
              <w:rPr>
                <w:rFonts w:ascii="Times New Roman" w:hAnsi="Times New Roman"/>
                <w:color w:val="000000"/>
                <w:sz w:val="18"/>
                <w:szCs w:val="18"/>
              </w:rPr>
              <w:t>;</w:t>
            </w:r>
          </w:p>
        </w:tc>
        <w:tc>
          <w:tcPr>
            <w:tcW w:w="1446" w:type="dxa"/>
            <w:gridSpan w:val="2"/>
            <w:shd w:val="clear" w:color="auto" w:fill="auto"/>
            <w:vAlign w:val="center"/>
          </w:tcPr>
          <w:p w:rsidR="00AC4BB3" w:rsidRPr="00652056" w:rsidRDefault="00AC4BB3" w:rsidP="00652056">
            <w:pPr>
              <w:pStyle w:val="akropkiwtabelach"/>
              <w:numPr>
                <w:ilvl w:val="0"/>
                <w:numId w:val="82"/>
              </w:numPr>
              <w:tabs>
                <w:tab w:val="clear" w:pos="284"/>
                <w:tab w:val="left" w:pos="176"/>
              </w:tabs>
              <w:spacing w:before="20" w:after="20"/>
              <w:ind w:left="176" w:hanging="176"/>
              <w:jc w:val="center"/>
              <w:rPr>
                <w:rFonts w:ascii="Times New Roman" w:hAnsi="Times New Roman"/>
                <w:sz w:val="18"/>
                <w:szCs w:val="18"/>
              </w:rPr>
            </w:pPr>
          </w:p>
        </w:tc>
        <w:tc>
          <w:tcPr>
            <w:tcW w:w="1106" w:type="dxa"/>
            <w:vAlign w:val="center"/>
          </w:tcPr>
          <w:p w:rsidR="00AC4BB3" w:rsidRPr="00652056" w:rsidRDefault="00AC4BB3" w:rsidP="00652056">
            <w:pPr>
              <w:pStyle w:val="akropkiwtabelach"/>
              <w:numPr>
                <w:ilvl w:val="0"/>
                <w:numId w:val="82"/>
              </w:numPr>
              <w:tabs>
                <w:tab w:val="clear" w:pos="284"/>
                <w:tab w:val="left" w:pos="176"/>
              </w:tabs>
              <w:spacing w:before="20" w:after="20"/>
              <w:ind w:left="176" w:hanging="176"/>
              <w:jc w:val="center"/>
              <w:rPr>
                <w:rFonts w:ascii="Times New Roman" w:hAnsi="Times New Roman"/>
                <w:sz w:val="18"/>
                <w:szCs w:val="18"/>
              </w:rPr>
            </w:pPr>
          </w:p>
        </w:tc>
        <w:tc>
          <w:tcPr>
            <w:tcW w:w="2835" w:type="dxa"/>
            <w:vAlign w:val="center"/>
          </w:tcPr>
          <w:p w:rsidR="00AC4BB3" w:rsidRPr="00652056" w:rsidRDefault="00AC4BB3" w:rsidP="00652056">
            <w:pPr>
              <w:pStyle w:val="aahkropki"/>
              <w:numPr>
                <w:ilvl w:val="0"/>
                <w:numId w:val="4"/>
              </w:numPr>
              <w:tabs>
                <w:tab w:val="left" w:pos="176"/>
              </w:tabs>
              <w:spacing w:before="20" w:after="20"/>
              <w:ind w:left="170" w:hanging="170"/>
              <w:jc w:val="left"/>
              <w:rPr>
                <w:rFonts w:ascii="Times New Roman" w:hAnsi="Times New Roman" w:cs="Times New Roman"/>
                <w:color w:val="000000"/>
                <w:sz w:val="18"/>
              </w:rPr>
            </w:pPr>
            <w:r w:rsidRPr="00652056">
              <w:rPr>
                <w:rFonts w:ascii="Times New Roman" w:hAnsi="Times New Roman" w:cs="Times New Roman"/>
                <w:color w:val="000000"/>
                <w:sz w:val="18"/>
              </w:rPr>
              <w:t>budowa, rozbudowa, modernizacja, doposażenie Punktu Selektywnej Zbiórki Odpadów Komunalnych;</w:t>
            </w:r>
          </w:p>
        </w:tc>
        <w:tc>
          <w:tcPr>
            <w:tcW w:w="1106" w:type="dxa"/>
            <w:vAlign w:val="center"/>
          </w:tcPr>
          <w:p w:rsidR="00AC4BB3" w:rsidRPr="00652056" w:rsidRDefault="00AC4BB3" w:rsidP="00652056">
            <w:pPr>
              <w:pStyle w:val="akropkiwtabelach"/>
              <w:tabs>
                <w:tab w:val="clear" w:pos="284"/>
                <w:tab w:val="left" w:pos="34"/>
              </w:tabs>
              <w:spacing w:before="20" w:after="20"/>
              <w:ind w:left="34" w:firstLine="0"/>
              <w:jc w:val="center"/>
              <w:rPr>
                <w:rFonts w:ascii="Times New Roman" w:hAnsi="Times New Roman"/>
                <w:sz w:val="18"/>
                <w:szCs w:val="18"/>
              </w:rPr>
            </w:pPr>
            <w:r w:rsidRPr="00652056">
              <w:rPr>
                <w:rFonts w:ascii="Times New Roman" w:hAnsi="Times New Roman"/>
                <w:sz w:val="18"/>
                <w:szCs w:val="18"/>
              </w:rPr>
              <w:t>17 460,36</w:t>
            </w:r>
          </w:p>
        </w:tc>
        <w:tc>
          <w:tcPr>
            <w:tcW w:w="1560" w:type="dxa"/>
            <w:vAlign w:val="center"/>
          </w:tcPr>
          <w:p w:rsidR="00AC4BB3" w:rsidRPr="00652056" w:rsidRDefault="00AC4BB3" w:rsidP="00652056">
            <w:pPr>
              <w:spacing w:before="20" w:after="20" w:line="240" w:lineRule="auto"/>
              <w:jc w:val="left"/>
              <w:rPr>
                <w:sz w:val="18"/>
                <w:szCs w:val="18"/>
              </w:rPr>
            </w:pPr>
            <w:r w:rsidRPr="00652056">
              <w:rPr>
                <w:rFonts w:eastAsia="Calibri" w:cs="Times New Roman"/>
                <w:color w:val="000000"/>
                <w:spacing w:val="-2"/>
                <w:sz w:val="18"/>
                <w:szCs w:val="18"/>
              </w:rPr>
              <w:t>w trakcie realizacji</w:t>
            </w:r>
          </w:p>
        </w:tc>
      </w:tr>
      <w:tr w:rsidR="00C26CC4" w:rsidRPr="00652056" w:rsidTr="00FC667B">
        <w:trPr>
          <w:trHeight w:val="301"/>
        </w:trPr>
        <w:tc>
          <w:tcPr>
            <w:tcW w:w="1106" w:type="dxa"/>
            <w:gridSpan w:val="9"/>
            <w:shd w:val="clear" w:color="auto" w:fill="auto"/>
            <w:vAlign w:val="center"/>
          </w:tcPr>
          <w:p w:rsidR="00C26CC4" w:rsidRPr="00652056" w:rsidRDefault="00C26CC4" w:rsidP="00652056">
            <w:pPr>
              <w:pStyle w:val="akropkiwtabelach"/>
              <w:tabs>
                <w:tab w:val="clear" w:pos="284"/>
                <w:tab w:val="left" w:pos="34"/>
              </w:tabs>
              <w:spacing w:before="20" w:after="20"/>
              <w:ind w:left="34" w:firstLine="0"/>
              <w:jc w:val="left"/>
              <w:rPr>
                <w:rFonts w:ascii="Times New Roman" w:hAnsi="Times New Roman"/>
                <w:b/>
                <w:color w:val="003366"/>
                <w:sz w:val="18"/>
                <w:szCs w:val="18"/>
              </w:rPr>
            </w:pPr>
            <w:r w:rsidRPr="00652056">
              <w:rPr>
                <w:rFonts w:ascii="Times New Roman" w:hAnsi="Times New Roman"/>
                <w:b/>
                <w:color w:val="003366"/>
                <w:sz w:val="18"/>
                <w:szCs w:val="18"/>
              </w:rPr>
              <w:t>Kierunek interwencji 5. Budowa instalacji służących do odzysku (w tym recyklingu, termicznego przekształcania z odzyskiem energii) oraz instalacji unieszkodliwiania odpadów</w:t>
            </w:r>
          </w:p>
        </w:tc>
      </w:tr>
      <w:tr w:rsidR="00AC4BB3" w:rsidRPr="00652056" w:rsidTr="00FC667B">
        <w:trPr>
          <w:trHeight w:val="301"/>
        </w:trPr>
        <w:tc>
          <w:tcPr>
            <w:tcW w:w="2859" w:type="dxa"/>
            <w:shd w:val="clear" w:color="auto" w:fill="auto"/>
            <w:vAlign w:val="center"/>
          </w:tcPr>
          <w:p w:rsidR="00AC4BB3" w:rsidRPr="00652056" w:rsidRDefault="00AC4BB3" w:rsidP="00652056">
            <w:pPr>
              <w:pStyle w:val="akropkiwtabelach"/>
              <w:numPr>
                <w:ilvl w:val="0"/>
                <w:numId w:val="5"/>
              </w:numPr>
              <w:tabs>
                <w:tab w:val="clear" w:pos="284"/>
                <w:tab w:val="left" w:pos="176"/>
              </w:tabs>
              <w:spacing w:before="20" w:after="20"/>
              <w:ind w:left="170" w:hanging="170"/>
              <w:jc w:val="left"/>
              <w:rPr>
                <w:rFonts w:ascii="Times New Roman" w:hAnsi="Times New Roman"/>
                <w:color w:val="000000"/>
                <w:sz w:val="18"/>
                <w:szCs w:val="18"/>
              </w:rPr>
            </w:pPr>
            <w:r w:rsidRPr="00652056">
              <w:rPr>
                <w:rFonts w:ascii="Times New Roman" w:hAnsi="Times New Roman"/>
                <w:color w:val="000000"/>
                <w:sz w:val="18"/>
                <w:szCs w:val="18"/>
              </w:rPr>
              <w:t>budowa, rozbudowa składowisk odpadów komunalnych o statusie RIPOK;</w:t>
            </w:r>
          </w:p>
        </w:tc>
        <w:tc>
          <w:tcPr>
            <w:tcW w:w="1446" w:type="dxa"/>
            <w:gridSpan w:val="2"/>
            <w:shd w:val="clear" w:color="auto" w:fill="auto"/>
            <w:vAlign w:val="center"/>
          </w:tcPr>
          <w:p w:rsidR="00AC4BB3" w:rsidRPr="00652056" w:rsidRDefault="009D0A27" w:rsidP="00652056">
            <w:pPr>
              <w:pStyle w:val="akropkiwtabelach"/>
              <w:numPr>
                <w:ilvl w:val="0"/>
                <w:numId w:val="5"/>
              </w:numPr>
              <w:tabs>
                <w:tab w:val="clear" w:pos="284"/>
                <w:tab w:val="left" w:pos="176"/>
              </w:tabs>
              <w:spacing w:before="20" w:after="20"/>
              <w:ind w:left="170" w:hanging="170"/>
              <w:jc w:val="left"/>
              <w:rPr>
                <w:rFonts w:ascii="Times New Roman" w:hAnsi="Times New Roman"/>
                <w:color w:val="000000"/>
                <w:sz w:val="18"/>
                <w:szCs w:val="18"/>
              </w:rPr>
            </w:pPr>
            <w:r w:rsidRPr="00652056">
              <w:rPr>
                <w:rFonts w:ascii="Times New Roman" w:hAnsi="Times New Roman"/>
                <w:color w:val="000000"/>
                <w:sz w:val="18"/>
                <w:szCs w:val="18"/>
              </w:rPr>
              <w:t>gminy</w:t>
            </w:r>
            <w:r w:rsidR="003473A5">
              <w:rPr>
                <w:rFonts w:ascii="Times New Roman" w:hAnsi="Times New Roman"/>
                <w:color w:val="000000"/>
                <w:sz w:val="18"/>
                <w:szCs w:val="18"/>
              </w:rPr>
              <w:t>;</w:t>
            </w:r>
          </w:p>
        </w:tc>
        <w:tc>
          <w:tcPr>
            <w:tcW w:w="1446" w:type="dxa"/>
            <w:gridSpan w:val="2"/>
            <w:shd w:val="clear" w:color="auto" w:fill="auto"/>
            <w:vAlign w:val="center"/>
          </w:tcPr>
          <w:p w:rsidR="00AC4BB3" w:rsidRPr="00652056" w:rsidRDefault="00AC4BB3" w:rsidP="00652056">
            <w:pPr>
              <w:pStyle w:val="akropkiwtabelach"/>
              <w:numPr>
                <w:ilvl w:val="0"/>
                <w:numId w:val="82"/>
              </w:numPr>
              <w:tabs>
                <w:tab w:val="clear" w:pos="284"/>
                <w:tab w:val="left" w:pos="176"/>
              </w:tabs>
              <w:spacing w:before="20" w:after="20"/>
              <w:ind w:left="176" w:hanging="176"/>
              <w:jc w:val="center"/>
              <w:rPr>
                <w:rFonts w:ascii="Times New Roman" w:hAnsi="Times New Roman"/>
                <w:sz w:val="18"/>
                <w:szCs w:val="18"/>
              </w:rPr>
            </w:pPr>
          </w:p>
        </w:tc>
        <w:tc>
          <w:tcPr>
            <w:tcW w:w="1106" w:type="dxa"/>
            <w:vAlign w:val="center"/>
          </w:tcPr>
          <w:p w:rsidR="00AC4BB3" w:rsidRPr="00652056" w:rsidRDefault="00AC4BB3" w:rsidP="00652056">
            <w:pPr>
              <w:pStyle w:val="akropkiwtabelach"/>
              <w:numPr>
                <w:ilvl w:val="0"/>
                <w:numId w:val="82"/>
              </w:numPr>
              <w:tabs>
                <w:tab w:val="clear" w:pos="284"/>
                <w:tab w:val="left" w:pos="176"/>
              </w:tabs>
              <w:spacing w:before="20" w:after="20"/>
              <w:ind w:left="176" w:hanging="176"/>
              <w:jc w:val="center"/>
              <w:rPr>
                <w:rFonts w:ascii="Times New Roman" w:hAnsi="Times New Roman"/>
                <w:sz w:val="18"/>
                <w:szCs w:val="18"/>
              </w:rPr>
            </w:pPr>
          </w:p>
        </w:tc>
        <w:tc>
          <w:tcPr>
            <w:tcW w:w="1106" w:type="dxa"/>
            <w:vAlign w:val="center"/>
          </w:tcPr>
          <w:p w:rsidR="00AC4BB3" w:rsidRPr="00652056" w:rsidRDefault="00AC4BB3" w:rsidP="003473A5">
            <w:pPr>
              <w:pStyle w:val="aahkropki"/>
              <w:numPr>
                <w:ilvl w:val="0"/>
                <w:numId w:val="4"/>
              </w:numPr>
              <w:tabs>
                <w:tab w:val="left" w:pos="176"/>
              </w:tabs>
              <w:spacing w:before="20" w:after="20"/>
              <w:ind w:left="170" w:hanging="170"/>
              <w:jc w:val="left"/>
              <w:rPr>
                <w:rFonts w:ascii="Times New Roman" w:hAnsi="Times New Roman" w:cs="Times New Roman"/>
                <w:color w:val="000000"/>
                <w:sz w:val="18"/>
              </w:rPr>
            </w:pPr>
            <w:r w:rsidRPr="00652056">
              <w:rPr>
                <w:rFonts w:ascii="Times New Roman" w:hAnsi="Times New Roman" w:cs="Times New Roman"/>
                <w:color w:val="000000"/>
                <w:sz w:val="18"/>
              </w:rPr>
              <w:t>rozpoczęto eksploatację części składowiska odpadów innych niż</w:t>
            </w:r>
            <w:r w:rsidR="005D7719">
              <w:rPr>
                <w:rFonts w:ascii="Times New Roman" w:hAnsi="Times New Roman" w:cs="Times New Roman"/>
                <w:color w:val="000000"/>
                <w:sz w:val="18"/>
              </w:rPr>
              <w:t> </w:t>
            </w:r>
            <w:r w:rsidRPr="00652056">
              <w:rPr>
                <w:rFonts w:ascii="Times New Roman" w:hAnsi="Times New Roman" w:cs="Times New Roman"/>
                <w:color w:val="000000"/>
                <w:sz w:val="18"/>
              </w:rPr>
              <w:t>niebezpieczne i obojętne z wydzielonymi kwaterami na</w:t>
            </w:r>
            <w:r w:rsidR="003473A5">
              <w:rPr>
                <w:rFonts w:ascii="Times New Roman" w:hAnsi="Times New Roman" w:cs="Times New Roman"/>
                <w:color w:val="000000"/>
                <w:sz w:val="18"/>
              </w:rPr>
              <w:t> </w:t>
            </w:r>
            <w:r w:rsidRPr="00652056">
              <w:rPr>
                <w:rFonts w:ascii="Times New Roman" w:hAnsi="Times New Roman" w:cs="Times New Roman"/>
                <w:color w:val="000000"/>
                <w:sz w:val="18"/>
              </w:rPr>
              <w:t>odpady niebezpieczne zawier</w:t>
            </w:r>
            <w:r w:rsidR="00CC102B" w:rsidRPr="00652056">
              <w:rPr>
                <w:rFonts w:ascii="Times New Roman" w:hAnsi="Times New Roman" w:cs="Times New Roman"/>
                <w:color w:val="000000"/>
                <w:sz w:val="18"/>
              </w:rPr>
              <w:t>ające azbest w Kozodrzy obejmu</w:t>
            </w:r>
            <w:r w:rsidRPr="00652056">
              <w:rPr>
                <w:rFonts w:ascii="Times New Roman" w:hAnsi="Times New Roman" w:cs="Times New Roman"/>
                <w:color w:val="000000"/>
                <w:sz w:val="18"/>
              </w:rPr>
              <w:t>jącej kwaterę nr 12 (Gminny Zakład Usług Komunalnych w Kozodrzy Sp</w:t>
            </w:r>
            <w:r w:rsidR="003473A5">
              <w:rPr>
                <w:rFonts w:ascii="Times New Roman" w:hAnsi="Times New Roman" w:cs="Times New Roman"/>
                <w:color w:val="000000"/>
                <w:sz w:val="18"/>
              </w:rPr>
              <w:t> </w:t>
            </w:r>
            <w:r w:rsidRPr="00652056">
              <w:rPr>
                <w:rFonts w:ascii="Times New Roman" w:hAnsi="Times New Roman" w:cs="Times New Roman"/>
                <w:color w:val="000000"/>
                <w:sz w:val="18"/>
              </w:rPr>
              <w:t>z</w:t>
            </w:r>
            <w:r w:rsidR="003473A5">
              <w:rPr>
                <w:rFonts w:ascii="Times New Roman" w:hAnsi="Times New Roman" w:cs="Times New Roman"/>
                <w:color w:val="000000"/>
                <w:sz w:val="18"/>
              </w:rPr>
              <w:t> </w:t>
            </w:r>
            <w:r w:rsidRPr="00652056">
              <w:rPr>
                <w:rFonts w:ascii="Times New Roman" w:hAnsi="Times New Roman" w:cs="Times New Roman"/>
                <w:color w:val="000000"/>
                <w:sz w:val="18"/>
              </w:rPr>
              <w:t xml:space="preserve">o. o. Kozodrza, </w:t>
            </w:r>
            <w:r w:rsidR="003473A5">
              <w:rPr>
                <w:rFonts w:ascii="Times New Roman" w:hAnsi="Times New Roman" w:cs="Times New Roman"/>
                <w:color w:val="000000"/>
                <w:sz w:val="18"/>
              </w:rPr>
              <w:br/>
            </w:r>
            <w:r w:rsidRPr="00652056">
              <w:rPr>
                <w:rFonts w:ascii="Times New Roman" w:hAnsi="Times New Roman" w:cs="Times New Roman"/>
                <w:color w:val="000000"/>
                <w:sz w:val="18"/>
              </w:rPr>
              <w:t>39-103 Ostrów);</w:t>
            </w:r>
          </w:p>
        </w:tc>
        <w:tc>
          <w:tcPr>
            <w:tcW w:w="1106" w:type="dxa"/>
            <w:vAlign w:val="center"/>
          </w:tcPr>
          <w:p w:rsidR="00AC4BB3" w:rsidRPr="00652056" w:rsidRDefault="00AC4BB3" w:rsidP="00652056">
            <w:pPr>
              <w:pStyle w:val="akropkiwtabelach"/>
              <w:tabs>
                <w:tab w:val="clear" w:pos="284"/>
                <w:tab w:val="left" w:pos="34"/>
              </w:tabs>
              <w:spacing w:before="20" w:after="20"/>
              <w:ind w:left="34" w:firstLine="0"/>
              <w:jc w:val="center"/>
              <w:rPr>
                <w:rFonts w:ascii="Times New Roman" w:hAnsi="Times New Roman"/>
                <w:sz w:val="18"/>
                <w:szCs w:val="18"/>
              </w:rPr>
            </w:pPr>
            <w:r w:rsidRPr="00652056">
              <w:rPr>
                <w:rFonts w:ascii="Times New Roman" w:hAnsi="Times New Roman"/>
                <w:sz w:val="18"/>
                <w:szCs w:val="18"/>
              </w:rPr>
              <w:t>21 988,0</w:t>
            </w:r>
          </w:p>
        </w:tc>
        <w:tc>
          <w:tcPr>
            <w:tcW w:w="1420" w:type="dxa"/>
            <w:vAlign w:val="center"/>
          </w:tcPr>
          <w:p w:rsidR="00AC4BB3" w:rsidRPr="00652056" w:rsidRDefault="00AC4BB3" w:rsidP="00652056">
            <w:pPr>
              <w:pStyle w:val="akropkiwtabelach"/>
              <w:tabs>
                <w:tab w:val="clear" w:pos="284"/>
                <w:tab w:val="left" w:pos="34"/>
              </w:tabs>
              <w:spacing w:before="20" w:after="20"/>
              <w:ind w:left="34" w:firstLine="0"/>
              <w:jc w:val="left"/>
              <w:rPr>
                <w:rFonts w:ascii="Times New Roman" w:hAnsi="Times New Roman"/>
                <w:sz w:val="18"/>
                <w:szCs w:val="18"/>
              </w:rPr>
            </w:pPr>
            <w:r w:rsidRPr="00652056">
              <w:rPr>
                <w:rFonts w:ascii="Times New Roman" w:hAnsi="Times New Roman"/>
                <w:sz w:val="18"/>
                <w:szCs w:val="18"/>
              </w:rPr>
              <w:t>zrealizowano</w:t>
            </w:r>
          </w:p>
        </w:tc>
      </w:tr>
      <w:tr w:rsidR="00AC4BB3" w:rsidRPr="00652056" w:rsidTr="00FC667B">
        <w:trPr>
          <w:trHeight w:val="301"/>
        </w:trPr>
        <w:tc>
          <w:tcPr>
            <w:tcW w:w="2859" w:type="dxa"/>
            <w:shd w:val="clear" w:color="auto" w:fill="auto"/>
            <w:vAlign w:val="center"/>
          </w:tcPr>
          <w:p w:rsidR="00AC4BB3" w:rsidRPr="00652056" w:rsidRDefault="00AC4BB3" w:rsidP="00652056">
            <w:pPr>
              <w:pStyle w:val="akropkiwtabelach"/>
              <w:numPr>
                <w:ilvl w:val="0"/>
                <w:numId w:val="5"/>
              </w:numPr>
              <w:tabs>
                <w:tab w:val="clear" w:pos="284"/>
                <w:tab w:val="left" w:pos="176"/>
              </w:tabs>
              <w:spacing w:before="20" w:after="20"/>
              <w:ind w:left="170" w:hanging="170"/>
              <w:jc w:val="left"/>
              <w:rPr>
                <w:rFonts w:ascii="Times New Roman" w:hAnsi="Times New Roman"/>
                <w:color w:val="000000"/>
                <w:sz w:val="18"/>
                <w:szCs w:val="18"/>
              </w:rPr>
            </w:pPr>
            <w:r w:rsidRPr="00652056">
              <w:rPr>
                <w:rFonts w:ascii="Times New Roman" w:hAnsi="Times New Roman"/>
                <w:color w:val="000000"/>
                <w:sz w:val="18"/>
                <w:szCs w:val="18"/>
              </w:rPr>
              <w:t xml:space="preserve">budowa, rozbudowa i/lub modernizacja instalacji do: </w:t>
            </w:r>
          </w:p>
          <w:p w:rsidR="00AC4BB3" w:rsidRPr="00652056" w:rsidRDefault="00AC4BB3" w:rsidP="00652056">
            <w:pPr>
              <w:pStyle w:val="akropkiwtabelach"/>
              <w:numPr>
                <w:ilvl w:val="0"/>
                <w:numId w:val="72"/>
              </w:numPr>
              <w:tabs>
                <w:tab w:val="clear" w:pos="284"/>
                <w:tab w:val="left" w:pos="459"/>
              </w:tabs>
              <w:spacing w:before="20" w:after="20"/>
              <w:ind w:left="460" w:hanging="284"/>
              <w:jc w:val="left"/>
              <w:rPr>
                <w:rFonts w:ascii="Times New Roman" w:hAnsi="Times New Roman"/>
                <w:color w:val="000000"/>
                <w:sz w:val="18"/>
                <w:szCs w:val="18"/>
              </w:rPr>
            </w:pPr>
            <w:r w:rsidRPr="00652056">
              <w:rPr>
                <w:rFonts w:ascii="Times New Roman" w:hAnsi="Times New Roman"/>
                <w:color w:val="000000"/>
                <w:sz w:val="18"/>
                <w:szCs w:val="18"/>
              </w:rPr>
              <w:t>oczyszczania selektywnie zebranych frakcji odpadów (</w:t>
            </w:r>
            <w:r w:rsidRPr="003473A5">
              <w:rPr>
                <w:rFonts w:ascii="Times New Roman" w:hAnsi="Times New Roman"/>
                <w:color w:val="000000"/>
                <w:spacing w:val="-2"/>
                <w:sz w:val="18"/>
                <w:szCs w:val="18"/>
              </w:rPr>
              <w:t>w</w:t>
            </w:r>
            <w:r w:rsidR="00D22A05" w:rsidRPr="003473A5">
              <w:rPr>
                <w:rFonts w:ascii="Times New Roman" w:hAnsi="Times New Roman"/>
                <w:color w:val="000000"/>
                <w:spacing w:val="-2"/>
                <w:sz w:val="18"/>
                <w:szCs w:val="18"/>
              </w:rPr>
              <w:t> </w:t>
            </w:r>
            <w:r w:rsidRPr="003473A5">
              <w:rPr>
                <w:rFonts w:ascii="Times New Roman" w:hAnsi="Times New Roman"/>
                <w:color w:val="000000"/>
                <w:spacing w:val="-2"/>
                <w:sz w:val="18"/>
                <w:szCs w:val="18"/>
              </w:rPr>
              <w:t>tym przyjmujące zmieszane odpady komunalne</w:t>
            </w:r>
            <w:r w:rsidRPr="00652056">
              <w:rPr>
                <w:rFonts w:ascii="Times New Roman" w:hAnsi="Times New Roman"/>
                <w:color w:val="000000"/>
                <w:sz w:val="18"/>
                <w:szCs w:val="18"/>
              </w:rPr>
              <w:t>),</w:t>
            </w:r>
          </w:p>
          <w:p w:rsidR="00AC4BB3" w:rsidRPr="00652056" w:rsidRDefault="00AC4BB3" w:rsidP="00652056">
            <w:pPr>
              <w:pStyle w:val="akropkiwtabelach"/>
              <w:numPr>
                <w:ilvl w:val="0"/>
                <w:numId w:val="72"/>
              </w:numPr>
              <w:tabs>
                <w:tab w:val="clear" w:pos="284"/>
                <w:tab w:val="left" w:pos="459"/>
              </w:tabs>
              <w:spacing w:before="20" w:after="20"/>
              <w:ind w:left="460" w:hanging="284"/>
              <w:jc w:val="left"/>
              <w:rPr>
                <w:rFonts w:ascii="Times New Roman" w:hAnsi="Times New Roman"/>
                <w:color w:val="000000"/>
                <w:sz w:val="18"/>
                <w:szCs w:val="18"/>
              </w:rPr>
            </w:pPr>
            <w:r w:rsidRPr="00652056">
              <w:rPr>
                <w:rFonts w:ascii="Times New Roman" w:hAnsi="Times New Roman"/>
                <w:color w:val="000000"/>
                <w:sz w:val="18"/>
                <w:szCs w:val="18"/>
              </w:rPr>
              <w:t xml:space="preserve">przetwarzania odpadów zielonych i/lub innych bioodpadów, </w:t>
            </w:r>
          </w:p>
          <w:p w:rsidR="00AC4BB3" w:rsidRPr="00652056" w:rsidRDefault="00AC4BB3" w:rsidP="00652056">
            <w:pPr>
              <w:pStyle w:val="akropkiwtabelach"/>
              <w:numPr>
                <w:ilvl w:val="0"/>
                <w:numId w:val="72"/>
              </w:numPr>
              <w:tabs>
                <w:tab w:val="clear" w:pos="284"/>
                <w:tab w:val="left" w:pos="459"/>
              </w:tabs>
              <w:spacing w:before="20" w:after="20"/>
              <w:ind w:left="460" w:hanging="284"/>
              <w:jc w:val="left"/>
              <w:rPr>
                <w:rFonts w:ascii="Times New Roman" w:hAnsi="Times New Roman"/>
                <w:color w:val="000000"/>
                <w:sz w:val="18"/>
                <w:szCs w:val="18"/>
              </w:rPr>
            </w:pPr>
            <w:r w:rsidRPr="00652056">
              <w:rPr>
                <w:rFonts w:ascii="Times New Roman" w:hAnsi="Times New Roman"/>
                <w:color w:val="000000"/>
                <w:sz w:val="18"/>
                <w:szCs w:val="18"/>
              </w:rPr>
              <w:t>instalacji do recyklingu odpadów,</w:t>
            </w:r>
          </w:p>
          <w:p w:rsidR="00AC4BB3" w:rsidRPr="00652056" w:rsidRDefault="00AC4BB3" w:rsidP="00652056">
            <w:pPr>
              <w:pStyle w:val="akropkiwtabelach"/>
              <w:numPr>
                <w:ilvl w:val="0"/>
                <w:numId w:val="72"/>
              </w:numPr>
              <w:tabs>
                <w:tab w:val="clear" w:pos="284"/>
                <w:tab w:val="left" w:pos="459"/>
              </w:tabs>
              <w:spacing w:before="20" w:after="20"/>
              <w:ind w:left="460" w:hanging="284"/>
              <w:jc w:val="left"/>
              <w:rPr>
                <w:rFonts w:ascii="Times New Roman" w:hAnsi="Times New Roman"/>
                <w:color w:val="000000"/>
                <w:sz w:val="18"/>
                <w:szCs w:val="18"/>
              </w:rPr>
            </w:pPr>
            <w:r w:rsidRPr="00652056">
              <w:rPr>
                <w:rFonts w:ascii="Times New Roman" w:hAnsi="Times New Roman"/>
                <w:color w:val="000000"/>
                <w:sz w:val="18"/>
                <w:szCs w:val="18"/>
              </w:rPr>
              <w:lastRenderedPageBreak/>
              <w:t xml:space="preserve">odzysku innego niż </w:t>
            </w:r>
            <w:r w:rsidR="005C4BE4" w:rsidRPr="00652056">
              <w:rPr>
                <w:rFonts w:ascii="Times New Roman" w:hAnsi="Times New Roman"/>
                <w:color w:val="000000"/>
                <w:sz w:val="18"/>
                <w:szCs w:val="18"/>
              </w:rPr>
              <w:t>recykling odpadów budowlanych i </w:t>
            </w:r>
            <w:r w:rsidRPr="00652056">
              <w:rPr>
                <w:rFonts w:ascii="Times New Roman" w:hAnsi="Times New Roman"/>
                <w:color w:val="000000"/>
                <w:sz w:val="18"/>
                <w:szCs w:val="18"/>
              </w:rPr>
              <w:t>rozbiórkowych,</w:t>
            </w:r>
          </w:p>
          <w:p w:rsidR="00AC4BB3" w:rsidRPr="00652056" w:rsidRDefault="00AC4BB3" w:rsidP="00652056">
            <w:pPr>
              <w:pStyle w:val="akropkiwtabelach"/>
              <w:numPr>
                <w:ilvl w:val="0"/>
                <w:numId w:val="72"/>
              </w:numPr>
              <w:tabs>
                <w:tab w:val="clear" w:pos="284"/>
                <w:tab w:val="left" w:pos="459"/>
              </w:tabs>
              <w:spacing w:before="20" w:after="20"/>
              <w:ind w:left="460" w:hanging="284"/>
              <w:jc w:val="left"/>
              <w:rPr>
                <w:rFonts w:ascii="Times New Roman" w:hAnsi="Times New Roman"/>
                <w:color w:val="000000"/>
                <w:sz w:val="18"/>
                <w:szCs w:val="18"/>
              </w:rPr>
            </w:pPr>
            <w:r w:rsidRPr="00652056">
              <w:rPr>
                <w:rFonts w:ascii="Times New Roman" w:hAnsi="Times New Roman"/>
                <w:color w:val="000000"/>
                <w:sz w:val="18"/>
                <w:szCs w:val="18"/>
              </w:rPr>
              <w:t>instalacji mechaniczno-biologicznego przetwarzania zmieszanych odpadów komunalnych,</w:t>
            </w:r>
          </w:p>
          <w:p w:rsidR="00AC4BB3" w:rsidRPr="00652056" w:rsidRDefault="00AC4BB3" w:rsidP="00652056">
            <w:pPr>
              <w:pStyle w:val="akropkiwtabelach"/>
              <w:numPr>
                <w:ilvl w:val="0"/>
                <w:numId w:val="72"/>
              </w:numPr>
              <w:tabs>
                <w:tab w:val="clear" w:pos="284"/>
                <w:tab w:val="left" w:pos="459"/>
              </w:tabs>
              <w:spacing w:before="20" w:after="20"/>
              <w:ind w:left="460" w:hanging="284"/>
              <w:jc w:val="left"/>
              <w:rPr>
                <w:rFonts w:ascii="Times New Roman" w:hAnsi="Times New Roman"/>
                <w:color w:val="000000"/>
                <w:sz w:val="18"/>
                <w:szCs w:val="18"/>
              </w:rPr>
            </w:pPr>
            <w:r w:rsidRPr="00652056">
              <w:rPr>
                <w:rFonts w:ascii="Times New Roman" w:hAnsi="Times New Roman"/>
                <w:color w:val="000000"/>
                <w:sz w:val="18"/>
                <w:szCs w:val="18"/>
              </w:rPr>
              <w:t>termicznego przeks</w:t>
            </w:r>
            <w:r w:rsidR="005C4BE4" w:rsidRPr="00652056">
              <w:rPr>
                <w:rFonts w:ascii="Times New Roman" w:hAnsi="Times New Roman"/>
                <w:color w:val="000000"/>
                <w:sz w:val="18"/>
                <w:szCs w:val="18"/>
              </w:rPr>
              <w:t>ztałcania odpadów komunalnych i odpadów pochodzących z </w:t>
            </w:r>
            <w:r w:rsidRPr="00652056">
              <w:rPr>
                <w:rFonts w:ascii="Times New Roman" w:hAnsi="Times New Roman"/>
                <w:color w:val="000000"/>
                <w:sz w:val="18"/>
                <w:szCs w:val="18"/>
              </w:rPr>
              <w:t>przetworzenia odpadów komunalnych,</w:t>
            </w:r>
          </w:p>
          <w:p w:rsidR="00AC4BB3" w:rsidRPr="00652056" w:rsidRDefault="00AC4BB3" w:rsidP="00652056">
            <w:pPr>
              <w:pStyle w:val="akropkiwtabelach"/>
              <w:numPr>
                <w:ilvl w:val="0"/>
                <w:numId w:val="72"/>
              </w:numPr>
              <w:tabs>
                <w:tab w:val="clear" w:pos="284"/>
                <w:tab w:val="left" w:pos="459"/>
              </w:tabs>
              <w:spacing w:before="20" w:after="20"/>
              <w:ind w:left="460" w:hanging="284"/>
              <w:jc w:val="left"/>
              <w:rPr>
                <w:rFonts w:ascii="Times New Roman" w:hAnsi="Times New Roman"/>
                <w:color w:val="000000"/>
                <w:sz w:val="18"/>
                <w:szCs w:val="18"/>
              </w:rPr>
            </w:pPr>
            <w:r w:rsidRPr="00652056">
              <w:rPr>
                <w:rFonts w:ascii="Times New Roman" w:hAnsi="Times New Roman"/>
                <w:color w:val="000000"/>
                <w:sz w:val="18"/>
                <w:szCs w:val="18"/>
              </w:rPr>
              <w:t>innych instalacji do przetwarzania odpadów;</w:t>
            </w:r>
          </w:p>
        </w:tc>
        <w:tc>
          <w:tcPr>
            <w:tcW w:w="1446" w:type="dxa"/>
            <w:gridSpan w:val="2"/>
            <w:shd w:val="clear" w:color="auto" w:fill="auto"/>
            <w:vAlign w:val="center"/>
          </w:tcPr>
          <w:p w:rsidR="00AC4BB3" w:rsidRPr="00652056" w:rsidRDefault="00AC4BB3" w:rsidP="00652056">
            <w:pPr>
              <w:pStyle w:val="akropkiwtabelach"/>
              <w:numPr>
                <w:ilvl w:val="0"/>
                <w:numId w:val="5"/>
              </w:numPr>
              <w:tabs>
                <w:tab w:val="clear" w:pos="284"/>
                <w:tab w:val="left" w:pos="176"/>
              </w:tabs>
              <w:spacing w:before="20" w:after="20"/>
              <w:ind w:left="170" w:hanging="170"/>
              <w:jc w:val="left"/>
              <w:rPr>
                <w:rFonts w:ascii="Times New Roman" w:hAnsi="Times New Roman"/>
                <w:color w:val="000000"/>
                <w:sz w:val="18"/>
                <w:szCs w:val="18"/>
              </w:rPr>
            </w:pPr>
            <w:r w:rsidRPr="00652056">
              <w:rPr>
                <w:rFonts w:ascii="Times New Roman" w:hAnsi="Times New Roman"/>
                <w:color w:val="000000"/>
                <w:sz w:val="18"/>
                <w:szCs w:val="18"/>
              </w:rPr>
              <w:lastRenderedPageBreak/>
              <w:t>gminy</w:t>
            </w:r>
            <w:r w:rsidR="003473A5">
              <w:rPr>
                <w:rFonts w:ascii="Times New Roman" w:hAnsi="Times New Roman"/>
                <w:color w:val="000000"/>
                <w:sz w:val="18"/>
                <w:szCs w:val="18"/>
              </w:rPr>
              <w:t>;</w:t>
            </w:r>
          </w:p>
        </w:tc>
        <w:tc>
          <w:tcPr>
            <w:tcW w:w="1446" w:type="dxa"/>
            <w:gridSpan w:val="2"/>
            <w:shd w:val="clear" w:color="auto" w:fill="auto"/>
            <w:vAlign w:val="center"/>
          </w:tcPr>
          <w:p w:rsidR="00AC4BB3" w:rsidRPr="00652056" w:rsidRDefault="00AC4BB3" w:rsidP="003473A5">
            <w:pPr>
              <w:pStyle w:val="aahkropki"/>
              <w:numPr>
                <w:ilvl w:val="0"/>
                <w:numId w:val="4"/>
              </w:numPr>
              <w:tabs>
                <w:tab w:val="left" w:pos="176"/>
              </w:tabs>
              <w:spacing w:before="20" w:after="20"/>
              <w:ind w:left="170" w:hanging="170"/>
              <w:jc w:val="left"/>
              <w:rPr>
                <w:rFonts w:ascii="Times New Roman" w:hAnsi="Times New Roman" w:cs="Times New Roman"/>
                <w:color w:val="000000"/>
                <w:sz w:val="18"/>
              </w:rPr>
            </w:pPr>
            <w:r w:rsidRPr="00652056">
              <w:rPr>
                <w:rFonts w:ascii="Times New Roman" w:hAnsi="Times New Roman" w:cs="Times New Roman"/>
                <w:color w:val="000000"/>
                <w:sz w:val="18"/>
              </w:rPr>
              <w:t xml:space="preserve">budowa instalacji do przetwarzania selektywnie zebranych odpadów zielonych i innych bioodpadów, ul. Centralny Okręg Przemysłowy 37-450 Stalowa Wola </w:t>
            </w:r>
            <w:r w:rsidR="003473A5">
              <w:rPr>
                <w:rFonts w:ascii="Times New Roman" w:hAnsi="Times New Roman" w:cs="Times New Roman"/>
                <w:color w:val="000000"/>
                <w:sz w:val="18"/>
              </w:rPr>
              <w:br/>
            </w:r>
            <w:r w:rsidRPr="00652056">
              <w:rPr>
                <w:rFonts w:ascii="Times New Roman" w:hAnsi="Times New Roman" w:cs="Times New Roman"/>
                <w:color w:val="000000"/>
                <w:sz w:val="18"/>
              </w:rPr>
              <w:t>(Miejski Zakład Komunalny Sp</w:t>
            </w:r>
            <w:r w:rsidR="008454FD" w:rsidRPr="00652056">
              <w:rPr>
                <w:rFonts w:ascii="Times New Roman" w:hAnsi="Times New Roman" w:cs="Times New Roman"/>
                <w:color w:val="000000"/>
                <w:sz w:val="18"/>
              </w:rPr>
              <w:t>.</w:t>
            </w:r>
            <w:r w:rsidR="003473A5">
              <w:rPr>
                <w:rFonts w:ascii="Times New Roman" w:hAnsi="Times New Roman" w:cs="Times New Roman"/>
                <w:color w:val="000000"/>
                <w:sz w:val="18"/>
              </w:rPr>
              <w:t> </w:t>
            </w:r>
            <w:r w:rsidRPr="00652056">
              <w:rPr>
                <w:rFonts w:ascii="Times New Roman" w:hAnsi="Times New Roman" w:cs="Times New Roman"/>
                <w:color w:val="000000"/>
                <w:sz w:val="18"/>
              </w:rPr>
              <w:t>z</w:t>
            </w:r>
            <w:r w:rsidR="003473A5">
              <w:rPr>
                <w:rFonts w:ascii="Times New Roman" w:hAnsi="Times New Roman" w:cs="Times New Roman"/>
                <w:color w:val="000000"/>
                <w:sz w:val="18"/>
              </w:rPr>
              <w:t> </w:t>
            </w:r>
            <w:r w:rsidRPr="00652056">
              <w:rPr>
                <w:rFonts w:ascii="Times New Roman" w:hAnsi="Times New Roman" w:cs="Times New Roman"/>
                <w:color w:val="000000"/>
                <w:sz w:val="18"/>
              </w:rPr>
              <w:t xml:space="preserve">o.o. </w:t>
            </w:r>
            <w:r w:rsidR="008454FD" w:rsidRPr="00652056">
              <w:rPr>
                <w:rFonts w:ascii="Times New Roman" w:hAnsi="Times New Roman" w:cs="Times New Roman"/>
                <w:color w:val="000000"/>
                <w:sz w:val="18"/>
              </w:rPr>
              <w:t xml:space="preserve">ul Komunalna 1, </w:t>
            </w:r>
            <w:r w:rsidR="003473A5">
              <w:rPr>
                <w:rFonts w:ascii="Times New Roman" w:hAnsi="Times New Roman" w:cs="Times New Roman"/>
                <w:color w:val="000000"/>
                <w:sz w:val="18"/>
              </w:rPr>
              <w:br/>
            </w:r>
            <w:r w:rsidR="008454FD" w:rsidRPr="00652056">
              <w:rPr>
                <w:rFonts w:ascii="Times New Roman" w:hAnsi="Times New Roman" w:cs="Times New Roman"/>
                <w:color w:val="000000"/>
                <w:sz w:val="18"/>
              </w:rPr>
              <w:t>37-450 Stalowa </w:t>
            </w:r>
            <w:r w:rsidRPr="00652056">
              <w:rPr>
                <w:rFonts w:ascii="Times New Roman" w:hAnsi="Times New Roman" w:cs="Times New Roman"/>
                <w:color w:val="000000"/>
                <w:sz w:val="18"/>
              </w:rPr>
              <w:t>Wola);</w:t>
            </w:r>
          </w:p>
        </w:tc>
        <w:tc>
          <w:tcPr>
            <w:tcW w:w="1106" w:type="dxa"/>
            <w:vAlign w:val="center"/>
          </w:tcPr>
          <w:p w:rsidR="00AC4BB3" w:rsidRPr="00652056" w:rsidRDefault="00AC4BB3" w:rsidP="00652056">
            <w:pPr>
              <w:pStyle w:val="akropkiwtabelach"/>
              <w:tabs>
                <w:tab w:val="clear" w:pos="284"/>
                <w:tab w:val="left" w:pos="34"/>
              </w:tabs>
              <w:spacing w:before="20" w:after="20"/>
              <w:ind w:left="34" w:firstLine="0"/>
              <w:jc w:val="center"/>
              <w:rPr>
                <w:rFonts w:ascii="Times New Roman" w:hAnsi="Times New Roman"/>
                <w:color w:val="000000"/>
                <w:sz w:val="18"/>
                <w:szCs w:val="18"/>
              </w:rPr>
            </w:pPr>
            <w:r w:rsidRPr="00652056">
              <w:rPr>
                <w:rFonts w:ascii="Times New Roman" w:hAnsi="Times New Roman"/>
                <w:color w:val="000000"/>
                <w:sz w:val="18"/>
                <w:szCs w:val="18"/>
              </w:rPr>
              <w:t>b.d.</w:t>
            </w:r>
          </w:p>
        </w:tc>
        <w:tc>
          <w:tcPr>
            <w:tcW w:w="1106" w:type="dxa"/>
            <w:vAlign w:val="center"/>
          </w:tcPr>
          <w:p w:rsidR="00AC4BB3" w:rsidRPr="00652056" w:rsidRDefault="00AC4BB3" w:rsidP="00652056">
            <w:pPr>
              <w:pStyle w:val="aahkropki"/>
              <w:numPr>
                <w:ilvl w:val="0"/>
                <w:numId w:val="4"/>
              </w:numPr>
              <w:tabs>
                <w:tab w:val="left" w:pos="176"/>
              </w:tabs>
              <w:spacing w:before="20" w:after="20"/>
              <w:ind w:left="170" w:hanging="170"/>
              <w:jc w:val="left"/>
              <w:rPr>
                <w:rFonts w:ascii="Times New Roman" w:hAnsi="Times New Roman" w:cs="Times New Roman"/>
                <w:color w:val="000000"/>
                <w:sz w:val="18"/>
              </w:rPr>
            </w:pPr>
            <w:r w:rsidRPr="00652056">
              <w:rPr>
                <w:rFonts w:ascii="Times New Roman" w:hAnsi="Times New Roman" w:cs="Times New Roman"/>
                <w:color w:val="000000"/>
                <w:sz w:val="18"/>
              </w:rPr>
              <w:t>bu</w:t>
            </w:r>
            <w:r w:rsidR="00835312" w:rsidRPr="00652056">
              <w:rPr>
                <w:rFonts w:ascii="Times New Roman" w:hAnsi="Times New Roman" w:cs="Times New Roman"/>
                <w:color w:val="000000"/>
                <w:sz w:val="18"/>
              </w:rPr>
              <w:t>d</w:t>
            </w:r>
            <w:r w:rsidRPr="00652056">
              <w:rPr>
                <w:rFonts w:ascii="Times New Roman" w:hAnsi="Times New Roman" w:cs="Times New Roman"/>
                <w:color w:val="000000"/>
                <w:sz w:val="18"/>
              </w:rPr>
              <w:t>owa instalacji termicznego przekształcania z odzyskiem energii, ul. Ciepłownicza 8</w:t>
            </w:r>
            <w:r w:rsidR="00470425" w:rsidRPr="00652056">
              <w:rPr>
                <w:rFonts w:ascii="Times New Roman" w:hAnsi="Times New Roman" w:cs="Times New Roman"/>
                <w:color w:val="000000"/>
                <w:sz w:val="18"/>
              </w:rPr>
              <w:t>,</w:t>
            </w:r>
            <w:r w:rsidRPr="00652056">
              <w:rPr>
                <w:rFonts w:ascii="Times New Roman" w:hAnsi="Times New Roman" w:cs="Times New Roman"/>
                <w:color w:val="000000"/>
                <w:sz w:val="18"/>
              </w:rPr>
              <w:t xml:space="preserve"> </w:t>
            </w:r>
            <w:r w:rsidR="00D22A05" w:rsidRPr="00652056">
              <w:rPr>
                <w:rFonts w:ascii="Times New Roman" w:hAnsi="Times New Roman" w:cs="Times New Roman"/>
                <w:color w:val="000000"/>
                <w:sz w:val="18"/>
              </w:rPr>
              <w:br/>
            </w:r>
            <w:r w:rsidRPr="00652056">
              <w:rPr>
                <w:rFonts w:ascii="Times New Roman" w:hAnsi="Times New Roman" w:cs="Times New Roman"/>
                <w:color w:val="000000"/>
                <w:sz w:val="18"/>
              </w:rPr>
              <w:t>35-</w:t>
            </w:r>
            <w:r w:rsidR="00D22A05" w:rsidRPr="00652056">
              <w:rPr>
                <w:rFonts w:ascii="Times New Roman" w:hAnsi="Times New Roman" w:cs="Times New Roman"/>
                <w:color w:val="000000"/>
                <w:sz w:val="18"/>
              </w:rPr>
              <w:t> </w:t>
            </w:r>
            <w:r w:rsidRPr="00652056">
              <w:rPr>
                <w:rFonts w:ascii="Times New Roman" w:hAnsi="Times New Roman" w:cs="Times New Roman"/>
                <w:color w:val="000000"/>
                <w:sz w:val="18"/>
              </w:rPr>
              <w:t xml:space="preserve">322 Rzeszów (PGE Energia Ciepła S. A. Oddział Elektrociepłownia Rzeszów, ul. Ciepłownicza 8 </w:t>
            </w:r>
            <w:r w:rsidR="003473A5">
              <w:rPr>
                <w:rFonts w:ascii="Times New Roman" w:hAnsi="Times New Roman" w:cs="Times New Roman"/>
                <w:color w:val="000000"/>
                <w:sz w:val="18"/>
              </w:rPr>
              <w:br/>
            </w:r>
            <w:r w:rsidRPr="00652056">
              <w:rPr>
                <w:rFonts w:ascii="Times New Roman" w:hAnsi="Times New Roman" w:cs="Times New Roman"/>
                <w:color w:val="000000"/>
                <w:sz w:val="18"/>
              </w:rPr>
              <w:t>35-322 Rzeszów);</w:t>
            </w:r>
          </w:p>
        </w:tc>
        <w:tc>
          <w:tcPr>
            <w:tcW w:w="1106" w:type="dxa"/>
            <w:vAlign w:val="center"/>
          </w:tcPr>
          <w:p w:rsidR="00AC4BB3" w:rsidRPr="00652056" w:rsidRDefault="00AC4BB3" w:rsidP="00652056">
            <w:pPr>
              <w:pStyle w:val="akropkiwtabelach"/>
              <w:tabs>
                <w:tab w:val="clear" w:pos="284"/>
                <w:tab w:val="left" w:pos="34"/>
              </w:tabs>
              <w:spacing w:before="20" w:after="20"/>
              <w:ind w:left="34" w:firstLine="0"/>
              <w:jc w:val="center"/>
              <w:rPr>
                <w:rFonts w:ascii="Times New Roman" w:hAnsi="Times New Roman"/>
                <w:sz w:val="18"/>
                <w:szCs w:val="18"/>
              </w:rPr>
            </w:pPr>
            <w:r w:rsidRPr="00652056">
              <w:rPr>
                <w:rFonts w:ascii="Times New Roman" w:hAnsi="Times New Roman"/>
                <w:sz w:val="18"/>
                <w:szCs w:val="18"/>
              </w:rPr>
              <w:t>291 367,7</w:t>
            </w:r>
          </w:p>
        </w:tc>
        <w:tc>
          <w:tcPr>
            <w:tcW w:w="1420" w:type="dxa"/>
            <w:vAlign w:val="center"/>
          </w:tcPr>
          <w:p w:rsidR="00AC4BB3" w:rsidRPr="00652056" w:rsidRDefault="00AC4BB3" w:rsidP="00652056">
            <w:pPr>
              <w:pStyle w:val="akropkiwtabelach"/>
              <w:tabs>
                <w:tab w:val="clear" w:pos="284"/>
                <w:tab w:val="left" w:pos="34"/>
              </w:tabs>
              <w:spacing w:before="20" w:after="20"/>
              <w:ind w:left="34" w:firstLine="0"/>
              <w:jc w:val="left"/>
              <w:rPr>
                <w:rFonts w:ascii="Times New Roman" w:hAnsi="Times New Roman"/>
                <w:sz w:val="18"/>
                <w:szCs w:val="18"/>
              </w:rPr>
            </w:pPr>
            <w:r w:rsidRPr="00652056">
              <w:rPr>
                <w:rFonts w:ascii="Times New Roman" w:hAnsi="Times New Roman"/>
                <w:sz w:val="18"/>
                <w:szCs w:val="18"/>
              </w:rPr>
              <w:t>zrealizowano częściowo</w:t>
            </w:r>
          </w:p>
        </w:tc>
      </w:tr>
      <w:tr w:rsidR="00C26CC4" w:rsidRPr="00652056" w:rsidTr="00FC667B">
        <w:trPr>
          <w:trHeight w:val="301"/>
        </w:trPr>
        <w:tc>
          <w:tcPr>
            <w:tcW w:w="1106" w:type="dxa"/>
            <w:gridSpan w:val="9"/>
            <w:shd w:val="clear" w:color="auto" w:fill="auto"/>
            <w:vAlign w:val="center"/>
          </w:tcPr>
          <w:p w:rsidR="00C26CC4" w:rsidRPr="00652056" w:rsidRDefault="00C26CC4" w:rsidP="00652056">
            <w:pPr>
              <w:pStyle w:val="akropkiwtabelach"/>
              <w:tabs>
                <w:tab w:val="clear" w:pos="284"/>
                <w:tab w:val="left" w:pos="34"/>
              </w:tabs>
              <w:spacing w:before="20" w:after="20"/>
              <w:ind w:left="34" w:firstLine="0"/>
              <w:jc w:val="left"/>
              <w:rPr>
                <w:rFonts w:ascii="Times New Roman" w:hAnsi="Times New Roman"/>
                <w:color w:val="000000"/>
                <w:sz w:val="18"/>
                <w:szCs w:val="18"/>
              </w:rPr>
            </w:pPr>
            <w:r w:rsidRPr="00652056">
              <w:rPr>
                <w:rFonts w:ascii="Times New Roman" w:hAnsi="Times New Roman"/>
                <w:b/>
                <w:color w:val="003366"/>
                <w:sz w:val="18"/>
                <w:szCs w:val="18"/>
              </w:rPr>
              <w:lastRenderedPageBreak/>
              <w:t>Kierunek interwencji 6. Zamykanie i rekultywacja składowisk odpadów</w:t>
            </w:r>
          </w:p>
        </w:tc>
      </w:tr>
      <w:tr w:rsidR="00AC4BB3" w:rsidRPr="00652056" w:rsidTr="003473A5">
        <w:trPr>
          <w:trHeight w:val="221"/>
        </w:trPr>
        <w:tc>
          <w:tcPr>
            <w:tcW w:w="2859" w:type="dxa"/>
            <w:shd w:val="clear" w:color="auto" w:fill="auto"/>
            <w:vAlign w:val="center"/>
          </w:tcPr>
          <w:p w:rsidR="00AC4BB3" w:rsidRPr="00652056" w:rsidRDefault="00AC4BB3" w:rsidP="00652056">
            <w:pPr>
              <w:pStyle w:val="akropkiwtabelach"/>
              <w:numPr>
                <w:ilvl w:val="0"/>
                <w:numId w:val="5"/>
              </w:numPr>
              <w:tabs>
                <w:tab w:val="clear" w:pos="284"/>
                <w:tab w:val="left" w:pos="176"/>
              </w:tabs>
              <w:spacing w:before="20" w:after="20"/>
              <w:ind w:left="170" w:hanging="170"/>
              <w:jc w:val="left"/>
              <w:rPr>
                <w:rFonts w:ascii="Times New Roman" w:hAnsi="Times New Roman"/>
                <w:color w:val="000000"/>
                <w:sz w:val="18"/>
                <w:szCs w:val="18"/>
              </w:rPr>
            </w:pPr>
            <w:r w:rsidRPr="00652056">
              <w:rPr>
                <w:rFonts w:ascii="Times New Roman" w:hAnsi="Times New Roman"/>
                <w:color w:val="000000"/>
                <w:sz w:val="18"/>
                <w:szCs w:val="18"/>
              </w:rPr>
              <w:t>rekultywacja składowisk odpadów komunalnych;</w:t>
            </w:r>
          </w:p>
        </w:tc>
        <w:tc>
          <w:tcPr>
            <w:tcW w:w="1446" w:type="dxa"/>
            <w:gridSpan w:val="2"/>
            <w:shd w:val="clear" w:color="auto" w:fill="auto"/>
            <w:vAlign w:val="center"/>
          </w:tcPr>
          <w:p w:rsidR="006D0BD8" w:rsidRPr="00652056" w:rsidRDefault="00AC4BB3" w:rsidP="00652056">
            <w:pPr>
              <w:pStyle w:val="akropkiwtabelach"/>
              <w:numPr>
                <w:ilvl w:val="0"/>
                <w:numId w:val="5"/>
              </w:numPr>
              <w:tabs>
                <w:tab w:val="clear" w:pos="284"/>
                <w:tab w:val="left" w:pos="176"/>
              </w:tabs>
              <w:spacing w:before="20" w:after="20"/>
              <w:ind w:left="170" w:hanging="170"/>
              <w:contextualSpacing w:val="0"/>
              <w:jc w:val="left"/>
              <w:rPr>
                <w:rFonts w:ascii="Times New Roman" w:hAnsi="Times New Roman"/>
                <w:color w:val="000000"/>
                <w:sz w:val="18"/>
                <w:szCs w:val="18"/>
              </w:rPr>
            </w:pPr>
            <w:r w:rsidRPr="00652056">
              <w:rPr>
                <w:rFonts w:ascii="Times New Roman" w:hAnsi="Times New Roman"/>
                <w:color w:val="000000"/>
                <w:sz w:val="18"/>
                <w:szCs w:val="18"/>
              </w:rPr>
              <w:t>zarządzający składowiskami odpadów</w:t>
            </w:r>
            <w:r w:rsidR="003473A5">
              <w:rPr>
                <w:rFonts w:ascii="Times New Roman" w:hAnsi="Times New Roman"/>
                <w:color w:val="000000"/>
                <w:sz w:val="18"/>
                <w:szCs w:val="18"/>
              </w:rPr>
              <w:t>;</w:t>
            </w:r>
          </w:p>
        </w:tc>
        <w:tc>
          <w:tcPr>
            <w:tcW w:w="1446" w:type="dxa"/>
            <w:gridSpan w:val="2"/>
            <w:shd w:val="clear" w:color="auto" w:fill="auto"/>
            <w:vAlign w:val="center"/>
          </w:tcPr>
          <w:p w:rsidR="00AC4BB3" w:rsidRPr="00652056" w:rsidRDefault="00AC4BB3" w:rsidP="00652056">
            <w:pPr>
              <w:pStyle w:val="akropkiwtabelach"/>
              <w:tabs>
                <w:tab w:val="clear" w:pos="284"/>
                <w:tab w:val="left" w:pos="34"/>
              </w:tabs>
              <w:spacing w:before="20" w:after="20"/>
              <w:ind w:left="34" w:firstLine="0"/>
              <w:jc w:val="center"/>
              <w:rPr>
                <w:rFonts w:ascii="Times New Roman" w:hAnsi="Times New Roman"/>
                <w:color w:val="000000"/>
                <w:sz w:val="18"/>
                <w:szCs w:val="18"/>
              </w:rPr>
            </w:pPr>
            <w:r w:rsidRPr="00652056">
              <w:rPr>
                <w:rFonts w:ascii="Times New Roman" w:hAnsi="Times New Roman"/>
                <w:color w:val="000000"/>
                <w:sz w:val="18"/>
                <w:szCs w:val="18"/>
              </w:rPr>
              <w:t>b.d.</w:t>
            </w:r>
          </w:p>
        </w:tc>
        <w:tc>
          <w:tcPr>
            <w:tcW w:w="1106" w:type="dxa"/>
            <w:vAlign w:val="center"/>
          </w:tcPr>
          <w:p w:rsidR="00AC4BB3" w:rsidRPr="00652056" w:rsidRDefault="00AC4BB3" w:rsidP="00652056">
            <w:pPr>
              <w:pStyle w:val="akropkiwtabelach"/>
              <w:tabs>
                <w:tab w:val="clear" w:pos="284"/>
                <w:tab w:val="left" w:pos="34"/>
              </w:tabs>
              <w:spacing w:before="20" w:after="20"/>
              <w:ind w:left="34" w:firstLine="0"/>
              <w:jc w:val="center"/>
              <w:rPr>
                <w:rFonts w:ascii="Times New Roman" w:hAnsi="Times New Roman"/>
                <w:color w:val="000000"/>
                <w:sz w:val="18"/>
                <w:szCs w:val="18"/>
              </w:rPr>
            </w:pPr>
            <w:r w:rsidRPr="00652056">
              <w:rPr>
                <w:rFonts w:ascii="Times New Roman" w:hAnsi="Times New Roman"/>
                <w:color w:val="000000"/>
                <w:sz w:val="18"/>
                <w:szCs w:val="18"/>
              </w:rPr>
              <w:t>b.d.</w:t>
            </w:r>
          </w:p>
        </w:tc>
        <w:tc>
          <w:tcPr>
            <w:tcW w:w="1106" w:type="dxa"/>
            <w:vAlign w:val="center"/>
          </w:tcPr>
          <w:p w:rsidR="00AC4BB3" w:rsidRPr="00652056" w:rsidRDefault="00AC4BB3" w:rsidP="00652056">
            <w:pPr>
              <w:pStyle w:val="akropkiwtabelach"/>
              <w:tabs>
                <w:tab w:val="clear" w:pos="284"/>
                <w:tab w:val="left" w:pos="34"/>
              </w:tabs>
              <w:spacing w:before="20" w:after="20"/>
              <w:ind w:left="34" w:firstLine="0"/>
              <w:jc w:val="center"/>
              <w:rPr>
                <w:rFonts w:ascii="Times New Roman" w:hAnsi="Times New Roman"/>
                <w:color w:val="000000"/>
                <w:sz w:val="18"/>
                <w:szCs w:val="18"/>
              </w:rPr>
            </w:pPr>
            <w:r w:rsidRPr="00652056">
              <w:rPr>
                <w:rFonts w:ascii="Times New Roman" w:hAnsi="Times New Roman"/>
                <w:color w:val="000000"/>
                <w:sz w:val="18"/>
                <w:szCs w:val="18"/>
              </w:rPr>
              <w:t>b.d.</w:t>
            </w:r>
          </w:p>
        </w:tc>
        <w:tc>
          <w:tcPr>
            <w:tcW w:w="1106" w:type="dxa"/>
            <w:vAlign w:val="center"/>
          </w:tcPr>
          <w:p w:rsidR="00AC4BB3" w:rsidRPr="00652056" w:rsidRDefault="00AC4BB3" w:rsidP="00652056">
            <w:pPr>
              <w:pStyle w:val="akropkiwtabelach"/>
              <w:tabs>
                <w:tab w:val="clear" w:pos="284"/>
                <w:tab w:val="left" w:pos="34"/>
              </w:tabs>
              <w:spacing w:before="20" w:after="20"/>
              <w:ind w:left="34" w:firstLine="0"/>
              <w:jc w:val="center"/>
              <w:rPr>
                <w:rFonts w:ascii="Times New Roman" w:hAnsi="Times New Roman"/>
                <w:color w:val="000000"/>
                <w:sz w:val="18"/>
                <w:szCs w:val="18"/>
              </w:rPr>
            </w:pPr>
            <w:r w:rsidRPr="00652056">
              <w:rPr>
                <w:rFonts w:ascii="Times New Roman" w:hAnsi="Times New Roman"/>
                <w:color w:val="000000"/>
                <w:sz w:val="18"/>
                <w:szCs w:val="18"/>
              </w:rPr>
              <w:t>b.d.</w:t>
            </w:r>
          </w:p>
        </w:tc>
        <w:tc>
          <w:tcPr>
            <w:tcW w:w="1420" w:type="dxa"/>
            <w:vAlign w:val="center"/>
          </w:tcPr>
          <w:p w:rsidR="00AC4BB3" w:rsidRPr="00652056" w:rsidRDefault="00AC4BB3" w:rsidP="00652056">
            <w:pPr>
              <w:pStyle w:val="akropkiwtabelach"/>
              <w:tabs>
                <w:tab w:val="clear" w:pos="284"/>
                <w:tab w:val="left" w:pos="34"/>
              </w:tabs>
              <w:spacing w:before="20" w:after="20"/>
              <w:ind w:left="34" w:firstLine="0"/>
              <w:jc w:val="center"/>
              <w:rPr>
                <w:rFonts w:ascii="Times New Roman" w:hAnsi="Times New Roman"/>
                <w:color w:val="000000"/>
                <w:sz w:val="18"/>
                <w:szCs w:val="18"/>
              </w:rPr>
            </w:pPr>
            <w:r w:rsidRPr="00652056">
              <w:rPr>
                <w:rFonts w:ascii="Times New Roman" w:hAnsi="Times New Roman"/>
                <w:color w:val="000000"/>
                <w:sz w:val="18"/>
                <w:szCs w:val="18"/>
              </w:rPr>
              <w:t>b.d.</w:t>
            </w:r>
          </w:p>
        </w:tc>
      </w:tr>
      <w:tr w:rsidR="00C26CC4" w:rsidRPr="00652056" w:rsidTr="00FC667B">
        <w:trPr>
          <w:trHeight w:val="301"/>
        </w:trPr>
        <w:tc>
          <w:tcPr>
            <w:tcW w:w="1106" w:type="dxa"/>
            <w:gridSpan w:val="9"/>
            <w:shd w:val="clear" w:color="auto" w:fill="auto"/>
            <w:vAlign w:val="center"/>
          </w:tcPr>
          <w:p w:rsidR="00C26CC4" w:rsidRPr="00652056" w:rsidRDefault="00C26CC4" w:rsidP="00652056">
            <w:pPr>
              <w:pStyle w:val="akropkiwtabelach"/>
              <w:tabs>
                <w:tab w:val="clear" w:pos="284"/>
                <w:tab w:val="left" w:pos="34"/>
              </w:tabs>
              <w:spacing w:before="20" w:after="20"/>
              <w:ind w:left="34" w:firstLine="0"/>
              <w:jc w:val="left"/>
              <w:rPr>
                <w:rFonts w:ascii="Times New Roman" w:hAnsi="Times New Roman"/>
                <w:color w:val="000000"/>
                <w:sz w:val="18"/>
                <w:szCs w:val="18"/>
              </w:rPr>
            </w:pPr>
            <w:r w:rsidRPr="00652056">
              <w:rPr>
                <w:rFonts w:ascii="Times New Roman" w:hAnsi="Times New Roman"/>
                <w:b/>
                <w:color w:val="003366"/>
                <w:sz w:val="18"/>
                <w:szCs w:val="18"/>
              </w:rPr>
              <w:t>Kierunek interwencji 7.</w:t>
            </w:r>
            <w:r w:rsidR="009D0A27" w:rsidRPr="00652056">
              <w:rPr>
                <w:rFonts w:ascii="Times New Roman" w:hAnsi="Times New Roman"/>
                <w:b/>
                <w:color w:val="003366"/>
                <w:sz w:val="18"/>
                <w:szCs w:val="18"/>
              </w:rPr>
              <w:t xml:space="preserve"> Edukacja ekologiczna w zakresie zasad postępowania z odpadami komunalnymi – segregacja odpadów i ich recykling</w:t>
            </w:r>
          </w:p>
        </w:tc>
      </w:tr>
      <w:tr w:rsidR="00C26CC4" w:rsidRPr="00652056" w:rsidTr="00FC667B">
        <w:trPr>
          <w:trHeight w:val="301"/>
        </w:trPr>
        <w:tc>
          <w:tcPr>
            <w:tcW w:w="2859" w:type="dxa"/>
            <w:shd w:val="clear" w:color="auto" w:fill="auto"/>
            <w:vAlign w:val="center"/>
          </w:tcPr>
          <w:p w:rsidR="00C26CC4" w:rsidRPr="00652056" w:rsidRDefault="00C26CC4" w:rsidP="003473A5">
            <w:pPr>
              <w:pStyle w:val="akropkiwtabelach"/>
              <w:numPr>
                <w:ilvl w:val="0"/>
                <w:numId w:val="5"/>
              </w:numPr>
              <w:tabs>
                <w:tab w:val="clear" w:pos="284"/>
                <w:tab w:val="left" w:pos="176"/>
              </w:tabs>
              <w:spacing w:before="20" w:after="20"/>
              <w:ind w:left="170" w:hanging="170"/>
              <w:jc w:val="left"/>
              <w:rPr>
                <w:rFonts w:ascii="Times New Roman" w:hAnsi="Times New Roman"/>
                <w:sz w:val="18"/>
                <w:szCs w:val="18"/>
              </w:rPr>
            </w:pPr>
            <w:r w:rsidRPr="00652056">
              <w:rPr>
                <w:rFonts w:ascii="Times New Roman" w:hAnsi="Times New Roman"/>
                <w:sz w:val="18"/>
                <w:szCs w:val="18"/>
              </w:rPr>
              <w:t>prowadzenie akcji informacyjnych i edukacyjnych nt. gospodarki odpadami komunalnymi w ramach gminy oraz kampanii wspierających segregację odpadów i zasady recyklingu;</w:t>
            </w:r>
          </w:p>
        </w:tc>
        <w:tc>
          <w:tcPr>
            <w:tcW w:w="1446" w:type="dxa"/>
            <w:gridSpan w:val="2"/>
            <w:shd w:val="clear" w:color="auto" w:fill="auto"/>
            <w:vAlign w:val="center"/>
          </w:tcPr>
          <w:p w:rsidR="00C26CC4" w:rsidRPr="00652056" w:rsidRDefault="00C26CC4" w:rsidP="00652056">
            <w:pPr>
              <w:pStyle w:val="akropkiwtabelach"/>
              <w:numPr>
                <w:ilvl w:val="0"/>
                <w:numId w:val="5"/>
              </w:numPr>
              <w:tabs>
                <w:tab w:val="clear" w:pos="284"/>
                <w:tab w:val="left" w:pos="176"/>
              </w:tabs>
              <w:spacing w:before="20" w:after="20"/>
              <w:ind w:left="170" w:hanging="170"/>
              <w:contextualSpacing w:val="0"/>
              <w:jc w:val="left"/>
              <w:rPr>
                <w:rFonts w:ascii="Times New Roman" w:hAnsi="Times New Roman"/>
                <w:sz w:val="18"/>
                <w:szCs w:val="18"/>
              </w:rPr>
            </w:pPr>
            <w:r w:rsidRPr="00652056">
              <w:rPr>
                <w:rFonts w:ascii="Times New Roman" w:hAnsi="Times New Roman"/>
                <w:sz w:val="18"/>
                <w:szCs w:val="18"/>
              </w:rPr>
              <w:t>gminy</w:t>
            </w:r>
            <w:r w:rsidR="003473A5">
              <w:rPr>
                <w:rFonts w:ascii="Times New Roman" w:hAnsi="Times New Roman"/>
                <w:sz w:val="18"/>
                <w:szCs w:val="18"/>
              </w:rPr>
              <w:t>;</w:t>
            </w:r>
          </w:p>
        </w:tc>
        <w:tc>
          <w:tcPr>
            <w:tcW w:w="1446" w:type="dxa"/>
            <w:gridSpan w:val="2"/>
            <w:shd w:val="clear" w:color="auto" w:fill="auto"/>
            <w:vAlign w:val="center"/>
          </w:tcPr>
          <w:p w:rsidR="00C26CC4" w:rsidRPr="00375960" w:rsidRDefault="003E2B37" w:rsidP="00652056">
            <w:pPr>
              <w:pStyle w:val="akropkiwtabelach"/>
              <w:tabs>
                <w:tab w:val="clear" w:pos="284"/>
                <w:tab w:val="left" w:pos="34"/>
              </w:tabs>
              <w:spacing w:before="20" w:after="20"/>
              <w:ind w:left="34" w:firstLine="0"/>
              <w:jc w:val="center"/>
              <w:rPr>
                <w:rFonts w:ascii="Times New Roman" w:hAnsi="Times New Roman"/>
                <w:sz w:val="18"/>
                <w:szCs w:val="18"/>
              </w:rPr>
            </w:pPr>
            <w:r w:rsidRPr="00652056">
              <w:rPr>
                <w:rFonts w:ascii="Times New Roman" w:hAnsi="Times New Roman"/>
                <w:sz w:val="18"/>
                <w:szCs w:val="18"/>
              </w:rPr>
              <w:t>b.d</w:t>
            </w:r>
            <w:r w:rsidR="00375960">
              <w:rPr>
                <w:rFonts w:ascii="Times New Roman" w:hAnsi="Times New Roman"/>
                <w:sz w:val="18"/>
                <w:szCs w:val="18"/>
              </w:rPr>
              <w:t>.</w:t>
            </w:r>
          </w:p>
        </w:tc>
        <w:tc>
          <w:tcPr>
            <w:tcW w:w="1106" w:type="dxa"/>
            <w:vAlign w:val="center"/>
          </w:tcPr>
          <w:p w:rsidR="00C26CC4" w:rsidRPr="00375960" w:rsidRDefault="003E2B37" w:rsidP="00652056">
            <w:pPr>
              <w:pStyle w:val="akropkiwtabelach"/>
              <w:tabs>
                <w:tab w:val="clear" w:pos="284"/>
                <w:tab w:val="left" w:pos="34"/>
              </w:tabs>
              <w:spacing w:before="20" w:after="20"/>
              <w:ind w:left="34" w:firstLine="0"/>
              <w:jc w:val="center"/>
              <w:rPr>
                <w:rFonts w:ascii="Times New Roman" w:hAnsi="Times New Roman"/>
                <w:sz w:val="18"/>
                <w:szCs w:val="18"/>
              </w:rPr>
            </w:pPr>
            <w:r w:rsidRPr="00652056">
              <w:rPr>
                <w:rFonts w:ascii="Times New Roman" w:hAnsi="Times New Roman"/>
                <w:sz w:val="18"/>
                <w:szCs w:val="18"/>
              </w:rPr>
              <w:t>b.d</w:t>
            </w:r>
            <w:r w:rsidR="00375960">
              <w:rPr>
                <w:rFonts w:ascii="Times New Roman" w:hAnsi="Times New Roman"/>
                <w:sz w:val="18"/>
                <w:szCs w:val="18"/>
              </w:rPr>
              <w:t>.</w:t>
            </w:r>
          </w:p>
        </w:tc>
        <w:tc>
          <w:tcPr>
            <w:tcW w:w="1106" w:type="dxa"/>
            <w:vAlign w:val="center"/>
          </w:tcPr>
          <w:p w:rsidR="00C26CC4" w:rsidRPr="00375960" w:rsidRDefault="003E2B37" w:rsidP="00652056">
            <w:pPr>
              <w:pStyle w:val="akropkiwtabelach"/>
              <w:tabs>
                <w:tab w:val="clear" w:pos="284"/>
                <w:tab w:val="left" w:pos="34"/>
              </w:tabs>
              <w:spacing w:before="20" w:after="20"/>
              <w:ind w:left="34" w:firstLine="0"/>
              <w:jc w:val="center"/>
              <w:rPr>
                <w:rFonts w:ascii="Times New Roman" w:hAnsi="Times New Roman"/>
                <w:sz w:val="18"/>
                <w:szCs w:val="18"/>
              </w:rPr>
            </w:pPr>
            <w:r w:rsidRPr="00652056">
              <w:rPr>
                <w:rFonts w:ascii="Times New Roman" w:hAnsi="Times New Roman"/>
                <w:sz w:val="18"/>
                <w:szCs w:val="18"/>
              </w:rPr>
              <w:t>b.d</w:t>
            </w:r>
            <w:r w:rsidR="00375960">
              <w:rPr>
                <w:rFonts w:ascii="Times New Roman" w:hAnsi="Times New Roman"/>
                <w:sz w:val="18"/>
                <w:szCs w:val="18"/>
              </w:rPr>
              <w:t>.</w:t>
            </w:r>
          </w:p>
        </w:tc>
        <w:tc>
          <w:tcPr>
            <w:tcW w:w="1106" w:type="dxa"/>
            <w:vAlign w:val="center"/>
          </w:tcPr>
          <w:p w:rsidR="00C26CC4" w:rsidRPr="00375960" w:rsidRDefault="003E2B37" w:rsidP="00652056">
            <w:pPr>
              <w:pStyle w:val="akropkiwtabelach"/>
              <w:tabs>
                <w:tab w:val="clear" w:pos="284"/>
                <w:tab w:val="left" w:pos="34"/>
              </w:tabs>
              <w:spacing w:before="20" w:after="20"/>
              <w:ind w:left="34" w:firstLine="0"/>
              <w:jc w:val="center"/>
              <w:rPr>
                <w:rFonts w:ascii="Times New Roman" w:hAnsi="Times New Roman"/>
                <w:sz w:val="18"/>
                <w:szCs w:val="18"/>
              </w:rPr>
            </w:pPr>
            <w:r w:rsidRPr="00652056">
              <w:rPr>
                <w:rFonts w:ascii="Times New Roman" w:hAnsi="Times New Roman"/>
                <w:sz w:val="18"/>
                <w:szCs w:val="18"/>
              </w:rPr>
              <w:t>b.d</w:t>
            </w:r>
            <w:r w:rsidR="00375960">
              <w:rPr>
                <w:rFonts w:ascii="Times New Roman" w:hAnsi="Times New Roman"/>
                <w:sz w:val="18"/>
                <w:szCs w:val="18"/>
              </w:rPr>
              <w:t>.</w:t>
            </w:r>
          </w:p>
        </w:tc>
        <w:tc>
          <w:tcPr>
            <w:tcW w:w="1420" w:type="dxa"/>
            <w:vAlign w:val="center"/>
          </w:tcPr>
          <w:p w:rsidR="00C26CC4" w:rsidRPr="00652056" w:rsidRDefault="003E2B37" w:rsidP="00652056">
            <w:pPr>
              <w:pStyle w:val="akropkiwtabelach"/>
              <w:tabs>
                <w:tab w:val="clear" w:pos="284"/>
                <w:tab w:val="left" w:pos="34"/>
              </w:tabs>
              <w:spacing w:before="20" w:after="20"/>
              <w:ind w:left="34" w:firstLine="0"/>
              <w:jc w:val="left"/>
              <w:rPr>
                <w:rFonts w:ascii="Times New Roman" w:hAnsi="Times New Roman"/>
                <w:sz w:val="18"/>
                <w:szCs w:val="18"/>
              </w:rPr>
            </w:pPr>
            <w:r w:rsidRPr="00652056">
              <w:rPr>
                <w:rFonts w:ascii="Times New Roman" w:hAnsi="Times New Roman"/>
                <w:sz w:val="18"/>
                <w:szCs w:val="18"/>
              </w:rPr>
              <w:t>zadanie ciągłe</w:t>
            </w:r>
          </w:p>
        </w:tc>
      </w:tr>
      <w:tr w:rsidR="00AC4BB3" w:rsidRPr="00652056" w:rsidTr="00FC667B">
        <w:trPr>
          <w:trHeight w:val="301"/>
        </w:trPr>
        <w:tc>
          <w:tcPr>
            <w:tcW w:w="1106" w:type="dxa"/>
            <w:gridSpan w:val="9"/>
            <w:shd w:val="clear" w:color="auto" w:fill="E7F3FF"/>
            <w:vAlign w:val="center"/>
          </w:tcPr>
          <w:p w:rsidR="00AC4BB3" w:rsidRPr="00652056" w:rsidRDefault="00AC4BB3" w:rsidP="00652056">
            <w:pPr>
              <w:spacing w:before="20" w:after="20" w:line="240" w:lineRule="auto"/>
              <w:jc w:val="center"/>
              <w:rPr>
                <w:rFonts w:cs="Times New Roman"/>
                <w:b/>
                <w:color w:val="215868"/>
                <w:sz w:val="20"/>
                <w:szCs w:val="20"/>
              </w:rPr>
            </w:pPr>
            <w:r w:rsidRPr="00652056">
              <w:rPr>
                <w:rFonts w:cs="Times New Roman"/>
                <w:b/>
                <w:color w:val="003366"/>
                <w:sz w:val="20"/>
                <w:szCs w:val="20"/>
              </w:rPr>
              <w:t>Zasoby przyrodnicze</w:t>
            </w:r>
            <w:r w:rsidRPr="00652056">
              <w:rPr>
                <w:rFonts w:cs="Times New Roman"/>
                <w:b/>
                <w:color w:val="215868"/>
                <w:sz w:val="20"/>
                <w:szCs w:val="20"/>
              </w:rPr>
              <w:t xml:space="preserve"> </w:t>
            </w:r>
          </w:p>
        </w:tc>
      </w:tr>
      <w:tr w:rsidR="005C7615" w:rsidRPr="00652056" w:rsidTr="00FC667B">
        <w:trPr>
          <w:trHeight w:val="301"/>
        </w:trPr>
        <w:tc>
          <w:tcPr>
            <w:tcW w:w="1106" w:type="dxa"/>
            <w:gridSpan w:val="9"/>
            <w:shd w:val="clear" w:color="auto" w:fill="auto"/>
            <w:vAlign w:val="center"/>
          </w:tcPr>
          <w:p w:rsidR="005C7615" w:rsidRPr="00652056" w:rsidRDefault="005C7615" w:rsidP="00652056">
            <w:pPr>
              <w:pStyle w:val="akropkiwtabelach"/>
              <w:tabs>
                <w:tab w:val="clear" w:pos="284"/>
                <w:tab w:val="left" w:pos="34"/>
              </w:tabs>
              <w:spacing w:before="20" w:after="20"/>
              <w:ind w:left="34" w:firstLine="0"/>
              <w:jc w:val="left"/>
              <w:rPr>
                <w:rFonts w:ascii="Times New Roman" w:hAnsi="Times New Roman"/>
                <w:b/>
                <w:color w:val="215868"/>
                <w:sz w:val="18"/>
                <w:szCs w:val="18"/>
              </w:rPr>
            </w:pPr>
            <w:r w:rsidRPr="00652056">
              <w:rPr>
                <w:rFonts w:ascii="Times New Roman" w:hAnsi="Times New Roman"/>
                <w:b/>
                <w:color w:val="003366"/>
                <w:sz w:val="18"/>
                <w:szCs w:val="18"/>
              </w:rPr>
              <w:t>Cel interwencji</w:t>
            </w:r>
            <w:r w:rsidR="004B6FB3" w:rsidRPr="00652056">
              <w:rPr>
                <w:rFonts w:ascii="Times New Roman" w:hAnsi="Times New Roman"/>
                <w:b/>
                <w:color w:val="003366"/>
                <w:sz w:val="18"/>
                <w:szCs w:val="18"/>
              </w:rPr>
              <w:t xml:space="preserve"> VI. Zachowanie, ochrona i przy</w:t>
            </w:r>
            <w:r w:rsidRPr="00652056">
              <w:rPr>
                <w:rFonts w:ascii="Times New Roman" w:hAnsi="Times New Roman"/>
                <w:b/>
                <w:color w:val="003366"/>
                <w:sz w:val="18"/>
                <w:szCs w:val="18"/>
              </w:rPr>
              <w:t>wracanie różnorodności biologicznej i krajobrazowej, ochrona zasobów leśnych oraz rozwój</w:t>
            </w:r>
            <w:r w:rsidR="004C1D37" w:rsidRPr="00652056">
              <w:rPr>
                <w:rFonts w:ascii="Times New Roman" w:hAnsi="Times New Roman"/>
                <w:b/>
                <w:color w:val="003366"/>
                <w:sz w:val="18"/>
                <w:szCs w:val="18"/>
              </w:rPr>
              <w:t xml:space="preserve"> trwałej, zrównoważonej i wielo</w:t>
            </w:r>
            <w:r w:rsidRPr="00652056">
              <w:rPr>
                <w:rFonts w:ascii="Times New Roman" w:hAnsi="Times New Roman"/>
                <w:b/>
                <w:color w:val="003366"/>
                <w:sz w:val="18"/>
                <w:szCs w:val="18"/>
              </w:rPr>
              <w:t>funkcyjnej gospodarki leśnej</w:t>
            </w:r>
          </w:p>
        </w:tc>
      </w:tr>
      <w:tr w:rsidR="00C26CC4" w:rsidRPr="00652056" w:rsidTr="00FC667B">
        <w:trPr>
          <w:trHeight w:val="301"/>
        </w:trPr>
        <w:tc>
          <w:tcPr>
            <w:tcW w:w="1106" w:type="dxa"/>
            <w:gridSpan w:val="9"/>
            <w:shd w:val="clear" w:color="auto" w:fill="auto"/>
            <w:vAlign w:val="center"/>
          </w:tcPr>
          <w:p w:rsidR="00C26CC4" w:rsidRPr="00652056" w:rsidRDefault="009D0A27" w:rsidP="00652056">
            <w:pPr>
              <w:pStyle w:val="akropkiwtabelach"/>
              <w:tabs>
                <w:tab w:val="clear" w:pos="284"/>
                <w:tab w:val="left" w:pos="34"/>
              </w:tabs>
              <w:spacing w:before="20" w:after="20"/>
              <w:ind w:left="34" w:firstLine="0"/>
              <w:jc w:val="left"/>
              <w:rPr>
                <w:rFonts w:ascii="Times New Roman" w:hAnsi="Times New Roman"/>
                <w:b/>
                <w:color w:val="003366"/>
                <w:sz w:val="18"/>
                <w:szCs w:val="18"/>
              </w:rPr>
            </w:pPr>
            <w:r w:rsidRPr="00652056">
              <w:rPr>
                <w:rFonts w:ascii="Times New Roman" w:hAnsi="Times New Roman"/>
                <w:b/>
                <w:color w:val="003366"/>
                <w:sz w:val="18"/>
                <w:szCs w:val="18"/>
              </w:rPr>
              <w:t>Kierunek interwencji 1. Opracowanie instrumentów do zarządzania ochroną przyrody, krajobrazu i lasów</w:t>
            </w:r>
          </w:p>
        </w:tc>
      </w:tr>
      <w:tr w:rsidR="00F47BAD" w:rsidRPr="00652056" w:rsidTr="00FC667B">
        <w:trPr>
          <w:trHeight w:val="301"/>
        </w:trPr>
        <w:tc>
          <w:tcPr>
            <w:tcW w:w="2859" w:type="dxa"/>
            <w:vMerge w:val="restart"/>
            <w:shd w:val="clear" w:color="auto" w:fill="auto"/>
            <w:vAlign w:val="center"/>
          </w:tcPr>
          <w:p w:rsidR="00F47BAD" w:rsidRPr="00652056" w:rsidRDefault="00F47BAD" w:rsidP="00652056">
            <w:pPr>
              <w:pStyle w:val="akropkiwtabelach"/>
              <w:numPr>
                <w:ilvl w:val="0"/>
                <w:numId w:val="5"/>
              </w:numPr>
              <w:tabs>
                <w:tab w:val="left" w:pos="176"/>
              </w:tabs>
              <w:spacing w:before="20" w:after="20"/>
              <w:ind w:left="170" w:hanging="170"/>
              <w:jc w:val="left"/>
              <w:rPr>
                <w:rFonts w:ascii="Times New Roman" w:hAnsi="Times New Roman"/>
                <w:color w:val="000000"/>
                <w:sz w:val="18"/>
                <w:szCs w:val="18"/>
              </w:rPr>
            </w:pPr>
            <w:r w:rsidRPr="00652056">
              <w:rPr>
                <w:rFonts w:ascii="Times New Roman" w:hAnsi="Times New Roman"/>
                <w:color w:val="000000"/>
                <w:sz w:val="18"/>
                <w:szCs w:val="18"/>
              </w:rPr>
              <w:t>opracowanie planów oc</w:t>
            </w:r>
            <w:r w:rsidR="005C4BE4" w:rsidRPr="00652056">
              <w:rPr>
                <w:rFonts w:ascii="Times New Roman" w:hAnsi="Times New Roman"/>
                <w:color w:val="000000"/>
                <w:sz w:val="18"/>
                <w:szCs w:val="18"/>
              </w:rPr>
              <w:t xml:space="preserve">hrony lub zadań ochronnych dla </w:t>
            </w:r>
            <w:r w:rsidRPr="00652056">
              <w:rPr>
                <w:rFonts w:ascii="Times New Roman" w:hAnsi="Times New Roman"/>
                <w:color w:val="000000"/>
                <w:sz w:val="18"/>
                <w:szCs w:val="18"/>
              </w:rPr>
              <w:t>rezerwatów przyrody, parków krajobrazowych oraz dokumentów waloryzujących obszary chronionego krajobrazu;</w:t>
            </w:r>
          </w:p>
        </w:tc>
        <w:tc>
          <w:tcPr>
            <w:tcW w:w="1446" w:type="dxa"/>
            <w:gridSpan w:val="2"/>
            <w:vMerge w:val="restart"/>
            <w:shd w:val="clear" w:color="auto" w:fill="auto"/>
            <w:vAlign w:val="center"/>
          </w:tcPr>
          <w:p w:rsidR="00F47BAD" w:rsidRPr="00652056" w:rsidRDefault="00F47BAD" w:rsidP="00652056">
            <w:pPr>
              <w:pStyle w:val="akropkiwtabelach"/>
              <w:numPr>
                <w:ilvl w:val="0"/>
                <w:numId w:val="5"/>
              </w:numPr>
              <w:tabs>
                <w:tab w:val="clear" w:pos="284"/>
                <w:tab w:val="left" w:pos="176"/>
              </w:tabs>
              <w:spacing w:before="20" w:after="20"/>
              <w:ind w:left="170" w:hanging="170"/>
              <w:jc w:val="left"/>
              <w:rPr>
                <w:rFonts w:ascii="Times New Roman" w:hAnsi="Times New Roman"/>
                <w:color w:val="000000"/>
                <w:sz w:val="18"/>
                <w:szCs w:val="18"/>
              </w:rPr>
            </w:pPr>
            <w:r w:rsidRPr="00652056">
              <w:rPr>
                <w:rFonts w:ascii="Times New Roman" w:hAnsi="Times New Roman"/>
                <w:color w:val="000000"/>
                <w:sz w:val="18"/>
                <w:szCs w:val="18"/>
              </w:rPr>
              <w:t>dyrektor RDOŚ w Rzeszowie</w:t>
            </w:r>
            <w:r w:rsidR="003473A5">
              <w:rPr>
                <w:rFonts w:ascii="Times New Roman" w:hAnsi="Times New Roman"/>
                <w:color w:val="000000"/>
                <w:sz w:val="18"/>
                <w:szCs w:val="18"/>
              </w:rPr>
              <w:t>;</w:t>
            </w:r>
          </w:p>
        </w:tc>
        <w:tc>
          <w:tcPr>
            <w:tcW w:w="1446" w:type="dxa"/>
            <w:gridSpan w:val="2"/>
            <w:vMerge w:val="restart"/>
            <w:shd w:val="clear" w:color="auto" w:fill="auto"/>
            <w:vAlign w:val="center"/>
          </w:tcPr>
          <w:p w:rsidR="00F47BAD" w:rsidRPr="00652056" w:rsidRDefault="00F47BAD" w:rsidP="00652056">
            <w:pPr>
              <w:pStyle w:val="aahkropki"/>
              <w:numPr>
                <w:ilvl w:val="0"/>
                <w:numId w:val="4"/>
              </w:numPr>
              <w:tabs>
                <w:tab w:val="left" w:pos="176"/>
              </w:tabs>
              <w:spacing w:before="20" w:after="20"/>
              <w:ind w:left="170" w:hanging="170"/>
              <w:jc w:val="left"/>
              <w:rPr>
                <w:rFonts w:ascii="Times New Roman" w:hAnsi="Times New Roman" w:cs="Times New Roman"/>
                <w:sz w:val="18"/>
              </w:rPr>
            </w:pPr>
            <w:r w:rsidRPr="00652056">
              <w:rPr>
                <w:rFonts w:ascii="Times New Roman" w:hAnsi="Times New Roman" w:cs="Times New Roman"/>
                <w:color w:val="000000"/>
                <w:sz w:val="18"/>
              </w:rPr>
              <w:t xml:space="preserve">ustanowiono zadania ochronne dla rezerwatów przyrody </w:t>
            </w:r>
            <w:r w:rsidRPr="00652056">
              <w:rPr>
                <w:rFonts w:ascii="Times New Roman" w:hAnsi="Times New Roman" w:cs="Times New Roman"/>
                <w:i/>
                <w:color w:val="000000"/>
                <w:sz w:val="18"/>
              </w:rPr>
              <w:t>Lisia Góra, Krywe, Torfy i Słotwina;</w:t>
            </w:r>
          </w:p>
        </w:tc>
        <w:tc>
          <w:tcPr>
            <w:tcW w:w="1106" w:type="dxa"/>
            <w:vAlign w:val="center"/>
          </w:tcPr>
          <w:p w:rsidR="00F47BAD" w:rsidRPr="00652056" w:rsidRDefault="00F47BAD" w:rsidP="00652056">
            <w:pPr>
              <w:pStyle w:val="akropkiwtabelach"/>
              <w:numPr>
                <w:ilvl w:val="0"/>
                <w:numId w:val="82"/>
              </w:numPr>
              <w:tabs>
                <w:tab w:val="clear" w:pos="284"/>
                <w:tab w:val="left" w:pos="176"/>
              </w:tabs>
              <w:spacing w:before="20" w:after="20"/>
              <w:ind w:left="176" w:hanging="176"/>
              <w:jc w:val="center"/>
              <w:rPr>
                <w:rFonts w:ascii="Times New Roman" w:hAnsi="Times New Roman"/>
                <w:color w:val="000000"/>
                <w:sz w:val="18"/>
                <w:szCs w:val="18"/>
              </w:rPr>
            </w:pPr>
          </w:p>
        </w:tc>
        <w:tc>
          <w:tcPr>
            <w:tcW w:w="1106" w:type="dxa"/>
            <w:vAlign w:val="center"/>
          </w:tcPr>
          <w:p w:rsidR="00F47BAD" w:rsidRPr="00652056" w:rsidRDefault="00F47BAD" w:rsidP="00652056">
            <w:pPr>
              <w:pStyle w:val="aahkropki"/>
              <w:numPr>
                <w:ilvl w:val="0"/>
                <w:numId w:val="4"/>
              </w:numPr>
              <w:tabs>
                <w:tab w:val="left" w:pos="176"/>
              </w:tabs>
              <w:spacing w:before="20" w:after="20"/>
              <w:ind w:left="170" w:hanging="170"/>
              <w:jc w:val="left"/>
              <w:rPr>
                <w:rFonts w:ascii="Times New Roman" w:hAnsi="Times New Roman" w:cs="Times New Roman"/>
                <w:color w:val="000000"/>
                <w:sz w:val="18"/>
              </w:rPr>
            </w:pPr>
            <w:r w:rsidRPr="00652056">
              <w:rPr>
                <w:rFonts w:ascii="Times New Roman" w:hAnsi="Times New Roman" w:cs="Times New Roman"/>
                <w:color w:val="000000"/>
                <w:sz w:val="18"/>
              </w:rPr>
              <w:t xml:space="preserve">ustanowiono zadania ochronne dla rezerwatów przyrody </w:t>
            </w:r>
            <w:r w:rsidRPr="00652056">
              <w:rPr>
                <w:rFonts w:ascii="Times New Roman" w:hAnsi="Times New Roman" w:cs="Times New Roman"/>
                <w:i/>
                <w:color w:val="000000"/>
                <w:sz w:val="18"/>
              </w:rPr>
              <w:t xml:space="preserve">Lisia Góra, Krywe, Pateraki </w:t>
            </w:r>
            <w:r w:rsidRPr="00652056">
              <w:rPr>
                <w:rFonts w:ascii="Times New Roman" w:hAnsi="Times New Roman" w:cs="Times New Roman"/>
                <w:color w:val="000000"/>
                <w:sz w:val="18"/>
              </w:rPr>
              <w:t xml:space="preserve">i </w:t>
            </w:r>
            <w:r w:rsidRPr="00652056">
              <w:rPr>
                <w:rFonts w:ascii="Times New Roman" w:hAnsi="Times New Roman" w:cs="Times New Roman"/>
                <w:i/>
                <w:color w:val="000000"/>
                <w:sz w:val="18"/>
              </w:rPr>
              <w:t>Śnieżyca wiosenna w Dwerniczku”.</w:t>
            </w:r>
          </w:p>
        </w:tc>
        <w:tc>
          <w:tcPr>
            <w:tcW w:w="1106" w:type="dxa"/>
            <w:vAlign w:val="center"/>
          </w:tcPr>
          <w:p w:rsidR="00F47BAD" w:rsidRPr="00652056" w:rsidRDefault="00F47BAD" w:rsidP="00652056">
            <w:pPr>
              <w:pStyle w:val="akropkiwtabelach"/>
              <w:numPr>
                <w:ilvl w:val="0"/>
                <w:numId w:val="82"/>
              </w:numPr>
              <w:tabs>
                <w:tab w:val="clear" w:pos="284"/>
                <w:tab w:val="left" w:pos="176"/>
              </w:tabs>
              <w:spacing w:before="20" w:after="20"/>
              <w:ind w:left="176" w:hanging="176"/>
              <w:jc w:val="center"/>
              <w:rPr>
                <w:rFonts w:ascii="Times New Roman" w:hAnsi="Times New Roman"/>
                <w:sz w:val="18"/>
                <w:szCs w:val="18"/>
              </w:rPr>
            </w:pPr>
          </w:p>
        </w:tc>
        <w:tc>
          <w:tcPr>
            <w:tcW w:w="1420" w:type="dxa"/>
            <w:vMerge w:val="restart"/>
            <w:vAlign w:val="center"/>
          </w:tcPr>
          <w:p w:rsidR="00F47BAD" w:rsidRPr="00652056" w:rsidRDefault="00F47BAD" w:rsidP="00652056">
            <w:pPr>
              <w:spacing w:before="20" w:after="20" w:line="240" w:lineRule="auto"/>
              <w:jc w:val="left"/>
              <w:rPr>
                <w:rFonts w:eastAsia="Calibri" w:cs="Times New Roman"/>
                <w:color w:val="000000"/>
                <w:spacing w:val="-2"/>
                <w:sz w:val="18"/>
                <w:szCs w:val="18"/>
              </w:rPr>
            </w:pPr>
            <w:r w:rsidRPr="00652056">
              <w:rPr>
                <w:rFonts w:eastAsia="Calibri" w:cs="Times New Roman"/>
                <w:color w:val="000000"/>
                <w:spacing w:val="-2"/>
                <w:sz w:val="18"/>
                <w:szCs w:val="18"/>
              </w:rPr>
              <w:t>w trakcie realizacji</w:t>
            </w:r>
          </w:p>
        </w:tc>
      </w:tr>
      <w:tr w:rsidR="00F47BAD" w:rsidRPr="00652056" w:rsidTr="00053FBB">
        <w:trPr>
          <w:trHeight w:val="1055"/>
        </w:trPr>
        <w:tc>
          <w:tcPr>
            <w:tcW w:w="2859" w:type="dxa"/>
            <w:vMerge/>
            <w:shd w:val="clear" w:color="auto" w:fill="auto"/>
            <w:vAlign w:val="center"/>
          </w:tcPr>
          <w:p w:rsidR="00F47BAD" w:rsidRPr="00652056" w:rsidRDefault="00F47BAD" w:rsidP="00652056">
            <w:pPr>
              <w:pStyle w:val="akropkiwtabelach"/>
              <w:numPr>
                <w:ilvl w:val="0"/>
                <w:numId w:val="5"/>
              </w:numPr>
              <w:tabs>
                <w:tab w:val="left" w:pos="176"/>
              </w:tabs>
              <w:spacing w:before="20" w:after="20"/>
              <w:ind w:left="170" w:hanging="170"/>
              <w:jc w:val="left"/>
              <w:rPr>
                <w:rFonts w:ascii="Times New Roman" w:hAnsi="Times New Roman"/>
                <w:color w:val="000000"/>
                <w:sz w:val="18"/>
                <w:szCs w:val="18"/>
              </w:rPr>
            </w:pPr>
          </w:p>
        </w:tc>
        <w:tc>
          <w:tcPr>
            <w:tcW w:w="1446" w:type="dxa"/>
            <w:gridSpan w:val="2"/>
            <w:vMerge/>
            <w:shd w:val="clear" w:color="auto" w:fill="auto"/>
            <w:vAlign w:val="center"/>
          </w:tcPr>
          <w:p w:rsidR="00F47BAD" w:rsidRPr="00652056" w:rsidRDefault="00F47BAD" w:rsidP="00652056">
            <w:pPr>
              <w:pStyle w:val="akropkiwtabelach"/>
              <w:numPr>
                <w:ilvl w:val="0"/>
                <w:numId w:val="5"/>
              </w:numPr>
              <w:tabs>
                <w:tab w:val="clear" w:pos="284"/>
                <w:tab w:val="left" w:pos="176"/>
              </w:tabs>
              <w:spacing w:before="20" w:after="20"/>
              <w:ind w:left="170" w:hanging="170"/>
              <w:jc w:val="left"/>
              <w:rPr>
                <w:rFonts w:ascii="Times New Roman" w:hAnsi="Times New Roman"/>
                <w:color w:val="000000"/>
                <w:sz w:val="18"/>
                <w:szCs w:val="18"/>
              </w:rPr>
            </w:pPr>
          </w:p>
        </w:tc>
        <w:tc>
          <w:tcPr>
            <w:tcW w:w="1446" w:type="dxa"/>
            <w:gridSpan w:val="2"/>
            <w:vMerge/>
            <w:shd w:val="clear" w:color="auto" w:fill="auto"/>
            <w:vAlign w:val="center"/>
          </w:tcPr>
          <w:p w:rsidR="00F47BAD" w:rsidRPr="00652056" w:rsidRDefault="00F47BAD" w:rsidP="00652056">
            <w:pPr>
              <w:pStyle w:val="aahkropki"/>
              <w:numPr>
                <w:ilvl w:val="0"/>
                <w:numId w:val="4"/>
              </w:numPr>
              <w:tabs>
                <w:tab w:val="left" w:pos="176"/>
              </w:tabs>
              <w:spacing w:before="20" w:after="20"/>
              <w:ind w:left="170" w:hanging="170"/>
              <w:jc w:val="left"/>
              <w:rPr>
                <w:rFonts w:ascii="Times New Roman" w:hAnsi="Times New Roman" w:cs="Times New Roman"/>
                <w:color w:val="000000"/>
                <w:sz w:val="18"/>
              </w:rPr>
            </w:pPr>
          </w:p>
        </w:tc>
        <w:tc>
          <w:tcPr>
            <w:tcW w:w="1106" w:type="dxa"/>
            <w:vAlign w:val="center"/>
          </w:tcPr>
          <w:p w:rsidR="00F47BAD" w:rsidRPr="00652056" w:rsidRDefault="00F47BAD" w:rsidP="00652056">
            <w:pPr>
              <w:pStyle w:val="akropkiwtabelach"/>
              <w:numPr>
                <w:ilvl w:val="0"/>
                <w:numId w:val="82"/>
              </w:numPr>
              <w:tabs>
                <w:tab w:val="clear" w:pos="284"/>
                <w:tab w:val="left" w:pos="176"/>
              </w:tabs>
              <w:spacing w:before="20" w:after="20"/>
              <w:ind w:left="176" w:hanging="176"/>
              <w:jc w:val="center"/>
              <w:rPr>
                <w:rFonts w:ascii="Times New Roman" w:hAnsi="Times New Roman"/>
                <w:color w:val="000000"/>
                <w:sz w:val="18"/>
                <w:szCs w:val="18"/>
              </w:rPr>
            </w:pPr>
          </w:p>
        </w:tc>
        <w:tc>
          <w:tcPr>
            <w:tcW w:w="1106" w:type="dxa"/>
            <w:vAlign w:val="center"/>
          </w:tcPr>
          <w:p w:rsidR="00F47BAD" w:rsidRPr="00652056" w:rsidRDefault="00F47BAD" w:rsidP="00652056">
            <w:pPr>
              <w:pStyle w:val="aahkropki"/>
              <w:numPr>
                <w:ilvl w:val="0"/>
                <w:numId w:val="4"/>
              </w:numPr>
              <w:tabs>
                <w:tab w:val="left" w:pos="176"/>
              </w:tabs>
              <w:spacing w:before="20" w:after="20"/>
              <w:ind w:left="170" w:hanging="170"/>
              <w:jc w:val="left"/>
              <w:rPr>
                <w:rFonts w:ascii="Times New Roman" w:hAnsi="Times New Roman" w:cs="Times New Roman"/>
                <w:color w:val="000000"/>
                <w:sz w:val="18"/>
              </w:rPr>
            </w:pPr>
            <w:r w:rsidRPr="00652056">
              <w:rPr>
                <w:rFonts w:ascii="Times New Roman" w:hAnsi="Times New Roman" w:cs="Times New Roman"/>
                <w:color w:val="000000"/>
                <w:sz w:val="18"/>
              </w:rPr>
              <w:t xml:space="preserve">opracowano Studium wykonalności dla projektu </w:t>
            </w:r>
            <w:r w:rsidRPr="00652056">
              <w:rPr>
                <w:rFonts w:ascii="Times New Roman" w:hAnsi="Times New Roman" w:cs="Times New Roman"/>
                <w:i/>
                <w:color w:val="000000"/>
                <w:sz w:val="18"/>
              </w:rPr>
              <w:t>Opracowanie dokumentacji na potrzeby planów ochrony dla pięciu parków krajobrazowych</w:t>
            </w:r>
          </w:p>
        </w:tc>
        <w:tc>
          <w:tcPr>
            <w:tcW w:w="1106" w:type="dxa"/>
            <w:vAlign w:val="center"/>
          </w:tcPr>
          <w:p w:rsidR="00F47BAD" w:rsidRPr="00652056" w:rsidRDefault="00F47BAD" w:rsidP="00652056">
            <w:pPr>
              <w:pStyle w:val="akropkiwtabelach"/>
              <w:tabs>
                <w:tab w:val="clear" w:pos="284"/>
                <w:tab w:val="left" w:pos="34"/>
              </w:tabs>
              <w:spacing w:before="20" w:after="20"/>
              <w:ind w:left="34" w:firstLine="0"/>
              <w:jc w:val="center"/>
              <w:rPr>
                <w:rFonts w:ascii="Times New Roman" w:hAnsi="Times New Roman"/>
                <w:sz w:val="18"/>
                <w:szCs w:val="18"/>
              </w:rPr>
            </w:pPr>
            <w:r w:rsidRPr="00652056">
              <w:rPr>
                <w:rFonts w:ascii="Times New Roman" w:hAnsi="Times New Roman"/>
                <w:sz w:val="18"/>
                <w:szCs w:val="18"/>
              </w:rPr>
              <w:t>15,00</w:t>
            </w:r>
          </w:p>
        </w:tc>
        <w:tc>
          <w:tcPr>
            <w:tcW w:w="1420" w:type="dxa"/>
            <w:vMerge/>
            <w:vAlign w:val="center"/>
          </w:tcPr>
          <w:p w:rsidR="00F47BAD" w:rsidRPr="00652056" w:rsidRDefault="00F47BAD" w:rsidP="00652056">
            <w:pPr>
              <w:spacing w:before="20" w:after="20" w:line="240" w:lineRule="auto"/>
              <w:jc w:val="left"/>
              <w:rPr>
                <w:rFonts w:eastAsia="Calibri" w:cs="Times New Roman"/>
                <w:color w:val="000000"/>
                <w:spacing w:val="-2"/>
                <w:sz w:val="18"/>
                <w:szCs w:val="18"/>
              </w:rPr>
            </w:pPr>
          </w:p>
        </w:tc>
      </w:tr>
      <w:tr w:rsidR="00AC4BB3" w:rsidRPr="00652056" w:rsidTr="00053FBB">
        <w:trPr>
          <w:trHeight w:val="1118"/>
        </w:trPr>
        <w:tc>
          <w:tcPr>
            <w:tcW w:w="2859" w:type="dxa"/>
            <w:shd w:val="clear" w:color="auto" w:fill="auto"/>
            <w:vAlign w:val="center"/>
          </w:tcPr>
          <w:p w:rsidR="00AC4BB3" w:rsidRPr="00652056" w:rsidRDefault="00AC4BB3" w:rsidP="00652056">
            <w:pPr>
              <w:pStyle w:val="akropkiwtabelach"/>
              <w:numPr>
                <w:ilvl w:val="0"/>
                <w:numId w:val="5"/>
              </w:numPr>
              <w:tabs>
                <w:tab w:val="left" w:pos="176"/>
              </w:tabs>
              <w:spacing w:before="20" w:after="20"/>
              <w:ind w:left="170" w:hanging="170"/>
              <w:jc w:val="left"/>
              <w:rPr>
                <w:rFonts w:ascii="Times New Roman" w:hAnsi="Times New Roman"/>
                <w:color w:val="000000"/>
                <w:sz w:val="18"/>
                <w:szCs w:val="18"/>
              </w:rPr>
            </w:pPr>
            <w:r w:rsidRPr="00652056">
              <w:rPr>
                <w:rFonts w:ascii="Times New Roman" w:hAnsi="Times New Roman"/>
                <w:color w:val="000000"/>
                <w:sz w:val="18"/>
                <w:szCs w:val="18"/>
              </w:rPr>
              <w:lastRenderedPageBreak/>
              <w:t>kontynuowanie opracowania planów ochrony lub planów zadań</w:t>
            </w:r>
            <w:r w:rsidR="00DF4BC3" w:rsidRPr="00652056">
              <w:rPr>
                <w:rFonts w:ascii="Times New Roman" w:hAnsi="Times New Roman"/>
                <w:color w:val="000000"/>
                <w:sz w:val="18"/>
                <w:szCs w:val="18"/>
              </w:rPr>
              <w:t xml:space="preserve"> ochronnych dla obszarów Natura </w:t>
            </w:r>
            <w:r w:rsidRPr="00652056">
              <w:rPr>
                <w:rFonts w:ascii="Times New Roman" w:hAnsi="Times New Roman"/>
                <w:color w:val="000000"/>
                <w:sz w:val="18"/>
                <w:szCs w:val="18"/>
              </w:rPr>
              <w:t>2000;</w:t>
            </w:r>
          </w:p>
        </w:tc>
        <w:tc>
          <w:tcPr>
            <w:tcW w:w="1446" w:type="dxa"/>
            <w:gridSpan w:val="2"/>
            <w:shd w:val="clear" w:color="auto" w:fill="auto"/>
            <w:vAlign w:val="center"/>
          </w:tcPr>
          <w:p w:rsidR="00AC4BB3" w:rsidRPr="00652056" w:rsidRDefault="00D22A05" w:rsidP="00652056">
            <w:pPr>
              <w:pStyle w:val="akropkiwtabelach"/>
              <w:numPr>
                <w:ilvl w:val="0"/>
                <w:numId w:val="5"/>
              </w:numPr>
              <w:tabs>
                <w:tab w:val="left" w:pos="176"/>
              </w:tabs>
              <w:spacing w:before="20" w:after="20"/>
              <w:ind w:left="170" w:hanging="170"/>
              <w:jc w:val="left"/>
              <w:rPr>
                <w:rFonts w:ascii="Times New Roman" w:hAnsi="Times New Roman"/>
                <w:color w:val="000000"/>
                <w:sz w:val="18"/>
                <w:szCs w:val="18"/>
              </w:rPr>
            </w:pPr>
            <w:r w:rsidRPr="00652056">
              <w:rPr>
                <w:rFonts w:ascii="Times New Roman" w:hAnsi="Times New Roman"/>
                <w:color w:val="000000"/>
                <w:sz w:val="18"/>
                <w:szCs w:val="18"/>
              </w:rPr>
              <w:t>nadleśnictwa</w:t>
            </w:r>
            <w:r w:rsidR="00053FBB">
              <w:rPr>
                <w:rFonts w:ascii="Times New Roman" w:hAnsi="Times New Roman"/>
                <w:color w:val="000000"/>
                <w:sz w:val="18"/>
                <w:szCs w:val="18"/>
              </w:rPr>
              <w:t>;</w:t>
            </w:r>
          </w:p>
        </w:tc>
        <w:tc>
          <w:tcPr>
            <w:tcW w:w="1446" w:type="dxa"/>
            <w:gridSpan w:val="2"/>
            <w:shd w:val="clear" w:color="auto" w:fill="auto"/>
            <w:vAlign w:val="center"/>
          </w:tcPr>
          <w:p w:rsidR="00AC4BB3" w:rsidRPr="00652056" w:rsidRDefault="00AC4BB3" w:rsidP="00053FBB">
            <w:pPr>
              <w:pStyle w:val="aahkropki"/>
              <w:numPr>
                <w:ilvl w:val="0"/>
                <w:numId w:val="4"/>
              </w:numPr>
              <w:tabs>
                <w:tab w:val="clear" w:pos="317"/>
                <w:tab w:val="left" w:pos="176"/>
              </w:tabs>
              <w:spacing w:before="20" w:after="20"/>
              <w:ind w:left="170" w:hanging="170"/>
              <w:jc w:val="left"/>
              <w:rPr>
                <w:rFonts w:ascii="Times New Roman" w:hAnsi="Times New Roman" w:cs="Times New Roman"/>
                <w:sz w:val="18"/>
              </w:rPr>
            </w:pPr>
            <w:r w:rsidRPr="00652056">
              <w:rPr>
                <w:rFonts w:ascii="Times New Roman" w:hAnsi="Times New Roman" w:cs="Times New Roman"/>
                <w:color w:val="000000"/>
                <w:sz w:val="18"/>
              </w:rPr>
              <w:t>sporządzono 6 projektów Planów Zadań Ochronnych (PZO) dla</w:t>
            </w:r>
            <w:r w:rsidR="00053FBB">
              <w:rPr>
                <w:rFonts w:ascii="Times New Roman" w:hAnsi="Times New Roman" w:cs="Times New Roman"/>
                <w:color w:val="000000"/>
                <w:sz w:val="18"/>
              </w:rPr>
              <w:t> </w:t>
            </w:r>
            <w:r w:rsidRPr="00652056">
              <w:rPr>
                <w:rFonts w:ascii="Times New Roman" w:hAnsi="Times New Roman" w:cs="Times New Roman"/>
                <w:color w:val="000000"/>
                <w:sz w:val="18"/>
              </w:rPr>
              <w:t>obszarów Natura 2000</w:t>
            </w:r>
            <w:r w:rsidRPr="00652056">
              <w:rPr>
                <w:rStyle w:val="Odwoanieprzypisudolnego"/>
                <w:rFonts w:ascii="Times New Roman" w:hAnsi="Times New Roman" w:cs="Times New Roman"/>
                <w:color w:val="000000"/>
                <w:sz w:val="18"/>
              </w:rPr>
              <w:footnoteReference w:id="29"/>
            </w:r>
            <w:r w:rsidRPr="00652056">
              <w:rPr>
                <w:rFonts w:ascii="Times New Roman" w:hAnsi="Times New Roman" w:cs="Times New Roman"/>
                <w:color w:val="000000"/>
                <w:sz w:val="18"/>
              </w:rPr>
              <w:t>: zapewniono udział społecznych przy ich opracowaniu;</w:t>
            </w:r>
          </w:p>
        </w:tc>
        <w:tc>
          <w:tcPr>
            <w:tcW w:w="1106" w:type="dxa"/>
            <w:vAlign w:val="center"/>
          </w:tcPr>
          <w:p w:rsidR="00AC4BB3" w:rsidRPr="00652056" w:rsidRDefault="00AC4BB3" w:rsidP="00652056">
            <w:pPr>
              <w:pStyle w:val="akropkiwtabelach"/>
              <w:tabs>
                <w:tab w:val="clear" w:pos="284"/>
                <w:tab w:val="left" w:pos="34"/>
              </w:tabs>
              <w:spacing w:before="20" w:after="20"/>
              <w:ind w:left="34" w:firstLine="0"/>
              <w:jc w:val="center"/>
              <w:rPr>
                <w:rFonts w:ascii="Times New Roman" w:hAnsi="Times New Roman"/>
                <w:sz w:val="18"/>
                <w:szCs w:val="18"/>
              </w:rPr>
            </w:pPr>
            <w:r w:rsidRPr="00652056">
              <w:rPr>
                <w:rFonts w:ascii="Times New Roman" w:hAnsi="Times New Roman"/>
                <w:sz w:val="18"/>
                <w:szCs w:val="18"/>
              </w:rPr>
              <w:t>54,60</w:t>
            </w:r>
          </w:p>
        </w:tc>
        <w:tc>
          <w:tcPr>
            <w:tcW w:w="1106" w:type="dxa"/>
            <w:vAlign w:val="center"/>
          </w:tcPr>
          <w:p w:rsidR="00AC4BB3" w:rsidRPr="00652056" w:rsidRDefault="00AC4BB3" w:rsidP="00652056">
            <w:pPr>
              <w:pStyle w:val="aahkropki"/>
              <w:numPr>
                <w:ilvl w:val="0"/>
                <w:numId w:val="4"/>
              </w:numPr>
              <w:tabs>
                <w:tab w:val="clear" w:pos="317"/>
                <w:tab w:val="left" w:pos="176"/>
              </w:tabs>
              <w:spacing w:before="20" w:after="20"/>
              <w:ind w:left="170" w:hanging="170"/>
              <w:jc w:val="left"/>
              <w:rPr>
                <w:rFonts w:ascii="Times New Roman" w:hAnsi="Times New Roman" w:cs="Times New Roman"/>
                <w:color w:val="000000"/>
                <w:sz w:val="18"/>
              </w:rPr>
            </w:pPr>
            <w:r w:rsidRPr="00652056">
              <w:rPr>
                <w:rFonts w:ascii="Times New Roman" w:hAnsi="Times New Roman" w:cs="Times New Roman"/>
                <w:color w:val="000000"/>
                <w:sz w:val="18"/>
              </w:rPr>
              <w:t>kontynuowano opracowanie 6.</w:t>
            </w:r>
            <w:r w:rsidR="00470425" w:rsidRPr="00652056">
              <w:rPr>
                <w:rFonts w:ascii="Times New Roman" w:hAnsi="Times New Roman" w:cs="Times New Roman"/>
                <w:color w:val="000000"/>
                <w:sz w:val="18"/>
              </w:rPr>
              <w:t> </w:t>
            </w:r>
            <w:r w:rsidRPr="00652056">
              <w:rPr>
                <w:rFonts w:ascii="Times New Roman" w:hAnsi="Times New Roman" w:cs="Times New Roman"/>
                <w:color w:val="000000"/>
                <w:sz w:val="18"/>
              </w:rPr>
              <w:t>projektów PZO sporządzonych w roku poprzednim</w:t>
            </w:r>
          </w:p>
          <w:p w:rsidR="00AC4BB3" w:rsidRPr="00652056" w:rsidRDefault="00AC4BB3" w:rsidP="00652056">
            <w:pPr>
              <w:pStyle w:val="aahkropki"/>
              <w:numPr>
                <w:ilvl w:val="0"/>
                <w:numId w:val="4"/>
              </w:numPr>
              <w:tabs>
                <w:tab w:val="left" w:pos="176"/>
              </w:tabs>
              <w:spacing w:before="20" w:after="20"/>
              <w:ind w:left="170" w:hanging="170"/>
              <w:jc w:val="left"/>
              <w:rPr>
                <w:rFonts w:ascii="Times New Roman" w:hAnsi="Times New Roman" w:cs="Times New Roman"/>
                <w:color w:val="000000"/>
                <w:sz w:val="18"/>
              </w:rPr>
            </w:pPr>
            <w:r w:rsidRPr="00652056">
              <w:rPr>
                <w:rFonts w:ascii="Times New Roman" w:hAnsi="Times New Roman" w:cs="Times New Roman"/>
                <w:color w:val="000000"/>
                <w:sz w:val="18"/>
              </w:rPr>
              <w:t xml:space="preserve">zakończono realizację projektu planu ochrony dla obszaru Natura 2000 Bieszczady PLC 180001 </w:t>
            </w:r>
          </w:p>
        </w:tc>
        <w:tc>
          <w:tcPr>
            <w:tcW w:w="1106" w:type="dxa"/>
            <w:vAlign w:val="center"/>
          </w:tcPr>
          <w:p w:rsidR="00AC4BB3" w:rsidRPr="00652056" w:rsidRDefault="00AC4BB3" w:rsidP="00652056">
            <w:pPr>
              <w:pStyle w:val="akropkiwtabelach"/>
              <w:tabs>
                <w:tab w:val="left" w:pos="34"/>
              </w:tabs>
              <w:spacing w:before="20" w:after="20"/>
              <w:ind w:left="34" w:hanging="1"/>
              <w:jc w:val="center"/>
              <w:rPr>
                <w:rFonts w:ascii="Times New Roman" w:hAnsi="Times New Roman"/>
                <w:sz w:val="18"/>
                <w:szCs w:val="18"/>
              </w:rPr>
            </w:pPr>
            <w:r w:rsidRPr="00652056">
              <w:rPr>
                <w:rFonts w:ascii="Times New Roman" w:hAnsi="Times New Roman"/>
                <w:sz w:val="18"/>
                <w:szCs w:val="18"/>
              </w:rPr>
              <w:t>1493,67</w:t>
            </w:r>
          </w:p>
        </w:tc>
        <w:tc>
          <w:tcPr>
            <w:tcW w:w="1420" w:type="dxa"/>
            <w:vAlign w:val="center"/>
          </w:tcPr>
          <w:p w:rsidR="00AC4BB3" w:rsidRPr="00652056" w:rsidRDefault="00AC4BB3" w:rsidP="00652056">
            <w:pPr>
              <w:spacing w:before="20" w:after="20" w:line="240" w:lineRule="auto"/>
              <w:jc w:val="left"/>
              <w:rPr>
                <w:rFonts w:eastAsia="Calibri" w:cs="Times New Roman"/>
                <w:color w:val="000000"/>
                <w:spacing w:val="-2"/>
                <w:sz w:val="18"/>
                <w:szCs w:val="18"/>
              </w:rPr>
            </w:pPr>
            <w:r w:rsidRPr="00652056">
              <w:rPr>
                <w:rFonts w:eastAsia="Calibri" w:cs="Times New Roman"/>
                <w:color w:val="000000"/>
                <w:spacing w:val="-2"/>
                <w:sz w:val="18"/>
                <w:szCs w:val="18"/>
              </w:rPr>
              <w:t>w trakcie realizacji</w:t>
            </w:r>
          </w:p>
        </w:tc>
      </w:tr>
      <w:tr w:rsidR="009D0A27" w:rsidRPr="00652056" w:rsidTr="00FC667B">
        <w:trPr>
          <w:trHeight w:val="301"/>
        </w:trPr>
        <w:tc>
          <w:tcPr>
            <w:tcW w:w="2859" w:type="dxa"/>
            <w:shd w:val="clear" w:color="auto" w:fill="auto"/>
            <w:vAlign w:val="center"/>
          </w:tcPr>
          <w:p w:rsidR="009D0A27" w:rsidRPr="00652056" w:rsidRDefault="009D0A27" w:rsidP="00652056">
            <w:pPr>
              <w:pStyle w:val="akropkiwtabelach"/>
              <w:numPr>
                <w:ilvl w:val="0"/>
                <w:numId w:val="5"/>
              </w:numPr>
              <w:tabs>
                <w:tab w:val="left" w:pos="176"/>
              </w:tabs>
              <w:spacing w:before="20" w:after="20"/>
              <w:ind w:left="170" w:hanging="170"/>
              <w:jc w:val="left"/>
              <w:rPr>
                <w:rFonts w:ascii="Times New Roman" w:hAnsi="Times New Roman"/>
                <w:color w:val="000000"/>
                <w:sz w:val="18"/>
                <w:szCs w:val="18"/>
              </w:rPr>
            </w:pPr>
            <w:r w:rsidRPr="00652056">
              <w:rPr>
                <w:rFonts w:ascii="Times New Roman" w:hAnsi="Times New Roman"/>
                <w:color w:val="000000"/>
                <w:sz w:val="18"/>
                <w:szCs w:val="18"/>
              </w:rPr>
              <w:t>inwentaryzacja przyrodnicza, na</w:t>
            </w:r>
            <w:r w:rsidR="00053FBB">
              <w:rPr>
                <w:rFonts w:ascii="Times New Roman" w:hAnsi="Times New Roman"/>
                <w:color w:val="000000"/>
                <w:sz w:val="18"/>
                <w:szCs w:val="18"/>
              </w:rPr>
              <w:t> </w:t>
            </w:r>
            <w:r w:rsidRPr="00652056">
              <w:rPr>
                <w:rFonts w:ascii="Times New Roman" w:hAnsi="Times New Roman"/>
                <w:color w:val="000000"/>
                <w:sz w:val="18"/>
                <w:szCs w:val="18"/>
              </w:rPr>
              <w:t>potrzeby:</w:t>
            </w:r>
          </w:p>
          <w:p w:rsidR="009D0A27" w:rsidRPr="00652056" w:rsidRDefault="009D0A27" w:rsidP="00652056">
            <w:pPr>
              <w:pStyle w:val="akropkiwtabelach"/>
              <w:numPr>
                <w:ilvl w:val="0"/>
                <w:numId w:val="72"/>
              </w:numPr>
              <w:tabs>
                <w:tab w:val="clear" w:pos="284"/>
                <w:tab w:val="left" w:pos="459"/>
              </w:tabs>
              <w:spacing w:before="20" w:after="20"/>
              <w:ind w:left="460" w:hanging="284"/>
              <w:jc w:val="left"/>
              <w:rPr>
                <w:rFonts w:ascii="Times New Roman" w:hAnsi="Times New Roman"/>
                <w:color w:val="000000"/>
                <w:sz w:val="18"/>
                <w:szCs w:val="18"/>
              </w:rPr>
            </w:pPr>
            <w:r w:rsidRPr="00652056">
              <w:rPr>
                <w:rFonts w:ascii="Times New Roman" w:hAnsi="Times New Roman"/>
                <w:color w:val="000000"/>
                <w:sz w:val="18"/>
                <w:szCs w:val="18"/>
              </w:rPr>
              <w:t xml:space="preserve">planów ochrony lub planów zadań ochronnych dla obszarów Natura 2000 dokumentów, </w:t>
            </w:r>
          </w:p>
          <w:p w:rsidR="009D0A27" w:rsidRPr="00652056" w:rsidRDefault="009D0A27" w:rsidP="00652056">
            <w:pPr>
              <w:pStyle w:val="akropkiwtabelach"/>
              <w:numPr>
                <w:ilvl w:val="0"/>
                <w:numId w:val="72"/>
              </w:numPr>
              <w:tabs>
                <w:tab w:val="clear" w:pos="284"/>
                <w:tab w:val="left" w:pos="459"/>
              </w:tabs>
              <w:spacing w:before="20" w:after="20"/>
              <w:ind w:left="460" w:hanging="284"/>
              <w:jc w:val="left"/>
              <w:rPr>
                <w:rFonts w:ascii="Times New Roman" w:hAnsi="Times New Roman"/>
                <w:color w:val="000000"/>
                <w:sz w:val="18"/>
                <w:szCs w:val="18"/>
              </w:rPr>
            </w:pPr>
            <w:r w:rsidRPr="00652056">
              <w:rPr>
                <w:rFonts w:ascii="Times New Roman" w:hAnsi="Times New Roman"/>
                <w:color w:val="000000"/>
                <w:sz w:val="18"/>
                <w:szCs w:val="18"/>
              </w:rPr>
              <w:t>nieleśnych siedlisk przyrodniczych na obszarach Natura 2000 położonych w granicach parków krajobrazowych i obszarów chronionego krajobrazu;</w:t>
            </w:r>
          </w:p>
          <w:p w:rsidR="009D0A27" w:rsidRPr="00652056" w:rsidRDefault="009D0A27" w:rsidP="00652056">
            <w:pPr>
              <w:pStyle w:val="akropkiwtabelach"/>
              <w:numPr>
                <w:ilvl w:val="0"/>
                <w:numId w:val="72"/>
              </w:numPr>
              <w:tabs>
                <w:tab w:val="clear" w:pos="284"/>
                <w:tab w:val="left" w:pos="459"/>
              </w:tabs>
              <w:spacing w:before="20" w:after="20"/>
              <w:ind w:left="460" w:hanging="284"/>
              <w:jc w:val="left"/>
              <w:rPr>
                <w:rFonts w:ascii="Times New Roman" w:hAnsi="Times New Roman"/>
                <w:color w:val="000000"/>
                <w:sz w:val="18"/>
                <w:szCs w:val="18"/>
              </w:rPr>
            </w:pPr>
            <w:r w:rsidRPr="00652056">
              <w:rPr>
                <w:rFonts w:ascii="Times New Roman" w:hAnsi="Times New Roman"/>
                <w:sz w:val="18"/>
                <w:szCs w:val="18"/>
              </w:rPr>
              <w:t>terenów zdegradowanych i terenów zanieczyszczonych;</w:t>
            </w:r>
          </w:p>
        </w:tc>
        <w:tc>
          <w:tcPr>
            <w:tcW w:w="1446" w:type="dxa"/>
            <w:gridSpan w:val="2"/>
            <w:shd w:val="clear" w:color="auto" w:fill="auto"/>
            <w:vAlign w:val="center"/>
          </w:tcPr>
          <w:p w:rsidR="009D0A27" w:rsidRPr="00652056" w:rsidRDefault="00D22A05" w:rsidP="00652056">
            <w:pPr>
              <w:pStyle w:val="akropkiwtabelach"/>
              <w:numPr>
                <w:ilvl w:val="0"/>
                <w:numId w:val="5"/>
              </w:numPr>
              <w:tabs>
                <w:tab w:val="left" w:pos="176"/>
              </w:tabs>
              <w:spacing w:before="20" w:after="20"/>
              <w:ind w:left="170" w:hanging="170"/>
              <w:jc w:val="left"/>
              <w:rPr>
                <w:rFonts w:ascii="Times New Roman" w:hAnsi="Times New Roman"/>
                <w:color w:val="000000"/>
                <w:sz w:val="18"/>
                <w:szCs w:val="18"/>
              </w:rPr>
            </w:pPr>
            <w:r w:rsidRPr="00652056">
              <w:rPr>
                <w:rFonts w:ascii="Times New Roman" w:hAnsi="Times New Roman"/>
                <w:color w:val="000000"/>
                <w:sz w:val="18"/>
                <w:szCs w:val="18"/>
              </w:rPr>
              <w:t>nadleśnictwa</w:t>
            </w:r>
            <w:r w:rsidR="00053FBB">
              <w:rPr>
                <w:rFonts w:ascii="Times New Roman" w:hAnsi="Times New Roman"/>
                <w:color w:val="000000"/>
                <w:sz w:val="18"/>
                <w:szCs w:val="18"/>
              </w:rPr>
              <w:t>;</w:t>
            </w:r>
          </w:p>
        </w:tc>
        <w:tc>
          <w:tcPr>
            <w:tcW w:w="1446" w:type="dxa"/>
            <w:gridSpan w:val="2"/>
            <w:shd w:val="clear" w:color="auto" w:fill="auto"/>
            <w:vAlign w:val="center"/>
          </w:tcPr>
          <w:p w:rsidR="009D0A27" w:rsidRPr="00652056" w:rsidRDefault="009D0A27" w:rsidP="00652056">
            <w:pPr>
              <w:pStyle w:val="aahkropki"/>
              <w:numPr>
                <w:ilvl w:val="0"/>
                <w:numId w:val="4"/>
              </w:numPr>
              <w:tabs>
                <w:tab w:val="left" w:pos="176"/>
              </w:tabs>
              <w:spacing w:before="20" w:after="20"/>
              <w:ind w:left="170" w:hanging="170"/>
              <w:jc w:val="left"/>
              <w:rPr>
                <w:rFonts w:ascii="Times New Roman" w:hAnsi="Times New Roman" w:cs="Times New Roman"/>
                <w:color w:val="000000"/>
                <w:sz w:val="18"/>
              </w:rPr>
            </w:pPr>
            <w:r w:rsidRPr="00652056">
              <w:rPr>
                <w:rFonts w:ascii="Times New Roman" w:hAnsi="Times New Roman" w:cs="Times New Roman"/>
                <w:color w:val="000000"/>
                <w:sz w:val="18"/>
              </w:rPr>
              <w:t>wykonano ekspertyzy przyrodnicze</w:t>
            </w:r>
          </w:p>
          <w:p w:rsidR="009D0A27" w:rsidRPr="00652056" w:rsidRDefault="009D0A27" w:rsidP="00652056">
            <w:pPr>
              <w:pStyle w:val="aahkropki"/>
              <w:tabs>
                <w:tab w:val="left" w:pos="176"/>
              </w:tabs>
              <w:spacing w:before="20" w:after="20"/>
              <w:ind w:left="170" w:firstLine="0"/>
              <w:jc w:val="left"/>
              <w:rPr>
                <w:rFonts w:ascii="Times New Roman" w:hAnsi="Times New Roman" w:cs="Times New Roman"/>
                <w:color w:val="000000"/>
                <w:sz w:val="18"/>
              </w:rPr>
            </w:pPr>
            <w:r w:rsidRPr="00652056">
              <w:rPr>
                <w:rFonts w:ascii="Times New Roman" w:hAnsi="Times New Roman" w:cs="Times New Roman"/>
                <w:color w:val="000000"/>
                <w:sz w:val="18"/>
              </w:rPr>
              <w:t>dla 2. obszarów Natura 2000 oraz ekspertyzy na potrzeby uzupełnienia stanu wiedzy dla przedmiotów ochrony na 5.</w:t>
            </w:r>
            <w:r w:rsidR="00470425" w:rsidRPr="00652056">
              <w:rPr>
                <w:rFonts w:ascii="Times New Roman" w:hAnsi="Times New Roman" w:cs="Times New Roman"/>
                <w:color w:val="000000"/>
                <w:sz w:val="18"/>
              </w:rPr>
              <w:t> </w:t>
            </w:r>
            <w:r w:rsidRPr="00652056">
              <w:rPr>
                <w:rFonts w:ascii="Times New Roman" w:hAnsi="Times New Roman" w:cs="Times New Roman"/>
                <w:color w:val="000000"/>
                <w:sz w:val="18"/>
              </w:rPr>
              <w:t>obszarach Natura 2000</w:t>
            </w:r>
            <w:r w:rsidRPr="00652056">
              <w:rPr>
                <w:rStyle w:val="Odwoanieprzypisudolnego"/>
                <w:rFonts w:ascii="Times New Roman" w:hAnsi="Times New Roman" w:cs="Times New Roman"/>
                <w:color w:val="000000"/>
                <w:sz w:val="18"/>
              </w:rPr>
              <w:footnoteReference w:id="30"/>
            </w:r>
            <w:r w:rsidRPr="00652056">
              <w:rPr>
                <w:rFonts w:ascii="Times New Roman" w:hAnsi="Times New Roman" w:cs="Times New Roman"/>
                <w:sz w:val="18"/>
              </w:rPr>
              <w:t>;</w:t>
            </w:r>
          </w:p>
        </w:tc>
        <w:tc>
          <w:tcPr>
            <w:tcW w:w="1106" w:type="dxa"/>
            <w:vAlign w:val="center"/>
          </w:tcPr>
          <w:p w:rsidR="009D0A27" w:rsidRPr="00652056" w:rsidRDefault="009D0A27" w:rsidP="00652056">
            <w:pPr>
              <w:pStyle w:val="akropkiwtabelach"/>
              <w:tabs>
                <w:tab w:val="clear" w:pos="284"/>
                <w:tab w:val="left" w:pos="34"/>
              </w:tabs>
              <w:spacing w:before="20" w:after="20"/>
              <w:ind w:left="34" w:firstLine="0"/>
              <w:jc w:val="center"/>
              <w:rPr>
                <w:rFonts w:ascii="Times New Roman" w:hAnsi="Times New Roman"/>
                <w:sz w:val="18"/>
                <w:szCs w:val="18"/>
              </w:rPr>
            </w:pPr>
            <w:r w:rsidRPr="00652056">
              <w:rPr>
                <w:rFonts w:ascii="Times New Roman" w:hAnsi="Times New Roman"/>
                <w:sz w:val="18"/>
                <w:szCs w:val="18"/>
              </w:rPr>
              <w:t>115,25</w:t>
            </w:r>
          </w:p>
        </w:tc>
        <w:tc>
          <w:tcPr>
            <w:tcW w:w="1106" w:type="dxa"/>
            <w:vAlign w:val="center"/>
          </w:tcPr>
          <w:p w:rsidR="009D0A27" w:rsidRPr="00652056" w:rsidRDefault="009D0A27" w:rsidP="00652056">
            <w:pPr>
              <w:pStyle w:val="aahkropki"/>
              <w:numPr>
                <w:ilvl w:val="0"/>
                <w:numId w:val="4"/>
              </w:numPr>
              <w:tabs>
                <w:tab w:val="left" w:pos="176"/>
              </w:tabs>
              <w:spacing w:before="20" w:after="20"/>
              <w:ind w:left="170" w:hanging="170"/>
              <w:jc w:val="left"/>
              <w:rPr>
                <w:rFonts w:ascii="Times New Roman" w:hAnsi="Times New Roman" w:cs="Times New Roman"/>
                <w:color w:val="000000"/>
                <w:sz w:val="18"/>
              </w:rPr>
            </w:pPr>
            <w:r w:rsidRPr="00652056">
              <w:rPr>
                <w:rFonts w:ascii="Times New Roman" w:hAnsi="Times New Roman" w:cs="Times New Roman"/>
                <w:color w:val="000000"/>
                <w:sz w:val="18"/>
              </w:rPr>
              <w:t xml:space="preserve">wykonano ekspertyzy </w:t>
            </w:r>
            <w:r w:rsidR="00C7318F" w:rsidRPr="00652056">
              <w:rPr>
                <w:rFonts w:ascii="Times New Roman" w:hAnsi="Times New Roman" w:cs="Times New Roman"/>
                <w:color w:val="000000"/>
                <w:sz w:val="18"/>
              </w:rPr>
              <w:t>przyrodnic</w:t>
            </w:r>
            <w:r w:rsidRPr="00652056">
              <w:rPr>
                <w:rFonts w:ascii="Times New Roman" w:hAnsi="Times New Roman" w:cs="Times New Roman"/>
                <w:color w:val="000000"/>
                <w:sz w:val="18"/>
              </w:rPr>
              <w:t>ze</w:t>
            </w:r>
            <w:r w:rsidR="00C7318F" w:rsidRPr="00652056">
              <w:rPr>
                <w:rFonts w:ascii="Times New Roman" w:hAnsi="Times New Roman" w:cs="Times New Roman"/>
                <w:color w:val="000000"/>
                <w:sz w:val="18"/>
              </w:rPr>
              <w:t>j</w:t>
            </w:r>
            <w:r w:rsidRPr="00652056">
              <w:rPr>
                <w:rFonts w:ascii="Times New Roman" w:hAnsi="Times New Roman" w:cs="Times New Roman"/>
                <w:color w:val="000000"/>
                <w:sz w:val="18"/>
              </w:rPr>
              <w:t xml:space="preserve"> dla działań dla</w:t>
            </w:r>
            <w:r w:rsidR="00053FBB">
              <w:rPr>
                <w:rFonts w:ascii="Times New Roman" w:hAnsi="Times New Roman" w:cs="Times New Roman"/>
                <w:color w:val="000000"/>
                <w:sz w:val="18"/>
              </w:rPr>
              <w:t> </w:t>
            </w:r>
            <w:r w:rsidRPr="00652056">
              <w:rPr>
                <w:rFonts w:ascii="Times New Roman" w:hAnsi="Times New Roman" w:cs="Times New Roman"/>
                <w:color w:val="000000"/>
                <w:sz w:val="18"/>
              </w:rPr>
              <w:t>3.</w:t>
            </w:r>
            <w:r w:rsidR="00470425" w:rsidRPr="00652056">
              <w:rPr>
                <w:rFonts w:ascii="Times New Roman" w:hAnsi="Times New Roman" w:cs="Times New Roman"/>
                <w:color w:val="000000"/>
                <w:sz w:val="18"/>
              </w:rPr>
              <w:t> </w:t>
            </w:r>
            <w:r w:rsidRPr="00652056">
              <w:rPr>
                <w:rFonts w:ascii="Times New Roman" w:hAnsi="Times New Roman" w:cs="Times New Roman"/>
                <w:color w:val="000000"/>
                <w:sz w:val="18"/>
              </w:rPr>
              <w:t>obszarów Natura 2000, ekspertyzy na potrzeby uzupełnienia stanu wiedzy dla</w:t>
            </w:r>
            <w:r w:rsidR="00470425" w:rsidRPr="00652056">
              <w:rPr>
                <w:rFonts w:ascii="Times New Roman" w:hAnsi="Times New Roman" w:cs="Times New Roman"/>
                <w:color w:val="000000"/>
                <w:sz w:val="18"/>
              </w:rPr>
              <w:t> </w:t>
            </w:r>
            <w:r w:rsidRPr="00652056">
              <w:rPr>
                <w:rFonts w:ascii="Times New Roman" w:hAnsi="Times New Roman" w:cs="Times New Roman"/>
                <w:color w:val="000000"/>
                <w:sz w:val="18"/>
              </w:rPr>
              <w:t xml:space="preserve"> przedmiotów ochrony na 4.</w:t>
            </w:r>
            <w:r w:rsidR="00470425" w:rsidRPr="00652056">
              <w:rPr>
                <w:rFonts w:ascii="Times New Roman" w:hAnsi="Times New Roman" w:cs="Times New Roman"/>
                <w:color w:val="000000"/>
                <w:sz w:val="18"/>
              </w:rPr>
              <w:t> </w:t>
            </w:r>
            <w:r w:rsidRPr="00652056">
              <w:rPr>
                <w:rFonts w:ascii="Times New Roman" w:hAnsi="Times New Roman" w:cs="Times New Roman"/>
                <w:color w:val="000000"/>
                <w:sz w:val="18"/>
              </w:rPr>
              <w:t>obszarach Natura 2000 oraz ekspertyzę dotyczącą możliwości kompensacji przyrodniczej zajęcia siedlisk przyrodniczych w</w:t>
            </w:r>
            <w:r w:rsidR="00470425" w:rsidRPr="00652056">
              <w:rPr>
                <w:rFonts w:ascii="Times New Roman" w:hAnsi="Times New Roman" w:cs="Times New Roman"/>
                <w:color w:val="000000"/>
                <w:sz w:val="18"/>
              </w:rPr>
              <w:t> </w:t>
            </w:r>
            <w:r w:rsidRPr="00652056">
              <w:rPr>
                <w:rFonts w:ascii="Times New Roman" w:hAnsi="Times New Roman" w:cs="Times New Roman"/>
                <w:color w:val="000000"/>
                <w:sz w:val="18"/>
              </w:rPr>
              <w:t xml:space="preserve">związku z silną presją inwestycyjną oraz oczekiwaniami społecznymi na obszarze Natura 2000 </w:t>
            </w:r>
            <w:r w:rsidRPr="00652056">
              <w:rPr>
                <w:rFonts w:ascii="Times New Roman" w:hAnsi="Times New Roman" w:cs="Times New Roman"/>
                <w:i/>
                <w:color w:val="000000"/>
                <w:sz w:val="18"/>
              </w:rPr>
              <w:t>Bieszczady</w:t>
            </w:r>
            <w:r w:rsidRPr="00652056">
              <w:rPr>
                <w:rFonts w:ascii="Times New Roman" w:hAnsi="Times New Roman" w:cs="Times New Roman"/>
                <w:color w:val="000000"/>
                <w:sz w:val="18"/>
              </w:rPr>
              <w:t xml:space="preserve"> PLC180001</w:t>
            </w:r>
            <w:r w:rsidRPr="00652056">
              <w:rPr>
                <w:rStyle w:val="Odwoanieprzypisudolnego"/>
                <w:rFonts w:ascii="Times New Roman" w:hAnsi="Times New Roman" w:cs="Times New Roman"/>
                <w:sz w:val="18"/>
              </w:rPr>
              <w:footnoteReference w:id="31"/>
            </w:r>
            <w:r w:rsidRPr="00652056">
              <w:rPr>
                <w:rFonts w:ascii="Times New Roman" w:hAnsi="Times New Roman" w:cs="Times New Roman"/>
                <w:color w:val="000000"/>
                <w:sz w:val="18"/>
              </w:rPr>
              <w:t>;</w:t>
            </w:r>
          </w:p>
          <w:p w:rsidR="009D0A27" w:rsidRPr="00652056" w:rsidRDefault="009D0A27" w:rsidP="00053FBB">
            <w:pPr>
              <w:pStyle w:val="aahkropki"/>
              <w:numPr>
                <w:ilvl w:val="0"/>
                <w:numId w:val="4"/>
              </w:numPr>
              <w:tabs>
                <w:tab w:val="left" w:pos="176"/>
              </w:tabs>
              <w:spacing w:before="20" w:after="20"/>
              <w:ind w:left="170" w:hanging="170"/>
              <w:jc w:val="left"/>
              <w:rPr>
                <w:rFonts w:ascii="Times New Roman" w:hAnsi="Times New Roman" w:cs="Times New Roman"/>
                <w:color w:val="000000"/>
                <w:sz w:val="18"/>
              </w:rPr>
            </w:pPr>
            <w:r w:rsidRPr="00652056">
              <w:rPr>
                <w:rFonts w:ascii="Times New Roman" w:hAnsi="Times New Roman" w:cs="Times New Roman"/>
                <w:color w:val="000000"/>
                <w:sz w:val="18"/>
              </w:rPr>
              <w:t>opracowano Studium wykonalności dokumentacji na</w:t>
            </w:r>
            <w:r w:rsidR="00053FBB">
              <w:rPr>
                <w:rFonts w:ascii="Times New Roman" w:hAnsi="Times New Roman" w:cs="Times New Roman"/>
                <w:color w:val="000000"/>
                <w:sz w:val="18"/>
              </w:rPr>
              <w:t> </w:t>
            </w:r>
            <w:r w:rsidRPr="00652056">
              <w:rPr>
                <w:rFonts w:ascii="Times New Roman" w:hAnsi="Times New Roman" w:cs="Times New Roman"/>
                <w:color w:val="000000"/>
                <w:sz w:val="18"/>
              </w:rPr>
              <w:t>potrzeby opracowania planów ochrony dla 5</w:t>
            </w:r>
            <w:r w:rsidR="00402154" w:rsidRPr="00652056">
              <w:rPr>
                <w:rFonts w:ascii="Times New Roman" w:hAnsi="Times New Roman" w:cs="Times New Roman"/>
                <w:color w:val="000000"/>
                <w:sz w:val="18"/>
              </w:rPr>
              <w:t>. </w:t>
            </w:r>
            <w:r w:rsidRPr="00652056">
              <w:rPr>
                <w:rFonts w:ascii="Times New Roman" w:hAnsi="Times New Roman" w:cs="Times New Roman"/>
                <w:color w:val="000000"/>
                <w:sz w:val="18"/>
              </w:rPr>
              <w:t>parków krajobrazowych;</w:t>
            </w:r>
          </w:p>
        </w:tc>
        <w:tc>
          <w:tcPr>
            <w:tcW w:w="1106" w:type="dxa"/>
            <w:vAlign w:val="center"/>
          </w:tcPr>
          <w:p w:rsidR="009D0A27" w:rsidRPr="00652056" w:rsidRDefault="009D0A27" w:rsidP="00652056">
            <w:pPr>
              <w:pStyle w:val="akropkiwtabelach"/>
              <w:tabs>
                <w:tab w:val="left" w:pos="34"/>
              </w:tabs>
              <w:spacing w:before="20" w:after="20"/>
              <w:ind w:left="34" w:hanging="1"/>
              <w:jc w:val="center"/>
              <w:rPr>
                <w:rFonts w:ascii="Times New Roman" w:hAnsi="Times New Roman"/>
                <w:sz w:val="18"/>
                <w:szCs w:val="18"/>
              </w:rPr>
            </w:pPr>
            <w:r w:rsidRPr="00652056">
              <w:rPr>
                <w:rFonts w:ascii="Times New Roman" w:hAnsi="Times New Roman"/>
                <w:sz w:val="18"/>
                <w:szCs w:val="18"/>
              </w:rPr>
              <w:t>306,52</w:t>
            </w:r>
          </w:p>
        </w:tc>
        <w:tc>
          <w:tcPr>
            <w:tcW w:w="1420" w:type="dxa"/>
            <w:vAlign w:val="center"/>
          </w:tcPr>
          <w:p w:rsidR="009D0A27" w:rsidRPr="00652056" w:rsidRDefault="009D0A27" w:rsidP="00652056">
            <w:pPr>
              <w:spacing w:before="20" w:after="20" w:line="240" w:lineRule="auto"/>
              <w:jc w:val="left"/>
              <w:rPr>
                <w:rFonts w:eastAsia="Calibri" w:cs="Times New Roman"/>
                <w:color w:val="000000"/>
                <w:spacing w:val="-2"/>
                <w:sz w:val="18"/>
                <w:szCs w:val="18"/>
              </w:rPr>
            </w:pPr>
            <w:r w:rsidRPr="00652056">
              <w:rPr>
                <w:rFonts w:eastAsia="Calibri" w:cs="Times New Roman"/>
                <w:color w:val="000000"/>
                <w:spacing w:val="-2"/>
                <w:sz w:val="18"/>
                <w:szCs w:val="18"/>
              </w:rPr>
              <w:t>w trakcie realizacji</w:t>
            </w:r>
          </w:p>
        </w:tc>
      </w:tr>
      <w:tr w:rsidR="0002271B" w:rsidRPr="00652056" w:rsidTr="00FC667B">
        <w:trPr>
          <w:trHeight w:val="301"/>
        </w:trPr>
        <w:tc>
          <w:tcPr>
            <w:tcW w:w="2859" w:type="dxa"/>
            <w:shd w:val="clear" w:color="auto" w:fill="auto"/>
            <w:vAlign w:val="center"/>
          </w:tcPr>
          <w:p w:rsidR="0002271B" w:rsidRPr="00652056" w:rsidRDefault="0002271B" w:rsidP="00652056">
            <w:pPr>
              <w:pStyle w:val="akropkiwtabelach"/>
              <w:numPr>
                <w:ilvl w:val="0"/>
                <w:numId w:val="5"/>
              </w:numPr>
              <w:spacing w:before="20" w:after="20"/>
              <w:ind w:left="284" w:hanging="284"/>
              <w:jc w:val="left"/>
              <w:rPr>
                <w:rFonts w:ascii="Times New Roman" w:hAnsi="Times New Roman"/>
                <w:sz w:val="18"/>
                <w:szCs w:val="18"/>
              </w:rPr>
            </w:pPr>
            <w:r w:rsidRPr="00652056">
              <w:rPr>
                <w:rFonts w:ascii="Times New Roman" w:hAnsi="Times New Roman"/>
                <w:sz w:val="18"/>
                <w:szCs w:val="18"/>
              </w:rPr>
              <w:t>sporządzanie lub aktualizacja planów urządzenia lasów wyłącznie w zakresie zadań ochronnych dla obszaru Natura 2000 lub jego części;</w:t>
            </w:r>
          </w:p>
        </w:tc>
        <w:tc>
          <w:tcPr>
            <w:tcW w:w="1446" w:type="dxa"/>
            <w:gridSpan w:val="2"/>
            <w:shd w:val="clear" w:color="auto" w:fill="auto"/>
            <w:vAlign w:val="center"/>
          </w:tcPr>
          <w:p w:rsidR="0002271B" w:rsidRPr="00652056" w:rsidRDefault="0002271B" w:rsidP="00652056">
            <w:pPr>
              <w:pStyle w:val="ahkropli"/>
              <w:numPr>
                <w:ilvl w:val="0"/>
                <w:numId w:val="4"/>
              </w:numPr>
              <w:tabs>
                <w:tab w:val="clear" w:pos="317"/>
                <w:tab w:val="left" w:pos="176"/>
                <w:tab w:val="left" w:pos="318"/>
              </w:tabs>
              <w:spacing w:before="20" w:after="20"/>
              <w:ind w:left="170" w:hanging="170"/>
              <w:jc w:val="left"/>
              <w:rPr>
                <w:rFonts w:ascii="Times New Roman" w:hAnsi="Times New Roman"/>
                <w:color w:val="000000"/>
                <w:sz w:val="18"/>
              </w:rPr>
            </w:pPr>
            <w:r w:rsidRPr="00652056">
              <w:rPr>
                <w:rFonts w:ascii="Times New Roman" w:hAnsi="Times New Roman"/>
                <w:color w:val="000000"/>
                <w:sz w:val="18"/>
              </w:rPr>
              <w:t>nadleśnictwa</w:t>
            </w:r>
            <w:r w:rsidR="00053FBB">
              <w:rPr>
                <w:rFonts w:ascii="Times New Roman" w:hAnsi="Times New Roman"/>
                <w:color w:val="000000"/>
                <w:sz w:val="18"/>
              </w:rPr>
              <w:t>;</w:t>
            </w:r>
          </w:p>
        </w:tc>
        <w:tc>
          <w:tcPr>
            <w:tcW w:w="1446" w:type="dxa"/>
            <w:gridSpan w:val="2"/>
            <w:shd w:val="clear" w:color="auto" w:fill="auto"/>
            <w:vAlign w:val="center"/>
          </w:tcPr>
          <w:p w:rsidR="0002271B" w:rsidRPr="00652056" w:rsidRDefault="0002271B" w:rsidP="00652056">
            <w:pPr>
              <w:numPr>
                <w:ilvl w:val="0"/>
                <w:numId w:val="81"/>
              </w:numPr>
              <w:tabs>
                <w:tab w:val="left" w:pos="176"/>
                <w:tab w:val="left" w:pos="317"/>
                <w:tab w:val="left" w:pos="709"/>
              </w:tabs>
              <w:spacing w:before="20" w:after="20" w:line="240" w:lineRule="auto"/>
              <w:ind w:left="170" w:hanging="170"/>
              <w:contextualSpacing/>
              <w:jc w:val="left"/>
              <w:rPr>
                <w:rFonts w:cs="Times New Roman"/>
                <w:color w:val="000000"/>
                <w:sz w:val="18"/>
                <w:szCs w:val="18"/>
              </w:rPr>
            </w:pPr>
            <w:r w:rsidRPr="00652056">
              <w:rPr>
                <w:rFonts w:cs="Times New Roman"/>
                <w:color w:val="000000"/>
                <w:sz w:val="18"/>
                <w:szCs w:val="18"/>
              </w:rPr>
              <w:t>plany sporządzono dla obszaru o pow. 66 533 ha;</w:t>
            </w:r>
          </w:p>
        </w:tc>
        <w:tc>
          <w:tcPr>
            <w:tcW w:w="1106" w:type="dxa"/>
            <w:vAlign w:val="center"/>
          </w:tcPr>
          <w:p w:rsidR="0002271B" w:rsidRPr="00652056" w:rsidRDefault="0002271B" w:rsidP="00652056">
            <w:pPr>
              <w:spacing w:before="20" w:after="20" w:line="240" w:lineRule="auto"/>
              <w:jc w:val="center"/>
              <w:rPr>
                <w:rFonts w:cs="Times New Roman"/>
                <w:color w:val="000000"/>
                <w:sz w:val="18"/>
                <w:szCs w:val="18"/>
              </w:rPr>
            </w:pPr>
            <w:r w:rsidRPr="00652056">
              <w:rPr>
                <w:rFonts w:cs="Times New Roman"/>
                <w:color w:val="000000"/>
                <w:sz w:val="18"/>
                <w:szCs w:val="18"/>
              </w:rPr>
              <w:t>680,1</w:t>
            </w:r>
          </w:p>
        </w:tc>
        <w:tc>
          <w:tcPr>
            <w:tcW w:w="1106" w:type="dxa"/>
            <w:vAlign w:val="center"/>
          </w:tcPr>
          <w:p w:rsidR="0002271B" w:rsidRPr="00652056" w:rsidRDefault="0002271B" w:rsidP="00053FBB">
            <w:pPr>
              <w:numPr>
                <w:ilvl w:val="0"/>
                <w:numId w:val="81"/>
              </w:numPr>
              <w:tabs>
                <w:tab w:val="left" w:pos="176"/>
                <w:tab w:val="left" w:pos="317"/>
                <w:tab w:val="left" w:pos="709"/>
              </w:tabs>
              <w:spacing w:before="20" w:after="20" w:line="240" w:lineRule="auto"/>
              <w:ind w:left="170" w:hanging="170"/>
              <w:contextualSpacing/>
              <w:jc w:val="left"/>
              <w:rPr>
                <w:rFonts w:cs="Times New Roman"/>
                <w:color w:val="000000"/>
                <w:sz w:val="18"/>
                <w:szCs w:val="18"/>
              </w:rPr>
            </w:pPr>
            <w:r w:rsidRPr="00652056">
              <w:rPr>
                <w:rFonts w:cs="Times New Roman"/>
                <w:color w:val="000000"/>
                <w:sz w:val="18"/>
                <w:szCs w:val="18"/>
              </w:rPr>
              <w:t>plany sporządzono obszaru o</w:t>
            </w:r>
            <w:r w:rsidR="00053FBB">
              <w:rPr>
                <w:rFonts w:cs="Times New Roman"/>
                <w:color w:val="000000"/>
                <w:sz w:val="18"/>
                <w:szCs w:val="18"/>
              </w:rPr>
              <w:t> </w:t>
            </w:r>
            <w:r w:rsidRPr="00652056">
              <w:rPr>
                <w:rFonts w:cs="Times New Roman"/>
                <w:color w:val="000000"/>
                <w:sz w:val="18"/>
                <w:szCs w:val="18"/>
              </w:rPr>
              <w:t>pow. 60 166 ha;</w:t>
            </w:r>
          </w:p>
        </w:tc>
        <w:tc>
          <w:tcPr>
            <w:tcW w:w="1106" w:type="dxa"/>
            <w:vAlign w:val="center"/>
          </w:tcPr>
          <w:p w:rsidR="0002271B" w:rsidRPr="00652056" w:rsidRDefault="0002271B" w:rsidP="00652056">
            <w:pPr>
              <w:spacing w:before="20" w:after="20" w:line="240" w:lineRule="auto"/>
              <w:jc w:val="center"/>
              <w:rPr>
                <w:rFonts w:cs="Times New Roman"/>
                <w:color w:val="000000"/>
                <w:sz w:val="18"/>
                <w:szCs w:val="18"/>
              </w:rPr>
            </w:pPr>
            <w:r w:rsidRPr="00652056">
              <w:rPr>
                <w:rFonts w:cs="Times New Roman"/>
                <w:color w:val="000000"/>
                <w:sz w:val="18"/>
                <w:szCs w:val="18"/>
              </w:rPr>
              <w:t>1 367,10</w:t>
            </w:r>
          </w:p>
        </w:tc>
        <w:tc>
          <w:tcPr>
            <w:tcW w:w="1420" w:type="dxa"/>
            <w:vAlign w:val="center"/>
          </w:tcPr>
          <w:p w:rsidR="0002271B" w:rsidRPr="00652056" w:rsidRDefault="0002271B" w:rsidP="00652056">
            <w:pPr>
              <w:pStyle w:val="akropkiwtabelach"/>
              <w:tabs>
                <w:tab w:val="clear" w:pos="284"/>
                <w:tab w:val="left" w:pos="34"/>
              </w:tabs>
              <w:spacing w:before="20" w:after="20"/>
              <w:ind w:left="34" w:firstLine="0"/>
              <w:jc w:val="left"/>
              <w:rPr>
                <w:rFonts w:ascii="Times New Roman" w:hAnsi="Times New Roman"/>
                <w:sz w:val="18"/>
                <w:szCs w:val="18"/>
              </w:rPr>
            </w:pPr>
            <w:r w:rsidRPr="00652056">
              <w:rPr>
                <w:rFonts w:ascii="Times New Roman" w:hAnsi="Times New Roman"/>
                <w:color w:val="000000"/>
                <w:sz w:val="18"/>
                <w:szCs w:val="18"/>
              </w:rPr>
              <w:t>zadanie ciągłe</w:t>
            </w:r>
          </w:p>
        </w:tc>
      </w:tr>
      <w:tr w:rsidR="0002271B" w:rsidRPr="00652056" w:rsidTr="00FC667B">
        <w:trPr>
          <w:trHeight w:val="301"/>
        </w:trPr>
        <w:tc>
          <w:tcPr>
            <w:tcW w:w="2859" w:type="dxa"/>
            <w:shd w:val="clear" w:color="auto" w:fill="auto"/>
            <w:vAlign w:val="center"/>
          </w:tcPr>
          <w:p w:rsidR="0002271B" w:rsidRPr="00652056" w:rsidRDefault="0002271B" w:rsidP="00652056">
            <w:pPr>
              <w:pStyle w:val="akropkiwtabelach"/>
              <w:numPr>
                <w:ilvl w:val="0"/>
                <w:numId w:val="5"/>
              </w:numPr>
              <w:tabs>
                <w:tab w:val="left" w:pos="176"/>
              </w:tabs>
              <w:spacing w:before="20" w:after="20"/>
              <w:ind w:left="170" w:hanging="170"/>
              <w:jc w:val="left"/>
              <w:rPr>
                <w:rFonts w:ascii="Times New Roman" w:hAnsi="Times New Roman"/>
                <w:color w:val="000000"/>
                <w:sz w:val="18"/>
                <w:szCs w:val="18"/>
              </w:rPr>
            </w:pPr>
            <w:r w:rsidRPr="00652056">
              <w:rPr>
                <w:rFonts w:ascii="Times New Roman" w:hAnsi="Times New Roman"/>
                <w:sz w:val="18"/>
                <w:szCs w:val="18"/>
              </w:rPr>
              <w:t>sporządzanie planów zalesienia w ramach PROW 2014-2020;</w:t>
            </w:r>
          </w:p>
        </w:tc>
        <w:tc>
          <w:tcPr>
            <w:tcW w:w="1446" w:type="dxa"/>
            <w:gridSpan w:val="2"/>
            <w:shd w:val="clear" w:color="auto" w:fill="auto"/>
            <w:vAlign w:val="center"/>
          </w:tcPr>
          <w:p w:rsidR="0002271B" w:rsidRPr="00652056" w:rsidRDefault="0002271B" w:rsidP="00652056">
            <w:pPr>
              <w:pStyle w:val="ahkropli"/>
              <w:numPr>
                <w:ilvl w:val="0"/>
                <w:numId w:val="4"/>
              </w:numPr>
              <w:tabs>
                <w:tab w:val="clear" w:pos="317"/>
                <w:tab w:val="left" w:pos="176"/>
                <w:tab w:val="left" w:pos="318"/>
              </w:tabs>
              <w:spacing w:before="20" w:after="20"/>
              <w:ind w:left="170" w:hanging="170"/>
              <w:jc w:val="left"/>
              <w:rPr>
                <w:rFonts w:ascii="Times New Roman" w:hAnsi="Times New Roman"/>
                <w:color w:val="000000"/>
                <w:sz w:val="18"/>
              </w:rPr>
            </w:pPr>
            <w:r w:rsidRPr="00652056">
              <w:rPr>
                <w:rFonts w:ascii="Times New Roman" w:hAnsi="Times New Roman"/>
                <w:color w:val="000000"/>
                <w:sz w:val="18"/>
              </w:rPr>
              <w:t>nadleśnictwa</w:t>
            </w:r>
            <w:r w:rsidR="00053FBB">
              <w:rPr>
                <w:rFonts w:ascii="Times New Roman" w:hAnsi="Times New Roman"/>
                <w:color w:val="000000"/>
                <w:sz w:val="18"/>
              </w:rPr>
              <w:t>;</w:t>
            </w:r>
          </w:p>
        </w:tc>
        <w:tc>
          <w:tcPr>
            <w:tcW w:w="1446" w:type="dxa"/>
            <w:gridSpan w:val="2"/>
            <w:shd w:val="clear" w:color="auto" w:fill="auto"/>
            <w:vAlign w:val="center"/>
          </w:tcPr>
          <w:p w:rsidR="0002271B" w:rsidRPr="00652056" w:rsidRDefault="0002271B" w:rsidP="00652056">
            <w:pPr>
              <w:numPr>
                <w:ilvl w:val="0"/>
                <w:numId w:val="81"/>
              </w:numPr>
              <w:tabs>
                <w:tab w:val="left" w:pos="176"/>
                <w:tab w:val="left" w:pos="317"/>
                <w:tab w:val="left" w:pos="709"/>
              </w:tabs>
              <w:spacing w:before="20" w:after="20" w:line="240" w:lineRule="auto"/>
              <w:ind w:left="170" w:hanging="170"/>
              <w:contextualSpacing/>
              <w:jc w:val="left"/>
              <w:rPr>
                <w:rFonts w:cs="Times New Roman"/>
                <w:color w:val="000000"/>
                <w:sz w:val="18"/>
                <w:szCs w:val="18"/>
              </w:rPr>
            </w:pPr>
            <w:r w:rsidRPr="00652056">
              <w:rPr>
                <w:rFonts w:cs="Times New Roman"/>
                <w:color w:val="000000"/>
                <w:sz w:val="18"/>
                <w:szCs w:val="18"/>
              </w:rPr>
              <w:t>sporządzono 137 szt. planów zalesień na pow. 2,82 ha;</w:t>
            </w:r>
          </w:p>
        </w:tc>
        <w:tc>
          <w:tcPr>
            <w:tcW w:w="1106" w:type="dxa"/>
            <w:vAlign w:val="center"/>
          </w:tcPr>
          <w:p w:rsidR="0002271B" w:rsidRPr="00652056" w:rsidRDefault="0002271B" w:rsidP="00652056">
            <w:pPr>
              <w:spacing w:before="20" w:after="20" w:line="240" w:lineRule="auto"/>
              <w:jc w:val="center"/>
              <w:rPr>
                <w:rFonts w:cs="Times New Roman"/>
                <w:color w:val="000000"/>
                <w:sz w:val="18"/>
                <w:szCs w:val="18"/>
              </w:rPr>
            </w:pPr>
            <w:r w:rsidRPr="00652056">
              <w:rPr>
                <w:rFonts w:cs="Times New Roman"/>
                <w:color w:val="000000"/>
                <w:sz w:val="18"/>
                <w:szCs w:val="18"/>
              </w:rPr>
              <w:t>54,5</w:t>
            </w:r>
          </w:p>
        </w:tc>
        <w:tc>
          <w:tcPr>
            <w:tcW w:w="1106" w:type="dxa"/>
            <w:vAlign w:val="center"/>
          </w:tcPr>
          <w:p w:rsidR="0002271B" w:rsidRPr="00652056" w:rsidRDefault="0002271B" w:rsidP="00652056">
            <w:pPr>
              <w:numPr>
                <w:ilvl w:val="0"/>
                <w:numId w:val="81"/>
              </w:numPr>
              <w:tabs>
                <w:tab w:val="left" w:pos="176"/>
                <w:tab w:val="left" w:pos="317"/>
                <w:tab w:val="left" w:pos="709"/>
              </w:tabs>
              <w:spacing w:before="20" w:after="20" w:line="240" w:lineRule="auto"/>
              <w:ind w:left="170" w:hanging="170"/>
              <w:contextualSpacing/>
              <w:jc w:val="left"/>
              <w:rPr>
                <w:rFonts w:cs="Times New Roman"/>
                <w:color w:val="000000"/>
                <w:sz w:val="18"/>
                <w:szCs w:val="18"/>
              </w:rPr>
            </w:pPr>
            <w:r w:rsidRPr="00652056">
              <w:rPr>
                <w:rFonts w:cs="Times New Roman"/>
                <w:color w:val="000000"/>
                <w:sz w:val="18"/>
                <w:szCs w:val="18"/>
              </w:rPr>
              <w:t>sporządzono 78 szt. planów zalesień na pow. 9,28 ha;</w:t>
            </w:r>
          </w:p>
        </w:tc>
        <w:tc>
          <w:tcPr>
            <w:tcW w:w="1106" w:type="dxa"/>
            <w:vAlign w:val="center"/>
          </w:tcPr>
          <w:p w:rsidR="0002271B" w:rsidRPr="00652056" w:rsidRDefault="0002271B" w:rsidP="00652056">
            <w:pPr>
              <w:spacing w:before="20" w:after="20" w:line="240" w:lineRule="auto"/>
              <w:jc w:val="center"/>
              <w:rPr>
                <w:rFonts w:cs="Times New Roman"/>
                <w:color w:val="000000"/>
                <w:sz w:val="18"/>
                <w:szCs w:val="18"/>
              </w:rPr>
            </w:pPr>
            <w:r w:rsidRPr="00652056">
              <w:rPr>
                <w:rFonts w:cs="Times New Roman"/>
                <w:color w:val="000000"/>
                <w:sz w:val="18"/>
                <w:szCs w:val="18"/>
              </w:rPr>
              <w:t>37,90</w:t>
            </w:r>
          </w:p>
        </w:tc>
        <w:tc>
          <w:tcPr>
            <w:tcW w:w="1420" w:type="dxa"/>
            <w:vAlign w:val="center"/>
          </w:tcPr>
          <w:p w:rsidR="0002271B" w:rsidRPr="00652056" w:rsidRDefault="0002271B" w:rsidP="00652056">
            <w:pPr>
              <w:pStyle w:val="akropkiwtabelach"/>
              <w:tabs>
                <w:tab w:val="clear" w:pos="284"/>
                <w:tab w:val="left" w:pos="34"/>
              </w:tabs>
              <w:spacing w:before="20" w:after="20"/>
              <w:ind w:left="34" w:firstLine="0"/>
              <w:jc w:val="left"/>
              <w:rPr>
                <w:rFonts w:ascii="Times New Roman" w:hAnsi="Times New Roman"/>
                <w:sz w:val="18"/>
                <w:szCs w:val="18"/>
              </w:rPr>
            </w:pPr>
            <w:r w:rsidRPr="00652056">
              <w:rPr>
                <w:rFonts w:ascii="Times New Roman" w:hAnsi="Times New Roman"/>
                <w:color w:val="000000"/>
                <w:sz w:val="18"/>
                <w:szCs w:val="18"/>
              </w:rPr>
              <w:t>zadanie ciągłe</w:t>
            </w:r>
          </w:p>
        </w:tc>
      </w:tr>
      <w:tr w:rsidR="0002271B" w:rsidRPr="00652056" w:rsidTr="00FC667B">
        <w:trPr>
          <w:trHeight w:val="301"/>
        </w:trPr>
        <w:tc>
          <w:tcPr>
            <w:tcW w:w="1106" w:type="dxa"/>
            <w:gridSpan w:val="9"/>
            <w:shd w:val="clear" w:color="auto" w:fill="auto"/>
            <w:vAlign w:val="center"/>
          </w:tcPr>
          <w:p w:rsidR="0002271B" w:rsidRPr="00652056" w:rsidRDefault="0002271B" w:rsidP="00652056">
            <w:pPr>
              <w:pStyle w:val="akropkiwtabelach"/>
              <w:tabs>
                <w:tab w:val="clear" w:pos="284"/>
                <w:tab w:val="left" w:pos="34"/>
              </w:tabs>
              <w:spacing w:before="20" w:after="20"/>
              <w:ind w:left="34" w:firstLine="0"/>
              <w:jc w:val="left"/>
              <w:rPr>
                <w:rFonts w:ascii="Times New Roman" w:hAnsi="Times New Roman"/>
                <w:b/>
                <w:sz w:val="18"/>
                <w:szCs w:val="18"/>
              </w:rPr>
            </w:pPr>
            <w:r w:rsidRPr="00652056">
              <w:rPr>
                <w:rFonts w:ascii="Times New Roman" w:hAnsi="Times New Roman"/>
                <w:b/>
                <w:color w:val="003366"/>
                <w:sz w:val="18"/>
                <w:szCs w:val="18"/>
              </w:rPr>
              <w:lastRenderedPageBreak/>
              <w:t>Kierunek interwencji 2. Zachowanie i przywracanie właściwego stanu siedlisk i gatunków, w szczególności gatunków zagrożonych</w:t>
            </w:r>
          </w:p>
        </w:tc>
      </w:tr>
      <w:tr w:rsidR="00AC4BB3" w:rsidRPr="00652056" w:rsidTr="00FC667B">
        <w:trPr>
          <w:trHeight w:val="301"/>
        </w:trPr>
        <w:tc>
          <w:tcPr>
            <w:tcW w:w="2859" w:type="dxa"/>
            <w:shd w:val="clear" w:color="auto" w:fill="auto"/>
            <w:vAlign w:val="center"/>
          </w:tcPr>
          <w:p w:rsidR="00AC4BB3" w:rsidRPr="00652056" w:rsidRDefault="00AC4BB3" w:rsidP="00053FBB">
            <w:pPr>
              <w:pStyle w:val="akropkiwtabelach"/>
              <w:numPr>
                <w:ilvl w:val="0"/>
                <w:numId w:val="5"/>
              </w:numPr>
              <w:tabs>
                <w:tab w:val="left" w:pos="176"/>
              </w:tabs>
              <w:spacing w:before="20" w:after="20"/>
              <w:ind w:left="170" w:hanging="170"/>
              <w:jc w:val="left"/>
              <w:rPr>
                <w:rFonts w:ascii="Times New Roman" w:hAnsi="Times New Roman"/>
                <w:color w:val="000000"/>
                <w:sz w:val="18"/>
                <w:szCs w:val="18"/>
              </w:rPr>
            </w:pPr>
            <w:r w:rsidRPr="00652056">
              <w:rPr>
                <w:rFonts w:ascii="Times New Roman" w:hAnsi="Times New Roman"/>
                <w:color w:val="000000"/>
                <w:sz w:val="18"/>
                <w:szCs w:val="18"/>
              </w:rPr>
              <w:t xml:space="preserve">budowa, rozbudowa, przebudowa i/lub zakup wyposażenia, i/lub usługi w zakresie ochrony </w:t>
            </w:r>
            <w:r w:rsidRPr="00652056">
              <w:rPr>
                <w:rFonts w:ascii="Times New Roman" w:hAnsi="Times New Roman"/>
                <w:i/>
                <w:color w:val="000000"/>
                <w:sz w:val="18"/>
                <w:szCs w:val="18"/>
              </w:rPr>
              <w:t>in-situ</w:t>
            </w:r>
            <w:r w:rsidRPr="00652056">
              <w:rPr>
                <w:rFonts w:ascii="Times New Roman" w:hAnsi="Times New Roman"/>
                <w:color w:val="000000"/>
                <w:sz w:val="18"/>
                <w:szCs w:val="18"/>
              </w:rPr>
              <w:t xml:space="preserve"> i</w:t>
            </w:r>
            <w:r w:rsidR="00CC102B" w:rsidRPr="00652056">
              <w:rPr>
                <w:rFonts w:ascii="Times New Roman" w:hAnsi="Times New Roman"/>
                <w:color w:val="000000"/>
                <w:sz w:val="18"/>
                <w:szCs w:val="18"/>
              </w:rPr>
              <w:t> </w:t>
            </w:r>
            <w:r w:rsidRPr="00652056">
              <w:rPr>
                <w:rFonts w:ascii="Times New Roman" w:hAnsi="Times New Roman"/>
                <w:i/>
                <w:color w:val="000000"/>
                <w:sz w:val="18"/>
                <w:szCs w:val="18"/>
              </w:rPr>
              <w:t>ex-situ</w:t>
            </w:r>
            <w:r w:rsidR="00CC102B" w:rsidRPr="00652056">
              <w:rPr>
                <w:rFonts w:ascii="Times New Roman" w:hAnsi="Times New Roman"/>
                <w:color w:val="000000"/>
                <w:sz w:val="18"/>
                <w:szCs w:val="18"/>
              </w:rPr>
              <w:t xml:space="preserve"> zagrożonych gatunków i </w:t>
            </w:r>
            <w:r w:rsidRPr="00652056">
              <w:rPr>
                <w:rFonts w:ascii="Times New Roman" w:hAnsi="Times New Roman"/>
                <w:color w:val="000000"/>
                <w:sz w:val="18"/>
                <w:szCs w:val="18"/>
              </w:rPr>
              <w:t>siedlisk przyrodniczych na</w:t>
            </w:r>
            <w:r w:rsidR="00053FBB">
              <w:rPr>
                <w:rFonts w:ascii="Times New Roman" w:hAnsi="Times New Roman"/>
                <w:color w:val="000000"/>
                <w:sz w:val="18"/>
                <w:szCs w:val="18"/>
              </w:rPr>
              <w:t> </w:t>
            </w:r>
            <w:r w:rsidRPr="00652056">
              <w:rPr>
                <w:rFonts w:ascii="Times New Roman" w:hAnsi="Times New Roman"/>
                <w:color w:val="000000"/>
                <w:sz w:val="18"/>
                <w:szCs w:val="18"/>
              </w:rPr>
              <w:t>obszarach parków krajobrazowych i rezerwatów przyrody (w tym</w:t>
            </w:r>
            <w:r w:rsidR="0001614B" w:rsidRPr="00652056">
              <w:rPr>
                <w:rFonts w:ascii="Times New Roman" w:hAnsi="Times New Roman"/>
                <w:color w:val="000000"/>
                <w:sz w:val="18"/>
                <w:szCs w:val="18"/>
              </w:rPr>
              <w:t xml:space="preserve"> położonych na</w:t>
            </w:r>
            <w:r w:rsidR="00053FBB">
              <w:rPr>
                <w:rFonts w:ascii="Times New Roman" w:hAnsi="Times New Roman"/>
                <w:color w:val="000000"/>
                <w:sz w:val="18"/>
                <w:szCs w:val="18"/>
              </w:rPr>
              <w:t> </w:t>
            </w:r>
            <w:r w:rsidR="0001614B" w:rsidRPr="00652056">
              <w:rPr>
                <w:rFonts w:ascii="Times New Roman" w:hAnsi="Times New Roman"/>
                <w:color w:val="000000"/>
                <w:sz w:val="18"/>
                <w:szCs w:val="18"/>
              </w:rPr>
              <w:t>obszarach Natura </w:t>
            </w:r>
            <w:r w:rsidRPr="00652056">
              <w:rPr>
                <w:rFonts w:ascii="Times New Roman" w:hAnsi="Times New Roman"/>
                <w:color w:val="000000"/>
                <w:sz w:val="18"/>
                <w:szCs w:val="18"/>
              </w:rPr>
              <w:t xml:space="preserve">2000); </w:t>
            </w:r>
          </w:p>
        </w:tc>
        <w:tc>
          <w:tcPr>
            <w:tcW w:w="1446" w:type="dxa"/>
            <w:gridSpan w:val="2"/>
            <w:shd w:val="clear" w:color="auto" w:fill="auto"/>
            <w:vAlign w:val="center"/>
          </w:tcPr>
          <w:p w:rsidR="00AC4BB3" w:rsidRPr="00652056" w:rsidRDefault="00AC4BB3" w:rsidP="00652056">
            <w:pPr>
              <w:pStyle w:val="akropkiwtabelach"/>
              <w:numPr>
                <w:ilvl w:val="0"/>
                <w:numId w:val="5"/>
              </w:numPr>
              <w:tabs>
                <w:tab w:val="clear" w:pos="284"/>
                <w:tab w:val="left" w:pos="176"/>
              </w:tabs>
              <w:spacing w:before="20" w:after="20"/>
              <w:ind w:left="170" w:hanging="170"/>
              <w:jc w:val="left"/>
              <w:rPr>
                <w:rFonts w:ascii="Times New Roman" w:hAnsi="Times New Roman"/>
                <w:color w:val="000000"/>
                <w:sz w:val="18"/>
                <w:szCs w:val="18"/>
              </w:rPr>
            </w:pPr>
            <w:r w:rsidRPr="00652056">
              <w:rPr>
                <w:rFonts w:ascii="Times New Roman" w:hAnsi="Times New Roman"/>
                <w:color w:val="000000"/>
                <w:sz w:val="18"/>
                <w:szCs w:val="18"/>
              </w:rPr>
              <w:t xml:space="preserve">dyrektor RDOŚ </w:t>
            </w:r>
            <w:r w:rsidRPr="00652056">
              <w:rPr>
                <w:rFonts w:ascii="Times New Roman" w:hAnsi="Times New Roman"/>
                <w:color w:val="000000"/>
                <w:sz w:val="18"/>
                <w:szCs w:val="18"/>
              </w:rPr>
              <w:br/>
              <w:t>w Rzeszowie</w:t>
            </w:r>
          </w:p>
        </w:tc>
        <w:tc>
          <w:tcPr>
            <w:tcW w:w="1446" w:type="dxa"/>
            <w:gridSpan w:val="2"/>
            <w:shd w:val="clear" w:color="auto" w:fill="auto"/>
            <w:vAlign w:val="center"/>
          </w:tcPr>
          <w:p w:rsidR="00AC4BB3" w:rsidRPr="00652056" w:rsidRDefault="00AC4BB3" w:rsidP="00652056">
            <w:pPr>
              <w:pStyle w:val="aahkropki"/>
              <w:numPr>
                <w:ilvl w:val="0"/>
                <w:numId w:val="4"/>
              </w:numPr>
              <w:tabs>
                <w:tab w:val="left" w:pos="176"/>
              </w:tabs>
              <w:spacing w:before="20" w:after="20"/>
              <w:ind w:left="170" w:hanging="170"/>
              <w:jc w:val="left"/>
              <w:rPr>
                <w:rFonts w:ascii="Times New Roman" w:hAnsi="Times New Roman" w:cs="Times New Roman"/>
                <w:color w:val="000000"/>
                <w:sz w:val="18"/>
              </w:rPr>
            </w:pPr>
            <w:r w:rsidRPr="00652056">
              <w:rPr>
                <w:rFonts w:ascii="Times New Roman" w:hAnsi="Times New Roman" w:cs="Times New Roman"/>
                <w:color w:val="000000"/>
                <w:sz w:val="18"/>
              </w:rPr>
              <w:t>zakupiono 6 sztuk zestawów pastuchów elektrycznych w celu ochrony mienia przed szkodami wyrządzanymi przez niedźwiedzie i żubry;</w:t>
            </w:r>
          </w:p>
        </w:tc>
        <w:tc>
          <w:tcPr>
            <w:tcW w:w="1106" w:type="dxa"/>
            <w:vAlign w:val="center"/>
          </w:tcPr>
          <w:p w:rsidR="00AC4BB3" w:rsidRPr="00652056" w:rsidRDefault="00AC4BB3" w:rsidP="00652056">
            <w:pPr>
              <w:pStyle w:val="akropkiwtabelach"/>
              <w:tabs>
                <w:tab w:val="left" w:pos="34"/>
              </w:tabs>
              <w:spacing w:before="20" w:after="20"/>
              <w:ind w:left="34" w:firstLine="0"/>
              <w:jc w:val="center"/>
              <w:rPr>
                <w:rFonts w:ascii="Times New Roman" w:hAnsi="Times New Roman"/>
                <w:sz w:val="18"/>
                <w:szCs w:val="18"/>
              </w:rPr>
            </w:pPr>
            <w:r w:rsidRPr="00652056">
              <w:rPr>
                <w:rFonts w:ascii="Times New Roman" w:hAnsi="Times New Roman"/>
                <w:sz w:val="18"/>
                <w:szCs w:val="18"/>
              </w:rPr>
              <w:t>15,27</w:t>
            </w:r>
          </w:p>
        </w:tc>
        <w:tc>
          <w:tcPr>
            <w:tcW w:w="1106" w:type="dxa"/>
            <w:vAlign w:val="center"/>
          </w:tcPr>
          <w:p w:rsidR="00AC4BB3" w:rsidRPr="00652056" w:rsidRDefault="00AC4BB3" w:rsidP="00652056">
            <w:pPr>
              <w:numPr>
                <w:ilvl w:val="0"/>
                <w:numId w:val="81"/>
              </w:numPr>
              <w:tabs>
                <w:tab w:val="left" w:pos="176"/>
                <w:tab w:val="left" w:pos="317"/>
                <w:tab w:val="left" w:pos="709"/>
              </w:tabs>
              <w:spacing w:before="20" w:after="20" w:line="240" w:lineRule="auto"/>
              <w:ind w:left="170" w:hanging="170"/>
              <w:contextualSpacing/>
              <w:jc w:val="left"/>
              <w:rPr>
                <w:rFonts w:cs="Times New Roman"/>
                <w:color w:val="000000"/>
                <w:sz w:val="18"/>
                <w:szCs w:val="18"/>
              </w:rPr>
            </w:pPr>
            <w:r w:rsidRPr="00652056">
              <w:rPr>
                <w:rFonts w:cs="Times New Roman"/>
                <w:color w:val="000000"/>
                <w:sz w:val="18"/>
                <w:szCs w:val="18"/>
              </w:rPr>
              <w:t xml:space="preserve">realizowano projekt </w:t>
            </w:r>
            <w:r w:rsidRPr="00652056">
              <w:rPr>
                <w:rFonts w:cs="Times New Roman"/>
                <w:sz w:val="18"/>
                <w:szCs w:val="18"/>
              </w:rPr>
              <w:t>POIS.02. 04.00-00-0148/16-00</w:t>
            </w:r>
            <w:r w:rsidRPr="00652056">
              <w:rPr>
                <w:rFonts w:cs="Times New Roman"/>
                <w:i/>
                <w:color w:val="000000"/>
                <w:sz w:val="18"/>
                <w:szCs w:val="18"/>
              </w:rPr>
              <w:t xml:space="preserve"> Ochrona zagrożonych gatunków nietoperzy w ramach sieci Natura 2000 w</w:t>
            </w:r>
            <w:r w:rsidR="00402154" w:rsidRPr="00652056">
              <w:rPr>
                <w:rFonts w:cs="Times New Roman"/>
                <w:i/>
                <w:color w:val="000000"/>
                <w:sz w:val="18"/>
                <w:szCs w:val="18"/>
              </w:rPr>
              <w:t> </w:t>
            </w:r>
            <w:r w:rsidRPr="00652056">
              <w:rPr>
                <w:rFonts w:cs="Times New Roman"/>
                <w:i/>
                <w:color w:val="000000"/>
                <w:sz w:val="18"/>
                <w:szCs w:val="18"/>
              </w:rPr>
              <w:t>województwie podkarpackim</w:t>
            </w:r>
            <w:r w:rsidRPr="00652056">
              <w:rPr>
                <w:rFonts w:cs="Times New Roman"/>
                <w:color w:val="000000"/>
                <w:sz w:val="18"/>
                <w:szCs w:val="18"/>
              </w:rPr>
              <w:t xml:space="preserve"> w</w:t>
            </w:r>
            <w:r w:rsidR="00402154" w:rsidRPr="00652056">
              <w:rPr>
                <w:rFonts w:cs="Times New Roman"/>
                <w:color w:val="000000"/>
                <w:sz w:val="18"/>
                <w:szCs w:val="18"/>
              </w:rPr>
              <w:t> </w:t>
            </w:r>
            <w:r w:rsidRPr="00652056">
              <w:rPr>
                <w:rFonts w:cs="Times New Roman"/>
                <w:color w:val="000000"/>
                <w:sz w:val="18"/>
                <w:szCs w:val="18"/>
              </w:rPr>
              <w:t>ramach, którego prowadzono nadzór budowlany i</w:t>
            </w:r>
            <w:r w:rsidR="00470425" w:rsidRPr="00652056">
              <w:rPr>
                <w:rFonts w:cs="Times New Roman"/>
                <w:color w:val="000000"/>
                <w:sz w:val="18"/>
                <w:szCs w:val="18"/>
              </w:rPr>
              <w:t> </w:t>
            </w:r>
            <w:r w:rsidRPr="00652056">
              <w:rPr>
                <w:rFonts w:cs="Times New Roman"/>
                <w:color w:val="000000"/>
                <w:sz w:val="18"/>
                <w:szCs w:val="18"/>
              </w:rPr>
              <w:t>przyrodniczy podczas realizacji tego pro</w:t>
            </w:r>
            <w:r w:rsidR="00835312" w:rsidRPr="00652056">
              <w:rPr>
                <w:rFonts w:cs="Times New Roman"/>
                <w:color w:val="000000"/>
                <w:sz w:val="18"/>
                <w:szCs w:val="18"/>
              </w:rPr>
              <w:t>jektu, w kościele w Równem wymie</w:t>
            </w:r>
            <w:r w:rsidRPr="00652056">
              <w:rPr>
                <w:rFonts w:cs="Times New Roman"/>
                <w:color w:val="000000"/>
                <w:sz w:val="18"/>
                <w:szCs w:val="18"/>
              </w:rPr>
              <w:t>niono dach, kościele w S</w:t>
            </w:r>
            <w:r w:rsidR="00835312" w:rsidRPr="00652056">
              <w:rPr>
                <w:rFonts w:cs="Times New Roman"/>
                <w:color w:val="000000"/>
                <w:sz w:val="18"/>
                <w:szCs w:val="18"/>
              </w:rPr>
              <w:t>ieniawie wymiano dach i wzmocniono jego konstrukcję zabezpieczo</w:t>
            </w:r>
            <w:r w:rsidRPr="00652056">
              <w:rPr>
                <w:rFonts w:cs="Times New Roman"/>
                <w:color w:val="000000"/>
                <w:sz w:val="18"/>
                <w:szCs w:val="18"/>
              </w:rPr>
              <w:t>no zimowiska i nietoperzy (25</w:t>
            </w:r>
            <w:r w:rsidR="00470425" w:rsidRPr="00652056">
              <w:rPr>
                <w:rFonts w:cs="Times New Roman"/>
                <w:color w:val="000000"/>
                <w:sz w:val="18"/>
                <w:szCs w:val="18"/>
              </w:rPr>
              <w:t> </w:t>
            </w:r>
            <w:r w:rsidRPr="00652056">
              <w:rPr>
                <w:rFonts w:cs="Times New Roman"/>
                <w:color w:val="000000"/>
                <w:sz w:val="18"/>
                <w:szCs w:val="18"/>
              </w:rPr>
              <w:t>bunkrów)</w:t>
            </w:r>
            <w:r w:rsidRPr="00652056">
              <w:rPr>
                <w:rStyle w:val="Odwoanieprzypisudolnego"/>
                <w:rFonts w:cs="Times New Roman"/>
                <w:color w:val="000000"/>
                <w:sz w:val="18"/>
                <w:szCs w:val="18"/>
              </w:rPr>
              <w:footnoteReference w:id="32"/>
            </w:r>
            <w:r w:rsidRPr="00652056">
              <w:rPr>
                <w:rFonts w:cs="Times New Roman"/>
                <w:color w:val="000000"/>
                <w:sz w:val="18"/>
                <w:szCs w:val="18"/>
              </w:rPr>
              <w:t xml:space="preserve">; </w:t>
            </w:r>
          </w:p>
          <w:p w:rsidR="00AC4BB3" w:rsidRPr="00652056" w:rsidRDefault="00AC4BB3" w:rsidP="00652056">
            <w:pPr>
              <w:numPr>
                <w:ilvl w:val="0"/>
                <w:numId w:val="81"/>
              </w:numPr>
              <w:tabs>
                <w:tab w:val="left" w:pos="176"/>
                <w:tab w:val="left" w:pos="317"/>
                <w:tab w:val="left" w:pos="709"/>
              </w:tabs>
              <w:spacing w:before="20" w:after="20" w:line="240" w:lineRule="auto"/>
              <w:ind w:left="170" w:hanging="170"/>
              <w:contextualSpacing/>
              <w:jc w:val="left"/>
              <w:rPr>
                <w:rFonts w:cs="Times New Roman"/>
                <w:color w:val="000000"/>
                <w:sz w:val="18"/>
                <w:szCs w:val="18"/>
              </w:rPr>
            </w:pPr>
            <w:r w:rsidRPr="00652056">
              <w:rPr>
                <w:rFonts w:cs="Times New Roman"/>
                <w:color w:val="000000"/>
                <w:sz w:val="18"/>
                <w:szCs w:val="18"/>
              </w:rPr>
              <w:t xml:space="preserve">zakupiono sprzęt do ochrony mienia przed szkodami wyrządzanymi przez dziką zwierzynę oraz sprzęt do jej chwytania, usypiania i przewozu;  </w:t>
            </w:r>
          </w:p>
          <w:p w:rsidR="00AC4BB3" w:rsidRPr="00652056" w:rsidRDefault="00AC4BB3" w:rsidP="00053FBB">
            <w:pPr>
              <w:pStyle w:val="aahkropki"/>
              <w:numPr>
                <w:ilvl w:val="0"/>
                <w:numId w:val="4"/>
              </w:numPr>
              <w:tabs>
                <w:tab w:val="left" w:pos="176"/>
              </w:tabs>
              <w:spacing w:before="20" w:after="20"/>
              <w:ind w:left="170" w:hanging="170"/>
              <w:jc w:val="left"/>
              <w:rPr>
                <w:rFonts w:ascii="Times New Roman" w:hAnsi="Times New Roman" w:cs="Times New Roman"/>
                <w:color w:val="000000"/>
                <w:sz w:val="18"/>
              </w:rPr>
            </w:pPr>
            <w:r w:rsidRPr="00652056">
              <w:rPr>
                <w:rFonts w:ascii="Times New Roman" w:hAnsi="Times New Roman" w:cs="Times New Roman"/>
                <w:color w:val="000000"/>
                <w:sz w:val="18"/>
              </w:rPr>
              <w:t>wybudowano bariery ochronne w rez</w:t>
            </w:r>
            <w:r w:rsidR="00053FBB">
              <w:rPr>
                <w:rFonts w:ascii="Times New Roman" w:hAnsi="Times New Roman" w:cs="Times New Roman"/>
                <w:color w:val="000000"/>
                <w:sz w:val="18"/>
              </w:rPr>
              <w:t>.</w:t>
            </w:r>
            <w:r w:rsidRPr="00652056">
              <w:rPr>
                <w:rFonts w:ascii="Times New Roman" w:hAnsi="Times New Roman" w:cs="Times New Roman"/>
                <w:color w:val="000000"/>
                <w:sz w:val="18"/>
              </w:rPr>
              <w:t xml:space="preserve"> przyrody </w:t>
            </w:r>
            <w:r w:rsidRPr="00652056">
              <w:rPr>
                <w:rFonts w:ascii="Times New Roman" w:hAnsi="Times New Roman" w:cs="Times New Roman"/>
                <w:i/>
                <w:color w:val="000000"/>
                <w:sz w:val="18"/>
              </w:rPr>
              <w:t>Broduszurki;</w:t>
            </w:r>
          </w:p>
        </w:tc>
        <w:tc>
          <w:tcPr>
            <w:tcW w:w="1106" w:type="dxa"/>
            <w:vAlign w:val="center"/>
          </w:tcPr>
          <w:p w:rsidR="00AC4BB3" w:rsidRPr="00652056" w:rsidRDefault="00AC4BB3" w:rsidP="00652056">
            <w:pPr>
              <w:pStyle w:val="akropkiwtabelach"/>
              <w:tabs>
                <w:tab w:val="clear" w:pos="284"/>
                <w:tab w:val="left" w:pos="34"/>
              </w:tabs>
              <w:spacing w:before="20" w:after="20"/>
              <w:ind w:left="34" w:firstLine="0"/>
              <w:jc w:val="center"/>
              <w:rPr>
                <w:rFonts w:ascii="Times New Roman" w:hAnsi="Times New Roman"/>
                <w:sz w:val="18"/>
                <w:szCs w:val="18"/>
              </w:rPr>
            </w:pPr>
            <w:r w:rsidRPr="00652056">
              <w:rPr>
                <w:rFonts w:ascii="Times New Roman" w:hAnsi="Times New Roman"/>
                <w:sz w:val="18"/>
                <w:szCs w:val="18"/>
              </w:rPr>
              <w:t>767,08</w:t>
            </w:r>
          </w:p>
        </w:tc>
        <w:tc>
          <w:tcPr>
            <w:tcW w:w="1420" w:type="dxa"/>
            <w:vAlign w:val="center"/>
          </w:tcPr>
          <w:p w:rsidR="00AC4BB3" w:rsidRPr="00652056" w:rsidRDefault="00AC4BB3" w:rsidP="00652056">
            <w:pPr>
              <w:spacing w:before="20" w:after="20" w:line="240" w:lineRule="auto"/>
              <w:jc w:val="left"/>
              <w:rPr>
                <w:sz w:val="18"/>
                <w:szCs w:val="18"/>
              </w:rPr>
            </w:pPr>
            <w:r w:rsidRPr="00652056">
              <w:rPr>
                <w:rFonts w:eastAsia="Calibri" w:cs="Times New Roman"/>
                <w:color w:val="000000"/>
                <w:spacing w:val="-2"/>
                <w:sz w:val="18"/>
                <w:szCs w:val="18"/>
              </w:rPr>
              <w:t>w trakcie</w:t>
            </w:r>
            <w:r w:rsidR="00652056">
              <w:rPr>
                <w:rFonts w:eastAsia="Calibri" w:cs="Times New Roman"/>
                <w:color w:val="000000"/>
                <w:spacing w:val="-2"/>
                <w:sz w:val="18"/>
                <w:szCs w:val="18"/>
              </w:rPr>
              <w:t xml:space="preserve"> </w:t>
            </w:r>
            <w:r w:rsidRPr="00652056">
              <w:rPr>
                <w:rFonts w:eastAsia="Calibri" w:cs="Times New Roman"/>
                <w:color w:val="000000"/>
                <w:spacing w:val="-2"/>
                <w:sz w:val="18"/>
                <w:szCs w:val="18"/>
              </w:rPr>
              <w:t>realizacji</w:t>
            </w:r>
          </w:p>
        </w:tc>
      </w:tr>
      <w:tr w:rsidR="00AC4BB3" w:rsidRPr="00652056" w:rsidTr="00FC667B">
        <w:trPr>
          <w:trHeight w:val="301"/>
        </w:trPr>
        <w:tc>
          <w:tcPr>
            <w:tcW w:w="2859" w:type="dxa"/>
            <w:shd w:val="clear" w:color="auto" w:fill="auto"/>
            <w:vAlign w:val="center"/>
          </w:tcPr>
          <w:p w:rsidR="00AC4BB3" w:rsidRPr="00652056" w:rsidRDefault="0001614B" w:rsidP="00652056">
            <w:pPr>
              <w:pStyle w:val="akropkiwtabelach"/>
              <w:numPr>
                <w:ilvl w:val="0"/>
                <w:numId w:val="5"/>
              </w:numPr>
              <w:tabs>
                <w:tab w:val="clear" w:pos="284"/>
                <w:tab w:val="left" w:pos="176"/>
              </w:tabs>
              <w:spacing w:before="20" w:after="20"/>
              <w:ind w:left="170" w:hanging="170"/>
              <w:jc w:val="left"/>
              <w:rPr>
                <w:rFonts w:ascii="Times New Roman" w:hAnsi="Times New Roman"/>
                <w:color w:val="000000"/>
                <w:sz w:val="18"/>
                <w:szCs w:val="18"/>
              </w:rPr>
            </w:pPr>
            <w:r w:rsidRPr="00652056">
              <w:rPr>
                <w:rFonts w:ascii="Times New Roman" w:hAnsi="Times New Roman"/>
                <w:color w:val="000000"/>
                <w:sz w:val="18"/>
                <w:szCs w:val="18"/>
              </w:rPr>
              <w:t>ochrona siedlisk i gatunków w </w:t>
            </w:r>
            <w:r w:rsidR="00AC4BB3" w:rsidRPr="00652056">
              <w:rPr>
                <w:rFonts w:ascii="Times New Roman" w:hAnsi="Times New Roman"/>
                <w:color w:val="000000"/>
                <w:sz w:val="18"/>
                <w:szCs w:val="18"/>
              </w:rPr>
              <w:t xml:space="preserve">parkach miejskich, wiejskich i ekoparkach, z zastosowaniem gatunków rodzimych, </w:t>
            </w:r>
            <w:r w:rsidR="00AC4BB3" w:rsidRPr="00053FBB">
              <w:rPr>
                <w:rFonts w:ascii="Times New Roman" w:hAnsi="Times New Roman"/>
                <w:color w:val="000000"/>
                <w:spacing w:val="-7"/>
                <w:sz w:val="18"/>
                <w:szCs w:val="18"/>
              </w:rPr>
              <w:t>zanikających,</w:t>
            </w:r>
            <w:r w:rsidR="00AC4BB3" w:rsidRPr="00652056">
              <w:rPr>
                <w:rFonts w:ascii="Times New Roman" w:hAnsi="Times New Roman"/>
                <w:color w:val="000000"/>
                <w:sz w:val="18"/>
                <w:szCs w:val="18"/>
              </w:rPr>
              <w:t xml:space="preserve"> wypieranych charakterystycznych dla danego terenu;</w:t>
            </w:r>
          </w:p>
        </w:tc>
        <w:tc>
          <w:tcPr>
            <w:tcW w:w="1446" w:type="dxa"/>
            <w:gridSpan w:val="2"/>
            <w:shd w:val="clear" w:color="auto" w:fill="auto"/>
            <w:vAlign w:val="center"/>
          </w:tcPr>
          <w:p w:rsidR="00AC4BB3" w:rsidRPr="00652056" w:rsidRDefault="00AC4BB3" w:rsidP="00652056">
            <w:pPr>
              <w:pStyle w:val="akropkiwtabelach"/>
              <w:numPr>
                <w:ilvl w:val="0"/>
                <w:numId w:val="5"/>
              </w:numPr>
              <w:tabs>
                <w:tab w:val="clear" w:pos="284"/>
                <w:tab w:val="left" w:pos="176"/>
              </w:tabs>
              <w:spacing w:before="20" w:after="20"/>
              <w:ind w:left="170" w:hanging="170"/>
              <w:jc w:val="left"/>
              <w:rPr>
                <w:rFonts w:ascii="Times New Roman" w:hAnsi="Times New Roman"/>
                <w:sz w:val="18"/>
                <w:szCs w:val="18"/>
              </w:rPr>
            </w:pPr>
            <w:r w:rsidRPr="00652056">
              <w:rPr>
                <w:rFonts w:ascii="Times New Roman" w:hAnsi="Times New Roman"/>
                <w:color w:val="000000"/>
                <w:sz w:val="18"/>
                <w:szCs w:val="18"/>
              </w:rPr>
              <w:t>gminy;</w:t>
            </w:r>
          </w:p>
        </w:tc>
        <w:tc>
          <w:tcPr>
            <w:tcW w:w="1446" w:type="dxa"/>
            <w:gridSpan w:val="2"/>
            <w:shd w:val="clear" w:color="auto" w:fill="auto"/>
            <w:vAlign w:val="center"/>
          </w:tcPr>
          <w:p w:rsidR="00AC4BB3" w:rsidRPr="00652056" w:rsidRDefault="00AC4BB3" w:rsidP="00652056">
            <w:pPr>
              <w:pStyle w:val="aahkropki"/>
              <w:tabs>
                <w:tab w:val="left" w:pos="34"/>
              </w:tabs>
              <w:spacing w:before="20" w:after="20"/>
              <w:ind w:left="34" w:firstLine="0"/>
              <w:jc w:val="center"/>
              <w:rPr>
                <w:rFonts w:ascii="Times New Roman" w:hAnsi="Times New Roman" w:cs="Times New Roman"/>
                <w:sz w:val="18"/>
              </w:rPr>
            </w:pPr>
            <w:r w:rsidRPr="00652056">
              <w:rPr>
                <w:rFonts w:ascii="Times New Roman" w:hAnsi="Times New Roman" w:cs="Times New Roman"/>
                <w:sz w:val="18"/>
              </w:rPr>
              <w:t>b.d.</w:t>
            </w:r>
          </w:p>
        </w:tc>
        <w:tc>
          <w:tcPr>
            <w:tcW w:w="1106" w:type="dxa"/>
            <w:vAlign w:val="center"/>
          </w:tcPr>
          <w:p w:rsidR="00AC4BB3" w:rsidRPr="00652056" w:rsidRDefault="00AC4BB3" w:rsidP="00652056">
            <w:pPr>
              <w:pStyle w:val="aahkropki"/>
              <w:tabs>
                <w:tab w:val="left" w:pos="34"/>
              </w:tabs>
              <w:spacing w:before="20" w:after="20"/>
              <w:ind w:left="34" w:firstLine="0"/>
              <w:jc w:val="center"/>
              <w:rPr>
                <w:rFonts w:ascii="Times New Roman" w:hAnsi="Times New Roman" w:cs="Times New Roman"/>
                <w:sz w:val="18"/>
              </w:rPr>
            </w:pPr>
            <w:r w:rsidRPr="00652056">
              <w:rPr>
                <w:rFonts w:ascii="Times New Roman" w:hAnsi="Times New Roman" w:cs="Times New Roman"/>
                <w:sz w:val="18"/>
              </w:rPr>
              <w:t>b.d.</w:t>
            </w:r>
          </w:p>
        </w:tc>
        <w:tc>
          <w:tcPr>
            <w:tcW w:w="1106" w:type="dxa"/>
            <w:vAlign w:val="center"/>
          </w:tcPr>
          <w:p w:rsidR="00AC4BB3" w:rsidRPr="00652056" w:rsidRDefault="00AC4BB3" w:rsidP="00652056">
            <w:pPr>
              <w:pStyle w:val="aahkropki"/>
              <w:tabs>
                <w:tab w:val="left" w:pos="34"/>
              </w:tabs>
              <w:spacing w:before="20" w:after="20"/>
              <w:ind w:left="34" w:firstLine="0"/>
              <w:jc w:val="center"/>
              <w:rPr>
                <w:rFonts w:ascii="Times New Roman" w:hAnsi="Times New Roman" w:cs="Times New Roman"/>
                <w:sz w:val="18"/>
              </w:rPr>
            </w:pPr>
            <w:r w:rsidRPr="00652056">
              <w:rPr>
                <w:rFonts w:ascii="Times New Roman" w:hAnsi="Times New Roman" w:cs="Times New Roman"/>
                <w:sz w:val="18"/>
              </w:rPr>
              <w:t>b.d.</w:t>
            </w:r>
          </w:p>
        </w:tc>
        <w:tc>
          <w:tcPr>
            <w:tcW w:w="1106" w:type="dxa"/>
            <w:vAlign w:val="center"/>
          </w:tcPr>
          <w:p w:rsidR="00AC4BB3" w:rsidRPr="00652056" w:rsidRDefault="00AC4BB3" w:rsidP="00652056">
            <w:pPr>
              <w:pStyle w:val="aahkropki"/>
              <w:tabs>
                <w:tab w:val="left" w:pos="34"/>
              </w:tabs>
              <w:spacing w:before="20" w:after="20"/>
              <w:ind w:left="34" w:firstLine="0"/>
              <w:jc w:val="center"/>
              <w:rPr>
                <w:rFonts w:ascii="Times New Roman" w:hAnsi="Times New Roman" w:cs="Times New Roman"/>
                <w:sz w:val="18"/>
              </w:rPr>
            </w:pPr>
            <w:r w:rsidRPr="00652056">
              <w:rPr>
                <w:rFonts w:ascii="Times New Roman" w:hAnsi="Times New Roman" w:cs="Times New Roman"/>
                <w:sz w:val="18"/>
              </w:rPr>
              <w:t>b.d.</w:t>
            </w:r>
          </w:p>
        </w:tc>
        <w:tc>
          <w:tcPr>
            <w:tcW w:w="1420" w:type="dxa"/>
            <w:vAlign w:val="center"/>
          </w:tcPr>
          <w:p w:rsidR="00AC4BB3" w:rsidRPr="00652056" w:rsidRDefault="00AC4BB3" w:rsidP="00652056">
            <w:pPr>
              <w:pStyle w:val="aahkropki"/>
              <w:tabs>
                <w:tab w:val="left" w:pos="34"/>
              </w:tabs>
              <w:spacing w:before="20" w:after="20"/>
              <w:ind w:left="34" w:firstLine="0"/>
              <w:jc w:val="center"/>
              <w:rPr>
                <w:rFonts w:ascii="Times New Roman" w:hAnsi="Times New Roman" w:cs="Times New Roman"/>
                <w:sz w:val="18"/>
              </w:rPr>
            </w:pPr>
            <w:r w:rsidRPr="00652056">
              <w:rPr>
                <w:rFonts w:ascii="Times New Roman" w:hAnsi="Times New Roman" w:cs="Times New Roman"/>
                <w:sz w:val="18"/>
              </w:rPr>
              <w:t>b.d.</w:t>
            </w:r>
          </w:p>
        </w:tc>
      </w:tr>
      <w:tr w:rsidR="006D0BD8" w:rsidRPr="00652056" w:rsidTr="00053FBB">
        <w:trPr>
          <w:trHeight w:val="1119"/>
        </w:trPr>
        <w:tc>
          <w:tcPr>
            <w:tcW w:w="2859" w:type="dxa"/>
            <w:shd w:val="clear" w:color="auto" w:fill="auto"/>
            <w:vAlign w:val="center"/>
          </w:tcPr>
          <w:p w:rsidR="006D0BD8" w:rsidRPr="00652056" w:rsidRDefault="006D0BD8" w:rsidP="00652056">
            <w:pPr>
              <w:pStyle w:val="akropkiwtabelach"/>
              <w:numPr>
                <w:ilvl w:val="0"/>
                <w:numId w:val="5"/>
              </w:numPr>
              <w:tabs>
                <w:tab w:val="clear" w:pos="284"/>
                <w:tab w:val="left" w:pos="176"/>
              </w:tabs>
              <w:spacing w:before="20" w:after="20"/>
              <w:ind w:left="170" w:hanging="170"/>
              <w:jc w:val="left"/>
              <w:rPr>
                <w:rFonts w:ascii="Times New Roman" w:hAnsi="Times New Roman"/>
                <w:color w:val="000000"/>
                <w:sz w:val="18"/>
                <w:szCs w:val="18"/>
              </w:rPr>
            </w:pPr>
            <w:r w:rsidRPr="00652056">
              <w:rPr>
                <w:rFonts w:ascii="Times New Roman" w:hAnsi="Times New Roman"/>
                <w:color w:val="000000"/>
                <w:sz w:val="18"/>
                <w:szCs w:val="18"/>
              </w:rPr>
              <w:t>ochrona najcenniejszych gatunków kręgowców wpisanych do Polskiej Czerwonej Księgi zwierząt, występujących na</w:t>
            </w:r>
            <w:r w:rsidR="00053FBB">
              <w:rPr>
                <w:rFonts w:ascii="Times New Roman" w:hAnsi="Times New Roman"/>
                <w:color w:val="000000"/>
                <w:sz w:val="18"/>
                <w:szCs w:val="18"/>
              </w:rPr>
              <w:t> </w:t>
            </w:r>
            <w:r w:rsidRPr="00652056">
              <w:rPr>
                <w:rFonts w:ascii="Times New Roman" w:hAnsi="Times New Roman"/>
                <w:color w:val="000000"/>
                <w:sz w:val="18"/>
                <w:szCs w:val="18"/>
              </w:rPr>
              <w:t>terenie województwa podkarpackiego</w:t>
            </w:r>
          </w:p>
        </w:tc>
        <w:tc>
          <w:tcPr>
            <w:tcW w:w="1446" w:type="dxa"/>
            <w:gridSpan w:val="2"/>
            <w:shd w:val="clear" w:color="auto" w:fill="auto"/>
            <w:vAlign w:val="center"/>
          </w:tcPr>
          <w:p w:rsidR="006D0BD8" w:rsidRPr="00652056" w:rsidRDefault="006D0BD8" w:rsidP="00652056">
            <w:pPr>
              <w:pStyle w:val="akropkiwtabelach"/>
              <w:numPr>
                <w:ilvl w:val="0"/>
                <w:numId w:val="5"/>
              </w:numPr>
              <w:tabs>
                <w:tab w:val="left" w:pos="176"/>
              </w:tabs>
              <w:spacing w:before="20" w:after="20"/>
              <w:ind w:left="170" w:hanging="170"/>
              <w:jc w:val="left"/>
              <w:rPr>
                <w:rFonts w:ascii="Times New Roman" w:hAnsi="Times New Roman"/>
                <w:color w:val="000000"/>
                <w:sz w:val="18"/>
                <w:szCs w:val="18"/>
              </w:rPr>
            </w:pPr>
            <w:r w:rsidRPr="00652056">
              <w:rPr>
                <w:rFonts w:ascii="Times New Roman" w:hAnsi="Times New Roman"/>
                <w:color w:val="000000"/>
                <w:sz w:val="18"/>
                <w:szCs w:val="18"/>
              </w:rPr>
              <w:t>dyrektor RDOŚ w Rzeszowie</w:t>
            </w:r>
            <w:r w:rsidR="00053FBB">
              <w:rPr>
                <w:rFonts w:ascii="Times New Roman" w:hAnsi="Times New Roman"/>
                <w:color w:val="000000"/>
                <w:sz w:val="18"/>
                <w:szCs w:val="18"/>
              </w:rPr>
              <w:t>;</w:t>
            </w:r>
          </w:p>
        </w:tc>
        <w:tc>
          <w:tcPr>
            <w:tcW w:w="1446" w:type="dxa"/>
            <w:gridSpan w:val="2"/>
            <w:shd w:val="clear" w:color="auto" w:fill="auto"/>
            <w:vAlign w:val="center"/>
          </w:tcPr>
          <w:p w:rsidR="006D0BD8" w:rsidRPr="00652056" w:rsidRDefault="006D0BD8" w:rsidP="00652056">
            <w:pPr>
              <w:pStyle w:val="akropkiwtabelach"/>
              <w:numPr>
                <w:ilvl w:val="0"/>
                <w:numId w:val="5"/>
              </w:numPr>
              <w:tabs>
                <w:tab w:val="clear" w:pos="284"/>
                <w:tab w:val="left" w:pos="176"/>
              </w:tabs>
              <w:spacing w:before="20" w:after="20"/>
              <w:ind w:left="170" w:hanging="170"/>
              <w:jc w:val="left"/>
              <w:rPr>
                <w:rFonts w:ascii="Times New Roman" w:hAnsi="Times New Roman"/>
                <w:color w:val="000000"/>
                <w:sz w:val="18"/>
                <w:szCs w:val="18"/>
              </w:rPr>
            </w:pPr>
            <w:r w:rsidRPr="00652056">
              <w:rPr>
                <w:rFonts w:ascii="Times New Roman" w:hAnsi="Times New Roman"/>
                <w:color w:val="000000"/>
                <w:sz w:val="18"/>
                <w:szCs w:val="18"/>
              </w:rPr>
              <w:t>wykonano ekspertyzę polegającą na weryfikacji terenowej oraz</w:t>
            </w:r>
            <w:r w:rsidR="00053FBB">
              <w:rPr>
                <w:rFonts w:ascii="Times New Roman" w:hAnsi="Times New Roman"/>
                <w:color w:val="000000"/>
                <w:sz w:val="18"/>
                <w:szCs w:val="18"/>
              </w:rPr>
              <w:t> </w:t>
            </w:r>
            <w:r w:rsidRPr="00652056">
              <w:rPr>
                <w:rFonts w:ascii="Times New Roman" w:hAnsi="Times New Roman"/>
                <w:color w:val="000000"/>
                <w:sz w:val="18"/>
                <w:szCs w:val="18"/>
              </w:rPr>
              <w:t xml:space="preserve"> wydaniu opinii eksperckiej w</w:t>
            </w:r>
            <w:r w:rsidR="00470425" w:rsidRPr="00652056">
              <w:rPr>
                <w:rFonts w:ascii="Times New Roman" w:hAnsi="Times New Roman"/>
                <w:color w:val="000000"/>
                <w:sz w:val="18"/>
                <w:szCs w:val="18"/>
              </w:rPr>
              <w:t> </w:t>
            </w:r>
            <w:r w:rsidRPr="00652056">
              <w:rPr>
                <w:rFonts w:ascii="Times New Roman" w:hAnsi="Times New Roman"/>
                <w:color w:val="000000"/>
                <w:sz w:val="18"/>
                <w:szCs w:val="18"/>
              </w:rPr>
              <w:t xml:space="preserve">związku z toczącymi się postępowaniami administracyjnymi w sprawie utworzenia stref ochronnych dla sóweczki </w:t>
            </w:r>
            <w:r w:rsidRPr="00652056">
              <w:rPr>
                <w:rFonts w:ascii="Times New Roman" w:hAnsi="Times New Roman"/>
                <w:i/>
                <w:color w:val="000000"/>
                <w:sz w:val="18"/>
                <w:szCs w:val="18"/>
              </w:rPr>
              <w:t xml:space="preserve">Glaucidium passerinum </w:t>
            </w:r>
            <w:r w:rsidRPr="00652056">
              <w:rPr>
                <w:rFonts w:ascii="Times New Roman" w:hAnsi="Times New Roman"/>
                <w:color w:val="000000"/>
                <w:sz w:val="18"/>
                <w:szCs w:val="18"/>
              </w:rPr>
              <w:t>w</w:t>
            </w:r>
            <w:r w:rsidR="00470425" w:rsidRPr="00652056">
              <w:rPr>
                <w:rFonts w:ascii="Times New Roman" w:hAnsi="Times New Roman"/>
                <w:color w:val="000000"/>
                <w:sz w:val="18"/>
                <w:szCs w:val="18"/>
              </w:rPr>
              <w:t> </w:t>
            </w:r>
            <w:r w:rsidRPr="00652056">
              <w:rPr>
                <w:rFonts w:ascii="Times New Roman" w:hAnsi="Times New Roman"/>
                <w:color w:val="000000"/>
                <w:sz w:val="18"/>
                <w:szCs w:val="18"/>
              </w:rPr>
              <w:t>Nadleśnictwie Bircza;</w:t>
            </w:r>
          </w:p>
          <w:p w:rsidR="006D0BD8" w:rsidRPr="00652056" w:rsidRDefault="006D0BD8" w:rsidP="00652056">
            <w:pPr>
              <w:pStyle w:val="akropkiwtabelach"/>
              <w:numPr>
                <w:ilvl w:val="0"/>
                <w:numId w:val="5"/>
              </w:numPr>
              <w:tabs>
                <w:tab w:val="clear" w:pos="284"/>
                <w:tab w:val="left" w:pos="176"/>
              </w:tabs>
              <w:spacing w:before="20" w:after="20"/>
              <w:ind w:left="170" w:hanging="170"/>
              <w:jc w:val="left"/>
              <w:rPr>
                <w:rFonts w:ascii="Times New Roman" w:hAnsi="Times New Roman"/>
                <w:color w:val="000000"/>
                <w:sz w:val="18"/>
                <w:szCs w:val="18"/>
              </w:rPr>
            </w:pPr>
            <w:r w:rsidRPr="00652056">
              <w:rPr>
                <w:rFonts w:ascii="Times New Roman" w:hAnsi="Times New Roman"/>
                <w:color w:val="000000"/>
                <w:sz w:val="18"/>
                <w:szCs w:val="18"/>
              </w:rPr>
              <w:t xml:space="preserve">świadczono usługi weterynaryjne związane z leczeniem, rehabilitacją </w:t>
            </w:r>
            <w:r w:rsidRPr="00652056">
              <w:rPr>
                <w:rFonts w:ascii="Times New Roman" w:hAnsi="Times New Roman"/>
                <w:color w:val="000000"/>
                <w:sz w:val="18"/>
                <w:szCs w:val="18"/>
              </w:rPr>
              <w:lastRenderedPageBreak/>
              <w:t>i utrzymywaniem rannych lub chorych zwierząt gatunków prawem chronionych (gady, ptaki, ssaki) – dofinansowanie Ośrodka Rehabilitacji Zwierząt Chronionych w Przemyślu.</w:t>
            </w:r>
          </w:p>
        </w:tc>
        <w:tc>
          <w:tcPr>
            <w:tcW w:w="1106" w:type="dxa"/>
            <w:vAlign w:val="center"/>
          </w:tcPr>
          <w:p w:rsidR="006D0BD8" w:rsidRPr="00652056" w:rsidRDefault="006D0BD8" w:rsidP="00652056">
            <w:pPr>
              <w:pStyle w:val="aahkropki"/>
              <w:tabs>
                <w:tab w:val="left" w:pos="34"/>
              </w:tabs>
              <w:spacing w:before="20" w:after="20"/>
              <w:ind w:left="34" w:firstLine="0"/>
              <w:jc w:val="center"/>
              <w:rPr>
                <w:rFonts w:ascii="Times New Roman" w:hAnsi="Times New Roman" w:cs="Times New Roman"/>
                <w:sz w:val="18"/>
              </w:rPr>
            </w:pPr>
            <w:r w:rsidRPr="00652056">
              <w:rPr>
                <w:rFonts w:ascii="Times New Roman" w:hAnsi="Times New Roman" w:cs="Times New Roman"/>
                <w:sz w:val="18"/>
              </w:rPr>
              <w:lastRenderedPageBreak/>
              <w:t>42,20</w:t>
            </w:r>
          </w:p>
        </w:tc>
        <w:tc>
          <w:tcPr>
            <w:tcW w:w="1106" w:type="dxa"/>
            <w:vAlign w:val="center"/>
          </w:tcPr>
          <w:p w:rsidR="006D0BD8" w:rsidRPr="00652056" w:rsidRDefault="006D0BD8" w:rsidP="00652056">
            <w:pPr>
              <w:pStyle w:val="akropkiwtabelach"/>
              <w:numPr>
                <w:ilvl w:val="0"/>
                <w:numId w:val="5"/>
              </w:numPr>
              <w:tabs>
                <w:tab w:val="clear" w:pos="284"/>
                <w:tab w:val="left" w:pos="176"/>
              </w:tabs>
              <w:spacing w:before="20" w:after="20"/>
              <w:ind w:left="170" w:hanging="170"/>
              <w:jc w:val="left"/>
              <w:rPr>
                <w:rFonts w:ascii="Times New Roman" w:hAnsi="Times New Roman"/>
                <w:sz w:val="18"/>
                <w:szCs w:val="18"/>
              </w:rPr>
            </w:pPr>
            <w:r w:rsidRPr="00652056">
              <w:rPr>
                <w:rFonts w:ascii="Times New Roman" w:hAnsi="Times New Roman"/>
                <w:color w:val="000000"/>
                <w:sz w:val="18"/>
                <w:szCs w:val="18"/>
              </w:rPr>
              <w:t>świadczono usługi weterynaryjne związane z leczeniem, rehabilitacją i utrzymywaniem rannych lub chorych zwierząt gatunków prawem chronionych (gady, ptaki, ssaki) – dofinansowanie Ośrodka Rehabilitacji Zwierząt Chronionych w Przemyślu;</w:t>
            </w:r>
          </w:p>
        </w:tc>
        <w:tc>
          <w:tcPr>
            <w:tcW w:w="1106" w:type="dxa"/>
            <w:vAlign w:val="center"/>
          </w:tcPr>
          <w:p w:rsidR="006D0BD8" w:rsidRPr="00652056" w:rsidRDefault="006D0BD8" w:rsidP="00652056">
            <w:pPr>
              <w:pStyle w:val="aahkropki"/>
              <w:tabs>
                <w:tab w:val="left" w:pos="34"/>
              </w:tabs>
              <w:spacing w:before="20" w:after="20"/>
              <w:ind w:left="34" w:firstLine="0"/>
              <w:jc w:val="center"/>
              <w:rPr>
                <w:rFonts w:ascii="Times New Roman" w:hAnsi="Times New Roman" w:cs="Times New Roman"/>
                <w:sz w:val="18"/>
              </w:rPr>
            </w:pPr>
            <w:r w:rsidRPr="00652056">
              <w:rPr>
                <w:rFonts w:ascii="Times New Roman" w:hAnsi="Times New Roman" w:cs="Times New Roman"/>
                <w:sz w:val="18"/>
              </w:rPr>
              <w:t>8,00</w:t>
            </w:r>
          </w:p>
        </w:tc>
        <w:tc>
          <w:tcPr>
            <w:tcW w:w="1420" w:type="dxa"/>
            <w:vAlign w:val="center"/>
          </w:tcPr>
          <w:p w:rsidR="006D0BD8" w:rsidRPr="00652056" w:rsidRDefault="006D0BD8" w:rsidP="00652056">
            <w:pPr>
              <w:spacing w:before="20" w:after="20" w:line="240" w:lineRule="auto"/>
              <w:jc w:val="left"/>
              <w:rPr>
                <w:rFonts w:eastAsia="Calibri" w:cs="Times New Roman"/>
                <w:color w:val="000000"/>
                <w:spacing w:val="-2"/>
                <w:sz w:val="18"/>
                <w:szCs w:val="18"/>
              </w:rPr>
            </w:pPr>
            <w:r w:rsidRPr="00652056">
              <w:rPr>
                <w:rFonts w:eastAsia="Calibri" w:cs="Times New Roman"/>
                <w:color w:val="000000"/>
                <w:spacing w:val="-2"/>
                <w:sz w:val="18"/>
                <w:szCs w:val="18"/>
              </w:rPr>
              <w:t>w trakcie realizacji</w:t>
            </w:r>
          </w:p>
        </w:tc>
      </w:tr>
      <w:tr w:rsidR="00AC4BB3" w:rsidRPr="00652056" w:rsidTr="00FC667B">
        <w:trPr>
          <w:trHeight w:val="1109"/>
        </w:trPr>
        <w:tc>
          <w:tcPr>
            <w:tcW w:w="2859" w:type="dxa"/>
            <w:shd w:val="clear" w:color="auto" w:fill="auto"/>
            <w:vAlign w:val="center"/>
          </w:tcPr>
          <w:p w:rsidR="00AC4BB3" w:rsidRPr="00652056" w:rsidRDefault="00AC4BB3" w:rsidP="00652056">
            <w:pPr>
              <w:pStyle w:val="akropkiwtabelach"/>
              <w:numPr>
                <w:ilvl w:val="0"/>
                <w:numId w:val="5"/>
              </w:numPr>
              <w:tabs>
                <w:tab w:val="left" w:pos="176"/>
              </w:tabs>
              <w:spacing w:before="20" w:after="20"/>
              <w:ind w:left="170" w:hanging="170"/>
              <w:jc w:val="left"/>
              <w:rPr>
                <w:rFonts w:ascii="Times New Roman" w:hAnsi="Times New Roman"/>
                <w:color w:val="000000"/>
                <w:sz w:val="18"/>
                <w:szCs w:val="18"/>
              </w:rPr>
            </w:pPr>
            <w:r w:rsidRPr="00652056">
              <w:rPr>
                <w:rFonts w:ascii="Times New Roman" w:hAnsi="Times New Roman"/>
                <w:color w:val="000000"/>
                <w:sz w:val="18"/>
                <w:szCs w:val="18"/>
              </w:rPr>
              <w:lastRenderedPageBreak/>
              <w:t>ochrona i przywrócenie właściwego stanu siedli</w:t>
            </w:r>
            <w:r w:rsidR="005D7719">
              <w:rPr>
                <w:rFonts w:ascii="Times New Roman" w:hAnsi="Times New Roman"/>
                <w:color w:val="000000"/>
                <w:sz w:val="18"/>
                <w:szCs w:val="18"/>
              </w:rPr>
              <w:t>sk przyrodniczych i gatunków, w </w:t>
            </w:r>
            <w:r w:rsidRPr="00652056">
              <w:rPr>
                <w:rFonts w:ascii="Times New Roman" w:hAnsi="Times New Roman"/>
                <w:color w:val="000000"/>
                <w:sz w:val="18"/>
                <w:szCs w:val="18"/>
              </w:rPr>
              <w:t>tym na terenach objętych prawnymi formami ochrony przyrody;</w:t>
            </w:r>
          </w:p>
        </w:tc>
        <w:tc>
          <w:tcPr>
            <w:tcW w:w="1446" w:type="dxa"/>
            <w:gridSpan w:val="2"/>
            <w:shd w:val="clear" w:color="auto" w:fill="auto"/>
            <w:vAlign w:val="center"/>
          </w:tcPr>
          <w:p w:rsidR="00CC102B" w:rsidRPr="00652056" w:rsidRDefault="00AC4BB3" w:rsidP="00652056">
            <w:pPr>
              <w:pStyle w:val="akropkiwtabelach"/>
              <w:numPr>
                <w:ilvl w:val="0"/>
                <w:numId w:val="5"/>
              </w:numPr>
              <w:tabs>
                <w:tab w:val="clear" w:pos="284"/>
                <w:tab w:val="left" w:pos="176"/>
              </w:tabs>
              <w:spacing w:before="20" w:after="20"/>
              <w:ind w:left="170" w:hanging="170"/>
              <w:jc w:val="left"/>
              <w:rPr>
                <w:rFonts w:ascii="Times New Roman" w:hAnsi="Times New Roman"/>
                <w:color w:val="000000"/>
                <w:sz w:val="18"/>
                <w:szCs w:val="18"/>
              </w:rPr>
            </w:pPr>
            <w:r w:rsidRPr="00652056">
              <w:rPr>
                <w:rFonts w:ascii="Times New Roman" w:hAnsi="Times New Roman"/>
                <w:color w:val="000000"/>
                <w:sz w:val="18"/>
                <w:szCs w:val="18"/>
              </w:rPr>
              <w:t>d</w:t>
            </w:r>
            <w:r w:rsidR="00CC102B" w:rsidRPr="00652056">
              <w:rPr>
                <w:rFonts w:ascii="Times New Roman" w:hAnsi="Times New Roman"/>
                <w:color w:val="000000"/>
                <w:sz w:val="18"/>
                <w:szCs w:val="18"/>
              </w:rPr>
              <w:t>yrektorzy parków</w:t>
            </w:r>
          </w:p>
          <w:p w:rsidR="00AC4BB3" w:rsidRPr="00652056" w:rsidRDefault="00AC4BB3" w:rsidP="00652056">
            <w:pPr>
              <w:pStyle w:val="akropkiwtabelach"/>
              <w:tabs>
                <w:tab w:val="clear" w:pos="284"/>
                <w:tab w:val="left" w:pos="176"/>
              </w:tabs>
              <w:spacing w:before="20" w:after="20"/>
              <w:ind w:left="170" w:firstLine="0"/>
              <w:jc w:val="left"/>
              <w:rPr>
                <w:rFonts w:ascii="Times New Roman" w:hAnsi="Times New Roman"/>
                <w:color w:val="000000"/>
                <w:sz w:val="18"/>
                <w:szCs w:val="18"/>
              </w:rPr>
            </w:pPr>
            <w:r w:rsidRPr="00652056">
              <w:rPr>
                <w:rFonts w:ascii="Times New Roman" w:hAnsi="Times New Roman"/>
                <w:color w:val="000000"/>
                <w:sz w:val="18"/>
                <w:szCs w:val="18"/>
              </w:rPr>
              <w:t xml:space="preserve"> narodowych;</w:t>
            </w:r>
          </w:p>
          <w:p w:rsidR="00AC4BB3" w:rsidRPr="00652056" w:rsidRDefault="00AC4BB3" w:rsidP="00652056">
            <w:pPr>
              <w:pStyle w:val="akropkiwtabelach"/>
              <w:numPr>
                <w:ilvl w:val="0"/>
                <w:numId w:val="5"/>
              </w:numPr>
              <w:tabs>
                <w:tab w:val="left" w:pos="176"/>
              </w:tabs>
              <w:spacing w:before="20" w:after="20"/>
              <w:ind w:left="170" w:hanging="170"/>
              <w:jc w:val="left"/>
              <w:rPr>
                <w:rFonts w:ascii="Times New Roman" w:hAnsi="Times New Roman"/>
                <w:color w:val="000000"/>
                <w:sz w:val="18"/>
                <w:szCs w:val="18"/>
              </w:rPr>
            </w:pPr>
            <w:r w:rsidRPr="00652056">
              <w:rPr>
                <w:rFonts w:ascii="Times New Roman" w:hAnsi="Times New Roman"/>
                <w:color w:val="000000"/>
                <w:sz w:val="18"/>
                <w:szCs w:val="18"/>
              </w:rPr>
              <w:t>dyrektor RDOŚ w Rzeszowie</w:t>
            </w:r>
            <w:r w:rsidR="00053FBB">
              <w:rPr>
                <w:rFonts w:ascii="Times New Roman" w:hAnsi="Times New Roman"/>
                <w:color w:val="000000"/>
                <w:sz w:val="18"/>
                <w:szCs w:val="18"/>
              </w:rPr>
              <w:t>;</w:t>
            </w:r>
          </w:p>
        </w:tc>
        <w:tc>
          <w:tcPr>
            <w:tcW w:w="1446" w:type="dxa"/>
            <w:gridSpan w:val="2"/>
            <w:shd w:val="clear" w:color="auto" w:fill="auto"/>
            <w:vAlign w:val="center"/>
          </w:tcPr>
          <w:p w:rsidR="00AC4BB3" w:rsidRPr="00652056" w:rsidRDefault="00AC4BB3" w:rsidP="00652056">
            <w:pPr>
              <w:numPr>
                <w:ilvl w:val="0"/>
                <w:numId w:val="81"/>
              </w:numPr>
              <w:tabs>
                <w:tab w:val="left" w:pos="176"/>
                <w:tab w:val="left" w:pos="317"/>
                <w:tab w:val="left" w:pos="709"/>
              </w:tabs>
              <w:spacing w:before="20" w:after="20" w:line="240" w:lineRule="auto"/>
              <w:ind w:left="170" w:hanging="170"/>
              <w:contextualSpacing/>
              <w:jc w:val="left"/>
              <w:rPr>
                <w:rFonts w:cs="Times New Roman"/>
                <w:color w:val="000000"/>
                <w:sz w:val="18"/>
                <w:szCs w:val="18"/>
              </w:rPr>
            </w:pPr>
            <w:r w:rsidRPr="00652056">
              <w:rPr>
                <w:rFonts w:cs="Times New Roman"/>
                <w:color w:val="000000"/>
                <w:sz w:val="18"/>
                <w:szCs w:val="18"/>
              </w:rPr>
              <w:t>prowadzono działania związane z</w:t>
            </w:r>
            <w:r w:rsidR="00470425" w:rsidRPr="00652056">
              <w:rPr>
                <w:rFonts w:cs="Times New Roman"/>
                <w:color w:val="000000"/>
                <w:sz w:val="18"/>
                <w:szCs w:val="18"/>
              </w:rPr>
              <w:t> </w:t>
            </w:r>
            <w:r w:rsidRPr="00652056">
              <w:rPr>
                <w:rFonts w:cs="Times New Roman"/>
                <w:color w:val="000000"/>
                <w:sz w:val="18"/>
                <w:szCs w:val="18"/>
              </w:rPr>
              <w:t>likwidacją gatunku inwazyjnego tj. barszczu Sosnowskiego i odkrzaczanie ekosystemów nieleśnych (BdPN);</w:t>
            </w:r>
          </w:p>
          <w:p w:rsidR="00AC4BB3" w:rsidRPr="00652056" w:rsidRDefault="00AC4BB3" w:rsidP="00652056">
            <w:pPr>
              <w:numPr>
                <w:ilvl w:val="0"/>
                <w:numId w:val="81"/>
              </w:numPr>
              <w:tabs>
                <w:tab w:val="left" w:pos="176"/>
                <w:tab w:val="left" w:pos="317"/>
                <w:tab w:val="left" w:pos="709"/>
              </w:tabs>
              <w:spacing w:before="20" w:after="20" w:line="240" w:lineRule="auto"/>
              <w:ind w:left="170" w:hanging="170"/>
              <w:contextualSpacing/>
              <w:jc w:val="left"/>
              <w:rPr>
                <w:rFonts w:cs="Times New Roman"/>
                <w:color w:val="000000"/>
                <w:sz w:val="18"/>
                <w:szCs w:val="18"/>
              </w:rPr>
            </w:pPr>
            <w:r w:rsidRPr="00652056">
              <w:rPr>
                <w:rFonts w:cs="Times New Roman"/>
                <w:color w:val="000000"/>
                <w:sz w:val="18"/>
                <w:szCs w:val="18"/>
              </w:rPr>
              <w:t>prowadzono ochronę gatunków roślin (pow. 7,22 ha), motyli (pow. 1 ha) i siedlisk nieleśnych, w</w:t>
            </w:r>
            <w:r w:rsidR="00470425" w:rsidRPr="00652056">
              <w:rPr>
                <w:rFonts w:cs="Times New Roman"/>
                <w:color w:val="000000"/>
                <w:sz w:val="18"/>
                <w:szCs w:val="18"/>
              </w:rPr>
              <w:t> </w:t>
            </w:r>
            <w:r w:rsidRPr="00652056">
              <w:rPr>
                <w:rFonts w:cs="Times New Roman"/>
                <w:color w:val="000000"/>
                <w:sz w:val="18"/>
                <w:szCs w:val="18"/>
              </w:rPr>
              <w:t xml:space="preserve"> tym działania związane z przywróceniem właściwego stanu tych siedlisk (pow. 114 ha), ochronę i monitoring poczwarówki zwężonej (pow.0,77 ha) i prace pielęgnacyjne związane z utrzymaniem starych sadów i utworzono nowe założenia ogrodowe ze starych odmian drzew owocowych (MPN);</w:t>
            </w:r>
          </w:p>
          <w:p w:rsidR="00AC4BB3" w:rsidRPr="00652056" w:rsidRDefault="00AC4BB3" w:rsidP="00652056">
            <w:pPr>
              <w:pStyle w:val="aahkropki"/>
              <w:numPr>
                <w:ilvl w:val="0"/>
                <w:numId w:val="4"/>
              </w:numPr>
              <w:tabs>
                <w:tab w:val="left" w:pos="176"/>
              </w:tabs>
              <w:spacing w:before="20" w:after="20"/>
              <w:ind w:left="170" w:hanging="170"/>
              <w:jc w:val="left"/>
              <w:rPr>
                <w:rFonts w:ascii="Times New Roman" w:hAnsi="Times New Roman" w:cs="Times New Roman"/>
                <w:color w:val="000000"/>
                <w:sz w:val="18"/>
              </w:rPr>
            </w:pPr>
            <w:r w:rsidRPr="00652056">
              <w:rPr>
                <w:rFonts w:ascii="Times New Roman" w:hAnsi="Times New Roman" w:cs="Times New Roman"/>
                <w:color w:val="000000"/>
                <w:sz w:val="18"/>
              </w:rPr>
              <w:t xml:space="preserve">na terenie rezerwatów: </w:t>
            </w:r>
            <w:r w:rsidRPr="00652056">
              <w:rPr>
                <w:rFonts w:ascii="Times New Roman" w:hAnsi="Times New Roman" w:cs="Times New Roman"/>
                <w:i/>
                <w:color w:val="000000"/>
                <w:sz w:val="18"/>
              </w:rPr>
              <w:t>Winna Góra</w:t>
            </w:r>
            <w:r w:rsidRPr="00652056">
              <w:rPr>
                <w:rFonts w:ascii="Times New Roman" w:hAnsi="Times New Roman" w:cs="Times New Roman"/>
                <w:color w:val="000000"/>
                <w:sz w:val="18"/>
              </w:rPr>
              <w:t xml:space="preserve"> wykonywano prace pielęgnacyjne związane z reitrodukcją wiśni karłowej, </w:t>
            </w:r>
            <w:r w:rsidRPr="00652056">
              <w:rPr>
                <w:rFonts w:ascii="Times New Roman" w:hAnsi="Times New Roman" w:cs="Times New Roman"/>
                <w:i/>
                <w:color w:val="000000"/>
                <w:sz w:val="18"/>
              </w:rPr>
              <w:t>Szachownica w Krównikach</w:t>
            </w:r>
            <w:r w:rsidRPr="00652056">
              <w:rPr>
                <w:rFonts w:ascii="Times New Roman" w:hAnsi="Times New Roman" w:cs="Times New Roman"/>
                <w:color w:val="000000"/>
                <w:sz w:val="18"/>
              </w:rPr>
              <w:t xml:space="preserve"> i </w:t>
            </w:r>
            <w:r w:rsidRPr="00652056">
              <w:rPr>
                <w:rFonts w:ascii="Times New Roman" w:hAnsi="Times New Roman" w:cs="Times New Roman"/>
                <w:i/>
                <w:color w:val="000000"/>
                <w:sz w:val="18"/>
              </w:rPr>
              <w:t xml:space="preserve">Jamy </w:t>
            </w:r>
            <w:r w:rsidRPr="00652056">
              <w:rPr>
                <w:rFonts w:ascii="Times New Roman" w:hAnsi="Times New Roman" w:cs="Times New Roman"/>
                <w:color w:val="000000"/>
                <w:sz w:val="18"/>
              </w:rPr>
              <w:t>prowadzon</w:t>
            </w:r>
            <w:r w:rsidR="00470425" w:rsidRPr="00652056">
              <w:rPr>
                <w:rFonts w:ascii="Times New Roman" w:hAnsi="Times New Roman" w:cs="Times New Roman"/>
                <w:color w:val="000000"/>
                <w:sz w:val="18"/>
              </w:rPr>
              <w:t>o ochronę czynną tj. koszenie i </w:t>
            </w:r>
            <w:r w:rsidRPr="00652056">
              <w:rPr>
                <w:rFonts w:ascii="Times New Roman" w:hAnsi="Times New Roman" w:cs="Times New Roman"/>
                <w:color w:val="000000"/>
                <w:sz w:val="18"/>
              </w:rPr>
              <w:t>usuwanie powstałej biomasy (RDOŚ);</w:t>
            </w:r>
          </w:p>
        </w:tc>
        <w:tc>
          <w:tcPr>
            <w:tcW w:w="1106" w:type="dxa"/>
            <w:vAlign w:val="center"/>
          </w:tcPr>
          <w:p w:rsidR="00AC4BB3" w:rsidRPr="00652056" w:rsidRDefault="00AC4BB3" w:rsidP="00652056">
            <w:pPr>
              <w:pStyle w:val="aahkropki"/>
              <w:tabs>
                <w:tab w:val="left" w:pos="34"/>
              </w:tabs>
              <w:spacing w:before="20" w:after="20"/>
              <w:ind w:left="34" w:firstLine="0"/>
              <w:jc w:val="center"/>
              <w:rPr>
                <w:rFonts w:ascii="Times New Roman" w:hAnsi="Times New Roman" w:cs="Times New Roman"/>
                <w:sz w:val="18"/>
              </w:rPr>
            </w:pPr>
            <w:r w:rsidRPr="00652056">
              <w:rPr>
                <w:rFonts w:ascii="Times New Roman" w:hAnsi="Times New Roman" w:cs="Times New Roman"/>
                <w:sz w:val="18"/>
              </w:rPr>
              <w:t>138,03</w:t>
            </w:r>
          </w:p>
        </w:tc>
        <w:tc>
          <w:tcPr>
            <w:tcW w:w="1106" w:type="dxa"/>
            <w:vAlign w:val="center"/>
          </w:tcPr>
          <w:p w:rsidR="00AC4BB3" w:rsidRPr="00652056" w:rsidRDefault="00AC4BB3" w:rsidP="00652056">
            <w:pPr>
              <w:numPr>
                <w:ilvl w:val="0"/>
                <w:numId w:val="81"/>
              </w:numPr>
              <w:tabs>
                <w:tab w:val="left" w:pos="176"/>
                <w:tab w:val="left" w:pos="317"/>
                <w:tab w:val="left" w:pos="709"/>
              </w:tabs>
              <w:spacing w:before="20" w:after="20" w:line="240" w:lineRule="auto"/>
              <w:ind w:left="170" w:hanging="170"/>
              <w:contextualSpacing/>
              <w:jc w:val="left"/>
              <w:rPr>
                <w:rFonts w:cs="Times New Roman"/>
                <w:color w:val="000000"/>
                <w:sz w:val="18"/>
                <w:szCs w:val="18"/>
              </w:rPr>
            </w:pPr>
            <w:r w:rsidRPr="00652056">
              <w:rPr>
                <w:rFonts w:cs="Times New Roman"/>
                <w:color w:val="000000"/>
                <w:sz w:val="18"/>
                <w:szCs w:val="18"/>
              </w:rPr>
              <w:t>prowadzono działania związane z</w:t>
            </w:r>
            <w:r w:rsidR="00470425" w:rsidRPr="00652056">
              <w:rPr>
                <w:rFonts w:cs="Times New Roman"/>
                <w:color w:val="000000"/>
                <w:sz w:val="18"/>
                <w:szCs w:val="18"/>
              </w:rPr>
              <w:t> </w:t>
            </w:r>
            <w:r w:rsidRPr="00652056">
              <w:rPr>
                <w:rFonts w:cs="Times New Roman"/>
                <w:color w:val="000000"/>
                <w:sz w:val="18"/>
                <w:szCs w:val="18"/>
              </w:rPr>
              <w:t>likwidacją gatunku inwazyjnego tj. barszczu Sosnowskiego i odkrzaczanie ekosystemów nieleśnych (BdPN);</w:t>
            </w:r>
          </w:p>
          <w:p w:rsidR="00AC4BB3" w:rsidRPr="00652056" w:rsidRDefault="00AC4BB3" w:rsidP="00652056">
            <w:pPr>
              <w:numPr>
                <w:ilvl w:val="0"/>
                <w:numId w:val="81"/>
              </w:numPr>
              <w:tabs>
                <w:tab w:val="left" w:pos="176"/>
                <w:tab w:val="left" w:pos="317"/>
                <w:tab w:val="left" w:pos="709"/>
              </w:tabs>
              <w:spacing w:before="20" w:after="20" w:line="240" w:lineRule="auto"/>
              <w:ind w:left="170" w:hanging="170"/>
              <w:contextualSpacing/>
              <w:jc w:val="left"/>
              <w:rPr>
                <w:rFonts w:cs="Times New Roman"/>
                <w:color w:val="000000"/>
                <w:sz w:val="18"/>
                <w:szCs w:val="18"/>
              </w:rPr>
            </w:pPr>
            <w:r w:rsidRPr="00652056">
              <w:rPr>
                <w:rFonts w:cs="Times New Roman"/>
                <w:color w:val="000000"/>
                <w:sz w:val="18"/>
                <w:szCs w:val="18"/>
              </w:rPr>
              <w:t xml:space="preserve">prowadzono ochronę </w:t>
            </w:r>
            <w:r w:rsidR="00372F5F" w:rsidRPr="00652056">
              <w:rPr>
                <w:rFonts w:cs="Times New Roman"/>
                <w:color w:val="000000"/>
                <w:sz w:val="18"/>
                <w:szCs w:val="18"/>
              </w:rPr>
              <w:t>gatunków roślin (pow. 7,45 ha</w:t>
            </w:r>
            <w:r w:rsidRPr="00652056">
              <w:rPr>
                <w:rFonts w:cs="Times New Roman"/>
                <w:color w:val="000000"/>
                <w:sz w:val="18"/>
                <w:szCs w:val="18"/>
              </w:rPr>
              <w:t>), motyli (pow. 1,4 ha) i siedlisk nieleśnych, w tym działania związane z</w:t>
            </w:r>
            <w:r w:rsidR="00402154" w:rsidRPr="00652056">
              <w:rPr>
                <w:rFonts w:cs="Times New Roman"/>
                <w:color w:val="000000"/>
                <w:sz w:val="18"/>
                <w:szCs w:val="18"/>
              </w:rPr>
              <w:t> </w:t>
            </w:r>
            <w:r w:rsidRPr="00652056">
              <w:rPr>
                <w:rFonts w:cs="Times New Roman"/>
                <w:color w:val="000000"/>
                <w:sz w:val="18"/>
                <w:szCs w:val="18"/>
              </w:rPr>
              <w:t>przywróceniem właściwego stanu tych siedlisk (pow. 181 ha), do czego zakupiono sprzęt rolniczy, a także prowadzono prace pielęgnacyjne związane z utrzymaniem starych sadów, wyprodukowano drzewa owocowe starych odmian i utworzono nowe założenia ogrodowe z tych drzew (MPN);</w:t>
            </w:r>
          </w:p>
        </w:tc>
        <w:tc>
          <w:tcPr>
            <w:tcW w:w="1106" w:type="dxa"/>
            <w:vAlign w:val="center"/>
          </w:tcPr>
          <w:p w:rsidR="00AC4BB3" w:rsidRPr="00652056" w:rsidRDefault="00AC4BB3" w:rsidP="00652056">
            <w:pPr>
              <w:pStyle w:val="aahkropki"/>
              <w:tabs>
                <w:tab w:val="left" w:pos="34"/>
              </w:tabs>
              <w:spacing w:before="20" w:after="20"/>
              <w:ind w:left="34" w:firstLine="0"/>
              <w:jc w:val="center"/>
              <w:rPr>
                <w:rFonts w:ascii="Times New Roman" w:hAnsi="Times New Roman" w:cs="Times New Roman"/>
                <w:sz w:val="18"/>
              </w:rPr>
            </w:pPr>
            <w:r w:rsidRPr="00652056">
              <w:rPr>
                <w:rFonts w:ascii="Times New Roman" w:hAnsi="Times New Roman" w:cs="Times New Roman"/>
                <w:sz w:val="18"/>
              </w:rPr>
              <w:t>286,4</w:t>
            </w:r>
          </w:p>
        </w:tc>
        <w:tc>
          <w:tcPr>
            <w:tcW w:w="1420" w:type="dxa"/>
            <w:vAlign w:val="center"/>
          </w:tcPr>
          <w:p w:rsidR="00AC4BB3" w:rsidRPr="00652056" w:rsidRDefault="00AC4BB3" w:rsidP="00652056">
            <w:pPr>
              <w:spacing w:before="20" w:after="20" w:line="240" w:lineRule="auto"/>
              <w:jc w:val="left"/>
              <w:rPr>
                <w:rFonts w:eastAsia="Calibri" w:cs="Times New Roman"/>
                <w:color w:val="000000"/>
                <w:spacing w:val="-2"/>
                <w:sz w:val="18"/>
                <w:szCs w:val="18"/>
              </w:rPr>
            </w:pPr>
            <w:r w:rsidRPr="00652056">
              <w:rPr>
                <w:rFonts w:eastAsia="Calibri" w:cs="Times New Roman"/>
                <w:color w:val="000000"/>
                <w:spacing w:val="-2"/>
                <w:sz w:val="18"/>
                <w:szCs w:val="18"/>
              </w:rPr>
              <w:t>w trakcie realizacji</w:t>
            </w:r>
          </w:p>
        </w:tc>
      </w:tr>
      <w:tr w:rsidR="00AC4BB3" w:rsidRPr="00652056" w:rsidTr="00FC667B">
        <w:trPr>
          <w:trHeight w:val="4520"/>
        </w:trPr>
        <w:tc>
          <w:tcPr>
            <w:tcW w:w="2859" w:type="dxa"/>
            <w:shd w:val="clear" w:color="auto" w:fill="auto"/>
            <w:vAlign w:val="center"/>
          </w:tcPr>
          <w:p w:rsidR="00AC4BB3" w:rsidRPr="00652056" w:rsidRDefault="00AC4BB3" w:rsidP="00652056">
            <w:pPr>
              <w:pStyle w:val="akropkiwtabelach"/>
              <w:numPr>
                <w:ilvl w:val="0"/>
                <w:numId w:val="5"/>
              </w:numPr>
              <w:tabs>
                <w:tab w:val="left" w:pos="176"/>
              </w:tabs>
              <w:spacing w:before="20" w:after="20"/>
              <w:ind w:left="170" w:hanging="170"/>
              <w:jc w:val="left"/>
              <w:rPr>
                <w:rFonts w:ascii="Times New Roman" w:hAnsi="Times New Roman"/>
                <w:color w:val="003366"/>
                <w:sz w:val="18"/>
                <w:szCs w:val="18"/>
              </w:rPr>
            </w:pPr>
            <w:r w:rsidRPr="00652056">
              <w:rPr>
                <w:rFonts w:ascii="Times New Roman" w:hAnsi="Times New Roman"/>
                <w:color w:val="000000"/>
                <w:sz w:val="18"/>
                <w:szCs w:val="18"/>
              </w:rPr>
              <w:lastRenderedPageBreak/>
              <w:t>budowa, rozbudowa, przebudowa niezbędnej infrastruktury mającej na celu ograniczanie negatywnego oddziaływania turystyki na</w:t>
            </w:r>
            <w:r w:rsidR="00592CCE">
              <w:rPr>
                <w:rFonts w:ascii="Times New Roman" w:hAnsi="Times New Roman"/>
                <w:color w:val="000000"/>
                <w:sz w:val="18"/>
                <w:szCs w:val="18"/>
              </w:rPr>
              <w:t> </w:t>
            </w:r>
            <w:r w:rsidRPr="00652056">
              <w:rPr>
                <w:rFonts w:ascii="Times New Roman" w:hAnsi="Times New Roman"/>
                <w:color w:val="000000"/>
                <w:sz w:val="18"/>
                <w:szCs w:val="18"/>
              </w:rPr>
              <w:t>obszary cenne przyrodniczo;</w:t>
            </w:r>
          </w:p>
        </w:tc>
        <w:tc>
          <w:tcPr>
            <w:tcW w:w="1446" w:type="dxa"/>
            <w:gridSpan w:val="2"/>
            <w:shd w:val="clear" w:color="auto" w:fill="auto"/>
            <w:vAlign w:val="center"/>
          </w:tcPr>
          <w:p w:rsidR="00CC102B" w:rsidRPr="00652056" w:rsidRDefault="00AC4BB3" w:rsidP="00652056">
            <w:pPr>
              <w:pStyle w:val="akropkiwtabelach"/>
              <w:numPr>
                <w:ilvl w:val="0"/>
                <w:numId w:val="5"/>
              </w:numPr>
              <w:tabs>
                <w:tab w:val="clear" w:pos="284"/>
                <w:tab w:val="left" w:pos="176"/>
              </w:tabs>
              <w:spacing w:before="20" w:after="20"/>
              <w:ind w:left="170" w:hanging="170"/>
              <w:jc w:val="left"/>
              <w:rPr>
                <w:rFonts w:ascii="Times New Roman" w:hAnsi="Times New Roman"/>
                <w:color w:val="000000"/>
                <w:sz w:val="18"/>
                <w:szCs w:val="18"/>
              </w:rPr>
            </w:pPr>
            <w:r w:rsidRPr="00652056">
              <w:rPr>
                <w:rFonts w:ascii="Times New Roman" w:hAnsi="Times New Roman"/>
                <w:color w:val="000000"/>
                <w:sz w:val="18"/>
                <w:szCs w:val="18"/>
              </w:rPr>
              <w:t xml:space="preserve">dyrektorzy parków </w:t>
            </w:r>
          </w:p>
          <w:p w:rsidR="00AC4BB3" w:rsidRPr="00053FBB" w:rsidRDefault="00AC4BB3" w:rsidP="00652056">
            <w:pPr>
              <w:pStyle w:val="akropkiwtabelach"/>
              <w:tabs>
                <w:tab w:val="clear" w:pos="284"/>
                <w:tab w:val="left" w:pos="176"/>
              </w:tabs>
              <w:spacing w:before="20" w:after="20"/>
              <w:ind w:left="170" w:firstLine="0"/>
              <w:jc w:val="left"/>
              <w:rPr>
                <w:rFonts w:ascii="Times New Roman" w:hAnsi="Times New Roman"/>
                <w:color w:val="000000"/>
                <w:sz w:val="18"/>
                <w:szCs w:val="18"/>
              </w:rPr>
            </w:pPr>
            <w:r w:rsidRPr="00652056">
              <w:rPr>
                <w:rFonts w:ascii="Times New Roman" w:hAnsi="Times New Roman"/>
                <w:color w:val="000000"/>
                <w:sz w:val="18"/>
                <w:szCs w:val="18"/>
              </w:rPr>
              <w:t>narodowych</w:t>
            </w:r>
            <w:r w:rsidR="00053FBB">
              <w:rPr>
                <w:rFonts w:ascii="Times New Roman" w:hAnsi="Times New Roman"/>
                <w:color w:val="000000"/>
                <w:sz w:val="18"/>
                <w:szCs w:val="18"/>
              </w:rPr>
              <w:t>;</w:t>
            </w:r>
          </w:p>
          <w:p w:rsidR="00AC4BB3" w:rsidRPr="00053FBB" w:rsidRDefault="00AC4BB3" w:rsidP="00652056">
            <w:pPr>
              <w:pStyle w:val="akropkiwtabelach"/>
              <w:numPr>
                <w:ilvl w:val="0"/>
                <w:numId w:val="5"/>
              </w:numPr>
              <w:tabs>
                <w:tab w:val="clear" w:pos="284"/>
                <w:tab w:val="left" w:pos="176"/>
              </w:tabs>
              <w:spacing w:before="20" w:after="20"/>
              <w:ind w:left="170" w:hanging="170"/>
              <w:jc w:val="left"/>
              <w:rPr>
                <w:rFonts w:ascii="Times New Roman" w:hAnsi="Times New Roman"/>
                <w:color w:val="000000"/>
                <w:sz w:val="18"/>
                <w:szCs w:val="18"/>
              </w:rPr>
            </w:pPr>
            <w:r w:rsidRPr="00652056">
              <w:rPr>
                <w:rFonts w:ascii="Times New Roman" w:hAnsi="Times New Roman"/>
                <w:color w:val="000000"/>
                <w:sz w:val="18"/>
                <w:szCs w:val="18"/>
              </w:rPr>
              <w:t xml:space="preserve">dyrektorzy </w:t>
            </w:r>
            <w:r w:rsidRPr="00053FBB">
              <w:rPr>
                <w:rFonts w:ascii="Times New Roman" w:hAnsi="Times New Roman"/>
                <w:color w:val="000000"/>
                <w:sz w:val="18"/>
                <w:szCs w:val="18"/>
              </w:rPr>
              <w:t xml:space="preserve">zespołów </w:t>
            </w:r>
          </w:p>
          <w:p w:rsidR="00AC4BB3" w:rsidRPr="00053FBB" w:rsidRDefault="005C4BE4" w:rsidP="00652056">
            <w:pPr>
              <w:pStyle w:val="akropkiwtabelach"/>
              <w:tabs>
                <w:tab w:val="clear" w:pos="284"/>
                <w:tab w:val="left" w:pos="176"/>
              </w:tabs>
              <w:spacing w:before="20" w:after="20"/>
              <w:ind w:left="170" w:firstLine="0"/>
              <w:jc w:val="left"/>
              <w:rPr>
                <w:rFonts w:ascii="Times New Roman" w:hAnsi="Times New Roman"/>
                <w:color w:val="000000"/>
                <w:sz w:val="18"/>
                <w:szCs w:val="18"/>
              </w:rPr>
            </w:pPr>
            <w:r w:rsidRPr="00053FBB">
              <w:rPr>
                <w:rFonts w:ascii="Times New Roman" w:hAnsi="Times New Roman"/>
                <w:color w:val="000000"/>
                <w:sz w:val="18"/>
                <w:szCs w:val="18"/>
              </w:rPr>
              <w:t>parków krajobraz</w:t>
            </w:r>
            <w:r w:rsidR="00053FBB" w:rsidRPr="00053FBB">
              <w:rPr>
                <w:rFonts w:ascii="Times New Roman" w:hAnsi="Times New Roman"/>
                <w:color w:val="000000"/>
                <w:sz w:val="18"/>
                <w:szCs w:val="18"/>
              </w:rPr>
              <w:t>.;</w:t>
            </w:r>
          </w:p>
          <w:p w:rsidR="00AC4BB3" w:rsidRPr="00652056" w:rsidRDefault="00AC4BB3" w:rsidP="00652056">
            <w:pPr>
              <w:pStyle w:val="akropkiwtabelach"/>
              <w:numPr>
                <w:ilvl w:val="0"/>
                <w:numId w:val="5"/>
              </w:numPr>
              <w:tabs>
                <w:tab w:val="left" w:pos="176"/>
              </w:tabs>
              <w:spacing w:before="20" w:after="20"/>
              <w:ind w:left="170" w:hanging="170"/>
              <w:jc w:val="left"/>
              <w:rPr>
                <w:rFonts w:ascii="Times New Roman" w:hAnsi="Times New Roman"/>
                <w:color w:val="000000"/>
                <w:sz w:val="18"/>
                <w:szCs w:val="18"/>
              </w:rPr>
            </w:pPr>
            <w:r w:rsidRPr="00652056">
              <w:rPr>
                <w:rFonts w:ascii="Times New Roman" w:hAnsi="Times New Roman"/>
                <w:color w:val="000000"/>
                <w:sz w:val="18"/>
                <w:szCs w:val="18"/>
              </w:rPr>
              <w:t>dyrektor RDOŚ w Rzeszowie</w:t>
            </w:r>
            <w:r w:rsidR="00053FBB">
              <w:rPr>
                <w:rFonts w:ascii="Times New Roman" w:hAnsi="Times New Roman"/>
                <w:color w:val="000000"/>
                <w:sz w:val="18"/>
                <w:szCs w:val="18"/>
              </w:rPr>
              <w:t>;</w:t>
            </w:r>
          </w:p>
        </w:tc>
        <w:tc>
          <w:tcPr>
            <w:tcW w:w="1446" w:type="dxa"/>
            <w:gridSpan w:val="2"/>
            <w:shd w:val="clear" w:color="auto" w:fill="auto"/>
            <w:vAlign w:val="center"/>
          </w:tcPr>
          <w:p w:rsidR="00AC4BB3" w:rsidRPr="00652056" w:rsidRDefault="00AC4BB3" w:rsidP="00652056">
            <w:pPr>
              <w:pStyle w:val="akropkiwtabelach"/>
              <w:numPr>
                <w:ilvl w:val="0"/>
                <w:numId w:val="5"/>
              </w:numPr>
              <w:tabs>
                <w:tab w:val="clear" w:pos="284"/>
                <w:tab w:val="left" w:pos="176"/>
              </w:tabs>
              <w:spacing w:before="20" w:after="20"/>
              <w:ind w:left="170" w:hanging="170"/>
              <w:jc w:val="left"/>
              <w:rPr>
                <w:rFonts w:ascii="Times New Roman" w:hAnsi="Times New Roman"/>
                <w:color w:val="000000"/>
                <w:sz w:val="18"/>
                <w:szCs w:val="18"/>
              </w:rPr>
            </w:pPr>
            <w:r w:rsidRPr="00652056">
              <w:rPr>
                <w:rFonts w:ascii="Times New Roman" w:hAnsi="Times New Roman"/>
                <w:color w:val="000000"/>
                <w:sz w:val="18"/>
                <w:szCs w:val="18"/>
              </w:rPr>
              <w:t>zakupiono 600 szt. tyczek do</w:t>
            </w:r>
            <w:r w:rsidR="00592CCE">
              <w:rPr>
                <w:rFonts w:ascii="Times New Roman" w:hAnsi="Times New Roman"/>
                <w:color w:val="000000"/>
                <w:sz w:val="18"/>
                <w:szCs w:val="18"/>
              </w:rPr>
              <w:t> </w:t>
            </w:r>
            <w:r w:rsidRPr="00652056">
              <w:rPr>
                <w:rFonts w:ascii="Times New Roman" w:hAnsi="Times New Roman"/>
                <w:color w:val="000000"/>
                <w:sz w:val="18"/>
                <w:szCs w:val="18"/>
              </w:rPr>
              <w:t>oznakowania szlaków udostępnianych w zimie oraz</w:t>
            </w:r>
            <w:r w:rsidR="00592CCE">
              <w:rPr>
                <w:rFonts w:ascii="Times New Roman" w:hAnsi="Times New Roman"/>
                <w:color w:val="000000"/>
                <w:sz w:val="18"/>
                <w:szCs w:val="18"/>
              </w:rPr>
              <w:t> </w:t>
            </w:r>
            <w:r w:rsidRPr="00652056">
              <w:rPr>
                <w:rFonts w:ascii="Times New Roman" w:hAnsi="Times New Roman"/>
                <w:color w:val="000000"/>
                <w:sz w:val="18"/>
                <w:szCs w:val="18"/>
              </w:rPr>
              <w:t>zakupiono abonament na</w:t>
            </w:r>
            <w:r w:rsidR="00592CCE">
              <w:rPr>
                <w:rFonts w:ascii="Times New Roman" w:hAnsi="Times New Roman"/>
                <w:color w:val="000000"/>
                <w:sz w:val="18"/>
                <w:szCs w:val="18"/>
              </w:rPr>
              <w:t> </w:t>
            </w:r>
            <w:r w:rsidRPr="00652056">
              <w:rPr>
                <w:rFonts w:ascii="Times New Roman" w:hAnsi="Times New Roman"/>
                <w:color w:val="000000"/>
                <w:sz w:val="18"/>
                <w:szCs w:val="18"/>
              </w:rPr>
              <w:t>automatyczny przesył danych za</w:t>
            </w:r>
            <w:r w:rsidR="00592CCE">
              <w:rPr>
                <w:rFonts w:ascii="Times New Roman" w:hAnsi="Times New Roman"/>
                <w:color w:val="000000"/>
                <w:sz w:val="18"/>
                <w:szCs w:val="18"/>
              </w:rPr>
              <w:t> </w:t>
            </w:r>
            <w:r w:rsidRPr="00652056">
              <w:rPr>
                <w:rFonts w:ascii="Times New Roman" w:hAnsi="Times New Roman"/>
                <w:color w:val="000000"/>
                <w:sz w:val="18"/>
                <w:szCs w:val="18"/>
              </w:rPr>
              <w:t>1</w:t>
            </w:r>
            <w:r w:rsidR="00470425" w:rsidRPr="00652056">
              <w:rPr>
                <w:rFonts w:ascii="Times New Roman" w:hAnsi="Times New Roman"/>
                <w:color w:val="000000"/>
                <w:sz w:val="18"/>
                <w:szCs w:val="18"/>
              </w:rPr>
              <w:t> </w:t>
            </w:r>
            <w:r w:rsidRPr="00652056">
              <w:rPr>
                <w:rFonts w:ascii="Times New Roman" w:hAnsi="Times New Roman"/>
                <w:color w:val="000000"/>
                <w:sz w:val="18"/>
                <w:szCs w:val="18"/>
              </w:rPr>
              <w:t>miesiąc (BdPN);</w:t>
            </w:r>
          </w:p>
          <w:p w:rsidR="00AC4BB3" w:rsidRPr="00652056" w:rsidRDefault="00AC4BB3" w:rsidP="00652056">
            <w:pPr>
              <w:pStyle w:val="akropkiwtabelach"/>
              <w:numPr>
                <w:ilvl w:val="0"/>
                <w:numId w:val="5"/>
              </w:numPr>
              <w:tabs>
                <w:tab w:val="clear" w:pos="284"/>
                <w:tab w:val="left" w:pos="176"/>
              </w:tabs>
              <w:spacing w:before="20" w:after="20"/>
              <w:ind w:left="170" w:hanging="170"/>
              <w:jc w:val="left"/>
              <w:rPr>
                <w:rFonts w:ascii="Times New Roman" w:hAnsi="Times New Roman"/>
                <w:color w:val="000000"/>
                <w:sz w:val="18"/>
                <w:szCs w:val="18"/>
              </w:rPr>
            </w:pPr>
            <w:r w:rsidRPr="00652056">
              <w:rPr>
                <w:rFonts w:ascii="Times New Roman" w:hAnsi="Times New Roman"/>
                <w:color w:val="000000"/>
                <w:sz w:val="18"/>
                <w:szCs w:val="18"/>
              </w:rPr>
              <w:t>odnowiono oznakowania szlaków turystycznych (MPN);</w:t>
            </w:r>
          </w:p>
          <w:p w:rsidR="00AC4BB3" w:rsidRPr="00652056" w:rsidRDefault="00AC4BB3" w:rsidP="00652056">
            <w:pPr>
              <w:pStyle w:val="akropkiwtabelach"/>
              <w:numPr>
                <w:ilvl w:val="0"/>
                <w:numId w:val="5"/>
              </w:numPr>
              <w:tabs>
                <w:tab w:val="clear" w:pos="284"/>
                <w:tab w:val="left" w:pos="176"/>
              </w:tabs>
              <w:spacing w:before="20" w:after="20"/>
              <w:ind w:left="170" w:hanging="170"/>
              <w:jc w:val="left"/>
              <w:rPr>
                <w:rFonts w:ascii="Times New Roman" w:hAnsi="Times New Roman"/>
                <w:color w:val="000000"/>
                <w:sz w:val="18"/>
                <w:szCs w:val="18"/>
              </w:rPr>
            </w:pPr>
            <w:r w:rsidRPr="00652056">
              <w:rPr>
                <w:rFonts w:ascii="Times New Roman" w:hAnsi="Times New Roman"/>
                <w:color w:val="000000"/>
                <w:sz w:val="18"/>
                <w:szCs w:val="18"/>
              </w:rPr>
              <w:t xml:space="preserve">realizowano projekt </w:t>
            </w:r>
            <w:r w:rsidRPr="00652056">
              <w:rPr>
                <w:rFonts w:ascii="Times New Roman" w:hAnsi="Times New Roman"/>
                <w:i/>
                <w:color w:val="000000"/>
                <w:sz w:val="18"/>
                <w:szCs w:val="18"/>
              </w:rPr>
              <w:t xml:space="preserve">Odnowienie wraz z unowocześnieniem infrastruktury ścieżki przyrodniczo-dydaktycznej w Bachórzcu koło Dubiecka </w:t>
            </w:r>
            <w:r w:rsidRPr="00652056">
              <w:rPr>
                <w:rFonts w:ascii="Times New Roman" w:hAnsi="Times New Roman"/>
                <w:color w:val="000000"/>
                <w:sz w:val="18"/>
                <w:szCs w:val="18"/>
              </w:rPr>
              <w:t>(ZPK w Przemyślu);</w:t>
            </w:r>
          </w:p>
          <w:p w:rsidR="00AC4BB3" w:rsidRPr="00652056" w:rsidRDefault="00AC4BB3" w:rsidP="00652056">
            <w:pPr>
              <w:pStyle w:val="akropkiwtabelach"/>
              <w:numPr>
                <w:ilvl w:val="0"/>
                <w:numId w:val="5"/>
              </w:numPr>
              <w:tabs>
                <w:tab w:val="clear" w:pos="284"/>
                <w:tab w:val="left" w:pos="176"/>
              </w:tabs>
              <w:spacing w:before="20" w:after="20"/>
              <w:ind w:left="170" w:hanging="170"/>
              <w:jc w:val="left"/>
              <w:rPr>
                <w:rFonts w:ascii="Times New Roman" w:hAnsi="Times New Roman"/>
                <w:color w:val="000000"/>
                <w:sz w:val="18"/>
                <w:szCs w:val="18"/>
              </w:rPr>
            </w:pPr>
            <w:r w:rsidRPr="00652056">
              <w:rPr>
                <w:rFonts w:ascii="Times New Roman" w:hAnsi="Times New Roman"/>
                <w:color w:val="000000"/>
                <w:sz w:val="18"/>
                <w:szCs w:val="18"/>
              </w:rPr>
              <w:t>wykonano i posadowiono 44</w:t>
            </w:r>
            <w:r w:rsidR="00470425" w:rsidRPr="00652056">
              <w:rPr>
                <w:rFonts w:ascii="Times New Roman" w:hAnsi="Times New Roman"/>
                <w:color w:val="000000"/>
                <w:sz w:val="18"/>
                <w:szCs w:val="18"/>
              </w:rPr>
              <w:t> </w:t>
            </w:r>
            <w:r w:rsidRPr="00652056">
              <w:rPr>
                <w:rFonts w:ascii="Times New Roman" w:hAnsi="Times New Roman"/>
                <w:color w:val="000000"/>
                <w:sz w:val="18"/>
                <w:szCs w:val="18"/>
              </w:rPr>
              <w:t>tablice urzędowe dla rezerwatów przyrody, 10 tablic z zakazami obowiązującymi w rezerwatach oraz 101 tablic urzędowych dla obszarów Natura 2000 (RDOŚ)</w:t>
            </w:r>
            <w:r w:rsidR="008D163C" w:rsidRPr="00652056">
              <w:rPr>
                <w:rFonts w:ascii="Times New Roman" w:hAnsi="Times New Roman"/>
                <w:color w:val="000000"/>
                <w:sz w:val="18"/>
                <w:szCs w:val="18"/>
              </w:rPr>
              <w:t>;</w:t>
            </w:r>
          </w:p>
        </w:tc>
        <w:tc>
          <w:tcPr>
            <w:tcW w:w="1106" w:type="dxa"/>
            <w:vAlign w:val="center"/>
          </w:tcPr>
          <w:p w:rsidR="00AC4BB3" w:rsidRPr="00652056" w:rsidRDefault="00AC4BB3" w:rsidP="00652056">
            <w:pPr>
              <w:pStyle w:val="aahkropki"/>
              <w:tabs>
                <w:tab w:val="left" w:pos="34"/>
              </w:tabs>
              <w:spacing w:before="20" w:after="20"/>
              <w:ind w:left="34" w:firstLine="0"/>
              <w:jc w:val="left"/>
              <w:rPr>
                <w:rFonts w:ascii="Times New Roman" w:hAnsi="Times New Roman" w:cs="Times New Roman"/>
                <w:sz w:val="18"/>
              </w:rPr>
            </w:pPr>
            <w:r w:rsidRPr="00652056">
              <w:rPr>
                <w:rFonts w:ascii="Times New Roman" w:hAnsi="Times New Roman" w:cs="Times New Roman"/>
                <w:sz w:val="18"/>
              </w:rPr>
              <w:t>86,43</w:t>
            </w:r>
          </w:p>
        </w:tc>
        <w:tc>
          <w:tcPr>
            <w:tcW w:w="1106" w:type="dxa"/>
            <w:vAlign w:val="center"/>
          </w:tcPr>
          <w:p w:rsidR="00AC4BB3" w:rsidRPr="00652056" w:rsidRDefault="00AC4BB3" w:rsidP="00652056">
            <w:pPr>
              <w:pStyle w:val="akropkiwtabelach"/>
              <w:numPr>
                <w:ilvl w:val="0"/>
                <w:numId w:val="5"/>
              </w:numPr>
              <w:tabs>
                <w:tab w:val="clear" w:pos="284"/>
                <w:tab w:val="left" w:pos="176"/>
              </w:tabs>
              <w:spacing w:before="20" w:after="20"/>
              <w:ind w:left="170" w:hanging="170"/>
              <w:jc w:val="left"/>
              <w:rPr>
                <w:rFonts w:ascii="Times New Roman" w:hAnsi="Times New Roman"/>
                <w:color w:val="000000"/>
                <w:sz w:val="18"/>
                <w:szCs w:val="18"/>
              </w:rPr>
            </w:pPr>
            <w:r w:rsidRPr="00652056">
              <w:rPr>
                <w:rFonts w:ascii="Times New Roman" w:hAnsi="Times New Roman"/>
                <w:color w:val="000000"/>
                <w:sz w:val="18"/>
                <w:szCs w:val="18"/>
              </w:rPr>
              <w:t>zamontowano zakupione wcześniej oznakowanie szlaków udostępnianych w zimie, odnowiono oznakowanie pieszy</w:t>
            </w:r>
            <w:r w:rsidR="00402154" w:rsidRPr="00652056">
              <w:rPr>
                <w:rFonts w:ascii="Times New Roman" w:hAnsi="Times New Roman"/>
                <w:color w:val="000000"/>
                <w:sz w:val="18"/>
                <w:szCs w:val="18"/>
              </w:rPr>
              <w:t>ch szlaków turystycznych na odcinku</w:t>
            </w:r>
            <w:r w:rsidRPr="00652056">
              <w:rPr>
                <w:rFonts w:ascii="Times New Roman" w:hAnsi="Times New Roman"/>
                <w:color w:val="000000"/>
                <w:sz w:val="18"/>
                <w:szCs w:val="18"/>
              </w:rPr>
              <w:t xml:space="preserve"> 60</w:t>
            </w:r>
            <w:r w:rsidR="00402154" w:rsidRPr="00652056">
              <w:rPr>
                <w:rFonts w:ascii="Times New Roman" w:hAnsi="Times New Roman"/>
                <w:color w:val="000000"/>
                <w:sz w:val="18"/>
                <w:szCs w:val="18"/>
              </w:rPr>
              <w:t> </w:t>
            </w:r>
            <w:r w:rsidRPr="00652056">
              <w:rPr>
                <w:rFonts w:ascii="Times New Roman" w:hAnsi="Times New Roman"/>
                <w:color w:val="000000"/>
                <w:sz w:val="18"/>
                <w:szCs w:val="18"/>
              </w:rPr>
              <w:t>km, oraz wykonano: 1135 szt. progów przeciwerozyjnych, 46</w:t>
            </w:r>
            <w:r w:rsidR="00053FBB">
              <w:rPr>
                <w:rFonts w:ascii="Times New Roman" w:hAnsi="Times New Roman"/>
                <w:color w:val="000000"/>
                <w:sz w:val="18"/>
                <w:szCs w:val="18"/>
              </w:rPr>
              <w:t> </w:t>
            </w:r>
            <w:r w:rsidRPr="00652056">
              <w:rPr>
                <w:rFonts w:ascii="Times New Roman" w:hAnsi="Times New Roman"/>
                <w:color w:val="000000"/>
                <w:sz w:val="18"/>
                <w:szCs w:val="18"/>
              </w:rPr>
              <w:t>szt. ław drewnianych, 336 m.b. zamortyzowanych zabezpiecze</w:t>
            </w:r>
            <w:r w:rsidR="005D7719">
              <w:rPr>
                <w:rFonts w:ascii="Times New Roman" w:hAnsi="Times New Roman"/>
                <w:color w:val="000000"/>
                <w:sz w:val="18"/>
                <w:szCs w:val="18"/>
              </w:rPr>
              <w:t xml:space="preserve">ń, 380 szt. stopni kamiennych, </w:t>
            </w:r>
            <w:r w:rsidRPr="00652056">
              <w:rPr>
                <w:rFonts w:ascii="Times New Roman" w:hAnsi="Times New Roman"/>
                <w:color w:val="000000"/>
                <w:sz w:val="18"/>
                <w:szCs w:val="18"/>
              </w:rPr>
              <w:t>50 m</w:t>
            </w:r>
            <w:r w:rsidRPr="00652056">
              <w:rPr>
                <w:rFonts w:ascii="Times New Roman" w:hAnsi="Times New Roman"/>
                <w:color w:val="000000"/>
                <w:sz w:val="18"/>
                <w:szCs w:val="18"/>
                <w:vertAlign w:val="superscript"/>
              </w:rPr>
              <w:t>2</w:t>
            </w:r>
            <w:r w:rsidR="005D7719">
              <w:rPr>
                <w:rFonts w:ascii="Times New Roman" w:hAnsi="Times New Roman"/>
                <w:color w:val="000000"/>
                <w:sz w:val="18"/>
                <w:szCs w:val="18"/>
              </w:rPr>
              <w:t xml:space="preserve"> płyt kamiennych, </w:t>
            </w:r>
            <w:r w:rsidRPr="00652056">
              <w:rPr>
                <w:rFonts w:ascii="Times New Roman" w:hAnsi="Times New Roman"/>
                <w:color w:val="000000"/>
                <w:sz w:val="18"/>
                <w:szCs w:val="18"/>
              </w:rPr>
              <w:t xml:space="preserve">9 szt. drenów, 110 m.b. wysokich barier ograniczających, 250 m.b. pomostów drewnianych, a także zakupiono m.in. 80 t tłucznia </w:t>
            </w:r>
            <w:r w:rsidRPr="00652056">
              <w:rPr>
                <w:rFonts w:ascii="Times New Roman" w:hAnsi="Times New Roman"/>
                <w:sz w:val="18"/>
                <w:szCs w:val="18"/>
              </w:rPr>
              <w:t xml:space="preserve">do </w:t>
            </w:r>
            <w:r w:rsidR="00100833" w:rsidRPr="00652056">
              <w:rPr>
                <w:rFonts w:ascii="Times New Roman" w:hAnsi="Times New Roman"/>
                <w:sz w:val="18"/>
                <w:szCs w:val="18"/>
              </w:rPr>
              <w:t>uzupełnienia wypełnienia stopni</w:t>
            </w:r>
            <w:r w:rsidRPr="00652056">
              <w:rPr>
                <w:rFonts w:ascii="Times New Roman" w:hAnsi="Times New Roman"/>
                <w:sz w:val="18"/>
                <w:szCs w:val="18"/>
              </w:rPr>
              <w:t xml:space="preserve"> progów przeciweroz</w:t>
            </w:r>
            <w:r w:rsidR="00100833" w:rsidRPr="00652056">
              <w:rPr>
                <w:rFonts w:ascii="Times New Roman" w:hAnsi="Times New Roman"/>
                <w:sz w:val="18"/>
                <w:szCs w:val="18"/>
              </w:rPr>
              <w:t>yjnych</w:t>
            </w:r>
            <w:r w:rsidRPr="00652056">
              <w:rPr>
                <w:rFonts w:ascii="Times New Roman" w:hAnsi="Times New Roman"/>
                <w:color w:val="000000"/>
                <w:sz w:val="18"/>
                <w:szCs w:val="18"/>
              </w:rPr>
              <w:t xml:space="preserve">, 3 zestawy sprzętu pomiarowego GPS, sprzęt </w:t>
            </w:r>
            <w:r w:rsidR="00C7318F" w:rsidRPr="00652056">
              <w:rPr>
                <w:rFonts w:ascii="Times New Roman" w:hAnsi="Times New Roman"/>
                <w:color w:val="000000"/>
                <w:sz w:val="18"/>
                <w:szCs w:val="18"/>
              </w:rPr>
              <w:t xml:space="preserve">ppoż. </w:t>
            </w:r>
            <w:r w:rsidRPr="00652056">
              <w:rPr>
                <w:rFonts w:ascii="Times New Roman" w:hAnsi="Times New Roman"/>
                <w:color w:val="000000"/>
                <w:sz w:val="18"/>
                <w:szCs w:val="18"/>
              </w:rPr>
              <w:t>i</w:t>
            </w:r>
            <w:r w:rsidR="00C7318F" w:rsidRPr="00652056">
              <w:rPr>
                <w:rFonts w:ascii="Times New Roman" w:hAnsi="Times New Roman"/>
                <w:color w:val="000000"/>
                <w:sz w:val="18"/>
                <w:szCs w:val="18"/>
              </w:rPr>
              <w:t> </w:t>
            </w:r>
            <w:r w:rsidRPr="00652056">
              <w:rPr>
                <w:rFonts w:ascii="Times New Roman" w:hAnsi="Times New Roman"/>
                <w:color w:val="000000"/>
                <w:sz w:val="18"/>
                <w:szCs w:val="18"/>
              </w:rPr>
              <w:t>abonament na</w:t>
            </w:r>
            <w:r w:rsidR="00592CCE">
              <w:rPr>
                <w:rFonts w:ascii="Times New Roman" w:hAnsi="Times New Roman"/>
                <w:color w:val="000000"/>
                <w:sz w:val="18"/>
                <w:szCs w:val="18"/>
              </w:rPr>
              <w:t> </w:t>
            </w:r>
            <w:r w:rsidRPr="00652056">
              <w:rPr>
                <w:rFonts w:ascii="Times New Roman" w:hAnsi="Times New Roman"/>
                <w:color w:val="000000"/>
                <w:sz w:val="18"/>
                <w:szCs w:val="18"/>
              </w:rPr>
              <w:t>automatyczny przes</w:t>
            </w:r>
            <w:r w:rsidR="008D163C" w:rsidRPr="00652056">
              <w:rPr>
                <w:rFonts w:ascii="Times New Roman" w:hAnsi="Times New Roman"/>
                <w:color w:val="000000"/>
                <w:sz w:val="18"/>
                <w:szCs w:val="18"/>
              </w:rPr>
              <w:t>ył danych za 12 miesięcy (BdPN);</w:t>
            </w:r>
          </w:p>
          <w:p w:rsidR="00AC4BB3" w:rsidRPr="00652056" w:rsidRDefault="00AC4BB3" w:rsidP="00652056">
            <w:pPr>
              <w:pStyle w:val="akropkiwtabelach"/>
              <w:numPr>
                <w:ilvl w:val="0"/>
                <w:numId w:val="5"/>
              </w:numPr>
              <w:tabs>
                <w:tab w:val="clear" w:pos="284"/>
                <w:tab w:val="left" w:pos="176"/>
              </w:tabs>
              <w:spacing w:before="20" w:after="20"/>
              <w:ind w:left="170" w:hanging="170"/>
              <w:jc w:val="left"/>
              <w:rPr>
                <w:rFonts w:ascii="Times New Roman" w:hAnsi="Times New Roman"/>
                <w:color w:val="000000"/>
                <w:sz w:val="18"/>
                <w:szCs w:val="18"/>
              </w:rPr>
            </w:pPr>
            <w:r w:rsidRPr="00652056">
              <w:rPr>
                <w:rFonts w:ascii="Times New Roman" w:hAnsi="Times New Roman"/>
                <w:color w:val="000000"/>
                <w:sz w:val="18"/>
                <w:szCs w:val="18"/>
              </w:rPr>
              <w:t>przeprowadzono konserwację infrastruktury turystycznej, wymieniono tablice informacyjn</w:t>
            </w:r>
            <w:r w:rsidR="00100833" w:rsidRPr="00652056">
              <w:rPr>
                <w:rFonts w:ascii="Times New Roman" w:hAnsi="Times New Roman"/>
                <w:color w:val="000000"/>
                <w:sz w:val="18"/>
                <w:szCs w:val="18"/>
              </w:rPr>
              <w:t>e, odnowień</w:t>
            </w:r>
            <w:r w:rsidRPr="00652056">
              <w:rPr>
                <w:rFonts w:ascii="Times New Roman" w:hAnsi="Times New Roman"/>
                <w:strike/>
                <w:color w:val="000000"/>
                <w:sz w:val="18"/>
                <w:szCs w:val="18"/>
              </w:rPr>
              <w:t xml:space="preserve"> </w:t>
            </w:r>
            <w:r w:rsidRPr="00652056">
              <w:rPr>
                <w:rFonts w:ascii="Times New Roman" w:hAnsi="Times New Roman"/>
                <w:color w:val="000000"/>
                <w:sz w:val="18"/>
                <w:szCs w:val="18"/>
              </w:rPr>
              <w:t>oznakowania szlaków turystycznych (MPN);</w:t>
            </w:r>
          </w:p>
          <w:p w:rsidR="00C7318F" w:rsidRPr="00053FBB" w:rsidRDefault="00AC4BB3" w:rsidP="00053FBB">
            <w:pPr>
              <w:pStyle w:val="akropkiwtabelach"/>
              <w:numPr>
                <w:ilvl w:val="0"/>
                <w:numId w:val="5"/>
              </w:numPr>
              <w:tabs>
                <w:tab w:val="clear" w:pos="284"/>
                <w:tab w:val="left" w:pos="176"/>
              </w:tabs>
              <w:spacing w:before="20" w:after="20"/>
              <w:ind w:left="170" w:hanging="170"/>
              <w:jc w:val="left"/>
              <w:rPr>
                <w:rFonts w:ascii="Times New Roman" w:hAnsi="Times New Roman"/>
                <w:color w:val="000000"/>
                <w:sz w:val="18"/>
                <w:szCs w:val="18"/>
              </w:rPr>
            </w:pPr>
            <w:r w:rsidRPr="00652056">
              <w:rPr>
                <w:rFonts w:ascii="Times New Roman" w:hAnsi="Times New Roman"/>
                <w:color w:val="000000"/>
                <w:sz w:val="18"/>
                <w:szCs w:val="18"/>
              </w:rPr>
              <w:t>wykonano 113 szt. tablic ostrzegawczych i informacyjnych (RDOŚ)</w:t>
            </w:r>
            <w:r w:rsidR="008D163C" w:rsidRPr="00652056">
              <w:rPr>
                <w:rFonts w:ascii="Times New Roman" w:hAnsi="Times New Roman"/>
                <w:color w:val="000000"/>
                <w:sz w:val="18"/>
                <w:szCs w:val="18"/>
              </w:rPr>
              <w:t>;</w:t>
            </w:r>
          </w:p>
        </w:tc>
        <w:tc>
          <w:tcPr>
            <w:tcW w:w="1106" w:type="dxa"/>
            <w:vAlign w:val="center"/>
          </w:tcPr>
          <w:p w:rsidR="00AC4BB3" w:rsidRPr="00652056" w:rsidRDefault="00AC4BB3" w:rsidP="00652056">
            <w:pPr>
              <w:pStyle w:val="aahkropki"/>
              <w:tabs>
                <w:tab w:val="left" w:pos="34"/>
              </w:tabs>
              <w:spacing w:before="20" w:after="20"/>
              <w:ind w:left="34" w:firstLine="0"/>
              <w:jc w:val="left"/>
              <w:rPr>
                <w:rFonts w:ascii="Times New Roman" w:hAnsi="Times New Roman" w:cs="Times New Roman"/>
                <w:sz w:val="18"/>
              </w:rPr>
            </w:pPr>
            <w:r w:rsidRPr="00652056">
              <w:rPr>
                <w:rFonts w:ascii="Times New Roman" w:hAnsi="Times New Roman" w:cs="Times New Roman"/>
                <w:sz w:val="18"/>
              </w:rPr>
              <w:t>773,33</w:t>
            </w:r>
          </w:p>
        </w:tc>
        <w:tc>
          <w:tcPr>
            <w:tcW w:w="1420" w:type="dxa"/>
            <w:vAlign w:val="center"/>
          </w:tcPr>
          <w:p w:rsidR="00AC4BB3" w:rsidRPr="00652056" w:rsidRDefault="00AC4BB3" w:rsidP="00652056">
            <w:pPr>
              <w:spacing w:before="20" w:after="20" w:line="240" w:lineRule="auto"/>
              <w:jc w:val="left"/>
              <w:rPr>
                <w:rFonts w:cs="Times New Roman"/>
                <w:sz w:val="18"/>
              </w:rPr>
            </w:pPr>
            <w:r w:rsidRPr="00652056">
              <w:rPr>
                <w:rFonts w:eastAsia="Calibri" w:cs="Times New Roman"/>
                <w:color w:val="000000"/>
                <w:spacing w:val="-2"/>
                <w:sz w:val="18"/>
                <w:szCs w:val="18"/>
              </w:rPr>
              <w:t>w trakcie realizacji</w:t>
            </w:r>
          </w:p>
        </w:tc>
      </w:tr>
      <w:tr w:rsidR="0081033F" w:rsidRPr="00652056" w:rsidTr="00FC667B">
        <w:trPr>
          <w:trHeight w:val="301"/>
        </w:trPr>
        <w:tc>
          <w:tcPr>
            <w:tcW w:w="1106" w:type="dxa"/>
            <w:gridSpan w:val="9"/>
            <w:shd w:val="clear" w:color="auto" w:fill="auto"/>
            <w:vAlign w:val="center"/>
          </w:tcPr>
          <w:p w:rsidR="0081033F" w:rsidRPr="00652056" w:rsidRDefault="0081033F" w:rsidP="00652056">
            <w:pPr>
              <w:pStyle w:val="akropkiwtabelach"/>
              <w:tabs>
                <w:tab w:val="clear" w:pos="284"/>
                <w:tab w:val="left" w:pos="34"/>
              </w:tabs>
              <w:spacing w:before="20" w:after="20"/>
              <w:ind w:left="34" w:firstLine="0"/>
              <w:jc w:val="left"/>
              <w:rPr>
                <w:rFonts w:ascii="Times New Roman" w:hAnsi="Times New Roman"/>
                <w:b/>
                <w:color w:val="003366"/>
                <w:sz w:val="18"/>
                <w:szCs w:val="18"/>
              </w:rPr>
            </w:pPr>
            <w:r w:rsidRPr="00652056">
              <w:rPr>
                <w:rFonts w:ascii="Times New Roman" w:hAnsi="Times New Roman"/>
                <w:b/>
                <w:color w:val="003366"/>
                <w:sz w:val="18"/>
                <w:szCs w:val="18"/>
              </w:rPr>
              <w:t>Kierunek interwencji 3. Budowanie świadomości ekologicznej społeczeństwa i wzmocnienie publicznych funkcji lasów</w:t>
            </w:r>
          </w:p>
        </w:tc>
      </w:tr>
      <w:tr w:rsidR="00AC4BB3" w:rsidRPr="00652056" w:rsidTr="00FC667B">
        <w:trPr>
          <w:trHeight w:val="301"/>
        </w:trPr>
        <w:tc>
          <w:tcPr>
            <w:tcW w:w="2859" w:type="dxa"/>
            <w:shd w:val="clear" w:color="auto" w:fill="auto"/>
            <w:vAlign w:val="center"/>
          </w:tcPr>
          <w:p w:rsidR="00AC4BB3" w:rsidRPr="00652056" w:rsidRDefault="00AC4BB3" w:rsidP="00652056">
            <w:pPr>
              <w:pStyle w:val="akropkiwtabelach"/>
              <w:numPr>
                <w:ilvl w:val="0"/>
                <w:numId w:val="5"/>
              </w:numPr>
              <w:tabs>
                <w:tab w:val="left" w:pos="176"/>
              </w:tabs>
              <w:spacing w:before="20" w:after="20"/>
              <w:ind w:left="170" w:hanging="170"/>
              <w:jc w:val="left"/>
              <w:rPr>
                <w:rFonts w:ascii="Times New Roman" w:hAnsi="Times New Roman"/>
                <w:color w:val="000000"/>
                <w:sz w:val="18"/>
                <w:szCs w:val="18"/>
              </w:rPr>
            </w:pPr>
            <w:r w:rsidRPr="00652056">
              <w:rPr>
                <w:rFonts w:ascii="Times New Roman" w:hAnsi="Times New Roman"/>
                <w:color w:val="000000"/>
                <w:sz w:val="18"/>
                <w:szCs w:val="18"/>
              </w:rPr>
              <w:t xml:space="preserve">realizacja programów i kampanii edukacyjnych skierowanych do społeczeństwa </w:t>
            </w:r>
            <w:r w:rsidRPr="00053FBB">
              <w:rPr>
                <w:rFonts w:ascii="Times New Roman" w:hAnsi="Times New Roman"/>
                <w:color w:val="000000"/>
                <w:spacing w:val="-4"/>
                <w:sz w:val="18"/>
                <w:szCs w:val="18"/>
              </w:rPr>
              <w:t>w celu podniesienia</w:t>
            </w:r>
            <w:r w:rsidRPr="00652056">
              <w:rPr>
                <w:rFonts w:ascii="Times New Roman" w:hAnsi="Times New Roman"/>
                <w:color w:val="000000"/>
                <w:sz w:val="18"/>
                <w:szCs w:val="18"/>
              </w:rPr>
              <w:t xml:space="preserve"> świadomoś</w:t>
            </w:r>
            <w:r w:rsidR="00592CCE">
              <w:rPr>
                <w:rFonts w:ascii="Times New Roman" w:hAnsi="Times New Roman"/>
                <w:color w:val="000000"/>
                <w:sz w:val="18"/>
                <w:szCs w:val="18"/>
              </w:rPr>
              <w:t xml:space="preserve">ci na temat realizowanych celów m.in. </w:t>
            </w:r>
            <w:r w:rsidRPr="00652056">
              <w:rPr>
                <w:rFonts w:ascii="Times New Roman" w:hAnsi="Times New Roman"/>
                <w:color w:val="000000"/>
                <w:sz w:val="18"/>
                <w:szCs w:val="18"/>
              </w:rPr>
              <w:t>związanych z różnorodnością biologiczną i funkcjami lasów;</w:t>
            </w:r>
          </w:p>
        </w:tc>
        <w:tc>
          <w:tcPr>
            <w:tcW w:w="1446" w:type="dxa"/>
            <w:gridSpan w:val="2"/>
            <w:shd w:val="clear" w:color="auto" w:fill="auto"/>
            <w:vAlign w:val="center"/>
          </w:tcPr>
          <w:p w:rsidR="00CC102B" w:rsidRPr="00652056" w:rsidRDefault="00AC4BB3" w:rsidP="00652056">
            <w:pPr>
              <w:pStyle w:val="akropkiwtabelach"/>
              <w:numPr>
                <w:ilvl w:val="0"/>
                <w:numId w:val="5"/>
              </w:numPr>
              <w:tabs>
                <w:tab w:val="clear" w:pos="284"/>
                <w:tab w:val="left" w:pos="176"/>
              </w:tabs>
              <w:spacing w:before="20" w:after="20"/>
              <w:ind w:left="170" w:hanging="170"/>
              <w:jc w:val="left"/>
              <w:rPr>
                <w:rFonts w:ascii="Times New Roman" w:hAnsi="Times New Roman"/>
                <w:color w:val="000000"/>
                <w:sz w:val="18"/>
                <w:szCs w:val="18"/>
              </w:rPr>
            </w:pPr>
            <w:r w:rsidRPr="00652056">
              <w:rPr>
                <w:rFonts w:ascii="Times New Roman" w:hAnsi="Times New Roman"/>
                <w:color w:val="000000"/>
                <w:sz w:val="18"/>
                <w:szCs w:val="18"/>
              </w:rPr>
              <w:t xml:space="preserve">dyrektorzy parków </w:t>
            </w:r>
          </w:p>
          <w:p w:rsidR="00AC4BB3" w:rsidRPr="00053FBB" w:rsidRDefault="00AC4BB3" w:rsidP="00053FBB">
            <w:pPr>
              <w:pStyle w:val="akropkiwtabelach"/>
              <w:numPr>
                <w:ilvl w:val="0"/>
                <w:numId w:val="5"/>
              </w:numPr>
              <w:tabs>
                <w:tab w:val="clear" w:pos="284"/>
                <w:tab w:val="left" w:pos="176"/>
              </w:tabs>
              <w:spacing w:before="20" w:after="20"/>
              <w:ind w:left="170" w:hanging="170"/>
              <w:jc w:val="left"/>
              <w:rPr>
                <w:rFonts w:ascii="Times New Roman" w:hAnsi="Times New Roman"/>
                <w:color w:val="000000"/>
                <w:sz w:val="18"/>
                <w:szCs w:val="18"/>
              </w:rPr>
            </w:pPr>
            <w:r w:rsidRPr="00652056">
              <w:rPr>
                <w:rFonts w:ascii="Times New Roman" w:hAnsi="Times New Roman"/>
                <w:color w:val="000000"/>
                <w:sz w:val="18"/>
                <w:szCs w:val="18"/>
              </w:rPr>
              <w:t>narodowych</w:t>
            </w:r>
            <w:r w:rsidR="00053FBB" w:rsidRPr="00053FBB">
              <w:rPr>
                <w:rFonts w:ascii="Times New Roman" w:hAnsi="Times New Roman"/>
                <w:color w:val="000000"/>
                <w:sz w:val="18"/>
                <w:szCs w:val="18"/>
              </w:rPr>
              <w:t>;</w:t>
            </w:r>
          </w:p>
          <w:p w:rsidR="00AC4BB3" w:rsidRPr="00053FBB" w:rsidRDefault="00AC4BB3" w:rsidP="00652056">
            <w:pPr>
              <w:pStyle w:val="akropkiwtabelach"/>
              <w:numPr>
                <w:ilvl w:val="0"/>
                <w:numId w:val="5"/>
              </w:numPr>
              <w:tabs>
                <w:tab w:val="clear" w:pos="284"/>
                <w:tab w:val="left" w:pos="176"/>
              </w:tabs>
              <w:spacing w:before="20" w:after="20"/>
              <w:ind w:left="170" w:hanging="170"/>
              <w:jc w:val="left"/>
              <w:rPr>
                <w:rFonts w:ascii="Times New Roman" w:hAnsi="Times New Roman"/>
                <w:color w:val="000000"/>
                <w:sz w:val="18"/>
                <w:szCs w:val="18"/>
              </w:rPr>
            </w:pPr>
            <w:r w:rsidRPr="00053FBB">
              <w:rPr>
                <w:rFonts w:ascii="Times New Roman" w:hAnsi="Times New Roman"/>
                <w:color w:val="000000"/>
                <w:sz w:val="18"/>
                <w:szCs w:val="18"/>
              </w:rPr>
              <w:t>dyrektorzy parków krajobraz</w:t>
            </w:r>
            <w:r w:rsidR="00053FBB" w:rsidRPr="00053FBB">
              <w:rPr>
                <w:rFonts w:ascii="Times New Roman" w:hAnsi="Times New Roman"/>
                <w:color w:val="000000"/>
                <w:sz w:val="18"/>
                <w:szCs w:val="18"/>
              </w:rPr>
              <w:t>.;</w:t>
            </w:r>
          </w:p>
          <w:p w:rsidR="00AC4BB3" w:rsidRPr="00652056" w:rsidRDefault="00AC4BB3" w:rsidP="00652056">
            <w:pPr>
              <w:pStyle w:val="akropkiwtabelach"/>
              <w:numPr>
                <w:ilvl w:val="0"/>
                <w:numId w:val="5"/>
              </w:numPr>
              <w:tabs>
                <w:tab w:val="clear" w:pos="284"/>
                <w:tab w:val="left" w:pos="176"/>
              </w:tabs>
              <w:spacing w:before="20" w:after="20"/>
              <w:ind w:left="170" w:hanging="170"/>
              <w:jc w:val="left"/>
              <w:rPr>
                <w:rFonts w:ascii="Times New Roman" w:hAnsi="Times New Roman"/>
                <w:color w:val="000000"/>
                <w:sz w:val="18"/>
                <w:szCs w:val="18"/>
              </w:rPr>
            </w:pPr>
            <w:r w:rsidRPr="00652056">
              <w:rPr>
                <w:rFonts w:ascii="Times New Roman" w:hAnsi="Times New Roman"/>
                <w:color w:val="000000"/>
                <w:sz w:val="18"/>
                <w:szCs w:val="18"/>
              </w:rPr>
              <w:t>dyrektor RDOŚ</w:t>
            </w:r>
            <w:r w:rsidR="00592CCE">
              <w:rPr>
                <w:rFonts w:ascii="Times New Roman" w:hAnsi="Times New Roman"/>
                <w:color w:val="000000"/>
                <w:sz w:val="18"/>
                <w:szCs w:val="18"/>
              </w:rPr>
              <w:t>;</w:t>
            </w:r>
          </w:p>
        </w:tc>
        <w:tc>
          <w:tcPr>
            <w:tcW w:w="1446" w:type="dxa"/>
            <w:gridSpan w:val="2"/>
            <w:shd w:val="clear" w:color="auto" w:fill="auto"/>
            <w:vAlign w:val="center"/>
          </w:tcPr>
          <w:p w:rsidR="00AC4BB3" w:rsidRPr="00652056" w:rsidRDefault="00AC4BB3" w:rsidP="00652056">
            <w:pPr>
              <w:pStyle w:val="aahkropki"/>
              <w:numPr>
                <w:ilvl w:val="0"/>
                <w:numId w:val="4"/>
              </w:numPr>
              <w:tabs>
                <w:tab w:val="left" w:pos="176"/>
              </w:tabs>
              <w:spacing w:before="20" w:after="20"/>
              <w:ind w:left="170" w:hanging="170"/>
              <w:jc w:val="left"/>
              <w:rPr>
                <w:rFonts w:ascii="Times New Roman" w:hAnsi="Times New Roman" w:cs="Times New Roman"/>
                <w:color w:val="000000"/>
                <w:sz w:val="18"/>
              </w:rPr>
            </w:pPr>
            <w:r w:rsidRPr="00652056">
              <w:rPr>
                <w:rFonts w:ascii="Times New Roman" w:hAnsi="Times New Roman" w:cs="Times New Roman"/>
                <w:sz w:val="18"/>
              </w:rPr>
              <w:t>prowadzono działalność edukacyjną, przy czym w działalności edukacyjnej organizowanej przez parki narodowe i parki krajobrazowe udział wzięło ok. 52 tys. osób;</w:t>
            </w:r>
          </w:p>
          <w:p w:rsidR="00AC4BB3" w:rsidRPr="00652056" w:rsidRDefault="00AC4BB3" w:rsidP="00652056">
            <w:pPr>
              <w:pStyle w:val="aahkropki"/>
              <w:numPr>
                <w:ilvl w:val="0"/>
                <w:numId w:val="4"/>
              </w:numPr>
              <w:tabs>
                <w:tab w:val="left" w:pos="176"/>
              </w:tabs>
              <w:spacing w:before="20" w:after="20"/>
              <w:ind w:left="170" w:hanging="170"/>
              <w:jc w:val="left"/>
              <w:rPr>
                <w:rFonts w:ascii="Times New Roman" w:hAnsi="Times New Roman" w:cs="Times New Roman"/>
                <w:color w:val="000000"/>
                <w:sz w:val="18"/>
              </w:rPr>
            </w:pPr>
            <w:r w:rsidRPr="00652056">
              <w:rPr>
                <w:rFonts w:ascii="Times New Roman" w:hAnsi="Times New Roman" w:cs="Times New Roman"/>
                <w:color w:val="000000"/>
                <w:sz w:val="18"/>
              </w:rPr>
              <w:t xml:space="preserve">prowadzono </w:t>
            </w:r>
            <w:r w:rsidRPr="00652056">
              <w:rPr>
                <w:rFonts w:ascii="Times New Roman" w:hAnsi="Times New Roman" w:cs="Times New Roman"/>
                <w:sz w:val="18"/>
              </w:rPr>
              <w:t>Ośrodek Edukacyjny w Krempnej, który odwiedziło 13861 osób i działalność wydawniczą, organizowano wystawy, warszt</w:t>
            </w:r>
            <w:r w:rsidR="00835312" w:rsidRPr="00652056">
              <w:rPr>
                <w:rFonts w:ascii="Times New Roman" w:hAnsi="Times New Roman" w:cs="Times New Roman"/>
                <w:sz w:val="18"/>
              </w:rPr>
              <w:t>at</w:t>
            </w:r>
            <w:r w:rsidRPr="00652056">
              <w:rPr>
                <w:rFonts w:ascii="Times New Roman" w:hAnsi="Times New Roman" w:cs="Times New Roman"/>
                <w:sz w:val="18"/>
              </w:rPr>
              <w:t>y, praktyki studenckie, konkursy (MPN)</w:t>
            </w:r>
            <w:r w:rsidR="00592CCE">
              <w:rPr>
                <w:rFonts w:ascii="Times New Roman" w:hAnsi="Times New Roman" w:cs="Times New Roman"/>
                <w:sz w:val="18"/>
              </w:rPr>
              <w:t>;</w:t>
            </w:r>
          </w:p>
          <w:p w:rsidR="00AC4BB3" w:rsidRPr="00652056" w:rsidRDefault="00AC4BB3" w:rsidP="00652056">
            <w:pPr>
              <w:pStyle w:val="aahkropki"/>
              <w:numPr>
                <w:ilvl w:val="0"/>
                <w:numId w:val="4"/>
              </w:numPr>
              <w:tabs>
                <w:tab w:val="left" w:pos="176"/>
              </w:tabs>
              <w:spacing w:before="20" w:after="20"/>
              <w:ind w:left="170" w:hanging="170"/>
              <w:jc w:val="left"/>
              <w:rPr>
                <w:rFonts w:ascii="Times New Roman" w:hAnsi="Times New Roman" w:cs="Times New Roman"/>
                <w:i/>
                <w:color w:val="000000"/>
                <w:sz w:val="18"/>
              </w:rPr>
            </w:pPr>
            <w:r w:rsidRPr="00652056">
              <w:rPr>
                <w:rFonts w:ascii="Times New Roman" w:hAnsi="Times New Roman" w:cs="Times New Roman"/>
                <w:sz w:val="18"/>
              </w:rPr>
              <w:lastRenderedPageBreak/>
              <w:t xml:space="preserve">przygotowano materiały promocyjne dla potrzeb projektów: </w:t>
            </w:r>
            <w:r w:rsidRPr="00652056">
              <w:rPr>
                <w:rFonts w:ascii="Times New Roman" w:hAnsi="Times New Roman" w:cs="Times New Roman"/>
                <w:color w:val="000000"/>
                <w:sz w:val="18"/>
              </w:rPr>
              <w:t xml:space="preserve">POIS.02.04.00-00-0108/16 </w:t>
            </w:r>
            <w:r w:rsidRPr="00652056">
              <w:rPr>
                <w:rFonts w:ascii="Times New Roman" w:hAnsi="Times New Roman" w:cs="Times New Roman"/>
                <w:i/>
                <w:color w:val="000000"/>
                <w:sz w:val="18"/>
              </w:rPr>
              <w:t>Ochrona siedlisk i gatunków terenów nieleśnych zależnych od</w:t>
            </w:r>
            <w:r w:rsidR="00402154" w:rsidRPr="00652056">
              <w:rPr>
                <w:rFonts w:ascii="Times New Roman" w:hAnsi="Times New Roman" w:cs="Times New Roman"/>
                <w:i/>
                <w:color w:val="000000"/>
                <w:sz w:val="18"/>
              </w:rPr>
              <w:t> </w:t>
            </w:r>
            <w:r w:rsidRPr="00652056">
              <w:rPr>
                <w:rFonts w:ascii="Times New Roman" w:hAnsi="Times New Roman" w:cs="Times New Roman"/>
                <w:i/>
                <w:color w:val="000000"/>
                <w:sz w:val="18"/>
              </w:rPr>
              <w:t>wód</w:t>
            </w:r>
            <w:r w:rsidRPr="00652056">
              <w:rPr>
                <w:rFonts w:ascii="Times New Roman" w:hAnsi="Times New Roman" w:cs="Times New Roman"/>
                <w:color w:val="000000"/>
                <w:sz w:val="18"/>
              </w:rPr>
              <w:t xml:space="preserve"> oraz POIS.02.04.00-00-0193/16-03</w:t>
            </w:r>
            <w:r w:rsidR="00835312" w:rsidRPr="00652056">
              <w:rPr>
                <w:rFonts w:ascii="Times New Roman" w:hAnsi="Times New Roman" w:cs="Times New Roman"/>
                <w:color w:val="000000"/>
                <w:sz w:val="18"/>
              </w:rPr>
              <w:t xml:space="preserve"> </w:t>
            </w:r>
            <w:r w:rsidRPr="00652056">
              <w:rPr>
                <w:rFonts w:ascii="Times New Roman" w:hAnsi="Times New Roman" w:cs="Times New Roman"/>
                <w:i/>
                <w:color w:val="000000"/>
                <w:sz w:val="18"/>
              </w:rPr>
              <w:t>Opracowanie planów zadań ochronnych dla obszarów Natura 2000</w:t>
            </w:r>
            <w:r w:rsidRPr="00652056">
              <w:rPr>
                <w:rFonts w:ascii="Times New Roman" w:hAnsi="Times New Roman" w:cs="Times New Roman"/>
                <w:color w:val="000000"/>
                <w:sz w:val="18"/>
              </w:rPr>
              <w:t xml:space="preserve"> (RDOŚ);</w:t>
            </w:r>
          </w:p>
          <w:p w:rsidR="00AC4BB3" w:rsidRPr="00652056" w:rsidRDefault="00AC4BB3" w:rsidP="00652056">
            <w:pPr>
              <w:pStyle w:val="aahkropki"/>
              <w:numPr>
                <w:ilvl w:val="0"/>
                <w:numId w:val="4"/>
              </w:numPr>
              <w:tabs>
                <w:tab w:val="left" w:pos="176"/>
              </w:tabs>
              <w:spacing w:before="20" w:after="20"/>
              <w:ind w:left="170" w:hanging="170"/>
              <w:jc w:val="left"/>
              <w:rPr>
                <w:rFonts w:ascii="Times New Roman" w:hAnsi="Times New Roman" w:cs="Times New Roman"/>
                <w:i/>
                <w:color w:val="000000"/>
                <w:sz w:val="18"/>
              </w:rPr>
            </w:pPr>
            <w:r w:rsidRPr="00652056">
              <w:rPr>
                <w:rFonts w:ascii="Times New Roman" w:hAnsi="Times New Roman" w:cs="Times New Roman"/>
                <w:sz w:val="18"/>
              </w:rPr>
              <w:t>zespoły parków krajobrazowych, w ram</w:t>
            </w:r>
            <w:r w:rsidR="00835312" w:rsidRPr="00652056">
              <w:rPr>
                <w:rFonts w:ascii="Times New Roman" w:hAnsi="Times New Roman" w:cs="Times New Roman"/>
                <w:sz w:val="18"/>
              </w:rPr>
              <w:t>a</w:t>
            </w:r>
            <w:r w:rsidRPr="00652056">
              <w:rPr>
                <w:rFonts w:ascii="Times New Roman" w:hAnsi="Times New Roman" w:cs="Times New Roman"/>
                <w:sz w:val="18"/>
              </w:rPr>
              <w:t xml:space="preserve">ch działalności statutowej, realizowały działalność edukacyjną, wydawniczą, konkursy i akcje, w tym </w:t>
            </w:r>
            <w:r w:rsidRPr="00652056">
              <w:rPr>
                <w:rFonts w:ascii="Times New Roman" w:hAnsi="Times New Roman" w:cs="Times New Roman"/>
                <w:i/>
                <w:sz w:val="18"/>
              </w:rPr>
              <w:t>Sprzątanie Świata Polska</w:t>
            </w:r>
            <w:r w:rsidRPr="00652056">
              <w:rPr>
                <w:rStyle w:val="Odwoanieprzypisudolnego"/>
                <w:rFonts w:ascii="Times New Roman" w:hAnsi="Times New Roman" w:cs="Times New Roman"/>
                <w:i/>
                <w:sz w:val="18"/>
              </w:rPr>
              <w:footnoteReference w:id="33"/>
            </w:r>
            <w:r w:rsidR="00592CCE">
              <w:rPr>
                <w:rFonts w:ascii="Times New Roman" w:hAnsi="Times New Roman" w:cs="Times New Roman"/>
                <w:i/>
                <w:sz w:val="18"/>
              </w:rPr>
              <w:t>;</w:t>
            </w:r>
          </w:p>
        </w:tc>
        <w:tc>
          <w:tcPr>
            <w:tcW w:w="1106" w:type="dxa"/>
            <w:vAlign w:val="center"/>
          </w:tcPr>
          <w:p w:rsidR="00AC4BB3" w:rsidRPr="00652056" w:rsidRDefault="00AC4BB3" w:rsidP="00652056">
            <w:pPr>
              <w:pStyle w:val="aahkropki"/>
              <w:tabs>
                <w:tab w:val="left" w:pos="34"/>
              </w:tabs>
              <w:spacing w:before="20" w:after="20"/>
              <w:ind w:left="34" w:firstLine="0"/>
              <w:jc w:val="center"/>
              <w:rPr>
                <w:rFonts w:ascii="Times New Roman" w:hAnsi="Times New Roman" w:cs="Times New Roman"/>
                <w:sz w:val="18"/>
              </w:rPr>
            </w:pPr>
            <w:r w:rsidRPr="00652056">
              <w:rPr>
                <w:rFonts w:ascii="Times New Roman" w:hAnsi="Times New Roman" w:cs="Times New Roman"/>
                <w:sz w:val="18"/>
              </w:rPr>
              <w:lastRenderedPageBreak/>
              <w:t>1201,97</w:t>
            </w:r>
          </w:p>
        </w:tc>
        <w:tc>
          <w:tcPr>
            <w:tcW w:w="1106" w:type="dxa"/>
            <w:vAlign w:val="center"/>
          </w:tcPr>
          <w:p w:rsidR="00AC4BB3" w:rsidRPr="00652056" w:rsidRDefault="00AC4BB3" w:rsidP="00652056">
            <w:pPr>
              <w:pStyle w:val="aahkropki"/>
              <w:numPr>
                <w:ilvl w:val="0"/>
                <w:numId w:val="4"/>
              </w:numPr>
              <w:tabs>
                <w:tab w:val="left" w:pos="176"/>
              </w:tabs>
              <w:spacing w:before="20" w:after="20"/>
              <w:ind w:left="170" w:hanging="170"/>
              <w:jc w:val="left"/>
              <w:rPr>
                <w:rFonts w:ascii="Times New Roman" w:hAnsi="Times New Roman" w:cs="Times New Roman"/>
                <w:color w:val="000000"/>
                <w:sz w:val="18"/>
              </w:rPr>
            </w:pPr>
            <w:r w:rsidRPr="00652056">
              <w:rPr>
                <w:rFonts w:ascii="Times New Roman" w:hAnsi="Times New Roman" w:cs="Times New Roman"/>
                <w:sz w:val="18"/>
              </w:rPr>
              <w:t>prowadzono działalność edukacyjną, przy czym w działalności edukacyjnej organizowanej przez parki narodowe i parki krajobrazowe udział wzięło ok. 52 tys. osób;</w:t>
            </w:r>
          </w:p>
          <w:p w:rsidR="00AC4BB3" w:rsidRPr="00652056" w:rsidRDefault="00AC4BB3" w:rsidP="00652056">
            <w:pPr>
              <w:pStyle w:val="aahkropki"/>
              <w:numPr>
                <w:ilvl w:val="0"/>
                <w:numId w:val="4"/>
              </w:numPr>
              <w:tabs>
                <w:tab w:val="left" w:pos="176"/>
              </w:tabs>
              <w:spacing w:before="20" w:after="20"/>
              <w:ind w:left="170" w:hanging="170"/>
              <w:jc w:val="left"/>
              <w:rPr>
                <w:rFonts w:ascii="Times New Roman" w:hAnsi="Times New Roman" w:cs="Times New Roman"/>
                <w:color w:val="000000"/>
                <w:sz w:val="18"/>
              </w:rPr>
            </w:pPr>
            <w:r w:rsidRPr="00652056">
              <w:rPr>
                <w:rFonts w:ascii="Times New Roman" w:hAnsi="Times New Roman" w:cs="Times New Roman"/>
                <w:color w:val="000000"/>
                <w:sz w:val="18"/>
              </w:rPr>
              <w:t xml:space="preserve">prowadzono </w:t>
            </w:r>
            <w:r w:rsidRPr="00652056">
              <w:rPr>
                <w:rFonts w:ascii="Times New Roman" w:hAnsi="Times New Roman" w:cs="Times New Roman"/>
                <w:sz w:val="18"/>
              </w:rPr>
              <w:t>Ośrodek Edukacyjny w Krempnej, który odwiedziło 11657 osób i działalność wydawniczą, organizowano wystawy, warszt</w:t>
            </w:r>
            <w:r w:rsidR="00835312" w:rsidRPr="00652056">
              <w:rPr>
                <w:rFonts w:ascii="Times New Roman" w:hAnsi="Times New Roman" w:cs="Times New Roman"/>
                <w:sz w:val="18"/>
              </w:rPr>
              <w:t>at</w:t>
            </w:r>
            <w:r w:rsidRPr="00652056">
              <w:rPr>
                <w:rFonts w:ascii="Times New Roman" w:hAnsi="Times New Roman" w:cs="Times New Roman"/>
                <w:sz w:val="18"/>
              </w:rPr>
              <w:t>y, praktyki studenckie, konkursy (MPN)</w:t>
            </w:r>
            <w:r w:rsidR="00592CCE">
              <w:rPr>
                <w:rFonts w:ascii="Times New Roman" w:hAnsi="Times New Roman" w:cs="Times New Roman"/>
                <w:sz w:val="18"/>
              </w:rPr>
              <w:t>;</w:t>
            </w:r>
          </w:p>
          <w:p w:rsidR="00AC4BB3" w:rsidRPr="00652056" w:rsidRDefault="00AC4BB3" w:rsidP="00652056">
            <w:pPr>
              <w:pStyle w:val="aahkropki"/>
              <w:numPr>
                <w:ilvl w:val="0"/>
                <w:numId w:val="4"/>
              </w:numPr>
              <w:tabs>
                <w:tab w:val="left" w:pos="176"/>
              </w:tabs>
              <w:spacing w:before="20" w:after="20"/>
              <w:ind w:left="170" w:hanging="170"/>
              <w:jc w:val="left"/>
              <w:rPr>
                <w:rFonts w:ascii="Times New Roman" w:hAnsi="Times New Roman" w:cs="Times New Roman"/>
                <w:i/>
                <w:color w:val="000000"/>
                <w:sz w:val="18"/>
              </w:rPr>
            </w:pPr>
            <w:r w:rsidRPr="00652056">
              <w:rPr>
                <w:rFonts w:ascii="Times New Roman" w:hAnsi="Times New Roman" w:cs="Times New Roman"/>
                <w:sz w:val="18"/>
              </w:rPr>
              <w:lastRenderedPageBreak/>
              <w:t xml:space="preserve">przygotowano materiały promocyjne dla potrzeb projektu </w:t>
            </w:r>
            <w:r w:rsidRPr="00652056">
              <w:rPr>
                <w:rFonts w:ascii="Times New Roman" w:hAnsi="Times New Roman" w:cs="Times New Roman"/>
                <w:color w:val="000000"/>
                <w:sz w:val="18"/>
              </w:rPr>
              <w:t xml:space="preserve">projektem POIS.02.04.00-00-0108/16 </w:t>
            </w:r>
            <w:r w:rsidRPr="00652056">
              <w:rPr>
                <w:rFonts w:ascii="Times New Roman" w:hAnsi="Times New Roman" w:cs="Times New Roman"/>
                <w:i/>
                <w:color w:val="000000"/>
                <w:sz w:val="18"/>
              </w:rPr>
              <w:t>Ochrona siedlisk i gatunków terenów nieleśnych zależnych od wód</w:t>
            </w:r>
            <w:r w:rsidR="00592CCE">
              <w:rPr>
                <w:rFonts w:ascii="Times New Roman" w:hAnsi="Times New Roman" w:cs="Times New Roman"/>
                <w:i/>
                <w:color w:val="000000"/>
                <w:sz w:val="18"/>
              </w:rPr>
              <w:t>;</w:t>
            </w:r>
          </w:p>
          <w:p w:rsidR="00AC4BB3" w:rsidRPr="00652056" w:rsidRDefault="00AC4BB3" w:rsidP="00652056">
            <w:pPr>
              <w:pStyle w:val="aahkropki"/>
              <w:numPr>
                <w:ilvl w:val="0"/>
                <w:numId w:val="4"/>
              </w:numPr>
              <w:tabs>
                <w:tab w:val="left" w:pos="176"/>
              </w:tabs>
              <w:spacing w:before="20" w:after="20"/>
              <w:ind w:left="170" w:hanging="170"/>
              <w:jc w:val="left"/>
              <w:rPr>
                <w:rFonts w:ascii="Times New Roman" w:hAnsi="Times New Roman" w:cs="Times New Roman"/>
                <w:i/>
                <w:color w:val="000000"/>
                <w:sz w:val="18"/>
              </w:rPr>
            </w:pPr>
            <w:r w:rsidRPr="00652056">
              <w:rPr>
                <w:rFonts w:ascii="Times New Roman" w:hAnsi="Times New Roman" w:cs="Times New Roman"/>
                <w:color w:val="000000"/>
                <w:sz w:val="18"/>
              </w:rPr>
              <w:t xml:space="preserve">uruchomiono stronę internetową na potrzeby projektu </w:t>
            </w:r>
            <w:r w:rsidRPr="00652056">
              <w:rPr>
                <w:rFonts w:ascii="Times New Roman" w:hAnsi="Times New Roman" w:cs="Times New Roman"/>
                <w:sz w:val="18"/>
              </w:rPr>
              <w:t>POIS.02.04.00-00-0148/16-00</w:t>
            </w:r>
            <w:r w:rsidR="00372F5F" w:rsidRPr="00652056">
              <w:rPr>
                <w:rFonts w:ascii="Times New Roman" w:hAnsi="Times New Roman" w:cs="Times New Roman"/>
                <w:i/>
                <w:color w:val="000000"/>
                <w:sz w:val="18"/>
              </w:rPr>
              <w:t xml:space="preserve"> </w:t>
            </w:r>
            <w:r w:rsidRPr="00652056">
              <w:rPr>
                <w:rFonts w:ascii="Times New Roman" w:hAnsi="Times New Roman" w:cs="Times New Roman"/>
                <w:i/>
                <w:color w:val="000000"/>
                <w:sz w:val="18"/>
              </w:rPr>
              <w:t>Ochrona zagrożonych gatunków nietoperzy w ramach sieci Natura 2000 w województwie podkarpackim;</w:t>
            </w:r>
          </w:p>
          <w:p w:rsidR="00AC4BB3" w:rsidRPr="00652056" w:rsidRDefault="00AC4BB3" w:rsidP="00652056">
            <w:pPr>
              <w:pStyle w:val="aahkropki"/>
              <w:numPr>
                <w:ilvl w:val="0"/>
                <w:numId w:val="4"/>
              </w:numPr>
              <w:tabs>
                <w:tab w:val="left" w:pos="176"/>
              </w:tabs>
              <w:spacing w:before="20" w:after="20"/>
              <w:ind w:left="170" w:hanging="170"/>
              <w:jc w:val="left"/>
              <w:rPr>
                <w:rFonts w:ascii="Times New Roman" w:hAnsi="Times New Roman" w:cs="Times New Roman"/>
                <w:i/>
                <w:color w:val="000000"/>
                <w:sz w:val="18"/>
              </w:rPr>
            </w:pPr>
            <w:r w:rsidRPr="00652056">
              <w:rPr>
                <w:rFonts w:ascii="Times New Roman" w:hAnsi="Times New Roman" w:cs="Times New Roman"/>
                <w:sz w:val="18"/>
              </w:rPr>
              <w:t>zespoły parków krajobrazowych, w ram</w:t>
            </w:r>
            <w:r w:rsidR="00835312" w:rsidRPr="00652056">
              <w:rPr>
                <w:rFonts w:ascii="Times New Roman" w:hAnsi="Times New Roman" w:cs="Times New Roman"/>
                <w:sz w:val="18"/>
              </w:rPr>
              <w:t>a</w:t>
            </w:r>
            <w:r w:rsidRPr="00652056">
              <w:rPr>
                <w:rFonts w:ascii="Times New Roman" w:hAnsi="Times New Roman" w:cs="Times New Roman"/>
                <w:sz w:val="18"/>
              </w:rPr>
              <w:t>ch działalności statutowej, prowadziły działalność edukacyjną i</w:t>
            </w:r>
            <w:r w:rsidR="00835312" w:rsidRPr="00652056">
              <w:rPr>
                <w:rFonts w:ascii="Times New Roman" w:hAnsi="Times New Roman" w:cs="Times New Roman"/>
                <w:sz w:val="18"/>
              </w:rPr>
              <w:t xml:space="preserve"> </w:t>
            </w:r>
            <w:r w:rsidRPr="00652056">
              <w:rPr>
                <w:rFonts w:ascii="Times New Roman" w:hAnsi="Times New Roman" w:cs="Times New Roman"/>
                <w:sz w:val="18"/>
              </w:rPr>
              <w:t xml:space="preserve">wydawniczą; </w:t>
            </w:r>
          </w:p>
        </w:tc>
        <w:tc>
          <w:tcPr>
            <w:tcW w:w="1106" w:type="dxa"/>
            <w:vAlign w:val="center"/>
          </w:tcPr>
          <w:p w:rsidR="00AC4BB3" w:rsidRPr="00652056" w:rsidRDefault="00AC4BB3" w:rsidP="00652056">
            <w:pPr>
              <w:pStyle w:val="aahkropki"/>
              <w:tabs>
                <w:tab w:val="left" w:pos="34"/>
              </w:tabs>
              <w:spacing w:before="20" w:after="20"/>
              <w:ind w:left="34" w:firstLine="0"/>
              <w:jc w:val="center"/>
              <w:rPr>
                <w:rFonts w:ascii="Times New Roman" w:hAnsi="Times New Roman" w:cs="Times New Roman"/>
                <w:sz w:val="18"/>
              </w:rPr>
            </w:pPr>
            <w:r w:rsidRPr="00652056">
              <w:rPr>
                <w:rFonts w:ascii="Times New Roman" w:hAnsi="Times New Roman" w:cs="Times New Roman"/>
                <w:sz w:val="18"/>
              </w:rPr>
              <w:lastRenderedPageBreak/>
              <w:t>1180,36</w:t>
            </w:r>
          </w:p>
        </w:tc>
        <w:tc>
          <w:tcPr>
            <w:tcW w:w="1420" w:type="dxa"/>
            <w:vAlign w:val="center"/>
          </w:tcPr>
          <w:p w:rsidR="00AC4BB3" w:rsidRPr="00652056" w:rsidRDefault="00AC4BB3" w:rsidP="00652056">
            <w:pPr>
              <w:pStyle w:val="aahkropki"/>
              <w:tabs>
                <w:tab w:val="left" w:pos="34"/>
              </w:tabs>
              <w:spacing w:before="20" w:after="20"/>
              <w:ind w:left="34" w:firstLine="0"/>
              <w:jc w:val="left"/>
              <w:rPr>
                <w:rFonts w:ascii="Times New Roman" w:hAnsi="Times New Roman" w:cs="Times New Roman"/>
                <w:sz w:val="18"/>
              </w:rPr>
            </w:pPr>
            <w:r w:rsidRPr="00652056">
              <w:rPr>
                <w:rFonts w:ascii="Times New Roman" w:hAnsi="Times New Roman" w:cs="Times New Roman"/>
                <w:sz w:val="18"/>
              </w:rPr>
              <w:t>zadanie ciągłe</w:t>
            </w:r>
          </w:p>
        </w:tc>
      </w:tr>
      <w:tr w:rsidR="00AC4BB3" w:rsidRPr="00652056" w:rsidTr="00FC667B">
        <w:trPr>
          <w:trHeight w:val="301"/>
        </w:trPr>
        <w:tc>
          <w:tcPr>
            <w:tcW w:w="2859" w:type="dxa"/>
            <w:shd w:val="clear" w:color="auto" w:fill="auto"/>
            <w:vAlign w:val="center"/>
          </w:tcPr>
          <w:p w:rsidR="00AC4BB3" w:rsidRPr="00652056" w:rsidRDefault="00AC4BB3" w:rsidP="00592CCE">
            <w:pPr>
              <w:pStyle w:val="akropkiwtabelach"/>
              <w:numPr>
                <w:ilvl w:val="0"/>
                <w:numId w:val="5"/>
              </w:numPr>
              <w:tabs>
                <w:tab w:val="clear" w:pos="284"/>
                <w:tab w:val="left" w:pos="176"/>
              </w:tabs>
              <w:spacing w:before="20" w:after="20"/>
              <w:ind w:left="170" w:hanging="170"/>
              <w:jc w:val="left"/>
              <w:rPr>
                <w:rFonts w:ascii="Times New Roman" w:hAnsi="Times New Roman"/>
                <w:color w:val="000000"/>
                <w:sz w:val="18"/>
                <w:szCs w:val="18"/>
              </w:rPr>
            </w:pPr>
            <w:r w:rsidRPr="00652056">
              <w:rPr>
                <w:rFonts w:ascii="Times New Roman" w:hAnsi="Times New Roman"/>
                <w:color w:val="000000"/>
                <w:sz w:val="18"/>
                <w:szCs w:val="18"/>
              </w:rPr>
              <w:lastRenderedPageBreak/>
              <w:t xml:space="preserve">rozbudowa, przebudowa i/lub zakup wyposażenia w zakresie infrastruktury istniejących ośrodków prowadzących działalność w zakresie edukacji ekologicznej (m.in. w parkach </w:t>
            </w:r>
            <w:r w:rsidRPr="00592CCE">
              <w:rPr>
                <w:rFonts w:ascii="Times New Roman" w:hAnsi="Times New Roman"/>
                <w:color w:val="000000"/>
                <w:spacing w:val="-2"/>
                <w:sz w:val="18"/>
                <w:szCs w:val="18"/>
              </w:rPr>
              <w:t>krajobrazowych i nadleśnictwach);</w:t>
            </w:r>
          </w:p>
        </w:tc>
        <w:tc>
          <w:tcPr>
            <w:tcW w:w="1446" w:type="dxa"/>
            <w:gridSpan w:val="2"/>
            <w:shd w:val="clear" w:color="auto" w:fill="auto"/>
            <w:vAlign w:val="center"/>
          </w:tcPr>
          <w:p w:rsidR="00AC4BB3" w:rsidRPr="00652056" w:rsidRDefault="00AC4BB3" w:rsidP="00652056">
            <w:pPr>
              <w:pStyle w:val="akropkiwtabelach"/>
              <w:numPr>
                <w:ilvl w:val="0"/>
                <w:numId w:val="5"/>
              </w:numPr>
              <w:tabs>
                <w:tab w:val="clear" w:pos="284"/>
                <w:tab w:val="left" w:pos="176"/>
              </w:tabs>
              <w:spacing w:before="20" w:after="20"/>
              <w:ind w:left="170" w:hanging="170"/>
              <w:contextualSpacing w:val="0"/>
              <w:jc w:val="left"/>
              <w:rPr>
                <w:rFonts w:ascii="Times New Roman" w:hAnsi="Times New Roman"/>
                <w:color w:val="000000"/>
                <w:sz w:val="18"/>
                <w:szCs w:val="18"/>
              </w:rPr>
            </w:pPr>
            <w:r w:rsidRPr="00652056">
              <w:rPr>
                <w:rFonts w:ascii="Times New Roman" w:hAnsi="Times New Roman"/>
                <w:color w:val="000000"/>
                <w:sz w:val="18"/>
                <w:szCs w:val="18"/>
              </w:rPr>
              <w:t>dyrektor BdPN</w:t>
            </w:r>
            <w:r w:rsidR="00592CCE">
              <w:rPr>
                <w:rFonts w:ascii="Times New Roman" w:hAnsi="Times New Roman"/>
                <w:color w:val="000000"/>
                <w:sz w:val="18"/>
                <w:szCs w:val="18"/>
              </w:rPr>
              <w:t>;</w:t>
            </w:r>
          </w:p>
        </w:tc>
        <w:tc>
          <w:tcPr>
            <w:tcW w:w="1446" w:type="dxa"/>
            <w:gridSpan w:val="2"/>
            <w:shd w:val="clear" w:color="auto" w:fill="auto"/>
            <w:vAlign w:val="center"/>
          </w:tcPr>
          <w:p w:rsidR="00AC4BB3" w:rsidRPr="00652056" w:rsidRDefault="008D163C" w:rsidP="00652056">
            <w:pPr>
              <w:pStyle w:val="aahkropki"/>
              <w:numPr>
                <w:ilvl w:val="0"/>
                <w:numId w:val="4"/>
              </w:numPr>
              <w:tabs>
                <w:tab w:val="left" w:pos="176"/>
              </w:tabs>
              <w:spacing w:before="20" w:after="20"/>
              <w:ind w:left="170" w:hanging="170"/>
              <w:jc w:val="left"/>
              <w:rPr>
                <w:rFonts w:ascii="Times New Roman" w:hAnsi="Times New Roman" w:cs="Times New Roman"/>
                <w:color w:val="000000"/>
                <w:sz w:val="18"/>
              </w:rPr>
            </w:pPr>
            <w:r w:rsidRPr="00652056">
              <w:rPr>
                <w:rFonts w:ascii="Times New Roman" w:hAnsi="Times New Roman" w:cs="Times New Roman"/>
                <w:sz w:val="18"/>
              </w:rPr>
              <w:t>m</w:t>
            </w:r>
            <w:r w:rsidR="00AC4BB3" w:rsidRPr="00652056">
              <w:rPr>
                <w:rFonts w:ascii="Times New Roman" w:hAnsi="Times New Roman" w:cs="Times New Roman"/>
                <w:sz w:val="18"/>
              </w:rPr>
              <w:t>odernizacja Terenowej Stacji Edukacji BdPN w Suchych Rzekach i remont dachu Muzeum Przyrodniczego BdPN w Ustrzykach Dolnych (BdPN);</w:t>
            </w:r>
          </w:p>
        </w:tc>
        <w:tc>
          <w:tcPr>
            <w:tcW w:w="1106" w:type="dxa"/>
            <w:shd w:val="clear" w:color="auto" w:fill="auto"/>
            <w:vAlign w:val="center"/>
          </w:tcPr>
          <w:p w:rsidR="00AC4BB3" w:rsidRPr="00652056" w:rsidRDefault="00AC4BB3" w:rsidP="00652056">
            <w:pPr>
              <w:pStyle w:val="aahkropki"/>
              <w:tabs>
                <w:tab w:val="left" w:pos="34"/>
              </w:tabs>
              <w:spacing w:before="20" w:after="20"/>
              <w:ind w:left="34" w:firstLine="0"/>
              <w:jc w:val="center"/>
              <w:rPr>
                <w:rFonts w:ascii="Times New Roman" w:hAnsi="Times New Roman" w:cs="Times New Roman"/>
                <w:color w:val="000000"/>
                <w:sz w:val="18"/>
              </w:rPr>
            </w:pPr>
            <w:r w:rsidRPr="00652056">
              <w:rPr>
                <w:rFonts w:ascii="Times New Roman" w:hAnsi="Times New Roman" w:cs="Times New Roman"/>
                <w:sz w:val="18"/>
              </w:rPr>
              <w:t>942,00</w:t>
            </w:r>
          </w:p>
        </w:tc>
        <w:tc>
          <w:tcPr>
            <w:tcW w:w="1106" w:type="dxa"/>
            <w:shd w:val="clear" w:color="auto" w:fill="auto"/>
            <w:vAlign w:val="center"/>
          </w:tcPr>
          <w:p w:rsidR="00AC4BB3" w:rsidRPr="00652056" w:rsidRDefault="00017EEA" w:rsidP="00652056">
            <w:pPr>
              <w:pStyle w:val="aahkropki"/>
              <w:numPr>
                <w:ilvl w:val="0"/>
                <w:numId w:val="4"/>
              </w:numPr>
              <w:tabs>
                <w:tab w:val="left" w:pos="176"/>
              </w:tabs>
              <w:spacing w:before="20" w:after="20"/>
              <w:ind w:left="170" w:hanging="170"/>
              <w:jc w:val="left"/>
              <w:rPr>
                <w:rFonts w:ascii="Times New Roman" w:hAnsi="Times New Roman" w:cs="Times New Roman"/>
                <w:color w:val="000000"/>
                <w:sz w:val="18"/>
              </w:rPr>
            </w:pPr>
            <w:r w:rsidRPr="00652056">
              <w:rPr>
                <w:rFonts w:ascii="Times New Roman" w:hAnsi="Times New Roman" w:cs="Times New Roman"/>
                <w:sz w:val="18"/>
              </w:rPr>
              <w:t>m</w:t>
            </w:r>
            <w:r w:rsidR="00AC4BB3" w:rsidRPr="00652056">
              <w:rPr>
                <w:rFonts w:ascii="Times New Roman" w:hAnsi="Times New Roman" w:cs="Times New Roman"/>
                <w:sz w:val="18"/>
              </w:rPr>
              <w:t>odernizacja Terenowej Stacji Edukacji BdPN w Suchych Rzekach;</w:t>
            </w:r>
          </w:p>
        </w:tc>
        <w:tc>
          <w:tcPr>
            <w:tcW w:w="1106" w:type="dxa"/>
            <w:shd w:val="clear" w:color="auto" w:fill="auto"/>
            <w:vAlign w:val="center"/>
          </w:tcPr>
          <w:p w:rsidR="00AC4BB3" w:rsidRPr="00652056" w:rsidRDefault="00AC4BB3" w:rsidP="00652056">
            <w:pPr>
              <w:pStyle w:val="aahkropki"/>
              <w:tabs>
                <w:tab w:val="left" w:pos="34"/>
              </w:tabs>
              <w:spacing w:before="20" w:after="20"/>
              <w:ind w:left="34" w:firstLine="0"/>
              <w:jc w:val="center"/>
              <w:rPr>
                <w:rFonts w:ascii="Times New Roman" w:hAnsi="Times New Roman" w:cs="Times New Roman"/>
                <w:color w:val="000000"/>
                <w:sz w:val="18"/>
              </w:rPr>
            </w:pPr>
            <w:r w:rsidRPr="00652056">
              <w:rPr>
                <w:rFonts w:ascii="Times New Roman" w:hAnsi="Times New Roman" w:cs="Times New Roman"/>
                <w:sz w:val="18"/>
              </w:rPr>
              <w:t>885,00</w:t>
            </w:r>
          </w:p>
        </w:tc>
        <w:tc>
          <w:tcPr>
            <w:tcW w:w="1420" w:type="dxa"/>
            <w:vAlign w:val="center"/>
          </w:tcPr>
          <w:p w:rsidR="00AC4BB3" w:rsidRPr="00652056" w:rsidRDefault="00AC4BB3" w:rsidP="00652056">
            <w:pPr>
              <w:spacing w:before="20" w:after="20" w:line="240" w:lineRule="auto"/>
              <w:jc w:val="left"/>
              <w:rPr>
                <w:rFonts w:cs="Times New Roman"/>
                <w:color w:val="000000"/>
                <w:sz w:val="18"/>
              </w:rPr>
            </w:pPr>
            <w:r w:rsidRPr="00652056">
              <w:rPr>
                <w:rFonts w:eastAsia="Calibri" w:cs="Times New Roman"/>
                <w:color w:val="000000"/>
                <w:spacing w:val="-2"/>
                <w:sz w:val="18"/>
                <w:szCs w:val="18"/>
              </w:rPr>
              <w:t>w trakcie realizacji</w:t>
            </w:r>
          </w:p>
        </w:tc>
      </w:tr>
      <w:tr w:rsidR="00AC4BB3" w:rsidRPr="00652056" w:rsidTr="00FC667B">
        <w:trPr>
          <w:trHeight w:val="301"/>
        </w:trPr>
        <w:tc>
          <w:tcPr>
            <w:tcW w:w="2859" w:type="dxa"/>
            <w:shd w:val="clear" w:color="auto" w:fill="auto"/>
            <w:vAlign w:val="center"/>
          </w:tcPr>
          <w:p w:rsidR="00AC4BB3" w:rsidRPr="00652056" w:rsidRDefault="00AC4BB3" w:rsidP="00652056">
            <w:pPr>
              <w:pStyle w:val="akropkiwtabelach"/>
              <w:numPr>
                <w:ilvl w:val="0"/>
                <w:numId w:val="5"/>
              </w:numPr>
              <w:tabs>
                <w:tab w:val="clear" w:pos="284"/>
                <w:tab w:val="left" w:pos="176"/>
              </w:tabs>
              <w:spacing w:before="20" w:after="20"/>
              <w:ind w:left="170" w:hanging="170"/>
              <w:jc w:val="left"/>
              <w:rPr>
                <w:rFonts w:ascii="Times New Roman" w:hAnsi="Times New Roman"/>
                <w:color w:val="000000"/>
                <w:sz w:val="18"/>
                <w:szCs w:val="18"/>
              </w:rPr>
            </w:pPr>
            <w:r w:rsidRPr="00652056">
              <w:rPr>
                <w:rFonts w:ascii="Times New Roman" w:hAnsi="Times New Roman"/>
                <w:color w:val="000000"/>
                <w:sz w:val="18"/>
                <w:szCs w:val="18"/>
              </w:rPr>
              <w:t>zwiększenie integracji działalności turystycznej na rzecz ochrony przyrody;</w:t>
            </w:r>
          </w:p>
        </w:tc>
        <w:tc>
          <w:tcPr>
            <w:tcW w:w="1446" w:type="dxa"/>
            <w:gridSpan w:val="2"/>
            <w:shd w:val="clear" w:color="auto" w:fill="auto"/>
            <w:vAlign w:val="center"/>
          </w:tcPr>
          <w:p w:rsidR="00AC4BB3" w:rsidRPr="00652056" w:rsidRDefault="00AC4BB3" w:rsidP="00652056">
            <w:pPr>
              <w:pStyle w:val="akropkiwtabelach"/>
              <w:numPr>
                <w:ilvl w:val="0"/>
                <w:numId w:val="5"/>
              </w:numPr>
              <w:tabs>
                <w:tab w:val="clear" w:pos="284"/>
                <w:tab w:val="left" w:pos="176"/>
              </w:tabs>
              <w:spacing w:before="20" w:after="20"/>
              <w:ind w:left="170" w:hanging="170"/>
              <w:jc w:val="left"/>
              <w:rPr>
                <w:rFonts w:ascii="Times New Roman" w:hAnsi="Times New Roman"/>
                <w:color w:val="000000"/>
                <w:sz w:val="18"/>
                <w:szCs w:val="18"/>
              </w:rPr>
            </w:pPr>
            <w:r w:rsidRPr="00652056">
              <w:rPr>
                <w:rFonts w:ascii="Times New Roman" w:hAnsi="Times New Roman"/>
                <w:color w:val="000000"/>
                <w:sz w:val="18"/>
                <w:szCs w:val="18"/>
              </w:rPr>
              <w:t>województwa</w:t>
            </w:r>
            <w:r w:rsidR="00592CCE">
              <w:rPr>
                <w:rFonts w:ascii="Times New Roman" w:hAnsi="Times New Roman"/>
                <w:color w:val="000000"/>
                <w:sz w:val="18"/>
                <w:szCs w:val="18"/>
              </w:rPr>
              <w:t>;</w:t>
            </w:r>
          </w:p>
          <w:p w:rsidR="00AC4BB3" w:rsidRPr="00652056" w:rsidRDefault="00AC4BB3" w:rsidP="00652056">
            <w:pPr>
              <w:pStyle w:val="akropkiwtabelach"/>
              <w:numPr>
                <w:ilvl w:val="0"/>
                <w:numId w:val="5"/>
              </w:numPr>
              <w:tabs>
                <w:tab w:val="clear" w:pos="284"/>
                <w:tab w:val="left" w:pos="176"/>
              </w:tabs>
              <w:spacing w:before="20" w:after="20"/>
              <w:ind w:left="170" w:hanging="170"/>
              <w:jc w:val="left"/>
              <w:rPr>
                <w:rFonts w:ascii="Times New Roman" w:hAnsi="Times New Roman"/>
                <w:color w:val="000000"/>
                <w:sz w:val="18"/>
                <w:szCs w:val="18"/>
              </w:rPr>
            </w:pPr>
            <w:r w:rsidRPr="00652056">
              <w:rPr>
                <w:rFonts w:ascii="Times New Roman" w:hAnsi="Times New Roman"/>
                <w:color w:val="000000"/>
                <w:sz w:val="18"/>
                <w:szCs w:val="18"/>
              </w:rPr>
              <w:t>powiaty</w:t>
            </w:r>
            <w:r w:rsidR="00592CCE">
              <w:rPr>
                <w:rFonts w:ascii="Times New Roman" w:hAnsi="Times New Roman"/>
                <w:color w:val="000000"/>
                <w:sz w:val="18"/>
                <w:szCs w:val="18"/>
              </w:rPr>
              <w:t>;</w:t>
            </w:r>
          </w:p>
          <w:p w:rsidR="00AC4BB3" w:rsidRPr="00652056" w:rsidRDefault="00AC4BB3" w:rsidP="00652056">
            <w:pPr>
              <w:pStyle w:val="akropkiwtabelach"/>
              <w:numPr>
                <w:ilvl w:val="0"/>
                <w:numId w:val="5"/>
              </w:numPr>
              <w:tabs>
                <w:tab w:val="left" w:pos="176"/>
              </w:tabs>
              <w:spacing w:before="20" w:after="20"/>
              <w:ind w:left="170" w:hanging="170"/>
              <w:jc w:val="left"/>
              <w:rPr>
                <w:rFonts w:ascii="Times New Roman" w:hAnsi="Times New Roman"/>
                <w:color w:val="000000"/>
                <w:sz w:val="18"/>
                <w:szCs w:val="18"/>
              </w:rPr>
            </w:pPr>
            <w:r w:rsidRPr="00652056">
              <w:rPr>
                <w:rFonts w:ascii="Times New Roman" w:hAnsi="Times New Roman"/>
                <w:color w:val="000000"/>
                <w:sz w:val="18"/>
                <w:szCs w:val="18"/>
              </w:rPr>
              <w:t>gminy</w:t>
            </w:r>
            <w:r w:rsidR="00592CCE">
              <w:rPr>
                <w:rFonts w:ascii="Times New Roman" w:hAnsi="Times New Roman"/>
                <w:color w:val="000000"/>
                <w:sz w:val="18"/>
                <w:szCs w:val="18"/>
              </w:rPr>
              <w:t>;</w:t>
            </w:r>
          </w:p>
        </w:tc>
        <w:tc>
          <w:tcPr>
            <w:tcW w:w="1446" w:type="dxa"/>
            <w:gridSpan w:val="2"/>
            <w:shd w:val="clear" w:color="auto" w:fill="auto"/>
            <w:vAlign w:val="center"/>
          </w:tcPr>
          <w:p w:rsidR="00AC4BB3" w:rsidRPr="00652056" w:rsidRDefault="00AC4BB3" w:rsidP="00652056">
            <w:pPr>
              <w:pStyle w:val="aahkropki"/>
              <w:tabs>
                <w:tab w:val="left" w:pos="34"/>
              </w:tabs>
              <w:spacing w:before="20" w:after="20"/>
              <w:ind w:left="34" w:firstLine="0"/>
              <w:jc w:val="center"/>
              <w:rPr>
                <w:rFonts w:ascii="Times New Roman" w:hAnsi="Times New Roman" w:cs="Times New Roman"/>
                <w:sz w:val="18"/>
              </w:rPr>
            </w:pPr>
            <w:r w:rsidRPr="00652056">
              <w:rPr>
                <w:rFonts w:ascii="Times New Roman" w:hAnsi="Times New Roman" w:cs="Times New Roman"/>
                <w:sz w:val="18"/>
              </w:rPr>
              <w:t>b.d.</w:t>
            </w:r>
          </w:p>
        </w:tc>
        <w:tc>
          <w:tcPr>
            <w:tcW w:w="1106" w:type="dxa"/>
            <w:vAlign w:val="center"/>
          </w:tcPr>
          <w:p w:rsidR="00AC4BB3" w:rsidRPr="00652056" w:rsidRDefault="00AC4BB3" w:rsidP="00652056">
            <w:pPr>
              <w:tabs>
                <w:tab w:val="left" w:pos="34"/>
              </w:tabs>
              <w:spacing w:before="20" w:after="20" w:line="240" w:lineRule="auto"/>
              <w:ind w:left="34"/>
              <w:jc w:val="center"/>
              <w:rPr>
                <w:rFonts w:eastAsia="Calibri" w:cs="Times New Roman"/>
                <w:sz w:val="18"/>
                <w:szCs w:val="18"/>
              </w:rPr>
            </w:pPr>
            <w:r w:rsidRPr="00652056">
              <w:rPr>
                <w:rFonts w:eastAsia="Calibri" w:cs="Times New Roman"/>
                <w:sz w:val="18"/>
                <w:szCs w:val="18"/>
              </w:rPr>
              <w:t>b.d.</w:t>
            </w:r>
          </w:p>
        </w:tc>
        <w:tc>
          <w:tcPr>
            <w:tcW w:w="1106" w:type="dxa"/>
            <w:vAlign w:val="center"/>
          </w:tcPr>
          <w:p w:rsidR="00AC4BB3" w:rsidRPr="00652056" w:rsidRDefault="00AC4BB3" w:rsidP="00652056">
            <w:pPr>
              <w:tabs>
                <w:tab w:val="left" w:pos="34"/>
              </w:tabs>
              <w:spacing w:before="20" w:after="20" w:line="240" w:lineRule="auto"/>
              <w:ind w:left="34"/>
              <w:jc w:val="center"/>
              <w:rPr>
                <w:rFonts w:eastAsia="Calibri" w:cs="Times New Roman"/>
                <w:sz w:val="18"/>
                <w:szCs w:val="18"/>
              </w:rPr>
            </w:pPr>
            <w:r w:rsidRPr="00652056">
              <w:rPr>
                <w:rFonts w:eastAsia="Calibri" w:cs="Times New Roman"/>
                <w:sz w:val="18"/>
                <w:szCs w:val="18"/>
              </w:rPr>
              <w:t>b.d.</w:t>
            </w:r>
          </w:p>
        </w:tc>
        <w:tc>
          <w:tcPr>
            <w:tcW w:w="1106" w:type="dxa"/>
            <w:vAlign w:val="center"/>
          </w:tcPr>
          <w:p w:rsidR="00AC4BB3" w:rsidRPr="00652056" w:rsidRDefault="00AC4BB3" w:rsidP="00652056">
            <w:pPr>
              <w:tabs>
                <w:tab w:val="left" w:pos="34"/>
              </w:tabs>
              <w:spacing w:before="20" w:after="20" w:line="240" w:lineRule="auto"/>
              <w:ind w:left="34"/>
              <w:jc w:val="center"/>
              <w:rPr>
                <w:rFonts w:eastAsia="Calibri" w:cs="Times New Roman"/>
                <w:sz w:val="18"/>
                <w:szCs w:val="18"/>
              </w:rPr>
            </w:pPr>
            <w:r w:rsidRPr="00652056">
              <w:rPr>
                <w:rFonts w:eastAsia="Calibri" w:cs="Times New Roman"/>
                <w:sz w:val="18"/>
                <w:szCs w:val="18"/>
              </w:rPr>
              <w:t>b.d.</w:t>
            </w:r>
          </w:p>
        </w:tc>
        <w:tc>
          <w:tcPr>
            <w:tcW w:w="1420" w:type="dxa"/>
            <w:vAlign w:val="center"/>
          </w:tcPr>
          <w:p w:rsidR="00AC4BB3" w:rsidRPr="00652056" w:rsidRDefault="00AC4BB3" w:rsidP="00652056">
            <w:pPr>
              <w:tabs>
                <w:tab w:val="left" w:pos="34"/>
              </w:tabs>
              <w:spacing w:before="20" w:after="20" w:line="240" w:lineRule="auto"/>
              <w:ind w:left="34"/>
              <w:jc w:val="center"/>
              <w:rPr>
                <w:rFonts w:eastAsia="Calibri" w:cs="Times New Roman"/>
                <w:sz w:val="18"/>
                <w:szCs w:val="18"/>
              </w:rPr>
            </w:pPr>
            <w:r w:rsidRPr="00652056">
              <w:rPr>
                <w:rFonts w:eastAsia="Calibri" w:cs="Times New Roman"/>
                <w:sz w:val="18"/>
                <w:szCs w:val="18"/>
              </w:rPr>
              <w:t>b.d.</w:t>
            </w:r>
          </w:p>
        </w:tc>
      </w:tr>
      <w:tr w:rsidR="00AC4BB3" w:rsidRPr="00652056" w:rsidTr="00FC667B">
        <w:trPr>
          <w:trHeight w:val="301"/>
        </w:trPr>
        <w:tc>
          <w:tcPr>
            <w:tcW w:w="2859" w:type="dxa"/>
            <w:shd w:val="clear" w:color="auto" w:fill="auto"/>
            <w:vAlign w:val="center"/>
          </w:tcPr>
          <w:p w:rsidR="00AC4BB3" w:rsidRPr="00652056" w:rsidRDefault="00AC4BB3" w:rsidP="00652056">
            <w:pPr>
              <w:pStyle w:val="akropkiwtabelach"/>
              <w:numPr>
                <w:ilvl w:val="0"/>
                <w:numId w:val="5"/>
              </w:numPr>
              <w:tabs>
                <w:tab w:val="clear" w:pos="284"/>
                <w:tab w:val="left" w:pos="176"/>
              </w:tabs>
              <w:spacing w:before="20" w:after="20"/>
              <w:ind w:left="170" w:hanging="170"/>
              <w:jc w:val="left"/>
              <w:rPr>
                <w:rFonts w:ascii="Times New Roman" w:hAnsi="Times New Roman"/>
                <w:color w:val="000000"/>
                <w:sz w:val="18"/>
                <w:szCs w:val="18"/>
              </w:rPr>
            </w:pPr>
            <w:r w:rsidRPr="00652056">
              <w:rPr>
                <w:rFonts w:ascii="Times New Roman" w:hAnsi="Times New Roman"/>
                <w:color w:val="000000"/>
                <w:sz w:val="18"/>
                <w:szCs w:val="18"/>
              </w:rPr>
              <w:t>opracowanie i wdrożenie koncepcji partnerstwa lokalnego ukierunkowanego na ochro</w:t>
            </w:r>
            <w:r w:rsidR="005C4BE4" w:rsidRPr="00652056">
              <w:rPr>
                <w:rFonts w:ascii="Times New Roman" w:hAnsi="Times New Roman"/>
                <w:color w:val="000000"/>
                <w:sz w:val="18"/>
                <w:szCs w:val="18"/>
              </w:rPr>
              <w:t>nę dziedzictwa przyrodniczego i </w:t>
            </w:r>
            <w:r w:rsidRPr="00652056">
              <w:rPr>
                <w:rFonts w:ascii="Times New Roman" w:hAnsi="Times New Roman"/>
                <w:color w:val="000000"/>
                <w:sz w:val="18"/>
                <w:szCs w:val="18"/>
              </w:rPr>
              <w:t>kulturowego;</w:t>
            </w:r>
          </w:p>
        </w:tc>
        <w:tc>
          <w:tcPr>
            <w:tcW w:w="1446" w:type="dxa"/>
            <w:gridSpan w:val="2"/>
            <w:shd w:val="clear" w:color="auto" w:fill="auto"/>
            <w:vAlign w:val="center"/>
          </w:tcPr>
          <w:p w:rsidR="00AC4BB3" w:rsidRPr="00652056" w:rsidRDefault="00AC4BB3" w:rsidP="00652056">
            <w:pPr>
              <w:pStyle w:val="akropkiwtabelach"/>
              <w:numPr>
                <w:ilvl w:val="0"/>
                <w:numId w:val="5"/>
              </w:numPr>
              <w:tabs>
                <w:tab w:val="clear" w:pos="284"/>
                <w:tab w:val="left" w:pos="176"/>
              </w:tabs>
              <w:spacing w:before="20" w:after="20"/>
              <w:ind w:left="170" w:hanging="170"/>
              <w:jc w:val="left"/>
              <w:rPr>
                <w:rFonts w:ascii="Times New Roman" w:hAnsi="Times New Roman"/>
                <w:color w:val="000000"/>
                <w:sz w:val="18"/>
                <w:szCs w:val="18"/>
              </w:rPr>
            </w:pPr>
            <w:r w:rsidRPr="00652056">
              <w:rPr>
                <w:rFonts w:ascii="Times New Roman" w:hAnsi="Times New Roman"/>
                <w:color w:val="000000"/>
                <w:sz w:val="18"/>
                <w:szCs w:val="18"/>
              </w:rPr>
              <w:t>województwa</w:t>
            </w:r>
            <w:r w:rsidR="00592CCE">
              <w:rPr>
                <w:rFonts w:ascii="Times New Roman" w:hAnsi="Times New Roman"/>
                <w:color w:val="000000"/>
                <w:sz w:val="18"/>
                <w:szCs w:val="18"/>
              </w:rPr>
              <w:t>;</w:t>
            </w:r>
          </w:p>
          <w:p w:rsidR="00AC4BB3" w:rsidRPr="00652056" w:rsidRDefault="00AC4BB3" w:rsidP="00652056">
            <w:pPr>
              <w:pStyle w:val="akropkiwtabelach"/>
              <w:numPr>
                <w:ilvl w:val="0"/>
                <w:numId w:val="5"/>
              </w:numPr>
              <w:tabs>
                <w:tab w:val="clear" w:pos="284"/>
                <w:tab w:val="left" w:pos="176"/>
              </w:tabs>
              <w:spacing w:before="20" w:after="20"/>
              <w:ind w:left="170" w:hanging="170"/>
              <w:jc w:val="left"/>
              <w:rPr>
                <w:rFonts w:ascii="Times New Roman" w:hAnsi="Times New Roman"/>
                <w:color w:val="000000"/>
                <w:sz w:val="18"/>
                <w:szCs w:val="18"/>
              </w:rPr>
            </w:pPr>
            <w:r w:rsidRPr="00652056">
              <w:rPr>
                <w:rFonts w:ascii="Times New Roman" w:hAnsi="Times New Roman"/>
                <w:color w:val="000000"/>
                <w:sz w:val="18"/>
                <w:szCs w:val="18"/>
              </w:rPr>
              <w:t>powiaty</w:t>
            </w:r>
            <w:r w:rsidR="00592CCE">
              <w:rPr>
                <w:rFonts w:ascii="Times New Roman" w:hAnsi="Times New Roman"/>
                <w:color w:val="000000"/>
                <w:sz w:val="18"/>
                <w:szCs w:val="18"/>
              </w:rPr>
              <w:t>;</w:t>
            </w:r>
          </w:p>
          <w:p w:rsidR="00AC4BB3" w:rsidRPr="00652056" w:rsidRDefault="00AC4BB3" w:rsidP="00652056">
            <w:pPr>
              <w:pStyle w:val="akropkiwtabelach"/>
              <w:numPr>
                <w:ilvl w:val="0"/>
                <w:numId w:val="5"/>
              </w:numPr>
              <w:tabs>
                <w:tab w:val="clear" w:pos="284"/>
                <w:tab w:val="left" w:pos="176"/>
              </w:tabs>
              <w:spacing w:before="20" w:after="20"/>
              <w:ind w:left="170" w:hanging="170"/>
              <w:jc w:val="left"/>
              <w:rPr>
                <w:rFonts w:ascii="Times New Roman" w:hAnsi="Times New Roman"/>
                <w:color w:val="000000"/>
                <w:sz w:val="18"/>
                <w:szCs w:val="18"/>
              </w:rPr>
            </w:pPr>
            <w:r w:rsidRPr="00652056">
              <w:rPr>
                <w:rFonts w:ascii="Times New Roman" w:hAnsi="Times New Roman"/>
                <w:color w:val="000000"/>
                <w:sz w:val="18"/>
                <w:szCs w:val="18"/>
              </w:rPr>
              <w:t>gminy</w:t>
            </w:r>
            <w:r w:rsidR="00592CCE">
              <w:rPr>
                <w:rFonts w:ascii="Times New Roman" w:hAnsi="Times New Roman"/>
                <w:color w:val="000000"/>
                <w:sz w:val="18"/>
                <w:szCs w:val="18"/>
              </w:rPr>
              <w:t>;</w:t>
            </w:r>
          </w:p>
        </w:tc>
        <w:tc>
          <w:tcPr>
            <w:tcW w:w="1446" w:type="dxa"/>
            <w:gridSpan w:val="2"/>
            <w:shd w:val="clear" w:color="auto" w:fill="auto"/>
            <w:vAlign w:val="center"/>
          </w:tcPr>
          <w:p w:rsidR="00AC4BB3" w:rsidRPr="00652056" w:rsidRDefault="00AC4BB3" w:rsidP="00652056">
            <w:pPr>
              <w:pStyle w:val="aahkropki"/>
              <w:numPr>
                <w:ilvl w:val="0"/>
                <w:numId w:val="4"/>
              </w:numPr>
              <w:tabs>
                <w:tab w:val="left" w:pos="176"/>
              </w:tabs>
              <w:spacing w:before="20" w:after="20"/>
              <w:ind w:left="170" w:hanging="170"/>
              <w:jc w:val="left"/>
              <w:rPr>
                <w:rFonts w:ascii="Times New Roman" w:hAnsi="Times New Roman" w:cs="Times New Roman"/>
                <w:color w:val="000000"/>
                <w:sz w:val="18"/>
              </w:rPr>
            </w:pPr>
            <w:r w:rsidRPr="00652056">
              <w:rPr>
                <w:rFonts w:ascii="Times New Roman" w:hAnsi="Times New Roman" w:cs="Times New Roman"/>
                <w:color w:val="000000"/>
                <w:sz w:val="18"/>
              </w:rPr>
              <w:t>wynajem i obsługa cateringowa 4</w:t>
            </w:r>
            <w:r w:rsidR="008D163C" w:rsidRPr="00652056">
              <w:rPr>
                <w:rFonts w:ascii="Times New Roman" w:hAnsi="Times New Roman" w:cs="Times New Roman"/>
                <w:color w:val="000000"/>
                <w:sz w:val="18"/>
              </w:rPr>
              <w:t> </w:t>
            </w:r>
            <w:r w:rsidRPr="00652056">
              <w:rPr>
                <w:rFonts w:ascii="Times New Roman" w:hAnsi="Times New Roman" w:cs="Times New Roman"/>
                <w:color w:val="000000"/>
                <w:sz w:val="18"/>
              </w:rPr>
              <w:t xml:space="preserve">spotkań z właścicielami lub zarządcami gruntów objętych projektem POIS.02.04.00-00-0108/16 pn. </w:t>
            </w:r>
            <w:r w:rsidRPr="00652056">
              <w:rPr>
                <w:rFonts w:ascii="Times New Roman" w:hAnsi="Times New Roman" w:cs="Times New Roman"/>
                <w:i/>
                <w:color w:val="000000"/>
                <w:sz w:val="18"/>
              </w:rPr>
              <w:t>Ochrona siedlisk i</w:t>
            </w:r>
            <w:r w:rsidR="008D163C" w:rsidRPr="00652056">
              <w:rPr>
                <w:rFonts w:ascii="Times New Roman" w:hAnsi="Times New Roman" w:cs="Times New Roman"/>
                <w:i/>
                <w:color w:val="000000"/>
                <w:sz w:val="18"/>
              </w:rPr>
              <w:t> </w:t>
            </w:r>
            <w:r w:rsidRPr="00652056">
              <w:rPr>
                <w:rFonts w:ascii="Times New Roman" w:hAnsi="Times New Roman" w:cs="Times New Roman"/>
                <w:i/>
                <w:color w:val="000000"/>
                <w:sz w:val="18"/>
              </w:rPr>
              <w:t>gatunków terenów nieleśnych zależnych od wód;</w:t>
            </w:r>
          </w:p>
        </w:tc>
        <w:tc>
          <w:tcPr>
            <w:tcW w:w="1106" w:type="dxa"/>
            <w:vAlign w:val="center"/>
          </w:tcPr>
          <w:p w:rsidR="00AC4BB3" w:rsidRPr="00652056" w:rsidRDefault="00AC4BB3" w:rsidP="00652056">
            <w:pPr>
              <w:pStyle w:val="aahkropki"/>
              <w:tabs>
                <w:tab w:val="left" w:pos="34"/>
              </w:tabs>
              <w:spacing w:before="20" w:after="20"/>
              <w:ind w:left="34" w:firstLine="0"/>
              <w:jc w:val="center"/>
              <w:rPr>
                <w:rFonts w:ascii="Times New Roman" w:hAnsi="Times New Roman" w:cs="Times New Roman"/>
                <w:color w:val="000000"/>
                <w:sz w:val="18"/>
              </w:rPr>
            </w:pPr>
            <w:r w:rsidRPr="00652056">
              <w:rPr>
                <w:rFonts w:ascii="Times New Roman" w:hAnsi="Times New Roman" w:cs="Times New Roman"/>
                <w:sz w:val="18"/>
              </w:rPr>
              <w:t>1,76</w:t>
            </w:r>
          </w:p>
        </w:tc>
        <w:tc>
          <w:tcPr>
            <w:tcW w:w="1106" w:type="dxa"/>
            <w:vAlign w:val="center"/>
          </w:tcPr>
          <w:p w:rsidR="00AC4BB3" w:rsidRPr="00652056" w:rsidRDefault="00AC4BB3" w:rsidP="00652056">
            <w:pPr>
              <w:pStyle w:val="aahkropki"/>
              <w:numPr>
                <w:ilvl w:val="0"/>
                <w:numId w:val="4"/>
              </w:numPr>
              <w:tabs>
                <w:tab w:val="left" w:pos="176"/>
              </w:tabs>
              <w:spacing w:before="20" w:after="20"/>
              <w:ind w:left="170" w:hanging="170"/>
              <w:jc w:val="left"/>
              <w:rPr>
                <w:rFonts w:ascii="Times New Roman" w:hAnsi="Times New Roman" w:cs="Times New Roman"/>
                <w:i/>
                <w:color w:val="000000"/>
                <w:sz w:val="18"/>
              </w:rPr>
            </w:pPr>
            <w:r w:rsidRPr="00652056">
              <w:rPr>
                <w:rFonts w:ascii="Times New Roman" w:hAnsi="Times New Roman" w:cs="Times New Roman"/>
                <w:color w:val="000000"/>
                <w:sz w:val="18"/>
              </w:rPr>
              <w:t>wynajem i obsługa cateringowa 7</w:t>
            </w:r>
            <w:r w:rsidR="008D163C" w:rsidRPr="00652056">
              <w:rPr>
                <w:rFonts w:ascii="Times New Roman" w:hAnsi="Times New Roman" w:cs="Times New Roman"/>
                <w:color w:val="000000"/>
                <w:sz w:val="18"/>
              </w:rPr>
              <w:t> </w:t>
            </w:r>
            <w:r w:rsidRPr="00652056">
              <w:rPr>
                <w:rFonts w:ascii="Times New Roman" w:hAnsi="Times New Roman" w:cs="Times New Roman"/>
                <w:color w:val="000000"/>
                <w:sz w:val="18"/>
              </w:rPr>
              <w:t xml:space="preserve">spotkań Zespołu Lokalnej Współpracy w ramach projektu POIS.02.04.00-00-0193/16-03 pn. </w:t>
            </w:r>
            <w:r w:rsidRPr="00652056">
              <w:rPr>
                <w:rFonts w:ascii="Times New Roman" w:hAnsi="Times New Roman" w:cs="Times New Roman"/>
                <w:i/>
                <w:color w:val="000000"/>
                <w:sz w:val="18"/>
              </w:rPr>
              <w:t>Opracowanie planów zadań ochronnych dla obszarów Natura 2000</w:t>
            </w:r>
            <w:r w:rsidRPr="00652056">
              <w:rPr>
                <w:rFonts w:ascii="Times New Roman" w:hAnsi="Times New Roman" w:cs="Times New Roman"/>
                <w:color w:val="000000"/>
                <w:sz w:val="18"/>
              </w:rPr>
              <w:t xml:space="preserve"> i 12 spotkań z właścicielami lub zarządcami gruntów objętych projektem POIS.02.04.00-00-0108/16 pn. </w:t>
            </w:r>
            <w:r w:rsidRPr="00652056">
              <w:rPr>
                <w:rFonts w:ascii="Times New Roman" w:hAnsi="Times New Roman" w:cs="Times New Roman"/>
                <w:i/>
                <w:color w:val="000000"/>
                <w:sz w:val="18"/>
              </w:rPr>
              <w:t>Ochrona siedlisk i</w:t>
            </w:r>
            <w:r w:rsidR="00402154" w:rsidRPr="00652056">
              <w:rPr>
                <w:rFonts w:ascii="Times New Roman" w:hAnsi="Times New Roman" w:cs="Times New Roman"/>
                <w:i/>
                <w:color w:val="000000"/>
                <w:sz w:val="18"/>
              </w:rPr>
              <w:t> </w:t>
            </w:r>
            <w:r w:rsidRPr="00652056">
              <w:rPr>
                <w:rFonts w:ascii="Times New Roman" w:hAnsi="Times New Roman" w:cs="Times New Roman"/>
                <w:i/>
                <w:color w:val="000000"/>
                <w:sz w:val="18"/>
              </w:rPr>
              <w:t>gatunków terenów nieleśnych zależnych od wód;</w:t>
            </w:r>
          </w:p>
        </w:tc>
        <w:tc>
          <w:tcPr>
            <w:tcW w:w="1106" w:type="dxa"/>
            <w:vAlign w:val="center"/>
          </w:tcPr>
          <w:p w:rsidR="00AC4BB3" w:rsidRPr="00652056" w:rsidRDefault="00AC4BB3" w:rsidP="00652056">
            <w:pPr>
              <w:pStyle w:val="aahkropki"/>
              <w:tabs>
                <w:tab w:val="left" w:pos="34"/>
              </w:tabs>
              <w:spacing w:before="20" w:after="20"/>
              <w:ind w:left="34" w:firstLine="0"/>
              <w:jc w:val="center"/>
              <w:rPr>
                <w:rFonts w:ascii="Times New Roman" w:hAnsi="Times New Roman" w:cs="Times New Roman"/>
                <w:sz w:val="18"/>
              </w:rPr>
            </w:pPr>
            <w:r w:rsidRPr="00652056">
              <w:rPr>
                <w:rFonts w:ascii="Times New Roman" w:hAnsi="Times New Roman" w:cs="Times New Roman"/>
                <w:sz w:val="18"/>
              </w:rPr>
              <w:t>15,61</w:t>
            </w:r>
          </w:p>
        </w:tc>
        <w:tc>
          <w:tcPr>
            <w:tcW w:w="1420" w:type="dxa"/>
            <w:vAlign w:val="center"/>
          </w:tcPr>
          <w:p w:rsidR="00AC4BB3" w:rsidRPr="00652056" w:rsidRDefault="00AC4BB3" w:rsidP="00652056">
            <w:pPr>
              <w:spacing w:before="20" w:after="20" w:line="240" w:lineRule="auto"/>
              <w:jc w:val="left"/>
              <w:rPr>
                <w:rFonts w:cs="Times New Roman"/>
                <w:sz w:val="18"/>
              </w:rPr>
            </w:pPr>
            <w:r w:rsidRPr="00652056">
              <w:rPr>
                <w:rFonts w:eastAsia="Calibri" w:cs="Times New Roman"/>
                <w:color w:val="000000"/>
                <w:spacing w:val="-2"/>
                <w:sz w:val="18"/>
                <w:szCs w:val="18"/>
              </w:rPr>
              <w:t>w trakcie realizacji</w:t>
            </w:r>
          </w:p>
        </w:tc>
      </w:tr>
      <w:tr w:rsidR="0081033F" w:rsidRPr="00652056" w:rsidTr="00FC667B">
        <w:trPr>
          <w:trHeight w:val="301"/>
        </w:trPr>
        <w:tc>
          <w:tcPr>
            <w:tcW w:w="1106" w:type="dxa"/>
            <w:gridSpan w:val="9"/>
            <w:shd w:val="clear" w:color="auto" w:fill="auto"/>
            <w:vAlign w:val="center"/>
          </w:tcPr>
          <w:p w:rsidR="0081033F" w:rsidRPr="00652056" w:rsidRDefault="0081033F" w:rsidP="00652056">
            <w:pPr>
              <w:pStyle w:val="akropkiwtabelach"/>
              <w:tabs>
                <w:tab w:val="clear" w:pos="284"/>
                <w:tab w:val="left" w:pos="34"/>
              </w:tabs>
              <w:spacing w:before="20" w:after="20"/>
              <w:ind w:left="34" w:firstLine="0"/>
              <w:jc w:val="left"/>
              <w:rPr>
                <w:rFonts w:ascii="Times New Roman" w:hAnsi="Times New Roman"/>
                <w:sz w:val="18"/>
                <w:szCs w:val="18"/>
              </w:rPr>
            </w:pPr>
            <w:r w:rsidRPr="00652056">
              <w:rPr>
                <w:rFonts w:ascii="Times New Roman" w:hAnsi="Times New Roman"/>
                <w:b/>
                <w:color w:val="003366"/>
                <w:sz w:val="18"/>
                <w:szCs w:val="18"/>
              </w:rPr>
              <w:lastRenderedPageBreak/>
              <w:t xml:space="preserve">Kierunek </w:t>
            </w:r>
            <w:r w:rsidR="00EB35DE" w:rsidRPr="00652056">
              <w:rPr>
                <w:rFonts w:ascii="Times New Roman" w:hAnsi="Times New Roman"/>
                <w:b/>
                <w:color w:val="003366"/>
                <w:sz w:val="18"/>
                <w:szCs w:val="18"/>
              </w:rPr>
              <w:t>interwencji</w:t>
            </w:r>
            <w:r w:rsidRPr="00652056">
              <w:rPr>
                <w:rFonts w:ascii="Times New Roman" w:hAnsi="Times New Roman"/>
                <w:b/>
                <w:color w:val="003366"/>
                <w:sz w:val="18"/>
                <w:szCs w:val="18"/>
              </w:rPr>
              <w:t xml:space="preserve"> 4. Rozwój zielonej infrastruktury jako nośnika usług ekosystemowych</w:t>
            </w:r>
          </w:p>
        </w:tc>
      </w:tr>
      <w:tr w:rsidR="00AC4BB3" w:rsidRPr="00652056" w:rsidTr="00FC667B">
        <w:trPr>
          <w:trHeight w:val="301"/>
        </w:trPr>
        <w:tc>
          <w:tcPr>
            <w:tcW w:w="2859" w:type="dxa"/>
            <w:shd w:val="clear" w:color="auto" w:fill="auto"/>
            <w:vAlign w:val="center"/>
          </w:tcPr>
          <w:p w:rsidR="00AC4BB3" w:rsidRPr="00652056" w:rsidRDefault="00AC4BB3" w:rsidP="00652056">
            <w:pPr>
              <w:pStyle w:val="akropkiwtabelach"/>
              <w:numPr>
                <w:ilvl w:val="0"/>
                <w:numId w:val="5"/>
              </w:numPr>
              <w:tabs>
                <w:tab w:val="clear" w:pos="284"/>
                <w:tab w:val="left" w:pos="176"/>
              </w:tabs>
              <w:spacing w:before="20" w:after="20"/>
              <w:ind w:left="170" w:hanging="170"/>
              <w:jc w:val="left"/>
              <w:rPr>
                <w:rFonts w:ascii="Times New Roman" w:hAnsi="Times New Roman"/>
                <w:color w:val="000000"/>
                <w:sz w:val="18"/>
                <w:szCs w:val="18"/>
              </w:rPr>
            </w:pPr>
            <w:r w:rsidRPr="00652056">
              <w:rPr>
                <w:rFonts w:ascii="Times New Roman" w:hAnsi="Times New Roman"/>
                <w:color w:val="000000"/>
                <w:sz w:val="18"/>
                <w:szCs w:val="18"/>
              </w:rPr>
              <w:t>zwiększanie drożności korytarzy ekologicznych mających znaczenie dla ochrony różnorodności biologicznej i</w:t>
            </w:r>
            <w:r w:rsidR="00592CCE">
              <w:rPr>
                <w:rFonts w:ascii="Times New Roman" w:hAnsi="Times New Roman"/>
                <w:color w:val="000000"/>
                <w:sz w:val="18"/>
                <w:szCs w:val="18"/>
              </w:rPr>
              <w:t> </w:t>
            </w:r>
            <w:r w:rsidRPr="00652056">
              <w:rPr>
                <w:rFonts w:ascii="Times New Roman" w:hAnsi="Times New Roman"/>
                <w:color w:val="000000"/>
                <w:sz w:val="18"/>
                <w:szCs w:val="18"/>
              </w:rPr>
              <w:t>adaptacji do zmian klimatu, w szczególności likwidacja barier na trasach migracyjnych gatunków, m.in. budowanie przepławek, przejść dla zwierząt zalesianie gruntów, wykup gruntów;</w:t>
            </w:r>
          </w:p>
        </w:tc>
        <w:tc>
          <w:tcPr>
            <w:tcW w:w="1446" w:type="dxa"/>
            <w:gridSpan w:val="2"/>
            <w:shd w:val="clear" w:color="auto" w:fill="auto"/>
            <w:vAlign w:val="center"/>
          </w:tcPr>
          <w:p w:rsidR="00AC4BB3" w:rsidRPr="00652056" w:rsidRDefault="00AC4BB3" w:rsidP="00652056">
            <w:pPr>
              <w:pStyle w:val="akropkiwtabelach"/>
              <w:numPr>
                <w:ilvl w:val="0"/>
                <w:numId w:val="5"/>
              </w:numPr>
              <w:tabs>
                <w:tab w:val="clear" w:pos="284"/>
                <w:tab w:val="left" w:pos="176"/>
              </w:tabs>
              <w:spacing w:before="20" w:after="20"/>
              <w:ind w:left="170" w:hanging="170"/>
              <w:contextualSpacing w:val="0"/>
              <w:jc w:val="left"/>
              <w:rPr>
                <w:rFonts w:ascii="Times New Roman" w:hAnsi="Times New Roman"/>
                <w:color w:val="000000"/>
                <w:sz w:val="18"/>
                <w:szCs w:val="18"/>
              </w:rPr>
            </w:pPr>
            <w:r w:rsidRPr="00652056">
              <w:rPr>
                <w:rFonts w:ascii="Times New Roman" w:hAnsi="Times New Roman"/>
                <w:color w:val="000000"/>
                <w:sz w:val="18"/>
                <w:szCs w:val="18"/>
              </w:rPr>
              <w:t>dyrektorzy zespołów parków krajobraz</w:t>
            </w:r>
            <w:r w:rsidR="00592CCE">
              <w:rPr>
                <w:rFonts w:ascii="Times New Roman" w:hAnsi="Times New Roman"/>
                <w:color w:val="000000"/>
                <w:sz w:val="18"/>
                <w:szCs w:val="18"/>
              </w:rPr>
              <w:t>.</w:t>
            </w:r>
          </w:p>
          <w:p w:rsidR="00AC4BB3" w:rsidRPr="00652056" w:rsidRDefault="00AC4BB3" w:rsidP="00652056">
            <w:pPr>
              <w:pStyle w:val="akropkiwtabelach"/>
              <w:numPr>
                <w:ilvl w:val="0"/>
                <w:numId w:val="5"/>
              </w:numPr>
              <w:tabs>
                <w:tab w:val="clear" w:pos="284"/>
                <w:tab w:val="left" w:pos="176"/>
              </w:tabs>
              <w:spacing w:before="20" w:after="20"/>
              <w:ind w:left="170" w:hanging="170"/>
              <w:jc w:val="left"/>
              <w:rPr>
                <w:rFonts w:ascii="Times New Roman" w:hAnsi="Times New Roman"/>
                <w:color w:val="000000"/>
                <w:sz w:val="18"/>
                <w:szCs w:val="18"/>
              </w:rPr>
            </w:pPr>
            <w:r w:rsidRPr="00652056">
              <w:rPr>
                <w:rFonts w:ascii="Times New Roman" w:hAnsi="Times New Roman"/>
                <w:color w:val="000000"/>
                <w:sz w:val="18"/>
                <w:szCs w:val="18"/>
              </w:rPr>
              <w:t>gminy</w:t>
            </w:r>
            <w:r w:rsidR="00592CCE">
              <w:rPr>
                <w:rFonts w:ascii="Times New Roman" w:hAnsi="Times New Roman"/>
                <w:color w:val="000000"/>
                <w:sz w:val="18"/>
                <w:szCs w:val="18"/>
              </w:rPr>
              <w:t>;</w:t>
            </w:r>
          </w:p>
          <w:p w:rsidR="00AC4BB3" w:rsidRPr="00652056" w:rsidRDefault="00AC4BB3" w:rsidP="00652056">
            <w:pPr>
              <w:pStyle w:val="akropkiwtabelach"/>
              <w:numPr>
                <w:ilvl w:val="0"/>
                <w:numId w:val="5"/>
              </w:numPr>
              <w:tabs>
                <w:tab w:val="clear" w:pos="284"/>
                <w:tab w:val="left" w:pos="176"/>
              </w:tabs>
              <w:spacing w:before="20" w:after="20"/>
              <w:ind w:left="170" w:hanging="170"/>
              <w:jc w:val="left"/>
              <w:rPr>
                <w:rFonts w:ascii="Times New Roman" w:hAnsi="Times New Roman"/>
                <w:color w:val="000000"/>
                <w:sz w:val="18"/>
                <w:szCs w:val="18"/>
              </w:rPr>
            </w:pPr>
            <w:r w:rsidRPr="00652056">
              <w:rPr>
                <w:rFonts w:ascii="Times New Roman" w:hAnsi="Times New Roman"/>
                <w:color w:val="000000"/>
                <w:sz w:val="18"/>
                <w:szCs w:val="18"/>
              </w:rPr>
              <w:t>zarządcy dróg</w:t>
            </w:r>
            <w:r w:rsidR="00592CCE">
              <w:rPr>
                <w:rFonts w:ascii="Times New Roman" w:hAnsi="Times New Roman"/>
                <w:color w:val="000000"/>
                <w:sz w:val="18"/>
                <w:szCs w:val="18"/>
              </w:rPr>
              <w:t>;</w:t>
            </w:r>
            <w:r w:rsidRPr="00652056">
              <w:rPr>
                <w:rFonts w:ascii="Times New Roman" w:hAnsi="Times New Roman"/>
                <w:color w:val="000000"/>
                <w:sz w:val="18"/>
                <w:szCs w:val="18"/>
              </w:rPr>
              <w:t xml:space="preserve"> </w:t>
            </w:r>
          </w:p>
          <w:p w:rsidR="00AC4BB3" w:rsidRPr="00652056" w:rsidRDefault="00AC4BB3" w:rsidP="00652056">
            <w:pPr>
              <w:pStyle w:val="akropkiwtabelach"/>
              <w:numPr>
                <w:ilvl w:val="0"/>
                <w:numId w:val="5"/>
              </w:numPr>
              <w:tabs>
                <w:tab w:val="clear" w:pos="284"/>
                <w:tab w:val="left" w:pos="176"/>
              </w:tabs>
              <w:spacing w:before="20" w:after="20"/>
              <w:ind w:left="170" w:hanging="170"/>
              <w:jc w:val="left"/>
              <w:rPr>
                <w:rFonts w:ascii="Times New Roman" w:hAnsi="Times New Roman"/>
                <w:color w:val="000000"/>
                <w:sz w:val="18"/>
                <w:szCs w:val="18"/>
              </w:rPr>
            </w:pPr>
            <w:r w:rsidRPr="00652056">
              <w:rPr>
                <w:rFonts w:ascii="Times New Roman" w:hAnsi="Times New Roman"/>
                <w:color w:val="000000"/>
                <w:sz w:val="18"/>
                <w:szCs w:val="18"/>
              </w:rPr>
              <w:t>zarządcy cieków wodnych</w:t>
            </w:r>
            <w:r w:rsidR="00592CCE">
              <w:rPr>
                <w:rFonts w:ascii="Times New Roman" w:hAnsi="Times New Roman"/>
                <w:color w:val="000000"/>
                <w:sz w:val="18"/>
                <w:szCs w:val="18"/>
              </w:rPr>
              <w:t>;</w:t>
            </w:r>
          </w:p>
        </w:tc>
        <w:tc>
          <w:tcPr>
            <w:tcW w:w="1446" w:type="dxa"/>
            <w:gridSpan w:val="2"/>
            <w:shd w:val="clear" w:color="auto" w:fill="auto"/>
            <w:vAlign w:val="center"/>
          </w:tcPr>
          <w:p w:rsidR="00AC4BB3" w:rsidRPr="00652056" w:rsidRDefault="00AC4BB3" w:rsidP="00652056">
            <w:pPr>
              <w:pStyle w:val="aahkropki"/>
              <w:tabs>
                <w:tab w:val="left" w:pos="34"/>
              </w:tabs>
              <w:spacing w:before="20" w:after="20"/>
              <w:ind w:left="34" w:firstLine="0"/>
              <w:jc w:val="center"/>
              <w:rPr>
                <w:rFonts w:ascii="Times New Roman" w:hAnsi="Times New Roman" w:cs="Times New Roman"/>
                <w:sz w:val="18"/>
              </w:rPr>
            </w:pPr>
            <w:r w:rsidRPr="00652056">
              <w:rPr>
                <w:rFonts w:ascii="Times New Roman" w:hAnsi="Times New Roman" w:cs="Times New Roman"/>
                <w:sz w:val="18"/>
              </w:rPr>
              <w:t>b.d.</w:t>
            </w:r>
          </w:p>
        </w:tc>
        <w:tc>
          <w:tcPr>
            <w:tcW w:w="1106" w:type="dxa"/>
            <w:vAlign w:val="center"/>
          </w:tcPr>
          <w:p w:rsidR="00AC4BB3" w:rsidRPr="00652056" w:rsidRDefault="00AC4BB3" w:rsidP="00652056">
            <w:pPr>
              <w:tabs>
                <w:tab w:val="left" w:pos="34"/>
              </w:tabs>
              <w:spacing w:before="20" w:after="20" w:line="240" w:lineRule="auto"/>
              <w:ind w:left="34"/>
              <w:jc w:val="center"/>
              <w:rPr>
                <w:rFonts w:eastAsia="Calibri" w:cs="Times New Roman"/>
                <w:sz w:val="18"/>
                <w:szCs w:val="18"/>
              </w:rPr>
            </w:pPr>
            <w:r w:rsidRPr="00652056">
              <w:rPr>
                <w:rFonts w:eastAsia="Calibri" w:cs="Times New Roman"/>
                <w:sz w:val="18"/>
                <w:szCs w:val="18"/>
              </w:rPr>
              <w:t>b.d.</w:t>
            </w:r>
          </w:p>
        </w:tc>
        <w:tc>
          <w:tcPr>
            <w:tcW w:w="1106" w:type="dxa"/>
            <w:vAlign w:val="center"/>
          </w:tcPr>
          <w:p w:rsidR="00AC4BB3" w:rsidRPr="00652056" w:rsidRDefault="00AC4BB3" w:rsidP="00652056">
            <w:pPr>
              <w:pStyle w:val="aahkropki"/>
              <w:tabs>
                <w:tab w:val="left" w:pos="34"/>
              </w:tabs>
              <w:spacing w:before="20" w:after="20"/>
              <w:ind w:left="34" w:firstLine="0"/>
              <w:jc w:val="center"/>
              <w:rPr>
                <w:rFonts w:ascii="Times New Roman" w:hAnsi="Times New Roman" w:cs="Times New Roman"/>
                <w:sz w:val="18"/>
              </w:rPr>
            </w:pPr>
            <w:r w:rsidRPr="00652056">
              <w:rPr>
                <w:rFonts w:ascii="Times New Roman" w:hAnsi="Times New Roman" w:cs="Times New Roman"/>
                <w:sz w:val="18"/>
              </w:rPr>
              <w:t>b.d.</w:t>
            </w:r>
          </w:p>
        </w:tc>
        <w:tc>
          <w:tcPr>
            <w:tcW w:w="1106" w:type="dxa"/>
            <w:vAlign w:val="center"/>
          </w:tcPr>
          <w:p w:rsidR="00AC4BB3" w:rsidRPr="00652056" w:rsidRDefault="00AC4BB3" w:rsidP="00652056">
            <w:pPr>
              <w:tabs>
                <w:tab w:val="left" w:pos="34"/>
              </w:tabs>
              <w:spacing w:before="20" w:after="20" w:line="240" w:lineRule="auto"/>
              <w:ind w:left="34"/>
              <w:jc w:val="center"/>
              <w:rPr>
                <w:rFonts w:eastAsia="Calibri" w:cs="Times New Roman"/>
                <w:sz w:val="18"/>
                <w:szCs w:val="18"/>
              </w:rPr>
            </w:pPr>
            <w:r w:rsidRPr="00652056">
              <w:rPr>
                <w:rFonts w:eastAsia="Calibri" w:cs="Times New Roman"/>
                <w:sz w:val="18"/>
                <w:szCs w:val="18"/>
              </w:rPr>
              <w:t>b.d.</w:t>
            </w:r>
          </w:p>
        </w:tc>
        <w:tc>
          <w:tcPr>
            <w:tcW w:w="1420" w:type="dxa"/>
            <w:vAlign w:val="center"/>
          </w:tcPr>
          <w:p w:rsidR="00AC4BB3" w:rsidRPr="00652056" w:rsidRDefault="00AC4BB3" w:rsidP="00652056">
            <w:pPr>
              <w:tabs>
                <w:tab w:val="left" w:pos="34"/>
              </w:tabs>
              <w:spacing w:before="20" w:after="20" w:line="240" w:lineRule="auto"/>
              <w:ind w:left="34"/>
              <w:jc w:val="center"/>
              <w:rPr>
                <w:rFonts w:eastAsia="Calibri" w:cs="Times New Roman"/>
                <w:sz w:val="18"/>
                <w:szCs w:val="18"/>
              </w:rPr>
            </w:pPr>
            <w:r w:rsidRPr="00652056">
              <w:rPr>
                <w:rFonts w:eastAsia="Calibri" w:cs="Times New Roman"/>
                <w:sz w:val="18"/>
                <w:szCs w:val="18"/>
              </w:rPr>
              <w:t>b.d.</w:t>
            </w:r>
          </w:p>
        </w:tc>
      </w:tr>
      <w:tr w:rsidR="001850AC" w:rsidRPr="00652056" w:rsidTr="00FC667B">
        <w:trPr>
          <w:trHeight w:val="834"/>
        </w:trPr>
        <w:tc>
          <w:tcPr>
            <w:tcW w:w="2859" w:type="dxa"/>
            <w:shd w:val="clear" w:color="auto" w:fill="auto"/>
            <w:vAlign w:val="center"/>
          </w:tcPr>
          <w:p w:rsidR="001850AC" w:rsidRPr="00652056" w:rsidRDefault="001850AC" w:rsidP="00652056">
            <w:pPr>
              <w:pStyle w:val="akropkiwtabelach"/>
              <w:numPr>
                <w:ilvl w:val="0"/>
                <w:numId w:val="5"/>
              </w:numPr>
              <w:tabs>
                <w:tab w:val="clear" w:pos="284"/>
                <w:tab w:val="left" w:pos="176"/>
              </w:tabs>
              <w:spacing w:before="20" w:after="20"/>
              <w:ind w:left="170" w:hanging="170"/>
              <w:jc w:val="left"/>
              <w:rPr>
                <w:rFonts w:ascii="Times New Roman" w:hAnsi="Times New Roman"/>
                <w:sz w:val="18"/>
                <w:szCs w:val="18"/>
              </w:rPr>
            </w:pPr>
            <w:r w:rsidRPr="00652056">
              <w:rPr>
                <w:rFonts w:ascii="Times New Roman" w:hAnsi="Times New Roman"/>
                <w:sz w:val="18"/>
                <w:szCs w:val="18"/>
              </w:rPr>
              <w:t>rozwój terenów zieleni w miastach i ich obszarach funkcjonalnych;</w:t>
            </w:r>
          </w:p>
        </w:tc>
        <w:tc>
          <w:tcPr>
            <w:tcW w:w="1446" w:type="dxa"/>
            <w:gridSpan w:val="2"/>
            <w:shd w:val="clear" w:color="auto" w:fill="auto"/>
            <w:vAlign w:val="center"/>
          </w:tcPr>
          <w:p w:rsidR="001850AC" w:rsidRPr="00652056" w:rsidRDefault="001850AC" w:rsidP="00652056">
            <w:pPr>
              <w:pStyle w:val="akropkiwtabelach"/>
              <w:numPr>
                <w:ilvl w:val="0"/>
                <w:numId w:val="5"/>
              </w:numPr>
              <w:tabs>
                <w:tab w:val="clear" w:pos="284"/>
                <w:tab w:val="left" w:pos="176"/>
              </w:tabs>
              <w:spacing w:before="20" w:after="20"/>
              <w:ind w:left="170" w:hanging="170"/>
              <w:contextualSpacing w:val="0"/>
              <w:jc w:val="left"/>
              <w:rPr>
                <w:rFonts w:ascii="Times New Roman" w:hAnsi="Times New Roman"/>
                <w:sz w:val="18"/>
                <w:szCs w:val="18"/>
              </w:rPr>
            </w:pPr>
            <w:r w:rsidRPr="00652056">
              <w:rPr>
                <w:rFonts w:ascii="Times New Roman" w:hAnsi="Times New Roman"/>
                <w:sz w:val="18"/>
                <w:szCs w:val="18"/>
              </w:rPr>
              <w:t>gminy</w:t>
            </w:r>
            <w:r w:rsidR="00592CCE">
              <w:rPr>
                <w:rFonts w:ascii="Times New Roman" w:hAnsi="Times New Roman"/>
                <w:sz w:val="18"/>
                <w:szCs w:val="18"/>
              </w:rPr>
              <w:t>;</w:t>
            </w:r>
          </w:p>
        </w:tc>
        <w:tc>
          <w:tcPr>
            <w:tcW w:w="1106" w:type="dxa"/>
            <w:gridSpan w:val="5"/>
            <w:shd w:val="clear" w:color="auto" w:fill="auto"/>
            <w:vAlign w:val="center"/>
          </w:tcPr>
          <w:p w:rsidR="001850AC" w:rsidRPr="00652056" w:rsidRDefault="001850AC" w:rsidP="00652056">
            <w:pPr>
              <w:pStyle w:val="aahkropki"/>
              <w:numPr>
                <w:ilvl w:val="0"/>
                <w:numId w:val="4"/>
              </w:numPr>
              <w:tabs>
                <w:tab w:val="left" w:pos="176"/>
              </w:tabs>
              <w:spacing w:before="20" w:after="20"/>
              <w:ind w:left="170" w:hanging="170"/>
              <w:jc w:val="left"/>
              <w:rPr>
                <w:rFonts w:ascii="Times New Roman" w:hAnsi="Times New Roman" w:cs="Times New Roman"/>
                <w:sz w:val="18"/>
              </w:rPr>
            </w:pPr>
            <w:r w:rsidRPr="00652056">
              <w:rPr>
                <w:rFonts w:ascii="Times New Roman" w:hAnsi="Times New Roman" w:cs="Times New Roman"/>
                <w:sz w:val="18"/>
              </w:rPr>
              <w:t>projekty w zakresie poprawy jakości środowiska miejskiego w miastach: Stalowa Wola, Mielec, Tarnobrzeg, Sanok i Oleszyce; o zróżnicowanym stopniu zaawanso</w:t>
            </w:r>
            <w:r w:rsidR="008D163C" w:rsidRPr="00652056">
              <w:rPr>
                <w:rFonts w:ascii="Times New Roman" w:hAnsi="Times New Roman" w:cs="Times New Roman"/>
                <w:sz w:val="18"/>
              </w:rPr>
              <w:t>wania (od 1% w Tarnobrzegu do 87</w:t>
            </w:r>
            <w:r w:rsidRPr="00652056">
              <w:rPr>
                <w:rFonts w:ascii="Times New Roman" w:hAnsi="Times New Roman" w:cs="Times New Roman"/>
                <w:sz w:val="18"/>
              </w:rPr>
              <w:t>% w</w:t>
            </w:r>
            <w:r w:rsidR="00402154" w:rsidRPr="00652056">
              <w:rPr>
                <w:rFonts w:ascii="Times New Roman" w:hAnsi="Times New Roman" w:cs="Times New Roman"/>
                <w:sz w:val="18"/>
              </w:rPr>
              <w:t> </w:t>
            </w:r>
            <w:r w:rsidRPr="00652056">
              <w:rPr>
                <w:rFonts w:ascii="Times New Roman" w:hAnsi="Times New Roman" w:cs="Times New Roman"/>
                <w:sz w:val="18"/>
              </w:rPr>
              <w:t>Stalowej Woli), realizowane z 85% udziałem środków POIiŚ 2014 - 2020;</w:t>
            </w:r>
          </w:p>
        </w:tc>
        <w:tc>
          <w:tcPr>
            <w:tcW w:w="1420" w:type="dxa"/>
            <w:vAlign w:val="center"/>
          </w:tcPr>
          <w:p w:rsidR="001850AC" w:rsidRPr="00652056" w:rsidRDefault="001850AC" w:rsidP="00652056">
            <w:pPr>
              <w:spacing w:before="20" w:after="20" w:line="240" w:lineRule="auto"/>
              <w:jc w:val="left"/>
              <w:rPr>
                <w:rFonts w:cs="Times New Roman"/>
                <w:sz w:val="18"/>
                <w:szCs w:val="18"/>
              </w:rPr>
            </w:pPr>
            <w:r w:rsidRPr="00652056">
              <w:rPr>
                <w:rFonts w:eastAsia="Calibri" w:cs="Times New Roman"/>
                <w:color w:val="000000"/>
                <w:spacing w:val="-2"/>
                <w:sz w:val="18"/>
                <w:szCs w:val="18"/>
              </w:rPr>
              <w:t>w trakcie realizacji</w:t>
            </w:r>
          </w:p>
        </w:tc>
      </w:tr>
      <w:tr w:rsidR="0081033F" w:rsidRPr="00652056" w:rsidTr="00FC667B">
        <w:trPr>
          <w:trHeight w:val="301"/>
        </w:trPr>
        <w:tc>
          <w:tcPr>
            <w:tcW w:w="1106" w:type="dxa"/>
            <w:gridSpan w:val="9"/>
            <w:shd w:val="clear" w:color="auto" w:fill="auto"/>
            <w:vAlign w:val="center"/>
          </w:tcPr>
          <w:p w:rsidR="0081033F" w:rsidRPr="00652056" w:rsidRDefault="0081033F" w:rsidP="00652056">
            <w:pPr>
              <w:pStyle w:val="akropkiwtabelach"/>
              <w:tabs>
                <w:tab w:val="clear" w:pos="284"/>
                <w:tab w:val="left" w:pos="34"/>
              </w:tabs>
              <w:spacing w:before="20" w:after="20"/>
              <w:ind w:left="34" w:firstLine="0"/>
              <w:jc w:val="left"/>
              <w:rPr>
                <w:rFonts w:ascii="Times New Roman" w:hAnsi="Times New Roman"/>
                <w:color w:val="000000"/>
                <w:sz w:val="18"/>
                <w:szCs w:val="18"/>
              </w:rPr>
            </w:pPr>
            <w:r w:rsidRPr="00652056">
              <w:rPr>
                <w:rFonts w:ascii="Times New Roman" w:hAnsi="Times New Roman"/>
                <w:b/>
                <w:color w:val="003366"/>
                <w:sz w:val="18"/>
                <w:szCs w:val="18"/>
              </w:rPr>
              <w:t>Kierunek interwencji 5. Prowadzenia trwale zrównoważonej i wielofunkcyjnej gospodarki leśnej</w:t>
            </w:r>
          </w:p>
        </w:tc>
      </w:tr>
      <w:tr w:rsidR="00E43BA4" w:rsidRPr="00652056" w:rsidTr="00FC667B">
        <w:trPr>
          <w:trHeight w:val="301"/>
        </w:trPr>
        <w:tc>
          <w:tcPr>
            <w:tcW w:w="2859" w:type="dxa"/>
            <w:shd w:val="clear" w:color="auto" w:fill="auto"/>
            <w:vAlign w:val="center"/>
          </w:tcPr>
          <w:p w:rsidR="00E43BA4" w:rsidRPr="00652056" w:rsidRDefault="00E43BA4" w:rsidP="00652056">
            <w:pPr>
              <w:pStyle w:val="akropkiwtabelach"/>
              <w:numPr>
                <w:ilvl w:val="0"/>
                <w:numId w:val="5"/>
              </w:numPr>
              <w:tabs>
                <w:tab w:val="clear" w:pos="284"/>
                <w:tab w:val="left" w:pos="176"/>
              </w:tabs>
              <w:spacing w:before="20" w:after="20"/>
              <w:ind w:left="170" w:hanging="170"/>
              <w:jc w:val="left"/>
              <w:rPr>
                <w:rFonts w:ascii="Times New Roman" w:hAnsi="Times New Roman"/>
                <w:color w:val="000000"/>
                <w:sz w:val="18"/>
                <w:szCs w:val="18"/>
              </w:rPr>
            </w:pPr>
            <w:r w:rsidRPr="00652056">
              <w:rPr>
                <w:rFonts w:ascii="Times New Roman" w:hAnsi="Times New Roman"/>
                <w:color w:val="000000"/>
                <w:sz w:val="18"/>
                <w:szCs w:val="18"/>
              </w:rPr>
              <w:t>odnowienia, pielęgnowanie lasu, zakładanie upraw pochodnych, cięcia sanitarno-selekcyjne, pozyskiwanie nasion, utrzymywanie drzewostanów nasiennych, uznawanie odnowień naturalnych, czyszczenie, odchwaszczenie i trzebieże, melioracje;</w:t>
            </w:r>
          </w:p>
        </w:tc>
        <w:tc>
          <w:tcPr>
            <w:tcW w:w="1446" w:type="dxa"/>
            <w:gridSpan w:val="2"/>
            <w:shd w:val="clear" w:color="auto" w:fill="auto"/>
            <w:vAlign w:val="center"/>
          </w:tcPr>
          <w:p w:rsidR="00E43BA4" w:rsidRPr="00652056" w:rsidRDefault="00E43BA4" w:rsidP="00652056">
            <w:pPr>
              <w:pStyle w:val="akropkiwtabelach"/>
              <w:numPr>
                <w:ilvl w:val="0"/>
                <w:numId w:val="5"/>
              </w:numPr>
              <w:tabs>
                <w:tab w:val="clear" w:pos="284"/>
                <w:tab w:val="left" w:pos="176"/>
              </w:tabs>
              <w:spacing w:before="20" w:after="20"/>
              <w:ind w:left="170" w:hanging="170"/>
              <w:jc w:val="left"/>
              <w:rPr>
                <w:rFonts w:ascii="Times New Roman" w:hAnsi="Times New Roman"/>
                <w:color w:val="000000"/>
                <w:sz w:val="18"/>
                <w:szCs w:val="18"/>
              </w:rPr>
            </w:pPr>
            <w:r w:rsidRPr="00652056">
              <w:rPr>
                <w:rFonts w:ascii="Times New Roman" w:hAnsi="Times New Roman"/>
                <w:color w:val="000000"/>
                <w:sz w:val="18"/>
                <w:szCs w:val="18"/>
              </w:rPr>
              <w:t>nadleśnictwa</w:t>
            </w:r>
            <w:r w:rsidR="00592CCE">
              <w:rPr>
                <w:rFonts w:ascii="Times New Roman" w:hAnsi="Times New Roman"/>
                <w:color w:val="000000"/>
                <w:sz w:val="18"/>
                <w:szCs w:val="18"/>
              </w:rPr>
              <w:t>;</w:t>
            </w:r>
          </w:p>
        </w:tc>
        <w:tc>
          <w:tcPr>
            <w:tcW w:w="1446" w:type="dxa"/>
            <w:gridSpan w:val="2"/>
            <w:shd w:val="clear" w:color="auto" w:fill="auto"/>
            <w:vAlign w:val="center"/>
          </w:tcPr>
          <w:p w:rsidR="00E43BA4" w:rsidRPr="00652056" w:rsidRDefault="00E43BA4" w:rsidP="00652056">
            <w:pPr>
              <w:numPr>
                <w:ilvl w:val="0"/>
                <w:numId w:val="4"/>
              </w:numPr>
              <w:tabs>
                <w:tab w:val="left" w:pos="176"/>
                <w:tab w:val="left" w:pos="317"/>
                <w:tab w:val="left" w:pos="709"/>
              </w:tabs>
              <w:spacing w:before="20" w:after="20" w:line="240" w:lineRule="auto"/>
              <w:ind w:left="170" w:hanging="170"/>
              <w:contextualSpacing/>
              <w:jc w:val="left"/>
              <w:rPr>
                <w:rFonts w:cs="Times New Roman"/>
                <w:color w:val="000000"/>
                <w:sz w:val="18"/>
                <w:szCs w:val="18"/>
              </w:rPr>
            </w:pPr>
            <w:r w:rsidRPr="00652056">
              <w:rPr>
                <w:rFonts w:cs="Times New Roman"/>
                <w:color w:val="000000"/>
                <w:sz w:val="18"/>
                <w:szCs w:val="18"/>
              </w:rPr>
              <w:t>drzewostany o pow. 54 701,66 ha poddano odnowieniu, pielęgnowaniu, melioracji, czyszczeniu, trzebieży;</w:t>
            </w:r>
          </w:p>
          <w:p w:rsidR="00E43BA4" w:rsidRPr="00652056" w:rsidRDefault="00E43BA4" w:rsidP="00652056">
            <w:pPr>
              <w:numPr>
                <w:ilvl w:val="0"/>
                <w:numId w:val="4"/>
              </w:numPr>
              <w:tabs>
                <w:tab w:val="left" w:pos="176"/>
                <w:tab w:val="left" w:pos="317"/>
                <w:tab w:val="left" w:pos="709"/>
              </w:tabs>
              <w:spacing w:before="20" w:after="20" w:line="240" w:lineRule="auto"/>
              <w:ind w:left="170" w:hanging="170"/>
              <w:contextualSpacing/>
              <w:jc w:val="left"/>
              <w:rPr>
                <w:rFonts w:cs="Times New Roman"/>
                <w:color w:val="000000"/>
                <w:sz w:val="18"/>
                <w:szCs w:val="18"/>
              </w:rPr>
            </w:pPr>
            <w:r w:rsidRPr="00652056">
              <w:rPr>
                <w:rFonts w:cs="Times New Roman"/>
                <w:color w:val="000000"/>
                <w:sz w:val="18"/>
                <w:szCs w:val="18"/>
              </w:rPr>
              <w:t>pozyskano 30 058,62 kg nasion i</w:t>
            </w:r>
            <w:r w:rsidR="008D163C" w:rsidRPr="00652056">
              <w:rPr>
                <w:rFonts w:cs="Times New Roman"/>
                <w:color w:val="000000"/>
                <w:sz w:val="18"/>
                <w:szCs w:val="18"/>
              </w:rPr>
              <w:t> </w:t>
            </w:r>
            <w:r w:rsidRPr="00652056">
              <w:rPr>
                <w:rFonts w:cs="Times New Roman"/>
                <w:color w:val="000000"/>
                <w:sz w:val="18"/>
                <w:szCs w:val="18"/>
              </w:rPr>
              <w:t>szyszek;</w:t>
            </w:r>
          </w:p>
          <w:p w:rsidR="00E43BA4" w:rsidRPr="00652056" w:rsidRDefault="00E43BA4" w:rsidP="00652056">
            <w:pPr>
              <w:pStyle w:val="aahkropki"/>
              <w:numPr>
                <w:ilvl w:val="0"/>
                <w:numId w:val="4"/>
              </w:numPr>
              <w:tabs>
                <w:tab w:val="left" w:pos="176"/>
              </w:tabs>
              <w:spacing w:before="20" w:after="20"/>
              <w:ind w:left="170" w:hanging="170"/>
              <w:contextualSpacing w:val="0"/>
              <w:jc w:val="left"/>
              <w:rPr>
                <w:rFonts w:ascii="Times New Roman" w:hAnsi="Times New Roman" w:cs="Times New Roman"/>
                <w:sz w:val="18"/>
              </w:rPr>
            </w:pPr>
            <w:r w:rsidRPr="00652056">
              <w:rPr>
                <w:rFonts w:ascii="Times New Roman" w:hAnsi="Times New Roman" w:cs="Times New Roman"/>
                <w:color w:val="000000"/>
                <w:sz w:val="18"/>
              </w:rPr>
              <w:t>pozyskano 28 581,73 m</w:t>
            </w:r>
            <w:r w:rsidRPr="00652056">
              <w:rPr>
                <w:rFonts w:ascii="Times New Roman" w:hAnsi="Times New Roman" w:cs="Times New Roman"/>
                <w:color w:val="000000"/>
                <w:sz w:val="18"/>
                <w:vertAlign w:val="superscript"/>
              </w:rPr>
              <w:t>3</w:t>
            </w:r>
            <w:r w:rsidRPr="00652056">
              <w:rPr>
                <w:rFonts w:ascii="Times New Roman" w:hAnsi="Times New Roman" w:cs="Times New Roman"/>
                <w:color w:val="000000"/>
                <w:sz w:val="18"/>
              </w:rPr>
              <w:t xml:space="preserve"> drewna w</w:t>
            </w:r>
            <w:r w:rsidR="008D163C" w:rsidRPr="00652056">
              <w:rPr>
                <w:rFonts w:ascii="Times New Roman" w:hAnsi="Times New Roman" w:cs="Times New Roman"/>
                <w:color w:val="000000"/>
                <w:sz w:val="18"/>
              </w:rPr>
              <w:t> </w:t>
            </w:r>
            <w:r w:rsidRPr="00652056">
              <w:rPr>
                <w:rFonts w:ascii="Times New Roman" w:hAnsi="Times New Roman" w:cs="Times New Roman"/>
                <w:color w:val="000000"/>
                <w:sz w:val="18"/>
              </w:rPr>
              <w:t>ramach cięć sanitarnych;</w:t>
            </w:r>
          </w:p>
        </w:tc>
        <w:tc>
          <w:tcPr>
            <w:tcW w:w="1106" w:type="dxa"/>
            <w:vAlign w:val="center"/>
          </w:tcPr>
          <w:p w:rsidR="00E43BA4" w:rsidRPr="00652056" w:rsidRDefault="00E43BA4" w:rsidP="00652056">
            <w:pPr>
              <w:spacing w:before="20" w:after="20" w:line="240" w:lineRule="auto"/>
              <w:jc w:val="center"/>
              <w:rPr>
                <w:rFonts w:cs="Times New Roman"/>
                <w:color w:val="000000"/>
                <w:sz w:val="18"/>
                <w:szCs w:val="18"/>
              </w:rPr>
            </w:pPr>
            <w:r w:rsidRPr="00652056">
              <w:rPr>
                <w:rFonts w:cs="Times New Roman"/>
                <w:color w:val="000000"/>
                <w:sz w:val="18"/>
                <w:szCs w:val="18"/>
              </w:rPr>
              <w:t>40232,45</w:t>
            </w:r>
          </w:p>
        </w:tc>
        <w:tc>
          <w:tcPr>
            <w:tcW w:w="1106" w:type="dxa"/>
            <w:vAlign w:val="center"/>
          </w:tcPr>
          <w:p w:rsidR="00E43BA4" w:rsidRPr="00652056" w:rsidRDefault="00E43BA4" w:rsidP="00652056">
            <w:pPr>
              <w:numPr>
                <w:ilvl w:val="0"/>
                <w:numId w:val="4"/>
              </w:numPr>
              <w:tabs>
                <w:tab w:val="left" w:pos="176"/>
                <w:tab w:val="left" w:pos="317"/>
                <w:tab w:val="left" w:pos="709"/>
              </w:tabs>
              <w:spacing w:before="20" w:after="20" w:line="240" w:lineRule="auto"/>
              <w:ind w:left="170" w:hanging="170"/>
              <w:contextualSpacing/>
              <w:jc w:val="left"/>
              <w:rPr>
                <w:rFonts w:cs="Times New Roman"/>
                <w:color w:val="000000"/>
                <w:sz w:val="18"/>
                <w:szCs w:val="18"/>
              </w:rPr>
            </w:pPr>
            <w:r w:rsidRPr="00652056">
              <w:rPr>
                <w:rFonts w:cs="Times New Roman"/>
                <w:color w:val="000000"/>
                <w:sz w:val="18"/>
                <w:szCs w:val="18"/>
              </w:rPr>
              <w:t>drzewostany, o pow</w:t>
            </w:r>
            <w:r w:rsidR="00372F5F" w:rsidRPr="00652056">
              <w:rPr>
                <w:rFonts w:cs="Times New Roman"/>
                <w:color w:val="000000"/>
                <w:sz w:val="18"/>
                <w:szCs w:val="18"/>
              </w:rPr>
              <w:t>.</w:t>
            </w:r>
            <w:r w:rsidRPr="00652056">
              <w:rPr>
                <w:rFonts w:cs="Times New Roman"/>
                <w:color w:val="000000"/>
                <w:sz w:val="18"/>
                <w:szCs w:val="18"/>
              </w:rPr>
              <w:t xml:space="preserve"> 53 488,92 ha poddano odnowieniu, pielęgnowaniu, melioracji, czyszczeniu, trzebieży;</w:t>
            </w:r>
          </w:p>
          <w:p w:rsidR="00E43BA4" w:rsidRPr="00652056" w:rsidRDefault="00E43BA4" w:rsidP="00652056">
            <w:pPr>
              <w:numPr>
                <w:ilvl w:val="0"/>
                <w:numId w:val="4"/>
              </w:numPr>
              <w:tabs>
                <w:tab w:val="left" w:pos="176"/>
                <w:tab w:val="left" w:pos="317"/>
                <w:tab w:val="left" w:pos="709"/>
              </w:tabs>
              <w:spacing w:before="20" w:after="20" w:line="240" w:lineRule="auto"/>
              <w:ind w:left="170" w:hanging="170"/>
              <w:contextualSpacing/>
              <w:jc w:val="left"/>
              <w:rPr>
                <w:rFonts w:cs="Times New Roman"/>
                <w:color w:val="000000"/>
                <w:sz w:val="18"/>
                <w:szCs w:val="18"/>
              </w:rPr>
            </w:pPr>
            <w:r w:rsidRPr="00652056">
              <w:rPr>
                <w:rFonts w:cs="Times New Roman"/>
                <w:color w:val="000000"/>
                <w:sz w:val="18"/>
                <w:szCs w:val="18"/>
              </w:rPr>
              <w:t>pozyskano 128 359,21 kg nasion i</w:t>
            </w:r>
            <w:r w:rsidR="00402154" w:rsidRPr="00652056">
              <w:rPr>
                <w:rFonts w:cs="Times New Roman"/>
                <w:color w:val="000000"/>
                <w:sz w:val="18"/>
                <w:szCs w:val="18"/>
              </w:rPr>
              <w:t> </w:t>
            </w:r>
            <w:r w:rsidRPr="00652056">
              <w:rPr>
                <w:rFonts w:cs="Times New Roman"/>
                <w:color w:val="000000"/>
                <w:sz w:val="18"/>
                <w:szCs w:val="18"/>
              </w:rPr>
              <w:t>szyszek;</w:t>
            </w:r>
          </w:p>
          <w:p w:rsidR="00E43BA4" w:rsidRPr="00652056" w:rsidRDefault="00E43BA4" w:rsidP="00652056">
            <w:pPr>
              <w:numPr>
                <w:ilvl w:val="0"/>
                <w:numId w:val="4"/>
              </w:numPr>
              <w:tabs>
                <w:tab w:val="left" w:pos="176"/>
                <w:tab w:val="left" w:pos="317"/>
                <w:tab w:val="left" w:pos="709"/>
              </w:tabs>
              <w:spacing w:before="20" w:after="20" w:line="240" w:lineRule="auto"/>
              <w:ind w:left="170" w:hanging="170"/>
              <w:contextualSpacing/>
              <w:jc w:val="left"/>
              <w:rPr>
                <w:rFonts w:cs="Times New Roman"/>
                <w:color w:val="000000"/>
                <w:sz w:val="18"/>
                <w:szCs w:val="18"/>
              </w:rPr>
            </w:pPr>
            <w:r w:rsidRPr="00652056">
              <w:rPr>
                <w:rFonts w:cs="Times New Roman"/>
                <w:color w:val="000000"/>
                <w:sz w:val="18"/>
                <w:szCs w:val="18"/>
              </w:rPr>
              <w:t>pozyskano 32 657,76 m</w:t>
            </w:r>
            <w:r w:rsidRPr="00652056">
              <w:rPr>
                <w:rFonts w:cs="Times New Roman"/>
                <w:color w:val="000000"/>
                <w:sz w:val="18"/>
                <w:szCs w:val="18"/>
                <w:vertAlign w:val="superscript"/>
              </w:rPr>
              <w:t xml:space="preserve">3 </w:t>
            </w:r>
            <w:r w:rsidRPr="00652056">
              <w:rPr>
                <w:rFonts w:cs="Times New Roman"/>
                <w:color w:val="000000"/>
                <w:sz w:val="18"/>
                <w:szCs w:val="18"/>
              </w:rPr>
              <w:t>drewna w</w:t>
            </w:r>
            <w:r w:rsidR="00402154" w:rsidRPr="00652056">
              <w:rPr>
                <w:rFonts w:cs="Times New Roman"/>
                <w:color w:val="000000"/>
                <w:sz w:val="18"/>
                <w:szCs w:val="18"/>
              </w:rPr>
              <w:t> </w:t>
            </w:r>
            <w:r w:rsidRPr="00652056">
              <w:rPr>
                <w:rFonts w:cs="Times New Roman"/>
                <w:color w:val="000000"/>
                <w:sz w:val="18"/>
                <w:szCs w:val="18"/>
              </w:rPr>
              <w:t>ramach cięć sanitarnych;</w:t>
            </w:r>
          </w:p>
        </w:tc>
        <w:tc>
          <w:tcPr>
            <w:tcW w:w="1106" w:type="dxa"/>
            <w:vAlign w:val="center"/>
          </w:tcPr>
          <w:p w:rsidR="00E43BA4" w:rsidRPr="00652056" w:rsidRDefault="00E43BA4" w:rsidP="00652056">
            <w:pPr>
              <w:spacing w:before="20" w:after="20" w:line="240" w:lineRule="auto"/>
              <w:jc w:val="center"/>
              <w:rPr>
                <w:rFonts w:cs="Times New Roman"/>
                <w:color w:val="000000"/>
                <w:sz w:val="18"/>
                <w:szCs w:val="18"/>
              </w:rPr>
            </w:pPr>
            <w:r w:rsidRPr="00652056">
              <w:rPr>
                <w:rFonts w:cs="Times New Roman"/>
                <w:color w:val="000000"/>
                <w:sz w:val="18"/>
                <w:szCs w:val="18"/>
              </w:rPr>
              <w:t>45193,664</w:t>
            </w:r>
          </w:p>
        </w:tc>
        <w:tc>
          <w:tcPr>
            <w:tcW w:w="1420" w:type="dxa"/>
            <w:vAlign w:val="center"/>
          </w:tcPr>
          <w:p w:rsidR="00E43BA4" w:rsidRPr="00652056" w:rsidRDefault="00E43BA4" w:rsidP="00652056">
            <w:pPr>
              <w:pStyle w:val="akropkiwtabelach"/>
              <w:tabs>
                <w:tab w:val="clear" w:pos="284"/>
                <w:tab w:val="left" w:pos="34"/>
              </w:tabs>
              <w:spacing w:before="20" w:after="20"/>
              <w:ind w:left="34" w:firstLine="0"/>
              <w:jc w:val="left"/>
              <w:rPr>
                <w:rFonts w:ascii="Times New Roman" w:hAnsi="Times New Roman"/>
                <w:color w:val="000000"/>
                <w:sz w:val="18"/>
                <w:szCs w:val="18"/>
              </w:rPr>
            </w:pPr>
            <w:r w:rsidRPr="00652056">
              <w:rPr>
                <w:rFonts w:ascii="Times New Roman" w:hAnsi="Times New Roman"/>
                <w:color w:val="000000"/>
                <w:sz w:val="18"/>
                <w:szCs w:val="18"/>
              </w:rPr>
              <w:t>zadanie ciągłe</w:t>
            </w:r>
          </w:p>
        </w:tc>
      </w:tr>
      <w:tr w:rsidR="00AC4BB3" w:rsidRPr="00652056" w:rsidTr="00592CCE">
        <w:trPr>
          <w:trHeight w:val="3056"/>
        </w:trPr>
        <w:tc>
          <w:tcPr>
            <w:tcW w:w="2859" w:type="dxa"/>
            <w:shd w:val="clear" w:color="auto" w:fill="auto"/>
            <w:vAlign w:val="center"/>
          </w:tcPr>
          <w:p w:rsidR="00AC4BB3" w:rsidRPr="00652056" w:rsidRDefault="00AC4BB3" w:rsidP="00652056">
            <w:pPr>
              <w:pStyle w:val="akropkiwtabelach"/>
              <w:numPr>
                <w:ilvl w:val="0"/>
                <w:numId w:val="5"/>
              </w:numPr>
              <w:tabs>
                <w:tab w:val="clear" w:pos="284"/>
                <w:tab w:val="left" w:pos="176"/>
              </w:tabs>
              <w:spacing w:before="20" w:after="20"/>
              <w:ind w:left="170" w:hanging="170"/>
              <w:jc w:val="left"/>
              <w:rPr>
                <w:rFonts w:ascii="Times New Roman" w:hAnsi="Times New Roman"/>
                <w:color w:val="000000"/>
                <w:sz w:val="18"/>
                <w:szCs w:val="18"/>
              </w:rPr>
            </w:pPr>
            <w:r w:rsidRPr="00652056">
              <w:rPr>
                <w:rFonts w:ascii="Times New Roman" w:hAnsi="Times New Roman"/>
                <w:color w:val="000000"/>
                <w:sz w:val="18"/>
                <w:szCs w:val="18"/>
              </w:rPr>
              <w:t>ochrona ekosystemów leśnych i nieleśnych;</w:t>
            </w:r>
          </w:p>
        </w:tc>
        <w:tc>
          <w:tcPr>
            <w:tcW w:w="1446" w:type="dxa"/>
            <w:gridSpan w:val="2"/>
            <w:shd w:val="clear" w:color="auto" w:fill="auto"/>
            <w:vAlign w:val="center"/>
          </w:tcPr>
          <w:p w:rsidR="00AC4BB3" w:rsidRPr="00652056" w:rsidRDefault="00AC4BB3" w:rsidP="00652056">
            <w:pPr>
              <w:pStyle w:val="akropkiwtabelach"/>
              <w:numPr>
                <w:ilvl w:val="0"/>
                <w:numId w:val="5"/>
              </w:numPr>
              <w:tabs>
                <w:tab w:val="clear" w:pos="284"/>
                <w:tab w:val="left" w:pos="176"/>
              </w:tabs>
              <w:spacing w:before="20" w:after="20"/>
              <w:ind w:left="170" w:hanging="170"/>
              <w:jc w:val="left"/>
              <w:rPr>
                <w:rFonts w:ascii="Times New Roman" w:hAnsi="Times New Roman"/>
                <w:color w:val="000000"/>
                <w:sz w:val="18"/>
                <w:szCs w:val="18"/>
              </w:rPr>
            </w:pPr>
            <w:r w:rsidRPr="00652056">
              <w:rPr>
                <w:rFonts w:ascii="Times New Roman" w:hAnsi="Times New Roman"/>
                <w:color w:val="000000"/>
                <w:sz w:val="18"/>
                <w:szCs w:val="18"/>
              </w:rPr>
              <w:t>dyrektorzy parków narodowych</w:t>
            </w:r>
            <w:r w:rsidR="00592CCE">
              <w:rPr>
                <w:rFonts w:ascii="Times New Roman" w:hAnsi="Times New Roman"/>
                <w:color w:val="000000"/>
                <w:sz w:val="18"/>
                <w:szCs w:val="18"/>
              </w:rPr>
              <w:t>;</w:t>
            </w:r>
          </w:p>
        </w:tc>
        <w:tc>
          <w:tcPr>
            <w:tcW w:w="1446" w:type="dxa"/>
            <w:gridSpan w:val="2"/>
            <w:shd w:val="clear" w:color="auto" w:fill="auto"/>
            <w:vAlign w:val="center"/>
          </w:tcPr>
          <w:p w:rsidR="00AC4BB3" w:rsidRPr="00652056" w:rsidRDefault="00AC4BB3" w:rsidP="00652056">
            <w:pPr>
              <w:pStyle w:val="aahkropki"/>
              <w:numPr>
                <w:ilvl w:val="0"/>
                <w:numId w:val="4"/>
              </w:numPr>
              <w:tabs>
                <w:tab w:val="left" w:pos="176"/>
              </w:tabs>
              <w:spacing w:before="20" w:after="20"/>
              <w:ind w:left="170" w:hanging="170"/>
              <w:contextualSpacing w:val="0"/>
              <w:jc w:val="left"/>
              <w:rPr>
                <w:rFonts w:ascii="Times New Roman" w:hAnsi="Times New Roman" w:cs="Times New Roman"/>
                <w:color w:val="000000"/>
                <w:sz w:val="18"/>
              </w:rPr>
            </w:pPr>
            <w:r w:rsidRPr="00652056">
              <w:rPr>
                <w:rFonts w:ascii="Times New Roman" w:hAnsi="Times New Roman" w:cs="Times New Roman"/>
                <w:sz w:val="18"/>
              </w:rPr>
              <w:t>realizowano m.in. wykaszanie łąk, ekosystemowy wypas, pielęgnacja upraw, ochrona drzew przed owadami oraz zwierzyną, cięcia, przebudowy (BdPN);</w:t>
            </w:r>
          </w:p>
          <w:p w:rsidR="00AC4BB3" w:rsidRPr="00652056" w:rsidRDefault="00AC4BB3" w:rsidP="00652056">
            <w:pPr>
              <w:pStyle w:val="aahkropki"/>
              <w:numPr>
                <w:ilvl w:val="0"/>
                <w:numId w:val="4"/>
              </w:numPr>
              <w:tabs>
                <w:tab w:val="left" w:pos="176"/>
              </w:tabs>
              <w:spacing w:before="20" w:after="20"/>
              <w:ind w:left="170" w:hanging="170"/>
              <w:contextualSpacing w:val="0"/>
              <w:jc w:val="left"/>
              <w:rPr>
                <w:rFonts w:ascii="Times New Roman" w:hAnsi="Times New Roman" w:cs="Times New Roman"/>
                <w:color w:val="000000"/>
                <w:sz w:val="18"/>
              </w:rPr>
            </w:pPr>
            <w:r w:rsidRPr="00652056">
              <w:rPr>
                <w:rFonts w:ascii="Times New Roman" w:hAnsi="Times New Roman" w:cs="Times New Roman"/>
                <w:sz w:val="18"/>
              </w:rPr>
              <w:t>prowadzono ochronę na pow. 2077 ha (MPN);</w:t>
            </w:r>
          </w:p>
        </w:tc>
        <w:tc>
          <w:tcPr>
            <w:tcW w:w="1106" w:type="dxa"/>
            <w:vAlign w:val="center"/>
          </w:tcPr>
          <w:p w:rsidR="00AC4BB3" w:rsidRPr="00652056" w:rsidRDefault="00AC4BB3" w:rsidP="00652056">
            <w:pPr>
              <w:spacing w:before="20" w:after="20" w:line="240" w:lineRule="auto"/>
              <w:jc w:val="center"/>
              <w:rPr>
                <w:rFonts w:cs="Times New Roman"/>
                <w:color w:val="000000"/>
                <w:sz w:val="18"/>
                <w:szCs w:val="18"/>
              </w:rPr>
            </w:pPr>
            <w:r w:rsidRPr="00652056">
              <w:rPr>
                <w:rFonts w:cs="Times New Roman"/>
                <w:color w:val="000000"/>
                <w:sz w:val="18"/>
                <w:szCs w:val="18"/>
              </w:rPr>
              <w:t>3326,10</w:t>
            </w:r>
          </w:p>
        </w:tc>
        <w:tc>
          <w:tcPr>
            <w:tcW w:w="1106" w:type="dxa"/>
            <w:vAlign w:val="center"/>
          </w:tcPr>
          <w:p w:rsidR="00AC4BB3" w:rsidRPr="00652056" w:rsidRDefault="00AC4BB3" w:rsidP="00652056">
            <w:pPr>
              <w:pStyle w:val="aahkropki"/>
              <w:numPr>
                <w:ilvl w:val="0"/>
                <w:numId w:val="4"/>
              </w:numPr>
              <w:tabs>
                <w:tab w:val="left" w:pos="176"/>
              </w:tabs>
              <w:spacing w:before="20" w:after="20"/>
              <w:ind w:left="170" w:hanging="170"/>
              <w:contextualSpacing w:val="0"/>
              <w:jc w:val="left"/>
              <w:rPr>
                <w:rFonts w:ascii="Times New Roman" w:hAnsi="Times New Roman" w:cs="Times New Roman"/>
                <w:color w:val="000000"/>
                <w:sz w:val="18"/>
              </w:rPr>
            </w:pPr>
            <w:r w:rsidRPr="00652056">
              <w:rPr>
                <w:rFonts w:ascii="Times New Roman" w:hAnsi="Times New Roman" w:cs="Times New Roman"/>
                <w:sz w:val="18"/>
              </w:rPr>
              <w:t>prowadzono m.in. wykaszanie łąk, ekosystemowy wypas, pielęgnacja upraw, ochrona drzew przed owadami oraz zwierzyną, cięcia, przebudowy (BdPN);</w:t>
            </w:r>
          </w:p>
          <w:p w:rsidR="00AC4BB3" w:rsidRPr="00652056" w:rsidRDefault="00AC4BB3" w:rsidP="00652056">
            <w:pPr>
              <w:pStyle w:val="aahkropki"/>
              <w:numPr>
                <w:ilvl w:val="0"/>
                <w:numId w:val="4"/>
              </w:numPr>
              <w:tabs>
                <w:tab w:val="left" w:pos="176"/>
              </w:tabs>
              <w:spacing w:before="20" w:after="20"/>
              <w:ind w:left="170" w:hanging="170"/>
              <w:contextualSpacing w:val="0"/>
              <w:jc w:val="left"/>
              <w:rPr>
                <w:rFonts w:ascii="Times New Roman" w:hAnsi="Times New Roman" w:cs="Times New Roman"/>
                <w:color w:val="000000"/>
                <w:sz w:val="18"/>
              </w:rPr>
            </w:pPr>
            <w:r w:rsidRPr="00652056">
              <w:rPr>
                <w:rFonts w:ascii="Times New Roman" w:hAnsi="Times New Roman" w:cs="Times New Roman"/>
                <w:sz w:val="18"/>
              </w:rPr>
              <w:t>prowadzono ochronę na pow. 2183- ha (MPN);</w:t>
            </w:r>
          </w:p>
          <w:p w:rsidR="00AC4BB3" w:rsidRPr="00652056" w:rsidRDefault="00AC4BB3" w:rsidP="00652056">
            <w:pPr>
              <w:pStyle w:val="aahkropki"/>
              <w:numPr>
                <w:ilvl w:val="0"/>
                <w:numId w:val="4"/>
              </w:numPr>
              <w:tabs>
                <w:tab w:val="left" w:pos="176"/>
              </w:tabs>
              <w:spacing w:before="20" w:after="20"/>
              <w:ind w:left="170" w:hanging="170"/>
              <w:contextualSpacing w:val="0"/>
              <w:jc w:val="left"/>
              <w:rPr>
                <w:rFonts w:ascii="Times New Roman" w:hAnsi="Times New Roman" w:cs="Times New Roman"/>
                <w:color w:val="000000"/>
                <w:sz w:val="18"/>
              </w:rPr>
            </w:pPr>
            <w:r w:rsidRPr="00652056">
              <w:rPr>
                <w:rFonts w:ascii="Times New Roman" w:hAnsi="Times New Roman" w:cs="Times New Roman"/>
                <w:sz w:val="18"/>
              </w:rPr>
              <w:t xml:space="preserve">w obrębie obszaru Natura 2000 </w:t>
            </w:r>
            <w:r w:rsidR="00835312" w:rsidRPr="00652056">
              <w:rPr>
                <w:rFonts w:ascii="Times New Roman" w:hAnsi="Times New Roman" w:cs="Times New Roman"/>
                <w:i/>
                <w:sz w:val="18"/>
              </w:rPr>
              <w:t>Ostoja Jaś</w:t>
            </w:r>
            <w:r w:rsidRPr="00652056">
              <w:rPr>
                <w:rFonts w:ascii="Times New Roman" w:hAnsi="Times New Roman" w:cs="Times New Roman"/>
                <w:i/>
                <w:sz w:val="18"/>
              </w:rPr>
              <w:t>liska</w:t>
            </w:r>
            <w:r w:rsidR="0068224B" w:rsidRPr="00652056">
              <w:rPr>
                <w:rFonts w:ascii="Times New Roman" w:hAnsi="Times New Roman" w:cs="Times New Roman"/>
                <w:sz w:val="18"/>
              </w:rPr>
              <w:t xml:space="preserve"> PLH180014 z pow. </w:t>
            </w:r>
            <w:r w:rsidRPr="00652056">
              <w:rPr>
                <w:rFonts w:ascii="Times New Roman" w:hAnsi="Times New Roman" w:cs="Times New Roman"/>
                <w:sz w:val="18"/>
              </w:rPr>
              <w:t>0,</w:t>
            </w:r>
            <w:r w:rsidR="00387FF1" w:rsidRPr="00652056">
              <w:rPr>
                <w:rFonts w:ascii="Times New Roman" w:hAnsi="Times New Roman" w:cs="Times New Roman"/>
                <w:sz w:val="18"/>
              </w:rPr>
              <w:t>23 ha usunięto drzewa i</w:t>
            </w:r>
            <w:r w:rsidR="008D163C" w:rsidRPr="00652056">
              <w:rPr>
                <w:rFonts w:ascii="Times New Roman" w:hAnsi="Times New Roman" w:cs="Times New Roman"/>
                <w:sz w:val="18"/>
              </w:rPr>
              <w:t> </w:t>
            </w:r>
            <w:r w:rsidR="00387FF1" w:rsidRPr="00652056">
              <w:rPr>
                <w:rFonts w:ascii="Times New Roman" w:hAnsi="Times New Roman" w:cs="Times New Roman"/>
                <w:sz w:val="18"/>
              </w:rPr>
              <w:t xml:space="preserve">krzewy </w:t>
            </w:r>
            <w:r w:rsidRPr="00652056">
              <w:rPr>
                <w:rFonts w:ascii="Times New Roman" w:hAnsi="Times New Roman" w:cs="Times New Roman"/>
                <w:sz w:val="18"/>
              </w:rPr>
              <w:t>i</w:t>
            </w:r>
            <w:r w:rsidR="00402154" w:rsidRPr="00652056">
              <w:rPr>
                <w:rFonts w:ascii="Times New Roman" w:hAnsi="Times New Roman" w:cs="Times New Roman"/>
                <w:sz w:val="18"/>
              </w:rPr>
              <w:t> </w:t>
            </w:r>
            <w:r w:rsidRPr="00652056">
              <w:rPr>
                <w:rFonts w:ascii="Times New Roman" w:hAnsi="Times New Roman" w:cs="Times New Roman"/>
                <w:sz w:val="18"/>
              </w:rPr>
              <w:t>przeprowadzono  ręczne koszenie na pow. 0,1 ha, a</w:t>
            </w:r>
            <w:r w:rsidR="00470425" w:rsidRPr="00652056">
              <w:rPr>
                <w:rFonts w:ascii="Times New Roman" w:hAnsi="Times New Roman" w:cs="Times New Roman"/>
                <w:sz w:val="18"/>
              </w:rPr>
              <w:t> </w:t>
            </w:r>
            <w:r w:rsidRPr="00652056">
              <w:rPr>
                <w:rFonts w:ascii="Times New Roman" w:hAnsi="Times New Roman" w:cs="Times New Roman"/>
                <w:sz w:val="18"/>
              </w:rPr>
              <w:t>powstała biomasę usunięto (RDOŚ);</w:t>
            </w:r>
          </w:p>
        </w:tc>
        <w:tc>
          <w:tcPr>
            <w:tcW w:w="1106" w:type="dxa"/>
            <w:vAlign w:val="center"/>
          </w:tcPr>
          <w:p w:rsidR="00AC4BB3" w:rsidRPr="00652056" w:rsidRDefault="00AC4BB3" w:rsidP="00652056">
            <w:pPr>
              <w:spacing w:before="20" w:after="20" w:line="240" w:lineRule="auto"/>
              <w:jc w:val="center"/>
              <w:rPr>
                <w:rFonts w:cs="Times New Roman"/>
                <w:color w:val="000000"/>
                <w:sz w:val="18"/>
                <w:szCs w:val="18"/>
              </w:rPr>
            </w:pPr>
            <w:r w:rsidRPr="00652056">
              <w:rPr>
                <w:rFonts w:cs="Times New Roman"/>
                <w:color w:val="000000"/>
                <w:sz w:val="18"/>
                <w:szCs w:val="18"/>
              </w:rPr>
              <w:t>3995,80</w:t>
            </w:r>
          </w:p>
        </w:tc>
        <w:tc>
          <w:tcPr>
            <w:tcW w:w="1420" w:type="dxa"/>
            <w:vAlign w:val="center"/>
          </w:tcPr>
          <w:p w:rsidR="00AC4BB3" w:rsidRPr="00652056" w:rsidRDefault="00AC4BB3" w:rsidP="00652056">
            <w:pPr>
              <w:spacing w:before="20" w:after="20" w:line="240" w:lineRule="auto"/>
              <w:jc w:val="left"/>
              <w:rPr>
                <w:rFonts w:cs="Times New Roman"/>
                <w:color w:val="000000"/>
                <w:sz w:val="18"/>
                <w:szCs w:val="18"/>
              </w:rPr>
            </w:pPr>
            <w:r w:rsidRPr="00652056">
              <w:rPr>
                <w:rFonts w:eastAsia="Calibri" w:cs="Times New Roman"/>
                <w:color w:val="000000"/>
                <w:spacing w:val="-2"/>
                <w:sz w:val="18"/>
                <w:szCs w:val="18"/>
              </w:rPr>
              <w:t>w trakcie realizacji</w:t>
            </w:r>
          </w:p>
        </w:tc>
      </w:tr>
      <w:tr w:rsidR="00E43BA4" w:rsidRPr="00652056" w:rsidTr="00FC667B">
        <w:trPr>
          <w:trHeight w:val="301"/>
        </w:trPr>
        <w:tc>
          <w:tcPr>
            <w:tcW w:w="1106" w:type="dxa"/>
            <w:gridSpan w:val="9"/>
            <w:shd w:val="clear" w:color="auto" w:fill="auto"/>
            <w:vAlign w:val="center"/>
          </w:tcPr>
          <w:p w:rsidR="00E43BA4" w:rsidRPr="00652056" w:rsidRDefault="00E43BA4" w:rsidP="00652056">
            <w:pPr>
              <w:pStyle w:val="akropkiwtabelach"/>
              <w:tabs>
                <w:tab w:val="clear" w:pos="284"/>
                <w:tab w:val="left" w:pos="34"/>
              </w:tabs>
              <w:spacing w:before="20" w:after="20"/>
              <w:ind w:left="34" w:firstLine="0"/>
              <w:jc w:val="left"/>
              <w:rPr>
                <w:rFonts w:ascii="Times New Roman" w:hAnsi="Times New Roman"/>
                <w:color w:val="000000"/>
                <w:sz w:val="18"/>
                <w:szCs w:val="18"/>
              </w:rPr>
            </w:pPr>
            <w:r w:rsidRPr="00652056">
              <w:rPr>
                <w:rFonts w:ascii="Times New Roman" w:hAnsi="Times New Roman"/>
                <w:b/>
                <w:color w:val="003366"/>
                <w:sz w:val="18"/>
                <w:szCs w:val="18"/>
              </w:rPr>
              <w:lastRenderedPageBreak/>
              <w:t>Kierunek interwencji 6. Ochrona lasów przed katastrofami (pożary, szkodniki)</w:t>
            </w:r>
          </w:p>
        </w:tc>
      </w:tr>
      <w:tr w:rsidR="00AC4BB3" w:rsidRPr="00652056" w:rsidTr="00FC667B">
        <w:trPr>
          <w:trHeight w:val="301"/>
        </w:trPr>
        <w:tc>
          <w:tcPr>
            <w:tcW w:w="2859" w:type="dxa"/>
            <w:shd w:val="clear" w:color="auto" w:fill="auto"/>
            <w:vAlign w:val="center"/>
          </w:tcPr>
          <w:p w:rsidR="00AC4BB3" w:rsidRPr="00652056" w:rsidRDefault="00AC4BB3" w:rsidP="00592CCE">
            <w:pPr>
              <w:pStyle w:val="akropkiwtabelach"/>
              <w:numPr>
                <w:ilvl w:val="0"/>
                <w:numId w:val="5"/>
              </w:numPr>
              <w:tabs>
                <w:tab w:val="clear" w:pos="284"/>
                <w:tab w:val="left" w:pos="176"/>
              </w:tabs>
              <w:spacing w:before="20" w:after="20"/>
              <w:ind w:left="170" w:hanging="170"/>
              <w:jc w:val="left"/>
              <w:rPr>
                <w:rFonts w:ascii="Times New Roman" w:hAnsi="Times New Roman"/>
                <w:color w:val="000000"/>
                <w:sz w:val="18"/>
                <w:szCs w:val="18"/>
              </w:rPr>
            </w:pPr>
            <w:r w:rsidRPr="00652056">
              <w:rPr>
                <w:rFonts w:ascii="Times New Roman" w:hAnsi="Times New Roman"/>
                <w:color w:val="000000"/>
                <w:sz w:val="18"/>
                <w:szCs w:val="18"/>
              </w:rPr>
              <w:t>realizacja kompleksowego projektu adaptacji lasów i</w:t>
            </w:r>
            <w:r w:rsidR="00592CCE">
              <w:rPr>
                <w:rFonts w:ascii="Times New Roman" w:hAnsi="Times New Roman"/>
                <w:color w:val="000000"/>
                <w:sz w:val="18"/>
                <w:szCs w:val="18"/>
              </w:rPr>
              <w:t> </w:t>
            </w:r>
            <w:r w:rsidRPr="00652056">
              <w:rPr>
                <w:rFonts w:ascii="Times New Roman" w:hAnsi="Times New Roman"/>
                <w:color w:val="000000"/>
                <w:sz w:val="18"/>
                <w:szCs w:val="18"/>
              </w:rPr>
              <w:t>leśnictwa do zmian klimatu - zapobieganie, przeciwdziałanie oraz ograniczanie skutków zagrożeń związanych z pożarami lasów;</w:t>
            </w:r>
          </w:p>
        </w:tc>
        <w:tc>
          <w:tcPr>
            <w:tcW w:w="1446" w:type="dxa"/>
            <w:gridSpan w:val="2"/>
            <w:shd w:val="clear" w:color="auto" w:fill="auto"/>
            <w:vAlign w:val="center"/>
          </w:tcPr>
          <w:p w:rsidR="00AC4BB3" w:rsidRPr="00652056" w:rsidRDefault="00E43BA4" w:rsidP="00652056">
            <w:pPr>
              <w:pStyle w:val="akropkiwtabelach"/>
              <w:numPr>
                <w:ilvl w:val="0"/>
                <w:numId w:val="5"/>
              </w:numPr>
              <w:tabs>
                <w:tab w:val="clear" w:pos="284"/>
                <w:tab w:val="left" w:pos="176"/>
              </w:tabs>
              <w:spacing w:before="20" w:after="20"/>
              <w:ind w:left="170" w:hanging="170"/>
              <w:jc w:val="left"/>
              <w:rPr>
                <w:rFonts w:ascii="Times New Roman" w:hAnsi="Times New Roman"/>
                <w:color w:val="000000"/>
                <w:sz w:val="18"/>
                <w:szCs w:val="18"/>
              </w:rPr>
            </w:pPr>
            <w:r w:rsidRPr="00652056">
              <w:rPr>
                <w:rFonts w:ascii="Times New Roman" w:hAnsi="Times New Roman"/>
                <w:color w:val="000000"/>
                <w:sz w:val="18"/>
                <w:szCs w:val="18"/>
              </w:rPr>
              <w:t>nadleśnictwa</w:t>
            </w:r>
            <w:r w:rsidR="00592CCE">
              <w:rPr>
                <w:rFonts w:ascii="Times New Roman" w:hAnsi="Times New Roman"/>
                <w:color w:val="000000"/>
                <w:sz w:val="18"/>
                <w:szCs w:val="18"/>
              </w:rPr>
              <w:t>;</w:t>
            </w:r>
          </w:p>
        </w:tc>
        <w:tc>
          <w:tcPr>
            <w:tcW w:w="1446" w:type="dxa"/>
            <w:gridSpan w:val="2"/>
            <w:shd w:val="clear" w:color="auto" w:fill="auto"/>
            <w:vAlign w:val="center"/>
          </w:tcPr>
          <w:p w:rsidR="00AC4BB3" w:rsidRPr="00652056" w:rsidRDefault="00AC4BB3" w:rsidP="00652056">
            <w:pPr>
              <w:numPr>
                <w:ilvl w:val="0"/>
                <w:numId w:val="4"/>
              </w:numPr>
              <w:tabs>
                <w:tab w:val="left" w:pos="176"/>
                <w:tab w:val="left" w:pos="317"/>
                <w:tab w:val="left" w:pos="709"/>
              </w:tabs>
              <w:spacing w:before="20" w:after="20" w:line="240" w:lineRule="auto"/>
              <w:ind w:left="170" w:hanging="170"/>
              <w:contextualSpacing/>
              <w:jc w:val="left"/>
              <w:rPr>
                <w:rFonts w:cs="Times New Roman"/>
                <w:color w:val="000000"/>
                <w:sz w:val="18"/>
                <w:szCs w:val="18"/>
              </w:rPr>
            </w:pPr>
            <w:r w:rsidRPr="00652056">
              <w:rPr>
                <w:rFonts w:cs="Times New Roman"/>
                <w:color w:val="000000"/>
                <w:sz w:val="18"/>
                <w:szCs w:val="18"/>
              </w:rPr>
              <w:t>sporządzono m. .in. projekt na przebudowę wież i budowę masztu i wybudowano stację METEO;.</w:t>
            </w:r>
          </w:p>
        </w:tc>
        <w:tc>
          <w:tcPr>
            <w:tcW w:w="1106" w:type="dxa"/>
            <w:vAlign w:val="center"/>
          </w:tcPr>
          <w:p w:rsidR="00AC4BB3" w:rsidRPr="00652056" w:rsidRDefault="00AC4BB3" w:rsidP="00652056">
            <w:pPr>
              <w:spacing w:before="20" w:after="20" w:line="240" w:lineRule="auto"/>
              <w:jc w:val="center"/>
              <w:rPr>
                <w:rFonts w:cs="Times New Roman"/>
                <w:color w:val="000000"/>
                <w:sz w:val="18"/>
                <w:szCs w:val="18"/>
              </w:rPr>
            </w:pPr>
            <w:r w:rsidRPr="00652056">
              <w:rPr>
                <w:rFonts w:cs="Times New Roman"/>
                <w:color w:val="000000"/>
                <w:sz w:val="18"/>
                <w:szCs w:val="18"/>
              </w:rPr>
              <w:t>153,13</w:t>
            </w:r>
          </w:p>
        </w:tc>
        <w:tc>
          <w:tcPr>
            <w:tcW w:w="1106" w:type="dxa"/>
            <w:vAlign w:val="center"/>
          </w:tcPr>
          <w:p w:rsidR="00AC4BB3" w:rsidRPr="00652056" w:rsidRDefault="00AC4BB3" w:rsidP="00652056">
            <w:pPr>
              <w:numPr>
                <w:ilvl w:val="0"/>
                <w:numId w:val="4"/>
              </w:numPr>
              <w:tabs>
                <w:tab w:val="left" w:pos="176"/>
                <w:tab w:val="left" w:pos="317"/>
                <w:tab w:val="left" w:pos="709"/>
              </w:tabs>
              <w:spacing w:before="20" w:after="20" w:line="240" w:lineRule="auto"/>
              <w:ind w:left="170" w:hanging="170"/>
              <w:contextualSpacing/>
              <w:jc w:val="left"/>
              <w:rPr>
                <w:rFonts w:cs="Times New Roman"/>
                <w:bCs/>
                <w:color w:val="000000"/>
                <w:sz w:val="18"/>
                <w:szCs w:val="18"/>
              </w:rPr>
            </w:pPr>
            <w:r w:rsidRPr="00652056">
              <w:rPr>
                <w:rFonts w:cs="Times New Roman"/>
                <w:color w:val="000000"/>
                <w:sz w:val="18"/>
                <w:szCs w:val="18"/>
              </w:rPr>
              <w:t>zakupiono 4 szt. samochodów gaśniczych, 3 szt</w:t>
            </w:r>
            <w:r w:rsidR="00835312" w:rsidRPr="00652056">
              <w:rPr>
                <w:rFonts w:cs="Times New Roman"/>
                <w:color w:val="000000"/>
                <w:sz w:val="18"/>
                <w:szCs w:val="18"/>
              </w:rPr>
              <w:t>.</w:t>
            </w:r>
            <w:r w:rsidRPr="00652056">
              <w:rPr>
                <w:rFonts w:cs="Times New Roman"/>
                <w:color w:val="000000"/>
                <w:sz w:val="18"/>
                <w:szCs w:val="18"/>
              </w:rPr>
              <w:t xml:space="preserve"> </w:t>
            </w:r>
            <w:r w:rsidRPr="00652056">
              <w:rPr>
                <w:rFonts w:cs="Times New Roman"/>
                <w:bCs/>
                <w:color w:val="000000"/>
                <w:sz w:val="18"/>
                <w:szCs w:val="18"/>
              </w:rPr>
              <w:t>sprzętu do</w:t>
            </w:r>
            <w:r w:rsidR="00592CCE">
              <w:rPr>
                <w:rFonts w:cs="Times New Roman"/>
                <w:bCs/>
                <w:color w:val="000000"/>
                <w:sz w:val="18"/>
                <w:szCs w:val="18"/>
              </w:rPr>
              <w:t> </w:t>
            </w:r>
            <w:r w:rsidRPr="00652056">
              <w:rPr>
                <w:rFonts w:cs="Times New Roman"/>
                <w:bCs/>
                <w:color w:val="000000"/>
                <w:sz w:val="18"/>
                <w:szCs w:val="18"/>
              </w:rPr>
              <w:t>lokalizacji pożarów oraz</w:t>
            </w:r>
            <w:r w:rsidR="00592CCE">
              <w:rPr>
                <w:rFonts w:cs="Times New Roman"/>
                <w:bCs/>
                <w:color w:val="000000"/>
                <w:sz w:val="18"/>
                <w:szCs w:val="18"/>
              </w:rPr>
              <w:t> </w:t>
            </w:r>
            <w:r w:rsidRPr="00652056">
              <w:rPr>
                <w:rFonts w:cs="Times New Roman"/>
                <w:bCs/>
                <w:color w:val="000000"/>
                <w:sz w:val="18"/>
                <w:szCs w:val="18"/>
              </w:rPr>
              <w:t>doposażono PAD</w:t>
            </w:r>
            <w:r w:rsidRPr="00652056">
              <w:rPr>
                <w:rFonts w:cs="Times New Roman"/>
                <w:color w:val="000000"/>
                <w:sz w:val="18"/>
                <w:szCs w:val="18"/>
              </w:rPr>
              <w:t xml:space="preserve">; </w:t>
            </w:r>
          </w:p>
          <w:p w:rsidR="00AC4BB3" w:rsidRPr="00652056" w:rsidRDefault="00835312" w:rsidP="00652056">
            <w:pPr>
              <w:numPr>
                <w:ilvl w:val="0"/>
                <w:numId w:val="4"/>
              </w:numPr>
              <w:tabs>
                <w:tab w:val="left" w:pos="176"/>
                <w:tab w:val="left" w:pos="317"/>
                <w:tab w:val="left" w:pos="709"/>
              </w:tabs>
              <w:spacing w:before="20" w:after="20" w:line="240" w:lineRule="auto"/>
              <w:ind w:left="170" w:hanging="170"/>
              <w:contextualSpacing/>
              <w:jc w:val="left"/>
              <w:rPr>
                <w:rFonts w:cs="Times New Roman"/>
                <w:b/>
                <w:bCs/>
                <w:color w:val="000000"/>
                <w:sz w:val="18"/>
                <w:szCs w:val="18"/>
              </w:rPr>
            </w:pPr>
            <w:r w:rsidRPr="00652056">
              <w:rPr>
                <w:rFonts w:cs="Times New Roman"/>
                <w:color w:val="000000"/>
                <w:sz w:val="18"/>
                <w:szCs w:val="18"/>
              </w:rPr>
              <w:t>przebudowano 3 wieże obserwa</w:t>
            </w:r>
            <w:r w:rsidR="00AC4BB3" w:rsidRPr="00652056">
              <w:rPr>
                <w:rFonts w:cs="Times New Roman"/>
                <w:color w:val="000000"/>
                <w:sz w:val="18"/>
                <w:szCs w:val="18"/>
              </w:rPr>
              <w:t>cyjne oraz wybudowano ich 2, a także wybudowano 1.</w:t>
            </w:r>
            <w:r w:rsidR="00470425" w:rsidRPr="00652056">
              <w:rPr>
                <w:rFonts w:cs="Times New Roman"/>
                <w:color w:val="000000"/>
                <w:sz w:val="18"/>
                <w:szCs w:val="18"/>
              </w:rPr>
              <w:t> </w:t>
            </w:r>
            <w:r w:rsidR="00AC4BB3" w:rsidRPr="00652056">
              <w:rPr>
                <w:rFonts w:cs="Times New Roman"/>
                <w:color w:val="000000"/>
                <w:sz w:val="18"/>
                <w:szCs w:val="18"/>
              </w:rPr>
              <w:t xml:space="preserve">maszt; </w:t>
            </w:r>
          </w:p>
          <w:p w:rsidR="00AC4BB3" w:rsidRPr="00652056" w:rsidRDefault="00AC4BB3" w:rsidP="00652056">
            <w:pPr>
              <w:numPr>
                <w:ilvl w:val="0"/>
                <w:numId w:val="4"/>
              </w:numPr>
              <w:tabs>
                <w:tab w:val="left" w:pos="176"/>
                <w:tab w:val="left" w:pos="317"/>
                <w:tab w:val="left" w:pos="709"/>
              </w:tabs>
              <w:spacing w:before="20" w:after="20" w:line="240" w:lineRule="auto"/>
              <w:ind w:left="170" w:hanging="170"/>
              <w:contextualSpacing/>
              <w:jc w:val="left"/>
              <w:rPr>
                <w:rFonts w:cs="Times New Roman"/>
                <w:b/>
                <w:bCs/>
                <w:color w:val="000000"/>
                <w:sz w:val="18"/>
                <w:szCs w:val="18"/>
              </w:rPr>
            </w:pPr>
            <w:r w:rsidRPr="00652056">
              <w:rPr>
                <w:rFonts w:cs="Times New Roman"/>
                <w:color w:val="000000"/>
                <w:sz w:val="18"/>
                <w:szCs w:val="18"/>
              </w:rPr>
              <w:t>prowadzono nadzór budowlany i</w:t>
            </w:r>
            <w:r w:rsidR="00470425" w:rsidRPr="00652056">
              <w:rPr>
                <w:rFonts w:cs="Times New Roman"/>
                <w:color w:val="000000"/>
                <w:sz w:val="18"/>
                <w:szCs w:val="18"/>
              </w:rPr>
              <w:t> </w:t>
            </w:r>
            <w:r w:rsidRPr="00652056">
              <w:rPr>
                <w:rFonts w:cs="Times New Roman"/>
                <w:color w:val="000000"/>
                <w:sz w:val="18"/>
                <w:szCs w:val="18"/>
              </w:rPr>
              <w:t>rozwijano system monitoringu;</w:t>
            </w:r>
          </w:p>
        </w:tc>
        <w:tc>
          <w:tcPr>
            <w:tcW w:w="1106" w:type="dxa"/>
            <w:vAlign w:val="center"/>
          </w:tcPr>
          <w:p w:rsidR="00AC4BB3" w:rsidRPr="00652056" w:rsidRDefault="00AC4BB3" w:rsidP="00652056">
            <w:pPr>
              <w:spacing w:before="20" w:after="20" w:line="240" w:lineRule="auto"/>
              <w:jc w:val="center"/>
              <w:rPr>
                <w:rFonts w:cs="Times New Roman"/>
                <w:color w:val="000000"/>
                <w:sz w:val="18"/>
                <w:szCs w:val="18"/>
              </w:rPr>
            </w:pPr>
            <w:r w:rsidRPr="00652056">
              <w:rPr>
                <w:rFonts w:cs="Times New Roman"/>
                <w:color w:val="000000"/>
                <w:sz w:val="18"/>
                <w:szCs w:val="18"/>
              </w:rPr>
              <w:t>2 292,9</w:t>
            </w:r>
          </w:p>
        </w:tc>
        <w:tc>
          <w:tcPr>
            <w:tcW w:w="1420" w:type="dxa"/>
            <w:vAlign w:val="center"/>
          </w:tcPr>
          <w:p w:rsidR="00AC4BB3" w:rsidRPr="00652056" w:rsidRDefault="00AC4BB3" w:rsidP="00652056">
            <w:pPr>
              <w:pStyle w:val="akropkiwtabelach"/>
              <w:tabs>
                <w:tab w:val="clear" w:pos="284"/>
                <w:tab w:val="left" w:pos="34"/>
              </w:tabs>
              <w:spacing w:before="20" w:after="20"/>
              <w:ind w:left="34" w:firstLine="0"/>
              <w:jc w:val="left"/>
              <w:rPr>
                <w:rFonts w:ascii="Times New Roman" w:hAnsi="Times New Roman"/>
                <w:color w:val="000000"/>
                <w:sz w:val="18"/>
                <w:szCs w:val="18"/>
              </w:rPr>
            </w:pPr>
            <w:r w:rsidRPr="00652056">
              <w:rPr>
                <w:rFonts w:ascii="Times New Roman" w:hAnsi="Times New Roman"/>
                <w:color w:val="000000"/>
                <w:sz w:val="18"/>
                <w:szCs w:val="18"/>
              </w:rPr>
              <w:t>zadanie ciągłe</w:t>
            </w:r>
          </w:p>
        </w:tc>
      </w:tr>
      <w:tr w:rsidR="00E43BA4" w:rsidRPr="00652056" w:rsidTr="00FC667B">
        <w:trPr>
          <w:trHeight w:val="301"/>
        </w:trPr>
        <w:tc>
          <w:tcPr>
            <w:tcW w:w="2859" w:type="dxa"/>
            <w:shd w:val="clear" w:color="auto" w:fill="auto"/>
            <w:vAlign w:val="center"/>
          </w:tcPr>
          <w:p w:rsidR="00E43BA4" w:rsidRPr="00652056" w:rsidRDefault="00E43BA4" w:rsidP="00652056">
            <w:pPr>
              <w:pStyle w:val="akropkiwtabelach"/>
              <w:numPr>
                <w:ilvl w:val="0"/>
                <w:numId w:val="5"/>
              </w:numPr>
              <w:tabs>
                <w:tab w:val="left" w:pos="176"/>
              </w:tabs>
              <w:spacing w:before="20" w:after="20"/>
              <w:ind w:left="170" w:hanging="170"/>
              <w:jc w:val="left"/>
              <w:rPr>
                <w:rFonts w:ascii="Times New Roman" w:hAnsi="Times New Roman"/>
                <w:color w:val="000000"/>
                <w:sz w:val="18"/>
                <w:szCs w:val="18"/>
              </w:rPr>
            </w:pPr>
            <w:r w:rsidRPr="00652056">
              <w:rPr>
                <w:rFonts w:ascii="Times New Roman" w:hAnsi="Times New Roman"/>
                <w:color w:val="000000"/>
                <w:sz w:val="18"/>
                <w:szCs w:val="18"/>
              </w:rPr>
              <w:t>prognozowanie i monitoring zagrożenia pożarowego;</w:t>
            </w:r>
          </w:p>
        </w:tc>
        <w:tc>
          <w:tcPr>
            <w:tcW w:w="1446" w:type="dxa"/>
            <w:gridSpan w:val="2"/>
            <w:shd w:val="clear" w:color="auto" w:fill="auto"/>
            <w:vAlign w:val="center"/>
          </w:tcPr>
          <w:p w:rsidR="00E43BA4" w:rsidRPr="00652056" w:rsidRDefault="00E43BA4" w:rsidP="00652056">
            <w:pPr>
              <w:pStyle w:val="akropkiwtabelach"/>
              <w:numPr>
                <w:ilvl w:val="0"/>
                <w:numId w:val="5"/>
              </w:numPr>
              <w:tabs>
                <w:tab w:val="clear" w:pos="284"/>
                <w:tab w:val="left" w:pos="176"/>
              </w:tabs>
              <w:spacing w:before="20" w:after="20"/>
              <w:ind w:left="170" w:hanging="170"/>
              <w:jc w:val="left"/>
              <w:rPr>
                <w:rFonts w:ascii="Times New Roman" w:hAnsi="Times New Roman"/>
                <w:color w:val="000000"/>
                <w:sz w:val="18"/>
                <w:szCs w:val="18"/>
              </w:rPr>
            </w:pPr>
            <w:r w:rsidRPr="00652056">
              <w:rPr>
                <w:rFonts w:ascii="Times New Roman" w:hAnsi="Times New Roman"/>
                <w:color w:val="000000"/>
                <w:sz w:val="18"/>
                <w:szCs w:val="18"/>
              </w:rPr>
              <w:t>nadleśnictwa</w:t>
            </w:r>
            <w:r w:rsidR="00592CCE">
              <w:rPr>
                <w:rFonts w:ascii="Times New Roman" w:hAnsi="Times New Roman"/>
                <w:color w:val="000000"/>
                <w:sz w:val="18"/>
                <w:szCs w:val="18"/>
              </w:rPr>
              <w:t>;</w:t>
            </w:r>
          </w:p>
        </w:tc>
        <w:tc>
          <w:tcPr>
            <w:tcW w:w="1446" w:type="dxa"/>
            <w:gridSpan w:val="2"/>
            <w:shd w:val="clear" w:color="auto" w:fill="auto"/>
            <w:vAlign w:val="center"/>
          </w:tcPr>
          <w:p w:rsidR="00E43BA4" w:rsidRPr="00652056" w:rsidRDefault="00E43BA4" w:rsidP="00652056">
            <w:pPr>
              <w:numPr>
                <w:ilvl w:val="0"/>
                <w:numId w:val="4"/>
              </w:numPr>
              <w:tabs>
                <w:tab w:val="left" w:pos="176"/>
              </w:tabs>
              <w:spacing w:before="20" w:after="20" w:line="240" w:lineRule="auto"/>
              <w:ind w:left="170" w:hanging="170"/>
              <w:contextualSpacing/>
              <w:jc w:val="left"/>
              <w:rPr>
                <w:rFonts w:cs="Times New Roman"/>
                <w:color w:val="000000"/>
                <w:sz w:val="18"/>
                <w:szCs w:val="18"/>
              </w:rPr>
            </w:pPr>
            <w:r w:rsidRPr="00652056">
              <w:rPr>
                <w:rFonts w:cs="Times New Roman"/>
                <w:color w:val="000000"/>
                <w:sz w:val="18"/>
                <w:szCs w:val="18"/>
              </w:rPr>
              <w:t xml:space="preserve"> monitorowano tereny leśne pod katem wystąpienia pożarów i realizowano zabiegi lotnicze  na</w:t>
            </w:r>
            <w:r w:rsidR="00592CCE">
              <w:rPr>
                <w:rFonts w:cs="Times New Roman"/>
                <w:color w:val="000000"/>
                <w:sz w:val="18"/>
                <w:szCs w:val="18"/>
              </w:rPr>
              <w:t> </w:t>
            </w:r>
            <w:r w:rsidRPr="00652056">
              <w:rPr>
                <w:rFonts w:cs="Times New Roman"/>
                <w:color w:val="000000"/>
                <w:sz w:val="18"/>
                <w:szCs w:val="18"/>
              </w:rPr>
              <w:t>pow. 5476,27 ha</w:t>
            </w:r>
            <w:r w:rsidR="008D163C" w:rsidRPr="00652056">
              <w:rPr>
                <w:rFonts w:cs="Times New Roman"/>
                <w:color w:val="000000"/>
                <w:sz w:val="18"/>
                <w:szCs w:val="18"/>
              </w:rPr>
              <w:t>;</w:t>
            </w:r>
          </w:p>
          <w:p w:rsidR="00E43BA4" w:rsidRPr="00652056" w:rsidRDefault="00E43BA4" w:rsidP="00652056">
            <w:pPr>
              <w:numPr>
                <w:ilvl w:val="0"/>
                <w:numId w:val="4"/>
              </w:numPr>
              <w:tabs>
                <w:tab w:val="left" w:pos="176"/>
              </w:tabs>
              <w:spacing w:before="20" w:after="20" w:line="240" w:lineRule="auto"/>
              <w:ind w:left="170" w:hanging="170"/>
              <w:contextualSpacing/>
              <w:jc w:val="left"/>
              <w:rPr>
                <w:rFonts w:cs="Times New Roman"/>
                <w:color w:val="000000"/>
                <w:sz w:val="18"/>
                <w:szCs w:val="18"/>
              </w:rPr>
            </w:pPr>
            <w:r w:rsidRPr="00652056">
              <w:rPr>
                <w:rFonts w:cs="Times New Roman"/>
                <w:color w:val="000000"/>
                <w:sz w:val="18"/>
                <w:szCs w:val="18"/>
              </w:rPr>
              <w:t xml:space="preserve">patrolowano naziemnie i lotniczo tereny leśne (1284 godz.); </w:t>
            </w:r>
          </w:p>
          <w:p w:rsidR="00E43BA4" w:rsidRPr="00652056" w:rsidRDefault="00E43BA4" w:rsidP="00652056">
            <w:pPr>
              <w:numPr>
                <w:ilvl w:val="0"/>
                <w:numId w:val="4"/>
              </w:numPr>
              <w:tabs>
                <w:tab w:val="left" w:pos="176"/>
                <w:tab w:val="left" w:pos="317"/>
                <w:tab w:val="left" w:pos="709"/>
              </w:tabs>
              <w:spacing w:before="20" w:after="20" w:line="240" w:lineRule="auto"/>
              <w:ind w:left="170" w:hanging="170"/>
              <w:contextualSpacing/>
              <w:jc w:val="left"/>
              <w:rPr>
                <w:rFonts w:cs="Times New Roman"/>
                <w:color w:val="000000"/>
                <w:sz w:val="18"/>
                <w:szCs w:val="18"/>
              </w:rPr>
            </w:pPr>
            <w:r w:rsidRPr="00652056">
              <w:rPr>
                <w:rFonts w:cs="Times New Roman"/>
                <w:color w:val="000000"/>
                <w:sz w:val="18"/>
                <w:szCs w:val="18"/>
              </w:rPr>
              <w:t>prowadzono patrole oraz monitorowano i prognozowano  stan zagrożenia ppoż.;</w:t>
            </w:r>
          </w:p>
        </w:tc>
        <w:tc>
          <w:tcPr>
            <w:tcW w:w="1106" w:type="dxa"/>
            <w:vAlign w:val="center"/>
          </w:tcPr>
          <w:p w:rsidR="00E43BA4" w:rsidRPr="00652056" w:rsidRDefault="00E43BA4" w:rsidP="00652056">
            <w:pPr>
              <w:spacing w:before="20" w:after="20" w:line="240" w:lineRule="auto"/>
              <w:jc w:val="center"/>
              <w:rPr>
                <w:rFonts w:cs="Times New Roman"/>
                <w:color w:val="000000"/>
                <w:sz w:val="18"/>
                <w:szCs w:val="18"/>
              </w:rPr>
            </w:pPr>
            <w:r w:rsidRPr="00652056">
              <w:rPr>
                <w:rFonts w:cs="Times New Roman"/>
                <w:color w:val="000000"/>
                <w:sz w:val="18"/>
                <w:szCs w:val="18"/>
              </w:rPr>
              <w:t>1898,9</w:t>
            </w:r>
          </w:p>
        </w:tc>
        <w:tc>
          <w:tcPr>
            <w:tcW w:w="1106" w:type="dxa"/>
            <w:vAlign w:val="center"/>
          </w:tcPr>
          <w:p w:rsidR="00E43BA4" w:rsidRPr="00652056" w:rsidRDefault="00E43BA4" w:rsidP="00652056">
            <w:pPr>
              <w:numPr>
                <w:ilvl w:val="0"/>
                <w:numId w:val="4"/>
              </w:numPr>
              <w:tabs>
                <w:tab w:val="left" w:pos="176"/>
              </w:tabs>
              <w:spacing w:before="20" w:after="20" w:line="240" w:lineRule="auto"/>
              <w:ind w:left="170" w:hanging="170"/>
              <w:contextualSpacing/>
              <w:jc w:val="left"/>
              <w:rPr>
                <w:rFonts w:cs="Times New Roman"/>
                <w:color w:val="000000"/>
                <w:sz w:val="18"/>
                <w:szCs w:val="18"/>
              </w:rPr>
            </w:pPr>
            <w:r w:rsidRPr="00652056">
              <w:rPr>
                <w:rFonts w:cs="Times New Roman"/>
                <w:color w:val="000000"/>
                <w:sz w:val="18"/>
                <w:szCs w:val="18"/>
              </w:rPr>
              <w:t>monitorowano tereny leśne pod katem wystąpienia pożarów i realizowano zabiegi lotnicze  na</w:t>
            </w:r>
            <w:r w:rsidR="00592CCE">
              <w:rPr>
                <w:rFonts w:cs="Times New Roman"/>
                <w:color w:val="000000"/>
                <w:sz w:val="18"/>
                <w:szCs w:val="18"/>
              </w:rPr>
              <w:t> </w:t>
            </w:r>
            <w:r w:rsidRPr="00652056">
              <w:rPr>
                <w:rFonts w:cs="Times New Roman"/>
                <w:color w:val="000000"/>
                <w:sz w:val="18"/>
                <w:szCs w:val="18"/>
              </w:rPr>
              <w:t>pow. 4758,09 ha</w:t>
            </w:r>
            <w:r w:rsidR="008D163C" w:rsidRPr="00652056">
              <w:rPr>
                <w:rFonts w:cs="Times New Roman"/>
                <w:color w:val="000000"/>
                <w:sz w:val="18"/>
                <w:szCs w:val="18"/>
              </w:rPr>
              <w:t>;</w:t>
            </w:r>
          </w:p>
          <w:p w:rsidR="00E43BA4" w:rsidRPr="00652056" w:rsidRDefault="00CC102B" w:rsidP="00652056">
            <w:pPr>
              <w:numPr>
                <w:ilvl w:val="0"/>
                <w:numId w:val="4"/>
              </w:numPr>
              <w:tabs>
                <w:tab w:val="left" w:pos="176"/>
              </w:tabs>
              <w:spacing w:before="20" w:after="20" w:line="240" w:lineRule="auto"/>
              <w:ind w:left="170" w:hanging="170"/>
              <w:contextualSpacing/>
              <w:jc w:val="left"/>
              <w:rPr>
                <w:rFonts w:cs="Times New Roman"/>
                <w:color w:val="000000"/>
                <w:sz w:val="18"/>
                <w:szCs w:val="18"/>
              </w:rPr>
            </w:pPr>
            <w:r w:rsidRPr="00652056">
              <w:rPr>
                <w:rFonts w:cs="Times New Roman"/>
                <w:color w:val="000000"/>
                <w:sz w:val="18"/>
                <w:szCs w:val="18"/>
              </w:rPr>
              <w:t>patrolowano naziemnie i lotni</w:t>
            </w:r>
            <w:r w:rsidR="00E43BA4" w:rsidRPr="00652056">
              <w:rPr>
                <w:rFonts w:cs="Times New Roman"/>
                <w:color w:val="000000"/>
                <w:sz w:val="18"/>
                <w:szCs w:val="18"/>
              </w:rPr>
              <w:t xml:space="preserve">czo tereny leśne (1263 godz.); </w:t>
            </w:r>
          </w:p>
          <w:p w:rsidR="00E43BA4" w:rsidRPr="00652056" w:rsidRDefault="00E43BA4" w:rsidP="00652056">
            <w:pPr>
              <w:numPr>
                <w:ilvl w:val="0"/>
                <w:numId w:val="4"/>
              </w:numPr>
              <w:tabs>
                <w:tab w:val="left" w:pos="176"/>
                <w:tab w:val="left" w:pos="317"/>
                <w:tab w:val="left" w:pos="709"/>
              </w:tabs>
              <w:spacing w:before="20" w:after="20" w:line="240" w:lineRule="auto"/>
              <w:ind w:left="170" w:hanging="170"/>
              <w:contextualSpacing/>
              <w:jc w:val="left"/>
              <w:rPr>
                <w:rFonts w:cs="Times New Roman"/>
                <w:color w:val="000000"/>
                <w:sz w:val="18"/>
                <w:szCs w:val="18"/>
              </w:rPr>
            </w:pPr>
            <w:r w:rsidRPr="00652056">
              <w:rPr>
                <w:rFonts w:cs="Times New Roman"/>
                <w:color w:val="000000"/>
                <w:sz w:val="18"/>
                <w:szCs w:val="18"/>
              </w:rPr>
              <w:t>prowadzono patrole or</w:t>
            </w:r>
            <w:r w:rsidR="00EB35DE" w:rsidRPr="00652056">
              <w:rPr>
                <w:rFonts w:cs="Times New Roman"/>
                <w:color w:val="000000"/>
                <w:sz w:val="18"/>
                <w:szCs w:val="18"/>
              </w:rPr>
              <w:t xml:space="preserve">az monitorowano i prognozowano </w:t>
            </w:r>
            <w:r w:rsidRPr="00652056">
              <w:rPr>
                <w:rFonts w:cs="Times New Roman"/>
                <w:color w:val="000000"/>
                <w:sz w:val="18"/>
                <w:szCs w:val="18"/>
              </w:rPr>
              <w:t>stan zagrożenia ppoż.;</w:t>
            </w:r>
          </w:p>
        </w:tc>
        <w:tc>
          <w:tcPr>
            <w:tcW w:w="1106" w:type="dxa"/>
            <w:vAlign w:val="center"/>
          </w:tcPr>
          <w:p w:rsidR="00E43BA4" w:rsidRPr="00652056" w:rsidRDefault="00E43BA4" w:rsidP="00652056">
            <w:pPr>
              <w:spacing w:before="20" w:after="20" w:line="240" w:lineRule="auto"/>
              <w:jc w:val="center"/>
              <w:rPr>
                <w:rFonts w:cs="Times New Roman"/>
                <w:color w:val="000000"/>
                <w:sz w:val="18"/>
                <w:szCs w:val="18"/>
              </w:rPr>
            </w:pPr>
            <w:r w:rsidRPr="00652056">
              <w:rPr>
                <w:rFonts w:cs="Times New Roman"/>
                <w:color w:val="000000"/>
                <w:sz w:val="18"/>
                <w:szCs w:val="18"/>
              </w:rPr>
              <w:t>1661,38</w:t>
            </w:r>
          </w:p>
        </w:tc>
        <w:tc>
          <w:tcPr>
            <w:tcW w:w="1420" w:type="dxa"/>
            <w:vAlign w:val="center"/>
          </w:tcPr>
          <w:p w:rsidR="00E43BA4" w:rsidRPr="00652056" w:rsidRDefault="00E43BA4" w:rsidP="00652056">
            <w:pPr>
              <w:pStyle w:val="akropkiwtabelach"/>
              <w:tabs>
                <w:tab w:val="clear" w:pos="284"/>
                <w:tab w:val="left" w:pos="34"/>
              </w:tabs>
              <w:spacing w:before="20" w:after="20"/>
              <w:ind w:left="34" w:firstLine="0"/>
              <w:jc w:val="left"/>
              <w:rPr>
                <w:rFonts w:ascii="Times New Roman" w:hAnsi="Times New Roman"/>
                <w:color w:val="000000"/>
                <w:sz w:val="18"/>
                <w:szCs w:val="18"/>
              </w:rPr>
            </w:pPr>
            <w:r w:rsidRPr="00652056">
              <w:rPr>
                <w:rFonts w:ascii="Times New Roman" w:hAnsi="Times New Roman"/>
                <w:color w:val="000000"/>
                <w:sz w:val="18"/>
                <w:szCs w:val="18"/>
              </w:rPr>
              <w:t>zadanie ciągłe</w:t>
            </w:r>
          </w:p>
        </w:tc>
      </w:tr>
      <w:tr w:rsidR="00E43BA4" w:rsidRPr="00652056" w:rsidTr="00FC667B">
        <w:trPr>
          <w:trHeight w:val="301"/>
        </w:trPr>
        <w:tc>
          <w:tcPr>
            <w:tcW w:w="2859" w:type="dxa"/>
            <w:shd w:val="clear" w:color="auto" w:fill="auto"/>
            <w:vAlign w:val="center"/>
          </w:tcPr>
          <w:p w:rsidR="00E43BA4" w:rsidRPr="00652056" w:rsidRDefault="00E43BA4" w:rsidP="00652056">
            <w:pPr>
              <w:pStyle w:val="akropkiwtabelach"/>
              <w:numPr>
                <w:ilvl w:val="0"/>
                <w:numId w:val="5"/>
              </w:numPr>
              <w:tabs>
                <w:tab w:val="left" w:pos="176"/>
              </w:tabs>
              <w:spacing w:before="20" w:after="20"/>
              <w:ind w:left="170" w:hanging="170"/>
              <w:jc w:val="left"/>
              <w:rPr>
                <w:rFonts w:ascii="Times New Roman" w:hAnsi="Times New Roman"/>
                <w:color w:val="000000"/>
                <w:sz w:val="18"/>
                <w:szCs w:val="18"/>
              </w:rPr>
            </w:pPr>
            <w:r w:rsidRPr="00652056">
              <w:rPr>
                <w:rFonts w:ascii="Times New Roman" w:hAnsi="Times New Roman"/>
                <w:color w:val="000000"/>
                <w:sz w:val="18"/>
                <w:szCs w:val="18"/>
              </w:rPr>
              <w:t>zabiegi zwalczające szkodniki owadzie oraz zabiegi mające na celu ochronę drzewostanów przed zwierzyną;</w:t>
            </w:r>
          </w:p>
        </w:tc>
        <w:tc>
          <w:tcPr>
            <w:tcW w:w="1446" w:type="dxa"/>
            <w:gridSpan w:val="2"/>
            <w:shd w:val="clear" w:color="auto" w:fill="auto"/>
            <w:vAlign w:val="center"/>
          </w:tcPr>
          <w:p w:rsidR="00E43BA4" w:rsidRPr="00652056" w:rsidRDefault="00E43BA4" w:rsidP="00652056">
            <w:pPr>
              <w:pStyle w:val="akropkiwtabelach"/>
              <w:numPr>
                <w:ilvl w:val="0"/>
                <w:numId w:val="5"/>
              </w:numPr>
              <w:tabs>
                <w:tab w:val="clear" w:pos="284"/>
                <w:tab w:val="left" w:pos="176"/>
              </w:tabs>
              <w:spacing w:before="20" w:after="20"/>
              <w:ind w:left="170" w:hanging="170"/>
              <w:jc w:val="left"/>
              <w:rPr>
                <w:rFonts w:ascii="Times New Roman" w:hAnsi="Times New Roman"/>
                <w:color w:val="000000"/>
                <w:sz w:val="18"/>
                <w:szCs w:val="18"/>
              </w:rPr>
            </w:pPr>
            <w:r w:rsidRPr="00652056">
              <w:rPr>
                <w:rFonts w:ascii="Times New Roman" w:hAnsi="Times New Roman"/>
                <w:color w:val="000000"/>
                <w:sz w:val="18"/>
                <w:szCs w:val="18"/>
              </w:rPr>
              <w:t>nadleśnictwa</w:t>
            </w:r>
            <w:r w:rsidR="00592CCE">
              <w:rPr>
                <w:rFonts w:ascii="Times New Roman" w:hAnsi="Times New Roman"/>
                <w:color w:val="000000"/>
                <w:sz w:val="18"/>
                <w:szCs w:val="18"/>
              </w:rPr>
              <w:t>;</w:t>
            </w:r>
          </w:p>
        </w:tc>
        <w:tc>
          <w:tcPr>
            <w:tcW w:w="1446" w:type="dxa"/>
            <w:gridSpan w:val="2"/>
            <w:shd w:val="clear" w:color="auto" w:fill="auto"/>
            <w:vAlign w:val="center"/>
          </w:tcPr>
          <w:p w:rsidR="00E43BA4" w:rsidRPr="00652056" w:rsidRDefault="00E43BA4" w:rsidP="00652056">
            <w:pPr>
              <w:numPr>
                <w:ilvl w:val="0"/>
                <w:numId w:val="4"/>
              </w:numPr>
              <w:tabs>
                <w:tab w:val="left" w:pos="176"/>
                <w:tab w:val="left" w:pos="317"/>
                <w:tab w:val="left" w:pos="709"/>
              </w:tabs>
              <w:spacing w:before="20" w:after="20" w:line="240" w:lineRule="auto"/>
              <w:ind w:left="170" w:hanging="170"/>
              <w:contextualSpacing/>
              <w:jc w:val="left"/>
              <w:rPr>
                <w:rFonts w:cs="Times New Roman"/>
                <w:color w:val="000000"/>
                <w:sz w:val="18"/>
                <w:szCs w:val="18"/>
              </w:rPr>
            </w:pPr>
            <w:r w:rsidRPr="00652056">
              <w:rPr>
                <w:rFonts w:cs="Times New Roman"/>
                <w:color w:val="000000"/>
                <w:sz w:val="18"/>
                <w:szCs w:val="18"/>
              </w:rPr>
              <w:t>zabezpieczono przed zwierzyną drzewostany o pow. 18052,96 ha i</w:t>
            </w:r>
            <w:r w:rsidR="008D163C" w:rsidRPr="00652056">
              <w:rPr>
                <w:rFonts w:cs="Times New Roman"/>
                <w:color w:val="000000"/>
                <w:sz w:val="18"/>
                <w:szCs w:val="18"/>
              </w:rPr>
              <w:t> </w:t>
            </w:r>
            <w:r w:rsidRPr="00652056">
              <w:rPr>
                <w:rFonts w:cs="Times New Roman"/>
                <w:color w:val="000000"/>
                <w:sz w:val="18"/>
                <w:szCs w:val="18"/>
              </w:rPr>
              <w:t>zwalczano w nich szkodniki;</w:t>
            </w:r>
          </w:p>
        </w:tc>
        <w:tc>
          <w:tcPr>
            <w:tcW w:w="1106" w:type="dxa"/>
            <w:vAlign w:val="center"/>
          </w:tcPr>
          <w:p w:rsidR="00E43BA4" w:rsidRPr="00652056" w:rsidRDefault="00E43BA4" w:rsidP="00652056">
            <w:pPr>
              <w:spacing w:before="20" w:after="20" w:line="240" w:lineRule="auto"/>
              <w:jc w:val="center"/>
              <w:rPr>
                <w:rFonts w:cs="Times New Roman"/>
                <w:color w:val="000000"/>
                <w:sz w:val="18"/>
                <w:szCs w:val="18"/>
              </w:rPr>
            </w:pPr>
            <w:r w:rsidRPr="00652056">
              <w:rPr>
                <w:rFonts w:cs="Times New Roman"/>
                <w:color w:val="000000"/>
                <w:sz w:val="18"/>
                <w:szCs w:val="18"/>
              </w:rPr>
              <w:t>13413,63</w:t>
            </w:r>
          </w:p>
        </w:tc>
        <w:tc>
          <w:tcPr>
            <w:tcW w:w="1106" w:type="dxa"/>
            <w:vAlign w:val="center"/>
          </w:tcPr>
          <w:p w:rsidR="00E43BA4" w:rsidRPr="00652056" w:rsidRDefault="00E43BA4" w:rsidP="00652056">
            <w:pPr>
              <w:numPr>
                <w:ilvl w:val="0"/>
                <w:numId w:val="4"/>
              </w:numPr>
              <w:tabs>
                <w:tab w:val="left" w:pos="176"/>
                <w:tab w:val="left" w:pos="317"/>
                <w:tab w:val="left" w:pos="709"/>
              </w:tabs>
              <w:spacing w:before="20" w:after="20" w:line="240" w:lineRule="auto"/>
              <w:ind w:left="170" w:hanging="170"/>
              <w:contextualSpacing/>
              <w:jc w:val="left"/>
              <w:rPr>
                <w:rFonts w:cs="Times New Roman"/>
                <w:color w:val="000000"/>
                <w:sz w:val="18"/>
                <w:szCs w:val="18"/>
              </w:rPr>
            </w:pPr>
            <w:r w:rsidRPr="00652056">
              <w:rPr>
                <w:rFonts w:cs="Times New Roman"/>
                <w:color w:val="000000"/>
                <w:sz w:val="18"/>
                <w:szCs w:val="18"/>
              </w:rPr>
              <w:t>zabezpieczono przed zwierzyną i</w:t>
            </w:r>
            <w:r w:rsidR="008D163C" w:rsidRPr="00652056">
              <w:rPr>
                <w:rFonts w:cs="Times New Roman"/>
                <w:color w:val="000000"/>
                <w:sz w:val="18"/>
                <w:szCs w:val="18"/>
              </w:rPr>
              <w:t> </w:t>
            </w:r>
            <w:r w:rsidR="0068224B" w:rsidRPr="00652056">
              <w:rPr>
                <w:rFonts w:cs="Times New Roman"/>
                <w:color w:val="000000"/>
                <w:sz w:val="18"/>
                <w:szCs w:val="18"/>
              </w:rPr>
              <w:t xml:space="preserve">zwalczano </w:t>
            </w:r>
            <w:r w:rsidRPr="00652056">
              <w:rPr>
                <w:rFonts w:cs="Times New Roman"/>
                <w:color w:val="000000"/>
                <w:sz w:val="18"/>
                <w:szCs w:val="18"/>
              </w:rPr>
              <w:t>szkodniki w d</w:t>
            </w:r>
            <w:r w:rsidR="0068224B" w:rsidRPr="00652056">
              <w:rPr>
                <w:rFonts w:cs="Times New Roman"/>
                <w:color w:val="000000"/>
                <w:sz w:val="18"/>
                <w:szCs w:val="18"/>
              </w:rPr>
              <w:t>rzewostanach o pow. </w:t>
            </w:r>
            <w:r w:rsidRPr="00652056">
              <w:rPr>
                <w:rFonts w:cs="Times New Roman"/>
                <w:color w:val="000000"/>
                <w:sz w:val="18"/>
                <w:szCs w:val="18"/>
              </w:rPr>
              <w:t>15399,78</w:t>
            </w:r>
            <w:r w:rsidR="00402154" w:rsidRPr="00652056">
              <w:rPr>
                <w:rFonts w:cs="Times New Roman"/>
                <w:color w:val="000000"/>
                <w:sz w:val="18"/>
                <w:szCs w:val="18"/>
              </w:rPr>
              <w:t> </w:t>
            </w:r>
            <w:r w:rsidRPr="00652056">
              <w:rPr>
                <w:rFonts w:cs="Times New Roman"/>
                <w:color w:val="000000"/>
                <w:sz w:val="18"/>
                <w:szCs w:val="18"/>
              </w:rPr>
              <w:t>ha;</w:t>
            </w:r>
          </w:p>
        </w:tc>
        <w:tc>
          <w:tcPr>
            <w:tcW w:w="1106" w:type="dxa"/>
            <w:vAlign w:val="center"/>
          </w:tcPr>
          <w:p w:rsidR="00E43BA4" w:rsidRPr="00652056" w:rsidRDefault="00E43BA4" w:rsidP="00652056">
            <w:pPr>
              <w:spacing w:before="20" w:after="20" w:line="240" w:lineRule="auto"/>
              <w:jc w:val="center"/>
              <w:rPr>
                <w:rFonts w:cs="Times New Roman"/>
                <w:color w:val="000000"/>
                <w:sz w:val="18"/>
                <w:szCs w:val="18"/>
              </w:rPr>
            </w:pPr>
            <w:r w:rsidRPr="00652056">
              <w:rPr>
                <w:rFonts w:cs="Times New Roman"/>
                <w:color w:val="000000"/>
                <w:sz w:val="18"/>
                <w:szCs w:val="18"/>
              </w:rPr>
              <w:t>13816,6</w:t>
            </w:r>
          </w:p>
        </w:tc>
        <w:tc>
          <w:tcPr>
            <w:tcW w:w="1420" w:type="dxa"/>
            <w:vAlign w:val="center"/>
          </w:tcPr>
          <w:p w:rsidR="00E43BA4" w:rsidRPr="00652056" w:rsidRDefault="00E43BA4" w:rsidP="00652056">
            <w:pPr>
              <w:spacing w:before="20" w:after="20" w:line="240" w:lineRule="auto"/>
              <w:jc w:val="left"/>
              <w:rPr>
                <w:rFonts w:cs="Times New Roman"/>
                <w:sz w:val="18"/>
                <w:szCs w:val="18"/>
              </w:rPr>
            </w:pPr>
            <w:r w:rsidRPr="00652056">
              <w:rPr>
                <w:rFonts w:cs="Times New Roman"/>
                <w:color w:val="000000"/>
                <w:sz w:val="18"/>
                <w:szCs w:val="18"/>
              </w:rPr>
              <w:t>zadanie ciągłe</w:t>
            </w:r>
          </w:p>
        </w:tc>
      </w:tr>
      <w:tr w:rsidR="00E43BA4" w:rsidRPr="00652056" w:rsidTr="00FC667B">
        <w:trPr>
          <w:trHeight w:val="301"/>
        </w:trPr>
        <w:tc>
          <w:tcPr>
            <w:tcW w:w="2859" w:type="dxa"/>
            <w:shd w:val="clear" w:color="auto" w:fill="auto"/>
            <w:vAlign w:val="center"/>
          </w:tcPr>
          <w:p w:rsidR="00E43BA4" w:rsidRPr="00652056" w:rsidRDefault="00E43BA4" w:rsidP="00652056">
            <w:pPr>
              <w:pStyle w:val="akropkiwtabelach"/>
              <w:numPr>
                <w:ilvl w:val="0"/>
                <w:numId w:val="5"/>
              </w:numPr>
              <w:tabs>
                <w:tab w:val="left" w:pos="176"/>
              </w:tabs>
              <w:spacing w:before="20" w:after="20"/>
              <w:ind w:left="170" w:hanging="170"/>
              <w:jc w:val="left"/>
              <w:rPr>
                <w:rFonts w:ascii="Times New Roman" w:hAnsi="Times New Roman"/>
                <w:color w:val="000000"/>
                <w:sz w:val="18"/>
                <w:szCs w:val="18"/>
              </w:rPr>
            </w:pPr>
            <w:r w:rsidRPr="00652056">
              <w:rPr>
                <w:rFonts w:ascii="Times New Roman" w:hAnsi="Times New Roman"/>
                <w:color w:val="000000"/>
                <w:sz w:val="18"/>
                <w:szCs w:val="18"/>
              </w:rPr>
              <w:t>budowa, przebudowa, rozbudowa, remont budowli i urządzeń dla celów ochrony przed pożarami lasów;</w:t>
            </w:r>
          </w:p>
        </w:tc>
        <w:tc>
          <w:tcPr>
            <w:tcW w:w="1446" w:type="dxa"/>
            <w:gridSpan w:val="2"/>
            <w:shd w:val="clear" w:color="auto" w:fill="auto"/>
            <w:vAlign w:val="center"/>
          </w:tcPr>
          <w:p w:rsidR="00E43BA4" w:rsidRPr="00652056" w:rsidRDefault="00E43BA4" w:rsidP="00652056">
            <w:pPr>
              <w:pStyle w:val="akropkiwtabelach"/>
              <w:numPr>
                <w:ilvl w:val="0"/>
                <w:numId w:val="5"/>
              </w:numPr>
              <w:tabs>
                <w:tab w:val="clear" w:pos="284"/>
                <w:tab w:val="left" w:pos="176"/>
              </w:tabs>
              <w:spacing w:before="20" w:after="20"/>
              <w:ind w:left="170" w:hanging="170"/>
              <w:jc w:val="left"/>
              <w:rPr>
                <w:rFonts w:ascii="Times New Roman" w:hAnsi="Times New Roman"/>
                <w:color w:val="000000"/>
                <w:sz w:val="18"/>
                <w:szCs w:val="18"/>
              </w:rPr>
            </w:pPr>
            <w:r w:rsidRPr="00652056">
              <w:rPr>
                <w:rFonts w:ascii="Times New Roman" w:hAnsi="Times New Roman"/>
                <w:color w:val="000000"/>
                <w:sz w:val="18"/>
                <w:szCs w:val="18"/>
              </w:rPr>
              <w:t>nadleśnictwa</w:t>
            </w:r>
            <w:r w:rsidR="00592CCE">
              <w:rPr>
                <w:rFonts w:ascii="Times New Roman" w:hAnsi="Times New Roman"/>
                <w:color w:val="000000"/>
                <w:sz w:val="18"/>
                <w:szCs w:val="18"/>
              </w:rPr>
              <w:t>;</w:t>
            </w:r>
          </w:p>
        </w:tc>
        <w:tc>
          <w:tcPr>
            <w:tcW w:w="1446" w:type="dxa"/>
            <w:gridSpan w:val="2"/>
            <w:shd w:val="clear" w:color="auto" w:fill="auto"/>
            <w:vAlign w:val="center"/>
          </w:tcPr>
          <w:p w:rsidR="00E43BA4" w:rsidRPr="00652056" w:rsidRDefault="00E43BA4" w:rsidP="00652056">
            <w:pPr>
              <w:numPr>
                <w:ilvl w:val="0"/>
                <w:numId w:val="4"/>
              </w:numPr>
              <w:tabs>
                <w:tab w:val="left" w:pos="176"/>
                <w:tab w:val="left" w:pos="317"/>
                <w:tab w:val="left" w:pos="709"/>
              </w:tabs>
              <w:spacing w:before="20" w:after="20" w:line="240" w:lineRule="auto"/>
              <w:ind w:left="170" w:hanging="170"/>
              <w:contextualSpacing/>
              <w:jc w:val="left"/>
              <w:rPr>
                <w:rFonts w:cs="Times New Roman"/>
                <w:color w:val="000000"/>
                <w:sz w:val="18"/>
                <w:szCs w:val="18"/>
              </w:rPr>
            </w:pPr>
            <w:r w:rsidRPr="00652056">
              <w:rPr>
                <w:rFonts w:cs="Times New Roman"/>
                <w:color w:val="000000"/>
                <w:sz w:val="18"/>
                <w:szCs w:val="18"/>
              </w:rPr>
              <w:t>wybudowano Punkty Czerpania Wody, Punkty Alarmowo- Dyspozycyjne</w:t>
            </w:r>
            <w:r w:rsidRPr="00652056">
              <w:rPr>
                <w:rFonts w:cs="Times New Roman"/>
                <w:sz w:val="18"/>
                <w:szCs w:val="18"/>
              </w:rPr>
              <w:t xml:space="preserve"> (PAD). stacje </w:t>
            </w:r>
            <w:r w:rsidRPr="00652056">
              <w:rPr>
                <w:rFonts w:cs="Times New Roman"/>
                <w:color w:val="000000"/>
                <w:sz w:val="18"/>
                <w:szCs w:val="18"/>
              </w:rPr>
              <w:t>meteorologiczne, punkty prognostyczne, wieże i maszty ppoż</w:t>
            </w:r>
            <w:r w:rsidR="00C7318F" w:rsidRPr="00652056">
              <w:rPr>
                <w:rFonts w:cs="Times New Roman"/>
                <w:color w:val="000000"/>
                <w:sz w:val="18"/>
                <w:szCs w:val="18"/>
              </w:rPr>
              <w:t>.</w:t>
            </w:r>
            <w:r w:rsidRPr="00652056">
              <w:rPr>
                <w:rFonts w:cs="Times New Roman"/>
                <w:color w:val="000000"/>
                <w:sz w:val="18"/>
                <w:szCs w:val="18"/>
              </w:rPr>
              <w:t xml:space="preserve">, </w:t>
            </w:r>
            <w:r w:rsidR="00D815AD" w:rsidRPr="00652056">
              <w:rPr>
                <w:rFonts w:cs="Times New Roman"/>
                <w:color w:val="000000"/>
                <w:sz w:val="18"/>
                <w:szCs w:val="18"/>
              </w:rPr>
              <w:t xml:space="preserve">dojazdy do 34 zbiorników ppoż. </w:t>
            </w:r>
            <w:r w:rsidR="00DC655C" w:rsidRPr="00652056">
              <w:rPr>
                <w:rFonts w:cs="Times New Roman"/>
                <w:color w:val="000000"/>
                <w:sz w:val="18"/>
                <w:szCs w:val="18"/>
              </w:rPr>
              <w:t xml:space="preserve">oraz zakupiono </w:t>
            </w:r>
            <w:r w:rsidRPr="00652056">
              <w:rPr>
                <w:rFonts w:cs="Times New Roman"/>
                <w:color w:val="000000"/>
                <w:sz w:val="18"/>
                <w:szCs w:val="18"/>
              </w:rPr>
              <w:t>radiotelefony;</w:t>
            </w:r>
          </w:p>
        </w:tc>
        <w:tc>
          <w:tcPr>
            <w:tcW w:w="1106" w:type="dxa"/>
            <w:vAlign w:val="center"/>
          </w:tcPr>
          <w:p w:rsidR="00E43BA4" w:rsidRPr="00652056" w:rsidRDefault="00E43BA4" w:rsidP="00652056">
            <w:pPr>
              <w:spacing w:before="20" w:after="20" w:line="240" w:lineRule="auto"/>
              <w:jc w:val="center"/>
              <w:rPr>
                <w:rFonts w:cs="Times New Roman"/>
                <w:color w:val="000000"/>
                <w:sz w:val="18"/>
                <w:szCs w:val="18"/>
              </w:rPr>
            </w:pPr>
            <w:r w:rsidRPr="00652056">
              <w:rPr>
                <w:rFonts w:cs="Times New Roman"/>
                <w:color w:val="000000"/>
                <w:sz w:val="18"/>
                <w:szCs w:val="18"/>
              </w:rPr>
              <w:t>466,9</w:t>
            </w:r>
          </w:p>
        </w:tc>
        <w:tc>
          <w:tcPr>
            <w:tcW w:w="1106" w:type="dxa"/>
            <w:vAlign w:val="center"/>
          </w:tcPr>
          <w:p w:rsidR="00E43BA4" w:rsidRPr="00652056" w:rsidRDefault="00E43BA4" w:rsidP="00652056">
            <w:pPr>
              <w:numPr>
                <w:ilvl w:val="0"/>
                <w:numId w:val="4"/>
              </w:numPr>
              <w:tabs>
                <w:tab w:val="left" w:pos="176"/>
                <w:tab w:val="left" w:pos="317"/>
                <w:tab w:val="left" w:pos="709"/>
              </w:tabs>
              <w:spacing w:before="20" w:after="20" w:line="240" w:lineRule="auto"/>
              <w:ind w:left="170" w:hanging="170"/>
              <w:contextualSpacing/>
              <w:jc w:val="left"/>
              <w:rPr>
                <w:rFonts w:cs="Times New Roman"/>
                <w:color w:val="000000"/>
                <w:sz w:val="18"/>
                <w:szCs w:val="18"/>
              </w:rPr>
            </w:pPr>
            <w:r w:rsidRPr="00652056">
              <w:rPr>
                <w:rFonts w:cs="Times New Roman"/>
                <w:color w:val="000000"/>
                <w:sz w:val="18"/>
                <w:szCs w:val="18"/>
              </w:rPr>
              <w:t>wybudowano Punkty Czerpania Wody, Punkty Alarmowo- Dyspozycyjne</w:t>
            </w:r>
            <w:r w:rsidRPr="00652056">
              <w:rPr>
                <w:rFonts w:cs="Times New Roman"/>
                <w:sz w:val="18"/>
                <w:szCs w:val="18"/>
              </w:rPr>
              <w:t xml:space="preserve"> (PAD). stacje </w:t>
            </w:r>
            <w:r w:rsidRPr="00652056">
              <w:rPr>
                <w:rFonts w:cs="Times New Roman"/>
                <w:color w:val="000000"/>
                <w:sz w:val="18"/>
                <w:szCs w:val="18"/>
              </w:rPr>
              <w:t>meteorologiczne, punkty prognostyczne, wieże i maszty ppoż</w:t>
            </w:r>
            <w:r w:rsidR="00C7318F" w:rsidRPr="00652056">
              <w:rPr>
                <w:rFonts w:cs="Times New Roman"/>
                <w:color w:val="000000"/>
                <w:sz w:val="18"/>
                <w:szCs w:val="18"/>
              </w:rPr>
              <w:t>.</w:t>
            </w:r>
            <w:r w:rsidRPr="00652056">
              <w:rPr>
                <w:rFonts w:cs="Times New Roman"/>
                <w:color w:val="000000"/>
                <w:sz w:val="18"/>
                <w:szCs w:val="18"/>
              </w:rPr>
              <w:t>, 175,6 km dojazdów do zb</w:t>
            </w:r>
            <w:r w:rsidR="0068224B" w:rsidRPr="00652056">
              <w:rPr>
                <w:rFonts w:cs="Times New Roman"/>
                <w:color w:val="000000"/>
                <w:sz w:val="18"/>
                <w:szCs w:val="18"/>
              </w:rPr>
              <w:t xml:space="preserve">iorników ppoż., oraz zakupiono </w:t>
            </w:r>
            <w:r w:rsidRPr="00652056">
              <w:rPr>
                <w:rFonts w:cs="Times New Roman"/>
                <w:color w:val="000000"/>
                <w:sz w:val="18"/>
                <w:szCs w:val="18"/>
              </w:rPr>
              <w:t>radiotelefony;</w:t>
            </w:r>
          </w:p>
        </w:tc>
        <w:tc>
          <w:tcPr>
            <w:tcW w:w="1106" w:type="dxa"/>
            <w:vAlign w:val="center"/>
          </w:tcPr>
          <w:p w:rsidR="00E43BA4" w:rsidRPr="00652056" w:rsidRDefault="00E43BA4" w:rsidP="00652056">
            <w:pPr>
              <w:spacing w:before="20" w:after="20" w:line="240" w:lineRule="auto"/>
              <w:jc w:val="center"/>
              <w:rPr>
                <w:rFonts w:cs="Times New Roman"/>
                <w:color w:val="000000"/>
                <w:sz w:val="18"/>
                <w:szCs w:val="18"/>
              </w:rPr>
            </w:pPr>
            <w:r w:rsidRPr="00652056">
              <w:rPr>
                <w:rFonts w:cs="Times New Roman"/>
                <w:color w:val="000000"/>
                <w:sz w:val="18"/>
                <w:szCs w:val="18"/>
              </w:rPr>
              <w:t>1664,52</w:t>
            </w:r>
          </w:p>
        </w:tc>
        <w:tc>
          <w:tcPr>
            <w:tcW w:w="1420" w:type="dxa"/>
            <w:vAlign w:val="center"/>
          </w:tcPr>
          <w:p w:rsidR="00E43BA4" w:rsidRPr="00652056" w:rsidRDefault="00E43BA4" w:rsidP="00652056">
            <w:pPr>
              <w:spacing w:before="20" w:after="20" w:line="240" w:lineRule="auto"/>
              <w:jc w:val="left"/>
              <w:rPr>
                <w:rFonts w:cs="Times New Roman"/>
                <w:sz w:val="18"/>
                <w:szCs w:val="18"/>
              </w:rPr>
            </w:pPr>
            <w:r w:rsidRPr="00652056">
              <w:rPr>
                <w:rFonts w:cs="Times New Roman"/>
                <w:color w:val="000000"/>
                <w:sz w:val="18"/>
                <w:szCs w:val="18"/>
              </w:rPr>
              <w:t>zadanie ciągłe</w:t>
            </w:r>
          </w:p>
        </w:tc>
      </w:tr>
      <w:tr w:rsidR="00E43BA4" w:rsidRPr="00652056" w:rsidTr="00FC667B">
        <w:trPr>
          <w:trHeight w:val="301"/>
        </w:trPr>
        <w:tc>
          <w:tcPr>
            <w:tcW w:w="1106" w:type="dxa"/>
            <w:gridSpan w:val="9"/>
            <w:shd w:val="clear" w:color="auto" w:fill="auto"/>
            <w:vAlign w:val="center"/>
          </w:tcPr>
          <w:p w:rsidR="00E43BA4" w:rsidRPr="00652056" w:rsidRDefault="00E43BA4" w:rsidP="00652056">
            <w:pPr>
              <w:pStyle w:val="akropkiwtabelach"/>
              <w:tabs>
                <w:tab w:val="clear" w:pos="284"/>
                <w:tab w:val="left" w:pos="34"/>
              </w:tabs>
              <w:spacing w:before="20" w:after="20"/>
              <w:ind w:left="34" w:firstLine="0"/>
              <w:jc w:val="left"/>
              <w:rPr>
                <w:rFonts w:ascii="Times New Roman" w:hAnsi="Times New Roman"/>
                <w:color w:val="000000"/>
                <w:sz w:val="18"/>
                <w:szCs w:val="18"/>
              </w:rPr>
            </w:pPr>
            <w:r w:rsidRPr="00652056">
              <w:rPr>
                <w:rFonts w:ascii="Times New Roman" w:hAnsi="Times New Roman"/>
                <w:b/>
                <w:color w:val="003366"/>
                <w:sz w:val="18"/>
                <w:szCs w:val="18"/>
              </w:rPr>
              <w:t>Kierunek interwencji 7. Zwiększenie zasobów hydrologicznych w lasach</w:t>
            </w:r>
          </w:p>
        </w:tc>
      </w:tr>
      <w:tr w:rsidR="00E43BA4" w:rsidRPr="00652056" w:rsidTr="00FC667B">
        <w:trPr>
          <w:trHeight w:val="301"/>
        </w:trPr>
        <w:tc>
          <w:tcPr>
            <w:tcW w:w="2859" w:type="dxa"/>
            <w:shd w:val="clear" w:color="auto" w:fill="auto"/>
            <w:vAlign w:val="center"/>
          </w:tcPr>
          <w:p w:rsidR="00E43BA4" w:rsidRPr="00652056" w:rsidRDefault="00E43BA4" w:rsidP="00652056">
            <w:pPr>
              <w:pStyle w:val="akropkiwtabelach"/>
              <w:numPr>
                <w:ilvl w:val="0"/>
                <w:numId w:val="5"/>
              </w:numPr>
              <w:tabs>
                <w:tab w:val="clear" w:pos="284"/>
                <w:tab w:val="left" w:pos="176"/>
              </w:tabs>
              <w:spacing w:before="20" w:after="20"/>
              <w:ind w:left="170" w:hanging="170"/>
              <w:jc w:val="left"/>
              <w:rPr>
                <w:rFonts w:ascii="Times New Roman" w:hAnsi="Times New Roman"/>
                <w:color w:val="000000"/>
                <w:sz w:val="18"/>
                <w:szCs w:val="18"/>
              </w:rPr>
            </w:pPr>
            <w:r w:rsidRPr="00652056">
              <w:rPr>
                <w:rFonts w:ascii="Times New Roman" w:hAnsi="Times New Roman"/>
                <w:color w:val="000000"/>
                <w:sz w:val="18"/>
                <w:szCs w:val="18"/>
              </w:rPr>
              <w:t xml:space="preserve">realizacja kompleksowego projektu adaptacji </w:t>
            </w:r>
            <w:r w:rsidRPr="00592CCE">
              <w:rPr>
                <w:rFonts w:ascii="Times New Roman" w:hAnsi="Times New Roman"/>
                <w:color w:val="000000"/>
                <w:spacing w:val="-4"/>
                <w:sz w:val="18"/>
                <w:szCs w:val="18"/>
              </w:rPr>
              <w:t>lasów i leśnictwa</w:t>
            </w:r>
            <w:r w:rsidRPr="00652056">
              <w:rPr>
                <w:rFonts w:ascii="Times New Roman" w:hAnsi="Times New Roman"/>
                <w:color w:val="000000"/>
                <w:sz w:val="18"/>
                <w:szCs w:val="18"/>
              </w:rPr>
              <w:t xml:space="preserve"> do zmian klimatu - mała retencja oraz przeciwdziałanie erozji wodnej na terenach nizinnych;</w:t>
            </w:r>
          </w:p>
        </w:tc>
        <w:tc>
          <w:tcPr>
            <w:tcW w:w="1446" w:type="dxa"/>
            <w:gridSpan w:val="2"/>
            <w:vMerge w:val="restart"/>
            <w:shd w:val="clear" w:color="auto" w:fill="auto"/>
            <w:vAlign w:val="center"/>
          </w:tcPr>
          <w:p w:rsidR="00E43BA4" w:rsidRPr="00652056" w:rsidRDefault="00E43BA4" w:rsidP="00652056">
            <w:pPr>
              <w:pStyle w:val="akropkiwtabelach"/>
              <w:numPr>
                <w:ilvl w:val="0"/>
                <w:numId w:val="5"/>
              </w:numPr>
              <w:tabs>
                <w:tab w:val="clear" w:pos="284"/>
                <w:tab w:val="left" w:pos="176"/>
              </w:tabs>
              <w:spacing w:before="20" w:after="20"/>
              <w:ind w:left="170" w:hanging="170"/>
              <w:jc w:val="left"/>
              <w:rPr>
                <w:rFonts w:ascii="Times New Roman" w:hAnsi="Times New Roman"/>
                <w:color w:val="000000"/>
                <w:sz w:val="18"/>
                <w:szCs w:val="18"/>
              </w:rPr>
            </w:pPr>
            <w:r w:rsidRPr="00652056">
              <w:rPr>
                <w:rFonts w:ascii="Times New Roman" w:hAnsi="Times New Roman"/>
                <w:color w:val="000000"/>
                <w:sz w:val="18"/>
                <w:szCs w:val="18"/>
              </w:rPr>
              <w:t>nadleśnictwa</w:t>
            </w:r>
            <w:r w:rsidR="00592CCE">
              <w:rPr>
                <w:rFonts w:ascii="Times New Roman" w:hAnsi="Times New Roman"/>
                <w:color w:val="000000"/>
                <w:sz w:val="18"/>
                <w:szCs w:val="18"/>
              </w:rPr>
              <w:t>;</w:t>
            </w:r>
          </w:p>
        </w:tc>
        <w:tc>
          <w:tcPr>
            <w:tcW w:w="1446" w:type="dxa"/>
            <w:gridSpan w:val="2"/>
            <w:shd w:val="clear" w:color="auto" w:fill="auto"/>
            <w:vAlign w:val="center"/>
          </w:tcPr>
          <w:p w:rsidR="00E43BA4" w:rsidRPr="00652056" w:rsidRDefault="00E43BA4" w:rsidP="00652056">
            <w:pPr>
              <w:pStyle w:val="aahkropki"/>
              <w:tabs>
                <w:tab w:val="left" w:pos="34"/>
              </w:tabs>
              <w:spacing w:before="20" w:after="20"/>
              <w:ind w:left="34" w:firstLine="0"/>
              <w:jc w:val="center"/>
              <w:rPr>
                <w:rFonts w:ascii="Times New Roman" w:hAnsi="Times New Roman" w:cs="Times New Roman"/>
                <w:sz w:val="18"/>
              </w:rPr>
            </w:pPr>
            <w:r w:rsidRPr="00652056">
              <w:rPr>
                <w:rFonts w:ascii="Times New Roman" w:hAnsi="Times New Roman" w:cs="Times New Roman"/>
                <w:sz w:val="18"/>
              </w:rPr>
              <w:t>b.d.</w:t>
            </w:r>
          </w:p>
        </w:tc>
        <w:tc>
          <w:tcPr>
            <w:tcW w:w="1106" w:type="dxa"/>
            <w:shd w:val="clear" w:color="auto" w:fill="auto"/>
            <w:vAlign w:val="center"/>
          </w:tcPr>
          <w:p w:rsidR="00E43BA4" w:rsidRPr="00652056" w:rsidRDefault="00E43BA4" w:rsidP="00652056">
            <w:pPr>
              <w:spacing w:before="20" w:after="20" w:line="240" w:lineRule="auto"/>
              <w:jc w:val="center"/>
              <w:rPr>
                <w:rFonts w:cs="Times New Roman"/>
                <w:color w:val="000000"/>
                <w:sz w:val="18"/>
                <w:szCs w:val="18"/>
              </w:rPr>
            </w:pPr>
            <w:r w:rsidRPr="00652056">
              <w:rPr>
                <w:rFonts w:cs="Times New Roman"/>
                <w:color w:val="000000"/>
                <w:sz w:val="18"/>
                <w:szCs w:val="18"/>
              </w:rPr>
              <w:t>584,65</w:t>
            </w:r>
          </w:p>
        </w:tc>
        <w:tc>
          <w:tcPr>
            <w:tcW w:w="1106" w:type="dxa"/>
            <w:vAlign w:val="center"/>
          </w:tcPr>
          <w:p w:rsidR="00E43BA4" w:rsidRPr="00652056" w:rsidRDefault="00E43BA4" w:rsidP="00652056">
            <w:pPr>
              <w:numPr>
                <w:ilvl w:val="0"/>
                <w:numId w:val="4"/>
              </w:numPr>
              <w:tabs>
                <w:tab w:val="left" w:pos="176"/>
                <w:tab w:val="left" w:pos="317"/>
                <w:tab w:val="left" w:pos="709"/>
              </w:tabs>
              <w:spacing w:before="20" w:after="20" w:line="240" w:lineRule="auto"/>
              <w:ind w:left="170" w:hanging="170"/>
              <w:contextualSpacing/>
              <w:jc w:val="left"/>
              <w:rPr>
                <w:rFonts w:cs="Times New Roman"/>
                <w:color w:val="000000"/>
                <w:sz w:val="18"/>
                <w:szCs w:val="18"/>
              </w:rPr>
            </w:pPr>
            <w:r w:rsidRPr="00652056">
              <w:rPr>
                <w:rFonts w:cs="Times New Roman"/>
                <w:color w:val="000000"/>
                <w:sz w:val="18"/>
                <w:szCs w:val="18"/>
              </w:rPr>
              <w:t>wybudowano 1 zbiornik retencyjny</w:t>
            </w:r>
            <w:r w:rsidR="00592CCE">
              <w:rPr>
                <w:rFonts w:cs="Times New Roman"/>
                <w:color w:val="000000"/>
                <w:sz w:val="18"/>
                <w:szCs w:val="18"/>
              </w:rPr>
              <w:t>;</w:t>
            </w:r>
            <w:r w:rsidRPr="00652056">
              <w:rPr>
                <w:rFonts w:cs="Times New Roman"/>
                <w:color w:val="000000"/>
                <w:sz w:val="18"/>
                <w:szCs w:val="18"/>
              </w:rPr>
              <w:t xml:space="preserve"> </w:t>
            </w:r>
          </w:p>
        </w:tc>
        <w:tc>
          <w:tcPr>
            <w:tcW w:w="1106" w:type="dxa"/>
            <w:vAlign w:val="center"/>
          </w:tcPr>
          <w:p w:rsidR="00E43BA4" w:rsidRPr="00652056" w:rsidRDefault="00E43BA4" w:rsidP="00652056">
            <w:pPr>
              <w:spacing w:before="20" w:after="20" w:line="240" w:lineRule="auto"/>
              <w:jc w:val="center"/>
              <w:rPr>
                <w:rFonts w:cs="Times New Roman"/>
                <w:color w:val="000000"/>
                <w:sz w:val="18"/>
                <w:szCs w:val="18"/>
              </w:rPr>
            </w:pPr>
            <w:r w:rsidRPr="00652056">
              <w:rPr>
                <w:rFonts w:cs="Times New Roman"/>
                <w:color w:val="000000"/>
                <w:sz w:val="18"/>
                <w:szCs w:val="18"/>
              </w:rPr>
              <w:t>1261,24</w:t>
            </w:r>
          </w:p>
        </w:tc>
        <w:tc>
          <w:tcPr>
            <w:tcW w:w="1420" w:type="dxa"/>
            <w:vAlign w:val="center"/>
          </w:tcPr>
          <w:p w:rsidR="00E43BA4" w:rsidRPr="00652056" w:rsidRDefault="00E43BA4" w:rsidP="00652056">
            <w:pPr>
              <w:spacing w:before="20" w:after="20" w:line="240" w:lineRule="auto"/>
              <w:jc w:val="left"/>
              <w:rPr>
                <w:rFonts w:eastAsia="Calibri" w:cs="Times New Roman"/>
                <w:color w:val="000000"/>
                <w:spacing w:val="-2"/>
                <w:sz w:val="18"/>
                <w:szCs w:val="18"/>
              </w:rPr>
            </w:pPr>
            <w:r w:rsidRPr="00652056">
              <w:rPr>
                <w:rFonts w:eastAsia="Calibri" w:cs="Times New Roman"/>
                <w:color w:val="000000"/>
                <w:spacing w:val="-2"/>
                <w:sz w:val="18"/>
                <w:szCs w:val="18"/>
              </w:rPr>
              <w:t>w trakcie realizacji</w:t>
            </w:r>
          </w:p>
        </w:tc>
      </w:tr>
      <w:tr w:rsidR="00AC4BB3" w:rsidRPr="00652056" w:rsidTr="00FC667B">
        <w:trPr>
          <w:trHeight w:val="301"/>
        </w:trPr>
        <w:tc>
          <w:tcPr>
            <w:tcW w:w="2859" w:type="dxa"/>
            <w:shd w:val="clear" w:color="auto" w:fill="auto"/>
            <w:vAlign w:val="center"/>
          </w:tcPr>
          <w:p w:rsidR="00AC4BB3" w:rsidRPr="00652056" w:rsidRDefault="00AC4BB3" w:rsidP="00592CCE">
            <w:pPr>
              <w:pStyle w:val="akropkiwtabelach"/>
              <w:numPr>
                <w:ilvl w:val="0"/>
                <w:numId w:val="5"/>
              </w:numPr>
              <w:tabs>
                <w:tab w:val="clear" w:pos="284"/>
                <w:tab w:val="left" w:pos="176"/>
              </w:tabs>
              <w:spacing w:before="20" w:after="20"/>
              <w:ind w:left="170" w:hanging="170"/>
              <w:jc w:val="left"/>
              <w:rPr>
                <w:rFonts w:ascii="Times New Roman" w:hAnsi="Times New Roman"/>
                <w:color w:val="000000"/>
                <w:sz w:val="18"/>
                <w:szCs w:val="18"/>
              </w:rPr>
            </w:pPr>
            <w:r w:rsidRPr="00652056">
              <w:rPr>
                <w:rFonts w:ascii="Times New Roman" w:hAnsi="Times New Roman"/>
                <w:color w:val="000000"/>
                <w:sz w:val="18"/>
                <w:szCs w:val="18"/>
              </w:rPr>
              <w:lastRenderedPageBreak/>
              <w:t xml:space="preserve">realizacja kompleksowego </w:t>
            </w:r>
            <w:r w:rsidRPr="00592CCE">
              <w:rPr>
                <w:rFonts w:ascii="Times New Roman" w:hAnsi="Times New Roman"/>
                <w:color w:val="000000"/>
                <w:spacing w:val="-4"/>
                <w:sz w:val="18"/>
                <w:szCs w:val="18"/>
              </w:rPr>
              <w:t>projektu adaptacji lasów i leśnictwa</w:t>
            </w:r>
            <w:r w:rsidRPr="00652056">
              <w:rPr>
                <w:rFonts w:ascii="Times New Roman" w:hAnsi="Times New Roman"/>
                <w:color w:val="000000"/>
                <w:sz w:val="18"/>
                <w:szCs w:val="18"/>
              </w:rPr>
              <w:t xml:space="preserve"> do zmian klimatu - mała retencja oraz przeciwdziałanie erozji wodnej na</w:t>
            </w:r>
            <w:r w:rsidR="00592CCE">
              <w:rPr>
                <w:rFonts w:ascii="Times New Roman" w:hAnsi="Times New Roman"/>
                <w:color w:val="000000"/>
                <w:sz w:val="18"/>
                <w:szCs w:val="18"/>
              </w:rPr>
              <w:t> </w:t>
            </w:r>
            <w:r w:rsidRPr="00652056">
              <w:rPr>
                <w:rFonts w:ascii="Times New Roman" w:hAnsi="Times New Roman"/>
                <w:color w:val="000000"/>
                <w:sz w:val="18"/>
                <w:szCs w:val="18"/>
              </w:rPr>
              <w:t>terenach górskich;</w:t>
            </w:r>
          </w:p>
        </w:tc>
        <w:tc>
          <w:tcPr>
            <w:tcW w:w="1446" w:type="dxa"/>
            <w:gridSpan w:val="2"/>
            <w:vMerge/>
            <w:shd w:val="clear" w:color="auto" w:fill="auto"/>
            <w:vAlign w:val="center"/>
          </w:tcPr>
          <w:p w:rsidR="00AC4BB3" w:rsidRPr="00652056" w:rsidRDefault="00AC4BB3" w:rsidP="00652056">
            <w:pPr>
              <w:pStyle w:val="akropkiwtabelach"/>
              <w:numPr>
                <w:ilvl w:val="0"/>
                <w:numId w:val="5"/>
              </w:numPr>
              <w:tabs>
                <w:tab w:val="clear" w:pos="284"/>
                <w:tab w:val="left" w:pos="176"/>
              </w:tabs>
              <w:spacing w:before="20" w:after="20"/>
              <w:ind w:left="170" w:hanging="170"/>
              <w:jc w:val="left"/>
              <w:rPr>
                <w:rFonts w:ascii="Times New Roman" w:hAnsi="Times New Roman"/>
                <w:color w:val="000000"/>
                <w:sz w:val="18"/>
                <w:szCs w:val="18"/>
              </w:rPr>
            </w:pPr>
          </w:p>
        </w:tc>
        <w:tc>
          <w:tcPr>
            <w:tcW w:w="1446" w:type="dxa"/>
            <w:gridSpan w:val="2"/>
            <w:shd w:val="clear" w:color="auto" w:fill="auto"/>
            <w:vAlign w:val="center"/>
          </w:tcPr>
          <w:p w:rsidR="00AC4BB3" w:rsidRPr="00652056" w:rsidRDefault="00AC4BB3" w:rsidP="00652056">
            <w:pPr>
              <w:pStyle w:val="aahkropki"/>
              <w:tabs>
                <w:tab w:val="left" w:pos="34"/>
              </w:tabs>
              <w:spacing w:before="20" w:after="20"/>
              <w:ind w:left="34" w:firstLine="0"/>
              <w:jc w:val="center"/>
              <w:rPr>
                <w:rFonts w:ascii="Times New Roman" w:hAnsi="Times New Roman" w:cs="Times New Roman"/>
                <w:sz w:val="18"/>
              </w:rPr>
            </w:pPr>
            <w:r w:rsidRPr="00652056">
              <w:rPr>
                <w:rFonts w:ascii="Times New Roman" w:hAnsi="Times New Roman" w:cs="Times New Roman"/>
                <w:sz w:val="18"/>
              </w:rPr>
              <w:t>b.d.</w:t>
            </w:r>
          </w:p>
        </w:tc>
        <w:tc>
          <w:tcPr>
            <w:tcW w:w="1106" w:type="dxa"/>
            <w:shd w:val="clear" w:color="auto" w:fill="auto"/>
            <w:vAlign w:val="center"/>
          </w:tcPr>
          <w:p w:rsidR="00AC4BB3" w:rsidRPr="00652056" w:rsidRDefault="00AC4BB3" w:rsidP="00652056">
            <w:pPr>
              <w:spacing w:before="20" w:after="20" w:line="240" w:lineRule="auto"/>
              <w:jc w:val="center"/>
              <w:rPr>
                <w:rFonts w:cs="Times New Roman"/>
                <w:color w:val="000000"/>
                <w:sz w:val="18"/>
                <w:szCs w:val="18"/>
              </w:rPr>
            </w:pPr>
            <w:r w:rsidRPr="00652056">
              <w:rPr>
                <w:rFonts w:cs="Times New Roman"/>
                <w:color w:val="000000"/>
                <w:sz w:val="18"/>
                <w:szCs w:val="18"/>
              </w:rPr>
              <w:t>293,34</w:t>
            </w:r>
          </w:p>
        </w:tc>
        <w:tc>
          <w:tcPr>
            <w:tcW w:w="1106" w:type="dxa"/>
            <w:vAlign w:val="center"/>
          </w:tcPr>
          <w:p w:rsidR="00AC4BB3" w:rsidRPr="00652056" w:rsidRDefault="00AC4BB3" w:rsidP="00652056">
            <w:pPr>
              <w:numPr>
                <w:ilvl w:val="0"/>
                <w:numId w:val="4"/>
              </w:numPr>
              <w:tabs>
                <w:tab w:val="left" w:pos="176"/>
                <w:tab w:val="left" w:pos="317"/>
                <w:tab w:val="left" w:pos="709"/>
              </w:tabs>
              <w:spacing w:before="20" w:after="20" w:line="240" w:lineRule="auto"/>
              <w:ind w:left="170" w:hanging="170"/>
              <w:contextualSpacing/>
              <w:jc w:val="left"/>
              <w:rPr>
                <w:rFonts w:cs="Times New Roman"/>
                <w:color w:val="000000"/>
                <w:sz w:val="18"/>
                <w:szCs w:val="18"/>
              </w:rPr>
            </w:pPr>
            <w:r w:rsidRPr="00652056">
              <w:rPr>
                <w:rFonts w:cs="Times New Roman"/>
                <w:color w:val="000000"/>
                <w:sz w:val="18"/>
                <w:szCs w:val="18"/>
              </w:rPr>
              <w:t>zrealizowano 14 szt. dylowanek</w:t>
            </w:r>
            <w:r w:rsidRPr="00652056">
              <w:rPr>
                <w:rStyle w:val="Odwoanieprzypisudolnego"/>
                <w:rFonts w:cs="Times New Roman"/>
                <w:color w:val="000000"/>
                <w:sz w:val="18"/>
                <w:szCs w:val="18"/>
              </w:rPr>
              <w:footnoteReference w:id="34"/>
            </w:r>
            <w:r w:rsidRPr="00652056">
              <w:rPr>
                <w:rFonts w:cs="Times New Roman"/>
                <w:color w:val="000000"/>
                <w:sz w:val="18"/>
                <w:szCs w:val="18"/>
              </w:rPr>
              <w:t>, 5 szt. przepustów oraz zabudowano skarpę brzegową;</w:t>
            </w:r>
          </w:p>
        </w:tc>
        <w:tc>
          <w:tcPr>
            <w:tcW w:w="1106" w:type="dxa"/>
            <w:vAlign w:val="center"/>
          </w:tcPr>
          <w:p w:rsidR="00AC4BB3" w:rsidRPr="00652056" w:rsidRDefault="00AC4BB3" w:rsidP="00652056">
            <w:pPr>
              <w:spacing w:before="20" w:after="20" w:line="240" w:lineRule="auto"/>
              <w:jc w:val="center"/>
              <w:rPr>
                <w:rFonts w:cs="Times New Roman"/>
                <w:color w:val="000000"/>
                <w:sz w:val="18"/>
                <w:szCs w:val="18"/>
              </w:rPr>
            </w:pPr>
            <w:r w:rsidRPr="00652056">
              <w:rPr>
                <w:rFonts w:cs="Times New Roman"/>
                <w:color w:val="000000"/>
                <w:sz w:val="18"/>
                <w:szCs w:val="18"/>
              </w:rPr>
              <w:t>2713,63</w:t>
            </w:r>
          </w:p>
        </w:tc>
        <w:tc>
          <w:tcPr>
            <w:tcW w:w="1420" w:type="dxa"/>
            <w:vAlign w:val="center"/>
          </w:tcPr>
          <w:p w:rsidR="00AC4BB3" w:rsidRPr="00652056" w:rsidRDefault="00AC4BB3" w:rsidP="00652056">
            <w:pPr>
              <w:spacing w:before="20" w:after="20" w:line="240" w:lineRule="auto"/>
              <w:jc w:val="left"/>
              <w:rPr>
                <w:rFonts w:eastAsia="Calibri" w:cs="Times New Roman"/>
                <w:color w:val="000000"/>
                <w:spacing w:val="-2"/>
                <w:sz w:val="18"/>
                <w:szCs w:val="18"/>
              </w:rPr>
            </w:pPr>
            <w:r w:rsidRPr="00652056">
              <w:rPr>
                <w:rFonts w:eastAsia="Calibri" w:cs="Times New Roman"/>
                <w:color w:val="000000"/>
                <w:spacing w:val="-2"/>
                <w:sz w:val="18"/>
                <w:szCs w:val="18"/>
              </w:rPr>
              <w:t>w trakcie realizacji</w:t>
            </w:r>
          </w:p>
        </w:tc>
      </w:tr>
      <w:tr w:rsidR="00AC4BB3" w:rsidRPr="00652056" w:rsidTr="00FC667B">
        <w:trPr>
          <w:trHeight w:val="301"/>
        </w:trPr>
        <w:tc>
          <w:tcPr>
            <w:tcW w:w="1106" w:type="dxa"/>
            <w:gridSpan w:val="9"/>
            <w:shd w:val="clear" w:color="auto" w:fill="E7F3FF"/>
            <w:vAlign w:val="center"/>
          </w:tcPr>
          <w:p w:rsidR="00AC4BB3" w:rsidRPr="00652056" w:rsidRDefault="00AC4BB3" w:rsidP="00652056">
            <w:pPr>
              <w:spacing w:before="20" w:after="20" w:line="240" w:lineRule="auto"/>
              <w:jc w:val="center"/>
              <w:rPr>
                <w:rFonts w:cs="Times New Roman"/>
                <w:b/>
                <w:color w:val="215868"/>
                <w:sz w:val="20"/>
                <w:szCs w:val="20"/>
              </w:rPr>
            </w:pPr>
            <w:r w:rsidRPr="00652056">
              <w:rPr>
                <w:rFonts w:cs="Times New Roman"/>
                <w:b/>
                <w:color w:val="003366"/>
                <w:sz w:val="20"/>
                <w:szCs w:val="20"/>
              </w:rPr>
              <w:t>Zagrożenie poważnymi awariami</w:t>
            </w:r>
            <w:r w:rsidRPr="00652056">
              <w:rPr>
                <w:rFonts w:cs="Times New Roman"/>
                <w:b/>
                <w:color w:val="215868"/>
                <w:sz w:val="20"/>
                <w:szCs w:val="20"/>
              </w:rPr>
              <w:t xml:space="preserve"> </w:t>
            </w:r>
          </w:p>
        </w:tc>
      </w:tr>
      <w:tr w:rsidR="005C7615" w:rsidRPr="00652056" w:rsidTr="00FC667B">
        <w:trPr>
          <w:trHeight w:val="301"/>
        </w:trPr>
        <w:tc>
          <w:tcPr>
            <w:tcW w:w="1106" w:type="dxa"/>
            <w:gridSpan w:val="9"/>
            <w:shd w:val="clear" w:color="auto" w:fill="auto"/>
            <w:vAlign w:val="center"/>
          </w:tcPr>
          <w:p w:rsidR="005C7615" w:rsidRPr="00652056" w:rsidRDefault="000A4F57" w:rsidP="00652056">
            <w:pPr>
              <w:pStyle w:val="akropkiwtabelach"/>
              <w:tabs>
                <w:tab w:val="clear" w:pos="284"/>
                <w:tab w:val="left" w:pos="34"/>
              </w:tabs>
              <w:spacing w:before="20" w:after="20"/>
              <w:ind w:left="34" w:firstLine="0"/>
              <w:jc w:val="left"/>
              <w:rPr>
                <w:rFonts w:ascii="Times New Roman" w:hAnsi="Times New Roman"/>
                <w:b/>
                <w:color w:val="215868"/>
                <w:sz w:val="18"/>
                <w:szCs w:val="18"/>
              </w:rPr>
            </w:pPr>
            <w:r w:rsidRPr="00652056">
              <w:rPr>
                <w:rFonts w:ascii="Times New Roman" w:hAnsi="Times New Roman"/>
                <w:b/>
                <w:color w:val="003366"/>
                <w:sz w:val="18"/>
                <w:szCs w:val="18"/>
              </w:rPr>
              <w:t>Cel interwencji VII. Zapewnienie bezpieczeństwa chemicznego i ekologicznego mieszkańcom województwa podkarpackiego, w tym zmniejszanie ryzyka wystąpienia poważnych awarii oraz ograniczenie ich skutków</w:t>
            </w:r>
          </w:p>
        </w:tc>
      </w:tr>
      <w:tr w:rsidR="000A4F57" w:rsidRPr="00652056" w:rsidTr="00FC667B">
        <w:trPr>
          <w:trHeight w:val="301"/>
        </w:trPr>
        <w:tc>
          <w:tcPr>
            <w:tcW w:w="1106" w:type="dxa"/>
            <w:gridSpan w:val="9"/>
            <w:shd w:val="clear" w:color="auto" w:fill="auto"/>
            <w:vAlign w:val="center"/>
          </w:tcPr>
          <w:p w:rsidR="000A4F57" w:rsidRPr="00652056" w:rsidRDefault="000A4F57" w:rsidP="00652056">
            <w:pPr>
              <w:pStyle w:val="akropkiwtabelach"/>
              <w:tabs>
                <w:tab w:val="clear" w:pos="284"/>
                <w:tab w:val="left" w:pos="34"/>
              </w:tabs>
              <w:spacing w:before="20" w:after="20"/>
              <w:ind w:left="34" w:firstLine="0"/>
              <w:jc w:val="left"/>
              <w:rPr>
                <w:rFonts w:ascii="Times New Roman" w:hAnsi="Times New Roman"/>
                <w:b/>
                <w:color w:val="003366"/>
                <w:sz w:val="18"/>
                <w:szCs w:val="18"/>
              </w:rPr>
            </w:pPr>
            <w:r w:rsidRPr="00652056">
              <w:rPr>
                <w:rFonts w:ascii="Times New Roman" w:hAnsi="Times New Roman"/>
                <w:b/>
                <w:color w:val="003366"/>
                <w:sz w:val="18"/>
                <w:szCs w:val="18"/>
              </w:rPr>
              <w:t xml:space="preserve">Kierunek interwencji 1. </w:t>
            </w:r>
            <w:r w:rsidRPr="00592CCE">
              <w:rPr>
                <w:rFonts w:ascii="Times New Roman" w:hAnsi="Times New Roman"/>
                <w:b/>
                <w:color w:val="003366"/>
                <w:spacing w:val="-4"/>
                <w:sz w:val="18"/>
                <w:szCs w:val="18"/>
              </w:rPr>
              <w:t>Przeciwdziałanie poważnym awariom i zagrożeniom związanym z transportem substancji niebezpiecznych oraz minimalizacja negatywnych skutków tych zdarzeń</w:t>
            </w:r>
          </w:p>
        </w:tc>
      </w:tr>
      <w:tr w:rsidR="00AC4BB3" w:rsidRPr="00652056" w:rsidTr="00FC667B">
        <w:trPr>
          <w:trHeight w:val="1745"/>
        </w:trPr>
        <w:tc>
          <w:tcPr>
            <w:tcW w:w="2859" w:type="dxa"/>
            <w:shd w:val="clear" w:color="auto" w:fill="auto"/>
            <w:vAlign w:val="center"/>
          </w:tcPr>
          <w:p w:rsidR="00AC4BB3" w:rsidRPr="00652056" w:rsidRDefault="00AC4BB3" w:rsidP="00592CCE">
            <w:pPr>
              <w:pStyle w:val="akropkiwtabelach"/>
              <w:numPr>
                <w:ilvl w:val="0"/>
                <w:numId w:val="5"/>
              </w:numPr>
              <w:tabs>
                <w:tab w:val="clear" w:pos="284"/>
                <w:tab w:val="left" w:pos="176"/>
              </w:tabs>
              <w:spacing w:before="20" w:after="20"/>
              <w:ind w:left="170" w:hanging="170"/>
              <w:jc w:val="left"/>
              <w:rPr>
                <w:rFonts w:ascii="Times New Roman" w:hAnsi="Times New Roman"/>
                <w:color w:val="000000"/>
                <w:sz w:val="18"/>
                <w:szCs w:val="18"/>
              </w:rPr>
            </w:pPr>
            <w:r w:rsidRPr="00652056">
              <w:rPr>
                <w:rFonts w:ascii="Times New Roman" w:hAnsi="Times New Roman"/>
                <w:color w:val="000000"/>
                <w:sz w:val="18"/>
                <w:szCs w:val="18"/>
              </w:rPr>
              <w:t>wyposażenie Jednostek Ochotniczych Straży Pożarnych w</w:t>
            </w:r>
            <w:r w:rsidR="000A4F57" w:rsidRPr="00652056">
              <w:rPr>
                <w:rFonts w:ascii="Times New Roman" w:hAnsi="Times New Roman"/>
                <w:color w:val="000000"/>
                <w:sz w:val="18"/>
                <w:szCs w:val="18"/>
              </w:rPr>
              <w:t> </w:t>
            </w:r>
            <w:r w:rsidRPr="00652056">
              <w:rPr>
                <w:rFonts w:ascii="Times New Roman" w:hAnsi="Times New Roman"/>
                <w:color w:val="000000"/>
                <w:sz w:val="18"/>
                <w:szCs w:val="18"/>
              </w:rPr>
              <w:t>sprzęt do prowadzenia akcji ratowniczych i usuwania skutków katastrof lub poważnych awarii oraz zakup pojazdów specjalnych ochrony przeciwpożarowej dla</w:t>
            </w:r>
            <w:r w:rsidR="00592CCE">
              <w:rPr>
                <w:rFonts w:ascii="Times New Roman" w:hAnsi="Times New Roman"/>
                <w:color w:val="000000"/>
                <w:sz w:val="18"/>
                <w:szCs w:val="18"/>
              </w:rPr>
              <w:t> </w:t>
            </w:r>
            <w:r w:rsidRPr="00652056">
              <w:rPr>
                <w:rFonts w:ascii="Times New Roman" w:hAnsi="Times New Roman"/>
                <w:color w:val="000000"/>
                <w:sz w:val="18"/>
                <w:szCs w:val="18"/>
              </w:rPr>
              <w:t>tych jednostek;</w:t>
            </w:r>
          </w:p>
        </w:tc>
        <w:tc>
          <w:tcPr>
            <w:tcW w:w="1446" w:type="dxa"/>
            <w:gridSpan w:val="2"/>
            <w:shd w:val="clear" w:color="auto" w:fill="auto"/>
            <w:vAlign w:val="center"/>
          </w:tcPr>
          <w:p w:rsidR="00AC4BB3" w:rsidRPr="00652056" w:rsidRDefault="00AC4BB3" w:rsidP="00652056">
            <w:pPr>
              <w:pStyle w:val="akropkiwtabelach"/>
              <w:numPr>
                <w:ilvl w:val="0"/>
                <w:numId w:val="5"/>
              </w:numPr>
              <w:tabs>
                <w:tab w:val="clear" w:pos="284"/>
                <w:tab w:val="left" w:pos="176"/>
              </w:tabs>
              <w:spacing w:before="20" w:after="20"/>
              <w:ind w:left="170" w:hanging="170"/>
              <w:jc w:val="left"/>
              <w:rPr>
                <w:rFonts w:ascii="Times New Roman" w:hAnsi="Times New Roman"/>
                <w:color w:val="000000"/>
                <w:sz w:val="18"/>
                <w:szCs w:val="18"/>
              </w:rPr>
            </w:pPr>
            <w:r w:rsidRPr="00652056">
              <w:rPr>
                <w:rFonts w:ascii="Times New Roman" w:hAnsi="Times New Roman"/>
                <w:color w:val="000000"/>
                <w:sz w:val="18"/>
                <w:szCs w:val="18"/>
              </w:rPr>
              <w:t>gminy</w:t>
            </w:r>
            <w:r w:rsidR="00592CCE">
              <w:rPr>
                <w:rFonts w:ascii="Times New Roman" w:hAnsi="Times New Roman"/>
                <w:color w:val="000000"/>
                <w:sz w:val="18"/>
                <w:szCs w:val="18"/>
              </w:rPr>
              <w:t>;</w:t>
            </w:r>
          </w:p>
          <w:p w:rsidR="00AC4BB3" w:rsidRPr="00652056" w:rsidRDefault="00AC4BB3" w:rsidP="00652056">
            <w:pPr>
              <w:pStyle w:val="akropkiwtabelach"/>
              <w:numPr>
                <w:ilvl w:val="0"/>
                <w:numId w:val="5"/>
              </w:numPr>
              <w:tabs>
                <w:tab w:val="clear" w:pos="284"/>
                <w:tab w:val="left" w:pos="176"/>
              </w:tabs>
              <w:spacing w:before="20" w:after="20"/>
              <w:ind w:left="170" w:hanging="170"/>
              <w:jc w:val="left"/>
              <w:rPr>
                <w:rFonts w:ascii="Times New Roman" w:hAnsi="Times New Roman"/>
                <w:color w:val="000000"/>
                <w:sz w:val="18"/>
                <w:szCs w:val="18"/>
              </w:rPr>
            </w:pPr>
            <w:r w:rsidRPr="00652056">
              <w:rPr>
                <w:rFonts w:ascii="Times New Roman" w:hAnsi="Times New Roman"/>
                <w:color w:val="000000"/>
                <w:sz w:val="18"/>
                <w:szCs w:val="18"/>
              </w:rPr>
              <w:t>OSP</w:t>
            </w:r>
            <w:r w:rsidR="00592CCE">
              <w:rPr>
                <w:rFonts w:ascii="Times New Roman" w:hAnsi="Times New Roman"/>
                <w:color w:val="000000"/>
                <w:sz w:val="18"/>
                <w:szCs w:val="18"/>
              </w:rPr>
              <w:t>;</w:t>
            </w:r>
          </w:p>
        </w:tc>
        <w:tc>
          <w:tcPr>
            <w:tcW w:w="1446" w:type="dxa"/>
            <w:gridSpan w:val="2"/>
            <w:shd w:val="clear" w:color="auto" w:fill="auto"/>
            <w:vAlign w:val="center"/>
          </w:tcPr>
          <w:p w:rsidR="00AC4BB3" w:rsidRPr="00652056" w:rsidRDefault="00AC4BB3" w:rsidP="00652056">
            <w:pPr>
              <w:pStyle w:val="akropkiwtabelach"/>
              <w:numPr>
                <w:ilvl w:val="0"/>
                <w:numId w:val="79"/>
              </w:numPr>
              <w:tabs>
                <w:tab w:val="clear" w:pos="284"/>
                <w:tab w:val="left" w:pos="34"/>
                <w:tab w:val="left" w:pos="176"/>
              </w:tabs>
              <w:spacing w:before="20" w:after="20"/>
              <w:ind w:left="174" w:hanging="142"/>
              <w:jc w:val="left"/>
              <w:rPr>
                <w:rFonts w:ascii="Times New Roman" w:hAnsi="Times New Roman"/>
                <w:color w:val="000000"/>
                <w:sz w:val="18"/>
                <w:szCs w:val="18"/>
              </w:rPr>
            </w:pPr>
            <w:r w:rsidRPr="00652056">
              <w:rPr>
                <w:rFonts w:ascii="Times New Roman" w:hAnsi="Times New Roman"/>
                <w:color w:val="000000"/>
                <w:sz w:val="18"/>
                <w:szCs w:val="18"/>
              </w:rPr>
              <w:t>doposaż</w:t>
            </w:r>
            <w:r w:rsidR="00835312" w:rsidRPr="00652056">
              <w:rPr>
                <w:rFonts w:ascii="Times New Roman" w:hAnsi="Times New Roman"/>
                <w:color w:val="000000"/>
                <w:sz w:val="18"/>
                <w:szCs w:val="18"/>
              </w:rPr>
              <w:t>o</w:t>
            </w:r>
            <w:r w:rsidRPr="00652056">
              <w:rPr>
                <w:rFonts w:ascii="Times New Roman" w:hAnsi="Times New Roman"/>
                <w:color w:val="000000"/>
                <w:sz w:val="18"/>
                <w:szCs w:val="18"/>
              </w:rPr>
              <w:t>no jednostki</w:t>
            </w:r>
            <w:r w:rsidR="00835312" w:rsidRPr="00652056">
              <w:rPr>
                <w:rFonts w:ascii="Times New Roman" w:hAnsi="Times New Roman"/>
                <w:color w:val="000000"/>
                <w:sz w:val="18"/>
                <w:szCs w:val="18"/>
              </w:rPr>
              <w:t xml:space="preserve"> </w:t>
            </w:r>
            <w:r w:rsidRPr="00652056">
              <w:rPr>
                <w:rFonts w:ascii="Times New Roman" w:hAnsi="Times New Roman"/>
                <w:color w:val="000000"/>
                <w:sz w:val="18"/>
                <w:szCs w:val="18"/>
              </w:rPr>
              <w:t xml:space="preserve">OSP w sprzęt ratowniczy, zakupiono samochody ratowniczo- gaśnicze, wybudowano lub zmodernizowano urządzenia i infrastrukturę ppoż.; </w:t>
            </w:r>
          </w:p>
        </w:tc>
        <w:tc>
          <w:tcPr>
            <w:tcW w:w="1106" w:type="dxa"/>
            <w:vAlign w:val="center"/>
          </w:tcPr>
          <w:p w:rsidR="00AC4BB3" w:rsidRPr="00652056" w:rsidRDefault="00AC4BB3" w:rsidP="00652056">
            <w:pPr>
              <w:pStyle w:val="akropkiwtabelach"/>
              <w:tabs>
                <w:tab w:val="clear" w:pos="284"/>
                <w:tab w:val="left" w:pos="174"/>
              </w:tabs>
              <w:spacing w:before="20" w:after="20"/>
              <w:ind w:left="0" w:right="98" w:firstLine="0"/>
              <w:jc w:val="center"/>
              <w:rPr>
                <w:rFonts w:ascii="Times New Roman" w:hAnsi="Times New Roman"/>
                <w:color w:val="000000"/>
                <w:sz w:val="18"/>
                <w:szCs w:val="18"/>
              </w:rPr>
            </w:pPr>
            <w:r w:rsidRPr="00652056">
              <w:rPr>
                <w:rFonts w:ascii="Times New Roman" w:hAnsi="Times New Roman"/>
                <w:color w:val="000000"/>
                <w:sz w:val="18"/>
                <w:szCs w:val="18"/>
              </w:rPr>
              <w:t>12 310,5</w:t>
            </w:r>
          </w:p>
        </w:tc>
        <w:tc>
          <w:tcPr>
            <w:tcW w:w="1106" w:type="dxa"/>
            <w:vAlign w:val="center"/>
          </w:tcPr>
          <w:p w:rsidR="00AC4BB3" w:rsidRPr="00592CCE" w:rsidRDefault="00AC4BB3" w:rsidP="00652056">
            <w:pPr>
              <w:pStyle w:val="akropkiwtabelach"/>
              <w:numPr>
                <w:ilvl w:val="0"/>
                <w:numId w:val="79"/>
              </w:numPr>
              <w:tabs>
                <w:tab w:val="clear" w:pos="284"/>
                <w:tab w:val="left" w:pos="34"/>
                <w:tab w:val="left" w:pos="176"/>
              </w:tabs>
              <w:spacing w:before="20" w:after="20"/>
              <w:ind w:left="174" w:hanging="142"/>
              <w:jc w:val="left"/>
              <w:rPr>
                <w:rFonts w:ascii="Times New Roman" w:hAnsi="Times New Roman"/>
                <w:color w:val="000000"/>
                <w:spacing w:val="-4"/>
                <w:sz w:val="18"/>
                <w:szCs w:val="18"/>
              </w:rPr>
            </w:pPr>
            <w:r w:rsidRPr="00652056">
              <w:rPr>
                <w:rFonts w:ascii="Times New Roman" w:hAnsi="Times New Roman"/>
                <w:color w:val="000000"/>
                <w:sz w:val="18"/>
                <w:szCs w:val="18"/>
              </w:rPr>
              <w:t>doposaż</w:t>
            </w:r>
            <w:r w:rsidR="00835312" w:rsidRPr="00652056">
              <w:rPr>
                <w:rFonts w:ascii="Times New Roman" w:hAnsi="Times New Roman"/>
                <w:color w:val="000000"/>
                <w:sz w:val="18"/>
                <w:szCs w:val="18"/>
              </w:rPr>
              <w:t>o</w:t>
            </w:r>
            <w:r w:rsidRPr="00652056">
              <w:rPr>
                <w:rFonts w:ascii="Times New Roman" w:hAnsi="Times New Roman"/>
                <w:color w:val="000000"/>
                <w:sz w:val="18"/>
                <w:szCs w:val="18"/>
              </w:rPr>
              <w:t>no</w:t>
            </w:r>
            <w:r w:rsidR="00835312" w:rsidRPr="00652056">
              <w:rPr>
                <w:rFonts w:ascii="Times New Roman" w:hAnsi="Times New Roman"/>
                <w:color w:val="000000"/>
                <w:sz w:val="18"/>
                <w:szCs w:val="18"/>
              </w:rPr>
              <w:t xml:space="preserve"> jednostk</w:t>
            </w:r>
            <w:r w:rsidRPr="00652056">
              <w:rPr>
                <w:rFonts w:ascii="Times New Roman" w:hAnsi="Times New Roman"/>
                <w:color w:val="000000"/>
                <w:sz w:val="18"/>
                <w:szCs w:val="18"/>
              </w:rPr>
              <w:t>i</w:t>
            </w:r>
            <w:r w:rsidR="00835312" w:rsidRPr="00652056">
              <w:rPr>
                <w:rFonts w:ascii="Times New Roman" w:hAnsi="Times New Roman"/>
                <w:color w:val="000000"/>
                <w:sz w:val="18"/>
                <w:szCs w:val="18"/>
              </w:rPr>
              <w:t xml:space="preserve"> </w:t>
            </w:r>
            <w:r w:rsidRPr="00652056">
              <w:rPr>
                <w:rFonts w:ascii="Times New Roman" w:hAnsi="Times New Roman"/>
                <w:color w:val="000000"/>
                <w:sz w:val="18"/>
                <w:szCs w:val="18"/>
              </w:rPr>
              <w:t xml:space="preserve">OSP w sprzęt ratowniczy, zakupiono samochody ratowniczo- gaśnicze, </w:t>
            </w:r>
            <w:r w:rsidRPr="00592CCE">
              <w:rPr>
                <w:rFonts w:ascii="Times New Roman" w:hAnsi="Times New Roman"/>
                <w:color w:val="000000"/>
                <w:spacing w:val="-4"/>
                <w:sz w:val="18"/>
                <w:szCs w:val="18"/>
              </w:rPr>
              <w:t>wybudowano lub zmodernizowano</w:t>
            </w:r>
            <w:r w:rsidRPr="00652056">
              <w:rPr>
                <w:rFonts w:ascii="Times New Roman" w:hAnsi="Times New Roman"/>
                <w:color w:val="000000"/>
                <w:sz w:val="18"/>
                <w:szCs w:val="18"/>
              </w:rPr>
              <w:t xml:space="preserve"> </w:t>
            </w:r>
            <w:r w:rsidRPr="00592CCE">
              <w:rPr>
                <w:rFonts w:ascii="Times New Roman" w:hAnsi="Times New Roman"/>
                <w:color w:val="000000"/>
                <w:spacing w:val="-4"/>
                <w:sz w:val="18"/>
                <w:szCs w:val="18"/>
              </w:rPr>
              <w:t>urządzenia lub infrastrukturę ppoż.;</w:t>
            </w:r>
          </w:p>
          <w:p w:rsidR="00AC4BB3" w:rsidRPr="00652056" w:rsidRDefault="00AC4BB3" w:rsidP="00652056">
            <w:pPr>
              <w:pStyle w:val="akropkiwtabelach"/>
              <w:numPr>
                <w:ilvl w:val="0"/>
                <w:numId w:val="79"/>
              </w:numPr>
              <w:tabs>
                <w:tab w:val="clear" w:pos="284"/>
                <w:tab w:val="left" w:pos="34"/>
                <w:tab w:val="left" w:pos="176"/>
              </w:tabs>
              <w:spacing w:before="20" w:after="20"/>
              <w:ind w:left="174" w:hanging="142"/>
              <w:jc w:val="left"/>
              <w:rPr>
                <w:rFonts w:ascii="Times New Roman" w:hAnsi="Times New Roman"/>
                <w:color w:val="000000"/>
                <w:sz w:val="18"/>
                <w:szCs w:val="18"/>
              </w:rPr>
            </w:pPr>
            <w:r w:rsidRPr="00652056">
              <w:rPr>
                <w:rFonts w:ascii="Times New Roman" w:hAnsi="Times New Roman"/>
                <w:color w:val="000000"/>
                <w:sz w:val="18"/>
                <w:szCs w:val="18"/>
              </w:rPr>
              <w:t>wyposażono jednostki OSP w sprzęt ratownictwa i uzyskano z</w:t>
            </w:r>
            <w:r w:rsidR="00EB35DE" w:rsidRPr="00652056">
              <w:rPr>
                <w:rFonts w:ascii="Times New Roman" w:hAnsi="Times New Roman"/>
                <w:color w:val="000000"/>
                <w:sz w:val="18"/>
                <w:szCs w:val="18"/>
              </w:rPr>
              <w:t> </w:t>
            </w:r>
            <w:r w:rsidRPr="00652056">
              <w:rPr>
                <w:rFonts w:ascii="Times New Roman" w:hAnsi="Times New Roman"/>
                <w:sz w:val="18"/>
                <w:szCs w:val="18"/>
              </w:rPr>
              <w:t>Funduszu Sprawiedliwości dotację na udzielenie niezbędnej pomocy poszkodowanym na miejscu</w:t>
            </w:r>
            <w:r w:rsidRPr="00652056">
              <w:rPr>
                <w:rFonts w:ascii="Times New Roman" w:hAnsi="Times New Roman"/>
                <w:color w:val="000000"/>
                <w:sz w:val="18"/>
                <w:szCs w:val="18"/>
              </w:rPr>
              <w:t xml:space="preserve"> (gminy)</w:t>
            </w:r>
            <w:r w:rsidRPr="00652056">
              <w:rPr>
                <w:rStyle w:val="Odwoanieprzypisudolnego"/>
                <w:rFonts w:ascii="Times New Roman" w:hAnsi="Times New Roman"/>
                <w:color w:val="000000"/>
                <w:sz w:val="18"/>
                <w:szCs w:val="18"/>
              </w:rPr>
              <w:footnoteReference w:id="35"/>
            </w:r>
            <w:r w:rsidRPr="00652056">
              <w:rPr>
                <w:rFonts w:ascii="Times New Roman" w:hAnsi="Times New Roman"/>
                <w:color w:val="000000"/>
                <w:sz w:val="18"/>
                <w:szCs w:val="18"/>
              </w:rPr>
              <w:t xml:space="preserve">; </w:t>
            </w:r>
          </w:p>
        </w:tc>
        <w:tc>
          <w:tcPr>
            <w:tcW w:w="1106" w:type="dxa"/>
            <w:vAlign w:val="center"/>
          </w:tcPr>
          <w:p w:rsidR="00AC4BB3" w:rsidRPr="00652056" w:rsidRDefault="00AC4BB3" w:rsidP="00652056">
            <w:pPr>
              <w:pStyle w:val="akropkiwtabelach"/>
              <w:tabs>
                <w:tab w:val="clear" w:pos="284"/>
                <w:tab w:val="left" w:pos="0"/>
                <w:tab w:val="left" w:pos="34"/>
                <w:tab w:val="left" w:pos="176"/>
              </w:tabs>
              <w:spacing w:before="20" w:after="20"/>
              <w:jc w:val="center"/>
              <w:rPr>
                <w:rFonts w:ascii="Times New Roman" w:hAnsi="Times New Roman"/>
                <w:color w:val="000000"/>
                <w:sz w:val="18"/>
                <w:szCs w:val="18"/>
              </w:rPr>
            </w:pPr>
            <w:r w:rsidRPr="00652056">
              <w:rPr>
                <w:rFonts w:ascii="Times New Roman" w:hAnsi="Times New Roman"/>
                <w:color w:val="000000"/>
                <w:sz w:val="18"/>
                <w:szCs w:val="18"/>
              </w:rPr>
              <w:t>32 333,15</w:t>
            </w:r>
          </w:p>
        </w:tc>
        <w:tc>
          <w:tcPr>
            <w:tcW w:w="1420" w:type="dxa"/>
            <w:vAlign w:val="center"/>
          </w:tcPr>
          <w:p w:rsidR="00AC4BB3" w:rsidRPr="00652056" w:rsidRDefault="00AC4BB3" w:rsidP="00652056">
            <w:pPr>
              <w:pStyle w:val="akropkiwtabelach"/>
              <w:tabs>
                <w:tab w:val="clear" w:pos="284"/>
                <w:tab w:val="left" w:pos="34"/>
                <w:tab w:val="left" w:pos="176"/>
              </w:tabs>
              <w:spacing w:before="20" w:after="20"/>
              <w:ind w:left="0" w:firstLine="0"/>
              <w:jc w:val="left"/>
              <w:rPr>
                <w:rFonts w:ascii="Times New Roman" w:hAnsi="Times New Roman"/>
                <w:color w:val="000000"/>
                <w:sz w:val="18"/>
                <w:szCs w:val="18"/>
              </w:rPr>
            </w:pPr>
            <w:r w:rsidRPr="00652056">
              <w:rPr>
                <w:rFonts w:ascii="Times New Roman" w:hAnsi="Times New Roman"/>
                <w:color w:val="000000"/>
                <w:sz w:val="18"/>
                <w:szCs w:val="18"/>
              </w:rPr>
              <w:t>zadanie ciągłe</w:t>
            </w:r>
          </w:p>
        </w:tc>
      </w:tr>
      <w:tr w:rsidR="000A4F57" w:rsidRPr="00652056" w:rsidTr="00FC667B">
        <w:trPr>
          <w:trHeight w:val="301"/>
        </w:trPr>
        <w:tc>
          <w:tcPr>
            <w:tcW w:w="1106" w:type="dxa"/>
            <w:gridSpan w:val="9"/>
            <w:shd w:val="clear" w:color="auto" w:fill="auto"/>
            <w:vAlign w:val="center"/>
          </w:tcPr>
          <w:p w:rsidR="000A4F57" w:rsidRPr="00652056" w:rsidRDefault="000A4F57" w:rsidP="00652056">
            <w:pPr>
              <w:pStyle w:val="akropkiwtabelach"/>
              <w:tabs>
                <w:tab w:val="clear" w:pos="284"/>
                <w:tab w:val="left" w:pos="34"/>
              </w:tabs>
              <w:spacing w:before="20" w:after="20"/>
              <w:ind w:left="34" w:firstLine="0"/>
              <w:jc w:val="left"/>
              <w:rPr>
                <w:rFonts w:ascii="Times New Roman" w:hAnsi="Times New Roman"/>
                <w:color w:val="000000"/>
                <w:sz w:val="18"/>
                <w:szCs w:val="18"/>
              </w:rPr>
            </w:pPr>
            <w:r w:rsidRPr="00652056">
              <w:rPr>
                <w:rFonts w:ascii="Times New Roman" w:hAnsi="Times New Roman"/>
                <w:b/>
                <w:color w:val="003366"/>
                <w:sz w:val="18"/>
                <w:szCs w:val="18"/>
              </w:rPr>
              <w:t>Kierunek interwencji 2. Minimalizacja negatywnego wpływu na środowisko lub zdrowie ludzi odpadów poprodukcyjnych niewłaściwie składowanych albo magazynowanych</w:t>
            </w:r>
          </w:p>
        </w:tc>
      </w:tr>
      <w:tr w:rsidR="00AC4BB3" w:rsidRPr="00652056" w:rsidTr="00FC667B">
        <w:trPr>
          <w:trHeight w:val="481"/>
        </w:trPr>
        <w:tc>
          <w:tcPr>
            <w:tcW w:w="2859" w:type="dxa"/>
            <w:shd w:val="clear" w:color="auto" w:fill="auto"/>
            <w:vAlign w:val="center"/>
          </w:tcPr>
          <w:p w:rsidR="004B6FB3" w:rsidRPr="00592CCE" w:rsidRDefault="000A4F57" w:rsidP="00652056">
            <w:pPr>
              <w:pStyle w:val="akropkiwtabelach"/>
              <w:numPr>
                <w:ilvl w:val="0"/>
                <w:numId w:val="5"/>
              </w:numPr>
              <w:tabs>
                <w:tab w:val="clear" w:pos="284"/>
                <w:tab w:val="left" w:pos="176"/>
              </w:tabs>
              <w:spacing w:before="20" w:after="20"/>
              <w:ind w:left="170" w:hanging="170"/>
              <w:jc w:val="left"/>
              <w:rPr>
                <w:rFonts w:ascii="Times New Roman" w:hAnsi="Times New Roman"/>
                <w:color w:val="000000"/>
                <w:sz w:val="18"/>
                <w:szCs w:val="18"/>
              </w:rPr>
            </w:pPr>
            <w:r w:rsidRPr="00652056">
              <w:rPr>
                <w:rFonts w:ascii="Times New Roman" w:eastAsia="Times New Roman" w:hAnsi="Times New Roman"/>
                <w:sz w:val="18"/>
                <w:szCs w:val="18"/>
              </w:rPr>
              <w:t>usunięcie i unieszkodliwianie niewłaściwie składowanych lub magazynowanych odpadów stanowiących zagrożenie dla życia lub zdrowia ludzi (tzw. „bomb ekologicznych</w:t>
            </w:r>
            <w:r w:rsidR="004C1CA0" w:rsidRPr="00652056">
              <w:rPr>
                <w:rFonts w:ascii="Times New Roman" w:eastAsia="Times New Roman" w:hAnsi="Times New Roman"/>
                <w:sz w:val="18"/>
                <w:szCs w:val="18"/>
              </w:rPr>
              <w:t>”)</w:t>
            </w:r>
            <w:r w:rsidR="004B6FB3" w:rsidRPr="00652056">
              <w:rPr>
                <w:rFonts w:ascii="Times New Roman" w:eastAsia="Times New Roman" w:hAnsi="Times New Roman"/>
                <w:sz w:val="18"/>
                <w:szCs w:val="18"/>
              </w:rPr>
              <w:t>;</w:t>
            </w:r>
          </w:p>
        </w:tc>
        <w:tc>
          <w:tcPr>
            <w:tcW w:w="1446" w:type="dxa"/>
            <w:gridSpan w:val="2"/>
            <w:shd w:val="clear" w:color="auto" w:fill="auto"/>
            <w:vAlign w:val="center"/>
          </w:tcPr>
          <w:p w:rsidR="00AC4BB3" w:rsidRPr="00652056" w:rsidRDefault="00AC4BB3" w:rsidP="00652056">
            <w:pPr>
              <w:pStyle w:val="akropkiwtabelach"/>
              <w:numPr>
                <w:ilvl w:val="0"/>
                <w:numId w:val="5"/>
              </w:numPr>
              <w:tabs>
                <w:tab w:val="clear" w:pos="284"/>
                <w:tab w:val="left" w:pos="176"/>
              </w:tabs>
              <w:spacing w:before="20" w:after="20"/>
              <w:ind w:left="170" w:hanging="170"/>
              <w:jc w:val="left"/>
              <w:rPr>
                <w:rFonts w:ascii="Times New Roman" w:hAnsi="Times New Roman"/>
                <w:b/>
                <w:sz w:val="18"/>
                <w:szCs w:val="18"/>
              </w:rPr>
            </w:pPr>
            <w:r w:rsidRPr="00652056">
              <w:rPr>
                <w:rFonts w:ascii="Times New Roman" w:hAnsi="Times New Roman"/>
                <w:color w:val="000000"/>
                <w:sz w:val="18"/>
                <w:szCs w:val="18"/>
              </w:rPr>
              <w:t>Miasto Stalowa Wola</w:t>
            </w:r>
            <w:r w:rsidR="00592CCE">
              <w:rPr>
                <w:rFonts w:ascii="Times New Roman" w:hAnsi="Times New Roman"/>
                <w:color w:val="000000"/>
                <w:sz w:val="18"/>
                <w:szCs w:val="18"/>
              </w:rPr>
              <w:t>;</w:t>
            </w:r>
          </w:p>
        </w:tc>
        <w:tc>
          <w:tcPr>
            <w:tcW w:w="1446" w:type="dxa"/>
            <w:gridSpan w:val="2"/>
            <w:shd w:val="clear" w:color="auto" w:fill="auto"/>
            <w:vAlign w:val="center"/>
          </w:tcPr>
          <w:p w:rsidR="00AC4BB3" w:rsidRPr="00652056" w:rsidRDefault="000A4F57" w:rsidP="00652056">
            <w:pPr>
              <w:pStyle w:val="akropkiwtabelach"/>
              <w:numPr>
                <w:ilvl w:val="0"/>
                <w:numId w:val="79"/>
              </w:numPr>
              <w:tabs>
                <w:tab w:val="clear" w:pos="284"/>
                <w:tab w:val="left" w:pos="34"/>
                <w:tab w:val="left" w:pos="176"/>
              </w:tabs>
              <w:spacing w:before="20" w:after="20"/>
              <w:ind w:left="174" w:hanging="142"/>
              <w:jc w:val="left"/>
              <w:rPr>
                <w:rFonts w:ascii="Times New Roman" w:hAnsi="Times New Roman"/>
                <w:b/>
                <w:sz w:val="18"/>
                <w:szCs w:val="18"/>
              </w:rPr>
            </w:pPr>
            <w:r w:rsidRPr="00652056">
              <w:rPr>
                <w:rFonts w:ascii="Times New Roman" w:hAnsi="Times New Roman"/>
                <w:color w:val="000000"/>
                <w:sz w:val="18"/>
                <w:szCs w:val="18"/>
              </w:rPr>
              <w:t>rekultywacja stawów osadowych w Stalowej Woli</w:t>
            </w:r>
            <w:r w:rsidR="00375960">
              <w:rPr>
                <w:rFonts w:ascii="Times New Roman" w:hAnsi="Times New Roman"/>
                <w:color w:val="000000"/>
                <w:sz w:val="18"/>
                <w:szCs w:val="18"/>
              </w:rPr>
              <w:t>.</w:t>
            </w:r>
          </w:p>
        </w:tc>
        <w:tc>
          <w:tcPr>
            <w:tcW w:w="1106" w:type="dxa"/>
            <w:vAlign w:val="center"/>
          </w:tcPr>
          <w:p w:rsidR="00AC4BB3" w:rsidRPr="00652056" w:rsidRDefault="00AC4BB3" w:rsidP="00652056">
            <w:pPr>
              <w:pStyle w:val="akropkiwtabelach"/>
              <w:tabs>
                <w:tab w:val="clear" w:pos="284"/>
                <w:tab w:val="left" w:pos="34"/>
                <w:tab w:val="left" w:pos="176"/>
              </w:tabs>
              <w:spacing w:before="20" w:after="20"/>
              <w:ind w:left="0" w:firstLine="0"/>
              <w:jc w:val="center"/>
              <w:rPr>
                <w:rFonts w:ascii="Times New Roman" w:hAnsi="Times New Roman"/>
                <w:color w:val="000000"/>
                <w:sz w:val="18"/>
                <w:szCs w:val="18"/>
              </w:rPr>
            </w:pPr>
            <w:r w:rsidRPr="00652056">
              <w:rPr>
                <w:rFonts w:ascii="Times New Roman" w:hAnsi="Times New Roman"/>
                <w:color w:val="000000"/>
                <w:sz w:val="18"/>
                <w:szCs w:val="18"/>
              </w:rPr>
              <w:t>1 236,53</w:t>
            </w:r>
          </w:p>
        </w:tc>
        <w:tc>
          <w:tcPr>
            <w:tcW w:w="1106" w:type="dxa"/>
            <w:vAlign w:val="center"/>
          </w:tcPr>
          <w:p w:rsidR="00AC4BB3" w:rsidRPr="00652056" w:rsidRDefault="00AC4BB3" w:rsidP="00652056">
            <w:pPr>
              <w:pStyle w:val="aahkropki"/>
              <w:tabs>
                <w:tab w:val="left" w:pos="34"/>
              </w:tabs>
              <w:spacing w:before="20" w:after="20"/>
              <w:ind w:left="34" w:firstLine="0"/>
              <w:jc w:val="center"/>
              <w:rPr>
                <w:rFonts w:ascii="Times New Roman" w:hAnsi="Times New Roman"/>
                <w:b/>
                <w:sz w:val="18"/>
              </w:rPr>
            </w:pPr>
            <w:r w:rsidRPr="00652056">
              <w:rPr>
                <w:rFonts w:ascii="Times New Roman" w:hAnsi="Times New Roman" w:cs="Times New Roman"/>
                <w:sz w:val="18"/>
              </w:rPr>
              <w:t>b.d.</w:t>
            </w:r>
          </w:p>
        </w:tc>
        <w:tc>
          <w:tcPr>
            <w:tcW w:w="1106" w:type="dxa"/>
            <w:vAlign w:val="center"/>
          </w:tcPr>
          <w:p w:rsidR="00AC4BB3" w:rsidRPr="00652056" w:rsidRDefault="00AC4BB3" w:rsidP="00652056">
            <w:pPr>
              <w:pStyle w:val="akropkiwtabelach"/>
              <w:tabs>
                <w:tab w:val="clear" w:pos="284"/>
                <w:tab w:val="left" w:pos="34"/>
                <w:tab w:val="left" w:pos="176"/>
              </w:tabs>
              <w:spacing w:before="20" w:after="20"/>
              <w:ind w:left="0" w:firstLine="0"/>
              <w:jc w:val="center"/>
              <w:rPr>
                <w:rFonts w:ascii="Times New Roman" w:hAnsi="Times New Roman"/>
                <w:color w:val="000000"/>
                <w:sz w:val="18"/>
                <w:szCs w:val="18"/>
              </w:rPr>
            </w:pPr>
            <w:r w:rsidRPr="00652056">
              <w:rPr>
                <w:rFonts w:ascii="Times New Roman" w:hAnsi="Times New Roman"/>
                <w:color w:val="000000"/>
                <w:sz w:val="18"/>
                <w:szCs w:val="18"/>
              </w:rPr>
              <w:t>18 225,48</w:t>
            </w:r>
          </w:p>
        </w:tc>
        <w:tc>
          <w:tcPr>
            <w:tcW w:w="1420" w:type="dxa"/>
            <w:vAlign w:val="center"/>
          </w:tcPr>
          <w:p w:rsidR="00AC4BB3" w:rsidRPr="00652056" w:rsidRDefault="00AC4BB3" w:rsidP="00652056">
            <w:pPr>
              <w:pStyle w:val="akropkiwtabelach"/>
              <w:tabs>
                <w:tab w:val="clear" w:pos="284"/>
                <w:tab w:val="left" w:pos="34"/>
                <w:tab w:val="left" w:pos="176"/>
              </w:tabs>
              <w:spacing w:before="20" w:after="20"/>
              <w:ind w:left="0" w:firstLine="0"/>
              <w:jc w:val="left"/>
              <w:rPr>
                <w:rFonts w:ascii="Times New Roman" w:hAnsi="Times New Roman"/>
                <w:color w:val="000000"/>
                <w:sz w:val="18"/>
                <w:szCs w:val="18"/>
              </w:rPr>
            </w:pPr>
            <w:r w:rsidRPr="00652056">
              <w:rPr>
                <w:rFonts w:ascii="Times New Roman" w:hAnsi="Times New Roman"/>
                <w:color w:val="000000"/>
                <w:sz w:val="18"/>
                <w:szCs w:val="18"/>
              </w:rPr>
              <w:t>zrealizo</w:t>
            </w:r>
            <w:r w:rsidR="00835312" w:rsidRPr="00652056">
              <w:rPr>
                <w:rFonts w:ascii="Times New Roman" w:hAnsi="Times New Roman"/>
                <w:color w:val="000000"/>
                <w:sz w:val="18"/>
                <w:szCs w:val="18"/>
              </w:rPr>
              <w:t>wa</w:t>
            </w:r>
            <w:r w:rsidRPr="00652056">
              <w:rPr>
                <w:rFonts w:ascii="Times New Roman" w:hAnsi="Times New Roman"/>
                <w:color w:val="000000"/>
                <w:sz w:val="18"/>
                <w:szCs w:val="18"/>
              </w:rPr>
              <w:t>no</w:t>
            </w:r>
          </w:p>
        </w:tc>
      </w:tr>
      <w:tr w:rsidR="00AC4BB3" w:rsidRPr="00652056" w:rsidTr="00FC667B">
        <w:trPr>
          <w:trHeight w:val="301"/>
        </w:trPr>
        <w:tc>
          <w:tcPr>
            <w:tcW w:w="1106" w:type="dxa"/>
            <w:gridSpan w:val="9"/>
            <w:shd w:val="clear" w:color="auto" w:fill="E7F3FF"/>
            <w:vAlign w:val="center"/>
          </w:tcPr>
          <w:p w:rsidR="00AC4BB3" w:rsidRPr="00652056" w:rsidRDefault="00AC4BB3" w:rsidP="00652056">
            <w:pPr>
              <w:spacing w:before="20" w:after="20" w:line="240" w:lineRule="auto"/>
              <w:jc w:val="center"/>
              <w:rPr>
                <w:rFonts w:cs="Times New Roman"/>
                <w:b/>
                <w:color w:val="215868"/>
              </w:rPr>
            </w:pPr>
            <w:r w:rsidRPr="00652056">
              <w:rPr>
                <w:rFonts w:cs="Times New Roman"/>
                <w:b/>
                <w:color w:val="003366"/>
                <w:sz w:val="22"/>
              </w:rPr>
              <w:t xml:space="preserve">Gleby </w:t>
            </w:r>
          </w:p>
        </w:tc>
      </w:tr>
      <w:tr w:rsidR="005C7615" w:rsidRPr="00652056" w:rsidTr="00FC667B">
        <w:trPr>
          <w:trHeight w:val="301"/>
        </w:trPr>
        <w:tc>
          <w:tcPr>
            <w:tcW w:w="1106" w:type="dxa"/>
            <w:gridSpan w:val="9"/>
            <w:shd w:val="clear" w:color="auto" w:fill="auto"/>
            <w:vAlign w:val="center"/>
          </w:tcPr>
          <w:p w:rsidR="005C7615" w:rsidRPr="00652056" w:rsidRDefault="005C7615" w:rsidP="00652056">
            <w:pPr>
              <w:pStyle w:val="akropkiwtabelach"/>
              <w:tabs>
                <w:tab w:val="clear" w:pos="284"/>
                <w:tab w:val="left" w:pos="34"/>
              </w:tabs>
              <w:spacing w:before="20" w:after="20"/>
              <w:ind w:left="34" w:firstLine="0"/>
              <w:jc w:val="left"/>
              <w:rPr>
                <w:rFonts w:ascii="Times New Roman" w:hAnsi="Times New Roman"/>
                <w:b/>
                <w:color w:val="215868"/>
                <w:sz w:val="18"/>
                <w:szCs w:val="18"/>
              </w:rPr>
            </w:pPr>
            <w:r w:rsidRPr="00652056">
              <w:rPr>
                <w:rFonts w:ascii="Times New Roman" w:hAnsi="Times New Roman"/>
                <w:b/>
                <w:color w:val="003366"/>
                <w:sz w:val="18"/>
                <w:szCs w:val="18"/>
              </w:rPr>
              <w:t>Cel interwencji VIII. Ochrona i racjonalne wykorzystanie powierzchni ziemi oraz remediacja, rekultywacja i rewitalizacja terenów zdegradowanych</w:t>
            </w:r>
          </w:p>
        </w:tc>
      </w:tr>
      <w:tr w:rsidR="000A4F57" w:rsidRPr="00652056" w:rsidTr="00FC667B">
        <w:trPr>
          <w:trHeight w:val="301"/>
        </w:trPr>
        <w:tc>
          <w:tcPr>
            <w:tcW w:w="1106" w:type="dxa"/>
            <w:gridSpan w:val="9"/>
            <w:shd w:val="clear" w:color="auto" w:fill="auto"/>
            <w:vAlign w:val="center"/>
          </w:tcPr>
          <w:p w:rsidR="000A4F57" w:rsidRPr="00652056" w:rsidRDefault="000A4F57" w:rsidP="00652056">
            <w:pPr>
              <w:pStyle w:val="akropkiwtabelach"/>
              <w:tabs>
                <w:tab w:val="clear" w:pos="284"/>
                <w:tab w:val="left" w:pos="34"/>
              </w:tabs>
              <w:spacing w:before="20" w:after="20"/>
              <w:ind w:left="34" w:firstLine="0"/>
              <w:jc w:val="left"/>
              <w:rPr>
                <w:rFonts w:ascii="Times New Roman" w:hAnsi="Times New Roman"/>
                <w:b/>
                <w:color w:val="003366"/>
                <w:sz w:val="18"/>
                <w:szCs w:val="18"/>
              </w:rPr>
            </w:pPr>
            <w:r w:rsidRPr="00652056">
              <w:rPr>
                <w:rFonts w:ascii="Times New Roman" w:hAnsi="Times New Roman"/>
                <w:b/>
                <w:color w:val="003366"/>
                <w:sz w:val="18"/>
                <w:szCs w:val="18"/>
              </w:rPr>
              <w:t>Kierunek interwencji 1. Zapewnienie właściwego sposobu użytkowania gleb</w:t>
            </w:r>
          </w:p>
        </w:tc>
      </w:tr>
      <w:tr w:rsidR="00AC4BB3" w:rsidRPr="00652056" w:rsidTr="00FC667B">
        <w:trPr>
          <w:trHeight w:val="301"/>
        </w:trPr>
        <w:tc>
          <w:tcPr>
            <w:tcW w:w="2859" w:type="dxa"/>
            <w:shd w:val="clear" w:color="auto" w:fill="auto"/>
            <w:vAlign w:val="center"/>
          </w:tcPr>
          <w:p w:rsidR="00AC4BB3" w:rsidRPr="00652056" w:rsidRDefault="00AC4BB3" w:rsidP="00652056">
            <w:pPr>
              <w:pStyle w:val="akropkiwtabelach"/>
              <w:numPr>
                <w:ilvl w:val="0"/>
                <w:numId w:val="5"/>
              </w:numPr>
              <w:tabs>
                <w:tab w:val="clear" w:pos="284"/>
                <w:tab w:val="left" w:pos="176"/>
              </w:tabs>
              <w:spacing w:before="20" w:after="20"/>
              <w:ind w:left="170" w:hanging="170"/>
              <w:jc w:val="left"/>
              <w:rPr>
                <w:rFonts w:ascii="Times New Roman" w:hAnsi="Times New Roman"/>
                <w:color w:val="000000"/>
                <w:sz w:val="18"/>
                <w:szCs w:val="18"/>
              </w:rPr>
            </w:pPr>
            <w:r w:rsidRPr="00652056">
              <w:rPr>
                <w:rFonts w:ascii="Times New Roman" w:hAnsi="Times New Roman"/>
                <w:color w:val="000000"/>
                <w:sz w:val="18"/>
                <w:szCs w:val="18"/>
              </w:rPr>
              <w:t xml:space="preserve">monitoring i kontrola poziomu zanieczyszczeń gleb, bieżąca likwidacja </w:t>
            </w:r>
            <w:r w:rsidRPr="00592CCE">
              <w:rPr>
                <w:rFonts w:ascii="Times New Roman" w:hAnsi="Times New Roman"/>
                <w:color w:val="000000"/>
                <w:spacing w:val="-2"/>
                <w:sz w:val="18"/>
                <w:szCs w:val="18"/>
              </w:rPr>
              <w:t>przekroczeń standardów</w:t>
            </w:r>
            <w:r w:rsidRPr="00652056">
              <w:rPr>
                <w:rFonts w:ascii="Times New Roman" w:hAnsi="Times New Roman"/>
                <w:color w:val="000000"/>
                <w:sz w:val="18"/>
                <w:szCs w:val="18"/>
              </w:rPr>
              <w:t xml:space="preserve"> </w:t>
            </w:r>
            <w:r w:rsidRPr="00652056">
              <w:rPr>
                <w:rFonts w:ascii="Times New Roman" w:hAnsi="Times New Roman"/>
                <w:color w:val="000000"/>
                <w:sz w:val="18"/>
                <w:szCs w:val="18"/>
              </w:rPr>
              <w:lastRenderedPageBreak/>
              <w:t xml:space="preserve">ich jakości gleby oraz działania naprawcze </w:t>
            </w:r>
            <w:r w:rsidRPr="0028352F">
              <w:rPr>
                <w:rFonts w:ascii="Times New Roman" w:hAnsi="Times New Roman"/>
                <w:color w:val="000000"/>
                <w:spacing w:val="-4"/>
                <w:sz w:val="18"/>
                <w:szCs w:val="18"/>
              </w:rPr>
              <w:t>w przypadku zaistnienia</w:t>
            </w:r>
            <w:r w:rsidRPr="00652056">
              <w:rPr>
                <w:rFonts w:ascii="Times New Roman" w:hAnsi="Times New Roman"/>
                <w:color w:val="000000"/>
                <w:sz w:val="18"/>
                <w:szCs w:val="18"/>
              </w:rPr>
              <w:t xml:space="preserve"> szkód na jej powierzchni;</w:t>
            </w:r>
          </w:p>
        </w:tc>
        <w:tc>
          <w:tcPr>
            <w:tcW w:w="1446" w:type="dxa"/>
            <w:gridSpan w:val="2"/>
            <w:shd w:val="clear" w:color="auto" w:fill="auto"/>
            <w:vAlign w:val="center"/>
          </w:tcPr>
          <w:p w:rsidR="00AC4BB3" w:rsidRPr="00652056" w:rsidRDefault="00AC4BB3" w:rsidP="00652056">
            <w:pPr>
              <w:pStyle w:val="akropkiwtabelach"/>
              <w:numPr>
                <w:ilvl w:val="0"/>
                <w:numId w:val="5"/>
              </w:numPr>
              <w:tabs>
                <w:tab w:val="clear" w:pos="284"/>
                <w:tab w:val="left" w:pos="176"/>
              </w:tabs>
              <w:spacing w:before="20" w:after="20"/>
              <w:ind w:left="170" w:hanging="170"/>
              <w:jc w:val="left"/>
              <w:rPr>
                <w:rFonts w:ascii="Times New Roman" w:hAnsi="Times New Roman"/>
                <w:color w:val="000000"/>
                <w:sz w:val="18"/>
                <w:szCs w:val="18"/>
              </w:rPr>
            </w:pPr>
            <w:r w:rsidRPr="00652056">
              <w:rPr>
                <w:rFonts w:ascii="Times New Roman" w:hAnsi="Times New Roman"/>
                <w:color w:val="000000"/>
                <w:sz w:val="18"/>
                <w:szCs w:val="18"/>
              </w:rPr>
              <w:lastRenderedPageBreak/>
              <w:t>OSCHR</w:t>
            </w:r>
            <w:r w:rsidR="00592CCE">
              <w:rPr>
                <w:rFonts w:ascii="Times New Roman" w:hAnsi="Times New Roman"/>
                <w:color w:val="000000"/>
                <w:sz w:val="18"/>
                <w:szCs w:val="18"/>
              </w:rPr>
              <w:t>;</w:t>
            </w:r>
          </w:p>
          <w:p w:rsidR="00AC4BB3" w:rsidRPr="00652056" w:rsidRDefault="00AC4BB3" w:rsidP="00652056">
            <w:pPr>
              <w:pStyle w:val="akropkiwtabelach"/>
              <w:numPr>
                <w:ilvl w:val="0"/>
                <w:numId w:val="5"/>
              </w:numPr>
              <w:tabs>
                <w:tab w:val="clear" w:pos="284"/>
                <w:tab w:val="left" w:pos="176"/>
              </w:tabs>
              <w:spacing w:before="20" w:after="20"/>
              <w:ind w:left="170" w:hanging="170"/>
              <w:jc w:val="left"/>
              <w:rPr>
                <w:rFonts w:ascii="Times New Roman" w:hAnsi="Times New Roman"/>
                <w:color w:val="000000"/>
                <w:sz w:val="18"/>
                <w:szCs w:val="18"/>
              </w:rPr>
            </w:pPr>
            <w:r w:rsidRPr="00652056">
              <w:rPr>
                <w:rFonts w:ascii="Times New Roman" w:hAnsi="Times New Roman"/>
                <w:color w:val="000000"/>
                <w:sz w:val="18"/>
                <w:szCs w:val="18"/>
              </w:rPr>
              <w:t>IUNG</w:t>
            </w:r>
            <w:r w:rsidR="00592CCE">
              <w:rPr>
                <w:rFonts w:ascii="Times New Roman" w:hAnsi="Times New Roman"/>
                <w:color w:val="000000"/>
                <w:sz w:val="18"/>
                <w:szCs w:val="18"/>
              </w:rPr>
              <w:t>;</w:t>
            </w:r>
          </w:p>
          <w:p w:rsidR="00AC4BB3" w:rsidRPr="00652056" w:rsidRDefault="00AC4BB3" w:rsidP="00652056">
            <w:pPr>
              <w:pStyle w:val="akropkiwtabelach"/>
              <w:numPr>
                <w:ilvl w:val="0"/>
                <w:numId w:val="5"/>
              </w:numPr>
              <w:tabs>
                <w:tab w:val="clear" w:pos="284"/>
                <w:tab w:val="left" w:pos="176"/>
              </w:tabs>
              <w:spacing w:before="20" w:after="20"/>
              <w:ind w:left="170" w:hanging="170"/>
              <w:jc w:val="left"/>
              <w:rPr>
                <w:rFonts w:ascii="Times New Roman" w:hAnsi="Times New Roman"/>
                <w:color w:val="000000"/>
                <w:sz w:val="18"/>
                <w:szCs w:val="18"/>
              </w:rPr>
            </w:pPr>
            <w:r w:rsidRPr="00652056">
              <w:rPr>
                <w:rFonts w:ascii="Times New Roman" w:hAnsi="Times New Roman"/>
                <w:color w:val="000000"/>
                <w:sz w:val="18"/>
                <w:szCs w:val="18"/>
              </w:rPr>
              <w:t>WIOŚ</w:t>
            </w:r>
            <w:r w:rsidR="00592CCE">
              <w:rPr>
                <w:rFonts w:ascii="Times New Roman" w:hAnsi="Times New Roman"/>
                <w:color w:val="000000"/>
                <w:sz w:val="18"/>
                <w:szCs w:val="18"/>
              </w:rPr>
              <w:t>;</w:t>
            </w:r>
            <w:r w:rsidRPr="00652056">
              <w:rPr>
                <w:rFonts w:ascii="Times New Roman" w:hAnsi="Times New Roman"/>
                <w:color w:val="000000"/>
                <w:sz w:val="18"/>
                <w:szCs w:val="18"/>
              </w:rPr>
              <w:t xml:space="preserve"> </w:t>
            </w:r>
          </w:p>
          <w:p w:rsidR="00835312" w:rsidRPr="00652056" w:rsidRDefault="00AC4BB3" w:rsidP="00652056">
            <w:pPr>
              <w:pStyle w:val="akropkiwtabelach"/>
              <w:numPr>
                <w:ilvl w:val="0"/>
                <w:numId w:val="5"/>
              </w:numPr>
              <w:tabs>
                <w:tab w:val="clear" w:pos="284"/>
                <w:tab w:val="left" w:pos="33"/>
              </w:tabs>
              <w:spacing w:before="20" w:after="20"/>
              <w:ind w:left="170" w:hanging="170"/>
              <w:jc w:val="left"/>
              <w:rPr>
                <w:rFonts w:ascii="Times New Roman" w:hAnsi="Times New Roman"/>
                <w:color w:val="000000"/>
                <w:sz w:val="18"/>
                <w:szCs w:val="18"/>
              </w:rPr>
            </w:pPr>
            <w:r w:rsidRPr="00652056">
              <w:rPr>
                <w:rFonts w:ascii="Times New Roman" w:hAnsi="Times New Roman"/>
                <w:color w:val="000000"/>
                <w:sz w:val="18"/>
                <w:szCs w:val="18"/>
              </w:rPr>
              <w:lastRenderedPageBreak/>
              <w:t>jednostki ratownictwa chem</w:t>
            </w:r>
            <w:r w:rsidR="008D163C" w:rsidRPr="00652056">
              <w:rPr>
                <w:rFonts w:ascii="Times New Roman" w:hAnsi="Times New Roman"/>
                <w:color w:val="000000"/>
                <w:sz w:val="18"/>
                <w:szCs w:val="18"/>
              </w:rPr>
              <w:t>iczno-</w:t>
            </w:r>
          </w:p>
          <w:p w:rsidR="00AC4BB3" w:rsidRPr="0028352F" w:rsidRDefault="00835312" w:rsidP="00652056">
            <w:pPr>
              <w:pStyle w:val="akropkiwtabelach"/>
              <w:tabs>
                <w:tab w:val="clear" w:pos="284"/>
                <w:tab w:val="left" w:pos="33"/>
              </w:tabs>
              <w:spacing w:before="20" w:after="20"/>
              <w:ind w:left="170" w:firstLine="0"/>
              <w:jc w:val="left"/>
              <w:rPr>
                <w:rFonts w:ascii="Times New Roman" w:hAnsi="Times New Roman"/>
                <w:color w:val="000000"/>
                <w:sz w:val="18"/>
                <w:szCs w:val="18"/>
              </w:rPr>
            </w:pPr>
            <w:r w:rsidRPr="00652056">
              <w:rPr>
                <w:rFonts w:ascii="Times New Roman" w:hAnsi="Times New Roman"/>
                <w:color w:val="000000"/>
                <w:sz w:val="18"/>
                <w:szCs w:val="18"/>
              </w:rPr>
              <w:t xml:space="preserve">ekologicznego </w:t>
            </w:r>
            <w:r w:rsidR="00AC4BB3" w:rsidRPr="00652056">
              <w:rPr>
                <w:rFonts w:ascii="Times New Roman" w:hAnsi="Times New Roman"/>
                <w:color w:val="000000"/>
                <w:sz w:val="18"/>
                <w:szCs w:val="18"/>
              </w:rPr>
              <w:t>PSP</w:t>
            </w:r>
            <w:r w:rsidR="0028352F">
              <w:rPr>
                <w:rFonts w:ascii="Times New Roman" w:hAnsi="Times New Roman"/>
                <w:color w:val="000000"/>
                <w:sz w:val="18"/>
                <w:szCs w:val="18"/>
              </w:rPr>
              <w:t>;</w:t>
            </w:r>
          </w:p>
        </w:tc>
        <w:tc>
          <w:tcPr>
            <w:tcW w:w="1446" w:type="dxa"/>
            <w:gridSpan w:val="2"/>
            <w:shd w:val="clear" w:color="auto" w:fill="auto"/>
            <w:vAlign w:val="center"/>
          </w:tcPr>
          <w:p w:rsidR="00AC4BB3" w:rsidRPr="00652056" w:rsidRDefault="00AC4BB3" w:rsidP="00652056">
            <w:pPr>
              <w:pStyle w:val="akropkiwtabelach"/>
              <w:numPr>
                <w:ilvl w:val="0"/>
                <w:numId w:val="79"/>
              </w:numPr>
              <w:tabs>
                <w:tab w:val="clear" w:pos="284"/>
                <w:tab w:val="left" w:pos="34"/>
                <w:tab w:val="left" w:pos="176"/>
              </w:tabs>
              <w:spacing w:before="20" w:after="20"/>
              <w:ind w:left="174" w:hanging="142"/>
              <w:jc w:val="left"/>
              <w:rPr>
                <w:rFonts w:ascii="Times New Roman" w:hAnsi="Times New Roman"/>
                <w:color w:val="000000"/>
                <w:sz w:val="18"/>
                <w:szCs w:val="18"/>
              </w:rPr>
            </w:pPr>
            <w:r w:rsidRPr="00652056">
              <w:rPr>
                <w:rFonts w:ascii="Times New Roman" w:hAnsi="Times New Roman"/>
                <w:color w:val="000000"/>
                <w:sz w:val="18"/>
                <w:szCs w:val="18"/>
              </w:rPr>
              <w:lastRenderedPageBreak/>
              <w:t xml:space="preserve">wg </w:t>
            </w:r>
            <w:r w:rsidRPr="00652056">
              <w:rPr>
                <w:rFonts w:ascii="Times New Roman" w:hAnsi="Times New Roman"/>
                <w:i/>
                <w:color w:val="000000"/>
                <w:sz w:val="18"/>
                <w:szCs w:val="18"/>
              </w:rPr>
              <w:t>Rejestru bezpośrednich zagrożeń szkodą w środowisku i szkód w środowisku</w:t>
            </w:r>
            <w:r w:rsidRPr="00652056">
              <w:rPr>
                <w:rFonts w:ascii="Times New Roman" w:hAnsi="Times New Roman"/>
                <w:color w:val="000000"/>
                <w:sz w:val="18"/>
                <w:szCs w:val="18"/>
              </w:rPr>
              <w:t xml:space="preserve"> (GDOŚ) </w:t>
            </w:r>
            <w:r w:rsidRPr="00652056">
              <w:rPr>
                <w:rFonts w:ascii="Times New Roman" w:hAnsi="Times New Roman"/>
                <w:color w:val="000000"/>
                <w:sz w:val="18"/>
                <w:szCs w:val="18"/>
                <w:vertAlign w:val="superscript"/>
              </w:rPr>
              <w:footnoteReference w:id="36"/>
            </w:r>
            <w:r w:rsidRPr="00652056">
              <w:rPr>
                <w:rFonts w:ascii="Times New Roman" w:hAnsi="Times New Roman"/>
                <w:color w:val="000000"/>
                <w:sz w:val="18"/>
                <w:szCs w:val="18"/>
                <w:vertAlign w:val="superscript"/>
              </w:rPr>
              <w:t xml:space="preserve"> </w:t>
            </w:r>
            <w:r w:rsidRPr="00652056">
              <w:rPr>
                <w:rFonts w:ascii="Times New Roman" w:hAnsi="Times New Roman"/>
                <w:color w:val="000000"/>
                <w:sz w:val="18"/>
                <w:szCs w:val="18"/>
              </w:rPr>
              <w:lastRenderedPageBreak/>
              <w:t xml:space="preserve">w 2017 r. zgłoszono 3 szkody w miejscowościach: Majdan Królewski, Dębica , Sieniawa </w:t>
            </w:r>
          </w:p>
        </w:tc>
        <w:tc>
          <w:tcPr>
            <w:tcW w:w="1106" w:type="dxa"/>
            <w:vAlign w:val="center"/>
          </w:tcPr>
          <w:p w:rsidR="00AC4BB3" w:rsidRPr="00652056" w:rsidRDefault="00AC4BB3" w:rsidP="00652056">
            <w:pPr>
              <w:pStyle w:val="akropkiwtabelach"/>
              <w:tabs>
                <w:tab w:val="clear" w:pos="284"/>
                <w:tab w:val="left" w:pos="34"/>
                <w:tab w:val="left" w:pos="176"/>
              </w:tabs>
              <w:spacing w:before="20" w:after="20"/>
              <w:ind w:left="0" w:firstLine="0"/>
              <w:jc w:val="center"/>
              <w:rPr>
                <w:rFonts w:ascii="Times New Roman" w:hAnsi="Times New Roman"/>
                <w:color w:val="000000"/>
                <w:sz w:val="18"/>
                <w:szCs w:val="18"/>
              </w:rPr>
            </w:pPr>
            <w:r w:rsidRPr="00652056">
              <w:rPr>
                <w:rFonts w:ascii="Times New Roman" w:hAnsi="Times New Roman"/>
                <w:color w:val="000000"/>
                <w:sz w:val="18"/>
                <w:szCs w:val="18"/>
              </w:rPr>
              <w:lastRenderedPageBreak/>
              <w:t>b.d.</w:t>
            </w:r>
          </w:p>
        </w:tc>
        <w:tc>
          <w:tcPr>
            <w:tcW w:w="1106" w:type="dxa"/>
            <w:vAlign w:val="center"/>
          </w:tcPr>
          <w:p w:rsidR="00AC4BB3" w:rsidRPr="00652056" w:rsidRDefault="00AC4BB3" w:rsidP="00652056">
            <w:pPr>
              <w:pStyle w:val="akropkiwtabelach"/>
              <w:numPr>
                <w:ilvl w:val="0"/>
                <w:numId w:val="79"/>
              </w:numPr>
              <w:tabs>
                <w:tab w:val="clear" w:pos="284"/>
                <w:tab w:val="left" w:pos="34"/>
                <w:tab w:val="left" w:pos="176"/>
              </w:tabs>
              <w:spacing w:before="20" w:after="20"/>
              <w:ind w:left="174" w:hanging="142"/>
              <w:jc w:val="left"/>
              <w:rPr>
                <w:rFonts w:ascii="Times New Roman" w:hAnsi="Times New Roman"/>
                <w:color w:val="000000"/>
                <w:sz w:val="18"/>
                <w:szCs w:val="18"/>
              </w:rPr>
            </w:pPr>
            <w:r w:rsidRPr="00652056">
              <w:rPr>
                <w:rFonts w:ascii="Times New Roman" w:hAnsi="Times New Roman"/>
                <w:color w:val="000000"/>
                <w:sz w:val="18"/>
                <w:szCs w:val="18"/>
              </w:rPr>
              <w:t xml:space="preserve">wg </w:t>
            </w:r>
            <w:r w:rsidRPr="00652056">
              <w:rPr>
                <w:rFonts w:ascii="Times New Roman" w:hAnsi="Times New Roman"/>
                <w:i/>
                <w:color w:val="000000"/>
                <w:sz w:val="18"/>
                <w:szCs w:val="18"/>
              </w:rPr>
              <w:t>Rejestru bezpośrednich zagrożeń szkodą w środowisku i szkód w środowisku</w:t>
            </w:r>
            <w:r w:rsidRPr="00652056">
              <w:rPr>
                <w:rFonts w:ascii="Times New Roman" w:hAnsi="Times New Roman"/>
                <w:color w:val="000000"/>
                <w:sz w:val="18"/>
                <w:szCs w:val="18"/>
              </w:rPr>
              <w:t xml:space="preserve"> (GDOŚ) </w:t>
            </w:r>
            <w:r w:rsidRPr="00652056">
              <w:rPr>
                <w:rFonts w:ascii="Times New Roman" w:hAnsi="Times New Roman"/>
                <w:color w:val="000000"/>
                <w:sz w:val="18"/>
                <w:szCs w:val="18"/>
              </w:rPr>
              <w:lastRenderedPageBreak/>
              <w:t xml:space="preserve">zgłoszono 5 szkód w miejscowościach: </w:t>
            </w:r>
            <w:r w:rsidR="00835312" w:rsidRPr="00652056">
              <w:rPr>
                <w:rFonts w:ascii="Times New Roman" w:hAnsi="Times New Roman"/>
                <w:color w:val="000000"/>
                <w:sz w:val="18"/>
                <w:szCs w:val="18"/>
              </w:rPr>
              <w:t>Cieszanów</w:t>
            </w:r>
            <w:r w:rsidR="00835312" w:rsidRPr="00652056">
              <w:rPr>
                <w:rStyle w:val="Odwoanieprzypisudolnego"/>
                <w:rFonts w:ascii="Times New Roman" w:hAnsi="Times New Roman"/>
                <w:color w:val="000000"/>
                <w:sz w:val="18"/>
                <w:szCs w:val="18"/>
              </w:rPr>
              <w:t xml:space="preserve"> </w:t>
            </w:r>
            <w:r w:rsidR="00835312" w:rsidRPr="00652056">
              <w:rPr>
                <w:rFonts w:ascii="Times New Roman" w:hAnsi="Times New Roman"/>
                <w:sz w:val="18"/>
                <w:szCs w:val="18"/>
              </w:rPr>
              <w:t xml:space="preserve">, </w:t>
            </w:r>
            <w:r w:rsidRPr="00652056">
              <w:rPr>
                <w:rFonts w:ascii="Times New Roman" w:hAnsi="Times New Roman"/>
                <w:color w:val="000000"/>
                <w:sz w:val="18"/>
                <w:szCs w:val="18"/>
              </w:rPr>
              <w:t xml:space="preserve">Iwonicz - Zdrój, </w:t>
            </w:r>
            <w:r w:rsidR="00835312" w:rsidRPr="00652056">
              <w:rPr>
                <w:rFonts w:ascii="Times New Roman" w:hAnsi="Times New Roman"/>
                <w:bCs/>
                <w:sz w:val="18"/>
                <w:szCs w:val="18"/>
              </w:rPr>
              <w:t xml:space="preserve">Jarosław, </w:t>
            </w:r>
            <w:r w:rsidRPr="00652056">
              <w:rPr>
                <w:rFonts w:ascii="Times New Roman" w:hAnsi="Times New Roman"/>
                <w:color w:val="000000"/>
                <w:sz w:val="18"/>
                <w:szCs w:val="18"/>
              </w:rPr>
              <w:t>Trzebownisko</w:t>
            </w:r>
            <w:r w:rsidRPr="00652056">
              <w:rPr>
                <w:rStyle w:val="Odwoanieprzypisudolnego"/>
                <w:rFonts w:ascii="Times New Roman" w:hAnsi="Times New Roman"/>
                <w:color w:val="000000"/>
                <w:sz w:val="18"/>
                <w:szCs w:val="18"/>
              </w:rPr>
              <w:t xml:space="preserve"> </w:t>
            </w:r>
            <w:r w:rsidRPr="00652056">
              <w:rPr>
                <w:rFonts w:ascii="Times New Roman" w:hAnsi="Times New Roman"/>
                <w:sz w:val="18"/>
                <w:szCs w:val="18"/>
              </w:rPr>
              <w:t xml:space="preserve">, </w:t>
            </w:r>
            <w:r w:rsidRPr="00652056">
              <w:rPr>
                <w:rFonts w:ascii="Times New Roman" w:hAnsi="Times New Roman"/>
                <w:bCs/>
                <w:sz w:val="18"/>
                <w:szCs w:val="18"/>
              </w:rPr>
              <w:t>Narol</w:t>
            </w:r>
            <w:r w:rsidRPr="00652056">
              <w:rPr>
                <w:rStyle w:val="Odwoanieprzypisudolnego"/>
                <w:rFonts w:ascii="Times New Roman" w:hAnsi="Times New Roman"/>
                <w:color w:val="000000"/>
                <w:sz w:val="18"/>
                <w:szCs w:val="18"/>
              </w:rPr>
              <w:footnoteReference w:id="37"/>
            </w:r>
            <w:r w:rsidR="00D815AD" w:rsidRPr="00652056">
              <w:rPr>
                <w:rFonts w:ascii="Times New Roman" w:hAnsi="Times New Roman"/>
                <w:bCs/>
                <w:sz w:val="18"/>
                <w:szCs w:val="18"/>
              </w:rPr>
              <w:t>;</w:t>
            </w:r>
          </w:p>
        </w:tc>
        <w:tc>
          <w:tcPr>
            <w:tcW w:w="1106" w:type="dxa"/>
            <w:vAlign w:val="center"/>
          </w:tcPr>
          <w:p w:rsidR="00AC4BB3" w:rsidRPr="00652056" w:rsidRDefault="00AC4BB3" w:rsidP="00652056">
            <w:pPr>
              <w:pStyle w:val="akropkiwtabelach"/>
              <w:tabs>
                <w:tab w:val="clear" w:pos="284"/>
                <w:tab w:val="left" w:pos="34"/>
                <w:tab w:val="left" w:pos="176"/>
              </w:tabs>
              <w:spacing w:before="20" w:after="20"/>
              <w:ind w:left="0" w:firstLine="0"/>
              <w:jc w:val="center"/>
              <w:rPr>
                <w:rFonts w:ascii="Times New Roman" w:hAnsi="Times New Roman"/>
                <w:color w:val="000000"/>
                <w:sz w:val="18"/>
                <w:szCs w:val="18"/>
              </w:rPr>
            </w:pPr>
            <w:r w:rsidRPr="00652056">
              <w:rPr>
                <w:rFonts w:ascii="Times New Roman" w:hAnsi="Times New Roman"/>
                <w:color w:val="000000"/>
                <w:sz w:val="18"/>
                <w:szCs w:val="18"/>
              </w:rPr>
              <w:lastRenderedPageBreak/>
              <w:t>b.d.</w:t>
            </w:r>
          </w:p>
        </w:tc>
        <w:tc>
          <w:tcPr>
            <w:tcW w:w="1420" w:type="dxa"/>
            <w:vAlign w:val="center"/>
          </w:tcPr>
          <w:p w:rsidR="00AC4BB3" w:rsidRPr="00652056" w:rsidRDefault="00AC4BB3" w:rsidP="00652056">
            <w:pPr>
              <w:pStyle w:val="akropkiwtabelach"/>
              <w:tabs>
                <w:tab w:val="clear" w:pos="284"/>
                <w:tab w:val="left" w:pos="34"/>
                <w:tab w:val="left" w:pos="176"/>
              </w:tabs>
              <w:spacing w:before="20" w:after="20"/>
              <w:ind w:left="0" w:firstLine="0"/>
              <w:jc w:val="left"/>
              <w:rPr>
                <w:rFonts w:ascii="Times New Roman" w:hAnsi="Times New Roman"/>
                <w:color w:val="000000"/>
                <w:sz w:val="18"/>
                <w:szCs w:val="18"/>
              </w:rPr>
            </w:pPr>
            <w:r w:rsidRPr="00652056">
              <w:rPr>
                <w:rFonts w:ascii="Times New Roman" w:hAnsi="Times New Roman"/>
                <w:color w:val="000000"/>
                <w:sz w:val="18"/>
                <w:szCs w:val="18"/>
              </w:rPr>
              <w:t xml:space="preserve">zadanie ciągłe </w:t>
            </w:r>
          </w:p>
        </w:tc>
      </w:tr>
      <w:tr w:rsidR="00AC4BB3" w:rsidRPr="00652056" w:rsidTr="00FC667B">
        <w:trPr>
          <w:trHeight w:val="301"/>
        </w:trPr>
        <w:tc>
          <w:tcPr>
            <w:tcW w:w="2859" w:type="dxa"/>
            <w:shd w:val="clear" w:color="auto" w:fill="auto"/>
            <w:vAlign w:val="center"/>
          </w:tcPr>
          <w:p w:rsidR="00AC4BB3" w:rsidRPr="00652056" w:rsidRDefault="00AC4BB3" w:rsidP="00652056">
            <w:pPr>
              <w:pStyle w:val="akropkiwtabelach"/>
              <w:numPr>
                <w:ilvl w:val="0"/>
                <w:numId w:val="5"/>
              </w:numPr>
              <w:tabs>
                <w:tab w:val="clear" w:pos="284"/>
                <w:tab w:val="left" w:pos="176"/>
              </w:tabs>
              <w:spacing w:before="20" w:after="20"/>
              <w:ind w:left="170" w:hanging="170"/>
              <w:jc w:val="left"/>
              <w:rPr>
                <w:rFonts w:ascii="Times New Roman" w:hAnsi="Times New Roman"/>
                <w:color w:val="000000"/>
                <w:sz w:val="18"/>
                <w:szCs w:val="18"/>
              </w:rPr>
            </w:pPr>
            <w:r w:rsidRPr="00652056">
              <w:rPr>
                <w:rFonts w:ascii="Times New Roman" w:hAnsi="Times New Roman"/>
                <w:color w:val="000000"/>
                <w:sz w:val="18"/>
                <w:szCs w:val="18"/>
              </w:rPr>
              <w:lastRenderedPageBreak/>
              <w:t>upowszechnianie dobrych praktyk rolniczych oraz rozwój systemu doradztwa rolniczego;</w:t>
            </w:r>
          </w:p>
        </w:tc>
        <w:tc>
          <w:tcPr>
            <w:tcW w:w="1446" w:type="dxa"/>
            <w:gridSpan w:val="2"/>
            <w:shd w:val="clear" w:color="auto" w:fill="auto"/>
            <w:vAlign w:val="center"/>
          </w:tcPr>
          <w:p w:rsidR="00AC4BB3" w:rsidRPr="00652056" w:rsidRDefault="00AC4BB3" w:rsidP="00652056">
            <w:pPr>
              <w:pStyle w:val="akropkiwtabelach"/>
              <w:numPr>
                <w:ilvl w:val="0"/>
                <w:numId w:val="5"/>
              </w:numPr>
              <w:tabs>
                <w:tab w:val="clear" w:pos="284"/>
                <w:tab w:val="left" w:pos="176"/>
              </w:tabs>
              <w:spacing w:before="20" w:after="20"/>
              <w:ind w:left="170" w:hanging="170"/>
              <w:jc w:val="left"/>
              <w:rPr>
                <w:rFonts w:ascii="Times New Roman" w:hAnsi="Times New Roman"/>
                <w:color w:val="000000"/>
                <w:sz w:val="18"/>
                <w:szCs w:val="18"/>
              </w:rPr>
            </w:pPr>
            <w:r w:rsidRPr="00652056">
              <w:rPr>
                <w:rFonts w:ascii="Times New Roman" w:hAnsi="Times New Roman"/>
                <w:color w:val="000000"/>
                <w:sz w:val="18"/>
                <w:szCs w:val="18"/>
              </w:rPr>
              <w:t>gminy</w:t>
            </w:r>
            <w:r w:rsidR="0028352F">
              <w:rPr>
                <w:rFonts w:ascii="Times New Roman" w:hAnsi="Times New Roman"/>
                <w:color w:val="000000"/>
                <w:sz w:val="18"/>
                <w:szCs w:val="18"/>
              </w:rPr>
              <w:t>;</w:t>
            </w:r>
          </w:p>
          <w:p w:rsidR="00AC4BB3" w:rsidRPr="00652056" w:rsidRDefault="00AC4BB3" w:rsidP="00652056">
            <w:pPr>
              <w:pStyle w:val="akropkiwtabelach"/>
              <w:numPr>
                <w:ilvl w:val="0"/>
                <w:numId w:val="5"/>
              </w:numPr>
              <w:tabs>
                <w:tab w:val="clear" w:pos="284"/>
                <w:tab w:val="left" w:pos="176"/>
              </w:tabs>
              <w:spacing w:before="20" w:after="20"/>
              <w:ind w:left="170" w:hanging="170"/>
              <w:jc w:val="left"/>
              <w:rPr>
                <w:rFonts w:ascii="Times New Roman" w:hAnsi="Times New Roman"/>
                <w:color w:val="000000"/>
                <w:sz w:val="18"/>
                <w:szCs w:val="18"/>
              </w:rPr>
            </w:pPr>
            <w:r w:rsidRPr="00652056">
              <w:rPr>
                <w:rFonts w:ascii="Times New Roman" w:hAnsi="Times New Roman"/>
                <w:color w:val="000000"/>
                <w:sz w:val="18"/>
                <w:szCs w:val="18"/>
              </w:rPr>
              <w:t>ODR</w:t>
            </w:r>
            <w:r w:rsidR="0028352F">
              <w:rPr>
                <w:rFonts w:ascii="Times New Roman" w:hAnsi="Times New Roman"/>
                <w:color w:val="000000"/>
                <w:sz w:val="18"/>
                <w:szCs w:val="18"/>
              </w:rPr>
              <w:t>;</w:t>
            </w:r>
          </w:p>
        </w:tc>
        <w:tc>
          <w:tcPr>
            <w:tcW w:w="1446" w:type="dxa"/>
            <w:gridSpan w:val="2"/>
            <w:shd w:val="clear" w:color="auto" w:fill="auto"/>
            <w:vAlign w:val="center"/>
          </w:tcPr>
          <w:p w:rsidR="00AC4BB3" w:rsidRPr="00652056" w:rsidRDefault="00AC4BB3" w:rsidP="0028352F">
            <w:pPr>
              <w:pStyle w:val="akropkiwtabelach"/>
              <w:numPr>
                <w:ilvl w:val="0"/>
                <w:numId w:val="79"/>
              </w:numPr>
              <w:tabs>
                <w:tab w:val="clear" w:pos="284"/>
                <w:tab w:val="left" w:pos="34"/>
                <w:tab w:val="left" w:pos="176"/>
              </w:tabs>
              <w:spacing w:before="20" w:after="20"/>
              <w:ind w:left="174" w:hanging="142"/>
              <w:jc w:val="left"/>
              <w:rPr>
                <w:rFonts w:ascii="Times New Roman" w:hAnsi="Times New Roman"/>
                <w:sz w:val="18"/>
                <w:szCs w:val="18"/>
              </w:rPr>
            </w:pPr>
            <w:r w:rsidRPr="00652056">
              <w:rPr>
                <w:rFonts w:ascii="Times New Roman" w:hAnsi="Times New Roman"/>
                <w:color w:val="000000"/>
                <w:sz w:val="18"/>
                <w:szCs w:val="18"/>
              </w:rPr>
              <w:t xml:space="preserve">wdrażano zasady Kodeksu Dobrej Praktyki Rolniczej, </w:t>
            </w:r>
            <w:r w:rsidR="0091235E" w:rsidRPr="00652056">
              <w:rPr>
                <w:rFonts w:ascii="Times New Roman" w:hAnsi="Times New Roman"/>
                <w:color w:val="000000"/>
                <w:sz w:val="18"/>
                <w:szCs w:val="18"/>
              </w:rPr>
              <w:t>w  2004 r.</w:t>
            </w:r>
            <w:r w:rsidR="00402154" w:rsidRPr="00652056">
              <w:rPr>
                <w:rFonts w:ascii="Times New Roman" w:hAnsi="Times New Roman"/>
                <w:color w:val="000000"/>
                <w:sz w:val="18"/>
                <w:szCs w:val="18"/>
              </w:rPr>
              <w:t xml:space="preserve"> </w:t>
            </w:r>
            <w:r w:rsidRPr="00652056">
              <w:rPr>
                <w:rFonts w:ascii="Times New Roman" w:hAnsi="Times New Roman"/>
                <w:color w:val="000000"/>
                <w:sz w:val="18"/>
                <w:szCs w:val="18"/>
              </w:rPr>
              <w:t xml:space="preserve">opublikowanego przez </w:t>
            </w:r>
            <w:r w:rsidR="0091235E" w:rsidRPr="00652056">
              <w:rPr>
                <w:rFonts w:ascii="Times New Roman" w:hAnsi="Times New Roman"/>
                <w:color w:val="000000"/>
                <w:sz w:val="18"/>
                <w:szCs w:val="18"/>
              </w:rPr>
              <w:t>Min</w:t>
            </w:r>
            <w:r w:rsidR="00CC102B" w:rsidRPr="00652056">
              <w:rPr>
                <w:rFonts w:ascii="Times New Roman" w:hAnsi="Times New Roman"/>
                <w:color w:val="000000"/>
                <w:sz w:val="18"/>
                <w:szCs w:val="18"/>
              </w:rPr>
              <w:t xml:space="preserve">istra </w:t>
            </w:r>
            <w:r w:rsidRPr="00652056">
              <w:rPr>
                <w:rFonts w:ascii="Times New Roman" w:hAnsi="Times New Roman"/>
                <w:color w:val="000000"/>
                <w:sz w:val="18"/>
                <w:szCs w:val="18"/>
              </w:rPr>
              <w:t xml:space="preserve">Rolnictwa i Rozwoju Wsi </w:t>
            </w:r>
            <w:r w:rsidR="008D163C" w:rsidRPr="00652056">
              <w:rPr>
                <w:rFonts w:ascii="Times New Roman" w:hAnsi="Times New Roman"/>
                <w:color w:val="000000"/>
                <w:sz w:val="18"/>
                <w:szCs w:val="18"/>
              </w:rPr>
              <w:t>i</w:t>
            </w:r>
            <w:r w:rsidR="0028352F">
              <w:rPr>
                <w:rFonts w:ascii="Times New Roman" w:hAnsi="Times New Roman"/>
                <w:color w:val="000000"/>
                <w:sz w:val="18"/>
                <w:szCs w:val="18"/>
              </w:rPr>
              <w:t> </w:t>
            </w:r>
            <w:r w:rsidR="008D163C" w:rsidRPr="00652056">
              <w:rPr>
                <w:rFonts w:ascii="Times New Roman" w:hAnsi="Times New Roman"/>
                <w:color w:val="000000"/>
                <w:sz w:val="18"/>
                <w:szCs w:val="18"/>
              </w:rPr>
              <w:t>Ministra</w:t>
            </w:r>
            <w:r w:rsidRPr="00652056">
              <w:rPr>
                <w:rFonts w:ascii="Times New Roman" w:hAnsi="Times New Roman"/>
                <w:color w:val="000000"/>
                <w:sz w:val="18"/>
                <w:szCs w:val="18"/>
              </w:rPr>
              <w:t xml:space="preserve"> Środowiska (</w:t>
            </w:r>
            <w:r w:rsidRPr="0028352F">
              <w:rPr>
                <w:rFonts w:ascii="Times New Roman" w:hAnsi="Times New Roman"/>
                <w:color w:val="000000"/>
                <w:spacing w:val="-2"/>
                <w:sz w:val="18"/>
                <w:szCs w:val="18"/>
              </w:rPr>
              <w:t>Podkarpacki ODR w Boguchwale</w:t>
            </w:r>
            <w:r w:rsidRPr="00652056">
              <w:rPr>
                <w:rFonts w:ascii="Times New Roman" w:hAnsi="Times New Roman"/>
                <w:color w:val="000000"/>
                <w:sz w:val="18"/>
                <w:szCs w:val="18"/>
              </w:rPr>
              <w:t xml:space="preserve">); </w:t>
            </w:r>
          </w:p>
        </w:tc>
        <w:tc>
          <w:tcPr>
            <w:tcW w:w="1106" w:type="dxa"/>
            <w:vAlign w:val="center"/>
          </w:tcPr>
          <w:p w:rsidR="00AC4BB3" w:rsidRPr="00652056" w:rsidRDefault="004C1CA0" w:rsidP="00652056">
            <w:pPr>
              <w:pStyle w:val="akropkiwtabelach"/>
              <w:tabs>
                <w:tab w:val="clear" w:pos="284"/>
                <w:tab w:val="left" w:pos="-142"/>
              </w:tabs>
              <w:spacing w:before="20" w:after="20"/>
              <w:ind w:left="0" w:firstLine="0"/>
              <w:jc w:val="left"/>
              <w:rPr>
                <w:rFonts w:ascii="Times New Roman" w:hAnsi="Times New Roman"/>
                <w:color w:val="000000"/>
                <w:sz w:val="18"/>
                <w:szCs w:val="18"/>
              </w:rPr>
            </w:pPr>
            <w:r w:rsidRPr="00652056">
              <w:rPr>
                <w:rFonts w:ascii="Times New Roman" w:hAnsi="Times New Roman"/>
                <w:color w:val="000000"/>
                <w:sz w:val="18"/>
                <w:szCs w:val="18"/>
              </w:rPr>
              <w:t>b</w:t>
            </w:r>
            <w:r w:rsidR="00AC4BB3" w:rsidRPr="00652056">
              <w:rPr>
                <w:rFonts w:ascii="Times New Roman" w:hAnsi="Times New Roman"/>
                <w:color w:val="000000"/>
                <w:sz w:val="18"/>
                <w:szCs w:val="18"/>
              </w:rPr>
              <w:t>ez</w:t>
            </w:r>
            <w:r w:rsidRPr="00652056">
              <w:rPr>
                <w:rFonts w:ascii="Times New Roman" w:hAnsi="Times New Roman"/>
                <w:color w:val="000000"/>
                <w:sz w:val="18"/>
                <w:szCs w:val="18"/>
              </w:rPr>
              <w:t xml:space="preserve"> </w:t>
            </w:r>
            <w:r w:rsidR="00AC4BB3" w:rsidRPr="00652056">
              <w:rPr>
                <w:rFonts w:ascii="Times New Roman" w:hAnsi="Times New Roman"/>
                <w:color w:val="000000"/>
                <w:sz w:val="18"/>
                <w:szCs w:val="18"/>
              </w:rPr>
              <w:t>nakładowo</w:t>
            </w:r>
          </w:p>
        </w:tc>
        <w:tc>
          <w:tcPr>
            <w:tcW w:w="1106" w:type="dxa"/>
            <w:vAlign w:val="center"/>
          </w:tcPr>
          <w:p w:rsidR="00AC4BB3" w:rsidRPr="00652056" w:rsidRDefault="00AC4BB3" w:rsidP="00652056">
            <w:pPr>
              <w:pStyle w:val="akropkiwtabelach"/>
              <w:numPr>
                <w:ilvl w:val="0"/>
                <w:numId w:val="79"/>
              </w:numPr>
              <w:tabs>
                <w:tab w:val="clear" w:pos="284"/>
                <w:tab w:val="left" w:pos="34"/>
                <w:tab w:val="left" w:pos="176"/>
              </w:tabs>
              <w:spacing w:before="20" w:after="20"/>
              <w:ind w:left="174" w:hanging="142"/>
              <w:jc w:val="left"/>
              <w:rPr>
                <w:rFonts w:ascii="Times New Roman" w:hAnsi="Times New Roman"/>
                <w:color w:val="000000"/>
                <w:sz w:val="18"/>
                <w:szCs w:val="18"/>
              </w:rPr>
            </w:pPr>
            <w:r w:rsidRPr="00652056">
              <w:rPr>
                <w:rFonts w:ascii="Times New Roman" w:hAnsi="Times New Roman"/>
                <w:color w:val="000000"/>
                <w:sz w:val="18"/>
                <w:szCs w:val="18"/>
              </w:rPr>
              <w:t xml:space="preserve">wdrażano zasady Kodeksu Dobrej </w:t>
            </w:r>
            <w:r w:rsidRPr="0028352F">
              <w:rPr>
                <w:rFonts w:ascii="Times New Roman" w:hAnsi="Times New Roman"/>
                <w:color w:val="000000"/>
                <w:spacing w:val="-6"/>
                <w:sz w:val="18"/>
                <w:szCs w:val="18"/>
              </w:rPr>
              <w:t>Praktyki Rolniczej, opublikowanego</w:t>
            </w:r>
            <w:r w:rsidRPr="00652056">
              <w:rPr>
                <w:rFonts w:ascii="Times New Roman" w:hAnsi="Times New Roman"/>
                <w:color w:val="000000"/>
                <w:sz w:val="18"/>
                <w:szCs w:val="18"/>
              </w:rPr>
              <w:t xml:space="preserve"> w  2004 r. przez Min</w:t>
            </w:r>
            <w:r w:rsidR="008D163C" w:rsidRPr="00652056">
              <w:rPr>
                <w:rFonts w:ascii="Times New Roman" w:hAnsi="Times New Roman"/>
                <w:color w:val="000000"/>
                <w:sz w:val="18"/>
                <w:szCs w:val="18"/>
              </w:rPr>
              <w:t>istra</w:t>
            </w:r>
            <w:r w:rsidRPr="00652056">
              <w:rPr>
                <w:rFonts w:ascii="Times New Roman" w:hAnsi="Times New Roman"/>
                <w:color w:val="000000"/>
                <w:sz w:val="18"/>
                <w:szCs w:val="18"/>
              </w:rPr>
              <w:t xml:space="preserve"> Rolnictwa i </w:t>
            </w:r>
            <w:r w:rsidR="00C50007" w:rsidRPr="00652056">
              <w:rPr>
                <w:rFonts w:ascii="Times New Roman" w:hAnsi="Times New Roman"/>
                <w:color w:val="000000"/>
                <w:sz w:val="18"/>
                <w:szCs w:val="18"/>
              </w:rPr>
              <w:t>Rozwoju Wsi i</w:t>
            </w:r>
            <w:r w:rsidRPr="00652056">
              <w:rPr>
                <w:rFonts w:ascii="Times New Roman" w:hAnsi="Times New Roman"/>
                <w:color w:val="000000"/>
                <w:sz w:val="18"/>
                <w:szCs w:val="18"/>
              </w:rPr>
              <w:t> Min</w:t>
            </w:r>
            <w:r w:rsidR="008D163C" w:rsidRPr="00652056">
              <w:rPr>
                <w:rFonts w:ascii="Times New Roman" w:hAnsi="Times New Roman"/>
                <w:color w:val="000000"/>
                <w:sz w:val="18"/>
                <w:szCs w:val="18"/>
              </w:rPr>
              <w:t xml:space="preserve">istra </w:t>
            </w:r>
            <w:r w:rsidRPr="00652056">
              <w:rPr>
                <w:rFonts w:ascii="Times New Roman" w:hAnsi="Times New Roman"/>
                <w:color w:val="000000"/>
                <w:sz w:val="18"/>
                <w:szCs w:val="18"/>
              </w:rPr>
              <w:t>Środowiska (</w:t>
            </w:r>
            <w:r w:rsidRPr="0028352F">
              <w:rPr>
                <w:rFonts w:ascii="Times New Roman" w:hAnsi="Times New Roman"/>
                <w:color w:val="000000"/>
                <w:spacing w:val="-6"/>
                <w:sz w:val="18"/>
                <w:szCs w:val="18"/>
              </w:rPr>
              <w:t>Podkarpacki ODR w Boguchwale</w:t>
            </w:r>
            <w:r w:rsidRPr="00652056">
              <w:rPr>
                <w:rFonts w:ascii="Times New Roman" w:hAnsi="Times New Roman"/>
                <w:color w:val="000000"/>
                <w:sz w:val="18"/>
                <w:szCs w:val="18"/>
              </w:rPr>
              <w:t>);</w:t>
            </w:r>
          </w:p>
        </w:tc>
        <w:tc>
          <w:tcPr>
            <w:tcW w:w="1106" w:type="dxa"/>
            <w:vAlign w:val="center"/>
          </w:tcPr>
          <w:p w:rsidR="00AC4BB3" w:rsidRPr="00652056" w:rsidRDefault="004C1CA0" w:rsidP="00652056">
            <w:pPr>
              <w:pStyle w:val="akropkiwtabelach"/>
              <w:tabs>
                <w:tab w:val="clear" w:pos="284"/>
                <w:tab w:val="left" w:pos="34"/>
                <w:tab w:val="left" w:pos="176"/>
              </w:tabs>
              <w:spacing w:before="20" w:after="20"/>
              <w:ind w:left="0" w:firstLine="0"/>
              <w:jc w:val="left"/>
              <w:rPr>
                <w:rFonts w:ascii="Times New Roman" w:hAnsi="Times New Roman"/>
                <w:color w:val="000000"/>
                <w:sz w:val="18"/>
                <w:szCs w:val="18"/>
              </w:rPr>
            </w:pPr>
            <w:r w:rsidRPr="00652056">
              <w:rPr>
                <w:rFonts w:ascii="Times New Roman" w:hAnsi="Times New Roman"/>
                <w:color w:val="000000"/>
                <w:sz w:val="18"/>
                <w:szCs w:val="18"/>
              </w:rPr>
              <w:t>b</w:t>
            </w:r>
            <w:r w:rsidR="00AC4BB3" w:rsidRPr="00652056">
              <w:rPr>
                <w:rFonts w:ascii="Times New Roman" w:hAnsi="Times New Roman"/>
                <w:color w:val="000000"/>
                <w:sz w:val="18"/>
                <w:szCs w:val="18"/>
              </w:rPr>
              <w:t>ez</w:t>
            </w:r>
            <w:r w:rsidRPr="00652056">
              <w:rPr>
                <w:rFonts w:ascii="Times New Roman" w:hAnsi="Times New Roman"/>
                <w:color w:val="000000"/>
                <w:sz w:val="18"/>
                <w:szCs w:val="18"/>
              </w:rPr>
              <w:t xml:space="preserve"> </w:t>
            </w:r>
            <w:r w:rsidR="00AC4BB3" w:rsidRPr="00652056">
              <w:rPr>
                <w:rFonts w:ascii="Times New Roman" w:hAnsi="Times New Roman"/>
                <w:color w:val="000000"/>
                <w:sz w:val="18"/>
                <w:szCs w:val="18"/>
              </w:rPr>
              <w:t>nakładowo</w:t>
            </w:r>
          </w:p>
        </w:tc>
        <w:tc>
          <w:tcPr>
            <w:tcW w:w="1420" w:type="dxa"/>
            <w:vAlign w:val="center"/>
          </w:tcPr>
          <w:p w:rsidR="00AC4BB3" w:rsidRPr="00652056" w:rsidRDefault="00AC4BB3" w:rsidP="00652056">
            <w:pPr>
              <w:pStyle w:val="akropkiwtabelach"/>
              <w:tabs>
                <w:tab w:val="clear" w:pos="284"/>
                <w:tab w:val="left" w:pos="34"/>
                <w:tab w:val="left" w:pos="176"/>
              </w:tabs>
              <w:spacing w:before="20" w:after="20"/>
              <w:ind w:left="0" w:firstLine="0"/>
              <w:jc w:val="left"/>
              <w:rPr>
                <w:rFonts w:ascii="Times New Roman" w:hAnsi="Times New Roman"/>
                <w:color w:val="000000"/>
                <w:sz w:val="18"/>
                <w:szCs w:val="18"/>
              </w:rPr>
            </w:pPr>
            <w:r w:rsidRPr="00652056">
              <w:rPr>
                <w:rFonts w:ascii="Times New Roman" w:hAnsi="Times New Roman"/>
                <w:color w:val="000000"/>
                <w:sz w:val="18"/>
                <w:szCs w:val="18"/>
              </w:rPr>
              <w:t>zadanie ciągłe</w:t>
            </w:r>
          </w:p>
        </w:tc>
      </w:tr>
      <w:tr w:rsidR="00AC4BB3" w:rsidRPr="00652056" w:rsidTr="00FC667B">
        <w:trPr>
          <w:trHeight w:val="894"/>
        </w:trPr>
        <w:tc>
          <w:tcPr>
            <w:tcW w:w="2859" w:type="dxa"/>
            <w:shd w:val="clear" w:color="auto" w:fill="auto"/>
            <w:vAlign w:val="center"/>
          </w:tcPr>
          <w:p w:rsidR="00AC4BB3" w:rsidRPr="00652056" w:rsidRDefault="00AC4BB3" w:rsidP="00652056">
            <w:pPr>
              <w:pStyle w:val="akropkiwtabelach"/>
              <w:numPr>
                <w:ilvl w:val="0"/>
                <w:numId w:val="5"/>
              </w:numPr>
              <w:tabs>
                <w:tab w:val="clear" w:pos="284"/>
                <w:tab w:val="left" w:pos="176"/>
              </w:tabs>
              <w:spacing w:before="20" w:after="20"/>
              <w:ind w:left="170" w:hanging="170"/>
              <w:jc w:val="left"/>
              <w:rPr>
                <w:rFonts w:ascii="Times New Roman" w:hAnsi="Times New Roman"/>
                <w:color w:val="000000"/>
                <w:sz w:val="18"/>
                <w:szCs w:val="18"/>
              </w:rPr>
            </w:pPr>
            <w:r w:rsidRPr="00652056">
              <w:rPr>
                <w:rFonts w:ascii="Times New Roman" w:hAnsi="Times New Roman"/>
                <w:color w:val="000000"/>
                <w:sz w:val="18"/>
                <w:szCs w:val="18"/>
              </w:rPr>
              <w:t>wspieranie i promocja rolnictwa ekologicznego i integrowanego;</w:t>
            </w:r>
          </w:p>
        </w:tc>
        <w:tc>
          <w:tcPr>
            <w:tcW w:w="1446" w:type="dxa"/>
            <w:gridSpan w:val="2"/>
            <w:shd w:val="clear" w:color="auto" w:fill="auto"/>
            <w:vAlign w:val="center"/>
          </w:tcPr>
          <w:p w:rsidR="00AC4BB3" w:rsidRPr="00652056" w:rsidRDefault="00AC4BB3" w:rsidP="00652056">
            <w:pPr>
              <w:pStyle w:val="akropkiwtabelach"/>
              <w:numPr>
                <w:ilvl w:val="0"/>
                <w:numId w:val="79"/>
              </w:numPr>
              <w:tabs>
                <w:tab w:val="clear" w:pos="284"/>
                <w:tab w:val="left" w:pos="34"/>
                <w:tab w:val="left" w:pos="176"/>
              </w:tabs>
              <w:spacing w:before="20" w:after="20"/>
              <w:ind w:left="174" w:hanging="142"/>
              <w:jc w:val="left"/>
              <w:rPr>
                <w:rFonts w:ascii="Times New Roman" w:hAnsi="Times New Roman"/>
                <w:color w:val="000000"/>
                <w:sz w:val="18"/>
                <w:szCs w:val="18"/>
              </w:rPr>
            </w:pPr>
            <w:r w:rsidRPr="00652056">
              <w:rPr>
                <w:rFonts w:ascii="Times New Roman" w:hAnsi="Times New Roman"/>
                <w:color w:val="000000"/>
                <w:sz w:val="18"/>
                <w:szCs w:val="18"/>
              </w:rPr>
              <w:t>MRiRW</w:t>
            </w:r>
            <w:r w:rsidR="0028352F">
              <w:rPr>
                <w:rFonts w:ascii="Times New Roman" w:hAnsi="Times New Roman"/>
                <w:color w:val="000000"/>
                <w:sz w:val="18"/>
                <w:szCs w:val="18"/>
              </w:rPr>
              <w:t>;</w:t>
            </w:r>
          </w:p>
        </w:tc>
        <w:tc>
          <w:tcPr>
            <w:tcW w:w="1446" w:type="dxa"/>
            <w:gridSpan w:val="2"/>
            <w:shd w:val="clear" w:color="auto" w:fill="auto"/>
            <w:vAlign w:val="center"/>
          </w:tcPr>
          <w:p w:rsidR="00AC4BB3" w:rsidRPr="00652056" w:rsidRDefault="00AC4BB3" w:rsidP="0028352F">
            <w:pPr>
              <w:pStyle w:val="ahkropli"/>
              <w:numPr>
                <w:ilvl w:val="0"/>
                <w:numId w:val="79"/>
              </w:numPr>
              <w:tabs>
                <w:tab w:val="clear" w:pos="317"/>
                <w:tab w:val="left" w:pos="0"/>
                <w:tab w:val="left" w:pos="34"/>
              </w:tabs>
              <w:spacing w:before="20" w:after="20"/>
              <w:ind w:left="174" w:hanging="142"/>
              <w:jc w:val="left"/>
              <w:rPr>
                <w:rFonts w:ascii="Times New Roman" w:hAnsi="Times New Roman"/>
                <w:color w:val="000000"/>
                <w:sz w:val="18"/>
              </w:rPr>
            </w:pPr>
            <w:r w:rsidRPr="00652056">
              <w:rPr>
                <w:rFonts w:ascii="Times New Roman" w:hAnsi="Times New Roman"/>
                <w:color w:val="000000"/>
                <w:sz w:val="18"/>
              </w:rPr>
              <w:t>-wdrażano, w  ramach PROW na</w:t>
            </w:r>
            <w:r w:rsidR="008D163C" w:rsidRPr="00652056">
              <w:rPr>
                <w:rFonts w:ascii="Times New Roman" w:hAnsi="Times New Roman"/>
                <w:color w:val="000000"/>
                <w:sz w:val="18"/>
              </w:rPr>
              <w:t> </w:t>
            </w:r>
            <w:r w:rsidRPr="00652056">
              <w:rPr>
                <w:rFonts w:ascii="Times New Roman" w:hAnsi="Times New Roman"/>
                <w:color w:val="000000"/>
                <w:sz w:val="18"/>
              </w:rPr>
              <w:t>lata 2014-2020, mechanizmy wspierające doradztwo rolnicze tj.</w:t>
            </w:r>
            <w:r w:rsidR="0028352F">
              <w:rPr>
                <w:rFonts w:ascii="Times New Roman" w:hAnsi="Times New Roman"/>
                <w:color w:val="000000"/>
                <w:sz w:val="18"/>
              </w:rPr>
              <w:t> </w:t>
            </w:r>
            <w:r w:rsidRPr="00652056">
              <w:rPr>
                <w:rFonts w:ascii="Times New Roman" w:hAnsi="Times New Roman"/>
                <w:color w:val="000000"/>
                <w:sz w:val="18"/>
              </w:rPr>
              <w:t>prowadzono działania informacyjne i promocyjne;</w:t>
            </w:r>
          </w:p>
        </w:tc>
        <w:tc>
          <w:tcPr>
            <w:tcW w:w="1106" w:type="dxa"/>
            <w:vAlign w:val="center"/>
          </w:tcPr>
          <w:p w:rsidR="00AC4BB3" w:rsidRPr="00652056" w:rsidRDefault="00AC4BB3" w:rsidP="00652056">
            <w:pPr>
              <w:pStyle w:val="aahkropki"/>
              <w:tabs>
                <w:tab w:val="clear" w:pos="317"/>
                <w:tab w:val="left" w:pos="32"/>
              </w:tabs>
              <w:spacing w:before="20" w:after="20"/>
              <w:ind w:left="32" w:firstLine="0"/>
              <w:jc w:val="center"/>
              <w:rPr>
                <w:rFonts w:ascii="Times New Roman" w:hAnsi="Times New Roman" w:cs="Times New Roman"/>
                <w:color w:val="000000"/>
                <w:sz w:val="18"/>
              </w:rPr>
            </w:pPr>
            <w:r w:rsidRPr="00652056">
              <w:rPr>
                <w:rFonts w:ascii="Times New Roman" w:hAnsi="Times New Roman" w:cs="Times New Roman"/>
                <w:color w:val="000000"/>
                <w:sz w:val="18"/>
              </w:rPr>
              <w:t>b.d.</w:t>
            </w:r>
          </w:p>
        </w:tc>
        <w:tc>
          <w:tcPr>
            <w:tcW w:w="1106" w:type="dxa"/>
            <w:vAlign w:val="center"/>
          </w:tcPr>
          <w:p w:rsidR="00AC4BB3" w:rsidRPr="00652056" w:rsidRDefault="00AC4BB3" w:rsidP="00652056">
            <w:pPr>
              <w:pStyle w:val="akropkiwtabelach"/>
              <w:numPr>
                <w:ilvl w:val="0"/>
                <w:numId w:val="79"/>
              </w:numPr>
              <w:tabs>
                <w:tab w:val="clear" w:pos="284"/>
                <w:tab w:val="left" w:pos="34"/>
                <w:tab w:val="left" w:pos="176"/>
              </w:tabs>
              <w:spacing w:before="20" w:after="20"/>
              <w:ind w:left="174" w:hanging="142"/>
              <w:jc w:val="left"/>
              <w:rPr>
                <w:rFonts w:ascii="Times New Roman" w:hAnsi="Times New Roman"/>
                <w:color w:val="000000"/>
                <w:sz w:val="18"/>
                <w:szCs w:val="18"/>
              </w:rPr>
            </w:pPr>
            <w:r w:rsidRPr="00652056">
              <w:rPr>
                <w:rFonts w:ascii="Times New Roman" w:hAnsi="Times New Roman"/>
                <w:color w:val="000000"/>
                <w:sz w:val="18"/>
                <w:szCs w:val="18"/>
              </w:rPr>
              <w:t>wdrażano, w  ramach PROW na</w:t>
            </w:r>
            <w:r w:rsidR="008D163C" w:rsidRPr="00652056">
              <w:rPr>
                <w:rFonts w:ascii="Times New Roman" w:hAnsi="Times New Roman"/>
                <w:color w:val="000000"/>
                <w:sz w:val="18"/>
                <w:szCs w:val="18"/>
              </w:rPr>
              <w:t> </w:t>
            </w:r>
            <w:r w:rsidRPr="00652056">
              <w:rPr>
                <w:rFonts w:ascii="Times New Roman" w:hAnsi="Times New Roman"/>
                <w:color w:val="000000"/>
                <w:sz w:val="18"/>
                <w:szCs w:val="18"/>
              </w:rPr>
              <w:t>lata 2014-2020,  mechanizmy wsp</w:t>
            </w:r>
            <w:r w:rsidR="005D6352" w:rsidRPr="00652056">
              <w:rPr>
                <w:rFonts w:ascii="Times New Roman" w:hAnsi="Times New Roman"/>
                <w:color w:val="000000"/>
                <w:sz w:val="18"/>
                <w:szCs w:val="18"/>
              </w:rPr>
              <w:t>ierające doradztwo rolnicze tj. </w:t>
            </w:r>
            <w:r w:rsidRPr="00652056">
              <w:rPr>
                <w:rFonts w:ascii="Times New Roman" w:hAnsi="Times New Roman"/>
                <w:color w:val="000000"/>
                <w:sz w:val="18"/>
                <w:szCs w:val="18"/>
              </w:rPr>
              <w:t>prowadzono działania informacyjne i promocyjne</w:t>
            </w:r>
            <w:r w:rsidRPr="00652056">
              <w:rPr>
                <w:rStyle w:val="Odwoanieprzypisudolnego"/>
                <w:rFonts w:ascii="Times New Roman" w:hAnsi="Times New Roman"/>
                <w:color w:val="000000"/>
                <w:sz w:val="18"/>
                <w:szCs w:val="18"/>
              </w:rPr>
              <w:footnoteReference w:id="38"/>
            </w:r>
            <w:r w:rsidRPr="00652056">
              <w:rPr>
                <w:rFonts w:ascii="Times New Roman" w:hAnsi="Times New Roman"/>
                <w:color w:val="000000"/>
                <w:sz w:val="18"/>
                <w:szCs w:val="18"/>
              </w:rPr>
              <w:t>;</w:t>
            </w:r>
          </w:p>
        </w:tc>
        <w:tc>
          <w:tcPr>
            <w:tcW w:w="1106" w:type="dxa"/>
            <w:vAlign w:val="center"/>
          </w:tcPr>
          <w:p w:rsidR="00AC4BB3" w:rsidRPr="00652056" w:rsidRDefault="00AC4BB3" w:rsidP="00652056">
            <w:pPr>
              <w:pStyle w:val="aahkropki"/>
              <w:tabs>
                <w:tab w:val="left" w:pos="176"/>
              </w:tabs>
              <w:spacing w:before="20" w:after="20"/>
              <w:ind w:left="170" w:firstLine="0"/>
              <w:jc w:val="center"/>
              <w:rPr>
                <w:rFonts w:ascii="Times New Roman" w:hAnsi="Times New Roman" w:cs="Times New Roman"/>
                <w:color w:val="000000"/>
                <w:sz w:val="18"/>
              </w:rPr>
            </w:pPr>
            <w:r w:rsidRPr="00652056">
              <w:rPr>
                <w:rFonts w:ascii="Times New Roman" w:hAnsi="Times New Roman" w:cs="Times New Roman"/>
                <w:color w:val="000000"/>
                <w:sz w:val="18"/>
              </w:rPr>
              <w:t>b.d.</w:t>
            </w:r>
          </w:p>
        </w:tc>
        <w:tc>
          <w:tcPr>
            <w:tcW w:w="1420" w:type="dxa"/>
            <w:vAlign w:val="center"/>
          </w:tcPr>
          <w:p w:rsidR="00AC4BB3" w:rsidRPr="00652056" w:rsidRDefault="00AC4BB3" w:rsidP="00652056">
            <w:pPr>
              <w:pStyle w:val="aahkropki"/>
              <w:spacing w:before="20" w:after="20"/>
              <w:ind w:left="34" w:firstLine="0"/>
              <w:jc w:val="left"/>
              <w:rPr>
                <w:rFonts w:ascii="Times New Roman" w:hAnsi="Times New Roman" w:cs="Times New Roman"/>
                <w:color w:val="000000"/>
                <w:sz w:val="18"/>
              </w:rPr>
            </w:pPr>
            <w:r w:rsidRPr="00652056">
              <w:rPr>
                <w:rFonts w:ascii="Times New Roman" w:hAnsi="Times New Roman" w:cs="Times New Roman"/>
                <w:color w:val="000000"/>
                <w:sz w:val="18"/>
              </w:rPr>
              <w:t>zadanie ciągłe</w:t>
            </w:r>
          </w:p>
        </w:tc>
      </w:tr>
      <w:tr w:rsidR="000A4F57" w:rsidRPr="00652056" w:rsidTr="00FC667B">
        <w:trPr>
          <w:trHeight w:val="301"/>
        </w:trPr>
        <w:tc>
          <w:tcPr>
            <w:tcW w:w="1106" w:type="dxa"/>
            <w:gridSpan w:val="9"/>
            <w:shd w:val="clear" w:color="auto" w:fill="auto"/>
            <w:vAlign w:val="center"/>
          </w:tcPr>
          <w:p w:rsidR="000A4F57" w:rsidRPr="00652056" w:rsidRDefault="000A4F57" w:rsidP="00652056">
            <w:pPr>
              <w:pStyle w:val="aahkropki"/>
              <w:tabs>
                <w:tab w:val="clear" w:pos="317"/>
                <w:tab w:val="left" w:pos="32"/>
              </w:tabs>
              <w:spacing w:before="20" w:after="20"/>
              <w:ind w:left="32" w:firstLine="0"/>
              <w:jc w:val="left"/>
              <w:rPr>
                <w:rFonts w:ascii="Times New Roman" w:hAnsi="Times New Roman" w:cs="Times New Roman"/>
                <w:color w:val="000000"/>
                <w:sz w:val="18"/>
              </w:rPr>
            </w:pPr>
            <w:r w:rsidRPr="00652056">
              <w:rPr>
                <w:rFonts w:ascii="Times New Roman" w:hAnsi="Times New Roman" w:cs="Times New Roman"/>
                <w:b/>
                <w:color w:val="003366"/>
                <w:sz w:val="18"/>
              </w:rPr>
              <w:t xml:space="preserve">Kierunek interwencji 2. Remediacja zanieczyszczonej powierzchni ziemi, rekultywacja gruntów zdegradowanych </w:t>
            </w:r>
            <w:r w:rsidR="00CB2ECA" w:rsidRPr="00652056">
              <w:rPr>
                <w:rFonts w:ascii="Times New Roman" w:hAnsi="Times New Roman" w:cs="Times New Roman"/>
                <w:b/>
                <w:color w:val="003366"/>
                <w:sz w:val="18"/>
              </w:rPr>
              <w:t>i</w:t>
            </w:r>
            <w:r w:rsidRPr="00652056">
              <w:rPr>
                <w:rFonts w:ascii="Times New Roman" w:hAnsi="Times New Roman" w:cs="Times New Roman"/>
                <w:b/>
                <w:color w:val="003366"/>
                <w:sz w:val="18"/>
              </w:rPr>
              <w:t xml:space="preserve"> zdewastowanych, oraz rewitalizacja obszarów zdegradowanych</w:t>
            </w:r>
          </w:p>
        </w:tc>
      </w:tr>
      <w:tr w:rsidR="00AC4BB3" w:rsidRPr="00652056" w:rsidTr="00FC667B">
        <w:trPr>
          <w:trHeight w:val="301"/>
        </w:trPr>
        <w:tc>
          <w:tcPr>
            <w:tcW w:w="2859" w:type="dxa"/>
            <w:shd w:val="clear" w:color="auto" w:fill="auto"/>
            <w:vAlign w:val="center"/>
          </w:tcPr>
          <w:p w:rsidR="00AC4BB3" w:rsidRPr="00652056" w:rsidRDefault="00AC4BB3" w:rsidP="00652056">
            <w:pPr>
              <w:pStyle w:val="akropkiwtabelach"/>
              <w:numPr>
                <w:ilvl w:val="0"/>
                <w:numId w:val="5"/>
              </w:numPr>
              <w:tabs>
                <w:tab w:val="clear" w:pos="284"/>
                <w:tab w:val="left" w:pos="176"/>
              </w:tabs>
              <w:spacing w:before="20" w:after="20"/>
              <w:ind w:left="170" w:hanging="170"/>
              <w:jc w:val="left"/>
              <w:rPr>
                <w:rFonts w:ascii="Times New Roman" w:hAnsi="Times New Roman"/>
                <w:color w:val="000000"/>
                <w:sz w:val="18"/>
                <w:szCs w:val="18"/>
              </w:rPr>
            </w:pPr>
            <w:r w:rsidRPr="00652056">
              <w:rPr>
                <w:rFonts w:ascii="Times New Roman" w:hAnsi="Times New Roman"/>
                <w:color w:val="000000"/>
                <w:sz w:val="18"/>
                <w:szCs w:val="18"/>
              </w:rPr>
              <w:t>bezpośrednia remediacja zanieczyszczonej powierzchni ziemi</w:t>
            </w:r>
          </w:p>
        </w:tc>
        <w:tc>
          <w:tcPr>
            <w:tcW w:w="1446" w:type="dxa"/>
            <w:gridSpan w:val="2"/>
            <w:shd w:val="clear" w:color="auto" w:fill="auto"/>
            <w:vAlign w:val="center"/>
          </w:tcPr>
          <w:p w:rsidR="00AC4BB3" w:rsidRPr="0028352F" w:rsidRDefault="00F47BAD" w:rsidP="00652056">
            <w:pPr>
              <w:pStyle w:val="akropkiwtabelach"/>
              <w:tabs>
                <w:tab w:val="clear" w:pos="284"/>
                <w:tab w:val="left" w:pos="176"/>
              </w:tabs>
              <w:spacing w:before="20" w:after="20"/>
              <w:ind w:left="170" w:firstLine="0"/>
              <w:jc w:val="left"/>
              <w:rPr>
                <w:rFonts w:ascii="Times New Roman" w:hAnsi="Times New Roman"/>
                <w:color w:val="000000"/>
                <w:sz w:val="18"/>
                <w:szCs w:val="18"/>
              </w:rPr>
            </w:pPr>
            <w:r w:rsidRPr="00652056">
              <w:rPr>
                <w:rFonts w:ascii="Times New Roman" w:hAnsi="Times New Roman"/>
                <w:color w:val="000000"/>
                <w:sz w:val="18"/>
                <w:szCs w:val="18"/>
              </w:rPr>
              <w:t>JST</w:t>
            </w:r>
            <w:r w:rsidR="0028352F">
              <w:rPr>
                <w:rFonts w:ascii="Times New Roman" w:hAnsi="Times New Roman"/>
                <w:color w:val="000000"/>
                <w:sz w:val="18"/>
                <w:szCs w:val="18"/>
              </w:rPr>
              <w:t>;</w:t>
            </w:r>
          </w:p>
        </w:tc>
        <w:tc>
          <w:tcPr>
            <w:tcW w:w="1446" w:type="dxa"/>
            <w:gridSpan w:val="2"/>
            <w:shd w:val="clear" w:color="auto" w:fill="auto"/>
            <w:vAlign w:val="center"/>
          </w:tcPr>
          <w:p w:rsidR="00AC4BB3" w:rsidRPr="00652056" w:rsidRDefault="00AC4BB3" w:rsidP="00652056">
            <w:pPr>
              <w:numPr>
                <w:ilvl w:val="0"/>
                <w:numId w:val="4"/>
              </w:numPr>
              <w:tabs>
                <w:tab w:val="left" w:pos="176"/>
                <w:tab w:val="left" w:pos="317"/>
                <w:tab w:val="left" w:pos="709"/>
              </w:tabs>
              <w:spacing w:before="20" w:after="20" w:line="240" w:lineRule="auto"/>
              <w:ind w:left="170" w:hanging="170"/>
              <w:contextualSpacing/>
              <w:jc w:val="left"/>
              <w:rPr>
                <w:rFonts w:cs="Times New Roman"/>
                <w:color w:val="000000"/>
                <w:sz w:val="18"/>
                <w:szCs w:val="18"/>
              </w:rPr>
            </w:pPr>
            <w:r w:rsidRPr="00652056">
              <w:rPr>
                <w:rFonts w:cs="Times New Roman"/>
                <w:color w:val="000000"/>
                <w:sz w:val="18"/>
                <w:szCs w:val="18"/>
              </w:rPr>
              <w:t>zadania realizowano zgodnie z obowiązującymi przepisami prawnymi</w:t>
            </w:r>
            <w:r w:rsidRPr="00652056">
              <w:rPr>
                <w:rFonts w:cs="Times New Roman"/>
                <w:color w:val="000000"/>
                <w:sz w:val="18"/>
                <w:szCs w:val="18"/>
                <w:vertAlign w:val="superscript"/>
              </w:rPr>
              <w:footnoteReference w:id="39"/>
            </w:r>
            <w:r w:rsidRPr="00652056">
              <w:rPr>
                <w:rFonts w:cs="Times New Roman"/>
                <w:color w:val="000000"/>
                <w:sz w:val="18"/>
                <w:szCs w:val="18"/>
              </w:rPr>
              <w:t>;</w:t>
            </w:r>
          </w:p>
        </w:tc>
        <w:tc>
          <w:tcPr>
            <w:tcW w:w="1106" w:type="dxa"/>
            <w:vAlign w:val="center"/>
          </w:tcPr>
          <w:p w:rsidR="00AC4BB3" w:rsidRPr="00652056" w:rsidRDefault="00AC4BB3" w:rsidP="00652056">
            <w:pPr>
              <w:pStyle w:val="aahkropki"/>
              <w:tabs>
                <w:tab w:val="clear" w:pos="317"/>
                <w:tab w:val="left" w:pos="32"/>
              </w:tabs>
              <w:spacing w:before="20" w:after="20"/>
              <w:ind w:left="32" w:firstLine="0"/>
              <w:jc w:val="center"/>
              <w:rPr>
                <w:rFonts w:ascii="Times New Roman" w:hAnsi="Times New Roman" w:cs="Times New Roman"/>
                <w:color w:val="000000"/>
                <w:sz w:val="18"/>
              </w:rPr>
            </w:pPr>
            <w:r w:rsidRPr="00652056">
              <w:rPr>
                <w:rFonts w:ascii="Times New Roman" w:hAnsi="Times New Roman" w:cs="Times New Roman"/>
                <w:color w:val="000000"/>
                <w:sz w:val="18"/>
              </w:rPr>
              <w:t>b.d.</w:t>
            </w:r>
          </w:p>
        </w:tc>
        <w:tc>
          <w:tcPr>
            <w:tcW w:w="1106" w:type="dxa"/>
            <w:vAlign w:val="center"/>
          </w:tcPr>
          <w:p w:rsidR="00AC4BB3" w:rsidRPr="00652056" w:rsidRDefault="00AC4BB3" w:rsidP="00652056">
            <w:pPr>
              <w:numPr>
                <w:ilvl w:val="0"/>
                <w:numId w:val="4"/>
              </w:numPr>
              <w:tabs>
                <w:tab w:val="left" w:pos="176"/>
                <w:tab w:val="left" w:pos="317"/>
                <w:tab w:val="left" w:pos="709"/>
              </w:tabs>
              <w:spacing w:before="20" w:after="20" w:line="240" w:lineRule="auto"/>
              <w:ind w:left="170" w:hanging="170"/>
              <w:contextualSpacing/>
              <w:jc w:val="left"/>
              <w:rPr>
                <w:rFonts w:cs="Times New Roman"/>
                <w:color w:val="000000"/>
                <w:sz w:val="18"/>
                <w:szCs w:val="18"/>
              </w:rPr>
            </w:pPr>
            <w:r w:rsidRPr="00652056">
              <w:rPr>
                <w:rFonts w:cs="Times New Roman"/>
                <w:color w:val="000000"/>
                <w:sz w:val="18"/>
                <w:szCs w:val="18"/>
              </w:rPr>
              <w:t>zadania realizowano zgodnie z obowiązującymi przepisami prawnymi</w:t>
            </w:r>
            <w:r w:rsidRPr="00652056">
              <w:rPr>
                <w:rFonts w:cs="Times New Roman"/>
                <w:color w:val="000000"/>
                <w:sz w:val="18"/>
                <w:szCs w:val="18"/>
                <w:vertAlign w:val="superscript"/>
              </w:rPr>
              <w:footnoteReference w:id="40"/>
            </w:r>
            <w:r w:rsidRPr="00652056">
              <w:rPr>
                <w:rFonts w:cs="Times New Roman"/>
                <w:color w:val="000000"/>
                <w:sz w:val="18"/>
                <w:szCs w:val="18"/>
              </w:rPr>
              <w:t>;</w:t>
            </w:r>
          </w:p>
        </w:tc>
        <w:tc>
          <w:tcPr>
            <w:tcW w:w="1106" w:type="dxa"/>
            <w:vAlign w:val="center"/>
          </w:tcPr>
          <w:p w:rsidR="00AC4BB3" w:rsidRPr="00652056" w:rsidRDefault="00AC4BB3" w:rsidP="00652056">
            <w:pPr>
              <w:pStyle w:val="aahkropki"/>
              <w:tabs>
                <w:tab w:val="clear" w:pos="317"/>
                <w:tab w:val="left" w:pos="32"/>
              </w:tabs>
              <w:spacing w:before="20" w:after="20"/>
              <w:ind w:left="32" w:firstLine="0"/>
              <w:jc w:val="center"/>
              <w:rPr>
                <w:rFonts w:ascii="Times New Roman" w:hAnsi="Times New Roman" w:cs="Times New Roman"/>
                <w:color w:val="000000"/>
                <w:sz w:val="18"/>
              </w:rPr>
            </w:pPr>
            <w:r w:rsidRPr="00652056">
              <w:rPr>
                <w:rFonts w:ascii="Times New Roman" w:hAnsi="Times New Roman" w:cs="Times New Roman"/>
                <w:color w:val="000000"/>
                <w:sz w:val="18"/>
              </w:rPr>
              <w:t>b.d.</w:t>
            </w:r>
          </w:p>
        </w:tc>
        <w:tc>
          <w:tcPr>
            <w:tcW w:w="1420" w:type="dxa"/>
            <w:vAlign w:val="center"/>
          </w:tcPr>
          <w:p w:rsidR="00AC4BB3" w:rsidRPr="00652056" w:rsidRDefault="00835312" w:rsidP="00652056">
            <w:pPr>
              <w:pStyle w:val="aahkropki"/>
              <w:tabs>
                <w:tab w:val="clear" w:pos="317"/>
                <w:tab w:val="left" w:pos="32"/>
              </w:tabs>
              <w:spacing w:before="20" w:after="20"/>
              <w:ind w:left="32" w:firstLine="0"/>
              <w:jc w:val="left"/>
              <w:rPr>
                <w:rFonts w:ascii="Times New Roman" w:hAnsi="Times New Roman" w:cs="Times New Roman"/>
                <w:color w:val="000000"/>
                <w:sz w:val="18"/>
              </w:rPr>
            </w:pPr>
            <w:r w:rsidRPr="00652056">
              <w:rPr>
                <w:rFonts w:ascii="Times New Roman" w:hAnsi="Times New Roman" w:cs="Times New Roman"/>
                <w:color w:val="000000"/>
                <w:sz w:val="18"/>
              </w:rPr>
              <w:t>zadanie cią</w:t>
            </w:r>
            <w:r w:rsidR="00AC4BB3" w:rsidRPr="00652056">
              <w:rPr>
                <w:rFonts w:ascii="Times New Roman" w:hAnsi="Times New Roman" w:cs="Times New Roman"/>
                <w:color w:val="000000"/>
                <w:sz w:val="18"/>
              </w:rPr>
              <w:t>głe</w:t>
            </w:r>
          </w:p>
        </w:tc>
      </w:tr>
      <w:tr w:rsidR="00AC4BB3" w:rsidRPr="00652056" w:rsidTr="00FC667B">
        <w:trPr>
          <w:trHeight w:val="301"/>
        </w:trPr>
        <w:tc>
          <w:tcPr>
            <w:tcW w:w="2859" w:type="dxa"/>
            <w:shd w:val="clear" w:color="auto" w:fill="auto"/>
            <w:vAlign w:val="center"/>
          </w:tcPr>
          <w:p w:rsidR="00AC4BB3" w:rsidRPr="00652056" w:rsidRDefault="00AC4BB3" w:rsidP="00652056">
            <w:pPr>
              <w:pStyle w:val="akropkiwtabelach"/>
              <w:numPr>
                <w:ilvl w:val="0"/>
                <w:numId w:val="5"/>
              </w:numPr>
              <w:tabs>
                <w:tab w:val="clear" w:pos="284"/>
                <w:tab w:val="left" w:pos="176"/>
              </w:tabs>
              <w:spacing w:before="20" w:after="20"/>
              <w:ind w:left="170" w:hanging="170"/>
              <w:jc w:val="left"/>
              <w:rPr>
                <w:rFonts w:ascii="Times New Roman" w:hAnsi="Times New Roman"/>
                <w:color w:val="000000"/>
                <w:sz w:val="18"/>
                <w:szCs w:val="18"/>
              </w:rPr>
            </w:pPr>
            <w:r w:rsidRPr="00652056">
              <w:rPr>
                <w:rFonts w:ascii="Times New Roman" w:hAnsi="Times New Roman"/>
                <w:color w:val="000000"/>
                <w:sz w:val="18"/>
                <w:szCs w:val="18"/>
              </w:rPr>
              <w:t>identyfikacja potencjalnych historycznych zanieczyszczeń powierzchni ziemi;</w:t>
            </w:r>
          </w:p>
        </w:tc>
        <w:tc>
          <w:tcPr>
            <w:tcW w:w="1446" w:type="dxa"/>
            <w:gridSpan w:val="2"/>
            <w:shd w:val="clear" w:color="auto" w:fill="auto"/>
            <w:vAlign w:val="center"/>
          </w:tcPr>
          <w:p w:rsidR="00AC4BB3" w:rsidRPr="00652056" w:rsidRDefault="00AC4BB3" w:rsidP="00652056">
            <w:pPr>
              <w:pStyle w:val="akropkiwtabelach"/>
              <w:numPr>
                <w:ilvl w:val="0"/>
                <w:numId w:val="5"/>
              </w:numPr>
              <w:tabs>
                <w:tab w:val="clear" w:pos="284"/>
                <w:tab w:val="left" w:pos="176"/>
              </w:tabs>
              <w:spacing w:before="20" w:after="20"/>
              <w:ind w:left="170" w:hanging="170"/>
              <w:jc w:val="left"/>
              <w:rPr>
                <w:rFonts w:ascii="Times New Roman" w:hAnsi="Times New Roman"/>
                <w:color w:val="000000"/>
                <w:sz w:val="18"/>
                <w:szCs w:val="18"/>
              </w:rPr>
            </w:pPr>
            <w:r w:rsidRPr="00652056">
              <w:rPr>
                <w:rFonts w:ascii="Times New Roman" w:hAnsi="Times New Roman"/>
                <w:color w:val="000000"/>
                <w:sz w:val="18"/>
                <w:szCs w:val="18"/>
              </w:rPr>
              <w:t>starostowie</w:t>
            </w:r>
            <w:r w:rsidR="0028352F">
              <w:rPr>
                <w:rFonts w:ascii="Times New Roman" w:hAnsi="Times New Roman"/>
                <w:color w:val="000000"/>
                <w:sz w:val="18"/>
                <w:szCs w:val="18"/>
              </w:rPr>
              <w:t>;</w:t>
            </w:r>
          </w:p>
        </w:tc>
        <w:tc>
          <w:tcPr>
            <w:tcW w:w="1446" w:type="dxa"/>
            <w:gridSpan w:val="2"/>
            <w:shd w:val="clear" w:color="auto" w:fill="auto"/>
            <w:vAlign w:val="center"/>
          </w:tcPr>
          <w:p w:rsidR="00AC4BB3" w:rsidRPr="00652056" w:rsidRDefault="00AC4BB3" w:rsidP="00652056">
            <w:pPr>
              <w:numPr>
                <w:ilvl w:val="0"/>
                <w:numId w:val="4"/>
              </w:numPr>
              <w:tabs>
                <w:tab w:val="left" w:pos="176"/>
                <w:tab w:val="left" w:pos="317"/>
                <w:tab w:val="left" w:pos="709"/>
              </w:tabs>
              <w:spacing w:before="20" w:after="20" w:line="240" w:lineRule="auto"/>
              <w:ind w:left="170" w:hanging="170"/>
              <w:contextualSpacing/>
              <w:jc w:val="left"/>
              <w:rPr>
                <w:rFonts w:cs="Times New Roman"/>
                <w:color w:val="000000"/>
                <w:sz w:val="18"/>
                <w:szCs w:val="18"/>
              </w:rPr>
            </w:pPr>
            <w:r w:rsidRPr="00652056">
              <w:rPr>
                <w:rFonts w:cs="Times New Roman"/>
                <w:color w:val="000000"/>
                <w:sz w:val="18"/>
                <w:szCs w:val="18"/>
              </w:rPr>
              <w:t>zadania realizowano zgodnie z obowiązującymi przepisami prawnymi</w:t>
            </w:r>
            <w:r w:rsidRPr="00652056">
              <w:rPr>
                <w:rFonts w:cs="Times New Roman"/>
                <w:color w:val="000000"/>
                <w:sz w:val="18"/>
                <w:szCs w:val="18"/>
                <w:vertAlign w:val="superscript"/>
              </w:rPr>
              <w:footnoteReference w:id="41"/>
            </w:r>
            <w:r w:rsidRPr="00652056">
              <w:rPr>
                <w:rFonts w:cs="Times New Roman"/>
                <w:color w:val="000000"/>
                <w:sz w:val="18"/>
                <w:szCs w:val="18"/>
              </w:rPr>
              <w:t>;</w:t>
            </w:r>
          </w:p>
        </w:tc>
        <w:tc>
          <w:tcPr>
            <w:tcW w:w="1106" w:type="dxa"/>
            <w:vAlign w:val="center"/>
          </w:tcPr>
          <w:p w:rsidR="00AC4BB3" w:rsidRPr="00652056" w:rsidRDefault="00AC4BB3" w:rsidP="00652056">
            <w:pPr>
              <w:pStyle w:val="aahkropki"/>
              <w:numPr>
                <w:ilvl w:val="0"/>
                <w:numId w:val="80"/>
              </w:numPr>
              <w:tabs>
                <w:tab w:val="clear" w:pos="317"/>
                <w:tab w:val="left" w:pos="0"/>
                <w:tab w:val="left" w:pos="33"/>
              </w:tabs>
              <w:spacing w:before="20" w:after="20"/>
              <w:ind w:left="175" w:hanging="141"/>
              <w:jc w:val="center"/>
              <w:rPr>
                <w:rFonts w:ascii="Times New Roman" w:hAnsi="Times New Roman" w:cs="Times New Roman"/>
                <w:color w:val="000000"/>
                <w:sz w:val="18"/>
              </w:rPr>
            </w:pPr>
          </w:p>
        </w:tc>
        <w:tc>
          <w:tcPr>
            <w:tcW w:w="1106" w:type="dxa"/>
            <w:vAlign w:val="center"/>
          </w:tcPr>
          <w:p w:rsidR="00AC4BB3" w:rsidRPr="00652056" w:rsidRDefault="00AC4BB3" w:rsidP="00652056">
            <w:pPr>
              <w:numPr>
                <w:ilvl w:val="0"/>
                <w:numId w:val="4"/>
              </w:numPr>
              <w:tabs>
                <w:tab w:val="left" w:pos="176"/>
                <w:tab w:val="left" w:pos="317"/>
                <w:tab w:val="left" w:pos="709"/>
              </w:tabs>
              <w:spacing w:before="20" w:after="20" w:line="240" w:lineRule="auto"/>
              <w:ind w:left="170" w:hanging="170"/>
              <w:contextualSpacing/>
              <w:jc w:val="left"/>
              <w:rPr>
                <w:rFonts w:cs="Times New Roman"/>
                <w:color w:val="000000"/>
                <w:sz w:val="18"/>
                <w:szCs w:val="18"/>
              </w:rPr>
            </w:pPr>
            <w:r w:rsidRPr="00652056">
              <w:rPr>
                <w:rFonts w:cs="Times New Roman"/>
                <w:color w:val="000000"/>
                <w:sz w:val="18"/>
                <w:szCs w:val="18"/>
              </w:rPr>
              <w:t>zadania realizowano zgodnie z obowiązującymi przepisami prawnymi</w:t>
            </w:r>
            <w:r w:rsidRPr="00652056">
              <w:rPr>
                <w:rFonts w:cs="Times New Roman"/>
                <w:color w:val="000000"/>
                <w:sz w:val="18"/>
                <w:szCs w:val="18"/>
                <w:vertAlign w:val="superscript"/>
              </w:rPr>
              <w:footnoteReference w:id="42"/>
            </w:r>
            <w:r w:rsidRPr="00652056">
              <w:rPr>
                <w:rFonts w:cs="Times New Roman"/>
                <w:color w:val="000000"/>
                <w:sz w:val="18"/>
                <w:szCs w:val="18"/>
              </w:rPr>
              <w:t>;</w:t>
            </w:r>
          </w:p>
        </w:tc>
        <w:tc>
          <w:tcPr>
            <w:tcW w:w="1106" w:type="dxa"/>
            <w:vAlign w:val="center"/>
          </w:tcPr>
          <w:p w:rsidR="00AC4BB3" w:rsidRPr="00652056" w:rsidRDefault="00AC4BB3" w:rsidP="00652056">
            <w:pPr>
              <w:pStyle w:val="aahkropki"/>
              <w:numPr>
                <w:ilvl w:val="0"/>
                <w:numId w:val="80"/>
              </w:numPr>
              <w:tabs>
                <w:tab w:val="clear" w:pos="317"/>
                <w:tab w:val="left" w:pos="0"/>
                <w:tab w:val="left" w:pos="33"/>
              </w:tabs>
              <w:spacing w:before="20" w:after="20"/>
              <w:ind w:left="175" w:hanging="142"/>
              <w:jc w:val="center"/>
              <w:rPr>
                <w:rFonts w:ascii="Times New Roman" w:hAnsi="Times New Roman" w:cs="Times New Roman"/>
                <w:color w:val="000000"/>
                <w:sz w:val="18"/>
              </w:rPr>
            </w:pPr>
          </w:p>
        </w:tc>
        <w:tc>
          <w:tcPr>
            <w:tcW w:w="1420" w:type="dxa"/>
            <w:vAlign w:val="center"/>
          </w:tcPr>
          <w:p w:rsidR="00AC4BB3" w:rsidRPr="00652056" w:rsidRDefault="00AC4BB3" w:rsidP="00652056">
            <w:pPr>
              <w:pStyle w:val="aahkropki"/>
              <w:tabs>
                <w:tab w:val="clear" w:pos="317"/>
                <w:tab w:val="left" w:pos="0"/>
                <w:tab w:val="left" w:pos="33"/>
                <w:tab w:val="left" w:pos="176"/>
              </w:tabs>
              <w:spacing w:before="20" w:after="20"/>
              <w:ind w:left="33" w:firstLine="0"/>
              <w:jc w:val="left"/>
              <w:rPr>
                <w:rFonts w:ascii="Times New Roman" w:hAnsi="Times New Roman" w:cs="Times New Roman"/>
                <w:color w:val="000000"/>
                <w:sz w:val="18"/>
              </w:rPr>
            </w:pPr>
            <w:r w:rsidRPr="00652056">
              <w:rPr>
                <w:rFonts w:ascii="Times New Roman" w:hAnsi="Times New Roman" w:cs="Times New Roman"/>
                <w:color w:val="000000"/>
                <w:sz w:val="18"/>
              </w:rPr>
              <w:t>zadanie ciągłe</w:t>
            </w:r>
          </w:p>
        </w:tc>
      </w:tr>
      <w:tr w:rsidR="00AC4BB3" w:rsidRPr="00652056" w:rsidTr="0028352F">
        <w:trPr>
          <w:trHeight w:val="1275"/>
        </w:trPr>
        <w:tc>
          <w:tcPr>
            <w:tcW w:w="2859" w:type="dxa"/>
            <w:shd w:val="clear" w:color="auto" w:fill="auto"/>
            <w:vAlign w:val="center"/>
          </w:tcPr>
          <w:p w:rsidR="00AC4BB3" w:rsidRPr="00652056" w:rsidRDefault="00AC4BB3" w:rsidP="00652056">
            <w:pPr>
              <w:pStyle w:val="akropkiwtabelach"/>
              <w:numPr>
                <w:ilvl w:val="0"/>
                <w:numId w:val="5"/>
              </w:numPr>
              <w:tabs>
                <w:tab w:val="clear" w:pos="284"/>
                <w:tab w:val="left" w:pos="176"/>
              </w:tabs>
              <w:spacing w:before="20" w:after="20"/>
              <w:ind w:left="170" w:hanging="170"/>
              <w:jc w:val="left"/>
              <w:rPr>
                <w:rFonts w:ascii="Times New Roman" w:hAnsi="Times New Roman"/>
                <w:color w:val="000000"/>
                <w:sz w:val="18"/>
                <w:szCs w:val="18"/>
              </w:rPr>
            </w:pPr>
            <w:r w:rsidRPr="00652056">
              <w:rPr>
                <w:rFonts w:ascii="Times New Roman" w:hAnsi="Times New Roman"/>
                <w:color w:val="000000"/>
                <w:sz w:val="18"/>
                <w:szCs w:val="18"/>
              </w:rPr>
              <w:t>rekultywacja terenów zdewastowanych i zdegradowanych, przywracająca im funkcje przyrodnicze, rekreacyjne lub rolne;</w:t>
            </w:r>
          </w:p>
        </w:tc>
        <w:tc>
          <w:tcPr>
            <w:tcW w:w="1446" w:type="dxa"/>
            <w:gridSpan w:val="2"/>
            <w:shd w:val="clear" w:color="auto" w:fill="auto"/>
            <w:vAlign w:val="center"/>
          </w:tcPr>
          <w:p w:rsidR="00AC4BB3" w:rsidRPr="00652056" w:rsidRDefault="00AC4BB3" w:rsidP="00652056">
            <w:pPr>
              <w:pStyle w:val="akropkiwtabelach"/>
              <w:numPr>
                <w:ilvl w:val="0"/>
                <w:numId w:val="5"/>
              </w:numPr>
              <w:tabs>
                <w:tab w:val="clear" w:pos="284"/>
                <w:tab w:val="left" w:pos="176"/>
              </w:tabs>
              <w:spacing w:before="20" w:after="20"/>
              <w:ind w:left="170" w:hanging="170"/>
              <w:jc w:val="left"/>
              <w:rPr>
                <w:rFonts w:ascii="Times New Roman" w:hAnsi="Times New Roman"/>
                <w:color w:val="000000"/>
                <w:sz w:val="18"/>
                <w:szCs w:val="18"/>
              </w:rPr>
            </w:pPr>
            <w:r w:rsidRPr="00652056">
              <w:rPr>
                <w:rFonts w:ascii="Times New Roman" w:hAnsi="Times New Roman"/>
                <w:color w:val="000000"/>
                <w:sz w:val="18"/>
                <w:szCs w:val="18"/>
              </w:rPr>
              <w:t>starostowie</w:t>
            </w:r>
            <w:r w:rsidR="0028352F">
              <w:rPr>
                <w:rFonts w:ascii="Times New Roman" w:hAnsi="Times New Roman"/>
                <w:color w:val="000000"/>
                <w:sz w:val="18"/>
                <w:szCs w:val="18"/>
              </w:rPr>
              <w:t>;</w:t>
            </w:r>
          </w:p>
          <w:p w:rsidR="00AC4BB3" w:rsidRPr="00652056" w:rsidRDefault="00AC4BB3" w:rsidP="00652056">
            <w:pPr>
              <w:pStyle w:val="akropkiwtabelach"/>
              <w:numPr>
                <w:ilvl w:val="0"/>
                <w:numId w:val="70"/>
              </w:numPr>
              <w:tabs>
                <w:tab w:val="clear" w:pos="284"/>
                <w:tab w:val="left" w:pos="176"/>
              </w:tabs>
              <w:spacing w:before="20" w:after="20"/>
              <w:ind w:left="170" w:hanging="170"/>
              <w:jc w:val="left"/>
              <w:rPr>
                <w:rFonts w:ascii="Times New Roman" w:hAnsi="Times New Roman"/>
                <w:color w:val="000000"/>
                <w:sz w:val="18"/>
                <w:szCs w:val="18"/>
              </w:rPr>
            </w:pPr>
            <w:r w:rsidRPr="00652056">
              <w:rPr>
                <w:rFonts w:ascii="Times New Roman" w:hAnsi="Times New Roman"/>
                <w:color w:val="000000"/>
                <w:sz w:val="18"/>
                <w:szCs w:val="18"/>
              </w:rPr>
              <w:t>dyrektor RDLP na gruntach leśnych</w:t>
            </w:r>
            <w:r w:rsidR="0028352F">
              <w:rPr>
                <w:rFonts w:ascii="Times New Roman" w:hAnsi="Times New Roman"/>
                <w:color w:val="000000"/>
                <w:sz w:val="18"/>
                <w:szCs w:val="18"/>
              </w:rPr>
              <w:t>;</w:t>
            </w:r>
          </w:p>
        </w:tc>
        <w:tc>
          <w:tcPr>
            <w:tcW w:w="1446" w:type="dxa"/>
            <w:gridSpan w:val="2"/>
            <w:shd w:val="clear" w:color="auto" w:fill="auto"/>
            <w:vAlign w:val="center"/>
          </w:tcPr>
          <w:p w:rsidR="00AC4BB3" w:rsidRPr="00652056" w:rsidRDefault="00AC4BB3" w:rsidP="00652056">
            <w:pPr>
              <w:numPr>
                <w:ilvl w:val="0"/>
                <w:numId w:val="4"/>
              </w:numPr>
              <w:tabs>
                <w:tab w:val="left" w:pos="176"/>
                <w:tab w:val="left" w:pos="317"/>
                <w:tab w:val="left" w:pos="709"/>
              </w:tabs>
              <w:spacing w:before="20" w:after="20" w:line="240" w:lineRule="auto"/>
              <w:ind w:left="170" w:hanging="170"/>
              <w:contextualSpacing/>
              <w:jc w:val="left"/>
              <w:rPr>
                <w:rFonts w:cs="Times New Roman"/>
                <w:color w:val="000000"/>
                <w:sz w:val="18"/>
                <w:szCs w:val="18"/>
              </w:rPr>
            </w:pPr>
            <w:r w:rsidRPr="00652056">
              <w:rPr>
                <w:rFonts w:cs="Times New Roman"/>
                <w:color w:val="000000"/>
                <w:sz w:val="18"/>
                <w:szCs w:val="18"/>
              </w:rPr>
              <w:t>zrekultywowano i zagospodarowano 121 ha gruntów, z tego aż 76% gruntów przeznaczono na cele rolnicze;</w:t>
            </w:r>
          </w:p>
        </w:tc>
        <w:tc>
          <w:tcPr>
            <w:tcW w:w="1106" w:type="dxa"/>
            <w:vAlign w:val="center"/>
          </w:tcPr>
          <w:p w:rsidR="00AC4BB3" w:rsidRPr="00652056" w:rsidRDefault="00AC4BB3" w:rsidP="00652056">
            <w:pPr>
              <w:pStyle w:val="aahkropki"/>
              <w:tabs>
                <w:tab w:val="clear" w:pos="317"/>
                <w:tab w:val="left" w:pos="0"/>
                <w:tab w:val="left" w:pos="33"/>
              </w:tabs>
              <w:spacing w:before="20" w:after="20"/>
              <w:ind w:left="33" w:firstLine="0"/>
              <w:jc w:val="center"/>
              <w:rPr>
                <w:rFonts w:ascii="Times New Roman" w:hAnsi="Times New Roman" w:cs="Times New Roman"/>
                <w:color w:val="000000"/>
                <w:sz w:val="18"/>
              </w:rPr>
            </w:pPr>
            <w:r w:rsidRPr="00652056">
              <w:rPr>
                <w:rFonts w:ascii="Times New Roman" w:hAnsi="Times New Roman" w:cs="Times New Roman"/>
                <w:color w:val="000000"/>
                <w:sz w:val="18"/>
              </w:rPr>
              <w:t>b.d.</w:t>
            </w:r>
          </w:p>
        </w:tc>
        <w:tc>
          <w:tcPr>
            <w:tcW w:w="1106" w:type="dxa"/>
            <w:vAlign w:val="center"/>
          </w:tcPr>
          <w:p w:rsidR="00AC4BB3" w:rsidRPr="00652056" w:rsidRDefault="00AC4BB3" w:rsidP="00652056">
            <w:pPr>
              <w:numPr>
                <w:ilvl w:val="0"/>
                <w:numId w:val="4"/>
              </w:numPr>
              <w:tabs>
                <w:tab w:val="left" w:pos="176"/>
                <w:tab w:val="left" w:pos="317"/>
                <w:tab w:val="left" w:pos="709"/>
              </w:tabs>
              <w:spacing w:before="20" w:after="20" w:line="240" w:lineRule="auto"/>
              <w:ind w:left="170" w:hanging="170"/>
              <w:contextualSpacing/>
              <w:jc w:val="left"/>
              <w:rPr>
                <w:rFonts w:cs="Times New Roman"/>
                <w:color w:val="000000"/>
                <w:sz w:val="18"/>
                <w:szCs w:val="18"/>
              </w:rPr>
            </w:pPr>
            <w:r w:rsidRPr="00652056">
              <w:rPr>
                <w:rFonts w:cs="Times New Roman"/>
                <w:color w:val="000000"/>
                <w:sz w:val="18"/>
                <w:szCs w:val="18"/>
              </w:rPr>
              <w:t>zrekultywowano i zagospodarowano 192 ha gruntów, z tego aż 74% gruntów przeznaczono na cele rolnicze;</w:t>
            </w:r>
          </w:p>
        </w:tc>
        <w:tc>
          <w:tcPr>
            <w:tcW w:w="1106" w:type="dxa"/>
            <w:vAlign w:val="center"/>
          </w:tcPr>
          <w:p w:rsidR="00AC4BB3" w:rsidRPr="00652056" w:rsidRDefault="00AC4BB3" w:rsidP="00652056">
            <w:pPr>
              <w:pStyle w:val="aahkropki"/>
              <w:tabs>
                <w:tab w:val="clear" w:pos="317"/>
                <w:tab w:val="left" w:pos="0"/>
                <w:tab w:val="left" w:pos="33"/>
              </w:tabs>
              <w:spacing w:before="20" w:after="20"/>
              <w:ind w:left="33" w:firstLine="0"/>
              <w:jc w:val="center"/>
              <w:rPr>
                <w:rFonts w:ascii="Times New Roman" w:hAnsi="Times New Roman" w:cs="Times New Roman"/>
                <w:color w:val="000000"/>
                <w:sz w:val="18"/>
              </w:rPr>
            </w:pPr>
            <w:r w:rsidRPr="00652056">
              <w:rPr>
                <w:rFonts w:ascii="Times New Roman" w:hAnsi="Times New Roman" w:cs="Times New Roman"/>
                <w:color w:val="000000"/>
                <w:sz w:val="18"/>
              </w:rPr>
              <w:t>b.d.</w:t>
            </w:r>
          </w:p>
        </w:tc>
        <w:tc>
          <w:tcPr>
            <w:tcW w:w="1420" w:type="dxa"/>
            <w:vAlign w:val="center"/>
          </w:tcPr>
          <w:p w:rsidR="00AC4BB3" w:rsidRPr="00652056" w:rsidRDefault="00CF2B29" w:rsidP="00652056">
            <w:pPr>
              <w:pStyle w:val="aahkropki"/>
              <w:tabs>
                <w:tab w:val="clear" w:pos="317"/>
                <w:tab w:val="left" w:pos="0"/>
                <w:tab w:val="left" w:pos="33"/>
              </w:tabs>
              <w:spacing w:before="20" w:after="20"/>
              <w:ind w:left="33" w:firstLine="0"/>
              <w:jc w:val="left"/>
              <w:rPr>
                <w:rFonts w:ascii="Times New Roman" w:hAnsi="Times New Roman" w:cs="Times New Roman"/>
                <w:color w:val="000000"/>
                <w:sz w:val="18"/>
              </w:rPr>
            </w:pPr>
            <w:r w:rsidRPr="00652056">
              <w:rPr>
                <w:rFonts w:ascii="Times New Roman" w:hAnsi="Times New Roman" w:cs="Times New Roman"/>
                <w:color w:val="000000"/>
                <w:sz w:val="18"/>
              </w:rPr>
              <w:t>zadanie cią</w:t>
            </w:r>
            <w:r w:rsidR="00AC4BB3" w:rsidRPr="00652056">
              <w:rPr>
                <w:rFonts w:ascii="Times New Roman" w:hAnsi="Times New Roman" w:cs="Times New Roman"/>
                <w:color w:val="000000"/>
                <w:sz w:val="18"/>
              </w:rPr>
              <w:t>głe</w:t>
            </w:r>
          </w:p>
        </w:tc>
      </w:tr>
      <w:tr w:rsidR="00AC4BB3" w:rsidRPr="00652056" w:rsidTr="00FC667B">
        <w:trPr>
          <w:trHeight w:val="301"/>
        </w:trPr>
        <w:tc>
          <w:tcPr>
            <w:tcW w:w="2859" w:type="dxa"/>
            <w:vMerge w:val="restart"/>
            <w:shd w:val="clear" w:color="auto" w:fill="auto"/>
            <w:vAlign w:val="center"/>
          </w:tcPr>
          <w:p w:rsidR="00AC4BB3" w:rsidRPr="00652056" w:rsidRDefault="00AC4BB3" w:rsidP="00652056">
            <w:pPr>
              <w:pStyle w:val="akropkiwtabelach"/>
              <w:numPr>
                <w:ilvl w:val="0"/>
                <w:numId w:val="5"/>
              </w:numPr>
              <w:tabs>
                <w:tab w:val="clear" w:pos="284"/>
                <w:tab w:val="left" w:pos="176"/>
              </w:tabs>
              <w:spacing w:before="20" w:after="20"/>
              <w:ind w:left="170" w:hanging="170"/>
              <w:jc w:val="left"/>
              <w:rPr>
                <w:rFonts w:ascii="Times New Roman" w:hAnsi="Times New Roman"/>
                <w:color w:val="000000"/>
                <w:sz w:val="18"/>
                <w:szCs w:val="18"/>
              </w:rPr>
            </w:pPr>
            <w:r w:rsidRPr="00652056">
              <w:rPr>
                <w:rFonts w:ascii="Times New Roman" w:hAnsi="Times New Roman"/>
                <w:color w:val="000000"/>
                <w:sz w:val="18"/>
                <w:szCs w:val="18"/>
              </w:rPr>
              <w:lastRenderedPageBreak/>
              <w:t>działania w zakresie rewitalizacji terenów/obiektów poprzemysłowych, powojskowych, pokolejowych;</w:t>
            </w:r>
          </w:p>
        </w:tc>
        <w:tc>
          <w:tcPr>
            <w:tcW w:w="1446" w:type="dxa"/>
            <w:gridSpan w:val="2"/>
            <w:shd w:val="clear" w:color="auto" w:fill="auto"/>
            <w:vAlign w:val="center"/>
          </w:tcPr>
          <w:p w:rsidR="00AC4BB3" w:rsidRPr="00652056" w:rsidRDefault="00AC4BB3" w:rsidP="00652056">
            <w:pPr>
              <w:pStyle w:val="akropkiwtabelach"/>
              <w:numPr>
                <w:ilvl w:val="0"/>
                <w:numId w:val="5"/>
              </w:numPr>
              <w:tabs>
                <w:tab w:val="clear" w:pos="284"/>
                <w:tab w:val="left" w:pos="176"/>
              </w:tabs>
              <w:spacing w:before="20" w:after="20"/>
              <w:ind w:left="170" w:hanging="170"/>
              <w:jc w:val="left"/>
              <w:rPr>
                <w:rFonts w:ascii="Times New Roman" w:hAnsi="Times New Roman"/>
                <w:color w:val="000000"/>
                <w:sz w:val="18"/>
                <w:szCs w:val="18"/>
              </w:rPr>
            </w:pPr>
            <w:r w:rsidRPr="00652056">
              <w:rPr>
                <w:rFonts w:ascii="Times New Roman" w:hAnsi="Times New Roman"/>
                <w:color w:val="000000"/>
                <w:sz w:val="18"/>
                <w:szCs w:val="18"/>
              </w:rPr>
              <w:t>gminy</w:t>
            </w:r>
            <w:r w:rsidR="0028352F">
              <w:rPr>
                <w:rFonts w:ascii="Times New Roman" w:hAnsi="Times New Roman"/>
                <w:color w:val="000000"/>
                <w:sz w:val="18"/>
                <w:szCs w:val="18"/>
              </w:rPr>
              <w:t>;</w:t>
            </w:r>
          </w:p>
        </w:tc>
        <w:tc>
          <w:tcPr>
            <w:tcW w:w="1446" w:type="dxa"/>
            <w:gridSpan w:val="2"/>
            <w:shd w:val="clear" w:color="auto" w:fill="auto"/>
            <w:vAlign w:val="center"/>
          </w:tcPr>
          <w:p w:rsidR="00AC4BB3" w:rsidRPr="00652056" w:rsidRDefault="00835312" w:rsidP="00652056">
            <w:pPr>
              <w:numPr>
                <w:ilvl w:val="0"/>
                <w:numId w:val="4"/>
              </w:numPr>
              <w:tabs>
                <w:tab w:val="left" w:pos="176"/>
                <w:tab w:val="left" w:pos="317"/>
                <w:tab w:val="left" w:pos="709"/>
              </w:tabs>
              <w:spacing w:before="20" w:after="20" w:line="240" w:lineRule="auto"/>
              <w:ind w:left="170" w:hanging="170"/>
              <w:contextualSpacing/>
              <w:jc w:val="left"/>
              <w:rPr>
                <w:rFonts w:cs="Times New Roman"/>
                <w:color w:val="000000"/>
                <w:sz w:val="18"/>
                <w:szCs w:val="18"/>
              </w:rPr>
            </w:pPr>
            <w:r w:rsidRPr="00652056">
              <w:rPr>
                <w:rFonts w:cs="Times New Roman"/>
                <w:color w:val="000000"/>
                <w:sz w:val="18"/>
                <w:szCs w:val="18"/>
              </w:rPr>
              <w:t xml:space="preserve">działania </w:t>
            </w:r>
            <w:r w:rsidR="00AC4BB3" w:rsidRPr="00652056">
              <w:rPr>
                <w:rFonts w:cs="Times New Roman"/>
                <w:color w:val="000000"/>
                <w:sz w:val="18"/>
                <w:szCs w:val="18"/>
              </w:rPr>
              <w:t>realizowano</w:t>
            </w:r>
            <w:r w:rsidR="004E74FB" w:rsidRPr="00652056">
              <w:rPr>
                <w:rFonts w:cs="Times New Roman"/>
                <w:color w:val="000000"/>
                <w:sz w:val="18"/>
                <w:szCs w:val="18"/>
              </w:rPr>
              <w:t xml:space="preserve"> </w:t>
            </w:r>
            <w:r w:rsidR="00AC4BB3" w:rsidRPr="00652056">
              <w:rPr>
                <w:rFonts w:cs="Times New Roman"/>
                <w:color w:val="000000"/>
                <w:sz w:val="18"/>
                <w:szCs w:val="18"/>
              </w:rPr>
              <w:t>zgodnie z</w:t>
            </w:r>
            <w:r w:rsidR="008D163C" w:rsidRPr="00652056">
              <w:rPr>
                <w:rFonts w:cs="Times New Roman"/>
                <w:color w:val="000000"/>
                <w:sz w:val="18"/>
                <w:szCs w:val="18"/>
              </w:rPr>
              <w:t> </w:t>
            </w:r>
            <w:r w:rsidR="00AC4BB3" w:rsidRPr="00652056">
              <w:rPr>
                <w:rFonts w:cs="Times New Roman"/>
                <w:color w:val="000000"/>
                <w:sz w:val="18"/>
                <w:szCs w:val="18"/>
              </w:rPr>
              <w:t>planami</w:t>
            </w:r>
            <w:r w:rsidR="004E74FB" w:rsidRPr="00652056">
              <w:rPr>
                <w:rFonts w:cs="Times New Roman"/>
                <w:color w:val="000000"/>
                <w:sz w:val="18"/>
                <w:szCs w:val="18"/>
              </w:rPr>
              <w:t xml:space="preserve"> rewitalizacji gmin województwa </w:t>
            </w:r>
            <w:r w:rsidR="00AC4BB3" w:rsidRPr="00652056">
              <w:rPr>
                <w:rFonts w:cs="Times New Roman"/>
                <w:color w:val="000000"/>
                <w:sz w:val="18"/>
                <w:szCs w:val="18"/>
              </w:rPr>
              <w:t>podkarpackiego;</w:t>
            </w:r>
          </w:p>
        </w:tc>
        <w:tc>
          <w:tcPr>
            <w:tcW w:w="1106" w:type="dxa"/>
            <w:vAlign w:val="center"/>
          </w:tcPr>
          <w:p w:rsidR="00AC4BB3" w:rsidRPr="00214111" w:rsidRDefault="00214111" w:rsidP="00214111">
            <w:pPr>
              <w:pStyle w:val="aahkropki"/>
              <w:tabs>
                <w:tab w:val="clear" w:pos="317"/>
                <w:tab w:val="left" w:pos="0"/>
                <w:tab w:val="left" w:pos="33"/>
              </w:tabs>
              <w:spacing w:before="20" w:after="20"/>
              <w:ind w:left="0" w:firstLine="0"/>
              <w:jc w:val="center"/>
              <w:rPr>
                <w:rFonts w:ascii="Times New Roman" w:hAnsi="Times New Roman" w:cs="Times New Roman"/>
                <w:color w:val="000000"/>
                <w:sz w:val="16"/>
                <w:szCs w:val="16"/>
              </w:rPr>
            </w:pPr>
            <w:r w:rsidRPr="00652056">
              <w:rPr>
                <w:rFonts w:ascii="Times New Roman" w:hAnsi="Times New Roman" w:cs="Times New Roman"/>
                <w:color w:val="000000"/>
                <w:sz w:val="18"/>
              </w:rPr>
              <w:t xml:space="preserve">b.d.- wg indywidual. </w:t>
            </w:r>
            <w:r w:rsidRPr="00214111">
              <w:rPr>
                <w:rFonts w:ascii="Times New Roman" w:hAnsi="Times New Roman" w:cs="Times New Roman"/>
                <w:color w:val="000000"/>
                <w:spacing w:val="-2"/>
                <w:sz w:val="18"/>
              </w:rPr>
              <w:t>kosztorysów</w:t>
            </w:r>
          </w:p>
        </w:tc>
        <w:tc>
          <w:tcPr>
            <w:tcW w:w="1106" w:type="dxa"/>
            <w:vAlign w:val="center"/>
          </w:tcPr>
          <w:p w:rsidR="00AC4BB3" w:rsidRPr="00652056" w:rsidRDefault="00AC4BB3" w:rsidP="00652056">
            <w:pPr>
              <w:numPr>
                <w:ilvl w:val="0"/>
                <w:numId w:val="4"/>
              </w:numPr>
              <w:tabs>
                <w:tab w:val="left" w:pos="176"/>
                <w:tab w:val="left" w:pos="317"/>
                <w:tab w:val="left" w:pos="709"/>
              </w:tabs>
              <w:spacing w:before="20" w:after="20" w:line="240" w:lineRule="auto"/>
              <w:ind w:left="170" w:hanging="170"/>
              <w:contextualSpacing/>
              <w:jc w:val="left"/>
              <w:rPr>
                <w:rFonts w:cs="Times New Roman"/>
                <w:color w:val="000000"/>
                <w:sz w:val="18"/>
                <w:szCs w:val="18"/>
              </w:rPr>
            </w:pPr>
            <w:r w:rsidRPr="00652056">
              <w:rPr>
                <w:rFonts w:cs="Times New Roman"/>
                <w:color w:val="000000"/>
                <w:sz w:val="18"/>
                <w:szCs w:val="18"/>
              </w:rPr>
              <w:t>realizowano zgodnie z planami rewitalizacji gmin województwa podkarpackiego;</w:t>
            </w:r>
          </w:p>
        </w:tc>
        <w:tc>
          <w:tcPr>
            <w:tcW w:w="1106" w:type="dxa"/>
            <w:vAlign w:val="center"/>
          </w:tcPr>
          <w:p w:rsidR="00AC4BB3" w:rsidRPr="00652056" w:rsidRDefault="00412C30" w:rsidP="00214111">
            <w:pPr>
              <w:pStyle w:val="aahkropki"/>
              <w:tabs>
                <w:tab w:val="clear" w:pos="317"/>
                <w:tab w:val="left" w:pos="0"/>
                <w:tab w:val="left" w:pos="33"/>
              </w:tabs>
              <w:spacing w:before="20" w:after="20"/>
              <w:ind w:left="0" w:firstLine="0"/>
              <w:jc w:val="center"/>
              <w:rPr>
                <w:rFonts w:ascii="Times New Roman" w:hAnsi="Times New Roman" w:cs="Times New Roman"/>
                <w:color w:val="000000"/>
                <w:sz w:val="18"/>
              </w:rPr>
            </w:pPr>
            <w:r w:rsidRPr="00652056">
              <w:rPr>
                <w:rFonts w:ascii="Times New Roman" w:hAnsi="Times New Roman" w:cs="Times New Roman"/>
                <w:color w:val="000000"/>
                <w:sz w:val="18"/>
              </w:rPr>
              <w:t>b.d.- wg indywidual.</w:t>
            </w:r>
            <w:r w:rsidR="00AC4BB3" w:rsidRPr="00652056">
              <w:rPr>
                <w:rFonts w:ascii="Times New Roman" w:hAnsi="Times New Roman" w:cs="Times New Roman"/>
                <w:color w:val="000000"/>
                <w:sz w:val="18"/>
              </w:rPr>
              <w:t xml:space="preserve"> </w:t>
            </w:r>
            <w:r w:rsidR="00AC4BB3" w:rsidRPr="00214111">
              <w:rPr>
                <w:rFonts w:ascii="Times New Roman" w:hAnsi="Times New Roman" w:cs="Times New Roman"/>
                <w:color w:val="000000"/>
                <w:spacing w:val="-2"/>
                <w:sz w:val="18"/>
              </w:rPr>
              <w:t>kosztorysów</w:t>
            </w:r>
          </w:p>
        </w:tc>
        <w:tc>
          <w:tcPr>
            <w:tcW w:w="1420" w:type="dxa"/>
            <w:vAlign w:val="center"/>
          </w:tcPr>
          <w:p w:rsidR="00AC4BB3" w:rsidRPr="00652056" w:rsidRDefault="00AC4BB3" w:rsidP="00652056">
            <w:pPr>
              <w:pStyle w:val="aahkropki"/>
              <w:tabs>
                <w:tab w:val="clear" w:pos="317"/>
                <w:tab w:val="left" w:pos="0"/>
                <w:tab w:val="left" w:pos="33"/>
              </w:tabs>
              <w:spacing w:before="20" w:after="20"/>
              <w:ind w:left="33" w:firstLine="0"/>
              <w:jc w:val="left"/>
              <w:rPr>
                <w:rFonts w:ascii="Times New Roman" w:hAnsi="Times New Roman" w:cs="Times New Roman"/>
                <w:color w:val="000000"/>
                <w:sz w:val="18"/>
              </w:rPr>
            </w:pPr>
            <w:r w:rsidRPr="00652056">
              <w:rPr>
                <w:rFonts w:ascii="Times New Roman" w:hAnsi="Times New Roman" w:cs="Times New Roman"/>
                <w:color w:val="000000"/>
                <w:sz w:val="18"/>
              </w:rPr>
              <w:t>zadanie ciągłe</w:t>
            </w:r>
          </w:p>
        </w:tc>
      </w:tr>
      <w:tr w:rsidR="00AC4BB3" w:rsidRPr="00652056" w:rsidTr="00FC667B">
        <w:trPr>
          <w:trHeight w:val="301"/>
        </w:trPr>
        <w:tc>
          <w:tcPr>
            <w:tcW w:w="2859" w:type="dxa"/>
            <w:vMerge/>
            <w:shd w:val="clear" w:color="auto" w:fill="auto"/>
            <w:vAlign w:val="center"/>
          </w:tcPr>
          <w:p w:rsidR="00AC4BB3" w:rsidRPr="00652056" w:rsidRDefault="00AC4BB3" w:rsidP="00652056">
            <w:pPr>
              <w:pStyle w:val="akropkiwtabelach"/>
              <w:numPr>
                <w:ilvl w:val="0"/>
                <w:numId w:val="5"/>
              </w:numPr>
              <w:tabs>
                <w:tab w:val="clear" w:pos="284"/>
                <w:tab w:val="left" w:pos="176"/>
              </w:tabs>
              <w:spacing w:before="20" w:after="20"/>
              <w:ind w:left="170" w:hanging="170"/>
              <w:jc w:val="left"/>
              <w:rPr>
                <w:rFonts w:ascii="Times New Roman" w:hAnsi="Times New Roman"/>
                <w:color w:val="000000"/>
                <w:sz w:val="18"/>
                <w:szCs w:val="18"/>
              </w:rPr>
            </w:pPr>
          </w:p>
        </w:tc>
        <w:tc>
          <w:tcPr>
            <w:tcW w:w="1446" w:type="dxa"/>
            <w:gridSpan w:val="2"/>
            <w:shd w:val="clear" w:color="auto" w:fill="auto"/>
            <w:vAlign w:val="center"/>
          </w:tcPr>
          <w:p w:rsidR="00CC102B" w:rsidRPr="00652056" w:rsidRDefault="00DD0132" w:rsidP="00652056">
            <w:pPr>
              <w:pStyle w:val="akropkiwtabelach"/>
              <w:numPr>
                <w:ilvl w:val="0"/>
                <w:numId w:val="5"/>
              </w:numPr>
              <w:tabs>
                <w:tab w:val="clear" w:pos="284"/>
                <w:tab w:val="left" w:pos="176"/>
              </w:tabs>
              <w:spacing w:before="20" w:after="20"/>
              <w:ind w:left="170" w:hanging="170"/>
              <w:jc w:val="left"/>
              <w:rPr>
                <w:rFonts w:ascii="Times New Roman" w:hAnsi="Times New Roman"/>
                <w:color w:val="000000"/>
                <w:sz w:val="18"/>
                <w:szCs w:val="18"/>
              </w:rPr>
            </w:pPr>
            <w:r w:rsidRPr="00652056">
              <w:rPr>
                <w:rFonts w:ascii="Times New Roman" w:hAnsi="Times New Roman"/>
                <w:color w:val="000000"/>
                <w:sz w:val="18"/>
                <w:szCs w:val="18"/>
              </w:rPr>
              <w:t>miasto</w:t>
            </w:r>
          </w:p>
          <w:p w:rsidR="00AC4BB3" w:rsidRPr="0028352F" w:rsidRDefault="00AC4BB3" w:rsidP="00652056">
            <w:pPr>
              <w:pStyle w:val="akropkiwtabelach"/>
              <w:tabs>
                <w:tab w:val="clear" w:pos="284"/>
                <w:tab w:val="left" w:pos="176"/>
              </w:tabs>
              <w:spacing w:before="20" w:after="20"/>
              <w:ind w:left="170" w:firstLine="0"/>
              <w:jc w:val="left"/>
              <w:rPr>
                <w:rFonts w:ascii="Times New Roman" w:hAnsi="Times New Roman"/>
                <w:color w:val="000000"/>
                <w:sz w:val="18"/>
                <w:szCs w:val="18"/>
              </w:rPr>
            </w:pPr>
            <w:r w:rsidRPr="00652056">
              <w:rPr>
                <w:rFonts w:ascii="Times New Roman" w:hAnsi="Times New Roman"/>
                <w:color w:val="000000"/>
                <w:sz w:val="18"/>
                <w:szCs w:val="18"/>
              </w:rPr>
              <w:t>Tarnobrzeg</w:t>
            </w:r>
            <w:r w:rsidR="0028352F">
              <w:rPr>
                <w:rFonts w:ascii="Times New Roman" w:hAnsi="Times New Roman"/>
                <w:color w:val="000000"/>
                <w:sz w:val="18"/>
                <w:szCs w:val="18"/>
              </w:rPr>
              <w:t>;</w:t>
            </w:r>
          </w:p>
        </w:tc>
        <w:tc>
          <w:tcPr>
            <w:tcW w:w="1446" w:type="dxa"/>
            <w:gridSpan w:val="2"/>
            <w:shd w:val="clear" w:color="auto" w:fill="auto"/>
            <w:vAlign w:val="center"/>
          </w:tcPr>
          <w:p w:rsidR="00AC4BB3" w:rsidRPr="00652056" w:rsidRDefault="00AC4BB3" w:rsidP="00652056">
            <w:pPr>
              <w:numPr>
                <w:ilvl w:val="0"/>
                <w:numId w:val="4"/>
              </w:numPr>
              <w:tabs>
                <w:tab w:val="left" w:pos="176"/>
                <w:tab w:val="left" w:pos="317"/>
                <w:tab w:val="left" w:pos="709"/>
              </w:tabs>
              <w:spacing w:before="20" w:after="20" w:line="240" w:lineRule="auto"/>
              <w:ind w:left="170" w:hanging="170"/>
              <w:contextualSpacing/>
              <w:jc w:val="left"/>
              <w:rPr>
                <w:rFonts w:cs="Times New Roman"/>
                <w:color w:val="000000"/>
                <w:sz w:val="18"/>
                <w:szCs w:val="18"/>
              </w:rPr>
            </w:pPr>
            <w:r w:rsidRPr="00652056">
              <w:rPr>
                <w:rFonts w:cs="Times New Roman"/>
                <w:color w:val="000000"/>
                <w:sz w:val="18"/>
                <w:szCs w:val="18"/>
              </w:rPr>
              <w:t>działania realizowano w ram</w:t>
            </w:r>
            <w:r w:rsidR="004E74FB" w:rsidRPr="00652056">
              <w:rPr>
                <w:rFonts w:cs="Times New Roman"/>
                <w:color w:val="000000"/>
                <w:sz w:val="18"/>
                <w:szCs w:val="18"/>
              </w:rPr>
              <w:t>a</w:t>
            </w:r>
            <w:r w:rsidRPr="00652056">
              <w:rPr>
                <w:rFonts w:cs="Times New Roman"/>
                <w:color w:val="000000"/>
                <w:sz w:val="18"/>
                <w:szCs w:val="18"/>
              </w:rPr>
              <w:t>ch Lokalnego Programu Rewitalizacji</w:t>
            </w:r>
            <w:r w:rsidRPr="00652056">
              <w:rPr>
                <w:rStyle w:val="Odwoanieprzypisudolnego"/>
                <w:rFonts w:cs="Times New Roman"/>
                <w:color w:val="000000"/>
                <w:sz w:val="18"/>
                <w:szCs w:val="18"/>
              </w:rPr>
              <w:footnoteReference w:id="43"/>
            </w:r>
            <w:r w:rsidR="008D163C" w:rsidRPr="00652056">
              <w:rPr>
                <w:rFonts w:cs="Times New Roman"/>
                <w:color w:val="000000"/>
                <w:sz w:val="18"/>
                <w:szCs w:val="18"/>
              </w:rPr>
              <w:t>;</w:t>
            </w:r>
          </w:p>
        </w:tc>
        <w:tc>
          <w:tcPr>
            <w:tcW w:w="1106" w:type="dxa"/>
            <w:vAlign w:val="center"/>
          </w:tcPr>
          <w:p w:rsidR="00AC4BB3" w:rsidRPr="00652056" w:rsidRDefault="00AC4BB3" w:rsidP="00652056">
            <w:pPr>
              <w:pStyle w:val="aahkropki"/>
              <w:tabs>
                <w:tab w:val="clear" w:pos="317"/>
                <w:tab w:val="left" w:pos="0"/>
                <w:tab w:val="left" w:pos="33"/>
              </w:tabs>
              <w:spacing w:before="20" w:after="20"/>
              <w:ind w:left="33" w:firstLine="0"/>
              <w:jc w:val="center"/>
              <w:rPr>
                <w:rFonts w:ascii="Times New Roman" w:hAnsi="Times New Roman" w:cs="Times New Roman"/>
                <w:color w:val="000000"/>
                <w:sz w:val="18"/>
              </w:rPr>
            </w:pPr>
            <w:r w:rsidRPr="00652056">
              <w:rPr>
                <w:rFonts w:ascii="Times New Roman" w:hAnsi="Times New Roman" w:cs="Times New Roman"/>
                <w:color w:val="000000"/>
                <w:sz w:val="18"/>
              </w:rPr>
              <w:t>b.d.</w:t>
            </w:r>
          </w:p>
        </w:tc>
        <w:tc>
          <w:tcPr>
            <w:tcW w:w="1106" w:type="dxa"/>
            <w:vAlign w:val="center"/>
          </w:tcPr>
          <w:p w:rsidR="00AC4BB3" w:rsidRPr="00652056" w:rsidRDefault="00AC4BB3" w:rsidP="00652056">
            <w:pPr>
              <w:numPr>
                <w:ilvl w:val="0"/>
                <w:numId w:val="4"/>
              </w:numPr>
              <w:tabs>
                <w:tab w:val="left" w:pos="176"/>
                <w:tab w:val="left" w:pos="317"/>
                <w:tab w:val="left" w:pos="709"/>
              </w:tabs>
              <w:spacing w:before="20" w:after="20" w:line="240" w:lineRule="auto"/>
              <w:ind w:left="170" w:hanging="170"/>
              <w:contextualSpacing/>
              <w:jc w:val="left"/>
              <w:rPr>
                <w:rFonts w:cs="Times New Roman"/>
                <w:color w:val="000000"/>
                <w:sz w:val="18"/>
                <w:szCs w:val="18"/>
              </w:rPr>
            </w:pPr>
            <w:r w:rsidRPr="00652056">
              <w:rPr>
                <w:rFonts w:cs="Times New Roman"/>
                <w:color w:val="000000"/>
                <w:sz w:val="18"/>
                <w:szCs w:val="18"/>
              </w:rPr>
              <w:t xml:space="preserve">działania realizowano w </w:t>
            </w:r>
            <w:r w:rsidR="005D6352" w:rsidRPr="00652056">
              <w:rPr>
                <w:rFonts w:cs="Times New Roman"/>
                <w:color w:val="000000"/>
                <w:sz w:val="18"/>
                <w:szCs w:val="18"/>
              </w:rPr>
              <w:t>ramach</w:t>
            </w:r>
            <w:r w:rsidRPr="00652056">
              <w:rPr>
                <w:rFonts w:cs="Times New Roman"/>
                <w:color w:val="000000"/>
                <w:sz w:val="18"/>
                <w:szCs w:val="18"/>
              </w:rPr>
              <w:t xml:space="preserve"> Lokalnego Programu Rewitalizacji</w:t>
            </w:r>
            <w:r w:rsidR="00DD0132" w:rsidRPr="00652056">
              <w:rPr>
                <w:rFonts w:cs="Times New Roman"/>
                <w:color w:val="000000"/>
                <w:sz w:val="18"/>
                <w:szCs w:val="18"/>
              </w:rPr>
              <w:t>;</w:t>
            </w:r>
          </w:p>
        </w:tc>
        <w:tc>
          <w:tcPr>
            <w:tcW w:w="1106" w:type="dxa"/>
            <w:vAlign w:val="center"/>
          </w:tcPr>
          <w:p w:rsidR="00AC4BB3" w:rsidRPr="00652056" w:rsidRDefault="00AC4BB3" w:rsidP="00652056">
            <w:pPr>
              <w:pStyle w:val="aahkropki"/>
              <w:tabs>
                <w:tab w:val="clear" w:pos="317"/>
                <w:tab w:val="left" w:pos="0"/>
                <w:tab w:val="left" w:pos="33"/>
              </w:tabs>
              <w:spacing w:before="20" w:after="20"/>
              <w:ind w:left="33" w:firstLine="0"/>
              <w:jc w:val="center"/>
              <w:rPr>
                <w:rFonts w:ascii="Times New Roman" w:hAnsi="Times New Roman" w:cs="Times New Roman"/>
                <w:color w:val="000000"/>
                <w:sz w:val="18"/>
              </w:rPr>
            </w:pPr>
            <w:r w:rsidRPr="00652056">
              <w:rPr>
                <w:rFonts w:ascii="Times New Roman" w:hAnsi="Times New Roman" w:cs="Times New Roman"/>
                <w:color w:val="000000"/>
                <w:sz w:val="18"/>
              </w:rPr>
              <w:t>b.d.</w:t>
            </w:r>
          </w:p>
        </w:tc>
        <w:tc>
          <w:tcPr>
            <w:tcW w:w="1420" w:type="dxa"/>
            <w:vAlign w:val="center"/>
          </w:tcPr>
          <w:p w:rsidR="00AC4BB3" w:rsidRPr="00652056" w:rsidRDefault="00AC4BB3" w:rsidP="00652056">
            <w:pPr>
              <w:spacing w:before="20" w:after="20" w:line="240" w:lineRule="auto"/>
              <w:jc w:val="left"/>
              <w:rPr>
                <w:rFonts w:cs="Times New Roman"/>
                <w:color w:val="000000"/>
                <w:sz w:val="18"/>
              </w:rPr>
            </w:pPr>
            <w:r w:rsidRPr="00652056">
              <w:rPr>
                <w:rFonts w:eastAsia="Calibri" w:cs="Times New Roman"/>
                <w:color w:val="000000"/>
                <w:spacing w:val="-2"/>
                <w:sz w:val="18"/>
                <w:szCs w:val="18"/>
              </w:rPr>
              <w:t>w trakcie realizacji</w:t>
            </w:r>
          </w:p>
        </w:tc>
      </w:tr>
      <w:tr w:rsidR="00CB2ECA" w:rsidRPr="00652056" w:rsidTr="00FC667B">
        <w:trPr>
          <w:trHeight w:val="301"/>
        </w:trPr>
        <w:tc>
          <w:tcPr>
            <w:tcW w:w="1106" w:type="dxa"/>
            <w:gridSpan w:val="9"/>
            <w:shd w:val="clear" w:color="auto" w:fill="auto"/>
            <w:vAlign w:val="center"/>
          </w:tcPr>
          <w:p w:rsidR="00CB2ECA" w:rsidRPr="00652056" w:rsidRDefault="00CB2ECA" w:rsidP="00652056">
            <w:pPr>
              <w:pStyle w:val="aahkropki"/>
              <w:tabs>
                <w:tab w:val="clear" w:pos="317"/>
                <w:tab w:val="left" w:pos="33"/>
              </w:tabs>
              <w:spacing w:before="20" w:after="20"/>
              <w:ind w:left="32" w:firstLine="0"/>
              <w:jc w:val="left"/>
              <w:rPr>
                <w:rFonts w:ascii="Times New Roman" w:hAnsi="Times New Roman" w:cs="Times New Roman"/>
                <w:color w:val="000000"/>
                <w:sz w:val="18"/>
              </w:rPr>
            </w:pPr>
            <w:r w:rsidRPr="00652056">
              <w:rPr>
                <w:rFonts w:ascii="Times New Roman" w:hAnsi="Times New Roman" w:cs="Times New Roman"/>
                <w:b/>
                <w:color w:val="003366"/>
                <w:sz w:val="18"/>
              </w:rPr>
              <w:t>Kierunek interwencji 3. Minimalizowanie negatywnych skutków zjawisk geodynamicznych</w:t>
            </w:r>
          </w:p>
        </w:tc>
      </w:tr>
      <w:tr w:rsidR="00F47BAD" w:rsidRPr="00652056" w:rsidTr="00FC667B">
        <w:trPr>
          <w:trHeight w:val="782"/>
        </w:trPr>
        <w:tc>
          <w:tcPr>
            <w:tcW w:w="2859" w:type="dxa"/>
            <w:shd w:val="clear" w:color="auto" w:fill="auto"/>
            <w:vAlign w:val="center"/>
          </w:tcPr>
          <w:p w:rsidR="00F47BAD" w:rsidRPr="00652056" w:rsidRDefault="00F47BAD" w:rsidP="00214111">
            <w:pPr>
              <w:pStyle w:val="akropkiwtabelach"/>
              <w:numPr>
                <w:ilvl w:val="0"/>
                <w:numId w:val="5"/>
              </w:numPr>
              <w:tabs>
                <w:tab w:val="clear" w:pos="284"/>
                <w:tab w:val="left" w:pos="176"/>
              </w:tabs>
              <w:spacing w:before="20" w:after="20"/>
              <w:ind w:left="170" w:hanging="170"/>
              <w:jc w:val="left"/>
              <w:rPr>
                <w:rFonts w:ascii="Times New Roman" w:hAnsi="Times New Roman"/>
                <w:color w:val="000000"/>
                <w:sz w:val="18"/>
                <w:szCs w:val="18"/>
              </w:rPr>
            </w:pPr>
            <w:r w:rsidRPr="00652056">
              <w:rPr>
                <w:rFonts w:ascii="Times New Roman" w:hAnsi="Times New Roman"/>
                <w:color w:val="000000"/>
                <w:sz w:val="18"/>
                <w:szCs w:val="18"/>
              </w:rPr>
              <w:t xml:space="preserve">realizacja Systemu Osłony Przeciwosuwiskowej SOPO - etap III - kartowanie i wykonanie map osuwisk i terenów zagrożonych ruchami masowymi oraz </w:t>
            </w:r>
            <w:r w:rsidR="00214111" w:rsidRPr="00652056">
              <w:rPr>
                <w:rFonts w:ascii="Times New Roman" w:hAnsi="Times New Roman"/>
                <w:color w:val="000000"/>
                <w:sz w:val="18"/>
                <w:szCs w:val="18"/>
              </w:rPr>
              <w:t xml:space="preserve">monitoring </w:t>
            </w:r>
            <w:r w:rsidRPr="00652056">
              <w:rPr>
                <w:rFonts w:ascii="Times New Roman" w:hAnsi="Times New Roman"/>
                <w:color w:val="000000"/>
                <w:sz w:val="18"/>
                <w:szCs w:val="18"/>
              </w:rPr>
              <w:t>wytypowanych osuwisk;</w:t>
            </w:r>
          </w:p>
        </w:tc>
        <w:tc>
          <w:tcPr>
            <w:tcW w:w="1446" w:type="dxa"/>
            <w:gridSpan w:val="2"/>
            <w:shd w:val="clear" w:color="auto" w:fill="auto"/>
            <w:vAlign w:val="center"/>
          </w:tcPr>
          <w:p w:rsidR="00F47BAD" w:rsidRPr="00652056" w:rsidRDefault="00F47BAD" w:rsidP="00652056">
            <w:pPr>
              <w:pStyle w:val="akropkiwtabelach"/>
              <w:numPr>
                <w:ilvl w:val="0"/>
                <w:numId w:val="5"/>
              </w:numPr>
              <w:tabs>
                <w:tab w:val="clear" w:pos="284"/>
                <w:tab w:val="left" w:pos="176"/>
              </w:tabs>
              <w:spacing w:before="20" w:after="20"/>
              <w:ind w:left="170" w:hanging="170"/>
              <w:jc w:val="left"/>
              <w:rPr>
                <w:rFonts w:ascii="Times New Roman" w:hAnsi="Times New Roman"/>
                <w:color w:val="000000"/>
                <w:sz w:val="18"/>
                <w:szCs w:val="18"/>
              </w:rPr>
            </w:pPr>
            <w:r w:rsidRPr="00652056">
              <w:rPr>
                <w:rFonts w:ascii="Times New Roman" w:hAnsi="Times New Roman"/>
                <w:color w:val="000000"/>
                <w:sz w:val="18"/>
                <w:szCs w:val="18"/>
              </w:rPr>
              <w:t>PIG-PIB</w:t>
            </w:r>
            <w:r w:rsidR="0028352F">
              <w:rPr>
                <w:rFonts w:ascii="Times New Roman" w:hAnsi="Times New Roman"/>
                <w:color w:val="000000"/>
                <w:sz w:val="18"/>
                <w:szCs w:val="18"/>
              </w:rPr>
              <w:t>;</w:t>
            </w:r>
          </w:p>
        </w:tc>
        <w:tc>
          <w:tcPr>
            <w:tcW w:w="1446" w:type="dxa"/>
            <w:gridSpan w:val="2"/>
            <w:shd w:val="clear" w:color="auto" w:fill="auto"/>
            <w:vAlign w:val="center"/>
          </w:tcPr>
          <w:p w:rsidR="00F47BAD" w:rsidRPr="00652056" w:rsidRDefault="00F47BAD" w:rsidP="00652056">
            <w:pPr>
              <w:pStyle w:val="aahkropki"/>
              <w:numPr>
                <w:ilvl w:val="0"/>
                <w:numId w:val="4"/>
              </w:numPr>
              <w:tabs>
                <w:tab w:val="left" w:pos="176"/>
              </w:tabs>
              <w:spacing w:before="20" w:after="20"/>
              <w:ind w:left="170" w:hanging="170"/>
              <w:jc w:val="left"/>
              <w:rPr>
                <w:rFonts w:ascii="Times New Roman" w:hAnsi="Times New Roman" w:cs="Times New Roman"/>
                <w:color w:val="000000"/>
                <w:sz w:val="18"/>
              </w:rPr>
            </w:pPr>
            <w:r w:rsidRPr="00652056">
              <w:rPr>
                <w:rFonts w:ascii="Times New Roman" w:hAnsi="Times New Roman" w:cs="Times New Roman"/>
                <w:color w:val="000000"/>
                <w:sz w:val="18"/>
              </w:rPr>
              <w:t>opracowano i przekazano do powiatów mapy osuwiska dla 2.</w:t>
            </w:r>
            <w:r w:rsidR="008D163C" w:rsidRPr="00652056">
              <w:rPr>
                <w:rFonts w:ascii="Times New Roman" w:hAnsi="Times New Roman" w:cs="Times New Roman"/>
                <w:color w:val="000000"/>
                <w:sz w:val="18"/>
              </w:rPr>
              <w:t> </w:t>
            </w:r>
            <w:r w:rsidRPr="00652056">
              <w:rPr>
                <w:rFonts w:ascii="Times New Roman" w:hAnsi="Times New Roman" w:cs="Times New Roman"/>
                <w:color w:val="000000"/>
                <w:sz w:val="18"/>
              </w:rPr>
              <w:t>gmin: Haczów i Jawornik Polski</w:t>
            </w:r>
          </w:p>
        </w:tc>
        <w:tc>
          <w:tcPr>
            <w:tcW w:w="1106" w:type="dxa"/>
            <w:shd w:val="clear" w:color="auto" w:fill="auto"/>
            <w:vAlign w:val="center"/>
          </w:tcPr>
          <w:p w:rsidR="00F47BAD" w:rsidRPr="00652056" w:rsidRDefault="00F47BAD" w:rsidP="00652056">
            <w:pPr>
              <w:pStyle w:val="aahkropki"/>
              <w:tabs>
                <w:tab w:val="left" w:pos="34"/>
              </w:tabs>
              <w:spacing w:before="20" w:after="20"/>
              <w:ind w:left="34" w:firstLine="0"/>
              <w:jc w:val="center"/>
              <w:rPr>
                <w:rFonts w:cs="Times New Roman"/>
                <w:color w:val="000000"/>
                <w:sz w:val="18"/>
              </w:rPr>
            </w:pPr>
            <w:r w:rsidRPr="00652056">
              <w:rPr>
                <w:rFonts w:ascii="Times New Roman" w:hAnsi="Times New Roman" w:cs="Times New Roman"/>
                <w:sz w:val="18"/>
              </w:rPr>
              <w:t>b.d.</w:t>
            </w:r>
          </w:p>
        </w:tc>
        <w:tc>
          <w:tcPr>
            <w:tcW w:w="1106" w:type="dxa"/>
            <w:shd w:val="clear" w:color="auto" w:fill="auto"/>
            <w:vAlign w:val="center"/>
          </w:tcPr>
          <w:p w:rsidR="00F47BAD" w:rsidRPr="00652056" w:rsidRDefault="00F47BAD" w:rsidP="0028352F">
            <w:pPr>
              <w:numPr>
                <w:ilvl w:val="0"/>
                <w:numId w:val="4"/>
              </w:numPr>
              <w:tabs>
                <w:tab w:val="left" w:pos="176"/>
                <w:tab w:val="left" w:pos="317"/>
                <w:tab w:val="left" w:pos="709"/>
              </w:tabs>
              <w:spacing w:before="20" w:after="20" w:line="240" w:lineRule="auto"/>
              <w:ind w:left="170" w:hanging="170"/>
              <w:contextualSpacing/>
              <w:jc w:val="left"/>
              <w:rPr>
                <w:rFonts w:cs="Times New Roman"/>
                <w:color w:val="000000"/>
                <w:sz w:val="18"/>
                <w:szCs w:val="18"/>
              </w:rPr>
            </w:pPr>
            <w:r w:rsidRPr="00652056">
              <w:rPr>
                <w:rFonts w:cs="Times New Roman"/>
                <w:color w:val="000000"/>
                <w:sz w:val="18"/>
                <w:szCs w:val="18"/>
              </w:rPr>
              <w:t>opracowano i przekazano do</w:t>
            </w:r>
            <w:r w:rsidR="0028352F">
              <w:rPr>
                <w:rFonts w:cs="Times New Roman"/>
                <w:color w:val="000000"/>
                <w:sz w:val="18"/>
                <w:szCs w:val="18"/>
              </w:rPr>
              <w:t> </w:t>
            </w:r>
            <w:r w:rsidRPr="00652056">
              <w:rPr>
                <w:rFonts w:cs="Times New Roman"/>
                <w:color w:val="000000"/>
                <w:sz w:val="18"/>
                <w:szCs w:val="18"/>
              </w:rPr>
              <w:t>powiatów mapy osuwiska dla 16.</w:t>
            </w:r>
            <w:r w:rsidR="008D163C" w:rsidRPr="00652056">
              <w:rPr>
                <w:rFonts w:cs="Times New Roman"/>
                <w:color w:val="000000"/>
                <w:sz w:val="18"/>
                <w:szCs w:val="18"/>
              </w:rPr>
              <w:t> </w:t>
            </w:r>
            <w:r w:rsidRPr="00652056">
              <w:rPr>
                <w:rFonts w:cs="Times New Roman"/>
                <w:color w:val="000000"/>
                <w:sz w:val="18"/>
                <w:szCs w:val="18"/>
              </w:rPr>
              <w:t xml:space="preserve">gmin: Błażowa, Boguchwała, Brzozów, </w:t>
            </w:r>
            <w:r w:rsidR="004E74FB" w:rsidRPr="00652056">
              <w:rPr>
                <w:rFonts w:cs="Times New Roman"/>
                <w:color w:val="000000"/>
                <w:sz w:val="18"/>
                <w:szCs w:val="18"/>
              </w:rPr>
              <w:t>Chmielnik, Głogów Mł</w:t>
            </w:r>
            <w:r w:rsidRPr="00652056">
              <w:rPr>
                <w:rFonts w:cs="Times New Roman"/>
                <w:color w:val="000000"/>
                <w:sz w:val="18"/>
                <w:szCs w:val="18"/>
              </w:rPr>
              <w:t>p. Hyżne, Jarosław, Kamień, Lubenia, Os</w:t>
            </w:r>
            <w:r w:rsidR="004E74FB" w:rsidRPr="00652056">
              <w:rPr>
                <w:rFonts w:cs="Times New Roman"/>
                <w:color w:val="000000"/>
                <w:sz w:val="18"/>
                <w:szCs w:val="18"/>
              </w:rPr>
              <w:t>trów, Pawłosiów, Radymno, Sokołó</w:t>
            </w:r>
            <w:r w:rsidRPr="00652056">
              <w:rPr>
                <w:rFonts w:cs="Times New Roman"/>
                <w:color w:val="000000"/>
                <w:sz w:val="18"/>
                <w:szCs w:val="18"/>
              </w:rPr>
              <w:t>w Młp., Trzebownisko, Wiązownica, Wielopole</w:t>
            </w:r>
            <w:r w:rsidR="005866AE" w:rsidRPr="00652056">
              <w:rPr>
                <w:rFonts w:cs="Times New Roman"/>
                <w:color w:val="000000"/>
                <w:sz w:val="18"/>
                <w:szCs w:val="18"/>
              </w:rPr>
              <w:t xml:space="preserve"> Skrzyńskie, Zarzecze, Żyraków </w:t>
            </w:r>
            <w:r w:rsidRPr="00652056">
              <w:rPr>
                <w:rFonts w:cs="Times New Roman"/>
                <w:color w:val="000000"/>
                <w:sz w:val="18"/>
                <w:szCs w:val="18"/>
              </w:rPr>
              <w:t>i miasta Jarosławia</w:t>
            </w:r>
          </w:p>
        </w:tc>
        <w:tc>
          <w:tcPr>
            <w:tcW w:w="1106" w:type="dxa"/>
            <w:shd w:val="clear" w:color="auto" w:fill="auto"/>
            <w:vAlign w:val="center"/>
          </w:tcPr>
          <w:p w:rsidR="00F47BAD" w:rsidRPr="00652056" w:rsidRDefault="00E71172" w:rsidP="00652056">
            <w:pPr>
              <w:pStyle w:val="aahkropki"/>
              <w:tabs>
                <w:tab w:val="left" w:pos="34"/>
              </w:tabs>
              <w:spacing w:before="20" w:after="20"/>
              <w:ind w:left="34" w:firstLine="0"/>
              <w:jc w:val="center"/>
              <w:rPr>
                <w:rFonts w:ascii="Times New Roman" w:hAnsi="Times New Roman" w:cs="Times New Roman"/>
                <w:color w:val="000000"/>
                <w:sz w:val="18"/>
              </w:rPr>
            </w:pPr>
            <w:r w:rsidRPr="00652056">
              <w:rPr>
                <w:rFonts w:ascii="Times New Roman" w:hAnsi="Times New Roman" w:cs="Times New Roman"/>
                <w:sz w:val="18"/>
              </w:rPr>
              <w:t>b.d.</w:t>
            </w:r>
          </w:p>
        </w:tc>
        <w:tc>
          <w:tcPr>
            <w:tcW w:w="1420" w:type="dxa"/>
            <w:shd w:val="clear" w:color="auto" w:fill="auto"/>
            <w:vAlign w:val="center"/>
          </w:tcPr>
          <w:p w:rsidR="00F47BAD" w:rsidRPr="00652056" w:rsidRDefault="00F47BAD" w:rsidP="00652056">
            <w:pPr>
              <w:spacing w:before="20" w:after="20" w:line="240" w:lineRule="auto"/>
              <w:jc w:val="left"/>
              <w:rPr>
                <w:rFonts w:cs="Times New Roman"/>
                <w:color w:val="000000"/>
                <w:sz w:val="18"/>
              </w:rPr>
            </w:pPr>
            <w:r w:rsidRPr="00652056">
              <w:rPr>
                <w:rFonts w:eastAsia="Calibri" w:cs="Times New Roman"/>
                <w:color w:val="000000"/>
                <w:spacing w:val="-2"/>
                <w:sz w:val="18"/>
                <w:szCs w:val="18"/>
              </w:rPr>
              <w:t>w trakcie realizacji</w:t>
            </w:r>
          </w:p>
        </w:tc>
      </w:tr>
      <w:tr w:rsidR="00F47BAD" w:rsidRPr="00652056" w:rsidTr="00FC667B">
        <w:trPr>
          <w:trHeight w:val="487"/>
        </w:trPr>
        <w:tc>
          <w:tcPr>
            <w:tcW w:w="2859" w:type="dxa"/>
            <w:shd w:val="clear" w:color="auto" w:fill="auto"/>
            <w:vAlign w:val="center"/>
          </w:tcPr>
          <w:p w:rsidR="004E74FB" w:rsidRPr="00652056" w:rsidRDefault="00F47BAD" w:rsidP="00994DFB">
            <w:pPr>
              <w:pStyle w:val="akropkiwtabelach"/>
              <w:numPr>
                <w:ilvl w:val="0"/>
                <w:numId w:val="5"/>
              </w:numPr>
              <w:tabs>
                <w:tab w:val="clear" w:pos="284"/>
                <w:tab w:val="left" w:pos="176"/>
              </w:tabs>
              <w:spacing w:before="20" w:after="20"/>
              <w:ind w:left="170" w:hanging="170"/>
              <w:jc w:val="left"/>
              <w:rPr>
                <w:rFonts w:ascii="Times New Roman" w:hAnsi="Times New Roman"/>
                <w:color w:val="000000"/>
                <w:sz w:val="18"/>
                <w:szCs w:val="18"/>
              </w:rPr>
            </w:pPr>
            <w:r w:rsidRPr="00652056">
              <w:rPr>
                <w:rFonts w:ascii="Times New Roman" w:hAnsi="Times New Roman"/>
                <w:color w:val="000000"/>
                <w:sz w:val="18"/>
                <w:szCs w:val="18"/>
              </w:rPr>
              <w:t xml:space="preserve">prace zabezpieczające </w:t>
            </w:r>
            <w:r w:rsidRPr="00994DFB">
              <w:rPr>
                <w:rFonts w:ascii="Times New Roman" w:hAnsi="Times New Roman"/>
                <w:color w:val="000000"/>
                <w:spacing w:val="-6"/>
                <w:sz w:val="18"/>
                <w:szCs w:val="18"/>
              </w:rPr>
              <w:t>na</w:t>
            </w:r>
            <w:r w:rsidR="00994DFB" w:rsidRPr="00994DFB">
              <w:rPr>
                <w:rFonts w:ascii="Times New Roman" w:hAnsi="Times New Roman"/>
                <w:color w:val="000000"/>
                <w:spacing w:val="-6"/>
                <w:sz w:val="18"/>
                <w:szCs w:val="18"/>
              </w:rPr>
              <w:t xml:space="preserve"> </w:t>
            </w:r>
            <w:r w:rsidRPr="00994DFB">
              <w:rPr>
                <w:rFonts w:ascii="Times New Roman" w:hAnsi="Times New Roman"/>
                <w:color w:val="000000"/>
                <w:spacing w:val="-6"/>
                <w:sz w:val="18"/>
                <w:szCs w:val="18"/>
              </w:rPr>
              <w:t>obszarach</w:t>
            </w:r>
            <w:r w:rsidRPr="00994DFB">
              <w:rPr>
                <w:rFonts w:ascii="Times New Roman" w:hAnsi="Times New Roman"/>
                <w:color w:val="000000"/>
                <w:spacing w:val="-4"/>
                <w:sz w:val="18"/>
                <w:szCs w:val="18"/>
              </w:rPr>
              <w:t xml:space="preserve"> osuwisk zagrażających</w:t>
            </w:r>
            <w:r w:rsidRPr="00652056">
              <w:rPr>
                <w:rFonts w:ascii="Times New Roman" w:hAnsi="Times New Roman"/>
                <w:color w:val="000000"/>
                <w:sz w:val="18"/>
                <w:szCs w:val="18"/>
              </w:rPr>
              <w:t xml:space="preserve"> obiektom budowlanych oraz </w:t>
            </w:r>
            <w:r w:rsidRPr="00994DFB">
              <w:rPr>
                <w:rFonts w:ascii="Times New Roman" w:hAnsi="Times New Roman"/>
                <w:color w:val="000000"/>
                <w:spacing w:val="-4"/>
                <w:sz w:val="18"/>
                <w:szCs w:val="18"/>
              </w:rPr>
              <w:t>zabezpieczenie terenów osuwiskowych</w:t>
            </w:r>
            <w:r w:rsidRPr="00652056">
              <w:rPr>
                <w:rFonts w:ascii="Times New Roman" w:hAnsi="Times New Roman"/>
                <w:color w:val="000000"/>
                <w:sz w:val="18"/>
                <w:szCs w:val="18"/>
              </w:rPr>
              <w:t xml:space="preserve"> przed dalszym rozwojem ruchów masowych ziemi;</w:t>
            </w:r>
          </w:p>
        </w:tc>
        <w:tc>
          <w:tcPr>
            <w:tcW w:w="1446" w:type="dxa"/>
            <w:gridSpan w:val="2"/>
            <w:shd w:val="clear" w:color="auto" w:fill="auto"/>
            <w:vAlign w:val="center"/>
          </w:tcPr>
          <w:p w:rsidR="00F47BAD" w:rsidRPr="00652056" w:rsidRDefault="00F47BAD" w:rsidP="00652056">
            <w:pPr>
              <w:pStyle w:val="akropkiwtabelach"/>
              <w:numPr>
                <w:ilvl w:val="0"/>
                <w:numId w:val="5"/>
              </w:numPr>
              <w:tabs>
                <w:tab w:val="clear" w:pos="284"/>
                <w:tab w:val="left" w:pos="176"/>
              </w:tabs>
              <w:spacing w:before="20" w:after="20"/>
              <w:ind w:left="170" w:hanging="170"/>
              <w:jc w:val="left"/>
              <w:rPr>
                <w:rFonts w:ascii="Times New Roman" w:hAnsi="Times New Roman"/>
                <w:color w:val="000000"/>
                <w:sz w:val="18"/>
                <w:szCs w:val="18"/>
              </w:rPr>
            </w:pPr>
            <w:r w:rsidRPr="00652056">
              <w:rPr>
                <w:rFonts w:ascii="Times New Roman" w:hAnsi="Times New Roman"/>
                <w:color w:val="000000"/>
                <w:sz w:val="18"/>
                <w:szCs w:val="18"/>
              </w:rPr>
              <w:t>starostowie</w:t>
            </w:r>
            <w:r w:rsidR="0028352F">
              <w:rPr>
                <w:rFonts w:ascii="Times New Roman" w:hAnsi="Times New Roman"/>
                <w:color w:val="000000"/>
                <w:sz w:val="18"/>
                <w:szCs w:val="18"/>
              </w:rPr>
              <w:t>;</w:t>
            </w:r>
          </w:p>
        </w:tc>
        <w:tc>
          <w:tcPr>
            <w:tcW w:w="1446" w:type="dxa"/>
            <w:gridSpan w:val="2"/>
            <w:shd w:val="clear" w:color="auto" w:fill="auto"/>
            <w:vAlign w:val="center"/>
          </w:tcPr>
          <w:p w:rsidR="00F47BAD" w:rsidRPr="00652056" w:rsidRDefault="00F47BAD" w:rsidP="00652056">
            <w:pPr>
              <w:pStyle w:val="aahkropki"/>
              <w:numPr>
                <w:ilvl w:val="0"/>
                <w:numId w:val="4"/>
              </w:numPr>
              <w:tabs>
                <w:tab w:val="left" w:pos="176"/>
              </w:tabs>
              <w:spacing w:before="20" w:after="20"/>
              <w:ind w:left="170" w:hanging="170"/>
              <w:jc w:val="left"/>
              <w:rPr>
                <w:rFonts w:ascii="Times New Roman" w:hAnsi="Times New Roman" w:cs="Times New Roman"/>
                <w:color w:val="000000"/>
                <w:sz w:val="18"/>
              </w:rPr>
            </w:pPr>
            <w:r w:rsidRPr="00652056">
              <w:rPr>
                <w:rFonts w:ascii="Times New Roman" w:hAnsi="Times New Roman" w:cs="Times New Roman"/>
                <w:color w:val="000000"/>
                <w:sz w:val="18"/>
              </w:rPr>
              <w:t xml:space="preserve">prace realizowano na terenie </w:t>
            </w:r>
            <w:r w:rsidRPr="00994DFB">
              <w:rPr>
                <w:rFonts w:ascii="Times New Roman" w:hAnsi="Times New Roman" w:cs="Times New Roman"/>
                <w:color w:val="000000"/>
                <w:spacing w:val="-6"/>
                <w:sz w:val="18"/>
              </w:rPr>
              <w:t>6.</w:t>
            </w:r>
            <w:r w:rsidR="008D163C" w:rsidRPr="00994DFB">
              <w:rPr>
                <w:rFonts w:ascii="Times New Roman" w:hAnsi="Times New Roman" w:cs="Times New Roman"/>
                <w:color w:val="000000"/>
                <w:spacing w:val="-6"/>
                <w:sz w:val="18"/>
              </w:rPr>
              <w:t> </w:t>
            </w:r>
            <w:r w:rsidRPr="00994DFB">
              <w:rPr>
                <w:rFonts w:ascii="Times New Roman" w:hAnsi="Times New Roman" w:cs="Times New Roman"/>
                <w:color w:val="000000"/>
                <w:spacing w:val="-6"/>
                <w:sz w:val="18"/>
              </w:rPr>
              <w:t>powiatów ziemskich: dębickiego,</w:t>
            </w:r>
            <w:r w:rsidRPr="00652056">
              <w:rPr>
                <w:rFonts w:ascii="Times New Roman" w:hAnsi="Times New Roman" w:cs="Times New Roman"/>
                <w:color w:val="000000"/>
                <w:sz w:val="18"/>
              </w:rPr>
              <w:t xml:space="preserve"> kro</w:t>
            </w:r>
            <w:r w:rsidR="00E71172" w:rsidRPr="00652056">
              <w:rPr>
                <w:rFonts w:ascii="Times New Roman" w:hAnsi="Times New Roman" w:cs="Times New Roman"/>
                <w:color w:val="000000"/>
                <w:sz w:val="18"/>
              </w:rPr>
              <w:t>śnień</w:t>
            </w:r>
            <w:r w:rsidRPr="00652056">
              <w:rPr>
                <w:rFonts w:ascii="Times New Roman" w:hAnsi="Times New Roman" w:cs="Times New Roman"/>
                <w:color w:val="000000"/>
                <w:sz w:val="18"/>
              </w:rPr>
              <w:t xml:space="preserve">skiego, </w:t>
            </w:r>
            <w:r w:rsidR="00E71172" w:rsidRPr="00652056">
              <w:rPr>
                <w:rFonts w:ascii="Times New Roman" w:hAnsi="Times New Roman" w:cs="Times New Roman"/>
                <w:color w:val="000000"/>
                <w:sz w:val="18"/>
              </w:rPr>
              <w:t>niżańskiego, rzeszowskiego, sanockiego, strzyż</w:t>
            </w:r>
            <w:r w:rsidR="00DD0132" w:rsidRPr="00652056">
              <w:rPr>
                <w:rFonts w:ascii="Times New Roman" w:hAnsi="Times New Roman" w:cs="Times New Roman"/>
                <w:color w:val="000000"/>
                <w:sz w:val="18"/>
              </w:rPr>
              <w:t xml:space="preserve">owskiego i 2 miast </w:t>
            </w:r>
            <w:r w:rsidR="00DD0132" w:rsidRPr="00994DFB">
              <w:rPr>
                <w:rFonts w:ascii="Times New Roman" w:hAnsi="Times New Roman" w:cs="Times New Roman"/>
                <w:color w:val="000000"/>
                <w:spacing w:val="-4"/>
                <w:sz w:val="18"/>
              </w:rPr>
              <w:t>grodzkich: m</w:t>
            </w:r>
            <w:r w:rsidRPr="00994DFB">
              <w:rPr>
                <w:rFonts w:ascii="Times New Roman" w:hAnsi="Times New Roman" w:cs="Times New Roman"/>
                <w:color w:val="000000"/>
                <w:spacing w:val="-4"/>
                <w:sz w:val="18"/>
              </w:rPr>
              <w:t>. Krosno i</w:t>
            </w:r>
            <w:r w:rsidR="008D163C" w:rsidRPr="00994DFB">
              <w:rPr>
                <w:rFonts w:ascii="Times New Roman" w:hAnsi="Times New Roman" w:cs="Times New Roman"/>
                <w:color w:val="000000"/>
                <w:spacing w:val="-4"/>
                <w:sz w:val="18"/>
              </w:rPr>
              <w:t> </w:t>
            </w:r>
            <w:r w:rsidR="00DD0132" w:rsidRPr="00994DFB">
              <w:rPr>
                <w:rFonts w:ascii="Times New Roman" w:hAnsi="Times New Roman" w:cs="Times New Roman"/>
                <w:color w:val="000000"/>
                <w:spacing w:val="-4"/>
                <w:sz w:val="18"/>
              </w:rPr>
              <w:t>m. </w:t>
            </w:r>
            <w:r w:rsidRPr="00994DFB">
              <w:rPr>
                <w:rFonts w:ascii="Times New Roman" w:hAnsi="Times New Roman" w:cs="Times New Roman"/>
                <w:color w:val="000000"/>
                <w:spacing w:val="-4"/>
                <w:sz w:val="18"/>
              </w:rPr>
              <w:t>Przemyśl</w:t>
            </w:r>
          </w:p>
        </w:tc>
        <w:tc>
          <w:tcPr>
            <w:tcW w:w="1106" w:type="dxa"/>
            <w:shd w:val="clear" w:color="auto" w:fill="auto"/>
            <w:vAlign w:val="center"/>
          </w:tcPr>
          <w:p w:rsidR="00F47BAD" w:rsidRPr="00652056" w:rsidRDefault="00F47BAD" w:rsidP="00652056">
            <w:pPr>
              <w:pStyle w:val="aahkropki"/>
              <w:tabs>
                <w:tab w:val="clear" w:pos="317"/>
                <w:tab w:val="left" w:pos="0"/>
                <w:tab w:val="left" w:pos="33"/>
              </w:tabs>
              <w:spacing w:before="20" w:after="20"/>
              <w:ind w:left="33" w:firstLine="0"/>
              <w:jc w:val="center"/>
              <w:rPr>
                <w:rFonts w:ascii="Times New Roman" w:hAnsi="Times New Roman" w:cs="Times New Roman"/>
                <w:sz w:val="18"/>
              </w:rPr>
            </w:pPr>
            <w:r w:rsidRPr="00652056">
              <w:rPr>
                <w:rFonts w:ascii="Times New Roman" w:hAnsi="Times New Roman" w:cs="Times New Roman"/>
                <w:sz w:val="18"/>
              </w:rPr>
              <w:t>9 420,59</w:t>
            </w:r>
          </w:p>
        </w:tc>
        <w:tc>
          <w:tcPr>
            <w:tcW w:w="1106" w:type="dxa"/>
            <w:shd w:val="clear" w:color="auto" w:fill="auto"/>
            <w:vAlign w:val="center"/>
          </w:tcPr>
          <w:p w:rsidR="00F47BAD" w:rsidRPr="00652056" w:rsidRDefault="00F47BAD" w:rsidP="00652056">
            <w:pPr>
              <w:pStyle w:val="aahkropki"/>
              <w:numPr>
                <w:ilvl w:val="0"/>
                <w:numId w:val="4"/>
              </w:numPr>
              <w:tabs>
                <w:tab w:val="left" w:pos="176"/>
              </w:tabs>
              <w:spacing w:before="20" w:after="20"/>
              <w:ind w:left="170" w:hanging="170"/>
              <w:jc w:val="left"/>
              <w:rPr>
                <w:rFonts w:ascii="Times New Roman" w:hAnsi="Times New Roman" w:cs="Times New Roman"/>
                <w:color w:val="000000"/>
                <w:sz w:val="18"/>
              </w:rPr>
            </w:pPr>
            <w:r w:rsidRPr="00652056">
              <w:rPr>
                <w:rFonts w:ascii="Times New Roman" w:hAnsi="Times New Roman" w:cs="Times New Roman"/>
                <w:color w:val="000000"/>
                <w:sz w:val="18"/>
              </w:rPr>
              <w:t>prace realizowano na terenie 3.</w:t>
            </w:r>
            <w:r w:rsidR="00CB2ECA" w:rsidRPr="00652056">
              <w:rPr>
                <w:rFonts w:ascii="Times New Roman" w:hAnsi="Times New Roman" w:cs="Times New Roman"/>
                <w:color w:val="000000"/>
                <w:sz w:val="18"/>
              </w:rPr>
              <w:t> </w:t>
            </w:r>
            <w:r w:rsidRPr="00652056">
              <w:rPr>
                <w:rFonts w:ascii="Times New Roman" w:hAnsi="Times New Roman" w:cs="Times New Roman"/>
                <w:color w:val="000000"/>
                <w:sz w:val="18"/>
              </w:rPr>
              <w:t>powiatów ziemskich: jarosławskiego, niżańskiego i rzeszowskiego: 2</w:t>
            </w:r>
            <w:r w:rsidR="00DD0132" w:rsidRPr="00652056">
              <w:rPr>
                <w:rFonts w:ascii="Times New Roman" w:hAnsi="Times New Roman" w:cs="Times New Roman"/>
                <w:color w:val="000000"/>
                <w:sz w:val="18"/>
              </w:rPr>
              <w:t> miast grodzkich. m. Przemyśl i m</w:t>
            </w:r>
            <w:r w:rsidRPr="00652056">
              <w:rPr>
                <w:rFonts w:ascii="Times New Roman" w:hAnsi="Times New Roman" w:cs="Times New Roman"/>
                <w:color w:val="000000"/>
                <w:sz w:val="18"/>
              </w:rPr>
              <w:t>. Tarnobrzeg</w:t>
            </w:r>
          </w:p>
        </w:tc>
        <w:tc>
          <w:tcPr>
            <w:tcW w:w="1106" w:type="dxa"/>
            <w:shd w:val="clear" w:color="auto" w:fill="auto"/>
            <w:vAlign w:val="center"/>
          </w:tcPr>
          <w:p w:rsidR="00F47BAD" w:rsidRPr="00652056" w:rsidRDefault="00F47BAD" w:rsidP="00652056">
            <w:pPr>
              <w:pStyle w:val="aahkropki"/>
              <w:tabs>
                <w:tab w:val="clear" w:pos="317"/>
                <w:tab w:val="left" w:pos="0"/>
                <w:tab w:val="left" w:pos="33"/>
              </w:tabs>
              <w:spacing w:before="20" w:after="20"/>
              <w:ind w:left="33" w:firstLine="0"/>
              <w:jc w:val="center"/>
              <w:rPr>
                <w:rFonts w:ascii="Times New Roman" w:hAnsi="Times New Roman" w:cs="Times New Roman"/>
                <w:sz w:val="18"/>
              </w:rPr>
            </w:pPr>
            <w:r w:rsidRPr="00652056">
              <w:rPr>
                <w:rFonts w:ascii="Times New Roman" w:hAnsi="Times New Roman" w:cs="Times New Roman"/>
                <w:sz w:val="18"/>
              </w:rPr>
              <w:t>10 875,66</w:t>
            </w:r>
          </w:p>
        </w:tc>
        <w:tc>
          <w:tcPr>
            <w:tcW w:w="1420" w:type="dxa"/>
            <w:shd w:val="clear" w:color="auto" w:fill="auto"/>
            <w:vAlign w:val="center"/>
          </w:tcPr>
          <w:p w:rsidR="00F47BAD" w:rsidRPr="00652056" w:rsidRDefault="00F47BAD" w:rsidP="00652056">
            <w:pPr>
              <w:pStyle w:val="aahkropki"/>
              <w:tabs>
                <w:tab w:val="clear" w:pos="317"/>
                <w:tab w:val="left" w:pos="0"/>
                <w:tab w:val="left" w:pos="33"/>
              </w:tabs>
              <w:spacing w:before="20" w:after="20"/>
              <w:ind w:left="33" w:firstLine="0"/>
              <w:jc w:val="left"/>
              <w:rPr>
                <w:rFonts w:ascii="Times New Roman" w:hAnsi="Times New Roman" w:cs="Times New Roman"/>
                <w:color w:val="000000"/>
                <w:sz w:val="18"/>
              </w:rPr>
            </w:pPr>
            <w:r w:rsidRPr="00652056">
              <w:rPr>
                <w:rFonts w:ascii="Times New Roman" w:hAnsi="Times New Roman" w:cs="Times New Roman"/>
                <w:color w:val="000000"/>
                <w:sz w:val="18"/>
              </w:rPr>
              <w:t>zadanie ciągłe</w:t>
            </w:r>
          </w:p>
        </w:tc>
      </w:tr>
      <w:tr w:rsidR="00F47BAD" w:rsidRPr="00652056" w:rsidTr="00FC667B">
        <w:trPr>
          <w:trHeight w:val="981"/>
        </w:trPr>
        <w:tc>
          <w:tcPr>
            <w:tcW w:w="2859" w:type="dxa"/>
            <w:shd w:val="clear" w:color="auto" w:fill="auto"/>
            <w:vAlign w:val="center"/>
          </w:tcPr>
          <w:p w:rsidR="006D0BD8" w:rsidRPr="00994DFB" w:rsidRDefault="00F47BAD" w:rsidP="00214111">
            <w:pPr>
              <w:pStyle w:val="akropkiwtabelach"/>
              <w:numPr>
                <w:ilvl w:val="0"/>
                <w:numId w:val="5"/>
              </w:numPr>
              <w:tabs>
                <w:tab w:val="clear" w:pos="284"/>
                <w:tab w:val="left" w:pos="176"/>
              </w:tabs>
              <w:spacing w:before="20" w:after="20"/>
              <w:ind w:left="170" w:hanging="170"/>
              <w:jc w:val="left"/>
              <w:rPr>
                <w:rFonts w:ascii="Times New Roman" w:hAnsi="Times New Roman"/>
                <w:color w:val="000000"/>
                <w:sz w:val="18"/>
                <w:szCs w:val="18"/>
              </w:rPr>
            </w:pPr>
            <w:r w:rsidRPr="00994DFB">
              <w:rPr>
                <w:rFonts w:ascii="Times New Roman" w:hAnsi="Times New Roman"/>
                <w:color w:val="000000"/>
                <w:sz w:val="18"/>
                <w:szCs w:val="18"/>
              </w:rPr>
              <w:t xml:space="preserve">właściwe zagospodarowanie terenów podatnych na tworzenie </w:t>
            </w:r>
            <w:r w:rsidRPr="00994DFB">
              <w:rPr>
                <w:rFonts w:ascii="Times New Roman" w:hAnsi="Times New Roman"/>
                <w:color w:val="000000"/>
                <w:spacing w:val="-6"/>
                <w:sz w:val="18"/>
                <w:szCs w:val="18"/>
              </w:rPr>
              <w:t>się osuwisk (wyłączenie z</w:t>
            </w:r>
            <w:r w:rsidR="00214111" w:rsidRPr="00994DFB">
              <w:rPr>
                <w:rFonts w:ascii="Times New Roman" w:hAnsi="Times New Roman"/>
                <w:color w:val="000000"/>
                <w:spacing w:val="-6"/>
                <w:sz w:val="18"/>
                <w:szCs w:val="18"/>
              </w:rPr>
              <w:t> </w:t>
            </w:r>
            <w:r w:rsidRPr="00994DFB">
              <w:rPr>
                <w:rFonts w:ascii="Times New Roman" w:hAnsi="Times New Roman"/>
                <w:color w:val="000000"/>
                <w:spacing w:val="-6"/>
                <w:sz w:val="18"/>
                <w:szCs w:val="18"/>
              </w:rPr>
              <w:t>zabudowy,</w:t>
            </w:r>
            <w:r w:rsidRPr="00994DFB">
              <w:rPr>
                <w:rFonts w:ascii="Times New Roman" w:hAnsi="Times New Roman"/>
                <w:color w:val="000000"/>
                <w:sz w:val="18"/>
                <w:szCs w:val="18"/>
              </w:rPr>
              <w:t xml:space="preserve"> zalesianie, odpowiednie zabiegi agrotechniczne);</w:t>
            </w:r>
          </w:p>
        </w:tc>
        <w:tc>
          <w:tcPr>
            <w:tcW w:w="1446" w:type="dxa"/>
            <w:gridSpan w:val="2"/>
            <w:shd w:val="clear" w:color="auto" w:fill="auto"/>
            <w:vAlign w:val="center"/>
          </w:tcPr>
          <w:p w:rsidR="00F47BAD" w:rsidRPr="00652056" w:rsidRDefault="00F47BAD" w:rsidP="00652056">
            <w:pPr>
              <w:pStyle w:val="akropkiwtabelach"/>
              <w:numPr>
                <w:ilvl w:val="0"/>
                <w:numId w:val="5"/>
              </w:numPr>
              <w:tabs>
                <w:tab w:val="clear" w:pos="284"/>
                <w:tab w:val="left" w:pos="176"/>
              </w:tabs>
              <w:spacing w:before="20" w:after="20"/>
              <w:ind w:left="170" w:hanging="170"/>
              <w:jc w:val="left"/>
              <w:rPr>
                <w:rFonts w:ascii="Times New Roman" w:hAnsi="Times New Roman"/>
                <w:color w:val="000000"/>
                <w:sz w:val="18"/>
                <w:szCs w:val="18"/>
              </w:rPr>
            </w:pPr>
            <w:r w:rsidRPr="00652056">
              <w:rPr>
                <w:rFonts w:ascii="Times New Roman" w:hAnsi="Times New Roman"/>
                <w:color w:val="000000"/>
                <w:sz w:val="18"/>
                <w:szCs w:val="18"/>
              </w:rPr>
              <w:t>gminy</w:t>
            </w:r>
            <w:r w:rsidR="0028352F">
              <w:rPr>
                <w:rFonts w:ascii="Times New Roman" w:hAnsi="Times New Roman"/>
                <w:color w:val="000000"/>
                <w:sz w:val="18"/>
                <w:szCs w:val="18"/>
              </w:rPr>
              <w:t>;</w:t>
            </w:r>
          </w:p>
          <w:p w:rsidR="00F47BAD" w:rsidRPr="00652056" w:rsidRDefault="00F47BAD" w:rsidP="00652056">
            <w:pPr>
              <w:pStyle w:val="akropkiwtabelach"/>
              <w:numPr>
                <w:ilvl w:val="0"/>
                <w:numId w:val="5"/>
              </w:numPr>
              <w:tabs>
                <w:tab w:val="clear" w:pos="284"/>
                <w:tab w:val="left" w:pos="176"/>
              </w:tabs>
              <w:spacing w:before="20" w:after="20"/>
              <w:ind w:left="170" w:hanging="170"/>
              <w:jc w:val="left"/>
              <w:rPr>
                <w:rFonts w:ascii="Times New Roman" w:hAnsi="Times New Roman"/>
                <w:color w:val="000000"/>
                <w:sz w:val="18"/>
                <w:szCs w:val="18"/>
              </w:rPr>
            </w:pPr>
            <w:r w:rsidRPr="00652056">
              <w:rPr>
                <w:rFonts w:ascii="Times New Roman" w:hAnsi="Times New Roman"/>
                <w:color w:val="000000"/>
                <w:sz w:val="18"/>
                <w:szCs w:val="18"/>
              </w:rPr>
              <w:t>starostowie</w:t>
            </w:r>
            <w:r w:rsidR="0028352F">
              <w:rPr>
                <w:rFonts w:ascii="Times New Roman" w:hAnsi="Times New Roman"/>
                <w:color w:val="000000"/>
                <w:sz w:val="18"/>
                <w:szCs w:val="18"/>
              </w:rPr>
              <w:t>;</w:t>
            </w:r>
          </w:p>
        </w:tc>
        <w:tc>
          <w:tcPr>
            <w:tcW w:w="1446" w:type="dxa"/>
            <w:gridSpan w:val="2"/>
            <w:shd w:val="clear" w:color="auto" w:fill="auto"/>
            <w:vAlign w:val="center"/>
          </w:tcPr>
          <w:p w:rsidR="00F47BAD" w:rsidRPr="00652056" w:rsidRDefault="00F47BAD" w:rsidP="00652056">
            <w:pPr>
              <w:pStyle w:val="aahkropki"/>
              <w:tabs>
                <w:tab w:val="left" w:pos="34"/>
              </w:tabs>
              <w:spacing w:before="20" w:after="20"/>
              <w:ind w:left="34" w:firstLine="0"/>
              <w:jc w:val="center"/>
              <w:rPr>
                <w:rFonts w:ascii="Times New Roman" w:hAnsi="Times New Roman" w:cs="Times New Roman"/>
                <w:sz w:val="18"/>
              </w:rPr>
            </w:pPr>
            <w:r w:rsidRPr="00652056">
              <w:rPr>
                <w:rFonts w:ascii="Times New Roman" w:hAnsi="Times New Roman" w:cs="Times New Roman"/>
                <w:sz w:val="18"/>
              </w:rPr>
              <w:t>b.d.</w:t>
            </w:r>
          </w:p>
        </w:tc>
        <w:tc>
          <w:tcPr>
            <w:tcW w:w="1106" w:type="dxa"/>
            <w:shd w:val="clear" w:color="auto" w:fill="auto"/>
            <w:vAlign w:val="center"/>
          </w:tcPr>
          <w:p w:rsidR="00F47BAD" w:rsidRPr="00652056" w:rsidRDefault="00F47BAD" w:rsidP="00652056">
            <w:pPr>
              <w:pStyle w:val="aahkropki"/>
              <w:tabs>
                <w:tab w:val="clear" w:pos="317"/>
                <w:tab w:val="left" w:pos="0"/>
                <w:tab w:val="left" w:pos="34"/>
              </w:tabs>
              <w:spacing w:before="20" w:after="20"/>
              <w:ind w:left="34" w:firstLine="0"/>
              <w:jc w:val="center"/>
              <w:rPr>
                <w:rFonts w:ascii="Times New Roman" w:hAnsi="Times New Roman" w:cs="Times New Roman"/>
                <w:sz w:val="18"/>
              </w:rPr>
            </w:pPr>
            <w:r w:rsidRPr="00652056">
              <w:rPr>
                <w:rFonts w:ascii="Times New Roman" w:hAnsi="Times New Roman" w:cs="Times New Roman"/>
                <w:sz w:val="18"/>
              </w:rPr>
              <w:t>b.d.</w:t>
            </w:r>
          </w:p>
        </w:tc>
        <w:tc>
          <w:tcPr>
            <w:tcW w:w="1106" w:type="dxa"/>
            <w:shd w:val="clear" w:color="auto" w:fill="auto"/>
            <w:vAlign w:val="center"/>
          </w:tcPr>
          <w:p w:rsidR="00F47BAD" w:rsidRPr="00652056" w:rsidRDefault="00F47BAD" w:rsidP="00652056">
            <w:pPr>
              <w:pStyle w:val="aahkropki"/>
              <w:tabs>
                <w:tab w:val="left" w:pos="34"/>
              </w:tabs>
              <w:spacing w:before="20" w:after="20"/>
              <w:ind w:left="34" w:firstLine="0"/>
              <w:jc w:val="center"/>
              <w:rPr>
                <w:rFonts w:ascii="Times New Roman" w:hAnsi="Times New Roman" w:cs="Times New Roman"/>
                <w:sz w:val="18"/>
              </w:rPr>
            </w:pPr>
            <w:r w:rsidRPr="00652056">
              <w:rPr>
                <w:rFonts w:ascii="Times New Roman" w:hAnsi="Times New Roman" w:cs="Times New Roman"/>
                <w:sz w:val="18"/>
              </w:rPr>
              <w:t>b.d.</w:t>
            </w:r>
          </w:p>
        </w:tc>
        <w:tc>
          <w:tcPr>
            <w:tcW w:w="1106" w:type="dxa"/>
            <w:shd w:val="clear" w:color="auto" w:fill="auto"/>
            <w:vAlign w:val="center"/>
          </w:tcPr>
          <w:p w:rsidR="00F47BAD" w:rsidRPr="00652056" w:rsidRDefault="00F47BAD" w:rsidP="00652056">
            <w:pPr>
              <w:pStyle w:val="aahkropki"/>
              <w:tabs>
                <w:tab w:val="clear" w:pos="317"/>
                <w:tab w:val="left" w:pos="0"/>
                <w:tab w:val="left" w:pos="34"/>
              </w:tabs>
              <w:spacing w:before="20" w:after="20"/>
              <w:ind w:left="34" w:firstLine="0"/>
              <w:jc w:val="center"/>
              <w:rPr>
                <w:rFonts w:ascii="Times New Roman" w:hAnsi="Times New Roman" w:cs="Times New Roman"/>
                <w:sz w:val="18"/>
              </w:rPr>
            </w:pPr>
            <w:r w:rsidRPr="00652056">
              <w:rPr>
                <w:rFonts w:ascii="Times New Roman" w:hAnsi="Times New Roman" w:cs="Times New Roman"/>
                <w:sz w:val="18"/>
              </w:rPr>
              <w:t>b.d.</w:t>
            </w:r>
          </w:p>
        </w:tc>
        <w:tc>
          <w:tcPr>
            <w:tcW w:w="1420" w:type="dxa"/>
            <w:shd w:val="clear" w:color="auto" w:fill="auto"/>
            <w:vAlign w:val="center"/>
          </w:tcPr>
          <w:p w:rsidR="00F47BAD" w:rsidRPr="00652056" w:rsidRDefault="00F47BAD" w:rsidP="00652056">
            <w:pPr>
              <w:pStyle w:val="aahkropki"/>
              <w:tabs>
                <w:tab w:val="clear" w:pos="317"/>
                <w:tab w:val="left" w:pos="0"/>
                <w:tab w:val="left" w:pos="33"/>
              </w:tabs>
              <w:spacing w:before="20" w:after="20"/>
              <w:ind w:left="33" w:firstLine="0"/>
              <w:jc w:val="left"/>
              <w:rPr>
                <w:rFonts w:ascii="Times New Roman" w:hAnsi="Times New Roman" w:cs="Times New Roman"/>
                <w:color w:val="000000"/>
                <w:sz w:val="18"/>
              </w:rPr>
            </w:pPr>
            <w:r w:rsidRPr="00652056">
              <w:rPr>
                <w:rFonts w:ascii="Times New Roman" w:hAnsi="Times New Roman" w:cs="Times New Roman"/>
                <w:color w:val="000000"/>
                <w:sz w:val="18"/>
              </w:rPr>
              <w:t>zadanie ciągłe</w:t>
            </w:r>
          </w:p>
        </w:tc>
      </w:tr>
      <w:tr w:rsidR="00F47BAD" w:rsidRPr="00652056" w:rsidTr="00FC667B">
        <w:trPr>
          <w:trHeight w:val="301"/>
        </w:trPr>
        <w:tc>
          <w:tcPr>
            <w:tcW w:w="1106" w:type="dxa"/>
            <w:gridSpan w:val="9"/>
            <w:shd w:val="clear" w:color="auto" w:fill="E7F3FF"/>
            <w:vAlign w:val="center"/>
          </w:tcPr>
          <w:p w:rsidR="00F47BAD" w:rsidRPr="00652056" w:rsidRDefault="00F47BAD" w:rsidP="00652056">
            <w:pPr>
              <w:spacing w:before="20" w:after="20" w:line="240" w:lineRule="auto"/>
              <w:jc w:val="center"/>
              <w:rPr>
                <w:rFonts w:cs="Times New Roman"/>
                <w:b/>
                <w:color w:val="215868"/>
                <w:sz w:val="20"/>
                <w:szCs w:val="20"/>
              </w:rPr>
            </w:pPr>
            <w:r w:rsidRPr="00652056">
              <w:rPr>
                <w:rFonts w:cs="Times New Roman"/>
                <w:b/>
                <w:color w:val="003366"/>
                <w:sz w:val="20"/>
                <w:szCs w:val="20"/>
              </w:rPr>
              <w:t>Zasoby geologiczne</w:t>
            </w:r>
            <w:r w:rsidRPr="00652056">
              <w:rPr>
                <w:rFonts w:cs="Times New Roman"/>
                <w:b/>
                <w:color w:val="215868"/>
                <w:sz w:val="20"/>
                <w:szCs w:val="20"/>
              </w:rPr>
              <w:t xml:space="preserve"> </w:t>
            </w:r>
          </w:p>
        </w:tc>
      </w:tr>
      <w:tr w:rsidR="005C7615" w:rsidRPr="00652056" w:rsidTr="00FC667B">
        <w:trPr>
          <w:trHeight w:val="301"/>
        </w:trPr>
        <w:tc>
          <w:tcPr>
            <w:tcW w:w="1106" w:type="dxa"/>
            <w:gridSpan w:val="9"/>
            <w:shd w:val="clear" w:color="auto" w:fill="auto"/>
            <w:vAlign w:val="center"/>
          </w:tcPr>
          <w:p w:rsidR="005C7615" w:rsidRPr="00652056" w:rsidRDefault="005C7615" w:rsidP="00652056">
            <w:pPr>
              <w:spacing w:before="20" w:after="20" w:line="240" w:lineRule="auto"/>
              <w:rPr>
                <w:rFonts w:eastAsia="Times New Roman" w:cs="Times New Roman"/>
                <w:b/>
                <w:color w:val="003366"/>
                <w:sz w:val="18"/>
                <w:szCs w:val="18"/>
              </w:rPr>
            </w:pPr>
            <w:r w:rsidRPr="00652056">
              <w:rPr>
                <w:rFonts w:eastAsia="Times New Roman" w:cs="Times New Roman"/>
                <w:b/>
                <w:color w:val="003366"/>
                <w:sz w:val="18"/>
                <w:szCs w:val="18"/>
              </w:rPr>
              <w:t>Cel interwencji VIII. Ochrona i racjonalne wykorzystanie powierzchni ziemi oraz remediacja, rekultywacja i rewitalizacja terenów zdegradowanych</w:t>
            </w:r>
          </w:p>
        </w:tc>
      </w:tr>
      <w:tr w:rsidR="00CB2ECA" w:rsidRPr="00652056" w:rsidTr="00FC667B">
        <w:trPr>
          <w:trHeight w:val="301"/>
        </w:trPr>
        <w:tc>
          <w:tcPr>
            <w:tcW w:w="1106" w:type="dxa"/>
            <w:gridSpan w:val="9"/>
            <w:shd w:val="clear" w:color="auto" w:fill="auto"/>
            <w:vAlign w:val="center"/>
          </w:tcPr>
          <w:p w:rsidR="00CB2ECA" w:rsidRPr="00652056" w:rsidRDefault="00CB2ECA" w:rsidP="00652056">
            <w:pPr>
              <w:spacing w:before="20" w:after="20" w:line="240" w:lineRule="auto"/>
              <w:rPr>
                <w:rFonts w:eastAsia="Times New Roman" w:cs="Times New Roman"/>
                <w:b/>
                <w:color w:val="003366"/>
                <w:sz w:val="18"/>
                <w:szCs w:val="18"/>
              </w:rPr>
            </w:pPr>
            <w:r w:rsidRPr="00652056">
              <w:rPr>
                <w:rFonts w:eastAsia="Times New Roman" w:cs="Times New Roman"/>
                <w:b/>
                <w:color w:val="003366"/>
                <w:sz w:val="18"/>
                <w:szCs w:val="18"/>
              </w:rPr>
              <w:t>Kierunek interwencji 1. Kompleksowa ochrona zasobów złóż kopalin</w:t>
            </w:r>
          </w:p>
        </w:tc>
      </w:tr>
      <w:tr w:rsidR="00F47BAD" w:rsidRPr="00652056" w:rsidTr="00FC667B">
        <w:trPr>
          <w:trHeight w:val="301"/>
        </w:trPr>
        <w:tc>
          <w:tcPr>
            <w:tcW w:w="2859" w:type="dxa"/>
            <w:shd w:val="clear" w:color="auto" w:fill="auto"/>
            <w:vAlign w:val="center"/>
          </w:tcPr>
          <w:p w:rsidR="00F47BAD" w:rsidRPr="00652056" w:rsidRDefault="00F47BAD" w:rsidP="00652056">
            <w:pPr>
              <w:pStyle w:val="akropkiwtabelach"/>
              <w:numPr>
                <w:ilvl w:val="0"/>
                <w:numId w:val="5"/>
              </w:numPr>
              <w:tabs>
                <w:tab w:val="clear" w:pos="284"/>
                <w:tab w:val="left" w:pos="176"/>
              </w:tabs>
              <w:spacing w:before="20" w:after="20"/>
              <w:ind w:left="170" w:hanging="170"/>
              <w:jc w:val="left"/>
              <w:rPr>
                <w:rFonts w:ascii="Times New Roman" w:hAnsi="Times New Roman"/>
                <w:color w:val="000000"/>
                <w:sz w:val="18"/>
                <w:szCs w:val="18"/>
              </w:rPr>
            </w:pPr>
            <w:r w:rsidRPr="00652056">
              <w:rPr>
                <w:rFonts w:ascii="Times New Roman" w:hAnsi="Times New Roman"/>
                <w:color w:val="000000"/>
                <w:sz w:val="18"/>
                <w:szCs w:val="18"/>
              </w:rPr>
              <w:t>dokumentowanie nowych złóż i</w:t>
            </w:r>
            <w:r w:rsidR="004E74FB" w:rsidRPr="00652056">
              <w:rPr>
                <w:rFonts w:ascii="Times New Roman" w:hAnsi="Times New Roman"/>
                <w:color w:val="000000"/>
                <w:sz w:val="18"/>
                <w:szCs w:val="18"/>
              </w:rPr>
              <w:t> </w:t>
            </w:r>
            <w:r w:rsidRPr="00652056">
              <w:rPr>
                <w:rFonts w:ascii="Times New Roman" w:hAnsi="Times New Roman"/>
                <w:color w:val="000000"/>
                <w:sz w:val="18"/>
                <w:szCs w:val="18"/>
              </w:rPr>
              <w:t>bilansowanie ich zasobów;</w:t>
            </w:r>
          </w:p>
        </w:tc>
        <w:tc>
          <w:tcPr>
            <w:tcW w:w="1446" w:type="dxa"/>
            <w:gridSpan w:val="2"/>
            <w:shd w:val="clear" w:color="auto" w:fill="auto"/>
            <w:vAlign w:val="center"/>
          </w:tcPr>
          <w:p w:rsidR="00F47BAD" w:rsidRPr="0028352F" w:rsidRDefault="00F47BAD" w:rsidP="0028352F">
            <w:pPr>
              <w:pStyle w:val="akropkiwtabelach"/>
              <w:numPr>
                <w:ilvl w:val="0"/>
                <w:numId w:val="5"/>
              </w:numPr>
              <w:tabs>
                <w:tab w:val="clear" w:pos="284"/>
                <w:tab w:val="left" w:pos="0"/>
              </w:tabs>
              <w:spacing w:before="20" w:after="20"/>
              <w:ind w:left="170" w:hanging="160"/>
              <w:jc w:val="left"/>
              <w:rPr>
                <w:rFonts w:ascii="Times New Roman" w:hAnsi="Times New Roman"/>
                <w:color w:val="000000"/>
                <w:spacing w:val="-12"/>
                <w:sz w:val="18"/>
                <w:szCs w:val="18"/>
              </w:rPr>
            </w:pPr>
            <w:r w:rsidRPr="0028352F">
              <w:rPr>
                <w:rFonts w:ascii="Times New Roman" w:hAnsi="Times New Roman"/>
                <w:color w:val="000000"/>
                <w:spacing w:val="-12"/>
                <w:sz w:val="18"/>
                <w:szCs w:val="18"/>
              </w:rPr>
              <w:t>przedsiębiorstwa</w:t>
            </w:r>
            <w:r w:rsidR="0028352F" w:rsidRPr="0028352F">
              <w:rPr>
                <w:rFonts w:ascii="Times New Roman" w:hAnsi="Times New Roman"/>
                <w:color w:val="000000"/>
                <w:spacing w:val="-12"/>
                <w:sz w:val="18"/>
                <w:szCs w:val="18"/>
              </w:rPr>
              <w:t>;</w:t>
            </w:r>
          </w:p>
          <w:p w:rsidR="00F47BAD" w:rsidRPr="00652056" w:rsidRDefault="00F47BAD" w:rsidP="00652056">
            <w:pPr>
              <w:pStyle w:val="akropkiwtabelach"/>
              <w:numPr>
                <w:ilvl w:val="0"/>
                <w:numId w:val="5"/>
              </w:numPr>
              <w:tabs>
                <w:tab w:val="clear" w:pos="284"/>
                <w:tab w:val="left" w:pos="176"/>
              </w:tabs>
              <w:spacing w:before="20" w:after="20"/>
              <w:ind w:left="170" w:hanging="170"/>
              <w:contextualSpacing w:val="0"/>
              <w:jc w:val="left"/>
              <w:rPr>
                <w:rFonts w:ascii="Times New Roman" w:hAnsi="Times New Roman"/>
                <w:color w:val="000000"/>
                <w:sz w:val="18"/>
                <w:szCs w:val="18"/>
              </w:rPr>
            </w:pPr>
            <w:r w:rsidRPr="0028352F">
              <w:rPr>
                <w:rFonts w:ascii="Times New Roman" w:hAnsi="Times New Roman"/>
                <w:color w:val="000000"/>
                <w:sz w:val="18"/>
                <w:szCs w:val="18"/>
              </w:rPr>
              <w:t>jednostki</w:t>
            </w:r>
            <w:r w:rsidR="00214111">
              <w:rPr>
                <w:rFonts w:ascii="Times New Roman" w:hAnsi="Times New Roman"/>
                <w:color w:val="000000"/>
                <w:sz w:val="18"/>
                <w:szCs w:val="18"/>
              </w:rPr>
              <w:t xml:space="preserve"> naukowo-badacze;</w:t>
            </w:r>
            <w:r w:rsidRPr="00652056">
              <w:rPr>
                <w:rFonts w:ascii="Times New Roman" w:hAnsi="Times New Roman"/>
                <w:color w:val="000000"/>
                <w:sz w:val="18"/>
                <w:szCs w:val="18"/>
              </w:rPr>
              <w:t xml:space="preserve"> </w:t>
            </w:r>
            <w:r w:rsidR="00214111" w:rsidRPr="00214111">
              <w:rPr>
                <w:rFonts w:ascii="Times New Roman" w:hAnsi="Times New Roman"/>
                <w:color w:val="000000"/>
                <w:spacing w:val="-10"/>
                <w:sz w:val="18"/>
                <w:szCs w:val="18"/>
              </w:rPr>
              <w:t xml:space="preserve">w </w:t>
            </w:r>
            <w:r w:rsidRPr="00214111">
              <w:rPr>
                <w:rFonts w:ascii="Times New Roman" w:hAnsi="Times New Roman"/>
                <w:color w:val="000000"/>
                <w:spacing w:val="-10"/>
                <w:sz w:val="18"/>
                <w:szCs w:val="18"/>
              </w:rPr>
              <w:t>tym</w:t>
            </w:r>
            <w:r w:rsidR="00214111" w:rsidRPr="00214111">
              <w:rPr>
                <w:rFonts w:ascii="Times New Roman" w:hAnsi="Times New Roman"/>
                <w:color w:val="000000"/>
                <w:spacing w:val="-10"/>
                <w:sz w:val="18"/>
                <w:szCs w:val="18"/>
              </w:rPr>
              <w:t xml:space="preserve"> </w:t>
            </w:r>
            <w:r w:rsidRPr="00214111">
              <w:rPr>
                <w:rFonts w:ascii="Times New Roman" w:hAnsi="Times New Roman"/>
                <w:color w:val="000000"/>
                <w:spacing w:val="-10"/>
                <w:sz w:val="18"/>
                <w:szCs w:val="18"/>
              </w:rPr>
              <w:t xml:space="preserve"> </w:t>
            </w:r>
            <w:r w:rsidRPr="00214111">
              <w:rPr>
                <w:rFonts w:ascii="Times New Roman" w:hAnsi="Times New Roman"/>
                <w:color w:val="000000"/>
                <w:spacing w:val="-4"/>
                <w:sz w:val="18"/>
                <w:szCs w:val="18"/>
              </w:rPr>
              <w:t>PIG-PIB</w:t>
            </w:r>
            <w:r w:rsidR="00214111">
              <w:rPr>
                <w:rFonts w:ascii="Times New Roman" w:hAnsi="Times New Roman"/>
                <w:color w:val="000000"/>
                <w:spacing w:val="-4"/>
                <w:sz w:val="18"/>
                <w:szCs w:val="18"/>
              </w:rPr>
              <w:t>;</w:t>
            </w:r>
          </w:p>
        </w:tc>
        <w:tc>
          <w:tcPr>
            <w:tcW w:w="1446" w:type="dxa"/>
            <w:gridSpan w:val="2"/>
            <w:shd w:val="clear" w:color="auto" w:fill="auto"/>
            <w:vAlign w:val="center"/>
          </w:tcPr>
          <w:p w:rsidR="00F47BAD" w:rsidRPr="00094751" w:rsidRDefault="00F47BAD" w:rsidP="00214111">
            <w:pPr>
              <w:numPr>
                <w:ilvl w:val="0"/>
                <w:numId w:val="4"/>
              </w:numPr>
              <w:tabs>
                <w:tab w:val="left" w:pos="176"/>
                <w:tab w:val="left" w:pos="317"/>
                <w:tab w:val="left" w:pos="709"/>
              </w:tabs>
              <w:spacing w:before="20" w:after="20" w:line="240" w:lineRule="auto"/>
              <w:ind w:left="170" w:hanging="170"/>
              <w:contextualSpacing/>
              <w:jc w:val="left"/>
              <w:rPr>
                <w:rFonts w:cs="Times New Roman"/>
                <w:color w:val="000000"/>
                <w:sz w:val="18"/>
                <w:szCs w:val="18"/>
              </w:rPr>
            </w:pPr>
            <w:r w:rsidRPr="00094751">
              <w:rPr>
                <w:rFonts w:cs="Times New Roman"/>
                <w:color w:val="000000"/>
                <w:sz w:val="18"/>
                <w:szCs w:val="18"/>
              </w:rPr>
              <w:t>zadania w zakresie surowców energetycznych realizowano przez PGNiG, w obszarze surowców strategicznych przez PIG-PIB</w:t>
            </w:r>
            <w:r w:rsidR="00214111" w:rsidRPr="00094751">
              <w:rPr>
                <w:rFonts w:cs="Times New Roman"/>
                <w:color w:val="000000"/>
                <w:sz w:val="18"/>
                <w:szCs w:val="18"/>
              </w:rPr>
              <w:t xml:space="preserve">, </w:t>
            </w:r>
            <w:r w:rsidRPr="00094751">
              <w:rPr>
                <w:rFonts w:cs="Times New Roman"/>
                <w:color w:val="000000"/>
                <w:sz w:val="18"/>
                <w:szCs w:val="18"/>
              </w:rPr>
              <w:t>a</w:t>
            </w:r>
            <w:r w:rsidR="00214111" w:rsidRPr="00094751">
              <w:rPr>
                <w:rFonts w:cs="Times New Roman"/>
                <w:color w:val="000000"/>
                <w:sz w:val="18"/>
                <w:szCs w:val="18"/>
              </w:rPr>
              <w:t> </w:t>
            </w:r>
            <w:r w:rsidRPr="00094751">
              <w:rPr>
                <w:rFonts w:cs="Times New Roman"/>
                <w:color w:val="000000"/>
                <w:sz w:val="18"/>
                <w:szCs w:val="18"/>
              </w:rPr>
              <w:t xml:space="preserve">w zakresie innych surowców </w:t>
            </w:r>
            <w:r w:rsidR="00214111" w:rsidRPr="00094751">
              <w:rPr>
                <w:rFonts w:cs="Times New Roman"/>
                <w:color w:val="000000"/>
                <w:sz w:val="18"/>
                <w:szCs w:val="18"/>
              </w:rPr>
              <w:t>przez przedsiębiorstwa;</w:t>
            </w:r>
          </w:p>
          <w:p w:rsidR="00F47BAD" w:rsidRPr="00094751" w:rsidRDefault="00F47BAD" w:rsidP="00094751">
            <w:pPr>
              <w:numPr>
                <w:ilvl w:val="0"/>
                <w:numId w:val="4"/>
              </w:numPr>
              <w:tabs>
                <w:tab w:val="left" w:pos="176"/>
                <w:tab w:val="left" w:pos="317"/>
                <w:tab w:val="left" w:pos="709"/>
              </w:tabs>
              <w:spacing w:before="20" w:after="20" w:line="240" w:lineRule="auto"/>
              <w:ind w:left="170" w:hanging="170"/>
              <w:contextualSpacing/>
              <w:jc w:val="left"/>
              <w:rPr>
                <w:rFonts w:cs="Times New Roman"/>
                <w:color w:val="000000"/>
                <w:sz w:val="18"/>
                <w:szCs w:val="18"/>
              </w:rPr>
            </w:pPr>
            <w:r w:rsidRPr="00094751">
              <w:rPr>
                <w:rFonts w:cs="Times New Roman"/>
                <w:color w:val="000000"/>
                <w:sz w:val="18"/>
                <w:szCs w:val="18"/>
              </w:rPr>
              <w:lastRenderedPageBreak/>
              <w:t xml:space="preserve">wydano </w:t>
            </w:r>
            <w:r w:rsidRPr="00094751">
              <w:rPr>
                <w:rFonts w:cs="Times New Roman"/>
                <w:i/>
                <w:color w:val="000000"/>
                <w:sz w:val="18"/>
                <w:szCs w:val="18"/>
              </w:rPr>
              <w:t xml:space="preserve">Bilans zasobów złóż kopalin </w:t>
            </w:r>
            <w:r w:rsidR="00E71172" w:rsidRPr="00094751">
              <w:rPr>
                <w:rFonts w:cs="Times New Roman"/>
                <w:i/>
                <w:color w:val="000000"/>
                <w:sz w:val="18"/>
                <w:szCs w:val="18"/>
              </w:rPr>
              <w:t>w Polsce wg stanu na</w:t>
            </w:r>
            <w:r w:rsidR="00994DFB" w:rsidRPr="00094751">
              <w:rPr>
                <w:rFonts w:cs="Times New Roman"/>
                <w:i/>
                <w:color w:val="000000"/>
                <w:sz w:val="18"/>
                <w:szCs w:val="18"/>
              </w:rPr>
              <w:t> </w:t>
            </w:r>
            <w:r w:rsidR="00E71172" w:rsidRPr="00094751">
              <w:rPr>
                <w:rFonts w:cs="Times New Roman"/>
                <w:i/>
                <w:color w:val="000000"/>
                <w:sz w:val="18"/>
                <w:szCs w:val="18"/>
              </w:rPr>
              <w:t xml:space="preserve"> 31.12.2017</w:t>
            </w:r>
            <w:r w:rsidRPr="00094751">
              <w:rPr>
                <w:rFonts w:cs="Times New Roman"/>
                <w:i/>
                <w:color w:val="000000"/>
                <w:sz w:val="18"/>
                <w:szCs w:val="18"/>
              </w:rPr>
              <w:t xml:space="preserve">, </w:t>
            </w:r>
            <w:r w:rsidRPr="00094751">
              <w:rPr>
                <w:rFonts w:cs="Times New Roman"/>
                <w:color w:val="000000"/>
                <w:sz w:val="18"/>
                <w:szCs w:val="18"/>
              </w:rPr>
              <w:t xml:space="preserve">czyli opracowanie dokumentujące ilość złóż </w:t>
            </w:r>
            <w:r w:rsidR="00094751">
              <w:rPr>
                <w:rFonts w:cs="Times New Roman"/>
                <w:color w:val="000000"/>
                <w:sz w:val="18"/>
                <w:szCs w:val="18"/>
              </w:rPr>
              <w:br/>
            </w:r>
            <w:r w:rsidRPr="00094751">
              <w:rPr>
                <w:rFonts w:cs="Times New Roman"/>
                <w:color w:val="000000"/>
                <w:sz w:val="18"/>
                <w:szCs w:val="18"/>
              </w:rPr>
              <w:t>w roku 2017 w Polsce</w:t>
            </w:r>
            <w:r w:rsidR="00094751">
              <w:rPr>
                <w:rFonts w:cs="Times New Roman"/>
                <w:color w:val="000000"/>
                <w:sz w:val="18"/>
                <w:szCs w:val="18"/>
              </w:rPr>
              <w:t>,</w:t>
            </w:r>
            <w:r w:rsidRPr="00094751">
              <w:rPr>
                <w:rFonts w:cs="Times New Roman"/>
                <w:color w:val="000000"/>
                <w:sz w:val="18"/>
                <w:szCs w:val="18"/>
              </w:rPr>
              <w:t xml:space="preserve"> </w:t>
            </w:r>
            <w:r w:rsidR="00094751">
              <w:rPr>
                <w:rFonts w:cs="Times New Roman"/>
                <w:color w:val="000000"/>
                <w:sz w:val="18"/>
                <w:szCs w:val="18"/>
              </w:rPr>
              <w:br/>
              <w:t>w tym strategicznych</w:t>
            </w:r>
            <w:r w:rsidRPr="00094751">
              <w:rPr>
                <w:rFonts w:cs="Times New Roman"/>
                <w:color w:val="000000"/>
                <w:sz w:val="18"/>
                <w:szCs w:val="18"/>
              </w:rPr>
              <w:t>;</w:t>
            </w:r>
          </w:p>
        </w:tc>
        <w:tc>
          <w:tcPr>
            <w:tcW w:w="1106" w:type="dxa"/>
            <w:vAlign w:val="center"/>
          </w:tcPr>
          <w:p w:rsidR="00F47BAD" w:rsidRPr="00094751" w:rsidRDefault="00F47BAD" w:rsidP="00652056">
            <w:pPr>
              <w:pStyle w:val="aahkropki"/>
              <w:tabs>
                <w:tab w:val="clear" w:pos="317"/>
                <w:tab w:val="left" w:pos="0"/>
                <w:tab w:val="left" w:pos="33"/>
              </w:tabs>
              <w:spacing w:before="20" w:after="20"/>
              <w:ind w:left="33" w:firstLine="0"/>
              <w:jc w:val="center"/>
              <w:rPr>
                <w:rFonts w:ascii="Times New Roman" w:hAnsi="Times New Roman" w:cs="Times New Roman"/>
                <w:color w:val="000000"/>
                <w:sz w:val="18"/>
              </w:rPr>
            </w:pPr>
            <w:r w:rsidRPr="00094751">
              <w:rPr>
                <w:rFonts w:ascii="Times New Roman" w:hAnsi="Times New Roman" w:cs="Times New Roman"/>
                <w:color w:val="000000"/>
                <w:sz w:val="18"/>
              </w:rPr>
              <w:lastRenderedPageBreak/>
              <w:t>b.d.</w:t>
            </w:r>
          </w:p>
        </w:tc>
        <w:tc>
          <w:tcPr>
            <w:tcW w:w="1106" w:type="dxa"/>
            <w:vAlign w:val="center"/>
          </w:tcPr>
          <w:p w:rsidR="00094751" w:rsidRPr="00094751" w:rsidRDefault="00F47BAD" w:rsidP="00652056">
            <w:pPr>
              <w:numPr>
                <w:ilvl w:val="0"/>
                <w:numId w:val="4"/>
              </w:numPr>
              <w:tabs>
                <w:tab w:val="left" w:pos="176"/>
                <w:tab w:val="left" w:pos="317"/>
                <w:tab w:val="left" w:pos="709"/>
              </w:tabs>
              <w:spacing w:before="20" w:after="20" w:line="240" w:lineRule="auto"/>
              <w:ind w:left="170" w:hanging="170"/>
              <w:contextualSpacing/>
              <w:jc w:val="left"/>
              <w:rPr>
                <w:rFonts w:cs="Times New Roman"/>
                <w:color w:val="000000"/>
                <w:spacing w:val="-6"/>
                <w:sz w:val="18"/>
                <w:szCs w:val="18"/>
              </w:rPr>
            </w:pPr>
            <w:r w:rsidRPr="00094751">
              <w:rPr>
                <w:rFonts w:cs="Times New Roman"/>
                <w:color w:val="000000"/>
                <w:sz w:val="18"/>
                <w:szCs w:val="18"/>
              </w:rPr>
              <w:t xml:space="preserve">zadania w zakresie surowców energetycznych realizowano przez PGNiG, </w:t>
            </w:r>
            <w:r w:rsidRPr="00094751">
              <w:rPr>
                <w:rFonts w:cs="Times New Roman"/>
                <w:color w:val="000000"/>
                <w:spacing w:val="-10"/>
                <w:sz w:val="18"/>
                <w:szCs w:val="18"/>
              </w:rPr>
              <w:t>w obszarze surowców</w:t>
            </w:r>
            <w:r w:rsidRPr="00094751">
              <w:rPr>
                <w:rFonts w:cs="Times New Roman"/>
                <w:color w:val="000000"/>
                <w:sz w:val="18"/>
                <w:szCs w:val="18"/>
              </w:rPr>
              <w:t xml:space="preserve"> strategicznych przez</w:t>
            </w:r>
            <w:r w:rsidR="00094751">
              <w:rPr>
                <w:rFonts w:cs="Times New Roman"/>
                <w:color w:val="000000"/>
                <w:sz w:val="18"/>
                <w:szCs w:val="18"/>
              </w:rPr>
              <w:t> </w:t>
            </w:r>
            <w:r w:rsidRPr="00094751">
              <w:rPr>
                <w:rFonts w:cs="Times New Roman"/>
                <w:color w:val="000000"/>
                <w:sz w:val="18"/>
                <w:szCs w:val="18"/>
              </w:rPr>
              <w:t>PIG-PIB</w:t>
            </w:r>
            <w:r w:rsidR="00094751">
              <w:rPr>
                <w:rFonts w:cs="Times New Roman"/>
                <w:color w:val="000000"/>
                <w:sz w:val="18"/>
                <w:szCs w:val="18"/>
              </w:rPr>
              <w:t>,</w:t>
            </w:r>
          </w:p>
          <w:p w:rsidR="00F47BAD" w:rsidRPr="00094751" w:rsidRDefault="00F47BAD" w:rsidP="00094751">
            <w:pPr>
              <w:tabs>
                <w:tab w:val="left" w:pos="176"/>
                <w:tab w:val="left" w:pos="317"/>
                <w:tab w:val="left" w:pos="709"/>
              </w:tabs>
              <w:spacing w:before="20" w:after="20" w:line="240" w:lineRule="auto"/>
              <w:ind w:left="170"/>
              <w:contextualSpacing/>
              <w:jc w:val="left"/>
              <w:rPr>
                <w:rFonts w:cs="Times New Roman"/>
                <w:color w:val="000000"/>
                <w:spacing w:val="-6"/>
                <w:sz w:val="18"/>
                <w:szCs w:val="18"/>
              </w:rPr>
            </w:pPr>
            <w:r w:rsidRPr="00094751">
              <w:rPr>
                <w:rFonts w:cs="Times New Roman"/>
                <w:color w:val="000000"/>
                <w:sz w:val="18"/>
                <w:szCs w:val="18"/>
              </w:rPr>
              <w:t xml:space="preserve"> a w zakresie innych surowców </w:t>
            </w:r>
            <w:r w:rsidRPr="00094751">
              <w:rPr>
                <w:rFonts w:cs="Times New Roman"/>
                <w:color w:val="000000"/>
                <w:spacing w:val="-6"/>
                <w:sz w:val="18"/>
                <w:szCs w:val="18"/>
              </w:rPr>
              <w:t>przez przedsiębiorstwa;</w:t>
            </w:r>
          </w:p>
          <w:p w:rsidR="00F47BAD" w:rsidRPr="00094751" w:rsidRDefault="00F47BAD" w:rsidP="00094751">
            <w:pPr>
              <w:numPr>
                <w:ilvl w:val="0"/>
                <w:numId w:val="4"/>
              </w:numPr>
              <w:tabs>
                <w:tab w:val="left" w:pos="176"/>
                <w:tab w:val="left" w:pos="317"/>
                <w:tab w:val="left" w:pos="709"/>
              </w:tabs>
              <w:spacing w:before="20" w:after="20" w:line="240" w:lineRule="auto"/>
              <w:ind w:left="170" w:hanging="170"/>
              <w:contextualSpacing/>
              <w:jc w:val="left"/>
              <w:rPr>
                <w:rFonts w:cs="Times New Roman"/>
                <w:color w:val="000000"/>
                <w:sz w:val="18"/>
                <w:szCs w:val="18"/>
              </w:rPr>
            </w:pPr>
            <w:r w:rsidRPr="00094751">
              <w:rPr>
                <w:rFonts w:cs="Times New Roman"/>
                <w:color w:val="000000"/>
                <w:sz w:val="18"/>
                <w:szCs w:val="18"/>
              </w:rPr>
              <w:lastRenderedPageBreak/>
              <w:t xml:space="preserve">wydano </w:t>
            </w:r>
            <w:r w:rsidRPr="00094751">
              <w:rPr>
                <w:rFonts w:cs="Times New Roman"/>
                <w:i/>
                <w:color w:val="000000"/>
                <w:sz w:val="18"/>
                <w:szCs w:val="18"/>
              </w:rPr>
              <w:t>Bilans zasobów złóż kopalin w Polsce wg stanu na</w:t>
            </w:r>
            <w:r w:rsidR="00994DFB" w:rsidRPr="00094751">
              <w:rPr>
                <w:rFonts w:cs="Times New Roman"/>
                <w:i/>
                <w:color w:val="000000"/>
                <w:sz w:val="18"/>
                <w:szCs w:val="18"/>
              </w:rPr>
              <w:t> </w:t>
            </w:r>
            <w:r w:rsidRPr="00094751">
              <w:rPr>
                <w:rFonts w:cs="Times New Roman"/>
                <w:i/>
                <w:color w:val="000000"/>
                <w:sz w:val="18"/>
                <w:szCs w:val="18"/>
              </w:rPr>
              <w:t>31.12.2018</w:t>
            </w:r>
            <w:r w:rsidRPr="00094751">
              <w:rPr>
                <w:rFonts w:cs="Times New Roman"/>
                <w:color w:val="000000"/>
                <w:sz w:val="18"/>
                <w:szCs w:val="18"/>
              </w:rPr>
              <w:t xml:space="preserve">, czyli opracowanie dokumentujące ilość złóż </w:t>
            </w:r>
            <w:r w:rsidR="00094751">
              <w:rPr>
                <w:rFonts w:cs="Times New Roman"/>
                <w:color w:val="000000"/>
                <w:sz w:val="18"/>
                <w:szCs w:val="18"/>
              </w:rPr>
              <w:br/>
            </w:r>
            <w:r w:rsidRPr="00094751">
              <w:rPr>
                <w:rFonts w:cs="Times New Roman"/>
                <w:color w:val="000000"/>
                <w:sz w:val="18"/>
                <w:szCs w:val="18"/>
              </w:rPr>
              <w:t>w roku 2018 w Polsce</w:t>
            </w:r>
            <w:r w:rsidR="00094751">
              <w:rPr>
                <w:rFonts w:cs="Times New Roman"/>
                <w:color w:val="000000"/>
                <w:sz w:val="18"/>
                <w:szCs w:val="18"/>
              </w:rPr>
              <w:t xml:space="preserve">, </w:t>
            </w:r>
            <w:r w:rsidR="00094751">
              <w:rPr>
                <w:rFonts w:cs="Times New Roman"/>
                <w:color w:val="000000"/>
                <w:sz w:val="18"/>
                <w:szCs w:val="18"/>
              </w:rPr>
              <w:br/>
            </w:r>
            <w:r w:rsidRPr="00094751">
              <w:rPr>
                <w:rFonts w:cs="Times New Roman"/>
                <w:color w:val="000000"/>
                <w:sz w:val="18"/>
                <w:szCs w:val="18"/>
              </w:rPr>
              <w:t xml:space="preserve">w tym </w:t>
            </w:r>
            <w:r w:rsidR="00994DFB" w:rsidRPr="00094751">
              <w:rPr>
                <w:rFonts w:cs="Times New Roman"/>
                <w:color w:val="000000"/>
                <w:sz w:val="18"/>
                <w:szCs w:val="18"/>
              </w:rPr>
              <w:t xml:space="preserve"> </w:t>
            </w:r>
            <w:r w:rsidRPr="00094751">
              <w:rPr>
                <w:rFonts w:cs="Times New Roman"/>
                <w:color w:val="000000"/>
                <w:sz w:val="18"/>
                <w:szCs w:val="18"/>
              </w:rPr>
              <w:t>strategicznych</w:t>
            </w:r>
            <w:r w:rsidR="00994DFB" w:rsidRPr="00094751">
              <w:rPr>
                <w:rFonts w:cs="Times New Roman"/>
                <w:color w:val="000000"/>
                <w:sz w:val="18"/>
                <w:szCs w:val="18"/>
              </w:rPr>
              <w:t>;</w:t>
            </w:r>
          </w:p>
        </w:tc>
        <w:tc>
          <w:tcPr>
            <w:tcW w:w="1106" w:type="dxa"/>
            <w:vAlign w:val="center"/>
          </w:tcPr>
          <w:p w:rsidR="00F47BAD" w:rsidRPr="00652056" w:rsidRDefault="00F47BAD" w:rsidP="00652056">
            <w:pPr>
              <w:pStyle w:val="aahkropki"/>
              <w:tabs>
                <w:tab w:val="clear" w:pos="317"/>
                <w:tab w:val="left" w:pos="0"/>
                <w:tab w:val="left" w:pos="33"/>
              </w:tabs>
              <w:spacing w:before="20" w:after="20"/>
              <w:ind w:left="33" w:firstLine="0"/>
              <w:jc w:val="center"/>
              <w:rPr>
                <w:rFonts w:ascii="Times New Roman" w:hAnsi="Times New Roman" w:cs="Times New Roman"/>
                <w:color w:val="000000"/>
                <w:sz w:val="18"/>
              </w:rPr>
            </w:pPr>
            <w:r w:rsidRPr="00652056">
              <w:rPr>
                <w:rFonts w:ascii="Times New Roman" w:hAnsi="Times New Roman" w:cs="Times New Roman"/>
                <w:color w:val="000000"/>
                <w:sz w:val="18"/>
              </w:rPr>
              <w:lastRenderedPageBreak/>
              <w:t>b.d.</w:t>
            </w:r>
          </w:p>
        </w:tc>
        <w:tc>
          <w:tcPr>
            <w:tcW w:w="1420" w:type="dxa"/>
            <w:vAlign w:val="center"/>
          </w:tcPr>
          <w:p w:rsidR="00F47BAD" w:rsidRPr="00652056" w:rsidRDefault="00F47BAD" w:rsidP="00652056">
            <w:pPr>
              <w:pStyle w:val="aahkropki"/>
              <w:tabs>
                <w:tab w:val="clear" w:pos="317"/>
                <w:tab w:val="left" w:pos="0"/>
                <w:tab w:val="left" w:pos="33"/>
              </w:tabs>
              <w:spacing w:before="20" w:after="20"/>
              <w:ind w:left="33" w:firstLine="0"/>
              <w:jc w:val="left"/>
              <w:rPr>
                <w:rFonts w:ascii="Times New Roman" w:hAnsi="Times New Roman" w:cs="Times New Roman"/>
                <w:color w:val="000000"/>
                <w:sz w:val="18"/>
              </w:rPr>
            </w:pPr>
            <w:r w:rsidRPr="00652056">
              <w:rPr>
                <w:rFonts w:ascii="Times New Roman" w:hAnsi="Times New Roman" w:cs="Times New Roman"/>
                <w:color w:val="000000"/>
                <w:sz w:val="18"/>
              </w:rPr>
              <w:t>zadanie ciągłe</w:t>
            </w:r>
          </w:p>
        </w:tc>
      </w:tr>
      <w:tr w:rsidR="00F47BAD" w:rsidRPr="00652056" w:rsidTr="00994DFB">
        <w:trPr>
          <w:trHeight w:val="1675"/>
        </w:trPr>
        <w:tc>
          <w:tcPr>
            <w:tcW w:w="2859" w:type="dxa"/>
            <w:shd w:val="clear" w:color="auto" w:fill="auto"/>
            <w:vAlign w:val="center"/>
          </w:tcPr>
          <w:p w:rsidR="00F47BAD" w:rsidRPr="00652056" w:rsidRDefault="00F47BAD" w:rsidP="00652056">
            <w:pPr>
              <w:pStyle w:val="akropkiwtabelach"/>
              <w:numPr>
                <w:ilvl w:val="0"/>
                <w:numId w:val="5"/>
              </w:numPr>
              <w:tabs>
                <w:tab w:val="clear" w:pos="284"/>
                <w:tab w:val="left" w:pos="176"/>
              </w:tabs>
              <w:spacing w:before="20" w:after="20"/>
              <w:ind w:left="170" w:hanging="170"/>
              <w:jc w:val="left"/>
              <w:rPr>
                <w:rFonts w:ascii="Times New Roman" w:hAnsi="Times New Roman"/>
                <w:color w:val="000000"/>
                <w:sz w:val="18"/>
                <w:szCs w:val="18"/>
              </w:rPr>
            </w:pPr>
            <w:r w:rsidRPr="00652056">
              <w:rPr>
                <w:rFonts w:ascii="Times New Roman" w:hAnsi="Times New Roman"/>
                <w:color w:val="000000"/>
                <w:sz w:val="18"/>
                <w:szCs w:val="18"/>
              </w:rPr>
              <w:lastRenderedPageBreak/>
              <w:t xml:space="preserve">ochrona planistyczna </w:t>
            </w:r>
            <w:r w:rsidR="005D6352" w:rsidRPr="00652056">
              <w:rPr>
                <w:rFonts w:ascii="Times New Roman" w:hAnsi="Times New Roman"/>
                <w:color w:val="000000"/>
                <w:sz w:val="18"/>
                <w:szCs w:val="18"/>
              </w:rPr>
              <w:t>udokumentowanych złóż kopalin z </w:t>
            </w:r>
            <w:r w:rsidRPr="00652056">
              <w:rPr>
                <w:rFonts w:ascii="Times New Roman" w:hAnsi="Times New Roman"/>
                <w:color w:val="000000"/>
                <w:sz w:val="18"/>
                <w:szCs w:val="18"/>
              </w:rPr>
              <w:t>wykorzystaniem instrumentów obowiązującego prawa;</w:t>
            </w:r>
          </w:p>
        </w:tc>
        <w:tc>
          <w:tcPr>
            <w:tcW w:w="1446" w:type="dxa"/>
            <w:gridSpan w:val="2"/>
            <w:shd w:val="clear" w:color="auto" w:fill="auto"/>
            <w:vAlign w:val="center"/>
          </w:tcPr>
          <w:p w:rsidR="00F47BAD" w:rsidRPr="00652056" w:rsidRDefault="00F47BAD" w:rsidP="00652056">
            <w:pPr>
              <w:pStyle w:val="akropkiwtabelach"/>
              <w:numPr>
                <w:ilvl w:val="0"/>
                <w:numId w:val="5"/>
              </w:numPr>
              <w:tabs>
                <w:tab w:val="clear" w:pos="284"/>
                <w:tab w:val="left" w:pos="176"/>
              </w:tabs>
              <w:spacing w:before="20" w:after="20"/>
              <w:ind w:left="170" w:hanging="170"/>
              <w:jc w:val="left"/>
              <w:rPr>
                <w:rFonts w:ascii="Times New Roman" w:hAnsi="Times New Roman"/>
                <w:color w:val="000000"/>
                <w:sz w:val="18"/>
                <w:szCs w:val="18"/>
              </w:rPr>
            </w:pPr>
            <w:r w:rsidRPr="00652056">
              <w:rPr>
                <w:rFonts w:ascii="Times New Roman" w:hAnsi="Times New Roman"/>
                <w:color w:val="000000"/>
                <w:sz w:val="18"/>
                <w:szCs w:val="18"/>
              </w:rPr>
              <w:t>gminy</w:t>
            </w:r>
            <w:r w:rsidR="00994DFB">
              <w:rPr>
                <w:rFonts w:ascii="Times New Roman" w:hAnsi="Times New Roman"/>
                <w:color w:val="000000"/>
                <w:sz w:val="18"/>
                <w:szCs w:val="18"/>
              </w:rPr>
              <w:t>;</w:t>
            </w:r>
          </w:p>
          <w:p w:rsidR="00F47BAD" w:rsidRPr="00652056" w:rsidRDefault="00F47BAD" w:rsidP="00652056">
            <w:pPr>
              <w:pStyle w:val="akropkiwtabelach"/>
              <w:numPr>
                <w:ilvl w:val="0"/>
                <w:numId w:val="5"/>
              </w:numPr>
              <w:tabs>
                <w:tab w:val="clear" w:pos="284"/>
                <w:tab w:val="left" w:pos="176"/>
              </w:tabs>
              <w:spacing w:before="20" w:after="20"/>
              <w:ind w:left="170" w:hanging="170"/>
              <w:jc w:val="left"/>
              <w:rPr>
                <w:rFonts w:ascii="Times New Roman" w:hAnsi="Times New Roman"/>
                <w:color w:val="000000"/>
                <w:sz w:val="18"/>
                <w:szCs w:val="18"/>
              </w:rPr>
            </w:pPr>
            <w:r w:rsidRPr="00652056">
              <w:rPr>
                <w:rFonts w:ascii="Times New Roman" w:hAnsi="Times New Roman"/>
                <w:color w:val="000000"/>
                <w:sz w:val="18"/>
                <w:szCs w:val="18"/>
              </w:rPr>
              <w:t>wojewoda</w:t>
            </w:r>
            <w:r w:rsidR="00994DFB">
              <w:rPr>
                <w:rFonts w:ascii="Times New Roman" w:hAnsi="Times New Roman"/>
                <w:color w:val="000000"/>
                <w:sz w:val="18"/>
                <w:szCs w:val="18"/>
              </w:rPr>
              <w:t>;</w:t>
            </w:r>
          </w:p>
        </w:tc>
        <w:tc>
          <w:tcPr>
            <w:tcW w:w="1446" w:type="dxa"/>
            <w:gridSpan w:val="2"/>
            <w:shd w:val="clear" w:color="auto" w:fill="auto"/>
            <w:vAlign w:val="center"/>
          </w:tcPr>
          <w:p w:rsidR="00F47BAD" w:rsidRPr="00652056" w:rsidRDefault="008D163C" w:rsidP="00652056">
            <w:pPr>
              <w:numPr>
                <w:ilvl w:val="0"/>
                <w:numId w:val="4"/>
              </w:numPr>
              <w:tabs>
                <w:tab w:val="left" w:pos="176"/>
                <w:tab w:val="left" w:pos="317"/>
                <w:tab w:val="left" w:pos="709"/>
              </w:tabs>
              <w:spacing w:before="20" w:after="20" w:line="240" w:lineRule="auto"/>
              <w:ind w:left="170" w:hanging="170"/>
              <w:contextualSpacing/>
              <w:jc w:val="left"/>
              <w:rPr>
                <w:rFonts w:cs="Times New Roman"/>
                <w:sz w:val="18"/>
                <w:szCs w:val="18"/>
              </w:rPr>
            </w:pPr>
            <w:r w:rsidRPr="00652056">
              <w:rPr>
                <w:rFonts w:cs="Times New Roman"/>
                <w:color w:val="000000"/>
                <w:sz w:val="18"/>
                <w:szCs w:val="18"/>
              </w:rPr>
              <w:t>ochrona</w:t>
            </w:r>
            <w:r w:rsidR="004E74FB" w:rsidRPr="00652056">
              <w:rPr>
                <w:rFonts w:cs="Times New Roman"/>
                <w:color w:val="000000"/>
                <w:sz w:val="18"/>
                <w:szCs w:val="18"/>
              </w:rPr>
              <w:t xml:space="preserve"> złó</w:t>
            </w:r>
            <w:r w:rsidR="00F47BAD" w:rsidRPr="00652056">
              <w:rPr>
                <w:rFonts w:cs="Times New Roman"/>
                <w:color w:val="000000"/>
                <w:sz w:val="18"/>
                <w:szCs w:val="18"/>
              </w:rPr>
              <w:t>ż kopalin realizowan</w:t>
            </w:r>
            <w:r w:rsidR="00FD3366" w:rsidRPr="00652056">
              <w:rPr>
                <w:rFonts w:cs="Times New Roman"/>
                <w:color w:val="000000"/>
                <w:sz w:val="18"/>
                <w:szCs w:val="18"/>
              </w:rPr>
              <w:t>a</w:t>
            </w:r>
            <w:r w:rsidR="00F47BAD" w:rsidRPr="00652056">
              <w:rPr>
                <w:rFonts w:cs="Times New Roman"/>
                <w:color w:val="000000"/>
                <w:sz w:val="18"/>
                <w:szCs w:val="18"/>
              </w:rPr>
              <w:t xml:space="preserve"> </w:t>
            </w:r>
            <w:r w:rsidR="00FD3366" w:rsidRPr="00652056">
              <w:rPr>
                <w:rFonts w:cs="Times New Roman"/>
                <w:color w:val="000000"/>
                <w:sz w:val="18"/>
                <w:szCs w:val="18"/>
              </w:rPr>
              <w:t xml:space="preserve">była </w:t>
            </w:r>
            <w:r w:rsidR="00F47BAD" w:rsidRPr="00652056">
              <w:rPr>
                <w:rFonts w:cs="Times New Roman"/>
                <w:color w:val="000000"/>
                <w:sz w:val="18"/>
                <w:szCs w:val="18"/>
              </w:rPr>
              <w:t xml:space="preserve">według obowiązujących przepisów prawnych </w:t>
            </w:r>
            <w:r w:rsidR="00FD3366" w:rsidRPr="00652056">
              <w:rPr>
                <w:rFonts w:cs="Times New Roman"/>
                <w:color w:val="000000"/>
                <w:sz w:val="18"/>
                <w:szCs w:val="18"/>
              </w:rPr>
              <w:t xml:space="preserve">i </w:t>
            </w:r>
            <w:r w:rsidR="00F47BAD" w:rsidRPr="00652056">
              <w:rPr>
                <w:rFonts w:cs="Times New Roman"/>
                <w:color w:val="000000"/>
                <w:sz w:val="18"/>
                <w:szCs w:val="18"/>
              </w:rPr>
              <w:t>poprzez odpowiednie zapisy planach zagospodarowania przestrzennego i</w:t>
            </w:r>
            <w:r w:rsidR="00FD3366" w:rsidRPr="00652056">
              <w:rPr>
                <w:rFonts w:cs="Times New Roman"/>
                <w:color w:val="000000"/>
                <w:sz w:val="18"/>
                <w:szCs w:val="18"/>
              </w:rPr>
              <w:t> </w:t>
            </w:r>
            <w:r w:rsidR="00F47BAD" w:rsidRPr="00652056">
              <w:rPr>
                <w:rFonts w:cs="Times New Roman"/>
                <w:color w:val="000000"/>
                <w:sz w:val="18"/>
                <w:szCs w:val="18"/>
              </w:rPr>
              <w:t>w studiach gmin uwarunkowań i</w:t>
            </w:r>
            <w:r w:rsidR="00402154" w:rsidRPr="00652056">
              <w:rPr>
                <w:rFonts w:cs="Times New Roman"/>
                <w:color w:val="000000"/>
                <w:sz w:val="18"/>
                <w:szCs w:val="18"/>
              </w:rPr>
              <w:t> </w:t>
            </w:r>
            <w:r w:rsidR="00F47BAD" w:rsidRPr="00652056">
              <w:rPr>
                <w:rFonts w:cs="Times New Roman"/>
                <w:color w:val="000000"/>
                <w:sz w:val="18"/>
                <w:szCs w:val="18"/>
              </w:rPr>
              <w:t>kierun</w:t>
            </w:r>
            <w:r w:rsidR="004E74FB" w:rsidRPr="00652056">
              <w:rPr>
                <w:rFonts w:cs="Times New Roman"/>
                <w:color w:val="000000"/>
                <w:sz w:val="18"/>
                <w:szCs w:val="18"/>
              </w:rPr>
              <w:t>ków zagospodarowania przestrzen</w:t>
            </w:r>
            <w:r w:rsidR="00F47BAD" w:rsidRPr="00652056">
              <w:rPr>
                <w:rFonts w:cs="Times New Roman"/>
                <w:color w:val="000000"/>
                <w:sz w:val="18"/>
                <w:szCs w:val="18"/>
              </w:rPr>
              <w:t>nego gmin;</w:t>
            </w:r>
          </w:p>
        </w:tc>
        <w:tc>
          <w:tcPr>
            <w:tcW w:w="1106" w:type="dxa"/>
            <w:vAlign w:val="center"/>
          </w:tcPr>
          <w:p w:rsidR="00F47BAD" w:rsidRPr="00652056" w:rsidRDefault="00F47BAD" w:rsidP="00652056">
            <w:pPr>
              <w:pStyle w:val="aahkropki"/>
              <w:numPr>
                <w:ilvl w:val="0"/>
                <w:numId w:val="80"/>
              </w:numPr>
              <w:tabs>
                <w:tab w:val="clear" w:pos="317"/>
                <w:tab w:val="left" w:pos="0"/>
                <w:tab w:val="left" w:pos="33"/>
              </w:tabs>
              <w:spacing w:before="20" w:after="20"/>
              <w:ind w:left="317" w:hanging="283"/>
              <w:jc w:val="center"/>
              <w:rPr>
                <w:rFonts w:ascii="Times New Roman" w:hAnsi="Times New Roman" w:cs="Times New Roman"/>
                <w:color w:val="000000"/>
                <w:sz w:val="18"/>
              </w:rPr>
            </w:pPr>
          </w:p>
        </w:tc>
        <w:tc>
          <w:tcPr>
            <w:tcW w:w="1106" w:type="dxa"/>
            <w:vAlign w:val="center"/>
          </w:tcPr>
          <w:p w:rsidR="00F47BAD" w:rsidRPr="00652056" w:rsidRDefault="008D163C" w:rsidP="00652056">
            <w:pPr>
              <w:numPr>
                <w:ilvl w:val="0"/>
                <w:numId w:val="4"/>
              </w:numPr>
              <w:tabs>
                <w:tab w:val="left" w:pos="176"/>
                <w:tab w:val="left" w:pos="317"/>
                <w:tab w:val="left" w:pos="709"/>
              </w:tabs>
              <w:spacing w:before="20" w:after="20" w:line="240" w:lineRule="auto"/>
              <w:ind w:left="170" w:hanging="170"/>
              <w:contextualSpacing/>
              <w:jc w:val="left"/>
              <w:rPr>
                <w:rFonts w:cs="Times New Roman"/>
                <w:sz w:val="18"/>
                <w:szCs w:val="18"/>
              </w:rPr>
            </w:pPr>
            <w:r w:rsidRPr="00652056">
              <w:rPr>
                <w:rFonts w:cs="Times New Roman"/>
                <w:color w:val="000000"/>
                <w:sz w:val="18"/>
                <w:szCs w:val="18"/>
              </w:rPr>
              <w:t>ochrona</w:t>
            </w:r>
            <w:r w:rsidR="004E74FB" w:rsidRPr="00652056">
              <w:rPr>
                <w:rFonts w:cs="Times New Roman"/>
                <w:color w:val="000000"/>
                <w:sz w:val="18"/>
                <w:szCs w:val="18"/>
              </w:rPr>
              <w:t xml:space="preserve"> złó</w:t>
            </w:r>
            <w:r w:rsidR="00FD3366" w:rsidRPr="00652056">
              <w:rPr>
                <w:rFonts w:cs="Times New Roman"/>
                <w:color w:val="000000"/>
                <w:sz w:val="18"/>
                <w:szCs w:val="18"/>
              </w:rPr>
              <w:t>ż kopalin realizowana była</w:t>
            </w:r>
            <w:r w:rsidR="00F47BAD" w:rsidRPr="00652056">
              <w:rPr>
                <w:rFonts w:cs="Times New Roman"/>
                <w:color w:val="000000"/>
                <w:sz w:val="18"/>
                <w:szCs w:val="18"/>
              </w:rPr>
              <w:t xml:space="preserve"> według obowiązujących przepisów prawnych </w:t>
            </w:r>
            <w:r w:rsidR="00FD3366" w:rsidRPr="00652056">
              <w:rPr>
                <w:rFonts w:cs="Times New Roman"/>
                <w:color w:val="000000"/>
                <w:sz w:val="18"/>
                <w:szCs w:val="18"/>
              </w:rPr>
              <w:t xml:space="preserve">i </w:t>
            </w:r>
            <w:r w:rsidR="00F47BAD" w:rsidRPr="00652056">
              <w:rPr>
                <w:rFonts w:cs="Times New Roman"/>
                <w:color w:val="000000"/>
                <w:sz w:val="18"/>
                <w:szCs w:val="18"/>
              </w:rPr>
              <w:t>poprzez odpowiednie zapisy planach zagospodarowania przestrzen</w:t>
            </w:r>
            <w:r w:rsidR="004E74FB" w:rsidRPr="00652056">
              <w:rPr>
                <w:rFonts w:cs="Times New Roman"/>
                <w:color w:val="000000"/>
                <w:sz w:val="18"/>
                <w:szCs w:val="18"/>
              </w:rPr>
              <w:t>ne</w:t>
            </w:r>
            <w:r w:rsidR="00F47BAD" w:rsidRPr="00652056">
              <w:rPr>
                <w:rFonts w:cs="Times New Roman"/>
                <w:color w:val="000000"/>
                <w:sz w:val="18"/>
                <w:szCs w:val="18"/>
              </w:rPr>
              <w:t>go i w studiach gmin uwarunkowań i</w:t>
            </w:r>
            <w:r w:rsidR="00402154" w:rsidRPr="00652056">
              <w:rPr>
                <w:rFonts w:cs="Times New Roman"/>
                <w:color w:val="000000"/>
                <w:sz w:val="18"/>
                <w:szCs w:val="18"/>
              </w:rPr>
              <w:t> </w:t>
            </w:r>
            <w:r w:rsidR="00F47BAD" w:rsidRPr="00652056">
              <w:rPr>
                <w:rFonts w:cs="Times New Roman"/>
                <w:color w:val="000000"/>
                <w:sz w:val="18"/>
                <w:szCs w:val="18"/>
              </w:rPr>
              <w:t>kierun</w:t>
            </w:r>
            <w:r w:rsidR="004E74FB" w:rsidRPr="00652056">
              <w:rPr>
                <w:rFonts w:cs="Times New Roman"/>
                <w:color w:val="000000"/>
                <w:sz w:val="18"/>
                <w:szCs w:val="18"/>
              </w:rPr>
              <w:t>ków zagospodarowania przestrzenn</w:t>
            </w:r>
            <w:r w:rsidR="00F47BAD" w:rsidRPr="00652056">
              <w:rPr>
                <w:rFonts w:cs="Times New Roman"/>
                <w:color w:val="000000"/>
                <w:sz w:val="18"/>
                <w:szCs w:val="18"/>
              </w:rPr>
              <w:t>ego gmin;</w:t>
            </w:r>
          </w:p>
        </w:tc>
        <w:tc>
          <w:tcPr>
            <w:tcW w:w="1106" w:type="dxa"/>
            <w:vAlign w:val="center"/>
          </w:tcPr>
          <w:p w:rsidR="00F47BAD" w:rsidRPr="00652056" w:rsidRDefault="00F47BAD" w:rsidP="00652056">
            <w:pPr>
              <w:pStyle w:val="aahkropki"/>
              <w:numPr>
                <w:ilvl w:val="0"/>
                <w:numId w:val="80"/>
              </w:numPr>
              <w:tabs>
                <w:tab w:val="clear" w:pos="317"/>
                <w:tab w:val="left" w:pos="0"/>
                <w:tab w:val="left" w:pos="33"/>
              </w:tabs>
              <w:spacing w:before="20" w:after="20"/>
              <w:ind w:left="175" w:hanging="175"/>
              <w:jc w:val="center"/>
              <w:rPr>
                <w:rFonts w:ascii="Times New Roman" w:hAnsi="Times New Roman" w:cs="Times New Roman"/>
                <w:color w:val="000000"/>
                <w:sz w:val="18"/>
              </w:rPr>
            </w:pPr>
          </w:p>
        </w:tc>
        <w:tc>
          <w:tcPr>
            <w:tcW w:w="1420" w:type="dxa"/>
            <w:vAlign w:val="center"/>
          </w:tcPr>
          <w:p w:rsidR="00F47BAD" w:rsidRPr="00652056" w:rsidRDefault="00F47BAD" w:rsidP="00652056">
            <w:pPr>
              <w:pStyle w:val="aahkropki"/>
              <w:tabs>
                <w:tab w:val="clear" w:pos="317"/>
                <w:tab w:val="left" w:pos="0"/>
                <w:tab w:val="left" w:pos="33"/>
              </w:tabs>
              <w:spacing w:before="20" w:after="20"/>
              <w:ind w:left="33" w:firstLine="0"/>
              <w:jc w:val="left"/>
              <w:rPr>
                <w:rFonts w:ascii="Times New Roman" w:hAnsi="Times New Roman" w:cs="Times New Roman"/>
                <w:color w:val="000000"/>
                <w:sz w:val="18"/>
              </w:rPr>
            </w:pPr>
            <w:r w:rsidRPr="00652056">
              <w:rPr>
                <w:rFonts w:ascii="Times New Roman" w:hAnsi="Times New Roman" w:cs="Times New Roman"/>
                <w:color w:val="000000"/>
                <w:sz w:val="18"/>
              </w:rPr>
              <w:t>zadanie ciągłe</w:t>
            </w:r>
          </w:p>
        </w:tc>
      </w:tr>
      <w:tr w:rsidR="00CB2ECA" w:rsidRPr="00652056" w:rsidTr="00FC667B">
        <w:trPr>
          <w:trHeight w:val="301"/>
        </w:trPr>
        <w:tc>
          <w:tcPr>
            <w:tcW w:w="1106" w:type="dxa"/>
            <w:gridSpan w:val="9"/>
            <w:shd w:val="clear" w:color="auto" w:fill="auto"/>
            <w:vAlign w:val="center"/>
          </w:tcPr>
          <w:p w:rsidR="00CB2ECA" w:rsidRPr="00652056" w:rsidRDefault="00CB2ECA" w:rsidP="00652056">
            <w:pPr>
              <w:spacing w:before="20" w:after="20" w:line="240" w:lineRule="auto"/>
              <w:rPr>
                <w:rFonts w:cs="Times New Roman"/>
                <w:color w:val="000000"/>
                <w:sz w:val="18"/>
                <w:szCs w:val="18"/>
              </w:rPr>
            </w:pPr>
            <w:r w:rsidRPr="00652056">
              <w:rPr>
                <w:rFonts w:eastAsia="Times New Roman" w:cs="Times New Roman"/>
                <w:b/>
                <w:color w:val="003366"/>
                <w:sz w:val="18"/>
                <w:szCs w:val="18"/>
              </w:rPr>
              <w:t>Kierunek interwencji 2. Eliminacja nieracjonalnej i nielegalnej eksploatacji kopalin</w:t>
            </w:r>
          </w:p>
        </w:tc>
      </w:tr>
      <w:tr w:rsidR="00867FD5" w:rsidRPr="00652056" w:rsidTr="00FC667B">
        <w:trPr>
          <w:trHeight w:val="301"/>
        </w:trPr>
        <w:tc>
          <w:tcPr>
            <w:tcW w:w="2859" w:type="dxa"/>
            <w:shd w:val="clear" w:color="auto" w:fill="auto"/>
            <w:vAlign w:val="center"/>
          </w:tcPr>
          <w:p w:rsidR="00867FD5" w:rsidRPr="00652056" w:rsidRDefault="00867FD5" w:rsidP="00652056">
            <w:pPr>
              <w:pStyle w:val="akropkiwtabelach"/>
              <w:numPr>
                <w:ilvl w:val="0"/>
                <w:numId w:val="5"/>
              </w:numPr>
              <w:tabs>
                <w:tab w:val="clear" w:pos="284"/>
                <w:tab w:val="left" w:pos="176"/>
              </w:tabs>
              <w:spacing w:before="20" w:after="20"/>
              <w:ind w:left="170" w:hanging="170"/>
              <w:jc w:val="left"/>
              <w:rPr>
                <w:rFonts w:ascii="Times New Roman" w:hAnsi="Times New Roman"/>
                <w:color w:val="000000"/>
                <w:sz w:val="18"/>
              </w:rPr>
            </w:pPr>
            <w:r w:rsidRPr="00652056">
              <w:rPr>
                <w:rFonts w:ascii="Times New Roman" w:hAnsi="Times New Roman"/>
                <w:color w:val="000000"/>
                <w:sz w:val="18"/>
                <w:szCs w:val="18"/>
              </w:rPr>
              <w:t>eliminacja nielegalnego wydobycia poprzez wzmożenie systemu kontroli w skali powiatu;</w:t>
            </w:r>
          </w:p>
        </w:tc>
        <w:tc>
          <w:tcPr>
            <w:tcW w:w="1446" w:type="dxa"/>
            <w:gridSpan w:val="2"/>
            <w:shd w:val="clear" w:color="auto" w:fill="auto"/>
            <w:vAlign w:val="center"/>
          </w:tcPr>
          <w:p w:rsidR="00867FD5" w:rsidRPr="00652056" w:rsidRDefault="00867FD5" w:rsidP="00652056">
            <w:pPr>
              <w:pStyle w:val="akropkiwtabelach"/>
              <w:numPr>
                <w:ilvl w:val="0"/>
                <w:numId w:val="5"/>
              </w:numPr>
              <w:tabs>
                <w:tab w:val="clear" w:pos="284"/>
                <w:tab w:val="left" w:pos="176"/>
              </w:tabs>
              <w:spacing w:before="20" w:after="20"/>
              <w:ind w:left="170" w:hanging="170"/>
              <w:jc w:val="left"/>
              <w:rPr>
                <w:rFonts w:ascii="Times New Roman" w:hAnsi="Times New Roman"/>
                <w:color w:val="000000"/>
                <w:sz w:val="18"/>
                <w:szCs w:val="18"/>
              </w:rPr>
            </w:pPr>
            <w:r w:rsidRPr="00652056">
              <w:rPr>
                <w:rFonts w:ascii="Times New Roman" w:hAnsi="Times New Roman"/>
                <w:color w:val="000000"/>
                <w:sz w:val="18"/>
                <w:szCs w:val="18"/>
              </w:rPr>
              <w:t>organy adm</w:t>
            </w:r>
            <w:r w:rsidR="0026152B" w:rsidRPr="00652056">
              <w:rPr>
                <w:rFonts w:ascii="Times New Roman" w:hAnsi="Times New Roman"/>
                <w:color w:val="000000"/>
                <w:sz w:val="18"/>
                <w:szCs w:val="18"/>
              </w:rPr>
              <w:t xml:space="preserve">. </w:t>
            </w:r>
            <w:r w:rsidRPr="00652056">
              <w:rPr>
                <w:rFonts w:ascii="Times New Roman" w:hAnsi="Times New Roman"/>
                <w:color w:val="000000"/>
                <w:sz w:val="18"/>
                <w:szCs w:val="18"/>
              </w:rPr>
              <w:t>geol</w:t>
            </w:r>
            <w:r w:rsidR="00D815AD" w:rsidRPr="00652056">
              <w:rPr>
                <w:rFonts w:ascii="Times New Roman" w:hAnsi="Times New Roman"/>
                <w:color w:val="000000"/>
                <w:sz w:val="18"/>
                <w:szCs w:val="18"/>
              </w:rPr>
              <w:t>.</w:t>
            </w:r>
            <w:r w:rsidRPr="00652056">
              <w:rPr>
                <w:rFonts w:ascii="Times New Roman" w:hAnsi="Times New Roman"/>
                <w:color w:val="000000"/>
                <w:sz w:val="18"/>
                <w:szCs w:val="18"/>
              </w:rPr>
              <w:t xml:space="preserve"> szczebla powiatowego</w:t>
            </w:r>
            <w:r w:rsidR="00994DFB">
              <w:rPr>
                <w:rFonts w:ascii="Times New Roman" w:hAnsi="Times New Roman"/>
                <w:color w:val="000000"/>
                <w:sz w:val="18"/>
                <w:szCs w:val="18"/>
              </w:rPr>
              <w:t>;</w:t>
            </w:r>
          </w:p>
          <w:p w:rsidR="00867FD5" w:rsidRPr="00652056" w:rsidRDefault="00867FD5" w:rsidP="00652056">
            <w:pPr>
              <w:pStyle w:val="akropkiwtabelach"/>
              <w:numPr>
                <w:ilvl w:val="0"/>
                <w:numId w:val="5"/>
              </w:numPr>
              <w:tabs>
                <w:tab w:val="clear" w:pos="284"/>
                <w:tab w:val="left" w:pos="176"/>
              </w:tabs>
              <w:spacing w:before="20" w:after="20"/>
              <w:ind w:left="170" w:hanging="170"/>
              <w:jc w:val="left"/>
              <w:rPr>
                <w:rFonts w:ascii="Times New Roman" w:hAnsi="Times New Roman"/>
                <w:color w:val="000000"/>
                <w:sz w:val="18"/>
                <w:szCs w:val="18"/>
              </w:rPr>
            </w:pPr>
            <w:r w:rsidRPr="00652056">
              <w:rPr>
                <w:rFonts w:ascii="Times New Roman" w:hAnsi="Times New Roman"/>
                <w:color w:val="000000"/>
                <w:sz w:val="18"/>
                <w:szCs w:val="18"/>
              </w:rPr>
              <w:t>organy nadzoru górniczego</w:t>
            </w:r>
            <w:r w:rsidR="00994DFB">
              <w:rPr>
                <w:rFonts w:ascii="Times New Roman" w:hAnsi="Times New Roman"/>
                <w:color w:val="000000"/>
                <w:sz w:val="18"/>
                <w:szCs w:val="18"/>
              </w:rPr>
              <w:t>;</w:t>
            </w:r>
          </w:p>
        </w:tc>
        <w:tc>
          <w:tcPr>
            <w:tcW w:w="1446" w:type="dxa"/>
            <w:gridSpan w:val="2"/>
            <w:shd w:val="clear" w:color="auto" w:fill="auto"/>
            <w:vAlign w:val="center"/>
          </w:tcPr>
          <w:p w:rsidR="00867FD5" w:rsidRPr="00652056" w:rsidRDefault="00867FD5" w:rsidP="00652056">
            <w:pPr>
              <w:numPr>
                <w:ilvl w:val="0"/>
                <w:numId w:val="4"/>
              </w:numPr>
              <w:tabs>
                <w:tab w:val="left" w:pos="176"/>
                <w:tab w:val="left" w:pos="317"/>
                <w:tab w:val="left" w:pos="709"/>
              </w:tabs>
              <w:spacing w:before="20" w:after="20" w:line="240" w:lineRule="auto"/>
              <w:ind w:left="170" w:hanging="170"/>
              <w:contextualSpacing/>
              <w:jc w:val="left"/>
              <w:rPr>
                <w:rFonts w:cs="Times New Roman"/>
                <w:color w:val="000000"/>
                <w:sz w:val="18"/>
                <w:szCs w:val="18"/>
              </w:rPr>
            </w:pPr>
            <w:r w:rsidRPr="00652056">
              <w:rPr>
                <w:rFonts w:cs="Times New Roman"/>
                <w:color w:val="000000"/>
                <w:sz w:val="18"/>
                <w:szCs w:val="18"/>
              </w:rPr>
              <w:t>zadania realizowano według  odpowiednich przepisów prawnych;</w:t>
            </w:r>
          </w:p>
        </w:tc>
        <w:tc>
          <w:tcPr>
            <w:tcW w:w="1106" w:type="dxa"/>
            <w:vAlign w:val="center"/>
          </w:tcPr>
          <w:p w:rsidR="00867FD5" w:rsidRPr="00652056" w:rsidRDefault="00867FD5" w:rsidP="00652056">
            <w:pPr>
              <w:pStyle w:val="aahkropki"/>
              <w:numPr>
                <w:ilvl w:val="0"/>
                <w:numId w:val="80"/>
              </w:numPr>
              <w:tabs>
                <w:tab w:val="clear" w:pos="317"/>
                <w:tab w:val="left" w:pos="0"/>
                <w:tab w:val="left" w:pos="33"/>
              </w:tabs>
              <w:spacing w:before="20" w:after="20"/>
              <w:ind w:left="317" w:hanging="283"/>
              <w:jc w:val="center"/>
              <w:rPr>
                <w:rFonts w:ascii="Times New Roman" w:hAnsi="Times New Roman" w:cs="Times New Roman"/>
                <w:color w:val="000000"/>
                <w:sz w:val="18"/>
              </w:rPr>
            </w:pPr>
          </w:p>
        </w:tc>
        <w:tc>
          <w:tcPr>
            <w:tcW w:w="1106" w:type="dxa"/>
            <w:vAlign w:val="center"/>
          </w:tcPr>
          <w:p w:rsidR="00867FD5" w:rsidRPr="00652056" w:rsidRDefault="00867FD5" w:rsidP="00652056">
            <w:pPr>
              <w:numPr>
                <w:ilvl w:val="0"/>
                <w:numId w:val="4"/>
              </w:numPr>
              <w:tabs>
                <w:tab w:val="left" w:pos="176"/>
                <w:tab w:val="left" w:pos="317"/>
                <w:tab w:val="left" w:pos="709"/>
              </w:tabs>
              <w:spacing w:before="20" w:after="20" w:line="240" w:lineRule="auto"/>
              <w:ind w:left="170" w:hanging="170"/>
              <w:contextualSpacing/>
              <w:jc w:val="left"/>
              <w:rPr>
                <w:rFonts w:cs="Times New Roman"/>
                <w:color w:val="000000"/>
                <w:sz w:val="18"/>
                <w:szCs w:val="18"/>
              </w:rPr>
            </w:pPr>
            <w:r w:rsidRPr="00652056">
              <w:rPr>
                <w:rFonts w:cs="Times New Roman"/>
                <w:color w:val="000000"/>
                <w:sz w:val="18"/>
                <w:szCs w:val="18"/>
              </w:rPr>
              <w:t>zadania realizowano według  odpowiednich przepisów prawnych;</w:t>
            </w:r>
          </w:p>
        </w:tc>
        <w:tc>
          <w:tcPr>
            <w:tcW w:w="1106" w:type="dxa"/>
            <w:vAlign w:val="center"/>
          </w:tcPr>
          <w:p w:rsidR="00867FD5" w:rsidRPr="00652056" w:rsidRDefault="00867FD5" w:rsidP="00652056">
            <w:pPr>
              <w:numPr>
                <w:ilvl w:val="0"/>
                <w:numId w:val="80"/>
              </w:numPr>
              <w:tabs>
                <w:tab w:val="left" w:pos="175"/>
              </w:tabs>
              <w:spacing w:before="20" w:after="20" w:line="240" w:lineRule="auto"/>
              <w:ind w:hanging="721"/>
              <w:jc w:val="center"/>
              <w:rPr>
                <w:rFonts w:cs="Times New Roman"/>
                <w:sz w:val="18"/>
                <w:szCs w:val="18"/>
              </w:rPr>
            </w:pPr>
          </w:p>
        </w:tc>
        <w:tc>
          <w:tcPr>
            <w:tcW w:w="1420" w:type="dxa"/>
            <w:vAlign w:val="center"/>
          </w:tcPr>
          <w:p w:rsidR="00867FD5" w:rsidRPr="00652056" w:rsidRDefault="00867FD5" w:rsidP="00652056">
            <w:pPr>
              <w:pStyle w:val="aahkropki"/>
              <w:tabs>
                <w:tab w:val="clear" w:pos="317"/>
                <w:tab w:val="left" w:pos="-109"/>
                <w:tab w:val="left" w:pos="0"/>
                <w:tab w:val="left" w:pos="33"/>
              </w:tabs>
              <w:spacing w:before="20" w:after="20"/>
              <w:ind w:left="33" w:firstLine="0"/>
              <w:jc w:val="left"/>
              <w:rPr>
                <w:rFonts w:ascii="Times New Roman" w:hAnsi="Times New Roman" w:cs="Times New Roman"/>
                <w:color w:val="000000"/>
                <w:sz w:val="18"/>
              </w:rPr>
            </w:pPr>
            <w:r w:rsidRPr="00652056">
              <w:rPr>
                <w:rFonts w:ascii="Times New Roman" w:hAnsi="Times New Roman" w:cs="Times New Roman"/>
                <w:color w:val="000000"/>
                <w:sz w:val="18"/>
              </w:rPr>
              <w:t>zadanie ciągłe</w:t>
            </w:r>
          </w:p>
        </w:tc>
      </w:tr>
      <w:tr w:rsidR="00867FD5" w:rsidRPr="00652056" w:rsidTr="00FC667B">
        <w:trPr>
          <w:trHeight w:val="301"/>
        </w:trPr>
        <w:tc>
          <w:tcPr>
            <w:tcW w:w="1106" w:type="dxa"/>
            <w:gridSpan w:val="9"/>
            <w:shd w:val="clear" w:color="auto" w:fill="auto"/>
            <w:vAlign w:val="center"/>
          </w:tcPr>
          <w:p w:rsidR="00867FD5" w:rsidRPr="00652056" w:rsidRDefault="00867FD5" w:rsidP="00652056">
            <w:pPr>
              <w:spacing w:before="20" w:after="20" w:line="240" w:lineRule="auto"/>
              <w:rPr>
                <w:rFonts w:cs="Times New Roman"/>
                <w:color w:val="000000"/>
                <w:sz w:val="18"/>
                <w:szCs w:val="18"/>
              </w:rPr>
            </w:pPr>
            <w:r w:rsidRPr="00652056">
              <w:rPr>
                <w:rFonts w:eastAsia="Times New Roman" w:cs="Times New Roman"/>
                <w:b/>
                <w:color w:val="003366"/>
                <w:sz w:val="18"/>
                <w:szCs w:val="18"/>
              </w:rPr>
              <w:t>Kierunek interwencji 3. Minimalizacja presji na środowisko wywieranej działalnością górniczą</w:t>
            </w:r>
          </w:p>
        </w:tc>
      </w:tr>
      <w:tr w:rsidR="00867FD5" w:rsidRPr="00652056" w:rsidTr="00FC667B">
        <w:trPr>
          <w:trHeight w:val="268"/>
        </w:trPr>
        <w:tc>
          <w:tcPr>
            <w:tcW w:w="2859" w:type="dxa"/>
            <w:shd w:val="clear" w:color="auto" w:fill="auto"/>
            <w:vAlign w:val="center"/>
          </w:tcPr>
          <w:p w:rsidR="00867FD5" w:rsidRPr="00652056" w:rsidRDefault="00867FD5" w:rsidP="00652056">
            <w:pPr>
              <w:pStyle w:val="akropkiwtabelach"/>
              <w:numPr>
                <w:ilvl w:val="0"/>
                <w:numId w:val="5"/>
              </w:numPr>
              <w:tabs>
                <w:tab w:val="clear" w:pos="284"/>
                <w:tab w:val="left" w:pos="176"/>
              </w:tabs>
              <w:spacing w:before="20" w:after="20"/>
              <w:ind w:left="170" w:hanging="170"/>
              <w:jc w:val="left"/>
              <w:rPr>
                <w:rFonts w:ascii="Times New Roman" w:hAnsi="Times New Roman"/>
                <w:color w:val="000000"/>
                <w:sz w:val="18"/>
                <w:szCs w:val="18"/>
              </w:rPr>
            </w:pPr>
            <w:r w:rsidRPr="00652056">
              <w:rPr>
                <w:rFonts w:ascii="Times New Roman" w:hAnsi="Times New Roman"/>
                <w:color w:val="000000"/>
                <w:sz w:val="18"/>
                <w:szCs w:val="18"/>
              </w:rPr>
              <w:t>pełne wykorzystanie decyzji środowiskowych w procedurach koncesyjnych prowadzonych wg</w:t>
            </w:r>
            <w:r w:rsidR="00094751">
              <w:rPr>
                <w:rFonts w:ascii="Times New Roman" w:hAnsi="Times New Roman"/>
                <w:color w:val="000000"/>
                <w:sz w:val="18"/>
                <w:szCs w:val="18"/>
              </w:rPr>
              <w:t> </w:t>
            </w:r>
            <w:r w:rsidRPr="00652056">
              <w:rPr>
                <w:rFonts w:ascii="Times New Roman" w:hAnsi="Times New Roman"/>
                <w:color w:val="000000"/>
                <w:sz w:val="18"/>
                <w:szCs w:val="18"/>
              </w:rPr>
              <w:t>kompetencji przez starostę;</w:t>
            </w:r>
          </w:p>
        </w:tc>
        <w:tc>
          <w:tcPr>
            <w:tcW w:w="1446" w:type="dxa"/>
            <w:gridSpan w:val="2"/>
            <w:shd w:val="clear" w:color="auto" w:fill="auto"/>
            <w:vAlign w:val="center"/>
          </w:tcPr>
          <w:p w:rsidR="00867FD5" w:rsidRPr="00652056" w:rsidRDefault="00867FD5" w:rsidP="00652056">
            <w:pPr>
              <w:pStyle w:val="akropkiwtabelach"/>
              <w:numPr>
                <w:ilvl w:val="0"/>
                <w:numId w:val="5"/>
              </w:numPr>
              <w:tabs>
                <w:tab w:val="clear" w:pos="284"/>
                <w:tab w:val="left" w:pos="176"/>
              </w:tabs>
              <w:spacing w:before="20" w:after="20"/>
              <w:ind w:left="170" w:hanging="170"/>
              <w:contextualSpacing w:val="0"/>
              <w:jc w:val="left"/>
              <w:rPr>
                <w:rFonts w:ascii="Times New Roman" w:hAnsi="Times New Roman"/>
                <w:color w:val="000000"/>
                <w:sz w:val="18"/>
                <w:szCs w:val="18"/>
              </w:rPr>
            </w:pPr>
            <w:r w:rsidRPr="00652056">
              <w:rPr>
                <w:rFonts w:ascii="Times New Roman" w:hAnsi="Times New Roman"/>
                <w:color w:val="000000"/>
                <w:sz w:val="18"/>
                <w:szCs w:val="18"/>
              </w:rPr>
              <w:t>gminy</w:t>
            </w:r>
            <w:r w:rsidR="00994DFB">
              <w:rPr>
                <w:rFonts w:ascii="Times New Roman" w:hAnsi="Times New Roman"/>
                <w:color w:val="000000"/>
                <w:sz w:val="18"/>
                <w:szCs w:val="18"/>
              </w:rPr>
              <w:t>;</w:t>
            </w:r>
          </w:p>
          <w:p w:rsidR="00867FD5" w:rsidRPr="00652056" w:rsidRDefault="00867FD5" w:rsidP="00652056">
            <w:pPr>
              <w:pStyle w:val="akropkiwtabelach"/>
              <w:numPr>
                <w:ilvl w:val="0"/>
                <w:numId w:val="5"/>
              </w:numPr>
              <w:tabs>
                <w:tab w:val="clear" w:pos="284"/>
                <w:tab w:val="left" w:pos="176"/>
              </w:tabs>
              <w:spacing w:before="20" w:after="20"/>
              <w:ind w:left="170" w:hanging="170"/>
              <w:jc w:val="left"/>
              <w:rPr>
                <w:rFonts w:ascii="Times New Roman" w:hAnsi="Times New Roman"/>
                <w:color w:val="000000"/>
                <w:sz w:val="18"/>
                <w:szCs w:val="18"/>
              </w:rPr>
            </w:pPr>
            <w:r w:rsidRPr="00652056">
              <w:rPr>
                <w:rFonts w:ascii="Times New Roman" w:hAnsi="Times New Roman"/>
                <w:color w:val="000000"/>
                <w:sz w:val="18"/>
                <w:szCs w:val="18"/>
              </w:rPr>
              <w:t>organy adm</w:t>
            </w:r>
            <w:r w:rsidR="0026152B" w:rsidRPr="00652056">
              <w:rPr>
                <w:rFonts w:ascii="Times New Roman" w:hAnsi="Times New Roman"/>
                <w:color w:val="000000"/>
                <w:sz w:val="18"/>
                <w:szCs w:val="18"/>
              </w:rPr>
              <w:t xml:space="preserve">. </w:t>
            </w:r>
            <w:r w:rsidRPr="00652056">
              <w:rPr>
                <w:rFonts w:ascii="Times New Roman" w:hAnsi="Times New Roman"/>
                <w:color w:val="000000"/>
                <w:sz w:val="18"/>
                <w:szCs w:val="18"/>
              </w:rPr>
              <w:t>geol</w:t>
            </w:r>
            <w:r w:rsidR="00D815AD" w:rsidRPr="00652056">
              <w:rPr>
                <w:rFonts w:ascii="Times New Roman" w:hAnsi="Times New Roman"/>
                <w:color w:val="000000"/>
                <w:sz w:val="18"/>
                <w:szCs w:val="18"/>
              </w:rPr>
              <w:t>.</w:t>
            </w:r>
            <w:r w:rsidRPr="00652056">
              <w:rPr>
                <w:rFonts w:ascii="Times New Roman" w:hAnsi="Times New Roman"/>
                <w:color w:val="000000"/>
                <w:sz w:val="18"/>
                <w:szCs w:val="18"/>
              </w:rPr>
              <w:t xml:space="preserve"> szczebla powiatowego</w:t>
            </w:r>
            <w:r w:rsidR="00994DFB">
              <w:rPr>
                <w:rFonts w:ascii="Times New Roman" w:hAnsi="Times New Roman"/>
                <w:color w:val="000000"/>
                <w:sz w:val="18"/>
                <w:szCs w:val="18"/>
              </w:rPr>
              <w:t>;</w:t>
            </w:r>
          </w:p>
        </w:tc>
        <w:tc>
          <w:tcPr>
            <w:tcW w:w="1446" w:type="dxa"/>
            <w:gridSpan w:val="2"/>
            <w:shd w:val="clear" w:color="auto" w:fill="auto"/>
            <w:vAlign w:val="center"/>
          </w:tcPr>
          <w:p w:rsidR="00867FD5" w:rsidRPr="00652056" w:rsidRDefault="00867FD5" w:rsidP="00652056">
            <w:pPr>
              <w:numPr>
                <w:ilvl w:val="0"/>
                <w:numId w:val="4"/>
              </w:numPr>
              <w:tabs>
                <w:tab w:val="left" w:pos="176"/>
                <w:tab w:val="left" w:pos="317"/>
                <w:tab w:val="left" w:pos="709"/>
              </w:tabs>
              <w:spacing w:before="20" w:after="20" w:line="240" w:lineRule="auto"/>
              <w:ind w:left="170" w:hanging="170"/>
              <w:contextualSpacing/>
              <w:jc w:val="left"/>
              <w:rPr>
                <w:rFonts w:cs="Times New Roman"/>
                <w:color w:val="000000"/>
                <w:sz w:val="18"/>
                <w:szCs w:val="18"/>
              </w:rPr>
            </w:pPr>
            <w:r w:rsidRPr="00652056">
              <w:rPr>
                <w:rFonts w:cs="Times New Roman"/>
                <w:color w:val="000000"/>
                <w:sz w:val="18"/>
                <w:szCs w:val="18"/>
              </w:rPr>
              <w:t xml:space="preserve">udzielono 16 koncesji na </w:t>
            </w:r>
            <w:r w:rsidR="005D6352" w:rsidRPr="00652056">
              <w:rPr>
                <w:rFonts w:cs="Times New Roman"/>
                <w:color w:val="000000"/>
                <w:sz w:val="18"/>
                <w:szCs w:val="18"/>
              </w:rPr>
              <w:t>wydobywanie kopalin ze złóż - i </w:t>
            </w:r>
            <w:r w:rsidRPr="00652056">
              <w:rPr>
                <w:rFonts w:cs="Times New Roman"/>
                <w:color w:val="000000"/>
                <w:sz w:val="18"/>
                <w:szCs w:val="18"/>
              </w:rPr>
              <w:t>zatwierdzon</w:t>
            </w:r>
            <w:r w:rsidR="005D6352" w:rsidRPr="00652056">
              <w:rPr>
                <w:rFonts w:cs="Times New Roman"/>
                <w:color w:val="000000"/>
                <w:sz w:val="18"/>
                <w:szCs w:val="18"/>
              </w:rPr>
              <w:t>o 29 dokumentacji geologicznych</w:t>
            </w:r>
            <w:r w:rsidRPr="00652056">
              <w:rPr>
                <w:rFonts w:cs="Times New Roman"/>
                <w:color w:val="000000"/>
                <w:sz w:val="18"/>
                <w:szCs w:val="18"/>
              </w:rPr>
              <w:t>;</w:t>
            </w:r>
          </w:p>
        </w:tc>
        <w:tc>
          <w:tcPr>
            <w:tcW w:w="1106" w:type="dxa"/>
            <w:vAlign w:val="center"/>
          </w:tcPr>
          <w:p w:rsidR="00867FD5" w:rsidRPr="00652056" w:rsidRDefault="00867FD5" w:rsidP="00652056">
            <w:pPr>
              <w:pStyle w:val="akropkiwtabelach"/>
              <w:numPr>
                <w:ilvl w:val="0"/>
                <w:numId w:val="82"/>
              </w:numPr>
              <w:tabs>
                <w:tab w:val="clear" w:pos="284"/>
                <w:tab w:val="left" w:pos="176"/>
              </w:tabs>
              <w:spacing w:before="20" w:after="20"/>
              <w:ind w:left="176" w:hanging="176"/>
              <w:jc w:val="center"/>
              <w:rPr>
                <w:rFonts w:ascii="Times New Roman" w:hAnsi="Times New Roman"/>
                <w:color w:val="000000"/>
                <w:sz w:val="18"/>
                <w:szCs w:val="18"/>
              </w:rPr>
            </w:pPr>
          </w:p>
        </w:tc>
        <w:tc>
          <w:tcPr>
            <w:tcW w:w="1106" w:type="dxa"/>
            <w:vAlign w:val="center"/>
          </w:tcPr>
          <w:p w:rsidR="00867FD5" w:rsidRPr="00652056" w:rsidRDefault="00867FD5" w:rsidP="00652056">
            <w:pPr>
              <w:pStyle w:val="aahkropki"/>
              <w:tabs>
                <w:tab w:val="clear" w:pos="317"/>
                <w:tab w:val="left" w:pos="0"/>
                <w:tab w:val="left" w:pos="33"/>
              </w:tabs>
              <w:spacing w:before="20" w:after="20"/>
              <w:ind w:left="0" w:firstLine="0"/>
              <w:jc w:val="left"/>
              <w:rPr>
                <w:rFonts w:ascii="Times New Roman" w:hAnsi="Times New Roman" w:cs="Times New Roman"/>
                <w:sz w:val="18"/>
              </w:rPr>
            </w:pPr>
            <w:r w:rsidRPr="00652056">
              <w:rPr>
                <w:rFonts w:ascii="Times New Roman" w:hAnsi="Times New Roman" w:cs="Times New Roman"/>
                <w:sz w:val="18"/>
              </w:rPr>
              <w:t>udzielono 28 koncesji na wydobywanie kopalin ze złóż i</w:t>
            </w:r>
            <w:r w:rsidR="00402154" w:rsidRPr="00652056">
              <w:rPr>
                <w:rFonts w:ascii="Times New Roman" w:hAnsi="Times New Roman" w:cs="Times New Roman"/>
                <w:sz w:val="18"/>
              </w:rPr>
              <w:t> </w:t>
            </w:r>
            <w:r w:rsidRPr="00652056">
              <w:rPr>
                <w:rFonts w:ascii="Times New Roman" w:hAnsi="Times New Roman" w:cs="Times New Roman"/>
                <w:sz w:val="18"/>
              </w:rPr>
              <w:t>zatwierdzono 28 dokumentacji geologicznych ;</w:t>
            </w:r>
          </w:p>
        </w:tc>
        <w:tc>
          <w:tcPr>
            <w:tcW w:w="1106" w:type="dxa"/>
            <w:vAlign w:val="center"/>
          </w:tcPr>
          <w:p w:rsidR="00867FD5" w:rsidRPr="00652056" w:rsidRDefault="00867FD5" w:rsidP="00652056">
            <w:pPr>
              <w:numPr>
                <w:ilvl w:val="0"/>
                <w:numId w:val="80"/>
              </w:numPr>
              <w:tabs>
                <w:tab w:val="left" w:pos="175"/>
              </w:tabs>
              <w:spacing w:before="20" w:after="20" w:line="240" w:lineRule="auto"/>
              <w:ind w:hanging="721"/>
              <w:jc w:val="center"/>
              <w:rPr>
                <w:rFonts w:cs="Times New Roman"/>
                <w:sz w:val="18"/>
                <w:szCs w:val="18"/>
              </w:rPr>
            </w:pPr>
          </w:p>
        </w:tc>
        <w:tc>
          <w:tcPr>
            <w:tcW w:w="1420" w:type="dxa"/>
            <w:vAlign w:val="center"/>
          </w:tcPr>
          <w:p w:rsidR="00867FD5" w:rsidRPr="00652056" w:rsidRDefault="00867FD5" w:rsidP="00652056">
            <w:pPr>
              <w:pStyle w:val="aahkropki"/>
              <w:tabs>
                <w:tab w:val="left" w:pos="-109"/>
              </w:tabs>
              <w:spacing w:before="20" w:after="20"/>
              <w:ind w:left="33" w:firstLine="0"/>
              <w:jc w:val="left"/>
              <w:rPr>
                <w:rFonts w:ascii="Times New Roman" w:hAnsi="Times New Roman" w:cs="Times New Roman"/>
                <w:color w:val="000000"/>
                <w:sz w:val="18"/>
              </w:rPr>
            </w:pPr>
            <w:r w:rsidRPr="00652056">
              <w:rPr>
                <w:rFonts w:ascii="Times New Roman" w:hAnsi="Times New Roman" w:cs="Times New Roman"/>
                <w:color w:val="000000"/>
                <w:sz w:val="18"/>
              </w:rPr>
              <w:t>zadanie ciągłe</w:t>
            </w:r>
          </w:p>
        </w:tc>
      </w:tr>
      <w:tr w:rsidR="00867FD5" w:rsidRPr="00652056" w:rsidTr="00FC667B">
        <w:trPr>
          <w:trHeight w:val="41"/>
        </w:trPr>
        <w:tc>
          <w:tcPr>
            <w:tcW w:w="2859" w:type="dxa"/>
            <w:shd w:val="clear" w:color="auto" w:fill="auto"/>
            <w:vAlign w:val="center"/>
          </w:tcPr>
          <w:p w:rsidR="00867FD5" w:rsidRPr="00652056" w:rsidRDefault="00867FD5" w:rsidP="00652056">
            <w:pPr>
              <w:pStyle w:val="akropkiwtabelach"/>
              <w:numPr>
                <w:ilvl w:val="0"/>
                <w:numId w:val="5"/>
              </w:numPr>
              <w:tabs>
                <w:tab w:val="clear" w:pos="284"/>
                <w:tab w:val="left" w:pos="176"/>
              </w:tabs>
              <w:spacing w:before="20" w:after="20"/>
              <w:ind w:left="170" w:hanging="170"/>
              <w:jc w:val="left"/>
              <w:rPr>
                <w:rFonts w:ascii="Times New Roman" w:hAnsi="Times New Roman"/>
                <w:color w:val="000000"/>
                <w:sz w:val="18"/>
                <w:szCs w:val="18"/>
              </w:rPr>
            </w:pPr>
            <w:r w:rsidRPr="00652056">
              <w:rPr>
                <w:rFonts w:ascii="Times New Roman" w:hAnsi="Times New Roman"/>
                <w:color w:val="000000"/>
                <w:sz w:val="18"/>
                <w:szCs w:val="18"/>
              </w:rPr>
              <w:t>wdrażanie innowacyjnych technik eksploatacji i przetwarzania surowców;</w:t>
            </w:r>
          </w:p>
        </w:tc>
        <w:tc>
          <w:tcPr>
            <w:tcW w:w="1446" w:type="dxa"/>
            <w:gridSpan w:val="2"/>
            <w:shd w:val="clear" w:color="auto" w:fill="auto"/>
            <w:vAlign w:val="center"/>
          </w:tcPr>
          <w:p w:rsidR="00867FD5" w:rsidRPr="00994DFB" w:rsidRDefault="00867FD5" w:rsidP="00652056">
            <w:pPr>
              <w:pStyle w:val="akropkiwtabelach"/>
              <w:numPr>
                <w:ilvl w:val="0"/>
                <w:numId w:val="5"/>
              </w:numPr>
              <w:tabs>
                <w:tab w:val="clear" w:pos="284"/>
                <w:tab w:val="left" w:pos="0"/>
              </w:tabs>
              <w:spacing w:before="20" w:after="20"/>
              <w:ind w:left="170" w:hanging="170"/>
              <w:jc w:val="left"/>
              <w:rPr>
                <w:rFonts w:ascii="Times New Roman" w:hAnsi="Times New Roman"/>
                <w:color w:val="000000"/>
                <w:spacing w:val="-12"/>
                <w:sz w:val="18"/>
                <w:szCs w:val="18"/>
              </w:rPr>
            </w:pPr>
            <w:r w:rsidRPr="00994DFB">
              <w:rPr>
                <w:rFonts w:ascii="Times New Roman" w:hAnsi="Times New Roman"/>
                <w:color w:val="000000"/>
                <w:spacing w:val="-12"/>
                <w:sz w:val="18"/>
                <w:szCs w:val="18"/>
              </w:rPr>
              <w:t>przedsiębiorstwa</w:t>
            </w:r>
            <w:r w:rsidR="00994DFB" w:rsidRPr="00994DFB">
              <w:rPr>
                <w:rFonts w:ascii="Times New Roman" w:hAnsi="Times New Roman"/>
                <w:color w:val="000000"/>
                <w:spacing w:val="-12"/>
                <w:sz w:val="18"/>
                <w:szCs w:val="18"/>
              </w:rPr>
              <w:t>;</w:t>
            </w:r>
          </w:p>
        </w:tc>
        <w:tc>
          <w:tcPr>
            <w:tcW w:w="1446" w:type="dxa"/>
            <w:gridSpan w:val="2"/>
            <w:shd w:val="clear" w:color="auto" w:fill="auto"/>
            <w:vAlign w:val="center"/>
          </w:tcPr>
          <w:p w:rsidR="00867FD5" w:rsidRPr="00652056" w:rsidRDefault="00867FD5" w:rsidP="00652056">
            <w:pPr>
              <w:numPr>
                <w:ilvl w:val="0"/>
                <w:numId w:val="4"/>
              </w:numPr>
              <w:tabs>
                <w:tab w:val="left" w:pos="176"/>
                <w:tab w:val="left" w:pos="317"/>
                <w:tab w:val="left" w:pos="709"/>
              </w:tabs>
              <w:spacing w:before="20" w:after="20" w:line="240" w:lineRule="auto"/>
              <w:ind w:left="170" w:hanging="170"/>
              <w:contextualSpacing/>
              <w:jc w:val="left"/>
              <w:rPr>
                <w:rFonts w:cs="Times New Roman"/>
                <w:color w:val="000000"/>
                <w:sz w:val="18"/>
                <w:szCs w:val="18"/>
              </w:rPr>
            </w:pPr>
            <w:r w:rsidRPr="00652056">
              <w:rPr>
                <w:rFonts w:cs="Times New Roman"/>
                <w:color w:val="000000"/>
                <w:sz w:val="18"/>
                <w:szCs w:val="18"/>
              </w:rPr>
              <w:t>zadania realizowano w zależności od dostępnych nowych technologii oraz możliwości finansowych przedsiębiorców</w:t>
            </w:r>
            <w:r w:rsidR="00094751">
              <w:rPr>
                <w:rFonts w:cs="Times New Roman"/>
                <w:color w:val="000000"/>
                <w:sz w:val="18"/>
                <w:szCs w:val="18"/>
              </w:rPr>
              <w:t>;</w:t>
            </w:r>
          </w:p>
        </w:tc>
        <w:tc>
          <w:tcPr>
            <w:tcW w:w="1106" w:type="dxa"/>
            <w:vAlign w:val="center"/>
          </w:tcPr>
          <w:p w:rsidR="00867FD5" w:rsidRPr="00652056" w:rsidRDefault="00867FD5" w:rsidP="00652056">
            <w:pPr>
              <w:pStyle w:val="aahkropki"/>
              <w:tabs>
                <w:tab w:val="clear" w:pos="317"/>
                <w:tab w:val="left" w:pos="0"/>
                <w:tab w:val="left" w:pos="33"/>
              </w:tabs>
              <w:spacing w:before="20" w:after="20"/>
              <w:ind w:left="33" w:firstLine="0"/>
              <w:jc w:val="center"/>
              <w:rPr>
                <w:rFonts w:ascii="Times New Roman" w:hAnsi="Times New Roman" w:cs="Times New Roman"/>
                <w:color w:val="000000"/>
                <w:sz w:val="18"/>
              </w:rPr>
            </w:pPr>
            <w:r w:rsidRPr="00652056">
              <w:rPr>
                <w:rFonts w:ascii="Times New Roman" w:hAnsi="Times New Roman" w:cs="Times New Roman"/>
                <w:color w:val="000000"/>
                <w:sz w:val="18"/>
              </w:rPr>
              <w:t>b.d.</w:t>
            </w:r>
          </w:p>
        </w:tc>
        <w:tc>
          <w:tcPr>
            <w:tcW w:w="1106" w:type="dxa"/>
            <w:vAlign w:val="center"/>
          </w:tcPr>
          <w:p w:rsidR="00867FD5" w:rsidRPr="00652056" w:rsidRDefault="00867FD5" w:rsidP="00652056">
            <w:pPr>
              <w:numPr>
                <w:ilvl w:val="0"/>
                <w:numId w:val="4"/>
              </w:numPr>
              <w:tabs>
                <w:tab w:val="left" w:pos="176"/>
                <w:tab w:val="left" w:pos="317"/>
                <w:tab w:val="left" w:pos="709"/>
              </w:tabs>
              <w:spacing w:before="20" w:after="20" w:line="240" w:lineRule="auto"/>
              <w:ind w:left="170" w:hanging="170"/>
              <w:contextualSpacing/>
              <w:jc w:val="left"/>
              <w:rPr>
                <w:rFonts w:cs="Times New Roman"/>
                <w:color w:val="000000"/>
                <w:sz w:val="18"/>
                <w:szCs w:val="18"/>
              </w:rPr>
            </w:pPr>
            <w:r w:rsidRPr="00652056">
              <w:rPr>
                <w:rFonts w:cs="Times New Roman"/>
                <w:color w:val="000000"/>
                <w:sz w:val="18"/>
                <w:szCs w:val="18"/>
              </w:rPr>
              <w:t>zadania realizowano w zależności od dostępnych nowych technologii oraz możliwości finansowych przedsiębiorców</w:t>
            </w:r>
          </w:p>
        </w:tc>
        <w:tc>
          <w:tcPr>
            <w:tcW w:w="1106" w:type="dxa"/>
            <w:vAlign w:val="center"/>
          </w:tcPr>
          <w:p w:rsidR="00867FD5" w:rsidRPr="00652056" w:rsidRDefault="00867FD5" w:rsidP="00652056">
            <w:pPr>
              <w:pStyle w:val="aahkropki"/>
              <w:tabs>
                <w:tab w:val="clear" w:pos="317"/>
                <w:tab w:val="left" w:pos="0"/>
                <w:tab w:val="left" w:pos="33"/>
              </w:tabs>
              <w:spacing w:before="20" w:after="20"/>
              <w:ind w:left="33" w:firstLine="0"/>
              <w:jc w:val="center"/>
              <w:rPr>
                <w:rFonts w:ascii="Times New Roman" w:hAnsi="Times New Roman" w:cs="Times New Roman"/>
                <w:color w:val="000000"/>
                <w:sz w:val="18"/>
              </w:rPr>
            </w:pPr>
            <w:r w:rsidRPr="00652056">
              <w:rPr>
                <w:rFonts w:ascii="Times New Roman" w:hAnsi="Times New Roman" w:cs="Times New Roman"/>
                <w:color w:val="000000"/>
                <w:sz w:val="18"/>
              </w:rPr>
              <w:t>b.d.</w:t>
            </w:r>
          </w:p>
        </w:tc>
        <w:tc>
          <w:tcPr>
            <w:tcW w:w="1420" w:type="dxa"/>
            <w:vAlign w:val="center"/>
          </w:tcPr>
          <w:p w:rsidR="00867FD5" w:rsidRPr="00652056" w:rsidRDefault="00867FD5" w:rsidP="00652056">
            <w:pPr>
              <w:pStyle w:val="aahkropki"/>
              <w:tabs>
                <w:tab w:val="clear" w:pos="317"/>
                <w:tab w:val="left" w:pos="0"/>
                <w:tab w:val="left" w:pos="33"/>
              </w:tabs>
              <w:spacing w:before="20" w:after="20"/>
              <w:ind w:left="33" w:firstLine="0"/>
              <w:jc w:val="left"/>
              <w:rPr>
                <w:rFonts w:ascii="Times New Roman" w:hAnsi="Times New Roman" w:cs="Times New Roman"/>
                <w:color w:val="000000"/>
                <w:sz w:val="18"/>
              </w:rPr>
            </w:pPr>
            <w:r w:rsidRPr="00652056">
              <w:rPr>
                <w:rFonts w:ascii="Times New Roman" w:hAnsi="Times New Roman" w:cs="Times New Roman"/>
                <w:color w:val="000000"/>
                <w:sz w:val="18"/>
              </w:rPr>
              <w:t>zadanie ciągłe</w:t>
            </w:r>
          </w:p>
        </w:tc>
      </w:tr>
      <w:tr w:rsidR="00867FD5" w:rsidRPr="00652056" w:rsidTr="00FC667B">
        <w:trPr>
          <w:trHeight w:val="301"/>
        </w:trPr>
        <w:tc>
          <w:tcPr>
            <w:tcW w:w="1106" w:type="dxa"/>
            <w:gridSpan w:val="9"/>
            <w:shd w:val="clear" w:color="auto" w:fill="auto"/>
            <w:vAlign w:val="center"/>
          </w:tcPr>
          <w:p w:rsidR="00867FD5" w:rsidRPr="00652056" w:rsidRDefault="00867FD5" w:rsidP="00652056">
            <w:pPr>
              <w:spacing w:before="20" w:after="20" w:line="240" w:lineRule="auto"/>
              <w:rPr>
                <w:rFonts w:cs="Times New Roman"/>
                <w:color w:val="000000"/>
                <w:sz w:val="18"/>
                <w:szCs w:val="18"/>
              </w:rPr>
            </w:pPr>
            <w:r w:rsidRPr="00652056">
              <w:rPr>
                <w:rFonts w:eastAsia="Times New Roman" w:cs="Times New Roman"/>
                <w:b/>
                <w:color w:val="003366"/>
                <w:sz w:val="18"/>
                <w:szCs w:val="18"/>
              </w:rPr>
              <w:t>Kierunek interwencji 4. Ochrona georóżnorodności</w:t>
            </w:r>
          </w:p>
        </w:tc>
      </w:tr>
      <w:tr w:rsidR="00867FD5" w:rsidRPr="00652056" w:rsidTr="00094751">
        <w:trPr>
          <w:trHeight w:val="1728"/>
        </w:trPr>
        <w:tc>
          <w:tcPr>
            <w:tcW w:w="2859" w:type="dxa"/>
            <w:shd w:val="clear" w:color="auto" w:fill="auto"/>
            <w:vAlign w:val="center"/>
          </w:tcPr>
          <w:p w:rsidR="00867FD5" w:rsidRPr="00652056" w:rsidRDefault="00867FD5" w:rsidP="00652056">
            <w:pPr>
              <w:pStyle w:val="akropkiwtabelach"/>
              <w:numPr>
                <w:ilvl w:val="0"/>
                <w:numId w:val="5"/>
              </w:numPr>
              <w:tabs>
                <w:tab w:val="clear" w:pos="284"/>
                <w:tab w:val="left" w:pos="176"/>
              </w:tabs>
              <w:spacing w:before="20" w:after="20"/>
              <w:ind w:left="170" w:hanging="170"/>
              <w:jc w:val="left"/>
              <w:rPr>
                <w:rFonts w:ascii="Times New Roman" w:hAnsi="Times New Roman"/>
                <w:color w:val="000000"/>
                <w:sz w:val="18"/>
                <w:szCs w:val="18"/>
              </w:rPr>
            </w:pPr>
            <w:r w:rsidRPr="00652056">
              <w:rPr>
                <w:rFonts w:ascii="Times New Roman" w:hAnsi="Times New Roman"/>
                <w:color w:val="000000"/>
                <w:sz w:val="18"/>
                <w:szCs w:val="18"/>
              </w:rPr>
              <w:t>rozpoznawanie i dokumentowanie budowy geologicznej w celu ochrony cennych obiektów dziedzictwa geologicznego w postaci np. geoparków, geostanowisk, wzbogacających ofertę dla geoturystyki;</w:t>
            </w:r>
          </w:p>
        </w:tc>
        <w:tc>
          <w:tcPr>
            <w:tcW w:w="1446" w:type="dxa"/>
            <w:gridSpan w:val="2"/>
            <w:shd w:val="clear" w:color="auto" w:fill="auto"/>
            <w:vAlign w:val="center"/>
          </w:tcPr>
          <w:p w:rsidR="00867FD5" w:rsidRPr="00652056" w:rsidRDefault="00867FD5" w:rsidP="00652056">
            <w:pPr>
              <w:pStyle w:val="akropkiwtabelach"/>
              <w:numPr>
                <w:ilvl w:val="0"/>
                <w:numId w:val="5"/>
              </w:numPr>
              <w:tabs>
                <w:tab w:val="clear" w:pos="284"/>
                <w:tab w:val="left" w:pos="176"/>
              </w:tabs>
              <w:spacing w:before="20" w:after="20"/>
              <w:ind w:left="170" w:hanging="170"/>
              <w:contextualSpacing w:val="0"/>
              <w:jc w:val="left"/>
              <w:rPr>
                <w:rFonts w:ascii="Times New Roman" w:hAnsi="Times New Roman"/>
                <w:color w:val="000000"/>
                <w:sz w:val="18"/>
                <w:szCs w:val="18"/>
              </w:rPr>
            </w:pPr>
            <w:r w:rsidRPr="00652056">
              <w:rPr>
                <w:rFonts w:ascii="Times New Roman" w:hAnsi="Times New Roman"/>
                <w:color w:val="000000"/>
                <w:sz w:val="18"/>
                <w:szCs w:val="18"/>
              </w:rPr>
              <w:t xml:space="preserve">jednostki </w:t>
            </w:r>
          </w:p>
          <w:p w:rsidR="00867FD5" w:rsidRPr="00994DFB" w:rsidRDefault="00867FD5" w:rsidP="00652056">
            <w:pPr>
              <w:pStyle w:val="akropkiwtabelach"/>
              <w:tabs>
                <w:tab w:val="clear" w:pos="284"/>
                <w:tab w:val="left" w:pos="176"/>
              </w:tabs>
              <w:spacing w:before="20" w:after="20"/>
              <w:ind w:left="170" w:firstLine="0"/>
              <w:contextualSpacing w:val="0"/>
              <w:jc w:val="left"/>
              <w:rPr>
                <w:rFonts w:ascii="Times New Roman" w:hAnsi="Times New Roman"/>
                <w:color w:val="000000"/>
                <w:sz w:val="18"/>
                <w:szCs w:val="18"/>
              </w:rPr>
            </w:pPr>
            <w:r w:rsidRPr="00652056">
              <w:rPr>
                <w:rFonts w:ascii="Times New Roman" w:hAnsi="Times New Roman"/>
                <w:color w:val="000000"/>
                <w:sz w:val="18"/>
                <w:szCs w:val="18"/>
              </w:rPr>
              <w:t xml:space="preserve">naukowo-badawcze, w tym </w:t>
            </w:r>
            <w:r w:rsidR="00EB35DE" w:rsidRPr="00652056">
              <w:rPr>
                <w:rFonts w:ascii="Times New Roman" w:hAnsi="Times New Roman"/>
                <w:color w:val="000000"/>
                <w:sz w:val="18"/>
                <w:szCs w:val="18"/>
              </w:rPr>
              <w:br/>
            </w:r>
            <w:r w:rsidR="00994DFB">
              <w:rPr>
                <w:rFonts w:ascii="Times New Roman" w:hAnsi="Times New Roman"/>
                <w:color w:val="000000"/>
                <w:sz w:val="18"/>
                <w:szCs w:val="18"/>
              </w:rPr>
              <w:t>PIG-PIB;</w:t>
            </w:r>
          </w:p>
          <w:p w:rsidR="00867FD5" w:rsidRPr="00652056" w:rsidRDefault="00867FD5" w:rsidP="00652056">
            <w:pPr>
              <w:pStyle w:val="akropkiwtabelach"/>
              <w:numPr>
                <w:ilvl w:val="0"/>
                <w:numId w:val="5"/>
              </w:numPr>
              <w:tabs>
                <w:tab w:val="clear" w:pos="284"/>
                <w:tab w:val="left" w:pos="176"/>
              </w:tabs>
              <w:spacing w:before="20" w:after="20"/>
              <w:ind w:left="170" w:hanging="170"/>
              <w:contextualSpacing w:val="0"/>
              <w:jc w:val="left"/>
              <w:rPr>
                <w:rFonts w:ascii="Times New Roman" w:hAnsi="Times New Roman"/>
                <w:color w:val="000000"/>
                <w:sz w:val="18"/>
                <w:szCs w:val="18"/>
              </w:rPr>
            </w:pPr>
            <w:r w:rsidRPr="00652056">
              <w:rPr>
                <w:rFonts w:ascii="Times New Roman" w:hAnsi="Times New Roman"/>
                <w:color w:val="000000"/>
                <w:sz w:val="18"/>
                <w:szCs w:val="18"/>
              </w:rPr>
              <w:t>gminy</w:t>
            </w:r>
            <w:r w:rsidR="00994DFB">
              <w:rPr>
                <w:rFonts w:ascii="Times New Roman" w:hAnsi="Times New Roman"/>
                <w:color w:val="000000"/>
                <w:sz w:val="18"/>
                <w:szCs w:val="18"/>
              </w:rPr>
              <w:t>;</w:t>
            </w:r>
          </w:p>
        </w:tc>
        <w:tc>
          <w:tcPr>
            <w:tcW w:w="1446" w:type="dxa"/>
            <w:gridSpan w:val="2"/>
            <w:shd w:val="clear" w:color="auto" w:fill="auto"/>
            <w:vAlign w:val="center"/>
          </w:tcPr>
          <w:p w:rsidR="00867FD5" w:rsidRPr="00652056" w:rsidRDefault="00867FD5" w:rsidP="00652056">
            <w:pPr>
              <w:numPr>
                <w:ilvl w:val="0"/>
                <w:numId w:val="4"/>
              </w:numPr>
              <w:tabs>
                <w:tab w:val="left" w:pos="176"/>
                <w:tab w:val="left" w:pos="317"/>
                <w:tab w:val="left" w:pos="709"/>
              </w:tabs>
              <w:spacing w:before="20" w:after="20" w:line="240" w:lineRule="auto"/>
              <w:ind w:left="170" w:hanging="170"/>
              <w:contextualSpacing/>
              <w:jc w:val="left"/>
              <w:rPr>
                <w:rFonts w:cs="Times New Roman"/>
                <w:color w:val="000000"/>
                <w:sz w:val="18"/>
                <w:szCs w:val="18"/>
              </w:rPr>
            </w:pPr>
            <w:r w:rsidRPr="00652056">
              <w:rPr>
                <w:rFonts w:cs="Times New Roman"/>
                <w:color w:val="000000"/>
                <w:sz w:val="18"/>
                <w:szCs w:val="18"/>
              </w:rPr>
              <w:t>badania prowadzone przez instytucje badawcze w ramach grantów f</w:t>
            </w:r>
            <w:r w:rsidR="00094751">
              <w:rPr>
                <w:rFonts w:cs="Times New Roman"/>
                <w:color w:val="000000"/>
                <w:sz w:val="18"/>
                <w:szCs w:val="18"/>
              </w:rPr>
              <w:t>inansowych lub na zlecenia gmin.</w:t>
            </w:r>
          </w:p>
        </w:tc>
        <w:tc>
          <w:tcPr>
            <w:tcW w:w="1106" w:type="dxa"/>
            <w:vAlign w:val="center"/>
          </w:tcPr>
          <w:p w:rsidR="00867FD5" w:rsidRPr="00652056" w:rsidRDefault="00867FD5" w:rsidP="00652056">
            <w:pPr>
              <w:pStyle w:val="aahkropki"/>
              <w:tabs>
                <w:tab w:val="clear" w:pos="317"/>
                <w:tab w:val="left" w:pos="0"/>
                <w:tab w:val="left" w:pos="33"/>
              </w:tabs>
              <w:spacing w:before="20" w:after="20"/>
              <w:ind w:left="33" w:firstLine="0"/>
              <w:jc w:val="center"/>
              <w:rPr>
                <w:rFonts w:ascii="Times New Roman" w:hAnsi="Times New Roman" w:cs="Times New Roman"/>
                <w:color w:val="000000"/>
                <w:sz w:val="18"/>
              </w:rPr>
            </w:pPr>
            <w:r w:rsidRPr="00652056">
              <w:rPr>
                <w:rFonts w:ascii="Times New Roman" w:hAnsi="Times New Roman" w:cs="Times New Roman"/>
                <w:color w:val="000000"/>
                <w:sz w:val="18"/>
              </w:rPr>
              <w:t>b.d.</w:t>
            </w:r>
          </w:p>
        </w:tc>
        <w:tc>
          <w:tcPr>
            <w:tcW w:w="1106" w:type="dxa"/>
            <w:vAlign w:val="center"/>
          </w:tcPr>
          <w:p w:rsidR="00867FD5" w:rsidRPr="00652056" w:rsidRDefault="00867FD5" w:rsidP="00652056">
            <w:pPr>
              <w:numPr>
                <w:ilvl w:val="0"/>
                <w:numId w:val="4"/>
              </w:numPr>
              <w:tabs>
                <w:tab w:val="left" w:pos="176"/>
                <w:tab w:val="left" w:pos="317"/>
                <w:tab w:val="left" w:pos="709"/>
              </w:tabs>
              <w:spacing w:before="20" w:after="20" w:line="240" w:lineRule="auto"/>
              <w:ind w:left="170" w:hanging="170"/>
              <w:contextualSpacing/>
              <w:jc w:val="left"/>
              <w:rPr>
                <w:rFonts w:cs="Times New Roman"/>
                <w:color w:val="000000"/>
                <w:sz w:val="18"/>
                <w:szCs w:val="18"/>
              </w:rPr>
            </w:pPr>
            <w:r w:rsidRPr="00652056">
              <w:rPr>
                <w:rFonts w:cs="Times New Roman"/>
                <w:color w:val="000000"/>
                <w:sz w:val="18"/>
                <w:szCs w:val="18"/>
              </w:rPr>
              <w:t>badania prowadzone przez instytucje badawcze w ramach grantów finansowych lub na zlecenia gmin.</w:t>
            </w:r>
          </w:p>
        </w:tc>
        <w:tc>
          <w:tcPr>
            <w:tcW w:w="1106" w:type="dxa"/>
            <w:vAlign w:val="center"/>
          </w:tcPr>
          <w:p w:rsidR="00867FD5" w:rsidRPr="00652056" w:rsidRDefault="00867FD5" w:rsidP="00652056">
            <w:pPr>
              <w:pStyle w:val="aahkropki"/>
              <w:tabs>
                <w:tab w:val="clear" w:pos="317"/>
                <w:tab w:val="left" w:pos="0"/>
                <w:tab w:val="left" w:pos="33"/>
              </w:tabs>
              <w:spacing w:before="20" w:after="20"/>
              <w:ind w:left="33" w:firstLine="0"/>
              <w:jc w:val="center"/>
              <w:rPr>
                <w:rFonts w:ascii="Times New Roman" w:hAnsi="Times New Roman" w:cs="Times New Roman"/>
                <w:color w:val="000000"/>
                <w:sz w:val="18"/>
              </w:rPr>
            </w:pPr>
            <w:r w:rsidRPr="00652056">
              <w:rPr>
                <w:rFonts w:ascii="Times New Roman" w:hAnsi="Times New Roman" w:cs="Times New Roman"/>
                <w:color w:val="000000"/>
                <w:sz w:val="18"/>
              </w:rPr>
              <w:t>b.d.</w:t>
            </w:r>
          </w:p>
        </w:tc>
        <w:tc>
          <w:tcPr>
            <w:tcW w:w="1420" w:type="dxa"/>
            <w:vAlign w:val="center"/>
          </w:tcPr>
          <w:p w:rsidR="00867FD5" w:rsidRPr="00652056" w:rsidRDefault="00867FD5" w:rsidP="00652056">
            <w:pPr>
              <w:pStyle w:val="aahkropki"/>
              <w:tabs>
                <w:tab w:val="clear" w:pos="317"/>
                <w:tab w:val="left" w:pos="-109"/>
                <w:tab w:val="left" w:pos="0"/>
                <w:tab w:val="left" w:pos="33"/>
              </w:tabs>
              <w:spacing w:before="20" w:after="20"/>
              <w:ind w:left="33" w:firstLine="0"/>
              <w:jc w:val="left"/>
              <w:rPr>
                <w:rFonts w:ascii="Times New Roman" w:hAnsi="Times New Roman" w:cs="Times New Roman"/>
                <w:color w:val="000000"/>
                <w:sz w:val="18"/>
              </w:rPr>
            </w:pPr>
            <w:r w:rsidRPr="00652056">
              <w:rPr>
                <w:rFonts w:ascii="Times New Roman" w:hAnsi="Times New Roman" w:cs="Times New Roman"/>
                <w:color w:val="000000"/>
                <w:sz w:val="18"/>
              </w:rPr>
              <w:t>zadanie ciągłe</w:t>
            </w:r>
          </w:p>
        </w:tc>
      </w:tr>
      <w:tr w:rsidR="00867FD5" w:rsidRPr="00652056" w:rsidTr="00FC667B">
        <w:trPr>
          <w:trHeight w:val="301"/>
        </w:trPr>
        <w:tc>
          <w:tcPr>
            <w:tcW w:w="1106" w:type="dxa"/>
            <w:gridSpan w:val="9"/>
            <w:shd w:val="clear" w:color="auto" w:fill="E7F3FF"/>
            <w:vAlign w:val="center"/>
          </w:tcPr>
          <w:p w:rsidR="00867FD5" w:rsidRPr="00652056" w:rsidRDefault="00867FD5" w:rsidP="00652056">
            <w:pPr>
              <w:spacing w:before="20" w:after="20" w:line="240" w:lineRule="auto"/>
              <w:jc w:val="center"/>
              <w:rPr>
                <w:rFonts w:cs="Times New Roman"/>
                <w:b/>
                <w:color w:val="215868"/>
                <w:sz w:val="20"/>
                <w:szCs w:val="20"/>
              </w:rPr>
            </w:pPr>
            <w:r w:rsidRPr="00652056">
              <w:rPr>
                <w:rFonts w:cs="Times New Roman"/>
                <w:b/>
                <w:color w:val="003366"/>
                <w:sz w:val="20"/>
                <w:szCs w:val="20"/>
              </w:rPr>
              <w:lastRenderedPageBreak/>
              <w:t>Promieniowanie elektromagnetyczne</w:t>
            </w:r>
            <w:r w:rsidRPr="00652056">
              <w:rPr>
                <w:rFonts w:cs="Times New Roman"/>
                <w:b/>
                <w:color w:val="215868"/>
                <w:sz w:val="20"/>
                <w:szCs w:val="20"/>
              </w:rPr>
              <w:t xml:space="preserve"> </w:t>
            </w:r>
          </w:p>
        </w:tc>
      </w:tr>
      <w:tr w:rsidR="00867FD5" w:rsidRPr="00652056" w:rsidTr="00FC667B">
        <w:trPr>
          <w:trHeight w:val="301"/>
        </w:trPr>
        <w:tc>
          <w:tcPr>
            <w:tcW w:w="1106" w:type="dxa"/>
            <w:gridSpan w:val="9"/>
            <w:shd w:val="clear" w:color="auto" w:fill="auto"/>
            <w:vAlign w:val="center"/>
          </w:tcPr>
          <w:p w:rsidR="00867FD5" w:rsidRPr="00652056" w:rsidRDefault="00867FD5" w:rsidP="00652056">
            <w:pPr>
              <w:spacing w:before="20" w:after="20" w:line="240" w:lineRule="auto"/>
              <w:rPr>
                <w:rFonts w:eastAsia="Times New Roman" w:cs="Times New Roman"/>
                <w:b/>
                <w:color w:val="003366"/>
                <w:sz w:val="18"/>
                <w:szCs w:val="18"/>
              </w:rPr>
            </w:pPr>
            <w:r w:rsidRPr="00652056">
              <w:rPr>
                <w:rFonts w:eastAsia="Times New Roman" w:cs="Times New Roman"/>
                <w:b/>
                <w:color w:val="003366"/>
                <w:sz w:val="18"/>
                <w:szCs w:val="18"/>
              </w:rPr>
              <w:t>Cel interwencji 1. Ochrona ludności i środowiska przed ponadnormatywnym promieniowaniem elektromagnetycznym</w:t>
            </w:r>
          </w:p>
        </w:tc>
      </w:tr>
      <w:tr w:rsidR="00867FD5" w:rsidRPr="00652056" w:rsidTr="00FC667B">
        <w:trPr>
          <w:trHeight w:val="301"/>
        </w:trPr>
        <w:tc>
          <w:tcPr>
            <w:tcW w:w="1106" w:type="dxa"/>
            <w:gridSpan w:val="9"/>
            <w:shd w:val="clear" w:color="auto" w:fill="auto"/>
            <w:vAlign w:val="center"/>
          </w:tcPr>
          <w:p w:rsidR="00867FD5" w:rsidRPr="00652056" w:rsidRDefault="00867FD5" w:rsidP="00652056">
            <w:pPr>
              <w:spacing w:before="20" w:after="20" w:line="240" w:lineRule="auto"/>
              <w:rPr>
                <w:rFonts w:eastAsia="Times New Roman" w:cs="Times New Roman"/>
                <w:b/>
                <w:color w:val="003366"/>
                <w:sz w:val="18"/>
                <w:szCs w:val="18"/>
              </w:rPr>
            </w:pPr>
            <w:r w:rsidRPr="00652056">
              <w:rPr>
                <w:rFonts w:eastAsia="Times New Roman" w:cs="Times New Roman"/>
                <w:b/>
                <w:color w:val="003366"/>
                <w:sz w:val="18"/>
                <w:szCs w:val="18"/>
              </w:rPr>
              <w:t>Kierunek interwencji 1. Utrzymanie poziomów pól elektromagnetycznych nieprzekraczających wartości dopuszczalnych</w:t>
            </w:r>
          </w:p>
        </w:tc>
      </w:tr>
      <w:tr w:rsidR="00867FD5" w:rsidRPr="00652056" w:rsidTr="00FC667B">
        <w:trPr>
          <w:trHeight w:val="301"/>
        </w:trPr>
        <w:tc>
          <w:tcPr>
            <w:tcW w:w="2859" w:type="dxa"/>
            <w:shd w:val="clear" w:color="auto" w:fill="auto"/>
            <w:vAlign w:val="center"/>
          </w:tcPr>
          <w:p w:rsidR="00867FD5" w:rsidRPr="00652056" w:rsidRDefault="00867FD5" w:rsidP="00652056">
            <w:pPr>
              <w:pStyle w:val="akropkiwtabelach"/>
              <w:numPr>
                <w:ilvl w:val="0"/>
                <w:numId w:val="5"/>
              </w:numPr>
              <w:tabs>
                <w:tab w:val="clear" w:pos="284"/>
                <w:tab w:val="left" w:pos="176"/>
              </w:tabs>
              <w:spacing w:before="20" w:after="20"/>
              <w:ind w:left="170" w:hanging="170"/>
              <w:jc w:val="left"/>
              <w:rPr>
                <w:rFonts w:ascii="Times New Roman" w:hAnsi="Times New Roman"/>
                <w:color w:val="000000"/>
                <w:sz w:val="18"/>
                <w:szCs w:val="18"/>
              </w:rPr>
            </w:pPr>
            <w:r w:rsidRPr="00652056">
              <w:rPr>
                <w:rFonts w:ascii="Times New Roman" w:hAnsi="Times New Roman"/>
                <w:color w:val="000000"/>
                <w:sz w:val="18"/>
                <w:szCs w:val="18"/>
              </w:rPr>
              <w:t>prowadzenie przez organy ochrony środowiska ewidencji źródeł pól elektromagnetycznych;</w:t>
            </w:r>
          </w:p>
        </w:tc>
        <w:tc>
          <w:tcPr>
            <w:tcW w:w="1446" w:type="dxa"/>
            <w:gridSpan w:val="2"/>
            <w:shd w:val="clear" w:color="auto" w:fill="auto"/>
            <w:vAlign w:val="center"/>
          </w:tcPr>
          <w:p w:rsidR="00867FD5" w:rsidRPr="00652056" w:rsidRDefault="00867FD5" w:rsidP="00652056">
            <w:pPr>
              <w:pStyle w:val="akropkiwtabelach"/>
              <w:numPr>
                <w:ilvl w:val="0"/>
                <w:numId w:val="5"/>
              </w:numPr>
              <w:spacing w:before="20" w:after="20"/>
              <w:ind w:left="170" w:hanging="170"/>
              <w:jc w:val="left"/>
              <w:rPr>
                <w:rFonts w:ascii="Times New Roman" w:hAnsi="Times New Roman"/>
                <w:sz w:val="18"/>
                <w:szCs w:val="18"/>
              </w:rPr>
            </w:pPr>
            <w:r w:rsidRPr="00652056">
              <w:rPr>
                <w:rFonts w:ascii="Times New Roman" w:hAnsi="Times New Roman"/>
                <w:sz w:val="18"/>
                <w:szCs w:val="18"/>
              </w:rPr>
              <w:t>WIOŚ</w:t>
            </w:r>
            <w:r w:rsidR="00094751">
              <w:rPr>
                <w:rFonts w:ascii="Times New Roman" w:hAnsi="Times New Roman"/>
                <w:sz w:val="18"/>
                <w:szCs w:val="18"/>
              </w:rPr>
              <w:t>;</w:t>
            </w:r>
          </w:p>
          <w:p w:rsidR="00867FD5" w:rsidRPr="00652056" w:rsidRDefault="00867FD5" w:rsidP="00652056">
            <w:pPr>
              <w:pStyle w:val="akropkiwtabelach"/>
              <w:numPr>
                <w:ilvl w:val="0"/>
                <w:numId w:val="5"/>
              </w:numPr>
              <w:spacing w:before="20" w:after="20"/>
              <w:ind w:left="170" w:hanging="170"/>
              <w:jc w:val="left"/>
              <w:rPr>
                <w:rFonts w:ascii="Times New Roman" w:hAnsi="Times New Roman"/>
                <w:sz w:val="18"/>
                <w:szCs w:val="18"/>
              </w:rPr>
            </w:pPr>
            <w:r w:rsidRPr="00652056">
              <w:rPr>
                <w:rFonts w:ascii="Times New Roman" w:hAnsi="Times New Roman"/>
                <w:sz w:val="18"/>
                <w:szCs w:val="18"/>
              </w:rPr>
              <w:t>starosta</w:t>
            </w:r>
            <w:r w:rsidR="00094751">
              <w:rPr>
                <w:rFonts w:ascii="Times New Roman" w:hAnsi="Times New Roman"/>
                <w:sz w:val="18"/>
                <w:szCs w:val="18"/>
              </w:rPr>
              <w:t>;</w:t>
            </w:r>
          </w:p>
          <w:p w:rsidR="00867FD5" w:rsidRPr="00652056" w:rsidRDefault="00867FD5" w:rsidP="00652056">
            <w:pPr>
              <w:pStyle w:val="akropkiwtabelach"/>
              <w:numPr>
                <w:ilvl w:val="0"/>
                <w:numId w:val="5"/>
              </w:numPr>
              <w:spacing w:before="20" w:after="20"/>
              <w:ind w:left="170" w:hanging="170"/>
              <w:jc w:val="left"/>
              <w:rPr>
                <w:rFonts w:ascii="Times New Roman" w:hAnsi="Times New Roman"/>
                <w:sz w:val="18"/>
                <w:szCs w:val="18"/>
              </w:rPr>
            </w:pPr>
            <w:r w:rsidRPr="00652056">
              <w:rPr>
                <w:rFonts w:ascii="Times New Roman" w:hAnsi="Times New Roman"/>
                <w:sz w:val="18"/>
                <w:szCs w:val="18"/>
              </w:rPr>
              <w:t>gminy</w:t>
            </w:r>
            <w:r w:rsidR="00094751">
              <w:rPr>
                <w:rFonts w:ascii="Times New Roman" w:hAnsi="Times New Roman"/>
                <w:sz w:val="18"/>
                <w:szCs w:val="18"/>
              </w:rPr>
              <w:t>;</w:t>
            </w:r>
            <w:r w:rsidRPr="00652056">
              <w:rPr>
                <w:rFonts w:ascii="Times New Roman" w:hAnsi="Times New Roman"/>
                <w:sz w:val="18"/>
                <w:szCs w:val="18"/>
              </w:rPr>
              <w:t xml:space="preserve"> </w:t>
            </w:r>
          </w:p>
        </w:tc>
        <w:tc>
          <w:tcPr>
            <w:tcW w:w="1446" w:type="dxa"/>
            <w:gridSpan w:val="2"/>
            <w:shd w:val="clear" w:color="auto" w:fill="auto"/>
            <w:vAlign w:val="center"/>
          </w:tcPr>
          <w:p w:rsidR="00867FD5" w:rsidRPr="00652056" w:rsidRDefault="00867FD5" w:rsidP="00652056">
            <w:pPr>
              <w:numPr>
                <w:ilvl w:val="0"/>
                <w:numId w:val="4"/>
              </w:numPr>
              <w:tabs>
                <w:tab w:val="left" w:pos="176"/>
                <w:tab w:val="left" w:pos="317"/>
                <w:tab w:val="left" w:pos="709"/>
              </w:tabs>
              <w:spacing w:before="20" w:after="20" w:line="240" w:lineRule="auto"/>
              <w:ind w:left="170" w:hanging="170"/>
              <w:contextualSpacing/>
              <w:jc w:val="left"/>
              <w:rPr>
                <w:rFonts w:cs="Times New Roman"/>
                <w:color w:val="000000"/>
                <w:sz w:val="18"/>
                <w:szCs w:val="18"/>
              </w:rPr>
            </w:pPr>
            <w:r w:rsidRPr="00652056">
              <w:rPr>
                <w:rFonts w:cs="Times New Roman"/>
                <w:color w:val="000000"/>
                <w:sz w:val="18"/>
                <w:szCs w:val="18"/>
              </w:rPr>
              <w:t>brak rejestru wojewódzkiego;</w:t>
            </w:r>
          </w:p>
        </w:tc>
        <w:tc>
          <w:tcPr>
            <w:tcW w:w="1106" w:type="dxa"/>
            <w:vAlign w:val="center"/>
          </w:tcPr>
          <w:p w:rsidR="00867FD5" w:rsidRPr="00652056" w:rsidRDefault="00867FD5" w:rsidP="00652056">
            <w:pPr>
              <w:pStyle w:val="aahkropki"/>
              <w:tabs>
                <w:tab w:val="clear" w:pos="317"/>
                <w:tab w:val="left" w:pos="0"/>
                <w:tab w:val="left" w:pos="33"/>
              </w:tabs>
              <w:spacing w:before="20" w:after="20"/>
              <w:ind w:left="33" w:firstLine="0"/>
              <w:jc w:val="center"/>
              <w:rPr>
                <w:rFonts w:ascii="Times New Roman" w:hAnsi="Times New Roman" w:cs="Times New Roman"/>
                <w:color w:val="000000"/>
                <w:sz w:val="18"/>
              </w:rPr>
            </w:pPr>
            <w:r w:rsidRPr="00652056">
              <w:rPr>
                <w:rFonts w:ascii="Times New Roman" w:hAnsi="Times New Roman" w:cs="Times New Roman"/>
                <w:color w:val="000000"/>
                <w:sz w:val="18"/>
              </w:rPr>
              <w:sym w:font="Symbol" w:char="F02D"/>
            </w:r>
          </w:p>
        </w:tc>
        <w:tc>
          <w:tcPr>
            <w:tcW w:w="1106" w:type="dxa"/>
            <w:vAlign w:val="center"/>
          </w:tcPr>
          <w:p w:rsidR="00867FD5" w:rsidRPr="00652056" w:rsidRDefault="00867FD5" w:rsidP="00652056">
            <w:pPr>
              <w:numPr>
                <w:ilvl w:val="0"/>
                <w:numId w:val="4"/>
              </w:numPr>
              <w:tabs>
                <w:tab w:val="left" w:pos="176"/>
                <w:tab w:val="left" w:pos="317"/>
                <w:tab w:val="left" w:pos="709"/>
              </w:tabs>
              <w:spacing w:before="20" w:after="20" w:line="240" w:lineRule="auto"/>
              <w:ind w:left="170" w:hanging="170"/>
              <w:contextualSpacing/>
              <w:jc w:val="left"/>
              <w:rPr>
                <w:rFonts w:cs="Times New Roman"/>
                <w:color w:val="000000"/>
                <w:sz w:val="18"/>
                <w:szCs w:val="18"/>
              </w:rPr>
            </w:pPr>
            <w:r w:rsidRPr="00652056">
              <w:rPr>
                <w:rFonts w:cs="Times New Roman"/>
                <w:color w:val="000000"/>
                <w:sz w:val="18"/>
                <w:szCs w:val="18"/>
              </w:rPr>
              <w:t>brak rejestru wojewódzkiego;</w:t>
            </w:r>
          </w:p>
        </w:tc>
        <w:tc>
          <w:tcPr>
            <w:tcW w:w="1106" w:type="dxa"/>
            <w:vAlign w:val="center"/>
          </w:tcPr>
          <w:p w:rsidR="00867FD5" w:rsidRPr="00652056" w:rsidRDefault="00867FD5" w:rsidP="00652056">
            <w:pPr>
              <w:pStyle w:val="aahkropki"/>
              <w:tabs>
                <w:tab w:val="clear" w:pos="317"/>
                <w:tab w:val="left" w:pos="0"/>
                <w:tab w:val="left" w:pos="33"/>
              </w:tabs>
              <w:spacing w:before="20" w:after="20"/>
              <w:ind w:left="33" w:firstLine="0"/>
              <w:jc w:val="center"/>
              <w:rPr>
                <w:rFonts w:ascii="Times New Roman" w:hAnsi="Times New Roman" w:cs="Times New Roman"/>
                <w:color w:val="000000"/>
                <w:sz w:val="18"/>
              </w:rPr>
            </w:pPr>
            <w:r w:rsidRPr="00652056">
              <w:rPr>
                <w:rFonts w:ascii="Times New Roman" w:hAnsi="Times New Roman" w:cs="Times New Roman"/>
                <w:color w:val="000000"/>
                <w:sz w:val="18"/>
              </w:rPr>
              <w:sym w:font="Symbol" w:char="F02D"/>
            </w:r>
          </w:p>
        </w:tc>
        <w:tc>
          <w:tcPr>
            <w:tcW w:w="1420" w:type="dxa"/>
            <w:vAlign w:val="center"/>
          </w:tcPr>
          <w:p w:rsidR="00867FD5" w:rsidRPr="00652056" w:rsidRDefault="00094751" w:rsidP="00652056">
            <w:pPr>
              <w:pStyle w:val="aahkropki"/>
              <w:tabs>
                <w:tab w:val="clear" w:pos="317"/>
                <w:tab w:val="left" w:pos="0"/>
                <w:tab w:val="left" w:pos="33"/>
              </w:tabs>
              <w:spacing w:before="20" w:after="20"/>
              <w:ind w:left="33" w:firstLine="0"/>
              <w:jc w:val="left"/>
              <w:rPr>
                <w:rFonts w:ascii="Times New Roman" w:hAnsi="Times New Roman" w:cs="Times New Roman"/>
                <w:color w:val="000000"/>
                <w:sz w:val="18"/>
              </w:rPr>
            </w:pPr>
            <w:r>
              <w:rPr>
                <w:rFonts w:ascii="Times New Roman" w:hAnsi="Times New Roman" w:cs="Times New Roman"/>
                <w:color w:val="000000"/>
                <w:sz w:val="18"/>
              </w:rPr>
              <w:t>n</w:t>
            </w:r>
            <w:r w:rsidR="00867FD5" w:rsidRPr="00652056">
              <w:rPr>
                <w:rFonts w:ascii="Times New Roman" w:hAnsi="Times New Roman" w:cs="Times New Roman"/>
                <w:color w:val="000000"/>
                <w:sz w:val="18"/>
              </w:rPr>
              <w:t>ie</w:t>
            </w:r>
            <w:r w:rsidR="00CC102B" w:rsidRPr="00652056">
              <w:rPr>
                <w:rFonts w:ascii="Times New Roman" w:hAnsi="Times New Roman" w:cs="Times New Roman"/>
                <w:color w:val="000000"/>
                <w:sz w:val="18"/>
              </w:rPr>
              <w:t xml:space="preserve"> </w:t>
            </w:r>
            <w:r w:rsidR="00867FD5" w:rsidRPr="00652056">
              <w:rPr>
                <w:rFonts w:ascii="Times New Roman" w:hAnsi="Times New Roman" w:cs="Times New Roman"/>
                <w:color w:val="000000"/>
                <w:sz w:val="18"/>
              </w:rPr>
              <w:t>zrealizowano</w:t>
            </w:r>
          </w:p>
        </w:tc>
      </w:tr>
      <w:tr w:rsidR="00867FD5" w:rsidRPr="00652056" w:rsidTr="00FC667B">
        <w:trPr>
          <w:trHeight w:val="301"/>
        </w:trPr>
        <w:tc>
          <w:tcPr>
            <w:tcW w:w="2859" w:type="dxa"/>
            <w:shd w:val="clear" w:color="auto" w:fill="auto"/>
            <w:vAlign w:val="center"/>
          </w:tcPr>
          <w:p w:rsidR="00867FD5" w:rsidRPr="00652056" w:rsidRDefault="00867FD5" w:rsidP="00652056">
            <w:pPr>
              <w:pStyle w:val="akropkiwtabelach"/>
              <w:numPr>
                <w:ilvl w:val="0"/>
                <w:numId w:val="5"/>
              </w:numPr>
              <w:tabs>
                <w:tab w:val="clear" w:pos="284"/>
                <w:tab w:val="left" w:pos="176"/>
              </w:tabs>
              <w:spacing w:before="20" w:after="20"/>
              <w:ind w:left="170" w:hanging="170"/>
              <w:jc w:val="left"/>
              <w:rPr>
                <w:rFonts w:ascii="Times New Roman" w:hAnsi="Times New Roman"/>
                <w:color w:val="000000"/>
                <w:sz w:val="18"/>
                <w:szCs w:val="18"/>
              </w:rPr>
            </w:pPr>
            <w:r w:rsidRPr="00094751">
              <w:rPr>
                <w:rFonts w:ascii="Times New Roman" w:hAnsi="Times New Roman"/>
                <w:color w:val="000000"/>
                <w:sz w:val="18"/>
                <w:szCs w:val="18"/>
              </w:rPr>
              <w:t>pozyskiwanie przez organy ochrony środowiska informacji o</w:t>
            </w:r>
            <w:r w:rsidR="00094751" w:rsidRPr="00094751">
              <w:rPr>
                <w:rFonts w:ascii="Times New Roman" w:hAnsi="Times New Roman"/>
                <w:color w:val="000000"/>
                <w:sz w:val="18"/>
                <w:szCs w:val="18"/>
              </w:rPr>
              <w:t> </w:t>
            </w:r>
            <w:r w:rsidRPr="00094751">
              <w:rPr>
                <w:rFonts w:ascii="Times New Roman" w:hAnsi="Times New Roman"/>
                <w:color w:val="000000"/>
                <w:sz w:val="18"/>
                <w:szCs w:val="18"/>
              </w:rPr>
              <w:t>źródłach pól elektromagnetycznych</w:t>
            </w:r>
            <w:r w:rsidRPr="00652056">
              <w:rPr>
                <w:rFonts w:ascii="Times New Roman" w:hAnsi="Times New Roman"/>
                <w:color w:val="000000"/>
                <w:sz w:val="18"/>
                <w:szCs w:val="18"/>
              </w:rPr>
              <w:t>;</w:t>
            </w:r>
          </w:p>
        </w:tc>
        <w:tc>
          <w:tcPr>
            <w:tcW w:w="1446" w:type="dxa"/>
            <w:gridSpan w:val="2"/>
            <w:shd w:val="clear" w:color="auto" w:fill="auto"/>
            <w:vAlign w:val="center"/>
          </w:tcPr>
          <w:p w:rsidR="00867FD5" w:rsidRPr="00652056" w:rsidRDefault="00867FD5" w:rsidP="00652056">
            <w:pPr>
              <w:pStyle w:val="akropkiwtabelach"/>
              <w:numPr>
                <w:ilvl w:val="0"/>
                <w:numId w:val="5"/>
              </w:numPr>
              <w:spacing w:before="20" w:after="20"/>
              <w:ind w:left="170" w:hanging="170"/>
              <w:jc w:val="left"/>
              <w:rPr>
                <w:rFonts w:ascii="Times New Roman" w:hAnsi="Times New Roman"/>
                <w:sz w:val="18"/>
                <w:szCs w:val="18"/>
              </w:rPr>
            </w:pPr>
            <w:r w:rsidRPr="00652056">
              <w:rPr>
                <w:rFonts w:ascii="Times New Roman" w:hAnsi="Times New Roman"/>
                <w:sz w:val="18"/>
                <w:szCs w:val="18"/>
              </w:rPr>
              <w:t>WIOŚ</w:t>
            </w:r>
            <w:r w:rsidR="00094751">
              <w:rPr>
                <w:rFonts w:ascii="Times New Roman" w:hAnsi="Times New Roman"/>
                <w:sz w:val="18"/>
                <w:szCs w:val="18"/>
              </w:rPr>
              <w:t>;</w:t>
            </w:r>
          </w:p>
          <w:p w:rsidR="00867FD5" w:rsidRPr="00652056" w:rsidRDefault="00867FD5" w:rsidP="00652056">
            <w:pPr>
              <w:pStyle w:val="akropkiwtabelach"/>
              <w:numPr>
                <w:ilvl w:val="0"/>
                <w:numId w:val="5"/>
              </w:numPr>
              <w:spacing w:before="20" w:after="20"/>
              <w:ind w:left="170" w:hanging="170"/>
              <w:jc w:val="left"/>
              <w:rPr>
                <w:rFonts w:ascii="Times New Roman" w:hAnsi="Times New Roman"/>
                <w:sz w:val="18"/>
                <w:szCs w:val="18"/>
              </w:rPr>
            </w:pPr>
            <w:r w:rsidRPr="00652056">
              <w:rPr>
                <w:rFonts w:ascii="Times New Roman" w:hAnsi="Times New Roman"/>
                <w:sz w:val="18"/>
                <w:szCs w:val="18"/>
              </w:rPr>
              <w:t>starosta</w:t>
            </w:r>
            <w:r w:rsidR="00094751">
              <w:rPr>
                <w:rFonts w:ascii="Times New Roman" w:hAnsi="Times New Roman"/>
                <w:sz w:val="18"/>
                <w:szCs w:val="18"/>
              </w:rPr>
              <w:t>;</w:t>
            </w:r>
          </w:p>
          <w:p w:rsidR="00867FD5" w:rsidRPr="00652056" w:rsidRDefault="00867FD5" w:rsidP="00094751">
            <w:pPr>
              <w:pStyle w:val="akropkiwtabelach"/>
              <w:numPr>
                <w:ilvl w:val="0"/>
                <w:numId w:val="5"/>
              </w:numPr>
              <w:spacing w:before="20" w:after="20"/>
              <w:ind w:left="170" w:hanging="170"/>
              <w:jc w:val="left"/>
              <w:rPr>
                <w:rFonts w:ascii="Times New Roman" w:hAnsi="Times New Roman"/>
                <w:sz w:val="18"/>
                <w:szCs w:val="18"/>
              </w:rPr>
            </w:pPr>
            <w:r w:rsidRPr="00652056">
              <w:rPr>
                <w:rFonts w:ascii="Times New Roman" w:hAnsi="Times New Roman"/>
                <w:sz w:val="18"/>
                <w:szCs w:val="18"/>
              </w:rPr>
              <w:t>gminy</w:t>
            </w:r>
            <w:r w:rsidR="00094751">
              <w:rPr>
                <w:rFonts w:ascii="Times New Roman" w:hAnsi="Times New Roman"/>
                <w:sz w:val="18"/>
                <w:szCs w:val="18"/>
              </w:rPr>
              <w:t>;</w:t>
            </w:r>
          </w:p>
        </w:tc>
        <w:tc>
          <w:tcPr>
            <w:tcW w:w="1446" w:type="dxa"/>
            <w:gridSpan w:val="2"/>
            <w:shd w:val="clear" w:color="auto" w:fill="auto"/>
            <w:vAlign w:val="center"/>
          </w:tcPr>
          <w:p w:rsidR="00867FD5" w:rsidRPr="00652056" w:rsidRDefault="00867FD5" w:rsidP="00652056">
            <w:pPr>
              <w:numPr>
                <w:ilvl w:val="0"/>
                <w:numId w:val="4"/>
              </w:numPr>
              <w:tabs>
                <w:tab w:val="left" w:pos="176"/>
                <w:tab w:val="left" w:pos="317"/>
                <w:tab w:val="left" w:pos="709"/>
              </w:tabs>
              <w:spacing w:before="20" w:after="20" w:line="240" w:lineRule="auto"/>
              <w:ind w:left="170" w:hanging="170"/>
              <w:contextualSpacing/>
              <w:jc w:val="left"/>
              <w:rPr>
                <w:rFonts w:cs="Times New Roman"/>
                <w:color w:val="000000"/>
                <w:sz w:val="18"/>
                <w:szCs w:val="18"/>
              </w:rPr>
            </w:pPr>
            <w:r w:rsidRPr="00652056">
              <w:rPr>
                <w:rFonts w:cs="Times New Roman"/>
                <w:color w:val="000000"/>
                <w:sz w:val="18"/>
                <w:szCs w:val="18"/>
              </w:rPr>
              <w:t>pozyskiwano od przedsiębiorców telekomunikacyjnych</w:t>
            </w:r>
            <w:r w:rsidR="00094751">
              <w:rPr>
                <w:rFonts w:cs="Times New Roman"/>
                <w:color w:val="000000"/>
                <w:sz w:val="18"/>
                <w:szCs w:val="18"/>
              </w:rPr>
              <w:t>;</w:t>
            </w:r>
          </w:p>
        </w:tc>
        <w:tc>
          <w:tcPr>
            <w:tcW w:w="1106" w:type="dxa"/>
            <w:vAlign w:val="center"/>
          </w:tcPr>
          <w:p w:rsidR="00867FD5" w:rsidRPr="00652056" w:rsidRDefault="00867FD5" w:rsidP="00652056">
            <w:pPr>
              <w:pStyle w:val="aahkropki"/>
              <w:tabs>
                <w:tab w:val="clear" w:pos="317"/>
                <w:tab w:val="left" w:pos="0"/>
                <w:tab w:val="left" w:pos="33"/>
              </w:tabs>
              <w:spacing w:before="20" w:after="20"/>
              <w:ind w:left="33" w:firstLine="0"/>
              <w:jc w:val="center"/>
              <w:rPr>
                <w:rFonts w:ascii="Times New Roman" w:hAnsi="Times New Roman" w:cs="Times New Roman"/>
                <w:color w:val="000000"/>
                <w:sz w:val="18"/>
              </w:rPr>
            </w:pPr>
            <w:r w:rsidRPr="00652056">
              <w:rPr>
                <w:rFonts w:ascii="Times New Roman" w:hAnsi="Times New Roman" w:cs="Times New Roman"/>
                <w:color w:val="000000"/>
                <w:sz w:val="18"/>
              </w:rPr>
              <w:t>b.d.</w:t>
            </w:r>
          </w:p>
        </w:tc>
        <w:tc>
          <w:tcPr>
            <w:tcW w:w="1106" w:type="dxa"/>
            <w:vAlign w:val="center"/>
          </w:tcPr>
          <w:p w:rsidR="00867FD5" w:rsidRPr="00652056" w:rsidRDefault="00867FD5" w:rsidP="00652056">
            <w:pPr>
              <w:numPr>
                <w:ilvl w:val="0"/>
                <w:numId w:val="4"/>
              </w:numPr>
              <w:tabs>
                <w:tab w:val="left" w:pos="176"/>
                <w:tab w:val="left" w:pos="317"/>
                <w:tab w:val="left" w:pos="709"/>
              </w:tabs>
              <w:spacing w:before="20" w:after="20" w:line="240" w:lineRule="auto"/>
              <w:ind w:left="170" w:hanging="170"/>
              <w:contextualSpacing/>
              <w:jc w:val="left"/>
              <w:rPr>
                <w:rFonts w:cs="Times New Roman"/>
                <w:color w:val="000000"/>
                <w:sz w:val="18"/>
                <w:szCs w:val="18"/>
              </w:rPr>
            </w:pPr>
            <w:r w:rsidRPr="00652056">
              <w:rPr>
                <w:rFonts w:cs="Times New Roman"/>
                <w:color w:val="000000"/>
                <w:sz w:val="18"/>
                <w:szCs w:val="18"/>
              </w:rPr>
              <w:t>pozyskiwano od przedsiębiorców telekomunikacyjnych</w:t>
            </w:r>
            <w:r w:rsidR="00094751">
              <w:rPr>
                <w:rFonts w:cs="Times New Roman"/>
                <w:color w:val="000000"/>
                <w:sz w:val="18"/>
                <w:szCs w:val="18"/>
              </w:rPr>
              <w:t>;</w:t>
            </w:r>
          </w:p>
        </w:tc>
        <w:tc>
          <w:tcPr>
            <w:tcW w:w="1106" w:type="dxa"/>
            <w:vAlign w:val="center"/>
          </w:tcPr>
          <w:p w:rsidR="00867FD5" w:rsidRPr="00652056" w:rsidRDefault="00867FD5" w:rsidP="00652056">
            <w:pPr>
              <w:pStyle w:val="aahkropki"/>
              <w:tabs>
                <w:tab w:val="clear" w:pos="317"/>
                <w:tab w:val="left" w:pos="0"/>
                <w:tab w:val="left" w:pos="33"/>
              </w:tabs>
              <w:spacing w:before="20" w:after="20"/>
              <w:ind w:left="33" w:firstLine="0"/>
              <w:jc w:val="center"/>
              <w:rPr>
                <w:rFonts w:ascii="Times New Roman" w:hAnsi="Times New Roman" w:cs="Times New Roman"/>
                <w:color w:val="000000"/>
                <w:sz w:val="18"/>
              </w:rPr>
            </w:pPr>
            <w:r w:rsidRPr="00652056">
              <w:rPr>
                <w:rFonts w:ascii="Times New Roman" w:hAnsi="Times New Roman" w:cs="Times New Roman"/>
                <w:color w:val="000000"/>
                <w:sz w:val="18"/>
              </w:rPr>
              <w:t>b.d.</w:t>
            </w:r>
          </w:p>
        </w:tc>
        <w:tc>
          <w:tcPr>
            <w:tcW w:w="1420" w:type="dxa"/>
            <w:vAlign w:val="center"/>
          </w:tcPr>
          <w:p w:rsidR="00867FD5" w:rsidRPr="00652056" w:rsidRDefault="00867FD5" w:rsidP="00652056">
            <w:pPr>
              <w:pStyle w:val="aahkropki"/>
              <w:tabs>
                <w:tab w:val="clear" w:pos="317"/>
                <w:tab w:val="left" w:pos="0"/>
                <w:tab w:val="left" w:pos="33"/>
              </w:tabs>
              <w:spacing w:before="20" w:after="20"/>
              <w:ind w:left="33" w:firstLine="0"/>
              <w:jc w:val="left"/>
              <w:rPr>
                <w:rFonts w:ascii="Times New Roman" w:hAnsi="Times New Roman" w:cs="Times New Roman"/>
                <w:color w:val="000000"/>
                <w:sz w:val="18"/>
              </w:rPr>
            </w:pPr>
            <w:r w:rsidRPr="00652056">
              <w:rPr>
                <w:rFonts w:ascii="Times New Roman" w:hAnsi="Times New Roman" w:cs="Times New Roman"/>
                <w:color w:val="000000"/>
                <w:sz w:val="18"/>
              </w:rPr>
              <w:t>zadanie ciągłe</w:t>
            </w:r>
          </w:p>
        </w:tc>
      </w:tr>
      <w:tr w:rsidR="00867FD5" w:rsidRPr="00652056" w:rsidTr="00FC667B">
        <w:trPr>
          <w:trHeight w:val="301"/>
        </w:trPr>
        <w:tc>
          <w:tcPr>
            <w:tcW w:w="2859" w:type="dxa"/>
            <w:shd w:val="clear" w:color="auto" w:fill="auto"/>
            <w:vAlign w:val="center"/>
          </w:tcPr>
          <w:p w:rsidR="00867FD5" w:rsidRPr="00652056" w:rsidRDefault="00867FD5" w:rsidP="00652056">
            <w:pPr>
              <w:pStyle w:val="akropkiwtabelach"/>
              <w:numPr>
                <w:ilvl w:val="0"/>
                <w:numId w:val="5"/>
              </w:numPr>
              <w:tabs>
                <w:tab w:val="clear" w:pos="284"/>
                <w:tab w:val="left" w:pos="176"/>
              </w:tabs>
              <w:spacing w:before="20" w:after="20"/>
              <w:ind w:left="170" w:hanging="170"/>
              <w:jc w:val="left"/>
              <w:rPr>
                <w:rFonts w:ascii="Times New Roman" w:hAnsi="Times New Roman"/>
                <w:color w:val="000000"/>
                <w:sz w:val="18"/>
                <w:szCs w:val="18"/>
              </w:rPr>
            </w:pPr>
            <w:r w:rsidRPr="00652056">
              <w:rPr>
                <w:rFonts w:ascii="Times New Roman" w:hAnsi="Times New Roman"/>
                <w:color w:val="000000"/>
                <w:sz w:val="18"/>
                <w:szCs w:val="18"/>
              </w:rPr>
              <w:t>wybór niskokonfliktowych lokalizacji źródeł pól elektromagnetycznych;</w:t>
            </w:r>
          </w:p>
        </w:tc>
        <w:tc>
          <w:tcPr>
            <w:tcW w:w="1446" w:type="dxa"/>
            <w:gridSpan w:val="2"/>
            <w:shd w:val="clear" w:color="auto" w:fill="auto"/>
            <w:vAlign w:val="center"/>
          </w:tcPr>
          <w:p w:rsidR="00867FD5" w:rsidRPr="00652056" w:rsidRDefault="00867FD5" w:rsidP="00652056">
            <w:pPr>
              <w:pStyle w:val="akropkiwtabelach"/>
              <w:numPr>
                <w:ilvl w:val="0"/>
                <w:numId w:val="5"/>
              </w:numPr>
              <w:spacing w:before="20" w:after="20"/>
              <w:ind w:left="170" w:hanging="170"/>
              <w:jc w:val="left"/>
              <w:rPr>
                <w:rFonts w:ascii="Times New Roman" w:hAnsi="Times New Roman"/>
                <w:sz w:val="18"/>
                <w:szCs w:val="18"/>
              </w:rPr>
            </w:pPr>
            <w:r w:rsidRPr="00652056">
              <w:rPr>
                <w:rFonts w:ascii="Times New Roman" w:hAnsi="Times New Roman"/>
                <w:sz w:val="18"/>
                <w:szCs w:val="18"/>
              </w:rPr>
              <w:t>gminy</w:t>
            </w:r>
            <w:r w:rsidR="00094751">
              <w:rPr>
                <w:rFonts w:ascii="Times New Roman" w:hAnsi="Times New Roman"/>
                <w:sz w:val="18"/>
                <w:szCs w:val="18"/>
              </w:rPr>
              <w:t>;</w:t>
            </w:r>
          </w:p>
        </w:tc>
        <w:tc>
          <w:tcPr>
            <w:tcW w:w="1446" w:type="dxa"/>
            <w:gridSpan w:val="2"/>
            <w:shd w:val="clear" w:color="auto" w:fill="auto"/>
            <w:vAlign w:val="center"/>
          </w:tcPr>
          <w:p w:rsidR="00867FD5" w:rsidRPr="00652056" w:rsidRDefault="00867FD5" w:rsidP="00652056">
            <w:pPr>
              <w:numPr>
                <w:ilvl w:val="0"/>
                <w:numId w:val="4"/>
              </w:numPr>
              <w:tabs>
                <w:tab w:val="left" w:pos="176"/>
                <w:tab w:val="left" w:pos="317"/>
                <w:tab w:val="left" w:pos="709"/>
              </w:tabs>
              <w:spacing w:before="20" w:after="20" w:line="240" w:lineRule="auto"/>
              <w:ind w:left="170" w:hanging="170"/>
              <w:contextualSpacing/>
              <w:jc w:val="left"/>
              <w:rPr>
                <w:rFonts w:cs="Times New Roman"/>
                <w:color w:val="000000"/>
                <w:sz w:val="18"/>
                <w:szCs w:val="18"/>
              </w:rPr>
            </w:pPr>
            <w:r w:rsidRPr="00652056">
              <w:rPr>
                <w:rFonts w:cs="Times New Roman"/>
                <w:color w:val="000000"/>
                <w:sz w:val="18"/>
                <w:szCs w:val="18"/>
              </w:rPr>
              <w:t>realizowano poprzez odpowiednie zapisy w miejscowych planach zagospodarowania przestrzennego gmin;</w:t>
            </w:r>
          </w:p>
        </w:tc>
        <w:tc>
          <w:tcPr>
            <w:tcW w:w="1106" w:type="dxa"/>
            <w:vAlign w:val="center"/>
          </w:tcPr>
          <w:p w:rsidR="00867FD5" w:rsidRPr="00652056" w:rsidRDefault="00867FD5" w:rsidP="00652056">
            <w:pPr>
              <w:pStyle w:val="aahkropki"/>
              <w:numPr>
                <w:ilvl w:val="0"/>
                <w:numId w:val="80"/>
              </w:numPr>
              <w:tabs>
                <w:tab w:val="clear" w:pos="317"/>
                <w:tab w:val="left" w:pos="0"/>
                <w:tab w:val="left" w:pos="33"/>
              </w:tabs>
              <w:spacing w:before="20" w:after="20"/>
              <w:ind w:left="175" w:hanging="175"/>
              <w:jc w:val="center"/>
              <w:rPr>
                <w:rFonts w:ascii="Times New Roman" w:hAnsi="Times New Roman" w:cs="Times New Roman"/>
                <w:color w:val="000000"/>
                <w:sz w:val="18"/>
              </w:rPr>
            </w:pPr>
          </w:p>
        </w:tc>
        <w:tc>
          <w:tcPr>
            <w:tcW w:w="1106" w:type="dxa"/>
            <w:vAlign w:val="center"/>
          </w:tcPr>
          <w:p w:rsidR="00867FD5" w:rsidRPr="00652056" w:rsidRDefault="00867FD5" w:rsidP="00652056">
            <w:pPr>
              <w:numPr>
                <w:ilvl w:val="0"/>
                <w:numId w:val="4"/>
              </w:numPr>
              <w:tabs>
                <w:tab w:val="left" w:pos="176"/>
                <w:tab w:val="left" w:pos="317"/>
                <w:tab w:val="left" w:pos="709"/>
              </w:tabs>
              <w:spacing w:before="20" w:after="20" w:line="240" w:lineRule="auto"/>
              <w:ind w:left="170" w:hanging="170"/>
              <w:contextualSpacing/>
              <w:jc w:val="left"/>
              <w:rPr>
                <w:rFonts w:cs="Times New Roman"/>
                <w:color w:val="000000"/>
                <w:sz w:val="18"/>
                <w:szCs w:val="18"/>
              </w:rPr>
            </w:pPr>
            <w:r w:rsidRPr="00652056">
              <w:rPr>
                <w:rFonts w:cs="Times New Roman"/>
                <w:color w:val="000000"/>
                <w:sz w:val="18"/>
                <w:szCs w:val="18"/>
              </w:rPr>
              <w:t>realizowano poprzez odpowiednie zapisy w miejscowych planach zagospodarowania przestrzennego gmin;</w:t>
            </w:r>
          </w:p>
        </w:tc>
        <w:tc>
          <w:tcPr>
            <w:tcW w:w="1106" w:type="dxa"/>
            <w:vAlign w:val="center"/>
          </w:tcPr>
          <w:p w:rsidR="00867FD5" w:rsidRPr="00652056" w:rsidRDefault="00867FD5" w:rsidP="00652056">
            <w:pPr>
              <w:pStyle w:val="aahkropki"/>
              <w:numPr>
                <w:ilvl w:val="0"/>
                <w:numId w:val="80"/>
              </w:numPr>
              <w:tabs>
                <w:tab w:val="clear" w:pos="317"/>
                <w:tab w:val="left" w:pos="0"/>
                <w:tab w:val="left" w:pos="34"/>
              </w:tabs>
              <w:spacing w:before="20" w:after="20"/>
              <w:ind w:left="175" w:hanging="175"/>
              <w:jc w:val="center"/>
              <w:rPr>
                <w:rFonts w:ascii="Times New Roman" w:hAnsi="Times New Roman" w:cs="Times New Roman"/>
                <w:color w:val="000000"/>
                <w:sz w:val="18"/>
              </w:rPr>
            </w:pPr>
          </w:p>
        </w:tc>
        <w:tc>
          <w:tcPr>
            <w:tcW w:w="1420" w:type="dxa"/>
            <w:vAlign w:val="center"/>
          </w:tcPr>
          <w:p w:rsidR="00867FD5" w:rsidRPr="00652056" w:rsidRDefault="00867FD5" w:rsidP="00652056">
            <w:pPr>
              <w:pStyle w:val="aahkropki"/>
              <w:tabs>
                <w:tab w:val="clear" w:pos="317"/>
                <w:tab w:val="left" w:pos="0"/>
                <w:tab w:val="left" w:pos="33"/>
              </w:tabs>
              <w:spacing w:before="20" w:after="20"/>
              <w:ind w:left="33" w:firstLine="0"/>
              <w:jc w:val="left"/>
              <w:rPr>
                <w:rFonts w:ascii="Times New Roman" w:hAnsi="Times New Roman" w:cs="Times New Roman"/>
                <w:color w:val="000000"/>
                <w:sz w:val="18"/>
              </w:rPr>
            </w:pPr>
            <w:r w:rsidRPr="00652056">
              <w:rPr>
                <w:rFonts w:ascii="Times New Roman" w:hAnsi="Times New Roman" w:cs="Times New Roman"/>
                <w:color w:val="000000"/>
                <w:sz w:val="18"/>
              </w:rPr>
              <w:t>zadanie ciągłe</w:t>
            </w:r>
          </w:p>
        </w:tc>
      </w:tr>
      <w:tr w:rsidR="00867FD5" w:rsidRPr="00652056" w:rsidTr="00FC667B">
        <w:trPr>
          <w:trHeight w:val="301"/>
        </w:trPr>
        <w:tc>
          <w:tcPr>
            <w:tcW w:w="2859" w:type="dxa"/>
            <w:shd w:val="clear" w:color="auto" w:fill="auto"/>
            <w:vAlign w:val="center"/>
          </w:tcPr>
          <w:p w:rsidR="00867FD5" w:rsidRPr="00652056" w:rsidRDefault="00867FD5" w:rsidP="00652056">
            <w:pPr>
              <w:pStyle w:val="akropkiwtabelach"/>
              <w:numPr>
                <w:ilvl w:val="0"/>
                <w:numId w:val="5"/>
              </w:numPr>
              <w:tabs>
                <w:tab w:val="clear" w:pos="284"/>
                <w:tab w:val="left" w:pos="176"/>
              </w:tabs>
              <w:spacing w:before="20" w:after="20"/>
              <w:ind w:left="170" w:hanging="170"/>
              <w:jc w:val="left"/>
              <w:rPr>
                <w:rFonts w:ascii="Times New Roman" w:hAnsi="Times New Roman"/>
                <w:sz w:val="18"/>
                <w:szCs w:val="18"/>
              </w:rPr>
            </w:pPr>
            <w:r w:rsidRPr="00652056">
              <w:rPr>
                <w:rFonts w:ascii="Times New Roman" w:hAnsi="Times New Roman"/>
                <w:color w:val="000000"/>
                <w:sz w:val="18"/>
                <w:szCs w:val="18"/>
              </w:rPr>
              <w:t>wprowadzenie do planów zagospodarowania przestrzennego zapisów poświęconych ochronie przed polami elektromagnetycznymi;</w:t>
            </w:r>
          </w:p>
        </w:tc>
        <w:tc>
          <w:tcPr>
            <w:tcW w:w="1446" w:type="dxa"/>
            <w:gridSpan w:val="2"/>
            <w:shd w:val="clear" w:color="auto" w:fill="auto"/>
            <w:vAlign w:val="center"/>
          </w:tcPr>
          <w:p w:rsidR="00867FD5" w:rsidRPr="00652056" w:rsidRDefault="00867FD5" w:rsidP="00652056">
            <w:pPr>
              <w:pStyle w:val="akropkiwtabelach"/>
              <w:numPr>
                <w:ilvl w:val="0"/>
                <w:numId w:val="5"/>
              </w:numPr>
              <w:spacing w:before="20" w:after="20"/>
              <w:ind w:left="170" w:hanging="170"/>
              <w:jc w:val="left"/>
              <w:rPr>
                <w:rFonts w:ascii="Times New Roman" w:hAnsi="Times New Roman"/>
                <w:sz w:val="18"/>
                <w:szCs w:val="18"/>
              </w:rPr>
            </w:pPr>
            <w:r w:rsidRPr="00652056">
              <w:rPr>
                <w:rFonts w:ascii="Times New Roman" w:hAnsi="Times New Roman"/>
                <w:sz w:val="18"/>
                <w:szCs w:val="18"/>
              </w:rPr>
              <w:t>gminy</w:t>
            </w:r>
            <w:r w:rsidR="00094751">
              <w:rPr>
                <w:rFonts w:ascii="Times New Roman" w:hAnsi="Times New Roman"/>
                <w:sz w:val="18"/>
                <w:szCs w:val="18"/>
              </w:rPr>
              <w:t>;</w:t>
            </w:r>
          </w:p>
        </w:tc>
        <w:tc>
          <w:tcPr>
            <w:tcW w:w="1446" w:type="dxa"/>
            <w:gridSpan w:val="2"/>
            <w:shd w:val="clear" w:color="auto" w:fill="auto"/>
            <w:vAlign w:val="center"/>
          </w:tcPr>
          <w:p w:rsidR="00867FD5" w:rsidRPr="00652056" w:rsidRDefault="00867FD5" w:rsidP="00652056">
            <w:pPr>
              <w:numPr>
                <w:ilvl w:val="0"/>
                <w:numId w:val="4"/>
              </w:numPr>
              <w:tabs>
                <w:tab w:val="left" w:pos="176"/>
                <w:tab w:val="left" w:pos="317"/>
                <w:tab w:val="left" w:pos="709"/>
              </w:tabs>
              <w:spacing w:before="20" w:after="20" w:line="240" w:lineRule="auto"/>
              <w:ind w:left="170" w:hanging="170"/>
              <w:contextualSpacing/>
              <w:jc w:val="left"/>
              <w:rPr>
                <w:rFonts w:cs="Times New Roman"/>
                <w:sz w:val="18"/>
                <w:szCs w:val="18"/>
              </w:rPr>
            </w:pPr>
            <w:r w:rsidRPr="00652056">
              <w:rPr>
                <w:rFonts w:cs="Times New Roman"/>
                <w:color w:val="000000"/>
                <w:sz w:val="18"/>
                <w:szCs w:val="18"/>
              </w:rPr>
              <w:t>realizowano w zależności od istniejących uwarunkowań środowiskowych i przewidywanych kierunków rozwoju w planach miejscowych</w:t>
            </w:r>
            <w:r w:rsidR="00094751">
              <w:rPr>
                <w:rFonts w:cs="Times New Roman"/>
                <w:color w:val="000000"/>
                <w:sz w:val="18"/>
                <w:szCs w:val="18"/>
              </w:rPr>
              <w:t>.</w:t>
            </w:r>
          </w:p>
        </w:tc>
        <w:tc>
          <w:tcPr>
            <w:tcW w:w="1106" w:type="dxa"/>
            <w:vAlign w:val="center"/>
          </w:tcPr>
          <w:p w:rsidR="00867FD5" w:rsidRPr="00652056" w:rsidRDefault="00867FD5" w:rsidP="00652056">
            <w:pPr>
              <w:pStyle w:val="akropkiwtabelach"/>
              <w:numPr>
                <w:ilvl w:val="0"/>
                <w:numId w:val="82"/>
              </w:numPr>
              <w:tabs>
                <w:tab w:val="clear" w:pos="284"/>
                <w:tab w:val="left" w:pos="176"/>
              </w:tabs>
              <w:spacing w:before="20" w:after="20"/>
              <w:ind w:left="176" w:hanging="176"/>
              <w:jc w:val="center"/>
              <w:rPr>
                <w:rFonts w:ascii="Times New Roman" w:hAnsi="Times New Roman"/>
                <w:sz w:val="18"/>
                <w:szCs w:val="18"/>
              </w:rPr>
            </w:pPr>
          </w:p>
        </w:tc>
        <w:tc>
          <w:tcPr>
            <w:tcW w:w="1106" w:type="dxa"/>
            <w:vAlign w:val="center"/>
          </w:tcPr>
          <w:p w:rsidR="00867FD5" w:rsidRPr="00652056" w:rsidRDefault="00867FD5" w:rsidP="00652056">
            <w:pPr>
              <w:numPr>
                <w:ilvl w:val="0"/>
                <w:numId w:val="4"/>
              </w:numPr>
              <w:tabs>
                <w:tab w:val="left" w:pos="176"/>
                <w:tab w:val="left" w:pos="317"/>
                <w:tab w:val="left" w:pos="709"/>
              </w:tabs>
              <w:spacing w:before="20" w:after="20" w:line="240" w:lineRule="auto"/>
              <w:ind w:left="170" w:hanging="170"/>
              <w:contextualSpacing/>
              <w:jc w:val="left"/>
              <w:rPr>
                <w:rFonts w:cs="Times New Roman"/>
                <w:sz w:val="18"/>
                <w:szCs w:val="18"/>
              </w:rPr>
            </w:pPr>
            <w:r w:rsidRPr="00652056">
              <w:rPr>
                <w:rFonts w:cs="Times New Roman"/>
                <w:color w:val="000000"/>
                <w:sz w:val="18"/>
                <w:szCs w:val="18"/>
              </w:rPr>
              <w:t>realizowano w zależności od istniejących uwarunkowań środowiskowych i przewidywanych kierunków rozwoju w planach miejscowych;</w:t>
            </w:r>
          </w:p>
        </w:tc>
        <w:tc>
          <w:tcPr>
            <w:tcW w:w="1106" w:type="dxa"/>
            <w:vAlign w:val="center"/>
          </w:tcPr>
          <w:p w:rsidR="00867FD5" w:rsidRPr="00652056" w:rsidRDefault="00867FD5" w:rsidP="00652056">
            <w:pPr>
              <w:pStyle w:val="akropkiwtabelach"/>
              <w:numPr>
                <w:ilvl w:val="0"/>
                <w:numId w:val="82"/>
              </w:numPr>
              <w:tabs>
                <w:tab w:val="clear" w:pos="284"/>
                <w:tab w:val="left" w:pos="176"/>
              </w:tabs>
              <w:spacing w:before="20" w:after="20"/>
              <w:ind w:left="176" w:hanging="176"/>
              <w:jc w:val="center"/>
              <w:rPr>
                <w:rFonts w:ascii="Times New Roman" w:hAnsi="Times New Roman"/>
                <w:sz w:val="18"/>
                <w:szCs w:val="18"/>
              </w:rPr>
            </w:pPr>
          </w:p>
        </w:tc>
        <w:tc>
          <w:tcPr>
            <w:tcW w:w="1420" w:type="dxa"/>
            <w:vAlign w:val="center"/>
          </w:tcPr>
          <w:p w:rsidR="00867FD5" w:rsidRPr="00652056" w:rsidRDefault="00867FD5" w:rsidP="00652056">
            <w:pPr>
              <w:pStyle w:val="aahkropki"/>
              <w:spacing w:before="20" w:after="20"/>
              <w:ind w:left="33" w:firstLine="0"/>
              <w:jc w:val="left"/>
              <w:rPr>
                <w:rFonts w:ascii="Times New Roman" w:hAnsi="Times New Roman" w:cs="Times New Roman"/>
                <w:sz w:val="18"/>
              </w:rPr>
            </w:pPr>
            <w:r w:rsidRPr="00652056">
              <w:rPr>
                <w:rFonts w:ascii="Times New Roman" w:hAnsi="Times New Roman" w:cs="Times New Roman"/>
                <w:color w:val="000000"/>
                <w:sz w:val="18"/>
              </w:rPr>
              <w:t>zadanie ciągłe</w:t>
            </w:r>
          </w:p>
        </w:tc>
      </w:tr>
      <w:tr w:rsidR="00867FD5" w:rsidRPr="00652056" w:rsidTr="00FC667B">
        <w:trPr>
          <w:trHeight w:val="301"/>
        </w:trPr>
        <w:tc>
          <w:tcPr>
            <w:tcW w:w="1106" w:type="dxa"/>
            <w:gridSpan w:val="9"/>
            <w:shd w:val="clear" w:color="auto" w:fill="E7F3FF"/>
            <w:vAlign w:val="center"/>
          </w:tcPr>
          <w:p w:rsidR="00867FD5" w:rsidRPr="00652056" w:rsidRDefault="00867FD5" w:rsidP="00652056">
            <w:pPr>
              <w:spacing w:before="20" w:after="20" w:line="240" w:lineRule="auto"/>
              <w:jc w:val="center"/>
              <w:rPr>
                <w:rFonts w:cs="Times New Roman"/>
                <w:color w:val="215868"/>
                <w:sz w:val="20"/>
                <w:szCs w:val="20"/>
              </w:rPr>
            </w:pPr>
            <w:r w:rsidRPr="00652056">
              <w:rPr>
                <w:rFonts w:cs="Times New Roman"/>
                <w:b/>
                <w:color w:val="003366"/>
                <w:sz w:val="20"/>
                <w:szCs w:val="20"/>
              </w:rPr>
              <w:t>Inne realizowane zadania nieujęte w Programie</w:t>
            </w:r>
          </w:p>
        </w:tc>
      </w:tr>
      <w:tr w:rsidR="00867FD5" w:rsidRPr="00652056" w:rsidTr="00FC667B">
        <w:trPr>
          <w:trHeight w:val="301"/>
        </w:trPr>
        <w:tc>
          <w:tcPr>
            <w:tcW w:w="2859" w:type="dxa"/>
            <w:shd w:val="clear" w:color="auto" w:fill="auto"/>
            <w:vAlign w:val="center"/>
          </w:tcPr>
          <w:p w:rsidR="00867FD5" w:rsidRPr="00652056" w:rsidRDefault="00867FD5" w:rsidP="00652056">
            <w:pPr>
              <w:numPr>
                <w:ilvl w:val="0"/>
                <w:numId w:val="4"/>
              </w:numPr>
              <w:tabs>
                <w:tab w:val="left" w:pos="176"/>
                <w:tab w:val="left" w:pos="317"/>
                <w:tab w:val="left" w:pos="709"/>
              </w:tabs>
              <w:spacing w:before="20" w:after="20" w:line="240" w:lineRule="auto"/>
              <w:ind w:left="170" w:hanging="170"/>
              <w:contextualSpacing/>
              <w:jc w:val="left"/>
              <w:rPr>
                <w:rFonts w:cs="Times New Roman"/>
                <w:color w:val="000000"/>
                <w:sz w:val="18"/>
                <w:szCs w:val="18"/>
              </w:rPr>
            </w:pPr>
            <w:r w:rsidRPr="00652056">
              <w:rPr>
                <w:rFonts w:cs="Times New Roman"/>
                <w:color w:val="000000"/>
                <w:sz w:val="18"/>
                <w:szCs w:val="18"/>
              </w:rPr>
              <w:t>doposażenie jednostek PSP</w:t>
            </w:r>
          </w:p>
        </w:tc>
        <w:tc>
          <w:tcPr>
            <w:tcW w:w="1446" w:type="dxa"/>
            <w:gridSpan w:val="2"/>
            <w:shd w:val="clear" w:color="auto" w:fill="auto"/>
            <w:vAlign w:val="center"/>
          </w:tcPr>
          <w:p w:rsidR="00867FD5" w:rsidRPr="00652056" w:rsidRDefault="00867FD5" w:rsidP="00652056">
            <w:pPr>
              <w:numPr>
                <w:ilvl w:val="0"/>
                <w:numId w:val="4"/>
              </w:numPr>
              <w:tabs>
                <w:tab w:val="left" w:pos="176"/>
                <w:tab w:val="left" w:pos="317"/>
                <w:tab w:val="left" w:pos="709"/>
              </w:tabs>
              <w:spacing w:before="20" w:after="20" w:line="240" w:lineRule="auto"/>
              <w:ind w:left="170" w:hanging="170"/>
              <w:contextualSpacing/>
              <w:jc w:val="left"/>
              <w:rPr>
                <w:rFonts w:cs="Times New Roman"/>
                <w:color w:val="000000"/>
                <w:sz w:val="18"/>
                <w:szCs w:val="18"/>
              </w:rPr>
            </w:pPr>
            <w:r w:rsidRPr="00652056">
              <w:rPr>
                <w:rFonts w:cs="Times New Roman"/>
                <w:color w:val="000000"/>
                <w:sz w:val="18"/>
                <w:szCs w:val="18"/>
              </w:rPr>
              <w:t>KW PSP</w:t>
            </w:r>
            <w:r w:rsidR="00094751">
              <w:rPr>
                <w:rFonts w:cs="Times New Roman"/>
                <w:color w:val="000000"/>
                <w:sz w:val="18"/>
                <w:szCs w:val="18"/>
              </w:rPr>
              <w:t>;</w:t>
            </w:r>
          </w:p>
        </w:tc>
        <w:tc>
          <w:tcPr>
            <w:tcW w:w="1446" w:type="dxa"/>
            <w:gridSpan w:val="2"/>
            <w:shd w:val="clear" w:color="auto" w:fill="auto"/>
            <w:vAlign w:val="center"/>
          </w:tcPr>
          <w:p w:rsidR="00867FD5" w:rsidRPr="00652056" w:rsidRDefault="00867FD5" w:rsidP="00652056">
            <w:pPr>
              <w:numPr>
                <w:ilvl w:val="0"/>
                <w:numId w:val="4"/>
              </w:numPr>
              <w:tabs>
                <w:tab w:val="left" w:pos="176"/>
                <w:tab w:val="left" w:pos="317"/>
                <w:tab w:val="left" w:pos="709"/>
              </w:tabs>
              <w:spacing w:before="20" w:after="20" w:line="240" w:lineRule="auto"/>
              <w:ind w:left="170" w:hanging="170"/>
              <w:contextualSpacing/>
              <w:jc w:val="left"/>
              <w:rPr>
                <w:rFonts w:cs="Times New Roman"/>
                <w:color w:val="000000"/>
                <w:sz w:val="18"/>
                <w:szCs w:val="18"/>
              </w:rPr>
            </w:pPr>
            <w:r w:rsidRPr="00652056">
              <w:rPr>
                <w:rFonts w:cs="Times New Roman"/>
                <w:color w:val="000000"/>
                <w:sz w:val="18"/>
                <w:szCs w:val="18"/>
              </w:rPr>
              <w:t>zakupiono kontener specjalny z proszkiem gaśniczym</w:t>
            </w:r>
            <w:r w:rsidR="00094751">
              <w:rPr>
                <w:rFonts w:cs="Times New Roman"/>
                <w:color w:val="000000"/>
                <w:sz w:val="18"/>
                <w:szCs w:val="18"/>
              </w:rPr>
              <w:t>;</w:t>
            </w:r>
          </w:p>
        </w:tc>
        <w:tc>
          <w:tcPr>
            <w:tcW w:w="1106" w:type="dxa"/>
            <w:vAlign w:val="center"/>
          </w:tcPr>
          <w:p w:rsidR="00867FD5" w:rsidRPr="00652056" w:rsidRDefault="00867FD5" w:rsidP="00652056">
            <w:pPr>
              <w:tabs>
                <w:tab w:val="left" w:pos="176"/>
                <w:tab w:val="left" w:pos="317"/>
                <w:tab w:val="left" w:pos="709"/>
              </w:tabs>
              <w:spacing w:before="20" w:after="20" w:line="240" w:lineRule="auto"/>
              <w:ind w:left="170"/>
              <w:contextualSpacing/>
              <w:jc w:val="center"/>
              <w:rPr>
                <w:rFonts w:cs="Times New Roman"/>
                <w:color w:val="000000"/>
                <w:sz w:val="18"/>
                <w:szCs w:val="18"/>
              </w:rPr>
            </w:pPr>
            <w:r w:rsidRPr="00652056">
              <w:rPr>
                <w:rFonts w:cs="Times New Roman"/>
                <w:color w:val="000000"/>
                <w:sz w:val="18"/>
                <w:szCs w:val="18"/>
              </w:rPr>
              <w:t>900</w:t>
            </w:r>
          </w:p>
        </w:tc>
        <w:tc>
          <w:tcPr>
            <w:tcW w:w="2820" w:type="dxa"/>
            <w:vAlign w:val="center"/>
          </w:tcPr>
          <w:p w:rsidR="00867FD5" w:rsidRPr="00652056" w:rsidRDefault="00867FD5" w:rsidP="00652056">
            <w:pPr>
              <w:numPr>
                <w:ilvl w:val="0"/>
                <w:numId w:val="4"/>
              </w:numPr>
              <w:tabs>
                <w:tab w:val="left" w:pos="176"/>
                <w:tab w:val="left" w:pos="317"/>
                <w:tab w:val="left" w:pos="709"/>
              </w:tabs>
              <w:spacing w:before="20" w:after="20" w:line="240" w:lineRule="auto"/>
              <w:ind w:left="170" w:hanging="170"/>
              <w:contextualSpacing/>
              <w:jc w:val="left"/>
              <w:rPr>
                <w:rFonts w:cs="Times New Roman"/>
                <w:color w:val="000000"/>
                <w:sz w:val="18"/>
                <w:szCs w:val="18"/>
              </w:rPr>
            </w:pPr>
            <w:r w:rsidRPr="00652056">
              <w:rPr>
                <w:rFonts w:cs="Times New Roman"/>
                <w:color w:val="000000"/>
                <w:sz w:val="18"/>
                <w:szCs w:val="18"/>
              </w:rPr>
              <w:t xml:space="preserve">zakupiono pompę, o dużej wydajności, do wody zanieczyszczonej, </w:t>
            </w:r>
          </w:p>
        </w:tc>
        <w:tc>
          <w:tcPr>
            <w:tcW w:w="1106" w:type="dxa"/>
            <w:vAlign w:val="center"/>
          </w:tcPr>
          <w:p w:rsidR="00867FD5" w:rsidRPr="00652056" w:rsidRDefault="00867FD5" w:rsidP="00652056">
            <w:pPr>
              <w:pStyle w:val="aahkropki"/>
              <w:tabs>
                <w:tab w:val="clear" w:pos="317"/>
                <w:tab w:val="left" w:pos="0"/>
              </w:tabs>
              <w:spacing w:before="20" w:after="20"/>
              <w:ind w:left="0" w:firstLine="0"/>
              <w:jc w:val="center"/>
              <w:rPr>
                <w:rFonts w:ascii="Times New Roman" w:hAnsi="Times New Roman" w:cs="Times New Roman"/>
                <w:color w:val="000000"/>
                <w:sz w:val="18"/>
              </w:rPr>
            </w:pPr>
            <w:r w:rsidRPr="00652056">
              <w:rPr>
                <w:rFonts w:ascii="Times New Roman" w:hAnsi="Times New Roman" w:cs="Times New Roman"/>
                <w:color w:val="000000"/>
                <w:sz w:val="18"/>
              </w:rPr>
              <w:t>1500</w:t>
            </w:r>
          </w:p>
        </w:tc>
        <w:tc>
          <w:tcPr>
            <w:tcW w:w="1560" w:type="dxa"/>
            <w:vAlign w:val="center"/>
          </w:tcPr>
          <w:p w:rsidR="00867FD5" w:rsidRPr="00652056" w:rsidRDefault="00867FD5" w:rsidP="00652056">
            <w:pPr>
              <w:pStyle w:val="aahkropki"/>
              <w:tabs>
                <w:tab w:val="clear" w:pos="317"/>
                <w:tab w:val="left" w:pos="0"/>
              </w:tabs>
              <w:spacing w:before="20" w:after="20"/>
              <w:ind w:left="0" w:firstLine="0"/>
              <w:jc w:val="left"/>
              <w:rPr>
                <w:rFonts w:ascii="Times New Roman" w:hAnsi="Times New Roman" w:cs="Times New Roman"/>
                <w:color w:val="000000"/>
                <w:sz w:val="18"/>
              </w:rPr>
            </w:pPr>
            <w:r w:rsidRPr="00652056">
              <w:rPr>
                <w:rFonts w:ascii="Times New Roman" w:hAnsi="Times New Roman" w:cs="Times New Roman"/>
                <w:color w:val="000000"/>
                <w:sz w:val="18"/>
              </w:rPr>
              <w:t>zrealizowano</w:t>
            </w:r>
          </w:p>
        </w:tc>
      </w:tr>
      <w:tr w:rsidR="00867FD5" w:rsidRPr="00652056" w:rsidTr="00FC667B">
        <w:trPr>
          <w:trHeight w:val="301"/>
        </w:trPr>
        <w:tc>
          <w:tcPr>
            <w:tcW w:w="2859" w:type="dxa"/>
            <w:shd w:val="clear" w:color="auto" w:fill="auto"/>
            <w:vAlign w:val="center"/>
          </w:tcPr>
          <w:p w:rsidR="00867FD5" w:rsidRPr="00652056" w:rsidRDefault="00867FD5" w:rsidP="00652056">
            <w:pPr>
              <w:numPr>
                <w:ilvl w:val="0"/>
                <w:numId w:val="4"/>
              </w:numPr>
              <w:tabs>
                <w:tab w:val="left" w:pos="176"/>
                <w:tab w:val="left" w:pos="317"/>
                <w:tab w:val="left" w:pos="709"/>
              </w:tabs>
              <w:spacing w:before="20" w:after="20" w:line="240" w:lineRule="auto"/>
              <w:ind w:left="170" w:hanging="170"/>
              <w:contextualSpacing/>
              <w:jc w:val="left"/>
              <w:rPr>
                <w:rFonts w:cs="Times New Roman"/>
                <w:color w:val="000000"/>
                <w:sz w:val="18"/>
                <w:szCs w:val="18"/>
              </w:rPr>
            </w:pPr>
            <w:r w:rsidRPr="00652056">
              <w:rPr>
                <w:rFonts w:cs="Times New Roman"/>
                <w:color w:val="000000"/>
                <w:sz w:val="18"/>
                <w:szCs w:val="18"/>
              </w:rPr>
              <w:t>doposażenie jednostek Policji</w:t>
            </w:r>
          </w:p>
        </w:tc>
        <w:tc>
          <w:tcPr>
            <w:tcW w:w="1446" w:type="dxa"/>
            <w:gridSpan w:val="2"/>
            <w:shd w:val="clear" w:color="auto" w:fill="auto"/>
            <w:vAlign w:val="center"/>
          </w:tcPr>
          <w:p w:rsidR="00867FD5" w:rsidRPr="00652056" w:rsidRDefault="00867FD5" w:rsidP="00652056">
            <w:pPr>
              <w:numPr>
                <w:ilvl w:val="0"/>
                <w:numId w:val="4"/>
              </w:numPr>
              <w:tabs>
                <w:tab w:val="left" w:pos="176"/>
                <w:tab w:val="left" w:pos="317"/>
                <w:tab w:val="left" w:pos="709"/>
              </w:tabs>
              <w:spacing w:before="20" w:after="20" w:line="240" w:lineRule="auto"/>
              <w:ind w:left="170" w:hanging="170"/>
              <w:contextualSpacing/>
              <w:jc w:val="left"/>
              <w:rPr>
                <w:rFonts w:cs="Times New Roman"/>
                <w:color w:val="000000"/>
                <w:sz w:val="18"/>
                <w:szCs w:val="18"/>
              </w:rPr>
            </w:pPr>
            <w:r w:rsidRPr="00652056">
              <w:rPr>
                <w:rFonts w:cs="Times New Roman"/>
                <w:color w:val="000000"/>
                <w:sz w:val="18"/>
                <w:szCs w:val="18"/>
              </w:rPr>
              <w:t>KW Policji</w:t>
            </w:r>
            <w:r w:rsidR="00094751">
              <w:rPr>
                <w:rFonts w:cs="Times New Roman"/>
                <w:color w:val="000000"/>
                <w:sz w:val="18"/>
                <w:szCs w:val="18"/>
              </w:rPr>
              <w:t>;</w:t>
            </w:r>
          </w:p>
        </w:tc>
        <w:tc>
          <w:tcPr>
            <w:tcW w:w="1446" w:type="dxa"/>
            <w:gridSpan w:val="2"/>
            <w:shd w:val="clear" w:color="auto" w:fill="auto"/>
            <w:vAlign w:val="center"/>
          </w:tcPr>
          <w:p w:rsidR="00867FD5" w:rsidRPr="00652056" w:rsidRDefault="00867FD5" w:rsidP="00652056">
            <w:pPr>
              <w:pStyle w:val="akropkiwtabelach"/>
              <w:numPr>
                <w:ilvl w:val="0"/>
                <w:numId w:val="82"/>
              </w:numPr>
              <w:tabs>
                <w:tab w:val="clear" w:pos="284"/>
                <w:tab w:val="left" w:pos="176"/>
              </w:tabs>
              <w:spacing w:before="20" w:after="20"/>
              <w:ind w:left="176" w:hanging="176"/>
              <w:jc w:val="center"/>
              <w:rPr>
                <w:rFonts w:ascii="Times New Roman" w:hAnsi="Times New Roman"/>
                <w:sz w:val="18"/>
                <w:szCs w:val="18"/>
              </w:rPr>
            </w:pPr>
          </w:p>
        </w:tc>
        <w:tc>
          <w:tcPr>
            <w:tcW w:w="1106" w:type="dxa"/>
            <w:vAlign w:val="center"/>
          </w:tcPr>
          <w:p w:rsidR="00867FD5" w:rsidRPr="00652056" w:rsidRDefault="00867FD5" w:rsidP="00652056">
            <w:pPr>
              <w:pStyle w:val="akropkiwtabelach"/>
              <w:numPr>
                <w:ilvl w:val="0"/>
                <w:numId w:val="82"/>
              </w:numPr>
              <w:tabs>
                <w:tab w:val="clear" w:pos="284"/>
                <w:tab w:val="left" w:pos="176"/>
              </w:tabs>
              <w:spacing w:before="20" w:after="20"/>
              <w:ind w:left="176" w:hanging="176"/>
              <w:jc w:val="center"/>
              <w:rPr>
                <w:rFonts w:ascii="Times New Roman" w:hAnsi="Times New Roman"/>
                <w:sz w:val="18"/>
                <w:szCs w:val="18"/>
              </w:rPr>
            </w:pPr>
          </w:p>
        </w:tc>
        <w:tc>
          <w:tcPr>
            <w:tcW w:w="2820" w:type="dxa"/>
            <w:vAlign w:val="center"/>
          </w:tcPr>
          <w:p w:rsidR="00867FD5" w:rsidRPr="00652056" w:rsidRDefault="00867FD5" w:rsidP="00652056">
            <w:pPr>
              <w:numPr>
                <w:ilvl w:val="0"/>
                <w:numId w:val="4"/>
              </w:numPr>
              <w:tabs>
                <w:tab w:val="left" w:pos="176"/>
                <w:tab w:val="left" w:pos="317"/>
                <w:tab w:val="left" w:pos="709"/>
              </w:tabs>
              <w:spacing w:before="20" w:after="20" w:line="240" w:lineRule="auto"/>
              <w:ind w:left="170" w:hanging="170"/>
              <w:contextualSpacing/>
              <w:jc w:val="left"/>
              <w:rPr>
                <w:rFonts w:cs="Times New Roman"/>
                <w:color w:val="000000"/>
                <w:sz w:val="18"/>
                <w:szCs w:val="18"/>
              </w:rPr>
            </w:pPr>
            <w:r w:rsidRPr="00652056">
              <w:rPr>
                <w:rFonts w:cs="Times New Roman"/>
                <w:color w:val="000000"/>
                <w:sz w:val="18"/>
                <w:szCs w:val="18"/>
              </w:rPr>
              <w:t>dop</w:t>
            </w:r>
            <w:r w:rsidR="00D815AD" w:rsidRPr="00652056">
              <w:rPr>
                <w:rFonts w:cs="Times New Roman"/>
                <w:color w:val="000000"/>
                <w:sz w:val="18"/>
                <w:szCs w:val="18"/>
              </w:rPr>
              <w:t xml:space="preserve">osażono Samodzielny Pododdział </w:t>
            </w:r>
            <w:r w:rsidRPr="00652056">
              <w:rPr>
                <w:rFonts w:cs="Times New Roman"/>
                <w:color w:val="000000"/>
                <w:sz w:val="18"/>
                <w:szCs w:val="18"/>
              </w:rPr>
              <w:t>Antyterrorystyczn</w:t>
            </w:r>
            <w:r w:rsidR="00D815AD" w:rsidRPr="00652056">
              <w:rPr>
                <w:rFonts w:cs="Times New Roman"/>
                <w:color w:val="000000"/>
                <w:sz w:val="18"/>
                <w:szCs w:val="18"/>
              </w:rPr>
              <w:t xml:space="preserve">y Policji w Rzeszowie w sprzęt </w:t>
            </w:r>
            <w:r w:rsidRPr="00652056">
              <w:rPr>
                <w:rFonts w:cs="Times New Roman"/>
                <w:color w:val="000000"/>
                <w:sz w:val="18"/>
                <w:szCs w:val="18"/>
              </w:rPr>
              <w:t>specjalistyczny niezbędny do prowadzenia działań podwodnych i wysokościowych</w:t>
            </w:r>
            <w:r w:rsidR="00094751">
              <w:rPr>
                <w:rFonts w:cs="Times New Roman"/>
                <w:color w:val="000000"/>
                <w:sz w:val="18"/>
                <w:szCs w:val="18"/>
              </w:rPr>
              <w:t>.</w:t>
            </w:r>
          </w:p>
        </w:tc>
        <w:tc>
          <w:tcPr>
            <w:tcW w:w="1106" w:type="dxa"/>
            <w:vAlign w:val="center"/>
          </w:tcPr>
          <w:p w:rsidR="00867FD5" w:rsidRPr="00652056" w:rsidRDefault="00867FD5" w:rsidP="00652056">
            <w:pPr>
              <w:pStyle w:val="aahkropki"/>
              <w:tabs>
                <w:tab w:val="clear" w:pos="317"/>
                <w:tab w:val="left" w:pos="0"/>
              </w:tabs>
              <w:spacing w:before="20" w:after="20"/>
              <w:ind w:left="0" w:firstLine="0"/>
              <w:jc w:val="center"/>
              <w:rPr>
                <w:rFonts w:ascii="Times New Roman" w:hAnsi="Times New Roman" w:cs="Times New Roman"/>
                <w:color w:val="000000"/>
                <w:sz w:val="18"/>
              </w:rPr>
            </w:pPr>
            <w:r w:rsidRPr="00652056">
              <w:rPr>
                <w:rFonts w:ascii="Times New Roman" w:hAnsi="Times New Roman" w:cs="Times New Roman"/>
                <w:color w:val="000000"/>
                <w:sz w:val="18"/>
              </w:rPr>
              <w:t>173,63</w:t>
            </w:r>
          </w:p>
        </w:tc>
        <w:tc>
          <w:tcPr>
            <w:tcW w:w="1560" w:type="dxa"/>
            <w:vAlign w:val="center"/>
          </w:tcPr>
          <w:p w:rsidR="00867FD5" w:rsidRPr="00652056" w:rsidRDefault="00867FD5" w:rsidP="00652056">
            <w:pPr>
              <w:pStyle w:val="aahkropki"/>
              <w:tabs>
                <w:tab w:val="clear" w:pos="317"/>
                <w:tab w:val="left" w:pos="0"/>
              </w:tabs>
              <w:spacing w:before="20" w:after="20"/>
              <w:ind w:left="0" w:firstLine="0"/>
              <w:jc w:val="left"/>
              <w:rPr>
                <w:rFonts w:ascii="Times New Roman" w:hAnsi="Times New Roman" w:cs="Times New Roman"/>
                <w:color w:val="000000"/>
                <w:sz w:val="18"/>
              </w:rPr>
            </w:pPr>
            <w:r w:rsidRPr="00652056">
              <w:rPr>
                <w:rFonts w:ascii="Times New Roman" w:hAnsi="Times New Roman" w:cs="Times New Roman"/>
                <w:color w:val="000000"/>
                <w:sz w:val="18"/>
              </w:rPr>
              <w:t>zrealizowano</w:t>
            </w:r>
          </w:p>
        </w:tc>
      </w:tr>
    </w:tbl>
    <w:p w:rsidR="004E74FB" w:rsidRPr="00395107" w:rsidRDefault="004E74FB" w:rsidP="001850AC">
      <w:pPr>
        <w:pStyle w:val="rdo0"/>
        <w:spacing w:before="60" w:line="240" w:lineRule="auto"/>
        <w:ind w:hanging="142"/>
        <w:rPr>
          <w:rFonts w:ascii="Times New Roman" w:hAnsi="Times New Roman"/>
          <w:i w:val="0"/>
        </w:rPr>
      </w:pPr>
      <w:r w:rsidRPr="00395107">
        <w:rPr>
          <w:rFonts w:ascii="Times New Roman" w:hAnsi="Times New Roman"/>
          <w:i w:val="0"/>
        </w:rPr>
        <w:t>Źródło: Opracowanie własne PBPP na podstawie informacji uzyskanych od organów ochrony środowiska i przyrody i innych instytucji - informacje zostały zagregowane.</w:t>
      </w:r>
    </w:p>
    <w:p w:rsidR="002E2D2A" w:rsidRDefault="002E2D2A" w:rsidP="001850AC">
      <w:pPr>
        <w:pStyle w:val="rdo0"/>
        <w:spacing w:before="20" w:line="240" w:lineRule="auto"/>
        <w:rPr>
          <w:rFonts w:ascii="Times New Roman" w:hAnsi="Times New Roman"/>
          <w:i w:val="0"/>
          <w:sz w:val="20"/>
        </w:rPr>
        <w:sectPr w:rsidR="002E2D2A" w:rsidSect="00D95D39">
          <w:pgSz w:w="16839" w:h="11907" w:orient="landscape" w:code="9"/>
          <w:pgMar w:top="1422" w:right="1418" w:bottom="1418" w:left="1418" w:header="964" w:footer="850" w:gutter="0"/>
          <w:cols w:space="708"/>
          <w:titlePg/>
          <w:docGrid w:linePitch="360"/>
        </w:sectPr>
      </w:pPr>
    </w:p>
    <w:p w:rsidR="002E2D2A" w:rsidRPr="00C8037F" w:rsidRDefault="002E2D2A" w:rsidP="00FE050A">
      <w:pPr>
        <w:ind w:firstLine="851"/>
        <w:rPr>
          <w:sz w:val="20"/>
          <w:szCs w:val="20"/>
        </w:rPr>
      </w:pPr>
      <w:r w:rsidRPr="00C8037F">
        <w:rPr>
          <w:sz w:val="20"/>
          <w:szCs w:val="20"/>
        </w:rPr>
        <w:lastRenderedPageBreak/>
        <w:t>Z oceny realizacji zadań własnych (</w:t>
      </w:r>
      <w:r w:rsidR="0001614B">
        <w:rPr>
          <w:i/>
          <w:sz w:val="20"/>
          <w:szCs w:val="20"/>
        </w:rPr>
        <w:t>tab. </w:t>
      </w:r>
      <w:r w:rsidR="00896F22" w:rsidRPr="00C8037F">
        <w:rPr>
          <w:i/>
          <w:sz w:val="20"/>
          <w:szCs w:val="20"/>
        </w:rPr>
        <w:t>1</w:t>
      </w:r>
      <w:r w:rsidRPr="00C8037F">
        <w:rPr>
          <w:sz w:val="20"/>
          <w:szCs w:val="20"/>
        </w:rPr>
        <w:t>) i monitorowanych (</w:t>
      </w:r>
      <w:r w:rsidR="0001614B">
        <w:rPr>
          <w:i/>
          <w:sz w:val="20"/>
          <w:szCs w:val="20"/>
        </w:rPr>
        <w:t>tab. </w:t>
      </w:r>
      <w:r w:rsidR="00896F22" w:rsidRPr="00C8037F">
        <w:rPr>
          <w:i/>
          <w:sz w:val="20"/>
          <w:szCs w:val="20"/>
        </w:rPr>
        <w:t>2</w:t>
      </w:r>
      <w:r w:rsidRPr="00C8037F">
        <w:rPr>
          <w:sz w:val="20"/>
          <w:szCs w:val="20"/>
        </w:rPr>
        <w:t>), przyjętych w </w:t>
      </w:r>
      <w:r w:rsidRPr="00C8037F">
        <w:rPr>
          <w:i/>
          <w:sz w:val="20"/>
          <w:szCs w:val="20"/>
        </w:rPr>
        <w:t>Programie</w:t>
      </w:r>
      <w:r w:rsidRPr="00C8037F">
        <w:rPr>
          <w:sz w:val="20"/>
          <w:szCs w:val="20"/>
        </w:rPr>
        <w:t>,</w:t>
      </w:r>
      <w:r w:rsidRPr="00C8037F">
        <w:rPr>
          <w:i/>
          <w:sz w:val="20"/>
          <w:szCs w:val="20"/>
        </w:rPr>
        <w:t xml:space="preserve"> </w:t>
      </w:r>
      <w:r w:rsidRPr="00C8037F">
        <w:rPr>
          <w:sz w:val="20"/>
          <w:szCs w:val="20"/>
        </w:rPr>
        <w:t>w</w:t>
      </w:r>
      <w:r w:rsidR="00D34DDB" w:rsidRPr="00C8037F">
        <w:rPr>
          <w:sz w:val="20"/>
          <w:szCs w:val="20"/>
        </w:rPr>
        <w:t> </w:t>
      </w:r>
      <w:r w:rsidRPr="00C8037F">
        <w:rPr>
          <w:sz w:val="20"/>
          <w:szCs w:val="20"/>
        </w:rPr>
        <w:t>ramach poszczególnych celów i kierunków interwencji wynika, że założone cele są sukcesywnie realizowane (</w:t>
      </w:r>
      <w:r w:rsidR="0001614B">
        <w:rPr>
          <w:i/>
          <w:sz w:val="20"/>
          <w:szCs w:val="20"/>
        </w:rPr>
        <w:t>wykr</w:t>
      </w:r>
      <w:r w:rsidR="00706249">
        <w:rPr>
          <w:i/>
          <w:sz w:val="20"/>
          <w:szCs w:val="20"/>
        </w:rPr>
        <w:t>.</w:t>
      </w:r>
      <w:r w:rsidR="0001614B">
        <w:rPr>
          <w:i/>
          <w:sz w:val="20"/>
          <w:szCs w:val="20"/>
        </w:rPr>
        <w:t> </w:t>
      </w:r>
      <w:r w:rsidRPr="00C8037F">
        <w:rPr>
          <w:i/>
          <w:sz w:val="20"/>
          <w:szCs w:val="20"/>
        </w:rPr>
        <w:t>2</w:t>
      </w:r>
      <w:r w:rsidRPr="00C8037F">
        <w:rPr>
          <w:sz w:val="20"/>
          <w:szCs w:val="20"/>
        </w:rPr>
        <w:t xml:space="preserve">). </w:t>
      </w:r>
    </w:p>
    <w:p w:rsidR="002E2D2A" w:rsidRPr="00C8037F" w:rsidRDefault="002E2D2A" w:rsidP="005863AC">
      <w:pPr>
        <w:pStyle w:val="wykrpos"/>
        <w:rPr>
          <w:color w:val="003366"/>
        </w:rPr>
      </w:pPr>
      <w:bookmarkStart w:id="44" w:name="_Toc26877233"/>
      <w:r w:rsidRPr="00C8037F">
        <w:rPr>
          <w:color w:val="003366"/>
        </w:rPr>
        <w:t>Wykr</w:t>
      </w:r>
      <w:r w:rsidR="00706249">
        <w:rPr>
          <w:color w:val="003366"/>
        </w:rPr>
        <w:t>.</w:t>
      </w:r>
      <w:r w:rsidRPr="00C8037F">
        <w:rPr>
          <w:color w:val="003366"/>
        </w:rPr>
        <w:t xml:space="preserve"> 2.  Realizacja zadań przyjętych w </w:t>
      </w:r>
      <w:r w:rsidRPr="00C8037F">
        <w:rPr>
          <w:i/>
          <w:color w:val="003366"/>
        </w:rPr>
        <w:t>Programie</w:t>
      </w:r>
      <w:r w:rsidRPr="00C8037F">
        <w:rPr>
          <w:color w:val="003366"/>
        </w:rPr>
        <w:t>, w latach 2017 - 2018 [%]</w:t>
      </w:r>
      <w:bookmarkEnd w:id="44"/>
    </w:p>
    <w:p w:rsidR="00CD5CEB" w:rsidRPr="00C8037F" w:rsidRDefault="00CD5CEB" w:rsidP="00CD5CEB">
      <w:pPr>
        <w:pStyle w:val="wykrpos"/>
        <w:jc w:val="center"/>
        <w:rPr>
          <w:color w:val="003366"/>
        </w:rPr>
      </w:pPr>
      <w:bookmarkStart w:id="45" w:name="_Toc26876733"/>
      <w:bookmarkStart w:id="46" w:name="_Toc26877234"/>
      <w:r w:rsidRPr="00C8037F">
        <w:rPr>
          <w:noProof/>
          <w:shd w:val="clear" w:color="auto" w:fill="00B0F0"/>
          <w:lang w:eastAsia="pl-PL"/>
        </w:rPr>
        <w:drawing>
          <wp:inline distT="0" distB="0" distL="0" distR="0">
            <wp:extent cx="5686022" cy="1938270"/>
            <wp:effectExtent l="0" t="0" r="0" b="0"/>
            <wp:docPr id="5" name="Wykres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bookmarkEnd w:id="45"/>
      <w:bookmarkEnd w:id="46"/>
    </w:p>
    <w:p w:rsidR="002E2D2A" w:rsidRPr="00C8037F" w:rsidRDefault="002E2D2A" w:rsidP="002E2D2A">
      <w:pPr>
        <w:spacing w:before="80"/>
        <w:rPr>
          <w:sz w:val="18"/>
          <w:szCs w:val="18"/>
        </w:rPr>
      </w:pPr>
      <w:r w:rsidRPr="00C8037F">
        <w:rPr>
          <w:sz w:val="18"/>
          <w:szCs w:val="18"/>
        </w:rPr>
        <w:t>Źródło: Opracowanie własne PBPP w Rzeszowie.</w:t>
      </w:r>
    </w:p>
    <w:p w:rsidR="002E2D2A" w:rsidRPr="00C8037F" w:rsidRDefault="00F3275E" w:rsidP="002E2D2A">
      <w:pPr>
        <w:spacing w:before="200"/>
        <w:ind w:firstLine="851"/>
        <w:rPr>
          <w:i/>
          <w:sz w:val="22"/>
        </w:rPr>
      </w:pPr>
      <w:r w:rsidRPr="00C8037F">
        <w:rPr>
          <w:sz w:val="22"/>
        </w:rPr>
        <w:t>Spośród 134</w:t>
      </w:r>
      <w:r w:rsidR="0059030E" w:rsidRPr="00C8037F">
        <w:rPr>
          <w:sz w:val="22"/>
        </w:rPr>
        <w:t xml:space="preserve"> </w:t>
      </w:r>
      <w:r w:rsidR="002E2D2A" w:rsidRPr="00C8037F">
        <w:rPr>
          <w:sz w:val="22"/>
        </w:rPr>
        <w:t xml:space="preserve">przyjętych w </w:t>
      </w:r>
      <w:r w:rsidR="002E2D2A" w:rsidRPr="00C8037F">
        <w:rPr>
          <w:i/>
          <w:sz w:val="22"/>
        </w:rPr>
        <w:t>Programie</w:t>
      </w:r>
      <w:r w:rsidR="002E2D2A" w:rsidRPr="00C8037F">
        <w:rPr>
          <w:sz w:val="22"/>
        </w:rPr>
        <w:t xml:space="preserve"> zadań największą grupę </w:t>
      </w:r>
      <w:r w:rsidR="008077BD">
        <w:rPr>
          <w:sz w:val="22"/>
        </w:rPr>
        <w:t xml:space="preserve">stanowiły </w:t>
      </w:r>
      <w:r w:rsidR="002E2D2A" w:rsidRPr="00C8037F">
        <w:rPr>
          <w:sz w:val="22"/>
          <w:u w:val="single"/>
        </w:rPr>
        <w:t>zadania zrealizowane</w:t>
      </w:r>
      <w:r w:rsidRPr="00C8037F">
        <w:rPr>
          <w:sz w:val="22"/>
          <w:u w:val="single"/>
        </w:rPr>
        <w:t xml:space="preserve"> (27%)</w:t>
      </w:r>
      <w:r w:rsidR="002E2D2A" w:rsidRPr="00C8037F">
        <w:rPr>
          <w:sz w:val="22"/>
        </w:rPr>
        <w:t xml:space="preserve"> i </w:t>
      </w:r>
      <w:r w:rsidR="002E2D2A" w:rsidRPr="00C8037F">
        <w:rPr>
          <w:sz w:val="22"/>
          <w:u w:val="single"/>
        </w:rPr>
        <w:t>zadania ciągłe</w:t>
      </w:r>
      <w:r w:rsidRPr="00C8037F">
        <w:rPr>
          <w:sz w:val="22"/>
          <w:u w:val="single"/>
        </w:rPr>
        <w:t xml:space="preserve"> (36%)</w:t>
      </w:r>
      <w:r w:rsidR="002E2D2A" w:rsidRPr="00C8037F">
        <w:rPr>
          <w:sz w:val="22"/>
          <w:u w:val="single"/>
        </w:rPr>
        <w:t>, czyli</w:t>
      </w:r>
      <w:r w:rsidR="002E2D2A" w:rsidRPr="00C8037F">
        <w:rPr>
          <w:sz w:val="22"/>
        </w:rPr>
        <w:t xml:space="preserve"> realizowane w długiej perspektywie czasowej. Najwięcej zadań (</w:t>
      </w:r>
      <w:r w:rsidRPr="00C8037F">
        <w:rPr>
          <w:sz w:val="22"/>
        </w:rPr>
        <w:t>79</w:t>
      </w:r>
      <w:r w:rsidR="002E2D2A" w:rsidRPr="00C8037F">
        <w:rPr>
          <w:sz w:val="22"/>
        </w:rPr>
        <w:t xml:space="preserve">%) zrealizowano w ramach Celu 3. III. </w:t>
      </w:r>
      <w:r w:rsidR="002E2D2A" w:rsidRPr="00C8037F">
        <w:rPr>
          <w:i/>
          <w:sz w:val="22"/>
        </w:rPr>
        <w:t>Poprawa i utrzymanie wymaganej prawem jakości powietrza</w:t>
      </w:r>
      <w:r w:rsidR="002E2D2A" w:rsidRPr="00C8037F">
        <w:rPr>
          <w:sz w:val="22"/>
        </w:rPr>
        <w:t xml:space="preserve"> […] i Celu 4. IV. </w:t>
      </w:r>
      <w:r w:rsidR="002E2D2A" w:rsidRPr="00C8037F">
        <w:rPr>
          <w:i/>
          <w:sz w:val="22"/>
        </w:rPr>
        <w:t>Poprawa klimatu akustycznego</w:t>
      </w:r>
      <w:r w:rsidR="002E2D2A" w:rsidRPr="00C8037F">
        <w:rPr>
          <w:sz w:val="22"/>
        </w:rPr>
        <w:t xml:space="preserve">. Zadania te zazwyczaj miały przyjęty krótki termin realizacji, przy czym zadania realizujące Cel III często związane były z termomodernizacją budynków użyteczności publicznej, a realizujące Cel IV z inwestycjami drogowymi. Najwięcej zadań o charakterze ciągłym określono dla Celu VI. </w:t>
      </w:r>
      <w:r w:rsidR="002E2D2A" w:rsidRPr="00C8037F">
        <w:rPr>
          <w:i/>
          <w:sz w:val="22"/>
        </w:rPr>
        <w:t>Zachowanie, ochrona i przywracanie różnorodności biologicznej i krajobrazowej, ochrona zasobów leśnych oraz rozwój trwałej, zrównoważonej i wielofunkcyjnej gospodarki leśnej</w:t>
      </w:r>
      <w:r w:rsidR="003F3D3F" w:rsidRPr="00C8037F">
        <w:rPr>
          <w:sz w:val="22"/>
        </w:rPr>
        <w:t>,</w:t>
      </w:r>
      <w:r w:rsidR="002E2D2A" w:rsidRPr="00C8037F">
        <w:rPr>
          <w:sz w:val="22"/>
        </w:rPr>
        <w:t xml:space="preserve"> </w:t>
      </w:r>
      <w:r w:rsidR="0059030E" w:rsidRPr="00C8037F">
        <w:rPr>
          <w:sz w:val="22"/>
        </w:rPr>
        <w:t xml:space="preserve">Celu VIII. </w:t>
      </w:r>
      <w:r w:rsidR="0059030E" w:rsidRPr="00C8037F">
        <w:rPr>
          <w:i/>
          <w:sz w:val="22"/>
        </w:rPr>
        <w:t xml:space="preserve">Ochrona i racjonalne wykorzystanie powierzchni ziemi oraz remediacja, rekultywacja i rewitalizacja  terenów zdegradowanych </w:t>
      </w:r>
      <w:r w:rsidR="003F3D3F" w:rsidRPr="00C8037F">
        <w:rPr>
          <w:sz w:val="22"/>
        </w:rPr>
        <w:t>oraz Celu IX.</w:t>
      </w:r>
      <w:r w:rsidR="003F3D3F" w:rsidRPr="00C8037F">
        <w:rPr>
          <w:i/>
          <w:sz w:val="22"/>
        </w:rPr>
        <w:t xml:space="preserve"> Ochrona i zrównoważone wykorzystanie zasobów geologicznych oraz ograniczanie presji na środowisko związanej z eksploatacją i prowadzeniem prac poszukiwawczych </w:t>
      </w:r>
      <w:r w:rsidR="0059030E" w:rsidRPr="00C8037F">
        <w:rPr>
          <w:sz w:val="22"/>
        </w:rPr>
        <w:t>i</w:t>
      </w:r>
      <w:r w:rsidR="003F3D3F" w:rsidRPr="00C8037F">
        <w:rPr>
          <w:sz w:val="22"/>
        </w:rPr>
        <w:t> </w:t>
      </w:r>
      <w:r w:rsidR="002E2D2A" w:rsidRPr="00C8037F">
        <w:rPr>
          <w:sz w:val="22"/>
        </w:rPr>
        <w:t xml:space="preserve">stanowiły one </w:t>
      </w:r>
      <w:r w:rsidR="004330F9" w:rsidRPr="00C8037F">
        <w:rPr>
          <w:sz w:val="22"/>
        </w:rPr>
        <w:t>22</w:t>
      </w:r>
      <w:r w:rsidR="002E2D2A" w:rsidRPr="00C8037F">
        <w:rPr>
          <w:sz w:val="22"/>
        </w:rPr>
        <w:t>% wszystkich zadań tego typu.</w:t>
      </w:r>
      <w:r w:rsidR="002E2D2A" w:rsidRPr="00C8037F">
        <w:rPr>
          <w:i/>
          <w:sz w:val="22"/>
        </w:rPr>
        <w:t xml:space="preserve"> </w:t>
      </w:r>
      <w:r w:rsidR="00D34DDB" w:rsidRPr="00C8037F">
        <w:rPr>
          <w:sz w:val="22"/>
        </w:rPr>
        <w:t xml:space="preserve">Dużą </w:t>
      </w:r>
      <w:r w:rsidR="002E2D2A" w:rsidRPr="00C8037F">
        <w:rPr>
          <w:sz w:val="22"/>
        </w:rPr>
        <w:t xml:space="preserve">grupę stanowiły </w:t>
      </w:r>
      <w:r w:rsidR="002E2D2A" w:rsidRPr="00C8037F">
        <w:rPr>
          <w:sz w:val="22"/>
          <w:u w:val="single"/>
        </w:rPr>
        <w:t>zadania w trakcie realizacji</w:t>
      </w:r>
      <w:r w:rsidR="002E2D2A" w:rsidRPr="00C8037F">
        <w:rPr>
          <w:sz w:val="22"/>
        </w:rPr>
        <w:t xml:space="preserve"> (</w:t>
      </w:r>
      <w:r w:rsidR="004330F9" w:rsidRPr="00C8037F">
        <w:rPr>
          <w:sz w:val="22"/>
        </w:rPr>
        <w:t>27</w:t>
      </w:r>
      <w:r w:rsidR="008077BD">
        <w:rPr>
          <w:sz w:val="22"/>
        </w:rPr>
        <w:t>%), n</w:t>
      </w:r>
      <w:r w:rsidR="002E2D2A" w:rsidRPr="00C8037F">
        <w:rPr>
          <w:sz w:val="22"/>
        </w:rPr>
        <w:t>atomiast z</w:t>
      </w:r>
      <w:r w:rsidR="002E2D2A" w:rsidRPr="00C8037F">
        <w:rPr>
          <w:sz w:val="22"/>
          <w:u w:val="single"/>
        </w:rPr>
        <w:t>adania niezrealizowane</w:t>
      </w:r>
      <w:r w:rsidR="002E2D2A" w:rsidRPr="00C8037F">
        <w:rPr>
          <w:sz w:val="22"/>
        </w:rPr>
        <w:t xml:space="preserve"> </w:t>
      </w:r>
      <w:r w:rsidR="008077BD">
        <w:rPr>
          <w:sz w:val="22"/>
        </w:rPr>
        <w:t xml:space="preserve">liczyły </w:t>
      </w:r>
      <w:r w:rsidR="002E2D2A" w:rsidRPr="00C8037F">
        <w:rPr>
          <w:sz w:val="22"/>
        </w:rPr>
        <w:t xml:space="preserve">zaledwie </w:t>
      </w:r>
      <w:r w:rsidR="004330F9" w:rsidRPr="00C8037F">
        <w:rPr>
          <w:sz w:val="22"/>
        </w:rPr>
        <w:t>2</w:t>
      </w:r>
      <w:r w:rsidR="002E2D2A" w:rsidRPr="00C8037F">
        <w:rPr>
          <w:sz w:val="22"/>
        </w:rPr>
        <w:t>% wszystkich zadań przyjętych w</w:t>
      </w:r>
      <w:r w:rsidR="004330F9" w:rsidRPr="00C8037F">
        <w:rPr>
          <w:sz w:val="22"/>
        </w:rPr>
        <w:t> </w:t>
      </w:r>
      <w:r w:rsidR="002E2D2A" w:rsidRPr="00C8037F">
        <w:rPr>
          <w:i/>
          <w:sz w:val="22"/>
        </w:rPr>
        <w:t>Programie</w:t>
      </w:r>
      <w:r w:rsidR="002E2D2A" w:rsidRPr="00C8037F">
        <w:rPr>
          <w:sz w:val="22"/>
        </w:rPr>
        <w:t>. Niewiele było również z</w:t>
      </w:r>
      <w:r w:rsidRPr="00C8037F">
        <w:rPr>
          <w:sz w:val="22"/>
        </w:rPr>
        <w:t>adań zrealizowanych częściowo (7</w:t>
      </w:r>
      <w:r w:rsidR="002E2D2A" w:rsidRPr="00C8037F">
        <w:rPr>
          <w:sz w:val="22"/>
        </w:rPr>
        <w:t xml:space="preserve">%). W obecnej chwili brak jest informacji o zakresie realizacji </w:t>
      </w:r>
      <w:r w:rsidR="004330F9" w:rsidRPr="00C8037F">
        <w:rPr>
          <w:sz w:val="22"/>
        </w:rPr>
        <w:t>7</w:t>
      </w:r>
      <w:r w:rsidR="002E2D2A" w:rsidRPr="00C8037F">
        <w:rPr>
          <w:sz w:val="22"/>
        </w:rPr>
        <w:t xml:space="preserve">% zadań przyjętych w </w:t>
      </w:r>
      <w:r w:rsidR="002E2D2A" w:rsidRPr="00C8037F">
        <w:rPr>
          <w:i/>
          <w:sz w:val="22"/>
        </w:rPr>
        <w:t>Programie</w:t>
      </w:r>
      <w:r w:rsidR="002E2D2A" w:rsidRPr="00C8037F">
        <w:rPr>
          <w:sz w:val="22"/>
        </w:rPr>
        <w:t>, a dotyczą one głównie gospodarki odpadami.</w:t>
      </w:r>
    </w:p>
    <w:p w:rsidR="00D34DDB" w:rsidRDefault="009C1626" w:rsidP="00D95D39">
      <w:pPr>
        <w:spacing w:before="200"/>
        <w:ind w:firstLine="851"/>
        <w:rPr>
          <w:sz w:val="22"/>
          <w:shd w:val="clear" w:color="auto" w:fill="FFFF00"/>
        </w:rPr>
      </w:pPr>
      <w:r>
        <w:rPr>
          <w:sz w:val="22"/>
        </w:rPr>
        <w:t xml:space="preserve">Na podstawie analizy wykonania </w:t>
      </w:r>
      <w:r w:rsidR="002E2D2A" w:rsidRPr="00C8037F">
        <w:rPr>
          <w:sz w:val="22"/>
        </w:rPr>
        <w:t>zadań własnych (</w:t>
      </w:r>
      <w:r w:rsidR="002E2D2A" w:rsidRPr="00C8037F">
        <w:rPr>
          <w:i/>
          <w:sz w:val="22"/>
        </w:rPr>
        <w:t xml:space="preserve">tab. </w:t>
      </w:r>
      <w:r w:rsidR="00867FD5" w:rsidRPr="00C8037F">
        <w:rPr>
          <w:i/>
          <w:sz w:val="22"/>
        </w:rPr>
        <w:t>1</w:t>
      </w:r>
      <w:r w:rsidR="002E2D2A" w:rsidRPr="00C8037F">
        <w:rPr>
          <w:sz w:val="22"/>
        </w:rPr>
        <w:t>) i monitorowanych (</w:t>
      </w:r>
      <w:r w:rsidR="002E2D2A" w:rsidRPr="00C8037F">
        <w:rPr>
          <w:i/>
          <w:sz w:val="22"/>
        </w:rPr>
        <w:t>tab.</w:t>
      </w:r>
      <w:r w:rsidR="00627BB6" w:rsidRPr="00C8037F">
        <w:rPr>
          <w:i/>
          <w:sz w:val="22"/>
        </w:rPr>
        <w:t> </w:t>
      </w:r>
      <w:r w:rsidR="00867FD5" w:rsidRPr="00C8037F">
        <w:rPr>
          <w:i/>
          <w:sz w:val="22"/>
        </w:rPr>
        <w:t>2</w:t>
      </w:r>
      <w:r>
        <w:rPr>
          <w:sz w:val="22"/>
        </w:rPr>
        <w:t xml:space="preserve">) w okresie 2017-2018, </w:t>
      </w:r>
      <w:r w:rsidR="002E2D2A" w:rsidRPr="00C8037F">
        <w:rPr>
          <w:sz w:val="22"/>
        </w:rPr>
        <w:t xml:space="preserve">dokonano </w:t>
      </w:r>
      <w:r w:rsidR="008077BD">
        <w:rPr>
          <w:sz w:val="22"/>
        </w:rPr>
        <w:t xml:space="preserve">oceny </w:t>
      </w:r>
      <w:r>
        <w:rPr>
          <w:sz w:val="22"/>
        </w:rPr>
        <w:t xml:space="preserve">stanu realizacji </w:t>
      </w:r>
      <w:r w:rsidR="008077BD">
        <w:rPr>
          <w:sz w:val="22"/>
        </w:rPr>
        <w:t>celów i kierunków interwencji przyjętych w</w:t>
      </w:r>
      <w:r>
        <w:rPr>
          <w:sz w:val="22"/>
        </w:rPr>
        <w:t> </w:t>
      </w:r>
      <w:r w:rsidR="008077BD" w:rsidRPr="008077BD">
        <w:rPr>
          <w:i/>
          <w:sz w:val="22"/>
        </w:rPr>
        <w:t xml:space="preserve">Programie </w:t>
      </w:r>
      <w:r w:rsidR="00C8037F" w:rsidRPr="00CC102B">
        <w:rPr>
          <w:sz w:val="22"/>
        </w:rPr>
        <w:t>(</w:t>
      </w:r>
      <w:r w:rsidR="00C8037F" w:rsidRPr="00CC102B">
        <w:rPr>
          <w:i/>
          <w:sz w:val="22"/>
        </w:rPr>
        <w:t>tab. 3</w:t>
      </w:r>
      <w:r w:rsidR="00C8037F" w:rsidRPr="00CC102B">
        <w:rPr>
          <w:sz w:val="22"/>
        </w:rPr>
        <w:t>)</w:t>
      </w:r>
      <w:r w:rsidR="00CC102B">
        <w:rPr>
          <w:sz w:val="22"/>
          <w:shd w:val="clear" w:color="auto" w:fill="FFFF00"/>
        </w:rPr>
        <w:t xml:space="preserve"> </w:t>
      </w:r>
    </w:p>
    <w:p w:rsidR="00627BB6" w:rsidRPr="007262E7" w:rsidRDefault="00627BB6" w:rsidP="00D95D39">
      <w:pPr>
        <w:spacing w:before="200"/>
        <w:ind w:firstLine="851"/>
        <w:rPr>
          <w:sz w:val="22"/>
          <w:shd w:val="clear" w:color="auto" w:fill="FFFF00"/>
        </w:rPr>
        <w:sectPr w:rsidR="00627BB6" w:rsidRPr="007262E7" w:rsidSect="00593B87">
          <w:pgSz w:w="11907" w:h="16839" w:code="9"/>
          <w:pgMar w:top="1701" w:right="1418" w:bottom="1418" w:left="1418" w:header="964" w:footer="850" w:gutter="0"/>
          <w:cols w:space="708"/>
          <w:titlePg/>
          <w:docGrid w:linePitch="360"/>
        </w:sectPr>
      </w:pPr>
    </w:p>
    <w:p w:rsidR="00D95D39" w:rsidRPr="00D34DDB" w:rsidRDefault="00D95D39" w:rsidP="00627BB6">
      <w:pPr>
        <w:pStyle w:val="tabelapos"/>
        <w:spacing w:before="200" w:after="60"/>
        <w:rPr>
          <w:color w:val="003366"/>
        </w:rPr>
      </w:pPr>
      <w:bookmarkStart w:id="47" w:name="_Toc26876236"/>
      <w:r w:rsidRPr="00D34DDB">
        <w:rPr>
          <w:color w:val="003366"/>
        </w:rPr>
        <w:lastRenderedPageBreak/>
        <w:t>Tab</w:t>
      </w:r>
      <w:r w:rsidR="00706249">
        <w:rPr>
          <w:color w:val="003366"/>
        </w:rPr>
        <w:t>.</w:t>
      </w:r>
      <w:r w:rsidRPr="00D34DDB">
        <w:rPr>
          <w:color w:val="003366"/>
        </w:rPr>
        <w:t xml:space="preserve"> </w:t>
      </w:r>
      <w:r w:rsidR="007262E7">
        <w:rPr>
          <w:color w:val="003366"/>
        </w:rPr>
        <w:t>3</w:t>
      </w:r>
      <w:r w:rsidRPr="00D34DDB">
        <w:rPr>
          <w:color w:val="003366"/>
        </w:rPr>
        <w:t>. Ocena realizacji celów i kierunków interwencji przyjętych w </w:t>
      </w:r>
      <w:r w:rsidRPr="005866AE">
        <w:rPr>
          <w:i/>
          <w:color w:val="003366"/>
        </w:rPr>
        <w:t>Programie</w:t>
      </w:r>
      <w:r w:rsidRPr="00D34DDB">
        <w:rPr>
          <w:color w:val="003366"/>
        </w:rPr>
        <w:t>, w latach 2017-2018</w:t>
      </w:r>
      <w:bookmarkEnd w:id="47"/>
    </w:p>
    <w:tbl>
      <w:tblPr>
        <w:tblW w:w="14283" w:type="dxa"/>
        <w:tblBorders>
          <w:top w:val="single" w:sz="6" w:space="0" w:color="003366"/>
          <w:left w:val="single" w:sz="6" w:space="0" w:color="003366"/>
          <w:bottom w:val="single" w:sz="6" w:space="0" w:color="003366"/>
          <w:right w:val="single" w:sz="6" w:space="0" w:color="003366"/>
          <w:insideH w:val="single" w:sz="6" w:space="0" w:color="003366"/>
          <w:insideV w:val="single" w:sz="6" w:space="0" w:color="003366"/>
        </w:tblBorders>
        <w:tblLayout w:type="fixed"/>
        <w:tblLook w:val="04A0"/>
      </w:tblPr>
      <w:tblGrid>
        <w:gridCol w:w="2505"/>
        <w:gridCol w:w="2991"/>
        <w:gridCol w:w="1190"/>
        <w:gridCol w:w="1228"/>
        <w:gridCol w:w="1062"/>
        <w:gridCol w:w="1144"/>
        <w:gridCol w:w="1200"/>
        <w:gridCol w:w="706"/>
        <w:gridCol w:w="2257"/>
      </w:tblGrid>
      <w:tr w:rsidR="00655AC5" w:rsidRPr="00D34DDB" w:rsidTr="00133842">
        <w:trPr>
          <w:trHeight w:val="301"/>
        </w:trPr>
        <w:tc>
          <w:tcPr>
            <w:tcW w:w="2518" w:type="dxa"/>
            <w:shd w:val="clear" w:color="auto" w:fill="E7F3FF"/>
            <w:vAlign w:val="center"/>
          </w:tcPr>
          <w:p w:rsidR="00D95D39" w:rsidRPr="00D34DDB" w:rsidRDefault="00D95D39" w:rsidP="00627BB6">
            <w:pPr>
              <w:spacing w:before="20" w:after="20" w:line="240" w:lineRule="auto"/>
              <w:jc w:val="center"/>
              <w:rPr>
                <w:rFonts w:cs="Times New Roman"/>
                <w:b/>
                <w:color w:val="003366"/>
                <w:sz w:val="18"/>
                <w:szCs w:val="18"/>
              </w:rPr>
            </w:pPr>
            <w:r w:rsidRPr="00D34DDB">
              <w:rPr>
                <w:rFonts w:cs="Times New Roman"/>
                <w:b/>
                <w:color w:val="003366"/>
                <w:sz w:val="18"/>
                <w:szCs w:val="18"/>
              </w:rPr>
              <w:t>Cel interwencji</w:t>
            </w:r>
            <w:r w:rsidRPr="00D34DDB">
              <w:rPr>
                <w:rFonts w:cs="Times New Roman"/>
                <w:b/>
                <w:color w:val="003366"/>
                <w:sz w:val="18"/>
                <w:szCs w:val="18"/>
                <w:vertAlign w:val="superscript"/>
              </w:rPr>
              <w:footnoteReference w:id="44"/>
            </w:r>
          </w:p>
        </w:tc>
        <w:tc>
          <w:tcPr>
            <w:tcW w:w="2941" w:type="dxa"/>
            <w:shd w:val="clear" w:color="auto" w:fill="E7F3FF"/>
            <w:vAlign w:val="center"/>
          </w:tcPr>
          <w:p w:rsidR="00D95D39" w:rsidRPr="00D34DDB" w:rsidRDefault="00D95D39" w:rsidP="009E3480">
            <w:pPr>
              <w:spacing w:before="20" w:after="20" w:line="240" w:lineRule="auto"/>
              <w:jc w:val="center"/>
              <w:rPr>
                <w:rFonts w:cs="Times New Roman"/>
                <w:b/>
                <w:color w:val="003366"/>
                <w:sz w:val="18"/>
                <w:szCs w:val="18"/>
              </w:rPr>
            </w:pPr>
            <w:r w:rsidRPr="00D34DDB">
              <w:rPr>
                <w:rFonts w:cs="Times New Roman"/>
                <w:b/>
                <w:color w:val="003366"/>
                <w:sz w:val="18"/>
                <w:szCs w:val="18"/>
              </w:rPr>
              <w:t>Kierunek interwencji</w:t>
            </w:r>
          </w:p>
        </w:tc>
        <w:tc>
          <w:tcPr>
            <w:tcW w:w="1195" w:type="dxa"/>
            <w:shd w:val="clear" w:color="auto" w:fill="E7F3FF"/>
            <w:vAlign w:val="center"/>
          </w:tcPr>
          <w:p w:rsidR="00D95D39" w:rsidRPr="00D34DDB" w:rsidRDefault="00D95D39" w:rsidP="00627BB6">
            <w:pPr>
              <w:spacing w:before="20" w:after="20" w:line="240" w:lineRule="auto"/>
              <w:jc w:val="center"/>
              <w:rPr>
                <w:rFonts w:cs="Times New Roman"/>
                <w:b/>
                <w:color w:val="003366"/>
                <w:sz w:val="18"/>
                <w:szCs w:val="18"/>
              </w:rPr>
            </w:pPr>
            <w:r w:rsidRPr="00D34DDB">
              <w:rPr>
                <w:rFonts w:cs="Times New Roman"/>
                <w:b/>
                <w:color w:val="003366"/>
                <w:sz w:val="18"/>
                <w:szCs w:val="18"/>
              </w:rPr>
              <w:t xml:space="preserve">Zadania </w:t>
            </w:r>
            <w:r w:rsidRPr="005D6352">
              <w:rPr>
                <w:rFonts w:cs="Times New Roman"/>
                <w:b/>
                <w:color w:val="003366"/>
                <w:sz w:val="16"/>
                <w:szCs w:val="18"/>
              </w:rPr>
              <w:t>zrealizowane</w:t>
            </w:r>
          </w:p>
        </w:tc>
        <w:tc>
          <w:tcPr>
            <w:tcW w:w="1233" w:type="dxa"/>
            <w:shd w:val="clear" w:color="auto" w:fill="E7F3FF"/>
            <w:vAlign w:val="center"/>
          </w:tcPr>
          <w:p w:rsidR="00D95D39" w:rsidRPr="00D34DDB" w:rsidRDefault="00D95D39" w:rsidP="00627BB6">
            <w:pPr>
              <w:spacing w:before="20" w:after="20" w:line="240" w:lineRule="auto"/>
              <w:jc w:val="center"/>
              <w:rPr>
                <w:rFonts w:cs="Times New Roman"/>
                <w:b/>
                <w:color w:val="003366"/>
                <w:sz w:val="18"/>
                <w:szCs w:val="18"/>
              </w:rPr>
            </w:pPr>
            <w:r w:rsidRPr="00D34DDB">
              <w:rPr>
                <w:rFonts w:cs="Times New Roman"/>
                <w:b/>
                <w:color w:val="003366"/>
                <w:sz w:val="18"/>
                <w:szCs w:val="18"/>
              </w:rPr>
              <w:t>Zadania zrealizowane częściowo</w:t>
            </w:r>
          </w:p>
        </w:tc>
        <w:tc>
          <w:tcPr>
            <w:tcW w:w="1066" w:type="dxa"/>
            <w:shd w:val="clear" w:color="auto" w:fill="E7F3FF"/>
            <w:vAlign w:val="center"/>
          </w:tcPr>
          <w:p w:rsidR="00D95D39" w:rsidRPr="00D34DDB" w:rsidRDefault="00D95D39" w:rsidP="00627BB6">
            <w:pPr>
              <w:spacing w:before="20" w:after="20" w:line="240" w:lineRule="auto"/>
              <w:jc w:val="center"/>
              <w:rPr>
                <w:rFonts w:cs="Times New Roman"/>
                <w:b/>
                <w:color w:val="003366"/>
                <w:sz w:val="18"/>
                <w:szCs w:val="18"/>
              </w:rPr>
            </w:pPr>
            <w:r w:rsidRPr="00D34DDB">
              <w:rPr>
                <w:rFonts w:cs="Times New Roman"/>
                <w:b/>
                <w:color w:val="003366"/>
                <w:sz w:val="18"/>
                <w:szCs w:val="18"/>
              </w:rPr>
              <w:t>Zadania w trakcie realizacji</w:t>
            </w:r>
          </w:p>
        </w:tc>
        <w:tc>
          <w:tcPr>
            <w:tcW w:w="1149" w:type="dxa"/>
            <w:shd w:val="clear" w:color="auto" w:fill="E7F3FF"/>
            <w:vAlign w:val="center"/>
          </w:tcPr>
          <w:p w:rsidR="00D95D39" w:rsidRPr="00D34DDB" w:rsidRDefault="00D95D39" w:rsidP="00627BB6">
            <w:pPr>
              <w:spacing w:before="20" w:after="20" w:line="240" w:lineRule="auto"/>
              <w:jc w:val="center"/>
              <w:rPr>
                <w:rFonts w:cs="Times New Roman"/>
                <w:b/>
                <w:color w:val="003366"/>
                <w:sz w:val="18"/>
                <w:szCs w:val="18"/>
              </w:rPr>
            </w:pPr>
            <w:r w:rsidRPr="00D34DDB">
              <w:rPr>
                <w:rFonts w:cs="Times New Roman"/>
                <w:b/>
                <w:color w:val="003366"/>
                <w:sz w:val="18"/>
                <w:szCs w:val="18"/>
              </w:rPr>
              <w:t>Zadania niezrealizowane</w:t>
            </w:r>
          </w:p>
        </w:tc>
        <w:tc>
          <w:tcPr>
            <w:tcW w:w="1205" w:type="dxa"/>
            <w:shd w:val="clear" w:color="auto" w:fill="E7F3FF"/>
            <w:vAlign w:val="center"/>
          </w:tcPr>
          <w:p w:rsidR="00D95D39" w:rsidRPr="00D34DDB" w:rsidRDefault="00D95D39" w:rsidP="00627BB6">
            <w:pPr>
              <w:spacing w:before="20" w:after="20" w:line="240" w:lineRule="auto"/>
              <w:jc w:val="center"/>
              <w:rPr>
                <w:rFonts w:cs="Times New Roman"/>
                <w:b/>
                <w:color w:val="003366"/>
                <w:sz w:val="18"/>
                <w:szCs w:val="18"/>
              </w:rPr>
            </w:pPr>
            <w:r w:rsidRPr="00D34DDB">
              <w:rPr>
                <w:rFonts w:cs="Times New Roman"/>
                <w:b/>
                <w:color w:val="003366"/>
                <w:sz w:val="18"/>
                <w:szCs w:val="18"/>
              </w:rPr>
              <w:t>Zadania ciągłe</w:t>
            </w:r>
            <w:r w:rsidRPr="00D34DDB">
              <w:rPr>
                <w:rStyle w:val="Odwoanieprzypisudolnego"/>
                <w:rFonts w:cs="Times New Roman"/>
                <w:b/>
                <w:color w:val="003366"/>
                <w:sz w:val="18"/>
                <w:szCs w:val="18"/>
              </w:rPr>
              <w:footnoteReference w:id="45"/>
            </w:r>
          </w:p>
        </w:tc>
        <w:tc>
          <w:tcPr>
            <w:tcW w:w="708" w:type="dxa"/>
            <w:shd w:val="clear" w:color="auto" w:fill="E7F3FF"/>
            <w:vAlign w:val="center"/>
          </w:tcPr>
          <w:p w:rsidR="00D95D39" w:rsidRPr="00D34DDB" w:rsidRDefault="00D95D39" w:rsidP="00627BB6">
            <w:pPr>
              <w:spacing w:before="20" w:after="20" w:line="240" w:lineRule="auto"/>
              <w:jc w:val="center"/>
              <w:rPr>
                <w:rFonts w:cs="Times New Roman"/>
                <w:b/>
                <w:color w:val="003366"/>
                <w:sz w:val="18"/>
                <w:szCs w:val="18"/>
              </w:rPr>
            </w:pPr>
            <w:r w:rsidRPr="00D34DDB">
              <w:rPr>
                <w:rFonts w:cs="Times New Roman"/>
                <w:b/>
                <w:color w:val="003366"/>
                <w:sz w:val="18"/>
                <w:szCs w:val="18"/>
              </w:rPr>
              <w:t>b.d.</w:t>
            </w:r>
          </w:p>
        </w:tc>
        <w:tc>
          <w:tcPr>
            <w:tcW w:w="2268" w:type="dxa"/>
            <w:shd w:val="clear" w:color="auto" w:fill="E7F3FF"/>
            <w:vAlign w:val="center"/>
          </w:tcPr>
          <w:p w:rsidR="00D95D39" w:rsidRPr="00D34DDB" w:rsidRDefault="00D95D39" w:rsidP="00627BB6">
            <w:pPr>
              <w:spacing w:before="20" w:after="20" w:line="240" w:lineRule="auto"/>
              <w:jc w:val="center"/>
              <w:rPr>
                <w:rFonts w:cs="Times New Roman"/>
                <w:b/>
                <w:color w:val="003366"/>
                <w:sz w:val="18"/>
                <w:szCs w:val="18"/>
              </w:rPr>
            </w:pPr>
            <w:r w:rsidRPr="00D34DDB">
              <w:rPr>
                <w:rFonts w:cs="Times New Roman"/>
                <w:b/>
                <w:color w:val="003366"/>
                <w:sz w:val="18"/>
                <w:szCs w:val="18"/>
              </w:rPr>
              <w:t>Ocena postępów realizacji celu interwencji w latach 2017-2018</w:t>
            </w:r>
          </w:p>
        </w:tc>
      </w:tr>
      <w:tr w:rsidR="00655AC5" w:rsidRPr="00D34DDB" w:rsidTr="00133842">
        <w:trPr>
          <w:trHeight w:val="227"/>
        </w:trPr>
        <w:tc>
          <w:tcPr>
            <w:tcW w:w="2518" w:type="dxa"/>
            <w:shd w:val="clear" w:color="auto" w:fill="auto"/>
            <w:vAlign w:val="center"/>
          </w:tcPr>
          <w:p w:rsidR="00D34DDB" w:rsidRPr="00D34DDB" w:rsidRDefault="00D34DDB" w:rsidP="00627BB6">
            <w:pPr>
              <w:spacing w:before="20" w:after="20" w:line="240" w:lineRule="auto"/>
              <w:jc w:val="center"/>
              <w:rPr>
                <w:rFonts w:cs="Times New Roman"/>
                <w:i/>
                <w:color w:val="003366"/>
                <w:sz w:val="16"/>
                <w:szCs w:val="16"/>
              </w:rPr>
            </w:pPr>
            <w:r w:rsidRPr="00D34DDB">
              <w:rPr>
                <w:rFonts w:cs="Times New Roman"/>
                <w:i/>
                <w:color w:val="003366"/>
                <w:sz w:val="16"/>
                <w:szCs w:val="16"/>
              </w:rPr>
              <w:t>1.</w:t>
            </w:r>
          </w:p>
        </w:tc>
        <w:tc>
          <w:tcPr>
            <w:tcW w:w="2941" w:type="dxa"/>
            <w:shd w:val="clear" w:color="auto" w:fill="auto"/>
            <w:vAlign w:val="center"/>
          </w:tcPr>
          <w:p w:rsidR="00D34DDB" w:rsidRPr="00D34DDB" w:rsidRDefault="00D34DDB" w:rsidP="00627BB6">
            <w:pPr>
              <w:spacing w:before="20" w:after="20" w:line="240" w:lineRule="auto"/>
              <w:jc w:val="center"/>
              <w:rPr>
                <w:rFonts w:cs="Times New Roman"/>
                <w:i/>
                <w:color w:val="003366"/>
                <w:sz w:val="16"/>
                <w:szCs w:val="16"/>
              </w:rPr>
            </w:pPr>
            <w:r w:rsidRPr="00D34DDB">
              <w:rPr>
                <w:rFonts w:cs="Times New Roman"/>
                <w:i/>
                <w:color w:val="003366"/>
                <w:sz w:val="16"/>
                <w:szCs w:val="16"/>
              </w:rPr>
              <w:t>2.</w:t>
            </w:r>
          </w:p>
        </w:tc>
        <w:tc>
          <w:tcPr>
            <w:tcW w:w="1195" w:type="dxa"/>
            <w:shd w:val="clear" w:color="auto" w:fill="auto"/>
            <w:vAlign w:val="center"/>
          </w:tcPr>
          <w:p w:rsidR="00D34DDB" w:rsidRPr="00D34DDB" w:rsidRDefault="00D34DDB" w:rsidP="00627BB6">
            <w:pPr>
              <w:spacing w:before="20" w:after="20" w:line="240" w:lineRule="auto"/>
              <w:jc w:val="center"/>
              <w:rPr>
                <w:rFonts w:cs="Times New Roman"/>
                <w:i/>
                <w:color w:val="003366"/>
                <w:sz w:val="16"/>
                <w:szCs w:val="16"/>
              </w:rPr>
            </w:pPr>
            <w:r w:rsidRPr="00D34DDB">
              <w:rPr>
                <w:rFonts w:cs="Times New Roman"/>
                <w:i/>
                <w:color w:val="003366"/>
                <w:sz w:val="16"/>
                <w:szCs w:val="16"/>
              </w:rPr>
              <w:t>3.</w:t>
            </w:r>
          </w:p>
        </w:tc>
        <w:tc>
          <w:tcPr>
            <w:tcW w:w="1233" w:type="dxa"/>
            <w:shd w:val="clear" w:color="auto" w:fill="auto"/>
            <w:vAlign w:val="center"/>
          </w:tcPr>
          <w:p w:rsidR="00D34DDB" w:rsidRPr="00D34DDB" w:rsidRDefault="00D34DDB" w:rsidP="00627BB6">
            <w:pPr>
              <w:spacing w:before="20" w:after="20" w:line="240" w:lineRule="auto"/>
              <w:jc w:val="center"/>
              <w:rPr>
                <w:rFonts w:cs="Times New Roman"/>
                <w:i/>
                <w:color w:val="003366"/>
                <w:sz w:val="16"/>
                <w:szCs w:val="16"/>
              </w:rPr>
            </w:pPr>
            <w:r w:rsidRPr="00D34DDB">
              <w:rPr>
                <w:rFonts w:cs="Times New Roman"/>
                <w:i/>
                <w:color w:val="003366"/>
                <w:sz w:val="16"/>
                <w:szCs w:val="16"/>
              </w:rPr>
              <w:t>4.</w:t>
            </w:r>
          </w:p>
        </w:tc>
        <w:tc>
          <w:tcPr>
            <w:tcW w:w="1066" w:type="dxa"/>
            <w:shd w:val="clear" w:color="auto" w:fill="auto"/>
            <w:vAlign w:val="center"/>
          </w:tcPr>
          <w:p w:rsidR="00D34DDB" w:rsidRPr="00D34DDB" w:rsidRDefault="00D34DDB" w:rsidP="00627BB6">
            <w:pPr>
              <w:spacing w:before="20" w:after="20" w:line="240" w:lineRule="auto"/>
              <w:jc w:val="center"/>
              <w:rPr>
                <w:rFonts w:cs="Times New Roman"/>
                <w:i/>
                <w:color w:val="003366"/>
                <w:sz w:val="16"/>
                <w:szCs w:val="16"/>
              </w:rPr>
            </w:pPr>
            <w:r w:rsidRPr="00D34DDB">
              <w:rPr>
                <w:rFonts w:cs="Times New Roman"/>
                <w:i/>
                <w:color w:val="003366"/>
                <w:sz w:val="16"/>
                <w:szCs w:val="16"/>
              </w:rPr>
              <w:t>5.</w:t>
            </w:r>
          </w:p>
        </w:tc>
        <w:tc>
          <w:tcPr>
            <w:tcW w:w="1149" w:type="dxa"/>
            <w:shd w:val="clear" w:color="auto" w:fill="auto"/>
            <w:vAlign w:val="center"/>
          </w:tcPr>
          <w:p w:rsidR="00D34DDB" w:rsidRPr="00D34DDB" w:rsidRDefault="00D34DDB" w:rsidP="00627BB6">
            <w:pPr>
              <w:spacing w:before="20" w:after="20" w:line="240" w:lineRule="auto"/>
              <w:jc w:val="center"/>
              <w:rPr>
                <w:rFonts w:cs="Times New Roman"/>
                <w:i/>
                <w:color w:val="003366"/>
                <w:sz w:val="16"/>
                <w:szCs w:val="16"/>
              </w:rPr>
            </w:pPr>
            <w:r w:rsidRPr="00D34DDB">
              <w:rPr>
                <w:rFonts w:cs="Times New Roman"/>
                <w:i/>
                <w:color w:val="003366"/>
                <w:sz w:val="16"/>
                <w:szCs w:val="16"/>
              </w:rPr>
              <w:t>6.</w:t>
            </w:r>
          </w:p>
        </w:tc>
        <w:tc>
          <w:tcPr>
            <w:tcW w:w="1205" w:type="dxa"/>
            <w:shd w:val="clear" w:color="auto" w:fill="auto"/>
            <w:vAlign w:val="center"/>
          </w:tcPr>
          <w:p w:rsidR="00D34DDB" w:rsidRPr="00D34DDB" w:rsidRDefault="00D34DDB" w:rsidP="00627BB6">
            <w:pPr>
              <w:spacing w:before="20" w:after="20" w:line="240" w:lineRule="auto"/>
              <w:jc w:val="center"/>
              <w:rPr>
                <w:rFonts w:cs="Times New Roman"/>
                <w:i/>
                <w:color w:val="003366"/>
                <w:sz w:val="16"/>
                <w:szCs w:val="16"/>
              </w:rPr>
            </w:pPr>
            <w:r w:rsidRPr="00D34DDB">
              <w:rPr>
                <w:rFonts w:cs="Times New Roman"/>
                <w:i/>
                <w:color w:val="003366"/>
                <w:sz w:val="16"/>
                <w:szCs w:val="16"/>
              </w:rPr>
              <w:t>7.</w:t>
            </w:r>
          </w:p>
        </w:tc>
        <w:tc>
          <w:tcPr>
            <w:tcW w:w="708" w:type="dxa"/>
            <w:shd w:val="clear" w:color="auto" w:fill="auto"/>
            <w:vAlign w:val="center"/>
          </w:tcPr>
          <w:p w:rsidR="00D34DDB" w:rsidRPr="00D34DDB" w:rsidRDefault="00D34DDB" w:rsidP="00627BB6">
            <w:pPr>
              <w:spacing w:before="20" w:after="20" w:line="240" w:lineRule="auto"/>
              <w:jc w:val="center"/>
              <w:rPr>
                <w:rFonts w:cs="Times New Roman"/>
                <w:i/>
                <w:color w:val="003366"/>
                <w:sz w:val="16"/>
                <w:szCs w:val="16"/>
              </w:rPr>
            </w:pPr>
            <w:r w:rsidRPr="00D34DDB">
              <w:rPr>
                <w:rFonts w:cs="Times New Roman"/>
                <w:i/>
                <w:color w:val="003366"/>
                <w:sz w:val="16"/>
                <w:szCs w:val="16"/>
              </w:rPr>
              <w:t>8.</w:t>
            </w:r>
          </w:p>
        </w:tc>
        <w:tc>
          <w:tcPr>
            <w:tcW w:w="2268" w:type="dxa"/>
            <w:shd w:val="clear" w:color="auto" w:fill="auto"/>
            <w:vAlign w:val="center"/>
          </w:tcPr>
          <w:p w:rsidR="00D34DDB" w:rsidRPr="00D34DDB" w:rsidRDefault="00D34DDB" w:rsidP="00627BB6">
            <w:pPr>
              <w:spacing w:before="20" w:after="20" w:line="240" w:lineRule="auto"/>
              <w:jc w:val="center"/>
              <w:rPr>
                <w:rFonts w:cs="Times New Roman"/>
                <w:i/>
                <w:color w:val="003366"/>
                <w:sz w:val="16"/>
                <w:szCs w:val="16"/>
              </w:rPr>
            </w:pPr>
            <w:r w:rsidRPr="00D34DDB">
              <w:rPr>
                <w:rFonts w:cs="Times New Roman"/>
                <w:i/>
                <w:color w:val="003366"/>
                <w:sz w:val="16"/>
                <w:szCs w:val="16"/>
              </w:rPr>
              <w:t>9.</w:t>
            </w:r>
          </w:p>
        </w:tc>
      </w:tr>
      <w:tr w:rsidR="00D95D39" w:rsidRPr="00D34DDB" w:rsidTr="00133842">
        <w:trPr>
          <w:trHeight w:val="301"/>
        </w:trPr>
        <w:tc>
          <w:tcPr>
            <w:tcW w:w="14283" w:type="dxa"/>
            <w:gridSpan w:val="9"/>
            <w:shd w:val="clear" w:color="auto" w:fill="E7F3FF"/>
            <w:vAlign w:val="center"/>
          </w:tcPr>
          <w:p w:rsidR="00D95D39" w:rsidRPr="000C38B0" w:rsidRDefault="00D95D39" w:rsidP="00627BB6">
            <w:pPr>
              <w:pStyle w:val="akropkiwtabelach"/>
              <w:spacing w:before="20" w:after="20"/>
              <w:ind w:left="0"/>
              <w:jc w:val="center"/>
              <w:rPr>
                <w:rFonts w:ascii="Times New Roman" w:hAnsi="Times New Roman"/>
                <w:b/>
                <w:color w:val="215868"/>
                <w:sz w:val="22"/>
                <w:szCs w:val="22"/>
              </w:rPr>
            </w:pPr>
            <w:r w:rsidRPr="000C38B0">
              <w:rPr>
                <w:rFonts w:ascii="Times New Roman" w:hAnsi="Times New Roman"/>
                <w:b/>
                <w:color w:val="003366"/>
                <w:sz w:val="22"/>
                <w:szCs w:val="22"/>
              </w:rPr>
              <w:t>Gospodarowanie wodami</w:t>
            </w:r>
          </w:p>
        </w:tc>
      </w:tr>
      <w:tr w:rsidR="00655AC5" w:rsidRPr="00D34DDB" w:rsidTr="00133842">
        <w:trPr>
          <w:trHeight w:val="301"/>
        </w:trPr>
        <w:tc>
          <w:tcPr>
            <w:tcW w:w="2518" w:type="dxa"/>
            <w:vMerge w:val="restart"/>
            <w:shd w:val="clear" w:color="auto" w:fill="E7F3FF"/>
            <w:vAlign w:val="center"/>
          </w:tcPr>
          <w:p w:rsidR="00D95D39" w:rsidRPr="00D34DDB" w:rsidRDefault="00D95D39" w:rsidP="00627BB6">
            <w:pPr>
              <w:pStyle w:val="numerowaniewtabkierint"/>
              <w:tabs>
                <w:tab w:val="clear" w:pos="317"/>
              </w:tabs>
              <w:spacing w:before="20" w:after="20"/>
              <w:ind w:left="426" w:hanging="284"/>
              <w:jc w:val="left"/>
              <w:rPr>
                <w:rFonts w:ascii="Times New Roman" w:hAnsi="Times New Roman"/>
                <w:b w:val="0"/>
                <w:sz w:val="18"/>
                <w:szCs w:val="18"/>
              </w:rPr>
            </w:pPr>
            <w:r w:rsidRPr="00D34DDB">
              <w:rPr>
                <w:rFonts w:ascii="Times New Roman" w:hAnsi="Times New Roman"/>
                <w:b w:val="0"/>
                <w:sz w:val="18"/>
                <w:szCs w:val="18"/>
              </w:rPr>
              <w:t>I.   Minimalizacja skutków ekstremalnych zjawisk naturalnych oraz zwiększenie zasobów dyspozycyjnych wody dla województwa podkarpackiego</w:t>
            </w:r>
          </w:p>
        </w:tc>
        <w:tc>
          <w:tcPr>
            <w:tcW w:w="3005" w:type="dxa"/>
            <w:shd w:val="clear" w:color="auto" w:fill="auto"/>
            <w:vAlign w:val="center"/>
          </w:tcPr>
          <w:p w:rsidR="00D95D39" w:rsidRPr="00D34DDB" w:rsidRDefault="00D95D39" w:rsidP="00627BB6">
            <w:pPr>
              <w:spacing w:before="20" w:after="20" w:line="240" w:lineRule="auto"/>
              <w:ind w:left="175" w:hanging="175"/>
              <w:jc w:val="left"/>
              <w:rPr>
                <w:rFonts w:cs="Times New Roman"/>
                <w:sz w:val="18"/>
                <w:szCs w:val="18"/>
              </w:rPr>
            </w:pPr>
            <w:r w:rsidRPr="00D34DDB">
              <w:rPr>
                <w:rFonts w:cs="Times New Roman"/>
                <w:sz w:val="18"/>
                <w:szCs w:val="18"/>
              </w:rPr>
              <w:t xml:space="preserve">1. Zapobieganie i  przeciwdziałanie powodziom oraz ograniczenie ich zasięgu i skutków. </w:t>
            </w:r>
          </w:p>
        </w:tc>
        <w:tc>
          <w:tcPr>
            <w:tcW w:w="1195" w:type="dxa"/>
            <w:vAlign w:val="center"/>
          </w:tcPr>
          <w:p w:rsidR="00D95D39" w:rsidRPr="00D34DDB" w:rsidRDefault="00C44D43" w:rsidP="00D05017">
            <w:pPr>
              <w:spacing w:before="20" w:after="20" w:line="240" w:lineRule="auto"/>
              <w:jc w:val="center"/>
              <w:rPr>
                <w:rFonts w:cs="Times New Roman"/>
                <w:sz w:val="18"/>
                <w:szCs w:val="18"/>
              </w:rPr>
            </w:pPr>
            <w:r>
              <w:rPr>
                <w:rFonts w:cs="Times New Roman"/>
                <w:sz w:val="18"/>
                <w:szCs w:val="18"/>
              </w:rPr>
              <w:t>25</w:t>
            </w:r>
            <w:r w:rsidR="00D95D39" w:rsidRPr="00D34DDB">
              <w:rPr>
                <w:rFonts w:cs="Times New Roman"/>
                <w:sz w:val="18"/>
                <w:szCs w:val="18"/>
              </w:rPr>
              <w:t>%</w:t>
            </w:r>
          </w:p>
        </w:tc>
        <w:tc>
          <w:tcPr>
            <w:tcW w:w="1233" w:type="dxa"/>
            <w:vAlign w:val="center"/>
          </w:tcPr>
          <w:p w:rsidR="00D95D39" w:rsidRPr="00D34DDB" w:rsidRDefault="00D95D39" w:rsidP="00D05017">
            <w:pPr>
              <w:spacing w:before="20" w:after="20" w:line="240" w:lineRule="auto"/>
              <w:jc w:val="center"/>
              <w:rPr>
                <w:rFonts w:cs="Times New Roman"/>
                <w:sz w:val="18"/>
                <w:szCs w:val="18"/>
              </w:rPr>
            </w:pPr>
            <w:r w:rsidRPr="00D34DDB">
              <w:rPr>
                <w:rFonts w:cs="Times New Roman"/>
                <w:sz w:val="18"/>
                <w:szCs w:val="18"/>
              </w:rPr>
              <w:t>0</w:t>
            </w:r>
            <w:r w:rsidR="00C44D43">
              <w:rPr>
                <w:rFonts w:cs="Times New Roman"/>
                <w:sz w:val="18"/>
                <w:szCs w:val="18"/>
              </w:rPr>
              <w:t>%</w:t>
            </w:r>
          </w:p>
        </w:tc>
        <w:tc>
          <w:tcPr>
            <w:tcW w:w="1066" w:type="dxa"/>
            <w:vAlign w:val="center"/>
          </w:tcPr>
          <w:p w:rsidR="00D95D39" w:rsidRPr="00D34DDB" w:rsidRDefault="00C44D43" w:rsidP="00D05017">
            <w:pPr>
              <w:spacing w:before="20" w:after="20" w:line="240" w:lineRule="auto"/>
              <w:jc w:val="center"/>
              <w:rPr>
                <w:rFonts w:cs="Times New Roman"/>
                <w:sz w:val="18"/>
                <w:szCs w:val="18"/>
              </w:rPr>
            </w:pPr>
            <w:r>
              <w:rPr>
                <w:rFonts w:cs="Times New Roman"/>
                <w:sz w:val="18"/>
                <w:szCs w:val="18"/>
              </w:rPr>
              <w:t>37</w:t>
            </w:r>
            <w:r w:rsidR="00D95D39" w:rsidRPr="00D34DDB">
              <w:rPr>
                <w:rFonts w:cs="Times New Roman"/>
                <w:sz w:val="18"/>
                <w:szCs w:val="18"/>
              </w:rPr>
              <w:t>%</w:t>
            </w:r>
          </w:p>
        </w:tc>
        <w:tc>
          <w:tcPr>
            <w:tcW w:w="1149" w:type="dxa"/>
            <w:vAlign w:val="center"/>
          </w:tcPr>
          <w:p w:rsidR="00D95D39" w:rsidRPr="00D34DDB" w:rsidRDefault="00C44D43" w:rsidP="00D05017">
            <w:pPr>
              <w:spacing w:before="20" w:after="20" w:line="240" w:lineRule="auto"/>
              <w:jc w:val="center"/>
              <w:rPr>
                <w:rFonts w:cs="Times New Roman"/>
                <w:sz w:val="18"/>
                <w:szCs w:val="18"/>
              </w:rPr>
            </w:pPr>
            <w:r>
              <w:rPr>
                <w:rFonts w:cs="Times New Roman"/>
                <w:sz w:val="18"/>
                <w:szCs w:val="18"/>
              </w:rPr>
              <w:t>13</w:t>
            </w:r>
            <w:r w:rsidR="00D95D39" w:rsidRPr="00D34DDB">
              <w:rPr>
                <w:rFonts w:cs="Times New Roman"/>
                <w:sz w:val="18"/>
                <w:szCs w:val="18"/>
              </w:rPr>
              <w:t>%</w:t>
            </w:r>
          </w:p>
        </w:tc>
        <w:tc>
          <w:tcPr>
            <w:tcW w:w="1205" w:type="dxa"/>
            <w:vAlign w:val="center"/>
          </w:tcPr>
          <w:p w:rsidR="00D95D39" w:rsidRPr="00D34DDB" w:rsidRDefault="00C44D43" w:rsidP="00D05017">
            <w:pPr>
              <w:spacing w:before="20" w:after="20" w:line="240" w:lineRule="auto"/>
              <w:jc w:val="center"/>
              <w:rPr>
                <w:rFonts w:cs="Times New Roman"/>
                <w:sz w:val="18"/>
                <w:szCs w:val="18"/>
              </w:rPr>
            </w:pPr>
            <w:r>
              <w:rPr>
                <w:rFonts w:cs="Times New Roman"/>
                <w:sz w:val="18"/>
                <w:szCs w:val="18"/>
              </w:rPr>
              <w:t>25</w:t>
            </w:r>
            <w:r w:rsidR="00D95D39" w:rsidRPr="00D34DDB">
              <w:rPr>
                <w:rFonts w:cs="Times New Roman"/>
                <w:sz w:val="18"/>
                <w:szCs w:val="18"/>
              </w:rPr>
              <w:t>%</w:t>
            </w:r>
          </w:p>
        </w:tc>
        <w:tc>
          <w:tcPr>
            <w:tcW w:w="708" w:type="dxa"/>
            <w:vAlign w:val="center"/>
          </w:tcPr>
          <w:p w:rsidR="00D95D39" w:rsidRPr="00D34DDB" w:rsidRDefault="00D95D39" w:rsidP="00D05017">
            <w:pPr>
              <w:spacing w:before="20" w:after="20" w:line="240" w:lineRule="auto"/>
              <w:jc w:val="center"/>
              <w:rPr>
                <w:rFonts w:cs="Times New Roman"/>
                <w:sz w:val="18"/>
                <w:szCs w:val="18"/>
              </w:rPr>
            </w:pPr>
            <w:r w:rsidRPr="00D34DDB">
              <w:rPr>
                <w:rFonts w:cs="Times New Roman"/>
                <w:sz w:val="18"/>
                <w:szCs w:val="18"/>
              </w:rPr>
              <w:t>0</w:t>
            </w:r>
            <w:r w:rsidR="00C44D43">
              <w:rPr>
                <w:rFonts w:cs="Times New Roman"/>
                <w:sz w:val="18"/>
                <w:szCs w:val="18"/>
              </w:rPr>
              <w:t>%</w:t>
            </w:r>
          </w:p>
        </w:tc>
        <w:tc>
          <w:tcPr>
            <w:tcW w:w="2268" w:type="dxa"/>
            <w:vMerge w:val="restart"/>
            <w:shd w:val="clear" w:color="auto" w:fill="E7F3FF"/>
            <w:vAlign w:val="center"/>
          </w:tcPr>
          <w:p w:rsidR="00D95D39" w:rsidRPr="00C8037F" w:rsidRDefault="00655AC5" w:rsidP="00627BB6">
            <w:pPr>
              <w:spacing w:before="20" w:after="20" w:line="240" w:lineRule="auto"/>
              <w:jc w:val="left"/>
              <w:rPr>
                <w:rFonts w:cs="Times New Roman"/>
                <w:sz w:val="18"/>
                <w:szCs w:val="18"/>
              </w:rPr>
            </w:pPr>
            <w:r w:rsidRPr="00C8037F">
              <w:rPr>
                <w:rFonts w:cs="Times New Roman"/>
                <w:b/>
                <w:sz w:val="18"/>
                <w:szCs w:val="18"/>
              </w:rPr>
              <w:t>Cel zrealizowano w 50</w:t>
            </w:r>
            <w:r w:rsidR="00D95D39" w:rsidRPr="00C8037F">
              <w:rPr>
                <w:rFonts w:cs="Times New Roman"/>
                <w:b/>
                <w:sz w:val="18"/>
                <w:szCs w:val="18"/>
              </w:rPr>
              <w:t>%</w:t>
            </w:r>
            <w:r w:rsidR="00D95D39" w:rsidRPr="00C8037F">
              <w:rPr>
                <w:rFonts w:cs="Times New Roman"/>
                <w:sz w:val="18"/>
                <w:szCs w:val="18"/>
              </w:rPr>
              <w:t xml:space="preserve">  (</w:t>
            </w:r>
            <w:r w:rsidR="00D95D39" w:rsidRPr="00C8037F">
              <w:rPr>
                <w:rFonts w:cs="Times New Roman"/>
                <w:i/>
                <w:sz w:val="18"/>
                <w:szCs w:val="18"/>
              </w:rPr>
              <w:t xml:space="preserve">tab. </w:t>
            </w:r>
            <w:r w:rsidR="00627BB6" w:rsidRPr="00C8037F">
              <w:rPr>
                <w:rFonts w:cs="Times New Roman"/>
                <w:i/>
                <w:sz w:val="18"/>
                <w:szCs w:val="18"/>
              </w:rPr>
              <w:t>1</w:t>
            </w:r>
            <w:r w:rsidR="00D95D39" w:rsidRPr="00C8037F">
              <w:rPr>
                <w:rFonts w:cs="Times New Roman"/>
                <w:i/>
                <w:sz w:val="18"/>
                <w:szCs w:val="18"/>
              </w:rPr>
              <w:t>.</w:t>
            </w:r>
            <w:r w:rsidR="00D95D39" w:rsidRPr="00C8037F">
              <w:rPr>
                <w:rFonts w:cs="Times New Roman"/>
                <w:sz w:val="18"/>
                <w:szCs w:val="18"/>
              </w:rPr>
              <w:t xml:space="preserve"> i </w:t>
            </w:r>
            <w:r w:rsidR="00D95D39" w:rsidRPr="00C8037F">
              <w:rPr>
                <w:rFonts w:cs="Times New Roman"/>
                <w:i/>
                <w:sz w:val="18"/>
                <w:szCs w:val="18"/>
              </w:rPr>
              <w:t xml:space="preserve">tab. </w:t>
            </w:r>
            <w:r w:rsidR="00627BB6" w:rsidRPr="00C8037F">
              <w:rPr>
                <w:rFonts w:cs="Times New Roman"/>
                <w:i/>
                <w:sz w:val="18"/>
                <w:szCs w:val="18"/>
              </w:rPr>
              <w:t>2</w:t>
            </w:r>
            <w:r w:rsidR="00D95D39" w:rsidRPr="00C8037F">
              <w:rPr>
                <w:rFonts w:cs="Times New Roman"/>
                <w:sz w:val="18"/>
                <w:szCs w:val="18"/>
              </w:rPr>
              <w:t xml:space="preserve">). </w:t>
            </w:r>
          </w:p>
          <w:p w:rsidR="00376AA2" w:rsidRPr="00C8037F" w:rsidRDefault="000C38B0" w:rsidP="00376AA2">
            <w:pPr>
              <w:spacing w:before="20" w:after="20" w:line="240" w:lineRule="auto"/>
              <w:jc w:val="left"/>
              <w:rPr>
                <w:rFonts w:cs="Times New Roman"/>
                <w:sz w:val="18"/>
                <w:szCs w:val="18"/>
              </w:rPr>
            </w:pPr>
            <w:r>
              <w:rPr>
                <w:rFonts w:cs="Times New Roman"/>
                <w:sz w:val="18"/>
                <w:szCs w:val="18"/>
              </w:rPr>
              <w:t xml:space="preserve">W trakcie realizacji </w:t>
            </w:r>
            <w:r w:rsidR="00655AC5" w:rsidRPr="00C8037F">
              <w:rPr>
                <w:rFonts w:cs="Times New Roman"/>
                <w:sz w:val="18"/>
                <w:szCs w:val="18"/>
              </w:rPr>
              <w:t xml:space="preserve">było </w:t>
            </w:r>
            <w:r w:rsidR="00E96048" w:rsidRPr="00C8037F">
              <w:rPr>
                <w:rFonts w:cs="Times New Roman"/>
                <w:sz w:val="18"/>
                <w:szCs w:val="18"/>
              </w:rPr>
              <w:t>10</w:t>
            </w:r>
            <w:r w:rsidR="00D95D39" w:rsidRPr="00C8037F">
              <w:rPr>
                <w:rFonts w:cs="Times New Roman"/>
                <w:sz w:val="18"/>
                <w:szCs w:val="18"/>
              </w:rPr>
              <w:t>0% zadań inwestycyjnych (</w:t>
            </w:r>
            <w:r w:rsidR="00D95D39" w:rsidRPr="00C8037F">
              <w:rPr>
                <w:rFonts w:cs="Times New Roman"/>
                <w:i/>
                <w:sz w:val="18"/>
                <w:szCs w:val="18"/>
              </w:rPr>
              <w:t>zał. 1</w:t>
            </w:r>
            <w:r w:rsidR="00D95D39" w:rsidRPr="00C8037F">
              <w:rPr>
                <w:rFonts w:cs="Times New Roman"/>
                <w:sz w:val="18"/>
                <w:szCs w:val="18"/>
              </w:rPr>
              <w:t xml:space="preserve">). </w:t>
            </w:r>
          </w:p>
        </w:tc>
      </w:tr>
      <w:tr w:rsidR="00D05017" w:rsidRPr="00D34DDB" w:rsidTr="00133842">
        <w:trPr>
          <w:trHeight w:val="301"/>
        </w:trPr>
        <w:tc>
          <w:tcPr>
            <w:tcW w:w="2518" w:type="dxa"/>
            <w:vMerge/>
            <w:shd w:val="clear" w:color="auto" w:fill="E7F3FF"/>
            <w:vAlign w:val="center"/>
          </w:tcPr>
          <w:p w:rsidR="00D05017" w:rsidRPr="00D34DDB" w:rsidRDefault="00D05017" w:rsidP="00627BB6">
            <w:pPr>
              <w:pStyle w:val="anrcelw"/>
              <w:tabs>
                <w:tab w:val="left" w:pos="0"/>
              </w:tabs>
              <w:spacing w:before="20" w:after="20"/>
              <w:ind w:left="0" w:firstLine="0"/>
              <w:rPr>
                <w:rFonts w:ascii="Times New Roman" w:hAnsi="Times New Roman"/>
                <w:color w:val="31849B"/>
                <w:sz w:val="18"/>
                <w:szCs w:val="18"/>
              </w:rPr>
            </w:pPr>
          </w:p>
        </w:tc>
        <w:tc>
          <w:tcPr>
            <w:tcW w:w="3005" w:type="dxa"/>
            <w:shd w:val="clear" w:color="auto" w:fill="auto"/>
            <w:vAlign w:val="center"/>
          </w:tcPr>
          <w:p w:rsidR="00D05017" w:rsidRPr="00D34DDB" w:rsidRDefault="00D05017" w:rsidP="00627BB6">
            <w:pPr>
              <w:spacing w:before="20" w:after="20" w:line="240" w:lineRule="auto"/>
              <w:ind w:left="175" w:hanging="175"/>
              <w:jc w:val="left"/>
              <w:rPr>
                <w:rFonts w:cs="Times New Roman"/>
                <w:sz w:val="18"/>
                <w:szCs w:val="18"/>
              </w:rPr>
            </w:pPr>
            <w:r w:rsidRPr="00D34DDB">
              <w:rPr>
                <w:rFonts w:cs="Times New Roman"/>
                <w:sz w:val="18"/>
                <w:szCs w:val="18"/>
              </w:rPr>
              <w:t>2.Wzrost retencji wodnej oraz przeciwdziałanie i ograniczenie negatywnych skutków suszy.</w:t>
            </w:r>
          </w:p>
        </w:tc>
        <w:tc>
          <w:tcPr>
            <w:tcW w:w="1195" w:type="dxa"/>
            <w:vAlign w:val="center"/>
          </w:tcPr>
          <w:p w:rsidR="00D05017" w:rsidRPr="00D05017" w:rsidRDefault="00D05017" w:rsidP="00D05017">
            <w:pPr>
              <w:spacing w:before="20" w:after="20" w:line="240" w:lineRule="auto"/>
              <w:jc w:val="center"/>
              <w:rPr>
                <w:rFonts w:cs="Times New Roman"/>
                <w:sz w:val="18"/>
                <w:szCs w:val="18"/>
              </w:rPr>
            </w:pPr>
            <w:r w:rsidRPr="00E84667">
              <w:rPr>
                <w:rFonts w:cs="Times New Roman"/>
                <w:sz w:val="18"/>
                <w:szCs w:val="18"/>
              </w:rPr>
              <w:t>0%</w:t>
            </w:r>
          </w:p>
        </w:tc>
        <w:tc>
          <w:tcPr>
            <w:tcW w:w="1233" w:type="dxa"/>
            <w:vAlign w:val="center"/>
          </w:tcPr>
          <w:p w:rsidR="00D05017" w:rsidRPr="00D34DDB" w:rsidRDefault="00D05017" w:rsidP="00D05017">
            <w:pPr>
              <w:spacing w:before="20" w:after="20" w:line="240" w:lineRule="auto"/>
              <w:jc w:val="center"/>
              <w:rPr>
                <w:rFonts w:cs="Times New Roman"/>
                <w:sz w:val="18"/>
                <w:szCs w:val="18"/>
              </w:rPr>
            </w:pPr>
            <w:r w:rsidRPr="00D34DDB">
              <w:rPr>
                <w:rFonts w:cs="Times New Roman"/>
                <w:sz w:val="18"/>
                <w:szCs w:val="18"/>
              </w:rPr>
              <w:t>0</w:t>
            </w:r>
            <w:r>
              <w:rPr>
                <w:rFonts w:cs="Times New Roman"/>
                <w:sz w:val="18"/>
                <w:szCs w:val="18"/>
              </w:rPr>
              <w:t>%</w:t>
            </w:r>
          </w:p>
        </w:tc>
        <w:tc>
          <w:tcPr>
            <w:tcW w:w="1066" w:type="dxa"/>
            <w:vAlign w:val="center"/>
          </w:tcPr>
          <w:p w:rsidR="00D05017" w:rsidRPr="00D34DDB" w:rsidRDefault="00D05017" w:rsidP="00D05017">
            <w:pPr>
              <w:spacing w:before="20" w:after="20" w:line="240" w:lineRule="auto"/>
              <w:jc w:val="center"/>
              <w:rPr>
                <w:rFonts w:cs="Times New Roman"/>
                <w:sz w:val="18"/>
                <w:szCs w:val="18"/>
              </w:rPr>
            </w:pPr>
            <w:r w:rsidRPr="00D34DDB">
              <w:rPr>
                <w:rFonts w:cs="Times New Roman"/>
                <w:sz w:val="18"/>
                <w:szCs w:val="18"/>
              </w:rPr>
              <w:t>5</w:t>
            </w:r>
            <w:r>
              <w:rPr>
                <w:rFonts w:cs="Times New Roman"/>
                <w:sz w:val="18"/>
                <w:szCs w:val="18"/>
              </w:rPr>
              <w:t>0</w:t>
            </w:r>
            <w:r w:rsidRPr="00D34DDB">
              <w:rPr>
                <w:rFonts w:cs="Times New Roman"/>
                <w:sz w:val="18"/>
                <w:szCs w:val="18"/>
              </w:rPr>
              <w:t>%</w:t>
            </w:r>
          </w:p>
        </w:tc>
        <w:tc>
          <w:tcPr>
            <w:tcW w:w="1149" w:type="dxa"/>
            <w:vAlign w:val="center"/>
          </w:tcPr>
          <w:p w:rsidR="00D05017" w:rsidRPr="00D05017" w:rsidRDefault="00D05017" w:rsidP="00D05017">
            <w:pPr>
              <w:spacing w:before="20" w:after="20" w:line="240" w:lineRule="auto"/>
              <w:jc w:val="center"/>
              <w:rPr>
                <w:rFonts w:cs="Times New Roman"/>
                <w:sz w:val="18"/>
                <w:szCs w:val="18"/>
              </w:rPr>
            </w:pPr>
            <w:r w:rsidRPr="00E84667">
              <w:rPr>
                <w:rFonts w:cs="Times New Roman"/>
                <w:sz w:val="18"/>
                <w:szCs w:val="18"/>
              </w:rPr>
              <w:t>0%</w:t>
            </w:r>
          </w:p>
        </w:tc>
        <w:tc>
          <w:tcPr>
            <w:tcW w:w="1205" w:type="dxa"/>
            <w:vAlign w:val="center"/>
          </w:tcPr>
          <w:p w:rsidR="00D05017" w:rsidRPr="00D05017" w:rsidRDefault="00D05017" w:rsidP="00D05017">
            <w:pPr>
              <w:spacing w:before="20" w:after="20" w:line="240" w:lineRule="auto"/>
              <w:jc w:val="center"/>
              <w:rPr>
                <w:rFonts w:cs="Times New Roman"/>
                <w:sz w:val="18"/>
                <w:szCs w:val="18"/>
              </w:rPr>
            </w:pPr>
            <w:r w:rsidRPr="00E84667">
              <w:rPr>
                <w:rFonts w:cs="Times New Roman"/>
                <w:sz w:val="18"/>
                <w:szCs w:val="18"/>
              </w:rPr>
              <w:t>0%</w:t>
            </w:r>
          </w:p>
        </w:tc>
        <w:tc>
          <w:tcPr>
            <w:tcW w:w="708" w:type="dxa"/>
            <w:vAlign w:val="center"/>
          </w:tcPr>
          <w:p w:rsidR="00D05017" w:rsidRPr="00D05017" w:rsidRDefault="00D05017" w:rsidP="00D05017">
            <w:pPr>
              <w:spacing w:before="20" w:after="20" w:line="240" w:lineRule="auto"/>
              <w:jc w:val="center"/>
              <w:rPr>
                <w:rFonts w:cs="Times New Roman"/>
                <w:sz w:val="18"/>
                <w:szCs w:val="18"/>
              </w:rPr>
            </w:pPr>
            <w:r w:rsidRPr="00E84667">
              <w:rPr>
                <w:rFonts w:cs="Times New Roman"/>
                <w:sz w:val="18"/>
                <w:szCs w:val="18"/>
              </w:rPr>
              <w:t>0%</w:t>
            </w:r>
          </w:p>
        </w:tc>
        <w:tc>
          <w:tcPr>
            <w:tcW w:w="2268" w:type="dxa"/>
            <w:vMerge/>
            <w:shd w:val="clear" w:color="auto" w:fill="E7F3FF"/>
            <w:vAlign w:val="center"/>
          </w:tcPr>
          <w:p w:rsidR="00D05017" w:rsidRPr="00C8037F" w:rsidRDefault="00D05017" w:rsidP="00627BB6">
            <w:pPr>
              <w:spacing w:before="20" w:after="20" w:line="240" w:lineRule="auto"/>
              <w:rPr>
                <w:rFonts w:cs="Times New Roman"/>
                <w:sz w:val="18"/>
                <w:szCs w:val="18"/>
              </w:rPr>
            </w:pPr>
          </w:p>
        </w:tc>
      </w:tr>
      <w:tr w:rsidR="00D05017" w:rsidRPr="00D34DDB" w:rsidTr="00133842">
        <w:trPr>
          <w:trHeight w:val="301"/>
        </w:trPr>
        <w:tc>
          <w:tcPr>
            <w:tcW w:w="5459" w:type="dxa"/>
            <w:gridSpan w:val="2"/>
            <w:shd w:val="clear" w:color="auto" w:fill="auto"/>
            <w:vAlign w:val="center"/>
          </w:tcPr>
          <w:p w:rsidR="00D05017" w:rsidRPr="00D34DDB" w:rsidRDefault="00D05017" w:rsidP="00F16DBA">
            <w:pPr>
              <w:pStyle w:val="akropkiwtabelach"/>
              <w:spacing w:before="20" w:after="20"/>
              <w:ind w:left="0" w:firstLine="0"/>
              <w:jc w:val="center"/>
              <w:rPr>
                <w:rFonts w:ascii="Times New Roman" w:hAnsi="Times New Roman"/>
                <w:sz w:val="18"/>
                <w:szCs w:val="18"/>
              </w:rPr>
            </w:pPr>
            <w:r w:rsidRPr="00D34DDB">
              <w:rPr>
                <w:rFonts w:ascii="Times New Roman" w:hAnsi="Times New Roman"/>
                <w:sz w:val="18"/>
                <w:szCs w:val="18"/>
              </w:rPr>
              <w:t>Realizacja zadań określonych w Celu interwencji I. [</w:t>
            </w:r>
            <w:r w:rsidR="00F16DBA">
              <w:rPr>
                <w:rFonts w:ascii="Times New Roman" w:hAnsi="Times New Roman"/>
                <w:sz w:val="18"/>
                <w:szCs w:val="18"/>
              </w:rPr>
              <w:t>%]</w:t>
            </w:r>
          </w:p>
        </w:tc>
        <w:tc>
          <w:tcPr>
            <w:tcW w:w="1195" w:type="dxa"/>
            <w:shd w:val="clear" w:color="auto" w:fill="auto"/>
            <w:vAlign w:val="center"/>
          </w:tcPr>
          <w:p w:rsidR="00D05017" w:rsidRPr="00D05017" w:rsidRDefault="00D05017" w:rsidP="00D05017">
            <w:pPr>
              <w:spacing w:before="20" w:after="20" w:line="240" w:lineRule="auto"/>
              <w:jc w:val="center"/>
              <w:rPr>
                <w:rFonts w:cs="Times New Roman"/>
                <w:sz w:val="18"/>
                <w:szCs w:val="18"/>
              </w:rPr>
            </w:pPr>
            <w:r w:rsidRPr="00D05017">
              <w:rPr>
                <w:rFonts w:cs="Times New Roman"/>
                <w:sz w:val="18"/>
                <w:szCs w:val="18"/>
              </w:rPr>
              <w:t>25%</w:t>
            </w:r>
          </w:p>
        </w:tc>
        <w:tc>
          <w:tcPr>
            <w:tcW w:w="1233" w:type="dxa"/>
            <w:shd w:val="clear" w:color="auto" w:fill="auto"/>
            <w:vAlign w:val="center"/>
          </w:tcPr>
          <w:p w:rsidR="00D05017" w:rsidRPr="00D05017" w:rsidRDefault="00D05017" w:rsidP="00D05017">
            <w:pPr>
              <w:spacing w:before="20" w:after="20" w:line="240" w:lineRule="auto"/>
              <w:jc w:val="center"/>
              <w:rPr>
                <w:rFonts w:cs="Times New Roman"/>
                <w:sz w:val="18"/>
                <w:szCs w:val="18"/>
              </w:rPr>
            </w:pPr>
            <w:r w:rsidRPr="00E84667">
              <w:rPr>
                <w:rFonts w:cs="Times New Roman"/>
                <w:sz w:val="18"/>
                <w:szCs w:val="18"/>
              </w:rPr>
              <w:t>0%</w:t>
            </w:r>
          </w:p>
        </w:tc>
        <w:tc>
          <w:tcPr>
            <w:tcW w:w="1066" w:type="dxa"/>
            <w:shd w:val="clear" w:color="auto" w:fill="auto"/>
            <w:vAlign w:val="center"/>
          </w:tcPr>
          <w:p w:rsidR="00D05017" w:rsidRPr="00D05017" w:rsidRDefault="00D05017" w:rsidP="00D05017">
            <w:pPr>
              <w:spacing w:before="20" w:after="20" w:line="240" w:lineRule="auto"/>
              <w:jc w:val="center"/>
              <w:rPr>
                <w:rFonts w:cs="Times New Roman"/>
                <w:sz w:val="18"/>
                <w:szCs w:val="18"/>
              </w:rPr>
            </w:pPr>
            <w:r w:rsidRPr="00D05017">
              <w:rPr>
                <w:rFonts w:cs="Times New Roman"/>
                <w:sz w:val="18"/>
                <w:szCs w:val="18"/>
              </w:rPr>
              <w:t>42%</w:t>
            </w:r>
          </w:p>
        </w:tc>
        <w:tc>
          <w:tcPr>
            <w:tcW w:w="1149" w:type="dxa"/>
            <w:shd w:val="clear" w:color="auto" w:fill="auto"/>
            <w:vAlign w:val="center"/>
          </w:tcPr>
          <w:p w:rsidR="00D05017" w:rsidRPr="00D05017" w:rsidRDefault="00D05017" w:rsidP="00D05017">
            <w:pPr>
              <w:spacing w:before="20" w:after="20" w:line="240" w:lineRule="auto"/>
              <w:jc w:val="center"/>
              <w:rPr>
                <w:rFonts w:cs="Times New Roman"/>
                <w:sz w:val="18"/>
                <w:szCs w:val="18"/>
              </w:rPr>
            </w:pPr>
            <w:r w:rsidRPr="00D05017">
              <w:rPr>
                <w:rFonts w:cs="Times New Roman"/>
                <w:sz w:val="18"/>
                <w:szCs w:val="18"/>
              </w:rPr>
              <w:t>8%</w:t>
            </w:r>
          </w:p>
        </w:tc>
        <w:tc>
          <w:tcPr>
            <w:tcW w:w="1205" w:type="dxa"/>
            <w:shd w:val="clear" w:color="auto" w:fill="auto"/>
            <w:vAlign w:val="center"/>
          </w:tcPr>
          <w:p w:rsidR="00D05017" w:rsidRPr="00D05017" w:rsidRDefault="00D05017" w:rsidP="00D05017">
            <w:pPr>
              <w:spacing w:before="20" w:after="20" w:line="240" w:lineRule="auto"/>
              <w:jc w:val="center"/>
              <w:rPr>
                <w:rFonts w:cs="Times New Roman"/>
                <w:sz w:val="18"/>
                <w:szCs w:val="18"/>
              </w:rPr>
            </w:pPr>
            <w:r w:rsidRPr="00D05017">
              <w:rPr>
                <w:rFonts w:cs="Times New Roman"/>
                <w:sz w:val="18"/>
                <w:szCs w:val="18"/>
              </w:rPr>
              <w:t>25%</w:t>
            </w:r>
          </w:p>
        </w:tc>
        <w:tc>
          <w:tcPr>
            <w:tcW w:w="708" w:type="dxa"/>
            <w:shd w:val="clear" w:color="auto" w:fill="auto"/>
            <w:vAlign w:val="center"/>
          </w:tcPr>
          <w:p w:rsidR="00D05017" w:rsidRPr="00D05017" w:rsidRDefault="00D05017" w:rsidP="00D05017">
            <w:pPr>
              <w:spacing w:before="20" w:after="20" w:line="240" w:lineRule="auto"/>
              <w:jc w:val="center"/>
              <w:rPr>
                <w:rFonts w:cs="Times New Roman"/>
                <w:sz w:val="18"/>
                <w:szCs w:val="18"/>
              </w:rPr>
            </w:pPr>
            <w:r w:rsidRPr="00E84667">
              <w:rPr>
                <w:rFonts w:cs="Times New Roman"/>
                <w:sz w:val="18"/>
                <w:szCs w:val="18"/>
              </w:rPr>
              <w:t>0%</w:t>
            </w:r>
          </w:p>
        </w:tc>
        <w:tc>
          <w:tcPr>
            <w:tcW w:w="2268" w:type="dxa"/>
            <w:vMerge/>
            <w:shd w:val="clear" w:color="auto" w:fill="E7F3FF"/>
            <w:vAlign w:val="center"/>
          </w:tcPr>
          <w:p w:rsidR="00D05017" w:rsidRPr="00C8037F" w:rsidRDefault="00D05017" w:rsidP="00627BB6">
            <w:pPr>
              <w:pStyle w:val="akropkiwtabelach"/>
              <w:spacing w:before="20" w:after="20"/>
              <w:ind w:left="0"/>
              <w:jc w:val="center"/>
              <w:rPr>
                <w:rFonts w:ascii="Times New Roman" w:hAnsi="Times New Roman"/>
                <w:b/>
                <w:color w:val="215868"/>
                <w:sz w:val="18"/>
                <w:szCs w:val="18"/>
              </w:rPr>
            </w:pPr>
          </w:p>
        </w:tc>
      </w:tr>
      <w:tr w:rsidR="00D05017" w:rsidRPr="00D34DDB" w:rsidTr="00133842">
        <w:trPr>
          <w:trHeight w:val="301"/>
        </w:trPr>
        <w:tc>
          <w:tcPr>
            <w:tcW w:w="14283" w:type="dxa"/>
            <w:gridSpan w:val="9"/>
            <w:shd w:val="clear" w:color="auto" w:fill="E7F3FF"/>
            <w:vAlign w:val="center"/>
          </w:tcPr>
          <w:p w:rsidR="00D05017" w:rsidRPr="000C38B0" w:rsidRDefault="00D05017" w:rsidP="00627BB6">
            <w:pPr>
              <w:pStyle w:val="akropkiwtabelach"/>
              <w:spacing w:before="20" w:after="20"/>
              <w:ind w:left="0"/>
              <w:jc w:val="center"/>
              <w:rPr>
                <w:rFonts w:ascii="Times New Roman" w:hAnsi="Times New Roman"/>
                <w:b/>
                <w:color w:val="215868"/>
                <w:sz w:val="22"/>
                <w:szCs w:val="22"/>
              </w:rPr>
            </w:pPr>
            <w:r w:rsidRPr="000C38B0">
              <w:rPr>
                <w:rFonts w:ascii="Times New Roman" w:hAnsi="Times New Roman"/>
                <w:b/>
                <w:color w:val="003366"/>
                <w:sz w:val="22"/>
                <w:szCs w:val="22"/>
              </w:rPr>
              <w:t>Gospodarka wodno-ściekowa</w:t>
            </w:r>
          </w:p>
        </w:tc>
      </w:tr>
      <w:tr w:rsidR="00D05017" w:rsidRPr="00D34DDB" w:rsidTr="00133842">
        <w:trPr>
          <w:trHeight w:val="301"/>
        </w:trPr>
        <w:tc>
          <w:tcPr>
            <w:tcW w:w="2518" w:type="dxa"/>
            <w:vMerge w:val="restart"/>
            <w:shd w:val="clear" w:color="auto" w:fill="E7F3FF"/>
            <w:vAlign w:val="center"/>
          </w:tcPr>
          <w:p w:rsidR="00D05017" w:rsidRPr="00D34DDB" w:rsidRDefault="00D05017" w:rsidP="00627BB6">
            <w:pPr>
              <w:pStyle w:val="numerowaniewtabkierint"/>
              <w:tabs>
                <w:tab w:val="clear" w:pos="317"/>
              </w:tabs>
              <w:spacing w:before="20" w:after="20"/>
              <w:ind w:left="426" w:hanging="284"/>
              <w:jc w:val="left"/>
              <w:rPr>
                <w:rFonts w:ascii="Times New Roman" w:hAnsi="Times New Roman"/>
                <w:sz w:val="18"/>
                <w:szCs w:val="18"/>
              </w:rPr>
            </w:pPr>
            <w:r w:rsidRPr="00D34DDB">
              <w:rPr>
                <w:rFonts w:ascii="Times New Roman" w:hAnsi="Times New Roman"/>
                <w:b w:val="0"/>
                <w:sz w:val="18"/>
                <w:szCs w:val="18"/>
              </w:rPr>
              <w:t>II</w:t>
            </w:r>
            <w:r w:rsidRPr="00D34DDB">
              <w:rPr>
                <w:rFonts w:ascii="Times New Roman" w:hAnsi="Times New Roman"/>
                <w:sz w:val="18"/>
                <w:szCs w:val="18"/>
              </w:rPr>
              <w:t xml:space="preserve">. </w:t>
            </w:r>
            <w:r w:rsidRPr="00D34DDB">
              <w:rPr>
                <w:rFonts w:ascii="Times New Roman" w:hAnsi="Times New Roman"/>
                <w:b w:val="0"/>
                <w:sz w:val="18"/>
                <w:szCs w:val="18"/>
              </w:rPr>
              <w:t>Osiągniecie dobrego stanu wód powierzchniowych i podziemnych oraz zaspokojenie ilościowego i jakościowego zapotrzebowania na wodę przeznaczoną do celów bytowo- gospodarczych oraz rekreacyjno-turystycznych</w:t>
            </w:r>
          </w:p>
        </w:tc>
        <w:tc>
          <w:tcPr>
            <w:tcW w:w="2941" w:type="dxa"/>
            <w:shd w:val="clear" w:color="auto" w:fill="auto"/>
            <w:vAlign w:val="center"/>
          </w:tcPr>
          <w:p w:rsidR="00D05017" w:rsidRPr="00D34DDB" w:rsidRDefault="00D05017" w:rsidP="00627BB6">
            <w:pPr>
              <w:spacing w:before="20" w:after="20" w:line="240" w:lineRule="auto"/>
              <w:ind w:left="175" w:hanging="175"/>
              <w:jc w:val="left"/>
              <w:rPr>
                <w:rFonts w:cs="Times New Roman"/>
                <w:sz w:val="18"/>
                <w:szCs w:val="18"/>
              </w:rPr>
            </w:pPr>
            <w:r w:rsidRPr="00D34DDB">
              <w:rPr>
                <w:rFonts w:cs="Times New Roman"/>
                <w:sz w:val="18"/>
                <w:szCs w:val="18"/>
              </w:rPr>
              <w:t xml:space="preserve">1. </w:t>
            </w:r>
            <w:r w:rsidRPr="00772A15">
              <w:rPr>
                <w:rFonts w:cs="Times New Roman"/>
                <w:spacing w:val="-4"/>
                <w:sz w:val="18"/>
                <w:szCs w:val="18"/>
              </w:rPr>
              <w:t>Przeciwdziałanie zanieczyszczeniom</w:t>
            </w:r>
            <w:r w:rsidRPr="00D34DDB">
              <w:rPr>
                <w:rFonts w:cs="Times New Roman"/>
                <w:sz w:val="18"/>
                <w:szCs w:val="18"/>
              </w:rPr>
              <w:t xml:space="preserve"> wody i ograniczanie ich emisji ze źródeł osadniczych i przemysłowych.</w:t>
            </w:r>
          </w:p>
        </w:tc>
        <w:tc>
          <w:tcPr>
            <w:tcW w:w="1195" w:type="dxa"/>
            <w:vAlign w:val="center"/>
          </w:tcPr>
          <w:p w:rsidR="00D05017" w:rsidRPr="00D05017" w:rsidRDefault="00D05017" w:rsidP="00003E3F">
            <w:pPr>
              <w:spacing w:before="20" w:after="20" w:line="240" w:lineRule="auto"/>
              <w:jc w:val="center"/>
              <w:rPr>
                <w:rFonts w:cs="Times New Roman"/>
                <w:sz w:val="18"/>
                <w:szCs w:val="18"/>
              </w:rPr>
            </w:pPr>
            <w:r w:rsidRPr="00D05017">
              <w:rPr>
                <w:rFonts w:cs="Times New Roman"/>
                <w:sz w:val="18"/>
                <w:szCs w:val="18"/>
              </w:rPr>
              <w:t>0%</w:t>
            </w:r>
          </w:p>
        </w:tc>
        <w:tc>
          <w:tcPr>
            <w:tcW w:w="1233" w:type="dxa"/>
            <w:vAlign w:val="center"/>
          </w:tcPr>
          <w:p w:rsidR="00D05017" w:rsidRPr="00D05017" w:rsidRDefault="00D05017" w:rsidP="00003E3F">
            <w:pPr>
              <w:spacing w:before="20" w:after="20" w:line="240" w:lineRule="auto"/>
              <w:jc w:val="center"/>
              <w:rPr>
                <w:rFonts w:cs="Times New Roman"/>
                <w:sz w:val="18"/>
                <w:szCs w:val="18"/>
              </w:rPr>
            </w:pPr>
            <w:r w:rsidRPr="00E84667">
              <w:rPr>
                <w:rFonts w:cs="Times New Roman"/>
                <w:sz w:val="18"/>
                <w:szCs w:val="18"/>
              </w:rPr>
              <w:t>0%</w:t>
            </w:r>
          </w:p>
        </w:tc>
        <w:tc>
          <w:tcPr>
            <w:tcW w:w="1066" w:type="dxa"/>
            <w:vAlign w:val="center"/>
          </w:tcPr>
          <w:p w:rsidR="00D05017" w:rsidRPr="00D05017" w:rsidRDefault="00D05017" w:rsidP="00003E3F">
            <w:pPr>
              <w:spacing w:before="20" w:after="20" w:line="240" w:lineRule="auto"/>
              <w:jc w:val="center"/>
              <w:rPr>
                <w:rFonts w:cs="Times New Roman"/>
                <w:sz w:val="18"/>
                <w:szCs w:val="18"/>
              </w:rPr>
            </w:pPr>
            <w:r w:rsidRPr="00D05017">
              <w:rPr>
                <w:rFonts w:cs="Times New Roman"/>
                <w:sz w:val="18"/>
                <w:szCs w:val="18"/>
              </w:rPr>
              <w:t>67%</w:t>
            </w:r>
          </w:p>
        </w:tc>
        <w:tc>
          <w:tcPr>
            <w:tcW w:w="1149" w:type="dxa"/>
            <w:vAlign w:val="center"/>
          </w:tcPr>
          <w:p w:rsidR="00D05017" w:rsidRPr="00D05017" w:rsidRDefault="00D05017" w:rsidP="00003E3F">
            <w:pPr>
              <w:spacing w:before="20" w:after="20" w:line="240" w:lineRule="auto"/>
              <w:jc w:val="center"/>
              <w:rPr>
                <w:rFonts w:cs="Times New Roman"/>
                <w:sz w:val="18"/>
                <w:szCs w:val="18"/>
              </w:rPr>
            </w:pPr>
            <w:r w:rsidRPr="00E84667">
              <w:rPr>
                <w:rFonts w:cs="Times New Roman"/>
                <w:sz w:val="18"/>
                <w:szCs w:val="18"/>
              </w:rPr>
              <w:t>0%</w:t>
            </w:r>
          </w:p>
        </w:tc>
        <w:tc>
          <w:tcPr>
            <w:tcW w:w="1205" w:type="dxa"/>
            <w:vAlign w:val="center"/>
          </w:tcPr>
          <w:p w:rsidR="00D05017" w:rsidRPr="00D05017" w:rsidRDefault="00D05017" w:rsidP="00003E3F">
            <w:pPr>
              <w:spacing w:before="20" w:after="20" w:line="240" w:lineRule="auto"/>
              <w:jc w:val="center"/>
              <w:rPr>
                <w:rFonts w:cs="Times New Roman"/>
                <w:sz w:val="18"/>
                <w:szCs w:val="18"/>
              </w:rPr>
            </w:pPr>
            <w:r w:rsidRPr="00D05017">
              <w:rPr>
                <w:rFonts w:cs="Times New Roman"/>
                <w:sz w:val="18"/>
                <w:szCs w:val="18"/>
              </w:rPr>
              <w:t>16%</w:t>
            </w:r>
          </w:p>
        </w:tc>
        <w:tc>
          <w:tcPr>
            <w:tcW w:w="708" w:type="dxa"/>
            <w:vAlign w:val="center"/>
          </w:tcPr>
          <w:p w:rsidR="00D05017" w:rsidRPr="00D05017" w:rsidRDefault="00D05017" w:rsidP="00003E3F">
            <w:pPr>
              <w:spacing w:before="20" w:after="20" w:line="240" w:lineRule="auto"/>
              <w:jc w:val="center"/>
              <w:rPr>
                <w:rFonts w:cs="Times New Roman"/>
                <w:sz w:val="18"/>
                <w:szCs w:val="18"/>
              </w:rPr>
            </w:pPr>
            <w:r w:rsidRPr="00D05017">
              <w:rPr>
                <w:rFonts w:cs="Times New Roman"/>
                <w:sz w:val="18"/>
                <w:szCs w:val="18"/>
              </w:rPr>
              <w:t>17%</w:t>
            </w:r>
          </w:p>
        </w:tc>
        <w:tc>
          <w:tcPr>
            <w:tcW w:w="2268" w:type="dxa"/>
            <w:vMerge w:val="restart"/>
            <w:vAlign w:val="center"/>
          </w:tcPr>
          <w:p w:rsidR="00D05017" w:rsidRPr="00C8037F" w:rsidRDefault="00D05017" w:rsidP="00627BB6">
            <w:pPr>
              <w:spacing w:before="20" w:after="20" w:line="240" w:lineRule="auto"/>
              <w:jc w:val="left"/>
              <w:rPr>
                <w:rFonts w:cs="Times New Roman"/>
                <w:sz w:val="18"/>
                <w:szCs w:val="18"/>
              </w:rPr>
            </w:pPr>
            <w:r w:rsidRPr="00C8037F">
              <w:rPr>
                <w:rFonts w:cs="Times New Roman"/>
                <w:b/>
                <w:sz w:val="18"/>
                <w:szCs w:val="18"/>
              </w:rPr>
              <w:t>Cel zrealizowano w 42%</w:t>
            </w:r>
            <w:r w:rsidRPr="00C8037F">
              <w:rPr>
                <w:rFonts w:cs="Times New Roman"/>
                <w:sz w:val="18"/>
                <w:szCs w:val="18"/>
              </w:rPr>
              <w:t xml:space="preserve"> (</w:t>
            </w:r>
            <w:r w:rsidRPr="00C8037F">
              <w:rPr>
                <w:rFonts w:cs="Times New Roman"/>
                <w:i/>
                <w:sz w:val="18"/>
                <w:szCs w:val="18"/>
              </w:rPr>
              <w:t>tab. 1. i tab. 2</w:t>
            </w:r>
            <w:r w:rsidRPr="00C8037F">
              <w:rPr>
                <w:rFonts w:cs="Times New Roman"/>
                <w:sz w:val="18"/>
                <w:szCs w:val="18"/>
              </w:rPr>
              <w:t xml:space="preserve">). </w:t>
            </w:r>
          </w:p>
          <w:p w:rsidR="00D05017" w:rsidRPr="00C8037F" w:rsidRDefault="000C38B0" w:rsidP="004F5F9E">
            <w:pPr>
              <w:spacing w:before="20" w:after="20" w:line="240" w:lineRule="auto"/>
              <w:jc w:val="left"/>
              <w:rPr>
                <w:rFonts w:cs="Times New Roman"/>
                <w:sz w:val="18"/>
                <w:szCs w:val="18"/>
              </w:rPr>
            </w:pPr>
            <w:r>
              <w:rPr>
                <w:rFonts w:cs="Times New Roman"/>
                <w:sz w:val="18"/>
                <w:szCs w:val="18"/>
              </w:rPr>
              <w:t xml:space="preserve">W trakcie realizacji </w:t>
            </w:r>
            <w:r w:rsidR="00D05017" w:rsidRPr="00C8037F">
              <w:rPr>
                <w:rFonts w:cs="Times New Roman"/>
                <w:sz w:val="18"/>
                <w:szCs w:val="18"/>
              </w:rPr>
              <w:t>było 100% zadań inwestycyjnych (</w:t>
            </w:r>
            <w:r w:rsidR="00D05017" w:rsidRPr="00C8037F">
              <w:rPr>
                <w:rFonts w:cs="Times New Roman"/>
                <w:i/>
                <w:sz w:val="18"/>
                <w:szCs w:val="18"/>
              </w:rPr>
              <w:t>zał. 1</w:t>
            </w:r>
            <w:r w:rsidR="00D05017" w:rsidRPr="00C8037F">
              <w:rPr>
                <w:rFonts w:cs="Times New Roman"/>
                <w:sz w:val="18"/>
                <w:szCs w:val="18"/>
              </w:rPr>
              <w:t xml:space="preserve">). </w:t>
            </w:r>
          </w:p>
        </w:tc>
      </w:tr>
      <w:tr w:rsidR="00D05017" w:rsidRPr="00D34DDB" w:rsidTr="00133842">
        <w:trPr>
          <w:trHeight w:val="301"/>
        </w:trPr>
        <w:tc>
          <w:tcPr>
            <w:tcW w:w="2518" w:type="dxa"/>
            <w:vMerge/>
            <w:shd w:val="clear" w:color="auto" w:fill="E7F3FF"/>
            <w:vAlign w:val="center"/>
          </w:tcPr>
          <w:p w:rsidR="00D05017" w:rsidRPr="00D34DDB" w:rsidRDefault="00D05017" w:rsidP="00627BB6">
            <w:pPr>
              <w:spacing w:before="20" w:after="20" w:line="240" w:lineRule="auto"/>
              <w:rPr>
                <w:rFonts w:cs="Times New Roman"/>
                <w:color w:val="31849B"/>
                <w:sz w:val="18"/>
                <w:szCs w:val="18"/>
              </w:rPr>
            </w:pPr>
          </w:p>
        </w:tc>
        <w:tc>
          <w:tcPr>
            <w:tcW w:w="2941" w:type="dxa"/>
            <w:shd w:val="clear" w:color="auto" w:fill="auto"/>
            <w:vAlign w:val="center"/>
          </w:tcPr>
          <w:p w:rsidR="00D05017" w:rsidRPr="00D34DDB" w:rsidRDefault="00D05017" w:rsidP="00627BB6">
            <w:pPr>
              <w:spacing w:before="20" w:after="20" w:line="240" w:lineRule="auto"/>
              <w:ind w:left="175" w:hanging="175"/>
              <w:jc w:val="left"/>
              <w:rPr>
                <w:rFonts w:cs="Times New Roman"/>
                <w:sz w:val="18"/>
                <w:szCs w:val="18"/>
              </w:rPr>
            </w:pPr>
            <w:r w:rsidRPr="00D34DDB">
              <w:rPr>
                <w:rFonts w:cs="Times New Roman"/>
                <w:sz w:val="18"/>
                <w:szCs w:val="18"/>
              </w:rPr>
              <w:t>2. Monitoring wód i ochrona zasobów wodnych.</w:t>
            </w:r>
          </w:p>
        </w:tc>
        <w:tc>
          <w:tcPr>
            <w:tcW w:w="1195" w:type="dxa"/>
            <w:vAlign w:val="center"/>
          </w:tcPr>
          <w:p w:rsidR="00D05017" w:rsidRPr="00D05017" w:rsidRDefault="00D05017" w:rsidP="00003E3F">
            <w:pPr>
              <w:spacing w:before="20" w:after="20" w:line="240" w:lineRule="auto"/>
              <w:jc w:val="center"/>
              <w:rPr>
                <w:rFonts w:cs="Times New Roman"/>
                <w:sz w:val="18"/>
                <w:szCs w:val="18"/>
              </w:rPr>
            </w:pPr>
            <w:r w:rsidRPr="00D05017">
              <w:rPr>
                <w:rFonts w:cs="Times New Roman"/>
                <w:sz w:val="18"/>
                <w:szCs w:val="18"/>
              </w:rPr>
              <w:t>20%</w:t>
            </w:r>
          </w:p>
        </w:tc>
        <w:tc>
          <w:tcPr>
            <w:tcW w:w="1233" w:type="dxa"/>
            <w:vAlign w:val="center"/>
          </w:tcPr>
          <w:p w:rsidR="00D05017" w:rsidRPr="00D05017" w:rsidRDefault="00D05017" w:rsidP="00003E3F">
            <w:pPr>
              <w:spacing w:before="20" w:after="20" w:line="240" w:lineRule="auto"/>
              <w:jc w:val="center"/>
              <w:rPr>
                <w:rFonts w:cs="Times New Roman"/>
                <w:sz w:val="18"/>
                <w:szCs w:val="18"/>
              </w:rPr>
            </w:pPr>
            <w:r w:rsidRPr="00E84667">
              <w:rPr>
                <w:rFonts w:cs="Times New Roman"/>
                <w:sz w:val="18"/>
                <w:szCs w:val="18"/>
              </w:rPr>
              <w:t>0%</w:t>
            </w:r>
          </w:p>
        </w:tc>
        <w:tc>
          <w:tcPr>
            <w:tcW w:w="1066" w:type="dxa"/>
            <w:vAlign w:val="center"/>
          </w:tcPr>
          <w:p w:rsidR="00D05017" w:rsidRPr="00D05017" w:rsidRDefault="00D05017" w:rsidP="00003E3F">
            <w:pPr>
              <w:spacing w:before="20" w:after="20" w:line="240" w:lineRule="auto"/>
              <w:jc w:val="center"/>
              <w:rPr>
                <w:rFonts w:cs="Times New Roman"/>
                <w:sz w:val="18"/>
                <w:szCs w:val="18"/>
              </w:rPr>
            </w:pPr>
            <w:r w:rsidRPr="00D05017">
              <w:rPr>
                <w:rFonts w:cs="Times New Roman"/>
                <w:sz w:val="18"/>
                <w:szCs w:val="18"/>
              </w:rPr>
              <w:t>20%</w:t>
            </w:r>
          </w:p>
        </w:tc>
        <w:tc>
          <w:tcPr>
            <w:tcW w:w="1149" w:type="dxa"/>
            <w:vAlign w:val="center"/>
          </w:tcPr>
          <w:p w:rsidR="00D05017" w:rsidRPr="00D05017" w:rsidRDefault="00D05017" w:rsidP="00003E3F">
            <w:pPr>
              <w:spacing w:before="20" w:after="20" w:line="240" w:lineRule="auto"/>
              <w:jc w:val="center"/>
              <w:rPr>
                <w:rFonts w:cs="Times New Roman"/>
                <w:sz w:val="18"/>
                <w:szCs w:val="18"/>
              </w:rPr>
            </w:pPr>
            <w:r w:rsidRPr="00E84667">
              <w:rPr>
                <w:rFonts w:cs="Times New Roman"/>
                <w:sz w:val="18"/>
                <w:szCs w:val="18"/>
              </w:rPr>
              <w:t>0%</w:t>
            </w:r>
          </w:p>
        </w:tc>
        <w:tc>
          <w:tcPr>
            <w:tcW w:w="1205" w:type="dxa"/>
            <w:vAlign w:val="center"/>
          </w:tcPr>
          <w:p w:rsidR="00D05017" w:rsidRPr="00D05017" w:rsidRDefault="00D05017" w:rsidP="00003E3F">
            <w:pPr>
              <w:spacing w:before="20" w:after="20" w:line="240" w:lineRule="auto"/>
              <w:jc w:val="center"/>
              <w:rPr>
                <w:rFonts w:cs="Times New Roman"/>
                <w:sz w:val="18"/>
                <w:szCs w:val="18"/>
              </w:rPr>
            </w:pPr>
            <w:r w:rsidRPr="00D05017">
              <w:rPr>
                <w:rFonts w:cs="Times New Roman"/>
                <w:sz w:val="18"/>
                <w:szCs w:val="18"/>
              </w:rPr>
              <w:t>60%</w:t>
            </w:r>
          </w:p>
        </w:tc>
        <w:tc>
          <w:tcPr>
            <w:tcW w:w="708" w:type="dxa"/>
            <w:vAlign w:val="center"/>
          </w:tcPr>
          <w:p w:rsidR="00D05017" w:rsidRPr="00D05017" w:rsidRDefault="00D05017" w:rsidP="00003E3F">
            <w:pPr>
              <w:spacing w:before="20" w:after="20" w:line="240" w:lineRule="auto"/>
              <w:jc w:val="center"/>
              <w:rPr>
                <w:rFonts w:cs="Times New Roman"/>
                <w:sz w:val="18"/>
                <w:szCs w:val="18"/>
              </w:rPr>
            </w:pPr>
            <w:r w:rsidRPr="00D05017">
              <w:rPr>
                <w:rFonts w:cs="Times New Roman"/>
                <w:sz w:val="18"/>
                <w:szCs w:val="18"/>
              </w:rPr>
              <w:t>0</w:t>
            </w:r>
          </w:p>
        </w:tc>
        <w:tc>
          <w:tcPr>
            <w:tcW w:w="2268" w:type="dxa"/>
            <w:vMerge/>
            <w:vAlign w:val="center"/>
          </w:tcPr>
          <w:p w:rsidR="00D05017" w:rsidRPr="00C8037F" w:rsidRDefault="00D05017" w:rsidP="00627BB6">
            <w:pPr>
              <w:spacing w:before="20" w:after="20" w:line="240" w:lineRule="auto"/>
              <w:rPr>
                <w:rFonts w:cs="Times New Roman"/>
                <w:sz w:val="18"/>
                <w:szCs w:val="18"/>
              </w:rPr>
            </w:pPr>
          </w:p>
        </w:tc>
      </w:tr>
      <w:tr w:rsidR="00D05017" w:rsidRPr="00D34DDB" w:rsidTr="00133842">
        <w:trPr>
          <w:trHeight w:val="301"/>
        </w:trPr>
        <w:tc>
          <w:tcPr>
            <w:tcW w:w="2518" w:type="dxa"/>
            <w:vMerge/>
            <w:shd w:val="clear" w:color="auto" w:fill="E7F3FF"/>
            <w:vAlign w:val="center"/>
          </w:tcPr>
          <w:p w:rsidR="00D05017" w:rsidRPr="00D34DDB" w:rsidRDefault="00D05017" w:rsidP="00627BB6">
            <w:pPr>
              <w:spacing w:before="20" w:after="20" w:line="240" w:lineRule="auto"/>
              <w:rPr>
                <w:rFonts w:cs="Times New Roman"/>
                <w:color w:val="31849B"/>
                <w:sz w:val="18"/>
                <w:szCs w:val="18"/>
              </w:rPr>
            </w:pPr>
          </w:p>
        </w:tc>
        <w:tc>
          <w:tcPr>
            <w:tcW w:w="2941" w:type="dxa"/>
            <w:shd w:val="clear" w:color="auto" w:fill="auto"/>
            <w:vAlign w:val="center"/>
          </w:tcPr>
          <w:p w:rsidR="00D05017" w:rsidRPr="00D34DDB" w:rsidRDefault="00D05017" w:rsidP="00627BB6">
            <w:pPr>
              <w:spacing w:before="20" w:after="20" w:line="240" w:lineRule="auto"/>
              <w:ind w:left="175" w:hanging="175"/>
              <w:jc w:val="left"/>
              <w:rPr>
                <w:rFonts w:cs="Times New Roman"/>
                <w:sz w:val="18"/>
                <w:szCs w:val="18"/>
              </w:rPr>
            </w:pPr>
            <w:r w:rsidRPr="00D34DDB">
              <w:rPr>
                <w:rFonts w:cs="Times New Roman"/>
                <w:sz w:val="18"/>
                <w:szCs w:val="18"/>
              </w:rPr>
              <w:t>3. Rozwój systemów zaopatrzenia w wodę.</w:t>
            </w:r>
          </w:p>
        </w:tc>
        <w:tc>
          <w:tcPr>
            <w:tcW w:w="1195" w:type="dxa"/>
            <w:vAlign w:val="center"/>
          </w:tcPr>
          <w:p w:rsidR="00D05017" w:rsidRPr="00D05017" w:rsidRDefault="00D05017" w:rsidP="00003E3F">
            <w:pPr>
              <w:spacing w:before="20" w:after="20" w:line="240" w:lineRule="auto"/>
              <w:jc w:val="center"/>
              <w:rPr>
                <w:rFonts w:cs="Times New Roman"/>
                <w:sz w:val="18"/>
                <w:szCs w:val="18"/>
              </w:rPr>
            </w:pPr>
            <w:r w:rsidRPr="00D05017">
              <w:rPr>
                <w:rFonts w:cs="Times New Roman"/>
                <w:sz w:val="18"/>
                <w:szCs w:val="18"/>
              </w:rPr>
              <w:t>0</w:t>
            </w:r>
            <w:r w:rsidR="00003E3F">
              <w:rPr>
                <w:rFonts w:cs="Times New Roman"/>
                <w:sz w:val="18"/>
                <w:szCs w:val="18"/>
              </w:rPr>
              <w:t>%</w:t>
            </w:r>
          </w:p>
        </w:tc>
        <w:tc>
          <w:tcPr>
            <w:tcW w:w="1233" w:type="dxa"/>
            <w:vAlign w:val="center"/>
          </w:tcPr>
          <w:p w:rsidR="00D05017" w:rsidRPr="00D05017" w:rsidRDefault="00D05017" w:rsidP="00003E3F">
            <w:pPr>
              <w:spacing w:before="20" w:after="20" w:line="240" w:lineRule="auto"/>
              <w:jc w:val="center"/>
              <w:rPr>
                <w:rFonts w:cs="Times New Roman"/>
                <w:sz w:val="18"/>
                <w:szCs w:val="18"/>
              </w:rPr>
            </w:pPr>
            <w:r w:rsidRPr="00E84667">
              <w:rPr>
                <w:rFonts w:cs="Times New Roman"/>
                <w:sz w:val="18"/>
                <w:szCs w:val="18"/>
              </w:rPr>
              <w:t>0%</w:t>
            </w:r>
          </w:p>
        </w:tc>
        <w:tc>
          <w:tcPr>
            <w:tcW w:w="1066" w:type="dxa"/>
            <w:vAlign w:val="center"/>
          </w:tcPr>
          <w:p w:rsidR="00D05017" w:rsidRPr="00D05017" w:rsidRDefault="00D05017" w:rsidP="00003E3F">
            <w:pPr>
              <w:spacing w:before="20" w:after="20" w:line="240" w:lineRule="auto"/>
              <w:jc w:val="center"/>
              <w:rPr>
                <w:rFonts w:cs="Times New Roman"/>
                <w:sz w:val="18"/>
                <w:szCs w:val="18"/>
              </w:rPr>
            </w:pPr>
            <w:r w:rsidRPr="00D05017">
              <w:rPr>
                <w:rFonts w:cs="Times New Roman"/>
                <w:sz w:val="18"/>
                <w:szCs w:val="18"/>
              </w:rPr>
              <w:t>100%</w:t>
            </w:r>
          </w:p>
        </w:tc>
        <w:tc>
          <w:tcPr>
            <w:tcW w:w="1149" w:type="dxa"/>
            <w:vAlign w:val="center"/>
          </w:tcPr>
          <w:p w:rsidR="00D05017" w:rsidRPr="00D05017" w:rsidRDefault="00D05017" w:rsidP="00003E3F">
            <w:pPr>
              <w:spacing w:before="20" w:after="20" w:line="240" w:lineRule="auto"/>
              <w:jc w:val="center"/>
              <w:rPr>
                <w:rFonts w:cs="Times New Roman"/>
                <w:sz w:val="18"/>
                <w:szCs w:val="18"/>
              </w:rPr>
            </w:pPr>
            <w:r w:rsidRPr="00E84667">
              <w:rPr>
                <w:rFonts w:cs="Times New Roman"/>
                <w:sz w:val="18"/>
                <w:szCs w:val="18"/>
              </w:rPr>
              <w:t>0%</w:t>
            </w:r>
          </w:p>
        </w:tc>
        <w:tc>
          <w:tcPr>
            <w:tcW w:w="1205" w:type="dxa"/>
            <w:vAlign w:val="center"/>
          </w:tcPr>
          <w:p w:rsidR="00D05017" w:rsidRPr="00D05017" w:rsidRDefault="00D05017" w:rsidP="00003E3F">
            <w:pPr>
              <w:spacing w:before="20" w:after="20" w:line="240" w:lineRule="auto"/>
              <w:jc w:val="center"/>
              <w:rPr>
                <w:rFonts w:cs="Times New Roman"/>
                <w:sz w:val="18"/>
                <w:szCs w:val="18"/>
              </w:rPr>
            </w:pPr>
            <w:r w:rsidRPr="00E84667">
              <w:rPr>
                <w:rFonts w:cs="Times New Roman"/>
                <w:sz w:val="18"/>
                <w:szCs w:val="18"/>
              </w:rPr>
              <w:t>0%</w:t>
            </w:r>
          </w:p>
        </w:tc>
        <w:tc>
          <w:tcPr>
            <w:tcW w:w="708" w:type="dxa"/>
            <w:vAlign w:val="center"/>
          </w:tcPr>
          <w:p w:rsidR="00D05017" w:rsidRPr="00D05017" w:rsidRDefault="00D05017" w:rsidP="00003E3F">
            <w:pPr>
              <w:spacing w:before="20" w:after="20" w:line="240" w:lineRule="auto"/>
              <w:jc w:val="center"/>
              <w:rPr>
                <w:rFonts w:cs="Times New Roman"/>
                <w:sz w:val="18"/>
                <w:szCs w:val="18"/>
              </w:rPr>
            </w:pPr>
            <w:r w:rsidRPr="00E84667">
              <w:rPr>
                <w:rFonts w:cs="Times New Roman"/>
                <w:sz w:val="18"/>
                <w:szCs w:val="18"/>
              </w:rPr>
              <w:t>0%</w:t>
            </w:r>
          </w:p>
        </w:tc>
        <w:tc>
          <w:tcPr>
            <w:tcW w:w="2268" w:type="dxa"/>
            <w:vMerge/>
            <w:vAlign w:val="center"/>
          </w:tcPr>
          <w:p w:rsidR="00D05017" w:rsidRPr="00C8037F" w:rsidRDefault="00D05017" w:rsidP="00627BB6">
            <w:pPr>
              <w:spacing w:before="20" w:after="20" w:line="240" w:lineRule="auto"/>
              <w:rPr>
                <w:rFonts w:cs="Times New Roman"/>
                <w:sz w:val="18"/>
                <w:szCs w:val="18"/>
              </w:rPr>
            </w:pPr>
          </w:p>
        </w:tc>
      </w:tr>
      <w:tr w:rsidR="00D05017" w:rsidRPr="00D34DDB" w:rsidTr="00133842">
        <w:trPr>
          <w:trHeight w:val="301"/>
        </w:trPr>
        <w:tc>
          <w:tcPr>
            <w:tcW w:w="5459" w:type="dxa"/>
            <w:gridSpan w:val="2"/>
            <w:shd w:val="clear" w:color="auto" w:fill="auto"/>
            <w:vAlign w:val="center"/>
          </w:tcPr>
          <w:p w:rsidR="00D05017" w:rsidRPr="00D34DDB" w:rsidRDefault="00D05017" w:rsidP="00627BB6">
            <w:pPr>
              <w:pStyle w:val="akropkiwtabelach"/>
              <w:spacing w:before="20" w:after="20"/>
              <w:ind w:left="0" w:firstLine="0"/>
              <w:jc w:val="center"/>
              <w:rPr>
                <w:rFonts w:ascii="Times New Roman" w:hAnsi="Times New Roman"/>
                <w:sz w:val="18"/>
                <w:szCs w:val="18"/>
              </w:rPr>
            </w:pPr>
            <w:r w:rsidRPr="00D34DDB">
              <w:rPr>
                <w:rFonts w:ascii="Times New Roman" w:hAnsi="Times New Roman"/>
                <w:sz w:val="18"/>
                <w:szCs w:val="18"/>
              </w:rPr>
              <w:t>Realizacja zadań określony</w:t>
            </w:r>
            <w:r w:rsidR="00F16DBA">
              <w:rPr>
                <w:rFonts w:ascii="Times New Roman" w:hAnsi="Times New Roman"/>
                <w:sz w:val="18"/>
                <w:szCs w:val="18"/>
              </w:rPr>
              <w:t>ch w Celu interwencji II. [%</w:t>
            </w:r>
            <w:r w:rsidRPr="00D34DDB">
              <w:rPr>
                <w:rFonts w:ascii="Times New Roman" w:hAnsi="Times New Roman"/>
                <w:sz w:val="18"/>
                <w:szCs w:val="18"/>
              </w:rPr>
              <w:t>]</w:t>
            </w:r>
          </w:p>
        </w:tc>
        <w:tc>
          <w:tcPr>
            <w:tcW w:w="1195" w:type="dxa"/>
            <w:vAlign w:val="center"/>
          </w:tcPr>
          <w:p w:rsidR="00D05017" w:rsidRPr="00D05017" w:rsidRDefault="00D05017" w:rsidP="00003E3F">
            <w:pPr>
              <w:spacing w:before="20" w:after="20" w:line="240" w:lineRule="auto"/>
              <w:jc w:val="center"/>
              <w:rPr>
                <w:rFonts w:cs="Times New Roman"/>
                <w:sz w:val="18"/>
                <w:szCs w:val="18"/>
              </w:rPr>
            </w:pPr>
            <w:r w:rsidRPr="00D05017">
              <w:rPr>
                <w:rFonts w:cs="Times New Roman"/>
                <w:sz w:val="18"/>
                <w:szCs w:val="18"/>
              </w:rPr>
              <w:t>8%</w:t>
            </w:r>
          </w:p>
        </w:tc>
        <w:tc>
          <w:tcPr>
            <w:tcW w:w="1233" w:type="dxa"/>
            <w:vAlign w:val="center"/>
          </w:tcPr>
          <w:p w:rsidR="00D05017" w:rsidRPr="00D05017" w:rsidRDefault="00D05017" w:rsidP="00003E3F">
            <w:pPr>
              <w:spacing w:before="20" w:after="20" w:line="240" w:lineRule="auto"/>
              <w:jc w:val="center"/>
              <w:rPr>
                <w:rFonts w:cs="Times New Roman"/>
                <w:sz w:val="18"/>
                <w:szCs w:val="18"/>
              </w:rPr>
            </w:pPr>
            <w:r w:rsidRPr="00E84667">
              <w:rPr>
                <w:rFonts w:cs="Times New Roman"/>
                <w:sz w:val="18"/>
                <w:szCs w:val="18"/>
              </w:rPr>
              <w:t>0%</w:t>
            </w:r>
          </w:p>
        </w:tc>
        <w:tc>
          <w:tcPr>
            <w:tcW w:w="1066" w:type="dxa"/>
            <w:vAlign w:val="center"/>
          </w:tcPr>
          <w:p w:rsidR="00D05017" w:rsidRPr="00D05017" w:rsidRDefault="00D05017" w:rsidP="00003E3F">
            <w:pPr>
              <w:spacing w:before="20" w:after="20" w:line="240" w:lineRule="auto"/>
              <w:jc w:val="center"/>
              <w:rPr>
                <w:rFonts w:cs="Times New Roman"/>
                <w:sz w:val="18"/>
                <w:szCs w:val="18"/>
              </w:rPr>
            </w:pPr>
            <w:r w:rsidRPr="00E84667">
              <w:rPr>
                <w:rFonts w:cs="Times New Roman"/>
                <w:sz w:val="18"/>
                <w:szCs w:val="18"/>
              </w:rPr>
              <w:t>0%</w:t>
            </w:r>
          </w:p>
        </w:tc>
        <w:tc>
          <w:tcPr>
            <w:tcW w:w="1149" w:type="dxa"/>
            <w:vAlign w:val="center"/>
          </w:tcPr>
          <w:p w:rsidR="00D05017" w:rsidRPr="00D05017" w:rsidRDefault="00D05017" w:rsidP="00003E3F">
            <w:pPr>
              <w:spacing w:before="20" w:after="20" w:line="240" w:lineRule="auto"/>
              <w:jc w:val="center"/>
              <w:rPr>
                <w:rFonts w:cs="Times New Roman"/>
                <w:sz w:val="18"/>
                <w:szCs w:val="18"/>
              </w:rPr>
            </w:pPr>
            <w:r w:rsidRPr="00E84667">
              <w:rPr>
                <w:rFonts w:cs="Times New Roman"/>
                <w:sz w:val="18"/>
                <w:szCs w:val="18"/>
              </w:rPr>
              <w:t>0%</w:t>
            </w:r>
          </w:p>
        </w:tc>
        <w:tc>
          <w:tcPr>
            <w:tcW w:w="1205" w:type="dxa"/>
            <w:vAlign w:val="center"/>
          </w:tcPr>
          <w:p w:rsidR="00D05017" w:rsidRPr="00D05017" w:rsidRDefault="00D05017" w:rsidP="00003E3F">
            <w:pPr>
              <w:spacing w:before="20" w:after="20" w:line="240" w:lineRule="auto"/>
              <w:jc w:val="center"/>
              <w:rPr>
                <w:rFonts w:cs="Times New Roman"/>
                <w:sz w:val="18"/>
                <w:szCs w:val="18"/>
              </w:rPr>
            </w:pPr>
            <w:r w:rsidRPr="00E84667">
              <w:rPr>
                <w:rFonts w:cs="Times New Roman"/>
                <w:sz w:val="18"/>
                <w:szCs w:val="18"/>
              </w:rPr>
              <w:t>0%</w:t>
            </w:r>
          </w:p>
        </w:tc>
        <w:tc>
          <w:tcPr>
            <w:tcW w:w="708" w:type="dxa"/>
            <w:vAlign w:val="center"/>
          </w:tcPr>
          <w:p w:rsidR="00D05017" w:rsidRPr="00D34DDB" w:rsidRDefault="00D05017" w:rsidP="00003E3F">
            <w:pPr>
              <w:spacing w:before="20" w:after="20" w:line="240" w:lineRule="auto"/>
              <w:jc w:val="center"/>
              <w:rPr>
                <w:rFonts w:cs="Times New Roman"/>
                <w:sz w:val="18"/>
                <w:szCs w:val="18"/>
              </w:rPr>
            </w:pPr>
            <w:r w:rsidRPr="00D05017">
              <w:rPr>
                <w:rFonts w:cs="Times New Roman"/>
                <w:sz w:val="18"/>
                <w:szCs w:val="18"/>
              </w:rPr>
              <w:t>8%</w:t>
            </w:r>
          </w:p>
        </w:tc>
        <w:tc>
          <w:tcPr>
            <w:tcW w:w="2268" w:type="dxa"/>
            <w:vMerge/>
            <w:vAlign w:val="center"/>
          </w:tcPr>
          <w:p w:rsidR="00D05017" w:rsidRPr="00C8037F" w:rsidRDefault="00D05017" w:rsidP="00627BB6">
            <w:pPr>
              <w:pStyle w:val="akropkiwtabelach"/>
              <w:spacing w:before="20" w:after="20"/>
              <w:ind w:left="0" w:firstLine="0"/>
              <w:jc w:val="center"/>
              <w:rPr>
                <w:rFonts w:ascii="Times New Roman" w:hAnsi="Times New Roman"/>
                <w:sz w:val="18"/>
                <w:szCs w:val="18"/>
              </w:rPr>
            </w:pPr>
          </w:p>
        </w:tc>
      </w:tr>
      <w:tr w:rsidR="00D05017" w:rsidRPr="00D34DDB" w:rsidTr="00133842">
        <w:trPr>
          <w:trHeight w:val="301"/>
        </w:trPr>
        <w:tc>
          <w:tcPr>
            <w:tcW w:w="14283" w:type="dxa"/>
            <w:gridSpan w:val="9"/>
            <w:shd w:val="clear" w:color="auto" w:fill="E7F3FF"/>
            <w:vAlign w:val="center"/>
          </w:tcPr>
          <w:p w:rsidR="00D05017" w:rsidRPr="000C38B0" w:rsidRDefault="00D05017" w:rsidP="00627BB6">
            <w:pPr>
              <w:pStyle w:val="akropkiwtabelach"/>
              <w:spacing w:before="20" w:after="20"/>
              <w:ind w:left="0"/>
              <w:jc w:val="center"/>
              <w:rPr>
                <w:rFonts w:ascii="Times New Roman" w:hAnsi="Times New Roman"/>
                <w:b/>
                <w:color w:val="215868"/>
                <w:sz w:val="22"/>
                <w:szCs w:val="22"/>
              </w:rPr>
            </w:pPr>
            <w:r w:rsidRPr="000C38B0">
              <w:rPr>
                <w:rFonts w:ascii="Times New Roman" w:hAnsi="Times New Roman"/>
                <w:b/>
                <w:color w:val="003366"/>
                <w:sz w:val="22"/>
                <w:szCs w:val="22"/>
              </w:rPr>
              <w:t>Ochrona klimatu i jakości powietrza</w:t>
            </w:r>
          </w:p>
        </w:tc>
      </w:tr>
      <w:tr w:rsidR="00D05017" w:rsidRPr="00D34DDB" w:rsidTr="00133842">
        <w:trPr>
          <w:trHeight w:val="301"/>
        </w:trPr>
        <w:tc>
          <w:tcPr>
            <w:tcW w:w="2518" w:type="dxa"/>
            <w:vMerge w:val="restart"/>
            <w:shd w:val="clear" w:color="auto" w:fill="E7F3FF"/>
            <w:vAlign w:val="center"/>
          </w:tcPr>
          <w:p w:rsidR="00D05017" w:rsidRPr="00D34DDB" w:rsidRDefault="00D05017" w:rsidP="00627BB6">
            <w:pPr>
              <w:pStyle w:val="numerowaniewtabkierint"/>
              <w:tabs>
                <w:tab w:val="clear" w:pos="317"/>
              </w:tabs>
              <w:spacing w:before="20" w:after="20"/>
              <w:ind w:left="426" w:hanging="284"/>
              <w:jc w:val="left"/>
              <w:rPr>
                <w:rFonts w:ascii="Times New Roman" w:hAnsi="Times New Roman"/>
                <w:b w:val="0"/>
                <w:sz w:val="18"/>
                <w:szCs w:val="18"/>
              </w:rPr>
            </w:pPr>
            <w:r w:rsidRPr="00D34DDB">
              <w:rPr>
                <w:rFonts w:ascii="Times New Roman" w:hAnsi="Times New Roman"/>
                <w:b w:val="0"/>
                <w:sz w:val="18"/>
                <w:szCs w:val="18"/>
              </w:rPr>
              <w:t xml:space="preserve">III. Poprawa i utrzymanie wymaganej prawem jakości powietrza, w tym dążenie do osiągnięcia poziomu celu długoterminowego dla ozonu i krajowego celu </w:t>
            </w:r>
            <w:r w:rsidRPr="00D34DDB">
              <w:rPr>
                <w:rFonts w:ascii="Times New Roman" w:hAnsi="Times New Roman"/>
                <w:b w:val="0"/>
                <w:sz w:val="18"/>
                <w:szCs w:val="18"/>
              </w:rPr>
              <w:lastRenderedPageBreak/>
              <w:t>redukcji narażenia do roku 2020 oraz przeciwdziałanie zmianom klimatu poprzez sukcesywną redukcję emisji gazów cieplarnianych</w:t>
            </w:r>
            <w:r w:rsidRPr="00D34DDB">
              <w:rPr>
                <w:rFonts w:ascii="Times New Roman" w:hAnsi="Times New Roman"/>
                <w:b w:val="0"/>
                <w:sz w:val="18"/>
                <w:szCs w:val="18"/>
                <w:vertAlign w:val="superscript"/>
              </w:rPr>
              <w:footnoteReference w:id="46"/>
            </w:r>
          </w:p>
        </w:tc>
        <w:tc>
          <w:tcPr>
            <w:tcW w:w="2941" w:type="dxa"/>
            <w:shd w:val="clear" w:color="auto" w:fill="auto"/>
            <w:vAlign w:val="center"/>
          </w:tcPr>
          <w:p w:rsidR="00D05017" w:rsidRPr="00D34DDB" w:rsidRDefault="00D05017" w:rsidP="00627BB6">
            <w:pPr>
              <w:spacing w:before="20" w:after="20" w:line="240" w:lineRule="auto"/>
              <w:ind w:left="175" w:hanging="175"/>
              <w:jc w:val="left"/>
              <w:rPr>
                <w:rFonts w:cs="Times New Roman"/>
                <w:sz w:val="18"/>
                <w:szCs w:val="18"/>
              </w:rPr>
            </w:pPr>
            <w:r w:rsidRPr="00D34DDB">
              <w:rPr>
                <w:rFonts w:cs="Times New Roman"/>
                <w:sz w:val="18"/>
                <w:szCs w:val="18"/>
              </w:rPr>
              <w:lastRenderedPageBreak/>
              <w:t>1. Monitoring i zarządzanie jakością powietrza.</w:t>
            </w:r>
          </w:p>
        </w:tc>
        <w:tc>
          <w:tcPr>
            <w:tcW w:w="1195" w:type="dxa"/>
            <w:vAlign w:val="center"/>
          </w:tcPr>
          <w:p w:rsidR="00D05017" w:rsidRPr="00D34DDB" w:rsidRDefault="00D05017" w:rsidP="00627BB6">
            <w:pPr>
              <w:spacing w:before="20" w:after="20" w:line="240" w:lineRule="auto"/>
              <w:jc w:val="center"/>
              <w:rPr>
                <w:rFonts w:cs="Times New Roman"/>
                <w:color w:val="000000"/>
                <w:sz w:val="18"/>
                <w:szCs w:val="18"/>
              </w:rPr>
            </w:pPr>
            <w:r>
              <w:rPr>
                <w:rFonts w:cs="Times New Roman"/>
                <w:color w:val="000000"/>
                <w:sz w:val="18"/>
                <w:szCs w:val="18"/>
              </w:rPr>
              <w:t>50</w:t>
            </w:r>
            <w:r w:rsidRPr="00D34DDB">
              <w:rPr>
                <w:rFonts w:cs="Times New Roman"/>
                <w:color w:val="000000"/>
                <w:sz w:val="18"/>
                <w:szCs w:val="18"/>
              </w:rPr>
              <w:t>%</w:t>
            </w:r>
          </w:p>
        </w:tc>
        <w:tc>
          <w:tcPr>
            <w:tcW w:w="1233" w:type="dxa"/>
            <w:vAlign w:val="center"/>
          </w:tcPr>
          <w:p w:rsidR="00D05017" w:rsidRPr="00003E3F" w:rsidRDefault="00D05017" w:rsidP="00003E3F">
            <w:pPr>
              <w:spacing w:before="20" w:after="20" w:line="240" w:lineRule="auto"/>
              <w:jc w:val="center"/>
              <w:rPr>
                <w:rFonts w:cs="Times New Roman"/>
                <w:sz w:val="18"/>
                <w:szCs w:val="18"/>
              </w:rPr>
            </w:pPr>
            <w:r w:rsidRPr="00E84667">
              <w:rPr>
                <w:rFonts w:cs="Times New Roman"/>
                <w:sz w:val="18"/>
                <w:szCs w:val="18"/>
              </w:rPr>
              <w:t>0%</w:t>
            </w:r>
          </w:p>
        </w:tc>
        <w:tc>
          <w:tcPr>
            <w:tcW w:w="1066" w:type="dxa"/>
            <w:vAlign w:val="center"/>
          </w:tcPr>
          <w:p w:rsidR="00D05017" w:rsidRPr="00003E3F" w:rsidRDefault="00D05017" w:rsidP="00003E3F">
            <w:pPr>
              <w:spacing w:before="20" w:after="20" w:line="240" w:lineRule="auto"/>
              <w:jc w:val="center"/>
              <w:rPr>
                <w:rFonts w:cs="Times New Roman"/>
                <w:sz w:val="18"/>
                <w:szCs w:val="18"/>
              </w:rPr>
            </w:pPr>
            <w:r w:rsidRPr="00E84667">
              <w:rPr>
                <w:rFonts w:cs="Times New Roman"/>
                <w:sz w:val="18"/>
                <w:szCs w:val="18"/>
              </w:rPr>
              <w:t>0%</w:t>
            </w:r>
          </w:p>
        </w:tc>
        <w:tc>
          <w:tcPr>
            <w:tcW w:w="1149" w:type="dxa"/>
            <w:vAlign w:val="center"/>
          </w:tcPr>
          <w:p w:rsidR="00D05017" w:rsidRPr="00003E3F" w:rsidRDefault="00D05017" w:rsidP="00003E3F">
            <w:pPr>
              <w:spacing w:before="20" w:after="20" w:line="240" w:lineRule="auto"/>
              <w:jc w:val="center"/>
              <w:rPr>
                <w:rFonts w:cs="Times New Roman"/>
                <w:sz w:val="18"/>
                <w:szCs w:val="18"/>
              </w:rPr>
            </w:pPr>
            <w:r w:rsidRPr="00E84667">
              <w:rPr>
                <w:rFonts w:cs="Times New Roman"/>
                <w:sz w:val="18"/>
                <w:szCs w:val="18"/>
              </w:rPr>
              <w:t>0%</w:t>
            </w:r>
          </w:p>
        </w:tc>
        <w:tc>
          <w:tcPr>
            <w:tcW w:w="1205" w:type="dxa"/>
            <w:vAlign w:val="center"/>
          </w:tcPr>
          <w:p w:rsidR="00D05017" w:rsidRPr="00003E3F" w:rsidRDefault="00D05017" w:rsidP="00003E3F">
            <w:pPr>
              <w:spacing w:before="20" w:after="20" w:line="240" w:lineRule="auto"/>
              <w:jc w:val="center"/>
              <w:rPr>
                <w:rFonts w:cs="Times New Roman"/>
                <w:sz w:val="18"/>
                <w:szCs w:val="18"/>
              </w:rPr>
            </w:pPr>
            <w:r w:rsidRPr="00003E3F">
              <w:rPr>
                <w:rFonts w:cs="Times New Roman"/>
                <w:sz w:val="18"/>
                <w:szCs w:val="18"/>
              </w:rPr>
              <w:t>50%</w:t>
            </w:r>
          </w:p>
        </w:tc>
        <w:tc>
          <w:tcPr>
            <w:tcW w:w="708" w:type="dxa"/>
            <w:vAlign w:val="center"/>
          </w:tcPr>
          <w:p w:rsidR="00D05017" w:rsidRPr="00003E3F" w:rsidRDefault="00D05017" w:rsidP="00003E3F">
            <w:pPr>
              <w:spacing w:before="20" w:after="20" w:line="240" w:lineRule="auto"/>
              <w:jc w:val="center"/>
              <w:rPr>
                <w:rFonts w:cs="Times New Roman"/>
                <w:sz w:val="18"/>
                <w:szCs w:val="18"/>
              </w:rPr>
            </w:pPr>
            <w:r w:rsidRPr="00E84667">
              <w:rPr>
                <w:rFonts w:cs="Times New Roman"/>
                <w:sz w:val="18"/>
                <w:szCs w:val="18"/>
              </w:rPr>
              <w:t>0%</w:t>
            </w:r>
          </w:p>
        </w:tc>
        <w:tc>
          <w:tcPr>
            <w:tcW w:w="2268" w:type="dxa"/>
            <w:vMerge w:val="restart"/>
            <w:vAlign w:val="center"/>
          </w:tcPr>
          <w:p w:rsidR="00D05017" w:rsidRPr="00C8037F" w:rsidRDefault="00D05017" w:rsidP="00627BB6">
            <w:pPr>
              <w:spacing w:before="20" w:after="20" w:line="240" w:lineRule="auto"/>
              <w:jc w:val="left"/>
              <w:rPr>
                <w:rFonts w:cs="Times New Roman"/>
                <w:sz w:val="18"/>
                <w:szCs w:val="18"/>
              </w:rPr>
            </w:pPr>
            <w:r w:rsidRPr="00C8037F">
              <w:rPr>
                <w:rFonts w:cs="Times New Roman"/>
                <w:b/>
                <w:sz w:val="18"/>
                <w:szCs w:val="18"/>
              </w:rPr>
              <w:t>Cel zrealizowano w 63%</w:t>
            </w:r>
            <w:r w:rsidRPr="00C8037F">
              <w:rPr>
                <w:rFonts w:cs="Times New Roman"/>
                <w:sz w:val="18"/>
                <w:szCs w:val="18"/>
              </w:rPr>
              <w:t xml:space="preserve"> (</w:t>
            </w:r>
            <w:r w:rsidRPr="00C8037F">
              <w:rPr>
                <w:rFonts w:cs="Times New Roman"/>
                <w:i/>
                <w:sz w:val="18"/>
                <w:szCs w:val="18"/>
              </w:rPr>
              <w:t>tab.</w:t>
            </w:r>
            <w:r w:rsidR="00772A15">
              <w:rPr>
                <w:rFonts w:cs="Times New Roman"/>
                <w:i/>
                <w:sz w:val="18"/>
                <w:szCs w:val="18"/>
              </w:rPr>
              <w:t xml:space="preserve"> </w:t>
            </w:r>
            <w:r w:rsidRPr="00C8037F">
              <w:rPr>
                <w:rFonts w:cs="Times New Roman"/>
                <w:i/>
                <w:sz w:val="18"/>
                <w:szCs w:val="18"/>
              </w:rPr>
              <w:t>1</w:t>
            </w:r>
            <w:r w:rsidRPr="00C8037F">
              <w:rPr>
                <w:rFonts w:cs="Times New Roman"/>
                <w:sz w:val="18"/>
                <w:szCs w:val="18"/>
              </w:rPr>
              <w:t xml:space="preserve"> i </w:t>
            </w:r>
            <w:r w:rsidRPr="00C8037F">
              <w:rPr>
                <w:rFonts w:cs="Times New Roman"/>
                <w:i/>
                <w:sz w:val="18"/>
                <w:szCs w:val="18"/>
              </w:rPr>
              <w:t>tab. 2</w:t>
            </w:r>
            <w:r w:rsidRPr="00C8037F">
              <w:rPr>
                <w:rFonts w:cs="Times New Roman"/>
                <w:sz w:val="18"/>
                <w:szCs w:val="18"/>
              </w:rPr>
              <w:t>).</w:t>
            </w:r>
          </w:p>
          <w:p w:rsidR="00D05017" w:rsidRPr="00C8037F" w:rsidRDefault="00D05017" w:rsidP="00FB5ACE">
            <w:pPr>
              <w:spacing w:before="20" w:after="20" w:line="240" w:lineRule="auto"/>
              <w:jc w:val="left"/>
              <w:rPr>
                <w:rFonts w:cs="Times New Roman"/>
                <w:sz w:val="18"/>
                <w:szCs w:val="18"/>
              </w:rPr>
            </w:pPr>
            <w:r w:rsidRPr="00C8037F">
              <w:rPr>
                <w:rFonts w:cs="Times New Roman"/>
                <w:sz w:val="18"/>
                <w:szCs w:val="18"/>
              </w:rPr>
              <w:t xml:space="preserve">Zadania inwestycyjne zrealizowane zostały w 29%, a w trakcie realizacji pozostaje 14% zadań. Gminy, w których </w:t>
            </w:r>
            <w:r w:rsidRPr="00C8037F">
              <w:rPr>
                <w:rFonts w:cs="Times New Roman"/>
                <w:sz w:val="18"/>
                <w:szCs w:val="18"/>
              </w:rPr>
              <w:lastRenderedPageBreak/>
              <w:t xml:space="preserve">zrealizowano inwestycje określono w  </w:t>
            </w:r>
            <w:r w:rsidRPr="00C8037F">
              <w:rPr>
                <w:rFonts w:cs="Times New Roman"/>
                <w:i/>
                <w:sz w:val="18"/>
                <w:szCs w:val="18"/>
              </w:rPr>
              <w:t>tab. 5</w:t>
            </w:r>
            <w:r w:rsidR="005D6352">
              <w:rPr>
                <w:rFonts w:cs="Times New Roman"/>
                <w:sz w:val="18"/>
                <w:szCs w:val="18"/>
              </w:rPr>
              <w:t xml:space="preserve"> i</w:t>
            </w:r>
            <w:r w:rsidRPr="00C8037F">
              <w:rPr>
                <w:rFonts w:cs="Times New Roman"/>
                <w:sz w:val="18"/>
                <w:szCs w:val="18"/>
              </w:rPr>
              <w:t> </w:t>
            </w:r>
            <w:r w:rsidRPr="00C8037F">
              <w:rPr>
                <w:rFonts w:cs="Times New Roman"/>
                <w:i/>
                <w:sz w:val="18"/>
                <w:szCs w:val="18"/>
              </w:rPr>
              <w:t>tab. 6</w:t>
            </w:r>
            <w:r w:rsidRPr="00C8037F">
              <w:rPr>
                <w:rFonts w:cs="Times New Roman"/>
                <w:sz w:val="18"/>
                <w:szCs w:val="18"/>
              </w:rPr>
              <w:t xml:space="preserve">). </w:t>
            </w:r>
          </w:p>
          <w:p w:rsidR="00D05017" w:rsidRPr="00C8037F" w:rsidRDefault="00D05017" w:rsidP="004F5F9E">
            <w:pPr>
              <w:spacing w:before="20" w:after="20" w:line="240" w:lineRule="auto"/>
              <w:jc w:val="left"/>
              <w:rPr>
                <w:rFonts w:cs="Times New Roman"/>
                <w:sz w:val="18"/>
                <w:szCs w:val="18"/>
              </w:rPr>
            </w:pPr>
            <w:r w:rsidRPr="00C8037F">
              <w:rPr>
                <w:rFonts w:cs="Times New Roman"/>
                <w:sz w:val="18"/>
                <w:szCs w:val="18"/>
              </w:rPr>
              <w:t xml:space="preserve">Zadania ciągłe stanowią 35% wszystkich zadań </w:t>
            </w:r>
            <w:r w:rsidR="00CC102B" w:rsidRPr="00C8037F">
              <w:rPr>
                <w:rFonts w:cs="Times New Roman"/>
                <w:sz w:val="18"/>
                <w:szCs w:val="18"/>
              </w:rPr>
              <w:t>określonych</w:t>
            </w:r>
            <w:r w:rsidRPr="00C8037F">
              <w:rPr>
                <w:rFonts w:cs="Times New Roman"/>
                <w:sz w:val="18"/>
                <w:szCs w:val="18"/>
              </w:rPr>
              <w:t xml:space="preserve"> w Celu III. </w:t>
            </w:r>
          </w:p>
        </w:tc>
      </w:tr>
      <w:tr w:rsidR="00D05017" w:rsidRPr="00D34DDB" w:rsidTr="00133842">
        <w:trPr>
          <w:trHeight w:val="301"/>
        </w:trPr>
        <w:tc>
          <w:tcPr>
            <w:tcW w:w="2518" w:type="dxa"/>
            <w:vMerge/>
            <w:shd w:val="clear" w:color="auto" w:fill="E7F3FF"/>
            <w:vAlign w:val="center"/>
          </w:tcPr>
          <w:p w:rsidR="00D05017" w:rsidRPr="00D34DDB" w:rsidRDefault="00D05017" w:rsidP="00627BB6">
            <w:pPr>
              <w:pStyle w:val="Akapitzlist"/>
              <w:shd w:val="clear" w:color="auto" w:fill="DAEEF3"/>
              <w:spacing w:before="20" w:after="20" w:line="240" w:lineRule="auto"/>
              <w:ind w:left="0"/>
              <w:rPr>
                <w:rFonts w:cs="Times New Roman"/>
                <w:b/>
                <w:color w:val="31849B"/>
                <w:sz w:val="18"/>
                <w:szCs w:val="18"/>
              </w:rPr>
            </w:pPr>
          </w:p>
        </w:tc>
        <w:tc>
          <w:tcPr>
            <w:tcW w:w="2941" w:type="dxa"/>
            <w:shd w:val="clear" w:color="auto" w:fill="auto"/>
            <w:vAlign w:val="center"/>
          </w:tcPr>
          <w:p w:rsidR="00D05017" w:rsidRPr="00D34DDB" w:rsidRDefault="00D05017" w:rsidP="00627BB6">
            <w:pPr>
              <w:spacing w:before="20" w:after="20" w:line="240" w:lineRule="auto"/>
              <w:ind w:left="175" w:hanging="175"/>
              <w:jc w:val="left"/>
              <w:rPr>
                <w:rFonts w:cs="Times New Roman"/>
                <w:sz w:val="18"/>
                <w:szCs w:val="18"/>
              </w:rPr>
            </w:pPr>
            <w:r w:rsidRPr="00D34DDB">
              <w:rPr>
                <w:rFonts w:cs="Times New Roman"/>
                <w:sz w:val="18"/>
                <w:szCs w:val="18"/>
              </w:rPr>
              <w:t xml:space="preserve">2. </w:t>
            </w:r>
            <w:r w:rsidRPr="00772A15">
              <w:rPr>
                <w:rFonts w:cs="Times New Roman"/>
                <w:spacing w:val="-4"/>
                <w:sz w:val="18"/>
                <w:szCs w:val="18"/>
              </w:rPr>
              <w:t>Poprawa efektywności energetycznej</w:t>
            </w:r>
            <w:r w:rsidRPr="00D34DDB">
              <w:rPr>
                <w:rFonts w:cs="Times New Roman"/>
                <w:sz w:val="18"/>
                <w:szCs w:val="18"/>
              </w:rPr>
              <w:t xml:space="preserve"> i ograniczanie emisji niskiej z sektora komunalno-bytowego.</w:t>
            </w:r>
          </w:p>
        </w:tc>
        <w:tc>
          <w:tcPr>
            <w:tcW w:w="1195" w:type="dxa"/>
            <w:vAlign w:val="center"/>
          </w:tcPr>
          <w:p w:rsidR="00D05017" w:rsidRPr="00D34DDB" w:rsidRDefault="00D05017" w:rsidP="00627BB6">
            <w:pPr>
              <w:spacing w:before="20" w:after="20" w:line="240" w:lineRule="auto"/>
              <w:jc w:val="center"/>
              <w:rPr>
                <w:rFonts w:cs="Times New Roman"/>
                <w:color w:val="000000"/>
                <w:sz w:val="18"/>
                <w:szCs w:val="18"/>
              </w:rPr>
            </w:pPr>
            <w:r w:rsidRPr="00D34DDB">
              <w:rPr>
                <w:rFonts w:cs="Times New Roman"/>
                <w:color w:val="000000"/>
                <w:sz w:val="18"/>
                <w:szCs w:val="18"/>
              </w:rPr>
              <w:t>0%</w:t>
            </w:r>
          </w:p>
        </w:tc>
        <w:tc>
          <w:tcPr>
            <w:tcW w:w="1233" w:type="dxa"/>
            <w:vAlign w:val="center"/>
          </w:tcPr>
          <w:p w:rsidR="00D05017" w:rsidRPr="00003E3F" w:rsidRDefault="00D05017" w:rsidP="00003E3F">
            <w:pPr>
              <w:spacing w:before="20" w:after="20" w:line="240" w:lineRule="auto"/>
              <w:jc w:val="center"/>
              <w:rPr>
                <w:rFonts w:cs="Times New Roman"/>
                <w:sz w:val="18"/>
                <w:szCs w:val="18"/>
              </w:rPr>
            </w:pPr>
            <w:r w:rsidRPr="00E84667">
              <w:rPr>
                <w:rFonts w:cs="Times New Roman"/>
                <w:sz w:val="18"/>
                <w:szCs w:val="18"/>
              </w:rPr>
              <w:t>0%</w:t>
            </w:r>
          </w:p>
        </w:tc>
        <w:tc>
          <w:tcPr>
            <w:tcW w:w="1066" w:type="dxa"/>
            <w:vAlign w:val="center"/>
          </w:tcPr>
          <w:p w:rsidR="00D05017" w:rsidRPr="00003E3F" w:rsidRDefault="00D05017" w:rsidP="00003E3F">
            <w:pPr>
              <w:spacing w:before="20" w:after="20" w:line="240" w:lineRule="auto"/>
              <w:jc w:val="center"/>
              <w:rPr>
                <w:rFonts w:cs="Times New Roman"/>
                <w:sz w:val="18"/>
                <w:szCs w:val="18"/>
              </w:rPr>
            </w:pPr>
            <w:r w:rsidRPr="00003E3F">
              <w:rPr>
                <w:rFonts w:cs="Times New Roman"/>
                <w:sz w:val="18"/>
                <w:szCs w:val="18"/>
              </w:rPr>
              <w:t>20%</w:t>
            </w:r>
          </w:p>
        </w:tc>
        <w:tc>
          <w:tcPr>
            <w:tcW w:w="1149" w:type="dxa"/>
            <w:vAlign w:val="center"/>
          </w:tcPr>
          <w:p w:rsidR="00D05017" w:rsidRPr="00003E3F" w:rsidRDefault="00D05017" w:rsidP="00003E3F">
            <w:pPr>
              <w:spacing w:before="20" w:after="20" w:line="240" w:lineRule="auto"/>
              <w:jc w:val="center"/>
              <w:rPr>
                <w:rFonts w:cs="Times New Roman"/>
                <w:sz w:val="18"/>
                <w:szCs w:val="18"/>
              </w:rPr>
            </w:pPr>
            <w:r w:rsidRPr="00003E3F">
              <w:rPr>
                <w:rFonts w:cs="Times New Roman"/>
                <w:sz w:val="18"/>
                <w:szCs w:val="18"/>
              </w:rPr>
              <w:t>0</w:t>
            </w:r>
            <w:r w:rsidR="00003E3F">
              <w:rPr>
                <w:rFonts w:cs="Times New Roman"/>
                <w:sz w:val="18"/>
                <w:szCs w:val="18"/>
              </w:rPr>
              <w:t>%</w:t>
            </w:r>
          </w:p>
        </w:tc>
        <w:tc>
          <w:tcPr>
            <w:tcW w:w="1205" w:type="dxa"/>
            <w:vAlign w:val="center"/>
          </w:tcPr>
          <w:p w:rsidR="00D05017" w:rsidRPr="00003E3F" w:rsidRDefault="00D05017" w:rsidP="00003E3F">
            <w:pPr>
              <w:spacing w:before="20" w:after="20" w:line="240" w:lineRule="auto"/>
              <w:jc w:val="center"/>
              <w:rPr>
                <w:rFonts w:cs="Times New Roman"/>
                <w:sz w:val="18"/>
                <w:szCs w:val="18"/>
              </w:rPr>
            </w:pPr>
            <w:r w:rsidRPr="00003E3F">
              <w:rPr>
                <w:rFonts w:cs="Times New Roman"/>
                <w:sz w:val="18"/>
                <w:szCs w:val="18"/>
              </w:rPr>
              <w:t>80%</w:t>
            </w:r>
          </w:p>
        </w:tc>
        <w:tc>
          <w:tcPr>
            <w:tcW w:w="708" w:type="dxa"/>
            <w:vAlign w:val="center"/>
          </w:tcPr>
          <w:p w:rsidR="00D05017" w:rsidRPr="00003E3F" w:rsidRDefault="00D05017" w:rsidP="00003E3F">
            <w:pPr>
              <w:spacing w:before="20" w:after="20" w:line="240" w:lineRule="auto"/>
              <w:jc w:val="center"/>
              <w:rPr>
                <w:rFonts w:cs="Times New Roman"/>
                <w:sz w:val="18"/>
                <w:szCs w:val="18"/>
              </w:rPr>
            </w:pPr>
            <w:r w:rsidRPr="00E84667">
              <w:rPr>
                <w:rFonts w:cs="Times New Roman"/>
                <w:sz w:val="18"/>
                <w:szCs w:val="18"/>
              </w:rPr>
              <w:t>0%</w:t>
            </w:r>
          </w:p>
        </w:tc>
        <w:tc>
          <w:tcPr>
            <w:tcW w:w="2268" w:type="dxa"/>
            <w:vMerge/>
            <w:vAlign w:val="center"/>
          </w:tcPr>
          <w:p w:rsidR="00D05017" w:rsidRPr="00C8037F" w:rsidRDefault="00D05017" w:rsidP="00627BB6">
            <w:pPr>
              <w:spacing w:before="20" w:after="20" w:line="240" w:lineRule="auto"/>
              <w:jc w:val="right"/>
              <w:rPr>
                <w:rFonts w:cs="Times New Roman"/>
                <w:color w:val="000000"/>
                <w:sz w:val="18"/>
                <w:szCs w:val="18"/>
              </w:rPr>
            </w:pPr>
          </w:p>
        </w:tc>
      </w:tr>
      <w:tr w:rsidR="00D05017" w:rsidRPr="00D34DDB" w:rsidTr="00133842">
        <w:trPr>
          <w:trHeight w:val="301"/>
        </w:trPr>
        <w:tc>
          <w:tcPr>
            <w:tcW w:w="2518" w:type="dxa"/>
            <w:vMerge/>
            <w:shd w:val="clear" w:color="auto" w:fill="E7F3FF"/>
            <w:vAlign w:val="center"/>
          </w:tcPr>
          <w:p w:rsidR="00D05017" w:rsidRPr="00D34DDB" w:rsidRDefault="00D05017" w:rsidP="00627BB6">
            <w:pPr>
              <w:spacing w:before="20" w:after="20" w:line="240" w:lineRule="auto"/>
              <w:rPr>
                <w:rFonts w:cs="Times New Roman"/>
                <w:b/>
                <w:color w:val="31849B"/>
                <w:sz w:val="18"/>
                <w:szCs w:val="18"/>
              </w:rPr>
            </w:pPr>
          </w:p>
        </w:tc>
        <w:tc>
          <w:tcPr>
            <w:tcW w:w="2941" w:type="dxa"/>
            <w:shd w:val="clear" w:color="auto" w:fill="auto"/>
            <w:vAlign w:val="center"/>
          </w:tcPr>
          <w:p w:rsidR="00D05017" w:rsidRPr="00D34DDB" w:rsidRDefault="00D05017" w:rsidP="00627BB6">
            <w:pPr>
              <w:spacing w:before="20" w:after="20" w:line="240" w:lineRule="auto"/>
              <w:ind w:left="175" w:hanging="175"/>
              <w:jc w:val="left"/>
              <w:rPr>
                <w:rFonts w:cs="Times New Roman"/>
                <w:sz w:val="18"/>
                <w:szCs w:val="18"/>
              </w:rPr>
            </w:pPr>
            <w:r w:rsidRPr="00D34DDB">
              <w:rPr>
                <w:rFonts w:cs="Times New Roman"/>
                <w:sz w:val="18"/>
                <w:szCs w:val="18"/>
              </w:rPr>
              <w:t xml:space="preserve">3. Wspieranie inwestycji ograniczających emisję </w:t>
            </w:r>
            <w:r w:rsidRPr="00D34DDB">
              <w:rPr>
                <w:rFonts w:cs="Times New Roman"/>
                <w:sz w:val="18"/>
                <w:szCs w:val="18"/>
              </w:rPr>
              <w:lastRenderedPageBreak/>
              <w:t>komunikacyjną, w tym dotyczących niskoemisyjnego taboru oraz infrastruktury transportu publicznego.</w:t>
            </w:r>
          </w:p>
        </w:tc>
        <w:tc>
          <w:tcPr>
            <w:tcW w:w="1195" w:type="dxa"/>
            <w:vAlign w:val="center"/>
          </w:tcPr>
          <w:p w:rsidR="00D05017" w:rsidRPr="00D34DDB" w:rsidRDefault="00D05017" w:rsidP="00627BB6">
            <w:pPr>
              <w:spacing w:before="20" w:after="20" w:line="240" w:lineRule="auto"/>
              <w:jc w:val="center"/>
              <w:rPr>
                <w:rFonts w:cs="Times New Roman"/>
                <w:color w:val="000000"/>
                <w:sz w:val="18"/>
                <w:szCs w:val="18"/>
              </w:rPr>
            </w:pPr>
            <w:r w:rsidRPr="00D34DDB">
              <w:rPr>
                <w:rFonts w:cs="Times New Roman"/>
                <w:color w:val="000000"/>
                <w:sz w:val="18"/>
                <w:szCs w:val="18"/>
              </w:rPr>
              <w:lastRenderedPageBreak/>
              <w:t>45%</w:t>
            </w:r>
          </w:p>
        </w:tc>
        <w:tc>
          <w:tcPr>
            <w:tcW w:w="1233" w:type="dxa"/>
            <w:vAlign w:val="center"/>
          </w:tcPr>
          <w:p w:rsidR="00D05017" w:rsidRPr="00D34DDB" w:rsidRDefault="00D05017" w:rsidP="00627BB6">
            <w:pPr>
              <w:spacing w:before="20" w:after="20" w:line="240" w:lineRule="auto"/>
              <w:jc w:val="center"/>
              <w:rPr>
                <w:rFonts w:cs="Times New Roman"/>
                <w:color w:val="000000"/>
                <w:sz w:val="18"/>
                <w:szCs w:val="18"/>
              </w:rPr>
            </w:pPr>
            <w:r>
              <w:rPr>
                <w:rFonts w:cs="Times New Roman"/>
                <w:color w:val="000000"/>
                <w:sz w:val="18"/>
                <w:szCs w:val="18"/>
              </w:rPr>
              <w:t>11%</w:t>
            </w:r>
          </w:p>
        </w:tc>
        <w:tc>
          <w:tcPr>
            <w:tcW w:w="1066" w:type="dxa"/>
            <w:vAlign w:val="center"/>
          </w:tcPr>
          <w:p w:rsidR="00D05017" w:rsidRPr="00D34DDB" w:rsidRDefault="00D05017" w:rsidP="00627BB6">
            <w:pPr>
              <w:spacing w:before="20" w:after="20" w:line="240" w:lineRule="auto"/>
              <w:jc w:val="center"/>
              <w:rPr>
                <w:rFonts w:cs="Times New Roman"/>
                <w:color w:val="000000"/>
                <w:sz w:val="18"/>
                <w:szCs w:val="18"/>
              </w:rPr>
            </w:pPr>
            <w:r>
              <w:rPr>
                <w:rFonts w:cs="Times New Roman"/>
                <w:color w:val="000000"/>
                <w:sz w:val="18"/>
                <w:szCs w:val="18"/>
              </w:rPr>
              <w:t>11</w:t>
            </w:r>
            <w:r w:rsidRPr="00D34DDB">
              <w:rPr>
                <w:rFonts w:cs="Times New Roman"/>
                <w:color w:val="000000"/>
                <w:sz w:val="18"/>
                <w:szCs w:val="18"/>
              </w:rPr>
              <w:t>%</w:t>
            </w:r>
          </w:p>
        </w:tc>
        <w:tc>
          <w:tcPr>
            <w:tcW w:w="1149" w:type="dxa"/>
            <w:vAlign w:val="center"/>
          </w:tcPr>
          <w:p w:rsidR="00D05017" w:rsidRPr="00D34DDB" w:rsidRDefault="00D05017" w:rsidP="00627BB6">
            <w:pPr>
              <w:spacing w:before="20" w:after="20" w:line="240" w:lineRule="auto"/>
              <w:jc w:val="center"/>
              <w:rPr>
                <w:rFonts w:cs="Times New Roman"/>
                <w:color w:val="000000"/>
                <w:sz w:val="18"/>
                <w:szCs w:val="18"/>
              </w:rPr>
            </w:pPr>
            <w:r w:rsidRPr="00D34DDB">
              <w:rPr>
                <w:rFonts w:cs="Times New Roman"/>
                <w:color w:val="000000"/>
                <w:sz w:val="18"/>
                <w:szCs w:val="18"/>
              </w:rPr>
              <w:t>11%</w:t>
            </w:r>
          </w:p>
        </w:tc>
        <w:tc>
          <w:tcPr>
            <w:tcW w:w="1205" w:type="dxa"/>
            <w:vAlign w:val="center"/>
          </w:tcPr>
          <w:p w:rsidR="00D05017" w:rsidRPr="00D34DDB" w:rsidRDefault="00D05017" w:rsidP="00627BB6">
            <w:pPr>
              <w:spacing w:before="20" w:after="20" w:line="240" w:lineRule="auto"/>
              <w:jc w:val="center"/>
              <w:rPr>
                <w:rFonts w:cs="Times New Roman"/>
                <w:color w:val="000000"/>
                <w:sz w:val="18"/>
                <w:szCs w:val="18"/>
              </w:rPr>
            </w:pPr>
            <w:r>
              <w:rPr>
                <w:rFonts w:cs="Times New Roman"/>
                <w:color w:val="000000"/>
                <w:sz w:val="18"/>
                <w:szCs w:val="18"/>
              </w:rPr>
              <w:t>11%</w:t>
            </w:r>
          </w:p>
        </w:tc>
        <w:tc>
          <w:tcPr>
            <w:tcW w:w="708" w:type="dxa"/>
            <w:vAlign w:val="center"/>
          </w:tcPr>
          <w:p w:rsidR="00D05017" w:rsidRPr="00D34DDB" w:rsidRDefault="00D05017" w:rsidP="00627BB6">
            <w:pPr>
              <w:spacing w:before="20" w:after="20" w:line="240" w:lineRule="auto"/>
              <w:jc w:val="center"/>
              <w:rPr>
                <w:rFonts w:cs="Times New Roman"/>
                <w:color w:val="000000"/>
                <w:sz w:val="18"/>
                <w:szCs w:val="18"/>
              </w:rPr>
            </w:pPr>
            <w:r w:rsidRPr="00D34DDB">
              <w:rPr>
                <w:rFonts w:cs="Times New Roman"/>
                <w:color w:val="000000"/>
                <w:sz w:val="18"/>
                <w:szCs w:val="18"/>
              </w:rPr>
              <w:t>11%</w:t>
            </w:r>
          </w:p>
        </w:tc>
        <w:tc>
          <w:tcPr>
            <w:tcW w:w="2268" w:type="dxa"/>
            <w:vMerge/>
            <w:vAlign w:val="center"/>
          </w:tcPr>
          <w:p w:rsidR="00D05017" w:rsidRPr="00C8037F" w:rsidRDefault="00D05017" w:rsidP="00627BB6">
            <w:pPr>
              <w:spacing w:before="20" w:after="20" w:line="240" w:lineRule="auto"/>
              <w:jc w:val="right"/>
              <w:rPr>
                <w:rFonts w:cs="Times New Roman"/>
                <w:color w:val="000000"/>
                <w:sz w:val="18"/>
                <w:szCs w:val="18"/>
              </w:rPr>
            </w:pPr>
          </w:p>
        </w:tc>
      </w:tr>
      <w:tr w:rsidR="00D05017" w:rsidRPr="00D34DDB" w:rsidTr="00133842">
        <w:trPr>
          <w:trHeight w:val="301"/>
        </w:trPr>
        <w:tc>
          <w:tcPr>
            <w:tcW w:w="2518" w:type="dxa"/>
            <w:vMerge/>
            <w:shd w:val="clear" w:color="auto" w:fill="E7F3FF"/>
            <w:vAlign w:val="center"/>
          </w:tcPr>
          <w:p w:rsidR="00D05017" w:rsidRPr="00D34DDB" w:rsidRDefault="00D05017" w:rsidP="00627BB6">
            <w:pPr>
              <w:spacing w:before="20" w:after="20" w:line="240" w:lineRule="auto"/>
              <w:rPr>
                <w:rFonts w:cs="Times New Roman"/>
                <w:b/>
                <w:color w:val="31849B"/>
                <w:sz w:val="18"/>
                <w:szCs w:val="18"/>
              </w:rPr>
            </w:pPr>
          </w:p>
        </w:tc>
        <w:tc>
          <w:tcPr>
            <w:tcW w:w="2941" w:type="dxa"/>
            <w:shd w:val="clear" w:color="auto" w:fill="auto"/>
            <w:vAlign w:val="center"/>
          </w:tcPr>
          <w:p w:rsidR="00D05017" w:rsidRPr="00D34DDB" w:rsidRDefault="00D05017" w:rsidP="00627BB6">
            <w:pPr>
              <w:spacing w:before="20" w:after="20" w:line="240" w:lineRule="auto"/>
              <w:ind w:left="175" w:hanging="175"/>
              <w:jc w:val="left"/>
              <w:rPr>
                <w:rFonts w:cs="Times New Roman"/>
                <w:sz w:val="18"/>
                <w:szCs w:val="18"/>
              </w:rPr>
            </w:pPr>
            <w:r w:rsidRPr="00D34DDB">
              <w:rPr>
                <w:rFonts w:cs="Times New Roman"/>
                <w:sz w:val="18"/>
                <w:szCs w:val="18"/>
              </w:rPr>
              <w:t>4. Redukcja punktowej emisji zanieczyszczeń, w tym gazów cieplarnianych.</w:t>
            </w:r>
          </w:p>
        </w:tc>
        <w:tc>
          <w:tcPr>
            <w:tcW w:w="1195" w:type="dxa"/>
            <w:vAlign w:val="center"/>
          </w:tcPr>
          <w:p w:rsidR="00D05017" w:rsidRPr="00003E3F" w:rsidRDefault="00D05017" w:rsidP="00003E3F">
            <w:pPr>
              <w:spacing w:before="20" w:after="20" w:line="240" w:lineRule="auto"/>
              <w:jc w:val="center"/>
              <w:rPr>
                <w:rFonts w:cs="Times New Roman"/>
                <w:sz w:val="18"/>
                <w:szCs w:val="18"/>
              </w:rPr>
            </w:pPr>
            <w:r w:rsidRPr="00E84667">
              <w:rPr>
                <w:rFonts w:cs="Times New Roman"/>
                <w:sz w:val="18"/>
                <w:szCs w:val="18"/>
              </w:rPr>
              <w:t>0%</w:t>
            </w:r>
          </w:p>
        </w:tc>
        <w:tc>
          <w:tcPr>
            <w:tcW w:w="1233" w:type="dxa"/>
            <w:vAlign w:val="center"/>
          </w:tcPr>
          <w:p w:rsidR="00D05017" w:rsidRPr="00003E3F" w:rsidRDefault="00D05017" w:rsidP="00003E3F">
            <w:pPr>
              <w:spacing w:before="20" w:after="20" w:line="240" w:lineRule="auto"/>
              <w:jc w:val="center"/>
              <w:rPr>
                <w:rFonts w:cs="Times New Roman"/>
                <w:sz w:val="18"/>
                <w:szCs w:val="18"/>
              </w:rPr>
            </w:pPr>
            <w:r w:rsidRPr="00E84667">
              <w:rPr>
                <w:rFonts w:cs="Times New Roman"/>
                <w:sz w:val="18"/>
                <w:szCs w:val="18"/>
              </w:rPr>
              <w:t>0%</w:t>
            </w:r>
          </w:p>
        </w:tc>
        <w:tc>
          <w:tcPr>
            <w:tcW w:w="1066" w:type="dxa"/>
            <w:vAlign w:val="center"/>
          </w:tcPr>
          <w:p w:rsidR="00D05017" w:rsidRPr="00003E3F" w:rsidRDefault="00D05017" w:rsidP="00003E3F">
            <w:pPr>
              <w:spacing w:before="20" w:after="20" w:line="240" w:lineRule="auto"/>
              <w:jc w:val="center"/>
              <w:rPr>
                <w:rFonts w:cs="Times New Roman"/>
                <w:sz w:val="18"/>
                <w:szCs w:val="18"/>
              </w:rPr>
            </w:pPr>
            <w:r w:rsidRPr="00003E3F">
              <w:rPr>
                <w:rFonts w:cs="Times New Roman"/>
                <w:sz w:val="18"/>
                <w:szCs w:val="18"/>
              </w:rPr>
              <w:t>100%</w:t>
            </w:r>
          </w:p>
        </w:tc>
        <w:tc>
          <w:tcPr>
            <w:tcW w:w="1149" w:type="dxa"/>
            <w:vAlign w:val="center"/>
          </w:tcPr>
          <w:p w:rsidR="00D05017" w:rsidRPr="00003E3F" w:rsidRDefault="00D05017" w:rsidP="00003E3F">
            <w:pPr>
              <w:spacing w:before="20" w:after="20" w:line="240" w:lineRule="auto"/>
              <w:jc w:val="center"/>
              <w:rPr>
                <w:rFonts w:cs="Times New Roman"/>
                <w:sz w:val="18"/>
                <w:szCs w:val="18"/>
              </w:rPr>
            </w:pPr>
            <w:r w:rsidRPr="00E84667">
              <w:rPr>
                <w:rFonts w:cs="Times New Roman"/>
                <w:sz w:val="18"/>
                <w:szCs w:val="18"/>
              </w:rPr>
              <w:t>0%</w:t>
            </w:r>
          </w:p>
        </w:tc>
        <w:tc>
          <w:tcPr>
            <w:tcW w:w="1205" w:type="dxa"/>
            <w:vAlign w:val="center"/>
          </w:tcPr>
          <w:p w:rsidR="00D05017" w:rsidRPr="00003E3F" w:rsidRDefault="00D05017" w:rsidP="00003E3F">
            <w:pPr>
              <w:spacing w:before="20" w:after="20" w:line="240" w:lineRule="auto"/>
              <w:jc w:val="center"/>
              <w:rPr>
                <w:rFonts w:cs="Times New Roman"/>
                <w:sz w:val="18"/>
                <w:szCs w:val="18"/>
              </w:rPr>
            </w:pPr>
            <w:r w:rsidRPr="00E84667">
              <w:rPr>
                <w:rFonts w:cs="Times New Roman"/>
                <w:sz w:val="18"/>
                <w:szCs w:val="18"/>
              </w:rPr>
              <w:t>0%</w:t>
            </w:r>
          </w:p>
        </w:tc>
        <w:tc>
          <w:tcPr>
            <w:tcW w:w="708" w:type="dxa"/>
            <w:vAlign w:val="center"/>
          </w:tcPr>
          <w:p w:rsidR="00D05017" w:rsidRPr="00003E3F" w:rsidRDefault="00D05017" w:rsidP="00003E3F">
            <w:pPr>
              <w:spacing w:before="20" w:after="20" w:line="240" w:lineRule="auto"/>
              <w:jc w:val="center"/>
              <w:rPr>
                <w:rFonts w:cs="Times New Roman"/>
                <w:sz w:val="18"/>
                <w:szCs w:val="18"/>
              </w:rPr>
            </w:pPr>
            <w:r w:rsidRPr="00E84667">
              <w:rPr>
                <w:rFonts w:cs="Times New Roman"/>
                <w:sz w:val="18"/>
                <w:szCs w:val="18"/>
              </w:rPr>
              <w:t>0%</w:t>
            </w:r>
          </w:p>
        </w:tc>
        <w:tc>
          <w:tcPr>
            <w:tcW w:w="2268" w:type="dxa"/>
            <w:vMerge/>
            <w:vAlign w:val="center"/>
          </w:tcPr>
          <w:p w:rsidR="00D05017" w:rsidRPr="00C8037F" w:rsidRDefault="00D05017" w:rsidP="00627BB6">
            <w:pPr>
              <w:spacing w:before="20" w:after="20" w:line="240" w:lineRule="auto"/>
              <w:jc w:val="right"/>
              <w:rPr>
                <w:rFonts w:cs="Times New Roman"/>
                <w:color w:val="000000"/>
                <w:sz w:val="18"/>
                <w:szCs w:val="18"/>
              </w:rPr>
            </w:pPr>
          </w:p>
        </w:tc>
      </w:tr>
      <w:tr w:rsidR="00D05017" w:rsidRPr="00D34DDB" w:rsidTr="00133842">
        <w:trPr>
          <w:trHeight w:val="301"/>
        </w:trPr>
        <w:tc>
          <w:tcPr>
            <w:tcW w:w="2518" w:type="dxa"/>
            <w:vMerge/>
            <w:shd w:val="clear" w:color="auto" w:fill="E7F3FF"/>
            <w:vAlign w:val="center"/>
          </w:tcPr>
          <w:p w:rsidR="00D05017" w:rsidRPr="00D34DDB" w:rsidRDefault="00D05017" w:rsidP="00627BB6">
            <w:pPr>
              <w:spacing w:before="20" w:after="20" w:line="240" w:lineRule="auto"/>
              <w:rPr>
                <w:rFonts w:cs="Times New Roman"/>
                <w:b/>
                <w:color w:val="31849B"/>
                <w:sz w:val="18"/>
                <w:szCs w:val="18"/>
              </w:rPr>
            </w:pPr>
          </w:p>
        </w:tc>
        <w:tc>
          <w:tcPr>
            <w:tcW w:w="2941" w:type="dxa"/>
            <w:shd w:val="clear" w:color="auto" w:fill="auto"/>
            <w:vAlign w:val="center"/>
          </w:tcPr>
          <w:p w:rsidR="00D05017" w:rsidRPr="00D34DDB" w:rsidRDefault="00D05017" w:rsidP="00772A15">
            <w:pPr>
              <w:spacing w:before="20" w:after="20" w:line="240" w:lineRule="auto"/>
              <w:ind w:left="175" w:hanging="175"/>
              <w:jc w:val="left"/>
              <w:rPr>
                <w:rFonts w:cs="Times New Roman"/>
                <w:sz w:val="18"/>
                <w:szCs w:val="18"/>
              </w:rPr>
            </w:pPr>
            <w:r w:rsidRPr="00D34DDB">
              <w:rPr>
                <w:rFonts w:cs="Times New Roman"/>
                <w:sz w:val="18"/>
                <w:szCs w:val="18"/>
              </w:rPr>
              <w:t xml:space="preserve">5. </w:t>
            </w:r>
            <w:r w:rsidRPr="00772A15">
              <w:rPr>
                <w:rFonts w:cs="Times New Roman"/>
                <w:spacing w:val="-4"/>
                <w:sz w:val="18"/>
                <w:szCs w:val="18"/>
              </w:rPr>
              <w:t>Wzrost wykorzystania odnawialnych</w:t>
            </w:r>
            <w:r w:rsidRPr="00D34DDB">
              <w:rPr>
                <w:rFonts w:cs="Times New Roman"/>
                <w:sz w:val="18"/>
                <w:szCs w:val="18"/>
              </w:rPr>
              <w:t xml:space="preserve"> źródeł energii z dążeniem do</w:t>
            </w:r>
            <w:r w:rsidR="00772A15">
              <w:rPr>
                <w:rFonts w:cs="Times New Roman"/>
                <w:sz w:val="18"/>
                <w:szCs w:val="18"/>
              </w:rPr>
              <w:t> </w:t>
            </w:r>
            <w:r w:rsidRPr="00D34DDB">
              <w:rPr>
                <w:rFonts w:cs="Times New Roman"/>
                <w:sz w:val="18"/>
                <w:szCs w:val="18"/>
              </w:rPr>
              <w:t>osiągnięcia 15% jej udziału w finalnym zużyciu energii brutto do roku 2020.</w:t>
            </w:r>
          </w:p>
        </w:tc>
        <w:tc>
          <w:tcPr>
            <w:tcW w:w="1195" w:type="dxa"/>
            <w:vAlign w:val="center"/>
          </w:tcPr>
          <w:p w:rsidR="00D05017" w:rsidRPr="00003E3F" w:rsidRDefault="00D05017" w:rsidP="00003E3F">
            <w:pPr>
              <w:spacing w:before="20" w:after="20" w:line="240" w:lineRule="auto"/>
              <w:jc w:val="center"/>
              <w:rPr>
                <w:rFonts w:cs="Times New Roman"/>
                <w:sz w:val="18"/>
                <w:szCs w:val="18"/>
              </w:rPr>
            </w:pPr>
            <w:r w:rsidRPr="00E84667">
              <w:rPr>
                <w:rFonts w:cs="Times New Roman"/>
                <w:sz w:val="18"/>
                <w:szCs w:val="18"/>
              </w:rPr>
              <w:t>0%</w:t>
            </w:r>
          </w:p>
        </w:tc>
        <w:tc>
          <w:tcPr>
            <w:tcW w:w="1233" w:type="dxa"/>
            <w:vAlign w:val="center"/>
          </w:tcPr>
          <w:p w:rsidR="00D05017" w:rsidRPr="00003E3F" w:rsidRDefault="00D05017" w:rsidP="00003E3F">
            <w:pPr>
              <w:spacing w:before="20" w:after="20" w:line="240" w:lineRule="auto"/>
              <w:jc w:val="center"/>
              <w:rPr>
                <w:rFonts w:cs="Times New Roman"/>
                <w:sz w:val="18"/>
                <w:szCs w:val="18"/>
              </w:rPr>
            </w:pPr>
            <w:r w:rsidRPr="00E84667">
              <w:rPr>
                <w:rFonts w:cs="Times New Roman"/>
                <w:sz w:val="18"/>
                <w:szCs w:val="18"/>
              </w:rPr>
              <w:t>0%</w:t>
            </w:r>
          </w:p>
        </w:tc>
        <w:tc>
          <w:tcPr>
            <w:tcW w:w="1066" w:type="dxa"/>
            <w:vAlign w:val="center"/>
          </w:tcPr>
          <w:p w:rsidR="00D05017" w:rsidRPr="00003E3F" w:rsidRDefault="00D05017" w:rsidP="00003E3F">
            <w:pPr>
              <w:spacing w:before="20" w:after="20" w:line="240" w:lineRule="auto"/>
              <w:jc w:val="center"/>
              <w:rPr>
                <w:rFonts w:cs="Times New Roman"/>
                <w:sz w:val="18"/>
                <w:szCs w:val="18"/>
              </w:rPr>
            </w:pPr>
            <w:r w:rsidRPr="00003E3F">
              <w:rPr>
                <w:rFonts w:cs="Times New Roman"/>
                <w:sz w:val="18"/>
                <w:szCs w:val="18"/>
              </w:rPr>
              <w:t>100%</w:t>
            </w:r>
          </w:p>
        </w:tc>
        <w:tc>
          <w:tcPr>
            <w:tcW w:w="1149" w:type="dxa"/>
            <w:vAlign w:val="center"/>
          </w:tcPr>
          <w:p w:rsidR="00D05017" w:rsidRPr="00003E3F" w:rsidRDefault="00D05017" w:rsidP="00003E3F">
            <w:pPr>
              <w:spacing w:before="20" w:after="20" w:line="240" w:lineRule="auto"/>
              <w:jc w:val="center"/>
              <w:rPr>
                <w:rFonts w:cs="Times New Roman"/>
                <w:sz w:val="18"/>
                <w:szCs w:val="18"/>
              </w:rPr>
            </w:pPr>
            <w:r w:rsidRPr="00E84667">
              <w:rPr>
                <w:rFonts w:cs="Times New Roman"/>
                <w:sz w:val="18"/>
                <w:szCs w:val="18"/>
              </w:rPr>
              <w:t>0%</w:t>
            </w:r>
          </w:p>
        </w:tc>
        <w:tc>
          <w:tcPr>
            <w:tcW w:w="1205" w:type="dxa"/>
            <w:vAlign w:val="center"/>
          </w:tcPr>
          <w:p w:rsidR="00D05017" w:rsidRPr="00003E3F" w:rsidRDefault="00D05017" w:rsidP="00003E3F">
            <w:pPr>
              <w:spacing w:before="20" w:after="20" w:line="240" w:lineRule="auto"/>
              <w:jc w:val="center"/>
              <w:rPr>
                <w:rFonts w:cs="Times New Roman"/>
                <w:sz w:val="18"/>
                <w:szCs w:val="18"/>
              </w:rPr>
            </w:pPr>
            <w:r w:rsidRPr="00E84667">
              <w:rPr>
                <w:rFonts w:cs="Times New Roman"/>
                <w:sz w:val="18"/>
                <w:szCs w:val="18"/>
              </w:rPr>
              <w:t>0%</w:t>
            </w:r>
          </w:p>
        </w:tc>
        <w:tc>
          <w:tcPr>
            <w:tcW w:w="708" w:type="dxa"/>
            <w:vAlign w:val="center"/>
          </w:tcPr>
          <w:p w:rsidR="00D05017" w:rsidRPr="00003E3F" w:rsidRDefault="00D05017" w:rsidP="00003E3F">
            <w:pPr>
              <w:spacing w:before="20" w:after="20" w:line="240" w:lineRule="auto"/>
              <w:jc w:val="center"/>
              <w:rPr>
                <w:rFonts w:cs="Times New Roman"/>
                <w:sz w:val="18"/>
                <w:szCs w:val="18"/>
              </w:rPr>
            </w:pPr>
            <w:r w:rsidRPr="00E84667">
              <w:rPr>
                <w:rFonts w:cs="Times New Roman"/>
                <w:sz w:val="18"/>
                <w:szCs w:val="18"/>
              </w:rPr>
              <w:t>0%</w:t>
            </w:r>
          </w:p>
        </w:tc>
        <w:tc>
          <w:tcPr>
            <w:tcW w:w="2268" w:type="dxa"/>
            <w:vMerge/>
            <w:vAlign w:val="center"/>
          </w:tcPr>
          <w:p w:rsidR="00D05017" w:rsidRPr="00C8037F" w:rsidRDefault="00D05017" w:rsidP="00627BB6">
            <w:pPr>
              <w:spacing w:before="20" w:after="20" w:line="240" w:lineRule="auto"/>
              <w:jc w:val="right"/>
              <w:rPr>
                <w:rFonts w:cs="Times New Roman"/>
                <w:color w:val="000000"/>
                <w:sz w:val="18"/>
                <w:szCs w:val="18"/>
              </w:rPr>
            </w:pPr>
          </w:p>
        </w:tc>
      </w:tr>
      <w:tr w:rsidR="00D05017" w:rsidRPr="00D34DDB" w:rsidTr="00133842">
        <w:trPr>
          <w:trHeight w:val="301"/>
        </w:trPr>
        <w:tc>
          <w:tcPr>
            <w:tcW w:w="2518" w:type="dxa"/>
            <w:vMerge/>
            <w:shd w:val="clear" w:color="auto" w:fill="E7F3FF"/>
            <w:vAlign w:val="center"/>
          </w:tcPr>
          <w:p w:rsidR="00D05017" w:rsidRPr="00D34DDB" w:rsidRDefault="00D05017" w:rsidP="00627BB6">
            <w:pPr>
              <w:spacing w:before="20" w:after="20" w:line="240" w:lineRule="auto"/>
              <w:rPr>
                <w:rFonts w:cs="Times New Roman"/>
                <w:b/>
                <w:color w:val="31849B"/>
                <w:sz w:val="18"/>
                <w:szCs w:val="18"/>
              </w:rPr>
            </w:pPr>
          </w:p>
        </w:tc>
        <w:tc>
          <w:tcPr>
            <w:tcW w:w="2941" w:type="dxa"/>
            <w:shd w:val="clear" w:color="auto" w:fill="auto"/>
            <w:vAlign w:val="center"/>
          </w:tcPr>
          <w:p w:rsidR="00D05017" w:rsidRPr="00D34DDB" w:rsidRDefault="00D05017" w:rsidP="00627BB6">
            <w:pPr>
              <w:spacing w:before="20" w:after="20" w:line="240" w:lineRule="auto"/>
              <w:ind w:left="175" w:hanging="175"/>
              <w:jc w:val="left"/>
              <w:rPr>
                <w:rFonts w:cs="Times New Roman"/>
                <w:sz w:val="18"/>
                <w:szCs w:val="18"/>
              </w:rPr>
            </w:pPr>
            <w:r w:rsidRPr="00D34DDB">
              <w:rPr>
                <w:rFonts w:cs="Times New Roman"/>
                <w:sz w:val="18"/>
                <w:szCs w:val="18"/>
              </w:rPr>
              <w:t>6. Edukacja ekologiczna w zakresie zagrożeń zanieczyszczeniami powietrza i konieczności ochrony powietrza.</w:t>
            </w:r>
          </w:p>
        </w:tc>
        <w:tc>
          <w:tcPr>
            <w:tcW w:w="1195" w:type="dxa"/>
            <w:vAlign w:val="center"/>
          </w:tcPr>
          <w:p w:rsidR="00D05017" w:rsidRPr="00003E3F" w:rsidRDefault="00D05017" w:rsidP="00627BB6">
            <w:pPr>
              <w:spacing w:before="20" w:after="20" w:line="240" w:lineRule="auto"/>
              <w:jc w:val="center"/>
              <w:rPr>
                <w:rFonts w:cs="Times New Roman"/>
                <w:sz w:val="18"/>
                <w:szCs w:val="18"/>
              </w:rPr>
            </w:pPr>
            <w:r w:rsidRPr="00003E3F">
              <w:rPr>
                <w:rFonts w:cs="Times New Roman"/>
                <w:sz w:val="18"/>
                <w:szCs w:val="18"/>
              </w:rPr>
              <w:t>100%</w:t>
            </w:r>
          </w:p>
        </w:tc>
        <w:tc>
          <w:tcPr>
            <w:tcW w:w="1233" w:type="dxa"/>
            <w:vAlign w:val="center"/>
          </w:tcPr>
          <w:p w:rsidR="00D05017" w:rsidRPr="00003E3F" w:rsidRDefault="00D05017" w:rsidP="00003E3F">
            <w:pPr>
              <w:spacing w:before="20" w:after="20" w:line="240" w:lineRule="auto"/>
              <w:jc w:val="center"/>
              <w:rPr>
                <w:rFonts w:cs="Times New Roman"/>
                <w:sz w:val="18"/>
                <w:szCs w:val="18"/>
              </w:rPr>
            </w:pPr>
            <w:r w:rsidRPr="00E84667">
              <w:rPr>
                <w:rFonts w:cs="Times New Roman"/>
                <w:sz w:val="18"/>
                <w:szCs w:val="18"/>
              </w:rPr>
              <w:t>0%</w:t>
            </w:r>
          </w:p>
        </w:tc>
        <w:tc>
          <w:tcPr>
            <w:tcW w:w="1066" w:type="dxa"/>
            <w:vAlign w:val="center"/>
          </w:tcPr>
          <w:p w:rsidR="00D05017" w:rsidRPr="00003E3F" w:rsidRDefault="00D05017" w:rsidP="00003E3F">
            <w:pPr>
              <w:spacing w:before="20" w:after="20" w:line="240" w:lineRule="auto"/>
              <w:jc w:val="center"/>
              <w:rPr>
                <w:rFonts w:cs="Times New Roman"/>
                <w:sz w:val="18"/>
                <w:szCs w:val="18"/>
              </w:rPr>
            </w:pPr>
            <w:r w:rsidRPr="00E84667">
              <w:rPr>
                <w:rFonts w:cs="Times New Roman"/>
                <w:sz w:val="18"/>
                <w:szCs w:val="18"/>
              </w:rPr>
              <w:t>0%</w:t>
            </w:r>
          </w:p>
        </w:tc>
        <w:tc>
          <w:tcPr>
            <w:tcW w:w="1149" w:type="dxa"/>
            <w:vAlign w:val="center"/>
          </w:tcPr>
          <w:p w:rsidR="00D05017" w:rsidRPr="00003E3F" w:rsidRDefault="00D05017" w:rsidP="00003E3F">
            <w:pPr>
              <w:spacing w:before="20" w:after="20" w:line="240" w:lineRule="auto"/>
              <w:jc w:val="center"/>
              <w:rPr>
                <w:rFonts w:cs="Times New Roman"/>
                <w:sz w:val="18"/>
                <w:szCs w:val="18"/>
              </w:rPr>
            </w:pPr>
            <w:r w:rsidRPr="00E84667">
              <w:rPr>
                <w:rFonts w:cs="Times New Roman"/>
                <w:sz w:val="18"/>
                <w:szCs w:val="18"/>
              </w:rPr>
              <w:t>0%</w:t>
            </w:r>
          </w:p>
        </w:tc>
        <w:tc>
          <w:tcPr>
            <w:tcW w:w="1205" w:type="dxa"/>
            <w:vAlign w:val="center"/>
          </w:tcPr>
          <w:p w:rsidR="00D05017" w:rsidRPr="00003E3F" w:rsidRDefault="00D05017" w:rsidP="00003E3F">
            <w:pPr>
              <w:spacing w:before="20" w:after="20" w:line="240" w:lineRule="auto"/>
              <w:jc w:val="center"/>
              <w:rPr>
                <w:rFonts w:cs="Times New Roman"/>
                <w:sz w:val="18"/>
                <w:szCs w:val="18"/>
              </w:rPr>
            </w:pPr>
            <w:r w:rsidRPr="00E84667">
              <w:rPr>
                <w:rFonts w:cs="Times New Roman"/>
                <w:sz w:val="18"/>
                <w:szCs w:val="18"/>
              </w:rPr>
              <w:t>0%</w:t>
            </w:r>
          </w:p>
        </w:tc>
        <w:tc>
          <w:tcPr>
            <w:tcW w:w="708" w:type="dxa"/>
            <w:vAlign w:val="center"/>
          </w:tcPr>
          <w:p w:rsidR="00D05017" w:rsidRPr="00003E3F" w:rsidRDefault="00D05017" w:rsidP="00003E3F">
            <w:pPr>
              <w:spacing w:before="20" w:after="20" w:line="240" w:lineRule="auto"/>
              <w:jc w:val="center"/>
              <w:rPr>
                <w:rFonts w:cs="Times New Roman"/>
                <w:sz w:val="18"/>
                <w:szCs w:val="18"/>
              </w:rPr>
            </w:pPr>
            <w:r w:rsidRPr="00E84667">
              <w:rPr>
                <w:rFonts w:cs="Times New Roman"/>
                <w:sz w:val="18"/>
                <w:szCs w:val="18"/>
              </w:rPr>
              <w:t>0%</w:t>
            </w:r>
          </w:p>
        </w:tc>
        <w:tc>
          <w:tcPr>
            <w:tcW w:w="2268" w:type="dxa"/>
            <w:vMerge/>
            <w:vAlign w:val="center"/>
          </w:tcPr>
          <w:p w:rsidR="00D05017" w:rsidRPr="00C8037F" w:rsidRDefault="00D05017" w:rsidP="00627BB6">
            <w:pPr>
              <w:spacing w:before="20" w:after="20" w:line="240" w:lineRule="auto"/>
              <w:jc w:val="right"/>
              <w:rPr>
                <w:rFonts w:cs="Times New Roman"/>
                <w:color w:val="000000"/>
                <w:sz w:val="18"/>
                <w:szCs w:val="18"/>
              </w:rPr>
            </w:pPr>
          </w:p>
        </w:tc>
      </w:tr>
      <w:tr w:rsidR="00D05017" w:rsidRPr="00D34DDB" w:rsidTr="00133842">
        <w:trPr>
          <w:trHeight w:val="301"/>
        </w:trPr>
        <w:tc>
          <w:tcPr>
            <w:tcW w:w="2518" w:type="dxa"/>
            <w:vMerge/>
            <w:shd w:val="clear" w:color="auto" w:fill="E7F3FF"/>
            <w:vAlign w:val="center"/>
          </w:tcPr>
          <w:p w:rsidR="00D05017" w:rsidRPr="00D34DDB" w:rsidRDefault="00D05017" w:rsidP="00627BB6">
            <w:pPr>
              <w:spacing w:before="20" w:after="20" w:line="240" w:lineRule="auto"/>
              <w:rPr>
                <w:rFonts w:cs="Times New Roman"/>
                <w:b/>
                <w:color w:val="31849B"/>
                <w:sz w:val="18"/>
                <w:szCs w:val="18"/>
              </w:rPr>
            </w:pPr>
          </w:p>
        </w:tc>
        <w:tc>
          <w:tcPr>
            <w:tcW w:w="2941" w:type="dxa"/>
            <w:shd w:val="clear" w:color="auto" w:fill="auto"/>
            <w:vAlign w:val="center"/>
          </w:tcPr>
          <w:p w:rsidR="00D05017" w:rsidRPr="00D34DDB" w:rsidRDefault="00D05017" w:rsidP="00627BB6">
            <w:pPr>
              <w:spacing w:before="20" w:after="20" w:line="240" w:lineRule="auto"/>
              <w:ind w:left="175" w:hanging="175"/>
              <w:jc w:val="left"/>
              <w:rPr>
                <w:rFonts w:cs="Times New Roman"/>
                <w:sz w:val="18"/>
                <w:szCs w:val="18"/>
              </w:rPr>
            </w:pPr>
            <w:r w:rsidRPr="00D34DDB">
              <w:rPr>
                <w:rFonts w:cs="Times New Roman"/>
                <w:sz w:val="18"/>
                <w:szCs w:val="18"/>
              </w:rPr>
              <w:t>7. Mitygacja i adaptacja do zmian klimatu.</w:t>
            </w:r>
          </w:p>
        </w:tc>
        <w:tc>
          <w:tcPr>
            <w:tcW w:w="1195" w:type="dxa"/>
            <w:vAlign w:val="center"/>
          </w:tcPr>
          <w:p w:rsidR="00D05017" w:rsidRPr="00D34DDB" w:rsidRDefault="00D05017" w:rsidP="00627BB6">
            <w:pPr>
              <w:spacing w:before="20" w:after="20" w:line="240" w:lineRule="auto"/>
              <w:jc w:val="center"/>
              <w:rPr>
                <w:rFonts w:cs="Times New Roman"/>
                <w:color w:val="000000"/>
                <w:sz w:val="18"/>
                <w:szCs w:val="18"/>
              </w:rPr>
            </w:pPr>
            <w:r>
              <w:rPr>
                <w:rFonts w:cs="Times New Roman"/>
                <w:color w:val="000000"/>
                <w:sz w:val="18"/>
                <w:szCs w:val="18"/>
              </w:rPr>
              <w:t>5</w:t>
            </w:r>
            <w:r w:rsidRPr="00D34DDB">
              <w:rPr>
                <w:rFonts w:cs="Times New Roman"/>
                <w:color w:val="000000"/>
                <w:sz w:val="18"/>
                <w:szCs w:val="18"/>
              </w:rPr>
              <w:t>0%</w:t>
            </w:r>
          </w:p>
        </w:tc>
        <w:tc>
          <w:tcPr>
            <w:tcW w:w="1233" w:type="dxa"/>
            <w:vAlign w:val="center"/>
          </w:tcPr>
          <w:p w:rsidR="00D05017" w:rsidRPr="00003E3F" w:rsidRDefault="00D05017" w:rsidP="00003E3F">
            <w:pPr>
              <w:spacing w:before="20" w:after="20" w:line="240" w:lineRule="auto"/>
              <w:jc w:val="center"/>
              <w:rPr>
                <w:rFonts w:cs="Times New Roman"/>
                <w:sz w:val="18"/>
                <w:szCs w:val="18"/>
              </w:rPr>
            </w:pPr>
            <w:r w:rsidRPr="00E84667">
              <w:rPr>
                <w:rFonts w:cs="Times New Roman"/>
                <w:sz w:val="18"/>
                <w:szCs w:val="18"/>
              </w:rPr>
              <w:t>0%</w:t>
            </w:r>
          </w:p>
        </w:tc>
        <w:tc>
          <w:tcPr>
            <w:tcW w:w="1066" w:type="dxa"/>
            <w:vAlign w:val="center"/>
          </w:tcPr>
          <w:p w:rsidR="00D05017" w:rsidRPr="00003E3F" w:rsidRDefault="00D05017" w:rsidP="00003E3F">
            <w:pPr>
              <w:spacing w:before="20" w:after="20" w:line="240" w:lineRule="auto"/>
              <w:jc w:val="center"/>
              <w:rPr>
                <w:rFonts w:cs="Times New Roman"/>
                <w:sz w:val="18"/>
                <w:szCs w:val="18"/>
              </w:rPr>
            </w:pPr>
            <w:r w:rsidRPr="00E84667">
              <w:rPr>
                <w:rFonts w:cs="Times New Roman"/>
                <w:sz w:val="18"/>
                <w:szCs w:val="18"/>
              </w:rPr>
              <w:t>0%</w:t>
            </w:r>
          </w:p>
        </w:tc>
        <w:tc>
          <w:tcPr>
            <w:tcW w:w="1149" w:type="dxa"/>
            <w:vAlign w:val="center"/>
          </w:tcPr>
          <w:p w:rsidR="00D05017" w:rsidRPr="00003E3F" w:rsidRDefault="00D05017" w:rsidP="00003E3F">
            <w:pPr>
              <w:spacing w:before="20" w:after="20" w:line="240" w:lineRule="auto"/>
              <w:jc w:val="center"/>
              <w:rPr>
                <w:rFonts w:cs="Times New Roman"/>
                <w:sz w:val="18"/>
                <w:szCs w:val="18"/>
              </w:rPr>
            </w:pPr>
            <w:r w:rsidRPr="00E84667">
              <w:rPr>
                <w:rFonts w:cs="Times New Roman"/>
                <w:sz w:val="18"/>
                <w:szCs w:val="18"/>
              </w:rPr>
              <w:t>0%</w:t>
            </w:r>
          </w:p>
        </w:tc>
        <w:tc>
          <w:tcPr>
            <w:tcW w:w="1205" w:type="dxa"/>
            <w:vAlign w:val="center"/>
          </w:tcPr>
          <w:p w:rsidR="00D05017" w:rsidRPr="00003E3F" w:rsidRDefault="00D05017" w:rsidP="00003E3F">
            <w:pPr>
              <w:spacing w:before="20" w:after="20" w:line="240" w:lineRule="auto"/>
              <w:jc w:val="center"/>
              <w:rPr>
                <w:rFonts w:cs="Times New Roman"/>
                <w:sz w:val="18"/>
                <w:szCs w:val="18"/>
              </w:rPr>
            </w:pPr>
            <w:r w:rsidRPr="00E84667">
              <w:rPr>
                <w:rFonts w:cs="Times New Roman"/>
                <w:sz w:val="18"/>
                <w:szCs w:val="18"/>
              </w:rPr>
              <w:t>0%</w:t>
            </w:r>
          </w:p>
        </w:tc>
        <w:tc>
          <w:tcPr>
            <w:tcW w:w="708" w:type="dxa"/>
            <w:vAlign w:val="center"/>
          </w:tcPr>
          <w:p w:rsidR="00D05017" w:rsidRPr="00D34DDB" w:rsidRDefault="00D05017" w:rsidP="00627BB6">
            <w:pPr>
              <w:spacing w:before="20" w:after="20" w:line="240" w:lineRule="auto"/>
              <w:jc w:val="center"/>
              <w:rPr>
                <w:rFonts w:cs="Times New Roman"/>
                <w:color w:val="000000"/>
                <w:sz w:val="18"/>
                <w:szCs w:val="18"/>
              </w:rPr>
            </w:pPr>
            <w:r>
              <w:rPr>
                <w:rFonts w:cs="Times New Roman"/>
                <w:color w:val="000000"/>
                <w:sz w:val="18"/>
                <w:szCs w:val="18"/>
              </w:rPr>
              <w:t>5</w:t>
            </w:r>
            <w:r w:rsidRPr="00D34DDB">
              <w:rPr>
                <w:rFonts w:cs="Times New Roman"/>
                <w:color w:val="000000"/>
                <w:sz w:val="18"/>
                <w:szCs w:val="18"/>
              </w:rPr>
              <w:t>0</w:t>
            </w:r>
            <w:r>
              <w:rPr>
                <w:rFonts w:cs="Times New Roman"/>
                <w:color w:val="000000"/>
                <w:sz w:val="18"/>
                <w:szCs w:val="18"/>
              </w:rPr>
              <w:t>%</w:t>
            </w:r>
          </w:p>
        </w:tc>
        <w:tc>
          <w:tcPr>
            <w:tcW w:w="2268" w:type="dxa"/>
            <w:vMerge/>
            <w:vAlign w:val="center"/>
          </w:tcPr>
          <w:p w:rsidR="00D05017" w:rsidRPr="00C8037F" w:rsidRDefault="00D05017" w:rsidP="00627BB6">
            <w:pPr>
              <w:spacing w:before="20" w:after="20" w:line="240" w:lineRule="auto"/>
              <w:jc w:val="right"/>
              <w:rPr>
                <w:rFonts w:cs="Times New Roman"/>
                <w:color w:val="000000"/>
                <w:sz w:val="18"/>
                <w:szCs w:val="18"/>
              </w:rPr>
            </w:pPr>
          </w:p>
        </w:tc>
      </w:tr>
      <w:tr w:rsidR="00D05017" w:rsidRPr="00D34DDB" w:rsidTr="00133842">
        <w:trPr>
          <w:trHeight w:val="301"/>
        </w:trPr>
        <w:tc>
          <w:tcPr>
            <w:tcW w:w="5459" w:type="dxa"/>
            <w:gridSpan w:val="2"/>
            <w:shd w:val="clear" w:color="auto" w:fill="auto"/>
            <w:vAlign w:val="center"/>
          </w:tcPr>
          <w:p w:rsidR="00D05017" w:rsidRPr="00D34DDB" w:rsidRDefault="00D05017" w:rsidP="00F16DBA">
            <w:pPr>
              <w:pStyle w:val="akropkiwtabelach"/>
              <w:spacing w:before="20" w:after="20"/>
              <w:ind w:left="0" w:firstLine="0"/>
              <w:jc w:val="center"/>
              <w:rPr>
                <w:rFonts w:ascii="Times New Roman" w:hAnsi="Times New Roman"/>
                <w:sz w:val="18"/>
                <w:szCs w:val="18"/>
              </w:rPr>
            </w:pPr>
            <w:r w:rsidRPr="00D34DDB">
              <w:rPr>
                <w:rFonts w:ascii="Times New Roman" w:hAnsi="Times New Roman"/>
                <w:sz w:val="18"/>
                <w:szCs w:val="18"/>
              </w:rPr>
              <w:t>Realizacja zadań określonych w Celu interwencji III. [</w:t>
            </w:r>
            <w:r w:rsidR="00F16DBA">
              <w:rPr>
                <w:rFonts w:ascii="Times New Roman" w:hAnsi="Times New Roman"/>
                <w:sz w:val="18"/>
                <w:szCs w:val="18"/>
              </w:rPr>
              <w:t>%]</w:t>
            </w:r>
          </w:p>
        </w:tc>
        <w:tc>
          <w:tcPr>
            <w:tcW w:w="1195" w:type="dxa"/>
            <w:vAlign w:val="center"/>
          </w:tcPr>
          <w:p w:rsidR="00D05017" w:rsidRPr="00D34DDB" w:rsidRDefault="00D05017" w:rsidP="00627BB6">
            <w:pPr>
              <w:pStyle w:val="akropkiwtabelach"/>
              <w:spacing w:before="20" w:after="20"/>
              <w:ind w:left="0" w:firstLine="0"/>
              <w:jc w:val="center"/>
              <w:rPr>
                <w:rFonts w:ascii="Times New Roman" w:hAnsi="Times New Roman"/>
                <w:sz w:val="18"/>
                <w:szCs w:val="18"/>
              </w:rPr>
            </w:pPr>
            <w:r>
              <w:rPr>
                <w:rFonts w:ascii="Times New Roman" w:hAnsi="Times New Roman"/>
                <w:sz w:val="18"/>
                <w:szCs w:val="18"/>
              </w:rPr>
              <w:t>36</w:t>
            </w:r>
            <w:r w:rsidRPr="00D34DDB">
              <w:rPr>
                <w:rFonts w:ascii="Times New Roman" w:hAnsi="Times New Roman"/>
                <w:sz w:val="18"/>
                <w:szCs w:val="18"/>
              </w:rPr>
              <w:t>%</w:t>
            </w:r>
          </w:p>
        </w:tc>
        <w:tc>
          <w:tcPr>
            <w:tcW w:w="1233" w:type="dxa"/>
            <w:vAlign w:val="center"/>
          </w:tcPr>
          <w:p w:rsidR="00D05017" w:rsidRPr="00D34DDB" w:rsidRDefault="00D05017" w:rsidP="00627BB6">
            <w:pPr>
              <w:pStyle w:val="akropkiwtabelach"/>
              <w:spacing w:before="20" w:after="20"/>
              <w:ind w:left="0" w:firstLine="0"/>
              <w:jc w:val="center"/>
              <w:rPr>
                <w:rFonts w:ascii="Times New Roman" w:hAnsi="Times New Roman"/>
                <w:sz w:val="18"/>
                <w:szCs w:val="18"/>
              </w:rPr>
            </w:pPr>
            <w:r>
              <w:rPr>
                <w:rFonts w:ascii="Times New Roman" w:hAnsi="Times New Roman"/>
                <w:sz w:val="18"/>
                <w:szCs w:val="18"/>
              </w:rPr>
              <w:t>5%</w:t>
            </w:r>
          </w:p>
        </w:tc>
        <w:tc>
          <w:tcPr>
            <w:tcW w:w="1066" w:type="dxa"/>
            <w:vAlign w:val="center"/>
          </w:tcPr>
          <w:p w:rsidR="00D05017" w:rsidRPr="00D34DDB" w:rsidRDefault="00D05017" w:rsidP="00627BB6">
            <w:pPr>
              <w:pStyle w:val="akropkiwtabelach"/>
              <w:spacing w:before="20" w:after="20"/>
              <w:ind w:left="0" w:firstLine="0"/>
              <w:jc w:val="center"/>
              <w:rPr>
                <w:rFonts w:ascii="Times New Roman" w:hAnsi="Times New Roman"/>
                <w:sz w:val="18"/>
                <w:szCs w:val="18"/>
              </w:rPr>
            </w:pPr>
            <w:r>
              <w:rPr>
                <w:rFonts w:ascii="Times New Roman" w:hAnsi="Times New Roman"/>
                <w:sz w:val="18"/>
                <w:szCs w:val="18"/>
              </w:rPr>
              <w:t>18</w:t>
            </w:r>
            <w:r w:rsidRPr="00D34DDB">
              <w:rPr>
                <w:rFonts w:ascii="Times New Roman" w:hAnsi="Times New Roman"/>
                <w:sz w:val="18"/>
                <w:szCs w:val="18"/>
              </w:rPr>
              <w:t>%</w:t>
            </w:r>
          </w:p>
        </w:tc>
        <w:tc>
          <w:tcPr>
            <w:tcW w:w="1149" w:type="dxa"/>
            <w:vAlign w:val="center"/>
          </w:tcPr>
          <w:p w:rsidR="00D05017" w:rsidRPr="00D34DDB" w:rsidRDefault="00D05017" w:rsidP="00627BB6">
            <w:pPr>
              <w:pStyle w:val="akropkiwtabelach"/>
              <w:spacing w:before="20" w:after="20"/>
              <w:ind w:left="0" w:hanging="43"/>
              <w:jc w:val="center"/>
              <w:rPr>
                <w:rFonts w:ascii="Times New Roman" w:hAnsi="Times New Roman"/>
                <w:sz w:val="18"/>
                <w:szCs w:val="18"/>
              </w:rPr>
            </w:pPr>
            <w:r w:rsidRPr="00D34DDB">
              <w:rPr>
                <w:rFonts w:ascii="Times New Roman" w:hAnsi="Times New Roman"/>
                <w:sz w:val="18"/>
                <w:szCs w:val="18"/>
              </w:rPr>
              <w:t>5%</w:t>
            </w:r>
          </w:p>
        </w:tc>
        <w:tc>
          <w:tcPr>
            <w:tcW w:w="1205" w:type="dxa"/>
            <w:vAlign w:val="center"/>
          </w:tcPr>
          <w:p w:rsidR="00D05017" w:rsidRPr="00D34DDB" w:rsidRDefault="00D05017" w:rsidP="00627BB6">
            <w:pPr>
              <w:pStyle w:val="akropkiwtabelach"/>
              <w:spacing w:before="20" w:after="20"/>
              <w:ind w:left="0" w:hanging="44"/>
              <w:jc w:val="center"/>
              <w:rPr>
                <w:rFonts w:ascii="Times New Roman" w:hAnsi="Times New Roman"/>
                <w:sz w:val="18"/>
                <w:szCs w:val="18"/>
              </w:rPr>
            </w:pPr>
            <w:r>
              <w:rPr>
                <w:rFonts w:ascii="Times New Roman" w:hAnsi="Times New Roman"/>
                <w:sz w:val="18"/>
                <w:szCs w:val="18"/>
              </w:rPr>
              <w:t>27</w:t>
            </w:r>
            <w:r w:rsidRPr="00D34DDB">
              <w:rPr>
                <w:rFonts w:ascii="Times New Roman" w:hAnsi="Times New Roman"/>
                <w:sz w:val="18"/>
                <w:szCs w:val="18"/>
              </w:rPr>
              <w:t>%</w:t>
            </w:r>
          </w:p>
        </w:tc>
        <w:tc>
          <w:tcPr>
            <w:tcW w:w="708" w:type="dxa"/>
            <w:vAlign w:val="center"/>
          </w:tcPr>
          <w:p w:rsidR="00D05017" w:rsidRPr="00D34DDB" w:rsidRDefault="00D05017" w:rsidP="00627BB6">
            <w:pPr>
              <w:pStyle w:val="akropkiwtabelach"/>
              <w:spacing w:before="20" w:after="20"/>
              <w:ind w:left="0" w:firstLine="0"/>
              <w:jc w:val="center"/>
              <w:rPr>
                <w:rFonts w:ascii="Times New Roman" w:hAnsi="Times New Roman"/>
                <w:sz w:val="18"/>
                <w:szCs w:val="18"/>
              </w:rPr>
            </w:pPr>
            <w:r>
              <w:rPr>
                <w:rFonts w:ascii="Times New Roman" w:hAnsi="Times New Roman"/>
                <w:sz w:val="18"/>
                <w:szCs w:val="18"/>
              </w:rPr>
              <w:t>9</w:t>
            </w:r>
            <w:r w:rsidRPr="00D34DDB">
              <w:rPr>
                <w:rFonts w:ascii="Times New Roman" w:hAnsi="Times New Roman"/>
                <w:sz w:val="18"/>
                <w:szCs w:val="18"/>
              </w:rPr>
              <w:t>%</w:t>
            </w:r>
          </w:p>
        </w:tc>
        <w:tc>
          <w:tcPr>
            <w:tcW w:w="2268" w:type="dxa"/>
            <w:vMerge/>
            <w:vAlign w:val="center"/>
          </w:tcPr>
          <w:p w:rsidR="00D05017" w:rsidRPr="00C8037F" w:rsidRDefault="00D05017" w:rsidP="00627BB6">
            <w:pPr>
              <w:pStyle w:val="akropkiwtabelach"/>
              <w:spacing w:before="20" w:after="20"/>
              <w:ind w:left="0" w:firstLine="0"/>
              <w:jc w:val="center"/>
              <w:rPr>
                <w:rFonts w:ascii="Times New Roman" w:hAnsi="Times New Roman"/>
                <w:sz w:val="18"/>
                <w:szCs w:val="18"/>
              </w:rPr>
            </w:pPr>
          </w:p>
        </w:tc>
      </w:tr>
      <w:tr w:rsidR="00D05017" w:rsidRPr="00D34DDB" w:rsidTr="00133842">
        <w:trPr>
          <w:trHeight w:val="301"/>
        </w:trPr>
        <w:tc>
          <w:tcPr>
            <w:tcW w:w="14283" w:type="dxa"/>
            <w:gridSpan w:val="9"/>
            <w:shd w:val="clear" w:color="auto" w:fill="E7F3FF"/>
            <w:vAlign w:val="center"/>
          </w:tcPr>
          <w:p w:rsidR="00D05017" w:rsidRPr="000C38B0" w:rsidRDefault="00D05017" w:rsidP="00627BB6">
            <w:pPr>
              <w:pStyle w:val="akropkiwtabelach"/>
              <w:spacing w:before="20" w:after="20"/>
              <w:ind w:left="0"/>
              <w:jc w:val="center"/>
              <w:rPr>
                <w:rFonts w:ascii="Times New Roman" w:hAnsi="Times New Roman"/>
                <w:b/>
                <w:color w:val="215868"/>
                <w:sz w:val="22"/>
                <w:szCs w:val="22"/>
              </w:rPr>
            </w:pPr>
            <w:r w:rsidRPr="000C38B0">
              <w:rPr>
                <w:rFonts w:ascii="Times New Roman" w:hAnsi="Times New Roman"/>
                <w:b/>
                <w:color w:val="003366"/>
                <w:sz w:val="22"/>
                <w:szCs w:val="22"/>
              </w:rPr>
              <w:t>Zagrożenie hałasem</w:t>
            </w:r>
          </w:p>
        </w:tc>
      </w:tr>
      <w:tr w:rsidR="00D05017" w:rsidRPr="00D34DDB" w:rsidTr="00133842">
        <w:trPr>
          <w:trHeight w:val="301"/>
        </w:trPr>
        <w:tc>
          <w:tcPr>
            <w:tcW w:w="2518" w:type="dxa"/>
            <w:vMerge w:val="restart"/>
            <w:shd w:val="clear" w:color="auto" w:fill="E7F3FF"/>
            <w:vAlign w:val="center"/>
          </w:tcPr>
          <w:p w:rsidR="00D05017" w:rsidRPr="00D34DDB" w:rsidRDefault="00D05017" w:rsidP="00627BB6">
            <w:pPr>
              <w:pStyle w:val="numerowaniewtabkierint"/>
              <w:tabs>
                <w:tab w:val="clear" w:pos="317"/>
              </w:tabs>
              <w:spacing w:before="20" w:after="20"/>
              <w:ind w:left="426" w:hanging="284"/>
              <w:jc w:val="left"/>
              <w:rPr>
                <w:rFonts w:ascii="Times New Roman" w:hAnsi="Times New Roman"/>
                <w:b w:val="0"/>
                <w:sz w:val="18"/>
                <w:szCs w:val="18"/>
              </w:rPr>
            </w:pPr>
            <w:r w:rsidRPr="00D34DDB">
              <w:rPr>
                <w:rFonts w:ascii="Times New Roman" w:hAnsi="Times New Roman"/>
                <w:b w:val="0"/>
                <w:sz w:val="18"/>
                <w:szCs w:val="18"/>
              </w:rPr>
              <w:t>IV. Poprawa klimatu akustycznego</w:t>
            </w:r>
          </w:p>
        </w:tc>
        <w:tc>
          <w:tcPr>
            <w:tcW w:w="2941" w:type="dxa"/>
            <w:shd w:val="clear" w:color="auto" w:fill="auto"/>
            <w:vAlign w:val="center"/>
          </w:tcPr>
          <w:p w:rsidR="00D05017" w:rsidRPr="00D34DDB" w:rsidRDefault="00D05017" w:rsidP="00772A15">
            <w:pPr>
              <w:spacing w:before="20" w:after="20" w:line="240" w:lineRule="auto"/>
              <w:ind w:left="175" w:hanging="175"/>
              <w:jc w:val="left"/>
              <w:rPr>
                <w:rFonts w:cs="Times New Roman"/>
                <w:sz w:val="18"/>
                <w:szCs w:val="18"/>
              </w:rPr>
            </w:pPr>
            <w:r w:rsidRPr="00D34DDB">
              <w:rPr>
                <w:rFonts w:cs="Times New Roman"/>
                <w:sz w:val="18"/>
                <w:szCs w:val="18"/>
              </w:rPr>
              <w:t>1. Opracowanie instrumentów do</w:t>
            </w:r>
            <w:r w:rsidR="00772A15">
              <w:rPr>
                <w:rFonts w:cs="Times New Roman"/>
                <w:sz w:val="18"/>
                <w:szCs w:val="18"/>
              </w:rPr>
              <w:t> </w:t>
            </w:r>
            <w:r w:rsidRPr="00D34DDB">
              <w:rPr>
                <w:rFonts w:cs="Times New Roman"/>
                <w:sz w:val="18"/>
                <w:szCs w:val="18"/>
              </w:rPr>
              <w:t>ochrony przed hałasem.</w:t>
            </w:r>
          </w:p>
        </w:tc>
        <w:tc>
          <w:tcPr>
            <w:tcW w:w="1195" w:type="dxa"/>
            <w:vAlign w:val="center"/>
          </w:tcPr>
          <w:p w:rsidR="00D05017" w:rsidRPr="00D34DDB" w:rsidRDefault="00D05017" w:rsidP="00627BB6">
            <w:pPr>
              <w:spacing w:before="20" w:after="20" w:line="240" w:lineRule="auto"/>
              <w:jc w:val="center"/>
              <w:rPr>
                <w:rFonts w:cs="Times New Roman"/>
                <w:color w:val="000000"/>
                <w:sz w:val="18"/>
                <w:szCs w:val="18"/>
              </w:rPr>
            </w:pPr>
            <w:r>
              <w:rPr>
                <w:rFonts w:cs="Times New Roman"/>
                <w:color w:val="000000"/>
                <w:sz w:val="18"/>
                <w:szCs w:val="18"/>
              </w:rPr>
              <w:t>7</w:t>
            </w:r>
            <w:r w:rsidRPr="00D34DDB">
              <w:rPr>
                <w:rFonts w:cs="Times New Roman"/>
                <w:color w:val="000000"/>
                <w:sz w:val="18"/>
                <w:szCs w:val="18"/>
              </w:rPr>
              <w:t>0%</w:t>
            </w:r>
          </w:p>
        </w:tc>
        <w:tc>
          <w:tcPr>
            <w:tcW w:w="1233" w:type="dxa"/>
            <w:vAlign w:val="center"/>
          </w:tcPr>
          <w:p w:rsidR="00D05017" w:rsidRPr="00D34DDB" w:rsidRDefault="00D05017" w:rsidP="00627BB6">
            <w:pPr>
              <w:spacing w:before="20" w:after="20" w:line="240" w:lineRule="auto"/>
              <w:jc w:val="center"/>
              <w:rPr>
                <w:rFonts w:cs="Times New Roman"/>
                <w:color w:val="000000"/>
                <w:sz w:val="18"/>
                <w:szCs w:val="18"/>
              </w:rPr>
            </w:pPr>
            <w:r w:rsidRPr="00D34DDB">
              <w:rPr>
                <w:rFonts w:cs="Times New Roman"/>
                <w:color w:val="000000"/>
                <w:sz w:val="18"/>
                <w:szCs w:val="18"/>
              </w:rPr>
              <w:t>10%</w:t>
            </w:r>
          </w:p>
        </w:tc>
        <w:tc>
          <w:tcPr>
            <w:tcW w:w="1066" w:type="dxa"/>
            <w:vAlign w:val="center"/>
          </w:tcPr>
          <w:p w:rsidR="00D05017" w:rsidRPr="00003E3F" w:rsidRDefault="00D05017" w:rsidP="00003E3F">
            <w:pPr>
              <w:spacing w:before="20" w:after="20" w:line="240" w:lineRule="auto"/>
              <w:jc w:val="center"/>
              <w:rPr>
                <w:rFonts w:cs="Times New Roman"/>
                <w:sz w:val="18"/>
                <w:szCs w:val="18"/>
              </w:rPr>
            </w:pPr>
            <w:r w:rsidRPr="00E84667">
              <w:rPr>
                <w:rFonts w:cs="Times New Roman"/>
                <w:sz w:val="18"/>
                <w:szCs w:val="18"/>
              </w:rPr>
              <w:t>0%</w:t>
            </w:r>
          </w:p>
        </w:tc>
        <w:tc>
          <w:tcPr>
            <w:tcW w:w="1149" w:type="dxa"/>
            <w:vAlign w:val="center"/>
          </w:tcPr>
          <w:p w:rsidR="00D05017" w:rsidRPr="00003E3F" w:rsidRDefault="00D05017" w:rsidP="00003E3F">
            <w:pPr>
              <w:spacing w:before="20" w:after="20" w:line="240" w:lineRule="auto"/>
              <w:jc w:val="center"/>
              <w:rPr>
                <w:rFonts w:cs="Times New Roman"/>
                <w:sz w:val="18"/>
                <w:szCs w:val="18"/>
              </w:rPr>
            </w:pPr>
            <w:r w:rsidRPr="00E84667">
              <w:rPr>
                <w:rFonts w:cs="Times New Roman"/>
                <w:sz w:val="18"/>
                <w:szCs w:val="18"/>
              </w:rPr>
              <w:t>0%</w:t>
            </w:r>
          </w:p>
        </w:tc>
        <w:tc>
          <w:tcPr>
            <w:tcW w:w="1205" w:type="dxa"/>
            <w:vAlign w:val="center"/>
          </w:tcPr>
          <w:p w:rsidR="00D05017" w:rsidRPr="00003E3F" w:rsidRDefault="00D05017" w:rsidP="00003E3F">
            <w:pPr>
              <w:spacing w:before="20" w:after="20" w:line="240" w:lineRule="auto"/>
              <w:jc w:val="center"/>
              <w:rPr>
                <w:rFonts w:cs="Times New Roman"/>
                <w:sz w:val="18"/>
                <w:szCs w:val="18"/>
              </w:rPr>
            </w:pPr>
            <w:r w:rsidRPr="00003E3F">
              <w:rPr>
                <w:rFonts w:cs="Times New Roman"/>
                <w:sz w:val="18"/>
                <w:szCs w:val="18"/>
              </w:rPr>
              <w:t>10%</w:t>
            </w:r>
          </w:p>
        </w:tc>
        <w:tc>
          <w:tcPr>
            <w:tcW w:w="708" w:type="dxa"/>
            <w:vAlign w:val="center"/>
          </w:tcPr>
          <w:p w:rsidR="00D05017" w:rsidRPr="00D34DDB" w:rsidRDefault="00D05017" w:rsidP="00627BB6">
            <w:pPr>
              <w:spacing w:before="20" w:after="20" w:line="240" w:lineRule="auto"/>
              <w:jc w:val="center"/>
              <w:rPr>
                <w:rFonts w:cs="Times New Roman"/>
                <w:color w:val="000000"/>
                <w:sz w:val="18"/>
                <w:szCs w:val="18"/>
              </w:rPr>
            </w:pPr>
            <w:r w:rsidRPr="00D34DDB">
              <w:rPr>
                <w:rFonts w:cs="Times New Roman"/>
                <w:color w:val="000000"/>
                <w:sz w:val="18"/>
                <w:szCs w:val="18"/>
              </w:rPr>
              <w:t>0%</w:t>
            </w:r>
          </w:p>
        </w:tc>
        <w:tc>
          <w:tcPr>
            <w:tcW w:w="2268" w:type="dxa"/>
            <w:vMerge w:val="restart"/>
            <w:vAlign w:val="center"/>
          </w:tcPr>
          <w:p w:rsidR="00D05017" w:rsidRPr="00C8037F" w:rsidRDefault="00D05017" w:rsidP="00627BB6">
            <w:pPr>
              <w:spacing w:before="20" w:after="20" w:line="240" w:lineRule="auto"/>
              <w:jc w:val="left"/>
              <w:rPr>
                <w:rFonts w:cs="Times New Roman"/>
                <w:sz w:val="18"/>
                <w:szCs w:val="18"/>
              </w:rPr>
            </w:pPr>
            <w:r w:rsidRPr="00C8037F">
              <w:rPr>
                <w:rFonts w:cs="Times New Roman"/>
                <w:b/>
                <w:sz w:val="18"/>
                <w:szCs w:val="18"/>
              </w:rPr>
              <w:t>Cel zrealizowano w 61%.</w:t>
            </w:r>
            <w:r w:rsidRPr="00C8037F">
              <w:rPr>
                <w:rFonts w:cs="Times New Roman"/>
                <w:sz w:val="18"/>
                <w:szCs w:val="18"/>
              </w:rPr>
              <w:t xml:space="preserve"> Zrealizowano 50% zadań inwestycyjnych (</w:t>
            </w:r>
            <w:r w:rsidRPr="00C8037F">
              <w:rPr>
                <w:rFonts w:cs="Times New Roman"/>
                <w:i/>
                <w:sz w:val="18"/>
                <w:szCs w:val="18"/>
              </w:rPr>
              <w:t>tab. 2</w:t>
            </w:r>
            <w:r w:rsidRPr="00C8037F">
              <w:rPr>
                <w:rFonts w:cs="Times New Roman"/>
                <w:sz w:val="18"/>
                <w:szCs w:val="18"/>
              </w:rPr>
              <w:t xml:space="preserve">). </w:t>
            </w:r>
          </w:p>
          <w:p w:rsidR="00D05017" w:rsidRPr="00C8037F" w:rsidRDefault="00D05017" w:rsidP="00627BB6">
            <w:pPr>
              <w:spacing w:before="20" w:after="20" w:line="240" w:lineRule="auto"/>
              <w:jc w:val="left"/>
              <w:rPr>
                <w:rFonts w:cs="Times New Roman"/>
                <w:sz w:val="18"/>
                <w:szCs w:val="18"/>
              </w:rPr>
            </w:pPr>
            <w:r w:rsidRPr="00C8037F">
              <w:rPr>
                <w:rFonts w:cs="Times New Roman"/>
                <w:sz w:val="18"/>
                <w:szCs w:val="18"/>
              </w:rPr>
              <w:t>Zadania nie</w:t>
            </w:r>
            <w:r w:rsidR="00CC102B">
              <w:rPr>
                <w:rFonts w:cs="Times New Roman"/>
                <w:sz w:val="18"/>
                <w:szCs w:val="18"/>
              </w:rPr>
              <w:t xml:space="preserve"> </w:t>
            </w:r>
            <w:r w:rsidRPr="00C8037F">
              <w:rPr>
                <w:rFonts w:cs="Times New Roman"/>
                <w:sz w:val="18"/>
                <w:szCs w:val="18"/>
              </w:rPr>
              <w:t>inwestycyjne zrealizowano w 25%.</w:t>
            </w:r>
          </w:p>
        </w:tc>
      </w:tr>
      <w:tr w:rsidR="00D05017" w:rsidRPr="00D34DDB" w:rsidTr="00133842">
        <w:trPr>
          <w:trHeight w:val="301"/>
        </w:trPr>
        <w:tc>
          <w:tcPr>
            <w:tcW w:w="2518" w:type="dxa"/>
            <w:vMerge/>
            <w:shd w:val="clear" w:color="auto" w:fill="E7F3FF"/>
            <w:vAlign w:val="center"/>
          </w:tcPr>
          <w:p w:rsidR="00D05017" w:rsidRPr="00D34DDB" w:rsidRDefault="00D05017" w:rsidP="00627BB6">
            <w:pPr>
              <w:spacing w:before="20" w:after="20" w:line="240" w:lineRule="auto"/>
              <w:rPr>
                <w:rFonts w:cs="Times New Roman"/>
                <w:color w:val="31849B"/>
                <w:sz w:val="18"/>
                <w:szCs w:val="18"/>
              </w:rPr>
            </w:pPr>
          </w:p>
        </w:tc>
        <w:tc>
          <w:tcPr>
            <w:tcW w:w="2941" w:type="dxa"/>
            <w:shd w:val="clear" w:color="auto" w:fill="auto"/>
            <w:vAlign w:val="center"/>
          </w:tcPr>
          <w:p w:rsidR="00D05017" w:rsidRPr="00D34DDB" w:rsidRDefault="00D05017" w:rsidP="00627BB6">
            <w:pPr>
              <w:spacing w:before="20" w:after="20" w:line="240" w:lineRule="auto"/>
              <w:ind w:left="175" w:hanging="175"/>
              <w:jc w:val="left"/>
              <w:rPr>
                <w:rFonts w:cs="Times New Roman"/>
                <w:sz w:val="18"/>
                <w:szCs w:val="18"/>
              </w:rPr>
            </w:pPr>
            <w:r w:rsidRPr="00D34DDB">
              <w:rPr>
                <w:rFonts w:cs="Times New Roman"/>
                <w:sz w:val="18"/>
                <w:szCs w:val="18"/>
              </w:rPr>
              <w:t>2. Wyprowadzenie ruchu tranzytowego poza tereny zabudowy i zmniejszenie hałasu drogowego.</w:t>
            </w:r>
          </w:p>
        </w:tc>
        <w:tc>
          <w:tcPr>
            <w:tcW w:w="1195" w:type="dxa"/>
            <w:vAlign w:val="center"/>
          </w:tcPr>
          <w:p w:rsidR="00D05017" w:rsidRPr="00D34DDB" w:rsidRDefault="00D05017" w:rsidP="00627BB6">
            <w:pPr>
              <w:spacing w:before="20" w:after="20" w:line="240" w:lineRule="auto"/>
              <w:jc w:val="center"/>
              <w:rPr>
                <w:rFonts w:cs="Times New Roman"/>
                <w:color w:val="000000"/>
                <w:sz w:val="18"/>
                <w:szCs w:val="18"/>
              </w:rPr>
            </w:pPr>
            <w:r>
              <w:rPr>
                <w:rFonts w:cs="Times New Roman"/>
                <w:color w:val="000000"/>
                <w:sz w:val="18"/>
                <w:szCs w:val="18"/>
              </w:rPr>
              <w:t>25</w:t>
            </w:r>
            <w:r w:rsidRPr="00D34DDB">
              <w:rPr>
                <w:rFonts w:cs="Times New Roman"/>
                <w:color w:val="000000"/>
                <w:sz w:val="18"/>
                <w:szCs w:val="18"/>
              </w:rPr>
              <w:t>%</w:t>
            </w:r>
          </w:p>
        </w:tc>
        <w:tc>
          <w:tcPr>
            <w:tcW w:w="1233" w:type="dxa"/>
            <w:vAlign w:val="center"/>
          </w:tcPr>
          <w:p w:rsidR="00D05017" w:rsidRPr="00D34DDB" w:rsidRDefault="00D05017" w:rsidP="00627BB6">
            <w:pPr>
              <w:spacing w:before="20" w:after="20" w:line="240" w:lineRule="auto"/>
              <w:jc w:val="center"/>
              <w:rPr>
                <w:rFonts w:cs="Times New Roman"/>
                <w:color w:val="000000"/>
                <w:sz w:val="18"/>
                <w:szCs w:val="18"/>
              </w:rPr>
            </w:pPr>
            <w:r>
              <w:rPr>
                <w:rFonts w:cs="Times New Roman"/>
                <w:color w:val="000000"/>
                <w:sz w:val="18"/>
                <w:szCs w:val="18"/>
              </w:rPr>
              <w:t>5</w:t>
            </w:r>
            <w:r w:rsidRPr="00D34DDB">
              <w:rPr>
                <w:rFonts w:cs="Times New Roman"/>
                <w:color w:val="000000"/>
                <w:sz w:val="18"/>
                <w:szCs w:val="18"/>
              </w:rPr>
              <w:t>0%</w:t>
            </w:r>
          </w:p>
        </w:tc>
        <w:tc>
          <w:tcPr>
            <w:tcW w:w="1066" w:type="dxa"/>
            <w:vAlign w:val="center"/>
          </w:tcPr>
          <w:p w:rsidR="00D05017" w:rsidRPr="00003E3F" w:rsidRDefault="00D05017" w:rsidP="00003E3F">
            <w:pPr>
              <w:spacing w:before="20" w:after="20" w:line="240" w:lineRule="auto"/>
              <w:jc w:val="center"/>
              <w:rPr>
                <w:rFonts w:cs="Times New Roman"/>
                <w:sz w:val="18"/>
                <w:szCs w:val="18"/>
              </w:rPr>
            </w:pPr>
            <w:r w:rsidRPr="00E84667">
              <w:rPr>
                <w:rFonts w:cs="Times New Roman"/>
                <w:sz w:val="18"/>
                <w:szCs w:val="18"/>
              </w:rPr>
              <w:t>0%</w:t>
            </w:r>
          </w:p>
        </w:tc>
        <w:tc>
          <w:tcPr>
            <w:tcW w:w="1149" w:type="dxa"/>
            <w:vAlign w:val="center"/>
          </w:tcPr>
          <w:p w:rsidR="00D05017" w:rsidRPr="00003E3F" w:rsidRDefault="00D05017" w:rsidP="00003E3F">
            <w:pPr>
              <w:spacing w:before="20" w:after="20" w:line="240" w:lineRule="auto"/>
              <w:jc w:val="center"/>
              <w:rPr>
                <w:rFonts w:cs="Times New Roman"/>
                <w:sz w:val="18"/>
                <w:szCs w:val="18"/>
              </w:rPr>
            </w:pPr>
            <w:r w:rsidRPr="00E84667">
              <w:rPr>
                <w:rFonts w:cs="Times New Roman"/>
                <w:sz w:val="18"/>
                <w:szCs w:val="18"/>
              </w:rPr>
              <w:t>0%</w:t>
            </w:r>
          </w:p>
        </w:tc>
        <w:tc>
          <w:tcPr>
            <w:tcW w:w="1205" w:type="dxa"/>
            <w:vAlign w:val="center"/>
          </w:tcPr>
          <w:p w:rsidR="00D05017" w:rsidRPr="00003E3F" w:rsidRDefault="00D05017" w:rsidP="00003E3F">
            <w:pPr>
              <w:spacing w:before="20" w:after="20" w:line="240" w:lineRule="auto"/>
              <w:jc w:val="center"/>
              <w:rPr>
                <w:rFonts w:cs="Times New Roman"/>
                <w:sz w:val="18"/>
                <w:szCs w:val="18"/>
              </w:rPr>
            </w:pPr>
            <w:r w:rsidRPr="00003E3F">
              <w:rPr>
                <w:rFonts w:cs="Times New Roman"/>
                <w:sz w:val="18"/>
                <w:szCs w:val="18"/>
              </w:rPr>
              <w:t>0%</w:t>
            </w:r>
          </w:p>
        </w:tc>
        <w:tc>
          <w:tcPr>
            <w:tcW w:w="708" w:type="dxa"/>
            <w:vAlign w:val="center"/>
          </w:tcPr>
          <w:p w:rsidR="00D05017" w:rsidRPr="00003E3F" w:rsidRDefault="00D05017" w:rsidP="00003E3F">
            <w:pPr>
              <w:spacing w:before="20" w:after="20" w:line="240" w:lineRule="auto"/>
              <w:jc w:val="center"/>
              <w:rPr>
                <w:rFonts w:cs="Times New Roman"/>
                <w:sz w:val="18"/>
                <w:szCs w:val="18"/>
              </w:rPr>
            </w:pPr>
            <w:r w:rsidRPr="00003E3F">
              <w:rPr>
                <w:rFonts w:cs="Times New Roman"/>
                <w:sz w:val="18"/>
                <w:szCs w:val="18"/>
              </w:rPr>
              <w:t>0%</w:t>
            </w:r>
          </w:p>
        </w:tc>
        <w:tc>
          <w:tcPr>
            <w:tcW w:w="2268" w:type="dxa"/>
            <w:vMerge/>
            <w:vAlign w:val="center"/>
          </w:tcPr>
          <w:p w:rsidR="00D05017" w:rsidRPr="00C8037F" w:rsidRDefault="00D05017" w:rsidP="00627BB6">
            <w:pPr>
              <w:spacing w:before="20" w:after="20" w:line="240" w:lineRule="auto"/>
              <w:rPr>
                <w:rFonts w:cs="Times New Roman"/>
                <w:sz w:val="18"/>
                <w:szCs w:val="18"/>
              </w:rPr>
            </w:pPr>
          </w:p>
        </w:tc>
      </w:tr>
      <w:tr w:rsidR="00D05017" w:rsidRPr="00D34DDB" w:rsidTr="00133842">
        <w:trPr>
          <w:trHeight w:val="301"/>
        </w:trPr>
        <w:tc>
          <w:tcPr>
            <w:tcW w:w="2518" w:type="dxa"/>
            <w:vMerge/>
            <w:shd w:val="clear" w:color="auto" w:fill="E7F3FF"/>
            <w:vAlign w:val="center"/>
          </w:tcPr>
          <w:p w:rsidR="00D05017" w:rsidRPr="00D34DDB" w:rsidRDefault="00D05017" w:rsidP="00627BB6">
            <w:pPr>
              <w:spacing w:before="20" w:after="20" w:line="240" w:lineRule="auto"/>
              <w:rPr>
                <w:rFonts w:cs="Times New Roman"/>
                <w:color w:val="31849B"/>
                <w:sz w:val="18"/>
                <w:szCs w:val="18"/>
              </w:rPr>
            </w:pPr>
          </w:p>
        </w:tc>
        <w:tc>
          <w:tcPr>
            <w:tcW w:w="2941" w:type="dxa"/>
            <w:shd w:val="clear" w:color="auto" w:fill="auto"/>
            <w:vAlign w:val="center"/>
          </w:tcPr>
          <w:p w:rsidR="00D05017" w:rsidRPr="00D34DDB" w:rsidRDefault="00D05017" w:rsidP="00627BB6">
            <w:pPr>
              <w:spacing w:before="20" w:after="20" w:line="240" w:lineRule="auto"/>
              <w:ind w:left="175" w:hanging="175"/>
              <w:jc w:val="left"/>
              <w:rPr>
                <w:rFonts w:cs="Times New Roman"/>
                <w:sz w:val="18"/>
                <w:szCs w:val="18"/>
              </w:rPr>
            </w:pPr>
            <w:r w:rsidRPr="00D34DDB">
              <w:rPr>
                <w:rFonts w:cs="Times New Roman"/>
                <w:sz w:val="18"/>
                <w:szCs w:val="18"/>
              </w:rPr>
              <w:t xml:space="preserve">3. </w:t>
            </w:r>
            <w:r w:rsidR="00F16DBA">
              <w:rPr>
                <w:rFonts w:cs="Times New Roman"/>
                <w:sz w:val="18"/>
                <w:szCs w:val="18"/>
              </w:rPr>
              <w:t>Poprawa klimatu akustycznego w </w:t>
            </w:r>
            <w:r w:rsidRPr="00D34DDB">
              <w:rPr>
                <w:rFonts w:cs="Times New Roman"/>
                <w:sz w:val="18"/>
                <w:szCs w:val="18"/>
              </w:rPr>
              <w:t>sąsiedztwie dróg objętych programami ochrony środowiska przed hałasem.</w:t>
            </w:r>
          </w:p>
        </w:tc>
        <w:tc>
          <w:tcPr>
            <w:tcW w:w="1195" w:type="dxa"/>
            <w:vAlign w:val="center"/>
          </w:tcPr>
          <w:p w:rsidR="00D05017" w:rsidRPr="00D34DDB" w:rsidRDefault="00D05017" w:rsidP="00627BB6">
            <w:pPr>
              <w:spacing w:before="20" w:after="20" w:line="240" w:lineRule="auto"/>
              <w:jc w:val="center"/>
              <w:rPr>
                <w:rFonts w:cs="Times New Roman"/>
                <w:color w:val="000000"/>
                <w:sz w:val="18"/>
                <w:szCs w:val="18"/>
              </w:rPr>
            </w:pPr>
            <w:r>
              <w:rPr>
                <w:rFonts w:cs="Times New Roman"/>
                <w:color w:val="000000"/>
                <w:sz w:val="18"/>
                <w:szCs w:val="18"/>
              </w:rPr>
              <w:t>10</w:t>
            </w:r>
            <w:r w:rsidRPr="00D34DDB">
              <w:rPr>
                <w:rFonts w:cs="Times New Roman"/>
                <w:color w:val="000000"/>
                <w:sz w:val="18"/>
                <w:szCs w:val="18"/>
              </w:rPr>
              <w:t>0%</w:t>
            </w:r>
          </w:p>
        </w:tc>
        <w:tc>
          <w:tcPr>
            <w:tcW w:w="1233" w:type="dxa"/>
            <w:vAlign w:val="center"/>
          </w:tcPr>
          <w:p w:rsidR="00D05017" w:rsidRPr="00D34DDB" w:rsidRDefault="00D05017" w:rsidP="00627BB6">
            <w:pPr>
              <w:spacing w:before="20" w:after="20" w:line="240" w:lineRule="auto"/>
              <w:jc w:val="center"/>
              <w:rPr>
                <w:rFonts w:cs="Times New Roman"/>
                <w:color w:val="000000"/>
                <w:sz w:val="18"/>
                <w:szCs w:val="18"/>
              </w:rPr>
            </w:pPr>
            <w:r w:rsidRPr="00D34DDB">
              <w:rPr>
                <w:rFonts w:cs="Times New Roman"/>
                <w:color w:val="000000"/>
                <w:sz w:val="18"/>
                <w:szCs w:val="18"/>
              </w:rPr>
              <w:t>20%</w:t>
            </w:r>
          </w:p>
        </w:tc>
        <w:tc>
          <w:tcPr>
            <w:tcW w:w="1066" w:type="dxa"/>
            <w:vAlign w:val="center"/>
          </w:tcPr>
          <w:p w:rsidR="00D05017" w:rsidRPr="00003E3F" w:rsidRDefault="00D05017" w:rsidP="00003E3F">
            <w:pPr>
              <w:spacing w:before="20" w:after="20" w:line="240" w:lineRule="auto"/>
              <w:jc w:val="center"/>
              <w:rPr>
                <w:rFonts w:cs="Times New Roman"/>
                <w:sz w:val="18"/>
                <w:szCs w:val="18"/>
              </w:rPr>
            </w:pPr>
            <w:r w:rsidRPr="00E84667">
              <w:rPr>
                <w:rFonts w:cs="Times New Roman"/>
                <w:sz w:val="18"/>
                <w:szCs w:val="18"/>
              </w:rPr>
              <w:t>0%</w:t>
            </w:r>
          </w:p>
        </w:tc>
        <w:tc>
          <w:tcPr>
            <w:tcW w:w="1149" w:type="dxa"/>
            <w:vAlign w:val="center"/>
          </w:tcPr>
          <w:p w:rsidR="00D05017" w:rsidRPr="00003E3F" w:rsidRDefault="00D05017" w:rsidP="00003E3F">
            <w:pPr>
              <w:spacing w:before="20" w:after="20" w:line="240" w:lineRule="auto"/>
              <w:jc w:val="center"/>
              <w:rPr>
                <w:rFonts w:cs="Times New Roman"/>
                <w:sz w:val="18"/>
                <w:szCs w:val="18"/>
              </w:rPr>
            </w:pPr>
            <w:r w:rsidRPr="00E84667">
              <w:rPr>
                <w:rFonts w:cs="Times New Roman"/>
                <w:sz w:val="18"/>
                <w:szCs w:val="18"/>
              </w:rPr>
              <w:t>0%</w:t>
            </w:r>
          </w:p>
        </w:tc>
        <w:tc>
          <w:tcPr>
            <w:tcW w:w="1205" w:type="dxa"/>
            <w:vAlign w:val="center"/>
          </w:tcPr>
          <w:p w:rsidR="00D05017" w:rsidRPr="00003E3F" w:rsidRDefault="00D05017" w:rsidP="00003E3F">
            <w:pPr>
              <w:spacing w:before="20" w:after="20" w:line="240" w:lineRule="auto"/>
              <w:jc w:val="center"/>
              <w:rPr>
                <w:rFonts w:cs="Times New Roman"/>
                <w:sz w:val="18"/>
                <w:szCs w:val="18"/>
              </w:rPr>
            </w:pPr>
            <w:r w:rsidRPr="00E84667">
              <w:rPr>
                <w:rFonts w:cs="Times New Roman"/>
                <w:sz w:val="18"/>
                <w:szCs w:val="18"/>
              </w:rPr>
              <w:t>0%</w:t>
            </w:r>
          </w:p>
        </w:tc>
        <w:tc>
          <w:tcPr>
            <w:tcW w:w="708" w:type="dxa"/>
            <w:vAlign w:val="center"/>
          </w:tcPr>
          <w:p w:rsidR="00D05017" w:rsidRPr="00003E3F" w:rsidRDefault="00D05017" w:rsidP="00003E3F">
            <w:pPr>
              <w:spacing w:before="20" w:after="20" w:line="240" w:lineRule="auto"/>
              <w:jc w:val="center"/>
              <w:rPr>
                <w:rFonts w:cs="Times New Roman"/>
                <w:sz w:val="18"/>
                <w:szCs w:val="18"/>
              </w:rPr>
            </w:pPr>
            <w:r w:rsidRPr="00003E3F">
              <w:rPr>
                <w:rFonts w:cs="Times New Roman"/>
                <w:sz w:val="18"/>
                <w:szCs w:val="18"/>
              </w:rPr>
              <w:t>80%</w:t>
            </w:r>
          </w:p>
        </w:tc>
        <w:tc>
          <w:tcPr>
            <w:tcW w:w="2268" w:type="dxa"/>
            <w:vMerge/>
            <w:vAlign w:val="center"/>
          </w:tcPr>
          <w:p w:rsidR="00D05017" w:rsidRPr="00C8037F" w:rsidRDefault="00D05017" w:rsidP="00627BB6">
            <w:pPr>
              <w:spacing w:before="20" w:after="20" w:line="240" w:lineRule="auto"/>
              <w:rPr>
                <w:rFonts w:cs="Times New Roman"/>
                <w:sz w:val="18"/>
                <w:szCs w:val="18"/>
              </w:rPr>
            </w:pPr>
          </w:p>
        </w:tc>
      </w:tr>
      <w:tr w:rsidR="00D05017" w:rsidRPr="00D34DDB" w:rsidTr="00133842">
        <w:trPr>
          <w:trHeight w:val="301"/>
        </w:trPr>
        <w:tc>
          <w:tcPr>
            <w:tcW w:w="5459" w:type="dxa"/>
            <w:gridSpan w:val="2"/>
            <w:shd w:val="clear" w:color="auto" w:fill="auto"/>
            <w:vAlign w:val="center"/>
          </w:tcPr>
          <w:p w:rsidR="00D05017" w:rsidRPr="00D34DDB" w:rsidRDefault="00D05017" w:rsidP="00627BB6">
            <w:pPr>
              <w:pStyle w:val="akropkiwtabelach"/>
              <w:spacing w:before="20" w:after="20"/>
              <w:ind w:left="0"/>
              <w:jc w:val="center"/>
              <w:rPr>
                <w:rFonts w:ascii="Times New Roman" w:hAnsi="Times New Roman"/>
                <w:sz w:val="18"/>
                <w:szCs w:val="18"/>
              </w:rPr>
            </w:pPr>
            <w:r w:rsidRPr="00D34DDB">
              <w:rPr>
                <w:rFonts w:ascii="Times New Roman" w:hAnsi="Times New Roman"/>
                <w:sz w:val="18"/>
                <w:szCs w:val="18"/>
              </w:rPr>
              <w:t>Realizacja zadań określony</w:t>
            </w:r>
            <w:r w:rsidR="00F16DBA">
              <w:rPr>
                <w:rFonts w:ascii="Times New Roman" w:hAnsi="Times New Roman"/>
                <w:sz w:val="18"/>
                <w:szCs w:val="18"/>
              </w:rPr>
              <w:t>ch w Celu interwencji IV [%</w:t>
            </w:r>
            <w:r w:rsidRPr="00D34DDB">
              <w:rPr>
                <w:rFonts w:ascii="Times New Roman" w:hAnsi="Times New Roman"/>
                <w:sz w:val="18"/>
                <w:szCs w:val="18"/>
              </w:rPr>
              <w:t>]</w:t>
            </w:r>
          </w:p>
        </w:tc>
        <w:tc>
          <w:tcPr>
            <w:tcW w:w="1195" w:type="dxa"/>
            <w:shd w:val="clear" w:color="auto" w:fill="auto"/>
            <w:vAlign w:val="center"/>
          </w:tcPr>
          <w:p w:rsidR="00D05017" w:rsidRPr="00D34DDB" w:rsidRDefault="00D05017" w:rsidP="00627BB6">
            <w:pPr>
              <w:pStyle w:val="akropkiwtabelach"/>
              <w:spacing w:before="20" w:after="20"/>
              <w:ind w:left="0" w:firstLine="0"/>
              <w:jc w:val="center"/>
              <w:rPr>
                <w:rFonts w:ascii="Times New Roman" w:hAnsi="Times New Roman"/>
                <w:sz w:val="18"/>
                <w:szCs w:val="18"/>
              </w:rPr>
            </w:pPr>
            <w:r>
              <w:rPr>
                <w:rFonts w:ascii="Times New Roman" w:hAnsi="Times New Roman"/>
                <w:sz w:val="18"/>
                <w:szCs w:val="18"/>
              </w:rPr>
              <w:t>61</w:t>
            </w:r>
            <w:r w:rsidRPr="00D34DDB">
              <w:rPr>
                <w:rFonts w:ascii="Times New Roman" w:hAnsi="Times New Roman"/>
                <w:sz w:val="18"/>
                <w:szCs w:val="18"/>
              </w:rPr>
              <w:t>%</w:t>
            </w:r>
          </w:p>
        </w:tc>
        <w:tc>
          <w:tcPr>
            <w:tcW w:w="1233" w:type="dxa"/>
            <w:shd w:val="clear" w:color="auto" w:fill="auto"/>
            <w:vAlign w:val="center"/>
          </w:tcPr>
          <w:p w:rsidR="00D05017" w:rsidRPr="00D34DDB" w:rsidRDefault="00D05017" w:rsidP="00627BB6">
            <w:pPr>
              <w:pStyle w:val="akropkiwtabelach"/>
              <w:spacing w:before="20" w:after="20"/>
              <w:ind w:left="0" w:firstLine="0"/>
              <w:jc w:val="center"/>
              <w:rPr>
                <w:rFonts w:ascii="Times New Roman" w:hAnsi="Times New Roman"/>
                <w:sz w:val="18"/>
                <w:szCs w:val="18"/>
              </w:rPr>
            </w:pPr>
            <w:r>
              <w:rPr>
                <w:rFonts w:ascii="Times New Roman" w:hAnsi="Times New Roman"/>
                <w:sz w:val="18"/>
                <w:szCs w:val="18"/>
              </w:rPr>
              <w:t>22</w:t>
            </w:r>
            <w:r w:rsidRPr="00D34DDB">
              <w:rPr>
                <w:rFonts w:ascii="Times New Roman" w:hAnsi="Times New Roman"/>
                <w:sz w:val="18"/>
                <w:szCs w:val="18"/>
              </w:rPr>
              <w:t>%</w:t>
            </w:r>
          </w:p>
        </w:tc>
        <w:tc>
          <w:tcPr>
            <w:tcW w:w="1066" w:type="dxa"/>
            <w:shd w:val="clear" w:color="auto" w:fill="auto"/>
            <w:vAlign w:val="center"/>
          </w:tcPr>
          <w:p w:rsidR="00D05017" w:rsidRPr="00003E3F" w:rsidRDefault="00D05017" w:rsidP="00003E3F">
            <w:pPr>
              <w:spacing w:before="20" w:after="20" w:line="240" w:lineRule="auto"/>
              <w:jc w:val="center"/>
              <w:rPr>
                <w:rFonts w:cs="Times New Roman"/>
                <w:sz w:val="18"/>
                <w:szCs w:val="18"/>
              </w:rPr>
            </w:pPr>
            <w:r w:rsidRPr="00003E3F">
              <w:rPr>
                <w:rFonts w:cs="Times New Roman"/>
                <w:sz w:val="18"/>
                <w:szCs w:val="18"/>
              </w:rPr>
              <w:t>17%</w:t>
            </w:r>
          </w:p>
        </w:tc>
        <w:tc>
          <w:tcPr>
            <w:tcW w:w="1149" w:type="dxa"/>
            <w:shd w:val="clear" w:color="auto" w:fill="auto"/>
            <w:vAlign w:val="center"/>
          </w:tcPr>
          <w:p w:rsidR="00D05017" w:rsidRPr="00003E3F" w:rsidRDefault="00D05017" w:rsidP="00003E3F">
            <w:pPr>
              <w:spacing w:before="20" w:after="20" w:line="240" w:lineRule="auto"/>
              <w:jc w:val="center"/>
              <w:rPr>
                <w:rFonts w:cs="Times New Roman"/>
                <w:sz w:val="18"/>
                <w:szCs w:val="18"/>
              </w:rPr>
            </w:pPr>
            <w:r w:rsidRPr="00E84667">
              <w:rPr>
                <w:rFonts w:cs="Times New Roman"/>
                <w:sz w:val="18"/>
                <w:szCs w:val="18"/>
              </w:rPr>
              <w:t>0%</w:t>
            </w:r>
          </w:p>
        </w:tc>
        <w:tc>
          <w:tcPr>
            <w:tcW w:w="1205" w:type="dxa"/>
            <w:shd w:val="clear" w:color="auto" w:fill="auto"/>
            <w:vAlign w:val="center"/>
          </w:tcPr>
          <w:p w:rsidR="00D05017" w:rsidRPr="00003E3F" w:rsidRDefault="00D05017" w:rsidP="00003E3F">
            <w:pPr>
              <w:spacing w:before="20" w:after="20" w:line="240" w:lineRule="auto"/>
              <w:jc w:val="center"/>
              <w:rPr>
                <w:rFonts w:cs="Times New Roman"/>
                <w:sz w:val="18"/>
                <w:szCs w:val="18"/>
              </w:rPr>
            </w:pPr>
            <w:r w:rsidRPr="00003E3F">
              <w:rPr>
                <w:rFonts w:cs="Times New Roman"/>
                <w:sz w:val="18"/>
                <w:szCs w:val="18"/>
              </w:rPr>
              <w:t>0%</w:t>
            </w:r>
          </w:p>
        </w:tc>
        <w:tc>
          <w:tcPr>
            <w:tcW w:w="708" w:type="dxa"/>
            <w:shd w:val="clear" w:color="auto" w:fill="auto"/>
            <w:vAlign w:val="center"/>
          </w:tcPr>
          <w:p w:rsidR="00D05017" w:rsidRPr="00003E3F" w:rsidRDefault="00D05017" w:rsidP="00003E3F">
            <w:pPr>
              <w:spacing w:before="20" w:after="20" w:line="240" w:lineRule="auto"/>
              <w:jc w:val="center"/>
              <w:rPr>
                <w:rFonts w:cs="Times New Roman"/>
                <w:sz w:val="18"/>
                <w:szCs w:val="18"/>
              </w:rPr>
            </w:pPr>
            <w:r w:rsidRPr="00E84667">
              <w:rPr>
                <w:rFonts w:cs="Times New Roman"/>
                <w:sz w:val="18"/>
                <w:szCs w:val="18"/>
              </w:rPr>
              <w:t>0%</w:t>
            </w:r>
          </w:p>
        </w:tc>
        <w:tc>
          <w:tcPr>
            <w:tcW w:w="2268" w:type="dxa"/>
            <w:vMerge/>
            <w:shd w:val="clear" w:color="auto" w:fill="auto"/>
            <w:vAlign w:val="center"/>
          </w:tcPr>
          <w:p w:rsidR="00D05017" w:rsidRPr="00C8037F" w:rsidRDefault="00D05017" w:rsidP="00627BB6">
            <w:pPr>
              <w:pStyle w:val="akropkiwtabelach"/>
              <w:spacing w:before="20" w:after="20"/>
              <w:ind w:left="0" w:firstLine="0"/>
              <w:jc w:val="center"/>
              <w:rPr>
                <w:rFonts w:ascii="Times New Roman" w:hAnsi="Times New Roman"/>
                <w:sz w:val="18"/>
                <w:szCs w:val="18"/>
              </w:rPr>
            </w:pPr>
          </w:p>
        </w:tc>
      </w:tr>
      <w:tr w:rsidR="00D05017" w:rsidRPr="00D34DDB" w:rsidTr="00133842">
        <w:trPr>
          <w:trHeight w:val="301"/>
        </w:trPr>
        <w:tc>
          <w:tcPr>
            <w:tcW w:w="14283" w:type="dxa"/>
            <w:gridSpan w:val="9"/>
            <w:shd w:val="clear" w:color="auto" w:fill="E7F3FF"/>
            <w:vAlign w:val="center"/>
          </w:tcPr>
          <w:p w:rsidR="00D05017" w:rsidRPr="000C38B0" w:rsidRDefault="00D05017" w:rsidP="00627BB6">
            <w:pPr>
              <w:pStyle w:val="akropkiwtabelach"/>
              <w:spacing w:before="20" w:after="20"/>
              <w:ind w:left="0"/>
              <w:jc w:val="center"/>
              <w:rPr>
                <w:rFonts w:ascii="Times New Roman" w:hAnsi="Times New Roman"/>
                <w:b/>
                <w:color w:val="215868"/>
                <w:sz w:val="22"/>
                <w:szCs w:val="22"/>
              </w:rPr>
            </w:pPr>
            <w:r w:rsidRPr="000C38B0">
              <w:rPr>
                <w:rFonts w:ascii="Times New Roman" w:hAnsi="Times New Roman"/>
                <w:b/>
                <w:color w:val="003366"/>
                <w:sz w:val="22"/>
                <w:szCs w:val="22"/>
              </w:rPr>
              <w:t>Gospodarka odpadami i zapobieganie powstawaniu odpadów</w:t>
            </w:r>
          </w:p>
        </w:tc>
      </w:tr>
      <w:tr w:rsidR="00D05017" w:rsidRPr="00D34DDB" w:rsidTr="00133842">
        <w:trPr>
          <w:trHeight w:val="301"/>
        </w:trPr>
        <w:tc>
          <w:tcPr>
            <w:tcW w:w="2518" w:type="dxa"/>
            <w:vMerge w:val="restart"/>
            <w:shd w:val="clear" w:color="auto" w:fill="E7F3FF"/>
            <w:vAlign w:val="center"/>
          </w:tcPr>
          <w:p w:rsidR="00D05017" w:rsidRPr="00D34DDB" w:rsidRDefault="00D05017" w:rsidP="00772A15">
            <w:pPr>
              <w:pStyle w:val="numerowaniewtabkierint"/>
              <w:tabs>
                <w:tab w:val="clear" w:pos="317"/>
              </w:tabs>
              <w:spacing w:before="20" w:after="20"/>
              <w:ind w:left="426" w:hanging="284"/>
              <w:jc w:val="left"/>
              <w:rPr>
                <w:rFonts w:ascii="Times New Roman" w:hAnsi="Times New Roman"/>
                <w:sz w:val="18"/>
                <w:szCs w:val="18"/>
              </w:rPr>
            </w:pPr>
            <w:r w:rsidRPr="00D34DDB">
              <w:rPr>
                <w:rFonts w:ascii="Times New Roman" w:hAnsi="Times New Roman"/>
                <w:b w:val="0"/>
                <w:sz w:val="18"/>
                <w:szCs w:val="18"/>
              </w:rPr>
              <w:t>V</w:t>
            </w:r>
            <w:r w:rsidRPr="00D34DDB">
              <w:rPr>
                <w:rFonts w:ascii="Times New Roman" w:hAnsi="Times New Roman"/>
                <w:sz w:val="18"/>
                <w:szCs w:val="18"/>
              </w:rPr>
              <w:t xml:space="preserve">. </w:t>
            </w:r>
            <w:r w:rsidRPr="00D34DDB">
              <w:rPr>
                <w:rFonts w:ascii="Times New Roman" w:hAnsi="Times New Roman"/>
                <w:b w:val="0"/>
                <w:sz w:val="18"/>
                <w:szCs w:val="18"/>
              </w:rPr>
              <w:t xml:space="preserve">Zmniejszenie masy odpadów składowanych na składowiskach </w:t>
            </w:r>
            <w:r w:rsidRPr="00D34DDB">
              <w:rPr>
                <w:rFonts w:ascii="Times New Roman" w:hAnsi="Times New Roman"/>
                <w:b w:val="0"/>
                <w:sz w:val="18"/>
                <w:szCs w:val="18"/>
              </w:rPr>
              <w:lastRenderedPageBreak/>
              <w:t>oraz</w:t>
            </w:r>
            <w:r w:rsidR="00772A15">
              <w:rPr>
                <w:rFonts w:ascii="Times New Roman" w:hAnsi="Times New Roman"/>
                <w:b w:val="0"/>
                <w:sz w:val="18"/>
                <w:szCs w:val="18"/>
              </w:rPr>
              <w:t> </w:t>
            </w:r>
            <w:r w:rsidRPr="00D34DDB">
              <w:rPr>
                <w:rFonts w:ascii="Times New Roman" w:hAnsi="Times New Roman"/>
                <w:b w:val="0"/>
                <w:sz w:val="18"/>
                <w:szCs w:val="18"/>
              </w:rPr>
              <w:t>zwiększenie udziału przygotowania do</w:t>
            </w:r>
            <w:r w:rsidR="00772A15">
              <w:rPr>
                <w:rFonts w:ascii="Times New Roman" w:hAnsi="Times New Roman"/>
                <w:b w:val="0"/>
                <w:sz w:val="18"/>
                <w:szCs w:val="18"/>
              </w:rPr>
              <w:t> </w:t>
            </w:r>
            <w:r w:rsidRPr="00D34DDB">
              <w:rPr>
                <w:rFonts w:ascii="Times New Roman" w:hAnsi="Times New Roman"/>
                <w:b w:val="0"/>
                <w:sz w:val="18"/>
                <w:szCs w:val="18"/>
              </w:rPr>
              <w:t>ponownego użycia</w:t>
            </w:r>
            <w:r w:rsidRPr="00D34DDB">
              <w:rPr>
                <w:rFonts w:ascii="Times New Roman" w:hAnsi="Times New Roman"/>
                <w:b w:val="0"/>
                <w:sz w:val="18"/>
                <w:szCs w:val="18"/>
              </w:rPr>
              <w:br/>
              <w:t>i recyklingu surowców wtórnych i odzysku energii z odpadów</w:t>
            </w:r>
            <w:r w:rsidRPr="00D34DDB">
              <w:rPr>
                <w:rFonts w:ascii="Times New Roman" w:hAnsi="Times New Roman"/>
                <w:sz w:val="18"/>
                <w:szCs w:val="18"/>
              </w:rPr>
              <w:t>.</w:t>
            </w:r>
          </w:p>
        </w:tc>
        <w:tc>
          <w:tcPr>
            <w:tcW w:w="2941" w:type="dxa"/>
            <w:shd w:val="clear" w:color="auto" w:fill="auto"/>
            <w:vAlign w:val="center"/>
          </w:tcPr>
          <w:p w:rsidR="00D05017" w:rsidRPr="00D34DDB" w:rsidRDefault="00D05017" w:rsidP="00627BB6">
            <w:pPr>
              <w:spacing w:before="20" w:after="20" w:line="240" w:lineRule="auto"/>
              <w:ind w:left="175" w:hanging="175"/>
              <w:jc w:val="left"/>
              <w:rPr>
                <w:rFonts w:cs="Times New Roman"/>
                <w:sz w:val="18"/>
                <w:szCs w:val="18"/>
              </w:rPr>
            </w:pPr>
            <w:r w:rsidRPr="00D34DDB">
              <w:rPr>
                <w:rFonts w:cs="Times New Roman"/>
                <w:sz w:val="18"/>
                <w:szCs w:val="18"/>
              </w:rPr>
              <w:lastRenderedPageBreak/>
              <w:t>1. Opracowanie instrumentów do zarządzania gospodarką odpadami w  województwie podkarpackim.</w:t>
            </w:r>
          </w:p>
        </w:tc>
        <w:tc>
          <w:tcPr>
            <w:tcW w:w="1195" w:type="dxa"/>
            <w:vAlign w:val="center"/>
          </w:tcPr>
          <w:p w:rsidR="00D05017" w:rsidRPr="00003E3F" w:rsidRDefault="00D05017" w:rsidP="00003E3F">
            <w:pPr>
              <w:spacing w:before="20" w:after="20" w:line="240" w:lineRule="auto"/>
              <w:jc w:val="center"/>
              <w:rPr>
                <w:rFonts w:cs="Times New Roman"/>
                <w:sz w:val="18"/>
                <w:szCs w:val="18"/>
              </w:rPr>
            </w:pPr>
            <w:r w:rsidRPr="00E84667">
              <w:rPr>
                <w:rFonts w:cs="Times New Roman"/>
                <w:sz w:val="18"/>
                <w:szCs w:val="18"/>
              </w:rPr>
              <w:t>0%</w:t>
            </w:r>
          </w:p>
        </w:tc>
        <w:tc>
          <w:tcPr>
            <w:tcW w:w="1233" w:type="dxa"/>
            <w:vAlign w:val="center"/>
          </w:tcPr>
          <w:p w:rsidR="00D05017" w:rsidRPr="00003E3F" w:rsidRDefault="00D05017" w:rsidP="00003E3F">
            <w:pPr>
              <w:spacing w:before="20" w:after="20" w:line="240" w:lineRule="auto"/>
              <w:jc w:val="center"/>
              <w:rPr>
                <w:rFonts w:cs="Times New Roman"/>
                <w:sz w:val="18"/>
                <w:szCs w:val="18"/>
              </w:rPr>
            </w:pPr>
            <w:r w:rsidRPr="00003E3F">
              <w:rPr>
                <w:rFonts w:cs="Times New Roman"/>
                <w:sz w:val="18"/>
                <w:szCs w:val="18"/>
              </w:rPr>
              <w:t>50%</w:t>
            </w:r>
          </w:p>
        </w:tc>
        <w:tc>
          <w:tcPr>
            <w:tcW w:w="1066" w:type="dxa"/>
            <w:vAlign w:val="center"/>
          </w:tcPr>
          <w:p w:rsidR="00D05017" w:rsidRPr="00003E3F" w:rsidRDefault="00D05017" w:rsidP="00003E3F">
            <w:pPr>
              <w:spacing w:before="20" w:after="20" w:line="240" w:lineRule="auto"/>
              <w:jc w:val="center"/>
              <w:rPr>
                <w:rFonts w:cs="Times New Roman"/>
                <w:sz w:val="18"/>
                <w:szCs w:val="18"/>
              </w:rPr>
            </w:pPr>
            <w:r w:rsidRPr="00003E3F">
              <w:rPr>
                <w:rFonts w:cs="Times New Roman"/>
                <w:sz w:val="18"/>
                <w:szCs w:val="18"/>
              </w:rPr>
              <w:t>50%</w:t>
            </w:r>
          </w:p>
        </w:tc>
        <w:tc>
          <w:tcPr>
            <w:tcW w:w="1149" w:type="dxa"/>
            <w:vAlign w:val="center"/>
          </w:tcPr>
          <w:p w:rsidR="00D05017" w:rsidRPr="00003E3F" w:rsidRDefault="00D05017" w:rsidP="00003E3F">
            <w:pPr>
              <w:spacing w:before="20" w:after="20" w:line="240" w:lineRule="auto"/>
              <w:jc w:val="center"/>
              <w:rPr>
                <w:rFonts w:cs="Times New Roman"/>
                <w:sz w:val="18"/>
                <w:szCs w:val="18"/>
              </w:rPr>
            </w:pPr>
            <w:r w:rsidRPr="00E84667">
              <w:rPr>
                <w:rFonts w:cs="Times New Roman"/>
                <w:sz w:val="18"/>
                <w:szCs w:val="18"/>
              </w:rPr>
              <w:t>0%</w:t>
            </w:r>
          </w:p>
        </w:tc>
        <w:tc>
          <w:tcPr>
            <w:tcW w:w="1205" w:type="dxa"/>
            <w:vAlign w:val="center"/>
          </w:tcPr>
          <w:p w:rsidR="00D05017" w:rsidRPr="00003E3F" w:rsidRDefault="00D05017" w:rsidP="00003E3F">
            <w:pPr>
              <w:spacing w:before="20" w:after="20" w:line="240" w:lineRule="auto"/>
              <w:jc w:val="center"/>
              <w:rPr>
                <w:rFonts w:cs="Times New Roman"/>
                <w:sz w:val="18"/>
                <w:szCs w:val="18"/>
              </w:rPr>
            </w:pPr>
            <w:r w:rsidRPr="00E84667">
              <w:rPr>
                <w:rFonts w:cs="Times New Roman"/>
                <w:sz w:val="18"/>
                <w:szCs w:val="18"/>
              </w:rPr>
              <w:t>0%</w:t>
            </w:r>
          </w:p>
        </w:tc>
        <w:tc>
          <w:tcPr>
            <w:tcW w:w="708" w:type="dxa"/>
            <w:vAlign w:val="center"/>
          </w:tcPr>
          <w:p w:rsidR="00D05017" w:rsidRPr="00003E3F" w:rsidRDefault="00D05017" w:rsidP="00003E3F">
            <w:pPr>
              <w:spacing w:before="20" w:after="20" w:line="240" w:lineRule="auto"/>
              <w:jc w:val="center"/>
              <w:rPr>
                <w:rFonts w:cs="Times New Roman"/>
                <w:sz w:val="18"/>
                <w:szCs w:val="18"/>
              </w:rPr>
            </w:pPr>
            <w:r w:rsidRPr="00E84667">
              <w:rPr>
                <w:rFonts w:cs="Times New Roman"/>
                <w:sz w:val="18"/>
                <w:szCs w:val="18"/>
              </w:rPr>
              <w:t>0%</w:t>
            </w:r>
          </w:p>
        </w:tc>
        <w:tc>
          <w:tcPr>
            <w:tcW w:w="2268" w:type="dxa"/>
            <w:vMerge w:val="restart"/>
            <w:vAlign w:val="center"/>
          </w:tcPr>
          <w:p w:rsidR="00D05017" w:rsidRPr="00C8037F" w:rsidRDefault="00D05017" w:rsidP="00627BB6">
            <w:pPr>
              <w:spacing w:before="20" w:after="20" w:line="240" w:lineRule="auto"/>
              <w:jc w:val="left"/>
              <w:rPr>
                <w:rFonts w:cs="Times New Roman"/>
                <w:sz w:val="18"/>
                <w:szCs w:val="18"/>
              </w:rPr>
            </w:pPr>
            <w:r w:rsidRPr="00C8037F">
              <w:rPr>
                <w:rFonts w:cs="Times New Roman"/>
                <w:b/>
                <w:sz w:val="18"/>
                <w:szCs w:val="18"/>
              </w:rPr>
              <w:t>Cel zrealizowano w 33%.</w:t>
            </w:r>
          </w:p>
          <w:p w:rsidR="00D05017" w:rsidRPr="00C8037F" w:rsidRDefault="00D05017" w:rsidP="00627BB6">
            <w:pPr>
              <w:spacing w:before="20" w:after="20" w:line="240" w:lineRule="auto"/>
              <w:jc w:val="left"/>
              <w:rPr>
                <w:rFonts w:cs="Times New Roman"/>
                <w:i/>
                <w:sz w:val="18"/>
                <w:szCs w:val="18"/>
              </w:rPr>
            </w:pPr>
            <w:r w:rsidRPr="00C8037F">
              <w:rPr>
                <w:rFonts w:cs="Times New Roman"/>
                <w:sz w:val="18"/>
                <w:szCs w:val="18"/>
              </w:rPr>
              <w:t xml:space="preserve">Na obecnym etapie opracowania </w:t>
            </w:r>
            <w:r w:rsidRPr="00C8037F">
              <w:rPr>
                <w:rFonts w:cs="Times New Roman"/>
                <w:i/>
                <w:sz w:val="18"/>
                <w:szCs w:val="18"/>
              </w:rPr>
              <w:t>Raportu</w:t>
            </w:r>
            <w:r w:rsidRPr="00C8037F">
              <w:rPr>
                <w:rFonts w:cs="Times New Roman"/>
                <w:sz w:val="18"/>
                <w:szCs w:val="18"/>
              </w:rPr>
              <w:t xml:space="preserve"> brak </w:t>
            </w:r>
            <w:r w:rsidRPr="00C8037F">
              <w:rPr>
                <w:rFonts w:cs="Times New Roman"/>
                <w:sz w:val="18"/>
                <w:szCs w:val="18"/>
              </w:rPr>
              <w:lastRenderedPageBreak/>
              <w:t>jest informacji o stanie 11% zadań zapisanych w </w:t>
            </w:r>
            <w:r w:rsidRPr="00C8037F">
              <w:rPr>
                <w:rFonts w:cs="Times New Roman"/>
                <w:i/>
                <w:sz w:val="18"/>
                <w:szCs w:val="18"/>
              </w:rPr>
              <w:t>Programie.</w:t>
            </w:r>
          </w:p>
          <w:p w:rsidR="00D05017" w:rsidRPr="00C8037F" w:rsidRDefault="00D05017" w:rsidP="00B7005F">
            <w:pPr>
              <w:spacing w:before="20" w:after="20" w:line="240" w:lineRule="auto"/>
              <w:jc w:val="left"/>
              <w:rPr>
                <w:rFonts w:cs="Times New Roman"/>
                <w:sz w:val="18"/>
                <w:szCs w:val="18"/>
              </w:rPr>
            </w:pPr>
            <w:r w:rsidRPr="00C8037F">
              <w:rPr>
                <w:rFonts w:cs="Times New Roman"/>
                <w:sz w:val="18"/>
                <w:szCs w:val="18"/>
              </w:rPr>
              <w:t>Zrealizowano lub zrealizowano</w:t>
            </w:r>
            <w:r w:rsidRPr="00C8037F">
              <w:rPr>
                <w:rFonts w:cs="Times New Roman"/>
                <w:i/>
                <w:sz w:val="18"/>
                <w:szCs w:val="18"/>
              </w:rPr>
              <w:t xml:space="preserve"> </w:t>
            </w:r>
            <w:r w:rsidRPr="00C8037F">
              <w:rPr>
                <w:rFonts w:cs="Times New Roman"/>
                <w:sz w:val="18"/>
                <w:szCs w:val="18"/>
              </w:rPr>
              <w:t>częściowo 45% zadań inwestycyjnych (</w:t>
            </w:r>
            <w:r w:rsidRPr="00C8037F">
              <w:rPr>
                <w:rFonts w:cs="Times New Roman"/>
                <w:i/>
                <w:sz w:val="18"/>
                <w:szCs w:val="18"/>
              </w:rPr>
              <w:t>tab. 2</w:t>
            </w:r>
            <w:r w:rsidRPr="00C8037F">
              <w:rPr>
                <w:rFonts w:cs="Times New Roman"/>
                <w:sz w:val="18"/>
                <w:szCs w:val="18"/>
              </w:rPr>
              <w:t>).</w:t>
            </w:r>
          </w:p>
        </w:tc>
      </w:tr>
      <w:tr w:rsidR="00D05017" w:rsidRPr="00D34DDB" w:rsidTr="00133842">
        <w:trPr>
          <w:trHeight w:val="301"/>
        </w:trPr>
        <w:tc>
          <w:tcPr>
            <w:tcW w:w="2518" w:type="dxa"/>
            <w:vMerge/>
            <w:shd w:val="clear" w:color="auto" w:fill="E7F3FF"/>
            <w:vAlign w:val="center"/>
          </w:tcPr>
          <w:p w:rsidR="00D05017" w:rsidRPr="00D34DDB" w:rsidRDefault="00D05017" w:rsidP="00627BB6">
            <w:pPr>
              <w:spacing w:before="20" w:after="20" w:line="240" w:lineRule="auto"/>
              <w:ind w:left="426" w:hanging="284"/>
              <w:rPr>
                <w:rFonts w:cs="Times New Roman"/>
                <w:color w:val="31849B"/>
                <w:sz w:val="18"/>
                <w:szCs w:val="18"/>
              </w:rPr>
            </w:pPr>
          </w:p>
        </w:tc>
        <w:tc>
          <w:tcPr>
            <w:tcW w:w="2941" w:type="dxa"/>
            <w:shd w:val="clear" w:color="auto" w:fill="auto"/>
            <w:vAlign w:val="center"/>
          </w:tcPr>
          <w:p w:rsidR="00D05017" w:rsidRPr="00D34DDB" w:rsidRDefault="00D05017" w:rsidP="00627BB6">
            <w:pPr>
              <w:spacing w:before="20" w:after="20" w:line="240" w:lineRule="auto"/>
              <w:ind w:left="175" w:hanging="175"/>
              <w:jc w:val="left"/>
              <w:rPr>
                <w:rFonts w:cs="Times New Roman"/>
                <w:sz w:val="18"/>
                <w:szCs w:val="18"/>
              </w:rPr>
            </w:pPr>
            <w:r w:rsidRPr="00D34DDB">
              <w:rPr>
                <w:rFonts w:cs="Times New Roman"/>
                <w:sz w:val="18"/>
                <w:szCs w:val="18"/>
              </w:rPr>
              <w:t>2. Zapobieganie powstawaniu odpadów.</w:t>
            </w:r>
          </w:p>
        </w:tc>
        <w:tc>
          <w:tcPr>
            <w:tcW w:w="1195" w:type="dxa"/>
            <w:vAlign w:val="center"/>
          </w:tcPr>
          <w:p w:rsidR="00D05017" w:rsidRPr="00003E3F" w:rsidRDefault="00D05017" w:rsidP="00003E3F">
            <w:pPr>
              <w:spacing w:before="20" w:after="20" w:line="240" w:lineRule="auto"/>
              <w:jc w:val="center"/>
              <w:rPr>
                <w:rFonts w:cs="Times New Roman"/>
                <w:sz w:val="18"/>
                <w:szCs w:val="18"/>
              </w:rPr>
            </w:pPr>
            <w:r w:rsidRPr="00E84667">
              <w:rPr>
                <w:rFonts w:cs="Times New Roman"/>
                <w:sz w:val="18"/>
                <w:szCs w:val="18"/>
              </w:rPr>
              <w:t>0%</w:t>
            </w:r>
          </w:p>
        </w:tc>
        <w:tc>
          <w:tcPr>
            <w:tcW w:w="1233" w:type="dxa"/>
            <w:vAlign w:val="center"/>
          </w:tcPr>
          <w:p w:rsidR="00D05017" w:rsidRPr="00003E3F" w:rsidRDefault="00D05017" w:rsidP="00003E3F">
            <w:pPr>
              <w:spacing w:before="20" w:after="20" w:line="240" w:lineRule="auto"/>
              <w:jc w:val="center"/>
              <w:rPr>
                <w:rFonts w:cs="Times New Roman"/>
                <w:sz w:val="18"/>
                <w:szCs w:val="18"/>
              </w:rPr>
            </w:pPr>
            <w:r w:rsidRPr="00E84667">
              <w:rPr>
                <w:rFonts w:cs="Times New Roman"/>
                <w:sz w:val="18"/>
                <w:szCs w:val="18"/>
              </w:rPr>
              <w:t>0%</w:t>
            </w:r>
          </w:p>
        </w:tc>
        <w:tc>
          <w:tcPr>
            <w:tcW w:w="1066" w:type="dxa"/>
            <w:vAlign w:val="center"/>
          </w:tcPr>
          <w:p w:rsidR="00D05017" w:rsidRPr="00003E3F" w:rsidRDefault="00D05017" w:rsidP="00003E3F">
            <w:pPr>
              <w:spacing w:before="20" w:after="20" w:line="240" w:lineRule="auto"/>
              <w:jc w:val="center"/>
              <w:rPr>
                <w:rFonts w:cs="Times New Roman"/>
                <w:sz w:val="18"/>
                <w:szCs w:val="18"/>
              </w:rPr>
            </w:pPr>
            <w:r w:rsidRPr="00E84667">
              <w:rPr>
                <w:rFonts w:cs="Times New Roman"/>
                <w:sz w:val="18"/>
                <w:szCs w:val="18"/>
              </w:rPr>
              <w:t>0%</w:t>
            </w:r>
          </w:p>
        </w:tc>
        <w:tc>
          <w:tcPr>
            <w:tcW w:w="1149" w:type="dxa"/>
            <w:vAlign w:val="center"/>
          </w:tcPr>
          <w:p w:rsidR="00D05017" w:rsidRPr="00003E3F" w:rsidRDefault="00D05017" w:rsidP="00003E3F">
            <w:pPr>
              <w:spacing w:before="20" w:after="20" w:line="240" w:lineRule="auto"/>
              <w:jc w:val="center"/>
              <w:rPr>
                <w:rFonts w:cs="Times New Roman"/>
                <w:sz w:val="18"/>
                <w:szCs w:val="18"/>
              </w:rPr>
            </w:pPr>
            <w:r w:rsidRPr="00E84667">
              <w:rPr>
                <w:rFonts w:cs="Times New Roman"/>
                <w:sz w:val="18"/>
                <w:szCs w:val="18"/>
              </w:rPr>
              <w:t>0%</w:t>
            </w:r>
          </w:p>
        </w:tc>
        <w:tc>
          <w:tcPr>
            <w:tcW w:w="1205" w:type="dxa"/>
            <w:vAlign w:val="center"/>
          </w:tcPr>
          <w:p w:rsidR="00D05017" w:rsidRPr="00C8037F" w:rsidRDefault="00D05017" w:rsidP="00003E3F">
            <w:pPr>
              <w:spacing w:before="20" w:after="20" w:line="240" w:lineRule="auto"/>
              <w:jc w:val="center"/>
              <w:rPr>
                <w:rFonts w:cs="Times New Roman"/>
                <w:sz w:val="18"/>
                <w:szCs w:val="18"/>
              </w:rPr>
            </w:pPr>
            <w:r w:rsidRPr="00C8037F">
              <w:rPr>
                <w:rFonts w:cs="Times New Roman"/>
                <w:sz w:val="18"/>
                <w:szCs w:val="18"/>
              </w:rPr>
              <w:t>100%</w:t>
            </w:r>
          </w:p>
        </w:tc>
        <w:tc>
          <w:tcPr>
            <w:tcW w:w="708" w:type="dxa"/>
            <w:vAlign w:val="center"/>
          </w:tcPr>
          <w:p w:rsidR="00D05017" w:rsidRPr="00C8037F" w:rsidRDefault="00D05017" w:rsidP="00003E3F">
            <w:pPr>
              <w:spacing w:before="20" w:after="20" w:line="240" w:lineRule="auto"/>
              <w:jc w:val="center"/>
              <w:rPr>
                <w:rFonts w:cs="Times New Roman"/>
                <w:sz w:val="18"/>
                <w:szCs w:val="18"/>
              </w:rPr>
            </w:pPr>
            <w:r w:rsidRPr="00C8037F">
              <w:rPr>
                <w:rFonts w:cs="Times New Roman"/>
                <w:sz w:val="18"/>
                <w:szCs w:val="18"/>
              </w:rPr>
              <w:t>0</w:t>
            </w:r>
            <w:r w:rsidR="00343E15">
              <w:rPr>
                <w:rFonts w:cs="Times New Roman"/>
                <w:sz w:val="18"/>
                <w:szCs w:val="18"/>
              </w:rPr>
              <w:t>%</w:t>
            </w:r>
          </w:p>
        </w:tc>
        <w:tc>
          <w:tcPr>
            <w:tcW w:w="2268" w:type="dxa"/>
            <w:vMerge/>
            <w:vAlign w:val="center"/>
          </w:tcPr>
          <w:p w:rsidR="00D05017" w:rsidRPr="00C8037F" w:rsidRDefault="00D05017" w:rsidP="00627BB6">
            <w:pPr>
              <w:spacing w:before="20" w:after="20" w:line="240" w:lineRule="auto"/>
              <w:rPr>
                <w:rFonts w:cs="Times New Roman"/>
                <w:sz w:val="18"/>
                <w:szCs w:val="18"/>
              </w:rPr>
            </w:pPr>
          </w:p>
        </w:tc>
      </w:tr>
      <w:tr w:rsidR="00D05017" w:rsidRPr="00D34DDB" w:rsidTr="00133842">
        <w:trPr>
          <w:trHeight w:val="301"/>
        </w:trPr>
        <w:tc>
          <w:tcPr>
            <w:tcW w:w="2518" w:type="dxa"/>
            <w:vMerge/>
            <w:shd w:val="clear" w:color="auto" w:fill="E7F3FF"/>
            <w:vAlign w:val="center"/>
          </w:tcPr>
          <w:p w:rsidR="00D05017" w:rsidRPr="00D34DDB" w:rsidRDefault="00D05017" w:rsidP="00627BB6">
            <w:pPr>
              <w:spacing w:before="20" w:after="20" w:line="240" w:lineRule="auto"/>
              <w:ind w:left="426" w:hanging="284"/>
              <w:rPr>
                <w:rFonts w:cs="Times New Roman"/>
                <w:color w:val="31849B"/>
                <w:sz w:val="18"/>
                <w:szCs w:val="18"/>
              </w:rPr>
            </w:pPr>
          </w:p>
        </w:tc>
        <w:tc>
          <w:tcPr>
            <w:tcW w:w="2941" w:type="dxa"/>
            <w:shd w:val="clear" w:color="auto" w:fill="auto"/>
            <w:vAlign w:val="center"/>
          </w:tcPr>
          <w:p w:rsidR="00D05017" w:rsidRPr="00D34DDB" w:rsidRDefault="00D05017" w:rsidP="00627BB6">
            <w:pPr>
              <w:spacing w:before="20" w:after="20" w:line="240" w:lineRule="auto"/>
              <w:ind w:left="175" w:hanging="175"/>
              <w:jc w:val="left"/>
              <w:rPr>
                <w:rFonts w:cs="Times New Roman"/>
                <w:sz w:val="18"/>
                <w:szCs w:val="18"/>
              </w:rPr>
            </w:pPr>
            <w:r w:rsidRPr="00D34DDB">
              <w:rPr>
                <w:rFonts w:cs="Times New Roman"/>
                <w:sz w:val="18"/>
                <w:szCs w:val="18"/>
              </w:rPr>
              <w:t xml:space="preserve">3. Usuwanie azbestu i wyrobów zawierających azbest. </w:t>
            </w:r>
          </w:p>
        </w:tc>
        <w:tc>
          <w:tcPr>
            <w:tcW w:w="1195" w:type="dxa"/>
            <w:vAlign w:val="center"/>
          </w:tcPr>
          <w:p w:rsidR="00D05017" w:rsidRPr="00003E3F" w:rsidRDefault="00D05017" w:rsidP="00003E3F">
            <w:pPr>
              <w:spacing w:before="20" w:after="20" w:line="240" w:lineRule="auto"/>
              <w:jc w:val="center"/>
              <w:rPr>
                <w:rFonts w:cs="Times New Roman"/>
                <w:sz w:val="18"/>
                <w:szCs w:val="18"/>
              </w:rPr>
            </w:pPr>
            <w:r w:rsidRPr="00E84667">
              <w:rPr>
                <w:rFonts w:cs="Times New Roman"/>
                <w:sz w:val="18"/>
                <w:szCs w:val="18"/>
              </w:rPr>
              <w:t>0%</w:t>
            </w:r>
          </w:p>
        </w:tc>
        <w:tc>
          <w:tcPr>
            <w:tcW w:w="1233" w:type="dxa"/>
            <w:vAlign w:val="center"/>
          </w:tcPr>
          <w:p w:rsidR="00D05017" w:rsidRPr="00003E3F" w:rsidRDefault="00D05017" w:rsidP="00003E3F">
            <w:pPr>
              <w:spacing w:before="20" w:after="20" w:line="240" w:lineRule="auto"/>
              <w:jc w:val="center"/>
              <w:rPr>
                <w:rFonts w:cs="Times New Roman"/>
                <w:sz w:val="18"/>
                <w:szCs w:val="18"/>
              </w:rPr>
            </w:pPr>
            <w:r w:rsidRPr="00E84667">
              <w:rPr>
                <w:rFonts w:cs="Times New Roman"/>
                <w:sz w:val="18"/>
                <w:szCs w:val="18"/>
              </w:rPr>
              <w:t>0%</w:t>
            </w:r>
          </w:p>
        </w:tc>
        <w:tc>
          <w:tcPr>
            <w:tcW w:w="1066" w:type="dxa"/>
            <w:vAlign w:val="center"/>
          </w:tcPr>
          <w:p w:rsidR="00D05017" w:rsidRPr="00003E3F" w:rsidRDefault="00D05017" w:rsidP="00003E3F">
            <w:pPr>
              <w:spacing w:before="20" w:after="20" w:line="240" w:lineRule="auto"/>
              <w:jc w:val="center"/>
              <w:rPr>
                <w:rFonts w:cs="Times New Roman"/>
                <w:sz w:val="18"/>
                <w:szCs w:val="18"/>
              </w:rPr>
            </w:pPr>
            <w:r w:rsidRPr="00E84667">
              <w:rPr>
                <w:rFonts w:cs="Times New Roman"/>
                <w:sz w:val="18"/>
                <w:szCs w:val="18"/>
              </w:rPr>
              <w:t>0%</w:t>
            </w:r>
          </w:p>
        </w:tc>
        <w:tc>
          <w:tcPr>
            <w:tcW w:w="1149" w:type="dxa"/>
            <w:vAlign w:val="center"/>
          </w:tcPr>
          <w:p w:rsidR="00D05017" w:rsidRPr="00003E3F" w:rsidRDefault="00D05017" w:rsidP="00003E3F">
            <w:pPr>
              <w:spacing w:before="20" w:after="20" w:line="240" w:lineRule="auto"/>
              <w:jc w:val="center"/>
              <w:rPr>
                <w:rFonts w:cs="Times New Roman"/>
                <w:sz w:val="18"/>
                <w:szCs w:val="18"/>
              </w:rPr>
            </w:pPr>
            <w:r w:rsidRPr="00E84667">
              <w:rPr>
                <w:rFonts w:cs="Times New Roman"/>
                <w:sz w:val="18"/>
                <w:szCs w:val="18"/>
              </w:rPr>
              <w:t>0%</w:t>
            </w:r>
          </w:p>
        </w:tc>
        <w:tc>
          <w:tcPr>
            <w:tcW w:w="1205" w:type="dxa"/>
            <w:vAlign w:val="center"/>
          </w:tcPr>
          <w:p w:rsidR="00D05017" w:rsidRPr="00C8037F" w:rsidRDefault="00D05017" w:rsidP="00003E3F">
            <w:pPr>
              <w:spacing w:before="20" w:after="20" w:line="240" w:lineRule="auto"/>
              <w:jc w:val="center"/>
              <w:rPr>
                <w:rFonts w:cs="Times New Roman"/>
                <w:sz w:val="18"/>
                <w:szCs w:val="18"/>
              </w:rPr>
            </w:pPr>
            <w:r w:rsidRPr="00C8037F">
              <w:rPr>
                <w:rFonts w:cs="Times New Roman"/>
                <w:sz w:val="18"/>
                <w:szCs w:val="18"/>
              </w:rPr>
              <w:t>100%</w:t>
            </w:r>
          </w:p>
        </w:tc>
        <w:tc>
          <w:tcPr>
            <w:tcW w:w="708" w:type="dxa"/>
            <w:vAlign w:val="center"/>
          </w:tcPr>
          <w:p w:rsidR="00D05017" w:rsidRPr="00C8037F" w:rsidRDefault="00D05017" w:rsidP="00003E3F">
            <w:pPr>
              <w:spacing w:before="20" w:after="20" w:line="240" w:lineRule="auto"/>
              <w:jc w:val="center"/>
              <w:rPr>
                <w:rFonts w:cs="Times New Roman"/>
                <w:sz w:val="18"/>
                <w:szCs w:val="18"/>
              </w:rPr>
            </w:pPr>
            <w:r w:rsidRPr="00C8037F">
              <w:rPr>
                <w:rFonts w:cs="Times New Roman"/>
                <w:sz w:val="18"/>
                <w:szCs w:val="18"/>
              </w:rPr>
              <w:t>0</w:t>
            </w:r>
            <w:r w:rsidR="00343E15">
              <w:rPr>
                <w:rFonts w:cs="Times New Roman"/>
                <w:sz w:val="18"/>
                <w:szCs w:val="18"/>
              </w:rPr>
              <w:t>%</w:t>
            </w:r>
          </w:p>
        </w:tc>
        <w:tc>
          <w:tcPr>
            <w:tcW w:w="2268" w:type="dxa"/>
            <w:vMerge/>
            <w:vAlign w:val="center"/>
          </w:tcPr>
          <w:p w:rsidR="00D05017" w:rsidRPr="00C8037F" w:rsidRDefault="00D05017" w:rsidP="00627BB6">
            <w:pPr>
              <w:spacing w:before="20" w:after="20" w:line="240" w:lineRule="auto"/>
              <w:rPr>
                <w:rFonts w:cs="Times New Roman"/>
                <w:sz w:val="18"/>
                <w:szCs w:val="18"/>
              </w:rPr>
            </w:pPr>
          </w:p>
        </w:tc>
      </w:tr>
      <w:tr w:rsidR="00D05017" w:rsidRPr="00D34DDB" w:rsidTr="00133842">
        <w:trPr>
          <w:trHeight w:val="301"/>
        </w:trPr>
        <w:tc>
          <w:tcPr>
            <w:tcW w:w="2518" w:type="dxa"/>
            <w:vMerge/>
            <w:shd w:val="clear" w:color="auto" w:fill="E7F3FF"/>
            <w:vAlign w:val="center"/>
          </w:tcPr>
          <w:p w:rsidR="00D05017" w:rsidRPr="00D34DDB" w:rsidRDefault="00D05017" w:rsidP="00627BB6">
            <w:pPr>
              <w:spacing w:before="20" w:after="20" w:line="240" w:lineRule="auto"/>
              <w:ind w:left="426" w:hanging="284"/>
              <w:rPr>
                <w:rFonts w:cs="Times New Roman"/>
                <w:color w:val="31849B"/>
                <w:sz w:val="18"/>
                <w:szCs w:val="18"/>
              </w:rPr>
            </w:pPr>
          </w:p>
        </w:tc>
        <w:tc>
          <w:tcPr>
            <w:tcW w:w="2941" w:type="dxa"/>
            <w:shd w:val="clear" w:color="auto" w:fill="auto"/>
            <w:vAlign w:val="center"/>
          </w:tcPr>
          <w:p w:rsidR="00D05017" w:rsidRPr="00D34DDB" w:rsidRDefault="00D05017" w:rsidP="00627BB6">
            <w:pPr>
              <w:spacing w:before="20" w:after="20" w:line="240" w:lineRule="auto"/>
              <w:ind w:left="175" w:hanging="175"/>
              <w:jc w:val="left"/>
              <w:rPr>
                <w:rFonts w:cs="Times New Roman"/>
                <w:sz w:val="18"/>
                <w:szCs w:val="18"/>
              </w:rPr>
            </w:pPr>
            <w:r w:rsidRPr="00D34DDB">
              <w:rPr>
                <w:rFonts w:cs="Times New Roman"/>
                <w:sz w:val="18"/>
                <w:szCs w:val="18"/>
              </w:rPr>
              <w:t>4. Budowa infrastruktury do selektywnego zbierania odpadów komunalnych.</w:t>
            </w:r>
          </w:p>
        </w:tc>
        <w:tc>
          <w:tcPr>
            <w:tcW w:w="1195" w:type="dxa"/>
            <w:vAlign w:val="center"/>
          </w:tcPr>
          <w:p w:rsidR="00D05017" w:rsidRPr="00003E3F" w:rsidRDefault="00D05017" w:rsidP="00003E3F">
            <w:pPr>
              <w:spacing w:before="20" w:after="20" w:line="240" w:lineRule="auto"/>
              <w:jc w:val="center"/>
              <w:rPr>
                <w:rFonts w:cs="Times New Roman"/>
                <w:sz w:val="18"/>
                <w:szCs w:val="18"/>
              </w:rPr>
            </w:pPr>
            <w:r w:rsidRPr="00E84667">
              <w:rPr>
                <w:rFonts w:cs="Times New Roman"/>
                <w:sz w:val="18"/>
                <w:szCs w:val="18"/>
              </w:rPr>
              <w:t>0%</w:t>
            </w:r>
          </w:p>
        </w:tc>
        <w:tc>
          <w:tcPr>
            <w:tcW w:w="1233" w:type="dxa"/>
            <w:vAlign w:val="center"/>
          </w:tcPr>
          <w:p w:rsidR="00D05017" w:rsidRPr="00003E3F" w:rsidRDefault="00D05017" w:rsidP="00003E3F">
            <w:pPr>
              <w:spacing w:before="20" w:after="20" w:line="240" w:lineRule="auto"/>
              <w:jc w:val="center"/>
              <w:rPr>
                <w:rFonts w:cs="Times New Roman"/>
                <w:sz w:val="18"/>
                <w:szCs w:val="18"/>
              </w:rPr>
            </w:pPr>
            <w:r w:rsidRPr="00003E3F">
              <w:rPr>
                <w:rFonts w:cs="Times New Roman"/>
                <w:sz w:val="18"/>
                <w:szCs w:val="18"/>
              </w:rPr>
              <w:t>0%</w:t>
            </w:r>
          </w:p>
        </w:tc>
        <w:tc>
          <w:tcPr>
            <w:tcW w:w="1066" w:type="dxa"/>
            <w:vAlign w:val="center"/>
          </w:tcPr>
          <w:p w:rsidR="00D05017" w:rsidRPr="00003E3F" w:rsidRDefault="00D05017" w:rsidP="00003E3F">
            <w:pPr>
              <w:spacing w:before="20" w:after="20" w:line="240" w:lineRule="auto"/>
              <w:jc w:val="center"/>
              <w:rPr>
                <w:rFonts w:cs="Times New Roman"/>
                <w:sz w:val="18"/>
                <w:szCs w:val="18"/>
              </w:rPr>
            </w:pPr>
            <w:r w:rsidRPr="00003E3F">
              <w:rPr>
                <w:rFonts w:cs="Times New Roman"/>
                <w:sz w:val="18"/>
                <w:szCs w:val="18"/>
              </w:rPr>
              <w:t>100%</w:t>
            </w:r>
          </w:p>
        </w:tc>
        <w:tc>
          <w:tcPr>
            <w:tcW w:w="1149" w:type="dxa"/>
            <w:vAlign w:val="center"/>
          </w:tcPr>
          <w:p w:rsidR="00D05017" w:rsidRPr="00003E3F" w:rsidRDefault="00D05017" w:rsidP="00003E3F">
            <w:pPr>
              <w:spacing w:before="20" w:after="20" w:line="240" w:lineRule="auto"/>
              <w:jc w:val="center"/>
              <w:rPr>
                <w:rFonts w:cs="Times New Roman"/>
                <w:sz w:val="18"/>
                <w:szCs w:val="18"/>
              </w:rPr>
            </w:pPr>
            <w:r w:rsidRPr="00E84667">
              <w:rPr>
                <w:rFonts w:cs="Times New Roman"/>
                <w:sz w:val="18"/>
                <w:szCs w:val="18"/>
              </w:rPr>
              <w:t>0%</w:t>
            </w:r>
          </w:p>
        </w:tc>
        <w:tc>
          <w:tcPr>
            <w:tcW w:w="1205" w:type="dxa"/>
            <w:vAlign w:val="center"/>
          </w:tcPr>
          <w:p w:rsidR="00D05017" w:rsidRPr="00C8037F" w:rsidRDefault="00D05017" w:rsidP="00003E3F">
            <w:pPr>
              <w:spacing w:before="20" w:after="20" w:line="240" w:lineRule="auto"/>
              <w:jc w:val="center"/>
              <w:rPr>
                <w:rFonts w:cs="Times New Roman"/>
                <w:sz w:val="18"/>
                <w:szCs w:val="18"/>
              </w:rPr>
            </w:pPr>
            <w:r w:rsidRPr="00C8037F">
              <w:rPr>
                <w:rFonts w:cs="Times New Roman"/>
                <w:sz w:val="18"/>
                <w:szCs w:val="18"/>
              </w:rPr>
              <w:t>0%</w:t>
            </w:r>
          </w:p>
        </w:tc>
        <w:tc>
          <w:tcPr>
            <w:tcW w:w="708" w:type="dxa"/>
            <w:vAlign w:val="center"/>
          </w:tcPr>
          <w:p w:rsidR="00D05017" w:rsidRPr="00C8037F" w:rsidRDefault="00D05017" w:rsidP="00003E3F">
            <w:pPr>
              <w:spacing w:before="20" w:after="20" w:line="240" w:lineRule="auto"/>
              <w:jc w:val="center"/>
              <w:rPr>
                <w:rFonts w:cs="Times New Roman"/>
                <w:sz w:val="18"/>
                <w:szCs w:val="18"/>
              </w:rPr>
            </w:pPr>
            <w:r w:rsidRPr="00C8037F">
              <w:rPr>
                <w:rFonts w:cs="Times New Roman"/>
                <w:sz w:val="18"/>
                <w:szCs w:val="18"/>
              </w:rPr>
              <w:t>0%</w:t>
            </w:r>
          </w:p>
        </w:tc>
        <w:tc>
          <w:tcPr>
            <w:tcW w:w="2268" w:type="dxa"/>
            <w:vMerge/>
            <w:vAlign w:val="center"/>
          </w:tcPr>
          <w:p w:rsidR="00D05017" w:rsidRPr="00C8037F" w:rsidRDefault="00D05017" w:rsidP="00627BB6">
            <w:pPr>
              <w:spacing w:before="20" w:after="20" w:line="240" w:lineRule="auto"/>
              <w:rPr>
                <w:rFonts w:cs="Times New Roman"/>
                <w:sz w:val="18"/>
                <w:szCs w:val="18"/>
              </w:rPr>
            </w:pPr>
          </w:p>
        </w:tc>
      </w:tr>
      <w:tr w:rsidR="00D05017" w:rsidRPr="00D34DDB" w:rsidTr="00133842">
        <w:trPr>
          <w:trHeight w:val="301"/>
        </w:trPr>
        <w:tc>
          <w:tcPr>
            <w:tcW w:w="2518" w:type="dxa"/>
            <w:vMerge/>
            <w:shd w:val="clear" w:color="auto" w:fill="E7F3FF"/>
            <w:vAlign w:val="center"/>
          </w:tcPr>
          <w:p w:rsidR="00D05017" w:rsidRPr="00D34DDB" w:rsidRDefault="00D05017" w:rsidP="00627BB6">
            <w:pPr>
              <w:spacing w:before="20" w:after="20" w:line="240" w:lineRule="auto"/>
              <w:ind w:left="426" w:hanging="284"/>
              <w:rPr>
                <w:rFonts w:cs="Times New Roman"/>
                <w:color w:val="31849B"/>
                <w:sz w:val="18"/>
                <w:szCs w:val="18"/>
              </w:rPr>
            </w:pPr>
          </w:p>
        </w:tc>
        <w:tc>
          <w:tcPr>
            <w:tcW w:w="2941" w:type="dxa"/>
            <w:shd w:val="clear" w:color="auto" w:fill="auto"/>
            <w:vAlign w:val="center"/>
          </w:tcPr>
          <w:p w:rsidR="00D05017" w:rsidRPr="00D34DDB" w:rsidRDefault="00D05017" w:rsidP="00627BB6">
            <w:pPr>
              <w:spacing w:before="20" w:after="20" w:line="240" w:lineRule="auto"/>
              <w:ind w:left="175" w:hanging="175"/>
              <w:jc w:val="left"/>
              <w:rPr>
                <w:rFonts w:cs="Times New Roman"/>
                <w:sz w:val="18"/>
                <w:szCs w:val="18"/>
              </w:rPr>
            </w:pPr>
            <w:r w:rsidRPr="00D34DDB">
              <w:rPr>
                <w:rFonts w:cs="Times New Roman"/>
                <w:sz w:val="18"/>
                <w:szCs w:val="18"/>
              </w:rPr>
              <w:t>5. Budowa instalacji służących do odzysku (w tym recyklingu, termicznego przekształcania z odzyskiem energii) oraz instalacji unieszkodliwiania odpadów.</w:t>
            </w:r>
          </w:p>
        </w:tc>
        <w:tc>
          <w:tcPr>
            <w:tcW w:w="1195" w:type="dxa"/>
            <w:vAlign w:val="center"/>
          </w:tcPr>
          <w:p w:rsidR="00D05017" w:rsidRPr="00003E3F" w:rsidRDefault="00D05017" w:rsidP="00627BB6">
            <w:pPr>
              <w:spacing w:before="20" w:after="20" w:line="240" w:lineRule="auto"/>
              <w:jc w:val="center"/>
              <w:rPr>
                <w:rFonts w:cs="Times New Roman"/>
                <w:sz w:val="18"/>
                <w:szCs w:val="18"/>
              </w:rPr>
            </w:pPr>
            <w:r w:rsidRPr="00003E3F">
              <w:rPr>
                <w:rFonts w:cs="Times New Roman"/>
                <w:sz w:val="18"/>
                <w:szCs w:val="18"/>
              </w:rPr>
              <w:t>50%</w:t>
            </w:r>
          </w:p>
        </w:tc>
        <w:tc>
          <w:tcPr>
            <w:tcW w:w="1233" w:type="dxa"/>
            <w:vAlign w:val="center"/>
          </w:tcPr>
          <w:p w:rsidR="00D05017" w:rsidRPr="00003E3F" w:rsidRDefault="00D05017" w:rsidP="00627BB6">
            <w:pPr>
              <w:spacing w:before="20" w:after="20" w:line="240" w:lineRule="auto"/>
              <w:jc w:val="center"/>
              <w:rPr>
                <w:rFonts w:cs="Times New Roman"/>
                <w:sz w:val="18"/>
                <w:szCs w:val="18"/>
              </w:rPr>
            </w:pPr>
            <w:r w:rsidRPr="00003E3F">
              <w:rPr>
                <w:rFonts w:cs="Times New Roman"/>
                <w:sz w:val="18"/>
                <w:szCs w:val="18"/>
              </w:rPr>
              <w:t>50%</w:t>
            </w:r>
          </w:p>
        </w:tc>
        <w:tc>
          <w:tcPr>
            <w:tcW w:w="1066" w:type="dxa"/>
            <w:vAlign w:val="center"/>
          </w:tcPr>
          <w:p w:rsidR="00D05017" w:rsidRPr="00003E3F" w:rsidRDefault="00D05017" w:rsidP="00627BB6">
            <w:pPr>
              <w:spacing w:before="20" w:after="20" w:line="240" w:lineRule="auto"/>
              <w:jc w:val="center"/>
              <w:rPr>
                <w:rFonts w:cs="Times New Roman"/>
                <w:sz w:val="18"/>
                <w:szCs w:val="18"/>
              </w:rPr>
            </w:pPr>
            <w:r w:rsidRPr="00003E3F">
              <w:rPr>
                <w:rFonts w:cs="Times New Roman"/>
                <w:sz w:val="18"/>
                <w:szCs w:val="18"/>
              </w:rPr>
              <w:t>0</w:t>
            </w:r>
            <w:r w:rsidR="00343E15">
              <w:rPr>
                <w:rFonts w:cs="Times New Roman"/>
                <w:sz w:val="18"/>
                <w:szCs w:val="18"/>
              </w:rPr>
              <w:t>%</w:t>
            </w:r>
          </w:p>
        </w:tc>
        <w:tc>
          <w:tcPr>
            <w:tcW w:w="1149" w:type="dxa"/>
            <w:vAlign w:val="center"/>
          </w:tcPr>
          <w:p w:rsidR="00D05017" w:rsidRPr="00003E3F" w:rsidRDefault="00D05017" w:rsidP="00003E3F">
            <w:pPr>
              <w:spacing w:before="20" w:after="20" w:line="240" w:lineRule="auto"/>
              <w:jc w:val="center"/>
              <w:rPr>
                <w:rFonts w:cs="Times New Roman"/>
                <w:sz w:val="18"/>
                <w:szCs w:val="18"/>
              </w:rPr>
            </w:pPr>
            <w:r w:rsidRPr="00E84667">
              <w:rPr>
                <w:rFonts w:cs="Times New Roman"/>
                <w:sz w:val="18"/>
                <w:szCs w:val="18"/>
              </w:rPr>
              <w:t>0%</w:t>
            </w:r>
          </w:p>
        </w:tc>
        <w:tc>
          <w:tcPr>
            <w:tcW w:w="1205" w:type="dxa"/>
            <w:vAlign w:val="center"/>
          </w:tcPr>
          <w:p w:rsidR="00D05017" w:rsidRPr="00C8037F" w:rsidRDefault="00D05017" w:rsidP="00003E3F">
            <w:pPr>
              <w:spacing w:before="20" w:after="20" w:line="240" w:lineRule="auto"/>
              <w:jc w:val="center"/>
              <w:rPr>
                <w:rFonts w:cs="Times New Roman"/>
                <w:sz w:val="18"/>
                <w:szCs w:val="18"/>
              </w:rPr>
            </w:pPr>
            <w:r w:rsidRPr="00C8037F">
              <w:rPr>
                <w:rFonts w:cs="Times New Roman"/>
                <w:sz w:val="18"/>
                <w:szCs w:val="18"/>
              </w:rPr>
              <w:t>0%</w:t>
            </w:r>
          </w:p>
        </w:tc>
        <w:tc>
          <w:tcPr>
            <w:tcW w:w="708" w:type="dxa"/>
            <w:vAlign w:val="center"/>
          </w:tcPr>
          <w:p w:rsidR="00D05017" w:rsidRPr="00C8037F" w:rsidRDefault="00D05017" w:rsidP="00627BB6">
            <w:pPr>
              <w:spacing w:before="20" w:after="20" w:line="240" w:lineRule="auto"/>
              <w:jc w:val="center"/>
              <w:rPr>
                <w:rFonts w:cs="Times New Roman"/>
                <w:sz w:val="18"/>
                <w:szCs w:val="18"/>
              </w:rPr>
            </w:pPr>
            <w:r w:rsidRPr="00C8037F">
              <w:rPr>
                <w:rFonts w:cs="Times New Roman"/>
                <w:sz w:val="18"/>
                <w:szCs w:val="18"/>
              </w:rPr>
              <w:t>0%</w:t>
            </w:r>
          </w:p>
        </w:tc>
        <w:tc>
          <w:tcPr>
            <w:tcW w:w="2268" w:type="dxa"/>
            <w:vMerge/>
            <w:vAlign w:val="center"/>
          </w:tcPr>
          <w:p w:rsidR="00D05017" w:rsidRPr="00C8037F" w:rsidRDefault="00D05017" w:rsidP="00627BB6">
            <w:pPr>
              <w:spacing w:before="20" w:after="20" w:line="240" w:lineRule="auto"/>
              <w:rPr>
                <w:rFonts w:cs="Times New Roman"/>
                <w:sz w:val="18"/>
                <w:szCs w:val="18"/>
              </w:rPr>
            </w:pPr>
          </w:p>
        </w:tc>
      </w:tr>
      <w:tr w:rsidR="00D05017" w:rsidRPr="00D34DDB" w:rsidTr="00133842">
        <w:trPr>
          <w:trHeight w:val="301"/>
        </w:trPr>
        <w:tc>
          <w:tcPr>
            <w:tcW w:w="2518" w:type="dxa"/>
            <w:vMerge/>
            <w:shd w:val="clear" w:color="auto" w:fill="E7F3FF"/>
            <w:vAlign w:val="center"/>
          </w:tcPr>
          <w:p w:rsidR="00D05017" w:rsidRPr="00D34DDB" w:rsidRDefault="00D05017" w:rsidP="00627BB6">
            <w:pPr>
              <w:spacing w:before="20" w:after="20" w:line="240" w:lineRule="auto"/>
              <w:ind w:left="426" w:hanging="284"/>
              <w:rPr>
                <w:rFonts w:cs="Times New Roman"/>
                <w:color w:val="31849B"/>
                <w:sz w:val="18"/>
                <w:szCs w:val="18"/>
              </w:rPr>
            </w:pPr>
          </w:p>
        </w:tc>
        <w:tc>
          <w:tcPr>
            <w:tcW w:w="2941" w:type="dxa"/>
            <w:shd w:val="clear" w:color="auto" w:fill="auto"/>
            <w:vAlign w:val="center"/>
          </w:tcPr>
          <w:p w:rsidR="00D05017" w:rsidRPr="00D34DDB" w:rsidRDefault="00D05017" w:rsidP="00627BB6">
            <w:pPr>
              <w:spacing w:before="20" w:after="20" w:line="240" w:lineRule="auto"/>
              <w:ind w:left="175" w:hanging="175"/>
              <w:jc w:val="left"/>
              <w:rPr>
                <w:rFonts w:cs="Times New Roman"/>
                <w:sz w:val="18"/>
                <w:szCs w:val="18"/>
              </w:rPr>
            </w:pPr>
            <w:r w:rsidRPr="00D34DDB">
              <w:rPr>
                <w:rFonts w:cs="Times New Roman"/>
                <w:sz w:val="18"/>
                <w:szCs w:val="18"/>
              </w:rPr>
              <w:t>6. Zamykanie i rekultywacja składowisk odpadów.</w:t>
            </w:r>
          </w:p>
        </w:tc>
        <w:tc>
          <w:tcPr>
            <w:tcW w:w="1195" w:type="dxa"/>
            <w:vAlign w:val="center"/>
          </w:tcPr>
          <w:p w:rsidR="00D05017" w:rsidRPr="00003E3F" w:rsidRDefault="00D05017" w:rsidP="00003E3F">
            <w:pPr>
              <w:spacing w:before="20" w:after="20" w:line="240" w:lineRule="auto"/>
              <w:jc w:val="center"/>
              <w:rPr>
                <w:rFonts w:cs="Times New Roman"/>
                <w:sz w:val="18"/>
                <w:szCs w:val="18"/>
              </w:rPr>
            </w:pPr>
            <w:r w:rsidRPr="00E84667">
              <w:rPr>
                <w:rFonts w:cs="Times New Roman"/>
                <w:sz w:val="18"/>
                <w:szCs w:val="18"/>
              </w:rPr>
              <w:t>0%</w:t>
            </w:r>
          </w:p>
        </w:tc>
        <w:tc>
          <w:tcPr>
            <w:tcW w:w="1233" w:type="dxa"/>
            <w:vAlign w:val="center"/>
          </w:tcPr>
          <w:p w:rsidR="00D05017" w:rsidRPr="00003E3F" w:rsidRDefault="00D05017" w:rsidP="00003E3F">
            <w:pPr>
              <w:spacing w:before="20" w:after="20" w:line="240" w:lineRule="auto"/>
              <w:jc w:val="center"/>
              <w:rPr>
                <w:rFonts w:cs="Times New Roman"/>
                <w:sz w:val="18"/>
                <w:szCs w:val="18"/>
              </w:rPr>
            </w:pPr>
            <w:r w:rsidRPr="00E84667">
              <w:rPr>
                <w:rFonts w:cs="Times New Roman"/>
                <w:sz w:val="18"/>
                <w:szCs w:val="18"/>
              </w:rPr>
              <w:t>0%</w:t>
            </w:r>
          </w:p>
        </w:tc>
        <w:tc>
          <w:tcPr>
            <w:tcW w:w="1066" w:type="dxa"/>
            <w:vAlign w:val="center"/>
          </w:tcPr>
          <w:p w:rsidR="00D05017" w:rsidRPr="00003E3F" w:rsidRDefault="00D05017" w:rsidP="00003E3F">
            <w:pPr>
              <w:spacing w:before="20" w:after="20" w:line="240" w:lineRule="auto"/>
              <w:jc w:val="center"/>
              <w:rPr>
                <w:rFonts w:cs="Times New Roman"/>
                <w:sz w:val="18"/>
                <w:szCs w:val="18"/>
              </w:rPr>
            </w:pPr>
            <w:r w:rsidRPr="00E84667">
              <w:rPr>
                <w:rFonts w:cs="Times New Roman"/>
                <w:sz w:val="18"/>
                <w:szCs w:val="18"/>
              </w:rPr>
              <w:t>0%</w:t>
            </w:r>
          </w:p>
        </w:tc>
        <w:tc>
          <w:tcPr>
            <w:tcW w:w="1149" w:type="dxa"/>
            <w:vAlign w:val="center"/>
          </w:tcPr>
          <w:p w:rsidR="00D05017" w:rsidRPr="00003E3F" w:rsidRDefault="00D05017" w:rsidP="00003E3F">
            <w:pPr>
              <w:spacing w:before="20" w:after="20" w:line="240" w:lineRule="auto"/>
              <w:jc w:val="center"/>
              <w:rPr>
                <w:rFonts w:cs="Times New Roman"/>
                <w:sz w:val="18"/>
                <w:szCs w:val="18"/>
              </w:rPr>
            </w:pPr>
            <w:r w:rsidRPr="00E84667">
              <w:rPr>
                <w:rFonts w:cs="Times New Roman"/>
                <w:sz w:val="18"/>
                <w:szCs w:val="18"/>
              </w:rPr>
              <w:t>0%</w:t>
            </w:r>
          </w:p>
        </w:tc>
        <w:tc>
          <w:tcPr>
            <w:tcW w:w="1205" w:type="dxa"/>
            <w:vAlign w:val="center"/>
          </w:tcPr>
          <w:p w:rsidR="00D05017" w:rsidRPr="00C8037F" w:rsidRDefault="00D05017" w:rsidP="00003E3F">
            <w:pPr>
              <w:spacing w:before="20" w:after="20" w:line="240" w:lineRule="auto"/>
              <w:jc w:val="center"/>
              <w:rPr>
                <w:rFonts w:cs="Times New Roman"/>
                <w:sz w:val="18"/>
                <w:szCs w:val="18"/>
              </w:rPr>
            </w:pPr>
            <w:r w:rsidRPr="00C8037F">
              <w:rPr>
                <w:rFonts w:cs="Times New Roman"/>
                <w:sz w:val="18"/>
                <w:szCs w:val="18"/>
              </w:rPr>
              <w:t>0%</w:t>
            </w:r>
          </w:p>
        </w:tc>
        <w:tc>
          <w:tcPr>
            <w:tcW w:w="708" w:type="dxa"/>
            <w:vAlign w:val="center"/>
          </w:tcPr>
          <w:p w:rsidR="00D05017" w:rsidRPr="00C8037F" w:rsidRDefault="00D05017" w:rsidP="00003E3F">
            <w:pPr>
              <w:spacing w:before="20" w:after="20" w:line="240" w:lineRule="auto"/>
              <w:jc w:val="center"/>
              <w:rPr>
                <w:rFonts w:cs="Times New Roman"/>
                <w:sz w:val="18"/>
                <w:szCs w:val="18"/>
              </w:rPr>
            </w:pPr>
            <w:r w:rsidRPr="00C8037F">
              <w:rPr>
                <w:rFonts w:cs="Times New Roman"/>
                <w:sz w:val="18"/>
                <w:szCs w:val="18"/>
              </w:rPr>
              <w:t>100%</w:t>
            </w:r>
          </w:p>
        </w:tc>
        <w:tc>
          <w:tcPr>
            <w:tcW w:w="2268" w:type="dxa"/>
            <w:vMerge/>
            <w:vAlign w:val="center"/>
          </w:tcPr>
          <w:p w:rsidR="00D05017" w:rsidRPr="00C8037F" w:rsidRDefault="00D05017" w:rsidP="00627BB6">
            <w:pPr>
              <w:spacing w:before="20" w:after="20" w:line="240" w:lineRule="auto"/>
              <w:rPr>
                <w:rFonts w:cs="Times New Roman"/>
                <w:sz w:val="18"/>
                <w:szCs w:val="18"/>
              </w:rPr>
            </w:pPr>
          </w:p>
        </w:tc>
      </w:tr>
      <w:tr w:rsidR="00D05017" w:rsidRPr="00D34DDB" w:rsidTr="00133842">
        <w:trPr>
          <w:trHeight w:val="301"/>
        </w:trPr>
        <w:tc>
          <w:tcPr>
            <w:tcW w:w="2518" w:type="dxa"/>
            <w:vMerge/>
            <w:shd w:val="clear" w:color="auto" w:fill="E7F3FF"/>
            <w:vAlign w:val="center"/>
          </w:tcPr>
          <w:p w:rsidR="00D05017" w:rsidRPr="00D34DDB" w:rsidRDefault="00D05017" w:rsidP="00627BB6">
            <w:pPr>
              <w:pStyle w:val="akropkiwtabelach"/>
              <w:tabs>
                <w:tab w:val="clear" w:pos="284"/>
                <w:tab w:val="left" w:pos="176"/>
              </w:tabs>
              <w:spacing w:before="20" w:after="20"/>
              <w:ind w:left="426"/>
              <w:jc w:val="center"/>
              <w:rPr>
                <w:rFonts w:ascii="Times New Roman" w:hAnsi="Times New Roman"/>
                <w:sz w:val="18"/>
                <w:szCs w:val="18"/>
              </w:rPr>
            </w:pPr>
          </w:p>
        </w:tc>
        <w:tc>
          <w:tcPr>
            <w:tcW w:w="2941" w:type="dxa"/>
            <w:shd w:val="clear" w:color="auto" w:fill="auto"/>
            <w:vAlign w:val="center"/>
          </w:tcPr>
          <w:p w:rsidR="00D05017" w:rsidRPr="00D34DDB" w:rsidRDefault="00D05017" w:rsidP="00627BB6">
            <w:pPr>
              <w:spacing w:before="20" w:after="20" w:line="240" w:lineRule="auto"/>
              <w:ind w:left="175" w:hanging="175"/>
              <w:jc w:val="left"/>
              <w:rPr>
                <w:rFonts w:cs="Times New Roman"/>
                <w:sz w:val="18"/>
                <w:szCs w:val="18"/>
              </w:rPr>
            </w:pPr>
            <w:r w:rsidRPr="00D34DDB">
              <w:rPr>
                <w:rFonts w:cs="Times New Roman"/>
                <w:sz w:val="18"/>
                <w:szCs w:val="18"/>
              </w:rPr>
              <w:t>7. Edukacja ekologiczna w zakresie zasad postępowania z odpadami komunalnymi – segregacja odpadów i ich recykling.</w:t>
            </w:r>
          </w:p>
        </w:tc>
        <w:tc>
          <w:tcPr>
            <w:tcW w:w="1195" w:type="dxa"/>
            <w:vAlign w:val="center"/>
          </w:tcPr>
          <w:p w:rsidR="00D05017" w:rsidRPr="00003E3F" w:rsidRDefault="00D05017" w:rsidP="00003E3F">
            <w:pPr>
              <w:spacing w:before="20" w:after="20" w:line="240" w:lineRule="auto"/>
              <w:jc w:val="center"/>
              <w:rPr>
                <w:rFonts w:cs="Times New Roman"/>
                <w:sz w:val="18"/>
                <w:szCs w:val="18"/>
              </w:rPr>
            </w:pPr>
            <w:r w:rsidRPr="00E84667">
              <w:rPr>
                <w:rFonts w:cs="Times New Roman"/>
                <w:sz w:val="18"/>
                <w:szCs w:val="18"/>
              </w:rPr>
              <w:t>0%</w:t>
            </w:r>
          </w:p>
        </w:tc>
        <w:tc>
          <w:tcPr>
            <w:tcW w:w="1233" w:type="dxa"/>
            <w:vAlign w:val="center"/>
          </w:tcPr>
          <w:p w:rsidR="00D05017" w:rsidRPr="00003E3F" w:rsidRDefault="00D05017" w:rsidP="00003E3F">
            <w:pPr>
              <w:spacing w:before="20" w:after="20" w:line="240" w:lineRule="auto"/>
              <w:jc w:val="center"/>
              <w:rPr>
                <w:rFonts w:cs="Times New Roman"/>
                <w:sz w:val="18"/>
                <w:szCs w:val="18"/>
              </w:rPr>
            </w:pPr>
            <w:r w:rsidRPr="00E84667">
              <w:rPr>
                <w:rFonts w:cs="Times New Roman"/>
                <w:sz w:val="18"/>
                <w:szCs w:val="18"/>
              </w:rPr>
              <w:t>0%</w:t>
            </w:r>
          </w:p>
        </w:tc>
        <w:tc>
          <w:tcPr>
            <w:tcW w:w="1066" w:type="dxa"/>
            <w:vAlign w:val="center"/>
          </w:tcPr>
          <w:p w:rsidR="00D05017" w:rsidRPr="00003E3F" w:rsidRDefault="00D05017" w:rsidP="00003E3F">
            <w:pPr>
              <w:spacing w:before="20" w:after="20" w:line="240" w:lineRule="auto"/>
              <w:jc w:val="center"/>
              <w:rPr>
                <w:rFonts w:cs="Times New Roman"/>
                <w:sz w:val="18"/>
                <w:szCs w:val="18"/>
              </w:rPr>
            </w:pPr>
            <w:r w:rsidRPr="00E84667">
              <w:rPr>
                <w:rFonts w:cs="Times New Roman"/>
                <w:sz w:val="18"/>
                <w:szCs w:val="18"/>
              </w:rPr>
              <w:t>0%</w:t>
            </w:r>
          </w:p>
        </w:tc>
        <w:tc>
          <w:tcPr>
            <w:tcW w:w="1149" w:type="dxa"/>
            <w:vAlign w:val="center"/>
          </w:tcPr>
          <w:p w:rsidR="00D05017" w:rsidRPr="00003E3F" w:rsidRDefault="00D05017" w:rsidP="00003E3F">
            <w:pPr>
              <w:spacing w:before="20" w:after="20" w:line="240" w:lineRule="auto"/>
              <w:jc w:val="center"/>
              <w:rPr>
                <w:rFonts w:cs="Times New Roman"/>
                <w:sz w:val="18"/>
                <w:szCs w:val="18"/>
              </w:rPr>
            </w:pPr>
            <w:r w:rsidRPr="00003E3F">
              <w:rPr>
                <w:rFonts w:cs="Times New Roman"/>
                <w:sz w:val="18"/>
                <w:szCs w:val="18"/>
              </w:rPr>
              <w:t>0</w:t>
            </w:r>
          </w:p>
        </w:tc>
        <w:tc>
          <w:tcPr>
            <w:tcW w:w="1205" w:type="dxa"/>
            <w:vAlign w:val="center"/>
          </w:tcPr>
          <w:p w:rsidR="00D05017" w:rsidRPr="00C8037F" w:rsidRDefault="00D05017" w:rsidP="00003E3F">
            <w:pPr>
              <w:spacing w:before="20" w:after="20" w:line="240" w:lineRule="auto"/>
              <w:jc w:val="center"/>
              <w:rPr>
                <w:rFonts w:cs="Times New Roman"/>
                <w:sz w:val="18"/>
                <w:szCs w:val="18"/>
              </w:rPr>
            </w:pPr>
            <w:r w:rsidRPr="00C8037F">
              <w:rPr>
                <w:rFonts w:cs="Times New Roman"/>
                <w:sz w:val="18"/>
                <w:szCs w:val="18"/>
              </w:rPr>
              <w:t>100%</w:t>
            </w:r>
          </w:p>
        </w:tc>
        <w:tc>
          <w:tcPr>
            <w:tcW w:w="708" w:type="dxa"/>
            <w:vAlign w:val="center"/>
          </w:tcPr>
          <w:p w:rsidR="00D05017" w:rsidRPr="00C8037F" w:rsidRDefault="00D05017" w:rsidP="00003E3F">
            <w:pPr>
              <w:spacing w:before="20" w:after="20" w:line="240" w:lineRule="auto"/>
              <w:jc w:val="center"/>
              <w:rPr>
                <w:rFonts w:cs="Times New Roman"/>
                <w:sz w:val="18"/>
                <w:szCs w:val="18"/>
              </w:rPr>
            </w:pPr>
            <w:r w:rsidRPr="00C8037F">
              <w:rPr>
                <w:rFonts w:cs="Times New Roman"/>
                <w:sz w:val="18"/>
                <w:szCs w:val="18"/>
              </w:rPr>
              <w:t>0%</w:t>
            </w:r>
          </w:p>
        </w:tc>
        <w:tc>
          <w:tcPr>
            <w:tcW w:w="2268" w:type="dxa"/>
            <w:vMerge/>
            <w:vAlign w:val="center"/>
          </w:tcPr>
          <w:p w:rsidR="00D05017" w:rsidRPr="00C8037F" w:rsidRDefault="00D05017" w:rsidP="00627BB6">
            <w:pPr>
              <w:spacing w:before="20" w:after="20" w:line="240" w:lineRule="auto"/>
              <w:rPr>
                <w:rFonts w:cs="Times New Roman"/>
                <w:sz w:val="18"/>
                <w:szCs w:val="18"/>
              </w:rPr>
            </w:pPr>
          </w:p>
        </w:tc>
      </w:tr>
      <w:tr w:rsidR="00D05017" w:rsidRPr="00D34DDB" w:rsidTr="00133842">
        <w:trPr>
          <w:trHeight w:val="301"/>
        </w:trPr>
        <w:tc>
          <w:tcPr>
            <w:tcW w:w="5459" w:type="dxa"/>
            <w:gridSpan w:val="2"/>
            <w:shd w:val="clear" w:color="auto" w:fill="auto"/>
            <w:vAlign w:val="center"/>
          </w:tcPr>
          <w:p w:rsidR="00D05017" w:rsidRPr="00D34DDB" w:rsidRDefault="00D05017" w:rsidP="00F16DBA">
            <w:pPr>
              <w:pStyle w:val="akropkiwtabelach"/>
              <w:spacing w:before="20" w:after="20"/>
              <w:ind w:left="0"/>
              <w:jc w:val="center"/>
              <w:rPr>
                <w:rFonts w:ascii="Times New Roman" w:hAnsi="Times New Roman"/>
                <w:sz w:val="18"/>
                <w:szCs w:val="18"/>
              </w:rPr>
            </w:pPr>
            <w:r w:rsidRPr="00D34DDB">
              <w:rPr>
                <w:rFonts w:ascii="Times New Roman" w:hAnsi="Times New Roman"/>
                <w:sz w:val="18"/>
                <w:szCs w:val="18"/>
              </w:rPr>
              <w:t>Realizacja zadań określonych w Celu interwencji V [</w:t>
            </w:r>
            <w:r w:rsidR="00F16DBA">
              <w:rPr>
                <w:rFonts w:ascii="Times New Roman" w:hAnsi="Times New Roman"/>
                <w:sz w:val="18"/>
                <w:szCs w:val="18"/>
              </w:rPr>
              <w:t>%]</w:t>
            </w:r>
          </w:p>
        </w:tc>
        <w:tc>
          <w:tcPr>
            <w:tcW w:w="1195" w:type="dxa"/>
            <w:vAlign w:val="center"/>
          </w:tcPr>
          <w:p w:rsidR="00D05017" w:rsidRPr="00D34DDB" w:rsidRDefault="00D05017" w:rsidP="00627BB6">
            <w:pPr>
              <w:pStyle w:val="akropkiwtabelach"/>
              <w:spacing w:before="20" w:after="20"/>
              <w:ind w:left="0" w:firstLine="0"/>
              <w:jc w:val="center"/>
              <w:rPr>
                <w:rFonts w:ascii="Times New Roman" w:hAnsi="Times New Roman"/>
                <w:sz w:val="18"/>
                <w:szCs w:val="18"/>
              </w:rPr>
            </w:pPr>
            <w:r>
              <w:rPr>
                <w:rFonts w:ascii="Times New Roman" w:hAnsi="Times New Roman"/>
                <w:sz w:val="18"/>
                <w:szCs w:val="18"/>
              </w:rPr>
              <w:t>11%</w:t>
            </w:r>
          </w:p>
        </w:tc>
        <w:tc>
          <w:tcPr>
            <w:tcW w:w="1233" w:type="dxa"/>
            <w:vAlign w:val="center"/>
          </w:tcPr>
          <w:p w:rsidR="00D05017" w:rsidRPr="00D34DDB" w:rsidRDefault="00D05017" w:rsidP="00627BB6">
            <w:pPr>
              <w:pStyle w:val="akropkiwtabelach"/>
              <w:spacing w:before="20" w:after="20"/>
              <w:ind w:left="0" w:firstLine="0"/>
              <w:jc w:val="center"/>
              <w:rPr>
                <w:rFonts w:ascii="Times New Roman" w:hAnsi="Times New Roman"/>
                <w:sz w:val="18"/>
                <w:szCs w:val="18"/>
              </w:rPr>
            </w:pPr>
            <w:r>
              <w:rPr>
                <w:rFonts w:ascii="Times New Roman" w:hAnsi="Times New Roman"/>
                <w:sz w:val="18"/>
                <w:szCs w:val="18"/>
              </w:rPr>
              <w:t>34</w:t>
            </w:r>
            <w:r w:rsidRPr="00D34DDB">
              <w:rPr>
                <w:rFonts w:ascii="Times New Roman" w:hAnsi="Times New Roman"/>
                <w:sz w:val="18"/>
                <w:szCs w:val="18"/>
              </w:rPr>
              <w:t>%</w:t>
            </w:r>
          </w:p>
        </w:tc>
        <w:tc>
          <w:tcPr>
            <w:tcW w:w="1066" w:type="dxa"/>
            <w:vAlign w:val="center"/>
          </w:tcPr>
          <w:p w:rsidR="00D05017" w:rsidRPr="00D34DDB" w:rsidRDefault="00D05017" w:rsidP="00627BB6">
            <w:pPr>
              <w:pStyle w:val="akropkiwtabelach"/>
              <w:spacing w:before="20" w:after="20"/>
              <w:ind w:left="0" w:firstLine="0"/>
              <w:jc w:val="center"/>
              <w:rPr>
                <w:rFonts w:ascii="Times New Roman" w:hAnsi="Times New Roman"/>
                <w:sz w:val="18"/>
                <w:szCs w:val="18"/>
              </w:rPr>
            </w:pPr>
            <w:r>
              <w:rPr>
                <w:rFonts w:ascii="Times New Roman" w:hAnsi="Times New Roman"/>
                <w:sz w:val="18"/>
                <w:szCs w:val="18"/>
              </w:rPr>
              <w:t>22</w:t>
            </w:r>
            <w:r w:rsidRPr="00D34DDB">
              <w:rPr>
                <w:rFonts w:ascii="Times New Roman" w:hAnsi="Times New Roman"/>
                <w:sz w:val="18"/>
                <w:szCs w:val="18"/>
              </w:rPr>
              <w:t>%</w:t>
            </w:r>
          </w:p>
        </w:tc>
        <w:tc>
          <w:tcPr>
            <w:tcW w:w="1149" w:type="dxa"/>
            <w:vAlign w:val="center"/>
          </w:tcPr>
          <w:p w:rsidR="00D05017" w:rsidRDefault="00D05017" w:rsidP="00003E3F">
            <w:pPr>
              <w:spacing w:before="20" w:after="20" w:line="240" w:lineRule="auto"/>
              <w:jc w:val="center"/>
            </w:pPr>
            <w:r w:rsidRPr="00E84667">
              <w:rPr>
                <w:rFonts w:cs="Times New Roman"/>
                <w:sz w:val="18"/>
                <w:szCs w:val="18"/>
              </w:rPr>
              <w:t>0%</w:t>
            </w:r>
          </w:p>
        </w:tc>
        <w:tc>
          <w:tcPr>
            <w:tcW w:w="1205" w:type="dxa"/>
            <w:vAlign w:val="center"/>
          </w:tcPr>
          <w:p w:rsidR="00D05017" w:rsidRPr="00C8037F" w:rsidRDefault="00D05017" w:rsidP="00627BB6">
            <w:pPr>
              <w:pStyle w:val="akropkiwtabelach"/>
              <w:spacing w:before="20" w:after="20"/>
              <w:ind w:left="0" w:firstLine="0"/>
              <w:jc w:val="center"/>
              <w:rPr>
                <w:rFonts w:ascii="Times New Roman" w:hAnsi="Times New Roman"/>
                <w:sz w:val="18"/>
                <w:szCs w:val="18"/>
              </w:rPr>
            </w:pPr>
            <w:r w:rsidRPr="00C8037F">
              <w:rPr>
                <w:rFonts w:ascii="Times New Roman" w:hAnsi="Times New Roman"/>
                <w:sz w:val="18"/>
                <w:szCs w:val="18"/>
              </w:rPr>
              <w:t>22%</w:t>
            </w:r>
          </w:p>
        </w:tc>
        <w:tc>
          <w:tcPr>
            <w:tcW w:w="708" w:type="dxa"/>
            <w:vAlign w:val="center"/>
          </w:tcPr>
          <w:p w:rsidR="00D05017" w:rsidRPr="00C8037F" w:rsidRDefault="00D05017" w:rsidP="00627BB6">
            <w:pPr>
              <w:pStyle w:val="akropkiwtabelach"/>
              <w:spacing w:before="20" w:after="20"/>
              <w:ind w:left="0" w:firstLine="0"/>
              <w:jc w:val="center"/>
              <w:rPr>
                <w:rFonts w:ascii="Times New Roman" w:hAnsi="Times New Roman"/>
                <w:sz w:val="18"/>
                <w:szCs w:val="18"/>
              </w:rPr>
            </w:pPr>
            <w:r w:rsidRPr="00C8037F">
              <w:rPr>
                <w:rFonts w:ascii="Times New Roman" w:hAnsi="Times New Roman"/>
                <w:sz w:val="18"/>
                <w:szCs w:val="18"/>
              </w:rPr>
              <w:t>11%</w:t>
            </w:r>
          </w:p>
        </w:tc>
        <w:tc>
          <w:tcPr>
            <w:tcW w:w="2268" w:type="dxa"/>
            <w:vMerge/>
            <w:vAlign w:val="center"/>
          </w:tcPr>
          <w:p w:rsidR="00D05017" w:rsidRPr="00C8037F" w:rsidRDefault="00D05017" w:rsidP="00627BB6">
            <w:pPr>
              <w:pStyle w:val="akropkiwtabelach"/>
              <w:spacing w:before="20" w:after="20"/>
              <w:ind w:left="0"/>
              <w:jc w:val="center"/>
              <w:rPr>
                <w:rFonts w:ascii="Times New Roman" w:hAnsi="Times New Roman"/>
                <w:b/>
                <w:color w:val="215868"/>
                <w:sz w:val="18"/>
                <w:szCs w:val="18"/>
              </w:rPr>
            </w:pPr>
          </w:p>
        </w:tc>
      </w:tr>
      <w:tr w:rsidR="00D05017" w:rsidRPr="00D34DDB" w:rsidTr="00133842">
        <w:trPr>
          <w:trHeight w:val="301"/>
        </w:trPr>
        <w:tc>
          <w:tcPr>
            <w:tcW w:w="14283" w:type="dxa"/>
            <w:gridSpan w:val="9"/>
            <w:shd w:val="clear" w:color="auto" w:fill="E7F3FF"/>
            <w:vAlign w:val="center"/>
          </w:tcPr>
          <w:p w:rsidR="00D05017" w:rsidRPr="000C38B0" w:rsidRDefault="00D05017" w:rsidP="00627BB6">
            <w:pPr>
              <w:pStyle w:val="akropkiwtabelach"/>
              <w:spacing w:before="20" w:after="20"/>
              <w:ind w:left="0"/>
              <w:jc w:val="center"/>
              <w:rPr>
                <w:rFonts w:ascii="Times New Roman" w:hAnsi="Times New Roman"/>
                <w:b/>
                <w:color w:val="215868"/>
                <w:sz w:val="22"/>
                <w:szCs w:val="22"/>
              </w:rPr>
            </w:pPr>
            <w:r w:rsidRPr="000C38B0">
              <w:rPr>
                <w:rFonts w:ascii="Times New Roman" w:hAnsi="Times New Roman"/>
                <w:b/>
                <w:color w:val="003366"/>
                <w:sz w:val="22"/>
                <w:szCs w:val="22"/>
              </w:rPr>
              <w:t>Zasoby przyrodnicze</w:t>
            </w:r>
          </w:p>
        </w:tc>
      </w:tr>
      <w:tr w:rsidR="00D05017" w:rsidRPr="00D34DDB" w:rsidTr="00133842">
        <w:trPr>
          <w:trHeight w:val="301"/>
        </w:trPr>
        <w:tc>
          <w:tcPr>
            <w:tcW w:w="2518" w:type="dxa"/>
            <w:vMerge w:val="restart"/>
            <w:shd w:val="clear" w:color="auto" w:fill="E7F3FF"/>
            <w:vAlign w:val="center"/>
          </w:tcPr>
          <w:p w:rsidR="00D05017" w:rsidRPr="00D34DDB" w:rsidRDefault="00D05017" w:rsidP="00627BB6">
            <w:pPr>
              <w:pStyle w:val="numerowaniewtabkierint"/>
              <w:spacing w:before="20" w:after="20"/>
              <w:ind w:left="426" w:hanging="284"/>
              <w:jc w:val="left"/>
              <w:rPr>
                <w:rFonts w:ascii="Times New Roman" w:hAnsi="Times New Roman"/>
                <w:b w:val="0"/>
                <w:sz w:val="18"/>
                <w:szCs w:val="18"/>
              </w:rPr>
            </w:pPr>
            <w:r w:rsidRPr="00D34DDB">
              <w:rPr>
                <w:rFonts w:ascii="Times New Roman" w:hAnsi="Times New Roman"/>
                <w:b w:val="0"/>
                <w:sz w:val="18"/>
                <w:szCs w:val="18"/>
              </w:rPr>
              <w:t>VI. Zachowanie, ochrona i przywracanie różnorodności biologicznej i krajobrazowej, ochrona</w:t>
            </w:r>
            <w:r w:rsidR="00772A15">
              <w:rPr>
                <w:rFonts w:ascii="Times New Roman" w:hAnsi="Times New Roman"/>
                <w:b w:val="0"/>
                <w:sz w:val="18"/>
                <w:szCs w:val="18"/>
              </w:rPr>
              <w:t> </w:t>
            </w:r>
            <w:r w:rsidRPr="00D34DDB">
              <w:rPr>
                <w:rFonts w:ascii="Times New Roman" w:hAnsi="Times New Roman"/>
                <w:b w:val="0"/>
                <w:sz w:val="18"/>
                <w:szCs w:val="18"/>
              </w:rPr>
              <w:t>zasobów leśnych oraz rozwój trwałej, zrównoważonej i wielofunkcyjnej gospodarki leśnej</w:t>
            </w:r>
          </w:p>
        </w:tc>
        <w:tc>
          <w:tcPr>
            <w:tcW w:w="2941" w:type="dxa"/>
            <w:shd w:val="clear" w:color="auto" w:fill="auto"/>
            <w:vAlign w:val="center"/>
          </w:tcPr>
          <w:p w:rsidR="00D05017" w:rsidRPr="00D34DDB" w:rsidRDefault="00D05017" w:rsidP="00627BB6">
            <w:pPr>
              <w:spacing w:before="20" w:after="20" w:line="240" w:lineRule="auto"/>
              <w:ind w:left="175" w:hanging="175"/>
              <w:jc w:val="left"/>
              <w:rPr>
                <w:rFonts w:cs="Times New Roman"/>
                <w:sz w:val="18"/>
                <w:szCs w:val="18"/>
              </w:rPr>
            </w:pPr>
            <w:r w:rsidRPr="00D34DDB">
              <w:rPr>
                <w:rFonts w:cs="Times New Roman"/>
                <w:sz w:val="18"/>
                <w:szCs w:val="18"/>
              </w:rPr>
              <w:t>1. Opracowanie instrumentów do zarządzania ochroną przyrody, krajobrazu i lasów.</w:t>
            </w:r>
          </w:p>
        </w:tc>
        <w:tc>
          <w:tcPr>
            <w:tcW w:w="1195" w:type="dxa"/>
            <w:vAlign w:val="center"/>
          </w:tcPr>
          <w:p w:rsidR="00D05017" w:rsidRPr="00003E3F" w:rsidRDefault="00D05017" w:rsidP="00003E3F">
            <w:pPr>
              <w:spacing w:before="20" w:after="20" w:line="240" w:lineRule="auto"/>
              <w:jc w:val="center"/>
              <w:rPr>
                <w:rFonts w:cs="Times New Roman"/>
                <w:sz w:val="18"/>
                <w:szCs w:val="18"/>
              </w:rPr>
            </w:pPr>
            <w:r w:rsidRPr="00E84667">
              <w:rPr>
                <w:rFonts w:cs="Times New Roman"/>
                <w:sz w:val="18"/>
                <w:szCs w:val="18"/>
              </w:rPr>
              <w:t>0%</w:t>
            </w:r>
          </w:p>
        </w:tc>
        <w:tc>
          <w:tcPr>
            <w:tcW w:w="1233" w:type="dxa"/>
            <w:vAlign w:val="center"/>
          </w:tcPr>
          <w:p w:rsidR="00D05017" w:rsidRPr="00003E3F" w:rsidRDefault="00D05017" w:rsidP="00003E3F">
            <w:pPr>
              <w:spacing w:before="20" w:after="20" w:line="240" w:lineRule="auto"/>
              <w:jc w:val="center"/>
              <w:rPr>
                <w:rFonts w:cs="Times New Roman"/>
                <w:sz w:val="18"/>
                <w:szCs w:val="18"/>
              </w:rPr>
            </w:pPr>
            <w:r w:rsidRPr="00E84667">
              <w:rPr>
                <w:rFonts w:cs="Times New Roman"/>
                <w:sz w:val="18"/>
                <w:szCs w:val="18"/>
              </w:rPr>
              <w:t>0%</w:t>
            </w:r>
          </w:p>
        </w:tc>
        <w:tc>
          <w:tcPr>
            <w:tcW w:w="1066" w:type="dxa"/>
            <w:vAlign w:val="center"/>
          </w:tcPr>
          <w:p w:rsidR="00D05017" w:rsidRPr="00D34DDB" w:rsidRDefault="00D05017" w:rsidP="00003E3F">
            <w:pPr>
              <w:spacing w:before="20" w:after="20" w:line="240" w:lineRule="auto"/>
              <w:jc w:val="center"/>
              <w:rPr>
                <w:rFonts w:cs="Times New Roman"/>
                <w:color w:val="000000"/>
                <w:sz w:val="18"/>
                <w:szCs w:val="18"/>
              </w:rPr>
            </w:pPr>
            <w:r>
              <w:rPr>
                <w:rFonts w:cs="Times New Roman"/>
                <w:color w:val="000000"/>
                <w:sz w:val="18"/>
                <w:szCs w:val="18"/>
              </w:rPr>
              <w:t>69</w:t>
            </w:r>
            <w:r w:rsidRPr="00D34DDB">
              <w:rPr>
                <w:rFonts w:cs="Times New Roman"/>
                <w:color w:val="000000"/>
                <w:sz w:val="18"/>
                <w:szCs w:val="18"/>
              </w:rPr>
              <w:t>%</w:t>
            </w:r>
          </w:p>
        </w:tc>
        <w:tc>
          <w:tcPr>
            <w:tcW w:w="1149" w:type="dxa"/>
            <w:vAlign w:val="center"/>
          </w:tcPr>
          <w:p w:rsidR="00D05017" w:rsidRPr="00D34DDB" w:rsidRDefault="00D05017" w:rsidP="00003E3F">
            <w:pPr>
              <w:spacing w:before="20" w:after="20" w:line="240" w:lineRule="auto"/>
              <w:jc w:val="center"/>
              <w:rPr>
                <w:rFonts w:cs="Times New Roman"/>
                <w:color w:val="000000"/>
                <w:sz w:val="18"/>
                <w:szCs w:val="18"/>
              </w:rPr>
            </w:pPr>
            <w:r>
              <w:rPr>
                <w:rFonts w:cs="Times New Roman"/>
                <w:color w:val="000000"/>
                <w:sz w:val="18"/>
                <w:szCs w:val="18"/>
              </w:rPr>
              <w:t>5%</w:t>
            </w:r>
          </w:p>
        </w:tc>
        <w:tc>
          <w:tcPr>
            <w:tcW w:w="1205" w:type="dxa"/>
            <w:vAlign w:val="center"/>
          </w:tcPr>
          <w:p w:rsidR="00D05017" w:rsidRPr="00C8037F" w:rsidRDefault="00D05017" w:rsidP="00003E3F">
            <w:pPr>
              <w:spacing w:before="20" w:after="20" w:line="240" w:lineRule="auto"/>
              <w:jc w:val="center"/>
              <w:rPr>
                <w:rFonts w:cs="Times New Roman"/>
                <w:color w:val="000000"/>
                <w:sz w:val="18"/>
                <w:szCs w:val="18"/>
              </w:rPr>
            </w:pPr>
            <w:r w:rsidRPr="00C8037F">
              <w:rPr>
                <w:rFonts w:cs="Times New Roman"/>
                <w:color w:val="000000"/>
                <w:sz w:val="18"/>
                <w:szCs w:val="18"/>
              </w:rPr>
              <w:t>29%</w:t>
            </w:r>
          </w:p>
        </w:tc>
        <w:tc>
          <w:tcPr>
            <w:tcW w:w="708" w:type="dxa"/>
            <w:vAlign w:val="center"/>
          </w:tcPr>
          <w:p w:rsidR="00D05017" w:rsidRPr="00C8037F" w:rsidRDefault="00D05017" w:rsidP="00003E3F">
            <w:pPr>
              <w:spacing w:before="20" w:after="20" w:line="240" w:lineRule="auto"/>
              <w:jc w:val="center"/>
              <w:rPr>
                <w:rFonts w:cs="Times New Roman"/>
                <w:color w:val="000000"/>
                <w:sz w:val="18"/>
                <w:szCs w:val="18"/>
              </w:rPr>
            </w:pPr>
            <w:r w:rsidRPr="00C8037F">
              <w:rPr>
                <w:rFonts w:cs="Times New Roman"/>
                <w:color w:val="000000"/>
                <w:sz w:val="18"/>
                <w:szCs w:val="18"/>
              </w:rPr>
              <w:t>0</w:t>
            </w:r>
            <w:r w:rsidR="00003E3F" w:rsidRPr="00C8037F">
              <w:rPr>
                <w:rFonts w:cs="Times New Roman"/>
                <w:color w:val="000000"/>
                <w:sz w:val="18"/>
                <w:szCs w:val="18"/>
              </w:rPr>
              <w:t>%</w:t>
            </w:r>
          </w:p>
        </w:tc>
        <w:tc>
          <w:tcPr>
            <w:tcW w:w="2268" w:type="dxa"/>
            <w:vMerge w:val="restart"/>
            <w:vAlign w:val="center"/>
          </w:tcPr>
          <w:p w:rsidR="00D05017" w:rsidRPr="00C8037F" w:rsidRDefault="00D05017" w:rsidP="00627BB6">
            <w:pPr>
              <w:spacing w:before="20" w:after="20" w:line="240" w:lineRule="auto"/>
              <w:jc w:val="left"/>
              <w:rPr>
                <w:rFonts w:cs="Times New Roman"/>
                <w:sz w:val="18"/>
                <w:szCs w:val="18"/>
              </w:rPr>
            </w:pPr>
            <w:r w:rsidRPr="00C8037F">
              <w:rPr>
                <w:rFonts w:cs="Times New Roman"/>
                <w:b/>
                <w:sz w:val="18"/>
                <w:szCs w:val="18"/>
              </w:rPr>
              <w:t>Cel zrealizowano w 35%</w:t>
            </w:r>
            <w:r w:rsidRPr="00C8037F">
              <w:rPr>
                <w:rFonts w:cs="Times New Roman"/>
                <w:sz w:val="18"/>
                <w:szCs w:val="18"/>
              </w:rPr>
              <w:t xml:space="preserve"> zaplanowanych zadań (</w:t>
            </w:r>
            <w:r w:rsidRPr="00C8037F">
              <w:rPr>
                <w:rFonts w:cs="Times New Roman"/>
                <w:i/>
                <w:sz w:val="18"/>
                <w:szCs w:val="18"/>
              </w:rPr>
              <w:t>tab. 2</w:t>
            </w:r>
            <w:r w:rsidRPr="00C8037F">
              <w:rPr>
                <w:rFonts w:cs="Times New Roman"/>
                <w:sz w:val="18"/>
                <w:szCs w:val="18"/>
              </w:rPr>
              <w:t xml:space="preserve">). </w:t>
            </w:r>
          </w:p>
          <w:p w:rsidR="00D05017" w:rsidRPr="00C8037F" w:rsidRDefault="00D05017" w:rsidP="004F5F9E">
            <w:pPr>
              <w:spacing w:before="20" w:after="20" w:line="240" w:lineRule="auto"/>
              <w:jc w:val="left"/>
              <w:rPr>
                <w:rFonts w:cs="Times New Roman"/>
                <w:sz w:val="18"/>
                <w:szCs w:val="18"/>
              </w:rPr>
            </w:pPr>
            <w:r w:rsidRPr="00C8037F">
              <w:rPr>
                <w:rFonts w:cs="Times New Roman"/>
                <w:sz w:val="18"/>
                <w:szCs w:val="18"/>
              </w:rPr>
              <w:t>W tr</w:t>
            </w:r>
            <w:r w:rsidR="0068224B">
              <w:rPr>
                <w:rFonts w:cs="Times New Roman"/>
                <w:sz w:val="18"/>
                <w:szCs w:val="18"/>
              </w:rPr>
              <w:t xml:space="preserve">akcie realizacji pozostaje 45% </w:t>
            </w:r>
            <w:r w:rsidRPr="00C8037F">
              <w:rPr>
                <w:rFonts w:cs="Times New Roman"/>
                <w:sz w:val="18"/>
                <w:szCs w:val="18"/>
              </w:rPr>
              <w:t>zadań przewidzianych w</w:t>
            </w:r>
            <w:r w:rsidRPr="00C8037F">
              <w:rPr>
                <w:rFonts w:cs="Times New Roman"/>
                <w:i/>
                <w:sz w:val="18"/>
                <w:szCs w:val="18"/>
              </w:rPr>
              <w:t xml:space="preserve"> Programie, </w:t>
            </w:r>
            <w:r w:rsidRPr="00C8037F">
              <w:rPr>
                <w:rFonts w:cs="Times New Roman"/>
                <w:sz w:val="18"/>
                <w:szCs w:val="18"/>
              </w:rPr>
              <w:t>a wiele zadań (35%) ma charakter ciągły.</w:t>
            </w:r>
            <w:r w:rsidRPr="00C8037F">
              <w:rPr>
                <w:rFonts w:cs="Times New Roman"/>
                <w:i/>
                <w:sz w:val="18"/>
                <w:szCs w:val="18"/>
              </w:rPr>
              <w:t xml:space="preserve"> </w:t>
            </w:r>
          </w:p>
        </w:tc>
      </w:tr>
      <w:tr w:rsidR="00D05017" w:rsidRPr="00D34DDB" w:rsidTr="00133842">
        <w:trPr>
          <w:trHeight w:val="301"/>
        </w:trPr>
        <w:tc>
          <w:tcPr>
            <w:tcW w:w="2518" w:type="dxa"/>
            <w:vMerge/>
            <w:shd w:val="clear" w:color="auto" w:fill="E7F3FF"/>
            <w:vAlign w:val="center"/>
          </w:tcPr>
          <w:p w:rsidR="00D05017" w:rsidRPr="00D34DDB" w:rsidRDefault="00D05017" w:rsidP="00627BB6">
            <w:pPr>
              <w:pStyle w:val="numerowaniewtabkierint"/>
              <w:tabs>
                <w:tab w:val="clear" w:pos="317"/>
              </w:tabs>
              <w:spacing w:before="20" w:after="20"/>
              <w:ind w:left="426" w:hanging="284"/>
              <w:jc w:val="left"/>
              <w:rPr>
                <w:rFonts w:ascii="Times New Roman" w:hAnsi="Times New Roman"/>
                <w:b w:val="0"/>
                <w:sz w:val="18"/>
                <w:szCs w:val="18"/>
              </w:rPr>
            </w:pPr>
          </w:p>
        </w:tc>
        <w:tc>
          <w:tcPr>
            <w:tcW w:w="2941" w:type="dxa"/>
            <w:shd w:val="clear" w:color="auto" w:fill="auto"/>
            <w:vAlign w:val="center"/>
          </w:tcPr>
          <w:p w:rsidR="00D05017" w:rsidRPr="00D34DDB" w:rsidRDefault="00D05017" w:rsidP="00627BB6">
            <w:pPr>
              <w:spacing w:before="20" w:after="20" w:line="240" w:lineRule="auto"/>
              <w:ind w:left="175" w:hanging="175"/>
              <w:jc w:val="left"/>
              <w:rPr>
                <w:rFonts w:cs="Times New Roman"/>
                <w:sz w:val="18"/>
                <w:szCs w:val="18"/>
              </w:rPr>
            </w:pPr>
            <w:r w:rsidRPr="00D34DDB">
              <w:rPr>
                <w:rFonts w:cs="Times New Roman"/>
                <w:sz w:val="18"/>
                <w:szCs w:val="18"/>
              </w:rPr>
              <w:t>2. Zachowanie i przywracanie właściwego stanu siedlisk i gatunków, w szczególności gatunków zagrożonych.</w:t>
            </w:r>
          </w:p>
        </w:tc>
        <w:tc>
          <w:tcPr>
            <w:tcW w:w="1195" w:type="dxa"/>
            <w:vAlign w:val="center"/>
          </w:tcPr>
          <w:p w:rsidR="00D05017" w:rsidRPr="00003E3F" w:rsidRDefault="00D05017" w:rsidP="00003E3F">
            <w:pPr>
              <w:spacing w:before="20" w:after="20" w:line="240" w:lineRule="auto"/>
              <w:jc w:val="center"/>
              <w:rPr>
                <w:rFonts w:cs="Times New Roman"/>
                <w:sz w:val="18"/>
                <w:szCs w:val="18"/>
              </w:rPr>
            </w:pPr>
            <w:r w:rsidRPr="00E84667">
              <w:rPr>
                <w:rFonts w:cs="Times New Roman"/>
                <w:sz w:val="18"/>
                <w:szCs w:val="18"/>
              </w:rPr>
              <w:t>0%</w:t>
            </w:r>
          </w:p>
        </w:tc>
        <w:tc>
          <w:tcPr>
            <w:tcW w:w="1233" w:type="dxa"/>
            <w:vAlign w:val="center"/>
          </w:tcPr>
          <w:p w:rsidR="00D05017" w:rsidRPr="00003E3F" w:rsidRDefault="00D05017" w:rsidP="00003E3F">
            <w:pPr>
              <w:spacing w:before="20" w:after="20" w:line="240" w:lineRule="auto"/>
              <w:jc w:val="center"/>
              <w:rPr>
                <w:rFonts w:cs="Times New Roman"/>
                <w:sz w:val="18"/>
                <w:szCs w:val="18"/>
              </w:rPr>
            </w:pPr>
            <w:r w:rsidRPr="00E84667">
              <w:rPr>
                <w:rFonts w:cs="Times New Roman"/>
                <w:sz w:val="18"/>
                <w:szCs w:val="18"/>
              </w:rPr>
              <w:t>0%</w:t>
            </w:r>
          </w:p>
        </w:tc>
        <w:tc>
          <w:tcPr>
            <w:tcW w:w="1066" w:type="dxa"/>
            <w:vAlign w:val="center"/>
          </w:tcPr>
          <w:p w:rsidR="00D05017" w:rsidRPr="00D34DDB" w:rsidRDefault="00D05017" w:rsidP="00003E3F">
            <w:pPr>
              <w:spacing w:before="20" w:after="20" w:line="240" w:lineRule="auto"/>
              <w:jc w:val="center"/>
              <w:rPr>
                <w:rFonts w:cs="Times New Roman"/>
                <w:color w:val="000000"/>
                <w:sz w:val="18"/>
                <w:szCs w:val="18"/>
              </w:rPr>
            </w:pPr>
            <w:r>
              <w:rPr>
                <w:rFonts w:cs="Times New Roman"/>
                <w:color w:val="000000"/>
                <w:sz w:val="18"/>
                <w:szCs w:val="18"/>
              </w:rPr>
              <w:t>57%</w:t>
            </w:r>
          </w:p>
        </w:tc>
        <w:tc>
          <w:tcPr>
            <w:tcW w:w="1149" w:type="dxa"/>
            <w:vAlign w:val="center"/>
          </w:tcPr>
          <w:p w:rsidR="00D05017" w:rsidRDefault="00D05017" w:rsidP="00003E3F">
            <w:pPr>
              <w:jc w:val="center"/>
            </w:pPr>
            <w:r w:rsidRPr="00E84667">
              <w:rPr>
                <w:rFonts w:cs="Times New Roman"/>
                <w:sz w:val="18"/>
                <w:szCs w:val="18"/>
              </w:rPr>
              <w:t>0%</w:t>
            </w:r>
          </w:p>
        </w:tc>
        <w:tc>
          <w:tcPr>
            <w:tcW w:w="1205" w:type="dxa"/>
            <w:vAlign w:val="center"/>
          </w:tcPr>
          <w:p w:rsidR="00D05017" w:rsidRPr="00C8037F" w:rsidRDefault="00D05017" w:rsidP="00003E3F">
            <w:pPr>
              <w:spacing w:before="20" w:after="20" w:line="240" w:lineRule="auto"/>
              <w:jc w:val="center"/>
              <w:rPr>
                <w:rFonts w:cs="Times New Roman"/>
                <w:color w:val="000000"/>
                <w:sz w:val="18"/>
                <w:szCs w:val="18"/>
              </w:rPr>
            </w:pPr>
            <w:r w:rsidRPr="00C8037F">
              <w:rPr>
                <w:rFonts w:cs="Times New Roman"/>
                <w:color w:val="000000"/>
                <w:sz w:val="18"/>
                <w:szCs w:val="18"/>
              </w:rPr>
              <w:t>29%</w:t>
            </w:r>
          </w:p>
        </w:tc>
        <w:tc>
          <w:tcPr>
            <w:tcW w:w="708" w:type="dxa"/>
            <w:vAlign w:val="center"/>
          </w:tcPr>
          <w:p w:rsidR="00D05017" w:rsidRPr="00C8037F" w:rsidRDefault="00D05017" w:rsidP="00003E3F">
            <w:pPr>
              <w:spacing w:before="20" w:after="20" w:line="240" w:lineRule="auto"/>
              <w:jc w:val="center"/>
              <w:rPr>
                <w:rFonts w:cs="Times New Roman"/>
                <w:color w:val="000000"/>
                <w:sz w:val="18"/>
                <w:szCs w:val="18"/>
              </w:rPr>
            </w:pPr>
            <w:r w:rsidRPr="00C8037F">
              <w:rPr>
                <w:rFonts w:cs="Times New Roman"/>
                <w:color w:val="000000"/>
                <w:sz w:val="18"/>
                <w:szCs w:val="18"/>
              </w:rPr>
              <w:t>14%</w:t>
            </w:r>
          </w:p>
        </w:tc>
        <w:tc>
          <w:tcPr>
            <w:tcW w:w="2268" w:type="dxa"/>
            <w:vMerge/>
            <w:vAlign w:val="center"/>
          </w:tcPr>
          <w:p w:rsidR="00D05017" w:rsidRPr="00C8037F" w:rsidRDefault="00D05017" w:rsidP="00627BB6">
            <w:pPr>
              <w:spacing w:before="20" w:after="20" w:line="240" w:lineRule="auto"/>
              <w:rPr>
                <w:rFonts w:cs="Times New Roman"/>
                <w:sz w:val="18"/>
                <w:szCs w:val="18"/>
              </w:rPr>
            </w:pPr>
          </w:p>
        </w:tc>
      </w:tr>
      <w:tr w:rsidR="00D05017" w:rsidRPr="00D34DDB" w:rsidTr="00133842">
        <w:trPr>
          <w:trHeight w:val="301"/>
        </w:trPr>
        <w:tc>
          <w:tcPr>
            <w:tcW w:w="2518" w:type="dxa"/>
            <w:vMerge/>
            <w:shd w:val="clear" w:color="auto" w:fill="E7F3FF"/>
            <w:vAlign w:val="center"/>
          </w:tcPr>
          <w:p w:rsidR="00D05017" w:rsidRPr="00D34DDB" w:rsidRDefault="00D05017" w:rsidP="00627BB6">
            <w:pPr>
              <w:spacing w:before="20" w:after="20" w:line="240" w:lineRule="auto"/>
              <w:rPr>
                <w:rFonts w:cs="Times New Roman"/>
                <w:b/>
                <w:color w:val="31849B"/>
                <w:sz w:val="18"/>
                <w:szCs w:val="18"/>
              </w:rPr>
            </w:pPr>
          </w:p>
        </w:tc>
        <w:tc>
          <w:tcPr>
            <w:tcW w:w="2941" w:type="dxa"/>
            <w:shd w:val="clear" w:color="auto" w:fill="auto"/>
            <w:vAlign w:val="center"/>
          </w:tcPr>
          <w:p w:rsidR="00D05017" w:rsidRPr="00D34DDB" w:rsidRDefault="00D05017" w:rsidP="00627BB6">
            <w:pPr>
              <w:spacing w:before="20" w:after="20" w:line="240" w:lineRule="auto"/>
              <w:ind w:left="175" w:hanging="175"/>
              <w:jc w:val="left"/>
              <w:rPr>
                <w:rFonts w:cs="Times New Roman"/>
                <w:sz w:val="18"/>
                <w:szCs w:val="18"/>
              </w:rPr>
            </w:pPr>
            <w:r w:rsidRPr="00D34DDB">
              <w:rPr>
                <w:rFonts w:cs="Times New Roman"/>
                <w:sz w:val="18"/>
                <w:szCs w:val="18"/>
              </w:rPr>
              <w:t>3. Budowanie świadomości ekologicznej społeczeństwa i wzmocnienie publicznych funkcji lasów.</w:t>
            </w:r>
          </w:p>
        </w:tc>
        <w:tc>
          <w:tcPr>
            <w:tcW w:w="1195" w:type="dxa"/>
            <w:vAlign w:val="center"/>
          </w:tcPr>
          <w:p w:rsidR="00D05017" w:rsidRPr="00003E3F" w:rsidRDefault="00D05017" w:rsidP="00003E3F">
            <w:pPr>
              <w:spacing w:before="20" w:after="20" w:line="240" w:lineRule="auto"/>
              <w:jc w:val="center"/>
              <w:rPr>
                <w:rFonts w:cs="Times New Roman"/>
                <w:sz w:val="18"/>
                <w:szCs w:val="18"/>
              </w:rPr>
            </w:pPr>
            <w:r w:rsidRPr="00E84667">
              <w:rPr>
                <w:rFonts w:cs="Times New Roman"/>
                <w:sz w:val="18"/>
                <w:szCs w:val="18"/>
              </w:rPr>
              <w:t>0%</w:t>
            </w:r>
          </w:p>
        </w:tc>
        <w:tc>
          <w:tcPr>
            <w:tcW w:w="1233" w:type="dxa"/>
            <w:vAlign w:val="center"/>
          </w:tcPr>
          <w:p w:rsidR="00D05017" w:rsidRPr="00003E3F" w:rsidRDefault="00D05017" w:rsidP="00003E3F">
            <w:pPr>
              <w:spacing w:before="20" w:after="20" w:line="240" w:lineRule="auto"/>
              <w:jc w:val="center"/>
              <w:rPr>
                <w:rFonts w:cs="Times New Roman"/>
                <w:sz w:val="18"/>
                <w:szCs w:val="18"/>
              </w:rPr>
            </w:pPr>
            <w:r w:rsidRPr="00E84667">
              <w:rPr>
                <w:rFonts w:cs="Times New Roman"/>
                <w:sz w:val="18"/>
                <w:szCs w:val="18"/>
              </w:rPr>
              <w:t>0%</w:t>
            </w:r>
          </w:p>
        </w:tc>
        <w:tc>
          <w:tcPr>
            <w:tcW w:w="1066" w:type="dxa"/>
            <w:vAlign w:val="center"/>
          </w:tcPr>
          <w:p w:rsidR="00D05017" w:rsidRPr="00D34DDB" w:rsidRDefault="00D05017" w:rsidP="00003E3F">
            <w:pPr>
              <w:spacing w:before="20" w:after="20" w:line="240" w:lineRule="auto"/>
              <w:jc w:val="center"/>
              <w:rPr>
                <w:rFonts w:cs="Times New Roman"/>
                <w:color w:val="000000"/>
                <w:sz w:val="18"/>
                <w:szCs w:val="18"/>
              </w:rPr>
            </w:pPr>
            <w:r>
              <w:rPr>
                <w:rFonts w:cs="Times New Roman"/>
                <w:color w:val="000000"/>
                <w:sz w:val="18"/>
                <w:szCs w:val="18"/>
              </w:rPr>
              <w:t>5</w:t>
            </w:r>
            <w:r w:rsidRPr="00D34DDB">
              <w:rPr>
                <w:rFonts w:cs="Times New Roman"/>
                <w:color w:val="000000"/>
                <w:sz w:val="18"/>
                <w:szCs w:val="18"/>
              </w:rPr>
              <w:t>0</w:t>
            </w:r>
            <w:r>
              <w:rPr>
                <w:rFonts w:cs="Times New Roman"/>
                <w:color w:val="000000"/>
                <w:sz w:val="18"/>
                <w:szCs w:val="18"/>
              </w:rPr>
              <w:t>%</w:t>
            </w:r>
          </w:p>
        </w:tc>
        <w:tc>
          <w:tcPr>
            <w:tcW w:w="1149" w:type="dxa"/>
            <w:vAlign w:val="center"/>
          </w:tcPr>
          <w:p w:rsidR="00D05017" w:rsidRDefault="00D05017" w:rsidP="00343E15">
            <w:pPr>
              <w:spacing w:after="0"/>
              <w:jc w:val="center"/>
            </w:pPr>
            <w:r w:rsidRPr="00E84667">
              <w:rPr>
                <w:rFonts w:cs="Times New Roman"/>
                <w:sz w:val="18"/>
                <w:szCs w:val="18"/>
              </w:rPr>
              <w:t>0%</w:t>
            </w:r>
          </w:p>
        </w:tc>
        <w:tc>
          <w:tcPr>
            <w:tcW w:w="1205" w:type="dxa"/>
            <w:vAlign w:val="center"/>
          </w:tcPr>
          <w:p w:rsidR="00D05017" w:rsidRPr="00C8037F" w:rsidRDefault="00D05017" w:rsidP="00003E3F">
            <w:pPr>
              <w:spacing w:before="20" w:after="20" w:line="240" w:lineRule="auto"/>
              <w:jc w:val="center"/>
              <w:rPr>
                <w:rFonts w:cs="Times New Roman"/>
                <w:color w:val="000000"/>
                <w:sz w:val="18"/>
                <w:szCs w:val="18"/>
              </w:rPr>
            </w:pPr>
            <w:r w:rsidRPr="00C8037F">
              <w:rPr>
                <w:rFonts w:cs="Times New Roman"/>
                <w:color w:val="000000"/>
                <w:sz w:val="18"/>
                <w:szCs w:val="18"/>
              </w:rPr>
              <w:t>25%</w:t>
            </w:r>
          </w:p>
        </w:tc>
        <w:tc>
          <w:tcPr>
            <w:tcW w:w="708" w:type="dxa"/>
            <w:vAlign w:val="center"/>
          </w:tcPr>
          <w:p w:rsidR="00D05017" w:rsidRPr="00C8037F" w:rsidRDefault="00D05017" w:rsidP="00003E3F">
            <w:pPr>
              <w:spacing w:before="20" w:after="20" w:line="240" w:lineRule="auto"/>
              <w:jc w:val="center"/>
              <w:rPr>
                <w:rFonts w:cs="Times New Roman"/>
                <w:color w:val="000000"/>
                <w:sz w:val="18"/>
                <w:szCs w:val="18"/>
              </w:rPr>
            </w:pPr>
            <w:r w:rsidRPr="00C8037F">
              <w:rPr>
                <w:rFonts w:cs="Times New Roman"/>
                <w:color w:val="000000"/>
                <w:sz w:val="18"/>
                <w:szCs w:val="18"/>
              </w:rPr>
              <w:t>25%</w:t>
            </w:r>
          </w:p>
        </w:tc>
        <w:tc>
          <w:tcPr>
            <w:tcW w:w="2268" w:type="dxa"/>
            <w:vMerge/>
            <w:vAlign w:val="center"/>
          </w:tcPr>
          <w:p w:rsidR="00D05017" w:rsidRPr="00C8037F" w:rsidRDefault="00D05017" w:rsidP="00627BB6">
            <w:pPr>
              <w:spacing w:before="20" w:after="20" w:line="240" w:lineRule="auto"/>
              <w:rPr>
                <w:rFonts w:cs="Times New Roman"/>
                <w:sz w:val="18"/>
                <w:szCs w:val="18"/>
              </w:rPr>
            </w:pPr>
          </w:p>
        </w:tc>
      </w:tr>
      <w:tr w:rsidR="00D05017" w:rsidRPr="00D34DDB" w:rsidTr="00133842">
        <w:trPr>
          <w:trHeight w:val="301"/>
        </w:trPr>
        <w:tc>
          <w:tcPr>
            <w:tcW w:w="2518" w:type="dxa"/>
            <w:vMerge/>
            <w:shd w:val="clear" w:color="auto" w:fill="E7F3FF"/>
            <w:vAlign w:val="center"/>
          </w:tcPr>
          <w:p w:rsidR="00D05017" w:rsidRPr="00D34DDB" w:rsidRDefault="00D05017" w:rsidP="00627BB6">
            <w:pPr>
              <w:spacing w:before="20" w:after="20" w:line="240" w:lineRule="auto"/>
              <w:rPr>
                <w:rFonts w:cs="Times New Roman"/>
                <w:b/>
                <w:sz w:val="18"/>
                <w:szCs w:val="18"/>
              </w:rPr>
            </w:pPr>
          </w:p>
        </w:tc>
        <w:tc>
          <w:tcPr>
            <w:tcW w:w="2941" w:type="dxa"/>
            <w:shd w:val="clear" w:color="auto" w:fill="auto"/>
            <w:vAlign w:val="center"/>
          </w:tcPr>
          <w:p w:rsidR="00D05017" w:rsidRPr="00D34DDB" w:rsidRDefault="00D05017" w:rsidP="00627BB6">
            <w:pPr>
              <w:spacing w:before="20" w:after="20" w:line="240" w:lineRule="auto"/>
              <w:ind w:left="175" w:hanging="175"/>
              <w:jc w:val="left"/>
              <w:rPr>
                <w:rFonts w:cs="Times New Roman"/>
                <w:sz w:val="18"/>
                <w:szCs w:val="18"/>
              </w:rPr>
            </w:pPr>
            <w:r w:rsidRPr="00D34DDB">
              <w:rPr>
                <w:rFonts w:cs="Times New Roman"/>
                <w:sz w:val="18"/>
                <w:szCs w:val="18"/>
              </w:rPr>
              <w:t>4. Rozwój zielonej infrastruktury jako nośnika usług ekosystemowych.</w:t>
            </w:r>
          </w:p>
        </w:tc>
        <w:tc>
          <w:tcPr>
            <w:tcW w:w="1195" w:type="dxa"/>
            <w:vAlign w:val="center"/>
          </w:tcPr>
          <w:p w:rsidR="00D05017" w:rsidRPr="00003E3F" w:rsidRDefault="00D05017" w:rsidP="00003E3F">
            <w:pPr>
              <w:spacing w:before="20" w:after="20" w:line="240" w:lineRule="auto"/>
              <w:jc w:val="center"/>
              <w:rPr>
                <w:rFonts w:cs="Times New Roman"/>
                <w:sz w:val="18"/>
                <w:szCs w:val="18"/>
              </w:rPr>
            </w:pPr>
            <w:r w:rsidRPr="00E84667">
              <w:rPr>
                <w:rFonts w:cs="Times New Roman"/>
                <w:sz w:val="18"/>
                <w:szCs w:val="18"/>
              </w:rPr>
              <w:t>0%</w:t>
            </w:r>
          </w:p>
        </w:tc>
        <w:tc>
          <w:tcPr>
            <w:tcW w:w="1233" w:type="dxa"/>
            <w:vAlign w:val="center"/>
          </w:tcPr>
          <w:p w:rsidR="00D05017" w:rsidRPr="00003E3F" w:rsidRDefault="00D05017" w:rsidP="00003E3F">
            <w:pPr>
              <w:spacing w:before="20" w:after="20" w:line="240" w:lineRule="auto"/>
              <w:jc w:val="center"/>
              <w:rPr>
                <w:rFonts w:cs="Times New Roman"/>
                <w:sz w:val="18"/>
                <w:szCs w:val="18"/>
              </w:rPr>
            </w:pPr>
            <w:r w:rsidRPr="00E84667">
              <w:rPr>
                <w:rFonts w:cs="Times New Roman"/>
                <w:sz w:val="18"/>
                <w:szCs w:val="18"/>
              </w:rPr>
              <w:t>0%</w:t>
            </w:r>
          </w:p>
        </w:tc>
        <w:tc>
          <w:tcPr>
            <w:tcW w:w="1066" w:type="dxa"/>
            <w:vAlign w:val="center"/>
          </w:tcPr>
          <w:p w:rsidR="00D05017" w:rsidRDefault="00D05017" w:rsidP="00003E3F">
            <w:pPr>
              <w:jc w:val="center"/>
            </w:pPr>
            <w:r w:rsidRPr="00E84667">
              <w:rPr>
                <w:rFonts w:cs="Times New Roman"/>
                <w:sz w:val="18"/>
                <w:szCs w:val="18"/>
              </w:rPr>
              <w:t>0%</w:t>
            </w:r>
          </w:p>
        </w:tc>
        <w:tc>
          <w:tcPr>
            <w:tcW w:w="1149" w:type="dxa"/>
            <w:vAlign w:val="center"/>
          </w:tcPr>
          <w:p w:rsidR="00D05017" w:rsidRDefault="00D05017" w:rsidP="00343E15">
            <w:pPr>
              <w:spacing w:after="0"/>
              <w:jc w:val="center"/>
            </w:pPr>
            <w:r w:rsidRPr="00E84667">
              <w:rPr>
                <w:rFonts w:cs="Times New Roman"/>
                <w:sz w:val="18"/>
                <w:szCs w:val="18"/>
              </w:rPr>
              <w:t>0%</w:t>
            </w:r>
          </w:p>
        </w:tc>
        <w:tc>
          <w:tcPr>
            <w:tcW w:w="1205" w:type="dxa"/>
            <w:vAlign w:val="center"/>
          </w:tcPr>
          <w:p w:rsidR="00D05017" w:rsidRPr="00C8037F" w:rsidRDefault="00D05017" w:rsidP="00003E3F">
            <w:pPr>
              <w:spacing w:before="20" w:after="20" w:line="240" w:lineRule="auto"/>
              <w:jc w:val="center"/>
              <w:rPr>
                <w:rFonts w:cs="Times New Roman"/>
                <w:color w:val="000000"/>
                <w:sz w:val="18"/>
                <w:szCs w:val="18"/>
              </w:rPr>
            </w:pPr>
            <w:r w:rsidRPr="00C8037F">
              <w:rPr>
                <w:rFonts w:cs="Times New Roman"/>
                <w:color w:val="000000"/>
                <w:sz w:val="18"/>
                <w:szCs w:val="18"/>
              </w:rPr>
              <w:t>50%</w:t>
            </w:r>
          </w:p>
        </w:tc>
        <w:tc>
          <w:tcPr>
            <w:tcW w:w="708" w:type="dxa"/>
            <w:vAlign w:val="center"/>
          </w:tcPr>
          <w:p w:rsidR="00D05017" w:rsidRPr="00C8037F" w:rsidRDefault="00D05017" w:rsidP="00003E3F">
            <w:pPr>
              <w:spacing w:before="20" w:after="20" w:line="240" w:lineRule="auto"/>
              <w:jc w:val="center"/>
              <w:rPr>
                <w:rFonts w:cs="Times New Roman"/>
                <w:color w:val="000000"/>
                <w:sz w:val="18"/>
                <w:szCs w:val="18"/>
              </w:rPr>
            </w:pPr>
            <w:r w:rsidRPr="00C8037F">
              <w:rPr>
                <w:rFonts w:cs="Times New Roman"/>
                <w:color w:val="000000"/>
                <w:sz w:val="18"/>
                <w:szCs w:val="18"/>
              </w:rPr>
              <w:t>50%</w:t>
            </w:r>
          </w:p>
        </w:tc>
        <w:tc>
          <w:tcPr>
            <w:tcW w:w="2268" w:type="dxa"/>
            <w:vMerge/>
            <w:vAlign w:val="center"/>
          </w:tcPr>
          <w:p w:rsidR="00D05017" w:rsidRPr="00C8037F" w:rsidRDefault="00D05017" w:rsidP="00627BB6">
            <w:pPr>
              <w:spacing w:before="20" w:after="20" w:line="240" w:lineRule="auto"/>
              <w:rPr>
                <w:rFonts w:cs="Times New Roman"/>
                <w:sz w:val="18"/>
                <w:szCs w:val="18"/>
              </w:rPr>
            </w:pPr>
          </w:p>
        </w:tc>
      </w:tr>
      <w:tr w:rsidR="00D05017" w:rsidRPr="00D34DDB" w:rsidTr="00133842">
        <w:trPr>
          <w:trHeight w:val="301"/>
        </w:trPr>
        <w:tc>
          <w:tcPr>
            <w:tcW w:w="2518" w:type="dxa"/>
            <w:vMerge/>
            <w:shd w:val="clear" w:color="auto" w:fill="E7F3FF"/>
            <w:vAlign w:val="center"/>
          </w:tcPr>
          <w:p w:rsidR="00D05017" w:rsidRPr="00D34DDB" w:rsidRDefault="00D05017" w:rsidP="00627BB6">
            <w:pPr>
              <w:spacing w:before="20" w:after="20" w:line="240" w:lineRule="auto"/>
              <w:rPr>
                <w:rFonts w:cs="Times New Roman"/>
                <w:sz w:val="18"/>
                <w:szCs w:val="18"/>
              </w:rPr>
            </w:pPr>
          </w:p>
        </w:tc>
        <w:tc>
          <w:tcPr>
            <w:tcW w:w="2941" w:type="dxa"/>
            <w:shd w:val="clear" w:color="auto" w:fill="auto"/>
            <w:vAlign w:val="center"/>
          </w:tcPr>
          <w:p w:rsidR="00D05017" w:rsidRPr="00D34DDB" w:rsidRDefault="00D05017" w:rsidP="00627BB6">
            <w:pPr>
              <w:spacing w:before="20" w:after="20" w:line="240" w:lineRule="auto"/>
              <w:ind w:left="175" w:hanging="175"/>
              <w:jc w:val="left"/>
              <w:rPr>
                <w:rFonts w:cs="Times New Roman"/>
                <w:sz w:val="18"/>
                <w:szCs w:val="18"/>
              </w:rPr>
            </w:pPr>
            <w:r w:rsidRPr="00D34DDB">
              <w:rPr>
                <w:rFonts w:cs="Times New Roman"/>
                <w:sz w:val="18"/>
                <w:szCs w:val="18"/>
              </w:rPr>
              <w:t>5. Prowadzenia trwale zrównoważonej i wielofunkcyjnej gospodarki leśnej.</w:t>
            </w:r>
          </w:p>
        </w:tc>
        <w:tc>
          <w:tcPr>
            <w:tcW w:w="1195" w:type="dxa"/>
            <w:vAlign w:val="center"/>
          </w:tcPr>
          <w:p w:rsidR="00D05017" w:rsidRPr="00003E3F" w:rsidRDefault="00D05017" w:rsidP="00003E3F">
            <w:pPr>
              <w:spacing w:before="20" w:after="20" w:line="240" w:lineRule="auto"/>
              <w:jc w:val="center"/>
              <w:rPr>
                <w:rFonts w:cs="Times New Roman"/>
                <w:sz w:val="18"/>
                <w:szCs w:val="18"/>
              </w:rPr>
            </w:pPr>
            <w:r w:rsidRPr="00E84667">
              <w:rPr>
                <w:rFonts w:cs="Times New Roman"/>
                <w:sz w:val="18"/>
                <w:szCs w:val="18"/>
              </w:rPr>
              <w:t>0%</w:t>
            </w:r>
          </w:p>
        </w:tc>
        <w:tc>
          <w:tcPr>
            <w:tcW w:w="1233" w:type="dxa"/>
            <w:vAlign w:val="center"/>
          </w:tcPr>
          <w:p w:rsidR="00D05017" w:rsidRPr="00003E3F" w:rsidRDefault="00D05017" w:rsidP="00003E3F">
            <w:pPr>
              <w:spacing w:before="20" w:after="20" w:line="240" w:lineRule="auto"/>
              <w:jc w:val="center"/>
              <w:rPr>
                <w:rFonts w:cs="Times New Roman"/>
                <w:sz w:val="18"/>
                <w:szCs w:val="18"/>
              </w:rPr>
            </w:pPr>
            <w:r w:rsidRPr="00E84667">
              <w:rPr>
                <w:rFonts w:cs="Times New Roman"/>
                <w:sz w:val="18"/>
                <w:szCs w:val="18"/>
              </w:rPr>
              <w:t>0%</w:t>
            </w:r>
          </w:p>
        </w:tc>
        <w:tc>
          <w:tcPr>
            <w:tcW w:w="1066" w:type="dxa"/>
            <w:vAlign w:val="center"/>
          </w:tcPr>
          <w:p w:rsidR="00D05017" w:rsidRDefault="00D05017" w:rsidP="00003E3F">
            <w:pPr>
              <w:jc w:val="center"/>
            </w:pPr>
            <w:r w:rsidRPr="00E84667">
              <w:rPr>
                <w:rFonts w:cs="Times New Roman"/>
                <w:sz w:val="18"/>
                <w:szCs w:val="18"/>
              </w:rPr>
              <w:t>0%</w:t>
            </w:r>
          </w:p>
        </w:tc>
        <w:tc>
          <w:tcPr>
            <w:tcW w:w="1149" w:type="dxa"/>
            <w:vAlign w:val="center"/>
          </w:tcPr>
          <w:p w:rsidR="00D05017" w:rsidRPr="00D34DDB" w:rsidRDefault="00D05017" w:rsidP="00003E3F">
            <w:pPr>
              <w:spacing w:before="20" w:after="20" w:line="240" w:lineRule="auto"/>
              <w:jc w:val="center"/>
              <w:rPr>
                <w:rFonts w:cs="Times New Roman"/>
                <w:color w:val="000000"/>
                <w:sz w:val="18"/>
                <w:szCs w:val="18"/>
              </w:rPr>
            </w:pPr>
            <w:r>
              <w:rPr>
                <w:rFonts w:cs="Times New Roman"/>
                <w:color w:val="000000"/>
                <w:sz w:val="18"/>
                <w:szCs w:val="18"/>
              </w:rPr>
              <w:t>5</w:t>
            </w:r>
            <w:r w:rsidRPr="00D34DDB">
              <w:rPr>
                <w:rFonts w:cs="Times New Roman"/>
                <w:color w:val="000000"/>
                <w:sz w:val="18"/>
                <w:szCs w:val="18"/>
              </w:rPr>
              <w:t>0</w:t>
            </w:r>
            <w:r>
              <w:rPr>
                <w:rFonts w:cs="Times New Roman"/>
                <w:color w:val="000000"/>
                <w:sz w:val="18"/>
                <w:szCs w:val="18"/>
              </w:rPr>
              <w:t>%</w:t>
            </w:r>
          </w:p>
        </w:tc>
        <w:tc>
          <w:tcPr>
            <w:tcW w:w="1205" w:type="dxa"/>
            <w:vAlign w:val="center"/>
          </w:tcPr>
          <w:p w:rsidR="00D05017" w:rsidRPr="00C8037F" w:rsidRDefault="00D05017" w:rsidP="00003E3F">
            <w:pPr>
              <w:spacing w:before="20" w:after="20" w:line="240" w:lineRule="auto"/>
              <w:jc w:val="center"/>
              <w:rPr>
                <w:rFonts w:cs="Times New Roman"/>
                <w:color w:val="000000"/>
                <w:sz w:val="18"/>
                <w:szCs w:val="18"/>
              </w:rPr>
            </w:pPr>
            <w:r w:rsidRPr="00C8037F">
              <w:rPr>
                <w:rFonts w:cs="Times New Roman"/>
                <w:color w:val="000000"/>
                <w:sz w:val="18"/>
                <w:szCs w:val="18"/>
              </w:rPr>
              <w:t>50%</w:t>
            </w:r>
          </w:p>
        </w:tc>
        <w:tc>
          <w:tcPr>
            <w:tcW w:w="708" w:type="dxa"/>
            <w:vAlign w:val="center"/>
          </w:tcPr>
          <w:p w:rsidR="00D05017" w:rsidRPr="00C8037F" w:rsidRDefault="00D05017" w:rsidP="00003E3F">
            <w:pPr>
              <w:spacing w:before="20" w:after="20" w:line="240" w:lineRule="auto"/>
              <w:jc w:val="center"/>
              <w:rPr>
                <w:rFonts w:cs="Times New Roman"/>
                <w:color w:val="000000"/>
                <w:sz w:val="18"/>
                <w:szCs w:val="18"/>
              </w:rPr>
            </w:pPr>
            <w:r w:rsidRPr="00C8037F">
              <w:rPr>
                <w:rFonts w:cs="Times New Roman"/>
                <w:color w:val="000000"/>
                <w:sz w:val="18"/>
                <w:szCs w:val="18"/>
              </w:rPr>
              <w:t>0</w:t>
            </w:r>
            <w:r w:rsidR="00003E3F" w:rsidRPr="00C8037F">
              <w:rPr>
                <w:rFonts w:cs="Times New Roman"/>
                <w:color w:val="000000"/>
                <w:sz w:val="18"/>
                <w:szCs w:val="18"/>
              </w:rPr>
              <w:t>%</w:t>
            </w:r>
          </w:p>
        </w:tc>
        <w:tc>
          <w:tcPr>
            <w:tcW w:w="2268" w:type="dxa"/>
            <w:vMerge/>
            <w:vAlign w:val="center"/>
          </w:tcPr>
          <w:p w:rsidR="00D05017" w:rsidRPr="00C8037F" w:rsidRDefault="00D05017" w:rsidP="00627BB6">
            <w:pPr>
              <w:spacing w:before="20" w:after="20" w:line="240" w:lineRule="auto"/>
              <w:rPr>
                <w:rFonts w:cs="Times New Roman"/>
                <w:sz w:val="18"/>
                <w:szCs w:val="18"/>
              </w:rPr>
            </w:pPr>
          </w:p>
        </w:tc>
      </w:tr>
      <w:tr w:rsidR="00D05017" w:rsidRPr="00D34DDB" w:rsidTr="00133842">
        <w:trPr>
          <w:trHeight w:val="301"/>
        </w:trPr>
        <w:tc>
          <w:tcPr>
            <w:tcW w:w="2518" w:type="dxa"/>
            <w:vMerge/>
            <w:shd w:val="clear" w:color="auto" w:fill="E7F3FF"/>
            <w:vAlign w:val="center"/>
          </w:tcPr>
          <w:p w:rsidR="00D05017" w:rsidRPr="00D34DDB" w:rsidRDefault="00D05017" w:rsidP="00627BB6">
            <w:pPr>
              <w:spacing w:before="20" w:after="20" w:line="240" w:lineRule="auto"/>
              <w:rPr>
                <w:rFonts w:cs="Times New Roman"/>
                <w:sz w:val="18"/>
                <w:szCs w:val="18"/>
              </w:rPr>
            </w:pPr>
          </w:p>
        </w:tc>
        <w:tc>
          <w:tcPr>
            <w:tcW w:w="2941" w:type="dxa"/>
            <w:shd w:val="clear" w:color="auto" w:fill="auto"/>
            <w:vAlign w:val="center"/>
          </w:tcPr>
          <w:p w:rsidR="00D05017" w:rsidRPr="00D34DDB" w:rsidRDefault="00D05017" w:rsidP="00627BB6">
            <w:pPr>
              <w:spacing w:before="20" w:after="20" w:line="240" w:lineRule="auto"/>
              <w:ind w:left="175" w:hanging="175"/>
              <w:jc w:val="left"/>
              <w:rPr>
                <w:rFonts w:cs="Times New Roman"/>
                <w:sz w:val="18"/>
                <w:szCs w:val="18"/>
              </w:rPr>
            </w:pPr>
            <w:r w:rsidRPr="00D34DDB">
              <w:rPr>
                <w:rFonts w:cs="Times New Roman"/>
                <w:sz w:val="18"/>
                <w:szCs w:val="18"/>
              </w:rPr>
              <w:t>6. Ochrona lasów przed katastrofami (pożary, szkodniki).</w:t>
            </w:r>
          </w:p>
        </w:tc>
        <w:tc>
          <w:tcPr>
            <w:tcW w:w="1195" w:type="dxa"/>
            <w:vAlign w:val="center"/>
          </w:tcPr>
          <w:p w:rsidR="00D05017" w:rsidRPr="00003E3F" w:rsidRDefault="00D05017" w:rsidP="00003E3F">
            <w:pPr>
              <w:spacing w:before="20" w:after="20" w:line="240" w:lineRule="auto"/>
              <w:jc w:val="center"/>
              <w:rPr>
                <w:rFonts w:cs="Times New Roman"/>
                <w:sz w:val="18"/>
                <w:szCs w:val="18"/>
              </w:rPr>
            </w:pPr>
            <w:r w:rsidRPr="00E84667">
              <w:rPr>
                <w:rFonts w:cs="Times New Roman"/>
                <w:sz w:val="18"/>
                <w:szCs w:val="18"/>
              </w:rPr>
              <w:t>0%</w:t>
            </w:r>
          </w:p>
        </w:tc>
        <w:tc>
          <w:tcPr>
            <w:tcW w:w="1233" w:type="dxa"/>
            <w:vAlign w:val="center"/>
          </w:tcPr>
          <w:p w:rsidR="00D05017" w:rsidRPr="00003E3F" w:rsidRDefault="00D05017" w:rsidP="00003E3F">
            <w:pPr>
              <w:spacing w:before="20" w:after="20" w:line="240" w:lineRule="auto"/>
              <w:jc w:val="center"/>
              <w:rPr>
                <w:rFonts w:cs="Times New Roman"/>
                <w:sz w:val="18"/>
                <w:szCs w:val="18"/>
              </w:rPr>
            </w:pPr>
            <w:r w:rsidRPr="00E84667">
              <w:rPr>
                <w:rFonts w:cs="Times New Roman"/>
                <w:sz w:val="18"/>
                <w:szCs w:val="18"/>
              </w:rPr>
              <w:t>0%</w:t>
            </w:r>
          </w:p>
        </w:tc>
        <w:tc>
          <w:tcPr>
            <w:tcW w:w="1066" w:type="dxa"/>
            <w:vAlign w:val="center"/>
          </w:tcPr>
          <w:p w:rsidR="00D05017" w:rsidRPr="00003E3F" w:rsidRDefault="00D05017" w:rsidP="00003E3F">
            <w:pPr>
              <w:spacing w:before="20" w:after="20" w:line="240" w:lineRule="auto"/>
              <w:jc w:val="center"/>
              <w:rPr>
                <w:rFonts w:cs="Times New Roman"/>
                <w:sz w:val="18"/>
                <w:szCs w:val="18"/>
              </w:rPr>
            </w:pPr>
            <w:r w:rsidRPr="00E84667">
              <w:rPr>
                <w:rFonts w:cs="Times New Roman"/>
                <w:sz w:val="18"/>
                <w:szCs w:val="18"/>
              </w:rPr>
              <w:t>0%</w:t>
            </w:r>
          </w:p>
        </w:tc>
        <w:tc>
          <w:tcPr>
            <w:tcW w:w="1149" w:type="dxa"/>
            <w:vAlign w:val="center"/>
          </w:tcPr>
          <w:p w:rsidR="00D05017" w:rsidRPr="00003E3F" w:rsidRDefault="00D05017" w:rsidP="00003E3F">
            <w:pPr>
              <w:spacing w:before="20" w:after="20" w:line="240" w:lineRule="auto"/>
              <w:jc w:val="center"/>
              <w:rPr>
                <w:rFonts w:cs="Times New Roman"/>
                <w:sz w:val="18"/>
                <w:szCs w:val="18"/>
              </w:rPr>
            </w:pPr>
            <w:r w:rsidRPr="00E84667">
              <w:rPr>
                <w:rFonts w:cs="Times New Roman"/>
                <w:sz w:val="18"/>
                <w:szCs w:val="18"/>
              </w:rPr>
              <w:t>0%</w:t>
            </w:r>
          </w:p>
        </w:tc>
        <w:tc>
          <w:tcPr>
            <w:tcW w:w="1205" w:type="dxa"/>
            <w:vAlign w:val="center"/>
          </w:tcPr>
          <w:p w:rsidR="00D05017" w:rsidRPr="00C8037F" w:rsidRDefault="00D05017" w:rsidP="00627BB6">
            <w:pPr>
              <w:spacing w:before="20" w:after="20" w:line="240" w:lineRule="auto"/>
              <w:jc w:val="center"/>
              <w:rPr>
                <w:rFonts w:cs="Times New Roman"/>
                <w:sz w:val="18"/>
                <w:szCs w:val="18"/>
              </w:rPr>
            </w:pPr>
            <w:r w:rsidRPr="00C8037F">
              <w:rPr>
                <w:rFonts w:cs="Times New Roman"/>
                <w:sz w:val="18"/>
                <w:szCs w:val="18"/>
              </w:rPr>
              <w:t>100%</w:t>
            </w:r>
          </w:p>
        </w:tc>
        <w:tc>
          <w:tcPr>
            <w:tcW w:w="708" w:type="dxa"/>
            <w:vAlign w:val="center"/>
          </w:tcPr>
          <w:p w:rsidR="00D05017" w:rsidRPr="00C8037F" w:rsidRDefault="00D05017" w:rsidP="00627BB6">
            <w:pPr>
              <w:spacing w:before="20" w:after="20" w:line="240" w:lineRule="auto"/>
              <w:jc w:val="center"/>
              <w:rPr>
                <w:rFonts w:cs="Times New Roman"/>
                <w:color w:val="000000"/>
                <w:sz w:val="18"/>
                <w:szCs w:val="18"/>
              </w:rPr>
            </w:pPr>
            <w:r w:rsidRPr="00C8037F">
              <w:rPr>
                <w:rFonts w:cs="Times New Roman"/>
                <w:color w:val="000000"/>
                <w:sz w:val="18"/>
                <w:szCs w:val="18"/>
              </w:rPr>
              <w:t>0</w:t>
            </w:r>
            <w:r w:rsidR="00003E3F" w:rsidRPr="00C8037F">
              <w:rPr>
                <w:rFonts w:cs="Times New Roman"/>
                <w:color w:val="000000"/>
                <w:sz w:val="18"/>
                <w:szCs w:val="18"/>
              </w:rPr>
              <w:t>%</w:t>
            </w:r>
          </w:p>
        </w:tc>
        <w:tc>
          <w:tcPr>
            <w:tcW w:w="2268" w:type="dxa"/>
            <w:vMerge/>
            <w:vAlign w:val="center"/>
          </w:tcPr>
          <w:p w:rsidR="00D05017" w:rsidRPr="00C8037F" w:rsidRDefault="00D05017" w:rsidP="00627BB6">
            <w:pPr>
              <w:spacing w:before="20" w:after="20" w:line="240" w:lineRule="auto"/>
              <w:rPr>
                <w:rFonts w:cs="Times New Roman"/>
                <w:sz w:val="18"/>
                <w:szCs w:val="18"/>
              </w:rPr>
            </w:pPr>
          </w:p>
        </w:tc>
      </w:tr>
      <w:tr w:rsidR="00D05017" w:rsidRPr="00D34DDB" w:rsidTr="00133842">
        <w:trPr>
          <w:trHeight w:val="301"/>
        </w:trPr>
        <w:tc>
          <w:tcPr>
            <w:tcW w:w="2518" w:type="dxa"/>
            <w:vMerge/>
            <w:shd w:val="clear" w:color="auto" w:fill="E7F3FF"/>
            <w:vAlign w:val="center"/>
          </w:tcPr>
          <w:p w:rsidR="00D05017" w:rsidRPr="00D34DDB" w:rsidRDefault="00D05017" w:rsidP="00627BB6">
            <w:pPr>
              <w:spacing w:before="20" w:after="20" w:line="240" w:lineRule="auto"/>
              <w:rPr>
                <w:rFonts w:cs="Times New Roman"/>
                <w:sz w:val="18"/>
                <w:szCs w:val="18"/>
              </w:rPr>
            </w:pPr>
          </w:p>
        </w:tc>
        <w:tc>
          <w:tcPr>
            <w:tcW w:w="2941" w:type="dxa"/>
            <w:shd w:val="clear" w:color="auto" w:fill="auto"/>
            <w:vAlign w:val="center"/>
          </w:tcPr>
          <w:p w:rsidR="00D05017" w:rsidRPr="00D34DDB" w:rsidRDefault="00D05017" w:rsidP="00772A15">
            <w:pPr>
              <w:spacing w:before="20" w:after="20" w:line="240" w:lineRule="auto"/>
              <w:ind w:left="175" w:hanging="175"/>
              <w:jc w:val="left"/>
              <w:rPr>
                <w:rFonts w:cs="Times New Roman"/>
                <w:sz w:val="18"/>
                <w:szCs w:val="18"/>
              </w:rPr>
            </w:pPr>
            <w:r w:rsidRPr="00D34DDB">
              <w:rPr>
                <w:rFonts w:cs="Times New Roman"/>
                <w:sz w:val="18"/>
                <w:szCs w:val="18"/>
              </w:rPr>
              <w:t xml:space="preserve">7. Zwiększenie </w:t>
            </w:r>
            <w:r w:rsidRPr="00772A15">
              <w:rPr>
                <w:rFonts w:cs="Times New Roman"/>
                <w:sz w:val="18"/>
                <w:szCs w:val="18"/>
              </w:rPr>
              <w:t>zasobów hydrologicznych</w:t>
            </w:r>
            <w:r w:rsidRPr="00D34DDB">
              <w:rPr>
                <w:rFonts w:cs="Times New Roman"/>
                <w:sz w:val="18"/>
                <w:szCs w:val="18"/>
              </w:rPr>
              <w:t xml:space="preserve"> w lasach.</w:t>
            </w:r>
          </w:p>
        </w:tc>
        <w:tc>
          <w:tcPr>
            <w:tcW w:w="1195" w:type="dxa"/>
            <w:vAlign w:val="center"/>
          </w:tcPr>
          <w:p w:rsidR="00D05017" w:rsidRPr="00003E3F" w:rsidRDefault="00D05017" w:rsidP="00003E3F">
            <w:pPr>
              <w:spacing w:before="20" w:after="20" w:line="240" w:lineRule="auto"/>
              <w:jc w:val="center"/>
              <w:rPr>
                <w:rFonts w:cs="Times New Roman"/>
                <w:sz w:val="18"/>
                <w:szCs w:val="18"/>
              </w:rPr>
            </w:pPr>
            <w:r w:rsidRPr="00E84667">
              <w:rPr>
                <w:rFonts w:cs="Times New Roman"/>
                <w:sz w:val="18"/>
                <w:szCs w:val="18"/>
              </w:rPr>
              <w:t>0%</w:t>
            </w:r>
          </w:p>
        </w:tc>
        <w:tc>
          <w:tcPr>
            <w:tcW w:w="1233" w:type="dxa"/>
            <w:vAlign w:val="center"/>
          </w:tcPr>
          <w:p w:rsidR="00D05017" w:rsidRPr="00003E3F" w:rsidRDefault="00D05017" w:rsidP="00003E3F">
            <w:pPr>
              <w:spacing w:before="20" w:after="20" w:line="240" w:lineRule="auto"/>
              <w:jc w:val="center"/>
              <w:rPr>
                <w:rFonts w:cs="Times New Roman"/>
                <w:sz w:val="18"/>
                <w:szCs w:val="18"/>
              </w:rPr>
            </w:pPr>
            <w:r w:rsidRPr="00E84667">
              <w:rPr>
                <w:rFonts w:cs="Times New Roman"/>
                <w:sz w:val="18"/>
                <w:szCs w:val="18"/>
              </w:rPr>
              <w:t>0%</w:t>
            </w:r>
          </w:p>
        </w:tc>
        <w:tc>
          <w:tcPr>
            <w:tcW w:w="1066" w:type="dxa"/>
            <w:vAlign w:val="center"/>
          </w:tcPr>
          <w:p w:rsidR="00D05017" w:rsidRPr="00003E3F" w:rsidRDefault="00D05017" w:rsidP="00003E3F">
            <w:pPr>
              <w:spacing w:before="20" w:after="20" w:line="240" w:lineRule="auto"/>
              <w:jc w:val="center"/>
              <w:rPr>
                <w:rFonts w:cs="Times New Roman"/>
                <w:sz w:val="18"/>
                <w:szCs w:val="18"/>
              </w:rPr>
            </w:pPr>
            <w:r w:rsidRPr="00003E3F">
              <w:rPr>
                <w:rFonts w:cs="Times New Roman"/>
                <w:sz w:val="18"/>
                <w:szCs w:val="18"/>
              </w:rPr>
              <w:t>100%</w:t>
            </w:r>
          </w:p>
        </w:tc>
        <w:tc>
          <w:tcPr>
            <w:tcW w:w="1149" w:type="dxa"/>
            <w:vAlign w:val="center"/>
          </w:tcPr>
          <w:p w:rsidR="00D05017" w:rsidRPr="00003E3F" w:rsidRDefault="00D05017" w:rsidP="00003E3F">
            <w:pPr>
              <w:spacing w:before="20" w:after="20" w:line="240" w:lineRule="auto"/>
              <w:jc w:val="center"/>
              <w:rPr>
                <w:rFonts w:cs="Times New Roman"/>
                <w:sz w:val="18"/>
                <w:szCs w:val="18"/>
              </w:rPr>
            </w:pPr>
            <w:r w:rsidRPr="00E84667">
              <w:rPr>
                <w:rFonts w:cs="Times New Roman"/>
                <w:sz w:val="18"/>
                <w:szCs w:val="18"/>
              </w:rPr>
              <w:t>0%</w:t>
            </w:r>
          </w:p>
        </w:tc>
        <w:tc>
          <w:tcPr>
            <w:tcW w:w="1205" w:type="dxa"/>
            <w:vAlign w:val="center"/>
          </w:tcPr>
          <w:p w:rsidR="00D05017" w:rsidRPr="00C8037F" w:rsidRDefault="00D05017" w:rsidP="00003E3F">
            <w:pPr>
              <w:spacing w:before="20" w:after="20" w:line="240" w:lineRule="auto"/>
              <w:jc w:val="center"/>
              <w:rPr>
                <w:rFonts w:cs="Times New Roman"/>
                <w:sz w:val="18"/>
                <w:szCs w:val="18"/>
              </w:rPr>
            </w:pPr>
            <w:r w:rsidRPr="00C8037F">
              <w:rPr>
                <w:rFonts w:cs="Times New Roman"/>
                <w:sz w:val="18"/>
                <w:szCs w:val="18"/>
              </w:rPr>
              <w:t>0%</w:t>
            </w:r>
          </w:p>
        </w:tc>
        <w:tc>
          <w:tcPr>
            <w:tcW w:w="708" w:type="dxa"/>
            <w:vAlign w:val="center"/>
          </w:tcPr>
          <w:p w:rsidR="00D05017" w:rsidRPr="00C8037F" w:rsidRDefault="00D05017" w:rsidP="00627BB6">
            <w:pPr>
              <w:spacing w:before="20" w:after="20" w:line="240" w:lineRule="auto"/>
              <w:jc w:val="center"/>
              <w:rPr>
                <w:rFonts w:cs="Times New Roman"/>
                <w:color w:val="000000"/>
                <w:sz w:val="18"/>
                <w:szCs w:val="18"/>
              </w:rPr>
            </w:pPr>
            <w:r w:rsidRPr="00C8037F">
              <w:rPr>
                <w:rFonts w:cs="Times New Roman"/>
                <w:color w:val="000000"/>
                <w:sz w:val="18"/>
                <w:szCs w:val="18"/>
              </w:rPr>
              <w:t>0</w:t>
            </w:r>
            <w:r w:rsidR="00003E3F" w:rsidRPr="00C8037F">
              <w:rPr>
                <w:rFonts w:cs="Times New Roman"/>
                <w:color w:val="000000"/>
                <w:sz w:val="18"/>
                <w:szCs w:val="18"/>
              </w:rPr>
              <w:t>%</w:t>
            </w:r>
          </w:p>
        </w:tc>
        <w:tc>
          <w:tcPr>
            <w:tcW w:w="2268" w:type="dxa"/>
            <w:vMerge/>
            <w:vAlign w:val="center"/>
          </w:tcPr>
          <w:p w:rsidR="00D05017" w:rsidRPr="00C8037F" w:rsidRDefault="00D05017" w:rsidP="00627BB6">
            <w:pPr>
              <w:spacing w:before="20" w:after="20" w:line="240" w:lineRule="auto"/>
              <w:rPr>
                <w:rFonts w:cs="Times New Roman"/>
                <w:sz w:val="18"/>
                <w:szCs w:val="18"/>
              </w:rPr>
            </w:pPr>
          </w:p>
        </w:tc>
      </w:tr>
      <w:tr w:rsidR="00D05017" w:rsidRPr="00D34DDB" w:rsidTr="00133842">
        <w:trPr>
          <w:trHeight w:val="301"/>
        </w:trPr>
        <w:tc>
          <w:tcPr>
            <w:tcW w:w="2518" w:type="dxa"/>
            <w:vMerge/>
            <w:shd w:val="clear" w:color="auto" w:fill="E7F3FF"/>
            <w:vAlign w:val="center"/>
          </w:tcPr>
          <w:p w:rsidR="00D05017" w:rsidRPr="00D34DDB" w:rsidRDefault="00D05017" w:rsidP="00627BB6">
            <w:pPr>
              <w:pStyle w:val="akropkiwtabelach"/>
              <w:tabs>
                <w:tab w:val="clear" w:pos="284"/>
                <w:tab w:val="left" w:pos="176"/>
              </w:tabs>
              <w:spacing w:before="20" w:after="20"/>
              <w:ind w:left="0" w:firstLine="0"/>
              <w:jc w:val="center"/>
              <w:rPr>
                <w:rFonts w:ascii="Times New Roman" w:hAnsi="Times New Roman"/>
                <w:sz w:val="18"/>
                <w:szCs w:val="18"/>
              </w:rPr>
            </w:pPr>
          </w:p>
        </w:tc>
        <w:tc>
          <w:tcPr>
            <w:tcW w:w="2941" w:type="dxa"/>
            <w:shd w:val="clear" w:color="auto" w:fill="auto"/>
            <w:vAlign w:val="center"/>
          </w:tcPr>
          <w:p w:rsidR="00D05017" w:rsidRPr="00D34DDB" w:rsidRDefault="00D05017" w:rsidP="00627BB6">
            <w:pPr>
              <w:spacing w:before="20" w:after="20" w:line="240" w:lineRule="auto"/>
              <w:ind w:left="175" w:hanging="175"/>
              <w:jc w:val="left"/>
              <w:rPr>
                <w:rFonts w:cs="Times New Roman"/>
                <w:sz w:val="18"/>
                <w:szCs w:val="18"/>
              </w:rPr>
            </w:pPr>
            <w:r w:rsidRPr="00D34DDB">
              <w:rPr>
                <w:rFonts w:cs="Times New Roman"/>
                <w:sz w:val="18"/>
                <w:szCs w:val="18"/>
              </w:rPr>
              <w:t>8. Opracowanie i wdrożenie zasad renaturyzacji małych cieków wodnych zamienionych na proste kanały melioracyjne</w:t>
            </w:r>
            <w:r w:rsidRPr="00D34DDB">
              <w:rPr>
                <w:rFonts w:cs="Times New Roman"/>
                <w:sz w:val="18"/>
                <w:szCs w:val="18"/>
                <w:vertAlign w:val="superscript"/>
              </w:rPr>
              <w:footnoteReference w:id="47"/>
            </w:r>
            <w:r w:rsidRPr="00D34DDB">
              <w:rPr>
                <w:rFonts w:cs="Times New Roman"/>
                <w:sz w:val="18"/>
                <w:szCs w:val="18"/>
              </w:rPr>
              <w:t>.</w:t>
            </w:r>
          </w:p>
        </w:tc>
        <w:tc>
          <w:tcPr>
            <w:tcW w:w="1195" w:type="dxa"/>
            <w:vAlign w:val="center"/>
          </w:tcPr>
          <w:p w:rsidR="00D05017" w:rsidRPr="00003E3F" w:rsidRDefault="00D05017" w:rsidP="00003E3F">
            <w:pPr>
              <w:spacing w:before="20" w:after="20" w:line="240" w:lineRule="auto"/>
              <w:jc w:val="center"/>
              <w:rPr>
                <w:rFonts w:cs="Times New Roman"/>
                <w:sz w:val="18"/>
                <w:szCs w:val="18"/>
              </w:rPr>
            </w:pPr>
            <w:r w:rsidRPr="00E84667">
              <w:rPr>
                <w:rFonts w:cs="Times New Roman"/>
                <w:sz w:val="18"/>
                <w:szCs w:val="18"/>
              </w:rPr>
              <w:t>0%</w:t>
            </w:r>
          </w:p>
        </w:tc>
        <w:tc>
          <w:tcPr>
            <w:tcW w:w="1233" w:type="dxa"/>
            <w:vAlign w:val="center"/>
          </w:tcPr>
          <w:p w:rsidR="00D05017" w:rsidRPr="00003E3F" w:rsidRDefault="00D05017" w:rsidP="00003E3F">
            <w:pPr>
              <w:spacing w:before="20" w:after="20" w:line="240" w:lineRule="auto"/>
              <w:jc w:val="center"/>
              <w:rPr>
                <w:rFonts w:cs="Times New Roman"/>
                <w:sz w:val="18"/>
                <w:szCs w:val="18"/>
              </w:rPr>
            </w:pPr>
            <w:r w:rsidRPr="00E84667">
              <w:rPr>
                <w:rFonts w:cs="Times New Roman"/>
                <w:sz w:val="18"/>
                <w:szCs w:val="18"/>
              </w:rPr>
              <w:t>0%</w:t>
            </w:r>
          </w:p>
        </w:tc>
        <w:tc>
          <w:tcPr>
            <w:tcW w:w="1066" w:type="dxa"/>
            <w:vAlign w:val="center"/>
          </w:tcPr>
          <w:p w:rsidR="00D05017" w:rsidRPr="00003E3F" w:rsidRDefault="00D05017" w:rsidP="00003E3F">
            <w:pPr>
              <w:spacing w:before="20" w:after="20" w:line="240" w:lineRule="auto"/>
              <w:jc w:val="center"/>
              <w:rPr>
                <w:rFonts w:cs="Times New Roman"/>
                <w:sz w:val="18"/>
                <w:szCs w:val="18"/>
              </w:rPr>
            </w:pPr>
            <w:r w:rsidRPr="00E84667">
              <w:rPr>
                <w:rFonts w:cs="Times New Roman"/>
                <w:sz w:val="18"/>
                <w:szCs w:val="18"/>
              </w:rPr>
              <w:t>0%</w:t>
            </w:r>
          </w:p>
        </w:tc>
        <w:tc>
          <w:tcPr>
            <w:tcW w:w="1149" w:type="dxa"/>
            <w:vAlign w:val="center"/>
          </w:tcPr>
          <w:p w:rsidR="00D05017" w:rsidRPr="00003E3F" w:rsidRDefault="00D05017" w:rsidP="00003E3F">
            <w:pPr>
              <w:spacing w:before="20" w:after="20" w:line="240" w:lineRule="auto"/>
              <w:jc w:val="center"/>
              <w:rPr>
                <w:rFonts w:cs="Times New Roman"/>
                <w:sz w:val="18"/>
                <w:szCs w:val="18"/>
              </w:rPr>
            </w:pPr>
            <w:r w:rsidRPr="00E84667">
              <w:rPr>
                <w:rFonts w:cs="Times New Roman"/>
                <w:sz w:val="18"/>
                <w:szCs w:val="18"/>
              </w:rPr>
              <w:t>0%</w:t>
            </w:r>
          </w:p>
        </w:tc>
        <w:tc>
          <w:tcPr>
            <w:tcW w:w="1205" w:type="dxa"/>
            <w:vAlign w:val="center"/>
          </w:tcPr>
          <w:p w:rsidR="00D05017" w:rsidRPr="00C8037F" w:rsidRDefault="00D05017" w:rsidP="00003E3F">
            <w:pPr>
              <w:spacing w:before="20" w:after="20" w:line="240" w:lineRule="auto"/>
              <w:jc w:val="center"/>
              <w:rPr>
                <w:rFonts w:cs="Times New Roman"/>
                <w:sz w:val="18"/>
                <w:szCs w:val="18"/>
              </w:rPr>
            </w:pPr>
            <w:r w:rsidRPr="00C8037F">
              <w:rPr>
                <w:rFonts w:cs="Times New Roman"/>
                <w:sz w:val="18"/>
                <w:szCs w:val="18"/>
              </w:rPr>
              <w:t>0%</w:t>
            </w:r>
          </w:p>
        </w:tc>
        <w:tc>
          <w:tcPr>
            <w:tcW w:w="708" w:type="dxa"/>
            <w:vAlign w:val="center"/>
          </w:tcPr>
          <w:p w:rsidR="00D05017" w:rsidRPr="00C8037F" w:rsidRDefault="00D05017" w:rsidP="00627BB6">
            <w:pPr>
              <w:spacing w:before="20" w:after="20" w:line="240" w:lineRule="auto"/>
              <w:jc w:val="center"/>
              <w:rPr>
                <w:rFonts w:cs="Times New Roman"/>
                <w:color w:val="000000"/>
                <w:sz w:val="18"/>
                <w:szCs w:val="18"/>
              </w:rPr>
            </w:pPr>
            <w:r w:rsidRPr="00C8037F">
              <w:rPr>
                <w:rFonts w:cs="Times New Roman"/>
                <w:color w:val="000000"/>
                <w:sz w:val="18"/>
                <w:szCs w:val="18"/>
              </w:rPr>
              <w:t>100%</w:t>
            </w:r>
          </w:p>
        </w:tc>
        <w:tc>
          <w:tcPr>
            <w:tcW w:w="2268" w:type="dxa"/>
            <w:vMerge/>
            <w:vAlign w:val="center"/>
          </w:tcPr>
          <w:p w:rsidR="00D05017" w:rsidRPr="00C8037F" w:rsidRDefault="00D05017" w:rsidP="00627BB6">
            <w:pPr>
              <w:spacing w:before="20" w:after="20" w:line="240" w:lineRule="auto"/>
              <w:rPr>
                <w:rFonts w:cs="Times New Roman"/>
                <w:sz w:val="18"/>
                <w:szCs w:val="18"/>
              </w:rPr>
            </w:pPr>
          </w:p>
        </w:tc>
      </w:tr>
      <w:tr w:rsidR="00D05017" w:rsidRPr="00D34DDB" w:rsidTr="00133842">
        <w:trPr>
          <w:trHeight w:val="127"/>
        </w:trPr>
        <w:tc>
          <w:tcPr>
            <w:tcW w:w="5459" w:type="dxa"/>
            <w:gridSpan w:val="2"/>
            <w:shd w:val="clear" w:color="auto" w:fill="auto"/>
            <w:vAlign w:val="center"/>
          </w:tcPr>
          <w:p w:rsidR="00D05017" w:rsidRPr="00003E3F" w:rsidRDefault="00D05017" w:rsidP="00F16DBA">
            <w:pPr>
              <w:pStyle w:val="akropkiwtabelach"/>
              <w:spacing w:before="20" w:after="20"/>
              <w:ind w:left="0"/>
              <w:jc w:val="center"/>
              <w:rPr>
                <w:rFonts w:ascii="Times New Roman" w:hAnsi="Times New Roman"/>
                <w:sz w:val="18"/>
                <w:szCs w:val="18"/>
              </w:rPr>
            </w:pPr>
            <w:r w:rsidRPr="00D34DDB">
              <w:rPr>
                <w:rFonts w:ascii="Times New Roman" w:hAnsi="Times New Roman"/>
                <w:sz w:val="18"/>
                <w:szCs w:val="18"/>
              </w:rPr>
              <w:t>Realizacja zadań określonych w Celu interwencji VI [</w:t>
            </w:r>
            <w:r w:rsidR="00F16DBA">
              <w:rPr>
                <w:rFonts w:ascii="Times New Roman" w:hAnsi="Times New Roman"/>
                <w:sz w:val="18"/>
                <w:szCs w:val="18"/>
              </w:rPr>
              <w:t>%]</w:t>
            </w:r>
          </w:p>
        </w:tc>
        <w:tc>
          <w:tcPr>
            <w:tcW w:w="1195" w:type="dxa"/>
            <w:vAlign w:val="center"/>
          </w:tcPr>
          <w:p w:rsidR="00D05017" w:rsidRPr="00003E3F" w:rsidRDefault="00D05017" w:rsidP="00003E3F">
            <w:pPr>
              <w:spacing w:before="20" w:after="20" w:line="240" w:lineRule="auto"/>
              <w:jc w:val="center"/>
              <w:rPr>
                <w:rFonts w:cs="Times New Roman"/>
                <w:sz w:val="18"/>
                <w:szCs w:val="18"/>
              </w:rPr>
            </w:pPr>
            <w:r w:rsidRPr="00003E3F">
              <w:rPr>
                <w:rFonts w:cs="Times New Roman"/>
                <w:sz w:val="18"/>
                <w:szCs w:val="18"/>
              </w:rPr>
              <w:t>0%</w:t>
            </w:r>
          </w:p>
        </w:tc>
        <w:tc>
          <w:tcPr>
            <w:tcW w:w="1233" w:type="dxa"/>
            <w:vAlign w:val="center"/>
          </w:tcPr>
          <w:p w:rsidR="00D05017" w:rsidRPr="00003E3F" w:rsidRDefault="00D05017" w:rsidP="00003E3F">
            <w:pPr>
              <w:spacing w:before="20" w:after="20" w:line="240" w:lineRule="auto"/>
              <w:jc w:val="center"/>
              <w:rPr>
                <w:rFonts w:cs="Times New Roman"/>
                <w:sz w:val="18"/>
                <w:szCs w:val="18"/>
              </w:rPr>
            </w:pPr>
            <w:r w:rsidRPr="00003E3F">
              <w:rPr>
                <w:rFonts w:cs="Times New Roman"/>
                <w:sz w:val="18"/>
                <w:szCs w:val="18"/>
              </w:rPr>
              <w:t>0%</w:t>
            </w:r>
          </w:p>
        </w:tc>
        <w:tc>
          <w:tcPr>
            <w:tcW w:w="1066" w:type="dxa"/>
            <w:vAlign w:val="center"/>
          </w:tcPr>
          <w:p w:rsidR="00D05017" w:rsidRPr="00003E3F" w:rsidRDefault="00D05017" w:rsidP="00003E3F">
            <w:pPr>
              <w:spacing w:before="20" w:after="20" w:line="240" w:lineRule="auto"/>
              <w:jc w:val="center"/>
              <w:rPr>
                <w:rFonts w:cs="Times New Roman"/>
                <w:sz w:val="18"/>
                <w:szCs w:val="18"/>
              </w:rPr>
            </w:pPr>
            <w:r w:rsidRPr="00003E3F">
              <w:rPr>
                <w:rFonts w:cs="Times New Roman"/>
                <w:sz w:val="18"/>
                <w:szCs w:val="18"/>
              </w:rPr>
              <w:t>0%</w:t>
            </w:r>
          </w:p>
        </w:tc>
        <w:tc>
          <w:tcPr>
            <w:tcW w:w="1149" w:type="dxa"/>
            <w:vAlign w:val="center"/>
          </w:tcPr>
          <w:p w:rsidR="00D05017" w:rsidRPr="00003E3F" w:rsidRDefault="00D05017" w:rsidP="00003E3F">
            <w:pPr>
              <w:spacing w:before="20" w:after="20" w:line="240" w:lineRule="auto"/>
              <w:jc w:val="center"/>
              <w:rPr>
                <w:rFonts w:cs="Times New Roman"/>
                <w:sz w:val="18"/>
                <w:szCs w:val="18"/>
              </w:rPr>
            </w:pPr>
            <w:r w:rsidRPr="00003E3F">
              <w:rPr>
                <w:rFonts w:cs="Times New Roman"/>
                <w:sz w:val="18"/>
                <w:szCs w:val="18"/>
              </w:rPr>
              <w:t>3%</w:t>
            </w:r>
          </w:p>
        </w:tc>
        <w:tc>
          <w:tcPr>
            <w:tcW w:w="1205" w:type="dxa"/>
            <w:vAlign w:val="center"/>
          </w:tcPr>
          <w:p w:rsidR="00D05017" w:rsidRPr="00C8037F" w:rsidRDefault="00D05017" w:rsidP="00003E3F">
            <w:pPr>
              <w:spacing w:before="20" w:after="20" w:line="240" w:lineRule="auto"/>
              <w:jc w:val="center"/>
              <w:rPr>
                <w:rFonts w:cs="Times New Roman"/>
                <w:sz w:val="18"/>
                <w:szCs w:val="18"/>
              </w:rPr>
            </w:pPr>
            <w:r w:rsidRPr="00C8037F">
              <w:rPr>
                <w:rFonts w:cs="Times New Roman"/>
                <w:sz w:val="18"/>
                <w:szCs w:val="18"/>
              </w:rPr>
              <w:t>35%</w:t>
            </w:r>
          </w:p>
        </w:tc>
        <w:tc>
          <w:tcPr>
            <w:tcW w:w="708" w:type="dxa"/>
            <w:vAlign w:val="center"/>
          </w:tcPr>
          <w:p w:rsidR="00D05017" w:rsidRPr="00C8037F" w:rsidRDefault="00D05017" w:rsidP="00627BB6">
            <w:pPr>
              <w:pStyle w:val="akropkiwtabelach"/>
              <w:spacing w:before="20" w:after="20"/>
              <w:ind w:left="0" w:firstLine="0"/>
              <w:jc w:val="center"/>
              <w:rPr>
                <w:rFonts w:ascii="Times New Roman" w:hAnsi="Times New Roman"/>
                <w:sz w:val="18"/>
                <w:szCs w:val="18"/>
              </w:rPr>
            </w:pPr>
            <w:r w:rsidRPr="00C8037F">
              <w:rPr>
                <w:rFonts w:ascii="Times New Roman" w:hAnsi="Times New Roman"/>
                <w:sz w:val="18"/>
                <w:szCs w:val="18"/>
              </w:rPr>
              <w:t>17%</w:t>
            </w:r>
          </w:p>
        </w:tc>
        <w:tc>
          <w:tcPr>
            <w:tcW w:w="2268" w:type="dxa"/>
            <w:vMerge/>
            <w:vAlign w:val="center"/>
          </w:tcPr>
          <w:p w:rsidR="00D05017" w:rsidRPr="00C8037F" w:rsidRDefault="00D05017" w:rsidP="00627BB6">
            <w:pPr>
              <w:pStyle w:val="akropkiwtabelach"/>
              <w:spacing w:before="20" w:after="20"/>
              <w:ind w:left="0"/>
              <w:jc w:val="center"/>
              <w:rPr>
                <w:rFonts w:ascii="Times New Roman" w:hAnsi="Times New Roman"/>
                <w:sz w:val="18"/>
                <w:szCs w:val="18"/>
              </w:rPr>
            </w:pPr>
          </w:p>
        </w:tc>
      </w:tr>
      <w:tr w:rsidR="00D05017" w:rsidRPr="00D34DDB" w:rsidTr="00133842">
        <w:trPr>
          <w:trHeight w:val="301"/>
        </w:trPr>
        <w:tc>
          <w:tcPr>
            <w:tcW w:w="14283" w:type="dxa"/>
            <w:gridSpan w:val="9"/>
            <w:shd w:val="clear" w:color="auto" w:fill="E7F3FF"/>
            <w:vAlign w:val="center"/>
          </w:tcPr>
          <w:p w:rsidR="00D05017" w:rsidRPr="000C38B0" w:rsidRDefault="00D05017" w:rsidP="00627BB6">
            <w:pPr>
              <w:pStyle w:val="akropkiwtabelach"/>
              <w:spacing w:before="20" w:after="20"/>
              <w:ind w:left="0"/>
              <w:jc w:val="center"/>
              <w:rPr>
                <w:rFonts w:ascii="Times New Roman" w:hAnsi="Times New Roman"/>
                <w:b/>
                <w:color w:val="215868"/>
                <w:sz w:val="22"/>
                <w:szCs w:val="22"/>
              </w:rPr>
            </w:pPr>
            <w:r w:rsidRPr="000C38B0">
              <w:rPr>
                <w:rFonts w:ascii="Times New Roman" w:hAnsi="Times New Roman"/>
                <w:b/>
                <w:color w:val="003366"/>
                <w:sz w:val="22"/>
                <w:szCs w:val="22"/>
              </w:rPr>
              <w:t>Zagrożenie poważnymi awariami</w:t>
            </w:r>
          </w:p>
        </w:tc>
      </w:tr>
      <w:tr w:rsidR="00D05017" w:rsidRPr="00D34DDB" w:rsidTr="00133842">
        <w:trPr>
          <w:trHeight w:val="301"/>
        </w:trPr>
        <w:tc>
          <w:tcPr>
            <w:tcW w:w="2518" w:type="dxa"/>
            <w:vMerge w:val="restart"/>
            <w:shd w:val="clear" w:color="auto" w:fill="E7F3FF"/>
            <w:vAlign w:val="center"/>
          </w:tcPr>
          <w:p w:rsidR="00D05017" w:rsidRPr="00D34DDB" w:rsidRDefault="00D05017" w:rsidP="00627BB6">
            <w:pPr>
              <w:pStyle w:val="numerowaniewtabkierint"/>
              <w:tabs>
                <w:tab w:val="clear" w:pos="317"/>
              </w:tabs>
              <w:spacing w:before="20" w:after="20"/>
              <w:ind w:left="426" w:hanging="426"/>
              <w:jc w:val="left"/>
              <w:rPr>
                <w:rFonts w:ascii="Times New Roman" w:hAnsi="Times New Roman"/>
                <w:b w:val="0"/>
                <w:sz w:val="18"/>
                <w:szCs w:val="18"/>
              </w:rPr>
            </w:pPr>
            <w:r w:rsidRPr="00D34DDB">
              <w:rPr>
                <w:rFonts w:ascii="Times New Roman" w:hAnsi="Times New Roman"/>
                <w:b w:val="0"/>
                <w:sz w:val="18"/>
                <w:szCs w:val="18"/>
              </w:rPr>
              <w:t>VII. Zapewnienie bezpieczeństwa chemicznego i ekologicznego mieszkańcom województwa podkarpackiego, w tym zmniejszanie ryzyka wystąpienia poważnych awarii oraz ograniczenie ich skutków</w:t>
            </w:r>
          </w:p>
        </w:tc>
        <w:tc>
          <w:tcPr>
            <w:tcW w:w="2941" w:type="dxa"/>
            <w:shd w:val="clear" w:color="auto" w:fill="auto"/>
            <w:vAlign w:val="center"/>
          </w:tcPr>
          <w:p w:rsidR="00D05017" w:rsidRPr="00D34DDB" w:rsidRDefault="00D05017" w:rsidP="00627BB6">
            <w:pPr>
              <w:spacing w:before="20" w:after="20" w:line="240" w:lineRule="auto"/>
              <w:ind w:left="175" w:hanging="175"/>
              <w:jc w:val="left"/>
              <w:rPr>
                <w:rFonts w:cs="Times New Roman"/>
                <w:sz w:val="18"/>
                <w:szCs w:val="18"/>
              </w:rPr>
            </w:pPr>
            <w:r w:rsidRPr="00D34DDB">
              <w:rPr>
                <w:rFonts w:cs="Times New Roman"/>
                <w:sz w:val="18"/>
                <w:szCs w:val="18"/>
              </w:rPr>
              <w:t xml:space="preserve">1. Przeciwdziałanie poważnym awariom i zagrożeniom związanym z transportem substancji </w:t>
            </w:r>
            <w:r w:rsidRPr="00772A15">
              <w:rPr>
                <w:rFonts w:cs="Times New Roman"/>
                <w:spacing w:val="-2"/>
                <w:sz w:val="18"/>
                <w:szCs w:val="18"/>
              </w:rPr>
              <w:t>niebezpiecznych oraz minimalizacja</w:t>
            </w:r>
            <w:r w:rsidRPr="00D34DDB">
              <w:rPr>
                <w:rFonts w:cs="Times New Roman"/>
                <w:sz w:val="18"/>
                <w:szCs w:val="18"/>
              </w:rPr>
              <w:t xml:space="preserve"> negatywnych </w:t>
            </w:r>
            <w:r w:rsidRPr="00772A15">
              <w:rPr>
                <w:rFonts w:cs="Times New Roman"/>
                <w:spacing w:val="-2"/>
                <w:sz w:val="18"/>
                <w:szCs w:val="18"/>
              </w:rPr>
              <w:t>skutków tych zdarzeń.</w:t>
            </w:r>
          </w:p>
        </w:tc>
        <w:tc>
          <w:tcPr>
            <w:tcW w:w="1195" w:type="dxa"/>
            <w:shd w:val="clear" w:color="auto" w:fill="auto"/>
            <w:vAlign w:val="center"/>
          </w:tcPr>
          <w:p w:rsidR="00D05017" w:rsidRPr="00003E3F" w:rsidRDefault="00D05017" w:rsidP="00003E3F">
            <w:pPr>
              <w:spacing w:before="20" w:after="20" w:line="240" w:lineRule="auto"/>
              <w:jc w:val="center"/>
              <w:rPr>
                <w:rFonts w:cs="Times New Roman"/>
                <w:sz w:val="18"/>
                <w:szCs w:val="18"/>
              </w:rPr>
            </w:pPr>
            <w:r w:rsidRPr="00E84667">
              <w:rPr>
                <w:rFonts w:cs="Times New Roman"/>
                <w:sz w:val="18"/>
                <w:szCs w:val="18"/>
              </w:rPr>
              <w:t>0%</w:t>
            </w:r>
          </w:p>
        </w:tc>
        <w:tc>
          <w:tcPr>
            <w:tcW w:w="1233" w:type="dxa"/>
            <w:shd w:val="clear" w:color="auto" w:fill="auto"/>
            <w:vAlign w:val="center"/>
          </w:tcPr>
          <w:p w:rsidR="00D05017" w:rsidRPr="00003E3F" w:rsidRDefault="00D05017" w:rsidP="00003E3F">
            <w:pPr>
              <w:spacing w:before="20" w:after="20" w:line="240" w:lineRule="auto"/>
              <w:jc w:val="center"/>
              <w:rPr>
                <w:rFonts w:cs="Times New Roman"/>
                <w:sz w:val="18"/>
                <w:szCs w:val="18"/>
              </w:rPr>
            </w:pPr>
            <w:r w:rsidRPr="00E84667">
              <w:rPr>
                <w:rFonts w:cs="Times New Roman"/>
                <w:sz w:val="18"/>
                <w:szCs w:val="18"/>
              </w:rPr>
              <w:t>0%</w:t>
            </w:r>
          </w:p>
        </w:tc>
        <w:tc>
          <w:tcPr>
            <w:tcW w:w="1066" w:type="dxa"/>
            <w:shd w:val="clear" w:color="auto" w:fill="auto"/>
            <w:vAlign w:val="center"/>
          </w:tcPr>
          <w:p w:rsidR="00D05017" w:rsidRPr="00003E3F" w:rsidRDefault="00D05017" w:rsidP="00003E3F">
            <w:pPr>
              <w:spacing w:before="20" w:after="20" w:line="240" w:lineRule="auto"/>
              <w:jc w:val="center"/>
              <w:rPr>
                <w:rFonts w:cs="Times New Roman"/>
                <w:sz w:val="18"/>
                <w:szCs w:val="18"/>
              </w:rPr>
            </w:pPr>
            <w:r w:rsidRPr="00E84667">
              <w:rPr>
                <w:rFonts w:cs="Times New Roman"/>
                <w:sz w:val="18"/>
                <w:szCs w:val="18"/>
              </w:rPr>
              <w:t>0%</w:t>
            </w:r>
          </w:p>
        </w:tc>
        <w:tc>
          <w:tcPr>
            <w:tcW w:w="1149" w:type="dxa"/>
            <w:shd w:val="clear" w:color="auto" w:fill="auto"/>
            <w:vAlign w:val="center"/>
          </w:tcPr>
          <w:p w:rsidR="00D05017" w:rsidRPr="00003E3F" w:rsidRDefault="00D05017" w:rsidP="00003E3F">
            <w:pPr>
              <w:spacing w:before="20" w:after="20" w:line="240" w:lineRule="auto"/>
              <w:jc w:val="center"/>
              <w:rPr>
                <w:rFonts w:cs="Times New Roman"/>
                <w:sz w:val="18"/>
                <w:szCs w:val="18"/>
              </w:rPr>
            </w:pPr>
            <w:r w:rsidRPr="00E84667">
              <w:rPr>
                <w:rFonts w:cs="Times New Roman"/>
                <w:sz w:val="18"/>
                <w:szCs w:val="18"/>
              </w:rPr>
              <w:t>0%</w:t>
            </w:r>
          </w:p>
        </w:tc>
        <w:tc>
          <w:tcPr>
            <w:tcW w:w="1205" w:type="dxa"/>
            <w:shd w:val="clear" w:color="auto" w:fill="auto"/>
            <w:vAlign w:val="center"/>
          </w:tcPr>
          <w:p w:rsidR="00D05017" w:rsidRPr="00C8037F" w:rsidRDefault="00D05017" w:rsidP="00003E3F">
            <w:pPr>
              <w:spacing w:before="20" w:after="20" w:line="240" w:lineRule="auto"/>
              <w:jc w:val="center"/>
              <w:rPr>
                <w:rFonts w:cs="Times New Roman"/>
                <w:sz w:val="18"/>
                <w:szCs w:val="18"/>
              </w:rPr>
            </w:pPr>
            <w:r w:rsidRPr="00C8037F">
              <w:rPr>
                <w:rFonts w:cs="Times New Roman"/>
                <w:sz w:val="18"/>
                <w:szCs w:val="18"/>
              </w:rPr>
              <w:t>100%</w:t>
            </w:r>
          </w:p>
        </w:tc>
        <w:tc>
          <w:tcPr>
            <w:tcW w:w="708" w:type="dxa"/>
            <w:shd w:val="clear" w:color="auto" w:fill="auto"/>
            <w:vAlign w:val="center"/>
          </w:tcPr>
          <w:p w:rsidR="00D05017" w:rsidRPr="00C8037F" w:rsidRDefault="00D05017" w:rsidP="00003E3F">
            <w:pPr>
              <w:spacing w:before="20" w:after="20" w:line="240" w:lineRule="auto"/>
              <w:jc w:val="center"/>
              <w:rPr>
                <w:rFonts w:cs="Times New Roman"/>
                <w:sz w:val="18"/>
                <w:szCs w:val="18"/>
              </w:rPr>
            </w:pPr>
            <w:r w:rsidRPr="00C8037F">
              <w:rPr>
                <w:rFonts w:cs="Times New Roman"/>
                <w:sz w:val="18"/>
                <w:szCs w:val="18"/>
              </w:rPr>
              <w:t>0%</w:t>
            </w:r>
          </w:p>
        </w:tc>
        <w:tc>
          <w:tcPr>
            <w:tcW w:w="2268" w:type="dxa"/>
            <w:vMerge w:val="restart"/>
            <w:vAlign w:val="center"/>
          </w:tcPr>
          <w:p w:rsidR="00D05017" w:rsidRPr="00C8037F" w:rsidRDefault="00D05017" w:rsidP="008F1799">
            <w:pPr>
              <w:spacing w:before="20" w:after="20" w:line="240" w:lineRule="auto"/>
              <w:jc w:val="left"/>
              <w:rPr>
                <w:rFonts w:cs="Times New Roman"/>
                <w:sz w:val="18"/>
                <w:szCs w:val="18"/>
              </w:rPr>
            </w:pPr>
            <w:r w:rsidRPr="00C8037F">
              <w:rPr>
                <w:rFonts w:cs="Times New Roman"/>
                <w:b/>
                <w:sz w:val="18"/>
                <w:szCs w:val="18"/>
              </w:rPr>
              <w:t xml:space="preserve">Cel zrealizowany (100%) </w:t>
            </w:r>
            <w:r w:rsidRPr="00C8037F">
              <w:rPr>
                <w:rFonts w:cs="Times New Roman"/>
                <w:sz w:val="18"/>
                <w:szCs w:val="18"/>
              </w:rPr>
              <w:t>Spośród zaplanowanych w </w:t>
            </w:r>
            <w:r w:rsidRPr="00C8037F">
              <w:rPr>
                <w:rFonts w:cs="Times New Roman"/>
                <w:i/>
                <w:sz w:val="18"/>
                <w:szCs w:val="18"/>
              </w:rPr>
              <w:t>Programie</w:t>
            </w:r>
            <w:r w:rsidRPr="00C8037F">
              <w:rPr>
                <w:rFonts w:cs="Times New Roman"/>
                <w:sz w:val="18"/>
                <w:szCs w:val="18"/>
              </w:rPr>
              <w:t xml:space="preserve"> zadań inwest</w:t>
            </w:r>
            <w:r w:rsidR="00CC102B">
              <w:rPr>
                <w:rFonts w:cs="Times New Roman"/>
                <w:sz w:val="18"/>
                <w:szCs w:val="18"/>
              </w:rPr>
              <w:t>ycyjnych 50% stanowią zadania o </w:t>
            </w:r>
            <w:r w:rsidRPr="00C8037F">
              <w:rPr>
                <w:rFonts w:cs="Times New Roman"/>
                <w:sz w:val="18"/>
                <w:szCs w:val="18"/>
              </w:rPr>
              <w:t>charakterze ciągłym</w:t>
            </w:r>
            <w:r w:rsidRPr="00C8037F">
              <w:rPr>
                <w:rFonts w:cs="Times New Roman"/>
                <w:b/>
                <w:sz w:val="18"/>
                <w:szCs w:val="18"/>
              </w:rPr>
              <w:t>(</w:t>
            </w:r>
            <w:r w:rsidRPr="00C8037F">
              <w:rPr>
                <w:rFonts w:cs="Times New Roman"/>
                <w:i/>
                <w:sz w:val="18"/>
                <w:szCs w:val="18"/>
              </w:rPr>
              <w:t>tab. 2</w:t>
            </w:r>
            <w:r w:rsidRPr="00C8037F">
              <w:rPr>
                <w:rFonts w:cs="Times New Roman"/>
                <w:sz w:val="18"/>
                <w:szCs w:val="18"/>
              </w:rPr>
              <w:t>).</w:t>
            </w:r>
          </w:p>
        </w:tc>
      </w:tr>
      <w:tr w:rsidR="00D05017" w:rsidRPr="00D34DDB" w:rsidTr="00133842">
        <w:trPr>
          <w:trHeight w:val="301"/>
        </w:trPr>
        <w:tc>
          <w:tcPr>
            <w:tcW w:w="2518" w:type="dxa"/>
            <w:vMerge/>
            <w:shd w:val="clear" w:color="auto" w:fill="E7F3FF"/>
            <w:vAlign w:val="center"/>
          </w:tcPr>
          <w:p w:rsidR="00D05017" w:rsidRPr="00D34DDB" w:rsidRDefault="00D05017" w:rsidP="00627BB6">
            <w:pPr>
              <w:pStyle w:val="akropkiwtabelach"/>
              <w:tabs>
                <w:tab w:val="clear" w:pos="284"/>
                <w:tab w:val="left" w:pos="176"/>
              </w:tabs>
              <w:spacing w:before="20" w:after="20"/>
              <w:ind w:left="0" w:firstLine="0"/>
              <w:jc w:val="center"/>
              <w:rPr>
                <w:rFonts w:ascii="Times New Roman" w:hAnsi="Times New Roman"/>
                <w:b/>
                <w:sz w:val="18"/>
                <w:szCs w:val="18"/>
              </w:rPr>
            </w:pPr>
          </w:p>
        </w:tc>
        <w:tc>
          <w:tcPr>
            <w:tcW w:w="2941" w:type="dxa"/>
            <w:shd w:val="clear" w:color="auto" w:fill="auto"/>
            <w:vAlign w:val="center"/>
          </w:tcPr>
          <w:p w:rsidR="00D05017" w:rsidRPr="00D34DDB" w:rsidRDefault="00D05017" w:rsidP="00627BB6">
            <w:pPr>
              <w:spacing w:before="20" w:after="20" w:line="240" w:lineRule="auto"/>
              <w:ind w:left="175" w:hanging="175"/>
              <w:jc w:val="left"/>
              <w:rPr>
                <w:rFonts w:cs="Times New Roman"/>
                <w:sz w:val="18"/>
                <w:szCs w:val="18"/>
              </w:rPr>
            </w:pPr>
            <w:r w:rsidRPr="00D34DDB">
              <w:rPr>
                <w:rFonts w:cs="Times New Roman"/>
                <w:sz w:val="18"/>
                <w:szCs w:val="18"/>
              </w:rPr>
              <w:t>2. Minimalizacja negatywnego wpływu na środowisko lub zdrowie ludzi odpadów poprodukcyjnych niewłaściwie składowanych albo magazynowanych.</w:t>
            </w:r>
          </w:p>
        </w:tc>
        <w:tc>
          <w:tcPr>
            <w:tcW w:w="1195" w:type="dxa"/>
            <w:shd w:val="clear" w:color="auto" w:fill="auto"/>
            <w:vAlign w:val="center"/>
          </w:tcPr>
          <w:p w:rsidR="00D05017" w:rsidRPr="00003E3F" w:rsidRDefault="00D05017" w:rsidP="00627BB6">
            <w:pPr>
              <w:spacing w:before="20" w:after="20" w:line="240" w:lineRule="auto"/>
              <w:jc w:val="center"/>
              <w:rPr>
                <w:rFonts w:cs="Times New Roman"/>
                <w:sz w:val="18"/>
                <w:szCs w:val="18"/>
              </w:rPr>
            </w:pPr>
            <w:r w:rsidRPr="00003E3F">
              <w:rPr>
                <w:rFonts w:cs="Times New Roman"/>
                <w:sz w:val="18"/>
                <w:szCs w:val="18"/>
              </w:rPr>
              <w:t>100%</w:t>
            </w:r>
          </w:p>
        </w:tc>
        <w:tc>
          <w:tcPr>
            <w:tcW w:w="1233" w:type="dxa"/>
            <w:shd w:val="clear" w:color="auto" w:fill="auto"/>
            <w:vAlign w:val="center"/>
          </w:tcPr>
          <w:p w:rsidR="00D05017" w:rsidRPr="00003E3F" w:rsidRDefault="00D05017" w:rsidP="00627BB6">
            <w:pPr>
              <w:spacing w:before="20" w:after="20" w:line="240" w:lineRule="auto"/>
              <w:jc w:val="center"/>
              <w:rPr>
                <w:rFonts w:cs="Times New Roman"/>
                <w:sz w:val="18"/>
                <w:szCs w:val="18"/>
              </w:rPr>
            </w:pPr>
            <w:r w:rsidRPr="00003E3F">
              <w:rPr>
                <w:rFonts w:cs="Times New Roman"/>
                <w:sz w:val="18"/>
                <w:szCs w:val="18"/>
              </w:rPr>
              <w:t>0%</w:t>
            </w:r>
          </w:p>
        </w:tc>
        <w:tc>
          <w:tcPr>
            <w:tcW w:w="1066" w:type="dxa"/>
            <w:shd w:val="clear" w:color="auto" w:fill="auto"/>
            <w:vAlign w:val="center"/>
          </w:tcPr>
          <w:p w:rsidR="00D05017" w:rsidRPr="00003E3F" w:rsidRDefault="00D05017" w:rsidP="00003E3F">
            <w:pPr>
              <w:spacing w:before="20" w:after="20" w:line="240" w:lineRule="auto"/>
              <w:jc w:val="center"/>
              <w:rPr>
                <w:rFonts w:cs="Times New Roman"/>
                <w:sz w:val="18"/>
                <w:szCs w:val="18"/>
              </w:rPr>
            </w:pPr>
            <w:r w:rsidRPr="00E84667">
              <w:rPr>
                <w:rFonts w:cs="Times New Roman"/>
                <w:sz w:val="18"/>
                <w:szCs w:val="18"/>
              </w:rPr>
              <w:t>0%</w:t>
            </w:r>
          </w:p>
        </w:tc>
        <w:tc>
          <w:tcPr>
            <w:tcW w:w="1149" w:type="dxa"/>
            <w:shd w:val="clear" w:color="auto" w:fill="auto"/>
            <w:vAlign w:val="center"/>
          </w:tcPr>
          <w:p w:rsidR="00D05017" w:rsidRPr="00003E3F" w:rsidRDefault="00D05017" w:rsidP="00003E3F">
            <w:pPr>
              <w:spacing w:before="20" w:after="20" w:line="240" w:lineRule="auto"/>
              <w:jc w:val="center"/>
              <w:rPr>
                <w:rFonts w:cs="Times New Roman"/>
                <w:sz w:val="18"/>
                <w:szCs w:val="18"/>
              </w:rPr>
            </w:pPr>
            <w:r w:rsidRPr="00E84667">
              <w:rPr>
                <w:rFonts w:cs="Times New Roman"/>
                <w:sz w:val="18"/>
                <w:szCs w:val="18"/>
              </w:rPr>
              <w:t>0%</w:t>
            </w:r>
          </w:p>
        </w:tc>
        <w:tc>
          <w:tcPr>
            <w:tcW w:w="1205" w:type="dxa"/>
            <w:shd w:val="clear" w:color="auto" w:fill="auto"/>
            <w:vAlign w:val="center"/>
          </w:tcPr>
          <w:p w:rsidR="00D05017" w:rsidRPr="00C8037F" w:rsidRDefault="00D05017" w:rsidP="00003E3F">
            <w:pPr>
              <w:spacing w:before="20" w:after="20" w:line="240" w:lineRule="auto"/>
              <w:jc w:val="center"/>
              <w:rPr>
                <w:rFonts w:cs="Times New Roman"/>
                <w:sz w:val="18"/>
                <w:szCs w:val="18"/>
              </w:rPr>
            </w:pPr>
            <w:r w:rsidRPr="00C8037F">
              <w:rPr>
                <w:rFonts w:cs="Times New Roman"/>
                <w:sz w:val="18"/>
                <w:szCs w:val="18"/>
              </w:rPr>
              <w:t>0%</w:t>
            </w:r>
          </w:p>
        </w:tc>
        <w:tc>
          <w:tcPr>
            <w:tcW w:w="708" w:type="dxa"/>
            <w:shd w:val="clear" w:color="auto" w:fill="auto"/>
            <w:vAlign w:val="center"/>
          </w:tcPr>
          <w:p w:rsidR="00D05017" w:rsidRPr="00C8037F" w:rsidRDefault="00D05017" w:rsidP="00003E3F">
            <w:pPr>
              <w:spacing w:before="20" w:after="20" w:line="240" w:lineRule="auto"/>
              <w:jc w:val="center"/>
              <w:rPr>
                <w:rFonts w:cs="Times New Roman"/>
                <w:sz w:val="18"/>
                <w:szCs w:val="18"/>
              </w:rPr>
            </w:pPr>
            <w:r w:rsidRPr="00C8037F">
              <w:rPr>
                <w:rFonts w:cs="Times New Roman"/>
                <w:sz w:val="18"/>
                <w:szCs w:val="18"/>
              </w:rPr>
              <w:t>0%</w:t>
            </w:r>
          </w:p>
        </w:tc>
        <w:tc>
          <w:tcPr>
            <w:tcW w:w="2268" w:type="dxa"/>
            <w:vMerge/>
            <w:vAlign w:val="center"/>
          </w:tcPr>
          <w:p w:rsidR="00D05017" w:rsidRPr="00C8037F" w:rsidRDefault="00D05017" w:rsidP="00627BB6">
            <w:pPr>
              <w:spacing w:before="20" w:after="20" w:line="240" w:lineRule="auto"/>
              <w:rPr>
                <w:rFonts w:cs="Times New Roman"/>
                <w:sz w:val="18"/>
                <w:szCs w:val="18"/>
              </w:rPr>
            </w:pPr>
          </w:p>
        </w:tc>
      </w:tr>
      <w:tr w:rsidR="00D05017" w:rsidRPr="00D34DDB" w:rsidTr="00133842">
        <w:trPr>
          <w:trHeight w:val="301"/>
        </w:trPr>
        <w:tc>
          <w:tcPr>
            <w:tcW w:w="5459" w:type="dxa"/>
            <w:gridSpan w:val="2"/>
            <w:shd w:val="clear" w:color="auto" w:fill="auto"/>
            <w:vAlign w:val="center"/>
          </w:tcPr>
          <w:p w:rsidR="00D05017" w:rsidRPr="00D34DDB" w:rsidRDefault="00D05017" w:rsidP="00F16DBA">
            <w:pPr>
              <w:pStyle w:val="akropkiwtabelach"/>
              <w:spacing w:before="20" w:after="20"/>
              <w:ind w:left="0"/>
              <w:jc w:val="center"/>
              <w:rPr>
                <w:rFonts w:ascii="Times New Roman" w:hAnsi="Times New Roman"/>
                <w:sz w:val="18"/>
                <w:szCs w:val="18"/>
              </w:rPr>
            </w:pPr>
            <w:r w:rsidRPr="00D34DDB">
              <w:rPr>
                <w:rFonts w:ascii="Times New Roman" w:hAnsi="Times New Roman"/>
                <w:sz w:val="18"/>
                <w:szCs w:val="18"/>
              </w:rPr>
              <w:t>Realizacja zadań określonych w Celu interwencji VII [</w:t>
            </w:r>
            <w:r w:rsidR="00F16DBA">
              <w:rPr>
                <w:rFonts w:ascii="Times New Roman" w:hAnsi="Times New Roman"/>
                <w:sz w:val="18"/>
                <w:szCs w:val="18"/>
              </w:rPr>
              <w:t>%]</w:t>
            </w:r>
          </w:p>
        </w:tc>
        <w:tc>
          <w:tcPr>
            <w:tcW w:w="1195" w:type="dxa"/>
            <w:vAlign w:val="center"/>
          </w:tcPr>
          <w:p w:rsidR="00D05017" w:rsidRPr="00003E3F" w:rsidRDefault="00D05017" w:rsidP="00003E3F">
            <w:pPr>
              <w:spacing w:before="20" w:after="20" w:line="240" w:lineRule="auto"/>
              <w:jc w:val="center"/>
              <w:rPr>
                <w:rFonts w:cs="Times New Roman"/>
                <w:sz w:val="18"/>
                <w:szCs w:val="18"/>
              </w:rPr>
            </w:pPr>
            <w:r w:rsidRPr="00003E3F">
              <w:rPr>
                <w:rFonts w:cs="Times New Roman"/>
                <w:sz w:val="18"/>
                <w:szCs w:val="18"/>
              </w:rPr>
              <w:t>50%</w:t>
            </w:r>
          </w:p>
        </w:tc>
        <w:tc>
          <w:tcPr>
            <w:tcW w:w="1233" w:type="dxa"/>
            <w:vAlign w:val="center"/>
          </w:tcPr>
          <w:p w:rsidR="00D05017" w:rsidRPr="00003E3F" w:rsidRDefault="00D05017" w:rsidP="00003E3F">
            <w:pPr>
              <w:spacing w:before="20" w:after="20" w:line="240" w:lineRule="auto"/>
              <w:jc w:val="center"/>
              <w:rPr>
                <w:rFonts w:cs="Times New Roman"/>
                <w:sz w:val="18"/>
                <w:szCs w:val="18"/>
              </w:rPr>
            </w:pPr>
            <w:r w:rsidRPr="00003E3F">
              <w:rPr>
                <w:rFonts w:cs="Times New Roman"/>
                <w:sz w:val="18"/>
                <w:szCs w:val="18"/>
              </w:rPr>
              <w:t>0%</w:t>
            </w:r>
          </w:p>
        </w:tc>
        <w:tc>
          <w:tcPr>
            <w:tcW w:w="1066" w:type="dxa"/>
            <w:vAlign w:val="center"/>
          </w:tcPr>
          <w:p w:rsidR="00D05017" w:rsidRPr="00003E3F" w:rsidRDefault="00D05017" w:rsidP="00003E3F">
            <w:pPr>
              <w:spacing w:before="20" w:after="20" w:line="240" w:lineRule="auto"/>
              <w:jc w:val="center"/>
              <w:rPr>
                <w:rFonts w:cs="Times New Roman"/>
                <w:sz w:val="18"/>
                <w:szCs w:val="18"/>
              </w:rPr>
            </w:pPr>
            <w:r w:rsidRPr="00003E3F">
              <w:rPr>
                <w:rFonts w:cs="Times New Roman"/>
                <w:sz w:val="18"/>
                <w:szCs w:val="18"/>
              </w:rPr>
              <w:t>0</w:t>
            </w:r>
            <w:r w:rsidR="00343E15">
              <w:rPr>
                <w:rFonts w:cs="Times New Roman"/>
                <w:sz w:val="18"/>
                <w:szCs w:val="18"/>
              </w:rPr>
              <w:t>%</w:t>
            </w:r>
          </w:p>
        </w:tc>
        <w:tc>
          <w:tcPr>
            <w:tcW w:w="1149" w:type="dxa"/>
            <w:vAlign w:val="center"/>
          </w:tcPr>
          <w:p w:rsidR="00D05017" w:rsidRPr="00003E3F" w:rsidRDefault="00D05017" w:rsidP="00003E3F">
            <w:pPr>
              <w:spacing w:before="20" w:after="20" w:line="240" w:lineRule="auto"/>
              <w:jc w:val="center"/>
              <w:rPr>
                <w:rFonts w:cs="Times New Roman"/>
                <w:sz w:val="18"/>
                <w:szCs w:val="18"/>
              </w:rPr>
            </w:pPr>
            <w:r w:rsidRPr="00003E3F">
              <w:rPr>
                <w:rFonts w:cs="Times New Roman"/>
                <w:sz w:val="18"/>
                <w:szCs w:val="18"/>
              </w:rPr>
              <w:t>0</w:t>
            </w:r>
            <w:r w:rsidR="00343E15">
              <w:rPr>
                <w:rFonts w:cs="Times New Roman"/>
                <w:sz w:val="18"/>
                <w:szCs w:val="18"/>
              </w:rPr>
              <w:t>%</w:t>
            </w:r>
          </w:p>
        </w:tc>
        <w:tc>
          <w:tcPr>
            <w:tcW w:w="1205" w:type="dxa"/>
            <w:vAlign w:val="center"/>
          </w:tcPr>
          <w:p w:rsidR="00D05017" w:rsidRPr="00C8037F" w:rsidRDefault="00D05017" w:rsidP="00003E3F">
            <w:pPr>
              <w:spacing w:before="20" w:after="20" w:line="240" w:lineRule="auto"/>
              <w:jc w:val="center"/>
              <w:rPr>
                <w:rFonts w:cs="Times New Roman"/>
                <w:sz w:val="18"/>
                <w:szCs w:val="18"/>
              </w:rPr>
            </w:pPr>
            <w:r w:rsidRPr="00C8037F">
              <w:rPr>
                <w:rFonts w:cs="Times New Roman"/>
                <w:sz w:val="18"/>
                <w:szCs w:val="18"/>
              </w:rPr>
              <w:t>50%</w:t>
            </w:r>
          </w:p>
        </w:tc>
        <w:tc>
          <w:tcPr>
            <w:tcW w:w="708" w:type="dxa"/>
            <w:vAlign w:val="center"/>
          </w:tcPr>
          <w:p w:rsidR="00D05017" w:rsidRPr="00C8037F" w:rsidRDefault="00D05017" w:rsidP="00003E3F">
            <w:pPr>
              <w:spacing w:before="20" w:after="20" w:line="240" w:lineRule="auto"/>
              <w:jc w:val="center"/>
              <w:rPr>
                <w:rFonts w:cs="Times New Roman"/>
                <w:sz w:val="18"/>
                <w:szCs w:val="18"/>
              </w:rPr>
            </w:pPr>
            <w:r w:rsidRPr="00C8037F">
              <w:rPr>
                <w:rFonts w:cs="Times New Roman"/>
                <w:sz w:val="18"/>
                <w:szCs w:val="18"/>
              </w:rPr>
              <w:t>0</w:t>
            </w:r>
          </w:p>
        </w:tc>
        <w:tc>
          <w:tcPr>
            <w:tcW w:w="2268" w:type="dxa"/>
            <w:vMerge/>
            <w:vAlign w:val="center"/>
          </w:tcPr>
          <w:p w:rsidR="00D05017" w:rsidRPr="00C8037F" w:rsidRDefault="00D05017" w:rsidP="00627BB6">
            <w:pPr>
              <w:pStyle w:val="akropkiwtabelach"/>
              <w:spacing w:before="20" w:after="20"/>
              <w:ind w:left="0"/>
              <w:jc w:val="center"/>
              <w:rPr>
                <w:rFonts w:ascii="Times New Roman" w:hAnsi="Times New Roman"/>
                <w:sz w:val="18"/>
                <w:szCs w:val="18"/>
              </w:rPr>
            </w:pPr>
          </w:p>
        </w:tc>
      </w:tr>
      <w:tr w:rsidR="00D05017" w:rsidRPr="00D34DDB" w:rsidTr="00133842">
        <w:trPr>
          <w:trHeight w:val="301"/>
        </w:trPr>
        <w:tc>
          <w:tcPr>
            <w:tcW w:w="14283" w:type="dxa"/>
            <w:gridSpan w:val="9"/>
            <w:shd w:val="clear" w:color="auto" w:fill="E7F3FF"/>
            <w:vAlign w:val="center"/>
          </w:tcPr>
          <w:p w:rsidR="00D05017" w:rsidRPr="000C38B0" w:rsidRDefault="00D05017" w:rsidP="00627BB6">
            <w:pPr>
              <w:pStyle w:val="akropkiwtabelach"/>
              <w:spacing w:before="20" w:after="20"/>
              <w:ind w:left="0"/>
              <w:jc w:val="center"/>
              <w:rPr>
                <w:rFonts w:ascii="Times New Roman" w:hAnsi="Times New Roman"/>
                <w:b/>
                <w:color w:val="215868"/>
                <w:sz w:val="22"/>
                <w:szCs w:val="22"/>
              </w:rPr>
            </w:pPr>
            <w:r w:rsidRPr="000C38B0">
              <w:rPr>
                <w:rFonts w:ascii="Times New Roman" w:hAnsi="Times New Roman"/>
                <w:b/>
                <w:color w:val="215868"/>
                <w:sz w:val="22"/>
                <w:szCs w:val="22"/>
              </w:rPr>
              <w:t>Gleby</w:t>
            </w:r>
          </w:p>
        </w:tc>
      </w:tr>
      <w:tr w:rsidR="00D05017" w:rsidRPr="00D34DDB" w:rsidTr="00133842">
        <w:trPr>
          <w:trHeight w:val="301"/>
        </w:trPr>
        <w:tc>
          <w:tcPr>
            <w:tcW w:w="2518" w:type="dxa"/>
            <w:vMerge w:val="restart"/>
            <w:shd w:val="clear" w:color="auto" w:fill="E7F3FF"/>
            <w:vAlign w:val="center"/>
          </w:tcPr>
          <w:p w:rsidR="00D05017" w:rsidRPr="00D34DDB" w:rsidRDefault="00D05017" w:rsidP="00627BB6">
            <w:pPr>
              <w:pStyle w:val="numerowaniewtabkierint"/>
              <w:tabs>
                <w:tab w:val="clear" w:pos="317"/>
              </w:tabs>
              <w:spacing w:before="20" w:after="20"/>
              <w:ind w:left="426" w:hanging="426"/>
              <w:jc w:val="left"/>
              <w:rPr>
                <w:rFonts w:ascii="Times New Roman" w:hAnsi="Times New Roman"/>
                <w:b w:val="0"/>
                <w:color w:val="215868"/>
                <w:sz w:val="18"/>
                <w:szCs w:val="18"/>
              </w:rPr>
            </w:pPr>
            <w:r w:rsidRPr="00D34DDB">
              <w:rPr>
                <w:rFonts w:ascii="Times New Roman" w:hAnsi="Times New Roman"/>
                <w:b w:val="0"/>
                <w:sz w:val="18"/>
                <w:szCs w:val="18"/>
              </w:rPr>
              <w:t>VIII. Ochrona i racjonalne wykorzystanie powierzchni ziemi oraz remediacja, rekultywacja i  rewitalizacja terenów zdegradowanych</w:t>
            </w:r>
          </w:p>
        </w:tc>
        <w:tc>
          <w:tcPr>
            <w:tcW w:w="2941" w:type="dxa"/>
            <w:shd w:val="clear" w:color="auto" w:fill="auto"/>
            <w:vAlign w:val="center"/>
          </w:tcPr>
          <w:p w:rsidR="00D05017" w:rsidRPr="00D34DDB" w:rsidRDefault="00D05017" w:rsidP="00627BB6">
            <w:pPr>
              <w:spacing w:before="20" w:after="20" w:line="240" w:lineRule="auto"/>
              <w:ind w:left="175" w:hanging="175"/>
              <w:jc w:val="left"/>
              <w:rPr>
                <w:rFonts w:cs="Times New Roman"/>
                <w:sz w:val="18"/>
                <w:szCs w:val="18"/>
              </w:rPr>
            </w:pPr>
            <w:r w:rsidRPr="00D34DDB">
              <w:rPr>
                <w:rFonts w:cs="Times New Roman"/>
                <w:sz w:val="18"/>
                <w:szCs w:val="18"/>
              </w:rPr>
              <w:t>1. Zapewnienie właściwego sposobu użytkowania gleb.</w:t>
            </w:r>
          </w:p>
        </w:tc>
        <w:tc>
          <w:tcPr>
            <w:tcW w:w="1195" w:type="dxa"/>
            <w:vAlign w:val="center"/>
          </w:tcPr>
          <w:p w:rsidR="00D05017" w:rsidRPr="00003E3F" w:rsidRDefault="00D05017" w:rsidP="00627BB6">
            <w:pPr>
              <w:spacing w:before="20" w:after="20" w:line="240" w:lineRule="auto"/>
              <w:jc w:val="center"/>
              <w:rPr>
                <w:rFonts w:cs="Times New Roman"/>
                <w:sz w:val="18"/>
                <w:szCs w:val="18"/>
              </w:rPr>
            </w:pPr>
            <w:r w:rsidRPr="00003E3F">
              <w:rPr>
                <w:rFonts w:cs="Times New Roman"/>
                <w:sz w:val="18"/>
                <w:szCs w:val="18"/>
              </w:rPr>
              <w:t>0%</w:t>
            </w:r>
          </w:p>
        </w:tc>
        <w:tc>
          <w:tcPr>
            <w:tcW w:w="1233" w:type="dxa"/>
            <w:vAlign w:val="center"/>
          </w:tcPr>
          <w:p w:rsidR="00D05017" w:rsidRPr="00003E3F" w:rsidRDefault="00D05017" w:rsidP="00003E3F">
            <w:pPr>
              <w:spacing w:before="20" w:after="20" w:line="240" w:lineRule="auto"/>
              <w:jc w:val="center"/>
              <w:rPr>
                <w:rFonts w:cs="Times New Roman"/>
                <w:sz w:val="18"/>
                <w:szCs w:val="18"/>
              </w:rPr>
            </w:pPr>
            <w:r w:rsidRPr="00E84667">
              <w:rPr>
                <w:rFonts w:cs="Times New Roman"/>
                <w:sz w:val="18"/>
                <w:szCs w:val="18"/>
              </w:rPr>
              <w:t>0%</w:t>
            </w:r>
          </w:p>
        </w:tc>
        <w:tc>
          <w:tcPr>
            <w:tcW w:w="1066" w:type="dxa"/>
            <w:vAlign w:val="center"/>
          </w:tcPr>
          <w:p w:rsidR="00D05017" w:rsidRPr="00003E3F" w:rsidRDefault="00D05017" w:rsidP="00003E3F">
            <w:pPr>
              <w:spacing w:before="20" w:after="20" w:line="240" w:lineRule="auto"/>
              <w:jc w:val="center"/>
              <w:rPr>
                <w:rFonts w:cs="Times New Roman"/>
                <w:sz w:val="18"/>
                <w:szCs w:val="18"/>
              </w:rPr>
            </w:pPr>
            <w:r w:rsidRPr="00E84667">
              <w:rPr>
                <w:rFonts w:cs="Times New Roman"/>
                <w:sz w:val="18"/>
                <w:szCs w:val="18"/>
              </w:rPr>
              <w:t>0%</w:t>
            </w:r>
          </w:p>
        </w:tc>
        <w:tc>
          <w:tcPr>
            <w:tcW w:w="1149" w:type="dxa"/>
            <w:vAlign w:val="center"/>
          </w:tcPr>
          <w:p w:rsidR="00D05017" w:rsidRPr="00003E3F" w:rsidRDefault="00D05017" w:rsidP="00003E3F">
            <w:pPr>
              <w:spacing w:before="20" w:after="20" w:line="240" w:lineRule="auto"/>
              <w:jc w:val="center"/>
              <w:rPr>
                <w:rFonts w:cs="Times New Roman"/>
                <w:sz w:val="18"/>
                <w:szCs w:val="18"/>
              </w:rPr>
            </w:pPr>
            <w:r w:rsidRPr="00E84667">
              <w:rPr>
                <w:rFonts w:cs="Times New Roman"/>
                <w:sz w:val="18"/>
                <w:szCs w:val="18"/>
              </w:rPr>
              <w:t>0%</w:t>
            </w:r>
          </w:p>
        </w:tc>
        <w:tc>
          <w:tcPr>
            <w:tcW w:w="1205" w:type="dxa"/>
            <w:vAlign w:val="center"/>
          </w:tcPr>
          <w:p w:rsidR="00D05017" w:rsidRPr="00C8037F" w:rsidRDefault="00D05017" w:rsidP="00003E3F">
            <w:pPr>
              <w:spacing w:before="20" w:after="20" w:line="240" w:lineRule="auto"/>
              <w:jc w:val="center"/>
              <w:rPr>
                <w:rFonts w:cs="Times New Roman"/>
                <w:sz w:val="18"/>
                <w:szCs w:val="18"/>
              </w:rPr>
            </w:pPr>
            <w:r w:rsidRPr="00C8037F">
              <w:rPr>
                <w:rFonts w:cs="Times New Roman"/>
                <w:sz w:val="18"/>
                <w:szCs w:val="18"/>
              </w:rPr>
              <w:t>100%</w:t>
            </w:r>
          </w:p>
        </w:tc>
        <w:tc>
          <w:tcPr>
            <w:tcW w:w="708" w:type="dxa"/>
            <w:vAlign w:val="center"/>
          </w:tcPr>
          <w:p w:rsidR="00D05017" w:rsidRPr="00C8037F" w:rsidRDefault="00D05017" w:rsidP="00003E3F">
            <w:pPr>
              <w:spacing w:before="20" w:after="20" w:line="240" w:lineRule="auto"/>
              <w:jc w:val="center"/>
              <w:rPr>
                <w:rFonts w:cs="Times New Roman"/>
                <w:sz w:val="18"/>
                <w:szCs w:val="18"/>
              </w:rPr>
            </w:pPr>
            <w:r w:rsidRPr="00C8037F">
              <w:rPr>
                <w:rFonts w:cs="Times New Roman"/>
                <w:sz w:val="18"/>
                <w:szCs w:val="18"/>
              </w:rPr>
              <w:t>0%</w:t>
            </w:r>
          </w:p>
        </w:tc>
        <w:tc>
          <w:tcPr>
            <w:tcW w:w="2268" w:type="dxa"/>
            <w:vMerge w:val="restart"/>
            <w:vAlign w:val="center"/>
          </w:tcPr>
          <w:p w:rsidR="00D05017" w:rsidRPr="00C8037F" w:rsidRDefault="00D05017" w:rsidP="00627BB6">
            <w:pPr>
              <w:spacing w:before="20" w:after="20" w:line="240" w:lineRule="auto"/>
              <w:jc w:val="left"/>
              <w:rPr>
                <w:rFonts w:cs="Times New Roman"/>
                <w:i/>
                <w:sz w:val="18"/>
                <w:szCs w:val="18"/>
              </w:rPr>
            </w:pPr>
            <w:r w:rsidRPr="00C8037F">
              <w:rPr>
                <w:rFonts w:cs="Times New Roman"/>
                <w:b/>
                <w:sz w:val="18"/>
                <w:szCs w:val="18"/>
              </w:rPr>
              <w:t>Cel zrealizowano w 85%.</w:t>
            </w:r>
            <w:r w:rsidRPr="00C8037F">
              <w:rPr>
                <w:rFonts w:cs="Times New Roman"/>
                <w:i/>
                <w:sz w:val="18"/>
                <w:szCs w:val="18"/>
              </w:rPr>
              <w:t xml:space="preserve"> </w:t>
            </w:r>
            <w:r w:rsidRPr="00C8037F">
              <w:rPr>
                <w:rFonts w:cs="Times New Roman"/>
                <w:sz w:val="18"/>
                <w:szCs w:val="18"/>
              </w:rPr>
              <w:t xml:space="preserve">Większość zaplanowanych zadań ma charakter ciągły (85%) i jest realizowana zgodnie z bieżącymi potrzebami </w:t>
            </w:r>
            <w:r w:rsidRPr="00C8037F">
              <w:rPr>
                <w:rFonts w:cs="Times New Roman"/>
                <w:b/>
                <w:sz w:val="18"/>
                <w:szCs w:val="18"/>
              </w:rPr>
              <w:t>(</w:t>
            </w:r>
            <w:r w:rsidRPr="00C8037F">
              <w:rPr>
                <w:rFonts w:cs="Times New Roman"/>
                <w:i/>
                <w:sz w:val="18"/>
                <w:szCs w:val="18"/>
              </w:rPr>
              <w:t>tab. 2</w:t>
            </w:r>
            <w:r w:rsidRPr="00C8037F">
              <w:rPr>
                <w:rFonts w:cs="Times New Roman"/>
                <w:sz w:val="18"/>
                <w:szCs w:val="18"/>
              </w:rPr>
              <w:t>).</w:t>
            </w:r>
          </w:p>
        </w:tc>
      </w:tr>
      <w:tr w:rsidR="00D05017" w:rsidRPr="00D34DDB" w:rsidTr="00133842">
        <w:trPr>
          <w:trHeight w:val="301"/>
        </w:trPr>
        <w:tc>
          <w:tcPr>
            <w:tcW w:w="2518" w:type="dxa"/>
            <w:vMerge/>
            <w:shd w:val="clear" w:color="auto" w:fill="E7F3FF"/>
            <w:vAlign w:val="center"/>
          </w:tcPr>
          <w:p w:rsidR="00D05017" w:rsidRPr="00D34DDB" w:rsidRDefault="00D05017" w:rsidP="00627BB6">
            <w:pPr>
              <w:spacing w:before="20" w:after="20" w:line="240" w:lineRule="auto"/>
              <w:rPr>
                <w:rFonts w:cs="Times New Roman"/>
                <w:sz w:val="18"/>
                <w:szCs w:val="18"/>
              </w:rPr>
            </w:pPr>
          </w:p>
        </w:tc>
        <w:tc>
          <w:tcPr>
            <w:tcW w:w="2941" w:type="dxa"/>
            <w:shd w:val="clear" w:color="auto" w:fill="auto"/>
            <w:vAlign w:val="center"/>
          </w:tcPr>
          <w:p w:rsidR="00D05017" w:rsidRPr="00D34DDB" w:rsidRDefault="00D05017" w:rsidP="00627BB6">
            <w:pPr>
              <w:spacing w:before="20" w:after="20" w:line="240" w:lineRule="auto"/>
              <w:ind w:left="175" w:hanging="175"/>
              <w:jc w:val="left"/>
              <w:rPr>
                <w:rFonts w:cs="Times New Roman"/>
                <w:sz w:val="18"/>
                <w:szCs w:val="18"/>
              </w:rPr>
            </w:pPr>
            <w:r w:rsidRPr="00D34DDB">
              <w:rPr>
                <w:rFonts w:cs="Times New Roman"/>
                <w:sz w:val="18"/>
                <w:szCs w:val="18"/>
              </w:rPr>
              <w:t xml:space="preserve">2. Remediacja zanieczyszczonej powierzchni ziemi, rekultywacja gruntów zdegradowanych i zdewastowanych, </w:t>
            </w:r>
            <w:r w:rsidRPr="00772A15">
              <w:rPr>
                <w:rFonts w:cs="Times New Roman"/>
                <w:spacing w:val="-6"/>
                <w:sz w:val="18"/>
                <w:szCs w:val="18"/>
              </w:rPr>
              <w:t>oraz rewitalizacja</w:t>
            </w:r>
            <w:r w:rsidRPr="00D34DDB">
              <w:rPr>
                <w:rFonts w:cs="Times New Roman"/>
                <w:sz w:val="18"/>
                <w:szCs w:val="18"/>
              </w:rPr>
              <w:t xml:space="preserve"> obszarów zdegradowanych.</w:t>
            </w:r>
          </w:p>
        </w:tc>
        <w:tc>
          <w:tcPr>
            <w:tcW w:w="1195" w:type="dxa"/>
            <w:vAlign w:val="center"/>
          </w:tcPr>
          <w:p w:rsidR="00D05017" w:rsidRPr="00003E3F" w:rsidRDefault="00D05017" w:rsidP="00003E3F">
            <w:pPr>
              <w:spacing w:before="20" w:after="20" w:line="240" w:lineRule="auto"/>
              <w:jc w:val="center"/>
              <w:rPr>
                <w:rFonts w:cs="Times New Roman"/>
                <w:sz w:val="18"/>
                <w:szCs w:val="18"/>
              </w:rPr>
            </w:pPr>
            <w:r w:rsidRPr="00E84667">
              <w:rPr>
                <w:rFonts w:cs="Times New Roman"/>
                <w:sz w:val="18"/>
                <w:szCs w:val="18"/>
              </w:rPr>
              <w:t>0%</w:t>
            </w:r>
          </w:p>
        </w:tc>
        <w:tc>
          <w:tcPr>
            <w:tcW w:w="1233" w:type="dxa"/>
            <w:vAlign w:val="center"/>
          </w:tcPr>
          <w:p w:rsidR="00D05017" w:rsidRPr="00003E3F" w:rsidRDefault="00D05017" w:rsidP="00003E3F">
            <w:pPr>
              <w:spacing w:before="20" w:after="20" w:line="240" w:lineRule="auto"/>
              <w:jc w:val="center"/>
              <w:rPr>
                <w:rFonts w:cs="Times New Roman"/>
                <w:sz w:val="18"/>
                <w:szCs w:val="18"/>
              </w:rPr>
            </w:pPr>
            <w:r w:rsidRPr="00E84667">
              <w:rPr>
                <w:rFonts w:cs="Times New Roman"/>
                <w:sz w:val="18"/>
                <w:szCs w:val="18"/>
              </w:rPr>
              <w:t>0%</w:t>
            </w:r>
          </w:p>
        </w:tc>
        <w:tc>
          <w:tcPr>
            <w:tcW w:w="1066" w:type="dxa"/>
            <w:vAlign w:val="center"/>
          </w:tcPr>
          <w:p w:rsidR="00D05017" w:rsidRPr="00003E3F" w:rsidRDefault="00D05017" w:rsidP="00003E3F">
            <w:pPr>
              <w:spacing w:before="20" w:after="20" w:line="240" w:lineRule="auto"/>
              <w:jc w:val="center"/>
              <w:rPr>
                <w:rFonts w:cs="Times New Roman"/>
                <w:sz w:val="18"/>
                <w:szCs w:val="18"/>
              </w:rPr>
            </w:pPr>
            <w:r w:rsidRPr="00003E3F">
              <w:rPr>
                <w:rFonts w:cs="Times New Roman"/>
                <w:sz w:val="18"/>
                <w:szCs w:val="18"/>
              </w:rPr>
              <w:t>17%</w:t>
            </w:r>
          </w:p>
        </w:tc>
        <w:tc>
          <w:tcPr>
            <w:tcW w:w="1149" w:type="dxa"/>
            <w:vAlign w:val="center"/>
          </w:tcPr>
          <w:p w:rsidR="00D05017" w:rsidRPr="00003E3F" w:rsidRDefault="00D05017" w:rsidP="00003E3F">
            <w:pPr>
              <w:spacing w:before="20" w:after="20" w:line="240" w:lineRule="auto"/>
              <w:jc w:val="center"/>
              <w:rPr>
                <w:rFonts w:cs="Times New Roman"/>
                <w:sz w:val="18"/>
                <w:szCs w:val="18"/>
              </w:rPr>
            </w:pPr>
            <w:r w:rsidRPr="00003E3F">
              <w:rPr>
                <w:rFonts w:cs="Times New Roman"/>
                <w:sz w:val="18"/>
                <w:szCs w:val="18"/>
              </w:rPr>
              <w:t>0%</w:t>
            </w:r>
          </w:p>
        </w:tc>
        <w:tc>
          <w:tcPr>
            <w:tcW w:w="1205" w:type="dxa"/>
            <w:vAlign w:val="center"/>
          </w:tcPr>
          <w:p w:rsidR="00D05017" w:rsidRPr="00003E3F" w:rsidRDefault="00D05017" w:rsidP="00003E3F">
            <w:pPr>
              <w:spacing w:before="20" w:after="20" w:line="240" w:lineRule="auto"/>
              <w:jc w:val="center"/>
              <w:rPr>
                <w:rFonts w:cs="Times New Roman"/>
                <w:sz w:val="18"/>
                <w:szCs w:val="18"/>
              </w:rPr>
            </w:pPr>
            <w:r w:rsidRPr="00003E3F">
              <w:rPr>
                <w:rFonts w:cs="Times New Roman"/>
                <w:sz w:val="18"/>
                <w:szCs w:val="18"/>
              </w:rPr>
              <w:t>83%</w:t>
            </w:r>
          </w:p>
        </w:tc>
        <w:tc>
          <w:tcPr>
            <w:tcW w:w="708" w:type="dxa"/>
            <w:vAlign w:val="center"/>
          </w:tcPr>
          <w:p w:rsidR="00D05017" w:rsidRPr="00003E3F" w:rsidRDefault="00D05017" w:rsidP="00003E3F">
            <w:pPr>
              <w:spacing w:before="20" w:after="20" w:line="240" w:lineRule="auto"/>
              <w:jc w:val="center"/>
              <w:rPr>
                <w:rFonts w:cs="Times New Roman"/>
                <w:sz w:val="18"/>
                <w:szCs w:val="18"/>
              </w:rPr>
            </w:pPr>
            <w:r w:rsidRPr="00E84667">
              <w:rPr>
                <w:rFonts w:cs="Times New Roman"/>
                <w:sz w:val="18"/>
                <w:szCs w:val="18"/>
              </w:rPr>
              <w:t>0%</w:t>
            </w:r>
          </w:p>
        </w:tc>
        <w:tc>
          <w:tcPr>
            <w:tcW w:w="2268" w:type="dxa"/>
            <w:vMerge/>
            <w:vAlign w:val="center"/>
          </w:tcPr>
          <w:p w:rsidR="00D05017" w:rsidRPr="00D34DDB" w:rsidRDefault="00D05017" w:rsidP="00627BB6">
            <w:pPr>
              <w:spacing w:before="20" w:after="20" w:line="240" w:lineRule="auto"/>
              <w:rPr>
                <w:rFonts w:cs="Times New Roman"/>
                <w:sz w:val="18"/>
                <w:szCs w:val="18"/>
              </w:rPr>
            </w:pPr>
          </w:p>
        </w:tc>
      </w:tr>
      <w:tr w:rsidR="00D05017" w:rsidRPr="00D34DDB" w:rsidTr="00133842">
        <w:trPr>
          <w:trHeight w:val="301"/>
        </w:trPr>
        <w:tc>
          <w:tcPr>
            <w:tcW w:w="2518" w:type="dxa"/>
            <w:vMerge/>
            <w:shd w:val="clear" w:color="auto" w:fill="E7F3FF"/>
            <w:vAlign w:val="center"/>
          </w:tcPr>
          <w:p w:rsidR="00D05017" w:rsidRPr="00D34DDB" w:rsidRDefault="00D05017" w:rsidP="00627BB6">
            <w:pPr>
              <w:spacing w:before="20" w:after="20" w:line="240" w:lineRule="auto"/>
              <w:rPr>
                <w:rFonts w:cs="Times New Roman"/>
                <w:sz w:val="18"/>
                <w:szCs w:val="18"/>
              </w:rPr>
            </w:pPr>
          </w:p>
        </w:tc>
        <w:tc>
          <w:tcPr>
            <w:tcW w:w="2941" w:type="dxa"/>
            <w:shd w:val="clear" w:color="auto" w:fill="auto"/>
            <w:vAlign w:val="center"/>
          </w:tcPr>
          <w:p w:rsidR="00D05017" w:rsidRPr="00D34DDB" w:rsidRDefault="00D05017" w:rsidP="00627BB6">
            <w:pPr>
              <w:spacing w:before="20" w:after="20" w:line="240" w:lineRule="auto"/>
              <w:ind w:left="175" w:hanging="175"/>
              <w:jc w:val="left"/>
              <w:rPr>
                <w:rFonts w:cs="Times New Roman"/>
                <w:sz w:val="18"/>
                <w:szCs w:val="18"/>
              </w:rPr>
            </w:pPr>
            <w:r w:rsidRPr="00D34DDB">
              <w:rPr>
                <w:rFonts w:cs="Times New Roman"/>
                <w:sz w:val="18"/>
                <w:szCs w:val="18"/>
              </w:rPr>
              <w:t xml:space="preserve">3. Minimalizowanie negatywnych </w:t>
            </w:r>
            <w:r w:rsidRPr="00772A15">
              <w:rPr>
                <w:rFonts w:cs="Times New Roman"/>
                <w:spacing w:val="-2"/>
                <w:sz w:val="18"/>
                <w:szCs w:val="18"/>
              </w:rPr>
              <w:t>skutków zjawisk geodynamicznych</w:t>
            </w:r>
            <w:r w:rsidRPr="00D34DDB">
              <w:rPr>
                <w:rFonts w:cs="Times New Roman"/>
                <w:sz w:val="18"/>
                <w:szCs w:val="18"/>
              </w:rPr>
              <w:t>.</w:t>
            </w:r>
          </w:p>
        </w:tc>
        <w:tc>
          <w:tcPr>
            <w:tcW w:w="1195" w:type="dxa"/>
            <w:vAlign w:val="center"/>
          </w:tcPr>
          <w:p w:rsidR="00D05017" w:rsidRPr="00003E3F" w:rsidRDefault="00D05017" w:rsidP="00003E3F">
            <w:pPr>
              <w:spacing w:before="20" w:after="20" w:line="240" w:lineRule="auto"/>
              <w:jc w:val="center"/>
              <w:rPr>
                <w:rFonts w:cs="Times New Roman"/>
                <w:sz w:val="18"/>
                <w:szCs w:val="18"/>
              </w:rPr>
            </w:pPr>
            <w:r w:rsidRPr="00E84667">
              <w:rPr>
                <w:rFonts w:cs="Times New Roman"/>
                <w:sz w:val="18"/>
                <w:szCs w:val="18"/>
              </w:rPr>
              <w:t>0%</w:t>
            </w:r>
          </w:p>
        </w:tc>
        <w:tc>
          <w:tcPr>
            <w:tcW w:w="1233" w:type="dxa"/>
            <w:vAlign w:val="center"/>
          </w:tcPr>
          <w:p w:rsidR="00D05017" w:rsidRPr="00003E3F" w:rsidRDefault="00D05017" w:rsidP="00003E3F">
            <w:pPr>
              <w:spacing w:before="20" w:after="20" w:line="240" w:lineRule="auto"/>
              <w:jc w:val="center"/>
              <w:rPr>
                <w:rFonts w:cs="Times New Roman"/>
                <w:sz w:val="18"/>
                <w:szCs w:val="18"/>
              </w:rPr>
            </w:pPr>
            <w:r w:rsidRPr="00E84667">
              <w:rPr>
                <w:rFonts w:cs="Times New Roman"/>
                <w:sz w:val="18"/>
                <w:szCs w:val="18"/>
              </w:rPr>
              <w:t>0%</w:t>
            </w:r>
          </w:p>
        </w:tc>
        <w:tc>
          <w:tcPr>
            <w:tcW w:w="1066" w:type="dxa"/>
            <w:vAlign w:val="center"/>
          </w:tcPr>
          <w:p w:rsidR="00D05017" w:rsidRPr="00003E3F" w:rsidRDefault="00D05017" w:rsidP="00003E3F">
            <w:pPr>
              <w:spacing w:before="20" w:after="20" w:line="240" w:lineRule="auto"/>
              <w:jc w:val="center"/>
              <w:rPr>
                <w:rFonts w:cs="Times New Roman"/>
                <w:sz w:val="18"/>
                <w:szCs w:val="18"/>
              </w:rPr>
            </w:pPr>
            <w:r w:rsidRPr="00003E3F">
              <w:rPr>
                <w:rFonts w:cs="Times New Roman"/>
                <w:sz w:val="18"/>
                <w:szCs w:val="18"/>
              </w:rPr>
              <w:t>67%</w:t>
            </w:r>
          </w:p>
        </w:tc>
        <w:tc>
          <w:tcPr>
            <w:tcW w:w="1149" w:type="dxa"/>
            <w:vAlign w:val="center"/>
          </w:tcPr>
          <w:p w:rsidR="00D05017" w:rsidRPr="00003E3F" w:rsidRDefault="00D05017" w:rsidP="00003E3F">
            <w:pPr>
              <w:spacing w:before="20" w:after="20" w:line="240" w:lineRule="auto"/>
              <w:jc w:val="center"/>
              <w:rPr>
                <w:rFonts w:cs="Times New Roman"/>
                <w:sz w:val="18"/>
                <w:szCs w:val="18"/>
              </w:rPr>
            </w:pPr>
            <w:r w:rsidRPr="00E84667">
              <w:rPr>
                <w:rFonts w:cs="Times New Roman"/>
                <w:sz w:val="18"/>
                <w:szCs w:val="18"/>
              </w:rPr>
              <w:t>0%</w:t>
            </w:r>
          </w:p>
        </w:tc>
        <w:tc>
          <w:tcPr>
            <w:tcW w:w="1205" w:type="dxa"/>
            <w:vAlign w:val="center"/>
          </w:tcPr>
          <w:p w:rsidR="00D05017" w:rsidRPr="00003E3F" w:rsidRDefault="00D05017" w:rsidP="00003E3F">
            <w:pPr>
              <w:spacing w:before="20" w:after="20" w:line="240" w:lineRule="auto"/>
              <w:jc w:val="center"/>
              <w:rPr>
                <w:rFonts w:cs="Times New Roman"/>
                <w:sz w:val="18"/>
                <w:szCs w:val="18"/>
              </w:rPr>
            </w:pPr>
            <w:r w:rsidRPr="00003E3F">
              <w:rPr>
                <w:rFonts w:cs="Times New Roman"/>
                <w:sz w:val="18"/>
                <w:szCs w:val="18"/>
              </w:rPr>
              <w:t>33%</w:t>
            </w:r>
          </w:p>
        </w:tc>
        <w:tc>
          <w:tcPr>
            <w:tcW w:w="708" w:type="dxa"/>
            <w:vAlign w:val="center"/>
          </w:tcPr>
          <w:p w:rsidR="00D05017" w:rsidRPr="00003E3F" w:rsidRDefault="00D05017" w:rsidP="00003E3F">
            <w:pPr>
              <w:spacing w:before="20" w:after="20" w:line="240" w:lineRule="auto"/>
              <w:jc w:val="center"/>
              <w:rPr>
                <w:rFonts w:cs="Times New Roman"/>
                <w:sz w:val="18"/>
                <w:szCs w:val="18"/>
              </w:rPr>
            </w:pPr>
            <w:r w:rsidRPr="00003E3F">
              <w:rPr>
                <w:rFonts w:cs="Times New Roman"/>
                <w:sz w:val="18"/>
                <w:szCs w:val="18"/>
              </w:rPr>
              <w:t>0%</w:t>
            </w:r>
          </w:p>
        </w:tc>
        <w:tc>
          <w:tcPr>
            <w:tcW w:w="2268" w:type="dxa"/>
            <w:vMerge/>
            <w:vAlign w:val="center"/>
          </w:tcPr>
          <w:p w:rsidR="00D05017" w:rsidRPr="00D34DDB" w:rsidRDefault="00D05017" w:rsidP="00627BB6">
            <w:pPr>
              <w:spacing w:before="20" w:after="20" w:line="240" w:lineRule="auto"/>
              <w:rPr>
                <w:rFonts w:cs="Times New Roman"/>
                <w:sz w:val="18"/>
                <w:szCs w:val="18"/>
              </w:rPr>
            </w:pPr>
          </w:p>
        </w:tc>
      </w:tr>
      <w:tr w:rsidR="00D05017" w:rsidRPr="00D34DDB" w:rsidTr="00133842">
        <w:trPr>
          <w:trHeight w:val="301"/>
        </w:trPr>
        <w:tc>
          <w:tcPr>
            <w:tcW w:w="5459" w:type="dxa"/>
            <w:gridSpan w:val="2"/>
            <w:shd w:val="clear" w:color="auto" w:fill="auto"/>
            <w:vAlign w:val="center"/>
          </w:tcPr>
          <w:p w:rsidR="00D05017" w:rsidRPr="00D34DDB" w:rsidRDefault="00D05017" w:rsidP="00627BB6">
            <w:pPr>
              <w:pStyle w:val="akropkiwtabelach"/>
              <w:spacing w:before="20" w:after="20"/>
              <w:ind w:left="0"/>
              <w:jc w:val="center"/>
              <w:rPr>
                <w:rFonts w:ascii="Times New Roman" w:hAnsi="Times New Roman"/>
                <w:sz w:val="18"/>
                <w:szCs w:val="18"/>
              </w:rPr>
            </w:pPr>
            <w:r w:rsidRPr="00D34DDB">
              <w:rPr>
                <w:rFonts w:ascii="Times New Roman" w:hAnsi="Times New Roman"/>
                <w:sz w:val="18"/>
                <w:szCs w:val="18"/>
              </w:rPr>
              <w:t>Realizacja zadań określonych</w:t>
            </w:r>
            <w:r w:rsidR="00F16DBA">
              <w:rPr>
                <w:rFonts w:ascii="Times New Roman" w:hAnsi="Times New Roman"/>
                <w:sz w:val="18"/>
                <w:szCs w:val="18"/>
              </w:rPr>
              <w:t xml:space="preserve"> w Celu interwencji VIII [%</w:t>
            </w:r>
            <w:r w:rsidRPr="00D34DDB">
              <w:rPr>
                <w:rFonts w:ascii="Times New Roman" w:hAnsi="Times New Roman"/>
                <w:sz w:val="18"/>
                <w:szCs w:val="18"/>
              </w:rPr>
              <w:t>]</w:t>
            </w:r>
          </w:p>
        </w:tc>
        <w:tc>
          <w:tcPr>
            <w:tcW w:w="1195" w:type="dxa"/>
            <w:vAlign w:val="center"/>
          </w:tcPr>
          <w:p w:rsidR="00D05017" w:rsidRPr="00003E3F" w:rsidRDefault="00D05017" w:rsidP="00003E3F">
            <w:pPr>
              <w:spacing w:before="20" w:after="20" w:line="240" w:lineRule="auto"/>
              <w:jc w:val="center"/>
              <w:rPr>
                <w:rFonts w:cs="Times New Roman"/>
                <w:sz w:val="18"/>
                <w:szCs w:val="18"/>
              </w:rPr>
            </w:pPr>
            <w:r w:rsidRPr="00003E3F">
              <w:rPr>
                <w:rFonts w:cs="Times New Roman"/>
                <w:sz w:val="18"/>
                <w:szCs w:val="18"/>
              </w:rPr>
              <w:t>0%</w:t>
            </w:r>
          </w:p>
        </w:tc>
        <w:tc>
          <w:tcPr>
            <w:tcW w:w="1233" w:type="dxa"/>
            <w:vAlign w:val="center"/>
          </w:tcPr>
          <w:p w:rsidR="00D05017" w:rsidRPr="00003E3F" w:rsidRDefault="00D05017" w:rsidP="00003E3F">
            <w:pPr>
              <w:spacing w:before="20" w:after="20" w:line="240" w:lineRule="auto"/>
              <w:jc w:val="center"/>
              <w:rPr>
                <w:rFonts w:cs="Times New Roman"/>
                <w:sz w:val="18"/>
                <w:szCs w:val="18"/>
              </w:rPr>
            </w:pPr>
            <w:r w:rsidRPr="00E84667">
              <w:rPr>
                <w:rFonts w:cs="Times New Roman"/>
                <w:sz w:val="18"/>
                <w:szCs w:val="18"/>
              </w:rPr>
              <w:t>0%</w:t>
            </w:r>
          </w:p>
        </w:tc>
        <w:tc>
          <w:tcPr>
            <w:tcW w:w="1066" w:type="dxa"/>
            <w:vAlign w:val="center"/>
          </w:tcPr>
          <w:p w:rsidR="00D05017" w:rsidRPr="00003E3F" w:rsidRDefault="00D05017" w:rsidP="00003E3F">
            <w:pPr>
              <w:spacing w:before="20" w:after="20" w:line="240" w:lineRule="auto"/>
              <w:jc w:val="center"/>
              <w:rPr>
                <w:rFonts w:cs="Times New Roman"/>
                <w:sz w:val="18"/>
                <w:szCs w:val="18"/>
              </w:rPr>
            </w:pPr>
            <w:r w:rsidRPr="00E84667">
              <w:rPr>
                <w:rFonts w:cs="Times New Roman"/>
                <w:sz w:val="18"/>
                <w:szCs w:val="18"/>
              </w:rPr>
              <w:t>0%</w:t>
            </w:r>
          </w:p>
        </w:tc>
        <w:tc>
          <w:tcPr>
            <w:tcW w:w="1149" w:type="dxa"/>
            <w:vAlign w:val="center"/>
          </w:tcPr>
          <w:p w:rsidR="00D05017" w:rsidRPr="00003E3F" w:rsidRDefault="00D05017" w:rsidP="00003E3F">
            <w:pPr>
              <w:spacing w:before="20" w:after="20" w:line="240" w:lineRule="auto"/>
              <w:jc w:val="center"/>
              <w:rPr>
                <w:rFonts w:cs="Times New Roman"/>
                <w:sz w:val="18"/>
                <w:szCs w:val="18"/>
              </w:rPr>
            </w:pPr>
            <w:r w:rsidRPr="00003E3F">
              <w:rPr>
                <w:rFonts w:cs="Times New Roman"/>
                <w:sz w:val="18"/>
                <w:szCs w:val="18"/>
              </w:rPr>
              <w:t>0%</w:t>
            </w:r>
          </w:p>
        </w:tc>
        <w:tc>
          <w:tcPr>
            <w:tcW w:w="1205" w:type="dxa"/>
            <w:vAlign w:val="center"/>
          </w:tcPr>
          <w:p w:rsidR="00D05017" w:rsidRPr="00003E3F" w:rsidRDefault="00D05017" w:rsidP="00003E3F">
            <w:pPr>
              <w:spacing w:before="20" w:after="20" w:line="240" w:lineRule="auto"/>
              <w:jc w:val="center"/>
              <w:rPr>
                <w:rFonts w:cs="Times New Roman"/>
                <w:sz w:val="18"/>
                <w:szCs w:val="18"/>
              </w:rPr>
            </w:pPr>
            <w:r w:rsidRPr="00003E3F">
              <w:rPr>
                <w:rFonts w:cs="Times New Roman"/>
                <w:sz w:val="18"/>
                <w:szCs w:val="18"/>
              </w:rPr>
              <w:t>85%</w:t>
            </w:r>
          </w:p>
        </w:tc>
        <w:tc>
          <w:tcPr>
            <w:tcW w:w="708" w:type="dxa"/>
            <w:vAlign w:val="center"/>
          </w:tcPr>
          <w:p w:rsidR="00D05017" w:rsidRPr="00003E3F" w:rsidRDefault="00D05017" w:rsidP="00003E3F">
            <w:pPr>
              <w:spacing w:before="20" w:after="20" w:line="240" w:lineRule="auto"/>
              <w:jc w:val="center"/>
              <w:rPr>
                <w:rFonts w:cs="Times New Roman"/>
                <w:sz w:val="18"/>
                <w:szCs w:val="18"/>
              </w:rPr>
            </w:pPr>
            <w:r w:rsidRPr="00003E3F">
              <w:rPr>
                <w:rFonts w:cs="Times New Roman"/>
                <w:sz w:val="18"/>
                <w:szCs w:val="18"/>
              </w:rPr>
              <w:t>0%</w:t>
            </w:r>
          </w:p>
        </w:tc>
        <w:tc>
          <w:tcPr>
            <w:tcW w:w="2268" w:type="dxa"/>
            <w:vMerge/>
            <w:vAlign w:val="center"/>
          </w:tcPr>
          <w:p w:rsidR="00D05017" w:rsidRPr="00D34DDB" w:rsidRDefault="00D05017" w:rsidP="00627BB6">
            <w:pPr>
              <w:spacing w:before="20" w:after="20" w:line="240" w:lineRule="auto"/>
              <w:rPr>
                <w:rFonts w:cs="Times New Roman"/>
                <w:sz w:val="18"/>
                <w:szCs w:val="18"/>
              </w:rPr>
            </w:pPr>
          </w:p>
        </w:tc>
      </w:tr>
      <w:tr w:rsidR="00D05017" w:rsidRPr="00D34DDB" w:rsidTr="00133842">
        <w:trPr>
          <w:trHeight w:val="301"/>
        </w:trPr>
        <w:tc>
          <w:tcPr>
            <w:tcW w:w="14283" w:type="dxa"/>
            <w:gridSpan w:val="9"/>
            <w:shd w:val="clear" w:color="auto" w:fill="E7F3FF"/>
            <w:vAlign w:val="center"/>
          </w:tcPr>
          <w:p w:rsidR="00D05017" w:rsidRPr="000C38B0" w:rsidRDefault="00D05017" w:rsidP="00627BB6">
            <w:pPr>
              <w:pStyle w:val="akropkiwtabelach"/>
              <w:spacing w:before="20" w:after="20"/>
              <w:ind w:left="0"/>
              <w:jc w:val="center"/>
              <w:rPr>
                <w:rFonts w:ascii="Times New Roman" w:hAnsi="Times New Roman"/>
                <w:b/>
                <w:color w:val="215868"/>
                <w:sz w:val="22"/>
                <w:szCs w:val="22"/>
              </w:rPr>
            </w:pPr>
            <w:r w:rsidRPr="000C38B0">
              <w:rPr>
                <w:rFonts w:ascii="Times New Roman" w:hAnsi="Times New Roman"/>
                <w:b/>
                <w:color w:val="003366"/>
                <w:sz w:val="22"/>
                <w:szCs w:val="22"/>
              </w:rPr>
              <w:t>Zasoby geologiczne</w:t>
            </w:r>
          </w:p>
        </w:tc>
      </w:tr>
      <w:tr w:rsidR="00D05017" w:rsidRPr="00C8037F" w:rsidTr="00133842">
        <w:trPr>
          <w:trHeight w:val="301"/>
        </w:trPr>
        <w:tc>
          <w:tcPr>
            <w:tcW w:w="2518" w:type="dxa"/>
            <w:vMerge w:val="restart"/>
            <w:shd w:val="clear" w:color="auto" w:fill="E7F3FF"/>
            <w:vAlign w:val="center"/>
          </w:tcPr>
          <w:p w:rsidR="00D05017" w:rsidRPr="00C8037F" w:rsidRDefault="00D05017" w:rsidP="00627BB6">
            <w:pPr>
              <w:pStyle w:val="numerowaniewtabkierint"/>
              <w:tabs>
                <w:tab w:val="clear" w:pos="317"/>
              </w:tabs>
              <w:spacing w:before="20" w:after="20"/>
              <w:ind w:left="426" w:hanging="284"/>
              <w:jc w:val="left"/>
              <w:rPr>
                <w:rFonts w:ascii="Times New Roman" w:hAnsi="Times New Roman"/>
                <w:b w:val="0"/>
                <w:sz w:val="18"/>
                <w:szCs w:val="18"/>
              </w:rPr>
            </w:pPr>
            <w:r w:rsidRPr="00C8037F">
              <w:rPr>
                <w:rFonts w:ascii="Times New Roman" w:hAnsi="Times New Roman"/>
                <w:b w:val="0"/>
                <w:sz w:val="18"/>
                <w:szCs w:val="18"/>
              </w:rPr>
              <w:t xml:space="preserve">IX. Ochrona i zrównoważone wykorzystanie zasobów </w:t>
            </w:r>
            <w:r w:rsidRPr="00C8037F">
              <w:rPr>
                <w:rFonts w:ascii="Times New Roman" w:hAnsi="Times New Roman"/>
                <w:b w:val="0"/>
                <w:sz w:val="18"/>
                <w:szCs w:val="18"/>
              </w:rPr>
              <w:lastRenderedPageBreak/>
              <w:t>geologicznych oraz ograniczanie presji na środowisko związanej z eksploatacją i prowadzeniem prac poszukiwawczych</w:t>
            </w:r>
          </w:p>
        </w:tc>
        <w:tc>
          <w:tcPr>
            <w:tcW w:w="2941" w:type="dxa"/>
            <w:shd w:val="clear" w:color="auto" w:fill="auto"/>
            <w:vAlign w:val="center"/>
          </w:tcPr>
          <w:p w:rsidR="00D05017" w:rsidRPr="00C8037F" w:rsidRDefault="00D05017" w:rsidP="00627BB6">
            <w:pPr>
              <w:spacing w:before="20" w:after="20" w:line="240" w:lineRule="auto"/>
              <w:ind w:left="175" w:hanging="175"/>
              <w:jc w:val="left"/>
              <w:rPr>
                <w:rFonts w:cs="Times New Roman"/>
                <w:sz w:val="18"/>
                <w:szCs w:val="18"/>
              </w:rPr>
            </w:pPr>
            <w:r w:rsidRPr="00C8037F">
              <w:rPr>
                <w:rFonts w:cs="Times New Roman"/>
                <w:sz w:val="18"/>
                <w:szCs w:val="18"/>
              </w:rPr>
              <w:lastRenderedPageBreak/>
              <w:t>1. Kompleksowa ochrona zasobów złóż kopalin.</w:t>
            </w:r>
          </w:p>
        </w:tc>
        <w:tc>
          <w:tcPr>
            <w:tcW w:w="1195" w:type="dxa"/>
            <w:vAlign w:val="center"/>
          </w:tcPr>
          <w:p w:rsidR="00D05017" w:rsidRPr="00C8037F" w:rsidRDefault="00D05017" w:rsidP="00003E3F">
            <w:pPr>
              <w:spacing w:before="20" w:after="20" w:line="240" w:lineRule="auto"/>
              <w:jc w:val="center"/>
              <w:rPr>
                <w:rFonts w:cs="Times New Roman"/>
                <w:sz w:val="18"/>
                <w:szCs w:val="18"/>
              </w:rPr>
            </w:pPr>
            <w:r w:rsidRPr="00C8037F">
              <w:rPr>
                <w:rFonts w:cs="Times New Roman"/>
                <w:sz w:val="18"/>
                <w:szCs w:val="18"/>
              </w:rPr>
              <w:t>0%</w:t>
            </w:r>
          </w:p>
        </w:tc>
        <w:tc>
          <w:tcPr>
            <w:tcW w:w="1233" w:type="dxa"/>
            <w:vAlign w:val="center"/>
          </w:tcPr>
          <w:p w:rsidR="00D05017" w:rsidRPr="00C8037F" w:rsidRDefault="00D05017" w:rsidP="00003E3F">
            <w:pPr>
              <w:spacing w:before="20" w:after="20" w:line="240" w:lineRule="auto"/>
              <w:jc w:val="center"/>
              <w:rPr>
                <w:rFonts w:cs="Times New Roman"/>
                <w:sz w:val="18"/>
                <w:szCs w:val="18"/>
              </w:rPr>
            </w:pPr>
            <w:r w:rsidRPr="00C8037F">
              <w:rPr>
                <w:rFonts w:cs="Times New Roman"/>
                <w:sz w:val="18"/>
                <w:szCs w:val="18"/>
              </w:rPr>
              <w:t>0%</w:t>
            </w:r>
          </w:p>
        </w:tc>
        <w:tc>
          <w:tcPr>
            <w:tcW w:w="1066" w:type="dxa"/>
            <w:vAlign w:val="center"/>
          </w:tcPr>
          <w:p w:rsidR="00D05017" w:rsidRPr="00C8037F" w:rsidRDefault="00D05017" w:rsidP="00003E3F">
            <w:pPr>
              <w:spacing w:before="20" w:after="20" w:line="240" w:lineRule="auto"/>
              <w:jc w:val="center"/>
              <w:rPr>
                <w:rFonts w:cs="Times New Roman"/>
                <w:sz w:val="18"/>
                <w:szCs w:val="18"/>
              </w:rPr>
            </w:pPr>
            <w:r w:rsidRPr="00C8037F">
              <w:rPr>
                <w:rFonts w:cs="Times New Roman"/>
                <w:sz w:val="18"/>
                <w:szCs w:val="18"/>
              </w:rPr>
              <w:t>0%</w:t>
            </w:r>
          </w:p>
        </w:tc>
        <w:tc>
          <w:tcPr>
            <w:tcW w:w="1149" w:type="dxa"/>
            <w:vAlign w:val="center"/>
          </w:tcPr>
          <w:p w:rsidR="00D05017" w:rsidRPr="00C8037F" w:rsidRDefault="00D05017" w:rsidP="00003E3F">
            <w:pPr>
              <w:spacing w:before="20" w:after="20" w:line="240" w:lineRule="auto"/>
              <w:jc w:val="center"/>
              <w:rPr>
                <w:rFonts w:cs="Times New Roman"/>
                <w:sz w:val="18"/>
                <w:szCs w:val="18"/>
              </w:rPr>
            </w:pPr>
            <w:r w:rsidRPr="00C8037F">
              <w:rPr>
                <w:rFonts w:cs="Times New Roman"/>
                <w:sz w:val="18"/>
                <w:szCs w:val="18"/>
              </w:rPr>
              <w:t>0%</w:t>
            </w:r>
          </w:p>
        </w:tc>
        <w:tc>
          <w:tcPr>
            <w:tcW w:w="1205" w:type="dxa"/>
            <w:vAlign w:val="center"/>
          </w:tcPr>
          <w:p w:rsidR="00D05017" w:rsidRPr="00C8037F" w:rsidRDefault="00D05017" w:rsidP="00003E3F">
            <w:pPr>
              <w:spacing w:before="20" w:after="20" w:line="240" w:lineRule="auto"/>
              <w:jc w:val="center"/>
              <w:rPr>
                <w:rFonts w:cs="Times New Roman"/>
                <w:sz w:val="18"/>
                <w:szCs w:val="18"/>
              </w:rPr>
            </w:pPr>
            <w:r w:rsidRPr="00C8037F">
              <w:rPr>
                <w:rFonts w:cs="Times New Roman"/>
                <w:sz w:val="18"/>
                <w:szCs w:val="18"/>
              </w:rPr>
              <w:t>100%</w:t>
            </w:r>
          </w:p>
        </w:tc>
        <w:tc>
          <w:tcPr>
            <w:tcW w:w="708" w:type="dxa"/>
            <w:vAlign w:val="center"/>
          </w:tcPr>
          <w:p w:rsidR="00D05017" w:rsidRPr="00C8037F" w:rsidRDefault="00D05017" w:rsidP="00003E3F">
            <w:pPr>
              <w:spacing w:before="20" w:after="20" w:line="240" w:lineRule="auto"/>
              <w:jc w:val="center"/>
              <w:rPr>
                <w:rFonts w:cs="Times New Roman"/>
                <w:sz w:val="18"/>
                <w:szCs w:val="18"/>
              </w:rPr>
            </w:pPr>
            <w:r w:rsidRPr="00C8037F">
              <w:rPr>
                <w:rFonts w:cs="Times New Roman"/>
                <w:sz w:val="18"/>
                <w:szCs w:val="18"/>
              </w:rPr>
              <w:t>0%</w:t>
            </w:r>
          </w:p>
        </w:tc>
        <w:tc>
          <w:tcPr>
            <w:tcW w:w="2268" w:type="dxa"/>
            <w:vMerge w:val="restart"/>
            <w:vAlign w:val="center"/>
          </w:tcPr>
          <w:p w:rsidR="00D05017" w:rsidRPr="00C8037F" w:rsidRDefault="00D05017" w:rsidP="00627BB6">
            <w:pPr>
              <w:spacing w:before="20" w:after="20" w:line="240" w:lineRule="auto"/>
              <w:jc w:val="left"/>
              <w:rPr>
                <w:rFonts w:cs="Times New Roman"/>
                <w:b/>
                <w:sz w:val="18"/>
                <w:szCs w:val="18"/>
              </w:rPr>
            </w:pPr>
            <w:r w:rsidRPr="00C8037F">
              <w:rPr>
                <w:rFonts w:cs="Times New Roman"/>
                <w:b/>
                <w:sz w:val="18"/>
                <w:szCs w:val="18"/>
              </w:rPr>
              <w:t xml:space="preserve">Cel zrealizowano (100%) </w:t>
            </w:r>
          </w:p>
          <w:p w:rsidR="00D05017" w:rsidRPr="00C8037F" w:rsidRDefault="00D05017" w:rsidP="008F1799">
            <w:pPr>
              <w:spacing w:before="20" w:after="20" w:line="240" w:lineRule="auto"/>
              <w:jc w:val="left"/>
              <w:rPr>
                <w:rFonts w:cs="Times New Roman"/>
                <w:b/>
                <w:sz w:val="18"/>
                <w:szCs w:val="18"/>
              </w:rPr>
            </w:pPr>
            <w:r w:rsidRPr="00C8037F">
              <w:rPr>
                <w:rFonts w:cs="Times New Roman"/>
                <w:sz w:val="18"/>
                <w:szCs w:val="18"/>
              </w:rPr>
              <w:t xml:space="preserve">Wszystkie zaplanowane </w:t>
            </w:r>
            <w:r w:rsidRPr="00C8037F">
              <w:rPr>
                <w:rFonts w:cs="Times New Roman"/>
                <w:sz w:val="18"/>
                <w:szCs w:val="18"/>
              </w:rPr>
              <w:lastRenderedPageBreak/>
              <w:t>w</w:t>
            </w:r>
            <w:r w:rsidRPr="00C8037F">
              <w:rPr>
                <w:rFonts w:cs="Times New Roman"/>
                <w:i/>
                <w:sz w:val="18"/>
                <w:szCs w:val="18"/>
              </w:rPr>
              <w:t> Programie</w:t>
            </w:r>
            <w:r w:rsidRPr="00C8037F">
              <w:rPr>
                <w:rFonts w:cs="Times New Roman"/>
                <w:sz w:val="18"/>
                <w:szCs w:val="18"/>
              </w:rPr>
              <w:t xml:space="preserve"> zadania są nieinwestycyjne </w:t>
            </w:r>
            <w:r w:rsidRPr="00C8037F">
              <w:rPr>
                <w:rFonts w:cs="Times New Roman"/>
                <w:b/>
                <w:sz w:val="18"/>
                <w:szCs w:val="18"/>
              </w:rPr>
              <w:t>(</w:t>
            </w:r>
            <w:r w:rsidRPr="00C8037F">
              <w:rPr>
                <w:rFonts w:cs="Times New Roman"/>
                <w:i/>
                <w:sz w:val="18"/>
                <w:szCs w:val="18"/>
              </w:rPr>
              <w:t>tab. 2</w:t>
            </w:r>
            <w:r w:rsidRPr="00C8037F">
              <w:rPr>
                <w:rFonts w:cs="Times New Roman"/>
                <w:sz w:val="18"/>
                <w:szCs w:val="18"/>
              </w:rPr>
              <w:t>).</w:t>
            </w:r>
          </w:p>
        </w:tc>
      </w:tr>
      <w:tr w:rsidR="00D05017" w:rsidRPr="00C8037F" w:rsidTr="00133842">
        <w:trPr>
          <w:trHeight w:val="301"/>
        </w:trPr>
        <w:tc>
          <w:tcPr>
            <w:tcW w:w="2518" w:type="dxa"/>
            <w:vMerge/>
            <w:shd w:val="clear" w:color="auto" w:fill="E7F3FF"/>
            <w:vAlign w:val="center"/>
          </w:tcPr>
          <w:p w:rsidR="00D05017" w:rsidRPr="00C8037F" w:rsidRDefault="00D05017" w:rsidP="00627BB6">
            <w:pPr>
              <w:spacing w:before="20" w:after="20" w:line="240" w:lineRule="auto"/>
              <w:rPr>
                <w:rFonts w:cs="Times New Roman"/>
                <w:color w:val="31849B"/>
                <w:sz w:val="18"/>
                <w:szCs w:val="18"/>
              </w:rPr>
            </w:pPr>
          </w:p>
        </w:tc>
        <w:tc>
          <w:tcPr>
            <w:tcW w:w="2941" w:type="dxa"/>
            <w:shd w:val="clear" w:color="auto" w:fill="auto"/>
            <w:vAlign w:val="center"/>
          </w:tcPr>
          <w:p w:rsidR="00D05017" w:rsidRPr="00C8037F" w:rsidRDefault="00D05017" w:rsidP="00627BB6">
            <w:pPr>
              <w:spacing w:before="20" w:after="20" w:line="240" w:lineRule="auto"/>
              <w:ind w:left="175" w:hanging="175"/>
              <w:jc w:val="left"/>
              <w:rPr>
                <w:rFonts w:cs="Times New Roman"/>
                <w:sz w:val="18"/>
                <w:szCs w:val="18"/>
              </w:rPr>
            </w:pPr>
            <w:r w:rsidRPr="00C8037F">
              <w:rPr>
                <w:rFonts w:cs="Times New Roman"/>
                <w:sz w:val="18"/>
                <w:szCs w:val="18"/>
              </w:rPr>
              <w:t>2. Eliminacja nieracjonalnej i nielegalnej eksploatacji kopalin.</w:t>
            </w:r>
          </w:p>
        </w:tc>
        <w:tc>
          <w:tcPr>
            <w:tcW w:w="1195" w:type="dxa"/>
            <w:vAlign w:val="center"/>
          </w:tcPr>
          <w:p w:rsidR="00D05017" w:rsidRPr="00C8037F" w:rsidRDefault="00D05017" w:rsidP="00003E3F">
            <w:pPr>
              <w:spacing w:before="20" w:after="20" w:line="240" w:lineRule="auto"/>
              <w:jc w:val="center"/>
              <w:rPr>
                <w:rFonts w:cs="Times New Roman"/>
                <w:sz w:val="18"/>
                <w:szCs w:val="18"/>
              </w:rPr>
            </w:pPr>
            <w:r w:rsidRPr="00C8037F">
              <w:rPr>
                <w:rFonts w:cs="Times New Roman"/>
                <w:sz w:val="18"/>
                <w:szCs w:val="18"/>
              </w:rPr>
              <w:t>0%</w:t>
            </w:r>
          </w:p>
        </w:tc>
        <w:tc>
          <w:tcPr>
            <w:tcW w:w="1233" w:type="dxa"/>
            <w:vAlign w:val="center"/>
          </w:tcPr>
          <w:p w:rsidR="00D05017" w:rsidRPr="00C8037F" w:rsidRDefault="00D05017" w:rsidP="00003E3F">
            <w:pPr>
              <w:spacing w:before="20" w:after="20" w:line="240" w:lineRule="auto"/>
              <w:jc w:val="center"/>
              <w:rPr>
                <w:rFonts w:cs="Times New Roman"/>
                <w:sz w:val="18"/>
                <w:szCs w:val="18"/>
              </w:rPr>
            </w:pPr>
            <w:r w:rsidRPr="00C8037F">
              <w:rPr>
                <w:rFonts w:cs="Times New Roman"/>
                <w:sz w:val="18"/>
                <w:szCs w:val="18"/>
              </w:rPr>
              <w:t>0%</w:t>
            </w:r>
          </w:p>
        </w:tc>
        <w:tc>
          <w:tcPr>
            <w:tcW w:w="1066" w:type="dxa"/>
            <w:vAlign w:val="center"/>
          </w:tcPr>
          <w:p w:rsidR="00D05017" w:rsidRPr="00C8037F" w:rsidRDefault="00D05017" w:rsidP="00003E3F">
            <w:pPr>
              <w:spacing w:before="20" w:after="20" w:line="240" w:lineRule="auto"/>
              <w:jc w:val="center"/>
              <w:rPr>
                <w:rFonts w:cs="Times New Roman"/>
                <w:sz w:val="18"/>
                <w:szCs w:val="18"/>
              </w:rPr>
            </w:pPr>
            <w:r w:rsidRPr="00C8037F">
              <w:rPr>
                <w:rFonts w:cs="Times New Roman"/>
                <w:sz w:val="18"/>
                <w:szCs w:val="18"/>
              </w:rPr>
              <w:t>0%</w:t>
            </w:r>
          </w:p>
        </w:tc>
        <w:tc>
          <w:tcPr>
            <w:tcW w:w="1149" w:type="dxa"/>
            <w:vAlign w:val="center"/>
          </w:tcPr>
          <w:p w:rsidR="00D05017" w:rsidRPr="00C8037F" w:rsidRDefault="00D05017" w:rsidP="00003E3F">
            <w:pPr>
              <w:spacing w:before="20" w:after="20" w:line="240" w:lineRule="auto"/>
              <w:jc w:val="center"/>
              <w:rPr>
                <w:rFonts w:cs="Times New Roman"/>
                <w:sz w:val="18"/>
                <w:szCs w:val="18"/>
              </w:rPr>
            </w:pPr>
            <w:r w:rsidRPr="00C8037F">
              <w:rPr>
                <w:rFonts w:cs="Times New Roman"/>
                <w:sz w:val="18"/>
                <w:szCs w:val="18"/>
              </w:rPr>
              <w:t>0%</w:t>
            </w:r>
          </w:p>
        </w:tc>
        <w:tc>
          <w:tcPr>
            <w:tcW w:w="1205" w:type="dxa"/>
            <w:vAlign w:val="center"/>
          </w:tcPr>
          <w:p w:rsidR="00D05017" w:rsidRPr="00C8037F" w:rsidRDefault="00D05017" w:rsidP="00003E3F">
            <w:pPr>
              <w:spacing w:before="20" w:after="20" w:line="240" w:lineRule="auto"/>
              <w:jc w:val="center"/>
              <w:rPr>
                <w:rFonts w:cs="Times New Roman"/>
                <w:sz w:val="18"/>
                <w:szCs w:val="18"/>
              </w:rPr>
            </w:pPr>
            <w:r w:rsidRPr="00C8037F">
              <w:rPr>
                <w:rFonts w:cs="Times New Roman"/>
                <w:sz w:val="18"/>
                <w:szCs w:val="18"/>
              </w:rPr>
              <w:t>100%</w:t>
            </w:r>
          </w:p>
        </w:tc>
        <w:tc>
          <w:tcPr>
            <w:tcW w:w="708" w:type="dxa"/>
            <w:vAlign w:val="center"/>
          </w:tcPr>
          <w:p w:rsidR="00D05017" w:rsidRPr="00C8037F" w:rsidRDefault="00D05017" w:rsidP="00003E3F">
            <w:pPr>
              <w:spacing w:before="20" w:after="20" w:line="240" w:lineRule="auto"/>
              <w:jc w:val="center"/>
              <w:rPr>
                <w:rFonts w:cs="Times New Roman"/>
                <w:sz w:val="18"/>
                <w:szCs w:val="18"/>
              </w:rPr>
            </w:pPr>
            <w:r w:rsidRPr="00C8037F">
              <w:rPr>
                <w:rFonts w:cs="Times New Roman"/>
                <w:sz w:val="18"/>
                <w:szCs w:val="18"/>
              </w:rPr>
              <w:t>0%</w:t>
            </w:r>
          </w:p>
        </w:tc>
        <w:tc>
          <w:tcPr>
            <w:tcW w:w="2268" w:type="dxa"/>
            <w:vMerge/>
            <w:vAlign w:val="center"/>
          </w:tcPr>
          <w:p w:rsidR="00D05017" w:rsidRPr="00C8037F" w:rsidRDefault="00D05017" w:rsidP="00627BB6">
            <w:pPr>
              <w:spacing w:before="20" w:after="20" w:line="240" w:lineRule="auto"/>
              <w:rPr>
                <w:rFonts w:cs="Times New Roman"/>
                <w:sz w:val="18"/>
                <w:szCs w:val="18"/>
              </w:rPr>
            </w:pPr>
          </w:p>
        </w:tc>
      </w:tr>
      <w:tr w:rsidR="00D05017" w:rsidRPr="00C8037F" w:rsidTr="00133842">
        <w:trPr>
          <w:trHeight w:val="301"/>
        </w:trPr>
        <w:tc>
          <w:tcPr>
            <w:tcW w:w="2518" w:type="dxa"/>
            <w:vMerge/>
            <w:shd w:val="clear" w:color="auto" w:fill="E7F3FF"/>
            <w:vAlign w:val="center"/>
          </w:tcPr>
          <w:p w:rsidR="00D05017" w:rsidRPr="00C8037F" w:rsidRDefault="00D05017" w:rsidP="00627BB6">
            <w:pPr>
              <w:spacing w:before="20" w:after="20" w:line="240" w:lineRule="auto"/>
              <w:rPr>
                <w:rFonts w:cs="Times New Roman"/>
                <w:color w:val="31849B"/>
                <w:sz w:val="18"/>
                <w:szCs w:val="18"/>
              </w:rPr>
            </w:pPr>
          </w:p>
        </w:tc>
        <w:tc>
          <w:tcPr>
            <w:tcW w:w="2941" w:type="dxa"/>
            <w:shd w:val="clear" w:color="auto" w:fill="auto"/>
            <w:vAlign w:val="center"/>
          </w:tcPr>
          <w:p w:rsidR="00D05017" w:rsidRPr="00C8037F" w:rsidRDefault="00D05017" w:rsidP="00627BB6">
            <w:pPr>
              <w:spacing w:before="20" w:after="20" w:line="240" w:lineRule="auto"/>
              <w:ind w:left="175" w:hanging="175"/>
              <w:jc w:val="left"/>
              <w:rPr>
                <w:rFonts w:cs="Times New Roman"/>
                <w:sz w:val="18"/>
                <w:szCs w:val="18"/>
              </w:rPr>
            </w:pPr>
            <w:r w:rsidRPr="00C8037F">
              <w:rPr>
                <w:rFonts w:cs="Times New Roman"/>
                <w:sz w:val="18"/>
                <w:szCs w:val="18"/>
              </w:rPr>
              <w:t>3. Minimalizacja presji na środowisko wywieranej działalnością górniczą.</w:t>
            </w:r>
          </w:p>
        </w:tc>
        <w:tc>
          <w:tcPr>
            <w:tcW w:w="1195" w:type="dxa"/>
            <w:vAlign w:val="center"/>
          </w:tcPr>
          <w:p w:rsidR="00D05017" w:rsidRPr="00C8037F" w:rsidRDefault="00D05017" w:rsidP="00003E3F">
            <w:pPr>
              <w:spacing w:before="20" w:after="20" w:line="240" w:lineRule="auto"/>
              <w:jc w:val="center"/>
              <w:rPr>
                <w:rFonts w:cs="Times New Roman"/>
                <w:sz w:val="18"/>
                <w:szCs w:val="18"/>
              </w:rPr>
            </w:pPr>
            <w:r w:rsidRPr="00C8037F">
              <w:rPr>
                <w:rFonts w:cs="Times New Roman"/>
                <w:sz w:val="18"/>
                <w:szCs w:val="18"/>
              </w:rPr>
              <w:t>0%</w:t>
            </w:r>
          </w:p>
        </w:tc>
        <w:tc>
          <w:tcPr>
            <w:tcW w:w="1233" w:type="dxa"/>
            <w:vAlign w:val="center"/>
          </w:tcPr>
          <w:p w:rsidR="00D05017" w:rsidRPr="00C8037F" w:rsidRDefault="00D05017" w:rsidP="00003E3F">
            <w:pPr>
              <w:spacing w:before="20" w:after="20" w:line="240" w:lineRule="auto"/>
              <w:jc w:val="center"/>
              <w:rPr>
                <w:rFonts w:cs="Times New Roman"/>
                <w:sz w:val="18"/>
                <w:szCs w:val="18"/>
              </w:rPr>
            </w:pPr>
            <w:r w:rsidRPr="00C8037F">
              <w:rPr>
                <w:rFonts w:cs="Times New Roman"/>
                <w:sz w:val="18"/>
                <w:szCs w:val="18"/>
              </w:rPr>
              <w:t>0%</w:t>
            </w:r>
          </w:p>
        </w:tc>
        <w:tc>
          <w:tcPr>
            <w:tcW w:w="1066" w:type="dxa"/>
            <w:vAlign w:val="center"/>
          </w:tcPr>
          <w:p w:rsidR="00D05017" w:rsidRPr="00C8037F" w:rsidRDefault="00D05017" w:rsidP="00003E3F">
            <w:pPr>
              <w:spacing w:before="20" w:after="20" w:line="240" w:lineRule="auto"/>
              <w:jc w:val="center"/>
              <w:rPr>
                <w:rFonts w:cs="Times New Roman"/>
                <w:sz w:val="18"/>
                <w:szCs w:val="18"/>
              </w:rPr>
            </w:pPr>
            <w:r w:rsidRPr="00C8037F">
              <w:rPr>
                <w:rFonts w:cs="Times New Roman"/>
                <w:sz w:val="18"/>
                <w:szCs w:val="18"/>
              </w:rPr>
              <w:t>0%</w:t>
            </w:r>
          </w:p>
        </w:tc>
        <w:tc>
          <w:tcPr>
            <w:tcW w:w="1149" w:type="dxa"/>
            <w:vAlign w:val="center"/>
          </w:tcPr>
          <w:p w:rsidR="00D05017" w:rsidRPr="00C8037F" w:rsidRDefault="00D05017" w:rsidP="00003E3F">
            <w:pPr>
              <w:spacing w:before="20" w:after="20" w:line="240" w:lineRule="auto"/>
              <w:jc w:val="center"/>
              <w:rPr>
                <w:rFonts w:cs="Times New Roman"/>
                <w:sz w:val="18"/>
                <w:szCs w:val="18"/>
              </w:rPr>
            </w:pPr>
            <w:r w:rsidRPr="00C8037F">
              <w:rPr>
                <w:rFonts w:cs="Times New Roman"/>
                <w:sz w:val="18"/>
                <w:szCs w:val="18"/>
              </w:rPr>
              <w:t>0%</w:t>
            </w:r>
          </w:p>
        </w:tc>
        <w:tc>
          <w:tcPr>
            <w:tcW w:w="1205" w:type="dxa"/>
            <w:vAlign w:val="center"/>
          </w:tcPr>
          <w:p w:rsidR="00D05017" w:rsidRPr="00C8037F" w:rsidRDefault="00D05017" w:rsidP="00003E3F">
            <w:pPr>
              <w:spacing w:before="20" w:after="20" w:line="240" w:lineRule="auto"/>
              <w:jc w:val="center"/>
              <w:rPr>
                <w:rFonts w:cs="Times New Roman"/>
                <w:sz w:val="18"/>
                <w:szCs w:val="18"/>
              </w:rPr>
            </w:pPr>
            <w:r w:rsidRPr="00C8037F">
              <w:rPr>
                <w:rFonts w:cs="Times New Roman"/>
                <w:sz w:val="18"/>
                <w:szCs w:val="18"/>
              </w:rPr>
              <w:t>100%</w:t>
            </w:r>
          </w:p>
        </w:tc>
        <w:tc>
          <w:tcPr>
            <w:tcW w:w="708" w:type="dxa"/>
            <w:vAlign w:val="center"/>
          </w:tcPr>
          <w:p w:rsidR="00D05017" w:rsidRPr="00C8037F" w:rsidRDefault="00D05017" w:rsidP="00003E3F">
            <w:pPr>
              <w:spacing w:before="20" w:after="20" w:line="240" w:lineRule="auto"/>
              <w:jc w:val="center"/>
              <w:rPr>
                <w:rFonts w:cs="Times New Roman"/>
                <w:sz w:val="18"/>
                <w:szCs w:val="18"/>
              </w:rPr>
            </w:pPr>
            <w:r w:rsidRPr="00C8037F">
              <w:rPr>
                <w:rFonts w:cs="Times New Roman"/>
                <w:sz w:val="18"/>
                <w:szCs w:val="18"/>
              </w:rPr>
              <w:t>0%</w:t>
            </w:r>
          </w:p>
        </w:tc>
        <w:tc>
          <w:tcPr>
            <w:tcW w:w="2268" w:type="dxa"/>
            <w:vMerge/>
            <w:vAlign w:val="center"/>
          </w:tcPr>
          <w:p w:rsidR="00D05017" w:rsidRPr="00C8037F" w:rsidRDefault="00D05017" w:rsidP="00627BB6">
            <w:pPr>
              <w:spacing w:before="20" w:after="20" w:line="240" w:lineRule="auto"/>
              <w:rPr>
                <w:rFonts w:cs="Times New Roman"/>
                <w:sz w:val="18"/>
                <w:szCs w:val="18"/>
              </w:rPr>
            </w:pPr>
          </w:p>
        </w:tc>
      </w:tr>
      <w:tr w:rsidR="00D05017" w:rsidRPr="00C8037F" w:rsidTr="00133842">
        <w:trPr>
          <w:trHeight w:val="301"/>
        </w:trPr>
        <w:tc>
          <w:tcPr>
            <w:tcW w:w="2518" w:type="dxa"/>
            <w:vMerge/>
            <w:shd w:val="clear" w:color="auto" w:fill="E7F3FF"/>
            <w:vAlign w:val="center"/>
          </w:tcPr>
          <w:p w:rsidR="00D05017" w:rsidRPr="00C8037F" w:rsidRDefault="00D05017" w:rsidP="00627BB6">
            <w:pPr>
              <w:pStyle w:val="akropkiwtabelach"/>
              <w:tabs>
                <w:tab w:val="clear" w:pos="284"/>
                <w:tab w:val="left" w:pos="176"/>
              </w:tabs>
              <w:spacing w:before="20" w:after="20"/>
              <w:ind w:left="0" w:firstLine="0"/>
              <w:jc w:val="center"/>
              <w:rPr>
                <w:rFonts w:ascii="Times New Roman" w:hAnsi="Times New Roman"/>
                <w:sz w:val="18"/>
                <w:szCs w:val="18"/>
              </w:rPr>
            </w:pPr>
          </w:p>
        </w:tc>
        <w:tc>
          <w:tcPr>
            <w:tcW w:w="2941" w:type="dxa"/>
            <w:shd w:val="clear" w:color="auto" w:fill="auto"/>
            <w:vAlign w:val="center"/>
          </w:tcPr>
          <w:p w:rsidR="00D05017" w:rsidRPr="00C8037F" w:rsidRDefault="00D05017" w:rsidP="00627BB6">
            <w:pPr>
              <w:spacing w:before="20" w:after="20" w:line="240" w:lineRule="auto"/>
              <w:ind w:left="175" w:hanging="175"/>
              <w:jc w:val="left"/>
              <w:rPr>
                <w:rFonts w:cs="Times New Roman"/>
                <w:sz w:val="18"/>
                <w:szCs w:val="18"/>
              </w:rPr>
            </w:pPr>
            <w:r w:rsidRPr="00C8037F">
              <w:rPr>
                <w:rFonts w:cs="Times New Roman"/>
                <w:sz w:val="18"/>
                <w:szCs w:val="18"/>
              </w:rPr>
              <w:t>4. Ochrona georóżnorodności.</w:t>
            </w:r>
          </w:p>
        </w:tc>
        <w:tc>
          <w:tcPr>
            <w:tcW w:w="1195" w:type="dxa"/>
            <w:vAlign w:val="center"/>
          </w:tcPr>
          <w:p w:rsidR="00D05017" w:rsidRPr="00C8037F" w:rsidRDefault="00D05017" w:rsidP="00003E3F">
            <w:pPr>
              <w:spacing w:before="20" w:after="20" w:line="240" w:lineRule="auto"/>
              <w:jc w:val="center"/>
              <w:rPr>
                <w:rFonts w:cs="Times New Roman"/>
                <w:sz w:val="18"/>
                <w:szCs w:val="18"/>
              </w:rPr>
            </w:pPr>
            <w:r w:rsidRPr="00C8037F">
              <w:rPr>
                <w:rFonts w:cs="Times New Roman"/>
                <w:sz w:val="18"/>
                <w:szCs w:val="18"/>
              </w:rPr>
              <w:t>0%</w:t>
            </w:r>
          </w:p>
        </w:tc>
        <w:tc>
          <w:tcPr>
            <w:tcW w:w="1233" w:type="dxa"/>
            <w:vAlign w:val="center"/>
          </w:tcPr>
          <w:p w:rsidR="00D05017" w:rsidRPr="00C8037F" w:rsidRDefault="00D05017" w:rsidP="00003E3F">
            <w:pPr>
              <w:spacing w:before="20" w:after="20" w:line="240" w:lineRule="auto"/>
              <w:jc w:val="center"/>
              <w:rPr>
                <w:rFonts w:cs="Times New Roman"/>
                <w:sz w:val="18"/>
                <w:szCs w:val="18"/>
              </w:rPr>
            </w:pPr>
            <w:r w:rsidRPr="00C8037F">
              <w:rPr>
                <w:rFonts w:cs="Times New Roman"/>
                <w:sz w:val="18"/>
                <w:szCs w:val="18"/>
              </w:rPr>
              <w:t>0%</w:t>
            </w:r>
          </w:p>
        </w:tc>
        <w:tc>
          <w:tcPr>
            <w:tcW w:w="1066" w:type="dxa"/>
            <w:vAlign w:val="center"/>
          </w:tcPr>
          <w:p w:rsidR="00D05017" w:rsidRPr="00C8037F" w:rsidRDefault="00D05017" w:rsidP="00003E3F">
            <w:pPr>
              <w:spacing w:before="20" w:after="20" w:line="240" w:lineRule="auto"/>
              <w:jc w:val="center"/>
              <w:rPr>
                <w:rFonts w:cs="Times New Roman"/>
                <w:sz w:val="18"/>
                <w:szCs w:val="18"/>
              </w:rPr>
            </w:pPr>
            <w:r w:rsidRPr="00C8037F">
              <w:rPr>
                <w:rFonts w:cs="Times New Roman"/>
                <w:sz w:val="18"/>
                <w:szCs w:val="18"/>
              </w:rPr>
              <w:t>0%</w:t>
            </w:r>
          </w:p>
        </w:tc>
        <w:tc>
          <w:tcPr>
            <w:tcW w:w="1149" w:type="dxa"/>
            <w:vAlign w:val="center"/>
          </w:tcPr>
          <w:p w:rsidR="00D05017" w:rsidRPr="00C8037F" w:rsidRDefault="00D05017" w:rsidP="00003E3F">
            <w:pPr>
              <w:spacing w:before="20" w:after="20" w:line="240" w:lineRule="auto"/>
              <w:jc w:val="center"/>
              <w:rPr>
                <w:rFonts w:cs="Times New Roman"/>
                <w:sz w:val="18"/>
                <w:szCs w:val="18"/>
              </w:rPr>
            </w:pPr>
            <w:r w:rsidRPr="00C8037F">
              <w:rPr>
                <w:rFonts w:cs="Times New Roman"/>
                <w:sz w:val="18"/>
                <w:szCs w:val="18"/>
              </w:rPr>
              <w:t>0%</w:t>
            </w:r>
          </w:p>
        </w:tc>
        <w:tc>
          <w:tcPr>
            <w:tcW w:w="1205" w:type="dxa"/>
            <w:vAlign w:val="center"/>
          </w:tcPr>
          <w:p w:rsidR="00D05017" w:rsidRPr="00C8037F" w:rsidRDefault="00D05017" w:rsidP="00003E3F">
            <w:pPr>
              <w:spacing w:before="20" w:after="20" w:line="240" w:lineRule="auto"/>
              <w:jc w:val="center"/>
              <w:rPr>
                <w:rFonts w:cs="Times New Roman"/>
                <w:sz w:val="18"/>
                <w:szCs w:val="18"/>
              </w:rPr>
            </w:pPr>
            <w:r w:rsidRPr="00C8037F">
              <w:rPr>
                <w:rFonts w:cs="Times New Roman"/>
                <w:sz w:val="18"/>
                <w:szCs w:val="18"/>
              </w:rPr>
              <w:t>100%</w:t>
            </w:r>
          </w:p>
        </w:tc>
        <w:tc>
          <w:tcPr>
            <w:tcW w:w="708" w:type="dxa"/>
            <w:vAlign w:val="center"/>
          </w:tcPr>
          <w:p w:rsidR="00D05017" w:rsidRPr="00C8037F" w:rsidRDefault="00D05017" w:rsidP="00003E3F">
            <w:pPr>
              <w:spacing w:before="20" w:after="20" w:line="240" w:lineRule="auto"/>
              <w:jc w:val="center"/>
              <w:rPr>
                <w:rFonts w:cs="Times New Roman"/>
                <w:sz w:val="18"/>
                <w:szCs w:val="18"/>
              </w:rPr>
            </w:pPr>
            <w:r w:rsidRPr="00C8037F">
              <w:rPr>
                <w:rFonts w:cs="Times New Roman"/>
                <w:sz w:val="18"/>
                <w:szCs w:val="18"/>
              </w:rPr>
              <w:t>0%</w:t>
            </w:r>
          </w:p>
        </w:tc>
        <w:tc>
          <w:tcPr>
            <w:tcW w:w="2268" w:type="dxa"/>
            <w:vMerge/>
            <w:vAlign w:val="center"/>
          </w:tcPr>
          <w:p w:rsidR="00D05017" w:rsidRPr="00C8037F" w:rsidRDefault="00D05017" w:rsidP="00627BB6">
            <w:pPr>
              <w:spacing w:before="20" w:after="20" w:line="240" w:lineRule="auto"/>
              <w:rPr>
                <w:rFonts w:cs="Times New Roman"/>
                <w:sz w:val="18"/>
                <w:szCs w:val="18"/>
              </w:rPr>
            </w:pPr>
          </w:p>
        </w:tc>
      </w:tr>
      <w:tr w:rsidR="00D05017" w:rsidRPr="00C8037F" w:rsidTr="00133842">
        <w:trPr>
          <w:trHeight w:val="301"/>
        </w:trPr>
        <w:tc>
          <w:tcPr>
            <w:tcW w:w="5459" w:type="dxa"/>
            <w:gridSpan w:val="2"/>
            <w:shd w:val="clear" w:color="auto" w:fill="auto"/>
            <w:vAlign w:val="center"/>
          </w:tcPr>
          <w:p w:rsidR="00D05017" w:rsidRPr="00C8037F" w:rsidRDefault="00D05017" w:rsidP="00F16DBA">
            <w:pPr>
              <w:pStyle w:val="akropkiwtabelach"/>
              <w:spacing w:before="20" w:after="20"/>
              <w:ind w:left="0" w:firstLine="0"/>
              <w:jc w:val="left"/>
              <w:rPr>
                <w:rFonts w:ascii="Times New Roman" w:hAnsi="Times New Roman"/>
                <w:sz w:val="18"/>
                <w:szCs w:val="18"/>
              </w:rPr>
            </w:pPr>
            <w:r w:rsidRPr="00C8037F">
              <w:rPr>
                <w:rFonts w:ascii="Times New Roman" w:hAnsi="Times New Roman"/>
                <w:sz w:val="18"/>
                <w:szCs w:val="18"/>
              </w:rPr>
              <w:t>Realizacja zadań określonych w Celu interwencji IX [</w:t>
            </w:r>
            <w:r w:rsidR="00F16DBA">
              <w:rPr>
                <w:rFonts w:ascii="Times New Roman" w:hAnsi="Times New Roman"/>
                <w:sz w:val="18"/>
                <w:szCs w:val="18"/>
              </w:rPr>
              <w:t>%]</w:t>
            </w:r>
          </w:p>
        </w:tc>
        <w:tc>
          <w:tcPr>
            <w:tcW w:w="1195" w:type="dxa"/>
            <w:vAlign w:val="center"/>
          </w:tcPr>
          <w:p w:rsidR="00D05017" w:rsidRPr="00C8037F" w:rsidRDefault="00D05017" w:rsidP="00003E3F">
            <w:pPr>
              <w:spacing w:before="20" w:after="20" w:line="240" w:lineRule="auto"/>
              <w:jc w:val="center"/>
              <w:rPr>
                <w:rFonts w:cs="Times New Roman"/>
                <w:sz w:val="18"/>
                <w:szCs w:val="18"/>
              </w:rPr>
            </w:pPr>
            <w:r w:rsidRPr="00C8037F">
              <w:rPr>
                <w:rFonts w:cs="Times New Roman"/>
                <w:sz w:val="18"/>
                <w:szCs w:val="18"/>
              </w:rPr>
              <w:t>0</w:t>
            </w:r>
            <w:r w:rsidR="00003E3F" w:rsidRPr="00C8037F">
              <w:rPr>
                <w:rFonts w:cs="Times New Roman"/>
                <w:sz w:val="18"/>
                <w:szCs w:val="18"/>
              </w:rPr>
              <w:t>%</w:t>
            </w:r>
          </w:p>
        </w:tc>
        <w:tc>
          <w:tcPr>
            <w:tcW w:w="1233" w:type="dxa"/>
            <w:vAlign w:val="center"/>
          </w:tcPr>
          <w:p w:rsidR="00D05017" w:rsidRPr="00C8037F" w:rsidRDefault="00D05017" w:rsidP="00003E3F">
            <w:pPr>
              <w:spacing w:before="20" w:after="20" w:line="240" w:lineRule="auto"/>
              <w:jc w:val="center"/>
              <w:rPr>
                <w:rFonts w:cs="Times New Roman"/>
                <w:sz w:val="18"/>
                <w:szCs w:val="18"/>
              </w:rPr>
            </w:pPr>
            <w:r w:rsidRPr="00C8037F">
              <w:rPr>
                <w:rFonts w:cs="Times New Roman"/>
                <w:sz w:val="18"/>
                <w:szCs w:val="18"/>
              </w:rPr>
              <w:t>0%</w:t>
            </w:r>
          </w:p>
        </w:tc>
        <w:tc>
          <w:tcPr>
            <w:tcW w:w="1066" w:type="dxa"/>
            <w:vAlign w:val="center"/>
          </w:tcPr>
          <w:p w:rsidR="00D05017" w:rsidRPr="00C8037F" w:rsidRDefault="00D05017" w:rsidP="00003E3F">
            <w:pPr>
              <w:spacing w:before="20" w:after="20" w:line="240" w:lineRule="auto"/>
              <w:jc w:val="center"/>
              <w:rPr>
                <w:rFonts w:cs="Times New Roman"/>
                <w:sz w:val="18"/>
                <w:szCs w:val="18"/>
              </w:rPr>
            </w:pPr>
            <w:r w:rsidRPr="00C8037F">
              <w:rPr>
                <w:rFonts w:cs="Times New Roman"/>
                <w:sz w:val="18"/>
                <w:szCs w:val="18"/>
              </w:rPr>
              <w:t>0%</w:t>
            </w:r>
          </w:p>
        </w:tc>
        <w:tc>
          <w:tcPr>
            <w:tcW w:w="1149" w:type="dxa"/>
            <w:vAlign w:val="center"/>
          </w:tcPr>
          <w:p w:rsidR="00D05017" w:rsidRPr="00C8037F" w:rsidRDefault="00D05017" w:rsidP="00003E3F">
            <w:pPr>
              <w:spacing w:before="20" w:after="20" w:line="240" w:lineRule="auto"/>
              <w:jc w:val="center"/>
              <w:rPr>
                <w:rFonts w:cs="Times New Roman"/>
                <w:sz w:val="18"/>
                <w:szCs w:val="18"/>
              </w:rPr>
            </w:pPr>
            <w:r w:rsidRPr="00C8037F">
              <w:rPr>
                <w:rFonts w:cs="Times New Roman"/>
                <w:sz w:val="18"/>
                <w:szCs w:val="18"/>
              </w:rPr>
              <w:t>0%</w:t>
            </w:r>
          </w:p>
        </w:tc>
        <w:tc>
          <w:tcPr>
            <w:tcW w:w="1205" w:type="dxa"/>
            <w:vAlign w:val="center"/>
          </w:tcPr>
          <w:p w:rsidR="00D05017" w:rsidRPr="00C8037F" w:rsidRDefault="00D05017" w:rsidP="00003E3F">
            <w:pPr>
              <w:spacing w:before="20" w:after="20" w:line="240" w:lineRule="auto"/>
              <w:jc w:val="center"/>
              <w:rPr>
                <w:rFonts w:cs="Times New Roman"/>
                <w:sz w:val="18"/>
                <w:szCs w:val="18"/>
              </w:rPr>
            </w:pPr>
            <w:r w:rsidRPr="00C8037F">
              <w:rPr>
                <w:rFonts w:cs="Times New Roman"/>
                <w:sz w:val="18"/>
                <w:szCs w:val="18"/>
              </w:rPr>
              <w:t>0%</w:t>
            </w:r>
          </w:p>
        </w:tc>
        <w:tc>
          <w:tcPr>
            <w:tcW w:w="708" w:type="dxa"/>
            <w:vAlign w:val="center"/>
          </w:tcPr>
          <w:p w:rsidR="00D05017" w:rsidRPr="00C8037F" w:rsidRDefault="00D05017" w:rsidP="00003E3F">
            <w:pPr>
              <w:spacing w:before="20" w:after="20" w:line="240" w:lineRule="auto"/>
              <w:jc w:val="center"/>
              <w:rPr>
                <w:rFonts w:cs="Times New Roman"/>
                <w:sz w:val="18"/>
                <w:szCs w:val="18"/>
              </w:rPr>
            </w:pPr>
            <w:r w:rsidRPr="00C8037F">
              <w:rPr>
                <w:rFonts w:cs="Times New Roman"/>
                <w:sz w:val="18"/>
                <w:szCs w:val="18"/>
              </w:rPr>
              <w:t>0</w:t>
            </w:r>
            <w:r w:rsidR="00003E3F" w:rsidRPr="00C8037F">
              <w:rPr>
                <w:rFonts w:cs="Times New Roman"/>
                <w:sz w:val="18"/>
                <w:szCs w:val="18"/>
              </w:rPr>
              <w:t>%</w:t>
            </w:r>
          </w:p>
        </w:tc>
        <w:tc>
          <w:tcPr>
            <w:tcW w:w="2268" w:type="dxa"/>
            <w:vMerge/>
            <w:vAlign w:val="center"/>
          </w:tcPr>
          <w:p w:rsidR="00D05017" w:rsidRPr="00C8037F" w:rsidRDefault="00D05017" w:rsidP="00627BB6">
            <w:pPr>
              <w:pStyle w:val="akropkiwtabelach"/>
              <w:spacing w:before="20" w:after="20"/>
              <w:ind w:left="0"/>
              <w:jc w:val="center"/>
              <w:rPr>
                <w:rFonts w:ascii="Times New Roman" w:hAnsi="Times New Roman"/>
                <w:b/>
                <w:color w:val="215868"/>
                <w:sz w:val="18"/>
                <w:szCs w:val="18"/>
              </w:rPr>
            </w:pPr>
          </w:p>
        </w:tc>
      </w:tr>
      <w:tr w:rsidR="00D05017" w:rsidRPr="00C8037F" w:rsidTr="00133842">
        <w:trPr>
          <w:trHeight w:val="301"/>
        </w:trPr>
        <w:tc>
          <w:tcPr>
            <w:tcW w:w="14283" w:type="dxa"/>
            <w:gridSpan w:val="9"/>
            <w:shd w:val="clear" w:color="auto" w:fill="E7F3FF"/>
            <w:vAlign w:val="center"/>
          </w:tcPr>
          <w:p w:rsidR="00D05017" w:rsidRPr="000C38B0" w:rsidRDefault="00D05017" w:rsidP="00627BB6">
            <w:pPr>
              <w:pStyle w:val="akropkiwtabelach"/>
              <w:spacing w:before="20" w:after="20"/>
              <w:ind w:left="0"/>
              <w:jc w:val="center"/>
              <w:rPr>
                <w:rFonts w:ascii="Times New Roman" w:hAnsi="Times New Roman"/>
                <w:b/>
                <w:color w:val="215868"/>
                <w:sz w:val="22"/>
                <w:szCs w:val="22"/>
              </w:rPr>
            </w:pPr>
            <w:r w:rsidRPr="000C38B0">
              <w:rPr>
                <w:rFonts w:ascii="Times New Roman" w:hAnsi="Times New Roman"/>
                <w:b/>
                <w:color w:val="003366"/>
                <w:sz w:val="22"/>
                <w:szCs w:val="22"/>
              </w:rPr>
              <w:t>Promieniowanie elektromagnetyczne</w:t>
            </w:r>
          </w:p>
        </w:tc>
      </w:tr>
      <w:tr w:rsidR="00D05017" w:rsidRPr="00C8037F" w:rsidTr="00133842">
        <w:trPr>
          <w:trHeight w:val="301"/>
        </w:trPr>
        <w:tc>
          <w:tcPr>
            <w:tcW w:w="2518" w:type="dxa"/>
            <w:shd w:val="clear" w:color="auto" w:fill="DBE5F1" w:themeFill="accent1" w:themeFillTint="33"/>
            <w:vAlign w:val="center"/>
          </w:tcPr>
          <w:p w:rsidR="00D05017" w:rsidRPr="00C8037F" w:rsidRDefault="00D05017" w:rsidP="00627BB6">
            <w:pPr>
              <w:pStyle w:val="numerowaniewtabkierint"/>
              <w:tabs>
                <w:tab w:val="clear" w:pos="317"/>
              </w:tabs>
              <w:spacing w:before="20" w:after="20"/>
              <w:ind w:left="426" w:hanging="284"/>
              <w:jc w:val="left"/>
              <w:rPr>
                <w:rFonts w:ascii="Times New Roman" w:hAnsi="Times New Roman"/>
                <w:b w:val="0"/>
                <w:sz w:val="18"/>
                <w:szCs w:val="18"/>
              </w:rPr>
            </w:pPr>
            <w:r w:rsidRPr="005D6352">
              <w:rPr>
                <w:rFonts w:ascii="Times New Roman" w:hAnsi="Times New Roman"/>
                <w:b w:val="0"/>
                <w:sz w:val="18"/>
                <w:szCs w:val="18"/>
              </w:rPr>
              <w:t xml:space="preserve">X. </w:t>
            </w:r>
            <w:r w:rsidRPr="005D6352">
              <w:rPr>
                <w:rFonts w:ascii="Times New Roman" w:hAnsi="Times New Roman"/>
                <w:b w:val="0"/>
                <w:sz w:val="18"/>
                <w:szCs w:val="18"/>
                <w:shd w:val="clear" w:color="auto" w:fill="DBE5F1" w:themeFill="accent1" w:themeFillTint="33"/>
              </w:rPr>
              <w:t>Ochrona ludności i środowiska przed ponadnormatywnym promieniowaniem elektromagnetycznym</w:t>
            </w:r>
          </w:p>
        </w:tc>
        <w:tc>
          <w:tcPr>
            <w:tcW w:w="2941" w:type="dxa"/>
            <w:shd w:val="clear" w:color="auto" w:fill="auto"/>
            <w:vAlign w:val="center"/>
          </w:tcPr>
          <w:p w:rsidR="00D05017" w:rsidRPr="00C8037F" w:rsidRDefault="00D05017" w:rsidP="00627BB6">
            <w:pPr>
              <w:spacing w:before="20" w:after="20" w:line="240" w:lineRule="auto"/>
              <w:ind w:left="175" w:hanging="175"/>
              <w:jc w:val="left"/>
              <w:rPr>
                <w:rFonts w:cs="Times New Roman"/>
                <w:sz w:val="18"/>
                <w:szCs w:val="18"/>
              </w:rPr>
            </w:pPr>
            <w:r w:rsidRPr="00C8037F">
              <w:rPr>
                <w:rFonts w:cs="Times New Roman"/>
                <w:sz w:val="18"/>
                <w:szCs w:val="18"/>
              </w:rPr>
              <w:t>1. Utrzymanie poziomów pól elektromagnetyczne nieprzekraczających wartości dopuszczalnych.</w:t>
            </w:r>
          </w:p>
        </w:tc>
        <w:tc>
          <w:tcPr>
            <w:tcW w:w="1195" w:type="dxa"/>
            <w:vAlign w:val="center"/>
          </w:tcPr>
          <w:p w:rsidR="00D05017" w:rsidRPr="00C8037F" w:rsidRDefault="00D05017" w:rsidP="00003E3F">
            <w:pPr>
              <w:spacing w:before="20" w:after="20" w:line="240" w:lineRule="auto"/>
              <w:jc w:val="center"/>
              <w:rPr>
                <w:rFonts w:cs="Times New Roman"/>
                <w:sz w:val="18"/>
                <w:szCs w:val="18"/>
              </w:rPr>
            </w:pPr>
            <w:r w:rsidRPr="00C8037F">
              <w:rPr>
                <w:rFonts w:cs="Times New Roman"/>
                <w:sz w:val="18"/>
                <w:szCs w:val="18"/>
              </w:rPr>
              <w:t>0%</w:t>
            </w:r>
          </w:p>
        </w:tc>
        <w:tc>
          <w:tcPr>
            <w:tcW w:w="1233" w:type="dxa"/>
            <w:vAlign w:val="center"/>
          </w:tcPr>
          <w:p w:rsidR="00D05017" w:rsidRPr="00C8037F" w:rsidRDefault="00D05017" w:rsidP="00003E3F">
            <w:pPr>
              <w:spacing w:before="20" w:after="20" w:line="240" w:lineRule="auto"/>
              <w:jc w:val="center"/>
              <w:rPr>
                <w:rFonts w:cs="Times New Roman"/>
                <w:sz w:val="18"/>
                <w:szCs w:val="18"/>
              </w:rPr>
            </w:pPr>
            <w:r w:rsidRPr="00C8037F">
              <w:rPr>
                <w:rFonts w:cs="Times New Roman"/>
                <w:sz w:val="18"/>
                <w:szCs w:val="18"/>
              </w:rPr>
              <w:t>0%</w:t>
            </w:r>
          </w:p>
        </w:tc>
        <w:tc>
          <w:tcPr>
            <w:tcW w:w="1066" w:type="dxa"/>
            <w:vAlign w:val="center"/>
          </w:tcPr>
          <w:p w:rsidR="00D05017" w:rsidRPr="00C8037F" w:rsidRDefault="00D05017" w:rsidP="00003E3F">
            <w:pPr>
              <w:spacing w:before="20" w:after="20" w:line="240" w:lineRule="auto"/>
              <w:jc w:val="center"/>
              <w:rPr>
                <w:rFonts w:cs="Times New Roman"/>
                <w:sz w:val="18"/>
                <w:szCs w:val="18"/>
              </w:rPr>
            </w:pPr>
            <w:r w:rsidRPr="00C8037F">
              <w:rPr>
                <w:rFonts w:cs="Times New Roman"/>
                <w:sz w:val="18"/>
                <w:szCs w:val="18"/>
              </w:rPr>
              <w:t>0%</w:t>
            </w:r>
          </w:p>
        </w:tc>
        <w:tc>
          <w:tcPr>
            <w:tcW w:w="1149" w:type="dxa"/>
            <w:vAlign w:val="center"/>
          </w:tcPr>
          <w:p w:rsidR="00D05017" w:rsidRPr="00C8037F" w:rsidRDefault="00D05017" w:rsidP="00003E3F">
            <w:pPr>
              <w:spacing w:before="20" w:after="20" w:line="240" w:lineRule="auto"/>
              <w:jc w:val="center"/>
              <w:rPr>
                <w:rFonts w:cs="Times New Roman"/>
                <w:sz w:val="18"/>
                <w:szCs w:val="18"/>
              </w:rPr>
            </w:pPr>
            <w:r w:rsidRPr="00C8037F">
              <w:rPr>
                <w:rFonts w:cs="Times New Roman"/>
                <w:sz w:val="18"/>
                <w:szCs w:val="18"/>
              </w:rPr>
              <w:t>0%</w:t>
            </w:r>
          </w:p>
        </w:tc>
        <w:tc>
          <w:tcPr>
            <w:tcW w:w="1205" w:type="dxa"/>
            <w:vAlign w:val="center"/>
          </w:tcPr>
          <w:p w:rsidR="00D05017" w:rsidRPr="00C8037F" w:rsidRDefault="008F4467" w:rsidP="00003E3F">
            <w:pPr>
              <w:spacing w:before="20" w:after="20" w:line="240" w:lineRule="auto"/>
              <w:jc w:val="center"/>
              <w:rPr>
                <w:rFonts w:cs="Times New Roman"/>
                <w:sz w:val="18"/>
                <w:szCs w:val="18"/>
              </w:rPr>
            </w:pPr>
            <w:r w:rsidRPr="00C8037F">
              <w:rPr>
                <w:rFonts w:cs="Times New Roman"/>
                <w:sz w:val="18"/>
                <w:szCs w:val="18"/>
              </w:rPr>
              <w:t>100%</w:t>
            </w:r>
          </w:p>
        </w:tc>
        <w:tc>
          <w:tcPr>
            <w:tcW w:w="708" w:type="dxa"/>
            <w:vAlign w:val="center"/>
          </w:tcPr>
          <w:p w:rsidR="00D05017" w:rsidRPr="00C8037F" w:rsidRDefault="00D05017" w:rsidP="00003E3F">
            <w:pPr>
              <w:spacing w:before="20" w:after="20" w:line="240" w:lineRule="auto"/>
              <w:jc w:val="center"/>
              <w:rPr>
                <w:rFonts w:cs="Times New Roman"/>
                <w:sz w:val="18"/>
                <w:szCs w:val="18"/>
              </w:rPr>
            </w:pPr>
            <w:r w:rsidRPr="00C8037F">
              <w:rPr>
                <w:rFonts w:cs="Times New Roman"/>
                <w:sz w:val="18"/>
                <w:szCs w:val="18"/>
              </w:rPr>
              <w:t>0</w:t>
            </w:r>
            <w:r w:rsidR="008F4467" w:rsidRPr="00C8037F">
              <w:rPr>
                <w:rFonts w:cs="Times New Roman"/>
                <w:sz w:val="18"/>
                <w:szCs w:val="18"/>
              </w:rPr>
              <w:t>%</w:t>
            </w:r>
          </w:p>
        </w:tc>
        <w:tc>
          <w:tcPr>
            <w:tcW w:w="2268" w:type="dxa"/>
            <w:vMerge w:val="restart"/>
            <w:vAlign w:val="center"/>
          </w:tcPr>
          <w:p w:rsidR="00D05017" w:rsidRPr="00C8037F" w:rsidRDefault="00D05017" w:rsidP="00627BB6">
            <w:pPr>
              <w:spacing w:before="20" w:after="20" w:line="240" w:lineRule="auto"/>
              <w:jc w:val="left"/>
              <w:rPr>
                <w:rFonts w:cs="Times New Roman"/>
                <w:sz w:val="18"/>
                <w:szCs w:val="18"/>
              </w:rPr>
            </w:pPr>
            <w:r w:rsidRPr="00C8037F">
              <w:rPr>
                <w:rFonts w:cs="Times New Roman"/>
                <w:b/>
                <w:sz w:val="18"/>
                <w:szCs w:val="18"/>
              </w:rPr>
              <w:t xml:space="preserve">Cel zrealizowano (100%) </w:t>
            </w:r>
            <w:r w:rsidRPr="00C8037F">
              <w:rPr>
                <w:rFonts w:cs="Times New Roman"/>
                <w:sz w:val="18"/>
                <w:szCs w:val="18"/>
              </w:rPr>
              <w:t>Wszystkie zaplanowane w </w:t>
            </w:r>
            <w:r w:rsidRPr="00C8037F">
              <w:rPr>
                <w:rFonts w:cs="Times New Roman"/>
                <w:i/>
                <w:sz w:val="18"/>
                <w:szCs w:val="18"/>
              </w:rPr>
              <w:t>Programie</w:t>
            </w:r>
            <w:r w:rsidRPr="00C8037F">
              <w:rPr>
                <w:rFonts w:cs="Times New Roman"/>
                <w:sz w:val="18"/>
                <w:szCs w:val="18"/>
              </w:rPr>
              <w:t xml:space="preserve"> zadania są nieinwestycyjne </w:t>
            </w:r>
            <w:r w:rsidRPr="00C8037F">
              <w:rPr>
                <w:rFonts w:cs="Times New Roman"/>
                <w:b/>
                <w:sz w:val="18"/>
                <w:szCs w:val="18"/>
              </w:rPr>
              <w:t>(</w:t>
            </w:r>
            <w:r w:rsidRPr="00C8037F">
              <w:rPr>
                <w:rFonts w:cs="Times New Roman"/>
                <w:i/>
                <w:sz w:val="18"/>
                <w:szCs w:val="18"/>
              </w:rPr>
              <w:t>tab. 2</w:t>
            </w:r>
            <w:r w:rsidRPr="00C8037F">
              <w:rPr>
                <w:rFonts w:cs="Times New Roman"/>
                <w:sz w:val="18"/>
                <w:szCs w:val="18"/>
              </w:rPr>
              <w:t>).</w:t>
            </w:r>
          </w:p>
        </w:tc>
      </w:tr>
      <w:tr w:rsidR="00D05017" w:rsidRPr="00C8037F" w:rsidTr="00133842">
        <w:trPr>
          <w:trHeight w:val="301"/>
        </w:trPr>
        <w:tc>
          <w:tcPr>
            <w:tcW w:w="5459" w:type="dxa"/>
            <w:gridSpan w:val="2"/>
            <w:shd w:val="clear" w:color="auto" w:fill="auto"/>
            <w:vAlign w:val="center"/>
          </w:tcPr>
          <w:p w:rsidR="00D05017" w:rsidRPr="00C8037F" w:rsidRDefault="00D05017" w:rsidP="00627BB6">
            <w:pPr>
              <w:pStyle w:val="akropkiwtabelach"/>
              <w:spacing w:before="20" w:after="20"/>
              <w:ind w:left="0" w:firstLine="0"/>
              <w:jc w:val="left"/>
              <w:rPr>
                <w:rFonts w:ascii="Times New Roman" w:hAnsi="Times New Roman"/>
                <w:sz w:val="18"/>
                <w:szCs w:val="18"/>
              </w:rPr>
            </w:pPr>
            <w:r w:rsidRPr="00C8037F">
              <w:rPr>
                <w:rFonts w:ascii="Times New Roman" w:hAnsi="Times New Roman"/>
                <w:sz w:val="18"/>
                <w:szCs w:val="18"/>
              </w:rPr>
              <w:t>Realizacja zadań określ</w:t>
            </w:r>
            <w:r w:rsidR="00F16DBA">
              <w:rPr>
                <w:rFonts w:ascii="Times New Roman" w:hAnsi="Times New Roman"/>
                <w:sz w:val="18"/>
                <w:szCs w:val="18"/>
              </w:rPr>
              <w:t>onych w Celu interwencji X [%</w:t>
            </w:r>
            <w:r w:rsidRPr="00C8037F">
              <w:rPr>
                <w:rFonts w:ascii="Times New Roman" w:hAnsi="Times New Roman"/>
                <w:sz w:val="18"/>
                <w:szCs w:val="18"/>
              </w:rPr>
              <w:t>]</w:t>
            </w:r>
          </w:p>
        </w:tc>
        <w:tc>
          <w:tcPr>
            <w:tcW w:w="1195" w:type="dxa"/>
            <w:vAlign w:val="center"/>
          </w:tcPr>
          <w:p w:rsidR="00D05017" w:rsidRPr="00C8037F" w:rsidRDefault="00D05017" w:rsidP="00003E3F">
            <w:pPr>
              <w:spacing w:before="20" w:after="20" w:line="240" w:lineRule="auto"/>
              <w:jc w:val="center"/>
              <w:rPr>
                <w:rFonts w:cs="Times New Roman"/>
                <w:sz w:val="18"/>
                <w:szCs w:val="18"/>
              </w:rPr>
            </w:pPr>
            <w:r w:rsidRPr="00C8037F">
              <w:rPr>
                <w:rFonts w:cs="Times New Roman"/>
                <w:sz w:val="18"/>
                <w:szCs w:val="18"/>
              </w:rPr>
              <w:t>0</w:t>
            </w:r>
            <w:r w:rsidR="00003E3F" w:rsidRPr="00C8037F">
              <w:rPr>
                <w:rFonts w:cs="Times New Roman"/>
                <w:sz w:val="18"/>
                <w:szCs w:val="18"/>
              </w:rPr>
              <w:t>%</w:t>
            </w:r>
          </w:p>
        </w:tc>
        <w:tc>
          <w:tcPr>
            <w:tcW w:w="1233" w:type="dxa"/>
            <w:vAlign w:val="center"/>
          </w:tcPr>
          <w:p w:rsidR="00D05017" w:rsidRPr="00C8037F" w:rsidRDefault="00D05017" w:rsidP="00003E3F">
            <w:pPr>
              <w:spacing w:before="20" w:after="20" w:line="240" w:lineRule="auto"/>
              <w:jc w:val="center"/>
              <w:rPr>
                <w:rFonts w:cs="Times New Roman"/>
                <w:sz w:val="18"/>
                <w:szCs w:val="18"/>
              </w:rPr>
            </w:pPr>
            <w:r w:rsidRPr="00C8037F">
              <w:rPr>
                <w:rFonts w:cs="Times New Roman"/>
                <w:sz w:val="18"/>
                <w:szCs w:val="18"/>
              </w:rPr>
              <w:t>0%</w:t>
            </w:r>
          </w:p>
        </w:tc>
        <w:tc>
          <w:tcPr>
            <w:tcW w:w="1066" w:type="dxa"/>
            <w:vAlign w:val="center"/>
          </w:tcPr>
          <w:p w:rsidR="00D05017" w:rsidRPr="00C8037F" w:rsidRDefault="00D05017" w:rsidP="00003E3F">
            <w:pPr>
              <w:spacing w:before="20" w:after="20" w:line="240" w:lineRule="auto"/>
              <w:jc w:val="center"/>
              <w:rPr>
                <w:rFonts w:cs="Times New Roman"/>
                <w:sz w:val="18"/>
                <w:szCs w:val="18"/>
              </w:rPr>
            </w:pPr>
            <w:r w:rsidRPr="00C8037F">
              <w:rPr>
                <w:rFonts w:cs="Times New Roman"/>
                <w:sz w:val="18"/>
                <w:szCs w:val="18"/>
              </w:rPr>
              <w:t>0%</w:t>
            </w:r>
          </w:p>
        </w:tc>
        <w:tc>
          <w:tcPr>
            <w:tcW w:w="1149" w:type="dxa"/>
            <w:vAlign w:val="center"/>
          </w:tcPr>
          <w:p w:rsidR="00D05017" w:rsidRPr="00C8037F" w:rsidRDefault="00D05017" w:rsidP="00003E3F">
            <w:pPr>
              <w:spacing w:before="20" w:after="20" w:line="240" w:lineRule="auto"/>
              <w:jc w:val="center"/>
              <w:rPr>
                <w:rFonts w:cs="Times New Roman"/>
                <w:sz w:val="18"/>
                <w:szCs w:val="18"/>
              </w:rPr>
            </w:pPr>
            <w:r w:rsidRPr="00C8037F">
              <w:rPr>
                <w:rFonts w:cs="Times New Roman"/>
                <w:sz w:val="18"/>
                <w:szCs w:val="18"/>
              </w:rPr>
              <w:t>0%</w:t>
            </w:r>
          </w:p>
        </w:tc>
        <w:tc>
          <w:tcPr>
            <w:tcW w:w="1205" w:type="dxa"/>
            <w:vAlign w:val="center"/>
          </w:tcPr>
          <w:p w:rsidR="00D05017" w:rsidRPr="00C8037F" w:rsidRDefault="008F4467" w:rsidP="00003E3F">
            <w:pPr>
              <w:spacing w:before="20" w:after="20" w:line="240" w:lineRule="auto"/>
              <w:jc w:val="center"/>
              <w:rPr>
                <w:rFonts w:cs="Times New Roman"/>
                <w:sz w:val="18"/>
                <w:szCs w:val="18"/>
              </w:rPr>
            </w:pPr>
            <w:r w:rsidRPr="00C8037F">
              <w:rPr>
                <w:rFonts w:cs="Times New Roman"/>
                <w:sz w:val="18"/>
                <w:szCs w:val="18"/>
              </w:rPr>
              <w:t>100%</w:t>
            </w:r>
          </w:p>
        </w:tc>
        <w:tc>
          <w:tcPr>
            <w:tcW w:w="708" w:type="dxa"/>
            <w:vAlign w:val="center"/>
          </w:tcPr>
          <w:p w:rsidR="00D05017" w:rsidRPr="00C8037F" w:rsidRDefault="00D05017" w:rsidP="00003E3F">
            <w:pPr>
              <w:spacing w:before="20" w:after="20" w:line="240" w:lineRule="auto"/>
              <w:jc w:val="center"/>
              <w:rPr>
                <w:rFonts w:cs="Times New Roman"/>
                <w:sz w:val="18"/>
                <w:szCs w:val="18"/>
              </w:rPr>
            </w:pPr>
            <w:r w:rsidRPr="00C8037F">
              <w:rPr>
                <w:rFonts w:cs="Times New Roman"/>
                <w:sz w:val="18"/>
                <w:szCs w:val="18"/>
              </w:rPr>
              <w:t>0%</w:t>
            </w:r>
          </w:p>
        </w:tc>
        <w:tc>
          <w:tcPr>
            <w:tcW w:w="2268" w:type="dxa"/>
            <w:vMerge/>
            <w:vAlign w:val="center"/>
          </w:tcPr>
          <w:p w:rsidR="00D05017" w:rsidRPr="00C8037F" w:rsidRDefault="00D05017" w:rsidP="00627BB6">
            <w:pPr>
              <w:spacing w:before="20" w:after="20" w:line="240" w:lineRule="auto"/>
              <w:rPr>
                <w:rFonts w:cs="Times New Roman"/>
                <w:b/>
                <w:sz w:val="18"/>
                <w:szCs w:val="18"/>
              </w:rPr>
            </w:pPr>
          </w:p>
        </w:tc>
      </w:tr>
    </w:tbl>
    <w:p w:rsidR="00D95D39" w:rsidRPr="001A39E9" w:rsidRDefault="00D95D39" w:rsidP="00627BB6">
      <w:pPr>
        <w:spacing w:before="60"/>
        <w:rPr>
          <w:sz w:val="18"/>
          <w:szCs w:val="18"/>
        </w:rPr>
      </w:pPr>
      <w:r w:rsidRPr="00C8037F">
        <w:rPr>
          <w:sz w:val="18"/>
          <w:szCs w:val="18"/>
        </w:rPr>
        <w:t>Źródło: Opracowanie własne PBPP w Rzeszowie</w:t>
      </w:r>
    </w:p>
    <w:p w:rsidR="00D95D39" w:rsidRDefault="00D95D39" w:rsidP="00A25EDD">
      <w:pPr>
        <w:sectPr w:rsidR="00D95D39" w:rsidSect="00A25EDD">
          <w:pgSz w:w="16838" w:h="11906" w:orient="landscape"/>
          <w:pgMar w:top="1418" w:right="1701" w:bottom="1418" w:left="1418" w:header="964" w:footer="851" w:gutter="0"/>
          <w:cols w:space="708"/>
          <w:docGrid w:linePitch="360"/>
        </w:sectPr>
      </w:pPr>
    </w:p>
    <w:p w:rsidR="00D95D39" w:rsidRPr="00C8037F" w:rsidRDefault="00D95D39" w:rsidP="0020779F">
      <w:pPr>
        <w:spacing w:before="200"/>
        <w:rPr>
          <w:sz w:val="22"/>
        </w:rPr>
      </w:pPr>
      <w:r w:rsidRPr="001A39E9">
        <w:rPr>
          <w:sz w:val="22"/>
        </w:rPr>
        <w:lastRenderedPageBreak/>
        <w:tab/>
        <w:t xml:space="preserve">W analizowanym okresie nastąpiły istotne zmiany prawne w systemie zarządzania zasobami wodnymi w Polsce oraz strukturze organizacyjnej Inspekcji Ochrony Środowiska, co ma również </w:t>
      </w:r>
      <w:r w:rsidRPr="00C8037F">
        <w:rPr>
          <w:sz w:val="22"/>
        </w:rPr>
        <w:t xml:space="preserve">odzwierciedlenie w treści </w:t>
      </w:r>
      <w:r w:rsidRPr="00C8037F">
        <w:rPr>
          <w:i/>
          <w:sz w:val="22"/>
        </w:rPr>
        <w:t>Raportu</w:t>
      </w:r>
      <w:r w:rsidRPr="00C8037F">
        <w:rPr>
          <w:sz w:val="22"/>
        </w:rPr>
        <w:t xml:space="preserve">. System zarządzania zasobami wodnymi w Polsce zmienił się od dnia 1 stycznia 2018 r. Na mocy ustawy z dnia 20 lipca 2017 r. </w:t>
      </w:r>
      <w:r w:rsidRPr="00C8037F">
        <w:rPr>
          <w:i/>
          <w:sz w:val="22"/>
        </w:rPr>
        <w:t xml:space="preserve">Prawo wodne </w:t>
      </w:r>
      <w:r w:rsidR="00A2181D" w:rsidRPr="00C8037F">
        <w:rPr>
          <w:sz w:val="22"/>
        </w:rPr>
        <w:t xml:space="preserve">głównym podmiotem odpowiedzialnym za gospodarkę wodną w Polsce jest Państwowe Gospodarstwo Wodne Wody Polskie (PGWWP). </w:t>
      </w:r>
      <w:r w:rsidRPr="00C8037F">
        <w:rPr>
          <w:sz w:val="22"/>
        </w:rPr>
        <w:t>W</w:t>
      </w:r>
      <w:r w:rsidR="001A39E9" w:rsidRPr="00C8037F">
        <w:rPr>
          <w:sz w:val="22"/>
        </w:rPr>
        <w:t> </w:t>
      </w:r>
      <w:r w:rsidRPr="00C8037F">
        <w:rPr>
          <w:sz w:val="22"/>
        </w:rPr>
        <w:t xml:space="preserve">Rzeszowie utworzony został Regionalny Zarząd Gospodarki Wodnej (RZGW), zarządzający zdecydowaną większością </w:t>
      </w:r>
      <w:r w:rsidR="006C5ECC">
        <w:rPr>
          <w:sz w:val="22"/>
        </w:rPr>
        <w:t xml:space="preserve">wód </w:t>
      </w:r>
      <w:r w:rsidRPr="00C8037F">
        <w:rPr>
          <w:sz w:val="22"/>
        </w:rPr>
        <w:t xml:space="preserve">województwa podkarpackiego. Niewielkie obszary województwa podkarpackiego pozostają w zarządzie RZGW w Krakowie </w:t>
      </w:r>
      <w:r w:rsidR="00DE63F0">
        <w:rPr>
          <w:sz w:val="22"/>
        </w:rPr>
        <w:t>i RZGW w Lublinie. Od </w:t>
      </w:r>
      <w:r w:rsidRPr="00C8037F">
        <w:rPr>
          <w:sz w:val="22"/>
        </w:rPr>
        <w:t>dnia 1 stycznia 2019 r. kompetencje związane z </w:t>
      </w:r>
      <w:hyperlink r:id="rId18" w:tooltip="Państwowy monitoring środowiska" w:history="1">
        <w:r w:rsidRPr="00C8037F">
          <w:rPr>
            <w:sz w:val="22"/>
          </w:rPr>
          <w:t>państwowym monitoringiem środowiska</w:t>
        </w:r>
      </w:hyperlink>
      <w:r w:rsidRPr="00C8037F">
        <w:rPr>
          <w:sz w:val="22"/>
        </w:rPr>
        <w:t xml:space="preserve"> zostały przeniesione z</w:t>
      </w:r>
      <w:r w:rsidR="008B21AD" w:rsidRPr="00C8037F">
        <w:rPr>
          <w:sz w:val="22"/>
        </w:rPr>
        <w:t> </w:t>
      </w:r>
      <w:r w:rsidRPr="00C8037F">
        <w:rPr>
          <w:sz w:val="22"/>
        </w:rPr>
        <w:t>wojewódzkich inspektorów ochrony środowiska na głównego inspektora a pracownicy inspektoratów wojewódzkich</w:t>
      </w:r>
      <w:r w:rsidR="00343E15">
        <w:t xml:space="preserve"> </w:t>
      </w:r>
      <w:r w:rsidR="00343E15" w:rsidRPr="00343E15">
        <w:rPr>
          <w:sz w:val="22"/>
        </w:rPr>
        <w:t>zajmujący się monitoringiem stali się pracownikami Departamentu Monitoringu GIOŚ. Wojewódzkie laboratoria z kolei stały się jednostkami Centralnego Laboratorium Badawczego GIOŚ</w:t>
      </w:r>
      <w:r w:rsidR="00343E15">
        <w:rPr>
          <w:sz w:val="22"/>
        </w:rPr>
        <w:t xml:space="preserve">. </w:t>
      </w:r>
      <w:r w:rsidRPr="00C8037F">
        <w:rPr>
          <w:sz w:val="22"/>
        </w:rPr>
        <w:t>Zmiany prawne miały miejsce również w innych obszarach interwencji, lecz</w:t>
      </w:r>
      <w:r w:rsidR="00343E15">
        <w:rPr>
          <w:sz w:val="22"/>
        </w:rPr>
        <w:t> </w:t>
      </w:r>
      <w:r w:rsidRPr="00C8037F">
        <w:rPr>
          <w:sz w:val="22"/>
        </w:rPr>
        <w:t>nie</w:t>
      </w:r>
      <w:r w:rsidR="006C5ECC">
        <w:rPr>
          <w:sz w:val="22"/>
        </w:rPr>
        <w:t xml:space="preserve"> </w:t>
      </w:r>
      <w:r w:rsidRPr="00C8037F">
        <w:rPr>
          <w:sz w:val="22"/>
        </w:rPr>
        <w:t>były on tak spektakularne, jak wyżej opisane.</w:t>
      </w:r>
    </w:p>
    <w:p w:rsidR="008B21AD" w:rsidRPr="001A39E9" w:rsidRDefault="00D95D39" w:rsidP="008B21AD">
      <w:pPr>
        <w:spacing w:after="0"/>
        <w:rPr>
          <w:sz w:val="22"/>
        </w:rPr>
      </w:pPr>
      <w:r w:rsidRPr="00C8037F">
        <w:tab/>
      </w:r>
      <w:r w:rsidRPr="00C8037F">
        <w:rPr>
          <w:sz w:val="22"/>
        </w:rPr>
        <w:t xml:space="preserve">Realizowane inwestycje przyczyniły się </w:t>
      </w:r>
      <w:r w:rsidR="00543B10" w:rsidRPr="00C8037F">
        <w:rPr>
          <w:sz w:val="22"/>
        </w:rPr>
        <w:t>do:</w:t>
      </w:r>
      <w:r w:rsidR="00543B10" w:rsidRPr="001A39E9">
        <w:rPr>
          <w:sz w:val="22"/>
        </w:rPr>
        <w:t xml:space="preserve"> </w:t>
      </w:r>
    </w:p>
    <w:p w:rsidR="008B21AD" w:rsidRPr="001A39E9" w:rsidRDefault="00D95D39" w:rsidP="0031496E">
      <w:pPr>
        <w:pStyle w:val="Akapitzlist"/>
        <w:numPr>
          <w:ilvl w:val="0"/>
          <w:numId w:val="86"/>
        </w:numPr>
        <w:spacing w:after="0"/>
        <w:rPr>
          <w:sz w:val="22"/>
        </w:rPr>
      </w:pPr>
      <w:r w:rsidRPr="001A39E9">
        <w:rPr>
          <w:sz w:val="22"/>
        </w:rPr>
        <w:t>zwiększenia poziomu bezpieczeństwa mieszkańców n</w:t>
      </w:r>
      <w:r w:rsidR="00543B10" w:rsidRPr="001A39E9">
        <w:rPr>
          <w:sz w:val="22"/>
        </w:rPr>
        <w:t>a zagrożonych powodzią terenach,</w:t>
      </w:r>
    </w:p>
    <w:p w:rsidR="008B21AD" w:rsidRPr="001A39E9" w:rsidRDefault="00D95D39" w:rsidP="0031496E">
      <w:pPr>
        <w:pStyle w:val="Akapitzlist"/>
        <w:numPr>
          <w:ilvl w:val="0"/>
          <w:numId w:val="86"/>
        </w:numPr>
        <w:spacing w:after="0"/>
        <w:rPr>
          <w:sz w:val="22"/>
        </w:rPr>
      </w:pPr>
      <w:r w:rsidRPr="001A39E9">
        <w:rPr>
          <w:sz w:val="22"/>
        </w:rPr>
        <w:t>zwiększenia dostępności mieszkańców województw</w:t>
      </w:r>
      <w:r w:rsidR="00543B10" w:rsidRPr="001A39E9">
        <w:rPr>
          <w:sz w:val="22"/>
        </w:rPr>
        <w:t>a do infrastruktury sanitarnej</w:t>
      </w:r>
      <w:r w:rsidR="008B21AD" w:rsidRPr="001A39E9">
        <w:rPr>
          <w:sz w:val="22"/>
        </w:rPr>
        <w:t xml:space="preserve"> i wodociągów</w:t>
      </w:r>
      <w:r w:rsidR="00543B10" w:rsidRPr="001A39E9">
        <w:rPr>
          <w:sz w:val="22"/>
        </w:rPr>
        <w:t>,</w:t>
      </w:r>
    </w:p>
    <w:p w:rsidR="008B21AD" w:rsidRPr="001A39E9" w:rsidRDefault="00D95D39" w:rsidP="0031496E">
      <w:pPr>
        <w:pStyle w:val="Akapitzlist"/>
        <w:numPr>
          <w:ilvl w:val="0"/>
          <w:numId w:val="86"/>
        </w:numPr>
        <w:spacing w:after="0"/>
        <w:rPr>
          <w:sz w:val="22"/>
        </w:rPr>
      </w:pPr>
      <w:r w:rsidRPr="001A39E9">
        <w:rPr>
          <w:sz w:val="22"/>
        </w:rPr>
        <w:t>pop</w:t>
      </w:r>
      <w:r w:rsidR="00543B10" w:rsidRPr="001A39E9">
        <w:rPr>
          <w:sz w:val="22"/>
        </w:rPr>
        <w:t>rawy stanu wód powierzchniowych,</w:t>
      </w:r>
    </w:p>
    <w:p w:rsidR="008B21AD" w:rsidRPr="001A39E9" w:rsidRDefault="00543B10" w:rsidP="0031496E">
      <w:pPr>
        <w:pStyle w:val="Akapitzlist"/>
        <w:numPr>
          <w:ilvl w:val="0"/>
          <w:numId w:val="86"/>
        </w:numPr>
        <w:spacing w:before="200" w:after="0"/>
        <w:ind w:left="748" w:hanging="357"/>
        <w:rPr>
          <w:sz w:val="22"/>
        </w:rPr>
      </w:pPr>
      <w:r w:rsidRPr="001A39E9">
        <w:rPr>
          <w:sz w:val="22"/>
        </w:rPr>
        <w:t>poprawy klimatu akustycznego w kilku miastach</w:t>
      </w:r>
      <w:r w:rsidR="008B21AD" w:rsidRPr="001A39E9">
        <w:rPr>
          <w:sz w:val="22"/>
        </w:rPr>
        <w:t xml:space="preserve"> województwa. </w:t>
      </w:r>
    </w:p>
    <w:p w:rsidR="008B21AD" w:rsidRPr="001A39E9" w:rsidRDefault="008B21AD" w:rsidP="008B21AD">
      <w:pPr>
        <w:pStyle w:val="Akapitzlist"/>
        <w:spacing w:before="200" w:after="0"/>
        <w:ind w:left="748"/>
        <w:rPr>
          <w:sz w:val="22"/>
        </w:rPr>
      </w:pPr>
    </w:p>
    <w:p w:rsidR="008B21AD" w:rsidRDefault="008B21AD" w:rsidP="008B21AD">
      <w:pPr>
        <w:pStyle w:val="Akapitzlist"/>
        <w:spacing w:before="200"/>
        <w:ind w:left="0" w:firstLine="754"/>
        <w:rPr>
          <w:sz w:val="22"/>
        </w:rPr>
      </w:pPr>
      <w:r w:rsidRPr="002E5BA8">
        <w:rPr>
          <w:sz w:val="22"/>
        </w:rPr>
        <w:t>Wiele instytucji realizowało swoje zadania statutowe związane z ograniczaniem zagrożenia poważnymi awariami i monitoringiem promieniowania elektromagnetycz</w:t>
      </w:r>
      <w:r w:rsidR="006C5ECC">
        <w:rPr>
          <w:sz w:val="22"/>
        </w:rPr>
        <w:t xml:space="preserve">nego </w:t>
      </w:r>
      <w:r w:rsidRPr="002E5BA8">
        <w:rPr>
          <w:sz w:val="22"/>
        </w:rPr>
        <w:t>oraz ochroną przyrody i zasobów k</w:t>
      </w:r>
      <w:r w:rsidR="006C5ECC">
        <w:rPr>
          <w:sz w:val="22"/>
        </w:rPr>
        <w:t>opalin</w:t>
      </w:r>
      <w:r w:rsidR="00627BB6" w:rsidRPr="002E5BA8">
        <w:rPr>
          <w:sz w:val="22"/>
        </w:rPr>
        <w:t xml:space="preserve"> (głównie o charakterze ciągłym).</w:t>
      </w:r>
      <w:r w:rsidR="00627BB6">
        <w:rPr>
          <w:sz w:val="22"/>
        </w:rPr>
        <w:t xml:space="preserve"> </w:t>
      </w:r>
    </w:p>
    <w:p w:rsidR="00F243A1" w:rsidRPr="001A39E9" w:rsidRDefault="00F243A1" w:rsidP="00F243A1">
      <w:pPr>
        <w:rPr>
          <w:sz w:val="22"/>
        </w:rPr>
      </w:pPr>
      <w:r>
        <w:rPr>
          <w:sz w:val="22"/>
        </w:rPr>
        <w:tab/>
      </w:r>
      <w:r w:rsidRPr="002E5BA8">
        <w:rPr>
          <w:sz w:val="22"/>
        </w:rPr>
        <w:t xml:space="preserve">W </w:t>
      </w:r>
      <w:r w:rsidRPr="002E5BA8">
        <w:rPr>
          <w:i/>
          <w:sz w:val="22"/>
        </w:rPr>
        <w:t xml:space="preserve">Raporcie </w:t>
      </w:r>
      <w:r w:rsidRPr="002E5BA8">
        <w:rPr>
          <w:sz w:val="22"/>
        </w:rPr>
        <w:t>dokonano oceny poziomu zaawansowania realizacji celów interwencji, według 43</w:t>
      </w:r>
      <w:r>
        <w:rPr>
          <w:sz w:val="22"/>
        </w:rPr>
        <w:t> </w:t>
      </w:r>
      <w:r w:rsidRPr="002E5BA8">
        <w:rPr>
          <w:sz w:val="22"/>
        </w:rPr>
        <w:t xml:space="preserve">wskaźników przyjętych w </w:t>
      </w:r>
      <w:r w:rsidRPr="002E5BA8">
        <w:rPr>
          <w:i/>
          <w:sz w:val="22"/>
        </w:rPr>
        <w:t>Programie</w:t>
      </w:r>
      <w:r w:rsidRPr="002E5BA8">
        <w:rPr>
          <w:sz w:val="22"/>
        </w:rPr>
        <w:t xml:space="preserve"> (</w:t>
      </w:r>
      <w:r w:rsidR="000C38B0">
        <w:rPr>
          <w:i/>
          <w:sz w:val="22"/>
        </w:rPr>
        <w:t>tab. </w:t>
      </w:r>
      <w:r w:rsidRPr="002E5BA8">
        <w:rPr>
          <w:i/>
          <w:sz w:val="22"/>
        </w:rPr>
        <w:t>4</w:t>
      </w:r>
      <w:r w:rsidRPr="002E5BA8">
        <w:rPr>
          <w:sz w:val="22"/>
        </w:rPr>
        <w:t>). Ocena wykazała, że w latach 2017-2018, utrzymywał się pozytywny trend poprawy stanu środowiska, obserwowany również w latach poprzednich.</w:t>
      </w:r>
      <w:r w:rsidRPr="001A39E9">
        <w:rPr>
          <w:sz w:val="22"/>
        </w:rPr>
        <w:t xml:space="preserve"> </w:t>
      </w:r>
    </w:p>
    <w:p w:rsidR="00F243A1" w:rsidRPr="001A39E9" w:rsidRDefault="00F243A1" w:rsidP="00F243A1">
      <w:pPr>
        <w:rPr>
          <w:sz w:val="22"/>
        </w:rPr>
      </w:pPr>
      <w:r w:rsidRPr="001A39E9">
        <w:rPr>
          <w:sz w:val="22"/>
        </w:rPr>
        <w:tab/>
        <w:t>Ocena przeprowadzona wg wskaźników przyjętych dla każdego celu interwencji wskazuje na sukcesywną realizację większości założonych w </w:t>
      </w:r>
      <w:r w:rsidRPr="001A39E9">
        <w:rPr>
          <w:i/>
          <w:sz w:val="22"/>
        </w:rPr>
        <w:t>Programie</w:t>
      </w:r>
      <w:r w:rsidRPr="001A39E9">
        <w:rPr>
          <w:sz w:val="22"/>
        </w:rPr>
        <w:t xml:space="preserve"> celów. </w:t>
      </w:r>
    </w:p>
    <w:p w:rsidR="00F243A1" w:rsidRPr="001A39E9" w:rsidRDefault="00F243A1" w:rsidP="008B21AD">
      <w:pPr>
        <w:pStyle w:val="Akapitzlist"/>
        <w:spacing w:before="200"/>
        <w:ind w:left="0" w:firstLine="754"/>
        <w:rPr>
          <w:sz w:val="22"/>
        </w:rPr>
      </w:pPr>
    </w:p>
    <w:p w:rsidR="005508EF" w:rsidRPr="001A39E9" w:rsidRDefault="005508EF" w:rsidP="008B21AD">
      <w:pPr>
        <w:pStyle w:val="Akapitzlist"/>
        <w:spacing w:before="200" w:after="0"/>
        <w:ind w:left="748"/>
        <w:rPr>
          <w:sz w:val="22"/>
        </w:rPr>
        <w:sectPr w:rsidR="005508EF" w:rsidRPr="001A39E9" w:rsidSect="00D95D39">
          <w:pgSz w:w="11906" w:h="16838"/>
          <w:pgMar w:top="1701" w:right="1418" w:bottom="1418" w:left="1418" w:header="964" w:footer="851" w:gutter="0"/>
          <w:cols w:space="708"/>
          <w:docGrid w:linePitch="360"/>
        </w:sectPr>
      </w:pPr>
    </w:p>
    <w:p w:rsidR="005508EF" w:rsidRPr="001A39E9" w:rsidRDefault="005508EF" w:rsidP="003C7B68">
      <w:pPr>
        <w:pStyle w:val="tabelapos"/>
        <w:spacing w:before="200" w:after="60"/>
        <w:rPr>
          <w:color w:val="003366"/>
        </w:rPr>
      </w:pPr>
      <w:bookmarkStart w:id="48" w:name="_Toc26876237"/>
      <w:r w:rsidRPr="001A39E9">
        <w:rPr>
          <w:color w:val="003366"/>
        </w:rPr>
        <w:lastRenderedPageBreak/>
        <w:t>Tab</w:t>
      </w:r>
      <w:r w:rsidR="00706249">
        <w:rPr>
          <w:color w:val="003366"/>
        </w:rPr>
        <w:t>.</w:t>
      </w:r>
      <w:r w:rsidRPr="001A39E9">
        <w:rPr>
          <w:color w:val="003366"/>
        </w:rPr>
        <w:t xml:space="preserve"> </w:t>
      </w:r>
      <w:r w:rsidR="003C7B68">
        <w:rPr>
          <w:color w:val="003366"/>
        </w:rPr>
        <w:t>4</w:t>
      </w:r>
      <w:r w:rsidRPr="001A39E9">
        <w:rPr>
          <w:color w:val="003366"/>
        </w:rPr>
        <w:t xml:space="preserve">. Ocena wskaźnikowa realizacji celów interwencji przyjętych w </w:t>
      </w:r>
      <w:r w:rsidRPr="005866AE">
        <w:rPr>
          <w:i/>
          <w:color w:val="003366"/>
        </w:rPr>
        <w:t>Programie</w:t>
      </w:r>
      <w:r w:rsidRPr="001A39E9">
        <w:rPr>
          <w:color w:val="003366"/>
        </w:rPr>
        <w:t>, w latach 2017 - 2018</w:t>
      </w:r>
      <w:bookmarkEnd w:id="48"/>
    </w:p>
    <w:tbl>
      <w:tblPr>
        <w:tblW w:w="13892" w:type="dxa"/>
        <w:tblInd w:w="108" w:type="dxa"/>
        <w:tblBorders>
          <w:top w:val="single" w:sz="6" w:space="0" w:color="003366"/>
          <w:left w:val="single" w:sz="6" w:space="0" w:color="003366"/>
          <w:bottom w:val="single" w:sz="6" w:space="0" w:color="003366"/>
          <w:right w:val="single" w:sz="6" w:space="0" w:color="003366"/>
          <w:insideH w:val="single" w:sz="6" w:space="0" w:color="003366"/>
          <w:insideV w:val="single" w:sz="6" w:space="0" w:color="003366"/>
        </w:tblBorders>
        <w:tblLayout w:type="fixed"/>
        <w:tblLook w:val="04A0"/>
      </w:tblPr>
      <w:tblGrid>
        <w:gridCol w:w="2694"/>
        <w:gridCol w:w="2551"/>
        <w:gridCol w:w="1134"/>
        <w:gridCol w:w="1134"/>
        <w:gridCol w:w="1134"/>
        <w:gridCol w:w="1134"/>
        <w:gridCol w:w="992"/>
        <w:gridCol w:w="2268"/>
        <w:gridCol w:w="142"/>
        <w:gridCol w:w="709"/>
      </w:tblGrid>
      <w:tr w:rsidR="005508EF" w:rsidRPr="00E74616" w:rsidTr="00133842">
        <w:trPr>
          <w:trHeight w:val="301"/>
        </w:trPr>
        <w:tc>
          <w:tcPr>
            <w:tcW w:w="2694" w:type="dxa"/>
            <w:vMerge w:val="restart"/>
            <w:shd w:val="clear" w:color="auto" w:fill="E7F3FF"/>
            <w:vAlign w:val="center"/>
          </w:tcPr>
          <w:p w:rsidR="005508EF" w:rsidRPr="00E74616" w:rsidRDefault="005508EF" w:rsidP="007F246A">
            <w:pPr>
              <w:pStyle w:val="aakropki"/>
              <w:spacing w:before="20" w:after="20"/>
              <w:ind w:firstLine="0"/>
              <w:jc w:val="center"/>
              <w:rPr>
                <w:rFonts w:ascii="Times New Roman" w:hAnsi="Times New Roman"/>
                <w:b/>
                <w:color w:val="003366"/>
                <w:sz w:val="18"/>
                <w:szCs w:val="18"/>
              </w:rPr>
            </w:pPr>
            <w:r w:rsidRPr="00E74616">
              <w:rPr>
                <w:rFonts w:ascii="Times New Roman" w:hAnsi="Times New Roman"/>
                <w:b/>
                <w:color w:val="003366"/>
                <w:sz w:val="18"/>
                <w:szCs w:val="18"/>
              </w:rPr>
              <w:t>Cel interwencji</w:t>
            </w:r>
          </w:p>
        </w:tc>
        <w:tc>
          <w:tcPr>
            <w:tcW w:w="7087" w:type="dxa"/>
            <w:gridSpan w:val="5"/>
            <w:shd w:val="clear" w:color="auto" w:fill="E7F3FF"/>
            <w:vAlign w:val="center"/>
          </w:tcPr>
          <w:p w:rsidR="005508EF" w:rsidRPr="00E74616" w:rsidRDefault="005508EF" w:rsidP="007F246A">
            <w:pPr>
              <w:pStyle w:val="aakropki"/>
              <w:spacing w:before="20" w:after="20"/>
              <w:ind w:left="0" w:firstLine="0"/>
              <w:contextualSpacing w:val="0"/>
              <w:jc w:val="center"/>
              <w:rPr>
                <w:rFonts w:ascii="Times New Roman" w:hAnsi="Times New Roman"/>
                <w:b/>
                <w:color w:val="003366"/>
                <w:sz w:val="18"/>
                <w:szCs w:val="18"/>
              </w:rPr>
            </w:pPr>
            <w:r w:rsidRPr="00E74616">
              <w:rPr>
                <w:rFonts w:ascii="Times New Roman" w:hAnsi="Times New Roman"/>
                <w:b/>
                <w:color w:val="003366"/>
                <w:sz w:val="18"/>
                <w:szCs w:val="18"/>
              </w:rPr>
              <w:t>Wskaźnik</w:t>
            </w:r>
          </w:p>
        </w:tc>
        <w:tc>
          <w:tcPr>
            <w:tcW w:w="992" w:type="dxa"/>
            <w:vMerge w:val="restart"/>
            <w:shd w:val="clear" w:color="auto" w:fill="E7F3FF"/>
            <w:vAlign w:val="center"/>
          </w:tcPr>
          <w:p w:rsidR="005508EF" w:rsidRPr="00E74616" w:rsidRDefault="005508EF" w:rsidP="007F246A">
            <w:pPr>
              <w:pStyle w:val="aakropki"/>
              <w:tabs>
                <w:tab w:val="left" w:pos="839"/>
              </w:tabs>
              <w:spacing w:before="20" w:after="20"/>
              <w:ind w:left="0" w:firstLine="0"/>
              <w:jc w:val="left"/>
              <w:rPr>
                <w:rFonts w:ascii="Times New Roman" w:hAnsi="Times New Roman"/>
                <w:b/>
                <w:color w:val="003366"/>
                <w:sz w:val="18"/>
                <w:szCs w:val="18"/>
              </w:rPr>
            </w:pPr>
            <w:r w:rsidRPr="00E74616">
              <w:rPr>
                <w:rFonts w:ascii="Times New Roman" w:hAnsi="Times New Roman"/>
                <w:b/>
                <w:color w:val="003366"/>
                <w:sz w:val="18"/>
                <w:szCs w:val="18"/>
              </w:rPr>
              <w:t>Źródło danych</w:t>
            </w:r>
          </w:p>
        </w:tc>
        <w:tc>
          <w:tcPr>
            <w:tcW w:w="2410" w:type="dxa"/>
            <w:gridSpan w:val="2"/>
            <w:vMerge w:val="restart"/>
            <w:shd w:val="clear" w:color="auto" w:fill="E7F3FF"/>
            <w:vAlign w:val="center"/>
          </w:tcPr>
          <w:p w:rsidR="005508EF" w:rsidRPr="00E74616" w:rsidRDefault="005508EF" w:rsidP="007F246A">
            <w:pPr>
              <w:pStyle w:val="aakropki"/>
              <w:spacing w:before="20" w:after="20"/>
              <w:ind w:left="0" w:firstLine="0"/>
              <w:contextualSpacing w:val="0"/>
              <w:jc w:val="center"/>
              <w:rPr>
                <w:rFonts w:ascii="Times New Roman" w:hAnsi="Times New Roman"/>
                <w:b/>
                <w:color w:val="003366"/>
                <w:sz w:val="18"/>
                <w:szCs w:val="18"/>
              </w:rPr>
            </w:pPr>
            <w:r w:rsidRPr="00E74616">
              <w:rPr>
                <w:rFonts w:ascii="Times New Roman" w:hAnsi="Times New Roman"/>
                <w:b/>
                <w:color w:val="003366"/>
                <w:sz w:val="18"/>
                <w:szCs w:val="18"/>
              </w:rPr>
              <w:t>Ocena zmian</w:t>
            </w:r>
          </w:p>
        </w:tc>
        <w:tc>
          <w:tcPr>
            <w:tcW w:w="709" w:type="dxa"/>
            <w:vMerge w:val="restart"/>
            <w:shd w:val="clear" w:color="auto" w:fill="E7F3FF"/>
            <w:vAlign w:val="center"/>
          </w:tcPr>
          <w:p w:rsidR="005508EF" w:rsidRPr="00E74616" w:rsidRDefault="005508EF" w:rsidP="007F246A">
            <w:pPr>
              <w:pStyle w:val="aakropki"/>
              <w:spacing w:before="20" w:after="20"/>
              <w:ind w:left="0" w:firstLine="0"/>
              <w:jc w:val="left"/>
              <w:rPr>
                <w:rFonts w:ascii="Times New Roman" w:hAnsi="Times New Roman"/>
                <w:b/>
                <w:color w:val="003366"/>
                <w:sz w:val="18"/>
                <w:szCs w:val="18"/>
              </w:rPr>
            </w:pPr>
            <w:r w:rsidRPr="00E74616">
              <w:rPr>
                <w:rFonts w:ascii="Times New Roman" w:hAnsi="Times New Roman"/>
                <w:b/>
                <w:color w:val="003366"/>
                <w:sz w:val="18"/>
                <w:szCs w:val="18"/>
              </w:rPr>
              <w:t>Trend</w:t>
            </w:r>
          </w:p>
        </w:tc>
      </w:tr>
      <w:tr w:rsidR="005508EF" w:rsidRPr="00E74616" w:rsidTr="00133842">
        <w:trPr>
          <w:trHeight w:val="301"/>
        </w:trPr>
        <w:tc>
          <w:tcPr>
            <w:tcW w:w="2694" w:type="dxa"/>
            <w:vMerge/>
            <w:shd w:val="clear" w:color="auto" w:fill="DAEEF3"/>
            <w:vAlign w:val="center"/>
          </w:tcPr>
          <w:p w:rsidR="005508EF" w:rsidRPr="00E74616" w:rsidRDefault="005508EF" w:rsidP="007F246A">
            <w:pPr>
              <w:pStyle w:val="aakropki"/>
              <w:numPr>
                <w:ilvl w:val="0"/>
                <w:numId w:val="22"/>
              </w:numPr>
              <w:spacing w:before="20" w:after="20"/>
              <w:ind w:left="176" w:firstLine="0"/>
              <w:jc w:val="center"/>
              <w:rPr>
                <w:rFonts w:ascii="Times New Roman" w:hAnsi="Times New Roman"/>
                <w:b/>
                <w:color w:val="215868"/>
                <w:sz w:val="18"/>
                <w:szCs w:val="18"/>
              </w:rPr>
            </w:pPr>
          </w:p>
        </w:tc>
        <w:tc>
          <w:tcPr>
            <w:tcW w:w="2551" w:type="dxa"/>
            <w:shd w:val="clear" w:color="auto" w:fill="E7F3FF"/>
            <w:vAlign w:val="center"/>
          </w:tcPr>
          <w:p w:rsidR="005508EF" w:rsidRPr="00E74616" w:rsidRDefault="005508EF" w:rsidP="007F246A">
            <w:pPr>
              <w:pStyle w:val="aakropki"/>
              <w:spacing w:before="20" w:after="20"/>
              <w:ind w:firstLine="0"/>
              <w:jc w:val="center"/>
              <w:rPr>
                <w:rFonts w:ascii="Times New Roman" w:hAnsi="Times New Roman"/>
                <w:b/>
                <w:color w:val="003366"/>
                <w:sz w:val="18"/>
                <w:szCs w:val="18"/>
              </w:rPr>
            </w:pPr>
            <w:r w:rsidRPr="00E74616">
              <w:rPr>
                <w:rFonts w:ascii="Times New Roman" w:hAnsi="Times New Roman"/>
                <w:b/>
                <w:color w:val="003366"/>
                <w:sz w:val="18"/>
                <w:szCs w:val="18"/>
              </w:rPr>
              <w:t xml:space="preserve">Nazwa </w:t>
            </w:r>
          </w:p>
        </w:tc>
        <w:tc>
          <w:tcPr>
            <w:tcW w:w="1134" w:type="dxa"/>
            <w:shd w:val="clear" w:color="auto" w:fill="E7F3FF"/>
            <w:vAlign w:val="center"/>
          </w:tcPr>
          <w:p w:rsidR="005508EF" w:rsidRPr="00E74616" w:rsidRDefault="005508EF" w:rsidP="007F246A">
            <w:pPr>
              <w:pStyle w:val="aakropki"/>
              <w:spacing w:before="20" w:after="20"/>
              <w:ind w:left="0" w:firstLine="0"/>
              <w:jc w:val="left"/>
              <w:rPr>
                <w:rFonts w:ascii="Times New Roman" w:hAnsi="Times New Roman"/>
                <w:b/>
                <w:color w:val="003366"/>
                <w:sz w:val="18"/>
                <w:szCs w:val="18"/>
              </w:rPr>
            </w:pPr>
            <w:r w:rsidRPr="00E74616">
              <w:rPr>
                <w:rFonts w:ascii="Times New Roman" w:hAnsi="Times New Roman"/>
                <w:b/>
                <w:color w:val="003366"/>
                <w:sz w:val="18"/>
                <w:szCs w:val="18"/>
              </w:rPr>
              <w:t>Wartość w roku bazowym</w:t>
            </w:r>
          </w:p>
          <w:p w:rsidR="005508EF" w:rsidRPr="00E74616" w:rsidRDefault="005508EF" w:rsidP="007F246A">
            <w:pPr>
              <w:pStyle w:val="aakropki"/>
              <w:spacing w:before="20" w:after="20"/>
              <w:ind w:left="0" w:firstLine="0"/>
              <w:jc w:val="left"/>
              <w:rPr>
                <w:rFonts w:ascii="Times New Roman" w:hAnsi="Times New Roman"/>
                <w:b/>
                <w:color w:val="003366"/>
                <w:sz w:val="18"/>
                <w:szCs w:val="18"/>
              </w:rPr>
            </w:pPr>
            <w:r w:rsidRPr="00E74616">
              <w:rPr>
                <w:rFonts w:ascii="Times New Roman" w:hAnsi="Times New Roman"/>
                <w:b/>
                <w:color w:val="003366"/>
                <w:sz w:val="18"/>
                <w:szCs w:val="18"/>
              </w:rPr>
              <w:t xml:space="preserve">(2015 r.) </w:t>
            </w:r>
          </w:p>
        </w:tc>
        <w:tc>
          <w:tcPr>
            <w:tcW w:w="1134" w:type="dxa"/>
            <w:shd w:val="clear" w:color="auto" w:fill="E7F3FF"/>
            <w:vAlign w:val="center"/>
          </w:tcPr>
          <w:p w:rsidR="005508EF" w:rsidRPr="00E74616" w:rsidRDefault="005508EF" w:rsidP="007F246A">
            <w:pPr>
              <w:pStyle w:val="aakropki"/>
              <w:tabs>
                <w:tab w:val="clear" w:pos="452"/>
                <w:tab w:val="left" w:pos="34"/>
              </w:tabs>
              <w:spacing w:before="20" w:after="20"/>
              <w:ind w:left="34" w:firstLine="0"/>
              <w:contextualSpacing w:val="0"/>
              <w:jc w:val="left"/>
              <w:rPr>
                <w:rFonts w:ascii="Times New Roman" w:hAnsi="Times New Roman"/>
                <w:b/>
                <w:color w:val="003366"/>
                <w:sz w:val="18"/>
                <w:szCs w:val="18"/>
              </w:rPr>
            </w:pPr>
            <w:r w:rsidRPr="00E74616">
              <w:rPr>
                <w:rFonts w:ascii="Times New Roman" w:hAnsi="Times New Roman"/>
                <w:b/>
                <w:color w:val="003366"/>
                <w:sz w:val="18"/>
                <w:szCs w:val="18"/>
              </w:rPr>
              <w:t>Wartość docelowa</w:t>
            </w:r>
          </w:p>
          <w:p w:rsidR="005508EF" w:rsidRPr="00E74616" w:rsidRDefault="005508EF" w:rsidP="007F246A">
            <w:pPr>
              <w:pStyle w:val="aakropki"/>
              <w:spacing w:before="20" w:after="20"/>
              <w:jc w:val="center"/>
              <w:rPr>
                <w:rFonts w:ascii="Times New Roman" w:hAnsi="Times New Roman"/>
                <w:b/>
                <w:color w:val="003366"/>
                <w:sz w:val="18"/>
                <w:szCs w:val="18"/>
              </w:rPr>
            </w:pPr>
            <w:r w:rsidRPr="00E74616">
              <w:rPr>
                <w:rFonts w:ascii="Times New Roman" w:hAnsi="Times New Roman"/>
                <w:b/>
                <w:color w:val="003366"/>
                <w:sz w:val="18"/>
                <w:szCs w:val="18"/>
              </w:rPr>
              <w:t>(2019 r.)</w:t>
            </w:r>
          </w:p>
        </w:tc>
        <w:tc>
          <w:tcPr>
            <w:tcW w:w="1134" w:type="dxa"/>
            <w:shd w:val="clear" w:color="auto" w:fill="E7F3FF"/>
            <w:vAlign w:val="center"/>
          </w:tcPr>
          <w:p w:rsidR="005508EF" w:rsidRPr="00E74616" w:rsidRDefault="005508EF" w:rsidP="007F246A">
            <w:pPr>
              <w:pStyle w:val="aakropki"/>
              <w:spacing w:before="20" w:after="20"/>
              <w:ind w:left="0" w:firstLine="0"/>
              <w:contextualSpacing w:val="0"/>
              <w:jc w:val="left"/>
              <w:rPr>
                <w:rFonts w:ascii="Times New Roman" w:hAnsi="Times New Roman"/>
                <w:b/>
                <w:color w:val="003366"/>
                <w:sz w:val="18"/>
                <w:szCs w:val="18"/>
              </w:rPr>
            </w:pPr>
            <w:r w:rsidRPr="00E74616">
              <w:rPr>
                <w:rFonts w:ascii="Times New Roman" w:hAnsi="Times New Roman"/>
                <w:b/>
                <w:color w:val="003366"/>
                <w:sz w:val="18"/>
                <w:szCs w:val="18"/>
              </w:rPr>
              <w:t>Wartość w 2017 r.</w:t>
            </w:r>
          </w:p>
        </w:tc>
        <w:tc>
          <w:tcPr>
            <w:tcW w:w="1134" w:type="dxa"/>
            <w:shd w:val="clear" w:color="auto" w:fill="E7F3FF"/>
            <w:vAlign w:val="center"/>
          </w:tcPr>
          <w:p w:rsidR="005508EF" w:rsidRPr="00E74616" w:rsidRDefault="005508EF" w:rsidP="007F246A">
            <w:pPr>
              <w:pStyle w:val="aakropki"/>
              <w:spacing w:before="20" w:after="20"/>
              <w:ind w:left="0" w:firstLine="0"/>
              <w:jc w:val="left"/>
              <w:rPr>
                <w:rFonts w:ascii="Times New Roman" w:hAnsi="Times New Roman"/>
                <w:b/>
                <w:color w:val="003366"/>
                <w:sz w:val="18"/>
                <w:szCs w:val="18"/>
              </w:rPr>
            </w:pPr>
            <w:r w:rsidRPr="00E74616">
              <w:rPr>
                <w:rFonts w:ascii="Times New Roman" w:hAnsi="Times New Roman"/>
                <w:b/>
                <w:color w:val="003366"/>
                <w:sz w:val="18"/>
                <w:szCs w:val="18"/>
              </w:rPr>
              <w:t>Wartość w 2018 r.</w:t>
            </w:r>
          </w:p>
        </w:tc>
        <w:tc>
          <w:tcPr>
            <w:tcW w:w="992" w:type="dxa"/>
            <w:vMerge/>
            <w:shd w:val="clear" w:color="auto" w:fill="E7F3FF"/>
            <w:vAlign w:val="center"/>
          </w:tcPr>
          <w:p w:rsidR="005508EF" w:rsidRPr="00E74616" w:rsidRDefault="005508EF" w:rsidP="007F246A">
            <w:pPr>
              <w:pStyle w:val="aakropki"/>
              <w:tabs>
                <w:tab w:val="left" w:pos="839"/>
              </w:tabs>
              <w:spacing w:before="20" w:after="20"/>
              <w:ind w:left="0" w:firstLine="0"/>
              <w:jc w:val="left"/>
              <w:rPr>
                <w:rFonts w:ascii="Times New Roman" w:hAnsi="Times New Roman"/>
                <w:b/>
                <w:color w:val="215868"/>
                <w:sz w:val="18"/>
                <w:szCs w:val="18"/>
              </w:rPr>
            </w:pPr>
          </w:p>
        </w:tc>
        <w:tc>
          <w:tcPr>
            <w:tcW w:w="2410" w:type="dxa"/>
            <w:gridSpan w:val="2"/>
            <w:vMerge/>
            <w:shd w:val="clear" w:color="auto" w:fill="E7F3FF"/>
            <w:vAlign w:val="center"/>
          </w:tcPr>
          <w:p w:rsidR="005508EF" w:rsidRPr="00E74616" w:rsidRDefault="005508EF" w:rsidP="007F246A">
            <w:pPr>
              <w:pStyle w:val="aakropki"/>
              <w:spacing w:before="20" w:after="20"/>
              <w:ind w:left="0" w:firstLine="0"/>
              <w:jc w:val="center"/>
              <w:rPr>
                <w:rFonts w:ascii="Times New Roman" w:hAnsi="Times New Roman"/>
                <w:b/>
                <w:color w:val="215868"/>
                <w:sz w:val="18"/>
                <w:szCs w:val="18"/>
              </w:rPr>
            </w:pPr>
          </w:p>
        </w:tc>
        <w:tc>
          <w:tcPr>
            <w:tcW w:w="709" w:type="dxa"/>
            <w:vMerge/>
            <w:shd w:val="clear" w:color="auto" w:fill="DAEEF3"/>
            <w:vAlign w:val="center"/>
          </w:tcPr>
          <w:p w:rsidR="005508EF" w:rsidRPr="00E74616" w:rsidRDefault="005508EF" w:rsidP="007F246A">
            <w:pPr>
              <w:pStyle w:val="aakropki"/>
              <w:spacing w:before="20" w:after="20"/>
              <w:ind w:left="0" w:firstLine="0"/>
              <w:jc w:val="left"/>
              <w:rPr>
                <w:rFonts w:ascii="Times New Roman" w:hAnsi="Times New Roman"/>
                <w:b/>
                <w:color w:val="215868"/>
                <w:sz w:val="18"/>
                <w:szCs w:val="18"/>
              </w:rPr>
            </w:pPr>
          </w:p>
        </w:tc>
      </w:tr>
      <w:tr w:rsidR="001A39E9" w:rsidRPr="00E74616" w:rsidTr="00133842">
        <w:trPr>
          <w:trHeight w:val="227"/>
        </w:trPr>
        <w:tc>
          <w:tcPr>
            <w:tcW w:w="2694" w:type="dxa"/>
            <w:shd w:val="clear" w:color="auto" w:fill="auto"/>
            <w:vAlign w:val="center"/>
          </w:tcPr>
          <w:p w:rsidR="001A39E9" w:rsidRPr="003C7B68" w:rsidRDefault="001A39E9" w:rsidP="007F246A">
            <w:pPr>
              <w:pStyle w:val="aakropki"/>
              <w:ind w:firstLine="0"/>
              <w:jc w:val="center"/>
              <w:rPr>
                <w:rFonts w:ascii="Times New Roman" w:hAnsi="Times New Roman"/>
                <w:i/>
                <w:color w:val="215868"/>
                <w:sz w:val="16"/>
                <w:szCs w:val="16"/>
              </w:rPr>
            </w:pPr>
            <w:r w:rsidRPr="003C7B68">
              <w:rPr>
                <w:rFonts w:ascii="Times New Roman" w:hAnsi="Times New Roman"/>
                <w:i/>
                <w:color w:val="215868"/>
                <w:sz w:val="16"/>
                <w:szCs w:val="16"/>
              </w:rPr>
              <w:t>1.</w:t>
            </w:r>
          </w:p>
        </w:tc>
        <w:tc>
          <w:tcPr>
            <w:tcW w:w="2551" w:type="dxa"/>
            <w:shd w:val="clear" w:color="auto" w:fill="auto"/>
            <w:vAlign w:val="center"/>
          </w:tcPr>
          <w:p w:rsidR="001A39E9" w:rsidRPr="003C7B68" w:rsidRDefault="001A39E9" w:rsidP="007F246A">
            <w:pPr>
              <w:pStyle w:val="aakropki"/>
              <w:ind w:firstLine="0"/>
              <w:jc w:val="center"/>
              <w:rPr>
                <w:rFonts w:ascii="Times New Roman" w:hAnsi="Times New Roman"/>
                <w:i/>
                <w:color w:val="003366"/>
                <w:sz w:val="16"/>
                <w:szCs w:val="16"/>
              </w:rPr>
            </w:pPr>
            <w:r w:rsidRPr="003C7B68">
              <w:rPr>
                <w:rFonts w:ascii="Times New Roman" w:hAnsi="Times New Roman"/>
                <w:i/>
                <w:color w:val="003366"/>
                <w:sz w:val="16"/>
                <w:szCs w:val="16"/>
              </w:rPr>
              <w:t>2.</w:t>
            </w:r>
          </w:p>
        </w:tc>
        <w:tc>
          <w:tcPr>
            <w:tcW w:w="1134" w:type="dxa"/>
            <w:shd w:val="clear" w:color="auto" w:fill="auto"/>
            <w:vAlign w:val="center"/>
          </w:tcPr>
          <w:p w:rsidR="001A39E9" w:rsidRPr="003C7B68" w:rsidRDefault="001A39E9" w:rsidP="007F246A">
            <w:pPr>
              <w:pStyle w:val="aakropki"/>
              <w:ind w:left="0" w:firstLine="0"/>
              <w:jc w:val="center"/>
              <w:rPr>
                <w:rFonts w:ascii="Times New Roman" w:hAnsi="Times New Roman"/>
                <w:i/>
                <w:color w:val="003366"/>
                <w:sz w:val="16"/>
                <w:szCs w:val="16"/>
              </w:rPr>
            </w:pPr>
            <w:r w:rsidRPr="003C7B68">
              <w:rPr>
                <w:rFonts w:ascii="Times New Roman" w:hAnsi="Times New Roman"/>
                <w:i/>
                <w:color w:val="003366"/>
                <w:sz w:val="16"/>
                <w:szCs w:val="16"/>
              </w:rPr>
              <w:t>3.</w:t>
            </w:r>
          </w:p>
        </w:tc>
        <w:tc>
          <w:tcPr>
            <w:tcW w:w="1134" w:type="dxa"/>
            <w:shd w:val="clear" w:color="auto" w:fill="auto"/>
            <w:vAlign w:val="center"/>
          </w:tcPr>
          <w:p w:rsidR="001A39E9" w:rsidRPr="003C7B68" w:rsidRDefault="001A39E9" w:rsidP="007F246A">
            <w:pPr>
              <w:pStyle w:val="aakropki"/>
              <w:tabs>
                <w:tab w:val="clear" w:pos="452"/>
                <w:tab w:val="left" w:pos="34"/>
              </w:tabs>
              <w:ind w:left="34" w:firstLine="0"/>
              <w:contextualSpacing w:val="0"/>
              <w:jc w:val="center"/>
              <w:rPr>
                <w:rFonts w:ascii="Times New Roman" w:hAnsi="Times New Roman"/>
                <w:i/>
                <w:color w:val="003366"/>
                <w:sz w:val="16"/>
                <w:szCs w:val="16"/>
              </w:rPr>
            </w:pPr>
            <w:r w:rsidRPr="003C7B68">
              <w:rPr>
                <w:rFonts w:ascii="Times New Roman" w:hAnsi="Times New Roman"/>
                <w:i/>
                <w:color w:val="003366"/>
                <w:sz w:val="16"/>
                <w:szCs w:val="16"/>
              </w:rPr>
              <w:t>4.</w:t>
            </w:r>
          </w:p>
        </w:tc>
        <w:tc>
          <w:tcPr>
            <w:tcW w:w="1134" w:type="dxa"/>
            <w:shd w:val="clear" w:color="auto" w:fill="auto"/>
            <w:vAlign w:val="center"/>
          </w:tcPr>
          <w:p w:rsidR="001A39E9" w:rsidRPr="003C7B68" w:rsidRDefault="001A39E9" w:rsidP="007F246A">
            <w:pPr>
              <w:pStyle w:val="aakropki"/>
              <w:ind w:left="0" w:firstLine="0"/>
              <w:contextualSpacing w:val="0"/>
              <w:jc w:val="center"/>
              <w:rPr>
                <w:rFonts w:ascii="Times New Roman" w:hAnsi="Times New Roman"/>
                <w:i/>
                <w:color w:val="003366"/>
                <w:sz w:val="16"/>
                <w:szCs w:val="16"/>
              </w:rPr>
            </w:pPr>
            <w:r w:rsidRPr="003C7B68">
              <w:rPr>
                <w:rFonts w:ascii="Times New Roman" w:hAnsi="Times New Roman"/>
                <w:i/>
                <w:color w:val="003366"/>
                <w:sz w:val="16"/>
                <w:szCs w:val="16"/>
              </w:rPr>
              <w:t>5.</w:t>
            </w:r>
          </w:p>
        </w:tc>
        <w:tc>
          <w:tcPr>
            <w:tcW w:w="1134" w:type="dxa"/>
            <w:shd w:val="clear" w:color="auto" w:fill="auto"/>
            <w:vAlign w:val="center"/>
          </w:tcPr>
          <w:p w:rsidR="001A39E9" w:rsidRPr="003C7B68" w:rsidRDefault="001A39E9" w:rsidP="007F246A">
            <w:pPr>
              <w:pStyle w:val="aakropki"/>
              <w:ind w:left="0" w:firstLine="0"/>
              <w:jc w:val="center"/>
              <w:rPr>
                <w:rFonts w:ascii="Times New Roman" w:hAnsi="Times New Roman"/>
                <w:i/>
                <w:color w:val="003366"/>
                <w:sz w:val="16"/>
                <w:szCs w:val="16"/>
              </w:rPr>
            </w:pPr>
            <w:r w:rsidRPr="003C7B68">
              <w:rPr>
                <w:rFonts w:ascii="Times New Roman" w:hAnsi="Times New Roman"/>
                <w:i/>
                <w:color w:val="003366"/>
                <w:sz w:val="16"/>
                <w:szCs w:val="16"/>
              </w:rPr>
              <w:t>6.</w:t>
            </w:r>
          </w:p>
        </w:tc>
        <w:tc>
          <w:tcPr>
            <w:tcW w:w="992" w:type="dxa"/>
            <w:shd w:val="clear" w:color="auto" w:fill="auto"/>
            <w:vAlign w:val="center"/>
          </w:tcPr>
          <w:p w:rsidR="001A39E9" w:rsidRPr="003C7B68" w:rsidRDefault="001A39E9" w:rsidP="007F246A">
            <w:pPr>
              <w:pStyle w:val="aakropki"/>
              <w:tabs>
                <w:tab w:val="left" w:pos="839"/>
              </w:tabs>
              <w:ind w:left="0" w:firstLine="0"/>
              <w:jc w:val="center"/>
              <w:rPr>
                <w:rFonts w:ascii="Times New Roman" w:hAnsi="Times New Roman"/>
                <w:i/>
                <w:color w:val="215868"/>
                <w:sz w:val="16"/>
                <w:szCs w:val="16"/>
              </w:rPr>
            </w:pPr>
            <w:r w:rsidRPr="003C7B68">
              <w:rPr>
                <w:rFonts w:ascii="Times New Roman" w:hAnsi="Times New Roman"/>
                <w:i/>
                <w:color w:val="215868"/>
                <w:sz w:val="16"/>
                <w:szCs w:val="16"/>
              </w:rPr>
              <w:t>7.</w:t>
            </w:r>
          </w:p>
        </w:tc>
        <w:tc>
          <w:tcPr>
            <w:tcW w:w="2410" w:type="dxa"/>
            <w:gridSpan w:val="2"/>
            <w:shd w:val="clear" w:color="auto" w:fill="auto"/>
            <w:vAlign w:val="center"/>
          </w:tcPr>
          <w:p w:rsidR="001A39E9" w:rsidRPr="003C7B68" w:rsidRDefault="001A39E9" w:rsidP="007F246A">
            <w:pPr>
              <w:pStyle w:val="aakropki"/>
              <w:ind w:left="0" w:firstLine="0"/>
              <w:jc w:val="center"/>
              <w:rPr>
                <w:rFonts w:ascii="Times New Roman" w:hAnsi="Times New Roman"/>
                <w:i/>
                <w:color w:val="215868"/>
                <w:sz w:val="16"/>
                <w:szCs w:val="16"/>
              </w:rPr>
            </w:pPr>
            <w:r w:rsidRPr="003C7B68">
              <w:rPr>
                <w:rFonts w:ascii="Times New Roman" w:hAnsi="Times New Roman"/>
                <w:i/>
                <w:color w:val="215868"/>
                <w:sz w:val="16"/>
                <w:szCs w:val="16"/>
              </w:rPr>
              <w:t>8.</w:t>
            </w:r>
          </w:p>
        </w:tc>
        <w:tc>
          <w:tcPr>
            <w:tcW w:w="709" w:type="dxa"/>
            <w:shd w:val="clear" w:color="auto" w:fill="auto"/>
            <w:vAlign w:val="center"/>
          </w:tcPr>
          <w:p w:rsidR="001A39E9" w:rsidRPr="003C7B68" w:rsidRDefault="001A39E9" w:rsidP="007F246A">
            <w:pPr>
              <w:pStyle w:val="aakropki"/>
              <w:ind w:left="0" w:firstLine="0"/>
              <w:jc w:val="center"/>
              <w:rPr>
                <w:rFonts w:ascii="Times New Roman" w:hAnsi="Times New Roman"/>
                <w:i/>
                <w:color w:val="215868"/>
                <w:sz w:val="16"/>
                <w:szCs w:val="16"/>
              </w:rPr>
            </w:pPr>
            <w:r w:rsidRPr="003C7B68">
              <w:rPr>
                <w:rFonts w:ascii="Times New Roman" w:hAnsi="Times New Roman"/>
                <w:i/>
                <w:color w:val="215868"/>
                <w:sz w:val="16"/>
                <w:szCs w:val="16"/>
              </w:rPr>
              <w:t>9.</w:t>
            </w:r>
          </w:p>
        </w:tc>
      </w:tr>
      <w:tr w:rsidR="005508EF" w:rsidRPr="00E74616" w:rsidTr="00133842">
        <w:trPr>
          <w:trHeight w:val="301"/>
        </w:trPr>
        <w:tc>
          <w:tcPr>
            <w:tcW w:w="13892" w:type="dxa"/>
            <w:gridSpan w:val="10"/>
            <w:shd w:val="clear" w:color="auto" w:fill="E7F3FF"/>
            <w:vAlign w:val="center"/>
          </w:tcPr>
          <w:p w:rsidR="005508EF" w:rsidRPr="00E74616" w:rsidRDefault="005508EF" w:rsidP="007F246A">
            <w:pPr>
              <w:pStyle w:val="obszaryinterwencji"/>
              <w:spacing w:before="20" w:after="20"/>
              <w:rPr>
                <w:rFonts w:ascii="Times New Roman" w:hAnsi="Times New Roman"/>
                <w:color w:val="215868"/>
                <w:sz w:val="22"/>
                <w:szCs w:val="22"/>
              </w:rPr>
            </w:pPr>
            <w:r w:rsidRPr="00E74616">
              <w:rPr>
                <w:rFonts w:ascii="Times New Roman" w:hAnsi="Times New Roman"/>
                <w:color w:val="003366"/>
                <w:sz w:val="22"/>
                <w:szCs w:val="22"/>
              </w:rPr>
              <w:t xml:space="preserve">Gospodarowanie wodami </w:t>
            </w:r>
          </w:p>
        </w:tc>
      </w:tr>
      <w:tr w:rsidR="005508EF" w:rsidRPr="00E74616" w:rsidTr="00133842">
        <w:trPr>
          <w:trHeight w:val="301"/>
        </w:trPr>
        <w:tc>
          <w:tcPr>
            <w:tcW w:w="2694" w:type="dxa"/>
            <w:vMerge w:val="restart"/>
            <w:shd w:val="clear" w:color="auto" w:fill="E7F3FF"/>
            <w:vAlign w:val="center"/>
          </w:tcPr>
          <w:p w:rsidR="005508EF" w:rsidRPr="00BE6C52" w:rsidRDefault="005508EF" w:rsidP="007F246A">
            <w:pPr>
              <w:pStyle w:val="Akapitzlist"/>
              <w:tabs>
                <w:tab w:val="left" w:pos="452"/>
              </w:tabs>
              <w:spacing w:before="20" w:after="20" w:line="240" w:lineRule="auto"/>
              <w:ind w:left="176" w:hanging="176"/>
              <w:jc w:val="left"/>
              <w:rPr>
                <w:rFonts w:cs="Times New Roman"/>
                <w:b/>
                <w:color w:val="215868"/>
                <w:sz w:val="18"/>
                <w:szCs w:val="18"/>
              </w:rPr>
            </w:pPr>
            <w:bookmarkStart w:id="49" w:name="OLE_LINK1"/>
            <w:r w:rsidRPr="00BE6C52">
              <w:rPr>
                <w:rFonts w:cs="Times New Roman"/>
                <w:b/>
                <w:color w:val="003366"/>
                <w:sz w:val="18"/>
                <w:szCs w:val="18"/>
              </w:rPr>
              <w:t>I. Minimalizacja skutków ekstremalnych zjawisk naturalnych oraz zwiększenie zasobów dyspozycyjnych wody dla województwa podkarpackiego</w:t>
            </w:r>
            <w:bookmarkEnd w:id="49"/>
          </w:p>
        </w:tc>
        <w:tc>
          <w:tcPr>
            <w:tcW w:w="2551" w:type="dxa"/>
            <w:shd w:val="clear" w:color="auto" w:fill="auto"/>
            <w:vAlign w:val="center"/>
          </w:tcPr>
          <w:p w:rsidR="005508EF" w:rsidRPr="00E74616" w:rsidRDefault="005508EF" w:rsidP="007F246A">
            <w:pPr>
              <w:pStyle w:val="aakropki"/>
              <w:spacing w:before="20" w:after="20"/>
              <w:ind w:left="0" w:firstLine="0"/>
              <w:jc w:val="left"/>
              <w:rPr>
                <w:rFonts w:ascii="Times New Roman" w:hAnsi="Times New Roman"/>
                <w:sz w:val="18"/>
                <w:szCs w:val="18"/>
              </w:rPr>
            </w:pPr>
            <w:r w:rsidRPr="00E74616">
              <w:rPr>
                <w:rFonts w:ascii="Times New Roman" w:hAnsi="Times New Roman"/>
                <w:sz w:val="18"/>
                <w:szCs w:val="18"/>
              </w:rPr>
              <w:t>pojemność obiektów małej retencji wodnej [dam</w:t>
            </w:r>
            <w:r w:rsidRPr="00E74616">
              <w:rPr>
                <w:rFonts w:ascii="Times New Roman" w:hAnsi="Times New Roman"/>
                <w:sz w:val="18"/>
                <w:szCs w:val="18"/>
                <w:vertAlign w:val="superscript"/>
              </w:rPr>
              <w:t>3</w:t>
            </w:r>
            <w:r w:rsidRPr="00E74616">
              <w:rPr>
                <w:rFonts w:ascii="Times New Roman" w:hAnsi="Times New Roman"/>
                <w:sz w:val="18"/>
                <w:szCs w:val="18"/>
              </w:rPr>
              <w:t>]</w:t>
            </w:r>
            <w:r w:rsidRPr="00E74616">
              <w:rPr>
                <w:rStyle w:val="Odwoanieprzypisudolnego"/>
                <w:rFonts w:ascii="Times New Roman" w:hAnsi="Times New Roman"/>
                <w:sz w:val="18"/>
                <w:szCs w:val="18"/>
              </w:rPr>
              <w:footnoteReference w:id="48"/>
            </w:r>
          </w:p>
        </w:tc>
        <w:tc>
          <w:tcPr>
            <w:tcW w:w="1134" w:type="dxa"/>
            <w:shd w:val="clear" w:color="auto" w:fill="auto"/>
            <w:vAlign w:val="center"/>
          </w:tcPr>
          <w:p w:rsidR="005508EF" w:rsidRPr="00E74616" w:rsidRDefault="005508EF" w:rsidP="007F246A">
            <w:pPr>
              <w:pStyle w:val="aakropki"/>
              <w:spacing w:before="20" w:after="20"/>
              <w:ind w:firstLine="0"/>
              <w:jc w:val="center"/>
              <w:rPr>
                <w:rFonts w:ascii="Times New Roman" w:hAnsi="Times New Roman"/>
                <w:sz w:val="18"/>
                <w:szCs w:val="18"/>
              </w:rPr>
            </w:pPr>
            <w:r w:rsidRPr="00E74616">
              <w:rPr>
                <w:rFonts w:ascii="Times New Roman" w:hAnsi="Times New Roman"/>
                <w:sz w:val="18"/>
                <w:szCs w:val="18"/>
              </w:rPr>
              <w:t>14 198</w:t>
            </w:r>
          </w:p>
        </w:tc>
        <w:tc>
          <w:tcPr>
            <w:tcW w:w="1134" w:type="dxa"/>
            <w:shd w:val="clear" w:color="auto" w:fill="auto"/>
            <w:vAlign w:val="center"/>
          </w:tcPr>
          <w:p w:rsidR="005508EF" w:rsidRPr="00E74616" w:rsidRDefault="005508EF" w:rsidP="007F246A">
            <w:pPr>
              <w:pStyle w:val="aakropki"/>
              <w:spacing w:before="20" w:after="20"/>
              <w:ind w:left="0" w:firstLine="0"/>
              <w:jc w:val="center"/>
              <w:rPr>
                <w:rFonts w:ascii="Times New Roman" w:hAnsi="Times New Roman"/>
                <w:sz w:val="18"/>
                <w:szCs w:val="18"/>
              </w:rPr>
            </w:pPr>
            <w:r w:rsidRPr="00E74616">
              <w:rPr>
                <w:rFonts w:ascii="Times New Roman" w:hAnsi="Times New Roman"/>
                <w:sz w:val="18"/>
                <w:szCs w:val="18"/>
              </w:rPr>
              <w:t>wzrost</w:t>
            </w:r>
          </w:p>
        </w:tc>
        <w:tc>
          <w:tcPr>
            <w:tcW w:w="1134" w:type="dxa"/>
            <w:shd w:val="clear" w:color="auto" w:fill="auto"/>
            <w:vAlign w:val="center"/>
          </w:tcPr>
          <w:p w:rsidR="005508EF" w:rsidRPr="00E74616" w:rsidRDefault="005508EF" w:rsidP="007F246A">
            <w:pPr>
              <w:pStyle w:val="aakropki"/>
              <w:spacing w:before="20" w:after="20"/>
              <w:ind w:left="0" w:firstLine="0"/>
              <w:jc w:val="center"/>
              <w:rPr>
                <w:rFonts w:ascii="Times New Roman" w:hAnsi="Times New Roman"/>
                <w:sz w:val="18"/>
                <w:szCs w:val="18"/>
              </w:rPr>
            </w:pPr>
            <w:r w:rsidRPr="00E74616">
              <w:rPr>
                <w:rFonts w:ascii="Times New Roman" w:hAnsi="Times New Roman"/>
                <w:sz w:val="18"/>
                <w:szCs w:val="18"/>
              </w:rPr>
              <w:t>14 182</w:t>
            </w:r>
          </w:p>
        </w:tc>
        <w:tc>
          <w:tcPr>
            <w:tcW w:w="1134" w:type="dxa"/>
            <w:shd w:val="clear" w:color="auto" w:fill="auto"/>
            <w:vAlign w:val="center"/>
          </w:tcPr>
          <w:p w:rsidR="005508EF" w:rsidRPr="00E74616" w:rsidRDefault="005508EF" w:rsidP="007F246A">
            <w:pPr>
              <w:pStyle w:val="aakropki"/>
              <w:spacing w:before="20" w:after="20"/>
              <w:ind w:left="0" w:firstLine="0"/>
              <w:jc w:val="center"/>
              <w:rPr>
                <w:rFonts w:ascii="Times New Roman" w:hAnsi="Times New Roman"/>
                <w:sz w:val="18"/>
                <w:szCs w:val="18"/>
              </w:rPr>
            </w:pPr>
            <w:r w:rsidRPr="00E74616">
              <w:rPr>
                <w:rFonts w:ascii="Times New Roman" w:hAnsi="Times New Roman"/>
                <w:sz w:val="18"/>
                <w:szCs w:val="18"/>
              </w:rPr>
              <w:t>14 182</w:t>
            </w:r>
          </w:p>
        </w:tc>
        <w:tc>
          <w:tcPr>
            <w:tcW w:w="992" w:type="dxa"/>
            <w:shd w:val="clear" w:color="auto" w:fill="auto"/>
            <w:vAlign w:val="center"/>
          </w:tcPr>
          <w:p w:rsidR="005508EF" w:rsidRPr="00E74616" w:rsidRDefault="005508EF" w:rsidP="007F246A">
            <w:pPr>
              <w:pStyle w:val="aakropki"/>
              <w:spacing w:before="20" w:after="20"/>
              <w:ind w:left="0" w:hanging="44"/>
              <w:jc w:val="left"/>
              <w:rPr>
                <w:rFonts w:ascii="Times New Roman" w:hAnsi="Times New Roman"/>
                <w:sz w:val="18"/>
                <w:szCs w:val="18"/>
              </w:rPr>
            </w:pPr>
            <w:r w:rsidRPr="00E74616">
              <w:rPr>
                <w:rFonts w:ascii="Times New Roman" w:hAnsi="Times New Roman"/>
                <w:sz w:val="18"/>
                <w:szCs w:val="18"/>
              </w:rPr>
              <w:t>PGWWP</w:t>
            </w:r>
          </w:p>
        </w:tc>
        <w:tc>
          <w:tcPr>
            <w:tcW w:w="2410" w:type="dxa"/>
            <w:gridSpan w:val="2"/>
            <w:vAlign w:val="center"/>
          </w:tcPr>
          <w:p w:rsidR="005508EF" w:rsidRPr="00E74616" w:rsidRDefault="005508EF" w:rsidP="007F246A">
            <w:pPr>
              <w:pStyle w:val="aakropki"/>
              <w:spacing w:before="20" w:after="20"/>
              <w:ind w:left="0" w:firstLine="0"/>
              <w:jc w:val="left"/>
              <w:rPr>
                <w:rFonts w:ascii="Times New Roman" w:hAnsi="Times New Roman"/>
                <w:sz w:val="18"/>
                <w:szCs w:val="18"/>
              </w:rPr>
            </w:pPr>
            <w:r w:rsidRPr="00E74616">
              <w:rPr>
                <w:rFonts w:ascii="Times New Roman" w:hAnsi="Times New Roman"/>
                <w:sz w:val="18"/>
                <w:szCs w:val="18"/>
              </w:rPr>
              <w:t>Bez zmian</w:t>
            </w:r>
          </w:p>
        </w:tc>
        <w:tc>
          <w:tcPr>
            <w:tcW w:w="709" w:type="dxa"/>
            <w:vAlign w:val="center"/>
          </w:tcPr>
          <w:p w:rsidR="005508EF" w:rsidRPr="00E74616" w:rsidRDefault="005508EF" w:rsidP="007F246A">
            <w:pPr>
              <w:pStyle w:val="aakropki"/>
              <w:spacing w:before="20" w:after="20"/>
              <w:ind w:left="0"/>
              <w:jc w:val="center"/>
              <w:rPr>
                <w:rFonts w:ascii="Times New Roman" w:hAnsi="Times New Roman"/>
                <w:sz w:val="18"/>
                <w:szCs w:val="18"/>
              </w:rPr>
            </w:pPr>
            <w:r w:rsidRPr="00E74616">
              <w:rPr>
                <w:rFonts w:ascii="Times New Roman" w:hAnsi="Times New Roman"/>
                <w:sz w:val="18"/>
                <w:szCs w:val="18"/>
              </w:rPr>
              <w:t>=</w:t>
            </w:r>
          </w:p>
        </w:tc>
      </w:tr>
      <w:tr w:rsidR="005508EF" w:rsidRPr="00E74616" w:rsidTr="00133842">
        <w:trPr>
          <w:trHeight w:val="301"/>
        </w:trPr>
        <w:tc>
          <w:tcPr>
            <w:tcW w:w="2694" w:type="dxa"/>
            <w:vMerge/>
            <w:shd w:val="clear" w:color="auto" w:fill="E7F3FF"/>
            <w:vAlign w:val="center"/>
          </w:tcPr>
          <w:p w:rsidR="005508EF" w:rsidRPr="00E74616" w:rsidRDefault="005508EF" w:rsidP="007F246A">
            <w:pPr>
              <w:pStyle w:val="aakropki"/>
              <w:spacing w:before="20" w:after="20"/>
              <w:ind w:left="426" w:firstLine="0"/>
              <w:jc w:val="left"/>
              <w:rPr>
                <w:rFonts w:ascii="Times New Roman" w:hAnsi="Times New Roman"/>
                <w:color w:val="215868"/>
                <w:sz w:val="18"/>
                <w:szCs w:val="18"/>
              </w:rPr>
            </w:pPr>
          </w:p>
        </w:tc>
        <w:tc>
          <w:tcPr>
            <w:tcW w:w="2551" w:type="dxa"/>
            <w:shd w:val="clear" w:color="auto" w:fill="auto"/>
            <w:vAlign w:val="center"/>
          </w:tcPr>
          <w:p w:rsidR="005508EF" w:rsidRPr="00E74616" w:rsidRDefault="005508EF" w:rsidP="007F246A">
            <w:pPr>
              <w:pStyle w:val="aakropki"/>
              <w:spacing w:before="20" w:after="20"/>
              <w:ind w:left="34" w:firstLine="0"/>
              <w:jc w:val="left"/>
              <w:rPr>
                <w:rFonts w:ascii="Times New Roman" w:hAnsi="Times New Roman"/>
                <w:sz w:val="18"/>
                <w:szCs w:val="18"/>
              </w:rPr>
            </w:pPr>
            <w:r w:rsidRPr="00E74616">
              <w:rPr>
                <w:rFonts w:ascii="Times New Roman" w:hAnsi="Times New Roman"/>
                <w:sz w:val="18"/>
                <w:szCs w:val="18"/>
              </w:rPr>
              <w:t>liczba ludności zabezpieczonej/ chronionej przed powodzią z terenów narażonych na występowanie tego zjawiska [osoby]</w:t>
            </w:r>
          </w:p>
        </w:tc>
        <w:tc>
          <w:tcPr>
            <w:tcW w:w="1134" w:type="dxa"/>
            <w:shd w:val="clear" w:color="auto" w:fill="auto"/>
            <w:vAlign w:val="center"/>
          </w:tcPr>
          <w:p w:rsidR="005508EF" w:rsidRPr="00E74616" w:rsidRDefault="005508EF" w:rsidP="007F246A">
            <w:pPr>
              <w:pStyle w:val="aakropki"/>
              <w:spacing w:before="20" w:after="20"/>
              <w:ind w:firstLine="0"/>
              <w:jc w:val="center"/>
              <w:rPr>
                <w:rFonts w:ascii="Times New Roman" w:hAnsi="Times New Roman"/>
                <w:sz w:val="18"/>
                <w:szCs w:val="18"/>
              </w:rPr>
            </w:pPr>
            <w:r w:rsidRPr="00E74616">
              <w:rPr>
                <w:rFonts w:ascii="Times New Roman" w:hAnsi="Times New Roman"/>
                <w:sz w:val="18"/>
                <w:szCs w:val="18"/>
              </w:rPr>
              <w:t>204 590</w:t>
            </w:r>
          </w:p>
        </w:tc>
        <w:tc>
          <w:tcPr>
            <w:tcW w:w="1134" w:type="dxa"/>
            <w:shd w:val="clear" w:color="auto" w:fill="auto"/>
            <w:vAlign w:val="center"/>
          </w:tcPr>
          <w:p w:rsidR="005508EF" w:rsidRPr="00E74616" w:rsidRDefault="005508EF" w:rsidP="007F246A">
            <w:pPr>
              <w:pStyle w:val="aakropki"/>
              <w:spacing w:before="20" w:after="20"/>
              <w:ind w:left="0" w:firstLine="0"/>
              <w:jc w:val="center"/>
              <w:rPr>
                <w:rFonts w:ascii="Times New Roman" w:hAnsi="Times New Roman"/>
                <w:sz w:val="18"/>
                <w:szCs w:val="18"/>
              </w:rPr>
            </w:pPr>
            <w:r w:rsidRPr="00E74616">
              <w:rPr>
                <w:rFonts w:ascii="Times New Roman" w:hAnsi="Times New Roman"/>
                <w:sz w:val="18"/>
                <w:szCs w:val="18"/>
              </w:rPr>
              <w:t>250 000</w:t>
            </w:r>
          </w:p>
        </w:tc>
        <w:tc>
          <w:tcPr>
            <w:tcW w:w="1134" w:type="dxa"/>
            <w:shd w:val="clear" w:color="auto" w:fill="auto"/>
            <w:vAlign w:val="center"/>
          </w:tcPr>
          <w:p w:rsidR="005508EF" w:rsidRPr="00E74616" w:rsidRDefault="005508EF" w:rsidP="007F246A">
            <w:pPr>
              <w:pStyle w:val="aakropki"/>
              <w:spacing w:before="20" w:after="20"/>
              <w:ind w:left="0" w:firstLine="0"/>
              <w:jc w:val="center"/>
              <w:rPr>
                <w:rFonts w:ascii="Times New Roman" w:hAnsi="Times New Roman"/>
                <w:sz w:val="18"/>
                <w:szCs w:val="18"/>
              </w:rPr>
            </w:pPr>
            <w:r w:rsidRPr="00E74616">
              <w:rPr>
                <w:rFonts w:ascii="Times New Roman" w:hAnsi="Times New Roman"/>
                <w:sz w:val="18"/>
                <w:szCs w:val="18"/>
              </w:rPr>
              <w:t>205 190</w:t>
            </w:r>
          </w:p>
        </w:tc>
        <w:tc>
          <w:tcPr>
            <w:tcW w:w="1134" w:type="dxa"/>
            <w:shd w:val="clear" w:color="auto" w:fill="auto"/>
            <w:vAlign w:val="center"/>
          </w:tcPr>
          <w:p w:rsidR="005508EF" w:rsidRPr="00E74616" w:rsidRDefault="005508EF" w:rsidP="007F246A">
            <w:pPr>
              <w:pStyle w:val="aakropki"/>
              <w:spacing w:before="20" w:after="20"/>
              <w:ind w:left="0" w:firstLine="0"/>
              <w:jc w:val="center"/>
              <w:rPr>
                <w:rFonts w:ascii="Times New Roman" w:hAnsi="Times New Roman"/>
                <w:sz w:val="18"/>
                <w:szCs w:val="18"/>
              </w:rPr>
            </w:pPr>
            <w:r w:rsidRPr="00E74616">
              <w:rPr>
                <w:rFonts w:ascii="Times New Roman" w:hAnsi="Times New Roman"/>
                <w:sz w:val="18"/>
                <w:szCs w:val="18"/>
              </w:rPr>
              <w:t>214 857</w:t>
            </w:r>
          </w:p>
        </w:tc>
        <w:tc>
          <w:tcPr>
            <w:tcW w:w="992" w:type="dxa"/>
            <w:shd w:val="clear" w:color="auto" w:fill="auto"/>
            <w:vAlign w:val="center"/>
          </w:tcPr>
          <w:p w:rsidR="005508EF" w:rsidRPr="00E74616" w:rsidRDefault="005508EF" w:rsidP="007F246A">
            <w:pPr>
              <w:pStyle w:val="aakropki"/>
              <w:spacing w:before="20" w:after="20"/>
              <w:ind w:left="0" w:firstLine="0"/>
              <w:jc w:val="left"/>
              <w:rPr>
                <w:rFonts w:ascii="Times New Roman" w:hAnsi="Times New Roman"/>
                <w:sz w:val="18"/>
                <w:szCs w:val="18"/>
              </w:rPr>
            </w:pPr>
            <w:r w:rsidRPr="00E74616">
              <w:rPr>
                <w:rFonts w:ascii="Times New Roman" w:hAnsi="Times New Roman"/>
                <w:sz w:val="18"/>
                <w:szCs w:val="18"/>
              </w:rPr>
              <w:t>PGWWP</w:t>
            </w:r>
          </w:p>
          <w:p w:rsidR="005508EF" w:rsidRPr="00E74616" w:rsidRDefault="005508EF" w:rsidP="007F246A">
            <w:pPr>
              <w:pStyle w:val="aakropki"/>
              <w:spacing w:before="20" w:after="20"/>
              <w:ind w:left="0" w:firstLine="0"/>
              <w:jc w:val="left"/>
              <w:rPr>
                <w:rFonts w:ascii="Times New Roman" w:hAnsi="Times New Roman"/>
                <w:sz w:val="18"/>
                <w:szCs w:val="18"/>
              </w:rPr>
            </w:pPr>
            <w:r w:rsidRPr="00E74616">
              <w:rPr>
                <w:rFonts w:ascii="Times New Roman" w:hAnsi="Times New Roman"/>
                <w:sz w:val="18"/>
                <w:szCs w:val="18"/>
              </w:rPr>
              <w:t>GUS</w:t>
            </w:r>
          </w:p>
        </w:tc>
        <w:tc>
          <w:tcPr>
            <w:tcW w:w="2410" w:type="dxa"/>
            <w:gridSpan w:val="2"/>
            <w:vAlign w:val="center"/>
          </w:tcPr>
          <w:p w:rsidR="005508EF" w:rsidRPr="00E74616" w:rsidRDefault="005508EF" w:rsidP="00927944">
            <w:pPr>
              <w:pStyle w:val="aakropki"/>
              <w:spacing w:before="20" w:after="20"/>
              <w:ind w:left="0" w:firstLine="0"/>
              <w:jc w:val="left"/>
              <w:rPr>
                <w:rFonts w:ascii="Times New Roman" w:hAnsi="Times New Roman"/>
                <w:sz w:val="18"/>
                <w:szCs w:val="18"/>
              </w:rPr>
            </w:pPr>
            <w:r w:rsidRPr="00E74616">
              <w:rPr>
                <w:rFonts w:ascii="Times New Roman" w:hAnsi="Times New Roman"/>
                <w:sz w:val="18"/>
                <w:szCs w:val="18"/>
              </w:rPr>
              <w:t>Wzrost liczby ludności chronionej / zabezpieczonej przed powodzią o 9667</w:t>
            </w:r>
            <w:r w:rsidR="00927944">
              <w:rPr>
                <w:rFonts w:ascii="Times New Roman" w:hAnsi="Times New Roman"/>
                <w:sz w:val="18"/>
                <w:szCs w:val="18"/>
              </w:rPr>
              <w:t xml:space="preserve"> </w:t>
            </w:r>
            <w:r w:rsidRPr="00E74616">
              <w:rPr>
                <w:rFonts w:ascii="Times New Roman" w:hAnsi="Times New Roman"/>
                <w:sz w:val="18"/>
                <w:szCs w:val="18"/>
              </w:rPr>
              <w:t>osób.</w:t>
            </w:r>
          </w:p>
        </w:tc>
        <w:tc>
          <w:tcPr>
            <w:tcW w:w="709" w:type="dxa"/>
            <w:vAlign w:val="center"/>
          </w:tcPr>
          <w:p w:rsidR="005508EF" w:rsidRPr="00E74616" w:rsidRDefault="005508EF" w:rsidP="007F246A">
            <w:pPr>
              <w:pStyle w:val="Default"/>
              <w:spacing w:before="20" w:after="20" w:line="240" w:lineRule="auto"/>
              <w:jc w:val="center"/>
              <w:rPr>
                <w:rFonts w:ascii="Times New Roman" w:hAnsi="Times New Roman" w:cs="Times New Roman"/>
                <w:b/>
                <w:sz w:val="18"/>
                <w:szCs w:val="18"/>
              </w:rPr>
            </w:pPr>
            <w:r w:rsidRPr="00E74616">
              <w:rPr>
                <w:rFonts w:ascii="Times New Roman" w:hAnsi="Times New Roman" w:cs="Times New Roman"/>
                <w:b/>
                <w:sz w:val="18"/>
                <w:szCs w:val="18"/>
              </w:rPr>
              <w:t>↑</w:t>
            </w:r>
          </w:p>
        </w:tc>
      </w:tr>
      <w:tr w:rsidR="005508EF" w:rsidRPr="00E74616" w:rsidTr="00133842">
        <w:trPr>
          <w:trHeight w:val="301"/>
        </w:trPr>
        <w:tc>
          <w:tcPr>
            <w:tcW w:w="2694" w:type="dxa"/>
            <w:vMerge/>
            <w:shd w:val="clear" w:color="auto" w:fill="E7F3FF"/>
            <w:vAlign w:val="center"/>
          </w:tcPr>
          <w:p w:rsidR="005508EF" w:rsidRPr="00E74616" w:rsidRDefault="005508EF" w:rsidP="007F246A">
            <w:pPr>
              <w:pStyle w:val="aakropki"/>
              <w:spacing w:before="20" w:after="20"/>
              <w:ind w:left="426" w:firstLine="0"/>
              <w:jc w:val="left"/>
              <w:rPr>
                <w:rFonts w:ascii="Times New Roman" w:hAnsi="Times New Roman"/>
                <w:color w:val="215868"/>
                <w:sz w:val="18"/>
                <w:szCs w:val="18"/>
              </w:rPr>
            </w:pPr>
          </w:p>
        </w:tc>
        <w:tc>
          <w:tcPr>
            <w:tcW w:w="2551" w:type="dxa"/>
            <w:shd w:val="clear" w:color="auto" w:fill="auto"/>
            <w:vAlign w:val="center"/>
          </w:tcPr>
          <w:p w:rsidR="005508EF" w:rsidRPr="00E74616" w:rsidRDefault="005508EF" w:rsidP="007F246A">
            <w:pPr>
              <w:pStyle w:val="aakropki"/>
              <w:spacing w:before="20" w:after="20"/>
              <w:ind w:left="0" w:firstLine="0"/>
              <w:jc w:val="left"/>
              <w:rPr>
                <w:rFonts w:ascii="Times New Roman" w:hAnsi="Times New Roman"/>
                <w:sz w:val="18"/>
                <w:szCs w:val="18"/>
              </w:rPr>
            </w:pPr>
            <w:r w:rsidRPr="00E74616">
              <w:rPr>
                <w:rFonts w:ascii="Times New Roman" w:hAnsi="Times New Roman"/>
                <w:sz w:val="18"/>
                <w:szCs w:val="18"/>
              </w:rPr>
              <w:t>efekty rzeczowe inwestycji w danym roku: obwałowania przeciwpowodziowe [km]</w:t>
            </w:r>
          </w:p>
        </w:tc>
        <w:tc>
          <w:tcPr>
            <w:tcW w:w="1134" w:type="dxa"/>
            <w:shd w:val="clear" w:color="auto" w:fill="auto"/>
            <w:vAlign w:val="center"/>
          </w:tcPr>
          <w:p w:rsidR="005508EF" w:rsidRPr="00E74616" w:rsidRDefault="005508EF" w:rsidP="007F246A">
            <w:pPr>
              <w:pStyle w:val="aakropki"/>
              <w:spacing w:before="20" w:after="20"/>
              <w:ind w:firstLine="0"/>
              <w:jc w:val="center"/>
              <w:rPr>
                <w:rFonts w:ascii="Times New Roman" w:hAnsi="Times New Roman"/>
                <w:sz w:val="18"/>
                <w:szCs w:val="18"/>
              </w:rPr>
            </w:pPr>
            <w:r w:rsidRPr="00E74616">
              <w:rPr>
                <w:rFonts w:ascii="Times New Roman" w:hAnsi="Times New Roman"/>
                <w:sz w:val="18"/>
                <w:szCs w:val="18"/>
              </w:rPr>
              <w:t>37,6</w:t>
            </w:r>
          </w:p>
        </w:tc>
        <w:tc>
          <w:tcPr>
            <w:tcW w:w="1134" w:type="dxa"/>
            <w:shd w:val="clear" w:color="auto" w:fill="auto"/>
            <w:vAlign w:val="center"/>
          </w:tcPr>
          <w:p w:rsidR="005508EF" w:rsidRPr="002C78FB" w:rsidRDefault="002C78FB" w:rsidP="007F246A">
            <w:pPr>
              <w:pStyle w:val="aakropki"/>
              <w:spacing w:before="20" w:after="20"/>
              <w:ind w:firstLine="0"/>
              <w:jc w:val="center"/>
              <w:rPr>
                <w:rFonts w:ascii="Times New Roman" w:hAnsi="Times New Roman"/>
                <w:sz w:val="18"/>
                <w:szCs w:val="18"/>
              </w:rPr>
            </w:pPr>
            <w:r>
              <w:rPr>
                <w:rFonts w:ascii="Times New Roman" w:hAnsi="Times New Roman"/>
                <w:sz w:val="18"/>
                <w:szCs w:val="18"/>
              </w:rPr>
              <w:sym w:font="Symbol" w:char="F02D"/>
            </w:r>
          </w:p>
        </w:tc>
        <w:tc>
          <w:tcPr>
            <w:tcW w:w="1134" w:type="dxa"/>
            <w:shd w:val="clear" w:color="auto" w:fill="auto"/>
            <w:vAlign w:val="center"/>
          </w:tcPr>
          <w:p w:rsidR="005508EF" w:rsidRPr="00E74616" w:rsidRDefault="005508EF" w:rsidP="007F246A">
            <w:pPr>
              <w:pStyle w:val="aakropki"/>
              <w:spacing w:before="20" w:after="20"/>
              <w:ind w:left="0" w:firstLine="0"/>
              <w:jc w:val="center"/>
              <w:rPr>
                <w:rFonts w:ascii="Times New Roman" w:hAnsi="Times New Roman"/>
                <w:sz w:val="18"/>
                <w:szCs w:val="18"/>
              </w:rPr>
            </w:pPr>
            <w:r w:rsidRPr="00E74616">
              <w:rPr>
                <w:rFonts w:ascii="Times New Roman" w:hAnsi="Times New Roman"/>
                <w:sz w:val="18"/>
                <w:szCs w:val="18"/>
              </w:rPr>
              <w:t>0,0</w:t>
            </w:r>
          </w:p>
        </w:tc>
        <w:tc>
          <w:tcPr>
            <w:tcW w:w="1134" w:type="dxa"/>
            <w:shd w:val="clear" w:color="auto" w:fill="auto"/>
            <w:vAlign w:val="center"/>
          </w:tcPr>
          <w:p w:rsidR="005508EF" w:rsidRPr="00E74616" w:rsidRDefault="005508EF" w:rsidP="007F246A">
            <w:pPr>
              <w:pStyle w:val="aakropki"/>
              <w:spacing w:before="20" w:after="20"/>
              <w:ind w:left="0" w:firstLine="0"/>
              <w:jc w:val="center"/>
              <w:rPr>
                <w:rFonts w:ascii="Times New Roman" w:hAnsi="Times New Roman"/>
                <w:sz w:val="18"/>
                <w:szCs w:val="18"/>
              </w:rPr>
            </w:pPr>
            <w:r w:rsidRPr="00E74616">
              <w:rPr>
                <w:rFonts w:ascii="Times New Roman" w:hAnsi="Times New Roman"/>
                <w:sz w:val="18"/>
                <w:szCs w:val="18"/>
              </w:rPr>
              <w:t>32,7.</w:t>
            </w:r>
          </w:p>
        </w:tc>
        <w:tc>
          <w:tcPr>
            <w:tcW w:w="992" w:type="dxa"/>
            <w:shd w:val="clear" w:color="auto" w:fill="auto"/>
            <w:vAlign w:val="center"/>
          </w:tcPr>
          <w:p w:rsidR="005508EF" w:rsidRPr="00E74616" w:rsidRDefault="005508EF" w:rsidP="007F246A">
            <w:pPr>
              <w:pStyle w:val="aakropki"/>
              <w:spacing w:before="20" w:after="20"/>
              <w:ind w:left="0" w:firstLine="0"/>
              <w:jc w:val="left"/>
              <w:rPr>
                <w:rFonts w:ascii="Times New Roman" w:hAnsi="Times New Roman"/>
                <w:sz w:val="18"/>
                <w:szCs w:val="18"/>
              </w:rPr>
            </w:pPr>
            <w:r w:rsidRPr="00E74616">
              <w:rPr>
                <w:rFonts w:ascii="Times New Roman" w:hAnsi="Times New Roman"/>
                <w:sz w:val="18"/>
                <w:szCs w:val="18"/>
              </w:rPr>
              <w:t>GUS</w:t>
            </w:r>
          </w:p>
        </w:tc>
        <w:tc>
          <w:tcPr>
            <w:tcW w:w="2410" w:type="dxa"/>
            <w:gridSpan w:val="2"/>
            <w:vAlign w:val="center"/>
          </w:tcPr>
          <w:p w:rsidR="005508EF" w:rsidRPr="00E74616" w:rsidRDefault="005508EF" w:rsidP="007F246A">
            <w:pPr>
              <w:pStyle w:val="aakropki"/>
              <w:spacing w:before="20" w:after="20"/>
              <w:ind w:left="0" w:firstLine="0"/>
              <w:jc w:val="left"/>
              <w:rPr>
                <w:rFonts w:ascii="Times New Roman" w:hAnsi="Times New Roman"/>
                <w:sz w:val="18"/>
                <w:szCs w:val="18"/>
              </w:rPr>
            </w:pPr>
            <w:r w:rsidRPr="00E74616">
              <w:rPr>
                <w:rFonts w:ascii="Times New Roman" w:hAnsi="Times New Roman"/>
                <w:sz w:val="18"/>
                <w:szCs w:val="18"/>
              </w:rPr>
              <w:t xml:space="preserve">Nie można ocenić trendu zmian, gdyż nie została określona wartość docelowa wskaźnika ani nie została założona tendencja jego wzrostu czy spadku </w:t>
            </w:r>
          </w:p>
        </w:tc>
        <w:tc>
          <w:tcPr>
            <w:tcW w:w="709" w:type="dxa"/>
            <w:vAlign w:val="center"/>
          </w:tcPr>
          <w:p w:rsidR="005508EF" w:rsidRPr="00E74616" w:rsidRDefault="005508EF" w:rsidP="007F246A">
            <w:pPr>
              <w:pStyle w:val="aakropki"/>
              <w:spacing w:before="20" w:after="20"/>
              <w:ind w:left="0" w:firstLine="0"/>
              <w:jc w:val="center"/>
              <w:rPr>
                <w:rFonts w:ascii="Times New Roman" w:hAnsi="Times New Roman"/>
                <w:color w:val="auto"/>
                <w:sz w:val="18"/>
                <w:szCs w:val="18"/>
              </w:rPr>
            </w:pPr>
            <w:r w:rsidRPr="00E74616">
              <w:rPr>
                <w:rFonts w:ascii="Times New Roman" w:hAnsi="Times New Roman"/>
                <w:color w:val="auto"/>
                <w:sz w:val="18"/>
                <w:szCs w:val="18"/>
              </w:rPr>
              <w:sym w:font="Symbol" w:char="F02D"/>
            </w:r>
          </w:p>
        </w:tc>
      </w:tr>
      <w:tr w:rsidR="005508EF" w:rsidRPr="00E74616" w:rsidTr="00133842">
        <w:trPr>
          <w:trHeight w:val="301"/>
        </w:trPr>
        <w:tc>
          <w:tcPr>
            <w:tcW w:w="2694" w:type="dxa"/>
            <w:vMerge/>
            <w:shd w:val="clear" w:color="auto" w:fill="E7F3FF"/>
            <w:vAlign w:val="center"/>
          </w:tcPr>
          <w:p w:rsidR="005508EF" w:rsidRPr="00E74616" w:rsidRDefault="005508EF" w:rsidP="007F246A">
            <w:pPr>
              <w:pStyle w:val="aakropki"/>
              <w:spacing w:before="20" w:after="20"/>
              <w:ind w:left="426" w:firstLine="0"/>
              <w:jc w:val="left"/>
              <w:rPr>
                <w:rFonts w:ascii="Times New Roman" w:hAnsi="Times New Roman"/>
                <w:color w:val="215868"/>
                <w:sz w:val="18"/>
                <w:szCs w:val="18"/>
              </w:rPr>
            </w:pPr>
          </w:p>
        </w:tc>
        <w:tc>
          <w:tcPr>
            <w:tcW w:w="2551" w:type="dxa"/>
            <w:shd w:val="clear" w:color="auto" w:fill="auto"/>
            <w:vAlign w:val="center"/>
          </w:tcPr>
          <w:p w:rsidR="005508EF" w:rsidRPr="00E74616" w:rsidRDefault="005508EF" w:rsidP="007F246A">
            <w:pPr>
              <w:pStyle w:val="aakropki"/>
              <w:spacing w:before="20" w:after="20"/>
              <w:ind w:left="0" w:firstLine="0"/>
              <w:jc w:val="left"/>
              <w:rPr>
                <w:rFonts w:ascii="Times New Roman" w:hAnsi="Times New Roman"/>
                <w:sz w:val="18"/>
                <w:szCs w:val="18"/>
              </w:rPr>
            </w:pPr>
            <w:r w:rsidRPr="00E74616">
              <w:rPr>
                <w:rFonts w:ascii="Times New Roman" w:hAnsi="Times New Roman"/>
                <w:sz w:val="18"/>
                <w:szCs w:val="18"/>
              </w:rPr>
              <w:t>długość obwałowań przeciwpowodziowych [km]</w:t>
            </w:r>
          </w:p>
        </w:tc>
        <w:tc>
          <w:tcPr>
            <w:tcW w:w="1134" w:type="dxa"/>
            <w:shd w:val="clear" w:color="auto" w:fill="auto"/>
            <w:vAlign w:val="center"/>
          </w:tcPr>
          <w:p w:rsidR="005508EF" w:rsidRPr="00E74616" w:rsidRDefault="005508EF" w:rsidP="007F246A">
            <w:pPr>
              <w:pStyle w:val="aakropki"/>
              <w:spacing w:before="20" w:after="20"/>
              <w:ind w:firstLine="0"/>
              <w:jc w:val="center"/>
              <w:rPr>
                <w:rFonts w:ascii="Times New Roman" w:hAnsi="Times New Roman"/>
                <w:sz w:val="18"/>
                <w:szCs w:val="18"/>
              </w:rPr>
            </w:pPr>
            <w:r w:rsidRPr="00E74616">
              <w:rPr>
                <w:rFonts w:ascii="Times New Roman" w:hAnsi="Times New Roman"/>
                <w:sz w:val="18"/>
                <w:szCs w:val="18"/>
              </w:rPr>
              <w:t>635,414</w:t>
            </w:r>
          </w:p>
        </w:tc>
        <w:tc>
          <w:tcPr>
            <w:tcW w:w="1134" w:type="dxa"/>
            <w:shd w:val="clear" w:color="auto" w:fill="auto"/>
            <w:vAlign w:val="center"/>
          </w:tcPr>
          <w:p w:rsidR="005508EF" w:rsidRPr="00E74616" w:rsidRDefault="005508EF" w:rsidP="007F246A">
            <w:pPr>
              <w:pStyle w:val="aakropki"/>
              <w:spacing w:before="20" w:after="20"/>
              <w:ind w:firstLine="0"/>
              <w:jc w:val="center"/>
              <w:rPr>
                <w:rFonts w:ascii="Times New Roman" w:hAnsi="Times New Roman"/>
                <w:sz w:val="18"/>
                <w:szCs w:val="18"/>
              </w:rPr>
            </w:pPr>
            <w:r w:rsidRPr="00E74616">
              <w:rPr>
                <w:rFonts w:ascii="Times New Roman" w:hAnsi="Times New Roman"/>
                <w:sz w:val="18"/>
                <w:szCs w:val="18"/>
              </w:rPr>
              <w:t>wzrost</w:t>
            </w:r>
          </w:p>
        </w:tc>
        <w:tc>
          <w:tcPr>
            <w:tcW w:w="1134" w:type="dxa"/>
            <w:shd w:val="clear" w:color="auto" w:fill="auto"/>
            <w:vAlign w:val="center"/>
          </w:tcPr>
          <w:p w:rsidR="005508EF" w:rsidRPr="00E74616" w:rsidRDefault="005508EF" w:rsidP="007F246A">
            <w:pPr>
              <w:pStyle w:val="aakropki"/>
              <w:spacing w:before="20" w:after="20"/>
              <w:ind w:left="0" w:firstLine="0"/>
              <w:jc w:val="center"/>
              <w:rPr>
                <w:rFonts w:ascii="Times New Roman" w:hAnsi="Times New Roman"/>
                <w:sz w:val="18"/>
                <w:szCs w:val="18"/>
              </w:rPr>
            </w:pPr>
            <w:r w:rsidRPr="00E74616">
              <w:rPr>
                <w:rFonts w:ascii="Times New Roman" w:hAnsi="Times New Roman"/>
                <w:sz w:val="18"/>
                <w:szCs w:val="18"/>
              </w:rPr>
              <w:t>635,414</w:t>
            </w:r>
          </w:p>
        </w:tc>
        <w:tc>
          <w:tcPr>
            <w:tcW w:w="1134" w:type="dxa"/>
            <w:shd w:val="clear" w:color="auto" w:fill="auto"/>
            <w:vAlign w:val="center"/>
          </w:tcPr>
          <w:p w:rsidR="005508EF" w:rsidRPr="00E74616" w:rsidRDefault="005508EF" w:rsidP="007F246A">
            <w:pPr>
              <w:pStyle w:val="aakropki"/>
              <w:spacing w:before="20" w:after="20"/>
              <w:ind w:left="0" w:firstLine="0"/>
              <w:jc w:val="center"/>
              <w:rPr>
                <w:rFonts w:ascii="Times New Roman" w:hAnsi="Times New Roman"/>
                <w:sz w:val="18"/>
                <w:szCs w:val="18"/>
              </w:rPr>
            </w:pPr>
            <w:r w:rsidRPr="00E74616">
              <w:rPr>
                <w:rFonts w:ascii="Times New Roman" w:hAnsi="Times New Roman"/>
                <w:sz w:val="18"/>
                <w:szCs w:val="18"/>
              </w:rPr>
              <w:t>643,713</w:t>
            </w:r>
          </w:p>
        </w:tc>
        <w:tc>
          <w:tcPr>
            <w:tcW w:w="992" w:type="dxa"/>
            <w:shd w:val="clear" w:color="auto" w:fill="auto"/>
            <w:vAlign w:val="center"/>
          </w:tcPr>
          <w:p w:rsidR="005508EF" w:rsidRPr="00E74616" w:rsidRDefault="005508EF" w:rsidP="007F246A">
            <w:pPr>
              <w:pStyle w:val="aakropki"/>
              <w:spacing w:before="20" w:after="20"/>
              <w:ind w:left="0" w:hanging="44"/>
              <w:jc w:val="left"/>
              <w:rPr>
                <w:rFonts w:ascii="Times New Roman" w:hAnsi="Times New Roman"/>
                <w:sz w:val="18"/>
                <w:szCs w:val="18"/>
              </w:rPr>
            </w:pPr>
            <w:r w:rsidRPr="00E74616">
              <w:rPr>
                <w:rFonts w:ascii="Times New Roman" w:hAnsi="Times New Roman"/>
                <w:sz w:val="18"/>
                <w:szCs w:val="18"/>
              </w:rPr>
              <w:t>PGWWP</w:t>
            </w:r>
          </w:p>
        </w:tc>
        <w:tc>
          <w:tcPr>
            <w:tcW w:w="2410" w:type="dxa"/>
            <w:gridSpan w:val="2"/>
            <w:vAlign w:val="center"/>
          </w:tcPr>
          <w:p w:rsidR="005508EF" w:rsidRPr="00E74616" w:rsidRDefault="005508EF" w:rsidP="007F246A">
            <w:pPr>
              <w:pStyle w:val="aakropki"/>
              <w:spacing w:before="20" w:after="20"/>
              <w:ind w:left="0" w:firstLine="0"/>
              <w:jc w:val="left"/>
              <w:rPr>
                <w:rFonts w:ascii="Times New Roman" w:hAnsi="Times New Roman"/>
                <w:sz w:val="18"/>
                <w:szCs w:val="18"/>
              </w:rPr>
            </w:pPr>
            <w:r w:rsidRPr="00E74616">
              <w:rPr>
                <w:rFonts w:ascii="Times New Roman" w:hAnsi="Times New Roman"/>
                <w:sz w:val="18"/>
                <w:szCs w:val="18"/>
              </w:rPr>
              <w:t>Zwiększenie długości obwałowań</w:t>
            </w:r>
            <w:r w:rsidR="00CC102B">
              <w:rPr>
                <w:rFonts w:ascii="Times New Roman" w:hAnsi="Times New Roman"/>
                <w:sz w:val="18"/>
                <w:szCs w:val="18"/>
              </w:rPr>
              <w:t xml:space="preserve"> przeciw powodziowych o ok. 8,3</w:t>
            </w:r>
            <w:r w:rsidR="00343E15">
              <w:rPr>
                <w:rFonts w:ascii="Times New Roman" w:hAnsi="Times New Roman"/>
                <w:sz w:val="18"/>
                <w:szCs w:val="18"/>
              </w:rPr>
              <w:t xml:space="preserve"> </w:t>
            </w:r>
            <w:r w:rsidRPr="00E74616">
              <w:rPr>
                <w:rFonts w:ascii="Times New Roman" w:hAnsi="Times New Roman"/>
                <w:sz w:val="18"/>
                <w:szCs w:val="18"/>
              </w:rPr>
              <w:t>km.</w:t>
            </w:r>
          </w:p>
        </w:tc>
        <w:tc>
          <w:tcPr>
            <w:tcW w:w="709" w:type="dxa"/>
            <w:vAlign w:val="center"/>
          </w:tcPr>
          <w:p w:rsidR="005508EF" w:rsidRPr="00E74616" w:rsidRDefault="005508EF" w:rsidP="007F246A">
            <w:pPr>
              <w:pStyle w:val="aakropki"/>
              <w:spacing w:before="20" w:after="20"/>
              <w:ind w:left="0" w:firstLine="0"/>
              <w:jc w:val="center"/>
              <w:rPr>
                <w:rFonts w:ascii="Times New Roman" w:hAnsi="Times New Roman"/>
                <w:sz w:val="18"/>
                <w:szCs w:val="18"/>
              </w:rPr>
            </w:pPr>
            <w:r w:rsidRPr="00E74616">
              <w:rPr>
                <w:rFonts w:ascii="Times New Roman" w:hAnsi="Times New Roman"/>
                <w:sz w:val="18"/>
                <w:szCs w:val="18"/>
              </w:rPr>
              <w:t>↑</w:t>
            </w:r>
          </w:p>
        </w:tc>
      </w:tr>
      <w:tr w:rsidR="005508EF" w:rsidRPr="00E74616" w:rsidTr="00133842">
        <w:trPr>
          <w:trHeight w:val="301"/>
        </w:trPr>
        <w:tc>
          <w:tcPr>
            <w:tcW w:w="13892" w:type="dxa"/>
            <w:gridSpan w:val="10"/>
            <w:shd w:val="clear" w:color="auto" w:fill="E7F3FF"/>
            <w:vAlign w:val="center"/>
          </w:tcPr>
          <w:p w:rsidR="005508EF" w:rsidRPr="00E74616" w:rsidRDefault="005508EF" w:rsidP="007F246A">
            <w:pPr>
              <w:pStyle w:val="obszaryinterwencji"/>
              <w:tabs>
                <w:tab w:val="left" w:pos="452"/>
              </w:tabs>
              <w:spacing w:before="20" w:after="20"/>
              <w:rPr>
                <w:rFonts w:ascii="Times New Roman" w:hAnsi="Times New Roman"/>
                <w:color w:val="215868"/>
                <w:sz w:val="22"/>
                <w:szCs w:val="22"/>
              </w:rPr>
            </w:pPr>
            <w:r w:rsidRPr="00E74616">
              <w:rPr>
                <w:rFonts w:ascii="Times New Roman" w:hAnsi="Times New Roman"/>
                <w:color w:val="003366"/>
                <w:sz w:val="22"/>
                <w:szCs w:val="22"/>
              </w:rPr>
              <w:t>Gospodarka wodno-ściekowa</w:t>
            </w:r>
          </w:p>
        </w:tc>
      </w:tr>
      <w:tr w:rsidR="005508EF" w:rsidRPr="00E74616" w:rsidTr="00133842">
        <w:trPr>
          <w:trHeight w:val="301"/>
        </w:trPr>
        <w:tc>
          <w:tcPr>
            <w:tcW w:w="2694" w:type="dxa"/>
            <w:vMerge w:val="restart"/>
            <w:shd w:val="clear" w:color="auto" w:fill="E7F3FF"/>
            <w:vAlign w:val="center"/>
          </w:tcPr>
          <w:p w:rsidR="005508EF" w:rsidRPr="00BE6C52" w:rsidRDefault="005508EF" w:rsidP="007F246A">
            <w:pPr>
              <w:pStyle w:val="Akapitzlist"/>
              <w:tabs>
                <w:tab w:val="left" w:pos="452"/>
              </w:tabs>
              <w:spacing w:before="20" w:after="20" w:line="240" w:lineRule="auto"/>
              <w:ind w:left="318" w:hanging="318"/>
              <w:jc w:val="left"/>
              <w:rPr>
                <w:rFonts w:cs="Times New Roman"/>
                <w:b/>
                <w:sz w:val="18"/>
                <w:szCs w:val="18"/>
              </w:rPr>
            </w:pPr>
            <w:bookmarkStart w:id="50" w:name="OLE_LINK2"/>
            <w:r w:rsidRPr="00BE6C52">
              <w:rPr>
                <w:rFonts w:cs="Times New Roman"/>
                <w:b/>
                <w:color w:val="003366"/>
                <w:sz w:val="18"/>
                <w:szCs w:val="18"/>
              </w:rPr>
              <w:t>II. Osiągnięcie dobrego stanu wód powierzchniowych i podziemnych oraz zaspokojenie ilościowego jakościowego zapotrzebowania na wodę przeznaczoną do celów bytowo gospodarczych oraz rekreacyjno-turystycznych</w:t>
            </w:r>
            <w:bookmarkEnd w:id="50"/>
          </w:p>
        </w:tc>
        <w:tc>
          <w:tcPr>
            <w:tcW w:w="2551" w:type="dxa"/>
            <w:shd w:val="clear" w:color="auto" w:fill="auto"/>
            <w:vAlign w:val="center"/>
          </w:tcPr>
          <w:p w:rsidR="005508EF" w:rsidRPr="00E74616" w:rsidRDefault="005508EF" w:rsidP="007F246A">
            <w:pPr>
              <w:pStyle w:val="aakropki"/>
              <w:spacing w:before="20" w:after="20"/>
              <w:ind w:left="0" w:firstLine="0"/>
              <w:jc w:val="left"/>
              <w:rPr>
                <w:rFonts w:ascii="Times New Roman" w:hAnsi="Times New Roman"/>
                <w:sz w:val="18"/>
                <w:szCs w:val="18"/>
              </w:rPr>
            </w:pPr>
            <w:r w:rsidRPr="00E74616">
              <w:rPr>
                <w:rFonts w:ascii="Times New Roman" w:hAnsi="Times New Roman"/>
                <w:sz w:val="18"/>
                <w:szCs w:val="18"/>
              </w:rPr>
              <w:t>zu</w:t>
            </w:r>
            <w:r w:rsidRPr="00E74616">
              <w:rPr>
                <w:rFonts w:ascii="Times New Roman" w:eastAsia="TimesNewRoman" w:hAnsi="Times New Roman"/>
                <w:sz w:val="18"/>
                <w:szCs w:val="18"/>
              </w:rPr>
              <w:t>ż</w:t>
            </w:r>
            <w:r w:rsidRPr="00E74616">
              <w:rPr>
                <w:rFonts w:ascii="Times New Roman" w:hAnsi="Times New Roman"/>
                <w:sz w:val="18"/>
                <w:szCs w:val="18"/>
              </w:rPr>
              <w:t>ycie wody na potrzeby gospodarki narodowej i ludno</w:t>
            </w:r>
            <w:r w:rsidRPr="00E74616">
              <w:rPr>
                <w:rFonts w:ascii="Times New Roman" w:eastAsia="TimesNewRoman" w:hAnsi="Times New Roman"/>
                <w:sz w:val="18"/>
                <w:szCs w:val="18"/>
              </w:rPr>
              <w:t>ś</w:t>
            </w:r>
            <w:r w:rsidRPr="00E74616">
              <w:rPr>
                <w:rFonts w:ascii="Times New Roman" w:hAnsi="Times New Roman"/>
                <w:sz w:val="18"/>
                <w:szCs w:val="18"/>
              </w:rPr>
              <w:t>ci ogółem [hm</w:t>
            </w:r>
            <w:r w:rsidRPr="00E74616">
              <w:rPr>
                <w:rFonts w:ascii="Times New Roman" w:hAnsi="Times New Roman"/>
                <w:sz w:val="18"/>
                <w:szCs w:val="18"/>
                <w:vertAlign w:val="superscript"/>
              </w:rPr>
              <w:t>3</w:t>
            </w:r>
            <w:r w:rsidRPr="00E74616">
              <w:rPr>
                <w:rFonts w:ascii="Times New Roman" w:hAnsi="Times New Roman"/>
                <w:sz w:val="18"/>
                <w:szCs w:val="18"/>
              </w:rPr>
              <w:t xml:space="preserve">] </w:t>
            </w:r>
          </w:p>
        </w:tc>
        <w:tc>
          <w:tcPr>
            <w:tcW w:w="1134" w:type="dxa"/>
            <w:shd w:val="clear" w:color="auto" w:fill="auto"/>
            <w:vAlign w:val="center"/>
          </w:tcPr>
          <w:p w:rsidR="005508EF" w:rsidRPr="00E74616" w:rsidRDefault="005508EF" w:rsidP="007F246A">
            <w:pPr>
              <w:pStyle w:val="aakropki"/>
              <w:spacing w:before="20" w:after="20"/>
              <w:ind w:firstLine="0"/>
              <w:jc w:val="center"/>
              <w:rPr>
                <w:rFonts w:ascii="Times New Roman" w:hAnsi="Times New Roman"/>
                <w:sz w:val="18"/>
                <w:szCs w:val="18"/>
              </w:rPr>
            </w:pPr>
            <w:r w:rsidRPr="00E74616">
              <w:rPr>
                <w:rFonts w:ascii="Times New Roman" w:hAnsi="Times New Roman"/>
                <w:sz w:val="18"/>
                <w:szCs w:val="18"/>
              </w:rPr>
              <w:t>266,6</w:t>
            </w:r>
          </w:p>
        </w:tc>
        <w:tc>
          <w:tcPr>
            <w:tcW w:w="1134" w:type="dxa"/>
            <w:shd w:val="clear" w:color="auto" w:fill="auto"/>
            <w:vAlign w:val="center"/>
          </w:tcPr>
          <w:p w:rsidR="005508EF" w:rsidRPr="00E74616" w:rsidRDefault="005508EF" w:rsidP="007F246A">
            <w:pPr>
              <w:pStyle w:val="aakropki"/>
              <w:spacing w:before="20" w:after="20"/>
              <w:ind w:left="0" w:firstLine="0"/>
              <w:jc w:val="center"/>
              <w:rPr>
                <w:rFonts w:ascii="Times New Roman" w:hAnsi="Times New Roman"/>
                <w:sz w:val="18"/>
                <w:szCs w:val="18"/>
              </w:rPr>
            </w:pPr>
            <w:r w:rsidRPr="00E74616">
              <w:rPr>
                <w:rFonts w:ascii="Times New Roman" w:hAnsi="Times New Roman"/>
                <w:sz w:val="18"/>
                <w:szCs w:val="18"/>
              </w:rPr>
              <w:t>spadek</w:t>
            </w:r>
          </w:p>
        </w:tc>
        <w:tc>
          <w:tcPr>
            <w:tcW w:w="1134" w:type="dxa"/>
            <w:shd w:val="clear" w:color="auto" w:fill="auto"/>
            <w:vAlign w:val="center"/>
          </w:tcPr>
          <w:p w:rsidR="005508EF" w:rsidRPr="00E74616" w:rsidRDefault="005508EF" w:rsidP="007F246A">
            <w:pPr>
              <w:pStyle w:val="aakropki"/>
              <w:spacing w:before="20" w:after="20"/>
              <w:ind w:left="0" w:firstLine="0"/>
              <w:jc w:val="center"/>
              <w:rPr>
                <w:rFonts w:ascii="Times New Roman" w:hAnsi="Times New Roman"/>
                <w:sz w:val="18"/>
                <w:szCs w:val="18"/>
              </w:rPr>
            </w:pPr>
            <w:r w:rsidRPr="00E74616">
              <w:rPr>
                <w:rFonts w:ascii="Times New Roman" w:hAnsi="Times New Roman"/>
                <w:sz w:val="18"/>
                <w:szCs w:val="18"/>
              </w:rPr>
              <w:t>231,6</w:t>
            </w:r>
          </w:p>
        </w:tc>
        <w:tc>
          <w:tcPr>
            <w:tcW w:w="1134" w:type="dxa"/>
            <w:shd w:val="clear" w:color="auto" w:fill="auto"/>
            <w:vAlign w:val="center"/>
          </w:tcPr>
          <w:p w:rsidR="005508EF" w:rsidRPr="00E74616" w:rsidRDefault="005508EF" w:rsidP="007F246A">
            <w:pPr>
              <w:pStyle w:val="aakropki"/>
              <w:spacing w:before="20" w:after="20"/>
              <w:ind w:left="0" w:firstLine="0"/>
              <w:jc w:val="center"/>
              <w:rPr>
                <w:rFonts w:ascii="Times New Roman" w:hAnsi="Times New Roman"/>
                <w:sz w:val="18"/>
                <w:szCs w:val="18"/>
              </w:rPr>
            </w:pPr>
            <w:r w:rsidRPr="00E74616">
              <w:rPr>
                <w:rFonts w:ascii="Times New Roman" w:hAnsi="Times New Roman"/>
                <w:sz w:val="18"/>
                <w:szCs w:val="18"/>
              </w:rPr>
              <w:t>225,1</w:t>
            </w:r>
          </w:p>
        </w:tc>
        <w:tc>
          <w:tcPr>
            <w:tcW w:w="992" w:type="dxa"/>
            <w:shd w:val="clear" w:color="auto" w:fill="auto"/>
            <w:vAlign w:val="center"/>
          </w:tcPr>
          <w:p w:rsidR="005508EF" w:rsidRPr="00E74616" w:rsidRDefault="005508EF" w:rsidP="00181D11">
            <w:pPr>
              <w:pStyle w:val="aakropki"/>
              <w:spacing w:before="20" w:after="20"/>
              <w:ind w:left="0" w:firstLine="0"/>
              <w:jc w:val="center"/>
              <w:rPr>
                <w:rFonts w:ascii="Times New Roman" w:hAnsi="Times New Roman"/>
                <w:sz w:val="18"/>
                <w:szCs w:val="18"/>
              </w:rPr>
            </w:pPr>
            <w:r w:rsidRPr="00E74616">
              <w:rPr>
                <w:rFonts w:ascii="Times New Roman" w:hAnsi="Times New Roman"/>
                <w:sz w:val="18"/>
                <w:szCs w:val="18"/>
              </w:rPr>
              <w:t>GUS</w:t>
            </w:r>
          </w:p>
        </w:tc>
        <w:tc>
          <w:tcPr>
            <w:tcW w:w="2410" w:type="dxa"/>
            <w:gridSpan w:val="2"/>
            <w:vAlign w:val="center"/>
          </w:tcPr>
          <w:p w:rsidR="005508EF" w:rsidRPr="00E74616" w:rsidRDefault="005508EF" w:rsidP="007F246A">
            <w:pPr>
              <w:pStyle w:val="aakropki"/>
              <w:spacing w:before="20" w:after="20"/>
              <w:ind w:left="0" w:firstLine="0"/>
              <w:jc w:val="left"/>
              <w:rPr>
                <w:rFonts w:ascii="Times New Roman" w:hAnsi="Times New Roman"/>
                <w:color w:val="auto"/>
                <w:sz w:val="18"/>
                <w:szCs w:val="18"/>
              </w:rPr>
            </w:pPr>
            <w:r w:rsidRPr="00E74616">
              <w:rPr>
                <w:rFonts w:ascii="Times New Roman" w:hAnsi="Times New Roman"/>
                <w:sz w:val="18"/>
                <w:szCs w:val="18"/>
              </w:rPr>
              <w:t>Spadek zużycia o 6,5 hm</w:t>
            </w:r>
            <w:r w:rsidRPr="00E74616">
              <w:rPr>
                <w:rFonts w:ascii="Times New Roman" w:hAnsi="Times New Roman"/>
                <w:sz w:val="18"/>
                <w:szCs w:val="18"/>
                <w:vertAlign w:val="superscript"/>
              </w:rPr>
              <w:t>3</w:t>
            </w:r>
          </w:p>
        </w:tc>
        <w:tc>
          <w:tcPr>
            <w:tcW w:w="709" w:type="dxa"/>
            <w:vAlign w:val="center"/>
          </w:tcPr>
          <w:p w:rsidR="005508EF" w:rsidRPr="00E74616" w:rsidRDefault="005508EF" w:rsidP="007F246A">
            <w:pPr>
              <w:pStyle w:val="Default"/>
              <w:spacing w:before="20" w:after="20" w:line="240" w:lineRule="auto"/>
              <w:jc w:val="center"/>
              <w:rPr>
                <w:rFonts w:ascii="Times New Roman" w:hAnsi="Times New Roman" w:cs="Times New Roman"/>
                <w:sz w:val="18"/>
                <w:szCs w:val="18"/>
              </w:rPr>
            </w:pPr>
            <w:r w:rsidRPr="00E74616">
              <w:rPr>
                <w:rFonts w:ascii="Times New Roman" w:hAnsi="Times New Roman" w:cs="Times New Roman"/>
                <w:sz w:val="18"/>
                <w:szCs w:val="18"/>
              </w:rPr>
              <w:t>↑</w:t>
            </w:r>
          </w:p>
        </w:tc>
      </w:tr>
      <w:tr w:rsidR="005508EF" w:rsidRPr="00E74616" w:rsidTr="00133842">
        <w:trPr>
          <w:trHeight w:val="301"/>
        </w:trPr>
        <w:tc>
          <w:tcPr>
            <w:tcW w:w="2694" w:type="dxa"/>
            <w:vMerge/>
            <w:shd w:val="clear" w:color="auto" w:fill="E7F3FF"/>
            <w:vAlign w:val="center"/>
          </w:tcPr>
          <w:p w:rsidR="005508EF" w:rsidRPr="00E74616" w:rsidRDefault="005508EF" w:rsidP="007F246A">
            <w:pPr>
              <w:pStyle w:val="aakropki"/>
              <w:numPr>
                <w:ilvl w:val="0"/>
                <w:numId w:val="22"/>
              </w:numPr>
              <w:spacing w:before="20" w:after="20"/>
              <w:ind w:left="426" w:firstLine="0"/>
              <w:jc w:val="left"/>
              <w:rPr>
                <w:rFonts w:ascii="Times New Roman" w:hAnsi="Times New Roman"/>
                <w:color w:val="215868"/>
                <w:sz w:val="18"/>
                <w:szCs w:val="18"/>
              </w:rPr>
            </w:pPr>
          </w:p>
        </w:tc>
        <w:tc>
          <w:tcPr>
            <w:tcW w:w="2551" w:type="dxa"/>
            <w:shd w:val="clear" w:color="auto" w:fill="auto"/>
            <w:vAlign w:val="center"/>
          </w:tcPr>
          <w:p w:rsidR="005508EF" w:rsidRPr="00E74616" w:rsidRDefault="005508EF" w:rsidP="007F246A">
            <w:pPr>
              <w:pStyle w:val="aakropki"/>
              <w:spacing w:before="20" w:after="20"/>
              <w:ind w:left="0" w:firstLine="0"/>
              <w:jc w:val="left"/>
              <w:rPr>
                <w:rFonts w:ascii="Times New Roman" w:hAnsi="Times New Roman"/>
                <w:sz w:val="18"/>
                <w:szCs w:val="18"/>
              </w:rPr>
            </w:pPr>
            <w:r w:rsidRPr="00E74616">
              <w:rPr>
                <w:rFonts w:ascii="Times New Roman" w:hAnsi="Times New Roman"/>
                <w:sz w:val="18"/>
                <w:szCs w:val="18"/>
              </w:rPr>
              <w:t xml:space="preserve">odsetek ludności korzystającej z oczyszczalni ścieków [%] </w:t>
            </w:r>
          </w:p>
        </w:tc>
        <w:tc>
          <w:tcPr>
            <w:tcW w:w="1134" w:type="dxa"/>
            <w:shd w:val="clear" w:color="auto" w:fill="auto"/>
            <w:vAlign w:val="center"/>
          </w:tcPr>
          <w:p w:rsidR="005508EF" w:rsidRPr="00E74616" w:rsidRDefault="005508EF" w:rsidP="007F246A">
            <w:pPr>
              <w:pStyle w:val="aakropki"/>
              <w:tabs>
                <w:tab w:val="left" w:pos="215"/>
                <w:tab w:val="left" w:pos="740"/>
              </w:tabs>
              <w:spacing w:before="20" w:after="20"/>
              <w:ind w:left="50" w:firstLine="0"/>
              <w:jc w:val="center"/>
              <w:rPr>
                <w:rFonts w:ascii="Times New Roman" w:hAnsi="Times New Roman"/>
                <w:sz w:val="18"/>
                <w:szCs w:val="18"/>
              </w:rPr>
            </w:pPr>
            <w:r w:rsidRPr="00E74616">
              <w:rPr>
                <w:rFonts w:ascii="Times New Roman" w:hAnsi="Times New Roman"/>
                <w:sz w:val="18"/>
                <w:szCs w:val="18"/>
              </w:rPr>
              <w:t>72,4</w:t>
            </w:r>
          </w:p>
        </w:tc>
        <w:tc>
          <w:tcPr>
            <w:tcW w:w="1134" w:type="dxa"/>
            <w:shd w:val="clear" w:color="auto" w:fill="auto"/>
            <w:vAlign w:val="center"/>
          </w:tcPr>
          <w:p w:rsidR="005508EF" w:rsidRPr="00E74616" w:rsidRDefault="005508EF" w:rsidP="007F246A">
            <w:pPr>
              <w:pStyle w:val="aakropki"/>
              <w:spacing w:before="20" w:after="20"/>
              <w:ind w:left="0" w:firstLine="0"/>
              <w:jc w:val="center"/>
              <w:rPr>
                <w:rFonts w:ascii="Times New Roman" w:hAnsi="Times New Roman"/>
                <w:sz w:val="18"/>
                <w:szCs w:val="18"/>
              </w:rPr>
            </w:pPr>
            <w:r w:rsidRPr="00E74616">
              <w:rPr>
                <w:rFonts w:ascii="Times New Roman" w:hAnsi="Times New Roman"/>
                <w:sz w:val="18"/>
                <w:szCs w:val="18"/>
              </w:rPr>
              <w:t>75%</w:t>
            </w:r>
          </w:p>
        </w:tc>
        <w:tc>
          <w:tcPr>
            <w:tcW w:w="1134" w:type="dxa"/>
            <w:shd w:val="clear" w:color="auto" w:fill="auto"/>
            <w:vAlign w:val="center"/>
          </w:tcPr>
          <w:p w:rsidR="005508EF" w:rsidRPr="00E74616" w:rsidRDefault="005508EF" w:rsidP="007F246A">
            <w:pPr>
              <w:pStyle w:val="aakropki"/>
              <w:spacing w:before="20" w:after="20"/>
              <w:ind w:left="0" w:firstLine="0"/>
              <w:jc w:val="center"/>
              <w:rPr>
                <w:rFonts w:ascii="Times New Roman" w:hAnsi="Times New Roman"/>
                <w:sz w:val="18"/>
                <w:szCs w:val="18"/>
              </w:rPr>
            </w:pPr>
            <w:r w:rsidRPr="00E74616">
              <w:rPr>
                <w:rFonts w:ascii="Times New Roman" w:hAnsi="Times New Roman"/>
                <w:sz w:val="18"/>
                <w:szCs w:val="18"/>
              </w:rPr>
              <w:t>73,9</w:t>
            </w:r>
          </w:p>
        </w:tc>
        <w:tc>
          <w:tcPr>
            <w:tcW w:w="1134" w:type="dxa"/>
            <w:shd w:val="clear" w:color="auto" w:fill="auto"/>
            <w:vAlign w:val="center"/>
          </w:tcPr>
          <w:p w:rsidR="005508EF" w:rsidRPr="00E74616" w:rsidRDefault="005508EF" w:rsidP="007F246A">
            <w:pPr>
              <w:pStyle w:val="aakropki"/>
              <w:spacing w:before="20" w:after="20"/>
              <w:ind w:left="0" w:firstLine="0"/>
              <w:jc w:val="center"/>
              <w:rPr>
                <w:rFonts w:ascii="Times New Roman" w:hAnsi="Times New Roman"/>
                <w:sz w:val="18"/>
                <w:szCs w:val="18"/>
              </w:rPr>
            </w:pPr>
            <w:r w:rsidRPr="00E74616">
              <w:rPr>
                <w:rFonts w:ascii="Times New Roman" w:hAnsi="Times New Roman"/>
                <w:sz w:val="18"/>
                <w:szCs w:val="18"/>
              </w:rPr>
              <w:t>74,7</w:t>
            </w:r>
          </w:p>
        </w:tc>
        <w:tc>
          <w:tcPr>
            <w:tcW w:w="992" w:type="dxa"/>
            <w:shd w:val="clear" w:color="auto" w:fill="auto"/>
            <w:vAlign w:val="center"/>
          </w:tcPr>
          <w:p w:rsidR="005508EF" w:rsidRPr="00E74616" w:rsidRDefault="005508EF" w:rsidP="00181D11">
            <w:pPr>
              <w:pStyle w:val="aakropki"/>
              <w:spacing w:before="20" w:after="20"/>
              <w:ind w:left="0" w:firstLine="0"/>
              <w:jc w:val="center"/>
              <w:rPr>
                <w:rFonts w:ascii="Times New Roman" w:hAnsi="Times New Roman"/>
                <w:sz w:val="18"/>
                <w:szCs w:val="18"/>
              </w:rPr>
            </w:pPr>
            <w:r w:rsidRPr="00E74616">
              <w:rPr>
                <w:rFonts w:ascii="Times New Roman" w:hAnsi="Times New Roman"/>
                <w:sz w:val="18"/>
                <w:szCs w:val="18"/>
              </w:rPr>
              <w:t>GUS</w:t>
            </w:r>
          </w:p>
        </w:tc>
        <w:tc>
          <w:tcPr>
            <w:tcW w:w="2410" w:type="dxa"/>
            <w:gridSpan w:val="2"/>
            <w:vAlign w:val="center"/>
          </w:tcPr>
          <w:p w:rsidR="005508EF" w:rsidRPr="00E74616" w:rsidRDefault="005508EF" w:rsidP="007F246A">
            <w:pPr>
              <w:spacing w:before="20" w:after="20" w:line="240" w:lineRule="auto"/>
              <w:jc w:val="left"/>
              <w:rPr>
                <w:rFonts w:cs="Times New Roman"/>
                <w:sz w:val="18"/>
                <w:szCs w:val="18"/>
              </w:rPr>
            </w:pPr>
            <w:r w:rsidRPr="002E5BA8">
              <w:rPr>
                <w:rFonts w:cs="Times New Roman"/>
                <w:sz w:val="18"/>
                <w:szCs w:val="18"/>
              </w:rPr>
              <w:t>Wzrost odsetka ludności korzystającej z oczy</w:t>
            </w:r>
            <w:r w:rsidR="007F246A" w:rsidRPr="002E5BA8">
              <w:rPr>
                <w:rFonts w:cs="Times New Roman"/>
                <w:sz w:val="18"/>
                <w:szCs w:val="18"/>
              </w:rPr>
              <w:t>sz</w:t>
            </w:r>
            <w:r w:rsidRPr="002E5BA8">
              <w:rPr>
                <w:rFonts w:cs="Times New Roman"/>
                <w:sz w:val="18"/>
                <w:szCs w:val="18"/>
              </w:rPr>
              <w:t>czalni</w:t>
            </w:r>
            <w:r w:rsidRPr="00E74616">
              <w:rPr>
                <w:rFonts w:cs="Times New Roman"/>
                <w:sz w:val="18"/>
                <w:szCs w:val="18"/>
              </w:rPr>
              <w:t xml:space="preserve"> ścieków o</w:t>
            </w:r>
            <w:r w:rsidR="007F246A">
              <w:rPr>
                <w:rFonts w:cs="Times New Roman"/>
                <w:sz w:val="18"/>
                <w:szCs w:val="18"/>
              </w:rPr>
              <w:t> </w:t>
            </w:r>
            <w:r w:rsidRPr="00E74616">
              <w:rPr>
                <w:rFonts w:cs="Times New Roman"/>
                <w:sz w:val="18"/>
                <w:szCs w:val="18"/>
              </w:rPr>
              <w:t xml:space="preserve"> 0,8 p.proc.</w:t>
            </w:r>
          </w:p>
        </w:tc>
        <w:tc>
          <w:tcPr>
            <w:tcW w:w="709" w:type="dxa"/>
            <w:vAlign w:val="center"/>
          </w:tcPr>
          <w:p w:rsidR="005508EF" w:rsidRPr="00E74616" w:rsidRDefault="005508EF" w:rsidP="007F246A">
            <w:pPr>
              <w:pStyle w:val="Default"/>
              <w:spacing w:before="20" w:after="20" w:line="240" w:lineRule="auto"/>
              <w:jc w:val="center"/>
              <w:rPr>
                <w:rFonts w:ascii="Times New Roman" w:hAnsi="Times New Roman" w:cs="Times New Roman"/>
                <w:sz w:val="18"/>
                <w:szCs w:val="18"/>
              </w:rPr>
            </w:pPr>
            <w:r w:rsidRPr="00E74616">
              <w:rPr>
                <w:rFonts w:ascii="Times New Roman" w:hAnsi="Times New Roman" w:cs="Times New Roman"/>
                <w:sz w:val="18"/>
                <w:szCs w:val="18"/>
              </w:rPr>
              <w:t>↑</w:t>
            </w:r>
          </w:p>
        </w:tc>
      </w:tr>
      <w:tr w:rsidR="005508EF" w:rsidRPr="00E74616" w:rsidTr="00133842">
        <w:trPr>
          <w:trHeight w:val="301"/>
        </w:trPr>
        <w:tc>
          <w:tcPr>
            <w:tcW w:w="2694" w:type="dxa"/>
            <w:vMerge/>
            <w:shd w:val="clear" w:color="auto" w:fill="E7F3FF"/>
            <w:vAlign w:val="center"/>
          </w:tcPr>
          <w:p w:rsidR="005508EF" w:rsidRPr="00E74616" w:rsidRDefault="005508EF" w:rsidP="007F246A">
            <w:pPr>
              <w:pStyle w:val="aakropki"/>
              <w:numPr>
                <w:ilvl w:val="0"/>
                <w:numId w:val="22"/>
              </w:numPr>
              <w:spacing w:before="20" w:after="20"/>
              <w:ind w:left="426" w:firstLine="0"/>
              <w:jc w:val="left"/>
              <w:rPr>
                <w:rFonts w:ascii="Times New Roman" w:hAnsi="Times New Roman"/>
                <w:color w:val="215868"/>
                <w:sz w:val="18"/>
                <w:szCs w:val="18"/>
              </w:rPr>
            </w:pPr>
          </w:p>
        </w:tc>
        <w:tc>
          <w:tcPr>
            <w:tcW w:w="2551" w:type="dxa"/>
            <w:shd w:val="clear" w:color="auto" w:fill="auto"/>
            <w:vAlign w:val="center"/>
          </w:tcPr>
          <w:p w:rsidR="005508EF" w:rsidRPr="00E74616" w:rsidRDefault="005508EF" w:rsidP="007F246A">
            <w:pPr>
              <w:pStyle w:val="aakropki"/>
              <w:spacing w:before="20" w:after="20"/>
              <w:ind w:left="0" w:firstLine="0"/>
              <w:jc w:val="left"/>
              <w:rPr>
                <w:rFonts w:ascii="Times New Roman" w:hAnsi="Times New Roman"/>
                <w:sz w:val="18"/>
                <w:szCs w:val="18"/>
              </w:rPr>
            </w:pPr>
            <w:r w:rsidRPr="00E74616">
              <w:rPr>
                <w:rFonts w:ascii="Times New Roman" w:hAnsi="Times New Roman"/>
                <w:sz w:val="18"/>
                <w:szCs w:val="18"/>
              </w:rPr>
              <w:t>udział przemysłu w zu</w:t>
            </w:r>
            <w:r w:rsidRPr="00E74616">
              <w:rPr>
                <w:rFonts w:ascii="Times New Roman" w:eastAsia="TimesNewRoman" w:hAnsi="Times New Roman"/>
                <w:sz w:val="18"/>
                <w:szCs w:val="18"/>
              </w:rPr>
              <w:t>ż</w:t>
            </w:r>
            <w:r w:rsidRPr="00E74616">
              <w:rPr>
                <w:rFonts w:ascii="Times New Roman" w:hAnsi="Times New Roman"/>
                <w:sz w:val="18"/>
                <w:szCs w:val="18"/>
              </w:rPr>
              <w:t xml:space="preserve">yciu wody ogółem [%] </w:t>
            </w:r>
          </w:p>
        </w:tc>
        <w:tc>
          <w:tcPr>
            <w:tcW w:w="1134" w:type="dxa"/>
            <w:shd w:val="clear" w:color="auto" w:fill="auto"/>
            <w:vAlign w:val="center"/>
          </w:tcPr>
          <w:p w:rsidR="005508EF" w:rsidRPr="00E74616" w:rsidRDefault="005508EF" w:rsidP="007F246A">
            <w:pPr>
              <w:pStyle w:val="aakropki"/>
              <w:tabs>
                <w:tab w:val="left" w:pos="260"/>
              </w:tabs>
              <w:spacing w:before="20" w:after="20"/>
              <w:ind w:left="50" w:firstLine="0"/>
              <w:jc w:val="center"/>
              <w:rPr>
                <w:rFonts w:ascii="Times New Roman" w:hAnsi="Times New Roman"/>
                <w:sz w:val="18"/>
                <w:szCs w:val="18"/>
              </w:rPr>
            </w:pPr>
            <w:r w:rsidRPr="00E74616">
              <w:rPr>
                <w:rFonts w:ascii="Times New Roman" w:hAnsi="Times New Roman"/>
                <w:sz w:val="18"/>
                <w:szCs w:val="18"/>
              </w:rPr>
              <w:t>63,1</w:t>
            </w:r>
          </w:p>
        </w:tc>
        <w:tc>
          <w:tcPr>
            <w:tcW w:w="1134" w:type="dxa"/>
            <w:shd w:val="clear" w:color="auto" w:fill="auto"/>
            <w:vAlign w:val="center"/>
          </w:tcPr>
          <w:p w:rsidR="005508EF" w:rsidRPr="00E74616" w:rsidRDefault="005508EF" w:rsidP="007F246A">
            <w:pPr>
              <w:pStyle w:val="aakropki"/>
              <w:spacing w:before="20" w:after="20"/>
              <w:ind w:left="50" w:firstLine="0"/>
              <w:jc w:val="center"/>
              <w:rPr>
                <w:rFonts w:ascii="Times New Roman" w:hAnsi="Times New Roman"/>
                <w:sz w:val="18"/>
                <w:szCs w:val="18"/>
              </w:rPr>
            </w:pPr>
            <w:r w:rsidRPr="00E74616">
              <w:rPr>
                <w:rFonts w:ascii="Times New Roman" w:hAnsi="Times New Roman"/>
                <w:sz w:val="18"/>
                <w:szCs w:val="18"/>
              </w:rPr>
              <w:t>spadek</w:t>
            </w:r>
          </w:p>
        </w:tc>
        <w:tc>
          <w:tcPr>
            <w:tcW w:w="1134" w:type="dxa"/>
            <w:shd w:val="clear" w:color="auto" w:fill="auto"/>
            <w:vAlign w:val="center"/>
          </w:tcPr>
          <w:p w:rsidR="005508EF" w:rsidRPr="00E74616" w:rsidRDefault="005508EF" w:rsidP="007F246A">
            <w:pPr>
              <w:pStyle w:val="aakropki"/>
              <w:spacing w:before="20" w:after="20"/>
              <w:ind w:left="0" w:firstLine="0"/>
              <w:jc w:val="center"/>
              <w:rPr>
                <w:rFonts w:ascii="Times New Roman" w:hAnsi="Times New Roman"/>
                <w:color w:val="auto"/>
                <w:sz w:val="18"/>
                <w:szCs w:val="18"/>
              </w:rPr>
            </w:pPr>
            <w:r w:rsidRPr="00E74616">
              <w:rPr>
                <w:rFonts w:ascii="Times New Roman" w:hAnsi="Times New Roman"/>
                <w:color w:val="auto"/>
                <w:sz w:val="18"/>
                <w:szCs w:val="18"/>
              </w:rPr>
              <w:t>56,1</w:t>
            </w:r>
          </w:p>
        </w:tc>
        <w:tc>
          <w:tcPr>
            <w:tcW w:w="1134" w:type="dxa"/>
            <w:shd w:val="clear" w:color="auto" w:fill="auto"/>
            <w:vAlign w:val="center"/>
          </w:tcPr>
          <w:p w:rsidR="005508EF" w:rsidRPr="00E74616" w:rsidRDefault="005508EF" w:rsidP="007F246A">
            <w:pPr>
              <w:spacing w:before="20" w:after="20" w:line="240" w:lineRule="auto"/>
              <w:jc w:val="center"/>
              <w:rPr>
                <w:rFonts w:cs="Times New Roman"/>
                <w:sz w:val="18"/>
                <w:szCs w:val="18"/>
              </w:rPr>
            </w:pPr>
            <w:r w:rsidRPr="00E74616">
              <w:rPr>
                <w:rFonts w:cs="Times New Roman"/>
                <w:sz w:val="18"/>
                <w:szCs w:val="18"/>
              </w:rPr>
              <w:t>53,6</w:t>
            </w:r>
          </w:p>
        </w:tc>
        <w:tc>
          <w:tcPr>
            <w:tcW w:w="992" w:type="dxa"/>
            <w:shd w:val="clear" w:color="auto" w:fill="auto"/>
            <w:vAlign w:val="center"/>
          </w:tcPr>
          <w:p w:rsidR="005508EF" w:rsidRPr="002C78FB" w:rsidRDefault="005508EF" w:rsidP="00181D11">
            <w:pPr>
              <w:pStyle w:val="aakropki"/>
              <w:spacing w:before="20" w:after="20"/>
              <w:ind w:left="0" w:firstLine="0"/>
              <w:jc w:val="center"/>
              <w:rPr>
                <w:rFonts w:ascii="Times New Roman" w:hAnsi="Times New Roman"/>
                <w:sz w:val="18"/>
                <w:szCs w:val="18"/>
              </w:rPr>
            </w:pPr>
            <w:r w:rsidRPr="002C78FB">
              <w:rPr>
                <w:rFonts w:ascii="Times New Roman" w:hAnsi="Times New Roman"/>
                <w:sz w:val="18"/>
                <w:szCs w:val="18"/>
              </w:rPr>
              <w:t>GUS</w:t>
            </w:r>
          </w:p>
        </w:tc>
        <w:tc>
          <w:tcPr>
            <w:tcW w:w="2410" w:type="dxa"/>
            <w:gridSpan w:val="2"/>
            <w:vAlign w:val="center"/>
          </w:tcPr>
          <w:p w:rsidR="005508EF" w:rsidRPr="002E5BA8" w:rsidRDefault="005508EF" w:rsidP="00927944">
            <w:pPr>
              <w:spacing w:before="20" w:after="20" w:line="240" w:lineRule="auto"/>
              <w:jc w:val="left"/>
              <w:rPr>
                <w:rFonts w:cs="Times New Roman"/>
                <w:sz w:val="18"/>
                <w:szCs w:val="18"/>
              </w:rPr>
            </w:pPr>
            <w:r w:rsidRPr="002E5BA8">
              <w:rPr>
                <w:rFonts w:cs="Times New Roman"/>
                <w:sz w:val="18"/>
                <w:szCs w:val="18"/>
              </w:rPr>
              <w:t>Spadek udziału przemysłu o</w:t>
            </w:r>
            <w:r w:rsidR="00927944">
              <w:rPr>
                <w:rFonts w:cs="Times New Roman"/>
                <w:sz w:val="18"/>
                <w:szCs w:val="18"/>
              </w:rPr>
              <w:t> </w:t>
            </w:r>
            <w:r w:rsidRPr="002E5BA8">
              <w:rPr>
                <w:rFonts w:cs="Times New Roman"/>
                <w:sz w:val="18"/>
                <w:szCs w:val="18"/>
              </w:rPr>
              <w:t>2,5 p.proc.</w:t>
            </w:r>
          </w:p>
        </w:tc>
        <w:tc>
          <w:tcPr>
            <w:tcW w:w="709" w:type="dxa"/>
            <w:vAlign w:val="center"/>
          </w:tcPr>
          <w:p w:rsidR="005508EF" w:rsidRPr="00E74616" w:rsidRDefault="005508EF" w:rsidP="007F246A">
            <w:pPr>
              <w:pStyle w:val="Default"/>
              <w:spacing w:before="20" w:after="20" w:line="240" w:lineRule="auto"/>
              <w:jc w:val="center"/>
              <w:rPr>
                <w:rFonts w:ascii="Times New Roman" w:hAnsi="Times New Roman" w:cs="Times New Roman"/>
                <w:sz w:val="18"/>
                <w:szCs w:val="18"/>
              </w:rPr>
            </w:pPr>
            <w:r w:rsidRPr="00E74616">
              <w:rPr>
                <w:rFonts w:ascii="Times New Roman" w:hAnsi="Times New Roman" w:cs="Times New Roman"/>
                <w:sz w:val="18"/>
                <w:szCs w:val="18"/>
              </w:rPr>
              <w:t>↑</w:t>
            </w:r>
          </w:p>
        </w:tc>
      </w:tr>
      <w:tr w:rsidR="005508EF" w:rsidRPr="00E74616" w:rsidTr="00133842">
        <w:trPr>
          <w:trHeight w:val="301"/>
        </w:trPr>
        <w:tc>
          <w:tcPr>
            <w:tcW w:w="2694" w:type="dxa"/>
            <w:vMerge/>
            <w:shd w:val="clear" w:color="auto" w:fill="E7F3FF"/>
            <w:vAlign w:val="center"/>
          </w:tcPr>
          <w:p w:rsidR="005508EF" w:rsidRPr="00E74616" w:rsidRDefault="005508EF" w:rsidP="007F246A">
            <w:pPr>
              <w:pStyle w:val="aakropki"/>
              <w:numPr>
                <w:ilvl w:val="0"/>
                <w:numId w:val="22"/>
              </w:numPr>
              <w:spacing w:before="20" w:after="20"/>
              <w:ind w:left="426" w:firstLine="0"/>
              <w:jc w:val="left"/>
              <w:rPr>
                <w:rFonts w:ascii="Times New Roman" w:hAnsi="Times New Roman"/>
                <w:color w:val="215868"/>
                <w:sz w:val="18"/>
                <w:szCs w:val="18"/>
              </w:rPr>
            </w:pPr>
          </w:p>
        </w:tc>
        <w:tc>
          <w:tcPr>
            <w:tcW w:w="2551" w:type="dxa"/>
            <w:shd w:val="clear" w:color="auto" w:fill="auto"/>
            <w:vAlign w:val="center"/>
          </w:tcPr>
          <w:p w:rsidR="005508EF" w:rsidRPr="00E74616" w:rsidRDefault="005508EF" w:rsidP="007F246A">
            <w:pPr>
              <w:pStyle w:val="aakropki"/>
              <w:spacing w:before="20" w:after="20"/>
              <w:ind w:left="0" w:firstLine="0"/>
              <w:jc w:val="left"/>
              <w:rPr>
                <w:rFonts w:ascii="Times New Roman" w:hAnsi="Times New Roman"/>
                <w:sz w:val="18"/>
                <w:szCs w:val="18"/>
              </w:rPr>
            </w:pPr>
            <w:r w:rsidRPr="00E74616">
              <w:rPr>
                <w:rFonts w:ascii="Times New Roman" w:hAnsi="Times New Roman"/>
                <w:sz w:val="18"/>
                <w:szCs w:val="18"/>
              </w:rPr>
              <w:t xml:space="preserve">długość sieci kanalizacyjnej </w:t>
            </w:r>
            <w:r w:rsidRPr="00E74616">
              <w:rPr>
                <w:rFonts w:ascii="Times New Roman" w:hAnsi="Times New Roman"/>
                <w:sz w:val="18"/>
                <w:szCs w:val="18"/>
              </w:rPr>
              <w:lastRenderedPageBreak/>
              <w:t xml:space="preserve">(ogólnospławnej i na ścieki gospodarcze) [km] </w:t>
            </w:r>
          </w:p>
        </w:tc>
        <w:tc>
          <w:tcPr>
            <w:tcW w:w="1134" w:type="dxa"/>
            <w:shd w:val="clear" w:color="auto" w:fill="auto"/>
            <w:vAlign w:val="center"/>
          </w:tcPr>
          <w:p w:rsidR="005508EF" w:rsidRPr="00E74616" w:rsidRDefault="005508EF" w:rsidP="007F246A">
            <w:pPr>
              <w:pStyle w:val="aakropki"/>
              <w:spacing w:before="20" w:after="20"/>
              <w:ind w:left="50" w:firstLine="0"/>
              <w:jc w:val="center"/>
              <w:rPr>
                <w:rFonts w:ascii="Times New Roman" w:hAnsi="Times New Roman"/>
                <w:strike/>
                <w:sz w:val="18"/>
                <w:szCs w:val="18"/>
              </w:rPr>
            </w:pPr>
            <w:r w:rsidRPr="00E74616">
              <w:rPr>
                <w:rFonts w:ascii="Times New Roman" w:hAnsi="Times New Roman"/>
                <w:sz w:val="18"/>
                <w:szCs w:val="18"/>
              </w:rPr>
              <w:lastRenderedPageBreak/>
              <w:t>16238,4</w:t>
            </w:r>
          </w:p>
        </w:tc>
        <w:tc>
          <w:tcPr>
            <w:tcW w:w="1134" w:type="dxa"/>
            <w:shd w:val="clear" w:color="auto" w:fill="auto"/>
            <w:vAlign w:val="center"/>
          </w:tcPr>
          <w:p w:rsidR="005508EF" w:rsidRPr="00E74616" w:rsidRDefault="005508EF" w:rsidP="007F246A">
            <w:pPr>
              <w:pStyle w:val="aakropki"/>
              <w:spacing w:before="20" w:after="20"/>
              <w:ind w:left="50" w:firstLine="0"/>
              <w:jc w:val="center"/>
              <w:rPr>
                <w:rFonts w:ascii="Times New Roman" w:hAnsi="Times New Roman"/>
                <w:sz w:val="18"/>
                <w:szCs w:val="18"/>
              </w:rPr>
            </w:pPr>
            <w:r w:rsidRPr="00E74616">
              <w:rPr>
                <w:rFonts w:ascii="Times New Roman" w:hAnsi="Times New Roman"/>
                <w:sz w:val="18"/>
                <w:szCs w:val="18"/>
              </w:rPr>
              <w:t>wzrost</w:t>
            </w:r>
          </w:p>
        </w:tc>
        <w:tc>
          <w:tcPr>
            <w:tcW w:w="1134" w:type="dxa"/>
            <w:shd w:val="clear" w:color="auto" w:fill="auto"/>
            <w:vAlign w:val="center"/>
          </w:tcPr>
          <w:p w:rsidR="005508EF" w:rsidRPr="00E74616" w:rsidRDefault="005508EF" w:rsidP="007F246A">
            <w:pPr>
              <w:pStyle w:val="aakropki"/>
              <w:spacing w:before="20" w:after="20"/>
              <w:ind w:left="0" w:firstLine="0"/>
              <w:jc w:val="center"/>
              <w:rPr>
                <w:rFonts w:ascii="Times New Roman" w:hAnsi="Times New Roman"/>
                <w:sz w:val="18"/>
                <w:szCs w:val="18"/>
              </w:rPr>
            </w:pPr>
            <w:r w:rsidRPr="00E74616">
              <w:rPr>
                <w:rFonts w:ascii="Times New Roman" w:hAnsi="Times New Roman"/>
                <w:sz w:val="18"/>
                <w:szCs w:val="18"/>
              </w:rPr>
              <w:t>16672,0</w:t>
            </w:r>
          </w:p>
        </w:tc>
        <w:tc>
          <w:tcPr>
            <w:tcW w:w="1134" w:type="dxa"/>
            <w:shd w:val="clear" w:color="auto" w:fill="auto"/>
            <w:vAlign w:val="center"/>
          </w:tcPr>
          <w:p w:rsidR="005508EF" w:rsidRPr="00E74616" w:rsidRDefault="005508EF" w:rsidP="007F246A">
            <w:pPr>
              <w:spacing w:before="20" w:after="20" w:line="240" w:lineRule="auto"/>
              <w:jc w:val="center"/>
              <w:rPr>
                <w:rFonts w:cs="Times New Roman"/>
                <w:sz w:val="18"/>
                <w:szCs w:val="18"/>
              </w:rPr>
            </w:pPr>
            <w:r w:rsidRPr="00E74616">
              <w:rPr>
                <w:rFonts w:cs="Times New Roman"/>
                <w:sz w:val="18"/>
                <w:szCs w:val="18"/>
              </w:rPr>
              <w:t>17114,2</w:t>
            </w:r>
          </w:p>
        </w:tc>
        <w:tc>
          <w:tcPr>
            <w:tcW w:w="992" w:type="dxa"/>
            <w:shd w:val="clear" w:color="auto" w:fill="auto"/>
            <w:vAlign w:val="center"/>
          </w:tcPr>
          <w:p w:rsidR="005508EF" w:rsidRPr="00E74616" w:rsidRDefault="005508EF" w:rsidP="007F246A">
            <w:pPr>
              <w:pStyle w:val="aakropki"/>
              <w:spacing w:before="20" w:after="20"/>
              <w:ind w:left="0" w:firstLine="0"/>
              <w:jc w:val="center"/>
              <w:rPr>
                <w:rFonts w:ascii="Times New Roman" w:hAnsi="Times New Roman"/>
                <w:sz w:val="18"/>
                <w:szCs w:val="18"/>
              </w:rPr>
            </w:pPr>
            <w:r w:rsidRPr="00E74616">
              <w:rPr>
                <w:rFonts w:ascii="Times New Roman" w:hAnsi="Times New Roman"/>
                <w:sz w:val="18"/>
                <w:szCs w:val="18"/>
              </w:rPr>
              <w:t>GUS</w:t>
            </w:r>
          </w:p>
        </w:tc>
        <w:tc>
          <w:tcPr>
            <w:tcW w:w="2410" w:type="dxa"/>
            <w:gridSpan w:val="2"/>
            <w:vAlign w:val="center"/>
          </w:tcPr>
          <w:p w:rsidR="005508EF" w:rsidRPr="002E5BA8" w:rsidRDefault="005508EF" w:rsidP="007F246A">
            <w:pPr>
              <w:spacing w:before="20" w:after="20" w:line="240" w:lineRule="auto"/>
              <w:jc w:val="left"/>
              <w:rPr>
                <w:rFonts w:cs="Times New Roman"/>
                <w:sz w:val="18"/>
                <w:szCs w:val="18"/>
              </w:rPr>
            </w:pPr>
            <w:r w:rsidRPr="002E5BA8">
              <w:rPr>
                <w:rFonts w:cs="Times New Roman"/>
                <w:sz w:val="18"/>
                <w:szCs w:val="18"/>
              </w:rPr>
              <w:t xml:space="preserve">Wzrost długości sieci </w:t>
            </w:r>
            <w:r w:rsidRPr="002E5BA8">
              <w:rPr>
                <w:rFonts w:cs="Times New Roman"/>
                <w:sz w:val="18"/>
                <w:szCs w:val="18"/>
              </w:rPr>
              <w:lastRenderedPageBreak/>
              <w:t>kanalizacyj</w:t>
            </w:r>
            <w:r w:rsidR="007F246A" w:rsidRPr="002E5BA8">
              <w:rPr>
                <w:rFonts w:cs="Times New Roman"/>
                <w:sz w:val="18"/>
                <w:szCs w:val="18"/>
              </w:rPr>
              <w:t>n</w:t>
            </w:r>
            <w:r w:rsidRPr="002E5BA8">
              <w:rPr>
                <w:rFonts w:cs="Times New Roman"/>
                <w:sz w:val="18"/>
                <w:szCs w:val="18"/>
              </w:rPr>
              <w:t>ej o 44,2 km.</w:t>
            </w:r>
          </w:p>
        </w:tc>
        <w:tc>
          <w:tcPr>
            <w:tcW w:w="709" w:type="dxa"/>
            <w:vAlign w:val="center"/>
          </w:tcPr>
          <w:p w:rsidR="005508EF" w:rsidRPr="00E74616" w:rsidRDefault="005508EF" w:rsidP="007F246A">
            <w:pPr>
              <w:pStyle w:val="Default"/>
              <w:spacing w:before="20" w:after="20" w:line="240" w:lineRule="auto"/>
              <w:jc w:val="center"/>
              <w:rPr>
                <w:rFonts w:ascii="Times New Roman" w:hAnsi="Times New Roman" w:cs="Times New Roman"/>
                <w:sz w:val="18"/>
                <w:szCs w:val="18"/>
              </w:rPr>
            </w:pPr>
            <w:r w:rsidRPr="00E74616">
              <w:rPr>
                <w:rFonts w:ascii="Times New Roman" w:hAnsi="Times New Roman" w:cs="Times New Roman"/>
                <w:sz w:val="18"/>
                <w:szCs w:val="18"/>
              </w:rPr>
              <w:lastRenderedPageBreak/>
              <w:t>↑</w:t>
            </w:r>
          </w:p>
        </w:tc>
      </w:tr>
      <w:tr w:rsidR="005508EF" w:rsidRPr="00E74616" w:rsidTr="00133842">
        <w:trPr>
          <w:trHeight w:val="301"/>
        </w:trPr>
        <w:tc>
          <w:tcPr>
            <w:tcW w:w="2694" w:type="dxa"/>
            <w:vMerge/>
            <w:shd w:val="clear" w:color="auto" w:fill="E7F3FF"/>
            <w:vAlign w:val="center"/>
          </w:tcPr>
          <w:p w:rsidR="005508EF" w:rsidRPr="00E74616" w:rsidRDefault="005508EF" w:rsidP="007F246A">
            <w:pPr>
              <w:pStyle w:val="aakropki"/>
              <w:numPr>
                <w:ilvl w:val="0"/>
                <w:numId w:val="22"/>
              </w:numPr>
              <w:spacing w:before="20" w:after="20"/>
              <w:ind w:left="426" w:firstLine="0"/>
              <w:jc w:val="left"/>
              <w:rPr>
                <w:rFonts w:ascii="Times New Roman" w:hAnsi="Times New Roman"/>
                <w:color w:val="215868"/>
                <w:sz w:val="18"/>
                <w:szCs w:val="18"/>
              </w:rPr>
            </w:pPr>
          </w:p>
        </w:tc>
        <w:tc>
          <w:tcPr>
            <w:tcW w:w="2551" w:type="dxa"/>
            <w:shd w:val="clear" w:color="auto" w:fill="auto"/>
            <w:vAlign w:val="center"/>
          </w:tcPr>
          <w:p w:rsidR="005508EF" w:rsidRPr="00E74616" w:rsidRDefault="005508EF" w:rsidP="007F246A">
            <w:pPr>
              <w:pStyle w:val="aakropki"/>
              <w:spacing w:before="20" w:after="20"/>
              <w:ind w:left="0" w:firstLine="0"/>
              <w:jc w:val="left"/>
              <w:rPr>
                <w:rFonts w:ascii="Times New Roman" w:hAnsi="Times New Roman"/>
                <w:sz w:val="18"/>
                <w:szCs w:val="18"/>
              </w:rPr>
            </w:pPr>
            <w:r w:rsidRPr="00E74616">
              <w:rPr>
                <w:rFonts w:ascii="Times New Roman" w:hAnsi="Times New Roman"/>
                <w:sz w:val="18"/>
                <w:szCs w:val="18"/>
              </w:rPr>
              <w:t>odsetek ludności korzystającej z sieci kanalizacyjnej [%]</w:t>
            </w:r>
          </w:p>
        </w:tc>
        <w:tc>
          <w:tcPr>
            <w:tcW w:w="1134" w:type="dxa"/>
            <w:shd w:val="clear" w:color="auto" w:fill="auto"/>
            <w:vAlign w:val="center"/>
          </w:tcPr>
          <w:p w:rsidR="005508EF" w:rsidRPr="00E74616" w:rsidRDefault="005508EF" w:rsidP="007F246A">
            <w:pPr>
              <w:pStyle w:val="aakropki"/>
              <w:spacing w:before="20" w:after="20"/>
              <w:ind w:left="50" w:firstLine="0"/>
              <w:jc w:val="center"/>
              <w:rPr>
                <w:rFonts w:ascii="Times New Roman" w:hAnsi="Times New Roman"/>
                <w:sz w:val="18"/>
                <w:szCs w:val="18"/>
              </w:rPr>
            </w:pPr>
            <w:r w:rsidRPr="00E74616">
              <w:rPr>
                <w:rFonts w:ascii="Times New Roman" w:hAnsi="Times New Roman"/>
                <w:sz w:val="18"/>
                <w:szCs w:val="18"/>
              </w:rPr>
              <w:t>69,3</w:t>
            </w:r>
          </w:p>
        </w:tc>
        <w:tc>
          <w:tcPr>
            <w:tcW w:w="1134" w:type="dxa"/>
            <w:shd w:val="clear" w:color="auto" w:fill="auto"/>
            <w:vAlign w:val="center"/>
          </w:tcPr>
          <w:p w:rsidR="005508EF" w:rsidRPr="00E74616" w:rsidRDefault="005508EF" w:rsidP="007F246A">
            <w:pPr>
              <w:pStyle w:val="aakropki"/>
              <w:spacing w:before="20" w:after="20"/>
              <w:ind w:left="50" w:firstLine="0"/>
              <w:jc w:val="center"/>
              <w:rPr>
                <w:rFonts w:ascii="Times New Roman" w:hAnsi="Times New Roman"/>
                <w:sz w:val="18"/>
                <w:szCs w:val="18"/>
              </w:rPr>
            </w:pPr>
            <w:r w:rsidRPr="00E74616">
              <w:rPr>
                <w:rFonts w:ascii="Times New Roman" w:hAnsi="Times New Roman"/>
                <w:sz w:val="18"/>
                <w:szCs w:val="18"/>
              </w:rPr>
              <w:t>wzrost</w:t>
            </w:r>
          </w:p>
        </w:tc>
        <w:tc>
          <w:tcPr>
            <w:tcW w:w="1134" w:type="dxa"/>
            <w:shd w:val="clear" w:color="auto" w:fill="auto"/>
            <w:vAlign w:val="center"/>
          </w:tcPr>
          <w:p w:rsidR="005508EF" w:rsidRPr="00E74616" w:rsidRDefault="005508EF" w:rsidP="007F246A">
            <w:pPr>
              <w:pStyle w:val="aakropki"/>
              <w:spacing w:before="20" w:after="20"/>
              <w:ind w:left="0" w:firstLine="0"/>
              <w:jc w:val="center"/>
              <w:rPr>
                <w:rFonts w:ascii="Times New Roman" w:hAnsi="Times New Roman"/>
                <w:sz w:val="18"/>
                <w:szCs w:val="18"/>
              </w:rPr>
            </w:pPr>
            <w:r w:rsidRPr="00E74616">
              <w:rPr>
                <w:rFonts w:ascii="Times New Roman" w:hAnsi="Times New Roman"/>
                <w:sz w:val="18"/>
                <w:szCs w:val="18"/>
              </w:rPr>
              <w:t>69,8</w:t>
            </w:r>
          </w:p>
        </w:tc>
        <w:tc>
          <w:tcPr>
            <w:tcW w:w="1134" w:type="dxa"/>
            <w:shd w:val="clear" w:color="auto" w:fill="auto"/>
            <w:vAlign w:val="center"/>
          </w:tcPr>
          <w:p w:rsidR="005508EF" w:rsidRPr="00E74616" w:rsidRDefault="005508EF" w:rsidP="007F246A">
            <w:pPr>
              <w:spacing w:before="20" w:after="20" w:line="240" w:lineRule="auto"/>
              <w:jc w:val="center"/>
              <w:rPr>
                <w:rFonts w:cs="Times New Roman"/>
                <w:sz w:val="18"/>
                <w:szCs w:val="18"/>
              </w:rPr>
            </w:pPr>
            <w:r w:rsidRPr="00E74616">
              <w:rPr>
                <w:rFonts w:cs="Times New Roman"/>
                <w:sz w:val="18"/>
                <w:szCs w:val="18"/>
              </w:rPr>
              <w:t>70,4</w:t>
            </w:r>
          </w:p>
        </w:tc>
        <w:tc>
          <w:tcPr>
            <w:tcW w:w="992" w:type="dxa"/>
            <w:shd w:val="clear" w:color="auto" w:fill="auto"/>
            <w:vAlign w:val="center"/>
          </w:tcPr>
          <w:p w:rsidR="005508EF" w:rsidRPr="00E74616" w:rsidRDefault="005508EF" w:rsidP="007F246A">
            <w:pPr>
              <w:pStyle w:val="aakropki"/>
              <w:spacing w:before="20" w:after="20"/>
              <w:ind w:left="0" w:firstLine="0"/>
              <w:jc w:val="center"/>
              <w:rPr>
                <w:rFonts w:ascii="Times New Roman" w:hAnsi="Times New Roman"/>
                <w:sz w:val="18"/>
                <w:szCs w:val="18"/>
              </w:rPr>
            </w:pPr>
            <w:r w:rsidRPr="00E74616">
              <w:rPr>
                <w:rFonts w:ascii="Times New Roman" w:hAnsi="Times New Roman"/>
                <w:sz w:val="18"/>
                <w:szCs w:val="18"/>
              </w:rPr>
              <w:t>GUS</w:t>
            </w:r>
          </w:p>
        </w:tc>
        <w:tc>
          <w:tcPr>
            <w:tcW w:w="2410" w:type="dxa"/>
            <w:gridSpan w:val="2"/>
            <w:vAlign w:val="center"/>
          </w:tcPr>
          <w:p w:rsidR="005508EF" w:rsidRPr="002E5BA8" w:rsidRDefault="005508EF" w:rsidP="007F246A">
            <w:pPr>
              <w:spacing w:before="20" w:after="20" w:line="240" w:lineRule="auto"/>
              <w:jc w:val="left"/>
              <w:rPr>
                <w:rFonts w:cs="Times New Roman"/>
                <w:sz w:val="18"/>
                <w:szCs w:val="18"/>
              </w:rPr>
            </w:pPr>
            <w:r w:rsidRPr="002E5BA8">
              <w:rPr>
                <w:rFonts w:cs="Times New Roman"/>
                <w:sz w:val="18"/>
                <w:szCs w:val="18"/>
              </w:rPr>
              <w:t>Wzrost o 0,6 p. proc</w:t>
            </w:r>
          </w:p>
        </w:tc>
        <w:tc>
          <w:tcPr>
            <w:tcW w:w="709" w:type="dxa"/>
            <w:vAlign w:val="center"/>
          </w:tcPr>
          <w:p w:rsidR="005508EF" w:rsidRPr="00E74616" w:rsidRDefault="005508EF" w:rsidP="007F246A">
            <w:pPr>
              <w:spacing w:before="20" w:after="20" w:line="240" w:lineRule="auto"/>
              <w:jc w:val="center"/>
              <w:rPr>
                <w:rFonts w:cs="Times New Roman"/>
                <w:sz w:val="18"/>
                <w:szCs w:val="18"/>
              </w:rPr>
            </w:pPr>
            <w:r w:rsidRPr="00E74616">
              <w:rPr>
                <w:rFonts w:cs="Times New Roman"/>
                <w:sz w:val="18"/>
                <w:szCs w:val="18"/>
              </w:rPr>
              <w:t>↑</w:t>
            </w:r>
          </w:p>
        </w:tc>
      </w:tr>
      <w:tr w:rsidR="005508EF" w:rsidRPr="00E74616" w:rsidTr="00133842">
        <w:trPr>
          <w:trHeight w:val="301"/>
        </w:trPr>
        <w:tc>
          <w:tcPr>
            <w:tcW w:w="2694" w:type="dxa"/>
            <w:vMerge/>
            <w:shd w:val="clear" w:color="auto" w:fill="E7F3FF"/>
            <w:vAlign w:val="center"/>
          </w:tcPr>
          <w:p w:rsidR="005508EF" w:rsidRPr="00E74616" w:rsidRDefault="005508EF" w:rsidP="007F246A">
            <w:pPr>
              <w:pStyle w:val="aakropki"/>
              <w:numPr>
                <w:ilvl w:val="0"/>
                <w:numId w:val="22"/>
              </w:numPr>
              <w:spacing w:before="20" w:after="20"/>
              <w:ind w:left="426" w:firstLine="0"/>
              <w:jc w:val="left"/>
              <w:rPr>
                <w:rFonts w:ascii="Times New Roman" w:hAnsi="Times New Roman"/>
                <w:color w:val="215868"/>
                <w:sz w:val="18"/>
                <w:szCs w:val="18"/>
              </w:rPr>
            </w:pPr>
          </w:p>
        </w:tc>
        <w:tc>
          <w:tcPr>
            <w:tcW w:w="2551" w:type="dxa"/>
            <w:shd w:val="clear" w:color="auto" w:fill="auto"/>
            <w:vAlign w:val="center"/>
          </w:tcPr>
          <w:p w:rsidR="005508EF" w:rsidRPr="00E74616" w:rsidRDefault="005508EF" w:rsidP="007F246A">
            <w:pPr>
              <w:pStyle w:val="aakropki"/>
              <w:spacing w:before="20" w:after="20"/>
              <w:ind w:left="0" w:firstLine="0"/>
              <w:jc w:val="left"/>
              <w:rPr>
                <w:rFonts w:ascii="Times New Roman" w:hAnsi="Times New Roman"/>
                <w:sz w:val="18"/>
                <w:szCs w:val="18"/>
              </w:rPr>
            </w:pPr>
            <w:r w:rsidRPr="00E74616">
              <w:rPr>
                <w:rFonts w:ascii="Times New Roman" w:hAnsi="Times New Roman"/>
                <w:sz w:val="18"/>
                <w:szCs w:val="18"/>
              </w:rPr>
              <w:t>długość sieci wodociągowej rozdzielczej [km]</w:t>
            </w:r>
          </w:p>
        </w:tc>
        <w:tc>
          <w:tcPr>
            <w:tcW w:w="1134" w:type="dxa"/>
            <w:shd w:val="clear" w:color="auto" w:fill="auto"/>
            <w:vAlign w:val="center"/>
          </w:tcPr>
          <w:p w:rsidR="005508EF" w:rsidRPr="00E74616" w:rsidRDefault="005508EF" w:rsidP="007F246A">
            <w:pPr>
              <w:pStyle w:val="aakropki"/>
              <w:spacing w:before="20" w:after="20"/>
              <w:ind w:firstLine="0"/>
              <w:jc w:val="center"/>
              <w:rPr>
                <w:rFonts w:ascii="Times New Roman" w:hAnsi="Times New Roman"/>
                <w:sz w:val="18"/>
                <w:szCs w:val="18"/>
              </w:rPr>
            </w:pPr>
            <w:r w:rsidRPr="00E74616">
              <w:rPr>
                <w:rFonts w:ascii="Times New Roman" w:hAnsi="Times New Roman"/>
                <w:sz w:val="18"/>
                <w:szCs w:val="18"/>
              </w:rPr>
              <w:t>14765,1</w:t>
            </w:r>
          </w:p>
        </w:tc>
        <w:tc>
          <w:tcPr>
            <w:tcW w:w="1134" w:type="dxa"/>
            <w:shd w:val="clear" w:color="auto" w:fill="auto"/>
            <w:vAlign w:val="center"/>
          </w:tcPr>
          <w:p w:rsidR="005508EF" w:rsidRPr="00E74616" w:rsidRDefault="005508EF" w:rsidP="007F246A">
            <w:pPr>
              <w:pStyle w:val="aakropki"/>
              <w:spacing w:before="20" w:after="20"/>
              <w:ind w:firstLine="0"/>
              <w:jc w:val="center"/>
              <w:rPr>
                <w:rFonts w:ascii="Times New Roman" w:hAnsi="Times New Roman"/>
                <w:sz w:val="18"/>
                <w:szCs w:val="18"/>
              </w:rPr>
            </w:pPr>
          </w:p>
          <w:p w:rsidR="005508EF" w:rsidRPr="00E74616" w:rsidRDefault="005508EF" w:rsidP="007F246A">
            <w:pPr>
              <w:pStyle w:val="aakropki"/>
              <w:spacing w:before="20" w:after="20"/>
              <w:ind w:left="50" w:firstLine="0"/>
              <w:jc w:val="center"/>
              <w:rPr>
                <w:rFonts w:ascii="Times New Roman" w:hAnsi="Times New Roman"/>
                <w:sz w:val="18"/>
                <w:szCs w:val="18"/>
              </w:rPr>
            </w:pPr>
            <w:r w:rsidRPr="00E74616">
              <w:rPr>
                <w:rFonts w:ascii="Times New Roman" w:hAnsi="Times New Roman"/>
                <w:sz w:val="18"/>
                <w:szCs w:val="18"/>
              </w:rPr>
              <w:t>wzrost</w:t>
            </w:r>
          </w:p>
        </w:tc>
        <w:tc>
          <w:tcPr>
            <w:tcW w:w="1134" w:type="dxa"/>
            <w:shd w:val="clear" w:color="auto" w:fill="auto"/>
            <w:vAlign w:val="center"/>
          </w:tcPr>
          <w:p w:rsidR="005508EF" w:rsidRPr="00E74616" w:rsidRDefault="005508EF" w:rsidP="007F246A">
            <w:pPr>
              <w:pStyle w:val="aakropki"/>
              <w:spacing w:before="20" w:after="20"/>
              <w:ind w:left="0" w:firstLine="0"/>
              <w:jc w:val="center"/>
              <w:rPr>
                <w:rFonts w:ascii="Times New Roman" w:hAnsi="Times New Roman"/>
                <w:sz w:val="18"/>
                <w:szCs w:val="18"/>
              </w:rPr>
            </w:pPr>
            <w:r w:rsidRPr="00E74616">
              <w:rPr>
                <w:rFonts w:ascii="Times New Roman" w:hAnsi="Times New Roman"/>
                <w:sz w:val="18"/>
                <w:szCs w:val="18"/>
              </w:rPr>
              <w:t>15088,2</w:t>
            </w:r>
          </w:p>
        </w:tc>
        <w:tc>
          <w:tcPr>
            <w:tcW w:w="1134" w:type="dxa"/>
            <w:shd w:val="clear" w:color="auto" w:fill="auto"/>
            <w:vAlign w:val="center"/>
          </w:tcPr>
          <w:p w:rsidR="005508EF" w:rsidRPr="00E74616" w:rsidRDefault="005508EF" w:rsidP="007F246A">
            <w:pPr>
              <w:spacing w:before="20" w:after="20" w:line="240" w:lineRule="auto"/>
              <w:jc w:val="center"/>
              <w:rPr>
                <w:rFonts w:cs="Times New Roman"/>
                <w:sz w:val="18"/>
                <w:szCs w:val="18"/>
              </w:rPr>
            </w:pPr>
            <w:r w:rsidRPr="00E74616">
              <w:rPr>
                <w:rFonts w:cs="Times New Roman"/>
                <w:sz w:val="18"/>
                <w:szCs w:val="18"/>
              </w:rPr>
              <w:t>15454,0</w:t>
            </w:r>
          </w:p>
        </w:tc>
        <w:tc>
          <w:tcPr>
            <w:tcW w:w="992" w:type="dxa"/>
            <w:shd w:val="clear" w:color="auto" w:fill="auto"/>
            <w:vAlign w:val="center"/>
          </w:tcPr>
          <w:p w:rsidR="005508EF" w:rsidRPr="00E74616" w:rsidRDefault="005508EF" w:rsidP="007F246A">
            <w:pPr>
              <w:pStyle w:val="aakropki"/>
              <w:spacing w:before="20" w:after="20"/>
              <w:ind w:left="0" w:firstLine="0"/>
              <w:jc w:val="center"/>
              <w:rPr>
                <w:rFonts w:ascii="Times New Roman" w:hAnsi="Times New Roman"/>
                <w:sz w:val="18"/>
                <w:szCs w:val="18"/>
              </w:rPr>
            </w:pPr>
            <w:r w:rsidRPr="00E74616">
              <w:rPr>
                <w:rFonts w:ascii="Times New Roman" w:hAnsi="Times New Roman"/>
                <w:sz w:val="18"/>
                <w:szCs w:val="18"/>
              </w:rPr>
              <w:t>GUS</w:t>
            </w:r>
          </w:p>
        </w:tc>
        <w:tc>
          <w:tcPr>
            <w:tcW w:w="2410" w:type="dxa"/>
            <w:gridSpan w:val="2"/>
            <w:vAlign w:val="center"/>
          </w:tcPr>
          <w:p w:rsidR="005508EF" w:rsidRPr="002E5BA8" w:rsidRDefault="005508EF" w:rsidP="007F246A">
            <w:pPr>
              <w:spacing w:before="20" w:after="20" w:line="240" w:lineRule="auto"/>
              <w:jc w:val="left"/>
              <w:rPr>
                <w:rFonts w:cs="Times New Roman"/>
                <w:sz w:val="18"/>
                <w:szCs w:val="18"/>
              </w:rPr>
            </w:pPr>
            <w:r w:rsidRPr="002E5BA8">
              <w:rPr>
                <w:rFonts w:cs="Times New Roman"/>
                <w:sz w:val="18"/>
                <w:szCs w:val="18"/>
              </w:rPr>
              <w:t>Wzrost długości sieci wodociągowej o 365,8 km.</w:t>
            </w:r>
          </w:p>
        </w:tc>
        <w:tc>
          <w:tcPr>
            <w:tcW w:w="709" w:type="dxa"/>
            <w:vAlign w:val="center"/>
          </w:tcPr>
          <w:p w:rsidR="005508EF" w:rsidRPr="00E74616" w:rsidRDefault="005508EF" w:rsidP="007F246A">
            <w:pPr>
              <w:spacing w:before="20" w:after="20" w:line="240" w:lineRule="auto"/>
              <w:jc w:val="center"/>
              <w:rPr>
                <w:rFonts w:cs="Times New Roman"/>
                <w:sz w:val="18"/>
                <w:szCs w:val="18"/>
              </w:rPr>
            </w:pPr>
            <w:r w:rsidRPr="00E74616">
              <w:rPr>
                <w:rFonts w:cs="Times New Roman"/>
                <w:sz w:val="18"/>
                <w:szCs w:val="18"/>
              </w:rPr>
              <w:t>↑</w:t>
            </w:r>
          </w:p>
        </w:tc>
      </w:tr>
      <w:tr w:rsidR="005508EF" w:rsidRPr="00E74616" w:rsidTr="00133842">
        <w:trPr>
          <w:trHeight w:val="301"/>
        </w:trPr>
        <w:tc>
          <w:tcPr>
            <w:tcW w:w="2694" w:type="dxa"/>
            <w:vMerge/>
            <w:shd w:val="clear" w:color="auto" w:fill="E7F3FF"/>
            <w:vAlign w:val="center"/>
          </w:tcPr>
          <w:p w:rsidR="005508EF" w:rsidRPr="00E74616" w:rsidRDefault="005508EF" w:rsidP="007F246A">
            <w:pPr>
              <w:pStyle w:val="aakropki"/>
              <w:numPr>
                <w:ilvl w:val="0"/>
                <w:numId w:val="22"/>
              </w:numPr>
              <w:spacing w:before="20" w:after="20"/>
              <w:ind w:left="426" w:firstLine="0"/>
              <w:jc w:val="left"/>
              <w:rPr>
                <w:rFonts w:ascii="Times New Roman" w:hAnsi="Times New Roman"/>
                <w:color w:val="215868"/>
                <w:sz w:val="18"/>
                <w:szCs w:val="18"/>
              </w:rPr>
            </w:pPr>
          </w:p>
        </w:tc>
        <w:tc>
          <w:tcPr>
            <w:tcW w:w="2551" w:type="dxa"/>
            <w:shd w:val="clear" w:color="auto" w:fill="auto"/>
            <w:vAlign w:val="center"/>
          </w:tcPr>
          <w:p w:rsidR="005508EF" w:rsidRPr="00E74616" w:rsidRDefault="005508EF" w:rsidP="007F246A">
            <w:pPr>
              <w:pStyle w:val="aakropki"/>
              <w:spacing w:before="20" w:after="20"/>
              <w:ind w:left="0" w:firstLine="0"/>
              <w:jc w:val="left"/>
              <w:rPr>
                <w:rFonts w:ascii="Times New Roman" w:hAnsi="Times New Roman"/>
                <w:sz w:val="18"/>
                <w:szCs w:val="18"/>
              </w:rPr>
            </w:pPr>
            <w:r w:rsidRPr="00E74616">
              <w:rPr>
                <w:rFonts w:ascii="Times New Roman" w:hAnsi="Times New Roman"/>
                <w:sz w:val="18"/>
                <w:szCs w:val="18"/>
              </w:rPr>
              <w:t>odsetek ludności korzystającej z sieci wodociągowej [%]</w:t>
            </w:r>
          </w:p>
        </w:tc>
        <w:tc>
          <w:tcPr>
            <w:tcW w:w="1134" w:type="dxa"/>
            <w:shd w:val="clear" w:color="auto" w:fill="auto"/>
            <w:vAlign w:val="center"/>
          </w:tcPr>
          <w:p w:rsidR="005508EF" w:rsidRPr="00E74616" w:rsidRDefault="005508EF" w:rsidP="007F246A">
            <w:pPr>
              <w:pStyle w:val="aakropki"/>
              <w:spacing w:before="20" w:after="20"/>
              <w:ind w:left="50" w:firstLine="0"/>
              <w:jc w:val="center"/>
              <w:rPr>
                <w:rFonts w:ascii="Times New Roman" w:hAnsi="Times New Roman"/>
                <w:sz w:val="18"/>
                <w:szCs w:val="18"/>
              </w:rPr>
            </w:pPr>
            <w:r w:rsidRPr="00E74616">
              <w:rPr>
                <w:rFonts w:ascii="Times New Roman" w:hAnsi="Times New Roman"/>
                <w:sz w:val="18"/>
                <w:szCs w:val="18"/>
              </w:rPr>
              <w:t>80,7</w:t>
            </w:r>
          </w:p>
        </w:tc>
        <w:tc>
          <w:tcPr>
            <w:tcW w:w="1134" w:type="dxa"/>
            <w:shd w:val="clear" w:color="auto" w:fill="auto"/>
            <w:vAlign w:val="center"/>
          </w:tcPr>
          <w:p w:rsidR="005508EF" w:rsidRPr="00E74616" w:rsidRDefault="005508EF" w:rsidP="007F246A">
            <w:pPr>
              <w:pStyle w:val="aakropki"/>
              <w:spacing w:before="20" w:after="20"/>
              <w:ind w:left="50" w:firstLine="0"/>
              <w:jc w:val="center"/>
              <w:rPr>
                <w:rFonts w:ascii="Times New Roman" w:hAnsi="Times New Roman"/>
                <w:sz w:val="18"/>
                <w:szCs w:val="18"/>
              </w:rPr>
            </w:pPr>
            <w:r w:rsidRPr="00E74616">
              <w:rPr>
                <w:rFonts w:ascii="Times New Roman" w:hAnsi="Times New Roman"/>
                <w:sz w:val="18"/>
                <w:szCs w:val="18"/>
              </w:rPr>
              <w:t>wzrost</w:t>
            </w:r>
          </w:p>
        </w:tc>
        <w:tc>
          <w:tcPr>
            <w:tcW w:w="1134" w:type="dxa"/>
            <w:shd w:val="clear" w:color="auto" w:fill="auto"/>
            <w:vAlign w:val="center"/>
          </w:tcPr>
          <w:p w:rsidR="005508EF" w:rsidRPr="00E74616" w:rsidRDefault="005508EF" w:rsidP="007F246A">
            <w:pPr>
              <w:pStyle w:val="aakropki"/>
              <w:spacing w:before="20" w:after="20"/>
              <w:ind w:left="0" w:firstLine="0"/>
              <w:jc w:val="center"/>
              <w:rPr>
                <w:rFonts w:ascii="Times New Roman" w:hAnsi="Times New Roman"/>
                <w:sz w:val="18"/>
                <w:szCs w:val="18"/>
              </w:rPr>
            </w:pPr>
            <w:r w:rsidRPr="00E74616">
              <w:rPr>
                <w:rFonts w:ascii="Times New Roman" w:hAnsi="Times New Roman"/>
                <w:sz w:val="18"/>
                <w:szCs w:val="18"/>
              </w:rPr>
              <w:t>80,7</w:t>
            </w:r>
          </w:p>
        </w:tc>
        <w:tc>
          <w:tcPr>
            <w:tcW w:w="1134" w:type="dxa"/>
            <w:shd w:val="clear" w:color="auto" w:fill="auto"/>
            <w:vAlign w:val="center"/>
          </w:tcPr>
          <w:p w:rsidR="005508EF" w:rsidRPr="00E74616" w:rsidRDefault="005508EF" w:rsidP="007F246A">
            <w:pPr>
              <w:spacing w:before="20" w:after="20" w:line="240" w:lineRule="auto"/>
              <w:jc w:val="center"/>
              <w:rPr>
                <w:rFonts w:cs="Times New Roman"/>
                <w:sz w:val="18"/>
                <w:szCs w:val="18"/>
              </w:rPr>
            </w:pPr>
            <w:r w:rsidRPr="00E74616">
              <w:rPr>
                <w:rFonts w:cs="Times New Roman"/>
                <w:sz w:val="18"/>
                <w:szCs w:val="18"/>
              </w:rPr>
              <w:t>81</w:t>
            </w:r>
          </w:p>
        </w:tc>
        <w:tc>
          <w:tcPr>
            <w:tcW w:w="992" w:type="dxa"/>
            <w:shd w:val="clear" w:color="auto" w:fill="auto"/>
            <w:vAlign w:val="center"/>
          </w:tcPr>
          <w:p w:rsidR="005508EF" w:rsidRPr="00E74616" w:rsidRDefault="005508EF" w:rsidP="007F246A">
            <w:pPr>
              <w:pStyle w:val="aakropki"/>
              <w:spacing w:before="20" w:after="20"/>
              <w:ind w:left="0" w:firstLine="0"/>
              <w:jc w:val="center"/>
              <w:rPr>
                <w:rFonts w:ascii="Times New Roman" w:hAnsi="Times New Roman"/>
                <w:sz w:val="18"/>
                <w:szCs w:val="18"/>
              </w:rPr>
            </w:pPr>
            <w:r w:rsidRPr="00E74616">
              <w:rPr>
                <w:rFonts w:ascii="Times New Roman" w:hAnsi="Times New Roman"/>
                <w:sz w:val="18"/>
                <w:szCs w:val="18"/>
              </w:rPr>
              <w:t>GUS</w:t>
            </w:r>
          </w:p>
        </w:tc>
        <w:tc>
          <w:tcPr>
            <w:tcW w:w="2410" w:type="dxa"/>
            <w:gridSpan w:val="2"/>
            <w:vAlign w:val="center"/>
          </w:tcPr>
          <w:p w:rsidR="005508EF" w:rsidRPr="002E5BA8" w:rsidRDefault="005508EF" w:rsidP="007F246A">
            <w:pPr>
              <w:spacing w:before="20" w:after="20" w:line="240" w:lineRule="auto"/>
              <w:jc w:val="left"/>
              <w:rPr>
                <w:rFonts w:cs="Times New Roman"/>
                <w:sz w:val="18"/>
                <w:szCs w:val="18"/>
              </w:rPr>
            </w:pPr>
            <w:r w:rsidRPr="002E5BA8">
              <w:rPr>
                <w:rFonts w:cs="Times New Roman"/>
                <w:sz w:val="18"/>
                <w:szCs w:val="18"/>
              </w:rPr>
              <w:t>Wzrost o 0,3 p. proc</w:t>
            </w:r>
          </w:p>
        </w:tc>
        <w:tc>
          <w:tcPr>
            <w:tcW w:w="709" w:type="dxa"/>
            <w:vAlign w:val="center"/>
          </w:tcPr>
          <w:p w:rsidR="005508EF" w:rsidRPr="00E74616" w:rsidRDefault="005508EF" w:rsidP="007F246A">
            <w:pPr>
              <w:spacing w:before="20" w:after="20" w:line="240" w:lineRule="auto"/>
              <w:jc w:val="center"/>
              <w:rPr>
                <w:rFonts w:cs="Times New Roman"/>
                <w:sz w:val="18"/>
                <w:szCs w:val="18"/>
              </w:rPr>
            </w:pPr>
            <w:r w:rsidRPr="00E74616">
              <w:rPr>
                <w:rFonts w:cs="Times New Roman"/>
                <w:sz w:val="18"/>
                <w:szCs w:val="18"/>
              </w:rPr>
              <w:t>↑</w:t>
            </w:r>
          </w:p>
        </w:tc>
      </w:tr>
      <w:tr w:rsidR="005508EF" w:rsidRPr="00E74616" w:rsidTr="00133842">
        <w:trPr>
          <w:trHeight w:val="301"/>
        </w:trPr>
        <w:tc>
          <w:tcPr>
            <w:tcW w:w="2694" w:type="dxa"/>
            <w:vMerge/>
            <w:shd w:val="clear" w:color="auto" w:fill="E7F3FF"/>
            <w:vAlign w:val="center"/>
          </w:tcPr>
          <w:p w:rsidR="005508EF" w:rsidRPr="00E74616" w:rsidRDefault="005508EF" w:rsidP="007F246A">
            <w:pPr>
              <w:pStyle w:val="aakropki"/>
              <w:numPr>
                <w:ilvl w:val="0"/>
                <w:numId w:val="22"/>
              </w:numPr>
              <w:spacing w:before="20" w:after="20"/>
              <w:ind w:left="426" w:firstLine="0"/>
              <w:jc w:val="left"/>
              <w:rPr>
                <w:rFonts w:ascii="Times New Roman" w:hAnsi="Times New Roman"/>
                <w:color w:val="215868"/>
                <w:sz w:val="18"/>
                <w:szCs w:val="18"/>
              </w:rPr>
            </w:pPr>
          </w:p>
        </w:tc>
        <w:tc>
          <w:tcPr>
            <w:tcW w:w="2551" w:type="dxa"/>
            <w:shd w:val="clear" w:color="auto" w:fill="auto"/>
            <w:vAlign w:val="center"/>
          </w:tcPr>
          <w:p w:rsidR="005508EF" w:rsidRPr="00E74616" w:rsidRDefault="005508EF" w:rsidP="007F246A">
            <w:pPr>
              <w:pStyle w:val="aakropki"/>
              <w:spacing w:before="20" w:after="20"/>
              <w:ind w:left="0" w:firstLine="0"/>
              <w:jc w:val="left"/>
              <w:rPr>
                <w:rFonts w:ascii="Times New Roman" w:hAnsi="Times New Roman"/>
                <w:sz w:val="18"/>
                <w:szCs w:val="18"/>
              </w:rPr>
            </w:pPr>
            <w:r w:rsidRPr="00E74616">
              <w:rPr>
                <w:rFonts w:ascii="Times New Roman" w:hAnsi="Times New Roman"/>
                <w:sz w:val="18"/>
                <w:szCs w:val="18"/>
              </w:rPr>
              <w:t>nieoczyszczone ścieki przemysłowe i komunalne wymagające oczyszczania odprowadzone do wód lub do ziemi -razem [hm</w:t>
            </w:r>
            <w:r w:rsidRPr="00E74616">
              <w:rPr>
                <w:rFonts w:ascii="Times New Roman" w:hAnsi="Times New Roman"/>
                <w:sz w:val="18"/>
                <w:szCs w:val="18"/>
                <w:vertAlign w:val="superscript"/>
              </w:rPr>
              <w:t>3</w:t>
            </w:r>
            <w:r w:rsidRPr="00E74616">
              <w:rPr>
                <w:rFonts w:ascii="Times New Roman" w:hAnsi="Times New Roman"/>
                <w:sz w:val="18"/>
                <w:szCs w:val="18"/>
              </w:rPr>
              <w:t xml:space="preserve">] </w:t>
            </w:r>
          </w:p>
        </w:tc>
        <w:tc>
          <w:tcPr>
            <w:tcW w:w="1134" w:type="dxa"/>
            <w:shd w:val="clear" w:color="auto" w:fill="auto"/>
            <w:vAlign w:val="center"/>
          </w:tcPr>
          <w:p w:rsidR="005508EF" w:rsidRPr="00E74616" w:rsidRDefault="005508EF" w:rsidP="007F246A">
            <w:pPr>
              <w:pStyle w:val="aakropki"/>
              <w:spacing w:before="20" w:after="20"/>
              <w:ind w:left="50" w:firstLine="0"/>
              <w:jc w:val="center"/>
              <w:rPr>
                <w:rFonts w:ascii="Times New Roman" w:hAnsi="Times New Roman"/>
                <w:sz w:val="18"/>
                <w:szCs w:val="18"/>
              </w:rPr>
            </w:pPr>
            <w:r w:rsidRPr="00E74616">
              <w:rPr>
                <w:rFonts w:ascii="Times New Roman" w:hAnsi="Times New Roman"/>
                <w:sz w:val="18"/>
                <w:szCs w:val="18"/>
              </w:rPr>
              <w:t>1,1</w:t>
            </w:r>
          </w:p>
        </w:tc>
        <w:tc>
          <w:tcPr>
            <w:tcW w:w="1134" w:type="dxa"/>
            <w:shd w:val="clear" w:color="auto" w:fill="auto"/>
            <w:vAlign w:val="center"/>
          </w:tcPr>
          <w:p w:rsidR="005508EF" w:rsidRPr="00E74616" w:rsidRDefault="005508EF" w:rsidP="007F246A">
            <w:pPr>
              <w:pStyle w:val="aakropki"/>
              <w:spacing w:before="20" w:after="20"/>
              <w:ind w:left="50" w:firstLine="0"/>
              <w:jc w:val="center"/>
              <w:rPr>
                <w:rFonts w:ascii="Times New Roman" w:hAnsi="Times New Roman"/>
                <w:sz w:val="18"/>
                <w:szCs w:val="18"/>
              </w:rPr>
            </w:pPr>
            <w:r w:rsidRPr="00E74616">
              <w:rPr>
                <w:rFonts w:ascii="Times New Roman" w:hAnsi="Times New Roman"/>
                <w:sz w:val="18"/>
                <w:szCs w:val="18"/>
              </w:rPr>
              <w:t>spadek</w:t>
            </w:r>
          </w:p>
        </w:tc>
        <w:tc>
          <w:tcPr>
            <w:tcW w:w="1134" w:type="dxa"/>
            <w:shd w:val="clear" w:color="auto" w:fill="auto"/>
            <w:vAlign w:val="center"/>
          </w:tcPr>
          <w:p w:rsidR="005508EF" w:rsidRPr="00E74616" w:rsidRDefault="005508EF" w:rsidP="007F246A">
            <w:pPr>
              <w:pStyle w:val="aakropki"/>
              <w:spacing w:before="20" w:after="20"/>
              <w:ind w:left="0" w:firstLine="0"/>
              <w:jc w:val="center"/>
              <w:rPr>
                <w:rFonts w:ascii="Times New Roman" w:hAnsi="Times New Roman"/>
                <w:sz w:val="18"/>
                <w:szCs w:val="18"/>
              </w:rPr>
            </w:pPr>
            <w:r w:rsidRPr="00E74616">
              <w:rPr>
                <w:rFonts w:ascii="Times New Roman" w:hAnsi="Times New Roman"/>
                <w:sz w:val="18"/>
                <w:szCs w:val="18"/>
              </w:rPr>
              <w:t>1,0</w:t>
            </w:r>
          </w:p>
        </w:tc>
        <w:tc>
          <w:tcPr>
            <w:tcW w:w="1134" w:type="dxa"/>
            <w:shd w:val="clear" w:color="auto" w:fill="auto"/>
            <w:vAlign w:val="center"/>
          </w:tcPr>
          <w:p w:rsidR="005508EF" w:rsidRPr="00E74616" w:rsidRDefault="005508EF" w:rsidP="007F246A">
            <w:pPr>
              <w:spacing w:before="20" w:after="20" w:line="240" w:lineRule="auto"/>
              <w:jc w:val="center"/>
              <w:rPr>
                <w:rFonts w:cs="Times New Roman"/>
                <w:sz w:val="18"/>
                <w:szCs w:val="18"/>
              </w:rPr>
            </w:pPr>
            <w:r w:rsidRPr="00E74616">
              <w:rPr>
                <w:rFonts w:cs="Times New Roman"/>
                <w:sz w:val="18"/>
                <w:szCs w:val="18"/>
              </w:rPr>
              <w:t>0,8</w:t>
            </w:r>
          </w:p>
        </w:tc>
        <w:tc>
          <w:tcPr>
            <w:tcW w:w="992" w:type="dxa"/>
            <w:shd w:val="clear" w:color="auto" w:fill="auto"/>
            <w:vAlign w:val="center"/>
          </w:tcPr>
          <w:p w:rsidR="005508EF" w:rsidRPr="00E74616" w:rsidRDefault="005508EF" w:rsidP="007F246A">
            <w:pPr>
              <w:pStyle w:val="aakropki"/>
              <w:spacing w:before="20" w:after="20"/>
              <w:ind w:left="0" w:firstLine="0"/>
              <w:jc w:val="center"/>
              <w:rPr>
                <w:rFonts w:ascii="Times New Roman" w:hAnsi="Times New Roman"/>
                <w:sz w:val="18"/>
                <w:szCs w:val="18"/>
              </w:rPr>
            </w:pPr>
            <w:r w:rsidRPr="00E74616">
              <w:rPr>
                <w:rFonts w:ascii="Times New Roman" w:hAnsi="Times New Roman"/>
                <w:sz w:val="18"/>
                <w:szCs w:val="18"/>
              </w:rPr>
              <w:t>GUS</w:t>
            </w:r>
          </w:p>
        </w:tc>
        <w:tc>
          <w:tcPr>
            <w:tcW w:w="2410" w:type="dxa"/>
            <w:gridSpan w:val="2"/>
            <w:vAlign w:val="center"/>
          </w:tcPr>
          <w:p w:rsidR="005508EF" w:rsidRPr="002E5BA8" w:rsidRDefault="005508EF" w:rsidP="007F246A">
            <w:pPr>
              <w:spacing w:before="20" w:after="20" w:line="240" w:lineRule="auto"/>
              <w:jc w:val="left"/>
              <w:rPr>
                <w:rFonts w:cs="Times New Roman"/>
                <w:sz w:val="18"/>
                <w:szCs w:val="18"/>
              </w:rPr>
            </w:pPr>
            <w:r w:rsidRPr="002E5BA8">
              <w:rPr>
                <w:rFonts w:cs="Times New Roman"/>
                <w:sz w:val="18"/>
                <w:szCs w:val="18"/>
              </w:rPr>
              <w:t>Spadek ilości nieoczys</w:t>
            </w:r>
            <w:r w:rsidR="007F246A" w:rsidRPr="002E5BA8">
              <w:rPr>
                <w:rFonts w:cs="Times New Roman"/>
                <w:sz w:val="18"/>
                <w:szCs w:val="18"/>
              </w:rPr>
              <w:t>z</w:t>
            </w:r>
            <w:r w:rsidR="00256FD2">
              <w:rPr>
                <w:rFonts w:cs="Times New Roman"/>
                <w:sz w:val="18"/>
                <w:szCs w:val="18"/>
              </w:rPr>
              <w:t>czonych ścieków o </w:t>
            </w:r>
            <w:r w:rsidRPr="002E5BA8">
              <w:rPr>
                <w:rFonts w:cs="Times New Roman"/>
                <w:sz w:val="18"/>
                <w:szCs w:val="18"/>
              </w:rPr>
              <w:t>0,2 km.</w:t>
            </w:r>
          </w:p>
        </w:tc>
        <w:tc>
          <w:tcPr>
            <w:tcW w:w="709" w:type="dxa"/>
            <w:vAlign w:val="center"/>
          </w:tcPr>
          <w:p w:rsidR="005508EF" w:rsidRPr="00E74616" w:rsidRDefault="005508EF" w:rsidP="007F246A">
            <w:pPr>
              <w:spacing w:before="20" w:after="20" w:line="240" w:lineRule="auto"/>
              <w:jc w:val="center"/>
              <w:rPr>
                <w:rFonts w:cs="Times New Roman"/>
                <w:sz w:val="18"/>
                <w:szCs w:val="18"/>
              </w:rPr>
            </w:pPr>
            <w:r w:rsidRPr="00E74616">
              <w:rPr>
                <w:rFonts w:cs="Times New Roman"/>
                <w:sz w:val="18"/>
                <w:szCs w:val="18"/>
              </w:rPr>
              <w:t>↑</w:t>
            </w:r>
          </w:p>
        </w:tc>
      </w:tr>
      <w:tr w:rsidR="005508EF" w:rsidRPr="00E74616" w:rsidTr="00133842">
        <w:trPr>
          <w:trHeight w:val="301"/>
        </w:trPr>
        <w:tc>
          <w:tcPr>
            <w:tcW w:w="2694" w:type="dxa"/>
            <w:vMerge/>
            <w:shd w:val="clear" w:color="auto" w:fill="E7F3FF"/>
            <w:vAlign w:val="center"/>
          </w:tcPr>
          <w:p w:rsidR="005508EF" w:rsidRPr="00E74616" w:rsidRDefault="005508EF" w:rsidP="007F246A">
            <w:pPr>
              <w:pStyle w:val="aakropki"/>
              <w:spacing w:before="20" w:after="20"/>
              <w:ind w:left="426" w:firstLine="0"/>
              <w:jc w:val="left"/>
              <w:rPr>
                <w:rFonts w:ascii="Times New Roman" w:hAnsi="Times New Roman"/>
                <w:color w:val="215868"/>
                <w:sz w:val="18"/>
                <w:szCs w:val="18"/>
              </w:rPr>
            </w:pPr>
          </w:p>
        </w:tc>
        <w:tc>
          <w:tcPr>
            <w:tcW w:w="2551" w:type="dxa"/>
            <w:shd w:val="clear" w:color="auto" w:fill="auto"/>
            <w:vAlign w:val="center"/>
          </w:tcPr>
          <w:p w:rsidR="005508EF" w:rsidRPr="00E74616" w:rsidRDefault="005508EF" w:rsidP="007F246A">
            <w:pPr>
              <w:pStyle w:val="aakropki"/>
              <w:spacing w:before="20" w:after="20"/>
              <w:ind w:left="0" w:firstLine="0"/>
              <w:jc w:val="left"/>
              <w:rPr>
                <w:rFonts w:ascii="Times New Roman" w:hAnsi="Times New Roman"/>
                <w:sz w:val="18"/>
                <w:szCs w:val="18"/>
              </w:rPr>
            </w:pPr>
            <w:r w:rsidRPr="00E74616">
              <w:rPr>
                <w:rFonts w:ascii="Times New Roman" w:hAnsi="Times New Roman"/>
                <w:sz w:val="18"/>
                <w:szCs w:val="18"/>
              </w:rPr>
              <w:t>udział JCWP o stanie dobrym [%]</w:t>
            </w:r>
          </w:p>
        </w:tc>
        <w:tc>
          <w:tcPr>
            <w:tcW w:w="1134" w:type="dxa"/>
            <w:shd w:val="clear" w:color="auto" w:fill="auto"/>
            <w:vAlign w:val="center"/>
          </w:tcPr>
          <w:p w:rsidR="005508EF" w:rsidRPr="00E74616" w:rsidRDefault="005508EF" w:rsidP="007F246A">
            <w:pPr>
              <w:pStyle w:val="aakropki"/>
              <w:spacing w:before="20" w:after="20"/>
              <w:ind w:left="50" w:firstLine="0"/>
              <w:jc w:val="center"/>
              <w:rPr>
                <w:rFonts w:ascii="Times New Roman" w:hAnsi="Times New Roman"/>
                <w:sz w:val="18"/>
                <w:szCs w:val="18"/>
              </w:rPr>
            </w:pPr>
            <w:r w:rsidRPr="00E74616">
              <w:rPr>
                <w:rFonts w:ascii="Times New Roman" w:hAnsi="Times New Roman"/>
                <w:sz w:val="18"/>
                <w:szCs w:val="18"/>
              </w:rPr>
              <w:t>22,6</w:t>
            </w:r>
          </w:p>
        </w:tc>
        <w:tc>
          <w:tcPr>
            <w:tcW w:w="1134" w:type="dxa"/>
            <w:shd w:val="clear" w:color="auto" w:fill="auto"/>
            <w:vAlign w:val="center"/>
          </w:tcPr>
          <w:p w:rsidR="005508EF" w:rsidRPr="00E74616" w:rsidRDefault="005508EF" w:rsidP="007F246A">
            <w:pPr>
              <w:pStyle w:val="aakropki"/>
              <w:spacing w:before="20" w:after="20"/>
              <w:ind w:left="50" w:firstLine="0"/>
              <w:jc w:val="center"/>
              <w:rPr>
                <w:rFonts w:ascii="Times New Roman" w:hAnsi="Times New Roman"/>
                <w:sz w:val="18"/>
                <w:szCs w:val="18"/>
              </w:rPr>
            </w:pPr>
            <w:r w:rsidRPr="00E74616">
              <w:rPr>
                <w:rFonts w:ascii="Times New Roman" w:hAnsi="Times New Roman"/>
                <w:sz w:val="18"/>
                <w:szCs w:val="18"/>
              </w:rPr>
              <w:t>wzrost</w:t>
            </w:r>
          </w:p>
        </w:tc>
        <w:tc>
          <w:tcPr>
            <w:tcW w:w="1134" w:type="dxa"/>
            <w:shd w:val="clear" w:color="auto" w:fill="auto"/>
            <w:vAlign w:val="center"/>
          </w:tcPr>
          <w:p w:rsidR="005508EF" w:rsidRPr="00E74616" w:rsidRDefault="005508EF" w:rsidP="007F246A">
            <w:pPr>
              <w:pStyle w:val="aakropki"/>
              <w:spacing w:before="20" w:after="20"/>
              <w:ind w:left="0" w:firstLine="0"/>
              <w:jc w:val="center"/>
              <w:rPr>
                <w:rFonts w:ascii="Times New Roman" w:hAnsi="Times New Roman"/>
                <w:sz w:val="18"/>
                <w:szCs w:val="18"/>
              </w:rPr>
            </w:pPr>
            <w:r w:rsidRPr="00E74616">
              <w:rPr>
                <w:rFonts w:ascii="Times New Roman" w:hAnsi="Times New Roman"/>
                <w:sz w:val="18"/>
                <w:szCs w:val="18"/>
              </w:rPr>
              <w:t>0,0</w:t>
            </w:r>
          </w:p>
        </w:tc>
        <w:tc>
          <w:tcPr>
            <w:tcW w:w="1134" w:type="dxa"/>
            <w:shd w:val="clear" w:color="auto" w:fill="auto"/>
            <w:vAlign w:val="center"/>
          </w:tcPr>
          <w:p w:rsidR="005508EF" w:rsidRPr="00E74616" w:rsidRDefault="00941D05" w:rsidP="007F246A">
            <w:pPr>
              <w:spacing w:before="20" w:after="20" w:line="240" w:lineRule="auto"/>
              <w:jc w:val="center"/>
              <w:rPr>
                <w:rFonts w:cs="Times New Roman"/>
                <w:sz w:val="18"/>
                <w:szCs w:val="18"/>
              </w:rPr>
            </w:pPr>
            <w:r>
              <w:rPr>
                <w:rFonts w:cs="Times New Roman"/>
                <w:sz w:val="18"/>
                <w:szCs w:val="18"/>
              </w:rPr>
              <w:t>0,0</w:t>
            </w:r>
          </w:p>
        </w:tc>
        <w:tc>
          <w:tcPr>
            <w:tcW w:w="992" w:type="dxa"/>
            <w:shd w:val="clear" w:color="auto" w:fill="auto"/>
            <w:vAlign w:val="center"/>
          </w:tcPr>
          <w:p w:rsidR="005508EF" w:rsidRPr="00E74616" w:rsidRDefault="005508EF" w:rsidP="007F246A">
            <w:pPr>
              <w:pStyle w:val="aakropki"/>
              <w:spacing w:before="20" w:after="20"/>
              <w:ind w:left="0" w:firstLine="0"/>
              <w:jc w:val="center"/>
              <w:rPr>
                <w:rFonts w:ascii="Times New Roman" w:hAnsi="Times New Roman"/>
                <w:sz w:val="18"/>
                <w:szCs w:val="18"/>
              </w:rPr>
            </w:pPr>
            <w:r w:rsidRPr="00E74616">
              <w:rPr>
                <w:rFonts w:ascii="Times New Roman" w:hAnsi="Times New Roman"/>
                <w:sz w:val="18"/>
                <w:szCs w:val="18"/>
              </w:rPr>
              <w:t>WIOŚ</w:t>
            </w:r>
          </w:p>
        </w:tc>
        <w:tc>
          <w:tcPr>
            <w:tcW w:w="2410" w:type="dxa"/>
            <w:gridSpan w:val="2"/>
            <w:vAlign w:val="center"/>
          </w:tcPr>
          <w:p w:rsidR="005508EF" w:rsidRPr="002E5BA8" w:rsidRDefault="005508EF" w:rsidP="007F246A">
            <w:pPr>
              <w:spacing w:before="20" w:after="20" w:line="240" w:lineRule="auto"/>
              <w:jc w:val="left"/>
              <w:rPr>
                <w:rFonts w:cs="Times New Roman"/>
                <w:sz w:val="18"/>
                <w:szCs w:val="18"/>
              </w:rPr>
            </w:pPr>
            <w:r w:rsidRPr="002E5BA8">
              <w:rPr>
                <w:rFonts w:cs="Times New Roman"/>
                <w:sz w:val="18"/>
                <w:szCs w:val="18"/>
              </w:rPr>
              <w:t>Bez zmian</w:t>
            </w:r>
            <w:r w:rsidR="002E5BA8">
              <w:rPr>
                <w:rFonts w:cs="Times New Roman"/>
                <w:sz w:val="18"/>
                <w:szCs w:val="18"/>
              </w:rPr>
              <w:t>.</w:t>
            </w:r>
          </w:p>
        </w:tc>
        <w:tc>
          <w:tcPr>
            <w:tcW w:w="709" w:type="dxa"/>
            <w:vAlign w:val="center"/>
          </w:tcPr>
          <w:p w:rsidR="005508EF" w:rsidRPr="00E74616" w:rsidRDefault="005508EF" w:rsidP="007F246A">
            <w:pPr>
              <w:pStyle w:val="Default"/>
              <w:spacing w:before="20" w:after="20" w:line="240" w:lineRule="auto"/>
              <w:jc w:val="center"/>
              <w:rPr>
                <w:rFonts w:ascii="Times New Roman" w:hAnsi="Times New Roman" w:cs="Times New Roman"/>
                <w:sz w:val="18"/>
                <w:szCs w:val="18"/>
              </w:rPr>
            </w:pPr>
            <w:r w:rsidRPr="00E74616">
              <w:rPr>
                <w:rFonts w:ascii="Times New Roman" w:hAnsi="Times New Roman" w:cs="Times New Roman"/>
                <w:sz w:val="18"/>
                <w:szCs w:val="18"/>
              </w:rPr>
              <w:t xml:space="preserve">↓ </w:t>
            </w:r>
          </w:p>
        </w:tc>
      </w:tr>
      <w:tr w:rsidR="005508EF" w:rsidRPr="00E74616" w:rsidTr="00133842">
        <w:trPr>
          <w:trHeight w:val="301"/>
        </w:trPr>
        <w:tc>
          <w:tcPr>
            <w:tcW w:w="2694" w:type="dxa"/>
            <w:vMerge/>
            <w:shd w:val="clear" w:color="auto" w:fill="E7F3FF"/>
            <w:vAlign w:val="center"/>
          </w:tcPr>
          <w:p w:rsidR="005508EF" w:rsidRPr="00E74616" w:rsidRDefault="005508EF" w:rsidP="007F246A">
            <w:pPr>
              <w:pStyle w:val="aakropki"/>
              <w:spacing w:before="20" w:after="20"/>
              <w:ind w:left="426" w:firstLine="0"/>
              <w:jc w:val="left"/>
              <w:rPr>
                <w:rFonts w:ascii="Times New Roman" w:hAnsi="Times New Roman"/>
                <w:color w:val="215868"/>
                <w:sz w:val="18"/>
                <w:szCs w:val="18"/>
              </w:rPr>
            </w:pPr>
          </w:p>
        </w:tc>
        <w:tc>
          <w:tcPr>
            <w:tcW w:w="2551" w:type="dxa"/>
            <w:shd w:val="clear" w:color="auto" w:fill="auto"/>
            <w:vAlign w:val="center"/>
          </w:tcPr>
          <w:p w:rsidR="005508EF" w:rsidRPr="00E74616" w:rsidRDefault="005508EF" w:rsidP="007F246A">
            <w:pPr>
              <w:pStyle w:val="aakropki"/>
              <w:spacing w:before="20" w:after="20"/>
              <w:ind w:left="0" w:firstLine="0"/>
              <w:jc w:val="left"/>
              <w:rPr>
                <w:rFonts w:ascii="Times New Roman" w:hAnsi="Times New Roman"/>
                <w:sz w:val="18"/>
                <w:szCs w:val="18"/>
              </w:rPr>
            </w:pPr>
            <w:r w:rsidRPr="00E74616">
              <w:rPr>
                <w:rFonts w:ascii="Times New Roman" w:hAnsi="Times New Roman"/>
                <w:sz w:val="18"/>
                <w:szCs w:val="18"/>
              </w:rPr>
              <w:t xml:space="preserve">udział JCWPd o stanie dobrym [%] </w:t>
            </w:r>
          </w:p>
        </w:tc>
        <w:tc>
          <w:tcPr>
            <w:tcW w:w="1134" w:type="dxa"/>
            <w:shd w:val="clear" w:color="auto" w:fill="auto"/>
            <w:vAlign w:val="center"/>
          </w:tcPr>
          <w:p w:rsidR="005508EF" w:rsidRPr="00E74616" w:rsidRDefault="005508EF" w:rsidP="007F246A">
            <w:pPr>
              <w:pStyle w:val="aakropki"/>
              <w:spacing w:before="20" w:after="20"/>
              <w:ind w:left="50" w:firstLine="0"/>
              <w:jc w:val="center"/>
              <w:rPr>
                <w:rFonts w:ascii="Times New Roman" w:hAnsi="Times New Roman"/>
                <w:sz w:val="18"/>
                <w:szCs w:val="18"/>
              </w:rPr>
            </w:pPr>
            <w:r w:rsidRPr="00E74616">
              <w:rPr>
                <w:rFonts w:ascii="Times New Roman" w:hAnsi="Times New Roman"/>
                <w:sz w:val="18"/>
                <w:szCs w:val="18"/>
              </w:rPr>
              <w:t>87,5</w:t>
            </w:r>
          </w:p>
        </w:tc>
        <w:tc>
          <w:tcPr>
            <w:tcW w:w="1134" w:type="dxa"/>
            <w:shd w:val="clear" w:color="auto" w:fill="auto"/>
            <w:vAlign w:val="center"/>
          </w:tcPr>
          <w:p w:rsidR="005508EF" w:rsidRPr="00E74616" w:rsidRDefault="005508EF" w:rsidP="007F246A">
            <w:pPr>
              <w:pStyle w:val="aakropki"/>
              <w:spacing w:before="20" w:after="20"/>
              <w:ind w:left="50" w:firstLine="0"/>
              <w:jc w:val="center"/>
              <w:rPr>
                <w:rFonts w:ascii="Times New Roman" w:hAnsi="Times New Roman"/>
                <w:sz w:val="18"/>
                <w:szCs w:val="18"/>
              </w:rPr>
            </w:pPr>
            <w:r w:rsidRPr="00E74616">
              <w:rPr>
                <w:rFonts w:ascii="Times New Roman" w:hAnsi="Times New Roman"/>
                <w:sz w:val="18"/>
                <w:szCs w:val="18"/>
              </w:rPr>
              <w:t>94</w:t>
            </w:r>
          </w:p>
        </w:tc>
        <w:tc>
          <w:tcPr>
            <w:tcW w:w="1134" w:type="dxa"/>
            <w:shd w:val="clear" w:color="auto" w:fill="auto"/>
            <w:vAlign w:val="center"/>
          </w:tcPr>
          <w:p w:rsidR="005508EF" w:rsidRPr="00E74616" w:rsidRDefault="005508EF" w:rsidP="007F246A">
            <w:pPr>
              <w:pStyle w:val="aakropki"/>
              <w:spacing w:before="20" w:after="20"/>
              <w:ind w:left="0" w:firstLine="0"/>
              <w:jc w:val="center"/>
              <w:rPr>
                <w:rFonts w:ascii="Times New Roman" w:hAnsi="Times New Roman"/>
                <w:sz w:val="18"/>
                <w:szCs w:val="18"/>
              </w:rPr>
            </w:pPr>
            <w:r w:rsidRPr="00E74616">
              <w:rPr>
                <w:rFonts w:ascii="Times New Roman" w:hAnsi="Times New Roman"/>
                <w:sz w:val="18"/>
                <w:szCs w:val="18"/>
              </w:rPr>
              <w:t>93,3</w:t>
            </w:r>
          </w:p>
        </w:tc>
        <w:tc>
          <w:tcPr>
            <w:tcW w:w="1134" w:type="dxa"/>
            <w:shd w:val="clear" w:color="auto" w:fill="auto"/>
            <w:vAlign w:val="center"/>
          </w:tcPr>
          <w:p w:rsidR="005508EF" w:rsidRPr="00E74616" w:rsidRDefault="005508EF" w:rsidP="007F246A">
            <w:pPr>
              <w:pStyle w:val="aakropki"/>
              <w:spacing w:before="20" w:after="20"/>
              <w:ind w:left="0" w:firstLine="0"/>
              <w:jc w:val="center"/>
              <w:rPr>
                <w:rFonts w:ascii="Times New Roman" w:hAnsi="Times New Roman"/>
                <w:sz w:val="18"/>
                <w:szCs w:val="18"/>
              </w:rPr>
            </w:pPr>
            <w:r w:rsidRPr="00E74616">
              <w:rPr>
                <w:rFonts w:ascii="Times New Roman" w:hAnsi="Times New Roman"/>
                <w:sz w:val="18"/>
                <w:szCs w:val="18"/>
              </w:rPr>
              <w:t>93,3</w:t>
            </w:r>
          </w:p>
        </w:tc>
        <w:tc>
          <w:tcPr>
            <w:tcW w:w="992" w:type="dxa"/>
            <w:shd w:val="clear" w:color="auto" w:fill="auto"/>
            <w:vAlign w:val="center"/>
          </w:tcPr>
          <w:p w:rsidR="005508EF" w:rsidRPr="00E74616" w:rsidRDefault="005508EF" w:rsidP="007F246A">
            <w:pPr>
              <w:pStyle w:val="aakropki"/>
              <w:spacing w:before="20" w:after="20"/>
              <w:ind w:left="0" w:firstLine="0"/>
              <w:jc w:val="center"/>
              <w:rPr>
                <w:rFonts w:ascii="Times New Roman" w:hAnsi="Times New Roman"/>
                <w:sz w:val="18"/>
                <w:szCs w:val="18"/>
              </w:rPr>
            </w:pPr>
            <w:r w:rsidRPr="00E74616">
              <w:rPr>
                <w:rFonts w:ascii="Times New Roman" w:hAnsi="Times New Roman"/>
                <w:sz w:val="18"/>
                <w:szCs w:val="18"/>
              </w:rPr>
              <w:t>WIOŚ</w:t>
            </w:r>
          </w:p>
        </w:tc>
        <w:tc>
          <w:tcPr>
            <w:tcW w:w="2410" w:type="dxa"/>
            <w:gridSpan w:val="2"/>
            <w:vAlign w:val="center"/>
          </w:tcPr>
          <w:p w:rsidR="005508EF" w:rsidRPr="002E5BA8" w:rsidRDefault="005508EF" w:rsidP="007F246A">
            <w:pPr>
              <w:pStyle w:val="aakropki"/>
              <w:spacing w:before="20" w:after="20"/>
              <w:ind w:left="0" w:firstLine="0"/>
              <w:jc w:val="left"/>
              <w:rPr>
                <w:rFonts w:ascii="Times New Roman" w:hAnsi="Times New Roman"/>
                <w:sz w:val="18"/>
                <w:szCs w:val="18"/>
              </w:rPr>
            </w:pPr>
            <w:r w:rsidRPr="002E5BA8">
              <w:rPr>
                <w:rFonts w:ascii="Times New Roman" w:hAnsi="Times New Roman"/>
                <w:sz w:val="18"/>
                <w:szCs w:val="18"/>
              </w:rPr>
              <w:t>Bez zmia</w:t>
            </w:r>
            <w:r w:rsidR="007F246A" w:rsidRPr="002E5BA8">
              <w:rPr>
                <w:rFonts w:ascii="Times New Roman" w:hAnsi="Times New Roman"/>
                <w:sz w:val="18"/>
                <w:szCs w:val="18"/>
              </w:rPr>
              <w:t>n</w:t>
            </w:r>
            <w:r w:rsidR="002E5BA8">
              <w:rPr>
                <w:rFonts w:ascii="Times New Roman" w:hAnsi="Times New Roman"/>
                <w:sz w:val="18"/>
                <w:szCs w:val="18"/>
              </w:rPr>
              <w:t>.</w:t>
            </w:r>
          </w:p>
        </w:tc>
        <w:tc>
          <w:tcPr>
            <w:tcW w:w="709" w:type="dxa"/>
            <w:vAlign w:val="center"/>
          </w:tcPr>
          <w:p w:rsidR="005508EF" w:rsidRPr="00E74616" w:rsidRDefault="005508EF" w:rsidP="007F246A">
            <w:pPr>
              <w:spacing w:before="20" w:after="20" w:line="240" w:lineRule="auto"/>
              <w:jc w:val="center"/>
              <w:rPr>
                <w:rFonts w:cs="Times New Roman"/>
                <w:sz w:val="18"/>
                <w:szCs w:val="18"/>
              </w:rPr>
            </w:pPr>
            <w:r w:rsidRPr="00E74616">
              <w:rPr>
                <w:rFonts w:cs="Times New Roman"/>
                <w:sz w:val="18"/>
                <w:szCs w:val="18"/>
              </w:rPr>
              <w:t>=</w:t>
            </w:r>
          </w:p>
        </w:tc>
      </w:tr>
      <w:tr w:rsidR="005508EF" w:rsidRPr="00E74616" w:rsidTr="00133842">
        <w:trPr>
          <w:trHeight w:val="301"/>
        </w:trPr>
        <w:tc>
          <w:tcPr>
            <w:tcW w:w="2694" w:type="dxa"/>
            <w:vMerge/>
            <w:shd w:val="clear" w:color="auto" w:fill="E7F3FF"/>
            <w:vAlign w:val="center"/>
          </w:tcPr>
          <w:p w:rsidR="005508EF" w:rsidRPr="00E74616" w:rsidRDefault="005508EF" w:rsidP="007F246A">
            <w:pPr>
              <w:pStyle w:val="aakropki"/>
              <w:spacing w:before="20" w:after="20"/>
              <w:ind w:left="426" w:firstLine="0"/>
              <w:jc w:val="left"/>
              <w:rPr>
                <w:rFonts w:ascii="Times New Roman" w:hAnsi="Times New Roman"/>
                <w:color w:val="215868"/>
                <w:sz w:val="18"/>
                <w:szCs w:val="18"/>
              </w:rPr>
            </w:pPr>
          </w:p>
        </w:tc>
        <w:tc>
          <w:tcPr>
            <w:tcW w:w="11198" w:type="dxa"/>
            <w:gridSpan w:val="9"/>
            <w:shd w:val="clear" w:color="auto" w:fill="E7F3FF"/>
            <w:vAlign w:val="center"/>
          </w:tcPr>
          <w:p w:rsidR="005508EF" w:rsidRPr="00E74616" w:rsidRDefault="005508EF" w:rsidP="007F246A">
            <w:pPr>
              <w:pStyle w:val="aakropki"/>
              <w:spacing w:before="20" w:after="20"/>
              <w:ind w:firstLine="0"/>
              <w:jc w:val="center"/>
              <w:rPr>
                <w:rFonts w:ascii="Times New Roman" w:hAnsi="Times New Roman"/>
                <w:b/>
                <w:color w:val="215868"/>
                <w:sz w:val="18"/>
                <w:szCs w:val="18"/>
              </w:rPr>
            </w:pPr>
            <w:r w:rsidRPr="00E74616">
              <w:rPr>
                <w:rFonts w:ascii="Times New Roman" w:hAnsi="Times New Roman"/>
                <w:b/>
                <w:color w:val="003366"/>
                <w:sz w:val="18"/>
                <w:szCs w:val="18"/>
              </w:rPr>
              <w:t>Wskaźniki realizacji wymagań dyrektywy Rady 91/271/EWG (na podstawie AKPOŚK 2017</w:t>
            </w:r>
          </w:p>
        </w:tc>
      </w:tr>
      <w:tr w:rsidR="005508EF" w:rsidRPr="00E74616" w:rsidTr="00133842">
        <w:trPr>
          <w:trHeight w:val="301"/>
        </w:trPr>
        <w:tc>
          <w:tcPr>
            <w:tcW w:w="2694" w:type="dxa"/>
            <w:vMerge/>
            <w:shd w:val="clear" w:color="auto" w:fill="E7F3FF"/>
            <w:vAlign w:val="center"/>
          </w:tcPr>
          <w:p w:rsidR="005508EF" w:rsidRPr="00E74616" w:rsidRDefault="005508EF" w:rsidP="007F246A">
            <w:pPr>
              <w:pStyle w:val="aakropki"/>
              <w:spacing w:before="20" w:after="20"/>
              <w:ind w:left="426" w:firstLine="0"/>
              <w:jc w:val="left"/>
              <w:rPr>
                <w:rFonts w:ascii="Times New Roman" w:hAnsi="Times New Roman"/>
                <w:color w:val="215868"/>
                <w:sz w:val="18"/>
                <w:szCs w:val="18"/>
              </w:rPr>
            </w:pPr>
          </w:p>
        </w:tc>
        <w:tc>
          <w:tcPr>
            <w:tcW w:w="2551" w:type="dxa"/>
            <w:shd w:val="clear" w:color="auto" w:fill="E7F3FF"/>
            <w:vAlign w:val="center"/>
          </w:tcPr>
          <w:p w:rsidR="005508EF" w:rsidRPr="00E74616" w:rsidRDefault="005508EF" w:rsidP="007F246A">
            <w:pPr>
              <w:pStyle w:val="aakropki"/>
              <w:spacing w:before="20" w:after="20"/>
              <w:ind w:firstLine="0"/>
              <w:jc w:val="left"/>
              <w:rPr>
                <w:rFonts w:ascii="Times New Roman" w:hAnsi="Times New Roman"/>
                <w:color w:val="003366"/>
                <w:sz w:val="18"/>
                <w:szCs w:val="18"/>
              </w:rPr>
            </w:pPr>
            <w:r w:rsidRPr="00E74616">
              <w:rPr>
                <w:rFonts w:ascii="Times New Roman" w:hAnsi="Times New Roman"/>
                <w:color w:val="003366"/>
                <w:sz w:val="18"/>
                <w:szCs w:val="18"/>
              </w:rPr>
              <w:t xml:space="preserve">Nazwa wskaźnika </w:t>
            </w:r>
          </w:p>
        </w:tc>
        <w:tc>
          <w:tcPr>
            <w:tcW w:w="1134" w:type="dxa"/>
            <w:shd w:val="clear" w:color="auto" w:fill="E7F3FF"/>
            <w:vAlign w:val="center"/>
          </w:tcPr>
          <w:p w:rsidR="005508EF" w:rsidRPr="00E74616" w:rsidRDefault="005508EF" w:rsidP="007F246A">
            <w:pPr>
              <w:pStyle w:val="aakropki"/>
              <w:spacing w:before="20" w:after="20"/>
              <w:ind w:left="0" w:firstLine="0"/>
              <w:jc w:val="left"/>
              <w:rPr>
                <w:rFonts w:ascii="Times New Roman" w:hAnsi="Times New Roman"/>
                <w:color w:val="003366"/>
                <w:sz w:val="18"/>
                <w:szCs w:val="18"/>
              </w:rPr>
            </w:pPr>
            <w:r w:rsidRPr="00E74616">
              <w:rPr>
                <w:rFonts w:ascii="Times New Roman" w:hAnsi="Times New Roman"/>
                <w:color w:val="003366"/>
                <w:sz w:val="18"/>
                <w:szCs w:val="18"/>
              </w:rPr>
              <w:t>Wartość bazowa</w:t>
            </w:r>
          </w:p>
          <w:p w:rsidR="005508EF" w:rsidRPr="00E74616" w:rsidRDefault="005508EF" w:rsidP="007F246A">
            <w:pPr>
              <w:pStyle w:val="aakropki"/>
              <w:spacing w:before="20" w:after="20"/>
              <w:ind w:left="0" w:firstLine="0"/>
              <w:jc w:val="left"/>
              <w:rPr>
                <w:rFonts w:ascii="Times New Roman" w:hAnsi="Times New Roman"/>
                <w:color w:val="003366"/>
                <w:sz w:val="18"/>
                <w:szCs w:val="18"/>
              </w:rPr>
            </w:pPr>
            <w:r w:rsidRPr="00E74616">
              <w:rPr>
                <w:rFonts w:ascii="Times New Roman" w:hAnsi="Times New Roman"/>
                <w:color w:val="003366"/>
                <w:sz w:val="18"/>
                <w:szCs w:val="18"/>
              </w:rPr>
              <w:t xml:space="preserve">w 2016 r. </w:t>
            </w:r>
          </w:p>
        </w:tc>
        <w:tc>
          <w:tcPr>
            <w:tcW w:w="1134" w:type="dxa"/>
            <w:shd w:val="clear" w:color="auto" w:fill="E7F3FF"/>
            <w:vAlign w:val="center"/>
          </w:tcPr>
          <w:p w:rsidR="005508EF" w:rsidRPr="00E74616" w:rsidRDefault="005508EF" w:rsidP="007F246A">
            <w:pPr>
              <w:pStyle w:val="aakropki"/>
              <w:spacing w:before="20" w:after="20"/>
              <w:ind w:left="34" w:firstLine="0"/>
              <w:jc w:val="left"/>
              <w:rPr>
                <w:rFonts w:ascii="Times New Roman" w:hAnsi="Times New Roman"/>
                <w:color w:val="003366"/>
                <w:sz w:val="18"/>
                <w:szCs w:val="18"/>
              </w:rPr>
            </w:pPr>
            <w:r w:rsidRPr="00E74616">
              <w:rPr>
                <w:rFonts w:ascii="Times New Roman" w:hAnsi="Times New Roman"/>
                <w:color w:val="003366"/>
                <w:sz w:val="18"/>
                <w:szCs w:val="18"/>
              </w:rPr>
              <w:t xml:space="preserve">Wartość docelowa </w:t>
            </w:r>
          </w:p>
          <w:p w:rsidR="005508EF" w:rsidRPr="00E74616" w:rsidRDefault="005508EF" w:rsidP="007F246A">
            <w:pPr>
              <w:pStyle w:val="aakropki"/>
              <w:spacing w:before="20" w:after="20"/>
              <w:ind w:left="34" w:firstLine="0"/>
              <w:jc w:val="left"/>
              <w:rPr>
                <w:rFonts w:ascii="Times New Roman" w:hAnsi="Times New Roman"/>
                <w:color w:val="003366"/>
                <w:sz w:val="18"/>
                <w:szCs w:val="18"/>
              </w:rPr>
            </w:pPr>
            <w:r w:rsidRPr="00E74616">
              <w:rPr>
                <w:rFonts w:ascii="Times New Roman" w:hAnsi="Times New Roman"/>
                <w:color w:val="003366"/>
                <w:sz w:val="18"/>
                <w:szCs w:val="18"/>
              </w:rPr>
              <w:t>w 2021 r.</w:t>
            </w:r>
          </w:p>
        </w:tc>
        <w:tc>
          <w:tcPr>
            <w:tcW w:w="1134" w:type="dxa"/>
            <w:shd w:val="clear" w:color="auto" w:fill="E7F3FF"/>
            <w:vAlign w:val="center"/>
          </w:tcPr>
          <w:p w:rsidR="005508EF" w:rsidRPr="00E74616" w:rsidRDefault="005508EF" w:rsidP="007F246A">
            <w:pPr>
              <w:pStyle w:val="aakropki"/>
              <w:spacing w:before="20" w:after="20"/>
              <w:ind w:left="0" w:firstLine="0"/>
              <w:jc w:val="center"/>
              <w:rPr>
                <w:rFonts w:ascii="Times New Roman" w:hAnsi="Times New Roman"/>
                <w:color w:val="003366"/>
                <w:sz w:val="18"/>
                <w:szCs w:val="18"/>
              </w:rPr>
            </w:pPr>
            <w:r w:rsidRPr="00E74616">
              <w:rPr>
                <w:rFonts w:ascii="Times New Roman" w:hAnsi="Times New Roman"/>
                <w:color w:val="003366"/>
                <w:sz w:val="18"/>
                <w:szCs w:val="18"/>
              </w:rPr>
              <w:t>Wartość w 2017 r.</w:t>
            </w:r>
          </w:p>
        </w:tc>
        <w:tc>
          <w:tcPr>
            <w:tcW w:w="1134" w:type="dxa"/>
            <w:shd w:val="clear" w:color="auto" w:fill="E7F3FF"/>
            <w:vAlign w:val="center"/>
          </w:tcPr>
          <w:p w:rsidR="005508EF" w:rsidRPr="00E74616" w:rsidRDefault="005508EF" w:rsidP="007F246A">
            <w:pPr>
              <w:pStyle w:val="aakropki"/>
              <w:spacing w:before="20" w:after="20"/>
              <w:ind w:left="0" w:firstLine="0"/>
              <w:jc w:val="center"/>
              <w:rPr>
                <w:rFonts w:ascii="Times New Roman" w:hAnsi="Times New Roman"/>
                <w:color w:val="003366"/>
                <w:sz w:val="18"/>
                <w:szCs w:val="18"/>
              </w:rPr>
            </w:pPr>
            <w:r w:rsidRPr="00E74616">
              <w:rPr>
                <w:rFonts w:ascii="Times New Roman" w:hAnsi="Times New Roman"/>
                <w:color w:val="003366"/>
                <w:sz w:val="18"/>
                <w:szCs w:val="18"/>
              </w:rPr>
              <w:t>Wartość w 2018</w:t>
            </w:r>
          </w:p>
        </w:tc>
        <w:tc>
          <w:tcPr>
            <w:tcW w:w="992" w:type="dxa"/>
            <w:shd w:val="clear" w:color="auto" w:fill="E7F3FF"/>
            <w:vAlign w:val="center"/>
          </w:tcPr>
          <w:p w:rsidR="005508EF" w:rsidRPr="00E74616" w:rsidRDefault="005508EF" w:rsidP="007F246A">
            <w:pPr>
              <w:pStyle w:val="aakropki"/>
              <w:tabs>
                <w:tab w:val="clear" w:pos="452"/>
                <w:tab w:val="left" w:pos="33"/>
                <w:tab w:val="left" w:pos="600"/>
              </w:tabs>
              <w:spacing w:before="20" w:after="20"/>
              <w:ind w:left="0" w:firstLine="0"/>
              <w:jc w:val="center"/>
              <w:rPr>
                <w:rFonts w:ascii="Times New Roman" w:hAnsi="Times New Roman"/>
                <w:color w:val="003366"/>
                <w:sz w:val="18"/>
                <w:szCs w:val="18"/>
              </w:rPr>
            </w:pPr>
            <w:r w:rsidRPr="00E74616">
              <w:rPr>
                <w:rFonts w:ascii="Times New Roman" w:hAnsi="Times New Roman"/>
                <w:color w:val="003366"/>
                <w:sz w:val="18"/>
                <w:szCs w:val="18"/>
              </w:rPr>
              <w:t>Źródło</w:t>
            </w:r>
          </w:p>
          <w:p w:rsidR="005508EF" w:rsidRPr="00E74616" w:rsidRDefault="005508EF" w:rsidP="007F246A">
            <w:pPr>
              <w:pStyle w:val="aakropki"/>
              <w:tabs>
                <w:tab w:val="clear" w:pos="452"/>
                <w:tab w:val="left" w:pos="33"/>
                <w:tab w:val="left" w:pos="600"/>
              </w:tabs>
              <w:spacing w:before="20" w:after="20"/>
              <w:ind w:left="0" w:firstLine="0"/>
              <w:jc w:val="center"/>
              <w:rPr>
                <w:rFonts w:ascii="Times New Roman" w:hAnsi="Times New Roman"/>
                <w:color w:val="003366"/>
                <w:sz w:val="18"/>
                <w:szCs w:val="18"/>
              </w:rPr>
            </w:pPr>
            <w:r w:rsidRPr="00E74616">
              <w:rPr>
                <w:rFonts w:ascii="Times New Roman" w:hAnsi="Times New Roman"/>
                <w:color w:val="003366"/>
                <w:sz w:val="18"/>
                <w:szCs w:val="18"/>
              </w:rPr>
              <w:t>danych</w:t>
            </w:r>
          </w:p>
        </w:tc>
        <w:tc>
          <w:tcPr>
            <w:tcW w:w="2410" w:type="dxa"/>
            <w:gridSpan w:val="2"/>
            <w:shd w:val="clear" w:color="auto" w:fill="E7F3FF"/>
            <w:vAlign w:val="center"/>
          </w:tcPr>
          <w:p w:rsidR="005508EF" w:rsidRPr="00E74616" w:rsidRDefault="005508EF" w:rsidP="007F246A">
            <w:pPr>
              <w:pStyle w:val="aakropki"/>
              <w:spacing w:before="20" w:after="20"/>
              <w:ind w:left="0" w:firstLine="0"/>
              <w:jc w:val="center"/>
              <w:rPr>
                <w:rFonts w:ascii="Times New Roman" w:hAnsi="Times New Roman"/>
                <w:color w:val="003366"/>
                <w:sz w:val="18"/>
                <w:szCs w:val="18"/>
              </w:rPr>
            </w:pPr>
            <w:r w:rsidRPr="00E74616">
              <w:rPr>
                <w:rFonts w:ascii="Times New Roman" w:hAnsi="Times New Roman"/>
                <w:color w:val="003366"/>
                <w:sz w:val="18"/>
                <w:szCs w:val="18"/>
              </w:rPr>
              <w:t>Ocena zmian/ trendy</w:t>
            </w:r>
          </w:p>
        </w:tc>
        <w:tc>
          <w:tcPr>
            <w:tcW w:w="709" w:type="dxa"/>
            <w:shd w:val="clear" w:color="auto" w:fill="E7F3FF"/>
            <w:vAlign w:val="center"/>
          </w:tcPr>
          <w:p w:rsidR="005508EF" w:rsidRPr="00E74616" w:rsidRDefault="005508EF" w:rsidP="007F246A">
            <w:pPr>
              <w:pStyle w:val="aakropki"/>
              <w:spacing w:before="20" w:after="20"/>
              <w:ind w:left="0" w:firstLine="0"/>
              <w:jc w:val="center"/>
              <w:rPr>
                <w:rFonts w:ascii="Times New Roman" w:hAnsi="Times New Roman"/>
                <w:color w:val="003366"/>
                <w:sz w:val="18"/>
                <w:szCs w:val="18"/>
              </w:rPr>
            </w:pPr>
            <w:r w:rsidRPr="00E74616">
              <w:rPr>
                <w:rFonts w:ascii="Times New Roman" w:hAnsi="Times New Roman"/>
                <w:color w:val="003366"/>
                <w:sz w:val="18"/>
                <w:szCs w:val="18"/>
              </w:rPr>
              <w:t>Trend</w:t>
            </w:r>
          </w:p>
        </w:tc>
      </w:tr>
      <w:tr w:rsidR="00D32FA4" w:rsidRPr="00E74616" w:rsidTr="00133842">
        <w:trPr>
          <w:trHeight w:val="301"/>
        </w:trPr>
        <w:tc>
          <w:tcPr>
            <w:tcW w:w="2694" w:type="dxa"/>
            <w:vMerge/>
            <w:shd w:val="clear" w:color="auto" w:fill="E7F3FF"/>
            <w:vAlign w:val="center"/>
          </w:tcPr>
          <w:p w:rsidR="00D32FA4" w:rsidRPr="00E74616" w:rsidRDefault="00D32FA4" w:rsidP="007F246A">
            <w:pPr>
              <w:pStyle w:val="aakropki"/>
              <w:spacing w:before="20" w:after="20"/>
              <w:ind w:left="426" w:firstLine="0"/>
              <w:jc w:val="left"/>
              <w:rPr>
                <w:rFonts w:ascii="Times New Roman" w:hAnsi="Times New Roman"/>
                <w:color w:val="215868"/>
                <w:sz w:val="18"/>
                <w:szCs w:val="18"/>
              </w:rPr>
            </w:pPr>
          </w:p>
        </w:tc>
        <w:tc>
          <w:tcPr>
            <w:tcW w:w="2551" w:type="dxa"/>
            <w:shd w:val="clear" w:color="auto" w:fill="auto"/>
            <w:vAlign w:val="center"/>
          </w:tcPr>
          <w:p w:rsidR="00D32FA4" w:rsidRPr="00E74616" w:rsidRDefault="00D32FA4" w:rsidP="007F246A">
            <w:pPr>
              <w:pStyle w:val="aakropki"/>
              <w:spacing w:before="20" w:after="20"/>
              <w:ind w:left="0" w:firstLine="0"/>
              <w:jc w:val="left"/>
              <w:rPr>
                <w:rFonts w:ascii="Times New Roman" w:hAnsi="Times New Roman"/>
                <w:sz w:val="18"/>
                <w:szCs w:val="18"/>
              </w:rPr>
            </w:pPr>
            <w:r w:rsidRPr="00E74616">
              <w:rPr>
                <w:rFonts w:ascii="Times New Roman" w:hAnsi="Times New Roman"/>
                <w:sz w:val="18"/>
                <w:szCs w:val="18"/>
              </w:rPr>
              <w:t>odsetek oczyszczalni w aglomeracji spełniających wymagania obowiązujących standardów oczyszczania [%]</w:t>
            </w:r>
          </w:p>
        </w:tc>
        <w:tc>
          <w:tcPr>
            <w:tcW w:w="1134" w:type="dxa"/>
            <w:shd w:val="clear" w:color="auto" w:fill="auto"/>
            <w:vAlign w:val="center"/>
          </w:tcPr>
          <w:p w:rsidR="00D32FA4" w:rsidRPr="00E74616" w:rsidRDefault="00D32FA4" w:rsidP="007F246A">
            <w:pPr>
              <w:pStyle w:val="aakropki"/>
              <w:tabs>
                <w:tab w:val="left" w:pos="230"/>
              </w:tabs>
              <w:spacing w:before="20" w:after="20"/>
              <w:ind w:left="0" w:firstLine="0"/>
              <w:jc w:val="center"/>
              <w:rPr>
                <w:rFonts w:ascii="Times New Roman" w:hAnsi="Times New Roman"/>
                <w:sz w:val="18"/>
                <w:szCs w:val="18"/>
              </w:rPr>
            </w:pPr>
            <w:r w:rsidRPr="00E74616">
              <w:rPr>
                <w:rFonts w:ascii="Times New Roman" w:hAnsi="Times New Roman"/>
                <w:sz w:val="18"/>
                <w:szCs w:val="18"/>
              </w:rPr>
              <w:t>84</w:t>
            </w:r>
          </w:p>
        </w:tc>
        <w:tc>
          <w:tcPr>
            <w:tcW w:w="1134" w:type="dxa"/>
            <w:shd w:val="clear" w:color="auto" w:fill="auto"/>
            <w:vAlign w:val="center"/>
          </w:tcPr>
          <w:p w:rsidR="00D32FA4" w:rsidRPr="00E74616" w:rsidRDefault="00D32FA4" w:rsidP="007F246A">
            <w:pPr>
              <w:pStyle w:val="aakropki"/>
              <w:spacing w:before="20" w:after="20"/>
              <w:ind w:left="0" w:firstLine="0"/>
              <w:jc w:val="center"/>
              <w:rPr>
                <w:rFonts w:ascii="Times New Roman" w:hAnsi="Times New Roman"/>
                <w:sz w:val="18"/>
                <w:szCs w:val="18"/>
              </w:rPr>
            </w:pPr>
            <w:r w:rsidRPr="00E74616">
              <w:rPr>
                <w:rFonts w:ascii="Times New Roman" w:hAnsi="Times New Roman"/>
                <w:sz w:val="18"/>
                <w:szCs w:val="18"/>
              </w:rPr>
              <w:t>100</w:t>
            </w:r>
          </w:p>
        </w:tc>
        <w:tc>
          <w:tcPr>
            <w:tcW w:w="1134" w:type="dxa"/>
            <w:shd w:val="clear" w:color="auto" w:fill="auto"/>
            <w:vAlign w:val="center"/>
          </w:tcPr>
          <w:p w:rsidR="00D32FA4" w:rsidRPr="00E74616" w:rsidRDefault="00D32FA4" w:rsidP="007F246A">
            <w:pPr>
              <w:pStyle w:val="aakropki"/>
              <w:spacing w:before="20" w:after="20"/>
              <w:ind w:left="0" w:firstLine="0"/>
              <w:jc w:val="center"/>
              <w:rPr>
                <w:rFonts w:ascii="Times New Roman" w:hAnsi="Times New Roman"/>
                <w:sz w:val="18"/>
                <w:szCs w:val="18"/>
              </w:rPr>
            </w:pPr>
            <w:r w:rsidRPr="00E74616">
              <w:rPr>
                <w:rFonts w:ascii="Times New Roman" w:hAnsi="Times New Roman"/>
                <w:sz w:val="18"/>
                <w:szCs w:val="18"/>
              </w:rPr>
              <w:t>84,5</w:t>
            </w:r>
          </w:p>
        </w:tc>
        <w:tc>
          <w:tcPr>
            <w:tcW w:w="1134" w:type="dxa"/>
            <w:shd w:val="clear" w:color="auto" w:fill="auto"/>
            <w:vAlign w:val="center"/>
          </w:tcPr>
          <w:p w:rsidR="00D32FA4" w:rsidRPr="00E74616" w:rsidRDefault="00D32FA4" w:rsidP="007F246A">
            <w:pPr>
              <w:pStyle w:val="aakropki"/>
              <w:spacing w:before="20" w:after="20"/>
              <w:ind w:left="0" w:firstLine="0"/>
              <w:jc w:val="center"/>
              <w:rPr>
                <w:rFonts w:ascii="Times New Roman" w:hAnsi="Times New Roman"/>
                <w:sz w:val="18"/>
                <w:szCs w:val="18"/>
              </w:rPr>
            </w:pPr>
            <w:r w:rsidRPr="00E74616">
              <w:rPr>
                <w:rFonts w:ascii="Times New Roman" w:hAnsi="Times New Roman"/>
                <w:sz w:val="18"/>
                <w:szCs w:val="18"/>
              </w:rPr>
              <w:t>90,5</w:t>
            </w:r>
          </w:p>
        </w:tc>
        <w:tc>
          <w:tcPr>
            <w:tcW w:w="992" w:type="dxa"/>
            <w:shd w:val="clear" w:color="auto" w:fill="auto"/>
            <w:vAlign w:val="center"/>
          </w:tcPr>
          <w:p w:rsidR="007F246A" w:rsidRDefault="00D32FA4" w:rsidP="007F246A">
            <w:pPr>
              <w:pStyle w:val="aakropki"/>
              <w:spacing w:before="20" w:after="20"/>
              <w:ind w:left="0" w:firstLine="0"/>
              <w:jc w:val="left"/>
              <w:rPr>
                <w:rFonts w:ascii="Times New Roman" w:hAnsi="Times New Roman"/>
                <w:sz w:val="18"/>
                <w:szCs w:val="18"/>
              </w:rPr>
            </w:pPr>
            <w:r w:rsidRPr="00E74616">
              <w:rPr>
                <w:rFonts w:ascii="Times New Roman" w:hAnsi="Times New Roman"/>
                <w:sz w:val="18"/>
                <w:szCs w:val="18"/>
              </w:rPr>
              <w:t>Sprawo</w:t>
            </w:r>
          </w:p>
          <w:p w:rsidR="00D32FA4" w:rsidRPr="00E74616" w:rsidRDefault="00D32FA4" w:rsidP="007F246A">
            <w:pPr>
              <w:pStyle w:val="aakropki"/>
              <w:spacing w:before="20" w:after="20"/>
              <w:ind w:left="0" w:firstLine="0"/>
              <w:jc w:val="left"/>
              <w:rPr>
                <w:rFonts w:ascii="Times New Roman" w:hAnsi="Times New Roman"/>
                <w:sz w:val="18"/>
                <w:szCs w:val="18"/>
              </w:rPr>
            </w:pPr>
            <w:r w:rsidRPr="00E74616">
              <w:rPr>
                <w:rFonts w:ascii="Times New Roman" w:hAnsi="Times New Roman"/>
                <w:sz w:val="18"/>
                <w:szCs w:val="18"/>
              </w:rPr>
              <w:t>zdanie z KPOŚK</w:t>
            </w:r>
          </w:p>
        </w:tc>
        <w:tc>
          <w:tcPr>
            <w:tcW w:w="2410" w:type="dxa"/>
            <w:gridSpan w:val="2"/>
            <w:shd w:val="clear" w:color="auto" w:fill="auto"/>
            <w:vAlign w:val="center"/>
          </w:tcPr>
          <w:p w:rsidR="00D32FA4" w:rsidRPr="00E74616" w:rsidRDefault="00D32FA4" w:rsidP="007F246A">
            <w:pPr>
              <w:pStyle w:val="aakropki"/>
              <w:spacing w:before="20" w:after="20"/>
              <w:ind w:left="0" w:firstLine="34"/>
              <w:jc w:val="center"/>
              <w:rPr>
                <w:rFonts w:ascii="Times New Roman" w:hAnsi="Times New Roman"/>
                <w:sz w:val="18"/>
                <w:szCs w:val="18"/>
              </w:rPr>
            </w:pPr>
            <w:r w:rsidRPr="00E74616">
              <w:rPr>
                <w:rFonts w:ascii="Times New Roman" w:hAnsi="Times New Roman"/>
                <w:sz w:val="18"/>
                <w:szCs w:val="18"/>
              </w:rPr>
              <w:t>b.d.</w:t>
            </w:r>
          </w:p>
        </w:tc>
        <w:tc>
          <w:tcPr>
            <w:tcW w:w="709" w:type="dxa"/>
            <w:shd w:val="clear" w:color="auto" w:fill="auto"/>
            <w:vAlign w:val="center"/>
          </w:tcPr>
          <w:p w:rsidR="00D32FA4" w:rsidRPr="00E74616" w:rsidRDefault="00D32FA4" w:rsidP="007F246A">
            <w:pPr>
              <w:pStyle w:val="Default"/>
              <w:spacing w:before="20" w:after="20" w:line="240" w:lineRule="auto"/>
              <w:jc w:val="center"/>
              <w:rPr>
                <w:rFonts w:ascii="Times New Roman" w:hAnsi="Times New Roman" w:cs="Times New Roman"/>
                <w:sz w:val="18"/>
                <w:szCs w:val="18"/>
              </w:rPr>
            </w:pPr>
            <w:r w:rsidRPr="00E74616">
              <w:rPr>
                <w:rFonts w:ascii="Times New Roman" w:hAnsi="Times New Roman" w:cs="Times New Roman"/>
                <w:sz w:val="18"/>
                <w:szCs w:val="18"/>
              </w:rPr>
              <w:t>↑</w:t>
            </w:r>
          </w:p>
        </w:tc>
      </w:tr>
      <w:tr w:rsidR="005508EF" w:rsidRPr="00E74616" w:rsidTr="00133842">
        <w:trPr>
          <w:trHeight w:val="301"/>
        </w:trPr>
        <w:tc>
          <w:tcPr>
            <w:tcW w:w="2694" w:type="dxa"/>
            <w:vMerge/>
            <w:shd w:val="clear" w:color="auto" w:fill="E7F3FF"/>
            <w:vAlign w:val="center"/>
          </w:tcPr>
          <w:p w:rsidR="005508EF" w:rsidRPr="00E74616" w:rsidRDefault="005508EF" w:rsidP="007F246A">
            <w:pPr>
              <w:pStyle w:val="aakropki"/>
              <w:spacing w:before="20" w:after="20"/>
              <w:ind w:left="426" w:firstLine="0"/>
              <w:jc w:val="left"/>
              <w:rPr>
                <w:rFonts w:ascii="Times New Roman" w:hAnsi="Times New Roman"/>
                <w:color w:val="215868"/>
                <w:sz w:val="18"/>
                <w:szCs w:val="18"/>
              </w:rPr>
            </w:pPr>
          </w:p>
        </w:tc>
        <w:tc>
          <w:tcPr>
            <w:tcW w:w="2551" w:type="dxa"/>
            <w:shd w:val="clear" w:color="auto" w:fill="auto"/>
            <w:vAlign w:val="center"/>
          </w:tcPr>
          <w:p w:rsidR="005508EF" w:rsidRPr="00E74616" w:rsidRDefault="005508EF" w:rsidP="007F246A">
            <w:pPr>
              <w:pStyle w:val="aakropki"/>
              <w:spacing w:before="20" w:after="20"/>
              <w:ind w:left="0" w:firstLine="0"/>
              <w:jc w:val="left"/>
              <w:rPr>
                <w:rFonts w:ascii="Times New Roman" w:hAnsi="Times New Roman"/>
                <w:sz w:val="18"/>
                <w:szCs w:val="18"/>
              </w:rPr>
            </w:pPr>
            <w:r w:rsidRPr="00E74616">
              <w:rPr>
                <w:rFonts w:ascii="Times New Roman" w:hAnsi="Times New Roman"/>
                <w:sz w:val="18"/>
                <w:szCs w:val="18"/>
              </w:rPr>
              <w:t xml:space="preserve">odsetek aglomeracji spełniających wszystkie warunki dyrektywy [%], </w:t>
            </w:r>
          </w:p>
          <w:p w:rsidR="005508EF" w:rsidRPr="00E74616" w:rsidRDefault="005508EF" w:rsidP="007F246A">
            <w:pPr>
              <w:pStyle w:val="aakropki"/>
              <w:tabs>
                <w:tab w:val="clear" w:pos="452"/>
                <w:tab w:val="left" w:pos="616"/>
              </w:tabs>
              <w:spacing w:before="20" w:after="20"/>
              <w:ind w:left="474" w:hanging="406"/>
              <w:jc w:val="left"/>
              <w:rPr>
                <w:rFonts w:ascii="Times New Roman" w:hAnsi="Times New Roman"/>
                <w:sz w:val="18"/>
                <w:szCs w:val="18"/>
              </w:rPr>
            </w:pPr>
            <w:r w:rsidRPr="00E74616">
              <w:rPr>
                <w:rFonts w:ascii="Times New Roman" w:hAnsi="Times New Roman"/>
                <w:sz w:val="18"/>
                <w:szCs w:val="18"/>
              </w:rPr>
              <w:t>w tym:</w:t>
            </w:r>
          </w:p>
          <w:p w:rsidR="005508EF" w:rsidRPr="00E74616" w:rsidRDefault="005508EF" w:rsidP="007F246A">
            <w:pPr>
              <w:pStyle w:val="aakropki"/>
              <w:numPr>
                <w:ilvl w:val="0"/>
                <w:numId w:val="69"/>
              </w:numPr>
              <w:tabs>
                <w:tab w:val="clear" w:pos="452"/>
                <w:tab w:val="left" w:pos="635"/>
              </w:tabs>
              <w:spacing w:before="20" w:after="20"/>
              <w:ind w:left="635" w:hanging="161"/>
              <w:jc w:val="left"/>
              <w:rPr>
                <w:rFonts w:ascii="Times New Roman" w:hAnsi="Times New Roman"/>
                <w:sz w:val="18"/>
                <w:szCs w:val="18"/>
              </w:rPr>
            </w:pPr>
            <w:r w:rsidRPr="00E74616">
              <w:rPr>
                <w:rFonts w:ascii="Times New Roman" w:hAnsi="Times New Roman"/>
                <w:sz w:val="18"/>
                <w:szCs w:val="18"/>
              </w:rPr>
              <w:t>odsetek aglomeracji z oczyszczalniami ścieków o wymaganej wydajności [%],</w:t>
            </w:r>
          </w:p>
          <w:p w:rsidR="005508EF" w:rsidRPr="00E74616" w:rsidRDefault="005508EF" w:rsidP="007F246A">
            <w:pPr>
              <w:pStyle w:val="aakropki"/>
              <w:numPr>
                <w:ilvl w:val="0"/>
                <w:numId w:val="69"/>
              </w:numPr>
              <w:tabs>
                <w:tab w:val="clear" w:pos="452"/>
                <w:tab w:val="left" w:pos="616"/>
              </w:tabs>
              <w:spacing w:before="20" w:after="20"/>
              <w:ind w:left="635" w:hanging="161"/>
              <w:jc w:val="left"/>
              <w:rPr>
                <w:rFonts w:ascii="Times New Roman" w:hAnsi="Times New Roman"/>
                <w:sz w:val="18"/>
                <w:szCs w:val="18"/>
              </w:rPr>
            </w:pPr>
            <w:r w:rsidRPr="00E74616">
              <w:rPr>
                <w:rFonts w:ascii="Times New Roman" w:hAnsi="Times New Roman"/>
                <w:sz w:val="18"/>
                <w:szCs w:val="18"/>
              </w:rPr>
              <w:t>odsetek aglomeracji z oczyszczalniami spełniających wymagania w zakresie standardów oczyszczania ścieków [%],</w:t>
            </w:r>
          </w:p>
          <w:p w:rsidR="005508EF" w:rsidRPr="00E74616" w:rsidRDefault="005508EF" w:rsidP="007F246A">
            <w:pPr>
              <w:pStyle w:val="aakropki"/>
              <w:numPr>
                <w:ilvl w:val="0"/>
                <w:numId w:val="69"/>
              </w:numPr>
              <w:tabs>
                <w:tab w:val="left" w:pos="616"/>
              </w:tabs>
              <w:spacing w:before="20" w:after="20"/>
              <w:ind w:left="635" w:hanging="161"/>
              <w:jc w:val="left"/>
              <w:rPr>
                <w:rFonts w:ascii="Times New Roman" w:hAnsi="Times New Roman"/>
                <w:sz w:val="18"/>
                <w:szCs w:val="18"/>
              </w:rPr>
            </w:pPr>
            <w:r w:rsidRPr="00E74616">
              <w:rPr>
                <w:rFonts w:ascii="Times New Roman" w:hAnsi="Times New Roman"/>
                <w:sz w:val="18"/>
                <w:szCs w:val="18"/>
              </w:rPr>
              <w:t xml:space="preserve">odsetek aglomeracji spełniających </w:t>
            </w:r>
            <w:r w:rsidRPr="00E74616">
              <w:rPr>
                <w:rFonts w:ascii="Times New Roman" w:hAnsi="Times New Roman"/>
                <w:sz w:val="18"/>
                <w:szCs w:val="18"/>
              </w:rPr>
              <w:lastRenderedPageBreak/>
              <w:t>wymagania wyposażenia w systemy zbierania ścieków komunalnych [%]</w:t>
            </w:r>
          </w:p>
        </w:tc>
        <w:tc>
          <w:tcPr>
            <w:tcW w:w="1134" w:type="dxa"/>
            <w:shd w:val="clear" w:color="auto" w:fill="auto"/>
            <w:vAlign w:val="center"/>
          </w:tcPr>
          <w:p w:rsidR="005508EF" w:rsidRPr="00E74616" w:rsidRDefault="005508EF" w:rsidP="007F246A">
            <w:pPr>
              <w:pStyle w:val="aakropki"/>
              <w:spacing w:before="20" w:after="20"/>
              <w:ind w:left="0" w:firstLine="0"/>
              <w:jc w:val="center"/>
              <w:rPr>
                <w:rFonts w:ascii="Times New Roman" w:hAnsi="Times New Roman"/>
                <w:sz w:val="18"/>
                <w:szCs w:val="18"/>
              </w:rPr>
            </w:pPr>
            <w:r w:rsidRPr="00E74616">
              <w:rPr>
                <w:rFonts w:ascii="Times New Roman" w:hAnsi="Times New Roman"/>
                <w:sz w:val="18"/>
                <w:szCs w:val="18"/>
              </w:rPr>
              <w:lastRenderedPageBreak/>
              <w:t>19</w:t>
            </w:r>
          </w:p>
          <w:p w:rsidR="005508EF" w:rsidRPr="00E74616" w:rsidRDefault="005508EF" w:rsidP="007F246A">
            <w:pPr>
              <w:pStyle w:val="aakropki"/>
              <w:spacing w:before="20" w:after="20"/>
              <w:ind w:left="0" w:firstLine="0"/>
              <w:jc w:val="center"/>
              <w:rPr>
                <w:rFonts w:ascii="Times New Roman" w:hAnsi="Times New Roman"/>
                <w:sz w:val="18"/>
                <w:szCs w:val="18"/>
              </w:rPr>
            </w:pPr>
          </w:p>
          <w:p w:rsidR="005508EF" w:rsidRPr="00E74616" w:rsidRDefault="005508EF" w:rsidP="007F246A">
            <w:pPr>
              <w:pStyle w:val="aakropki"/>
              <w:spacing w:before="20" w:after="20"/>
              <w:ind w:left="0" w:firstLine="0"/>
              <w:jc w:val="center"/>
              <w:rPr>
                <w:rFonts w:ascii="Times New Roman" w:hAnsi="Times New Roman"/>
                <w:sz w:val="18"/>
                <w:szCs w:val="18"/>
              </w:rPr>
            </w:pPr>
          </w:p>
          <w:p w:rsidR="005508EF" w:rsidRPr="00E74616" w:rsidRDefault="005508EF" w:rsidP="007F246A">
            <w:pPr>
              <w:pStyle w:val="aakropki"/>
              <w:spacing w:before="20" w:after="20"/>
              <w:ind w:left="0" w:firstLine="0"/>
              <w:jc w:val="center"/>
              <w:rPr>
                <w:rFonts w:ascii="Times New Roman" w:hAnsi="Times New Roman"/>
                <w:sz w:val="18"/>
                <w:szCs w:val="18"/>
              </w:rPr>
            </w:pPr>
          </w:p>
          <w:p w:rsidR="005508EF" w:rsidRPr="00E74616" w:rsidRDefault="005508EF" w:rsidP="007F246A">
            <w:pPr>
              <w:pStyle w:val="aakropki"/>
              <w:spacing w:before="20" w:after="20"/>
              <w:ind w:left="0" w:firstLine="0"/>
              <w:jc w:val="center"/>
              <w:rPr>
                <w:rFonts w:ascii="Times New Roman" w:hAnsi="Times New Roman"/>
                <w:sz w:val="18"/>
                <w:szCs w:val="18"/>
              </w:rPr>
            </w:pPr>
            <w:r w:rsidRPr="00E74616">
              <w:rPr>
                <w:rFonts w:ascii="Times New Roman" w:hAnsi="Times New Roman"/>
                <w:sz w:val="18"/>
                <w:szCs w:val="18"/>
              </w:rPr>
              <w:t>50</w:t>
            </w:r>
          </w:p>
          <w:p w:rsidR="005508EF" w:rsidRPr="00E74616" w:rsidRDefault="005508EF" w:rsidP="007F246A">
            <w:pPr>
              <w:pStyle w:val="aakropki"/>
              <w:spacing w:before="20" w:after="20"/>
              <w:ind w:left="0" w:firstLine="0"/>
              <w:jc w:val="center"/>
              <w:rPr>
                <w:rFonts w:ascii="Times New Roman" w:hAnsi="Times New Roman"/>
                <w:sz w:val="18"/>
                <w:szCs w:val="18"/>
              </w:rPr>
            </w:pPr>
          </w:p>
          <w:p w:rsidR="005508EF" w:rsidRPr="00E74616" w:rsidRDefault="005508EF" w:rsidP="007F246A">
            <w:pPr>
              <w:pStyle w:val="aakropki"/>
              <w:spacing w:before="20" w:after="20"/>
              <w:ind w:left="0" w:firstLine="0"/>
              <w:jc w:val="center"/>
              <w:rPr>
                <w:rFonts w:ascii="Times New Roman" w:hAnsi="Times New Roman"/>
                <w:sz w:val="18"/>
                <w:szCs w:val="18"/>
              </w:rPr>
            </w:pPr>
          </w:p>
          <w:p w:rsidR="005508EF" w:rsidRPr="00E74616" w:rsidRDefault="005508EF" w:rsidP="007F246A">
            <w:pPr>
              <w:pStyle w:val="aakropki"/>
              <w:spacing w:before="20" w:after="20"/>
              <w:ind w:left="0" w:firstLine="0"/>
              <w:jc w:val="center"/>
              <w:rPr>
                <w:rFonts w:ascii="Times New Roman" w:hAnsi="Times New Roman"/>
                <w:sz w:val="18"/>
                <w:szCs w:val="18"/>
              </w:rPr>
            </w:pPr>
          </w:p>
          <w:p w:rsidR="005508EF" w:rsidRPr="00E74616" w:rsidRDefault="005508EF" w:rsidP="007F246A">
            <w:pPr>
              <w:pStyle w:val="aakropki"/>
              <w:spacing w:before="20" w:after="20"/>
              <w:ind w:left="0" w:firstLine="0"/>
              <w:jc w:val="center"/>
              <w:rPr>
                <w:rFonts w:ascii="Times New Roman" w:hAnsi="Times New Roman"/>
                <w:sz w:val="18"/>
                <w:szCs w:val="18"/>
              </w:rPr>
            </w:pPr>
            <w:r w:rsidRPr="00E74616">
              <w:rPr>
                <w:rFonts w:ascii="Times New Roman" w:hAnsi="Times New Roman"/>
                <w:sz w:val="18"/>
                <w:szCs w:val="18"/>
              </w:rPr>
              <w:t>83</w:t>
            </w:r>
          </w:p>
          <w:p w:rsidR="005508EF" w:rsidRPr="00E74616" w:rsidRDefault="005508EF" w:rsidP="007F246A">
            <w:pPr>
              <w:pStyle w:val="aakropki"/>
              <w:spacing w:before="20" w:after="20"/>
              <w:ind w:left="0"/>
              <w:jc w:val="center"/>
              <w:rPr>
                <w:rFonts w:ascii="Times New Roman" w:hAnsi="Times New Roman"/>
                <w:sz w:val="18"/>
                <w:szCs w:val="18"/>
              </w:rPr>
            </w:pPr>
          </w:p>
          <w:p w:rsidR="005508EF" w:rsidRPr="00E74616" w:rsidRDefault="005508EF" w:rsidP="007F246A">
            <w:pPr>
              <w:pStyle w:val="aakropki"/>
              <w:spacing w:before="20" w:after="20"/>
              <w:ind w:left="0"/>
              <w:jc w:val="center"/>
              <w:rPr>
                <w:rFonts w:ascii="Times New Roman" w:hAnsi="Times New Roman"/>
                <w:sz w:val="18"/>
                <w:szCs w:val="18"/>
              </w:rPr>
            </w:pPr>
          </w:p>
          <w:p w:rsidR="005508EF" w:rsidRPr="00E74616" w:rsidRDefault="005508EF" w:rsidP="007F246A">
            <w:pPr>
              <w:pStyle w:val="aakropki"/>
              <w:spacing w:before="20" w:after="20"/>
              <w:ind w:left="0"/>
              <w:jc w:val="center"/>
              <w:rPr>
                <w:rFonts w:ascii="Times New Roman" w:hAnsi="Times New Roman"/>
                <w:sz w:val="18"/>
                <w:szCs w:val="18"/>
              </w:rPr>
            </w:pPr>
          </w:p>
          <w:p w:rsidR="005508EF" w:rsidRPr="00E74616" w:rsidRDefault="005508EF" w:rsidP="007F246A">
            <w:pPr>
              <w:pStyle w:val="aakropki"/>
              <w:spacing w:before="20" w:after="20"/>
              <w:ind w:left="0"/>
              <w:jc w:val="center"/>
              <w:rPr>
                <w:rFonts w:ascii="Times New Roman" w:hAnsi="Times New Roman"/>
                <w:sz w:val="18"/>
                <w:szCs w:val="18"/>
              </w:rPr>
            </w:pPr>
          </w:p>
          <w:p w:rsidR="005508EF" w:rsidRPr="00E74616" w:rsidRDefault="005508EF" w:rsidP="007F246A">
            <w:pPr>
              <w:pStyle w:val="aakropki"/>
              <w:spacing w:before="20" w:after="20"/>
              <w:ind w:left="0" w:firstLine="0"/>
              <w:jc w:val="center"/>
              <w:rPr>
                <w:rFonts w:ascii="Times New Roman" w:hAnsi="Times New Roman"/>
                <w:sz w:val="18"/>
                <w:szCs w:val="18"/>
              </w:rPr>
            </w:pPr>
            <w:r w:rsidRPr="00E74616">
              <w:rPr>
                <w:rFonts w:ascii="Times New Roman" w:hAnsi="Times New Roman"/>
                <w:sz w:val="18"/>
                <w:szCs w:val="18"/>
              </w:rPr>
              <w:t>34</w:t>
            </w:r>
          </w:p>
        </w:tc>
        <w:tc>
          <w:tcPr>
            <w:tcW w:w="1134" w:type="dxa"/>
            <w:shd w:val="clear" w:color="auto" w:fill="auto"/>
            <w:vAlign w:val="center"/>
          </w:tcPr>
          <w:p w:rsidR="005508EF" w:rsidRPr="00E74616" w:rsidRDefault="005508EF" w:rsidP="007F246A">
            <w:pPr>
              <w:pStyle w:val="aakropki"/>
              <w:spacing w:before="20" w:after="20"/>
              <w:ind w:left="0" w:firstLine="0"/>
              <w:jc w:val="center"/>
              <w:rPr>
                <w:rFonts w:ascii="Times New Roman" w:hAnsi="Times New Roman"/>
                <w:sz w:val="18"/>
                <w:szCs w:val="18"/>
              </w:rPr>
            </w:pPr>
            <w:r w:rsidRPr="00E74616">
              <w:rPr>
                <w:rFonts w:ascii="Times New Roman" w:hAnsi="Times New Roman"/>
                <w:sz w:val="18"/>
                <w:szCs w:val="18"/>
              </w:rPr>
              <w:t>49</w:t>
            </w:r>
          </w:p>
          <w:p w:rsidR="005508EF" w:rsidRPr="00E74616" w:rsidRDefault="005508EF" w:rsidP="007F246A">
            <w:pPr>
              <w:pStyle w:val="aakropki"/>
              <w:spacing w:before="20" w:after="20"/>
              <w:ind w:left="0" w:firstLine="0"/>
              <w:jc w:val="center"/>
              <w:rPr>
                <w:rFonts w:ascii="Times New Roman" w:hAnsi="Times New Roman"/>
                <w:sz w:val="18"/>
                <w:szCs w:val="18"/>
              </w:rPr>
            </w:pPr>
          </w:p>
          <w:p w:rsidR="005508EF" w:rsidRPr="00E74616" w:rsidRDefault="005508EF" w:rsidP="007F246A">
            <w:pPr>
              <w:pStyle w:val="aakropki"/>
              <w:spacing w:before="20" w:after="20"/>
              <w:ind w:left="0" w:firstLine="0"/>
              <w:jc w:val="center"/>
              <w:rPr>
                <w:rFonts w:ascii="Times New Roman" w:hAnsi="Times New Roman"/>
                <w:sz w:val="18"/>
                <w:szCs w:val="18"/>
              </w:rPr>
            </w:pPr>
          </w:p>
          <w:p w:rsidR="005508EF" w:rsidRPr="00E74616" w:rsidRDefault="005508EF" w:rsidP="007F246A">
            <w:pPr>
              <w:pStyle w:val="aakropki"/>
              <w:spacing w:before="20" w:after="20"/>
              <w:ind w:left="0" w:firstLine="0"/>
              <w:jc w:val="center"/>
              <w:rPr>
                <w:rFonts w:ascii="Times New Roman" w:hAnsi="Times New Roman"/>
                <w:sz w:val="18"/>
                <w:szCs w:val="18"/>
              </w:rPr>
            </w:pPr>
          </w:p>
          <w:p w:rsidR="005508EF" w:rsidRPr="00E74616" w:rsidRDefault="005508EF" w:rsidP="007F246A">
            <w:pPr>
              <w:pStyle w:val="aakropki"/>
              <w:spacing w:before="20" w:after="20"/>
              <w:ind w:left="0" w:firstLine="0"/>
              <w:jc w:val="center"/>
              <w:rPr>
                <w:rFonts w:ascii="Times New Roman" w:hAnsi="Times New Roman"/>
                <w:sz w:val="18"/>
                <w:szCs w:val="18"/>
              </w:rPr>
            </w:pPr>
            <w:r w:rsidRPr="00E74616">
              <w:rPr>
                <w:rFonts w:ascii="Times New Roman" w:hAnsi="Times New Roman"/>
                <w:sz w:val="18"/>
                <w:szCs w:val="18"/>
              </w:rPr>
              <w:t>69</w:t>
            </w:r>
          </w:p>
          <w:p w:rsidR="005508EF" w:rsidRPr="00E74616" w:rsidRDefault="005508EF" w:rsidP="007F246A">
            <w:pPr>
              <w:pStyle w:val="aakropki"/>
              <w:spacing w:before="20" w:after="20"/>
              <w:ind w:left="0" w:firstLine="0"/>
              <w:jc w:val="center"/>
              <w:rPr>
                <w:rFonts w:ascii="Times New Roman" w:hAnsi="Times New Roman"/>
                <w:sz w:val="18"/>
                <w:szCs w:val="18"/>
              </w:rPr>
            </w:pPr>
          </w:p>
          <w:p w:rsidR="005508EF" w:rsidRPr="00E74616" w:rsidRDefault="005508EF" w:rsidP="007F246A">
            <w:pPr>
              <w:pStyle w:val="aakropki"/>
              <w:spacing w:before="20" w:after="20"/>
              <w:ind w:left="0" w:firstLine="0"/>
              <w:jc w:val="center"/>
              <w:rPr>
                <w:rFonts w:ascii="Times New Roman" w:hAnsi="Times New Roman"/>
                <w:sz w:val="18"/>
                <w:szCs w:val="18"/>
              </w:rPr>
            </w:pPr>
          </w:p>
          <w:p w:rsidR="005508EF" w:rsidRPr="00E74616" w:rsidRDefault="005508EF" w:rsidP="007F246A">
            <w:pPr>
              <w:pStyle w:val="aakropki"/>
              <w:spacing w:before="20" w:after="20"/>
              <w:ind w:left="0" w:firstLine="0"/>
              <w:jc w:val="center"/>
              <w:rPr>
                <w:rFonts w:ascii="Times New Roman" w:hAnsi="Times New Roman"/>
                <w:sz w:val="18"/>
                <w:szCs w:val="18"/>
              </w:rPr>
            </w:pPr>
          </w:p>
          <w:p w:rsidR="005508EF" w:rsidRPr="00E74616" w:rsidRDefault="005508EF" w:rsidP="007F246A">
            <w:pPr>
              <w:pStyle w:val="aakropki"/>
              <w:spacing w:before="20" w:after="20"/>
              <w:ind w:left="0" w:firstLine="0"/>
              <w:jc w:val="center"/>
              <w:rPr>
                <w:rFonts w:ascii="Times New Roman" w:hAnsi="Times New Roman"/>
                <w:sz w:val="18"/>
                <w:szCs w:val="18"/>
              </w:rPr>
            </w:pPr>
            <w:r w:rsidRPr="00E74616">
              <w:rPr>
                <w:rFonts w:ascii="Times New Roman" w:hAnsi="Times New Roman"/>
                <w:sz w:val="18"/>
                <w:szCs w:val="18"/>
              </w:rPr>
              <w:t>98</w:t>
            </w:r>
          </w:p>
          <w:p w:rsidR="005508EF" w:rsidRPr="00E74616" w:rsidRDefault="005508EF" w:rsidP="007F246A">
            <w:pPr>
              <w:pStyle w:val="aakropki"/>
              <w:spacing w:before="20" w:after="20"/>
              <w:ind w:left="0"/>
              <w:jc w:val="center"/>
              <w:rPr>
                <w:rFonts w:ascii="Times New Roman" w:hAnsi="Times New Roman"/>
                <w:sz w:val="18"/>
                <w:szCs w:val="18"/>
              </w:rPr>
            </w:pPr>
          </w:p>
          <w:p w:rsidR="005508EF" w:rsidRPr="00E74616" w:rsidRDefault="005508EF" w:rsidP="007F246A">
            <w:pPr>
              <w:pStyle w:val="aakropki"/>
              <w:spacing w:before="20" w:after="20"/>
              <w:ind w:left="0"/>
              <w:jc w:val="center"/>
              <w:rPr>
                <w:rFonts w:ascii="Times New Roman" w:hAnsi="Times New Roman"/>
                <w:sz w:val="18"/>
                <w:szCs w:val="18"/>
              </w:rPr>
            </w:pPr>
          </w:p>
          <w:p w:rsidR="005508EF" w:rsidRPr="00E74616" w:rsidRDefault="005508EF" w:rsidP="007F246A">
            <w:pPr>
              <w:pStyle w:val="aakropki"/>
              <w:spacing w:before="20" w:after="20"/>
              <w:ind w:left="0"/>
              <w:jc w:val="center"/>
              <w:rPr>
                <w:rFonts w:ascii="Times New Roman" w:hAnsi="Times New Roman"/>
                <w:sz w:val="18"/>
                <w:szCs w:val="18"/>
              </w:rPr>
            </w:pPr>
          </w:p>
          <w:p w:rsidR="005508EF" w:rsidRPr="00E74616" w:rsidRDefault="005508EF" w:rsidP="007F246A">
            <w:pPr>
              <w:pStyle w:val="aakropki"/>
              <w:spacing w:before="20" w:after="20"/>
              <w:ind w:left="0"/>
              <w:jc w:val="center"/>
              <w:rPr>
                <w:rFonts w:ascii="Times New Roman" w:hAnsi="Times New Roman"/>
                <w:sz w:val="18"/>
                <w:szCs w:val="18"/>
              </w:rPr>
            </w:pPr>
          </w:p>
          <w:p w:rsidR="005508EF" w:rsidRPr="00E74616" w:rsidRDefault="005508EF" w:rsidP="007F246A">
            <w:pPr>
              <w:pStyle w:val="aakropki"/>
              <w:spacing w:before="20" w:after="20"/>
              <w:ind w:left="0" w:firstLine="0"/>
              <w:jc w:val="center"/>
              <w:rPr>
                <w:rFonts w:ascii="Times New Roman" w:hAnsi="Times New Roman"/>
                <w:sz w:val="18"/>
                <w:szCs w:val="18"/>
              </w:rPr>
            </w:pPr>
            <w:r w:rsidRPr="00E74616">
              <w:rPr>
                <w:rFonts w:ascii="Times New Roman" w:hAnsi="Times New Roman"/>
                <w:sz w:val="18"/>
                <w:szCs w:val="18"/>
              </w:rPr>
              <w:t>68</w:t>
            </w:r>
          </w:p>
        </w:tc>
        <w:tc>
          <w:tcPr>
            <w:tcW w:w="1134" w:type="dxa"/>
            <w:shd w:val="clear" w:color="auto" w:fill="auto"/>
            <w:vAlign w:val="center"/>
          </w:tcPr>
          <w:p w:rsidR="005508EF" w:rsidRPr="00E74616" w:rsidRDefault="005508EF" w:rsidP="007F246A">
            <w:pPr>
              <w:pStyle w:val="aakropki"/>
              <w:spacing w:before="20" w:after="20"/>
              <w:ind w:left="0" w:firstLine="0"/>
              <w:jc w:val="center"/>
              <w:rPr>
                <w:rFonts w:ascii="Times New Roman" w:hAnsi="Times New Roman"/>
                <w:sz w:val="18"/>
                <w:szCs w:val="18"/>
              </w:rPr>
            </w:pPr>
            <w:r w:rsidRPr="00E74616">
              <w:rPr>
                <w:rFonts w:ascii="Times New Roman" w:hAnsi="Times New Roman"/>
                <w:sz w:val="18"/>
                <w:szCs w:val="18"/>
              </w:rPr>
              <w:t>b.d</w:t>
            </w:r>
          </w:p>
          <w:p w:rsidR="005508EF" w:rsidRPr="00E74616" w:rsidRDefault="005508EF" w:rsidP="007F246A">
            <w:pPr>
              <w:pStyle w:val="aakropki"/>
              <w:spacing w:before="20" w:after="20"/>
              <w:ind w:left="0" w:firstLine="0"/>
              <w:jc w:val="center"/>
              <w:rPr>
                <w:rFonts w:ascii="Times New Roman" w:hAnsi="Times New Roman"/>
                <w:sz w:val="18"/>
                <w:szCs w:val="18"/>
              </w:rPr>
            </w:pPr>
          </w:p>
          <w:p w:rsidR="005508EF" w:rsidRPr="00E74616" w:rsidRDefault="005508EF" w:rsidP="007F246A">
            <w:pPr>
              <w:pStyle w:val="aakropki"/>
              <w:spacing w:before="20" w:after="20"/>
              <w:ind w:left="0" w:firstLine="0"/>
              <w:jc w:val="center"/>
              <w:rPr>
                <w:rFonts w:ascii="Times New Roman" w:hAnsi="Times New Roman"/>
                <w:sz w:val="18"/>
                <w:szCs w:val="18"/>
              </w:rPr>
            </w:pPr>
          </w:p>
          <w:p w:rsidR="005508EF" w:rsidRPr="00E74616" w:rsidRDefault="005508EF" w:rsidP="007F246A">
            <w:pPr>
              <w:pStyle w:val="aakropki"/>
              <w:spacing w:before="20" w:after="20"/>
              <w:ind w:left="0" w:firstLine="0"/>
              <w:jc w:val="center"/>
              <w:rPr>
                <w:rFonts w:ascii="Times New Roman" w:hAnsi="Times New Roman"/>
                <w:sz w:val="18"/>
                <w:szCs w:val="18"/>
              </w:rPr>
            </w:pPr>
          </w:p>
          <w:p w:rsidR="005508EF" w:rsidRPr="00E74616" w:rsidRDefault="005508EF" w:rsidP="007F246A">
            <w:pPr>
              <w:pStyle w:val="aakropki"/>
              <w:spacing w:before="20" w:after="20"/>
              <w:ind w:left="0" w:firstLine="0"/>
              <w:jc w:val="center"/>
              <w:rPr>
                <w:rFonts w:ascii="Times New Roman" w:hAnsi="Times New Roman"/>
                <w:sz w:val="18"/>
                <w:szCs w:val="18"/>
              </w:rPr>
            </w:pPr>
            <w:r w:rsidRPr="00E74616">
              <w:rPr>
                <w:rFonts w:ascii="Times New Roman" w:hAnsi="Times New Roman"/>
                <w:sz w:val="18"/>
                <w:szCs w:val="18"/>
              </w:rPr>
              <w:t>b.d.</w:t>
            </w:r>
          </w:p>
          <w:p w:rsidR="005508EF" w:rsidRPr="00E74616" w:rsidRDefault="005508EF" w:rsidP="007F246A">
            <w:pPr>
              <w:pStyle w:val="aakropki"/>
              <w:spacing w:before="20" w:after="20"/>
              <w:ind w:left="0" w:firstLine="0"/>
              <w:jc w:val="center"/>
              <w:rPr>
                <w:rFonts w:ascii="Times New Roman" w:hAnsi="Times New Roman"/>
                <w:sz w:val="18"/>
                <w:szCs w:val="18"/>
              </w:rPr>
            </w:pPr>
          </w:p>
          <w:p w:rsidR="005508EF" w:rsidRPr="00E74616" w:rsidRDefault="005508EF" w:rsidP="007F246A">
            <w:pPr>
              <w:pStyle w:val="aakropki"/>
              <w:spacing w:before="20" w:after="20"/>
              <w:ind w:left="0" w:firstLine="0"/>
              <w:jc w:val="center"/>
              <w:rPr>
                <w:rFonts w:ascii="Times New Roman" w:hAnsi="Times New Roman"/>
                <w:sz w:val="18"/>
                <w:szCs w:val="18"/>
              </w:rPr>
            </w:pPr>
          </w:p>
          <w:p w:rsidR="005508EF" w:rsidRPr="00E74616" w:rsidRDefault="005508EF" w:rsidP="007F246A">
            <w:pPr>
              <w:pStyle w:val="aakropki"/>
              <w:spacing w:before="20" w:after="20"/>
              <w:ind w:left="0" w:firstLine="0"/>
              <w:jc w:val="center"/>
              <w:rPr>
                <w:rFonts w:ascii="Times New Roman" w:hAnsi="Times New Roman"/>
                <w:sz w:val="18"/>
                <w:szCs w:val="18"/>
              </w:rPr>
            </w:pPr>
          </w:p>
          <w:p w:rsidR="005508EF" w:rsidRPr="00E74616" w:rsidRDefault="005508EF" w:rsidP="007F246A">
            <w:pPr>
              <w:pStyle w:val="aakropki"/>
              <w:spacing w:before="20" w:after="20"/>
              <w:ind w:left="0" w:firstLine="0"/>
              <w:jc w:val="center"/>
              <w:rPr>
                <w:rFonts w:ascii="Times New Roman" w:hAnsi="Times New Roman"/>
                <w:sz w:val="18"/>
                <w:szCs w:val="18"/>
              </w:rPr>
            </w:pPr>
            <w:r w:rsidRPr="00E74616">
              <w:rPr>
                <w:rFonts w:ascii="Times New Roman" w:hAnsi="Times New Roman"/>
                <w:sz w:val="18"/>
                <w:szCs w:val="18"/>
              </w:rPr>
              <w:t>b.d.</w:t>
            </w:r>
          </w:p>
          <w:p w:rsidR="005508EF" w:rsidRPr="00E74616" w:rsidRDefault="005508EF" w:rsidP="007F246A">
            <w:pPr>
              <w:pStyle w:val="aakropki"/>
              <w:spacing w:before="20" w:after="20"/>
              <w:ind w:left="0" w:firstLine="0"/>
              <w:jc w:val="center"/>
              <w:rPr>
                <w:rFonts w:ascii="Times New Roman" w:hAnsi="Times New Roman"/>
                <w:sz w:val="18"/>
                <w:szCs w:val="18"/>
              </w:rPr>
            </w:pPr>
          </w:p>
          <w:p w:rsidR="005508EF" w:rsidRPr="00E74616" w:rsidRDefault="005508EF" w:rsidP="007F246A">
            <w:pPr>
              <w:pStyle w:val="aakropki"/>
              <w:spacing w:before="20" w:after="20"/>
              <w:ind w:left="0" w:firstLine="0"/>
              <w:jc w:val="center"/>
              <w:rPr>
                <w:rFonts w:ascii="Times New Roman" w:hAnsi="Times New Roman"/>
                <w:sz w:val="18"/>
                <w:szCs w:val="18"/>
              </w:rPr>
            </w:pPr>
          </w:p>
          <w:p w:rsidR="005508EF" w:rsidRPr="00E74616" w:rsidRDefault="005508EF" w:rsidP="007F246A">
            <w:pPr>
              <w:pStyle w:val="aakropki"/>
              <w:spacing w:before="20" w:after="20"/>
              <w:ind w:left="0" w:firstLine="0"/>
              <w:jc w:val="center"/>
              <w:rPr>
                <w:rFonts w:ascii="Times New Roman" w:hAnsi="Times New Roman"/>
                <w:sz w:val="18"/>
                <w:szCs w:val="18"/>
              </w:rPr>
            </w:pPr>
          </w:p>
          <w:p w:rsidR="005508EF" w:rsidRPr="00E74616" w:rsidRDefault="005508EF" w:rsidP="007F246A">
            <w:pPr>
              <w:pStyle w:val="aakropki"/>
              <w:spacing w:before="20" w:after="20"/>
              <w:ind w:left="0" w:firstLine="0"/>
              <w:jc w:val="center"/>
              <w:rPr>
                <w:rFonts w:ascii="Times New Roman" w:hAnsi="Times New Roman"/>
                <w:sz w:val="18"/>
                <w:szCs w:val="18"/>
              </w:rPr>
            </w:pPr>
          </w:p>
          <w:p w:rsidR="005508EF" w:rsidRPr="00E74616" w:rsidRDefault="005508EF" w:rsidP="007F246A">
            <w:pPr>
              <w:pStyle w:val="aakropki"/>
              <w:spacing w:before="20" w:after="20"/>
              <w:ind w:left="0" w:firstLine="0"/>
              <w:jc w:val="center"/>
              <w:rPr>
                <w:rFonts w:ascii="Times New Roman" w:hAnsi="Times New Roman"/>
                <w:sz w:val="18"/>
                <w:szCs w:val="18"/>
              </w:rPr>
            </w:pPr>
            <w:r w:rsidRPr="00E74616">
              <w:rPr>
                <w:rFonts w:ascii="Times New Roman" w:hAnsi="Times New Roman"/>
                <w:sz w:val="18"/>
                <w:szCs w:val="18"/>
              </w:rPr>
              <w:t>b.d.</w:t>
            </w:r>
          </w:p>
        </w:tc>
        <w:tc>
          <w:tcPr>
            <w:tcW w:w="1134" w:type="dxa"/>
            <w:shd w:val="clear" w:color="auto" w:fill="auto"/>
            <w:vAlign w:val="center"/>
          </w:tcPr>
          <w:p w:rsidR="005508EF" w:rsidRPr="00E74616" w:rsidRDefault="005508EF" w:rsidP="007F246A">
            <w:pPr>
              <w:pStyle w:val="aakropki"/>
              <w:spacing w:before="20" w:after="20"/>
              <w:ind w:left="0" w:firstLine="0"/>
              <w:jc w:val="center"/>
              <w:rPr>
                <w:rFonts w:ascii="Times New Roman" w:hAnsi="Times New Roman"/>
                <w:sz w:val="18"/>
                <w:szCs w:val="18"/>
              </w:rPr>
            </w:pPr>
            <w:r w:rsidRPr="00E74616">
              <w:rPr>
                <w:rFonts w:ascii="Times New Roman" w:hAnsi="Times New Roman"/>
                <w:sz w:val="18"/>
                <w:szCs w:val="18"/>
              </w:rPr>
              <w:t>b.d</w:t>
            </w:r>
          </w:p>
          <w:p w:rsidR="005508EF" w:rsidRPr="00E74616" w:rsidRDefault="005508EF" w:rsidP="007F246A">
            <w:pPr>
              <w:pStyle w:val="aakropki"/>
              <w:spacing w:before="20" w:after="20"/>
              <w:ind w:left="0" w:firstLine="0"/>
              <w:jc w:val="center"/>
              <w:rPr>
                <w:rFonts w:ascii="Times New Roman" w:hAnsi="Times New Roman"/>
                <w:sz w:val="18"/>
                <w:szCs w:val="18"/>
              </w:rPr>
            </w:pPr>
          </w:p>
          <w:p w:rsidR="005508EF" w:rsidRPr="00E74616" w:rsidRDefault="005508EF" w:rsidP="007F246A">
            <w:pPr>
              <w:pStyle w:val="aakropki"/>
              <w:spacing w:before="20" w:after="20"/>
              <w:ind w:left="0" w:firstLine="0"/>
              <w:jc w:val="center"/>
              <w:rPr>
                <w:rFonts w:ascii="Times New Roman" w:hAnsi="Times New Roman"/>
                <w:sz w:val="18"/>
                <w:szCs w:val="18"/>
              </w:rPr>
            </w:pPr>
          </w:p>
          <w:p w:rsidR="005508EF" w:rsidRPr="00E74616" w:rsidRDefault="005508EF" w:rsidP="007F246A">
            <w:pPr>
              <w:pStyle w:val="aakropki"/>
              <w:spacing w:before="20" w:after="20"/>
              <w:ind w:left="0" w:firstLine="0"/>
              <w:jc w:val="center"/>
              <w:rPr>
                <w:rFonts w:ascii="Times New Roman" w:hAnsi="Times New Roman"/>
                <w:sz w:val="18"/>
                <w:szCs w:val="18"/>
              </w:rPr>
            </w:pPr>
          </w:p>
          <w:p w:rsidR="005508EF" w:rsidRPr="00E74616" w:rsidRDefault="005508EF" w:rsidP="007F246A">
            <w:pPr>
              <w:pStyle w:val="aakropki"/>
              <w:spacing w:before="20" w:after="20"/>
              <w:ind w:left="0" w:firstLine="0"/>
              <w:jc w:val="center"/>
              <w:rPr>
                <w:rFonts w:ascii="Times New Roman" w:hAnsi="Times New Roman"/>
                <w:sz w:val="18"/>
                <w:szCs w:val="18"/>
              </w:rPr>
            </w:pPr>
            <w:r w:rsidRPr="00E74616">
              <w:rPr>
                <w:rFonts w:ascii="Times New Roman" w:hAnsi="Times New Roman"/>
                <w:sz w:val="18"/>
                <w:szCs w:val="18"/>
              </w:rPr>
              <w:t>b.d.</w:t>
            </w:r>
          </w:p>
          <w:p w:rsidR="005508EF" w:rsidRPr="00E74616" w:rsidRDefault="005508EF" w:rsidP="007F246A">
            <w:pPr>
              <w:pStyle w:val="aakropki"/>
              <w:spacing w:before="20" w:after="20"/>
              <w:ind w:left="0" w:firstLine="0"/>
              <w:jc w:val="center"/>
              <w:rPr>
                <w:rFonts w:ascii="Times New Roman" w:hAnsi="Times New Roman"/>
                <w:sz w:val="18"/>
                <w:szCs w:val="18"/>
              </w:rPr>
            </w:pPr>
          </w:p>
          <w:p w:rsidR="005508EF" w:rsidRPr="00E74616" w:rsidRDefault="005508EF" w:rsidP="007F246A">
            <w:pPr>
              <w:pStyle w:val="aakropki"/>
              <w:spacing w:before="20" w:after="20"/>
              <w:ind w:left="0" w:firstLine="0"/>
              <w:jc w:val="center"/>
              <w:rPr>
                <w:rFonts w:ascii="Times New Roman" w:hAnsi="Times New Roman"/>
                <w:sz w:val="18"/>
                <w:szCs w:val="18"/>
              </w:rPr>
            </w:pPr>
          </w:p>
          <w:p w:rsidR="005508EF" w:rsidRPr="00E74616" w:rsidRDefault="005508EF" w:rsidP="007F246A">
            <w:pPr>
              <w:pStyle w:val="aakropki"/>
              <w:spacing w:before="20" w:after="20"/>
              <w:ind w:left="0" w:firstLine="0"/>
              <w:jc w:val="center"/>
              <w:rPr>
                <w:rFonts w:ascii="Times New Roman" w:hAnsi="Times New Roman"/>
                <w:sz w:val="18"/>
                <w:szCs w:val="18"/>
              </w:rPr>
            </w:pPr>
          </w:p>
          <w:p w:rsidR="005508EF" w:rsidRPr="00E74616" w:rsidRDefault="005508EF" w:rsidP="007F246A">
            <w:pPr>
              <w:pStyle w:val="aakropki"/>
              <w:spacing w:before="20" w:after="20"/>
              <w:ind w:left="0" w:firstLine="0"/>
              <w:jc w:val="center"/>
              <w:rPr>
                <w:rFonts w:ascii="Times New Roman" w:hAnsi="Times New Roman"/>
                <w:sz w:val="18"/>
                <w:szCs w:val="18"/>
              </w:rPr>
            </w:pPr>
            <w:r w:rsidRPr="00E74616">
              <w:rPr>
                <w:rFonts w:ascii="Times New Roman" w:hAnsi="Times New Roman"/>
                <w:sz w:val="18"/>
                <w:szCs w:val="18"/>
              </w:rPr>
              <w:t>b.d.</w:t>
            </w:r>
          </w:p>
          <w:p w:rsidR="005508EF" w:rsidRPr="00E74616" w:rsidRDefault="005508EF" w:rsidP="007F246A">
            <w:pPr>
              <w:pStyle w:val="aakropki"/>
              <w:spacing w:before="20" w:after="20"/>
              <w:ind w:left="0" w:firstLine="0"/>
              <w:jc w:val="center"/>
              <w:rPr>
                <w:rFonts w:ascii="Times New Roman" w:hAnsi="Times New Roman"/>
                <w:sz w:val="18"/>
                <w:szCs w:val="18"/>
              </w:rPr>
            </w:pPr>
          </w:p>
          <w:p w:rsidR="005508EF" w:rsidRPr="00E74616" w:rsidRDefault="005508EF" w:rsidP="007F246A">
            <w:pPr>
              <w:pStyle w:val="aakropki"/>
              <w:spacing w:before="20" w:after="20"/>
              <w:ind w:left="0" w:firstLine="0"/>
              <w:jc w:val="center"/>
              <w:rPr>
                <w:rFonts w:ascii="Times New Roman" w:hAnsi="Times New Roman"/>
                <w:sz w:val="18"/>
                <w:szCs w:val="18"/>
              </w:rPr>
            </w:pPr>
          </w:p>
          <w:p w:rsidR="005508EF" w:rsidRPr="00E74616" w:rsidRDefault="005508EF" w:rsidP="007F246A">
            <w:pPr>
              <w:pStyle w:val="aakropki"/>
              <w:spacing w:before="20" w:after="20"/>
              <w:ind w:left="0" w:firstLine="0"/>
              <w:jc w:val="center"/>
              <w:rPr>
                <w:rFonts w:ascii="Times New Roman" w:hAnsi="Times New Roman"/>
                <w:sz w:val="18"/>
                <w:szCs w:val="18"/>
              </w:rPr>
            </w:pPr>
          </w:p>
          <w:p w:rsidR="005508EF" w:rsidRPr="00E74616" w:rsidRDefault="005508EF" w:rsidP="007F246A">
            <w:pPr>
              <w:pStyle w:val="aakropki"/>
              <w:spacing w:before="20" w:after="20"/>
              <w:ind w:left="0" w:firstLine="0"/>
              <w:jc w:val="center"/>
              <w:rPr>
                <w:rFonts w:ascii="Times New Roman" w:hAnsi="Times New Roman"/>
                <w:sz w:val="18"/>
                <w:szCs w:val="18"/>
              </w:rPr>
            </w:pPr>
          </w:p>
          <w:p w:rsidR="005508EF" w:rsidRPr="00E74616" w:rsidRDefault="005508EF" w:rsidP="007F246A">
            <w:pPr>
              <w:pStyle w:val="aakropki"/>
              <w:spacing w:before="20" w:after="20"/>
              <w:ind w:left="0" w:firstLine="0"/>
              <w:jc w:val="center"/>
              <w:rPr>
                <w:rFonts w:ascii="Times New Roman" w:hAnsi="Times New Roman"/>
                <w:sz w:val="18"/>
                <w:szCs w:val="18"/>
              </w:rPr>
            </w:pPr>
            <w:r w:rsidRPr="00E74616">
              <w:rPr>
                <w:rFonts w:ascii="Times New Roman" w:hAnsi="Times New Roman"/>
                <w:sz w:val="18"/>
                <w:szCs w:val="18"/>
              </w:rPr>
              <w:t>b.d.</w:t>
            </w:r>
          </w:p>
        </w:tc>
        <w:tc>
          <w:tcPr>
            <w:tcW w:w="992" w:type="dxa"/>
            <w:shd w:val="clear" w:color="auto" w:fill="auto"/>
            <w:vAlign w:val="center"/>
          </w:tcPr>
          <w:p w:rsidR="005508EF" w:rsidRPr="00E74616" w:rsidRDefault="005508EF" w:rsidP="007F246A">
            <w:pPr>
              <w:pStyle w:val="aakropki"/>
              <w:spacing w:before="20" w:after="20"/>
              <w:ind w:left="0" w:firstLine="0"/>
              <w:jc w:val="left"/>
              <w:rPr>
                <w:rFonts w:ascii="Times New Roman" w:hAnsi="Times New Roman"/>
                <w:sz w:val="18"/>
                <w:szCs w:val="18"/>
              </w:rPr>
            </w:pPr>
            <w:r w:rsidRPr="00E74616">
              <w:rPr>
                <w:rFonts w:ascii="Times New Roman" w:hAnsi="Times New Roman"/>
                <w:sz w:val="18"/>
                <w:szCs w:val="18"/>
              </w:rPr>
              <w:t>APOŚK</w:t>
            </w:r>
          </w:p>
        </w:tc>
        <w:tc>
          <w:tcPr>
            <w:tcW w:w="2410" w:type="dxa"/>
            <w:gridSpan w:val="2"/>
            <w:vAlign w:val="center"/>
          </w:tcPr>
          <w:p w:rsidR="005508EF" w:rsidRPr="002E5BA8" w:rsidRDefault="005508EF" w:rsidP="007F246A">
            <w:pPr>
              <w:pStyle w:val="aakropki"/>
              <w:spacing w:before="20" w:after="20"/>
              <w:ind w:left="0" w:firstLine="0"/>
              <w:jc w:val="left"/>
              <w:rPr>
                <w:rFonts w:ascii="Times New Roman" w:hAnsi="Times New Roman"/>
                <w:sz w:val="18"/>
                <w:szCs w:val="18"/>
              </w:rPr>
            </w:pPr>
            <w:r w:rsidRPr="00E74616">
              <w:rPr>
                <w:rFonts w:ascii="Times New Roman" w:hAnsi="Times New Roman"/>
                <w:sz w:val="18"/>
                <w:szCs w:val="18"/>
              </w:rPr>
              <w:t>Brak danych dla lat 2017-2018 – dane te nie są ujęte w sprawozdaniach z realizacji KPOŚK</w:t>
            </w:r>
            <w:r w:rsidR="002E5BA8">
              <w:rPr>
                <w:rFonts w:ascii="Times New Roman" w:hAnsi="Times New Roman"/>
                <w:sz w:val="18"/>
                <w:szCs w:val="18"/>
              </w:rPr>
              <w:t>.</w:t>
            </w:r>
          </w:p>
        </w:tc>
        <w:tc>
          <w:tcPr>
            <w:tcW w:w="709" w:type="dxa"/>
            <w:vAlign w:val="center"/>
          </w:tcPr>
          <w:p w:rsidR="005508EF" w:rsidRPr="00E74616" w:rsidRDefault="005508EF" w:rsidP="007F246A">
            <w:pPr>
              <w:pStyle w:val="aakropki"/>
              <w:spacing w:before="20" w:after="20"/>
              <w:ind w:left="0" w:firstLine="0"/>
              <w:jc w:val="center"/>
              <w:rPr>
                <w:rFonts w:ascii="Times New Roman" w:hAnsi="Times New Roman"/>
                <w:sz w:val="18"/>
                <w:szCs w:val="18"/>
              </w:rPr>
            </w:pPr>
            <w:r w:rsidRPr="00E74616">
              <w:rPr>
                <w:rFonts w:ascii="Times New Roman" w:hAnsi="Times New Roman"/>
                <w:sz w:val="18"/>
                <w:szCs w:val="18"/>
              </w:rPr>
              <w:t>b.d.</w:t>
            </w:r>
          </w:p>
        </w:tc>
      </w:tr>
      <w:tr w:rsidR="005508EF" w:rsidRPr="00E74616" w:rsidTr="00133842">
        <w:trPr>
          <w:trHeight w:val="301"/>
        </w:trPr>
        <w:tc>
          <w:tcPr>
            <w:tcW w:w="13892" w:type="dxa"/>
            <w:gridSpan w:val="10"/>
            <w:shd w:val="clear" w:color="auto" w:fill="E7F3FF"/>
            <w:vAlign w:val="center"/>
          </w:tcPr>
          <w:p w:rsidR="005508EF" w:rsidRPr="00E74616" w:rsidRDefault="005508EF" w:rsidP="007F246A">
            <w:pPr>
              <w:pStyle w:val="aakropki"/>
              <w:spacing w:before="20" w:after="20"/>
              <w:ind w:left="0" w:firstLine="0"/>
              <w:jc w:val="center"/>
              <w:rPr>
                <w:rFonts w:ascii="Times New Roman" w:hAnsi="Times New Roman"/>
                <w:b/>
                <w:color w:val="215868"/>
                <w:sz w:val="22"/>
                <w:szCs w:val="22"/>
              </w:rPr>
            </w:pPr>
            <w:r w:rsidRPr="00E74616">
              <w:rPr>
                <w:rFonts w:ascii="Times New Roman" w:hAnsi="Times New Roman"/>
                <w:b/>
                <w:color w:val="003366"/>
                <w:sz w:val="22"/>
                <w:szCs w:val="22"/>
              </w:rPr>
              <w:lastRenderedPageBreak/>
              <w:t xml:space="preserve">Ochrona klimatu i jakości powietrza </w:t>
            </w:r>
          </w:p>
        </w:tc>
      </w:tr>
      <w:tr w:rsidR="005508EF" w:rsidRPr="00E74616" w:rsidTr="00133842">
        <w:trPr>
          <w:trHeight w:val="301"/>
        </w:trPr>
        <w:tc>
          <w:tcPr>
            <w:tcW w:w="2694" w:type="dxa"/>
            <w:vMerge w:val="restart"/>
            <w:shd w:val="clear" w:color="auto" w:fill="E7F3FF"/>
          </w:tcPr>
          <w:p w:rsidR="005508EF" w:rsidRPr="00BE6C52" w:rsidRDefault="005508EF" w:rsidP="0001614B">
            <w:pPr>
              <w:pStyle w:val="Akapitzlist"/>
              <w:tabs>
                <w:tab w:val="left" w:pos="452"/>
              </w:tabs>
              <w:spacing w:before="20" w:after="20" w:line="240" w:lineRule="auto"/>
              <w:ind w:left="318" w:hanging="318"/>
              <w:jc w:val="left"/>
              <w:rPr>
                <w:rFonts w:cs="Times New Roman"/>
                <w:b/>
                <w:sz w:val="18"/>
                <w:szCs w:val="18"/>
              </w:rPr>
            </w:pPr>
            <w:r w:rsidRPr="00BE6C52">
              <w:rPr>
                <w:rFonts w:cs="Times New Roman"/>
                <w:b/>
                <w:color w:val="003366"/>
                <w:sz w:val="18"/>
                <w:szCs w:val="18"/>
              </w:rPr>
              <w:t>III. Poprawa i utrzymanie wymaganej prawem jakości powietrza, w tym dążenie do osiągnięcia poziomu celu długoterminowego dla ozonu i krajowego celu redukcji narażenia do roku 2020 oraz przeciwdziałanie zmianom klimatu poprzez sukcesywną redukcję emisji gazów cieplarnianych</w:t>
            </w:r>
          </w:p>
        </w:tc>
        <w:tc>
          <w:tcPr>
            <w:tcW w:w="2551" w:type="dxa"/>
            <w:shd w:val="clear" w:color="auto" w:fill="auto"/>
            <w:vAlign w:val="center"/>
          </w:tcPr>
          <w:p w:rsidR="005508EF" w:rsidRPr="00E74616" w:rsidRDefault="005508EF" w:rsidP="007F246A">
            <w:pPr>
              <w:pStyle w:val="aakropki"/>
              <w:spacing w:before="20" w:after="20"/>
              <w:ind w:left="0" w:firstLine="0"/>
              <w:jc w:val="left"/>
              <w:rPr>
                <w:rFonts w:ascii="Times New Roman" w:hAnsi="Times New Roman"/>
                <w:sz w:val="18"/>
                <w:szCs w:val="18"/>
              </w:rPr>
            </w:pPr>
            <w:r w:rsidRPr="00E74616">
              <w:rPr>
                <w:rFonts w:ascii="Times New Roman" w:hAnsi="Times New Roman"/>
                <w:sz w:val="18"/>
                <w:szCs w:val="18"/>
              </w:rPr>
              <w:t>liczba stref z przekroczeniami norm problemowych zanieczyszczeń ocenianych w kryterium ochrony zdrowia:</w:t>
            </w:r>
          </w:p>
          <w:p w:rsidR="005508EF" w:rsidRPr="00E74616" w:rsidRDefault="005508EF" w:rsidP="007F246A">
            <w:pPr>
              <w:pStyle w:val="aakropki"/>
              <w:numPr>
                <w:ilvl w:val="0"/>
                <w:numId w:val="69"/>
              </w:numPr>
              <w:tabs>
                <w:tab w:val="clear" w:pos="452"/>
                <w:tab w:val="left" w:pos="616"/>
              </w:tabs>
              <w:spacing w:before="20" w:after="20"/>
              <w:ind w:left="474" w:firstLine="0"/>
              <w:jc w:val="left"/>
              <w:rPr>
                <w:rFonts w:ascii="Times New Roman" w:hAnsi="Times New Roman"/>
                <w:sz w:val="18"/>
                <w:szCs w:val="18"/>
              </w:rPr>
            </w:pPr>
            <w:r w:rsidRPr="00E74616">
              <w:rPr>
                <w:rFonts w:ascii="Times New Roman" w:hAnsi="Times New Roman"/>
                <w:sz w:val="18"/>
                <w:szCs w:val="18"/>
              </w:rPr>
              <w:t>pył PM10,</w:t>
            </w:r>
          </w:p>
          <w:p w:rsidR="005508EF" w:rsidRPr="00E74616" w:rsidRDefault="005508EF" w:rsidP="007F246A">
            <w:pPr>
              <w:pStyle w:val="aakropki"/>
              <w:numPr>
                <w:ilvl w:val="0"/>
                <w:numId w:val="69"/>
              </w:numPr>
              <w:tabs>
                <w:tab w:val="clear" w:pos="452"/>
                <w:tab w:val="left" w:pos="616"/>
              </w:tabs>
              <w:spacing w:before="20" w:after="20"/>
              <w:ind w:left="474" w:firstLine="0"/>
              <w:jc w:val="left"/>
              <w:rPr>
                <w:rFonts w:ascii="Times New Roman" w:hAnsi="Times New Roman"/>
                <w:sz w:val="18"/>
                <w:szCs w:val="18"/>
              </w:rPr>
            </w:pPr>
            <w:r w:rsidRPr="00E74616">
              <w:rPr>
                <w:rFonts w:ascii="Times New Roman" w:hAnsi="Times New Roman"/>
                <w:sz w:val="18"/>
                <w:szCs w:val="18"/>
              </w:rPr>
              <w:t>pył PM2,5,</w:t>
            </w:r>
          </w:p>
          <w:p w:rsidR="005508EF" w:rsidRPr="00E74616" w:rsidRDefault="005508EF" w:rsidP="007F246A">
            <w:pPr>
              <w:pStyle w:val="aakropki"/>
              <w:numPr>
                <w:ilvl w:val="0"/>
                <w:numId w:val="69"/>
              </w:numPr>
              <w:tabs>
                <w:tab w:val="left" w:pos="616"/>
              </w:tabs>
              <w:spacing w:before="20" w:after="20"/>
              <w:ind w:left="474" w:firstLine="0"/>
              <w:jc w:val="left"/>
              <w:rPr>
                <w:rFonts w:ascii="Times New Roman" w:hAnsi="Times New Roman"/>
                <w:color w:val="auto"/>
                <w:sz w:val="18"/>
                <w:szCs w:val="18"/>
              </w:rPr>
            </w:pPr>
            <w:r w:rsidRPr="00E74616">
              <w:rPr>
                <w:rFonts w:ascii="Times New Roman" w:hAnsi="Times New Roman"/>
                <w:sz w:val="18"/>
                <w:szCs w:val="18"/>
              </w:rPr>
              <w:t>benzo(a)piren [szt.]</w:t>
            </w:r>
          </w:p>
        </w:tc>
        <w:tc>
          <w:tcPr>
            <w:tcW w:w="1134" w:type="dxa"/>
            <w:shd w:val="clear" w:color="auto" w:fill="auto"/>
            <w:vAlign w:val="center"/>
          </w:tcPr>
          <w:p w:rsidR="005508EF" w:rsidRPr="00E74616" w:rsidRDefault="005508EF" w:rsidP="007F246A">
            <w:pPr>
              <w:pStyle w:val="aakropki"/>
              <w:spacing w:before="20" w:after="20"/>
              <w:ind w:left="108" w:firstLine="0"/>
              <w:jc w:val="center"/>
              <w:rPr>
                <w:rFonts w:ascii="Times New Roman" w:hAnsi="Times New Roman"/>
                <w:color w:val="3366FF"/>
                <w:sz w:val="18"/>
                <w:szCs w:val="18"/>
              </w:rPr>
            </w:pPr>
          </w:p>
          <w:p w:rsidR="005508EF" w:rsidRPr="00E74616" w:rsidRDefault="005508EF" w:rsidP="007F246A">
            <w:pPr>
              <w:pStyle w:val="aakropki"/>
              <w:spacing w:before="20" w:after="20"/>
              <w:ind w:left="108" w:firstLine="0"/>
              <w:jc w:val="center"/>
              <w:rPr>
                <w:rFonts w:ascii="Times New Roman" w:hAnsi="Times New Roman"/>
                <w:color w:val="3366FF"/>
                <w:sz w:val="18"/>
                <w:szCs w:val="18"/>
              </w:rPr>
            </w:pPr>
          </w:p>
          <w:p w:rsidR="005508EF" w:rsidRPr="00E74616" w:rsidRDefault="005508EF" w:rsidP="007F246A">
            <w:pPr>
              <w:pStyle w:val="aakropki"/>
              <w:spacing w:before="20" w:after="20"/>
              <w:ind w:left="0" w:firstLine="0"/>
              <w:jc w:val="center"/>
              <w:rPr>
                <w:rFonts w:ascii="Times New Roman" w:hAnsi="Times New Roman"/>
                <w:color w:val="3366FF"/>
                <w:sz w:val="18"/>
                <w:szCs w:val="18"/>
              </w:rPr>
            </w:pPr>
          </w:p>
          <w:p w:rsidR="005508EF" w:rsidRPr="00E74616" w:rsidRDefault="005508EF" w:rsidP="007F246A">
            <w:pPr>
              <w:pStyle w:val="aakropki"/>
              <w:spacing w:before="20" w:after="20"/>
              <w:ind w:left="50" w:firstLine="0"/>
              <w:jc w:val="center"/>
              <w:rPr>
                <w:rFonts w:ascii="Times New Roman" w:hAnsi="Times New Roman"/>
                <w:sz w:val="18"/>
                <w:szCs w:val="18"/>
              </w:rPr>
            </w:pPr>
            <w:r w:rsidRPr="00E74616">
              <w:rPr>
                <w:rFonts w:ascii="Times New Roman" w:hAnsi="Times New Roman"/>
                <w:sz w:val="18"/>
                <w:szCs w:val="18"/>
              </w:rPr>
              <w:t>2</w:t>
            </w:r>
          </w:p>
          <w:p w:rsidR="005508EF" w:rsidRPr="00E74616" w:rsidRDefault="005508EF" w:rsidP="007F246A">
            <w:pPr>
              <w:pStyle w:val="aakropki"/>
              <w:spacing w:before="20" w:after="20"/>
              <w:ind w:left="50" w:firstLine="0"/>
              <w:jc w:val="center"/>
              <w:rPr>
                <w:rFonts w:ascii="Times New Roman" w:hAnsi="Times New Roman"/>
                <w:sz w:val="18"/>
                <w:szCs w:val="18"/>
              </w:rPr>
            </w:pPr>
            <w:r w:rsidRPr="00E74616">
              <w:rPr>
                <w:rFonts w:ascii="Times New Roman" w:hAnsi="Times New Roman"/>
                <w:sz w:val="18"/>
                <w:szCs w:val="18"/>
              </w:rPr>
              <w:t>1</w:t>
            </w:r>
          </w:p>
          <w:p w:rsidR="005508EF" w:rsidRPr="00E74616" w:rsidRDefault="005508EF" w:rsidP="007F246A">
            <w:pPr>
              <w:pStyle w:val="aakropki"/>
              <w:spacing w:before="20" w:after="20"/>
              <w:ind w:left="50" w:firstLine="0"/>
              <w:jc w:val="center"/>
              <w:rPr>
                <w:rFonts w:ascii="Times New Roman" w:hAnsi="Times New Roman"/>
                <w:sz w:val="18"/>
                <w:szCs w:val="18"/>
              </w:rPr>
            </w:pPr>
            <w:r w:rsidRPr="00E74616">
              <w:rPr>
                <w:rFonts w:ascii="Times New Roman" w:hAnsi="Times New Roman"/>
                <w:sz w:val="18"/>
                <w:szCs w:val="18"/>
              </w:rPr>
              <w:t>2</w:t>
            </w:r>
          </w:p>
        </w:tc>
        <w:tc>
          <w:tcPr>
            <w:tcW w:w="1134" w:type="dxa"/>
            <w:shd w:val="clear" w:color="auto" w:fill="auto"/>
            <w:vAlign w:val="center"/>
          </w:tcPr>
          <w:p w:rsidR="005508EF" w:rsidRPr="00E74616" w:rsidRDefault="005508EF" w:rsidP="007F246A">
            <w:pPr>
              <w:pStyle w:val="aakropki"/>
              <w:spacing w:before="20" w:after="20"/>
              <w:ind w:left="34" w:firstLine="0"/>
              <w:jc w:val="center"/>
              <w:rPr>
                <w:rFonts w:ascii="Times New Roman" w:hAnsi="Times New Roman"/>
                <w:color w:val="auto"/>
                <w:sz w:val="18"/>
                <w:szCs w:val="18"/>
              </w:rPr>
            </w:pPr>
            <w:r w:rsidRPr="00E74616">
              <w:rPr>
                <w:rFonts w:ascii="Times New Roman" w:hAnsi="Times New Roman"/>
                <w:sz w:val="18"/>
                <w:szCs w:val="18"/>
              </w:rPr>
              <w:t>spadek</w:t>
            </w:r>
          </w:p>
        </w:tc>
        <w:tc>
          <w:tcPr>
            <w:tcW w:w="1134" w:type="dxa"/>
            <w:shd w:val="clear" w:color="auto" w:fill="auto"/>
            <w:vAlign w:val="center"/>
          </w:tcPr>
          <w:p w:rsidR="005508EF" w:rsidRPr="00E74616" w:rsidRDefault="005508EF" w:rsidP="007F246A">
            <w:pPr>
              <w:pStyle w:val="aakropki"/>
              <w:spacing w:before="20" w:after="20"/>
              <w:ind w:left="0" w:firstLine="0"/>
              <w:jc w:val="center"/>
              <w:rPr>
                <w:rFonts w:ascii="Times New Roman" w:hAnsi="Times New Roman"/>
                <w:color w:val="auto"/>
                <w:sz w:val="18"/>
                <w:szCs w:val="18"/>
              </w:rPr>
            </w:pPr>
          </w:p>
          <w:p w:rsidR="005508EF" w:rsidRPr="00E74616" w:rsidRDefault="005508EF" w:rsidP="007F246A">
            <w:pPr>
              <w:pStyle w:val="aakropki"/>
              <w:spacing w:before="20" w:after="20"/>
              <w:ind w:left="0" w:firstLine="0"/>
              <w:jc w:val="center"/>
              <w:rPr>
                <w:rFonts w:ascii="Times New Roman" w:hAnsi="Times New Roman"/>
                <w:color w:val="auto"/>
                <w:sz w:val="18"/>
                <w:szCs w:val="18"/>
              </w:rPr>
            </w:pPr>
          </w:p>
          <w:p w:rsidR="005508EF" w:rsidRPr="00E74616" w:rsidRDefault="005508EF" w:rsidP="007F246A">
            <w:pPr>
              <w:pStyle w:val="aakropki"/>
              <w:spacing w:before="20" w:after="20"/>
              <w:ind w:left="0" w:firstLine="0"/>
              <w:jc w:val="center"/>
              <w:rPr>
                <w:rFonts w:ascii="Times New Roman" w:hAnsi="Times New Roman"/>
                <w:color w:val="auto"/>
                <w:sz w:val="18"/>
                <w:szCs w:val="18"/>
              </w:rPr>
            </w:pPr>
          </w:p>
          <w:p w:rsidR="005508EF" w:rsidRPr="00E74616" w:rsidRDefault="005508EF" w:rsidP="007F246A">
            <w:pPr>
              <w:pStyle w:val="aakropki"/>
              <w:spacing w:before="20" w:after="20"/>
              <w:ind w:left="0" w:firstLine="0"/>
              <w:jc w:val="center"/>
              <w:rPr>
                <w:rFonts w:ascii="Times New Roman" w:hAnsi="Times New Roman"/>
                <w:color w:val="auto"/>
                <w:sz w:val="18"/>
                <w:szCs w:val="18"/>
              </w:rPr>
            </w:pPr>
            <w:r w:rsidRPr="00E74616">
              <w:rPr>
                <w:rFonts w:ascii="Times New Roman" w:hAnsi="Times New Roman"/>
                <w:color w:val="auto"/>
                <w:sz w:val="18"/>
                <w:szCs w:val="18"/>
              </w:rPr>
              <w:t>2</w:t>
            </w:r>
          </w:p>
          <w:p w:rsidR="005508EF" w:rsidRPr="00E74616" w:rsidRDefault="005508EF" w:rsidP="007F246A">
            <w:pPr>
              <w:pStyle w:val="aakropki"/>
              <w:spacing w:before="20" w:after="20"/>
              <w:ind w:left="0" w:firstLine="0"/>
              <w:jc w:val="center"/>
              <w:rPr>
                <w:rFonts w:ascii="Times New Roman" w:hAnsi="Times New Roman"/>
                <w:color w:val="auto"/>
                <w:sz w:val="18"/>
                <w:szCs w:val="18"/>
              </w:rPr>
            </w:pPr>
            <w:r w:rsidRPr="00E74616">
              <w:rPr>
                <w:rFonts w:ascii="Times New Roman" w:hAnsi="Times New Roman"/>
                <w:color w:val="auto"/>
                <w:sz w:val="18"/>
                <w:szCs w:val="18"/>
              </w:rPr>
              <w:t>1</w:t>
            </w:r>
          </w:p>
          <w:p w:rsidR="005508EF" w:rsidRPr="00E74616" w:rsidRDefault="005508EF" w:rsidP="007F246A">
            <w:pPr>
              <w:pStyle w:val="aakropki"/>
              <w:spacing w:before="20" w:after="20"/>
              <w:ind w:left="0" w:firstLine="0"/>
              <w:jc w:val="center"/>
              <w:rPr>
                <w:rFonts w:ascii="Times New Roman" w:hAnsi="Times New Roman"/>
                <w:color w:val="auto"/>
                <w:sz w:val="18"/>
                <w:szCs w:val="18"/>
              </w:rPr>
            </w:pPr>
            <w:r w:rsidRPr="00E74616">
              <w:rPr>
                <w:rFonts w:ascii="Times New Roman" w:hAnsi="Times New Roman"/>
                <w:color w:val="auto"/>
                <w:sz w:val="18"/>
                <w:szCs w:val="18"/>
              </w:rPr>
              <w:t>2</w:t>
            </w:r>
          </w:p>
        </w:tc>
        <w:tc>
          <w:tcPr>
            <w:tcW w:w="1134" w:type="dxa"/>
            <w:shd w:val="clear" w:color="auto" w:fill="auto"/>
            <w:vAlign w:val="center"/>
          </w:tcPr>
          <w:p w:rsidR="005508EF" w:rsidRPr="00E74616" w:rsidRDefault="005508EF" w:rsidP="007F246A">
            <w:pPr>
              <w:pStyle w:val="aakropki"/>
              <w:spacing w:before="20" w:after="20"/>
              <w:ind w:left="0" w:firstLine="0"/>
              <w:jc w:val="center"/>
              <w:rPr>
                <w:rFonts w:ascii="Times New Roman" w:hAnsi="Times New Roman"/>
                <w:color w:val="auto"/>
                <w:sz w:val="18"/>
                <w:szCs w:val="18"/>
              </w:rPr>
            </w:pPr>
          </w:p>
          <w:p w:rsidR="005508EF" w:rsidRPr="00E74616" w:rsidRDefault="005508EF" w:rsidP="007F246A">
            <w:pPr>
              <w:pStyle w:val="aakropki"/>
              <w:spacing w:before="20" w:after="20"/>
              <w:ind w:left="0" w:firstLine="0"/>
              <w:jc w:val="center"/>
              <w:rPr>
                <w:rFonts w:ascii="Times New Roman" w:hAnsi="Times New Roman"/>
                <w:color w:val="auto"/>
                <w:sz w:val="18"/>
                <w:szCs w:val="18"/>
              </w:rPr>
            </w:pPr>
          </w:p>
          <w:p w:rsidR="005508EF" w:rsidRPr="00E74616" w:rsidRDefault="005508EF" w:rsidP="007F246A">
            <w:pPr>
              <w:pStyle w:val="aakropki"/>
              <w:spacing w:before="20" w:after="20"/>
              <w:ind w:left="0" w:firstLine="0"/>
              <w:jc w:val="center"/>
              <w:rPr>
                <w:rFonts w:ascii="Times New Roman" w:hAnsi="Times New Roman"/>
                <w:color w:val="auto"/>
                <w:sz w:val="18"/>
                <w:szCs w:val="18"/>
              </w:rPr>
            </w:pPr>
          </w:p>
          <w:p w:rsidR="005508EF" w:rsidRPr="00E74616" w:rsidRDefault="005508EF" w:rsidP="007F246A">
            <w:pPr>
              <w:pStyle w:val="aakropki"/>
              <w:spacing w:before="20" w:after="20"/>
              <w:ind w:left="0" w:firstLine="0"/>
              <w:jc w:val="center"/>
              <w:rPr>
                <w:rFonts w:ascii="Times New Roman" w:hAnsi="Times New Roman"/>
                <w:color w:val="auto"/>
                <w:sz w:val="18"/>
                <w:szCs w:val="18"/>
              </w:rPr>
            </w:pPr>
            <w:r w:rsidRPr="00E74616">
              <w:rPr>
                <w:rFonts w:ascii="Times New Roman" w:hAnsi="Times New Roman"/>
                <w:color w:val="auto"/>
                <w:sz w:val="18"/>
                <w:szCs w:val="18"/>
              </w:rPr>
              <w:t>2</w:t>
            </w:r>
          </w:p>
          <w:p w:rsidR="005508EF" w:rsidRPr="00E74616" w:rsidRDefault="005508EF" w:rsidP="007F246A">
            <w:pPr>
              <w:pStyle w:val="aakropki"/>
              <w:spacing w:before="20" w:after="20"/>
              <w:ind w:left="0" w:firstLine="0"/>
              <w:jc w:val="center"/>
              <w:rPr>
                <w:rFonts w:ascii="Times New Roman" w:hAnsi="Times New Roman"/>
                <w:color w:val="auto"/>
                <w:sz w:val="18"/>
                <w:szCs w:val="18"/>
              </w:rPr>
            </w:pPr>
            <w:r w:rsidRPr="00E74616">
              <w:rPr>
                <w:rFonts w:ascii="Times New Roman" w:hAnsi="Times New Roman"/>
                <w:color w:val="auto"/>
                <w:sz w:val="18"/>
                <w:szCs w:val="18"/>
              </w:rPr>
              <w:t>0</w:t>
            </w:r>
          </w:p>
          <w:p w:rsidR="005508EF" w:rsidRPr="00E74616" w:rsidRDefault="005508EF" w:rsidP="007F246A">
            <w:pPr>
              <w:pStyle w:val="aakropki"/>
              <w:spacing w:before="20" w:after="20"/>
              <w:ind w:left="0" w:firstLine="0"/>
              <w:jc w:val="center"/>
              <w:rPr>
                <w:rFonts w:ascii="Times New Roman" w:hAnsi="Times New Roman"/>
                <w:color w:val="auto"/>
                <w:sz w:val="18"/>
                <w:szCs w:val="18"/>
              </w:rPr>
            </w:pPr>
            <w:r w:rsidRPr="00E74616">
              <w:rPr>
                <w:rFonts w:ascii="Times New Roman" w:hAnsi="Times New Roman"/>
                <w:color w:val="auto"/>
                <w:sz w:val="18"/>
                <w:szCs w:val="18"/>
              </w:rPr>
              <w:t>2</w:t>
            </w:r>
          </w:p>
        </w:tc>
        <w:tc>
          <w:tcPr>
            <w:tcW w:w="992" w:type="dxa"/>
            <w:shd w:val="clear" w:color="auto" w:fill="auto"/>
            <w:vAlign w:val="center"/>
          </w:tcPr>
          <w:p w:rsidR="005508EF" w:rsidRPr="002C78FB" w:rsidRDefault="005508EF" w:rsidP="007F246A">
            <w:pPr>
              <w:pStyle w:val="aakropki"/>
              <w:spacing w:before="20" w:after="20"/>
              <w:ind w:left="0" w:firstLine="0"/>
              <w:jc w:val="left"/>
              <w:rPr>
                <w:rFonts w:ascii="Times New Roman" w:hAnsi="Times New Roman"/>
                <w:sz w:val="18"/>
                <w:szCs w:val="18"/>
              </w:rPr>
            </w:pPr>
            <w:r w:rsidRPr="002C78FB">
              <w:rPr>
                <w:rFonts w:ascii="Times New Roman" w:hAnsi="Times New Roman"/>
                <w:sz w:val="18"/>
                <w:szCs w:val="18"/>
              </w:rPr>
              <w:t>GIOŚ</w:t>
            </w:r>
          </w:p>
        </w:tc>
        <w:tc>
          <w:tcPr>
            <w:tcW w:w="2268" w:type="dxa"/>
            <w:vAlign w:val="center"/>
          </w:tcPr>
          <w:p w:rsidR="005508EF" w:rsidRPr="00E74616" w:rsidRDefault="005508EF" w:rsidP="007F246A">
            <w:pPr>
              <w:pStyle w:val="aakropki"/>
              <w:spacing w:before="20" w:after="20"/>
              <w:ind w:left="0" w:firstLine="0"/>
              <w:jc w:val="left"/>
              <w:rPr>
                <w:rFonts w:ascii="Times New Roman" w:hAnsi="Times New Roman"/>
                <w:sz w:val="18"/>
                <w:szCs w:val="18"/>
              </w:rPr>
            </w:pPr>
            <w:r w:rsidRPr="00E74616">
              <w:rPr>
                <w:rFonts w:ascii="Times New Roman" w:hAnsi="Times New Roman"/>
                <w:sz w:val="18"/>
                <w:szCs w:val="18"/>
              </w:rPr>
              <w:t>W roku 2018 nie stwierdzono stref z przekroczeniami norm zanieczyszczeń PM 2,5. Liczba pozostałych stref z problemowymi zanieczyszczeniami pozostaje bez zmian.</w:t>
            </w:r>
          </w:p>
        </w:tc>
        <w:tc>
          <w:tcPr>
            <w:tcW w:w="851" w:type="dxa"/>
            <w:gridSpan w:val="2"/>
            <w:vAlign w:val="center"/>
          </w:tcPr>
          <w:p w:rsidR="005508EF" w:rsidRPr="00E74616" w:rsidRDefault="005508EF" w:rsidP="007F246A">
            <w:pPr>
              <w:pStyle w:val="aakropki"/>
              <w:spacing w:before="20" w:after="20"/>
              <w:ind w:left="0"/>
              <w:jc w:val="center"/>
              <w:rPr>
                <w:rFonts w:ascii="Times New Roman" w:hAnsi="Times New Roman"/>
                <w:color w:val="auto"/>
                <w:sz w:val="18"/>
                <w:szCs w:val="18"/>
              </w:rPr>
            </w:pPr>
          </w:p>
          <w:p w:rsidR="005508EF" w:rsidRPr="00E74616" w:rsidRDefault="005508EF" w:rsidP="007F246A">
            <w:pPr>
              <w:pStyle w:val="aakropki"/>
              <w:spacing w:before="20" w:after="20"/>
              <w:ind w:left="0"/>
              <w:jc w:val="center"/>
              <w:rPr>
                <w:rFonts w:ascii="Times New Roman" w:hAnsi="Times New Roman"/>
                <w:color w:val="auto"/>
                <w:sz w:val="18"/>
                <w:szCs w:val="18"/>
              </w:rPr>
            </w:pPr>
          </w:p>
          <w:p w:rsidR="005508EF" w:rsidRPr="00E74616" w:rsidRDefault="005508EF" w:rsidP="007F246A">
            <w:pPr>
              <w:pStyle w:val="aakropki"/>
              <w:spacing w:before="20" w:after="20"/>
              <w:ind w:left="0"/>
              <w:jc w:val="center"/>
              <w:rPr>
                <w:rFonts w:ascii="Times New Roman" w:hAnsi="Times New Roman"/>
                <w:color w:val="auto"/>
                <w:sz w:val="18"/>
                <w:szCs w:val="18"/>
              </w:rPr>
            </w:pPr>
          </w:p>
          <w:p w:rsidR="005508EF" w:rsidRPr="00E74616" w:rsidRDefault="005508EF" w:rsidP="007F246A">
            <w:pPr>
              <w:pStyle w:val="aakropki"/>
              <w:spacing w:before="20" w:after="20"/>
              <w:ind w:left="0"/>
              <w:jc w:val="center"/>
              <w:rPr>
                <w:rFonts w:ascii="Times New Roman" w:hAnsi="Times New Roman"/>
                <w:color w:val="auto"/>
                <w:sz w:val="18"/>
                <w:szCs w:val="18"/>
              </w:rPr>
            </w:pPr>
            <w:r w:rsidRPr="00E74616">
              <w:rPr>
                <w:rFonts w:ascii="Times New Roman" w:hAnsi="Times New Roman"/>
                <w:color w:val="auto"/>
                <w:sz w:val="18"/>
                <w:szCs w:val="18"/>
              </w:rPr>
              <w:t>=</w:t>
            </w:r>
          </w:p>
          <w:p w:rsidR="005508EF" w:rsidRPr="00E74616" w:rsidRDefault="005508EF" w:rsidP="007F246A">
            <w:pPr>
              <w:pStyle w:val="aakropki"/>
              <w:spacing w:before="20" w:after="20"/>
              <w:ind w:left="0"/>
              <w:jc w:val="center"/>
              <w:rPr>
                <w:rFonts w:ascii="Times New Roman" w:hAnsi="Times New Roman"/>
                <w:color w:val="auto"/>
                <w:sz w:val="18"/>
                <w:szCs w:val="18"/>
              </w:rPr>
            </w:pPr>
            <w:r w:rsidRPr="00E74616">
              <w:rPr>
                <w:rFonts w:ascii="Times New Roman" w:hAnsi="Times New Roman"/>
                <w:color w:val="auto"/>
                <w:sz w:val="18"/>
                <w:szCs w:val="18"/>
              </w:rPr>
              <w:sym w:font="Symbol" w:char="F0AD"/>
            </w:r>
          </w:p>
          <w:p w:rsidR="005508EF" w:rsidRPr="00E74616" w:rsidRDefault="005508EF" w:rsidP="007F246A">
            <w:pPr>
              <w:pStyle w:val="aakropki"/>
              <w:spacing w:before="20" w:after="20"/>
              <w:ind w:left="0"/>
              <w:jc w:val="center"/>
              <w:rPr>
                <w:rFonts w:ascii="Times New Roman" w:hAnsi="Times New Roman"/>
                <w:color w:val="auto"/>
                <w:sz w:val="18"/>
                <w:szCs w:val="18"/>
              </w:rPr>
            </w:pPr>
            <w:r w:rsidRPr="00E74616">
              <w:rPr>
                <w:rFonts w:ascii="Times New Roman" w:hAnsi="Times New Roman"/>
                <w:color w:val="auto"/>
                <w:sz w:val="18"/>
                <w:szCs w:val="18"/>
              </w:rPr>
              <w:t>=</w:t>
            </w:r>
          </w:p>
        </w:tc>
      </w:tr>
      <w:tr w:rsidR="005508EF" w:rsidRPr="00E74616" w:rsidTr="00133842">
        <w:trPr>
          <w:trHeight w:val="301"/>
        </w:trPr>
        <w:tc>
          <w:tcPr>
            <w:tcW w:w="2694" w:type="dxa"/>
            <w:vMerge/>
            <w:shd w:val="clear" w:color="auto" w:fill="E7F3FF"/>
            <w:vAlign w:val="center"/>
          </w:tcPr>
          <w:p w:rsidR="005508EF" w:rsidRPr="00E74616" w:rsidRDefault="005508EF" w:rsidP="007F246A">
            <w:pPr>
              <w:pStyle w:val="aakropki"/>
              <w:spacing w:before="20" w:after="20"/>
              <w:ind w:left="426" w:firstLine="0"/>
              <w:jc w:val="left"/>
              <w:rPr>
                <w:rFonts w:ascii="Times New Roman" w:hAnsi="Times New Roman"/>
                <w:color w:val="215868"/>
                <w:sz w:val="18"/>
                <w:szCs w:val="18"/>
              </w:rPr>
            </w:pPr>
          </w:p>
        </w:tc>
        <w:tc>
          <w:tcPr>
            <w:tcW w:w="2551" w:type="dxa"/>
            <w:shd w:val="clear" w:color="auto" w:fill="auto"/>
            <w:vAlign w:val="center"/>
          </w:tcPr>
          <w:p w:rsidR="005508EF" w:rsidRPr="00E74616" w:rsidRDefault="005508EF" w:rsidP="007F246A">
            <w:pPr>
              <w:pStyle w:val="aakropki"/>
              <w:spacing w:before="20" w:after="20"/>
              <w:ind w:left="0" w:firstLine="0"/>
              <w:contextualSpacing w:val="0"/>
              <w:jc w:val="left"/>
              <w:rPr>
                <w:rFonts w:ascii="Times New Roman" w:hAnsi="Times New Roman"/>
                <w:color w:val="auto"/>
                <w:sz w:val="18"/>
                <w:szCs w:val="18"/>
              </w:rPr>
            </w:pPr>
            <w:r w:rsidRPr="00E74616">
              <w:rPr>
                <w:rFonts w:ascii="Times New Roman" w:hAnsi="Times New Roman"/>
                <w:color w:val="auto"/>
                <w:sz w:val="18"/>
                <w:szCs w:val="18"/>
              </w:rPr>
              <w:t>powierzchnia województwa objęta przekroczeniami średniorocznych norm zanieczyszczeń problemowych:</w:t>
            </w:r>
          </w:p>
          <w:p w:rsidR="005508EF" w:rsidRPr="00E74616" w:rsidRDefault="005508EF" w:rsidP="007F246A">
            <w:pPr>
              <w:pStyle w:val="aakropki"/>
              <w:spacing w:before="20" w:after="20"/>
              <w:ind w:left="0" w:firstLine="0"/>
              <w:contextualSpacing w:val="0"/>
              <w:jc w:val="left"/>
              <w:rPr>
                <w:rFonts w:ascii="Times New Roman" w:hAnsi="Times New Roman"/>
                <w:color w:val="auto"/>
                <w:sz w:val="18"/>
                <w:szCs w:val="18"/>
              </w:rPr>
            </w:pPr>
            <w:r w:rsidRPr="00E74616">
              <w:rPr>
                <w:rFonts w:ascii="Times New Roman" w:hAnsi="Times New Roman"/>
                <w:color w:val="auto"/>
                <w:sz w:val="18"/>
                <w:szCs w:val="18"/>
              </w:rPr>
              <w:t xml:space="preserve"> </w:t>
            </w:r>
          </w:p>
          <w:p w:rsidR="005508EF" w:rsidRPr="00E74616" w:rsidRDefault="005508EF" w:rsidP="007F246A">
            <w:pPr>
              <w:pStyle w:val="aakropki"/>
              <w:numPr>
                <w:ilvl w:val="0"/>
                <w:numId w:val="69"/>
              </w:numPr>
              <w:tabs>
                <w:tab w:val="clear" w:pos="452"/>
                <w:tab w:val="left" w:pos="616"/>
              </w:tabs>
              <w:spacing w:before="20" w:after="20"/>
              <w:ind w:left="474" w:firstLine="0"/>
              <w:jc w:val="left"/>
              <w:rPr>
                <w:rFonts w:ascii="Times New Roman" w:hAnsi="Times New Roman"/>
                <w:sz w:val="18"/>
                <w:szCs w:val="18"/>
              </w:rPr>
            </w:pPr>
            <w:r w:rsidRPr="00E74616">
              <w:rPr>
                <w:rFonts w:ascii="Times New Roman" w:hAnsi="Times New Roman"/>
                <w:sz w:val="18"/>
                <w:szCs w:val="18"/>
              </w:rPr>
              <w:t>pył PM10;</w:t>
            </w:r>
          </w:p>
          <w:p w:rsidR="005508EF" w:rsidRPr="00E74616" w:rsidRDefault="005508EF" w:rsidP="007F246A">
            <w:pPr>
              <w:pStyle w:val="aakropki"/>
              <w:numPr>
                <w:ilvl w:val="0"/>
                <w:numId w:val="69"/>
              </w:numPr>
              <w:tabs>
                <w:tab w:val="clear" w:pos="452"/>
                <w:tab w:val="left" w:pos="616"/>
              </w:tabs>
              <w:spacing w:before="20" w:after="20"/>
              <w:ind w:left="474" w:firstLine="0"/>
              <w:jc w:val="left"/>
              <w:rPr>
                <w:rFonts w:ascii="Times New Roman" w:hAnsi="Times New Roman"/>
                <w:sz w:val="18"/>
                <w:szCs w:val="18"/>
              </w:rPr>
            </w:pPr>
            <w:r w:rsidRPr="00E74616">
              <w:rPr>
                <w:rFonts w:ascii="Times New Roman" w:hAnsi="Times New Roman"/>
                <w:sz w:val="18"/>
                <w:szCs w:val="18"/>
              </w:rPr>
              <w:t>pył PM2,5;</w:t>
            </w:r>
          </w:p>
          <w:p w:rsidR="005508EF" w:rsidRPr="00E74616" w:rsidRDefault="005508EF" w:rsidP="007F246A">
            <w:pPr>
              <w:pStyle w:val="aakropki"/>
              <w:numPr>
                <w:ilvl w:val="0"/>
                <w:numId w:val="69"/>
              </w:numPr>
              <w:tabs>
                <w:tab w:val="clear" w:pos="452"/>
                <w:tab w:val="left" w:pos="616"/>
              </w:tabs>
              <w:spacing w:before="20" w:after="20"/>
              <w:ind w:left="474" w:firstLine="0"/>
              <w:jc w:val="left"/>
              <w:rPr>
                <w:rFonts w:ascii="Times New Roman" w:hAnsi="Times New Roman"/>
                <w:sz w:val="18"/>
                <w:szCs w:val="18"/>
                <w:lang w:val="en-US"/>
              </w:rPr>
            </w:pPr>
            <w:r w:rsidRPr="00E74616">
              <w:rPr>
                <w:rFonts w:ascii="Times New Roman" w:hAnsi="Times New Roman"/>
                <w:sz w:val="18"/>
                <w:szCs w:val="18"/>
              </w:rPr>
              <w:t>benzo(a)piren [%]</w:t>
            </w:r>
          </w:p>
        </w:tc>
        <w:tc>
          <w:tcPr>
            <w:tcW w:w="1134" w:type="dxa"/>
            <w:shd w:val="clear" w:color="auto" w:fill="auto"/>
            <w:vAlign w:val="center"/>
          </w:tcPr>
          <w:p w:rsidR="005508EF" w:rsidRPr="00E74616" w:rsidRDefault="005508EF" w:rsidP="007F246A">
            <w:pPr>
              <w:pStyle w:val="aakropki"/>
              <w:spacing w:before="20" w:after="20"/>
              <w:ind w:left="108" w:firstLine="0"/>
              <w:jc w:val="center"/>
              <w:rPr>
                <w:rFonts w:ascii="Times New Roman" w:hAnsi="Times New Roman"/>
                <w:color w:val="auto"/>
                <w:sz w:val="18"/>
                <w:szCs w:val="18"/>
                <w:lang w:val="en-US"/>
              </w:rPr>
            </w:pPr>
          </w:p>
          <w:p w:rsidR="005508EF" w:rsidRPr="00E74616" w:rsidRDefault="005508EF" w:rsidP="007F246A">
            <w:pPr>
              <w:pStyle w:val="aakropki"/>
              <w:spacing w:before="20" w:after="20"/>
              <w:ind w:left="108" w:firstLine="0"/>
              <w:jc w:val="center"/>
              <w:rPr>
                <w:rFonts w:ascii="Times New Roman" w:hAnsi="Times New Roman"/>
                <w:color w:val="auto"/>
                <w:sz w:val="18"/>
                <w:szCs w:val="18"/>
              </w:rPr>
            </w:pPr>
          </w:p>
          <w:p w:rsidR="005508EF" w:rsidRPr="00E74616" w:rsidRDefault="005508EF" w:rsidP="007F246A">
            <w:pPr>
              <w:pStyle w:val="aakropki"/>
              <w:spacing w:before="20" w:after="20"/>
              <w:ind w:left="108" w:firstLine="0"/>
              <w:jc w:val="center"/>
              <w:rPr>
                <w:rFonts w:ascii="Times New Roman" w:hAnsi="Times New Roman"/>
                <w:color w:val="auto"/>
                <w:sz w:val="18"/>
                <w:szCs w:val="18"/>
              </w:rPr>
            </w:pPr>
          </w:p>
          <w:p w:rsidR="005508EF" w:rsidRPr="00E74616" w:rsidRDefault="005508EF" w:rsidP="007F246A">
            <w:pPr>
              <w:pStyle w:val="aakropki"/>
              <w:spacing w:before="20" w:after="20"/>
              <w:ind w:left="0" w:firstLine="0"/>
              <w:jc w:val="center"/>
              <w:rPr>
                <w:rFonts w:ascii="Times New Roman" w:hAnsi="Times New Roman"/>
                <w:color w:val="auto"/>
                <w:sz w:val="18"/>
                <w:szCs w:val="18"/>
              </w:rPr>
            </w:pPr>
          </w:p>
          <w:p w:rsidR="005508EF" w:rsidRPr="00E74616" w:rsidRDefault="005508EF" w:rsidP="007F246A">
            <w:pPr>
              <w:pStyle w:val="aakropki"/>
              <w:spacing w:before="20" w:after="20"/>
              <w:ind w:left="0" w:firstLine="0"/>
              <w:jc w:val="center"/>
              <w:rPr>
                <w:rFonts w:ascii="Times New Roman" w:hAnsi="Times New Roman"/>
                <w:color w:val="auto"/>
                <w:sz w:val="18"/>
                <w:szCs w:val="18"/>
              </w:rPr>
            </w:pPr>
          </w:p>
          <w:p w:rsidR="005508EF" w:rsidRPr="00E74616" w:rsidRDefault="005508EF" w:rsidP="007F246A">
            <w:pPr>
              <w:pStyle w:val="aakropki"/>
              <w:spacing w:before="20" w:after="20"/>
              <w:ind w:left="50" w:firstLine="0"/>
              <w:jc w:val="center"/>
              <w:rPr>
                <w:rFonts w:ascii="Times New Roman" w:hAnsi="Times New Roman"/>
                <w:sz w:val="18"/>
                <w:szCs w:val="18"/>
              </w:rPr>
            </w:pPr>
            <w:r w:rsidRPr="00E74616">
              <w:rPr>
                <w:rFonts w:ascii="Times New Roman" w:hAnsi="Times New Roman"/>
                <w:sz w:val="18"/>
                <w:szCs w:val="18"/>
              </w:rPr>
              <w:t>0,02</w:t>
            </w:r>
          </w:p>
          <w:p w:rsidR="005508EF" w:rsidRPr="00E74616" w:rsidRDefault="005508EF" w:rsidP="007F246A">
            <w:pPr>
              <w:pStyle w:val="aakropki"/>
              <w:spacing w:before="20" w:after="20"/>
              <w:ind w:left="50" w:firstLine="0"/>
              <w:jc w:val="center"/>
              <w:rPr>
                <w:rFonts w:ascii="Times New Roman" w:hAnsi="Times New Roman"/>
                <w:sz w:val="18"/>
                <w:szCs w:val="18"/>
              </w:rPr>
            </w:pPr>
            <w:r w:rsidRPr="00E74616">
              <w:rPr>
                <w:rFonts w:ascii="Times New Roman" w:hAnsi="Times New Roman"/>
                <w:sz w:val="18"/>
                <w:szCs w:val="18"/>
              </w:rPr>
              <w:t>0,1</w:t>
            </w:r>
          </w:p>
          <w:p w:rsidR="005508EF" w:rsidRPr="00E74616" w:rsidRDefault="005508EF" w:rsidP="007F246A">
            <w:pPr>
              <w:pStyle w:val="aakropki"/>
              <w:spacing w:before="20" w:after="20"/>
              <w:ind w:left="50" w:firstLine="0"/>
              <w:jc w:val="center"/>
              <w:rPr>
                <w:rFonts w:ascii="Times New Roman" w:hAnsi="Times New Roman"/>
                <w:sz w:val="18"/>
                <w:szCs w:val="18"/>
              </w:rPr>
            </w:pPr>
            <w:r w:rsidRPr="00E74616">
              <w:rPr>
                <w:rFonts w:ascii="Times New Roman" w:hAnsi="Times New Roman"/>
                <w:sz w:val="18"/>
                <w:szCs w:val="18"/>
              </w:rPr>
              <w:t>9,4</w:t>
            </w:r>
          </w:p>
        </w:tc>
        <w:tc>
          <w:tcPr>
            <w:tcW w:w="1134" w:type="dxa"/>
            <w:shd w:val="clear" w:color="auto" w:fill="auto"/>
            <w:vAlign w:val="center"/>
          </w:tcPr>
          <w:p w:rsidR="005508EF" w:rsidRPr="00E74616" w:rsidRDefault="005508EF" w:rsidP="007F246A">
            <w:pPr>
              <w:pStyle w:val="aakropki"/>
              <w:spacing w:before="20" w:after="20"/>
              <w:ind w:left="0" w:firstLine="0"/>
              <w:jc w:val="center"/>
              <w:rPr>
                <w:rFonts w:ascii="Times New Roman" w:hAnsi="Times New Roman"/>
                <w:sz w:val="18"/>
                <w:szCs w:val="18"/>
              </w:rPr>
            </w:pPr>
          </w:p>
          <w:p w:rsidR="005508EF" w:rsidRPr="00E74616" w:rsidRDefault="005508EF" w:rsidP="007F246A">
            <w:pPr>
              <w:pStyle w:val="aakropki"/>
              <w:spacing w:before="20" w:after="20"/>
              <w:ind w:left="0" w:firstLine="0"/>
              <w:jc w:val="center"/>
              <w:rPr>
                <w:rFonts w:ascii="Times New Roman" w:hAnsi="Times New Roman"/>
                <w:sz w:val="18"/>
                <w:szCs w:val="18"/>
              </w:rPr>
            </w:pPr>
          </w:p>
          <w:p w:rsidR="005508EF" w:rsidRPr="00E74616" w:rsidRDefault="005508EF" w:rsidP="007F246A">
            <w:pPr>
              <w:pStyle w:val="aakropki"/>
              <w:spacing w:before="20" w:after="20"/>
              <w:ind w:left="0" w:firstLine="0"/>
              <w:jc w:val="center"/>
              <w:rPr>
                <w:rFonts w:ascii="Times New Roman" w:hAnsi="Times New Roman"/>
                <w:sz w:val="18"/>
                <w:szCs w:val="18"/>
              </w:rPr>
            </w:pPr>
          </w:p>
          <w:p w:rsidR="005508EF" w:rsidRPr="00E74616" w:rsidRDefault="005508EF" w:rsidP="007F246A">
            <w:pPr>
              <w:pStyle w:val="aakropki"/>
              <w:spacing w:before="20" w:after="20"/>
              <w:ind w:left="0" w:firstLine="0"/>
              <w:jc w:val="center"/>
              <w:rPr>
                <w:rFonts w:ascii="Times New Roman" w:hAnsi="Times New Roman"/>
                <w:color w:val="auto"/>
                <w:sz w:val="18"/>
                <w:szCs w:val="18"/>
              </w:rPr>
            </w:pPr>
            <w:r w:rsidRPr="00E74616">
              <w:rPr>
                <w:rFonts w:ascii="Times New Roman" w:hAnsi="Times New Roman"/>
                <w:sz w:val="18"/>
                <w:szCs w:val="18"/>
              </w:rPr>
              <w:t>spadek</w:t>
            </w:r>
          </w:p>
        </w:tc>
        <w:tc>
          <w:tcPr>
            <w:tcW w:w="1134" w:type="dxa"/>
            <w:shd w:val="clear" w:color="auto" w:fill="auto"/>
            <w:vAlign w:val="center"/>
          </w:tcPr>
          <w:p w:rsidR="005508EF" w:rsidRPr="00E74616" w:rsidRDefault="005508EF" w:rsidP="007F246A">
            <w:pPr>
              <w:pStyle w:val="aakropki"/>
              <w:spacing w:before="20" w:after="20"/>
              <w:ind w:left="0" w:firstLine="0"/>
              <w:jc w:val="center"/>
              <w:rPr>
                <w:rFonts w:ascii="Times New Roman" w:hAnsi="Times New Roman"/>
                <w:color w:val="auto"/>
                <w:sz w:val="18"/>
                <w:szCs w:val="18"/>
              </w:rPr>
            </w:pPr>
          </w:p>
          <w:p w:rsidR="005508EF" w:rsidRPr="00E74616" w:rsidRDefault="005508EF" w:rsidP="007F246A">
            <w:pPr>
              <w:pStyle w:val="aakropki"/>
              <w:spacing w:before="20" w:after="20"/>
              <w:ind w:left="0" w:firstLine="0"/>
              <w:jc w:val="center"/>
              <w:rPr>
                <w:rFonts w:ascii="Times New Roman" w:hAnsi="Times New Roman"/>
                <w:color w:val="auto"/>
                <w:sz w:val="18"/>
                <w:szCs w:val="18"/>
              </w:rPr>
            </w:pPr>
          </w:p>
          <w:p w:rsidR="005508EF" w:rsidRPr="00E74616" w:rsidRDefault="005508EF" w:rsidP="007F246A">
            <w:pPr>
              <w:pStyle w:val="aakropki"/>
              <w:spacing w:before="20" w:after="20"/>
              <w:ind w:left="0" w:firstLine="0"/>
              <w:jc w:val="center"/>
              <w:rPr>
                <w:rFonts w:ascii="Times New Roman" w:hAnsi="Times New Roman"/>
                <w:color w:val="auto"/>
                <w:sz w:val="18"/>
                <w:szCs w:val="18"/>
              </w:rPr>
            </w:pPr>
          </w:p>
          <w:p w:rsidR="005508EF" w:rsidRPr="00E74616" w:rsidRDefault="005508EF" w:rsidP="007F246A">
            <w:pPr>
              <w:pStyle w:val="aakropki"/>
              <w:spacing w:before="20" w:after="20"/>
              <w:ind w:left="0" w:firstLine="0"/>
              <w:jc w:val="center"/>
              <w:rPr>
                <w:rFonts w:ascii="Times New Roman" w:hAnsi="Times New Roman"/>
                <w:color w:val="auto"/>
                <w:sz w:val="18"/>
                <w:szCs w:val="18"/>
              </w:rPr>
            </w:pPr>
          </w:p>
          <w:p w:rsidR="005508EF" w:rsidRPr="00E74616" w:rsidRDefault="005508EF" w:rsidP="007F246A">
            <w:pPr>
              <w:pStyle w:val="aakropki"/>
              <w:spacing w:before="20" w:after="20"/>
              <w:ind w:left="0" w:firstLine="0"/>
              <w:jc w:val="center"/>
              <w:rPr>
                <w:rFonts w:ascii="Times New Roman" w:hAnsi="Times New Roman"/>
                <w:color w:val="auto"/>
                <w:sz w:val="18"/>
                <w:szCs w:val="18"/>
              </w:rPr>
            </w:pPr>
          </w:p>
          <w:p w:rsidR="005508EF" w:rsidRPr="00E74616" w:rsidRDefault="005508EF" w:rsidP="007F246A">
            <w:pPr>
              <w:pStyle w:val="aakropki"/>
              <w:spacing w:before="20" w:after="20"/>
              <w:ind w:left="0" w:firstLine="0"/>
              <w:jc w:val="center"/>
              <w:rPr>
                <w:rFonts w:ascii="Times New Roman" w:hAnsi="Times New Roman"/>
                <w:color w:val="auto"/>
                <w:sz w:val="18"/>
                <w:szCs w:val="18"/>
              </w:rPr>
            </w:pPr>
            <w:r w:rsidRPr="00E74616">
              <w:rPr>
                <w:rFonts w:ascii="Times New Roman" w:hAnsi="Times New Roman"/>
                <w:color w:val="auto"/>
                <w:sz w:val="18"/>
                <w:szCs w:val="18"/>
              </w:rPr>
              <w:t>1,3</w:t>
            </w:r>
          </w:p>
          <w:p w:rsidR="005508EF" w:rsidRPr="00E74616" w:rsidRDefault="005508EF" w:rsidP="007F246A">
            <w:pPr>
              <w:pStyle w:val="aakropki"/>
              <w:spacing w:before="20" w:after="20"/>
              <w:ind w:left="0" w:firstLine="0"/>
              <w:jc w:val="center"/>
              <w:rPr>
                <w:rFonts w:ascii="Times New Roman" w:hAnsi="Times New Roman"/>
                <w:color w:val="auto"/>
                <w:sz w:val="18"/>
                <w:szCs w:val="18"/>
              </w:rPr>
            </w:pPr>
            <w:r w:rsidRPr="00E74616">
              <w:rPr>
                <w:rFonts w:ascii="Times New Roman" w:hAnsi="Times New Roman"/>
                <w:color w:val="auto"/>
                <w:sz w:val="18"/>
                <w:szCs w:val="18"/>
              </w:rPr>
              <w:t>0,33</w:t>
            </w:r>
          </w:p>
          <w:p w:rsidR="005508EF" w:rsidRPr="00E74616" w:rsidRDefault="005508EF" w:rsidP="007F246A">
            <w:pPr>
              <w:pStyle w:val="aakropki"/>
              <w:spacing w:before="20" w:after="20"/>
              <w:ind w:left="0" w:firstLine="0"/>
              <w:jc w:val="center"/>
              <w:rPr>
                <w:rFonts w:ascii="Times New Roman" w:hAnsi="Times New Roman"/>
                <w:color w:val="auto"/>
                <w:sz w:val="18"/>
                <w:szCs w:val="18"/>
              </w:rPr>
            </w:pPr>
            <w:r w:rsidRPr="00E74616">
              <w:rPr>
                <w:rFonts w:ascii="Times New Roman" w:hAnsi="Times New Roman"/>
                <w:color w:val="auto"/>
                <w:sz w:val="18"/>
                <w:szCs w:val="18"/>
              </w:rPr>
              <w:t>41,81</w:t>
            </w:r>
          </w:p>
        </w:tc>
        <w:tc>
          <w:tcPr>
            <w:tcW w:w="1134" w:type="dxa"/>
            <w:shd w:val="clear" w:color="auto" w:fill="auto"/>
            <w:vAlign w:val="center"/>
          </w:tcPr>
          <w:p w:rsidR="005508EF" w:rsidRPr="00E74616" w:rsidRDefault="005508EF" w:rsidP="007F246A">
            <w:pPr>
              <w:pStyle w:val="aakropki"/>
              <w:spacing w:before="20" w:after="20"/>
              <w:ind w:left="0" w:firstLine="0"/>
              <w:jc w:val="center"/>
              <w:rPr>
                <w:rFonts w:ascii="Times New Roman" w:hAnsi="Times New Roman"/>
                <w:color w:val="auto"/>
                <w:sz w:val="18"/>
                <w:szCs w:val="18"/>
              </w:rPr>
            </w:pPr>
          </w:p>
          <w:p w:rsidR="005508EF" w:rsidRPr="00E74616" w:rsidRDefault="005508EF" w:rsidP="007F246A">
            <w:pPr>
              <w:pStyle w:val="aakropki"/>
              <w:spacing w:before="20" w:after="20"/>
              <w:ind w:left="0" w:firstLine="0"/>
              <w:jc w:val="center"/>
              <w:rPr>
                <w:rFonts w:ascii="Times New Roman" w:hAnsi="Times New Roman"/>
                <w:color w:val="auto"/>
                <w:sz w:val="18"/>
                <w:szCs w:val="18"/>
              </w:rPr>
            </w:pPr>
          </w:p>
          <w:p w:rsidR="005508EF" w:rsidRPr="00E74616" w:rsidRDefault="005508EF" w:rsidP="007F246A">
            <w:pPr>
              <w:pStyle w:val="aakropki"/>
              <w:spacing w:before="20" w:after="20"/>
              <w:ind w:left="0" w:firstLine="0"/>
              <w:jc w:val="center"/>
              <w:rPr>
                <w:rFonts w:ascii="Times New Roman" w:hAnsi="Times New Roman"/>
                <w:color w:val="auto"/>
                <w:sz w:val="18"/>
                <w:szCs w:val="18"/>
              </w:rPr>
            </w:pPr>
          </w:p>
          <w:p w:rsidR="005508EF" w:rsidRPr="00E74616" w:rsidRDefault="005508EF" w:rsidP="007F246A">
            <w:pPr>
              <w:pStyle w:val="aakropki"/>
              <w:spacing w:before="20" w:after="20"/>
              <w:ind w:left="0" w:firstLine="0"/>
              <w:jc w:val="center"/>
              <w:rPr>
                <w:rFonts w:ascii="Times New Roman" w:hAnsi="Times New Roman"/>
                <w:color w:val="auto"/>
                <w:sz w:val="18"/>
                <w:szCs w:val="18"/>
              </w:rPr>
            </w:pPr>
          </w:p>
          <w:p w:rsidR="005508EF" w:rsidRPr="00E74616" w:rsidRDefault="005508EF" w:rsidP="007F246A">
            <w:pPr>
              <w:pStyle w:val="aakropki"/>
              <w:spacing w:before="20" w:after="20"/>
              <w:ind w:left="0" w:firstLine="0"/>
              <w:jc w:val="center"/>
              <w:rPr>
                <w:rFonts w:ascii="Times New Roman" w:hAnsi="Times New Roman"/>
                <w:color w:val="auto"/>
                <w:sz w:val="18"/>
                <w:szCs w:val="18"/>
              </w:rPr>
            </w:pPr>
          </w:p>
          <w:p w:rsidR="005508EF" w:rsidRPr="00E74616" w:rsidRDefault="005508EF" w:rsidP="007F246A">
            <w:pPr>
              <w:pStyle w:val="aakropki"/>
              <w:spacing w:before="20" w:after="20"/>
              <w:ind w:left="0" w:firstLine="0"/>
              <w:jc w:val="center"/>
              <w:rPr>
                <w:rFonts w:ascii="Times New Roman" w:hAnsi="Times New Roman"/>
                <w:color w:val="auto"/>
                <w:sz w:val="18"/>
                <w:szCs w:val="18"/>
              </w:rPr>
            </w:pPr>
            <w:r w:rsidRPr="00E74616">
              <w:rPr>
                <w:rFonts w:ascii="Times New Roman" w:hAnsi="Times New Roman"/>
                <w:color w:val="auto"/>
                <w:sz w:val="18"/>
                <w:szCs w:val="18"/>
              </w:rPr>
              <w:t>2,77</w:t>
            </w:r>
          </w:p>
          <w:p w:rsidR="005508EF" w:rsidRPr="00E74616" w:rsidRDefault="005508EF" w:rsidP="007F246A">
            <w:pPr>
              <w:pStyle w:val="aakropki"/>
              <w:spacing w:before="20" w:after="20"/>
              <w:ind w:left="0" w:firstLine="0"/>
              <w:jc w:val="center"/>
              <w:rPr>
                <w:rFonts w:ascii="Times New Roman" w:hAnsi="Times New Roman"/>
                <w:color w:val="auto"/>
                <w:sz w:val="18"/>
                <w:szCs w:val="18"/>
              </w:rPr>
            </w:pPr>
            <w:r w:rsidRPr="00E74616">
              <w:rPr>
                <w:rFonts w:ascii="Times New Roman" w:hAnsi="Times New Roman"/>
                <w:color w:val="auto"/>
                <w:sz w:val="18"/>
                <w:szCs w:val="18"/>
              </w:rPr>
              <w:t>0</w:t>
            </w:r>
          </w:p>
          <w:p w:rsidR="005508EF" w:rsidRPr="00E74616" w:rsidRDefault="005508EF" w:rsidP="007F246A">
            <w:pPr>
              <w:pStyle w:val="aakropki"/>
              <w:spacing w:before="20" w:after="20"/>
              <w:ind w:left="0" w:firstLine="0"/>
              <w:jc w:val="center"/>
              <w:rPr>
                <w:rFonts w:ascii="Times New Roman" w:hAnsi="Times New Roman"/>
                <w:color w:val="auto"/>
                <w:sz w:val="18"/>
                <w:szCs w:val="18"/>
              </w:rPr>
            </w:pPr>
            <w:r w:rsidRPr="00E74616">
              <w:rPr>
                <w:rFonts w:ascii="Times New Roman" w:hAnsi="Times New Roman"/>
                <w:color w:val="auto"/>
                <w:sz w:val="18"/>
                <w:szCs w:val="18"/>
              </w:rPr>
              <w:t>69,71</w:t>
            </w:r>
          </w:p>
        </w:tc>
        <w:tc>
          <w:tcPr>
            <w:tcW w:w="992" w:type="dxa"/>
            <w:shd w:val="clear" w:color="auto" w:fill="auto"/>
            <w:vAlign w:val="center"/>
          </w:tcPr>
          <w:p w:rsidR="005508EF" w:rsidRPr="002C78FB" w:rsidRDefault="005508EF" w:rsidP="007F246A">
            <w:pPr>
              <w:pStyle w:val="aakropki"/>
              <w:spacing w:before="20" w:after="20"/>
              <w:ind w:left="0" w:firstLine="0"/>
              <w:jc w:val="left"/>
              <w:rPr>
                <w:rFonts w:ascii="Times New Roman" w:hAnsi="Times New Roman"/>
                <w:sz w:val="18"/>
                <w:szCs w:val="18"/>
              </w:rPr>
            </w:pPr>
            <w:r w:rsidRPr="002C78FB">
              <w:rPr>
                <w:rFonts w:ascii="Times New Roman" w:hAnsi="Times New Roman"/>
                <w:sz w:val="18"/>
                <w:szCs w:val="18"/>
              </w:rPr>
              <w:t>GIOŚ</w:t>
            </w:r>
          </w:p>
        </w:tc>
        <w:tc>
          <w:tcPr>
            <w:tcW w:w="2268" w:type="dxa"/>
            <w:vAlign w:val="center"/>
          </w:tcPr>
          <w:p w:rsidR="005508EF" w:rsidRPr="00E74616" w:rsidRDefault="005508EF" w:rsidP="007F246A">
            <w:pPr>
              <w:pStyle w:val="aakropki"/>
              <w:spacing w:before="20" w:after="20"/>
              <w:ind w:left="0" w:firstLine="0"/>
              <w:jc w:val="left"/>
              <w:rPr>
                <w:rFonts w:ascii="Times New Roman" w:hAnsi="Times New Roman"/>
                <w:sz w:val="18"/>
                <w:szCs w:val="18"/>
              </w:rPr>
            </w:pPr>
            <w:r w:rsidRPr="00E74616">
              <w:rPr>
                <w:rFonts w:ascii="Times New Roman" w:hAnsi="Times New Roman"/>
                <w:sz w:val="18"/>
                <w:szCs w:val="18"/>
              </w:rPr>
              <w:t xml:space="preserve">Stwierdzono zwiększenie się odsetka terenów z przekroczeniami średniorocznych norm zanieczyszczeń powietrza dla pyłu PM10 o </w:t>
            </w:r>
            <w:r w:rsidR="0068224B">
              <w:rPr>
                <w:rFonts w:ascii="Times New Roman" w:hAnsi="Times New Roman"/>
                <w:sz w:val="18"/>
                <w:szCs w:val="18"/>
              </w:rPr>
              <w:t xml:space="preserve">1,47% i benoz(a)pirenu 27,90 % </w:t>
            </w:r>
            <w:r w:rsidRPr="00E74616">
              <w:rPr>
                <w:rFonts w:ascii="Times New Roman" w:hAnsi="Times New Roman"/>
                <w:sz w:val="18"/>
                <w:szCs w:val="18"/>
              </w:rPr>
              <w:t>oraz brak przekroczeń tych norm dla pyłu PM 2,5</w:t>
            </w:r>
            <w:r w:rsidR="002E5BA8">
              <w:rPr>
                <w:rFonts w:ascii="Times New Roman" w:hAnsi="Times New Roman"/>
                <w:sz w:val="18"/>
                <w:szCs w:val="18"/>
              </w:rPr>
              <w:t>.</w:t>
            </w:r>
          </w:p>
        </w:tc>
        <w:tc>
          <w:tcPr>
            <w:tcW w:w="851" w:type="dxa"/>
            <w:gridSpan w:val="2"/>
            <w:vAlign w:val="center"/>
          </w:tcPr>
          <w:p w:rsidR="005508EF" w:rsidRPr="00E74616" w:rsidRDefault="005508EF" w:rsidP="007F246A">
            <w:pPr>
              <w:pStyle w:val="aakropki"/>
              <w:spacing w:before="20" w:after="20"/>
              <w:ind w:left="0" w:firstLine="0"/>
              <w:jc w:val="left"/>
              <w:rPr>
                <w:rFonts w:ascii="Times New Roman" w:hAnsi="Times New Roman"/>
                <w:sz w:val="18"/>
                <w:szCs w:val="18"/>
              </w:rPr>
            </w:pPr>
          </w:p>
          <w:p w:rsidR="005508EF" w:rsidRPr="00E74616" w:rsidRDefault="005508EF" w:rsidP="007F246A">
            <w:pPr>
              <w:pStyle w:val="aakropki"/>
              <w:spacing w:before="20" w:after="20"/>
              <w:ind w:left="0" w:firstLine="0"/>
              <w:jc w:val="left"/>
              <w:rPr>
                <w:rFonts w:ascii="Times New Roman" w:hAnsi="Times New Roman"/>
                <w:sz w:val="18"/>
                <w:szCs w:val="18"/>
              </w:rPr>
            </w:pPr>
          </w:p>
          <w:p w:rsidR="005508EF" w:rsidRPr="00E74616" w:rsidRDefault="005508EF" w:rsidP="007F246A">
            <w:pPr>
              <w:pStyle w:val="aakropki"/>
              <w:spacing w:before="20" w:after="20"/>
              <w:ind w:left="0" w:firstLine="0"/>
              <w:jc w:val="left"/>
              <w:rPr>
                <w:rFonts w:ascii="Times New Roman" w:hAnsi="Times New Roman"/>
                <w:sz w:val="18"/>
                <w:szCs w:val="18"/>
              </w:rPr>
            </w:pPr>
          </w:p>
          <w:p w:rsidR="005508EF" w:rsidRPr="00E74616" w:rsidRDefault="005508EF" w:rsidP="007F246A">
            <w:pPr>
              <w:pStyle w:val="aakropki"/>
              <w:spacing w:before="20" w:after="20"/>
              <w:ind w:left="0" w:firstLine="0"/>
              <w:jc w:val="left"/>
              <w:rPr>
                <w:rFonts w:ascii="Times New Roman" w:hAnsi="Times New Roman"/>
                <w:sz w:val="18"/>
                <w:szCs w:val="18"/>
              </w:rPr>
            </w:pPr>
          </w:p>
          <w:p w:rsidR="005508EF" w:rsidRPr="00E74616" w:rsidRDefault="005508EF" w:rsidP="007F246A">
            <w:pPr>
              <w:pStyle w:val="aakropki"/>
              <w:spacing w:before="20" w:after="20"/>
              <w:ind w:left="0" w:firstLine="0"/>
              <w:jc w:val="center"/>
              <w:rPr>
                <w:rFonts w:ascii="Times New Roman" w:hAnsi="Times New Roman"/>
                <w:sz w:val="18"/>
                <w:szCs w:val="18"/>
              </w:rPr>
            </w:pPr>
          </w:p>
          <w:p w:rsidR="005508EF" w:rsidRPr="00E74616" w:rsidRDefault="005508EF" w:rsidP="007F246A">
            <w:pPr>
              <w:pStyle w:val="aakropki"/>
              <w:spacing w:before="20" w:after="20"/>
              <w:ind w:left="0" w:firstLine="0"/>
              <w:jc w:val="center"/>
              <w:rPr>
                <w:rFonts w:ascii="Times New Roman" w:hAnsi="Times New Roman"/>
                <w:sz w:val="18"/>
                <w:szCs w:val="18"/>
              </w:rPr>
            </w:pPr>
            <w:r w:rsidRPr="00E74616">
              <w:rPr>
                <w:rFonts w:ascii="Times New Roman" w:hAnsi="Times New Roman"/>
                <w:sz w:val="18"/>
                <w:szCs w:val="18"/>
              </w:rPr>
              <w:sym w:font="Symbol" w:char="F0AF"/>
            </w:r>
          </w:p>
          <w:p w:rsidR="005508EF" w:rsidRPr="00E74616" w:rsidRDefault="005508EF" w:rsidP="007F246A">
            <w:pPr>
              <w:pStyle w:val="aakropki"/>
              <w:spacing w:before="20" w:after="20"/>
              <w:ind w:left="0" w:firstLine="0"/>
              <w:jc w:val="center"/>
              <w:rPr>
                <w:rFonts w:ascii="Times New Roman" w:hAnsi="Times New Roman"/>
                <w:sz w:val="18"/>
                <w:szCs w:val="18"/>
              </w:rPr>
            </w:pPr>
            <w:r w:rsidRPr="00E74616">
              <w:rPr>
                <w:rFonts w:ascii="Times New Roman" w:hAnsi="Times New Roman"/>
                <w:sz w:val="18"/>
                <w:szCs w:val="18"/>
              </w:rPr>
              <w:sym w:font="Symbol" w:char="F0AD"/>
            </w:r>
          </w:p>
          <w:p w:rsidR="005508EF" w:rsidRPr="00E74616" w:rsidRDefault="005508EF" w:rsidP="007F246A">
            <w:pPr>
              <w:pStyle w:val="aakropki"/>
              <w:spacing w:before="20" w:after="20"/>
              <w:ind w:left="0" w:firstLine="0"/>
              <w:jc w:val="center"/>
              <w:rPr>
                <w:rFonts w:ascii="Times New Roman" w:hAnsi="Times New Roman"/>
                <w:sz w:val="18"/>
                <w:szCs w:val="18"/>
              </w:rPr>
            </w:pPr>
            <w:r w:rsidRPr="00E74616">
              <w:rPr>
                <w:rFonts w:ascii="Times New Roman" w:hAnsi="Times New Roman"/>
                <w:sz w:val="18"/>
                <w:szCs w:val="18"/>
              </w:rPr>
              <w:sym w:font="Symbol" w:char="F0AF"/>
            </w:r>
          </w:p>
        </w:tc>
      </w:tr>
      <w:tr w:rsidR="005508EF" w:rsidRPr="00E74616" w:rsidTr="00133842">
        <w:trPr>
          <w:trHeight w:val="301"/>
        </w:trPr>
        <w:tc>
          <w:tcPr>
            <w:tcW w:w="2694" w:type="dxa"/>
            <w:vMerge/>
            <w:shd w:val="clear" w:color="auto" w:fill="E7F3FF"/>
            <w:vAlign w:val="center"/>
          </w:tcPr>
          <w:p w:rsidR="005508EF" w:rsidRPr="00E74616" w:rsidRDefault="005508EF" w:rsidP="007F246A">
            <w:pPr>
              <w:pStyle w:val="aakropki"/>
              <w:spacing w:before="20" w:after="20"/>
              <w:ind w:left="426" w:firstLine="0"/>
              <w:jc w:val="left"/>
              <w:rPr>
                <w:rFonts w:ascii="Times New Roman" w:hAnsi="Times New Roman"/>
                <w:color w:val="215868"/>
                <w:sz w:val="18"/>
                <w:szCs w:val="18"/>
              </w:rPr>
            </w:pPr>
          </w:p>
        </w:tc>
        <w:tc>
          <w:tcPr>
            <w:tcW w:w="2551" w:type="dxa"/>
            <w:shd w:val="clear" w:color="auto" w:fill="auto"/>
            <w:vAlign w:val="center"/>
          </w:tcPr>
          <w:p w:rsidR="005508EF" w:rsidRPr="00E74616" w:rsidRDefault="005508EF" w:rsidP="007F246A">
            <w:pPr>
              <w:pStyle w:val="aakropki"/>
              <w:spacing w:before="20" w:after="20"/>
              <w:ind w:left="0" w:firstLine="0"/>
              <w:contextualSpacing w:val="0"/>
              <w:jc w:val="left"/>
              <w:rPr>
                <w:rFonts w:ascii="Times New Roman" w:hAnsi="Times New Roman"/>
                <w:color w:val="auto"/>
                <w:sz w:val="18"/>
                <w:szCs w:val="18"/>
              </w:rPr>
            </w:pPr>
            <w:r w:rsidRPr="00E74616">
              <w:rPr>
                <w:rFonts w:ascii="Times New Roman" w:hAnsi="Times New Roman"/>
                <w:color w:val="auto"/>
                <w:sz w:val="18"/>
                <w:szCs w:val="18"/>
              </w:rPr>
              <w:t>wartość wskaźnika średniego narażenia na pył PM2,5 na terenie miasta Rzeszów [μg/m</w:t>
            </w:r>
            <w:r w:rsidRPr="00E74616">
              <w:rPr>
                <w:rFonts w:ascii="Times New Roman" w:hAnsi="Times New Roman"/>
                <w:color w:val="auto"/>
                <w:sz w:val="18"/>
                <w:szCs w:val="18"/>
                <w:vertAlign w:val="superscript"/>
              </w:rPr>
              <w:t>3</w:t>
            </w:r>
            <w:r w:rsidRPr="00E74616">
              <w:rPr>
                <w:rFonts w:ascii="Times New Roman" w:hAnsi="Times New Roman"/>
                <w:color w:val="auto"/>
                <w:sz w:val="18"/>
                <w:szCs w:val="18"/>
              </w:rPr>
              <w:t>]</w:t>
            </w:r>
          </w:p>
        </w:tc>
        <w:tc>
          <w:tcPr>
            <w:tcW w:w="1134" w:type="dxa"/>
            <w:shd w:val="clear" w:color="auto" w:fill="auto"/>
            <w:vAlign w:val="center"/>
          </w:tcPr>
          <w:p w:rsidR="005508EF" w:rsidRPr="00E74616" w:rsidRDefault="005508EF" w:rsidP="007F246A">
            <w:pPr>
              <w:pStyle w:val="aakropki"/>
              <w:spacing w:before="20" w:after="20"/>
              <w:ind w:left="50" w:firstLine="0"/>
              <w:jc w:val="center"/>
              <w:rPr>
                <w:rFonts w:ascii="Times New Roman" w:hAnsi="Times New Roman"/>
                <w:sz w:val="18"/>
                <w:szCs w:val="18"/>
              </w:rPr>
            </w:pPr>
            <w:r w:rsidRPr="00E74616">
              <w:rPr>
                <w:rFonts w:ascii="Times New Roman" w:hAnsi="Times New Roman"/>
                <w:sz w:val="18"/>
                <w:szCs w:val="18"/>
              </w:rPr>
              <w:t>24</w:t>
            </w:r>
          </w:p>
        </w:tc>
        <w:tc>
          <w:tcPr>
            <w:tcW w:w="1134" w:type="dxa"/>
            <w:shd w:val="clear" w:color="auto" w:fill="auto"/>
            <w:vAlign w:val="center"/>
          </w:tcPr>
          <w:p w:rsidR="005508EF" w:rsidRPr="00E74616" w:rsidRDefault="005508EF" w:rsidP="007F246A">
            <w:pPr>
              <w:pStyle w:val="aakropki"/>
              <w:spacing w:before="20" w:after="20"/>
              <w:ind w:left="50" w:firstLine="0"/>
              <w:jc w:val="center"/>
              <w:rPr>
                <w:rFonts w:ascii="Times New Roman" w:hAnsi="Times New Roman"/>
                <w:color w:val="auto"/>
                <w:sz w:val="18"/>
                <w:szCs w:val="18"/>
              </w:rPr>
            </w:pPr>
            <w:r w:rsidRPr="00E74616">
              <w:rPr>
                <w:rFonts w:ascii="Times New Roman" w:hAnsi="Times New Roman"/>
                <w:color w:val="auto"/>
                <w:sz w:val="18"/>
                <w:szCs w:val="18"/>
              </w:rPr>
              <w:t>18</w:t>
            </w:r>
          </w:p>
        </w:tc>
        <w:tc>
          <w:tcPr>
            <w:tcW w:w="1134" w:type="dxa"/>
            <w:shd w:val="clear" w:color="auto" w:fill="auto"/>
            <w:vAlign w:val="center"/>
          </w:tcPr>
          <w:p w:rsidR="005508EF" w:rsidRPr="00E74616" w:rsidRDefault="005508EF" w:rsidP="007F246A">
            <w:pPr>
              <w:pStyle w:val="aakropki"/>
              <w:spacing w:before="20" w:after="20"/>
              <w:ind w:left="0" w:firstLine="0"/>
              <w:jc w:val="center"/>
              <w:rPr>
                <w:rFonts w:ascii="Times New Roman" w:hAnsi="Times New Roman"/>
                <w:color w:val="auto"/>
                <w:sz w:val="18"/>
                <w:szCs w:val="18"/>
              </w:rPr>
            </w:pPr>
            <w:r w:rsidRPr="00E74616">
              <w:rPr>
                <w:rFonts w:ascii="Times New Roman" w:hAnsi="Times New Roman"/>
                <w:color w:val="auto"/>
                <w:sz w:val="18"/>
                <w:szCs w:val="18"/>
              </w:rPr>
              <w:t>23</w:t>
            </w:r>
          </w:p>
        </w:tc>
        <w:tc>
          <w:tcPr>
            <w:tcW w:w="1134" w:type="dxa"/>
            <w:shd w:val="clear" w:color="auto" w:fill="auto"/>
            <w:vAlign w:val="center"/>
          </w:tcPr>
          <w:p w:rsidR="005508EF" w:rsidRPr="00E74616" w:rsidRDefault="005508EF" w:rsidP="007F246A">
            <w:pPr>
              <w:pStyle w:val="aakropki"/>
              <w:spacing w:before="20" w:after="20"/>
              <w:ind w:left="0" w:firstLine="0"/>
              <w:jc w:val="center"/>
              <w:rPr>
                <w:rFonts w:ascii="Times New Roman" w:hAnsi="Times New Roman"/>
                <w:color w:val="auto"/>
                <w:sz w:val="18"/>
                <w:szCs w:val="18"/>
              </w:rPr>
            </w:pPr>
            <w:r w:rsidRPr="00E74616">
              <w:rPr>
                <w:rFonts w:ascii="Times New Roman" w:hAnsi="Times New Roman"/>
                <w:color w:val="auto"/>
                <w:sz w:val="18"/>
                <w:szCs w:val="18"/>
              </w:rPr>
              <w:t>23</w:t>
            </w:r>
          </w:p>
        </w:tc>
        <w:tc>
          <w:tcPr>
            <w:tcW w:w="992" w:type="dxa"/>
            <w:shd w:val="clear" w:color="auto" w:fill="auto"/>
            <w:vAlign w:val="center"/>
          </w:tcPr>
          <w:p w:rsidR="005508EF" w:rsidRPr="002C78FB" w:rsidRDefault="005508EF" w:rsidP="007F246A">
            <w:pPr>
              <w:pStyle w:val="aakropki"/>
              <w:spacing w:before="20" w:after="20"/>
              <w:ind w:left="0" w:firstLine="0"/>
              <w:jc w:val="left"/>
              <w:rPr>
                <w:rFonts w:ascii="Times New Roman" w:hAnsi="Times New Roman"/>
                <w:sz w:val="18"/>
                <w:szCs w:val="18"/>
              </w:rPr>
            </w:pPr>
            <w:r w:rsidRPr="002C78FB">
              <w:rPr>
                <w:rFonts w:ascii="Times New Roman" w:hAnsi="Times New Roman"/>
                <w:sz w:val="18"/>
                <w:szCs w:val="18"/>
              </w:rPr>
              <w:t>Obwieszczenie MŚ</w:t>
            </w:r>
          </w:p>
        </w:tc>
        <w:tc>
          <w:tcPr>
            <w:tcW w:w="2268" w:type="dxa"/>
            <w:vAlign w:val="center"/>
          </w:tcPr>
          <w:p w:rsidR="005508EF" w:rsidRPr="00E74616" w:rsidRDefault="005508EF" w:rsidP="007F246A">
            <w:pPr>
              <w:pStyle w:val="aakropki"/>
              <w:spacing w:before="20" w:after="20"/>
              <w:ind w:left="0" w:firstLine="0"/>
              <w:jc w:val="left"/>
              <w:rPr>
                <w:rFonts w:ascii="Times New Roman" w:hAnsi="Times New Roman"/>
                <w:color w:val="auto"/>
                <w:sz w:val="18"/>
                <w:szCs w:val="18"/>
              </w:rPr>
            </w:pPr>
            <w:r w:rsidRPr="00E74616">
              <w:rPr>
                <w:rFonts w:ascii="Times New Roman" w:hAnsi="Times New Roman"/>
                <w:color w:val="auto"/>
                <w:sz w:val="18"/>
                <w:szCs w:val="18"/>
              </w:rPr>
              <w:t>Nie została dotrzymana wartość docelowa wskaźnika na poziomie 18, w latach 2017 -2018 wartość wskaźnika wyniosła 23</w:t>
            </w:r>
            <w:r w:rsidR="002E5BA8">
              <w:rPr>
                <w:rFonts w:ascii="Times New Roman" w:hAnsi="Times New Roman"/>
                <w:color w:val="auto"/>
                <w:sz w:val="18"/>
                <w:szCs w:val="18"/>
              </w:rPr>
              <w:t>.</w:t>
            </w:r>
          </w:p>
        </w:tc>
        <w:tc>
          <w:tcPr>
            <w:tcW w:w="851" w:type="dxa"/>
            <w:gridSpan w:val="2"/>
            <w:vAlign w:val="center"/>
          </w:tcPr>
          <w:p w:rsidR="005508EF" w:rsidRPr="00E74616" w:rsidRDefault="005508EF" w:rsidP="007F246A">
            <w:pPr>
              <w:pStyle w:val="aakropki"/>
              <w:spacing w:before="20" w:after="20"/>
              <w:ind w:left="0" w:firstLine="0"/>
              <w:jc w:val="center"/>
              <w:rPr>
                <w:rFonts w:ascii="Times New Roman" w:hAnsi="Times New Roman"/>
                <w:color w:val="auto"/>
                <w:sz w:val="18"/>
                <w:szCs w:val="18"/>
              </w:rPr>
            </w:pPr>
            <w:r w:rsidRPr="00E74616">
              <w:rPr>
                <w:rFonts w:ascii="Times New Roman" w:hAnsi="Times New Roman"/>
                <w:sz w:val="18"/>
                <w:szCs w:val="18"/>
              </w:rPr>
              <w:sym w:font="Symbol" w:char="F0AF"/>
            </w:r>
          </w:p>
        </w:tc>
      </w:tr>
      <w:tr w:rsidR="005508EF" w:rsidRPr="00E74616" w:rsidTr="00133842">
        <w:trPr>
          <w:trHeight w:val="301"/>
        </w:trPr>
        <w:tc>
          <w:tcPr>
            <w:tcW w:w="2694" w:type="dxa"/>
            <w:vMerge/>
            <w:shd w:val="clear" w:color="auto" w:fill="E7F3FF"/>
            <w:vAlign w:val="center"/>
          </w:tcPr>
          <w:p w:rsidR="005508EF" w:rsidRPr="00E74616" w:rsidRDefault="005508EF" w:rsidP="007F246A">
            <w:pPr>
              <w:pStyle w:val="aakropki"/>
              <w:spacing w:before="20" w:after="20"/>
              <w:ind w:left="426" w:firstLine="0"/>
              <w:jc w:val="left"/>
              <w:rPr>
                <w:rFonts w:ascii="Times New Roman" w:hAnsi="Times New Roman"/>
                <w:color w:val="215868"/>
                <w:sz w:val="18"/>
                <w:szCs w:val="18"/>
              </w:rPr>
            </w:pPr>
          </w:p>
        </w:tc>
        <w:tc>
          <w:tcPr>
            <w:tcW w:w="2551" w:type="dxa"/>
            <w:shd w:val="clear" w:color="auto" w:fill="auto"/>
            <w:vAlign w:val="center"/>
          </w:tcPr>
          <w:p w:rsidR="005508EF" w:rsidRPr="00E74616" w:rsidRDefault="005508EF" w:rsidP="007F246A">
            <w:pPr>
              <w:pStyle w:val="aakropki"/>
              <w:spacing w:before="20" w:after="20"/>
              <w:ind w:left="0" w:firstLine="0"/>
              <w:jc w:val="left"/>
              <w:rPr>
                <w:rFonts w:ascii="Times New Roman" w:hAnsi="Times New Roman"/>
                <w:color w:val="auto"/>
                <w:sz w:val="18"/>
                <w:szCs w:val="18"/>
              </w:rPr>
            </w:pPr>
            <w:r w:rsidRPr="00E74616">
              <w:rPr>
                <w:rFonts w:ascii="Times New Roman" w:hAnsi="Times New Roman"/>
                <w:color w:val="auto"/>
                <w:sz w:val="18"/>
                <w:szCs w:val="18"/>
              </w:rPr>
              <w:t xml:space="preserve">emisja zanieczyszczeń pyłowych z zakładów szczególnie uciążliwych dla środowiska </w:t>
            </w:r>
          </w:p>
          <w:p w:rsidR="005508EF" w:rsidRPr="00E74616" w:rsidRDefault="005508EF" w:rsidP="007F246A">
            <w:pPr>
              <w:pStyle w:val="aakropki"/>
              <w:spacing w:before="20" w:after="20"/>
              <w:ind w:left="0" w:firstLine="0"/>
              <w:jc w:val="left"/>
              <w:rPr>
                <w:rFonts w:ascii="Times New Roman" w:hAnsi="Times New Roman"/>
                <w:color w:val="auto"/>
                <w:sz w:val="18"/>
                <w:szCs w:val="18"/>
              </w:rPr>
            </w:pPr>
            <w:r w:rsidRPr="00E74616">
              <w:rPr>
                <w:rFonts w:ascii="Times New Roman" w:hAnsi="Times New Roman"/>
                <w:color w:val="auto"/>
                <w:sz w:val="18"/>
                <w:szCs w:val="18"/>
              </w:rPr>
              <w:t>[tys. Mg]</w:t>
            </w:r>
          </w:p>
        </w:tc>
        <w:tc>
          <w:tcPr>
            <w:tcW w:w="1134" w:type="dxa"/>
            <w:shd w:val="clear" w:color="auto" w:fill="auto"/>
            <w:vAlign w:val="center"/>
          </w:tcPr>
          <w:p w:rsidR="005508EF" w:rsidRPr="00E74616" w:rsidRDefault="005508EF" w:rsidP="007F246A">
            <w:pPr>
              <w:pStyle w:val="aakropki"/>
              <w:spacing w:before="20" w:after="20"/>
              <w:ind w:left="50" w:firstLine="0"/>
              <w:jc w:val="center"/>
              <w:rPr>
                <w:rFonts w:ascii="Times New Roman" w:hAnsi="Times New Roman"/>
                <w:sz w:val="18"/>
                <w:szCs w:val="18"/>
              </w:rPr>
            </w:pPr>
            <w:r w:rsidRPr="00E74616">
              <w:rPr>
                <w:rFonts w:ascii="Times New Roman" w:hAnsi="Times New Roman"/>
                <w:sz w:val="18"/>
                <w:szCs w:val="18"/>
              </w:rPr>
              <w:t>1,4</w:t>
            </w:r>
          </w:p>
        </w:tc>
        <w:tc>
          <w:tcPr>
            <w:tcW w:w="1134" w:type="dxa"/>
            <w:shd w:val="clear" w:color="auto" w:fill="auto"/>
            <w:vAlign w:val="center"/>
          </w:tcPr>
          <w:p w:rsidR="005508EF" w:rsidRPr="00E74616" w:rsidRDefault="005508EF" w:rsidP="007F246A">
            <w:pPr>
              <w:pStyle w:val="aakropki"/>
              <w:spacing w:before="20" w:after="20"/>
              <w:ind w:left="50" w:firstLine="0"/>
              <w:jc w:val="center"/>
              <w:rPr>
                <w:rFonts w:ascii="Times New Roman" w:hAnsi="Times New Roman"/>
                <w:color w:val="auto"/>
                <w:sz w:val="18"/>
                <w:szCs w:val="18"/>
              </w:rPr>
            </w:pPr>
            <w:r w:rsidRPr="00E74616">
              <w:rPr>
                <w:rFonts w:ascii="Times New Roman" w:hAnsi="Times New Roman"/>
                <w:color w:val="auto"/>
                <w:sz w:val="18"/>
                <w:szCs w:val="18"/>
              </w:rPr>
              <w:t>1,37</w:t>
            </w:r>
          </w:p>
        </w:tc>
        <w:tc>
          <w:tcPr>
            <w:tcW w:w="1134" w:type="dxa"/>
            <w:shd w:val="clear" w:color="auto" w:fill="auto"/>
            <w:vAlign w:val="center"/>
          </w:tcPr>
          <w:p w:rsidR="005508EF" w:rsidRPr="00E74616" w:rsidRDefault="005508EF" w:rsidP="007F246A">
            <w:pPr>
              <w:pStyle w:val="aakropki"/>
              <w:spacing w:before="20" w:after="20"/>
              <w:ind w:left="0" w:firstLine="0"/>
              <w:jc w:val="center"/>
              <w:rPr>
                <w:rFonts w:ascii="Times New Roman" w:hAnsi="Times New Roman"/>
                <w:color w:val="auto"/>
                <w:sz w:val="18"/>
                <w:szCs w:val="18"/>
              </w:rPr>
            </w:pPr>
            <w:r w:rsidRPr="00E74616">
              <w:rPr>
                <w:rFonts w:ascii="Times New Roman" w:hAnsi="Times New Roman"/>
                <w:color w:val="auto"/>
                <w:sz w:val="18"/>
                <w:szCs w:val="18"/>
              </w:rPr>
              <w:t>1,28</w:t>
            </w:r>
          </w:p>
        </w:tc>
        <w:tc>
          <w:tcPr>
            <w:tcW w:w="1134" w:type="dxa"/>
            <w:shd w:val="clear" w:color="auto" w:fill="auto"/>
            <w:vAlign w:val="center"/>
          </w:tcPr>
          <w:p w:rsidR="005508EF" w:rsidRPr="00E74616" w:rsidRDefault="005508EF" w:rsidP="007F246A">
            <w:pPr>
              <w:pStyle w:val="aakropki"/>
              <w:spacing w:before="20" w:after="20"/>
              <w:ind w:left="0" w:firstLine="0"/>
              <w:jc w:val="center"/>
              <w:rPr>
                <w:rFonts w:ascii="Times New Roman" w:hAnsi="Times New Roman"/>
                <w:color w:val="auto"/>
                <w:sz w:val="18"/>
                <w:szCs w:val="18"/>
              </w:rPr>
            </w:pPr>
            <w:r w:rsidRPr="00E74616">
              <w:rPr>
                <w:rFonts w:ascii="Times New Roman" w:hAnsi="Times New Roman"/>
                <w:color w:val="auto"/>
                <w:sz w:val="18"/>
                <w:szCs w:val="18"/>
              </w:rPr>
              <w:t>1,19</w:t>
            </w:r>
          </w:p>
        </w:tc>
        <w:tc>
          <w:tcPr>
            <w:tcW w:w="992" w:type="dxa"/>
            <w:shd w:val="clear" w:color="auto" w:fill="auto"/>
            <w:vAlign w:val="center"/>
          </w:tcPr>
          <w:p w:rsidR="005508EF" w:rsidRPr="002C78FB" w:rsidRDefault="005508EF" w:rsidP="007F246A">
            <w:pPr>
              <w:pStyle w:val="aakropki"/>
              <w:spacing w:before="20" w:after="20"/>
              <w:ind w:left="0" w:firstLine="0"/>
              <w:jc w:val="left"/>
              <w:rPr>
                <w:rFonts w:ascii="Times New Roman" w:hAnsi="Times New Roman"/>
                <w:sz w:val="18"/>
                <w:szCs w:val="18"/>
              </w:rPr>
            </w:pPr>
            <w:r w:rsidRPr="002C78FB">
              <w:rPr>
                <w:rFonts w:ascii="Times New Roman" w:hAnsi="Times New Roman"/>
                <w:sz w:val="18"/>
                <w:szCs w:val="18"/>
              </w:rPr>
              <w:t>GUS</w:t>
            </w:r>
          </w:p>
        </w:tc>
        <w:tc>
          <w:tcPr>
            <w:tcW w:w="2268" w:type="dxa"/>
            <w:vAlign w:val="center"/>
          </w:tcPr>
          <w:p w:rsidR="005508EF" w:rsidRPr="008D1139" w:rsidRDefault="007F246A" w:rsidP="007F246A">
            <w:pPr>
              <w:pStyle w:val="aakropki"/>
              <w:spacing w:before="20" w:after="20"/>
              <w:ind w:left="0" w:firstLine="0"/>
              <w:jc w:val="left"/>
              <w:rPr>
                <w:rFonts w:ascii="Times New Roman" w:hAnsi="Times New Roman"/>
                <w:color w:val="auto"/>
                <w:sz w:val="18"/>
                <w:szCs w:val="18"/>
              </w:rPr>
            </w:pPr>
            <w:r w:rsidRPr="008D1139">
              <w:rPr>
                <w:rFonts w:ascii="Times New Roman" w:hAnsi="Times New Roman"/>
                <w:color w:val="auto"/>
                <w:sz w:val="18"/>
                <w:szCs w:val="18"/>
              </w:rPr>
              <w:t>Z</w:t>
            </w:r>
            <w:r w:rsidR="005508EF" w:rsidRPr="008D1139">
              <w:rPr>
                <w:rFonts w:ascii="Times New Roman" w:hAnsi="Times New Roman"/>
                <w:color w:val="auto"/>
                <w:sz w:val="18"/>
                <w:szCs w:val="18"/>
              </w:rPr>
              <w:t>mnie</w:t>
            </w:r>
            <w:r w:rsidRPr="008D1139">
              <w:rPr>
                <w:rFonts w:ascii="Times New Roman" w:hAnsi="Times New Roman"/>
                <w:color w:val="auto"/>
                <w:sz w:val="18"/>
                <w:szCs w:val="18"/>
              </w:rPr>
              <w:t>j</w:t>
            </w:r>
            <w:r w:rsidR="005508EF" w:rsidRPr="008D1139">
              <w:rPr>
                <w:rFonts w:ascii="Times New Roman" w:hAnsi="Times New Roman"/>
                <w:color w:val="auto"/>
                <w:sz w:val="18"/>
                <w:szCs w:val="18"/>
              </w:rPr>
              <w:t xml:space="preserve">szyła się, w odniesieniu do </w:t>
            </w:r>
            <w:r w:rsidR="0068224B">
              <w:rPr>
                <w:rFonts w:ascii="Times New Roman" w:hAnsi="Times New Roman"/>
                <w:color w:val="auto"/>
                <w:sz w:val="18"/>
                <w:szCs w:val="18"/>
              </w:rPr>
              <w:t xml:space="preserve">roku bazowego emisja pyłowych </w:t>
            </w:r>
            <w:r w:rsidR="005508EF" w:rsidRPr="008D1139">
              <w:rPr>
                <w:rFonts w:ascii="Times New Roman" w:hAnsi="Times New Roman"/>
                <w:color w:val="auto"/>
                <w:sz w:val="18"/>
                <w:szCs w:val="18"/>
              </w:rPr>
              <w:t xml:space="preserve">zanieczyszczeń, </w:t>
            </w:r>
          </w:p>
          <w:p w:rsidR="005508EF" w:rsidRPr="00E74616" w:rsidRDefault="005508EF" w:rsidP="007F246A">
            <w:pPr>
              <w:pStyle w:val="aakropki"/>
              <w:spacing w:before="20" w:after="20"/>
              <w:ind w:left="0" w:firstLine="0"/>
              <w:jc w:val="left"/>
              <w:rPr>
                <w:rFonts w:ascii="Times New Roman" w:hAnsi="Times New Roman"/>
                <w:color w:val="auto"/>
                <w:sz w:val="18"/>
                <w:szCs w:val="18"/>
              </w:rPr>
            </w:pPr>
            <w:r w:rsidRPr="008D1139">
              <w:rPr>
                <w:rFonts w:ascii="Times New Roman" w:hAnsi="Times New Roman"/>
                <w:color w:val="auto"/>
                <w:sz w:val="18"/>
                <w:szCs w:val="18"/>
              </w:rPr>
              <w:t>o 0,21 tys. Mg w roku 2018.</w:t>
            </w:r>
            <w:r w:rsidR="0068224B">
              <w:rPr>
                <w:rFonts w:ascii="Times New Roman" w:hAnsi="Times New Roman"/>
                <w:color w:val="auto"/>
                <w:sz w:val="18"/>
                <w:szCs w:val="18"/>
              </w:rPr>
              <w:t xml:space="preserve"> </w:t>
            </w:r>
            <w:r w:rsidRPr="00E74616">
              <w:rPr>
                <w:rFonts w:ascii="Times New Roman" w:hAnsi="Times New Roman"/>
                <w:color w:val="auto"/>
                <w:sz w:val="18"/>
                <w:szCs w:val="18"/>
              </w:rPr>
              <w:t>Dotrzymany został poziom zakładany do osiągnięcia w roku 2019.</w:t>
            </w:r>
          </w:p>
        </w:tc>
        <w:tc>
          <w:tcPr>
            <w:tcW w:w="851" w:type="dxa"/>
            <w:gridSpan w:val="2"/>
            <w:vAlign w:val="center"/>
          </w:tcPr>
          <w:p w:rsidR="005508EF" w:rsidRPr="00E74616" w:rsidRDefault="005508EF" w:rsidP="007F246A">
            <w:pPr>
              <w:pStyle w:val="aakropki"/>
              <w:spacing w:before="20" w:after="20"/>
              <w:ind w:left="0" w:firstLine="0"/>
              <w:jc w:val="center"/>
              <w:rPr>
                <w:rFonts w:ascii="Times New Roman" w:hAnsi="Times New Roman"/>
                <w:sz w:val="18"/>
                <w:szCs w:val="18"/>
              </w:rPr>
            </w:pPr>
            <w:r w:rsidRPr="00E74616">
              <w:rPr>
                <w:rFonts w:ascii="Times New Roman" w:hAnsi="Times New Roman"/>
                <w:sz w:val="18"/>
                <w:szCs w:val="18"/>
              </w:rPr>
              <w:sym w:font="Symbol" w:char="F0AD"/>
            </w:r>
          </w:p>
        </w:tc>
      </w:tr>
      <w:tr w:rsidR="005508EF" w:rsidRPr="00E74616" w:rsidTr="00133842">
        <w:trPr>
          <w:trHeight w:val="301"/>
        </w:trPr>
        <w:tc>
          <w:tcPr>
            <w:tcW w:w="2694" w:type="dxa"/>
            <w:vMerge/>
            <w:shd w:val="clear" w:color="auto" w:fill="E7F3FF"/>
            <w:vAlign w:val="center"/>
          </w:tcPr>
          <w:p w:rsidR="005508EF" w:rsidRPr="00E74616" w:rsidRDefault="005508EF" w:rsidP="007F246A">
            <w:pPr>
              <w:pStyle w:val="aakropki"/>
              <w:spacing w:before="20" w:after="20"/>
              <w:ind w:left="426" w:firstLine="0"/>
              <w:jc w:val="left"/>
              <w:rPr>
                <w:rFonts w:ascii="Times New Roman" w:hAnsi="Times New Roman"/>
                <w:color w:val="215868"/>
                <w:sz w:val="18"/>
                <w:szCs w:val="18"/>
              </w:rPr>
            </w:pPr>
          </w:p>
        </w:tc>
        <w:tc>
          <w:tcPr>
            <w:tcW w:w="2551" w:type="dxa"/>
            <w:shd w:val="clear" w:color="auto" w:fill="auto"/>
            <w:vAlign w:val="center"/>
          </w:tcPr>
          <w:p w:rsidR="005508EF" w:rsidRPr="00E74616" w:rsidRDefault="005508EF" w:rsidP="007F246A">
            <w:pPr>
              <w:pStyle w:val="aakropki"/>
              <w:spacing w:before="20" w:after="20"/>
              <w:ind w:left="0" w:firstLine="0"/>
              <w:jc w:val="left"/>
              <w:rPr>
                <w:rFonts w:ascii="Times New Roman" w:hAnsi="Times New Roman"/>
                <w:color w:val="auto"/>
                <w:sz w:val="18"/>
                <w:szCs w:val="18"/>
              </w:rPr>
            </w:pPr>
            <w:r w:rsidRPr="00E74616">
              <w:rPr>
                <w:rFonts w:ascii="Times New Roman" w:hAnsi="Times New Roman"/>
                <w:color w:val="auto"/>
                <w:sz w:val="18"/>
                <w:szCs w:val="18"/>
              </w:rPr>
              <w:t xml:space="preserve">emisja zanieczyszczeń gazowych z zakładów szczególnie uciążliwych dla środowiska </w:t>
            </w:r>
          </w:p>
          <w:p w:rsidR="005508EF" w:rsidRPr="00E74616" w:rsidRDefault="005508EF" w:rsidP="007F246A">
            <w:pPr>
              <w:pStyle w:val="aakropki"/>
              <w:spacing w:before="20" w:after="20"/>
              <w:ind w:left="0" w:firstLine="0"/>
              <w:jc w:val="left"/>
              <w:rPr>
                <w:rFonts w:ascii="Times New Roman" w:hAnsi="Times New Roman"/>
                <w:color w:val="auto"/>
                <w:sz w:val="18"/>
                <w:szCs w:val="18"/>
                <w:vertAlign w:val="subscript"/>
              </w:rPr>
            </w:pPr>
            <w:r w:rsidRPr="00E74616">
              <w:rPr>
                <w:rFonts w:ascii="Times New Roman" w:hAnsi="Times New Roman"/>
                <w:color w:val="auto"/>
                <w:sz w:val="18"/>
                <w:szCs w:val="18"/>
              </w:rPr>
              <w:t>(bez CO</w:t>
            </w:r>
            <w:r w:rsidRPr="00E74616">
              <w:rPr>
                <w:rFonts w:ascii="Times New Roman" w:hAnsi="Times New Roman"/>
                <w:color w:val="auto"/>
                <w:sz w:val="18"/>
                <w:szCs w:val="18"/>
                <w:vertAlign w:val="subscript"/>
              </w:rPr>
              <w:t>2</w:t>
            </w:r>
            <w:r w:rsidRPr="00E74616">
              <w:rPr>
                <w:rFonts w:ascii="Times New Roman" w:hAnsi="Times New Roman"/>
                <w:color w:val="auto"/>
                <w:sz w:val="18"/>
                <w:szCs w:val="18"/>
              </w:rPr>
              <w:t>)</w:t>
            </w:r>
            <w:r w:rsidRPr="00E74616">
              <w:rPr>
                <w:rFonts w:ascii="Times New Roman" w:hAnsi="Times New Roman"/>
                <w:color w:val="auto"/>
                <w:sz w:val="18"/>
                <w:szCs w:val="18"/>
                <w:vertAlign w:val="subscript"/>
              </w:rPr>
              <w:t xml:space="preserve"> </w:t>
            </w:r>
            <w:r w:rsidRPr="00E74616">
              <w:rPr>
                <w:rFonts w:ascii="Times New Roman" w:hAnsi="Times New Roman"/>
                <w:color w:val="auto"/>
                <w:sz w:val="18"/>
                <w:szCs w:val="18"/>
              </w:rPr>
              <w:t>[tys. Mg]</w:t>
            </w:r>
          </w:p>
        </w:tc>
        <w:tc>
          <w:tcPr>
            <w:tcW w:w="1134" w:type="dxa"/>
            <w:shd w:val="clear" w:color="auto" w:fill="auto"/>
            <w:vAlign w:val="center"/>
          </w:tcPr>
          <w:p w:rsidR="005508EF" w:rsidRPr="00E74616" w:rsidRDefault="005508EF" w:rsidP="007F246A">
            <w:pPr>
              <w:pStyle w:val="aakropki"/>
              <w:spacing w:before="20" w:after="20"/>
              <w:ind w:left="50" w:firstLine="0"/>
              <w:jc w:val="center"/>
              <w:rPr>
                <w:rFonts w:ascii="Times New Roman" w:hAnsi="Times New Roman"/>
                <w:sz w:val="18"/>
                <w:szCs w:val="18"/>
              </w:rPr>
            </w:pPr>
            <w:r w:rsidRPr="00E74616">
              <w:rPr>
                <w:rFonts w:ascii="Times New Roman" w:hAnsi="Times New Roman"/>
                <w:sz w:val="18"/>
                <w:szCs w:val="18"/>
              </w:rPr>
              <w:t>19,2</w:t>
            </w:r>
          </w:p>
        </w:tc>
        <w:tc>
          <w:tcPr>
            <w:tcW w:w="1134" w:type="dxa"/>
            <w:shd w:val="clear" w:color="auto" w:fill="auto"/>
            <w:vAlign w:val="center"/>
          </w:tcPr>
          <w:p w:rsidR="005508EF" w:rsidRPr="00E74616" w:rsidRDefault="005508EF" w:rsidP="007F246A">
            <w:pPr>
              <w:pStyle w:val="aakropki"/>
              <w:spacing w:before="20" w:after="20"/>
              <w:ind w:left="50" w:firstLine="0"/>
              <w:jc w:val="center"/>
              <w:rPr>
                <w:rFonts w:ascii="Times New Roman" w:hAnsi="Times New Roman"/>
                <w:color w:val="auto"/>
                <w:sz w:val="18"/>
                <w:szCs w:val="18"/>
              </w:rPr>
            </w:pPr>
            <w:r w:rsidRPr="00E74616">
              <w:rPr>
                <w:rFonts w:ascii="Times New Roman" w:hAnsi="Times New Roman"/>
                <w:color w:val="auto"/>
                <w:sz w:val="18"/>
                <w:szCs w:val="18"/>
              </w:rPr>
              <w:t>15,36</w:t>
            </w:r>
          </w:p>
        </w:tc>
        <w:tc>
          <w:tcPr>
            <w:tcW w:w="1134" w:type="dxa"/>
            <w:shd w:val="clear" w:color="auto" w:fill="auto"/>
            <w:vAlign w:val="center"/>
          </w:tcPr>
          <w:p w:rsidR="005508EF" w:rsidRPr="00E74616" w:rsidRDefault="005508EF" w:rsidP="007F246A">
            <w:pPr>
              <w:pStyle w:val="aakropki"/>
              <w:spacing w:before="20" w:after="20"/>
              <w:ind w:left="0" w:firstLine="0"/>
              <w:jc w:val="center"/>
              <w:rPr>
                <w:rFonts w:ascii="Times New Roman" w:hAnsi="Times New Roman"/>
                <w:color w:val="auto"/>
                <w:sz w:val="18"/>
                <w:szCs w:val="18"/>
              </w:rPr>
            </w:pPr>
            <w:r w:rsidRPr="00E74616">
              <w:rPr>
                <w:rFonts w:ascii="Times New Roman" w:hAnsi="Times New Roman"/>
                <w:color w:val="auto"/>
                <w:sz w:val="18"/>
                <w:szCs w:val="18"/>
              </w:rPr>
              <w:t>16,44</w:t>
            </w:r>
          </w:p>
        </w:tc>
        <w:tc>
          <w:tcPr>
            <w:tcW w:w="1134" w:type="dxa"/>
            <w:shd w:val="clear" w:color="auto" w:fill="auto"/>
            <w:vAlign w:val="center"/>
          </w:tcPr>
          <w:p w:rsidR="005508EF" w:rsidRPr="00E74616" w:rsidRDefault="005508EF" w:rsidP="007F246A">
            <w:pPr>
              <w:pStyle w:val="aakropki"/>
              <w:spacing w:before="20" w:after="20"/>
              <w:ind w:left="0" w:firstLine="0"/>
              <w:jc w:val="center"/>
              <w:rPr>
                <w:rFonts w:ascii="Times New Roman" w:hAnsi="Times New Roman"/>
                <w:color w:val="auto"/>
                <w:sz w:val="18"/>
                <w:szCs w:val="18"/>
              </w:rPr>
            </w:pPr>
            <w:r w:rsidRPr="00E74616">
              <w:rPr>
                <w:rFonts w:ascii="Times New Roman" w:hAnsi="Times New Roman"/>
                <w:color w:val="auto"/>
                <w:sz w:val="18"/>
                <w:szCs w:val="18"/>
              </w:rPr>
              <w:t>15,00</w:t>
            </w:r>
          </w:p>
        </w:tc>
        <w:tc>
          <w:tcPr>
            <w:tcW w:w="992" w:type="dxa"/>
            <w:shd w:val="clear" w:color="auto" w:fill="auto"/>
            <w:vAlign w:val="center"/>
          </w:tcPr>
          <w:p w:rsidR="005508EF" w:rsidRPr="002C78FB" w:rsidRDefault="005508EF" w:rsidP="007F246A">
            <w:pPr>
              <w:pStyle w:val="aakropki"/>
              <w:spacing w:before="20" w:after="20"/>
              <w:ind w:left="0" w:firstLine="0"/>
              <w:jc w:val="left"/>
              <w:rPr>
                <w:rFonts w:ascii="Times New Roman" w:hAnsi="Times New Roman"/>
                <w:sz w:val="18"/>
                <w:szCs w:val="18"/>
              </w:rPr>
            </w:pPr>
            <w:r w:rsidRPr="002C78FB">
              <w:rPr>
                <w:rFonts w:ascii="Times New Roman" w:hAnsi="Times New Roman"/>
                <w:sz w:val="18"/>
                <w:szCs w:val="18"/>
              </w:rPr>
              <w:t>GUS</w:t>
            </w:r>
          </w:p>
        </w:tc>
        <w:tc>
          <w:tcPr>
            <w:tcW w:w="2268" w:type="dxa"/>
            <w:vAlign w:val="center"/>
          </w:tcPr>
          <w:p w:rsidR="005508EF" w:rsidRPr="00E74616" w:rsidRDefault="005508EF" w:rsidP="00927944">
            <w:pPr>
              <w:pStyle w:val="aakropki"/>
              <w:spacing w:before="20" w:after="20"/>
              <w:ind w:left="0" w:firstLine="0"/>
              <w:jc w:val="left"/>
              <w:rPr>
                <w:rFonts w:ascii="Times New Roman" w:hAnsi="Times New Roman"/>
                <w:color w:val="auto"/>
                <w:sz w:val="18"/>
                <w:szCs w:val="18"/>
              </w:rPr>
            </w:pPr>
            <w:r w:rsidRPr="00E74616">
              <w:rPr>
                <w:rFonts w:ascii="Times New Roman" w:hAnsi="Times New Roman"/>
                <w:color w:val="auto"/>
                <w:sz w:val="18"/>
                <w:szCs w:val="18"/>
              </w:rPr>
              <w:t xml:space="preserve">Zmniejszyła się, w odniesieniu do roku bazowego emisja gazowych zanieczyszczeń, </w:t>
            </w:r>
            <w:r w:rsidR="00734E38">
              <w:rPr>
                <w:rFonts w:ascii="Times New Roman" w:hAnsi="Times New Roman"/>
                <w:color w:val="auto"/>
                <w:sz w:val="18"/>
                <w:szCs w:val="18"/>
              </w:rPr>
              <w:t xml:space="preserve">o . 4,2 tys. Mg w roku 2018. </w:t>
            </w:r>
            <w:r w:rsidRPr="00E74616">
              <w:rPr>
                <w:rFonts w:ascii="Times New Roman" w:hAnsi="Times New Roman"/>
                <w:color w:val="auto"/>
                <w:sz w:val="18"/>
                <w:szCs w:val="18"/>
              </w:rPr>
              <w:lastRenderedPageBreak/>
              <w:t>Dotrzymany został poziom zakładany do osiągnięcia w roku 2019.</w:t>
            </w:r>
          </w:p>
        </w:tc>
        <w:tc>
          <w:tcPr>
            <w:tcW w:w="851" w:type="dxa"/>
            <w:gridSpan w:val="2"/>
            <w:vAlign w:val="center"/>
          </w:tcPr>
          <w:p w:rsidR="005508EF" w:rsidRPr="00E74616" w:rsidRDefault="005508EF" w:rsidP="007F246A">
            <w:pPr>
              <w:pStyle w:val="aakropki"/>
              <w:spacing w:before="20" w:after="20"/>
              <w:ind w:left="0" w:firstLine="0"/>
              <w:jc w:val="center"/>
              <w:rPr>
                <w:rFonts w:ascii="Times New Roman" w:hAnsi="Times New Roman"/>
                <w:color w:val="auto"/>
                <w:sz w:val="18"/>
                <w:szCs w:val="18"/>
              </w:rPr>
            </w:pPr>
            <w:r w:rsidRPr="00E74616">
              <w:rPr>
                <w:rFonts w:ascii="Times New Roman" w:hAnsi="Times New Roman"/>
                <w:sz w:val="18"/>
                <w:szCs w:val="18"/>
              </w:rPr>
              <w:lastRenderedPageBreak/>
              <w:sym w:font="Symbol" w:char="F0AD"/>
            </w:r>
          </w:p>
        </w:tc>
      </w:tr>
      <w:tr w:rsidR="005508EF" w:rsidRPr="00E74616" w:rsidTr="00133842">
        <w:trPr>
          <w:trHeight w:val="301"/>
        </w:trPr>
        <w:tc>
          <w:tcPr>
            <w:tcW w:w="2694" w:type="dxa"/>
            <w:vMerge/>
            <w:shd w:val="clear" w:color="auto" w:fill="E7F3FF"/>
            <w:vAlign w:val="center"/>
          </w:tcPr>
          <w:p w:rsidR="005508EF" w:rsidRPr="00E74616" w:rsidRDefault="005508EF" w:rsidP="007F246A">
            <w:pPr>
              <w:pStyle w:val="aakropki"/>
              <w:spacing w:before="20" w:after="20"/>
              <w:ind w:left="426" w:firstLine="0"/>
              <w:jc w:val="left"/>
              <w:rPr>
                <w:rFonts w:ascii="Times New Roman" w:hAnsi="Times New Roman"/>
                <w:color w:val="215868"/>
                <w:sz w:val="18"/>
                <w:szCs w:val="18"/>
              </w:rPr>
            </w:pPr>
          </w:p>
        </w:tc>
        <w:tc>
          <w:tcPr>
            <w:tcW w:w="2551" w:type="dxa"/>
            <w:shd w:val="clear" w:color="auto" w:fill="auto"/>
            <w:vAlign w:val="center"/>
          </w:tcPr>
          <w:p w:rsidR="005508EF" w:rsidRPr="00E74616" w:rsidRDefault="005508EF" w:rsidP="007F246A">
            <w:pPr>
              <w:pStyle w:val="aakropki"/>
              <w:spacing w:before="20" w:after="20"/>
              <w:ind w:left="0" w:firstLine="0"/>
              <w:jc w:val="left"/>
              <w:rPr>
                <w:rFonts w:ascii="Times New Roman" w:hAnsi="Times New Roman"/>
                <w:color w:val="auto"/>
                <w:sz w:val="18"/>
                <w:szCs w:val="18"/>
              </w:rPr>
            </w:pPr>
            <w:r w:rsidRPr="00E74616">
              <w:rPr>
                <w:rFonts w:ascii="Times New Roman" w:hAnsi="Times New Roman"/>
                <w:color w:val="auto"/>
                <w:sz w:val="18"/>
                <w:szCs w:val="18"/>
              </w:rPr>
              <w:t>emisja CO</w:t>
            </w:r>
            <w:r w:rsidRPr="00E74616">
              <w:rPr>
                <w:rFonts w:ascii="Times New Roman" w:hAnsi="Times New Roman"/>
                <w:color w:val="auto"/>
                <w:sz w:val="18"/>
                <w:szCs w:val="18"/>
                <w:vertAlign w:val="subscript"/>
              </w:rPr>
              <w:t>2</w:t>
            </w:r>
            <w:r w:rsidRPr="00AE3505">
              <w:rPr>
                <w:rFonts w:ascii="Times New Roman" w:hAnsi="Times New Roman"/>
                <w:color w:val="auto"/>
                <w:sz w:val="18"/>
                <w:szCs w:val="18"/>
              </w:rPr>
              <w:t xml:space="preserve"> z</w:t>
            </w:r>
            <w:r w:rsidRPr="00E74616">
              <w:rPr>
                <w:rFonts w:ascii="Times New Roman" w:hAnsi="Times New Roman"/>
                <w:color w:val="auto"/>
                <w:sz w:val="18"/>
                <w:szCs w:val="18"/>
                <w:vertAlign w:val="subscript"/>
              </w:rPr>
              <w:t> </w:t>
            </w:r>
            <w:r w:rsidRPr="00E74616">
              <w:rPr>
                <w:rFonts w:ascii="Times New Roman" w:hAnsi="Times New Roman"/>
                <w:color w:val="auto"/>
                <w:sz w:val="18"/>
                <w:szCs w:val="18"/>
              </w:rPr>
              <w:t>zakładów szczególnie uciążliwych dla środowiska [tys. Mg]</w:t>
            </w:r>
          </w:p>
        </w:tc>
        <w:tc>
          <w:tcPr>
            <w:tcW w:w="1134" w:type="dxa"/>
            <w:shd w:val="clear" w:color="auto" w:fill="auto"/>
            <w:vAlign w:val="center"/>
          </w:tcPr>
          <w:p w:rsidR="005508EF" w:rsidRPr="00E74616" w:rsidRDefault="005508EF" w:rsidP="002E5BA8">
            <w:pPr>
              <w:pStyle w:val="aakropki"/>
              <w:spacing w:before="20" w:after="20"/>
              <w:ind w:left="50" w:firstLine="0"/>
              <w:jc w:val="center"/>
              <w:rPr>
                <w:rFonts w:ascii="Times New Roman" w:hAnsi="Times New Roman"/>
                <w:sz w:val="18"/>
                <w:szCs w:val="18"/>
              </w:rPr>
            </w:pPr>
            <w:r w:rsidRPr="00E74616">
              <w:rPr>
                <w:rFonts w:ascii="Times New Roman" w:hAnsi="Times New Roman"/>
                <w:sz w:val="18"/>
                <w:szCs w:val="18"/>
              </w:rPr>
              <w:t>3034,2</w:t>
            </w:r>
          </w:p>
        </w:tc>
        <w:tc>
          <w:tcPr>
            <w:tcW w:w="1134" w:type="dxa"/>
            <w:shd w:val="clear" w:color="auto" w:fill="auto"/>
            <w:vAlign w:val="center"/>
          </w:tcPr>
          <w:p w:rsidR="005508EF" w:rsidRPr="00E74616" w:rsidRDefault="005508EF" w:rsidP="002E5BA8">
            <w:pPr>
              <w:pStyle w:val="aakropki"/>
              <w:spacing w:before="20" w:after="20"/>
              <w:ind w:left="50" w:firstLine="0"/>
              <w:jc w:val="center"/>
              <w:rPr>
                <w:rFonts w:ascii="Times New Roman" w:hAnsi="Times New Roman"/>
                <w:color w:val="auto"/>
                <w:sz w:val="18"/>
                <w:szCs w:val="18"/>
              </w:rPr>
            </w:pPr>
            <w:r w:rsidRPr="00E74616">
              <w:rPr>
                <w:rFonts w:ascii="Times New Roman" w:hAnsi="Times New Roman"/>
                <w:color w:val="auto"/>
                <w:sz w:val="18"/>
                <w:szCs w:val="18"/>
              </w:rPr>
              <w:t>2 427,36</w:t>
            </w:r>
          </w:p>
        </w:tc>
        <w:tc>
          <w:tcPr>
            <w:tcW w:w="1134" w:type="dxa"/>
            <w:shd w:val="clear" w:color="auto" w:fill="auto"/>
            <w:vAlign w:val="center"/>
          </w:tcPr>
          <w:p w:rsidR="005508EF" w:rsidRPr="00E74616" w:rsidRDefault="005508EF" w:rsidP="002E5BA8">
            <w:pPr>
              <w:pStyle w:val="aakropki"/>
              <w:spacing w:before="20" w:after="20"/>
              <w:ind w:left="0" w:firstLine="0"/>
              <w:jc w:val="center"/>
              <w:rPr>
                <w:rFonts w:ascii="Times New Roman" w:hAnsi="Times New Roman"/>
                <w:color w:val="auto"/>
                <w:sz w:val="18"/>
                <w:szCs w:val="18"/>
              </w:rPr>
            </w:pPr>
            <w:r w:rsidRPr="00E74616">
              <w:rPr>
                <w:rFonts w:ascii="Times New Roman" w:hAnsi="Times New Roman"/>
                <w:color w:val="auto"/>
                <w:sz w:val="18"/>
                <w:szCs w:val="18"/>
              </w:rPr>
              <w:t>2 798,71</w:t>
            </w:r>
          </w:p>
        </w:tc>
        <w:tc>
          <w:tcPr>
            <w:tcW w:w="1134" w:type="dxa"/>
            <w:shd w:val="clear" w:color="auto" w:fill="auto"/>
            <w:vAlign w:val="center"/>
          </w:tcPr>
          <w:p w:rsidR="005508EF" w:rsidRPr="00E74616" w:rsidRDefault="005508EF" w:rsidP="002E5BA8">
            <w:pPr>
              <w:pStyle w:val="aakropki"/>
              <w:spacing w:before="20" w:after="20"/>
              <w:ind w:left="0" w:firstLine="0"/>
              <w:jc w:val="center"/>
              <w:rPr>
                <w:rFonts w:ascii="Times New Roman" w:hAnsi="Times New Roman"/>
                <w:color w:val="auto"/>
                <w:sz w:val="18"/>
                <w:szCs w:val="18"/>
              </w:rPr>
            </w:pPr>
            <w:r w:rsidRPr="00E74616">
              <w:rPr>
                <w:rFonts w:ascii="Times New Roman" w:hAnsi="Times New Roman"/>
                <w:color w:val="auto"/>
                <w:sz w:val="18"/>
                <w:szCs w:val="18"/>
              </w:rPr>
              <w:t>2 762,98.</w:t>
            </w:r>
          </w:p>
        </w:tc>
        <w:tc>
          <w:tcPr>
            <w:tcW w:w="992" w:type="dxa"/>
            <w:shd w:val="clear" w:color="auto" w:fill="auto"/>
            <w:vAlign w:val="center"/>
          </w:tcPr>
          <w:p w:rsidR="005508EF" w:rsidRPr="002C78FB" w:rsidRDefault="005508EF" w:rsidP="002E5BA8">
            <w:pPr>
              <w:pStyle w:val="aakropki"/>
              <w:spacing w:before="20" w:after="20"/>
              <w:ind w:left="0" w:firstLine="0"/>
              <w:jc w:val="left"/>
              <w:rPr>
                <w:rFonts w:ascii="Times New Roman" w:hAnsi="Times New Roman"/>
                <w:sz w:val="18"/>
                <w:szCs w:val="18"/>
              </w:rPr>
            </w:pPr>
            <w:r w:rsidRPr="002C78FB">
              <w:rPr>
                <w:rFonts w:ascii="Times New Roman" w:hAnsi="Times New Roman"/>
                <w:sz w:val="18"/>
                <w:szCs w:val="18"/>
              </w:rPr>
              <w:t>GUS</w:t>
            </w:r>
          </w:p>
        </w:tc>
        <w:tc>
          <w:tcPr>
            <w:tcW w:w="2268" w:type="dxa"/>
            <w:vAlign w:val="center"/>
          </w:tcPr>
          <w:p w:rsidR="005508EF" w:rsidRPr="00E74616" w:rsidRDefault="005508EF" w:rsidP="007F246A">
            <w:pPr>
              <w:pStyle w:val="aakropki"/>
              <w:spacing w:before="20" w:after="20"/>
              <w:ind w:left="0" w:firstLine="0"/>
              <w:jc w:val="left"/>
              <w:rPr>
                <w:rFonts w:ascii="Times New Roman" w:hAnsi="Times New Roman"/>
                <w:color w:val="auto"/>
                <w:sz w:val="18"/>
                <w:szCs w:val="18"/>
              </w:rPr>
            </w:pPr>
            <w:r w:rsidRPr="00E74616">
              <w:rPr>
                <w:rFonts w:ascii="Times New Roman" w:hAnsi="Times New Roman"/>
                <w:color w:val="auto"/>
                <w:sz w:val="18"/>
                <w:szCs w:val="18"/>
              </w:rPr>
              <w:t>Zmniejszyła się emisja CO</w:t>
            </w:r>
            <w:r w:rsidRPr="00E74616">
              <w:rPr>
                <w:rFonts w:ascii="Times New Roman" w:hAnsi="Times New Roman"/>
                <w:color w:val="auto"/>
                <w:sz w:val="18"/>
                <w:szCs w:val="18"/>
                <w:vertAlign w:val="subscript"/>
              </w:rPr>
              <w:t>2</w:t>
            </w:r>
            <w:r w:rsidRPr="00E74616">
              <w:rPr>
                <w:rFonts w:ascii="Times New Roman" w:hAnsi="Times New Roman"/>
                <w:color w:val="auto"/>
                <w:sz w:val="18"/>
                <w:szCs w:val="18"/>
              </w:rPr>
              <w:t>, w </w:t>
            </w:r>
            <w:r w:rsidR="00D32FA4" w:rsidRPr="00E74616">
              <w:rPr>
                <w:rFonts w:ascii="Times New Roman" w:hAnsi="Times New Roman"/>
                <w:color w:val="auto"/>
                <w:sz w:val="18"/>
                <w:szCs w:val="18"/>
              </w:rPr>
              <w:t xml:space="preserve">roku 2018 o 27 122 </w:t>
            </w:r>
            <w:r w:rsidRPr="00E74616">
              <w:rPr>
                <w:rFonts w:ascii="Times New Roman" w:hAnsi="Times New Roman"/>
                <w:color w:val="auto"/>
                <w:sz w:val="18"/>
                <w:szCs w:val="18"/>
              </w:rPr>
              <w:t xml:space="preserve">tys. Mg, w odniesieniu </w:t>
            </w:r>
            <w:r w:rsidR="00343E15">
              <w:rPr>
                <w:rFonts w:ascii="Times New Roman" w:hAnsi="Times New Roman"/>
                <w:color w:val="auto"/>
                <w:sz w:val="18"/>
                <w:szCs w:val="18"/>
              </w:rPr>
              <w:t xml:space="preserve">do </w:t>
            </w:r>
            <w:r w:rsidR="00D32FA4" w:rsidRPr="00E74616">
              <w:rPr>
                <w:rFonts w:ascii="Times New Roman" w:hAnsi="Times New Roman"/>
                <w:color w:val="auto"/>
                <w:sz w:val="18"/>
                <w:szCs w:val="18"/>
              </w:rPr>
              <w:t>2015</w:t>
            </w:r>
            <w:r w:rsidR="00927944">
              <w:rPr>
                <w:rFonts w:ascii="Times New Roman" w:hAnsi="Times New Roman"/>
                <w:color w:val="auto"/>
                <w:sz w:val="18"/>
                <w:szCs w:val="18"/>
              </w:rPr>
              <w:t> </w:t>
            </w:r>
            <w:r w:rsidR="00D32FA4" w:rsidRPr="00E74616">
              <w:rPr>
                <w:rFonts w:ascii="Times New Roman" w:hAnsi="Times New Roman"/>
                <w:color w:val="auto"/>
                <w:sz w:val="18"/>
                <w:szCs w:val="18"/>
              </w:rPr>
              <w:t xml:space="preserve"> r. </w:t>
            </w:r>
          </w:p>
        </w:tc>
        <w:tc>
          <w:tcPr>
            <w:tcW w:w="851" w:type="dxa"/>
            <w:gridSpan w:val="2"/>
            <w:vAlign w:val="center"/>
          </w:tcPr>
          <w:p w:rsidR="005508EF" w:rsidRPr="00E74616" w:rsidRDefault="005508EF" w:rsidP="007F246A">
            <w:pPr>
              <w:pStyle w:val="aakropki"/>
              <w:spacing w:before="20" w:after="20"/>
              <w:ind w:left="0" w:firstLine="0"/>
              <w:jc w:val="center"/>
              <w:rPr>
                <w:rFonts w:ascii="Times New Roman" w:hAnsi="Times New Roman"/>
                <w:color w:val="auto"/>
                <w:sz w:val="18"/>
                <w:szCs w:val="18"/>
              </w:rPr>
            </w:pPr>
            <w:r w:rsidRPr="00E74616">
              <w:rPr>
                <w:rFonts w:ascii="Times New Roman" w:hAnsi="Times New Roman"/>
                <w:sz w:val="18"/>
                <w:szCs w:val="18"/>
              </w:rPr>
              <w:sym w:font="Symbol" w:char="F0AD"/>
            </w:r>
            <w:r w:rsidRPr="00E74616">
              <w:rPr>
                <w:rFonts w:ascii="Times New Roman" w:hAnsi="Times New Roman"/>
                <w:color w:val="auto"/>
                <w:sz w:val="18"/>
                <w:szCs w:val="18"/>
              </w:rPr>
              <w:t>.</w:t>
            </w:r>
          </w:p>
        </w:tc>
      </w:tr>
      <w:tr w:rsidR="007F246A" w:rsidRPr="00E74616" w:rsidTr="00133842">
        <w:trPr>
          <w:trHeight w:val="301"/>
        </w:trPr>
        <w:tc>
          <w:tcPr>
            <w:tcW w:w="2694" w:type="dxa"/>
            <w:vMerge/>
            <w:shd w:val="clear" w:color="auto" w:fill="E7F3FF"/>
            <w:vAlign w:val="center"/>
          </w:tcPr>
          <w:p w:rsidR="007F246A" w:rsidRPr="00E74616" w:rsidRDefault="007F246A" w:rsidP="007F246A">
            <w:pPr>
              <w:pStyle w:val="aakropki"/>
              <w:spacing w:before="20" w:after="20"/>
              <w:ind w:left="426" w:firstLine="0"/>
              <w:jc w:val="left"/>
              <w:rPr>
                <w:rFonts w:ascii="Times New Roman" w:hAnsi="Times New Roman"/>
                <w:color w:val="215868"/>
                <w:sz w:val="18"/>
                <w:szCs w:val="18"/>
              </w:rPr>
            </w:pPr>
          </w:p>
        </w:tc>
        <w:tc>
          <w:tcPr>
            <w:tcW w:w="2551" w:type="dxa"/>
            <w:shd w:val="clear" w:color="auto" w:fill="auto"/>
            <w:vAlign w:val="center"/>
          </w:tcPr>
          <w:p w:rsidR="007F246A" w:rsidRPr="00E74616" w:rsidRDefault="007F246A" w:rsidP="007F246A">
            <w:pPr>
              <w:pStyle w:val="aakropki"/>
              <w:spacing w:before="20" w:after="20"/>
              <w:ind w:left="0" w:firstLine="0"/>
              <w:jc w:val="left"/>
              <w:rPr>
                <w:rFonts w:ascii="Times New Roman" w:hAnsi="Times New Roman"/>
                <w:color w:val="auto"/>
                <w:sz w:val="18"/>
                <w:szCs w:val="18"/>
              </w:rPr>
            </w:pPr>
            <w:r w:rsidRPr="00E74616">
              <w:rPr>
                <w:rFonts w:ascii="Times New Roman" w:hAnsi="Times New Roman"/>
                <w:color w:val="auto"/>
                <w:sz w:val="18"/>
                <w:szCs w:val="18"/>
              </w:rPr>
              <w:t>udział energii odnawialnej w produkcji energii elektrycznej [%]</w:t>
            </w:r>
          </w:p>
        </w:tc>
        <w:tc>
          <w:tcPr>
            <w:tcW w:w="1134" w:type="dxa"/>
            <w:shd w:val="clear" w:color="auto" w:fill="auto"/>
            <w:vAlign w:val="center"/>
          </w:tcPr>
          <w:p w:rsidR="007F246A" w:rsidRPr="00E74616" w:rsidRDefault="007F246A" w:rsidP="002E5BA8">
            <w:pPr>
              <w:pStyle w:val="aakropki"/>
              <w:spacing w:before="20" w:after="20"/>
              <w:ind w:left="50" w:firstLine="0"/>
              <w:jc w:val="center"/>
              <w:rPr>
                <w:rFonts w:ascii="Times New Roman" w:hAnsi="Times New Roman"/>
                <w:sz w:val="18"/>
                <w:szCs w:val="18"/>
              </w:rPr>
            </w:pPr>
            <w:r w:rsidRPr="00E74616">
              <w:rPr>
                <w:rFonts w:ascii="Times New Roman" w:hAnsi="Times New Roman"/>
                <w:color w:val="auto"/>
                <w:sz w:val="18"/>
                <w:szCs w:val="18"/>
              </w:rPr>
              <w:t>23,4</w:t>
            </w:r>
          </w:p>
        </w:tc>
        <w:tc>
          <w:tcPr>
            <w:tcW w:w="1134" w:type="dxa"/>
            <w:shd w:val="clear" w:color="auto" w:fill="auto"/>
            <w:vAlign w:val="center"/>
          </w:tcPr>
          <w:p w:rsidR="007F246A" w:rsidRPr="00E74616" w:rsidRDefault="007F246A" w:rsidP="002E5BA8">
            <w:pPr>
              <w:pStyle w:val="aakropki"/>
              <w:spacing w:before="20" w:after="20"/>
              <w:ind w:left="50" w:firstLine="0"/>
              <w:jc w:val="center"/>
              <w:rPr>
                <w:rFonts w:ascii="Times New Roman" w:hAnsi="Times New Roman"/>
                <w:color w:val="auto"/>
                <w:sz w:val="18"/>
                <w:szCs w:val="18"/>
              </w:rPr>
            </w:pPr>
            <w:r w:rsidRPr="00E74616">
              <w:rPr>
                <w:rFonts w:ascii="Times New Roman" w:hAnsi="Times New Roman"/>
                <w:color w:val="auto"/>
                <w:sz w:val="18"/>
                <w:szCs w:val="18"/>
              </w:rPr>
              <w:t>26,91</w:t>
            </w:r>
          </w:p>
        </w:tc>
        <w:tc>
          <w:tcPr>
            <w:tcW w:w="1134" w:type="dxa"/>
            <w:shd w:val="clear" w:color="auto" w:fill="auto"/>
            <w:vAlign w:val="center"/>
          </w:tcPr>
          <w:p w:rsidR="007F246A" w:rsidRPr="002E5BA8" w:rsidRDefault="007F246A" w:rsidP="002E5BA8">
            <w:pPr>
              <w:pStyle w:val="aakropki"/>
              <w:spacing w:before="20" w:after="20"/>
              <w:ind w:left="0" w:firstLine="0"/>
              <w:jc w:val="center"/>
              <w:rPr>
                <w:rFonts w:ascii="Times New Roman" w:hAnsi="Times New Roman"/>
                <w:color w:val="auto"/>
                <w:sz w:val="18"/>
                <w:szCs w:val="18"/>
              </w:rPr>
            </w:pPr>
            <w:r w:rsidRPr="002E5BA8">
              <w:rPr>
                <w:rFonts w:ascii="Times New Roman" w:hAnsi="Times New Roman"/>
                <w:color w:val="auto"/>
                <w:sz w:val="18"/>
                <w:szCs w:val="18"/>
              </w:rPr>
              <w:t>25,7</w:t>
            </w:r>
          </w:p>
        </w:tc>
        <w:tc>
          <w:tcPr>
            <w:tcW w:w="1134" w:type="dxa"/>
            <w:shd w:val="clear" w:color="auto" w:fill="auto"/>
            <w:vAlign w:val="center"/>
          </w:tcPr>
          <w:p w:rsidR="007F246A" w:rsidRPr="002E5BA8" w:rsidRDefault="007F246A" w:rsidP="002E5BA8">
            <w:pPr>
              <w:pStyle w:val="aakropki"/>
              <w:spacing w:before="20" w:after="20"/>
              <w:ind w:left="0" w:firstLine="0"/>
              <w:jc w:val="center"/>
              <w:rPr>
                <w:rFonts w:ascii="Times New Roman" w:hAnsi="Times New Roman"/>
                <w:color w:val="auto"/>
                <w:sz w:val="18"/>
                <w:szCs w:val="18"/>
              </w:rPr>
            </w:pPr>
            <w:r w:rsidRPr="002E5BA8">
              <w:rPr>
                <w:rFonts w:ascii="Times New Roman" w:hAnsi="Times New Roman"/>
                <w:color w:val="auto"/>
                <w:sz w:val="18"/>
                <w:szCs w:val="18"/>
              </w:rPr>
              <w:t>23,1</w:t>
            </w:r>
          </w:p>
        </w:tc>
        <w:tc>
          <w:tcPr>
            <w:tcW w:w="992" w:type="dxa"/>
            <w:shd w:val="clear" w:color="auto" w:fill="auto"/>
            <w:vAlign w:val="center"/>
          </w:tcPr>
          <w:p w:rsidR="007F246A" w:rsidRPr="002E5BA8" w:rsidRDefault="007F246A" w:rsidP="002E5BA8">
            <w:pPr>
              <w:pStyle w:val="aakropki"/>
              <w:spacing w:before="20" w:after="20"/>
              <w:ind w:left="0" w:firstLine="0"/>
              <w:jc w:val="left"/>
              <w:rPr>
                <w:rFonts w:ascii="Times New Roman" w:hAnsi="Times New Roman"/>
                <w:sz w:val="18"/>
                <w:szCs w:val="18"/>
              </w:rPr>
            </w:pPr>
            <w:r w:rsidRPr="002E5BA8">
              <w:rPr>
                <w:rFonts w:ascii="Times New Roman" w:hAnsi="Times New Roman"/>
                <w:sz w:val="18"/>
                <w:szCs w:val="18"/>
              </w:rPr>
              <w:t>GUS</w:t>
            </w:r>
          </w:p>
        </w:tc>
        <w:tc>
          <w:tcPr>
            <w:tcW w:w="2268" w:type="dxa"/>
            <w:shd w:val="clear" w:color="auto" w:fill="auto"/>
            <w:vAlign w:val="center"/>
          </w:tcPr>
          <w:p w:rsidR="007F246A" w:rsidRPr="002E5BA8" w:rsidRDefault="00AE3505" w:rsidP="007F246A">
            <w:pPr>
              <w:pStyle w:val="aakropki"/>
              <w:spacing w:before="20" w:after="20"/>
              <w:ind w:left="0" w:firstLine="0"/>
              <w:jc w:val="left"/>
              <w:rPr>
                <w:rFonts w:ascii="Times New Roman" w:hAnsi="Times New Roman"/>
                <w:color w:val="auto"/>
                <w:sz w:val="18"/>
                <w:szCs w:val="18"/>
              </w:rPr>
            </w:pPr>
            <w:r w:rsidRPr="002E5BA8">
              <w:rPr>
                <w:rFonts w:ascii="Times New Roman" w:hAnsi="Times New Roman"/>
                <w:color w:val="auto"/>
                <w:sz w:val="18"/>
                <w:szCs w:val="18"/>
              </w:rPr>
              <w:t>Zmniejszył</w:t>
            </w:r>
            <w:r w:rsidR="007F246A" w:rsidRPr="002E5BA8">
              <w:rPr>
                <w:rFonts w:ascii="Times New Roman" w:hAnsi="Times New Roman"/>
                <w:color w:val="auto"/>
                <w:sz w:val="18"/>
                <w:szCs w:val="18"/>
              </w:rPr>
              <w:t xml:space="preserve"> się udział procentowy energii odnawialnej w produkcji energii elektrycznej ogółem, w porównaniu z rokiem</w:t>
            </w:r>
            <w:r w:rsidR="006E0654">
              <w:rPr>
                <w:rFonts w:ascii="Times New Roman" w:hAnsi="Times New Roman"/>
                <w:color w:val="auto"/>
                <w:sz w:val="18"/>
                <w:szCs w:val="18"/>
              </w:rPr>
              <w:t xml:space="preserve"> 2017 (o 2,6%) i rokiem 2015 (o </w:t>
            </w:r>
            <w:r w:rsidR="007F246A" w:rsidRPr="002E5BA8">
              <w:rPr>
                <w:rFonts w:ascii="Times New Roman" w:hAnsi="Times New Roman"/>
                <w:color w:val="auto"/>
                <w:sz w:val="18"/>
                <w:szCs w:val="18"/>
              </w:rPr>
              <w:t>0,3%).</w:t>
            </w:r>
          </w:p>
        </w:tc>
        <w:tc>
          <w:tcPr>
            <w:tcW w:w="851" w:type="dxa"/>
            <w:gridSpan w:val="2"/>
            <w:vAlign w:val="center"/>
          </w:tcPr>
          <w:p w:rsidR="007F246A" w:rsidRPr="00E74616" w:rsidRDefault="007F246A" w:rsidP="007F246A">
            <w:pPr>
              <w:pStyle w:val="aakropki"/>
              <w:spacing w:before="20" w:after="20"/>
              <w:ind w:left="0" w:firstLine="0"/>
              <w:jc w:val="center"/>
              <w:rPr>
                <w:rFonts w:ascii="Times New Roman" w:hAnsi="Times New Roman"/>
                <w:color w:val="auto"/>
                <w:sz w:val="18"/>
                <w:szCs w:val="18"/>
              </w:rPr>
            </w:pPr>
            <w:r w:rsidRPr="00E74616">
              <w:rPr>
                <w:rFonts w:ascii="Times New Roman" w:hAnsi="Times New Roman"/>
                <w:color w:val="auto"/>
                <w:sz w:val="18"/>
                <w:szCs w:val="18"/>
              </w:rPr>
              <w:t>b.d.</w:t>
            </w:r>
          </w:p>
        </w:tc>
      </w:tr>
      <w:tr w:rsidR="005508EF" w:rsidRPr="00E74616" w:rsidTr="00133842">
        <w:trPr>
          <w:trHeight w:val="301"/>
        </w:trPr>
        <w:tc>
          <w:tcPr>
            <w:tcW w:w="2694" w:type="dxa"/>
            <w:vMerge/>
            <w:shd w:val="clear" w:color="auto" w:fill="E7F3FF"/>
            <w:vAlign w:val="center"/>
          </w:tcPr>
          <w:p w:rsidR="005508EF" w:rsidRPr="00E74616" w:rsidRDefault="005508EF" w:rsidP="007F246A">
            <w:pPr>
              <w:pStyle w:val="aakropki"/>
              <w:spacing w:before="20" w:after="20"/>
              <w:ind w:left="426" w:firstLine="0"/>
              <w:jc w:val="left"/>
              <w:rPr>
                <w:rFonts w:ascii="Times New Roman" w:hAnsi="Times New Roman"/>
                <w:color w:val="215868"/>
                <w:sz w:val="18"/>
                <w:szCs w:val="18"/>
              </w:rPr>
            </w:pPr>
          </w:p>
        </w:tc>
        <w:tc>
          <w:tcPr>
            <w:tcW w:w="2551" w:type="dxa"/>
            <w:shd w:val="clear" w:color="auto" w:fill="auto"/>
            <w:vAlign w:val="center"/>
          </w:tcPr>
          <w:p w:rsidR="005508EF" w:rsidRPr="00E74616" w:rsidRDefault="005508EF" w:rsidP="007F246A">
            <w:pPr>
              <w:pStyle w:val="aakropki"/>
              <w:spacing w:before="20" w:after="20"/>
              <w:ind w:left="0" w:firstLine="0"/>
              <w:jc w:val="left"/>
              <w:rPr>
                <w:rFonts w:ascii="Times New Roman" w:hAnsi="Times New Roman"/>
                <w:color w:val="auto"/>
                <w:sz w:val="18"/>
                <w:szCs w:val="18"/>
              </w:rPr>
            </w:pPr>
            <w:r w:rsidRPr="00E74616">
              <w:rPr>
                <w:rFonts w:ascii="Times New Roman" w:hAnsi="Times New Roman"/>
                <w:color w:val="auto"/>
                <w:sz w:val="18"/>
                <w:szCs w:val="18"/>
              </w:rPr>
              <w:t>całkowita moc zainstalowana w urządzeniach OZE wytwarzających energię elektryczną</w:t>
            </w:r>
            <w:r w:rsidRPr="00E74616">
              <w:rPr>
                <w:rStyle w:val="Odwoanieprzypisudolnego"/>
                <w:rFonts w:ascii="Times New Roman" w:hAnsi="Times New Roman"/>
                <w:color w:val="auto"/>
                <w:sz w:val="18"/>
                <w:szCs w:val="18"/>
              </w:rPr>
              <w:footnoteReference w:id="49"/>
            </w:r>
            <w:r w:rsidRPr="00E74616">
              <w:rPr>
                <w:rFonts w:ascii="Times New Roman" w:hAnsi="Times New Roman"/>
                <w:color w:val="auto"/>
                <w:sz w:val="18"/>
                <w:szCs w:val="18"/>
              </w:rPr>
              <w:t xml:space="preserve"> </w:t>
            </w:r>
          </w:p>
          <w:p w:rsidR="005508EF" w:rsidRPr="00E74616" w:rsidRDefault="005508EF" w:rsidP="007F246A">
            <w:pPr>
              <w:pStyle w:val="aakropki"/>
              <w:spacing w:before="20" w:after="20"/>
              <w:ind w:left="0" w:firstLine="0"/>
              <w:jc w:val="left"/>
              <w:rPr>
                <w:rFonts w:ascii="Times New Roman" w:hAnsi="Times New Roman"/>
                <w:color w:val="auto"/>
                <w:sz w:val="18"/>
                <w:szCs w:val="18"/>
              </w:rPr>
            </w:pPr>
            <w:r w:rsidRPr="00E74616">
              <w:rPr>
                <w:rFonts w:ascii="Times New Roman" w:hAnsi="Times New Roman"/>
                <w:color w:val="auto"/>
                <w:sz w:val="18"/>
                <w:szCs w:val="18"/>
              </w:rPr>
              <w:t>[MW]</w:t>
            </w:r>
          </w:p>
        </w:tc>
        <w:tc>
          <w:tcPr>
            <w:tcW w:w="1134" w:type="dxa"/>
            <w:shd w:val="clear" w:color="auto" w:fill="auto"/>
            <w:vAlign w:val="center"/>
          </w:tcPr>
          <w:p w:rsidR="005508EF" w:rsidRPr="00E74616" w:rsidRDefault="005508EF" w:rsidP="002E5BA8">
            <w:pPr>
              <w:pStyle w:val="aakropki"/>
              <w:spacing w:before="20" w:after="20"/>
              <w:ind w:left="50" w:firstLine="0"/>
              <w:jc w:val="center"/>
              <w:rPr>
                <w:rFonts w:ascii="Times New Roman" w:hAnsi="Times New Roman"/>
                <w:color w:val="auto"/>
                <w:sz w:val="18"/>
                <w:szCs w:val="18"/>
              </w:rPr>
            </w:pPr>
            <w:r w:rsidRPr="00E74616">
              <w:rPr>
                <w:rFonts w:ascii="Times New Roman" w:hAnsi="Times New Roman"/>
                <w:color w:val="auto"/>
                <w:sz w:val="18"/>
                <w:szCs w:val="18"/>
              </w:rPr>
              <w:t>6 970,033</w:t>
            </w:r>
          </w:p>
        </w:tc>
        <w:tc>
          <w:tcPr>
            <w:tcW w:w="1134" w:type="dxa"/>
            <w:shd w:val="clear" w:color="auto" w:fill="auto"/>
            <w:vAlign w:val="center"/>
          </w:tcPr>
          <w:p w:rsidR="005508EF" w:rsidRPr="00E74616" w:rsidRDefault="005508EF" w:rsidP="002E5BA8">
            <w:pPr>
              <w:pStyle w:val="aakropki"/>
              <w:spacing w:before="20" w:after="20"/>
              <w:ind w:left="34" w:firstLine="0"/>
              <w:jc w:val="center"/>
              <w:rPr>
                <w:rFonts w:ascii="Times New Roman" w:hAnsi="Times New Roman"/>
                <w:color w:val="auto"/>
                <w:sz w:val="18"/>
                <w:szCs w:val="18"/>
              </w:rPr>
            </w:pPr>
            <w:r w:rsidRPr="00E74616">
              <w:rPr>
                <w:rFonts w:ascii="Times New Roman" w:hAnsi="Times New Roman"/>
                <w:color w:val="auto"/>
                <w:sz w:val="18"/>
                <w:szCs w:val="18"/>
              </w:rPr>
              <w:t>8 015,538</w:t>
            </w:r>
          </w:p>
        </w:tc>
        <w:tc>
          <w:tcPr>
            <w:tcW w:w="1134" w:type="dxa"/>
            <w:shd w:val="clear" w:color="auto" w:fill="auto"/>
            <w:vAlign w:val="center"/>
          </w:tcPr>
          <w:p w:rsidR="005508EF" w:rsidRPr="002E5BA8" w:rsidRDefault="005508EF" w:rsidP="002E5BA8">
            <w:pPr>
              <w:pStyle w:val="aakropki"/>
              <w:spacing w:before="20" w:after="20"/>
              <w:ind w:left="0" w:firstLine="0"/>
              <w:jc w:val="center"/>
              <w:rPr>
                <w:rFonts w:ascii="Times New Roman" w:hAnsi="Times New Roman"/>
                <w:color w:val="auto"/>
                <w:sz w:val="18"/>
                <w:szCs w:val="18"/>
              </w:rPr>
            </w:pPr>
            <w:r w:rsidRPr="002E5BA8">
              <w:rPr>
                <w:rFonts w:ascii="Times New Roman" w:hAnsi="Times New Roman"/>
                <w:color w:val="auto"/>
                <w:sz w:val="18"/>
                <w:szCs w:val="18"/>
              </w:rPr>
              <w:t>8 538,35</w:t>
            </w:r>
          </w:p>
        </w:tc>
        <w:tc>
          <w:tcPr>
            <w:tcW w:w="1134" w:type="dxa"/>
            <w:shd w:val="clear" w:color="auto" w:fill="auto"/>
            <w:vAlign w:val="center"/>
          </w:tcPr>
          <w:p w:rsidR="005508EF" w:rsidRPr="002E5BA8" w:rsidRDefault="005508EF" w:rsidP="002E5BA8">
            <w:pPr>
              <w:pStyle w:val="aakropki"/>
              <w:spacing w:before="20" w:after="20"/>
              <w:ind w:left="0" w:firstLine="0"/>
              <w:jc w:val="center"/>
              <w:rPr>
                <w:rFonts w:ascii="Times New Roman" w:hAnsi="Times New Roman"/>
                <w:color w:val="auto"/>
                <w:sz w:val="18"/>
                <w:szCs w:val="18"/>
              </w:rPr>
            </w:pPr>
            <w:r w:rsidRPr="002E5BA8">
              <w:rPr>
                <w:rFonts w:ascii="Times New Roman" w:hAnsi="Times New Roman"/>
                <w:color w:val="auto"/>
                <w:sz w:val="18"/>
                <w:szCs w:val="18"/>
              </w:rPr>
              <w:t>8 593,43</w:t>
            </w:r>
          </w:p>
        </w:tc>
        <w:tc>
          <w:tcPr>
            <w:tcW w:w="992" w:type="dxa"/>
            <w:shd w:val="clear" w:color="auto" w:fill="auto"/>
            <w:vAlign w:val="center"/>
          </w:tcPr>
          <w:p w:rsidR="005508EF" w:rsidRPr="002E5BA8" w:rsidRDefault="005508EF" w:rsidP="002E5BA8">
            <w:pPr>
              <w:pStyle w:val="aakropki"/>
              <w:spacing w:before="20" w:after="20"/>
              <w:ind w:left="0" w:firstLine="0"/>
              <w:jc w:val="left"/>
              <w:rPr>
                <w:rFonts w:ascii="Times New Roman" w:hAnsi="Times New Roman"/>
                <w:sz w:val="18"/>
                <w:szCs w:val="18"/>
              </w:rPr>
            </w:pPr>
            <w:r w:rsidRPr="002E5BA8">
              <w:rPr>
                <w:rFonts w:ascii="Times New Roman" w:hAnsi="Times New Roman"/>
                <w:sz w:val="18"/>
                <w:szCs w:val="18"/>
              </w:rPr>
              <w:t>URE</w:t>
            </w:r>
          </w:p>
        </w:tc>
        <w:tc>
          <w:tcPr>
            <w:tcW w:w="2268" w:type="dxa"/>
            <w:shd w:val="clear" w:color="auto" w:fill="auto"/>
            <w:vAlign w:val="center"/>
          </w:tcPr>
          <w:p w:rsidR="005508EF" w:rsidRPr="002E5BA8" w:rsidRDefault="005508EF" w:rsidP="007F246A">
            <w:pPr>
              <w:pStyle w:val="aakropki"/>
              <w:spacing w:before="20" w:after="20"/>
              <w:ind w:left="0" w:firstLine="0"/>
              <w:jc w:val="left"/>
              <w:rPr>
                <w:rFonts w:ascii="Times New Roman" w:hAnsi="Times New Roman"/>
                <w:sz w:val="18"/>
                <w:szCs w:val="18"/>
              </w:rPr>
            </w:pPr>
            <w:r w:rsidRPr="002E5BA8">
              <w:rPr>
                <w:rFonts w:ascii="Times New Roman" w:hAnsi="Times New Roman"/>
                <w:sz w:val="18"/>
                <w:szCs w:val="18"/>
              </w:rPr>
              <w:t>Zwiększyła się moc zainstalowanych urządzeń OZE wytwarzających energię elektryczną, o 55,08 MW i o ponad 577 MW w odniesieniu do zakładanej mocy wytwarzanej przez OZE w 2019 r.</w:t>
            </w:r>
          </w:p>
        </w:tc>
        <w:tc>
          <w:tcPr>
            <w:tcW w:w="851" w:type="dxa"/>
            <w:gridSpan w:val="2"/>
            <w:vAlign w:val="center"/>
          </w:tcPr>
          <w:p w:rsidR="005508EF" w:rsidRPr="00E74616" w:rsidRDefault="005508EF" w:rsidP="007F246A">
            <w:pPr>
              <w:pStyle w:val="aakropki"/>
              <w:spacing w:before="20" w:after="20"/>
              <w:ind w:left="0"/>
              <w:jc w:val="center"/>
              <w:rPr>
                <w:rFonts w:ascii="Times New Roman" w:hAnsi="Times New Roman"/>
                <w:color w:val="auto"/>
                <w:sz w:val="18"/>
                <w:szCs w:val="18"/>
              </w:rPr>
            </w:pPr>
            <w:r w:rsidRPr="00E74616">
              <w:rPr>
                <w:rFonts w:ascii="Times New Roman" w:hAnsi="Times New Roman"/>
                <w:color w:val="auto"/>
                <w:sz w:val="18"/>
                <w:szCs w:val="18"/>
              </w:rPr>
              <w:sym w:font="Symbol" w:char="F0AD"/>
            </w:r>
          </w:p>
        </w:tc>
      </w:tr>
      <w:tr w:rsidR="005508EF" w:rsidRPr="00E74616" w:rsidTr="00133842">
        <w:trPr>
          <w:trHeight w:val="301"/>
        </w:trPr>
        <w:tc>
          <w:tcPr>
            <w:tcW w:w="13892" w:type="dxa"/>
            <w:gridSpan w:val="10"/>
            <w:shd w:val="clear" w:color="auto" w:fill="E7F3FF"/>
            <w:vAlign w:val="center"/>
          </w:tcPr>
          <w:p w:rsidR="005508EF" w:rsidRPr="002E5BA8" w:rsidRDefault="005508EF" w:rsidP="007F246A">
            <w:pPr>
              <w:pStyle w:val="aakropki"/>
              <w:spacing w:before="20" w:after="20"/>
              <w:ind w:left="0" w:firstLine="0"/>
              <w:jc w:val="center"/>
              <w:rPr>
                <w:rFonts w:ascii="Times New Roman" w:hAnsi="Times New Roman"/>
                <w:b/>
                <w:color w:val="215868"/>
                <w:sz w:val="22"/>
                <w:szCs w:val="22"/>
              </w:rPr>
            </w:pPr>
            <w:r w:rsidRPr="002E5BA8">
              <w:rPr>
                <w:rFonts w:ascii="Times New Roman" w:hAnsi="Times New Roman"/>
                <w:b/>
                <w:color w:val="003366"/>
                <w:sz w:val="22"/>
                <w:szCs w:val="22"/>
              </w:rPr>
              <w:t xml:space="preserve">Zagrożenie hałasem </w:t>
            </w:r>
          </w:p>
        </w:tc>
      </w:tr>
      <w:tr w:rsidR="005508EF" w:rsidRPr="00E74616" w:rsidTr="00133842">
        <w:trPr>
          <w:trHeight w:val="301"/>
        </w:trPr>
        <w:tc>
          <w:tcPr>
            <w:tcW w:w="2694" w:type="dxa"/>
            <w:vMerge w:val="restart"/>
            <w:shd w:val="clear" w:color="auto" w:fill="E7F3FF"/>
          </w:tcPr>
          <w:p w:rsidR="005508EF" w:rsidRPr="00BE6C52" w:rsidRDefault="005508EF" w:rsidP="0001614B">
            <w:pPr>
              <w:pStyle w:val="Akapitzlist"/>
              <w:tabs>
                <w:tab w:val="left" w:pos="452"/>
              </w:tabs>
              <w:spacing w:before="20" w:after="20" w:line="240" w:lineRule="auto"/>
              <w:ind w:left="318" w:hanging="318"/>
              <w:jc w:val="left"/>
              <w:rPr>
                <w:rFonts w:cs="Times New Roman"/>
                <w:b/>
                <w:sz w:val="18"/>
                <w:szCs w:val="18"/>
              </w:rPr>
            </w:pPr>
            <w:bookmarkStart w:id="51" w:name="OLE_LINK3"/>
            <w:r w:rsidRPr="00BE6C52">
              <w:rPr>
                <w:rFonts w:cs="Times New Roman"/>
                <w:b/>
                <w:color w:val="003366"/>
                <w:sz w:val="18"/>
                <w:szCs w:val="18"/>
              </w:rPr>
              <w:t>IV. Poprawa klimatu akustycznego</w:t>
            </w:r>
            <w:bookmarkEnd w:id="51"/>
          </w:p>
        </w:tc>
        <w:tc>
          <w:tcPr>
            <w:tcW w:w="2551" w:type="dxa"/>
            <w:shd w:val="clear" w:color="auto" w:fill="auto"/>
            <w:vAlign w:val="center"/>
          </w:tcPr>
          <w:p w:rsidR="005508EF" w:rsidRPr="00E74616" w:rsidRDefault="005508EF" w:rsidP="007F246A">
            <w:pPr>
              <w:pStyle w:val="aakropki"/>
              <w:spacing w:before="20" w:after="20"/>
              <w:ind w:left="34" w:firstLine="0"/>
              <w:jc w:val="left"/>
              <w:rPr>
                <w:rFonts w:ascii="Times New Roman" w:hAnsi="Times New Roman"/>
                <w:sz w:val="18"/>
                <w:szCs w:val="18"/>
              </w:rPr>
            </w:pPr>
            <w:r w:rsidRPr="00E74616">
              <w:rPr>
                <w:rFonts w:ascii="Times New Roman" w:hAnsi="Times New Roman"/>
                <w:sz w:val="18"/>
                <w:szCs w:val="18"/>
              </w:rPr>
              <w:t>liczba zakładów przekraczających dopuszczalne poziomy hałasu w stosunku do zakładów skontrolowanych [%]</w:t>
            </w:r>
          </w:p>
        </w:tc>
        <w:tc>
          <w:tcPr>
            <w:tcW w:w="1134" w:type="dxa"/>
            <w:shd w:val="clear" w:color="auto" w:fill="auto"/>
            <w:vAlign w:val="center"/>
          </w:tcPr>
          <w:p w:rsidR="005508EF" w:rsidRPr="00E74616" w:rsidRDefault="005508EF" w:rsidP="002E5BA8">
            <w:pPr>
              <w:pStyle w:val="aakropki"/>
              <w:spacing w:before="20" w:after="20"/>
              <w:ind w:left="50" w:firstLine="0"/>
              <w:jc w:val="center"/>
              <w:rPr>
                <w:rFonts w:ascii="Times New Roman" w:hAnsi="Times New Roman"/>
                <w:sz w:val="18"/>
                <w:szCs w:val="18"/>
              </w:rPr>
            </w:pPr>
            <w:r w:rsidRPr="00E74616">
              <w:rPr>
                <w:rFonts w:ascii="Times New Roman" w:hAnsi="Times New Roman"/>
                <w:sz w:val="18"/>
                <w:szCs w:val="18"/>
              </w:rPr>
              <w:t>9,5</w:t>
            </w:r>
          </w:p>
        </w:tc>
        <w:tc>
          <w:tcPr>
            <w:tcW w:w="1134" w:type="dxa"/>
            <w:shd w:val="clear" w:color="auto" w:fill="auto"/>
            <w:vAlign w:val="center"/>
          </w:tcPr>
          <w:p w:rsidR="005508EF" w:rsidRPr="00E74616" w:rsidRDefault="005508EF" w:rsidP="002E5BA8">
            <w:pPr>
              <w:pStyle w:val="aakropki"/>
              <w:spacing w:before="20" w:after="20"/>
              <w:ind w:left="0" w:firstLine="0"/>
              <w:jc w:val="center"/>
              <w:rPr>
                <w:rFonts w:ascii="Times New Roman" w:hAnsi="Times New Roman"/>
                <w:sz w:val="18"/>
                <w:szCs w:val="18"/>
              </w:rPr>
            </w:pPr>
            <w:r w:rsidRPr="00E74616">
              <w:rPr>
                <w:rFonts w:ascii="Times New Roman" w:hAnsi="Times New Roman"/>
                <w:sz w:val="18"/>
                <w:szCs w:val="18"/>
              </w:rPr>
              <w:t>spadek</w:t>
            </w:r>
          </w:p>
        </w:tc>
        <w:tc>
          <w:tcPr>
            <w:tcW w:w="1134" w:type="dxa"/>
            <w:shd w:val="clear" w:color="auto" w:fill="auto"/>
            <w:vAlign w:val="center"/>
          </w:tcPr>
          <w:p w:rsidR="005508EF" w:rsidRPr="002E5BA8" w:rsidRDefault="005508EF" w:rsidP="002E5BA8">
            <w:pPr>
              <w:tabs>
                <w:tab w:val="left" w:pos="452"/>
              </w:tabs>
              <w:autoSpaceDE w:val="0"/>
              <w:autoSpaceDN w:val="0"/>
              <w:adjustRightInd w:val="0"/>
              <w:spacing w:before="20" w:after="20" w:line="240" w:lineRule="auto"/>
              <w:contextualSpacing/>
              <w:jc w:val="center"/>
              <w:rPr>
                <w:rFonts w:cs="Times New Roman"/>
                <w:color w:val="000000"/>
                <w:sz w:val="18"/>
                <w:szCs w:val="18"/>
              </w:rPr>
            </w:pPr>
            <w:r w:rsidRPr="002E5BA8">
              <w:rPr>
                <w:rFonts w:cs="Times New Roman"/>
                <w:color w:val="000000"/>
                <w:sz w:val="18"/>
                <w:szCs w:val="18"/>
              </w:rPr>
              <w:t>21</w:t>
            </w:r>
          </w:p>
        </w:tc>
        <w:tc>
          <w:tcPr>
            <w:tcW w:w="1134" w:type="dxa"/>
            <w:shd w:val="clear" w:color="auto" w:fill="auto"/>
            <w:vAlign w:val="center"/>
          </w:tcPr>
          <w:p w:rsidR="005508EF" w:rsidRPr="002E5BA8" w:rsidRDefault="00896B7A" w:rsidP="002E5BA8">
            <w:pPr>
              <w:tabs>
                <w:tab w:val="left" w:pos="452"/>
              </w:tabs>
              <w:autoSpaceDE w:val="0"/>
              <w:autoSpaceDN w:val="0"/>
              <w:adjustRightInd w:val="0"/>
              <w:spacing w:before="20" w:after="20" w:line="240" w:lineRule="auto"/>
              <w:ind w:hanging="176"/>
              <w:contextualSpacing/>
              <w:jc w:val="center"/>
              <w:rPr>
                <w:rFonts w:cs="Times New Roman"/>
                <w:color w:val="000000"/>
                <w:sz w:val="18"/>
                <w:szCs w:val="18"/>
              </w:rPr>
            </w:pPr>
            <w:r w:rsidRPr="002E5BA8">
              <w:rPr>
                <w:rFonts w:cs="Times New Roman"/>
                <w:color w:val="000000"/>
                <w:sz w:val="18"/>
                <w:szCs w:val="18"/>
              </w:rPr>
              <w:t>b.d.</w:t>
            </w:r>
          </w:p>
        </w:tc>
        <w:tc>
          <w:tcPr>
            <w:tcW w:w="992" w:type="dxa"/>
            <w:shd w:val="clear" w:color="auto" w:fill="auto"/>
            <w:vAlign w:val="center"/>
          </w:tcPr>
          <w:p w:rsidR="005508EF" w:rsidRPr="002E5BA8" w:rsidRDefault="005508EF" w:rsidP="002E5BA8">
            <w:pPr>
              <w:pStyle w:val="aakropki"/>
              <w:spacing w:before="20" w:after="20"/>
              <w:ind w:left="0" w:firstLine="0"/>
              <w:jc w:val="left"/>
              <w:rPr>
                <w:rFonts w:ascii="Times New Roman" w:hAnsi="Times New Roman"/>
                <w:sz w:val="18"/>
                <w:szCs w:val="18"/>
              </w:rPr>
            </w:pPr>
            <w:r w:rsidRPr="002E5BA8">
              <w:rPr>
                <w:rFonts w:ascii="Times New Roman" w:hAnsi="Times New Roman"/>
                <w:sz w:val="18"/>
                <w:szCs w:val="18"/>
              </w:rPr>
              <w:t>WIOŚ</w:t>
            </w:r>
          </w:p>
        </w:tc>
        <w:tc>
          <w:tcPr>
            <w:tcW w:w="2268" w:type="dxa"/>
            <w:vAlign w:val="center"/>
          </w:tcPr>
          <w:p w:rsidR="005508EF" w:rsidRPr="00E74616" w:rsidRDefault="005508EF" w:rsidP="002E5BA8">
            <w:pPr>
              <w:pStyle w:val="aakropki"/>
              <w:spacing w:before="20" w:after="20"/>
              <w:ind w:left="0" w:firstLine="0"/>
              <w:jc w:val="center"/>
              <w:rPr>
                <w:rFonts w:ascii="Times New Roman" w:hAnsi="Times New Roman"/>
                <w:sz w:val="18"/>
                <w:szCs w:val="18"/>
              </w:rPr>
            </w:pPr>
            <w:r w:rsidRPr="00E74616">
              <w:rPr>
                <w:rFonts w:ascii="Times New Roman" w:hAnsi="Times New Roman"/>
                <w:sz w:val="18"/>
                <w:szCs w:val="18"/>
              </w:rPr>
              <w:t>b.d.</w:t>
            </w:r>
          </w:p>
        </w:tc>
        <w:tc>
          <w:tcPr>
            <w:tcW w:w="851" w:type="dxa"/>
            <w:gridSpan w:val="2"/>
            <w:vAlign w:val="center"/>
          </w:tcPr>
          <w:p w:rsidR="005508EF" w:rsidRPr="00E74616" w:rsidRDefault="005508EF" w:rsidP="007F246A">
            <w:pPr>
              <w:pStyle w:val="aakropki"/>
              <w:spacing w:before="20" w:after="20"/>
              <w:ind w:left="0" w:firstLine="0"/>
              <w:jc w:val="center"/>
              <w:rPr>
                <w:rFonts w:ascii="Times New Roman" w:hAnsi="Times New Roman"/>
                <w:sz w:val="18"/>
                <w:szCs w:val="18"/>
              </w:rPr>
            </w:pPr>
            <w:r w:rsidRPr="00E74616">
              <w:rPr>
                <w:rFonts w:ascii="Times New Roman" w:hAnsi="Times New Roman"/>
                <w:sz w:val="18"/>
                <w:szCs w:val="18"/>
              </w:rPr>
              <w:sym w:font="Symbol" w:char="F0AF"/>
            </w:r>
          </w:p>
        </w:tc>
      </w:tr>
      <w:tr w:rsidR="005508EF" w:rsidRPr="00E74616" w:rsidTr="00133842">
        <w:trPr>
          <w:trHeight w:val="301"/>
        </w:trPr>
        <w:tc>
          <w:tcPr>
            <w:tcW w:w="2694" w:type="dxa"/>
            <w:vMerge/>
            <w:shd w:val="clear" w:color="auto" w:fill="E7F3FF"/>
            <w:vAlign w:val="center"/>
          </w:tcPr>
          <w:p w:rsidR="005508EF" w:rsidRPr="00E74616" w:rsidRDefault="005508EF" w:rsidP="007F246A">
            <w:pPr>
              <w:pStyle w:val="aakropki"/>
              <w:spacing w:before="20" w:after="20"/>
              <w:ind w:left="426" w:firstLine="0"/>
              <w:jc w:val="left"/>
              <w:rPr>
                <w:rFonts w:ascii="Times New Roman" w:hAnsi="Times New Roman"/>
                <w:color w:val="215868"/>
                <w:sz w:val="18"/>
                <w:szCs w:val="18"/>
              </w:rPr>
            </w:pPr>
          </w:p>
        </w:tc>
        <w:tc>
          <w:tcPr>
            <w:tcW w:w="2551" w:type="dxa"/>
            <w:shd w:val="clear" w:color="auto" w:fill="auto"/>
            <w:vAlign w:val="center"/>
          </w:tcPr>
          <w:p w:rsidR="005508EF" w:rsidRPr="00E74616" w:rsidRDefault="005508EF" w:rsidP="007F246A">
            <w:pPr>
              <w:spacing w:before="20" w:after="20" w:line="240" w:lineRule="auto"/>
              <w:jc w:val="left"/>
              <w:rPr>
                <w:rFonts w:cs="Times New Roman"/>
                <w:sz w:val="18"/>
                <w:szCs w:val="18"/>
              </w:rPr>
            </w:pPr>
            <w:r w:rsidRPr="00E74616">
              <w:rPr>
                <w:rFonts w:cs="Times New Roman"/>
                <w:sz w:val="18"/>
                <w:szCs w:val="18"/>
              </w:rPr>
              <w:t>liczba punktów monitoringu hałasu komunikacyjnego, w których stwierdzono przekroczenia poziomów dopuszczalnych [szt.]</w:t>
            </w:r>
          </w:p>
        </w:tc>
        <w:tc>
          <w:tcPr>
            <w:tcW w:w="1134" w:type="dxa"/>
            <w:shd w:val="clear" w:color="auto" w:fill="auto"/>
            <w:vAlign w:val="center"/>
          </w:tcPr>
          <w:p w:rsidR="005508EF" w:rsidRPr="00E74616" w:rsidRDefault="005508EF" w:rsidP="002E5BA8">
            <w:pPr>
              <w:pStyle w:val="aakropki"/>
              <w:spacing w:before="20" w:after="20"/>
              <w:ind w:left="50" w:firstLine="0"/>
              <w:jc w:val="center"/>
              <w:rPr>
                <w:rFonts w:ascii="Times New Roman" w:hAnsi="Times New Roman"/>
                <w:strike/>
                <w:sz w:val="18"/>
                <w:szCs w:val="18"/>
              </w:rPr>
            </w:pPr>
            <w:r w:rsidRPr="00E74616">
              <w:rPr>
                <w:rFonts w:ascii="Times New Roman" w:hAnsi="Times New Roman"/>
                <w:sz w:val="18"/>
                <w:szCs w:val="18"/>
              </w:rPr>
              <w:t>3</w:t>
            </w:r>
          </w:p>
        </w:tc>
        <w:tc>
          <w:tcPr>
            <w:tcW w:w="1134" w:type="dxa"/>
            <w:shd w:val="clear" w:color="auto" w:fill="auto"/>
            <w:vAlign w:val="center"/>
          </w:tcPr>
          <w:p w:rsidR="005508EF" w:rsidRPr="00E74616" w:rsidRDefault="005508EF" w:rsidP="002E5BA8">
            <w:pPr>
              <w:pStyle w:val="aakropki"/>
              <w:spacing w:before="20" w:after="20"/>
              <w:ind w:left="0" w:firstLine="0"/>
              <w:jc w:val="center"/>
              <w:rPr>
                <w:rFonts w:ascii="Times New Roman" w:hAnsi="Times New Roman"/>
                <w:sz w:val="18"/>
                <w:szCs w:val="18"/>
              </w:rPr>
            </w:pPr>
            <w:r w:rsidRPr="00E74616">
              <w:rPr>
                <w:rFonts w:ascii="Times New Roman" w:hAnsi="Times New Roman"/>
                <w:sz w:val="18"/>
                <w:szCs w:val="18"/>
              </w:rPr>
              <w:t>spadek</w:t>
            </w:r>
          </w:p>
        </w:tc>
        <w:tc>
          <w:tcPr>
            <w:tcW w:w="1134" w:type="dxa"/>
            <w:shd w:val="clear" w:color="auto" w:fill="auto"/>
            <w:vAlign w:val="center"/>
          </w:tcPr>
          <w:p w:rsidR="00E42432" w:rsidRPr="00E74616" w:rsidRDefault="00E42432" w:rsidP="002E5BA8">
            <w:pPr>
              <w:tabs>
                <w:tab w:val="left" w:pos="452"/>
              </w:tabs>
              <w:autoSpaceDE w:val="0"/>
              <w:autoSpaceDN w:val="0"/>
              <w:adjustRightInd w:val="0"/>
              <w:spacing w:before="20" w:after="20" w:line="240" w:lineRule="auto"/>
              <w:contextualSpacing/>
              <w:jc w:val="center"/>
              <w:rPr>
                <w:rFonts w:cs="Times New Roman"/>
                <w:color w:val="000000"/>
                <w:sz w:val="18"/>
                <w:szCs w:val="18"/>
              </w:rPr>
            </w:pPr>
            <w:r w:rsidRPr="00E74616">
              <w:rPr>
                <w:rFonts w:cs="Times New Roman"/>
                <w:color w:val="000000"/>
                <w:sz w:val="18"/>
                <w:szCs w:val="18"/>
              </w:rPr>
              <w:t>13 L</w:t>
            </w:r>
            <w:r w:rsidRPr="00E74616">
              <w:rPr>
                <w:rFonts w:cs="Times New Roman"/>
                <w:color w:val="000000"/>
                <w:sz w:val="18"/>
                <w:szCs w:val="18"/>
                <w:vertAlign w:val="subscript"/>
              </w:rPr>
              <w:t>AeqD</w:t>
            </w:r>
          </w:p>
          <w:p w:rsidR="005508EF" w:rsidRPr="00E74616" w:rsidRDefault="00E42432" w:rsidP="002E5BA8">
            <w:pPr>
              <w:tabs>
                <w:tab w:val="left" w:pos="452"/>
              </w:tabs>
              <w:autoSpaceDE w:val="0"/>
              <w:autoSpaceDN w:val="0"/>
              <w:adjustRightInd w:val="0"/>
              <w:spacing w:before="20" w:after="20" w:line="240" w:lineRule="auto"/>
              <w:contextualSpacing/>
              <w:jc w:val="center"/>
              <w:rPr>
                <w:rFonts w:cs="Times New Roman"/>
                <w:color w:val="000000"/>
                <w:sz w:val="18"/>
                <w:szCs w:val="18"/>
              </w:rPr>
            </w:pPr>
            <w:r w:rsidRPr="00E74616">
              <w:rPr>
                <w:rFonts w:cs="Times New Roman"/>
                <w:color w:val="000000"/>
                <w:sz w:val="18"/>
                <w:szCs w:val="18"/>
              </w:rPr>
              <w:t>11 L</w:t>
            </w:r>
            <w:r w:rsidRPr="00E74616">
              <w:rPr>
                <w:rFonts w:cs="Times New Roman"/>
                <w:color w:val="000000"/>
                <w:sz w:val="18"/>
                <w:szCs w:val="18"/>
                <w:vertAlign w:val="subscript"/>
              </w:rPr>
              <w:t>AeqN</w:t>
            </w:r>
          </w:p>
        </w:tc>
        <w:tc>
          <w:tcPr>
            <w:tcW w:w="1134" w:type="dxa"/>
            <w:shd w:val="clear" w:color="auto" w:fill="auto"/>
            <w:vAlign w:val="center"/>
          </w:tcPr>
          <w:p w:rsidR="00E42432" w:rsidRPr="00E74616" w:rsidRDefault="001C58B7" w:rsidP="002E5BA8">
            <w:pPr>
              <w:tabs>
                <w:tab w:val="left" w:pos="452"/>
              </w:tabs>
              <w:autoSpaceDE w:val="0"/>
              <w:autoSpaceDN w:val="0"/>
              <w:adjustRightInd w:val="0"/>
              <w:spacing w:before="20" w:after="20" w:line="240" w:lineRule="auto"/>
              <w:contextualSpacing/>
              <w:jc w:val="center"/>
              <w:rPr>
                <w:rFonts w:cs="Times New Roman"/>
                <w:color w:val="000000"/>
                <w:sz w:val="18"/>
                <w:szCs w:val="18"/>
              </w:rPr>
            </w:pPr>
            <w:r w:rsidRPr="00E74616">
              <w:rPr>
                <w:rFonts w:cs="Times New Roman"/>
                <w:color w:val="000000"/>
                <w:sz w:val="18"/>
                <w:szCs w:val="18"/>
              </w:rPr>
              <w:t>10</w:t>
            </w:r>
            <w:r w:rsidR="00E42432" w:rsidRPr="00E74616">
              <w:rPr>
                <w:rFonts w:cs="Times New Roman"/>
                <w:color w:val="000000"/>
                <w:sz w:val="18"/>
                <w:szCs w:val="18"/>
              </w:rPr>
              <w:t xml:space="preserve"> L</w:t>
            </w:r>
            <w:r w:rsidR="00E42432" w:rsidRPr="00E74616">
              <w:rPr>
                <w:rFonts w:cs="Times New Roman"/>
                <w:color w:val="000000"/>
                <w:sz w:val="18"/>
                <w:szCs w:val="18"/>
                <w:vertAlign w:val="subscript"/>
              </w:rPr>
              <w:t>AeqD</w:t>
            </w:r>
          </w:p>
          <w:p w:rsidR="005508EF" w:rsidRPr="00E74616" w:rsidRDefault="001C58B7" w:rsidP="002E5BA8">
            <w:pPr>
              <w:tabs>
                <w:tab w:val="left" w:pos="452"/>
              </w:tabs>
              <w:autoSpaceDE w:val="0"/>
              <w:autoSpaceDN w:val="0"/>
              <w:adjustRightInd w:val="0"/>
              <w:spacing w:before="20" w:after="20" w:line="240" w:lineRule="auto"/>
              <w:contextualSpacing/>
              <w:jc w:val="center"/>
              <w:rPr>
                <w:rFonts w:cs="Times New Roman"/>
                <w:color w:val="000000"/>
                <w:sz w:val="18"/>
                <w:szCs w:val="18"/>
              </w:rPr>
            </w:pPr>
            <w:r w:rsidRPr="00E74616">
              <w:rPr>
                <w:rFonts w:cs="Times New Roman"/>
                <w:color w:val="000000"/>
                <w:sz w:val="18"/>
                <w:szCs w:val="18"/>
              </w:rPr>
              <w:t>13</w:t>
            </w:r>
            <w:r w:rsidR="00E42432" w:rsidRPr="00E74616">
              <w:rPr>
                <w:rFonts w:cs="Times New Roman"/>
                <w:color w:val="000000"/>
                <w:sz w:val="18"/>
                <w:szCs w:val="18"/>
              </w:rPr>
              <w:t xml:space="preserve"> L</w:t>
            </w:r>
            <w:r w:rsidR="00E42432" w:rsidRPr="00E74616">
              <w:rPr>
                <w:rFonts w:cs="Times New Roman"/>
                <w:color w:val="000000"/>
                <w:sz w:val="18"/>
                <w:szCs w:val="18"/>
                <w:vertAlign w:val="subscript"/>
              </w:rPr>
              <w:t>AeqN</w:t>
            </w:r>
          </w:p>
        </w:tc>
        <w:tc>
          <w:tcPr>
            <w:tcW w:w="992" w:type="dxa"/>
            <w:shd w:val="clear" w:color="auto" w:fill="auto"/>
            <w:vAlign w:val="center"/>
          </w:tcPr>
          <w:p w:rsidR="005508EF" w:rsidRPr="002C78FB" w:rsidRDefault="005508EF" w:rsidP="002E5BA8">
            <w:pPr>
              <w:pStyle w:val="aakropki"/>
              <w:spacing w:before="20" w:after="20"/>
              <w:ind w:left="0" w:firstLine="0"/>
              <w:jc w:val="left"/>
              <w:rPr>
                <w:rFonts w:ascii="Times New Roman" w:hAnsi="Times New Roman"/>
                <w:sz w:val="18"/>
                <w:szCs w:val="18"/>
              </w:rPr>
            </w:pPr>
            <w:r w:rsidRPr="002C78FB">
              <w:rPr>
                <w:rFonts w:ascii="Times New Roman" w:hAnsi="Times New Roman"/>
                <w:sz w:val="18"/>
                <w:szCs w:val="18"/>
              </w:rPr>
              <w:t>WIOŚ</w:t>
            </w:r>
          </w:p>
        </w:tc>
        <w:tc>
          <w:tcPr>
            <w:tcW w:w="2268" w:type="dxa"/>
            <w:vAlign w:val="center"/>
          </w:tcPr>
          <w:p w:rsidR="005508EF" w:rsidRPr="00E74616" w:rsidRDefault="005508EF" w:rsidP="002E5BA8">
            <w:pPr>
              <w:pStyle w:val="aakropki"/>
              <w:spacing w:before="20" w:after="20"/>
              <w:ind w:left="0" w:firstLine="0"/>
              <w:jc w:val="center"/>
              <w:rPr>
                <w:rFonts w:ascii="Times New Roman" w:hAnsi="Times New Roman"/>
                <w:sz w:val="18"/>
                <w:szCs w:val="18"/>
              </w:rPr>
            </w:pPr>
            <w:r w:rsidRPr="00E74616">
              <w:rPr>
                <w:rFonts w:ascii="Times New Roman" w:hAnsi="Times New Roman"/>
                <w:sz w:val="18"/>
                <w:szCs w:val="18"/>
              </w:rPr>
              <w:t>b.d.</w:t>
            </w:r>
          </w:p>
        </w:tc>
        <w:tc>
          <w:tcPr>
            <w:tcW w:w="851" w:type="dxa"/>
            <w:gridSpan w:val="2"/>
            <w:vAlign w:val="center"/>
          </w:tcPr>
          <w:p w:rsidR="005508EF" w:rsidRPr="00E74616" w:rsidRDefault="005508EF" w:rsidP="007F246A">
            <w:pPr>
              <w:spacing w:before="20" w:after="20" w:line="240" w:lineRule="auto"/>
              <w:jc w:val="center"/>
              <w:rPr>
                <w:rFonts w:cs="Times New Roman"/>
                <w:sz w:val="18"/>
                <w:szCs w:val="18"/>
              </w:rPr>
            </w:pPr>
            <w:r w:rsidRPr="00E74616">
              <w:rPr>
                <w:rFonts w:cs="Times New Roman"/>
                <w:sz w:val="18"/>
                <w:szCs w:val="18"/>
              </w:rPr>
              <w:sym w:font="Symbol" w:char="F0AF"/>
            </w:r>
          </w:p>
        </w:tc>
      </w:tr>
      <w:tr w:rsidR="005508EF" w:rsidRPr="00E74616" w:rsidTr="00133842">
        <w:trPr>
          <w:trHeight w:val="1224"/>
        </w:trPr>
        <w:tc>
          <w:tcPr>
            <w:tcW w:w="2694" w:type="dxa"/>
            <w:vMerge/>
            <w:shd w:val="clear" w:color="auto" w:fill="E7F3FF"/>
            <w:vAlign w:val="center"/>
          </w:tcPr>
          <w:p w:rsidR="005508EF" w:rsidRPr="00E74616" w:rsidRDefault="005508EF" w:rsidP="007F246A">
            <w:pPr>
              <w:pStyle w:val="aakropki"/>
              <w:spacing w:before="20" w:after="20"/>
              <w:ind w:left="426" w:firstLine="0"/>
              <w:jc w:val="left"/>
              <w:rPr>
                <w:rFonts w:ascii="Times New Roman" w:hAnsi="Times New Roman"/>
                <w:color w:val="215868"/>
                <w:sz w:val="18"/>
                <w:szCs w:val="18"/>
              </w:rPr>
            </w:pPr>
          </w:p>
        </w:tc>
        <w:tc>
          <w:tcPr>
            <w:tcW w:w="2551" w:type="dxa"/>
            <w:shd w:val="clear" w:color="auto" w:fill="auto"/>
            <w:vAlign w:val="center"/>
          </w:tcPr>
          <w:p w:rsidR="005508EF" w:rsidRPr="00E74616" w:rsidRDefault="005508EF" w:rsidP="007F246A">
            <w:pPr>
              <w:spacing w:before="20" w:after="20" w:line="240" w:lineRule="auto"/>
              <w:jc w:val="left"/>
              <w:rPr>
                <w:rFonts w:cs="Times New Roman"/>
                <w:sz w:val="18"/>
                <w:szCs w:val="18"/>
              </w:rPr>
            </w:pPr>
            <w:r w:rsidRPr="00E74616">
              <w:rPr>
                <w:rFonts w:cs="Times New Roman"/>
                <w:sz w:val="18"/>
                <w:szCs w:val="18"/>
              </w:rPr>
              <w:t xml:space="preserve">długość wybudowanych ekranów akustycznych [km] </w:t>
            </w:r>
          </w:p>
        </w:tc>
        <w:tc>
          <w:tcPr>
            <w:tcW w:w="1134" w:type="dxa"/>
            <w:shd w:val="clear" w:color="auto" w:fill="auto"/>
            <w:vAlign w:val="center"/>
          </w:tcPr>
          <w:p w:rsidR="005508EF" w:rsidRPr="00E74616" w:rsidRDefault="005508EF" w:rsidP="002E5BA8">
            <w:pPr>
              <w:tabs>
                <w:tab w:val="left" w:pos="290"/>
              </w:tabs>
              <w:spacing w:before="20" w:after="20" w:line="240" w:lineRule="auto"/>
              <w:ind w:left="50"/>
              <w:jc w:val="center"/>
              <w:rPr>
                <w:rFonts w:cs="Times New Roman"/>
                <w:sz w:val="18"/>
                <w:szCs w:val="18"/>
              </w:rPr>
            </w:pPr>
            <w:r w:rsidRPr="00E74616">
              <w:rPr>
                <w:rFonts w:cs="Times New Roman"/>
                <w:sz w:val="18"/>
                <w:szCs w:val="18"/>
              </w:rPr>
              <w:t>9,98*</w:t>
            </w:r>
          </w:p>
          <w:p w:rsidR="005508EF" w:rsidRPr="00E74616" w:rsidRDefault="005508EF" w:rsidP="002E5BA8">
            <w:pPr>
              <w:pStyle w:val="aakropki"/>
              <w:spacing w:before="20" w:after="20"/>
              <w:ind w:left="50" w:firstLine="0"/>
              <w:jc w:val="center"/>
              <w:rPr>
                <w:rFonts w:ascii="Times New Roman" w:hAnsi="Times New Roman"/>
                <w:sz w:val="18"/>
                <w:szCs w:val="18"/>
              </w:rPr>
            </w:pPr>
            <w:r w:rsidRPr="00E74616">
              <w:rPr>
                <w:rFonts w:ascii="Times New Roman" w:hAnsi="Times New Roman"/>
                <w:sz w:val="18"/>
                <w:szCs w:val="18"/>
              </w:rPr>
              <w:t>7,36*</w:t>
            </w:r>
          </w:p>
        </w:tc>
        <w:tc>
          <w:tcPr>
            <w:tcW w:w="1134" w:type="dxa"/>
            <w:shd w:val="clear" w:color="auto" w:fill="auto"/>
            <w:vAlign w:val="center"/>
          </w:tcPr>
          <w:p w:rsidR="005508EF" w:rsidRPr="00E74616" w:rsidRDefault="005508EF" w:rsidP="002E5BA8">
            <w:pPr>
              <w:pStyle w:val="aakropki"/>
              <w:tabs>
                <w:tab w:val="left" w:pos="743"/>
              </w:tabs>
              <w:spacing w:before="20" w:after="20"/>
              <w:ind w:left="0" w:right="-108" w:firstLine="0"/>
              <w:jc w:val="center"/>
              <w:rPr>
                <w:rFonts w:ascii="Times New Roman" w:hAnsi="Times New Roman"/>
                <w:sz w:val="18"/>
                <w:szCs w:val="18"/>
              </w:rPr>
            </w:pPr>
            <w:r w:rsidRPr="00E74616">
              <w:rPr>
                <w:rFonts w:ascii="Times New Roman" w:hAnsi="Times New Roman"/>
                <w:sz w:val="18"/>
                <w:szCs w:val="18"/>
              </w:rPr>
              <w:sym w:font="Symbol" w:char="F02D"/>
            </w:r>
          </w:p>
        </w:tc>
        <w:tc>
          <w:tcPr>
            <w:tcW w:w="1134" w:type="dxa"/>
            <w:shd w:val="clear" w:color="auto" w:fill="auto"/>
            <w:vAlign w:val="center"/>
          </w:tcPr>
          <w:p w:rsidR="005508EF" w:rsidRPr="00E74616" w:rsidRDefault="005508EF" w:rsidP="002E5BA8">
            <w:pPr>
              <w:tabs>
                <w:tab w:val="left" w:pos="452"/>
                <w:tab w:val="left" w:pos="743"/>
              </w:tabs>
              <w:autoSpaceDE w:val="0"/>
              <w:autoSpaceDN w:val="0"/>
              <w:adjustRightInd w:val="0"/>
              <w:spacing w:before="20" w:after="20" w:line="240" w:lineRule="auto"/>
              <w:ind w:right="-108"/>
              <w:contextualSpacing/>
              <w:jc w:val="center"/>
              <w:rPr>
                <w:rFonts w:cs="Times New Roman"/>
                <w:color w:val="000000"/>
                <w:sz w:val="18"/>
                <w:szCs w:val="18"/>
              </w:rPr>
            </w:pPr>
            <w:r w:rsidRPr="00E74616">
              <w:rPr>
                <w:rFonts w:cs="Times New Roman"/>
                <w:sz w:val="18"/>
                <w:szCs w:val="18"/>
              </w:rPr>
              <w:sym w:font="Symbol" w:char="F02D"/>
            </w:r>
          </w:p>
        </w:tc>
        <w:tc>
          <w:tcPr>
            <w:tcW w:w="1134" w:type="dxa"/>
            <w:shd w:val="clear" w:color="auto" w:fill="auto"/>
            <w:vAlign w:val="center"/>
          </w:tcPr>
          <w:p w:rsidR="005508EF" w:rsidRPr="00E74616" w:rsidRDefault="005508EF" w:rsidP="002E5BA8">
            <w:pPr>
              <w:tabs>
                <w:tab w:val="left" w:pos="452"/>
                <w:tab w:val="left" w:pos="743"/>
              </w:tabs>
              <w:autoSpaceDE w:val="0"/>
              <w:autoSpaceDN w:val="0"/>
              <w:adjustRightInd w:val="0"/>
              <w:spacing w:before="20" w:after="20" w:line="240" w:lineRule="auto"/>
              <w:ind w:right="-108" w:firstLine="17"/>
              <w:contextualSpacing/>
              <w:jc w:val="center"/>
              <w:rPr>
                <w:rFonts w:cs="Times New Roman"/>
                <w:color w:val="000000"/>
                <w:sz w:val="18"/>
                <w:szCs w:val="18"/>
              </w:rPr>
            </w:pPr>
            <w:r w:rsidRPr="00E74616">
              <w:rPr>
                <w:rFonts w:cs="Times New Roman"/>
                <w:color w:val="000000"/>
                <w:sz w:val="18"/>
                <w:szCs w:val="18"/>
              </w:rPr>
              <w:t>0,35</w:t>
            </w:r>
          </w:p>
        </w:tc>
        <w:tc>
          <w:tcPr>
            <w:tcW w:w="992" w:type="dxa"/>
            <w:shd w:val="clear" w:color="auto" w:fill="auto"/>
            <w:vAlign w:val="center"/>
          </w:tcPr>
          <w:p w:rsidR="005508EF" w:rsidRPr="002C78FB" w:rsidRDefault="005508EF" w:rsidP="002E5BA8">
            <w:pPr>
              <w:pStyle w:val="aakropki"/>
              <w:spacing w:before="20" w:after="20"/>
              <w:ind w:left="0" w:firstLine="0"/>
              <w:jc w:val="left"/>
              <w:rPr>
                <w:rFonts w:ascii="Times New Roman" w:hAnsi="Times New Roman"/>
                <w:sz w:val="18"/>
                <w:szCs w:val="18"/>
              </w:rPr>
            </w:pPr>
            <w:r w:rsidRPr="002C78FB">
              <w:rPr>
                <w:rFonts w:ascii="Times New Roman" w:hAnsi="Times New Roman"/>
                <w:sz w:val="18"/>
                <w:szCs w:val="18"/>
              </w:rPr>
              <w:t>GDDKiA,</w:t>
            </w:r>
          </w:p>
          <w:p w:rsidR="005508EF" w:rsidRPr="002C78FB" w:rsidRDefault="005508EF" w:rsidP="002E5BA8">
            <w:pPr>
              <w:pStyle w:val="aakropki"/>
              <w:spacing w:before="20" w:after="20"/>
              <w:ind w:left="0" w:firstLine="0"/>
              <w:jc w:val="left"/>
              <w:rPr>
                <w:rFonts w:ascii="Times New Roman" w:hAnsi="Times New Roman"/>
                <w:sz w:val="18"/>
                <w:szCs w:val="18"/>
              </w:rPr>
            </w:pPr>
            <w:r w:rsidRPr="002C78FB">
              <w:rPr>
                <w:rFonts w:ascii="Times New Roman" w:hAnsi="Times New Roman"/>
                <w:sz w:val="18"/>
                <w:szCs w:val="18"/>
              </w:rPr>
              <w:t>PZDW</w:t>
            </w:r>
          </w:p>
        </w:tc>
        <w:tc>
          <w:tcPr>
            <w:tcW w:w="2268" w:type="dxa"/>
            <w:vAlign w:val="center"/>
          </w:tcPr>
          <w:p w:rsidR="004E50B4" w:rsidRPr="00E74616" w:rsidRDefault="005508EF" w:rsidP="007F246A">
            <w:pPr>
              <w:tabs>
                <w:tab w:val="left" w:pos="452"/>
                <w:tab w:val="left" w:pos="743"/>
              </w:tabs>
              <w:autoSpaceDE w:val="0"/>
              <w:autoSpaceDN w:val="0"/>
              <w:adjustRightInd w:val="0"/>
              <w:spacing w:before="20" w:after="20" w:line="240" w:lineRule="auto"/>
              <w:ind w:right="34"/>
              <w:contextualSpacing/>
              <w:jc w:val="left"/>
              <w:rPr>
                <w:rFonts w:cs="Times New Roman"/>
                <w:color w:val="000000"/>
                <w:sz w:val="18"/>
                <w:szCs w:val="18"/>
              </w:rPr>
            </w:pPr>
            <w:r w:rsidRPr="00E74616">
              <w:rPr>
                <w:rFonts w:cs="Times New Roman"/>
                <w:color w:val="000000"/>
                <w:sz w:val="18"/>
                <w:szCs w:val="18"/>
              </w:rPr>
              <w:t>Długość ekranów akusty</w:t>
            </w:r>
            <w:r w:rsidR="00927944">
              <w:rPr>
                <w:rFonts w:cs="Times New Roman"/>
                <w:color w:val="000000"/>
                <w:sz w:val="18"/>
                <w:szCs w:val="18"/>
              </w:rPr>
              <w:t xml:space="preserve"> </w:t>
            </w:r>
            <w:r w:rsidRPr="00E74616">
              <w:rPr>
                <w:rFonts w:cs="Times New Roman"/>
                <w:color w:val="000000"/>
                <w:sz w:val="18"/>
                <w:szCs w:val="18"/>
              </w:rPr>
              <w:t>cznych wybudowanych w latach 2</w:t>
            </w:r>
            <w:r w:rsidR="006E72F3">
              <w:rPr>
                <w:rFonts w:cs="Times New Roman"/>
                <w:color w:val="000000"/>
                <w:sz w:val="18"/>
                <w:szCs w:val="18"/>
              </w:rPr>
              <w:t>017-2018 zwiększyła się o 0,35 </w:t>
            </w:r>
            <w:r w:rsidRPr="00E74616">
              <w:rPr>
                <w:rFonts w:cs="Times New Roman"/>
                <w:color w:val="000000"/>
                <w:sz w:val="18"/>
                <w:szCs w:val="18"/>
              </w:rPr>
              <w:t>km.</w:t>
            </w:r>
          </w:p>
        </w:tc>
        <w:tc>
          <w:tcPr>
            <w:tcW w:w="851" w:type="dxa"/>
            <w:gridSpan w:val="2"/>
            <w:vAlign w:val="center"/>
          </w:tcPr>
          <w:p w:rsidR="005508EF" w:rsidRPr="00E74616" w:rsidRDefault="005508EF" w:rsidP="007F246A">
            <w:pPr>
              <w:tabs>
                <w:tab w:val="left" w:pos="452"/>
                <w:tab w:val="left" w:pos="743"/>
              </w:tabs>
              <w:autoSpaceDE w:val="0"/>
              <w:autoSpaceDN w:val="0"/>
              <w:adjustRightInd w:val="0"/>
              <w:spacing w:before="20" w:after="20" w:line="240" w:lineRule="auto"/>
              <w:ind w:right="-108"/>
              <w:contextualSpacing/>
              <w:jc w:val="center"/>
              <w:rPr>
                <w:rFonts w:cs="Times New Roman"/>
                <w:color w:val="000000"/>
                <w:sz w:val="18"/>
                <w:szCs w:val="18"/>
              </w:rPr>
            </w:pPr>
            <w:r w:rsidRPr="00E74616">
              <w:rPr>
                <w:rFonts w:cs="Times New Roman"/>
                <w:sz w:val="18"/>
                <w:szCs w:val="18"/>
              </w:rPr>
              <w:sym w:font="Symbol" w:char="F0AD"/>
            </w:r>
          </w:p>
        </w:tc>
      </w:tr>
      <w:tr w:rsidR="005508EF" w:rsidRPr="00E74616" w:rsidTr="00133842">
        <w:trPr>
          <w:trHeight w:val="301"/>
        </w:trPr>
        <w:tc>
          <w:tcPr>
            <w:tcW w:w="13892" w:type="dxa"/>
            <w:gridSpan w:val="10"/>
            <w:shd w:val="clear" w:color="auto" w:fill="E7F3FF"/>
            <w:vAlign w:val="center"/>
          </w:tcPr>
          <w:p w:rsidR="005508EF" w:rsidRPr="00E74616" w:rsidRDefault="005508EF" w:rsidP="007F246A">
            <w:pPr>
              <w:pStyle w:val="aakropki"/>
              <w:tabs>
                <w:tab w:val="left" w:pos="743"/>
              </w:tabs>
              <w:spacing w:before="20" w:after="20"/>
              <w:ind w:left="0" w:right="-108" w:firstLine="0"/>
              <w:jc w:val="center"/>
              <w:rPr>
                <w:rFonts w:ascii="Times New Roman" w:hAnsi="Times New Roman"/>
                <w:b/>
                <w:color w:val="215868"/>
                <w:sz w:val="22"/>
                <w:szCs w:val="22"/>
              </w:rPr>
            </w:pPr>
            <w:r w:rsidRPr="00E74616">
              <w:rPr>
                <w:rFonts w:ascii="Times New Roman" w:hAnsi="Times New Roman"/>
                <w:b/>
                <w:color w:val="003366"/>
                <w:sz w:val="22"/>
                <w:szCs w:val="22"/>
              </w:rPr>
              <w:t xml:space="preserve">Gospodarka odpadami i zapobieganie powstawaniu odpadów </w:t>
            </w:r>
          </w:p>
        </w:tc>
      </w:tr>
      <w:tr w:rsidR="005508EF" w:rsidRPr="00E74616" w:rsidTr="00133842">
        <w:trPr>
          <w:trHeight w:val="301"/>
        </w:trPr>
        <w:tc>
          <w:tcPr>
            <w:tcW w:w="2694" w:type="dxa"/>
            <w:vMerge w:val="restart"/>
            <w:shd w:val="clear" w:color="auto" w:fill="E7F3FF"/>
            <w:vAlign w:val="center"/>
          </w:tcPr>
          <w:p w:rsidR="005508EF" w:rsidRPr="00BE6C52" w:rsidRDefault="0001614B" w:rsidP="00D35BE3">
            <w:pPr>
              <w:pStyle w:val="Akapitzlist"/>
              <w:tabs>
                <w:tab w:val="left" w:pos="318"/>
              </w:tabs>
              <w:spacing w:before="20" w:after="20" w:line="240" w:lineRule="auto"/>
              <w:ind w:left="318" w:hanging="284"/>
              <w:jc w:val="left"/>
              <w:rPr>
                <w:rFonts w:cs="Times New Roman"/>
                <w:b/>
                <w:sz w:val="18"/>
                <w:szCs w:val="18"/>
              </w:rPr>
            </w:pPr>
            <w:bookmarkStart w:id="52" w:name="OLE_LINK4"/>
            <w:r>
              <w:rPr>
                <w:rFonts w:cs="Times New Roman"/>
                <w:b/>
                <w:color w:val="003366"/>
                <w:sz w:val="18"/>
                <w:szCs w:val="18"/>
              </w:rPr>
              <w:lastRenderedPageBreak/>
              <w:t xml:space="preserve">V. </w:t>
            </w:r>
            <w:r w:rsidR="005508EF" w:rsidRPr="00BE6C52">
              <w:rPr>
                <w:rFonts w:cs="Times New Roman"/>
                <w:b/>
                <w:color w:val="003366"/>
                <w:sz w:val="18"/>
                <w:szCs w:val="18"/>
              </w:rPr>
              <w:t>Zmniejszenie masy odpadów składowanych na składowiskach oraz zwiększenie udziału przygotowania do</w:t>
            </w:r>
            <w:r w:rsidR="00D35BE3">
              <w:rPr>
                <w:rFonts w:cs="Times New Roman"/>
                <w:b/>
                <w:color w:val="003366"/>
                <w:sz w:val="18"/>
                <w:szCs w:val="18"/>
              </w:rPr>
              <w:t> </w:t>
            </w:r>
            <w:r w:rsidR="005508EF" w:rsidRPr="00BE6C52">
              <w:rPr>
                <w:rFonts w:cs="Times New Roman"/>
                <w:b/>
                <w:color w:val="003366"/>
                <w:sz w:val="18"/>
                <w:szCs w:val="18"/>
              </w:rPr>
              <w:t>ponownego użycia i recyklingu surowców wtórnych i odzysku energii z odpadów</w:t>
            </w:r>
            <w:bookmarkEnd w:id="52"/>
          </w:p>
        </w:tc>
        <w:tc>
          <w:tcPr>
            <w:tcW w:w="2551" w:type="dxa"/>
            <w:shd w:val="clear" w:color="auto" w:fill="auto"/>
            <w:vAlign w:val="center"/>
          </w:tcPr>
          <w:p w:rsidR="005508EF" w:rsidRPr="00E74616" w:rsidRDefault="002C08CD" w:rsidP="007F246A">
            <w:pPr>
              <w:pStyle w:val="aakropki"/>
              <w:spacing w:before="20" w:after="20"/>
              <w:ind w:left="0" w:firstLine="0"/>
              <w:jc w:val="left"/>
              <w:rPr>
                <w:rFonts w:ascii="Times New Roman" w:hAnsi="Times New Roman"/>
                <w:color w:val="auto"/>
                <w:sz w:val="18"/>
                <w:szCs w:val="18"/>
              </w:rPr>
            </w:pPr>
            <w:r>
              <w:rPr>
                <w:rFonts w:ascii="Times New Roman" w:hAnsi="Times New Roman"/>
                <w:color w:val="auto"/>
                <w:sz w:val="18"/>
                <w:szCs w:val="18"/>
              </w:rPr>
              <w:t>m</w:t>
            </w:r>
            <w:r w:rsidR="005508EF" w:rsidRPr="00E74616">
              <w:rPr>
                <w:rFonts w:ascii="Times New Roman" w:hAnsi="Times New Roman"/>
                <w:color w:val="auto"/>
                <w:sz w:val="18"/>
                <w:szCs w:val="18"/>
              </w:rPr>
              <w:t>asa odpadów komunalnych zebranych i odebranych selektywnie [tys. Mg]</w:t>
            </w:r>
          </w:p>
        </w:tc>
        <w:tc>
          <w:tcPr>
            <w:tcW w:w="1134" w:type="dxa"/>
            <w:shd w:val="clear" w:color="auto" w:fill="auto"/>
            <w:vAlign w:val="center"/>
          </w:tcPr>
          <w:p w:rsidR="005508EF" w:rsidRPr="00E74616" w:rsidRDefault="005508EF" w:rsidP="002E5BA8">
            <w:pPr>
              <w:pStyle w:val="aakropki"/>
              <w:spacing w:before="20" w:after="20"/>
              <w:ind w:left="0" w:firstLine="0"/>
              <w:jc w:val="center"/>
              <w:rPr>
                <w:rFonts w:ascii="Times New Roman" w:hAnsi="Times New Roman"/>
                <w:sz w:val="18"/>
                <w:szCs w:val="18"/>
              </w:rPr>
            </w:pPr>
            <w:r w:rsidRPr="00E74616">
              <w:rPr>
                <w:rFonts w:ascii="Times New Roman" w:hAnsi="Times New Roman"/>
                <w:sz w:val="18"/>
                <w:szCs w:val="18"/>
              </w:rPr>
              <w:t>174,5</w:t>
            </w:r>
            <w:r w:rsidRPr="002C78FB">
              <w:rPr>
                <w:rFonts w:ascii="Times New Roman" w:hAnsi="Times New Roman"/>
                <w:sz w:val="18"/>
                <w:szCs w:val="18"/>
              </w:rPr>
              <w:t>*</w:t>
            </w:r>
          </w:p>
        </w:tc>
        <w:tc>
          <w:tcPr>
            <w:tcW w:w="1134" w:type="dxa"/>
            <w:shd w:val="clear" w:color="auto" w:fill="auto"/>
            <w:vAlign w:val="center"/>
          </w:tcPr>
          <w:p w:rsidR="005508EF" w:rsidRPr="00E74616" w:rsidRDefault="005508EF" w:rsidP="002E5BA8">
            <w:pPr>
              <w:pStyle w:val="aakropki"/>
              <w:spacing w:before="20" w:after="20"/>
              <w:ind w:left="50" w:firstLine="0"/>
              <w:jc w:val="center"/>
              <w:rPr>
                <w:rFonts w:ascii="Times New Roman" w:hAnsi="Times New Roman"/>
                <w:sz w:val="18"/>
                <w:szCs w:val="18"/>
              </w:rPr>
            </w:pPr>
            <w:r w:rsidRPr="00E74616">
              <w:rPr>
                <w:rFonts w:ascii="Times New Roman" w:hAnsi="Times New Roman"/>
                <w:sz w:val="18"/>
                <w:szCs w:val="18"/>
              </w:rPr>
              <w:t>wzrost</w:t>
            </w:r>
            <w:r w:rsidRPr="002E5BA8">
              <w:rPr>
                <w:vertAlign w:val="superscript"/>
              </w:rPr>
              <w:footnoteReference w:id="50"/>
            </w:r>
          </w:p>
        </w:tc>
        <w:tc>
          <w:tcPr>
            <w:tcW w:w="1134" w:type="dxa"/>
            <w:shd w:val="clear" w:color="auto" w:fill="auto"/>
            <w:vAlign w:val="center"/>
          </w:tcPr>
          <w:p w:rsidR="005508EF" w:rsidRPr="002C78FB" w:rsidRDefault="005508EF" w:rsidP="002E5BA8">
            <w:pPr>
              <w:pStyle w:val="aakropki"/>
              <w:spacing w:before="20" w:after="20"/>
              <w:ind w:left="0" w:firstLine="0"/>
              <w:jc w:val="center"/>
              <w:rPr>
                <w:rFonts w:ascii="Times New Roman" w:hAnsi="Times New Roman"/>
                <w:sz w:val="18"/>
                <w:szCs w:val="18"/>
              </w:rPr>
            </w:pPr>
            <w:r w:rsidRPr="002C78FB">
              <w:rPr>
                <w:rFonts w:ascii="Times New Roman" w:hAnsi="Times New Roman"/>
                <w:sz w:val="18"/>
                <w:szCs w:val="18"/>
              </w:rPr>
              <w:t>135,05</w:t>
            </w:r>
          </w:p>
        </w:tc>
        <w:tc>
          <w:tcPr>
            <w:tcW w:w="1134" w:type="dxa"/>
            <w:shd w:val="clear" w:color="auto" w:fill="auto"/>
            <w:vAlign w:val="center"/>
          </w:tcPr>
          <w:p w:rsidR="005508EF" w:rsidRPr="002C78FB" w:rsidRDefault="005508EF" w:rsidP="002E5BA8">
            <w:pPr>
              <w:pStyle w:val="aakropki"/>
              <w:spacing w:before="20" w:after="20"/>
              <w:ind w:left="0" w:firstLine="0"/>
              <w:jc w:val="center"/>
              <w:rPr>
                <w:rFonts w:ascii="Times New Roman" w:hAnsi="Times New Roman"/>
                <w:sz w:val="18"/>
                <w:szCs w:val="18"/>
              </w:rPr>
            </w:pPr>
            <w:r w:rsidRPr="002C78FB">
              <w:rPr>
                <w:rFonts w:ascii="Times New Roman" w:hAnsi="Times New Roman"/>
                <w:sz w:val="18"/>
                <w:szCs w:val="18"/>
              </w:rPr>
              <w:t>185,41</w:t>
            </w:r>
          </w:p>
        </w:tc>
        <w:tc>
          <w:tcPr>
            <w:tcW w:w="992" w:type="dxa"/>
            <w:shd w:val="clear" w:color="auto" w:fill="auto"/>
            <w:vAlign w:val="center"/>
          </w:tcPr>
          <w:p w:rsidR="005508EF" w:rsidRPr="00E74616" w:rsidRDefault="005508EF" w:rsidP="007F246A">
            <w:pPr>
              <w:pStyle w:val="aakropki"/>
              <w:spacing w:before="20" w:after="20"/>
              <w:ind w:left="0" w:firstLine="0"/>
              <w:jc w:val="left"/>
              <w:rPr>
                <w:rFonts w:ascii="Times New Roman" w:hAnsi="Times New Roman"/>
                <w:sz w:val="18"/>
                <w:szCs w:val="18"/>
              </w:rPr>
            </w:pPr>
            <w:r w:rsidRPr="00E74616">
              <w:rPr>
                <w:rFonts w:ascii="Times New Roman" w:hAnsi="Times New Roman"/>
                <w:sz w:val="18"/>
                <w:szCs w:val="18"/>
              </w:rPr>
              <w:t>DOŚ</w:t>
            </w:r>
          </w:p>
          <w:p w:rsidR="005508EF" w:rsidRPr="00E74616" w:rsidRDefault="005508EF" w:rsidP="007F246A">
            <w:pPr>
              <w:pStyle w:val="aakropki"/>
              <w:spacing w:before="20" w:after="20"/>
              <w:ind w:left="0" w:firstLine="0"/>
              <w:jc w:val="left"/>
              <w:rPr>
                <w:rFonts w:ascii="Times New Roman" w:hAnsi="Times New Roman"/>
                <w:sz w:val="18"/>
                <w:szCs w:val="18"/>
              </w:rPr>
            </w:pPr>
            <w:r w:rsidRPr="00E74616">
              <w:rPr>
                <w:rFonts w:ascii="Times New Roman" w:hAnsi="Times New Roman"/>
                <w:sz w:val="18"/>
                <w:szCs w:val="18"/>
              </w:rPr>
              <w:t>UMWP,</w:t>
            </w:r>
          </w:p>
        </w:tc>
        <w:tc>
          <w:tcPr>
            <w:tcW w:w="2268" w:type="dxa"/>
            <w:vAlign w:val="center"/>
          </w:tcPr>
          <w:p w:rsidR="005508EF" w:rsidRPr="00E74616" w:rsidRDefault="005508EF" w:rsidP="007F246A">
            <w:pPr>
              <w:tabs>
                <w:tab w:val="left" w:pos="1876"/>
              </w:tabs>
              <w:autoSpaceDE w:val="0"/>
              <w:autoSpaceDN w:val="0"/>
              <w:adjustRightInd w:val="0"/>
              <w:spacing w:before="20" w:after="20" w:line="240" w:lineRule="auto"/>
              <w:contextualSpacing/>
              <w:jc w:val="left"/>
              <w:rPr>
                <w:rFonts w:cs="Times New Roman"/>
                <w:color w:val="000000"/>
                <w:sz w:val="18"/>
                <w:szCs w:val="18"/>
              </w:rPr>
            </w:pPr>
            <w:r w:rsidRPr="00E74616">
              <w:rPr>
                <w:rFonts w:cs="Times New Roman"/>
                <w:sz w:val="18"/>
                <w:szCs w:val="18"/>
              </w:rPr>
              <w:t>Zwiększenie masy odpadów o 9,91 tys. Mg</w:t>
            </w:r>
          </w:p>
        </w:tc>
        <w:tc>
          <w:tcPr>
            <w:tcW w:w="851" w:type="dxa"/>
            <w:gridSpan w:val="2"/>
            <w:vAlign w:val="center"/>
          </w:tcPr>
          <w:p w:rsidR="005508EF" w:rsidRPr="00E74616" w:rsidRDefault="005508EF" w:rsidP="007F246A">
            <w:pPr>
              <w:tabs>
                <w:tab w:val="left" w:pos="452"/>
              </w:tabs>
              <w:autoSpaceDE w:val="0"/>
              <w:autoSpaceDN w:val="0"/>
              <w:adjustRightInd w:val="0"/>
              <w:spacing w:before="20" w:after="20" w:line="240" w:lineRule="auto"/>
              <w:contextualSpacing/>
              <w:jc w:val="center"/>
              <w:rPr>
                <w:rFonts w:cs="Times New Roman"/>
                <w:color w:val="000000"/>
                <w:sz w:val="18"/>
                <w:szCs w:val="18"/>
              </w:rPr>
            </w:pPr>
            <w:r w:rsidRPr="00E74616">
              <w:rPr>
                <w:rFonts w:cs="Times New Roman"/>
                <w:sz w:val="18"/>
                <w:szCs w:val="18"/>
              </w:rPr>
              <w:sym w:font="Symbol" w:char="F0AD"/>
            </w:r>
          </w:p>
        </w:tc>
      </w:tr>
      <w:tr w:rsidR="005508EF" w:rsidRPr="00E74616" w:rsidTr="00133842">
        <w:trPr>
          <w:trHeight w:val="301"/>
        </w:trPr>
        <w:tc>
          <w:tcPr>
            <w:tcW w:w="2694" w:type="dxa"/>
            <w:vMerge/>
            <w:shd w:val="clear" w:color="auto" w:fill="E7F3FF"/>
            <w:vAlign w:val="center"/>
          </w:tcPr>
          <w:p w:rsidR="005508EF" w:rsidRPr="00E74616" w:rsidRDefault="005508EF" w:rsidP="007F246A">
            <w:pPr>
              <w:pStyle w:val="aakropki"/>
              <w:spacing w:before="20" w:after="20"/>
              <w:ind w:left="426" w:firstLine="0"/>
              <w:jc w:val="left"/>
              <w:rPr>
                <w:rFonts w:ascii="Times New Roman" w:hAnsi="Times New Roman"/>
                <w:color w:val="215868"/>
                <w:sz w:val="18"/>
                <w:szCs w:val="18"/>
              </w:rPr>
            </w:pPr>
          </w:p>
        </w:tc>
        <w:tc>
          <w:tcPr>
            <w:tcW w:w="2551" w:type="dxa"/>
            <w:shd w:val="clear" w:color="auto" w:fill="auto"/>
            <w:vAlign w:val="center"/>
          </w:tcPr>
          <w:p w:rsidR="005508EF" w:rsidRPr="00E74616" w:rsidRDefault="002C08CD" w:rsidP="007F246A">
            <w:pPr>
              <w:pStyle w:val="aakropki"/>
              <w:spacing w:before="20" w:after="20"/>
              <w:ind w:left="0" w:firstLine="0"/>
              <w:jc w:val="left"/>
              <w:rPr>
                <w:rFonts w:ascii="Times New Roman" w:hAnsi="Times New Roman"/>
                <w:color w:val="auto"/>
                <w:sz w:val="18"/>
                <w:szCs w:val="18"/>
              </w:rPr>
            </w:pPr>
            <w:r>
              <w:rPr>
                <w:rFonts w:ascii="Times New Roman" w:hAnsi="Times New Roman"/>
                <w:color w:val="auto"/>
                <w:sz w:val="18"/>
                <w:szCs w:val="18"/>
              </w:rPr>
              <w:t>m</w:t>
            </w:r>
            <w:r w:rsidR="005508EF" w:rsidRPr="00E74616">
              <w:rPr>
                <w:rFonts w:ascii="Times New Roman" w:hAnsi="Times New Roman"/>
                <w:color w:val="auto"/>
                <w:sz w:val="18"/>
                <w:szCs w:val="18"/>
              </w:rPr>
              <w:t>asa odpadów komunalnych ulegających biodegradacji składowanych na składowiskach odpadów [Mg]</w:t>
            </w:r>
          </w:p>
        </w:tc>
        <w:tc>
          <w:tcPr>
            <w:tcW w:w="1134" w:type="dxa"/>
            <w:shd w:val="clear" w:color="auto" w:fill="auto"/>
            <w:vAlign w:val="center"/>
          </w:tcPr>
          <w:p w:rsidR="005508EF" w:rsidRPr="00E74616" w:rsidRDefault="005508EF" w:rsidP="002E5BA8">
            <w:pPr>
              <w:pStyle w:val="aakropki"/>
              <w:spacing w:before="20" w:after="20"/>
              <w:ind w:left="0" w:firstLine="0"/>
              <w:jc w:val="center"/>
              <w:rPr>
                <w:rFonts w:ascii="Times New Roman" w:hAnsi="Times New Roman"/>
                <w:sz w:val="18"/>
                <w:szCs w:val="18"/>
              </w:rPr>
            </w:pPr>
            <w:r w:rsidRPr="00E74616">
              <w:rPr>
                <w:rFonts w:ascii="Times New Roman" w:hAnsi="Times New Roman"/>
                <w:sz w:val="18"/>
                <w:szCs w:val="18"/>
              </w:rPr>
              <w:t>439,0</w:t>
            </w:r>
            <w:r w:rsidRPr="002C78FB">
              <w:rPr>
                <w:rFonts w:ascii="Times New Roman" w:hAnsi="Times New Roman"/>
                <w:sz w:val="18"/>
                <w:szCs w:val="18"/>
              </w:rPr>
              <w:t>*</w:t>
            </w:r>
          </w:p>
        </w:tc>
        <w:tc>
          <w:tcPr>
            <w:tcW w:w="1134" w:type="dxa"/>
            <w:shd w:val="clear" w:color="auto" w:fill="auto"/>
            <w:vAlign w:val="center"/>
          </w:tcPr>
          <w:p w:rsidR="005508EF" w:rsidRPr="00E74616" w:rsidRDefault="005508EF" w:rsidP="002E5BA8">
            <w:pPr>
              <w:pStyle w:val="aakropki"/>
              <w:tabs>
                <w:tab w:val="left" w:pos="192"/>
              </w:tabs>
              <w:spacing w:before="20" w:after="20"/>
              <w:ind w:left="50" w:firstLine="0"/>
              <w:jc w:val="center"/>
              <w:rPr>
                <w:rFonts w:ascii="Times New Roman" w:hAnsi="Times New Roman"/>
                <w:sz w:val="18"/>
                <w:szCs w:val="18"/>
              </w:rPr>
            </w:pPr>
            <w:r w:rsidRPr="00E74616">
              <w:rPr>
                <w:rFonts w:ascii="Times New Roman" w:hAnsi="Times New Roman"/>
                <w:sz w:val="18"/>
                <w:szCs w:val="18"/>
              </w:rPr>
              <w:t>spadek</w:t>
            </w:r>
            <w:r w:rsidRPr="002E5BA8">
              <w:rPr>
                <w:vertAlign w:val="superscript"/>
              </w:rPr>
              <w:footnoteReference w:id="51"/>
            </w:r>
          </w:p>
        </w:tc>
        <w:tc>
          <w:tcPr>
            <w:tcW w:w="1134" w:type="dxa"/>
            <w:shd w:val="clear" w:color="auto" w:fill="auto"/>
            <w:vAlign w:val="center"/>
          </w:tcPr>
          <w:p w:rsidR="005508EF" w:rsidRPr="002C78FB" w:rsidRDefault="005508EF" w:rsidP="002E5BA8">
            <w:pPr>
              <w:pStyle w:val="aakropki"/>
              <w:spacing w:before="20" w:after="20"/>
              <w:ind w:left="0" w:firstLine="0"/>
              <w:jc w:val="center"/>
              <w:rPr>
                <w:rFonts w:ascii="Times New Roman" w:hAnsi="Times New Roman"/>
                <w:sz w:val="18"/>
                <w:szCs w:val="18"/>
              </w:rPr>
            </w:pPr>
            <w:r w:rsidRPr="002C78FB">
              <w:rPr>
                <w:rFonts w:ascii="Times New Roman" w:hAnsi="Times New Roman"/>
                <w:sz w:val="18"/>
                <w:szCs w:val="18"/>
              </w:rPr>
              <w:t>0</w:t>
            </w:r>
          </w:p>
        </w:tc>
        <w:tc>
          <w:tcPr>
            <w:tcW w:w="1134" w:type="dxa"/>
            <w:shd w:val="clear" w:color="auto" w:fill="auto"/>
            <w:vAlign w:val="center"/>
          </w:tcPr>
          <w:p w:rsidR="005508EF" w:rsidRPr="002C78FB" w:rsidRDefault="005508EF" w:rsidP="002E5BA8">
            <w:pPr>
              <w:pStyle w:val="aakropki"/>
              <w:spacing w:before="20" w:after="20"/>
              <w:ind w:left="0" w:firstLine="0"/>
              <w:jc w:val="center"/>
              <w:rPr>
                <w:rFonts w:ascii="Times New Roman" w:hAnsi="Times New Roman"/>
                <w:sz w:val="18"/>
                <w:szCs w:val="18"/>
              </w:rPr>
            </w:pPr>
            <w:r w:rsidRPr="002C78FB">
              <w:rPr>
                <w:rFonts w:ascii="Times New Roman" w:hAnsi="Times New Roman"/>
                <w:sz w:val="18"/>
                <w:szCs w:val="18"/>
              </w:rPr>
              <w:t>0</w:t>
            </w:r>
          </w:p>
        </w:tc>
        <w:tc>
          <w:tcPr>
            <w:tcW w:w="992" w:type="dxa"/>
            <w:shd w:val="clear" w:color="auto" w:fill="auto"/>
            <w:vAlign w:val="center"/>
          </w:tcPr>
          <w:p w:rsidR="005508EF" w:rsidRPr="00E74616" w:rsidRDefault="005508EF" w:rsidP="007F246A">
            <w:pPr>
              <w:pStyle w:val="aakropki"/>
              <w:spacing w:before="20" w:after="20"/>
              <w:ind w:left="0" w:firstLine="0"/>
              <w:jc w:val="left"/>
              <w:rPr>
                <w:rFonts w:ascii="Times New Roman" w:hAnsi="Times New Roman"/>
                <w:sz w:val="18"/>
                <w:szCs w:val="18"/>
              </w:rPr>
            </w:pPr>
            <w:r w:rsidRPr="00E74616">
              <w:rPr>
                <w:rFonts w:ascii="Times New Roman" w:hAnsi="Times New Roman"/>
                <w:sz w:val="18"/>
                <w:szCs w:val="18"/>
              </w:rPr>
              <w:t>DOŚ</w:t>
            </w:r>
          </w:p>
          <w:p w:rsidR="005508EF" w:rsidRPr="00E74616" w:rsidRDefault="005508EF" w:rsidP="007F246A">
            <w:pPr>
              <w:pStyle w:val="aakropki"/>
              <w:spacing w:before="20" w:after="20"/>
              <w:ind w:left="0" w:firstLine="0"/>
              <w:jc w:val="left"/>
              <w:rPr>
                <w:rFonts w:ascii="Times New Roman" w:hAnsi="Times New Roman"/>
                <w:sz w:val="18"/>
                <w:szCs w:val="18"/>
              </w:rPr>
            </w:pPr>
            <w:r w:rsidRPr="00E74616">
              <w:rPr>
                <w:rFonts w:ascii="Times New Roman" w:hAnsi="Times New Roman"/>
                <w:sz w:val="18"/>
                <w:szCs w:val="18"/>
              </w:rPr>
              <w:t>UMWP</w:t>
            </w:r>
          </w:p>
        </w:tc>
        <w:tc>
          <w:tcPr>
            <w:tcW w:w="2268" w:type="dxa"/>
            <w:vAlign w:val="center"/>
          </w:tcPr>
          <w:p w:rsidR="005508EF" w:rsidRPr="00E74616" w:rsidRDefault="005508EF" w:rsidP="007F246A">
            <w:pPr>
              <w:tabs>
                <w:tab w:val="left" w:pos="452"/>
              </w:tabs>
              <w:autoSpaceDE w:val="0"/>
              <w:autoSpaceDN w:val="0"/>
              <w:adjustRightInd w:val="0"/>
              <w:spacing w:before="20" w:after="20" w:line="240" w:lineRule="auto"/>
              <w:contextualSpacing/>
              <w:jc w:val="left"/>
              <w:rPr>
                <w:rFonts w:cs="Times New Roman"/>
                <w:color w:val="000000"/>
                <w:sz w:val="18"/>
                <w:szCs w:val="18"/>
              </w:rPr>
            </w:pPr>
            <w:r w:rsidRPr="00E74616">
              <w:rPr>
                <w:rFonts w:cs="Times New Roman"/>
                <w:sz w:val="18"/>
                <w:szCs w:val="18"/>
              </w:rPr>
              <w:t>Brak masy odpadów ulegających biodegradacji kierowanych do składowania</w:t>
            </w:r>
          </w:p>
        </w:tc>
        <w:tc>
          <w:tcPr>
            <w:tcW w:w="851" w:type="dxa"/>
            <w:gridSpan w:val="2"/>
            <w:vAlign w:val="center"/>
          </w:tcPr>
          <w:p w:rsidR="005508EF" w:rsidRPr="00E74616" w:rsidRDefault="005508EF" w:rsidP="007F246A">
            <w:pPr>
              <w:tabs>
                <w:tab w:val="left" w:pos="452"/>
              </w:tabs>
              <w:autoSpaceDE w:val="0"/>
              <w:autoSpaceDN w:val="0"/>
              <w:adjustRightInd w:val="0"/>
              <w:spacing w:before="20" w:after="20" w:line="240" w:lineRule="auto"/>
              <w:contextualSpacing/>
              <w:jc w:val="center"/>
              <w:rPr>
                <w:rFonts w:cs="Times New Roman"/>
                <w:color w:val="000000"/>
                <w:sz w:val="18"/>
                <w:szCs w:val="18"/>
              </w:rPr>
            </w:pPr>
            <w:r w:rsidRPr="00E74616">
              <w:rPr>
                <w:rFonts w:cs="Times New Roman"/>
                <w:sz w:val="18"/>
                <w:szCs w:val="18"/>
              </w:rPr>
              <w:sym w:font="Symbol" w:char="F0AD"/>
            </w:r>
          </w:p>
        </w:tc>
      </w:tr>
      <w:tr w:rsidR="005508EF" w:rsidRPr="00E74616" w:rsidTr="00133842">
        <w:trPr>
          <w:trHeight w:val="301"/>
        </w:trPr>
        <w:tc>
          <w:tcPr>
            <w:tcW w:w="13892" w:type="dxa"/>
            <w:gridSpan w:val="10"/>
            <w:shd w:val="clear" w:color="auto" w:fill="E7F3FF"/>
            <w:vAlign w:val="center"/>
          </w:tcPr>
          <w:p w:rsidR="005508EF" w:rsidRPr="00E74616" w:rsidRDefault="005508EF" w:rsidP="007F246A">
            <w:pPr>
              <w:pStyle w:val="aakropki"/>
              <w:tabs>
                <w:tab w:val="left" w:pos="743"/>
              </w:tabs>
              <w:spacing w:before="20" w:after="20"/>
              <w:ind w:left="0" w:right="-108" w:firstLine="0"/>
              <w:jc w:val="center"/>
              <w:rPr>
                <w:rFonts w:ascii="Times New Roman" w:hAnsi="Times New Roman"/>
                <w:b/>
                <w:color w:val="215868"/>
                <w:sz w:val="22"/>
                <w:szCs w:val="22"/>
              </w:rPr>
            </w:pPr>
            <w:r w:rsidRPr="00E74616">
              <w:rPr>
                <w:rFonts w:ascii="Times New Roman" w:hAnsi="Times New Roman"/>
                <w:b/>
                <w:color w:val="003366"/>
                <w:sz w:val="22"/>
                <w:szCs w:val="22"/>
              </w:rPr>
              <w:t xml:space="preserve">Zasoby przyrodnicze </w:t>
            </w:r>
          </w:p>
        </w:tc>
      </w:tr>
      <w:tr w:rsidR="005508EF" w:rsidRPr="00E74616" w:rsidTr="00133842">
        <w:trPr>
          <w:trHeight w:val="301"/>
        </w:trPr>
        <w:tc>
          <w:tcPr>
            <w:tcW w:w="2694" w:type="dxa"/>
            <w:vMerge w:val="restart"/>
            <w:shd w:val="clear" w:color="auto" w:fill="E7F3FF"/>
          </w:tcPr>
          <w:p w:rsidR="005508EF" w:rsidRPr="00BE6C52" w:rsidRDefault="00D32FA4" w:rsidP="0001614B">
            <w:pPr>
              <w:pStyle w:val="Akapitzlist"/>
              <w:tabs>
                <w:tab w:val="left" w:pos="452"/>
              </w:tabs>
              <w:spacing w:before="20" w:after="20" w:line="240" w:lineRule="auto"/>
              <w:ind w:left="397" w:hanging="284"/>
              <w:jc w:val="left"/>
              <w:rPr>
                <w:rFonts w:cs="Times New Roman"/>
                <w:b/>
                <w:sz w:val="18"/>
                <w:szCs w:val="18"/>
              </w:rPr>
            </w:pPr>
            <w:bookmarkStart w:id="53" w:name="OLE_LINK5"/>
            <w:r w:rsidRPr="00BE6C52">
              <w:rPr>
                <w:rFonts w:cs="Times New Roman"/>
                <w:b/>
                <w:color w:val="003366"/>
                <w:sz w:val="18"/>
                <w:szCs w:val="18"/>
              </w:rPr>
              <w:t xml:space="preserve">VI. </w:t>
            </w:r>
            <w:r w:rsidR="005508EF" w:rsidRPr="00BE6C52">
              <w:rPr>
                <w:rFonts w:cs="Times New Roman"/>
                <w:b/>
                <w:color w:val="003366"/>
                <w:sz w:val="18"/>
                <w:szCs w:val="18"/>
              </w:rPr>
              <w:t>Zachowanie, ochrona i przywracanie różnorodności biologicznej i krajobrazowej, ochrona zasobów leśnych oraz rozwój trwałej, zrównoważonej i wielofunkcyjnej gospodarki leśnej</w:t>
            </w:r>
            <w:bookmarkEnd w:id="53"/>
          </w:p>
        </w:tc>
        <w:tc>
          <w:tcPr>
            <w:tcW w:w="2551" w:type="dxa"/>
            <w:shd w:val="clear" w:color="auto" w:fill="auto"/>
            <w:vAlign w:val="center"/>
          </w:tcPr>
          <w:p w:rsidR="005508EF" w:rsidRPr="00E74616" w:rsidRDefault="005508EF" w:rsidP="007F246A">
            <w:pPr>
              <w:pStyle w:val="aakropki"/>
              <w:spacing w:before="20" w:after="20"/>
              <w:ind w:left="0" w:firstLine="0"/>
              <w:jc w:val="left"/>
              <w:rPr>
                <w:rFonts w:ascii="Times New Roman" w:hAnsi="Times New Roman"/>
                <w:sz w:val="18"/>
                <w:szCs w:val="18"/>
              </w:rPr>
            </w:pPr>
            <w:r w:rsidRPr="00E74616">
              <w:rPr>
                <w:rFonts w:ascii="Times New Roman" w:hAnsi="Times New Roman"/>
                <w:sz w:val="18"/>
                <w:szCs w:val="18"/>
              </w:rPr>
              <w:t>lesistość [%]</w:t>
            </w:r>
          </w:p>
        </w:tc>
        <w:tc>
          <w:tcPr>
            <w:tcW w:w="1134" w:type="dxa"/>
            <w:shd w:val="clear" w:color="auto" w:fill="auto"/>
            <w:vAlign w:val="center"/>
          </w:tcPr>
          <w:p w:rsidR="005508EF" w:rsidRPr="008D1139" w:rsidRDefault="005508EF" w:rsidP="002E5BA8">
            <w:pPr>
              <w:pStyle w:val="aakropki"/>
              <w:spacing w:before="20" w:after="20"/>
              <w:ind w:left="0" w:firstLine="0"/>
              <w:jc w:val="center"/>
              <w:rPr>
                <w:rFonts w:ascii="Times New Roman" w:hAnsi="Times New Roman"/>
                <w:sz w:val="18"/>
                <w:szCs w:val="18"/>
              </w:rPr>
            </w:pPr>
            <w:r w:rsidRPr="008D1139">
              <w:rPr>
                <w:rFonts w:ascii="Times New Roman" w:hAnsi="Times New Roman"/>
                <w:sz w:val="18"/>
                <w:szCs w:val="18"/>
              </w:rPr>
              <w:t xml:space="preserve">38,1% </w:t>
            </w:r>
            <w:r w:rsidRPr="00AE3505">
              <w:rPr>
                <w:rFonts w:ascii="Times New Roman" w:hAnsi="Times New Roman"/>
                <w:vertAlign w:val="superscript"/>
              </w:rPr>
              <w:footnoteReference w:id="52"/>
            </w:r>
          </w:p>
        </w:tc>
        <w:tc>
          <w:tcPr>
            <w:tcW w:w="1134" w:type="dxa"/>
            <w:shd w:val="clear" w:color="auto" w:fill="auto"/>
            <w:vAlign w:val="center"/>
          </w:tcPr>
          <w:p w:rsidR="005508EF" w:rsidRPr="008D1139" w:rsidRDefault="005508EF" w:rsidP="002E5BA8">
            <w:pPr>
              <w:pStyle w:val="aakropki"/>
              <w:spacing w:before="20" w:after="20"/>
              <w:ind w:left="0" w:firstLine="0"/>
              <w:jc w:val="center"/>
              <w:rPr>
                <w:rFonts w:ascii="Times New Roman" w:hAnsi="Times New Roman"/>
                <w:sz w:val="18"/>
                <w:szCs w:val="18"/>
              </w:rPr>
            </w:pPr>
            <w:r w:rsidRPr="008D1139">
              <w:rPr>
                <w:rFonts w:ascii="Times New Roman" w:hAnsi="Times New Roman"/>
                <w:sz w:val="18"/>
                <w:szCs w:val="18"/>
              </w:rPr>
              <w:t>wzrost</w:t>
            </w:r>
          </w:p>
        </w:tc>
        <w:tc>
          <w:tcPr>
            <w:tcW w:w="1134" w:type="dxa"/>
            <w:shd w:val="clear" w:color="auto" w:fill="auto"/>
            <w:vAlign w:val="center"/>
          </w:tcPr>
          <w:p w:rsidR="005508EF" w:rsidRPr="002C78FB" w:rsidRDefault="005508EF" w:rsidP="002E5BA8">
            <w:pPr>
              <w:tabs>
                <w:tab w:val="left" w:pos="452"/>
              </w:tabs>
              <w:autoSpaceDE w:val="0"/>
              <w:autoSpaceDN w:val="0"/>
              <w:adjustRightInd w:val="0"/>
              <w:spacing w:before="20" w:after="20" w:line="240" w:lineRule="auto"/>
              <w:contextualSpacing/>
              <w:jc w:val="center"/>
              <w:rPr>
                <w:rFonts w:eastAsia="Calibri" w:cs="Times New Roman"/>
                <w:color w:val="000000"/>
                <w:sz w:val="18"/>
                <w:szCs w:val="18"/>
              </w:rPr>
            </w:pPr>
            <w:r w:rsidRPr="002C78FB">
              <w:rPr>
                <w:rFonts w:eastAsia="Calibri" w:cs="Times New Roman"/>
                <w:color w:val="000000"/>
                <w:sz w:val="18"/>
                <w:szCs w:val="18"/>
              </w:rPr>
              <w:t>38,3</w:t>
            </w:r>
          </w:p>
        </w:tc>
        <w:tc>
          <w:tcPr>
            <w:tcW w:w="1134" w:type="dxa"/>
            <w:shd w:val="clear" w:color="auto" w:fill="auto"/>
            <w:vAlign w:val="center"/>
          </w:tcPr>
          <w:p w:rsidR="005508EF" w:rsidRPr="002C78FB" w:rsidRDefault="005508EF" w:rsidP="002E5BA8">
            <w:pPr>
              <w:pStyle w:val="aakropki"/>
              <w:spacing w:before="20" w:after="20"/>
              <w:ind w:left="0" w:firstLine="0"/>
              <w:jc w:val="center"/>
              <w:rPr>
                <w:rFonts w:ascii="Times New Roman" w:hAnsi="Times New Roman"/>
                <w:sz w:val="18"/>
                <w:szCs w:val="18"/>
              </w:rPr>
            </w:pPr>
            <w:r w:rsidRPr="002C78FB">
              <w:rPr>
                <w:rFonts w:ascii="Times New Roman" w:hAnsi="Times New Roman"/>
                <w:sz w:val="18"/>
                <w:szCs w:val="18"/>
              </w:rPr>
              <w:t>38,3.</w:t>
            </w:r>
          </w:p>
        </w:tc>
        <w:tc>
          <w:tcPr>
            <w:tcW w:w="992" w:type="dxa"/>
            <w:shd w:val="clear" w:color="auto" w:fill="auto"/>
            <w:vAlign w:val="center"/>
          </w:tcPr>
          <w:p w:rsidR="005508EF" w:rsidRPr="00E74616" w:rsidRDefault="005508EF" w:rsidP="007F246A">
            <w:pPr>
              <w:pStyle w:val="aakropki"/>
              <w:spacing w:before="20" w:after="20"/>
              <w:ind w:left="0" w:firstLine="0"/>
              <w:jc w:val="left"/>
              <w:rPr>
                <w:rFonts w:ascii="Times New Roman" w:hAnsi="Times New Roman"/>
                <w:sz w:val="18"/>
                <w:szCs w:val="18"/>
              </w:rPr>
            </w:pPr>
            <w:r w:rsidRPr="00E74616">
              <w:rPr>
                <w:rFonts w:ascii="Times New Roman" w:hAnsi="Times New Roman"/>
                <w:sz w:val="18"/>
                <w:szCs w:val="18"/>
              </w:rPr>
              <w:t>GUS</w:t>
            </w:r>
          </w:p>
        </w:tc>
        <w:tc>
          <w:tcPr>
            <w:tcW w:w="2268" w:type="dxa"/>
            <w:vAlign w:val="center"/>
          </w:tcPr>
          <w:p w:rsidR="005508EF" w:rsidRPr="003F1EEF" w:rsidRDefault="002C78FB" w:rsidP="00343E15">
            <w:pPr>
              <w:pStyle w:val="aakropki"/>
              <w:spacing w:before="20" w:after="20"/>
              <w:ind w:left="0" w:firstLine="0"/>
              <w:jc w:val="left"/>
              <w:rPr>
                <w:rFonts w:ascii="Times New Roman" w:hAnsi="Times New Roman"/>
                <w:sz w:val="18"/>
                <w:szCs w:val="18"/>
              </w:rPr>
            </w:pPr>
            <w:r w:rsidRPr="003F1EEF">
              <w:rPr>
                <w:rFonts w:ascii="Times New Roman" w:hAnsi="Times New Roman"/>
                <w:sz w:val="18"/>
                <w:szCs w:val="18"/>
              </w:rPr>
              <w:t xml:space="preserve">W latach 2017-2018 </w:t>
            </w:r>
            <w:r w:rsidR="00CC102B" w:rsidRPr="003F1EEF">
              <w:rPr>
                <w:rFonts w:ascii="Times New Roman" w:hAnsi="Times New Roman"/>
                <w:sz w:val="18"/>
                <w:szCs w:val="18"/>
              </w:rPr>
              <w:t>lesistość</w:t>
            </w:r>
            <w:r w:rsidRPr="003F1EEF">
              <w:rPr>
                <w:rFonts w:ascii="Times New Roman" w:hAnsi="Times New Roman"/>
                <w:sz w:val="18"/>
                <w:szCs w:val="18"/>
              </w:rPr>
              <w:t xml:space="preserve"> nie uległa zmianie</w:t>
            </w:r>
            <w:r w:rsidR="00343E15">
              <w:rPr>
                <w:rFonts w:ascii="Times New Roman" w:hAnsi="Times New Roman"/>
                <w:sz w:val="18"/>
                <w:szCs w:val="18"/>
              </w:rPr>
              <w:t>.</w:t>
            </w:r>
            <w:r w:rsidRPr="003F1EEF">
              <w:rPr>
                <w:rFonts w:ascii="Times New Roman" w:hAnsi="Times New Roman"/>
                <w:sz w:val="18"/>
                <w:szCs w:val="18"/>
              </w:rPr>
              <w:t xml:space="preserve"> </w:t>
            </w:r>
          </w:p>
        </w:tc>
        <w:tc>
          <w:tcPr>
            <w:tcW w:w="851" w:type="dxa"/>
            <w:gridSpan w:val="2"/>
            <w:vAlign w:val="center"/>
          </w:tcPr>
          <w:p w:rsidR="005508EF" w:rsidRPr="00E74616" w:rsidRDefault="00343E15" w:rsidP="007F246A">
            <w:pPr>
              <w:pStyle w:val="aakropki"/>
              <w:spacing w:before="20" w:after="20"/>
              <w:ind w:left="0" w:firstLine="0"/>
              <w:jc w:val="center"/>
              <w:rPr>
                <w:rFonts w:ascii="Times New Roman" w:hAnsi="Times New Roman"/>
                <w:sz w:val="18"/>
                <w:szCs w:val="18"/>
              </w:rPr>
            </w:pPr>
            <w:r w:rsidRPr="00E74616">
              <w:rPr>
                <w:rFonts w:ascii="Times New Roman" w:hAnsi="Times New Roman"/>
                <w:sz w:val="18"/>
                <w:szCs w:val="18"/>
              </w:rPr>
              <w:t>=</w:t>
            </w:r>
          </w:p>
        </w:tc>
      </w:tr>
      <w:tr w:rsidR="005508EF" w:rsidRPr="00E74616" w:rsidTr="00133842">
        <w:trPr>
          <w:trHeight w:val="301"/>
        </w:trPr>
        <w:tc>
          <w:tcPr>
            <w:tcW w:w="2694" w:type="dxa"/>
            <w:vMerge/>
            <w:shd w:val="clear" w:color="auto" w:fill="E7F3FF"/>
            <w:vAlign w:val="center"/>
          </w:tcPr>
          <w:p w:rsidR="005508EF" w:rsidRPr="00E74616" w:rsidRDefault="005508EF" w:rsidP="007F246A">
            <w:pPr>
              <w:pStyle w:val="aakropki"/>
              <w:spacing w:before="20" w:after="20"/>
              <w:ind w:left="426" w:firstLine="0"/>
              <w:jc w:val="left"/>
              <w:rPr>
                <w:rFonts w:ascii="Times New Roman" w:hAnsi="Times New Roman"/>
                <w:color w:val="215868"/>
                <w:sz w:val="18"/>
                <w:szCs w:val="18"/>
              </w:rPr>
            </w:pPr>
          </w:p>
        </w:tc>
        <w:tc>
          <w:tcPr>
            <w:tcW w:w="2551" w:type="dxa"/>
            <w:shd w:val="clear" w:color="auto" w:fill="auto"/>
            <w:vAlign w:val="center"/>
          </w:tcPr>
          <w:p w:rsidR="005508EF" w:rsidRPr="00E74616" w:rsidRDefault="005508EF" w:rsidP="007F246A">
            <w:pPr>
              <w:pStyle w:val="aakropki"/>
              <w:spacing w:before="20" w:after="20"/>
              <w:ind w:left="0" w:firstLine="0"/>
              <w:jc w:val="left"/>
              <w:rPr>
                <w:rFonts w:ascii="Times New Roman" w:hAnsi="Times New Roman"/>
                <w:sz w:val="18"/>
                <w:szCs w:val="18"/>
              </w:rPr>
            </w:pPr>
            <w:r w:rsidRPr="00E74616">
              <w:rPr>
                <w:rFonts w:ascii="Times New Roman" w:hAnsi="Times New Roman"/>
                <w:sz w:val="18"/>
                <w:szCs w:val="18"/>
              </w:rPr>
              <w:t>powierzchnia lasów [w tys. ha]</w:t>
            </w:r>
          </w:p>
        </w:tc>
        <w:tc>
          <w:tcPr>
            <w:tcW w:w="1134" w:type="dxa"/>
            <w:shd w:val="clear" w:color="auto" w:fill="auto"/>
            <w:vAlign w:val="center"/>
          </w:tcPr>
          <w:p w:rsidR="005508EF" w:rsidRPr="00E74616" w:rsidRDefault="005508EF" w:rsidP="002E5BA8">
            <w:pPr>
              <w:pStyle w:val="aakropki"/>
              <w:spacing w:before="20" w:after="20"/>
              <w:ind w:left="0" w:firstLine="0"/>
              <w:jc w:val="center"/>
              <w:rPr>
                <w:rFonts w:ascii="Times New Roman" w:hAnsi="Times New Roman"/>
                <w:sz w:val="18"/>
                <w:szCs w:val="18"/>
              </w:rPr>
            </w:pPr>
            <w:r w:rsidRPr="00E74616">
              <w:rPr>
                <w:rFonts w:ascii="Times New Roman" w:hAnsi="Times New Roman"/>
                <w:sz w:val="18"/>
                <w:szCs w:val="18"/>
              </w:rPr>
              <w:t>679,57</w:t>
            </w:r>
          </w:p>
        </w:tc>
        <w:tc>
          <w:tcPr>
            <w:tcW w:w="1134" w:type="dxa"/>
            <w:shd w:val="clear" w:color="auto" w:fill="auto"/>
            <w:vAlign w:val="center"/>
          </w:tcPr>
          <w:p w:rsidR="005508EF" w:rsidRPr="00E74616" w:rsidRDefault="005508EF" w:rsidP="002E5BA8">
            <w:pPr>
              <w:pStyle w:val="aakropki"/>
              <w:spacing w:before="20" w:after="20"/>
              <w:ind w:left="0" w:firstLine="0"/>
              <w:jc w:val="center"/>
              <w:rPr>
                <w:rFonts w:ascii="Times New Roman" w:hAnsi="Times New Roman"/>
                <w:sz w:val="18"/>
                <w:szCs w:val="18"/>
              </w:rPr>
            </w:pPr>
            <w:r w:rsidRPr="00E74616">
              <w:rPr>
                <w:rFonts w:ascii="Times New Roman" w:hAnsi="Times New Roman"/>
                <w:sz w:val="18"/>
                <w:szCs w:val="18"/>
              </w:rPr>
              <w:t>wzrost</w:t>
            </w:r>
          </w:p>
        </w:tc>
        <w:tc>
          <w:tcPr>
            <w:tcW w:w="1134" w:type="dxa"/>
            <w:shd w:val="clear" w:color="auto" w:fill="auto"/>
            <w:vAlign w:val="center"/>
          </w:tcPr>
          <w:p w:rsidR="005508EF" w:rsidRPr="002C78FB" w:rsidRDefault="005508EF" w:rsidP="002E5BA8">
            <w:pPr>
              <w:tabs>
                <w:tab w:val="left" w:pos="452"/>
              </w:tabs>
              <w:autoSpaceDE w:val="0"/>
              <w:autoSpaceDN w:val="0"/>
              <w:adjustRightInd w:val="0"/>
              <w:spacing w:before="20" w:after="20" w:line="240" w:lineRule="auto"/>
              <w:contextualSpacing/>
              <w:jc w:val="center"/>
              <w:rPr>
                <w:rFonts w:eastAsia="Calibri" w:cs="Times New Roman"/>
                <w:color w:val="000000"/>
                <w:sz w:val="18"/>
                <w:szCs w:val="18"/>
              </w:rPr>
            </w:pPr>
            <w:r w:rsidRPr="002C78FB">
              <w:rPr>
                <w:rFonts w:eastAsia="Calibri" w:cs="Times New Roman"/>
                <w:color w:val="000000"/>
                <w:sz w:val="18"/>
                <w:szCs w:val="18"/>
              </w:rPr>
              <w:t>682,61</w:t>
            </w:r>
          </w:p>
        </w:tc>
        <w:tc>
          <w:tcPr>
            <w:tcW w:w="1134" w:type="dxa"/>
            <w:shd w:val="clear" w:color="auto" w:fill="auto"/>
            <w:vAlign w:val="center"/>
          </w:tcPr>
          <w:p w:rsidR="005508EF" w:rsidRPr="002C78FB" w:rsidRDefault="005508EF" w:rsidP="002E5BA8">
            <w:pPr>
              <w:pStyle w:val="aakropki"/>
              <w:spacing w:before="20" w:after="20"/>
              <w:ind w:left="0" w:firstLine="0"/>
              <w:jc w:val="center"/>
              <w:rPr>
                <w:rFonts w:ascii="Times New Roman" w:hAnsi="Times New Roman"/>
                <w:sz w:val="18"/>
                <w:szCs w:val="18"/>
              </w:rPr>
            </w:pPr>
            <w:r w:rsidRPr="002C78FB">
              <w:rPr>
                <w:rFonts w:ascii="Times New Roman" w:hAnsi="Times New Roman"/>
                <w:sz w:val="18"/>
                <w:szCs w:val="18"/>
              </w:rPr>
              <w:t>683,55</w:t>
            </w:r>
          </w:p>
        </w:tc>
        <w:tc>
          <w:tcPr>
            <w:tcW w:w="992" w:type="dxa"/>
            <w:shd w:val="clear" w:color="auto" w:fill="auto"/>
            <w:vAlign w:val="center"/>
          </w:tcPr>
          <w:p w:rsidR="005508EF" w:rsidRPr="00E74616" w:rsidRDefault="005508EF" w:rsidP="007F246A">
            <w:pPr>
              <w:pStyle w:val="aakropki"/>
              <w:spacing w:before="20" w:after="20"/>
              <w:ind w:left="0" w:firstLine="0"/>
              <w:jc w:val="left"/>
              <w:rPr>
                <w:rFonts w:ascii="Times New Roman" w:hAnsi="Times New Roman"/>
                <w:sz w:val="18"/>
                <w:szCs w:val="18"/>
              </w:rPr>
            </w:pPr>
            <w:r w:rsidRPr="00E74616">
              <w:rPr>
                <w:rFonts w:ascii="Times New Roman" w:hAnsi="Times New Roman"/>
                <w:sz w:val="18"/>
                <w:szCs w:val="18"/>
              </w:rPr>
              <w:t>GUS</w:t>
            </w:r>
          </w:p>
        </w:tc>
        <w:tc>
          <w:tcPr>
            <w:tcW w:w="2268" w:type="dxa"/>
            <w:vAlign w:val="center"/>
          </w:tcPr>
          <w:p w:rsidR="005508EF" w:rsidRPr="003F1EEF" w:rsidRDefault="002C78FB" w:rsidP="007F246A">
            <w:pPr>
              <w:pStyle w:val="aakropki"/>
              <w:spacing w:before="20" w:after="20"/>
              <w:ind w:left="0" w:firstLine="0"/>
              <w:jc w:val="left"/>
              <w:rPr>
                <w:rFonts w:ascii="Times New Roman" w:hAnsi="Times New Roman"/>
                <w:sz w:val="18"/>
                <w:szCs w:val="18"/>
              </w:rPr>
            </w:pPr>
            <w:r w:rsidRPr="003F1EEF">
              <w:rPr>
                <w:rFonts w:ascii="Times New Roman" w:hAnsi="Times New Roman"/>
                <w:sz w:val="18"/>
                <w:szCs w:val="18"/>
              </w:rPr>
              <w:t>Powierzchnia lasów z roku na rok wzrasta</w:t>
            </w:r>
          </w:p>
        </w:tc>
        <w:tc>
          <w:tcPr>
            <w:tcW w:w="851" w:type="dxa"/>
            <w:gridSpan w:val="2"/>
            <w:vAlign w:val="center"/>
          </w:tcPr>
          <w:p w:rsidR="005508EF" w:rsidRPr="00E74616" w:rsidRDefault="005508EF" w:rsidP="007F246A">
            <w:pPr>
              <w:pStyle w:val="aakropki"/>
              <w:spacing w:before="20" w:after="20"/>
              <w:ind w:left="0" w:firstLine="0"/>
              <w:jc w:val="center"/>
              <w:rPr>
                <w:rFonts w:ascii="Times New Roman" w:hAnsi="Times New Roman"/>
                <w:sz w:val="18"/>
                <w:szCs w:val="18"/>
              </w:rPr>
            </w:pPr>
            <w:r w:rsidRPr="00E74616">
              <w:rPr>
                <w:rFonts w:ascii="Times New Roman" w:hAnsi="Times New Roman"/>
                <w:sz w:val="18"/>
                <w:szCs w:val="18"/>
              </w:rPr>
              <w:sym w:font="Symbol" w:char="F0AD"/>
            </w:r>
          </w:p>
        </w:tc>
      </w:tr>
      <w:tr w:rsidR="005508EF" w:rsidRPr="00E74616" w:rsidTr="00133842">
        <w:trPr>
          <w:trHeight w:val="301"/>
        </w:trPr>
        <w:tc>
          <w:tcPr>
            <w:tcW w:w="2694" w:type="dxa"/>
            <w:vMerge/>
            <w:shd w:val="clear" w:color="auto" w:fill="E7F3FF"/>
            <w:vAlign w:val="center"/>
          </w:tcPr>
          <w:p w:rsidR="005508EF" w:rsidRPr="00E74616" w:rsidRDefault="005508EF" w:rsidP="007F246A">
            <w:pPr>
              <w:pStyle w:val="aakropki"/>
              <w:numPr>
                <w:ilvl w:val="0"/>
                <w:numId w:val="22"/>
              </w:numPr>
              <w:spacing w:before="20" w:after="20"/>
              <w:ind w:left="426" w:firstLine="0"/>
              <w:jc w:val="left"/>
              <w:rPr>
                <w:rFonts w:ascii="Times New Roman" w:hAnsi="Times New Roman"/>
                <w:color w:val="215868"/>
                <w:sz w:val="18"/>
                <w:szCs w:val="18"/>
              </w:rPr>
            </w:pPr>
          </w:p>
        </w:tc>
        <w:tc>
          <w:tcPr>
            <w:tcW w:w="2551" w:type="dxa"/>
            <w:shd w:val="clear" w:color="auto" w:fill="auto"/>
            <w:vAlign w:val="center"/>
          </w:tcPr>
          <w:p w:rsidR="005508EF" w:rsidRPr="00E74616" w:rsidRDefault="005508EF" w:rsidP="007F246A">
            <w:pPr>
              <w:pStyle w:val="aakropki"/>
              <w:spacing w:before="20" w:after="20"/>
              <w:ind w:left="0" w:firstLine="0"/>
              <w:jc w:val="left"/>
              <w:rPr>
                <w:rFonts w:ascii="Times New Roman" w:hAnsi="Times New Roman"/>
                <w:sz w:val="18"/>
                <w:szCs w:val="18"/>
              </w:rPr>
            </w:pPr>
            <w:r w:rsidRPr="00E74616">
              <w:rPr>
                <w:rFonts w:ascii="Times New Roman" w:hAnsi="Times New Roman"/>
                <w:sz w:val="18"/>
                <w:szCs w:val="18"/>
              </w:rPr>
              <w:t>odnowienia i zalesienie w lasach publicznych i prywatnych [ha/rok]</w:t>
            </w:r>
          </w:p>
        </w:tc>
        <w:tc>
          <w:tcPr>
            <w:tcW w:w="1134" w:type="dxa"/>
            <w:shd w:val="clear" w:color="auto" w:fill="auto"/>
            <w:vAlign w:val="center"/>
          </w:tcPr>
          <w:p w:rsidR="005508EF" w:rsidRPr="00E74616" w:rsidRDefault="005508EF" w:rsidP="002E5BA8">
            <w:pPr>
              <w:pStyle w:val="aakropki"/>
              <w:spacing w:before="20" w:after="20"/>
              <w:ind w:left="0" w:firstLine="0"/>
              <w:jc w:val="center"/>
              <w:rPr>
                <w:rFonts w:ascii="Times New Roman" w:hAnsi="Times New Roman"/>
                <w:sz w:val="18"/>
                <w:szCs w:val="18"/>
              </w:rPr>
            </w:pPr>
            <w:r w:rsidRPr="00E74616">
              <w:rPr>
                <w:rFonts w:ascii="Times New Roman" w:hAnsi="Times New Roman"/>
                <w:sz w:val="18"/>
                <w:szCs w:val="18"/>
              </w:rPr>
              <w:t>4 103,4</w:t>
            </w:r>
          </w:p>
        </w:tc>
        <w:tc>
          <w:tcPr>
            <w:tcW w:w="1134" w:type="dxa"/>
            <w:shd w:val="clear" w:color="auto" w:fill="auto"/>
            <w:vAlign w:val="center"/>
          </w:tcPr>
          <w:p w:rsidR="005508EF" w:rsidRPr="00E74616" w:rsidRDefault="005508EF" w:rsidP="002E5BA8">
            <w:pPr>
              <w:pStyle w:val="aakropki"/>
              <w:spacing w:before="20" w:after="20"/>
              <w:ind w:left="0" w:firstLine="0"/>
              <w:jc w:val="center"/>
              <w:rPr>
                <w:rFonts w:ascii="Times New Roman" w:hAnsi="Times New Roman"/>
                <w:sz w:val="18"/>
                <w:szCs w:val="18"/>
              </w:rPr>
            </w:pPr>
            <w:r w:rsidRPr="00E74616">
              <w:rPr>
                <w:rFonts w:ascii="Times New Roman" w:hAnsi="Times New Roman"/>
                <w:sz w:val="18"/>
                <w:szCs w:val="18"/>
              </w:rPr>
              <w:t>wzrost</w:t>
            </w:r>
          </w:p>
        </w:tc>
        <w:tc>
          <w:tcPr>
            <w:tcW w:w="1134" w:type="dxa"/>
            <w:shd w:val="clear" w:color="auto" w:fill="auto"/>
            <w:vAlign w:val="center"/>
          </w:tcPr>
          <w:p w:rsidR="005508EF" w:rsidRPr="002C78FB" w:rsidRDefault="005508EF" w:rsidP="002E5BA8">
            <w:pPr>
              <w:tabs>
                <w:tab w:val="left" w:pos="452"/>
              </w:tabs>
              <w:autoSpaceDE w:val="0"/>
              <w:autoSpaceDN w:val="0"/>
              <w:adjustRightInd w:val="0"/>
              <w:spacing w:before="20" w:after="20" w:line="240" w:lineRule="auto"/>
              <w:contextualSpacing/>
              <w:jc w:val="center"/>
              <w:rPr>
                <w:rFonts w:eastAsia="Calibri" w:cs="Times New Roman"/>
                <w:color w:val="000000"/>
                <w:sz w:val="18"/>
                <w:szCs w:val="18"/>
              </w:rPr>
            </w:pPr>
            <w:r w:rsidRPr="002C78FB">
              <w:rPr>
                <w:rFonts w:eastAsia="Calibri" w:cs="Times New Roman"/>
                <w:color w:val="000000"/>
                <w:sz w:val="18"/>
                <w:szCs w:val="18"/>
              </w:rPr>
              <w:t>3 155,5</w:t>
            </w:r>
          </w:p>
        </w:tc>
        <w:tc>
          <w:tcPr>
            <w:tcW w:w="1134" w:type="dxa"/>
            <w:shd w:val="clear" w:color="auto" w:fill="auto"/>
            <w:vAlign w:val="center"/>
          </w:tcPr>
          <w:p w:rsidR="005508EF" w:rsidRPr="002C78FB" w:rsidRDefault="005508EF" w:rsidP="002E5BA8">
            <w:pPr>
              <w:pStyle w:val="aakropki"/>
              <w:spacing w:before="20" w:after="20"/>
              <w:ind w:left="0" w:firstLine="0"/>
              <w:jc w:val="center"/>
              <w:rPr>
                <w:rFonts w:ascii="Times New Roman" w:hAnsi="Times New Roman"/>
                <w:sz w:val="18"/>
                <w:szCs w:val="18"/>
              </w:rPr>
            </w:pPr>
            <w:r w:rsidRPr="002C78FB">
              <w:rPr>
                <w:rFonts w:ascii="Times New Roman" w:hAnsi="Times New Roman"/>
                <w:sz w:val="18"/>
                <w:szCs w:val="18"/>
              </w:rPr>
              <w:t>3 570,50</w:t>
            </w:r>
          </w:p>
        </w:tc>
        <w:tc>
          <w:tcPr>
            <w:tcW w:w="992" w:type="dxa"/>
            <w:shd w:val="clear" w:color="auto" w:fill="auto"/>
            <w:vAlign w:val="center"/>
          </w:tcPr>
          <w:p w:rsidR="005508EF" w:rsidRPr="00E74616" w:rsidRDefault="005508EF" w:rsidP="007F246A">
            <w:pPr>
              <w:pStyle w:val="aakropki"/>
              <w:spacing w:before="20" w:after="20"/>
              <w:ind w:left="0" w:firstLine="0"/>
              <w:jc w:val="left"/>
              <w:rPr>
                <w:rFonts w:ascii="Times New Roman" w:hAnsi="Times New Roman"/>
                <w:sz w:val="18"/>
                <w:szCs w:val="18"/>
              </w:rPr>
            </w:pPr>
            <w:r w:rsidRPr="00E74616">
              <w:rPr>
                <w:rFonts w:ascii="Times New Roman" w:hAnsi="Times New Roman"/>
                <w:sz w:val="18"/>
                <w:szCs w:val="18"/>
              </w:rPr>
              <w:t>GUS</w:t>
            </w:r>
          </w:p>
        </w:tc>
        <w:tc>
          <w:tcPr>
            <w:tcW w:w="2268" w:type="dxa"/>
            <w:vAlign w:val="center"/>
          </w:tcPr>
          <w:p w:rsidR="005508EF" w:rsidRPr="003F1EEF" w:rsidRDefault="002C78FB" w:rsidP="007F246A">
            <w:pPr>
              <w:pStyle w:val="aakropki"/>
              <w:spacing w:before="20" w:after="20"/>
              <w:ind w:left="0" w:firstLine="0"/>
              <w:jc w:val="left"/>
              <w:rPr>
                <w:rFonts w:ascii="Times New Roman" w:hAnsi="Times New Roman"/>
                <w:sz w:val="18"/>
                <w:szCs w:val="18"/>
              </w:rPr>
            </w:pPr>
            <w:r w:rsidRPr="003F1EEF">
              <w:rPr>
                <w:rFonts w:ascii="Times New Roman" w:hAnsi="Times New Roman"/>
                <w:sz w:val="18"/>
                <w:szCs w:val="18"/>
              </w:rPr>
              <w:t>Zwiększa się powierzchnia odnowień i zalesień w lasach, ale nadal jest mniejsza niż w roku 2015.</w:t>
            </w:r>
          </w:p>
        </w:tc>
        <w:tc>
          <w:tcPr>
            <w:tcW w:w="851" w:type="dxa"/>
            <w:gridSpan w:val="2"/>
            <w:vAlign w:val="center"/>
          </w:tcPr>
          <w:p w:rsidR="005508EF" w:rsidRPr="00E74616" w:rsidRDefault="005508EF" w:rsidP="007F246A">
            <w:pPr>
              <w:pStyle w:val="aakropki"/>
              <w:spacing w:before="20" w:after="20"/>
              <w:ind w:left="0" w:firstLine="0"/>
              <w:jc w:val="center"/>
              <w:rPr>
                <w:rFonts w:ascii="Times New Roman" w:hAnsi="Times New Roman"/>
                <w:sz w:val="18"/>
                <w:szCs w:val="18"/>
              </w:rPr>
            </w:pPr>
            <w:r w:rsidRPr="00E74616">
              <w:rPr>
                <w:rFonts w:ascii="Times New Roman" w:hAnsi="Times New Roman"/>
                <w:sz w:val="18"/>
                <w:szCs w:val="18"/>
              </w:rPr>
              <w:sym w:font="Symbol" w:char="F0AF"/>
            </w:r>
          </w:p>
        </w:tc>
      </w:tr>
      <w:tr w:rsidR="005508EF" w:rsidRPr="00E74616" w:rsidTr="00133842">
        <w:trPr>
          <w:trHeight w:val="301"/>
        </w:trPr>
        <w:tc>
          <w:tcPr>
            <w:tcW w:w="2694" w:type="dxa"/>
            <w:vMerge/>
            <w:shd w:val="clear" w:color="auto" w:fill="E7F3FF"/>
            <w:vAlign w:val="center"/>
          </w:tcPr>
          <w:p w:rsidR="005508EF" w:rsidRPr="00E74616" w:rsidRDefault="005508EF" w:rsidP="007F246A">
            <w:pPr>
              <w:pStyle w:val="aakropki"/>
              <w:numPr>
                <w:ilvl w:val="0"/>
                <w:numId w:val="22"/>
              </w:numPr>
              <w:spacing w:before="20" w:after="20"/>
              <w:ind w:left="426" w:firstLine="0"/>
              <w:jc w:val="left"/>
              <w:rPr>
                <w:rFonts w:ascii="Times New Roman" w:hAnsi="Times New Roman"/>
                <w:color w:val="215868"/>
                <w:sz w:val="18"/>
                <w:szCs w:val="18"/>
              </w:rPr>
            </w:pPr>
          </w:p>
        </w:tc>
        <w:tc>
          <w:tcPr>
            <w:tcW w:w="2551" w:type="dxa"/>
            <w:shd w:val="clear" w:color="auto" w:fill="auto"/>
            <w:vAlign w:val="center"/>
          </w:tcPr>
          <w:p w:rsidR="005508EF" w:rsidRPr="00E74616" w:rsidRDefault="005508EF" w:rsidP="007F246A">
            <w:pPr>
              <w:pStyle w:val="aakropki"/>
              <w:spacing w:before="20" w:after="20"/>
              <w:ind w:left="0" w:firstLine="0"/>
              <w:jc w:val="left"/>
              <w:rPr>
                <w:rFonts w:ascii="Times New Roman" w:hAnsi="Times New Roman"/>
                <w:sz w:val="18"/>
                <w:szCs w:val="18"/>
              </w:rPr>
            </w:pPr>
            <w:r w:rsidRPr="00E74616">
              <w:rPr>
                <w:rFonts w:ascii="Times New Roman" w:hAnsi="Times New Roman"/>
                <w:sz w:val="18"/>
                <w:szCs w:val="18"/>
              </w:rPr>
              <w:t>powierzchnia lasów ochronnych [%]</w:t>
            </w:r>
          </w:p>
        </w:tc>
        <w:tc>
          <w:tcPr>
            <w:tcW w:w="1134" w:type="dxa"/>
            <w:shd w:val="clear" w:color="auto" w:fill="auto"/>
            <w:vAlign w:val="center"/>
          </w:tcPr>
          <w:p w:rsidR="005508EF" w:rsidRPr="00E74616" w:rsidRDefault="005508EF" w:rsidP="002E5BA8">
            <w:pPr>
              <w:pStyle w:val="aakropki"/>
              <w:spacing w:before="20" w:after="20"/>
              <w:ind w:left="0" w:firstLine="0"/>
              <w:jc w:val="center"/>
              <w:rPr>
                <w:rFonts w:ascii="Times New Roman" w:hAnsi="Times New Roman"/>
                <w:sz w:val="18"/>
                <w:szCs w:val="18"/>
              </w:rPr>
            </w:pPr>
            <w:r w:rsidRPr="00E74616">
              <w:rPr>
                <w:rFonts w:ascii="Times New Roman" w:hAnsi="Times New Roman"/>
                <w:sz w:val="18"/>
                <w:szCs w:val="18"/>
              </w:rPr>
              <w:t>59,9</w:t>
            </w:r>
            <w:r w:rsidRPr="002C78FB">
              <w:rPr>
                <w:rFonts w:ascii="Times New Roman" w:hAnsi="Times New Roman"/>
                <w:sz w:val="18"/>
                <w:szCs w:val="18"/>
              </w:rPr>
              <w:t>*</w:t>
            </w:r>
          </w:p>
        </w:tc>
        <w:tc>
          <w:tcPr>
            <w:tcW w:w="1134" w:type="dxa"/>
            <w:shd w:val="clear" w:color="auto" w:fill="auto"/>
            <w:vAlign w:val="center"/>
          </w:tcPr>
          <w:p w:rsidR="005508EF" w:rsidRPr="00E74616" w:rsidRDefault="005508EF" w:rsidP="002E5BA8">
            <w:pPr>
              <w:pStyle w:val="aakropki"/>
              <w:spacing w:before="20" w:after="20"/>
              <w:ind w:left="0" w:firstLine="0"/>
              <w:jc w:val="center"/>
              <w:rPr>
                <w:rFonts w:ascii="Times New Roman" w:hAnsi="Times New Roman"/>
                <w:sz w:val="18"/>
                <w:szCs w:val="18"/>
              </w:rPr>
            </w:pPr>
            <w:r w:rsidRPr="00E74616">
              <w:rPr>
                <w:rFonts w:ascii="Times New Roman" w:hAnsi="Times New Roman"/>
                <w:sz w:val="18"/>
                <w:szCs w:val="18"/>
              </w:rPr>
              <w:sym w:font="Symbol" w:char="F02D"/>
            </w:r>
          </w:p>
        </w:tc>
        <w:tc>
          <w:tcPr>
            <w:tcW w:w="1134" w:type="dxa"/>
            <w:shd w:val="clear" w:color="auto" w:fill="auto"/>
            <w:vAlign w:val="center"/>
          </w:tcPr>
          <w:p w:rsidR="005508EF" w:rsidRPr="002C78FB" w:rsidRDefault="005508EF" w:rsidP="002E5BA8">
            <w:pPr>
              <w:tabs>
                <w:tab w:val="left" w:pos="452"/>
              </w:tabs>
              <w:autoSpaceDE w:val="0"/>
              <w:autoSpaceDN w:val="0"/>
              <w:adjustRightInd w:val="0"/>
              <w:spacing w:before="20" w:after="20" w:line="240" w:lineRule="auto"/>
              <w:contextualSpacing/>
              <w:jc w:val="center"/>
              <w:rPr>
                <w:rFonts w:eastAsia="Calibri" w:cs="Times New Roman"/>
                <w:color w:val="000000"/>
                <w:sz w:val="18"/>
                <w:szCs w:val="18"/>
              </w:rPr>
            </w:pPr>
            <w:r w:rsidRPr="002C78FB">
              <w:rPr>
                <w:rFonts w:eastAsia="Calibri" w:cs="Times New Roman"/>
                <w:color w:val="000000"/>
                <w:sz w:val="18"/>
                <w:szCs w:val="18"/>
              </w:rPr>
              <w:t>59,3</w:t>
            </w:r>
          </w:p>
        </w:tc>
        <w:tc>
          <w:tcPr>
            <w:tcW w:w="1134" w:type="dxa"/>
            <w:shd w:val="clear" w:color="auto" w:fill="auto"/>
            <w:vAlign w:val="center"/>
          </w:tcPr>
          <w:p w:rsidR="005508EF" w:rsidRPr="002C78FB" w:rsidRDefault="005508EF" w:rsidP="002E5BA8">
            <w:pPr>
              <w:pStyle w:val="aakropki"/>
              <w:spacing w:before="20" w:after="20"/>
              <w:ind w:left="0" w:firstLine="0"/>
              <w:jc w:val="center"/>
              <w:rPr>
                <w:rFonts w:ascii="Times New Roman" w:hAnsi="Times New Roman"/>
                <w:sz w:val="18"/>
                <w:szCs w:val="18"/>
              </w:rPr>
            </w:pPr>
            <w:r w:rsidRPr="002C78FB">
              <w:rPr>
                <w:rFonts w:ascii="Times New Roman" w:hAnsi="Times New Roman"/>
                <w:sz w:val="18"/>
                <w:szCs w:val="18"/>
              </w:rPr>
              <w:t>b.d.</w:t>
            </w:r>
          </w:p>
        </w:tc>
        <w:tc>
          <w:tcPr>
            <w:tcW w:w="992" w:type="dxa"/>
            <w:shd w:val="clear" w:color="auto" w:fill="auto"/>
            <w:vAlign w:val="center"/>
          </w:tcPr>
          <w:p w:rsidR="005508EF" w:rsidRPr="00E74616" w:rsidRDefault="005508EF" w:rsidP="007F246A">
            <w:pPr>
              <w:pStyle w:val="aakropki"/>
              <w:spacing w:before="20" w:after="20"/>
              <w:ind w:left="0" w:firstLine="0"/>
              <w:jc w:val="left"/>
              <w:rPr>
                <w:rFonts w:ascii="Times New Roman" w:hAnsi="Times New Roman"/>
                <w:sz w:val="18"/>
                <w:szCs w:val="18"/>
              </w:rPr>
            </w:pPr>
            <w:r w:rsidRPr="00E74616">
              <w:rPr>
                <w:rFonts w:ascii="Times New Roman" w:hAnsi="Times New Roman"/>
                <w:sz w:val="18"/>
                <w:szCs w:val="18"/>
              </w:rPr>
              <w:t>GUS</w:t>
            </w:r>
          </w:p>
        </w:tc>
        <w:tc>
          <w:tcPr>
            <w:tcW w:w="2268" w:type="dxa"/>
            <w:vAlign w:val="center"/>
          </w:tcPr>
          <w:p w:rsidR="005508EF" w:rsidRPr="002C78FB" w:rsidRDefault="005508EF" w:rsidP="007F246A">
            <w:pPr>
              <w:pStyle w:val="aakropki"/>
              <w:spacing w:before="20" w:after="20"/>
              <w:ind w:left="0" w:firstLine="0"/>
              <w:jc w:val="left"/>
              <w:rPr>
                <w:rFonts w:ascii="Times New Roman" w:hAnsi="Times New Roman"/>
                <w:sz w:val="18"/>
                <w:szCs w:val="18"/>
              </w:rPr>
            </w:pPr>
            <w:r w:rsidRPr="002C78FB">
              <w:rPr>
                <w:rFonts w:ascii="Times New Roman" w:hAnsi="Times New Roman"/>
                <w:sz w:val="18"/>
                <w:szCs w:val="18"/>
              </w:rPr>
              <w:t>b.d.</w:t>
            </w:r>
          </w:p>
        </w:tc>
        <w:tc>
          <w:tcPr>
            <w:tcW w:w="851" w:type="dxa"/>
            <w:gridSpan w:val="2"/>
            <w:vAlign w:val="center"/>
          </w:tcPr>
          <w:p w:rsidR="005508EF" w:rsidRPr="00E74616" w:rsidRDefault="005508EF" w:rsidP="007F246A">
            <w:pPr>
              <w:pStyle w:val="aakropki"/>
              <w:spacing w:before="20" w:after="20"/>
              <w:ind w:left="0" w:firstLine="0"/>
              <w:jc w:val="center"/>
              <w:rPr>
                <w:rFonts w:ascii="Times New Roman" w:hAnsi="Times New Roman"/>
                <w:sz w:val="18"/>
                <w:szCs w:val="18"/>
              </w:rPr>
            </w:pPr>
            <w:r w:rsidRPr="00E74616">
              <w:rPr>
                <w:rFonts w:ascii="Times New Roman" w:hAnsi="Times New Roman"/>
                <w:sz w:val="18"/>
                <w:szCs w:val="18"/>
              </w:rPr>
              <w:sym w:font="Symbol" w:char="F0AF"/>
            </w:r>
          </w:p>
        </w:tc>
      </w:tr>
      <w:tr w:rsidR="005508EF" w:rsidRPr="00E74616" w:rsidTr="00133842">
        <w:trPr>
          <w:trHeight w:val="301"/>
        </w:trPr>
        <w:tc>
          <w:tcPr>
            <w:tcW w:w="13892" w:type="dxa"/>
            <w:gridSpan w:val="10"/>
            <w:shd w:val="clear" w:color="auto" w:fill="E7F3FF"/>
            <w:vAlign w:val="center"/>
          </w:tcPr>
          <w:p w:rsidR="005508EF" w:rsidRPr="00E74616" w:rsidRDefault="005508EF" w:rsidP="007F246A">
            <w:pPr>
              <w:pStyle w:val="aakropki"/>
              <w:spacing w:before="20" w:after="20"/>
              <w:ind w:left="0" w:firstLine="0"/>
              <w:jc w:val="center"/>
              <w:rPr>
                <w:rFonts w:ascii="Times New Roman" w:hAnsi="Times New Roman"/>
                <w:b/>
                <w:color w:val="215868"/>
                <w:sz w:val="22"/>
                <w:szCs w:val="22"/>
              </w:rPr>
            </w:pPr>
            <w:r w:rsidRPr="00E74616">
              <w:rPr>
                <w:rFonts w:ascii="Times New Roman" w:hAnsi="Times New Roman"/>
                <w:b/>
                <w:color w:val="003366"/>
                <w:sz w:val="22"/>
                <w:szCs w:val="22"/>
              </w:rPr>
              <w:t xml:space="preserve">Zagrożenie poważnymi awariami </w:t>
            </w:r>
          </w:p>
        </w:tc>
      </w:tr>
      <w:tr w:rsidR="005508EF" w:rsidRPr="00E74616" w:rsidTr="00133842">
        <w:trPr>
          <w:trHeight w:val="301"/>
        </w:trPr>
        <w:tc>
          <w:tcPr>
            <w:tcW w:w="2694" w:type="dxa"/>
            <w:vMerge w:val="restart"/>
            <w:shd w:val="clear" w:color="auto" w:fill="E7F3FF"/>
            <w:vAlign w:val="center"/>
          </w:tcPr>
          <w:p w:rsidR="00D32FA4" w:rsidRPr="00BE6C52" w:rsidRDefault="005508EF" w:rsidP="007F246A">
            <w:pPr>
              <w:pStyle w:val="Akapitzlist"/>
              <w:tabs>
                <w:tab w:val="left" w:pos="452"/>
              </w:tabs>
              <w:spacing w:before="20" w:after="20" w:line="240" w:lineRule="auto"/>
              <w:ind w:left="460" w:hanging="460"/>
              <w:jc w:val="left"/>
              <w:rPr>
                <w:rFonts w:cs="Times New Roman"/>
                <w:b/>
                <w:sz w:val="18"/>
                <w:szCs w:val="18"/>
              </w:rPr>
            </w:pPr>
            <w:bookmarkStart w:id="54" w:name="OLE_LINK6"/>
            <w:r w:rsidRPr="00BE6C52">
              <w:rPr>
                <w:rFonts w:cs="Times New Roman"/>
                <w:b/>
                <w:color w:val="003366"/>
                <w:sz w:val="18"/>
                <w:szCs w:val="18"/>
              </w:rPr>
              <w:t xml:space="preserve">VII. </w:t>
            </w:r>
            <w:r w:rsidRPr="00D35BE3">
              <w:rPr>
                <w:rFonts w:cs="Times New Roman"/>
                <w:b/>
                <w:color w:val="003366"/>
                <w:spacing w:val="-2"/>
                <w:sz w:val="18"/>
                <w:szCs w:val="18"/>
              </w:rPr>
              <w:t>Zapewnienie bezpieczeństwa</w:t>
            </w:r>
            <w:r w:rsidRPr="00BE6C52">
              <w:rPr>
                <w:rFonts w:cs="Times New Roman"/>
                <w:b/>
                <w:color w:val="003366"/>
                <w:sz w:val="18"/>
                <w:szCs w:val="18"/>
              </w:rPr>
              <w:t xml:space="preserve"> chemicznego i ekologicznego mieszkańcom województwa podkarpackiego, w tym zmniejszanie ryzyka wystąpienia poważnych awarii oraz ograniczenie ich skutków</w:t>
            </w:r>
            <w:bookmarkEnd w:id="54"/>
          </w:p>
        </w:tc>
        <w:tc>
          <w:tcPr>
            <w:tcW w:w="2551" w:type="dxa"/>
            <w:shd w:val="clear" w:color="auto" w:fill="auto"/>
            <w:vAlign w:val="center"/>
          </w:tcPr>
          <w:p w:rsidR="005508EF" w:rsidRPr="00E74616" w:rsidRDefault="005508EF" w:rsidP="007F246A">
            <w:pPr>
              <w:pStyle w:val="aakropki"/>
              <w:spacing w:before="20" w:after="20"/>
              <w:ind w:left="0" w:firstLine="0"/>
              <w:jc w:val="left"/>
              <w:rPr>
                <w:rFonts w:ascii="Times New Roman" w:hAnsi="Times New Roman"/>
                <w:color w:val="auto"/>
                <w:sz w:val="18"/>
                <w:szCs w:val="18"/>
              </w:rPr>
            </w:pPr>
            <w:r w:rsidRPr="00E74616">
              <w:rPr>
                <w:rFonts w:ascii="Times New Roman" w:hAnsi="Times New Roman"/>
                <w:color w:val="auto"/>
                <w:sz w:val="18"/>
                <w:szCs w:val="18"/>
              </w:rPr>
              <w:t>liczba zakładów o dużym ryzyku wystąpienia poważnych awarii (ZDR) i o zwiększonym ryzyku wystąpienia poważnych awarii (ZZR)</w:t>
            </w:r>
            <w:r w:rsidR="00D35BE3">
              <w:rPr>
                <w:rFonts w:ascii="Times New Roman" w:hAnsi="Times New Roman"/>
                <w:color w:val="auto"/>
                <w:sz w:val="18"/>
                <w:szCs w:val="18"/>
              </w:rPr>
              <w:t xml:space="preserve"> </w:t>
            </w:r>
            <w:r w:rsidRPr="00E74616">
              <w:rPr>
                <w:rFonts w:ascii="Times New Roman" w:hAnsi="Times New Roman"/>
                <w:color w:val="auto"/>
                <w:sz w:val="18"/>
                <w:szCs w:val="18"/>
              </w:rPr>
              <w:t>[szt.]</w:t>
            </w:r>
          </w:p>
        </w:tc>
        <w:tc>
          <w:tcPr>
            <w:tcW w:w="1134" w:type="dxa"/>
            <w:shd w:val="clear" w:color="auto" w:fill="auto"/>
            <w:vAlign w:val="center"/>
          </w:tcPr>
          <w:p w:rsidR="005508EF" w:rsidRPr="00E74616" w:rsidRDefault="005508EF" w:rsidP="002E5BA8">
            <w:pPr>
              <w:pStyle w:val="aakropki"/>
              <w:tabs>
                <w:tab w:val="left" w:pos="192"/>
              </w:tabs>
              <w:spacing w:before="20" w:after="20"/>
              <w:ind w:left="50" w:firstLine="0"/>
              <w:jc w:val="center"/>
              <w:rPr>
                <w:rFonts w:ascii="Times New Roman" w:hAnsi="Times New Roman"/>
                <w:color w:val="auto"/>
                <w:sz w:val="18"/>
                <w:szCs w:val="18"/>
              </w:rPr>
            </w:pPr>
            <w:r w:rsidRPr="00E74616">
              <w:rPr>
                <w:rFonts w:ascii="Times New Roman" w:hAnsi="Times New Roman"/>
                <w:color w:val="auto"/>
                <w:sz w:val="18"/>
                <w:szCs w:val="18"/>
              </w:rPr>
              <w:t>ZDR-12</w:t>
            </w:r>
          </w:p>
          <w:p w:rsidR="005508EF" w:rsidRPr="00E74616" w:rsidRDefault="005508EF" w:rsidP="002E5BA8">
            <w:pPr>
              <w:pStyle w:val="aakropki"/>
              <w:tabs>
                <w:tab w:val="left" w:pos="260"/>
              </w:tabs>
              <w:spacing w:before="20" w:after="20"/>
              <w:ind w:left="50" w:firstLine="0"/>
              <w:jc w:val="center"/>
              <w:rPr>
                <w:rFonts w:ascii="Times New Roman" w:hAnsi="Times New Roman"/>
                <w:color w:val="auto"/>
                <w:sz w:val="18"/>
                <w:szCs w:val="18"/>
              </w:rPr>
            </w:pPr>
            <w:r w:rsidRPr="00E74616">
              <w:rPr>
                <w:rFonts w:ascii="Times New Roman" w:hAnsi="Times New Roman"/>
                <w:color w:val="auto"/>
                <w:sz w:val="18"/>
                <w:szCs w:val="18"/>
              </w:rPr>
              <w:t>ZZR-18</w:t>
            </w:r>
          </w:p>
        </w:tc>
        <w:tc>
          <w:tcPr>
            <w:tcW w:w="1134" w:type="dxa"/>
            <w:shd w:val="clear" w:color="auto" w:fill="auto"/>
            <w:vAlign w:val="center"/>
          </w:tcPr>
          <w:p w:rsidR="005508EF" w:rsidRPr="00E74616" w:rsidRDefault="005508EF" w:rsidP="002E5BA8">
            <w:pPr>
              <w:pStyle w:val="aakropki"/>
              <w:tabs>
                <w:tab w:val="left" w:pos="221"/>
              </w:tabs>
              <w:spacing w:before="20" w:after="20"/>
              <w:ind w:left="50" w:firstLine="0"/>
              <w:jc w:val="center"/>
              <w:rPr>
                <w:rFonts w:ascii="Times New Roman" w:hAnsi="Times New Roman"/>
                <w:color w:val="auto"/>
                <w:sz w:val="18"/>
                <w:szCs w:val="18"/>
              </w:rPr>
            </w:pPr>
            <w:r w:rsidRPr="00E74616">
              <w:rPr>
                <w:rFonts w:ascii="Times New Roman" w:hAnsi="Times New Roman"/>
                <w:color w:val="auto"/>
                <w:sz w:val="18"/>
                <w:szCs w:val="18"/>
              </w:rPr>
              <w:sym w:font="Symbol" w:char="F02D"/>
            </w:r>
          </w:p>
        </w:tc>
        <w:tc>
          <w:tcPr>
            <w:tcW w:w="1134" w:type="dxa"/>
            <w:shd w:val="clear" w:color="auto" w:fill="auto"/>
            <w:vAlign w:val="center"/>
          </w:tcPr>
          <w:p w:rsidR="005508EF" w:rsidRPr="00E74616" w:rsidRDefault="005508EF" w:rsidP="002E5BA8">
            <w:pPr>
              <w:pStyle w:val="aakropki"/>
              <w:spacing w:before="20" w:after="20"/>
              <w:jc w:val="center"/>
              <w:rPr>
                <w:rFonts w:ascii="Times New Roman" w:hAnsi="Times New Roman"/>
                <w:color w:val="auto"/>
                <w:sz w:val="18"/>
                <w:szCs w:val="18"/>
              </w:rPr>
            </w:pPr>
            <w:r w:rsidRPr="00E74616">
              <w:rPr>
                <w:rFonts w:ascii="Times New Roman" w:hAnsi="Times New Roman"/>
                <w:color w:val="auto"/>
                <w:sz w:val="18"/>
                <w:szCs w:val="18"/>
              </w:rPr>
              <w:t>ZDR-11</w:t>
            </w:r>
          </w:p>
          <w:p w:rsidR="005508EF" w:rsidRPr="00E74616" w:rsidRDefault="005508EF" w:rsidP="002E5BA8">
            <w:pPr>
              <w:pStyle w:val="aakropki"/>
              <w:spacing w:before="20" w:after="20"/>
              <w:ind w:left="0" w:firstLine="0"/>
              <w:jc w:val="center"/>
              <w:rPr>
                <w:rFonts w:ascii="Times New Roman" w:hAnsi="Times New Roman"/>
                <w:color w:val="auto"/>
                <w:sz w:val="18"/>
                <w:szCs w:val="18"/>
              </w:rPr>
            </w:pPr>
            <w:r w:rsidRPr="00E74616">
              <w:rPr>
                <w:rFonts w:ascii="Times New Roman" w:hAnsi="Times New Roman"/>
                <w:color w:val="auto"/>
                <w:sz w:val="18"/>
                <w:szCs w:val="18"/>
              </w:rPr>
              <w:t>ZZR-22</w:t>
            </w:r>
          </w:p>
        </w:tc>
        <w:tc>
          <w:tcPr>
            <w:tcW w:w="1134" w:type="dxa"/>
            <w:shd w:val="clear" w:color="auto" w:fill="auto"/>
            <w:vAlign w:val="center"/>
          </w:tcPr>
          <w:p w:rsidR="005508EF" w:rsidRPr="00E74616" w:rsidRDefault="005508EF" w:rsidP="002E5BA8">
            <w:pPr>
              <w:pStyle w:val="aakropki"/>
              <w:spacing w:before="20" w:after="20"/>
              <w:jc w:val="center"/>
              <w:rPr>
                <w:rFonts w:ascii="Times New Roman" w:hAnsi="Times New Roman"/>
                <w:color w:val="auto"/>
                <w:sz w:val="18"/>
                <w:szCs w:val="18"/>
              </w:rPr>
            </w:pPr>
            <w:r w:rsidRPr="00E74616">
              <w:rPr>
                <w:rFonts w:ascii="Times New Roman" w:hAnsi="Times New Roman"/>
                <w:color w:val="auto"/>
                <w:sz w:val="18"/>
                <w:szCs w:val="18"/>
              </w:rPr>
              <w:t>ZDR-12</w:t>
            </w:r>
          </w:p>
          <w:p w:rsidR="005508EF" w:rsidRPr="00E74616" w:rsidRDefault="005508EF" w:rsidP="002E5BA8">
            <w:pPr>
              <w:pStyle w:val="aakropki"/>
              <w:spacing w:before="20" w:after="20"/>
              <w:ind w:left="0" w:firstLine="0"/>
              <w:jc w:val="center"/>
              <w:rPr>
                <w:rFonts w:ascii="Times New Roman" w:hAnsi="Times New Roman"/>
                <w:color w:val="auto"/>
                <w:sz w:val="18"/>
                <w:szCs w:val="18"/>
              </w:rPr>
            </w:pPr>
            <w:r w:rsidRPr="00E74616">
              <w:rPr>
                <w:rFonts w:ascii="Times New Roman" w:hAnsi="Times New Roman"/>
                <w:color w:val="auto"/>
                <w:sz w:val="18"/>
                <w:szCs w:val="18"/>
              </w:rPr>
              <w:t>ZZR-22</w:t>
            </w:r>
          </w:p>
        </w:tc>
        <w:tc>
          <w:tcPr>
            <w:tcW w:w="992" w:type="dxa"/>
            <w:shd w:val="clear" w:color="auto" w:fill="auto"/>
            <w:vAlign w:val="center"/>
          </w:tcPr>
          <w:p w:rsidR="005508EF" w:rsidRPr="002C78FB" w:rsidRDefault="005508EF" w:rsidP="007F246A">
            <w:pPr>
              <w:pStyle w:val="aakropki"/>
              <w:spacing w:before="20" w:after="20"/>
              <w:ind w:left="0" w:firstLine="0"/>
              <w:jc w:val="left"/>
              <w:rPr>
                <w:rFonts w:ascii="Times New Roman" w:hAnsi="Times New Roman"/>
                <w:sz w:val="18"/>
                <w:szCs w:val="18"/>
              </w:rPr>
            </w:pPr>
            <w:r w:rsidRPr="002C78FB">
              <w:rPr>
                <w:rFonts w:ascii="Times New Roman" w:hAnsi="Times New Roman"/>
                <w:sz w:val="18"/>
                <w:szCs w:val="18"/>
              </w:rPr>
              <w:t>WIOŚ,</w:t>
            </w:r>
          </w:p>
          <w:p w:rsidR="005508EF" w:rsidRPr="002C78FB" w:rsidRDefault="005508EF" w:rsidP="007F246A">
            <w:pPr>
              <w:pStyle w:val="aakropki"/>
              <w:spacing w:before="20" w:after="20"/>
              <w:ind w:left="0" w:firstLine="0"/>
              <w:jc w:val="left"/>
              <w:rPr>
                <w:rFonts w:ascii="Times New Roman" w:hAnsi="Times New Roman"/>
                <w:sz w:val="18"/>
                <w:szCs w:val="18"/>
              </w:rPr>
            </w:pPr>
            <w:r w:rsidRPr="00E74616">
              <w:rPr>
                <w:rFonts w:ascii="Times New Roman" w:hAnsi="Times New Roman"/>
                <w:sz w:val="18"/>
                <w:szCs w:val="18"/>
              </w:rPr>
              <w:t>KW PSP</w:t>
            </w:r>
          </w:p>
        </w:tc>
        <w:tc>
          <w:tcPr>
            <w:tcW w:w="2268" w:type="dxa"/>
            <w:vAlign w:val="center"/>
          </w:tcPr>
          <w:p w:rsidR="005508EF" w:rsidRPr="00E74616" w:rsidRDefault="005508EF" w:rsidP="007F246A">
            <w:pPr>
              <w:tabs>
                <w:tab w:val="left" w:pos="452"/>
                <w:tab w:val="left" w:pos="743"/>
              </w:tabs>
              <w:autoSpaceDE w:val="0"/>
              <w:autoSpaceDN w:val="0"/>
              <w:adjustRightInd w:val="0"/>
              <w:spacing w:before="20" w:after="20" w:line="240" w:lineRule="auto"/>
              <w:ind w:right="34"/>
              <w:contextualSpacing/>
              <w:jc w:val="left"/>
              <w:rPr>
                <w:rFonts w:cs="Times New Roman"/>
                <w:sz w:val="18"/>
                <w:szCs w:val="18"/>
              </w:rPr>
            </w:pPr>
            <w:r w:rsidRPr="00E74616">
              <w:rPr>
                <w:rFonts w:cs="Times New Roman"/>
                <w:color w:val="000000"/>
                <w:sz w:val="18"/>
                <w:szCs w:val="18"/>
              </w:rPr>
              <w:t>Wzrosła liczba ZZR. Liczba zakładów ZDR pozostaje bez zmian</w:t>
            </w:r>
          </w:p>
        </w:tc>
        <w:tc>
          <w:tcPr>
            <w:tcW w:w="851" w:type="dxa"/>
            <w:gridSpan w:val="2"/>
            <w:vAlign w:val="center"/>
          </w:tcPr>
          <w:p w:rsidR="005508EF" w:rsidRPr="00E74616" w:rsidRDefault="005508EF" w:rsidP="007F246A">
            <w:pPr>
              <w:pStyle w:val="aakropki"/>
              <w:spacing w:before="20" w:after="20"/>
              <w:ind w:left="0"/>
              <w:jc w:val="center"/>
              <w:rPr>
                <w:rFonts w:ascii="Times New Roman" w:hAnsi="Times New Roman"/>
                <w:color w:val="auto"/>
                <w:sz w:val="18"/>
                <w:szCs w:val="18"/>
              </w:rPr>
            </w:pPr>
            <w:r w:rsidRPr="00E74616">
              <w:rPr>
                <w:rFonts w:ascii="Times New Roman" w:hAnsi="Times New Roman"/>
                <w:sz w:val="18"/>
                <w:szCs w:val="18"/>
              </w:rPr>
              <w:sym w:font="Symbol" w:char="F0AF"/>
            </w:r>
          </w:p>
        </w:tc>
      </w:tr>
      <w:tr w:rsidR="005508EF" w:rsidRPr="00E74616" w:rsidTr="00133842">
        <w:trPr>
          <w:trHeight w:val="1521"/>
        </w:trPr>
        <w:tc>
          <w:tcPr>
            <w:tcW w:w="2694" w:type="dxa"/>
            <w:vMerge/>
            <w:shd w:val="clear" w:color="auto" w:fill="E7F3FF"/>
            <w:vAlign w:val="center"/>
          </w:tcPr>
          <w:p w:rsidR="005508EF" w:rsidRPr="00E74616" w:rsidRDefault="005508EF" w:rsidP="007F246A">
            <w:pPr>
              <w:pStyle w:val="aakropki"/>
              <w:tabs>
                <w:tab w:val="clear" w:pos="452"/>
                <w:tab w:val="left" w:pos="426"/>
              </w:tabs>
              <w:spacing w:before="20" w:after="20"/>
              <w:ind w:left="426" w:firstLine="0"/>
              <w:jc w:val="left"/>
              <w:rPr>
                <w:rFonts w:ascii="Times New Roman" w:hAnsi="Times New Roman"/>
                <w:b/>
                <w:color w:val="215868"/>
                <w:sz w:val="18"/>
                <w:szCs w:val="18"/>
              </w:rPr>
            </w:pPr>
          </w:p>
        </w:tc>
        <w:tc>
          <w:tcPr>
            <w:tcW w:w="2551" w:type="dxa"/>
            <w:shd w:val="clear" w:color="auto" w:fill="auto"/>
            <w:vAlign w:val="center"/>
          </w:tcPr>
          <w:p w:rsidR="005508EF" w:rsidRPr="00E74616" w:rsidRDefault="005508EF" w:rsidP="007F246A">
            <w:pPr>
              <w:pStyle w:val="aakropki"/>
              <w:spacing w:before="20" w:after="20"/>
              <w:ind w:left="0" w:firstLine="0"/>
              <w:jc w:val="left"/>
              <w:rPr>
                <w:rFonts w:ascii="Times New Roman" w:hAnsi="Times New Roman"/>
                <w:sz w:val="18"/>
                <w:szCs w:val="18"/>
              </w:rPr>
            </w:pPr>
            <w:r w:rsidRPr="00E74616">
              <w:rPr>
                <w:rFonts w:ascii="Times New Roman" w:hAnsi="Times New Roman"/>
                <w:sz w:val="18"/>
                <w:szCs w:val="18"/>
              </w:rPr>
              <w:t>liczba przypadków wystąpienia poważnej awarii [szt.]</w:t>
            </w:r>
          </w:p>
        </w:tc>
        <w:tc>
          <w:tcPr>
            <w:tcW w:w="1134" w:type="dxa"/>
            <w:shd w:val="clear" w:color="auto" w:fill="auto"/>
            <w:vAlign w:val="center"/>
          </w:tcPr>
          <w:p w:rsidR="005508EF" w:rsidRPr="00E74616" w:rsidRDefault="005508EF" w:rsidP="002E5BA8">
            <w:pPr>
              <w:pStyle w:val="aakropki"/>
              <w:tabs>
                <w:tab w:val="left" w:pos="290"/>
              </w:tabs>
              <w:spacing w:before="20" w:after="20"/>
              <w:ind w:left="50" w:firstLine="0"/>
              <w:jc w:val="center"/>
              <w:rPr>
                <w:rFonts w:ascii="Times New Roman" w:hAnsi="Times New Roman"/>
                <w:sz w:val="18"/>
                <w:szCs w:val="18"/>
              </w:rPr>
            </w:pPr>
            <w:r w:rsidRPr="00E74616">
              <w:rPr>
                <w:rFonts w:ascii="Times New Roman" w:hAnsi="Times New Roman"/>
                <w:sz w:val="18"/>
                <w:szCs w:val="18"/>
              </w:rPr>
              <w:t>0</w:t>
            </w:r>
          </w:p>
        </w:tc>
        <w:tc>
          <w:tcPr>
            <w:tcW w:w="1134" w:type="dxa"/>
            <w:shd w:val="clear" w:color="auto" w:fill="auto"/>
            <w:vAlign w:val="center"/>
          </w:tcPr>
          <w:p w:rsidR="005508EF" w:rsidRPr="00E74616" w:rsidRDefault="005508EF" w:rsidP="002E5BA8">
            <w:pPr>
              <w:pStyle w:val="aakropki"/>
              <w:spacing w:before="20" w:after="20"/>
              <w:ind w:left="34" w:firstLine="0"/>
              <w:jc w:val="center"/>
              <w:rPr>
                <w:rFonts w:ascii="Times New Roman" w:hAnsi="Times New Roman"/>
                <w:sz w:val="18"/>
                <w:szCs w:val="18"/>
              </w:rPr>
            </w:pPr>
            <w:r w:rsidRPr="00E74616">
              <w:rPr>
                <w:rFonts w:ascii="Times New Roman" w:hAnsi="Times New Roman"/>
                <w:sz w:val="18"/>
                <w:szCs w:val="18"/>
              </w:rPr>
              <w:t>0</w:t>
            </w:r>
          </w:p>
        </w:tc>
        <w:tc>
          <w:tcPr>
            <w:tcW w:w="1134" w:type="dxa"/>
            <w:shd w:val="clear" w:color="auto" w:fill="auto"/>
            <w:vAlign w:val="center"/>
          </w:tcPr>
          <w:p w:rsidR="005508EF" w:rsidRPr="00E74616" w:rsidRDefault="005508EF" w:rsidP="002E5BA8">
            <w:pPr>
              <w:pStyle w:val="aakropki"/>
              <w:spacing w:before="20" w:after="20"/>
              <w:ind w:left="0" w:firstLine="0"/>
              <w:jc w:val="center"/>
              <w:rPr>
                <w:rFonts w:ascii="Times New Roman" w:hAnsi="Times New Roman"/>
                <w:sz w:val="18"/>
                <w:szCs w:val="18"/>
              </w:rPr>
            </w:pPr>
            <w:r w:rsidRPr="00E74616">
              <w:rPr>
                <w:rFonts w:ascii="Times New Roman" w:hAnsi="Times New Roman"/>
                <w:sz w:val="18"/>
                <w:szCs w:val="18"/>
              </w:rPr>
              <w:t>0</w:t>
            </w:r>
          </w:p>
        </w:tc>
        <w:tc>
          <w:tcPr>
            <w:tcW w:w="1134" w:type="dxa"/>
            <w:shd w:val="clear" w:color="auto" w:fill="auto"/>
            <w:vAlign w:val="center"/>
          </w:tcPr>
          <w:p w:rsidR="005508EF" w:rsidRPr="00E74616" w:rsidRDefault="005508EF" w:rsidP="002E5BA8">
            <w:pPr>
              <w:pStyle w:val="aakropki"/>
              <w:spacing w:before="20" w:after="20"/>
              <w:ind w:left="0" w:firstLine="0"/>
              <w:jc w:val="center"/>
              <w:rPr>
                <w:rFonts w:ascii="Times New Roman" w:hAnsi="Times New Roman"/>
                <w:sz w:val="18"/>
                <w:szCs w:val="18"/>
              </w:rPr>
            </w:pPr>
            <w:r w:rsidRPr="00E74616">
              <w:rPr>
                <w:rFonts w:ascii="Times New Roman" w:hAnsi="Times New Roman"/>
                <w:sz w:val="18"/>
                <w:szCs w:val="18"/>
              </w:rPr>
              <w:t>0</w:t>
            </w:r>
          </w:p>
        </w:tc>
        <w:tc>
          <w:tcPr>
            <w:tcW w:w="992" w:type="dxa"/>
            <w:shd w:val="clear" w:color="auto" w:fill="auto"/>
            <w:vAlign w:val="center"/>
          </w:tcPr>
          <w:p w:rsidR="005508EF" w:rsidRPr="002C78FB" w:rsidRDefault="005508EF" w:rsidP="007F246A">
            <w:pPr>
              <w:pStyle w:val="aakropki"/>
              <w:spacing w:before="20" w:after="20"/>
              <w:ind w:left="0" w:firstLine="0"/>
              <w:jc w:val="left"/>
              <w:rPr>
                <w:rFonts w:ascii="Times New Roman" w:hAnsi="Times New Roman"/>
                <w:sz w:val="18"/>
                <w:szCs w:val="18"/>
              </w:rPr>
            </w:pPr>
            <w:r w:rsidRPr="00E74616">
              <w:rPr>
                <w:rFonts w:ascii="Times New Roman" w:hAnsi="Times New Roman"/>
                <w:sz w:val="18"/>
                <w:szCs w:val="18"/>
              </w:rPr>
              <w:t xml:space="preserve">WIOŚ, </w:t>
            </w:r>
          </w:p>
          <w:p w:rsidR="005508EF" w:rsidRPr="00E74616" w:rsidRDefault="005508EF" w:rsidP="007F246A">
            <w:pPr>
              <w:pStyle w:val="aakropki"/>
              <w:spacing w:before="20" w:after="20"/>
              <w:ind w:left="0" w:firstLine="0"/>
              <w:jc w:val="left"/>
              <w:rPr>
                <w:rFonts w:ascii="Times New Roman" w:hAnsi="Times New Roman"/>
                <w:sz w:val="18"/>
                <w:szCs w:val="18"/>
              </w:rPr>
            </w:pPr>
            <w:r w:rsidRPr="00E74616">
              <w:rPr>
                <w:rFonts w:ascii="Times New Roman" w:hAnsi="Times New Roman"/>
                <w:sz w:val="18"/>
                <w:szCs w:val="18"/>
              </w:rPr>
              <w:t>KW PSP</w:t>
            </w:r>
          </w:p>
        </w:tc>
        <w:tc>
          <w:tcPr>
            <w:tcW w:w="2268" w:type="dxa"/>
            <w:vAlign w:val="center"/>
          </w:tcPr>
          <w:p w:rsidR="005508EF" w:rsidRPr="00E74616" w:rsidRDefault="005508EF" w:rsidP="007F246A">
            <w:pPr>
              <w:pStyle w:val="aakropki"/>
              <w:spacing w:before="20" w:after="20"/>
              <w:ind w:left="0" w:firstLine="0"/>
              <w:jc w:val="left"/>
              <w:rPr>
                <w:rFonts w:ascii="Times New Roman" w:hAnsi="Times New Roman"/>
                <w:sz w:val="18"/>
                <w:szCs w:val="18"/>
              </w:rPr>
            </w:pPr>
            <w:r w:rsidRPr="00E74616">
              <w:rPr>
                <w:rFonts w:ascii="Times New Roman" w:hAnsi="Times New Roman"/>
                <w:sz w:val="18"/>
                <w:szCs w:val="18"/>
              </w:rPr>
              <w:t>Brak przypadków wystąpienia poważnej awarii.</w:t>
            </w:r>
          </w:p>
        </w:tc>
        <w:tc>
          <w:tcPr>
            <w:tcW w:w="851" w:type="dxa"/>
            <w:gridSpan w:val="2"/>
            <w:vAlign w:val="center"/>
          </w:tcPr>
          <w:p w:rsidR="005508EF" w:rsidRPr="00E74616" w:rsidRDefault="005508EF" w:rsidP="007F246A">
            <w:pPr>
              <w:pStyle w:val="aakropki"/>
              <w:spacing w:before="20" w:after="20"/>
              <w:ind w:left="0" w:firstLine="0"/>
              <w:jc w:val="center"/>
              <w:rPr>
                <w:rFonts w:ascii="Times New Roman" w:hAnsi="Times New Roman"/>
                <w:sz w:val="18"/>
                <w:szCs w:val="18"/>
              </w:rPr>
            </w:pPr>
            <w:r w:rsidRPr="00E74616">
              <w:rPr>
                <w:rFonts w:ascii="Times New Roman" w:hAnsi="Times New Roman"/>
                <w:sz w:val="18"/>
                <w:szCs w:val="18"/>
              </w:rPr>
              <w:t>=</w:t>
            </w:r>
          </w:p>
        </w:tc>
      </w:tr>
      <w:tr w:rsidR="005508EF" w:rsidRPr="00E74616" w:rsidTr="00133842">
        <w:trPr>
          <w:trHeight w:val="301"/>
        </w:trPr>
        <w:tc>
          <w:tcPr>
            <w:tcW w:w="13892" w:type="dxa"/>
            <w:gridSpan w:val="10"/>
            <w:shd w:val="clear" w:color="auto" w:fill="E7F3FF"/>
            <w:vAlign w:val="center"/>
          </w:tcPr>
          <w:p w:rsidR="005508EF" w:rsidRPr="00E74616" w:rsidRDefault="005508EF" w:rsidP="007F246A">
            <w:pPr>
              <w:pStyle w:val="aakropki"/>
              <w:spacing w:before="20" w:after="20"/>
              <w:ind w:left="0" w:firstLine="0"/>
              <w:jc w:val="center"/>
              <w:rPr>
                <w:rFonts w:ascii="Times New Roman" w:hAnsi="Times New Roman"/>
                <w:b/>
                <w:color w:val="215868"/>
                <w:sz w:val="22"/>
                <w:szCs w:val="22"/>
              </w:rPr>
            </w:pPr>
            <w:r w:rsidRPr="00E74616">
              <w:rPr>
                <w:rFonts w:ascii="Times New Roman" w:hAnsi="Times New Roman"/>
                <w:b/>
                <w:color w:val="003366"/>
                <w:sz w:val="22"/>
                <w:szCs w:val="22"/>
              </w:rPr>
              <w:t xml:space="preserve">Gleby </w:t>
            </w:r>
          </w:p>
        </w:tc>
      </w:tr>
      <w:tr w:rsidR="005508EF" w:rsidRPr="00E74616" w:rsidTr="00133842">
        <w:trPr>
          <w:trHeight w:val="301"/>
        </w:trPr>
        <w:tc>
          <w:tcPr>
            <w:tcW w:w="2694" w:type="dxa"/>
            <w:vMerge w:val="restart"/>
            <w:shd w:val="clear" w:color="auto" w:fill="E7F3FF"/>
            <w:vAlign w:val="center"/>
          </w:tcPr>
          <w:p w:rsidR="005508EF" w:rsidRPr="00BE6C52" w:rsidRDefault="005508EF" w:rsidP="007F246A">
            <w:pPr>
              <w:pStyle w:val="Akapitzlist"/>
              <w:tabs>
                <w:tab w:val="left" w:pos="452"/>
              </w:tabs>
              <w:spacing w:before="20" w:after="20" w:line="240" w:lineRule="auto"/>
              <w:ind w:left="460" w:hanging="460"/>
              <w:jc w:val="left"/>
              <w:rPr>
                <w:rFonts w:cs="Times New Roman"/>
                <w:b/>
                <w:sz w:val="18"/>
                <w:szCs w:val="18"/>
              </w:rPr>
            </w:pPr>
            <w:bookmarkStart w:id="55" w:name="OLE_LINK7"/>
            <w:bookmarkStart w:id="56" w:name="OLE_LINK8"/>
            <w:bookmarkStart w:id="57" w:name="OLE_LINK9"/>
            <w:r w:rsidRPr="00BE6C52">
              <w:rPr>
                <w:rFonts w:cs="Times New Roman"/>
                <w:b/>
                <w:color w:val="003366"/>
                <w:sz w:val="18"/>
                <w:szCs w:val="18"/>
              </w:rPr>
              <w:t>VIII.</w:t>
            </w:r>
            <w:r w:rsidR="00D32FA4" w:rsidRPr="00BE6C52">
              <w:rPr>
                <w:rFonts w:cs="Times New Roman"/>
                <w:b/>
                <w:color w:val="003366"/>
                <w:sz w:val="18"/>
                <w:szCs w:val="18"/>
              </w:rPr>
              <w:t xml:space="preserve"> </w:t>
            </w:r>
            <w:r w:rsidRPr="00BE6C52">
              <w:rPr>
                <w:rFonts w:cs="Times New Roman"/>
                <w:b/>
                <w:color w:val="003366"/>
                <w:sz w:val="18"/>
                <w:szCs w:val="18"/>
              </w:rPr>
              <w:t xml:space="preserve">Ochrona i racjonalne </w:t>
            </w:r>
            <w:r w:rsidRPr="00BE6C52">
              <w:rPr>
                <w:rFonts w:cs="Times New Roman"/>
                <w:b/>
                <w:color w:val="003366"/>
                <w:sz w:val="18"/>
                <w:szCs w:val="18"/>
              </w:rPr>
              <w:lastRenderedPageBreak/>
              <w:t>wykorzystanie powierzchni ziemi oraz remediacja, rekultywacja i rewitalizacja  terenów zdegradowanych</w:t>
            </w:r>
            <w:bookmarkEnd w:id="55"/>
            <w:bookmarkEnd w:id="56"/>
            <w:bookmarkEnd w:id="57"/>
          </w:p>
        </w:tc>
        <w:tc>
          <w:tcPr>
            <w:tcW w:w="2551" w:type="dxa"/>
            <w:shd w:val="clear" w:color="auto" w:fill="auto"/>
            <w:vAlign w:val="center"/>
          </w:tcPr>
          <w:p w:rsidR="005508EF" w:rsidRPr="00E74616" w:rsidRDefault="005508EF" w:rsidP="007F246A">
            <w:pPr>
              <w:pStyle w:val="aakropki"/>
              <w:spacing w:before="20" w:after="20"/>
              <w:ind w:left="34" w:firstLine="0"/>
              <w:jc w:val="left"/>
              <w:rPr>
                <w:rFonts w:ascii="Times New Roman" w:hAnsi="Times New Roman"/>
                <w:sz w:val="18"/>
                <w:szCs w:val="18"/>
              </w:rPr>
            </w:pPr>
            <w:r w:rsidRPr="00E74616">
              <w:rPr>
                <w:rFonts w:ascii="Times New Roman" w:hAnsi="Times New Roman"/>
                <w:sz w:val="18"/>
                <w:szCs w:val="18"/>
              </w:rPr>
              <w:lastRenderedPageBreak/>
              <w:t xml:space="preserve">powierzchnia użytków rolnych </w:t>
            </w:r>
            <w:r w:rsidRPr="00E74616">
              <w:rPr>
                <w:rFonts w:ascii="Times New Roman" w:hAnsi="Times New Roman"/>
                <w:sz w:val="18"/>
                <w:szCs w:val="18"/>
              </w:rPr>
              <w:lastRenderedPageBreak/>
              <w:t>wymagających wapnowania (w stopniu koniecznym i potrzebnym) [%]</w:t>
            </w:r>
          </w:p>
        </w:tc>
        <w:tc>
          <w:tcPr>
            <w:tcW w:w="1134" w:type="dxa"/>
            <w:shd w:val="clear" w:color="auto" w:fill="auto"/>
            <w:vAlign w:val="center"/>
          </w:tcPr>
          <w:p w:rsidR="005508EF" w:rsidRPr="00E74616" w:rsidRDefault="005508EF" w:rsidP="002E5BA8">
            <w:pPr>
              <w:pStyle w:val="aakropki"/>
              <w:spacing w:before="20" w:after="20"/>
              <w:ind w:left="34" w:firstLine="0"/>
              <w:jc w:val="center"/>
              <w:rPr>
                <w:rFonts w:ascii="Times New Roman" w:hAnsi="Times New Roman"/>
                <w:sz w:val="18"/>
                <w:szCs w:val="18"/>
              </w:rPr>
            </w:pPr>
            <w:r w:rsidRPr="00E74616">
              <w:rPr>
                <w:rFonts w:ascii="Times New Roman" w:hAnsi="Times New Roman"/>
                <w:sz w:val="18"/>
                <w:szCs w:val="18"/>
              </w:rPr>
              <w:lastRenderedPageBreak/>
              <w:t>61</w:t>
            </w:r>
          </w:p>
        </w:tc>
        <w:tc>
          <w:tcPr>
            <w:tcW w:w="1134" w:type="dxa"/>
            <w:shd w:val="clear" w:color="auto" w:fill="auto"/>
            <w:vAlign w:val="center"/>
          </w:tcPr>
          <w:p w:rsidR="005508EF" w:rsidRPr="00E74616" w:rsidRDefault="005508EF" w:rsidP="002E5BA8">
            <w:pPr>
              <w:pStyle w:val="aakropki"/>
              <w:spacing w:before="20" w:after="20"/>
              <w:ind w:left="34" w:firstLine="0"/>
              <w:jc w:val="center"/>
              <w:rPr>
                <w:rFonts w:ascii="Times New Roman" w:hAnsi="Times New Roman"/>
                <w:sz w:val="18"/>
                <w:szCs w:val="18"/>
              </w:rPr>
            </w:pPr>
            <w:r w:rsidRPr="00E74616">
              <w:rPr>
                <w:rFonts w:ascii="Times New Roman" w:hAnsi="Times New Roman"/>
                <w:sz w:val="18"/>
                <w:szCs w:val="18"/>
              </w:rPr>
              <w:t>spadek</w:t>
            </w:r>
          </w:p>
        </w:tc>
        <w:tc>
          <w:tcPr>
            <w:tcW w:w="1134" w:type="dxa"/>
            <w:shd w:val="clear" w:color="auto" w:fill="auto"/>
            <w:vAlign w:val="center"/>
          </w:tcPr>
          <w:p w:rsidR="005508EF" w:rsidRPr="00E74616" w:rsidRDefault="005508EF" w:rsidP="002E5BA8">
            <w:pPr>
              <w:pStyle w:val="aakropki"/>
              <w:spacing w:before="20" w:after="20"/>
              <w:ind w:left="0" w:firstLine="0"/>
              <w:jc w:val="center"/>
              <w:rPr>
                <w:rFonts w:ascii="Times New Roman" w:hAnsi="Times New Roman"/>
                <w:sz w:val="18"/>
                <w:szCs w:val="18"/>
              </w:rPr>
            </w:pPr>
            <w:r w:rsidRPr="00E74616">
              <w:rPr>
                <w:rFonts w:ascii="Times New Roman" w:hAnsi="Times New Roman"/>
                <w:sz w:val="18"/>
                <w:szCs w:val="18"/>
              </w:rPr>
              <w:t>67</w:t>
            </w:r>
          </w:p>
        </w:tc>
        <w:tc>
          <w:tcPr>
            <w:tcW w:w="1134" w:type="dxa"/>
            <w:shd w:val="clear" w:color="auto" w:fill="auto"/>
            <w:vAlign w:val="center"/>
          </w:tcPr>
          <w:p w:rsidR="005508EF" w:rsidRPr="00E74616" w:rsidRDefault="005508EF" w:rsidP="002E5BA8">
            <w:pPr>
              <w:pStyle w:val="aakropki"/>
              <w:spacing w:before="20" w:after="20"/>
              <w:ind w:left="0" w:firstLine="0"/>
              <w:jc w:val="center"/>
              <w:rPr>
                <w:rFonts w:ascii="Times New Roman" w:hAnsi="Times New Roman"/>
                <w:sz w:val="18"/>
                <w:szCs w:val="18"/>
              </w:rPr>
            </w:pPr>
            <w:r w:rsidRPr="00E74616">
              <w:rPr>
                <w:rFonts w:ascii="Times New Roman" w:hAnsi="Times New Roman"/>
                <w:sz w:val="18"/>
                <w:szCs w:val="18"/>
              </w:rPr>
              <w:t>61</w:t>
            </w:r>
          </w:p>
        </w:tc>
        <w:tc>
          <w:tcPr>
            <w:tcW w:w="992" w:type="dxa"/>
            <w:shd w:val="clear" w:color="auto" w:fill="auto"/>
            <w:vAlign w:val="center"/>
          </w:tcPr>
          <w:p w:rsidR="005508EF" w:rsidRPr="00E74616" w:rsidRDefault="005508EF" w:rsidP="002E5BA8">
            <w:pPr>
              <w:pStyle w:val="aakropki"/>
              <w:spacing w:before="20" w:after="20"/>
              <w:ind w:left="0"/>
              <w:jc w:val="center"/>
              <w:rPr>
                <w:rFonts w:ascii="Times New Roman" w:hAnsi="Times New Roman"/>
                <w:sz w:val="18"/>
                <w:szCs w:val="18"/>
              </w:rPr>
            </w:pPr>
            <w:r w:rsidRPr="00E74616">
              <w:rPr>
                <w:rFonts w:ascii="Times New Roman" w:hAnsi="Times New Roman"/>
                <w:sz w:val="18"/>
                <w:szCs w:val="18"/>
              </w:rPr>
              <w:t>OSCHR</w:t>
            </w:r>
          </w:p>
        </w:tc>
        <w:tc>
          <w:tcPr>
            <w:tcW w:w="2268" w:type="dxa"/>
            <w:vAlign w:val="center"/>
          </w:tcPr>
          <w:p w:rsidR="005508EF" w:rsidRPr="00E74616" w:rsidRDefault="005508EF" w:rsidP="007F246A">
            <w:pPr>
              <w:pStyle w:val="aakropki"/>
              <w:spacing w:before="20" w:after="20"/>
              <w:ind w:left="0"/>
              <w:jc w:val="left"/>
              <w:rPr>
                <w:rFonts w:ascii="Times New Roman" w:hAnsi="Times New Roman"/>
                <w:sz w:val="18"/>
                <w:szCs w:val="18"/>
              </w:rPr>
            </w:pPr>
            <w:r w:rsidRPr="00E74616">
              <w:rPr>
                <w:rFonts w:ascii="Times New Roman" w:hAnsi="Times New Roman"/>
                <w:sz w:val="18"/>
                <w:szCs w:val="18"/>
              </w:rPr>
              <w:t xml:space="preserve">. </w:t>
            </w:r>
            <w:r w:rsidRPr="00D35BE3">
              <w:rPr>
                <w:rFonts w:ascii="Times New Roman" w:hAnsi="Times New Roman"/>
                <w:sz w:val="18"/>
                <w:szCs w:val="18"/>
              </w:rPr>
              <w:t xml:space="preserve">W odniesieniu do roku </w:t>
            </w:r>
            <w:r w:rsidRPr="00D35BE3">
              <w:rPr>
                <w:rFonts w:ascii="Times New Roman" w:hAnsi="Times New Roman"/>
                <w:sz w:val="18"/>
                <w:szCs w:val="18"/>
              </w:rPr>
              <w:lastRenderedPageBreak/>
              <w:t>bazowego w 2017 r.</w:t>
            </w:r>
            <w:r w:rsidR="00AE3505" w:rsidRPr="00D35BE3">
              <w:rPr>
                <w:rFonts w:ascii="Times New Roman" w:hAnsi="Times New Roman"/>
                <w:sz w:val="18"/>
                <w:szCs w:val="18"/>
              </w:rPr>
              <w:t xml:space="preserve"> zwiększył się odsetek terenów </w:t>
            </w:r>
            <w:r w:rsidRPr="00D35BE3">
              <w:rPr>
                <w:rFonts w:ascii="Times New Roman" w:hAnsi="Times New Roman"/>
                <w:sz w:val="18"/>
                <w:szCs w:val="18"/>
              </w:rPr>
              <w:t>rolnych wymagających wap</w:t>
            </w:r>
            <w:r w:rsidR="004E50B4">
              <w:rPr>
                <w:rFonts w:ascii="Times New Roman" w:hAnsi="Times New Roman"/>
                <w:sz w:val="18"/>
                <w:szCs w:val="18"/>
              </w:rPr>
              <w:t xml:space="preserve">nowania o 6%, natomiast w 2018 </w:t>
            </w:r>
            <w:r w:rsidRPr="00D35BE3">
              <w:rPr>
                <w:rFonts w:ascii="Times New Roman" w:hAnsi="Times New Roman"/>
                <w:sz w:val="18"/>
                <w:szCs w:val="18"/>
              </w:rPr>
              <w:t>r. odsetek tych terenów powrócił do poziomu z roku bazowego</w:t>
            </w:r>
          </w:p>
        </w:tc>
        <w:tc>
          <w:tcPr>
            <w:tcW w:w="851" w:type="dxa"/>
            <w:gridSpan w:val="2"/>
            <w:vAlign w:val="center"/>
          </w:tcPr>
          <w:p w:rsidR="005508EF" w:rsidRPr="00E74616" w:rsidRDefault="005508EF" w:rsidP="007F246A">
            <w:pPr>
              <w:pStyle w:val="aakropki"/>
              <w:spacing w:before="20" w:after="20"/>
              <w:ind w:left="0"/>
              <w:jc w:val="center"/>
              <w:rPr>
                <w:rFonts w:ascii="Times New Roman" w:hAnsi="Times New Roman"/>
                <w:sz w:val="18"/>
                <w:szCs w:val="18"/>
              </w:rPr>
            </w:pPr>
            <w:r w:rsidRPr="00E74616">
              <w:rPr>
                <w:rFonts w:ascii="Times New Roman" w:hAnsi="Times New Roman"/>
                <w:sz w:val="18"/>
                <w:szCs w:val="18"/>
              </w:rPr>
              <w:lastRenderedPageBreak/>
              <w:sym w:font="Symbol" w:char="F0AF"/>
            </w:r>
            <w:r w:rsidRPr="00E74616">
              <w:rPr>
                <w:rFonts w:ascii="Times New Roman" w:hAnsi="Times New Roman"/>
                <w:sz w:val="18"/>
                <w:szCs w:val="18"/>
              </w:rPr>
              <w:sym w:font="Symbol" w:char="F0AD"/>
            </w:r>
          </w:p>
        </w:tc>
      </w:tr>
      <w:tr w:rsidR="005508EF" w:rsidRPr="00E74616" w:rsidTr="00133842">
        <w:trPr>
          <w:trHeight w:val="301"/>
        </w:trPr>
        <w:tc>
          <w:tcPr>
            <w:tcW w:w="2694" w:type="dxa"/>
            <w:vMerge/>
            <w:shd w:val="clear" w:color="auto" w:fill="E7F3FF"/>
            <w:vAlign w:val="center"/>
          </w:tcPr>
          <w:p w:rsidR="005508EF" w:rsidRPr="00E74616" w:rsidRDefault="005508EF" w:rsidP="007F246A">
            <w:pPr>
              <w:pStyle w:val="aakropki"/>
              <w:spacing w:before="20" w:after="20"/>
              <w:ind w:left="426" w:firstLine="0"/>
              <w:jc w:val="left"/>
              <w:rPr>
                <w:rFonts w:ascii="Times New Roman" w:hAnsi="Times New Roman"/>
                <w:color w:val="215868"/>
                <w:sz w:val="18"/>
                <w:szCs w:val="18"/>
              </w:rPr>
            </w:pPr>
          </w:p>
        </w:tc>
        <w:tc>
          <w:tcPr>
            <w:tcW w:w="2551" w:type="dxa"/>
            <w:shd w:val="clear" w:color="auto" w:fill="auto"/>
            <w:vAlign w:val="center"/>
          </w:tcPr>
          <w:p w:rsidR="005508EF" w:rsidRPr="00E74616" w:rsidRDefault="005508EF" w:rsidP="007F246A">
            <w:pPr>
              <w:pStyle w:val="aakropki"/>
              <w:spacing w:before="20" w:after="20"/>
              <w:ind w:left="34" w:firstLine="0"/>
              <w:jc w:val="left"/>
              <w:rPr>
                <w:rFonts w:ascii="Times New Roman" w:eastAsia="Times New Roman" w:hAnsi="Times New Roman"/>
                <w:sz w:val="18"/>
                <w:szCs w:val="18"/>
              </w:rPr>
            </w:pPr>
            <w:r w:rsidRPr="00E74616">
              <w:rPr>
                <w:rFonts w:ascii="Times New Roman" w:eastAsia="Times New Roman" w:hAnsi="Times New Roman"/>
                <w:sz w:val="18"/>
                <w:szCs w:val="18"/>
              </w:rPr>
              <w:t>udział powierzchni użytków rolnych ekologicznych w użytkach rolnych ogółem  [%]</w:t>
            </w:r>
          </w:p>
        </w:tc>
        <w:tc>
          <w:tcPr>
            <w:tcW w:w="1134" w:type="dxa"/>
            <w:shd w:val="clear" w:color="auto" w:fill="auto"/>
            <w:vAlign w:val="center"/>
          </w:tcPr>
          <w:p w:rsidR="005508EF" w:rsidRPr="00E74616" w:rsidRDefault="005508EF" w:rsidP="002E5BA8">
            <w:pPr>
              <w:pStyle w:val="aakropki"/>
              <w:tabs>
                <w:tab w:val="left" w:pos="305"/>
              </w:tabs>
              <w:spacing w:before="20" w:after="20"/>
              <w:ind w:left="34" w:firstLine="0"/>
              <w:jc w:val="center"/>
              <w:rPr>
                <w:rFonts w:ascii="Times New Roman" w:hAnsi="Times New Roman"/>
                <w:sz w:val="18"/>
                <w:szCs w:val="18"/>
              </w:rPr>
            </w:pPr>
            <w:r w:rsidRPr="00E74616">
              <w:rPr>
                <w:rFonts w:ascii="Times New Roman" w:hAnsi="Times New Roman"/>
                <w:sz w:val="18"/>
                <w:szCs w:val="18"/>
              </w:rPr>
              <w:t>3,60</w:t>
            </w:r>
          </w:p>
        </w:tc>
        <w:tc>
          <w:tcPr>
            <w:tcW w:w="1134" w:type="dxa"/>
            <w:shd w:val="clear" w:color="auto" w:fill="auto"/>
            <w:vAlign w:val="center"/>
          </w:tcPr>
          <w:p w:rsidR="005508EF" w:rsidRPr="00E74616" w:rsidRDefault="005508EF" w:rsidP="002E5BA8">
            <w:pPr>
              <w:pStyle w:val="aakropki"/>
              <w:spacing w:before="20" w:after="20"/>
              <w:ind w:left="34" w:firstLine="0"/>
              <w:jc w:val="center"/>
              <w:rPr>
                <w:rFonts w:ascii="Times New Roman" w:eastAsia="Times New Roman" w:hAnsi="Times New Roman"/>
                <w:sz w:val="18"/>
                <w:szCs w:val="18"/>
              </w:rPr>
            </w:pPr>
            <w:r w:rsidRPr="00E74616">
              <w:rPr>
                <w:rFonts w:ascii="Times New Roman" w:eastAsia="Times New Roman" w:hAnsi="Times New Roman"/>
                <w:sz w:val="18"/>
                <w:szCs w:val="18"/>
              </w:rPr>
              <w:t>5</w:t>
            </w:r>
          </w:p>
        </w:tc>
        <w:tc>
          <w:tcPr>
            <w:tcW w:w="1134" w:type="dxa"/>
            <w:shd w:val="clear" w:color="auto" w:fill="auto"/>
            <w:vAlign w:val="center"/>
          </w:tcPr>
          <w:p w:rsidR="005508EF" w:rsidRPr="00E74616" w:rsidRDefault="005508EF" w:rsidP="002E5BA8">
            <w:pPr>
              <w:pStyle w:val="aakropki"/>
              <w:tabs>
                <w:tab w:val="left" w:pos="272"/>
              </w:tabs>
              <w:spacing w:before="20" w:after="20"/>
              <w:ind w:left="0" w:firstLine="0"/>
              <w:jc w:val="center"/>
              <w:rPr>
                <w:rFonts w:ascii="Times New Roman" w:hAnsi="Times New Roman"/>
                <w:sz w:val="18"/>
                <w:szCs w:val="18"/>
              </w:rPr>
            </w:pPr>
            <w:r w:rsidRPr="00E74616">
              <w:rPr>
                <w:rFonts w:ascii="Times New Roman" w:hAnsi="Times New Roman"/>
                <w:sz w:val="18"/>
                <w:szCs w:val="18"/>
              </w:rPr>
              <w:t>2,24</w:t>
            </w:r>
          </w:p>
        </w:tc>
        <w:tc>
          <w:tcPr>
            <w:tcW w:w="1134" w:type="dxa"/>
            <w:shd w:val="clear" w:color="auto" w:fill="auto"/>
            <w:vAlign w:val="center"/>
          </w:tcPr>
          <w:p w:rsidR="005508EF" w:rsidRPr="00E74616" w:rsidRDefault="005508EF" w:rsidP="002E5BA8">
            <w:pPr>
              <w:pStyle w:val="aakropki"/>
              <w:spacing w:before="20" w:after="20"/>
              <w:ind w:left="0" w:firstLine="0"/>
              <w:jc w:val="center"/>
              <w:rPr>
                <w:rFonts w:ascii="Times New Roman" w:hAnsi="Times New Roman"/>
                <w:color w:val="auto"/>
                <w:sz w:val="18"/>
                <w:szCs w:val="18"/>
              </w:rPr>
            </w:pPr>
            <w:r w:rsidRPr="00E74616">
              <w:rPr>
                <w:rFonts w:ascii="Times New Roman" w:hAnsi="Times New Roman"/>
                <w:color w:val="auto"/>
                <w:sz w:val="18"/>
                <w:szCs w:val="18"/>
              </w:rPr>
              <w:t>2,08</w:t>
            </w:r>
          </w:p>
        </w:tc>
        <w:tc>
          <w:tcPr>
            <w:tcW w:w="992" w:type="dxa"/>
            <w:shd w:val="clear" w:color="auto" w:fill="auto"/>
            <w:vAlign w:val="center"/>
          </w:tcPr>
          <w:p w:rsidR="005508EF" w:rsidRPr="00E74616" w:rsidRDefault="005508EF" w:rsidP="003F1EEF">
            <w:pPr>
              <w:pStyle w:val="aakropki"/>
              <w:spacing w:before="20" w:after="20"/>
              <w:ind w:left="0" w:firstLine="0"/>
              <w:jc w:val="left"/>
              <w:rPr>
                <w:rFonts w:ascii="Times New Roman" w:hAnsi="Times New Roman"/>
                <w:sz w:val="18"/>
                <w:szCs w:val="18"/>
              </w:rPr>
            </w:pPr>
            <w:r w:rsidRPr="00E74616">
              <w:rPr>
                <w:rFonts w:ascii="Times New Roman" w:eastAsia="Times New Roman" w:hAnsi="Times New Roman"/>
                <w:sz w:val="18"/>
                <w:szCs w:val="18"/>
              </w:rPr>
              <w:t>GUS</w:t>
            </w:r>
          </w:p>
        </w:tc>
        <w:tc>
          <w:tcPr>
            <w:tcW w:w="2268" w:type="dxa"/>
            <w:vAlign w:val="center"/>
          </w:tcPr>
          <w:p w:rsidR="005508EF" w:rsidRPr="00E74616" w:rsidRDefault="005508EF" w:rsidP="00927944">
            <w:pPr>
              <w:spacing w:before="20" w:after="20" w:line="240" w:lineRule="auto"/>
              <w:jc w:val="left"/>
              <w:rPr>
                <w:rFonts w:cs="Times New Roman"/>
                <w:sz w:val="18"/>
                <w:szCs w:val="18"/>
              </w:rPr>
            </w:pPr>
            <w:r w:rsidRPr="00E74616">
              <w:rPr>
                <w:rFonts w:cs="Times New Roman"/>
                <w:sz w:val="18"/>
                <w:szCs w:val="18"/>
              </w:rPr>
              <w:t xml:space="preserve">W odniesieniu do roku bazowego powierzchnia </w:t>
            </w:r>
            <w:r w:rsidRPr="00D35BE3">
              <w:rPr>
                <w:rFonts w:cs="Times New Roman"/>
                <w:spacing w:val="-4"/>
                <w:sz w:val="18"/>
                <w:szCs w:val="18"/>
              </w:rPr>
              <w:t>użytków rolnych ekologicz</w:t>
            </w:r>
            <w:r w:rsidR="004E50B4">
              <w:rPr>
                <w:rFonts w:cs="Times New Roman"/>
                <w:spacing w:val="-4"/>
                <w:sz w:val="18"/>
                <w:szCs w:val="18"/>
              </w:rPr>
              <w:t xml:space="preserve">nych </w:t>
            </w:r>
            <w:r w:rsidRPr="00E74616">
              <w:rPr>
                <w:rFonts w:cs="Times New Roman"/>
                <w:sz w:val="18"/>
                <w:szCs w:val="18"/>
              </w:rPr>
              <w:t>zmniejszyła się o 1,52% w roku 2018</w:t>
            </w:r>
          </w:p>
        </w:tc>
        <w:tc>
          <w:tcPr>
            <w:tcW w:w="851" w:type="dxa"/>
            <w:gridSpan w:val="2"/>
            <w:vAlign w:val="center"/>
          </w:tcPr>
          <w:p w:rsidR="005508EF" w:rsidRPr="00E74616" w:rsidRDefault="005508EF" w:rsidP="007F246A">
            <w:pPr>
              <w:spacing w:before="20" w:after="20" w:line="240" w:lineRule="auto"/>
              <w:jc w:val="center"/>
              <w:rPr>
                <w:rFonts w:cs="Times New Roman"/>
                <w:sz w:val="18"/>
                <w:szCs w:val="18"/>
              </w:rPr>
            </w:pPr>
            <w:r w:rsidRPr="00E74616">
              <w:rPr>
                <w:rFonts w:cs="Times New Roman"/>
                <w:sz w:val="18"/>
                <w:szCs w:val="18"/>
              </w:rPr>
              <w:sym w:font="Symbol" w:char="F0AF"/>
            </w:r>
          </w:p>
        </w:tc>
      </w:tr>
      <w:tr w:rsidR="005508EF" w:rsidRPr="00E74616" w:rsidTr="00133842">
        <w:trPr>
          <w:trHeight w:val="301"/>
        </w:trPr>
        <w:tc>
          <w:tcPr>
            <w:tcW w:w="2694" w:type="dxa"/>
            <w:vMerge/>
            <w:shd w:val="clear" w:color="auto" w:fill="E7F3FF"/>
            <w:vAlign w:val="center"/>
          </w:tcPr>
          <w:p w:rsidR="005508EF" w:rsidRPr="00E74616" w:rsidRDefault="005508EF" w:rsidP="007F246A">
            <w:pPr>
              <w:pStyle w:val="aakropki"/>
              <w:spacing w:before="20" w:after="20"/>
              <w:ind w:left="426" w:firstLine="0"/>
              <w:jc w:val="left"/>
              <w:rPr>
                <w:rFonts w:ascii="Times New Roman" w:hAnsi="Times New Roman"/>
                <w:color w:val="215868"/>
                <w:sz w:val="18"/>
                <w:szCs w:val="18"/>
              </w:rPr>
            </w:pPr>
          </w:p>
        </w:tc>
        <w:tc>
          <w:tcPr>
            <w:tcW w:w="2551" w:type="dxa"/>
            <w:shd w:val="clear" w:color="auto" w:fill="auto"/>
            <w:vAlign w:val="center"/>
          </w:tcPr>
          <w:p w:rsidR="005508EF" w:rsidRPr="00E74616" w:rsidRDefault="005508EF" w:rsidP="007F246A">
            <w:pPr>
              <w:pStyle w:val="aakropki"/>
              <w:spacing w:before="20" w:after="20"/>
              <w:ind w:left="34" w:firstLine="0"/>
              <w:jc w:val="left"/>
              <w:rPr>
                <w:rFonts w:ascii="Times New Roman" w:hAnsi="Times New Roman"/>
                <w:sz w:val="18"/>
                <w:szCs w:val="18"/>
              </w:rPr>
            </w:pPr>
            <w:r w:rsidRPr="00E74616">
              <w:rPr>
                <w:rFonts w:ascii="Times New Roman" w:hAnsi="Times New Roman"/>
                <w:sz w:val="18"/>
                <w:szCs w:val="18"/>
              </w:rPr>
              <w:t>liczba producentów</w:t>
            </w:r>
            <w:r w:rsidRPr="00E74616">
              <w:rPr>
                <w:rFonts w:ascii="Times New Roman" w:hAnsi="Times New Roman"/>
                <w:color w:val="FF0000"/>
                <w:sz w:val="18"/>
                <w:szCs w:val="18"/>
                <w:vertAlign w:val="superscript"/>
              </w:rPr>
              <w:t xml:space="preserve"> </w:t>
            </w:r>
            <w:r w:rsidR="00256FD2">
              <w:rPr>
                <w:rFonts w:ascii="Times New Roman" w:hAnsi="Times New Roman"/>
                <w:sz w:val="18"/>
                <w:szCs w:val="18"/>
              </w:rPr>
              <w:t>i </w:t>
            </w:r>
            <w:r w:rsidRPr="00E74616">
              <w:rPr>
                <w:rFonts w:ascii="Times New Roman" w:hAnsi="Times New Roman"/>
                <w:sz w:val="18"/>
                <w:szCs w:val="18"/>
              </w:rPr>
              <w:t>przetwórni ekologicznych [szt.]</w:t>
            </w:r>
          </w:p>
        </w:tc>
        <w:tc>
          <w:tcPr>
            <w:tcW w:w="1134" w:type="dxa"/>
            <w:shd w:val="clear" w:color="auto" w:fill="auto"/>
            <w:vAlign w:val="center"/>
          </w:tcPr>
          <w:p w:rsidR="005508EF" w:rsidRPr="00E74616" w:rsidRDefault="005508EF" w:rsidP="002E5BA8">
            <w:pPr>
              <w:pStyle w:val="aakropki"/>
              <w:tabs>
                <w:tab w:val="clear" w:pos="452"/>
              </w:tabs>
              <w:spacing w:before="20" w:after="20"/>
              <w:ind w:left="50" w:firstLine="0"/>
              <w:jc w:val="center"/>
              <w:rPr>
                <w:rFonts w:ascii="Times New Roman" w:hAnsi="Times New Roman"/>
                <w:sz w:val="18"/>
                <w:szCs w:val="18"/>
              </w:rPr>
            </w:pPr>
            <w:r w:rsidRPr="00E74616">
              <w:rPr>
                <w:rFonts w:ascii="Times New Roman" w:hAnsi="Times New Roman"/>
                <w:sz w:val="18"/>
                <w:szCs w:val="18"/>
              </w:rPr>
              <w:t>1305</w:t>
            </w:r>
          </w:p>
          <w:p w:rsidR="005508EF" w:rsidRPr="00E74616" w:rsidRDefault="005508EF" w:rsidP="002E5BA8">
            <w:pPr>
              <w:pStyle w:val="aakropki"/>
              <w:tabs>
                <w:tab w:val="clear" w:pos="452"/>
              </w:tabs>
              <w:spacing w:before="20" w:after="20"/>
              <w:ind w:left="50" w:firstLine="0"/>
              <w:jc w:val="center"/>
              <w:rPr>
                <w:rFonts w:ascii="Times New Roman" w:hAnsi="Times New Roman"/>
                <w:sz w:val="18"/>
                <w:szCs w:val="18"/>
              </w:rPr>
            </w:pPr>
            <w:r w:rsidRPr="00E74616">
              <w:rPr>
                <w:rFonts w:ascii="Times New Roman" w:hAnsi="Times New Roman"/>
                <w:sz w:val="18"/>
                <w:szCs w:val="18"/>
              </w:rPr>
              <w:t>36</w:t>
            </w:r>
          </w:p>
        </w:tc>
        <w:tc>
          <w:tcPr>
            <w:tcW w:w="1134" w:type="dxa"/>
            <w:shd w:val="clear" w:color="auto" w:fill="auto"/>
            <w:vAlign w:val="center"/>
          </w:tcPr>
          <w:p w:rsidR="005508EF" w:rsidRPr="00E74616" w:rsidRDefault="005508EF" w:rsidP="002E5BA8">
            <w:pPr>
              <w:pStyle w:val="aakropki"/>
              <w:spacing w:before="20" w:after="20"/>
              <w:ind w:left="34" w:firstLine="0"/>
              <w:jc w:val="center"/>
              <w:rPr>
                <w:rFonts w:ascii="Times New Roman" w:hAnsi="Times New Roman"/>
                <w:sz w:val="18"/>
                <w:szCs w:val="18"/>
              </w:rPr>
            </w:pPr>
            <w:r w:rsidRPr="00E74616">
              <w:rPr>
                <w:rFonts w:ascii="Times New Roman" w:hAnsi="Times New Roman"/>
                <w:sz w:val="18"/>
                <w:szCs w:val="18"/>
              </w:rPr>
              <w:t>wzrost</w:t>
            </w:r>
          </w:p>
        </w:tc>
        <w:tc>
          <w:tcPr>
            <w:tcW w:w="1134" w:type="dxa"/>
            <w:shd w:val="clear" w:color="auto" w:fill="auto"/>
            <w:vAlign w:val="center"/>
          </w:tcPr>
          <w:p w:rsidR="005508EF" w:rsidRPr="00E74616" w:rsidRDefault="005508EF" w:rsidP="002E5BA8">
            <w:pPr>
              <w:pStyle w:val="aakropki"/>
              <w:spacing w:before="20" w:after="20"/>
              <w:ind w:left="0" w:firstLine="0"/>
              <w:jc w:val="center"/>
              <w:rPr>
                <w:rFonts w:ascii="Times New Roman" w:hAnsi="Times New Roman"/>
                <w:sz w:val="18"/>
                <w:szCs w:val="18"/>
              </w:rPr>
            </w:pPr>
            <w:r w:rsidRPr="00E74616">
              <w:rPr>
                <w:rFonts w:ascii="Times New Roman" w:hAnsi="Times New Roman"/>
                <w:sz w:val="18"/>
                <w:szCs w:val="18"/>
              </w:rPr>
              <w:t>1249</w:t>
            </w:r>
          </w:p>
          <w:p w:rsidR="005508EF" w:rsidRPr="00E74616" w:rsidRDefault="005508EF" w:rsidP="002E5BA8">
            <w:pPr>
              <w:pStyle w:val="aakropki"/>
              <w:spacing w:before="20" w:after="20"/>
              <w:ind w:left="0" w:firstLine="0"/>
              <w:jc w:val="center"/>
              <w:rPr>
                <w:rFonts w:ascii="Times New Roman" w:hAnsi="Times New Roman"/>
                <w:sz w:val="18"/>
                <w:szCs w:val="18"/>
              </w:rPr>
            </w:pPr>
            <w:r w:rsidRPr="00E74616">
              <w:rPr>
                <w:rFonts w:ascii="Times New Roman" w:hAnsi="Times New Roman"/>
                <w:sz w:val="18"/>
                <w:szCs w:val="18"/>
              </w:rPr>
              <w:t>41</w:t>
            </w:r>
          </w:p>
        </w:tc>
        <w:tc>
          <w:tcPr>
            <w:tcW w:w="1134" w:type="dxa"/>
            <w:shd w:val="clear" w:color="auto" w:fill="auto"/>
            <w:vAlign w:val="center"/>
          </w:tcPr>
          <w:p w:rsidR="005508EF" w:rsidRPr="00E74616" w:rsidRDefault="005508EF" w:rsidP="002E5BA8">
            <w:pPr>
              <w:pStyle w:val="aakropki"/>
              <w:spacing w:before="20" w:after="20"/>
              <w:ind w:left="0" w:firstLine="0"/>
              <w:jc w:val="center"/>
              <w:rPr>
                <w:rFonts w:ascii="Times New Roman" w:hAnsi="Times New Roman"/>
                <w:sz w:val="18"/>
                <w:szCs w:val="18"/>
              </w:rPr>
            </w:pPr>
            <w:r w:rsidRPr="00E74616">
              <w:rPr>
                <w:rFonts w:ascii="Times New Roman" w:hAnsi="Times New Roman"/>
                <w:sz w:val="18"/>
                <w:szCs w:val="18"/>
              </w:rPr>
              <w:t>1185</w:t>
            </w:r>
          </w:p>
          <w:p w:rsidR="005508EF" w:rsidRPr="00E74616" w:rsidRDefault="005508EF" w:rsidP="002E5BA8">
            <w:pPr>
              <w:pStyle w:val="aakropki"/>
              <w:spacing w:before="20" w:after="20"/>
              <w:ind w:left="0" w:firstLine="0"/>
              <w:jc w:val="center"/>
              <w:rPr>
                <w:rFonts w:ascii="Times New Roman" w:hAnsi="Times New Roman"/>
                <w:sz w:val="18"/>
                <w:szCs w:val="18"/>
              </w:rPr>
            </w:pPr>
            <w:r w:rsidRPr="00E74616">
              <w:rPr>
                <w:rFonts w:ascii="Times New Roman" w:hAnsi="Times New Roman"/>
                <w:sz w:val="18"/>
                <w:szCs w:val="18"/>
              </w:rPr>
              <w:t>43</w:t>
            </w:r>
          </w:p>
        </w:tc>
        <w:tc>
          <w:tcPr>
            <w:tcW w:w="992" w:type="dxa"/>
            <w:shd w:val="clear" w:color="auto" w:fill="auto"/>
            <w:vAlign w:val="center"/>
          </w:tcPr>
          <w:p w:rsidR="005508EF" w:rsidRPr="00E74616" w:rsidRDefault="005508EF" w:rsidP="003F1EEF">
            <w:pPr>
              <w:pStyle w:val="aakropki"/>
              <w:spacing w:before="20" w:after="20"/>
              <w:ind w:left="0" w:firstLine="0"/>
              <w:jc w:val="left"/>
              <w:rPr>
                <w:rFonts w:ascii="Times New Roman" w:hAnsi="Times New Roman"/>
                <w:sz w:val="18"/>
                <w:szCs w:val="18"/>
              </w:rPr>
            </w:pPr>
            <w:r w:rsidRPr="00E74616">
              <w:rPr>
                <w:rFonts w:ascii="Times New Roman" w:hAnsi="Times New Roman"/>
                <w:sz w:val="18"/>
                <w:szCs w:val="18"/>
              </w:rPr>
              <w:t>IJHARS</w:t>
            </w:r>
          </w:p>
        </w:tc>
        <w:tc>
          <w:tcPr>
            <w:tcW w:w="2268" w:type="dxa"/>
            <w:vAlign w:val="center"/>
          </w:tcPr>
          <w:p w:rsidR="005508EF" w:rsidRPr="00E74616" w:rsidRDefault="005508EF" w:rsidP="00927944">
            <w:pPr>
              <w:spacing w:before="20" w:after="20" w:line="240" w:lineRule="auto"/>
              <w:jc w:val="left"/>
              <w:rPr>
                <w:rFonts w:cs="Times New Roman"/>
                <w:sz w:val="18"/>
                <w:szCs w:val="18"/>
              </w:rPr>
            </w:pPr>
            <w:r w:rsidRPr="00E74616">
              <w:rPr>
                <w:rFonts w:cs="Times New Roman"/>
                <w:sz w:val="18"/>
                <w:szCs w:val="18"/>
              </w:rPr>
              <w:t>W odniesieniu do roku bazowego liczba producentów ekologicznych zmniejszyła się, o 120 w roku 2018 i wzrosła, o 7</w:t>
            </w:r>
            <w:r w:rsidR="003F1EEF">
              <w:rPr>
                <w:rFonts w:cs="Times New Roman"/>
                <w:sz w:val="18"/>
                <w:szCs w:val="18"/>
              </w:rPr>
              <w:t>,</w:t>
            </w:r>
            <w:r w:rsidRPr="00E74616">
              <w:rPr>
                <w:rFonts w:cs="Times New Roman"/>
                <w:sz w:val="18"/>
                <w:szCs w:val="18"/>
              </w:rPr>
              <w:t xml:space="preserve"> liczba przetwórni ekologicz</w:t>
            </w:r>
            <w:r w:rsidR="004E50B4">
              <w:rPr>
                <w:rFonts w:cs="Times New Roman"/>
                <w:sz w:val="18"/>
                <w:szCs w:val="18"/>
              </w:rPr>
              <w:t>nych</w:t>
            </w:r>
          </w:p>
        </w:tc>
        <w:tc>
          <w:tcPr>
            <w:tcW w:w="851" w:type="dxa"/>
            <w:gridSpan w:val="2"/>
            <w:vAlign w:val="center"/>
          </w:tcPr>
          <w:p w:rsidR="005508EF" w:rsidRPr="00E74616" w:rsidRDefault="005508EF" w:rsidP="007F246A">
            <w:pPr>
              <w:spacing w:before="20" w:after="20" w:line="240" w:lineRule="auto"/>
              <w:jc w:val="center"/>
              <w:rPr>
                <w:rFonts w:cs="Times New Roman"/>
                <w:sz w:val="18"/>
                <w:szCs w:val="18"/>
              </w:rPr>
            </w:pPr>
            <w:r w:rsidRPr="00E74616">
              <w:rPr>
                <w:rFonts w:cs="Times New Roman"/>
                <w:sz w:val="18"/>
                <w:szCs w:val="18"/>
              </w:rPr>
              <w:sym w:font="Symbol" w:char="F0AF"/>
            </w:r>
            <w:r w:rsidRPr="00E74616">
              <w:rPr>
                <w:rFonts w:cs="Times New Roman"/>
                <w:sz w:val="18"/>
                <w:szCs w:val="18"/>
              </w:rPr>
              <w:sym w:font="Symbol" w:char="F0AD"/>
            </w:r>
          </w:p>
        </w:tc>
      </w:tr>
      <w:tr w:rsidR="005508EF" w:rsidRPr="00E74616" w:rsidTr="00133842">
        <w:trPr>
          <w:trHeight w:val="301"/>
        </w:trPr>
        <w:tc>
          <w:tcPr>
            <w:tcW w:w="2694" w:type="dxa"/>
            <w:vMerge/>
            <w:shd w:val="clear" w:color="auto" w:fill="E7F3FF"/>
            <w:vAlign w:val="center"/>
          </w:tcPr>
          <w:p w:rsidR="005508EF" w:rsidRPr="00E74616" w:rsidRDefault="005508EF" w:rsidP="007F246A">
            <w:pPr>
              <w:pStyle w:val="aakropki"/>
              <w:spacing w:before="20" w:after="20"/>
              <w:ind w:left="426" w:firstLine="0"/>
              <w:jc w:val="left"/>
              <w:rPr>
                <w:rFonts w:ascii="Times New Roman" w:hAnsi="Times New Roman"/>
                <w:color w:val="215868"/>
                <w:sz w:val="18"/>
                <w:szCs w:val="18"/>
              </w:rPr>
            </w:pPr>
          </w:p>
        </w:tc>
        <w:tc>
          <w:tcPr>
            <w:tcW w:w="2551" w:type="dxa"/>
            <w:shd w:val="clear" w:color="auto" w:fill="auto"/>
            <w:vAlign w:val="center"/>
          </w:tcPr>
          <w:p w:rsidR="005508EF" w:rsidRPr="00E74616" w:rsidRDefault="005508EF" w:rsidP="007F246A">
            <w:pPr>
              <w:pStyle w:val="aakropki"/>
              <w:spacing w:before="20" w:after="20"/>
              <w:ind w:left="34" w:firstLine="0"/>
              <w:jc w:val="left"/>
              <w:rPr>
                <w:rFonts w:ascii="Times New Roman" w:hAnsi="Times New Roman"/>
                <w:sz w:val="18"/>
                <w:szCs w:val="18"/>
              </w:rPr>
            </w:pPr>
            <w:r w:rsidRPr="00E74616">
              <w:rPr>
                <w:rFonts w:ascii="Times New Roman" w:hAnsi="Times New Roman"/>
                <w:sz w:val="18"/>
                <w:szCs w:val="18"/>
              </w:rPr>
              <w:t>powierzchnia gruntów ornych niezagospodarowanych (odłogów i ugorów) [tys. ha]</w:t>
            </w:r>
          </w:p>
        </w:tc>
        <w:tc>
          <w:tcPr>
            <w:tcW w:w="1134" w:type="dxa"/>
            <w:shd w:val="clear" w:color="auto" w:fill="auto"/>
            <w:vAlign w:val="center"/>
          </w:tcPr>
          <w:p w:rsidR="005508EF" w:rsidRPr="00E74616" w:rsidRDefault="005508EF" w:rsidP="002E5BA8">
            <w:pPr>
              <w:pStyle w:val="aakropki"/>
              <w:spacing w:before="20" w:after="20"/>
              <w:ind w:left="34" w:firstLine="0"/>
              <w:jc w:val="center"/>
              <w:rPr>
                <w:rFonts w:ascii="Times New Roman" w:hAnsi="Times New Roman"/>
                <w:sz w:val="18"/>
                <w:szCs w:val="18"/>
              </w:rPr>
            </w:pPr>
            <w:r w:rsidRPr="00E74616">
              <w:rPr>
                <w:rFonts w:ascii="Times New Roman" w:hAnsi="Times New Roman"/>
                <w:sz w:val="18"/>
                <w:szCs w:val="18"/>
              </w:rPr>
              <w:t>11,3</w:t>
            </w:r>
          </w:p>
        </w:tc>
        <w:tc>
          <w:tcPr>
            <w:tcW w:w="1134" w:type="dxa"/>
            <w:shd w:val="clear" w:color="auto" w:fill="auto"/>
            <w:vAlign w:val="center"/>
          </w:tcPr>
          <w:p w:rsidR="005508EF" w:rsidRPr="00E74616" w:rsidRDefault="005508EF" w:rsidP="002E5BA8">
            <w:pPr>
              <w:pStyle w:val="aakropki"/>
              <w:spacing w:before="20" w:after="20"/>
              <w:ind w:left="34" w:firstLine="0"/>
              <w:jc w:val="center"/>
              <w:rPr>
                <w:rFonts w:ascii="Times New Roman" w:hAnsi="Times New Roman"/>
                <w:sz w:val="18"/>
                <w:szCs w:val="18"/>
              </w:rPr>
            </w:pPr>
            <w:r w:rsidRPr="00E74616">
              <w:rPr>
                <w:rFonts w:ascii="Times New Roman" w:hAnsi="Times New Roman"/>
                <w:sz w:val="18"/>
                <w:szCs w:val="18"/>
              </w:rPr>
              <w:t>spadek</w:t>
            </w:r>
          </w:p>
        </w:tc>
        <w:tc>
          <w:tcPr>
            <w:tcW w:w="1134" w:type="dxa"/>
            <w:shd w:val="clear" w:color="auto" w:fill="auto"/>
            <w:vAlign w:val="center"/>
          </w:tcPr>
          <w:p w:rsidR="005508EF" w:rsidRPr="00E74616" w:rsidRDefault="005508EF" w:rsidP="002E5BA8">
            <w:pPr>
              <w:pStyle w:val="aakropki"/>
              <w:spacing w:before="20" w:after="20"/>
              <w:ind w:left="0" w:firstLine="0"/>
              <w:jc w:val="center"/>
              <w:rPr>
                <w:rFonts w:ascii="Times New Roman" w:hAnsi="Times New Roman"/>
                <w:sz w:val="18"/>
                <w:szCs w:val="18"/>
              </w:rPr>
            </w:pPr>
            <w:r w:rsidRPr="00E74616">
              <w:rPr>
                <w:rFonts w:ascii="Times New Roman" w:hAnsi="Times New Roman"/>
                <w:sz w:val="18"/>
                <w:szCs w:val="18"/>
              </w:rPr>
              <w:t>18,48</w:t>
            </w:r>
          </w:p>
        </w:tc>
        <w:tc>
          <w:tcPr>
            <w:tcW w:w="1134" w:type="dxa"/>
            <w:shd w:val="clear" w:color="auto" w:fill="auto"/>
            <w:vAlign w:val="center"/>
          </w:tcPr>
          <w:p w:rsidR="005508EF" w:rsidRPr="00E74616" w:rsidRDefault="005508EF" w:rsidP="002E5BA8">
            <w:pPr>
              <w:spacing w:before="20" w:after="20" w:line="240" w:lineRule="auto"/>
              <w:jc w:val="center"/>
              <w:rPr>
                <w:rFonts w:cs="Times New Roman"/>
                <w:sz w:val="18"/>
                <w:szCs w:val="18"/>
              </w:rPr>
            </w:pPr>
            <w:r w:rsidRPr="00E74616">
              <w:rPr>
                <w:rFonts w:cs="Times New Roman"/>
                <w:sz w:val="18"/>
                <w:szCs w:val="18"/>
              </w:rPr>
              <w:t>21,49</w:t>
            </w:r>
          </w:p>
        </w:tc>
        <w:tc>
          <w:tcPr>
            <w:tcW w:w="992" w:type="dxa"/>
            <w:shd w:val="clear" w:color="auto" w:fill="auto"/>
            <w:vAlign w:val="center"/>
          </w:tcPr>
          <w:p w:rsidR="005508EF" w:rsidRPr="00E74616" w:rsidRDefault="005508EF" w:rsidP="003F1EEF">
            <w:pPr>
              <w:pStyle w:val="aakropki"/>
              <w:spacing w:before="20" w:after="20"/>
              <w:ind w:left="0" w:firstLine="0"/>
              <w:jc w:val="left"/>
              <w:rPr>
                <w:rFonts w:ascii="Times New Roman" w:hAnsi="Times New Roman"/>
                <w:sz w:val="18"/>
                <w:szCs w:val="18"/>
              </w:rPr>
            </w:pPr>
            <w:r w:rsidRPr="00E74616">
              <w:rPr>
                <w:rFonts w:ascii="Times New Roman" w:hAnsi="Times New Roman"/>
                <w:sz w:val="18"/>
                <w:szCs w:val="18"/>
              </w:rPr>
              <w:t>GUS</w:t>
            </w:r>
          </w:p>
        </w:tc>
        <w:tc>
          <w:tcPr>
            <w:tcW w:w="2268" w:type="dxa"/>
            <w:vAlign w:val="center"/>
          </w:tcPr>
          <w:p w:rsidR="005508EF" w:rsidRPr="00E74616" w:rsidRDefault="005508EF" w:rsidP="00927944">
            <w:pPr>
              <w:spacing w:before="20" w:after="20" w:line="240" w:lineRule="auto"/>
              <w:jc w:val="left"/>
              <w:rPr>
                <w:rFonts w:cs="Times New Roman"/>
                <w:sz w:val="18"/>
                <w:szCs w:val="18"/>
              </w:rPr>
            </w:pPr>
            <w:r w:rsidRPr="00E74616">
              <w:rPr>
                <w:rFonts w:cs="Times New Roman"/>
                <w:sz w:val="18"/>
                <w:szCs w:val="18"/>
              </w:rPr>
              <w:t>Zwiększyła się pow</w:t>
            </w:r>
            <w:r w:rsidR="00927944">
              <w:rPr>
                <w:rFonts w:cs="Times New Roman"/>
                <w:sz w:val="18"/>
                <w:szCs w:val="18"/>
              </w:rPr>
              <w:t>.</w:t>
            </w:r>
            <w:r w:rsidRPr="00E74616">
              <w:rPr>
                <w:rFonts w:cs="Times New Roman"/>
                <w:sz w:val="18"/>
                <w:szCs w:val="18"/>
              </w:rPr>
              <w:t xml:space="preserve"> ugorów, w roku 2018</w:t>
            </w:r>
            <w:r w:rsidR="00927944">
              <w:rPr>
                <w:rFonts w:cs="Times New Roman"/>
                <w:sz w:val="18"/>
                <w:szCs w:val="18"/>
              </w:rPr>
              <w:t>,</w:t>
            </w:r>
            <w:r w:rsidRPr="00E74616">
              <w:rPr>
                <w:rFonts w:cs="Times New Roman"/>
                <w:sz w:val="18"/>
                <w:szCs w:val="18"/>
              </w:rPr>
              <w:t xml:space="preserve"> o</w:t>
            </w:r>
            <w:r w:rsidR="00927944">
              <w:rPr>
                <w:rFonts w:cs="Times New Roman"/>
                <w:sz w:val="18"/>
                <w:szCs w:val="18"/>
              </w:rPr>
              <w:t> </w:t>
            </w:r>
            <w:r w:rsidRPr="00E74616">
              <w:rPr>
                <w:rFonts w:cs="Times New Roman"/>
                <w:sz w:val="18"/>
                <w:szCs w:val="18"/>
              </w:rPr>
              <w:t>10,19</w:t>
            </w:r>
            <w:r w:rsidR="00343E15">
              <w:rPr>
                <w:rFonts w:cs="Times New Roman"/>
                <w:sz w:val="18"/>
                <w:szCs w:val="18"/>
              </w:rPr>
              <w:t> </w:t>
            </w:r>
            <w:r w:rsidRPr="00E74616">
              <w:rPr>
                <w:rFonts w:cs="Times New Roman"/>
                <w:sz w:val="18"/>
                <w:szCs w:val="18"/>
              </w:rPr>
              <w:t>tys. ha w stosunku do roku bazowego</w:t>
            </w:r>
          </w:p>
        </w:tc>
        <w:tc>
          <w:tcPr>
            <w:tcW w:w="851" w:type="dxa"/>
            <w:gridSpan w:val="2"/>
            <w:vAlign w:val="center"/>
          </w:tcPr>
          <w:p w:rsidR="005508EF" w:rsidRPr="00E74616" w:rsidRDefault="005508EF" w:rsidP="007F246A">
            <w:pPr>
              <w:spacing w:before="20" w:after="20" w:line="240" w:lineRule="auto"/>
              <w:jc w:val="center"/>
              <w:rPr>
                <w:rFonts w:cs="Times New Roman"/>
                <w:sz w:val="18"/>
                <w:szCs w:val="18"/>
              </w:rPr>
            </w:pPr>
            <w:r w:rsidRPr="00E74616">
              <w:rPr>
                <w:rFonts w:cs="Times New Roman"/>
                <w:sz w:val="18"/>
                <w:szCs w:val="18"/>
              </w:rPr>
              <w:sym w:font="Symbol" w:char="F0AF"/>
            </w:r>
          </w:p>
        </w:tc>
      </w:tr>
      <w:tr w:rsidR="005508EF" w:rsidRPr="00E74616" w:rsidTr="00133842">
        <w:trPr>
          <w:trHeight w:val="301"/>
        </w:trPr>
        <w:tc>
          <w:tcPr>
            <w:tcW w:w="2694" w:type="dxa"/>
            <w:vMerge/>
            <w:shd w:val="clear" w:color="auto" w:fill="E7F3FF"/>
            <w:vAlign w:val="center"/>
          </w:tcPr>
          <w:p w:rsidR="005508EF" w:rsidRPr="00E74616" w:rsidRDefault="005508EF" w:rsidP="007F246A">
            <w:pPr>
              <w:pStyle w:val="aakropki"/>
              <w:spacing w:before="20" w:after="20"/>
              <w:ind w:left="426" w:firstLine="0"/>
              <w:rPr>
                <w:rFonts w:ascii="Times New Roman" w:hAnsi="Times New Roman"/>
                <w:color w:val="215868"/>
                <w:sz w:val="18"/>
                <w:szCs w:val="18"/>
              </w:rPr>
            </w:pPr>
          </w:p>
        </w:tc>
        <w:tc>
          <w:tcPr>
            <w:tcW w:w="2551" w:type="dxa"/>
            <w:shd w:val="clear" w:color="auto" w:fill="auto"/>
            <w:vAlign w:val="center"/>
          </w:tcPr>
          <w:p w:rsidR="005508EF" w:rsidRPr="00E74616" w:rsidRDefault="005508EF" w:rsidP="007F246A">
            <w:pPr>
              <w:pStyle w:val="aakropki"/>
              <w:spacing w:before="20" w:after="20"/>
              <w:ind w:left="34" w:firstLine="0"/>
              <w:jc w:val="left"/>
              <w:rPr>
                <w:rFonts w:ascii="Times New Roman" w:hAnsi="Times New Roman"/>
                <w:sz w:val="18"/>
                <w:szCs w:val="18"/>
              </w:rPr>
            </w:pPr>
            <w:r w:rsidRPr="00E74616">
              <w:rPr>
                <w:rFonts w:ascii="Times New Roman" w:hAnsi="Times New Roman"/>
                <w:sz w:val="18"/>
                <w:szCs w:val="18"/>
              </w:rPr>
              <w:t xml:space="preserve">powierzchnia gruntów zrekultywowanych w ciągu roku [ha] </w:t>
            </w:r>
          </w:p>
        </w:tc>
        <w:tc>
          <w:tcPr>
            <w:tcW w:w="1134" w:type="dxa"/>
            <w:shd w:val="clear" w:color="auto" w:fill="auto"/>
            <w:vAlign w:val="center"/>
          </w:tcPr>
          <w:p w:rsidR="005508EF" w:rsidRPr="00E74616" w:rsidRDefault="005508EF" w:rsidP="002E5BA8">
            <w:pPr>
              <w:pStyle w:val="aakropki"/>
              <w:spacing w:before="20" w:after="20"/>
              <w:ind w:left="34" w:firstLine="0"/>
              <w:jc w:val="center"/>
              <w:rPr>
                <w:rFonts w:ascii="Times New Roman" w:hAnsi="Times New Roman"/>
                <w:sz w:val="18"/>
                <w:szCs w:val="18"/>
              </w:rPr>
            </w:pPr>
            <w:r w:rsidRPr="00E74616">
              <w:rPr>
                <w:rFonts w:ascii="Times New Roman" w:hAnsi="Times New Roman"/>
                <w:sz w:val="18"/>
                <w:szCs w:val="18"/>
              </w:rPr>
              <w:t>297</w:t>
            </w:r>
          </w:p>
        </w:tc>
        <w:tc>
          <w:tcPr>
            <w:tcW w:w="1134" w:type="dxa"/>
            <w:shd w:val="clear" w:color="auto" w:fill="auto"/>
            <w:vAlign w:val="center"/>
          </w:tcPr>
          <w:p w:rsidR="005508EF" w:rsidRPr="00E74616" w:rsidRDefault="005508EF" w:rsidP="002E5BA8">
            <w:pPr>
              <w:pStyle w:val="aakropki"/>
              <w:spacing w:before="20" w:after="20"/>
              <w:ind w:left="34" w:firstLine="0"/>
              <w:jc w:val="center"/>
              <w:rPr>
                <w:rFonts w:ascii="Times New Roman" w:hAnsi="Times New Roman"/>
                <w:sz w:val="18"/>
                <w:szCs w:val="18"/>
              </w:rPr>
            </w:pPr>
            <w:r w:rsidRPr="00E74616">
              <w:rPr>
                <w:rFonts w:ascii="Times New Roman" w:hAnsi="Times New Roman"/>
                <w:sz w:val="18"/>
                <w:szCs w:val="18"/>
              </w:rPr>
              <w:t>wzrost</w:t>
            </w:r>
          </w:p>
        </w:tc>
        <w:tc>
          <w:tcPr>
            <w:tcW w:w="1134" w:type="dxa"/>
            <w:shd w:val="clear" w:color="auto" w:fill="auto"/>
            <w:vAlign w:val="center"/>
          </w:tcPr>
          <w:p w:rsidR="005508EF" w:rsidRPr="00E74616" w:rsidRDefault="005508EF" w:rsidP="002E5BA8">
            <w:pPr>
              <w:pStyle w:val="aakropki"/>
              <w:spacing w:before="20" w:after="20"/>
              <w:ind w:left="0" w:firstLine="0"/>
              <w:jc w:val="center"/>
              <w:rPr>
                <w:rFonts w:ascii="Times New Roman" w:hAnsi="Times New Roman"/>
                <w:sz w:val="18"/>
                <w:szCs w:val="18"/>
              </w:rPr>
            </w:pPr>
            <w:r w:rsidRPr="00E74616">
              <w:rPr>
                <w:rFonts w:ascii="Times New Roman" w:hAnsi="Times New Roman"/>
                <w:sz w:val="18"/>
                <w:szCs w:val="18"/>
              </w:rPr>
              <w:t>79</w:t>
            </w:r>
          </w:p>
        </w:tc>
        <w:tc>
          <w:tcPr>
            <w:tcW w:w="1134" w:type="dxa"/>
            <w:shd w:val="clear" w:color="auto" w:fill="auto"/>
            <w:vAlign w:val="center"/>
          </w:tcPr>
          <w:p w:rsidR="005508EF" w:rsidRPr="00E74616" w:rsidRDefault="005508EF" w:rsidP="002E5BA8">
            <w:pPr>
              <w:spacing w:before="20" w:after="20" w:line="240" w:lineRule="auto"/>
              <w:jc w:val="center"/>
              <w:rPr>
                <w:rFonts w:cs="Times New Roman"/>
                <w:sz w:val="18"/>
                <w:szCs w:val="18"/>
              </w:rPr>
            </w:pPr>
            <w:r w:rsidRPr="00E74616">
              <w:rPr>
                <w:rFonts w:cs="Times New Roman"/>
                <w:sz w:val="18"/>
                <w:szCs w:val="18"/>
              </w:rPr>
              <w:t>136</w:t>
            </w:r>
          </w:p>
        </w:tc>
        <w:tc>
          <w:tcPr>
            <w:tcW w:w="992" w:type="dxa"/>
            <w:shd w:val="clear" w:color="auto" w:fill="auto"/>
            <w:vAlign w:val="center"/>
          </w:tcPr>
          <w:p w:rsidR="005508EF" w:rsidRPr="00E74616" w:rsidRDefault="005508EF" w:rsidP="003F1EEF">
            <w:pPr>
              <w:pStyle w:val="aakropki"/>
              <w:spacing w:before="20" w:after="20"/>
              <w:ind w:left="0" w:firstLine="0"/>
              <w:jc w:val="left"/>
              <w:rPr>
                <w:rFonts w:ascii="Times New Roman" w:hAnsi="Times New Roman"/>
                <w:sz w:val="18"/>
                <w:szCs w:val="18"/>
              </w:rPr>
            </w:pPr>
            <w:r w:rsidRPr="00E74616">
              <w:rPr>
                <w:rFonts w:ascii="Times New Roman" w:hAnsi="Times New Roman"/>
                <w:sz w:val="18"/>
                <w:szCs w:val="18"/>
              </w:rPr>
              <w:t>GUS</w:t>
            </w:r>
          </w:p>
        </w:tc>
        <w:tc>
          <w:tcPr>
            <w:tcW w:w="2268" w:type="dxa"/>
            <w:vAlign w:val="center"/>
          </w:tcPr>
          <w:p w:rsidR="005508EF" w:rsidRPr="00E74616" w:rsidRDefault="005508EF" w:rsidP="00927944">
            <w:pPr>
              <w:spacing w:before="20" w:after="20" w:line="240" w:lineRule="auto"/>
              <w:jc w:val="left"/>
              <w:rPr>
                <w:rFonts w:cs="Times New Roman"/>
                <w:sz w:val="18"/>
                <w:szCs w:val="18"/>
              </w:rPr>
            </w:pPr>
            <w:r w:rsidRPr="00E74616">
              <w:rPr>
                <w:rFonts w:cs="Times New Roman"/>
                <w:sz w:val="18"/>
                <w:szCs w:val="18"/>
              </w:rPr>
              <w:t>Zmniejszyła się pow</w:t>
            </w:r>
            <w:r w:rsidR="00927944">
              <w:rPr>
                <w:rFonts w:cs="Times New Roman"/>
                <w:sz w:val="18"/>
                <w:szCs w:val="18"/>
              </w:rPr>
              <w:t>.</w:t>
            </w:r>
            <w:r w:rsidRPr="00E74616">
              <w:rPr>
                <w:rFonts w:cs="Times New Roman"/>
                <w:sz w:val="18"/>
                <w:szCs w:val="18"/>
              </w:rPr>
              <w:t xml:space="preserve"> gruntów zrekultywowanych</w:t>
            </w:r>
            <w:r w:rsidR="0035078D">
              <w:rPr>
                <w:rFonts w:cs="Times New Roman"/>
                <w:sz w:val="18"/>
                <w:szCs w:val="18"/>
              </w:rPr>
              <w:t xml:space="preserve"> w ciągu roku 2017 o 218 ha i o </w:t>
            </w:r>
            <w:r w:rsidRPr="00E74616">
              <w:rPr>
                <w:rFonts w:cs="Times New Roman"/>
                <w:sz w:val="18"/>
                <w:szCs w:val="18"/>
              </w:rPr>
              <w:t>161</w:t>
            </w:r>
            <w:r w:rsidR="003F1EEF">
              <w:rPr>
                <w:rFonts w:cs="Times New Roman"/>
                <w:sz w:val="18"/>
                <w:szCs w:val="18"/>
              </w:rPr>
              <w:t> </w:t>
            </w:r>
            <w:r w:rsidRPr="00E74616">
              <w:rPr>
                <w:rFonts w:cs="Times New Roman"/>
                <w:sz w:val="18"/>
                <w:szCs w:val="18"/>
              </w:rPr>
              <w:t>ha w roku 2018.</w:t>
            </w:r>
          </w:p>
        </w:tc>
        <w:tc>
          <w:tcPr>
            <w:tcW w:w="851" w:type="dxa"/>
            <w:gridSpan w:val="2"/>
            <w:vAlign w:val="center"/>
          </w:tcPr>
          <w:p w:rsidR="005508EF" w:rsidRPr="00E74616" w:rsidRDefault="005508EF" w:rsidP="007F246A">
            <w:pPr>
              <w:spacing w:before="20" w:after="20" w:line="240" w:lineRule="auto"/>
              <w:jc w:val="center"/>
              <w:rPr>
                <w:rFonts w:cs="Times New Roman"/>
                <w:sz w:val="18"/>
                <w:szCs w:val="18"/>
              </w:rPr>
            </w:pPr>
            <w:r w:rsidRPr="00E74616">
              <w:rPr>
                <w:rFonts w:cs="Times New Roman"/>
                <w:sz w:val="18"/>
                <w:szCs w:val="18"/>
              </w:rPr>
              <w:sym w:font="Symbol" w:char="F0AF"/>
            </w:r>
          </w:p>
        </w:tc>
      </w:tr>
      <w:tr w:rsidR="005508EF" w:rsidRPr="00E74616" w:rsidTr="00133842">
        <w:trPr>
          <w:trHeight w:val="301"/>
        </w:trPr>
        <w:tc>
          <w:tcPr>
            <w:tcW w:w="13892" w:type="dxa"/>
            <w:gridSpan w:val="10"/>
            <w:shd w:val="clear" w:color="auto" w:fill="E7F3FF"/>
            <w:vAlign w:val="center"/>
          </w:tcPr>
          <w:p w:rsidR="005508EF" w:rsidRPr="00E74616" w:rsidRDefault="005508EF" w:rsidP="007F246A">
            <w:pPr>
              <w:pStyle w:val="aakropki"/>
              <w:spacing w:before="20" w:after="20"/>
              <w:ind w:left="0" w:firstLine="0"/>
              <w:jc w:val="center"/>
              <w:rPr>
                <w:rFonts w:ascii="Times New Roman" w:hAnsi="Times New Roman"/>
                <w:b/>
                <w:color w:val="215868"/>
                <w:sz w:val="22"/>
                <w:szCs w:val="22"/>
              </w:rPr>
            </w:pPr>
            <w:r w:rsidRPr="00E74616">
              <w:rPr>
                <w:rFonts w:ascii="Times New Roman" w:hAnsi="Times New Roman"/>
                <w:b/>
                <w:color w:val="003366"/>
                <w:sz w:val="22"/>
                <w:szCs w:val="22"/>
              </w:rPr>
              <w:t xml:space="preserve">Zasoby geologiczne </w:t>
            </w:r>
          </w:p>
        </w:tc>
      </w:tr>
      <w:tr w:rsidR="005508EF" w:rsidRPr="00E74616" w:rsidTr="00133842">
        <w:trPr>
          <w:trHeight w:val="301"/>
        </w:trPr>
        <w:tc>
          <w:tcPr>
            <w:tcW w:w="2694" w:type="dxa"/>
            <w:vMerge w:val="restart"/>
            <w:shd w:val="clear" w:color="auto" w:fill="E7F3FF"/>
          </w:tcPr>
          <w:p w:rsidR="005508EF" w:rsidRPr="00BE6C52" w:rsidRDefault="005508EF" w:rsidP="0001614B">
            <w:pPr>
              <w:pStyle w:val="Akapitzlist"/>
              <w:tabs>
                <w:tab w:val="left" w:pos="452"/>
              </w:tabs>
              <w:spacing w:before="20" w:after="20" w:line="240" w:lineRule="auto"/>
              <w:ind w:left="460" w:hanging="426"/>
              <w:jc w:val="left"/>
              <w:rPr>
                <w:rFonts w:cs="Times New Roman"/>
                <w:b/>
                <w:sz w:val="18"/>
                <w:szCs w:val="18"/>
              </w:rPr>
            </w:pPr>
            <w:bookmarkStart w:id="58" w:name="OLE_LINK10"/>
            <w:r w:rsidRPr="00BE6C52">
              <w:rPr>
                <w:rFonts w:cs="Times New Roman"/>
                <w:b/>
                <w:color w:val="003366"/>
                <w:sz w:val="18"/>
                <w:szCs w:val="18"/>
              </w:rPr>
              <w:t>XI.  Ochrona i zrównoważone wykorzystanie zasobów geologicznych oraz ograniczanie presji na środowisko związanej z eksploatacją i prowadzeniem prac poszukiwawczych</w:t>
            </w:r>
            <w:bookmarkEnd w:id="58"/>
          </w:p>
        </w:tc>
        <w:tc>
          <w:tcPr>
            <w:tcW w:w="2551" w:type="dxa"/>
            <w:shd w:val="clear" w:color="auto" w:fill="auto"/>
            <w:vAlign w:val="center"/>
          </w:tcPr>
          <w:p w:rsidR="005508EF" w:rsidRPr="00E74616" w:rsidRDefault="005508EF" w:rsidP="007F246A">
            <w:pPr>
              <w:pStyle w:val="aakropki"/>
              <w:spacing w:before="20" w:after="20"/>
              <w:ind w:left="0" w:firstLine="0"/>
              <w:jc w:val="left"/>
              <w:rPr>
                <w:rFonts w:ascii="Times New Roman" w:hAnsi="Times New Roman"/>
                <w:color w:val="auto"/>
                <w:sz w:val="18"/>
                <w:szCs w:val="18"/>
              </w:rPr>
            </w:pPr>
            <w:r w:rsidRPr="00E74616">
              <w:rPr>
                <w:rFonts w:ascii="Times New Roman" w:hAnsi="Times New Roman"/>
                <w:color w:val="auto"/>
                <w:sz w:val="18"/>
                <w:szCs w:val="18"/>
              </w:rPr>
              <w:t xml:space="preserve">liczba udokumentowanych złóż [szt.] </w:t>
            </w:r>
          </w:p>
        </w:tc>
        <w:tc>
          <w:tcPr>
            <w:tcW w:w="1134" w:type="dxa"/>
            <w:shd w:val="clear" w:color="auto" w:fill="auto"/>
            <w:vAlign w:val="center"/>
          </w:tcPr>
          <w:p w:rsidR="005508EF" w:rsidRPr="00E74616" w:rsidRDefault="005508EF" w:rsidP="002E5BA8">
            <w:pPr>
              <w:pStyle w:val="aakropki"/>
              <w:spacing w:before="20" w:after="20"/>
              <w:ind w:left="50" w:firstLine="0"/>
              <w:jc w:val="center"/>
              <w:rPr>
                <w:rFonts w:ascii="Times New Roman" w:hAnsi="Times New Roman"/>
                <w:color w:val="auto"/>
                <w:sz w:val="18"/>
                <w:szCs w:val="18"/>
              </w:rPr>
            </w:pPr>
            <w:r w:rsidRPr="00E74616">
              <w:rPr>
                <w:rFonts w:ascii="Times New Roman" w:hAnsi="Times New Roman"/>
                <w:color w:val="auto"/>
                <w:sz w:val="18"/>
                <w:szCs w:val="18"/>
              </w:rPr>
              <w:t>1136</w:t>
            </w:r>
          </w:p>
        </w:tc>
        <w:tc>
          <w:tcPr>
            <w:tcW w:w="1134" w:type="dxa"/>
            <w:shd w:val="clear" w:color="auto" w:fill="auto"/>
            <w:vAlign w:val="center"/>
          </w:tcPr>
          <w:p w:rsidR="005508EF" w:rsidRPr="00E74616" w:rsidRDefault="005508EF" w:rsidP="002E5BA8">
            <w:pPr>
              <w:pStyle w:val="aakropki"/>
              <w:spacing w:before="20" w:after="20"/>
              <w:ind w:left="50" w:firstLine="0"/>
              <w:jc w:val="center"/>
              <w:rPr>
                <w:rFonts w:ascii="Times New Roman" w:hAnsi="Times New Roman"/>
                <w:color w:val="auto"/>
                <w:sz w:val="18"/>
                <w:szCs w:val="18"/>
              </w:rPr>
            </w:pPr>
            <w:r w:rsidRPr="00E74616">
              <w:rPr>
                <w:rFonts w:ascii="Times New Roman" w:hAnsi="Times New Roman"/>
                <w:color w:val="auto"/>
                <w:sz w:val="18"/>
                <w:szCs w:val="18"/>
              </w:rPr>
              <w:t>1136</w:t>
            </w:r>
          </w:p>
        </w:tc>
        <w:tc>
          <w:tcPr>
            <w:tcW w:w="1134" w:type="dxa"/>
            <w:shd w:val="clear" w:color="auto" w:fill="auto"/>
            <w:vAlign w:val="center"/>
          </w:tcPr>
          <w:p w:rsidR="005508EF" w:rsidRPr="00E74616" w:rsidRDefault="005508EF" w:rsidP="002E5BA8">
            <w:pPr>
              <w:pStyle w:val="aakropki"/>
              <w:spacing w:before="20" w:after="20"/>
              <w:ind w:left="0" w:firstLine="0"/>
              <w:jc w:val="center"/>
              <w:rPr>
                <w:rFonts w:ascii="Times New Roman" w:hAnsi="Times New Roman"/>
                <w:color w:val="auto"/>
                <w:sz w:val="18"/>
                <w:szCs w:val="18"/>
              </w:rPr>
            </w:pPr>
            <w:r w:rsidRPr="00E74616">
              <w:rPr>
                <w:rFonts w:ascii="Times New Roman" w:hAnsi="Times New Roman"/>
                <w:color w:val="auto"/>
                <w:sz w:val="18"/>
                <w:szCs w:val="18"/>
              </w:rPr>
              <w:t>1127</w:t>
            </w:r>
          </w:p>
        </w:tc>
        <w:tc>
          <w:tcPr>
            <w:tcW w:w="1134" w:type="dxa"/>
            <w:shd w:val="clear" w:color="auto" w:fill="auto"/>
            <w:vAlign w:val="center"/>
          </w:tcPr>
          <w:p w:rsidR="005508EF" w:rsidRPr="00E74616" w:rsidRDefault="005508EF" w:rsidP="002E5BA8">
            <w:pPr>
              <w:pStyle w:val="aakropki"/>
              <w:spacing w:before="20" w:after="20"/>
              <w:ind w:left="0" w:firstLine="0"/>
              <w:jc w:val="center"/>
              <w:rPr>
                <w:rFonts w:ascii="Times New Roman" w:hAnsi="Times New Roman"/>
                <w:color w:val="auto"/>
                <w:sz w:val="18"/>
                <w:szCs w:val="18"/>
              </w:rPr>
            </w:pPr>
            <w:r w:rsidRPr="00E74616">
              <w:rPr>
                <w:rFonts w:ascii="Times New Roman" w:hAnsi="Times New Roman"/>
                <w:color w:val="auto"/>
                <w:sz w:val="18"/>
                <w:szCs w:val="18"/>
              </w:rPr>
              <w:t>1144</w:t>
            </w:r>
          </w:p>
        </w:tc>
        <w:tc>
          <w:tcPr>
            <w:tcW w:w="992" w:type="dxa"/>
            <w:shd w:val="clear" w:color="auto" w:fill="auto"/>
            <w:vAlign w:val="center"/>
          </w:tcPr>
          <w:p w:rsidR="005508EF" w:rsidRPr="00E74616" w:rsidRDefault="005508EF" w:rsidP="003F1EEF">
            <w:pPr>
              <w:pStyle w:val="aakropki"/>
              <w:spacing w:before="20" w:after="20"/>
              <w:ind w:left="0" w:right="-108" w:hanging="44"/>
              <w:jc w:val="left"/>
              <w:rPr>
                <w:rFonts w:ascii="Times New Roman" w:hAnsi="Times New Roman"/>
                <w:color w:val="auto"/>
                <w:sz w:val="18"/>
                <w:szCs w:val="18"/>
              </w:rPr>
            </w:pPr>
            <w:r w:rsidRPr="00E74616">
              <w:rPr>
                <w:rFonts w:ascii="Times New Roman" w:hAnsi="Times New Roman"/>
                <w:color w:val="auto"/>
                <w:sz w:val="18"/>
                <w:szCs w:val="18"/>
              </w:rPr>
              <w:t>PIG-PIB</w:t>
            </w:r>
          </w:p>
        </w:tc>
        <w:tc>
          <w:tcPr>
            <w:tcW w:w="2268" w:type="dxa"/>
            <w:vAlign w:val="center"/>
          </w:tcPr>
          <w:p w:rsidR="005508EF" w:rsidRPr="00D35BE3" w:rsidRDefault="005508EF" w:rsidP="007F246A">
            <w:pPr>
              <w:spacing w:before="20" w:after="20" w:line="240" w:lineRule="auto"/>
              <w:jc w:val="left"/>
              <w:rPr>
                <w:rFonts w:cs="Times New Roman"/>
                <w:sz w:val="18"/>
                <w:szCs w:val="18"/>
              </w:rPr>
            </w:pPr>
            <w:r w:rsidRPr="00D35BE3">
              <w:rPr>
                <w:rFonts w:cs="Times New Roman"/>
                <w:sz w:val="18"/>
                <w:szCs w:val="18"/>
              </w:rPr>
              <w:t>W roku 2017 liczba udokumentowanych</w:t>
            </w:r>
            <w:r w:rsidR="00CC102B" w:rsidRPr="00D35BE3">
              <w:rPr>
                <w:rFonts w:cs="Times New Roman"/>
                <w:sz w:val="18"/>
                <w:szCs w:val="18"/>
              </w:rPr>
              <w:t xml:space="preserve"> złóż zmniejszyła się o 9 szt. i </w:t>
            </w:r>
            <w:r w:rsidR="006E0654" w:rsidRPr="00D35BE3">
              <w:rPr>
                <w:rFonts w:cs="Times New Roman"/>
                <w:sz w:val="18"/>
                <w:szCs w:val="18"/>
              </w:rPr>
              <w:t xml:space="preserve">wzrosła o 8 szt. </w:t>
            </w:r>
            <w:r w:rsidRPr="00D35BE3">
              <w:rPr>
                <w:rFonts w:cs="Times New Roman"/>
                <w:sz w:val="18"/>
                <w:szCs w:val="18"/>
              </w:rPr>
              <w:t>w roku 2018, w stosunku do roku bazowego</w:t>
            </w:r>
          </w:p>
        </w:tc>
        <w:tc>
          <w:tcPr>
            <w:tcW w:w="851" w:type="dxa"/>
            <w:gridSpan w:val="2"/>
            <w:vAlign w:val="center"/>
          </w:tcPr>
          <w:p w:rsidR="005508EF" w:rsidRPr="00E74616" w:rsidRDefault="005508EF" w:rsidP="007F246A">
            <w:pPr>
              <w:spacing w:before="20" w:after="20" w:line="240" w:lineRule="auto"/>
              <w:jc w:val="center"/>
              <w:rPr>
                <w:rFonts w:cs="Times New Roman"/>
                <w:sz w:val="18"/>
                <w:szCs w:val="18"/>
              </w:rPr>
            </w:pPr>
            <w:r w:rsidRPr="00E74616">
              <w:rPr>
                <w:rFonts w:cs="Times New Roman"/>
                <w:sz w:val="18"/>
                <w:szCs w:val="18"/>
              </w:rPr>
              <w:sym w:font="Symbol" w:char="F0AF"/>
            </w:r>
            <w:r w:rsidRPr="00E74616">
              <w:rPr>
                <w:rFonts w:cs="Times New Roman"/>
                <w:sz w:val="18"/>
                <w:szCs w:val="18"/>
              </w:rPr>
              <w:sym w:font="Symbol" w:char="F0AD"/>
            </w:r>
          </w:p>
        </w:tc>
      </w:tr>
      <w:tr w:rsidR="005508EF" w:rsidRPr="00E74616" w:rsidTr="00133842">
        <w:trPr>
          <w:trHeight w:val="301"/>
        </w:trPr>
        <w:tc>
          <w:tcPr>
            <w:tcW w:w="2694" w:type="dxa"/>
            <w:vMerge/>
            <w:shd w:val="clear" w:color="auto" w:fill="E7F3FF"/>
            <w:vAlign w:val="center"/>
          </w:tcPr>
          <w:p w:rsidR="005508EF" w:rsidRPr="00E74616" w:rsidRDefault="005508EF" w:rsidP="007F246A">
            <w:pPr>
              <w:pStyle w:val="aakropki"/>
              <w:spacing w:before="20" w:after="20"/>
              <w:ind w:left="426" w:firstLine="0"/>
              <w:jc w:val="left"/>
              <w:rPr>
                <w:rFonts w:ascii="Times New Roman" w:hAnsi="Times New Roman"/>
                <w:color w:val="215868"/>
                <w:sz w:val="18"/>
                <w:szCs w:val="18"/>
              </w:rPr>
            </w:pPr>
          </w:p>
        </w:tc>
        <w:tc>
          <w:tcPr>
            <w:tcW w:w="2551" w:type="dxa"/>
            <w:shd w:val="clear" w:color="auto" w:fill="auto"/>
            <w:vAlign w:val="center"/>
          </w:tcPr>
          <w:p w:rsidR="005508EF" w:rsidRPr="00E74616" w:rsidRDefault="005508EF" w:rsidP="007F246A">
            <w:pPr>
              <w:pStyle w:val="aakropki"/>
              <w:spacing w:before="20" w:after="20"/>
              <w:ind w:left="0" w:firstLine="0"/>
              <w:jc w:val="left"/>
              <w:rPr>
                <w:rFonts w:ascii="Times New Roman" w:hAnsi="Times New Roman"/>
                <w:color w:val="auto"/>
                <w:sz w:val="18"/>
                <w:szCs w:val="18"/>
              </w:rPr>
            </w:pPr>
            <w:r w:rsidRPr="00E74616">
              <w:rPr>
                <w:rFonts w:ascii="Times New Roman" w:hAnsi="Times New Roman"/>
                <w:color w:val="auto"/>
                <w:sz w:val="18"/>
                <w:szCs w:val="18"/>
              </w:rPr>
              <w:t>zasoby surowców o istotnym znaczeniu gospodarczym w skali regionu:</w:t>
            </w:r>
          </w:p>
          <w:p w:rsidR="005508EF" w:rsidRPr="00E74616" w:rsidRDefault="005508EF" w:rsidP="007F246A">
            <w:pPr>
              <w:pStyle w:val="aakropki"/>
              <w:numPr>
                <w:ilvl w:val="0"/>
                <w:numId w:val="69"/>
              </w:numPr>
              <w:tabs>
                <w:tab w:val="clear" w:pos="452"/>
                <w:tab w:val="left" w:pos="616"/>
              </w:tabs>
              <w:spacing w:before="20" w:after="20"/>
              <w:ind w:left="474" w:firstLine="0"/>
              <w:jc w:val="left"/>
              <w:rPr>
                <w:rFonts w:ascii="Times New Roman" w:hAnsi="Times New Roman"/>
                <w:sz w:val="18"/>
                <w:szCs w:val="18"/>
              </w:rPr>
            </w:pPr>
            <w:r w:rsidRPr="00E74616">
              <w:rPr>
                <w:rFonts w:ascii="Times New Roman" w:hAnsi="Times New Roman"/>
                <w:sz w:val="18"/>
                <w:szCs w:val="18"/>
              </w:rPr>
              <w:t>gaz ziemny [mln m</w:t>
            </w:r>
            <w:r w:rsidRPr="00E74616">
              <w:rPr>
                <w:rFonts w:ascii="Times New Roman" w:hAnsi="Times New Roman"/>
                <w:sz w:val="18"/>
                <w:szCs w:val="18"/>
                <w:vertAlign w:val="superscript"/>
              </w:rPr>
              <w:t>3</w:t>
            </w:r>
            <w:r w:rsidRPr="00E74616">
              <w:rPr>
                <w:rFonts w:ascii="Times New Roman" w:hAnsi="Times New Roman"/>
                <w:sz w:val="18"/>
                <w:szCs w:val="18"/>
              </w:rPr>
              <w:t>]</w:t>
            </w:r>
          </w:p>
          <w:p w:rsidR="005508EF" w:rsidRPr="00E74616" w:rsidRDefault="005508EF" w:rsidP="007F246A">
            <w:pPr>
              <w:pStyle w:val="aakropki"/>
              <w:numPr>
                <w:ilvl w:val="0"/>
                <w:numId w:val="69"/>
              </w:numPr>
              <w:tabs>
                <w:tab w:val="clear" w:pos="452"/>
                <w:tab w:val="left" w:pos="616"/>
              </w:tabs>
              <w:spacing w:before="20" w:after="20"/>
              <w:ind w:left="474" w:firstLine="0"/>
              <w:jc w:val="left"/>
              <w:rPr>
                <w:rFonts w:ascii="Times New Roman" w:hAnsi="Times New Roman"/>
                <w:sz w:val="18"/>
                <w:szCs w:val="18"/>
              </w:rPr>
            </w:pPr>
            <w:r w:rsidRPr="00E74616">
              <w:rPr>
                <w:rFonts w:ascii="Times New Roman" w:hAnsi="Times New Roman"/>
                <w:sz w:val="18"/>
                <w:szCs w:val="18"/>
              </w:rPr>
              <w:t>wody lecznicze [mln m</w:t>
            </w:r>
            <w:r w:rsidRPr="00E74616">
              <w:rPr>
                <w:rFonts w:ascii="Times New Roman" w:hAnsi="Times New Roman"/>
                <w:sz w:val="18"/>
                <w:szCs w:val="18"/>
                <w:vertAlign w:val="superscript"/>
              </w:rPr>
              <w:t>3</w:t>
            </w:r>
            <w:r w:rsidRPr="00E74616">
              <w:rPr>
                <w:rFonts w:ascii="Times New Roman" w:hAnsi="Times New Roman"/>
                <w:sz w:val="18"/>
                <w:szCs w:val="18"/>
              </w:rPr>
              <w:t>/h]</w:t>
            </w:r>
          </w:p>
          <w:p w:rsidR="005508EF" w:rsidRPr="00E74616" w:rsidRDefault="005508EF" w:rsidP="007F246A">
            <w:pPr>
              <w:pStyle w:val="aakropki"/>
              <w:numPr>
                <w:ilvl w:val="0"/>
                <w:numId w:val="69"/>
              </w:numPr>
              <w:tabs>
                <w:tab w:val="clear" w:pos="452"/>
                <w:tab w:val="left" w:pos="616"/>
              </w:tabs>
              <w:spacing w:before="20" w:after="20"/>
              <w:ind w:left="474" w:firstLine="0"/>
              <w:jc w:val="left"/>
              <w:rPr>
                <w:rFonts w:ascii="Times New Roman" w:hAnsi="Times New Roman"/>
                <w:sz w:val="18"/>
                <w:szCs w:val="18"/>
              </w:rPr>
            </w:pPr>
            <w:r w:rsidRPr="00E74616">
              <w:rPr>
                <w:rFonts w:ascii="Times New Roman" w:hAnsi="Times New Roman"/>
                <w:sz w:val="18"/>
                <w:szCs w:val="18"/>
              </w:rPr>
              <w:lastRenderedPageBreak/>
              <w:t>piaski i żwiry [mln Mg]</w:t>
            </w:r>
          </w:p>
        </w:tc>
        <w:tc>
          <w:tcPr>
            <w:tcW w:w="1134" w:type="dxa"/>
            <w:shd w:val="clear" w:color="auto" w:fill="auto"/>
            <w:vAlign w:val="center"/>
          </w:tcPr>
          <w:p w:rsidR="005508EF" w:rsidRPr="00E74616" w:rsidRDefault="005508EF" w:rsidP="002E5BA8">
            <w:pPr>
              <w:pStyle w:val="aakropki"/>
              <w:spacing w:before="20" w:after="20"/>
              <w:ind w:firstLine="0"/>
              <w:jc w:val="center"/>
              <w:rPr>
                <w:rFonts w:ascii="Times New Roman" w:hAnsi="Times New Roman"/>
                <w:color w:val="auto"/>
                <w:sz w:val="18"/>
                <w:szCs w:val="18"/>
              </w:rPr>
            </w:pPr>
          </w:p>
          <w:p w:rsidR="005508EF" w:rsidRPr="00E74616" w:rsidRDefault="005508EF" w:rsidP="002E5BA8">
            <w:pPr>
              <w:pStyle w:val="aakropki"/>
              <w:spacing w:before="20" w:after="20"/>
              <w:ind w:firstLine="0"/>
              <w:jc w:val="center"/>
              <w:rPr>
                <w:rFonts w:ascii="Times New Roman" w:hAnsi="Times New Roman"/>
                <w:color w:val="auto"/>
                <w:sz w:val="18"/>
                <w:szCs w:val="18"/>
              </w:rPr>
            </w:pPr>
          </w:p>
          <w:p w:rsidR="005508EF" w:rsidRPr="00E74616" w:rsidRDefault="005508EF" w:rsidP="002E5BA8">
            <w:pPr>
              <w:pStyle w:val="aakropki"/>
              <w:tabs>
                <w:tab w:val="clear" w:pos="452"/>
                <w:tab w:val="left" w:pos="176"/>
              </w:tabs>
              <w:spacing w:before="20" w:after="20"/>
              <w:ind w:left="50" w:firstLine="0"/>
              <w:jc w:val="center"/>
              <w:rPr>
                <w:rFonts w:ascii="Times New Roman" w:hAnsi="Times New Roman"/>
                <w:sz w:val="18"/>
                <w:szCs w:val="18"/>
              </w:rPr>
            </w:pPr>
            <w:r w:rsidRPr="00E74616">
              <w:rPr>
                <w:rFonts w:ascii="Times New Roman" w:hAnsi="Times New Roman"/>
                <w:sz w:val="18"/>
                <w:szCs w:val="18"/>
              </w:rPr>
              <w:t>28 504,0</w:t>
            </w:r>
          </w:p>
          <w:p w:rsidR="005508EF" w:rsidRPr="00E74616" w:rsidRDefault="005508EF" w:rsidP="002E5BA8">
            <w:pPr>
              <w:pStyle w:val="aakropki"/>
              <w:tabs>
                <w:tab w:val="clear" w:pos="452"/>
                <w:tab w:val="left" w:pos="176"/>
              </w:tabs>
              <w:spacing w:before="20" w:after="20"/>
              <w:ind w:left="50" w:firstLine="0"/>
              <w:jc w:val="center"/>
              <w:rPr>
                <w:rFonts w:ascii="Times New Roman" w:hAnsi="Times New Roman"/>
                <w:sz w:val="18"/>
                <w:szCs w:val="18"/>
              </w:rPr>
            </w:pPr>
            <w:r w:rsidRPr="00E74616">
              <w:rPr>
                <w:rFonts w:ascii="Times New Roman" w:hAnsi="Times New Roman"/>
                <w:sz w:val="18"/>
                <w:szCs w:val="18"/>
              </w:rPr>
              <w:t>96,93</w:t>
            </w:r>
          </w:p>
          <w:p w:rsidR="005508EF" w:rsidRPr="00E74616" w:rsidRDefault="005508EF" w:rsidP="002E5BA8">
            <w:pPr>
              <w:pStyle w:val="aakropki"/>
              <w:tabs>
                <w:tab w:val="clear" w:pos="452"/>
                <w:tab w:val="left" w:pos="176"/>
              </w:tabs>
              <w:spacing w:before="20" w:after="20"/>
              <w:ind w:left="50" w:firstLine="0"/>
              <w:jc w:val="center"/>
              <w:rPr>
                <w:rFonts w:ascii="Times New Roman" w:hAnsi="Times New Roman"/>
                <w:sz w:val="18"/>
                <w:szCs w:val="18"/>
              </w:rPr>
            </w:pPr>
            <w:r w:rsidRPr="00E74616">
              <w:rPr>
                <w:rFonts w:ascii="Times New Roman" w:hAnsi="Times New Roman"/>
                <w:sz w:val="18"/>
                <w:szCs w:val="18"/>
              </w:rPr>
              <w:t>1 282,6</w:t>
            </w:r>
          </w:p>
        </w:tc>
        <w:tc>
          <w:tcPr>
            <w:tcW w:w="1134" w:type="dxa"/>
            <w:shd w:val="clear" w:color="auto" w:fill="auto"/>
            <w:vAlign w:val="center"/>
          </w:tcPr>
          <w:p w:rsidR="005508EF" w:rsidRPr="00E74616" w:rsidRDefault="002E5BA8" w:rsidP="002E5BA8">
            <w:pPr>
              <w:pStyle w:val="aakropki"/>
              <w:spacing w:before="20" w:after="20"/>
              <w:ind w:left="34" w:firstLine="0"/>
              <w:jc w:val="center"/>
              <w:rPr>
                <w:rFonts w:ascii="Times New Roman" w:hAnsi="Times New Roman"/>
                <w:sz w:val="18"/>
                <w:szCs w:val="18"/>
              </w:rPr>
            </w:pPr>
            <w:r>
              <w:rPr>
                <w:rFonts w:ascii="Times New Roman" w:hAnsi="Times New Roman"/>
                <w:sz w:val="18"/>
                <w:szCs w:val="18"/>
              </w:rPr>
              <w:t>b.d</w:t>
            </w:r>
            <w:r w:rsidR="005508EF" w:rsidRPr="00E74616">
              <w:rPr>
                <w:rFonts w:ascii="Times New Roman" w:hAnsi="Times New Roman"/>
                <w:sz w:val="18"/>
                <w:szCs w:val="18"/>
              </w:rPr>
              <w:t>.</w:t>
            </w:r>
          </w:p>
        </w:tc>
        <w:tc>
          <w:tcPr>
            <w:tcW w:w="1134" w:type="dxa"/>
            <w:shd w:val="clear" w:color="auto" w:fill="auto"/>
            <w:vAlign w:val="center"/>
          </w:tcPr>
          <w:p w:rsidR="005508EF" w:rsidRPr="00E74616" w:rsidRDefault="005508EF" w:rsidP="002E5BA8">
            <w:pPr>
              <w:pStyle w:val="aakropki"/>
              <w:spacing w:before="20" w:after="20"/>
              <w:jc w:val="center"/>
              <w:rPr>
                <w:rFonts w:ascii="Times New Roman" w:hAnsi="Times New Roman"/>
                <w:color w:val="auto"/>
                <w:sz w:val="18"/>
                <w:szCs w:val="18"/>
              </w:rPr>
            </w:pPr>
          </w:p>
          <w:p w:rsidR="005508EF" w:rsidRPr="00E74616" w:rsidRDefault="005508EF" w:rsidP="002E5BA8">
            <w:pPr>
              <w:pStyle w:val="aakropki"/>
              <w:spacing w:before="20" w:after="20"/>
              <w:jc w:val="center"/>
              <w:rPr>
                <w:rFonts w:ascii="Times New Roman" w:hAnsi="Times New Roman"/>
                <w:color w:val="auto"/>
                <w:sz w:val="18"/>
                <w:szCs w:val="18"/>
              </w:rPr>
            </w:pPr>
          </w:p>
          <w:p w:rsidR="005508EF" w:rsidRPr="00E74616" w:rsidRDefault="005508EF" w:rsidP="002E5BA8">
            <w:pPr>
              <w:pStyle w:val="aakropki"/>
              <w:spacing w:before="20" w:after="20"/>
              <w:jc w:val="center"/>
              <w:rPr>
                <w:rFonts w:ascii="Times New Roman" w:hAnsi="Times New Roman"/>
                <w:sz w:val="18"/>
                <w:szCs w:val="18"/>
              </w:rPr>
            </w:pPr>
            <w:r w:rsidRPr="00E74616">
              <w:rPr>
                <w:rFonts w:ascii="Times New Roman" w:hAnsi="Times New Roman"/>
                <w:sz w:val="18"/>
                <w:szCs w:val="18"/>
              </w:rPr>
              <w:t>29 347,95</w:t>
            </w:r>
          </w:p>
          <w:p w:rsidR="005508EF" w:rsidRPr="00E74616" w:rsidRDefault="005508EF" w:rsidP="002E5BA8">
            <w:pPr>
              <w:pStyle w:val="aakropki"/>
              <w:spacing w:before="20" w:after="20"/>
              <w:jc w:val="center"/>
              <w:rPr>
                <w:rFonts w:ascii="Times New Roman" w:hAnsi="Times New Roman"/>
                <w:sz w:val="18"/>
                <w:szCs w:val="18"/>
              </w:rPr>
            </w:pPr>
            <w:r w:rsidRPr="00E74616">
              <w:rPr>
                <w:rFonts w:ascii="Times New Roman" w:hAnsi="Times New Roman"/>
                <w:sz w:val="18"/>
                <w:szCs w:val="18"/>
              </w:rPr>
              <w:t>96,93</w:t>
            </w:r>
          </w:p>
          <w:p w:rsidR="005508EF" w:rsidRPr="00E74616" w:rsidRDefault="005508EF" w:rsidP="002E5BA8">
            <w:pPr>
              <w:pStyle w:val="aakropki"/>
              <w:spacing w:before="20" w:after="20"/>
              <w:jc w:val="center"/>
              <w:rPr>
                <w:rFonts w:ascii="Times New Roman" w:hAnsi="Times New Roman"/>
                <w:sz w:val="18"/>
                <w:szCs w:val="18"/>
              </w:rPr>
            </w:pPr>
            <w:r w:rsidRPr="00E74616">
              <w:rPr>
                <w:rFonts w:ascii="Times New Roman" w:hAnsi="Times New Roman"/>
                <w:sz w:val="18"/>
                <w:szCs w:val="18"/>
              </w:rPr>
              <w:t>1 295, 695</w:t>
            </w:r>
          </w:p>
        </w:tc>
        <w:tc>
          <w:tcPr>
            <w:tcW w:w="1134" w:type="dxa"/>
            <w:shd w:val="clear" w:color="auto" w:fill="auto"/>
            <w:vAlign w:val="center"/>
          </w:tcPr>
          <w:p w:rsidR="005508EF" w:rsidRPr="00E74616" w:rsidRDefault="005508EF" w:rsidP="002E5BA8">
            <w:pPr>
              <w:pStyle w:val="aakropki"/>
              <w:spacing w:before="20" w:after="20"/>
              <w:ind w:left="0" w:firstLine="0"/>
              <w:jc w:val="center"/>
              <w:rPr>
                <w:rFonts w:ascii="Times New Roman" w:hAnsi="Times New Roman"/>
                <w:sz w:val="18"/>
                <w:szCs w:val="18"/>
              </w:rPr>
            </w:pPr>
          </w:p>
          <w:p w:rsidR="005508EF" w:rsidRPr="00E74616" w:rsidRDefault="005508EF" w:rsidP="002E5BA8">
            <w:pPr>
              <w:pStyle w:val="aakropki"/>
              <w:spacing w:before="20" w:after="20"/>
              <w:ind w:left="0" w:firstLine="0"/>
              <w:jc w:val="center"/>
              <w:rPr>
                <w:rFonts w:ascii="Times New Roman" w:hAnsi="Times New Roman"/>
                <w:sz w:val="18"/>
                <w:szCs w:val="18"/>
              </w:rPr>
            </w:pPr>
          </w:p>
          <w:p w:rsidR="005508EF" w:rsidRPr="00E74616" w:rsidRDefault="005508EF" w:rsidP="002E5BA8">
            <w:pPr>
              <w:pStyle w:val="aakropki"/>
              <w:spacing w:before="20" w:after="20"/>
              <w:ind w:left="0" w:firstLine="0"/>
              <w:jc w:val="center"/>
              <w:rPr>
                <w:rFonts w:ascii="Times New Roman" w:hAnsi="Times New Roman"/>
                <w:sz w:val="18"/>
                <w:szCs w:val="18"/>
              </w:rPr>
            </w:pPr>
            <w:r w:rsidRPr="00E74616">
              <w:rPr>
                <w:rFonts w:ascii="Times New Roman" w:hAnsi="Times New Roman"/>
                <w:sz w:val="18"/>
                <w:szCs w:val="18"/>
              </w:rPr>
              <w:t>28 966,74</w:t>
            </w:r>
          </w:p>
          <w:p w:rsidR="005508EF" w:rsidRPr="00E74616" w:rsidRDefault="005508EF" w:rsidP="002E5BA8">
            <w:pPr>
              <w:pStyle w:val="aakropki"/>
              <w:spacing w:before="20" w:after="20"/>
              <w:ind w:left="0" w:firstLine="0"/>
              <w:jc w:val="center"/>
              <w:rPr>
                <w:rFonts w:ascii="Times New Roman" w:hAnsi="Times New Roman"/>
                <w:sz w:val="18"/>
                <w:szCs w:val="18"/>
              </w:rPr>
            </w:pPr>
            <w:r w:rsidRPr="00E74616">
              <w:rPr>
                <w:rFonts w:ascii="Times New Roman" w:hAnsi="Times New Roman"/>
                <w:sz w:val="18"/>
                <w:szCs w:val="18"/>
              </w:rPr>
              <w:t>96,93</w:t>
            </w:r>
          </w:p>
          <w:p w:rsidR="005508EF" w:rsidRPr="00E74616" w:rsidRDefault="005508EF" w:rsidP="002E5BA8">
            <w:pPr>
              <w:pStyle w:val="aakropki"/>
              <w:spacing w:before="20" w:after="20"/>
              <w:ind w:left="0" w:firstLine="0"/>
              <w:jc w:val="center"/>
              <w:rPr>
                <w:rFonts w:ascii="Times New Roman" w:hAnsi="Times New Roman"/>
                <w:sz w:val="18"/>
                <w:szCs w:val="18"/>
              </w:rPr>
            </w:pPr>
            <w:r w:rsidRPr="00E74616">
              <w:rPr>
                <w:rFonts w:ascii="Times New Roman" w:hAnsi="Times New Roman"/>
                <w:sz w:val="18"/>
                <w:szCs w:val="18"/>
              </w:rPr>
              <w:t>1 302, 177</w:t>
            </w:r>
          </w:p>
        </w:tc>
        <w:tc>
          <w:tcPr>
            <w:tcW w:w="992" w:type="dxa"/>
            <w:shd w:val="clear" w:color="auto" w:fill="auto"/>
            <w:vAlign w:val="center"/>
          </w:tcPr>
          <w:p w:rsidR="005508EF" w:rsidRPr="00E74616" w:rsidRDefault="005508EF" w:rsidP="003F1EEF">
            <w:pPr>
              <w:pStyle w:val="aakropki"/>
              <w:tabs>
                <w:tab w:val="left" w:pos="192"/>
              </w:tabs>
              <w:spacing w:before="20" w:after="20"/>
              <w:ind w:left="0" w:right="-108" w:hanging="44"/>
              <w:jc w:val="left"/>
              <w:rPr>
                <w:rFonts w:ascii="Times New Roman" w:hAnsi="Times New Roman"/>
                <w:color w:val="auto"/>
                <w:sz w:val="18"/>
                <w:szCs w:val="18"/>
              </w:rPr>
            </w:pPr>
            <w:r w:rsidRPr="00E74616">
              <w:rPr>
                <w:rFonts w:ascii="Times New Roman" w:hAnsi="Times New Roman"/>
                <w:color w:val="auto"/>
                <w:sz w:val="18"/>
                <w:szCs w:val="18"/>
              </w:rPr>
              <w:t>PIG-PIB</w:t>
            </w:r>
          </w:p>
        </w:tc>
        <w:tc>
          <w:tcPr>
            <w:tcW w:w="2268" w:type="dxa"/>
            <w:vAlign w:val="center"/>
          </w:tcPr>
          <w:p w:rsidR="00D32FA4" w:rsidRPr="00D35BE3" w:rsidRDefault="005508EF" w:rsidP="00AE3505">
            <w:pPr>
              <w:spacing w:before="20" w:after="20" w:line="240" w:lineRule="auto"/>
              <w:jc w:val="left"/>
              <w:rPr>
                <w:rFonts w:cs="Times New Roman"/>
                <w:sz w:val="18"/>
                <w:szCs w:val="18"/>
              </w:rPr>
            </w:pPr>
            <w:r w:rsidRPr="00D35BE3">
              <w:rPr>
                <w:rFonts w:cs="Times New Roman"/>
                <w:sz w:val="18"/>
                <w:szCs w:val="18"/>
              </w:rPr>
              <w:t>W latach 2017-2018 zasoby wód leczniczych nie zmieniły się, natomiast w roku 2018 wzrosły zasoby gazu ziemnego, o 462,74 mln m</w:t>
            </w:r>
            <w:r w:rsidRPr="00D35BE3">
              <w:rPr>
                <w:rFonts w:cs="Times New Roman"/>
                <w:sz w:val="18"/>
                <w:szCs w:val="18"/>
                <w:vertAlign w:val="superscript"/>
              </w:rPr>
              <w:t xml:space="preserve">3 </w:t>
            </w:r>
            <w:r w:rsidRPr="00D35BE3">
              <w:rPr>
                <w:rFonts w:cs="Times New Roman"/>
                <w:sz w:val="18"/>
                <w:szCs w:val="18"/>
              </w:rPr>
              <w:t xml:space="preserve">i zasoby </w:t>
            </w:r>
            <w:r w:rsidRPr="00D35BE3">
              <w:rPr>
                <w:rFonts w:cs="Times New Roman"/>
                <w:sz w:val="18"/>
                <w:szCs w:val="18"/>
              </w:rPr>
              <w:lastRenderedPageBreak/>
              <w:t>piasków i żwirów o</w:t>
            </w:r>
            <w:r w:rsidR="00AE3505" w:rsidRPr="00D35BE3">
              <w:rPr>
                <w:rFonts w:cs="Times New Roman"/>
                <w:sz w:val="18"/>
                <w:szCs w:val="18"/>
              </w:rPr>
              <w:t> </w:t>
            </w:r>
            <w:r w:rsidRPr="00D35BE3">
              <w:rPr>
                <w:rFonts w:cs="Times New Roman"/>
                <w:sz w:val="18"/>
                <w:szCs w:val="18"/>
              </w:rPr>
              <w:t>ok.</w:t>
            </w:r>
            <w:r w:rsidR="00AE3505" w:rsidRPr="00D35BE3">
              <w:rPr>
                <w:rFonts w:cs="Times New Roman"/>
                <w:sz w:val="18"/>
                <w:szCs w:val="18"/>
              </w:rPr>
              <w:t> </w:t>
            </w:r>
            <w:r w:rsidRPr="00D35BE3">
              <w:rPr>
                <w:rFonts w:cs="Times New Roman"/>
                <w:sz w:val="18"/>
                <w:szCs w:val="18"/>
              </w:rPr>
              <w:t>19,6</w:t>
            </w:r>
            <w:r w:rsidR="00AE3505" w:rsidRPr="00D35BE3">
              <w:rPr>
                <w:rFonts w:cs="Times New Roman"/>
                <w:sz w:val="18"/>
                <w:szCs w:val="18"/>
              </w:rPr>
              <w:t> </w:t>
            </w:r>
            <w:r w:rsidRPr="00D35BE3">
              <w:rPr>
                <w:rFonts w:cs="Times New Roman"/>
                <w:sz w:val="18"/>
                <w:szCs w:val="18"/>
              </w:rPr>
              <w:t>mln Mg</w:t>
            </w:r>
          </w:p>
        </w:tc>
        <w:tc>
          <w:tcPr>
            <w:tcW w:w="851" w:type="dxa"/>
            <w:gridSpan w:val="2"/>
            <w:vAlign w:val="center"/>
          </w:tcPr>
          <w:p w:rsidR="005508EF" w:rsidRPr="00E74616" w:rsidRDefault="005508EF" w:rsidP="007F246A">
            <w:pPr>
              <w:spacing w:before="20" w:after="20" w:line="240" w:lineRule="auto"/>
              <w:jc w:val="center"/>
              <w:rPr>
                <w:rFonts w:cs="Times New Roman"/>
                <w:sz w:val="18"/>
                <w:szCs w:val="18"/>
              </w:rPr>
            </w:pPr>
          </w:p>
          <w:p w:rsidR="005508EF" w:rsidRPr="00E74616" w:rsidRDefault="005508EF" w:rsidP="007F246A">
            <w:pPr>
              <w:spacing w:before="20" w:after="20" w:line="240" w:lineRule="auto"/>
              <w:jc w:val="center"/>
              <w:rPr>
                <w:rFonts w:cs="Times New Roman"/>
                <w:sz w:val="18"/>
                <w:szCs w:val="18"/>
              </w:rPr>
            </w:pPr>
          </w:p>
          <w:p w:rsidR="005508EF" w:rsidRPr="00E74616" w:rsidRDefault="005508EF" w:rsidP="007F246A">
            <w:pPr>
              <w:spacing w:before="20" w:after="20" w:line="240" w:lineRule="auto"/>
              <w:jc w:val="center"/>
              <w:rPr>
                <w:rFonts w:cs="Times New Roman"/>
                <w:sz w:val="18"/>
                <w:szCs w:val="18"/>
              </w:rPr>
            </w:pPr>
            <w:r w:rsidRPr="00E74616">
              <w:rPr>
                <w:rFonts w:cs="Times New Roman"/>
                <w:sz w:val="18"/>
                <w:szCs w:val="18"/>
              </w:rPr>
              <w:sym w:font="Symbol" w:char="F0AD"/>
            </w:r>
          </w:p>
          <w:p w:rsidR="005508EF" w:rsidRPr="00E74616" w:rsidRDefault="005508EF" w:rsidP="007F246A">
            <w:pPr>
              <w:spacing w:before="20" w:after="20" w:line="240" w:lineRule="auto"/>
              <w:jc w:val="center"/>
              <w:rPr>
                <w:rFonts w:cs="Times New Roman"/>
                <w:sz w:val="18"/>
                <w:szCs w:val="18"/>
              </w:rPr>
            </w:pPr>
            <w:r w:rsidRPr="00E74616">
              <w:rPr>
                <w:rFonts w:cs="Times New Roman"/>
                <w:sz w:val="18"/>
                <w:szCs w:val="18"/>
              </w:rPr>
              <w:t>=</w:t>
            </w:r>
          </w:p>
          <w:p w:rsidR="005508EF" w:rsidRPr="00E74616" w:rsidRDefault="005508EF" w:rsidP="007F246A">
            <w:pPr>
              <w:spacing w:before="20" w:after="20" w:line="240" w:lineRule="auto"/>
              <w:jc w:val="center"/>
              <w:rPr>
                <w:rFonts w:cs="Times New Roman"/>
                <w:sz w:val="18"/>
                <w:szCs w:val="18"/>
              </w:rPr>
            </w:pPr>
            <w:r w:rsidRPr="00E74616">
              <w:rPr>
                <w:rFonts w:cs="Times New Roman"/>
                <w:sz w:val="18"/>
                <w:szCs w:val="18"/>
              </w:rPr>
              <w:sym w:font="Symbol" w:char="F0AD"/>
            </w:r>
          </w:p>
        </w:tc>
      </w:tr>
      <w:tr w:rsidR="005508EF" w:rsidRPr="00E74616" w:rsidTr="00133842">
        <w:trPr>
          <w:trHeight w:val="301"/>
        </w:trPr>
        <w:tc>
          <w:tcPr>
            <w:tcW w:w="13892" w:type="dxa"/>
            <w:gridSpan w:val="10"/>
            <w:shd w:val="clear" w:color="auto" w:fill="E7F3FF"/>
            <w:vAlign w:val="center"/>
          </w:tcPr>
          <w:p w:rsidR="005508EF" w:rsidRPr="00E74616" w:rsidRDefault="005508EF" w:rsidP="007F246A">
            <w:pPr>
              <w:pStyle w:val="aakropki"/>
              <w:spacing w:before="20" w:after="20"/>
              <w:ind w:left="0" w:firstLine="0"/>
              <w:jc w:val="center"/>
              <w:rPr>
                <w:rFonts w:ascii="Times New Roman" w:hAnsi="Times New Roman"/>
                <w:b/>
                <w:color w:val="215868"/>
                <w:sz w:val="22"/>
                <w:szCs w:val="22"/>
              </w:rPr>
            </w:pPr>
            <w:r w:rsidRPr="00E74616">
              <w:rPr>
                <w:rFonts w:ascii="Times New Roman" w:hAnsi="Times New Roman"/>
                <w:b/>
                <w:color w:val="003366"/>
                <w:sz w:val="22"/>
                <w:szCs w:val="22"/>
              </w:rPr>
              <w:lastRenderedPageBreak/>
              <w:t xml:space="preserve">Promieniowanie elektromagnetyczne </w:t>
            </w:r>
          </w:p>
        </w:tc>
      </w:tr>
      <w:tr w:rsidR="005508EF" w:rsidRPr="00E74616" w:rsidTr="00133842">
        <w:trPr>
          <w:trHeight w:val="301"/>
        </w:trPr>
        <w:tc>
          <w:tcPr>
            <w:tcW w:w="2694" w:type="dxa"/>
            <w:vMerge w:val="restart"/>
            <w:shd w:val="clear" w:color="auto" w:fill="E7F3FF"/>
          </w:tcPr>
          <w:p w:rsidR="005508EF" w:rsidRPr="00BE6C52" w:rsidRDefault="005508EF" w:rsidP="0001614B">
            <w:pPr>
              <w:pStyle w:val="Akapitzlist"/>
              <w:tabs>
                <w:tab w:val="left" w:pos="452"/>
              </w:tabs>
              <w:spacing w:before="20" w:after="20" w:line="240" w:lineRule="auto"/>
              <w:ind w:left="460" w:hanging="284"/>
              <w:jc w:val="left"/>
              <w:rPr>
                <w:rFonts w:cs="Times New Roman"/>
                <w:b/>
                <w:color w:val="003366"/>
                <w:sz w:val="18"/>
                <w:szCs w:val="18"/>
              </w:rPr>
            </w:pPr>
            <w:r w:rsidRPr="00BE6C52">
              <w:rPr>
                <w:rFonts w:cs="Times New Roman"/>
                <w:b/>
                <w:color w:val="003366"/>
                <w:sz w:val="18"/>
                <w:szCs w:val="18"/>
              </w:rPr>
              <w:t>X. Ochrona ludności i środowiska przed ponadnormatywnym promieniowaniem elektromagnetycznym</w:t>
            </w:r>
          </w:p>
        </w:tc>
        <w:tc>
          <w:tcPr>
            <w:tcW w:w="2551" w:type="dxa"/>
            <w:shd w:val="clear" w:color="auto" w:fill="auto"/>
            <w:vAlign w:val="center"/>
          </w:tcPr>
          <w:p w:rsidR="005508EF" w:rsidRPr="00E74616" w:rsidRDefault="005508EF" w:rsidP="007F246A">
            <w:pPr>
              <w:pStyle w:val="aakropki"/>
              <w:spacing w:before="20" w:after="20"/>
              <w:ind w:left="0" w:firstLine="0"/>
              <w:jc w:val="left"/>
              <w:rPr>
                <w:rFonts w:ascii="Times New Roman" w:hAnsi="Times New Roman"/>
                <w:sz w:val="18"/>
                <w:szCs w:val="18"/>
              </w:rPr>
            </w:pPr>
            <w:r w:rsidRPr="00E74616">
              <w:rPr>
                <w:rFonts w:ascii="Times New Roman" w:hAnsi="Times New Roman"/>
                <w:sz w:val="18"/>
                <w:szCs w:val="18"/>
              </w:rPr>
              <w:t>stwierdzone przekroczenia dopuszczalnych poziomów pól elektromagnetycznych [szt.]</w:t>
            </w:r>
          </w:p>
        </w:tc>
        <w:tc>
          <w:tcPr>
            <w:tcW w:w="1134" w:type="dxa"/>
            <w:shd w:val="clear" w:color="auto" w:fill="auto"/>
            <w:vAlign w:val="center"/>
          </w:tcPr>
          <w:p w:rsidR="005508EF" w:rsidRPr="00E74616" w:rsidRDefault="005508EF" w:rsidP="002E5BA8">
            <w:pPr>
              <w:pStyle w:val="aakropki"/>
              <w:spacing w:before="20" w:after="20"/>
              <w:ind w:left="34" w:firstLine="0"/>
              <w:jc w:val="center"/>
              <w:rPr>
                <w:rFonts w:ascii="Times New Roman" w:hAnsi="Times New Roman"/>
                <w:sz w:val="18"/>
                <w:szCs w:val="18"/>
              </w:rPr>
            </w:pPr>
            <w:r w:rsidRPr="00E74616">
              <w:rPr>
                <w:rFonts w:ascii="Times New Roman" w:hAnsi="Times New Roman"/>
                <w:sz w:val="18"/>
                <w:szCs w:val="18"/>
              </w:rPr>
              <w:t>0</w:t>
            </w:r>
          </w:p>
        </w:tc>
        <w:tc>
          <w:tcPr>
            <w:tcW w:w="1134" w:type="dxa"/>
            <w:shd w:val="clear" w:color="auto" w:fill="auto"/>
            <w:vAlign w:val="center"/>
          </w:tcPr>
          <w:p w:rsidR="005508EF" w:rsidRPr="00E74616" w:rsidRDefault="005508EF" w:rsidP="002E5BA8">
            <w:pPr>
              <w:pStyle w:val="aakropki"/>
              <w:spacing w:before="20" w:after="20"/>
              <w:ind w:firstLine="0"/>
              <w:jc w:val="center"/>
              <w:rPr>
                <w:rFonts w:ascii="Times New Roman" w:hAnsi="Times New Roman"/>
                <w:sz w:val="18"/>
                <w:szCs w:val="18"/>
              </w:rPr>
            </w:pPr>
            <w:r w:rsidRPr="00E74616">
              <w:rPr>
                <w:rFonts w:ascii="Times New Roman" w:hAnsi="Times New Roman"/>
                <w:sz w:val="18"/>
                <w:szCs w:val="18"/>
              </w:rPr>
              <w:t>0</w:t>
            </w:r>
          </w:p>
        </w:tc>
        <w:tc>
          <w:tcPr>
            <w:tcW w:w="1134" w:type="dxa"/>
            <w:shd w:val="clear" w:color="auto" w:fill="auto"/>
            <w:vAlign w:val="center"/>
          </w:tcPr>
          <w:p w:rsidR="005508EF" w:rsidRPr="00E74616" w:rsidRDefault="005508EF" w:rsidP="002E5BA8">
            <w:pPr>
              <w:pStyle w:val="aakropki"/>
              <w:spacing w:before="20" w:after="20"/>
              <w:jc w:val="center"/>
              <w:rPr>
                <w:rFonts w:ascii="Times New Roman" w:hAnsi="Times New Roman"/>
                <w:sz w:val="18"/>
                <w:szCs w:val="18"/>
              </w:rPr>
            </w:pPr>
            <w:r w:rsidRPr="00E74616">
              <w:rPr>
                <w:rFonts w:ascii="Times New Roman" w:hAnsi="Times New Roman"/>
                <w:sz w:val="18"/>
                <w:szCs w:val="18"/>
              </w:rPr>
              <w:t>0</w:t>
            </w:r>
          </w:p>
        </w:tc>
        <w:tc>
          <w:tcPr>
            <w:tcW w:w="1134" w:type="dxa"/>
            <w:shd w:val="clear" w:color="auto" w:fill="auto"/>
            <w:vAlign w:val="center"/>
          </w:tcPr>
          <w:p w:rsidR="005508EF" w:rsidRPr="00E74616" w:rsidRDefault="005508EF" w:rsidP="002E5BA8">
            <w:pPr>
              <w:pStyle w:val="aakropki"/>
              <w:spacing w:before="20" w:after="20"/>
              <w:ind w:left="0" w:firstLine="0"/>
              <w:jc w:val="center"/>
              <w:rPr>
                <w:rFonts w:ascii="Times New Roman" w:hAnsi="Times New Roman"/>
                <w:sz w:val="18"/>
                <w:szCs w:val="18"/>
              </w:rPr>
            </w:pPr>
            <w:r w:rsidRPr="00E74616">
              <w:rPr>
                <w:rFonts w:ascii="Times New Roman" w:hAnsi="Times New Roman"/>
                <w:sz w:val="18"/>
                <w:szCs w:val="18"/>
              </w:rPr>
              <w:t>0</w:t>
            </w:r>
          </w:p>
        </w:tc>
        <w:tc>
          <w:tcPr>
            <w:tcW w:w="992" w:type="dxa"/>
            <w:shd w:val="clear" w:color="auto" w:fill="auto"/>
            <w:vAlign w:val="center"/>
          </w:tcPr>
          <w:p w:rsidR="005508EF" w:rsidRPr="00E74616" w:rsidRDefault="005508EF" w:rsidP="003F1EEF">
            <w:pPr>
              <w:pStyle w:val="aakropki"/>
              <w:spacing w:before="20" w:after="20"/>
              <w:ind w:left="0" w:firstLine="0"/>
              <w:jc w:val="left"/>
              <w:rPr>
                <w:rFonts w:ascii="Times New Roman" w:hAnsi="Times New Roman"/>
                <w:sz w:val="18"/>
                <w:szCs w:val="18"/>
              </w:rPr>
            </w:pPr>
            <w:r w:rsidRPr="00E74616">
              <w:rPr>
                <w:rFonts w:ascii="Times New Roman" w:hAnsi="Times New Roman"/>
                <w:sz w:val="18"/>
                <w:szCs w:val="18"/>
              </w:rPr>
              <w:t>WIOŚ</w:t>
            </w:r>
          </w:p>
        </w:tc>
        <w:tc>
          <w:tcPr>
            <w:tcW w:w="2268" w:type="dxa"/>
            <w:vAlign w:val="center"/>
          </w:tcPr>
          <w:p w:rsidR="005508EF" w:rsidRPr="00E74616" w:rsidRDefault="005508EF" w:rsidP="007F246A">
            <w:pPr>
              <w:pStyle w:val="aakropki"/>
              <w:spacing w:before="20" w:after="20"/>
              <w:ind w:left="0" w:firstLine="0"/>
              <w:jc w:val="left"/>
              <w:rPr>
                <w:rFonts w:ascii="Times New Roman" w:hAnsi="Times New Roman"/>
                <w:sz w:val="18"/>
                <w:szCs w:val="18"/>
              </w:rPr>
            </w:pPr>
            <w:r w:rsidRPr="00E74616">
              <w:rPr>
                <w:rFonts w:ascii="Times New Roman" w:hAnsi="Times New Roman"/>
                <w:sz w:val="18"/>
                <w:szCs w:val="18"/>
              </w:rPr>
              <w:t>Bez zmian.</w:t>
            </w:r>
          </w:p>
        </w:tc>
        <w:tc>
          <w:tcPr>
            <w:tcW w:w="851" w:type="dxa"/>
            <w:gridSpan w:val="2"/>
            <w:vAlign w:val="center"/>
          </w:tcPr>
          <w:p w:rsidR="005508EF" w:rsidRPr="00E74616" w:rsidRDefault="005508EF" w:rsidP="007F246A">
            <w:pPr>
              <w:pStyle w:val="aakropki"/>
              <w:spacing w:before="20" w:after="20"/>
              <w:ind w:left="0"/>
              <w:jc w:val="center"/>
              <w:rPr>
                <w:rFonts w:ascii="Times New Roman" w:hAnsi="Times New Roman"/>
                <w:sz w:val="18"/>
                <w:szCs w:val="18"/>
              </w:rPr>
            </w:pPr>
            <w:r w:rsidRPr="00E74616">
              <w:rPr>
                <w:rFonts w:ascii="Times New Roman" w:hAnsi="Times New Roman"/>
                <w:sz w:val="18"/>
                <w:szCs w:val="18"/>
              </w:rPr>
              <w:t>=</w:t>
            </w:r>
          </w:p>
        </w:tc>
      </w:tr>
      <w:tr w:rsidR="005508EF" w:rsidRPr="00E74616" w:rsidTr="00133842">
        <w:trPr>
          <w:trHeight w:val="301"/>
        </w:trPr>
        <w:tc>
          <w:tcPr>
            <w:tcW w:w="2694" w:type="dxa"/>
            <w:vMerge/>
            <w:shd w:val="clear" w:color="auto" w:fill="E7F3FF"/>
            <w:vAlign w:val="center"/>
          </w:tcPr>
          <w:p w:rsidR="005508EF" w:rsidRPr="00E74616" w:rsidRDefault="005508EF" w:rsidP="007F246A">
            <w:pPr>
              <w:pStyle w:val="aakropki"/>
              <w:spacing w:before="20" w:after="20"/>
              <w:ind w:left="426" w:firstLine="0"/>
              <w:jc w:val="center"/>
              <w:rPr>
                <w:rFonts w:ascii="Times New Roman" w:hAnsi="Times New Roman"/>
                <w:sz w:val="18"/>
                <w:szCs w:val="18"/>
              </w:rPr>
            </w:pPr>
          </w:p>
        </w:tc>
        <w:tc>
          <w:tcPr>
            <w:tcW w:w="2551" w:type="dxa"/>
            <w:shd w:val="clear" w:color="auto" w:fill="auto"/>
            <w:vAlign w:val="center"/>
          </w:tcPr>
          <w:p w:rsidR="005508EF" w:rsidRPr="00E74616" w:rsidRDefault="005508EF" w:rsidP="007F246A">
            <w:pPr>
              <w:pStyle w:val="aakropki"/>
              <w:spacing w:before="20" w:after="20"/>
              <w:ind w:left="0" w:firstLine="0"/>
              <w:jc w:val="left"/>
              <w:rPr>
                <w:rFonts w:ascii="Times New Roman" w:hAnsi="Times New Roman"/>
                <w:sz w:val="18"/>
                <w:szCs w:val="18"/>
              </w:rPr>
            </w:pPr>
            <w:r w:rsidRPr="00E74616">
              <w:rPr>
                <w:rFonts w:ascii="Times New Roman" w:hAnsi="Times New Roman"/>
                <w:sz w:val="18"/>
                <w:szCs w:val="18"/>
              </w:rPr>
              <w:t>liczba obszarów objętych badaniami poziomu pól elektromagnetycznych [szt.]</w:t>
            </w:r>
          </w:p>
        </w:tc>
        <w:tc>
          <w:tcPr>
            <w:tcW w:w="1134" w:type="dxa"/>
            <w:shd w:val="clear" w:color="auto" w:fill="auto"/>
            <w:vAlign w:val="center"/>
          </w:tcPr>
          <w:p w:rsidR="005508EF" w:rsidRPr="00E74616" w:rsidRDefault="005508EF" w:rsidP="002E5BA8">
            <w:pPr>
              <w:pStyle w:val="aakropki"/>
              <w:spacing w:before="20" w:after="20"/>
              <w:ind w:left="34" w:firstLine="0"/>
              <w:jc w:val="center"/>
              <w:rPr>
                <w:rFonts w:ascii="Times New Roman" w:hAnsi="Times New Roman"/>
                <w:sz w:val="18"/>
                <w:szCs w:val="18"/>
              </w:rPr>
            </w:pPr>
            <w:r w:rsidRPr="00E74616">
              <w:rPr>
                <w:rFonts w:ascii="Times New Roman" w:hAnsi="Times New Roman"/>
                <w:sz w:val="18"/>
                <w:szCs w:val="18"/>
              </w:rPr>
              <w:t>45</w:t>
            </w:r>
          </w:p>
        </w:tc>
        <w:tc>
          <w:tcPr>
            <w:tcW w:w="1134" w:type="dxa"/>
            <w:shd w:val="clear" w:color="auto" w:fill="auto"/>
            <w:vAlign w:val="center"/>
          </w:tcPr>
          <w:p w:rsidR="005508EF" w:rsidRPr="00E74616" w:rsidRDefault="005508EF" w:rsidP="002E5BA8">
            <w:pPr>
              <w:pStyle w:val="aakropki"/>
              <w:spacing w:before="20" w:after="20"/>
              <w:ind w:left="0" w:firstLine="0"/>
              <w:jc w:val="center"/>
              <w:rPr>
                <w:rFonts w:ascii="Times New Roman" w:hAnsi="Times New Roman"/>
                <w:sz w:val="18"/>
                <w:szCs w:val="18"/>
              </w:rPr>
            </w:pPr>
            <w:r w:rsidRPr="00E74616">
              <w:rPr>
                <w:rFonts w:ascii="Times New Roman" w:hAnsi="Times New Roman"/>
                <w:sz w:val="18"/>
                <w:szCs w:val="18"/>
              </w:rPr>
              <w:t>45</w:t>
            </w:r>
          </w:p>
        </w:tc>
        <w:tc>
          <w:tcPr>
            <w:tcW w:w="1134" w:type="dxa"/>
            <w:shd w:val="clear" w:color="auto" w:fill="auto"/>
            <w:vAlign w:val="center"/>
          </w:tcPr>
          <w:p w:rsidR="005508EF" w:rsidRPr="00E74616" w:rsidRDefault="005508EF" w:rsidP="002E5BA8">
            <w:pPr>
              <w:pStyle w:val="aakropki"/>
              <w:spacing w:before="20" w:after="20"/>
              <w:jc w:val="center"/>
              <w:rPr>
                <w:rFonts w:ascii="Times New Roman" w:hAnsi="Times New Roman"/>
                <w:sz w:val="18"/>
                <w:szCs w:val="18"/>
              </w:rPr>
            </w:pPr>
            <w:r w:rsidRPr="00E74616">
              <w:rPr>
                <w:rFonts w:ascii="Times New Roman" w:hAnsi="Times New Roman"/>
                <w:sz w:val="18"/>
                <w:szCs w:val="18"/>
              </w:rPr>
              <w:t>45</w:t>
            </w:r>
          </w:p>
        </w:tc>
        <w:tc>
          <w:tcPr>
            <w:tcW w:w="1134" w:type="dxa"/>
            <w:shd w:val="clear" w:color="auto" w:fill="auto"/>
            <w:vAlign w:val="center"/>
          </w:tcPr>
          <w:p w:rsidR="005508EF" w:rsidRPr="00E74616" w:rsidRDefault="005508EF" w:rsidP="002E5BA8">
            <w:pPr>
              <w:pStyle w:val="aakropki"/>
              <w:spacing w:before="20" w:after="20"/>
              <w:ind w:left="0" w:firstLine="0"/>
              <w:jc w:val="center"/>
              <w:rPr>
                <w:rFonts w:ascii="Times New Roman" w:hAnsi="Times New Roman"/>
                <w:sz w:val="18"/>
                <w:szCs w:val="18"/>
              </w:rPr>
            </w:pPr>
            <w:r w:rsidRPr="00E74616">
              <w:rPr>
                <w:rFonts w:ascii="Times New Roman" w:hAnsi="Times New Roman"/>
                <w:sz w:val="18"/>
                <w:szCs w:val="18"/>
              </w:rPr>
              <w:t>45</w:t>
            </w:r>
          </w:p>
        </w:tc>
        <w:tc>
          <w:tcPr>
            <w:tcW w:w="992" w:type="dxa"/>
            <w:shd w:val="clear" w:color="auto" w:fill="auto"/>
            <w:vAlign w:val="center"/>
          </w:tcPr>
          <w:p w:rsidR="005508EF" w:rsidRPr="00E74616" w:rsidRDefault="005508EF" w:rsidP="003F1EEF">
            <w:pPr>
              <w:pStyle w:val="aakropki"/>
              <w:spacing w:before="20" w:after="20"/>
              <w:ind w:left="0" w:firstLine="0"/>
              <w:jc w:val="left"/>
              <w:rPr>
                <w:rFonts w:ascii="Times New Roman" w:hAnsi="Times New Roman"/>
                <w:sz w:val="18"/>
                <w:szCs w:val="18"/>
              </w:rPr>
            </w:pPr>
            <w:r w:rsidRPr="00E74616">
              <w:rPr>
                <w:rFonts w:ascii="Times New Roman" w:hAnsi="Times New Roman"/>
                <w:sz w:val="18"/>
                <w:szCs w:val="18"/>
              </w:rPr>
              <w:t>WIOŚ</w:t>
            </w:r>
          </w:p>
        </w:tc>
        <w:tc>
          <w:tcPr>
            <w:tcW w:w="2268" w:type="dxa"/>
            <w:vAlign w:val="center"/>
          </w:tcPr>
          <w:p w:rsidR="005508EF" w:rsidRPr="00E74616" w:rsidRDefault="005508EF" w:rsidP="007F246A">
            <w:pPr>
              <w:pStyle w:val="aakropki"/>
              <w:spacing w:before="20" w:after="20"/>
              <w:ind w:left="0" w:firstLine="0"/>
              <w:jc w:val="left"/>
              <w:rPr>
                <w:rFonts w:ascii="Times New Roman" w:hAnsi="Times New Roman"/>
                <w:sz w:val="18"/>
                <w:szCs w:val="18"/>
              </w:rPr>
            </w:pPr>
            <w:r w:rsidRPr="00E74616">
              <w:rPr>
                <w:rFonts w:ascii="Times New Roman" w:hAnsi="Times New Roman"/>
                <w:sz w:val="18"/>
                <w:szCs w:val="18"/>
              </w:rPr>
              <w:t>Bez zmian.</w:t>
            </w:r>
          </w:p>
        </w:tc>
        <w:tc>
          <w:tcPr>
            <w:tcW w:w="851" w:type="dxa"/>
            <w:gridSpan w:val="2"/>
            <w:vAlign w:val="center"/>
          </w:tcPr>
          <w:p w:rsidR="005508EF" w:rsidRPr="00E74616" w:rsidRDefault="005508EF" w:rsidP="007F246A">
            <w:pPr>
              <w:pStyle w:val="aakropki"/>
              <w:spacing w:before="20" w:after="20"/>
              <w:ind w:left="0"/>
              <w:jc w:val="center"/>
              <w:rPr>
                <w:rFonts w:ascii="Times New Roman" w:hAnsi="Times New Roman"/>
                <w:sz w:val="18"/>
                <w:szCs w:val="18"/>
              </w:rPr>
            </w:pPr>
            <w:r w:rsidRPr="00E74616">
              <w:rPr>
                <w:rFonts w:ascii="Times New Roman" w:hAnsi="Times New Roman"/>
                <w:sz w:val="18"/>
                <w:szCs w:val="18"/>
              </w:rPr>
              <w:t>=</w:t>
            </w:r>
          </w:p>
        </w:tc>
      </w:tr>
    </w:tbl>
    <w:p w:rsidR="00D8050B" w:rsidRPr="00DD0132" w:rsidRDefault="00D8050B" w:rsidP="00D8050B">
      <w:pPr>
        <w:tabs>
          <w:tab w:val="left" w:pos="0"/>
        </w:tabs>
        <w:spacing w:before="80" w:line="240" w:lineRule="auto"/>
        <w:rPr>
          <w:sz w:val="18"/>
          <w:szCs w:val="18"/>
        </w:rPr>
      </w:pPr>
      <w:r w:rsidRPr="00DD0132">
        <w:rPr>
          <w:b/>
          <w:sz w:val="18"/>
          <w:szCs w:val="18"/>
        </w:rPr>
        <w:t>Oznaczenia w tabeli</w:t>
      </w:r>
      <w:r w:rsidRPr="00DD0132">
        <w:rPr>
          <w:sz w:val="18"/>
          <w:szCs w:val="18"/>
        </w:rPr>
        <w:t>: b.</w:t>
      </w:r>
      <w:r w:rsidR="00FD3394">
        <w:rPr>
          <w:sz w:val="18"/>
          <w:szCs w:val="18"/>
        </w:rPr>
        <w:t> </w:t>
      </w:r>
      <w:r w:rsidRPr="00DD0132">
        <w:rPr>
          <w:sz w:val="18"/>
          <w:szCs w:val="18"/>
        </w:rPr>
        <w:t xml:space="preserve">d. - brak danych, b.z. - bez zmian, </w:t>
      </w:r>
      <w:r w:rsidRPr="00DD0132">
        <w:rPr>
          <w:sz w:val="18"/>
          <w:szCs w:val="18"/>
        </w:rPr>
        <w:sym w:font="Symbol" w:char="F0AD"/>
      </w:r>
      <w:r w:rsidRPr="00DD0132">
        <w:rPr>
          <w:sz w:val="18"/>
          <w:szCs w:val="18"/>
        </w:rPr>
        <w:t xml:space="preserve"> - trend pozytywny, </w:t>
      </w:r>
      <w:r w:rsidRPr="00DD0132">
        <w:rPr>
          <w:color w:val="000000"/>
          <w:sz w:val="18"/>
          <w:szCs w:val="18"/>
        </w:rPr>
        <w:sym w:font="Symbol" w:char="F0AF"/>
      </w:r>
      <w:r w:rsidRPr="00DD0132">
        <w:rPr>
          <w:color w:val="000000"/>
          <w:sz w:val="18"/>
          <w:szCs w:val="18"/>
        </w:rPr>
        <w:t xml:space="preserve"> - trend negatywny, </w:t>
      </w:r>
      <w:r w:rsidRPr="00DD0132">
        <w:rPr>
          <w:sz w:val="18"/>
          <w:szCs w:val="18"/>
        </w:rPr>
        <w:sym w:font="Symbol" w:char="F0AF"/>
      </w:r>
      <w:r w:rsidRPr="00DD0132">
        <w:rPr>
          <w:sz w:val="18"/>
          <w:szCs w:val="18"/>
        </w:rPr>
        <w:sym w:font="Symbol" w:char="F0AD"/>
      </w:r>
      <w:r w:rsidRPr="00DD0132">
        <w:rPr>
          <w:sz w:val="18"/>
          <w:szCs w:val="18"/>
        </w:rPr>
        <w:t xml:space="preserve"> -  zmiana trendu, = trend nie uległ zmianie, *za rok bazowy w </w:t>
      </w:r>
      <w:r w:rsidRPr="00DD0132">
        <w:rPr>
          <w:i/>
          <w:sz w:val="18"/>
          <w:szCs w:val="18"/>
        </w:rPr>
        <w:t>Programie</w:t>
      </w:r>
      <w:r w:rsidRPr="00DD0132">
        <w:rPr>
          <w:sz w:val="18"/>
          <w:szCs w:val="18"/>
        </w:rPr>
        <w:t xml:space="preserve"> przyjęto rok 2014 (z uwagi na brak danych z roku 2015).</w:t>
      </w:r>
    </w:p>
    <w:p w:rsidR="00D8050B" w:rsidRPr="00DD0132" w:rsidRDefault="00D8050B" w:rsidP="00D8050B">
      <w:pPr>
        <w:tabs>
          <w:tab w:val="left" w:pos="0"/>
        </w:tabs>
        <w:spacing w:line="240" w:lineRule="auto"/>
        <w:rPr>
          <w:sz w:val="18"/>
          <w:szCs w:val="18"/>
        </w:rPr>
      </w:pPr>
      <w:r w:rsidRPr="00DD0132">
        <w:rPr>
          <w:sz w:val="18"/>
          <w:szCs w:val="18"/>
        </w:rPr>
        <w:t>* Za rok bazowy przyjęto rok, w którym dostępne były najbardziej aktualne dane.</w:t>
      </w:r>
    </w:p>
    <w:p w:rsidR="00CE2B02" w:rsidRPr="00ED558D" w:rsidRDefault="00CE2B02" w:rsidP="00D8050B">
      <w:pPr>
        <w:tabs>
          <w:tab w:val="left" w:pos="0"/>
        </w:tabs>
        <w:spacing w:line="240" w:lineRule="auto"/>
        <w:rPr>
          <w:sz w:val="20"/>
          <w:szCs w:val="20"/>
        </w:rPr>
      </w:pPr>
      <w:r w:rsidRPr="00DD0132">
        <w:rPr>
          <w:sz w:val="18"/>
          <w:szCs w:val="18"/>
        </w:rPr>
        <w:t xml:space="preserve">Źródło: Opracowanie </w:t>
      </w:r>
      <w:r w:rsidR="006F3B5E" w:rsidRPr="00DD0132">
        <w:rPr>
          <w:sz w:val="18"/>
          <w:szCs w:val="18"/>
        </w:rPr>
        <w:t xml:space="preserve">własne </w:t>
      </w:r>
      <w:r w:rsidRPr="00DD0132">
        <w:rPr>
          <w:sz w:val="18"/>
          <w:szCs w:val="18"/>
        </w:rPr>
        <w:t>PBPP w Rzeszowie</w:t>
      </w:r>
      <w:r w:rsidRPr="00ED558D">
        <w:rPr>
          <w:sz w:val="20"/>
          <w:szCs w:val="20"/>
        </w:rPr>
        <w:t>.</w:t>
      </w:r>
    </w:p>
    <w:p w:rsidR="00D8050B" w:rsidRDefault="00D8050B" w:rsidP="008B21AD">
      <w:pPr>
        <w:pStyle w:val="Akapitzlist"/>
        <w:spacing w:before="200" w:after="0"/>
        <w:ind w:left="748"/>
        <w:sectPr w:rsidR="00D8050B" w:rsidSect="005508EF">
          <w:pgSz w:w="16838" w:h="11906" w:orient="landscape"/>
          <w:pgMar w:top="1418" w:right="1701" w:bottom="1418" w:left="1418" w:header="964" w:footer="851" w:gutter="0"/>
          <w:cols w:space="708"/>
          <w:docGrid w:linePitch="360"/>
        </w:sectPr>
      </w:pPr>
    </w:p>
    <w:p w:rsidR="006D0BD8" w:rsidRPr="00F24F46" w:rsidRDefault="00B9096A" w:rsidP="00CB67BF">
      <w:pPr>
        <w:pStyle w:val="Nagwek1"/>
        <w:numPr>
          <w:ilvl w:val="0"/>
          <w:numId w:val="0"/>
        </w:numPr>
        <w:shd w:val="clear" w:color="auto" w:fill="E7F3FF"/>
        <w:tabs>
          <w:tab w:val="left" w:pos="993"/>
        </w:tabs>
        <w:spacing w:before="200" w:after="200" w:line="240" w:lineRule="auto"/>
        <w:ind w:left="709"/>
        <w:rPr>
          <w:color w:val="003366"/>
          <w:sz w:val="26"/>
        </w:rPr>
      </w:pPr>
      <w:bookmarkStart w:id="59" w:name="_Toc19258975"/>
      <w:bookmarkStart w:id="60" w:name="_Toc22295303"/>
      <w:bookmarkStart w:id="61" w:name="_Toc25148718"/>
      <w:bookmarkStart w:id="62" w:name="_Toc26876039"/>
      <w:r w:rsidRPr="00F24F46">
        <w:rPr>
          <w:color w:val="003366"/>
          <w:sz w:val="26"/>
        </w:rPr>
        <w:lastRenderedPageBreak/>
        <w:t>4</w:t>
      </w:r>
      <w:r w:rsidR="006D0BD8" w:rsidRPr="00F24F46">
        <w:rPr>
          <w:color w:val="003366"/>
          <w:sz w:val="26"/>
        </w:rPr>
        <w:t>.</w:t>
      </w:r>
      <w:r w:rsidR="006D0BD8" w:rsidRPr="00F24F46">
        <w:rPr>
          <w:color w:val="003366"/>
          <w:sz w:val="26"/>
        </w:rPr>
        <w:tab/>
        <w:t>EFEKTY REALIZACJI ZADAŃ W LATACH 2017 - 2018</w:t>
      </w:r>
      <w:bookmarkEnd w:id="59"/>
      <w:bookmarkEnd w:id="60"/>
      <w:bookmarkEnd w:id="61"/>
      <w:bookmarkEnd w:id="62"/>
    </w:p>
    <w:p w:rsidR="006D0BD8" w:rsidRPr="00CB67BF" w:rsidRDefault="00B9096A" w:rsidP="00CB67BF">
      <w:pPr>
        <w:pStyle w:val="Nagwek3"/>
        <w:shd w:val="clear" w:color="auto" w:fill="auto"/>
        <w:tabs>
          <w:tab w:val="left" w:pos="1134"/>
        </w:tabs>
        <w:ind w:left="993" w:hanging="284"/>
        <w:rPr>
          <w:color w:val="003366"/>
          <w:sz w:val="24"/>
          <w:szCs w:val="24"/>
        </w:rPr>
      </w:pPr>
      <w:bookmarkStart w:id="63" w:name="_Toc25148719"/>
      <w:bookmarkStart w:id="64" w:name="_Toc26876040"/>
      <w:r w:rsidRPr="00CB67BF">
        <w:rPr>
          <w:color w:val="003366"/>
          <w:sz w:val="24"/>
          <w:szCs w:val="24"/>
        </w:rPr>
        <w:t>4</w:t>
      </w:r>
      <w:r w:rsidR="00C50007" w:rsidRPr="00CB67BF">
        <w:rPr>
          <w:color w:val="003366"/>
          <w:sz w:val="24"/>
          <w:szCs w:val="24"/>
        </w:rPr>
        <w:t>.1.</w:t>
      </w:r>
      <w:r w:rsidR="00C50007" w:rsidRPr="00CB67BF">
        <w:rPr>
          <w:color w:val="003366"/>
          <w:sz w:val="24"/>
          <w:szCs w:val="24"/>
        </w:rPr>
        <w:tab/>
      </w:r>
      <w:r w:rsidR="006D0BD8" w:rsidRPr="00CB67BF">
        <w:rPr>
          <w:color w:val="003366"/>
          <w:sz w:val="24"/>
          <w:szCs w:val="24"/>
        </w:rPr>
        <w:t>Gospodarowanie wodami</w:t>
      </w:r>
      <w:bookmarkEnd w:id="63"/>
      <w:bookmarkEnd w:id="64"/>
    </w:p>
    <w:p w:rsidR="006D0BD8" w:rsidRPr="002C08CD" w:rsidRDefault="006D0BD8" w:rsidP="00C65931">
      <w:pPr>
        <w:pStyle w:val="NormalnyWeb1"/>
        <w:tabs>
          <w:tab w:val="clear" w:pos="0"/>
        </w:tabs>
        <w:spacing w:before="200" w:beforeAutospacing="0" w:after="200" w:afterAutospacing="0" w:line="276" w:lineRule="auto"/>
        <w:rPr>
          <w:rFonts w:ascii="Times New Roman" w:hAnsi="Times New Roman"/>
          <w:b/>
          <w:sz w:val="22"/>
          <w:szCs w:val="22"/>
        </w:rPr>
      </w:pPr>
      <w:r w:rsidRPr="002C08CD">
        <w:rPr>
          <w:rFonts w:ascii="Times New Roman" w:hAnsi="Times New Roman"/>
          <w:b/>
          <w:sz w:val="22"/>
          <w:szCs w:val="22"/>
        </w:rPr>
        <w:t>Zrealizowane inwestycje przeciwpowodziowe</w:t>
      </w:r>
    </w:p>
    <w:p w:rsidR="006D0BD8" w:rsidRPr="00C8037F" w:rsidRDefault="006D0BD8" w:rsidP="00C65931">
      <w:pPr>
        <w:pStyle w:val="NormalnyWeb1"/>
        <w:numPr>
          <w:ilvl w:val="0"/>
          <w:numId w:val="83"/>
        </w:numPr>
        <w:tabs>
          <w:tab w:val="clear" w:pos="0"/>
          <w:tab w:val="left" w:pos="567"/>
        </w:tabs>
        <w:spacing w:before="60" w:beforeAutospacing="0" w:after="60" w:afterAutospacing="0" w:line="276" w:lineRule="auto"/>
        <w:ind w:left="568" w:hanging="284"/>
        <w:rPr>
          <w:rFonts w:ascii="Times New Roman" w:hAnsi="Times New Roman"/>
          <w:sz w:val="22"/>
          <w:szCs w:val="22"/>
        </w:rPr>
      </w:pPr>
      <w:r w:rsidRPr="00A477DA">
        <w:rPr>
          <w:rFonts w:ascii="Times New Roman" w:hAnsi="Times New Roman"/>
          <w:sz w:val="22"/>
          <w:szCs w:val="22"/>
        </w:rPr>
        <w:t>W latach 2017 - 2018 nie oddano do użytku żadnych zbiorników wodnych, a przyjęta w programie pojemność obiektów małej retencji wodnej, w porównaniu do roku 2015</w:t>
      </w:r>
      <w:r w:rsidR="006C5ECC">
        <w:rPr>
          <w:rFonts w:ascii="Times New Roman" w:hAnsi="Times New Roman"/>
          <w:sz w:val="22"/>
          <w:szCs w:val="22"/>
        </w:rPr>
        <w:t>,</w:t>
      </w:r>
      <w:r w:rsidRPr="00A477DA">
        <w:rPr>
          <w:rFonts w:ascii="Times New Roman" w:hAnsi="Times New Roman"/>
          <w:sz w:val="22"/>
          <w:szCs w:val="22"/>
        </w:rPr>
        <w:t xml:space="preserve"> nie uległa zmianie</w:t>
      </w:r>
      <w:r w:rsidR="00E74616" w:rsidRPr="00A477DA">
        <w:rPr>
          <w:rFonts w:ascii="Times New Roman" w:hAnsi="Times New Roman"/>
          <w:sz w:val="22"/>
          <w:szCs w:val="22"/>
        </w:rPr>
        <w:t>. N</w:t>
      </w:r>
      <w:r w:rsidRPr="00A477DA">
        <w:rPr>
          <w:rFonts w:ascii="Times New Roman" w:hAnsi="Times New Roman"/>
          <w:sz w:val="22"/>
          <w:szCs w:val="22"/>
        </w:rPr>
        <w:t xml:space="preserve">a </w:t>
      </w:r>
      <w:r w:rsidRPr="00C8037F">
        <w:rPr>
          <w:rFonts w:ascii="Times New Roman" w:hAnsi="Times New Roman"/>
          <w:sz w:val="22"/>
          <w:szCs w:val="22"/>
        </w:rPr>
        <w:t xml:space="preserve">koniec 2018 roku </w:t>
      </w:r>
      <w:r w:rsidR="00E74616" w:rsidRPr="00C8037F">
        <w:rPr>
          <w:rFonts w:ascii="Times New Roman" w:hAnsi="Times New Roman"/>
          <w:sz w:val="22"/>
          <w:szCs w:val="22"/>
        </w:rPr>
        <w:t xml:space="preserve">pojemność obiektów małej retencji wodnej wynosiła </w:t>
      </w:r>
      <w:r w:rsidRPr="00C8037F">
        <w:rPr>
          <w:rFonts w:ascii="Times New Roman" w:hAnsi="Times New Roman"/>
          <w:sz w:val="22"/>
          <w:szCs w:val="22"/>
        </w:rPr>
        <w:t>14</w:t>
      </w:r>
      <w:r w:rsidR="002C08CD" w:rsidRPr="00C8037F">
        <w:rPr>
          <w:rFonts w:ascii="Times New Roman" w:hAnsi="Times New Roman"/>
          <w:sz w:val="22"/>
          <w:szCs w:val="22"/>
        </w:rPr>
        <w:t> </w:t>
      </w:r>
      <w:r w:rsidRPr="00C8037F">
        <w:rPr>
          <w:rFonts w:ascii="Times New Roman" w:hAnsi="Times New Roman"/>
          <w:sz w:val="22"/>
          <w:szCs w:val="22"/>
        </w:rPr>
        <w:t>182</w:t>
      </w:r>
      <w:r w:rsidR="002C08CD" w:rsidRPr="00C8037F">
        <w:rPr>
          <w:rFonts w:ascii="Times New Roman" w:hAnsi="Times New Roman"/>
          <w:sz w:val="22"/>
          <w:szCs w:val="22"/>
        </w:rPr>
        <w:t> </w:t>
      </w:r>
      <w:r w:rsidRPr="00C8037F">
        <w:rPr>
          <w:rFonts w:ascii="Times New Roman" w:hAnsi="Times New Roman"/>
          <w:sz w:val="22"/>
          <w:szCs w:val="22"/>
        </w:rPr>
        <w:t>dam</w:t>
      </w:r>
      <w:r w:rsidRPr="00C8037F">
        <w:rPr>
          <w:rFonts w:ascii="Times New Roman" w:hAnsi="Times New Roman"/>
          <w:sz w:val="22"/>
          <w:szCs w:val="22"/>
          <w:vertAlign w:val="superscript"/>
        </w:rPr>
        <w:t>3</w:t>
      </w:r>
      <w:r w:rsidRPr="00C8037F">
        <w:rPr>
          <w:rFonts w:ascii="Times New Roman" w:hAnsi="Times New Roman"/>
          <w:sz w:val="22"/>
          <w:szCs w:val="22"/>
        </w:rPr>
        <w:t xml:space="preserve">. </w:t>
      </w:r>
    </w:p>
    <w:p w:rsidR="006D0BD8" w:rsidRPr="007708C4" w:rsidRDefault="006D0BD8" w:rsidP="00C65931">
      <w:pPr>
        <w:pStyle w:val="NormalnyWeb1"/>
        <w:numPr>
          <w:ilvl w:val="0"/>
          <w:numId w:val="83"/>
        </w:numPr>
        <w:tabs>
          <w:tab w:val="clear" w:pos="0"/>
          <w:tab w:val="left" w:pos="567"/>
        </w:tabs>
        <w:spacing w:before="60" w:beforeAutospacing="0" w:after="60" w:afterAutospacing="0" w:line="276" w:lineRule="auto"/>
        <w:ind w:left="568" w:hanging="284"/>
        <w:rPr>
          <w:rFonts w:ascii="Times New Roman" w:hAnsi="Times New Roman"/>
          <w:sz w:val="22"/>
          <w:szCs w:val="22"/>
        </w:rPr>
      </w:pPr>
      <w:r w:rsidRPr="00C8037F">
        <w:rPr>
          <w:rFonts w:ascii="Times New Roman" w:hAnsi="Times New Roman"/>
          <w:sz w:val="22"/>
          <w:szCs w:val="22"/>
        </w:rPr>
        <w:t xml:space="preserve">Pracami inwestycyjnymi (inwestycje zakończone) w latach 2017 - 2018 objętych było 32,7 km </w:t>
      </w:r>
      <w:r w:rsidRPr="007708C4">
        <w:rPr>
          <w:rFonts w:ascii="Times New Roman" w:hAnsi="Times New Roman"/>
          <w:sz w:val="22"/>
          <w:szCs w:val="22"/>
        </w:rPr>
        <w:t>obwałowań, wybudowanych zostało 8,3 km nowych wałów</w:t>
      </w:r>
      <w:r w:rsidR="00F63821" w:rsidRPr="007708C4">
        <w:rPr>
          <w:rFonts w:ascii="Times New Roman" w:hAnsi="Times New Roman"/>
          <w:sz w:val="22"/>
          <w:szCs w:val="22"/>
        </w:rPr>
        <w:t xml:space="preserve"> (</w:t>
      </w:r>
      <w:r w:rsidR="00FD3394">
        <w:rPr>
          <w:rFonts w:ascii="Times New Roman" w:hAnsi="Times New Roman"/>
          <w:i/>
          <w:sz w:val="22"/>
          <w:szCs w:val="22"/>
        </w:rPr>
        <w:t>fot. </w:t>
      </w:r>
      <w:r w:rsidR="00F63821" w:rsidRPr="007708C4">
        <w:rPr>
          <w:rFonts w:ascii="Times New Roman" w:hAnsi="Times New Roman"/>
          <w:i/>
          <w:sz w:val="22"/>
          <w:szCs w:val="22"/>
        </w:rPr>
        <w:t>1 i fot.</w:t>
      </w:r>
      <w:r w:rsidR="00FD3394">
        <w:rPr>
          <w:rFonts w:ascii="Times New Roman" w:hAnsi="Times New Roman"/>
          <w:i/>
          <w:sz w:val="22"/>
          <w:szCs w:val="22"/>
        </w:rPr>
        <w:t> </w:t>
      </w:r>
      <w:r w:rsidR="00F63821" w:rsidRPr="007708C4">
        <w:rPr>
          <w:rFonts w:ascii="Times New Roman" w:hAnsi="Times New Roman"/>
          <w:i/>
          <w:sz w:val="22"/>
          <w:szCs w:val="22"/>
        </w:rPr>
        <w:t>2</w:t>
      </w:r>
      <w:r w:rsidR="00F63821" w:rsidRPr="007708C4">
        <w:rPr>
          <w:rFonts w:ascii="Times New Roman" w:hAnsi="Times New Roman"/>
          <w:sz w:val="22"/>
          <w:szCs w:val="22"/>
        </w:rPr>
        <w:t>)</w:t>
      </w:r>
      <w:r w:rsidRPr="007708C4">
        <w:rPr>
          <w:rFonts w:ascii="Times New Roman" w:hAnsi="Times New Roman"/>
          <w:sz w:val="22"/>
          <w:szCs w:val="22"/>
        </w:rPr>
        <w:t>, których ogólna długość na koniec 2018 wynosiła ok. 643,7 km.</w:t>
      </w:r>
    </w:p>
    <w:p w:rsidR="006D0BD8" w:rsidRPr="007708C4" w:rsidRDefault="006D0BD8" w:rsidP="00DF5E8C">
      <w:pPr>
        <w:pStyle w:val="NormalnyWeb1"/>
        <w:numPr>
          <w:ilvl w:val="0"/>
          <w:numId w:val="83"/>
        </w:numPr>
        <w:tabs>
          <w:tab w:val="clear" w:pos="0"/>
          <w:tab w:val="left" w:pos="567"/>
        </w:tabs>
        <w:spacing w:before="60" w:beforeAutospacing="0" w:after="200" w:afterAutospacing="0" w:line="276" w:lineRule="auto"/>
        <w:ind w:left="568" w:hanging="284"/>
        <w:rPr>
          <w:rFonts w:ascii="Times New Roman" w:hAnsi="Times New Roman"/>
          <w:sz w:val="22"/>
          <w:szCs w:val="22"/>
        </w:rPr>
      </w:pPr>
      <w:r w:rsidRPr="007708C4">
        <w:rPr>
          <w:rFonts w:ascii="Times New Roman" w:hAnsi="Times New Roman"/>
          <w:sz w:val="22"/>
          <w:szCs w:val="22"/>
        </w:rPr>
        <w:t>W wyniku realizacji inwestycji przeciwpowodziowych wzrosła liczba ludności zabezpieczonej przed powodzią i obecnie wynosi 214 857 osób (</w:t>
      </w:r>
      <w:r w:rsidR="00FD1378" w:rsidRPr="007708C4">
        <w:rPr>
          <w:rFonts w:ascii="Times New Roman" w:hAnsi="Times New Roman"/>
          <w:i/>
          <w:sz w:val="22"/>
          <w:szCs w:val="22"/>
        </w:rPr>
        <w:t>wykr</w:t>
      </w:r>
      <w:r w:rsidR="00791C2A">
        <w:rPr>
          <w:rFonts w:ascii="Times New Roman" w:hAnsi="Times New Roman"/>
          <w:i/>
          <w:sz w:val="22"/>
          <w:szCs w:val="22"/>
        </w:rPr>
        <w:t>.</w:t>
      </w:r>
      <w:r w:rsidR="00FD1378" w:rsidRPr="007708C4">
        <w:rPr>
          <w:rFonts w:ascii="Times New Roman" w:hAnsi="Times New Roman"/>
          <w:i/>
          <w:sz w:val="22"/>
          <w:szCs w:val="22"/>
        </w:rPr>
        <w:t xml:space="preserve"> 3</w:t>
      </w:r>
      <w:r w:rsidRPr="007708C4">
        <w:rPr>
          <w:rFonts w:ascii="Times New Roman" w:hAnsi="Times New Roman"/>
          <w:sz w:val="22"/>
          <w:szCs w:val="22"/>
        </w:rPr>
        <w:t xml:space="preserve">). </w:t>
      </w:r>
    </w:p>
    <w:p w:rsidR="006D0BD8" w:rsidRPr="00C8037F" w:rsidRDefault="006D0BD8" w:rsidP="00ED558D">
      <w:pPr>
        <w:pStyle w:val="wykrpos"/>
        <w:ind w:left="0" w:firstLine="0"/>
        <w:rPr>
          <w:color w:val="003366"/>
        </w:rPr>
      </w:pPr>
      <w:bookmarkStart w:id="65" w:name="_Toc26877235"/>
      <w:r w:rsidRPr="00C8037F">
        <w:rPr>
          <w:color w:val="003366"/>
        </w:rPr>
        <w:t>Wykr</w:t>
      </w:r>
      <w:r w:rsidR="00791C2A">
        <w:rPr>
          <w:color w:val="003366"/>
        </w:rPr>
        <w:t>.</w:t>
      </w:r>
      <w:r w:rsidRPr="00C8037F">
        <w:rPr>
          <w:color w:val="003366"/>
        </w:rPr>
        <w:t xml:space="preserve"> </w:t>
      </w:r>
      <w:r w:rsidR="00446046" w:rsidRPr="00C8037F">
        <w:rPr>
          <w:color w:val="003366"/>
        </w:rPr>
        <w:t>3</w:t>
      </w:r>
      <w:r w:rsidR="00ED558D">
        <w:rPr>
          <w:color w:val="003366"/>
        </w:rPr>
        <w:t xml:space="preserve">. </w:t>
      </w:r>
      <w:r w:rsidRPr="00C8037F">
        <w:rPr>
          <w:color w:val="003366"/>
        </w:rPr>
        <w:t>Długość oddanych obwałowań w latach 2015-2018 i liczba ludności zabezpieczonej/ chronionej przed powodzią w województwie podkarpackim</w:t>
      </w:r>
      <w:r w:rsidR="006F3B5E" w:rsidRPr="00C8037F">
        <w:rPr>
          <w:color w:val="003366"/>
        </w:rPr>
        <w:t>,</w:t>
      </w:r>
      <w:r w:rsidRPr="00C8037F">
        <w:rPr>
          <w:color w:val="003366"/>
        </w:rPr>
        <w:t xml:space="preserve"> w latach 2015-2018</w:t>
      </w:r>
      <w:bookmarkEnd w:id="65"/>
    </w:p>
    <w:p w:rsidR="006D0BD8" w:rsidRPr="00C8037F" w:rsidRDefault="00983881" w:rsidP="006D0BD8">
      <w:pPr>
        <w:jc w:val="center"/>
        <w:rPr>
          <w:sz w:val="20"/>
          <w:szCs w:val="20"/>
        </w:rPr>
      </w:pPr>
      <w:r w:rsidRPr="00983881">
        <w:rPr>
          <w:noProof/>
          <w:sz w:val="20"/>
          <w:szCs w:val="20"/>
          <w:lang w:eastAsia="pl-PL"/>
        </w:rPr>
        <w:drawing>
          <wp:inline distT="0" distB="0" distL="0" distR="0">
            <wp:extent cx="5086959" cy="2743200"/>
            <wp:effectExtent l="19050" t="0" r="18441" b="0"/>
            <wp:docPr id="31" name="Wykres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6D0BD8" w:rsidRPr="00C8037F" w:rsidRDefault="006D0BD8" w:rsidP="00CE5F10">
      <w:pPr>
        <w:jc w:val="left"/>
        <w:rPr>
          <w:sz w:val="18"/>
          <w:szCs w:val="18"/>
        </w:rPr>
      </w:pPr>
      <w:r w:rsidRPr="00C8037F">
        <w:rPr>
          <w:sz w:val="18"/>
          <w:szCs w:val="18"/>
        </w:rPr>
        <w:t>Źródło: Opracowanie własne PBPP w Rzeszowie na podstawie danych GUS i informacji z PGWWP.</w:t>
      </w:r>
    </w:p>
    <w:p w:rsidR="00DD623E" w:rsidRPr="00C8037F" w:rsidRDefault="00DD623E" w:rsidP="00C65931">
      <w:pPr>
        <w:pStyle w:val="NormalnyWeb1"/>
        <w:tabs>
          <w:tab w:val="clear" w:pos="0"/>
        </w:tabs>
        <w:spacing w:before="200" w:beforeAutospacing="0" w:after="200" w:afterAutospacing="0" w:line="276" w:lineRule="auto"/>
        <w:ind w:left="284"/>
        <w:rPr>
          <w:rFonts w:ascii="Times New Roman" w:hAnsi="Times New Roman"/>
          <w:b/>
          <w:sz w:val="22"/>
          <w:szCs w:val="22"/>
        </w:rPr>
      </w:pPr>
      <w:r w:rsidRPr="00C8037F">
        <w:rPr>
          <w:rFonts w:ascii="Times New Roman" w:hAnsi="Times New Roman"/>
          <w:b/>
          <w:sz w:val="22"/>
          <w:szCs w:val="22"/>
        </w:rPr>
        <w:t>Zagrożenia miejscowe związane z op</w:t>
      </w:r>
      <w:r w:rsidR="00C65931" w:rsidRPr="00C8037F">
        <w:rPr>
          <w:rFonts w:ascii="Times New Roman" w:hAnsi="Times New Roman"/>
          <w:b/>
          <w:sz w:val="22"/>
          <w:szCs w:val="22"/>
        </w:rPr>
        <w:t>adami deszczu i przyborami wód</w:t>
      </w:r>
    </w:p>
    <w:p w:rsidR="00DD623E" w:rsidRPr="00F8365F" w:rsidRDefault="00DD623E" w:rsidP="00F8365F">
      <w:pPr>
        <w:pStyle w:val="NormalnyWeb1"/>
        <w:numPr>
          <w:ilvl w:val="0"/>
          <w:numId w:val="83"/>
        </w:numPr>
        <w:tabs>
          <w:tab w:val="clear" w:pos="0"/>
          <w:tab w:val="left" w:pos="567"/>
        </w:tabs>
        <w:spacing w:before="60" w:beforeAutospacing="0" w:after="60" w:afterAutospacing="0" w:line="276" w:lineRule="auto"/>
        <w:ind w:left="568" w:hanging="284"/>
        <w:rPr>
          <w:rFonts w:ascii="Times New Roman" w:hAnsi="Times New Roman"/>
          <w:sz w:val="22"/>
          <w:szCs w:val="22"/>
        </w:rPr>
      </w:pPr>
      <w:r w:rsidRPr="00C8037F">
        <w:rPr>
          <w:rFonts w:ascii="Times New Roman" w:hAnsi="Times New Roman"/>
          <w:sz w:val="22"/>
          <w:szCs w:val="22"/>
        </w:rPr>
        <w:t>W ostatnich latach widać wyraźny wzrost zagrożeń związanych z opadami deszczu i przyborami wód (</w:t>
      </w:r>
      <w:r w:rsidR="00FD3394">
        <w:rPr>
          <w:rFonts w:ascii="Times New Roman" w:hAnsi="Times New Roman"/>
          <w:i/>
          <w:sz w:val="22"/>
          <w:szCs w:val="22"/>
        </w:rPr>
        <w:t>wykr</w:t>
      </w:r>
      <w:r w:rsidR="00791C2A">
        <w:rPr>
          <w:rFonts w:ascii="Times New Roman" w:hAnsi="Times New Roman"/>
          <w:i/>
          <w:sz w:val="22"/>
          <w:szCs w:val="22"/>
        </w:rPr>
        <w:t>.</w:t>
      </w:r>
      <w:r w:rsidR="00FD3394">
        <w:rPr>
          <w:rFonts w:ascii="Times New Roman" w:hAnsi="Times New Roman"/>
          <w:i/>
          <w:sz w:val="22"/>
          <w:szCs w:val="22"/>
        </w:rPr>
        <w:t> </w:t>
      </w:r>
      <w:r w:rsidRPr="00C8037F">
        <w:rPr>
          <w:rFonts w:ascii="Times New Roman" w:hAnsi="Times New Roman"/>
          <w:i/>
          <w:sz w:val="22"/>
          <w:szCs w:val="22"/>
        </w:rPr>
        <w:t>4</w:t>
      </w:r>
      <w:r w:rsidRPr="00C8037F">
        <w:rPr>
          <w:rFonts w:ascii="Times New Roman" w:hAnsi="Times New Roman"/>
          <w:sz w:val="22"/>
          <w:szCs w:val="22"/>
        </w:rPr>
        <w:t xml:space="preserve"> i </w:t>
      </w:r>
      <w:r w:rsidR="00FD3394">
        <w:rPr>
          <w:rFonts w:ascii="Times New Roman" w:hAnsi="Times New Roman"/>
          <w:i/>
          <w:sz w:val="22"/>
          <w:szCs w:val="22"/>
        </w:rPr>
        <w:t>wykr</w:t>
      </w:r>
      <w:r w:rsidR="00791C2A">
        <w:rPr>
          <w:rFonts w:ascii="Times New Roman" w:hAnsi="Times New Roman"/>
          <w:i/>
          <w:sz w:val="22"/>
          <w:szCs w:val="22"/>
        </w:rPr>
        <w:t>.</w:t>
      </w:r>
      <w:r w:rsidR="00FD3394">
        <w:rPr>
          <w:rFonts w:ascii="Times New Roman" w:hAnsi="Times New Roman"/>
          <w:i/>
          <w:sz w:val="22"/>
          <w:szCs w:val="22"/>
        </w:rPr>
        <w:t> </w:t>
      </w:r>
      <w:r w:rsidRPr="00C8037F">
        <w:rPr>
          <w:rFonts w:ascii="Times New Roman" w:hAnsi="Times New Roman"/>
          <w:i/>
          <w:sz w:val="22"/>
          <w:szCs w:val="22"/>
        </w:rPr>
        <w:t>5</w:t>
      </w:r>
      <w:r w:rsidRPr="00C8037F">
        <w:rPr>
          <w:rFonts w:ascii="Times New Roman" w:hAnsi="Times New Roman"/>
          <w:sz w:val="22"/>
          <w:szCs w:val="22"/>
        </w:rPr>
        <w:t>). Zgodnie z danymi statystycznymi KG PSP</w:t>
      </w:r>
      <w:r w:rsidR="002C08CD" w:rsidRPr="00C8037F">
        <w:rPr>
          <w:rFonts w:ascii="Times New Roman" w:hAnsi="Times New Roman"/>
          <w:sz w:val="22"/>
          <w:szCs w:val="22"/>
        </w:rPr>
        <w:t>,</w:t>
      </w:r>
      <w:r w:rsidRPr="00C8037F">
        <w:rPr>
          <w:rFonts w:ascii="Times New Roman" w:hAnsi="Times New Roman"/>
          <w:sz w:val="22"/>
          <w:szCs w:val="22"/>
        </w:rPr>
        <w:t xml:space="preserve"> w roku 2018 liczba odnotowanych interwencji w tym zakresie wynosiła odpowiednio 654 i 176. </w:t>
      </w:r>
      <w:r w:rsidR="00F8365F" w:rsidRPr="00F8365F">
        <w:rPr>
          <w:rFonts w:ascii="Times New Roman" w:hAnsi="Times New Roman"/>
          <w:sz w:val="22"/>
          <w:szCs w:val="22"/>
        </w:rPr>
        <w:t>W poró</w:t>
      </w:r>
      <w:r w:rsidR="00F8365F">
        <w:rPr>
          <w:rFonts w:ascii="Times New Roman" w:hAnsi="Times New Roman"/>
          <w:sz w:val="22"/>
          <w:szCs w:val="22"/>
        </w:rPr>
        <w:t xml:space="preserve">wnaniu do roku 2015, </w:t>
      </w:r>
      <w:r w:rsidR="00D74684">
        <w:rPr>
          <w:rFonts w:ascii="Times New Roman" w:hAnsi="Times New Roman"/>
          <w:sz w:val="22"/>
          <w:szCs w:val="22"/>
        </w:rPr>
        <w:t xml:space="preserve">liczba interwencji związanych z opadami deszczu wzrosła </w:t>
      </w:r>
      <w:r w:rsidRPr="00F8365F">
        <w:rPr>
          <w:rFonts w:ascii="Times New Roman" w:hAnsi="Times New Roman"/>
          <w:sz w:val="22"/>
          <w:szCs w:val="22"/>
        </w:rPr>
        <w:t>prawie dwukrotnie</w:t>
      </w:r>
      <w:r w:rsidR="00F8365F">
        <w:rPr>
          <w:rFonts w:ascii="Times New Roman" w:hAnsi="Times New Roman"/>
          <w:sz w:val="22"/>
          <w:szCs w:val="22"/>
        </w:rPr>
        <w:t xml:space="preserve"> </w:t>
      </w:r>
      <w:r w:rsidRPr="00F8365F">
        <w:rPr>
          <w:rFonts w:ascii="Times New Roman" w:hAnsi="Times New Roman"/>
          <w:sz w:val="22"/>
          <w:szCs w:val="22"/>
        </w:rPr>
        <w:t>(z</w:t>
      </w:r>
      <w:r w:rsidR="002C08CD" w:rsidRPr="00F8365F">
        <w:rPr>
          <w:rFonts w:ascii="Times New Roman" w:hAnsi="Times New Roman"/>
          <w:sz w:val="22"/>
          <w:szCs w:val="22"/>
        </w:rPr>
        <w:t> </w:t>
      </w:r>
      <w:r w:rsidRPr="00F8365F">
        <w:rPr>
          <w:rFonts w:ascii="Times New Roman" w:hAnsi="Times New Roman"/>
          <w:sz w:val="22"/>
          <w:szCs w:val="22"/>
        </w:rPr>
        <w:t>328 do 654)</w:t>
      </w:r>
      <w:r w:rsidR="00D74684">
        <w:rPr>
          <w:rFonts w:ascii="Times New Roman" w:hAnsi="Times New Roman"/>
          <w:sz w:val="22"/>
          <w:szCs w:val="22"/>
        </w:rPr>
        <w:t xml:space="preserve"> i </w:t>
      </w:r>
      <w:r w:rsidR="00F8365F">
        <w:rPr>
          <w:rFonts w:ascii="Times New Roman" w:hAnsi="Times New Roman"/>
          <w:sz w:val="22"/>
          <w:szCs w:val="22"/>
        </w:rPr>
        <w:t xml:space="preserve">ponad </w:t>
      </w:r>
      <w:r w:rsidR="00F8365F" w:rsidRPr="00F8365F">
        <w:rPr>
          <w:rFonts w:ascii="Times New Roman" w:hAnsi="Times New Roman"/>
          <w:sz w:val="22"/>
          <w:szCs w:val="22"/>
        </w:rPr>
        <w:t xml:space="preserve">sześciokrotnie </w:t>
      </w:r>
      <w:r w:rsidR="00D74684">
        <w:rPr>
          <w:rFonts w:ascii="Times New Roman" w:hAnsi="Times New Roman"/>
          <w:sz w:val="22"/>
          <w:szCs w:val="22"/>
        </w:rPr>
        <w:t xml:space="preserve">w związku z </w:t>
      </w:r>
      <w:r w:rsidRPr="00F8365F">
        <w:rPr>
          <w:rFonts w:ascii="Times New Roman" w:hAnsi="Times New Roman"/>
          <w:sz w:val="22"/>
          <w:szCs w:val="22"/>
        </w:rPr>
        <w:t>przybor</w:t>
      </w:r>
      <w:r w:rsidR="00D74684">
        <w:rPr>
          <w:rFonts w:ascii="Times New Roman" w:hAnsi="Times New Roman"/>
          <w:sz w:val="22"/>
          <w:szCs w:val="22"/>
        </w:rPr>
        <w:t>ami</w:t>
      </w:r>
      <w:r w:rsidRPr="00F8365F">
        <w:rPr>
          <w:rFonts w:ascii="Times New Roman" w:hAnsi="Times New Roman"/>
          <w:sz w:val="22"/>
          <w:szCs w:val="22"/>
        </w:rPr>
        <w:t xml:space="preserve"> wód (z 29 do 176). </w:t>
      </w:r>
    </w:p>
    <w:p w:rsidR="00DD623E" w:rsidRDefault="00DD623E" w:rsidP="00DD623E">
      <w:pPr>
        <w:autoSpaceDE w:val="0"/>
        <w:autoSpaceDN w:val="0"/>
        <w:adjustRightInd w:val="0"/>
        <w:spacing w:after="0"/>
        <w:rPr>
          <w:sz w:val="20"/>
          <w:szCs w:val="20"/>
        </w:rPr>
      </w:pPr>
      <w:r>
        <w:rPr>
          <w:noProof/>
          <w:sz w:val="20"/>
          <w:szCs w:val="20"/>
          <w:lang w:eastAsia="pl-PL"/>
        </w:rPr>
        <w:lastRenderedPageBreak/>
        <w:drawing>
          <wp:inline distT="0" distB="0" distL="0" distR="0">
            <wp:extent cx="5759450" cy="3839845"/>
            <wp:effectExtent l="0" t="0" r="0" b="8255"/>
            <wp:docPr id="17" name="Obraz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00157.JPG"/>
                    <pic:cNvPicPr/>
                  </pic:nvPicPr>
                  <pic:blipFill>
                    <a:blip r:embed="rId20" cstate="print">
                      <a:extLst>
                        <a:ext uri="{BEBA8EAE-BF5A-486C-A8C5-ECC9F3942E4B}">
                          <a14:imgProps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14:imgLayer r:embed="rId22">
                              <a14:imgEffect>
                                <a14:sharpenSoften amount="25000"/>
                              </a14:imgEffect>
                              <a14:imgEffect>
                                <a14:brightnessContrast bright="8000"/>
                              </a14:imgEffect>
                            </a14:imgLayer>
                          </a14:imgProps>
                        </a:ex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5759450" cy="3839845"/>
                    </a:xfrm>
                    <a:prstGeom prst="rect">
                      <a:avLst/>
                    </a:prstGeom>
                  </pic:spPr>
                </pic:pic>
              </a:graphicData>
            </a:graphic>
          </wp:inline>
        </w:drawing>
      </w:r>
    </w:p>
    <w:p w:rsidR="00DD623E" w:rsidRPr="002C08CD" w:rsidRDefault="00DD623E" w:rsidP="006877DE">
      <w:pPr>
        <w:pStyle w:val="fotpos"/>
        <w:rPr>
          <w:sz w:val="18"/>
          <w:szCs w:val="18"/>
        </w:rPr>
      </w:pPr>
      <w:bookmarkStart w:id="66" w:name="_Toc26877521"/>
      <w:r w:rsidRPr="002C08CD">
        <w:rPr>
          <w:sz w:val="18"/>
          <w:szCs w:val="18"/>
        </w:rPr>
        <w:t xml:space="preserve">Fot. </w:t>
      </w:r>
      <w:r w:rsidR="00EE1412" w:rsidRPr="002C08CD">
        <w:rPr>
          <w:noProof/>
          <w:sz w:val="18"/>
          <w:szCs w:val="18"/>
        </w:rPr>
        <w:fldChar w:fldCharType="begin"/>
      </w:r>
      <w:r w:rsidR="00100833" w:rsidRPr="002C08CD">
        <w:rPr>
          <w:noProof/>
          <w:sz w:val="18"/>
          <w:szCs w:val="18"/>
        </w:rPr>
        <w:instrText xml:space="preserve"> SEQ Fot. \* ARABIC </w:instrText>
      </w:r>
      <w:r w:rsidR="00EE1412" w:rsidRPr="002C08CD">
        <w:rPr>
          <w:noProof/>
          <w:sz w:val="18"/>
          <w:szCs w:val="18"/>
        </w:rPr>
        <w:fldChar w:fldCharType="separate"/>
      </w:r>
      <w:r w:rsidR="00211DB7">
        <w:rPr>
          <w:noProof/>
          <w:sz w:val="18"/>
          <w:szCs w:val="18"/>
        </w:rPr>
        <w:t>1</w:t>
      </w:r>
      <w:r w:rsidR="00EE1412" w:rsidRPr="002C08CD">
        <w:rPr>
          <w:noProof/>
          <w:sz w:val="18"/>
          <w:szCs w:val="18"/>
        </w:rPr>
        <w:fldChar w:fldCharType="end"/>
      </w:r>
      <w:r w:rsidRPr="002C08CD">
        <w:rPr>
          <w:sz w:val="18"/>
          <w:szCs w:val="18"/>
          <w:lang w:eastAsia="pl-PL"/>
        </w:rPr>
        <w:t xml:space="preserve"> </w:t>
      </w:r>
      <w:r w:rsidRPr="002C08CD">
        <w:rPr>
          <w:sz w:val="18"/>
          <w:szCs w:val="18"/>
        </w:rPr>
        <w:t>Obwałowanie rzeki Ropy na terenie miejscowości Trzcinica (gm. Jasło)</w:t>
      </w:r>
      <w:r w:rsidR="006877DE" w:rsidRPr="002C08CD">
        <w:rPr>
          <w:sz w:val="18"/>
          <w:szCs w:val="18"/>
        </w:rPr>
        <w:t>.</w:t>
      </w:r>
      <w:bookmarkEnd w:id="66"/>
    </w:p>
    <w:p w:rsidR="00DD623E" w:rsidRDefault="00DD623E" w:rsidP="00DD623E">
      <w:pPr>
        <w:pStyle w:val="NormalnyWeb1"/>
        <w:tabs>
          <w:tab w:val="clear" w:pos="0"/>
        </w:tabs>
        <w:spacing w:before="80" w:beforeAutospacing="0" w:after="80" w:afterAutospacing="0" w:line="276" w:lineRule="auto"/>
        <w:rPr>
          <w:rFonts w:ascii="Times New Roman" w:hAnsi="Times New Roman"/>
          <w:b/>
        </w:rPr>
      </w:pPr>
      <w:r>
        <w:rPr>
          <w:noProof/>
        </w:rPr>
        <w:drawing>
          <wp:inline distT="0" distB="0" distL="0" distR="0">
            <wp:extent cx="5724525" cy="3810000"/>
            <wp:effectExtent l="0" t="0" r="9525" b="0"/>
            <wp:docPr id="13" name="Obraz 13"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2"/>
                    <pic:cNvPicPr>
                      <a:picLocks noChangeAspect="1" noChangeArrowheads="1"/>
                    </pic:cNvPicPr>
                  </pic:nvPicPr>
                  <pic:blipFill>
                    <a:blip r:embed="rId23" cstate="print">
                      <a:extLst>
                        <a:ext uri="{BEBA8EAE-BF5A-486C-A8C5-ECC9F3942E4B}">
                          <a14:imgProps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14:imgLayer r:embed="rId24">
                              <a14:imgEffect>
                                <a14:brightnessContrast bright="33000"/>
                              </a14:imgEffect>
                            </a14:imgLayer>
                          </a14:imgProps>
                        </a:ex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724525" cy="3810000"/>
                    </a:xfrm>
                    <a:prstGeom prst="rect">
                      <a:avLst/>
                    </a:prstGeom>
                    <a:noFill/>
                    <a:ln>
                      <a:noFill/>
                    </a:ln>
                  </pic:spPr>
                </pic:pic>
              </a:graphicData>
            </a:graphic>
          </wp:inline>
        </w:drawing>
      </w:r>
    </w:p>
    <w:p w:rsidR="00DD623E" w:rsidRPr="002C08CD" w:rsidRDefault="00DD623E" w:rsidP="00DD623E">
      <w:pPr>
        <w:pStyle w:val="Legenda"/>
        <w:spacing w:after="0"/>
        <w:rPr>
          <w:sz w:val="18"/>
          <w:szCs w:val="18"/>
        </w:rPr>
      </w:pPr>
      <w:bookmarkStart w:id="67" w:name="_Toc26877522"/>
      <w:r w:rsidRPr="002C08CD">
        <w:rPr>
          <w:rStyle w:val="fotposZnak"/>
          <w:sz w:val="18"/>
          <w:szCs w:val="18"/>
        </w:rPr>
        <w:t xml:space="preserve">Fot. </w:t>
      </w:r>
      <w:r w:rsidR="00EE1412" w:rsidRPr="002C08CD">
        <w:rPr>
          <w:rStyle w:val="fotposZnak"/>
          <w:sz w:val="18"/>
          <w:szCs w:val="18"/>
        </w:rPr>
        <w:fldChar w:fldCharType="begin"/>
      </w:r>
      <w:r w:rsidR="00100833" w:rsidRPr="002C08CD">
        <w:rPr>
          <w:rStyle w:val="fotposZnak"/>
          <w:sz w:val="18"/>
          <w:szCs w:val="18"/>
        </w:rPr>
        <w:instrText xml:space="preserve"> SEQ Fot. \* ARABIC </w:instrText>
      </w:r>
      <w:r w:rsidR="00EE1412" w:rsidRPr="002C08CD">
        <w:rPr>
          <w:rStyle w:val="fotposZnak"/>
          <w:sz w:val="18"/>
          <w:szCs w:val="18"/>
        </w:rPr>
        <w:fldChar w:fldCharType="separate"/>
      </w:r>
      <w:r w:rsidR="00211DB7">
        <w:rPr>
          <w:rStyle w:val="fotposZnak"/>
          <w:noProof/>
          <w:sz w:val="18"/>
          <w:szCs w:val="18"/>
        </w:rPr>
        <w:t>2</w:t>
      </w:r>
      <w:r w:rsidR="00EE1412" w:rsidRPr="002C08CD">
        <w:rPr>
          <w:rStyle w:val="fotposZnak"/>
          <w:sz w:val="18"/>
          <w:szCs w:val="18"/>
        </w:rPr>
        <w:fldChar w:fldCharType="end"/>
      </w:r>
      <w:r w:rsidRPr="002C08CD">
        <w:rPr>
          <w:rStyle w:val="fotposZnak"/>
          <w:sz w:val="18"/>
          <w:szCs w:val="18"/>
        </w:rPr>
        <w:t>. Ochron</w:t>
      </w:r>
      <w:r w:rsidR="00FD3394">
        <w:rPr>
          <w:rStyle w:val="fotposZnak"/>
          <w:sz w:val="18"/>
          <w:szCs w:val="18"/>
        </w:rPr>
        <w:t xml:space="preserve">a przeciwpowodziowa Tarnobrzega </w:t>
      </w:r>
      <w:r w:rsidRPr="002C08CD">
        <w:rPr>
          <w:rStyle w:val="fotposZnak"/>
          <w:sz w:val="18"/>
          <w:szCs w:val="18"/>
        </w:rPr>
        <w:t>rozbudowa prawego wału rzeki Wisły w km 5+950 - 15 +819 na odcinku od Tarnobrzega (Skalna Góra) do Koćmierzowa (</w:t>
      </w:r>
      <w:r w:rsidR="00256FD2">
        <w:rPr>
          <w:rStyle w:val="fotposZnak"/>
          <w:sz w:val="18"/>
          <w:szCs w:val="18"/>
        </w:rPr>
        <w:t>m</w:t>
      </w:r>
      <w:r w:rsidRPr="002C08CD">
        <w:rPr>
          <w:rStyle w:val="fotposZnak"/>
          <w:sz w:val="18"/>
          <w:szCs w:val="18"/>
        </w:rPr>
        <w:t>. Tarnobrzeg</w:t>
      </w:r>
      <w:bookmarkEnd w:id="67"/>
      <w:r w:rsidRPr="002C08CD">
        <w:rPr>
          <w:sz w:val="18"/>
          <w:szCs w:val="18"/>
        </w:rPr>
        <w:t>)</w:t>
      </w:r>
      <w:r w:rsidR="006877DE" w:rsidRPr="002C08CD">
        <w:rPr>
          <w:sz w:val="18"/>
          <w:szCs w:val="18"/>
        </w:rPr>
        <w:t>.</w:t>
      </w:r>
    </w:p>
    <w:p w:rsidR="00DD623E" w:rsidRDefault="00DD623E">
      <w:pPr>
        <w:jc w:val="left"/>
        <w:rPr>
          <w:rFonts w:eastAsia="Times New Roman" w:cs="Times New Roman"/>
          <w:b/>
          <w:szCs w:val="24"/>
          <w:lang w:eastAsia="pl-PL"/>
        </w:rPr>
      </w:pPr>
      <w:r>
        <w:rPr>
          <w:b/>
        </w:rPr>
        <w:br w:type="page"/>
      </w:r>
    </w:p>
    <w:p w:rsidR="001A07E9" w:rsidRPr="002C08CD" w:rsidRDefault="001A07E9" w:rsidP="00AE3505">
      <w:pPr>
        <w:pStyle w:val="wykrpos"/>
        <w:spacing w:after="60"/>
        <w:ind w:left="0" w:firstLine="0"/>
        <w:rPr>
          <w:color w:val="003366"/>
        </w:rPr>
      </w:pPr>
      <w:bookmarkStart w:id="68" w:name="_Toc26877236"/>
      <w:r w:rsidRPr="002C08CD">
        <w:rPr>
          <w:color w:val="003366"/>
        </w:rPr>
        <w:lastRenderedPageBreak/>
        <w:t>Wykr</w:t>
      </w:r>
      <w:r w:rsidR="00791C2A">
        <w:rPr>
          <w:color w:val="003366"/>
        </w:rPr>
        <w:t>.</w:t>
      </w:r>
      <w:r w:rsidRPr="002C08CD">
        <w:rPr>
          <w:color w:val="003366"/>
        </w:rPr>
        <w:t xml:space="preserve"> </w:t>
      </w:r>
      <w:r w:rsidR="00446046">
        <w:rPr>
          <w:color w:val="003366"/>
        </w:rPr>
        <w:t>4</w:t>
      </w:r>
      <w:r w:rsidR="00AE3505">
        <w:rPr>
          <w:color w:val="003366"/>
        </w:rPr>
        <w:t xml:space="preserve">. </w:t>
      </w:r>
      <w:r w:rsidRPr="002C08CD">
        <w:rPr>
          <w:color w:val="003366"/>
        </w:rPr>
        <w:t>Zagrożenia miejscowe związane z opadami deszczu i podtopieniami w województwie podkarpackim</w:t>
      </w:r>
      <w:r w:rsidR="006F3B5E">
        <w:rPr>
          <w:color w:val="003366"/>
        </w:rPr>
        <w:t>,</w:t>
      </w:r>
      <w:r w:rsidRPr="002C08CD">
        <w:rPr>
          <w:color w:val="003366"/>
        </w:rPr>
        <w:t xml:space="preserve"> w latach  2015 – 2018</w:t>
      </w:r>
      <w:bookmarkEnd w:id="68"/>
    </w:p>
    <w:p w:rsidR="00734E38" w:rsidRPr="002C08CD" w:rsidRDefault="001A07E9" w:rsidP="00C65931">
      <w:pPr>
        <w:autoSpaceDE w:val="0"/>
        <w:autoSpaceDN w:val="0"/>
        <w:adjustRightInd w:val="0"/>
        <w:spacing w:before="60"/>
        <w:jc w:val="left"/>
        <w:rPr>
          <w:color w:val="000000"/>
          <w:sz w:val="18"/>
          <w:szCs w:val="18"/>
        </w:rPr>
      </w:pPr>
      <w:r>
        <w:rPr>
          <w:noProof/>
          <w:lang w:eastAsia="pl-PL"/>
        </w:rPr>
        <w:drawing>
          <wp:inline distT="0" distB="0" distL="0" distR="0">
            <wp:extent cx="5762625" cy="2895600"/>
            <wp:effectExtent l="0" t="0" r="0" b="0"/>
            <wp:docPr id="9" name="Wykres 9"/>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r w:rsidRPr="002C08CD">
        <w:rPr>
          <w:color w:val="000000"/>
          <w:sz w:val="18"/>
          <w:szCs w:val="18"/>
        </w:rPr>
        <w:t>Źródło: Opracowanie własne PBPP w Rzeszowie na podstawie danych statystycznych KG PSP</w:t>
      </w:r>
    </w:p>
    <w:p w:rsidR="006A44AC" w:rsidRPr="002C08CD" w:rsidRDefault="006A44AC" w:rsidP="00AE3505">
      <w:pPr>
        <w:pStyle w:val="wykrpos"/>
        <w:spacing w:after="200"/>
        <w:ind w:left="0" w:firstLine="0"/>
        <w:rPr>
          <w:color w:val="003366"/>
        </w:rPr>
      </w:pPr>
      <w:bookmarkStart w:id="69" w:name="_Toc26877237"/>
      <w:r w:rsidRPr="002C08CD">
        <w:rPr>
          <w:color w:val="003366"/>
        </w:rPr>
        <w:t>Wykr</w:t>
      </w:r>
      <w:r w:rsidR="00791C2A">
        <w:rPr>
          <w:color w:val="003366"/>
        </w:rPr>
        <w:t>.</w:t>
      </w:r>
      <w:r w:rsidRPr="002C08CD">
        <w:rPr>
          <w:color w:val="003366"/>
        </w:rPr>
        <w:t xml:space="preserve"> </w:t>
      </w:r>
      <w:r w:rsidR="00446046">
        <w:rPr>
          <w:color w:val="003366"/>
        </w:rPr>
        <w:t>5</w:t>
      </w:r>
      <w:r w:rsidR="00AE3505">
        <w:rPr>
          <w:color w:val="003366"/>
        </w:rPr>
        <w:t xml:space="preserve">. </w:t>
      </w:r>
      <w:r w:rsidRPr="002C08CD">
        <w:rPr>
          <w:color w:val="003366"/>
        </w:rPr>
        <w:t>Zagrożenia miejscowe związane z opadami deszczu i przyborami wód w województwie podkarpackim wg powiatów</w:t>
      </w:r>
      <w:r w:rsidR="006F3B5E">
        <w:rPr>
          <w:color w:val="003366"/>
        </w:rPr>
        <w:t>,</w:t>
      </w:r>
      <w:r w:rsidRPr="002C08CD">
        <w:rPr>
          <w:color w:val="003366"/>
        </w:rPr>
        <w:t xml:space="preserve"> w latach 2015 - 2018 r. [liczba zagrożeń]</w:t>
      </w:r>
      <w:bookmarkEnd w:id="69"/>
    </w:p>
    <w:p w:rsidR="006A44AC" w:rsidRDefault="006A44AC" w:rsidP="006A44AC">
      <w:pPr>
        <w:jc w:val="center"/>
      </w:pPr>
      <w:r>
        <w:rPr>
          <w:noProof/>
          <w:lang w:eastAsia="pl-PL"/>
        </w:rPr>
        <w:drawing>
          <wp:inline distT="0" distB="0" distL="0" distR="0">
            <wp:extent cx="5762625" cy="4229100"/>
            <wp:effectExtent l="0" t="0" r="0" b="0"/>
            <wp:docPr id="11" name="Wykres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rsidR="006A44AC" w:rsidRPr="002C08CD" w:rsidRDefault="00AE3505" w:rsidP="00C65931">
      <w:pPr>
        <w:autoSpaceDE w:val="0"/>
        <w:autoSpaceDN w:val="0"/>
        <w:adjustRightInd w:val="0"/>
        <w:spacing w:before="60" w:after="0"/>
        <w:rPr>
          <w:sz w:val="18"/>
          <w:szCs w:val="18"/>
        </w:rPr>
      </w:pPr>
      <w:r>
        <w:rPr>
          <w:sz w:val="18"/>
          <w:szCs w:val="18"/>
        </w:rPr>
        <w:t>Ź</w:t>
      </w:r>
      <w:r w:rsidR="006A44AC" w:rsidRPr="002C08CD">
        <w:rPr>
          <w:sz w:val="18"/>
          <w:szCs w:val="18"/>
        </w:rPr>
        <w:t xml:space="preserve">ródło: Opracowanie własne PBPP w Rzeszowie na podstawie danych statystycznych KG PSP </w:t>
      </w:r>
    </w:p>
    <w:p w:rsidR="00A274F4" w:rsidRPr="00C8037F" w:rsidRDefault="00A274F4" w:rsidP="00C65931">
      <w:pPr>
        <w:pStyle w:val="NormalnyWeb1"/>
        <w:numPr>
          <w:ilvl w:val="0"/>
          <w:numId w:val="83"/>
        </w:numPr>
        <w:tabs>
          <w:tab w:val="clear" w:pos="0"/>
          <w:tab w:val="left" w:pos="567"/>
        </w:tabs>
        <w:spacing w:before="0" w:beforeAutospacing="0" w:after="200" w:afterAutospacing="0" w:line="276" w:lineRule="auto"/>
        <w:ind w:left="568" w:hanging="284"/>
        <w:rPr>
          <w:rFonts w:ascii="Times New Roman" w:hAnsi="Times New Roman"/>
          <w:sz w:val="22"/>
          <w:szCs w:val="22"/>
        </w:rPr>
      </w:pPr>
      <w:r w:rsidRPr="002C08CD">
        <w:rPr>
          <w:rFonts w:ascii="Times New Roman" w:hAnsi="Times New Roman"/>
          <w:sz w:val="22"/>
          <w:szCs w:val="22"/>
        </w:rPr>
        <w:lastRenderedPageBreak/>
        <w:t>Najwięcej interwencji związanych z opadami deszc</w:t>
      </w:r>
      <w:r w:rsidR="00E424B1">
        <w:rPr>
          <w:rFonts w:ascii="Times New Roman" w:hAnsi="Times New Roman"/>
          <w:sz w:val="22"/>
          <w:szCs w:val="22"/>
        </w:rPr>
        <w:t xml:space="preserve">zu odnotowano </w:t>
      </w:r>
      <w:r w:rsidR="00F8365F">
        <w:rPr>
          <w:rFonts w:ascii="Times New Roman" w:hAnsi="Times New Roman"/>
          <w:sz w:val="22"/>
          <w:szCs w:val="22"/>
        </w:rPr>
        <w:t xml:space="preserve">w miastach </w:t>
      </w:r>
      <w:r w:rsidR="00F8365F" w:rsidRPr="002C08CD">
        <w:rPr>
          <w:rFonts w:ascii="Times New Roman" w:hAnsi="Times New Roman"/>
          <w:sz w:val="22"/>
          <w:szCs w:val="22"/>
        </w:rPr>
        <w:t>Tarnobrzeg (45</w:t>
      </w:r>
      <w:r w:rsidR="00F8365F" w:rsidRPr="00C8037F">
        <w:rPr>
          <w:rFonts w:ascii="Times New Roman" w:hAnsi="Times New Roman"/>
          <w:sz w:val="22"/>
          <w:szCs w:val="22"/>
        </w:rPr>
        <w:t>)</w:t>
      </w:r>
      <w:r w:rsidR="00F8365F">
        <w:rPr>
          <w:rFonts w:ascii="Times New Roman" w:hAnsi="Times New Roman"/>
          <w:sz w:val="22"/>
          <w:szCs w:val="22"/>
        </w:rPr>
        <w:t xml:space="preserve">, </w:t>
      </w:r>
      <w:r w:rsidRPr="00C8037F">
        <w:rPr>
          <w:rFonts w:ascii="Times New Roman" w:hAnsi="Times New Roman"/>
          <w:sz w:val="22"/>
          <w:szCs w:val="22"/>
        </w:rPr>
        <w:t>Stalowa Wola (45), Kolbuszowa (29)</w:t>
      </w:r>
      <w:r w:rsidR="00F8365F">
        <w:rPr>
          <w:rFonts w:ascii="Times New Roman" w:hAnsi="Times New Roman"/>
          <w:sz w:val="22"/>
          <w:szCs w:val="22"/>
        </w:rPr>
        <w:t xml:space="preserve"> i na terenie gminy </w:t>
      </w:r>
      <w:r w:rsidR="00F8365F" w:rsidRPr="00C8037F">
        <w:rPr>
          <w:rFonts w:ascii="Times New Roman" w:hAnsi="Times New Roman"/>
          <w:sz w:val="22"/>
          <w:szCs w:val="22"/>
        </w:rPr>
        <w:t>Iwonicz-Zdrój (39)</w:t>
      </w:r>
      <w:r w:rsidR="00D74684">
        <w:rPr>
          <w:rFonts w:ascii="Times New Roman" w:hAnsi="Times New Roman"/>
          <w:sz w:val="22"/>
          <w:szCs w:val="22"/>
        </w:rPr>
        <w:t>. N</w:t>
      </w:r>
      <w:r w:rsidRPr="00C8037F">
        <w:rPr>
          <w:rFonts w:ascii="Times New Roman" w:hAnsi="Times New Roman"/>
          <w:sz w:val="22"/>
          <w:szCs w:val="22"/>
        </w:rPr>
        <w:t>ajwięcej interwencji dotyczących przyborów wód miało miejsce w mieście Przemyśl (16), oraz</w:t>
      </w:r>
      <w:r w:rsidR="002C08CD" w:rsidRPr="00C8037F">
        <w:rPr>
          <w:rFonts w:ascii="Times New Roman" w:hAnsi="Times New Roman"/>
          <w:sz w:val="22"/>
          <w:szCs w:val="22"/>
        </w:rPr>
        <w:t> </w:t>
      </w:r>
      <w:r w:rsidRPr="00C8037F">
        <w:rPr>
          <w:rFonts w:ascii="Times New Roman" w:hAnsi="Times New Roman"/>
          <w:sz w:val="22"/>
          <w:szCs w:val="22"/>
        </w:rPr>
        <w:t>w</w:t>
      </w:r>
      <w:r w:rsidR="00D74684">
        <w:rPr>
          <w:rFonts w:ascii="Times New Roman" w:hAnsi="Times New Roman"/>
          <w:sz w:val="22"/>
          <w:szCs w:val="22"/>
        </w:rPr>
        <w:t> </w:t>
      </w:r>
      <w:r w:rsidRPr="00C8037F">
        <w:rPr>
          <w:rFonts w:ascii="Times New Roman" w:hAnsi="Times New Roman"/>
          <w:sz w:val="22"/>
          <w:szCs w:val="22"/>
        </w:rPr>
        <w:t>gminach: Iwonicz-Zdrój (15), Grodzisko Dolne (9</w:t>
      </w:r>
      <w:r w:rsidR="00D74684">
        <w:rPr>
          <w:rFonts w:ascii="Times New Roman" w:hAnsi="Times New Roman"/>
          <w:sz w:val="22"/>
          <w:szCs w:val="22"/>
        </w:rPr>
        <w:t xml:space="preserve">), Oleszyce (8), Strzyżów (7). </w:t>
      </w:r>
      <w:r w:rsidRPr="00C8037F">
        <w:rPr>
          <w:rFonts w:ascii="Times New Roman" w:hAnsi="Times New Roman"/>
          <w:sz w:val="22"/>
          <w:szCs w:val="22"/>
        </w:rPr>
        <w:t>W ujęciu powiatowym, w latach 2015-2018 najwięcej zagrożeń związanych z opadami deszczu notowano w powiatach: jasielskim (282), krośnieńskim (196), strzyżowskim (183), stalowowolski (148), sanockim (147). Zagrożeń związanych z przyborami wód w tym okresie również najwięcej (powyżej 30) było w powiatach: sanockim (82), strzyżowskim (36) i krośnieńskim (35).</w:t>
      </w:r>
    </w:p>
    <w:p w:rsidR="00A274F4" w:rsidRPr="00CB67BF" w:rsidRDefault="00B9096A" w:rsidP="00CB67BF">
      <w:pPr>
        <w:pStyle w:val="Nagwek3"/>
        <w:shd w:val="clear" w:color="auto" w:fill="auto"/>
        <w:tabs>
          <w:tab w:val="left" w:pos="1134"/>
        </w:tabs>
        <w:ind w:left="993" w:hanging="284"/>
        <w:rPr>
          <w:color w:val="003366"/>
          <w:sz w:val="24"/>
          <w:szCs w:val="24"/>
        </w:rPr>
      </w:pPr>
      <w:bookmarkStart w:id="70" w:name="_Toc25148720"/>
      <w:bookmarkStart w:id="71" w:name="_Toc26876041"/>
      <w:r w:rsidRPr="00CB67BF">
        <w:rPr>
          <w:color w:val="003366"/>
          <w:sz w:val="24"/>
          <w:szCs w:val="24"/>
        </w:rPr>
        <w:t>4</w:t>
      </w:r>
      <w:r w:rsidR="00A274F4" w:rsidRPr="00CB67BF">
        <w:rPr>
          <w:color w:val="003366"/>
          <w:sz w:val="24"/>
          <w:szCs w:val="24"/>
        </w:rPr>
        <w:t>.2.</w:t>
      </w:r>
      <w:r w:rsidR="00A274F4" w:rsidRPr="00CB67BF">
        <w:rPr>
          <w:color w:val="003366"/>
          <w:sz w:val="24"/>
          <w:szCs w:val="24"/>
        </w:rPr>
        <w:tab/>
        <w:t>Gospodarka wodno-ściekowa</w:t>
      </w:r>
      <w:bookmarkEnd w:id="70"/>
      <w:bookmarkEnd w:id="71"/>
    </w:p>
    <w:p w:rsidR="00A274F4" w:rsidRPr="00C8037F" w:rsidRDefault="00A274F4" w:rsidP="00C65931">
      <w:pPr>
        <w:pStyle w:val="NormalnyWeb1"/>
        <w:tabs>
          <w:tab w:val="clear" w:pos="0"/>
        </w:tabs>
        <w:spacing w:before="200" w:beforeAutospacing="0" w:after="200" w:afterAutospacing="0" w:line="276" w:lineRule="auto"/>
        <w:rPr>
          <w:rFonts w:ascii="Times New Roman" w:hAnsi="Times New Roman"/>
          <w:b/>
          <w:sz w:val="22"/>
          <w:szCs w:val="22"/>
        </w:rPr>
      </w:pPr>
      <w:r w:rsidRPr="00C8037F">
        <w:rPr>
          <w:rFonts w:ascii="Times New Roman" w:hAnsi="Times New Roman"/>
          <w:b/>
          <w:sz w:val="22"/>
          <w:szCs w:val="22"/>
        </w:rPr>
        <w:t xml:space="preserve">Zrealizowane inwestycje z zakresu gospodarki wodno-ściekowej </w:t>
      </w:r>
    </w:p>
    <w:p w:rsidR="00A274F4" w:rsidRPr="00C8037F" w:rsidRDefault="00A274F4" w:rsidP="00C65931">
      <w:pPr>
        <w:pStyle w:val="NormalnyWeb1"/>
        <w:numPr>
          <w:ilvl w:val="0"/>
          <w:numId w:val="83"/>
        </w:numPr>
        <w:tabs>
          <w:tab w:val="clear" w:pos="0"/>
          <w:tab w:val="left" w:pos="567"/>
        </w:tabs>
        <w:spacing w:before="60" w:beforeAutospacing="0" w:after="60" w:afterAutospacing="0" w:line="276" w:lineRule="auto"/>
        <w:ind w:left="568" w:hanging="284"/>
        <w:rPr>
          <w:rFonts w:ascii="Times New Roman" w:hAnsi="Times New Roman"/>
          <w:sz w:val="22"/>
          <w:szCs w:val="22"/>
        </w:rPr>
      </w:pPr>
      <w:r w:rsidRPr="00C8037F">
        <w:rPr>
          <w:rFonts w:ascii="Times New Roman" w:hAnsi="Times New Roman"/>
          <w:sz w:val="22"/>
          <w:szCs w:val="22"/>
        </w:rPr>
        <w:t>W latach 2017-2018 r</w:t>
      </w:r>
      <w:r w:rsidR="00F42F09">
        <w:rPr>
          <w:rFonts w:ascii="Times New Roman" w:hAnsi="Times New Roman"/>
          <w:sz w:val="22"/>
          <w:szCs w:val="22"/>
        </w:rPr>
        <w:t>.</w:t>
      </w:r>
      <w:r w:rsidR="00B315FC" w:rsidRPr="00C8037F">
        <w:rPr>
          <w:rFonts w:ascii="Times New Roman" w:hAnsi="Times New Roman"/>
          <w:sz w:val="22"/>
          <w:szCs w:val="22"/>
        </w:rPr>
        <w:t xml:space="preserve">, realizowano </w:t>
      </w:r>
      <w:r w:rsidR="00B46552" w:rsidRPr="00C8037F">
        <w:rPr>
          <w:rFonts w:ascii="Times New Roman" w:hAnsi="Times New Roman"/>
          <w:sz w:val="22"/>
          <w:szCs w:val="22"/>
        </w:rPr>
        <w:t>inwestycje obejmujące</w:t>
      </w:r>
      <w:r w:rsidR="00B315FC" w:rsidRPr="00C8037F">
        <w:rPr>
          <w:rFonts w:ascii="Times New Roman" w:hAnsi="Times New Roman"/>
          <w:sz w:val="22"/>
          <w:szCs w:val="22"/>
        </w:rPr>
        <w:t>:</w:t>
      </w:r>
    </w:p>
    <w:p w:rsidR="00B315FC" w:rsidRPr="00C8037F" w:rsidRDefault="00B315FC" w:rsidP="00C65931">
      <w:pPr>
        <w:pStyle w:val="NormalnyWeb1"/>
        <w:tabs>
          <w:tab w:val="clear" w:pos="0"/>
          <w:tab w:val="left" w:pos="851"/>
        </w:tabs>
        <w:spacing w:before="60" w:beforeAutospacing="0" w:after="60" w:afterAutospacing="0" w:line="276" w:lineRule="auto"/>
        <w:ind w:left="851" w:hanging="284"/>
        <w:rPr>
          <w:rFonts w:ascii="Times New Roman" w:hAnsi="Times New Roman"/>
          <w:sz w:val="22"/>
          <w:szCs w:val="22"/>
        </w:rPr>
      </w:pPr>
      <w:r w:rsidRPr="00C8037F">
        <w:rPr>
          <w:rFonts w:ascii="Times New Roman" w:hAnsi="Times New Roman"/>
          <w:sz w:val="22"/>
          <w:szCs w:val="22"/>
        </w:rPr>
        <w:sym w:font="Symbol" w:char="F02D"/>
      </w:r>
      <w:r w:rsidRPr="00C8037F">
        <w:rPr>
          <w:rFonts w:ascii="Times New Roman" w:hAnsi="Times New Roman"/>
          <w:sz w:val="22"/>
          <w:szCs w:val="22"/>
        </w:rPr>
        <w:tab/>
      </w:r>
      <w:r w:rsidR="00D7225F" w:rsidRPr="00C8037F">
        <w:rPr>
          <w:rFonts w:ascii="Times New Roman" w:hAnsi="Times New Roman"/>
          <w:sz w:val="22"/>
          <w:szCs w:val="22"/>
        </w:rPr>
        <w:t xml:space="preserve">budowę, przebudowę i modernizacje oczyszczalni ścieków </w:t>
      </w:r>
      <w:r w:rsidRPr="00C8037F">
        <w:rPr>
          <w:rFonts w:ascii="Times New Roman" w:hAnsi="Times New Roman"/>
          <w:sz w:val="22"/>
          <w:szCs w:val="22"/>
        </w:rPr>
        <w:sym w:font="Symbol" w:char="F02D"/>
      </w:r>
      <w:r w:rsidRPr="00C8037F">
        <w:rPr>
          <w:rFonts w:ascii="Times New Roman" w:hAnsi="Times New Roman"/>
          <w:sz w:val="22"/>
          <w:szCs w:val="22"/>
        </w:rPr>
        <w:t xml:space="preserve"> </w:t>
      </w:r>
      <w:r w:rsidR="00D7225F" w:rsidRPr="00C8037F">
        <w:rPr>
          <w:rFonts w:ascii="Times New Roman" w:hAnsi="Times New Roman"/>
          <w:sz w:val="22"/>
          <w:szCs w:val="22"/>
        </w:rPr>
        <w:t>oddano do użytku 7</w:t>
      </w:r>
      <w:r w:rsidRPr="00C8037F">
        <w:rPr>
          <w:rFonts w:ascii="Times New Roman" w:hAnsi="Times New Roman"/>
          <w:sz w:val="22"/>
          <w:szCs w:val="22"/>
        </w:rPr>
        <w:t> </w:t>
      </w:r>
      <w:r w:rsidR="00D7225F" w:rsidRPr="00C8037F">
        <w:rPr>
          <w:rFonts w:ascii="Times New Roman" w:hAnsi="Times New Roman"/>
          <w:sz w:val="22"/>
          <w:szCs w:val="22"/>
        </w:rPr>
        <w:t>oczyszczalni ścieków</w:t>
      </w:r>
      <w:r w:rsidRPr="00C8037F">
        <w:rPr>
          <w:rFonts w:ascii="Times New Roman" w:hAnsi="Times New Roman"/>
          <w:sz w:val="22"/>
          <w:szCs w:val="22"/>
        </w:rPr>
        <w:t>,</w:t>
      </w:r>
      <w:r w:rsidR="00D7225F" w:rsidRPr="00C8037F">
        <w:rPr>
          <w:rFonts w:ascii="Times New Roman" w:hAnsi="Times New Roman"/>
          <w:sz w:val="22"/>
          <w:szCs w:val="22"/>
        </w:rPr>
        <w:t xml:space="preserve"> o łącznej przepustowości 10080 m</w:t>
      </w:r>
      <w:r w:rsidR="00D7225F" w:rsidRPr="00C8037F">
        <w:rPr>
          <w:rFonts w:ascii="Times New Roman" w:hAnsi="Times New Roman"/>
          <w:sz w:val="22"/>
          <w:szCs w:val="22"/>
          <w:vertAlign w:val="superscript"/>
        </w:rPr>
        <w:t>3</w:t>
      </w:r>
      <w:r w:rsidR="00D7225F" w:rsidRPr="00C8037F">
        <w:rPr>
          <w:rFonts w:ascii="Times New Roman" w:hAnsi="Times New Roman"/>
          <w:sz w:val="22"/>
          <w:szCs w:val="22"/>
        </w:rPr>
        <w:t>/d</w:t>
      </w:r>
      <w:r w:rsidRPr="00C8037F">
        <w:rPr>
          <w:rFonts w:ascii="Times New Roman" w:hAnsi="Times New Roman"/>
          <w:sz w:val="22"/>
          <w:szCs w:val="22"/>
        </w:rPr>
        <w:t>,</w:t>
      </w:r>
      <w:r w:rsidR="00D7225F" w:rsidRPr="00C8037F">
        <w:rPr>
          <w:rFonts w:ascii="Times New Roman" w:hAnsi="Times New Roman"/>
          <w:sz w:val="22"/>
          <w:szCs w:val="22"/>
        </w:rPr>
        <w:t xml:space="preserve"> w tym 6</w:t>
      </w:r>
      <w:r w:rsidR="00D7225F" w:rsidRPr="00C8037F">
        <w:rPr>
          <w:rFonts w:ascii="Times New Roman" w:hAnsi="Times New Roman"/>
          <w:color w:val="FF0000"/>
          <w:sz w:val="22"/>
          <w:szCs w:val="22"/>
        </w:rPr>
        <w:t xml:space="preserve"> </w:t>
      </w:r>
      <w:r w:rsidR="00D7225F" w:rsidRPr="00C8037F">
        <w:rPr>
          <w:rFonts w:ascii="Times New Roman" w:hAnsi="Times New Roman"/>
          <w:sz w:val="22"/>
          <w:szCs w:val="22"/>
        </w:rPr>
        <w:t xml:space="preserve">oczyszczalni komunalnych o przepustowości 8280 </w:t>
      </w:r>
      <w:r w:rsidRPr="00C8037F">
        <w:rPr>
          <w:rFonts w:ascii="Times New Roman" w:hAnsi="Times New Roman"/>
          <w:sz w:val="22"/>
          <w:szCs w:val="22"/>
        </w:rPr>
        <w:t>m</w:t>
      </w:r>
      <w:r w:rsidRPr="00C8037F">
        <w:rPr>
          <w:rFonts w:ascii="Times New Roman" w:hAnsi="Times New Roman"/>
          <w:sz w:val="22"/>
          <w:szCs w:val="22"/>
          <w:vertAlign w:val="superscript"/>
        </w:rPr>
        <w:t>3</w:t>
      </w:r>
      <w:r w:rsidRPr="00C8037F">
        <w:rPr>
          <w:rFonts w:ascii="Times New Roman" w:hAnsi="Times New Roman"/>
          <w:sz w:val="22"/>
          <w:szCs w:val="22"/>
        </w:rPr>
        <w:t>/d</w:t>
      </w:r>
      <w:r w:rsidR="00F63821" w:rsidRPr="00C8037F">
        <w:rPr>
          <w:rFonts w:ascii="Times New Roman" w:hAnsi="Times New Roman"/>
          <w:sz w:val="22"/>
          <w:szCs w:val="22"/>
        </w:rPr>
        <w:t xml:space="preserve"> (</w:t>
      </w:r>
      <w:r w:rsidR="00F63821" w:rsidRPr="00C8037F">
        <w:rPr>
          <w:rFonts w:ascii="Times New Roman" w:hAnsi="Times New Roman"/>
          <w:i/>
          <w:sz w:val="22"/>
          <w:szCs w:val="22"/>
        </w:rPr>
        <w:t>fot.3, fot.4, fot.5, fot.6 i fot. 7</w:t>
      </w:r>
      <w:r w:rsidR="00F63821" w:rsidRPr="00C8037F">
        <w:rPr>
          <w:rFonts w:ascii="Times New Roman" w:hAnsi="Times New Roman"/>
          <w:sz w:val="22"/>
          <w:szCs w:val="22"/>
        </w:rPr>
        <w:t>)</w:t>
      </w:r>
      <w:r w:rsidRPr="00C8037F">
        <w:rPr>
          <w:rFonts w:ascii="Times New Roman" w:hAnsi="Times New Roman"/>
          <w:sz w:val="22"/>
          <w:szCs w:val="22"/>
        </w:rPr>
        <w:t>,</w:t>
      </w:r>
    </w:p>
    <w:p w:rsidR="00B315FC" w:rsidRPr="00C8037F" w:rsidRDefault="00B315FC" w:rsidP="00C65931">
      <w:pPr>
        <w:pStyle w:val="NormalnyWeb1"/>
        <w:tabs>
          <w:tab w:val="clear" w:pos="0"/>
          <w:tab w:val="left" w:pos="851"/>
        </w:tabs>
        <w:spacing w:before="60" w:beforeAutospacing="0" w:after="60" w:afterAutospacing="0" w:line="276" w:lineRule="auto"/>
        <w:ind w:left="851" w:hanging="284"/>
        <w:rPr>
          <w:rFonts w:ascii="Times New Roman" w:hAnsi="Times New Roman"/>
          <w:sz w:val="22"/>
          <w:szCs w:val="22"/>
        </w:rPr>
      </w:pPr>
      <w:r w:rsidRPr="00C8037F">
        <w:rPr>
          <w:rFonts w:ascii="Times New Roman" w:hAnsi="Times New Roman"/>
          <w:sz w:val="22"/>
          <w:szCs w:val="22"/>
        </w:rPr>
        <w:sym w:font="Symbol" w:char="F02D"/>
      </w:r>
      <w:r w:rsidRPr="00C8037F">
        <w:rPr>
          <w:rFonts w:ascii="Times New Roman" w:hAnsi="Times New Roman"/>
          <w:sz w:val="22"/>
          <w:szCs w:val="22"/>
        </w:rPr>
        <w:tab/>
        <w:t xml:space="preserve">budowę, przebudowę i modernizacje sieci kanalizacyjnych </w:t>
      </w:r>
      <w:r w:rsidRPr="00C8037F">
        <w:rPr>
          <w:rFonts w:ascii="Times New Roman" w:hAnsi="Times New Roman"/>
          <w:sz w:val="22"/>
          <w:szCs w:val="22"/>
        </w:rPr>
        <w:sym w:font="Symbol" w:char="F02D"/>
      </w:r>
      <w:r w:rsidRPr="00C8037F">
        <w:rPr>
          <w:rFonts w:ascii="Times New Roman" w:hAnsi="Times New Roman"/>
          <w:sz w:val="22"/>
          <w:szCs w:val="22"/>
        </w:rPr>
        <w:t xml:space="preserve"> oddano do użytku 694,6</w:t>
      </w:r>
      <w:r w:rsidRPr="00C8037F">
        <w:rPr>
          <w:rFonts w:ascii="Times New Roman" w:hAnsi="Times New Roman"/>
          <w:color w:val="FF0000"/>
          <w:sz w:val="22"/>
          <w:szCs w:val="22"/>
        </w:rPr>
        <w:t xml:space="preserve"> </w:t>
      </w:r>
      <w:r w:rsidRPr="00C8037F">
        <w:rPr>
          <w:rFonts w:ascii="Times New Roman" w:hAnsi="Times New Roman"/>
          <w:sz w:val="22"/>
          <w:szCs w:val="22"/>
        </w:rPr>
        <w:t xml:space="preserve">km kanalizacji, z tego 41,9 km </w:t>
      </w:r>
      <w:r w:rsidR="00E17C2E" w:rsidRPr="00C8037F">
        <w:rPr>
          <w:rFonts w:ascii="Times New Roman" w:hAnsi="Times New Roman"/>
          <w:sz w:val="22"/>
          <w:szCs w:val="22"/>
        </w:rPr>
        <w:t>nowych sieci,</w:t>
      </w:r>
    </w:p>
    <w:p w:rsidR="00E17C2E" w:rsidRPr="00C8037F" w:rsidRDefault="00E17C2E" w:rsidP="00C65931">
      <w:pPr>
        <w:pStyle w:val="NormalnyWeb1"/>
        <w:tabs>
          <w:tab w:val="clear" w:pos="0"/>
          <w:tab w:val="left" w:pos="851"/>
        </w:tabs>
        <w:spacing w:before="60" w:beforeAutospacing="0" w:after="60" w:afterAutospacing="0" w:line="276" w:lineRule="auto"/>
        <w:ind w:left="851" w:hanging="284"/>
        <w:rPr>
          <w:rFonts w:ascii="Times New Roman" w:hAnsi="Times New Roman"/>
          <w:sz w:val="22"/>
          <w:szCs w:val="22"/>
        </w:rPr>
      </w:pPr>
      <w:r w:rsidRPr="00C8037F">
        <w:rPr>
          <w:rFonts w:ascii="Times New Roman" w:hAnsi="Times New Roman"/>
          <w:sz w:val="22"/>
          <w:szCs w:val="22"/>
        </w:rPr>
        <w:sym w:font="Symbol" w:char="F02D"/>
      </w:r>
      <w:r w:rsidRPr="00C8037F">
        <w:rPr>
          <w:rFonts w:ascii="Times New Roman" w:hAnsi="Times New Roman"/>
          <w:sz w:val="22"/>
          <w:szCs w:val="22"/>
        </w:rPr>
        <w:tab/>
        <w:t xml:space="preserve">budowę, przebudowę i modernizacje infrastruktury dostarczającej wodę </w:t>
      </w:r>
      <w:r w:rsidRPr="00C8037F">
        <w:rPr>
          <w:rFonts w:ascii="Times New Roman" w:hAnsi="Times New Roman"/>
          <w:sz w:val="22"/>
          <w:szCs w:val="22"/>
        </w:rPr>
        <w:sym w:font="Symbol" w:char="F02D"/>
      </w:r>
      <w:r w:rsidRPr="00C8037F">
        <w:rPr>
          <w:rFonts w:ascii="Times New Roman" w:hAnsi="Times New Roman"/>
          <w:sz w:val="22"/>
          <w:szCs w:val="22"/>
        </w:rPr>
        <w:t xml:space="preserve"> </w:t>
      </w:r>
      <w:r w:rsidR="00C50007" w:rsidRPr="00C8037F">
        <w:rPr>
          <w:rFonts w:ascii="Times New Roman" w:hAnsi="Times New Roman"/>
          <w:sz w:val="22"/>
          <w:szCs w:val="22"/>
        </w:rPr>
        <w:t xml:space="preserve">oddano </w:t>
      </w:r>
      <w:r w:rsidRPr="00C8037F">
        <w:rPr>
          <w:rFonts w:ascii="Times New Roman" w:hAnsi="Times New Roman"/>
          <w:sz w:val="22"/>
          <w:szCs w:val="22"/>
        </w:rPr>
        <w:t>do użytku ujęcia wody o wydajności 5015 m</w:t>
      </w:r>
      <w:r w:rsidRPr="00C8037F">
        <w:rPr>
          <w:rFonts w:ascii="Times New Roman" w:hAnsi="Times New Roman"/>
          <w:sz w:val="22"/>
          <w:szCs w:val="22"/>
          <w:vertAlign w:val="superscript"/>
        </w:rPr>
        <w:t>3</w:t>
      </w:r>
      <w:r w:rsidRPr="00C8037F">
        <w:rPr>
          <w:rFonts w:ascii="Times New Roman" w:hAnsi="Times New Roman"/>
          <w:sz w:val="22"/>
          <w:szCs w:val="22"/>
        </w:rPr>
        <w:t>/d, stacje uzdatniania wody o wydajności 3875 m</w:t>
      </w:r>
      <w:r w:rsidRPr="00C8037F">
        <w:rPr>
          <w:rFonts w:ascii="Times New Roman" w:hAnsi="Times New Roman"/>
          <w:sz w:val="22"/>
          <w:szCs w:val="22"/>
          <w:vertAlign w:val="superscript"/>
        </w:rPr>
        <w:t>3</w:t>
      </w:r>
      <w:r w:rsidRPr="00C8037F">
        <w:rPr>
          <w:rFonts w:ascii="Times New Roman" w:hAnsi="Times New Roman"/>
          <w:sz w:val="22"/>
          <w:szCs w:val="22"/>
        </w:rPr>
        <w:t>/d i</w:t>
      </w:r>
      <w:r w:rsidR="00CC4420" w:rsidRPr="00C8037F">
        <w:rPr>
          <w:rFonts w:ascii="Times New Roman" w:hAnsi="Times New Roman"/>
          <w:sz w:val="22"/>
          <w:szCs w:val="22"/>
        </w:rPr>
        <w:t> </w:t>
      </w:r>
      <w:r w:rsidRPr="00C8037F">
        <w:rPr>
          <w:rFonts w:ascii="Times New Roman" w:hAnsi="Times New Roman"/>
          <w:sz w:val="22"/>
          <w:szCs w:val="22"/>
        </w:rPr>
        <w:t>455,8 km sieci wodociągowych,</w:t>
      </w:r>
      <w:r w:rsidR="00C50007" w:rsidRPr="00C8037F">
        <w:rPr>
          <w:rFonts w:ascii="Times New Roman" w:hAnsi="Times New Roman"/>
          <w:sz w:val="22"/>
          <w:szCs w:val="22"/>
        </w:rPr>
        <w:t xml:space="preserve"> a także</w:t>
      </w:r>
      <w:r w:rsidRPr="00C8037F">
        <w:rPr>
          <w:rFonts w:ascii="Times New Roman" w:hAnsi="Times New Roman"/>
          <w:sz w:val="22"/>
          <w:szCs w:val="22"/>
        </w:rPr>
        <w:t xml:space="preserve"> wybudowano 453,8 km nowych rozdzielczych sieci wodociągowych.</w:t>
      </w:r>
    </w:p>
    <w:p w:rsidR="00442FE2" w:rsidRDefault="00442FE2" w:rsidP="00442FE2">
      <w:pPr>
        <w:pStyle w:val="NormalnyWeb1"/>
        <w:spacing w:before="0" w:beforeAutospacing="0" w:after="0" w:afterAutospacing="0" w:line="276" w:lineRule="auto"/>
        <w:jc w:val="left"/>
        <w:rPr>
          <w:rFonts w:ascii="Times New Roman" w:hAnsi="Times New Roman"/>
          <w:sz w:val="20"/>
          <w:szCs w:val="20"/>
        </w:rPr>
      </w:pPr>
      <w:r>
        <w:rPr>
          <w:noProof/>
          <w:sz w:val="20"/>
          <w:szCs w:val="20"/>
        </w:rPr>
        <w:drawing>
          <wp:inline distT="0" distB="0" distL="0" distR="0">
            <wp:extent cx="5759450" cy="3838575"/>
            <wp:effectExtent l="0" t="0" r="0" b="9525"/>
            <wp:docPr id="12" name="Obraz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t.1.jpg"/>
                    <pic:cNvPicPr/>
                  </pic:nvPicPr>
                  <pic:blipFill>
                    <a:blip r:embed="rId27" cstate="print">
                      <a:extLst>
                        <a:ext uri="{BEBA8EAE-BF5A-486C-A8C5-ECC9F3942E4B}">
                          <a14:imgProps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14:imgLayer r:embed="rId28">
                              <a14:imgEffect>
                                <a14:brightnessContrast bright="5000"/>
                              </a14:imgEffect>
                            </a14:imgLayer>
                          </a14:imgProps>
                        </a:ex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5759450" cy="3838575"/>
                    </a:xfrm>
                    <a:prstGeom prst="rect">
                      <a:avLst/>
                    </a:prstGeom>
                  </pic:spPr>
                </pic:pic>
              </a:graphicData>
            </a:graphic>
          </wp:inline>
        </w:drawing>
      </w:r>
    </w:p>
    <w:p w:rsidR="00442FE2" w:rsidRPr="00CC4420" w:rsidRDefault="00442FE2" w:rsidP="00C65931">
      <w:pPr>
        <w:pStyle w:val="fotpos"/>
        <w:spacing w:before="60" w:after="200"/>
        <w:rPr>
          <w:sz w:val="18"/>
          <w:szCs w:val="18"/>
        </w:rPr>
      </w:pPr>
      <w:bookmarkStart w:id="72" w:name="_Toc26877523"/>
      <w:r w:rsidRPr="00CC4420">
        <w:rPr>
          <w:sz w:val="18"/>
          <w:szCs w:val="18"/>
        </w:rPr>
        <w:t>Fot. 3. Mechaniczno - biologiczna oczysz</w:t>
      </w:r>
      <w:r w:rsidR="00446046">
        <w:rPr>
          <w:sz w:val="18"/>
          <w:szCs w:val="18"/>
        </w:rPr>
        <w:t xml:space="preserve">czalnia ścieków w miejscowości </w:t>
      </w:r>
      <w:r w:rsidRPr="00CC4420">
        <w:rPr>
          <w:sz w:val="18"/>
          <w:szCs w:val="18"/>
        </w:rPr>
        <w:t>Błonie (gm. Przecław).</w:t>
      </w:r>
      <w:bookmarkEnd w:id="72"/>
    </w:p>
    <w:p w:rsidR="00442FE2" w:rsidRDefault="00442FE2" w:rsidP="00442FE2">
      <w:pPr>
        <w:keepNext/>
        <w:spacing w:after="0"/>
      </w:pPr>
      <w:r>
        <w:rPr>
          <w:noProof/>
          <w:lang w:eastAsia="pl-PL"/>
        </w:rPr>
        <w:lastRenderedPageBreak/>
        <w:drawing>
          <wp:inline distT="0" distB="0" distL="0" distR="0">
            <wp:extent cx="5715000" cy="3810000"/>
            <wp:effectExtent l="0" t="0" r="0" b="0"/>
            <wp:docPr id="51" name="Obraz 51"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4"/>
                    <pic:cNvPicPr>
                      <a:picLocks noChangeAspect="1" noChangeArrowheads="1"/>
                    </pic:cNvPicPr>
                  </pic:nvPicPr>
                  <pic:blipFill>
                    <a:blip r:embed="rId2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715000" cy="3810000"/>
                    </a:xfrm>
                    <a:prstGeom prst="rect">
                      <a:avLst/>
                    </a:prstGeom>
                    <a:noFill/>
                    <a:ln>
                      <a:noFill/>
                    </a:ln>
                  </pic:spPr>
                </pic:pic>
              </a:graphicData>
            </a:graphic>
          </wp:inline>
        </w:drawing>
      </w:r>
    </w:p>
    <w:p w:rsidR="00442FE2" w:rsidRPr="00CC4420" w:rsidRDefault="00442FE2" w:rsidP="00C65931">
      <w:pPr>
        <w:pStyle w:val="fotpos"/>
        <w:spacing w:before="60"/>
        <w:rPr>
          <w:sz w:val="18"/>
          <w:szCs w:val="18"/>
        </w:rPr>
      </w:pPr>
      <w:bookmarkStart w:id="73" w:name="_Toc26877524"/>
      <w:r w:rsidRPr="00CC4420">
        <w:rPr>
          <w:sz w:val="18"/>
          <w:szCs w:val="18"/>
        </w:rPr>
        <w:t xml:space="preserve">Fot. </w:t>
      </w:r>
      <w:r w:rsidR="00F63821">
        <w:rPr>
          <w:noProof/>
          <w:sz w:val="18"/>
          <w:szCs w:val="18"/>
        </w:rPr>
        <w:t>4</w:t>
      </w:r>
      <w:r w:rsidRPr="00CC4420">
        <w:rPr>
          <w:sz w:val="18"/>
          <w:szCs w:val="18"/>
        </w:rPr>
        <w:t>. Mechaniczno - biologiczna oczyszczalnia ścieków w  miejscowości Błonie (gm. Przecław)</w:t>
      </w:r>
      <w:bookmarkEnd w:id="73"/>
    </w:p>
    <w:p w:rsidR="00442FE2" w:rsidRDefault="00442FE2" w:rsidP="00F061B6">
      <w:pPr>
        <w:pStyle w:val="fot0"/>
      </w:pPr>
    </w:p>
    <w:p w:rsidR="00442FE2" w:rsidRDefault="00442FE2" w:rsidP="00442FE2">
      <w:pPr>
        <w:pStyle w:val="NormalnyWeb1"/>
        <w:spacing w:before="0" w:beforeAutospacing="0" w:after="0" w:afterAutospacing="0" w:line="276" w:lineRule="auto"/>
        <w:jc w:val="left"/>
        <w:rPr>
          <w:rFonts w:ascii="Times New Roman" w:hAnsi="Times New Roman"/>
          <w:sz w:val="20"/>
          <w:szCs w:val="20"/>
        </w:rPr>
      </w:pPr>
      <w:r>
        <w:rPr>
          <w:noProof/>
        </w:rPr>
        <w:drawing>
          <wp:inline distT="0" distB="0" distL="0" distR="0">
            <wp:extent cx="5715000" cy="3810000"/>
            <wp:effectExtent l="0" t="0" r="0" b="0"/>
            <wp:docPr id="16" name="Obraz 16" descr="Bez tytuł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Bez tytułu"/>
                    <pic:cNvPicPr>
                      <a:picLocks noChangeAspect="1" noChangeArrowheads="1"/>
                    </pic:cNvPicPr>
                  </pic:nvPicPr>
                  <pic:blipFill>
                    <a:blip r:embed="rId30" cstate="print">
                      <a:extLst>
                        <a:ext uri="{BEBA8EAE-BF5A-486C-A8C5-ECC9F3942E4B}">
                          <a14:imgProps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14:imgLayer r:embed="rId31">
                              <a14:imgEffect>
                                <a14:brightnessContrast bright="3000"/>
                              </a14:imgEffect>
                            </a14:imgLayer>
                          </a14:imgProps>
                        </a:ex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715000" cy="3810000"/>
                    </a:xfrm>
                    <a:prstGeom prst="rect">
                      <a:avLst/>
                    </a:prstGeom>
                    <a:noFill/>
                    <a:ln>
                      <a:noFill/>
                    </a:ln>
                  </pic:spPr>
                </pic:pic>
              </a:graphicData>
            </a:graphic>
          </wp:inline>
        </w:drawing>
      </w:r>
    </w:p>
    <w:p w:rsidR="00442FE2" w:rsidRPr="00CC4420" w:rsidRDefault="00442FE2" w:rsidP="00C65931">
      <w:pPr>
        <w:pStyle w:val="fotpos"/>
        <w:spacing w:before="60" w:after="200"/>
        <w:rPr>
          <w:sz w:val="18"/>
          <w:szCs w:val="18"/>
        </w:rPr>
      </w:pPr>
      <w:bookmarkStart w:id="74" w:name="_Toc26877525"/>
      <w:r w:rsidRPr="00CC4420">
        <w:rPr>
          <w:sz w:val="18"/>
          <w:szCs w:val="18"/>
        </w:rPr>
        <w:t>Fot. 5. Oczyszczalnia ścieków w miejscowości Sulistrowa (gm. Chorkówka)</w:t>
      </w:r>
      <w:bookmarkEnd w:id="74"/>
    </w:p>
    <w:p w:rsidR="00446046" w:rsidRDefault="00446046" w:rsidP="00446046">
      <w:pPr>
        <w:pStyle w:val="NormalnyWeb1"/>
        <w:spacing w:before="200" w:beforeAutospacing="0" w:after="0" w:afterAutospacing="0" w:line="276" w:lineRule="auto"/>
        <w:jc w:val="left"/>
        <w:rPr>
          <w:rFonts w:ascii="Times New Roman" w:hAnsi="Times New Roman"/>
          <w:sz w:val="20"/>
          <w:szCs w:val="20"/>
        </w:rPr>
      </w:pPr>
      <w:r>
        <w:rPr>
          <w:noProof/>
          <w:sz w:val="18"/>
          <w:szCs w:val="18"/>
        </w:rPr>
        <w:lastRenderedPageBreak/>
        <w:drawing>
          <wp:inline distT="0" distB="0" distL="0" distR="0">
            <wp:extent cx="5759450" cy="3839845"/>
            <wp:effectExtent l="0" t="0" r="0" b="8255"/>
            <wp:docPr id="61" name="Obraz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09915.JPG"/>
                    <pic:cNvPicPr/>
                  </pic:nvPicPr>
                  <pic:blipFill>
                    <a:blip r:embed="rId32" cstate="print">
                      <a:extLst>
                        <a:ext uri="{BEBA8EAE-BF5A-486C-A8C5-ECC9F3942E4B}">
                          <a14:imgProps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14:imgLayer r:embed="rId33">
                              <a14:imgEffect>
                                <a14:saturation sat="66000"/>
                              </a14:imgEffect>
                            </a14:imgLayer>
                          </a14:imgProps>
                        </a:ex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5759450" cy="3839845"/>
                    </a:xfrm>
                    <a:prstGeom prst="rect">
                      <a:avLst/>
                    </a:prstGeom>
                  </pic:spPr>
                </pic:pic>
              </a:graphicData>
            </a:graphic>
          </wp:inline>
        </w:drawing>
      </w:r>
    </w:p>
    <w:p w:rsidR="00446046" w:rsidRPr="00CC4420" w:rsidRDefault="00446046" w:rsidP="00446046">
      <w:pPr>
        <w:pStyle w:val="fotpos"/>
        <w:spacing w:before="60" w:after="200"/>
        <w:rPr>
          <w:sz w:val="18"/>
          <w:szCs w:val="18"/>
        </w:rPr>
      </w:pPr>
      <w:bookmarkStart w:id="75" w:name="_Toc26877526"/>
      <w:r w:rsidRPr="00CC4420">
        <w:rPr>
          <w:sz w:val="18"/>
          <w:szCs w:val="18"/>
        </w:rPr>
        <w:t xml:space="preserve">Fot. </w:t>
      </w:r>
      <w:r w:rsidR="00F63821">
        <w:rPr>
          <w:sz w:val="18"/>
          <w:szCs w:val="18"/>
        </w:rPr>
        <w:t>6</w:t>
      </w:r>
      <w:r w:rsidRPr="00CC4420">
        <w:rPr>
          <w:sz w:val="18"/>
          <w:szCs w:val="18"/>
        </w:rPr>
        <w:t>. Oczyszczalnia ścieków w miejscowości Sulistrowa (gm. Chorkówka)</w:t>
      </w:r>
      <w:bookmarkEnd w:id="75"/>
    </w:p>
    <w:p w:rsidR="00446046" w:rsidRPr="00C65931" w:rsidRDefault="00446046" w:rsidP="00446046">
      <w:pPr>
        <w:pStyle w:val="fotpos"/>
        <w:spacing w:after="0"/>
        <w:rPr>
          <w:sz w:val="18"/>
          <w:szCs w:val="18"/>
        </w:rPr>
      </w:pPr>
      <w:bookmarkStart w:id="76" w:name="_Toc25218378"/>
      <w:bookmarkStart w:id="77" w:name="_Toc26877527"/>
      <w:r>
        <w:rPr>
          <w:noProof/>
          <w:sz w:val="18"/>
          <w:szCs w:val="18"/>
          <w:lang w:eastAsia="pl-PL"/>
        </w:rPr>
        <w:drawing>
          <wp:inline distT="0" distB="0" distL="0" distR="0">
            <wp:extent cx="5759450" cy="3839845"/>
            <wp:effectExtent l="0" t="0" r="0" b="8255"/>
            <wp:docPr id="48" name="Obraz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09903.JPG"/>
                    <pic:cNvPicPr/>
                  </pic:nvPicPr>
                  <pic:blipFill>
                    <a:blip r:embed="rId3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5759450" cy="3839845"/>
                    </a:xfrm>
                    <a:prstGeom prst="rect">
                      <a:avLst/>
                    </a:prstGeom>
                  </pic:spPr>
                </pic:pic>
              </a:graphicData>
            </a:graphic>
          </wp:inline>
        </w:drawing>
      </w:r>
      <w:bookmarkEnd w:id="76"/>
      <w:bookmarkEnd w:id="77"/>
    </w:p>
    <w:p w:rsidR="00446046" w:rsidRPr="00CC4420" w:rsidRDefault="00446046" w:rsidP="00446046">
      <w:pPr>
        <w:pStyle w:val="fotpos"/>
        <w:spacing w:before="60" w:after="200"/>
        <w:rPr>
          <w:sz w:val="18"/>
          <w:szCs w:val="18"/>
        </w:rPr>
      </w:pPr>
      <w:bookmarkStart w:id="78" w:name="_Toc26877528"/>
      <w:r w:rsidRPr="00CC4420">
        <w:rPr>
          <w:sz w:val="18"/>
          <w:szCs w:val="18"/>
        </w:rPr>
        <w:t xml:space="preserve">Fot. </w:t>
      </w:r>
      <w:r w:rsidR="00F63821">
        <w:rPr>
          <w:sz w:val="18"/>
          <w:szCs w:val="18"/>
        </w:rPr>
        <w:t>7</w:t>
      </w:r>
      <w:r w:rsidRPr="00CC4420">
        <w:rPr>
          <w:sz w:val="18"/>
          <w:szCs w:val="18"/>
        </w:rPr>
        <w:t>. Oczyszczalnia ścieków w miejscowości Sulistrowa (gm. Chorkówka)</w:t>
      </w:r>
      <w:bookmarkEnd w:id="78"/>
    </w:p>
    <w:p w:rsidR="003A24FA" w:rsidRPr="00C8037F" w:rsidRDefault="003A24FA" w:rsidP="003A24FA">
      <w:pPr>
        <w:pStyle w:val="NormalnyWeb1"/>
        <w:numPr>
          <w:ilvl w:val="0"/>
          <w:numId w:val="83"/>
        </w:numPr>
        <w:tabs>
          <w:tab w:val="clear" w:pos="0"/>
          <w:tab w:val="left" w:pos="567"/>
        </w:tabs>
        <w:spacing w:before="60" w:beforeAutospacing="0" w:after="60" w:afterAutospacing="0" w:line="276" w:lineRule="auto"/>
        <w:ind w:left="568" w:hanging="284"/>
        <w:rPr>
          <w:rFonts w:ascii="Times New Roman" w:hAnsi="Times New Roman"/>
          <w:sz w:val="22"/>
          <w:szCs w:val="22"/>
        </w:rPr>
      </w:pPr>
      <w:r w:rsidRPr="00C8037F">
        <w:rPr>
          <w:rFonts w:ascii="Times New Roman" w:hAnsi="Times New Roman"/>
          <w:sz w:val="22"/>
          <w:szCs w:val="22"/>
        </w:rPr>
        <w:lastRenderedPageBreak/>
        <w:t>Systematycznie wzrasta liczba ludności korzystającej z oczyszczalni ścieków. Na koniec 2018 roku, na terenie województwa</w:t>
      </w:r>
      <w:r>
        <w:rPr>
          <w:rFonts w:ascii="Times New Roman" w:hAnsi="Times New Roman"/>
          <w:sz w:val="22"/>
          <w:szCs w:val="22"/>
        </w:rPr>
        <w:t xml:space="preserve"> podkarpackiego 74,7</w:t>
      </w:r>
      <w:r w:rsidRPr="00C8037F">
        <w:rPr>
          <w:rFonts w:ascii="Times New Roman" w:hAnsi="Times New Roman"/>
          <w:sz w:val="22"/>
          <w:szCs w:val="22"/>
        </w:rPr>
        <w:t>% ludności korzystało z oczyszczalni ścieków i funkcjonowało 228 oczyszczalni komunalnych, w tym 190 biologicznych i 38 z podwyższonym usuwaniem biogenów.</w:t>
      </w:r>
    </w:p>
    <w:p w:rsidR="003A24FA" w:rsidRPr="00C8037F" w:rsidRDefault="003A24FA" w:rsidP="003A24FA">
      <w:pPr>
        <w:pStyle w:val="NormalnyWeb1"/>
        <w:numPr>
          <w:ilvl w:val="0"/>
          <w:numId w:val="83"/>
        </w:numPr>
        <w:tabs>
          <w:tab w:val="clear" w:pos="0"/>
          <w:tab w:val="left" w:pos="567"/>
        </w:tabs>
        <w:spacing w:before="60" w:beforeAutospacing="0" w:after="60" w:afterAutospacing="0" w:line="276" w:lineRule="auto"/>
        <w:ind w:left="568" w:hanging="284"/>
        <w:rPr>
          <w:rFonts w:ascii="Times New Roman" w:hAnsi="Times New Roman"/>
          <w:sz w:val="22"/>
          <w:szCs w:val="22"/>
        </w:rPr>
      </w:pPr>
      <w:r w:rsidRPr="00C8037F">
        <w:rPr>
          <w:rFonts w:ascii="Times New Roman" w:hAnsi="Times New Roman"/>
          <w:sz w:val="22"/>
          <w:szCs w:val="22"/>
        </w:rPr>
        <w:t>Z roku na rok wrasta liczba ludności korzystającej z sieci kanalizacyjnej i wodociągowej. Na koniec roku 2018, z sieci kanalizacyjnej korzystało 70,4% mieszkańców województwa, natomiast 81% korzystało z sieci wodociągowej, przy czym długość sieci kanalizacyjnej wzrosła do 17114,2 km a sieci wodociągowej do 15454,0 km (</w:t>
      </w:r>
      <w:r>
        <w:rPr>
          <w:rFonts w:ascii="Times New Roman" w:hAnsi="Times New Roman"/>
          <w:i/>
          <w:sz w:val="22"/>
          <w:szCs w:val="22"/>
        </w:rPr>
        <w:t>wykr.</w:t>
      </w:r>
      <w:r w:rsidRPr="00C8037F">
        <w:rPr>
          <w:rFonts w:ascii="Times New Roman" w:hAnsi="Times New Roman"/>
          <w:i/>
          <w:sz w:val="22"/>
          <w:szCs w:val="22"/>
        </w:rPr>
        <w:t> 6).</w:t>
      </w:r>
    </w:p>
    <w:p w:rsidR="003A24FA" w:rsidRPr="00C8037F" w:rsidRDefault="003A24FA" w:rsidP="003A24FA">
      <w:pPr>
        <w:pStyle w:val="NormalnyWeb1"/>
        <w:numPr>
          <w:ilvl w:val="0"/>
          <w:numId w:val="83"/>
        </w:numPr>
        <w:tabs>
          <w:tab w:val="clear" w:pos="0"/>
          <w:tab w:val="left" w:pos="567"/>
        </w:tabs>
        <w:spacing w:before="60" w:beforeAutospacing="0" w:after="200" w:afterAutospacing="0" w:line="276" w:lineRule="auto"/>
        <w:ind w:left="568" w:hanging="284"/>
        <w:rPr>
          <w:rFonts w:ascii="Times New Roman" w:hAnsi="Times New Roman"/>
          <w:sz w:val="22"/>
          <w:szCs w:val="22"/>
        </w:rPr>
      </w:pPr>
      <w:r w:rsidRPr="00C8037F">
        <w:rPr>
          <w:rFonts w:ascii="Times New Roman" w:hAnsi="Times New Roman"/>
          <w:sz w:val="22"/>
          <w:szCs w:val="22"/>
        </w:rPr>
        <w:t>Od roku 2015 utrzymuje się pozytywny trend w zakresie stosunku długości sieci kanalizacyjnych do sieci wodociągowych i zużycia wody. Na koniec 2018 stosunek ten wyniósł 110,74%. Zużycie wody od roku 2015 spadło o 15,6% i wynika ze znacznego spadku zużycia na cele przemysłowe (</w:t>
      </w:r>
      <w:r w:rsidRPr="00C8037F">
        <w:rPr>
          <w:rFonts w:ascii="Times New Roman" w:hAnsi="Times New Roman"/>
          <w:i/>
          <w:sz w:val="22"/>
          <w:szCs w:val="22"/>
        </w:rPr>
        <w:t>wykr</w:t>
      </w:r>
      <w:r>
        <w:rPr>
          <w:rFonts w:ascii="Times New Roman" w:hAnsi="Times New Roman"/>
          <w:i/>
          <w:sz w:val="22"/>
          <w:szCs w:val="22"/>
        </w:rPr>
        <w:t>.</w:t>
      </w:r>
      <w:r w:rsidRPr="00C8037F">
        <w:rPr>
          <w:rFonts w:ascii="Times New Roman" w:hAnsi="Times New Roman"/>
          <w:i/>
          <w:sz w:val="22"/>
          <w:szCs w:val="22"/>
        </w:rPr>
        <w:t xml:space="preserve"> 6</w:t>
      </w:r>
      <w:r w:rsidRPr="00C8037F">
        <w:rPr>
          <w:rFonts w:ascii="Times New Roman" w:hAnsi="Times New Roman"/>
          <w:sz w:val="22"/>
          <w:szCs w:val="22"/>
        </w:rPr>
        <w:t xml:space="preserve">). </w:t>
      </w:r>
    </w:p>
    <w:p w:rsidR="003A24FA" w:rsidRPr="00CC4420" w:rsidRDefault="003A24FA" w:rsidP="003A24FA">
      <w:pPr>
        <w:pStyle w:val="wykrpos"/>
        <w:spacing w:before="200" w:after="200"/>
        <w:ind w:left="992" w:hanging="992"/>
        <w:rPr>
          <w:color w:val="003366"/>
        </w:rPr>
      </w:pPr>
      <w:bookmarkStart w:id="79" w:name="_Toc26877238"/>
      <w:r w:rsidRPr="00CC4420">
        <w:rPr>
          <w:color w:val="003366"/>
        </w:rPr>
        <w:t>Wykr</w:t>
      </w:r>
      <w:r>
        <w:rPr>
          <w:color w:val="003366"/>
        </w:rPr>
        <w:t>.</w:t>
      </w:r>
      <w:r w:rsidRPr="00CC4420">
        <w:rPr>
          <w:color w:val="003366"/>
        </w:rPr>
        <w:t xml:space="preserve"> </w:t>
      </w:r>
      <w:r>
        <w:rPr>
          <w:color w:val="003366"/>
        </w:rPr>
        <w:t>6</w:t>
      </w:r>
      <w:r w:rsidRPr="00CC4420">
        <w:rPr>
          <w:color w:val="003366"/>
        </w:rPr>
        <w:t>.</w:t>
      </w:r>
      <w:r w:rsidRPr="00CC4420">
        <w:rPr>
          <w:color w:val="003366"/>
        </w:rPr>
        <w:tab/>
        <w:t>Długość sieci kanalizacyjnych i wodociągowych oraz zużycie wody</w:t>
      </w:r>
      <w:r>
        <w:rPr>
          <w:color w:val="003366"/>
        </w:rPr>
        <w:t>,</w:t>
      </w:r>
      <w:r w:rsidRPr="00CC4420">
        <w:rPr>
          <w:color w:val="003366"/>
        </w:rPr>
        <w:t xml:space="preserve"> w latach 2015-2018</w:t>
      </w:r>
      <w:bookmarkEnd w:id="79"/>
    </w:p>
    <w:p w:rsidR="003A24FA" w:rsidRDefault="003A24FA" w:rsidP="003A24FA">
      <w:pPr>
        <w:pStyle w:val="NormalnyWeb1"/>
        <w:spacing w:before="80" w:beforeAutospacing="0" w:after="80" w:afterAutospacing="0" w:line="276" w:lineRule="auto"/>
        <w:jc w:val="center"/>
        <w:rPr>
          <w:rFonts w:ascii="Times New Roman" w:hAnsi="Times New Roman"/>
        </w:rPr>
      </w:pPr>
      <w:r>
        <w:rPr>
          <w:noProof/>
        </w:rPr>
        <w:drawing>
          <wp:inline distT="0" distB="0" distL="0" distR="0">
            <wp:extent cx="5476875" cy="3028950"/>
            <wp:effectExtent l="0" t="0" r="0" b="0"/>
            <wp:docPr id="14" name="Wykres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rsidR="003A24FA" w:rsidRDefault="003A24FA" w:rsidP="003A24FA">
      <w:pPr>
        <w:pStyle w:val="NormalnyWeb1"/>
        <w:spacing w:before="60" w:beforeAutospacing="0" w:after="200" w:afterAutospacing="0" w:line="276" w:lineRule="auto"/>
        <w:jc w:val="left"/>
        <w:rPr>
          <w:rFonts w:ascii="Times New Roman" w:hAnsi="Times New Roman"/>
          <w:sz w:val="18"/>
          <w:szCs w:val="18"/>
        </w:rPr>
      </w:pPr>
      <w:r w:rsidRPr="00CC4420">
        <w:rPr>
          <w:rFonts w:ascii="Times New Roman" w:hAnsi="Times New Roman"/>
          <w:sz w:val="18"/>
          <w:szCs w:val="18"/>
        </w:rPr>
        <w:t>Źródło: Opracowanie własne PBPP w Rzeszowie na podstawie danych GUS.</w:t>
      </w:r>
    </w:p>
    <w:p w:rsidR="00442FE2" w:rsidRPr="003A24FA" w:rsidRDefault="00442FE2" w:rsidP="00C65931">
      <w:pPr>
        <w:pStyle w:val="fotpos"/>
        <w:spacing w:before="60" w:after="200"/>
        <w:rPr>
          <w:sz w:val="18"/>
          <w:szCs w:val="18"/>
        </w:rPr>
      </w:pPr>
    </w:p>
    <w:p w:rsidR="003A24FA" w:rsidRDefault="003A24FA">
      <w:pPr>
        <w:jc w:val="left"/>
        <w:rPr>
          <w:rFonts w:eastAsia="Calibri" w:cs="Times New Roman"/>
          <w:b/>
          <w:bCs/>
          <w:color w:val="003366"/>
          <w:sz w:val="20"/>
          <w:szCs w:val="20"/>
        </w:rPr>
      </w:pPr>
      <w:bookmarkStart w:id="80" w:name="_Toc26876326"/>
      <w:r>
        <w:rPr>
          <w:color w:val="003366"/>
        </w:rPr>
        <w:br w:type="page"/>
      </w:r>
    </w:p>
    <w:p w:rsidR="00D7225F" w:rsidRPr="00CC4420" w:rsidRDefault="00D7225F" w:rsidP="00C65931">
      <w:pPr>
        <w:pStyle w:val="ryspos"/>
        <w:spacing w:after="60"/>
        <w:rPr>
          <w:color w:val="003366"/>
        </w:rPr>
      </w:pPr>
      <w:r w:rsidRPr="00CC4420">
        <w:rPr>
          <w:color w:val="003366"/>
        </w:rPr>
        <w:lastRenderedPageBreak/>
        <w:t>Rys</w:t>
      </w:r>
      <w:r w:rsidR="00791C2A">
        <w:rPr>
          <w:color w:val="003366"/>
        </w:rPr>
        <w:t>.</w:t>
      </w:r>
      <w:r w:rsidRPr="00CC4420">
        <w:rPr>
          <w:color w:val="003366"/>
        </w:rPr>
        <w:t xml:space="preserve"> </w:t>
      </w:r>
      <w:r w:rsidR="00EE1412" w:rsidRPr="00CC4420">
        <w:rPr>
          <w:color w:val="003366"/>
        </w:rPr>
        <w:fldChar w:fldCharType="begin"/>
      </w:r>
      <w:r w:rsidR="00367896" w:rsidRPr="00CC4420">
        <w:rPr>
          <w:color w:val="003366"/>
        </w:rPr>
        <w:instrText xml:space="preserve"> SEQ Rysunek \* ARABIC </w:instrText>
      </w:r>
      <w:r w:rsidR="00EE1412" w:rsidRPr="00CC4420">
        <w:rPr>
          <w:color w:val="003366"/>
        </w:rPr>
        <w:fldChar w:fldCharType="separate"/>
      </w:r>
      <w:r w:rsidR="00211DB7">
        <w:rPr>
          <w:noProof/>
          <w:color w:val="003366"/>
        </w:rPr>
        <w:t>1</w:t>
      </w:r>
      <w:r w:rsidR="00EE1412" w:rsidRPr="00CC4420">
        <w:rPr>
          <w:noProof/>
          <w:color w:val="003366"/>
        </w:rPr>
        <w:fldChar w:fldCharType="end"/>
      </w:r>
      <w:r w:rsidR="00791C2A">
        <w:rPr>
          <w:color w:val="003366"/>
        </w:rPr>
        <w:t>.</w:t>
      </w:r>
      <w:r w:rsidR="00791C2A">
        <w:rPr>
          <w:color w:val="003366"/>
        </w:rPr>
        <w:tab/>
      </w:r>
      <w:r w:rsidRPr="00CC4420">
        <w:rPr>
          <w:color w:val="003366"/>
        </w:rPr>
        <w:t>Ludność korzystająca z oczyszczalni ściek</w:t>
      </w:r>
      <w:r w:rsidR="006F3B5E">
        <w:rPr>
          <w:color w:val="003366"/>
        </w:rPr>
        <w:t xml:space="preserve">ów w województwie podkarpackim wg gmin, </w:t>
      </w:r>
      <w:r w:rsidR="004E50B4">
        <w:rPr>
          <w:color w:val="003366"/>
        </w:rPr>
        <w:br/>
      </w:r>
      <w:r w:rsidRPr="00CC4420">
        <w:rPr>
          <w:color w:val="003366"/>
        </w:rPr>
        <w:t>w roku 2018 [%]</w:t>
      </w:r>
      <w:bookmarkEnd w:id="80"/>
    </w:p>
    <w:p w:rsidR="00D7225F" w:rsidRDefault="00D7225F" w:rsidP="00C65931">
      <w:pPr>
        <w:pStyle w:val="NormalnyWeb1"/>
        <w:spacing w:before="60" w:beforeAutospacing="0" w:after="60" w:afterAutospacing="0" w:line="276" w:lineRule="auto"/>
        <w:jc w:val="left"/>
        <w:rPr>
          <w:rFonts w:ascii="Times New Roman" w:hAnsi="Times New Roman"/>
          <w:b/>
          <w:color w:val="215868"/>
          <w:sz w:val="20"/>
          <w:szCs w:val="20"/>
        </w:rPr>
      </w:pPr>
      <w:r>
        <w:rPr>
          <w:noProof/>
          <w:sz w:val="20"/>
          <w:szCs w:val="20"/>
        </w:rPr>
        <w:drawing>
          <wp:inline distT="0" distB="0" distL="0" distR="0">
            <wp:extent cx="5759450" cy="7453966"/>
            <wp:effectExtent l="0" t="0" r="0" b="0"/>
            <wp:docPr id="25" name="Obraz 25" descr="rys_ludnosc_korzystajaca_oczyszczalnie_sciekow_2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rys_ludnosc_korzystajaca_oczyszczalnie_sciekow_2018"/>
                    <pic:cNvPicPr>
                      <a:picLocks noChangeAspect="1" noChangeArrowheads="1"/>
                    </pic:cNvPicPr>
                  </pic:nvPicPr>
                  <pic:blipFill>
                    <a:blip r:embed="rId3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759450" cy="7453966"/>
                    </a:xfrm>
                    <a:prstGeom prst="rect">
                      <a:avLst/>
                    </a:prstGeom>
                    <a:noFill/>
                    <a:ln>
                      <a:noFill/>
                    </a:ln>
                  </pic:spPr>
                </pic:pic>
              </a:graphicData>
            </a:graphic>
          </wp:inline>
        </w:drawing>
      </w:r>
    </w:p>
    <w:p w:rsidR="00D7225F" w:rsidRPr="00CC4420" w:rsidRDefault="00D7225F" w:rsidP="00C65931">
      <w:pPr>
        <w:spacing w:before="60"/>
        <w:rPr>
          <w:sz w:val="18"/>
          <w:szCs w:val="18"/>
        </w:rPr>
      </w:pPr>
      <w:r w:rsidRPr="00CC4420">
        <w:rPr>
          <w:sz w:val="18"/>
          <w:szCs w:val="18"/>
        </w:rPr>
        <w:t>Źródło: Opracowanie własne PBPP w Rzeszowie na podstawie danych GUS.</w:t>
      </w:r>
    </w:p>
    <w:p w:rsidR="00D7225F" w:rsidRDefault="00D7225F" w:rsidP="00D7225F">
      <w:pPr>
        <w:pStyle w:val="NormalnyWeb1"/>
        <w:spacing w:before="80" w:beforeAutospacing="0" w:after="80" w:afterAutospacing="0" w:line="276" w:lineRule="auto"/>
        <w:jc w:val="left"/>
        <w:rPr>
          <w:rFonts w:ascii="Times New Roman" w:hAnsi="Times New Roman"/>
          <w:b/>
          <w:color w:val="215868"/>
          <w:sz w:val="20"/>
          <w:szCs w:val="20"/>
        </w:rPr>
      </w:pPr>
    </w:p>
    <w:p w:rsidR="00D7225F" w:rsidRDefault="00D7225F" w:rsidP="00D7225F">
      <w:pPr>
        <w:pStyle w:val="NormalnyWeb1"/>
        <w:spacing w:before="80" w:beforeAutospacing="0" w:after="80" w:afterAutospacing="0" w:line="276" w:lineRule="auto"/>
        <w:jc w:val="left"/>
        <w:rPr>
          <w:rFonts w:ascii="Times New Roman" w:hAnsi="Times New Roman"/>
          <w:b/>
          <w:color w:val="215868"/>
          <w:sz w:val="20"/>
          <w:szCs w:val="20"/>
        </w:rPr>
      </w:pPr>
    </w:p>
    <w:p w:rsidR="00D7225F" w:rsidRPr="00CC4420" w:rsidRDefault="00D7225F" w:rsidP="00C65931">
      <w:pPr>
        <w:pStyle w:val="ryspos"/>
        <w:spacing w:after="60"/>
        <w:rPr>
          <w:color w:val="003366"/>
        </w:rPr>
      </w:pPr>
      <w:bookmarkStart w:id="81" w:name="_Toc26876327"/>
      <w:r w:rsidRPr="00CC4420">
        <w:rPr>
          <w:color w:val="003366"/>
        </w:rPr>
        <w:lastRenderedPageBreak/>
        <w:t>Rys</w:t>
      </w:r>
      <w:r w:rsidR="00791C2A">
        <w:rPr>
          <w:color w:val="003366"/>
        </w:rPr>
        <w:t>.</w:t>
      </w:r>
      <w:r w:rsidRPr="00CC4420">
        <w:rPr>
          <w:color w:val="003366"/>
        </w:rPr>
        <w:t xml:space="preserve"> </w:t>
      </w:r>
      <w:r w:rsidR="00EE1412" w:rsidRPr="00CC4420">
        <w:rPr>
          <w:color w:val="003366"/>
        </w:rPr>
        <w:fldChar w:fldCharType="begin"/>
      </w:r>
      <w:r w:rsidR="00367896" w:rsidRPr="00CC4420">
        <w:rPr>
          <w:color w:val="003366"/>
        </w:rPr>
        <w:instrText xml:space="preserve"> SEQ Rysunek \* ARABIC </w:instrText>
      </w:r>
      <w:r w:rsidR="00EE1412" w:rsidRPr="00CC4420">
        <w:rPr>
          <w:color w:val="003366"/>
        </w:rPr>
        <w:fldChar w:fldCharType="separate"/>
      </w:r>
      <w:r w:rsidR="00211DB7">
        <w:rPr>
          <w:noProof/>
          <w:color w:val="003366"/>
        </w:rPr>
        <w:t>2</w:t>
      </w:r>
      <w:r w:rsidR="00EE1412" w:rsidRPr="00CC4420">
        <w:rPr>
          <w:color w:val="003366"/>
        </w:rPr>
        <w:fldChar w:fldCharType="end"/>
      </w:r>
      <w:r w:rsidRPr="00CC4420">
        <w:rPr>
          <w:color w:val="003366"/>
        </w:rPr>
        <w:t>.</w:t>
      </w:r>
      <w:r w:rsidR="00791C2A">
        <w:rPr>
          <w:color w:val="003366"/>
        </w:rPr>
        <w:tab/>
      </w:r>
      <w:r w:rsidRPr="00CC4420">
        <w:rPr>
          <w:color w:val="003366"/>
        </w:rPr>
        <w:t>Ludność korzystająca z sieci kanalizacyjn</w:t>
      </w:r>
      <w:r w:rsidR="006F3B5E">
        <w:rPr>
          <w:color w:val="003366"/>
        </w:rPr>
        <w:t xml:space="preserve">ej w województwie podkarpackim </w:t>
      </w:r>
      <w:r w:rsidRPr="00CC4420">
        <w:rPr>
          <w:color w:val="003366"/>
        </w:rPr>
        <w:t>wg gmin</w:t>
      </w:r>
      <w:r w:rsidR="006F3B5E">
        <w:rPr>
          <w:color w:val="003366"/>
        </w:rPr>
        <w:t>,</w:t>
      </w:r>
      <w:r w:rsidRPr="00CC4420">
        <w:rPr>
          <w:color w:val="003366"/>
        </w:rPr>
        <w:t xml:space="preserve"> </w:t>
      </w:r>
      <w:r w:rsidR="004E50B4">
        <w:rPr>
          <w:color w:val="003366"/>
        </w:rPr>
        <w:br/>
      </w:r>
      <w:r w:rsidRPr="00CC4420">
        <w:rPr>
          <w:color w:val="003366"/>
        </w:rPr>
        <w:t>w roku 2018 [%]</w:t>
      </w:r>
      <w:bookmarkEnd w:id="81"/>
    </w:p>
    <w:p w:rsidR="00D7225F" w:rsidRDefault="00D7225F" w:rsidP="00D7225F">
      <w:pPr>
        <w:pStyle w:val="NormalnyWeb1"/>
        <w:spacing w:before="80" w:beforeAutospacing="0" w:after="80" w:afterAutospacing="0" w:line="276" w:lineRule="auto"/>
        <w:jc w:val="left"/>
        <w:rPr>
          <w:rFonts w:ascii="Times New Roman" w:hAnsi="Times New Roman"/>
          <w:b/>
          <w:color w:val="215868"/>
          <w:sz w:val="20"/>
          <w:szCs w:val="20"/>
        </w:rPr>
      </w:pPr>
      <w:r>
        <w:rPr>
          <w:rFonts w:ascii="Times New Roman" w:hAnsi="Times New Roman"/>
          <w:b/>
          <w:noProof/>
          <w:color w:val="215868"/>
          <w:sz w:val="20"/>
          <w:szCs w:val="20"/>
        </w:rPr>
        <w:drawing>
          <wp:inline distT="0" distB="0" distL="0" distR="0">
            <wp:extent cx="5759450" cy="7359650"/>
            <wp:effectExtent l="0" t="0" r="0" b="0"/>
            <wp:docPr id="26" name="Obraz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ys_ludnosc_korzystajaca_kanalizacji_sanitarnej_2018.jpg"/>
                    <pic:cNvPicPr/>
                  </pic:nvPicPr>
                  <pic:blipFill>
                    <a:blip r:embed="rId3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5759450" cy="7359650"/>
                    </a:xfrm>
                    <a:prstGeom prst="rect">
                      <a:avLst/>
                    </a:prstGeom>
                  </pic:spPr>
                </pic:pic>
              </a:graphicData>
            </a:graphic>
          </wp:inline>
        </w:drawing>
      </w:r>
    </w:p>
    <w:p w:rsidR="009E2A0B" w:rsidRPr="00CC4420" w:rsidRDefault="009E2A0B" w:rsidP="00C65931">
      <w:pPr>
        <w:spacing w:before="60"/>
        <w:rPr>
          <w:sz w:val="18"/>
          <w:szCs w:val="18"/>
        </w:rPr>
      </w:pPr>
      <w:r w:rsidRPr="00CC4420">
        <w:rPr>
          <w:sz w:val="18"/>
          <w:szCs w:val="18"/>
        </w:rPr>
        <w:t>Źródło: Opracowanie własne PBPP w Rzeszowie na podstawie danych GUS.</w:t>
      </w:r>
    </w:p>
    <w:p w:rsidR="009E2A0B" w:rsidRDefault="009E2A0B" w:rsidP="00D7225F">
      <w:pPr>
        <w:pStyle w:val="NormalnyWeb1"/>
        <w:spacing w:before="80" w:beforeAutospacing="0" w:after="80" w:afterAutospacing="0" w:line="276" w:lineRule="auto"/>
        <w:jc w:val="left"/>
        <w:rPr>
          <w:rFonts w:ascii="Times New Roman" w:hAnsi="Times New Roman"/>
          <w:b/>
          <w:color w:val="215868"/>
          <w:sz w:val="20"/>
          <w:szCs w:val="20"/>
        </w:rPr>
      </w:pPr>
    </w:p>
    <w:p w:rsidR="009E2A0B" w:rsidRDefault="009E2A0B">
      <w:pPr>
        <w:jc w:val="left"/>
        <w:rPr>
          <w:rFonts w:eastAsia="Times New Roman" w:cs="Times New Roman"/>
          <w:b/>
          <w:color w:val="215868"/>
          <w:sz w:val="20"/>
          <w:szCs w:val="20"/>
          <w:lang w:eastAsia="pl-PL"/>
        </w:rPr>
      </w:pPr>
      <w:r>
        <w:rPr>
          <w:b/>
          <w:color w:val="215868"/>
          <w:sz w:val="20"/>
          <w:szCs w:val="20"/>
        </w:rPr>
        <w:br w:type="page"/>
      </w:r>
    </w:p>
    <w:p w:rsidR="00D7225F" w:rsidRPr="00CC4420" w:rsidRDefault="00D7225F" w:rsidP="00C65931">
      <w:pPr>
        <w:pStyle w:val="ryspos"/>
        <w:spacing w:after="60"/>
        <w:rPr>
          <w:color w:val="003366"/>
        </w:rPr>
      </w:pPr>
      <w:bookmarkStart w:id="82" w:name="_Toc26876328"/>
      <w:r w:rsidRPr="00CC4420">
        <w:rPr>
          <w:color w:val="003366"/>
        </w:rPr>
        <w:lastRenderedPageBreak/>
        <w:t>Rys</w:t>
      </w:r>
      <w:r w:rsidR="00791C2A">
        <w:rPr>
          <w:color w:val="003366"/>
        </w:rPr>
        <w:t xml:space="preserve">. </w:t>
      </w:r>
      <w:r w:rsidR="009E2A0B" w:rsidRPr="00CC4420">
        <w:rPr>
          <w:color w:val="003366"/>
        </w:rPr>
        <w:t>3</w:t>
      </w:r>
      <w:r w:rsidRPr="00CC4420">
        <w:rPr>
          <w:color w:val="003366"/>
        </w:rPr>
        <w:t>.</w:t>
      </w:r>
      <w:r w:rsidR="00791C2A">
        <w:rPr>
          <w:color w:val="003366"/>
        </w:rPr>
        <w:tab/>
      </w:r>
      <w:r w:rsidRPr="00CC4420">
        <w:rPr>
          <w:color w:val="003366"/>
        </w:rPr>
        <w:t>Ludność korzystająca z sieci wodociągow</w:t>
      </w:r>
      <w:r w:rsidR="006F3B5E">
        <w:rPr>
          <w:color w:val="003366"/>
        </w:rPr>
        <w:t xml:space="preserve">ej w województwie podkarpackim </w:t>
      </w:r>
      <w:r w:rsidR="00AE3505">
        <w:rPr>
          <w:color w:val="003366"/>
        </w:rPr>
        <w:t>wg gmin</w:t>
      </w:r>
      <w:r w:rsidR="006F3B5E">
        <w:rPr>
          <w:color w:val="003366"/>
        </w:rPr>
        <w:t xml:space="preserve">, </w:t>
      </w:r>
      <w:r w:rsidR="004E50B4">
        <w:rPr>
          <w:color w:val="003366"/>
        </w:rPr>
        <w:br/>
      </w:r>
      <w:r w:rsidRPr="00CC4420">
        <w:rPr>
          <w:color w:val="003366"/>
        </w:rPr>
        <w:t>w roku 2018</w:t>
      </w:r>
      <w:r w:rsidR="00791C2A">
        <w:rPr>
          <w:color w:val="003366"/>
        </w:rPr>
        <w:t> </w:t>
      </w:r>
      <w:r w:rsidRPr="00CC4420">
        <w:rPr>
          <w:color w:val="003366"/>
        </w:rPr>
        <w:t>[%]</w:t>
      </w:r>
      <w:bookmarkEnd w:id="82"/>
    </w:p>
    <w:p w:rsidR="00D7225F" w:rsidRDefault="00D7225F" w:rsidP="00D7225F">
      <w:pPr>
        <w:pStyle w:val="NormalnyWeb1"/>
        <w:spacing w:before="80" w:beforeAutospacing="0" w:after="80" w:afterAutospacing="0" w:line="276" w:lineRule="auto"/>
        <w:jc w:val="center"/>
        <w:rPr>
          <w:rFonts w:ascii="Times New Roman" w:hAnsi="Times New Roman"/>
        </w:rPr>
      </w:pPr>
      <w:r>
        <w:rPr>
          <w:rFonts w:ascii="Times New Roman" w:hAnsi="Times New Roman"/>
          <w:noProof/>
        </w:rPr>
        <w:drawing>
          <wp:inline distT="0" distB="0" distL="0" distR="0">
            <wp:extent cx="5759450" cy="7359650"/>
            <wp:effectExtent l="0" t="0" r="0" b="0"/>
            <wp:docPr id="24" name="Obraz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ys_ludnosc_korzystajaca_z_wodociagow_2018.jpg"/>
                    <pic:cNvPicPr/>
                  </pic:nvPicPr>
                  <pic:blipFill>
                    <a:blip r:embed="rId3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5759450" cy="7359650"/>
                    </a:xfrm>
                    <a:prstGeom prst="rect">
                      <a:avLst/>
                    </a:prstGeom>
                  </pic:spPr>
                </pic:pic>
              </a:graphicData>
            </a:graphic>
          </wp:inline>
        </w:drawing>
      </w:r>
    </w:p>
    <w:p w:rsidR="009E2A0B" w:rsidRPr="00CC4420" w:rsidRDefault="00D7225F" w:rsidP="00F061B6">
      <w:pPr>
        <w:pStyle w:val="fot0"/>
      </w:pPr>
      <w:r w:rsidRPr="00CC4420">
        <w:t>Źródło: Opracowanie własne PBPP w Rzeszowie na podstawie danych GUS</w:t>
      </w:r>
    </w:p>
    <w:p w:rsidR="009E2A0B" w:rsidRDefault="009E2A0B">
      <w:pPr>
        <w:jc w:val="left"/>
        <w:rPr>
          <w:rFonts w:eastAsia="Calibri" w:cs="Times New Roman"/>
          <w:bCs/>
          <w:noProof/>
          <w:sz w:val="20"/>
          <w:szCs w:val="20"/>
          <w:lang w:eastAsia="ar-SA"/>
        </w:rPr>
      </w:pPr>
      <w:r>
        <w:br w:type="page"/>
      </w:r>
    </w:p>
    <w:p w:rsidR="00442FE2" w:rsidRPr="00C8037F" w:rsidRDefault="009E2A0B" w:rsidP="00C65931">
      <w:pPr>
        <w:pStyle w:val="NormalnyWeb1"/>
        <w:tabs>
          <w:tab w:val="clear" w:pos="0"/>
        </w:tabs>
        <w:spacing w:before="200" w:beforeAutospacing="0" w:after="200" w:afterAutospacing="0" w:line="276" w:lineRule="auto"/>
        <w:ind w:left="284"/>
        <w:rPr>
          <w:rFonts w:ascii="Times New Roman" w:hAnsi="Times New Roman"/>
          <w:b/>
          <w:sz w:val="22"/>
          <w:szCs w:val="22"/>
        </w:rPr>
      </w:pPr>
      <w:r w:rsidRPr="00C8037F">
        <w:rPr>
          <w:rFonts w:ascii="Times New Roman" w:hAnsi="Times New Roman"/>
          <w:b/>
          <w:sz w:val="22"/>
          <w:szCs w:val="22"/>
        </w:rPr>
        <w:lastRenderedPageBreak/>
        <w:t xml:space="preserve">Jakość wód </w:t>
      </w:r>
    </w:p>
    <w:p w:rsidR="00780572" w:rsidRPr="00C8037F" w:rsidRDefault="009E2A0B" w:rsidP="00C65931">
      <w:pPr>
        <w:pStyle w:val="NormalnyWeb1"/>
        <w:numPr>
          <w:ilvl w:val="0"/>
          <w:numId w:val="83"/>
        </w:numPr>
        <w:tabs>
          <w:tab w:val="clear" w:pos="0"/>
          <w:tab w:val="left" w:pos="567"/>
        </w:tabs>
        <w:spacing w:before="60" w:beforeAutospacing="0" w:after="60" w:afterAutospacing="0" w:line="276" w:lineRule="auto"/>
        <w:ind w:left="568" w:hanging="284"/>
        <w:rPr>
          <w:rFonts w:ascii="Times New Roman" w:hAnsi="Times New Roman"/>
          <w:sz w:val="22"/>
          <w:szCs w:val="22"/>
        </w:rPr>
      </w:pPr>
      <w:r w:rsidRPr="00C8037F">
        <w:rPr>
          <w:rFonts w:ascii="Times New Roman" w:hAnsi="Times New Roman"/>
          <w:sz w:val="22"/>
          <w:szCs w:val="22"/>
        </w:rPr>
        <w:t>Zmniejszyła się ilość odprowadzanych ścieków komunalnych i przemysłowych do wód lub do ziemi (</w:t>
      </w:r>
      <w:r w:rsidRPr="00C8037F">
        <w:rPr>
          <w:rFonts w:ascii="Times New Roman" w:hAnsi="Times New Roman"/>
          <w:i/>
          <w:sz w:val="22"/>
          <w:szCs w:val="22"/>
        </w:rPr>
        <w:t>wykr</w:t>
      </w:r>
      <w:r w:rsidR="002337B6">
        <w:rPr>
          <w:rFonts w:ascii="Times New Roman" w:hAnsi="Times New Roman"/>
          <w:i/>
          <w:sz w:val="22"/>
          <w:szCs w:val="22"/>
        </w:rPr>
        <w:t>.</w:t>
      </w:r>
      <w:r w:rsidRPr="00C8037F">
        <w:rPr>
          <w:rFonts w:ascii="Times New Roman" w:hAnsi="Times New Roman"/>
          <w:i/>
          <w:sz w:val="22"/>
          <w:szCs w:val="22"/>
        </w:rPr>
        <w:t xml:space="preserve"> 7.</w:t>
      </w:r>
      <w:r w:rsidRPr="00C8037F">
        <w:rPr>
          <w:rFonts w:ascii="Times New Roman" w:hAnsi="Times New Roman"/>
          <w:sz w:val="22"/>
          <w:szCs w:val="22"/>
        </w:rPr>
        <w:t>).</w:t>
      </w:r>
      <w:r w:rsidR="00B315FC" w:rsidRPr="00C8037F">
        <w:rPr>
          <w:rFonts w:ascii="Times New Roman" w:hAnsi="Times New Roman"/>
          <w:sz w:val="22"/>
          <w:szCs w:val="22"/>
        </w:rPr>
        <w:t xml:space="preserve"> W roku 2018 odprowadzono o 46,7 hm</w:t>
      </w:r>
      <w:r w:rsidR="00B315FC" w:rsidRPr="00C8037F">
        <w:rPr>
          <w:rFonts w:ascii="Times New Roman" w:hAnsi="Times New Roman"/>
          <w:sz w:val="22"/>
          <w:szCs w:val="22"/>
          <w:vertAlign w:val="superscript"/>
        </w:rPr>
        <w:t>3</w:t>
      </w:r>
      <w:r w:rsidR="00B315FC" w:rsidRPr="00C8037F">
        <w:rPr>
          <w:rFonts w:ascii="Times New Roman" w:hAnsi="Times New Roman"/>
          <w:sz w:val="22"/>
          <w:szCs w:val="22"/>
        </w:rPr>
        <w:t xml:space="preserve"> mniej ścieków niż w roku 2015. </w:t>
      </w:r>
    </w:p>
    <w:p w:rsidR="00B315FC" w:rsidRPr="00C8037F" w:rsidRDefault="00857D14" w:rsidP="00C65931">
      <w:pPr>
        <w:pStyle w:val="NormalnyWeb1"/>
        <w:numPr>
          <w:ilvl w:val="0"/>
          <w:numId w:val="83"/>
        </w:numPr>
        <w:tabs>
          <w:tab w:val="clear" w:pos="0"/>
          <w:tab w:val="left" w:pos="567"/>
        </w:tabs>
        <w:spacing w:before="60" w:beforeAutospacing="0" w:after="60" w:afterAutospacing="0" w:line="276" w:lineRule="auto"/>
        <w:ind w:left="568" w:hanging="284"/>
        <w:rPr>
          <w:rFonts w:ascii="Times New Roman" w:hAnsi="Times New Roman"/>
          <w:sz w:val="22"/>
          <w:szCs w:val="22"/>
        </w:rPr>
      </w:pPr>
      <w:r w:rsidRPr="00C8037F">
        <w:rPr>
          <w:rFonts w:ascii="Times New Roman" w:hAnsi="Times New Roman"/>
          <w:sz w:val="22"/>
          <w:szCs w:val="22"/>
        </w:rPr>
        <w:t xml:space="preserve">W roku 2018, nieznacznie </w:t>
      </w:r>
      <w:r w:rsidR="00B315FC" w:rsidRPr="00C8037F">
        <w:rPr>
          <w:rFonts w:ascii="Times New Roman" w:hAnsi="Times New Roman"/>
          <w:sz w:val="22"/>
          <w:szCs w:val="22"/>
        </w:rPr>
        <w:t>wzrosła ilość ści</w:t>
      </w:r>
      <w:r w:rsidR="00E947D4" w:rsidRPr="00C8037F">
        <w:rPr>
          <w:rFonts w:ascii="Times New Roman" w:hAnsi="Times New Roman"/>
          <w:sz w:val="22"/>
          <w:szCs w:val="22"/>
        </w:rPr>
        <w:t xml:space="preserve">eków wymagających oczyszczania, </w:t>
      </w:r>
      <w:r w:rsidR="00B315FC" w:rsidRPr="00C8037F">
        <w:rPr>
          <w:rFonts w:ascii="Times New Roman" w:hAnsi="Times New Roman"/>
          <w:sz w:val="22"/>
          <w:szCs w:val="22"/>
        </w:rPr>
        <w:t>z 69,2 hm</w:t>
      </w:r>
      <w:r w:rsidR="00B315FC" w:rsidRPr="00C8037F">
        <w:rPr>
          <w:rFonts w:ascii="Times New Roman" w:hAnsi="Times New Roman"/>
          <w:sz w:val="22"/>
          <w:szCs w:val="22"/>
          <w:vertAlign w:val="superscript"/>
        </w:rPr>
        <w:t>3</w:t>
      </w:r>
      <w:r w:rsidR="00B315FC" w:rsidRPr="00C8037F">
        <w:rPr>
          <w:rFonts w:ascii="Times New Roman" w:hAnsi="Times New Roman"/>
          <w:sz w:val="22"/>
          <w:szCs w:val="22"/>
        </w:rPr>
        <w:t xml:space="preserve"> do 73,1 hm</w:t>
      </w:r>
      <w:r w:rsidR="00B315FC" w:rsidRPr="00C8037F">
        <w:rPr>
          <w:rFonts w:ascii="Times New Roman" w:hAnsi="Times New Roman"/>
          <w:sz w:val="22"/>
          <w:szCs w:val="22"/>
          <w:vertAlign w:val="superscript"/>
        </w:rPr>
        <w:t>3</w:t>
      </w:r>
      <w:r w:rsidRPr="00C8037F">
        <w:rPr>
          <w:rFonts w:ascii="Times New Roman" w:hAnsi="Times New Roman"/>
          <w:sz w:val="22"/>
          <w:szCs w:val="22"/>
        </w:rPr>
        <w:t>, przy jednoczesnym wzroście skuteczności ich ocz</w:t>
      </w:r>
      <w:r w:rsidR="00E947D4" w:rsidRPr="00C8037F">
        <w:rPr>
          <w:rFonts w:ascii="Times New Roman" w:hAnsi="Times New Roman"/>
          <w:sz w:val="22"/>
          <w:szCs w:val="22"/>
        </w:rPr>
        <w:t>yszczania, z 98,38% do 98,79% (</w:t>
      </w:r>
      <w:r w:rsidR="00E947D4" w:rsidRPr="00C8037F">
        <w:rPr>
          <w:rFonts w:ascii="Times New Roman" w:hAnsi="Times New Roman"/>
          <w:i/>
          <w:sz w:val="22"/>
          <w:szCs w:val="22"/>
        </w:rPr>
        <w:t>rys.</w:t>
      </w:r>
      <w:r w:rsidR="002337B6">
        <w:rPr>
          <w:rFonts w:ascii="Times New Roman" w:hAnsi="Times New Roman"/>
          <w:i/>
          <w:sz w:val="22"/>
          <w:szCs w:val="22"/>
        </w:rPr>
        <w:t xml:space="preserve"> </w:t>
      </w:r>
      <w:r w:rsidR="00E947D4" w:rsidRPr="00C8037F">
        <w:rPr>
          <w:rFonts w:ascii="Times New Roman" w:hAnsi="Times New Roman"/>
          <w:i/>
          <w:sz w:val="22"/>
          <w:szCs w:val="22"/>
        </w:rPr>
        <w:t>4.</w:t>
      </w:r>
      <w:r w:rsidR="00E947D4" w:rsidRPr="00C8037F">
        <w:rPr>
          <w:rFonts w:ascii="Times New Roman" w:hAnsi="Times New Roman"/>
          <w:sz w:val="22"/>
          <w:szCs w:val="22"/>
        </w:rPr>
        <w:t>)</w:t>
      </w:r>
      <w:r w:rsidR="00B315FC" w:rsidRPr="00C8037F">
        <w:rPr>
          <w:rFonts w:ascii="Times New Roman" w:hAnsi="Times New Roman"/>
          <w:sz w:val="22"/>
          <w:szCs w:val="22"/>
        </w:rPr>
        <w:t>.</w:t>
      </w:r>
    </w:p>
    <w:p w:rsidR="006D1AC3" w:rsidRPr="00C8037F" w:rsidRDefault="006D1AC3" w:rsidP="00C65931">
      <w:pPr>
        <w:pStyle w:val="NormalnyWeb1"/>
        <w:numPr>
          <w:ilvl w:val="0"/>
          <w:numId w:val="83"/>
        </w:numPr>
        <w:tabs>
          <w:tab w:val="clear" w:pos="0"/>
          <w:tab w:val="left" w:pos="567"/>
        </w:tabs>
        <w:spacing w:before="60" w:beforeAutospacing="0" w:after="60" w:afterAutospacing="0" w:line="276" w:lineRule="auto"/>
        <w:ind w:left="568" w:hanging="284"/>
        <w:rPr>
          <w:rFonts w:ascii="Times New Roman" w:hAnsi="Times New Roman"/>
          <w:sz w:val="22"/>
          <w:szCs w:val="22"/>
        </w:rPr>
      </w:pPr>
      <w:r w:rsidRPr="00C8037F">
        <w:rPr>
          <w:rFonts w:ascii="Times New Roman" w:hAnsi="Times New Roman"/>
          <w:sz w:val="22"/>
          <w:szCs w:val="22"/>
        </w:rPr>
        <w:t>Stan wód podziemnych, pomimo wzrostu odsetka JCWPd o stanie dobrym, nie uległ znaczącym zmianom (</w:t>
      </w:r>
      <w:r w:rsidRPr="00C8037F">
        <w:rPr>
          <w:rFonts w:ascii="Times New Roman" w:hAnsi="Times New Roman"/>
          <w:i/>
          <w:sz w:val="22"/>
          <w:szCs w:val="22"/>
        </w:rPr>
        <w:t>rys. 5</w:t>
      </w:r>
      <w:r w:rsidRPr="00C8037F">
        <w:rPr>
          <w:rFonts w:ascii="Times New Roman" w:hAnsi="Times New Roman"/>
          <w:sz w:val="22"/>
          <w:szCs w:val="22"/>
        </w:rPr>
        <w:t>).W dużej mierze jest to w</w:t>
      </w:r>
      <w:r w:rsidR="00E424B1">
        <w:rPr>
          <w:rFonts w:ascii="Times New Roman" w:hAnsi="Times New Roman"/>
          <w:sz w:val="22"/>
          <w:szCs w:val="22"/>
        </w:rPr>
        <w:t xml:space="preserve">ynik wprowadzonego w 2016 roku </w:t>
      </w:r>
      <w:r w:rsidRPr="00C8037F">
        <w:rPr>
          <w:rFonts w:ascii="Times New Roman" w:hAnsi="Times New Roman"/>
          <w:sz w:val="22"/>
          <w:szCs w:val="22"/>
        </w:rPr>
        <w:t>nowego podział kraju na JCWPd.</w:t>
      </w:r>
    </w:p>
    <w:p w:rsidR="009E2A0B" w:rsidRPr="00C8037F" w:rsidRDefault="009E2A0B" w:rsidP="002337B6">
      <w:pPr>
        <w:pStyle w:val="wykrpos"/>
        <w:tabs>
          <w:tab w:val="left" w:pos="851"/>
        </w:tabs>
        <w:spacing w:before="200" w:after="60"/>
        <w:ind w:left="0" w:firstLine="0"/>
        <w:rPr>
          <w:color w:val="003366"/>
        </w:rPr>
      </w:pPr>
      <w:bookmarkStart w:id="83" w:name="_Toc26877239"/>
      <w:r w:rsidRPr="00C8037F">
        <w:rPr>
          <w:color w:val="003366"/>
        </w:rPr>
        <w:t>Wykr</w:t>
      </w:r>
      <w:r w:rsidR="002337B6">
        <w:rPr>
          <w:color w:val="003366"/>
        </w:rPr>
        <w:t>.</w:t>
      </w:r>
      <w:r w:rsidRPr="00C8037F">
        <w:rPr>
          <w:color w:val="003366"/>
        </w:rPr>
        <w:t xml:space="preserve"> </w:t>
      </w:r>
      <w:r w:rsidR="002337B6">
        <w:rPr>
          <w:color w:val="003366"/>
        </w:rPr>
        <w:t>7</w:t>
      </w:r>
      <w:r w:rsidR="00463A49">
        <w:rPr>
          <w:color w:val="003366"/>
        </w:rPr>
        <w:t>.</w:t>
      </w:r>
      <w:r w:rsidR="002337B6">
        <w:rPr>
          <w:color w:val="003366"/>
        </w:rPr>
        <w:tab/>
      </w:r>
      <w:r w:rsidRPr="00C8037F">
        <w:rPr>
          <w:color w:val="003366"/>
        </w:rPr>
        <w:t xml:space="preserve">Ścieki przemysłowe i komunalne odprowadzane do wód lub </w:t>
      </w:r>
      <w:r w:rsidR="002337B6">
        <w:rPr>
          <w:color w:val="003366"/>
        </w:rPr>
        <w:t xml:space="preserve">do ziemi oraz odsetek ścieków </w:t>
      </w:r>
      <w:r w:rsidRPr="00C8037F">
        <w:rPr>
          <w:color w:val="003366"/>
        </w:rPr>
        <w:t>oczyszczanych</w:t>
      </w:r>
      <w:bookmarkEnd w:id="83"/>
      <w:r w:rsidRPr="00C8037F">
        <w:rPr>
          <w:color w:val="003366"/>
        </w:rPr>
        <w:t xml:space="preserve"> </w:t>
      </w:r>
    </w:p>
    <w:p w:rsidR="009E2A0B" w:rsidRPr="00C8037F" w:rsidRDefault="009E2A0B" w:rsidP="009E2A0B">
      <w:pPr>
        <w:pStyle w:val="NormalnyWeb1"/>
        <w:tabs>
          <w:tab w:val="clear" w:pos="0"/>
        </w:tabs>
        <w:spacing w:before="0" w:beforeAutospacing="0" w:after="0" w:afterAutospacing="0" w:line="276" w:lineRule="auto"/>
        <w:rPr>
          <w:rFonts w:ascii="Times New Roman" w:hAnsi="Times New Roman"/>
          <w:sz w:val="20"/>
          <w:szCs w:val="20"/>
        </w:rPr>
      </w:pPr>
      <w:r w:rsidRPr="00C8037F">
        <w:rPr>
          <w:rFonts w:ascii="Times New Roman" w:hAnsi="Times New Roman"/>
          <w:noProof/>
          <w:sz w:val="20"/>
          <w:szCs w:val="20"/>
        </w:rPr>
        <w:drawing>
          <wp:inline distT="0" distB="0" distL="0" distR="0">
            <wp:extent cx="5731099" cy="3528812"/>
            <wp:effectExtent l="0" t="0" r="0" b="0"/>
            <wp:docPr id="27" name="Wykres 27"/>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p w:rsidR="009E2A0B" w:rsidRPr="00C8037F" w:rsidRDefault="009E2A0B" w:rsidP="00C65931">
      <w:pPr>
        <w:spacing w:before="60"/>
        <w:rPr>
          <w:sz w:val="18"/>
          <w:szCs w:val="18"/>
        </w:rPr>
      </w:pPr>
      <w:r w:rsidRPr="00C8037F">
        <w:rPr>
          <w:sz w:val="18"/>
          <w:szCs w:val="18"/>
        </w:rPr>
        <w:t>Źródło: Opracowanie własne PBPP w Rzeszowie</w:t>
      </w:r>
      <w:r w:rsidR="00777BF3" w:rsidRPr="00C8037F">
        <w:rPr>
          <w:sz w:val="18"/>
          <w:szCs w:val="18"/>
        </w:rPr>
        <w:t>,</w:t>
      </w:r>
      <w:r w:rsidRPr="00C8037F">
        <w:rPr>
          <w:sz w:val="18"/>
          <w:szCs w:val="18"/>
        </w:rPr>
        <w:t xml:space="preserve"> na podstawie danych GUS.</w:t>
      </w:r>
    </w:p>
    <w:p w:rsidR="009E2A0B" w:rsidRPr="00C8037F" w:rsidRDefault="009E2A0B" w:rsidP="002B4242">
      <w:pPr>
        <w:pStyle w:val="NormalnyWeb1"/>
        <w:numPr>
          <w:ilvl w:val="0"/>
          <w:numId w:val="83"/>
        </w:numPr>
        <w:tabs>
          <w:tab w:val="clear" w:pos="0"/>
          <w:tab w:val="left" w:pos="567"/>
        </w:tabs>
        <w:spacing w:before="80" w:beforeAutospacing="0" w:after="80" w:afterAutospacing="0" w:line="276" w:lineRule="auto"/>
        <w:ind w:left="567" w:hanging="283"/>
        <w:rPr>
          <w:rFonts w:ascii="Times New Roman" w:hAnsi="Times New Roman"/>
          <w:sz w:val="22"/>
          <w:szCs w:val="22"/>
        </w:rPr>
      </w:pPr>
      <w:r w:rsidRPr="00C8037F">
        <w:rPr>
          <w:rFonts w:ascii="Times New Roman" w:hAnsi="Times New Roman"/>
          <w:sz w:val="22"/>
          <w:szCs w:val="22"/>
        </w:rPr>
        <w:t>W roku 2018 wszystkie oceniane JCWP charakteryzowały się złym stanem. Pomimo realizacji wielu inwestycji w zakresie gospodarki wodno-ściekowej oraz ciągłego, choć niewielkiego wzrostu dostępności ludności do sieci sanitarnych i oczyszczalni ścieków</w:t>
      </w:r>
      <w:r w:rsidR="00D74684">
        <w:rPr>
          <w:rFonts w:ascii="Times New Roman" w:hAnsi="Times New Roman"/>
          <w:sz w:val="22"/>
          <w:szCs w:val="22"/>
        </w:rPr>
        <w:t xml:space="preserve"> i</w:t>
      </w:r>
      <w:r w:rsidRPr="00C8037F">
        <w:rPr>
          <w:rFonts w:ascii="Times New Roman" w:hAnsi="Times New Roman"/>
          <w:sz w:val="22"/>
          <w:szCs w:val="22"/>
        </w:rPr>
        <w:t xml:space="preserve"> nadal widać duże potrzeby, w tym zakresie. Stan większości wód powierzchniowych uwarunkowany w dużym stopniu nieuporządkowaniem gospodarki wodno–ściekowej jest nadal zły.</w:t>
      </w:r>
    </w:p>
    <w:p w:rsidR="009E2A0B" w:rsidRPr="00CC4420" w:rsidRDefault="009E2A0B" w:rsidP="002B4242">
      <w:pPr>
        <w:pStyle w:val="NormalnyWeb1"/>
        <w:numPr>
          <w:ilvl w:val="0"/>
          <w:numId w:val="83"/>
        </w:numPr>
        <w:tabs>
          <w:tab w:val="clear" w:pos="0"/>
          <w:tab w:val="left" w:pos="567"/>
        </w:tabs>
        <w:spacing w:before="80" w:beforeAutospacing="0" w:after="80" w:afterAutospacing="0" w:line="276" w:lineRule="auto"/>
        <w:ind w:left="567" w:hanging="283"/>
        <w:rPr>
          <w:rFonts w:ascii="Times New Roman" w:hAnsi="Times New Roman"/>
          <w:sz w:val="22"/>
          <w:szCs w:val="22"/>
        </w:rPr>
      </w:pPr>
      <w:r w:rsidRPr="00C8037F">
        <w:rPr>
          <w:rFonts w:ascii="Times New Roman" w:hAnsi="Times New Roman"/>
          <w:sz w:val="22"/>
          <w:szCs w:val="22"/>
        </w:rPr>
        <w:t>Ocena przeprowadzona w roku 2018 wykazała słaby stan chemiczny w 62,5% punktów pomiarowych. W porównaniu do roku 2015 sytuacja w zakresie stanu wód podziemnych nie uległa znaczącej zmianie. W roku 2018, tak jak w roku 2015, słabym stanem chemicznym charakteryzowała się jedna JCWPd. Badania wód</w:t>
      </w:r>
      <w:r w:rsidRPr="00CC4420">
        <w:rPr>
          <w:rFonts w:ascii="Times New Roman" w:hAnsi="Times New Roman"/>
          <w:sz w:val="22"/>
          <w:szCs w:val="22"/>
        </w:rPr>
        <w:t xml:space="preserve"> podziemnych prowadzone były w ramach monitoringu operacyjnego i dotyczyły JCWPd o Nr 135</w:t>
      </w:r>
      <w:r w:rsidRPr="00CC4420">
        <w:rPr>
          <w:rFonts w:ascii="Times New Roman" w:hAnsi="Times New Roman"/>
          <w:sz w:val="22"/>
          <w:szCs w:val="22"/>
          <w:vertAlign w:val="superscript"/>
        </w:rPr>
        <w:footnoteReference w:id="53"/>
      </w:r>
      <w:r w:rsidRPr="00CC4420">
        <w:rPr>
          <w:rFonts w:ascii="Times New Roman" w:hAnsi="Times New Roman"/>
          <w:sz w:val="22"/>
          <w:szCs w:val="22"/>
        </w:rPr>
        <w:t>.</w:t>
      </w:r>
    </w:p>
    <w:p w:rsidR="0044269A" w:rsidRDefault="0044269A">
      <w:pPr>
        <w:jc w:val="left"/>
        <w:rPr>
          <w:rFonts w:eastAsia="Calibri" w:cs="Times New Roman"/>
          <w:b/>
          <w:bCs/>
          <w:color w:val="003366"/>
          <w:sz w:val="20"/>
          <w:szCs w:val="20"/>
        </w:rPr>
      </w:pPr>
      <w:r>
        <w:rPr>
          <w:color w:val="003366"/>
        </w:rPr>
        <w:br w:type="page"/>
      </w:r>
    </w:p>
    <w:p w:rsidR="00A274F4" w:rsidRPr="00CC4420" w:rsidRDefault="009E2A0B" w:rsidP="00C65931">
      <w:pPr>
        <w:pStyle w:val="ryspos"/>
        <w:spacing w:after="60"/>
        <w:rPr>
          <w:color w:val="003366"/>
        </w:rPr>
      </w:pPr>
      <w:bookmarkStart w:id="84" w:name="_Toc26876329"/>
      <w:r w:rsidRPr="00CC4420">
        <w:rPr>
          <w:color w:val="003366"/>
        </w:rPr>
        <w:lastRenderedPageBreak/>
        <w:t>Rys</w:t>
      </w:r>
      <w:r w:rsidR="00181D11">
        <w:rPr>
          <w:color w:val="003366"/>
        </w:rPr>
        <w:t xml:space="preserve">. </w:t>
      </w:r>
      <w:r w:rsidR="00FD1D08">
        <w:rPr>
          <w:color w:val="003366"/>
        </w:rPr>
        <w:t>4</w:t>
      </w:r>
      <w:r w:rsidRPr="00CC4420">
        <w:rPr>
          <w:color w:val="003366"/>
        </w:rPr>
        <w:t>. Stan jednolitych części wód powierzchniow</w:t>
      </w:r>
      <w:r w:rsidR="006F3B5E">
        <w:rPr>
          <w:color w:val="003366"/>
        </w:rPr>
        <w:t xml:space="preserve">ych w województwie podkarpackim, </w:t>
      </w:r>
      <w:r w:rsidRPr="00CC4420">
        <w:rPr>
          <w:color w:val="003366"/>
        </w:rPr>
        <w:t>w roku 2018</w:t>
      </w:r>
      <w:bookmarkEnd w:id="84"/>
    </w:p>
    <w:p w:rsidR="00A274F4" w:rsidRDefault="009E2A0B" w:rsidP="00CE5F10">
      <w:pPr>
        <w:autoSpaceDE w:val="0"/>
        <w:autoSpaceDN w:val="0"/>
        <w:adjustRightInd w:val="0"/>
        <w:spacing w:after="0"/>
        <w:rPr>
          <w:sz w:val="20"/>
          <w:szCs w:val="20"/>
        </w:rPr>
      </w:pPr>
      <w:r>
        <w:rPr>
          <w:noProof/>
          <w:sz w:val="20"/>
          <w:szCs w:val="20"/>
          <w:lang w:eastAsia="pl-PL"/>
        </w:rPr>
        <w:drawing>
          <wp:inline distT="0" distB="0" distL="0" distR="0">
            <wp:extent cx="5734050" cy="7458075"/>
            <wp:effectExtent l="0" t="0" r="0" b="9525"/>
            <wp:docPr id="29" name="Obraz 29" descr="rys_stan_jednolitych_czesci_wod_powierzchniowych_2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rys_stan_jednolitych_czesci_wod_powierzchniowych_2018"/>
                    <pic:cNvPicPr>
                      <a:picLocks noChangeAspect="1" noChangeArrowheads="1"/>
                    </pic:cNvPicPr>
                  </pic:nvPicPr>
                  <pic:blipFill>
                    <a:blip r:embed="rId4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734050" cy="7458075"/>
                    </a:xfrm>
                    <a:prstGeom prst="rect">
                      <a:avLst/>
                    </a:prstGeom>
                    <a:noFill/>
                    <a:ln>
                      <a:noFill/>
                    </a:ln>
                  </pic:spPr>
                </pic:pic>
              </a:graphicData>
            </a:graphic>
          </wp:inline>
        </w:drawing>
      </w:r>
    </w:p>
    <w:p w:rsidR="009E2A0B" w:rsidRPr="00CC4420" w:rsidRDefault="009E2A0B" w:rsidP="00C65931">
      <w:pPr>
        <w:spacing w:before="60"/>
        <w:rPr>
          <w:sz w:val="18"/>
          <w:szCs w:val="18"/>
        </w:rPr>
      </w:pPr>
      <w:r w:rsidRPr="00CC4420">
        <w:rPr>
          <w:sz w:val="18"/>
          <w:szCs w:val="18"/>
        </w:rPr>
        <w:t>Źródło: Opracowanie własne PBPP w Rzeszowie, na podstawie danych WIOŚ w Rzeszowie.</w:t>
      </w:r>
    </w:p>
    <w:p w:rsidR="009E2A0B" w:rsidRDefault="009E2A0B">
      <w:pPr>
        <w:jc w:val="left"/>
        <w:rPr>
          <w:sz w:val="20"/>
          <w:szCs w:val="20"/>
        </w:rPr>
      </w:pPr>
      <w:r>
        <w:rPr>
          <w:sz w:val="20"/>
          <w:szCs w:val="20"/>
        </w:rPr>
        <w:br w:type="page"/>
      </w:r>
    </w:p>
    <w:p w:rsidR="009E2A0B" w:rsidRPr="00CC4420" w:rsidRDefault="00F42F09" w:rsidP="00C65931">
      <w:pPr>
        <w:pStyle w:val="ryspos"/>
        <w:spacing w:after="60"/>
        <w:rPr>
          <w:color w:val="003366"/>
        </w:rPr>
      </w:pPr>
      <w:bookmarkStart w:id="85" w:name="_Toc26876330"/>
      <w:r>
        <w:rPr>
          <w:color w:val="003366"/>
        </w:rPr>
        <w:lastRenderedPageBreak/>
        <w:t>Rys</w:t>
      </w:r>
      <w:r w:rsidR="00181D11">
        <w:rPr>
          <w:color w:val="003366"/>
        </w:rPr>
        <w:t xml:space="preserve">. </w:t>
      </w:r>
      <w:r w:rsidR="00E947D4">
        <w:rPr>
          <w:color w:val="003366"/>
        </w:rPr>
        <w:t>5</w:t>
      </w:r>
      <w:r w:rsidR="009E2A0B" w:rsidRPr="00CC4420">
        <w:rPr>
          <w:color w:val="003366"/>
        </w:rPr>
        <w:t>. Jakość wód podziemnych, w punktach pomiarowych monitoringu operacyjnego w województwie podkarpackim</w:t>
      </w:r>
      <w:r w:rsidR="006F3B5E">
        <w:rPr>
          <w:color w:val="003366"/>
        </w:rPr>
        <w:t>,</w:t>
      </w:r>
      <w:r w:rsidR="009E2A0B" w:rsidRPr="00CC4420">
        <w:rPr>
          <w:color w:val="003366"/>
        </w:rPr>
        <w:t xml:space="preserve"> w roku 2018</w:t>
      </w:r>
      <w:bookmarkEnd w:id="85"/>
    </w:p>
    <w:p w:rsidR="009E2A0B" w:rsidRDefault="005A3307" w:rsidP="009E2A0B">
      <w:pPr>
        <w:autoSpaceDE w:val="0"/>
        <w:autoSpaceDN w:val="0"/>
        <w:adjustRightInd w:val="0"/>
        <w:spacing w:after="0"/>
        <w:jc w:val="left"/>
        <w:rPr>
          <w:sz w:val="20"/>
          <w:szCs w:val="20"/>
        </w:rPr>
      </w:pPr>
      <w:r>
        <w:rPr>
          <w:noProof/>
          <w:sz w:val="20"/>
          <w:szCs w:val="20"/>
          <w:lang w:eastAsia="pl-PL"/>
        </w:rPr>
        <w:drawing>
          <wp:inline distT="0" distB="0" distL="0" distR="0">
            <wp:extent cx="5759450" cy="7359297"/>
            <wp:effectExtent l="0" t="0" r="0" b="0"/>
            <wp:docPr id="30" name="Obraz 30" descr="rys_stan_jednolitych_czesci_wod_podziemnych_2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rys_stan_jednolitych_czesci_wod_podziemnych_2018"/>
                    <pic:cNvPicPr>
                      <a:picLocks noChangeAspect="1" noChangeArrowheads="1"/>
                    </pic:cNvPicPr>
                  </pic:nvPicPr>
                  <pic:blipFill>
                    <a:blip r:embed="rId4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759450" cy="7359297"/>
                    </a:xfrm>
                    <a:prstGeom prst="rect">
                      <a:avLst/>
                    </a:prstGeom>
                    <a:noFill/>
                    <a:ln>
                      <a:noFill/>
                    </a:ln>
                  </pic:spPr>
                </pic:pic>
              </a:graphicData>
            </a:graphic>
          </wp:inline>
        </w:drawing>
      </w:r>
    </w:p>
    <w:p w:rsidR="005A3307" w:rsidRPr="00CC4420" w:rsidRDefault="005A3307" w:rsidP="00C65931">
      <w:pPr>
        <w:spacing w:before="60"/>
        <w:rPr>
          <w:sz w:val="18"/>
          <w:szCs w:val="18"/>
        </w:rPr>
      </w:pPr>
      <w:r w:rsidRPr="00CC4420">
        <w:rPr>
          <w:sz w:val="18"/>
          <w:szCs w:val="18"/>
        </w:rPr>
        <w:t>Źródło: Opracowanie własne PBPP w Rzeszowie, na podstawie danych WIOŚ w Rzeszowie.</w:t>
      </w:r>
    </w:p>
    <w:p w:rsidR="005A3307" w:rsidRDefault="005A3307">
      <w:pPr>
        <w:jc w:val="left"/>
        <w:rPr>
          <w:sz w:val="20"/>
          <w:szCs w:val="20"/>
        </w:rPr>
      </w:pPr>
      <w:r>
        <w:rPr>
          <w:sz w:val="20"/>
          <w:szCs w:val="20"/>
        </w:rPr>
        <w:br w:type="page"/>
      </w:r>
    </w:p>
    <w:p w:rsidR="005A3307" w:rsidRPr="00CB67BF" w:rsidRDefault="00B9096A" w:rsidP="00CB67BF">
      <w:pPr>
        <w:pStyle w:val="Nagwek3"/>
        <w:shd w:val="clear" w:color="auto" w:fill="auto"/>
        <w:tabs>
          <w:tab w:val="left" w:pos="1134"/>
        </w:tabs>
        <w:ind w:left="993" w:hanging="284"/>
        <w:rPr>
          <w:color w:val="003366"/>
          <w:sz w:val="24"/>
          <w:szCs w:val="24"/>
        </w:rPr>
      </w:pPr>
      <w:bookmarkStart w:id="86" w:name="_Toc25148721"/>
      <w:bookmarkStart w:id="87" w:name="_Toc26876042"/>
      <w:r w:rsidRPr="00CB67BF">
        <w:rPr>
          <w:color w:val="003366"/>
          <w:sz w:val="24"/>
          <w:szCs w:val="24"/>
        </w:rPr>
        <w:lastRenderedPageBreak/>
        <w:t>4</w:t>
      </w:r>
      <w:r w:rsidR="005A3307" w:rsidRPr="00CB67BF">
        <w:rPr>
          <w:color w:val="003366"/>
          <w:sz w:val="24"/>
          <w:szCs w:val="24"/>
        </w:rPr>
        <w:t>.3.</w:t>
      </w:r>
      <w:r w:rsidR="005A3307" w:rsidRPr="00CB67BF">
        <w:rPr>
          <w:color w:val="003366"/>
          <w:sz w:val="24"/>
          <w:szCs w:val="24"/>
        </w:rPr>
        <w:tab/>
        <w:t>Ochrona klimatu i jakości powietrza</w:t>
      </w:r>
      <w:bookmarkEnd w:id="86"/>
      <w:bookmarkEnd w:id="87"/>
    </w:p>
    <w:p w:rsidR="005A3307" w:rsidRPr="00CC4420" w:rsidRDefault="005A3307" w:rsidP="005A3307">
      <w:pPr>
        <w:pStyle w:val="NormalnyWeb1"/>
        <w:tabs>
          <w:tab w:val="clear" w:pos="0"/>
        </w:tabs>
        <w:spacing w:before="200" w:beforeAutospacing="0" w:after="200" w:afterAutospacing="0" w:line="276" w:lineRule="auto"/>
        <w:rPr>
          <w:rFonts w:ascii="Times New Roman" w:hAnsi="Times New Roman"/>
          <w:b/>
          <w:sz w:val="22"/>
          <w:szCs w:val="22"/>
        </w:rPr>
      </w:pPr>
      <w:r w:rsidRPr="00CC4420">
        <w:rPr>
          <w:rFonts w:ascii="Times New Roman" w:hAnsi="Times New Roman"/>
          <w:b/>
          <w:sz w:val="22"/>
          <w:szCs w:val="22"/>
        </w:rPr>
        <w:t>Zrealizowane inwestycje związane z ograniczaniem emisji niskiej i liniowej</w:t>
      </w:r>
    </w:p>
    <w:p w:rsidR="005A3307" w:rsidRPr="00C8037F" w:rsidRDefault="005A3307" w:rsidP="002B4242">
      <w:pPr>
        <w:pStyle w:val="NormalnyWeb1"/>
        <w:numPr>
          <w:ilvl w:val="0"/>
          <w:numId w:val="83"/>
        </w:numPr>
        <w:tabs>
          <w:tab w:val="clear" w:pos="0"/>
          <w:tab w:val="left" w:pos="567"/>
        </w:tabs>
        <w:spacing w:before="0" w:beforeAutospacing="0" w:after="200" w:afterAutospacing="0" w:line="276" w:lineRule="auto"/>
        <w:ind w:left="568" w:hanging="284"/>
        <w:rPr>
          <w:rFonts w:ascii="Times New Roman" w:hAnsi="Times New Roman"/>
          <w:sz w:val="22"/>
          <w:szCs w:val="22"/>
        </w:rPr>
      </w:pPr>
      <w:r w:rsidRPr="00CC4420">
        <w:rPr>
          <w:rFonts w:ascii="Times New Roman" w:hAnsi="Times New Roman"/>
          <w:sz w:val="22"/>
          <w:szCs w:val="22"/>
        </w:rPr>
        <w:t>W latach 2017-</w:t>
      </w:r>
      <w:r w:rsidRPr="00C8037F">
        <w:rPr>
          <w:rFonts w:ascii="Times New Roman" w:hAnsi="Times New Roman"/>
          <w:sz w:val="22"/>
          <w:szCs w:val="22"/>
        </w:rPr>
        <w:t>2018 realizowano projekty związane ograniczeniem emisji niskiej w 112 gminach województwa podkarpackiego, dotyczące termomodernizacji budynków użyteczności publicznej</w:t>
      </w:r>
      <w:r w:rsidRPr="00C8037F">
        <w:rPr>
          <w:rStyle w:val="Odwoanieprzypisudolnego"/>
          <w:rFonts w:ascii="Times New Roman" w:hAnsi="Times New Roman"/>
          <w:sz w:val="22"/>
          <w:szCs w:val="22"/>
        </w:rPr>
        <w:footnoteReference w:id="54"/>
      </w:r>
      <w:r w:rsidRPr="00C8037F">
        <w:rPr>
          <w:rFonts w:ascii="Times New Roman" w:hAnsi="Times New Roman"/>
          <w:sz w:val="22"/>
          <w:szCs w:val="22"/>
        </w:rPr>
        <w:t>, wymiany tradycyjnych kotłów węglowych na paliwo sieciowe lub kotły gazowe oraz podłączenia budynków do sieci ciepłowniczych.</w:t>
      </w:r>
      <w:r w:rsidR="007708C4">
        <w:rPr>
          <w:rFonts w:ascii="Times New Roman" w:hAnsi="Times New Roman"/>
          <w:sz w:val="22"/>
          <w:szCs w:val="22"/>
        </w:rPr>
        <w:t xml:space="preserve"> </w:t>
      </w:r>
      <w:r w:rsidR="00E424B1">
        <w:rPr>
          <w:rFonts w:ascii="Times New Roman" w:hAnsi="Times New Roman"/>
          <w:sz w:val="22"/>
          <w:szCs w:val="22"/>
        </w:rPr>
        <w:t>Inwestycje</w:t>
      </w:r>
      <w:r w:rsidR="00FA5DF3" w:rsidRPr="00C8037F">
        <w:rPr>
          <w:rFonts w:ascii="Times New Roman" w:hAnsi="Times New Roman"/>
          <w:sz w:val="22"/>
          <w:szCs w:val="22"/>
        </w:rPr>
        <w:t>, w tym zakresie realizowano z udziałem środków krajowych i zagranicznych (</w:t>
      </w:r>
      <w:r w:rsidR="00FA5DF3" w:rsidRPr="00C8037F">
        <w:rPr>
          <w:rFonts w:ascii="Times New Roman" w:hAnsi="Times New Roman"/>
          <w:i/>
          <w:sz w:val="22"/>
          <w:szCs w:val="22"/>
        </w:rPr>
        <w:t>zał.5, zał.6, zał.7, zał.</w:t>
      </w:r>
      <w:r w:rsidR="00B24915" w:rsidRPr="00C8037F">
        <w:rPr>
          <w:rFonts w:ascii="Times New Roman" w:hAnsi="Times New Roman"/>
          <w:i/>
          <w:sz w:val="22"/>
          <w:szCs w:val="22"/>
        </w:rPr>
        <w:t xml:space="preserve"> 9</w:t>
      </w:r>
      <w:r w:rsidR="00FA5DF3" w:rsidRPr="00C8037F">
        <w:rPr>
          <w:rFonts w:ascii="Times New Roman" w:hAnsi="Times New Roman"/>
          <w:i/>
          <w:sz w:val="22"/>
          <w:szCs w:val="22"/>
        </w:rPr>
        <w:t xml:space="preserve">.). </w:t>
      </w:r>
      <w:r w:rsidR="00FA5DF3" w:rsidRPr="00C8037F">
        <w:rPr>
          <w:rFonts w:ascii="Times New Roman" w:hAnsi="Times New Roman"/>
          <w:sz w:val="22"/>
          <w:szCs w:val="22"/>
        </w:rPr>
        <w:t xml:space="preserve">Poniżej, na </w:t>
      </w:r>
      <w:r w:rsidR="00FA5DF3" w:rsidRPr="00C8037F">
        <w:rPr>
          <w:rFonts w:ascii="Times New Roman" w:hAnsi="Times New Roman"/>
          <w:i/>
          <w:sz w:val="22"/>
          <w:szCs w:val="22"/>
        </w:rPr>
        <w:t>fot. 8</w:t>
      </w:r>
      <w:r w:rsidR="00FA5DF3" w:rsidRPr="00C8037F">
        <w:rPr>
          <w:rFonts w:ascii="Times New Roman" w:hAnsi="Times New Roman"/>
          <w:sz w:val="22"/>
          <w:szCs w:val="22"/>
        </w:rPr>
        <w:t xml:space="preserve"> przedstawiono realizacje jednego z projektów.</w:t>
      </w:r>
    </w:p>
    <w:p w:rsidR="005A3307" w:rsidRPr="00C8037F" w:rsidRDefault="005A3307" w:rsidP="005A3307">
      <w:pPr>
        <w:pStyle w:val="NormalnyWeb1"/>
        <w:spacing w:before="80" w:beforeAutospacing="0" w:after="80" w:afterAutospacing="0" w:line="276" w:lineRule="auto"/>
        <w:rPr>
          <w:rFonts w:ascii="Times New Roman" w:hAnsi="Times New Roman"/>
        </w:rPr>
      </w:pPr>
      <w:r w:rsidRPr="00C8037F">
        <w:rPr>
          <w:rFonts w:ascii="Times New Roman" w:hAnsi="Times New Roman"/>
          <w:noProof/>
        </w:rPr>
        <w:drawing>
          <wp:inline distT="0" distB="0" distL="0" distR="0">
            <wp:extent cx="5759450" cy="3839845"/>
            <wp:effectExtent l="0" t="0" r="0" b="8255"/>
            <wp:docPr id="40" name="Obraz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0837.JPG"/>
                    <pic:cNvPicPr/>
                  </pic:nvPicPr>
                  <pic:blipFill>
                    <a:blip r:embed="rId4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5759450" cy="3839845"/>
                    </a:xfrm>
                    <a:prstGeom prst="rect">
                      <a:avLst/>
                    </a:prstGeom>
                  </pic:spPr>
                </pic:pic>
              </a:graphicData>
            </a:graphic>
          </wp:inline>
        </w:drawing>
      </w:r>
    </w:p>
    <w:p w:rsidR="005A3307" w:rsidRPr="00C8037F" w:rsidRDefault="00FA5DF3" w:rsidP="006877DE">
      <w:pPr>
        <w:pStyle w:val="fotpos"/>
        <w:rPr>
          <w:sz w:val="18"/>
          <w:szCs w:val="18"/>
        </w:rPr>
      </w:pPr>
      <w:bookmarkStart w:id="88" w:name="_Toc26877529"/>
      <w:r w:rsidRPr="00C8037F">
        <w:rPr>
          <w:sz w:val="18"/>
          <w:szCs w:val="18"/>
        </w:rPr>
        <w:t>Fot. 8</w:t>
      </w:r>
      <w:r w:rsidR="005A3307" w:rsidRPr="00C8037F">
        <w:rPr>
          <w:sz w:val="18"/>
          <w:szCs w:val="18"/>
        </w:rPr>
        <w:t>. Termomodernizacja budynku Komendy Powiatowej Państwowej Straży Pożarnej w Lubaczowie</w:t>
      </w:r>
      <w:r w:rsidR="006877DE" w:rsidRPr="00C8037F">
        <w:rPr>
          <w:sz w:val="18"/>
          <w:szCs w:val="18"/>
        </w:rPr>
        <w:t>.</w:t>
      </w:r>
      <w:bookmarkEnd w:id="88"/>
    </w:p>
    <w:p w:rsidR="009979FC" w:rsidRPr="00C8037F" w:rsidRDefault="009979FC" w:rsidP="002B4242">
      <w:pPr>
        <w:pStyle w:val="NormalnyWeb1"/>
        <w:numPr>
          <w:ilvl w:val="0"/>
          <w:numId w:val="83"/>
        </w:numPr>
        <w:tabs>
          <w:tab w:val="clear" w:pos="0"/>
          <w:tab w:val="left" w:pos="567"/>
        </w:tabs>
        <w:spacing w:before="80" w:beforeAutospacing="0" w:after="80" w:afterAutospacing="0" w:line="276" w:lineRule="auto"/>
        <w:ind w:left="567" w:hanging="283"/>
        <w:rPr>
          <w:rFonts w:ascii="Times New Roman" w:hAnsi="Times New Roman"/>
          <w:sz w:val="22"/>
          <w:szCs w:val="22"/>
        </w:rPr>
      </w:pPr>
      <w:r w:rsidRPr="00C8037F">
        <w:rPr>
          <w:rFonts w:ascii="Times New Roman" w:hAnsi="Times New Roman"/>
          <w:sz w:val="22"/>
          <w:szCs w:val="22"/>
        </w:rPr>
        <w:t>Według danych</w:t>
      </w:r>
      <w:r w:rsidRPr="00C8037F">
        <w:rPr>
          <w:rFonts w:ascii="Times New Roman" w:hAnsi="Times New Roman"/>
          <w:i/>
          <w:sz w:val="22"/>
          <w:szCs w:val="22"/>
        </w:rPr>
        <w:t xml:space="preserve"> z </w:t>
      </w:r>
      <w:r w:rsidRPr="00C8037F">
        <w:rPr>
          <w:rFonts w:ascii="Times New Roman" w:hAnsi="Times New Roman"/>
          <w:sz w:val="22"/>
          <w:szCs w:val="22"/>
        </w:rPr>
        <w:t>platformy e-sprawozdawczości</w:t>
      </w:r>
      <w:r w:rsidRPr="00C8037F">
        <w:rPr>
          <w:rStyle w:val="Odwoanieprzypisudolnego"/>
          <w:rFonts w:ascii="Times New Roman" w:hAnsi="Times New Roman"/>
          <w:sz w:val="22"/>
          <w:szCs w:val="22"/>
        </w:rPr>
        <w:footnoteReference w:id="55"/>
      </w:r>
      <w:r w:rsidRPr="00C8037F">
        <w:rPr>
          <w:rFonts w:ascii="Times New Roman" w:hAnsi="Times New Roman"/>
          <w:sz w:val="22"/>
          <w:szCs w:val="22"/>
        </w:rPr>
        <w:t xml:space="preserve"> Urzędu Marszałkowskiego Województwa Podkarpackiego największe efekty ekologiczne uzyskano w następujących gminach w związku z:</w:t>
      </w:r>
    </w:p>
    <w:p w:rsidR="009979FC" w:rsidRPr="00C8037F" w:rsidRDefault="009979FC" w:rsidP="002B4242">
      <w:pPr>
        <w:pStyle w:val="NormalnyWeb1"/>
        <w:numPr>
          <w:ilvl w:val="0"/>
          <w:numId w:val="84"/>
        </w:numPr>
        <w:tabs>
          <w:tab w:val="clear" w:pos="0"/>
          <w:tab w:val="left" w:pos="851"/>
        </w:tabs>
        <w:spacing w:before="0" w:beforeAutospacing="0" w:after="0" w:afterAutospacing="0" w:line="276" w:lineRule="auto"/>
        <w:ind w:left="851" w:hanging="284"/>
        <w:rPr>
          <w:rFonts w:ascii="Times New Roman" w:hAnsi="Times New Roman"/>
          <w:sz w:val="22"/>
          <w:szCs w:val="22"/>
        </w:rPr>
      </w:pPr>
      <w:r w:rsidRPr="00C8037F">
        <w:rPr>
          <w:rFonts w:ascii="Times New Roman" w:hAnsi="Times New Roman"/>
          <w:sz w:val="22"/>
          <w:szCs w:val="22"/>
        </w:rPr>
        <w:t xml:space="preserve">termomodernizacją w gminach: Przeworsk, Mielec, m. Krosno, Wielkie Oczy, </w:t>
      </w:r>
    </w:p>
    <w:p w:rsidR="009979FC" w:rsidRPr="00C8037F" w:rsidRDefault="009979FC" w:rsidP="002B4242">
      <w:pPr>
        <w:pStyle w:val="NormalnyWeb1"/>
        <w:numPr>
          <w:ilvl w:val="0"/>
          <w:numId w:val="84"/>
        </w:numPr>
        <w:tabs>
          <w:tab w:val="clear" w:pos="0"/>
          <w:tab w:val="left" w:pos="851"/>
        </w:tabs>
        <w:spacing w:before="0" w:beforeAutospacing="0" w:after="0" w:afterAutospacing="0" w:line="276" w:lineRule="auto"/>
        <w:ind w:left="851" w:hanging="284"/>
        <w:rPr>
          <w:rFonts w:ascii="Times New Roman" w:hAnsi="Times New Roman"/>
          <w:sz w:val="22"/>
          <w:szCs w:val="22"/>
        </w:rPr>
      </w:pPr>
      <w:r w:rsidRPr="00C8037F">
        <w:rPr>
          <w:rFonts w:ascii="Times New Roman" w:hAnsi="Times New Roman"/>
          <w:sz w:val="22"/>
          <w:szCs w:val="22"/>
        </w:rPr>
        <w:t>wymianą źródła ciepła w gminach: m. Rzeszów, m. Przemyśl, Kamień, Skołyszyn i Rymanów,</w:t>
      </w:r>
    </w:p>
    <w:p w:rsidR="009979FC" w:rsidRPr="00C8037F" w:rsidRDefault="009979FC" w:rsidP="002B4242">
      <w:pPr>
        <w:pStyle w:val="NormalnyWeb1"/>
        <w:numPr>
          <w:ilvl w:val="0"/>
          <w:numId w:val="84"/>
        </w:numPr>
        <w:tabs>
          <w:tab w:val="clear" w:pos="0"/>
          <w:tab w:val="left" w:pos="851"/>
        </w:tabs>
        <w:spacing w:before="0" w:beforeAutospacing="0" w:after="0" w:afterAutospacing="0" w:line="276" w:lineRule="auto"/>
        <w:ind w:left="851" w:hanging="284"/>
        <w:rPr>
          <w:rFonts w:ascii="Times New Roman" w:hAnsi="Times New Roman"/>
          <w:sz w:val="22"/>
          <w:szCs w:val="22"/>
        </w:rPr>
      </w:pPr>
      <w:r w:rsidRPr="00C8037F">
        <w:rPr>
          <w:rFonts w:ascii="Times New Roman" w:hAnsi="Times New Roman"/>
          <w:sz w:val="22"/>
          <w:szCs w:val="22"/>
        </w:rPr>
        <w:t>przyłączeniem budynków do sieci ciepłowniczych w gminach: Trzebownisko, m. Przemyśl i</w:t>
      </w:r>
      <w:r w:rsidR="00CC4420" w:rsidRPr="00C8037F">
        <w:rPr>
          <w:rFonts w:ascii="Times New Roman" w:hAnsi="Times New Roman"/>
          <w:sz w:val="22"/>
          <w:szCs w:val="22"/>
        </w:rPr>
        <w:t> </w:t>
      </w:r>
      <w:r w:rsidRPr="00C8037F">
        <w:rPr>
          <w:rFonts w:ascii="Times New Roman" w:hAnsi="Times New Roman"/>
          <w:sz w:val="22"/>
          <w:szCs w:val="22"/>
        </w:rPr>
        <w:t>m. Rzeszów (</w:t>
      </w:r>
      <w:r w:rsidR="00C65931" w:rsidRPr="00C8037F">
        <w:rPr>
          <w:rFonts w:ascii="Times New Roman" w:hAnsi="Times New Roman"/>
          <w:i/>
          <w:sz w:val="22"/>
          <w:szCs w:val="22"/>
        </w:rPr>
        <w:t>tab. 5</w:t>
      </w:r>
      <w:r w:rsidRPr="00C8037F">
        <w:rPr>
          <w:rFonts w:ascii="Times New Roman" w:hAnsi="Times New Roman"/>
          <w:i/>
          <w:sz w:val="22"/>
          <w:szCs w:val="22"/>
        </w:rPr>
        <w:t>).</w:t>
      </w:r>
      <w:r w:rsidRPr="00C8037F">
        <w:rPr>
          <w:rFonts w:ascii="Times New Roman" w:hAnsi="Times New Roman"/>
          <w:sz w:val="22"/>
          <w:szCs w:val="22"/>
        </w:rPr>
        <w:t xml:space="preserve"> </w:t>
      </w:r>
    </w:p>
    <w:p w:rsidR="00CC4420" w:rsidRPr="00C8037F" w:rsidRDefault="00CC4420">
      <w:pPr>
        <w:jc w:val="left"/>
        <w:rPr>
          <w:rFonts w:eastAsia="Calibri" w:cs="Times New Roman"/>
          <w:b/>
          <w:bCs/>
          <w:color w:val="215868"/>
          <w:sz w:val="20"/>
          <w:szCs w:val="20"/>
        </w:rPr>
      </w:pPr>
      <w:r w:rsidRPr="00C8037F">
        <w:br w:type="page"/>
      </w:r>
    </w:p>
    <w:p w:rsidR="009979FC" w:rsidRPr="00C8037F" w:rsidRDefault="009979FC" w:rsidP="00C65931">
      <w:pPr>
        <w:pStyle w:val="tabelapos"/>
        <w:spacing w:after="60"/>
        <w:rPr>
          <w:color w:val="003366"/>
        </w:rPr>
      </w:pPr>
      <w:bookmarkStart w:id="89" w:name="_Toc26876238"/>
      <w:r w:rsidRPr="00C8037F">
        <w:rPr>
          <w:color w:val="003366"/>
        </w:rPr>
        <w:lastRenderedPageBreak/>
        <w:t>Tab</w:t>
      </w:r>
      <w:r w:rsidR="00181D11">
        <w:rPr>
          <w:color w:val="003366"/>
        </w:rPr>
        <w:t xml:space="preserve">. </w:t>
      </w:r>
      <w:r w:rsidR="00C65931" w:rsidRPr="00C8037F">
        <w:rPr>
          <w:color w:val="003366"/>
        </w:rPr>
        <w:t>5</w:t>
      </w:r>
      <w:r w:rsidRPr="00C8037F">
        <w:rPr>
          <w:color w:val="003366"/>
        </w:rPr>
        <w:t>. Zestawienie inwestycji związanych z ograniczaniem niskiej emisji zrealizowanych na ter</w:t>
      </w:r>
      <w:r w:rsidR="006F3B5E" w:rsidRPr="00C8037F">
        <w:rPr>
          <w:color w:val="003366"/>
        </w:rPr>
        <w:t xml:space="preserve">enie województwa podkarpackiego, </w:t>
      </w:r>
      <w:r w:rsidRPr="00C8037F">
        <w:rPr>
          <w:color w:val="003366"/>
        </w:rPr>
        <w:t>w latach 2017-2018</w:t>
      </w:r>
      <w:bookmarkEnd w:id="89"/>
    </w:p>
    <w:tbl>
      <w:tblPr>
        <w:tblpPr w:leftFromText="141" w:rightFromText="141" w:vertAnchor="text" w:tblpX="74" w:tblpY="1"/>
        <w:tblOverlap w:val="never"/>
        <w:tblW w:w="9039" w:type="dxa"/>
        <w:tblBorders>
          <w:top w:val="single" w:sz="6" w:space="0" w:color="003366"/>
          <w:left w:val="single" w:sz="6" w:space="0" w:color="003366"/>
          <w:bottom w:val="single" w:sz="6" w:space="0" w:color="003366"/>
          <w:right w:val="single" w:sz="6" w:space="0" w:color="003366"/>
          <w:insideH w:val="single" w:sz="6" w:space="0" w:color="003366"/>
          <w:insideV w:val="single" w:sz="6" w:space="0" w:color="003366"/>
        </w:tblBorders>
        <w:tblLayout w:type="fixed"/>
        <w:tblLook w:val="00A0"/>
      </w:tblPr>
      <w:tblGrid>
        <w:gridCol w:w="534"/>
        <w:gridCol w:w="1559"/>
        <w:gridCol w:w="1157"/>
        <w:gridCol w:w="1253"/>
        <w:gridCol w:w="1063"/>
        <w:gridCol w:w="1063"/>
        <w:gridCol w:w="1276"/>
        <w:gridCol w:w="1134"/>
      </w:tblGrid>
      <w:tr w:rsidR="00D37ADB" w:rsidRPr="00C8037F" w:rsidTr="005E5EA0">
        <w:trPr>
          <w:trHeight w:val="301"/>
        </w:trPr>
        <w:tc>
          <w:tcPr>
            <w:tcW w:w="534" w:type="dxa"/>
            <w:vMerge w:val="restart"/>
            <w:shd w:val="clear" w:color="auto" w:fill="E7F3FF"/>
            <w:vAlign w:val="center"/>
          </w:tcPr>
          <w:p w:rsidR="009979FC" w:rsidRPr="00C8037F" w:rsidRDefault="009979FC" w:rsidP="00133842">
            <w:pPr>
              <w:tabs>
                <w:tab w:val="left" w:pos="318"/>
              </w:tabs>
              <w:spacing w:before="20" w:after="20" w:line="240" w:lineRule="auto"/>
              <w:jc w:val="center"/>
              <w:rPr>
                <w:rFonts w:cs="Times New Roman"/>
                <w:b/>
                <w:color w:val="003366"/>
                <w:sz w:val="18"/>
                <w:szCs w:val="18"/>
              </w:rPr>
            </w:pPr>
            <w:r w:rsidRPr="00C8037F">
              <w:rPr>
                <w:rFonts w:cs="Times New Roman"/>
                <w:b/>
                <w:color w:val="003366"/>
                <w:sz w:val="18"/>
                <w:szCs w:val="18"/>
              </w:rPr>
              <w:t>L.p.</w:t>
            </w:r>
          </w:p>
        </w:tc>
        <w:tc>
          <w:tcPr>
            <w:tcW w:w="1559" w:type="dxa"/>
            <w:vMerge w:val="restart"/>
            <w:shd w:val="clear" w:color="auto" w:fill="E7F3FF"/>
            <w:vAlign w:val="center"/>
          </w:tcPr>
          <w:p w:rsidR="00463A49" w:rsidRDefault="009979FC" w:rsidP="00133842">
            <w:pPr>
              <w:spacing w:before="20" w:after="20" w:line="240" w:lineRule="auto"/>
              <w:jc w:val="center"/>
              <w:rPr>
                <w:rFonts w:cs="Times New Roman"/>
                <w:b/>
                <w:color w:val="003366"/>
                <w:sz w:val="18"/>
                <w:szCs w:val="18"/>
              </w:rPr>
            </w:pPr>
            <w:r w:rsidRPr="00C8037F">
              <w:rPr>
                <w:rFonts w:cs="Times New Roman"/>
                <w:b/>
                <w:color w:val="003366"/>
                <w:sz w:val="18"/>
                <w:szCs w:val="18"/>
              </w:rPr>
              <w:t xml:space="preserve">Nazwa </w:t>
            </w:r>
          </w:p>
          <w:p w:rsidR="009979FC" w:rsidRPr="00C8037F" w:rsidRDefault="009979FC" w:rsidP="00133842">
            <w:pPr>
              <w:spacing w:before="20" w:after="20" w:line="240" w:lineRule="auto"/>
              <w:jc w:val="center"/>
              <w:rPr>
                <w:rFonts w:cs="Times New Roman"/>
                <w:b/>
                <w:color w:val="003366"/>
                <w:sz w:val="18"/>
                <w:szCs w:val="18"/>
              </w:rPr>
            </w:pPr>
            <w:r w:rsidRPr="00C8037F">
              <w:rPr>
                <w:rFonts w:cs="Times New Roman"/>
                <w:b/>
                <w:color w:val="003366"/>
                <w:sz w:val="18"/>
                <w:szCs w:val="18"/>
              </w:rPr>
              <w:t>gminy/powiatu</w:t>
            </w:r>
          </w:p>
        </w:tc>
        <w:tc>
          <w:tcPr>
            <w:tcW w:w="1157" w:type="dxa"/>
            <w:shd w:val="clear" w:color="auto" w:fill="E7F3FF"/>
            <w:vAlign w:val="center"/>
          </w:tcPr>
          <w:p w:rsidR="009979FC" w:rsidRPr="00C8037F" w:rsidRDefault="009979FC" w:rsidP="00133842">
            <w:pPr>
              <w:spacing w:before="20" w:after="20" w:line="240" w:lineRule="auto"/>
              <w:jc w:val="left"/>
              <w:rPr>
                <w:rFonts w:cs="Times New Roman"/>
                <w:b/>
                <w:color w:val="003366"/>
                <w:sz w:val="18"/>
                <w:szCs w:val="18"/>
              </w:rPr>
            </w:pPr>
            <w:r w:rsidRPr="00C8037F">
              <w:rPr>
                <w:rFonts w:cs="Times New Roman"/>
                <w:b/>
                <w:color w:val="003366"/>
                <w:sz w:val="18"/>
                <w:szCs w:val="18"/>
              </w:rPr>
              <w:t>Wymiana kotłów [szt.]</w:t>
            </w:r>
          </w:p>
        </w:tc>
        <w:tc>
          <w:tcPr>
            <w:tcW w:w="1253" w:type="dxa"/>
            <w:shd w:val="clear" w:color="auto" w:fill="E7F3FF"/>
            <w:vAlign w:val="center"/>
          </w:tcPr>
          <w:p w:rsidR="009979FC" w:rsidRPr="00C8037F" w:rsidRDefault="009979FC" w:rsidP="00133842">
            <w:pPr>
              <w:spacing w:before="20" w:after="20" w:line="240" w:lineRule="auto"/>
              <w:jc w:val="left"/>
              <w:rPr>
                <w:rFonts w:cs="Times New Roman"/>
                <w:b/>
                <w:color w:val="003366"/>
                <w:sz w:val="18"/>
                <w:szCs w:val="18"/>
              </w:rPr>
            </w:pPr>
            <w:r w:rsidRPr="00C8037F">
              <w:rPr>
                <w:rFonts w:cs="Times New Roman"/>
                <w:b/>
                <w:color w:val="003366"/>
                <w:sz w:val="18"/>
                <w:szCs w:val="18"/>
              </w:rPr>
              <w:t>Podłącze</w:t>
            </w:r>
            <w:r w:rsidR="00463A49">
              <w:rPr>
                <w:rFonts w:cs="Times New Roman"/>
                <w:b/>
                <w:color w:val="003366"/>
                <w:sz w:val="18"/>
                <w:szCs w:val="18"/>
              </w:rPr>
              <w:t>nia budynków do sieci ciepłowni</w:t>
            </w:r>
            <w:r w:rsidRPr="00C8037F">
              <w:rPr>
                <w:rFonts w:cs="Times New Roman"/>
                <w:b/>
                <w:color w:val="003366"/>
                <w:sz w:val="18"/>
                <w:szCs w:val="18"/>
              </w:rPr>
              <w:t>czej [szt.]</w:t>
            </w:r>
          </w:p>
        </w:tc>
        <w:tc>
          <w:tcPr>
            <w:tcW w:w="1063" w:type="dxa"/>
            <w:shd w:val="clear" w:color="auto" w:fill="E7F3FF"/>
            <w:vAlign w:val="center"/>
          </w:tcPr>
          <w:p w:rsidR="009979FC" w:rsidRPr="00C8037F" w:rsidRDefault="00463A49" w:rsidP="00133842">
            <w:pPr>
              <w:spacing w:before="20" w:after="20" w:line="240" w:lineRule="auto"/>
              <w:jc w:val="left"/>
              <w:rPr>
                <w:rFonts w:cs="Times New Roman"/>
                <w:b/>
                <w:color w:val="003366"/>
                <w:sz w:val="18"/>
                <w:szCs w:val="18"/>
              </w:rPr>
            </w:pPr>
            <w:r>
              <w:rPr>
                <w:rFonts w:cs="Times New Roman"/>
                <w:b/>
                <w:color w:val="003366"/>
                <w:sz w:val="18"/>
                <w:szCs w:val="18"/>
              </w:rPr>
              <w:t>Termomo-derni</w:t>
            </w:r>
            <w:r w:rsidR="009979FC" w:rsidRPr="00C8037F">
              <w:rPr>
                <w:rFonts w:cs="Times New Roman"/>
                <w:b/>
                <w:color w:val="003366"/>
                <w:sz w:val="18"/>
                <w:szCs w:val="18"/>
              </w:rPr>
              <w:t>zacja budynków [szt.]</w:t>
            </w:r>
          </w:p>
        </w:tc>
        <w:tc>
          <w:tcPr>
            <w:tcW w:w="1063" w:type="dxa"/>
            <w:shd w:val="clear" w:color="auto" w:fill="E7F3FF"/>
            <w:vAlign w:val="center"/>
          </w:tcPr>
          <w:p w:rsidR="009979FC" w:rsidRPr="00C8037F" w:rsidRDefault="00463A49" w:rsidP="00133842">
            <w:pPr>
              <w:spacing w:before="20" w:after="20" w:line="240" w:lineRule="auto"/>
              <w:jc w:val="left"/>
              <w:rPr>
                <w:rFonts w:cs="Times New Roman"/>
                <w:b/>
                <w:color w:val="003366"/>
                <w:sz w:val="18"/>
                <w:szCs w:val="18"/>
              </w:rPr>
            </w:pPr>
            <w:r>
              <w:rPr>
                <w:rFonts w:cs="Times New Roman"/>
                <w:b/>
                <w:color w:val="003366"/>
                <w:sz w:val="18"/>
                <w:szCs w:val="18"/>
              </w:rPr>
              <w:t xml:space="preserve">Wymiana kotłów </w:t>
            </w:r>
            <w:r w:rsidR="009979FC" w:rsidRPr="00C8037F">
              <w:rPr>
                <w:rFonts w:cs="Times New Roman"/>
                <w:b/>
                <w:color w:val="003366"/>
                <w:sz w:val="18"/>
                <w:szCs w:val="18"/>
              </w:rPr>
              <w:t>[szt.]</w:t>
            </w:r>
          </w:p>
        </w:tc>
        <w:tc>
          <w:tcPr>
            <w:tcW w:w="1276" w:type="dxa"/>
            <w:shd w:val="clear" w:color="auto" w:fill="E7F3FF"/>
            <w:vAlign w:val="center"/>
          </w:tcPr>
          <w:p w:rsidR="009979FC" w:rsidRPr="00C8037F" w:rsidRDefault="009979FC" w:rsidP="00133842">
            <w:pPr>
              <w:spacing w:before="20" w:after="20" w:line="240" w:lineRule="auto"/>
              <w:jc w:val="left"/>
              <w:rPr>
                <w:rFonts w:cs="Times New Roman"/>
                <w:b/>
                <w:color w:val="003366"/>
                <w:sz w:val="18"/>
                <w:szCs w:val="18"/>
              </w:rPr>
            </w:pPr>
            <w:r w:rsidRPr="00C8037F">
              <w:rPr>
                <w:rFonts w:cs="Times New Roman"/>
                <w:b/>
                <w:color w:val="003366"/>
                <w:sz w:val="18"/>
                <w:szCs w:val="18"/>
              </w:rPr>
              <w:t>Podłącze</w:t>
            </w:r>
            <w:r w:rsidR="00463A49">
              <w:rPr>
                <w:rFonts w:cs="Times New Roman"/>
                <w:b/>
                <w:color w:val="003366"/>
                <w:sz w:val="18"/>
                <w:szCs w:val="18"/>
              </w:rPr>
              <w:t>nia budynków do sieci ciepłowni</w:t>
            </w:r>
            <w:r w:rsidRPr="00C8037F">
              <w:rPr>
                <w:rFonts w:cs="Times New Roman"/>
                <w:b/>
                <w:color w:val="003366"/>
                <w:sz w:val="18"/>
                <w:szCs w:val="18"/>
              </w:rPr>
              <w:t>czej [szt.]</w:t>
            </w:r>
          </w:p>
        </w:tc>
        <w:tc>
          <w:tcPr>
            <w:tcW w:w="1134" w:type="dxa"/>
            <w:shd w:val="clear" w:color="auto" w:fill="E7F3FF"/>
            <w:vAlign w:val="center"/>
          </w:tcPr>
          <w:p w:rsidR="009979FC" w:rsidRPr="00C8037F" w:rsidRDefault="00463A49" w:rsidP="00133842">
            <w:pPr>
              <w:spacing w:before="20" w:after="20" w:line="240" w:lineRule="auto"/>
              <w:jc w:val="left"/>
              <w:rPr>
                <w:rFonts w:cs="Times New Roman"/>
                <w:b/>
                <w:color w:val="003366"/>
                <w:sz w:val="18"/>
                <w:szCs w:val="18"/>
              </w:rPr>
            </w:pPr>
            <w:r>
              <w:rPr>
                <w:rFonts w:cs="Times New Roman"/>
                <w:b/>
                <w:color w:val="003366"/>
                <w:sz w:val="18"/>
                <w:szCs w:val="18"/>
              </w:rPr>
              <w:t>Termo</w:t>
            </w:r>
            <w:r w:rsidR="009979FC" w:rsidRPr="00C8037F">
              <w:rPr>
                <w:rFonts w:cs="Times New Roman"/>
                <w:b/>
                <w:color w:val="003366"/>
                <w:sz w:val="18"/>
                <w:szCs w:val="18"/>
              </w:rPr>
              <w:t>mo</w:t>
            </w:r>
            <w:r>
              <w:rPr>
                <w:rFonts w:cs="Times New Roman"/>
                <w:b/>
                <w:color w:val="003366"/>
                <w:sz w:val="18"/>
                <w:szCs w:val="18"/>
              </w:rPr>
              <w:t>-derni</w:t>
            </w:r>
            <w:r w:rsidR="009979FC" w:rsidRPr="00C8037F">
              <w:rPr>
                <w:rFonts w:cs="Times New Roman"/>
                <w:b/>
                <w:color w:val="003366"/>
                <w:sz w:val="18"/>
                <w:szCs w:val="18"/>
              </w:rPr>
              <w:t>zacja budynków [szt.]</w:t>
            </w:r>
          </w:p>
        </w:tc>
      </w:tr>
      <w:tr w:rsidR="00D37ADB" w:rsidRPr="00C8037F" w:rsidTr="005E5EA0">
        <w:trPr>
          <w:trHeight w:val="301"/>
        </w:trPr>
        <w:tc>
          <w:tcPr>
            <w:tcW w:w="534" w:type="dxa"/>
            <w:vMerge/>
            <w:shd w:val="clear" w:color="auto" w:fill="E7F3FF"/>
            <w:vAlign w:val="center"/>
          </w:tcPr>
          <w:p w:rsidR="009979FC" w:rsidRPr="00C8037F" w:rsidRDefault="009979FC" w:rsidP="00133842">
            <w:pPr>
              <w:pStyle w:val="Akapitzlist"/>
              <w:tabs>
                <w:tab w:val="left" w:pos="318"/>
              </w:tabs>
              <w:spacing w:before="20" w:after="20" w:line="240" w:lineRule="auto"/>
              <w:jc w:val="center"/>
              <w:rPr>
                <w:rFonts w:cs="Times New Roman"/>
                <w:sz w:val="18"/>
                <w:szCs w:val="18"/>
              </w:rPr>
            </w:pPr>
          </w:p>
        </w:tc>
        <w:tc>
          <w:tcPr>
            <w:tcW w:w="1559" w:type="dxa"/>
            <w:vMerge/>
            <w:shd w:val="clear" w:color="auto" w:fill="E7F3FF"/>
            <w:vAlign w:val="center"/>
          </w:tcPr>
          <w:p w:rsidR="009979FC" w:rsidRPr="00C8037F" w:rsidRDefault="009979FC" w:rsidP="00133842">
            <w:pPr>
              <w:spacing w:before="20" w:after="20" w:line="240" w:lineRule="auto"/>
              <w:jc w:val="center"/>
              <w:rPr>
                <w:rFonts w:cs="Times New Roman"/>
                <w:sz w:val="18"/>
                <w:szCs w:val="18"/>
              </w:rPr>
            </w:pPr>
          </w:p>
        </w:tc>
        <w:tc>
          <w:tcPr>
            <w:tcW w:w="3473" w:type="dxa"/>
            <w:gridSpan w:val="3"/>
            <w:shd w:val="clear" w:color="auto" w:fill="E7F3FF"/>
            <w:vAlign w:val="center"/>
          </w:tcPr>
          <w:p w:rsidR="009979FC" w:rsidRPr="00C8037F" w:rsidRDefault="009979FC" w:rsidP="00133842">
            <w:pPr>
              <w:spacing w:before="20" w:after="20" w:line="240" w:lineRule="auto"/>
              <w:jc w:val="center"/>
              <w:rPr>
                <w:rFonts w:cs="Times New Roman"/>
                <w:b/>
                <w:color w:val="003366"/>
                <w:sz w:val="18"/>
                <w:szCs w:val="18"/>
              </w:rPr>
            </w:pPr>
            <w:r w:rsidRPr="00C8037F">
              <w:rPr>
                <w:rFonts w:cs="Times New Roman"/>
                <w:b/>
                <w:color w:val="003366"/>
                <w:sz w:val="18"/>
                <w:szCs w:val="18"/>
              </w:rPr>
              <w:t>2017</w:t>
            </w:r>
          </w:p>
        </w:tc>
        <w:tc>
          <w:tcPr>
            <w:tcW w:w="3473" w:type="dxa"/>
            <w:gridSpan w:val="3"/>
            <w:shd w:val="clear" w:color="auto" w:fill="E7F3FF"/>
            <w:vAlign w:val="center"/>
          </w:tcPr>
          <w:p w:rsidR="009979FC" w:rsidRPr="00C8037F" w:rsidRDefault="009979FC" w:rsidP="00133842">
            <w:pPr>
              <w:spacing w:before="20" w:after="20" w:line="240" w:lineRule="auto"/>
              <w:jc w:val="center"/>
              <w:rPr>
                <w:rFonts w:cs="Times New Roman"/>
                <w:b/>
                <w:color w:val="003366"/>
                <w:sz w:val="18"/>
                <w:szCs w:val="18"/>
              </w:rPr>
            </w:pPr>
            <w:r w:rsidRPr="00C8037F">
              <w:rPr>
                <w:rFonts w:cs="Times New Roman"/>
                <w:b/>
                <w:color w:val="003366"/>
                <w:sz w:val="18"/>
                <w:szCs w:val="18"/>
              </w:rPr>
              <w:t>2018</w:t>
            </w:r>
          </w:p>
        </w:tc>
      </w:tr>
      <w:tr w:rsidR="00D37ADB" w:rsidRPr="00C8037F" w:rsidTr="005E5EA0">
        <w:trPr>
          <w:trHeight w:val="227"/>
        </w:trPr>
        <w:tc>
          <w:tcPr>
            <w:tcW w:w="534" w:type="dxa"/>
            <w:shd w:val="clear" w:color="auto" w:fill="auto"/>
            <w:vAlign w:val="center"/>
          </w:tcPr>
          <w:p w:rsidR="00CC4420" w:rsidRPr="00C8037F" w:rsidRDefault="00CC4420" w:rsidP="00133842">
            <w:pPr>
              <w:spacing w:before="20" w:after="20" w:line="240" w:lineRule="auto"/>
              <w:jc w:val="center"/>
              <w:rPr>
                <w:rFonts w:cs="Times New Roman"/>
                <w:i/>
                <w:sz w:val="16"/>
                <w:szCs w:val="16"/>
              </w:rPr>
            </w:pPr>
            <w:r w:rsidRPr="00C8037F">
              <w:rPr>
                <w:rFonts w:cs="Times New Roman"/>
                <w:i/>
                <w:sz w:val="16"/>
                <w:szCs w:val="16"/>
              </w:rPr>
              <w:t>1.</w:t>
            </w:r>
          </w:p>
        </w:tc>
        <w:tc>
          <w:tcPr>
            <w:tcW w:w="1559" w:type="dxa"/>
            <w:shd w:val="clear" w:color="auto" w:fill="auto"/>
            <w:vAlign w:val="center"/>
          </w:tcPr>
          <w:p w:rsidR="00CC4420" w:rsidRPr="00C8037F" w:rsidRDefault="00CC4420" w:rsidP="00133842">
            <w:pPr>
              <w:spacing w:before="20" w:after="20" w:line="240" w:lineRule="auto"/>
              <w:jc w:val="center"/>
              <w:rPr>
                <w:rFonts w:cs="Times New Roman"/>
                <w:i/>
                <w:sz w:val="16"/>
                <w:szCs w:val="16"/>
              </w:rPr>
            </w:pPr>
            <w:r w:rsidRPr="00C8037F">
              <w:rPr>
                <w:rFonts w:cs="Times New Roman"/>
                <w:i/>
                <w:sz w:val="16"/>
                <w:szCs w:val="16"/>
              </w:rPr>
              <w:t>2.</w:t>
            </w:r>
          </w:p>
        </w:tc>
        <w:tc>
          <w:tcPr>
            <w:tcW w:w="3473" w:type="dxa"/>
            <w:gridSpan w:val="3"/>
            <w:shd w:val="clear" w:color="auto" w:fill="auto"/>
            <w:vAlign w:val="center"/>
          </w:tcPr>
          <w:p w:rsidR="00CC4420" w:rsidRPr="00C8037F" w:rsidRDefault="00CC4420" w:rsidP="00133842">
            <w:pPr>
              <w:spacing w:before="20" w:after="20" w:line="240" w:lineRule="auto"/>
              <w:jc w:val="center"/>
              <w:rPr>
                <w:rFonts w:cs="Times New Roman"/>
                <w:i/>
                <w:sz w:val="16"/>
                <w:szCs w:val="16"/>
              </w:rPr>
            </w:pPr>
            <w:r w:rsidRPr="00C8037F">
              <w:rPr>
                <w:rFonts w:cs="Times New Roman"/>
                <w:i/>
                <w:sz w:val="16"/>
                <w:szCs w:val="16"/>
              </w:rPr>
              <w:t>3.</w:t>
            </w:r>
          </w:p>
        </w:tc>
        <w:tc>
          <w:tcPr>
            <w:tcW w:w="3473" w:type="dxa"/>
            <w:gridSpan w:val="3"/>
            <w:shd w:val="clear" w:color="auto" w:fill="auto"/>
            <w:vAlign w:val="center"/>
          </w:tcPr>
          <w:p w:rsidR="00CC4420" w:rsidRPr="00C8037F" w:rsidRDefault="00CC4420" w:rsidP="00133842">
            <w:pPr>
              <w:spacing w:before="20" w:after="20" w:line="240" w:lineRule="auto"/>
              <w:jc w:val="center"/>
              <w:rPr>
                <w:rFonts w:cs="Times New Roman"/>
                <w:i/>
                <w:sz w:val="16"/>
                <w:szCs w:val="16"/>
              </w:rPr>
            </w:pPr>
            <w:r w:rsidRPr="00C8037F">
              <w:rPr>
                <w:rFonts w:cs="Times New Roman"/>
                <w:i/>
                <w:sz w:val="16"/>
                <w:szCs w:val="16"/>
              </w:rPr>
              <w:t>4.</w:t>
            </w:r>
          </w:p>
        </w:tc>
      </w:tr>
      <w:tr w:rsidR="00D37ADB" w:rsidRPr="00C8037F" w:rsidTr="00133842">
        <w:trPr>
          <w:trHeight w:val="301"/>
        </w:trPr>
        <w:tc>
          <w:tcPr>
            <w:tcW w:w="9039" w:type="dxa"/>
            <w:gridSpan w:val="8"/>
            <w:shd w:val="clear" w:color="auto" w:fill="E7F3FF"/>
            <w:vAlign w:val="center"/>
          </w:tcPr>
          <w:p w:rsidR="009979FC" w:rsidRPr="00C8037F" w:rsidRDefault="009979FC" w:rsidP="00133842">
            <w:pPr>
              <w:spacing w:before="20" w:after="20" w:line="240" w:lineRule="auto"/>
              <w:jc w:val="center"/>
              <w:rPr>
                <w:rFonts w:cs="Times New Roman"/>
                <w:b/>
                <w:i/>
                <w:sz w:val="18"/>
                <w:szCs w:val="18"/>
              </w:rPr>
            </w:pPr>
            <w:r w:rsidRPr="00C8037F">
              <w:rPr>
                <w:rFonts w:cs="Times New Roman"/>
                <w:b/>
                <w:color w:val="003366"/>
                <w:sz w:val="18"/>
                <w:szCs w:val="18"/>
              </w:rPr>
              <w:t>Miasta na prawach powiatu</w:t>
            </w:r>
          </w:p>
        </w:tc>
      </w:tr>
      <w:tr w:rsidR="00D37ADB" w:rsidRPr="00C8037F" w:rsidTr="005E5EA0">
        <w:trPr>
          <w:trHeight w:val="301"/>
        </w:trPr>
        <w:tc>
          <w:tcPr>
            <w:tcW w:w="534" w:type="dxa"/>
            <w:shd w:val="clear" w:color="auto" w:fill="auto"/>
            <w:vAlign w:val="center"/>
          </w:tcPr>
          <w:p w:rsidR="009979FC" w:rsidRPr="00C8037F" w:rsidRDefault="009979FC" w:rsidP="00133842">
            <w:pPr>
              <w:pStyle w:val="Akapitzlist"/>
              <w:tabs>
                <w:tab w:val="left" w:pos="318"/>
              </w:tabs>
              <w:spacing w:before="20" w:after="20" w:line="240" w:lineRule="auto"/>
              <w:ind w:left="0"/>
              <w:jc w:val="left"/>
              <w:rPr>
                <w:rFonts w:cs="Times New Roman"/>
                <w:sz w:val="18"/>
                <w:szCs w:val="18"/>
              </w:rPr>
            </w:pPr>
            <w:r w:rsidRPr="00C8037F">
              <w:rPr>
                <w:rFonts w:cs="Times New Roman"/>
                <w:sz w:val="18"/>
                <w:szCs w:val="18"/>
              </w:rPr>
              <w:t>1.</w:t>
            </w:r>
          </w:p>
        </w:tc>
        <w:tc>
          <w:tcPr>
            <w:tcW w:w="1559" w:type="dxa"/>
            <w:vAlign w:val="center"/>
          </w:tcPr>
          <w:p w:rsidR="009979FC" w:rsidRPr="00C8037F" w:rsidRDefault="009979FC" w:rsidP="00133842">
            <w:pPr>
              <w:spacing w:before="20" w:after="20" w:line="240" w:lineRule="auto"/>
              <w:jc w:val="left"/>
              <w:rPr>
                <w:rFonts w:cs="Times New Roman"/>
                <w:sz w:val="18"/>
                <w:szCs w:val="18"/>
              </w:rPr>
            </w:pPr>
            <w:r w:rsidRPr="00C8037F">
              <w:rPr>
                <w:rFonts w:cs="Times New Roman"/>
                <w:sz w:val="18"/>
                <w:szCs w:val="18"/>
              </w:rPr>
              <w:t>Rzeszów</w:t>
            </w:r>
          </w:p>
        </w:tc>
        <w:tc>
          <w:tcPr>
            <w:tcW w:w="1157" w:type="dxa"/>
            <w:vAlign w:val="center"/>
          </w:tcPr>
          <w:p w:rsidR="009979FC" w:rsidRPr="00C8037F" w:rsidRDefault="009979FC" w:rsidP="00133842">
            <w:pPr>
              <w:spacing w:before="20" w:after="20" w:line="240" w:lineRule="auto"/>
              <w:jc w:val="center"/>
              <w:rPr>
                <w:rFonts w:cs="Times New Roman"/>
                <w:sz w:val="18"/>
                <w:szCs w:val="18"/>
              </w:rPr>
            </w:pPr>
            <w:r w:rsidRPr="00C8037F">
              <w:rPr>
                <w:rFonts w:cs="Times New Roman"/>
                <w:sz w:val="18"/>
                <w:szCs w:val="18"/>
              </w:rPr>
              <w:t>82</w:t>
            </w:r>
          </w:p>
        </w:tc>
        <w:tc>
          <w:tcPr>
            <w:tcW w:w="1253" w:type="dxa"/>
            <w:vAlign w:val="center"/>
          </w:tcPr>
          <w:p w:rsidR="009979FC" w:rsidRPr="00C8037F" w:rsidRDefault="009979FC" w:rsidP="00133842">
            <w:pPr>
              <w:spacing w:before="20" w:after="20" w:line="240" w:lineRule="auto"/>
              <w:jc w:val="center"/>
              <w:rPr>
                <w:rFonts w:cs="Times New Roman"/>
                <w:sz w:val="18"/>
                <w:szCs w:val="18"/>
              </w:rPr>
            </w:pPr>
            <w:r w:rsidRPr="00C8037F">
              <w:rPr>
                <w:rFonts w:cs="Times New Roman"/>
                <w:sz w:val="18"/>
                <w:szCs w:val="18"/>
              </w:rPr>
              <w:t>44</w:t>
            </w:r>
          </w:p>
        </w:tc>
        <w:tc>
          <w:tcPr>
            <w:tcW w:w="1063" w:type="dxa"/>
            <w:vAlign w:val="center"/>
          </w:tcPr>
          <w:p w:rsidR="009979FC" w:rsidRPr="00C8037F" w:rsidRDefault="009979FC" w:rsidP="00133842">
            <w:pPr>
              <w:spacing w:before="20" w:after="20" w:line="240" w:lineRule="auto"/>
              <w:jc w:val="center"/>
              <w:rPr>
                <w:rFonts w:cs="Times New Roman"/>
                <w:sz w:val="18"/>
                <w:szCs w:val="18"/>
              </w:rPr>
            </w:pPr>
            <w:r w:rsidRPr="00C8037F">
              <w:rPr>
                <w:rFonts w:cs="Times New Roman"/>
                <w:sz w:val="18"/>
                <w:szCs w:val="18"/>
              </w:rPr>
              <w:t>30</w:t>
            </w:r>
          </w:p>
        </w:tc>
        <w:tc>
          <w:tcPr>
            <w:tcW w:w="1063" w:type="dxa"/>
            <w:vAlign w:val="center"/>
          </w:tcPr>
          <w:p w:rsidR="009979FC" w:rsidRPr="00C8037F" w:rsidRDefault="009979FC" w:rsidP="00133842">
            <w:pPr>
              <w:spacing w:before="20" w:after="20" w:line="240" w:lineRule="auto"/>
              <w:jc w:val="center"/>
              <w:rPr>
                <w:rFonts w:cs="Times New Roman"/>
                <w:sz w:val="18"/>
                <w:szCs w:val="18"/>
              </w:rPr>
            </w:pPr>
            <w:r w:rsidRPr="00C8037F">
              <w:rPr>
                <w:rFonts w:cs="Times New Roman"/>
                <w:sz w:val="18"/>
                <w:szCs w:val="18"/>
              </w:rPr>
              <w:t>60</w:t>
            </w:r>
          </w:p>
        </w:tc>
        <w:tc>
          <w:tcPr>
            <w:tcW w:w="1276" w:type="dxa"/>
            <w:vAlign w:val="center"/>
          </w:tcPr>
          <w:p w:rsidR="009979FC" w:rsidRPr="00C8037F" w:rsidRDefault="009979FC" w:rsidP="00133842">
            <w:pPr>
              <w:spacing w:before="20" w:after="20" w:line="240" w:lineRule="auto"/>
              <w:jc w:val="center"/>
              <w:rPr>
                <w:rFonts w:cs="Times New Roman"/>
                <w:sz w:val="18"/>
                <w:szCs w:val="18"/>
              </w:rPr>
            </w:pPr>
            <w:r w:rsidRPr="00C8037F">
              <w:rPr>
                <w:rFonts w:cs="Times New Roman"/>
                <w:sz w:val="18"/>
                <w:szCs w:val="18"/>
              </w:rPr>
              <w:t>35</w:t>
            </w:r>
          </w:p>
        </w:tc>
        <w:tc>
          <w:tcPr>
            <w:tcW w:w="1134" w:type="dxa"/>
            <w:vAlign w:val="center"/>
          </w:tcPr>
          <w:p w:rsidR="009979FC" w:rsidRPr="00C8037F" w:rsidRDefault="009979FC" w:rsidP="00133842">
            <w:pPr>
              <w:spacing w:before="20" w:after="20" w:line="240" w:lineRule="auto"/>
              <w:jc w:val="center"/>
              <w:rPr>
                <w:rFonts w:cs="Times New Roman"/>
                <w:sz w:val="18"/>
                <w:szCs w:val="18"/>
              </w:rPr>
            </w:pPr>
            <w:r w:rsidRPr="00C8037F">
              <w:rPr>
                <w:rFonts w:cs="Times New Roman"/>
                <w:sz w:val="18"/>
                <w:szCs w:val="18"/>
              </w:rPr>
              <w:t>15</w:t>
            </w:r>
          </w:p>
        </w:tc>
      </w:tr>
      <w:tr w:rsidR="00D37ADB" w:rsidRPr="00C8037F" w:rsidTr="005E5EA0">
        <w:trPr>
          <w:trHeight w:val="301"/>
        </w:trPr>
        <w:tc>
          <w:tcPr>
            <w:tcW w:w="534" w:type="dxa"/>
            <w:shd w:val="clear" w:color="auto" w:fill="auto"/>
            <w:vAlign w:val="center"/>
          </w:tcPr>
          <w:p w:rsidR="009979FC" w:rsidRPr="00C8037F" w:rsidRDefault="009979FC" w:rsidP="00133842">
            <w:pPr>
              <w:pStyle w:val="Akapitzlist"/>
              <w:tabs>
                <w:tab w:val="left" w:pos="318"/>
              </w:tabs>
              <w:spacing w:before="20" w:after="20" w:line="240" w:lineRule="auto"/>
              <w:ind w:left="0"/>
              <w:jc w:val="left"/>
              <w:rPr>
                <w:rFonts w:cs="Times New Roman"/>
                <w:sz w:val="18"/>
                <w:szCs w:val="18"/>
              </w:rPr>
            </w:pPr>
            <w:r w:rsidRPr="00C8037F">
              <w:rPr>
                <w:rFonts w:cs="Times New Roman"/>
                <w:sz w:val="18"/>
                <w:szCs w:val="18"/>
              </w:rPr>
              <w:t>2.</w:t>
            </w:r>
          </w:p>
        </w:tc>
        <w:tc>
          <w:tcPr>
            <w:tcW w:w="1559" w:type="dxa"/>
            <w:vAlign w:val="center"/>
          </w:tcPr>
          <w:p w:rsidR="009979FC" w:rsidRPr="00C8037F" w:rsidRDefault="009979FC" w:rsidP="00133842">
            <w:pPr>
              <w:spacing w:before="20" w:after="20" w:line="240" w:lineRule="auto"/>
              <w:jc w:val="left"/>
              <w:rPr>
                <w:rFonts w:cs="Times New Roman"/>
                <w:sz w:val="18"/>
                <w:szCs w:val="18"/>
              </w:rPr>
            </w:pPr>
            <w:r w:rsidRPr="00C8037F">
              <w:rPr>
                <w:rFonts w:cs="Times New Roman"/>
                <w:sz w:val="18"/>
                <w:szCs w:val="18"/>
              </w:rPr>
              <w:t>Krosno</w:t>
            </w:r>
          </w:p>
        </w:tc>
        <w:tc>
          <w:tcPr>
            <w:tcW w:w="1157" w:type="dxa"/>
            <w:vAlign w:val="center"/>
          </w:tcPr>
          <w:p w:rsidR="009979FC" w:rsidRPr="00C8037F" w:rsidRDefault="009979FC" w:rsidP="00133842">
            <w:pPr>
              <w:spacing w:before="20" w:after="20" w:line="240" w:lineRule="auto"/>
              <w:jc w:val="center"/>
              <w:rPr>
                <w:rFonts w:cs="Times New Roman"/>
                <w:sz w:val="18"/>
                <w:szCs w:val="18"/>
              </w:rPr>
            </w:pPr>
            <w:r w:rsidRPr="00C8037F">
              <w:rPr>
                <w:rFonts w:cs="Times New Roman"/>
                <w:sz w:val="18"/>
                <w:szCs w:val="18"/>
              </w:rPr>
              <w:t>-</w:t>
            </w:r>
          </w:p>
        </w:tc>
        <w:tc>
          <w:tcPr>
            <w:tcW w:w="1253" w:type="dxa"/>
            <w:vAlign w:val="center"/>
          </w:tcPr>
          <w:p w:rsidR="009979FC" w:rsidRPr="00C8037F" w:rsidRDefault="009979FC" w:rsidP="00133842">
            <w:pPr>
              <w:spacing w:before="20" w:after="20" w:line="240" w:lineRule="auto"/>
              <w:jc w:val="center"/>
              <w:rPr>
                <w:rFonts w:cs="Times New Roman"/>
                <w:sz w:val="18"/>
                <w:szCs w:val="18"/>
              </w:rPr>
            </w:pPr>
            <w:r w:rsidRPr="00C8037F">
              <w:rPr>
                <w:rFonts w:cs="Times New Roman"/>
                <w:sz w:val="18"/>
                <w:szCs w:val="18"/>
              </w:rPr>
              <w:t>2</w:t>
            </w:r>
          </w:p>
        </w:tc>
        <w:tc>
          <w:tcPr>
            <w:tcW w:w="1063" w:type="dxa"/>
            <w:vAlign w:val="center"/>
          </w:tcPr>
          <w:p w:rsidR="009979FC" w:rsidRPr="00C8037F" w:rsidRDefault="009979FC" w:rsidP="00133842">
            <w:pPr>
              <w:spacing w:before="20" w:after="20" w:line="240" w:lineRule="auto"/>
              <w:jc w:val="center"/>
              <w:rPr>
                <w:rFonts w:cs="Times New Roman"/>
                <w:sz w:val="18"/>
                <w:szCs w:val="18"/>
              </w:rPr>
            </w:pPr>
            <w:r w:rsidRPr="00C8037F">
              <w:rPr>
                <w:rFonts w:cs="Times New Roman"/>
                <w:sz w:val="18"/>
                <w:szCs w:val="18"/>
              </w:rPr>
              <w:t>7</w:t>
            </w:r>
          </w:p>
        </w:tc>
        <w:tc>
          <w:tcPr>
            <w:tcW w:w="1063" w:type="dxa"/>
            <w:vAlign w:val="center"/>
          </w:tcPr>
          <w:p w:rsidR="009979FC" w:rsidRPr="00C8037F" w:rsidRDefault="009979FC" w:rsidP="00133842">
            <w:pPr>
              <w:spacing w:before="20" w:after="20" w:line="240" w:lineRule="auto"/>
              <w:jc w:val="center"/>
              <w:rPr>
                <w:rFonts w:cs="Times New Roman"/>
                <w:sz w:val="18"/>
                <w:szCs w:val="18"/>
              </w:rPr>
            </w:pPr>
            <w:r w:rsidRPr="00C8037F">
              <w:rPr>
                <w:rFonts w:cs="Times New Roman"/>
                <w:sz w:val="18"/>
                <w:szCs w:val="18"/>
              </w:rPr>
              <w:t>-</w:t>
            </w:r>
          </w:p>
        </w:tc>
        <w:tc>
          <w:tcPr>
            <w:tcW w:w="1276" w:type="dxa"/>
            <w:vAlign w:val="center"/>
          </w:tcPr>
          <w:p w:rsidR="009979FC" w:rsidRPr="00C8037F" w:rsidRDefault="009979FC" w:rsidP="00133842">
            <w:pPr>
              <w:spacing w:before="20" w:after="20" w:line="240" w:lineRule="auto"/>
              <w:jc w:val="center"/>
              <w:rPr>
                <w:rFonts w:cs="Times New Roman"/>
                <w:sz w:val="18"/>
                <w:szCs w:val="18"/>
              </w:rPr>
            </w:pPr>
            <w:r w:rsidRPr="00C8037F">
              <w:rPr>
                <w:rFonts w:cs="Times New Roman"/>
                <w:sz w:val="18"/>
                <w:szCs w:val="18"/>
              </w:rPr>
              <w:t>1</w:t>
            </w:r>
          </w:p>
        </w:tc>
        <w:tc>
          <w:tcPr>
            <w:tcW w:w="1134" w:type="dxa"/>
            <w:vAlign w:val="center"/>
          </w:tcPr>
          <w:p w:rsidR="009979FC" w:rsidRPr="00C8037F" w:rsidRDefault="009979FC" w:rsidP="00133842">
            <w:pPr>
              <w:spacing w:before="20" w:after="20" w:line="240" w:lineRule="auto"/>
              <w:jc w:val="center"/>
              <w:rPr>
                <w:rFonts w:cs="Times New Roman"/>
                <w:sz w:val="18"/>
                <w:szCs w:val="18"/>
              </w:rPr>
            </w:pPr>
            <w:r w:rsidRPr="00C8037F">
              <w:rPr>
                <w:rFonts w:cs="Times New Roman"/>
                <w:sz w:val="18"/>
                <w:szCs w:val="18"/>
              </w:rPr>
              <w:t>40</w:t>
            </w:r>
          </w:p>
        </w:tc>
      </w:tr>
      <w:tr w:rsidR="00D37ADB" w:rsidRPr="00C8037F" w:rsidTr="005E5EA0">
        <w:trPr>
          <w:trHeight w:val="301"/>
        </w:trPr>
        <w:tc>
          <w:tcPr>
            <w:tcW w:w="534" w:type="dxa"/>
            <w:shd w:val="clear" w:color="auto" w:fill="auto"/>
            <w:vAlign w:val="center"/>
          </w:tcPr>
          <w:p w:rsidR="009979FC" w:rsidRPr="00C8037F" w:rsidRDefault="009979FC" w:rsidP="00133842">
            <w:pPr>
              <w:pStyle w:val="Akapitzlist"/>
              <w:tabs>
                <w:tab w:val="left" w:pos="318"/>
              </w:tabs>
              <w:spacing w:before="20" w:after="20" w:line="240" w:lineRule="auto"/>
              <w:ind w:left="0"/>
              <w:jc w:val="left"/>
              <w:rPr>
                <w:rFonts w:cs="Times New Roman"/>
                <w:sz w:val="18"/>
                <w:szCs w:val="18"/>
              </w:rPr>
            </w:pPr>
            <w:r w:rsidRPr="00C8037F">
              <w:rPr>
                <w:rFonts w:cs="Times New Roman"/>
                <w:sz w:val="18"/>
                <w:szCs w:val="18"/>
              </w:rPr>
              <w:t>3.</w:t>
            </w:r>
          </w:p>
        </w:tc>
        <w:tc>
          <w:tcPr>
            <w:tcW w:w="1559" w:type="dxa"/>
            <w:vAlign w:val="center"/>
          </w:tcPr>
          <w:p w:rsidR="009979FC" w:rsidRPr="00C8037F" w:rsidRDefault="009979FC" w:rsidP="00133842">
            <w:pPr>
              <w:spacing w:before="20" w:after="20" w:line="240" w:lineRule="auto"/>
              <w:jc w:val="left"/>
              <w:rPr>
                <w:rFonts w:cs="Times New Roman"/>
                <w:sz w:val="18"/>
                <w:szCs w:val="18"/>
              </w:rPr>
            </w:pPr>
            <w:r w:rsidRPr="00C8037F">
              <w:rPr>
                <w:rFonts w:cs="Times New Roman"/>
                <w:sz w:val="18"/>
                <w:szCs w:val="18"/>
              </w:rPr>
              <w:t>Przemyśl</w:t>
            </w:r>
          </w:p>
        </w:tc>
        <w:tc>
          <w:tcPr>
            <w:tcW w:w="1157" w:type="dxa"/>
            <w:vAlign w:val="center"/>
          </w:tcPr>
          <w:p w:rsidR="009979FC" w:rsidRPr="00C8037F" w:rsidRDefault="009979FC" w:rsidP="00133842">
            <w:pPr>
              <w:spacing w:before="20" w:after="20" w:line="240" w:lineRule="auto"/>
              <w:jc w:val="center"/>
              <w:rPr>
                <w:rFonts w:cs="Times New Roman"/>
                <w:sz w:val="18"/>
                <w:szCs w:val="18"/>
              </w:rPr>
            </w:pPr>
            <w:r w:rsidRPr="00C8037F">
              <w:rPr>
                <w:rFonts w:cs="Times New Roman"/>
                <w:sz w:val="18"/>
                <w:szCs w:val="18"/>
              </w:rPr>
              <w:t>33</w:t>
            </w:r>
          </w:p>
        </w:tc>
        <w:tc>
          <w:tcPr>
            <w:tcW w:w="1253" w:type="dxa"/>
            <w:vAlign w:val="center"/>
          </w:tcPr>
          <w:p w:rsidR="009979FC" w:rsidRPr="00C8037F" w:rsidRDefault="009979FC" w:rsidP="00133842">
            <w:pPr>
              <w:spacing w:before="20" w:after="20" w:line="240" w:lineRule="auto"/>
              <w:jc w:val="center"/>
              <w:rPr>
                <w:rFonts w:cs="Times New Roman"/>
                <w:sz w:val="18"/>
                <w:szCs w:val="18"/>
              </w:rPr>
            </w:pPr>
            <w:r w:rsidRPr="00C8037F">
              <w:rPr>
                <w:rFonts w:cs="Times New Roman"/>
                <w:sz w:val="18"/>
                <w:szCs w:val="18"/>
              </w:rPr>
              <w:t>22</w:t>
            </w:r>
          </w:p>
        </w:tc>
        <w:tc>
          <w:tcPr>
            <w:tcW w:w="1063" w:type="dxa"/>
            <w:vAlign w:val="center"/>
          </w:tcPr>
          <w:p w:rsidR="009979FC" w:rsidRPr="00C8037F" w:rsidRDefault="009979FC" w:rsidP="00133842">
            <w:pPr>
              <w:spacing w:before="20" w:after="20" w:line="240" w:lineRule="auto"/>
              <w:jc w:val="center"/>
              <w:rPr>
                <w:rFonts w:cs="Times New Roman"/>
                <w:sz w:val="18"/>
                <w:szCs w:val="18"/>
              </w:rPr>
            </w:pPr>
            <w:r w:rsidRPr="00C8037F">
              <w:rPr>
                <w:rFonts w:cs="Times New Roman"/>
                <w:sz w:val="18"/>
                <w:szCs w:val="18"/>
              </w:rPr>
              <w:t>17</w:t>
            </w:r>
          </w:p>
        </w:tc>
        <w:tc>
          <w:tcPr>
            <w:tcW w:w="1063" w:type="dxa"/>
            <w:vAlign w:val="center"/>
          </w:tcPr>
          <w:p w:rsidR="009979FC" w:rsidRPr="00C8037F" w:rsidRDefault="009979FC" w:rsidP="00133842">
            <w:pPr>
              <w:spacing w:before="20" w:after="20" w:line="240" w:lineRule="auto"/>
              <w:jc w:val="center"/>
              <w:rPr>
                <w:rFonts w:cs="Times New Roman"/>
                <w:sz w:val="18"/>
                <w:szCs w:val="18"/>
              </w:rPr>
            </w:pPr>
            <w:r w:rsidRPr="00C8037F">
              <w:rPr>
                <w:rFonts w:cs="Times New Roman"/>
                <w:sz w:val="18"/>
                <w:szCs w:val="18"/>
              </w:rPr>
              <w:t>135</w:t>
            </w:r>
          </w:p>
        </w:tc>
        <w:tc>
          <w:tcPr>
            <w:tcW w:w="1276" w:type="dxa"/>
            <w:vAlign w:val="center"/>
          </w:tcPr>
          <w:p w:rsidR="009979FC" w:rsidRPr="00C8037F" w:rsidRDefault="009979FC" w:rsidP="00133842">
            <w:pPr>
              <w:spacing w:before="20" w:after="20" w:line="240" w:lineRule="auto"/>
              <w:jc w:val="center"/>
              <w:rPr>
                <w:rFonts w:cs="Times New Roman"/>
                <w:sz w:val="18"/>
                <w:szCs w:val="18"/>
              </w:rPr>
            </w:pPr>
            <w:r w:rsidRPr="00C8037F">
              <w:rPr>
                <w:rFonts w:cs="Times New Roman"/>
                <w:sz w:val="18"/>
                <w:szCs w:val="18"/>
              </w:rPr>
              <w:t>25</w:t>
            </w:r>
          </w:p>
        </w:tc>
        <w:tc>
          <w:tcPr>
            <w:tcW w:w="1134" w:type="dxa"/>
            <w:vAlign w:val="center"/>
          </w:tcPr>
          <w:p w:rsidR="009979FC" w:rsidRPr="00C8037F" w:rsidRDefault="009979FC" w:rsidP="00133842">
            <w:pPr>
              <w:spacing w:before="20" w:after="20" w:line="240" w:lineRule="auto"/>
              <w:jc w:val="center"/>
              <w:rPr>
                <w:rFonts w:cs="Times New Roman"/>
                <w:sz w:val="18"/>
                <w:szCs w:val="18"/>
              </w:rPr>
            </w:pPr>
            <w:r w:rsidRPr="00C8037F">
              <w:rPr>
                <w:rFonts w:cs="Times New Roman"/>
                <w:sz w:val="18"/>
                <w:szCs w:val="18"/>
              </w:rPr>
              <w:t>16</w:t>
            </w:r>
          </w:p>
        </w:tc>
      </w:tr>
      <w:tr w:rsidR="00D37ADB" w:rsidRPr="00C8037F" w:rsidTr="005E5EA0">
        <w:trPr>
          <w:trHeight w:val="301"/>
        </w:trPr>
        <w:tc>
          <w:tcPr>
            <w:tcW w:w="534" w:type="dxa"/>
            <w:shd w:val="clear" w:color="auto" w:fill="auto"/>
            <w:vAlign w:val="center"/>
          </w:tcPr>
          <w:p w:rsidR="009979FC" w:rsidRPr="00C8037F" w:rsidRDefault="009979FC" w:rsidP="00133842">
            <w:pPr>
              <w:pStyle w:val="Akapitzlist"/>
              <w:tabs>
                <w:tab w:val="left" w:pos="318"/>
              </w:tabs>
              <w:spacing w:before="20" w:after="20" w:line="240" w:lineRule="auto"/>
              <w:ind w:left="0"/>
              <w:jc w:val="left"/>
              <w:rPr>
                <w:rFonts w:cs="Times New Roman"/>
                <w:sz w:val="18"/>
                <w:szCs w:val="18"/>
              </w:rPr>
            </w:pPr>
            <w:r w:rsidRPr="00C8037F">
              <w:rPr>
                <w:rFonts w:cs="Times New Roman"/>
                <w:sz w:val="18"/>
                <w:szCs w:val="18"/>
              </w:rPr>
              <w:t>4.</w:t>
            </w:r>
          </w:p>
        </w:tc>
        <w:tc>
          <w:tcPr>
            <w:tcW w:w="1559" w:type="dxa"/>
            <w:vAlign w:val="center"/>
          </w:tcPr>
          <w:p w:rsidR="009979FC" w:rsidRPr="00C8037F" w:rsidRDefault="009979FC" w:rsidP="00133842">
            <w:pPr>
              <w:spacing w:before="20" w:after="20" w:line="240" w:lineRule="auto"/>
              <w:jc w:val="left"/>
              <w:rPr>
                <w:rFonts w:cs="Times New Roman"/>
                <w:sz w:val="18"/>
                <w:szCs w:val="18"/>
              </w:rPr>
            </w:pPr>
            <w:r w:rsidRPr="00C8037F">
              <w:rPr>
                <w:rFonts w:cs="Times New Roman"/>
                <w:sz w:val="18"/>
                <w:szCs w:val="18"/>
              </w:rPr>
              <w:t>Tarnobrzeg</w:t>
            </w:r>
          </w:p>
        </w:tc>
        <w:tc>
          <w:tcPr>
            <w:tcW w:w="1157" w:type="dxa"/>
            <w:vAlign w:val="center"/>
          </w:tcPr>
          <w:p w:rsidR="009979FC" w:rsidRPr="00C8037F" w:rsidRDefault="009979FC" w:rsidP="00133842">
            <w:pPr>
              <w:spacing w:before="20" w:after="20" w:line="240" w:lineRule="auto"/>
              <w:jc w:val="center"/>
              <w:rPr>
                <w:rFonts w:cs="Times New Roman"/>
                <w:sz w:val="18"/>
                <w:szCs w:val="18"/>
              </w:rPr>
            </w:pPr>
            <w:r w:rsidRPr="00C8037F">
              <w:rPr>
                <w:rFonts w:cs="Times New Roman"/>
                <w:sz w:val="18"/>
                <w:szCs w:val="18"/>
              </w:rPr>
              <w:t>-</w:t>
            </w:r>
          </w:p>
        </w:tc>
        <w:tc>
          <w:tcPr>
            <w:tcW w:w="1253" w:type="dxa"/>
            <w:vAlign w:val="center"/>
          </w:tcPr>
          <w:p w:rsidR="009979FC" w:rsidRPr="00C8037F" w:rsidRDefault="009979FC" w:rsidP="00133842">
            <w:pPr>
              <w:spacing w:before="20" w:after="20" w:line="240" w:lineRule="auto"/>
              <w:jc w:val="center"/>
              <w:rPr>
                <w:rFonts w:cs="Times New Roman"/>
                <w:sz w:val="18"/>
                <w:szCs w:val="18"/>
              </w:rPr>
            </w:pPr>
            <w:r w:rsidRPr="00C8037F">
              <w:rPr>
                <w:rFonts w:cs="Times New Roman"/>
                <w:sz w:val="18"/>
                <w:szCs w:val="18"/>
              </w:rPr>
              <w:t>-</w:t>
            </w:r>
          </w:p>
        </w:tc>
        <w:tc>
          <w:tcPr>
            <w:tcW w:w="1063" w:type="dxa"/>
            <w:vAlign w:val="center"/>
          </w:tcPr>
          <w:p w:rsidR="009979FC" w:rsidRPr="00C8037F" w:rsidRDefault="009979FC" w:rsidP="00133842">
            <w:pPr>
              <w:spacing w:before="20" w:after="20" w:line="240" w:lineRule="auto"/>
              <w:jc w:val="center"/>
              <w:rPr>
                <w:rFonts w:cs="Times New Roman"/>
                <w:sz w:val="18"/>
                <w:szCs w:val="18"/>
              </w:rPr>
            </w:pPr>
            <w:r w:rsidRPr="00C8037F">
              <w:rPr>
                <w:rFonts w:cs="Times New Roman"/>
                <w:sz w:val="18"/>
                <w:szCs w:val="18"/>
              </w:rPr>
              <w:t>25</w:t>
            </w:r>
          </w:p>
        </w:tc>
        <w:tc>
          <w:tcPr>
            <w:tcW w:w="1063" w:type="dxa"/>
            <w:vAlign w:val="center"/>
          </w:tcPr>
          <w:p w:rsidR="009979FC" w:rsidRPr="00C8037F" w:rsidRDefault="009979FC" w:rsidP="00133842">
            <w:pPr>
              <w:spacing w:before="20" w:after="20" w:line="240" w:lineRule="auto"/>
              <w:jc w:val="center"/>
              <w:rPr>
                <w:rFonts w:cs="Times New Roman"/>
                <w:sz w:val="18"/>
                <w:szCs w:val="18"/>
              </w:rPr>
            </w:pPr>
            <w:r w:rsidRPr="00C8037F">
              <w:rPr>
                <w:rFonts w:cs="Times New Roman"/>
                <w:sz w:val="18"/>
                <w:szCs w:val="18"/>
              </w:rPr>
              <w:t>-</w:t>
            </w:r>
          </w:p>
        </w:tc>
        <w:tc>
          <w:tcPr>
            <w:tcW w:w="1276" w:type="dxa"/>
            <w:vAlign w:val="center"/>
          </w:tcPr>
          <w:p w:rsidR="009979FC" w:rsidRPr="00C8037F" w:rsidRDefault="009979FC" w:rsidP="00133842">
            <w:pPr>
              <w:spacing w:before="20" w:after="20" w:line="240" w:lineRule="auto"/>
              <w:jc w:val="center"/>
              <w:rPr>
                <w:rFonts w:cs="Times New Roman"/>
                <w:sz w:val="18"/>
                <w:szCs w:val="18"/>
              </w:rPr>
            </w:pPr>
            <w:r w:rsidRPr="00C8037F">
              <w:rPr>
                <w:rFonts w:cs="Times New Roman"/>
                <w:sz w:val="18"/>
                <w:szCs w:val="18"/>
              </w:rPr>
              <w:t>-</w:t>
            </w:r>
          </w:p>
        </w:tc>
        <w:tc>
          <w:tcPr>
            <w:tcW w:w="1134" w:type="dxa"/>
            <w:vAlign w:val="center"/>
          </w:tcPr>
          <w:p w:rsidR="009979FC" w:rsidRPr="00C8037F" w:rsidRDefault="009979FC" w:rsidP="00133842">
            <w:pPr>
              <w:spacing w:before="20" w:after="20" w:line="240" w:lineRule="auto"/>
              <w:jc w:val="center"/>
              <w:rPr>
                <w:rFonts w:cs="Times New Roman"/>
                <w:sz w:val="18"/>
                <w:szCs w:val="18"/>
              </w:rPr>
            </w:pPr>
            <w:r w:rsidRPr="00C8037F">
              <w:rPr>
                <w:rFonts w:cs="Times New Roman"/>
                <w:sz w:val="18"/>
                <w:szCs w:val="18"/>
              </w:rPr>
              <w:t>12</w:t>
            </w:r>
          </w:p>
        </w:tc>
      </w:tr>
      <w:tr w:rsidR="00D37ADB" w:rsidRPr="00C8037F" w:rsidTr="00133842">
        <w:trPr>
          <w:trHeight w:val="301"/>
        </w:trPr>
        <w:tc>
          <w:tcPr>
            <w:tcW w:w="9039" w:type="dxa"/>
            <w:gridSpan w:val="8"/>
            <w:shd w:val="clear" w:color="auto" w:fill="E7F3FF"/>
            <w:vAlign w:val="center"/>
          </w:tcPr>
          <w:p w:rsidR="009979FC" w:rsidRPr="00C8037F" w:rsidRDefault="009979FC" w:rsidP="00133842">
            <w:pPr>
              <w:tabs>
                <w:tab w:val="left" w:pos="318"/>
              </w:tabs>
              <w:spacing w:before="20" w:after="20" w:line="240" w:lineRule="auto"/>
              <w:jc w:val="center"/>
              <w:rPr>
                <w:rFonts w:cs="Times New Roman"/>
                <w:b/>
                <w:sz w:val="18"/>
                <w:szCs w:val="18"/>
              </w:rPr>
            </w:pPr>
            <w:r w:rsidRPr="00C8037F">
              <w:rPr>
                <w:rFonts w:cs="Times New Roman"/>
                <w:b/>
                <w:color w:val="003366"/>
                <w:sz w:val="18"/>
                <w:szCs w:val="18"/>
              </w:rPr>
              <w:t>Gminy miejskie</w:t>
            </w:r>
          </w:p>
        </w:tc>
      </w:tr>
      <w:tr w:rsidR="00D37ADB" w:rsidRPr="00C8037F" w:rsidTr="005E5EA0">
        <w:trPr>
          <w:trHeight w:val="301"/>
        </w:trPr>
        <w:tc>
          <w:tcPr>
            <w:tcW w:w="534" w:type="dxa"/>
            <w:shd w:val="clear" w:color="auto" w:fill="auto"/>
            <w:vAlign w:val="center"/>
          </w:tcPr>
          <w:p w:rsidR="009979FC" w:rsidRPr="00C8037F" w:rsidRDefault="009979FC" w:rsidP="00133842">
            <w:pPr>
              <w:pStyle w:val="Akapitzlist"/>
              <w:tabs>
                <w:tab w:val="left" w:pos="318"/>
              </w:tabs>
              <w:spacing w:before="20" w:after="20" w:line="240" w:lineRule="auto"/>
              <w:ind w:left="0"/>
              <w:jc w:val="left"/>
              <w:rPr>
                <w:rFonts w:cs="Times New Roman"/>
                <w:sz w:val="18"/>
                <w:szCs w:val="18"/>
              </w:rPr>
            </w:pPr>
            <w:r w:rsidRPr="00C8037F">
              <w:rPr>
                <w:rFonts w:cs="Times New Roman"/>
                <w:sz w:val="18"/>
                <w:szCs w:val="18"/>
              </w:rPr>
              <w:t>5.</w:t>
            </w:r>
          </w:p>
        </w:tc>
        <w:tc>
          <w:tcPr>
            <w:tcW w:w="1559" w:type="dxa"/>
            <w:vAlign w:val="center"/>
          </w:tcPr>
          <w:p w:rsidR="009979FC" w:rsidRPr="00C8037F" w:rsidRDefault="009979FC" w:rsidP="00133842">
            <w:pPr>
              <w:spacing w:before="20" w:after="20" w:line="240" w:lineRule="auto"/>
              <w:jc w:val="left"/>
              <w:rPr>
                <w:rFonts w:cs="Times New Roman"/>
                <w:sz w:val="18"/>
                <w:szCs w:val="18"/>
              </w:rPr>
            </w:pPr>
            <w:r w:rsidRPr="00C8037F">
              <w:rPr>
                <w:rFonts w:cs="Times New Roman"/>
                <w:sz w:val="18"/>
                <w:szCs w:val="18"/>
              </w:rPr>
              <w:t>Dębica</w:t>
            </w:r>
          </w:p>
        </w:tc>
        <w:tc>
          <w:tcPr>
            <w:tcW w:w="1157" w:type="dxa"/>
            <w:vAlign w:val="center"/>
          </w:tcPr>
          <w:p w:rsidR="009979FC" w:rsidRPr="00C8037F" w:rsidRDefault="009979FC" w:rsidP="00133842">
            <w:pPr>
              <w:spacing w:before="20" w:after="20" w:line="240" w:lineRule="auto"/>
              <w:jc w:val="center"/>
              <w:rPr>
                <w:rFonts w:cs="Times New Roman"/>
                <w:sz w:val="18"/>
                <w:szCs w:val="18"/>
              </w:rPr>
            </w:pPr>
            <w:r w:rsidRPr="00C8037F">
              <w:rPr>
                <w:rFonts w:cs="Times New Roman"/>
                <w:sz w:val="18"/>
                <w:szCs w:val="18"/>
              </w:rPr>
              <w:t>-</w:t>
            </w:r>
          </w:p>
        </w:tc>
        <w:tc>
          <w:tcPr>
            <w:tcW w:w="1253" w:type="dxa"/>
            <w:vAlign w:val="center"/>
          </w:tcPr>
          <w:p w:rsidR="009979FC" w:rsidRPr="00C8037F" w:rsidRDefault="009979FC" w:rsidP="00133842">
            <w:pPr>
              <w:spacing w:before="20" w:after="20" w:line="240" w:lineRule="auto"/>
              <w:jc w:val="center"/>
              <w:rPr>
                <w:rFonts w:cs="Times New Roman"/>
                <w:sz w:val="18"/>
                <w:szCs w:val="18"/>
              </w:rPr>
            </w:pPr>
            <w:r w:rsidRPr="00C8037F">
              <w:rPr>
                <w:rFonts w:cs="Times New Roman"/>
                <w:sz w:val="18"/>
                <w:szCs w:val="18"/>
              </w:rPr>
              <w:t>14</w:t>
            </w:r>
          </w:p>
        </w:tc>
        <w:tc>
          <w:tcPr>
            <w:tcW w:w="1063" w:type="dxa"/>
            <w:vAlign w:val="center"/>
          </w:tcPr>
          <w:p w:rsidR="009979FC" w:rsidRPr="00C8037F" w:rsidRDefault="009979FC" w:rsidP="00133842">
            <w:pPr>
              <w:spacing w:before="20" w:after="20" w:line="240" w:lineRule="auto"/>
              <w:jc w:val="center"/>
              <w:rPr>
                <w:rFonts w:cs="Times New Roman"/>
                <w:sz w:val="18"/>
                <w:szCs w:val="18"/>
              </w:rPr>
            </w:pPr>
            <w:r w:rsidRPr="00C8037F">
              <w:rPr>
                <w:rFonts w:cs="Times New Roman"/>
                <w:sz w:val="18"/>
                <w:szCs w:val="18"/>
              </w:rPr>
              <w:t>5</w:t>
            </w:r>
          </w:p>
        </w:tc>
        <w:tc>
          <w:tcPr>
            <w:tcW w:w="1063" w:type="dxa"/>
            <w:vAlign w:val="center"/>
          </w:tcPr>
          <w:p w:rsidR="009979FC" w:rsidRPr="00C8037F" w:rsidRDefault="009979FC" w:rsidP="00133842">
            <w:pPr>
              <w:spacing w:before="20" w:after="20" w:line="240" w:lineRule="auto"/>
              <w:jc w:val="center"/>
              <w:rPr>
                <w:rFonts w:cs="Times New Roman"/>
                <w:sz w:val="18"/>
                <w:szCs w:val="18"/>
              </w:rPr>
            </w:pPr>
            <w:r w:rsidRPr="00C8037F">
              <w:rPr>
                <w:rFonts w:cs="Times New Roman"/>
                <w:sz w:val="18"/>
                <w:szCs w:val="18"/>
              </w:rPr>
              <w:t>44</w:t>
            </w:r>
          </w:p>
        </w:tc>
        <w:tc>
          <w:tcPr>
            <w:tcW w:w="1276" w:type="dxa"/>
            <w:vAlign w:val="center"/>
          </w:tcPr>
          <w:p w:rsidR="009979FC" w:rsidRPr="00C8037F" w:rsidRDefault="009979FC" w:rsidP="00133842">
            <w:pPr>
              <w:spacing w:before="20" w:after="20" w:line="240" w:lineRule="auto"/>
              <w:jc w:val="center"/>
              <w:rPr>
                <w:rFonts w:cs="Times New Roman"/>
                <w:sz w:val="18"/>
                <w:szCs w:val="18"/>
              </w:rPr>
            </w:pPr>
            <w:r w:rsidRPr="00C8037F">
              <w:rPr>
                <w:rFonts w:cs="Times New Roman"/>
                <w:sz w:val="18"/>
                <w:szCs w:val="18"/>
              </w:rPr>
              <w:t>4</w:t>
            </w:r>
          </w:p>
        </w:tc>
        <w:tc>
          <w:tcPr>
            <w:tcW w:w="1134" w:type="dxa"/>
            <w:vAlign w:val="center"/>
          </w:tcPr>
          <w:p w:rsidR="009979FC" w:rsidRPr="00C8037F" w:rsidRDefault="009979FC" w:rsidP="00133842">
            <w:pPr>
              <w:spacing w:before="20" w:after="20" w:line="240" w:lineRule="auto"/>
              <w:jc w:val="center"/>
              <w:rPr>
                <w:rFonts w:cs="Times New Roman"/>
                <w:sz w:val="18"/>
                <w:szCs w:val="18"/>
              </w:rPr>
            </w:pPr>
            <w:r w:rsidRPr="00C8037F">
              <w:rPr>
                <w:rFonts w:cs="Times New Roman"/>
                <w:sz w:val="18"/>
                <w:szCs w:val="18"/>
              </w:rPr>
              <w:t>12</w:t>
            </w:r>
          </w:p>
        </w:tc>
      </w:tr>
      <w:tr w:rsidR="00D37ADB" w:rsidRPr="00C8037F" w:rsidTr="005E5EA0">
        <w:trPr>
          <w:trHeight w:val="301"/>
        </w:trPr>
        <w:tc>
          <w:tcPr>
            <w:tcW w:w="534" w:type="dxa"/>
            <w:shd w:val="clear" w:color="auto" w:fill="auto"/>
            <w:vAlign w:val="center"/>
          </w:tcPr>
          <w:p w:rsidR="009979FC" w:rsidRPr="00C8037F" w:rsidRDefault="009979FC" w:rsidP="00133842">
            <w:pPr>
              <w:pStyle w:val="Akapitzlist"/>
              <w:tabs>
                <w:tab w:val="left" w:pos="318"/>
              </w:tabs>
              <w:spacing w:before="20" w:after="20" w:line="240" w:lineRule="auto"/>
              <w:ind w:left="0"/>
              <w:jc w:val="left"/>
              <w:rPr>
                <w:rFonts w:cs="Times New Roman"/>
                <w:sz w:val="18"/>
                <w:szCs w:val="18"/>
              </w:rPr>
            </w:pPr>
            <w:r w:rsidRPr="00C8037F">
              <w:rPr>
                <w:rFonts w:cs="Times New Roman"/>
                <w:sz w:val="18"/>
                <w:szCs w:val="18"/>
              </w:rPr>
              <w:t>6.</w:t>
            </w:r>
          </w:p>
        </w:tc>
        <w:tc>
          <w:tcPr>
            <w:tcW w:w="1559" w:type="dxa"/>
            <w:vAlign w:val="center"/>
          </w:tcPr>
          <w:p w:rsidR="009979FC" w:rsidRPr="00C8037F" w:rsidRDefault="009979FC" w:rsidP="00133842">
            <w:pPr>
              <w:spacing w:before="20" w:after="20" w:line="240" w:lineRule="auto"/>
              <w:jc w:val="left"/>
              <w:rPr>
                <w:rFonts w:cs="Times New Roman"/>
                <w:sz w:val="18"/>
                <w:szCs w:val="18"/>
              </w:rPr>
            </w:pPr>
            <w:r w:rsidRPr="00C8037F">
              <w:rPr>
                <w:rFonts w:cs="Times New Roman"/>
                <w:sz w:val="18"/>
                <w:szCs w:val="18"/>
              </w:rPr>
              <w:t>Dynów</w:t>
            </w:r>
          </w:p>
        </w:tc>
        <w:tc>
          <w:tcPr>
            <w:tcW w:w="1157" w:type="dxa"/>
            <w:vAlign w:val="center"/>
          </w:tcPr>
          <w:p w:rsidR="009979FC" w:rsidRPr="00C8037F" w:rsidRDefault="009979FC" w:rsidP="00133842">
            <w:pPr>
              <w:spacing w:before="20" w:after="20" w:line="240" w:lineRule="auto"/>
              <w:jc w:val="center"/>
              <w:rPr>
                <w:rFonts w:cs="Times New Roman"/>
                <w:sz w:val="18"/>
                <w:szCs w:val="18"/>
              </w:rPr>
            </w:pPr>
            <w:r w:rsidRPr="00C8037F">
              <w:rPr>
                <w:rFonts w:cs="Times New Roman"/>
                <w:sz w:val="18"/>
                <w:szCs w:val="18"/>
              </w:rPr>
              <w:t>-</w:t>
            </w:r>
          </w:p>
        </w:tc>
        <w:tc>
          <w:tcPr>
            <w:tcW w:w="1253" w:type="dxa"/>
            <w:vAlign w:val="center"/>
          </w:tcPr>
          <w:p w:rsidR="009979FC" w:rsidRPr="00C8037F" w:rsidRDefault="009979FC" w:rsidP="00133842">
            <w:pPr>
              <w:spacing w:before="20" w:after="20" w:line="240" w:lineRule="auto"/>
              <w:jc w:val="center"/>
              <w:rPr>
                <w:rFonts w:cs="Times New Roman"/>
                <w:sz w:val="18"/>
                <w:szCs w:val="18"/>
              </w:rPr>
            </w:pPr>
            <w:r w:rsidRPr="00C8037F">
              <w:rPr>
                <w:rFonts w:cs="Times New Roman"/>
                <w:sz w:val="18"/>
                <w:szCs w:val="18"/>
              </w:rPr>
              <w:t>-</w:t>
            </w:r>
          </w:p>
        </w:tc>
        <w:tc>
          <w:tcPr>
            <w:tcW w:w="1063" w:type="dxa"/>
            <w:vAlign w:val="center"/>
          </w:tcPr>
          <w:p w:rsidR="009979FC" w:rsidRPr="00C8037F" w:rsidRDefault="009979FC" w:rsidP="00133842">
            <w:pPr>
              <w:spacing w:before="20" w:after="20" w:line="240" w:lineRule="auto"/>
              <w:jc w:val="center"/>
              <w:rPr>
                <w:rFonts w:cs="Times New Roman"/>
                <w:sz w:val="18"/>
                <w:szCs w:val="18"/>
              </w:rPr>
            </w:pPr>
            <w:r w:rsidRPr="00C8037F">
              <w:rPr>
                <w:rFonts w:cs="Times New Roman"/>
                <w:sz w:val="18"/>
                <w:szCs w:val="18"/>
              </w:rPr>
              <w:t>4</w:t>
            </w:r>
          </w:p>
        </w:tc>
        <w:tc>
          <w:tcPr>
            <w:tcW w:w="1063" w:type="dxa"/>
            <w:vAlign w:val="center"/>
          </w:tcPr>
          <w:p w:rsidR="009979FC" w:rsidRPr="00C8037F" w:rsidRDefault="009979FC" w:rsidP="00133842">
            <w:pPr>
              <w:spacing w:before="20" w:after="20" w:line="240" w:lineRule="auto"/>
              <w:jc w:val="center"/>
              <w:rPr>
                <w:rFonts w:cs="Times New Roman"/>
                <w:sz w:val="18"/>
                <w:szCs w:val="18"/>
              </w:rPr>
            </w:pPr>
            <w:r w:rsidRPr="00C8037F">
              <w:rPr>
                <w:rFonts w:cs="Times New Roman"/>
                <w:sz w:val="18"/>
                <w:szCs w:val="18"/>
              </w:rPr>
              <w:t>-</w:t>
            </w:r>
          </w:p>
        </w:tc>
        <w:tc>
          <w:tcPr>
            <w:tcW w:w="1276" w:type="dxa"/>
            <w:vAlign w:val="center"/>
          </w:tcPr>
          <w:p w:rsidR="009979FC" w:rsidRPr="00C8037F" w:rsidRDefault="009979FC" w:rsidP="00133842">
            <w:pPr>
              <w:spacing w:before="20" w:after="20" w:line="240" w:lineRule="auto"/>
              <w:jc w:val="center"/>
              <w:rPr>
                <w:rFonts w:cs="Times New Roman"/>
                <w:sz w:val="18"/>
                <w:szCs w:val="18"/>
              </w:rPr>
            </w:pPr>
            <w:r w:rsidRPr="00C8037F">
              <w:rPr>
                <w:rFonts w:cs="Times New Roman"/>
                <w:sz w:val="18"/>
                <w:szCs w:val="18"/>
              </w:rPr>
              <w:t>-</w:t>
            </w:r>
          </w:p>
        </w:tc>
        <w:tc>
          <w:tcPr>
            <w:tcW w:w="1134" w:type="dxa"/>
            <w:vAlign w:val="center"/>
          </w:tcPr>
          <w:p w:rsidR="009979FC" w:rsidRPr="00C8037F" w:rsidRDefault="009979FC" w:rsidP="00133842">
            <w:pPr>
              <w:spacing w:before="20" w:after="20" w:line="240" w:lineRule="auto"/>
              <w:jc w:val="center"/>
              <w:rPr>
                <w:rFonts w:cs="Times New Roman"/>
                <w:sz w:val="18"/>
                <w:szCs w:val="18"/>
              </w:rPr>
            </w:pPr>
            <w:r w:rsidRPr="00C8037F">
              <w:rPr>
                <w:rFonts w:cs="Times New Roman"/>
                <w:sz w:val="18"/>
                <w:szCs w:val="18"/>
              </w:rPr>
              <w:t>-</w:t>
            </w:r>
          </w:p>
        </w:tc>
      </w:tr>
      <w:tr w:rsidR="00D37ADB" w:rsidRPr="00C8037F" w:rsidTr="005E5EA0">
        <w:trPr>
          <w:trHeight w:val="301"/>
        </w:trPr>
        <w:tc>
          <w:tcPr>
            <w:tcW w:w="534" w:type="dxa"/>
            <w:shd w:val="clear" w:color="auto" w:fill="auto"/>
            <w:vAlign w:val="center"/>
          </w:tcPr>
          <w:p w:rsidR="009979FC" w:rsidRPr="00C8037F" w:rsidRDefault="009979FC" w:rsidP="00133842">
            <w:pPr>
              <w:pStyle w:val="Akapitzlist"/>
              <w:tabs>
                <w:tab w:val="left" w:pos="318"/>
              </w:tabs>
              <w:spacing w:before="20" w:after="20" w:line="240" w:lineRule="auto"/>
              <w:ind w:left="0"/>
              <w:jc w:val="left"/>
              <w:rPr>
                <w:rFonts w:cs="Times New Roman"/>
                <w:sz w:val="18"/>
                <w:szCs w:val="18"/>
              </w:rPr>
            </w:pPr>
            <w:r w:rsidRPr="00C8037F">
              <w:rPr>
                <w:rFonts w:cs="Times New Roman"/>
                <w:sz w:val="18"/>
                <w:szCs w:val="18"/>
              </w:rPr>
              <w:t>7.</w:t>
            </w:r>
          </w:p>
        </w:tc>
        <w:tc>
          <w:tcPr>
            <w:tcW w:w="1559" w:type="dxa"/>
            <w:vAlign w:val="center"/>
          </w:tcPr>
          <w:p w:rsidR="009979FC" w:rsidRPr="00C8037F" w:rsidRDefault="009979FC" w:rsidP="00133842">
            <w:pPr>
              <w:spacing w:before="20" w:after="20" w:line="240" w:lineRule="auto"/>
              <w:jc w:val="left"/>
              <w:rPr>
                <w:rFonts w:cs="Times New Roman"/>
                <w:sz w:val="18"/>
                <w:szCs w:val="18"/>
              </w:rPr>
            </w:pPr>
            <w:r w:rsidRPr="00C8037F">
              <w:rPr>
                <w:rFonts w:cs="Times New Roman"/>
                <w:sz w:val="18"/>
                <w:szCs w:val="18"/>
              </w:rPr>
              <w:t>Jarosław</w:t>
            </w:r>
          </w:p>
        </w:tc>
        <w:tc>
          <w:tcPr>
            <w:tcW w:w="1157" w:type="dxa"/>
            <w:vAlign w:val="center"/>
          </w:tcPr>
          <w:p w:rsidR="009979FC" w:rsidRPr="00C8037F" w:rsidRDefault="009979FC" w:rsidP="00133842">
            <w:pPr>
              <w:spacing w:before="20" w:after="20" w:line="240" w:lineRule="auto"/>
              <w:jc w:val="center"/>
              <w:rPr>
                <w:rFonts w:cs="Times New Roman"/>
                <w:sz w:val="18"/>
                <w:szCs w:val="18"/>
              </w:rPr>
            </w:pPr>
            <w:r w:rsidRPr="00C8037F">
              <w:rPr>
                <w:rFonts w:cs="Times New Roman"/>
                <w:sz w:val="18"/>
                <w:szCs w:val="18"/>
              </w:rPr>
              <w:t>-</w:t>
            </w:r>
          </w:p>
        </w:tc>
        <w:tc>
          <w:tcPr>
            <w:tcW w:w="1253" w:type="dxa"/>
            <w:vAlign w:val="center"/>
          </w:tcPr>
          <w:p w:rsidR="009979FC" w:rsidRPr="00C8037F" w:rsidRDefault="009979FC" w:rsidP="00133842">
            <w:pPr>
              <w:spacing w:before="20" w:after="20" w:line="240" w:lineRule="auto"/>
              <w:jc w:val="center"/>
              <w:rPr>
                <w:rFonts w:cs="Times New Roman"/>
                <w:sz w:val="18"/>
                <w:szCs w:val="18"/>
              </w:rPr>
            </w:pPr>
            <w:r w:rsidRPr="00C8037F">
              <w:rPr>
                <w:rFonts w:cs="Times New Roman"/>
                <w:sz w:val="18"/>
                <w:szCs w:val="18"/>
              </w:rPr>
              <w:t>-</w:t>
            </w:r>
          </w:p>
        </w:tc>
        <w:tc>
          <w:tcPr>
            <w:tcW w:w="1063" w:type="dxa"/>
            <w:vAlign w:val="center"/>
          </w:tcPr>
          <w:p w:rsidR="009979FC" w:rsidRPr="00C8037F" w:rsidRDefault="009979FC" w:rsidP="00133842">
            <w:pPr>
              <w:spacing w:before="20" w:after="20" w:line="240" w:lineRule="auto"/>
              <w:jc w:val="center"/>
              <w:rPr>
                <w:rFonts w:cs="Times New Roman"/>
                <w:sz w:val="18"/>
                <w:szCs w:val="18"/>
              </w:rPr>
            </w:pPr>
            <w:r w:rsidRPr="00C8037F">
              <w:rPr>
                <w:rFonts w:cs="Times New Roman"/>
                <w:sz w:val="18"/>
                <w:szCs w:val="18"/>
              </w:rPr>
              <w:t>-</w:t>
            </w:r>
          </w:p>
        </w:tc>
        <w:tc>
          <w:tcPr>
            <w:tcW w:w="1063" w:type="dxa"/>
            <w:vAlign w:val="center"/>
          </w:tcPr>
          <w:p w:rsidR="009979FC" w:rsidRPr="00C8037F" w:rsidRDefault="009979FC" w:rsidP="00133842">
            <w:pPr>
              <w:spacing w:before="20" w:after="20" w:line="240" w:lineRule="auto"/>
              <w:jc w:val="center"/>
              <w:rPr>
                <w:rFonts w:cs="Times New Roman"/>
                <w:sz w:val="18"/>
                <w:szCs w:val="18"/>
              </w:rPr>
            </w:pPr>
            <w:r w:rsidRPr="00C8037F">
              <w:rPr>
                <w:rFonts w:cs="Times New Roman"/>
                <w:sz w:val="18"/>
                <w:szCs w:val="18"/>
              </w:rPr>
              <w:t>-</w:t>
            </w:r>
          </w:p>
        </w:tc>
        <w:tc>
          <w:tcPr>
            <w:tcW w:w="1276" w:type="dxa"/>
            <w:vAlign w:val="center"/>
          </w:tcPr>
          <w:p w:rsidR="009979FC" w:rsidRPr="00C8037F" w:rsidRDefault="009979FC" w:rsidP="00133842">
            <w:pPr>
              <w:spacing w:before="20" w:after="20" w:line="240" w:lineRule="auto"/>
              <w:jc w:val="center"/>
              <w:rPr>
                <w:rFonts w:cs="Times New Roman"/>
                <w:sz w:val="18"/>
                <w:szCs w:val="18"/>
              </w:rPr>
            </w:pPr>
            <w:r w:rsidRPr="00C8037F">
              <w:rPr>
                <w:rFonts w:cs="Times New Roman"/>
                <w:sz w:val="18"/>
                <w:szCs w:val="18"/>
              </w:rPr>
              <w:t>-</w:t>
            </w:r>
          </w:p>
        </w:tc>
        <w:tc>
          <w:tcPr>
            <w:tcW w:w="1134" w:type="dxa"/>
            <w:vAlign w:val="center"/>
          </w:tcPr>
          <w:p w:rsidR="009979FC" w:rsidRPr="00C8037F" w:rsidRDefault="009979FC" w:rsidP="00133842">
            <w:pPr>
              <w:spacing w:before="20" w:after="20" w:line="240" w:lineRule="auto"/>
              <w:jc w:val="center"/>
              <w:rPr>
                <w:rFonts w:cs="Times New Roman"/>
                <w:sz w:val="18"/>
                <w:szCs w:val="18"/>
              </w:rPr>
            </w:pPr>
            <w:r w:rsidRPr="00C8037F">
              <w:rPr>
                <w:rFonts w:cs="Times New Roman"/>
                <w:sz w:val="18"/>
                <w:szCs w:val="18"/>
              </w:rPr>
              <w:t>1</w:t>
            </w:r>
          </w:p>
        </w:tc>
      </w:tr>
      <w:tr w:rsidR="00D37ADB" w:rsidRPr="00C8037F" w:rsidTr="005E5EA0">
        <w:trPr>
          <w:trHeight w:val="301"/>
        </w:trPr>
        <w:tc>
          <w:tcPr>
            <w:tcW w:w="534" w:type="dxa"/>
            <w:shd w:val="clear" w:color="auto" w:fill="auto"/>
            <w:vAlign w:val="center"/>
          </w:tcPr>
          <w:p w:rsidR="009979FC" w:rsidRPr="00C8037F" w:rsidRDefault="009979FC" w:rsidP="00133842">
            <w:pPr>
              <w:pStyle w:val="Akapitzlist"/>
              <w:tabs>
                <w:tab w:val="left" w:pos="318"/>
              </w:tabs>
              <w:spacing w:before="20" w:after="20" w:line="240" w:lineRule="auto"/>
              <w:ind w:left="0"/>
              <w:jc w:val="left"/>
              <w:rPr>
                <w:rFonts w:cs="Times New Roman"/>
                <w:sz w:val="18"/>
                <w:szCs w:val="18"/>
              </w:rPr>
            </w:pPr>
            <w:r w:rsidRPr="00C8037F">
              <w:rPr>
                <w:rFonts w:cs="Times New Roman"/>
                <w:sz w:val="18"/>
                <w:szCs w:val="18"/>
              </w:rPr>
              <w:t>8.</w:t>
            </w:r>
          </w:p>
        </w:tc>
        <w:tc>
          <w:tcPr>
            <w:tcW w:w="1559" w:type="dxa"/>
            <w:vAlign w:val="center"/>
          </w:tcPr>
          <w:p w:rsidR="009979FC" w:rsidRPr="00C8037F" w:rsidRDefault="009979FC" w:rsidP="00133842">
            <w:pPr>
              <w:spacing w:before="20" w:after="20" w:line="240" w:lineRule="auto"/>
              <w:jc w:val="left"/>
              <w:rPr>
                <w:rFonts w:cs="Times New Roman"/>
                <w:sz w:val="18"/>
                <w:szCs w:val="18"/>
              </w:rPr>
            </w:pPr>
            <w:r w:rsidRPr="00C8037F">
              <w:rPr>
                <w:rFonts w:cs="Times New Roman"/>
                <w:sz w:val="18"/>
                <w:szCs w:val="18"/>
              </w:rPr>
              <w:t>Jasło</w:t>
            </w:r>
          </w:p>
        </w:tc>
        <w:tc>
          <w:tcPr>
            <w:tcW w:w="1157" w:type="dxa"/>
            <w:vAlign w:val="center"/>
          </w:tcPr>
          <w:p w:rsidR="009979FC" w:rsidRPr="00C8037F" w:rsidRDefault="009979FC" w:rsidP="00133842">
            <w:pPr>
              <w:spacing w:before="20" w:after="20" w:line="240" w:lineRule="auto"/>
              <w:jc w:val="center"/>
              <w:rPr>
                <w:rFonts w:cs="Times New Roman"/>
                <w:sz w:val="18"/>
                <w:szCs w:val="18"/>
              </w:rPr>
            </w:pPr>
            <w:r w:rsidRPr="00C8037F">
              <w:rPr>
                <w:rFonts w:cs="Times New Roman"/>
                <w:sz w:val="18"/>
                <w:szCs w:val="18"/>
              </w:rPr>
              <w:t>9</w:t>
            </w:r>
          </w:p>
        </w:tc>
        <w:tc>
          <w:tcPr>
            <w:tcW w:w="1253" w:type="dxa"/>
            <w:vAlign w:val="center"/>
          </w:tcPr>
          <w:p w:rsidR="009979FC" w:rsidRPr="00C8037F" w:rsidRDefault="009979FC" w:rsidP="00133842">
            <w:pPr>
              <w:spacing w:before="20" w:after="20" w:line="240" w:lineRule="auto"/>
              <w:jc w:val="center"/>
              <w:rPr>
                <w:rFonts w:cs="Times New Roman"/>
                <w:sz w:val="18"/>
                <w:szCs w:val="18"/>
              </w:rPr>
            </w:pPr>
            <w:r w:rsidRPr="00C8037F">
              <w:rPr>
                <w:rFonts w:cs="Times New Roman"/>
                <w:sz w:val="18"/>
                <w:szCs w:val="18"/>
              </w:rPr>
              <w:t>7</w:t>
            </w:r>
          </w:p>
        </w:tc>
        <w:tc>
          <w:tcPr>
            <w:tcW w:w="1063" w:type="dxa"/>
            <w:vAlign w:val="center"/>
          </w:tcPr>
          <w:p w:rsidR="009979FC" w:rsidRPr="00C8037F" w:rsidRDefault="009979FC" w:rsidP="00133842">
            <w:pPr>
              <w:spacing w:before="20" w:after="20" w:line="240" w:lineRule="auto"/>
              <w:jc w:val="center"/>
              <w:rPr>
                <w:rFonts w:cs="Times New Roman"/>
                <w:sz w:val="18"/>
                <w:szCs w:val="18"/>
              </w:rPr>
            </w:pPr>
            <w:r w:rsidRPr="00C8037F">
              <w:rPr>
                <w:rFonts w:cs="Times New Roman"/>
                <w:sz w:val="18"/>
                <w:szCs w:val="18"/>
              </w:rPr>
              <w:t>-</w:t>
            </w:r>
          </w:p>
        </w:tc>
        <w:tc>
          <w:tcPr>
            <w:tcW w:w="1063" w:type="dxa"/>
            <w:vAlign w:val="center"/>
          </w:tcPr>
          <w:p w:rsidR="009979FC" w:rsidRPr="00C8037F" w:rsidRDefault="009979FC" w:rsidP="00133842">
            <w:pPr>
              <w:spacing w:before="20" w:after="20" w:line="240" w:lineRule="auto"/>
              <w:jc w:val="center"/>
              <w:rPr>
                <w:rFonts w:cs="Times New Roman"/>
                <w:sz w:val="18"/>
                <w:szCs w:val="18"/>
              </w:rPr>
            </w:pPr>
            <w:r w:rsidRPr="00C8037F">
              <w:rPr>
                <w:rFonts w:cs="Times New Roman"/>
                <w:sz w:val="18"/>
                <w:szCs w:val="18"/>
              </w:rPr>
              <w:t>-</w:t>
            </w:r>
          </w:p>
        </w:tc>
        <w:tc>
          <w:tcPr>
            <w:tcW w:w="1276" w:type="dxa"/>
            <w:vAlign w:val="center"/>
          </w:tcPr>
          <w:p w:rsidR="009979FC" w:rsidRPr="00C8037F" w:rsidRDefault="009979FC" w:rsidP="00133842">
            <w:pPr>
              <w:spacing w:before="20" w:after="20" w:line="240" w:lineRule="auto"/>
              <w:jc w:val="center"/>
              <w:rPr>
                <w:rFonts w:cs="Times New Roman"/>
                <w:sz w:val="18"/>
                <w:szCs w:val="18"/>
              </w:rPr>
            </w:pPr>
            <w:r w:rsidRPr="00C8037F">
              <w:rPr>
                <w:rFonts w:cs="Times New Roman"/>
                <w:sz w:val="18"/>
                <w:szCs w:val="18"/>
              </w:rPr>
              <w:t>1</w:t>
            </w:r>
          </w:p>
        </w:tc>
        <w:tc>
          <w:tcPr>
            <w:tcW w:w="1134" w:type="dxa"/>
            <w:vAlign w:val="center"/>
          </w:tcPr>
          <w:p w:rsidR="009979FC" w:rsidRPr="00C8037F" w:rsidRDefault="009979FC" w:rsidP="00133842">
            <w:pPr>
              <w:spacing w:before="20" w:after="20" w:line="240" w:lineRule="auto"/>
              <w:jc w:val="center"/>
              <w:rPr>
                <w:rFonts w:cs="Times New Roman"/>
                <w:sz w:val="18"/>
                <w:szCs w:val="18"/>
              </w:rPr>
            </w:pPr>
            <w:r w:rsidRPr="00C8037F">
              <w:rPr>
                <w:rFonts w:cs="Times New Roman"/>
                <w:sz w:val="18"/>
                <w:szCs w:val="18"/>
              </w:rPr>
              <w:t>-</w:t>
            </w:r>
          </w:p>
        </w:tc>
      </w:tr>
      <w:tr w:rsidR="00D37ADB" w:rsidRPr="00C8037F" w:rsidTr="005E5EA0">
        <w:trPr>
          <w:trHeight w:val="301"/>
        </w:trPr>
        <w:tc>
          <w:tcPr>
            <w:tcW w:w="534" w:type="dxa"/>
            <w:shd w:val="clear" w:color="auto" w:fill="auto"/>
            <w:vAlign w:val="center"/>
          </w:tcPr>
          <w:p w:rsidR="009979FC" w:rsidRPr="00C8037F" w:rsidRDefault="009979FC" w:rsidP="00133842">
            <w:pPr>
              <w:pStyle w:val="Akapitzlist"/>
              <w:tabs>
                <w:tab w:val="left" w:pos="318"/>
              </w:tabs>
              <w:spacing w:before="20" w:after="20" w:line="240" w:lineRule="auto"/>
              <w:ind w:left="0"/>
              <w:jc w:val="left"/>
              <w:rPr>
                <w:rFonts w:cs="Times New Roman"/>
                <w:sz w:val="18"/>
                <w:szCs w:val="18"/>
              </w:rPr>
            </w:pPr>
            <w:r w:rsidRPr="00C8037F">
              <w:rPr>
                <w:rFonts w:cs="Times New Roman"/>
                <w:sz w:val="18"/>
                <w:szCs w:val="18"/>
              </w:rPr>
              <w:t>9.</w:t>
            </w:r>
          </w:p>
        </w:tc>
        <w:tc>
          <w:tcPr>
            <w:tcW w:w="1559" w:type="dxa"/>
            <w:vAlign w:val="center"/>
          </w:tcPr>
          <w:p w:rsidR="009979FC" w:rsidRPr="00C8037F" w:rsidRDefault="009979FC" w:rsidP="00133842">
            <w:pPr>
              <w:spacing w:before="20" w:after="20" w:line="240" w:lineRule="auto"/>
              <w:jc w:val="left"/>
              <w:rPr>
                <w:rFonts w:cs="Times New Roman"/>
                <w:sz w:val="18"/>
                <w:szCs w:val="18"/>
              </w:rPr>
            </w:pPr>
            <w:r w:rsidRPr="00C8037F">
              <w:rPr>
                <w:rFonts w:cs="Times New Roman"/>
                <w:sz w:val="18"/>
                <w:szCs w:val="18"/>
              </w:rPr>
              <w:t>Leżajsk</w:t>
            </w:r>
          </w:p>
        </w:tc>
        <w:tc>
          <w:tcPr>
            <w:tcW w:w="1157" w:type="dxa"/>
            <w:vAlign w:val="center"/>
          </w:tcPr>
          <w:p w:rsidR="009979FC" w:rsidRPr="00C8037F" w:rsidRDefault="009979FC" w:rsidP="00133842">
            <w:pPr>
              <w:spacing w:before="20" w:after="20" w:line="240" w:lineRule="auto"/>
              <w:jc w:val="center"/>
              <w:rPr>
                <w:rFonts w:cs="Times New Roman"/>
                <w:sz w:val="18"/>
                <w:szCs w:val="18"/>
              </w:rPr>
            </w:pPr>
            <w:r w:rsidRPr="00C8037F">
              <w:rPr>
                <w:rFonts w:cs="Times New Roman"/>
                <w:sz w:val="18"/>
                <w:szCs w:val="18"/>
              </w:rPr>
              <w:t>8</w:t>
            </w:r>
          </w:p>
        </w:tc>
        <w:tc>
          <w:tcPr>
            <w:tcW w:w="1253" w:type="dxa"/>
            <w:vAlign w:val="center"/>
          </w:tcPr>
          <w:p w:rsidR="009979FC" w:rsidRPr="00C8037F" w:rsidRDefault="009979FC" w:rsidP="00133842">
            <w:pPr>
              <w:spacing w:before="20" w:after="20" w:line="240" w:lineRule="auto"/>
              <w:jc w:val="center"/>
              <w:rPr>
                <w:rFonts w:cs="Times New Roman"/>
                <w:sz w:val="18"/>
                <w:szCs w:val="18"/>
              </w:rPr>
            </w:pPr>
            <w:r w:rsidRPr="00C8037F">
              <w:rPr>
                <w:rFonts w:cs="Times New Roman"/>
                <w:sz w:val="18"/>
                <w:szCs w:val="18"/>
              </w:rPr>
              <w:t>2</w:t>
            </w:r>
          </w:p>
        </w:tc>
        <w:tc>
          <w:tcPr>
            <w:tcW w:w="1063" w:type="dxa"/>
            <w:vAlign w:val="center"/>
          </w:tcPr>
          <w:p w:rsidR="009979FC" w:rsidRPr="00C8037F" w:rsidRDefault="009979FC" w:rsidP="00133842">
            <w:pPr>
              <w:spacing w:before="20" w:after="20" w:line="240" w:lineRule="auto"/>
              <w:jc w:val="center"/>
              <w:rPr>
                <w:rFonts w:cs="Times New Roman"/>
                <w:sz w:val="18"/>
                <w:szCs w:val="18"/>
              </w:rPr>
            </w:pPr>
            <w:r w:rsidRPr="00C8037F">
              <w:rPr>
                <w:rFonts w:cs="Times New Roman"/>
                <w:sz w:val="18"/>
                <w:szCs w:val="18"/>
              </w:rPr>
              <w:t>4</w:t>
            </w:r>
          </w:p>
        </w:tc>
        <w:tc>
          <w:tcPr>
            <w:tcW w:w="1063" w:type="dxa"/>
            <w:vAlign w:val="center"/>
          </w:tcPr>
          <w:p w:rsidR="009979FC" w:rsidRPr="00C8037F" w:rsidRDefault="009979FC" w:rsidP="00133842">
            <w:pPr>
              <w:spacing w:before="20" w:after="20" w:line="240" w:lineRule="auto"/>
              <w:jc w:val="center"/>
              <w:rPr>
                <w:rFonts w:cs="Times New Roman"/>
                <w:sz w:val="18"/>
                <w:szCs w:val="18"/>
              </w:rPr>
            </w:pPr>
            <w:r w:rsidRPr="00C8037F">
              <w:rPr>
                <w:rFonts w:cs="Times New Roman"/>
                <w:sz w:val="18"/>
                <w:szCs w:val="18"/>
              </w:rPr>
              <w:t>26</w:t>
            </w:r>
          </w:p>
        </w:tc>
        <w:tc>
          <w:tcPr>
            <w:tcW w:w="1276" w:type="dxa"/>
            <w:vAlign w:val="center"/>
          </w:tcPr>
          <w:p w:rsidR="009979FC" w:rsidRPr="00C8037F" w:rsidRDefault="009979FC" w:rsidP="00133842">
            <w:pPr>
              <w:spacing w:before="20" w:after="20" w:line="240" w:lineRule="auto"/>
              <w:jc w:val="center"/>
              <w:rPr>
                <w:rFonts w:cs="Times New Roman"/>
                <w:sz w:val="18"/>
                <w:szCs w:val="18"/>
              </w:rPr>
            </w:pPr>
            <w:r w:rsidRPr="00C8037F">
              <w:rPr>
                <w:rFonts w:cs="Times New Roman"/>
                <w:sz w:val="18"/>
                <w:szCs w:val="18"/>
              </w:rPr>
              <w:t>-</w:t>
            </w:r>
          </w:p>
        </w:tc>
        <w:tc>
          <w:tcPr>
            <w:tcW w:w="1134" w:type="dxa"/>
            <w:vAlign w:val="center"/>
          </w:tcPr>
          <w:p w:rsidR="009979FC" w:rsidRPr="00C8037F" w:rsidRDefault="009979FC" w:rsidP="00133842">
            <w:pPr>
              <w:spacing w:before="20" w:after="20" w:line="240" w:lineRule="auto"/>
              <w:jc w:val="center"/>
              <w:rPr>
                <w:rFonts w:cs="Times New Roman"/>
                <w:sz w:val="18"/>
                <w:szCs w:val="18"/>
              </w:rPr>
            </w:pPr>
            <w:r w:rsidRPr="00C8037F">
              <w:rPr>
                <w:rFonts w:cs="Times New Roman"/>
                <w:sz w:val="18"/>
                <w:szCs w:val="18"/>
              </w:rPr>
              <w:t>1</w:t>
            </w:r>
          </w:p>
        </w:tc>
      </w:tr>
      <w:tr w:rsidR="00D37ADB" w:rsidRPr="00C8037F" w:rsidTr="005E5EA0">
        <w:trPr>
          <w:trHeight w:val="301"/>
        </w:trPr>
        <w:tc>
          <w:tcPr>
            <w:tcW w:w="534" w:type="dxa"/>
            <w:shd w:val="clear" w:color="auto" w:fill="auto"/>
            <w:vAlign w:val="center"/>
          </w:tcPr>
          <w:p w:rsidR="009979FC" w:rsidRPr="00C8037F" w:rsidRDefault="009979FC" w:rsidP="00133842">
            <w:pPr>
              <w:pStyle w:val="Akapitzlist"/>
              <w:tabs>
                <w:tab w:val="left" w:pos="318"/>
              </w:tabs>
              <w:spacing w:before="20" w:after="20" w:line="240" w:lineRule="auto"/>
              <w:ind w:left="0"/>
              <w:jc w:val="left"/>
              <w:rPr>
                <w:rFonts w:cs="Times New Roman"/>
                <w:sz w:val="18"/>
                <w:szCs w:val="18"/>
              </w:rPr>
            </w:pPr>
            <w:r w:rsidRPr="00C8037F">
              <w:rPr>
                <w:rFonts w:cs="Times New Roman"/>
                <w:sz w:val="18"/>
                <w:szCs w:val="18"/>
              </w:rPr>
              <w:t>10.</w:t>
            </w:r>
          </w:p>
        </w:tc>
        <w:tc>
          <w:tcPr>
            <w:tcW w:w="1559" w:type="dxa"/>
            <w:vAlign w:val="center"/>
          </w:tcPr>
          <w:p w:rsidR="009979FC" w:rsidRPr="00C8037F" w:rsidRDefault="009979FC" w:rsidP="00133842">
            <w:pPr>
              <w:spacing w:before="20" w:after="20" w:line="240" w:lineRule="auto"/>
              <w:jc w:val="left"/>
              <w:rPr>
                <w:rFonts w:cs="Times New Roman"/>
                <w:sz w:val="18"/>
                <w:szCs w:val="18"/>
              </w:rPr>
            </w:pPr>
            <w:r w:rsidRPr="00C8037F">
              <w:rPr>
                <w:rFonts w:cs="Times New Roman"/>
                <w:sz w:val="18"/>
                <w:szCs w:val="18"/>
              </w:rPr>
              <w:t>Lubaczów</w:t>
            </w:r>
          </w:p>
        </w:tc>
        <w:tc>
          <w:tcPr>
            <w:tcW w:w="1157" w:type="dxa"/>
            <w:vAlign w:val="center"/>
          </w:tcPr>
          <w:p w:rsidR="009979FC" w:rsidRPr="00C8037F" w:rsidRDefault="009979FC" w:rsidP="00133842">
            <w:pPr>
              <w:spacing w:before="20" w:after="20" w:line="240" w:lineRule="auto"/>
              <w:jc w:val="center"/>
              <w:rPr>
                <w:rFonts w:cs="Times New Roman"/>
                <w:sz w:val="18"/>
                <w:szCs w:val="18"/>
              </w:rPr>
            </w:pPr>
            <w:r w:rsidRPr="00C8037F">
              <w:rPr>
                <w:rFonts w:cs="Times New Roman"/>
                <w:sz w:val="18"/>
                <w:szCs w:val="18"/>
              </w:rPr>
              <w:t>-</w:t>
            </w:r>
          </w:p>
        </w:tc>
        <w:tc>
          <w:tcPr>
            <w:tcW w:w="1253" w:type="dxa"/>
            <w:vAlign w:val="center"/>
          </w:tcPr>
          <w:p w:rsidR="009979FC" w:rsidRPr="00C8037F" w:rsidRDefault="009979FC" w:rsidP="00133842">
            <w:pPr>
              <w:spacing w:before="20" w:after="20" w:line="240" w:lineRule="auto"/>
              <w:jc w:val="center"/>
              <w:rPr>
                <w:rFonts w:cs="Times New Roman"/>
                <w:sz w:val="18"/>
                <w:szCs w:val="18"/>
              </w:rPr>
            </w:pPr>
            <w:r w:rsidRPr="00C8037F">
              <w:rPr>
                <w:rFonts w:cs="Times New Roman"/>
                <w:sz w:val="18"/>
                <w:szCs w:val="18"/>
              </w:rPr>
              <w:t>-</w:t>
            </w:r>
          </w:p>
        </w:tc>
        <w:tc>
          <w:tcPr>
            <w:tcW w:w="1063" w:type="dxa"/>
            <w:vAlign w:val="center"/>
          </w:tcPr>
          <w:p w:rsidR="009979FC" w:rsidRPr="00C8037F" w:rsidRDefault="009979FC" w:rsidP="00133842">
            <w:pPr>
              <w:spacing w:before="20" w:after="20" w:line="240" w:lineRule="auto"/>
              <w:jc w:val="center"/>
              <w:rPr>
                <w:rFonts w:cs="Times New Roman"/>
                <w:sz w:val="18"/>
                <w:szCs w:val="18"/>
              </w:rPr>
            </w:pPr>
            <w:r w:rsidRPr="00C8037F">
              <w:rPr>
                <w:rFonts w:cs="Times New Roman"/>
                <w:sz w:val="18"/>
                <w:szCs w:val="18"/>
              </w:rPr>
              <w:t>-</w:t>
            </w:r>
          </w:p>
        </w:tc>
        <w:tc>
          <w:tcPr>
            <w:tcW w:w="1063" w:type="dxa"/>
            <w:vAlign w:val="center"/>
          </w:tcPr>
          <w:p w:rsidR="009979FC" w:rsidRPr="00C8037F" w:rsidRDefault="009979FC" w:rsidP="00133842">
            <w:pPr>
              <w:spacing w:before="20" w:after="20" w:line="240" w:lineRule="auto"/>
              <w:jc w:val="center"/>
              <w:rPr>
                <w:rFonts w:cs="Times New Roman"/>
                <w:sz w:val="18"/>
                <w:szCs w:val="18"/>
              </w:rPr>
            </w:pPr>
            <w:r w:rsidRPr="00C8037F">
              <w:rPr>
                <w:rFonts w:cs="Times New Roman"/>
                <w:sz w:val="18"/>
                <w:szCs w:val="18"/>
              </w:rPr>
              <w:t>12</w:t>
            </w:r>
          </w:p>
        </w:tc>
        <w:tc>
          <w:tcPr>
            <w:tcW w:w="1276" w:type="dxa"/>
            <w:vAlign w:val="center"/>
          </w:tcPr>
          <w:p w:rsidR="009979FC" w:rsidRPr="00C8037F" w:rsidRDefault="009979FC" w:rsidP="00133842">
            <w:pPr>
              <w:spacing w:before="20" w:after="20" w:line="240" w:lineRule="auto"/>
              <w:jc w:val="center"/>
              <w:rPr>
                <w:rFonts w:cs="Times New Roman"/>
                <w:sz w:val="18"/>
                <w:szCs w:val="18"/>
              </w:rPr>
            </w:pPr>
            <w:r w:rsidRPr="00C8037F">
              <w:rPr>
                <w:rFonts w:cs="Times New Roman"/>
                <w:sz w:val="18"/>
                <w:szCs w:val="18"/>
              </w:rPr>
              <w:t>-</w:t>
            </w:r>
          </w:p>
        </w:tc>
        <w:tc>
          <w:tcPr>
            <w:tcW w:w="1134" w:type="dxa"/>
            <w:vAlign w:val="center"/>
          </w:tcPr>
          <w:p w:rsidR="009979FC" w:rsidRPr="00C8037F" w:rsidRDefault="009979FC" w:rsidP="00133842">
            <w:pPr>
              <w:spacing w:before="20" w:after="20" w:line="240" w:lineRule="auto"/>
              <w:jc w:val="center"/>
              <w:rPr>
                <w:rFonts w:cs="Times New Roman"/>
                <w:sz w:val="18"/>
                <w:szCs w:val="18"/>
              </w:rPr>
            </w:pPr>
            <w:r w:rsidRPr="00C8037F">
              <w:rPr>
                <w:rFonts w:cs="Times New Roman"/>
                <w:sz w:val="18"/>
                <w:szCs w:val="18"/>
              </w:rPr>
              <w:t>3</w:t>
            </w:r>
          </w:p>
        </w:tc>
      </w:tr>
      <w:tr w:rsidR="00D37ADB" w:rsidRPr="00C8037F" w:rsidTr="005E5EA0">
        <w:trPr>
          <w:trHeight w:val="301"/>
        </w:trPr>
        <w:tc>
          <w:tcPr>
            <w:tcW w:w="534" w:type="dxa"/>
            <w:shd w:val="clear" w:color="auto" w:fill="auto"/>
            <w:vAlign w:val="center"/>
          </w:tcPr>
          <w:p w:rsidR="009979FC" w:rsidRPr="00C8037F" w:rsidRDefault="009979FC" w:rsidP="00133842">
            <w:pPr>
              <w:pStyle w:val="Akapitzlist"/>
              <w:tabs>
                <w:tab w:val="left" w:pos="318"/>
              </w:tabs>
              <w:spacing w:before="20" w:after="20" w:line="240" w:lineRule="auto"/>
              <w:ind w:left="0"/>
              <w:jc w:val="left"/>
              <w:rPr>
                <w:rFonts w:cs="Times New Roman"/>
                <w:sz w:val="18"/>
                <w:szCs w:val="18"/>
              </w:rPr>
            </w:pPr>
            <w:r w:rsidRPr="00C8037F">
              <w:rPr>
                <w:rFonts w:cs="Times New Roman"/>
                <w:sz w:val="18"/>
                <w:szCs w:val="18"/>
              </w:rPr>
              <w:t>11.</w:t>
            </w:r>
          </w:p>
        </w:tc>
        <w:tc>
          <w:tcPr>
            <w:tcW w:w="1559" w:type="dxa"/>
            <w:vAlign w:val="center"/>
          </w:tcPr>
          <w:p w:rsidR="009979FC" w:rsidRPr="00C8037F" w:rsidRDefault="009979FC" w:rsidP="00133842">
            <w:pPr>
              <w:spacing w:before="20" w:after="20" w:line="240" w:lineRule="auto"/>
              <w:jc w:val="left"/>
              <w:rPr>
                <w:rFonts w:cs="Times New Roman"/>
                <w:sz w:val="18"/>
                <w:szCs w:val="18"/>
              </w:rPr>
            </w:pPr>
            <w:r w:rsidRPr="00C8037F">
              <w:rPr>
                <w:rFonts w:cs="Times New Roman"/>
                <w:sz w:val="18"/>
                <w:szCs w:val="18"/>
              </w:rPr>
              <w:t>Łańcut</w:t>
            </w:r>
          </w:p>
        </w:tc>
        <w:tc>
          <w:tcPr>
            <w:tcW w:w="1157" w:type="dxa"/>
            <w:vAlign w:val="center"/>
          </w:tcPr>
          <w:p w:rsidR="009979FC" w:rsidRPr="00C8037F" w:rsidRDefault="009979FC" w:rsidP="00133842">
            <w:pPr>
              <w:spacing w:before="20" w:after="20" w:line="240" w:lineRule="auto"/>
              <w:jc w:val="center"/>
              <w:rPr>
                <w:rFonts w:cs="Times New Roman"/>
                <w:sz w:val="18"/>
                <w:szCs w:val="18"/>
              </w:rPr>
            </w:pPr>
            <w:r w:rsidRPr="00C8037F">
              <w:rPr>
                <w:rFonts w:cs="Times New Roman"/>
                <w:sz w:val="18"/>
                <w:szCs w:val="18"/>
              </w:rPr>
              <w:t>9</w:t>
            </w:r>
          </w:p>
        </w:tc>
        <w:tc>
          <w:tcPr>
            <w:tcW w:w="1253" w:type="dxa"/>
            <w:vAlign w:val="center"/>
          </w:tcPr>
          <w:p w:rsidR="009979FC" w:rsidRPr="00C8037F" w:rsidRDefault="009979FC" w:rsidP="00133842">
            <w:pPr>
              <w:spacing w:before="20" w:after="20" w:line="240" w:lineRule="auto"/>
              <w:jc w:val="center"/>
              <w:rPr>
                <w:rFonts w:cs="Times New Roman"/>
                <w:sz w:val="18"/>
                <w:szCs w:val="18"/>
              </w:rPr>
            </w:pPr>
            <w:r w:rsidRPr="00C8037F">
              <w:rPr>
                <w:rFonts w:cs="Times New Roman"/>
                <w:sz w:val="18"/>
                <w:szCs w:val="18"/>
              </w:rPr>
              <w:t>6</w:t>
            </w:r>
          </w:p>
        </w:tc>
        <w:tc>
          <w:tcPr>
            <w:tcW w:w="1063" w:type="dxa"/>
            <w:vAlign w:val="center"/>
          </w:tcPr>
          <w:p w:rsidR="009979FC" w:rsidRPr="00C8037F" w:rsidRDefault="009979FC" w:rsidP="00133842">
            <w:pPr>
              <w:spacing w:before="20" w:after="20" w:line="240" w:lineRule="auto"/>
              <w:jc w:val="center"/>
              <w:rPr>
                <w:rFonts w:cs="Times New Roman"/>
                <w:sz w:val="18"/>
                <w:szCs w:val="18"/>
              </w:rPr>
            </w:pPr>
            <w:r w:rsidRPr="00C8037F">
              <w:rPr>
                <w:rFonts w:cs="Times New Roman"/>
                <w:sz w:val="18"/>
                <w:szCs w:val="18"/>
              </w:rPr>
              <w:t>17</w:t>
            </w:r>
          </w:p>
        </w:tc>
        <w:tc>
          <w:tcPr>
            <w:tcW w:w="1063" w:type="dxa"/>
            <w:vAlign w:val="center"/>
          </w:tcPr>
          <w:p w:rsidR="009979FC" w:rsidRPr="00C8037F" w:rsidRDefault="009979FC" w:rsidP="00133842">
            <w:pPr>
              <w:spacing w:before="20" w:after="20" w:line="240" w:lineRule="auto"/>
              <w:jc w:val="center"/>
              <w:rPr>
                <w:rFonts w:cs="Times New Roman"/>
                <w:sz w:val="18"/>
                <w:szCs w:val="18"/>
              </w:rPr>
            </w:pPr>
            <w:r w:rsidRPr="00C8037F">
              <w:rPr>
                <w:rFonts w:cs="Times New Roman"/>
                <w:sz w:val="18"/>
                <w:szCs w:val="18"/>
              </w:rPr>
              <w:t>1</w:t>
            </w:r>
          </w:p>
        </w:tc>
        <w:tc>
          <w:tcPr>
            <w:tcW w:w="1276" w:type="dxa"/>
            <w:vAlign w:val="center"/>
          </w:tcPr>
          <w:p w:rsidR="009979FC" w:rsidRPr="00C8037F" w:rsidRDefault="009979FC" w:rsidP="00133842">
            <w:pPr>
              <w:spacing w:before="20" w:after="20" w:line="240" w:lineRule="auto"/>
              <w:jc w:val="center"/>
              <w:rPr>
                <w:rFonts w:cs="Times New Roman"/>
                <w:sz w:val="18"/>
                <w:szCs w:val="18"/>
              </w:rPr>
            </w:pPr>
            <w:r w:rsidRPr="00C8037F">
              <w:rPr>
                <w:rFonts w:cs="Times New Roman"/>
                <w:sz w:val="18"/>
                <w:szCs w:val="18"/>
              </w:rPr>
              <w:t>2</w:t>
            </w:r>
          </w:p>
        </w:tc>
        <w:tc>
          <w:tcPr>
            <w:tcW w:w="1134" w:type="dxa"/>
            <w:vAlign w:val="center"/>
          </w:tcPr>
          <w:p w:rsidR="009979FC" w:rsidRPr="00C8037F" w:rsidRDefault="009979FC" w:rsidP="00133842">
            <w:pPr>
              <w:spacing w:before="20" w:after="20" w:line="240" w:lineRule="auto"/>
              <w:jc w:val="center"/>
              <w:rPr>
                <w:rFonts w:cs="Times New Roman"/>
                <w:sz w:val="18"/>
                <w:szCs w:val="18"/>
              </w:rPr>
            </w:pPr>
            <w:r w:rsidRPr="00C8037F">
              <w:rPr>
                <w:rFonts w:cs="Times New Roman"/>
                <w:sz w:val="18"/>
                <w:szCs w:val="18"/>
              </w:rPr>
              <w:t>5</w:t>
            </w:r>
          </w:p>
        </w:tc>
      </w:tr>
      <w:tr w:rsidR="00D37ADB" w:rsidRPr="00C8037F" w:rsidTr="005E5EA0">
        <w:trPr>
          <w:trHeight w:val="301"/>
        </w:trPr>
        <w:tc>
          <w:tcPr>
            <w:tcW w:w="534" w:type="dxa"/>
            <w:shd w:val="clear" w:color="auto" w:fill="auto"/>
            <w:vAlign w:val="center"/>
          </w:tcPr>
          <w:p w:rsidR="009979FC" w:rsidRPr="00C8037F" w:rsidRDefault="009979FC" w:rsidP="00133842">
            <w:pPr>
              <w:pStyle w:val="Akapitzlist"/>
              <w:tabs>
                <w:tab w:val="left" w:pos="318"/>
              </w:tabs>
              <w:spacing w:before="20" w:after="20" w:line="240" w:lineRule="auto"/>
              <w:ind w:left="0"/>
              <w:jc w:val="left"/>
              <w:rPr>
                <w:rFonts w:cs="Times New Roman"/>
                <w:sz w:val="18"/>
                <w:szCs w:val="18"/>
              </w:rPr>
            </w:pPr>
            <w:r w:rsidRPr="00C8037F">
              <w:rPr>
                <w:rFonts w:cs="Times New Roman"/>
                <w:sz w:val="18"/>
                <w:szCs w:val="18"/>
              </w:rPr>
              <w:t>12.</w:t>
            </w:r>
          </w:p>
        </w:tc>
        <w:tc>
          <w:tcPr>
            <w:tcW w:w="1559" w:type="dxa"/>
            <w:vAlign w:val="center"/>
          </w:tcPr>
          <w:p w:rsidR="009979FC" w:rsidRPr="00C8037F" w:rsidRDefault="009979FC" w:rsidP="00133842">
            <w:pPr>
              <w:spacing w:before="20" w:after="20" w:line="240" w:lineRule="auto"/>
              <w:jc w:val="left"/>
              <w:rPr>
                <w:rFonts w:cs="Times New Roman"/>
                <w:sz w:val="18"/>
                <w:szCs w:val="18"/>
              </w:rPr>
            </w:pPr>
            <w:r w:rsidRPr="00C8037F">
              <w:rPr>
                <w:rFonts w:cs="Times New Roman"/>
                <w:sz w:val="18"/>
                <w:szCs w:val="18"/>
              </w:rPr>
              <w:t>Mielec</w:t>
            </w:r>
          </w:p>
        </w:tc>
        <w:tc>
          <w:tcPr>
            <w:tcW w:w="1157" w:type="dxa"/>
            <w:vAlign w:val="center"/>
          </w:tcPr>
          <w:p w:rsidR="009979FC" w:rsidRPr="00C8037F" w:rsidRDefault="009979FC" w:rsidP="00133842">
            <w:pPr>
              <w:spacing w:before="20" w:after="20" w:line="240" w:lineRule="auto"/>
              <w:jc w:val="center"/>
              <w:rPr>
                <w:rFonts w:cs="Times New Roman"/>
                <w:sz w:val="18"/>
                <w:szCs w:val="18"/>
              </w:rPr>
            </w:pPr>
            <w:r w:rsidRPr="00C8037F">
              <w:rPr>
                <w:rFonts w:cs="Times New Roman"/>
                <w:sz w:val="18"/>
                <w:szCs w:val="18"/>
              </w:rPr>
              <w:t>31</w:t>
            </w:r>
          </w:p>
        </w:tc>
        <w:tc>
          <w:tcPr>
            <w:tcW w:w="1253" w:type="dxa"/>
            <w:vAlign w:val="center"/>
          </w:tcPr>
          <w:p w:rsidR="009979FC" w:rsidRPr="00C8037F" w:rsidRDefault="009979FC" w:rsidP="00133842">
            <w:pPr>
              <w:spacing w:before="20" w:after="20" w:line="240" w:lineRule="auto"/>
              <w:jc w:val="center"/>
              <w:rPr>
                <w:rFonts w:cs="Times New Roman"/>
                <w:sz w:val="18"/>
                <w:szCs w:val="18"/>
              </w:rPr>
            </w:pPr>
            <w:r w:rsidRPr="00C8037F">
              <w:rPr>
                <w:rFonts w:cs="Times New Roman"/>
                <w:sz w:val="18"/>
                <w:szCs w:val="18"/>
              </w:rPr>
              <w:t>1</w:t>
            </w:r>
          </w:p>
        </w:tc>
        <w:tc>
          <w:tcPr>
            <w:tcW w:w="1063" w:type="dxa"/>
            <w:vAlign w:val="center"/>
          </w:tcPr>
          <w:p w:rsidR="009979FC" w:rsidRPr="00C8037F" w:rsidRDefault="009979FC" w:rsidP="00133842">
            <w:pPr>
              <w:spacing w:before="20" w:after="20" w:line="240" w:lineRule="auto"/>
              <w:jc w:val="center"/>
              <w:rPr>
                <w:rFonts w:cs="Times New Roman"/>
                <w:sz w:val="18"/>
                <w:szCs w:val="18"/>
              </w:rPr>
            </w:pPr>
            <w:r w:rsidRPr="00C8037F">
              <w:rPr>
                <w:rFonts w:cs="Times New Roman"/>
                <w:sz w:val="18"/>
                <w:szCs w:val="18"/>
              </w:rPr>
              <w:t>71</w:t>
            </w:r>
          </w:p>
        </w:tc>
        <w:tc>
          <w:tcPr>
            <w:tcW w:w="1063" w:type="dxa"/>
            <w:vAlign w:val="center"/>
          </w:tcPr>
          <w:p w:rsidR="009979FC" w:rsidRPr="00C8037F" w:rsidRDefault="009979FC" w:rsidP="00133842">
            <w:pPr>
              <w:spacing w:before="20" w:after="20" w:line="240" w:lineRule="auto"/>
              <w:jc w:val="center"/>
              <w:rPr>
                <w:rFonts w:cs="Times New Roman"/>
                <w:sz w:val="18"/>
                <w:szCs w:val="18"/>
              </w:rPr>
            </w:pPr>
            <w:r w:rsidRPr="00C8037F">
              <w:rPr>
                <w:rFonts w:cs="Times New Roman"/>
                <w:sz w:val="18"/>
                <w:szCs w:val="18"/>
              </w:rPr>
              <w:t>47</w:t>
            </w:r>
          </w:p>
        </w:tc>
        <w:tc>
          <w:tcPr>
            <w:tcW w:w="1276" w:type="dxa"/>
            <w:vAlign w:val="center"/>
          </w:tcPr>
          <w:p w:rsidR="009979FC" w:rsidRPr="00C8037F" w:rsidRDefault="009979FC" w:rsidP="00133842">
            <w:pPr>
              <w:spacing w:before="20" w:after="20" w:line="240" w:lineRule="auto"/>
              <w:jc w:val="center"/>
              <w:rPr>
                <w:rFonts w:cs="Times New Roman"/>
                <w:sz w:val="18"/>
                <w:szCs w:val="18"/>
              </w:rPr>
            </w:pPr>
            <w:r w:rsidRPr="00C8037F">
              <w:rPr>
                <w:rFonts w:cs="Times New Roman"/>
                <w:sz w:val="18"/>
                <w:szCs w:val="18"/>
              </w:rPr>
              <w:t>9</w:t>
            </w:r>
          </w:p>
        </w:tc>
        <w:tc>
          <w:tcPr>
            <w:tcW w:w="1134" w:type="dxa"/>
            <w:vAlign w:val="center"/>
          </w:tcPr>
          <w:p w:rsidR="009979FC" w:rsidRPr="00C8037F" w:rsidRDefault="009979FC" w:rsidP="00133842">
            <w:pPr>
              <w:spacing w:before="20" w:after="20" w:line="240" w:lineRule="auto"/>
              <w:jc w:val="center"/>
              <w:rPr>
                <w:rFonts w:cs="Times New Roman"/>
                <w:sz w:val="18"/>
                <w:szCs w:val="18"/>
              </w:rPr>
            </w:pPr>
            <w:r w:rsidRPr="00C8037F">
              <w:rPr>
                <w:rFonts w:cs="Times New Roman"/>
                <w:sz w:val="18"/>
                <w:szCs w:val="18"/>
              </w:rPr>
              <w:t>10</w:t>
            </w:r>
          </w:p>
        </w:tc>
      </w:tr>
      <w:tr w:rsidR="00D37ADB" w:rsidRPr="00C8037F" w:rsidTr="005E5EA0">
        <w:trPr>
          <w:trHeight w:val="301"/>
        </w:trPr>
        <w:tc>
          <w:tcPr>
            <w:tcW w:w="534" w:type="dxa"/>
            <w:shd w:val="clear" w:color="auto" w:fill="auto"/>
            <w:vAlign w:val="center"/>
          </w:tcPr>
          <w:p w:rsidR="009979FC" w:rsidRPr="00C8037F" w:rsidRDefault="009979FC" w:rsidP="00133842">
            <w:pPr>
              <w:pStyle w:val="Akapitzlist"/>
              <w:tabs>
                <w:tab w:val="left" w:pos="318"/>
              </w:tabs>
              <w:spacing w:before="20" w:after="20" w:line="240" w:lineRule="auto"/>
              <w:ind w:left="0"/>
              <w:jc w:val="left"/>
              <w:rPr>
                <w:rFonts w:cs="Times New Roman"/>
                <w:sz w:val="18"/>
                <w:szCs w:val="18"/>
              </w:rPr>
            </w:pPr>
            <w:r w:rsidRPr="00C8037F">
              <w:rPr>
                <w:rFonts w:cs="Times New Roman"/>
                <w:sz w:val="18"/>
                <w:szCs w:val="18"/>
              </w:rPr>
              <w:t>13.</w:t>
            </w:r>
          </w:p>
        </w:tc>
        <w:tc>
          <w:tcPr>
            <w:tcW w:w="1559" w:type="dxa"/>
            <w:vAlign w:val="center"/>
          </w:tcPr>
          <w:p w:rsidR="009979FC" w:rsidRPr="00C8037F" w:rsidRDefault="009979FC" w:rsidP="00133842">
            <w:pPr>
              <w:spacing w:before="20" w:after="20" w:line="240" w:lineRule="auto"/>
              <w:jc w:val="left"/>
              <w:rPr>
                <w:rFonts w:cs="Times New Roman"/>
                <w:sz w:val="18"/>
                <w:szCs w:val="18"/>
              </w:rPr>
            </w:pPr>
            <w:r w:rsidRPr="00C8037F">
              <w:rPr>
                <w:rFonts w:cs="Times New Roman"/>
                <w:sz w:val="18"/>
                <w:szCs w:val="18"/>
              </w:rPr>
              <w:t>Przeworsk</w:t>
            </w:r>
          </w:p>
        </w:tc>
        <w:tc>
          <w:tcPr>
            <w:tcW w:w="1157" w:type="dxa"/>
            <w:vAlign w:val="center"/>
          </w:tcPr>
          <w:p w:rsidR="009979FC" w:rsidRPr="00C8037F" w:rsidRDefault="009979FC" w:rsidP="00133842">
            <w:pPr>
              <w:spacing w:before="20" w:after="20" w:line="240" w:lineRule="auto"/>
              <w:jc w:val="center"/>
              <w:rPr>
                <w:rFonts w:cs="Times New Roman"/>
                <w:sz w:val="18"/>
                <w:szCs w:val="18"/>
              </w:rPr>
            </w:pPr>
            <w:r w:rsidRPr="00C8037F">
              <w:rPr>
                <w:rFonts w:cs="Times New Roman"/>
                <w:sz w:val="18"/>
                <w:szCs w:val="18"/>
              </w:rPr>
              <w:t>25</w:t>
            </w:r>
          </w:p>
        </w:tc>
        <w:tc>
          <w:tcPr>
            <w:tcW w:w="1253" w:type="dxa"/>
            <w:vAlign w:val="center"/>
          </w:tcPr>
          <w:p w:rsidR="009979FC" w:rsidRPr="00C8037F" w:rsidRDefault="009979FC" w:rsidP="00133842">
            <w:pPr>
              <w:spacing w:before="20" w:after="20" w:line="240" w:lineRule="auto"/>
              <w:jc w:val="center"/>
              <w:rPr>
                <w:rFonts w:cs="Times New Roman"/>
                <w:sz w:val="18"/>
                <w:szCs w:val="18"/>
              </w:rPr>
            </w:pPr>
            <w:r w:rsidRPr="00C8037F">
              <w:rPr>
                <w:rFonts w:cs="Times New Roman"/>
                <w:sz w:val="18"/>
                <w:szCs w:val="18"/>
              </w:rPr>
              <w:t>-</w:t>
            </w:r>
          </w:p>
        </w:tc>
        <w:tc>
          <w:tcPr>
            <w:tcW w:w="1063" w:type="dxa"/>
            <w:vAlign w:val="center"/>
          </w:tcPr>
          <w:p w:rsidR="009979FC" w:rsidRPr="00C8037F" w:rsidRDefault="009979FC" w:rsidP="00133842">
            <w:pPr>
              <w:spacing w:before="20" w:after="20" w:line="240" w:lineRule="auto"/>
              <w:jc w:val="center"/>
              <w:rPr>
                <w:rFonts w:cs="Times New Roman"/>
                <w:sz w:val="18"/>
                <w:szCs w:val="18"/>
              </w:rPr>
            </w:pPr>
            <w:r w:rsidRPr="00C8037F">
              <w:rPr>
                <w:rFonts w:cs="Times New Roman"/>
                <w:sz w:val="18"/>
                <w:szCs w:val="18"/>
              </w:rPr>
              <w:t>3</w:t>
            </w:r>
          </w:p>
        </w:tc>
        <w:tc>
          <w:tcPr>
            <w:tcW w:w="1063" w:type="dxa"/>
            <w:vAlign w:val="center"/>
          </w:tcPr>
          <w:p w:rsidR="009979FC" w:rsidRPr="00C8037F" w:rsidRDefault="009979FC" w:rsidP="00133842">
            <w:pPr>
              <w:spacing w:before="20" w:after="20" w:line="240" w:lineRule="auto"/>
              <w:jc w:val="center"/>
              <w:rPr>
                <w:rFonts w:cs="Times New Roman"/>
                <w:sz w:val="18"/>
                <w:szCs w:val="18"/>
              </w:rPr>
            </w:pPr>
            <w:r w:rsidRPr="00C8037F">
              <w:rPr>
                <w:rFonts w:cs="Times New Roman"/>
                <w:sz w:val="18"/>
                <w:szCs w:val="18"/>
              </w:rPr>
              <w:t>60</w:t>
            </w:r>
          </w:p>
        </w:tc>
        <w:tc>
          <w:tcPr>
            <w:tcW w:w="1276" w:type="dxa"/>
            <w:vAlign w:val="center"/>
          </w:tcPr>
          <w:p w:rsidR="009979FC" w:rsidRPr="00C8037F" w:rsidRDefault="009979FC" w:rsidP="00133842">
            <w:pPr>
              <w:spacing w:before="20" w:after="20" w:line="240" w:lineRule="auto"/>
              <w:jc w:val="center"/>
              <w:rPr>
                <w:rFonts w:cs="Times New Roman"/>
                <w:sz w:val="18"/>
                <w:szCs w:val="18"/>
              </w:rPr>
            </w:pPr>
            <w:r w:rsidRPr="00C8037F">
              <w:rPr>
                <w:rFonts w:cs="Times New Roman"/>
                <w:sz w:val="18"/>
                <w:szCs w:val="18"/>
              </w:rPr>
              <w:t>-</w:t>
            </w:r>
          </w:p>
        </w:tc>
        <w:tc>
          <w:tcPr>
            <w:tcW w:w="1134" w:type="dxa"/>
            <w:vAlign w:val="center"/>
          </w:tcPr>
          <w:p w:rsidR="009979FC" w:rsidRPr="00C8037F" w:rsidRDefault="009979FC" w:rsidP="00133842">
            <w:pPr>
              <w:spacing w:before="20" w:after="20" w:line="240" w:lineRule="auto"/>
              <w:jc w:val="center"/>
              <w:rPr>
                <w:rFonts w:cs="Times New Roman"/>
                <w:sz w:val="18"/>
                <w:szCs w:val="18"/>
              </w:rPr>
            </w:pPr>
            <w:r w:rsidRPr="00C8037F">
              <w:rPr>
                <w:rFonts w:cs="Times New Roman"/>
                <w:sz w:val="18"/>
                <w:szCs w:val="18"/>
              </w:rPr>
              <w:t>93</w:t>
            </w:r>
          </w:p>
        </w:tc>
      </w:tr>
      <w:tr w:rsidR="00D37ADB" w:rsidRPr="00C8037F" w:rsidTr="005E5EA0">
        <w:trPr>
          <w:trHeight w:val="301"/>
        </w:trPr>
        <w:tc>
          <w:tcPr>
            <w:tcW w:w="534" w:type="dxa"/>
            <w:shd w:val="clear" w:color="auto" w:fill="auto"/>
            <w:vAlign w:val="center"/>
          </w:tcPr>
          <w:p w:rsidR="009979FC" w:rsidRPr="00C8037F" w:rsidRDefault="009979FC" w:rsidP="00133842">
            <w:pPr>
              <w:pStyle w:val="Akapitzlist"/>
              <w:tabs>
                <w:tab w:val="left" w:pos="318"/>
              </w:tabs>
              <w:spacing w:before="20" w:after="20" w:line="240" w:lineRule="auto"/>
              <w:ind w:left="0"/>
              <w:jc w:val="left"/>
              <w:rPr>
                <w:rFonts w:cs="Times New Roman"/>
                <w:sz w:val="18"/>
                <w:szCs w:val="18"/>
              </w:rPr>
            </w:pPr>
            <w:r w:rsidRPr="00C8037F">
              <w:rPr>
                <w:rFonts w:cs="Times New Roman"/>
                <w:sz w:val="18"/>
                <w:szCs w:val="18"/>
              </w:rPr>
              <w:t>14.</w:t>
            </w:r>
          </w:p>
        </w:tc>
        <w:tc>
          <w:tcPr>
            <w:tcW w:w="1559" w:type="dxa"/>
            <w:vAlign w:val="center"/>
          </w:tcPr>
          <w:p w:rsidR="009979FC" w:rsidRPr="00C8037F" w:rsidRDefault="009979FC" w:rsidP="00133842">
            <w:pPr>
              <w:spacing w:before="20" w:after="20" w:line="240" w:lineRule="auto"/>
              <w:jc w:val="left"/>
              <w:rPr>
                <w:rFonts w:cs="Times New Roman"/>
                <w:sz w:val="18"/>
                <w:szCs w:val="18"/>
              </w:rPr>
            </w:pPr>
            <w:r w:rsidRPr="00C8037F">
              <w:rPr>
                <w:rFonts w:cs="Times New Roman"/>
                <w:sz w:val="18"/>
                <w:szCs w:val="18"/>
              </w:rPr>
              <w:t>Radymno</w:t>
            </w:r>
          </w:p>
        </w:tc>
        <w:tc>
          <w:tcPr>
            <w:tcW w:w="1157" w:type="dxa"/>
            <w:vAlign w:val="center"/>
          </w:tcPr>
          <w:p w:rsidR="009979FC" w:rsidRPr="00C8037F" w:rsidRDefault="009979FC" w:rsidP="00133842">
            <w:pPr>
              <w:spacing w:before="20" w:after="20" w:line="240" w:lineRule="auto"/>
              <w:jc w:val="center"/>
              <w:rPr>
                <w:rFonts w:cs="Times New Roman"/>
                <w:sz w:val="18"/>
                <w:szCs w:val="18"/>
              </w:rPr>
            </w:pPr>
            <w:r w:rsidRPr="00C8037F">
              <w:rPr>
                <w:rFonts w:cs="Times New Roman"/>
                <w:sz w:val="18"/>
                <w:szCs w:val="18"/>
              </w:rPr>
              <w:t>-</w:t>
            </w:r>
          </w:p>
        </w:tc>
        <w:tc>
          <w:tcPr>
            <w:tcW w:w="1253" w:type="dxa"/>
            <w:vAlign w:val="center"/>
          </w:tcPr>
          <w:p w:rsidR="009979FC" w:rsidRPr="00C8037F" w:rsidRDefault="009979FC" w:rsidP="00133842">
            <w:pPr>
              <w:spacing w:before="20" w:after="20" w:line="240" w:lineRule="auto"/>
              <w:jc w:val="center"/>
              <w:rPr>
                <w:rFonts w:cs="Times New Roman"/>
                <w:sz w:val="18"/>
                <w:szCs w:val="18"/>
              </w:rPr>
            </w:pPr>
            <w:r w:rsidRPr="00C8037F">
              <w:rPr>
                <w:rFonts w:cs="Times New Roman"/>
                <w:sz w:val="18"/>
                <w:szCs w:val="18"/>
              </w:rPr>
              <w:t>-</w:t>
            </w:r>
          </w:p>
        </w:tc>
        <w:tc>
          <w:tcPr>
            <w:tcW w:w="1063" w:type="dxa"/>
            <w:vAlign w:val="center"/>
          </w:tcPr>
          <w:p w:rsidR="009979FC" w:rsidRPr="00C8037F" w:rsidRDefault="009979FC" w:rsidP="00133842">
            <w:pPr>
              <w:spacing w:before="20" w:after="20" w:line="240" w:lineRule="auto"/>
              <w:jc w:val="center"/>
              <w:rPr>
                <w:rFonts w:cs="Times New Roman"/>
                <w:sz w:val="18"/>
                <w:szCs w:val="18"/>
              </w:rPr>
            </w:pPr>
            <w:r w:rsidRPr="00C8037F">
              <w:rPr>
                <w:rFonts w:cs="Times New Roman"/>
                <w:sz w:val="18"/>
                <w:szCs w:val="18"/>
              </w:rPr>
              <w:t>-</w:t>
            </w:r>
          </w:p>
        </w:tc>
        <w:tc>
          <w:tcPr>
            <w:tcW w:w="1063" w:type="dxa"/>
            <w:vAlign w:val="center"/>
          </w:tcPr>
          <w:p w:rsidR="009979FC" w:rsidRPr="00C8037F" w:rsidRDefault="009979FC" w:rsidP="00133842">
            <w:pPr>
              <w:spacing w:before="20" w:after="20" w:line="240" w:lineRule="auto"/>
              <w:jc w:val="center"/>
              <w:rPr>
                <w:rFonts w:cs="Times New Roman"/>
                <w:sz w:val="18"/>
                <w:szCs w:val="18"/>
              </w:rPr>
            </w:pPr>
            <w:r w:rsidRPr="00C8037F">
              <w:rPr>
                <w:rFonts w:cs="Times New Roman"/>
                <w:sz w:val="18"/>
                <w:szCs w:val="18"/>
              </w:rPr>
              <w:t>-</w:t>
            </w:r>
          </w:p>
        </w:tc>
        <w:tc>
          <w:tcPr>
            <w:tcW w:w="1276" w:type="dxa"/>
            <w:vAlign w:val="center"/>
          </w:tcPr>
          <w:p w:rsidR="009979FC" w:rsidRPr="00C8037F" w:rsidRDefault="009979FC" w:rsidP="00133842">
            <w:pPr>
              <w:spacing w:before="20" w:after="20" w:line="240" w:lineRule="auto"/>
              <w:jc w:val="center"/>
              <w:rPr>
                <w:rFonts w:cs="Times New Roman"/>
                <w:sz w:val="18"/>
                <w:szCs w:val="18"/>
              </w:rPr>
            </w:pPr>
            <w:r w:rsidRPr="00C8037F">
              <w:rPr>
                <w:rFonts w:cs="Times New Roman"/>
                <w:sz w:val="18"/>
                <w:szCs w:val="18"/>
              </w:rPr>
              <w:t>-</w:t>
            </w:r>
          </w:p>
        </w:tc>
        <w:tc>
          <w:tcPr>
            <w:tcW w:w="1134" w:type="dxa"/>
            <w:vAlign w:val="center"/>
          </w:tcPr>
          <w:p w:rsidR="009979FC" w:rsidRPr="00C8037F" w:rsidRDefault="009979FC" w:rsidP="00133842">
            <w:pPr>
              <w:spacing w:before="20" w:after="20" w:line="240" w:lineRule="auto"/>
              <w:jc w:val="center"/>
              <w:rPr>
                <w:rFonts w:cs="Times New Roman"/>
                <w:sz w:val="18"/>
                <w:szCs w:val="18"/>
              </w:rPr>
            </w:pPr>
            <w:r w:rsidRPr="00C8037F">
              <w:rPr>
                <w:rFonts w:cs="Times New Roman"/>
                <w:sz w:val="18"/>
                <w:szCs w:val="18"/>
              </w:rPr>
              <w:t>1</w:t>
            </w:r>
          </w:p>
        </w:tc>
      </w:tr>
      <w:tr w:rsidR="00D37ADB" w:rsidRPr="00C8037F" w:rsidTr="005E5EA0">
        <w:trPr>
          <w:trHeight w:val="301"/>
        </w:trPr>
        <w:tc>
          <w:tcPr>
            <w:tcW w:w="534" w:type="dxa"/>
            <w:shd w:val="clear" w:color="auto" w:fill="auto"/>
            <w:vAlign w:val="center"/>
          </w:tcPr>
          <w:p w:rsidR="009979FC" w:rsidRPr="00C8037F" w:rsidRDefault="009979FC" w:rsidP="00133842">
            <w:pPr>
              <w:pStyle w:val="Akapitzlist"/>
              <w:tabs>
                <w:tab w:val="left" w:pos="318"/>
              </w:tabs>
              <w:spacing w:before="20" w:after="20" w:line="240" w:lineRule="auto"/>
              <w:ind w:left="0"/>
              <w:jc w:val="left"/>
              <w:rPr>
                <w:rFonts w:cs="Times New Roman"/>
                <w:sz w:val="18"/>
                <w:szCs w:val="18"/>
              </w:rPr>
            </w:pPr>
            <w:r w:rsidRPr="00C8037F">
              <w:rPr>
                <w:rFonts w:cs="Times New Roman"/>
                <w:sz w:val="18"/>
                <w:szCs w:val="18"/>
              </w:rPr>
              <w:t>15.</w:t>
            </w:r>
          </w:p>
        </w:tc>
        <w:tc>
          <w:tcPr>
            <w:tcW w:w="1559" w:type="dxa"/>
            <w:vAlign w:val="center"/>
          </w:tcPr>
          <w:p w:rsidR="009979FC" w:rsidRPr="00C8037F" w:rsidRDefault="009979FC" w:rsidP="00133842">
            <w:pPr>
              <w:spacing w:before="20" w:after="20" w:line="240" w:lineRule="auto"/>
              <w:jc w:val="left"/>
              <w:rPr>
                <w:rFonts w:cs="Times New Roman"/>
                <w:sz w:val="18"/>
                <w:szCs w:val="18"/>
              </w:rPr>
            </w:pPr>
            <w:r w:rsidRPr="00C8037F">
              <w:rPr>
                <w:rFonts w:cs="Times New Roman"/>
                <w:sz w:val="18"/>
                <w:szCs w:val="18"/>
              </w:rPr>
              <w:t>Sanok</w:t>
            </w:r>
          </w:p>
        </w:tc>
        <w:tc>
          <w:tcPr>
            <w:tcW w:w="1157" w:type="dxa"/>
            <w:vAlign w:val="center"/>
          </w:tcPr>
          <w:p w:rsidR="009979FC" w:rsidRPr="00C8037F" w:rsidRDefault="009979FC" w:rsidP="00133842">
            <w:pPr>
              <w:spacing w:before="20" w:after="20" w:line="240" w:lineRule="auto"/>
              <w:jc w:val="center"/>
              <w:rPr>
                <w:rFonts w:cs="Times New Roman"/>
                <w:sz w:val="18"/>
                <w:szCs w:val="18"/>
              </w:rPr>
            </w:pPr>
            <w:r w:rsidRPr="00C8037F">
              <w:rPr>
                <w:rFonts w:cs="Times New Roman"/>
                <w:sz w:val="18"/>
                <w:szCs w:val="18"/>
              </w:rPr>
              <w:t>4</w:t>
            </w:r>
          </w:p>
        </w:tc>
        <w:tc>
          <w:tcPr>
            <w:tcW w:w="1253" w:type="dxa"/>
            <w:vAlign w:val="center"/>
          </w:tcPr>
          <w:p w:rsidR="009979FC" w:rsidRPr="00C8037F" w:rsidRDefault="009979FC" w:rsidP="00133842">
            <w:pPr>
              <w:spacing w:before="20" w:after="20" w:line="240" w:lineRule="auto"/>
              <w:jc w:val="center"/>
              <w:rPr>
                <w:rFonts w:cs="Times New Roman"/>
                <w:sz w:val="18"/>
                <w:szCs w:val="18"/>
              </w:rPr>
            </w:pPr>
            <w:r w:rsidRPr="00C8037F">
              <w:rPr>
                <w:rFonts w:cs="Times New Roman"/>
                <w:sz w:val="18"/>
                <w:szCs w:val="18"/>
              </w:rPr>
              <w:t>-</w:t>
            </w:r>
          </w:p>
        </w:tc>
        <w:tc>
          <w:tcPr>
            <w:tcW w:w="1063" w:type="dxa"/>
            <w:vAlign w:val="center"/>
          </w:tcPr>
          <w:p w:rsidR="009979FC" w:rsidRPr="00C8037F" w:rsidRDefault="009979FC" w:rsidP="00133842">
            <w:pPr>
              <w:spacing w:before="20" w:after="20" w:line="240" w:lineRule="auto"/>
              <w:jc w:val="center"/>
              <w:rPr>
                <w:rFonts w:cs="Times New Roman"/>
                <w:sz w:val="18"/>
                <w:szCs w:val="18"/>
              </w:rPr>
            </w:pPr>
            <w:r w:rsidRPr="00C8037F">
              <w:rPr>
                <w:rFonts w:cs="Times New Roman"/>
                <w:sz w:val="18"/>
                <w:szCs w:val="18"/>
              </w:rPr>
              <w:t>23</w:t>
            </w:r>
          </w:p>
        </w:tc>
        <w:tc>
          <w:tcPr>
            <w:tcW w:w="1063" w:type="dxa"/>
            <w:vAlign w:val="center"/>
          </w:tcPr>
          <w:p w:rsidR="009979FC" w:rsidRPr="00C8037F" w:rsidRDefault="009979FC" w:rsidP="00133842">
            <w:pPr>
              <w:spacing w:before="20" w:after="20" w:line="240" w:lineRule="auto"/>
              <w:jc w:val="center"/>
              <w:rPr>
                <w:rFonts w:cs="Times New Roman"/>
                <w:sz w:val="18"/>
                <w:szCs w:val="18"/>
              </w:rPr>
            </w:pPr>
            <w:r w:rsidRPr="00C8037F">
              <w:rPr>
                <w:rFonts w:cs="Times New Roman"/>
                <w:sz w:val="18"/>
                <w:szCs w:val="18"/>
              </w:rPr>
              <w:t>8</w:t>
            </w:r>
          </w:p>
        </w:tc>
        <w:tc>
          <w:tcPr>
            <w:tcW w:w="1276" w:type="dxa"/>
            <w:vAlign w:val="center"/>
          </w:tcPr>
          <w:p w:rsidR="009979FC" w:rsidRPr="00C8037F" w:rsidRDefault="009979FC" w:rsidP="00133842">
            <w:pPr>
              <w:spacing w:before="20" w:after="20" w:line="240" w:lineRule="auto"/>
              <w:jc w:val="center"/>
              <w:rPr>
                <w:rFonts w:cs="Times New Roman"/>
                <w:sz w:val="18"/>
                <w:szCs w:val="18"/>
              </w:rPr>
            </w:pPr>
            <w:r w:rsidRPr="00C8037F">
              <w:rPr>
                <w:rFonts w:cs="Times New Roman"/>
                <w:sz w:val="18"/>
                <w:szCs w:val="18"/>
              </w:rPr>
              <w:t>1</w:t>
            </w:r>
          </w:p>
        </w:tc>
        <w:tc>
          <w:tcPr>
            <w:tcW w:w="1134" w:type="dxa"/>
            <w:vAlign w:val="center"/>
          </w:tcPr>
          <w:p w:rsidR="009979FC" w:rsidRPr="00C8037F" w:rsidRDefault="009979FC" w:rsidP="00133842">
            <w:pPr>
              <w:spacing w:before="20" w:after="20" w:line="240" w:lineRule="auto"/>
              <w:jc w:val="center"/>
              <w:rPr>
                <w:rFonts w:cs="Times New Roman"/>
                <w:sz w:val="18"/>
                <w:szCs w:val="18"/>
              </w:rPr>
            </w:pPr>
            <w:r w:rsidRPr="00C8037F">
              <w:rPr>
                <w:rFonts w:cs="Times New Roman"/>
                <w:sz w:val="18"/>
                <w:szCs w:val="18"/>
              </w:rPr>
              <w:t>2</w:t>
            </w:r>
          </w:p>
        </w:tc>
      </w:tr>
      <w:tr w:rsidR="00D37ADB" w:rsidRPr="00D37ADB" w:rsidTr="005E5EA0">
        <w:trPr>
          <w:trHeight w:val="301"/>
        </w:trPr>
        <w:tc>
          <w:tcPr>
            <w:tcW w:w="534" w:type="dxa"/>
            <w:shd w:val="clear" w:color="auto" w:fill="auto"/>
            <w:vAlign w:val="center"/>
          </w:tcPr>
          <w:p w:rsidR="009979FC" w:rsidRPr="00C8037F" w:rsidRDefault="009979FC" w:rsidP="00133842">
            <w:pPr>
              <w:pStyle w:val="Akapitzlist"/>
              <w:tabs>
                <w:tab w:val="left" w:pos="318"/>
              </w:tabs>
              <w:spacing w:before="20" w:after="20" w:line="240" w:lineRule="auto"/>
              <w:ind w:left="0"/>
              <w:jc w:val="left"/>
              <w:rPr>
                <w:rFonts w:cs="Times New Roman"/>
                <w:sz w:val="18"/>
                <w:szCs w:val="18"/>
              </w:rPr>
            </w:pPr>
            <w:r w:rsidRPr="00C8037F">
              <w:rPr>
                <w:rFonts w:cs="Times New Roman"/>
                <w:sz w:val="18"/>
                <w:szCs w:val="18"/>
              </w:rPr>
              <w:t>16.</w:t>
            </w:r>
          </w:p>
        </w:tc>
        <w:tc>
          <w:tcPr>
            <w:tcW w:w="1559" w:type="dxa"/>
            <w:vAlign w:val="center"/>
          </w:tcPr>
          <w:p w:rsidR="009979FC" w:rsidRPr="00C8037F" w:rsidRDefault="009979FC" w:rsidP="00133842">
            <w:pPr>
              <w:spacing w:before="20" w:after="20" w:line="240" w:lineRule="auto"/>
              <w:jc w:val="left"/>
              <w:rPr>
                <w:rFonts w:cs="Times New Roman"/>
                <w:sz w:val="18"/>
                <w:szCs w:val="18"/>
              </w:rPr>
            </w:pPr>
            <w:r w:rsidRPr="00C8037F">
              <w:rPr>
                <w:rFonts w:cs="Times New Roman"/>
                <w:sz w:val="18"/>
                <w:szCs w:val="18"/>
              </w:rPr>
              <w:t>Stalowa Wola</w:t>
            </w:r>
          </w:p>
        </w:tc>
        <w:tc>
          <w:tcPr>
            <w:tcW w:w="1157" w:type="dxa"/>
            <w:vAlign w:val="center"/>
          </w:tcPr>
          <w:p w:rsidR="009979FC" w:rsidRPr="00C8037F" w:rsidRDefault="009979FC" w:rsidP="00133842">
            <w:pPr>
              <w:spacing w:before="20" w:after="20" w:line="240" w:lineRule="auto"/>
              <w:jc w:val="center"/>
              <w:rPr>
                <w:rFonts w:cs="Times New Roman"/>
                <w:sz w:val="18"/>
                <w:szCs w:val="18"/>
              </w:rPr>
            </w:pPr>
            <w:r w:rsidRPr="00C8037F">
              <w:rPr>
                <w:rFonts w:cs="Times New Roman"/>
                <w:sz w:val="18"/>
                <w:szCs w:val="18"/>
              </w:rPr>
              <w:t>-</w:t>
            </w:r>
          </w:p>
        </w:tc>
        <w:tc>
          <w:tcPr>
            <w:tcW w:w="1253" w:type="dxa"/>
            <w:vAlign w:val="center"/>
          </w:tcPr>
          <w:p w:rsidR="009979FC" w:rsidRPr="00C8037F" w:rsidRDefault="009979FC" w:rsidP="00133842">
            <w:pPr>
              <w:spacing w:before="20" w:after="20" w:line="240" w:lineRule="auto"/>
              <w:jc w:val="center"/>
              <w:rPr>
                <w:rFonts w:cs="Times New Roman"/>
                <w:sz w:val="18"/>
                <w:szCs w:val="18"/>
              </w:rPr>
            </w:pPr>
            <w:r w:rsidRPr="00C8037F">
              <w:rPr>
                <w:rFonts w:cs="Times New Roman"/>
                <w:sz w:val="18"/>
                <w:szCs w:val="18"/>
              </w:rPr>
              <w:t>-</w:t>
            </w:r>
          </w:p>
        </w:tc>
        <w:tc>
          <w:tcPr>
            <w:tcW w:w="1063" w:type="dxa"/>
            <w:vAlign w:val="center"/>
          </w:tcPr>
          <w:p w:rsidR="009979FC" w:rsidRPr="00C8037F" w:rsidRDefault="009979FC" w:rsidP="00133842">
            <w:pPr>
              <w:spacing w:before="20" w:after="20" w:line="240" w:lineRule="auto"/>
              <w:jc w:val="center"/>
              <w:rPr>
                <w:rFonts w:cs="Times New Roman"/>
                <w:sz w:val="18"/>
                <w:szCs w:val="18"/>
              </w:rPr>
            </w:pPr>
            <w:r w:rsidRPr="00C8037F">
              <w:rPr>
                <w:rFonts w:cs="Times New Roman"/>
                <w:sz w:val="18"/>
                <w:szCs w:val="18"/>
              </w:rPr>
              <w:t>1</w:t>
            </w:r>
          </w:p>
        </w:tc>
        <w:tc>
          <w:tcPr>
            <w:tcW w:w="1063" w:type="dxa"/>
            <w:vAlign w:val="center"/>
          </w:tcPr>
          <w:p w:rsidR="009979FC" w:rsidRPr="00C8037F" w:rsidRDefault="009979FC" w:rsidP="00133842">
            <w:pPr>
              <w:spacing w:before="20" w:after="20" w:line="240" w:lineRule="auto"/>
              <w:jc w:val="center"/>
              <w:rPr>
                <w:rFonts w:cs="Times New Roman"/>
                <w:sz w:val="18"/>
                <w:szCs w:val="18"/>
              </w:rPr>
            </w:pPr>
            <w:r w:rsidRPr="00C8037F">
              <w:rPr>
                <w:rFonts w:cs="Times New Roman"/>
                <w:sz w:val="18"/>
                <w:szCs w:val="18"/>
              </w:rPr>
              <w:t>-</w:t>
            </w:r>
          </w:p>
        </w:tc>
        <w:tc>
          <w:tcPr>
            <w:tcW w:w="1276" w:type="dxa"/>
            <w:vAlign w:val="center"/>
          </w:tcPr>
          <w:p w:rsidR="009979FC" w:rsidRPr="00C8037F" w:rsidRDefault="009979FC" w:rsidP="00133842">
            <w:pPr>
              <w:spacing w:before="20" w:after="20" w:line="240" w:lineRule="auto"/>
              <w:jc w:val="center"/>
              <w:rPr>
                <w:rFonts w:cs="Times New Roman"/>
                <w:sz w:val="18"/>
                <w:szCs w:val="18"/>
              </w:rPr>
            </w:pPr>
            <w:r w:rsidRPr="00C8037F">
              <w:rPr>
                <w:rFonts w:cs="Times New Roman"/>
                <w:sz w:val="18"/>
                <w:szCs w:val="18"/>
              </w:rPr>
              <w:t>6</w:t>
            </w:r>
          </w:p>
        </w:tc>
        <w:tc>
          <w:tcPr>
            <w:tcW w:w="1134" w:type="dxa"/>
            <w:vAlign w:val="center"/>
          </w:tcPr>
          <w:p w:rsidR="009979FC" w:rsidRPr="00D37ADB" w:rsidRDefault="009979FC" w:rsidP="00133842">
            <w:pPr>
              <w:spacing w:before="20" w:after="20" w:line="240" w:lineRule="auto"/>
              <w:jc w:val="center"/>
              <w:rPr>
                <w:rFonts w:cs="Times New Roman"/>
                <w:sz w:val="18"/>
                <w:szCs w:val="18"/>
              </w:rPr>
            </w:pPr>
            <w:r w:rsidRPr="00C8037F">
              <w:rPr>
                <w:rFonts w:cs="Times New Roman"/>
                <w:sz w:val="18"/>
                <w:szCs w:val="18"/>
              </w:rPr>
              <w:t>1</w:t>
            </w:r>
          </w:p>
        </w:tc>
      </w:tr>
      <w:tr w:rsidR="00D37ADB" w:rsidRPr="00D37ADB" w:rsidTr="00133842">
        <w:trPr>
          <w:trHeight w:val="301"/>
        </w:trPr>
        <w:tc>
          <w:tcPr>
            <w:tcW w:w="9039" w:type="dxa"/>
            <w:gridSpan w:val="8"/>
            <w:shd w:val="clear" w:color="auto" w:fill="E7F3FF"/>
            <w:vAlign w:val="center"/>
          </w:tcPr>
          <w:p w:rsidR="009979FC" w:rsidRPr="00D37ADB" w:rsidRDefault="009979FC" w:rsidP="00133842">
            <w:pPr>
              <w:pStyle w:val="Akapitzlist"/>
              <w:tabs>
                <w:tab w:val="left" w:pos="318"/>
              </w:tabs>
              <w:spacing w:before="20" w:after="20" w:line="240" w:lineRule="auto"/>
              <w:ind w:left="0"/>
              <w:jc w:val="center"/>
              <w:rPr>
                <w:rFonts w:cs="Times New Roman"/>
                <w:b/>
                <w:sz w:val="18"/>
                <w:szCs w:val="18"/>
              </w:rPr>
            </w:pPr>
            <w:r w:rsidRPr="00D37ADB">
              <w:rPr>
                <w:rFonts w:cs="Times New Roman"/>
                <w:b/>
                <w:color w:val="003366"/>
                <w:sz w:val="18"/>
                <w:szCs w:val="18"/>
              </w:rPr>
              <w:t>Gminy wiejskie</w:t>
            </w:r>
          </w:p>
        </w:tc>
      </w:tr>
      <w:tr w:rsidR="00D37ADB" w:rsidRPr="00D37ADB" w:rsidTr="005E5EA0">
        <w:trPr>
          <w:trHeight w:val="301"/>
        </w:trPr>
        <w:tc>
          <w:tcPr>
            <w:tcW w:w="534" w:type="dxa"/>
            <w:shd w:val="clear" w:color="auto" w:fill="auto"/>
            <w:vAlign w:val="center"/>
          </w:tcPr>
          <w:p w:rsidR="009979FC" w:rsidRPr="00D37ADB" w:rsidRDefault="009979FC" w:rsidP="00133842">
            <w:pPr>
              <w:pStyle w:val="Akapitzlist"/>
              <w:tabs>
                <w:tab w:val="left" w:pos="318"/>
              </w:tabs>
              <w:spacing w:before="20" w:after="20" w:line="240" w:lineRule="auto"/>
              <w:ind w:left="0"/>
              <w:jc w:val="left"/>
              <w:rPr>
                <w:rFonts w:cs="Times New Roman"/>
                <w:sz w:val="18"/>
                <w:szCs w:val="18"/>
              </w:rPr>
            </w:pPr>
            <w:r w:rsidRPr="00D37ADB">
              <w:rPr>
                <w:rFonts w:cs="Times New Roman"/>
                <w:sz w:val="18"/>
                <w:szCs w:val="18"/>
              </w:rPr>
              <w:t>17.</w:t>
            </w:r>
          </w:p>
        </w:tc>
        <w:tc>
          <w:tcPr>
            <w:tcW w:w="1559" w:type="dxa"/>
            <w:vAlign w:val="center"/>
          </w:tcPr>
          <w:p w:rsidR="009979FC" w:rsidRPr="00D37ADB" w:rsidRDefault="009979FC" w:rsidP="00133842">
            <w:pPr>
              <w:spacing w:before="20" w:after="20" w:line="240" w:lineRule="auto"/>
              <w:jc w:val="left"/>
              <w:rPr>
                <w:rFonts w:cs="Times New Roman"/>
                <w:sz w:val="18"/>
                <w:szCs w:val="18"/>
              </w:rPr>
            </w:pPr>
            <w:r w:rsidRPr="00D37ADB">
              <w:rPr>
                <w:rFonts w:cs="Times New Roman"/>
                <w:sz w:val="18"/>
                <w:szCs w:val="18"/>
              </w:rPr>
              <w:t>Besko</w:t>
            </w:r>
          </w:p>
        </w:tc>
        <w:tc>
          <w:tcPr>
            <w:tcW w:w="1157"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w:t>
            </w:r>
          </w:p>
        </w:tc>
        <w:tc>
          <w:tcPr>
            <w:tcW w:w="1253"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w:t>
            </w:r>
          </w:p>
        </w:tc>
        <w:tc>
          <w:tcPr>
            <w:tcW w:w="1063"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2</w:t>
            </w:r>
          </w:p>
        </w:tc>
        <w:tc>
          <w:tcPr>
            <w:tcW w:w="1063"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w:t>
            </w:r>
          </w:p>
        </w:tc>
        <w:tc>
          <w:tcPr>
            <w:tcW w:w="1276"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w:t>
            </w:r>
          </w:p>
        </w:tc>
        <w:tc>
          <w:tcPr>
            <w:tcW w:w="1134"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w:t>
            </w:r>
          </w:p>
        </w:tc>
      </w:tr>
      <w:tr w:rsidR="00D37ADB" w:rsidRPr="00D37ADB" w:rsidTr="005E5EA0">
        <w:trPr>
          <w:trHeight w:val="301"/>
        </w:trPr>
        <w:tc>
          <w:tcPr>
            <w:tcW w:w="534" w:type="dxa"/>
            <w:shd w:val="clear" w:color="auto" w:fill="auto"/>
            <w:vAlign w:val="center"/>
          </w:tcPr>
          <w:p w:rsidR="009979FC" w:rsidRPr="00D37ADB" w:rsidRDefault="009979FC" w:rsidP="00133842">
            <w:pPr>
              <w:pStyle w:val="Akapitzlist"/>
              <w:tabs>
                <w:tab w:val="left" w:pos="318"/>
              </w:tabs>
              <w:spacing w:before="20" w:after="20" w:line="240" w:lineRule="auto"/>
              <w:ind w:left="0"/>
              <w:jc w:val="left"/>
              <w:rPr>
                <w:rFonts w:cs="Times New Roman"/>
                <w:sz w:val="18"/>
                <w:szCs w:val="18"/>
              </w:rPr>
            </w:pPr>
            <w:r w:rsidRPr="00D37ADB">
              <w:rPr>
                <w:rFonts w:cs="Times New Roman"/>
                <w:sz w:val="18"/>
                <w:szCs w:val="18"/>
              </w:rPr>
              <w:t>18.</w:t>
            </w:r>
          </w:p>
        </w:tc>
        <w:tc>
          <w:tcPr>
            <w:tcW w:w="1559" w:type="dxa"/>
            <w:vAlign w:val="center"/>
          </w:tcPr>
          <w:p w:rsidR="009979FC" w:rsidRPr="00D37ADB" w:rsidRDefault="009979FC" w:rsidP="00133842">
            <w:pPr>
              <w:spacing w:before="20" w:after="20" w:line="240" w:lineRule="auto"/>
              <w:jc w:val="left"/>
              <w:rPr>
                <w:rFonts w:cs="Times New Roman"/>
                <w:sz w:val="18"/>
                <w:szCs w:val="18"/>
              </w:rPr>
            </w:pPr>
            <w:r w:rsidRPr="00D37ADB">
              <w:rPr>
                <w:rFonts w:cs="Times New Roman"/>
                <w:sz w:val="18"/>
                <w:szCs w:val="18"/>
              </w:rPr>
              <w:t>Borowa</w:t>
            </w:r>
          </w:p>
        </w:tc>
        <w:tc>
          <w:tcPr>
            <w:tcW w:w="1157"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w:t>
            </w:r>
          </w:p>
        </w:tc>
        <w:tc>
          <w:tcPr>
            <w:tcW w:w="1253"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w:t>
            </w:r>
          </w:p>
        </w:tc>
        <w:tc>
          <w:tcPr>
            <w:tcW w:w="1063"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2</w:t>
            </w:r>
          </w:p>
        </w:tc>
        <w:tc>
          <w:tcPr>
            <w:tcW w:w="1063"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w:t>
            </w:r>
          </w:p>
        </w:tc>
        <w:tc>
          <w:tcPr>
            <w:tcW w:w="1276"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w:t>
            </w:r>
          </w:p>
        </w:tc>
        <w:tc>
          <w:tcPr>
            <w:tcW w:w="1134"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w:t>
            </w:r>
          </w:p>
        </w:tc>
      </w:tr>
      <w:tr w:rsidR="00D37ADB" w:rsidRPr="00D37ADB" w:rsidTr="005E5EA0">
        <w:trPr>
          <w:trHeight w:val="301"/>
        </w:trPr>
        <w:tc>
          <w:tcPr>
            <w:tcW w:w="534" w:type="dxa"/>
            <w:shd w:val="clear" w:color="auto" w:fill="auto"/>
            <w:vAlign w:val="center"/>
          </w:tcPr>
          <w:p w:rsidR="009979FC" w:rsidRPr="00D37ADB" w:rsidRDefault="009979FC" w:rsidP="00133842">
            <w:pPr>
              <w:pStyle w:val="Akapitzlist"/>
              <w:tabs>
                <w:tab w:val="left" w:pos="318"/>
              </w:tabs>
              <w:spacing w:before="20" w:after="20" w:line="240" w:lineRule="auto"/>
              <w:ind w:left="0"/>
              <w:jc w:val="left"/>
              <w:rPr>
                <w:rFonts w:cs="Times New Roman"/>
                <w:sz w:val="18"/>
                <w:szCs w:val="18"/>
              </w:rPr>
            </w:pPr>
            <w:r w:rsidRPr="00D37ADB">
              <w:rPr>
                <w:rFonts w:cs="Times New Roman"/>
                <w:sz w:val="18"/>
                <w:szCs w:val="18"/>
              </w:rPr>
              <w:t>19</w:t>
            </w:r>
          </w:p>
        </w:tc>
        <w:tc>
          <w:tcPr>
            <w:tcW w:w="1559" w:type="dxa"/>
            <w:vAlign w:val="center"/>
          </w:tcPr>
          <w:p w:rsidR="009979FC" w:rsidRPr="00D37ADB" w:rsidRDefault="009979FC" w:rsidP="00133842">
            <w:pPr>
              <w:spacing w:before="20" w:after="20" w:line="240" w:lineRule="auto"/>
              <w:jc w:val="left"/>
              <w:rPr>
                <w:rFonts w:cs="Times New Roman"/>
                <w:sz w:val="18"/>
                <w:szCs w:val="18"/>
              </w:rPr>
            </w:pPr>
            <w:r w:rsidRPr="00D37ADB">
              <w:rPr>
                <w:rFonts w:cs="Times New Roman"/>
                <w:sz w:val="18"/>
                <w:szCs w:val="18"/>
              </w:rPr>
              <w:t>Brzyska</w:t>
            </w:r>
          </w:p>
        </w:tc>
        <w:tc>
          <w:tcPr>
            <w:tcW w:w="1157"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w:t>
            </w:r>
          </w:p>
        </w:tc>
        <w:tc>
          <w:tcPr>
            <w:tcW w:w="1253"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w:t>
            </w:r>
          </w:p>
        </w:tc>
        <w:tc>
          <w:tcPr>
            <w:tcW w:w="1063"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2</w:t>
            </w:r>
          </w:p>
        </w:tc>
        <w:tc>
          <w:tcPr>
            <w:tcW w:w="1063"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w:t>
            </w:r>
          </w:p>
        </w:tc>
        <w:tc>
          <w:tcPr>
            <w:tcW w:w="1276"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w:t>
            </w:r>
          </w:p>
        </w:tc>
        <w:tc>
          <w:tcPr>
            <w:tcW w:w="1134"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w:t>
            </w:r>
          </w:p>
        </w:tc>
      </w:tr>
      <w:tr w:rsidR="00D37ADB" w:rsidRPr="00D37ADB" w:rsidTr="005E5EA0">
        <w:trPr>
          <w:trHeight w:val="301"/>
        </w:trPr>
        <w:tc>
          <w:tcPr>
            <w:tcW w:w="534" w:type="dxa"/>
            <w:shd w:val="clear" w:color="auto" w:fill="auto"/>
            <w:vAlign w:val="center"/>
          </w:tcPr>
          <w:p w:rsidR="009979FC" w:rsidRPr="00D37ADB" w:rsidRDefault="009979FC" w:rsidP="00133842">
            <w:pPr>
              <w:pStyle w:val="Akapitzlist"/>
              <w:tabs>
                <w:tab w:val="left" w:pos="318"/>
              </w:tabs>
              <w:spacing w:before="20" w:after="20" w:line="240" w:lineRule="auto"/>
              <w:ind w:left="0"/>
              <w:jc w:val="left"/>
              <w:rPr>
                <w:rFonts w:cs="Times New Roman"/>
                <w:sz w:val="18"/>
                <w:szCs w:val="18"/>
              </w:rPr>
            </w:pPr>
            <w:r w:rsidRPr="00D37ADB">
              <w:rPr>
                <w:rFonts w:cs="Times New Roman"/>
                <w:sz w:val="18"/>
                <w:szCs w:val="18"/>
              </w:rPr>
              <w:t>20.</w:t>
            </w:r>
          </w:p>
        </w:tc>
        <w:tc>
          <w:tcPr>
            <w:tcW w:w="1559" w:type="dxa"/>
            <w:vAlign w:val="center"/>
          </w:tcPr>
          <w:p w:rsidR="009979FC" w:rsidRPr="00D37ADB" w:rsidRDefault="009979FC" w:rsidP="00133842">
            <w:pPr>
              <w:spacing w:before="20" w:after="20" w:line="240" w:lineRule="auto"/>
              <w:jc w:val="left"/>
              <w:rPr>
                <w:rFonts w:cs="Times New Roman"/>
                <w:sz w:val="18"/>
                <w:szCs w:val="18"/>
              </w:rPr>
            </w:pPr>
            <w:r w:rsidRPr="00D37ADB">
              <w:rPr>
                <w:rFonts w:cs="Times New Roman"/>
                <w:sz w:val="18"/>
                <w:szCs w:val="18"/>
              </w:rPr>
              <w:t>Chmielnik</w:t>
            </w:r>
          </w:p>
        </w:tc>
        <w:tc>
          <w:tcPr>
            <w:tcW w:w="1157"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w:t>
            </w:r>
          </w:p>
        </w:tc>
        <w:tc>
          <w:tcPr>
            <w:tcW w:w="1253"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w:t>
            </w:r>
          </w:p>
        </w:tc>
        <w:tc>
          <w:tcPr>
            <w:tcW w:w="1063"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3</w:t>
            </w:r>
          </w:p>
        </w:tc>
        <w:tc>
          <w:tcPr>
            <w:tcW w:w="1063"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w:t>
            </w:r>
          </w:p>
        </w:tc>
        <w:tc>
          <w:tcPr>
            <w:tcW w:w="1276"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w:t>
            </w:r>
          </w:p>
        </w:tc>
        <w:tc>
          <w:tcPr>
            <w:tcW w:w="1134"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1</w:t>
            </w:r>
          </w:p>
        </w:tc>
      </w:tr>
      <w:tr w:rsidR="00D37ADB" w:rsidRPr="00D37ADB" w:rsidTr="005E5EA0">
        <w:trPr>
          <w:trHeight w:val="301"/>
        </w:trPr>
        <w:tc>
          <w:tcPr>
            <w:tcW w:w="534" w:type="dxa"/>
            <w:shd w:val="clear" w:color="auto" w:fill="auto"/>
            <w:vAlign w:val="center"/>
          </w:tcPr>
          <w:p w:rsidR="009979FC" w:rsidRPr="00D37ADB" w:rsidRDefault="009979FC" w:rsidP="00133842">
            <w:pPr>
              <w:pStyle w:val="Akapitzlist"/>
              <w:tabs>
                <w:tab w:val="left" w:pos="318"/>
              </w:tabs>
              <w:spacing w:before="20" w:after="20" w:line="240" w:lineRule="auto"/>
              <w:ind w:left="0"/>
              <w:jc w:val="left"/>
              <w:rPr>
                <w:rFonts w:cs="Times New Roman"/>
                <w:sz w:val="18"/>
                <w:szCs w:val="18"/>
              </w:rPr>
            </w:pPr>
            <w:r w:rsidRPr="00D37ADB">
              <w:rPr>
                <w:rFonts w:cs="Times New Roman"/>
                <w:sz w:val="18"/>
                <w:szCs w:val="18"/>
              </w:rPr>
              <w:t>21.</w:t>
            </w:r>
          </w:p>
        </w:tc>
        <w:tc>
          <w:tcPr>
            <w:tcW w:w="1559" w:type="dxa"/>
            <w:vAlign w:val="center"/>
          </w:tcPr>
          <w:p w:rsidR="009979FC" w:rsidRPr="00D37ADB" w:rsidRDefault="009979FC" w:rsidP="00133842">
            <w:pPr>
              <w:spacing w:before="20" w:after="20" w:line="240" w:lineRule="auto"/>
              <w:jc w:val="left"/>
              <w:rPr>
                <w:rFonts w:cs="Times New Roman"/>
                <w:sz w:val="18"/>
                <w:szCs w:val="18"/>
              </w:rPr>
            </w:pPr>
            <w:r w:rsidRPr="00D37ADB">
              <w:rPr>
                <w:rFonts w:cs="Times New Roman"/>
                <w:sz w:val="18"/>
                <w:szCs w:val="18"/>
              </w:rPr>
              <w:t>Chorkówka</w:t>
            </w:r>
          </w:p>
        </w:tc>
        <w:tc>
          <w:tcPr>
            <w:tcW w:w="1157"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w:t>
            </w:r>
          </w:p>
        </w:tc>
        <w:tc>
          <w:tcPr>
            <w:tcW w:w="1253"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w:t>
            </w:r>
          </w:p>
        </w:tc>
        <w:tc>
          <w:tcPr>
            <w:tcW w:w="1063"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3</w:t>
            </w:r>
          </w:p>
        </w:tc>
        <w:tc>
          <w:tcPr>
            <w:tcW w:w="1063"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w:t>
            </w:r>
          </w:p>
        </w:tc>
        <w:tc>
          <w:tcPr>
            <w:tcW w:w="1276"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w:t>
            </w:r>
          </w:p>
        </w:tc>
        <w:tc>
          <w:tcPr>
            <w:tcW w:w="1134"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w:t>
            </w:r>
          </w:p>
        </w:tc>
      </w:tr>
      <w:tr w:rsidR="00D37ADB" w:rsidRPr="00D37ADB" w:rsidTr="005E5EA0">
        <w:trPr>
          <w:trHeight w:val="301"/>
        </w:trPr>
        <w:tc>
          <w:tcPr>
            <w:tcW w:w="534" w:type="dxa"/>
            <w:shd w:val="clear" w:color="auto" w:fill="auto"/>
            <w:vAlign w:val="center"/>
          </w:tcPr>
          <w:p w:rsidR="009979FC" w:rsidRPr="00D37ADB" w:rsidRDefault="009979FC" w:rsidP="00133842">
            <w:pPr>
              <w:pStyle w:val="Akapitzlist"/>
              <w:tabs>
                <w:tab w:val="left" w:pos="318"/>
              </w:tabs>
              <w:spacing w:before="20" w:after="20" w:line="240" w:lineRule="auto"/>
              <w:ind w:left="0"/>
              <w:jc w:val="left"/>
              <w:rPr>
                <w:rFonts w:cs="Times New Roman"/>
                <w:sz w:val="18"/>
                <w:szCs w:val="18"/>
              </w:rPr>
            </w:pPr>
            <w:r w:rsidRPr="00D37ADB">
              <w:rPr>
                <w:rFonts w:cs="Times New Roman"/>
                <w:sz w:val="18"/>
                <w:szCs w:val="18"/>
              </w:rPr>
              <w:t>22.</w:t>
            </w:r>
          </w:p>
        </w:tc>
        <w:tc>
          <w:tcPr>
            <w:tcW w:w="1559" w:type="dxa"/>
            <w:vAlign w:val="center"/>
          </w:tcPr>
          <w:p w:rsidR="009979FC" w:rsidRPr="00D37ADB" w:rsidRDefault="009979FC" w:rsidP="00133842">
            <w:pPr>
              <w:spacing w:before="20" w:after="20" w:line="240" w:lineRule="auto"/>
              <w:jc w:val="left"/>
              <w:rPr>
                <w:rFonts w:cs="Times New Roman"/>
                <w:sz w:val="18"/>
                <w:szCs w:val="18"/>
              </w:rPr>
            </w:pPr>
            <w:r w:rsidRPr="00D37ADB">
              <w:rPr>
                <w:rFonts w:cs="Times New Roman"/>
                <w:sz w:val="18"/>
                <w:szCs w:val="18"/>
              </w:rPr>
              <w:t>Cisna</w:t>
            </w:r>
          </w:p>
        </w:tc>
        <w:tc>
          <w:tcPr>
            <w:tcW w:w="1157"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w:t>
            </w:r>
          </w:p>
        </w:tc>
        <w:tc>
          <w:tcPr>
            <w:tcW w:w="1253"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w:t>
            </w:r>
          </w:p>
        </w:tc>
        <w:tc>
          <w:tcPr>
            <w:tcW w:w="1063"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1</w:t>
            </w:r>
          </w:p>
        </w:tc>
        <w:tc>
          <w:tcPr>
            <w:tcW w:w="1063"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w:t>
            </w:r>
          </w:p>
        </w:tc>
        <w:tc>
          <w:tcPr>
            <w:tcW w:w="1276"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w:t>
            </w:r>
          </w:p>
        </w:tc>
        <w:tc>
          <w:tcPr>
            <w:tcW w:w="1134"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w:t>
            </w:r>
          </w:p>
        </w:tc>
      </w:tr>
      <w:tr w:rsidR="00D37ADB" w:rsidRPr="00D37ADB" w:rsidTr="005E5EA0">
        <w:trPr>
          <w:trHeight w:val="301"/>
        </w:trPr>
        <w:tc>
          <w:tcPr>
            <w:tcW w:w="534" w:type="dxa"/>
            <w:shd w:val="clear" w:color="auto" w:fill="auto"/>
            <w:vAlign w:val="center"/>
          </w:tcPr>
          <w:p w:rsidR="009979FC" w:rsidRPr="00D37ADB" w:rsidRDefault="009979FC" w:rsidP="00133842">
            <w:pPr>
              <w:pStyle w:val="Akapitzlist"/>
              <w:tabs>
                <w:tab w:val="left" w:pos="318"/>
              </w:tabs>
              <w:spacing w:before="20" w:after="20" w:line="240" w:lineRule="auto"/>
              <w:ind w:left="0"/>
              <w:jc w:val="left"/>
              <w:rPr>
                <w:rFonts w:cs="Times New Roman"/>
                <w:sz w:val="18"/>
                <w:szCs w:val="18"/>
              </w:rPr>
            </w:pPr>
            <w:r w:rsidRPr="00D37ADB">
              <w:rPr>
                <w:rFonts w:cs="Times New Roman"/>
                <w:sz w:val="18"/>
                <w:szCs w:val="18"/>
              </w:rPr>
              <w:t>23.</w:t>
            </w:r>
          </w:p>
        </w:tc>
        <w:tc>
          <w:tcPr>
            <w:tcW w:w="1559" w:type="dxa"/>
            <w:vAlign w:val="center"/>
          </w:tcPr>
          <w:p w:rsidR="009979FC" w:rsidRPr="00D37ADB" w:rsidRDefault="009979FC" w:rsidP="00133842">
            <w:pPr>
              <w:spacing w:before="20" w:after="20" w:line="240" w:lineRule="auto"/>
              <w:jc w:val="left"/>
              <w:rPr>
                <w:rFonts w:cs="Times New Roman"/>
                <w:sz w:val="18"/>
                <w:szCs w:val="18"/>
              </w:rPr>
            </w:pPr>
            <w:r w:rsidRPr="00D37ADB">
              <w:rPr>
                <w:rFonts w:cs="Times New Roman"/>
                <w:sz w:val="18"/>
                <w:szCs w:val="18"/>
              </w:rPr>
              <w:t>Cmolas</w:t>
            </w:r>
          </w:p>
        </w:tc>
        <w:tc>
          <w:tcPr>
            <w:tcW w:w="1157"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w:t>
            </w:r>
          </w:p>
        </w:tc>
        <w:tc>
          <w:tcPr>
            <w:tcW w:w="1253"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w:t>
            </w:r>
          </w:p>
        </w:tc>
        <w:tc>
          <w:tcPr>
            <w:tcW w:w="1063"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w:t>
            </w:r>
          </w:p>
        </w:tc>
        <w:tc>
          <w:tcPr>
            <w:tcW w:w="1063"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w:t>
            </w:r>
          </w:p>
        </w:tc>
        <w:tc>
          <w:tcPr>
            <w:tcW w:w="1276"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w:t>
            </w:r>
          </w:p>
        </w:tc>
        <w:tc>
          <w:tcPr>
            <w:tcW w:w="1134"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2</w:t>
            </w:r>
          </w:p>
        </w:tc>
      </w:tr>
      <w:tr w:rsidR="00D37ADB" w:rsidRPr="00D37ADB" w:rsidTr="005E5EA0">
        <w:trPr>
          <w:trHeight w:val="301"/>
        </w:trPr>
        <w:tc>
          <w:tcPr>
            <w:tcW w:w="534" w:type="dxa"/>
            <w:shd w:val="clear" w:color="auto" w:fill="auto"/>
            <w:vAlign w:val="center"/>
          </w:tcPr>
          <w:p w:rsidR="009979FC" w:rsidRPr="00D37ADB" w:rsidRDefault="009979FC" w:rsidP="00133842">
            <w:pPr>
              <w:pStyle w:val="Akapitzlist"/>
              <w:tabs>
                <w:tab w:val="left" w:pos="318"/>
              </w:tabs>
              <w:spacing w:before="20" w:after="20" w:line="240" w:lineRule="auto"/>
              <w:ind w:left="0"/>
              <w:jc w:val="left"/>
              <w:rPr>
                <w:rFonts w:cs="Times New Roman"/>
                <w:sz w:val="18"/>
                <w:szCs w:val="18"/>
              </w:rPr>
            </w:pPr>
            <w:r w:rsidRPr="00D37ADB">
              <w:rPr>
                <w:rFonts w:cs="Times New Roman"/>
                <w:sz w:val="18"/>
                <w:szCs w:val="18"/>
              </w:rPr>
              <w:t>24.</w:t>
            </w:r>
          </w:p>
        </w:tc>
        <w:tc>
          <w:tcPr>
            <w:tcW w:w="1559" w:type="dxa"/>
            <w:vAlign w:val="center"/>
          </w:tcPr>
          <w:p w:rsidR="009979FC" w:rsidRPr="00D37ADB" w:rsidRDefault="009979FC" w:rsidP="00133842">
            <w:pPr>
              <w:spacing w:before="20" w:after="20" w:line="240" w:lineRule="auto"/>
              <w:jc w:val="left"/>
              <w:rPr>
                <w:rFonts w:cs="Times New Roman"/>
                <w:sz w:val="18"/>
                <w:szCs w:val="18"/>
              </w:rPr>
            </w:pPr>
            <w:r w:rsidRPr="00D37ADB">
              <w:rPr>
                <w:rFonts w:cs="Times New Roman"/>
                <w:sz w:val="18"/>
                <w:szCs w:val="18"/>
              </w:rPr>
              <w:t>Czarna</w:t>
            </w:r>
          </w:p>
        </w:tc>
        <w:tc>
          <w:tcPr>
            <w:tcW w:w="1157"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w:t>
            </w:r>
          </w:p>
        </w:tc>
        <w:tc>
          <w:tcPr>
            <w:tcW w:w="1253"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w:t>
            </w:r>
          </w:p>
        </w:tc>
        <w:tc>
          <w:tcPr>
            <w:tcW w:w="1063"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1</w:t>
            </w:r>
          </w:p>
        </w:tc>
        <w:tc>
          <w:tcPr>
            <w:tcW w:w="1063"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w:t>
            </w:r>
          </w:p>
        </w:tc>
        <w:tc>
          <w:tcPr>
            <w:tcW w:w="1276"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w:t>
            </w:r>
          </w:p>
        </w:tc>
        <w:tc>
          <w:tcPr>
            <w:tcW w:w="1134"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w:t>
            </w:r>
          </w:p>
        </w:tc>
      </w:tr>
      <w:tr w:rsidR="00D37ADB" w:rsidRPr="00D37ADB" w:rsidTr="005E5EA0">
        <w:trPr>
          <w:trHeight w:val="301"/>
        </w:trPr>
        <w:tc>
          <w:tcPr>
            <w:tcW w:w="534" w:type="dxa"/>
            <w:shd w:val="clear" w:color="auto" w:fill="auto"/>
            <w:vAlign w:val="center"/>
          </w:tcPr>
          <w:p w:rsidR="009979FC" w:rsidRPr="00D37ADB" w:rsidRDefault="009979FC" w:rsidP="00133842">
            <w:pPr>
              <w:pStyle w:val="Akapitzlist"/>
              <w:tabs>
                <w:tab w:val="left" w:pos="318"/>
              </w:tabs>
              <w:spacing w:before="20" w:after="20" w:line="240" w:lineRule="auto"/>
              <w:ind w:left="0"/>
              <w:jc w:val="left"/>
              <w:rPr>
                <w:rFonts w:cs="Times New Roman"/>
                <w:sz w:val="18"/>
                <w:szCs w:val="18"/>
              </w:rPr>
            </w:pPr>
            <w:r w:rsidRPr="00D37ADB">
              <w:rPr>
                <w:rFonts w:cs="Times New Roman"/>
                <w:sz w:val="18"/>
                <w:szCs w:val="18"/>
              </w:rPr>
              <w:t>25.</w:t>
            </w:r>
          </w:p>
        </w:tc>
        <w:tc>
          <w:tcPr>
            <w:tcW w:w="1559" w:type="dxa"/>
            <w:vAlign w:val="center"/>
          </w:tcPr>
          <w:p w:rsidR="009979FC" w:rsidRPr="00D37ADB" w:rsidRDefault="009979FC" w:rsidP="00133842">
            <w:pPr>
              <w:spacing w:before="20" w:after="20" w:line="240" w:lineRule="auto"/>
              <w:jc w:val="left"/>
              <w:rPr>
                <w:rFonts w:cs="Times New Roman"/>
                <w:sz w:val="18"/>
                <w:szCs w:val="18"/>
              </w:rPr>
            </w:pPr>
            <w:r w:rsidRPr="00D37ADB">
              <w:rPr>
                <w:rFonts w:cs="Times New Roman"/>
                <w:sz w:val="18"/>
                <w:szCs w:val="18"/>
              </w:rPr>
              <w:t>Czarna</w:t>
            </w:r>
          </w:p>
        </w:tc>
        <w:tc>
          <w:tcPr>
            <w:tcW w:w="1157"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w:t>
            </w:r>
          </w:p>
        </w:tc>
        <w:tc>
          <w:tcPr>
            <w:tcW w:w="1253"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w:t>
            </w:r>
          </w:p>
        </w:tc>
        <w:tc>
          <w:tcPr>
            <w:tcW w:w="1063"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w:t>
            </w:r>
          </w:p>
        </w:tc>
        <w:tc>
          <w:tcPr>
            <w:tcW w:w="1063"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w:t>
            </w:r>
          </w:p>
        </w:tc>
        <w:tc>
          <w:tcPr>
            <w:tcW w:w="1276"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w:t>
            </w:r>
          </w:p>
        </w:tc>
        <w:tc>
          <w:tcPr>
            <w:tcW w:w="1134"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6</w:t>
            </w:r>
          </w:p>
        </w:tc>
      </w:tr>
      <w:tr w:rsidR="00D37ADB" w:rsidRPr="00D37ADB" w:rsidTr="005E5EA0">
        <w:trPr>
          <w:trHeight w:val="301"/>
        </w:trPr>
        <w:tc>
          <w:tcPr>
            <w:tcW w:w="534" w:type="dxa"/>
            <w:shd w:val="clear" w:color="auto" w:fill="auto"/>
            <w:vAlign w:val="center"/>
          </w:tcPr>
          <w:p w:rsidR="009979FC" w:rsidRPr="00D37ADB" w:rsidRDefault="009979FC" w:rsidP="00133842">
            <w:pPr>
              <w:pStyle w:val="Akapitzlist"/>
              <w:tabs>
                <w:tab w:val="left" w:pos="318"/>
              </w:tabs>
              <w:spacing w:before="20" w:after="20" w:line="240" w:lineRule="auto"/>
              <w:ind w:left="0"/>
              <w:jc w:val="left"/>
              <w:rPr>
                <w:rFonts w:cs="Times New Roman"/>
                <w:sz w:val="18"/>
                <w:szCs w:val="18"/>
              </w:rPr>
            </w:pPr>
            <w:r w:rsidRPr="00D37ADB">
              <w:rPr>
                <w:rFonts w:cs="Times New Roman"/>
                <w:sz w:val="18"/>
                <w:szCs w:val="18"/>
              </w:rPr>
              <w:t>26.</w:t>
            </w:r>
          </w:p>
        </w:tc>
        <w:tc>
          <w:tcPr>
            <w:tcW w:w="1559" w:type="dxa"/>
            <w:vAlign w:val="center"/>
          </w:tcPr>
          <w:p w:rsidR="009979FC" w:rsidRPr="00D37ADB" w:rsidRDefault="009979FC" w:rsidP="00133842">
            <w:pPr>
              <w:spacing w:before="20" w:after="20" w:line="240" w:lineRule="auto"/>
              <w:jc w:val="left"/>
              <w:rPr>
                <w:rFonts w:cs="Times New Roman"/>
                <w:sz w:val="18"/>
                <w:szCs w:val="18"/>
              </w:rPr>
            </w:pPr>
            <w:r w:rsidRPr="00D37ADB">
              <w:rPr>
                <w:rFonts w:cs="Times New Roman"/>
                <w:sz w:val="18"/>
                <w:szCs w:val="18"/>
              </w:rPr>
              <w:t>Czudec</w:t>
            </w:r>
          </w:p>
        </w:tc>
        <w:tc>
          <w:tcPr>
            <w:tcW w:w="1157"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w:t>
            </w:r>
          </w:p>
        </w:tc>
        <w:tc>
          <w:tcPr>
            <w:tcW w:w="1253"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w:t>
            </w:r>
          </w:p>
        </w:tc>
        <w:tc>
          <w:tcPr>
            <w:tcW w:w="1063"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w:t>
            </w:r>
          </w:p>
        </w:tc>
        <w:tc>
          <w:tcPr>
            <w:tcW w:w="1063"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w:t>
            </w:r>
          </w:p>
        </w:tc>
        <w:tc>
          <w:tcPr>
            <w:tcW w:w="1276"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w:t>
            </w:r>
          </w:p>
        </w:tc>
        <w:tc>
          <w:tcPr>
            <w:tcW w:w="1134"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2</w:t>
            </w:r>
          </w:p>
        </w:tc>
      </w:tr>
      <w:tr w:rsidR="00D37ADB" w:rsidRPr="00D37ADB" w:rsidTr="005E5EA0">
        <w:trPr>
          <w:trHeight w:val="301"/>
        </w:trPr>
        <w:tc>
          <w:tcPr>
            <w:tcW w:w="534" w:type="dxa"/>
            <w:shd w:val="clear" w:color="auto" w:fill="auto"/>
            <w:vAlign w:val="center"/>
          </w:tcPr>
          <w:p w:rsidR="009979FC" w:rsidRPr="00D37ADB" w:rsidRDefault="009979FC" w:rsidP="00133842">
            <w:pPr>
              <w:pStyle w:val="Akapitzlist"/>
              <w:tabs>
                <w:tab w:val="left" w:pos="318"/>
              </w:tabs>
              <w:spacing w:before="20" w:after="20" w:line="240" w:lineRule="auto"/>
              <w:ind w:left="0"/>
              <w:jc w:val="left"/>
              <w:rPr>
                <w:rFonts w:cs="Times New Roman"/>
                <w:sz w:val="18"/>
                <w:szCs w:val="18"/>
              </w:rPr>
            </w:pPr>
            <w:r w:rsidRPr="00D37ADB">
              <w:rPr>
                <w:rFonts w:cs="Times New Roman"/>
                <w:sz w:val="18"/>
                <w:szCs w:val="18"/>
              </w:rPr>
              <w:t>27.</w:t>
            </w:r>
          </w:p>
        </w:tc>
        <w:tc>
          <w:tcPr>
            <w:tcW w:w="1559" w:type="dxa"/>
            <w:vAlign w:val="center"/>
          </w:tcPr>
          <w:p w:rsidR="009979FC" w:rsidRPr="00D37ADB" w:rsidRDefault="009979FC" w:rsidP="00133842">
            <w:pPr>
              <w:spacing w:before="20" w:after="20" w:line="240" w:lineRule="auto"/>
              <w:jc w:val="left"/>
              <w:rPr>
                <w:rFonts w:cs="Times New Roman"/>
                <w:sz w:val="18"/>
                <w:szCs w:val="18"/>
              </w:rPr>
            </w:pPr>
            <w:r w:rsidRPr="00D37ADB">
              <w:rPr>
                <w:rFonts w:cs="Times New Roman"/>
                <w:sz w:val="18"/>
                <w:szCs w:val="18"/>
              </w:rPr>
              <w:t>Dębowiec</w:t>
            </w:r>
          </w:p>
        </w:tc>
        <w:tc>
          <w:tcPr>
            <w:tcW w:w="1157"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w:t>
            </w:r>
          </w:p>
        </w:tc>
        <w:tc>
          <w:tcPr>
            <w:tcW w:w="1253"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w:t>
            </w:r>
          </w:p>
        </w:tc>
        <w:tc>
          <w:tcPr>
            <w:tcW w:w="1063"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2</w:t>
            </w:r>
          </w:p>
        </w:tc>
        <w:tc>
          <w:tcPr>
            <w:tcW w:w="1063"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w:t>
            </w:r>
          </w:p>
        </w:tc>
        <w:tc>
          <w:tcPr>
            <w:tcW w:w="1276"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w:t>
            </w:r>
          </w:p>
        </w:tc>
        <w:tc>
          <w:tcPr>
            <w:tcW w:w="1134"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w:t>
            </w:r>
          </w:p>
        </w:tc>
      </w:tr>
      <w:tr w:rsidR="00D37ADB" w:rsidRPr="00D37ADB" w:rsidTr="005E5EA0">
        <w:trPr>
          <w:trHeight w:val="301"/>
        </w:trPr>
        <w:tc>
          <w:tcPr>
            <w:tcW w:w="534" w:type="dxa"/>
            <w:shd w:val="clear" w:color="auto" w:fill="auto"/>
            <w:vAlign w:val="center"/>
          </w:tcPr>
          <w:p w:rsidR="009979FC" w:rsidRPr="00D37ADB" w:rsidRDefault="009979FC" w:rsidP="00133842">
            <w:pPr>
              <w:pStyle w:val="Akapitzlist"/>
              <w:tabs>
                <w:tab w:val="left" w:pos="318"/>
              </w:tabs>
              <w:spacing w:before="20" w:after="20" w:line="240" w:lineRule="auto"/>
              <w:ind w:left="0"/>
              <w:jc w:val="left"/>
              <w:rPr>
                <w:rFonts w:cs="Times New Roman"/>
                <w:sz w:val="18"/>
                <w:szCs w:val="18"/>
              </w:rPr>
            </w:pPr>
            <w:r w:rsidRPr="00D37ADB">
              <w:rPr>
                <w:rFonts w:cs="Times New Roman"/>
                <w:sz w:val="18"/>
                <w:szCs w:val="18"/>
              </w:rPr>
              <w:t>28.</w:t>
            </w:r>
          </w:p>
        </w:tc>
        <w:tc>
          <w:tcPr>
            <w:tcW w:w="1559" w:type="dxa"/>
            <w:vAlign w:val="center"/>
          </w:tcPr>
          <w:p w:rsidR="009979FC" w:rsidRPr="00D37ADB" w:rsidRDefault="009979FC" w:rsidP="00133842">
            <w:pPr>
              <w:spacing w:before="20" w:after="20" w:line="240" w:lineRule="auto"/>
              <w:jc w:val="left"/>
              <w:rPr>
                <w:rFonts w:cs="Times New Roman"/>
                <w:sz w:val="18"/>
                <w:szCs w:val="18"/>
              </w:rPr>
            </w:pPr>
            <w:r w:rsidRPr="00D37ADB">
              <w:rPr>
                <w:rFonts w:cs="Times New Roman"/>
                <w:sz w:val="18"/>
                <w:szCs w:val="18"/>
              </w:rPr>
              <w:t>Dubiecko</w:t>
            </w:r>
          </w:p>
        </w:tc>
        <w:tc>
          <w:tcPr>
            <w:tcW w:w="1157"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w:t>
            </w:r>
          </w:p>
        </w:tc>
        <w:tc>
          <w:tcPr>
            <w:tcW w:w="1253"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w:t>
            </w:r>
          </w:p>
        </w:tc>
        <w:tc>
          <w:tcPr>
            <w:tcW w:w="1063"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5</w:t>
            </w:r>
          </w:p>
        </w:tc>
        <w:tc>
          <w:tcPr>
            <w:tcW w:w="1063"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w:t>
            </w:r>
          </w:p>
        </w:tc>
        <w:tc>
          <w:tcPr>
            <w:tcW w:w="1276"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w:t>
            </w:r>
          </w:p>
        </w:tc>
        <w:tc>
          <w:tcPr>
            <w:tcW w:w="1134"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w:t>
            </w:r>
          </w:p>
        </w:tc>
      </w:tr>
      <w:tr w:rsidR="00D37ADB" w:rsidRPr="00D37ADB" w:rsidTr="005E5EA0">
        <w:trPr>
          <w:trHeight w:val="301"/>
        </w:trPr>
        <w:tc>
          <w:tcPr>
            <w:tcW w:w="534" w:type="dxa"/>
            <w:shd w:val="clear" w:color="auto" w:fill="auto"/>
            <w:vAlign w:val="center"/>
          </w:tcPr>
          <w:p w:rsidR="009979FC" w:rsidRPr="00D37ADB" w:rsidRDefault="009979FC" w:rsidP="00133842">
            <w:pPr>
              <w:pStyle w:val="Akapitzlist"/>
              <w:tabs>
                <w:tab w:val="left" w:pos="318"/>
              </w:tabs>
              <w:spacing w:before="20" w:after="20" w:line="240" w:lineRule="auto"/>
              <w:ind w:left="0"/>
              <w:jc w:val="left"/>
              <w:rPr>
                <w:rFonts w:cs="Times New Roman"/>
                <w:sz w:val="18"/>
                <w:szCs w:val="18"/>
              </w:rPr>
            </w:pPr>
            <w:r w:rsidRPr="00D37ADB">
              <w:rPr>
                <w:rFonts w:cs="Times New Roman"/>
                <w:sz w:val="18"/>
                <w:szCs w:val="18"/>
              </w:rPr>
              <w:t>29.</w:t>
            </w:r>
          </w:p>
        </w:tc>
        <w:tc>
          <w:tcPr>
            <w:tcW w:w="1559" w:type="dxa"/>
            <w:vAlign w:val="center"/>
          </w:tcPr>
          <w:p w:rsidR="009979FC" w:rsidRPr="00D37ADB" w:rsidRDefault="009979FC" w:rsidP="00133842">
            <w:pPr>
              <w:spacing w:before="20" w:after="20" w:line="240" w:lineRule="auto"/>
              <w:jc w:val="left"/>
              <w:rPr>
                <w:rFonts w:cs="Times New Roman"/>
                <w:sz w:val="18"/>
                <w:szCs w:val="18"/>
              </w:rPr>
            </w:pPr>
            <w:r w:rsidRPr="00D37ADB">
              <w:rPr>
                <w:rFonts w:cs="Times New Roman"/>
                <w:sz w:val="18"/>
                <w:szCs w:val="18"/>
              </w:rPr>
              <w:t>Fredropol</w:t>
            </w:r>
          </w:p>
        </w:tc>
        <w:tc>
          <w:tcPr>
            <w:tcW w:w="1157"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w:t>
            </w:r>
          </w:p>
        </w:tc>
        <w:tc>
          <w:tcPr>
            <w:tcW w:w="1253"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w:t>
            </w:r>
          </w:p>
        </w:tc>
        <w:tc>
          <w:tcPr>
            <w:tcW w:w="1063"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w:t>
            </w:r>
          </w:p>
        </w:tc>
        <w:tc>
          <w:tcPr>
            <w:tcW w:w="1063"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w:t>
            </w:r>
          </w:p>
        </w:tc>
        <w:tc>
          <w:tcPr>
            <w:tcW w:w="1276"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w:t>
            </w:r>
          </w:p>
        </w:tc>
        <w:tc>
          <w:tcPr>
            <w:tcW w:w="1134"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1</w:t>
            </w:r>
          </w:p>
        </w:tc>
      </w:tr>
      <w:tr w:rsidR="00D37ADB" w:rsidRPr="00D37ADB" w:rsidTr="005E5EA0">
        <w:trPr>
          <w:trHeight w:val="301"/>
        </w:trPr>
        <w:tc>
          <w:tcPr>
            <w:tcW w:w="534" w:type="dxa"/>
            <w:shd w:val="clear" w:color="auto" w:fill="auto"/>
            <w:vAlign w:val="center"/>
          </w:tcPr>
          <w:p w:rsidR="009979FC" w:rsidRPr="00D37ADB" w:rsidRDefault="009979FC" w:rsidP="00133842">
            <w:pPr>
              <w:pStyle w:val="Akapitzlist"/>
              <w:tabs>
                <w:tab w:val="left" w:pos="318"/>
              </w:tabs>
              <w:spacing w:before="20" w:after="20" w:line="240" w:lineRule="auto"/>
              <w:ind w:left="0"/>
              <w:jc w:val="left"/>
              <w:rPr>
                <w:rFonts w:cs="Times New Roman"/>
                <w:sz w:val="18"/>
                <w:szCs w:val="18"/>
              </w:rPr>
            </w:pPr>
            <w:r w:rsidRPr="00D37ADB">
              <w:rPr>
                <w:rFonts w:cs="Times New Roman"/>
                <w:sz w:val="18"/>
                <w:szCs w:val="18"/>
              </w:rPr>
              <w:t>30.</w:t>
            </w:r>
          </w:p>
        </w:tc>
        <w:tc>
          <w:tcPr>
            <w:tcW w:w="1559" w:type="dxa"/>
            <w:vAlign w:val="center"/>
          </w:tcPr>
          <w:p w:rsidR="009979FC" w:rsidRPr="00D37ADB" w:rsidRDefault="009979FC" w:rsidP="00133842">
            <w:pPr>
              <w:spacing w:before="20" w:after="20" w:line="240" w:lineRule="auto"/>
              <w:jc w:val="left"/>
              <w:rPr>
                <w:rFonts w:cs="Times New Roman"/>
                <w:sz w:val="18"/>
                <w:szCs w:val="18"/>
              </w:rPr>
            </w:pPr>
            <w:r w:rsidRPr="00D37ADB">
              <w:rPr>
                <w:rFonts w:cs="Times New Roman"/>
                <w:sz w:val="18"/>
                <w:szCs w:val="18"/>
              </w:rPr>
              <w:t>Frysztak</w:t>
            </w:r>
          </w:p>
        </w:tc>
        <w:tc>
          <w:tcPr>
            <w:tcW w:w="1157"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w:t>
            </w:r>
          </w:p>
        </w:tc>
        <w:tc>
          <w:tcPr>
            <w:tcW w:w="1253"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w:t>
            </w:r>
          </w:p>
        </w:tc>
        <w:tc>
          <w:tcPr>
            <w:tcW w:w="1063"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w:t>
            </w:r>
          </w:p>
        </w:tc>
        <w:tc>
          <w:tcPr>
            <w:tcW w:w="1063"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45</w:t>
            </w:r>
          </w:p>
        </w:tc>
        <w:tc>
          <w:tcPr>
            <w:tcW w:w="1276"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w:t>
            </w:r>
          </w:p>
        </w:tc>
        <w:tc>
          <w:tcPr>
            <w:tcW w:w="1134"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w:t>
            </w:r>
          </w:p>
        </w:tc>
      </w:tr>
      <w:tr w:rsidR="00D37ADB" w:rsidRPr="00D37ADB" w:rsidTr="005E5EA0">
        <w:trPr>
          <w:trHeight w:val="301"/>
        </w:trPr>
        <w:tc>
          <w:tcPr>
            <w:tcW w:w="534" w:type="dxa"/>
            <w:shd w:val="clear" w:color="auto" w:fill="auto"/>
            <w:vAlign w:val="center"/>
          </w:tcPr>
          <w:p w:rsidR="009979FC" w:rsidRPr="00D37ADB" w:rsidRDefault="009979FC" w:rsidP="00133842">
            <w:pPr>
              <w:pStyle w:val="Akapitzlist"/>
              <w:tabs>
                <w:tab w:val="left" w:pos="318"/>
              </w:tabs>
              <w:spacing w:before="20" w:after="20" w:line="240" w:lineRule="auto"/>
              <w:ind w:left="0"/>
              <w:jc w:val="left"/>
              <w:rPr>
                <w:rFonts w:cs="Times New Roman"/>
                <w:sz w:val="18"/>
                <w:szCs w:val="18"/>
              </w:rPr>
            </w:pPr>
            <w:r w:rsidRPr="00D37ADB">
              <w:rPr>
                <w:rFonts w:cs="Times New Roman"/>
                <w:sz w:val="18"/>
                <w:szCs w:val="18"/>
              </w:rPr>
              <w:t>31.</w:t>
            </w:r>
          </w:p>
        </w:tc>
        <w:tc>
          <w:tcPr>
            <w:tcW w:w="1559" w:type="dxa"/>
            <w:vAlign w:val="center"/>
          </w:tcPr>
          <w:p w:rsidR="009979FC" w:rsidRPr="00D37ADB" w:rsidRDefault="009979FC" w:rsidP="00133842">
            <w:pPr>
              <w:spacing w:before="20" w:after="20" w:line="240" w:lineRule="auto"/>
              <w:jc w:val="left"/>
              <w:rPr>
                <w:rFonts w:cs="Times New Roman"/>
                <w:sz w:val="18"/>
                <w:szCs w:val="18"/>
              </w:rPr>
            </w:pPr>
            <w:r w:rsidRPr="00D37ADB">
              <w:rPr>
                <w:rFonts w:cs="Times New Roman"/>
                <w:sz w:val="18"/>
                <w:szCs w:val="18"/>
              </w:rPr>
              <w:t>Gać</w:t>
            </w:r>
          </w:p>
        </w:tc>
        <w:tc>
          <w:tcPr>
            <w:tcW w:w="1157"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w:t>
            </w:r>
          </w:p>
        </w:tc>
        <w:tc>
          <w:tcPr>
            <w:tcW w:w="1253"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w:t>
            </w:r>
          </w:p>
        </w:tc>
        <w:tc>
          <w:tcPr>
            <w:tcW w:w="1063"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5</w:t>
            </w:r>
          </w:p>
        </w:tc>
        <w:tc>
          <w:tcPr>
            <w:tcW w:w="1063"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w:t>
            </w:r>
          </w:p>
        </w:tc>
        <w:tc>
          <w:tcPr>
            <w:tcW w:w="1276"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w:t>
            </w:r>
          </w:p>
        </w:tc>
        <w:tc>
          <w:tcPr>
            <w:tcW w:w="1134"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w:t>
            </w:r>
          </w:p>
        </w:tc>
      </w:tr>
      <w:tr w:rsidR="00D37ADB" w:rsidRPr="00D37ADB" w:rsidTr="005E5EA0">
        <w:trPr>
          <w:trHeight w:val="301"/>
        </w:trPr>
        <w:tc>
          <w:tcPr>
            <w:tcW w:w="534" w:type="dxa"/>
            <w:shd w:val="clear" w:color="auto" w:fill="auto"/>
            <w:vAlign w:val="center"/>
          </w:tcPr>
          <w:p w:rsidR="009979FC" w:rsidRPr="00D37ADB" w:rsidRDefault="009979FC" w:rsidP="00133842">
            <w:pPr>
              <w:pStyle w:val="Akapitzlist"/>
              <w:tabs>
                <w:tab w:val="left" w:pos="318"/>
              </w:tabs>
              <w:spacing w:before="20" w:after="20" w:line="240" w:lineRule="auto"/>
              <w:ind w:left="0"/>
              <w:jc w:val="left"/>
              <w:rPr>
                <w:rFonts w:cs="Times New Roman"/>
                <w:sz w:val="18"/>
                <w:szCs w:val="18"/>
              </w:rPr>
            </w:pPr>
            <w:r w:rsidRPr="00D37ADB">
              <w:rPr>
                <w:rFonts w:cs="Times New Roman"/>
                <w:sz w:val="18"/>
                <w:szCs w:val="18"/>
              </w:rPr>
              <w:t>32.</w:t>
            </w:r>
          </w:p>
        </w:tc>
        <w:tc>
          <w:tcPr>
            <w:tcW w:w="1559" w:type="dxa"/>
            <w:vAlign w:val="center"/>
          </w:tcPr>
          <w:p w:rsidR="009979FC" w:rsidRPr="00D37ADB" w:rsidRDefault="009979FC" w:rsidP="00133842">
            <w:pPr>
              <w:spacing w:before="20" w:after="20" w:line="240" w:lineRule="auto"/>
              <w:jc w:val="left"/>
              <w:rPr>
                <w:rFonts w:cs="Times New Roman"/>
                <w:sz w:val="18"/>
                <w:szCs w:val="18"/>
              </w:rPr>
            </w:pPr>
            <w:r w:rsidRPr="00D37ADB">
              <w:rPr>
                <w:rFonts w:cs="Times New Roman"/>
                <w:sz w:val="18"/>
                <w:szCs w:val="18"/>
              </w:rPr>
              <w:t>Grębów</w:t>
            </w:r>
          </w:p>
        </w:tc>
        <w:tc>
          <w:tcPr>
            <w:tcW w:w="1157"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w:t>
            </w:r>
          </w:p>
        </w:tc>
        <w:tc>
          <w:tcPr>
            <w:tcW w:w="1253"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w:t>
            </w:r>
          </w:p>
        </w:tc>
        <w:tc>
          <w:tcPr>
            <w:tcW w:w="1063"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w:t>
            </w:r>
          </w:p>
        </w:tc>
        <w:tc>
          <w:tcPr>
            <w:tcW w:w="1063"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2</w:t>
            </w:r>
          </w:p>
        </w:tc>
        <w:tc>
          <w:tcPr>
            <w:tcW w:w="1276"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w:t>
            </w:r>
          </w:p>
        </w:tc>
        <w:tc>
          <w:tcPr>
            <w:tcW w:w="1134"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w:t>
            </w:r>
          </w:p>
        </w:tc>
      </w:tr>
      <w:tr w:rsidR="00D37ADB" w:rsidRPr="00D37ADB" w:rsidTr="005E5EA0">
        <w:trPr>
          <w:trHeight w:val="301"/>
        </w:trPr>
        <w:tc>
          <w:tcPr>
            <w:tcW w:w="534" w:type="dxa"/>
            <w:shd w:val="clear" w:color="auto" w:fill="auto"/>
            <w:vAlign w:val="center"/>
          </w:tcPr>
          <w:p w:rsidR="009979FC" w:rsidRPr="00D37ADB" w:rsidRDefault="009979FC" w:rsidP="00133842">
            <w:pPr>
              <w:pStyle w:val="Akapitzlist"/>
              <w:tabs>
                <w:tab w:val="left" w:pos="318"/>
              </w:tabs>
              <w:spacing w:before="20" w:after="20" w:line="240" w:lineRule="auto"/>
              <w:ind w:left="0"/>
              <w:jc w:val="left"/>
              <w:rPr>
                <w:rFonts w:cs="Times New Roman"/>
                <w:sz w:val="18"/>
                <w:szCs w:val="18"/>
              </w:rPr>
            </w:pPr>
            <w:r w:rsidRPr="00D37ADB">
              <w:rPr>
                <w:rFonts w:cs="Times New Roman"/>
                <w:sz w:val="18"/>
                <w:szCs w:val="18"/>
              </w:rPr>
              <w:t>33.</w:t>
            </w:r>
          </w:p>
        </w:tc>
        <w:tc>
          <w:tcPr>
            <w:tcW w:w="1559" w:type="dxa"/>
            <w:vAlign w:val="center"/>
          </w:tcPr>
          <w:p w:rsidR="009979FC" w:rsidRPr="00D37ADB" w:rsidRDefault="009979FC" w:rsidP="00133842">
            <w:pPr>
              <w:spacing w:before="20" w:after="20" w:line="240" w:lineRule="auto"/>
              <w:jc w:val="left"/>
              <w:rPr>
                <w:rFonts w:cs="Times New Roman"/>
                <w:sz w:val="18"/>
                <w:szCs w:val="18"/>
              </w:rPr>
            </w:pPr>
            <w:r w:rsidRPr="00D37ADB">
              <w:rPr>
                <w:rFonts w:cs="Times New Roman"/>
                <w:sz w:val="18"/>
                <w:szCs w:val="18"/>
              </w:rPr>
              <w:t>Gorzyce</w:t>
            </w:r>
          </w:p>
        </w:tc>
        <w:tc>
          <w:tcPr>
            <w:tcW w:w="1157"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w:t>
            </w:r>
          </w:p>
        </w:tc>
        <w:tc>
          <w:tcPr>
            <w:tcW w:w="1253"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17</w:t>
            </w:r>
          </w:p>
        </w:tc>
        <w:tc>
          <w:tcPr>
            <w:tcW w:w="1063"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20</w:t>
            </w:r>
          </w:p>
        </w:tc>
        <w:tc>
          <w:tcPr>
            <w:tcW w:w="1063"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18</w:t>
            </w:r>
          </w:p>
        </w:tc>
        <w:tc>
          <w:tcPr>
            <w:tcW w:w="1276"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18</w:t>
            </w:r>
          </w:p>
        </w:tc>
        <w:tc>
          <w:tcPr>
            <w:tcW w:w="1134"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w:t>
            </w:r>
          </w:p>
        </w:tc>
      </w:tr>
      <w:tr w:rsidR="00D37ADB" w:rsidRPr="00D37ADB" w:rsidTr="005E5EA0">
        <w:trPr>
          <w:trHeight w:val="301"/>
        </w:trPr>
        <w:tc>
          <w:tcPr>
            <w:tcW w:w="534" w:type="dxa"/>
            <w:shd w:val="clear" w:color="auto" w:fill="auto"/>
            <w:vAlign w:val="center"/>
          </w:tcPr>
          <w:p w:rsidR="009979FC" w:rsidRPr="00D37ADB" w:rsidRDefault="009979FC" w:rsidP="00133842">
            <w:pPr>
              <w:pStyle w:val="Akapitzlist"/>
              <w:tabs>
                <w:tab w:val="left" w:pos="318"/>
              </w:tabs>
              <w:spacing w:before="20" w:after="20" w:line="240" w:lineRule="auto"/>
              <w:ind w:left="0"/>
              <w:jc w:val="left"/>
              <w:rPr>
                <w:rFonts w:cs="Times New Roman"/>
                <w:sz w:val="18"/>
                <w:szCs w:val="18"/>
              </w:rPr>
            </w:pPr>
            <w:r w:rsidRPr="00D37ADB">
              <w:rPr>
                <w:rFonts w:cs="Times New Roman"/>
                <w:sz w:val="18"/>
                <w:szCs w:val="18"/>
              </w:rPr>
              <w:lastRenderedPageBreak/>
              <w:t>34.</w:t>
            </w:r>
          </w:p>
        </w:tc>
        <w:tc>
          <w:tcPr>
            <w:tcW w:w="1559" w:type="dxa"/>
            <w:vAlign w:val="center"/>
          </w:tcPr>
          <w:p w:rsidR="009979FC" w:rsidRPr="00D37ADB" w:rsidRDefault="009979FC" w:rsidP="00133842">
            <w:pPr>
              <w:spacing w:before="20" w:after="20" w:line="240" w:lineRule="auto"/>
              <w:jc w:val="left"/>
              <w:rPr>
                <w:rFonts w:cs="Times New Roman"/>
                <w:sz w:val="18"/>
                <w:szCs w:val="18"/>
              </w:rPr>
            </w:pPr>
            <w:r w:rsidRPr="00D37ADB">
              <w:rPr>
                <w:rFonts w:cs="Times New Roman"/>
                <w:sz w:val="18"/>
                <w:szCs w:val="18"/>
              </w:rPr>
              <w:t>Horyniec-Zdrój</w:t>
            </w:r>
          </w:p>
        </w:tc>
        <w:tc>
          <w:tcPr>
            <w:tcW w:w="1157"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w:t>
            </w:r>
          </w:p>
        </w:tc>
        <w:tc>
          <w:tcPr>
            <w:tcW w:w="1253"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w:t>
            </w:r>
          </w:p>
        </w:tc>
        <w:tc>
          <w:tcPr>
            <w:tcW w:w="1063"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4</w:t>
            </w:r>
          </w:p>
        </w:tc>
        <w:tc>
          <w:tcPr>
            <w:tcW w:w="1063"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1</w:t>
            </w:r>
          </w:p>
        </w:tc>
        <w:tc>
          <w:tcPr>
            <w:tcW w:w="1276"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w:t>
            </w:r>
          </w:p>
        </w:tc>
        <w:tc>
          <w:tcPr>
            <w:tcW w:w="1134"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w:t>
            </w:r>
          </w:p>
        </w:tc>
      </w:tr>
      <w:tr w:rsidR="00D37ADB" w:rsidRPr="00D37ADB" w:rsidTr="005E5EA0">
        <w:trPr>
          <w:trHeight w:val="301"/>
        </w:trPr>
        <w:tc>
          <w:tcPr>
            <w:tcW w:w="534" w:type="dxa"/>
            <w:shd w:val="clear" w:color="auto" w:fill="auto"/>
            <w:vAlign w:val="center"/>
          </w:tcPr>
          <w:p w:rsidR="009979FC" w:rsidRPr="00D37ADB" w:rsidRDefault="009979FC" w:rsidP="00133842">
            <w:pPr>
              <w:pStyle w:val="Akapitzlist"/>
              <w:tabs>
                <w:tab w:val="left" w:pos="318"/>
              </w:tabs>
              <w:spacing w:before="20" w:after="20" w:line="240" w:lineRule="auto"/>
              <w:ind w:left="0"/>
              <w:jc w:val="left"/>
              <w:rPr>
                <w:rFonts w:cs="Times New Roman"/>
                <w:sz w:val="18"/>
                <w:szCs w:val="18"/>
              </w:rPr>
            </w:pPr>
            <w:r w:rsidRPr="00D37ADB">
              <w:rPr>
                <w:rFonts w:cs="Times New Roman"/>
                <w:sz w:val="18"/>
                <w:szCs w:val="18"/>
              </w:rPr>
              <w:t>35.</w:t>
            </w:r>
          </w:p>
        </w:tc>
        <w:tc>
          <w:tcPr>
            <w:tcW w:w="1559" w:type="dxa"/>
            <w:vAlign w:val="center"/>
          </w:tcPr>
          <w:p w:rsidR="009979FC" w:rsidRPr="00D37ADB" w:rsidRDefault="009979FC" w:rsidP="00133842">
            <w:pPr>
              <w:spacing w:before="20" w:after="20" w:line="240" w:lineRule="auto"/>
              <w:jc w:val="left"/>
              <w:rPr>
                <w:rFonts w:cs="Times New Roman"/>
                <w:sz w:val="18"/>
                <w:szCs w:val="18"/>
              </w:rPr>
            </w:pPr>
            <w:r w:rsidRPr="00D37ADB">
              <w:rPr>
                <w:rFonts w:cs="Times New Roman"/>
                <w:sz w:val="18"/>
                <w:szCs w:val="18"/>
              </w:rPr>
              <w:t>Hyżne</w:t>
            </w:r>
          </w:p>
        </w:tc>
        <w:tc>
          <w:tcPr>
            <w:tcW w:w="1157"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w:t>
            </w:r>
          </w:p>
        </w:tc>
        <w:tc>
          <w:tcPr>
            <w:tcW w:w="1253"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w:t>
            </w:r>
          </w:p>
        </w:tc>
        <w:tc>
          <w:tcPr>
            <w:tcW w:w="1063"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3</w:t>
            </w:r>
          </w:p>
        </w:tc>
        <w:tc>
          <w:tcPr>
            <w:tcW w:w="1063"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w:t>
            </w:r>
          </w:p>
        </w:tc>
        <w:tc>
          <w:tcPr>
            <w:tcW w:w="1276"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w:t>
            </w:r>
          </w:p>
        </w:tc>
        <w:tc>
          <w:tcPr>
            <w:tcW w:w="1134"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w:t>
            </w:r>
          </w:p>
        </w:tc>
      </w:tr>
      <w:tr w:rsidR="00D37ADB" w:rsidRPr="00D37ADB" w:rsidTr="005E5EA0">
        <w:trPr>
          <w:trHeight w:val="301"/>
        </w:trPr>
        <w:tc>
          <w:tcPr>
            <w:tcW w:w="534" w:type="dxa"/>
            <w:shd w:val="clear" w:color="auto" w:fill="auto"/>
            <w:vAlign w:val="center"/>
          </w:tcPr>
          <w:p w:rsidR="009979FC" w:rsidRPr="00D37ADB" w:rsidRDefault="009979FC" w:rsidP="00133842">
            <w:pPr>
              <w:pStyle w:val="Akapitzlist"/>
              <w:tabs>
                <w:tab w:val="left" w:pos="318"/>
              </w:tabs>
              <w:spacing w:before="20" w:after="20" w:line="240" w:lineRule="auto"/>
              <w:ind w:left="0"/>
              <w:jc w:val="left"/>
              <w:rPr>
                <w:rFonts w:cs="Times New Roman"/>
                <w:sz w:val="18"/>
                <w:szCs w:val="18"/>
              </w:rPr>
            </w:pPr>
            <w:r w:rsidRPr="00D37ADB">
              <w:rPr>
                <w:rFonts w:cs="Times New Roman"/>
                <w:sz w:val="18"/>
                <w:szCs w:val="18"/>
              </w:rPr>
              <w:t>36.</w:t>
            </w:r>
          </w:p>
        </w:tc>
        <w:tc>
          <w:tcPr>
            <w:tcW w:w="1559" w:type="dxa"/>
            <w:vAlign w:val="center"/>
          </w:tcPr>
          <w:p w:rsidR="009979FC" w:rsidRPr="00D37ADB" w:rsidRDefault="009979FC" w:rsidP="00133842">
            <w:pPr>
              <w:spacing w:before="20" w:after="20" w:line="240" w:lineRule="auto"/>
              <w:jc w:val="left"/>
              <w:rPr>
                <w:rFonts w:cs="Times New Roman"/>
                <w:sz w:val="18"/>
                <w:szCs w:val="18"/>
              </w:rPr>
            </w:pPr>
            <w:r w:rsidRPr="00D37ADB">
              <w:rPr>
                <w:rFonts w:cs="Times New Roman"/>
                <w:sz w:val="18"/>
                <w:szCs w:val="18"/>
              </w:rPr>
              <w:t>Iwierzyce</w:t>
            </w:r>
          </w:p>
        </w:tc>
        <w:tc>
          <w:tcPr>
            <w:tcW w:w="1157"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w:t>
            </w:r>
          </w:p>
        </w:tc>
        <w:tc>
          <w:tcPr>
            <w:tcW w:w="1253"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w:t>
            </w:r>
          </w:p>
        </w:tc>
        <w:tc>
          <w:tcPr>
            <w:tcW w:w="1063"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1</w:t>
            </w:r>
          </w:p>
        </w:tc>
        <w:tc>
          <w:tcPr>
            <w:tcW w:w="1063"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w:t>
            </w:r>
          </w:p>
        </w:tc>
        <w:tc>
          <w:tcPr>
            <w:tcW w:w="1276"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w:t>
            </w:r>
          </w:p>
        </w:tc>
        <w:tc>
          <w:tcPr>
            <w:tcW w:w="1134"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w:t>
            </w:r>
          </w:p>
        </w:tc>
      </w:tr>
      <w:tr w:rsidR="00D37ADB" w:rsidRPr="00D37ADB" w:rsidTr="005E5EA0">
        <w:trPr>
          <w:trHeight w:val="301"/>
        </w:trPr>
        <w:tc>
          <w:tcPr>
            <w:tcW w:w="534" w:type="dxa"/>
            <w:shd w:val="clear" w:color="auto" w:fill="auto"/>
            <w:vAlign w:val="center"/>
          </w:tcPr>
          <w:p w:rsidR="009979FC" w:rsidRPr="00D37ADB" w:rsidRDefault="009979FC" w:rsidP="00133842">
            <w:pPr>
              <w:pStyle w:val="Akapitzlist"/>
              <w:tabs>
                <w:tab w:val="left" w:pos="318"/>
              </w:tabs>
              <w:spacing w:before="20" w:after="20" w:line="240" w:lineRule="auto"/>
              <w:ind w:left="0"/>
              <w:jc w:val="left"/>
              <w:rPr>
                <w:rFonts w:cs="Times New Roman"/>
                <w:sz w:val="18"/>
                <w:szCs w:val="18"/>
              </w:rPr>
            </w:pPr>
            <w:r w:rsidRPr="00D37ADB">
              <w:rPr>
                <w:rFonts w:cs="Times New Roman"/>
                <w:sz w:val="18"/>
                <w:szCs w:val="18"/>
              </w:rPr>
              <w:t>37.</w:t>
            </w:r>
          </w:p>
        </w:tc>
        <w:tc>
          <w:tcPr>
            <w:tcW w:w="1559" w:type="dxa"/>
            <w:vAlign w:val="center"/>
          </w:tcPr>
          <w:p w:rsidR="009979FC" w:rsidRPr="00D37ADB" w:rsidRDefault="009979FC" w:rsidP="00133842">
            <w:pPr>
              <w:spacing w:before="20" w:after="20" w:line="240" w:lineRule="auto"/>
              <w:jc w:val="left"/>
              <w:rPr>
                <w:rFonts w:cs="Times New Roman"/>
                <w:sz w:val="18"/>
                <w:szCs w:val="18"/>
              </w:rPr>
            </w:pPr>
            <w:r w:rsidRPr="00D37ADB">
              <w:rPr>
                <w:rFonts w:cs="Times New Roman"/>
                <w:sz w:val="18"/>
                <w:szCs w:val="18"/>
              </w:rPr>
              <w:t>Jarosław</w:t>
            </w:r>
          </w:p>
        </w:tc>
        <w:tc>
          <w:tcPr>
            <w:tcW w:w="1157"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25</w:t>
            </w:r>
          </w:p>
        </w:tc>
        <w:tc>
          <w:tcPr>
            <w:tcW w:w="1253"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w:t>
            </w:r>
          </w:p>
        </w:tc>
        <w:tc>
          <w:tcPr>
            <w:tcW w:w="1063"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w:t>
            </w:r>
          </w:p>
        </w:tc>
        <w:tc>
          <w:tcPr>
            <w:tcW w:w="1063"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77</w:t>
            </w:r>
          </w:p>
        </w:tc>
        <w:tc>
          <w:tcPr>
            <w:tcW w:w="1276"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w:t>
            </w:r>
          </w:p>
        </w:tc>
        <w:tc>
          <w:tcPr>
            <w:tcW w:w="1134"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3</w:t>
            </w:r>
          </w:p>
        </w:tc>
      </w:tr>
      <w:tr w:rsidR="00D37ADB" w:rsidRPr="00D37ADB" w:rsidTr="005E5EA0">
        <w:trPr>
          <w:trHeight w:val="301"/>
        </w:trPr>
        <w:tc>
          <w:tcPr>
            <w:tcW w:w="534" w:type="dxa"/>
            <w:shd w:val="clear" w:color="auto" w:fill="auto"/>
            <w:vAlign w:val="center"/>
          </w:tcPr>
          <w:p w:rsidR="009979FC" w:rsidRPr="00D37ADB" w:rsidRDefault="009979FC" w:rsidP="00133842">
            <w:pPr>
              <w:pStyle w:val="Akapitzlist"/>
              <w:tabs>
                <w:tab w:val="left" w:pos="318"/>
              </w:tabs>
              <w:spacing w:before="20" w:after="20" w:line="240" w:lineRule="auto"/>
              <w:ind w:left="0"/>
              <w:jc w:val="left"/>
              <w:rPr>
                <w:rFonts w:cs="Times New Roman"/>
                <w:sz w:val="18"/>
                <w:szCs w:val="18"/>
              </w:rPr>
            </w:pPr>
            <w:r w:rsidRPr="00D37ADB">
              <w:rPr>
                <w:rFonts w:cs="Times New Roman"/>
                <w:sz w:val="18"/>
                <w:szCs w:val="18"/>
              </w:rPr>
              <w:t>38.</w:t>
            </w:r>
          </w:p>
        </w:tc>
        <w:tc>
          <w:tcPr>
            <w:tcW w:w="1559" w:type="dxa"/>
            <w:vAlign w:val="center"/>
          </w:tcPr>
          <w:p w:rsidR="009979FC" w:rsidRPr="00D37ADB" w:rsidRDefault="009979FC" w:rsidP="00133842">
            <w:pPr>
              <w:spacing w:before="20" w:after="20" w:line="240" w:lineRule="auto"/>
              <w:jc w:val="left"/>
              <w:rPr>
                <w:rFonts w:cs="Times New Roman"/>
                <w:sz w:val="18"/>
                <w:szCs w:val="18"/>
              </w:rPr>
            </w:pPr>
            <w:r w:rsidRPr="00D37ADB">
              <w:rPr>
                <w:rFonts w:cs="Times New Roman"/>
                <w:sz w:val="18"/>
                <w:szCs w:val="18"/>
              </w:rPr>
              <w:t>Jasło</w:t>
            </w:r>
          </w:p>
        </w:tc>
        <w:tc>
          <w:tcPr>
            <w:tcW w:w="1157"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w:t>
            </w:r>
          </w:p>
        </w:tc>
        <w:tc>
          <w:tcPr>
            <w:tcW w:w="1253"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w:t>
            </w:r>
          </w:p>
        </w:tc>
        <w:tc>
          <w:tcPr>
            <w:tcW w:w="1063"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3</w:t>
            </w:r>
          </w:p>
        </w:tc>
        <w:tc>
          <w:tcPr>
            <w:tcW w:w="1063"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w:t>
            </w:r>
          </w:p>
        </w:tc>
        <w:tc>
          <w:tcPr>
            <w:tcW w:w="1276"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w:t>
            </w:r>
          </w:p>
        </w:tc>
        <w:tc>
          <w:tcPr>
            <w:tcW w:w="1134"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3</w:t>
            </w:r>
          </w:p>
        </w:tc>
      </w:tr>
      <w:tr w:rsidR="00D37ADB" w:rsidRPr="00D37ADB" w:rsidTr="005E5EA0">
        <w:trPr>
          <w:trHeight w:val="301"/>
        </w:trPr>
        <w:tc>
          <w:tcPr>
            <w:tcW w:w="534" w:type="dxa"/>
            <w:shd w:val="clear" w:color="auto" w:fill="auto"/>
            <w:vAlign w:val="center"/>
          </w:tcPr>
          <w:p w:rsidR="009979FC" w:rsidRPr="00D37ADB" w:rsidRDefault="009979FC" w:rsidP="00133842">
            <w:pPr>
              <w:pStyle w:val="Akapitzlist"/>
              <w:tabs>
                <w:tab w:val="left" w:pos="318"/>
              </w:tabs>
              <w:spacing w:before="20" w:after="20" w:line="240" w:lineRule="auto"/>
              <w:ind w:left="0"/>
              <w:jc w:val="left"/>
              <w:rPr>
                <w:rFonts w:cs="Times New Roman"/>
                <w:sz w:val="18"/>
                <w:szCs w:val="18"/>
              </w:rPr>
            </w:pPr>
            <w:r w:rsidRPr="00D37ADB">
              <w:rPr>
                <w:rFonts w:cs="Times New Roman"/>
                <w:sz w:val="18"/>
                <w:szCs w:val="18"/>
              </w:rPr>
              <w:t>39.</w:t>
            </w:r>
          </w:p>
        </w:tc>
        <w:tc>
          <w:tcPr>
            <w:tcW w:w="1559" w:type="dxa"/>
            <w:vAlign w:val="center"/>
          </w:tcPr>
          <w:p w:rsidR="009979FC" w:rsidRPr="00D37ADB" w:rsidRDefault="009979FC" w:rsidP="00133842">
            <w:pPr>
              <w:spacing w:before="20" w:after="20" w:line="240" w:lineRule="auto"/>
              <w:jc w:val="left"/>
              <w:rPr>
                <w:rFonts w:cs="Times New Roman"/>
                <w:sz w:val="18"/>
                <w:szCs w:val="18"/>
              </w:rPr>
            </w:pPr>
            <w:r w:rsidRPr="00D37ADB">
              <w:rPr>
                <w:rFonts w:cs="Times New Roman"/>
                <w:sz w:val="18"/>
                <w:szCs w:val="18"/>
              </w:rPr>
              <w:t>Jaśliska</w:t>
            </w:r>
          </w:p>
        </w:tc>
        <w:tc>
          <w:tcPr>
            <w:tcW w:w="1157"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w:t>
            </w:r>
          </w:p>
        </w:tc>
        <w:tc>
          <w:tcPr>
            <w:tcW w:w="1253"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w:t>
            </w:r>
          </w:p>
        </w:tc>
        <w:tc>
          <w:tcPr>
            <w:tcW w:w="1063"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w:t>
            </w:r>
          </w:p>
        </w:tc>
        <w:tc>
          <w:tcPr>
            <w:tcW w:w="1063"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w:t>
            </w:r>
          </w:p>
        </w:tc>
        <w:tc>
          <w:tcPr>
            <w:tcW w:w="1276"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w:t>
            </w:r>
          </w:p>
        </w:tc>
        <w:tc>
          <w:tcPr>
            <w:tcW w:w="1134"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4</w:t>
            </w:r>
          </w:p>
        </w:tc>
      </w:tr>
      <w:tr w:rsidR="00D37ADB" w:rsidRPr="00D37ADB" w:rsidTr="005E5EA0">
        <w:trPr>
          <w:trHeight w:val="301"/>
        </w:trPr>
        <w:tc>
          <w:tcPr>
            <w:tcW w:w="534" w:type="dxa"/>
            <w:shd w:val="clear" w:color="auto" w:fill="auto"/>
            <w:vAlign w:val="center"/>
          </w:tcPr>
          <w:p w:rsidR="009979FC" w:rsidRPr="00D37ADB" w:rsidRDefault="009979FC" w:rsidP="00133842">
            <w:pPr>
              <w:pStyle w:val="Akapitzlist"/>
              <w:tabs>
                <w:tab w:val="left" w:pos="318"/>
              </w:tabs>
              <w:spacing w:before="20" w:after="20" w:line="240" w:lineRule="auto"/>
              <w:ind w:left="0"/>
              <w:jc w:val="left"/>
              <w:rPr>
                <w:rFonts w:cs="Times New Roman"/>
                <w:sz w:val="18"/>
                <w:szCs w:val="18"/>
              </w:rPr>
            </w:pPr>
            <w:r w:rsidRPr="00D37ADB">
              <w:rPr>
                <w:rFonts w:cs="Times New Roman"/>
                <w:sz w:val="18"/>
                <w:szCs w:val="18"/>
              </w:rPr>
              <w:t>40.</w:t>
            </w:r>
          </w:p>
        </w:tc>
        <w:tc>
          <w:tcPr>
            <w:tcW w:w="1559" w:type="dxa"/>
            <w:vAlign w:val="center"/>
          </w:tcPr>
          <w:p w:rsidR="009979FC" w:rsidRPr="00D37ADB" w:rsidRDefault="009979FC" w:rsidP="00133842">
            <w:pPr>
              <w:spacing w:before="20" w:after="20" w:line="240" w:lineRule="auto"/>
              <w:jc w:val="left"/>
              <w:rPr>
                <w:rFonts w:cs="Times New Roman"/>
                <w:sz w:val="18"/>
                <w:szCs w:val="18"/>
              </w:rPr>
            </w:pPr>
            <w:r w:rsidRPr="00D37ADB">
              <w:rPr>
                <w:rFonts w:cs="Times New Roman"/>
                <w:sz w:val="18"/>
                <w:szCs w:val="18"/>
              </w:rPr>
              <w:t>Jawornik Polski</w:t>
            </w:r>
          </w:p>
        </w:tc>
        <w:tc>
          <w:tcPr>
            <w:tcW w:w="1157"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w:t>
            </w:r>
          </w:p>
        </w:tc>
        <w:tc>
          <w:tcPr>
            <w:tcW w:w="1253"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w:t>
            </w:r>
          </w:p>
        </w:tc>
        <w:tc>
          <w:tcPr>
            <w:tcW w:w="1063"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1</w:t>
            </w:r>
          </w:p>
        </w:tc>
        <w:tc>
          <w:tcPr>
            <w:tcW w:w="1063"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61</w:t>
            </w:r>
          </w:p>
        </w:tc>
        <w:tc>
          <w:tcPr>
            <w:tcW w:w="1276"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w:t>
            </w:r>
          </w:p>
        </w:tc>
        <w:tc>
          <w:tcPr>
            <w:tcW w:w="1134"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w:t>
            </w:r>
          </w:p>
        </w:tc>
      </w:tr>
      <w:tr w:rsidR="00D37ADB" w:rsidRPr="00D37ADB" w:rsidTr="005E5EA0">
        <w:trPr>
          <w:trHeight w:val="301"/>
        </w:trPr>
        <w:tc>
          <w:tcPr>
            <w:tcW w:w="534" w:type="dxa"/>
            <w:shd w:val="clear" w:color="auto" w:fill="auto"/>
            <w:vAlign w:val="center"/>
          </w:tcPr>
          <w:p w:rsidR="009979FC" w:rsidRPr="00D37ADB" w:rsidRDefault="009979FC" w:rsidP="00133842">
            <w:pPr>
              <w:pStyle w:val="Akapitzlist"/>
              <w:tabs>
                <w:tab w:val="left" w:pos="318"/>
              </w:tabs>
              <w:spacing w:before="20" w:after="20" w:line="240" w:lineRule="auto"/>
              <w:ind w:left="0"/>
              <w:jc w:val="left"/>
              <w:rPr>
                <w:rFonts w:cs="Times New Roman"/>
                <w:sz w:val="18"/>
                <w:szCs w:val="18"/>
              </w:rPr>
            </w:pPr>
            <w:r w:rsidRPr="00D37ADB">
              <w:rPr>
                <w:rFonts w:cs="Times New Roman"/>
                <w:sz w:val="18"/>
                <w:szCs w:val="18"/>
              </w:rPr>
              <w:t>41.</w:t>
            </w:r>
          </w:p>
        </w:tc>
        <w:tc>
          <w:tcPr>
            <w:tcW w:w="1559" w:type="dxa"/>
            <w:vAlign w:val="center"/>
          </w:tcPr>
          <w:p w:rsidR="009979FC" w:rsidRPr="00D37ADB" w:rsidRDefault="009979FC" w:rsidP="00133842">
            <w:pPr>
              <w:spacing w:before="20" w:after="20" w:line="240" w:lineRule="auto"/>
              <w:jc w:val="left"/>
              <w:rPr>
                <w:rFonts w:cs="Times New Roman"/>
                <w:sz w:val="18"/>
                <w:szCs w:val="18"/>
              </w:rPr>
            </w:pPr>
            <w:r w:rsidRPr="00D37ADB">
              <w:rPr>
                <w:rFonts w:cs="Times New Roman"/>
                <w:sz w:val="18"/>
                <w:szCs w:val="18"/>
              </w:rPr>
              <w:t>Jeżowe</w:t>
            </w:r>
          </w:p>
        </w:tc>
        <w:tc>
          <w:tcPr>
            <w:tcW w:w="1157"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w:t>
            </w:r>
          </w:p>
        </w:tc>
        <w:tc>
          <w:tcPr>
            <w:tcW w:w="1253"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w:t>
            </w:r>
          </w:p>
        </w:tc>
        <w:tc>
          <w:tcPr>
            <w:tcW w:w="1063"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4</w:t>
            </w:r>
          </w:p>
        </w:tc>
        <w:tc>
          <w:tcPr>
            <w:tcW w:w="1063"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w:t>
            </w:r>
          </w:p>
        </w:tc>
        <w:tc>
          <w:tcPr>
            <w:tcW w:w="1276"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w:t>
            </w:r>
          </w:p>
        </w:tc>
        <w:tc>
          <w:tcPr>
            <w:tcW w:w="1134"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3</w:t>
            </w:r>
          </w:p>
        </w:tc>
      </w:tr>
      <w:tr w:rsidR="00D37ADB" w:rsidRPr="00D37ADB" w:rsidTr="005E5EA0">
        <w:trPr>
          <w:trHeight w:val="301"/>
        </w:trPr>
        <w:tc>
          <w:tcPr>
            <w:tcW w:w="534" w:type="dxa"/>
            <w:shd w:val="clear" w:color="auto" w:fill="auto"/>
            <w:vAlign w:val="center"/>
          </w:tcPr>
          <w:p w:rsidR="009979FC" w:rsidRPr="00D37ADB" w:rsidRDefault="009979FC" w:rsidP="00133842">
            <w:pPr>
              <w:pStyle w:val="Akapitzlist"/>
              <w:tabs>
                <w:tab w:val="left" w:pos="318"/>
              </w:tabs>
              <w:spacing w:before="20" w:after="20" w:line="240" w:lineRule="auto"/>
              <w:ind w:left="0"/>
              <w:jc w:val="left"/>
              <w:rPr>
                <w:rFonts w:cs="Times New Roman"/>
                <w:sz w:val="18"/>
                <w:szCs w:val="18"/>
              </w:rPr>
            </w:pPr>
            <w:r w:rsidRPr="00D37ADB">
              <w:rPr>
                <w:rFonts w:cs="Times New Roman"/>
                <w:sz w:val="18"/>
                <w:szCs w:val="18"/>
              </w:rPr>
              <w:t>42.</w:t>
            </w:r>
          </w:p>
        </w:tc>
        <w:tc>
          <w:tcPr>
            <w:tcW w:w="1559" w:type="dxa"/>
            <w:vAlign w:val="center"/>
          </w:tcPr>
          <w:p w:rsidR="009979FC" w:rsidRPr="00D37ADB" w:rsidRDefault="009979FC" w:rsidP="00133842">
            <w:pPr>
              <w:spacing w:before="20" w:after="20" w:line="240" w:lineRule="auto"/>
              <w:jc w:val="left"/>
              <w:rPr>
                <w:rFonts w:cs="Times New Roman"/>
                <w:sz w:val="18"/>
                <w:szCs w:val="18"/>
              </w:rPr>
            </w:pPr>
            <w:r w:rsidRPr="00D37ADB">
              <w:rPr>
                <w:rFonts w:cs="Times New Roman"/>
                <w:sz w:val="18"/>
                <w:szCs w:val="18"/>
              </w:rPr>
              <w:t>Jodłowa</w:t>
            </w:r>
          </w:p>
        </w:tc>
        <w:tc>
          <w:tcPr>
            <w:tcW w:w="1157"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w:t>
            </w:r>
          </w:p>
        </w:tc>
        <w:tc>
          <w:tcPr>
            <w:tcW w:w="1253"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w:t>
            </w:r>
          </w:p>
        </w:tc>
        <w:tc>
          <w:tcPr>
            <w:tcW w:w="1063"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3</w:t>
            </w:r>
          </w:p>
        </w:tc>
        <w:tc>
          <w:tcPr>
            <w:tcW w:w="1063"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w:t>
            </w:r>
          </w:p>
        </w:tc>
        <w:tc>
          <w:tcPr>
            <w:tcW w:w="1276"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w:t>
            </w:r>
          </w:p>
        </w:tc>
        <w:tc>
          <w:tcPr>
            <w:tcW w:w="1134"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w:t>
            </w:r>
          </w:p>
        </w:tc>
      </w:tr>
      <w:tr w:rsidR="00D37ADB" w:rsidRPr="00D37ADB" w:rsidTr="005E5EA0">
        <w:trPr>
          <w:trHeight w:val="301"/>
        </w:trPr>
        <w:tc>
          <w:tcPr>
            <w:tcW w:w="534" w:type="dxa"/>
            <w:shd w:val="clear" w:color="auto" w:fill="auto"/>
            <w:vAlign w:val="center"/>
          </w:tcPr>
          <w:p w:rsidR="009979FC" w:rsidRPr="00D37ADB" w:rsidRDefault="009979FC" w:rsidP="00133842">
            <w:pPr>
              <w:pStyle w:val="Akapitzlist"/>
              <w:tabs>
                <w:tab w:val="left" w:pos="318"/>
              </w:tabs>
              <w:spacing w:before="20" w:after="20" w:line="240" w:lineRule="auto"/>
              <w:ind w:left="0"/>
              <w:jc w:val="left"/>
              <w:rPr>
                <w:rFonts w:cs="Times New Roman"/>
                <w:sz w:val="18"/>
                <w:szCs w:val="18"/>
              </w:rPr>
            </w:pPr>
            <w:r w:rsidRPr="00D37ADB">
              <w:rPr>
                <w:rFonts w:cs="Times New Roman"/>
                <w:sz w:val="18"/>
                <w:szCs w:val="18"/>
              </w:rPr>
              <w:t>43.</w:t>
            </w:r>
          </w:p>
        </w:tc>
        <w:tc>
          <w:tcPr>
            <w:tcW w:w="1559" w:type="dxa"/>
            <w:vAlign w:val="center"/>
          </w:tcPr>
          <w:p w:rsidR="009979FC" w:rsidRPr="00D37ADB" w:rsidRDefault="009979FC" w:rsidP="00133842">
            <w:pPr>
              <w:spacing w:before="20" w:after="20" w:line="240" w:lineRule="auto"/>
              <w:jc w:val="left"/>
              <w:rPr>
                <w:rFonts w:cs="Times New Roman"/>
                <w:sz w:val="18"/>
                <w:szCs w:val="18"/>
              </w:rPr>
            </w:pPr>
            <w:r w:rsidRPr="00D37ADB">
              <w:rPr>
                <w:rFonts w:cs="Times New Roman"/>
                <w:sz w:val="18"/>
                <w:szCs w:val="18"/>
              </w:rPr>
              <w:t>Krasiczyn</w:t>
            </w:r>
          </w:p>
        </w:tc>
        <w:tc>
          <w:tcPr>
            <w:tcW w:w="1157"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w:t>
            </w:r>
          </w:p>
        </w:tc>
        <w:tc>
          <w:tcPr>
            <w:tcW w:w="1253"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w:t>
            </w:r>
          </w:p>
        </w:tc>
        <w:tc>
          <w:tcPr>
            <w:tcW w:w="1063"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2</w:t>
            </w:r>
          </w:p>
        </w:tc>
        <w:tc>
          <w:tcPr>
            <w:tcW w:w="1063"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w:t>
            </w:r>
          </w:p>
        </w:tc>
        <w:tc>
          <w:tcPr>
            <w:tcW w:w="1276"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w:t>
            </w:r>
          </w:p>
        </w:tc>
        <w:tc>
          <w:tcPr>
            <w:tcW w:w="1134"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1</w:t>
            </w:r>
          </w:p>
        </w:tc>
      </w:tr>
      <w:tr w:rsidR="00D37ADB" w:rsidRPr="00D37ADB" w:rsidTr="005E5EA0">
        <w:trPr>
          <w:trHeight w:val="301"/>
        </w:trPr>
        <w:tc>
          <w:tcPr>
            <w:tcW w:w="534" w:type="dxa"/>
            <w:shd w:val="clear" w:color="auto" w:fill="auto"/>
            <w:vAlign w:val="center"/>
          </w:tcPr>
          <w:p w:rsidR="009979FC" w:rsidRPr="00D37ADB" w:rsidRDefault="009979FC" w:rsidP="00133842">
            <w:pPr>
              <w:pStyle w:val="Akapitzlist"/>
              <w:tabs>
                <w:tab w:val="left" w:pos="318"/>
              </w:tabs>
              <w:spacing w:before="20" w:after="20" w:line="240" w:lineRule="auto"/>
              <w:ind w:left="0"/>
              <w:jc w:val="left"/>
              <w:rPr>
                <w:rFonts w:cs="Times New Roman"/>
                <w:sz w:val="18"/>
                <w:szCs w:val="18"/>
              </w:rPr>
            </w:pPr>
            <w:r w:rsidRPr="00D37ADB">
              <w:rPr>
                <w:rFonts w:cs="Times New Roman"/>
                <w:sz w:val="18"/>
                <w:szCs w:val="18"/>
              </w:rPr>
              <w:t>44.</w:t>
            </w:r>
          </w:p>
        </w:tc>
        <w:tc>
          <w:tcPr>
            <w:tcW w:w="1559" w:type="dxa"/>
            <w:vAlign w:val="center"/>
          </w:tcPr>
          <w:p w:rsidR="009979FC" w:rsidRPr="00D37ADB" w:rsidRDefault="009979FC" w:rsidP="00133842">
            <w:pPr>
              <w:spacing w:before="20" w:after="20" w:line="240" w:lineRule="auto"/>
              <w:jc w:val="left"/>
              <w:rPr>
                <w:rFonts w:cs="Times New Roman"/>
                <w:sz w:val="18"/>
                <w:szCs w:val="18"/>
              </w:rPr>
            </w:pPr>
            <w:r w:rsidRPr="00D37ADB">
              <w:rPr>
                <w:rFonts w:cs="Times New Roman"/>
                <w:sz w:val="18"/>
                <w:szCs w:val="18"/>
              </w:rPr>
              <w:t>Krasne</w:t>
            </w:r>
          </w:p>
        </w:tc>
        <w:tc>
          <w:tcPr>
            <w:tcW w:w="1157"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w:t>
            </w:r>
          </w:p>
        </w:tc>
        <w:tc>
          <w:tcPr>
            <w:tcW w:w="1253"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w:t>
            </w:r>
          </w:p>
        </w:tc>
        <w:tc>
          <w:tcPr>
            <w:tcW w:w="1063"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3</w:t>
            </w:r>
          </w:p>
        </w:tc>
        <w:tc>
          <w:tcPr>
            <w:tcW w:w="1063"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w:t>
            </w:r>
          </w:p>
        </w:tc>
        <w:tc>
          <w:tcPr>
            <w:tcW w:w="1276"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w:t>
            </w:r>
          </w:p>
        </w:tc>
        <w:tc>
          <w:tcPr>
            <w:tcW w:w="1134"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w:t>
            </w:r>
          </w:p>
        </w:tc>
      </w:tr>
      <w:tr w:rsidR="00D37ADB" w:rsidRPr="00D37ADB" w:rsidTr="005E5EA0">
        <w:trPr>
          <w:trHeight w:val="301"/>
        </w:trPr>
        <w:tc>
          <w:tcPr>
            <w:tcW w:w="534" w:type="dxa"/>
            <w:shd w:val="clear" w:color="auto" w:fill="auto"/>
            <w:vAlign w:val="center"/>
          </w:tcPr>
          <w:p w:rsidR="009979FC" w:rsidRPr="00D37ADB" w:rsidRDefault="009979FC" w:rsidP="00133842">
            <w:pPr>
              <w:pStyle w:val="Akapitzlist"/>
              <w:tabs>
                <w:tab w:val="left" w:pos="318"/>
              </w:tabs>
              <w:spacing w:before="20" w:after="20" w:line="240" w:lineRule="auto"/>
              <w:ind w:left="0"/>
              <w:jc w:val="left"/>
              <w:rPr>
                <w:rFonts w:cs="Times New Roman"/>
                <w:sz w:val="18"/>
                <w:szCs w:val="18"/>
              </w:rPr>
            </w:pPr>
            <w:r w:rsidRPr="00D37ADB">
              <w:rPr>
                <w:rFonts w:cs="Times New Roman"/>
                <w:sz w:val="18"/>
                <w:szCs w:val="18"/>
              </w:rPr>
              <w:t>45.</w:t>
            </w:r>
          </w:p>
        </w:tc>
        <w:tc>
          <w:tcPr>
            <w:tcW w:w="1559" w:type="dxa"/>
            <w:vAlign w:val="center"/>
          </w:tcPr>
          <w:p w:rsidR="009979FC" w:rsidRPr="00D37ADB" w:rsidRDefault="009979FC" w:rsidP="00133842">
            <w:pPr>
              <w:spacing w:before="20" w:after="20" w:line="240" w:lineRule="auto"/>
              <w:jc w:val="left"/>
              <w:rPr>
                <w:rFonts w:cs="Times New Roman"/>
                <w:sz w:val="18"/>
                <w:szCs w:val="18"/>
              </w:rPr>
            </w:pPr>
            <w:r w:rsidRPr="00D37ADB">
              <w:rPr>
                <w:rFonts w:cs="Times New Roman"/>
                <w:sz w:val="18"/>
                <w:szCs w:val="18"/>
              </w:rPr>
              <w:t>Krzywcza</w:t>
            </w:r>
          </w:p>
        </w:tc>
        <w:tc>
          <w:tcPr>
            <w:tcW w:w="1157"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w:t>
            </w:r>
          </w:p>
        </w:tc>
        <w:tc>
          <w:tcPr>
            <w:tcW w:w="1253"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w:t>
            </w:r>
          </w:p>
        </w:tc>
        <w:tc>
          <w:tcPr>
            <w:tcW w:w="1063"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1</w:t>
            </w:r>
          </w:p>
        </w:tc>
        <w:tc>
          <w:tcPr>
            <w:tcW w:w="1063"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w:t>
            </w:r>
          </w:p>
        </w:tc>
        <w:tc>
          <w:tcPr>
            <w:tcW w:w="1276"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w:t>
            </w:r>
          </w:p>
        </w:tc>
        <w:tc>
          <w:tcPr>
            <w:tcW w:w="1134"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w:t>
            </w:r>
          </w:p>
        </w:tc>
      </w:tr>
      <w:tr w:rsidR="00D37ADB" w:rsidRPr="00D37ADB" w:rsidTr="005E5EA0">
        <w:trPr>
          <w:trHeight w:val="301"/>
        </w:trPr>
        <w:tc>
          <w:tcPr>
            <w:tcW w:w="534" w:type="dxa"/>
            <w:shd w:val="clear" w:color="auto" w:fill="auto"/>
            <w:vAlign w:val="center"/>
          </w:tcPr>
          <w:p w:rsidR="009979FC" w:rsidRPr="00D37ADB" w:rsidRDefault="009979FC" w:rsidP="00133842">
            <w:pPr>
              <w:pStyle w:val="Akapitzlist"/>
              <w:tabs>
                <w:tab w:val="left" w:pos="318"/>
              </w:tabs>
              <w:spacing w:before="20" w:after="20" w:line="240" w:lineRule="auto"/>
              <w:ind w:left="0"/>
              <w:jc w:val="left"/>
              <w:rPr>
                <w:rFonts w:cs="Times New Roman"/>
                <w:sz w:val="18"/>
                <w:szCs w:val="18"/>
              </w:rPr>
            </w:pPr>
            <w:r w:rsidRPr="00D37ADB">
              <w:rPr>
                <w:rFonts w:cs="Times New Roman"/>
                <w:sz w:val="18"/>
                <w:szCs w:val="18"/>
              </w:rPr>
              <w:t>46.</w:t>
            </w:r>
          </w:p>
        </w:tc>
        <w:tc>
          <w:tcPr>
            <w:tcW w:w="1559" w:type="dxa"/>
            <w:vAlign w:val="center"/>
          </w:tcPr>
          <w:p w:rsidR="009979FC" w:rsidRPr="00D37ADB" w:rsidRDefault="009979FC" w:rsidP="00133842">
            <w:pPr>
              <w:spacing w:before="20" w:after="20" w:line="240" w:lineRule="auto"/>
              <w:jc w:val="left"/>
              <w:rPr>
                <w:rFonts w:cs="Times New Roman"/>
                <w:sz w:val="18"/>
                <w:szCs w:val="18"/>
              </w:rPr>
            </w:pPr>
            <w:r w:rsidRPr="00D37ADB">
              <w:rPr>
                <w:rFonts w:cs="Times New Roman"/>
                <w:sz w:val="18"/>
                <w:szCs w:val="18"/>
              </w:rPr>
              <w:t>Kamień</w:t>
            </w:r>
          </w:p>
        </w:tc>
        <w:tc>
          <w:tcPr>
            <w:tcW w:w="1157"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w:t>
            </w:r>
          </w:p>
        </w:tc>
        <w:tc>
          <w:tcPr>
            <w:tcW w:w="1253"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w:t>
            </w:r>
          </w:p>
        </w:tc>
        <w:tc>
          <w:tcPr>
            <w:tcW w:w="1063"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w:t>
            </w:r>
          </w:p>
        </w:tc>
        <w:tc>
          <w:tcPr>
            <w:tcW w:w="1063"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114</w:t>
            </w:r>
          </w:p>
        </w:tc>
        <w:tc>
          <w:tcPr>
            <w:tcW w:w="1276"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w:t>
            </w:r>
          </w:p>
        </w:tc>
        <w:tc>
          <w:tcPr>
            <w:tcW w:w="1134"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w:t>
            </w:r>
          </w:p>
        </w:tc>
      </w:tr>
      <w:tr w:rsidR="00D37ADB" w:rsidRPr="00D37ADB" w:rsidTr="005E5EA0">
        <w:trPr>
          <w:trHeight w:val="301"/>
        </w:trPr>
        <w:tc>
          <w:tcPr>
            <w:tcW w:w="534" w:type="dxa"/>
            <w:shd w:val="clear" w:color="auto" w:fill="auto"/>
            <w:vAlign w:val="center"/>
          </w:tcPr>
          <w:p w:rsidR="009979FC" w:rsidRPr="00D37ADB" w:rsidRDefault="009979FC" w:rsidP="00133842">
            <w:pPr>
              <w:pStyle w:val="Akapitzlist"/>
              <w:tabs>
                <w:tab w:val="left" w:pos="318"/>
              </w:tabs>
              <w:spacing w:before="20" w:after="20" w:line="240" w:lineRule="auto"/>
              <w:ind w:left="0"/>
              <w:jc w:val="left"/>
              <w:rPr>
                <w:rFonts w:cs="Times New Roman"/>
                <w:sz w:val="18"/>
                <w:szCs w:val="18"/>
              </w:rPr>
            </w:pPr>
            <w:r w:rsidRPr="00D37ADB">
              <w:rPr>
                <w:rFonts w:cs="Times New Roman"/>
                <w:sz w:val="18"/>
                <w:szCs w:val="18"/>
              </w:rPr>
              <w:t>47.</w:t>
            </w:r>
          </w:p>
        </w:tc>
        <w:tc>
          <w:tcPr>
            <w:tcW w:w="1559" w:type="dxa"/>
            <w:vAlign w:val="center"/>
          </w:tcPr>
          <w:p w:rsidR="009979FC" w:rsidRPr="00D37ADB" w:rsidRDefault="009979FC" w:rsidP="00133842">
            <w:pPr>
              <w:spacing w:before="20" w:after="20" w:line="240" w:lineRule="auto"/>
              <w:jc w:val="left"/>
              <w:rPr>
                <w:rFonts w:cs="Times New Roman"/>
                <w:sz w:val="18"/>
                <w:szCs w:val="18"/>
              </w:rPr>
            </w:pPr>
            <w:r w:rsidRPr="00D37ADB">
              <w:rPr>
                <w:rFonts w:cs="Times New Roman"/>
                <w:sz w:val="18"/>
                <w:szCs w:val="18"/>
              </w:rPr>
              <w:t>Krempna</w:t>
            </w:r>
          </w:p>
        </w:tc>
        <w:tc>
          <w:tcPr>
            <w:tcW w:w="1157"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w:t>
            </w:r>
          </w:p>
        </w:tc>
        <w:tc>
          <w:tcPr>
            <w:tcW w:w="1253"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w:t>
            </w:r>
          </w:p>
        </w:tc>
        <w:tc>
          <w:tcPr>
            <w:tcW w:w="1063"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w:t>
            </w:r>
          </w:p>
        </w:tc>
        <w:tc>
          <w:tcPr>
            <w:tcW w:w="1063"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w:t>
            </w:r>
          </w:p>
        </w:tc>
        <w:tc>
          <w:tcPr>
            <w:tcW w:w="1276"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w:t>
            </w:r>
          </w:p>
        </w:tc>
        <w:tc>
          <w:tcPr>
            <w:tcW w:w="1134"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1</w:t>
            </w:r>
          </w:p>
        </w:tc>
      </w:tr>
      <w:tr w:rsidR="00D37ADB" w:rsidRPr="00D37ADB" w:rsidTr="005E5EA0">
        <w:trPr>
          <w:trHeight w:val="301"/>
        </w:trPr>
        <w:tc>
          <w:tcPr>
            <w:tcW w:w="534" w:type="dxa"/>
            <w:shd w:val="clear" w:color="auto" w:fill="auto"/>
            <w:vAlign w:val="center"/>
          </w:tcPr>
          <w:p w:rsidR="009979FC" w:rsidRPr="00D37ADB" w:rsidRDefault="009979FC" w:rsidP="00133842">
            <w:pPr>
              <w:pStyle w:val="Akapitzlist"/>
              <w:tabs>
                <w:tab w:val="left" w:pos="318"/>
              </w:tabs>
              <w:spacing w:before="20" w:after="20" w:line="240" w:lineRule="auto"/>
              <w:ind w:left="0"/>
              <w:jc w:val="left"/>
              <w:rPr>
                <w:rFonts w:cs="Times New Roman"/>
                <w:sz w:val="18"/>
                <w:szCs w:val="18"/>
              </w:rPr>
            </w:pPr>
            <w:r w:rsidRPr="00D37ADB">
              <w:rPr>
                <w:rFonts w:cs="Times New Roman"/>
                <w:sz w:val="18"/>
                <w:szCs w:val="18"/>
              </w:rPr>
              <w:t>48.</w:t>
            </w:r>
          </w:p>
        </w:tc>
        <w:tc>
          <w:tcPr>
            <w:tcW w:w="1559" w:type="dxa"/>
            <w:vAlign w:val="center"/>
          </w:tcPr>
          <w:p w:rsidR="009979FC" w:rsidRPr="00D37ADB" w:rsidRDefault="009979FC" w:rsidP="00133842">
            <w:pPr>
              <w:spacing w:before="20" w:after="20" w:line="240" w:lineRule="auto"/>
              <w:jc w:val="left"/>
              <w:rPr>
                <w:rFonts w:cs="Times New Roman"/>
                <w:sz w:val="18"/>
                <w:szCs w:val="18"/>
              </w:rPr>
            </w:pPr>
            <w:r w:rsidRPr="00D37ADB">
              <w:rPr>
                <w:rFonts w:cs="Times New Roman"/>
                <w:sz w:val="18"/>
                <w:szCs w:val="18"/>
              </w:rPr>
              <w:t>Kuryłówka</w:t>
            </w:r>
          </w:p>
        </w:tc>
        <w:tc>
          <w:tcPr>
            <w:tcW w:w="1157"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2</w:t>
            </w:r>
          </w:p>
        </w:tc>
        <w:tc>
          <w:tcPr>
            <w:tcW w:w="1253"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w:t>
            </w:r>
          </w:p>
        </w:tc>
        <w:tc>
          <w:tcPr>
            <w:tcW w:w="1063"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9</w:t>
            </w:r>
          </w:p>
        </w:tc>
        <w:tc>
          <w:tcPr>
            <w:tcW w:w="1063"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w:t>
            </w:r>
          </w:p>
        </w:tc>
        <w:tc>
          <w:tcPr>
            <w:tcW w:w="1276"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w:t>
            </w:r>
          </w:p>
        </w:tc>
        <w:tc>
          <w:tcPr>
            <w:tcW w:w="1134"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w:t>
            </w:r>
          </w:p>
        </w:tc>
      </w:tr>
      <w:tr w:rsidR="00D37ADB" w:rsidRPr="00D37ADB" w:rsidTr="005E5EA0">
        <w:trPr>
          <w:trHeight w:val="301"/>
        </w:trPr>
        <w:tc>
          <w:tcPr>
            <w:tcW w:w="534" w:type="dxa"/>
            <w:shd w:val="clear" w:color="auto" w:fill="auto"/>
            <w:vAlign w:val="center"/>
          </w:tcPr>
          <w:p w:rsidR="009979FC" w:rsidRPr="00D37ADB" w:rsidRDefault="009979FC" w:rsidP="00133842">
            <w:pPr>
              <w:pStyle w:val="Akapitzlist"/>
              <w:tabs>
                <w:tab w:val="left" w:pos="318"/>
              </w:tabs>
              <w:spacing w:before="20" w:after="20" w:line="240" w:lineRule="auto"/>
              <w:ind w:left="0"/>
              <w:jc w:val="left"/>
              <w:rPr>
                <w:rFonts w:cs="Times New Roman"/>
                <w:sz w:val="18"/>
                <w:szCs w:val="18"/>
              </w:rPr>
            </w:pPr>
            <w:r w:rsidRPr="00D37ADB">
              <w:rPr>
                <w:rFonts w:cs="Times New Roman"/>
                <w:sz w:val="18"/>
                <w:szCs w:val="18"/>
              </w:rPr>
              <w:t>49.</w:t>
            </w:r>
          </w:p>
        </w:tc>
        <w:tc>
          <w:tcPr>
            <w:tcW w:w="1559" w:type="dxa"/>
            <w:vAlign w:val="center"/>
          </w:tcPr>
          <w:p w:rsidR="009979FC" w:rsidRPr="00D37ADB" w:rsidRDefault="009979FC" w:rsidP="00133842">
            <w:pPr>
              <w:spacing w:before="20" w:after="20" w:line="240" w:lineRule="auto"/>
              <w:jc w:val="left"/>
              <w:rPr>
                <w:rFonts w:cs="Times New Roman"/>
                <w:sz w:val="18"/>
                <w:szCs w:val="18"/>
              </w:rPr>
            </w:pPr>
            <w:r w:rsidRPr="00D37ADB">
              <w:rPr>
                <w:rFonts w:cs="Times New Roman"/>
                <w:sz w:val="18"/>
                <w:szCs w:val="18"/>
              </w:rPr>
              <w:t>Laszki</w:t>
            </w:r>
          </w:p>
        </w:tc>
        <w:tc>
          <w:tcPr>
            <w:tcW w:w="1157"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w:t>
            </w:r>
          </w:p>
        </w:tc>
        <w:tc>
          <w:tcPr>
            <w:tcW w:w="1253"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w:t>
            </w:r>
          </w:p>
        </w:tc>
        <w:tc>
          <w:tcPr>
            <w:tcW w:w="1063"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3</w:t>
            </w:r>
          </w:p>
        </w:tc>
        <w:tc>
          <w:tcPr>
            <w:tcW w:w="1063"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w:t>
            </w:r>
          </w:p>
        </w:tc>
        <w:tc>
          <w:tcPr>
            <w:tcW w:w="1276"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w:t>
            </w:r>
          </w:p>
        </w:tc>
        <w:tc>
          <w:tcPr>
            <w:tcW w:w="1134"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w:t>
            </w:r>
          </w:p>
        </w:tc>
      </w:tr>
      <w:tr w:rsidR="00D37ADB" w:rsidRPr="00D37ADB" w:rsidTr="005E5EA0">
        <w:trPr>
          <w:trHeight w:val="301"/>
        </w:trPr>
        <w:tc>
          <w:tcPr>
            <w:tcW w:w="534" w:type="dxa"/>
            <w:shd w:val="clear" w:color="auto" w:fill="auto"/>
            <w:vAlign w:val="center"/>
          </w:tcPr>
          <w:p w:rsidR="009979FC" w:rsidRPr="00D37ADB" w:rsidRDefault="009979FC" w:rsidP="00133842">
            <w:pPr>
              <w:pStyle w:val="Akapitzlist"/>
              <w:tabs>
                <w:tab w:val="left" w:pos="318"/>
              </w:tabs>
              <w:spacing w:before="20" w:after="20" w:line="240" w:lineRule="auto"/>
              <w:ind w:left="0"/>
              <w:jc w:val="left"/>
              <w:rPr>
                <w:rFonts w:cs="Times New Roman"/>
                <w:sz w:val="18"/>
                <w:szCs w:val="18"/>
              </w:rPr>
            </w:pPr>
            <w:r w:rsidRPr="00D37ADB">
              <w:rPr>
                <w:rFonts w:cs="Times New Roman"/>
                <w:sz w:val="18"/>
                <w:szCs w:val="18"/>
              </w:rPr>
              <w:t>50.</w:t>
            </w:r>
          </w:p>
        </w:tc>
        <w:tc>
          <w:tcPr>
            <w:tcW w:w="1559" w:type="dxa"/>
            <w:vAlign w:val="center"/>
          </w:tcPr>
          <w:p w:rsidR="009979FC" w:rsidRPr="00D37ADB" w:rsidRDefault="009979FC" w:rsidP="00133842">
            <w:pPr>
              <w:spacing w:before="20" w:after="20" w:line="240" w:lineRule="auto"/>
              <w:jc w:val="left"/>
              <w:rPr>
                <w:rFonts w:cs="Times New Roman"/>
                <w:sz w:val="18"/>
                <w:szCs w:val="18"/>
              </w:rPr>
            </w:pPr>
            <w:r w:rsidRPr="00D37ADB">
              <w:rPr>
                <w:rFonts w:cs="Times New Roman"/>
                <w:sz w:val="18"/>
                <w:szCs w:val="18"/>
              </w:rPr>
              <w:t>Leżajsk</w:t>
            </w:r>
          </w:p>
        </w:tc>
        <w:tc>
          <w:tcPr>
            <w:tcW w:w="1157"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w:t>
            </w:r>
          </w:p>
        </w:tc>
        <w:tc>
          <w:tcPr>
            <w:tcW w:w="1253"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w:t>
            </w:r>
          </w:p>
        </w:tc>
        <w:tc>
          <w:tcPr>
            <w:tcW w:w="1063"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w:t>
            </w:r>
          </w:p>
        </w:tc>
        <w:tc>
          <w:tcPr>
            <w:tcW w:w="1063"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96</w:t>
            </w:r>
          </w:p>
        </w:tc>
        <w:tc>
          <w:tcPr>
            <w:tcW w:w="1276"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w:t>
            </w:r>
          </w:p>
        </w:tc>
        <w:tc>
          <w:tcPr>
            <w:tcW w:w="1134"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3</w:t>
            </w:r>
          </w:p>
        </w:tc>
      </w:tr>
      <w:tr w:rsidR="00D37ADB" w:rsidRPr="00D37ADB" w:rsidTr="005E5EA0">
        <w:trPr>
          <w:trHeight w:val="301"/>
        </w:trPr>
        <w:tc>
          <w:tcPr>
            <w:tcW w:w="534" w:type="dxa"/>
            <w:shd w:val="clear" w:color="auto" w:fill="auto"/>
            <w:vAlign w:val="center"/>
          </w:tcPr>
          <w:p w:rsidR="009979FC" w:rsidRPr="00D37ADB" w:rsidRDefault="009979FC" w:rsidP="00133842">
            <w:pPr>
              <w:pStyle w:val="Akapitzlist"/>
              <w:tabs>
                <w:tab w:val="left" w:pos="318"/>
              </w:tabs>
              <w:spacing w:before="20" w:after="20" w:line="240" w:lineRule="auto"/>
              <w:ind w:left="0"/>
              <w:jc w:val="left"/>
              <w:rPr>
                <w:rFonts w:cs="Times New Roman"/>
                <w:sz w:val="18"/>
                <w:szCs w:val="18"/>
              </w:rPr>
            </w:pPr>
            <w:r w:rsidRPr="00D37ADB">
              <w:rPr>
                <w:rFonts w:cs="Times New Roman"/>
                <w:sz w:val="18"/>
                <w:szCs w:val="18"/>
              </w:rPr>
              <w:t>51.</w:t>
            </w:r>
          </w:p>
        </w:tc>
        <w:tc>
          <w:tcPr>
            <w:tcW w:w="1559" w:type="dxa"/>
            <w:vAlign w:val="center"/>
          </w:tcPr>
          <w:p w:rsidR="009979FC" w:rsidRPr="00D37ADB" w:rsidRDefault="009979FC" w:rsidP="00133842">
            <w:pPr>
              <w:spacing w:before="20" w:after="20" w:line="240" w:lineRule="auto"/>
              <w:jc w:val="left"/>
              <w:rPr>
                <w:rFonts w:cs="Times New Roman"/>
                <w:sz w:val="18"/>
                <w:szCs w:val="18"/>
              </w:rPr>
            </w:pPr>
            <w:r w:rsidRPr="00D37ADB">
              <w:rPr>
                <w:rFonts w:cs="Times New Roman"/>
                <w:sz w:val="18"/>
                <w:szCs w:val="18"/>
              </w:rPr>
              <w:t>Lubaczów</w:t>
            </w:r>
          </w:p>
        </w:tc>
        <w:tc>
          <w:tcPr>
            <w:tcW w:w="1157"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w:t>
            </w:r>
          </w:p>
        </w:tc>
        <w:tc>
          <w:tcPr>
            <w:tcW w:w="1253"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w:t>
            </w:r>
          </w:p>
        </w:tc>
        <w:tc>
          <w:tcPr>
            <w:tcW w:w="1063"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w:t>
            </w:r>
          </w:p>
        </w:tc>
        <w:tc>
          <w:tcPr>
            <w:tcW w:w="1063"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19</w:t>
            </w:r>
          </w:p>
        </w:tc>
        <w:tc>
          <w:tcPr>
            <w:tcW w:w="1276"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w:t>
            </w:r>
          </w:p>
        </w:tc>
        <w:tc>
          <w:tcPr>
            <w:tcW w:w="1134"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1</w:t>
            </w:r>
          </w:p>
        </w:tc>
      </w:tr>
      <w:tr w:rsidR="00D37ADB" w:rsidRPr="00D37ADB" w:rsidTr="005E5EA0">
        <w:trPr>
          <w:trHeight w:val="301"/>
        </w:trPr>
        <w:tc>
          <w:tcPr>
            <w:tcW w:w="534" w:type="dxa"/>
            <w:shd w:val="clear" w:color="auto" w:fill="auto"/>
            <w:vAlign w:val="center"/>
          </w:tcPr>
          <w:p w:rsidR="009979FC" w:rsidRPr="00D37ADB" w:rsidRDefault="009979FC" w:rsidP="00133842">
            <w:pPr>
              <w:pStyle w:val="Akapitzlist"/>
              <w:tabs>
                <w:tab w:val="left" w:pos="318"/>
              </w:tabs>
              <w:spacing w:before="20" w:after="20" w:line="240" w:lineRule="auto"/>
              <w:ind w:left="0"/>
              <w:jc w:val="left"/>
              <w:rPr>
                <w:rFonts w:cs="Times New Roman"/>
                <w:sz w:val="18"/>
                <w:szCs w:val="18"/>
              </w:rPr>
            </w:pPr>
            <w:r w:rsidRPr="00D37ADB">
              <w:rPr>
                <w:rFonts w:cs="Times New Roman"/>
                <w:sz w:val="18"/>
                <w:szCs w:val="18"/>
              </w:rPr>
              <w:t>52.</w:t>
            </w:r>
          </w:p>
        </w:tc>
        <w:tc>
          <w:tcPr>
            <w:tcW w:w="1559" w:type="dxa"/>
            <w:vAlign w:val="center"/>
          </w:tcPr>
          <w:p w:rsidR="009979FC" w:rsidRPr="00D37ADB" w:rsidRDefault="009979FC" w:rsidP="00133842">
            <w:pPr>
              <w:spacing w:before="20" w:after="20" w:line="240" w:lineRule="auto"/>
              <w:jc w:val="left"/>
              <w:rPr>
                <w:rFonts w:cs="Times New Roman"/>
                <w:sz w:val="18"/>
                <w:szCs w:val="18"/>
              </w:rPr>
            </w:pPr>
            <w:r w:rsidRPr="00D37ADB">
              <w:rPr>
                <w:rFonts w:cs="Times New Roman"/>
                <w:sz w:val="18"/>
                <w:szCs w:val="18"/>
              </w:rPr>
              <w:t>Łańcut</w:t>
            </w:r>
          </w:p>
        </w:tc>
        <w:tc>
          <w:tcPr>
            <w:tcW w:w="1157"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w:t>
            </w:r>
          </w:p>
        </w:tc>
        <w:tc>
          <w:tcPr>
            <w:tcW w:w="1253"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w:t>
            </w:r>
          </w:p>
        </w:tc>
        <w:tc>
          <w:tcPr>
            <w:tcW w:w="1063"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14</w:t>
            </w:r>
          </w:p>
        </w:tc>
        <w:tc>
          <w:tcPr>
            <w:tcW w:w="1063"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w:t>
            </w:r>
          </w:p>
        </w:tc>
        <w:tc>
          <w:tcPr>
            <w:tcW w:w="1276"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w:t>
            </w:r>
          </w:p>
        </w:tc>
        <w:tc>
          <w:tcPr>
            <w:tcW w:w="1134"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2</w:t>
            </w:r>
          </w:p>
        </w:tc>
      </w:tr>
      <w:tr w:rsidR="00D37ADB" w:rsidRPr="00D37ADB" w:rsidTr="005E5EA0">
        <w:trPr>
          <w:trHeight w:val="301"/>
        </w:trPr>
        <w:tc>
          <w:tcPr>
            <w:tcW w:w="534" w:type="dxa"/>
            <w:shd w:val="clear" w:color="auto" w:fill="auto"/>
            <w:vAlign w:val="center"/>
          </w:tcPr>
          <w:p w:rsidR="009979FC" w:rsidRPr="00D37ADB" w:rsidRDefault="009979FC" w:rsidP="00133842">
            <w:pPr>
              <w:pStyle w:val="Akapitzlist"/>
              <w:tabs>
                <w:tab w:val="left" w:pos="318"/>
              </w:tabs>
              <w:spacing w:before="20" w:after="20" w:line="240" w:lineRule="auto"/>
              <w:ind w:left="0"/>
              <w:jc w:val="left"/>
              <w:rPr>
                <w:rFonts w:cs="Times New Roman"/>
                <w:sz w:val="18"/>
                <w:szCs w:val="18"/>
              </w:rPr>
            </w:pPr>
            <w:r w:rsidRPr="00D37ADB">
              <w:rPr>
                <w:rFonts w:cs="Times New Roman"/>
                <w:sz w:val="18"/>
                <w:szCs w:val="18"/>
              </w:rPr>
              <w:t>53.</w:t>
            </w:r>
          </w:p>
        </w:tc>
        <w:tc>
          <w:tcPr>
            <w:tcW w:w="1559" w:type="dxa"/>
            <w:vAlign w:val="center"/>
          </w:tcPr>
          <w:p w:rsidR="009979FC" w:rsidRPr="00D37ADB" w:rsidRDefault="009979FC" w:rsidP="00133842">
            <w:pPr>
              <w:spacing w:before="20" w:after="20" w:line="240" w:lineRule="auto"/>
              <w:jc w:val="left"/>
              <w:rPr>
                <w:rFonts w:cs="Times New Roman"/>
                <w:sz w:val="18"/>
                <w:szCs w:val="18"/>
              </w:rPr>
            </w:pPr>
            <w:r w:rsidRPr="00D37ADB">
              <w:rPr>
                <w:rFonts w:cs="Times New Roman"/>
                <w:sz w:val="18"/>
                <w:szCs w:val="18"/>
              </w:rPr>
              <w:t>Majdan Królewski</w:t>
            </w:r>
          </w:p>
        </w:tc>
        <w:tc>
          <w:tcPr>
            <w:tcW w:w="1157"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w:t>
            </w:r>
          </w:p>
        </w:tc>
        <w:tc>
          <w:tcPr>
            <w:tcW w:w="1253"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w:t>
            </w:r>
          </w:p>
        </w:tc>
        <w:tc>
          <w:tcPr>
            <w:tcW w:w="1063"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1</w:t>
            </w:r>
          </w:p>
        </w:tc>
        <w:tc>
          <w:tcPr>
            <w:tcW w:w="1063"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w:t>
            </w:r>
          </w:p>
        </w:tc>
        <w:tc>
          <w:tcPr>
            <w:tcW w:w="1276"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w:t>
            </w:r>
          </w:p>
        </w:tc>
        <w:tc>
          <w:tcPr>
            <w:tcW w:w="1134"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1</w:t>
            </w:r>
          </w:p>
        </w:tc>
      </w:tr>
      <w:tr w:rsidR="00D37ADB" w:rsidRPr="00D37ADB" w:rsidTr="005E5EA0">
        <w:trPr>
          <w:trHeight w:val="301"/>
        </w:trPr>
        <w:tc>
          <w:tcPr>
            <w:tcW w:w="534" w:type="dxa"/>
            <w:shd w:val="clear" w:color="auto" w:fill="auto"/>
            <w:vAlign w:val="center"/>
          </w:tcPr>
          <w:p w:rsidR="009979FC" w:rsidRPr="00D37ADB" w:rsidRDefault="009979FC" w:rsidP="00133842">
            <w:pPr>
              <w:pStyle w:val="Akapitzlist"/>
              <w:tabs>
                <w:tab w:val="left" w:pos="318"/>
              </w:tabs>
              <w:spacing w:before="20" w:after="20" w:line="240" w:lineRule="auto"/>
              <w:ind w:left="0"/>
              <w:jc w:val="left"/>
              <w:rPr>
                <w:rFonts w:cs="Times New Roman"/>
                <w:sz w:val="18"/>
                <w:szCs w:val="18"/>
              </w:rPr>
            </w:pPr>
            <w:r w:rsidRPr="00D37ADB">
              <w:rPr>
                <w:rFonts w:cs="Times New Roman"/>
                <w:sz w:val="18"/>
                <w:szCs w:val="18"/>
              </w:rPr>
              <w:t>54.</w:t>
            </w:r>
          </w:p>
        </w:tc>
        <w:tc>
          <w:tcPr>
            <w:tcW w:w="1559" w:type="dxa"/>
            <w:vAlign w:val="center"/>
          </w:tcPr>
          <w:p w:rsidR="009979FC" w:rsidRPr="00D37ADB" w:rsidRDefault="009979FC" w:rsidP="00133842">
            <w:pPr>
              <w:spacing w:before="20" w:after="20" w:line="240" w:lineRule="auto"/>
              <w:jc w:val="left"/>
              <w:rPr>
                <w:rFonts w:cs="Times New Roman"/>
                <w:sz w:val="18"/>
                <w:szCs w:val="18"/>
              </w:rPr>
            </w:pPr>
            <w:r w:rsidRPr="00D37ADB">
              <w:rPr>
                <w:rFonts w:cs="Times New Roman"/>
                <w:sz w:val="18"/>
                <w:szCs w:val="18"/>
              </w:rPr>
              <w:t>Medyka</w:t>
            </w:r>
          </w:p>
        </w:tc>
        <w:tc>
          <w:tcPr>
            <w:tcW w:w="1157"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w:t>
            </w:r>
          </w:p>
        </w:tc>
        <w:tc>
          <w:tcPr>
            <w:tcW w:w="1253"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w:t>
            </w:r>
          </w:p>
        </w:tc>
        <w:tc>
          <w:tcPr>
            <w:tcW w:w="1063"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4</w:t>
            </w:r>
          </w:p>
        </w:tc>
        <w:tc>
          <w:tcPr>
            <w:tcW w:w="1063"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w:t>
            </w:r>
          </w:p>
        </w:tc>
        <w:tc>
          <w:tcPr>
            <w:tcW w:w="1276"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w:t>
            </w:r>
          </w:p>
        </w:tc>
        <w:tc>
          <w:tcPr>
            <w:tcW w:w="1134"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w:t>
            </w:r>
          </w:p>
        </w:tc>
      </w:tr>
      <w:tr w:rsidR="00D37ADB" w:rsidRPr="00D37ADB" w:rsidTr="005E5EA0">
        <w:trPr>
          <w:trHeight w:val="301"/>
        </w:trPr>
        <w:tc>
          <w:tcPr>
            <w:tcW w:w="534" w:type="dxa"/>
            <w:shd w:val="clear" w:color="auto" w:fill="auto"/>
            <w:vAlign w:val="center"/>
          </w:tcPr>
          <w:p w:rsidR="009979FC" w:rsidRPr="00D37ADB" w:rsidRDefault="009979FC" w:rsidP="00133842">
            <w:pPr>
              <w:pStyle w:val="Akapitzlist"/>
              <w:tabs>
                <w:tab w:val="left" w:pos="318"/>
              </w:tabs>
              <w:spacing w:before="20" w:after="20" w:line="240" w:lineRule="auto"/>
              <w:ind w:left="0"/>
              <w:jc w:val="left"/>
              <w:rPr>
                <w:rFonts w:cs="Times New Roman"/>
                <w:sz w:val="18"/>
                <w:szCs w:val="18"/>
              </w:rPr>
            </w:pPr>
            <w:r w:rsidRPr="00D37ADB">
              <w:rPr>
                <w:rFonts w:cs="Times New Roman"/>
                <w:sz w:val="18"/>
                <w:szCs w:val="18"/>
              </w:rPr>
              <w:t>55.</w:t>
            </w:r>
          </w:p>
        </w:tc>
        <w:tc>
          <w:tcPr>
            <w:tcW w:w="1559" w:type="dxa"/>
            <w:vAlign w:val="center"/>
          </w:tcPr>
          <w:p w:rsidR="009979FC" w:rsidRPr="00D37ADB" w:rsidRDefault="009979FC" w:rsidP="00133842">
            <w:pPr>
              <w:spacing w:before="20" w:after="20" w:line="240" w:lineRule="auto"/>
              <w:jc w:val="left"/>
              <w:rPr>
                <w:rFonts w:cs="Times New Roman"/>
                <w:sz w:val="18"/>
                <w:szCs w:val="18"/>
              </w:rPr>
            </w:pPr>
            <w:r w:rsidRPr="00D37ADB">
              <w:rPr>
                <w:rFonts w:cs="Times New Roman"/>
                <w:sz w:val="18"/>
                <w:szCs w:val="18"/>
              </w:rPr>
              <w:t>Miejsce Piastowe</w:t>
            </w:r>
          </w:p>
        </w:tc>
        <w:tc>
          <w:tcPr>
            <w:tcW w:w="1157"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w:t>
            </w:r>
          </w:p>
        </w:tc>
        <w:tc>
          <w:tcPr>
            <w:tcW w:w="1253"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w:t>
            </w:r>
          </w:p>
        </w:tc>
        <w:tc>
          <w:tcPr>
            <w:tcW w:w="1063"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4</w:t>
            </w:r>
          </w:p>
        </w:tc>
        <w:tc>
          <w:tcPr>
            <w:tcW w:w="1063"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w:t>
            </w:r>
          </w:p>
        </w:tc>
        <w:tc>
          <w:tcPr>
            <w:tcW w:w="1276"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w:t>
            </w:r>
          </w:p>
        </w:tc>
        <w:tc>
          <w:tcPr>
            <w:tcW w:w="1134"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w:t>
            </w:r>
          </w:p>
        </w:tc>
      </w:tr>
      <w:tr w:rsidR="00D37ADB" w:rsidRPr="00D37ADB" w:rsidTr="005E5EA0">
        <w:trPr>
          <w:trHeight w:val="301"/>
        </w:trPr>
        <w:tc>
          <w:tcPr>
            <w:tcW w:w="534" w:type="dxa"/>
            <w:shd w:val="clear" w:color="auto" w:fill="auto"/>
            <w:vAlign w:val="center"/>
          </w:tcPr>
          <w:p w:rsidR="009979FC" w:rsidRPr="00D37ADB" w:rsidRDefault="009979FC" w:rsidP="00133842">
            <w:pPr>
              <w:pStyle w:val="Akapitzlist"/>
              <w:tabs>
                <w:tab w:val="left" w:pos="318"/>
              </w:tabs>
              <w:spacing w:before="20" w:after="20" w:line="240" w:lineRule="auto"/>
              <w:ind w:left="0"/>
              <w:jc w:val="left"/>
              <w:rPr>
                <w:rFonts w:cs="Times New Roman"/>
                <w:sz w:val="18"/>
                <w:szCs w:val="18"/>
              </w:rPr>
            </w:pPr>
            <w:r w:rsidRPr="00D37ADB">
              <w:rPr>
                <w:rFonts w:cs="Times New Roman"/>
                <w:sz w:val="18"/>
                <w:szCs w:val="18"/>
              </w:rPr>
              <w:t>56.</w:t>
            </w:r>
          </w:p>
        </w:tc>
        <w:tc>
          <w:tcPr>
            <w:tcW w:w="1559" w:type="dxa"/>
            <w:vAlign w:val="center"/>
          </w:tcPr>
          <w:p w:rsidR="009979FC" w:rsidRPr="00D37ADB" w:rsidRDefault="009979FC" w:rsidP="00133842">
            <w:pPr>
              <w:spacing w:before="20" w:after="20" w:line="240" w:lineRule="auto"/>
              <w:jc w:val="left"/>
              <w:rPr>
                <w:rFonts w:cs="Times New Roman"/>
                <w:sz w:val="18"/>
                <w:szCs w:val="18"/>
              </w:rPr>
            </w:pPr>
            <w:r w:rsidRPr="00D37ADB">
              <w:rPr>
                <w:rFonts w:cs="Times New Roman"/>
                <w:sz w:val="18"/>
                <w:szCs w:val="18"/>
              </w:rPr>
              <w:t>Mielec</w:t>
            </w:r>
          </w:p>
        </w:tc>
        <w:tc>
          <w:tcPr>
            <w:tcW w:w="1157"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w:t>
            </w:r>
          </w:p>
        </w:tc>
        <w:tc>
          <w:tcPr>
            <w:tcW w:w="1253"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w:t>
            </w:r>
          </w:p>
        </w:tc>
        <w:tc>
          <w:tcPr>
            <w:tcW w:w="1063"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3</w:t>
            </w:r>
          </w:p>
        </w:tc>
        <w:tc>
          <w:tcPr>
            <w:tcW w:w="1063"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w:t>
            </w:r>
          </w:p>
        </w:tc>
        <w:tc>
          <w:tcPr>
            <w:tcW w:w="1276"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w:t>
            </w:r>
          </w:p>
        </w:tc>
        <w:tc>
          <w:tcPr>
            <w:tcW w:w="1134"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w:t>
            </w:r>
          </w:p>
        </w:tc>
      </w:tr>
      <w:tr w:rsidR="00D37ADB" w:rsidRPr="00D37ADB" w:rsidTr="005E5EA0">
        <w:trPr>
          <w:trHeight w:val="301"/>
        </w:trPr>
        <w:tc>
          <w:tcPr>
            <w:tcW w:w="534" w:type="dxa"/>
            <w:shd w:val="clear" w:color="auto" w:fill="auto"/>
            <w:vAlign w:val="center"/>
          </w:tcPr>
          <w:p w:rsidR="009979FC" w:rsidRPr="00D37ADB" w:rsidRDefault="009979FC" w:rsidP="00133842">
            <w:pPr>
              <w:pStyle w:val="Akapitzlist"/>
              <w:tabs>
                <w:tab w:val="left" w:pos="318"/>
              </w:tabs>
              <w:spacing w:before="20" w:after="20" w:line="240" w:lineRule="auto"/>
              <w:ind w:left="0"/>
              <w:jc w:val="left"/>
              <w:rPr>
                <w:rFonts w:cs="Times New Roman"/>
                <w:sz w:val="18"/>
                <w:szCs w:val="18"/>
              </w:rPr>
            </w:pPr>
            <w:r w:rsidRPr="00D37ADB">
              <w:rPr>
                <w:rFonts w:cs="Times New Roman"/>
                <w:sz w:val="18"/>
                <w:szCs w:val="18"/>
              </w:rPr>
              <w:t>57.</w:t>
            </w:r>
          </w:p>
        </w:tc>
        <w:tc>
          <w:tcPr>
            <w:tcW w:w="1559" w:type="dxa"/>
            <w:vAlign w:val="center"/>
          </w:tcPr>
          <w:p w:rsidR="009979FC" w:rsidRPr="00D37ADB" w:rsidRDefault="009979FC" w:rsidP="00133842">
            <w:pPr>
              <w:spacing w:before="20" w:after="20" w:line="240" w:lineRule="auto"/>
              <w:jc w:val="left"/>
              <w:rPr>
                <w:rFonts w:cs="Times New Roman"/>
                <w:sz w:val="18"/>
                <w:szCs w:val="18"/>
              </w:rPr>
            </w:pPr>
            <w:r w:rsidRPr="00D37ADB">
              <w:rPr>
                <w:rFonts w:cs="Times New Roman"/>
                <w:sz w:val="18"/>
                <w:szCs w:val="18"/>
              </w:rPr>
              <w:t>Niebylec</w:t>
            </w:r>
          </w:p>
        </w:tc>
        <w:tc>
          <w:tcPr>
            <w:tcW w:w="1157"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w:t>
            </w:r>
          </w:p>
        </w:tc>
        <w:tc>
          <w:tcPr>
            <w:tcW w:w="1253"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w:t>
            </w:r>
          </w:p>
        </w:tc>
        <w:tc>
          <w:tcPr>
            <w:tcW w:w="1063"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2</w:t>
            </w:r>
          </w:p>
        </w:tc>
        <w:tc>
          <w:tcPr>
            <w:tcW w:w="1063"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w:t>
            </w:r>
          </w:p>
        </w:tc>
        <w:tc>
          <w:tcPr>
            <w:tcW w:w="1276"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w:t>
            </w:r>
          </w:p>
        </w:tc>
        <w:tc>
          <w:tcPr>
            <w:tcW w:w="1134"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w:t>
            </w:r>
          </w:p>
        </w:tc>
      </w:tr>
      <w:tr w:rsidR="00D37ADB" w:rsidRPr="00D37ADB" w:rsidTr="005E5EA0">
        <w:trPr>
          <w:trHeight w:val="301"/>
        </w:trPr>
        <w:tc>
          <w:tcPr>
            <w:tcW w:w="534" w:type="dxa"/>
            <w:shd w:val="clear" w:color="auto" w:fill="auto"/>
            <w:vAlign w:val="center"/>
          </w:tcPr>
          <w:p w:rsidR="009979FC" w:rsidRPr="00D37ADB" w:rsidRDefault="009979FC" w:rsidP="00133842">
            <w:pPr>
              <w:pStyle w:val="Akapitzlist"/>
              <w:tabs>
                <w:tab w:val="left" w:pos="318"/>
              </w:tabs>
              <w:spacing w:before="20" w:after="20" w:line="240" w:lineRule="auto"/>
              <w:ind w:left="0"/>
              <w:jc w:val="left"/>
              <w:rPr>
                <w:rFonts w:cs="Times New Roman"/>
                <w:sz w:val="18"/>
                <w:szCs w:val="18"/>
              </w:rPr>
            </w:pPr>
            <w:r w:rsidRPr="00D37ADB">
              <w:rPr>
                <w:rFonts w:cs="Times New Roman"/>
                <w:sz w:val="18"/>
                <w:szCs w:val="18"/>
              </w:rPr>
              <w:t>58.</w:t>
            </w:r>
          </w:p>
        </w:tc>
        <w:tc>
          <w:tcPr>
            <w:tcW w:w="1559" w:type="dxa"/>
            <w:vAlign w:val="center"/>
          </w:tcPr>
          <w:p w:rsidR="009979FC" w:rsidRPr="00D37ADB" w:rsidRDefault="009979FC" w:rsidP="00133842">
            <w:pPr>
              <w:spacing w:before="20" w:after="20" w:line="240" w:lineRule="auto"/>
              <w:jc w:val="left"/>
              <w:rPr>
                <w:rFonts w:cs="Times New Roman"/>
                <w:sz w:val="18"/>
                <w:szCs w:val="18"/>
              </w:rPr>
            </w:pPr>
            <w:r w:rsidRPr="00D37ADB">
              <w:rPr>
                <w:rFonts w:cs="Times New Roman"/>
                <w:sz w:val="18"/>
                <w:szCs w:val="18"/>
              </w:rPr>
              <w:t>Nowy Żmigród</w:t>
            </w:r>
          </w:p>
        </w:tc>
        <w:tc>
          <w:tcPr>
            <w:tcW w:w="1157"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w:t>
            </w:r>
          </w:p>
        </w:tc>
        <w:tc>
          <w:tcPr>
            <w:tcW w:w="1253"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w:t>
            </w:r>
          </w:p>
        </w:tc>
        <w:tc>
          <w:tcPr>
            <w:tcW w:w="1063"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w:t>
            </w:r>
          </w:p>
        </w:tc>
        <w:tc>
          <w:tcPr>
            <w:tcW w:w="1063"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w:t>
            </w:r>
          </w:p>
        </w:tc>
        <w:tc>
          <w:tcPr>
            <w:tcW w:w="1276"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w:t>
            </w:r>
          </w:p>
        </w:tc>
        <w:tc>
          <w:tcPr>
            <w:tcW w:w="1134"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2</w:t>
            </w:r>
          </w:p>
        </w:tc>
      </w:tr>
      <w:tr w:rsidR="00D37ADB" w:rsidRPr="00D37ADB" w:rsidTr="005E5EA0">
        <w:trPr>
          <w:trHeight w:val="301"/>
        </w:trPr>
        <w:tc>
          <w:tcPr>
            <w:tcW w:w="534" w:type="dxa"/>
            <w:shd w:val="clear" w:color="auto" w:fill="auto"/>
            <w:vAlign w:val="center"/>
          </w:tcPr>
          <w:p w:rsidR="009979FC" w:rsidRPr="00D37ADB" w:rsidRDefault="009979FC" w:rsidP="00133842">
            <w:pPr>
              <w:pStyle w:val="Akapitzlist"/>
              <w:tabs>
                <w:tab w:val="left" w:pos="318"/>
              </w:tabs>
              <w:spacing w:before="20" w:after="20" w:line="240" w:lineRule="auto"/>
              <w:ind w:left="0"/>
              <w:jc w:val="left"/>
              <w:rPr>
                <w:rFonts w:cs="Times New Roman"/>
                <w:sz w:val="18"/>
                <w:szCs w:val="18"/>
              </w:rPr>
            </w:pPr>
            <w:r w:rsidRPr="00D37ADB">
              <w:rPr>
                <w:rFonts w:cs="Times New Roman"/>
                <w:sz w:val="18"/>
                <w:szCs w:val="18"/>
              </w:rPr>
              <w:t>59.</w:t>
            </w:r>
          </w:p>
        </w:tc>
        <w:tc>
          <w:tcPr>
            <w:tcW w:w="1559" w:type="dxa"/>
            <w:vAlign w:val="center"/>
          </w:tcPr>
          <w:p w:rsidR="009979FC" w:rsidRPr="00D37ADB" w:rsidRDefault="009979FC" w:rsidP="00133842">
            <w:pPr>
              <w:spacing w:before="20" w:after="20" w:line="240" w:lineRule="auto"/>
              <w:jc w:val="left"/>
              <w:rPr>
                <w:rFonts w:cs="Times New Roman"/>
                <w:sz w:val="18"/>
                <w:szCs w:val="18"/>
              </w:rPr>
            </w:pPr>
            <w:r w:rsidRPr="00D37ADB">
              <w:rPr>
                <w:rFonts w:cs="Times New Roman"/>
                <w:sz w:val="18"/>
                <w:szCs w:val="18"/>
              </w:rPr>
              <w:t>Ostrów</w:t>
            </w:r>
          </w:p>
        </w:tc>
        <w:tc>
          <w:tcPr>
            <w:tcW w:w="1157"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w:t>
            </w:r>
          </w:p>
        </w:tc>
        <w:tc>
          <w:tcPr>
            <w:tcW w:w="1253"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w:t>
            </w:r>
          </w:p>
        </w:tc>
        <w:tc>
          <w:tcPr>
            <w:tcW w:w="1063"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2</w:t>
            </w:r>
          </w:p>
        </w:tc>
        <w:tc>
          <w:tcPr>
            <w:tcW w:w="1063"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w:t>
            </w:r>
          </w:p>
        </w:tc>
        <w:tc>
          <w:tcPr>
            <w:tcW w:w="1276"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w:t>
            </w:r>
          </w:p>
        </w:tc>
        <w:tc>
          <w:tcPr>
            <w:tcW w:w="1134"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3</w:t>
            </w:r>
          </w:p>
        </w:tc>
      </w:tr>
      <w:tr w:rsidR="00D37ADB" w:rsidRPr="00D37ADB" w:rsidTr="005E5EA0">
        <w:trPr>
          <w:trHeight w:val="301"/>
        </w:trPr>
        <w:tc>
          <w:tcPr>
            <w:tcW w:w="534" w:type="dxa"/>
            <w:shd w:val="clear" w:color="auto" w:fill="auto"/>
            <w:vAlign w:val="center"/>
          </w:tcPr>
          <w:p w:rsidR="009979FC" w:rsidRPr="00D37ADB" w:rsidRDefault="009979FC" w:rsidP="00133842">
            <w:pPr>
              <w:pStyle w:val="Akapitzlist"/>
              <w:tabs>
                <w:tab w:val="left" w:pos="318"/>
              </w:tabs>
              <w:spacing w:before="20" w:after="20" w:line="240" w:lineRule="auto"/>
              <w:ind w:left="0"/>
              <w:jc w:val="left"/>
              <w:rPr>
                <w:rFonts w:cs="Times New Roman"/>
                <w:sz w:val="18"/>
                <w:szCs w:val="18"/>
              </w:rPr>
            </w:pPr>
            <w:r w:rsidRPr="00D37ADB">
              <w:rPr>
                <w:rFonts w:cs="Times New Roman"/>
                <w:sz w:val="18"/>
                <w:szCs w:val="18"/>
              </w:rPr>
              <w:t>60.</w:t>
            </w:r>
          </w:p>
        </w:tc>
        <w:tc>
          <w:tcPr>
            <w:tcW w:w="1559" w:type="dxa"/>
            <w:vAlign w:val="center"/>
          </w:tcPr>
          <w:p w:rsidR="009979FC" w:rsidRPr="00D37ADB" w:rsidRDefault="009979FC" w:rsidP="00133842">
            <w:pPr>
              <w:spacing w:before="20" w:after="20" w:line="240" w:lineRule="auto"/>
              <w:jc w:val="left"/>
              <w:rPr>
                <w:rFonts w:cs="Times New Roman"/>
                <w:sz w:val="18"/>
                <w:szCs w:val="18"/>
              </w:rPr>
            </w:pPr>
            <w:r w:rsidRPr="00D37ADB">
              <w:rPr>
                <w:rFonts w:cs="Times New Roman"/>
                <w:sz w:val="18"/>
                <w:szCs w:val="18"/>
              </w:rPr>
              <w:t>Padew Narodowa</w:t>
            </w:r>
          </w:p>
        </w:tc>
        <w:tc>
          <w:tcPr>
            <w:tcW w:w="1157"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w:t>
            </w:r>
          </w:p>
        </w:tc>
        <w:tc>
          <w:tcPr>
            <w:tcW w:w="1253"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w:t>
            </w:r>
          </w:p>
        </w:tc>
        <w:tc>
          <w:tcPr>
            <w:tcW w:w="1063"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1</w:t>
            </w:r>
          </w:p>
        </w:tc>
        <w:tc>
          <w:tcPr>
            <w:tcW w:w="1063"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w:t>
            </w:r>
          </w:p>
        </w:tc>
        <w:tc>
          <w:tcPr>
            <w:tcW w:w="1276"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w:t>
            </w:r>
          </w:p>
        </w:tc>
        <w:tc>
          <w:tcPr>
            <w:tcW w:w="1134"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1</w:t>
            </w:r>
          </w:p>
        </w:tc>
      </w:tr>
      <w:tr w:rsidR="00D37ADB" w:rsidRPr="00D37ADB" w:rsidTr="005E5EA0">
        <w:trPr>
          <w:trHeight w:val="301"/>
        </w:trPr>
        <w:tc>
          <w:tcPr>
            <w:tcW w:w="534" w:type="dxa"/>
            <w:shd w:val="clear" w:color="auto" w:fill="auto"/>
            <w:vAlign w:val="center"/>
          </w:tcPr>
          <w:p w:rsidR="009979FC" w:rsidRPr="00D37ADB" w:rsidRDefault="009979FC" w:rsidP="00133842">
            <w:pPr>
              <w:pStyle w:val="Akapitzlist"/>
              <w:tabs>
                <w:tab w:val="left" w:pos="318"/>
              </w:tabs>
              <w:spacing w:before="20" w:after="20" w:line="240" w:lineRule="auto"/>
              <w:ind w:left="0"/>
              <w:jc w:val="left"/>
              <w:rPr>
                <w:rFonts w:cs="Times New Roman"/>
                <w:sz w:val="18"/>
                <w:szCs w:val="18"/>
              </w:rPr>
            </w:pPr>
            <w:r w:rsidRPr="00D37ADB">
              <w:rPr>
                <w:rFonts w:cs="Times New Roman"/>
                <w:sz w:val="18"/>
                <w:szCs w:val="18"/>
              </w:rPr>
              <w:t>61.</w:t>
            </w:r>
          </w:p>
        </w:tc>
        <w:tc>
          <w:tcPr>
            <w:tcW w:w="1559" w:type="dxa"/>
            <w:vAlign w:val="center"/>
          </w:tcPr>
          <w:p w:rsidR="009979FC" w:rsidRPr="00D37ADB" w:rsidRDefault="009979FC" w:rsidP="00133842">
            <w:pPr>
              <w:spacing w:before="20" w:after="20" w:line="240" w:lineRule="auto"/>
              <w:jc w:val="left"/>
              <w:rPr>
                <w:rFonts w:cs="Times New Roman"/>
                <w:sz w:val="18"/>
                <w:szCs w:val="18"/>
              </w:rPr>
            </w:pPr>
            <w:r w:rsidRPr="00D37ADB">
              <w:rPr>
                <w:rFonts w:cs="Times New Roman"/>
                <w:sz w:val="18"/>
                <w:szCs w:val="18"/>
              </w:rPr>
              <w:t>Pawłosiów</w:t>
            </w:r>
          </w:p>
        </w:tc>
        <w:tc>
          <w:tcPr>
            <w:tcW w:w="1157"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w:t>
            </w:r>
          </w:p>
        </w:tc>
        <w:tc>
          <w:tcPr>
            <w:tcW w:w="1253"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w:t>
            </w:r>
          </w:p>
        </w:tc>
        <w:tc>
          <w:tcPr>
            <w:tcW w:w="1063"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4</w:t>
            </w:r>
          </w:p>
        </w:tc>
        <w:tc>
          <w:tcPr>
            <w:tcW w:w="1063"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w:t>
            </w:r>
          </w:p>
        </w:tc>
        <w:tc>
          <w:tcPr>
            <w:tcW w:w="1276"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w:t>
            </w:r>
          </w:p>
        </w:tc>
        <w:tc>
          <w:tcPr>
            <w:tcW w:w="1134"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1</w:t>
            </w:r>
          </w:p>
        </w:tc>
      </w:tr>
      <w:tr w:rsidR="00D37ADB" w:rsidRPr="00D37ADB" w:rsidTr="005E5EA0">
        <w:trPr>
          <w:trHeight w:val="301"/>
        </w:trPr>
        <w:tc>
          <w:tcPr>
            <w:tcW w:w="534" w:type="dxa"/>
            <w:shd w:val="clear" w:color="auto" w:fill="auto"/>
            <w:vAlign w:val="center"/>
          </w:tcPr>
          <w:p w:rsidR="009979FC" w:rsidRPr="00D37ADB" w:rsidRDefault="009979FC" w:rsidP="00133842">
            <w:pPr>
              <w:pStyle w:val="Akapitzlist"/>
              <w:tabs>
                <w:tab w:val="left" w:pos="318"/>
              </w:tabs>
              <w:spacing w:before="20" w:after="20" w:line="240" w:lineRule="auto"/>
              <w:ind w:left="0"/>
              <w:jc w:val="left"/>
              <w:rPr>
                <w:rFonts w:cs="Times New Roman"/>
                <w:sz w:val="18"/>
                <w:szCs w:val="18"/>
              </w:rPr>
            </w:pPr>
            <w:r w:rsidRPr="00D37ADB">
              <w:rPr>
                <w:rFonts w:cs="Times New Roman"/>
                <w:sz w:val="18"/>
                <w:szCs w:val="18"/>
              </w:rPr>
              <w:t>62.</w:t>
            </w:r>
          </w:p>
        </w:tc>
        <w:tc>
          <w:tcPr>
            <w:tcW w:w="1559" w:type="dxa"/>
            <w:vAlign w:val="center"/>
          </w:tcPr>
          <w:p w:rsidR="009979FC" w:rsidRPr="00D37ADB" w:rsidRDefault="009979FC" w:rsidP="00133842">
            <w:pPr>
              <w:spacing w:before="20" w:after="20" w:line="240" w:lineRule="auto"/>
              <w:jc w:val="left"/>
              <w:rPr>
                <w:rFonts w:cs="Times New Roman"/>
                <w:sz w:val="18"/>
                <w:szCs w:val="18"/>
              </w:rPr>
            </w:pPr>
            <w:r w:rsidRPr="00D37ADB">
              <w:rPr>
                <w:rFonts w:cs="Times New Roman"/>
                <w:sz w:val="18"/>
                <w:szCs w:val="18"/>
              </w:rPr>
              <w:t>Przemyśl</w:t>
            </w:r>
          </w:p>
        </w:tc>
        <w:tc>
          <w:tcPr>
            <w:tcW w:w="1157"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w:t>
            </w:r>
          </w:p>
        </w:tc>
        <w:tc>
          <w:tcPr>
            <w:tcW w:w="1253"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w:t>
            </w:r>
          </w:p>
        </w:tc>
        <w:tc>
          <w:tcPr>
            <w:tcW w:w="1063"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3</w:t>
            </w:r>
          </w:p>
        </w:tc>
        <w:tc>
          <w:tcPr>
            <w:tcW w:w="1063"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7</w:t>
            </w:r>
          </w:p>
        </w:tc>
        <w:tc>
          <w:tcPr>
            <w:tcW w:w="1276"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w:t>
            </w:r>
          </w:p>
        </w:tc>
        <w:tc>
          <w:tcPr>
            <w:tcW w:w="1134"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w:t>
            </w:r>
          </w:p>
        </w:tc>
      </w:tr>
      <w:tr w:rsidR="00D37ADB" w:rsidRPr="00D37ADB" w:rsidTr="005E5EA0">
        <w:trPr>
          <w:trHeight w:val="301"/>
        </w:trPr>
        <w:tc>
          <w:tcPr>
            <w:tcW w:w="534" w:type="dxa"/>
            <w:shd w:val="clear" w:color="auto" w:fill="auto"/>
            <w:vAlign w:val="center"/>
          </w:tcPr>
          <w:p w:rsidR="009979FC" w:rsidRPr="00D37ADB" w:rsidRDefault="009979FC" w:rsidP="00133842">
            <w:pPr>
              <w:pStyle w:val="Akapitzlist"/>
              <w:tabs>
                <w:tab w:val="left" w:pos="318"/>
              </w:tabs>
              <w:spacing w:before="20" w:after="20" w:line="240" w:lineRule="auto"/>
              <w:ind w:left="0"/>
              <w:jc w:val="left"/>
              <w:rPr>
                <w:rFonts w:cs="Times New Roman"/>
                <w:sz w:val="18"/>
                <w:szCs w:val="18"/>
              </w:rPr>
            </w:pPr>
            <w:r w:rsidRPr="00D37ADB">
              <w:rPr>
                <w:rFonts w:cs="Times New Roman"/>
                <w:sz w:val="18"/>
                <w:szCs w:val="18"/>
              </w:rPr>
              <w:t>63.</w:t>
            </w:r>
          </w:p>
        </w:tc>
        <w:tc>
          <w:tcPr>
            <w:tcW w:w="1559" w:type="dxa"/>
            <w:shd w:val="clear" w:color="auto" w:fill="auto"/>
            <w:vAlign w:val="center"/>
          </w:tcPr>
          <w:p w:rsidR="009979FC" w:rsidRPr="00D37ADB" w:rsidRDefault="009979FC" w:rsidP="00133842">
            <w:pPr>
              <w:spacing w:before="20" w:after="20" w:line="240" w:lineRule="auto"/>
              <w:jc w:val="left"/>
              <w:rPr>
                <w:rFonts w:cs="Times New Roman"/>
                <w:sz w:val="18"/>
                <w:szCs w:val="18"/>
              </w:rPr>
            </w:pPr>
            <w:r w:rsidRPr="00D37ADB">
              <w:rPr>
                <w:rFonts w:cs="Times New Roman"/>
                <w:sz w:val="18"/>
                <w:szCs w:val="18"/>
              </w:rPr>
              <w:t>Pysznica</w:t>
            </w:r>
          </w:p>
        </w:tc>
        <w:tc>
          <w:tcPr>
            <w:tcW w:w="1157"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56</w:t>
            </w:r>
          </w:p>
        </w:tc>
        <w:tc>
          <w:tcPr>
            <w:tcW w:w="1253"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w:t>
            </w:r>
          </w:p>
        </w:tc>
        <w:tc>
          <w:tcPr>
            <w:tcW w:w="1063"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w:t>
            </w:r>
          </w:p>
        </w:tc>
        <w:tc>
          <w:tcPr>
            <w:tcW w:w="1063"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33</w:t>
            </w:r>
          </w:p>
        </w:tc>
        <w:tc>
          <w:tcPr>
            <w:tcW w:w="1276"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w:t>
            </w:r>
          </w:p>
        </w:tc>
        <w:tc>
          <w:tcPr>
            <w:tcW w:w="1134"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1</w:t>
            </w:r>
          </w:p>
        </w:tc>
      </w:tr>
      <w:tr w:rsidR="00D37ADB" w:rsidRPr="00D37ADB" w:rsidTr="005E5EA0">
        <w:trPr>
          <w:trHeight w:val="301"/>
        </w:trPr>
        <w:tc>
          <w:tcPr>
            <w:tcW w:w="534" w:type="dxa"/>
            <w:shd w:val="clear" w:color="auto" w:fill="auto"/>
            <w:vAlign w:val="center"/>
          </w:tcPr>
          <w:p w:rsidR="009979FC" w:rsidRPr="00D37ADB" w:rsidRDefault="009979FC" w:rsidP="00133842">
            <w:pPr>
              <w:pStyle w:val="Akapitzlist"/>
              <w:tabs>
                <w:tab w:val="left" w:pos="318"/>
              </w:tabs>
              <w:spacing w:before="20" w:after="20" w:line="240" w:lineRule="auto"/>
              <w:ind w:left="0"/>
              <w:jc w:val="left"/>
              <w:rPr>
                <w:rFonts w:cs="Times New Roman"/>
                <w:sz w:val="18"/>
                <w:szCs w:val="18"/>
              </w:rPr>
            </w:pPr>
            <w:r w:rsidRPr="00D37ADB">
              <w:rPr>
                <w:rFonts w:cs="Times New Roman"/>
                <w:sz w:val="18"/>
                <w:szCs w:val="18"/>
              </w:rPr>
              <w:t>64.</w:t>
            </w:r>
          </w:p>
        </w:tc>
        <w:tc>
          <w:tcPr>
            <w:tcW w:w="1559" w:type="dxa"/>
            <w:vAlign w:val="center"/>
          </w:tcPr>
          <w:p w:rsidR="009979FC" w:rsidRPr="00D37ADB" w:rsidRDefault="009979FC" w:rsidP="00133842">
            <w:pPr>
              <w:spacing w:before="20" w:after="20" w:line="240" w:lineRule="auto"/>
              <w:jc w:val="left"/>
              <w:rPr>
                <w:rFonts w:cs="Times New Roman"/>
                <w:sz w:val="18"/>
                <w:szCs w:val="18"/>
              </w:rPr>
            </w:pPr>
            <w:r w:rsidRPr="00D37ADB">
              <w:rPr>
                <w:rFonts w:cs="Times New Roman"/>
                <w:sz w:val="18"/>
                <w:szCs w:val="18"/>
              </w:rPr>
              <w:t>Radomyśl nad Sanem</w:t>
            </w:r>
          </w:p>
        </w:tc>
        <w:tc>
          <w:tcPr>
            <w:tcW w:w="1157"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w:t>
            </w:r>
          </w:p>
        </w:tc>
        <w:tc>
          <w:tcPr>
            <w:tcW w:w="1253"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w:t>
            </w:r>
          </w:p>
        </w:tc>
        <w:tc>
          <w:tcPr>
            <w:tcW w:w="1063"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1</w:t>
            </w:r>
          </w:p>
        </w:tc>
        <w:tc>
          <w:tcPr>
            <w:tcW w:w="1063"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w:t>
            </w:r>
          </w:p>
        </w:tc>
        <w:tc>
          <w:tcPr>
            <w:tcW w:w="1276"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w:t>
            </w:r>
          </w:p>
        </w:tc>
        <w:tc>
          <w:tcPr>
            <w:tcW w:w="1134"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3</w:t>
            </w:r>
          </w:p>
        </w:tc>
      </w:tr>
      <w:tr w:rsidR="00D37ADB" w:rsidRPr="00D37ADB" w:rsidTr="005E5EA0">
        <w:trPr>
          <w:trHeight w:val="301"/>
        </w:trPr>
        <w:tc>
          <w:tcPr>
            <w:tcW w:w="534" w:type="dxa"/>
            <w:shd w:val="clear" w:color="auto" w:fill="auto"/>
            <w:vAlign w:val="center"/>
          </w:tcPr>
          <w:p w:rsidR="009979FC" w:rsidRPr="00D37ADB" w:rsidRDefault="009979FC" w:rsidP="00133842">
            <w:pPr>
              <w:pStyle w:val="Akapitzlist"/>
              <w:tabs>
                <w:tab w:val="left" w:pos="318"/>
              </w:tabs>
              <w:spacing w:before="20" w:after="20" w:line="240" w:lineRule="auto"/>
              <w:ind w:left="0"/>
              <w:jc w:val="left"/>
              <w:rPr>
                <w:rFonts w:cs="Times New Roman"/>
                <w:sz w:val="18"/>
                <w:szCs w:val="18"/>
              </w:rPr>
            </w:pPr>
            <w:r w:rsidRPr="00D37ADB">
              <w:rPr>
                <w:rFonts w:cs="Times New Roman"/>
                <w:sz w:val="18"/>
                <w:szCs w:val="18"/>
              </w:rPr>
              <w:t>65.</w:t>
            </w:r>
          </w:p>
        </w:tc>
        <w:tc>
          <w:tcPr>
            <w:tcW w:w="1559" w:type="dxa"/>
            <w:vAlign w:val="center"/>
          </w:tcPr>
          <w:p w:rsidR="009979FC" w:rsidRPr="00D37ADB" w:rsidRDefault="009979FC" w:rsidP="00133842">
            <w:pPr>
              <w:spacing w:before="20" w:after="20" w:line="240" w:lineRule="auto"/>
              <w:jc w:val="left"/>
              <w:rPr>
                <w:rFonts w:cs="Times New Roman"/>
                <w:sz w:val="18"/>
                <w:szCs w:val="18"/>
              </w:rPr>
            </w:pPr>
            <w:r w:rsidRPr="00D37ADB">
              <w:rPr>
                <w:rFonts w:cs="Times New Roman"/>
                <w:sz w:val="18"/>
                <w:szCs w:val="18"/>
              </w:rPr>
              <w:t>Radymno</w:t>
            </w:r>
          </w:p>
        </w:tc>
        <w:tc>
          <w:tcPr>
            <w:tcW w:w="1157"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w:t>
            </w:r>
          </w:p>
        </w:tc>
        <w:tc>
          <w:tcPr>
            <w:tcW w:w="1253"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w:t>
            </w:r>
          </w:p>
        </w:tc>
        <w:tc>
          <w:tcPr>
            <w:tcW w:w="1063"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3</w:t>
            </w:r>
          </w:p>
        </w:tc>
        <w:tc>
          <w:tcPr>
            <w:tcW w:w="1063"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w:t>
            </w:r>
          </w:p>
        </w:tc>
        <w:tc>
          <w:tcPr>
            <w:tcW w:w="1276"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w:t>
            </w:r>
          </w:p>
        </w:tc>
        <w:tc>
          <w:tcPr>
            <w:tcW w:w="1134"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w:t>
            </w:r>
          </w:p>
        </w:tc>
      </w:tr>
      <w:tr w:rsidR="00D37ADB" w:rsidRPr="00D37ADB" w:rsidTr="005E5EA0">
        <w:trPr>
          <w:trHeight w:val="301"/>
        </w:trPr>
        <w:tc>
          <w:tcPr>
            <w:tcW w:w="534" w:type="dxa"/>
            <w:shd w:val="clear" w:color="auto" w:fill="auto"/>
            <w:vAlign w:val="center"/>
          </w:tcPr>
          <w:p w:rsidR="009979FC" w:rsidRPr="00D37ADB" w:rsidRDefault="009979FC" w:rsidP="00133842">
            <w:pPr>
              <w:pStyle w:val="Akapitzlist"/>
              <w:tabs>
                <w:tab w:val="left" w:pos="318"/>
              </w:tabs>
              <w:spacing w:before="20" w:after="20" w:line="240" w:lineRule="auto"/>
              <w:ind w:left="0"/>
              <w:jc w:val="left"/>
              <w:rPr>
                <w:rFonts w:cs="Times New Roman"/>
                <w:sz w:val="18"/>
                <w:szCs w:val="18"/>
              </w:rPr>
            </w:pPr>
            <w:r w:rsidRPr="00D37ADB">
              <w:rPr>
                <w:rFonts w:cs="Times New Roman"/>
                <w:sz w:val="18"/>
                <w:szCs w:val="18"/>
              </w:rPr>
              <w:t>66.</w:t>
            </w:r>
          </w:p>
        </w:tc>
        <w:tc>
          <w:tcPr>
            <w:tcW w:w="1559" w:type="dxa"/>
            <w:vAlign w:val="center"/>
          </w:tcPr>
          <w:p w:rsidR="009979FC" w:rsidRPr="00D37ADB" w:rsidRDefault="009979FC" w:rsidP="00133842">
            <w:pPr>
              <w:spacing w:before="20" w:after="20" w:line="240" w:lineRule="auto"/>
              <w:jc w:val="left"/>
              <w:rPr>
                <w:rFonts w:cs="Times New Roman"/>
                <w:sz w:val="18"/>
                <w:szCs w:val="18"/>
              </w:rPr>
            </w:pPr>
            <w:r w:rsidRPr="00D37ADB">
              <w:rPr>
                <w:rFonts w:cs="Times New Roman"/>
                <w:sz w:val="18"/>
                <w:szCs w:val="18"/>
              </w:rPr>
              <w:t>Raniżów</w:t>
            </w:r>
          </w:p>
        </w:tc>
        <w:tc>
          <w:tcPr>
            <w:tcW w:w="1157"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w:t>
            </w:r>
          </w:p>
        </w:tc>
        <w:tc>
          <w:tcPr>
            <w:tcW w:w="1253"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w:t>
            </w:r>
          </w:p>
        </w:tc>
        <w:tc>
          <w:tcPr>
            <w:tcW w:w="1063"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2</w:t>
            </w:r>
          </w:p>
        </w:tc>
        <w:tc>
          <w:tcPr>
            <w:tcW w:w="1063"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w:t>
            </w:r>
          </w:p>
        </w:tc>
        <w:tc>
          <w:tcPr>
            <w:tcW w:w="1276"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w:t>
            </w:r>
          </w:p>
        </w:tc>
        <w:tc>
          <w:tcPr>
            <w:tcW w:w="1134"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w:t>
            </w:r>
          </w:p>
        </w:tc>
      </w:tr>
      <w:tr w:rsidR="00D37ADB" w:rsidRPr="00D37ADB" w:rsidTr="005E5EA0">
        <w:trPr>
          <w:trHeight w:val="301"/>
        </w:trPr>
        <w:tc>
          <w:tcPr>
            <w:tcW w:w="534" w:type="dxa"/>
            <w:shd w:val="clear" w:color="auto" w:fill="auto"/>
            <w:vAlign w:val="center"/>
          </w:tcPr>
          <w:p w:rsidR="009979FC" w:rsidRPr="00D37ADB" w:rsidRDefault="009979FC" w:rsidP="00133842">
            <w:pPr>
              <w:pStyle w:val="Akapitzlist"/>
              <w:tabs>
                <w:tab w:val="left" w:pos="318"/>
              </w:tabs>
              <w:spacing w:before="20" w:after="20" w:line="240" w:lineRule="auto"/>
              <w:ind w:left="0"/>
              <w:jc w:val="left"/>
              <w:rPr>
                <w:rFonts w:cs="Times New Roman"/>
                <w:sz w:val="18"/>
                <w:szCs w:val="18"/>
              </w:rPr>
            </w:pPr>
            <w:r w:rsidRPr="00D37ADB">
              <w:rPr>
                <w:rFonts w:cs="Times New Roman"/>
                <w:sz w:val="18"/>
                <w:szCs w:val="18"/>
              </w:rPr>
              <w:t>67.</w:t>
            </w:r>
          </w:p>
        </w:tc>
        <w:tc>
          <w:tcPr>
            <w:tcW w:w="1559" w:type="dxa"/>
            <w:vAlign w:val="center"/>
          </w:tcPr>
          <w:p w:rsidR="009979FC" w:rsidRPr="00D37ADB" w:rsidRDefault="009979FC" w:rsidP="00133842">
            <w:pPr>
              <w:spacing w:before="20" w:after="20" w:line="240" w:lineRule="auto"/>
              <w:jc w:val="left"/>
              <w:rPr>
                <w:rFonts w:cs="Times New Roman"/>
                <w:sz w:val="18"/>
                <w:szCs w:val="18"/>
              </w:rPr>
            </w:pPr>
            <w:r w:rsidRPr="00D37ADB">
              <w:rPr>
                <w:rFonts w:cs="Times New Roman"/>
                <w:sz w:val="18"/>
                <w:szCs w:val="18"/>
              </w:rPr>
              <w:t>Rokietnica</w:t>
            </w:r>
          </w:p>
        </w:tc>
        <w:tc>
          <w:tcPr>
            <w:tcW w:w="1157"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w:t>
            </w:r>
          </w:p>
        </w:tc>
        <w:tc>
          <w:tcPr>
            <w:tcW w:w="1253"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w:t>
            </w:r>
          </w:p>
        </w:tc>
        <w:tc>
          <w:tcPr>
            <w:tcW w:w="1063"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w:t>
            </w:r>
          </w:p>
        </w:tc>
        <w:tc>
          <w:tcPr>
            <w:tcW w:w="1063"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23</w:t>
            </w:r>
          </w:p>
        </w:tc>
        <w:tc>
          <w:tcPr>
            <w:tcW w:w="1276"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w:t>
            </w:r>
          </w:p>
        </w:tc>
        <w:tc>
          <w:tcPr>
            <w:tcW w:w="1134"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w:t>
            </w:r>
          </w:p>
        </w:tc>
      </w:tr>
      <w:tr w:rsidR="00D37ADB" w:rsidRPr="00D37ADB" w:rsidTr="005E5EA0">
        <w:trPr>
          <w:trHeight w:val="301"/>
        </w:trPr>
        <w:tc>
          <w:tcPr>
            <w:tcW w:w="534" w:type="dxa"/>
            <w:shd w:val="clear" w:color="auto" w:fill="auto"/>
            <w:vAlign w:val="center"/>
          </w:tcPr>
          <w:p w:rsidR="009979FC" w:rsidRPr="00D37ADB" w:rsidRDefault="009979FC" w:rsidP="00133842">
            <w:pPr>
              <w:pStyle w:val="Akapitzlist"/>
              <w:tabs>
                <w:tab w:val="left" w:pos="318"/>
              </w:tabs>
              <w:spacing w:before="20" w:after="20" w:line="240" w:lineRule="auto"/>
              <w:ind w:left="0"/>
              <w:jc w:val="left"/>
              <w:rPr>
                <w:rFonts w:cs="Times New Roman"/>
                <w:sz w:val="18"/>
                <w:szCs w:val="18"/>
              </w:rPr>
            </w:pPr>
            <w:r w:rsidRPr="00D37ADB">
              <w:rPr>
                <w:rFonts w:cs="Times New Roman"/>
                <w:sz w:val="18"/>
                <w:szCs w:val="18"/>
              </w:rPr>
              <w:t>68.</w:t>
            </w:r>
          </w:p>
        </w:tc>
        <w:tc>
          <w:tcPr>
            <w:tcW w:w="1559" w:type="dxa"/>
            <w:vAlign w:val="center"/>
          </w:tcPr>
          <w:p w:rsidR="009979FC" w:rsidRPr="00D37ADB" w:rsidRDefault="009979FC" w:rsidP="00133842">
            <w:pPr>
              <w:spacing w:before="20" w:after="20" w:line="240" w:lineRule="auto"/>
              <w:jc w:val="left"/>
              <w:rPr>
                <w:rFonts w:cs="Times New Roman"/>
                <w:sz w:val="18"/>
                <w:szCs w:val="18"/>
              </w:rPr>
            </w:pPr>
            <w:r w:rsidRPr="00D37ADB">
              <w:rPr>
                <w:rFonts w:cs="Times New Roman"/>
                <w:sz w:val="18"/>
                <w:szCs w:val="18"/>
              </w:rPr>
              <w:t>Sanok</w:t>
            </w:r>
          </w:p>
        </w:tc>
        <w:tc>
          <w:tcPr>
            <w:tcW w:w="1157"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21</w:t>
            </w:r>
          </w:p>
        </w:tc>
        <w:tc>
          <w:tcPr>
            <w:tcW w:w="1253"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w:t>
            </w:r>
          </w:p>
        </w:tc>
        <w:tc>
          <w:tcPr>
            <w:tcW w:w="1063"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4</w:t>
            </w:r>
          </w:p>
        </w:tc>
        <w:tc>
          <w:tcPr>
            <w:tcW w:w="1063"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30</w:t>
            </w:r>
          </w:p>
        </w:tc>
        <w:tc>
          <w:tcPr>
            <w:tcW w:w="1276"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w:t>
            </w:r>
          </w:p>
        </w:tc>
        <w:tc>
          <w:tcPr>
            <w:tcW w:w="1134"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4</w:t>
            </w:r>
          </w:p>
        </w:tc>
      </w:tr>
      <w:tr w:rsidR="00D37ADB" w:rsidRPr="00D37ADB" w:rsidTr="005E5EA0">
        <w:trPr>
          <w:trHeight w:val="301"/>
        </w:trPr>
        <w:tc>
          <w:tcPr>
            <w:tcW w:w="534" w:type="dxa"/>
            <w:shd w:val="clear" w:color="auto" w:fill="auto"/>
            <w:vAlign w:val="center"/>
          </w:tcPr>
          <w:p w:rsidR="009979FC" w:rsidRPr="00D37ADB" w:rsidRDefault="009979FC" w:rsidP="00133842">
            <w:pPr>
              <w:pStyle w:val="Akapitzlist"/>
              <w:tabs>
                <w:tab w:val="left" w:pos="318"/>
              </w:tabs>
              <w:spacing w:before="20" w:after="20" w:line="240" w:lineRule="auto"/>
              <w:ind w:left="0"/>
              <w:jc w:val="left"/>
              <w:rPr>
                <w:rFonts w:cs="Times New Roman"/>
                <w:sz w:val="18"/>
                <w:szCs w:val="18"/>
              </w:rPr>
            </w:pPr>
            <w:r w:rsidRPr="00D37ADB">
              <w:rPr>
                <w:rFonts w:cs="Times New Roman"/>
                <w:sz w:val="18"/>
                <w:szCs w:val="18"/>
              </w:rPr>
              <w:t>69.</w:t>
            </w:r>
          </w:p>
        </w:tc>
        <w:tc>
          <w:tcPr>
            <w:tcW w:w="1559" w:type="dxa"/>
            <w:vAlign w:val="center"/>
          </w:tcPr>
          <w:p w:rsidR="009979FC" w:rsidRPr="00D37ADB" w:rsidRDefault="009979FC" w:rsidP="00133842">
            <w:pPr>
              <w:spacing w:before="20" w:after="20" w:line="240" w:lineRule="auto"/>
              <w:jc w:val="left"/>
              <w:rPr>
                <w:rFonts w:cs="Times New Roman"/>
                <w:sz w:val="18"/>
                <w:szCs w:val="18"/>
              </w:rPr>
            </w:pPr>
            <w:r w:rsidRPr="00D37ADB">
              <w:rPr>
                <w:rFonts w:cs="Times New Roman"/>
                <w:sz w:val="18"/>
                <w:szCs w:val="18"/>
              </w:rPr>
              <w:t>Skołyszyn</w:t>
            </w:r>
          </w:p>
        </w:tc>
        <w:tc>
          <w:tcPr>
            <w:tcW w:w="1157"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131</w:t>
            </w:r>
          </w:p>
        </w:tc>
        <w:tc>
          <w:tcPr>
            <w:tcW w:w="1253"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w:t>
            </w:r>
          </w:p>
        </w:tc>
        <w:tc>
          <w:tcPr>
            <w:tcW w:w="1063"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6</w:t>
            </w:r>
          </w:p>
        </w:tc>
        <w:tc>
          <w:tcPr>
            <w:tcW w:w="1063"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124</w:t>
            </w:r>
          </w:p>
        </w:tc>
        <w:tc>
          <w:tcPr>
            <w:tcW w:w="1276"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w:t>
            </w:r>
          </w:p>
        </w:tc>
        <w:tc>
          <w:tcPr>
            <w:tcW w:w="1134"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7</w:t>
            </w:r>
          </w:p>
        </w:tc>
      </w:tr>
      <w:tr w:rsidR="00D37ADB" w:rsidRPr="00D37ADB" w:rsidTr="005E5EA0">
        <w:trPr>
          <w:trHeight w:val="301"/>
        </w:trPr>
        <w:tc>
          <w:tcPr>
            <w:tcW w:w="534" w:type="dxa"/>
            <w:shd w:val="clear" w:color="auto" w:fill="auto"/>
            <w:vAlign w:val="center"/>
          </w:tcPr>
          <w:p w:rsidR="009979FC" w:rsidRPr="00D37ADB" w:rsidRDefault="009979FC" w:rsidP="00133842">
            <w:pPr>
              <w:pStyle w:val="Akapitzlist"/>
              <w:tabs>
                <w:tab w:val="left" w:pos="318"/>
              </w:tabs>
              <w:spacing w:before="20" w:after="20" w:line="240" w:lineRule="auto"/>
              <w:ind w:left="0"/>
              <w:jc w:val="left"/>
              <w:rPr>
                <w:rFonts w:cs="Times New Roman"/>
                <w:sz w:val="18"/>
                <w:szCs w:val="18"/>
              </w:rPr>
            </w:pPr>
            <w:r w:rsidRPr="00D37ADB">
              <w:rPr>
                <w:rFonts w:cs="Times New Roman"/>
                <w:sz w:val="18"/>
                <w:szCs w:val="18"/>
              </w:rPr>
              <w:t>70.</w:t>
            </w:r>
          </w:p>
        </w:tc>
        <w:tc>
          <w:tcPr>
            <w:tcW w:w="1559" w:type="dxa"/>
            <w:vAlign w:val="center"/>
          </w:tcPr>
          <w:p w:rsidR="009979FC" w:rsidRPr="00D37ADB" w:rsidRDefault="009979FC" w:rsidP="00133842">
            <w:pPr>
              <w:spacing w:before="20" w:after="20" w:line="240" w:lineRule="auto"/>
              <w:jc w:val="left"/>
              <w:rPr>
                <w:rFonts w:cs="Times New Roman"/>
                <w:sz w:val="18"/>
                <w:szCs w:val="18"/>
              </w:rPr>
            </w:pPr>
            <w:r w:rsidRPr="00D37ADB">
              <w:rPr>
                <w:rFonts w:cs="Times New Roman"/>
                <w:sz w:val="18"/>
                <w:szCs w:val="18"/>
              </w:rPr>
              <w:t>Solina</w:t>
            </w:r>
          </w:p>
        </w:tc>
        <w:tc>
          <w:tcPr>
            <w:tcW w:w="1157"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w:t>
            </w:r>
          </w:p>
        </w:tc>
        <w:tc>
          <w:tcPr>
            <w:tcW w:w="1253"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w:t>
            </w:r>
          </w:p>
        </w:tc>
        <w:tc>
          <w:tcPr>
            <w:tcW w:w="1063"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7</w:t>
            </w:r>
          </w:p>
        </w:tc>
        <w:tc>
          <w:tcPr>
            <w:tcW w:w="1063"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w:t>
            </w:r>
          </w:p>
        </w:tc>
        <w:tc>
          <w:tcPr>
            <w:tcW w:w="1276"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w:t>
            </w:r>
          </w:p>
        </w:tc>
        <w:tc>
          <w:tcPr>
            <w:tcW w:w="1134"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w:t>
            </w:r>
          </w:p>
        </w:tc>
      </w:tr>
      <w:tr w:rsidR="00D37ADB" w:rsidRPr="00D37ADB" w:rsidTr="005E5EA0">
        <w:trPr>
          <w:trHeight w:val="301"/>
        </w:trPr>
        <w:tc>
          <w:tcPr>
            <w:tcW w:w="534" w:type="dxa"/>
            <w:shd w:val="clear" w:color="auto" w:fill="auto"/>
            <w:vAlign w:val="center"/>
          </w:tcPr>
          <w:p w:rsidR="009979FC" w:rsidRPr="00D37ADB" w:rsidRDefault="009979FC" w:rsidP="00133842">
            <w:pPr>
              <w:pStyle w:val="Akapitzlist"/>
              <w:tabs>
                <w:tab w:val="left" w:pos="318"/>
              </w:tabs>
              <w:spacing w:before="20" w:after="20" w:line="240" w:lineRule="auto"/>
              <w:ind w:left="0"/>
              <w:jc w:val="left"/>
              <w:rPr>
                <w:rFonts w:cs="Times New Roman"/>
                <w:sz w:val="18"/>
                <w:szCs w:val="18"/>
              </w:rPr>
            </w:pPr>
            <w:r w:rsidRPr="00D37ADB">
              <w:rPr>
                <w:rFonts w:cs="Times New Roman"/>
                <w:sz w:val="18"/>
                <w:szCs w:val="18"/>
              </w:rPr>
              <w:t>71.</w:t>
            </w:r>
          </w:p>
        </w:tc>
        <w:tc>
          <w:tcPr>
            <w:tcW w:w="1559" w:type="dxa"/>
            <w:vAlign w:val="center"/>
          </w:tcPr>
          <w:p w:rsidR="009979FC" w:rsidRPr="00D37ADB" w:rsidRDefault="009979FC" w:rsidP="00133842">
            <w:pPr>
              <w:spacing w:before="20" w:after="20" w:line="240" w:lineRule="auto"/>
              <w:jc w:val="left"/>
              <w:rPr>
                <w:rFonts w:cs="Times New Roman"/>
                <w:sz w:val="18"/>
                <w:szCs w:val="18"/>
              </w:rPr>
            </w:pPr>
            <w:r w:rsidRPr="00D37ADB">
              <w:rPr>
                <w:rFonts w:cs="Times New Roman"/>
                <w:sz w:val="18"/>
                <w:szCs w:val="18"/>
              </w:rPr>
              <w:t>Stary Dzików</w:t>
            </w:r>
          </w:p>
        </w:tc>
        <w:tc>
          <w:tcPr>
            <w:tcW w:w="1157"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w:t>
            </w:r>
          </w:p>
        </w:tc>
        <w:tc>
          <w:tcPr>
            <w:tcW w:w="1253"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w:t>
            </w:r>
          </w:p>
        </w:tc>
        <w:tc>
          <w:tcPr>
            <w:tcW w:w="1063"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3</w:t>
            </w:r>
          </w:p>
        </w:tc>
        <w:tc>
          <w:tcPr>
            <w:tcW w:w="1063"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w:t>
            </w:r>
          </w:p>
        </w:tc>
        <w:tc>
          <w:tcPr>
            <w:tcW w:w="1276"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w:t>
            </w:r>
          </w:p>
        </w:tc>
        <w:tc>
          <w:tcPr>
            <w:tcW w:w="1134"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w:t>
            </w:r>
          </w:p>
        </w:tc>
      </w:tr>
      <w:tr w:rsidR="00D37ADB" w:rsidRPr="00D37ADB" w:rsidTr="005E5EA0">
        <w:trPr>
          <w:trHeight w:val="301"/>
        </w:trPr>
        <w:tc>
          <w:tcPr>
            <w:tcW w:w="534" w:type="dxa"/>
            <w:shd w:val="clear" w:color="auto" w:fill="auto"/>
            <w:vAlign w:val="center"/>
          </w:tcPr>
          <w:p w:rsidR="009979FC" w:rsidRPr="00D37ADB" w:rsidRDefault="009979FC" w:rsidP="00133842">
            <w:pPr>
              <w:pStyle w:val="Akapitzlist"/>
              <w:tabs>
                <w:tab w:val="left" w:pos="318"/>
              </w:tabs>
              <w:spacing w:before="20" w:after="20" w:line="240" w:lineRule="auto"/>
              <w:ind w:left="0"/>
              <w:jc w:val="left"/>
              <w:rPr>
                <w:rFonts w:cs="Times New Roman"/>
                <w:sz w:val="18"/>
                <w:szCs w:val="18"/>
              </w:rPr>
            </w:pPr>
            <w:r w:rsidRPr="00D37ADB">
              <w:rPr>
                <w:rFonts w:cs="Times New Roman"/>
                <w:sz w:val="18"/>
                <w:szCs w:val="18"/>
              </w:rPr>
              <w:t>72.</w:t>
            </w:r>
          </w:p>
        </w:tc>
        <w:tc>
          <w:tcPr>
            <w:tcW w:w="1559" w:type="dxa"/>
            <w:vAlign w:val="center"/>
          </w:tcPr>
          <w:p w:rsidR="009979FC" w:rsidRPr="00D37ADB" w:rsidRDefault="009979FC" w:rsidP="00133842">
            <w:pPr>
              <w:spacing w:before="20" w:after="20" w:line="240" w:lineRule="auto"/>
              <w:jc w:val="left"/>
              <w:rPr>
                <w:rFonts w:cs="Times New Roman"/>
                <w:sz w:val="18"/>
                <w:szCs w:val="18"/>
              </w:rPr>
            </w:pPr>
            <w:r w:rsidRPr="00D37ADB">
              <w:rPr>
                <w:rFonts w:cs="Times New Roman"/>
                <w:sz w:val="18"/>
                <w:szCs w:val="18"/>
              </w:rPr>
              <w:t>Świlcza</w:t>
            </w:r>
          </w:p>
        </w:tc>
        <w:tc>
          <w:tcPr>
            <w:tcW w:w="1157"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w:t>
            </w:r>
          </w:p>
        </w:tc>
        <w:tc>
          <w:tcPr>
            <w:tcW w:w="1253"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w:t>
            </w:r>
          </w:p>
        </w:tc>
        <w:tc>
          <w:tcPr>
            <w:tcW w:w="1063"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6</w:t>
            </w:r>
          </w:p>
        </w:tc>
        <w:tc>
          <w:tcPr>
            <w:tcW w:w="1063"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w:t>
            </w:r>
          </w:p>
        </w:tc>
        <w:tc>
          <w:tcPr>
            <w:tcW w:w="1276"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w:t>
            </w:r>
          </w:p>
        </w:tc>
        <w:tc>
          <w:tcPr>
            <w:tcW w:w="1134"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1</w:t>
            </w:r>
          </w:p>
        </w:tc>
      </w:tr>
      <w:tr w:rsidR="00D37ADB" w:rsidRPr="00D37ADB" w:rsidTr="005E5EA0">
        <w:trPr>
          <w:trHeight w:val="301"/>
        </w:trPr>
        <w:tc>
          <w:tcPr>
            <w:tcW w:w="534" w:type="dxa"/>
            <w:shd w:val="clear" w:color="auto" w:fill="auto"/>
            <w:vAlign w:val="center"/>
          </w:tcPr>
          <w:p w:rsidR="009979FC" w:rsidRPr="00D37ADB" w:rsidRDefault="009979FC" w:rsidP="00133842">
            <w:pPr>
              <w:pStyle w:val="Akapitzlist"/>
              <w:tabs>
                <w:tab w:val="left" w:pos="318"/>
              </w:tabs>
              <w:spacing w:before="20" w:after="20" w:line="240" w:lineRule="auto"/>
              <w:ind w:left="0"/>
              <w:jc w:val="left"/>
              <w:rPr>
                <w:rFonts w:cs="Times New Roman"/>
                <w:sz w:val="18"/>
                <w:szCs w:val="18"/>
              </w:rPr>
            </w:pPr>
            <w:r w:rsidRPr="00D37ADB">
              <w:rPr>
                <w:rFonts w:cs="Times New Roman"/>
                <w:sz w:val="18"/>
                <w:szCs w:val="18"/>
              </w:rPr>
              <w:t>73.</w:t>
            </w:r>
          </w:p>
        </w:tc>
        <w:tc>
          <w:tcPr>
            <w:tcW w:w="1559" w:type="dxa"/>
            <w:vAlign w:val="center"/>
          </w:tcPr>
          <w:p w:rsidR="009979FC" w:rsidRPr="00D37ADB" w:rsidRDefault="009979FC" w:rsidP="00133842">
            <w:pPr>
              <w:spacing w:before="20" w:after="20" w:line="240" w:lineRule="auto"/>
              <w:jc w:val="left"/>
              <w:rPr>
                <w:rFonts w:cs="Times New Roman"/>
                <w:sz w:val="18"/>
                <w:szCs w:val="18"/>
              </w:rPr>
            </w:pPr>
            <w:r w:rsidRPr="00D37ADB">
              <w:rPr>
                <w:rFonts w:cs="Times New Roman"/>
                <w:sz w:val="18"/>
                <w:szCs w:val="18"/>
              </w:rPr>
              <w:t>Tarnowiec</w:t>
            </w:r>
          </w:p>
        </w:tc>
        <w:tc>
          <w:tcPr>
            <w:tcW w:w="1157"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w:t>
            </w:r>
          </w:p>
        </w:tc>
        <w:tc>
          <w:tcPr>
            <w:tcW w:w="1253"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w:t>
            </w:r>
          </w:p>
        </w:tc>
        <w:tc>
          <w:tcPr>
            <w:tcW w:w="1063"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1</w:t>
            </w:r>
          </w:p>
        </w:tc>
        <w:tc>
          <w:tcPr>
            <w:tcW w:w="1063"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w:t>
            </w:r>
          </w:p>
        </w:tc>
        <w:tc>
          <w:tcPr>
            <w:tcW w:w="1276"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w:t>
            </w:r>
          </w:p>
        </w:tc>
        <w:tc>
          <w:tcPr>
            <w:tcW w:w="1134"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4</w:t>
            </w:r>
          </w:p>
        </w:tc>
      </w:tr>
      <w:tr w:rsidR="00D37ADB" w:rsidRPr="00D37ADB" w:rsidTr="005E5EA0">
        <w:trPr>
          <w:trHeight w:val="301"/>
        </w:trPr>
        <w:tc>
          <w:tcPr>
            <w:tcW w:w="534" w:type="dxa"/>
            <w:shd w:val="clear" w:color="auto" w:fill="auto"/>
            <w:vAlign w:val="center"/>
          </w:tcPr>
          <w:p w:rsidR="009979FC" w:rsidRPr="00D37ADB" w:rsidRDefault="009979FC" w:rsidP="00133842">
            <w:pPr>
              <w:pStyle w:val="Akapitzlist"/>
              <w:tabs>
                <w:tab w:val="left" w:pos="318"/>
              </w:tabs>
              <w:spacing w:before="20" w:after="20" w:line="240" w:lineRule="auto"/>
              <w:ind w:left="0"/>
              <w:jc w:val="left"/>
              <w:rPr>
                <w:rFonts w:cs="Times New Roman"/>
                <w:sz w:val="18"/>
                <w:szCs w:val="18"/>
              </w:rPr>
            </w:pPr>
            <w:r w:rsidRPr="00D37ADB">
              <w:rPr>
                <w:rFonts w:cs="Times New Roman"/>
                <w:sz w:val="18"/>
                <w:szCs w:val="18"/>
              </w:rPr>
              <w:t>74.</w:t>
            </w:r>
          </w:p>
        </w:tc>
        <w:tc>
          <w:tcPr>
            <w:tcW w:w="1559" w:type="dxa"/>
            <w:vAlign w:val="center"/>
          </w:tcPr>
          <w:p w:rsidR="009979FC" w:rsidRPr="00D37ADB" w:rsidRDefault="009979FC" w:rsidP="00133842">
            <w:pPr>
              <w:spacing w:before="20" w:after="20" w:line="240" w:lineRule="auto"/>
              <w:jc w:val="left"/>
              <w:rPr>
                <w:rFonts w:cs="Times New Roman"/>
                <w:sz w:val="18"/>
                <w:szCs w:val="18"/>
              </w:rPr>
            </w:pPr>
            <w:r w:rsidRPr="00D37ADB">
              <w:rPr>
                <w:rFonts w:cs="Times New Roman"/>
                <w:sz w:val="18"/>
                <w:szCs w:val="18"/>
              </w:rPr>
              <w:t>Tryńcza</w:t>
            </w:r>
          </w:p>
        </w:tc>
        <w:tc>
          <w:tcPr>
            <w:tcW w:w="1157"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w:t>
            </w:r>
          </w:p>
        </w:tc>
        <w:tc>
          <w:tcPr>
            <w:tcW w:w="1253"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w:t>
            </w:r>
          </w:p>
        </w:tc>
        <w:tc>
          <w:tcPr>
            <w:tcW w:w="1063"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7</w:t>
            </w:r>
          </w:p>
        </w:tc>
        <w:tc>
          <w:tcPr>
            <w:tcW w:w="1063"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w:t>
            </w:r>
          </w:p>
        </w:tc>
        <w:tc>
          <w:tcPr>
            <w:tcW w:w="1276"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w:t>
            </w:r>
          </w:p>
        </w:tc>
        <w:tc>
          <w:tcPr>
            <w:tcW w:w="1134"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w:t>
            </w:r>
          </w:p>
        </w:tc>
      </w:tr>
      <w:tr w:rsidR="00D37ADB" w:rsidRPr="00D37ADB" w:rsidTr="005E5EA0">
        <w:trPr>
          <w:trHeight w:val="301"/>
        </w:trPr>
        <w:tc>
          <w:tcPr>
            <w:tcW w:w="534" w:type="dxa"/>
            <w:shd w:val="clear" w:color="auto" w:fill="auto"/>
            <w:vAlign w:val="center"/>
          </w:tcPr>
          <w:p w:rsidR="009979FC" w:rsidRPr="00D37ADB" w:rsidRDefault="009979FC" w:rsidP="00133842">
            <w:pPr>
              <w:pStyle w:val="Akapitzlist"/>
              <w:tabs>
                <w:tab w:val="left" w:pos="318"/>
              </w:tabs>
              <w:spacing w:before="20" w:after="20" w:line="240" w:lineRule="auto"/>
              <w:ind w:left="0"/>
              <w:jc w:val="left"/>
              <w:rPr>
                <w:rFonts w:cs="Times New Roman"/>
                <w:sz w:val="18"/>
                <w:szCs w:val="18"/>
              </w:rPr>
            </w:pPr>
            <w:r w:rsidRPr="00D37ADB">
              <w:rPr>
                <w:rFonts w:cs="Times New Roman"/>
                <w:sz w:val="18"/>
                <w:szCs w:val="18"/>
              </w:rPr>
              <w:t>75.</w:t>
            </w:r>
          </w:p>
        </w:tc>
        <w:tc>
          <w:tcPr>
            <w:tcW w:w="1559" w:type="dxa"/>
            <w:vAlign w:val="center"/>
          </w:tcPr>
          <w:p w:rsidR="009979FC" w:rsidRPr="00D37ADB" w:rsidRDefault="009979FC" w:rsidP="00133842">
            <w:pPr>
              <w:spacing w:before="20" w:after="20" w:line="240" w:lineRule="auto"/>
              <w:jc w:val="left"/>
              <w:rPr>
                <w:rFonts w:cs="Times New Roman"/>
                <w:sz w:val="18"/>
                <w:szCs w:val="18"/>
              </w:rPr>
            </w:pPr>
            <w:r w:rsidRPr="00D37ADB">
              <w:rPr>
                <w:rFonts w:cs="Times New Roman"/>
                <w:sz w:val="18"/>
                <w:szCs w:val="18"/>
              </w:rPr>
              <w:t>Trzebownisko</w:t>
            </w:r>
          </w:p>
        </w:tc>
        <w:tc>
          <w:tcPr>
            <w:tcW w:w="1157"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w:t>
            </w:r>
          </w:p>
        </w:tc>
        <w:tc>
          <w:tcPr>
            <w:tcW w:w="1253"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562</w:t>
            </w:r>
          </w:p>
        </w:tc>
        <w:tc>
          <w:tcPr>
            <w:tcW w:w="1063"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1</w:t>
            </w:r>
          </w:p>
        </w:tc>
        <w:tc>
          <w:tcPr>
            <w:tcW w:w="1063"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w:t>
            </w:r>
          </w:p>
        </w:tc>
        <w:tc>
          <w:tcPr>
            <w:tcW w:w="1276"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65</w:t>
            </w:r>
          </w:p>
        </w:tc>
        <w:tc>
          <w:tcPr>
            <w:tcW w:w="1134"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w:t>
            </w:r>
          </w:p>
        </w:tc>
      </w:tr>
      <w:tr w:rsidR="00D37ADB" w:rsidRPr="00D37ADB" w:rsidTr="005E5EA0">
        <w:trPr>
          <w:trHeight w:val="301"/>
        </w:trPr>
        <w:tc>
          <w:tcPr>
            <w:tcW w:w="534" w:type="dxa"/>
            <w:shd w:val="clear" w:color="auto" w:fill="auto"/>
            <w:vAlign w:val="center"/>
          </w:tcPr>
          <w:p w:rsidR="009979FC" w:rsidRPr="00D37ADB" w:rsidRDefault="009979FC" w:rsidP="00133842">
            <w:pPr>
              <w:pStyle w:val="Akapitzlist"/>
              <w:tabs>
                <w:tab w:val="left" w:pos="318"/>
              </w:tabs>
              <w:spacing w:before="20" w:after="20" w:line="240" w:lineRule="auto"/>
              <w:ind w:left="0"/>
              <w:jc w:val="left"/>
              <w:rPr>
                <w:rFonts w:cs="Times New Roman"/>
                <w:sz w:val="18"/>
                <w:szCs w:val="18"/>
              </w:rPr>
            </w:pPr>
            <w:r w:rsidRPr="00D37ADB">
              <w:rPr>
                <w:rFonts w:cs="Times New Roman"/>
                <w:sz w:val="18"/>
                <w:szCs w:val="18"/>
              </w:rPr>
              <w:lastRenderedPageBreak/>
              <w:t>76.</w:t>
            </w:r>
          </w:p>
        </w:tc>
        <w:tc>
          <w:tcPr>
            <w:tcW w:w="1559" w:type="dxa"/>
            <w:vAlign w:val="center"/>
          </w:tcPr>
          <w:p w:rsidR="009979FC" w:rsidRPr="00D37ADB" w:rsidRDefault="009979FC" w:rsidP="00133842">
            <w:pPr>
              <w:spacing w:before="20" w:after="20" w:line="240" w:lineRule="auto"/>
              <w:jc w:val="left"/>
              <w:rPr>
                <w:rFonts w:cs="Times New Roman"/>
                <w:sz w:val="18"/>
                <w:szCs w:val="18"/>
              </w:rPr>
            </w:pPr>
            <w:r w:rsidRPr="00D37ADB">
              <w:rPr>
                <w:rFonts w:cs="Times New Roman"/>
                <w:sz w:val="18"/>
                <w:szCs w:val="18"/>
              </w:rPr>
              <w:t>Tuszów Narodowy</w:t>
            </w:r>
          </w:p>
        </w:tc>
        <w:tc>
          <w:tcPr>
            <w:tcW w:w="1157"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w:t>
            </w:r>
          </w:p>
        </w:tc>
        <w:tc>
          <w:tcPr>
            <w:tcW w:w="1253"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w:t>
            </w:r>
          </w:p>
        </w:tc>
        <w:tc>
          <w:tcPr>
            <w:tcW w:w="1063"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3</w:t>
            </w:r>
          </w:p>
        </w:tc>
        <w:tc>
          <w:tcPr>
            <w:tcW w:w="1063"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w:t>
            </w:r>
          </w:p>
        </w:tc>
        <w:tc>
          <w:tcPr>
            <w:tcW w:w="1276"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w:t>
            </w:r>
          </w:p>
        </w:tc>
        <w:tc>
          <w:tcPr>
            <w:tcW w:w="1134"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1</w:t>
            </w:r>
          </w:p>
        </w:tc>
      </w:tr>
      <w:tr w:rsidR="00D37ADB" w:rsidRPr="00D37ADB" w:rsidTr="005E5EA0">
        <w:trPr>
          <w:trHeight w:val="301"/>
        </w:trPr>
        <w:tc>
          <w:tcPr>
            <w:tcW w:w="534" w:type="dxa"/>
            <w:shd w:val="clear" w:color="auto" w:fill="auto"/>
            <w:vAlign w:val="center"/>
          </w:tcPr>
          <w:p w:rsidR="009979FC" w:rsidRPr="00D37ADB" w:rsidRDefault="009979FC" w:rsidP="00133842">
            <w:pPr>
              <w:pStyle w:val="Akapitzlist"/>
              <w:tabs>
                <w:tab w:val="left" w:pos="318"/>
              </w:tabs>
              <w:spacing w:before="20" w:after="20" w:line="240" w:lineRule="auto"/>
              <w:ind w:left="0"/>
              <w:jc w:val="left"/>
              <w:rPr>
                <w:rFonts w:cs="Times New Roman"/>
                <w:sz w:val="18"/>
                <w:szCs w:val="18"/>
              </w:rPr>
            </w:pPr>
            <w:r w:rsidRPr="00D37ADB">
              <w:rPr>
                <w:rFonts w:cs="Times New Roman"/>
                <w:sz w:val="18"/>
                <w:szCs w:val="18"/>
              </w:rPr>
              <w:t>77.</w:t>
            </w:r>
          </w:p>
        </w:tc>
        <w:tc>
          <w:tcPr>
            <w:tcW w:w="1559" w:type="dxa"/>
            <w:vAlign w:val="center"/>
          </w:tcPr>
          <w:p w:rsidR="009979FC" w:rsidRPr="00D37ADB" w:rsidRDefault="009979FC" w:rsidP="00133842">
            <w:pPr>
              <w:spacing w:before="20" w:after="20" w:line="240" w:lineRule="auto"/>
              <w:jc w:val="left"/>
              <w:rPr>
                <w:rFonts w:cs="Times New Roman"/>
                <w:sz w:val="18"/>
                <w:szCs w:val="18"/>
              </w:rPr>
            </w:pPr>
            <w:r w:rsidRPr="00D37ADB">
              <w:rPr>
                <w:rFonts w:cs="Times New Roman"/>
                <w:sz w:val="18"/>
                <w:szCs w:val="18"/>
              </w:rPr>
              <w:t>Wadowice Górne</w:t>
            </w:r>
          </w:p>
        </w:tc>
        <w:tc>
          <w:tcPr>
            <w:tcW w:w="1157"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w:t>
            </w:r>
          </w:p>
        </w:tc>
        <w:tc>
          <w:tcPr>
            <w:tcW w:w="1253"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w:t>
            </w:r>
          </w:p>
        </w:tc>
        <w:tc>
          <w:tcPr>
            <w:tcW w:w="1063"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w:t>
            </w:r>
          </w:p>
        </w:tc>
        <w:tc>
          <w:tcPr>
            <w:tcW w:w="1063"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w:t>
            </w:r>
          </w:p>
        </w:tc>
        <w:tc>
          <w:tcPr>
            <w:tcW w:w="1276"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w:t>
            </w:r>
          </w:p>
        </w:tc>
        <w:tc>
          <w:tcPr>
            <w:tcW w:w="1134"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2</w:t>
            </w:r>
          </w:p>
        </w:tc>
      </w:tr>
      <w:tr w:rsidR="00D37ADB" w:rsidRPr="00D37ADB" w:rsidTr="005E5EA0">
        <w:trPr>
          <w:trHeight w:val="301"/>
        </w:trPr>
        <w:tc>
          <w:tcPr>
            <w:tcW w:w="534" w:type="dxa"/>
            <w:shd w:val="clear" w:color="auto" w:fill="auto"/>
            <w:vAlign w:val="center"/>
          </w:tcPr>
          <w:p w:rsidR="009979FC" w:rsidRPr="00D37ADB" w:rsidRDefault="009979FC" w:rsidP="00133842">
            <w:pPr>
              <w:pStyle w:val="Akapitzlist"/>
              <w:tabs>
                <w:tab w:val="left" w:pos="318"/>
              </w:tabs>
              <w:spacing w:before="20" w:after="20" w:line="240" w:lineRule="auto"/>
              <w:ind w:left="0"/>
              <w:jc w:val="left"/>
              <w:rPr>
                <w:rFonts w:cs="Times New Roman"/>
                <w:sz w:val="18"/>
                <w:szCs w:val="18"/>
              </w:rPr>
            </w:pPr>
            <w:r w:rsidRPr="00D37ADB">
              <w:rPr>
                <w:rFonts w:cs="Times New Roman"/>
                <w:sz w:val="18"/>
                <w:szCs w:val="18"/>
              </w:rPr>
              <w:t>78.</w:t>
            </w:r>
          </w:p>
        </w:tc>
        <w:tc>
          <w:tcPr>
            <w:tcW w:w="1559" w:type="dxa"/>
            <w:vAlign w:val="center"/>
          </w:tcPr>
          <w:p w:rsidR="009979FC" w:rsidRPr="00D37ADB" w:rsidRDefault="009979FC" w:rsidP="00133842">
            <w:pPr>
              <w:spacing w:before="20" w:after="20" w:line="240" w:lineRule="auto"/>
              <w:jc w:val="left"/>
              <w:rPr>
                <w:rFonts w:cs="Times New Roman"/>
                <w:sz w:val="18"/>
                <w:szCs w:val="18"/>
              </w:rPr>
            </w:pPr>
            <w:r w:rsidRPr="00D37ADB">
              <w:rPr>
                <w:rFonts w:cs="Times New Roman"/>
                <w:sz w:val="18"/>
                <w:szCs w:val="18"/>
              </w:rPr>
              <w:t>Wielkie Oczy</w:t>
            </w:r>
          </w:p>
        </w:tc>
        <w:tc>
          <w:tcPr>
            <w:tcW w:w="1157"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w:t>
            </w:r>
          </w:p>
        </w:tc>
        <w:tc>
          <w:tcPr>
            <w:tcW w:w="1253"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w:t>
            </w:r>
          </w:p>
        </w:tc>
        <w:tc>
          <w:tcPr>
            <w:tcW w:w="1063"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22</w:t>
            </w:r>
          </w:p>
        </w:tc>
        <w:tc>
          <w:tcPr>
            <w:tcW w:w="1063"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w:t>
            </w:r>
          </w:p>
        </w:tc>
        <w:tc>
          <w:tcPr>
            <w:tcW w:w="1276"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w:t>
            </w:r>
          </w:p>
        </w:tc>
        <w:tc>
          <w:tcPr>
            <w:tcW w:w="1134"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25</w:t>
            </w:r>
          </w:p>
        </w:tc>
      </w:tr>
      <w:tr w:rsidR="00D37ADB" w:rsidRPr="00D37ADB" w:rsidTr="005E5EA0">
        <w:trPr>
          <w:trHeight w:val="301"/>
        </w:trPr>
        <w:tc>
          <w:tcPr>
            <w:tcW w:w="534" w:type="dxa"/>
            <w:shd w:val="clear" w:color="auto" w:fill="auto"/>
            <w:vAlign w:val="center"/>
          </w:tcPr>
          <w:p w:rsidR="009979FC" w:rsidRPr="00D37ADB" w:rsidRDefault="009979FC" w:rsidP="00133842">
            <w:pPr>
              <w:pStyle w:val="Akapitzlist"/>
              <w:tabs>
                <w:tab w:val="left" w:pos="318"/>
              </w:tabs>
              <w:spacing w:before="20" w:after="20" w:line="240" w:lineRule="auto"/>
              <w:ind w:left="0"/>
              <w:jc w:val="left"/>
              <w:rPr>
                <w:rFonts w:cs="Times New Roman"/>
                <w:sz w:val="18"/>
                <w:szCs w:val="18"/>
              </w:rPr>
            </w:pPr>
            <w:r w:rsidRPr="00D37ADB">
              <w:rPr>
                <w:rFonts w:cs="Times New Roman"/>
                <w:sz w:val="18"/>
                <w:szCs w:val="18"/>
              </w:rPr>
              <w:t>79.</w:t>
            </w:r>
          </w:p>
        </w:tc>
        <w:tc>
          <w:tcPr>
            <w:tcW w:w="1559" w:type="dxa"/>
            <w:vAlign w:val="center"/>
          </w:tcPr>
          <w:p w:rsidR="009979FC" w:rsidRPr="00D37ADB" w:rsidRDefault="009979FC" w:rsidP="00133842">
            <w:pPr>
              <w:spacing w:before="20" w:after="20" w:line="240" w:lineRule="auto"/>
              <w:jc w:val="left"/>
              <w:rPr>
                <w:rFonts w:cs="Times New Roman"/>
                <w:sz w:val="18"/>
                <w:szCs w:val="18"/>
              </w:rPr>
            </w:pPr>
            <w:r w:rsidRPr="00D37ADB">
              <w:rPr>
                <w:rFonts w:cs="Times New Roman"/>
                <w:sz w:val="18"/>
                <w:szCs w:val="18"/>
              </w:rPr>
              <w:t>Wiśniowa</w:t>
            </w:r>
          </w:p>
        </w:tc>
        <w:tc>
          <w:tcPr>
            <w:tcW w:w="1157"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w:t>
            </w:r>
          </w:p>
        </w:tc>
        <w:tc>
          <w:tcPr>
            <w:tcW w:w="1253"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w:t>
            </w:r>
          </w:p>
        </w:tc>
        <w:tc>
          <w:tcPr>
            <w:tcW w:w="1063"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w:t>
            </w:r>
          </w:p>
        </w:tc>
        <w:tc>
          <w:tcPr>
            <w:tcW w:w="1063"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34</w:t>
            </w:r>
          </w:p>
        </w:tc>
        <w:tc>
          <w:tcPr>
            <w:tcW w:w="1276"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w:t>
            </w:r>
          </w:p>
        </w:tc>
        <w:tc>
          <w:tcPr>
            <w:tcW w:w="1134"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w:t>
            </w:r>
          </w:p>
        </w:tc>
      </w:tr>
      <w:tr w:rsidR="00D37ADB" w:rsidRPr="00D37ADB" w:rsidTr="005E5EA0">
        <w:trPr>
          <w:trHeight w:val="301"/>
        </w:trPr>
        <w:tc>
          <w:tcPr>
            <w:tcW w:w="534" w:type="dxa"/>
            <w:shd w:val="clear" w:color="auto" w:fill="auto"/>
            <w:vAlign w:val="center"/>
          </w:tcPr>
          <w:p w:rsidR="009979FC" w:rsidRPr="00D37ADB" w:rsidRDefault="009979FC" w:rsidP="00133842">
            <w:pPr>
              <w:pStyle w:val="Akapitzlist"/>
              <w:tabs>
                <w:tab w:val="left" w:pos="318"/>
              </w:tabs>
              <w:spacing w:before="20" w:after="20" w:line="240" w:lineRule="auto"/>
              <w:ind w:left="0"/>
              <w:jc w:val="left"/>
              <w:rPr>
                <w:rFonts w:cs="Times New Roman"/>
                <w:sz w:val="18"/>
                <w:szCs w:val="18"/>
              </w:rPr>
            </w:pPr>
            <w:r w:rsidRPr="00D37ADB">
              <w:rPr>
                <w:rFonts w:cs="Times New Roman"/>
                <w:sz w:val="18"/>
                <w:szCs w:val="18"/>
              </w:rPr>
              <w:t>80.</w:t>
            </w:r>
          </w:p>
        </w:tc>
        <w:tc>
          <w:tcPr>
            <w:tcW w:w="1559" w:type="dxa"/>
            <w:vAlign w:val="center"/>
          </w:tcPr>
          <w:p w:rsidR="009979FC" w:rsidRPr="00D37ADB" w:rsidRDefault="009979FC" w:rsidP="00133842">
            <w:pPr>
              <w:spacing w:before="20" w:after="20" w:line="240" w:lineRule="auto"/>
              <w:jc w:val="left"/>
              <w:rPr>
                <w:rFonts w:cs="Times New Roman"/>
                <w:sz w:val="18"/>
                <w:szCs w:val="18"/>
              </w:rPr>
            </w:pPr>
            <w:r w:rsidRPr="00D37ADB">
              <w:rPr>
                <w:rFonts w:cs="Times New Roman"/>
                <w:sz w:val="18"/>
                <w:szCs w:val="18"/>
              </w:rPr>
              <w:t>Wojaszówka</w:t>
            </w:r>
          </w:p>
        </w:tc>
        <w:tc>
          <w:tcPr>
            <w:tcW w:w="1157"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w:t>
            </w:r>
          </w:p>
        </w:tc>
        <w:tc>
          <w:tcPr>
            <w:tcW w:w="1253"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w:t>
            </w:r>
          </w:p>
        </w:tc>
        <w:tc>
          <w:tcPr>
            <w:tcW w:w="1063"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4</w:t>
            </w:r>
          </w:p>
        </w:tc>
        <w:tc>
          <w:tcPr>
            <w:tcW w:w="1063"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w:t>
            </w:r>
          </w:p>
        </w:tc>
        <w:tc>
          <w:tcPr>
            <w:tcW w:w="1276"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w:t>
            </w:r>
          </w:p>
        </w:tc>
        <w:tc>
          <w:tcPr>
            <w:tcW w:w="1134"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2</w:t>
            </w:r>
          </w:p>
        </w:tc>
      </w:tr>
      <w:tr w:rsidR="00D37ADB" w:rsidRPr="00D37ADB" w:rsidTr="005E5EA0">
        <w:trPr>
          <w:trHeight w:val="301"/>
        </w:trPr>
        <w:tc>
          <w:tcPr>
            <w:tcW w:w="534" w:type="dxa"/>
            <w:shd w:val="clear" w:color="auto" w:fill="auto"/>
            <w:vAlign w:val="center"/>
          </w:tcPr>
          <w:p w:rsidR="009979FC" w:rsidRPr="00D37ADB" w:rsidRDefault="009979FC" w:rsidP="00133842">
            <w:pPr>
              <w:pStyle w:val="Akapitzlist"/>
              <w:tabs>
                <w:tab w:val="left" w:pos="318"/>
              </w:tabs>
              <w:spacing w:before="20" w:after="20" w:line="240" w:lineRule="auto"/>
              <w:ind w:left="0"/>
              <w:jc w:val="left"/>
              <w:rPr>
                <w:rFonts w:cs="Times New Roman"/>
                <w:sz w:val="18"/>
                <w:szCs w:val="18"/>
              </w:rPr>
            </w:pPr>
            <w:r w:rsidRPr="00D37ADB">
              <w:rPr>
                <w:rFonts w:cs="Times New Roman"/>
                <w:sz w:val="18"/>
                <w:szCs w:val="18"/>
              </w:rPr>
              <w:t>81.</w:t>
            </w:r>
          </w:p>
        </w:tc>
        <w:tc>
          <w:tcPr>
            <w:tcW w:w="1559" w:type="dxa"/>
            <w:vAlign w:val="center"/>
          </w:tcPr>
          <w:p w:rsidR="009979FC" w:rsidRPr="00D37ADB" w:rsidRDefault="009979FC" w:rsidP="00133842">
            <w:pPr>
              <w:spacing w:before="20" w:after="20" w:line="240" w:lineRule="auto"/>
              <w:jc w:val="left"/>
              <w:rPr>
                <w:rFonts w:cs="Times New Roman"/>
                <w:sz w:val="18"/>
                <w:szCs w:val="18"/>
              </w:rPr>
            </w:pPr>
            <w:r w:rsidRPr="00D37ADB">
              <w:rPr>
                <w:rFonts w:cs="Times New Roman"/>
                <w:sz w:val="18"/>
                <w:szCs w:val="18"/>
              </w:rPr>
              <w:t>Zaklików</w:t>
            </w:r>
          </w:p>
        </w:tc>
        <w:tc>
          <w:tcPr>
            <w:tcW w:w="1157"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w:t>
            </w:r>
          </w:p>
        </w:tc>
        <w:tc>
          <w:tcPr>
            <w:tcW w:w="1253"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w:t>
            </w:r>
          </w:p>
        </w:tc>
        <w:tc>
          <w:tcPr>
            <w:tcW w:w="1063"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3</w:t>
            </w:r>
          </w:p>
        </w:tc>
        <w:tc>
          <w:tcPr>
            <w:tcW w:w="1063"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89</w:t>
            </w:r>
          </w:p>
        </w:tc>
        <w:tc>
          <w:tcPr>
            <w:tcW w:w="1276"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w:t>
            </w:r>
          </w:p>
        </w:tc>
        <w:tc>
          <w:tcPr>
            <w:tcW w:w="1134"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w:t>
            </w:r>
          </w:p>
        </w:tc>
      </w:tr>
      <w:tr w:rsidR="00D37ADB" w:rsidRPr="00D37ADB" w:rsidTr="005E5EA0">
        <w:trPr>
          <w:trHeight w:val="301"/>
        </w:trPr>
        <w:tc>
          <w:tcPr>
            <w:tcW w:w="534" w:type="dxa"/>
            <w:shd w:val="clear" w:color="auto" w:fill="auto"/>
            <w:vAlign w:val="center"/>
          </w:tcPr>
          <w:p w:rsidR="009979FC" w:rsidRPr="00D37ADB" w:rsidRDefault="009979FC" w:rsidP="00133842">
            <w:pPr>
              <w:pStyle w:val="Akapitzlist"/>
              <w:tabs>
                <w:tab w:val="left" w:pos="318"/>
              </w:tabs>
              <w:spacing w:before="20" w:after="20" w:line="240" w:lineRule="auto"/>
              <w:ind w:left="0"/>
              <w:jc w:val="left"/>
              <w:rPr>
                <w:rFonts w:cs="Times New Roman"/>
                <w:sz w:val="18"/>
                <w:szCs w:val="18"/>
              </w:rPr>
            </w:pPr>
            <w:r w:rsidRPr="00D37ADB">
              <w:rPr>
                <w:rFonts w:cs="Times New Roman"/>
                <w:sz w:val="18"/>
                <w:szCs w:val="18"/>
              </w:rPr>
              <w:t>82.</w:t>
            </w:r>
          </w:p>
        </w:tc>
        <w:tc>
          <w:tcPr>
            <w:tcW w:w="1559" w:type="dxa"/>
            <w:vAlign w:val="center"/>
          </w:tcPr>
          <w:p w:rsidR="009979FC" w:rsidRPr="00D37ADB" w:rsidRDefault="009979FC" w:rsidP="00133842">
            <w:pPr>
              <w:spacing w:before="20" w:after="20" w:line="240" w:lineRule="auto"/>
              <w:jc w:val="left"/>
              <w:rPr>
                <w:rFonts w:cs="Times New Roman"/>
                <w:sz w:val="18"/>
                <w:szCs w:val="18"/>
              </w:rPr>
            </w:pPr>
            <w:r w:rsidRPr="00D37ADB">
              <w:rPr>
                <w:rFonts w:cs="Times New Roman"/>
                <w:sz w:val="18"/>
                <w:szCs w:val="18"/>
              </w:rPr>
              <w:t>Zaleszany</w:t>
            </w:r>
          </w:p>
        </w:tc>
        <w:tc>
          <w:tcPr>
            <w:tcW w:w="1157"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w:t>
            </w:r>
          </w:p>
        </w:tc>
        <w:tc>
          <w:tcPr>
            <w:tcW w:w="1253"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w:t>
            </w:r>
          </w:p>
        </w:tc>
        <w:tc>
          <w:tcPr>
            <w:tcW w:w="1063"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7</w:t>
            </w:r>
          </w:p>
        </w:tc>
        <w:tc>
          <w:tcPr>
            <w:tcW w:w="1063"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32</w:t>
            </w:r>
          </w:p>
        </w:tc>
        <w:tc>
          <w:tcPr>
            <w:tcW w:w="1276"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w:t>
            </w:r>
          </w:p>
        </w:tc>
        <w:tc>
          <w:tcPr>
            <w:tcW w:w="1134"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w:t>
            </w:r>
          </w:p>
        </w:tc>
      </w:tr>
      <w:tr w:rsidR="00D37ADB" w:rsidRPr="00D37ADB" w:rsidTr="005E5EA0">
        <w:trPr>
          <w:trHeight w:val="301"/>
        </w:trPr>
        <w:tc>
          <w:tcPr>
            <w:tcW w:w="534" w:type="dxa"/>
            <w:shd w:val="clear" w:color="auto" w:fill="auto"/>
            <w:vAlign w:val="center"/>
          </w:tcPr>
          <w:p w:rsidR="009979FC" w:rsidRPr="00D37ADB" w:rsidRDefault="009979FC" w:rsidP="00133842">
            <w:pPr>
              <w:pStyle w:val="Akapitzlist"/>
              <w:tabs>
                <w:tab w:val="left" w:pos="318"/>
              </w:tabs>
              <w:spacing w:before="20" w:after="20" w:line="240" w:lineRule="auto"/>
              <w:ind w:left="0"/>
              <w:jc w:val="left"/>
              <w:rPr>
                <w:rFonts w:cs="Times New Roman"/>
                <w:sz w:val="18"/>
                <w:szCs w:val="18"/>
              </w:rPr>
            </w:pPr>
            <w:r w:rsidRPr="00D37ADB">
              <w:rPr>
                <w:rFonts w:cs="Times New Roman"/>
                <w:sz w:val="18"/>
                <w:szCs w:val="18"/>
              </w:rPr>
              <w:t>83.</w:t>
            </w:r>
          </w:p>
        </w:tc>
        <w:tc>
          <w:tcPr>
            <w:tcW w:w="1559" w:type="dxa"/>
            <w:vAlign w:val="center"/>
          </w:tcPr>
          <w:p w:rsidR="009979FC" w:rsidRPr="00D37ADB" w:rsidRDefault="009979FC" w:rsidP="00133842">
            <w:pPr>
              <w:spacing w:before="20" w:after="20" w:line="240" w:lineRule="auto"/>
              <w:jc w:val="left"/>
              <w:rPr>
                <w:rFonts w:cs="Times New Roman"/>
                <w:sz w:val="18"/>
                <w:szCs w:val="18"/>
              </w:rPr>
            </w:pPr>
            <w:r w:rsidRPr="00D37ADB">
              <w:rPr>
                <w:rFonts w:cs="Times New Roman"/>
                <w:sz w:val="18"/>
                <w:szCs w:val="18"/>
              </w:rPr>
              <w:t>Zarszyn</w:t>
            </w:r>
          </w:p>
        </w:tc>
        <w:tc>
          <w:tcPr>
            <w:tcW w:w="1157"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w:t>
            </w:r>
          </w:p>
        </w:tc>
        <w:tc>
          <w:tcPr>
            <w:tcW w:w="1253"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w:t>
            </w:r>
          </w:p>
        </w:tc>
        <w:tc>
          <w:tcPr>
            <w:tcW w:w="1063"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6</w:t>
            </w:r>
          </w:p>
        </w:tc>
        <w:tc>
          <w:tcPr>
            <w:tcW w:w="1063"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w:t>
            </w:r>
          </w:p>
        </w:tc>
        <w:tc>
          <w:tcPr>
            <w:tcW w:w="1276"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w:t>
            </w:r>
          </w:p>
        </w:tc>
        <w:tc>
          <w:tcPr>
            <w:tcW w:w="1134"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1</w:t>
            </w:r>
          </w:p>
        </w:tc>
      </w:tr>
      <w:tr w:rsidR="00D37ADB" w:rsidRPr="00D37ADB" w:rsidTr="005E5EA0">
        <w:trPr>
          <w:trHeight w:val="301"/>
        </w:trPr>
        <w:tc>
          <w:tcPr>
            <w:tcW w:w="534" w:type="dxa"/>
            <w:shd w:val="clear" w:color="auto" w:fill="auto"/>
            <w:vAlign w:val="center"/>
          </w:tcPr>
          <w:p w:rsidR="009979FC" w:rsidRPr="00D37ADB" w:rsidRDefault="009979FC" w:rsidP="00133842">
            <w:pPr>
              <w:pStyle w:val="Akapitzlist"/>
              <w:tabs>
                <w:tab w:val="left" w:pos="318"/>
              </w:tabs>
              <w:spacing w:before="20" w:after="20" w:line="240" w:lineRule="auto"/>
              <w:ind w:left="0"/>
              <w:jc w:val="left"/>
              <w:rPr>
                <w:rFonts w:cs="Times New Roman"/>
                <w:sz w:val="18"/>
                <w:szCs w:val="18"/>
              </w:rPr>
            </w:pPr>
            <w:r w:rsidRPr="00D37ADB">
              <w:rPr>
                <w:rFonts w:cs="Times New Roman"/>
                <w:sz w:val="18"/>
                <w:szCs w:val="18"/>
              </w:rPr>
              <w:t>84.</w:t>
            </w:r>
          </w:p>
        </w:tc>
        <w:tc>
          <w:tcPr>
            <w:tcW w:w="1559" w:type="dxa"/>
            <w:vAlign w:val="center"/>
          </w:tcPr>
          <w:p w:rsidR="009979FC" w:rsidRPr="00D37ADB" w:rsidRDefault="009979FC" w:rsidP="00133842">
            <w:pPr>
              <w:spacing w:before="20" w:after="20" w:line="240" w:lineRule="auto"/>
              <w:jc w:val="left"/>
              <w:rPr>
                <w:rFonts w:cs="Times New Roman"/>
                <w:sz w:val="18"/>
                <w:szCs w:val="18"/>
              </w:rPr>
            </w:pPr>
            <w:r w:rsidRPr="00D37ADB">
              <w:rPr>
                <w:rFonts w:cs="Times New Roman"/>
                <w:sz w:val="18"/>
                <w:szCs w:val="18"/>
              </w:rPr>
              <w:t>Zarzecze</w:t>
            </w:r>
          </w:p>
        </w:tc>
        <w:tc>
          <w:tcPr>
            <w:tcW w:w="1157"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w:t>
            </w:r>
          </w:p>
        </w:tc>
        <w:tc>
          <w:tcPr>
            <w:tcW w:w="1253"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w:t>
            </w:r>
          </w:p>
        </w:tc>
        <w:tc>
          <w:tcPr>
            <w:tcW w:w="1063"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10</w:t>
            </w:r>
          </w:p>
        </w:tc>
        <w:tc>
          <w:tcPr>
            <w:tcW w:w="1063"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20</w:t>
            </w:r>
          </w:p>
        </w:tc>
        <w:tc>
          <w:tcPr>
            <w:tcW w:w="1276"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w:t>
            </w:r>
          </w:p>
        </w:tc>
        <w:tc>
          <w:tcPr>
            <w:tcW w:w="1134"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w:t>
            </w:r>
          </w:p>
        </w:tc>
      </w:tr>
      <w:tr w:rsidR="00D37ADB" w:rsidRPr="00D37ADB" w:rsidTr="005E5EA0">
        <w:trPr>
          <w:trHeight w:val="301"/>
        </w:trPr>
        <w:tc>
          <w:tcPr>
            <w:tcW w:w="534" w:type="dxa"/>
            <w:shd w:val="clear" w:color="auto" w:fill="auto"/>
            <w:vAlign w:val="center"/>
          </w:tcPr>
          <w:p w:rsidR="009979FC" w:rsidRPr="00D37ADB" w:rsidRDefault="009979FC" w:rsidP="00133842">
            <w:pPr>
              <w:pStyle w:val="Akapitzlist"/>
              <w:tabs>
                <w:tab w:val="left" w:pos="318"/>
              </w:tabs>
              <w:spacing w:before="20" w:after="20" w:line="240" w:lineRule="auto"/>
              <w:ind w:left="0"/>
              <w:jc w:val="left"/>
              <w:rPr>
                <w:rFonts w:cs="Times New Roman"/>
                <w:sz w:val="18"/>
                <w:szCs w:val="18"/>
              </w:rPr>
            </w:pPr>
            <w:r w:rsidRPr="00D37ADB">
              <w:rPr>
                <w:rFonts w:cs="Times New Roman"/>
                <w:sz w:val="18"/>
                <w:szCs w:val="18"/>
              </w:rPr>
              <w:t>85.</w:t>
            </w:r>
          </w:p>
        </w:tc>
        <w:tc>
          <w:tcPr>
            <w:tcW w:w="1559" w:type="dxa"/>
            <w:vAlign w:val="center"/>
          </w:tcPr>
          <w:p w:rsidR="009979FC" w:rsidRPr="00D37ADB" w:rsidRDefault="009979FC" w:rsidP="00133842">
            <w:pPr>
              <w:spacing w:before="20" w:after="20" w:line="240" w:lineRule="auto"/>
              <w:jc w:val="left"/>
              <w:rPr>
                <w:rFonts w:cs="Times New Roman"/>
                <w:sz w:val="18"/>
                <w:szCs w:val="18"/>
              </w:rPr>
            </w:pPr>
            <w:r w:rsidRPr="00D37ADB">
              <w:rPr>
                <w:rFonts w:cs="Times New Roman"/>
                <w:sz w:val="18"/>
                <w:szCs w:val="18"/>
              </w:rPr>
              <w:t>Żurawica</w:t>
            </w:r>
          </w:p>
        </w:tc>
        <w:tc>
          <w:tcPr>
            <w:tcW w:w="1157"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5</w:t>
            </w:r>
          </w:p>
        </w:tc>
        <w:tc>
          <w:tcPr>
            <w:tcW w:w="1253"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w:t>
            </w:r>
          </w:p>
        </w:tc>
        <w:tc>
          <w:tcPr>
            <w:tcW w:w="1063"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4</w:t>
            </w:r>
          </w:p>
        </w:tc>
        <w:tc>
          <w:tcPr>
            <w:tcW w:w="1063"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6</w:t>
            </w:r>
          </w:p>
        </w:tc>
        <w:tc>
          <w:tcPr>
            <w:tcW w:w="1276"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w:t>
            </w:r>
          </w:p>
        </w:tc>
        <w:tc>
          <w:tcPr>
            <w:tcW w:w="1134"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3</w:t>
            </w:r>
          </w:p>
        </w:tc>
      </w:tr>
      <w:tr w:rsidR="00D37ADB" w:rsidRPr="00D37ADB" w:rsidTr="005E5EA0">
        <w:trPr>
          <w:trHeight w:val="301"/>
        </w:trPr>
        <w:tc>
          <w:tcPr>
            <w:tcW w:w="534" w:type="dxa"/>
            <w:shd w:val="clear" w:color="auto" w:fill="auto"/>
            <w:vAlign w:val="center"/>
          </w:tcPr>
          <w:p w:rsidR="009979FC" w:rsidRPr="00D37ADB" w:rsidRDefault="009979FC" w:rsidP="00133842">
            <w:pPr>
              <w:pStyle w:val="Akapitzlist"/>
              <w:tabs>
                <w:tab w:val="left" w:pos="318"/>
              </w:tabs>
              <w:spacing w:before="20" w:after="20" w:line="240" w:lineRule="auto"/>
              <w:ind w:left="0"/>
              <w:jc w:val="left"/>
              <w:rPr>
                <w:rFonts w:cs="Times New Roman"/>
                <w:sz w:val="18"/>
                <w:szCs w:val="18"/>
              </w:rPr>
            </w:pPr>
            <w:r w:rsidRPr="00D37ADB">
              <w:rPr>
                <w:rFonts w:cs="Times New Roman"/>
                <w:sz w:val="18"/>
                <w:szCs w:val="18"/>
              </w:rPr>
              <w:t>86.</w:t>
            </w:r>
          </w:p>
        </w:tc>
        <w:tc>
          <w:tcPr>
            <w:tcW w:w="1559" w:type="dxa"/>
            <w:vAlign w:val="center"/>
          </w:tcPr>
          <w:p w:rsidR="009979FC" w:rsidRPr="00D37ADB" w:rsidRDefault="009979FC" w:rsidP="00133842">
            <w:pPr>
              <w:spacing w:before="20" w:after="20" w:line="240" w:lineRule="auto"/>
              <w:jc w:val="left"/>
              <w:rPr>
                <w:rFonts w:cs="Times New Roman"/>
                <w:sz w:val="18"/>
                <w:szCs w:val="18"/>
              </w:rPr>
            </w:pPr>
            <w:r w:rsidRPr="00D37ADB">
              <w:rPr>
                <w:rFonts w:cs="Times New Roman"/>
                <w:sz w:val="18"/>
                <w:szCs w:val="18"/>
              </w:rPr>
              <w:t>Żyraków</w:t>
            </w:r>
          </w:p>
        </w:tc>
        <w:tc>
          <w:tcPr>
            <w:tcW w:w="1157"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w:t>
            </w:r>
          </w:p>
        </w:tc>
        <w:tc>
          <w:tcPr>
            <w:tcW w:w="1253"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w:t>
            </w:r>
          </w:p>
        </w:tc>
        <w:tc>
          <w:tcPr>
            <w:tcW w:w="1063"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6</w:t>
            </w:r>
          </w:p>
        </w:tc>
        <w:tc>
          <w:tcPr>
            <w:tcW w:w="1063"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w:t>
            </w:r>
          </w:p>
        </w:tc>
        <w:tc>
          <w:tcPr>
            <w:tcW w:w="1276"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w:t>
            </w:r>
          </w:p>
        </w:tc>
        <w:tc>
          <w:tcPr>
            <w:tcW w:w="1134"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w:t>
            </w:r>
          </w:p>
        </w:tc>
      </w:tr>
      <w:tr w:rsidR="00D37ADB" w:rsidRPr="00D37ADB" w:rsidTr="00133842">
        <w:trPr>
          <w:trHeight w:val="301"/>
        </w:trPr>
        <w:tc>
          <w:tcPr>
            <w:tcW w:w="9039" w:type="dxa"/>
            <w:gridSpan w:val="8"/>
            <w:shd w:val="clear" w:color="auto" w:fill="E7F3FF"/>
            <w:vAlign w:val="center"/>
          </w:tcPr>
          <w:p w:rsidR="009979FC" w:rsidRPr="00D37ADB" w:rsidRDefault="009979FC" w:rsidP="00133842">
            <w:pPr>
              <w:pStyle w:val="Akapitzlist"/>
              <w:tabs>
                <w:tab w:val="left" w:pos="318"/>
              </w:tabs>
              <w:spacing w:before="20" w:after="20" w:line="240" w:lineRule="auto"/>
              <w:ind w:left="0"/>
              <w:jc w:val="center"/>
              <w:rPr>
                <w:rFonts w:cs="Times New Roman"/>
                <w:b/>
                <w:sz w:val="18"/>
                <w:szCs w:val="18"/>
              </w:rPr>
            </w:pPr>
            <w:r w:rsidRPr="00D37ADB">
              <w:rPr>
                <w:rFonts w:cs="Times New Roman"/>
                <w:b/>
                <w:color w:val="003366"/>
                <w:sz w:val="18"/>
                <w:szCs w:val="18"/>
              </w:rPr>
              <w:t>Gminy miejsko-wiejskie</w:t>
            </w:r>
          </w:p>
        </w:tc>
      </w:tr>
      <w:tr w:rsidR="00D37ADB" w:rsidRPr="00D37ADB" w:rsidTr="005E5EA0">
        <w:trPr>
          <w:trHeight w:val="301"/>
        </w:trPr>
        <w:tc>
          <w:tcPr>
            <w:tcW w:w="534" w:type="dxa"/>
            <w:shd w:val="clear" w:color="auto" w:fill="auto"/>
            <w:vAlign w:val="center"/>
          </w:tcPr>
          <w:p w:rsidR="009979FC" w:rsidRPr="00D37ADB" w:rsidRDefault="009979FC" w:rsidP="00133842">
            <w:pPr>
              <w:pStyle w:val="Akapitzlist"/>
              <w:tabs>
                <w:tab w:val="left" w:pos="318"/>
              </w:tabs>
              <w:spacing w:before="20" w:after="20" w:line="240" w:lineRule="auto"/>
              <w:ind w:left="0"/>
              <w:jc w:val="left"/>
              <w:rPr>
                <w:rFonts w:cs="Times New Roman"/>
                <w:sz w:val="18"/>
                <w:szCs w:val="18"/>
              </w:rPr>
            </w:pPr>
            <w:r w:rsidRPr="00D37ADB">
              <w:rPr>
                <w:rFonts w:cs="Times New Roman"/>
                <w:sz w:val="18"/>
                <w:szCs w:val="18"/>
              </w:rPr>
              <w:t>87.</w:t>
            </w:r>
          </w:p>
        </w:tc>
        <w:tc>
          <w:tcPr>
            <w:tcW w:w="1559" w:type="dxa"/>
            <w:vAlign w:val="center"/>
          </w:tcPr>
          <w:p w:rsidR="009979FC" w:rsidRPr="00D37ADB" w:rsidRDefault="009979FC" w:rsidP="00133842">
            <w:pPr>
              <w:spacing w:before="20" w:after="20" w:line="240" w:lineRule="auto"/>
              <w:jc w:val="left"/>
              <w:rPr>
                <w:rFonts w:cs="Times New Roman"/>
                <w:sz w:val="18"/>
                <w:szCs w:val="18"/>
              </w:rPr>
            </w:pPr>
            <w:r w:rsidRPr="00D37ADB">
              <w:rPr>
                <w:rFonts w:cs="Times New Roman"/>
                <w:sz w:val="18"/>
                <w:szCs w:val="18"/>
              </w:rPr>
              <w:t>Baranów Sandomierski</w:t>
            </w:r>
          </w:p>
        </w:tc>
        <w:tc>
          <w:tcPr>
            <w:tcW w:w="1157"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w:t>
            </w:r>
          </w:p>
        </w:tc>
        <w:tc>
          <w:tcPr>
            <w:tcW w:w="1253"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w:t>
            </w:r>
          </w:p>
        </w:tc>
        <w:tc>
          <w:tcPr>
            <w:tcW w:w="1063"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4</w:t>
            </w:r>
          </w:p>
        </w:tc>
        <w:tc>
          <w:tcPr>
            <w:tcW w:w="1063"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w:t>
            </w:r>
          </w:p>
        </w:tc>
        <w:tc>
          <w:tcPr>
            <w:tcW w:w="1276"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w:t>
            </w:r>
          </w:p>
        </w:tc>
        <w:tc>
          <w:tcPr>
            <w:tcW w:w="1134"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4</w:t>
            </w:r>
          </w:p>
        </w:tc>
      </w:tr>
      <w:tr w:rsidR="00D37ADB" w:rsidRPr="00D37ADB" w:rsidTr="005E5EA0">
        <w:trPr>
          <w:trHeight w:val="301"/>
        </w:trPr>
        <w:tc>
          <w:tcPr>
            <w:tcW w:w="534" w:type="dxa"/>
            <w:shd w:val="clear" w:color="auto" w:fill="auto"/>
            <w:vAlign w:val="center"/>
          </w:tcPr>
          <w:p w:rsidR="009979FC" w:rsidRPr="00D37ADB" w:rsidRDefault="009979FC" w:rsidP="00133842">
            <w:pPr>
              <w:pStyle w:val="Akapitzlist"/>
              <w:tabs>
                <w:tab w:val="left" w:pos="318"/>
              </w:tabs>
              <w:spacing w:before="20" w:after="20" w:line="240" w:lineRule="auto"/>
              <w:ind w:left="0"/>
              <w:jc w:val="left"/>
              <w:rPr>
                <w:rFonts w:cs="Times New Roman"/>
                <w:sz w:val="18"/>
                <w:szCs w:val="18"/>
              </w:rPr>
            </w:pPr>
            <w:r w:rsidRPr="00D37ADB">
              <w:rPr>
                <w:rFonts w:cs="Times New Roman"/>
                <w:sz w:val="18"/>
                <w:szCs w:val="18"/>
              </w:rPr>
              <w:t>88.</w:t>
            </w:r>
          </w:p>
        </w:tc>
        <w:tc>
          <w:tcPr>
            <w:tcW w:w="1559" w:type="dxa"/>
            <w:vAlign w:val="center"/>
          </w:tcPr>
          <w:p w:rsidR="009979FC" w:rsidRPr="00D37ADB" w:rsidRDefault="009979FC" w:rsidP="00133842">
            <w:pPr>
              <w:spacing w:before="20" w:after="20" w:line="240" w:lineRule="auto"/>
              <w:jc w:val="left"/>
              <w:rPr>
                <w:rFonts w:cs="Times New Roman"/>
                <w:sz w:val="18"/>
                <w:szCs w:val="18"/>
              </w:rPr>
            </w:pPr>
            <w:r w:rsidRPr="00D37ADB">
              <w:rPr>
                <w:rFonts w:cs="Times New Roman"/>
                <w:sz w:val="18"/>
                <w:szCs w:val="18"/>
              </w:rPr>
              <w:t>Błażowa</w:t>
            </w:r>
          </w:p>
        </w:tc>
        <w:tc>
          <w:tcPr>
            <w:tcW w:w="1157"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30</w:t>
            </w:r>
          </w:p>
        </w:tc>
        <w:tc>
          <w:tcPr>
            <w:tcW w:w="1253"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w:t>
            </w:r>
          </w:p>
        </w:tc>
        <w:tc>
          <w:tcPr>
            <w:tcW w:w="1063"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1</w:t>
            </w:r>
          </w:p>
        </w:tc>
        <w:tc>
          <w:tcPr>
            <w:tcW w:w="1063"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53</w:t>
            </w:r>
          </w:p>
        </w:tc>
        <w:tc>
          <w:tcPr>
            <w:tcW w:w="1276"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w:t>
            </w:r>
          </w:p>
        </w:tc>
        <w:tc>
          <w:tcPr>
            <w:tcW w:w="1134"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w:t>
            </w:r>
          </w:p>
        </w:tc>
      </w:tr>
      <w:tr w:rsidR="00D37ADB" w:rsidRPr="00D37ADB" w:rsidTr="005E5EA0">
        <w:trPr>
          <w:trHeight w:val="301"/>
        </w:trPr>
        <w:tc>
          <w:tcPr>
            <w:tcW w:w="534" w:type="dxa"/>
            <w:shd w:val="clear" w:color="auto" w:fill="auto"/>
            <w:vAlign w:val="center"/>
          </w:tcPr>
          <w:p w:rsidR="009979FC" w:rsidRPr="00D37ADB" w:rsidRDefault="009979FC" w:rsidP="00133842">
            <w:pPr>
              <w:pStyle w:val="Akapitzlist"/>
              <w:tabs>
                <w:tab w:val="left" w:pos="318"/>
              </w:tabs>
              <w:spacing w:before="20" w:after="20" w:line="240" w:lineRule="auto"/>
              <w:ind w:left="0"/>
              <w:jc w:val="left"/>
              <w:rPr>
                <w:rFonts w:cs="Times New Roman"/>
                <w:sz w:val="18"/>
                <w:szCs w:val="18"/>
              </w:rPr>
            </w:pPr>
            <w:r w:rsidRPr="00D37ADB">
              <w:rPr>
                <w:rFonts w:cs="Times New Roman"/>
                <w:sz w:val="18"/>
                <w:szCs w:val="18"/>
              </w:rPr>
              <w:t>89.</w:t>
            </w:r>
          </w:p>
        </w:tc>
        <w:tc>
          <w:tcPr>
            <w:tcW w:w="1559" w:type="dxa"/>
            <w:vAlign w:val="center"/>
          </w:tcPr>
          <w:p w:rsidR="009979FC" w:rsidRPr="00D37ADB" w:rsidRDefault="009979FC" w:rsidP="00133842">
            <w:pPr>
              <w:spacing w:before="20" w:after="20" w:line="240" w:lineRule="auto"/>
              <w:jc w:val="left"/>
              <w:rPr>
                <w:rFonts w:cs="Times New Roman"/>
                <w:sz w:val="18"/>
                <w:szCs w:val="18"/>
              </w:rPr>
            </w:pPr>
            <w:r w:rsidRPr="00D37ADB">
              <w:rPr>
                <w:rFonts w:cs="Times New Roman"/>
                <w:sz w:val="18"/>
                <w:szCs w:val="18"/>
              </w:rPr>
              <w:t>Boguchwała</w:t>
            </w:r>
          </w:p>
        </w:tc>
        <w:tc>
          <w:tcPr>
            <w:tcW w:w="1157"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28</w:t>
            </w:r>
          </w:p>
        </w:tc>
        <w:tc>
          <w:tcPr>
            <w:tcW w:w="1253"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w:t>
            </w:r>
          </w:p>
        </w:tc>
        <w:tc>
          <w:tcPr>
            <w:tcW w:w="1063"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w:t>
            </w:r>
          </w:p>
        </w:tc>
        <w:tc>
          <w:tcPr>
            <w:tcW w:w="1063"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w:t>
            </w:r>
          </w:p>
        </w:tc>
        <w:tc>
          <w:tcPr>
            <w:tcW w:w="1276"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w:t>
            </w:r>
          </w:p>
        </w:tc>
        <w:tc>
          <w:tcPr>
            <w:tcW w:w="1134"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w:t>
            </w:r>
          </w:p>
        </w:tc>
      </w:tr>
      <w:tr w:rsidR="00D37ADB" w:rsidRPr="00D37ADB" w:rsidTr="005E5EA0">
        <w:trPr>
          <w:trHeight w:val="301"/>
        </w:trPr>
        <w:tc>
          <w:tcPr>
            <w:tcW w:w="534" w:type="dxa"/>
            <w:shd w:val="clear" w:color="auto" w:fill="auto"/>
            <w:vAlign w:val="center"/>
          </w:tcPr>
          <w:p w:rsidR="009979FC" w:rsidRPr="00D37ADB" w:rsidRDefault="009979FC" w:rsidP="00133842">
            <w:pPr>
              <w:pStyle w:val="Akapitzlist"/>
              <w:tabs>
                <w:tab w:val="left" w:pos="318"/>
              </w:tabs>
              <w:spacing w:before="20" w:after="20" w:line="240" w:lineRule="auto"/>
              <w:ind w:left="0"/>
              <w:jc w:val="left"/>
              <w:rPr>
                <w:rFonts w:cs="Times New Roman"/>
                <w:sz w:val="18"/>
                <w:szCs w:val="18"/>
              </w:rPr>
            </w:pPr>
            <w:r w:rsidRPr="00D37ADB">
              <w:rPr>
                <w:rFonts w:cs="Times New Roman"/>
                <w:sz w:val="18"/>
                <w:szCs w:val="18"/>
              </w:rPr>
              <w:t>90.</w:t>
            </w:r>
          </w:p>
        </w:tc>
        <w:tc>
          <w:tcPr>
            <w:tcW w:w="1559" w:type="dxa"/>
            <w:vAlign w:val="center"/>
          </w:tcPr>
          <w:p w:rsidR="009979FC" w:rsidRPr="00D37ADB" w:rsidRDefault="009979FC" w:rsidP="00133842">
            <w:pPr>
              <w:spacing w:before="20" w:after="20" w:line="240" w:lineRule="auto"/>
              <w:jc w:val="left"/>
              <w:rPr>
                <w:rFonts w:cs="Times New Roman"/>
                <w:sz w:val="18"/>
                <w:szCs w:val="18"/>
              </w:rPr>
            </w:pPr>
            <w:r w:rsidRPr="00D37ADB">
              <w:rPr>
                <w:rFonts w:cs="Times New Roman"/>
                <w:sz w:val="18"/>
                <w:szCs w:val="18"/>
              </w:rPr>
              <w:t>Brzostek</w:t>
            </w:r>
          </w:p>
        </w:tc>
        <w:tc>
          <w:tcPr>
            <w:tcW w:w="1157"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w:t>
            </w:r>
          </w:p>
        </w:tc>
        <w:tc>
          <w:tcPr>
            <w:tcW w:w="1253"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w:t>
            </w:r>
          </w:p>
        </w:tc>
        <w:tc>
          <w:tcPr>
            <w:tcW w:w="1063"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2</w:t>
            </w:r>
          </w:p>
        </w:tc>
        <w:tc>
          <w:tcPr>
            <w:tcW w:w="1063"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w:t>
            </w:r>
          </w:p>
        </w:tc>
        <w:tc>
          <w:tcPr>
            <w:tcW w:w="1276"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w:t>
            </w:r>
          </w:p>
        </w:tc>
        <w:tc>
          <w:tcPr>
            <w:tcW w:w="1134"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3</w:t>
            </w:r>
          </w:p>
        </w:tc>
      </w:tr>
      <w:tr w:rsidR="00D37ADB" w:rsidRPr="00D37ADB" w:rsidTr="005E5EA0">
        <w:trPr>
          <w:trHeight w:val="301"/>
        </w:trPr>
        <w:tc>
          <w:tcPr>
            <w:tcW w:w="534" w:type="dxa"/>
            <w:shd w:val="clear" w:color="auto" w:fill="auto"/>
            <w:vAlign w:val="center"/>
          </w:tcPr>
          <w:p w:rsidR="009979FC" w:rsidRPr="00D37ADB" w:rsidRDefault="009979FC" w:rsidP="00133842">
            <w:pPr>
              <w:pStyle w:val="Akapitzlist"/>
              <w:tabs>
                <w:tab w:val="left" w:pos="318"/>
              </w:tabs>
              <w:spacing w:before="20" w:after="20" w:line="240" w:lineRule="auto"/>
              <w:ind w:left="0"/>
              <w:jc w:val="left"/>
              <w:rPr>
                <w:rFonts w:cs="Times New Roman"/>
                <w:sz w:val="18"/>
                <w:szCs w:val="18"/>
              </w:rPr>
            </w:pPr>
            <w:r w:rsidRPr="00D37ADB">
              <w:rPr>
                <w:rFonts w:cs="Times New Roman"/>
                <w:sz w:val="18"/>
                <w:szCs w:val="18"/>
              </w:rPr>
              <w:t>91.</w:t>
            </w:r>
          </w:p>
        </w:tc>
        <w:tc>
          <w:tcPr>
            <w:tcW w:w="1559" w:type="dxa"/>
            <w:vAlign w:val="center"/>
          </w:tcPr>
          <w:p w:rsidR="009979FC" w:rsidRPr="00D37ADB" w:rsidRDefault="009979FC" w:rsidP="00133842">
            <w:pPr>
              <w:spacing w:before="20" w:after="20" w:line="240" w:lineRule="auto"/>
              <w:jc w:val="left"/>
              <w:rPr>
                <w:rFonts w:cs="Times New Roman"/>
                <w:sz w:val="18"/>
                <w:szCs w:val="18"/>
              </w:rPr>
            </w:pPr>
            <w:r w:rsidRPr="00D37ADB">
              <w:rPr>
                <w:rFonts w:cs="Times New Roman"/>
                <w:sz w:val="18"/>
                <w:szCs w:val="18"/>
              </w:rPr>
              <w:t>Brzozów</w:t>
            </w:r>
          </w:p>
        </w:tc>
        <w:tc>
          <w:tcPr>
            <w:tcW w:w="1157"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1</w:t>
            </w:r>
          </w:p>
        </w:tc>
        <w:tc>
          <w:tcPr>
            <w:tcW w:w="1253"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w:t>
            </w:r>
          </w:p>
        </w:tc>
        <w:tc>
          <w:tcPr>
            <w:tcW w:w="1063"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10</w:t>
            </w:r>
          </w:p>
        </w:tc>
        <w:tc>
          <w:tcPr>
            <w:tcW w:w="1063"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w:t>
            </w:r>
          </w:p>
        </w:tc>
        <w:tc>
          <w:tcPr>
            <w:tcW w:w="1276"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w:t>
            </w:r>
          </w:p>
        </w:tc>
        <w:tc>
          <w:tcPr>
            <w:tcW w:w="1134"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w:t>
            </w:r>
          </w:p>
        </w:tc>
      </w:tr>
      <w:tr w:rsidR="00D37ADB" w:rsidRPr="00D37ADB" w:rsidTr="005E5EA0">
        <w:trPr>
          <w:trHeight w:val="301"/>
        </w:trPr>
        <w:tc>
          <w:tcPr>
            <w:tcW w:w="534" w:type="dxa"/>
            <w:shd w:val="clear" w:color="auto" w:fill="auto"/>
            <w:vAlign w:val="center"/>
          </w:tcPr>
          <w:p w:rsidR="009979FC" w:rsidRPr="00D37ADB" w:rsidRDefault="009979FC" w:rsidP="00133842">
            <w:pPr>
              <w:pStyle w:val="Akapitzlist"/>
              <w:tabs>
                <w:tab w:val="left" w:pos="318"/>
              </w:tabs>
              <w:spacing w:before="20" w:after="20" w:line="240" w:lineRule="auto"/>
              <w:ind w:left="0"/>
              <w:jc w:val="left"/>
              <w:rPr>
                <w:rFonts w:cs="Times New Roman"/>
                <w:sz w:val="18"/>
                <w:szCs w:val="18"/>
              </w:rPr>
            </w:pPr>
            <w:r w:rsidRPr="00D37ADB">
              <w:rPr>
                <w:rFonts w:cs="Times New Roman"/>
                <w:sz w:val="18"/>
                <w:szCs w:val="18"/>
              </w:rPr>
              <w:t>92.</w:t>
            </w:r>
          </w:p>
        </w:tc>
        <w:tc>
          <w:tcPr>
            <w:tcW w:w="1559" w:type="dxa"/>
            <w:vAlign w:val="center"/>
          </w:tcPr>
          <w:p w:rsidR="009979FC" w:rsidRPr="00D37ADB" w:rsidRDefault="009979FC" w:rsidP="00133842">
            <w:pPr>
              <w:spacing w:before="20" w:after="20" w:line="240" w:lineRule="auto"/>
              <w:jc w:val="left"/>
              <w:rPr>
                <w:rFonts w:cs="Times New Roman"/>
                <w:sz w:val="18"/>
                <w:szCs w:val="18"/>
              </w:rPr>
            </w:pPr>
            <w:r w:rsidRPr="00D37ADB">
              <w:rPr>
                <w:rFonts w:cs="Times New Roman"/>
                <w:sz w:val="18"/>
                <w:szCs w:val="18"/>
              </w:rPr>
              <w:t>Cieszanów</w:t>
            </w:r>
          </w:p>
        </w:tc>
        <w:tc>
          <w:tcPr>
            <w:tcW w:w="1157"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6</w:t>
            </w:r>
          </w:p>
        </w:tc>
        <w:tc>
          <w:tcPr>
            <w:tcW w:w="1253"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w:t>
            </w:r>
          </w:p>
        </w:tc>
        <w:tc>
          <w:tcPr>
            <w:tcW w:w="1063"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7</w:t>
            </w:r>
          </w:p>
        </w:tc>
        <w:tc>
          <w:tcPr>
            <w:tcW w:w="1063"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11</w:t>
            </w:r>
          </w:p>
        </w:tc>
        <w:tc>
          <w:tcPr>
            <w:tcW w:w="1276"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w:t>
            </w:r>
          </w:p>
        </w:tc>
        <w:tc>
          <w:tcPr>
            <w:tcW w:w="1134"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10</w:t>
            </w:r>
          </w:p>
        </w:tc>
      </w:tr>
      <w:tr w:rsidR="00D37ADB" w:rsidRPr="00D37ADB" w:rsidTr="005E5EA0">
        <w:trPr>
          <w:trHeight w:val="301"/>
        </w:trPr>
        <w:tc>
          <w:tcPr>
            <w:tcW w:w="534" w:type="dxa"/>
            <w:shd w:val="clear" w:color="auto" w:fill="auto"/>
            <w:vAlign w:val="center"/>
          </w:tcPr>
          <w:p w:rsidR="009979FC" w:rsidRPr="00D37ADB" w:rsidRDefault="009979FC" w:rsidP="00133842">
            <w:pPr>
              <w:pStyle w:val="Akapitzlist"/>
              <w:tabs>
                <w:tab w:val="left" w:pos="318"/>
              </w:tabs>
              <w:spacing w:before="20" w:after="20" w:line="240" w:lineRule="auto"/>
              <w:ind w:left="0"/>
              <w:jc w:val="left"/>
              <w:rPr>
                <w:rFonts w:cs="Times New Roman"/>
                <w:sz w:val="18"/>
                <w:szCs w:val="18"/>
              </w:rPr>
            </w:pPr>
            <w:r w:rsidRPr="00D37ADB">
              <w:rPr>
                <w:rFonts w:cs="Times New Roman"/>
                <w:sz w:val="18"/>
                <w:szCs w:val="18"/>
              </w:rPr>
              <w:t>93.</w:t>
            </w:r>
          </w:p>
        </w:tc>
        <w:tc>
          <w:tcPr>
            <w:tcW w:w="1559" w:type="dxa"/>
            <w:vAlign w:val="center"/>
          </w:tcPr>
          <w:p w:rsidR="009979FC" w:rsidRPr="00D37ADB" w:rsidRDefault="009979FC" w:rsidP="00133842">
            <w:pPr>
              <w:spacing w:before="20" w:after="20" w:line="240" w:lineRule="auto"/>
              <w:jc w:val="left"/>
              <w:rPr>
                <w:rFonts w:cs="Times New Roman"/>
                <w:sz w:val="18"/>
                <w:szCs w:val="18"/>
              </w:rPr>
            </w:pPr>
            <w:r w:rsidRPr="00D37ADB">
              <w:rPr>
                <w:rFonts w:cs="Times New Roman"/>
                <w:sz w:val="18"/>
                <w:szCs w:val="18"/>
              </w:rPr>
              <w:t>Głogów Małopolski</w:t>
            </w:r>
          </w:p>
        </w:tc>
        <w:tc>
          <w:tcPr>
            <w:tcW w:w="1157"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w:t>
            </w:r>
          </w:p>
        </w:tc>
        <w:tc>
          <w:tcPr>
            <w:tcW w:w="1253"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w:t>
            </w:r>
          </w:p>
        </w:tc>
        <w:tc>
          <w:tcPr>
            <w:tcW w:w="1063"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1</w:t>
            </w:r>
          </w:p>
        </w:tc>
        <w:tc>
          <w:tcPr>
            <w:tcW w:w="1063"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w:t>
            </w:r>
          </w:p>
        </w:tc>
        <w:tc>
          <w:tcPr>
            <w:tcW w:w="1276"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w:t>
            </w:r>
          </w:p>
        </w:tc>
        <w:tc>
          <w:tcPr>
            <w:tcW w:w="1134"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2</w:t>
            </w:r>
          </w:p>
        </w:tc>
      </w:tr>
      <w:tr w:rsidR="00D37ADB" w:rsidRPr="00D37ADB" w:rsidTr="005E5EA0">
        <w:trPr>
          <w:trHeight w:val="301"/>
        </w:trPr>
        <w:tc>
          <w:tcPr>
            <w:tcW w:w="534" w:type="dxa"/>
            <w:shd w:val="clear" w:color="auto" w:fill="auto"/>
            <w:vAlign w:val="center"/>
          </w:tcPr>
          <w:p w:rsidR="009979FC" w:rsidRPr="00D37ADB" w:rsidRDefault="009979FC" w:rsidP="00133842">
            <w:pPr>
              <w:pStyle w:val="Akapitzlist"/>
              <w:tabs>
                <w:tab w:val="left" w:pos="318"/>
              </w:tabs>
              <w:spacing w:before="20" w:after="20" w:line="240" w:lineRule="auto"/>
              <w:ind w:left="0"/>
              <w:jc w:val="left"/>
              <w:rPr>
                <w:rFonts w:cs="Times New Roman"/>
                <w:sz w:val="18"/>
                <w:szCs w:val="18"/>
              </w:rPr>
            </w:pPr>
            <w:r w:rsidRPr="00D37ADB">
              <w:rPr>
                <w:rFonts w:cs="Times New Roman"/>
                <w:sz w:val="18"/>
                <w:szCs w:val="18"/>
              </w:rPr>
              <w:t>94.</w:t>
            </w:r>
          </w:p>
        </w:tc>
        <w:tc>
          <w:tcPr>
            <w:tcW w:w="1559" w:type="dxa"/>
            <w:vAlign w:val="center"/>
          </w:tcPr>
          <w:p w:rsidR="009979FC" w:rsidRPr="00D37ADB" w:rsidRDefault="009979FC" w:rsidP="00133842">
            <w:pPr>
              <w:spacing w:before="20" w:after="20" w:line="240" w:lineRule="auto"/>
              <w:jc w:val="left"/>
              <w:rPr>
                <w:rFonts w:cs="Times New Roman"/>
                <w:sz w:val="18"/>
                <w:szCs w:val="18"/>
              </w:rPr>
            </w:pPr>
            <w:r w:rsidRPr="00D37ADB">
              <w:rPr>
                <w:rFonts w:cs="Times New Roman"/>
                <w:sz w:val="18"/>
                <w:szCs w:val="18"/>
              </w:rPr>
              <w:t>Iwonicz-Zdrój</w:t>
            </w:r>
          </w:p>
        </w:tc>
        <w:tc>
          <w:tcPr>
            <w:tcW w:w="1157"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w:t>
            </w:r>
          </w:p>
        </w:tc>
        <w:tc>
          <w:tcPr>
            <w:tcW w:w="1253"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w:t>
            </w:r>
          </w:p>
        </w:tc>
        <w:tc>
          <w:tcPr>
            <w:tcW w:w="1063"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3</w:t>
            </w:r>
          </w:p>
        </w:tc>
        <w:tc>
          <w:tcPr>
            <w:tcW w:w="1063"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w:t>
            </w:r>
          </w:p>
        </w:tc>
        <w:tc>
          <w:tcPr>
            <w:tcW w:w="1276"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w:t>
            </w:r>
          </w:p>
        </w:tc>
        <w:tc>
          <w:tcPr>
            <w:tcW w:w="1134"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w:t>
            </w:r>
          </w:p>
        </w:tc>
      </w:tr>
      <w:tr w:rsidR="00D37ADB" w:rsidRPr="00D37ADB" w:rsidTr="005E5EA0">
        <w:trPr>
          <w:trHeight w:val="301"/>
        </w:trPr>
        <w:tc>
          <w:tcPr>
            <w:tcW w:w="534" w:type="dxa"/>
            <w:shd w:val="clear" w:color="auto" w:fill="auto"/>
            <w:vAlign w:val="center"/>
          </w:tcPr>
          <w:p w:rsidR="009979FC" w:rsidRPr="00D37ADB" w:rsidRDefault="009979FC" w:rsidP="00133842">
            <w:pPr>
              <w:pStyle w:val="Akapitzlist"/>
              <w:tabs>
                <w:tab w:val="left" w:pos="318"/>
              </w:tabs>
              <w:spacing w:before="20" w:after="20" w:line="240" w:lineRule="auto"/>
              <w:ind w:left="0"/>
              <w:jc w:val="left"/>
              <w:rPr>
                <w:rFonts w:cs="Times New Roman"/>
                <w:sz w:val="18"/>
                <w:szCs w:val="18"/>
              </w:rPr>
            </w:pPr>
            <w:r w:rsidRPr="00D37ADB">
              <w:rPr>
                <w:rFonts w:cs="Times New Roman"/>
                <w:sz w:val="18"/>
                <w:szCs w:val="18"/>
              </w:rPr>
              <w:t>95.</w:t>
            </w:r>
          </w:p>
        </w:tc>
        <w:tc>
          <w:tcPr>
            <w:tcW w:w="1559" w:type="dxa"/>
            <w:vAlign w:val="center"/>
          </w:tcPr>
          <w:p w:rsidR="009979FC" w:rsidRPr="00D37ADB" w:rsidRDefault="009979FC" w:rsidP="00133842">
            <w:pPr>
              <w:spacing w:before="20" w:after="20" w:line="240" w:lineRule="auto"/>
              <w:jc w:val="left"/>
              <w:rPr>
                <w:rFonts w:cs="Times New Roman"/>
                <w:sz w:val="18"/>
                <w:szCs w:val="18"/>
              </w:rPr>
            </w:pPr>
            <w:r w:rsidRPr="00D37ADB">
              <w:rPr>
                <w:rFonts w:cs="Times New Roman"/>
                <w:sz w:val="18"/>
                <w:szCs w:val="18"/>
              </w:rPr>
              <w:t>Kańczuga</w:t>
            </w:r>
          </w:p>
        </w:tc>
        <w:tc>
          <w:tcPr>
            <w:tcW w:w="1157"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w:t>
            </w:r>
          </w:p>
        </w:tc>
        <w:tc>
          <w:tcPr>
            <w:tcW w:w="1253"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w:t>
            </w:r>
          </w:p>
        </w:tc>
        <w:tc>
          <w:tcPr>
            <w:tcW w:w="1063"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4</w:t>
            </w:r>
          </w:p>
        </w:tc>
        <w:tc>
          <w:tcPr>
            <w:tcW w:w="1063"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w:t>
            </w:r>
          </w:p>
        </w:tc>
        <w:tc>
          <w:tcPr>
            <w:tcW w:w="1276"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w:t>
            </w:r>
          </w:p>
        </w:tc>
        <w:tc>
          <w:tcPr>
            <w:tcW w:w="1134"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w:t>
            </w:r>
          </w:p>
        </w:tc>
      </w:tr>
      <w:tr w:rsidR="00D37ADB" w:rsidRPr="00D37ADB" w:rsidTr="005E5EA0">
        <w:trPr>
          <w:trHeight w:val="301"/>
        </w:trPr>
        <w:tc>
          <w:tcPr>
            <w:tcW w:w="534" w:type="dxa"/>
            <w:shd w:val="clear" w:color="auto" w:fill="auto"/>
            <w:vAlign w:val="center"/>
          </w:tcPr>
          <w:p w:rsidR="009979FC" w:rsidRPr="00D37ADB" w:rsidRDefault="009979FC" w:rsidP="00133842">
            <w:pPr>
              <w:pStyle w:val="Akapitzlist"/>
              <w:tabs>
                <w:tab w:val="left" w:pos="318"/>
              </w:tabs>
              <w:spacing w:before="20" w:after="20" w:line="240" w:lineRule="auto"/>
              <w:ind w:left="0"/>
              <w:jc w:val="left"/>
              <w:rPr>
                <w:rFonts w:cs="Times New Roman"/>
                <w:sz w:val="18"/>
                <w:szCs w:val="18"/>
              </w:rPr>
            </w:pPr>
            <w:r w:rsidRPr="00D37ADB">
              <w:rPr>
                <w:rFonts w:cs="Times New Roman"/>
                <w:sz w:val="18"/>
                <w:szCs w:val="18"/>
              </w:rPr>
              <w:t>96.</w:t>
            </w:r>
          </w:p>
        </w:tc>
        <w:tc>
          <w:tcPr>
            <w:tcW w:w="1559" w:type="dxa"/>
            <w:vAlign w:val="center"/>
          </w:tcPr>
          <w:p w:rsidR="009979FC" w:rsidRPr="00D37ADB" w:rsidRDefault="009979FC" w:rsidP="00133842">
            <w:pPr>
              <w:spacing w:before="20" w:after="20" w:line="240" w:lineRule="auto"/>
              <w:jc w:val="left"/>
              <w:rPr>
                <w:rFonts w:cs="Times New Roman"/>
                <w:sz w:val="18"/>
                <w:szCs w:val="18"/>
              </w:rPr>
            </w:pPr>
            <w:r w:rsidRPr="00D37ADB">
              <w:rPr>
                <w:rFonts w:cs="Times New Roman"/>
                <w:sz w:val="18"/>
                <w:szCs w:val="18"/>
              </w:rPr>
              <w:t>Kolbuszowa</w:t>
            </w:r>
          </w:p>
        </w:tc>
        <w:tc>
          <w:tcPr>
            <w:tcW w:w="1157"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w:t>
            </w:r>
          </w:p>
        </w:tc>
        <w:tc>
          <w:tcPr>
            <w:tcW w:w="1253"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w:t>
            </w:r>
          </w:p>
        </w:tc>
        <w:tc>
          <w:tcPr>
            <w:tcW w:w="1063"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2</w:t>
            </w:r>
          </w:p>
        </w:tc>
        <w:tc>
          <w:tcPr>
            <w:tcW w:w="1063"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w:t>
            </w:r>
          </w:p>
        </w:tc>
        <w:tc>
          <w:tcPr>
            <w:tcW w:w="1276"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w:t>
            </w:r>
          </w:p>
        </w:tc>
        <w:tc>
          <w:tcPr>
            <w:tcW w:w="1134"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3</w:t>
            </w:r>
          </w:p>
        </w:tc>
      </w:tr>
      <w:tr w:rsidR="00D37ADB" w:rsidRPr="00D37ADB" w:rsidTr="005E5EA0">
        <w:trPr>
          <w:trHeight w:val="301"/>
        </w:trPr>
        <w:tc>
          <w:tcPr>
            <w:tcW w:w="534" w:type="dxa"/>
            <w:shd w:val="clear" w:color="auto" w:fill="auto"/>
            <w:vAlign w:val="center"/>
          </w:tcPr>
          <w:p w:rsidR="009979FC" w:rsidRPr="00D37ADB" w:rsidRDefault="009979FC" w:rsidP="00133842">
            <w:pPr>
              <w:pStyle w:val="Akapitzlist"/>
              <w:tabs>
                <w:tab w:val="left" w:pos="318"/>
              </w:tabs>
              <w:spacing w:before="20" w:after="20" w:line="240" w:lineRule="auto"/>
              <w:ind w:left="0"/>
              <w:jc w:val="left"/>
              <w:rPr>
                <w:rFonts w:cs="Times New Roman"/>
                <w:sz w:val="18"/>
                <w:szCs w:val="18"/>
              </w:rPr>
            </w:pPr>
            <w:r w:rsidRPr="00D37ADB">
              <w:rPr>
                <w:rFonts w:cs="Times New Roman"/>
                <w:sz w:val="18"/>
                <w:szCs w:val="18"/>
              </w:rPr>
              <w:t>97.</w:t>
            </w:r>
          </w:p>
        </w:tc>
        <w:tc>
          <w:tcPr>
            <w:tcW w:w="1559" w:type="dxa"/>
            <w:vAlign w:val="center"/>
          </w:tcPr>
          <w:p w:rsidR="009979FC" w:rsidRPr="00D37ADB" w:rsidRDefault="009979FC" w:rsidP="00133842">
            <w:pPr>
              <w:spacing w:before="20" w:after="20" w:line="240" w:lineRule="auto"/>
              <w:jc w:val="left"/>
              <w:rPr>
                <w:rFonts w:cs="Times New Roman"/>
                <w:sz w:val="18"/>
                <w:szCs w:val="18"/>
              </w:rPr>
            </w:pPr>
            <w:r w:rsidRPr="00D37ADB">
              <w:rPr>
                <w:rFonts w:cs="Times New Roman"/>
                <w:sz w:val="18"/>
                <w:szCs w:val="18"/>
              </w:rPr>
              <w:t>Kołaczyce</w:t>
            </w:r>
          </w:p>
        </w:tc>
        <w:tc>
          <w:tcPr>
            <w:tcW w:w="1157"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w:t>
            </w:r>
          </w:p>
        </w:tc>
        <w:tc>
          <w:tcPr>
            <w:tcW w:w="1253"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w:t>
            </w:r>
          </w:p>
        </w:tc>
        <w:tc>
          <w:tcPr>
            <w:tcW w:w="1063"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1</w:t>
            </w:r>
          </w:p>
        </w:tc>
        <w:tc>
          <w:tcPr>
            <w:tcW w:w="1063"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w:t>
            </w:r>
          </w:p>
        </w:tc>
        <w:tc>
          <w:tcPr>
            <w:tcW w:w="1276"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w:t>
            </w:r>
          </w:p>
        </w:tc>
        <w:tc>
          <w:tcPr>
            <w:tcW w:w="1134"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w:t>
            </w:r>
          </w:p>
        </w:tc>
      </w:tr>
      <w:tr w:rsidR="00D37ADB" w:rsidRPr="00D37ADB" w:rsidTr="005E5EA0">
        <w:trPr>
          <w:trHeight w:val="301"/>
        </w:trPr>
        <w:tc>
          <w:tcPr>
            <w:tcW w:w="534" w:type="dxa"/>
            <w:shd w:val="clear" w:color="auto" w:fill="auto"/>
            <w:vAlign w:val="center"/>
          </w:tcPr>
          <w:p w:rsidR="009979FC" w:rsidRPr="00D37ADB" w:rsidRDefault="009979FC" w:rsidP="00133842">
            <w:pPr>
              <w:pStyle w:val="Akapitzlist"/>
              <w:tabs>
                <w:tab w:val="left" w:pos="318"/>
              </w:tabs>
              <w:spacing w:before="20" w:after="20" w:line="240" w:lineRule="auto"/>
              <w:ind w:left="0"/>
              <w:jc w:val="left"/>
              <w:rPr>
                <w:rFonts w:cs="Times New Roman"/>
                <w:sz w:val="18"/>
                <w:szCs w:val="18"/>
              </w:rPr>
            </w:pPr>
            <w:r w:rsidRPr="00D37ADB">
              <w:rPr>
                <w:rFonts w:cs="Times New Roman"/>
                <w:sz w:val="18"/>
                <w:szCs w:val="18"/>
              </w:rPr>
              <w:t>98.</w:t>
            </w:r>
          </w:p>
        </w:tc>
        <w:tc>
          <w:tcPr>
            <w:tcW w:w="1559" w:type="dxa"/>
            <w:vAlign w:val="center"/>
          </w:tcPr>
          <w:p w:rsidR="009979FC" w:rsidRPr="00D37ADB" w:rsidRDefault="009979FC" w:rsidP="00133842">
            <w:pPr>
              <w:spacing w:before="20" w:after="20" w:line="240" w:lineRule="auto"/>
              <w:jc w:val="left"/>
              <w:rPr>
                <w:rFonts w:cs="Times New Roman"/>
                <w:sz w:val="18"/>
                <w:szCs w:val="18"/>
              </w:rPr>
            </w:pPr>
            <w:r w:rsidRPr="00D37ADB">
              <w:rPr>
                <w:rFonts w:cs="Times New Roman"/>
                <w:sz w:val="18"/>
                <w:szCs w:val="18"/>
              </w:rPr>
              <w:t>Lesko</w:t>
            </w:r>
          </w:p>
        </w:tc>
        <w:tc>
          <w:tcPr>
            <w:tcW w:w="1157"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w:t>
            </w:r>
          </w:p>
        </w:tc>
        <w:tc>
          <w:tcPr>
            <w:tcW w:w="1253"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w:t>
            </w:r>
          </w:p>
        </w:tc>
        <w:tc>
          <w:tcPr>
            <w:tcW w:w="1063"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4</w:t>
            </w:r>
          </w:p>
        </w:tc>
        <w:tc>
          <w:tcPr>
            <w:tcW w:w="1063"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w:t>
            </w:r>
          </w:p>
        </w:tc>
        <w:tc>
          <w:tcPr>
            <w:tcW w:w="1276"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w:t>
            </w:r>
          </w:p>
        </w:tc>
        <w:tc>
          <w:tcPr>
            <w:tcW w:w="1134"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w:t>
            </w:r>
          </w:p>
        </w:tc>
      </w:tr>
      <w:tr w:rsidR="00D37ADB" w:rsidRPr="00D37ADB" w:rsidTr="005E5EA0">
        <w:trPr>
          <w:trHeight w:val="301"/>
        </w:trPr>
        <w:tc>
          <w:tcPr>
            <w:tcW w:w="534" w:type="dxa"/>
            <w:shd w:val="clear" w:color="auto" w:fill="auto"/>
            <w:vAlign w:val="center"/>
          </w:tcPr>
          <w:p w:rsidR="009979FC" w:rsidRPr="00D37ADB" w:rsidRDefault="009979FC" w:rsidP="00133842">
            <w:pPr>
              <w:pStyle w:val="Akapitzlist"/>
              <w:tabs>
                <w:tab w:val="left" w:pos="318"/>
              </w:tabs>
              <w:spacing w:before="20" w:after="20" w:line="240" w:lineRule="auto"/>
              <w:ind w:left="0"/>
              <w:jc w:val="left"/>
              <w:rPr>
                <w:rFonts w:cs="Times New Roman"/>
                <w:sz w:val="18"/>
                <w:szCs w:val="18"/>
              </w:rPr>
            </w:pPr>
            <w:r w:rsidRPr="00D37ADB">
              <w:rPr>
                <w:rFonts w:cs="Times New Roman"/>
                <w:sz w:val="18"/>
                <w:szCs w:val="18"/>
              </w:rPr>
              <w:t>99.</w:t>
            </w:r>
          </w:p>
        </w:tc>
        <w:tc>
          <w:tcPr>
            <w:tcW w:w="1559" w:type="dxa"/>
            <w:vAlign w:val="center"/>
          </w:tcPr>
          <w:p w:rsidR="009979FC" w:rsidRPr="00D37ADB" w:rsidRDefault="009979FC" w:rsidP="00133842">
            <w:pPr>
              <w:spacing w:before="20" w:after="20" w:line="240" w:lineRule="auto"/>
              <w:jc w:val="left"/>
              <w:rPr>
                <w:rFonts w:cs="Times New Roman"/>
                <w:sz w:val="18"/>
                <w:szCs w:val="18"/>
              </w:rPr>
            </w:pPr>
            <w:r w:rsidRPr="00D37ADB">
              <w:rPr>
                <w:rFonts w:cs="Times New Roman"/>
                <w:sz w:val="18"/>
                <w:szCs w:val="18"/>
              </w:rPr>
              <w:t>Nisko</w:t>
            </w:r>
          </w:p>
        </w:tc>
        <w:tc>
          <w:tcPr>
            <w:tcW w:w="1157"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15</w:t>
            </w:r>
          </w:p>
        </w:tc>
        <w:tc>
          <w:tcPr>
            <w:tcW w:w="1253"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1</w:t>
            </w:r>
          </w:p>
        </w:tc>
        <w:tc>
          <w:tcPr>
            <w:tcW w:w="1063"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12</w:t>
            </w:r>
          </w:p>
        </w:tc>
        <w:tc>
          <w:tcPr>
            <w:tcW w:w="1063"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20</w:t>
            </w:r>
          </w:p>
        </w:tc>
        <w:tc>
          <w:tcPr>
            <w:tcW w:w="1276"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1</w:t>
            </w:r>
          </w:p>
        </w:tc>
        <w:tc>
          <w:tcPr>
            <w:tcW w:w="1134"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24</w:t>
            </w:r>
          </w:p>
        </w:tc>
      </w:tr>
      <w:tr w:rsidR="00D37ADB" w:rsidRPr="00D37ADB" w:rsidTr="005E5EA0">
        <w:trPr>
          <w:trHeight w:val="301"/>
        </w:trPr>
        <w:tc>
          <w:tcPr>
            <w:tcW w:w="534" w:type="dxa"/>
            <w:shd w:val="clear" w:color="auto" w:fill="auto"/>
            <w:vAlign w:val="center"/>
          </w:tcPr>
          <w:p w:rsidR="009979FC" w:rsidRPr="00D37ADB" w:rsidRDefault="009979FC" w:rsidP="00133842">
            <w:pPr>
              <w:pStyle w:val="Akapitzlist"/>
              <w:tabs>
                <w:tab w:val="left" w:pos="318"/>
              </w:tabs>
              <w:spacing w:before="20" w:after="20" w:line="240" w:lineRule="auto"/>
              <w:ind w:left="0"/>
              <w:jc w:val="left"/>
              <w:rPr>
                <w:rFonts w:cs="Times New Roman"/>
                <w:sz w:val="18"/>
                <w:szCs w:val="18"/>
              </w:rPr>
            </w:pPr>
            <w:r w:rsidRPr="00D37ADB">
              <w:rPr>
                <w:rFonts w:cs="Times New Roman"/>
                <w:sz w:val="18"/>
                <w:szCs w:val="18"/>
              </w:rPr>
              <w:t>100.</w:t>
            </w:r>
          </w:p>
        </w:tc>
        <w:tc>
          <w:tcPr>
            <w:tcW w:w="1559" w:type="dxa"/>
            <w:vAlign w:val="center"/>
          </w:tcPr>
          <w:p w:rsidR="009979FC" w:rsidRPr="00D37ADB" w:rsidRDefault="009979FC" w:rsidP="00133842">
            <w:pPr>
              <w:spacing w:before="20" w:after="20" w:line="240" w:lineRule="auto"/>
              <w:jc w:val="left"/>
              <w:rPr>
                <w:rFonts w:cs="Times New Roman"/>
                <w:sz w:val="18"/>
                <w:szCs w:val="18"/>
              </w:rPr>
            </w:pPr>
            <w:r w:rsidRPr="00D37ADB">
              <w:rPr>
                <w:rFonts w:cs="Times New Roman"/>
                <w:sz w:val="18"/>
                <w:szCs w:val="18"/>
              </w:rPr>
              <w:t>Nowa Dęba</w:t>
            </w:r>
          </w:p>
        </w:tc>
        <w:tc>
          <w:tcPr>
            <w:tcW w:w="1157"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w:t>
            </w:r>
          </w:p>
        </w:tc>
        <w:tc>
          <w:tcPr>
            <w:tcW w:w="1253"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w:t>
            </w:r>
          </w:p>
        </w:tc>
        <w:tc>
          <w:tcPr>
            <w:tcW w:w="1063"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12</w:t>
            </w:r>
          </w:p>
        </w:tc>
        <w:tc>
          <w:tcPr>
            <w:tcW w:w="1063"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w:t>
            </w:r>
          </w:p>
        </w:tc>
        <w:tc>
          <w:tcPr>
            <w:tcW w:w="1276"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w:t>
            </w:r>
          </w:p>
        </w:tc>
        <w:tc>
          <w:tcPr>
            <w:tcW w:w="1134"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w:t>
            </w:r>
          </w:p>
        </w:tc>
      </w:tr>
      <w:tr w:rsidR="00D37ADB" w:rsidRPr="00D37ADB" w:rsidTr="005E5EA0">
        <w:trPr>
          <w:trHeight w:val="301"/>
        </w:trPr>
        <w:tc>
          <w:tcPr>
            <w:tcW w:w="534" w:type="dxa"/>
            <w:shd w:val="clear" w:color="auto" w:fill="auto"/>
            <w:vAlign w:val="center"/>
          </w:tcPr>
          <w:p w:rsidR="009979FC" w:rsidRPr="00D37ADB" w:rsidRDefault="009979FC" w:rsidP="00133842">
            <w:pPr>
              <w:pStyle w:val="Akapitzlist"/>
              <w:tabs>
                <w:tab w:val="left" w:pos="318"/>
              </w:tabs>
              <w:spacing w:before="20" w:after="20" w:line="240" w:lineRule="auto"/>
              <w:ind w:left="0"/>
              <w:jc w:val="left"/>
              <w:rPr>
                <w:rFonts w:cs="Times New Roman"/>
                <w:sz w:val="18"/>
                <w:szCs w:val="18"/>
              </w:rPr>
            </w:pPr>
            <w:r w:rsidRPr="00D37ADB">
              <w:rPr>
                <w:rFonts w:cs="Times New Roman"/>
                <w:sz w:val="18"/>
                <w:szCs w:val="18"/>
              </w:rPr>
              <w:t>101</w:t>
            </w:r>
          </w:p>
        </w:tc>
        <w:tc>
          <w:tcPr>
            <w:tcW w:w="1559" w:type="dxa"/>
            <w:vAlign w:val="center"/>
          </w:tcPr>
          <w:p w:rsidR="009979FC" w:rsidRPr="00D37ADB" w:rsidRDefault="009979FC" w:rsidP="00133842">
            <w:pPr>
              <w:spacing w:before="20" w:after="20" w:line="240" w:lineRule="auto"/>
              <w:jc w:val="left"/>
              <w:rPr>
                <w:rFonts w:cs="Times New Roman"/>
                <w:sz w:val="18"/>
                <w:szCs w:val="18"/>
              </w:rPr>
            </w:pPr>
            <w:r w:rsidRPr="00D37ADB">
              <w:rPr>
                <w:rFonts w:cs="Times New Roman"/>
                <w:sz w:val="18"/>
                <w:szCs w:val="18"/>
              </w:rPr>
              <w:t>Pilzno</w:t>
            </w:r>
          </w:p>
        </w:tc>
        <w:tc>
          <w:tcPr>
            <w:tcW w:w="1157"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15</w:t>
            </w:r>
          </w:p>
        </w:tc>
        <w:tc>
          <w:tcPr>
            <w:tcW w:w="1253"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w:t>
            </w:r>
          </w:p>
        </w:tc>
        <w:tc>
          <w:tcPr>
            <w:tcW w:w="1063"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3</w:t>
            </w:r>
          </w:p>
        </w:tc>
        <w:tc>
          <w:tcPr>
            <w:tcW w:w="1063"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w:t>
            </w:r>
          </w:p>
        </w:tc>
        <w:tc>
          <w:tcPr>
            <w:tcW w:w="1276"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w:t>
            </w:r>
          </w:p>
        </w:tc>
        <w:tc>
          <w:tcPr>
            <w:tcW w:w="1134"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4</w:t>
            </w:r>
          </w:p>
        </w:tc>
      </w:tr>
      <w:tr w:rsidR="00D37ADB" w:rsidRPr="00D37ADB" w:rsidTr="005E5EA0">
        <w:trPr>
          <w:trHeight w:val="301"/>
        </w:trPr>
        <w:tc>
          <w:tcPr>
            <w:tcW w:w="534" w:type="dxa"/>
            <w:shd w:val="clear" w:color="auto" w:fill="auto"/>
            <w:vAlign w:val="center"/>
          </w:tcPr>
          <w:p w:rsidR="009979FC" w:rsidRPr="00D37ADB" w:rsidRDefault="009979FC" w:rsidP="00133842">
            <w:pPr>
              <w:pStyle w:val="Akapitzlist"/>
              <w:tabs>
                <w:tab w:val="left" w:pos="318"/>
              </w:tabs>
              <w:spacing w:before="20" w:after="20" w:line="240" w:lineRule="auto"/>
              <w:ind w:left="0"/>
              <w:jc w:val="left"/>
              <w:rPr>
                <w:rFonts w:cs="Times New Roman"/>
                <w:sz w:val="18"/>
                <w:szCs w:val="18"/>
              </w:rPr>
            </w:pPr>
            <w:r w:rsidRPr="00D37ADB">
              <w:rPr>
                <w:rFonts w:cs="Times New Roman"/>
                <w:sz w:val="18"/>
                <w:szCs w:val="18"/>
              </w:rPr>
              <w:t>102</w:t>
            </w:r>
          </w:p>
        </w:tc>
        <w:tc>
          <w:tcPr>
            <w:tcW w:w="1559" w:type="dxa"/>
            <w:vAlign w:val="center"/>
          </w:tcPr>
          <w:p w:rsidR="009979FC" w:rsidRPr="00D37ADB" w:rsidRDefault="009979FC" w:rsidP="00133842">
            <w:pPr>
              <w:spacing w:before="20" w:after="20" w:line="240" w:lineRule="auto"/>
              <w:jc w:val="left"/>
              <w:rPr>
                <w:rFonts w:cs="Times New Roman"/>
                <w:sz w:val="18"/>
                <w:szCs w:val="18"/>
              </w:rPr>
            </w:pPr>
            <w:r w:rsidRPr="00D37ADB">
              <w:rPr>
                <w:rFonts w:cs="Times New Roman"/>
                <w:sz w:val="18"/>
                <w:szCs w:val="18"/>
              </w:rPr>
              <w:t>Pruchnik</w:t>
            </w:r>
          </w:p>
        </w:tc>
        <w:tc>
          <w:tcPr>
            <w:tcW w:w="1157"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w:t>
            </w:r>
          </w:p>
        </w:tc>
        <w:tc>
          <w:tcPr>
            <w:tcW w:w="1253"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w:t>
            </w:r>
          </w:p>
        </w:tc>
        <w:tc>
          <w:tcPr>
            <w:tcW w:w="1063"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3</w:t>
            </w:r>
          </w:p>
        </w:tc>
        <w:tc>
          <w:tcPr>
            <w:tcW w:w="1063"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w:t>
            </w:r>
          </w:p>
        </w:tc>
        <w:tc>
          <w:tcPr>
            <w:tcW w:w="1276"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w:t>
            </w:r>
          </w:p>
        </w:tc>
        <w:tc>
          <w:tcPr>
            <w:tcW w:w="1134"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w:t>
            </w:r>
          </w:p>
        </w:tc>
      </w:tr>
      <w:tr w:rsidR="00D37ADB" w:rsidRPr="00D37ADB" w:rsidTr="005E5EA0">
        <w:trPr>
          <w:trHeight w:val="301"/>
        </w:trPr>
        <w:tc>
          <w:tcPr>
            <w:tcW w:w="534" w:type="dxa"/>
            <w:shd w:val="clear" w:color="auto" w:fill="auto"/>
            <w:vAlign w:val="center"/>
          </w:tcPr>
          <w:p w:rsidR="009979FC" w:rsidRPr="00D37ADB" w:rsidRDefault="009979FC" w:rsidP="00133842">
            <w:pPr>
              <w:pStyle w:val="Akapitzlist"/>
              <w:tabs>
                <w:tab w:val="left" w:pos="318"/>
              </w:tabs>
              <w:spacing w:before="20" w:after="20" w:line="240" w:lineRule="auto"/>
              <w:ind w:left="0"/>
              <w:jc w:val="left"/>
              <w:rPr>
                <w:rFonts w:cs="Times New Roman"/>
                <w:sz w:val="18"/>
                <w:szCs w:val="18"/>
              </w:rPr>
            </w:pPr>
            <w:r w:rsidRPr="00D37ADB">
              <w:rPr>
                <w:rFonts w:cs="Times New Roman"/>
                <w:sz w:val="18"/>
                <w:szCs w:val="18"/>
              </w:rPr>
              <w:t>103.</w:t>
            </w:r>
          </w:p>
        </w:tc>
        <w:tc>
          <w:tcPr>
            <w:tcW w:w="1559" w:type="dxa"/>
            <w:shd w:val="clear" w:color="auto" w:fill="auto"/>
            <w:vAlign w:val="center"/>
          </w:tcPr>
          <w:p w:rsidR="009979FC" w:rsidRPr="00D37ADB" w:rsidRDefault="009979FC" w:rsidP="00133842">
            <w:pPr>
              <w:spacing w:before="20" w:after="20" w:line="240" w:lineRule="auto"/>
              <w:jc w:val="left"/>
              <w:rPr>
                <w:rFonts w:cs="Times New Roman"/>
                <w:sz w:val="18"/>
                <w:szCs w:val="18"/>
              </w:rPr>
            </w:pPr>
            <w:r w:rsidRPr="00D37ADB">
              <w:rPr>
                <w:rFonts w:cs="Times New Roman"/>
                <w:sz w:val="18"/>
                <w:szCs w:val="18"/>
              </w:rPr>
              <w:t>Radomyśl Wielki</w:t>
            </w:r>
          </w:p>
        </w:tc>
        <w:tc>
          <w:tcPr>
            <w:tcW w:w="1157" w:type="dxa"/>
            <w:shd w:val="clear" w:color="auto" w:fill="auto"/>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w:t>
            </w:r>
          </w:p>
        </w:tc>
        <w:tc>
          <w:tcPr>
            <w:tcW w:w="1253"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w:t>
            </w:r>
          </w:p>
        </w:tc>
        <w:tc>
          <w:tcPr>
            <w:tcW w:w="1063"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1</w:t>
            </w:r>
          </w:p>
        </w:tc>
        <w:tc>
          <w:tcPr>
            <w:tcW w:w="1063"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w:t>
            </w:r>
          </w:p>
        </w:tc>
        <w:tc>
          <w:tcPr>
            <w:tcW w:w="1276"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w:t>
            </w:r>
          </w:p>
        </w:tc>
        <w:tc>
          <w:tcPr>
            <w:tcW w:w="1134"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w:t>
            </w:r>
          </w:p>
        </w:tc>
      </w:tr>
      <w:tr w:rsidR="00D37ADB" w:rsidRPr="00D37ADB" w:rsidTr="005E5EA0">
        <w:trPr>
          <w:trHeight w:val="301"/>
        </w:trPr>
        <w:tc>
          <w:tcPr>
            <w:tcW w:w="534" w:type="dxa"/>
            <w:shd w:val="clear" w:color="auto" w:fill="auto"/>
            <w:vAlign w:val="center"/>
          </w:tcPr>
          <w:p w:rsidR="009979FC" w:rsidRPr="00D37ADB" w:rsidRDefault="009979FC" w:rsidP="00133842">
            <w:pPr>
              <w:pStyle w:val="Akapitzlist"/>
              <w:tabs>
                <w:tab w:val="left" w:pos="318"/>
              </w:tabs>
              <w:spacing w:before="20" w:after="20" w:line="240" w:lineRule="auto"/>
              <w:ind w:left="0"/>
              <w:jc w:val="left"/>
              <w:rPr>
                <w:rFonts w:cs="Times New Roman"/>
                <w:sz w:val="18"/>
                <w:szCs w:val="18"/>
              </w:rPr>
            </w:pPr>
            <w:r w:rsidRPr="00D37ADB">
              <w:rPr>
                <w:rFonts w:cs="Times New Roman"/>
                <w:sz w:val="18"/>
                <w:szCs w:val="18"/>
              </w:rPr>
              <w:t>104.</w:t>
            </w:r>
          </w:p>
        </w:tc>
        <w:tc>
          <w:tcPr>
            <w:tcW w:w="1559" w:type="dxa"/>
            <w:shd w:val="clear" w:color="auto" w:fill="auto"/>
            <w:vAlign w:val="center"/>
          </w:tcPr>
          <w:p w:rsidR="009979FC" w:rsidRPr="00D37ADB" w:rsidRDefault="009979FC" w:rsidP="00133842">
            <w:pPr>
              <w:spacing w:before="20" w:after="20" w:line="240" w:lineRule="auto"/>
              <w:jc w:val="left"/>
              <w:rPr>
                <w:rFonts w:cs="Times New Roman"/>
                <w:sz w:val="18"/>
                <w:szCs w:val="18"/>
              </w:rPr>
            </w:pPr>
            <w:r w:rsidRPr="00D37ADB">
              <w:rPr>
                <w:rFonts w:cs="Times New Roman"/>
                <w:sz w:val="18"/>
                <w:szCs w:val="18"/>
              </w:rPr>
              <w:t>Ropczyce</w:t>
            </w:r>
          </w:p>
        </w:tc>
        <w:tc>
          <w:tcPr>
            <w:tcW w:w="1157" w:type="dxa"/>
            <w:shd w:val="clear" w:color="auto" w:fill="auto"/>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w:t>
            </w:r>
          </w:p>
        </w:tc>
        <w:tc>
          <w:tcPr>
            <w:tcW w:w="1253"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w:t>
            </w:r>
          </w:p>
        </w:tc>
        <w:tc>
          <w:tcPr>
            <w:tcW w:w="1063"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31</w:t>
            </w:r>
          </w:p>
        </w:tc>
        <w:tc>
          <w:tcPr>
            <w:tcW w:w="1063"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21</w:t>
            </w:r>
          </w:p>
        </w:tc>
        <w:tc>
          <w:tcPr>
            <w:tcW w:w="1276"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1</w:t>
            </w:r>
          </w:p>
        </w:tc>
        <w:tc>
          <w:tcPr>
            <w:tcW w:w="1134"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w:t>
            </w:r>
          </w:p>
        </w:tc>
      </w:tr>
      <w:tr w:rsidR="00D37ADB" w:rsidRPr="00D37ADB" w:rsidTr="005E5EA0">
        <w:trPr>
          <w:trHeight w:val="301"/>
        </w:trPr>
        <w:tc>
          <w:tcPr>
            <w:tcW w:w="534" w:type="dxa"/>
            <w:shd w:val="clear" w:color="auto" w:fill="auto"/>
            <w:vAlign w:val="center"/>
          </w:tcPr>
          <w:p w:rsidR="009979FC" w:rsidRPr="00D37ADB" w:rsidRDefault="009979FC" w:rsidP="00133842">
            <w:pPr>
              <w:pStyle w:val="Akapitzlist"/>
              <w:tabs>
                <w:tab w:val="left" w:pos="318"/>
              </w:tabs>
              <w:spacing w:before="20" w:after="20" w:line="240" w:lineRule="auto"/>
              <w:ind w:left="0"/>
              <w:jc w:val="left"/>
              <w:rPr>
                <w:rFonts w:cs="Times New Roman"/>
                <w:sz w:val="18"/>
                <w:szCs w:val="18"/>
              </w:rPr>
            </w:pPr>
            <w:r w:rsidRPr="00D37ADB">
              <w:rPr>
                <w:rFonts w:cs="Times New Roman"/>
                <w:sz w:val="18"/>
                <w:szCs w:val="18"/>
              </w:rPr>
              <w:t>105.</w:t>
            </w:r>
          </w:p>
        </w:tc>
        <w:tc>
          <w:tcPr>
            <w:tcW w:w="1559" w:type="dxa"/>
            <w:shd w:val="clear" w:color="auto" w:fill="auto"/>
            <w:vAlign w:val="center"/>
          </w:tcPr>
          <w:p w:rsidR="009979FC" w:rsidRPr="00D37ADB" w:rsidRDefault="009979FC" w:rsidP="00133842">
            <w:pPr>
              <w:spacing w:before="20" w:after="20" w:line="240" w:lineRule="auto"/>
              <w:jc w:val="left"/>
              <w:rPr>
                <w:rFonts w:cs="Times New Roman"/>
                <w:sz w:val="18"/>
                <w:szCs w:val="18"/>
              </w:rPr>
            </w:pPr>
            <w:r w:rsidRPr="00D37ADB">
              <w:rPr>
                <w:rFonts w:cs="Times New Roman"/>
                <w:sz w:val="18"/>
                <w:szCs w:val="18"/>
              </w:rPr>
              <w:t>Rymanów</w:t>
            </w:r>
          </w:p>
        </w:tc>
        <w:tc>
          <w:tcPr>
            <w:tcW w:w="1157" w:type="dxa"/>
            <w:shd w:val="clear" w:color="auto" w:fill="auto"/>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37</w:t>
            </w:r>
          </w:p>
        </w:tc>
        <w:tc>
          <w:tcPr>
            <w:tcW w:w="1253" w:type="dxa"/>
            <w:vAlign w:val="center"/>
          </w:tcPr>
          <w:p w:rsidR="009979FC" w:rsidRPr="00D37ADB" w:rsidRDefault="009979FC" w:rsidP="00133842">
            <w:pPr>
              <w:spacing w:before="20" w:after="20" w:line="240" w:lineRule="auto"/>
              <w:jc w:val="center"/>
              <w:rPr>
                <w:rFonts w:cs="Times New Roman"/>
                <w:sz w:val="18"/>
                <w:szCs w:val="18"/>
              </w:rPr>
            </w:pPr>
          </w:p>
        </w:tc>
        <w:tc>
          <w:tcPr>
            <w:tcW w:w="1063"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25</w:t>
            </w:r>
          </w:p>
        </w:tc>
        <w:tc>
          <w:tcPr>
            <w:tcW w:w="1063"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67</w:t>
            </w:r>
          </w:p>
        </w:tc>
        <w:tc>
          <w:tcPr>
            <w:tcW w:w="1276"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w:t>
            </w:r>
          </w:p>
        </w:tc>
        <w:tc>
          <w:tcPr>
            <w:tcW w:w="1134"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17</w:t>
            </w:r>
          </w:p>
        </w:tc>
      </w:tr>
      <w:tr w:rsidR="00D37ADB" w:rsidRPr="00D37ADB" w:rsidTr="005E5EA0">
        <w:trPr>
          <w:trHeight w:val="301"/>
        </w:trPr>
        <w:tc>
          <w:tcPr>
            <w:tcW w:w="534" w:type="dxa"/>
            <w:shd w:val="clear" w:color="auto" w:fill="auto"/>
            <w:vAlign w:val="center"/>
          </w:tcPr>
          <w:p w:rsidR="009979FC" w:rsidRPr="00D37ADB" w:rsidRDefault="009979FC" w:rsidP="00133842">
            <w:pPr>
              <w:pStyle w:val="Akapitzlist"/>
              <w:tabs>
                <w:tab w:val="left" w:pos="318"/>
              </w:tabs>
              <w:spacing w:before="20" w:after="20" w:line="240" w:lineRule="auto"/>
              <w:ind w:left="0"/>
              <w:jc w:val="left"/>
              <w:rPr>
                <w:rFonts w:cs="Times New Roman"/>
                <w:sz w:val="18"/>
                <w:szCs w:val="18"/>
              </w:rPr>
            </w:pPr>
            <w:r w:rsidRPr="00D37ADB">
              <w:rPr>
                <w:rFonts w:cs="Times New Roman"/>
                <w:sz w:val="18"/>
                <w:szCs w:val="18"/>
              </w:rPr>
              <w:t>106.</w:t>
            </w:r>
          </w:p>
        </w:tc>
        <w:tc>
          <w:tcPr>
            <w:tcW w:w="1559" w:type="dxa"/>
            <w:shd w:val="clear" w:color="auto" w:fill="auto"/>
            <w:vAlign w:val="center"/>
          </w:tcPr>
          <w:p w:rsidR="009979FC" w:rsidRPr="00D37ADB" w:rsidRDefault="009979FC" w:rsidP="00133842">
            <w:pPr>
              <w:spacing w:before="20" w:after="20" w:line="240" w:lineRule="auto"/>
              <w:jc w:val="left"/>
              <w:rPr>
                <w:rFonts w:cs="Times New Roman"/>
                <w:sz w:val="18"/>
                <w:szCs w:val="18"/>
              </w:rPr>
            </w:pPr>
            <w:r w:rsidRPr="00D37ADB">
              <w:rPr>
                <w:rFonts w:cs="Times New Roman"/>
                <w:sz w:val="18"/>
                <w:szCs w:val="18"/>
              </w:rPr>
              <w:t>Sędziszów M</w:t>
            </w:r>
            <w:r w:rsidR="00133842">
              <w:rPr>
                <w:rFonts w:cs="Times New Roman"/>
                <w:sz w:val="18"/>
                <w:szCs w:val="18"/>
              </w:rPr>
              <w:t>łp.</w:t>
            </w:r>
          </w:p>
        </w:tc>
        <w:tc>
          <w:tcPr>
            <w:tcW w:w="1157" w:type="dxa"/>
            <w:shd w:val="clear" w:color="auto" w:fill="auto"/>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w:t>
            </w:r>
          </w:p>
        </w:tc>
        <w:tc>
          <w:tcPr>
            <w:tcW w:w="1253"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w:t>
            </w:r>
          </w:p>
        </w:tc>
        <w:tc>
          <w:tcPr>
            <w:tcW w:w="1063"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13</w:t>
            </w:r>
          </w:p>
        </w:tc>
        <w:tc>
          <w:tcPr>
            <w:tcW w:w="1063"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w:t>
            </w:r>
          </w:p>
        </w:tc>
        <w:tc>
          <w:tcPr>
            <w:tcW w:w="1276"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w:t>
            </w:r>
          </w:p>
        </w:tc>
        <w:tc>
          <w:tcPr>
            <w:tcW w:w="1134"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4</w:t>
            </w:r>
          </w:p>
        </w:tc>
      </w:tr>
      <w:tr w:rsidR="00D37ADB" w:rsidRPr="00D37ADB" w:rsidTr="005E5EA0">
        <w:trPr>
          <w:trHeight w:val="301"/>
        </w:trPr>
        <w:tc>
          <w:tcPr>
            <w:tcW w:w="534" w:type="dxa"/>
            <w:shd w:val="clear" w:color="auto" w:fill="auto"/>
            <w:vAlign w:val="center"/>
          </w:tcPr>
          <w:p w:rsidR="009979FC" w:rsidRPr="00D37ADB" w:rsidRDefault="009979FC" w:rsidP="00133842">
            <w:pPr>
              <w:pStyle w:val="Akapitzlist"/>
              <w:tabs>
                <w:tab w:val="left" w:pos="318"/>
              </w:tabs>
              <w:spacing w:before="20" w:after="20" w:line="240" w:lineRule="auto"/>
              <w:ind w:left="0"/>
              <w:jc w:val="left"/>
              <w:rPr>
                <w:rFonts w:cs="Times New Roman"/>
                <w:sz w:val="18"/>
                <w:szCs w:val="18"/>
              </w:rPr>
            </w:pPr>
            <w:r w:rsidRPr="00D37ADB">
              <w:rPr>
                <w:rFonts w:cs="Times New Roman"/>
                <w:sz w:val="18"/>
                <w:szCs w:val="18"/>
              </w:rPr>
              <w:t>107.</w:t>
            </w:r>
          </w:p>
        </w:tc>
        <w:tc>
          <w:tcPr>
            <w:tcW w:w="1559" w:type="dxa"/>
            <w:shd w:val="clear" w:color="auto" w:fill="auto"/>
            <w:vAlign w:val="center"/>
          </w:tcPr>
          <w:p w:rsidR="009979FC" w:rsidRPr="00D37ADB" w:rsidRDefault="009979FC" w:rsidP="00133842">
            <w:pPr>
              <w:spacing w:before="20" w:after="20" w:line="240" w:lineRule="auto"/>
              <w:jc w:val="left"/>
              <w:rPr>
                <w:rFonts w:cs="Times New Roman"/>
                <w:sz w:val="18"/>
                <w:szCs w:val="18"/>
              </w:rPr>
            </w:pPr>
            <w:r w:rsidRPr="00D37ADB">
              <w:rPr>
                <w:rFonts w:cs="Times New Roman"/>
                <w:sz w:val="18"/>
                <w:szCs w:val="18"/>
              </w:rPr>
              <w:t>Sokołów M</w:t>
            </w:r>
            <w:r w:rsidR="00133842">
              <w:rPr>
                <w:rFonts w:cs="Times New Roman"/>
                <w:sz w:val="18"/>
                <w:szCs w:val="18"/>
              </w:rPr>
              <w:t>łp.</w:t>
            </w:r>
          </w:p>
        </w:tc>
        <w:tc>
          <w:tcPr>
            <w:tcW w:w="1157" w:type="dxa"/>
            <w:shd w:val="clear" w:color="auto" w:fill="auto"/>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w:t>
            </w:r>
          </w:p>
        </w:tc>
        <w:tc>
          <w:tcPr>
            <w:tcW w:w="1253"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w:t>
            </w:r>
          </w:p>
        </w:tc>
        <w:tc>
          <w:tcPr>
            <w:tcW w:w="1063"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w:t>
            </w:r>
          </w:p>
        </w:tc>
        <w:tc>
          <w:tcPr>
            <w:tcW w:w="1063"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w:t>
            </w:r>
          </w:p>
        </w:tc>
        <w:tc>
          <w:tcPr>
            <w:tcW w:w="1276"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w:t>
            </w:r>
          </w:p>
        </w:tc>
        <w:tc>
          <w:tcPr>
            <w:tcW w:w="1134"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2</w:t>
            </w:r>
          </w:p>
        </w:tc>
      </w:tr>
      <w:tr w:rsidR="00D37ADB" w:rsidRPr="00D37ADB" w:rsidTr="005E5EA0">
        <w:trPr>
          <w:trHeight w:val="301"/>
        </w:trPr>
        <w:tc>
          <w:tcPr>
            <w:tcW w:w="534" w:type="dxa"/>
            <w:shd w:val="clear" w:color="auto" w:fill="auto"/>
            <w:vAlign w:val="center"/>
          </w:tcPr>
          <w:p w:rsidR="009979FC" w:rsidRPr="00D37ADB" w:rsidRDefault="009979FC" w:rsidP="00133842">
            <w:pPr>
              <w:pStyle w:val="Akapitzlist"/>
              <w:tabs>
                <w:tab w:val="left" w:pos="318"/>
              </w:tabs>
              <w:spacing w:before="20" w:after="20" w:line="240" w:lineRule="auto"/>
              <w:ind w:left="0"/>
              <w:jc w:val="left"/>
              <w:rPr>
                <w:rFonts w:cs="Times New Roman"/>
                <w:sz w:val="18"/>
                <w:szCs w:val="18"/>
              </w:rPr>
            </w:pPr>
            <w:r w:rsidRPr="00D37ADB">
              <w:rPr>
                <w:rFonts w:cs="Times New Roman"/>
                <w:sz w:val="18"/>
                <w:szCs w:val="18"/>
              </w:rPr>
              <w:t>108.</w:t>
            </w:r>
          </w:p>
        </w:tc>
        <w:tc>
          <w:tcPr>
            <w:tcW w:w="1559" w:type="dxa"/>
            <w:shd w:val="clear" w:color="auto" w:fill="auto"/>
            <w:vAlign w:val="center"/>
          </w:tcPr>
          <w:p w:rsidR="009979FC" w:rsidRPr="00D37ADB" w:rsidRDefault="009979FC" w:rsidP="00133842">
            <w:pPr>
              <w:spacing w:before="20" w:after="20" w:line="240" w:lineRule="auto"/>
              <w:jc w:val="left"/>
              <w:rPr>
                <w:rFonts w:cs="Times New Roman"/>
                <w:sz w:val="18"/>
                <w:szCs w:val="18"/>
              </w:rPr>
            </w:pPr>
            <w:r w:rsidRPr="00D37ADB">
              <w:rPr>
                <w:rFonts w:cs="Times New Roman"/>
                <w:sz w:val="18"/>
                <w:szCs w:val="18"/>
              </w:rPr>
              <w:t>Strzyżów</w:t>
            </w:r>
          </w:p>
        </w:tc>
        <w:tc>
          <w:tcPr>
            <w:tcW w:w="1157" w:type="dxa"/>
            <w:shd w:val="clear" w:color="auto" w:fill="auto"/>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w:t>
            </w:r>
          </w:p>
        </w:tc>
        <w:tc>
          <w:tcPr>
            <w:tcW w:w="1253"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w:t>
            </w:r>
          </w:p>
        </w:tc>
        <w:tc>
          <w:tcPr>
            <w:tcW w:w="1063"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w:t>
            </w:r>
          </w:p>
        </w:tc>
        <w:tc>
          <w:tcPr>
            <w:tcW w:w="1063"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25</w:t>
            </w:r>
          </w:p>
        </w:tc>
        <w:tc>
          <w:tcPr>
            <w:tcW w:w="1276"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w:t>
            </w:r>
          </w:p>
        </w:tc>
        <w:tc>
          <w:tcPr>
            <w:tcW w:w="1134"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1</w:t>
            </w:r>
          </w:p>
        </w:tc>
      </w:tr>
      <w:tr w:rsidR="00D37ADB" w:rsidRPr="00D37ADB" w:rsidTr="005E5EA0">
        <w:trPr>
          <w:trHeight w:val="301"/>
        </w:trPr>
        <w:tc>
          <w:tcPr>
            <w:tcW w:w="534" w:type="dxa"/>
            <w:shd w:val="clear" w:color="auto" w:fill="auto"/>
            <w:vAlign w:val="center"/>
          </w:tcPr>
          <w:p w:rsidR="009979FC" w:rsidRPr="00D37ADB" w:rsidRDefault="009979FC" w:rsidP="00133842">
            <w:pPr>
              <w:pStyle w:val="Akapitzlist"/>
              <w:tabs>
                <w:tab w:val="left" w:pos="318"/>
              </w:tabs>
              <w:spacing w:before="20" w:after="20" w:line="240" w:lineRule="auto"/>
              <w:ind w:left="0"/>
              <w:jc w:val="left"/>
              <w:rPr>
                <w:rFonts w:cs="Times New Roman"/>
                <w:sz w:val="18"/>
                <w:szCs w:val="18"/>
              </w:rPr>
            </w:pPr>
            <w:r w:rsidRPr="00D37ADB">
              <w:rPr>
                <w:rFonts w:cs="Times New Roman"/>
                <w:sz w:val="18"/>
                <w:szCs w:val="18"/>
              </w:rPr>
              <w:t>109.</w:t>
            </w:r>
          </w:p>
        </w:tc>
        <w:tc>
          <w:tcPr>
            <w:tcW w:w="1559" w:type="dxa"/>
            <w:shd w:val="clear" w:color="auto" w:fill="auto"/>
            <w:vAlign w:val="center"/>
          </w:tcPr>
          <w:p w:rsidR="009979FC" w:rsidRPr="00D37ADB" w:rsidRDefault="009979FC" w:rsidP="00133842">
            <w:pPr>
              <w:spacing w:before="20" w:after="20" w:line="240" w:lineRule="auto"/>
              <w:jc w:val="left"/>
              <w:rPr>
                <w:rFonts w:cs="Times New Roman"/>
                <w:sz w:val="18"/>
                <w:szCs w:val="18"/>
              </w:rPr>
            </w:pPr>
            <w:r w:rsidRPr="00D37ADB">
              <w:rPr>
                <w:rFonts w:cs="Times New Roman"/>
                <w:sz w:val="18"/>
                <w:szCs w:val="18"/>
              </w:rPr>
              <w:t>Ulanów</w:t>
            </w:r>
          </w:p>
        </w:tc>
        <w:tc>
          <w:tcPr>
            <w:tcW w:w="1157" w:type="dxa"/>
            <w:shd w:val="clear" w:color="auto" w:fill="auto"/>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w:t>
            </w:r>
          </w:p>
        </w:tc>
        <w:tc>
          <w:tcPr>
            <w:tcW w:w="1253"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w:t>
            </w:r>
          </w:p>
        </w:tc>
        <w:tc>
          <w:tcPr>
            <w:tcW w:w="1063"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4</w:t>
            </w:r>
          </w:p>
        </w:tc>
        <w:tc>
          <w:tcPr>
            <w:tcW w:w="1063"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w:t>
            </w:r>
          </w:p>
        </w:tc>
        <w:tc>
          <w:tcPr>
            <w:tcW w:w="1276"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w:t>
            </w:r>
          </w:p>
        </w:tc>
        <w:tc>
          <w:tcPr>
            <w:tcW w:w="1134"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2</w:t>
            </w:r>
          </w:p>
        </w:tc>
      </w:tr>
      <w:tr w:rsidR="00D37ADB" w:rsidRPr="00D37ADB" w:rsidTr="005E5EA0">
        <w:trPr>
          <w:trHeight w:val="301"/>
        </w:trPr>
        <w:tc>
          <w:tcPr>
            <w:tcW w:w="534" w:type="dxa"/>
            <w:shd w:val="clear" w:color="auto" w:fill="auto"/>
            <w:vAlign w:val="center"/>
          </w:tcPr>
          <w:p w:rsidR="009979FC" w:rsidRPr="00D37ADB" w:rsidRDefault="009979FC" w:rsidP="00133842">
            <w:pPr>
              <w:pStyle w:val="Akapitzlist"/>
              <w:tabs>
                <w:tab w:val="left" w:pos="318"/>
              </w:tabs>
              <w:spacing w:before="20" w:after="20" w:line="240" w:lineRule="auto"/>
              <w:ind w:left="0"/>
              <w:jc w:val="left"/>
              <w:rPr>
                <w:rFonts w:cs="Times New Roman"/>
                <w:sz w:val="18"/>
                <w:szCs w:val="18"/>
              </w:rPr>
            </w:pPr>
            <w:r w:rsidRPr="00D37ADB">
              <w:rPr>
                <w:rFonts w:cs="Times New Roman"/>
                <w:sz w:val="18"/>
                <w:szCs w:val="18"/>
              </w:rPr>
              <w:t>110.</w:t>
            </w:r>
          </w:p>
        </w:tc>
        <w:tc>
          <w:tcPr>
            <w:tcW w:w="1559" w:type="dxa"/>
            <w:shd w:val="clear" w:color="auto" w:fill="auto"/>
            <w:vAlign w:val="center"/>
          </w:tcPr>
          <w:p w:rsidR="009979FC" w:rsidRPr="00D37ADB" w:rsidRDefault="009979FC" w:rsidP="00133842">
            <w:pPr>
              <w:spacing w:before="20" w:after="20" w:line="240" w:lineRule="auto"/>
              <w:jc w:val="left"/>
              <w:rPr>
                <w:rFonts w:cs="Times New Roman"/>
                <w:sz w:val="18"/>
                <w:szCs w:val="18"/>
              </w:rPr>
            </w:pPr>
            <w:r w:rsidRPr="00D37ADB">
              <w:rPr>
                <w:rFonts w:cs="Times New Roman"/>
                <w:sz w:val="18"/>
                <w:szCs w:val="18"/>
              </w:rPr>
              <w:t xml:space="preserve">Tyczyn </w:t>
            </w:r>
          </w:p>
        </w:tc>
        <w:tc>
          <w:tcPr>
            <w:tcW w:w="1157" w:type="dxa"/>
            <w:shd w:val="clear" w:color="auto" w:fill="auto"/>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w:t>
            </w:r>
          </w:p>
        </w:tc>
        <w:tc>
          <w:tcPr>
            <w:tcW w:w="1253"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w:t>
            </w:r>
          </w:p>
        </w:tc>
        <w:tc>
          <w:tcPr>
            <w:tcW w:w="1063"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7</w:t>
            </w:r>
          </w:p>
        </w:tc>
        <w:tc>
          <w:tcPr>
            <w:tcW w:w="1063"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w:t>
            </w:r>
          </w:p>
        </w:tc>
        <w:tc>
          <w:tcPr>
            <w:tcW w:w="1276"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w:t>
            </w:r>
          </w:p>
        </w:tc>
        <w:tc>
          <w:tcPr>
            <w:tcW w:w="1134"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1</w:t>
            </w:r>
          </w:p>
        </w:tc>
      </w:tr>
      <w:tr w:rsidR="00D37ADB" w:rsidRPr="00D37ADB" w:rsidTr="005E5EA0">
        <w:trPr>
          <w:trHeight w:val="301"/>
        </w:trPr>
        <w:tc>
          <w:tcPr>
            <w:tcW w:w="534" w:type="dxa"/>
            <w:shd w:val="clear" w:color="auto" w:fill="auto"/>
            <w:vAlign w:val="center"/>
          </w:tcPr>
          <w:p w:rsidR="009979FC" w:rsidRPr="00D37ADB" w:rsidRDefault="009979FC" w:rsidP="00133842">
            <w:pPr>
              <w:pStyle w:val="Akapitzlist"/>
              <w:tabs>
                <w:tab w:val="left" w:pos="318"/>
              </w:tabs>
              <w:spacing w:before="20" w:after="20" w:line="240" w:lineRule="auto"/>
              <w:ind w:left="0"/>
              <w:jc w:val="left"/>
              <w:rPr>
                <w:rFonts w:cs="Times New Roman"/>
                <w:sz w:val="18"/>
                <w:szCs w:val="18"/>
              </w:rPr>
            </w:pPr>
            <w:r w:rsidRPr="00D37ADB">
              <w:rPr>
                <w:rFonts w:cs="Times New Roman"/>
                <w:sz w:val="18"/>
                <w:szCs w:val="18"/>
              </w:rPr>
              <w:t>111.</w:t>
            </w:r>
          </w:p>
        </w:tc>
        <w:tc>
          <w:tcPr>
            <w:tcW w:w="1559" w:type="dxa"/>
            <w:shd w:val="clear" w:color="auto" w:fill="auto"/>
            <w:vAlign w:val="center"/>
          </w:tcPr>
          <w:p w:rsidR="009979FC" w:rsidRPr="00D37ADB" w:rsidRDefault="009979FC" w:rsidP="00133842">
            <w:pPr>
              <w:spacing w:before="20" w:after="20" w:line="240" w:lineRule="auto"/>
              <w:jc w:val="left"/>
              <w:rPr>
                <w:rFonts w:cs="Times New Roman"/>
                <w:sz w:val="18"/>
                <w:szCs w:val="18"/>
              </w:rPr>
            </w:pPr>
            <w:r w:rsidRPr="00D37ADB">
              <w:rPr>
                <w:rFonts w:cs="Times New Roman"/>
                <w:sz w:val="18"/>
                <w:szCs w:val="18"/>
              </w:rPr>
              <w:t>Ustrzyki Dolne</w:t>
            </w:r>
          </w:p>
        </w:tc>
        <w:tc>
          <w:tcPr>
            <w:tcW w:w="1157" w:type="dxa"/>
            <w:shd w:val="clear" w:color="auto" w:fill="auto"/>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w:t>
            </w:r>
          </w:p>
        </w:tc>
        <w:tc>
          <w:tcPr>
            <w:tcW w:w="1253"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2</w:t>
            </w:r>
          </w:p>
        </w:tc>
        <w:tc>
          <w:tcPr>
            <w:tcW w:w="1063"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5</w:t>
            </w:r>
          </w:p>
        </w:tc>
        <w:tc>
          <w:tcPr>
            <w:tcW w:w="1063"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w:t>
            </w:r>
          </w:p>
        </w:tc>
        <w:tc>
          <w:tcPr>
            <w:tcW w:w="1276"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1</w:t>
            </w:r>
          </w:p>
        </w:tc>
        <w:tc>
          <w:tcPr>
            <w:tcW w:w="1134"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w:t>
            </w:r>
          </w:p>
        </w:tc>
      </w:tr>
      <w:tr w:rsidR="00D37ADB" w:rsidRPr="00D37ADB" w:rsidTr="005E5EA0">
        <w:trPr>
          <w:trHeight w:val="301"/>
        </w:trPr>
        <w:tc>
          <w:tcPr>
            <w:tcW w:w="534" w:type="dxa"/>
            <w:shd w:val="clear" w:color="auto" w:fill="auto"/>
            <w:vAlign w:val="center"/>
          </w:tcPr>
          <w:p w:rsidR="009979FC" w:rsidRPr="00D37ADB" w:rsidRDefault="009979FC" w:rsidP="00133842">
            <w:pPr>
              <w:pStyle w:val="Akapitzlist"/>
              <w:tabs>
                <w:tab w:val="left" w:pos="318"/>
              </w:tabs>
              <w:spacing w:before="20" w:after="20" w:line="240" w:lineRule="auto"/>
              <w:ind w:left="0"/>
              <w:jc w:val="left"/>
              <w:rPr>
                <w:rFonts w:cs="Times New Roman"/>
                <w:sz w:val="18"/>
                <w:szCs w:val="18"/>
              </w:rPr>
            </w:pPr>
            <w:r w:rsidRPr="00D37ADB">
              <w:rPr>
                <w:rFonts w:cs="Times New Roman"/>
                <w:sz w:val="18"/>
                <w:szCs w:val="18"/>
              </w:rPr>
              <w:t>112.</w:t>
            </w:r>
          </w:p>
        </w:tc>
        <w:tc>
          <w:tcPr>
            <w:tcW w:w="1559" w:type="dxa"/>
            <w:shd w:val="clear" w:color="auto" w:fill="auto"/>
            <w:vAlign w:val="center"/>
          </w:tcPr>
          <w:p w:rsidR="009979FC" w:rsidRPr="00D37ADB" w:rsidRDefault="009979FC" w:rsidP="00133842">
            <w:pPr>
              <w:spacing w:before="20" w:after="20" w:line="240" w:lineRule="auto"/>
              <w:jc w:val="left"/>
              <w:rPr>
                <w:rFonts w:cs="Times New Roman"/>
                <w:sz w:val="18"/>
                <w:szCs w:val="18"/>
              </w:rPr>
            </w:pPr>
            <w:r w:rsidRPr="00D37ADB">
              <w:rPr>
                <w:rFonts w:cs="Times New Roman"/>
                <w:sz w:val="18"/>
                <w:szCs w:val="18"/>
              </w:rPr>
              <w:t>Zagórz</w:t>
            </w:r>
          </w:p>
        </w:tc>
        <w:tc>
          <w:tcPr>
            <w:tcW w:w="1157" w:type="dxa"/>
            <w:shd w:val="clear" w:color="auto" w:fill="auto"/>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w:t>
            </w:r>
          </w:p>
        </w:tc>
        <w:tc>
          <w:tcPr>
            <w:tcW w:w="1253"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w:t>
            </w:r>
          </w:p>
        </w:tc>
        <w:tc>
          <w:tcPr>
            <w:tcW w:w="1063"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3</w:t>
            </w:r>
          </w:p>
        </w:tc>
        <w:tc>
          <w:tcPr>
            <w:tcW w:w="1063"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28</w:t>
            </w:r>
          </w:p>
        </w:tc>
        <w:tc>
          <w:tcPr>
            <w:tcW w:w="1276"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w:t>
            </w:r>
          </w:p>
        </w:tc>
        <w:tc>
          <w:tcPr>
            <w:tcW w:w="1134" w:type="dxa"/>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1</w:t>
            </w:r>
          </w:p>
        </w:tc>
      </w:tr>
      <w:tr w:rsidR="00D37ADB" w:rsidRPr="00D37ADB" w:rsidTr="00133842">
        <w:trPr>
          <w:trHeight w:val="301"/>
        </w:trPr>
        <w:tc>
          <w:tcPr>
            <w:tcW w:w="2093" w:type="dxa"/>
            <w:gridSpan w:val="2"/>
            <w:shd w:val="clear" w:color="auto" w:fill="E7F3FF"/>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Razem</w:t>
            </w:r>
          </w:p>
        </w:tc>
        <w:tc>
          <w:tcPr>
            <w:tcW w:w="1157" w:type="dxa"/>
            <w:shd w:val="clear" w:color="auto" w:fill="E7F3FF"/>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573</w:t>
            </w:r>
          </w:p>
        </w:tc>
        <w:tc>
          <w:tcPr>
            <w:tcW w:w="1253" w:type="dxa"/>
            <w:shd w:val="clear" w:color="auto" w:fill="E7F3FF"/>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657</w:t>
            </w:r>
          </w:p>
        </w:tc>
        <w:tc>
          <w:tcPr>
            <w:tcW w:w="1063" w:type="dxa"/>
            <w:shd w:val="clear" w:color="auto" w:fill="E7F3FF"/>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596</w:t>
            </w:r>
          </w:p>
        </w:tc>
        <w:tc>
          <w:tcPr>
            <w:tcW w:w="1063" w:type="dxa"/>
            <w:shd w:val="clear" w:color="auto" w:fill="E7F3FF"/>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1449</w:t>
            </w:r>
          </w:p>
        </w:tc>
        <w:tc>
          <w:tcPr>
            <w:tcW w:w="1276" w:type="dxa"/>
            <w:shd w:val="clear" w:color="auto" w:fill="E7F3FF"/>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169</w:t>
            </w:r>
          </w:p>
        </w:tc>
        <w:tc>
          <w:tcPr>
            <w:tcW w:w="1134" w:type="dxa"/>
            <w:shd w:val="clear" w:color="auto" w:fill="E7F3FF"/>
            <w:vAlign w:val="center"/>
          </w:tcPr>
          <w:p w:rsidR="009979FC" w:rsidRPr="00D37ADB" w:rsidRDefault="009979FC" w:rsidP="00133842">
            <w:pPr>
              <w:spacing w:before="20" w:after="20" w:line="240" w:lineRule="auto"/>
              <w:jc w:val="center"/>
              <w:rPr>
                <w:rFonts w:cs="Times New Roman"/>
                <w:sz w:val="18"/>
                <w:szCs w:val="18"/>
              </w:rPr>
            </w:pPr>
            <w:r w:rsidRPr="00D37ADB">
              <w:rPr>
                <w:rFonts w:cs="Times New Roman"/>
                <w:sz w:val="18"/>
                <w:szCs w:val="18"/>
              </w:rPr>
              <w:t>385</w:t>
            </w:r>
          </w:p>
        </w:tc>
      </w:tr>
    </w:tbl>
    <w:p w:rsidR="009979FC" w:rsidRPr="00D37ADB" w:rsidRDefault="009979FC" w:rsidP="00F6198F">
      <w:pPr>
        <w:pStyle w:val="rdo0"/>
        <w:spacing w:before="60" w:after="200" w:line="240" w:lineRule="auto"/>
        <w:ind w:left="-28"/>
        <w:rPr>
          <w:rFonts w:ascii="Times New Roman" w:hAnsi="Times New Roman"/>
          <w:i w:val="0"/>
        </w:rPr>
      </w:pPr>
      <w:r w:rsidRPr="00D37ADB">
        <w:rPr>
          <w:rFonts w:ascii="Times New Roman" w:hAnsi="Times New Roman"/>
          <w:i w:val="0"/>
        </w:rPr>
        <w:t>Źródło: Opracowanie własne PBPP na podstawie raportów lokalnych organów samorządowych złożonych w ramach platformy e-sprawozdawczości przygotowanej przez Urząd Marszałkowski Województwa Podkarpackiego na potrzeby opracowania sprawozdania z wykonania Programów Ochrony Powietrza uchwalonych na terenie województwa.</w:t>
      </w:r>
    </w:p>
    <w:p w:rsidR="009979FC" w:rsidRPr="00C8037F" w:rsidRDefault="009979FC" w:rsidP="00F6198F">
      <w:pPr>
        <w:pStyle w:val="NormalnyWeb1"/>
        <w:numPr>
          <w:ilvl w:val="0"/>
          <w:numId w:val="83"/>
        </w:numPr>
        <w:tabs>
          <w:tab w:val="clear" w:pos="0"/>
          <w:tab w:val="left" w:pos="567"/>
        </w:tabs>
        <w:spacing w:before="60" w:beforeAutospacing="0" w:after="60" w:afterAutospacing="0" w:line="276" w:lineRule="auto"/>
        <w:ind w:left="568" w:hanging="284"/>
        <w:rPr>
          <w:sz w:val="22"/>
          <w:szCs w:val="22"/>
        </w:rPr>
      </w:pPr>
      <w:r>
        <w:lastRenderedPageBreak/>
        <w:tab/>
      </w:r>
      <w:r w:rsidRPr="00D37ADB">
        <w:rPr>
          <w:rFonts w:ascii="Times New Roman" w:hAnsi="Times New Roman"/>
          <w:sz w:val="22"/>
          <w:szCs w:val="22"/>
        </w:rPr>
        <w:t xml:space="preserve">Efekty </w:t>
      </w:r>
      <w:r w:rsidRPr="00C8037F">
        <w:rPr>
          <w:rFonts w:ascii="Times New Roman" w:hAnsi="Times New Roman"/>
          <w:sz w:val="22"/>
          <w:szCs w:val="22"/>
        </w:rPr>
        <w:t>ekologiczne związane z ograniczaniem emisji liniowej są trudne do określenia, ze</w:t>
      </w:r>
      <w:r w:rsidR="00D37ADB" w:rsidRPr="00C8037F">
        <w:rPr>
          <w:rFonts w:ascii="Times New Roman" w:hAnsi="Times New Roman"/>
          <w:sz w:val="22"/>
          <w:szCs w:val="22"/>
        </w:rPr>
        <w:t> </w:t>
      </w:r>
      <w:r w:rsidRPr="00C8037F">
        <w:rPr>
          <w:rFonts w:ascii="Times New Roman" w:hAnsi="Times New Roman"/>
          <w:sz w:val="22"/>
          <w:szCs w:val="22"/>
        </w:rPr>
        <w:t>względu na brak dostatecznych danych dotyczących natężenia ruchu na nowych odcinkach dróg czy na drogach zmodernizowanych.</w:t>
      </w:r>
      <w:r w:rsidRPr="00C8037F">
        <w:rPr>
          <w:sz w:val="22"/>
          <w:szCs w:val="22"/>
        </w:rPr>
        <w:t xml:space="preserve"> </w:t>
      </w:r>
    </w:p>
    <w:p w:rsidR="009979FC" w:rsidRPr="00C8037F" w:rsidRDefault="009979FC" w:rsidP="00F6198F">
      <w:pPr>
        <w:pStyle w:val="NormalnyWeb1"/>
        <w:numPr>
          <w:ilvl w:val="0"/>
          <w:numId w:val="83"/>
        </w:numPr>
        <w:tabs>
          <w:tab w:val="clear" w:pos="0"/>
          <w:tab w:val="left" w:pos="567"/>
        </w:tabs>
        <w:spacing w:before="60" w:beforeAutospacing="0" w:after="60" w:afterAutospacing="0" w:line="276" w:lineRule="auto"/>
        <w:ind w:left="568" w:hanging="284"/>
        <w:rPr>
          <w:rFonts w:ascii="Times New Roman" w:hAnsi="Times New Roman"/>
          <w:sz w:val="22"/>
          <w:szCs w:val="22"/>
        </w:rPr>
      </w:pPr>
      <w:r w:rsidRPr="00C8037F">
        <w:rPr>
          <w:rFonts w:ascii="Times New Roman" w:hAnsi="Times New Roman"/>
          <w:sz w:val="22"/>
          <w:szCs w:val="22"/>
        </w:rPr>
        <w:t>Wymierny efekt ekologiczny w postaci redukcji</w:t>
      </w:r>
      <w:r w:rsidR="00D74684">
        <w:rPr>
          <w:rFonts w:ascii="Times New Roman" w:hAnsi="Times New Roman"/>
          <w:sz w:val="22"/>
          <w:szCs w:val="22"/>
        </w:rPr>
        <w:t xml:space="preserve"> emisji wtórnej pyłów przyniosła realizacja zadań</w:t>
      </w:r>
      <w:r w:rsidRPr="00C8037F">
        <w:rPr>
          <w:rFonts w:ascii="Times New Roman" w:hAnsi="Times New Roman"/>
          <w:sz w:val="22"/>
          <w:szCs w:val="22"/>
        </w:rPr>
        <w:t xml:space="preserve"> polegając</w:t>
      </w:r>
      <w:r w:rsidR="00D74684">
        <w:rPr>
          <w:rFonts w:ascii="Times New Roman" w:hAnsi="Times New Roman"/>
          <w:sz w:val="22"/>
          <w:szCs w:val="22"/>
        </w:rPr>
        <w:t>ych</w:t>
      </w:r>
      <w:r w:rsidRPr="00C8037F">
        <w:rPr>
          <w:rFonts w:ascii="Times New Roman" w:hAnsi="Times New Roman"/>
          <w:sz w:val="22"/>
          <w:szCs w:val="22"/>
        </w:rPr>
        <w:t xml:space="preserve"> na mokrym czyszczeniu ulic. W latach 2017-2018 wyczyszczono łącznie 17 381,3</w:t>
      </w:r>
      <w:r w:rsidR="00D37ADB" w:rsidRPr="00C8037F">
        <w:rPr>
          <w:rFonts w:ascii="Times New Roman" w:hAnsi="Times New Roman"/>
          <w:sz w:val="22"/>
          <w:szCs w:val="22"/>
        </w:rPr>
        <w:t> </w:t>
      </w:r>
      <w:r w:rsidRPr="00C8037F">
        <w:rPr>
          <w:rFonts w:ascii="Times New Roman" w:hAnsi="Times New Roman"/>
          <w:sz w:val="22"/>
          <w:szCs w:val="22"/>
        </w:rPr>
        <w:t xml:space="preserve">km dróg w gminach wyszczególnionych w </w:t>
      </w:r>
      <w:r w:rsidRPr="00C8037F">
        <w:rPr>
          <w:rFonts w:ascii="Times New Roman" w:hAnsi="Times New Roman"/>
          <w:i/>
          <w:sz w:val="22"/>
          <w:szCs w:val="22"/>
        </w:rPr>
        <w:t>tab.</w:t>
      </w:r>
      <w:r w:rsidR="00F6198F" w:rsidRPr="00C8037F">
        <w:rPr>
          <w:rFonts w:ascii="Times New Roman" w:hAnsi="Times New Roman"/>
          <w:i/>
          <w:sz w:val="22"/>
          <w:szCs w:val="22"/>
        </w:rPr>
        <w:t xml:space="preserve"> 6</w:t>
      </w:r>
      <w:r w:rsidRPr="00C8037F">
        <w:rPr>
          <w:rFonts w:ascii="Times New Roman" w:hAnsi="Times New Roman"/>
          <w:i/>
          <w:sz w:val="22"/>
          <w:szCs w:val="22"/>
        </w:rPr>
        <w:t>.</w:t>
      </w:r>
    </w:p>
    <w:p w:rsidR="009979FC" w:rsidRPr="00C8037F" w:rsidRDefault="009979FC" w:rsidP="00F6198F">
      <w:pPr>
        <w:pStyle w:val="tabelapos"/>
        <w:spacing w:before="200" w:after="60"/>
        <w:rPr>
          <w:color w:val="003366"/>
        </w:rPr>
      </w:pPr>
      <w:bookmarkStart w:id="90" w:name="_Toc26876239"/>
      <w:r w:rsidRPr="00C8037F">
        <w:rPr>
          <w:color w:val="003366"/>
        </w:rPr>
        <w:t>Tab</w:t>
      </w:r>
      <w:r w:rsidR="00181D11">
        <w:rPr>
          <w:color w:val="003366"/>
        </w:rPr>
        <w:t>.</w:t>
      </w:r>
      <w:r w:rsidRPr="00C8037F">
        <w:rPr>
          <w:color w:val="003366"/>
        </w:rPr>
        <w:t xml:space="preserve"> </w:t>
      </w:r>
      <w:r w:rsidR="00F6198F" w:rsidRPr="00C8037F">
        <w:rPr>
          <w:color w:val="003366"/>
        </w:rPr>
        <w:t>6</w:t>
      </w:r>
      <w:r w:rsidRPr="00C8037F">
        <w:rPr>
          <w:color w:val="003366"/>
        </w:rPr>
        <w:t>. Zestawienie działań związanych z ograniczaniem wtórnej emisji liniowej pyłów w wyniku mokrego czyszczenia ulic, realizowanych w województwie podkarpackim</w:t>
      </w:r>
      <w:r w:rsidR="006F3B5E" w:rsidRPr="00C8037F">
        <w:rPr>
          <w:color w:val="003366"/>
        </w:rPr>
        <w:t>,</w:t>
      </w:r>
      <w:r w:rsidRPr="00C8037F">
        <w:rPr>
          <w:color w:val="003366"/>
        </w:rPr>
        <w:t xml:space="preserve"> w latach 2017-2018</w:t>
      </w:r>
      <w:bookmarkEnd w:id="90"/>
    </w:p>
    <w:tbl>
      <w:tblPr>
        <w:tblW w:w="9072" w:type="dxa"/>
        <w:tblInd w:w="108" w:type="dxa"/>
        <w:tblBorders>
          <w:top w:val="single" w:sz="8" w:space="0" w:color="215868"/>
          <w:left w:val="single" w:sz="8" w:space="0" w:color="215868"/>
          <w:bottom w:val="single" w:sz="8" w:space="0" w:color="215868"/>
          <w:right w:val="single" w:sz="8" w:space="0" w:color="215868"/>
          <w:insideH w:val="single" w:sz="6" w:space="0" w:color="215868"/>
          <w:insideV w:val="single" w:sz="6" w:space="0" w:color="215868"/>
        </w:tblBorders>
        <w:tblLayout w:type="fixed"/>
        <w:tblLook w:val="01E0"/>
      </w:tblPr>
      <w:tblGrid>
        <w:gridCol w:w="709"/>
        <w:gridCol w:w="1418"/>
        <w:gridCol w:w="1701"/>
        <w:gridCol w:w="1701"/>
        <w:gridCol w:w="1701"/>
        <w:gridCol w:w="1842"/>
      </w:tblGrid>
      <w:tr w:rsidR="009979FC" w:rsidRPr="00C8037F" w:rsidTr="005E5EA0">
        <w:trPr>
          <w:trHeight w:val="301"/>
        </w:trPr>
        <w:tc>
          <w:tcPr>
            <w:tcW w:w="709" w:type="dxa"/>
            <w:vMerge w:val="restart"/>
            <w:tcBorders>
              <w:top w:val="single" w:sz="8" w:space="0" w:color="215868"/>
            </w:tcBorders>
            <w:shd w:val="clear" w:color="auto" w:fill="E7F3FF"/>
            <w:vAlign w:val="center"/>
          </w:tcPr>
          <w:p w:rsidR="009979FC" w:rsidRPr="00C8037F" w:rsidRDefault="009979FC" w:rsidP="00F6198F">
            <w:pPr>
              <w:spacing w:before="20" w:after="20" w:line="240" w:lineRule="auto"/>
              <w:jc w:val="center"/>
              <w:rPr>
                <w:rFonts w:cs="Times New Roman"/>
                <w:b/>
                <w:color w:val="003366"/>
                <w:sz w:val="18"/>
                <w:szCs w:val="18"/>
              </w:rPr>
            </w:pPr>
            <w:r w:rsidRPr="00C8037F">
              <w:rPr>
                <w:rFonts w:cs="Times New Roman"/>
                <w:b/>
                <w:color w:val="003366"/>
                <w:sz w:val="18"/>
                <w:szCs w:val="18"/>
              </w:rPr>
              <w:t>L.p.</w:t>
            </w:r>
          </w:p>
        </w:tc>
        <w:tc>
          <w:tcPr>
            <w:tcW w:w="1418" w:type="dxa"/>
            <w:vMerge w:val="restart"/>
            <w:tcBorders>
              <w:top w:val="single" w:sz="8" w:space="0" w:color="215868"/>
            </w:tcBorders>
            <w:shd w:val="clear" w:color="auto" w:fill="E7F3FF"/>
            <w:vAlign w:val="center"/>
          </w:tcPr>
          <w:p w:rsidR="009979FC" w:rsidRPr="00C8037F" w:rsidRDefault="009979FC" w:rsidP="00F6198F">
            <w:pPr>
              <w:spacing w:before="20" w:after="20" w:line="240" w:lineRule="auto"/>
              <w:jc w:val="center"/>
              <w:rPr>
                <w:rFonts w:cs="Times New Roman"/>
                <w:b/>
                <w:color w:val="003366"/>
                <w:sz w:val="18"/>
                <w:szCs w:val="18"/>
              </w:rPr>
            </w:pPr>
            <w:r w:rsidRPr="00C8037F">
              <w:rPr>
                <w:rFonts w:cs="Times New Roman"/>
                <w:b/>
                <w:color w:val="003366"/>
                <w:sz w:val="18"/>
                <w:szCs w:val="18"/>
              </w:rPr>
              <w:t>Nazwa gminy/</w:t>
            </w:r>
          </w:p>
          <w:p w:rsidR="009979FC" w:rsidRPr="00C8037F" w:rsidRDefault="009979FC" w:rsidP="00F6198F">
            <w:pPr>
              <w:spacing w:before="20" w:after="20" w:line="240" w:lineRule="auto"/>
              <w:jc w:val="center"/>
              <w:rPr>
                <w:rFonts w:cs="Times New Roman"/>
                <w:b/>
                <w:color w:val="003366"/>
                <w:sz w:val="18"/>
                <w:szCs w:val="18"/>
              </w:rPr>
            </w:pPr>
            <w:r w:rsidRPr="00C8037F">
              <w:rPr>
                <w:rFonts w:cs="Times New Roman"/>
                <w:b/>
                <w:color w:val="003366"/>
                <w:sz w:val="18"/>
                <w:szCs w:val="18"/>
              </w:rPr>
              <w:t>powiatu</w:t>
            </w:r>
          </w:p>
        </w:tc>
        <w:tc>
          <w:tcPr>
            <w:tcW w:w="1701" w:type="dxa"/>
            <w:tcBorders>
              <w:top w:val="single" w:sz="8" w:space="0" w:color="215868"/>
            </w:tcBorders>
            <w:shd w:val="clear" w:color="auto" w:fill="E7F3FF"/>
            <w:vAlign w:val="center"/>
          </w:tcPr>
          <w:p w:rsidR="009979FC" w:rsidRPr="00C8037F" w:rsidRDefault="00D37ADB" w:rsidP="00F6198F">
            <w:pPr>
              <w:spacing w:before="20" w:after="20" w:line="240" w:lineRule="auto"/>
              <w:jc w:val="center"/>
              <w:rPr>
                <w:rFonts w:cs="Times New Roman"/>
                <w:b/>
                <w:color w:val="003366"/>
                <w:sz w:val="18"/>
                <w:szCs w:val="18"/>
              </w:rPr>
            </w:pPr>
            <w:r w:rsidRPr="00C8037F">
              <w:rPr>
                <w:rFonts w:cs="Times New Roman"/>
                <w:b/>
                <w:color w:val="003366"/>
                <w:sz w:val="18"/>
                <w:szCs w:val="18"/>
              </w:rPr>
              <w:t xml:space="preserve">Ilość czyszczonych </w:t>
            </w:r>
            <w:r w:rsidR="009979FC" w:rsidRPr="00C8037F">
              <w:rPr>
                <w:rFonts w:cs="Times New Roman"/>
                <w:b/>
                <w:color w:val="003366"/>
                <w:sz w:val="18"/>
                <w:szCs w:val="18"/>
              </w:rPr>
              <w:t>na mokro ulic [km]</w:t>
            </w:r>
          </w:p>
        </w:tc>
        <w:tc>
          <w:tcPr>
            <w:tcW w:w="1701" w:type="dxa"/>
            <w:tcBorders>
              <w:top w:val="single" w:sz="8" w:space="0" w:color="215868"/>
            </w:tcBorders>
            <w:shd w:val="clear" w:color="auto" w:fill="E7F3FF"/>
            <w:vAlign w:val="center"/>
          </w:tcPr>
          <w:p w:rsidR="009979FC" w:rsidRPr="00C8037F" w:rsidRDefault="009979FC" w:rsidP="00F6198F">
            <w:pPr>
              <w:spacing w:before="20" w:after="20" w:line="240" w:lineRule="auto"/>
              <w:jc w:val="center"/>
              <w:rPr>
                <w:rFonts w:cs="Times New Roman"/>
                <w:b/>
                <w:color w:val="003366"/>
                <w:sz w:val="18"/>
                <w:szCs w:val="18"/>
              </w:rPr>
            </w:pPr>
            <w:r w:rsidRPr="00C8037F">
              <w:rPr>
                <w:rFonts w:cs="Times New Roman"/>
                <w:b/>
                <w:color w:val="003366"/>
                <w:sz w:val="18"/>
                <w:szCs w:val="18"/>
              </w:rPr>
              <w:t>Częstotliwość</w:t>
            </w:r>
          </w:p>
        </w:tc>
        <w:tc>
          <w:tcPr>
            <w:tcW w:w="1701" w:type="dxa"/>
            <w:tcBorders>
              <w:top w:val="single" w:sz="8" w:space="0" w:color="215868"/>
            </w:tcBorders>
            <w:shd w:val="clear" w:color="auto" w:fill="E7F3FF"/>
            <w:vAlign w:val="center"/>
          </w:tcPr>
          <w:p w:rsidR="009979FC" w:rsidRPr="00C8037F" w:rsidRDefault="00D37ADB" w:rsidP="00F6198F">
            <w:pPr>
              <w:spacing w:before="20" w:after="20" w:line="240" w:lineRule="auto"/>
              <w:jc w:val="center"/>
              <w:rPr>
                <w:rFonts w:cs="Times New Roman"/>
                <w:b/>
                <w:color w:val="003366"/>
                <w:sz w:val="18"/>
                <w:szCs w:val="18"/>
              </w:rPr>
            </w:pPr>
            <w:r w:rsidRPr="00C8037F">
              <w:rPr>
                <w:rFonts w:cs="Times New Roman"/>
                <w:b/>
                <w:color w:val="003366"/>
                <w:sz w:val="18"/>
                <w:szCs w:val="18"/>
              </w:rPr>
              <w:t xml:space="preserve">Ilość czyszczonych </w:t>
            </w:r>
            <w:r w:rsidR="009979FC" w:rsidRPr="00C8037F">
              <w:rPr>
                <w:rFonts w:cs="Times New Roman"/>
                <w:b/>
                <w:color w:val="003366"/>
                <w:sz w:val="18"/>
                <w:szCs w:val="18"/>
              </w:rPr>
              <w:t>na mokro ulic [km]</w:t>
            </w:r>
          </w:p>
        </w:tc>
        <w:tc>
          <w:tcPr>
            <w:tcW w:w="1842" w:type="dxa"/>
            <w:tcBorders>
              <w:top w:val="single" w:sz="8" w:space="0" w:color="215868"/>
            </w:tcBorders>
            <w:shd w:val="clear" w:color="auto" w:fill="E7F3FF"/>
            <w:vAlign w:val="center"/>
          </w:tcPr>
          <w:p w:rsidR="009979FC" w:rsidRPr="00C8037F" w:rsidRDefault="009979FC" w:rsidP="00F6198F">
            <w:pPr>
              <w:spacing w:before="20" w:after="20" w:line="240" w:lineRule="auto"/>
              <w:jc w:val="center"/>
              <w:rPr>
                <w:rFonts w:cs="Times New Roman"/>
                <w:b/>
                <w:color w:val="003366"/>
                <w:sz w:val="18"/>
                <w:szCs w:val="18"/>
              </w:rPr>
            </w:pPr>
            <w:r w:rsidRPr="00C8037F">
              <w:rPr>
                <w:rFonts w:cs="Times New Roman"/>
                <w:b/>
                <w:color w:val="003366"/>
                <w:sz w:val="18"/>
                <w:szCs w:val="18"/>
              </w:rPr>
              <w:t>Częstotliwość</w:t>
            </w:r>
          </w:p>
        </w:tc>
      </w:tr>
      <w:tr w:rsidR="009979FC" w:rsidRPr="00C8037F" w:rsidTr="00F6198F">
        <w:trPr>
          <w:trHeight w:val="301"/>
        </w:trPr>
        <w:tc>
          <w:tcPr>
            <w:tcW w:w="709" w:type="dxa"/>
            <w:vMerge/>
            <w:shd w:val="clear" w:color="auto" w:fill="E7F3FF"/>
          </w:tcPr>
          <w:p w:rsidR="009979FC" w:rsidRPr="00C8037F" w:rsidRDefault="009979FC" w:rsidP="00F6198F">
            <w:pPr>
              <w:spacing w:before="20" w:after="20" w:line="240" w:lineRule="auto"/>
              <w:jc w:val="center"/>
              <w:rPr>
                <w:rFonts w:cs="Times New Roman"/>
                <w:b/>
                <w:color w:val="215868"/>
                <w:sz w:val="18"/>
                <w:szCs w:val="18"/>
              </w:rPr>
            </w:pPr>
          </w:p>
        </w:tc>
        <w:tc>
          <w:tcPr>
            <w:tcW w:w="1418" w:type="dxa"/>
            <w:vMerge/>
            <w:shd w:val="clear" w:color="auto" w:fill="E7F3FF"/>
            <w:vAlign w:val="center"/>
          </w:tcPr>
          <w:p w:rsidR="009979FC" w:rsidRPr="00C8037F" w:rsidRDefault="009979FC" w:rsidP="00F6198F">
            <w:pPr>
              <w:spacing w:before="20" w:after="20" w:line="240" w:lineRule="auto"/>
              <w:jc w:val="center"/>
              <w:rPr>
                <w:rFonts w:cs="Times New Roman"/>
                <w:b/>
                <w:color w:val="215868"/>
                <w:sz w:val="18"/>
                <w:szCs w:val="18"/>
              </w:rPr>
            </w:pPr>
          </w:p>
        </w:tc>
        <w:tc>
          <w:tcPr>
            <w:tcW w:w="3402" w:type="dxa"/>
            <w:gridSpan w:val="2"/>
            <w:shd w:val="clear" w:color="auto" w:fill="E7F3FF"/>
            <w:vAlign w:val="center"/>
          </w:tcPr>
          <w:p w:rsidR="009979FC" w:rsidRPr="00C8037F" w:rsidRDefault="009979FC" w:rsidP="00F6198F">
            <w:pPr>
              <w:spacing w:before="20" w:after="20" w:line="240" w:lineRule="auto"/>
              <w:jc w:val="center"/>
              <w:rPr>
                <w:rFonts w:cs="Times New Roman"/>
                <w:b/>
                <w:color w:val="003366"/>
                <w:sz w:val="18"/>
                <w:szCs w:val="18"/>
              </w:rPr>
            </w:pPr>
            <w:r w:rsidRPr="00C8037F">
              <w:rPr>
                <w:rFonts w:cs="Times New Roman"/>
                <w:b/>
                <w:color w:val="003366"/>
                <w:sz w:val="18"/>
                <w:szCs w:val="18"/>
              </w:rPr>
              <w:t>2017</w:t>
            </w:r>
          </w:p>
        </w:tc>
        <w:tc>
          <w:tcPr>
            <w:tcW w:w="3543" w:type="dxa"/>
            <w:gridSpan w:val="2"/>
            <w:shd w:val="clear" w:color="auto" w:fill="E7F3FF"/>
            <w:vAlign w:val="center"/>
          </w:tcPr>
          <w:p w:rsidR="009979FC" w:rsidRPr="00C8037F" w:rsidRDefault="009979FC" w:rsidP="00F6198F">
            <w:pPr>
              <w:spacing w:before="20" w:after="20" w:line="240" w:lineRule="auto"/>
              <w:jc w:val="center"/>
              <w:rPr>
                <w:rFonts w:cs="Times New Roman"/>
                <w:b/>
                <w:color w:val="003366"/>
                <w:sz w:val="18"/>
                <w:szCs w:val="18"/>
              </w:rPr>
            </w:pPr>
            <w:r w:rsidRPr="00C8037F">
              <w:rPr>
                <w:rFonts w:cs="Times New Roman"/>
                <w:b/>
                <w:color w:val="003366"/>
                <w:sz w:val="18"/>
                <w:szCs w:val="18"/>
              </w:rPr>
              <w:t>2018</w:t>
            </w:r>
          </w:p>
        </w:tc>
      </w:tr>
      <w:tr w:rsidR="00D37ADB" w:rsidRPr="00C8037F" w:rsidTr="00F6198F">
        <w:trPr>
          <w:trHeight w:val="227"/>
        </w:trPr>
        <w:tc>
          <w:tcPr>
            <w:tcW w:w="709" w:type="dxa"/>
            <w:shd w:val="clear" w:color="auto" w:fill="auto"/>
            <w:vAlign w:val="center"/>
          </w:tcPr>
          <w:p w:rsidR="00D37ADB" w:rsidRPr="00C8037F" w:rsidRDefault="00D37ADB" w:rsidP="00F6198F">
            <w:pPr>
              <w:spacing w:before="20" w:after="20" w:line="240" w:lineRule="auto"/>
              <w:jc w:val="center"/>
              <w:rPr>
                <w:rFonts w:cs="Times New Roman"/>
                <w:i/>
                <w:color w:val="003366"/>
                <w:sz w:val="16"/>
                <w:szCs w:val="16"/>
              </w:rPr>
            </w:pPr>
            <w:r w:rsidRPr="00C8037F">
              <w:rPr>
                <w:rFonts w:cs="Times New Roman"/>
                <w:i/>
                <w:color w:val="003366"/>
                <w:sz w:val="16"/>
                <w:szCs w:val="16"/>
              </w:rPr>
              <w:t>1.</w:t>
            </w:r>
          </w:p>
        </w:tc>
        <w:tc>
          <w:tcPr>
            <w:tcW w:w="1418" w:type="dxa"/>
            <w:shd w:val="clear" w:color="auto" w:fill="auto"/>
            <w:vAlign w:val="center"/>
          </w:tcPr>
          <w:p w:rsidR="00D37ADB" w:rsidRPr="00C8037F" w:rsidRDefault="00D37ADB" w:rsidP="00F6198F">
            <w:pPr>
              <w:spacing w:before="20" w:after="20" w:line="240" w:lineRule="auto"/>
              <w:jc w:val="center"/>
              <w:rPr>
                <w:rFonts w:cs="Times New Roman"/>
                <w:i/>
                <w:color w:val="003366"/>
                <w:sz w:val="16"/>
                <w:szCs w:val="16"/>
              </w:rPr>
            </w:pPr>
            <w:r w:rsidRPr="00C8037F">
              <w:rPr>
                <w:rFonts w:cs="Times New Roman"/>
                <w:i/>
                <w:color w:val="003366"/>
                <w:sz w:val="16"/>
                <w:szCs w:val="16"/>
              </w:rPr>
              <w:t>2.</w:t>
            </w:r>
          </w:p>
        </w:tc>
        <w:tc>
          <w:tcPr>
            <w:tcW w:w="3402" w:type="dxa"/>
            <w:gridSpan w:val="2"/>
            <w:shd w:val="clear" w:color="auto" w:fill="auto"/>
            <w:vAlign w:val="center"/>
          </w:tcPr>
          <w:p w:rsidR="00D37ADB" w:rsidRPr="00C8037F" w:rsidRDefault="00D37ADB" w:rsidP="00F6198F">
            <w:pPr>
              <w:spacing w:before="20" w:after="20" w:line="240" w:lineRule="auto"/>
              <w:jc w:val="center"/>
              <w:rPr>
                <w:rFonts w:cs="Times New Roman"/>
                <w:i/>
                <w:color w:val="003366"/>
                <w:sz w:val="16"/>
                <w:szCs w:val="16"/>
              </w:rPr>
            </w:pPr>
            <w:r w:rsidRPr="00C8037F">
              <w:rPr>
                <w:rFonts w:cs="Times New Roman"/>
                <w:i/>
                <w:color w:val="003366"/>
                <w:sz w:val="16"/>
                <w:szCs w:val="16"/>
              </w:rPr>
              <w:t>3.</w:t>
            </w:r>
          </w:p>
        </w:tc>
        <w:tc>
          <w:tcPr>
            <w:tcW w:w="3543" w:type="dxa"/>
            <w:gridSpan w:val="2"/>
            <w:shd w:val="clear" w:color="auto" w:fill="auto"/>
            <w:vAlign w:val="center"/>
          </w:tcPr>
          <w:p w:rsidR="00D37ADB" w:rsidRPr="00C8037F" w:rsidRDefault="00D37ADB" w:rsidP="00F6198F">
            <w:pPr>
              <w:spacing w:before="20" w:after="20" w:line="240" w:lineRule="auto"/>
              <w:jc w:val="center"/>
              <w:rPr>
                <w:rFonts w:cs="Times New Roman"/>
                <w:i/>
                <w:color w:val="003366"/>
                <w:sz w:val="16"/>
                <w:szCs w:val="16"/>
              </w:rPr>
            </w:pPr>
            <w:r w:rsidRPr="00C8037F">
              <w:rPr>
                <w:rFonts w:cs="Times New Roman"/>
                <w:i/>
                <w:color w:val="003366"/>
                <w:sz w:val="16"/>
                <w:szCs w:val="16"/>
              </w:rPr>
              <w:t>4.</w:t>
            </w:r>
          </w:p>
        </w:tc>
      </w:tr>
      <w:tr w:rsidR="009979FC" w:rsidRPr="00C8037F" w:rsidTr="00F6198F">
        <w:trPr>
          <w:trHeight w:val="301"/>
        </w:trPr>
        <w:tc>
          <w:tcPr>
            <w:tcW w:w="9072" w:type="dxa"/>
            <w:gridSpan w:val="6"/>
            <w:shd w:val="clear" w:color="auto" w:fill="E7F3FF"/>
            <w:vAlign w:val="center"/>
          </w:tcPr>
          <w:p w:rsidR="009979FC" w:rsidRPr="00C8037F" w:rsidRDefault="009979FC" w:rsidP="00F6198F">
            <w:pPr>
              <w:pStyle w:val="ZA"/>
              <w:spacing w:before="20" w:after="20"/>
              <w:jc w:val="center"/>
              <w:rPr>
                <w:b/>
                <w:color w:val="215868"/>
                <w:szCs w:val="18"/>
              </w:rPr>
            </w:pPr>
            <w:r w:rsidRPr="00C8037F">
              <w:rPr>
                <w:b/>
                <w:color w:val="003366"/>
                <w:szCs w:val="18"/>
              </w:rPr>
              <w:t>Gminy</w:t>
            </w:r>
          </w:p>
        </w:tc>
      </w:tr>
      <w:tr w:rsidR="009979FC" w:rsidRPr="00C8037F" w:rsidTr="00F6198F">
        <w:trPr>
          <w:trHeight w:val="301"/>
        </w:trPr>
        <w:tc>
          <w:tcPr>
            <w:tcW w:w="709" w:type="dxa"/>
            <w:shd w:val="clear" w:color="auto" w:fill="auto"/>
            <w:vAlign w:val="center"/>
          </w:tcPr>
          <w:p w:rsidR="009979FC" w:rsidRPr="00C8037F" w:rsidRDefault="009979FC" w:rsidP="00F6198F">
            <w:pPr>
              <w:pStyle w:val="ZA"/>
              <w:spacing w:before="20" w:after="20"/>
              <w:rPr>
                <w:color w:val="003366"/>
                <w:szCs w:val="18"/>
              </w:rPr>
            </w:pPr>
            <w:r w:rsidRPr="00C8037F">
              <w:rPr>
                <w:color w:val="003366"/>
                <w:szCs w:val="18"/>
              </w:rPr>
              <w:t>1.</w:t>
            </w:r>
          </w:p>
        </w:tc>
        <w:tc>
          <w:tcPr>
            <w:tcW w:w="1418" w:type="dxa"/>
            <w:shd w:val="clear" w:color="auto" w:fill="auto"/>
            <w:vAlign w:val="center"/>
          </w:tcPr>
          <w:p w:rsidR="009979FC" w:rsidRPr="00C8037F" w:rsidRDefault="009979FC" w:rsidP="00F6198F">
            <w:pPr>
              <w:pStyle w:val="ZA"/>
              <w:spacing w:before="20" w:after="20"/>
              <w:rPr>
                <w:szCs w:val="18"/>
              </w:rPr>
            </w:pPr>
            <w:r w:rsidRPr="00C8037F">
              <w:rPr>
                <w:szCs w:val="18"/>
              </w:rPr>
              <w:t>m. Rzeszów</w:t>
            </w:r>
          </w:p>
        </w:tc>
        <w:tc>
          <w:tcPr>
            <w:tcW w:w="1701" w:type="dxa"/>
            <w:shd w:val="clear" w:color="auto" w:fill="auto"/>
            <w:vAlign w:val="center"/>
          </w:tcPr>
          <w:p w:rsidR="009979FC" w:rsidRPr="00C8037F" w:rsidRDefault="009979FC" w:rsidP="00F6198F">
            <w:pPr>
              <w:pStyle w:val="ZA"/>
              <w:spacing w:before="20" w:after="20"/>
              <w:jc w:val="center"/>
              <w:rPr>
                <w:szCs w:val="18"/>
              </w:rPr>
            </w:pPr>
            <w:r w:rsidRPr="00C8037F">
              <w:rPr>
                <w:szCs w:val="18"/>
              </w:rPr>
              <w:t>54</w:t>
            </w:r>
          </w:p>
          <w:p w:rsidR="009979FC" w:rsidRPr="00C8037F" w:rsidRDefault="009979FC" w:rsidP="00F6198F">
            <w:pPr>
              <w:pStyle w:val="ZA"/>
              <w:spacing w:before="20" w:after="20"/>
              <w:jc w:val="center"/>
              <w:rPr>
                <w:szCs w:val="18"/>
              </w:rPr>
            </w:pPr>
            <w:r w:rsidRPr="00C8037F">
              <w:rPr>
                <w:szCs w:val="18"/>
              </w:rPr>
              <w:t>204</w:t>
            </w:r>
          </w:p>
          <w:p w:rsidR="009979FC" w:rsidRPr="00C8037F" w:rsidRDefault="009979FC" w:rsidP="00F6198F">
            <w:pPr>
              <w:pStyle w:val="ZA"/>
              <w:spacing w:before="20" w:after="20"/>
              <w:jc w:val="center"/>
              <w:rPr>
                <w:szCs w:val="18"/>
              </w:rPr>
            </w:pPr>
            <w:r w:rsidRPr="00C8037F">
              <w:rPr>
                <w:szCs w:val="18"/>
              </w:rPr>
              <w:t>112</w:t>
            </w:r>
          </w:p>
          <w:p w:rsidR="009979FC" w:rsidRPr="00C8037F" w:rsidRDefault="009979FC" w:rsidP="00F6198F">
            <w:pPr>
              <w:pStyle w:val="ZA"/>
              <w:spacing w:before="20" w:after="20"/>
              <w:jc w:val="center"/>
              <w:rPr>
                <w:szCs w:val="18"/>
              </w:rPr>
            </w:pPr>
            <w:r w:rsidRPr="00C8037F">
              <w:rPr>
                <w:szCs w:val="18"/>
              </w:rPr>
              <w:t>65</w:t>
            </w:r>
          </w:p>
        </w:tc>
        <w:tc>
          <w:tcPr>
            <w:tcW w:w="1701" w:type="dxa"/>
            <w:shd w:val="clear" w:color="auto" w:fill="auto"/>
            <w:vAlign w:val="center"/>
          </w:tcPr>
          <w:p w:rsidR="009979FC" w:rsidRPr="00C8037F" w:rsidRDefault="009979FC" w:rsidP="00F6198F">
            <w:pPr>
              <w:pStyle w:val="ZA"/>
              <w:spacing w:before="20" w:after="20"/>
              <w:jc w:val="center"/>
              <w:rPr>
                <w:szCs w:val="18"/>
              </w:rPr>
            </w:pPr>
            <w:r w:rsidRPr="00C8037F">
              <w:rPr>
                <w:szCs w:val="18"/>
              </w:rPr>
              <w:t>2 x w miesiącu</w:t>
            </w:r>
          </w:p>
          <w:p w:rsidR="009979FC" w:rsidRPr="00C8037F" w:rsidRDefault="009979FC" w:rsidP="00F6198F">
            <w:pPr>
              <w:pStyle w:val="ZA"/>
              <w:spacing w:before="20" w:after="20"/>
              <w:jc w:val="center"/>
              <w:rPr>
                <w:szCs w:val="18"/>
              </w:rPr>
            </w:pPr>
            <w:r w:rsidRPr="00C8037F">
              <w:rPr>
                <w:szCs w:val="18"/>
              </w:rPr>
              <w:t>1 x w miesiącu</w:t>
            </w:r>
          </w:p>
          <w:p w:rsidR="009979FC" w:rsidRPr="00C8037F" w:rsidRDefault="009979FC" w:rsidP="00F6198F">
            <w:pPr>
              <w:pStyle w:val="ZA"/>
              <w:spacing w:before="20" w:after="20"/>
              <w:jc w:val="center"/>
              <w:rPr>
                <w:szCs w:val="18"/>
              </w:rPr>
            </w:pPr>
            <w:r w:rsidRPr="00C8037F">
              <w:rPr>
                <w:szCs w:val="18"/>
              </w:rPr>
              <w:t>2 x w miesiącu</w:t>
            </w:r>
          </w:p>
          <w:p w:rsidR="009979FC" w:rsidRPr="00C8037F" w:rsidRDefault="009979FC" w:rsidP="00F6198F">
            <w:pPr>
              <w:pStyle w:val="ZA"/>
              <w:spacing w:before="20" w:after="20"/>
              <w:jc w:val="center"/>
              <w:rPr>
                <w:szCs w:val="18"/>
              </w:rPr>
            </w:pPr>
            <w:r w:rsidRPr="00C8037F">
              <w:rPr>
                <w:szCs w:val="18"/>
              </w:rPr>
              <w:t>4 x w miesiącu</w:t>
            </w:r>
          </w:p>
        </w:tc>
        <w:tc>
          <w:tcPr>
            <w:tcW w:w="1701" w:type="dxa"/>
            <w:shd w:val="clear" w:color="auto" w:fill="auto"/>
            <w:vAlign w:val="center"/>
          </w:tcPr>
          <w:p w:rsidR="009979FC" w:rsidRPr="00C8037F" w:rsidRDefault="009979FC" w:rsidP="00F6198F">
            <w:pPr>
              <w:pStyle w:val="ZA"/>
              <w:spacing w:before="20" w:after="20"/>
              <w:jc w:val="center"/>
              <w:rPr>
                <w:szCs w:val="18"/>
              </w:rPr>
            </w:pPr>
            <w:r w:rsidRPr="00C8037F">
              <w:rPr>
                <w:szCs w:val="18"/>
              </w:rPr>
              <w:t>54</w:t>
            </w:r>
          </w:p>
          <w:p w:rsidR="009979FC" w:rsidRPr="00C8037F" w:rsidRDefault="009979FC" w:rsidP="00F6198F">
            <w:pPr>
              <w:pStyle w:val="ZA"/>
              <w:spacing w:before="20" w:after="20"/>
              <w:jc w:val="center"/>
              <w:rPr>
                <w:szCs w:val="18"/>
              </w:rPr>
            </w:pPr>
            <w:r w:rsidRPr="00C8037F">
              <w:rPr>
                <w:szCs w:val="18"/>
              </w:rPr>
              <w:t>204</w:t>
            </w:r>
          </w:p>
          <w:p w:rsidR="009979FC" w:rsidRPr="00C8037F" w:rsidRDefault="009979FC" w:rsidP="00F6198F">
            <w:pPr>
              <w:pStyle w:val="ZA"/>
              <w:spacing w:before="20" w:after="20"/>
              <w:jc w:val="center"/>
              <w:rPr>
                <w:szCs w:val="18"/>
              </w:rPr>
            </w:pPr>
            <w:r w:rsidRPr="00C8037F">
              <w:rPr>
                <w:szCs w:val="18"/>
              </w:rPr>
              <w:t>112</w:t>
            </w:r>
          </w:p>
          <w:p w:rsidR="009979FC" w:rsidRPr="00C8037F" w:rsidRDefault="009979FC" w:rsidP="00F6198F">
            <w:pPr>
              <w:pStyle w:val="ZA"/>
              <w:spacing w:before="20" w:after="20"/>
              <w:jc w:val="center"/>
              <w:rPr>
                <w:szCs w:val="18"/>
              </w:rPr>
            </w:pPr>
            <w:r w:rsidRPr="00C8037F">
              <w:rPr>
                <w:szCs w:val="18"/>
              </w:rPr>
              <w:t>65</w:t>
            </w:r>
          </w:p>
        </w:tc>
        <w:tc>
          <w:tcPr>
            <w:tcW w:w="1842" w:type="dxa"/>
            <w:shd w:val="clear" w:color="auto" w:fill="auto"/>
            <w:vAlign w:val="center"/>
          </w:tcPr>
          <w:p w:rsidR="009979FC" w:rsidRPr="00C8037F" w:rsidRDefault="009979FC" w:rsidP="00F6198F">
            <w:pPr>
              <w:pStyle w:val="ZA"/>
              <w:spacing w:before="20" w:after="20"/>
              <w:jc w:val="center"/>
              <w:rPr>
                <w:szCs w:val="18"/>
              </w:rPr>
            </w:pPr>
            <w:r w:rsidRPr="00C8037F">
              <w:rPr>
                <w:szCs w:val="18"/>
              </w:rPr>
              <w:t>2 x w miesiącu</w:t>
            </w:r>
          </w:p>
          <w:p w:rsidR="009979FC" w:rsidRPr="00C8037F" w:rsidRDefault="009979FC" w:rsidP="00F6198F">
            <w:pPr>
              <w:pStyle w:val="ZA"/>
              <w:spacing w:before="20" w:after="20"/>
              <w:jc w:val="center"/>
              <w:rPr>
                <w:szCs w:val="18"/>
              </w:rPr>
            </w:pPr>
            <w:r w:rsidRPr="00C8037F">
              <w:rPr>
                <w:szCs w:val="18"/>
              </w:rPr>
              <w:t>1 x w miesiącu</w:t>
            </w:r>
          </w:p>
          <w:p w:rsidR="009979FC" w:rsidRPr="00C8037F" w:rsidRDefault="009979FC" w:rsidP="00F6198F">
            <w:pPr>
              <w:pStyle w:val="ZA"/>
              <w:spacing w:before="20" w:after="20"/>
              <w:jc w:val="center"/>
              <w:rPr>
                <w:szCs w:val="18"/>
              </w:rPr>
            </w:pPr>
            <w:r w:rsidRPr="00C8037F">
              <w:rPr>
                <w:szCs w:val="18"/>
              </w:rPr>
              <w:t>2 x w miesiącu</w:t>
            </w:r>
          </w:p>
          <w:p w:rsidR="009979FC" w:rsidRPr="00C8037F" w:rsidRDefault="009979FC" w:rsidP="00F6198F">
            <w:pPr>
              <w:pStyle w:val="ZA"/>
              <w:spacing w:before="20" w:after="20"/>
              <w:jc w:val="center"/>
              <w:rPr>
                <w:szCs w:val="18"/>
              </w:rPr>
            </w:pPr>
            <w:r w:rsidRPr="00C8037F">
              <w:rPr>
                <w:szCs w:val="18"/>
              </w:rPr>
              <w:t>4 x w miesiącu</w:t>
            </w:r>
          </w:p>
        </w:tc>
      </w:tr>
      <w:tr w:rsidR="009979FC" w:rsidRPr="00C8037F" w:rsidTr="00F6198F">
        <w:trPr>
          <w:trHeight w:val="301"/>
        </w:trPr>
        <w:tc>
          <w:tcPr>
            <w:tcW w:w="709" w:type="dxa"/>
            <w:shd w:val="clear" w:color="auto" w:fill="auto"/>
            <w:vAlign w:val="center"/>
          </w:tcPr>
          <w:p w:rsidR="009979FC" w:rsidRPr="00C8037F" w:rsidRDefault="009979FC" w:rsidP="00F6198F">
            <w:pPr>
              <w:pStyle w:val="ZA"/>
              <w:spacing w:before="20" w:after="20"/>
              <w:rPr>
                <w:color w:val="003366"/>
                <w:szCs w:val="18"/>
              </w:rPr>
            </w:pPr>
            <w:r w:rsidRPr="00C8037F">
              <w:rPr>
                <w:color w:val="003366"/>
                <w:szCs w:val="18"/>
              </w:rPr>
              <w:t>2.</w:t>
            </w:r>
          </w:p>
        </w:tc>
        <w:tc>
          <w:tcPr>
            <w:tcW w:w="1418" w:type="dxa"/>
            <w:shd w:val="clear" w:color="auto" w:fill="auto"/>
            <w:vAlign w:val="center"/>
          </w:tcPr>
          <w:p w:rsidR="009979FC" w:rsidRPr="00C8037F" w:rsidRDefault="009979FC" w:rsidP="00F6198F">
            <w:pPr>
              <w:pStyle w:val="ZA"/>
              <w:spacing w:before="20" w:after="20"/>
              <w:rPr>
                <w:szCs w:val="18"/>
              </w:rPr>
            </w:pPr>
            <w:r w:rsidRPr="00C8037F">
              <w:rPr>
                <w:szCs w:val="18"/>
              </w:rPr>
              <w:t>m. Krosno</w:t>
            </w:r>
          </w:p>
        </w:tc>
        <w:tc>
          <w:tcPr>
            <w:tcW w:w="1701" w:type="dxa"/>
            <w:shd w:val="clear" w:color="auto" w:fill="auto"/>
            <w:vAlign w:val="center"/>
          </w:tcPr>
          <w:p w:rsidR="009979FC" w:rsidRPr="00C8037F" w:rsidRDefault="009979FC" w:rsidP="00F6198F">
            <w:pPr>
              <w:pStyle w:val="ZA"/>
              <w:spacing w:before="20" w:after="20"/>
              <w:jc w:val="center"/>
              <w:rPr>
                <w:szCs w:val="18"/>
              </w:rPr>
            </w:pPr>
            <w:r w:rsidRPr="00C8037F">
              <w:rPr>
                <w:szCs w:val="18"/>
              </w:rPr>
              <w:t>119,9</w:t>
            </w:r>
          </w:p>
          <w:p w:rsidR="009979FC" w:rsidRPr="00C8037F" w:rsidRDefault="009979FC" w:rsidP="00F6198F">
            <w:pPr>
              <w:pStyle w:val="ZA"/>
              <w:spacing w:before="20" w:after="20"/>
              <w:jc w:val="center"/>
              <w:rPr>
                <w:szCs w:val="18"/>
              </w:rPr>
            </w:pPr>
            <w:r w:rsidRPr="00C8037F">
              <w:rPr>
                <w:szCs w:val="18"/>
              </w:rPr>
              <w:t>1191,7</w:t>
            </w:r>
          </w:p>
          <w:p w:rsidR="009979FC" w:rsidRPr="00C8037F" w:rsidRDefault="009979FC" w:rsidP="00F6198F">
            <w:pPr>
              <w:pStyle w:val="ZA"/>
              <w:spacing w:before="20" w:after="20"/>
              <w:jc w:val="center"/>
              <w:rPr>
                <w:szCs w:val="18"/>
              </w:rPr>
            </w:pPr>
            <w:r w:rsidRPr="00C8037F">
              <w:rPr>
                <w:szCs w:val="18"/>
              </w:rPr>
              <w:t>853</w:t>
            </w:r>
          </w:p>
          <w:p w:rsidR="009979FC" w:rsidRPr="00C8037F" w:rsidRDefault="009979FC" w:rsidP="00F6198F">
            <w:pPr>
              <w:pStyle w:val="ZA"/>
              <w:spacing w:before="20" w:after="20"/>
              <w:jc w:val="center"/>
              <w:rPr>
                <w:szCs w:val="18"/>
              </w:rPr>
            </w:pPr>
            <w:r w:rsidRPr="00C8037F">
              <w:rPr>
                <w:szCs w:val="18"/>
              </w:rPr>
              <w:t>3637,2</w:t>
            </w:r>
          </w:p>
        </w:tc>
        <w:tc>
          <w:tcPr>
            <w:tcW w:w="1701" w:type="dxa"/>
            <w:shd w:val="clear" w:color="auto" w:fill="auto"/>
            <w:vAlign w:val="center"/>
          </w:tcPr>
          <w:p w:rsidR="009979FC" w:rsidRPr="00C8037F" w:rsidRDefault="009979FC" w:rsidP="00F6198F">
            <w:pPr>
              <w:pStyle w:val="ZA"/>
              <w:spacing w:before="20" w:after="20"/>
              <w:jc w:val="center"/>
              <w:rPr>
                <w:szCs w:val="18"/>
              </w:rPr>
            </w:pPr>
            <w:r w:rsidRPr="00C8037F">
              <w:rPr>
                <w:szCs w:val="18"/>
              </w:rPr>
              <w:t>1 x w miesiącu</w:t>
            </w:r>
          </w:p>
          <w:p w:rsidR="009979FC" w:rsidRPr="00C8037F" w:rsidRDefault="009979FC" w:rsidP="00F6198F">
            <w:pPr>
              <w:pStyle w:val="ZA"/>
              <w:spacing w:before="20" w:after="20"/>
              <w:jc w:val="center"/>
              <w:rPr>
                <w:szCs w:val="18"/>
              </w:rPr>
            </w:pPr>
            <w:r w:rsidRPr="00C8037F">
              <w:rPr>
                <w:szCs w:val="18"/>
              </w:rPr>
              <w:t>4 x w miesiącu</w:t>
            </w:r>
          </w:p>
          <w:p w:rsidR="009979FC" w:rsidRPr="00C8037F" w:rsidRDefault="009979FC" w:rsidP="00F6198F">
            <w:pPr>
              <w:pStyle w:val="ZA"/>
              <w:spacing w:before="20" w:after="20"/>
              <w:jc w:val="center"/>
              <w:rPr>
                <w:szCs w:val="18"/>
              </w:rPr>
            </w:pPr>
            <w:r w:rsidRPr="00C8037F">
              <w:rPr>
                <w:szCs w:val="18"/>
              </w:rPr>
              <w:t>1 x w miesiącu</w:t>
            </w:r>
          </w:p>
          <w:p w:rsidR="009979FC" w:rsidRPr="00C8037F" w:rsidRDefault="009979FC" w:rsidP="00F6198F">
            <w:pPr>
              <w:pStyle w:val="ZA"/>
              <w:spacing w:before="20" w:after="20"/>
              <w:jc w:val="center"/>
              <w:rPr>
                <w:szCs w:val="18"/>
              </w:rPr>
            </w:pPr>
            <w:r w:rsidRPr="00C8037F">
              <w:rPr>
                <w:szCs w:val="18"/>
              </w:rPr>
              <w:t>4 x w miesiącu</w:t>
            </w:r>
          </w:p>
        </w:tc>
        <w:tc>
          <w:tcPr>
            <w:tcW w:w="1701" w:type="dxa"/>
            <w:shd w:val="clear" w:color="auto" w:fill="auto"/>
            <w:vAlign w:val="center"/>
          </w:tcPr>
          <w:p w:rsidR="009979FC" w:rsidRPr="00C8037F" w:rsidRDefault="009979FC" w:rsidP="00F6198F">
            <w:pPr>
              <w:pStyle w:val="ZA"/>
              <w:spacing w:before="20" w:after="20"/>
              <w:jc w:val="center"/>
              <w:rPr>
                <w:szCs w:val="18"/>
              </w:rPr>
            </w:pPr>
            <w:r w:rsidRPr="00C8037F">
              <w:rPr>
                <w:szCs w:val="18"/>
              </w:rPr>
              <w:t>119,9</w:t>
            </w:r>
          </w:p>
          <w:p w:rsidR="009979FC" w:rsidRPr="00C8037F" w:rsidRDefault="009979FC" w:rsidP="00F6198F">
            <w:pPr>
              <w:pStyle w:val="ZA"/>
              <w:spacing w:before="20" w:after="20"/>
              <w:jc w:val="center"/>
              <w:rPr>
                <w:szCs w:val="18"/>
              </w:rPr>
            </w:pPr>
            <w:r w:rsidRPr="00C8037F">
              <w:rPr>
                <w:szCs w:val="18"/>
              </w:rPr>
              <w:t>1191,7</w:t>
            </w:r>
          </w:p>
          <w:p w:rsidR="009979FC" w:rsidRPr="00C8037F" w:rsidRDefault="009979FC" w:rsidP="00F6198F">
            <w:pPr>
              <w:pStyle w:val="ZA"/>
              <w:spacing w:before="20" w:after="20"/>
              <w:jc w:val="center"/>
              <w:rPr>
                <w:szCs w:val="18"/>
              </w:rPr>
            </w:pPr>
            <w:r w:rsidRPr="00C8037F">
              <w:rPr>
                <w:szCs w:val="18"/>
              </w:rPr>
              <w:t>853</w:t>
            </w:r>
          </w:p>
          <w:p w:rsidR="009979FC" w:rsidRPr="00C8037F" w:rsidRDefault="009979FC" w:rsidP="00F6198F">
            <w:pPr>
              <w:pStyle w:val="ZA"/>
              <w:spacing w:before="20" w:after="20"/>
              <w:jc w:val="center"/>
              <w:rPr>
                <w:szCs w:val="18"/>
              </w:rPr>
            </w:pPr>
            <w:r w:rsidRPr="00C8037F">
              <w:rPr>
                <w:szCs w:val="18"/>
              </w:rPr>
              <w:t>3637,2</w:t>
            </w:r>
          </w:p>
        </w:tc>
        <w:tc>
          <w:tcPr>
            <w:tcW w:w="1842" w:type="dxa"/>
            <w:shd w:val="clear" w:color="auto" w:fill="auto"/>
            <w:vAlign w:val="center"/>
          </w:tcPr>
          <w:p w:rsidR="009979FC" w:rsidRPr="00C8037F" w:rsidRDefault="009979FC" w:rsidP="00F6198F">
            <w:pPr>
              <w:pStyle w:val="ZA"/>
              <w:spacing w:before="20" w:after="20"/>
              <w:jc w:val="center"/>
              <w:rPr>
                <w:szCs w:val="18"/>
              </w:rPr>
            </w:pPr>
            <w:r w:rsidRPr="00C8037F">
              <w:rPr>
                <w:szCs w:val="18"/>
              </w:rPr>
              <w:t>1 x w miesiącu</w:t>
            </w:r>
          </w:p>
          <w:p w:rsidR="009979FC" w:rsidRPr="00C8037F" w:rsidRDefault="009979FC" w:rsidP="00F6198F">
            <w:pPr>
              <w:pStyle w:val="ZA"/>
              <w:spacing w:before="20" w:after="20"/>
              <w:jc w:val="center"/>
              <w:rPr>
                <w:szCs w:val="18"/>
              </w:rPr>
            </w:pPr>
            <w:r w:rsidRPr="00C8037F">
              <w:rPr>
                <w:szCs w:val="18"/>
              </w:rPr>
              <w:t>4 x w miesiącu</w:t>
            </w:r>
          </w:p>
          <w:p w:rsidR="009979FC" w:rsidRPr="00C8037F" w:rsidRDefault="009979FC" w:rsidP="00F6198F">
            <w:pPr>
              <w:pStyle w:val="ZA"/>
              <w:spacing w:before="20" w:after="20"/>
              <w:jc w:val="center"/>
              <w:rPr>
                <w:szCs w:val="18"/>
              </w:rPr>
            </w:pPr>
            <w:r w:rsidRPr="00C8037F">
              <w:rPr>
                <w:szCs w:val="18"/>
              </w:rPr>
              <w:t>1 x w miesiącu</w:t>
            </w:r>
          </w:p>
          <w:p w:rsidR="009979FC" w:rsidRPr="00C8037F" w:rsidRDefault="009979FC" w:rsidP="00F6198F">
            <w:pPr>
              <w:pStyle w:val="ZA"/>
              <w:spacing w:before="20" w:after="20"/>
              <w:jc w:val="center"/>
              <w:rPr>
                <w:szCs w:val="18"/>
              </w:rPr>
            </w:pPr>
            <w:r w:rsidRPr="00C8037F">
              <w:rPr>
                <w:szCs w:val="18"/>
              </w:rPr>
              <w:t>4 x w miesiącu</w:t>
            </w:r>
          </w:p>
        </w:tc>
      </w:tr>
      <w:tr w:rsidR="009979FC" w:rsidRPr="00C8037F" w:rsidTr="00F6198F">
        <w:trPr>
          <w:trHeight w:val="301"/>
        </w:trPr>
        <w:tc>
          <w:tcPr>
            <w:tcW w:w="709" w:type="dxa"/>
            <w:shd w:val="clear" w:color="auto" w:fill="auto"/>
            <w:vAlign w:val="center"/>
          </w:tcPr>
          <w:p w:rsidR="009979FC" w:rsidRPr="00C8037F" w:rsidRDefault="009979FC" w:rsidP="00F6198F">
            <w:pPr>
              <w:pStyle w:val="ZA"/>
              <w:spacing w:before="20" w:after="20"/>
              <w:rPr>
                <w:color w:val="003366"/>
                <w:szCs w:val="18"/>
              </w:rPr>
            </w:pPr>
            <w:r w:rsidRPr="00C8037F">
              <w:rPr>
                <w:color w:val="003366"/>
                <w:szCs w:val="18"/>
              </w:rPr>
              <w:t>3.</w:t>
            </w:r>
          </w:p>
        </w:tc>
        <w:tc>
          <w:tcPr>
            <w:tcW w:w="1418" w:type="dxa"/>
            <w:shd w:val="clear" w:color="auto" w:fill="auto"/>
            <w:vAlign w:val="center"/>
          </w:tcPr>
          <w:p w:rsidR="009979FC" w:rsidRPr="00C8037F" w:rsidRDefault="009979FC" w:rsidP="00F6198F">
            <w:pPr>
              <w:pStyle w:val="ZA"/>
              <w:spacing w:before="20" w:after="20"/>
              <w:rPr>
                <w:szCs w:val="18"/>
              </w:rPr>
            </w:pPr>
            <w:r w:rsidRPr="00C8037F">
              <w:rPr>
                <w:szCs w:val="18"/>
              </w:rPr>
              <w:t>m. Przemyśl</w:t>
            </w:r>
          </w:p>
        </w:tc>
        <w:tc>
          <w:tcPr>
            <w:tcW w:w="1701" w:type="dxa"/>
            <w:shd w:val="clear" w:color="auto" w:fill="auto"/>
            <w:vAlign w:val="center"/>
          </w:tcPr>
          <w:p w:rsidR="009979FC" w:rsidRPr="00C8037F" w:rsidRDefault="009979FC" w:rsidP="00F6198F">
            <w:pPr>
              <w:pStyle w:val="ZA"/>
              <w:spacing w:before="20" w:after="20"/>
              <w:jc w:val="center"/>
              <w:rPr>
                <w:szCs w:val="18"/>
              </w:rPr>
            </w:pPr>
            <w:r w:rsidRPr="00C8037F">
              <w:rPr>
                <w:szCs w:val="18"/>
              </w:rPr>
              <w:t>25,598</w:t>
            </w:r>
          </w:p>
          <w:p w:rsidR="009979FC" w:rsidRPr="00C8037F" w:rsidRDefault="009979FC" w:rsidP="00F6198F">
            <w:pPr>
              <w:pStyle w:val="ZA"/>
              <w:spacing w:before="20" w:after="20"/>
              <w:jc w:val="center"/>
              <w:rPr>
                <w:szCs w:val="18"/>
              </w:rPr>
            </w:pPr>
            <w:r w:rsidRPr="00C8037F">
              <w:rPr>
                <w:szCs w:val="18"/>
              </w:rPr>
              <w:t>60,838</w:t>
            </w:r>
          </w:p>
        </w:tc>
        <w:tc>
          <w:tcPr>
            <w:tcW w:w="1701" w:type="dxa"/>
            <w:shd w:val="clear" w:color="auto" w:fill="auto"/>
            <w:vAlign w:val="center"/>
          </w:tcPr>
          <w:p w:rsidR="009979FC" w:rsidRPr="00C8037F" w:rsidRDefault="009979FC" w:rsidP="00F6198F">
            <w:pPr>
              <w:pStyle w:val="ZA"/>
              <w:spacing w:before="20" w:after="20"/>
              <w:jc w:val="center"/>
              <w:rPr>
                <w:szCs w:val="18"/>
              </w:rPr>
            </w:pPr>
            <w:r w:rsidRPr="00C8037F">
              <w:rPr>
                <w:szCs w:val="18"/>
              </w:rPr>
              <w:t>4 x w miesiącu</w:t>
            </w:r>
          </w:p>
          <w:p w:rsidR="009979FC" w:rsidRPr="00C8037F" w:rsidRDefault="009979FC" w:rsidP="00F6198F">
            <w:pPr>
              <w:pStyle w:val="ZA"/>
              <w:spacing w:before="20" w:after="20"/>
              <w:jc w:val="center"/>
              <w:rPr>
                <w:szCs w:val="18"/>
              </w:rPr>
            </w:pPr>
            <w:r w:rsidRPr="00C8037F">
              <w:rPr>
                <w:szCs w:val="18"/>
              </w:rPr>
              <w:t>4 x w miesiącu</w:t>
            </w:r>
          </w:p>
        </w:tc>
        <w:tc>
          <w:tcPr>
            <w:tcW w:w="1701" w:type="dxa"/>
            <w:shd w:val="clear" w:color="auto" w:fill="auto"/>
            <w:vAlign w:val="center"/>
          </w:tcPr>
          <w:p w:rsidR="009979FC" w:rsidRPr="00C8037F" w:rsidRDefault="009979FC" w:rsidP="00F6198F">
            <w:pPr>
              <w:pStyle w:val="ZA"/>
              <w:spacing w:before="20" w:after="20"/>
              <w:jc w:val="center"/>
              <w:rPr>
                <w:szCs w:val="18"/>
              </w:rPr>
            </w:pPr>
            <w:r w:rsidRPr="00C8037F">
              <w:rPr>
                <w:szCs w:val="18"/>
              </w:rPr>
              <w:t>25,598</w:t>
            </w:r>
          </w:p>
          <w:p w:rsidR="009979FC" w:rsidRPr="00C8037F" w:rsidRDefault="009979FC" w:rsidP="00F6198F">
            <w:pPr>
              <w:pStyle w:val="ZA"/>
              <w:spacing w:before="20" w:after="20"/>
              <w:jc w:val="center"/>
              <w:rPr>
                <w:szCs w:val="18"/>
              </w:rPr>
            </w:pPr>
            <w:r w:rsidRPr="00C8037F">
              <w:rPr>
                <w:szCs w:val="18"/>
              </w:rPr>
              <w:t>60,838</w:t>
            </w:r>
          </w:p>
        </w:tc>
        <w:tc>
          <w:tcPr>
            <w:tcW w:w="1842" w:type="dxa"/>
            <w:shd w:val="clear" w:color="auto" w:fill="auto"/>
            <w:vAlign w:val="center"/>
          </w:tcPr>
          <w:p w:rsidR="009979FC" w:rsidRPr="00C8037F" w:rsidRDefault="009979FC" w:rsidP="00F6198F">
            <w:pPr>
              <w:pStyle w:val="ZA"/>
              <w:spacing w:before="20" w:after="20"/>
              <w:jc w:val="center"/>
              <w:rPr>
                <w:szCs w:val="18"/>
              </w:rPr>
            </w:pPr>
            <w:r w:rsidRPr="00C8037F">
              <w:rPr>
                <w:szCs w:val="18"/>
              </w:rPr>
              <w:t>4 x w miesiącu</w:t>
            </w:r>
          </w:p>
          <w:p w:rsidR="009979FC" w:rsidRPr="00C8037F" w:rsidRDefault="009979FC" w:rsidP="00F6198F">
            <w:pPr>
              <w:pStyle w:val="ZA"/>
              <w:spacing w:before="20" w:after="20"/>
              <w:jc w:val="center"/>
              <w:rPr>
                <w:szCs w:val="18"/>
              </w:rPr>
            </w:pPr>
            <w:r w:rsidRPr="00C8037F">
              <w:rPr>
                <w:szCs w:val="18"/>
              </w:rPr>
              <w:t>4 x w miesiącu</w:t>
            </w:r>
          </w:p>
        </w:tc>
      </w:tr>
      <w:tr w:rsidR="009979FC" w:rsidRPr="00C8037F" w:rsidTr="00F6198F">
        <w:trPr>
          <w:trHeight w:val="301"/>
        </w:trPr>
        <w:tc>
          <w:tcPr>
            <w:tcW w:w="709" w:type="dxa"/>
            <w:shd w:val="clear" w:color="auto" w:fill="auto"/>
            <w:vAlign w:val="center"/>
          </w:tcPr>
          <w:p w:rsidR="009979FC" w:rsidRPr="00C8037F" w:rsidRDefault="009979FC" w:rsidP="00F6198F">
            <w:pPr>
              <w:pStyle w:val="ZA"/>
              <w:spacing w:before="20" w:after="20"/>
              <w:rPr>
                <w:color w:val="003366"/>
                <w:szCs w:val="18"/>
              </w:rPr>
            </w:pPr>
            <w:r w:rsidRPr="00C8037F">
              <w:rPr>
                <w:color w:val="003366"/>
                <w:szCs w:val="18"/>
              </w:rPr>
              <w:t>4.</w:t>
            </w:r>
          </w:p>
        </w:tc>
        <w:tc>
          <w:tcPr>
            <w:tcW w:w="1418" w:type="dxa"/>
            <w:shd w:val="clear" w:color="auto" w:fill="auto"/>
            <w:vAlign w:val="center"/>
          </w:tcPr>
          <w:p w:rsidR="009979FC" w:rsidRPr="00C8037F" w:rsidRDefault="009979FC" w:rsidP="00F6198F">
            <w:pPr>
              <w:pStyle w:val="ZA"/>
              <w:spacing w:before="20" w:after="20"/>
              <w:rPr>
                <w:szCs w:val="18"/>
              </w:rPr>
            </w:pPr>
            <w:r w:rsidRPr="00C8037F">
              <w:rPr>
                <w:szCs w:val="18"/>
              </w:rPr>
              <w:t>m. Tarnobrzeg</w:t>
            </w:r>
          </w:p>
        </w:tc>
        <w:tc>
          <w:tcPr>
            <w:tcW w:w="1701" w:type="dxa"/>
            <w:shd w:val="clear" w:color="auto" w:fill="auto"/>
            <w:vAlign w:val="center"/>
          </w:tcPr>
          <w:p w:rsidR="009979FC" w:rsidRPr="00C8037F" w:rsidRDefault="009979FC" w:rsidP="00F6198F">
            <w:pPr>
              <w:pStyle w:val="ZA"/>
              <w:spacing w:before="20" w:after="20"/>
              <w:jc w:val="center"/>
              <w:rPr>
                <w:szCs w:val="18"/>
              </w:rPr>
            </w:pPr>
            <w:r w:rsidRPr="00C8037F">
              <w:rPr>
                <w:szCs w:val="18"/>
              </w:rPr>
              <w:t>67,6</w:t>
            </w:r>
          </w:p>
          <w:p w:rsidR="009979FC" w:rsidRPr="00C8037F" w:rsidRDefault="009979FC" w:rsidP="00F6198F">
            <w:pPr>
              <w:pStyle w:val="ZA"/>
              <w:spacing w:before="20" w:after="20"/>
              <w:jc w:val="center"/>
              <w:rPr>
                <w:szCs w:val="18"/>
              </w:rPr>
            </w:pPr>
            <w:r w:rsidRPr="00C8037F">
              <w:rPr>
                <w:szCs w:val="18"/>
              </w:rPr>
              <w:t>107,2</w:t>
            </w:r>
          </w:p>
        </w:tc>
        <w:tc>
          <w:tcPr>
            <w:tcW w:w="1701" w:type="dxa"/>
            <w:shd w:val="clear" w:color="auto" w:fill="auto"/>
            <w:vAlign w:val="center"/>
          </w:tcPr>
          <w:p w:rsidR="009979FC" w:rsidRPr="00C8037F" w:rsidRDefault="009979FC" w:rsidP="00F6198F">
            <w:pPr>
              <w:pStyle w:val="ZA"/>
              <w:spacing w:before="20" w:after="20"/>
              <w:jc w:val="center"/>
              <w:rPr>
                <w:szCs w:val="18"/>
              </w:rPr>
            </w:pPr>
            <w:r w:rsidRPr="00C8037F">
              <w:rPr>
                <w:szCs w:val="18"/>
              </w:rPr>
              <w:t>1 x w miesiącu</w:t>
            </w:r>
          </w:p>
          <w:p w:rsidR="009979FC" w:rsidRPr="00C8037F" w:rsidRDefault="009979FC" w:rsidP="00F6198F">
            <w:pPr>
              <w:pStyle w:val="ZA"/>
              <w:spacing w:before="20" w:after="20"/>
              <w:jc w:val="center"/>
              <w:rPr>
                <w:szCs w:val="18"/>
              </w:rPr>
            </w:pPr>
            <w:r w:rsidRPr="00C8037F">
              <w:rPr>
                <w:szCs w:val="18"/>
              </w:rPr>
              <w:t>1 x w miesiącu</w:t>
            </w:r>
          </w:p>
        </w:tc>
        <w:tc>
          <w:tcPr>
            <w:tcW w:w="1701" w:type="dxa"/>
            <w:shd w:val="clear" w:color="auto" w:fill="auto"/>
            <w:vAlign w:val="center"/>
          </w:tcPr>
          <w:p w:rsidR="009979FC" w:rsidRPr="00C8037F" w:rsidRDefault="009979FC" w:rsidP="00F6198F">
            <w:pPr>
              <w:pStyle w:val="ZA"/>
              <w:spacing w:before="20" w:after="20"/>
              <w:jc w:val="center"/>
              <w:rPr>
                <w:szCs w:val="18"/>
              </w:rPr>
            </w:pPr>
            <w:r w:rsidRPr="00C8037F">
              <w:rPr>
                <w:szCs w:val="18"/>
              </w:rPr>
              <w:t>67,6</w:t>
            </w:r>
          </w:p>
          <w:p w:rsidR="009979FC" w:rsidRPr="00C8037F" w:rsidRDefault="009979FC" w:rsidP="00F6198F">
            <w:pPr>
              <w:pStyle w:val="ZA"/>
              <w:spacing w:before="20" w:after="20"/>
              <w:jc w:val="center"/>
              <w:rPr>
                <w:szCs w:val="18"/>
              </w:rPr>
            </w:pPr>
            <w:r w:rsidRPr="00C8037F">
              <w:rPr>
                <w:szCs w:val="18"/>
              </w:rPr>
              <w:t>107,2</w:t>
            </w:r>
          </w:p>
        </w:tc>
        <w:tc>
          <w:tcPr>
            <w:tcW w:w="1842" w:type="dxa"/>
            <w:shd w:val="clear" w:color="auto" w:fill="auto"/>
            <w:vAlign w:val="center"/>
          </w:tcPr>
          <w:p w:rsidR="009979FC" w:rsidRPr="00C8037F" w:rsidRDefault="009979FC" w:rsidP="00F6198F">
            <w:pPr>
              <w:pStyle w:val="ZA"/>
              <w:spacing w:before="20" w:after="20"/>
              <w:jc w:val="center"/>
              <w:rPr>
                <w:szCs w:val="18"/>
              </w:rPr>
            </w:pPr>
            <w:r w:rsidRPr="00C8037F">
              <w:rPr>
                <w:szCs w:val="18"/>
              </w:rPr>
              <w:t>1 x w miesiącu</w:t>
            </w:r>
          </w:p>
          <w:p w:rsidR="009979FC" w:rsidRPr="00C8037F" w:rsidRDefault="009979FC" w:rsidP="00F6198F">
            <w:pPr>
              <w:pStyle w:val="ZA"/>
              <w:spacing w:before="20" w:after="20"/>
              <w:jc w:val="center"/>
              <w:rPr>
                <w:szCs w:val="18"/>
              </w:rPr>
            </w:pPr>
            <w:r w:rsidRPr="00C8037F">
              <w:rPr>
                <w:szCs w:val="18"/>
              </w:rPr>
              <w:t>1 x w miesiącu</w:t>
            </w:r>
          </w:p>
        </w:tc>
      </w:tr>
      <w:tr w:rsidR="009979FC" w:rsidRPr="00C8037F" w:rsidTr="00F6198F">
        <w:trPr>
          <w:trHeight w:val="301"/>
        </w:trPr>
        <w:tc>
          <w:tcPr>
            <w:tcW w:w="709" w:type="dxa"/>
            <w:shd w:val="clear" w:color="auto" w:fill="auto"/>
            <w:vAlign w:val="center"/>
          </w:tcPr>
          <w:p w:rsidR="009979FC" w:rsidRPr="00C8037F" w:rsidRDefault="009979FC" w:rsidP="00F6198F">
            <w:pPr>
              <w:pStyle w:val="ZA"/>
              <w:spacing w:before="20" w:after="20"/>
              <w:rPr>
                <w:color w:val="003366"/>
                <w:szCs w:val="18"/>
              </w:rPr>
            </w:pPr>
            <w:r w:rsidRPr="00C8037F">
              <w:rPr>
                <w:color w:val="003366"/>
                <w:szCs w:val="18"/>
              </w:rPr>
              <w:t>5.</w:t>
            </w:r>
          </w:p>
        </w:tc>
        <w:tc>
          <w:tcPr>
            <w:tcW w:w="1418" w:type="dxa"/>
            <w:shd w:val="clear" w:color="auto" w:fill="auto"/>
            <w:vAlign w:val="center"/>
          </w:tcPr>
          <w:p w:rsidR="009979FC" w:rsidRPr="00C8037F" w:rsidRDefault="009979FC" w:rsidP="00F6198F">
            <w:pPr>
              <w:pStyle w:val="ZA"/>
              <w:spacing w:before="20" w:after="20"/>
              <w:rPr>
                <w:szCs w:val="18"/>
              </w:rPr>
            </w:pPr>
            <w:r w:rsidRPr="00C8037F">
              <w:rPr>
                <w:szCs w:val="18"/>
              </w:rPr>
              <w:t xml:space="preserve">m. </w:t>
            </w:r>
            <w:r w:rsidR="00463A49" w:rsidRPr="00C8037F">
              <w:rPr>
                <w:szCs w:val="18"/>
              </w:rPr>
              <w:t>Dębica</w:t>
            </w:r>
          </w:p>
        </w:tc>
        <w:tc>
          <w:tcPr>
            <w:tcW w:w="1701" w:type="dxa"/>
            <w:shd w:val="clear" w:color="auto" w:fill="auto"/>
            <w:vAlign w:val="center"/>
          </w:tcPr>
          <w:p w:rsidR="009979FC" w:rsidRPr="00C8037F" w:rsidRDefault="009979FC" w:rsidP="00F6198F">
            <w:pPr>
              <w:pStyle w:val="ZA"/>
              <w:spacing w:before="20" w:after="20"/>
              <w:jc w:val="center"/>
              <w:rPr>
                <w:szCs w:val="18"/>
              </w:rPr>
            </w:pPr>
            <w:r w:rsidRPr="00C8037F">
              <w:rPr>
                <w:szCs w:val="18"/>
              </w:rPr>
              <w:t>36,44</w:t>
            </w:r>
          </w:p>
          <w:p w:rsidR="009979FC" w:rsidRPr="00C8037F" w:rsidRDefault="009979FC" w:rsidP="00F6198F">
            <w:pPr>
              <w:pStyle w:val="ZA"/>
              <w:spacing w:before="20" w:after="20"/>
              <w:jc w:val="center"/>
              <w:rPr>
                <w:szCs w:val="18"/>
              </w:rPr>
            </w:pPr>
            <w:r w:rsidRPr="00C8037F">
              <w:rPr>
                <w:szCs w:val="18"/>
              </w:rPr>
              <w:t>28,38</w:t>
            </w:r>
          </w:p>
          <w:p w:rsidR="009979FC" w:rsidRPr="00C8037F" w:rsidRDefault="009979FC" w:rsidP="00F6198F">
            <w:pPr>
              <w:pStyle w:val="ZA"/>
              <w:spacing w:before="20" w:after="20"/>
              <w:jc w:val="center"/>
              <w:rPr>
                <w:szCs w:val="18"/>
              </w:rPr>
            </w:pPr>
            <w:r w:rsidRPr="00C8037F">
              <w:rPr>
                <w:szCs w:val="18"/>
              </w:rPr>
              <w:t>3,42</w:t>
            </w:r>
          </w:p>
        </w:tc>
        <w:tc>
          <w:tcPr>
            <w:tcW w:w="1701" w:type="dxa"/>
            <w:shd w:val="clear" w:color="auto" w:fill="auto"/>
            <w:vAlign w:val="center"/>
          </w:tcPr>
          <w:p w:rsidR="009979FC" w:rsidRPr="00C8037F" w:rsidRDefault="009979FC" w:rsidP="00F6198F">
            <w:pPr>
              <w:pStyle w:val="ZA"/>
              <w:spacing w:before="20" w:after="20"/>
              <w:jc w:val="center"/>
              <w:rPr>
                <w:szCs w:val="18"/>
              </w:rPr>
            </w:pPr>
            <w:r w:rsidRPr="00C8037F">
              <w:rPr>
                <w:szCs w:val="18"/>
              </w:rPr>
              <w:t>1 x w miesiącu</w:t>
            </w:r>
          </w:p>
          <w:p w:rsidR="009979FC" w:rsidRPr="00C8037F" w:rsidRDefault="009979FC" w:rsidP="00F6198F">
            <w:pPr>
              <w:pStyle w:val="ZA"/>
              <w:spacing w:before="20" w:after="20"/>
              <w:jc w:val="center"/>
              <w:rPr>
                <w:szCs w:val="18"/>
              </w:rPr>
            </w:pPr>
            <w:r w:rsidRPr="00C8037F">
              <w:rPr>
                <w:szCs w:val="18"/>
              </w:rPr>
              <w:t>2 x w miesiącu</w:t>
            </w:r>
          </w:p>
          <w:p w:rsidR="009979FC" w:rsidRPr="00C8037F" w:rsidRDefault="009979FC" w:rsidP="00F6198F">
            <w:pPr>
              <w:pStyle w:val="ZA"/>
              <w:spacing w:before="20" w:after="20"/>
              <w:jc w:val="center"/>
              <w:rPr>
                <w:szCs w:val="18"/>
              </w:rPr>
            </w:pPr>
            <w:r w:rsidRPr="00C8037F">
              <w:rPr>
                <w:szCs w:val="18"/>
              </w:rPr>
              <w:t>4 x w miesiącu</w:t>
            </w:r>
          </w:p>
        </w:tc>
        <w:tc>
          <w:tcPr>
            <w:tcW w:w="1701" w:type="dxa"/>
            <w:shd w:val="clear" w:color="auto" w:fill="auto"/>
            <w:vAlign w:val="center"/>
          </w:tcPr>
          <w:p w:rsidR="009979FC" w:rsidRPr="00C8037F" w:rsidRDefault="009979FC" w:rsidP="00F6198F">
            <w:pPr>
              <w:pStyle w:val="ZA"/>
              <w:spacing w:before="20" w:after="20"/>
              <w:jc w:val="center"/>
              <w:rPr>
                <w:szCs w:val="18"/>
              </w:rPr>
            </w:pPr>
            <w:r w:rsidRPr="00C8037F">
              <w:rPr>
                <w:szCs w:val="18"/>
              </w:rPr>
              <w:t>38,2</w:t>
            </w:r>
          </w:p>
          <w:p w:rsidR="009979FC" w:rsidRPr="00C8037F" w:rsidRDefault="009979FC" w:rsidP="00F6198F">
            <w:pPr>
              <w:pStyle w:val="ZA"/>
              <w:spacing w:before="20" w:after="20"/>
              <w:jc w:val="center"/>
              <w:rPr>
                <w:szCs w:val="18"/>
              </w:rPr>
            </w:pPr>
            <w:r w:rsidRPr="00C8037F">
              <w:rPr>
                <w:szCs w:val="18"/>
              </w:rPr>
              <w:t>19,9</w:t>
            </w:r>
          </w:p>
          <w:p w:rsidR="009979FC" w:rsidRPr="00C8037F" w:rsidRDefault="009979FC" w:rsidP="00F6198F">
            <w:pPr>
              <w:pStyle w:val="ZA"/>
              <w:spacing w:before="20" w:after="20"/>
              <w:jc w:val="center"/>
              <w:rPr>
                <w:szCs w:val="18"/>
              </w:rPr>
            </w:pPr>
            <w:r w:rsidRPr="00C8037F">
              <w:rPr>
                <w:szCs w:val="18"/>
              </w:rPr>
              <w:t>3,4</w:t>
            </w:r>
          </w:p>
        </w:tc>
        <w:tc>
          <w:tcPr>
            <w:tcW w:w="1842" w:type="dxa"/>
            <w:shd w:val="clear" w:color="auto" w:fill="auto"/>
            <w:vAlign w:val="center"/>
          </w:tcPr>
          <w:p w:rsidR="009979FC" w:rsidRPr="00C8037F" w:rsidRDefault="009979FC" w:rsidP="00F6198F">
            <w:pPr>
              <w:pStyle w:val="ZA"/>
              <w:spacing w:before="20" w:after="20"/>
              <w:jc w:val="center"/>
              <w:rPr>
                <w:szCs w:val="18"/>
              </w:rPr>
            </w:pPr>
            <w:r w:rsidRPr="00C8037F">
              <w:rPr>
                <w:szCs w:val="18"/>
              </w:rPr>
              <w:t>1 x w miesiącu</w:t>
            </w:r>
          </w:p>
          <w:p w:rsidR="009979FC" w:rsidRPr="00C8037F" w:rsidRDefault="009979FC" w:rsidP="00F6198F">
            <w:pPr>
              <w:pStyle w:val="ZA"/>
              <w:spacing w:before="20" w:after="20"/>
              <w:jc w:val="center"/>
              <w:rPr>
                <w:szCs w:val="18"/>
              </w:rPr>
            </w:pPr>
            <w:r w:rsidRPr="00C8037F">
              <w:rPr>
                <w:szCs w:val="18"/>
              </w:rPr>
              <w:t>2 x w miesiącu</w:t>
            </w:r>
          </w:p>
          <w:p w:rsidR="009979FC" w:rsidRPr="00C8037F" w:rsidRDefault="009979FC" w:rsidP="00F6198F">
            <w:pPr>
              <w:pStyle w:val="ZA"/>
              <w:spacing w:before="20" w:after="20"/>
              <w:jc w:val="center"/>
              <w:rPr>
                <w:szCs w:val="18"/>
              </w:rPr>
            </w:pPr>
            <w:r w:rsidRPr="00C8037F">
              <w:rPr>
                <w:szCs w:val="18"/>
              </w:rPr>
              <w:t>4 x w miesiącu</w:t>
            </w:r>
          </w:p>
        </w:tc>
      </w:tr>
      <w:tr w:rsidR="009979FC" w:rsidRPr="00C8037F" w:rsidTr="00F6198F">
        <w:trPr>
          <w:trHeight w:val="301"/>
        </w:trPr>
        <w:tc>
          <w:tcPr>
            <w:tcW w:w="709" w:type="dxa"/>
            <w:shd w:val="clear" w:color="auto" w:fill="auto"/>
            <w:vAlign w:val="center"/>
          </w:tcPr>
          <w:p w:rsidR="009979FC" w:rsidRPr="00C8037F" w:rsidRDefault="009979FC" w:rsidP="00F6198F">
            <w:pPr>
              <w:pStyle w:val="ZA"/>
              <w:spacing w:before="20" w:after="20"/>
              <w:rPr>
                <w:color w:val="003366"/>
                <w:szCs w:val="18"/>
              </w:rPr>
            </w:pPr>
            <w:r w:rsidRPr="00C8037F">
              <w:rPr>
                <w:color w:val="003366"/>
                <w:szCs w:val="18"/>
              </w:rPr>
              <w:t>6.</w:t>
            </w:r>
          </w:p>
        </w:tc>
        <w:tc>
          <w:tcPr>
            <w:tcW w:w="1418" w:type="dxa"/>
            <w:shd w:val="clear" w:color="auto" w:fill="auto"/>
            <w:vAlign w:val="center"/>
          </w:tcPr>
          <w:p w:rsidR="009979FC" w:rsidRPr="00C8037F" w:rsidRDefault="009979FC" w:rsidP="00F6198F">
            <w:pPr>
              <w:pStyle w:val="ZA"/>
              <w:spacing w:before="20" w:after="20"/>
              <w:rPr>
                <w:szCs w:val="18"/>
              </w:rPr>
            </w:pPr>
            <w:r w:rsidRPr="00C8037F">
              <w:rPr>
                <w:szCs w:val="18"/>
              </w:rPr>
              <w:t xml:space="preserve">m. Jarosław </w:t>
            </w:r>
          </w:p>
        </w:tc>
        <w:tc>
          <w:tcPr>
            <w:tcW w:w="1701" w:type="dxa"/>
            <w:shd w:val="clear" w:color="auto" w:fill="auto"/>
            <w:vAlign w:val="center"/>
          </w:tcPr>
          <w:p w:rsidR="009979FC" w:rsidRPr="00C8037F" w:rsidRDefault="009979FC" w:rsidP="00F6198F">
            <w:pPr>
              <w:pStyle w:val="ZA"/>
              <w:spacing w:before="20" w:after="20"/>
              <w:jc w:val="center"/>
              <w:rPr>
                <w:szCs w:val="18"/>
              </w:rPr>
            </w:pPr>
            <w:r w:rsidRPr="00C8037F">
              <w:rPr>
                <w:szCs w:val="18"/>
              </w:rPr>
              <w:t>14,5</w:t>
            </w:r>
          </w:p>
        </w:tc>
        <w:tc>
          <w:tcPr>
            <w:tcW w:w="1701" w:type="dxa"/>
            <w:shd w:val="clear" w:color="auto" w:fill="auto"/>
            <w:vAlign w:val="center"/>
          </w:tcPr>
          <w:p w:rsidR="009979FC" w:rsidRPr="00C8037F" w:rsidRDefault="009979FC" w:rsidP="00F6198F">
            <w:pPr>
              <w:pStyle w:val="ZA"/>
              <w:spacing w:before="20" w:after="20"/>
              <w:jc w:val="center"/>
              <w:rPr>
                <w:szCs w:val="18"/>
              </w:rPr>
            </w:pPr>
            <w:r w:rsidRPr="00C8037F">
              <w:rPr>
                <w:szCs w:val="18"/>
              </w:rPr>
              <w:t>4 x w miesiącu</w:t>
            </w:r>
          </w:p>
        </w:tc>
        <w:tc>
          <w:tcPr>
            <w:tcW w:w="1701" w:type="dxa"/>
            <w:shd w:val="clear" w:color="auto" w:fill="auto"/>
            <w:vAlign w:val="center"/>
          </w:tcPr>
          <w:p w:rsidR="009979FC" w:rsidRPr="00C8037F" w:rsidRDefault="009979FC" w:rsidP="00F6198F">
            <w:pPr>
              <w:pStyle w:val="ZA"/>
              <w:spacing w:before="20" w:after="20"/>
              <w:jc w:val="center"/>
              <w:rPr>
                <w:szCs w:val="18"/>
              </w:rPr>
            </w:pPr>
            <w:r w:rsidRPr="00C8037F">
              <w:rPr>
                <w:szCs w:val="18"/>
              </w:rPr>
              <w:t>19,6</w:t>
            </w:r>
          </w:p>
          <w:p w:rsidR="009979FC" w:rsidRPr="00C8037F" w:rsidRDefault="009979FC" w:rsidP="00F6198F">
            <w:pPr>
              <w:pStyle w:val="ZA"/>
              <w:spacing w:before="20" w:after="20"/>
              <w:jc w:val="center"/>
              <w:rPr>
                <w:szCs w:val="18"/>
              </w:rPr>
            </w:pPr>
            <w:r w:rsidRPr="00C8037F">
              <w:rPr>
                <w:szCs w:val="18"/>
              </w:rPr>
              <w:t>14,5</w:t>
            </w:r>
          </w:p>
        </w:tc>
        <w:tc>
          <w:tcPr>
            <w:tcW w:w="1842" w:type="dxa"/>
            <w:shd w:val="clear" w:color="auto" w:fill="auto"/>
            <w:vAlign w:val="center"/>
          </w:tcPr>
          <w:p w:rsidR="009979FC" w:rsidRPr="00C8037F" w:rsidRDefault="009979FC" w:rsidP="00F6198F">
            <w:pPr>
              <w:pStyle w:val="ZA"/>
              <w:spacing w:before="20" w:after="20"/>
              <w:jc w:val="center"/>
              <w:rPr>
                <w:szCs w:val="18"/>
              </w:rPr>
            </w:pPr>
            <w:r w:rsidRPr="00C8037F">
              <w:rPr>
                <w:szCs w:val="18"/>
              </w:rPr>
              <w:t>1 x w miesiącu</w:t>
            </w:r>
          </w:p>
          <w:p w:rsidR="009979FC" w:rsidRPr="00C8037F" w:rsidRDefault="009979FC" w:rsidP="00F6198F">
            <w:pPr>
              <w:pStyle w:val="ZA"/>
              <w:spacing w:before="20" w:after="20"/>
              <w:jc w:val="center"/>
              <w:rPr>
                <w:szCs w:val="18"/>
              </w:rPr>
            </w:pPr>
            <w:r w:rsidRPr="00C8037F">
              <w:rPr>
                <w:szCs w:val="18"/>
              </w:rPr>
              <w:t>4 x w miesiącu</w:t>
            </w:r>
          </w:p>
        </w:tc>
      </w:tr>
      <w:tr w:rsidR="009979FC" w:rsidRPr="00C8037F" w:rsidTr="00F6198F">
        <w:trPr>
          <w:trHeight w:val="301"/>
        </w:trPr>
        <w:tc>
          <w:tcPr>
            <w:tcW w:w="709" w:type="dxa"/>
            <w:shd w:val="clear" w:color="auto" w:fill="auto"/>
            <w:vAlign w:val="center"/>
          </w:tcPr>
          <w:p w:rsidR="009979FC" w:rsidRPr="00C8037F" w:rsidRDefault="009979FC" w:rsidP="00F6198F">
            <w:pPr>
              <w:pStyle w:val="ZA"/>
              <w:spacing w:before="20" w:after="20"/>
              <w:rPr>
                <w:color w:val="003366"/>
                <w:szCs w:val="18"/>
              </w:rPr>
            </w:pPr>
            <w:r w:rsidRPr="00C8037F">
              <w:rPr>
                <w:color w:val="003366"/>
                <w:szCs w:val="18"/>
              </w:rPr>
              <w:t>7.</w:t>
            </w:r>
          </w:p>
        </w:tc>
        <w:tc>
          <w:tcPr>
            <w:tcW w:w="1418" w:type="dxa"/>
            <w:shd w:val="clear" w:color="auto" w:fill="auto"/>
            <w:vAlign w:val="center"/>
          </w:tcPr>
          <w:p w:rsidR="009979FC" w:rsidRPr="00C8037F" w:rsidRDefault="009979FC" w:rsidP="00F6198F">
            <w:pPr>
              <w:pStyle w:val="ZA"/>
              <w:spacing w:before="20" w:after="20"/>
              <w:rPr>
                <w:szCs w:val="18"/>
              </w:rPr>
            </w:pPr>
            <w:r w:rsidRPr="00C8037F">
              <w:rPr>
                <w:szCs w:val="18"/>
              </w:rPr>
              <w:t>m. Jasło</w:t>
            </w:r>
          </w:p>
        </w:tc>
        <w:tc>
          <w:tcPr>
            <w:tcW w:w="1701" w:type="dxa"/>
            <w:shd w:val="clear" w:color="auto" w:fill="auto"/>
            <w:vAlign w:val="center"/>
          </w:tcPr>
          <w:p w:rsidR="009979FC" w:rsidRPr="00C8037F" w:rsidRDefault="009979FC" w:rsidP="00F6198F">
            <w:pPr>
              <w:pStyle w:val="ZA"/>
              <w:spacing w:before="20" w:after="20"/>
              <w:jc w:val="center"/>
              <w:rPr>
                <w:szCs w:val="18"/>
              </w:rPr>
            </w:pPr>
            <w:r w:rsidRPr="00C8037F">
              <w:rPr>
                <w:szCs w:val="18"/>
              </w:rPr>
              <w:t>-</w:t>
            </w:r>
          </w:p>
        </w:tc>
        <w:tc>
          <w:tcPr>
            <w:tcW w:w="1701" w:type="dxa"/>
            <w:shd w:val="clear" w:color="auto" w:fill="auto"/>
            <w:vAlign w:val="center"/>
          </w:tcPr>
          <w:p w:rsidR="009979FC" w:rsidRPr="00C8037F" w:rsidRDefault="009979FC" w:rsidP="00F6198F">
            <w:pPr>
              <w:pStyle w:val="ZA"/>
              <w:spacing w:before="20" w:after="20"/>
              <w:jc w:val="center"/>
              <w:rPr>
                <w:szCs w:val="18"/>
              </w:rPr>
            </w:pPr>
            <w:r w:rsidRPr="00C8037F">
              <w:rPr>
                <w:szCs w:val="18"/>
              </w:rPr>
              <w:t>-</w:t>
            </w:r>
          </w:p>
        </w:tc>
        <w:tc>
          <w:tcPr>
            <w:tcW w:w="1701" w:type="dxa"/>
            <w:shd w:val="clear" w:color="auto" w:fill="auto"/>
            <w:vAlign w:val="center"/>
          </w:tcPr>
          <w:p w:rsidR="009979FC" w:rsidRPr="00C8037F" w:rsidRDefault="009979FC" w:rsidP="00F6198F">
            <w:pPr>
              <w:pStyle w:val="ZA"/>
              <w:spacing w:before="20" w:after="20"/>
              <w:jc w:val="center"/>
              <w:rPr>
                <w:szCs w:val="18"/>
              </w:rPr>
            </w:pPr>
            <w:r w:rsidRPr="00C8037F">
              <w:rPr>
                <w:szCs w:val="18"/>
              </w:rPr>
              <w:t>6</w:t>
            </w:r>
          </w:p>
          <w:p w:rsidR="009979FC" w:rsidRPr="00C8037F" w:rsidRDefault="009979FC" w:rsidP="00F6198F">
            <w:pPr>
              <w:pStyle w:val="ZA"/>
              <w:spacing w:before="20" w:after="20"/>
              <w:jc w:val="center"/>
              <w:rPr>
                <w:szCs w:val="18"/>
              </w:rPr>
            </w:pPr>
            <w:r w:rsidRPr="00C8037F">
              <w:rPr>
                <w:szCs w:val="18"/>
              </w:rPr>
              <w:t>90,8</w:t>
            </w:r>
          </w:p>
        </w:tc>
        <w:tc>
          <w:tcPr>
            <w:tcW w:w="1842" w:type="dxa"/>
            <w:shd w:val="clear" w:color="auto" w:fill="auto"/>
            <w:vAlign w:val="center"/>
          </w:tcPr>
          <w:p w:rsidR="009979FC" w:rsidRPr="00C8037F" w:rsidRDefault="009979FC" w:rsidP="00F6198F">
            <w:pPr>
              <w:pStyle w:val="ZA"/>
              <w:spacing w:before="20" w:after="20"/>
              <w:jc w:val="center"/>
              <w:rPr>
                <w:szCs w:val="18"/>
              </w:rPr>
            </w:pPr>
            <w:r w:rsidRPr="00C8037F">
              <w:rPr>
                <w:szCs w:val="18"/>
              </w:rPr>
              <w:t>1 x w miesiącu</w:t>
            </w:r>
          </w:p>
          <w:p w:rsidR="009979FC" w:rsidRPr="00C8037F" w:rsidRDefault="009979FC" w:rsidP="00F6198F">
            <w:pPr>
              <w:pStyle w:val="ZA"/>
              <w:spacing w:before="20" w:after="20"/>
              <w:jc w:val="center"/>
              <w:rPr>
                <w:szCs w:val="18"/>
              </w:rPr>
            </w:pPr>
            <w:r w:rsidRPr="00C8037F">
              <w:rPr>
                <w:szCs w:val="18"/>
              </w:rPr>
              <w:t>4 x w miesiącu</w:t>
            </w:r>
          </w:p>
        </w:tc>
      </w:tr>
      <w:tr w:rsidR="009979FC" w:rsidRPr="00C8037F" w:rsidTr="00F6198F">
        <w:trPr>
          <w:trHeight w:val="301"/>
        </w:trPr>
        <w:tc>
          <w:tcPr>
            <w:tcW w:w="709" w:type="dxa"/>
            <w:shd w:val="clear" w:color="auto" w:fill="auto"/>
            <w:vAlign w:val="center"/>
          </w:tcPr>
          <w:p w:rsidR="009979FC" w:rsidRPr="00C8037F" w:rsidRDefault="009979FC" w:rsidP="00F6198F">
            <w:pPr>
              <w:pStyle w:val="ZA"/>
              <w:spacing w:before="20" w:after="20"/>
              <w:rPr>
                <w:color w:val="003366"/>
                <w:szCs w:val="18"/>
              </w:rPr>
            </w:pPr>
            <w:r w:rsidRPr="00C8037F">
              <w:rPr>
                <w:color w:val="003366"/>
                <w:szCs w:val="18"/>
              </w:rPr>
              <w:t>8.</w:t>
            </w:r>
          </w:p>
        </w:tc>
        <w:tc>
          <w:tcPr>
            <w:tcW w:w="1418" w:type="dxa"/>
            <w:shd w:val="clear" w:color="auto" w:fill="auto"/>
            <w:vAlign w:val="center"/>
          </w:tcPr>
          <w:p w:rsidR="009979FC" w:rsidRPr="00C8037F" w:rsidRDefault="009979FC" w:rsidP="00F6198F">
            <w:pPr>
              <w:pStyle w:val="ZA"/>
              <w:spacing w:before="20" w:after="20"/>
              <w:rPr>
                <w:szCs w:val="18"/>
              </w:rPr>
            </w:pPr>
            <w:r w:rsidRPr="00C8037F">
              <w:rPr>
                <w:szCs w:val="18"/>
              </w:rPr>
              <w:t>m. Leżajsk</w:t>
            </w:r>
          </w:p>
        </w:tc>
        <w:tc>
          <w:tcPr>
            <w:tcW w:w="1701" w:type="dxa"/>
            <w:shd w:val="clear" w:color="auto" w:fill="auto"/>
            <w:vAlign w:val="center"/>
          </w:tcPr>
          <w:p w:rsidR="009979FC" w:rsidRPr="00C8037F" w:rsidRDefault="009979FC" w:rsidP="00F6198F">
            <w:pPr>
              <w:pStyle w:val="ZA"/>
              <w:spacing w:before="20" w:after="20"/>
              <w:jc w:val="center"/>
              <w:rPr>
                <w:szCs w:val="18"/>
              </w:rPr>
            </w:pPr>
            <w:r w:rsidRPr="00C8037F">
              <w:rPr>
                <w:szCs w:val="18"/>
              </w:rPr>
              <w:t>38,0</w:t>
            </w:r>
          </w:p>
        </w:tc>
        <w:tc>
          <w:tcPr>
            <w:tcW w:w="1701" w:type="dxa"/>
            <w:shd w:val="clear" w:color="auto" w:fill="auto"/>
            <w:vAlign w:val="center"/>
          </w:tcPr>
          <w:p w:rsidR="009979FC" w:rsidRPr="00C8037F" w:rsidRDefault="009979FC" w:rsidP="00F6198F">
            <w:pPr>
              <w:pStyle w:val="ZA"/>
              <w:spacing w:before="20" w:after="20"/>
              <w:jc w:val="center"/>
              <w:rPr>
                <w:szCs w:val="18"/>
              </w:rPr>
            </w:pPr>
            <w:r w:rsidRPr="00C8037F">
              <w:rPr>
                <w:szCs w:val="18"/>
              </w:rPr>
              <w:t>4 x w miesiącu</w:t>
            </w:r>
          </w:p>
        </w:tc>
        <w:tc>
          <w:tcPr>
            <w:tcW w:w="1701" w:type="dxa"/>
            <w:shd w:val="clear" w:color="auto" w:fill="auto"/>
            <w:vAlign w:val="center"/>
          </w:tcPr>
          <w:p w:rsidR="009979FC" w:rsidRPr="00C8037F" w:rsidRDefault="009979FC" w:rsidP="00F6198F">
            <w:pPr>
              <w:pStyle w:val="ZA"/>
              <w:spacing w:before="20" w:after="20"/>
              <w:jc w:val="center"/>
              <w:rPr>
                <w:szCs w:val="18"/>
              </w:rPr>
            </w:pPr>
            <w:r w:rsidRPr="00C8037F">
              <w:rPr>
                <w:szCs w:val="18"/>
              </w:rPr>
              <w:t>38,0</w:t>
            </w:r>
          </w:p>
        </w:tc>
        <w:tc>
          <w:tcPr>
            <w:tcW w:w="1842" w:type="dxa"/>
            <w:shd w:val="clear" w:color="auto" w:fill="auto"/>
            <w:vAlign w:val="center"/>
          </w:tcPr>
          <w:p w:rsidR="009979FC" w:rsidRPr="00C8037F" w:rsidRDefault="009979FC" w:rsidP="00F6198F">
            <w:pPr>
              <w:pStyle w:val="ZA"/>
              <w:spacing w:before="20" w:after="20"/>
              <w:jc w:val="center"/>
              <w:rPr>
                <w:szCs w:val="18"/>
              </w:rPr>
            </w:pPr>
            <w:r w:rsidRPr="00C8037F">
              <w:rPr>
                <w:szCs w:val="18"/>
              </w:rPr>
              <w:t>4 x w miesiącu</w:t>
            </w:r>
          </w:p>
        </w:tc>
      </w:tr>
      <w:tr w:rsidR="009979FC" w:rsidRPr="00C8037F" w:rsidTr="00F6198F">
        <w:trPr>
          <w:trHeight w:val="301"/>
        </w:trPr>
        <w:tc>
          <w:tcPr>
            <w:tcW w:w="709" w:type="dxa"/>
            <w:shd w:val="clear" w:color="auto" w:fill="auto"/>
            <w:vAlign w:val="center"/>
          </w:tcPr>
          <w:p w:rsidR="009979FC" w:rsidRPr="00C8037F" w:rsidRDefault="009979FC" w:rsidP="00F6198F">
            <w:pPr>
              <w:pStyle w:val="ZA"/>
              <w:spacing w:before="20" w:after="20"/>
              <w:rPr>
                <w:color w:val="003366"/>
                <w:szCs w:val="18"/>
              </w:rPr>
            </w:pPr>
            <w:r w:rsidRPr="00C8037F">
              <w:rPr>
                <w:color w:val="003366"/>
                <w:szCs w:val="18"/>
              </w:rPr>
              <w:t>9.</w:t>
            </w:r>
          </w:p>
        </w:tc>
        <w:tc>
          <w:tcPr>
            <w:tcW w:w="1418" w:type="dxa"/>
            <w:shd w:val="clear" w:color="auto" w:fill="auto"/>
            <w:vAlign w:val="center"/>
          </w:tcPr>
          <w:p w:rsidR="009979FC" w:rsidRPr="00C8037F" w:rsidRDefault="009979FC" w:rsidP="00F6198F">
            <w:pPr>
              <w:pStyle w:val="ZA"/>
              <w:spacing w:before="20" w:after="20"/>
              <w:rPr>
                <w:szCs w:val="18"/>
              </w:rPr>
            </w:pPr>
            <w:r w:rsidRPr="00C8037F">
              <w:rPr>
                <w:szCs w:val="18"/>
              </w:rPr>
              <w:t>m. Łańcut</w:t>
            </w:r>
          </w:p>
        </w:tc>
        <w:tc>
          <w:tcPr>
            <w:tcW w:w="1701" w:type="dxa"/>
            <w:shd w:val="clear" w:color="auto" w:fill="auto"/>
            <w:vAlign w:val="center"/>
          </w:tcPr>
          <w:p w:rsidR="009979FC" w:rsidRPr="00C8037F" w:rsidRDefault="009979FC" w:rsidP="00F6198F">
            <w:pPr>
              <w:pStyle w:val="ZA"/>
              <w:spacing w:before="20" w:after="20"/>
              <w:jc w:val="center"/>
              <w:rPr>
                <w:szCs w:val="18"/>
              </w:rPr>
            </w:pPr>
            <w:r w:rsidRPr="00C8037F">
              <w:rPr>
                <w:szCs w:val="18"/>
              </w:rPr>
              <w:t>5,52</w:t>
            </w:r>
          </w:p>
          <w:p w:rsidR="009979FC" w:rsidRPr="00C8037F" w:rsidRDefault="009979FC" w:rsidP="00F6198F">
            <w:pPr>
              <w:pStyle w:val="ZA"/>
              <w:spacing w:before="20" w:after="20"/>
              <w:jc w:val="center"/>
              <w:rPr>
                <w:szCs w:val="18"/>
              </w:rPr>
            </w:pPr>
            <w:r w:rsidRPr="00C8037F">
              <w:rPr>
                <w:szCs w:val="18"/>
              </w:rPr>
              <w:t>7,7</w:t>
            </w:r>
          </w:p>
          <w:p w:rsidR="009979FC" w:rsidRPr="00C8037F" w:rsidRDefault="009979FC" w:rsidP="00F6198F">
            <w:pPr>
              <w:pStyle w:val="ZA"/>
              <w:spacing w:before="20" w:after="20"/>
              <w:jc w:val="center"/>
              <w:rPr>
                <w:szCs w:val="18"/>
              </w:rPr>
            </w:pPr>
            <w:r w:rsidRPr="00C8037F">
              <w:rPr>
                <w:szCs w:val="18"/>
              </w:rPr>
              <w:t>32,205</w:t>
            </w:r>
          </w:p>
          <w:p w:rsidR="009979FC" w:rsidRPr="00C8037F" w:rsidRDefault="009979FC" w:rsidP="00F6198F">
            <w:pPr>
              <w:pStyle w:val="ZA"/>
              <w:spacing w:before="20" w:after="20"/>
              <w:jc w:val="center"/>
              <w:rPr>
                <w:szCs w:val="18"/>
              </w:rPr>
            </w:pPr>
            <w:r w:rsidRPr="00C8037F">
              <w:rPr>
                <w:szCs w:val="18"/>
              </w:rPr>
              <w:t>2,622</w:t>
            </w:r>
          </w:p>
        </w:tc>
        <w:tc>
          <w:tcPr>
            <w:tcW w:w="1701" w:type="dxa"/>
            <w:shd w:val="clear" w:color="auto" w:fill="auto"/>
            <w:vAlign w:val="center"/>
          </w:tcPr>
          <w:p w:rsidR="009979FC" w:rsidRPr="00C8037F" w:rsidRDefault="009979FC" w:rsidP="00F6198F">
            <w:pPr>
              <w:pStyle w:val="ZA"/>
              <w:spacing w:before="20" w:after="20"/>
              <w:jc w:val="center"/>
              <w:rPr>
                <w:szCs w:val="18"/>
              </w:rPr>
            </w:pPr>
            <w:r w:rsidRPr="00C8037F">
              <w:rPr>
                <w:szCs w:val="18"/>
              </w:rPr>
              <w:t>1 x w miesiącu</w:t>
            </w:r>
          </w:p>
          <w:p w:rsidR="009979FC" w:rsidRPr="00C8037F" w:rsidRDefault="009979FC" w:rsidP="00F6198F">
            <w:pPr>
              <w:pStyle w:val="ZA"/>
              <w:spacing w:before="20" w:after="20"/>
              <w:jc w:val="center"/>
              <w:rPr>
                <w:szCs w:val="18"/>
              </w:rPr>
            </w:pPr>
            <w:r w:rsidRPr="00C8037F">
              <w:rPr>
                <w:szCs w:val="18"/>
              </w:rPr>
              <w:t>4 x w miesiącu</w:t>
            </w:r>
          </w:p>
          <w:p w:rsidR="009979FC" w:rsidRPr="00C8037F" w:rsidRDefault="009979FC" w:rsidP="00F6198F">
            <w:pPr>
              <w:pStyle w:val="ZA"/>
              <w:spacing w:before="20" w:after="20"/>
              <w:jc w:val="center"/>
              <w:rPr>
                <w:szCs w:val="18"/>
              </w:rPr>
            </w:pPr>
            <w:r w:rsidRPr="00C8037F">
              <w:rPr>
                <w:szCs w:val="18"/>
              </w:rPr>
              <w:t>2 x w miesiącu</w:t>
            </w:r>
          </w:p>
          <w:p w:rsidR="009979FC" w:rsidRPr="00C8037F" w:rsidRDefault="009979FC" w:rsidP="00F6198F">
            <w:pPr>
              <w:pStyle w:val="ZA"/>
              <w:spacing w:before="20" w:after="20"/>
              <w:jc w:val="center"/>
              <w:rPr>
                <w:szCs w:val="18"/>
              </w:rPr>
            </w:pPr>
            <w:r w:rsidRPr="00C8037F">
              <w:rPr>
                <w:szCs w:val="18"/>
              </w:rPr>
              <w:t>4 x w miesiącu</w:t>
            </w:r>
          </w:p>
        </w:tc>
        <w:tc>
          <w:tcPr>
            <w:tcW w:w="1701" w:type="dxa"/>
            <w:shd w:val="clear" w:color="auto" w:fill="auto"/>
            <w:vAlign w:val="center"/>
          </w:tcPr>
          <w:p w:rsidR="009979FC" w:rsidRPr="00C8037F" w:rsidRDefault="009979FC" w:rsidP="00F6198F">
            <w:pPr>
              <w:pStyle w:val="ZA"/>
              <w:spacing w:before="20" w:after="20"/>
              <w:jc w:val="center"/>
              <w:rPr>
                <w:szCs w:val="18"/>
              </w:rPr>
            </w:pPr>
            <w:r w:rsidRPr="00C8037F">
              <w:rPr>
                <w:szCs w:val="18"/>
              </w:rPr>
              <w:t>7,7</w:t>
            </w:r>
          </w:p>
          <w:p w:rsidR="009979FC" w:rsidRPr="00C8037F" w:rsidRDefault="009979FC" w:rsidP="00F6198F">
            <w:pPr>
              <w:pStyle w:val="ZA"/>
              <w:spacing w:before="20" w:after="20"/>
              <w:jc w:val="center"/>
              <w:rPr>
                <w:szCs w:val="18"/>
              </w:rPr>
            </w:pPr>
            <w:r w:rsidRPr="00C8037F">
              <w:rPr>
                <w:szCs w:val="18"/>
              </w:rPr>
              <w:t>32,205</w:t>
            </w:r>
          </w:p>
          <w:p w:rsidR="009979FC" w:rsidRPr="00C8037F" w:rsidRDefault="009979FC" w:rsidP="00F6198F">
            <w:pPr>
              <w:pStyle w:val="ZA"/>
              <w:spacing w:before="20" w:after="20"/>
              <w:jc w:val="center"/>
              <w:rPr>
                <w:szCs w:val="18"/>
              </w:rPr>
            </w:pPr>
            <w:r w:rsidRPr="00C8037F">
              <w:rPr>
                <w:szCs w:val="18"/>
              </w:rPr>
              <w:t>2,622</w:t>
            </w:r>
          </w:p>
        </w:tc>
        <w:tc>
          <w:tcPr>
            <w:tcW w:w="1842" w:type="dxa"/>
            <w:shd w:val="clear" w:color="auto" w:fill="auto"/>
            <w:vAlign w:val="center"/>
          </w:tcPr>
          <w:p w:rsidR="009979FC" w:rsidRPr="00C8037F" w:rsidRDefault="009979FC" w:rsidP="00F6198F">
            <w:pPr>
              <w:pStyle w:val="ZA"/>
              <w:spacing w:before="20" w:after="20"/>
              <w:jc w:val="center"/>
              <w:rPr>
                <w:szCs w:val="18"/>
              </w:rPr>
            </w:pPr>
            <w:r w:rsidRPr="00C8037F">
              <w:rPr>
                <w:szCs w:val="18"/>
              </w:rPr>
              <w:t>4 x w miesiącu</w:t>
            </w:r>
          </w:p>
          <w:p w:rsidR="009979FC" w:rsidRPr="00C8037F" w:rsidRDefault="009979FC" w:rsidP="00F6198F">
            <w:pPr>
              <w:pStyle w:val="ZA"/>
              <w:spacing w:before="20" w:after="20"/>
              <w:jc w:val="center"/>
              <w:rPr>
                <w:szCs w:val="18"/>
              </w:rPr>
            </w:pPr>
            <w:r w:rsidRPr="00C8037F">
              <w:rPr>
                <w:szCs w:val="18"/>
              </w:rPr>
              <w:t>2 x w miesiącu</w:t>
            </w:r>
          </w:p>
          <w:p w:rsidR="009979FC" w:rsidRPr="00C8037F" w:rsidRDefault="009979FC" w:rsidP="00F6198F">
            <w:pPr>
              <w:pStyle w:val="ZA"/>
              <w:spacing w:before="20" w:after="20"/>
              <w:jc w:val="center"/>
              <w:rPr>
                <w:szCs w:val="18"/>
              </w:rPr>
            </w:pPr>
            <w:r w:rsidRPr="00C8037F">
              <w:rPr>
                <w:szCs w:val="18"/>
              </w:rPr>
              <w:t>4 x w miesiącu</w:t>
            </w:r>
          </w:p>
        </w:tc>
      </w:tr>
      <w:tr w:rsidR="009979FC" w:rsidRPr="00C8037F" w:rsidTr="00F6198F">
        <w:trPr>
          <w:trHeight w:val="301"/>
        </w:trPr>
        <w:tc>
          <w:tcPr>
            <w:tcW w:w="709" w:type="dxa"/>
            <w:shd w:val="clear" w:color="auto" w:fill="auto"/>
            <w:vAlign w:val="center"/>
          </w:tcPr>
          <w:p w:rsidR="009979FC" w:rsidRPr="00C8037F" w:rsidRDefault="009979FC" w:rsidP="00F6198F">
            <w:pPr>
              <w:pStyle w:val="ZA"/>
              <w:spacing w:before="20" w:after="20"/>
              <w:rPr>
                <w:color w:val="003366"/>
                <w:szCs w:val="18"/>
              </w:rPr>
            </w:pPr>
            <w:r w:rsidRPr="00C8037F">
              <w:rPr>
                <w:color w:val="003366"/>
                <w:szCs w:val="18"/>
              </w:rPr>
              <w:t>10.</w:t>
            </w:r>
          </w:p>
        </w:tc>
        <w:tc>
          <w:tcPr>
            <w:tcW w:w="1418" w:type="dxa"/>
            <w:shd w:val="clear" w:color="auto" w:fill="auto"/>
            <w:vAlign w:val="center"/>
          </w:tcPr>
          <w:p w:rsidR="009979FC" w:rsidRPr="00C8037F" w:rsidRDefault="009979FC" w:rsidP="00F6198F">
            <w:pPr>
              <w:pStyle w:val="ZA"/>
              <w:spacing w:before="20" w:after="20"/>
              <w:rPr>
                <w:szCs w:val="18"/>
              </w:rPr>
            </w:pPr>
            <w:r w:rsidRPr="00C8037F">
              <w:rPr>
                <w:szCs w:val="18"/>
              </w:rPr>
              <w:t>m. Mielec</w:t>
            </w:r>
          </w:p>
        </w:tc>
        <w:tc>
          <w:tcPr>
            <w:tcW w:w="1701" w:type="dxa"/>
            <w:shd w:val="clear" w:color="auto" w:fill="auto"/>
            <w:vAlign w:val="center"/>
          </w:tcPr>
          <w:p w:rsidR="009979FC" w:rsidRPr="00C8037F" w:rsidRDefault="009979FC" w:rsidP="00F6198F">
            <w:pPr>
              <w:pStyle w:val="ZA"/>
              <w:spacing w:before="20" w:after="20"/>
              <w:jc w:val="center"/>
              <w:rPr>
                <w:szCs w:val="18"/>
              </w:rPr>
            </w:pPr>
            <w:r w:rsidRPr="00C8037F">
              <w:rPr>
                <w:szCs w:val="18"/>
              </w:rPr>
              <w:t>1377,94</w:t>
            </w:r>
          </w:p>
          <w:p w:rsidR="009979FC" w:rsidRPr="00C8037F" w:rsidRDefault="009979FC" w:rsidP="00F6198F">
            <w:pPr>
              <w:pStyle w:val="ZA"/>
              <w:spacing w:before="20" w:after="20"/>
              <w:jc w:val="center"/>
              <w:rPr>
                <w:szCs w:val="18"/>
              </w:rPr>
            </w:pPr>
            <w:r w:rsidRPr="00C8037F">
              <w:rPr>
                <w:szCs w:val="18"/>
              </w:rPr>
              <w:t>231,968</w:t>
            </w:r>
          </w:p>
          <w:p w:rsidR="009979FC" w:rsidRPr="00C8037F" w:rsidRDefault="009979FC" w:rsidP="00F6198F">
            <w:pPr>
              <w:pStyle w:val="ZA"/>
              <w:spacing w:before="20" w:after="20"/>
              <w:jc w:val="center"/>
              <w:rPr>
                <w:szCs w:val="18"/>
              </w:rPr>
            </w:pPr>
            <w:r w:rsidRPr="00C8037F">
              <w:rPr>
                <w:szCs w:val="18"/>
              </w:rPr>
              <w:t>7,168</w:t>
            </w:r>
          </w:p>
        </w:tc>
        <w:tc>
          <w:tcPr>
            <w:tcW w:w="1701" w:type="dxa"/>
            <w:shd w:val="clear" w:color="auto" w:fill="auto"/>
            <w:vAlign w:val="center"/>
          </w:tcPr>
          <w:p w:rsidR="009979FC" w:rsidRPr="00C8037F" w:rsidRDefault="009979FC" w:rsidP="00F6198F">
            <w:pPr>
              <w:pStyle w:val="ZA"/>
              <w:spacing w:before="20" w:after="20"/>
              <w:jc w:val="center"/>
              <w:rPr>
                <w:szCs w:val="18"/>
              </w:rPr>
            </w:pPr>
            <w:r w:rsidRPr="00C8037F">
              <w:rPr>
                <w:szCs w:val="18"/>
              </w:rPr>
              <w:t>1 x w miesiącu</w:t>
            </w:r>
          </w:p>
          <w:p w:rsidR="009979FC" w:rsidRPr="00C8037F" w:rsidRDefault="009979FC" w:rsidP="00F6198F">
            <w:pPr>
              <w:pStyle w:val="ZA"/>
              <w:spacing w:before="20" w:after="20"/>
              <w:jc w:val="center"/>
              <w:rPr>
                <w:szCs w:val="18"/>
              </w:rPr>
            </w:pPr>
            <w:r w:rsidRPr="00C8037F">
              <w:rPr>
                <w:szCs w:val="18"/>
              </w:rPr>
              <w:t>2 x w miesiącu</w:t>
            </w:r>
          </w:p>
          <w:p w:rsidR="009979FC" w:rsidRPr="00C8037F" w:rsidRDefault="009979FC" w:rsidP="00F6198F">
            <w:pPr>
              <w:pStyle w:val="ZA"/>
              <w:spacing w:before="20" w:after="20"/>
              <w:jc w:val="center"/>
              <w:rPr>
                <w:szCs w:val="18"/>
              </w:rPr>
            </w:pPr>
            <w:r w:rsidRPr="00C8037F">
              <w:rPr>
                <w:szCs w:val="18"/>
              </w:rPr>
              <w:t>4 x w miesiącu</w:t>
            </w:r>
          </w:p>
        </w:tc>
        <w:tc>
          <w:tcPr>
            <w:tcW w:w="1701" w:type="dxa"/>
            <w:shd w:val="clear" w:color="auto" w:fill="auto"/>
            <w:vAlign w:val="center"/>
          </w:tcPr>
          <w:p w:rsidR="009979FC" w:rsidRPr="00C8037F" w:rsidRDefault="009979FC" w:rsidP="00F6198F">
            <w:pPr>
              <w:pStyle w:val="ZA"/>
              <w:spacing w:before="20" w:after="20"/>
              <w:jc w:val="center"/>
              <w:rPr>
                <w:szCs w:val="18"/>
              </w:rPr>
            </w:pPr>
            <w:r w:rsidRPr="00C8037F">
              <w:rPr>
                <w:szCs w:val="18"/>
              </w:rPr>
              <w:t>1120,27</w:t>
            </w:r>
          </w:p>
          <w:p w:rsidR="009979FC" w:rsidRPr="00C8037F" w:rsidRDefault="009979FC" w:rsidP="00F6198F">
            <w:pPr>
              <w:pStyle w:val="ZA"/>
              <w:spacing w:before="20" w:after="20"/>
              <w:jc w:val="center"/>
              <w:rPr>
                <w:szCs w:val="18"/>
              </w:rPr>
            </w:pPr>
            <w:r w:rsidRPr="00C8037F">
              <w:rPr>
                <w:szCs w:val="18"/>
              </w:rPr>
              <w:t>103,838</w:t>
            </w:r>
          </w:p>
          <w:p w:rsidR="009979FC" w:rsidRPr="00C8037F" w:rsidRDefault="009979FC" w:rsidP="00F6198F">
            <w:pPr>
              <w:pStyle w:val="ZA"/>
              <w:spacing w:before="20" w:after="20"/>
              <w:jc w:val="center"/>
              <w:rPr>
                <w:szCs w:val="18"/>
              </w:rPr>
            </w:pPr>
            <w:r w:rsidRPr="00C8037F">
              <w:rPr>
                <w:szCs w:val="18"/>
              </w:rPr>
              <w:t>1,168</w:t>
            </w:r>
          </w:p>
        </w:tc>
        <w:tc>
          <w:tcPr>
            <w:tcW w:w="1842" w:type="dxa"/>
            <w:shd w:val="clear" w:color="auto" w:fill="auto"/>
            <w:vAlign w:val="center"/>
          </w:tcPr>
          <w:p w:rsidR="009979FC" w:rsidRPr="00C8037F" w:rsidRDefault="009979FC" w:rsidP="00F6198F">
            <w:pPr>
              <w:pStyle w:val="ZA"/>
              <w:spacing w:before="20" w:after="20"/>
              <w:jc w:val="center"/>
              <w:rPr>
                <w:szCs w:val="18"/>
              </w:rPr>
            </w:pPr>
            <w:r w:rsidRPr="00C8037F">
              <w:rPr>
                <w:szCs w:val="18"/>
              </w:rPr>
              <w:t>1 x w miesiącu</w:t>
            </w:r>
          </w:p>
          <w:p w:rsidR="009979FC" w:rsidRPr="00C8037F" w:rsidRDefault="009979FC" w:rsidP="00F6198F">
            <w:pPr>
              <w:pStyle w:val="ZA"/>
              <w:spacing w:before="20" w:after="20"/>
              <w:jc w:val="center"/>
              <w:rPr>
                <w:szCs w:val="18"/>
              </w:rPr>
            </w:pPr>
            <w:r w:rsidRPr="00C8037F">
              <w:rPr>
                <w:szCs w:val="18"/>
              </w:rPr>
              <w:t>2 x w miesiącu</w:t>
            </w:r>
          </w:p>
          <w:p w:rsidR="009979FC" w:rsidRPr="00C8037F" w:rsidRDefault="009979FC" w:rsidP="00F6198F">
            <w:pPr>
              <w:pStyle w:val="ZA"/>
              <w:spacing w:before="20" w:after="20"/>
              <w:jc w:val="center"/>
              <w:rPr>
                <w:szCs w:val="18"/>
              </w:rPr>
            </w:pPr>
            <w:r w:rsidRPr="00C8037F">
              <w:rPr>
                <w:szCs w:val="18"/>
              </w:rPr>
              <w:t>4 x w miesiącu</w:t>
            </w:r>
          </w:p>
        </w:tc>
      </w:tr>
      <w:tr w:rsidR="009979FC" w:rsidRPr="00C8037F" w:rsidTr="00F6198F">
        <w:trPr>
          <w:trHeight w:val="301"/>
        </w:trPr>
        <w:tc>
          <w:tcPr>
            <w:tcW w:w="709" w:type="dxa"/>
            <w:shd w:val="clear" w:color="auto" w:fill="auto"/>
            <w:vAlign w:val="center"/>
          </w:tcPr>
          <w:p w:rsidR="009979FC" w:rsidRPr="00C8037F" w:rsidRDefault="009979FC" w:rsidP="00F6198F">
            <w:pPr>
              <w:pStyle w:val="ZA"/>
              <w:spacing w:before="20" w:after="20"/>
              <w:rPr>
                <w:color w:val="003366"/>
                <w:szCs w:val="18"/>
              </w:rPr>
            </w:pPr>
            <w:r w:rsidRPr="00C8037F">
              <w:rPr>
                <w:color w:val="003366"/>
                <w:szCs w:val="18"/>
              </w:rPr>
              <w:t>11.</w:t>
            </w:r>
          </w:p>
        </w:tc>
        <w:tc>
          <w:tcPr>
            <w:tcW w:w="1418" w:type="dxa"/>
            <w:shd w:val="clear" w:color="auto" w:fill="auto"/>
            <w:vAlign w:val="center"/>
          </w:tcPr>
          <w:p w:rsidR="009979FC" w:rsidRPr="00C8037F" w:rsidRDefault="009979FC" w:rsidP="00F6198F">
            <w:pPr>
              <w:pStyle w:val="ZA"/>
              <w:spacing w:before="20" w:after="20"/>
              <w:rPr>
                <w:szCs w:val="18"/>
              </w:rPr>
            </w:pPr>
            <w:r w:rsidRPr="00C8037F">
              <w:rPr>
                <w:szCs w:val="18"/>
              </w:rPr>
              <w:t>Miejsce Piastowe</w:t>
            </w:r>
          </w:p>
        </w:tc>
        <w:tc>
          <w:tcPr>
            <w:tcW w:w="1701" w:type="dxa"/>
            <w:shd w:val="clear" w:color="auto" w:fill="auto"/>
            <w:vAlign w:val="center"/>
          </w:tcPr>
          <w:p w:rsidR="009979FC" w:rsidRPr="00C8037F" w:rsidRDefault="009979FC" w:rsidP="00F6198F">
            <w:pPr>
              <w:pStyle w:val="ZA"/>
              <w:spacing w:before="20" w:after="20"/>
              <w:jc w:val="center"/>
              <w:rPr>
                <w:szCs w:val="18"/>
              </w:rPr>
            </w:pPr>
            <w:r w:rsidRPr="00C8037F">
              <w:rPr>
                <w:szCs w:val="18"/>
              </w:rPr>
              <w:t>19,9</w:t>
            </w:r>
          </w:p>
        </w:tc>
        <w:tc>
          <w:tcPr>
            <w:tcW w:w="1701" w:type="dxa"/>
            <w:shd w:val="clear" w:color="auto" w:fill="auto"/>
            <w:vAlign w:val="center"/>
          </w:tcPr>
          <w:p w:rsidR="009979FC" w:rsidRPr="00C8037F" w:rsidRDefault="009979FC" w:rsidP="00F6198F">
            <w:pPr>
              <w:pStyle w:val="ZA"/>
              <w:spacing w:before="20" w:after="20"/>
              <w:jc w:val="center"/>
              <w:rPr>
                <w:szCs w:val="18"/>
              </w:rPr>
            </w:pPr>
            <w:r w:rsidRPr="00C8037F">
              <w:rPr>
                <w:szCs w:val="18"/>
              </w:rPr>
              <w:t>1 x w miesiącu</w:t>
            </w:r>
          </w:p>
        </w:tc>
        <w:tc>
          <w:tcPr>
            <w:tcW w:w="1701" w:type="dxa"/>
            <w:shd w:val="clear" w:color="auto" w:fill="auto"/>
            <w:vAlign w:val="center"/>
          </w:tcPr>
          <w:p w:rsidR="009979FC" w:rsidRPr="00C8037F" w:rsidRDefault="009979FC" w:rsidP="00F6198F">
            <w:pPr>
              <w:pStyle w:val="ZA"/>
              <w:spacing w:before="20" w:after="20"/>
              <w:jc w:val="center"/>
              <w:rPr>
                <w:szCs w:val="18"/>
              </w:rPr>
            </w:pPr>
            <w:r w:rsidRPr="00C8037F">
              <w:rPr>
                <w:szCs w:val="18"/>
              </w:rPr>
              <w:t>-</w:t>
            </w:r>
          </w:p>
        </w:tc>
        <w:tc>
          <w:tcPr>
            <w:tcW w:w="1842" w:type="dxa"/>
            <w:shd w:val="clear" w:color="auto" w:fill="auto"/>
            <w:vAlign w:val="center"/>
          </w:tcPr>
          <w:p w:rsidR="009979FC" w:rsidRPr="00C8037F" w:rsidRDefault="009979FC" w:rsidP="00F6198F">
            <w:pPr>
              <w:pStyle w:val="ZA"/>
              <w:spacing w:before="20" w:after="20"/>
              <w:jc w:val="center"/>
              <w:rPr>
                <w:szCs w:val="18"/>
              </w:rPr>
            </w:pPr>
            <w:r w:rsidRPr="00C8037F">
              <w:rPr>
                <w:szCs w:val="18"/>
              </w:rPr>
              <w:t>-</w:t>
            </w:r>
          </w:p>
        </w:tc>
      </w:tr>
      <w:tr w:rsidR="009979FC" w:rsidRPr="00C8037F" w:rsidTr="00F6198F">
        <w:trPr>
          <w:trHeight w:val="301"/>
        </w:trPr>
        <w:tc>
          <w:tcPr>
            <w:tcW w:w="709" w:type="dxa"/>
            <w:shd w:val="clear" w:color="auto" w:fill="auto"/>
            <w:vAlign w:val="center"/>
          </w:tcPr>
          <w:p w:rsidR="009979FC" w:rsidRPr="00C8037F" w:rsidRDefault="009979FC" w:rsidP="00F6198F">
            <w:pPr>
              <w:pStyle w:val="ZA"/>
              <w:spacing w:before="20" w:after="20"/>
              <w:rPr>
                <w:color w:val="003366"/>
                <w:szCs w:val="18"/>
              </w:rPr>
            </w:pPr>
            <w:r w:rsidRPr="00C8037F">
              <w:rPr>
                <w:color w:val="003366"/>
                <w:szCs w:val="18"/>
              </w:rPr>
              <w:t>12.</w:t>
            </w:r>
          </w:p>
        </w:tc>
        <w:tc>
          <w:tcPr>
            <w:tcW w:w="1418" w:type="dxa"/>
            <w:shd w:val="clear" w:color="auto" w:fill="auto"/>
            <w:vAlign w:val="center"/>
          </w:tcPr>
          <w:p w:rsidR="009979FC" w:rsidRPr="00C8037F" w:rsidRDefault="009979FC" w:rsidP="00F6198F">
            <w:pPr>
              <w:pStyle w:val="ZA"/>
              <w:spacing w:before="20" w:after="20"/>
              <w:rPr>
                <w:szCs w:val="18"/>
              </w:rPr>
            </w:pPr>
            <w:r w:rsidRPr="00C8037F">
              <w:rPr>
                <w:szCs w:val="18"/>
              </w:rPr>
              <w:t>Medyka</w:t>
            </w:r>
          </w:p>
        </w:tc>
        <w:tc>
          <w:tcPr>
            <w:tcW w:w="1701" w:type="dxa"/>
            <w:shd w:val="clear" w:color="auto" w:fill="auto"/>
            <w:vAlign w:val="center"/>
          </w:tcPr>
          <w:p w:rsidR="009979FC" w:rsidRPr="00C8037F" w:rsidRDefault="009979FC" w:rsidP="00F6198F">
            <w:pPr>
              <w:pStyle w:val="ZA"/>
              <w:spacing w:before="20" w:after="20"/>
              <w:jc w:val="center"/>
              <w:rPr>
                <w:szCs w:val="18"/>
              </w:rPr>
            </w:pPr>
            <w:r w:rsidRPr="00C8037F">
              <w:rPr>
                <w:szCs w:val="18"/>
              </w:rPr>
              <w:t>5,0</w:t>
            </w:r>
          </w:p>
        </w:tc>
        <w:tc>
          <w:tcPr>
            <w:tcW w:w="1701" w:type="dxa"/>
            <w:shd w:val="clear" w:color="auto" w:fill="auto"/>
            <w:vAlign w:val="center"/>
          </w:tcPr>
          <w:p w:rsidR="009979FC" w:rsidRPr="00C8037F" w:rsidRDefault="009979FC" w:rsidP="00F6198F">
            <w:pPr>
              <w:pStyle w:val="ZA"/>
              <w:spacing w:before="20" w:after="20"/>
              <w:jc w:val="center"/>
              <w:rPr>
                <w:szCs w:val="18"/>
              </w:rPr>
            </w:pPr>
            <w:r w:rsidRPr="00C8037F">
              <w:rPr>
                <w:szCs w:val="18"/>
              </w:rPr>
              <w:t>1 x w miesiącu</w:t>
            </w:r>
          </w:p>
        </w:tc>
        <w:tc>
          <w:tcPr>
            <w:tcW w:w="1701" w:type="dxa"/>
            <w:shd w:val="clear" w:color="auto" w:fill="auto"/>
            <w:vAlign w:val="center"/>
          </w:tcPr>
          <w:p w:rsidR="009979FC" w:rsidRPr="00C8037F" w:rsidRDefault="009979FC" w:rsidP="00F6198F">
            <w:pPr>
              <w:pStyle w:val="ZA"/>
              <w:spacing w:before="20" w:after="20"/>
              <w:jc w:val="center"/>
              <w:rPr>
                <w:szCs w:val="18"/>
              </w:rPr>
            </w:pPr>
            <w:r w:rsidRPr="00C8037F">
              <w:rPr>
                <w:szCs w:val="18"/>
              </w:rPr>
              <w:t>-</w:t>
            </w:r>
          </w:p>
        </w:tc>
        <w:tc>
          <w:tcPr>
            <w:tcW w:w="1842" w:type="dxa"/>
            <w:shd w:val="clear" w:color="auto" w:fill="auto"/>
            <w:vAlign w:val="center"/>
          </w:tcPr>
          <w:p w:rsidR="009979FC" w:rsidRPr="00C8037F" w:rsidRDefault="009979FC" w:rsidP="00F6198F">
            <w:pPr>
              <w:pStyle w:val="ZA"/>
              <w:spacing w:before="20" w:after="20"/>
              <w:jc w:val="center"/>
              <w:rPr>
                <w:szCs w:val="18"/>
              </w:rPr>
            </w:pPr>
            <w:r w:rsidRPr="00C8037F">
              <w:rPr>
                <w:szCs w:val="18"/>
              </w:rPr>
              <w:t>-</w:t>
            </w:r>
          </w:p>
        </w:tc>
      </w:tr>
      <w:tr w:rsidR="009979FC" w:rsidRPr="00C8037F" w:rsidTr="00F6198F">
        <w:trPr>
          <w:trHeight w:val="301"/>
        </w:trPr>
        <w:tc>
          <w:tcPr>
            <w:tcW w:w="709" w:type="dxa"/>
            <w:shd w:val="clear" w:color="auto" w:fill="auto"/>
            <w:vAlign w:val="center"/>
          </w:tcPr>
          <w:p w:rsidR="009979FC" w:rsidRPr="00C8037F" w:rsidRDefault="009979FC" w:rsidP="00F6198F">
            <w:pPr>
              <w:pStyle w:val="ZA"/>
              <w:spacing w:before="20" w:after="20"/>
              <w:rPr>
                <w:color w:val="003366"/>
                <w:szCs w:val="18"/>
              </w:rPr>
            </w:pPr>
            <w:r w:rsidRPr="00C8037F">
              <w:rPr>
                <w:color w:val="003366"/>
                <w:szCs w:val="18"/>
              </w:rPr>
              <w:t>13.</w:t>
            </w:r>
          </w:p>
        </w:tc>
        <w:tc>
          <w:tcPr>
            <w:tcW w:w="1418" w:type="dxa"/>
            <w:shd w:val="clear" w:color="auto" w:fill="auto"/>
            <w:vAlign w:val="center"/>
          </w:tcPr>
          <w:p w:rsidR="009979FC" w:rsidRPr="00C8037F" w:rsidRDefault="009979FC" w:rsidP="00F6198F">
            <w:pPr>
              <w:pStyle w:val="ZA"/>
              <w:spacing w:before="20" w:after="20"/>
              <w:rPr>
                <w:szCs w:val="18"/>
              </w:rPr>
            </w:pPr>
            <w:r w:rsidRPr="00C8037F">
              <w:rPr>
                <w:szCs w:val="18"/>
              </w:rPr>
              <w:t>m. Przeworsk</w:t>
            </w:r>
          </w:p>
        </w:tc>
        <w:tc>
          <w:tcPr>
            <w:tcW w:w="1701" w:type="dxa"/>
            <w:shd w:val="clear" w:color="auto" w:fill="auto"/>
            <w:vAlign w:val="center"/>
          </w:tcPr>
          <w:p w:rsidR="009979FC" w:rsidRPr="00C8037F" w:rsidRDefault="009979FC" w:rsidP="00F6198F">
            <w:pPr>
              <w:pStyle w:val="ZA"/>
              <w:spacing w:before="20" w:after="20"/>
              <w:jc w:val="center"/>
              <w:rPr>
                <w:szCs w:val="18"/>
              </w:rPr>
            </w:pPr>
            <w:r w:rsidRPr="00C8037F">
              <w:rPr>
                <w:szCs w:val="18"/>
              </w:rPr>
              <w:t>4,731</w:t>
            </w:r>
          </w:p>
          <w:p w:rsidR="009979FC" w:rsidRPr="00C8037F" w:rsidRDefault="009979FC" w:rsidP="00F6198F">
            <w:pPr>
              <w:pStyle w:val="ZA"/>
              <w:spacing w:before="20" w:after="20"/>
              <w:jc w:val="center"/>
              <w:rPr>
                <w:szCs w:val="18"/>
              </w:rPr>
            </w:pPr>
            <w:r w:rsidRPr="00C8037F">
              <w:rPr>
                <w:szCs w:val="18"/>
              </w:rPr>
              <w:t>2,42</w:t>
            </w:r>
          </w:p>
          <w:p w:rsidR="009979FC" w:rsidRPr="00C8037F" w:rsidRDefault="009979FC" w:rsidP="00F6198F">
            <w:pPr>
              <w:pStyle w:val="ZA"/>
              <w:spacing w:before="20" w:after="20"/>
              <w:jc w:val="center"/>
              <w:rPr>
                <w:szCs w:val="18"/>
              </w:rPr>
            </w:pPr>
            <w:r w:rsidRPr="00C8037F">
              <w:rPr>
                <w:szCs w:val="18"/>
              </w:rPr>
              <w:t>0,94</w:t>
            </w:r>
          </w:p>
          <w:p w:rsidR="009979FC" w:rsidRPr="00C8037F" w:rsidRDefault="009979FC" w:rsidP="00F6198F">
            <w:pPr>
              <w:pStyle w:val="ZA"/>
              <w:spacing w:before="20" w:after="20"/>
              <w:jc w:val="center"/>
              <w:rPr>
                <w:szCs w:val="18"/>
              </w:rPr>
            </w:pPr>
            <w:r w:rsidRPr="00C8037F">
              <w:rPr>
                <w:szCs w:val="18"/>
              </w:rPr>
              <w:t>7,483</w:t>
            </w:r>
          </w:p>
          <w:p w:rsidR="009979FC" w:rsidRPr="00C8037F" w:rsidRDefault="009979FC" w:rsidP="00F6198F">
            <w:pPr>
              <w:pStyle w:val="ZA"/>
              <w:spacing w:before="20" w:after="20"/>
              <w:jc w:val="center"/>
              <w:rPr>
                <w:szCs w:val="18"/>
              </w:rPr>
            </w:pPr>
            <w:r w:rsidRPr="00C8037F">
              <w:rPr>
                <w:szCs w:val="18"/>
              </w:rPr>
              <w:t>79,12</w:t>
            </w:r>
          </w:p>
        </w:tc>
        <w:tc>
          <w:tcPr>
            <w:tcW w:w="1701" w:type="dxa"/>
            <w:shd w:val="clear" w:color="auto" w:fill="auto"/>
            <w:vAlign w:val="center"/>
          </w:tcPr>
          <w:p w:rsidR="009979FC" w:rsidRPr="00C8037F" w:rsidRDefault="009979FC" w:rsidP="00F6198F">
            <w:pPr>
              <w:pStyle w:val="ZA"/>
              <w:spacing w:before="20" w:after="20"/>
              <w:jc w:val="center"/>
              <w:rPr>
                <w:szCs w:val="18"/>
              </w:rPr>
            </w:pPr>
            <w:r w:rsidRPr="00C8037F">
              <w:rPr>
                <w:szCs w:val="18"/>
              </w:rPr>
              <w:t>1 x w miesiącu</w:t>
            </w:r>
          </w:p>
          <w:p w:rsidR="009979FC" w:rsidRPr="00C8037F" w:rsidRDefault="009979FC" w:rsidP="00F6198F">
            <w:pPr>
              <w:pStyle w:val="ZA"/>
              <w:spacing w:before="20" w:after="20"/>
              <w:jc w:val="center"/>
              <w:rPr>
                <w:szCs w:val="18"/>
              </w:rPr>
            </w:pPr>
            <w:r w:rsidRPr="00C8037F">
              <w:rPr>
                <w:szCs w:val="18"/>
              </w:rPr>
              <w:t>2 x w miesiącu</w:t>
            </w:r>
          </w:p>
          <w:p w:rsidR="009979FC" w:rsidRPr="00C8037F" w:rsidRDefault="009979FC" w:rsidP="00F6198F">
            <w:pPr>
              <w:pStyle w:val="ZA"/>
              <w:spacing w:before="20" w:after="20"/>
              <w:jc w:val="center"/>
              <w:rPr>
                <w:szCs w:val="18"/>
              </w:rPr>
            </w:pPr>
            <w:r w:rsidRPr="00C8037F">
              <w:rPr>
                <w:szCs w:val="18"/>
              </w:rPr>
              <w:t>3 x w miesiącu</w:t>
            </w:r>
          </w:p>
          <w:p w:rsidR="009979FC" w:rsidRPr="00C8037F" w:rsidRDefault="009979FC" w:rsidP="00F6198F">
            <w:pPr>
              <w:pStyle w:val="ZA"/>
              <w:spacing w:before="20" w:after="20"/>
              <w:jc w:val="center"/>
              <w:rPr>
                <w:szCs w:val="18"/>
              </w:rPr>
            </w:pPr>
            <w:r w:rsidRPr="00C8037F">
              <w:rPr>
                <w:szCs w:val="18"/>
              </w:rPr>
              <w:t>1 x w miesiącu</w:t>
            </w:r>
          </w:p>
        </w:tc>
        <w:tc>
          <w:tcPr>
            <w:tcW w:w="1701" w:type="dxa"/>
            <w:shd w:val="clear" w:color="auto" w:fill="auto"/>
            <w:vAlign w:val="center"/>
          </w:tcPr>
          <w:p w:rsidR="009979FC" w:rsidRPr="00C8037F" w:rsidRDefault="009979FC" w:rsidP="00F6198F">
            <w:pPr>
              <w:pStyle w:val="ZA"/>
              <w:spacing w:before="20" w:after="20"/>
              <w:jc w:val="center"/>
              <w:rPr>
                <w:szCs w:val="18"/>
              </w:rPr>
            </w:pPr>
            <w:r w:rsidRPr="00C8037F">
              <w:rPr>
                <w:szCs w:val="18"/>
              </w:rPr>
              <w:t>4,731</w:t>
            </w:r>
          </w:p>
          <w:p w:rsidR="009979FC" w:rsidRPr="00C8037F" w:rsidRDefault="009979FC" w:rsidP="00F6198F">
            <w:pPr>
              <w:pStyle w:val="ZA"/>
              <w:spacing w:before="20" w:after="20"/>
              <w:jc w:val="center"/>
              <w:rPr>
                <w:szCs w:val="18"/>
              </w:rPr>
            </w:pPr>
            <w:r w:rsidRPr="00C8037F">
              <w:rPr>
                <w:szCs w:val="18"/>
              </w:rPr>
              <w:t>5,672</w:t>
            </w:r>
          </w:p>
          <w:p w:rsidR="009979FC" w:rsidRPr="00C8037F" w:rsidRDefault="009979FC" w:rsidP="00F6198F">
            <w:pPr>
              <w:pStyle w:val="ZA"/>
              <w:spacing w:before="20" w:after="20"/>
              <w:jc w:val="center"/>
              <w:rPr>
                <w:szCs w:val="18"/>
              </w:rPr>
            </w:pPr>
            <w:r w:rsidRPr="00C8037F">
              <w:rPr>
                <w:szCs w:val="18"/>
              </w:rPr>
              <w:t>7,483</w:t>
            </w:r>
          </w:p>
        </w:tc>
        <w:tc>
          <w:tcPr>
            <w:tcW w:w="1842" w:type="dxa"/>
            <w:shd w:val="clear" w:color="auto" w:fill="auto"/>
            <w:vAlign w:val="center"/>
          </w:tcPr>
          <w:p w:rsidR="009979FC" w:rsidRPr="00C8037F" w:rsidRDefault="009979FC" w:rsidP="00F6198F">
            <w:pPr>
              <w:pStyle w:val="ZA"/>
              <w:spacing w:before="20" w:after="20"/>
              <w:jc w:val="center"/>
              <w:rPr>
                <w:szCs w:val="18"/>
              </w:rPr>
            </w:pPr>
            <w:r w:rsidRPr="00C8037F">
              <w:rPr>
                <w:szCs w:val="18"/>
              </w:rPr>
              <w:t>1 x w miesiącu</w:t>
            </w:r>
          </w:p>
          <w:p w:rsidR="009979FC" w:rsidRPr="00C8037F" w:rsidRDefault="009979FC" w:rsidP="00F6198F">
            <w:pPr>
              <w:pStyle w:val="ZA"/>
              <w:spacing w:before="20" w:after="20"/>
              <w:jc w:val="center"/>
              <w:rPr>
                <w:szCs w:val="18"/>
              </w:rPr>
            </w:pPr>
            <w:r w:rsidRPr="00C8037F">
              <w:rPr>
                <w:szCs w:val="18"/>
              </w:rPr>
              <w:t>3 x w miesiącu</w:t>
            </w:r>
          </w:p>
          <w:p w:rsidR="009979FC" w:rsidRPr="00C8037F" w:rsidRDefault="009979FC" w:rsidP="00F6198F">
            <w:pPr>
              <w:pStyle w:val="ZA"/>
              <w:spacing w:before="20" w:after="20"/>
              <w:jc w:val="center"/>
              <w:rPr>
                <w:szCs w:val="18"/>
              </w:rPr>
            </w:pPr>
            <w:r w:rsidRPr="00C8037F">
              <w:rPr>
                <w:szCs w:val="18"/>
              </w:rPr>
              <w:t>1 x w miesiącu</w:t>
            </w:r>
          </w:p>
        </w:tc>
      </w:tr>
      <w:tr w:rsidR="009979FC" w:rsidRPr="00C8037F" w:rsidTr="00F6198F">
        <w:trPr>
          <w:trHeight w:val="301"/>
        </w:trPr>
        <w:tc>
          <w:tcPr>
            <w:tcW w:w="709" w:type="dxa"/>
            <w:shd w:val="clear" w:color="auto" w:fill="auto"/>
            <w:vAlign w:val="center"/>
          </w:tcPr>
          <w:p w:rsidR="009979FC" w:rsidRPr="00C8037F" w:rsidRDefault="009979FC" w:rsidP="00F6198F">
            <w:pPr>
              <w:pStyle w:val="ZA"/>
              <w:spacing w:before="20" w:after="20"/>
              <w:rPr>
                <w:color w:val="003366"/>
                <w:szCs w:val="18"/>
              </w:rPr>
            </w:pPr>
            <w:r w:rsidRPr="00C8037F">
              <w:rPr>
                <w:color w:val="003366"/>
                <w:szCs w:val="18"/>
              </w:rPr>
              <w:t>14.</w:t>
            </w:r>
          </w:p>
        </w:tc>
        <w:tc>
          <w:tcPr>
            <w:tcW w:w="1418" w:type="dxa"/>
            <w:shd w:val="clear" w:color="auto" w:fill="auto"/>
            <w:vAlign w:val="center"/>
          </w:tcPr>
          <w:p w:rsidR="009979FC" w:rsidRPr="00C8037F" w:rsidRDefault="009979FC" w:rsidP="00F6198F">
            <w:pPr>
              <w:pStyle w:val="ZA"/>
              <w:spacing w:before="20" w:after="20"/>
              <w:rPr>
                <w:szCs w:val="18"/>
              </w:rPr>
            </w:pPr>
            <w:r w:rsidRPr="00C8037F">
              <w:rPr>
                <w:szCs w:val="18"/>
              </w:rPr>
              <w:t>Pilzno</w:t>
            </w:r>
          </w:p>
        </w:tc>
        <w:tc>
          <w:tcPr>
            <w:tcW w:w="1701" w:type="dxa"/>
            <w:shd w:val="clear" w:color="auto" w:fill="auto"/>
            <w:vAlign w:val="center"/>
          </w:tcPr>
          <w:p w:rsidR="009979FC" w:rsidRPr="00C8037F" w:rsidRDefault="009979FC" w:rsidP="00F6198F">
            <w:pPr>
              <w:pStyle w:val="ZA"/>
              <w:spacing w:before="20" w:after="20"/>
              <w:jc w:val="center"/>
              <w:rPr>
                <w:szCs w:val="18"/>
              </w:rPr>
            </w:pPr>
            <w:r w:rsidRPr="00C8037F">
              <w:rPr>
                <w:szCs w:val="18"/>
              </w:rPr>
              <w:t>5,5</w:t>
            </w:r>
          </w:p>
        </w:tc>
        <w:tc>
          <w:tcPr>
            <w:tcW w:w="1701" w:type="dxa"/>
            <w:shd w:val="clear" w:color="auto" w:fill="auto"/>
            <w:vAlign w:val="center"/>
          </w:tcPr>
          <w:p w:rsidR="009979FC" w:rsidRPr="00C8037F" w:rsidRDefault="009979FC" w:rsidP="00F6198F">
            <w:pPr>
              <w:pStyle w:val="ZA"/>
              <w:spacing w:before="20" w:after="20"/>
              <w:jc w:val="center"/>
              <w:rPr>
                <w:szCs w:val="18"/>
              </w:rPr>
            </w:pPr>
            <w:r w:rsidRPr="00C8037F">
              <w:rPr>
                <w:szCs w:val="18"/>
              </w:rPr>
              <w:t>1 x w miesiącu</w:t>
            </w:r>
          </w:p>
        </w:tc>
        <w:tc>
          <w:tcPr>
            <w:tcW w:w="1701" w:type="dxa"/>
            <w:shd w:val="clear" w:color="auto" w:fill="auto"/>
            <w:vAlign w:val="center"/>
          </w:tcPr>
          <w:p w:rsidR="009979FC" w:rsidRPr="00C8037F" w:rsidRDefault="009979FC" w:rsidP="00F6198F">
            <w:pPr>
              <w:pStyle w:val="ZA"/>
              <w:spacing w:before="20" w:after="20"/>
              <w:jc w:val="center"/>
              <w:rPr>
                <w:szCs w:val="18"/>
              </w:rPr>
            </w:pPr>
            <w:r w:rsidRPr="00C8037F">
              <w:rPr>
                <w:szCs w:val="18"/>
              </w:rPr>
              <w:t>-</w:t>
            </w:r>
          </w:p>
        </w:tc>
        <w:tc>
          <w:tcPr>
            <w:tcW w:w="1842" w:type="dxa"/>
            <w:shd w:val="clear" w:color="auto" w:fill="auto"/>
            <w:vAlign w:val="center"/>
          </w:tcPr>
          <w:p w:rsidR="009979FC" w:rsidRPr="00C8037F" w:rsidRDefault="009979FC" w:rsidP="00F6198F">
            <w:pPr>
              <w:pStyle w:val="ZA"/>
              <w:spacing w:before="20" w:after="20"/>
              <w:jc w:val="center"/>
              <w:rPr>
                <w:szCs w:val="18"/>
              </w:rPr>
            </w:pPr>
            <w:r w:rsidRPr="00C8037F">
              <w:rPr>
                <w:szCs w:val="18"/>
              </w:rPr>
              <w:t>-</w:t>
            </w:r>
          </w:p>
        </w:tc>
      </w:tr>
      <w:tr w:rsidR="009979FC" w:rsidRPr="00C8037F" w:rsidTr="00F6198F">
        <w:trPr>
          <w:trHeight w:val="301"/>
        </w:trPr>
        <w:tc>
          <w:tcPr>
            <w:tcW w:w="709" w:type="dxa"/>
            <w:shd w:val="clear" w:color="auto" w:fill="auto"/>
            <w:vAlign w:val="center"/>
          </w:tcPr>
          <w:p w:rsidR="009979FC" w:rsidRPr="00C8037F" w:rsidRDefault="009979FC" w:rsidP="00F6198F">
            <w:pPr>
              <w:pStyle w:val="ZA"/>
              <w:spacing w:before="20" w:after="20"/>
              <w:rPr>
                <w:color w:val="003366"/>
                <w:szCs w:val="18"/>
              </w:rPr>
            </w:pPr>
            <w:r w:rsidRPr="00C8037F">
              <w:rPr>
                <w:color w:val="003366"/>
                <w:szCs w:val="18"/>
              </w:rPr>
              <w:t>15.</w:t>
            </w:r>
          </w:p>
        </w:tc>
        <w:tc>
          <w:tcPr>
            <w:tcW w:w="1418" w:type="dxa"/>
            <w:shd w:val="clear" w:color="auto" w:fill="auto"/>
            <w:vAlign w:val="center"/>
          </w:tcPr>
          <w:p w:rsidR="009979FC" w:rsidRPr="00C8037F" w:rsidRDefault="009979FC" w:rsidP="00F6198F">
            <w:pPr>
              <w:pStyle w:val="ZA"/>
              <w:spacing w:before="20" w:after="20"/>
              <w:rPr>
                <w:szCs w:val="18"/>
              </w:rPr>
            </w:pPr>
            <w:r w:rsidRPr="00C8037F">
              <w:rPr>
                <w:szCs w:val="18"/>
              </w:rPr>
              <w:t>m. Radymno</w:t>
            </w:r>
          </w:p>
        </w:tc>
        <w:tc>
          <w:tcPr>
            <w:tcW w:w="1701" w:type="dxa"/>
            <w:shd w:val="clear" w:color="auto" w:fill="auto"/>
            <w:vAlign w:val="center"/>
          </w:tcPr>
          <w:p w:rsidR="009979FC" w:rsidRPr="00C8037F" w:rsidRDefault="009979FC" w:rsidP="00F6198F">
            <w:pPr>
              <w:pStyle w:val="ZA"/>
              <w:spacing w:before="20" w:after="20"/>
              <w:jc w:val="center"/>
              <w:rPr>
                <w:szCs w:val="18"/>
              </w:rPr>
            </w:pPr>
            <w:r w:rsidRPr="00C8037F">
              <w:rPr>
                <w:szCs w:val="18"/>
              </w:rPr>
              <w:t>3,4</w:t>
            </w:r>
          </w:p>
          <w:p w:rsidR="009979FC" w:rsidRPr="00C8037F" w:rsidRDefault="009979FC" w:rsidP="00F6198F">
            <w:pPr>
              <w:pStyle w:val="ZA"/>
              <w:spacing w:before="20" w:after="20"/>
              <w:jc w:val="center"/>
              <w:rPr>
                <w:szCs w:val="18"/>
              </w:rPr>
            </w:pPr>
            <w:r w:rsidRPr="00C8037F">
              <w:rPr>
                <w:szCs w:val="18"/>
              </w:rPr>
              <w:t>10,28</w:t>
            </w:r>
          </w:p>
          <w:p w:rsidR="009979FC" w:rsidRPr="00C8037F" w:rsidRDefault="009979FC" w:rsidP="00F6198F">
            <w:pPr>
              <w:pStyle w:val="ZA"/>
              <w:spacing w:before="20" w:after="20"/>
              <w:jc w:val="center"/>
              <w:rPr>
                <w:szCs w:val="18"/>
              </w:rPr>
            </w:pPr>
            <w:r w:rsidRPr="00C8037F">
              <w:rPr>
                <w:szCs w:val="18"/>
              </w:rPr>
              <w:t>10</w:t>
            </w:r>
          </w:p>
        </w:tc>
        <w:tc>
          <w:tcPr>
            <w:tcW w:w="1701" w:type="dxa"/>
            <w:shd w:val="clear" w:color="auto" w:fill="auto"/>
            <w:vAlign w:val="center"/>
          </w:tcPr>
          <w:p w:rsidR="009979FC" w:rsidRPr="00C8037F" w:rsidRDefault="009979FC" w:rsidP="00F6198F">
            <w:pPr>
              <w:pStyle w:val="ZA"/>
              <w:spacing w:before="20" w:after="20"/>
              <w:jc w:val="center"/>
              <w:rPr>
                <w:szCs w:val="18"/>
              </w:rPr>
            </w:pPr>
            <w:r w:rsidRPr="00C8037F">
              <w:rPr>
                <w:szCs w:val="18"/>
              </w:rPr>
              <w:t>1 x w miesiącu</w:t>
            </w:r>
          </w:p>
          <w:p w:rsidR="009979FC" w:rsidRPr="00C8037F" w:rsidRDefault="009979FC" w:rsidP="00F6198F">
            <w:pPr>
              <w:pStyle w:val="ZA"/>
              <w:spacing w:before="20" w:after="20"/>
              <w:jc w:val="center"/>
              <w:rPr>
                <w:szCs w:val="18"/>
              </w:rPr>
            </w:pPr>
            <w:r w:rsidRPr="00C8037F">
              <w:rPr>
                <w:szCs w:val="18"/>
              </w:rPr>
              <w:t>1 x w miesiącu</w:t>
            </w:r>
          </w:p>
          <w:p w:rsidR="009979FC" w:rsidRPr="00C8037F" w:rsidRDefault="009979FC" w:rsidP="00F6198F">
            <w:pPr>
              <w:pStyle w:val="ZA"/>
              <w:spacing w:before="20" w:after="20"/>
              <w:jc w:val="center"/>
              <w:rPr>
                <w:szCs w:val="18"/>
              </w:rPr>
            </w:pPr>
            <w:r w:rsidRPr="00C8037F">
              <w:rPr>
                <w:szCs w:val="18"/>
              </w:rPr>
              <w:t>2 x w miesiącu</w:t>
            </w:r>
          </w:p>
        </w:tc>
        <w:tc>
          <w:tcPr>
            <w:tcW w:w="1701" w:type="dxa"/>
            <w:shd w:val="clear" w:color="auto" w:fill="auto"/>
            <w:vAlign w:val="center"/>
          </w:tcPr>
          <w:p w:rsidR="009979FC" w:rsidRPr="00C8037F" w:rsidRDefault="009979FC" w:rsidP="00F6198F">
            <w:pPr>
              <w:pStyle w:val="ZA"/>
              <w:spacing w:before="20" w:after="20"/>
              <w:jc w:val="center"/>
              <w:rPr>
                <w:szCs w:val="18"/>
              </w:rPr>
            </w:pPr>
            <w:r w:rsidRPr="00C8037F">
              <w:rPr>
                <w:szCs w:val="18"/>
              </w:rPr>
              <w:t>3,4</w:t>
            </w:r>
          </w:p>
          <w:p w:rsidR="009979FC" w:rsidRPr="00C8037F" w:rsidRDefault="009979FC" w:rsidP="00F6198F">
            <w:pPr>
              <w:pStyle w:val="ZA"/>
              <w:spacing w:before="20" w:after="20"/>
              <w:jc w:val="center"/>
              <w:rPr>
                <w:szCs w:val="18"/>
              </w:rPr>
            </w:pPr>
            <w:r w:rsidRPr="00C8037F">
              <w:rPr>
                <w:szCs w:val="18"/>
              </w:rPr>
              <w:t>10,28</w:t>
            </w:r>
          </w:p>
          <w:p w:rsidR="009979FC" w:rsidRPr="00C8037F" w:rsidRDefault="009979FC" w:rsidP="00F6198F">
            <w:pPr>
              <w:pStyle w:val="ZA"/>
              <w:spacing w:before="20" w:after="20"/>
              <w:jc w:val="center"/>
              <w:rPr>
                <w:szCs w:val="18"/>
              </w:rPr>
            </w:pPr>
            <w:r w:rsidRPr="00C8037F">
              <w:rPr>
                <w:szCs w:val="18"/>
              </w:rPr>
              <w:t>10</w:t>
            </w:r>
          </w:p>
        </w:tc>
        <w:tc>
          <w:tcPr>
            <w:tcW w:w="1842" w:type="dxa"/>
            <w:shd w:val="clear" w:color="auto" w:fill="auto"/>
            <w:vAlign w:val="center"/>
          </w:tcPr>
          <w:p w:rsidR="009979FC" w:rsidRPr="00C8037F" w:rsidRDefault="009979FC" w:rsidP="00F6198F">
            <w:pPr>
              <w:pStyle w:val="ZA"/>
              <w:spacing w:before="20" w:after="20"/>
              <w:jc w:val="center"/>
              <w:rPr>
                <w:szCs w:val="18"/>
              </w:rPr>
            </w:pPr>
            <w:r w:rsidRPr="00C8037F">
              <w:rPr>
                <w:szCs w:val="18"/>
              </w:rPr>
              <w:t>1 x w miesiącu</w:t>
            </w:r>
          </w:p>
          <w:p w:rsidR="009979FC" w:rsidRPr="00C8037F" w:rsidRDefault="009979FC" w:rsidP="00F6198F">
            <w:pPr>
              <w:pStyle w:val="ZA"/>
              <w:spacing w:before="20" w:after="20"/>
              <w:jc w:val="center"/>
              <w:rPr>
                <w:szCs w:val="18"/>
              </w:rPr>
            </w:pPr>
            <w:r w:rsidRPr="00C8037F">
              <w:rPr>
                <w:szCs w:val="18"/>
              </w:rPr>
              <w:t>1 x w miesiącu</w:t>
            </w:r>
          </w:p>
          <w:p w:rsidR="009979FC" w:rsidRPr="00C8037F" w:rsidRDefault="009979FC" w:rsidP="00F6198F">
            <w:pPr>
              <w:pStyle w:val="ZA"/>
              <w:spacing w:before="20" w:after="20"/>
              <w:jc w:val="center"/>
              <w:rPr>
                <w:szCs w:val="18"/>
              </w:rPr>
            </w:pPr>
            <w:r w:rsidRPr="00C8037F">
              <w:rPr>
                <w:szCs w:val="18"/>
              </w:rPr>
              <w:t>2 x w miesiącu</w:t>
            </w:r>
          </w:p>
        </w:tc>
      </w:tr>
      <w:tr w:rsidR="009979FC" w:rsidRPr="00C8037F" w:rsidTr="00F6198F">
        <w:trPr>
          <w:trHeight w:val="301"/>
        </w:trPr>
        <w:tc>
          <w:tcPr>
            <w:tcW w:w="709" w:type="dxa"/>
            <w:shd w:val="clear" w:color="auto" w:fill="auto"/>
            <w:vAlign w:val="center"/>
          </w:tcPr>
          <w:p w:rsidR="009979FC" w:rsidRPr="00C8037F" w:rsidRDefault="009979FC" w:rsidP="00F6198F">
            <w:pPr>
              <w:pStyle w:val="ZA"/>
              <w:spacing w:before="20" w:after="20"/>
              <w:rPr>
                <w:color w:val="003366"/>
                <w:szCs w:val="18"/>
              </w:rPr>
            </w:pPr>
            <w:r w:rsidRPr="00C8037F">
              <w:rPr>
                <w:color w:val="003366"/>
                <w:szCs w:val="18"/>
              </w:rPr>
              <w:lastRenderedPageBreak/>
              <w:t>16.</w:t>
            </w:r>
          </w:p>
        </w:tc>
        <w:tc>
          <w:tcPr>
            <w:tcW w:w="1418" w:type="dxa"/>
            <w:shd w:val="clear" w:color="auto" w:fill="auto"/>
            <w:vAlign w:val="center"/>
          </w:tcPr>
          <w:p w:rsidR="009979FC" w:rsidRPr="00C8037F" w:rsidRDefault="009979FC" w:rsidP="00F6198F">
            <w:pPr>
              <w:pStyle w:val="ZA"/>
              <w:spacing w:before="20" w:after="20"/>
              <w:rPr>
                <w:szCs w:val="18"/>
              </w:rPr>
            </w:pPr>
            <w:r w:rsidRPr="00C8037F">
              <w:rPr>
                <w:szCs w:val="18"/>
              </w:rPr>
              <w:t>m. Stalowa Wola</w:t>
            </w:r>
          </w:p>
        </w:tc>
        <w:tc>
          <w:tcPr>
            <w:tcW w:w="1701" w:type="dxa"/>
            <w:shd w:val="clear" w:color="auto" w:fill="auto"/>
            <w:vAlign w:val="center"/>
          </w:tcPr>
          <w:p w:rsidR="009979FC" w:rsidRPr="00C8037F" w:rsidRDefault="009979FC" w:rsidP="00F6198F">
            <w:pPr>
              <w:pStyle w:val="ZA"/>
              <w:spacing w:before="20" w:after="20"/>
              <w:jc w:val="center"/>
              <w:rPr>
                <w:szCs w:val="18"/>
              </w:rPr>
            </w:pPr>
            <w:r w:rsidRPr="00C8037F">
              <w:rPr>
                <w:szCs w:val="18"/>
              </w:rPr>
              <w:t>86,95</w:t>
            </w:r>
          </w:p>
          <w:p w:rsidR="009979FC" w:rsidRPr="00C8037F" w:rsidRDefault="009979FC" w:rsidP="00F6198F">
            <w:pPr>
              <w:pStyle w:val="ZA"/>
              <w:spacing w:before="20" w:after="20"/>
              <w:jc w:val="center"/>
              <w:rPr>
                <w:szCs w:val="18"/>
              </w:rPr>
            </w:pPr>
            <w:r w:rsidRPr="00C8037F">
              <w:rPr>
                <w:szCs w:val="18"/>
              </w:rPr>
              <w:t>30,11</w:t>
            </w:r>
          </w:p>
          <w:p w:rsidR="009979FC" w:rsidRPr="00C8037F" w:rsidRDefault="009979FC" w:rsidP="00F6198F">
            <w:pPr>
              <w:pStyle w:val="ZA"/>
              <w:spacing w:before="20" w:after="20"/>
              <w:jc w:val="center"/>
              <w:rPr>
                <w:szCs w:val="18"/>
              </w:rPr>
            </w:pPr>
            <w:r w:rsidRPr="00C8037F">
              <w:rPr>
                <w:szCs w:val="18"/>
              </w:rPr>
              <w:t>13,4</w:t>
            </w:r>
          </w:p>
          <w:p w:rsidR="009979FC" w:rsidRPr="00C8037F" w:rsidRDefault="009979FC" w:rsidP="00F6198F">
            <w:pPr>
              <w:pStyle w:val="ZA"/>
              <w:spacing w:before="20" w:after="20"/>
              <w:jc w:val="center"/>
              <w:rPr>
                <w:szCs w:val="18"/>
              </w:rPr>
            </w:pPr>
            <w:r w:rsidRPr="00C8037F">
              <w:rPr>
                <w:szCs w:val="18"/>
              </w:rPr>
              <w:t>6,92</w:t>
            </w:r>
          </w:p>
        </w:tc>
        <w:tc>
          <w:tcPr>
            <w:tcW w:w="1701" w:type="dxa"/>
            <w:shd w:val="clear" w:color="auto" w:fill="auto"/>
            <w:vAlign w:val="center"/>
          </w:tcPr>
          <w:p w:rsidR="009979FC" w:rsidRPr="00C8037F" w:rsidRDefault="009979FC" w:rsidP="00F6198F">
            <w:pPr>
              <w:pStyle w:val="ZA"/>
              <w:spacing w:before="20" w:after="20"/>
              <w:jc w:val="center"/>
              <w:rPr>
                <w:szCs w:val="18"/>
              </w:rPr>
            </w:pPr>
            <w:r w:rsidRPr="00C8037F">
              <w:rPr>
                <w:szCs w:val="18"/>
              </w:rPr>
              <w:t>1 x w miesiącu</w:t>
            </w:r>
          </w:p>
          <w:p w:rsidR="009979FC" w:rsidRPr="00C8037F" w:rsidRDefault="009979FC" w:rsidP="00F6198F">
            <w:pPr>
              <w:pStyle w:val="ZA"/>
              <w:spacing w:before="20" w:after="20"/>
              <w:jc w:val="center"/>
              <w:rPr>
                <w:szCs w:val="18"/>
              </w:rPr>
            </w:pPr>
            <w:r w:rsidRPr="00C8037F">
              <w:rPr>
                <w:szCs w:val="18"/>
              </w:rPr>
              <w:t>2 x w miesiącu</w:t>
            </w:r>
          </w:p>
          <w:p w:rsidR="009979FC" w:rsidRPr="00C8037F" w:rsidRDefault="009979FC" w:rsidP="00F6198F">
            <w:pPr>
              <w:pStyle w:val="ZA"/>
              <w:spacing w:before="20" w:after="20"/>
              <w:jc w:val="center"/>
              <w:rPr>
                <w:szCs w:val="18"/>
              </w:rPr>
            </w:pPr>
            <w:r w:rsidRPr="00C8037F">
              <w:rPr>
                <w:szCs w:val="18"/>
              </w:rPr>
              <w:t>3 x w miesiącu</w:t>
            </w:r>
          </w:p>
          <w:p w:rsidR="009979FC" w:rsidRPr="00C8037F" w:rsidRDefault="009979FC" w:rsidP="00F6198F">
            <w:pPr>
              <w:pStyle w:val="ZA"/>
              <w:spacing w:before="20" w:after="20"/>
              <w:jc w:val="center"/>
              <w:rPr>
                <w:szCs w:val="18"/>
              </w:rPr>
            </w:pPr>
            <w:r w:rsidRPr="00C8037F">
              <w:rPr>
                <w:szCs w:val="18"/>
              </w:rPr>
              <w:t>4 x w miesiącu</w:t>
            </w:r>
          </w:p>
        </w:tc>
        <w:tc>
          <w:tcPr>
            <w:tcW w:w="1701" w:type="dxa"/>
            <w:shd w:val="clear" w:color="auto" w:fill="auto"/>
            <w:vAlign w:val="center"/>
          </w:tcPr>
          <w:p w:rsidR="009979FC" w:rsidRPr="00C8037F" w:rsidRDefault="009979FC" w:rsidP="00F6198F">
            <w:pPr>
              <w:pStyle w:val="ZA"/>
              <w:spacing w:before="20" w:after="20"/>
              <w:jc w:val="center"/>
              <w:rPr>
                <w:szCs w:val="18"/>
              </w:rPr>
            </w:pPr>
            <w:r w:rsidRPr="00C8037F">
              <w:rPr>
                <w:szCs w:val="18"/>
              </w:rPr>
              <w:t>108,205</w:t>
            </w:r>
          </w:p>
          <w:p w:rsidR="009979FC" w:rsidRPr="00C8037F" w:rsidRDefault="009979FC" w:rsidP="00F6198F">
            <w:pPr>
              <w:pStyle w:val="ZA"/>
              <w:spacing w:before="20" w:after="20"/>
              <w:jc w:val="center"/>
              <w:rPr>
                <w:szCs w:val="18"/>
              </w:rPr>
            </w:pPr>
            <w:r w:rsidRPr="00C8037F">
              <w:rPr>
                <w:szCs w:val="18"/>
              </w:rPr>
              <w:t>30,11</w:t>
            </w:r>
          </w:p>
          <w:p w:rsidR="009979FC" w:rsidRPr="00C8037F" w:rsidRDefault="009979FC" w:rsidP="00F6198F">
            <w:pPr>
              <w:pStyle w:val="ZA"/>
              <w:spacing w:before="20" w:after="20"/>
              <w:jc w:val="center"/>
              <w:rPr>
                <w:szCs w:val="18"/>
              </w:rPr>
            </w:pPr>
            <w:r w:rsidRPr="00C8037F">
              <w:rPr>
                <w:szCs w:val="18"/>
              </w:rPr>
              <w:t>13,404</w:t>
            </w:r>
          </w:p>
          <w:p w:rsidR="009979FC" w:rsidRPr="00C8037F" w:rsidRDefault="009979FC" w:rsidP="00F6198F">
            <w:pPr>
              <w:pStyle w:val="ZA"/>
              <w:spacing w:before="20" w:after="20"/>
              <w:jc w:val="center"/>
              <w:rPr>
                <w:szCs w:val="18"/>
              </w:rPr>
            </w:pPr>
            <w:r w:rsidRPr="00C8037F">
              <w:rPr>
                <w:szCs w:val="18"/>
              </w:rPr>
              <w:t>6,92</w:t>
            </w:r>
          </w:p>
        </w:tc>
        <w:tc>
          <w:tcPr>
            <w:tcW w:w="1842" w:type="dxa"/>
            <w:shd w:val="clear" w:color="auto" w:fill="auto"/>
            <w:vAlign w:val="center"/>
          </w:tcPr>
          <w:p w:rsidR="009979FC" w:rsidRPr="00C8037F" w:rsidRDefault="009979FC" w:rsidP="00F6198F">
            <w:pPr>
              <w:pStyle w:val="ZA"/>
              <w:spacing w:before="20" w:after="20"/>
              <w:jc w:val="center"/>
              <w:rPr>
                <w:szCs w:val="18"/>
              </w:rPr>
            </w:pPr>
            <w:r w:rsidRPr="00C8037F">
              <w:rPr>
                <w:szCs w:val="18"/>
              </w:rPr>
              <w:t>1 x w miesiącu</w:t>
            </w:r>
          </w:p>
          <w:p w:rsidR="009979FC" w:rsidRPr="00C8037F" w:rsidRDefault="009979FC" w:rsidP="00F6198F">
            <w:pPr>
              <w:pStyle w:val="ZA"/>
              <w:spacing w:before="20" w:after="20"/>
              <w:jc w:val="center"/>
              <w:rPr>
                <w:szCs w:val="18"/>
              </w:rPr>
            </w:pPr>
            <w:r w:rsidRPr="00C8037F">
              <w:rPr>
                <w:szCs w:val="18"/>
              </w:rPr>
              <w:t>2 x w miesiącu</w:t>
            </w:r>
          </w:p>
          <w:p w:rsidR="009979FC" w:rsidRPr="00C8037F" w:rsidRDefault="009979FC" w:rsidP="00F6198F">
            <w:pPr>
              <w:pStyle w:val="ZA"/>
              <w:spacing w:before="20" w:after="20"/>
              <w:jc w:val="center"/>
              <w:rPr>
                <w:szCs w:val="18"/>
              </w:rPr>
            </w:pPr>
            <w:r w:rsidRPr="00C8037F">
              <w:rPr>
                <w:szCs w:val="18"/>
              </w:rPr>
              <w:t>3 x w miesiącu</w:t>
            </w:r>
          </w:p>
          <w:p w:rsidR="009979FC" w:rsidRPr="00C8037F" w:rsidRDefault="009979FC" w:rsidP="00F6198F">
            <w:pPr>
              <w:pStyle w:val="ZA"/>
              <w:spacing w:before="20" w:after="20"/>
              <w:jc w:val="center"/>
              <w:rPr>
                <w:szCs w:val="18"/>
              </w:rPr>
            </w:pPr>
            <w:r w:rsidRPr="00C8037F">
              <w:rPr>
                <w:szCs w:val="18"/>
              </w:rPr>
              <w:t>4 x w miesiącu</w:t>
            </w:r>
          </w:p>
        </w:tc>
      </w:tr>
      <w:tr w:rsidR="009979FC" w:rsidRPr="00C8037F" w:rsidTr="00F6198F">
        <w:trPr>
          <w:trHeight w:val="301"/>
        </w:trPr>
        <w:tc>
          <w:tcPr>
            <w:tcW w:w="709" w:type="dxa"/>
            <w:shd w:val="clear" w:color="auto" w:fill="auto"/>
            <w:vAlign w:val="center"/>
          </w:tcPr>
          <w:p w:rsidR="009979FC" w:rsidRPr="00C8037F" w:rsidRDefault="009979FC" w:rsidP="00F6198F">
            <w:pPr>
              <w:pStyle w:val="ZA"/>
              <w:spacing w:before="20" w:after="20"/>
              <w:rPr>
                <w:color w:val="003366"/>
                <w:szCs w:val="18"/>
              </w:rPr>
            </w:pPr>
            <w:r w:rsidRPr="00C8037F">
              <w:rPr>
                <w:color w:val="003366"/>
                <w:szCs w:val="18"/>
              </w:rPr>
              <w:t>17.</w:t>
            </w:r>
          </w:p>
        </w:tc>
        <w:tc>
          <w:tcPr>
            <w:tcW w:w="1418" w:type="dxa"/>
            <w:shd w:val="clear" w:color="auto" w:fill="auto"/>
            <w:vAlign w:val="center"/>
          </w:tcPr>
          <w:p w:rsidR="009979FC" w:rsidRPr="00C8037F" w:rsidRDefault="009979FC" w:rsidP="00F6198F">
            <w:pPr>
              <w:pStyle w:val="ZA"/>
              <w:spacing w:before="20" w:after="20"/>
              <w:rPr>
                <w:szCs w:val="18"/>
              </w:rPr>
            </w:pPr>
            <w:r w:rsidRPr="00C8037F">
              <w:rPr>
                <w:szCs w:val="18"/>
              </w:rPr>
              <w:t>m. Cieszanów</w:t>
            </w:r>
          </w:p>
        </w:tc>
        <w:tc>
          <w:tcPr>
            <w:tcW w:w="1701" w:type="dxa"/>
            <w:shd w:val="clear" w:color="auto" w:fill="auto"/>
            <w:vAlign w:val="center"/>
          </w:tcPr>
          <w:p w:rsidR="009979FC" w:rsidRPr="00C8037F" w:rsidRDefault="009979FC" w:rsidP="00F6198F">
            <w:pPr>
              <w:pStyle w:val="ZA"/>
              <w:spacing w:before="20" w:after="20"/>
              <w:jc w:val="center"/>
              <w:rPr>
                <w:szCs w:val="18"/>
              </w:rPr>
            </w:pPr>
            <w:r w:rsidRPr="00C8037F">
              <w:rPr>
                <w:szCs w:val="18"/>
              </w:rPr>
              <w:t>4</w:t>
            </w:r>
          </w:p>
        </w:tc>
        <w:tc>
          <w:tcPr>
            <w:tcW w:w="1701" w:type="dxa"/>
            <w:shd w:val="clear" w:color="auto" w:fill="auto"/>
            <w:vAlign w:val="center"/>
          </w:tcPr>
          <w:p w:rsidR="009979FC" w:rsidRPr="00C8037F" w:rsidRDefault="009979FC" w:rsidP="00F6198F">
            <w:pPr>
              <w:pStyle w:val="ZA"/>
              <w:spacing w:before="20" w:after="20"/>
              <w:jc w:val="center"/>
              <w:rPr>
                <w:szCs w:val="18"/>
              </w:rPr>
            </w:pPr>
            <w:r w:rsidRPr="00C8037F">
              <w:rPr>
                <w:szCs w:val="18"/>
              </w:rPr>
              <w:t>4 x w miesiącu</w:t>
            </w:r>
          </w:p>
        </w:tc>
        <w:tc>
          <w:tcPr>
            <w:tcW w:w="1701" w:type="dxa"/>
            <w:shd w:val="clear" w:color="auto" w:fill="auto"/>
            <w:vAlign w:val="center"/>
          </w:tcPr>
          <w:p w:rsidR="009979FC" w:rsidRPr="00C8037F" w:rsidRDefault="009979FC" w:rsidP="00F6198F">
            <w:pPr>
              <w:pStyle w:val="ZA"/>
              <w:spacing w:before="20" w:after="20"/>
              <w:jc w:val="center"/>
              <w:rPr>
                <w:szCs w:val="18"/>
              </w:rPr>
            </w:pPr>
            <w:r w:rsidRPr="00C8037F">
              <w:rPr>
                <w:szCs w:val="18"/>
              </w:rPr>
              <w:t>4</w:t>
            </w:r>
          </w:p>
        </w:tc>
        <w:tc>
          <w:tcPr>
            <w:tcW w:w="1842" w:type="dxa"/>
            <w:shd w:val="clear" w:color="auto" w:fill="auto"/>
            <w:vAlign w:val="center"/>
          </w:tcPr>
          <w:p w:rsidR="009979FC" w:rsidRPr="00C8037F" w:rsidRDefault="009979FC" w:rsidP="00F6198F">
            <w:pPr>
              <w:pStyle w:val="ZA"/>
              <w:spacing w:before="20" w:after="20"/>
              <w:jc w:val="center"/>
              <w:rPr>
                <w:szCs w:val="18"/>
              </w:rPr>
            </w:pPr>
            <w:r w:rsidRPr="00C8037F">
              <w:rPr>
                <w:szCs w:val="18"/>
              </w:rPr>
              <w:t>4x w miesiącu</w:t>
            </w:r>
          </w:p>
        </w:tc>
      </w:tr>
      <w:tr w:rsidR="009979FC" w:rsidRPr="00C8037F" w:rsidTr="00F6198F">
        <w:trPr>
          <w:trHeight w:val="301"/>
        </w:trPr>
        <w:tc>
          <w:tcPr>
            <w:tcW w:w="709" w:type="dxa"/>
            <w:shd w:val="clear" w:color="auto" w:fill="auto"/>
            <w:vAlign w:val="center"/>
          </w:tcPr>
          <w:p w:rsidR="009979FC" w:rsidRPr="00C8037F" w:rsidRDefault="009979FC" w:rsidP="00F6198F">
            <w:pPr>
              <w:pStyle w:val="ZA"/>
              <w:spacing w:before="20" w:after="20"/>
              <w:rPr>
                <w:color w:val="003366"/>
                <w:szCs w:val="18"/>
              </w:rPr>
            </w:pPr>
            <w:r w:rsidRPr="00C8037F">
              <w:rPr>
                <w:color w:val="003366"/>
                <w:szCs w:val="18"/>
              </w:rPr>
              <w:t>18.</w:t>
            </w:r>
          </w:p>
        </w:tc>
        <w:tc>
          <w:tcPr>
            <w:tcW w:w="1418" w:type="dxa"/>
            <w:shd w:val="clear" w:color="auto" w:fill="auto"/>
            <w:vAlign w:val="center"/>
          </w:tcPr>
          <w:p w:rsidR="009979FC" w:rsidRPr="00C8037F" w:rsidRDefault="009979FC" w:rsidP="00F6198F">
            <w:pPr>
              <w:pStyle w:val="ZA"/>
              <w:spacing w:before="20" w:after="20"/>
              <w:rPr>
                <w:szCs w:val="18"/>
              </w:rPr>
            </w:pPr>
            <w:r w:rsidRPr="00C8037F">
              <w:rPr>
                <w:szCs w:val="18"/>
              </w:rPr>
              <w:t>m. Głogów Małopolski</w:t>
            </w:r>
          </w:p>
        </w:tc>
        <w:tc>
          <w:tcPr>
            <w:tcW w:w="1701" w:type="dxa"/>
            <w:shd w:val="clear" w:color="auto" w:fill="auto"/>
            <w:vAlign w:val="center"/>
          </w:tcPr>
          <w:p w:rsidR="009979FC" w:rsidRPr="00C8037F" w:rsidRDefault="009979FC" w:rsidP="00F6198F">
            <w:pPr>
              <w:pStyle w:val="ZA"/>
              <w:spacing w:before="20" w:after="20"/>
              <w:jc w:val="center"/>
              <w:rPr>
                <w:szCs w:val="18"/>
              </w:rPr>
            </w:pPr>
            <w:r w:rsidRPr="00C8037F">
              <w:rPr>
                <w:szCs w:val="18"/>
              </w:rPr>
              <w:t>-</w:t>
            </w:r>
          </w:p>
        </w:tc>
        <w:tc>
          <w:tcPr>
            <w:tcW w:w="1701" w:type="dxa"/>
            <w:shd w:val="clear" w:color="auto" w:fill="auto"/>
            <w:vAlign w:val="center"/>
          </w:tcPr>
          <w:p w:rsidR="009979FC" w:rsidRPr="00C8037F" w:rsidRDefault="009979FC" w:rsidP="00F6198F">
            <w:pPr>
              <w:pStyle w:val="ZA"/>
              <w:spacing w:before="20" w:after="20"/>
              <w:jc w:val="center"/>
              <w:rPr>
                <w:szCs w:val="18"/>
              </w:rPr>
            </w:pPr>
            <w:r w:rsidRPr="00C8037F">
              <w:rPr>
                <w:szCs w:val="18"/>
              </w:rPr>
              <w:t>-</w:t>
            </w:r>
          </w:p>
        </w:tc>
        <w:tc>
          <w:tcPr>
            <w:tcW w:w="1701" w:type="dxa"/>
            <w:shd w:val="clear" w:color="auto" w:fill="auto"/>
            <w:vAlign w:val="center"/>
          </w:tcPr>
          <w:p w:rsidR="009979FC" w:rsidRPr="00C8037F" w:rsidRDefault="009979FC" w:rsidP="00F6198F">
            <w:pPr>
              <w:pStyle w:val="ZA"/>
              <w:spacing w:before="20" w:after="20"/>
              <w:jc w:val="center"/>
              <w:rPr>
                <w:szCs w:val="18"/>
              </w:rPr>
            </w:pPr>
            <w:r w:rsidRPr="00C8037F">
              <w:rPr>
                <w:szCs w:val="18"/>
              </w:rPr>
              <w:t>2</w:t>
            </w:r>
          </w:p>
        </w:tc>
        <w:tc>
          <w:tcPr>
            <w:tcW w:w="1842" w:type="dxa"/>
            <w:shd w:val="clear" w:color="auto" w:fill="auto"/>
            <w:vAlign w:val="center"/>
          </w:tcPr>
          <w:p w:rsidR="009979FC" w:rsidRPr="00C8037F" w:rsidRDefault="009979FC" w:rsidP="00F6198F">
            <w:pPr>
              <w:pStyle w:val="ZA"/>
              <w:spacing w:before="20" w:after="20"/>
              <w:jc w:val="center"/>
              <w:rPr>
                <w:szCs w:val="18"/>
              </w:rPr>
            </w:pPr>
            <w:r w:rsidRPr="00C8037F">
              <w:rPr>
                <w:szCs w:val="18"/>
              </w:rPr>
              <w:t>1 x w miesiącu</w:t>
            </w:r>
          </w:p>
        </w:tc>
      </w:tr>
      <w:tr w:rsidR="009979FC" w:rsidRPr="00C8037F" w:rsidTr="00F6198F">
        <w:trPr>
          <w:trHeight w:val="301"/>
        </w:trPr>
        <w:tc>
          <w:tcPr>
            <w:tcW w:w="709" w:type="dxa"/>
            <w:shd w:val="clear" w:color="auto" w:fill="auto"/>
            <w:vAlign w:val="center"/>
          </w:tcPr>
          <w:p w:rsidR="009979FC" w:rsidRPr="00C8037F" w:rsidRDefault="009979FC" w:rsidP="00F6198F">
            <w:pPr>
              <w:pStyle w:val="ZA"/>
              <w:spacing w:before="20" w:after="20"/>
              <w:rPr>
                <w:color w:val="003366"/>
                <w:szCs w:val="18"/>
              </w:rPr>
            </w:pPr>
            <w:r w:rsidRPr="00C8037F">
              <w:rPr>
                <w:color w:val="003366"/>
                <w:szCs w:val="18"/>
              </w:rPr>
              <w:t>19.</w:t>
            </w:r>
          </w:p>
        </w:tc>
        <w:tc>
          <w:tcPr>
            <w:tcW w:w="1418" w:type="dxa"/>
            <w:shd w:val="clear" w:color="auto" w:fill="auto"/>
            <w:vAlign w:val="center"/>
          </w:tcPr>
          <w:p w:rsidR="009979FC" w:rsidRPr="00C8037F" w:rsidRDefault="009979FC" w:rsidP="00F6198F">
            <w:pPr>
              <w:pStyle w:val="ZA"/>
              <w:spacing w:before="20" w:after="20"/>
              <w:rPr>
                <w:szCs w:val="18"/>
              </w:rPr>
            </w:pPr>
            <w:r w:rsidRPr="00C8037F">
              <w:rPr>
                <w:szCs w:val="18"/>
              </w:rPr>
              <w:t>m. Iwonicz-Zdrój</w:t>
            </w:r>
          </w:p>
        </w:tc>
        <w:tc>
          <w:tcPr>
            <w:tcW w:w="1701" w:type="dxa"/>
            <w:shd w:val="clear" w:color="auto" w:fill="auto"/>
            <w:vAlign w:val="center"/>
          </w:tcPr>
          <w:p w:rsidR="009979FC" w:rsidRPr="00C8037F" w:rsidRDefault="009979FC" w:rsidP="00F6198F">
            <w:pPr>
              <w:pStyle w:val="ZA"/>
              <w:spacing w:before="20" w:after="20"/>
              <w:jc w:val="center"/>
              <w:rPr>
                <w:szCs w:val="18"/>
              </w:rPr>
            </w:pPr>
            <w:r w:rsidRPr="00C8037F">
              <w:rPr>
                <w:szCs w:val="18"/>
              </w:rPr>
              <w:t>3</w:t>
            </w:r>
          </w:p>
          <w:p w:rsidR="009979FC" w:rsidRPr="00C8037F" w:rsidRDefault="009979FC" w:rsidP="00F6198F">
            <w:pPr>
              <w:pStyle w:val="ZA"/>
              <w:spacing w:before="20" w:after="20"/>
              <w:jc w:val="center"/>
              <w:rPr>
                <w:szCs w:val="18"/>
              </w:rPr>
            </w:pPr>
            <w:r w:rsidRPr="00C8037F">
              <w:rPr>
                <w:szCs w:val="18"/>
              </w:rPr>
              <w:t>6,9</w:t>
            </w:r>
          </w:p>
          <w:p w:rsidR="009979FC" w:rsidRPr="00C8037F" w:rsidRDefault="009979FC" w:rsidP="00F6198F">
            <w:pPr>
              <w:pStyle w:val="ZA"/>
              <w:spacing w:before="20" w:after="20"/>
              <w:jc w:val="center"/>
              <w:rPr>
                <w:szCs w:val="18"/>
              </w:rPr>
            </w:pPr>
            <w:r w:rsidRPr="00C8037F">
              <w:rPr>
                <w:szCs w:val="18"/>
              </w:rPr>
              <w:t>10,7</w:t>
            </w:r>
          </w:p>
        </w:tc>
        <w:tc>
          <w:tcPr>
            <w:tcW w:w="1701" w:type="dxa"/>
            <w:shd w:val="clear" w:color="auto" w:fill="auto"/>
            <w:vAlign w:val="center"/>
          </w:tcPr>
          <w:p w:rsidR="009979FC" w:rsidRPr="00C8037F" w:rsidRDefault="009979FC" w:rsidP="00F6198F">
            <w:pPr>
              <w:pStyle w:val="ZA"/>
              <w:spacing w:before="20" w:after="20"/>
              <w:jc w:val="center"/>
              <w:rPr>
                <w:szCs w:val="18"/>
              </w:rPr>
            </w:pPr>
            <w:r w:rsidRPr="00C8037F">
              <w:rPr>
                <w:szCs w:val="18"/>
              </w:rPr>
              <w:t>1 x w miesiącu</w:t>
            </w:r>
          </w:p>
          <w:p w:rsidR="009979FC" w:rsidRPr="00C8037F" w:rsidRDefault="009979FC" w:rsidP="00F6198F">
            <w:pPr>
              <w:pStyle w:val="ZA"/>
              <w:spacing w:before="20" w:after="20"/>
              <w:jc w:val="center"/>
              <w:rPr>
                <w:szCs w:val="18"/>
              </w:rPr>
            </w:pPr>
            <w:r w:rsidRPr="00C8037F">
              <w:rPr>
                <w:szCs w:val="18"/>
              </w:rPr>
              <w:t>1 x w miesiącu</w:t>
            </w:r>
          </w:p>
          <w:p w:rsidR="009979FC" w:rsidRPr="00C8037F" w:rsidRDefault="009979FC" w:rsidP="00F6198F">
            <w:pPr>
              <w:pStyle w:val="ZA"/>
              <w:spacing w:before="20" w:after="20"/>
              <w:jc w:val="center"/>
              <w:rPr>
                <w:szCs w:val="18"/>
              </w:rPr>
            </w:pPr>
            <w:r w:rsidRPr="00C8037F">
              <w:rPr>
                <w:szCs w:val="18"/>
              </w:rPr>
              <w:t>1 x w miesiącu</w:t>
            </w:r>
          </w:p>
        </w:tc>
        <w:tc>
          <w:tcPr>
            <w:tcW w:w="1701" w:type="dxa"/>
            <w:shd w:val="clear" w:color="auto" w:fill="auto"/>
            <w:vAlign w:val="center"/>
          </w:tcPr>
          <w:p w:rsidR="009979FC" w:rsidRPr="00C8037F" w:rsidRDefault="009979FC" w:rsidP="00F6198F">
            <w:pPr>
              <w:pStyle w:val="ZA"/>
              <w:spacing w:before="20" w:after="20"/>
              <w:jc w:val="center"/>
              <w:rPr>
                <w:szCs w:val="18"/>
              </w:rPr>
            </w:pPr>
            <w:r w:rsidRPr="00C8037F">
              <w:rPr>
                <w:szCs w:val="18"/>
              </w:rPr>
              <w:t>2,1</w:t>
            </w:r>
          </w:p>
          <w:p w:rsidR="009979FC" w:rsidRPr="00C8037F" w:rsidRDefault="009979FC" w:rsidP="00F6198F">
            <w:pPr>
              <w:pStyle w:val="ZA"/>
              <w:spacing w:before="20" w:after="20"/>
              <w:jc w:val="center"/>
              <w:rPr>
                <w:szCs w:val="18"/>
              </w:rPr>
            </w:pPr>
            <w:r w:rsidRPr="00C8037F">
              <w:rPr>
                <w:szCs w:val="18"/>
              </w:rPr>
              <w:t>0,9</w:t>
            </w:r>
          </w:p>
          <w:p w:rsidR="009979FC" w:rsidRPr="00C8037F" w:rsidRDefault="009979FC" w:rsidP="00F6198F">
            <w:pPr>
              <w:pStyle w:val="ZA"/>
              <w:spacing w:before="20" w:after="20"/>
              <w:jc w:val="center"/>
              <w:rPr>
                <w:szCs w:val="18"/>
              </w:rPr>
            </w:pPr>
            <w:r w:rsidRPr="00C8037F">
              <w:rPr>
                <w:szCs w:val="18"/>
              </w:rPr>
              <w:t>6,9</w:t>
            </w:r>
          </w:p>
          <w:p w:rsidR="009979FC" w:rsidRPr="00C8037F" w:rsidRDefault="009979FC" w:rsidP="00F6198F">
            <w:pPr>
              <w:pStyle w:val="ZA"/>
              <w:spacing w:before="20" w:after="20"/>
              <w:jc w:val="center"/>
              <w:rPr>
                <w:szCs w:val="18"/>
              </w:rPr>
            </w:pPr>
            <w:r w:rsidRPr="00C8037F">
              <w:rPr>
                <w:szCs w:val="18"/>
              </w:rPr>
              <w:t>10,7</w:t>
            </w:r>
          </w:p>
        </w:tc>
        <w:tc>
          <w:tcPr>
            <w:tcW w:w="1842" w:type="dxa"/>
            <w:shd w:val="clear" w:color="auto" w:fill="auto"/>
            <w:vAlign w:val="center"/>
          </w:tcPr>
          <w:p w:rsidR="009979FC" w:rsidRPr="00C8037F" w:rsidRDefault="009979FC" w:rsidP="00F6198F">
            <w:pPr>
              <w:pStyle w:val="ZA"/>
              <w:spacing w:before="20" w:after="20"/>
              <w:jc w:val="center"/>
              <w:rPr>
                <w:szCs w:val="18"/>
              </w:rPr>
            </w:pPr>
            <w:r w:rsidRPr="00C8037F">
              <w:rPr>
                <w:szCs w:val="18"/>
              </w:rPr>
              <w:t>1 x w miesiącu</w:t>
            </w:r>
          </w:p>
          <w:p w:rsidR="009979FC" w:rsidRPr="00C8037F" w:rsidRDefault="009979FC" w:rsidP="00F6198F">
            <w:pPr>
              <w:pStyle w:val="ZA"/>
              <w:spacing w:before="20" w:after="20"/>
              <w:jc w:val="center"/>
              <w:rPr>
                <w:szCs w:val="18"/>
              </w:rPr>
            </w:pPr>
            <w:r w:rsidRPr="00C8037F">
              <w:rPr>
                <w:szCs w:val="18"/>
              </w:rPr>
              <w:t>2 x w miesiącu</w:t>
            </w:r>
          </w:p>
          <w:p w:rsidR="009979FC" w:rsidRPr="00C8037F" w:rsidRDefault="009979FC" w:rsidP="00F6198F">
            <w:pPr>
              <w:pStyle w:val="ZA"/>
              <w:spacing w:before="20" w:after="20"/>
              <w:jc w:val="center"/>
              <w:rPr>
                <w:szCs w:val="18"/>
              </w:rPr>
            </w:pPr>
            <w:r w:rsidRPr="00C8037F">
              <w:rPr>
                <w:szCs w:val="18"/>
              </w:rPr>
              <w:t>1 x w miesiącu</w:t>
            </w:r>
          </w:p>
          <w:p w:rsidR="009979FC" w:rsidRPr="00C8037F" w:rsidRDefault="009979FC" w:rsidP="00F6198F">
            <w:pPr>
              <w:pStyle w:val="ZA"/>
              <w:spacing w:before="20" w:after="20"/>
              <w:jc w:val="center"/>
              <w:rPr>
                <w:szCs w:val="18"/>
              </w:rPr>
            </w:pPr>
            <w:r w:rsidRPr="00C8037F">
              <w:rPr>
                <w:szCs w:val="18"/>
              </w:rPr>
              <w:t>2 x w miesiącu</w:t>
            </w:r>
          </w:p>
        </w:tc>
      </w:tr>
      <w:tr w:rsidR="009979FC" w:rsidRPr="00C8037F" w:rsidTr="00F6198F">
        <w:trPr>
          <w:trHeight w:val="301"/>
        </w:trPr>
        <w:tc>
          <w:tcPr>
            <w:tcW w:w="709" w:type="dxa"/>
            <w:shd w:val="clear" w:color="auto" w:fill="auto"/>
            <w:vAlign w:val="center"/>
          </w:tcPr>
          <w:p w:rsidR="009979FC" w:rsidRPr="00C8037F" w:rsidRDefault="009979FC" w:rsidP="00F6198F">
            <w:pPr>
              <w:pStyle w:val="ZA"/>
              <w:spacing w:before="20" w:after="20"/>
              <w:rPr>
                <w:color w:val="003366"/>
                <w:szCs w:val="18"/>
              </w:rPr>
            </w:pPr>
            <w:r w:rsidRPr="00C8037F">
              <w:rPr>
                <w:color w:val="003366"/>
                <w:szCs w:val="18"/>
              </w:rPr>
              <w:t>20.</w:t>
            </w:r>
          </w:p>
        </w:tc>
        <w:tc>
          <w:tcPr>
            <w:tcW w:w="1418" w:type="dxa"/>
            <w:shd w:val="clear" w:color="auto" w:fill="auto"/>
            <w:vAlign w:val="center"/>
          </w:tcPr>
          <w:p w:rsidR="009979FC" w:rsidRPr="00C8037F" w:rsidRDefault="009979FC" w:rsidP="00F6198F">
            <w:pPr>
              <w:pStyle w:val="ZA"/>
              <w:spacing w:before="20" w:after="20"/>
              <w:rPr>
                <w:szCs w:val="18"/>
              </w:rPr>
            </w:pPr>
            <w:r w:rsidRPr="00C8037F">
              <w:rPr>
                <w:szCs w:val="18"/>
              </w:rPr>
              <w:t>m. Jedlicze</w:t>
            </w:r>
          </w:p>
        </w:tc>
        <w:tc>
          <w:tcPr>
            <w:tcW w:w="1701" w:type="dxa"/>
            <w:shd w:val="clear" w:color="auto" w:fill="auto"/>
            <w:vAlign w:val="center"/>
          </w:tcPr>
          <w:p w:rsidR="009979FC" w:rsidRPr="00C8037F" w:rsidRDefault="009979FC" w:rsidP="00F6198F">
            <w:pPr>
              <w:pStyle w:val="ZA"/>
              <w:spacing w:before="20" w:after="20"/>
              <w:jc w:val="center"/>
              <w:rPr>
                <w:szCs w:val="18"/>
              </w:rPr>
            </w:pPr>
            <w:r w:rsidRPr="00C8037F">
              <w:rPr>
                <w:szCs w:val="18"/>
              </w:rPr>
              <w:t>24,0</w:t>
            </w:r>
          </w:p>
        </w:tc>
        <w:tc>
          <w:tcPr>
            <w:tcW w:w="1701" w:type="dxa"/>
            <w:shd w:val="clear" w:color="auto" w:fill="auto"/>
            <w:vAlign w:val="center"/>
          </w:tcPr>
          <w:p w:rsidR="009979FC" w:rsidRPr="00C8037F" w:rsidRDefault="009979FC" w:rsidP="00F6198F">
            <w:pPr>
              <w:pStyle w:val="ZA"/>
              <w:spacing w:before="20" w:after="20"/>
              <w:jc w:val="center"/>
              <w:rPr>
                <w:szCs w:val="18"/>
              </w:rPr>
            </w:pPr>
            <w:r w:rsidRPr="00C8037F">
              <w:rPr>
                <w:szCs w:val="18"/>
              </w:rPr>
              <w:t>4 x w miesiącu</w:t>
            </w:r>
          </w:p>
        </w:tc>
        <w:tc>
          <w:tcPr>
            <w:tcW w:w="1701" w:type="dxa"/>
            <w:shd w:val="clear" w:color="auto" w:fill="auto"/>
            <w:vAlign w:val="center"/>
          </w:tcPr>
          <w:p w:rsidR="009979FC" w:rsidRPr="00C8037F" w:rsidRDefault="009979FC" w:rsidP="00F6198F">
            <w:pPr>
              <w:pStyle w:val="ZA"/>
              <w:spacing w:before="20" w:after="20"/>
              <w:jc w:val="center"/>
              <w:rPr>
                <w:szCs w:val="18"/>
              </w:rPr>
            </w:pPr>
            <w:r w:rsidRPr="00C8037F">
              <w:rPr>
                <w:szCs w:val="18"/>
              </w:rPr>
              <w:t>24,0</w:t>
            </w:r>
          </w:p>
        </w:tc>
        <w:tc>
          <w:tcPr>
            <w:tcW w:w="1842" w:type="dxa"/>
            <w:shd w:val="clear" w:color="auto" w:fill="auto"/>
            <w:vAlign w:val="center"/>
          </w:tcPr>
          <w:p w:rsidR="009979FC" w:rsidRPr="00C8037F" w:rsidRDefault="009979FC" w:rsidP="00F6198F">
            <w:pPr>
              <w:pStyle w:val="ZA"/>
              <w:spacing w:before="20" w:after="20"/>
              <w:jc w:val="center"/>
              <w:rPr>
                <w:szCs w:val="18"/>
              </w:rPr>
            </w:pPr>
            <w:r w:rsidRPr="00C8037F">
              <w:rPr>
                <w:szCs w:val="18"/>
              </w:rPr>
              <w:t>4 x w miesiącu</w:t>
            </w:r>
          </w:p>
        </w:tc>
      </w:tr>
      <w:tr w:rsidR="009979FC" w:rsidRPr="00C8037F" w:rsidTr="00F6198F">
        <w:trPr>
          <w:trHeight w:val="301"/>
        </w:trPr>
        <w:tc>
          <w:tcPr>
            <w:tcW w:w="709" w:type="dxa"/>
            <w:shd w:val="clear" w:color="auto" w:fill="auto"/>
            <w:vAlign w:val="center"/>
          </w:tcPr>
          <w:p w:rsidR="009979FC" w:rsidRPr="00C8037F" w:rsidRDefault="009979FC" w:rsidP="00F6198F">
            <w:pPr>
              <w:pStyle w:val="ZA"/>
              <w:spacing w:before="20" w:after="20"/>
              <w:rPr>
                <w:color w:val="003366"/>
                <w:szCs w:val="18"/>
              </w:rPr>
            </w:pPr>
            <w:r w:rsidRPr="00C8037F">
              <w:rPr>
                <w:color w:val="003366"/>
                <w:szCs w:val="18"/>
              </w:rPr>
              <w:t>21.</w:t>
            </w:r>
          </w:p>
        </w:tc>
        <w:tc>
          <w:tcPr>
            <w:tcW w:w="1418" w:type="dxa"/>
            <w:shd w:val="clear" w:color="auto" w:fill="auto"/>
            <w:vAlign w:val="center"/>
          </w:tcPr>
          <w:p w:rsidR="009979FC" w:rsidRPr="00C8037F" w:rsidRDefault="009979FC" w:rsidP="00F6198F">
            <w:pPr>
              <w:pStyle w:val="ZA"/>
              <w:spacing w:before="20" w:after="20"/>
              <w:rPr>
                <w:szCs w:val="18"/>
              </w:rPr>
            </w:pPr>
            <w:r w:rsidRPr="00C8037F">
              <w:rPr>
                <w:szCs w:val="18"/>
              </w:rPr>
              <w:t>m. Nisko</w:t>
            </w:r>
          </w:p>
        </w:tc>
        <w:tc>
          <w:tcPr>
            <w:tcW w:w="1701" w:type="dxa"/>
            <w:shd w:val="clear" w:color="auto" w:fill="auto"/>
            <w:vAlign w:val="center"/>
          </w:tcPr>
          <w:p w:rsidR="009979FC" w:rsidRPr="00C8037F" w:rsidRDefault="009979FC" w:rsidP="00F6198F">
            <w:pPr>
              <w:pStyle w:val="ZA"/>
              <w:spacing w:before="20" w:after="20"/>
              <w:jc w:val="center"/>
              <w:rPr>
                <w:szCs w:val="18"/>
              </w:rPr>
            </w:pPr>
            <w:r w:rsidRPr="00C8037F">
              <w:rPr>
                <w:szCs w:val="18"/>
              </w:rPr>
              <w:t>2,4</w:t>
            </w:r>
          </w:p>
          <w:p w:rsidR="009979FC" w:rsidRPr="00C8037F" w:rsidRDefault="009979FC" w:rsidP="00F6198F">
            <w:pPr>
              <w:pStyle w:val="ZA"/>
              <w:spacing w:before="20" w:after="20"/>
              <w:jc w:val="center"/>
              <w:rPr>
                <w:szCs w:val="18"/>
              </w:rPr>
            </w:pPr>
            <w:r w:rsidRPr="00C8037F">
              <w:rPr>
                <w:szCs w:val="18"/>
              </w:rPr>
              <w:t>12,6</w:t>
            </w:r>
          </w:p>
          <w:p w:rsidR="009979FC" w:rsidRPr="00C8037F" w:rsidRDefault="009979FC" w:rsidP="00F6198F">
            <w:pPr>
              <w:pStyle w:val="ZA"/>
              <w:spacing w:before="20" w:after="20"/>
              <w:jc w:val="center"/>
              <w:rPr>
                <w:szCs w:val="18"/>
              </w:rPr>
            </w:pPr>
            <w:r w:rsidRPr="00C8037F">
              <w:rPr>
                <w:szCs w:val="18"/>
              </w:rPr>
              <w:t>2,2</w:t>
            </w:r>
          </w:p>
        </w:tc>
        <w:tc>
          <w:tcPr>
            <w:tcW w:w="1701" w:type="dxa"/>
            <w:shd w:val="clear" w:color="auto" w:fill="auto"/>
            <w:vAlign w:val="center"/>
          </w:tcPr>
          <w:p w:rsidR="009979FC" w:rsidRPr="00C8037F" w:rsidRDefault="009979FC" w:rsidP="00F6198F">
            <w:pPr>
              <w:pStyle w:val="ZA"/>
              <w:spacing w:before="20" w:after="20"/>
              <w:jc w:val="center"/>
              <w:rPr>
                <w:szCs w:val="18"/>
              </w:rPr>
            </w:pPr>
            <w:r w:rsidRPr="00C8037F">
              <w:rPr>
                <w:szCs w:val="18"/>
              </w:rPr>
              <w:t>1 x w miesiącu</w:t>
            </w:r>
          </w:p>
          <w:p w:rsidR="009979FC" w:rsidRPr="00C8037F" w:rsidRDefault="009979FC" w:rsidP="00F6198F">
            <w:pPr>
              <w:pStyle w:val="ZA"/>
              <w:spacing w:before="20" w:after="20"/>
              <w:jc w:val="center"/>
              <w:rPr>
                <w:szCs w:val="18"/>
              </w:rPr>
            </w:pPr>
            <w:r w:rsidRPr="00C8037F">
              <w:rPr>
                <w:szCs w:val="18"/>
              </w:rPr>
              <w:t>1 x w miesiącu</w:t>
            </w:r>
          </w:p>
          <w:p w:rsidR="009979FC" w:rsidRPr="00C8037F" w:rsidRDefault="009979FC" w:rsidP="00F6198F">
            <w:pPr>
              <w:pStyle w:val="ZA"/>
              <w:spacing w:before="20" w:after="20"/>
              <w:jc w:val="center"/>
              <w:rPr>
                <w:szCs w:val="18"/>
              </w:rPr>
            </w:pPr>
            <w:r w:rsidRPr="00C8037F">
              <w:rPr>
                <w:szCs w:val="18"/>
              </w:rPr>
              <w:t>4 x w miesiącu</w:t>
            </w:r>
          </w:p>
        </w:tc>
        <w:tc>
          <w:tcPr>
            <w:tcW w:w="1701" w:type="dxa"/>
            <w:shd w:val="clear" w:color="auto" w:fill="auto"/>
            <w:vAlign w:val="center"/>
          </w:tcPr>
          <w:p w:rsidR="009979FC" w:rsidRPr="00C8037F" w:rsidRDefault="009979FC" w:rsidP="00F6198F">
            <w:pPr>
              <w:pStyle w:val="ZA"/>
              <w:spacing w:before="20" w:after="20"/>
              <w:jc w:val="center"/>
              <w:rPr>
                <w:szCs w:val="18"/>
              </w:rPr>
            </w:pPr>
            <w:r w:rsidRPr="00C8037F">
              <w:rPr>
                <w:szCs w:val="18"/>
              </w:rPr>
              <w:t>2,4</w:t>
            </w:r>
          </w:p>
          <w:p w:rsidR="009979FC" w:rsidRPr="00C8037F" w:rsidRDefault="009979FC" w:rsidP="00F6198F">
            <w:pPr>
              <w:pStyle w:val="ZA"/>
              <w:spacing w:before="20" w:after="20"/>
              <w:jc w:val="center"/>
              <w:rPr>
                <w:szCs w:val="18"/>
              </w:rPr>
            </w:pPr>
            <w:r w:rsidRPr="00C8037F">
              <w:rPr>
                <w:szCs w:val="18"/>
              </w:rPr>
              <w:t>2,2</w:t>
            </w:r>
          </w:p>
          <w:p w:rsidR="009979FC" w:rsidRPr="00C8037F" w:rsidRDefault="009979FC" w:rsidP="00F6198F">
            <w:pPr>
              <w:pStyle w:val="ZA"/>
              <w:spacing w:before="20" w:after="20"/>
              <w:jc w:val="center"/>
              <w:rPr>
                <w:szCs w:val="18"/>
              </w:rPr>
            </w:pPr>
            <w:r w:rsidRPr="00C8037F">
              <w:rPr>
                <w:szCs w:val="18"/>
              </w:rPr>
              <w:t>7,778</w:t>
            </w:r>
          </w:p>
          <w:p w:rsidR="009979FC" w:rsidRPr="00C8037F" w:rsidRDefault="009979FC" w:rsidP="00F6198F">
            <w:pPr>
              <w:pStyle w:val="ZA"/>
              <w:spacing w:before="20" w:after="20"/>
              <w:jc w:val="center"/>
              <w:rPr>
                <w:szCs w:val="18"/>
              </w:rPr>
            </w:pPr>
            <w:r w:rsidRPr="00C8037F">
              <w:rPr>
                <w:szCs w:val="18"/>
              </w:rPr>
              <w:t>12,6</w:t>
            </w:r>
          </w:p>
        </w:tc>
        <w:tc>
          <w:tcPr>
            <w:tcW w:w="1842" w:type="dxa"/>
            <w:shd w:val="clear" w:color="auto" w:fill="auto"/>
            <w:vAlign w:val="center"/>
          </w:tcPr>
          <w:p w:rsidR="009979FC" w:rsidRPr="00C8037F" w:rsidRDefault="009979FC" w:rsidP="00F6198F">
            <w:pPr>
              <w:pStyle w:val="ZA"/>
              <w:spacing w:before="20" w:after="20"/>
              <w:jc w:val="center"/>
              <w:rPr>
                <w:szCs w:val="18"/>
              </w:rPr>
            </w:pPr>
            <w:r w:rsidRPr="00C8037F">
              <w:rPr>
                <w:szCs w:val="18"/>
              </w:rPr>
              <w:t>1 x w miesiącu</w:t>
            </w:r>
          </w:p>
          <w:p w:rsidR="009979FC" w:rsidRPr="00C8037F" w:rsidRDefault="009979FC" w:rsidP="00F6198F">
            <w:pPr>
              <w:pStyle w:val="ZA"/>
              <w:spacing w:before="20" w:after="20"/>
              <w:jc w:val="center"/>
              <w:rPr>
                <w:szCs w:val="18"/>
              </w:rPr>
            </w:pPr>
            <w:r w:rsidRPr="00C8037F">
              <w:rPr>
                <w:szCs w:val="18"/>
              </w:rPr>
              <w:t>4 x w miesiącu</w:t>
            </w:r>
          </w:p>
          <w:p w:rsidR="009979FC" w:rsidRPr="00C8037F" w:rsidRDefault="009979FC" w:rsidP="00F6198F">
            <w:pPr>
              <w:pStyle w:val="ZA"/>
              <w:spacing w:before="20" w:after="20"/>
              <w:jc w:val="center"/>
              <w:rPr>
                <w:szCs w:val="18"/>
              </w:rPr>
            </w:pPr>
            <w:r w:rsidRPr="00C8037F">
              <w:rPr>
                <w:szCs w:val="18"/>
              </w:rPr>
              <w:t>1 x w miesiącu</w:t>
            </w:r>
          </w:p>
          <w:p w:rsidR="009979FC" w:rsidRPr="00C8037F" w:rsidRDefault="009979FC" w:rsidP="00F6198F">
            <w:pPr>
              <w:pStyle w:val="ZA"/>
              <w:spacing w:before="20" w:after="20"/>
              <w:jc w:val="center"/>
              <w:rPr>
                <w:szCs w:val="18"/>
              </w:rPr>
            </w:pPr>
            <w:r w:rsidRPr="00C8037F">
              <w:rPr>
                <w:szCs w:val="18"/>
              </w:rPr>
              <w:t>2 x w miesiącu</w:t>
            </w:r>
          </w:p>
        </w:tc>
      </w:tr>
      <w:tr w:rsidR="009979FC" w:rsidRPr="00C8037F" w:rsidTr="00F6198F">
        <w:trPr>
          <w:trHeight w:val="301"/>
        </w:trPr>
        <w:tc>
          <w:tcPr>
            <w:tcW w:w="709" w:type="dxa"/>
            <w:shd w:val="clear" w:color="auto" w:fill="auto"/>
            <w:vAlign w:val="center"/>
          </w:tcPr>
          <w:p w:rsidR="009979FC" w:rsidRPr="00C8037F" w:rsidRDefault="009979FC" w:rsidP="00F6198F">
            <w:pPr>
              <w:pStyle w:val="ZA"/>
              <w:spacing w:before="20" w:after="20"/>
              <w:rPr>
                <w:color w:val="003366"/>
                <w:szCs w:val="18"/>
              </w:rPr>
            </w:pPr>
            <w:r w:rsidRPr="00C8037F">
              <w:rPr>
                <w:color w:val="003366"/>
                <w:szCs w:val="18"/>
              </w:rPr>
              <w:t>22.</w:t>
            </w:r>
          </w:p>
        </w:tc>
        <w:tc>
          <w:tcPr>
            <w:tcW w:w="1418" w:type="dxa"/>
            <w:shd w:val="clear" w:color="auto" w:fill="auto"/>
            <w:vAlign w:val="center"/>
          </w:tcPr>
          <w:p w:rsidR="009979FC" w:rsidRPr="00C8037F" w:rsidRDefault="009979FC" w:rsidP="00F6198F">
            <w:pPr>
              <w:pStyle w:val="ZA"/>
              <w:spacing w:before="20" w:after="20"/>
              <w:rPr>
                <w:szCs w:val="18"/>
              </w:rPr>
            </w:pPr>
            <w:r w:rsidRPr="00C8037F">
              <w:rPr>
                <w:szCs w:val="18"/>
              </w:rPr>
              <w:t>m. Rymanów</w:t>
            </w:r>
          </w:p>
        </w:tc>
        <w:tc>
          <w:tcPr>
            <w:tcW w:w="1701" w:type="dxa"/>
            <w:shd w:val="clear" w:color="auto" w:fill="auto"/>
            <w:vAlign w:val="center"/>
          </w:tcPr>
          <w:p w:rsidR="009979FC" w:rsidRPr="00C8037F" w:rsidRDefault="009979FC" w:rsidP="00F6198F">
            <w:pPr>
              <w:pStyle w:val="ZA"/>
              <w:spacing w:before="20" w:after="20"/>
              <w:jc w:val="center"/>
              <w:rPr>
                <w:szCs w:val="18"/>
              </w:rPr>
            </w:pPr>
            <w:r w:rsidRPr="00C8037F">
              <w:rPr>
                <w:szCs w:val="18"/>
              </w:rPr>
              <w:t>6</w:t>
            </w:r>
          </w:p>
        </w:tc>
        <w:tc>
          <w:tcPr>
            <w:tcW w:w="1701" w:type="dxa"/>
            <w:shd w:val="clear" w:color="auto" w:fill="auto"/>
            <w:vAlign w:val="center"/>
          </w:tcPr>
          <w:p w:rsidR="009979FC" w:rsidRPr="00C8037F" w:rsidRDefault="009979FC" w:rsidP="00F6198F">
            <w:pPr>
              <w:pStyle w:val="ZA"/>
              <w:spacing w:before="20" w:after="20"/>
              <w:jc w:val="center"/>
              <w:rPr>
                <w:szCs w:val="18"/>
              </w:rPr>
            </w:pPr>
            <w:r w:rsidRPr="00C8037F">
              <w:rPr>
                <w:szCs w:val="18"/>
              </w:rPr>
              <w:t>4 x w miesiącu</w:t>
            </w:r>
          </w:p>
        </w:tc>
        <w:tc>
          <w:tcPr>
            <w:tcW w:w="1701" w:type="dxa"/>
            <w:shd w:val="clear" w:color="auto" w:fill="auto"/>
            <w:vAlign w:val="center"/>
          </w:tcPr>
          <w:p w:rsidR="009979FC" w:rsidRPr="00C8037F" w:rsidRDefault="009979FC" w:rsidP="00F6198F">
            <w:pPr>
              <w:pStyle w:val="ZA"/>
              <w:spacing w:before="20" w:after="20"/>
              <w:jc w:val="center"/>
              <w:rPr>
                <w:szCs w:val="18"/>
              </w:rPr>
            </w:pPr>
            <w:r w:rsidRPr="00C8037F">
              <w:rPr>
                <w:szCs w:val="18"/>
              </w:rPr>
              <w:t>6</w:t>
            </w:r>
          </w:p>
        </w:tc>
        <w:tc>
          <w:tcPr>
            <w:tcW w:w="1842" w:type="dxa"/>
            <w:shd w:val="clear" w:color="auto" w:fill="auto"/>
            <w:vAlign w:val="center"/>
          </w:tcPr>
          <w:p w:rsidR="009979FC" w:rsidRPr="00C8037F" w:rsidRDefault="009979FC" w:rsidP="00F6198F">
            <w:pPr>
              <w:pStyle w:val="ZA"/>
              <w:spacing w:before="20" w:after="20"/>
              <w:jc w:val="center"/>
              <w:rPr>
                <w:szCs w:val="18"/>
              </w:rPr>
            </w:pPr>
            <w:r w:rsidRPr="00C8037F">
              <w:rPr>
                <w:szCs w:val="18"/>
              </w:rPr>
              <w:t>4x w miesiącu</w:t>
            </w:r>
          </w:p>
        </w:tc>
      </w:tr>
      <w:tr w:rsidR="009979FC" w:rsidRPr="00C8037F" w:rsidTr="00F6198F">
        <w:trPr>
          <w:trHeight w:val="301"/>
        </w:trPr>
        <w:tc>
          <w:tcPr>
            <w:tcW w:w="709" w:type="dxa"/>
            <w:shd w:val="clear" w:color="auto" w:fill="auto"/>
            <w:vAlign w:val="center"/>
          </w:tcPr>
          <w:p w:rsidR="009979FC" w:rsidRPr="00C8037F" w:rsidRDefault="009979FC" w:rsidP="00F6198F">
            <w:pPr>
              <w:pStyle w:val="ZA"/>
              <w:spacing w:before="20" w:after="20"/>
              <w:rPr>
                <w:color w:val="003366"/>
                <w:szCs w:val="18"/>
              </w:rPr>
            </w:pPr>
            <w:r w:rsidRPr="00C8037F">
              <w:rPr>
                <w:color w:val="003366"/>
                <w:szCs w:val="18"/>
              </w:rPr>
              <w:t>23.</w:t>
            </w:r>
          </w:p>
        </w:tc>
        <w:tc>
          <w:tcPr>
            <w:tcW w:w="1418" w:type="dxa"/>
            <w:shd w:val="clear" w:color="auto" w:fill="auto"/>
            <w:vAlign w:val="center"/>
          </w:tcPr>
          <w:p w:rsidR="009979FC" w:rsidRPr="00C8037F" w:rsidRDefault="009979FC" w:rsidP="00F6198F">
            <w:pPr>
              <w:pStyle w:val="ZA"/>
              <w:spacing w:before="20" w:after="20"/>
              <w:rPr>
                <w:szCs w:val="18"/>
              </w:rPr>
            </w:pPr>
            <w:r w:rsidRPr="00C8037F">
              <w:rPr>
                <w:szCs w:val="18"/>
              </w:rPr>
              <w:t>Sędziszów Młp.</w:t>
            </w:r>
          </w:p>
        </w:tc>
        <w:tc>
          <w:tcPr>
            <w:tcW w:w="1701" w:type="dxa"/>
            <w:shd w:val="clear" w:color="auto" w:fill="auto"/>
            <w:vAlign w:val="center"/>
          </w:tcPr>
          <w:p w:rsidR="009979FC" w:rsidRPr="00C8037F" w:rsidRDefault="009979FC" w:rsidP="00F6198F">
            <w:pPr>
              <w:pStyle w:val="ZA"/>
              <w:spacing w:before="20" w:after="20"/>
              <w:jc w:val="center"/>
              <w:rPr>
                <w:szCs w:val="18"/>
              </w:rPr>
            </w:pPr>
            <w:r w:rsidRPr="00C8037F">
              <w:rPr>
                <w:szCs w:val="18"/>
              </w:rPr>
              <w:t>23,808</w:t>
            </w:r>
          </w:p>
        </w:tc>
        <w:tc>
          <w:tcPr>
            <w:tcW w:w="1701" w:type="dxa"/>
            <w:shd w:val="clear" w:color="auto" w:fill="auto"/>
            <w:vAlign w:val="center"/>
          </w:tcPr>
          <w:p w:rsidR="009979FC" w:rsidRPr="00C8037F" w:rsidRDefault="009979FC" w:rsidP="00F6198F">
            <w:pPr>
              <w:pStyle w:val="ZA"/>
              <w:spacing w:before="20" w:after="20"/>
              <w:jc w:val="center"/>
              <w:rPr>
                <w:szCs w:val="18"/>
              </w:rPr>
            </w:pPr>
            <w:r w:rsidRPr="00C8037F">
              <w:rPr>
                <w:szCs w:val="18"/>
              </w:rPr>
              <w:t>1 x w miesiącu</w:t>
            </w:r>
          </w:p>
        </w:tc>
        <w:tc>
          <w:tcPr>
            <w:tcW w:w="1701" w:type="dxa"/>
            <w:shd w:val="clear" w:color="auto" w:fill="auto"/>
            <w:vAlign w:val="center"/>
          </w:tcPr>
          <w:p w:rsidR="009979FC" w:rsidRPr="00C8037F" w:rsidRDefault="009979FC" w:rsidP="00F6198F">
            <w:pPr>
              <w:pStyle w:val="ZA"/>
              <w:spacing w:before="20" w:after="20"/>
              <w:jc w:val="center"/>
              <w:rPr>
                <w:szCs w:val="18"/>
              </w:rPr>
            </w:pPr>
            <w:r w:rsidRPr="00C8037F">
              <w:rPr>
                <w:szCs w:val="18"/>
              </w:rPr>
              <w:t>23,808</w:t>
            </w:r>
          </w:p>
        </w:tc>
        <w:tc>
          <w:tcPr>
            <w:tcW w:w="1842" w:type="dxa"/>
            <w:shd w:val="clear" w:color="auto" w:fill="auto"/>
            <w:vAlign w:val="center"/>
          </w:tcPr>
          <w:p w:rsidR="009979FC" w:rsidRPr="00C8037F" w:rsidRDefault="009979FC" w:rsidP="00F6198F">
            <w:pPr>
              <w:pStyle w:val="ZA"/>
              <w:spacing w:before="20" w:after="20"/>
              <w:jc w:val="center"/>
              <w:rPr>
                <w:szCs w:val="18"/>
              </w:rPr>
            </w:pPr>
            <w:r w:rsidRPr="00C8037F">
              <w:rPr>
                <w:szCs w:val="18"/>
              </w:rPr>
              <w:t>1 x w miesiącu</w:t>
            </w:r>
          </w:p>
        </w:tc>
      </w:tr>
      <w:tr w:rsidR="009979FC" w:rsidRPr="00C8037F" w:rsidTr="00F6198F">
        <w:trPr>
          <w:trHeight w:val="301"/>
        </w:trPr>
        <w:tc>
          <w:tcPr>
            <w:tcW w:w="709" w:type="dxa"/>
            <w:shd w:val="clear" w:color="auto" w:fill="auto"/>
            <w:vAlign w:val="center"/>
          </w:tcPr>
          <w:p w:rsidR="009979FC" w:rsidRPr="00C8037F" w:rsidRDefault="009979FC" w:rsidP="00F6198F">
            <w:pPr>
              <w:pStyle w:val="ZA"/>
              <w:spacing w:before="20" w:after="20"/>
              <w:rPr>
                <w:color w:val="003366"/>
                <w:szCs w:val="18"/>
              </w:rPr>
            </w:pPr>
            <w:r w:rsidRPr="00C8037F">
              <w:rPr>
                <w:color w:val="003366"/>
                <w:szCs w:val="18"/>
              </w:rPr>
              <w:t>24.</w:t>
            </w:r>
          </w:p>
        </w:tc>
        <w:tc>
          <w:tcPr>
            <w:tcW w:w="1418" w:type="dxa"/>
            <w:shd w:val="clear" w:color="auto" w:fill="auto"/>
            <w:vAlign w:val="center"/>
          </w:tcPr>
          <w:p w:rsidR="009979FC" w:rsidRPr="00C8037F" w:rsidRDefault="009979FC" w:rsidP="00F6198F">
            <w:pPr>
              <w:pStyle w:val="ZA"/>
              <w:spacing w:before="20" w:after="20"/>
              <w:rPr>
                <w:szCs w:val="18"/>
              </w:rPr>
            </w:pPr>
            <w:r w:rsidRPr="00C8037F">
              <w:rPr>
                <w:szCs w:val="18"/>
              </w:rPr>
              <w:t>m. Strzyżów</w:t>
            </w:r>
          </w:p>
        </w:tc>
        <w:tc>
          <w:tcPr>
            <w:tcW w:w="1701" w:type="dxa"/>
            <w:shd w:val="clear" w:color="auto" w:fill="auto"/>
            <w:vAlign w:val="center"/>
          </w:tcPr>
          <w:p w:rsidR="009979FC" w:rsidRPr="00C8037F" w:rsidRDefault="009979FC" w:rsidP="00F6198F">
            <w:pPr>
              <w:pStyle w:val="ZA"/>
              <w:spacing w:before="20" w:after="20"/>
              <w:jc w:val="center"/>
              <w:rPr>
                <w:szCs w:val="18"/>
              </w:rPr>
            </w:pPr>
            <w:r w:rsidRPr="00C8037F">
              <w:rPr>
                <w:szCs w:val="18"/>
              </w:rPr>
              <w:t>10,2</w:t>
            </w:r>
          </w:p>
          <w:p w:rsidR="009979FC" w:rsidRPr="00C8037F" w:rsidRDefault="009979FC" w:rsidP="00F6198F">
            <w:pPr>
              <w:pStyle w:val="ZA"/>
              <w:spacing w:before="20" w:after="20"/>
              <w:jc w:val="center"/>
              <w:rPr>
                <w:szCs w:val="18"/>
              </w:rPr>
            </w:pPr>
            <w:r w:rsidRPr="00C8037F">
              <w:rPr>
                <w:szCs w:val="18"/>
              </w:rPr>
              <w:t>3,5</w:t>
            </w:r>
          </w:p>
          <w:p w:rsidR="009979FC" w:rsidRPr="00C8037F" w:rsidRDefault="009979FC" w:rsidP="00F6198F">
            <w:pPr>
              <w:pStyle w:val="ZA"/>
              <w:spacing w:before="20" w:after="20"/>
              <w:jc w:val="center"/>
              <w:rPr>
                <w:szCs w:val="18"/>
              </w:rPr>
            </w:pPr>
            <w:r w:rsidRPr="00C8037F">
              <w:rPr>
                <w:szCs w:val="18"/>
              </w:rPr>
              <w:t>4,8</w:t>
            </w:r>
          </w:p>
        </w:tc>
        <w:tc>
          <w:tcPr>
            <w:tcW w:w="1701" w:type="dxa"/>
            <w:shd w:val="clear" w:color="auto" w:fill="auto"/>
            <w:vAlign w:val="center"/>
          </w:tcPr>
          <w:p w:rsidR="009979FC" w:rsidRPr="00C8037F" w:rsidRDefault="009979FC" w:rsidP="00F6198F">
            <w:pPr>
              <w:pStyle w:val="ZA"/>
              <w:spacing w:before="20" w:after="20"/>
              <w:jc w:val="center"/>
              <w:rPr>
                <w:szCs w:val="18"/>
              </w:rPr>
            </w:pPr>
            <w:r w:rsidRPr="00C8037F">
              <w:rPr>
                <w:szCs w:val="18"/>
              </w:rPr>
              <w:t>1x w miesiącu</w:t>
            </w:r>
          </w:p>
          <w:p w:rsidR="009979FC" w:rsidRPr="00C8037F" w:rsidRDefault="009979FC" w:rsidP="00F6198F">
            <w:pPr>
              <w:pStyle w:val="ZA"/>
              <w:spacing w:before="20" w:after="20"/>
              <w:jc w:val="center"/>
              <w:rPr>
                <w:szCs w:val="18"/>
              </w:rPr>
            </w:pPr>
            <w:r w:rsidRPr="00C8037F">
              <w:rPr>
                <w:szCs w:val="18"/>
              </w:rPr>
              <w:t>2 x w miesiącu</w:t>
            </w:r>
          </w:p>
          <w:p w:rsidR="009979FC" w:rsidRPr="00C8037F" w:rsidRDefault="009979FC" w:rsidP="00F6198F">
            <w:pPr>
              <w:pStyle w:val="ZA"/>
              <w:spacing w:before="20" w:after="20"/>
              <w:jc w:val="center"/>
              <w:rPr>
                <w:szCs w:val="18"/>
              </w:rPr>
            </w:pPr>
            <w:r w:rsidRPr="00C8037F">
              <w:rPr>
                <w:szCs w:val="18"/>
              </w:rPr>
              <w:t>4x w miesiącu</w:t>
            </w:r>
          </w:p>
        </w:tc>
        <w:tc>
          <w:tcPr>
            <w:tcW w:w="1701" w:type="dxa"/>
            <w:shd w:val="clear" w:color="auto" w:fill="auto"/>
            <w:vAlign w:val="center"/>
          </w:tcPr>
          <w:p w:rsidR="009979FC" w:rsidRPr="00C8037F" w:rsidRDefault="009979FC" w:rsidP="00F6198F">
            <w:pPr>
              <w:pStyle w:val="ZA"/>
              <w:spacing w:before="20" w:after="20"/>
              <w:jc w:val="center"/>
              <w:rPr>
                <w:szCs w:val="18"/>
              </w:rPr>
            </w:pPr>
            <w:r w:rsidRPr="00C8037F">
              <w:rPr>
                <w:szCs w:val="18"/>
              </w:rPr>
              <w:t>10,2</w:t>
            </w:r>
          </w:p>
          <w:p w:rsidR="009979FC" w:rsidRPr="00C8037F" w:rsidRDefault="009979FC" w:rsidP="00F6198F">
            <w:pPr>
              <w:pStyle w:val="ZA"/>
              <w:spacing w:before="20" w:after="20"/>
              <w:jc w:val="center"/>
              <w:rPr>
                <w:szCs w:val="18"/>
              </w:rPr>
            </w:pPr>
            <w:r w:rsidRPr="00C8037F">
              <w:rPr>
                <w:szCs w:val="18"/>
              </w:rPr>
              <w:t>3,5</w:t>
            </w:r>
          </w:p>
          <w:p w:rsidR="009979FC" w:rsidRPr="00C8037F" w:rsidRDefault="009979FC" w:rsidP="00F6198F">
            <w:pPr>
              <w:pStyle w:val="ZA"/>
              <w:spacing w:before="20" w:after="20"/>
              <w:jc w:val="center"/>
              <w:rPr>
                <w:szCs w:val="18"/>
              </w:rPr>
            </w:pPr>
            <w:r w:rsidRPr="00C8037F">
              <w:rPr>
                <w:szCs w:val="18"/>
              </w:rPr>
              <w:t>4,8</w:t>
            </w:r>
          </w:p>
        </w:tc>
        <w:tc>
          <w:tcPr>
            <w:tcW w:w="1842" w:type="dxa"/>
            <w:shd w:val="clear" w:color="auto" w:fill="auto"/>
            <w:vAlign w:val="center"/>
          </w:tcPr>
          <w:p w:rsidR="009979FC" w:rsidRPr="00C8037F" w:rsidRDefault="009979FC" w:rsidP="00F6198F">
            <w:pPr>
              <w:pStyle w:val="ZA"/>
              <w:spacing w:before="20" w:after="20"/>
              <w:jc w:val="center"/>
              <w:rPr>
                <w:szCs w:val="18"/>
              </w:rPr>
            </w:pPr>
            <w:r w:rsidRPr="00C8037F">
              <w:rPr>
                <w:szCs w:val="18"/>
              </w:rPr>
              <w:t>1x w miesiącu</w:t>
            </w:r>
          </w:p>
          <w:p w:rsidR="009979FC" w:rsidRPr="00C8037F" w:rsidRDefault="009979FC" w:rsidP="00F6198F">
            <w:pPr>
              <w:pStyle w:val="ZA"/>
              <w:spacing w:before="20" w:after="20"/>
              <w:jc w:val="center"/>
              <w:rPr>
                <w:szCs w:val="18"/>
              </w:rPr>
            </w:pPr>
            <w:r w:rsidRPr="00C8037F">
              <w:rPr>
                <w:szCs w:val="18"/>
              </w:rPr>
              <w:t>2 x w miesiącu</w:t>
            </w:r>
          </w:p>
          <w:p w:rsidR="009979FC" w:rsidRPr="00C8037F" w:rsidRDefault="009979FC" w:rsidP="00F6198F">
            <w:pPr>
              <w:pStyle w:val="ZA"/>
              <w:spacing w:before="20" w:after="20"/>
              <w:jc w:val="center"/>
              <w:rPr>
                <w:szCs w:val="18"/>
              </w:rPr>
            </w:pPr>
            <w:r w:rsidRPr="00C8037F">
              <w:rPr>
                <w:szCs w:val="18"/>
              </w:rPr>
              <w:t>4x w miesiącu</w:t>
            </w:r>
          </w:p>
        </w:tc>
      </w:tr>
      <w:tr w:rsidR="009979FC" w:rsidRPr="00C8037F" w:rsidTr="00F6198F">
        <w:trPr>
          <w:trHeight w:val="301"/>
        </w:trPr>
        <w:tc>
          <w:tcPr>
            <w:tcW w:w="709" w:type="dxa"/>
            <w:shd w:val="clear" w:color="auto" w:fill="auto"/>
            <w:vAlign w:val="center"/>
          </w:tcPr>
          <w:p w:rsidR="009979FC" w:rsidRPr="00C8037F" w:rsidRDefault="009979FC" w:rsidP="00F6198F">
            <w:pPr>
              <w:pStyle w:val="ZA"/>
              <w:spacing w:before="20" w:after="20"/>
              <w:rPr>
                <w:color w:val="003366"/>
                <w:szCs w:val="18"/>
              </w:rPr>
            </w:pPr>
            <w:r w:rsidRPr="00C8037F">
              <w:rPr>
                <w:color w:val="003366"/>
                <w:szCs w:val="18"/>
              </w:rPr>
              <w:t>25.</w:t>
            </w:r>
          </w:p>
        </w:tc>
        <w:tc>
          <w:tcPr>
            <w:tcW w:w="1418" w:type="dxa"/>
            <w:shd w:val="clear" w:color="auto" w:fill="auto"/>
            <w:vAlign w:val="center"/>
          </w:tcPr>
          <w:p w:rsidR="009979FC" w:rsidRPr="00C8037F" w:rsidRDefault="009979FC" w:rsidP="00F6198F">
            <w:pPr>
              <w:pStyle w:val="ZA"/>
              <w:spacing w:before="20" w:after="20"/>
              <w:rPr>
                <w:szCs w:val="18"/>
              </w:rPr>
            </w:pPr>
            <w:r w:rsidRPr="00C8037F">
              <w:rPr>
                <w:szCs w:val="18"/>
              </w:rPr>
              <w:t>Trzebownisko</w:t>
            </w:r>
          </w:p>
        </w:tc>
        <w:tc>
          <w:tcPr>
            <w:tcW w:w="1701" w:type="dxa"/>
            <w:shd w:val="clear" w:color="auto" w:fill="auto"/>
            <w:vAlign w:val="center"/>
          </w:tcPr>
          <w:p w:rsidR="009979FC" w:rsidRPr="00C8037F" w:rsidRDefault="009979FC" w:rsidP="00F6198F">
            <w:pPr>
              <w:pStyle w:val="ZA"/>
              <w:spacing w:before="20" w:after="20"/>
              <w:jc w:val="center"/>
              <w:rPr>
                <w:szCs w:val="18"/>
              </w:rPr>
            </w:pPr>
            <w:r w:rsidRPr="00C8037F">
              <w:rPr>
                <w:szCs w:val="18"/>
              </w:rPr>
              <w:t>15,0</w:t>
            </w:r>
          </w:p>
        </w:tc>
        <w:tc>
          <w:tcPr>
            <w:tcW w:w="1701" w:type="dxa"/>
            <w:shd w:val="clear" w:color="auto" w:fill="auto"/>
            <w:vAlign w:val="center"/>
          </w:tcPr>
          <w:p w:rsidR="009979FC" w:rsidRPr="00C8037F" w:rsidRDefault="009979FC" w:rsidP="00F6198F">
            <w:pPr>
              <w:pStyle w:val="ZA"/>
              <w:spacing w:before="20" w:after="20"/>
              <w:jc w:val="center"/>
              <w:rPr>
                <w:szCs w:val="18"/>
              </w:rPr>
            </w:pPr>
            <w:r w:rsidRPr="00C8037F">
              <w:rPr>
                <w:szCs w:val="18"/>
              </w:rPr>
              <w:t>1x w miesiącu</w:t>
            </w:r>
          </w:p>
        </w:tc>
        <w:tc>
          <w:tcPr>
            <w:tcW w:w="1701" w:type="dxa"/>
            <w:shd w:val="clear" w:color="auto" w:fill="auto"/>
            <w:vAlign w:val="center"/>
          </w:tcPr>
          <w:p w:rsidR="009979FC" w:rsidRPr="00C8037F" w:rsidRDefault="009979FC" w:rsidP="00F6198F">
            <w:pPr>
              <w:pStyle w:val="ZA"/>
              <w:spacing w:before="20" w:after="20"/>
              <w:jc w:val="center"/>
              <w:rPr>
                <w:szCs w:val="18"/>
              </w:rPr>
            </w:pPr>
            <w:r w:rsidRPr="00C8037F">
              <w:rPr>
                <w:szCs w:val="18"/>
              </w:rPr>
              <w:t>15,0</w:t>
            </w:r>
          </w:p>
        </w:tc>
        <w:tc>
          <w:tcPr>
            <w:tcW w:w="1842" w:type="dxa"/>
            <w:shd w:val="clear" w:color="auto" w:fill="auto"/>
            <w:vAlign w:val="center"/>
          </w:tcPr>
          <w:p w:rsidR="009979FC" w:rsidRPr="00C8037F" w:rsidRDefault="009979FC" w:rsidP="00F6198F">
            <w:pPr>
              <w:pStyle w:val="ZA"/>
              <w:spacing w:before="20" w:after="20"/>
              <w:jc w:val="center"/>
              <w:rPr>
                <w:szCs w:val="18"/>
              </w:rPr>
            </w:pPr>
            <w:r w:rsidRPr="00C8037F">
              <w:rPr>
                <w:szCs w:val="18"/>
              </w:rPr>
              <w:t>1x w miesiącu</w:t>
            </w:r>
          </w:p>
        </w:tc>
      </w:tr>
      <w:tr w:rsidR="009979FC" w:rsidRPr="00C8037F" w:rsidTr="00F6198F">
        <w:trPr>
          <w:trHeight w:val="301"/>
        </w:trPr>
        <w:tc>
          <w:tcPr>
            <w:tcW w:w="9072" w:type="dxa"/>
            <w:gridSpan w:val="6"/>
            <w:shd w:val="clear" w:color="auto" w:fill="E7F3FF"/>
            <w:vAlign w:val="center"/>
          </w:tcPr>
          <w:p w:rsidR="009979FC" w:rsidRPr="00C8037F" w:rsidRDefault="009979FC" w:rsidP="00F6198F">
            <w:pPr>
              <w:pStyle w:val="ZA"/>
              <w:spacing w:before="20" w:after="20"/>
              <w:jc w:val="center"/>
              <w:rPr>
                <w:b/>
                <w:color w:val="003366"/>
                <w:szCs w:val="18"/>
              </w:rPr>
            </w:pPr>
            <w:r w:rsidRPr="00C8037F">
              <w:rPr>
                <w:b/>
                <w:color w:val="003366"/>
                <w:szCs w:val="18"/>
              </w:rPr>
              <w:t>Powiaty</w:t>
            </w:r>
          </w:p>
        </w:tc>
      </w:tr>
      <w:tr w:rsidR="009979FC" w:rsidRPr="00C8037F" w:rsidTr="00F6198F">
        <w:trPr>
          <w:trHeight w:val="301"/>
        </w:trPr>
        <w:tc>
          <w:tcPr>
            <w:tcW w:w="709" w:type="dxa"/>
            <w:shd w:val="clear" w:color="auto" w:fill="auto"/>
            <w:vAlign w:val="center"/>
          </w:tcPr>
          <w:p w:rsidR="009979FC" w:rsidRPr="00C8037F" w:rsidRDefault="009979FC" w:rsidP="00F6198F">
            <w:pPr>
              <w:pStyle w:val="ZA"/>
              <w:spacing w:before="20" w:after="20"/>
              <w:rPr>
                <w:color w:val="003366"/>
                <w:szCs w:val="18"/>
              </w:rPr>
            </w:pPr>
            <w:r w:rsidRPr="00C8037F">
              <w:rPr>
                <w:color w:val="003366"/>
                <w:szCs w:val="18"/>
              </w:rPr>
              <w:t>1.</w:t>
            </w:r>
          </w:p>
        </w:tc>
        <w:tc>
          <w:tcPr>
            <w:tcW w:w="1418" w:type="dxa"/>
            <w:shd w:val="clear" w:color="auto" w:fill="auto"/>
            <w:vAlign w:val="center"/>
          </w:tcPr>
          <w:p w:rsidR="009979FC" w:rsidRPr="00C8037F" w:rsidRDefault="009979FC" w:rsidP="00F6198F">
            <w:pPr>
              <w:pStyle w:val="ZA"/>
              <w:spacing w:before="20" w:after="20"/>
              <w:rPr>
                <w:szCs w:val="18"/>
              </w:rPr>
            </w:pPr>
            <w:r w:rsidRPr="00C8037F">
              <w:rPr>
                <w:szCs w:val="18"/>
              </w:rPr>
              <w:t>jarosławski</w:t>
            </w:r>
          </w:p>
        </w:tc>
        <w:tc>
          <w:tcPr>
            <w:tcW w:w="1701" w:type="dxa"/>
            <w:shd w:val="clear" w:color="auto" w:fill="auto"/>
            <w:vAlign w:val="center"/>
          </w:tcPr>
          <w:p w:rsidR="009979FC" w:rsidRPr="00C8037F" w:rsidRDefault="009979FC" w:rsidP="00F6198F">
            <w:pPr>
              <w:pStyle w:val="ZA"/>
              <w:spacing w:before="20" w:after="20"/>
              <w:jc w:val="center"/>
              <w:rPr>
                <w:szCs w:val="18"/>
              </w:rPr>
            </w:pPr>
            <w:r w:rsidRPr="00C8037F">
              <w:rPr>
                <w:szCs w:val="18"/>
              </w:rPr>
              <w:t>40,7</w:t>
            </w:r>
          </w:p>
        </w:tc>
        <w:tc>
          <w:tcPr>
            <w:tcW w:w="1701" w:type="dxa"/>
            <w:shd w:val="clear" w:color="auto" w:fill="auto"/>
            <w:vAlign w:val="center"/>
          </w:tcPr>
          <w:p w:rsidR="009979FC" w:rsidRPr="00C8037F" w:rsidRDefault="009979FC" w:rsidP="00F6198F">
            <w:pPr>
              <w:pStyle w:val="ZA"/>
              <w:spacing w:before="20" w:after="20"/>
              <w:jc w:val="center"/>
              <w:rPr>
                <w:szCs w:val="18"/>
              </w:rPr>
            </w:pPr>
            <w:r w:rsidRPr="00C8037F">
              <w:rPr>
                <w:szCs w:val="18"/>
              </w:rPr>
              <w:t>4 x w miesiącu</w:t>
            </w:r>
          </w:p>
        </w:tc>
        <w:tc>
          <w:tcPr>
            <w:tcW w:w="1701" w:type="dxa"/>
            <w:shd w:val="clear" w:color="auto" w:fill="auto"/>
            <w:vAlign w:val="center"/>
          </w:tcPr>
          <w:p w:rsidR="009979FC" w:rsidRPr="00C8037F" w:rsidRDefault="009979FC" w:rsidP="00F6198F">
            <w:pPr>
              <w:pStyle w:val="ZA"/>
              <w:spacing w:before="20" w:after="20"/>
              <w:jc w:val="center"/>
              <w:rPr>
                <w:szCs w:val="18"/>
              </w:rPr>
            </w:pPr>
            <w:r w:rsidRPr="00C8037F">
              <w:rPr>
                <w:szCs w:val="18"/>
              </w:rPr>
              <w:t>5,8</w:t>
            </w:r>
          </w:p>
        </w:tc>
        <w:tc>
          <w:tcPr>
            <w:tcW w:w="1842" w:type="dxa"/>
            <w:shd w:val="clear" w:color="auto" w:fill="auto"/>
            <w:vAlign w:val="center"/>
          </w:tcPr>
          <w:p w:rsidR="009979FC" w:rsidRPr="00C8037F" w:rsidRDefault="009979FC" w:rsidP="00F6198F">
            <w:pPr>
              <w:pStyle w:val="ZA"/>
              <w:spacing w:before="20" w:after="20"/>
              <w:jc w:val="center"/>
              <w:rPr>
                <w:szCs w:val="18"/>
              </w:rPr>
            </w:pPr>
            <w:r w:rsidRPr="00C8037F">
              <w:rPr>
                <w:szCs w:val="18"/>
              </w:rPr>
              <w:t>4 x w miesiącu</w:t>
            </w:r>
          </w:p>
        </w:tc>
      </w:tr>
      <w:tr w:rsidR="009979FC" w:rsidRPr="00C8037F" w:rsidTr="00F6198F">
        <w:trPr>
          <w:trHeight w:val="301"/>
        </w:trPr>
        <w:tc>
          <w:tcPr>
            <w:tcW w:w="709" w:type="dxa"/>
            <w:shd w:val="clear" w:color="auto" w:fill="auto"/>
            <w:vAlign w:val="center"/>
          </w:tcPr>
          <w:p w:rsidR="009979FC" w:rsidRPr="00C8037F" w:rsidRDefault="009979FC" w:rsidP="00F6198F">
            <w:pPr>
              <w:pStyle w:val="ZA"/>
              <w:spacing w:before="20" w:after="20"/>
              <w:rPr>
                <w:color w:val="003366"/>
                <w:szCs w:val="18"/>
              </w:rPr>
            </w:pPr>
            <w:r w:rsidRPr="00C8037F">
              <w:rPr>
                <w:color w:val="003366"/>
                <w:szCs w:val="18"/>
              </w:rPr>
              <w:t>2.</w:t>
            </w:r>
          </w:p>
        </w:tc>
        <w:tc>
          <w:tcPr>
            <w:tcW w:w="1418" w:type="dxa"/>
            <w:shd w:val="clear" w:color="auto" w:fill="auto"/>
            <w:vAlign w:val="center"/>
          </w:tcPr>
          <w:p w:rsidR="009979FC" w:rsidRPr="00C8037F" w:rsidRDefault="009979FC" w:rsidP="00F6198F">
            <w:pPr>
              <w:pStyle w:val="ZA"/>
              <w:spacing w:before="20" w:after="20"/>
              <w:rPr>
                <w:szCs w:val="18"/>
              </w:rPr>
            </w:pPr>
            <w:r w:rsidRPr="00C8037F">
              <w:rPr>
                <w:szCs w:val="18"/>
              </w:rPr>
              <w:t>jasielski</w:t>
            </w:r>
          </w:p>
        </w:tc>
        <w:tc>
          <w:tcPr>
            <w:tcW w:w="1701" w:type="dxa"/>
            <w:shd w:val="clear" w:color="auto" w:fill="auto"/>
            <w:vAlign w:val="center"/>
          </w:tcPr>
          <w:p w:rsidR="009979FC" w:rsidRPr="00C8037F" w:rsidRDefault="009979FC" w:rsidP="00F6198F">
            <w:pPr>
              <w:pStyle w:val="ZA"/>
              <w:spacing w:before="20" w:after="20"/>
              <w:jc w:val="center"/>
              <w:rPr>
                <w:szCs w:val="18"/>
              </w:rPr>
            </w:pPr>
            <w:r w:rsidRPr="00C8037F">
              <w:rPr>
                <w:szCs w:val="18"/>
              </w:rPr>
              <w:t>13,831</w:t>
            </w:r>
          </w:p>
        </w:tc>
        <w:tc>
          <w:tcPr>
            <w:tcW w:w="1701" w:type="dxa"/>
            <w:shd w:val="clear" w:color="auto" w:fill="auto"/>
            <w:vAlign w:val="center"/>
          </w:tcPr>
          <w:p w:rsidR="009979FC" w:rsidRPr="00C8037F" w:rsidRDefault="009979FC" w:rsidP="00F6198F">
            <w:pPr>
              <w:pStyle w:val="ZA"/>
              <w:spacing w:before="20" w:after="20"/>
              <w:jc w:val="center"/>
              <w:rPr>
                <w:szCs w:val="18"/>
              </w:rPr>
            </w:pPr>
            <w:r w:rsidRPr="00C8037F">
              <w:rPr>
                <w:szCs w:val="18"/>
              </w:rPr>
              <w:t>1 x w miesiącu</w:t>
            </w:r>
          </w:p>
        </w:tc>
        <w:tc>
          <w:tcPr>
            <w:tcW w:w="1701" w:type="dxa"/>
            <w:shd w:val="clear" w:color="auto" w:fill="auto"/>
            <w:vAlign w:val="center"/>
          </w:tcPr>
          <w:p w:rsidR="009979FC" w:rsidRPr="00C8037F" w:rsidRDefault="009979FC" w:rsidP="00F6198F">
            <w:pPr>
              <w:pStyle w:val="ZA"/>
              <w:spacing w:before="20" w:after="20"/>
              <w:jc w:val="center"/>
              <w:rPr>
                <w:szCs w:val="18"/>
              </w:rPr>
            </w:pPr>
            <w:r w:rsidRPr="00C8037F">
              <w:rPr>
                <w:szCs w:val="18"/>
              </w:rPr>
              <w:t>15,687</w:t>
            </w:r>
          </w:p>
        </w:tc>
        <w:tc>
          <w:tcPr>
            <w:tcW w:w="1842" w:type="dxa"/>
            <w:shd w:val="clear" w:color="auto" w:fill="auto"/>
            <w:vAlign w:val="center"/>
          </w:tcPr>
          <w:p w:rsidR="009979FC" w:rsidRPr="00C8037F" w:rsidRDefault="009979FC" w:rsidP="00F6198F">
            <w:pPr>
              <w:pStyle w:val="ZA"/>
              <w:spacing w:before="20" w:after="20"/>
              <w:jc w:val="center"/>
              <w:rPr>
                <w:szCs w:val="18"/>
              </w:rPr>
            </w:pPr>
            <w:r w:rsidRPr="00C8037F">
              <w:rPr>
                <w:szCs w:val="18"/>
              </w:rPr>
              <w:t>1 x w miesiącu</w:t>
            </w:r>
          </w:p>
        </w:tc>
      </w:tr>
      <w:tr w:rsidR="009979FC" w:rsidRPr="00C8037F" w:rsidTr="00F6198F">
        <w:trPr>
          <w:trHeight w:val="301"/>
        </w:trPr>
        <w:tc>
          <w:tcPr>
            <w:tcW w:w="709" w:type="dxa"/>
            <w:shd w:val="clear" w:color="auto" w:fill="auto"/>
            <w:vAlign w:val="center"/>
          </w:tcPr>
          <w:p w:rsidR="009979FC" w:rsidRPr="00C8037F" w:rsidRDefault="009979FC" w:rsidP="00F6198F">
            <w:pPr>
              <w:pStyle w:val="ZA"/>
              <w:spacing w:before="20" w:after="20"/>
              <w:rPr>
                <w:color w:val="003366"/>
                <w:szCs w:val="18"/>
              </w:rPr>
            </w:pPr>
            <w:r w:rsidRPr="00C8037F">
              <w:rPr>
                <w:color w:val="003366"/>
                <w:szCs w:val="18"/>
              </w:rPr>
              <w:t>3.</w:t>
            </w:r>
          </w:p>
        </w:tc>
        <w:tc>
          <w:tcPr>
            <w:tcW w:w="1418" w:type="dxa"/>
            <w:shd w:val="clear" w:color="auto" w:fill="auto"/>
            <w:vAlign w:val="center"/>
          </w:tcPr>
          <w:p w:rsidR="009979FC" w:rsidRPr="00C8037F" w:rsidRDefault="009979FC" w:rsidP="00F6198F">
            <w:pPr>
              <w:pStyle w:val="ZA"/>
              <w:spacing w:before="20" w:after="20"/>
              <w:rPr>
                <w:szCs w:val="18"/>
              </w:rPr>
            </w:pPr>
            <w:r w:rsidRPr="00C8037F">
              <w:rPr>
                <w:szCs w:val="18"/>
              </w:rPr>
              <w:t>mielecki</w:t>
            </w:r>
          </w:p>
        </w:tc>
        <w:tc>
          <w:tcPr>
            <w:tcW w:w="1701" w:type="dxa"/>
            <w:shd w:val="clear" w:color="auto" w:fill="auto"/>
            <w:vAlign w:val="center"/>
          </w:tcPr>
          <w:p w:rsidR="009979FC" w:rsidRPr="00C8037F" w:rsidRDefault="009979FC" w:rsidP="00F6198F">
            <w:pPr>
              <w:pStyle w:val="ZA"/>
              <w:spacing w:before="20" w:after="20"/>
              <w:jc w:val="center"/>
              <w:rPr>
                <w:szCs w:val="18"/>
              </w:rPr>
            </w:pPr>
            <w:r w:rsidRPr="00C8037F">
              <w:rPr>
                <w:szCs w:val="18"/>
              </w:rPr>
              <w:t>47,31</w:t>
            </w:r>
          </w:p>
        </w:tc>
        <w:tc>
          <w:tcPr>
            <w:tcW w:w="1701" w:type="dxa"/>
            <w:shd w:val="clear" w:color="auto" w:fill="auto"/>
            <w:vAlign w:val="center"/>
          </w:tcPr>
          <w:p w:rsidR="009979FC" w:rsidRPr="00C8037F" w:rsidRDefault="009979FC" w:rsidP="00F6198F">
            <w:pPr>
              <w:pStyle w:val="ZA"/>
              <w:spacing w:before="20" w:after="20"/>
              <w:jc w:val="center"/>
              <w:rPr>
                <w:szCs w:val="18"/>
              </w:rPr>
            </w:pPr>
            <w:r w:rsidRPr="00C8037F">
              <w:rPr>
                <w:szCs w:val="18"/>
              </w:rPr>
              <w:t>1 x w miesiącu</w:t>
            </w:r>
          </w:p>
        </w:tc>
        <w:tc>
          <w:tcPr>
            <w:tcW w:w="1701" w:type="dxa"/>
            <w:shd w:val="clear" w:color="auto" w:fill="auto"/>
            <w:vAlign w:val="center"/>
          </w:tcPr>
          <w:p w:rsidR="009979FC" w:rsidRPr="00C8037F" w:rsidRDefault="009979FC" w:rsidP="00F6198F">
            <w:pPr>
              <w:pStyle w:val="ZA"/>
              <w:spacing w:before="20" w:after="20"/>
              <w:jc w:val="center"/>
              <w:rPr>
                <w:szCs w:val="18"/>
              </w:rPr>
            </w:pPr>
            <w:r w:rsidRPr="00C8037F">
              <w:rPr>
                <w:szCs w:val="18"/>
              </w:rPr>
              <w:t>47,31</w:t>
            </w:r>
          </w:p>
        </w:tc>
        <w:tc>
          <w:tcPr>
            <w:tcW w:w="1842" w:type="dxa"/>
            <w:shd w:val="clear" w:color="auto" w:fill="auto"/>
            <w:vAlign w:val="center"/>
          </w:tcPr>
          <w:p w:rsidR="009979FC" w:rsidRPr="00C8037F" w:rsidRDefault="009979FC" w:rsidP="00F6198F">
            <w:pPr>
              <w:pStyle w:val="ZA"/>
              <w:spacing w:before="20" w:after="20"/>
              <w:jc w:val="center"/>
              <w:rPr>
                <w:szCs w:val="18"/>
              </w:rPr>
            </w:pPr>
            <w:r w:rsidRPr="00C8037F">
              <w:rPr>
                <w:szCs w:val="18"/>
              </w:rPr>
              <w:t>1 x w miesiącu</w:t>
            </w:r>
          </w:p>
        </w:tc>
      </w:tr>
      <w:tr w:rsidR="009979FC" w:rsidRPr="00C8037F" w:rsidTr="00F6198F">
        <w:trPr>
          <w:trHeight w:val="301"/>
        </w:trPr>
        <w:tc>
          <w:tcPr>
            <w:tcW w:w="709" w:type="dxa"/>
            <w:shd w:val="clear" w:color="auto" w:fill="auto"/>
            <w:vAlign w:val="center"/>
          </w:tcPr>
          <w:p w:rsidR="009979FC" w:rsidRPr="00C8037F" w:rsidRDefault="009979FC" w:rsidP="00F6198F">
            <w:pPr>
              <w:pStyle w:val="ZA"/>
              <w:spacing w:before="20" w:after="20"/>
              <w:rPr>
                <w:color w:val="003366"/>
                <w:szCs w:val="18"/>
              </w:rPr>
            </w:pPr>
            <w:r w:rsidRPr="00C8037F">
              <w:rPr>
                <w:color w:val="003366"/>
                <w:szCs w:val="18"/>
              </w:rPr>
              <w:t>4.</w:t>
            </w:r>
          </w:p>
        </w:tc>
        <w:tc>
          <w:tcPr>
            <w:tcW w:w="1418" w:type="dxa"/>
            <w:shd w:val="clear" w:color="auto" w:fill="auto"/>
            <w:vAlign w:val="center"/>
          </w:tcPr>
          <w:p w:rsidR="009979FC" w:rsidRPr="00C8037F" w:rsidRDefault="009979FC" w:rsidP="00F6198F">
            <w:pPr>
              <w:pStyle w:val="ZA"/>
              <w:spacing w:before="20" w:after="20"/>
              <w:rPr>
                <w:szCs w:val="18"/>
              </w:rPr>
            </w:pPr>
            <w:r w:rsidRPr="00C8037F">
              <w:rPr>
                <w:szCs w:val="18"/>
              </w:rPr>
              <w:t>niżański</w:t>
            </w:r>
          </w:p>
        </w:tc>
        <w:tc>
          <w:tcPr>
            <w:tcW w:w="1701" w:type="dxa"/>
            <w:shd w:val="clear" w:color="auto" w:fill="auto"/>
            <w:vAlign w:val="center"/>
          </w:tcPr>
          <w:p w:rsidR="009979FC" w:rsidRPr="00C8037F" w:rsidRDefault="009979FC" w:rsidP="00F6198F">
            <w:pPr>
              <w:pStyle w:val="ZA"/>
              <w:spacing w:before="20" w:after="20"/>
              <w:jc w:val="center"/>
              <w:rPr>
                <w:szCs w:val="18"/>
              </w:rPr>
            </w:pPr>
            <w:r w:rsidRPr="00C8037F">
              <w:rPr>
                <w:szCs w:val="18"/>
              </w:rPr>
              <w:t>15,0</w:t>
            </w:r>
          </w:p>
        </w:tc>
        <w:tc>
          <w:tcPr>
            <w:tcW w:w="1701" w:type="dxa"/>
            <w:shd w:val="clear" w:color="auto" w:fill="auto"/>
            <w:vAlign w:val="center"/>
          </w:tcPr>
          <w:p w:rsidR="009979FC" w:rsidRPr="00C8037F" w:rsidRDefault="009979FC" w:rsidP="00F6198F">
            <w:pPr>
              <w:pStyle w:val="ZA"/>
              <w:spacing w:before="20" w:after="20"/>
              <w:jc w:val="center"/>
              <w:rPr>
                <w:szCs w:val="18"/>
              </w:rPr>
            </w:pPr>
            <w:r w:rsidRPr="00C8037F">
              <w:rPr>
                <w:szCs w:val="18"/>
              </w:rPr>
              <w:t>1 x w miesiącu</w:t>
            </w:r>
          </w:p>
        </w:tc>
        <w:tc>
          <w:tcPr>
            <w:tcW w:w="1701" w:type="dxa"/>
            <w:shd w:val="clear" w:color="auto" w:fill="auto"/>
            <w:vAlign w:val="center"/>
          </w:tcPr>
          <w:p w:rsidR="009979FC" w:rsidRPr="00C8037F" w:rsidRDefault="009979FC" w:rsidP="00F6198F">
            <w:pPr>
              <w:pStyle w:val="ZA"/>
              <w:spacing w:before="20" w:after="20"/>
              <w:jc w:val="center"/>
              <w:rPr>
                <w:szCs w:val="18"/>
              </w:rPr>
            </w:pPr>
            <w:r w:rsidRPr="00C8037F">
              <w:rPr>
                <w:szCs w:val="18"/>
              </w:rPr>
              <w:t>12,6</w:t>
            </w:r>
          </w:p>
        </w:tc>
        <w:tc>
          <w:tcPr>
            <w:tcW w:w="1842" w:type="dxa"/>
            <w:shd w:val="clear" w:color="auto" w:fill="auto"/>
            <w:vAlign w:val="center"/>
          </w:tcPr>
          <w:p w:rsidR="009979FC" w:rsidRPr="00C8037F" w:rsidRDefault="009979FC" w:rsidP="00F6198F">
            <w:pPr>
              <w:pStyle w:val="ZA"/>
              <w:spacing w:before="20" w:after="20"/>
              <w:jc w:val="center"/>
              <w:rPr>
                <w:szCs w:val="18"/>
              </w:rPr>
            </w:pPr>
            <w:r w:rsidRPr="00C8037F">
              <w:rPr>
                <w:szCs w:val="18"/>
              </w:rPr>
              <w:t>2 x w miesiącu</w:t>
            </w:r>
          </w:p>
        </w:tc>
      </w:tr>
      <w:tr w:rsidR="009979FC" w:rsidRPr="00D37ADB" w:rsidTr="00F6198F">
        <w:trPr>
          <w:trHeight w:val="301"/>
        </w:trPr>
        <w:tc>
          <w:tcPr>
            <w:tcW w:w="709" w:type="dxa"/>
            <w:shd w:val="clear" w:color="auto" w:fill="auto"/>
            <w:vAlign w:val="center"/>
          </w:tcPr>
          <w:p w:rsidR="009979FC" w:rsidRPr="00C8037F" w:rsidRDefault="009979FC" w:rsidP="00F6198F">
            <w:pPr>
              <w:pStyle w:val="ZA"/>
              <w:spacing w:before="20" w:after="20"/>
              <w:rPr>
                <w:color w:val="003366"/>
                <w:szCs w:val="18"/>
              </w:rPr>
            </w:pPr>
            <w:r w:rsidRPr="00C8037F">
              <w:rPr>
                <w:color w:val="003366"/>
                <w:szCs w:val="18"/>
              </w:rPr>
              <w:t>5.</w:t>
            </w:r>
          </w:p>
        </w:tc>
        <w:tc>
          <w:tcPr>
            <w:tcW w:w="1418" w:type="dxa"/>
            <w:shd w:val="clear" w:color="auto" w:fill="auto"/>
            <w:vAlign w:val="center"/>
          </w:tcPr>
          <w:p w:rsidR="009979FC" w:rsidRPr="00C8037F" w:rsidRDefault="009979FC" w:rsidP="00F6198F">
            <w:pPr>
              <w:pStyle w:val="ZA"/>
              <w:spacing w:before="20" w:after="20"/>
              <w:rPr>
                <w:szCs w:val="18"/>
              </w:rPr>
            </w:pPr>
            <w:r w:rsidRPr="00C8037F">
              <w:rPr>
                <w:szCs w:val="18"/>
              </w:rPr>
              <w:t>przeworski</w:t>
            </w:r>
          </w:p>
        </w:tc>
        <w:tc>
          <w:tcPr>
            <w:tcW w:w="1701" w:type="dxa"/>
            <w:shd w:val="clear" w:color="auto" w:fill="auto"/>
            <w:vAlign w:val="center"/>
          </w:tcPr>
          <w:p w:rsidR="009979FC" w:rsidRPr="00C8037F" w:rsidRDefault="009979FC" w:rsidP="00F6198F">
            <w:pPr>
              <w:pStyle w:val="ZA"/>
              <w:spacing w:before="20" w:after="20"/>
              <w:jc w:val="center"/>
              <w:rPr>
                <w:szCs w:val="18"/>
              </w:rPr>
            </w:pPr>
            <w:r w:rsidRPr="00C8037F">
              <w:rPr>
                <w:szCs w:val="18"/>
              </w:rPr>
              <w:t>7,483</w:t>
            </w:r>
          </w:p>
        </w:tc>
        <w:tc>
          <w:tcPr>
            <w:tcW w:w="1701" w:type="dxa"/>
            <w:shd w:val="clear" w:color="auto" w:fill="auto"/>
            <w:vAlign w:val="center"/>
          </w:tcPr>
          <w:p w:rsidR="009979FC" w:rsidRPr="00C8037F" w:rsidRDefault="009979FC" w:rsidP="00F6198F">
            <w:pPr>
              <w:pStyle w:val="ZA"/>
              <w:spacing w:before="20" w:after="20"/>
              <w:jc w:val="center"/>
              <w:rPr>
                <w:szCs w:val="18"/>
              </w:rPr>
            </w:pPr>
            <w:r w:rsidRPr="00C8037F">
              <w:rPr>
                <w:szCs w:val="18"/>
              </w:rPr>
              <w:t>1 x w miesiącu</w:t>
            </w:r>
          </w:p>
        </w:tc>
        <w:tc>
          <w:tcPr>
            <w:tcW w:w="1701" w:type="dxa"/>
            <w:shd w:val="clear" w:color="auto" w:fill="auto"/>
            <w:vAlign w:val="center"/>
          </w:tcPr>
          <w:p w:rsidR="009979FC" w:rsidRPr="00C8037F" w:rsidRDefault="009979FC" w:rsidP="00F6198F">
            <w:pPr>
              <w:pStyle w:val="ZA"/>
              <w:spacing w:before="20" w:after="20"/>
              <w:jc w:val="center"/>
              <w:rPr>
                <w:szCs w:val="18"/>
              </w:rPr>
            </w:pPr>
            <w:r w:rsidRPr="00C8037F">
              <w:rPr>
                <w:szCs w:val="18"/>
              </w:rPr>
              <w:t>7,48</w:t>
            </w:r>
          </w:p>
        </w:tc>
        <w:tc>
          <w:tcPr>
            <w:tcW w:w="1842" w:type="dxa"/>
            <w:shd w:val="clear" w:color="auto" w:fill="auto"/>
            <w:vAlign w:val="center"/>
          </w:tcPr>
          <w:p w:rsidR="009979FC" w:rsidRPr="00D37ADB" w:rsidRDefault="009979FC" w:rsidP="00F6198F">
            <w:pPr>
              <w:pStyle w:val="ZA"/>
              <w:spacing w:before="20" w:after="20"/>
              <w:jc w:val="center"/>
              <w:rPr>
                <w:szCs w:val="18"/>
              </w:rPr>
            </w:pPr>
            <w:r w:rsidRPr="00C8037F">
              <w:rPr>
                <w:szCs w:val="18"/>
              </w:rPr>
              <w:t>1 x w miesiącu</w:t>
            </w:r>
          </w:p>
        </w:tc>
      </w:tr>
      <w:tr w:rsidR="009979FC" w:rsidRPr="00D37ADB" w:rsidTr="00F6198F">
        <w:trPr>
          <w:trHeight w:val="301"/>
        </w:trPr>
        <w:tc>
          <w:tcPr>
            <w:tcW w:w="709" w:type="dxa"/>
            <w:shd w:val="clear" w:color="auto" w:fill="auto"/>
            <w:vAlign w:val="center"/>
          </w:tcPr>
          <w:p w:rsidR="009979FC" w:rsidRPr="00D37ADB" w:rsidRDefault="009979FC" w:rsidP="00F6198F">
            <w:pPr>
              <w:pStyle w:val="ZA"/>
              <w:spacing w:before="20" w:after="20"/>
              <w:rPr>
                <w:color w:val="003366"/>
                <w:szCs w:val="18"/>
              </w:rPr>
            </w:pPr>
            <w:r w:rsidRPr="00D37ADB">
              <w:rPr>
                <w:color w:val="003366"/>
                <w:szCs w:val="18"/>
              </w:rPr>
              <w:t>6.</w:t>
            </w:r>
          </w:p>
        </w:tc>
        <w:tc>
          <w:tcPr>
            <w:tcW w:w="1418" w:type="dxa"/>
            <w:shd w:val="clear" w:color="auto" w:fill="auto"/>
            <w:vAlign w:val="center"/>
          </w:tcPr>
          <w:p w:rsidR="009979FC" w:rsidRPr="00D37ADB" w:rsidRDefault="009979FC" w:rsidP="00F6198F">
            <w:pPr>
              <w:pStyle w:val="ZA"/>
              <w:spacing w:before="20" w:after="20"/>
              <w:rPr>
                <w:szCs w:val="18"/>
              </w:rPr>
            </w:pPr>
            <w:r w:rsidRPr="00D37ADB">
              <w:rPr>
                <w:szCs w:val="18"/>
              </w:rPr>
              <w:t>ropczycko-sędziszowski</w:t>
            </w:r>
          </w:p>
        </w:tc>
        <w:tc>
          <w:tcPr>
            <w:tcW w:w="1701" w:type="dxa"/>
            <w:shd w:val="clear" w:color="auto" w:fill="auto"/>
            <w:vAlign w:val="center"/>
          </w:tcPr>
          <w:p w:rsidR="009979FC" w:rsidRPr="00D37ADB" w:rsidRDefault="009979FC" w:rsidP="00F6198F">
            <w:pPr>
              <w:pStyle w:val="ZA"/>
              <w:spacing w:before="20" w:after="20"/>
              <w:jc w:val="center"/>
              <w:rPr>
                <w:szCs w:val="18"/>
              </w:rPr>
            </w:pPr>
            <w:r w:rsidRPr="00D37ADB">
              <w:rPr>
                <w:szCs w:val="18"/>
              </w:rPr>
              <w:t>21,0</w:t>
            </w:r>
          </w:p>
        </w:tc>
        <w:tc>
          <w:tcPr>
            <w:tcW w:w="1701" w:type="dxa"/>
            <w:shd w:val="clear" w:color="auto" w:fill="auto"/>
            <w:vAlign w:val="center"/>
          </w:tcPr>
          <w:p w:rsidR="009979FC" w:rsidRPr="00D37ADB" w:rsidRDefault="009979FC" w:rsidP="00F6198F">
            <w:pPr>
              <w:pStyle w:val="ZA"/>
              <w:spacing w:before="20" w:after="20"/>
              <w:jc w:val="center"/>
              <w:rPr>
                <w:szCs w:val="18"/>
              </w:rPr>
            </w:pPr>
            <w:r w:rsidRPr="00D37ADB">
              <w:rPr>
                <w:szCs w:val="18"/>
              </w:rPr>
              <w:t>1 x w miesiącu</w:t>
            </w:r>
          </w:p>
        </w:tc>
        <w:tc>
          <w:tcPr>
            <w:tcW w:w="1701" w:type="dxa"/>
            <w:shd w:val="clear" w:color="auto" w:fill="auto"/>
            <w:vAlign w:val="center"/>
          </w:tcPr>
          <w:p w:rsidR="009979FC" w:rsidRPr="00D37ADB" w:rsidRDefault="009979FC" w:rsidP="00F6198F">
            <w:pPr>
              <w:pStyle w:val="ZA"/>
              <w:spacing w:before="20" w:after="20"/>
              <w:jc w:val="center"/>
              <w:rPr>
                <w:szCs w:val="18"/>
              </w:rPr>
            </w:pPr>
            <w:r w:rsidRPr="00D37ADB">
              <w:rPr>
                <w:szCs w:val="18"/>
              </w:rPr>
              <w:t>21,0</w:t>
            </w:r>
          </w:p>
        </w:tc>
        <w:tc>
          <w:tcPr>
            <w:tcW w:w="1842" w:type="dxa"/>
            <w:shd w:val="clear" w:color="auto" w:fill="auto"/>
            <w:vAlign w:val="center"/>
          </w:tcPr>
          <w:p w:rsidR="009979FC" w:rsidRPr="00D37ADB" w:rsidRDefault="009979FC" w:rsidP="00F6198F">
            <w:pPr>
              <w:pStyle w:val="ZA"/>
              <w:spacing w:before="20" w:after="20"/>
              <w:jc w:val="center"/>
              <w:rPr>
                <w:szCs w:val="18"/>
              </w:rPr>
            </w:pPr>
            <w:r w:rsidRPr="00D37ADB">
              <w:rPr>
                <w:szCs w:val="18"/>
              </w:rPr>
              <w:t>1 x w miesiącu</w:t>
            </w:r>
          </w:p>
        </w:tc>
      </w:tr>
      <w:tr w:rsidR="009979FC" w:rsidRPr="00D37ADB" w:rsidTr="00F6198F">
        <w:trPr>
          <w:trHeight w:val="301"/>
        </w:trPr>
        <w:tc>
          <w:tcPr>
            <w:tcW w:w="709" w:type="dxa"/>
            <w:shd w:val="clear" w:color="auto" w:fill="auto"/>
            <w:vAlign w:val="center"/>
          </w:tcPr>
          <w:p w:rsidR="009979FC" w:rsidRPr="00D37ADB" w:rsidRDefault="009979FC" w:rsidP="00F6198F">
            <w:pPr>
              <w:pStyle w:val="ZA"/>
              <w:spacing w:before="20" w:after="20"/>
              <w:rPr>
                <w:color w:val="003366"/>
                <w:szCs w:val="18"/>
              </w:rPr>
            </w:pPr>
            <w:r w:rsidRPr="00D37ADB">
              <w:rPr>
                <w:color w:val="003366"/>
                <w:szCs w:val="18"/>
              </w:rPr>
              <w:t>7.</w:t>
            </w:r>
          </w:p>
        </w:tc>
        <w:tc>
          <w:tcPr>
            <w:tcW w:w="1418" w:type="dxa"/>
            <w:shd w:val="clear" w:color="auto" w:fill="auto"/>
            <w:vAlign w:val="center"/>
          </w:tcPr>
          <w:p w:rsidR="009979FC" w:rsidRPr="00D37ADB" w:rsidRDefault="009979FC" w:rsidP="00F6198F">
            <w:pPr>
              <w:pStyle w:val="ZA"/>
              <w:spacing w:before="20" w:after="20"/>
              <w:rPr>
                <w:szCs w:val="18"/>
              </w:rPr>
            </w:pPr>
            <w:r w:rsidRPr="00D37ADB">
              <w:rPr>
                <w:szCs w:val="18"/>
              </w:rPr>
              <w:t>sanocki</w:t>
            </w:r>
          </w:p>
        </w:tc>
        <w:tc>
          <w:tcPr>
            <w:tcW w:w="1701" w:type="dxa"/>
            <w:shd w:val="clear" w:color="auto" w:fill="auto"/>
            <w:vAlign w:val="center"/>
          </w:tcPr>
          <w:p w:rsidR="009979FC" w:rsidRPr="00D37ADB" w:rsidRDefault="009979FC" w:rsidP="00F6198F">
            <w:pPr>
              <w:pStyle w:val="ZA"/>
              <w:spacing w:before="20" w:after="20"/>
              <w:jc w:val="center"/>
              <w:rPr>
                <w:szCs w:val="18"/>
              </w:rPr>
            </w:pPr>
            <w:r w:rsidRPr="00D37ADB">
              <w:rPr>
                <w:szCs w:val="18"/>
              </w:rPr>
              <w:t>22,3</w:t>
            </w:r>
          </w:p>
        </w:tc>
        <w:tc>
          <w:tcPr>
            <w:tcW w:w="1701" w:type="dxa"/>
            <w:shd w:val="clear" w:color="auto" w:fill="auto"/>
            <w:vAlign w:val="center"/>
          </w:tcPr>
          <w:p w:rsidR="009979FC" w:rsidRPr="00D37ADB" w:rsidRDefault="009979FC" w:rsidP="00F6198F">
            <w:pPr>
              <w:pStyle w:val="ZA"/>
              <w:spacing w:before="20" w:after="20"/>
              <w:jc w:val="center"/>
              <w:rPr>
                <w:szCs w:val="18"/>
              </w:rPr>
            </w:pPr>
            <w:r w:rsidRPr="00D37ADB">
              <w:rPr>
                <w:szCs w:val="18"/>
              </w:rPr>
              <w:t>1 x w miesiącu</w:t>
            </w:r>
          </w:p>
        </w:tc>
        <w:tc>
          <w:tcPr>
            <w:tcW w:w="1701" w:type="dxa"/>
            <w:shd w:val="clear" w:color="auto" w:fill="auto"/>
            <w:vAlign w:val="center"/>
          </w:tcPr>
          <w:p w:rsidR="009979FC" w:rsidRPr="00D37ADB" w:rsidRDefault="009979FC" w:rsidP="00F6198F">
            <w:pPr>
              <w:pStyle w:val="ZA"/>
              <w:spacing w:before="20" w:after="20"/>
              <w:jc w:val="center"/>
              <w:rPr>
                <w:szCs w:val="18"/>
              </w:rPr>
            </w:pPr>
            <w:r w:rsidRPr="00D37ADB">
              <w:rPr>
                <w:szCs w:val="18"/>
              </w:rPr>
              <w:t>22,3</w:t>
            </w:r>
          </w:p>
        </w:tc>
        <w:tc>
          <w:tcPr>
            <w:tcW w:w="1842" w:type="dxa"/>
            <w:shd w:val="clear" w:color="auto" w:fill="auto"/>
            <w:vAlign w:val="center"/>
          </w:tcPr>
          <w:p w:rsidR="009979FC" w:rsidRPr="00D37ADB" w:rsidRDefault="009979FC" w:rsidP="00F6198F">
            <w:pPr>
              <w:pStyle w:val="ZA"/>
              <w:spacing w:before="20" w:after="20"/>
              <w:jc w:val="center"/>
              <w:rPr>
                <w:szCs w:val="18"/>
              </w:rPr>
            </w:pPr>
            <w:r w:rsidRPr="00D37ADB">
              <w:rPr>
                <w:szCs w:val="18"/>
              </w:rPr>
              <w:t>1 x w miesiącu</w:t>
            </w:r>
          </w:p>
        </w:tc>
      </w:tr>
      <w:tr w:rsidR="009979FC" w:rsidRPr="00D37ADB" w:rsidTr="00F6198F">
        <w:trPr>
          <w:trHeight w:val="301"/>
        </w:trPr>
        <w:tc>
          <w:tcPr>
            <w:tcW w:w="709" w:type="dxa"/>
            <w:tcBorders>
              <w:bottom w:val="single" w:sz="8" w:space="0" w:color="003366"/>
            </w:tcBorders>
            <w:shd w:val="clear" w:color="auto" w:fill="auto"/>
            <w:vAlign w:val="center"/>
          </w:tcPr>
          <w:p w:rsidR="009979FC" w:rsidRPr="00D37ADB" w:rsidRDefault="009979FC" w:rsidP="00F6198F">
            <w:pPr>
              <w:pStyle w:val="ZA"/>
              <w:spacing w:before="20" w:after="20"/>
              <w:rPr>
                <w:color w:val="003366"/>
                <w:szCs w:val="18"/>
              </w:rPr>
            </w:pPr>
            <w:r w:rsidRPr="00D37ADB">
              <w:rPr>
                <w:color w:val="003366"/>
                <w:szCs w:val="18"/>
              </w:rPr>
              <w:t>8.</w:t>
            </w:r>
          </w:p>
        </w:tc>
        <w:tc>
          <w:tcPr>
            <w:tcW w:w="1418" w:type="dxa"/>
            <w:tcBorders>
              <w:bottom w:val="single" w:sz="8" w:space="0" w:color="003366"/>
            </w:tcBorders>
            <w:shd w:val="clear" w:color="auto" w:fill="auto"/>
            <w:vAlign w:val="center"/>
          </w:tcPr>
          <w:p w:rsidR="009979FC" w:rsidRPr="00D37ADB" w:rsidRDefault="009979FC" w:rsidP="00F6198F">
            <w:pPr>
              <w:pStyle w:val="ZA"/>
              <w:spacing w:before="20" w:after="20"/>
              <w:rPr>
                <w:szCs w:val="18"/>
              </w:rPr>
            </w:pPr>
            <w:r w:rsidRPr="00D37ADB">
              <w:rPr>
                <w:szCs w:val="18"/>
              </w:rPr>
              <w:t>stalowowolski</w:t>
            </w:r>
          </w:p>
        </w:tc>
        <w:tc>
          <w:tcPr>
            <w:tcW w:w="1701" w:type="dxa"/>
            <w:tcBorders>
              <w:bottom w:val="single" w:sz="8" w:space="0" w:color="003366"/>
            </w:tcBorders>
            <w:shd w:val="clear" w:color="auto" w:fill="auto"/>
            <w:vAlign w:val="center"/>
          </w:tcPr>
          <w:p w:rsidR="009979FC" w:rsidRPr="00D37ADB" w:rsidRDefault="009979FC" w:rsidP="00F6198F">
            <w:pPr>
              <w:pStyle w:val="ZA"/>
              <w:spacing w:before="20" w:after="20"/>
              <w:jc w:val="center"/>
              <w:rPr>
                <w:szCs w:val="18"/>
              </w:rPr>
            </w:pPr>
            <w:r w:rsidRPr="00D37ADB">
              <w:rPr>
                <w:szCs w:val="18"/>
              </w:rPr>
              <w:t>23,5</w:t>
            </w:r>
          </w:p>
        </w:tc>
        <w:tc>
          <w:tcPr>
            <w:tcW w:w="1701" w:type="dxa"/>
            <w:tcBorders>
              <w:bottom w:val="single" w:sz="8" w:space="0" w:color="003366"/>
            </w:tcBorders>
            <w:shd w:val="clear" w:color="auto" w:fill="auto"/>
            <w:vAlign w:val="center"/>
          </w:tcPr>
          <w:p w:rsidR="009979FC" w:rsidRPr="00D37ADB" w:rsidRDefault="009979FC" w:rsidP="00F6198F">
            <w:pPr>
              <w:pStyle w:val="ZA"/>
              <w:spacing w:before="20" w:after="20"/>
              <w:jc w:val="center"/>
              <w:rPr>
                <w:szCs w:val="18"/>
              </w:rPr>
            </w:pPr>
            <w:r w:rsidRPr="00D37ADB">
              <w:rPr>
                <w:szCs w:val="18"/>
              </w:rPr>
              <w:t>1 x w miesiącu</w:t>
            </w:r>
          </w:p>
        </w:tc>
        <w:tc>
          <w:tcPr>
            <w:tcW w:w="1701" w:type="dxa"/>
            <w:tcBorders>
              <w:bottom w:val="single" w:sz="8" w:space="0" w:color="003366"/>
            </w:tcBorders>
            <w:shd w:val="clear" w:color="auto" w:fill="auto"/>
            <w:vAlign w:val="center"/>
          </w:tcPr>
          <w:p w:rsidR="009979FC" w:rsidRPr="00D37ADB" w:rsidRDefault="009979FC" w:rsidP="00F6198F">
            <w:pPr>
              <w:pStyle w:val="ZA"/>
              <w:spacing w:before="20" w:after="20"/>
              <w:jc w:val="center"/>
              <w:rPr>
                <w:szCs w:val="18"/>
              </w:rPr>
            </w:pPr>
            <w:r w:rsidRPr="00D37ADB">
              <w:rPr>
                <w:szCs w:val="18"/>
              </w:rPr>
              <w:t>23,5</w:t>
            </w:r>
          </w:p>
        </w:tc>
        <w:tc>
          <w:tcPr>
            <w:tcW w:w="1842" w:type="dxa"/>
            <w:tcBorders>
              <w:bottom w:val="single" w:sz="8" w:space="0" w:color="003366"/>
            </w:tcBorders>
            <w:shd w:val="clear" w:color="auto" w:fill="auto"/>
            <w:vAlign w:val="center"/>
          </w:tcPr>
          <w:p w:rsidR="009979FC" w:rsidRPr="00D37ADB" w:rsidRDefault="009979FC" w:rsidP="00F6198F">
            <w:pPr>
              <w:pStyle w:val="ZA"/>
              <w:spacing w:before="20" w:after="20"/>
              <w:jc w:val="center"/>
              <w:rPr>
                <w:szCs w:val="18"/>
              </w:rPr>
            </w:pPr>
            <w:r w:rsidRPr="00D37ADB">
              <w:rPr>
                <w:szCs w:val="18"/>
              </w:rPr>
              <w:t>1 x w miesiącu</w:t>
            </w:r>
          </w:p>
        </w:tc>
      </w:tr>
      <w:tr w:rsidR="009979FC" w:rsidRPr="00D37ADB" w:rsidTr="00F6198F">
        <w:trPr>
          <w:trHeight w:val="301"/>
        </w:trPr>
        <w:tc>
          <w:tcPr>
            <w:tcW w:w="2127" w:type="dxa"/>
            <w:gridSpan w:val="2"/>
            <w:tcBorders>
              <w:top w:val="single" w:sz="8" w:space="0" w:color="003366"/>
              <w:left w:val="single" w:sz="8" w:space="0" w:color="003366"/>
              <w:bottom w:val="single" w:sz="8" w:space="0" w:color="003366"/>
              <w:right w:val="single" w:sz="8" w:space="0" w:color="003366"/>
            </w:tcBorders>
            <w:shd w:val="clear" w:color="auto" w:fill="auto"/>
            <w:vAlign w:val="center"/>
          </w:tcPr>
          <w:p w:rsidR="009979FC" w:rsidRPr="00D37ADB" w:rsidRDefault="009979FC" w:rsidP="00F6198F">
            <w:pPr>
              <w:spacing w:before="20" w:after="20" w:line="240" w:lineRule="auto"/>
              <w:jc w:val="center"/>
              <w:rPr>
                <w:rFonts w:cs="Times New Roman"/>
                <w:color w:val="003366"/>
                <w:sz w:val="18"/>
                <w:szCs w:val="18"/>
              </w:rPr>
            </w:pPr>
            <w:r w:rsidRPr="00D37ADB">
              <w:rPr>
                <w:rFonts w:cs="Times New Roman"/>
                <w:color w:val="003366"/>
                <w:sz w:val="18"/>
                <w:szCs w:val="18"/>
              </w:rPr>
              <w:t>Razem</w:t>
            </w:r>
          </w:p>
        </w:tc>
        <w:tc>
          <w:tcPr>
            <w:tcW w:w="3402" w:type="dxa"/>
            <w:gridSpan w:val="2"/>
            <w:tcBorders>
              <w:top w:val="single" w:sz="8" w:space="0" w:color="003366"/>
              <w:left w:val="single" w:sz="8" w:space="0" w:color="003366"/>
              <w:bottom w:val="single" w:sz="8" w:space="0" w:color="003366"/>
              <w:right w:val="single" w:sz="8" w:space="0" w:color="003366"/>
            </w:tcBorders>
            <w:shd w:val="clear" w:color="auto" w:fill="auto"/>
            <w:vAlign w:val="center"/>
          </w:tcPr>
          <w:p w:rsidR="009979FC" w:rsidRPr="00D37ADB" w:rsidRDefault="009979FC" w:rsidP="00F6198F">
            <w:pPr>
              <w:spacing w:before="20" w:after="20" w:line="240" w:lineRule="auto"/>
              <w:jc w:val="center"/>
              <w:rPr>
                <w:rFonts w:cs="Times New Roman"/>
                <w:color w:val="003366"/>
                <w:sz w:val="18"/>
                <w:szCs w:val="18"/>
              </w:rPr>
            </w:pPr>
            <w:r w:rsidRPr="00D37ADB">
              <w:rPr>
                <w:rFonts w:cs="Times New Roman"/>
                <w:color w:val="003366"/>
                <w:sz w:val="18"/>
                <w:szCs w:val="18"/>
              </w:rPr>
              <w:t>8890,285</w:t>
            </w:r>
          </w:p>
        </w:tc>
        <w:tc>
          <w:tcPr>
            <w:tcW w:w="3543" w:type="dxa"/>
            <w:gridSpan w:val="2"/>
            <w:tcBorders>
              <w:top w:val="single" w:sz="8" w:space="0" w:color="003366"/>
              <w:left w:val="single" w:sz="8" w:space="0" w:color="003366"/>
              <w:bottom w:val="single" w:sz="8" w:space="0" w:color="003366"/>
              <w:right w:val="single" w:sz="8" w:space="0" w:color="003366"/>
            </w:tcBorders>
            <w:shd w:val="clear" w:color="auto" w:fill="auto"/>
            <w:vAlign w:val="center"/>
          </w:tcPr>
          <w:p w:rsidR="009979FC" w:rsidRPr="00D37ADB" w:rsidRDefault="009979FC" w:rsidP="00F6198F">
            <w:pPr>
              <w:spacing w:before="20" w:after="20" w:line="240" w:lineRule="auto"/>
              <w:jc w:val="center"/>
              <w:rPr>
                <w:rFonts w:cs="Times New Roman"/>
                <w:color w:val="003366"/>
                <w:sz w:val="18"/>
                <w:szCs w:val="18"/>
              </w:rPr>
            </w:pPr>
            <w:r w:rsidRPr="00D37ADB">
              <w:rPr>
                <w:rFonts w:cs="Times New Roman"/>
                <w:color w:val="003366"/>
                <w:sz w:val="18"/>
                <w:szCs w:val="18"/>
              </w:rPr>
              <w:t>8491,007</w:t>
            </w:r>
          </w:p>
        </w:tc>
      </w:tr>
    </w:tbl>
    <w:p w:rsidR="009979FC" w:rsidRPr="00F6198F" w:rsidRDefault="009979FC" w:rsidP="00F6198F">
      <w:pPr>
        <w:pStyle w:val="rdo0"/>
        <w:spacing w:before="60" w:after="200"/>
        <w:rPr>
          <w:rFonts w:ascii="Times New Roman" w:hAnsi="Times New Roman"/>
          <w:i w:val="0"/>
        </w:rPr>
      </w:pPr>
      <w:r w:rsidRPr="00F6198F">
        <w:rPr>
          <w:rFonts w:ascii="Times New Roman" w:hAnsi="Times New Roman"/>
          <w:i w:val="0"/>
        </w:rPr>
        <w:t>Źródło: Opracowanie własne PBPP na podstawie raportów lokalnych organów samorządowych złożonych w ramach platformy e-sprawozdawczości przygotowanej przez Podkarpacki Urząd Marszałkowski w Rzeszowie na potrzeby opracowania sprawozdania z wykonania Programów Ochrony Powietrza uchwalonych na terenie województwa.</w:t>
      </w:r>
    </w:p>
    <w:p w:rsidR="00F6198F" w:rsidRDefault="00F6198F">
      <w:pPr>
        <w:jc w:val="left"/>
        <w:rPr>
          <w:rFonts w:eastAsia="Times New Roman" w:cs="Times New Roman"/>
          <w:b/>
          <w:sz w:val="22"/>
          <w:lang w:eastAsia="pl-PL"/>
        </w:rPr>
      </w:pPr>
      <w:r>
        <w:rPr>
          <w:b/>
          <w:sz w:val="22"/>
        </w:rPr>
        <w:br w:type="page"/>
      </w:r>
    </w:p>
    <w:p w:rsidR="00B56D1D" w:rsidRPr="00D37ADB" w:rsidRDefault="00B56D1D" w:rsidP="00F6198F">
      <w:pPr>
        <w:pStyle w:val="NormalnyWeb1"/>
        <w:tabs>
          <w:tab w:val="clear" w:pos="0"/>
        </w:tabs>
        <w:spacing w:before="200" w:beforeAutospacing="0" w:after="200" w:afterAutospacing="0" w:line="276" w:lineRule="auto"/>
        <w:rPr>
          <w:rFonts w:ascii="Times New Roman" w:hAnsi="Times New Roman"/>
          <w:b/>
          <w:sz w:val="22"/>
          <w:szCs w:val="22"/>
        </w:rPr>
      </w:pPr>
      <w:r w:rsidRPr="00D37ADB">
        <w:rPr>
          <w:rFonts w:ascii="Times New Roman" w:hAnsi="Times New Roman"/>
          <w:b/>
          <w:sz w:val="22"/>
          <w:szCs w:val="22"/>
        </w:rPr>
        <w:lastRenderedPageBreak/>
        <w:t>Emisja zanieczyszczeń powietrza z terenu województwa podkarpackiego</w:t>
      </w:r>
    </w:p>
    <w:p w:rsidR="0002706A" w:rsidRPr="00D37ADB" w:rsidRDefault="005953C2" w:rsidP="00F6198F">
      <w:pPr>
        <w:pStyle w:val="NormalnyWeb1"/>
        <w:numPr>
          <w:ilvl w:val="0"/>
          <w:numId w:val="83"/>
        </w:numPr>
        <w:tabs>
          <w:tab w:val="clear" w:pos="0"/>
          <w:tab w:val="left" w:pos="567"/>
        </w:tabs>
        <w:spacing w:before="60" w:beforeAutospacing="0" w:after="60" w:afterAutospacing="0" w:line="276" w:lineRule="auto"/>
        <w:ind w:left="567" w:hanging="283"/>
        <w:rPr>
          <w:rFonts w:ascii="Times New Roman" w:hAnsi="Times New Roman"/>
          <w:sz w:val="22"/>
          <w:szCs w:val="22"/>
        </w:rPr>
      </w:pPr>
      <w:r w:rsidRPr="00D37ADB">
        <w:rPr>
          <w:rFonts w:ascii="Times New Roman" w:hAnsi="Times New Roman"/>
          <w:sz w:val="22"/>
          <w:szCs w:val="22"/>
        </w:rPr>
        <w:t xml:space="preserve">Główne cele interwencji w zakresie ograniczania emisji zanieczyszczeń, </w:t>
      </w:r>
      <w:r w:rsidR="0002706A" w:rsidRPr="00D37ADB">
        <w:rPr>
          <w:rFonts w:ascii="Times New Roman" w:hAnsi="Times New Roman"/>
          <w:sz w:val="22"/>
          <w:szCs w:val="22"/>
        </w:rPr>
        <w:t>w szczególności na terenach stwierdzanych przekroczeń standardów emisyjnych jakości powietrza</w:t>
      </w:r>
      <w:r w:rsidR="00D74684">
        <w:rPr>
          <w:rFonts w:ascii="Times New Roman" w:hAnsi="Times New Roman"/>
          <w:sz w:val="22"/>
          <w:szCs w:val="22"/>
        </w:rPr>
        <w:t>,</w:t>
      </w:r>
      <w:r w:rsidR="0002706A" w:rsidRPr="00D37ADB">
        <w:rPr>
          <w:rFonts w:ascii="Times New Roman" w:hAnsi="Times New Roman"/>
          <w:sz w:val="22"/>
          <w:szCs w:val="22"/>
        </w:rPr>
        <w:t xml:space="preserve"> </w:t>
      </w:r>
      <w:r w:rsidRPr="00D37ADB">
        <w:rPr>
          <w:rFonts w:ascii="Times New Roman" w:hAnsi="Times New Roman"/>
          <w:sz w:val="22"/>
          <w:szCs w:val="22"/>
        </w:rPr>
        <w:t>realizowane były w dużej mierze poprzez</w:t>
      </w:r>
      <w:r w:rsidR="0002706A" w:rsidRPr="00D37ADB">
        <w:rPr>
          <w:rFonts w:ascii="Times New Roman" w:hAnsi="Times New Roman"/>
          <w:sz w:val="22"/>
          <w:szCs w:val="22"/>
        </w:rPr>
        <w:t xml:space="preserve"> </w:t>
      </w:r>
      <w:r w:rsidRPr="00D37ADB">
        <w:rPr>
          <w:rFonts w:ascii="Times New Roman" w:hAnsi="Times New Roman"/>
          <w:sz w:val="22"/>
          <w:szCs w:val="22"/>
        </w:rPr>
        <w:t>monitoring środowiska</w:t>
      </w:r>
      <w:r w:rsidR="0002706A" w:rsidRPr="00D37ADB">
        <w:rPr>
          <w:rFonts w:ascii="Times New Roman" w:hAnsi="Times New Roman"/>
          <w:sz w:val="22"/>
          <w:szCs w:val="22"/>
        </w:rPr>
        <w:t xml:space="preserve"> oraz zadania inwestycyjne dotyczące ograniczenia emisji niskiej, emisji komunikacyjnej, emisji ze źródeł przemysłowych i energetyki, ale także opracowanie: </w:t>
      </w:r>
    </w:p>
    <w:p w:rsidR="0002706A" w:rsidRPr="00D37ADB" w:rsidRDefault="0002706A" w:rsidP="00F6198F">
      <w:pPr>
        <w:pStyle w:val="NormalnyWeb1"/>
        <w:tabs>
          <w:tab w:val="clear" w:pos="0"/>
          <w:tab w:val="left" w:pos="567"/>
          <w:tab w:val="left" w:pos="851"/>
          <w:tab w:val="left" w:pos="1276"/>
        </w:tabs>
        <w:spacing w:before="60" w:beforeAutospacing="0" w:after="60" w:afterAutospacing="0" w:line="276" w:lineRule="auto"/>
        <w:ind w:left="1287" w:hanging="436"/>
        <w:rPr>
          <w:rFonts w:ascii="Times New Roman" w:hAnsi="Times New Roman"/>
          <w:sz w:val="22"/>
          <w:szCs w:val="22"/>
        </w:rPr>
      </w:pPr>
      <w:r w:rsidRPr="00D37ADB">
        <w:rPr>
          <w:rFonts w:ascii="Times New Roman" w:hAnsi="Times New Roman"/>
          <w:sz w:val="22"/>
          <w:szCs w:val="22"/>
        </w:rPr>
        <w:sym w:font="Symbol" w:char="F02D"/>
      </w:r>
      <w:r w:rsidRPr="00D37ADB">
        <w:rPr>
          <w:rFonts w:ascii="Times New Roman" w:hAnsi="Times New Roman"/>
          <w:sz w:val="22"/>
          <w:szCs w:val="22"/>
        </w:rPr>
        <w:tab/>
        <w:t>programów ochrony powietrza wraz z planami działań krótkoterminowych (nPOP),</w:t>
      </w:r>
    </w:p>
    <w:p w:rsidR="0002706A" w:rsidRPr="00D37ADB" w:rsidRDefault="0002706A" w:rsidP="00F6198F">
      <w:pPr>
        <w:pStyle w:val="NormalnyWeb1"/>
        <w:tabs>
          <w:tab w:val="clear" w:pos="0"/>
          <w:tab w:val="left" w:pos="567"/>
          <w:tab w:val="left" w:pos="851"/>
          <w:tab w:val="left" w:pos="1276"/>
        </w:tabs>
        <w:spacing w:before="60" w:beforeAutospacing="0" w:after="60" w:afterAutospacing="0" w:line="276" w:lineRule="auto"/>
        <w:ind w:left="1287" w:hanging="436"/>
        <w:rPr>
          <w:rFonts w:ascii="Times New Roman" w:hAnsi="Times New Roman"/>
          <w:sz w:val="22"/>
          <w:szCs w:val="22"/>
        </w:rPr>
      </w:pPr>
      <w:r w:rsidRPr="00D37ADB">
        <w:rPr>
          <w:rFonts w:ascii="Times New Roman" w:hAnsi="Times New Roman"/>
          <w:sz w:val="22"/>
          <w:szCs w:val="22"/>
        </w:rPr>
        <w:sym w:font="Symbol" w:char="F02D"/>
      </w:r>
      <w:r w:rsidRPr="00D37ADB">
        <w:rPr>
          <w:rFonts w:ascii="Times New Roman" w:hAnsi="Times New Roman"/>
          <w:sz w:val="22"/>
          <w:szCs w:val="22"/>
        </w:rPr>
        <w:tab/>
      </w:r>
      <w:r w:rsidR="005953C2" w:rsidRPr="00D37ADB">
        <w:rPr>
          <w:rFonts w:ascii="Times New Roman" w:hAnsi="Times New Roman"/>
          <w:sz w:val="22"/>
          <w:szCs w:val="22"/>
        </w:rPr>
        <w:t>planów ograniczania niskiej emisji (PONE),</w:t>
      </w:r>
    </w:p>
    <w:p w:rsidR="0002706A" w:rsidRPr="00C8037F" w:rsidRDefault="0002706A" w:rsidP="00F6198F">
      <w:pPr>
        <w:pStyle w:val="NormalnyWeb1"/>
        <w:tabs>
          <w:tab w:val="clear" w:pos="0"/>
          <w:tab w:val="left" w:pos="567"/>
          <w:tab w:val="left" w:pos="851"/>
          <w:tab w:val="left" w:pos="1276"/>
        </w:tabs>
        <w:spacing w:before="60" w:beforeAutospacing="0" w:after="60" w:afterAutospacing="0" w:line="276" w:lineRule="auto"/>
        <w:ind w:left="1287" w:hanging="436"/>
        <w:rPr>
          <w:rFonts w:ascii="Times New Roman" w:hAnsi="Times New Roman"/>
          <w:sz w:val="22"/>
          <w:szCs w:val="22"/>
        </w:rPr>
      </w:pPr>
      <w:r w:rsidRPr="00D37ADB">
        <w:rPr>
          <w:rFonts w:ascii="Times New Roman" w:hAnsi="Times New Roman"/>
          <w:sz w:val="22"/>
          <w:szCs w:val="22"/>
        </w:rPr>
        <w:sym w:font="Symbol" w:char="F02D"/>
      </w:r>
      <w:r w:rsidRPr="00D37ADB">
        <w:rPr>
          <w:rFonts w:ascii="Times New Roman" w:hAnsi="Times New Roman"/>
          <w:sz w:val="22"/>
          <w:szCs w:val="22"/>
        </w:rPr>
        <w:tab/>
      </w:r>
      <w:r w:rsidR="005953C2" w:rsidRPr="00D37ADB">
        <w:rPr>
          <w:rFonts w:ascii="Times New Roman" w:hAnsi="Times New Roman"/>
          <w:sz w:val="22"/>
          <w:szCs w:val="22"/>
        </w:rPr>
        <w:t xml:space="preserve">planów </w:t>
      </w:r>
      <w:r w:rsidR="005953C2" w:rsidRPr="00C8037F">
        <w:rPr>
          <w:rFonts w:ascii="Times New Roman" w:hAnsi="Times New Roman"/>
          <w:sz w:val="22"/>
          <w:szCs w:val="22"/>
        </w:rPr>
        <w:t>gospodarki niskoemisyjnej (PGN),</w:t>
      </w:r>
    </w:p>
    <w:p w:rsidR="0002706A" w:rsidRPr="00C8037F" w:rsidRDefault="0002706A" w:rsidP="00F6198F">
      <w:pPr>
        <w:pStyle w:val="NormalnyWeb1"/>
        <w:tabs>
          <w:tab w:val="clear" w:pos="0"/>
          <w:tab w:val="left" w:pos="567"/>
          <w:tab w:val="left" w:pos="851"/>
          <w:tab w:val="left" w:pos="1276"/>
        </w:tabs>
        <w:spacing w:before="60" w:beforeAutospacing="0" w:after="60" w:afterAutospacing="0" w:line="276" w:lineRule="auto"/>
        <w:ind w:left="1287" w:hanging="436"/>
        <w:rPr>
          <w:rFonts w:ascii="Times New Roman" w:hAnsi="Times New Roman"/>
          <w:sz w:val="22"/>
          <w:szCs w:val="22"/>
        </w:rPr>
      </w:pPr>
      <w:r w:rsidRPr="00C8037F">
        <w:rPr>
          <w:rFonts w:ascii="Times New Roman" w:hAnsi="Times New Roman"/>
          <w:sz w:val="22"/>
          <w:szCs w:val="22"/>
        </w:rPr>
        <w:sym w:font="Symbol" w:char="F02D"/>
      </w:r>
      <w:r w:rsidRPr="00C8037F">
        <w:rPr>
          <w:rFonts w:ascii="Times New Roman" w:hAnsi="Times New Roman"/>
          <w:sz w:val="22"/>
          <w:szCs w:val="22"/>
        </w:rPr>
        <w:tab/>
      </w:r>
      <w:r w:rsidR="005953C2" w:rsidRPr="00C8037F">
        <w:rPr>
          <w:rFonts w:ascii="Times New Roman" w:hAnsi="Times New Roman"/>
          <w:sz w:val="22"/>
          <w:szCs w:val="22"/>
        </w:rPr>
        <w:t>założeń do planów zaopatrzenia w ciepło, energię elektryczną i paliwa gazowe</w:t>
      </w:r>
      <w:r w:rsidR="00C348EB" w:rsidRPr="00C8037F">
        <w:rPr>
          <w:rFonts w:ascii="Times New Roman" w:hAnsi="Times New Roman"/>
          <w:sz w:val="22"/>
          <w:szCs w:val="22"/>
        </w:rPr>
        <w:t>,</w:t>
      </w:r>
    </w:p>
    <w:p w:rsidR="00C348EB" w:rsidRPr="00C8037F" w:rsidRDefault="00C348EB" w:rsidP="00F6198F">
      <w:pPr>
        <w:pStyle w:val="NormalnyWeb1"/>
        <w:tabs>
          <w:tab w:val="clear" w:pos="0"/>
          <w:tab w:val="left" w:pos="567"/>
          <w:tab w:val="left" w:pos="851"/>
          <w:tab w:val="left" w:pos="1276"/>
        </w:tabs>
        <w:spacing w:before="60" w:beforeAutospacing="0" w:after="60" w:afterAutospacing="0" w:line="276" w:lineRule="auto"/>
        <w:ind w:left="1287" w:hanging="436"/>
        <w:rPr>
          <w:rFonts w:ascii="Times New Roman" w:hAnsi="Times New Roman"/>
          <w:sz w:val="22"/>
          <w:szCs w:val="22"/>
        </w:rPr>
      </w:pPr>
      <w:r w:rsidRPr="00C8037F">
        <w:rPr>
          <w:rFonts w:ascii="Times New Roman" w:hAnsi="Times New Roman"/>
          <w:sz w:val="22"/>
          <w:szCs w:val="22"/>
        </w:rPr>
        <w:sym w:font="Symbol" w:char="F02D"/>
      </w:r>
      <w:r w:rsidRPr="00C8037F">
        <w:rPr>
          <w:rFonts w:ascii="Times New Roman" w:hAnsi="Times New Roman"/>
          <w:sz w:val="22"/>
          <w:szCs w:val="22"/>
        </w:rPr>
        <w:tab/>
        <w:t>plany adaptacji do zmian klimatu w 2018 r.</w:t>
      </w:r>
    </w:p>
    <w:p w:rsidR="00F6198F" w:rsidRPr="00C8037F" w:rsidRDefault="0002706A" w:rsidP="00F6198F">
      <w:pPr>
        <w:pStyle w:val="NormalnyWeb1"/>
        <w:numPr>
          <w:ilvl w:val="0"/>
          <w:numId w:val="83"/>
        </w:numPr>
        <w:tabs>
          <w:tab w:val="clear" w:pos="0"/>
          <w:tab w:val="left" w:pos="567"/>
        </w:tabs>
        <w:spacing w:before="60" w:beforeAutospacing="0" w:after="60" w:afterAutospacing="0" w:line="276" w:lineRule="auto"/>
        <w:ind w:left="568" w:hanging="284"/>
        <w:rPr>
          <w:rFonts w:ascii="Times New Roman" w:hAnsi="Times New Roman"/>
          <w:sz w:val="22"/>
          <w:szCs w:val="22"/>
        </w:rPr>
      </w:pPr>
      <w:r w:rsidRPr="00C8037F">
        <w:rPr>
          <w:rFonts w:ascii="Times New Roman" w:hAnsi="Times New Roman"/>
          <w:sz w:val="22"/>
          <w:szCs w:val="22"/>
        </w:rPr>
        <w:tab/>
      </w:r>
      <w:r w:rsidR="00F6198F" w:rsidRPr="00C8037F">
        <w:rPr>
          <w:rFonts w:ascii="Times New Roman" w:hAnsi="Times New Roman"/>
          <w:sz w:val="22"/>
          <w:szCs w:val="22"/>
        </w:rPr>
        <w:t xml:space="preserve">Na stan powietrza wpływa głównie emisja niska, pochodząca z indywidualnych i komunalnych systemów grzewczych (emisja powierzchniowa) oraz emisja związana z dużym natężeniem ruchu komunikacyjnego (emisja liniowa). Udział poszczególnych źródeł emisji ogółem w latach 2017-2018 przedstawiono na </w:t>
      </w:r>
      <w:r w:rsidR="00F6198F" w:rsidRPr="00C8037F">
        <w:rPr>
          <w:rFonts w:ascii="Times New Roman" w:hAnsi="Times New Roman"/>
          <w:i/>
          <w:sz w:val="22"/>
          <w:szCs w:val="22"/>
        </w:rPr>
        <w:t>wykr</w:t>
      </w:r>
      <w:r w:rsidR="00181D11">
        <w:rPr>
          <w:rFonts w:ascii="Times New Roman" w:hAnsi="Times New Roman"/>
          <w:i/>
          <w:sz w:val="22"/>
          <w:szCs w:val="22"/>
        </w:rPr>
        <w:t>.</w:t>
      </w:r>
      <w:r w:rsidR="00F6198F" w:rsidRPr="00C8037F">
        <w:rPr>
          <w:rFonts w:ascii="Times New Roman" w:hAnsi="Times New Roman"/>
          <w:i/>
          <w:sz w:val="22"/>
          <w:szCs w:val="22"/>
        </w:rPr>
        <w:t xml:space="preserve"> 8.</w:t>
      </w:r>
    </w:p>
    <w:p w:rsidR="00F6198F" w:rsidRPr="00C8037F" w:rsidRDefault="00F6198F" w:rsidP="00F6198F">
      <w:pPr>
        <w:pStyle w:val="wykrpos"/>
        <w:spacing w:before="200" w:after="60"/>
        <w:ind w:left="992" w:hanging="992"/>
        <w:rPr>
          <w:color w:val="003366"/>
        </w:rPr>
      </w:pPr>
      <w:bookmarkStart w:id="91" w:name="_Toc26877240"/>
      <w:r w:rsidRPr="00C8037F">
        <w:rPr>
          <w:color w:val="003366"/>
        </w:rPr>
        <w:t>Wykr</w:t>
      </w:r>
      <w:r w:rsidR="00181D11">
        <w:rPr>
          <w:color w:val="003366"/>
        </w:rPr>
        <w:t xml:space="preserve">. </w:t>
      </w:r>
      <w:r w:rsidR="00777BF3" w:rsidRPr="00C8037F">
        <w:rPr>
          <w:color w:val="003366"/>
        </w:rPr>
        <w:t>8</w:t>
      </w:r>
      <w:r w:rsidRPr="00C8037F">
        <w:rPr>
          <w:color w:val="003366"/>
        </w:rPr>
        <w:t>.</w:t>
      </w:r>
      <w:r w:rsidRPr="00C8037F">
        <w:rPr>
          <w:color w:val="003366"/>
        </w:rPr>
        <w:tab/>
        <w:t>Udział poszczególnych źródeł emisji ogółem w latach 2017-2018</w:t>
      </w:r>
      <w:bookmarkEnd w:id="91"/>
    </w:p>
    <w:p w:rsidR="00F6198F" w:rsidRPr="00C8037F" w:rsidRDefault="00F6198F" w:rsidP="00F6198F">
      <w:pPr>
        <w:pStyle w:val="NormalnyWeb1"/>
        <w:spacing w:before="80" w:beforeAutospacing="0" w:after="80" w:afterAutospacing="0" w:line="276" w:lineRule="auto"/>
        <w:jc w:val="center"/>
        <w:rPr>
          <w:rFonts w:ascii="Times New Roman" w:hAnsi="Times New Roman"/>
        </w:rPr>
      </w:pPr>
      <w:r w:rsidRPr="00C8037F">
        <w:rPr>
          <w:noProof/>
        </w:rPr>
        <w:drawing>
          <wp:inline distT="0" distB="0" distL="0" distR="0">
            <wp:extent cx="5410200" cy="2876550"/>
            <wp:effectExtent l="0" t="0" r="0" b="0"/>
            <wp:docPr id="41" name="Wykres 41"/>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inline>
        </w:drawing>
      </w:r>
    </w:p>
    <w:p w:rsidR="00F6198F" w:rsidRPr="00C8037F" w:rsidRDefault="00F6198F" w:rsidP="00F6198F">
      <w:pPr>
        <w:tabs>
          <w:tab w:val="left" w:pos="0"/>
        </w:tabs>
        <w:autoSpaceDE w:val="0"/>
        <w:autoSpaceDN w:val="0"/>
        <w:adjustRightInd w:val="0"/>
        <w:spacing w:before="60"/>
        <w:rPr>
          <w:noProof/>
          <w:sz w:val="18"/>
          <w:szCs w:val="18"/>
        </w:rPr>
      </w:pPr>
      <w:r w:rsidRPr="00C8037F">
        <w:rPr>
          <w:noProof/>
          <w:sz w:val="18"/>
          <w:szCs w:val="18"/>
        </w:rPr>
        <w:t xml:space="preserve">Źródło: Opracowanie własne </w:t>
      </w:r>
      <w:r w:rsidR="00777BF3" w:rsidRPr="00C8037F">
        <w:rPr>
          <w:noProof/>
          <w:sz w:val="18"/>
          <w:szCs w:val="18"/>
        </w:rPr>
        <w:t xml:space="preserve">PBPP w Rzeszowie, </w:t>
      </w:r>
      <w:r w:rsidRPr="00C8037F">
        <w:rPr>
          <w:noProof/>
          <w:sz w:val="18"/>
          <w:szCs w:val="18"/>
        </w:rPr>
        <w:t>na podstawie danych GIOŚ.</w:t>
      </w:r>
    </w:p>
    <w:p w:rsidR="00F6198F" w:rsidRPr="00C8037F" w:rsidRDefault="00F6198F" w:rsidP="00F6198F">
      <w:pPr>
        <w:pStyle w:val="NormalnyWeb1"/>
        <w:numPr>
          <w:ilvl w:val="0"/>
          <w:numId w:val="83"/>
        </w:numPr>
        <w:tabs>
          <w:tab w:val="clear" w:pos="0"/>
          <w:tab w:val="left" w:pos="567"/>
        </w:tabs>
        <w:spacing w:before="60" w:beforeAutospacing="0" w:after="60" w:afterAutospacing="0" w:line="276" w:lineRule="auto"/>
        <w:ind w:left="568" w:hanging="284"/>
        <w:rPr>
          <w:rFonts w:ascii="Times New Roman" w:hAnsi="Times New Roman"/>
          <w:sz w:val="22"/>
          <w:szCs w:val="22"/>
        </w:rPr>
      </w:pPr>
      <w:r w:rsidRPr="00C8037F">
        <w:rPr>
          <w:rFonts w:ascii="Times New Roman" w:hAnsi="Times New Roman"/>
          <w:sz w:val="22"/>
          <w:szCs w:val="22"/>
        </w:rPr>
        <w:t xml:space="preserve">Emisja punktowa, pochodząca z procesów energetycznego spalania paliw oraz przemysłowych procesów technologicznych uległa ograniczeniu, za skutkiem m.in. rygorystycznych ograniczeń prawnych. </w:t>
      </w:r>
    </w:p>
    <w:p w:rsidR="005953C2" w:rsidRPr="00C8037F" w:rsidRDefault="00F6198F" w:rsidP="00F6198F">
      <w:pPr>
        <w:pStyle w:val="NormalnyWeb1"/>
        <w:numPr>
          <w:ilvl w:val="0"/>
          <w:numId w:val="83"/>
        </w:numPr>
        <w:tabs>
          <w:tab w:val="clear" w:pos="0"/>
          <w:tab w:val="left" w:pos="567"/>
        </w:tabs>
        <w:spacing w:before="60" w:beforeAutospacing="0" w:after="60" w:afterAutospacing="0" w:line="276" w:lineRule="auto"/>
        <w:ind w:left="568" w:hanging="284"/>
        <w:rPr>
          <w:rFonts w:ascii="Times New Roman" w:hAnsi="Times New Roman"/>
          <w:sz w:val="22"/>
          <w:szCs w:val="22"/>
        </w:rPr>
      </w:pPr>
      <w:r w:rsidRPr="00C8037F">
        <w:rPr>
          <w:rFonts w:ascii="Times New Roman" w:hAnsi="Times New Roman"/>
          <w:sz w:val="22"/>
          <w:szCs w:val="22"/>
        </w:rPr>
        <w:t>Oceny jakości powietrza dokonano poprzez pomiary stężeń substancji w powietrzu oraz porównanie wyników, z określonymi w przepisach</w:t>
      </w:r>
      <w:r w:rsidRPr="00C8037F">
        <w:rPr>
          <w:rFonts w:ascii="Times New Roman" w:hAnsi="Times New Roman"/>
          <w:sz w:val="22"/>
          <w:szCs w:val="22"/>
          <w:vertAlign w:val="superscript"/>
        </w:rPr>
        <w:footnoteReference w:id="56"/>
      </w:r>
      <w:r w:rsidRPr="00C8037F">
        <w:rPr>
          <w:rFonts w:ascii="Times New Roman" w:hAnsi="Times New Roman"/>
          <w:sz w:val="22"/>
          <w:szCs w:val="22"/>
        </w:rPr>
        <w:t xml:space="preserve"> poziomami dopuszczalnymi, docelowymi i poziomami celu długoterminowego wraz z terminami ich osiągnięcia, w zależności od rodzaju zanieczyszczenia. </w:t>
      </w:r>
      <w:r w:rsidR="0002706A" w:rsidRPr="00C8037F">
        <w:rPr>
          <w:rFonts w:ascii="Times New Roman" w:hAnsi="Times New Roman"/>
          <w:sz w:val="22"/>
          <w:szCs w:val="22"/>
        </w:rPr>
        <w:t xml:space="preserve">Gminy posiadające opracowane </w:t>
      </w:r>
      <w:r w:rsidR="00C348EB" w:rsidRPr="00C8037F">
        <w:rPr>
          <w:rFonts w:ascii="Times New Roman" w:hAnsi="Times New Roman"/>
          <w:sz w:val="22"/>
          <w:szCs w:val="22"/>
        </w:rPr>
        <w:t xml:space="preserve">ww. programy i </w:t>
      </w:r>
      <w:r w:rsidR="0002706A" w:rsidRPr="00C8037F">
        <w:rPr>
          <w:rFonts w:ascii="Times New Roman" w:hAnsi="Times New Roman"/>
          <w:sz w:val="22"/>
          <w:szCs w:val="22"/>
        </w:rPr>
        <w:t xml:space="preserve">plany </w:t>
      </w:r>
      <w:r w:rsidR="00C348EB" w:rsidRPr="00C8037F">
        <w:rPr>
          <w:rFonts w:ascii="Times New Roman" w:hAnsi="Times New Roman"/>
          <w:sz w:val="22"/>
          <w:szCs w:val="22"/>
        </w:rPr>
        <w:t xml:space="preserve">wskazano na </w:t>
      </w:r>
      <w:r w:rsidR="00C348EB" w:rsidRPr="00C8037F">
        <w:rPr>
          <w:rFonts w:ascii="Times New Roman" w:hAnsi="Times New Roman"/>
          <w:i/>
          <w:sz w:val="22"/>
          <w:szCs w:val="22"/>
        </w:rPr>
        <w:t>rys. 6.</w:t>
      </w:r>
    </w:p>
    <w:p w:rsidR="00C348EB" w:rsidRPr="00C8037F" w:rsidRDefault="00C348EB" w:rsidP="00F6198F">
      <w:pPr>
        <w:pStyle w:val="ryspos"/>
        <w:spacing w:after="60"/>
        <w:rPr>
          <w:color w:val="003366"/>
        </w:rPr>
      </w:pPr>
      <w:bookmarkStart w:id="92" w:name="_Toc26876331"/>
      <w:r w:rsidRPr="00C8037F">
        <w:rPr>
          <w:color w:val="003366"/>
        </w:rPr>
        <w:lastRenderedPageBreak/>
        <w:t>Rys</w:t>
      </w:r>
      <w:r w:rsidR="00181D11">
        <w:rPr>
          <w:color w:val="003366"/>
        </w:rPr>
        <w:t>.</w:t>
      </w:r>
      <w:r w:rsidRPr="00C8037F">
        <w:rPr>
          <w:color w:val="003366"/>
        </w:rPr>
        <w:t xml:space="preserve"> </w:t>
      </w:r>
      <w:r w:rsidR="002224F6" w:rsidRPr="00C8037F">
        <w:rPr>
          <w:color w:val="003366"/>
        </w:rPr>
        <w:t>6</w:t>
      </w:r>
      <w:r w:rsidRPr="00C8037F">
        <w:rPr>
          <w:color w:val="003366"/>
        </w:rPr>
        <w:t>. Gminy posiadające opracowane plany gospodarki niskoemisyjnej, programy ograniczania niskiej emisji, założenia do planów zaopatrzenia w ciepło, energię elektryczną i paliwa gazowe oraz miejskie plany adaptacji do zmian klimatu</w:t>
      </w:r>
      <w:r w:rsidR="000E29C5" w:rsidRPr="00C8037F">
        <w:rPr>
          <w:color w:val="003366"/>
        </w:rPr>
        <w:t>,</w:t>
      </w:r>
      <w:r w:rsidRPr="00C8037F">
        <w:rPr>
          <w:color w:val="003366"/>
        </w:rPr>
        <w:t xml:space="preserve"> w </w:t>
      </w:r>
      <w:r w:rsidR="000E29C5" w:rsidRPr="00C8037F">
        <w:rPr>
          <w:color w:val="003366"/>
        </w:rPr>
        <w:t xml:space="preserve">roku </w:t>
      </w:r>
      <w:r w:rsidRPr="00C8037F">
        <w:rPr>
          <w:color w:val="003366"/>
        </w:rPr>
        <w:t>2018</w:t>
      </w:r>
      <w:bookmarkEnd w:id="92"/>
    </w:p>
    <w:p w:rsidR="00C348EB" w:rsidRPr="00C8037F" w:rsidRDefault="00C348EB" w:rsidP="00C348EB">
      <w:pPr>
        <w:spacing w:after="0"/>
      </w:pPr>
      <w:r w:rsidRPr="00C8037F">
        <w:rPr>
          <w:b/>
          <w:noProof/>
          <w:lang w:eastAsia="pl-PL"/>
        </w:rPr>
        <w:drawing>
          <wp:inline distT="0" distB="0" distL="0" distR="0">
            <wp:extent cx="5743575" cy="7458075"/>
            <wp:effectExtent l="0" t="0" r="9525" b="9525"/>
            <wp:docPr id="43" name="Obraz 43" descr="rys_gminy_plany_gospodarki_nisko_emisyjnej_2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rys_gminy_plany_gospodarki_nisko_emisyjnej_2018"/>
                    <pic:cNvPicPr>
                      <a:picLocks noChangeAspect="1" noChangeArrowheads="1"/>
                    </pic:cNvPicPr>
                  </pic:nvPicPr>
                  <pic:blipFill>
                    <a:blip r:embed="rId4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743575" cy="7458075"/>
                    </a:xfrm>
                    <a:prstGeom prst="rect">
                      <a:avLst/>
                    </a:prstGeom>
                    <a:noFill/>
                    <a:ln>
                      <a:noFill/>
                    </a:ln>
                  </pic:spPr>
                </pic:pic>
              </a:graphicData>
            </a:graphic>
          </wp:inline>
        </w:drawing>
      </w:r>
    </w:p>
    <w:p w:rsidR="00C348EB" w:rsidRPr="00C8037F" w:rsidRDefault="00C348EB" w:rsidP="00F6198F">
      <w:pPr>
        <w:pStyle w:val="rdo0"/>
        <w:spacing w:before="60"/>
        <w:rPr>
          <w:rFonts w:ascii="Times New Roman" w:hAnsi="Times New Roman"/>
          <w:i w:val="0"/>
        </w:rPr>
      </w:pPr>
      <w:r w:rsidRPr="00C8037F">
        <w:rPr>
          <w:rFonts w:ascii="Times New Roman" w:hAnsi="Times New Roman"/>
          <w:i w:val="0"/>
        </w:rPr>
        <w:t>Źródło: Opracowanie własne PBPP w Rzeszowie na podstawie danych z Departamentu Ochrony Środowiska Urzędu Marszałkowskiego w Rzeszowie.</w:t>
      </w:r>
    </w:p>
    <w:p w:rsidR="00C348EB" w:rsidRPr="00C8037F" w:rsidRDefault="00C348EB" w:rsidP="00C348EB"/>
    <w:p w:rsidR="00BB26A0" w:rsidRPr="00C8037F" w:rsidRDefault="00BB26A0" w:rsidP="00BB26A0">
      <w:pPr>
        <w:pStyle w:val="NormalnyWeb1"/>
        <w:tabs>
          <w:tab w:val="clear" w:pos="0"/>
        </w:tabs>
        <w:spacing w:before="200" w:beforeAutospacing="0" w:after="200" w:afterAutospacing="0" w:line="276" w:lineRule="auto"/>
        <w:rPr>
          <w:rFonts w:ascii="Times New Roman" w:hAnsi="Times New Roman"/>
          <w:b/>
          <w:sz w:val="22"/>
          <w:szCs w:val="22"/>
        </w:rPr>
      </w:pPr>
      <w:r w:rsidRPr="00C8037F">
        <w:rPr>
          <w:rFonts w:ascii="Times New Roman" w:hAnsi="Times New Roman"/>
          <w:b/>
          <w:sz w:val="22"/>
          <w:szCs w:val="22"/>
        </w:rPr>
        <w:lastRenderedPageBreak/>
        <w:t>Zanieczyszczenia powietrza pyłem PM10, PM2,5 i benzo(a)pirenem</w:t>
      </w:r>
    </w:p>
    <w:p w:rsidR="00C348EB" w:rsidRPr="00C8037F" w:rsidRDefault="00BB26A0" w:rsidP="00AC17C3">
      <w:pPr>
        <w:pStyle w:val="NormalnyWeb1"/>
        <w:numPr>
          <w:ilvl w:val="0"/>
          <w:numId w:val="83"/>
        </w:numPr>
        <w:tabs>
          <w:tab w:val="clear" w:pos="0"/>
          <w:tab w:val="left" w:pos="567"/>
        </w:tabs>
        <w:spacing w:before="60" w:beforeAutospacing="0" w:after="60" w:afterAutospacing="0" w:line="276" w:lineRule="auto"/>
        <w:ind w:left="568" w:hanging="284"/>
        <w:rPr>
          <w:rFonts w:ascii="Times New Roman" w:hAnsi="Times New Roman"/>
          <w:sz w:val="22"/>
          <w:szCs w:val="22"/>
        </w:rPr>
      </w:pPr>
      <w:r w:rsidRPr="00C8037F">
        <w:rPr>
          <w:sz w:val="22"/>
          <w:szCs w:val="22"/>
        </w:rPr>
        <w:tab/>
      </w:r>
      <w:r w:rsidRPr="00C8037F">
        <w:rPr>
          <w:rFonts w:ascii="Times New Roman" w:hAnsi="Times New Roman"/>
          <w:sz w:val="22"/>
          <w:szCs w:val="22"/>
        </w:rPr>
        <w:t>Stan powietrza na obszarze województwa podkarpackiego, pomimo wielu zrealizowanych inwestycji, również w latach 2017-2018</w:t>
      </w:r>
      <w:r w:rsidR="00D74684">
        <w:rPr>
          <w:rFonts w:ascii="Times New Roman" w:hAnsi="Times New Roman"/>
          <w:sz w:val="22"/>
          <w:szCs w:val="22"/>
        </w:rPr>
        <w:t>,</w:t>
      </w:r>
      <w:r w:rsidRPr="00C8037F">
        <w:rPr>
          <w:rFonts w:ascii="Times New Roman" w:hAnsi="Times New Roman"/>
          <w:sz w:val="22"/>
          <w:szCs w:val="22"/>
        </w:rPr>
        <w:t xml:space="preserve"> był niezadawalający (</w:t>
      </w:r>
      <w:r w:rsidRPr="00C8037F">
        <w:rPr>
          <w:rFonts w:ascii="Times New Roman" w:hAnsi="Times New Roman"/>
          <w:i/>
          <w:sz w:val="22"/>
          <w:szCs w:val="22"/>
        </w:rPr>
        <w:t>rys.</w:t>
      </w:r>
      <w:r w:rsidR="00C348EB" w:rsidRPr="00C8037F">
        <w:rPr>
          <w:rFonts w:ascii="Times New Roman" w:hAnsi="Times New Roman"/>
          <w:i/>
          <w:sz w:val="22"/>
          <w:szCs w:val="22"/>
        </w:rPr>
        <w:t xml:space="preserve"> </w:t>
      </w:r>
      <w:r w:rsidRPr="00C8037F">
        <w:rPr>
          <w:rFonts w:ascii="Times New Roman" w:hAnsi="Times New Roman"/>
          <w:i/>
          <w:sz w:val="22"/>
          <w:szCs w:val="22"/>
        </w:rPr>
        <w:t>7</w:t>
      </w:r>
      <w:r w:rsidRPr="00C8037F">
        <w:rPr>
          <w:rFonts w:ascii="Times New Roman" w:hAnsi="Times New Roman"/>
          <w:sz w:val="22"/>
          <w:szCs w:val="22"/>
        </w:rPr>
        <w:t xml:space="preserve"> i </w:t>
      </w:r>
      <w:r w:rsidRPr="00C8037F">
        <w:rPr>
          <w:rFonts w:ascii="Times New Roman" w:hAnsi="Times New Roman"/>
          <w:i/>
          <w:sz w:val="22"/>
          <w:szCs w:val="22"/>
        </w:rPr>
        <w:t>rys. 8</w:t>
      </w:r>
      <w:r w:rsidRPr="00C8037F">
        <w:rPr>
          <w:rFonts w:ascii="Times New Roman" w:hAnsi="Times New Roman"/>
          <w:sz w:val="22"/>
          <w:szCs w:val="22"/>
        </w:rPr>
        <w:t xml:space="preserve">). </w:t>
      </w:r>
    </w:p>
    <w:p w:rsidR="00F6198F" w:rsidRPr="00C8037F" w:rsidRDefault="00F6198F" w:rsidP="00AC17C3">
      <w:pPr>
        <w:pStyle w:val="NormalnyWeb1"/>
        <w:numPr>
          <w:ilvl w:val="0"/>
          <w:numId w:val="83"/>
        </w:numPr>
        <w:tabs>
          <w:tab w:val="clear" w:pos="0"/>
          <w:tab w:val="left" w:pos="567"/>
        </w:tabs>
        <w:spacing w:before="60" w:beforeAutospacing="0" w:after="60" w:afterAutospacing="0" w:line="276" w:lineRule="auto"/>
        <w:ind w:left="568" w:hanging="284"/>
        <w:rPr>
          <w:sz w:val="22"/>
          <w:szCs w:val="22"/>
        </w:rPr>
      </w:pPr>
      <w:r w:rsidRPr="00C8037F">
        <w:rPr>
          <w:rFonts w:ascii="Times New Roman" w:hAnsi="Times New Roman"/>
          <w:sz w:val="22"/>
          <w:szCs w:val="22"/>
        </w:rPr>
        <w:t xml:space="preserve">Udział ponadnormatywnych zanieczyszczeń pyłem PM10, PM2,5 i benzo(a)pirenem w zanieczyszczeniu terenu województwa podkarpackiego przedstawiono na </w:t>
      </w:r>
      <w:r w:rsidRPr="00C8037F">
        <w:rPr>
          <w:rFonts w:ascii="Times New Roman" w:hAnsi="Times New Roman"/>
          <w:i/>
          <w:sz w:val="22"/>
          <w:szCs w:val="22"/>
        </w:rPr>
        <w:t>wykr</w:t>
      </w:r>
      <w:r w:rsidR="004230C5">
        <w:rPr>
          <w:rFonts w:ascii="Times New Roman" w:hAnsi="Times New Roman"/>
          <w:i/>
          <w:sz w:val="22"/>
          <w:szCs w:val="22"/>
        </w:rPr>
        <w:t>.</w:t>
      </w:r>
      <w:r w:rsidRPr="00C8037F">
        <w:rPr>
          <w:rFonts w:ascii="Times New Roman" w:hAnsi="Times New Roman"/>
          <w:i/>
          <w:sz w:val="22"/>
          <w:szCs w:val="22"/>
        </w:rPr>
        <w:t xml:space="preserve"> 9.</w:t>
      </w:r>
    </w:p>
    <w:p w:rsidR="00F6198F" w:rsidRPr="00C8037F" w:rsidRDefault="00F6198F" w:rsidP="00AC17C3">
      <w:pPr>
        <w:pStyle w:val="wykrpos"/>
        <w:spacing w:before="200" w:after="60"/>
        <w:ind w:left="992" w:hanging="992"/>
        <w:rPr>
          <w:color w:val="003366"/>
        </w:rPr>
      </w:pPr>
      <w:bookmarkStart w:id="93" w:name="_Toc26877241"/>
      <w:r w:rsidRPr="00C8037F">
        <w:rPr>
          <w:color w:val="003366"/>
        </w:rPr>
        <w:t>Wykr</w:t>
      </w:r>
      <w:r w:rsidR="004230C5">
        <w:rPr>
          <w:color w:val="003366"/>
        </w:rPr>
        <w:t xml:space="preserve">. </w:t>
      </w:r>
      <w:r w:rsidR="00777BF3" w:rsidRPr="00C8037F">
        <w:rPr>
          <w:color w:val="003366"/>
        </w:rPr>
        <w:t>9</w:t>
      </w:r>
      <w:r w:rsidRPr="00C8037F">
        <w:rPr>
          <w:color w:val="003366"/>
        </w:rPr>
        <w:t>.</w:t>
      </w:r>
      <w:r w:rsidRPr="00C8037F">
        <w:rPr>
          <w:color w:val="003366"/>
        </w:rPr>
        <w:tab/>
        <w:t>Powierzchnia województwa objęta przekroczeniami średniorocznych norm zanieczyszczeń problemowych w latach 2015-2018 [%]</w:t>
      </w:r>
      <w:bookmarkEnd w:id="93"/>
    </w:p>
    <w:p w:rsidR="00F6198F" w:rsidRPr="00C8037F" w:rsidRDefault="00F6198F" w:rsidP="00AC17C3">
      <w:pPr>
        <w:autoSpaceDE w:val="0"/>
        <w:autoSpaceDN w:val="0"/>
        <w:adjustRightInd w:val="0"/>
        <w:spacing w:before="60"/>
        <w:rPr>
          <w:noProof/>
          <w:sz w:val="20"/>
          <w:szCs w:val="20"/>
        </w:rPr>
      </w:pPr>
      <w:r w:rsidRPr="00C8037F">
        <w:rPr>
          <w:noProof/>
          <w:sz w:val="20"/>
          <w:szCs w:val="20"/>
          <w:lang w:eastAsia="pl-PL"/>
        </w:rPr>
        <w:drawing>
          <wp:inline distT="0" distB="0" distL="0" distR="0">
            <wp:extent cx="5638800" cy="2066925"/>
            <wp:effectExtent l="0" t="0" r="0" b="0"/>
            <wp:docPr id="42" name="Wykres 4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45"/>
              </a:graphicData>
            </a:graphic>
          </wp:inline>
        </w:drawing>
      </w:r>
      <w:r w:rsidRPr="00C8037F">
        <w:rPr>
          <w:noProof/>
          <w:sz w:val="20"/>
          <w:szCs w:val="20"/>
        </w:rPr>
        <w:t xml:space="preserve"> </w:t>
      </w:r>
      <w:r w:rsidRPr="00C8037F">
        <w:rPr>
          <w:noProof/>
          <w:sz w:val="18"/>
          <w:szCs w:val="18"/>
        </w:rPr>
        <w:t xml:space="preserve">Źródło: Opracowanie własne </w:t>
      </w:r>
      <w:r w:rsidR="00777BF3" w:rsidRPr="00C8037F">
        <w:rPr>
          <w:noProof/>
          <w:sz w:val="18"/>
          <w:szCs w:val="18"/>
        </w:rPr>
        <w:t xml:space="preserve">PBPP w Rzeszowie, </w:t>
      </w:r>
      <w:r w:rsidRPr="00C8037F">
        <w:rPr>
          <w:noProof/>
          <w:sz w:val="18"/>
          <w:szCs w:val="18"/>
        </w:rPr>
        <w:t>na podstawie danych GIOŚ.</w:t>
      </w:r>
    </w:p>
    <w:p w:rsidR="00F6198F" w:rsidRPr="00C8037F" w:rsidRDefault="00F6198F" w:rsidP="00AC17C3">
      <w:pPr>
        <w:pStyle w:val="NormalnyWeb1"/>
        <w:numPr>
          <w:ilvl w:val="0"/>
          <w:numId w:val="83"/>
        </w:numPr>
        <w:tabs>
          <w:tab w:val="clear" w:pos="0"/>
          <w:tab w:val="left" w:pos="567"/>
        </w:tabs>
        <w:spacing w:before="60" w:beforeAutospacing="0" w:after="60" w:afterAutospacing="0" w:line="276" w:lineRule="auto"/>
        <w:ind w:left="568" w:hanging="284"/>
        <w:rPr>
          <w:sz w:val="22"/>
          <w:szCs w:val="22"/>
        </w:rPr>
      </w:pPr>
      <w:r w:rsidRPr="00C8037F">
        <w:rPr>
          <w:rFonts w:ascii="Times New Roman" w:hAnsi="Times New Roman"/>
          <w:sz w:val="22"/>
          <w:szCs w:val="22"/>
        </w:rPr>
        <w:t>Na oddziaływanie ponadnormatywnych zanieczyszczeń pyłem PM10, PM2,5 i benzo(a)pirenem (ba</w:t>
      </w:r>
      <w:r w:rsidR="00D74684">
        <w:rPr>
          <w:rFonts w:ascii="Times New Roman" w:hAnsi="Times New Roman"/>
          <w:sz w:val="22"/>
          <w:szCs w:val="22"/>
        </w:rPr>
        <w:t xml:space="preserve">rdzo wysokie stężenia), w latach 2017-2018, narażona była </w:t>
      </w:r>
      <w:r w:rsidRPr="00C8037F">
        <w:rPr>
          <w:rFonts w:ascii="Times New Roman" w:hAnsi="Times New Roman"/>
          <w:sz w:val="22"/>
          <w:szCs w:val="22"/>
        </w:rPr>
        <w:t>znaczna część mieszkańców województwa podkarpackiego (na podstawie badań oraz modelowania rozkładu stężeń zanieczyszczeń dla kryterium ochrony zdrowia).</w:t>
      </w:r>
    </w:p>
    <w:p w:rsidR="00F6198F" w:rsidRPr="00C8037F" w:rsidRDefault="00F6198F" w:rsidP="00AC17C3">
      <w:pPr>
        <w:pStyle w:val="NormalnyWeb1"/>
        <w:numPr>
          <w:ilvl w:val="0"/>
          <w:numId w:val="83"/>
        </w:numPr>
        <w:tabs>
          <w:tab w:val="clear" w:pos="0"/>
          <w:tab w:val="left" w:pos="567"/>
        </w:tabs>
        <w:spacing w:before="60" w:beforeAutospacing="0" w:after="60" w:afterAutospacing="0" w:line="276" w:lineRule="auto"/>
        <w:ind w:left="568" w:hanging="284"/>
        <w:rPr>
          <w:sz w:val="22"/>
          <w:szCs w:val="22"/>
        </w:rPr>
      </w:pPr>
      <w:r w:rsidRPr="00C8037F">
        <w:rPr>
          <w:rFonts w:ascii="Times New Roman" w:hAnsi="Times New Roman"/>
          <w:sz w:val="22"/>
          <w:szCs w:val="22"/>
        </w:rPr>
        <w:t xml:space="preserve"> Przekroczenia odnotowano w sezonie zimowym, na obszarach intensywnej urbanizacji i stałego pobytu ludzi, co wskazuje na przeważający wpływ emisji niskiej na stan powietrza w województwie.</w:t>
      </w:r>
    </w:p>
    <w:p w:rsidR="00F6198F" w:rsidRPr="00C8037F" w:rsidRDefault="00F6198F" w:rsidP="00AC17C3">
      <w:pPr>
        <w:pStyle w:val="NormalnyWeb1"/>
        <w:numPr>
          <w:ilvl w:val="0"/>
          <w:numId w:val="83"/>
        </w:numPr>
        <w:tabs>
          <w:tab w:val="clear" w:pos="0"/>
          <w:tab w:val="left" w:pos="567"/>
        </w:tabs>
        <w:spacing w:before="60" w:beforeAutospacing="0" w:after="60" w:afterAutospacing="0" w:line="276" w:lineRule="auto"/>
        <w:ind w:left="568" w:hanging="284"/>
        <w:rPr>
          <w:rFonts w:ascii="Times New Roman" w:hAnsi="Times New Roman"/>
          <w:sz w:val="22"/>
          <w:szCs w:val="22"/>
        </w:rPr>
      </w:pPr>
      <w:r w:rsidRPr="00C8037F">
        <w:rPr>
          <w:rFonts w:ascii="Times New Roman" w:hAnsi="Times New Roman"/>
          <w:sz w:val="22"/>
          <w:szCs w:val="22"/>
        </w:rPr>
        <w:t xml:space="preserve">Utrzymuje się negatywny trend w zakresie ponadnormatywnych stężeń dobowych pyłu zawieszonego PM10 i średniorocznego stężenia benzo(a)pirenu w pyle zawieszonym PM10, w kryterium ochrony zdrowia. </w:t>
      </w:r>
    </w:p>
    <w:p w:rsidR="00F6198F" w:rsidRPr="00C8037F" w:rsidRDefault="00F6198F" w:rsidP="00A02275">
      <w:pPr>
        <w:pStyle w:val="NormalnyWeb1"/>
        <w:numPr>
          <w:ilvl w:val="0"/>
          <w:numId w:val="83"/>
        </w:numPr>
        <w:tabs>
          <w:tab w:val="clear" w:pos="0"/>
          <w:tab w:val="left" w:pos="567"/>
        </w:tabs>
        <w:spacing w:before="60" w:beforeAutospacing="0" w:after="60" w:afterAutospacing="0" w:line="276" w:lineRule="auto"/>
        <w:ind w:left="568" w:hanging="284"/>
        <w:rPr>
          <w:rFonts w:ascii="Times New Roman" w:hAnsi="Times New Roman"/>
          <w:sz w:val="22"/>
          <w:szCs w:val="22"/>
        </w:rPr>
      </w:pPr>
      <w:r w:rsidRPr="00C8037F">
        <w:rPr>
          <w:rFonts w:ascii="Times New Roman" w:hAnsi="Times New Roman"/>
          <w:sz w:val="22"/>
          <w:szCs w:val="22"/>
        </w:rPr>
        <w:t>W roku 2017 wyniki monitoringu i modelowania, wykazały niedotrzymanie dopuszczalnego stężenia dobowego pyłu PM10 zarówno w strefie miasto Rzeszów jak i w strefie podkarpackiej - obie strefy zakwalifikowano do klasy C</w:t>
      </w:r>
      <w:r w:rsidRPr="00C8037F">
        <w:rPr>
          <w:rFonts w:ascii="Times New Roman" w:hAnsi="Times New Roman"/>
          <w:sz w:val="22"/>
          <w:szCs w:val="22"/>
          <w:vertAlign w:val="superscript"/>
        </w:rPr>
        <w:footnoteReference w:id="57"/>
      </w:r>
      <w:r w:rsidRPr="00C8037F">
        <w:rPr>
          <w:rFonts w:ascii="Times New Roman" w:hAnsi="Times New Roman"/>
          <w:sz w:val="22"/>
          <w:szCs w:val="22"/>
          <w:vertAlign w:val="superscript"/>
        </w:rPr>
        <w:t xml:space="preserve"> </w:t>
      </w:r>
      <w:r w:rsidRPr="00C8037F">
        <w:rPr>
          <w:rFonts w:ascii="Times New Roman" w:hAnsi="Times New Roman"/>
          <w:sz w:val="22"/>
          <w:szCs w:val="22"/>
        </w:rPr>
        <w:t>w kryterium ochrony zdrowia. Obszar przekroczeń w roku 2017 wynosił 1,3% powierzchni województwa, natomiast w roku 2018 nastąpiło pogorszenie jakości powietrza w zakresie pyłu PM10, i powierzchnia przekroczeń w całym województwie wyno</w:t>
      </w:r>
      <w:r w:rsidR="007C3CF9">
        <w:rPr>
          <w:rFonts w:ascii="Times New Roman" w:hAnsi="Times New Roman"/>
          <w:sz w:val="22"/>
          <w:szCs w:val="22"/>
        </w:rPr>
        <w:t xml:space="preserve">siła już 2,7% (dla porównania, </w:t>
      </w:r>
      <w:r w:rsidRPr="00C8037F">
        <w:rPr>
          <w:rFonts w:ascii="Times New Roman" w:hAnsi="Times New Roman"/>
          <w:sz w:val="22"/>
          <w:szCs w:val="22"/>
        </w:rPr>
        <w:t xml:space="preserve">w roku 2015 obszar ten wynosił zaledwie 0,02%). </w:t>
      </w:r>
      <w:r w:rsidR="00DD1D6B" w:rsidRPr="00C8037F">
        <w:rPr>
          <w:rFonts w:ascii="Times New Roman" w:hAnsi="Times New Roman"/>
          <w:sz w:val="22"/>
          <w:szCs w:val="22"/>
        </w:rPr>
        <w:t xml:space="preserve">Obydwie strefy zarówno podkarpacka jak i miasto Rzeszów zostały </w:t>
      </w:r>
      <w:r w:rsidRPr="00C8037F">
        <w:rPr>
          <w:rFonts w:ascii="Times New Roman" w:hAnsi="Times New Roman"/>
          <w:sz w:val="22"/>
          <w:szCs w:val="22"/>
        </w:rPr>
        <w:t>zakwalifikowane do klasy C</w:t>
      </w:r>
      <w:r w:rsidRPr="00C8037F">
        <w:rPr>
          <w:rFonts w:ascii="Times New Roman" w:hAnsi="Times New Roman"/>
          <w:sz w:val="22"/>
          <w:szCs w:val="22"/>
          <w:vertAlign w:val="superscript"/>
        </w:rPr>
        <w:footnoteReference w:id="58"/>
      </w:r>
      <w:r w:rsidRPr="00C8037F">
        <w:rPr>
          <w:rFonts w:ascii="Times New Roman" w:hAnsi="Times New Roman"/>
          <w:sz w:val="22"/>
          <w:szCs w:val="22"/>
          <w:vertAlign w:val="superscript"/>
        </w:rPr>
        <w:t xml:space="preserve"> </w:t>
      </w:r>
      <w:r w:rsidRPr="00C8037F">
        <w:rPr>
          <w:rFonts w:ascii="Times New Roman" w:hAnsi="Times New Roman"/>
          <w:sz w:val="22"/>
          <w:szCs w:val="22"/>
        </w:rPr>
        <w:t>zarówno w roku 2017 (przekroczenia 41,8% na powierzchni województwa), jak i</w:t>
      </w:r>
      <w:r w:rsidR="00DD1D6B" w:rsidRPr="00C8037F">
        <w:rPr>
          <w:rFonts w:ascii="Times New Roman" w:hAnsi="Times New Roman"/>
          <w:sz w:val="22"/>
          <w:szCs w:val="22"/>
        </w:rPr>
        <w:t> </w:t>
      </w:r>
      <w:r w:rsidRPr="00C8037F">
        <w:rPr>
          <w:rFonts w:ascii="Times New Roman" w:hAnsi="Times New Roman"/>
          <w:sz w:val="22"/>
          <w:szCs w:val="22"/>
        </w:rPr>
        <w:t>w</w:t>
      </w:r>
      <w:r w:rsidR="00DD1D6B" w:rsidRPr="00C8037F">
        <w:rPr>
          <w:rFonts w:ascii="Times New Roman" w:hAnsi="Times New Roman"/>
          <w:sz w:val="22"/>
          <w:szCs w:val="22"/>
        </w:rPr>
        <w:t> </w:t>
      </w:r>
      <w:r w:rsidRPr="00C8037F">
        <w:rPr>
          <w:rFonts w:ascii="Times New Roman" w:hAnsi="Times New Roman"/>
          <w:sz w:val="22"/>
          <w:szCs w:val="22"/>
        </w:rPr>
        <w:t>kolejnym roku 2018 (69,7% powierzchni województwa). Dla porównania w roku bazowym powierzchnia przekroczeń wynosiła 9,4% powierzchni województwa</w:t>
      </w:r>
      <w:r w:rsidRPr="00C8037F">
        <w:rPr>
          <w:rFonts w:ascii="Times New Roman" w:hAnsi="Times New Roman"/>
          <w:sz w:val="22"/>
          <w:szCs w:val="22"/>
          <w:vertAlign w:val="superscript"/>
        </w:rPr>
        <w:footnoteReference w:id="59"/>
      </w:r>
      <w:r w:rsidRPr="00C8037F">
        <w:rPr>
          <w:rFonts w:ascii="Times New Roman" w:hAnsi="Times New Roman"/>
          <w:sz w:val="22"/>
          <w:szCs w:val="22"/>
        </w:rPr>
        <w:t>.</w:t>
      </w:r>
    </w:p>
    <w:p w:rsidR="00C348EB" w:rsidRPr="004230C5" w:rsidRDefault="00C348EB" w:rsidP="00AC17C3">
      <w:pPr>
        <w:pStyle w:val="ryspos"/>
        <w:spacing w:after="60"/>
        <w:rPr>
          <w:color w:val="003366"/>
          <w:spacing w:val="6"/>
        </w:rPr>
      </w:pPr>
      <w:bookmarkStart w:id="94" w:name="_Toc26876332"/>
      <w:r w:rsidRPr="00C8037F">
        <w:rPr>
          <w:color w:val="003366"/>
        </w:rPr>
        <w:lastRenderedPageBreak/>
        <w:t>Rys</w:t>
      </w:r>
      <w:r w:rsidR="004230C5">
        <w:rPr>
          <w:color w:val="003366"/>
        </w:rPr>
        <w:t>.</w:t>
      </w:r>
      <w:r w:rsidRPr="00C8037F">
        <w:rPr>
          <w:color w:val="003366"/>
        </w:rPr>
        <w:t xml:space="preserve"> </w:t>
      </w:r>
      <w:r w:rsidR="002224F6" w:rsidRPr="00C8037F">
        <w:rPr>
          <w:color w:val="003366"/>
        </w:rPr>
        <w:t>7</w:t>
      </w:r>
      <w:r w:rsidR="004230C5">
        <w:rPr>
          <w:color w:val="003366"/>
        </w:rPr>
        <w:t>.</w:t>
      </w:r>
      <w:r w:rsidR="004230C5">
        <w:rPr>
          <w:color w:val="003366"/>
        </w:rPr>
        <w:tab/>
      </w:r>
      <w:r w:rsidRPr="004230C5">
        <w:rPr>
          <w:color w:val="003366"/>
        </w:rPr>
        <w:t>Obszary przekroczeń norm benzo(a)pirenu, pyłu zawieszonego PM2,5 i średniodobowego dopuszczalnego poziomu pyłu PM10</w:t>
      </w:r>
      <w:r w:rsidR="000E29C5" w:rsidRPr="004230C5">
        <w:rPr>
          <w:color w:val="003366"/>
        </w:rPr>
        <w:t>,</w:t>
      </w:r>
      <w:r w:rsidRPr="004230C5">
        <w:rPr>
          <w:color w:val="003366"/>
        </w:rPr>
        <w:t xml:space="preserve"> w roku 2017</w:t>
      </w:r>
      <w:bookmarkEnd w:id="94"/>
    </w:p>
    <w:p w:rsidR="00C348EB" w:rsidRPr="00C348EB" w:rsidRDefault="00C348EB" w:rsidP="00F6198F">
      <w:pPr>
        <w:pStyle w:val="rdo0"/>
        <w:spacing w:before="0"/>
        <w:rPr>
          <w:rFonts w:ascii="Times New Roman" w:hAnsi="Times New Roman"/>
          <w:i w:val="0"/>
          <w:sz w:val="20"/>
          <w:szCs w:val="20"/>
        </w:rPr>
      </w:pPr>
      <w:r w:rsidRPr="00C348EB">
        <w:rPr>
          <w:rFonts w:ascii="Times New Roman" w:hAnsi="Times New Roman"/>
          <w:i w:val="0"/>
          <w:noProof/>
          <w:sz w:val="20"/>
          <w:szCs w:val="20"/>
          <w:lang w:eastAsia="pl-PL"/>
        </w:rPr>
        <w:drawing>
          <wp:inline distT="0" distB="0" distL="0" distR="0">
            <wp:extent cx="5724525" cy="7448550"/>
            <wp:effectExtent l="0" t="0" r="9525" b="0"/>
            <wp:docPr id="44" name="Obraz 44" descr="rys_obszary_przekrozen_PM25_PM10_BENZO_A_PIRENU_2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rys_obszary_przekrozen_PM25_PM10_BENZO_A_PIRENU_2017"/>
                    <pic:cNvPicPr>
                      <a:picLocks noChangeAspect="1" noChangeArrowheads="1"/>
                    </pic:cNvPicPr>
                  </pic:nvPicPr>
                  <pic:blipFill>
                    <a:blip r:embed="rId4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724525" cy="7448550"/>
                    </a:xfrm>
                    <a:prstGeom prst="rect">
                      <a:avLst/>
                    </a:prstGeom>
                    <a:noFill/>
                    <a:ln>
                      <a:noFill/>
                    </a:ln>
                  </pic:spPr>
                </pic:pic>
              </a:graphicData>
            </a:graphic>
          </wp:inline>
        </w:drawing>
      </w:r>
    </w:p>
    <w:p w:rsidR="00C348EB" w:rsidRPr="00D37ADB" w:rsidRDefault="00C348EB" w:rsidP="00F6198F">
      <w:pPr>
        <w:pStyle w:val="rdo0"/>
        <w:spacing w:before="60" w:after="200"/>
        <w:rPr>
          <w:rFonts w:ascii="Times New Roman" w:hAnsi="Times New Roman"/>
          <w:i w:val="0"/>
        </w:rPr>
      </w:pPr>
      <w:r w:rsidRPr="00D37ADB">
        <w:rPr>
          <w:rFonts w:ascii="Times New Roman" w:hAnsi="Times New Roman"/>
          <w:i w:val="0"/>
        </w:rPr>
        <w:t>Źródło: Opracowanie własne PBPP w Rzeszowie na podstawie danych GIOŚ.</w:t>
      </w:r>
    </w:p>
    <w:p w:rsidR="00A02275" w:rsidRDefault="00A02275">
      <w:pPr>
        <w:jc w:val="left"/>
        <w:rPr>
          <w:rFonts w:eastAsia="Calibri" w:cs="Times New Roman"/>
          <w:b/>
          <w:bCs/>
          <w:color w:val="003366"/>
          <w:sz w:val="20"/>
          <w:szCs w:val="20"/>
        </w:rPr>
      </w:pPr>
      <w:r>
        <w:rPr>
          <w:color w:val="003366"/>
        </w:rPr>
        <w:br w:type="page"/>
      </w:r>
    </w:p>
    <w:p w:rsidR="00C348EB" w:rsidRPr="00D37ADB" w:rsidRDefault="00C348EB" w:rsidP="00F6198F">
      <w:pPr>
        <w:pStyle w:val="ryspos"/>
        <w:spacing w:after="60"/>
        <w:rPr>
          <w:color w:val="003366"/>
        </w:rPr>
      </w:pPr>
      <w:bookmarkStart w:id="95" w:name="_Toc26876333"/>
      <w:r w:rsidRPr="00D37ADB">
        <w:rPr>
          <w:color w:val="003366"/>
        </w:rPr>
        <w:lastRenderedPageBreak/>
        <w:t>Rys</w:t>
      </w:r>
      <w:r w:rsidR="004230C5">
        <w:rPr>
          <w:color w:val="003366"/>
        </w:rPr>
        <w:t>.</w:t>
      </w:r>
      <w:r w:rsidRPr="00D37ADB">
        <w:rPr>
          <w:color w:val="003366"/>
        </w:rPr>
        <w:t xml:space="preserve"> </w:t>
      </w:r>
      <w:r w:rsidR="002224F6">
        <w:rPr>
          <w:color w:val="003366"/>
        </w:rPr>
        <w:t>8</w:t>
      </w:r>
      <w:r w:rsidRPr="00D37ADB">
        <w:rPr>
          <w:color w:val="003366"/>
        </w:rPr>
        <w:t>. Obszary przekroczeń norm benzo(a)pirenu średniodobowego</w:t>
      </w:r>
      <w:r w:rsidR="00517154">
        <w:rPr>
          <w:color w:val="003366"/>
        </w:rPr>
        <w:t xml:space="preserve"> dopuszczalnego poziomu pyłu PM</w:t>
      </w:r>
      <w:r w:rsidRPr="00D37ADB">
        <w:rPr>
          <w:color w:val="003366"/>
        </w:rPr>
        <w:t>10</w:t>
      </w:r>
      <w:r w:rsidR="000E29C5">
        <w:rPr>
          <w:color w:val="003366"/>
        </w:rPr>
        <w:t>,</w:t>
      </w:r>
      <w:r w:rsidRPr="00D37ADB">
        <w:rPr>
          <w:color w:val="003366"/>
        </w:rPr>
        <w:t xml:space="preserve"> w roku 2018</w:t>
      </w:r>
      <w:bookmarkEnd w:id="95"/>
    </w:p>
    <w:p w:rsidR="00C348EB" w:rsidRPr="005707D4" w:rsidRDefault="00C348EB" w:rsidP="00C348EB">
      <w:pPr>
        <w:spacing w:after="0"/>
        <w:jc w:val="center"/>
        <w:rPr>
          <w:sz w:val="20"/>
          <w:szCs w:val="20"/>
        </w:rPr>
      </w:pPr>
      <w:r>
        <w:rPr>
          <w:noProof/>
          <w:sz w:val="20"/>
          <w:szCs w:val="20"/>
          <w:lang w:eastAsia="pl-PL"/>
        </w:rPr>
        <w:drawing>
          <wp:inline distT="0" distB="0" distL="0" distR="0">
            <wp:extent cx="5715000" cy="7458075"/>
            <wp:effectExtent l="0" t="0" r="0" b="9525"/>
            <wp:docPr id="45" name="Obraz 45" descr="rys_obszary_przekrozen_PM10_BENZO_A_PIRENU_2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rys_obszary_przekrozen_PM10_BENZO_A_PIRENU_2018"/>
                    <pic:cNvPicPr>
                      <a:picLocks noChangeAspect="1" noChangeArrowheads="1"/>
                    </pic:cNvPicPr>
                  </pic:nvPicPr>
                  <pic:blipFill>
                    <a:blip r:embed="rId4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715000" cy="7458075"/>
                    </a:xfrm>
                    <a:prstGeom prst="rect">
                      <a:avLst/>
                    </a:prstGeom>
                    <a:noFill/>
                    <a:ln>
                      <a:noFill/>
                    </a:ln>
                  </pic:spPr>
                </pic:pic>
              </a:graphicData>
            </a:graphic>
          </wp:inline>
        </w:drawing>
      </w:r>
    </w:p>
    <w:p w:rsidR="00C348EB" w:rsidRPr="00D37ADB" w:rsidRDefault="00C348EB" w:rsidP="00F6198F">
      <w:pPr>
        <w:pStyle w:val="rdo0"/>
        <w:spacing w:before="60" w:after="200"/>
        <w:rPr>
          <w:rFonts w:ascii="Times New Roman" w:hAnsi="Times New Roman"/>
          <w:i w:val="0"/>
        </w:rPr>
      </w:pPr>
      <w:r w:rsidRPr="00D37ADB">
        <w:rPr>
          <w:rFonts w:ascii="Times New Roman" w:hAnsi="Times New Roman"/>
          <w:i w:val="0"/>
        </w:rPr>
        <w:t>Źródło: Opracowanie własne PBPP w Rzeszowie na podstawie danych GIOŚ.</w:t>
      </w:r>
    </w:p>
    <w:p w:rsidR="00C348EB" w:rsidRPr="000109BF" w:rsidRDefault="00C348EB" w:rsidP="00C348EB">
      <w:pPr>
        <w:autoSpaceDE w:val="0"/>
        <w:autoSpaceDN w:val="0"/>
        <w:adjustRightInd w:val="0"/>
        <w:spacing w:after="120"/>
        <w:ind w:left="720"/>
        <w:rPr>
          <w:sz w:val="20"/>
          <w:szCs w:val="20"/>
          <w:highlight w:val="yellow"/>
        </w:rPr>
      </w:pPr>
    </w:p>
    <w:p w:rsidR="005953C2" w:rsidRPr="00FC314B" w:rsidRDefault="005953C2" w:rsidP="00F6198F">
      <w:pPr>
        <w:pStyle w:val="NormalnyWeb1"/>
        <w:numPr>
          <w:ilvl w:val="0"/>
          <w:numId w:val="83"/>
        </w:numPr>
        <w:tabs>
          <w:tab w:val="clear" w:pos="0"/>
          <w:tab w:val="left" w:pos="567"/>
        </w:tabs>
        <w:spacing w:before="60" w:beforeAutospacing="0" w:after="60" w:afterAutospacing="0" w:line="276" w:lineRule="auto"/>
        <w:ind w:left="568" w:hanging="284"/>
        <w:rPr>
          <w:rFonts w:ascii="Times New Roman" w:hAnsi="Times New Roman"/>
          <w:sz w:val="22"/>
          <w:szCs w:val="22"/>
        </w:rPr>
      </w:pPr>
      <w:r w:rsidRPr="00FC314B">
        <w:rPr>
          <w:rFonts w:ascii="Times New Roman" w:hAnsi="Times New Roman"/>
          <w:sz w:val="22"/>
          <w:szCs w:val="22"/>
        </w:rPr>
        <w:lastRenderedPageBreak/>
        <w:t>W latach 2015-2018 zaobserwowano spadkową tendencję w zakresie pyłu zawieszonego PM2,5. Jedynie w roku 2017 odnotowano w strefie podkarpac</w:t>
      </w:r>
      <w:r w:rsidR="004E50B4">
        <w:rPr>
          <w:rFonts w:ascii="Times New Roman" w:hAnsi="Times New Roman"/>
          <w:sz w:val="22"/>
          <w:szCs w:val="22"/>
        </w:rPr>
        <w:t>kiej (zakwalifikowanej do klasy </w:t>
      </w:r>
      <w:r w:rsidRPr="00FC314B">
        <w:rPr>
          <w:rFonts w:ascii="Times New Roman" w:hAnsi="Times New Roman"/>
          <w:sz w:val="22"/>
          <w:szCs w:val="22"/>
        </w:rPr>
        <w:t>C</w:t>
      </w:r>
      <w:r w:rsidRPr="00FC314B">
        <w:rPr>
          <w:rFonts w:ascii="Times New Roman" w:hAnsi="Times New Roman"/>
          <w:sz w:val="22"/>
          <w:szCs w:val="22"/>
          <w:vertAlign w:val="superscript"/>
        </w:rPr>
        <w:footnoteReference w:id="60"/>
      </w:r>
      <w:r w:rsidRPr="00FC314B">
        <w:rPr>
          <w:rFonts w:ascii="Times New Roman" w:hAnsi="Times New Roman"/>
          <w:sz w:val="22"/>
          <w:szCs w:val="22"/>
        </w:rPr>
        <w:t>), przekroczenia stężeń średniodobowych w kryterium ochrony zdrowia. Obszar</w:t>
      </w:r>
      <w:r w:rsidR="00A02275">
        <w:rPr>
          <w:rFonts w:ascii="Times New Roman" w:hAnsi="Times New Roman"/>
          <w:sz w:val="22"/>
          <w:szCs w:val="22"/>
        </w:rPr>
        <w:t> </w:t>
      </w:r>
      <w:r w:rsidRPr="00FC314B">
        <w:rPr>
          <w:rFonts w:ascii="Times New Roman" w:hAnsi="Times New Roman"/>
          <w:sz w:val="22"/>
          <w:szCs w:val="22"/>
        </w:rPr>
        <w:t>przekroczeń, zamieszkały przez 188 097 osób, objął swym zasięgiem 0,33% powierzchni województwa. Natomiast następny rok przyniósł poprawę, a wyniki badań wykazały dotrzymanie średniorocznego poziomu PM2,5 na terenie całego</w:t>
      </w:r>
      <w:r w:rsidR="00D74684">
        <w:rPr>
          <w:rFonts w:ascii="Times New Roman" w:hAnsi="Times New Roman"/>
          <w:sz w:val="22"/>
          <w:szCs w:val="22"/>
        </w:rPr>
        <w:t xml:space="preserve"> województwa</w:t>
      </w:r>
      <w:r w:rsidRPr="00FC314B">
        <w:rPr>
          <w:rFonts w:ascii="Times New Roman" w:hAnsi="Times New Roman"/>
          <w:sz w:val="22"/>
          <w:szCs w:val="22"/>
        </w:rPr>
        <w:t xml:space="preserve">. </w:t>
      </w:r>
    </w:p>
    <w:p w:rsidR="005953C2" w:rsidRPr="00FC314B" w:rsidRDefault="005953C2" w:rsidP="00F6198F">
      <w:pPr>
        <w:pStyle w:val="NormalnyWeb1"/>
        <w:numPr>
          <w:ilvl w:val="0"/>
          <w:numId w:val="83"/>
        </w:numPr>
        <w:tabs>
          <w:tab w:val="clear" w:pos="0"/>
          <w:tab w:val="left" w:pos="567"/>
        </w:tabs>
        <w:spacing w:before="60" w:beforeAutospacing="0" w:after="60" w:afterAutospacing="0" w:line="276" w:lineRule="auto"/>
        <w:ind w:left="568" w:hanging="284"/>
        <w:rPr>
          <w:rFonts w:ascii="Times New Roman" w:hAnsi="Times New Roman"/>
          <w:sz w:val="22"/>
          <w:szCs w:val="22"/>
        </w:rPr>
      </w:pPr>
      <w:r w:rsidRPr="00FC314B">
        <w:rPr>
          <w:rFonts w:ascii="Times New Roman" w:hAnsi="Times New Roman"/>
          <w:sz w:val="22"/>
          <w:szCs w:val="22"/>
        </w:rPr>
        <w:t>W zakresie poziomu dopuszczalnego pyłu zawieszonego PM2,5 określanego dla tzw. II fazy, równego 20</w:t>
      </w:r>
      <w:r w:rsidR="00D7365A" w:rsidRPr="00FC314B">
        <w:rPr>
          <w:rFonts w:ascii="Times New Roman" w:hAnsi="Times New Roman"/>
          <w:sz w:val="22"/>
          <w:szCs w:val="22"/>
        </w:rPr>
        <w:t xml:space="preserve"> </w:t>
      </w:r>
      <w:r w:rsidRPr="00FC314B">
        <w:rPr>
          <w:rFonts w:ascii="Times New Roman" w:hAnsi="Times New Roman"/>
          <w:sz w:val="22"/>
          <w:szCs w:val="22"/>
        </w:rPr>
        <w:t>ug/m</w:t>
      </w:r>
      <w:r w:rsidRPr="00FC314B">
        <w:rPr>
          <w:rFonts w:ascii="Times New Roman" w:hAnsi="Times New Roman"/>
          <w:sz w:val="22"/>
          <w:szCs w:val="22"/>
          <w:vertAlign w:val="superscript"/>
        </w:rPr>
        <w:t>3</w:t>
      </w:r>
      <w:r w:rsidRPr="00FC314B">
        <w:rPr>
          <w:rFonts w:ascii="Times New Roman" w:hAnsi="Times New Roman"/>
          <w:sz w:val="22"/>
          <w:szCs w:val="22"/>
        </w:rPr>
        <w:t>, z terminem osiągnięcia do 1 stycznia 2020 r. strefy miasto Rzeszów i strefa podkarpacka zostały zakwalifikowane do klasy C</w:t>
      </w:r>
      <w:r w:rsidRPr="00FC314B">
        <w:rPr>
          <w:rFonts w:ascii="Times New Roman" w:hAnsi="Times New Roman"/>
          <w:sz w:val="22"/>
          <w:szCs w:val="22"/>
          <w:vertAlign w:val="subscript"/>
        </w:rPr>
        <w:t>1</w:t>
      </w:r>
      <w:r w:rsidRPr="00FC314B">
        <w:rPr>
          <w:rFonts w:ascii="Times New Roman" w:hAnsi="Times New Roman"/>
          <w:sz w:val="22"/>
          <w:szCs w:val="22"/>
          <w:vertAlign w:val="superscript"/>
        </w:rPr>
        <w:footnoteReference w:id="61"/>
      </w:r>
      <w:r w:rsidRPr="00FC314B">
        <w:rPr>
          <w:rFonts w:ascii="Times New Roman" w:hAnsi="Times New Roman"/>
          <w:sz w:val="22"/>
          <w:szCs w:val="22"/>
          <w:vertAlign w:val="superscript"/>
        </w:rPr>
        <w:t xml:space="preserve">. </w:t>
      </w:r>
      <w:r w:rsidRPr="00FC314B">
        <w:rPr>
          <w:rFonts w:ascii="Times New Roman" w:hAnsi="Times New Roman"/>
          <w:sz w:val="22"/>
          <w:szCs w:val="22"/>
        </w:rPr>
        <w:t>Sumaryczny obszar przekrocz</w:t>
      </w:r>
      <w:r w:rsidR="00202D00">
        <w:rPr>
          <w:rFonts w:ascii="Times New Roman" w:hAnsi="Times New Roman"/>
          <w:sz w:val="22"/>
          <w:szCs w:val="22"/>
        </w:rPr>
        <w:t>eń dla tego poziomu wyniósł 4,5</w:t>
      </w:r>
      <w:r w:rsidRPr="00FC314B">
        <w:rPr>
          <w:rFonts w:ascii="Times New Roman" w:hAnsi="Times New Roman"/>
          <w:sz w:val="22"/>
          <w:szCs w:val="22"/>
        </w:rPr>
        <w:t>% powierzchni województwa, w stosunku do roku 2017 obszar przekroczeń wzrósł o 1,5%.</w:t>
      </w:r>
    </w:p>
    <w:p w:rsidR="00D7365A" w:rsidRPr="00FC314B" w:rsidRDefault="00D7365A" w:rsidP="00F6198F">
      <w:pPr>
        <w:pStyle w:val="NormalnyWeb1"/>
        <w:tabs>
          <w:tab w:val="clear" w:pos="0"/>
        </w:tabs>
        <w:spacing w:before="200" w:beforeAutospacing="0" w:after="200" w:afterAutospacing="0" w:line="276" w:lineRule="auto"/>
        <w:rPr>
          <w:rFonts w:ascii="Times New Roman" w:hAnsi="Times New Roman"/>
          <w:b/>
          <w:sz w:val="22"/>
          <w:szCs w:val="22"/>
        </w:rPr>
      </w:pPr>
      <w:r w:rsidRPr="00FC314B">
        <w:rPr>
          <w:rFonts w:ascii="Times New Roman" w:hAnsi="Times New Roman"/>
          <w:b/>
          <w:sz w:val="22"/>
          <w:szCs w:val="22"/>
        </w:rPr>
        <w:t>Osiągnięcie celu długoterminowego, wyznaczonego dla ozonu</w:t>
      </w:r>
    </w:p>
    <w:p w:rsidR="00D7365A" w:rsidRPr="00FC314B" w:rsidRDefault="00D7365A" w:rsidP="00F6198F">
      <w:pPr>
        <w:pStyle w:val="NormalnyWeb1"/>
        <w:numPr>
          <w:ilvl w:val="0"/>
          <w:numId w:val="83"/>
        </w:numPr>
        <w:tabs>
          <w:tab w:val="clear" w:pos="0"/>
          <w:tab w:val="left" w:pos="567"/>
        </w:tabs>
        <w:spacing w:before="60" w:beforeAutospacing="0" w:after="60" w:afterAutospacing="0" w:line="276" w:lineRule="auto"/>
        <w:ind w:left="568" w:hanging="284"/>
        <w:rPr>
          <w:rFonts w:ascii="Times New Roman" w:hAnsi="Times New Roman"/>
          <w:sz w:val="22"/>
          <w:szCs w:val="22"/>
        </w:rPr>
      </w:pPr>
      <w:r w:rsidRPr="00FC314B">
        <w:rPr>
          <w:rFonts w:ascii="Times New Roman" w:hAnsi="Times New Roman"/>
          <w:sz w:val="22"/>
          <w:szCs w:val="22"/>
        </w:rPr>
        <w:t>Wyniki modelowania stężeń ozonu troposferycznego na potrzeby oceny jakości powietrza wykazały, że w 2017 r. liczba dni z przekroczeniem wartości docelowej na obszarze województwa wynosiła od 5 do 15 dni, natomiast w roku 2018 od 1 do 22 dni. Na obszarze województwa podkarpackiego nie została przekroczona dopuszczalna liczba dni z maksymalną 8-godzinną średnią kroczącą, wyższą od 120 ug/m</w:t>
      </w:r>
      <w:r w:rsidRPr="00202D00">
        <w:rPr>
          <w:rFonts w:ascii="Times New Roman" w:hAnsi="Times New Roman"/>
          <w:sz w:val="22"/>
          <w:szCs w:val="22"/>
          <w:vertAlign w:val="superscript"/>
        </w:rPr>
        <w:t>3</w:t>
      </w:r>
      <w:r w:rsidRPr="00FC314B">
        <w:rPr>
          <w:rFonts w:ascii="Times New Roman" w:hAnsi="Times New Roman"/>
          <w:sz w:val="22"/>
          <w:szCs w:val="22"/>
        </w:rPr>
        <w:t xml:space="preserve">. </w:t>
      </w:r>
    </w:p>
    <w:p w:rsidR="00D7365A" w:rsidRPr="00FC314B" w:rsidRDefault="00D7365A" w:rsidP="00F6198F">
      <w:pPr>
        <w:pStyle w:val="NormalnyWeb1"/>
        <w:numPr>
          <w:ilvl w:val="0"/>
          <w:numId w:val="83"/>
        </w:numPr>
        <w:tabs>
          <w:tab w:val="clear" w:pos="0"/>
          <w:tab w:val="left" w:pos="567"/>
        </w:tabs>
        <w:spacing w:before="60" w:beforeAutospacing="0" w:after="60" w:afterAutospacing="0" w:line="276" w:lineRule="auto"/>
        <w:ind w:left="568" w:hanging="284"/>
        <w:rPr>
          <w:rFonts w:ascii="Times New Roman" w:hAnsi="Times New Roman"/>
          <w:sz w:val="22"/>
          <w:szCs w:val="22"/>
        </w:rPr>
      </w:pPr>
      <w:r w:rsidRPr="00FC314B">
        <w:rPr>
          <w:rFonts w:ascii="Times New Roman" w:hAnsi="Times New Roman"/>
          <w:sz w:val="22"/>
          <w:szCs w:val="22"/>
        </w:rPr>
        <w:t xml:space="preserve">Dla danych trzyletnich najwięcej dni z przekroczeniami poziomu docelowego w kryterium ochrony zdrowia </w:t>
      </w:r>
      <w:r w:rsidR="00C22467">
        <w:rPr>
          <w:rFonts w:ascii="Times New Roman" w:hAnsi="Times New Roman"/>
          <w:sz w:val="22"/>
          <w:szCs w:val="22"/>
        </w:rPr>
        <w:t xml:space="preserve">zaobserwowano </w:t>
      </w:r>
      <w:r w:rsidRPr="00FC314B">
        <w:rPr>
          <w:rFonts w:ascii="Times New Roman" w:hAnsi="Times New Roman"/>
          <w:sz w:val="22"/>
          <w:szCs w:val="22"/>
        </w:rPr>
        <w:t xml:space="preserve">w powiatach: leskim, bieszczadzkim, tarnobrzeskim, stalowowolskim i kolbuszowskim. </w:t>
      </w:r>
    </w:p>
    <w:p w:rsidR="00D7365A" w:rsidRPr="00FC314B" w:rsidRDefault="00D7365A" w:rsidP="00F6198F">
      <w:pPr>
        <w:pStyle w:val="NormalnyWeb1"/>
        <w:numPr>
          <w:ilvl w:val="0"/>
          <w:numId w:val="83"/>
        </w:numPr>
        <w:tabs>
          <w:tab w:val="clear" w:pos="0"/>
          <w:tab w:val="left" w:pos="567"/>
        </w:tabs>
        <w:spacing w:before="60" w:beforeAutospacing="0" w:after="60" w:afterAutospacing="0" w:line="276" w:lineRule="auto"/>
        <w:ind w:left="568" w:hanging="284"/>
        <w:rPr>
          <w:rFonts w:ascii="Times New Roman" w:hAnsi="Times New Roman"/>
          <w:sz w:val="22"/>
          <w:szCs w:val="22"/>
        </w:rPr>
      </w:pPr>
      <w:r w:rsidRPr="00FC314B">
        <w:rPr>
          <w:rFonts w:ascii="Times New Roman" w:hAnsi="Times New Roman"/>
          <w:sz w:val="22"/>
          <w:szCs w:val="22"/>
        </w:rPr>
        <w:t>Nie został osiągnięty</w:t>
      </w:r>
      <w:r w:rsidR="00C22467">
        <w:rPr>
          <w:rFonts w:ascii="Times New Roman" w:hAnsi="Times New Roman"/>
          <w:sz w:val="22"/>
          <w:szCs w:val="22"/>
        </w:rPr>
        <w:t>,</w:t>
      </w:r>
      <w:r w:rsidRPr="00FC314B">
        <w:rPr>
          <w:rFonts w:ascii="Times New Roman" w:hAnsi="Times New Roman"/>
          <w:sz w:val="22"/>
          <w:szCs w:val="22"/>
        </w:rPr>
        <w:t xml:space="preserve"> w latach 2017-2018</w:t>
      </w:r>
      <w:r w:rsidR="00C22467">
        <w:rPr>
          <w:rFonts w:ascii="Times New Roman" w:hAnsi="Times New Roman"/>
          <w:sz w:val="22"/>
          <w:szCs w:val="22"/>
        </w:rPr>
        <w:t>,</w:t>
      </w:r>
      <w:r w:rsidRPr="00FC314B">
        <w:rPr>
          <w:rFonts w:ascii="Times New Roman" w:hAnsi="Times New Roman"/>
          <w:sz w:val="22"/>
          <w:szCs w:val="22"/>
        </w:rPr>
        <w:t xml:space="preserve"> poziom cel</w:t>
      </w:r>
      <w:r w:rsidR="00C22467">
        <w:rPr>
          <w:rFonts w:ascii="Times New Roman" w:hAnsi="Times New Roman"/>
          <w:sz w:val="22"/>
          <w:szCs w:val="22"/>
        </w:rPr>
        <w:t>u długoterminowego, wyznaczony</w:t>
      </w:r>
      <w:r w:rsidRPr="00FC314B">
        <w:rPr>
          <w:rFonts w:ascii="Times New Roman" w:hAnsi="Times New Roman"/>
          <w:sz w:val="22"/>
          <w:szCs w:val="22"/>
        </w:rPr>
        <w:t xml:space="preserve"> dla ozonu na poziomie 120 ug/m</w:t>
      </w:r>
      <w:r w:rsidRPr="00202D00">
        <w:rPr>
          <w:rFonts w:ascii="Times New Roman" w:hAnsi="Times New Roman"/>
          <w:sz w:val="22"/>
          <w:szCs w:val="22"/>
          <w:vertAlign w:val="superscript"/>
        </w:rPr>
        <w:t xml:space="preserve">3 </w:t>
      </w:r>
      <w:r w:rsidRPr="00FC314B">
        <w:rPr>
          <w:rFonts w:ascii="Times New Roman" w:hAnsi="Times New Roman"/>
          <w:sz w:val="22"/>
          <w:szCs w:val="22"/>
        </w:rPr>
        <w:t>dla ośmiogodzinnego okresu uśredniania wyników</w:t>
      </w:r>
      <w:r w:rsidR="007708C4">
        <w:rPr>
          <w:rStyle w:val="Odwoanieprzypisudolnego"/>
          <w:rFonts w:ascii="Times New Roman" w:hAnsi="Times New Roman"/>
          <w:sz w:val="22"/>
          <w:szCs w:val="22"/>
        </w:rPr>
        <w:footnoteReference w:id="62"/>
      </w:r>
      <w:r w:rsidR="007708C4">
        <w:rPr>
          <w:rFonts w:ascii="Times New Roman" w:hAnsi="Times New Roman"/>
          <w:sz w:val="22"/>
          <w:szCs w:val="22"/>
        </w:rPr>
        <w:t>.</w:t>
      </w:r>
    </w:p>
    <w:p w:rsidR="00D7365A" w:rsidRPr="00FC314B" w:rsidRDefault="00D7365A" w:rsidP="00F6198F">
      <w:pPr>
        <w:pStyle w:val="NormalnyWeb1"/>
        <w:tabs>
          <w:tab w:val="clear" w:pos="0"/>
        </w:tabs>
        <w:spacing w:before="200" w:beforeAutospacing="0" w:after="200" w:afterAutospacing="0" w:line="276" w:lineRule="auto"/>
        <w:rPr>
          <w:rFonts w:ascii="Times New Roman" w:hAnsi="Times New Roman"/>
          <w:b/>
          <w:sz w:val="22"/>
          <w:szCs w:val="22"/>
        </w:rPr>
      </w:pPr>
      <w:r w:rsidRPr="00FC314B">
        <w:rPr>
          <w:rFonts w:ascii="Times New Roman" w:hAnsi="Times New Roman"/>
          <w:b/>
          <w:sz w:val="22"/>
          <w:szCs w:val="22"/>
        </w:rPr>
        <w:t>Zanieczyszczenia pochodzące z sektora energetyczno-przemysłowego</w:t>
      </w:r>
    </w:p>
    <w:p w:rsidR="00D7365A" w:rsidRPr="00FC314B" w:rsidRDefault="00D7365A" w:rsidP="00F6198F">
      <w:pPr>
        <w:pStyle w:val="NormalnyWeb1"/>
        <w:numPr>
          <w:ilvl w:val="0"/>
          <w:numId w:val="83"/>
        </w:numPr>
        <w:tabs>
          <w:tab w:val="clear" w:pos="0"/>
          <w:tab w:val="left" w:pos="567"/>
        </w:tabs>
        <w:spacing w:before="60" w:beforeAutospacing="0" w:after="60" w:afterAutospacing="0" w:line="276" w:lineRule="auto"/>
        <w:ind w:left="568" w:hanging="284"/>
        <w:rPr>
          <w:rFonts w:ascii="Times New Roman" w:hAnsi="Times New Roman"/>
          <w:sz w:val="22"/>
          <w:szCs w:val="22"/>
        </w:rPr>
      </w:pPr>
      <w:r w:rsidRPr="00FC314B">
        <w:rPr>
          <w:rFonts w:ascii="Times New Roman" w:hAnsi="Times New Roman"/>
          <w:sz w:val="22"/>
          <w:szCs w:val="22"/>
        </w:rPr>
        <w:t>Na terenie województwa podkarpackiego systematycznie spada ilość wprowadzanych do powietrza pyłów z zakładów szczególnie uciążliwych (</w:t>
      </w:r>
      <w:r w:rsidRPr="00F6198F">
        <w:rPr>
          <w:rFonts w:ascii="Times New Roman" w:hAnsi="Times New Roman"/>
          <w:sz w:val="22"/>
          <w:szCs w:val="22"/>
        </w:rPr>
        <w:t>rys. 9.).</w:t>
      </w:r>
      <w:r w:rsidRPr="00FC314B">
        <w:rPr>
          <w:rFonts w:ascii="Times New Roman" w:hAnsi="Times New Roman"/>
          <w:sz w:val="22"/>
          <w:szCs w:val="22"/>
        </w:rPr>
        <w:t xml:space="preserve"> </w:t>
      </w:r>
    </w:p>
    <w:p w:rsidR="00D7365A" w:rsidRPr="00FC314B" w:rsidRDefault="00517154" w:rsidP="00F6198F">
      <w:pPr>
        <w:pStyle w:val="NormalnyWeb1"/>
        <w:numPr>
          <w:ilvl w:val="0"/>
          <w:numId w:val="83"/>
        </w:numPr>
        <w:tabs>
          <w:tab w:val="clear" w:pos="0"/>
          <w:tab w:val="left" w:pos="567"/>
        </w:tabs>
        <w:spacing w:before="60" w:beforeAutospacing="0" w:after="60" w:afterAutospacing="0" w:line="276" w:lineRule="auto"/>
        <w:ind w:left="568" w:hanging="284"/>
        <w:rPr>
          <w:rFonts w:ascii="Times New Roman" w:hAnsi="Times New Roman"/>
          <w:sz w:val="22"/>
          <w:szCs w:val="22"/>
        </w:rPr>
      </w:pPr>
      <w:r>
        <w:rPr>
          <w:rFonts w:ascii="Times New Roman" w:hAnsi="Times New Roman"/>
          <w:sz w:val="22"/>
          <w:szCs w:val="22"/>
        </w:rPr>
        <w:t>W 2018 </w:t>
      </w:r>
      <w:r w:rsidR="00D7365A" w:rsidRPr="00FC314B">
        <w:rPr>
          <w:rFonts w:ascii="Times New Roman" w:hAnsi="Times New Roman"/>
          <w:sz w:val="22"/>
          <w:szCs w:val="22"/>
        </w:rPr>
        <w:t>r. zakłady szczególnie uciążliwe wyemitowały z terenów województwa podkarpackiego 2 815 tys. Mg zanieczyszczeń gazowych (w 2017 r. 2 815 tys. Mg), podczas gdy w Polsce było to 213 214 tys. Mg (1,3% w skali kraju). O wielkości emisji zanieczyszczeń zadecydował dwutlenek węgla, którego procentowy udział w emisji wyniósł 99,46%. Udział w</w:t>
      </w:r>
      <w:r w:rsidR="00FC314B">
        <w:rPr>
          <w:rFonts w:ascii="Times New Roman" w:hAnsi="Times New Roman"/>
          <w:sz w:val="22"/>
          <w:szCs w:val="22"/>
        </w:rPr>
        <w:t> </w:t>
      </w:r>
      <w:r w:rsidR="00D7365A" w:rsidRPr="00FC314B">
        <w:rPr>
          <w:rFonts w:ascii="Times New Roman" w:hAnsi="Times New Roman"/>
          <w:sz w:val="22"/>
          <w:szCs w:val="22"/>
        </w:rPr>
        <w:t>emisji pozostałych rodzajów zanieczyszczeń: dwutlenku siarki, tlenków azotu (w przeliczeniu na NO</w:t>
      </w:r>
      <w:r w:rsidR="00D7365A" w:rsidRPr="00F42F09">
        <w:rPr>
          <w:rFonts w:ascii="Times New Roman" w:hAnsi="Times New Roman"/>
          <w:sz w:val="22"/>
          <w:szCs w:val="22"/>
          <w:vertAlign w:val="subscript"/>
        </w:rPr>
        <w:t>2</w:t>
      </w:r>
      <w:r w:rsidR="00D7365A" w:rsidRPr="00FC314B">
        <w:rPr>
          <w:rFonts w:ascii="Times New Roman" w:hAnsi="Times New Roman"/>
          <w:sz w:val="22"/>
          <w:szCs w:val="22"/>
        </w:rPr>
        <w:t xml:space="preserve">) i tlenku węgla był niewielki (stanowił po 0,2%). </w:t>
      </w:r>
    </w:p>
    <w:p w:rsidR="00FC314B" w:rsidRPr="00F6198F" w:rsidRDefault="00FC314B" w:rsidP="00F6198F">
      <w:pPr>
        <w:pStyle w:val="NormalnyWeb1"/>
        <w:numPr>
          <w:ilvl w:val="0"/>
          <w:numId w:val="83"/>
        </w:numPr>
        <w:tabs>
          <w:tab w:val="clear" w:pos="0"/>
          <w:tab w:val="left" w:pos="567"/>
        </w:tabs>
        <w:spacing w:before="60" w:beforeAutospacing="0" w:after="60" w:afterAutospacing="0" w:line="276" w:lineRule="auto"/>
        <w:ind w:left="568" w:hanging="284"/>
        <w:rPr>
          <w:rFonts w:ascii="Times New Roman" w:hAnsi="Times New Roman"/>
          <w:sz w:val="22"/>
          <w:szCs w:val="22"/>
        </w:rPr>
      </w:pPr>
      <w:r w:rsidRPr="00F6198F">
        <w:rPr>
          <w:rFonts w:ascii="Times New Roman" w:hAnsi="Times New Roman"/>
          <w:sz w:val="22"/>
          <w:szCs w:val="22"/>
        </w:rPr>
        <w:br w:type="page"/>
      </w:r>
    </w:p>
    <w:p w:rsidR="00D7365A" w:rsidRPr="00FC314B" w:rsidRDefault="00D7365A" w:rsidP="00F6198F">
      <w:pPr>
        <w:pStyle w:val="ryspos"/>
        <w:spacing w:after="60"/>
        <w:rPr>
          <w:color w:val="003366"/>
        </w:rPr>
      </w:pPr>
      <w:bookmarkStart w:id="96" w:name="_Toc26876334"/>
      <w:r w:rsidRPr="00FC314B">
        <w:rPr>
          <w:color w:val="003366"/>
        </w:rPr>
        <w:lastRenderedPageBreak/>
        <w:t>Rys</w:t>
      </w:r>
      <w:r w:rsidR="004230C5">
        <w:rPr>
          <w:color w:val="003366"/>
        </w:rPr>
        <w:t>.</w:t>
      </w:r>
      <w:r w:rsidRPr="00FC314B">
        <w:rPr>
          <w:color w:val="003366"/>
        </w:rPr>
        <w:t xml:space="preserve"> </w:t>
      </w:r>
      <w:r w:rsidR="002224F6">
        <w:rPr>
          <w:color w:val="003366"/>
        </w:rPr>
        <w:t>9</w:t>
      </w:r>
      <w:r w:rsidRPr="00FC314B">
        <w:rPr>
          <w:color w:val="003366"/>
        </w:rPr>
        <w:t>. Lokalizacja największych punktowych źródeł emisji zanieczyszczeń pyłowych i gazowych w województwie podkarpackim</w:t>
      </w:r>
      <w:bookmarkEnd w:id="96"/>
    </w:p>
    <w:p w:rsidR="00D7365A" w:rsidRPr="00696CC9" w:rsidRDefault="00D7365A" w:rsidP="00F6198F">
      <w:pPr>
        <w:spacing w:after="0"/>
        <w:jc w:val="center"/>
        <w:rPr>
          <w:sz w:val="22"/>
          <w:highlight w:val="yellow"/>
        </w:rPr>
      </w:pPr>
      <w:r>
        <w:rPr>
          <w:noProof/>
          <w:sz w:val="22"/>
          <w:lang w:eastAsia="pl-PL"/>
        </w:rPr>
        <w:drawing>
          <wp:inline distT="0" distB="0" distL="0" distR="0">
            <wp:extent cx="5715000" cy="7458075"/>
            <wp:effectExtent l="0" t="0" r="0" b="9525"/>
            <wp:docPr id="46" name="Obraz 46" descr="rys_lokalizacja_najwiekszych_punktowych_zrodel_emisji_zanieczyszczen_pylowych_gazowych_2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rys_lokalizacja_najwiekszych_punktowych_zrodel_emisji_zanieczyszczen_pylowych_gazowych_2018"/>
                    <pic:cNvPicPr>
                      <a:picLocks noChangeAspect="1" noChangeArrowheads="1"/>
                    </pic:cNvPicPr>
                  </pic:nvPicPr>
                  <pic:blipFill>
                    <a:blip r:embed="rId4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715000" cy="7458075"/>
                    </a:xfrm>
                    <a:prstGeom prst="rect">
                      <a:avLst/>
                    </a:prstGeom>
                    <a:noFill/>
                    <a:ln>
                      <a:noFill/>
                    </a:ln>
                  </pic:spPr>
                </pic:pic>
              </a:graphicData>
            </a:graphic>
          </wp:inline>
        </w:drawing>
      </w:r>
    </w:p>
    <w:p w:rsidR="00D7365A" w:rsidRPr="00FC314B" w:rsidRDefault="00D7365A" w:rsidP="00F6198F">
      <w:pPr>
        <w:pStyle w:val="rdo0"/>
        <w:spacing w:before="60"/>
        <w:rPr>
          <w:rFonts w:ascii="Times New Roman" w:hAnsi="Times New Roman"/>
          <w:i w:val="0"/>
        </w:rPr>
      </w:pPr>
      <w:r w:rsidRPr="00FC314B">
        <w:rPr>
          <w:rFonts w:ascii="Times New Roman" w:hAnsi="Times New Roman"/>
          <w:i w:val="0"/>
        </w:rPr>
        <w:t>Źródło: Opracowanie własne na podstawie danych Departamentu Ochrony Środowiska Urzędu Marszałkowskiego w Rzeszowie.</w:t>
      </w:r>
    </w:p>
    <w:p w:rsidR="00D7365A" w:rsidRDefault="00D7365A" w:rsidP="00D7365A">
      <w:pPr>
        <w:pStyle w:val="NormalnyWeb1"/>
        <w:tabs>
          <w:tab w:val="clear" w:pos="0"/>
          <w:tab w:val="left" w:pos="567"/>
        </w:tabs>
        <w:spacing w:before="80" w:beforeAutospacing="0" w:after="80" w:afterAutospacing="0" w:line="276" w:lineRule="auto"/>
        <w:rPr>
          <w:rFonts w:ascii="Times New Roman" w:hAnsi="Times New Roman"/>
        </w:rPr>
      </w:pPr>
    </w:p>
    <w:p w:rsidR="00D7365A" w:rsidRPr="00C8037F" w:rsidRDefault="00D7365A" w:rsidP="00F6198F">
      <w:pPr>
        <w:pStyle w:val="NormalnyWeb1"/>
        <w:numPr>
          <w:ilvl w:val="0"/>
          <w:numId w:val="83"/>
        </w:numPr>
        <w:tabs>
          <w:tab w:val="clear" w:pos="0"/>
          <w:tab w:val="left" w:pos="567"/>
        </w:tabs>
        <w:spacing w:before="60" w:beforeAutospacing="0" w:after="60" w:afterAutospacing="0" w:line="276" w:lineRule="auto"/>
        <w:ind w:left="568" w:hanging="284"/>
        <w:rPr>
          <w:rFonts w:ascii="Times New Roman" w:hAnsi="Times New Roman"/>
          <w:sz w:val="22"/>
          <w:szCs w:val="22"/>
        </w:rPr>
      </w:pPr>
      <w:r w:rsidRPr="00FC314B">
        <w:rPr>
          <w:rFonts w:ascii="Times New Roman" w:hAnsi="Times New Roman"/>
          <w:sz w:val="22"/>
          <w:szCs w:val="22"/>
        </w:rPr>
        <w:lastRenderedPageBreak/>
        <w:t>W 2018 r. badane zakłady wyemitowały 1 276 Mg pyłów (w roku 2017 1276 Mg), co stanowiło 3,74% pyłów pochodzących z sektora energetyczno-przemysłowego w skali kraju. W </w:t>
      </w:r>
      <w:r w:rsidRPr="00C8037F">
        <w:rPr>
          <w:rFonts w:ascii="Times New Roman" w:hAnsi="Times New Roman"/>
          <w:sz w:val="22"/>
          <w:szCs w:val="22"/>
        </w:rPr>
        <w:t>porównaniu do roku bazowego, 2015 do powietrza wprowadzono o 94 Mg pyłów mniej.</w:t>
      </w:r>
    </w:p>
    <w:p w:rsidR="00D7365A" w:rsidRPr="00A42C77" w:rsidRDefault="00D7365A" w:rsidP="00A42C77">
      <w:pPr>
        <w:pStyle w:val="NormalnyWeb1"/>
        <w:numPr>
          <w:ilvl w:val="0"/>
          <w:numId w:val="83"/>
        </w:numPr>
        <w:tabs>
          <w:tab w:val="clear" w:pos="0"/>
          <w:tab w:val="left" w:pos="567"/>
        </w:tabs>
        <w:spacing w:before="60" w:beforeAutospacing="0" w:after="60" w:afterAutospacing="0" w:line="276" w:lineRule="auto"/>
        <w:ind w:left="568" w:hanging="284"/>
        <w:rPr>
          <w:rFonts w:ascii="Times New Roman" w:hAnsi="Times New Roman"/>
          <w:sz w:val="22"/>
          <w:szCs w:val="22"/>
        </w:rPr>
      </w:pPr>
      <w:r w:rsidRPr="00C8037F">
        <w:rPr>
          <w:rFonts w:ascii="Times New Roman" w:hAnsi="Times New Roman"/>
          <w:sz w:val="22"/>
          <w:szCs w:val="22"/>
        </w:rPr>
        <w:t>Największą emisję zanieczyszczeń pyłowych z zakładów szczególnie uciążliwych odnotowano w powiatach: mieleckim, stalowowolskim, jasielskim oraz na terenie miasta Rzeszowa, natomiast gazowych również w powiatach: stalowowolskim, mieleckim, na terenie miasta Rzeszowa, ale także na terenie powiatu leżajskiego.</w:t>
      </w:r>
      <w:r w:rsidR="00A42C77">
        <w:rPr>
          <w:rFonts w:ascii="Times New Roman" w:hAnsi="Times New Roman"/>
          <w:sz w:val="22"/>
          <w:szCs w:val="22"/>
        </w:rPr>
        <w:t xml:space="preserve"> </w:t>
      </w:r>
      <w:r w:rsidRPr="00A42C77">
        <w:rPr>
          <w:rFonts w:ascii="Times New Roman" w:hAnsi="Times New Roman"/>
          <w:sz w:val="22"/>
          <w:szCs w:val="22"/>
        </w:rPr>
        <w:t xml:space="preserve">W </w:t>
      </w:r>
      <w:r w:rsidR="00AC17C3" w:rsidRPr="00A42C77">
        <w:rPr>
          <w:rFonts w:ascii="Times New Roman" w:hAnsi="Times New Roman"/>
          <w:i/>
          <w:sz w:val="22"/>
          <w:szCs w:val="22"/>
        </w:rPr>
        <w:t>tab. 7</w:t>
      </w:r>
      <w:r w:rsidRPr="00A42C77">
        <w:rPr>
          <w:rFonts w:ascii="Times New Roman" w:hAnsi="Times New Roman"/>
          <w:i/>
          <w:sz w:val="22"/>
          <w:szCs w:val="22"/>
        </w:rPr>
        <w:t>.</w:t>
      </w:r>
      <w:r w:rsidRPr="00A42C77">
        <w:rPr>
          <w:rFonts w:ascii="Times New Roman" w:hAnsi="Times New Roman"/>
          <w:sz w:val="22"/>
          <w:szCs w:val="22"/>
        </w:rPr>
        <w:t xml:space="preserve"> zestawiono sumaryczne wielkości zanieczyszczeń powietrza (pyłowych i gazowych) z zakładów szczególnie uciążliwych na terenie województwa.</w:t>
      </w:r>
    </w:p>
    <w:p w:rsidR="00D7365A" w:rsidRPr="00C8037F" w:rsidRDefault="00D7365A" w:rsidP="00F6198F">
      <w:pPr>
        <w:pStyle w:val="tabelapos"/>
        <w:spacing w:before="200" w:after="60"/>
        <w:rPr>
          <w:color w:val="003366"/>
        </w:rPr>
      </w:pPr>
      <w:bookmarkStart w:id="97" w:name="_Toc26876240"/>
      <w:r w:rsidRPr="00C8037F">
        <w:rPr>
          <w:color w:val="003366"/>
        </w:rPr>
        <w:t>Tab</w:t>
      </w:r>
      <w:r w:rsidR="00523C48">
        <w:rPr>
          <w:color w:val="003366"/>
        </w:rPr>
        <w:t>.</w:t>
      </w:r>
      <w:r w:rsidRPr="00C8037F">
        <w:rPr>
          <w:color w:val="003366"/>
        </w:rPr>
        <w:t xml:space="preserve"> </w:t>
      </w:r>
      <w:r w:rsidR="00AC17C3" w:rsidRPr="00C8037F">
        <w:rPr>
          <w:color w:val="003366"/>
        </w:rPr>
        <w:t>7</w:t>
      </w:r>
      <w:r w:rsidRPr="00C8037F">
        <w:rPr>
          <w:color w:val="003366"/>
        </w:rPr>
        <w:t>. Wielkość emisji zanieczyszczeń do powietrza z zakładów szczególnie uciążliwych</w:t>
      </w:r>
      <w:bookmarkEnd w:id="97"/>
    </w:p>
    <w:tbl>
      <w:tblPr>
        <w:tblW w:w="4884" w:type="pct"/>
        <w:tblInd w:w="109" w:type="dxa"/>
        <w:tblBorders>
          <w:top w:val="single" w:sz="6" w:space="0" w:color="003366"/>
          <w:left w:val="single" w:sz="6" w:space="0" w:color="003366"/>
          <w:bottom w:val="single" w:sz="6" w:space="0" w:color="003366"/>
          <w:right w:val="single" w:sz="6" w:space="0" w:color="003366"/>
          <w:insideH w:val="single" w:sz="6" w:space="0" w:color="003366"/>
          <w:insideV w:val="single" w:sz="6" w:space="0" w:color="003366"/>
        </w:tblBorders>
        <w:tblLayout w:type="fixed"/>
        <w:tblLook w:val="04A0"/>
      </w:tblPr>
      <w:tblGrid>
        <w:gridCol w:w="1059"/>
        <w:gridCol w:w="1267"/>
        <w:gridCol w:w="1142"/>
        <w:gridCol w:w="1142"/>
        <w:gridCol w:w="1142"/>
        <w:gridCol w:w="1142"/>
        <w:gridCol w:w="1141"/>
        <w:gridCol w:w="1036"/>
      </w:tblGrid>
      <w:tr w:rsidR="00D7365A" w:rsidRPr="00C8037F" w:rsidTr="005E5EA0">
        <w:trPr>
          <w:trHeight w:val="301"/>
        </w:trPr>
        <w:tc>
          <w:tcPr>
            <w:tcW w:w="583" w:type="pct"/>
            <w:shd w:val="clear" w:color="auto" w:fill="E7F3FF"/>
            <w:vAlign w:val="center"/>
          </w:tcPr>
          <w:p w:rsidR="00D7365A" w:rsidRPr="00C8037F" w:rsidRDefault="00AC17C3" w:rsidP="00463A49">
            <w:pPr>
              <w:pStyle w:val="tabellla"/>
              <w:spacing w:before="20" w:after="20" w:line="240" w:lineRule="auto"/>
              <w:contextualSpacing/>
              <w:jc w:val="center"/>
              <w:rPr>
                <w:rFonts w:ascii="Times New Roman" w:hAnsi="Times New Roman"/>
                <w:b/>
                <w:i w:val="0"/>
                <w:color w:val="003366"/>
                <w:sz w:val="20"/>
              </w:rPr>
            </w:pPr>
            <w:r w:rsidRPr="00C8037F">
              <w:rPr>
                <w:rFonts w:ascii="Times New Roman" w:hAnsi="Times New Roman"/>
                <w:b/>
                <w:i w:val="0"/>
                <w:color w:val="003366"/>
                <w:sz w:val="20"/>
              </w:rPr>
              <w:t>Rok</w:t>
            </w:r>
          </w:p>
        </w:tc>
        <w:tc>
          <w:tcPr>
            <w:tcW w:w="698" w:type="pct"/>
            <w:shd w:val="clear" w:color="auto" w:fill="E7F3FF"/>
            <w:vAlign w:val="center"/>
          </w:tcPr>
          <w:p w:rsidR="00D7365A" w:rsidRPr="00C8037F" w:rsidRDefault="00D7365A" w:rsidP="00463A49">
            <w:pPr>
              <w:pStyle w:val="tabellla"/>
              <w:spacing w:before="20" w:after="20" w:line="240" w:lineRule="auto"/>
              <w:contextualSpacing/>
              <w:jc w:val="center"/>
              <w:rPr>
                <w:rFonts w:ascii="Times New Roman" w:hAnsi="Times New Roman"/>
                <w:b/>
                <w:i w:val="0"/>
                <w:color w:val="003366"/>
                <w:sz w:val="20"/>
              </w:rPr>
            </w:pPr>
            <w:r w:rsidRPr="00C8037F">
              <w:rPr>
                <w:rFonts w:ascii="Times New Roman" w:hAnsi="Times New Roman"/>
                <w:b/>
                <w:i w:val="0"/>
                <w:color w:val="003366"/>
                <w:sz w:val="20"/>
              </w:rPr>
              <w:t>Pyłowe [Mg/r</w:t>
            </w:r>
            <w:r w:rsidR="00463A49">
              <w:rPr>
                <w:rFonts w:ascii="Times New Roman" w:hAnsi="Times New Roman"/>
                <w:b/>
                <w:i w:val="0"/>
                <w:color w:val="003366"/>
                <w:sz w:val="20"/>
              </w:rPr>
              <w:t>.</w:t>
            </w:r>
            <w:r w:rsidRPr="00C8037F">
              <w:rPr>
                <w:rFonts w:ascii="Times New Roman" w:hAnsi="Times New Roman"/>
                <w:b/>
                <w:i w:val="0"/>
                <w:color w:val="003366"/>
                <w:sz w:val="20"/>
              </w:rPr>
              <w:t>]</w:t>
            </w:r>
          </w:p>
        </w:tc>
        <w:tc>
          <w:tcPr>
            <w:tcW w:w="629" w:type="pct"/>
            <w:shd w:val="clear" w:color="auto" w:fill="E7F3FF"/>
            <w:vAlign w:val="center"/>
          </w:tcPr>
          <w:p w:rsidR="00D7365A" w:rsidRPr="00C8037F" w:rsidRDefault="00D7365A" w:rsidP="00463A49">
            <w:pPr>
              <w:pStyle w:val="tabellla"/>
              <w:spacing w:before="20" w:after="20" w:line="240" w:lineRule="auto"/>
              <w:contextualSpacing/>
              <w:jc w:val="center"/>
              <w:rPr>
                <w:rFonts w:ascii="Times New Roman" w:hAnsi="Times New Roman"/>
                <w:b/>
                <w:i w:val="0"/>
                <w:color w:val="003366"/>
                <w:sz w:val="20"/>
              </w:rPr>
            </w:pPr>
            <w:r w:rsidRPr="00C8037F">
              <w:rPr>
                <w:rFonts w:ascii="Times New Roman" w:hAnsi="Times New Roman"/>
                <w:b/>
                <w:i w:val="0"/>
                <w:color w:val="003366"/>
                <w:sz w:val="20"/>
              </w:rPr>
              <w:t>Gazowe ogółem</w:t>
            </w:r>
          </w:p>
          <w:p w:rsidR="00D7365A" w:rsidRPr="00C8037F" w:rsidRDefault="00D7365A" w:rsidP="00463A49">
            <w:pPr>
              <w:pStyle w:val="tabellla"/>
              <w:spacing w:before="20" w:after="20" w:line="240" w:lineRule="auto"/>
              <w:contextualSpacing/>
              <w:jc w:val="center"/>
              <w:rPr>
                <w:rFonts w:ascii="Times New Roman" w:hAnsi="Times New Roman"/>
                <w:b/>
                <w:i w:val="0"/>
                <w:color w:val="003366"/>
                <w:sz w:val="20"/>
              </w:rPr>
            </w:pPr>
            <w:r w:rsidRPr="00C8037F">
              <w:rPr>
                <w:rFonts w:ascii="Times New Roman" w:hAnsi="Times New Roman"/>
                <w:b/>
                <w:i w:val="0"/>
                <w:color w:val="003366"/>
                <w:sz w:val="20"/>
              </w:rPr>
              <w:t>[Mg/r</w:t>
            </w:r>
            <w:r w:rsidR="00463A49">
              <w:rPr>
                <w:rFonts w:ascii="Times New Roman" w:hAnsi="Times New Roman"/>
                <w:b/>
                <w:i w:val="0"/>
                <w:color w:val="003366"/>
                <w:sz w:val="20"/>
              </w:rPr>
              <w:t>.</w:t>
            </w:r>
            <w:r w:rsidRPr="00C8037F">
              <w:rPr>
                <w:rFonts w:ascii="Times New Roman" w:hAnsi="Times New Roman"/>
                <w:b/>
                <w:i w:val="0"/>
                <w:color w:val="003366"/>
                <w:sz w:val="20"/>
              </w:rPr>
              <w:t>]</w:t>
            </w:r>
          </w:p>
        </w:tc>
        <w:tc>
          <w:tcPr>
            <w:tcW w:w="629" w:type="pct"/>
            <w:shd w:val="clear" w:color="auto" w:fill="E7F3FF"/>
            <w:vAlign w:val="center"/>
          </w:tcPr>
          <w:p w:rsidR="00D7365A" w:rsidRPr="00C8037F" w:rsidRDefault="00D7365A" w:rsidP="00463A49">
            <w:pPr>
              <w:pStyle w:val="tabellla"/>
              <w:spacing w:before="20" w:after="20" w:line="240" w:lineRule="auto"/>
              <w:contextualSpacing/>
              <w:jc w:val="center"/>
              <w:rPr>
                <w:rFonts w:ascii="Times New Roman" w:hAnsi="Times New Roman"/>
                <w:b/>
                <w:i w:val="0"/>
                <w:color w:val="003366"/>
                <w:sz w:val="20"/>
                <w:vertAlign w:val="subscript"/>
              </w:rPr>
            </w:pPr>
            <w:r w:rsidRPr="00C8037F">
              <w:rPr>
                <w:rFonts w:ascii="Times New Roman" w:hAnsi="Times New Roman"/>
                <w:b/>
                <w:i w:val="0"/>
                <w:color w:val="003366"/>
                <w:sz w:val="20"/>
              </w:rPr>
              <w:t>Gazowe bez CO</w:t>
            </w:r>
            <w:r w:rsidRPr="00C8037F">
              <w:rPr>
                <w:rFonts w:ascii="Times New Roman" w:hAnsi="Times New Roman"/>
                <w:b/>
                <w:i w:val="0"/>
                <w:color w:val="003366"/>
                <w:sz w:val="20"/>
                <w:vertAlign w:val="subscript"/>
              </w:rPr>
              <w:t>2</w:t>
            </w:r>
          </w:p>
          <w:p w:rsidR="00D7365A" w:rsidRPr="00C8037F" w:rsidRDefault="00D7365A" w:rsidP="00463A49">
            <w:pPr>
              <w:pStyle w:val="tabellla"/>
              <w:spacing w:before="20" w:after="20" w:line="240" w:lineRule="auto"/>
              <w:contextualSpacing/>
              <w:jc w:val="center"/>
              <w:rPr>
                <w:rFonts w:ascii="Times New Roman" w:hAnsi="Times New Roman"/>
                <w:b/>
                <w:i w:val="0"/>
                <w:color w:val="003366"/>
                <w:sz w:val="20"/>
              </w:rPr>
            </w:pPr>
            <w:r w:rsidRPr="00C8037F">
              <w:rPr>
                <w:rFonts w:ascii="Times New Roman" w:hAnsi="Times New Roman"/>
                <w:b/>
                <w:i w:val="0"/>
                <w:color w:val="003366"/>
                <w:sz w:val="20"/>
              </w:rPr>
              <w:t>[Mg/r</w:t>
            </w:r>
            <w:r w:rsidR="00463A49">
              <w:rPr>
                <w:rFonts w:ascii="Times New Roman" w:hAnsi="Times New Roman"/>
                <w:b/>
                <w:i w:val="0"/>
                <w:color w:val="003366"/>
                <w:sz w:val="20"/>
              </w:rPr>
              <w:t>.</w:t>
            </w:r>
            <w:r w:rsidRPr="00C8037F">
              <w:rPr>
                <w:rFonts w:ascii="Times New Roman" w:hAnsi="Times New Roman"/>
                <w:b/>
                <w:i w:val="0"/>
                <w:color w:val="003366"/>
                <w:sz w:val="20"/>
              </w:rPr>
              <w:t>]</w:t>
            </w:r>
          </w:p>
        </w:tc>
        <w:tc>
          <w:tcPr>
            <w:tcW w:w="629" w:type="pct"/>
            <w:shd w:val="clear" w:color="auto" w:fill="E7F3FF"/>
            <w:vAlign w:val="center"/>
          </w:tcPr>
          <w:p w:rsidR="00D7365A" w:rsidRPr="00C8037F" w:rsidRDefault="00D7365A" w:rsidP="00463A49">
            <w:pPr>
              <w:pStyle w:val="tabellla"/>
              <w:spacing w:before="20" w:after="20" w:line="240" w:lineRule="auto"/>
              <w:contextualSpacing/>
              <w:jc w:val="center"/>
              <w:rPr>
                <w:rFonts w:ascii="Times New Roman" w:hAnsi="Times New Roman"/>
                <w:b/>
                <w:i w:val="0"/>
                <w:color w:val="003366"/>
                <w:sz w:val="20"/>
              </w:rPr>
            </w:pPr>
            <w:r w:rsidRPr="00C8037F">
              <w:rPr>
                <w:rFonts w:ascii="Times New Roman" w:hAnsi="Times New Roman"/>
                <w:b/>
                <w:i w:val="0"/>
                <w:color w:val="003366"/>
                <w:sz w:val="20"/>
              </w:rPr>
              <w:t>Dwutlenek siarki</w:t>
            </w:r>
          </w:p>
          <w:p w:rsidR="00D7365A" w:rsidRPr="00C8037F" w:rsidRDefault="00D7365A" w:rsidP="00463A49">
            <w:pPr>
              <w:pStyle w:val="tabellla"/>
              <w:spacing w:before="20" w:after="20" w:line="240" w:lineRule="auto"/>
              <w:contextualSpacing/>
              <w:jc w:val="center"/>
              <w:rPr>
                <w:rFonts w:ascii="Times New Roman" w:hAnsi="Times New Roman"/>
                <w:b/>
                <w:i w:val="0"/>
                <w:color w:val="003366"/>
                <w:sz w:val="20"/>
              </w:rPr>
            </w:pPr>
            <w:r w:rsidRPr="00C8037F">
              <w:rPr>
                <w:rFonts w:ascii="Times New Roman" w:hAnsi="Times New Roman"/>
                <w:b/>
                <w:i w:val="0"/>
                <w:color w:val="003366"/>
                <w:sz w:val="20"/>
              </w:rPr>
              <w:t>[Mg/r</w:t>
            </w:r>
            <w:r w:rsidR="00463A49">
              <w:rPr>
                <w:rFonts w:ascii="Times New Roman" w:hAnsi="Times New Roman"/>
                <w:b/>
                <w:i w:val="0"/>
                <w:color w:val="003366"/>
                <w:sz w:val="20"/>
              </w:rPr>
              <w:t>.</w:t>
            </w:r>
            <w:r w:rsidRPr="00C8037F">
              <w:rPr>
                <w:rFonts w:ascii="Times New Roman" w:hAnsi="Times New Roman"/>
                <w:b/>
                <w:i w:val="0"/>
                <w:color w:val="003366"/>
                <w:sz w:val="20"/>
              </w:rPr>
              <w:t>]</w:t>
            </w:r>
          </w:p>
        </w:tc>
        <w:tc>
          <w:tcPr>
            <w:tcW w:w="629" w:type="pct"/>
            <w:shd w:val="clear" w:color="auto" w:fill="E7F3FF"/>
            <w:vAlign w:val="center"/>
          </w:tcPr>
          <w:p w:rsidR="00D7365A" w:rsidRPr="00C8037F" w:rsidRDefault="00D7365A" w:rsidP="00463A49">
            <w:pPr>
              <w:pStyle w:val="tabellla"/>
              <w:spacing w:before="20" w:after="20" w:line="240" w:lineRule="auto"/>
              <w:contextualSpacing/>
              <w:jc w:val="center"/>
              <w:rPr>
                <w:rFonts w:ascii="Times New Roman" w:hAnsi="Times New Roman"/>
                <w:b/>
                <w:i w:val="0"/>
                <w:color w:val="003366"/>
                <w:sz w:val="20"/>
              </w:rPr>
            </w:pPr>
            <w:r w:rsidRPr="00C8037F">
              <w:rPr>
                <w:rFonts w:ascii="Times New Roman" w:hAnsi="Times New Roman"/>
                <w:b/>
                <w:i w:val="0"/>
                <w:color w:val="003366"/>
                <w:sz w:val="20"/>
              </w:rPr>
              <w:t>Tlenek azotu</w:t>
            </w:r>
          </w:p>
          <w:p w:rsidR="00D7365A" w:rsidRPr="00C8037F" w:rsidRDefault="00D7365A" w:rsidP="00463A49">
            <w:pPr>
              <w:pStyle w:val="tabellla"/>
              <w:spacing w:before="20" w:after="20" w:line="240" w:lineRule="auto"/>
              <w:contextualSpacing/>
              <w:jc w:val="center"/>
              <w:rPr>
                <w:rFonts w:ascii="Times New Roman" w:hAnsi="Times New Roman"/>
                <w:b/>
                <w:i w:val="0"/>
                <w:color w:val="003366"/>
                <w:sz w:val="20"/>
              </w:rPr>
            </w:pPr>
            <w:r w:rsidRPr="00C8037F">
              <w:rPr>
                <w:rFonts w:ascii="Times New Roman" w:hAnsi="Times New Roman"/>
                <w:b/>
                <w:i w:val="0"/>
                <w:color w:val="003366"/>
                <w:sz w:val="20"/>
              </w:rPr>
              <w:t>[Mg/r</w:t>
            </w:r>
            <w:r w:rsidR="00463A49">
              <w:rPr>
                <w:rFonts w:ascii="Times New Roman" w:hAnsi="Times New Roman"/>
                <w:b/>
                <w:i w:val="0"/>
                <w:color w:val="003366"/>
                <w:sz w:val="20"/>
              </w:rPr>
              <w:t>.</w:t>
            </w:r>
            <w:r w:rsidRPr="00C8037F">
              <w:rPr>
                <w:rFonts w:ascii="Times New Roman" w:hAnsi="Times New Roman"/>
                <w:b/>
                <w:i w:val="0"/>
                <w:color w:val="003366"/>
                <w:sz w:val="20"/>
              </w:rPr>
              <w:t>]</w:t>
            </w:r>
          </w:p>
        </w:tc>
        <w:tc>
          <w:tcPr>
            <w:tcW w:w="629" w:type="pct"/>
            <w:shd w:val="clear" w:color="auto" w:fill="E7F3FF"/>
            <w:vAlign w:val="center"/>
          </w:tcPr>
          <w:p w:rsidR="00D7365A" w:rsidRPr="00C8037F" w:rsidRDefault="00D7365A" w:rsidP="00463A49">
            <w:pPr>
              <w:pStyle w:val="tabellla"/>
              <w:spacing w:before="20" w:after="20" w:line="240" w:lineRule="auto"/>
              <w:contextualSpacing/>
              <w:jc w:val="center"/>
              <w:rPr>
                <w:rFonts w:ascii="Times New Roman" w:hAnsi="Times New Roman"/>
                <w:b/>
                <w:i w:val="0"/>
                <w:color w:val="003366"/>
                <w:sz w:val="20"/>
              </w:rPr>
            </w:pPr>
            <w:r w:rsidRPr="00C8037F">
              <w:rPr>
                <w:rFonts w:ascii="Times New Roman" w:hAnsi="Times New Roman"/>
                <w:b/>
                <w:i w:val="0"/>
                <w:color w:val="003366"/>
                <w:sz w:val="20"/>
              </w:rPr>
              <w:t>Tlenek węgla</w:t>
            </w:r>
          </w:p>
          <w:p w:rsidR="00D7365A" w:rsidRPr="00C8037F" w:rsidRDefault="00D7365A" w:rsidP="00463A49">
            <w:pPr>
              <w:pStyle w:val="tabellla"/>
              <w:spacing w:before="20" w:after="20" w:line="240" w:lineRule="auto"/>
              <w:contextualSpacing/>
              <w:jc w:val="center"/>
              <w:rPr>
                <w:rFonts w:ascii="Times New Roman" w:hAnsi="Times New Roman"/>
                <w:b/>
                <w:i w:val="0"/>
                <w:color w:val="003366"/>
                <w:sz w:val="20"/>
              </w:rPr>
            </w:pPr>
            <w:r w:rsidRPr="00C8037F">
              <w:rPr>
                <w:rFonts w:ascii="Times New Roman" w:hAnsi="Times New Roman"/>
                <w:b/>
                <w:i w:val="0"/>
                <w:color w:val="003366"/>
                <w:sz w:val="20"/>
              </w:rPr>
              <w:t>[Mg/r</w:t>
            </w:r>
            <w:r w:rsidR="00463A49">
              <w:rPr>
                <w:rFonts w:ascii="Times New Roman" w:hAnsi="Times New Roman"/>
                <w:b/>
                <w:i w:val="0"/>
                <w:color w:val="003366"/>
                <w:sz w:val="20"/>
              </w:rPr>
              <w:t>.</w:t>
            </w:r>
            <w:r w:rsidRPr="00C8037F">
              <w:rPr>
                <w:rFonts w:ascii="Times New Roman" w:hAnsi="Times New Roman"/>
                <w:b/>
                <w:i w:val="0"/>
                <w:color w:val="003366"/>
                <w:sz w:val="20"/>
              </w:rPr>
              <w:t>]</w:t>
            </w:r>
          </w:p>
        </w:tc>
        <w:tc>
          <w:tcPr>
            <w:tcW w:w="571" w:type="pct"/>
            <w:shd w:val="clear" w:color="auto" w:fill="E7F3FF"/>
            <w:vAlign w:val="center"/>
          </w:tcPr>
          <w:p w:rsidR="00D7365A" w:rsidRPr="00C8037F" w:rsidRDefault="00D7365A" w:rsidP="00463A49">
            <w:pPr>
              <w:pStyle w:val="tabellla"/>
              <w:spacing w:before="20" w:after="20" w:line="240" w:lineRule="auto"/>
              <w:contextualSpacing/>
              <w:jc w:val="center"/>
              <w:rPr>
                <w:rFonts w:ascii="Times New Roman" w:hAnsi="Times New Roman"/>
                <w:b/>
                <w:i w:val="0"/>
                <w:color w:val="003366"/>
                <w:sz w:val="20"/>
              </w:rPr>
            </w:pPr>
            <w:r w:rsidRPr="00C8037F">
              <w:rPr>
                <w:rFonts w:ascii="Times New Roman" w:hAnsi="Times New Roman"/>
                <w:b/>
                <w:i w:val="0"/>
                <w:color w:val="003366"/>
                <w:sz w:val="20"/>
              </w:rPr>
              <w:t>Dwutlenek węgla</w:t>
            </w:r>
          </w:p>
          <w:p w:rsidR="00D7365A" w:rsidRPr="00C8037F" w:rsidRDefault="00D7365A" w:rsidP="00463A49">
            <w:pPr>
              <w:pStyle w:val="tabellla"/>
              <w:spacing w:before="20" w:after="20" w:line="240" w:lineRule="auto"/>
              <w:contextualSpacing/>
              <w:jc w:val="center"/>
              <w:rPr>
                <w:rFonts w:ascii="Times New Roman" w:hAnsi="Times New Roman"/>
                <w:b/>
                <w:i w:val="0"/>
                <w:color w:val="003366"/>
                <w:sz w:val="20"/>
              </w:rPr>
            </w:pPr>
            <w:r w:rsidRPr="00C8037F">
              <w:rPr>
                <w:rFonts w:ascii="Times New Roman" w:hAnsi="Times New Roman"/>
                <w:b/>
                <w:i w:val="0"/>
                <w:color w:val="003366"/>
                <w:sz w:val="20"/>
              </w:rPr>
              <w:t>[Mg/r</w:t>
            </w:r>
            <w:r w:rsidR="00463A49">
              <w:rPr>
                <w:rFonts w:ascii="Times New Roman" w:hAnsi="Times New Roman"/>
                <w:b/>
                <w:i w:val="0"/>
                <w:color w:val="003366"/>
                <w:sz w:val="20"/>
              </w:rPr>
              <w:t>.</w:t>
            </w:r>
            <w:r w:rsidRPr="00C8037F">
              <w:rPr>
                <w:rFonts w:ascii="Times New Roman" w:hAnsi="Times New Roman"/>
                <w:b/>
                <w:i w:val="0"/>
                <w:color w:val="003366"/>
                <w:sz w:val="20"/>
              </w:rPr>
              <w:t>]</w:t>
            </w:r>
          </w:p>
        </w:tc>
      </w:tr>
      <w:tr w:rsidR="00F6198F" w:rsidRPr="00C8037F" w:rsidTr="005E5EA0">
        <w:trPr>
          <w:trHeight w:val="227"/>
        </w:trPr>
        <w:tc>
          <w:tcPr>
            <w:tcW w:w="583" w:type="pct"/>
            <w:shd w:val="clear" w:color="auto" w:fill="auto"/>
          </w:tcPr>
          <w:p w:rsidR="00F6198F" w:rsidRPr="00FD3394" w:rsidRDefault="00F6198F" w:rsidP="00AC17C3">
            <w:pPr>
              <w:pStyle w:val="tabellla"/>
              <w:spacing w:line="240" w:lineRule="auto"/>
              <w:contextualSpacing/>
              <w:jc w:val="center"/>
              <w:rPr>
                <w:rFonts w:ascii="Times New Roman" w:hAnsi="Times New Roman"/>
                <w:color w:val="003366"/>
                <w:sz w:val="14"/>
                <w:szCs w:val="14"/>
              </w:rPr>
            </w:pPr>
            <w:r w:rsidRPr="00FD3394">
              <w:rPr>
                <w:rFonts w:ascii="Times New Roman" w:hAnsi="Times New Roman"/>
                <w:color w:val="003366"/>
                <w:sz w:val="14"/>
                <w:szCs w:val="14"/>
              </w:rPr>
              <w:t>1.</w:t>
            </w:r>
          </w:p>
        </w:tc>
        <w:tc>
          <w:tcPr>
            <w:tcW w:w="698" w:type="pct"/>
            <w:shd w:val="clear" w:color="auto" w:fill="auto"/>
          </w:tcPr>
          <w:p w:rsidR="00F6198F" w:rsidRPr="00FD3394" w:rsidRDefault="00F6198F" w:rsidP="00AC17C3">
            <w:pPr>
              <w:pStyle w:val="tabellla"/>
              <w:spacing w:line="240" w:lineRule="auto"/>
              <w:contextualSpacing/>
              <w:jc w:val="center"/>
              <w:rPr>
                <w:rFonts w:ascii="Times New Roman" w:hAnsi="Times New Roman"/>
                <w:sz w:val="14"/>
                <w:szCs w:val="14"/>
              </w:rPr>
            </w:pPr>
            <w:r w:rsidRPr="00FD3394">
              <w:rPr>
                <w:rFonts w:ascii="Times New Roman" w:hAnsi="Times New Roman"/>
                <w:sz w:val="14"/>
                <w:szCs w:val="14"/>
              </w:rPr>
              <w:t>2.</w:t>
            </w:r>
          </w:p>
        </w:tc>
        <w:tc>
          <w:tcPr>
            <w:tcW w:w="629" w:type="pct"/>
            <w:shd w:val="clear" w:color="auto" w:fill="auto"/>
          </w:tcPr>
          <w:p w:rsidR="00F6198F" w:rsidRPr="00FD3394" w:rsidRDefault="00F6198F" w:rsidP="00AC17C3">
            <w:pPr>
              <w:pStyle w:val="tabellla"/>
              <w:spacing w:line="240" w:lineRule="auto"/>
              <w:contextualSpacing/>
              <w:jc w:val="center"/>
              <w:rPr>
                <w:rFonts w:ascii="Times New Roman" w:hAnsi="Times New Roman"/>
                <w:sz w:val="14"/>
                <w:szCs w:val="14"/>
              </w:rPr>
            </w:pPr>
            <w:r w:rsidRPr="00FD3394">
              <w:rPr>
                <w:rFonts w:ascii="Times New Roman" w:hAnsi="Times New Roman"/>
                <w:sz w:val="14"/>
                <w:szCs w:val="14"/>
              </w:rPr>
              <w:t>3.</w:t>
            </w:r>
          </w:p>
        </w:tc>
        <w:tc>
          <w:tcPr>
            <w:tcW w:w="629" w:type="pct"/>
            <w:shd w:val="clear" w:color="auto" w:fill="auto"/>
          </w:tcPr>
          <w:p w:rsidR="00F6198F" w:rsidRPr="00FD3394" w:rsidRDefault="00F6198F" w:rsidP="00AC17C3">
            <w:pPr>
              <w:pStyle w:val="tabellla"/>
              <w:spacing w:line="240" w:lineRule="auto"/>
              <w:contextualSpacing/>
              <w:jc w:val="center"/>
              <w:rPr>
                <w:rFonts w:ascii="Times New Roman" w:hAnsi="Times New Roman"/>
                <w:sz w:val="14"/>
                <w:szCs w:val="14"/>
              </w:rPr>
            </w:pPr>
            <w:r w:rsidRPr="00FD3394">
              <w:rPr>
                <w:rFonts w:ascii="Times New Roman" w:hAnsi="Times New Roman"/>
                <w:sz w:val="14"/>
                <w:szCs w:val="14"/>
              </w:rPr>
              <w:t>4.</w:t>
            </w:r>
          </w:p>
        </w:tc>
        <w:tc>
          <w:tcPr>
            <w:tcW w:w="629" w:type="pct"/>
            <w:shd w:val="clear" w:color="auto" w:fill="auto"/>
          </w:tcPr>
          <w:p w:rsidR="00F6198F" w:rsidRPr="00FD3394" w:rsidRDefault="00F6198F" w:rsidP="00AC17C3">
            <w:pPr>
              <w:pStyle w:val="tabellla"/>
              <w:spacing w:line="240" w:lineRule="auto"/>
              <w:contextualSpacing/>
              <w:jc w:val="center"/>
              <w:rPr>
                <w:rFonts w:ascii="Times New Roman" w:hAnsi="Times New Roman"/>
                <w:sz w:val="14"/>
                <w:szCs w:val="14"/>
              </w:rPr>
            </w:pPr>
            <w:r w:rsidRPr="00FD3394">
              <w:rPr>
                <w:rFonts w:ascii="Times New Roman" w:hAnsi="Times New Roman"/>
                <w:sz w:val="14"/>
                <w:szCs w:val="14"/>
              </w:rPr>
              <w:t>5.</w:t>
            </w:r>
          </w:p>
        </w:tc>
        <w:tc>
          <w:tcPr>
            <w:tcW w:w="629" w:type="pct"/>
            <w:shd w:val="clear" w:color="auto" w:fill="auto"/>
          </w:tcPr>
          <w:p w:rsidR="00F6198F" w:rsidRPr="00FD3394" w:rsidRDefault="00F6198F" w:rsidP="00AC17C3">
            <w:pPr>
              <w:pStyle w:val="tabellla"/>
              <w:spacing w:line="240" w:lineRule="auto"/>
              <w:contextualSpacing/>
              <w:jc w:val="center"/>
              <w:rPr>
                <w:rFonts w:ascii="Times New Roman" w:hAnsi="Times New Roman"/>
                <w:sz w:val="14"/>
                <w:szCs w:val="14"/>
              </w:rPr>
            </w:pPr>
            <w:r w:rsidRPr="00FD3394">
              <w:rPr>
                <w:rFonts w:ascii="Times New Roman" w:hAnsi="Times New Roman"/>
                <w:sz w:val="14"/>
                <w:szCs w:val="14"/>
              </w:rPr>
              <w:t>6.</w:t>
            </w:r>
          </w:p>
        </w:tc>
        <w:tc>
          <w:tcPr>
            <w:tcW w:w="629" w:type="pct"/>
            <w:shd w:val="clear" w:color="auto" w:fill="auto"/>
          </w:tcPr>
          <w:p w:rsidR="00F6198F" w:rsidRPr="00FD3394" w:rsidRDefault="00F6198F" w:rsidP="00AC17C3">
            <w:pPr>
              <w:pStyle w:val="tabellla"/>
              <w:spacing w:line="240" w:lineRule="auto"/>
              <w:contextualSpacing/>
              <w:jc w:val="center"/>
              <w:rPr>
                <w:rFonts w:ascii="Times New Roman" w:hAnsi="Times New Roman"/>
                <w:sz w:val="14"/>
                <w:szCs w:val="14"/>
              </w:rPr>
            </w:pPr>
            <w:r w:rsidRPr="00FD3394">
              <w:rPr>
                <w:rFonts w:ascii="Times New Roman" w:hAnsi="Times New Roman"/>
                <w:sz w:val="14"/>
                <w:szCs w:val="14"/>
              </w:rPr>
              <w:t>7.</w:t>
            </w:r>
          </w:p>
        </w:tc>
        <w:tc>
          <w:tcPr>
            <w:tcW w:w="571" w:type="pct"/>
            <w:shd w:val="clear" w:color="auto" w:fill="auto"/>
          </w:tcPr>
          <w:p w:rsidR="00F6198F" w:rsidRPr="00FD3394" w:rsidRDefault="00F6198F" w:rsidP="00AC17C3">
            <w:pPr>
              <w:pStyle w:val="tabellla"/>
              <w:spacing w:line="240" w:lineRule="auto"/>
              <w:contextualSpacing/>
              <w:jc w:val="center"/>
              <w:rPr>
                <w:rFonts w:ascii="Times New Roman" w:hAnsi="Times New Roman"/>
                <w:sz w:val="14"/>
                <w:szCs w:val="14"/>
              </w:rPr>
            </w:pPr>
            <w:r w:rsidRPr="00FD3394">
              <w:rPr>
                <w:rFonts w:ascii="Times New Roman" w:hAnsi="Times New Roman"/>
                <w:sz w:val="14"/>
                <w:szCs w:val="14"/>
              </w:rPr>
              <w:t>8.</w:t>
            </w:r>
          </w:p>
        </w:tc>
      </w:tr>
      <w:tr w:rsidR="00D7365A" w:rsidRPr="00C8037F" w:rsidTr="005E5EA0">
        <w:trPr>
          <w:trHeight w:val="301"/>
        </w:trPr>
        <w:tc>
          <w:tcPr>
            <w:tcW w:w="583" w:type="pct"/>
            <w:shd w:val="clear" w:color="auto" w:fill="E7F3FF"/>
          </w:tcPr>
          <w:p w:rsidR="00D7365A" w:rsidRPr="00C8037F" w:rsidRDefault="00D7365A" w:rsidP="00AC17C3">
            <w:pPr>
              <w:pStyle w:val="tabellla"/>
              <w:spacing w:before="20" w:after="20" w:line="240" w:lineRule="auto"/>
              <w:contextualSpacing/>
              <w:jc w:val="center"/>
              <w:rPr>
                <w:rFonts w:ascii="Times New Roman" w:hAnsi="Times New Roman"/>
                <w:i w:val="0"/>
                <w:color w:val="003366"/>
                <w:sz w:val="20"/>
              </w:rPr>
            </w:pPr>
            <w:r w:rsidRPr="00C8037F">
              <w:rPr>
                <w:rFonts w:ascii="Times New Roman" w:hAnsi="Times New Roman"/>
                <w:i w:val="0"/>
                <w:color w:val="003366"/>
                <w:sz w:val="20"/>
              </w:rPr>
              <w:t>2015</w:t>
            </w:r>
          </w:p>
        </w:tc>
        <w:tc>
          <w:tcPr>
            <w:tcW w:w="698" w:type="pct"/>
          </w:tcPr>
          <w:p w:rsidR="00D7365A" w:rsidRPr="00C8037F" w:rsidRDefault="00D7365A" w:rsidP="00AC17C3">
            <w:pPr>
              <w:pStyle w:val="tabellla"/>
              <w:spacing w:before="20" w:after="20" w:line="240" w:lineRule="auto"/>
              <w:contextualSpacing/>
              <w:jc w:val="center"/>
              <w:rPr>
                <w:rFonts w:ascii="Times New Roman" w:hAnsi="Times New Roman"/>
                <w:i w:val="0"/>
                <w:sz w:val="20"/>
              </w:rPr>
            </w:pPr>
            <w:r w:rsidRPr="00C8037F">
              <w:rPr>
                <w:rFonts w:ascii="Times New Roman" w:hAnsi="Times New Roman"/>
                <w:i w:val="0"/>
                <w:sz w:val="20"/>
              </w:rPr>
              <w:t>1370</w:t>
            </w:r>
          </w:p>
        </w:tc>
        <w:tc>
          <w:tcPr>
            <w:tcW w:w="629" w:type="pct"/>
          </w:tcPr>
          <w:p w:rsidR="00D7365A" w:rsidRPr="00C8037F" w:rsidRDefault="00D7365A" w:rsidP="00AC17C3">
            <w:pPr>
              <w:pStyle w:val="tabellla"/>
              <w:spacing w:before="20" w:after="20" w:line="240" w:lineRule="auto"/>
              <w:contextualSpacing/>
              <w:jc w:val="center"/>
              <w:rPr>
                <w:rFonts w:ascii="Times New Roman" w:hAnsi="Times New Roman"/>
                <w:i w:val="0"/>
                <w:sz w:val="20"/>
              </w:rPr>
            </w:pPr>
            <w:r w:rsidRPr="00C8037F">
              <w:rPr>
                <w:rFonts w:ascii="Times New Roman" w:hAnsi="Times New Roman"/>
                <w:i w:val="0"/>
                <w:sz w:val="20"/>
              </w:rPr>
              <w:t>3 053 372</w:t>
            </w:r>
          </w:p>
        </w:tc>
        <w:tc>
          <w:tcPr>
            <w:tcW w:w="629" w:type="pct"/>
          </w:tcPr>
          <w:p w:rsidR="00D7365A" w:rsidRPr="00C8037F" w:rsidRDefault="00D7365A" w:rsidP="00AC17C3">
            <w:pPr>
              <w:pStyle w:val="tabellla"/>
              <w:spacing w:before="20" w:after="20" w:line="240" w:lineRule="auto"/>
              <w:contextualSpacing/>
              <w:jc w:val="center"/>
              <w:rPr>
                <w:rFonts w:ascii="Times New Roman" w:hAnsi="Times New Roman"/>
                <w:i w:val="0"/>
                <w:sz w:val="20"/>
              </w:rPr>
            </w:pPr>
            <w:r w:rsidRPr="00C8037F">
              <w:rPr>
                <w:rFonts w:ascii="Times New Roman" w:hAnsi="Times New Roman"/>
                <w:i w:val="0"/>
                <w:sz w:val="20"/>
              </w:rPr>
              <w:t>19 134</w:t>
            </w:r>
          </w:p>
        </w:tc>
        <w:tc>
          <w:tcPr>
            <w:tcW w:w="629" w:type="pct"/>
          </w:tcPr>
          <w:p w:rsidR="00D7365A" w:rsidRPr="00C8037F" w:rsidRDefault="00D7365A" w:rsidP="00AC17C3">
            <w:pPr>
              <w:pStyle w:val="tabellla"/>
              <w:spacing w:before="20" w:after="20" w:line="240" w:lineRule="auto"/>
              <w:contextualSpacing/>
              <w:jc w:val="center"/>
              <w:rPr>
                <w:rFonts w:ascii="Times New Roman" w:hAnsi="Times New Roman"/>
                <w:i w:val="0"/>
                <w:sz w:val="20"/>
              </w:rPr>
            </w:pPr>
            <w:r w:rsidRPr="00C8037F">
              <w:rPr>
                <w:rFonts w:ascii="Times New Roman" w:hAnsi="Times New Roman"/>
                <w:i w:val="0"/>
                <w:sz w:val="20"/>
              </w:rPr>
              <w:t>6 864</w:t>
            </w:r>
          </w:p>
        </w:tc>
        <w:tc>
          <w:tcPr>
            <w:tcW w:w="629" w:type="pct"/>
          </w:tcPr>
          <w:p w:rsidR="00D7365A" w:rsidRPr="00C8037F" w:rsidRDefault="00D7365A" w:rsidP="00AC17C3">
            <w:pPr>
              <w:pStyle w:val="tabellla"/>
              <w:spacing w:before="20" w:after="20" w:line="240" w:lineRule="auto"/>
              <w:contextualSpacing/>
              <w:jc w:val="center"/>
              <w:rPr>
                <w:rFonts w:ascii="Times New Roman" w:hAnsi="Times New Roman"/>
                <w:i w:val="0"/>
                <w:sz w:val="20"/>
              </w:rPr>
            </w:pPr>
            <w:r w:rsidRPr="00C8037F">
              <w:rPr>
                <w:rFonts w:ascii="Times New Roman" w:hAnsi="Times New Roman"/>
                <w:i w:val="0"/>
                <w:sz w:val="20"/>
              </w:rPr>
              <w:t>5 375</w:t>
            </w:r>
          </w:p>
        </w:tc>
        <w:tc>
          <w:tcPr>
            <w:tcW w:w="629" w:type="pct"/>
          </w:tcPr>
          <w:p w:rsidR="00D7365A" w:rsidRPr="00C8037F" w:rsidRDefault="00D7365A" w:rsidP="00AC17C3">
            <w:pPr>
              <w:pStyle w:val="tabellla"/>
              <w:spacing w:before="20" w:after="20" w:line="240" w:lineRule="auto"/>
              <w:contextualSpacing/>
              <w:jc w:val="center"/>
              <w:rPr>
                <w:rFonts w:ascii="Times New Roman" w:hAnsi="Times New Roman"/>
                <w:i w:val="0"/>
                <w:sz w:val="20"/>
              </w:rPr>
            </w:pPr>
            <w:r w:rsidRPr="00C8037F">
              <w:rPr>
                <w:rFonts w:ascii="Times New Roman" w:hAnsi="Times New Roman"/>
                <w:i w:val="0"/>
                <w:sz w:val="20"/>
              </w:rPr>
              <w:t>5 011</w:t>
            </w:r>
          </w:p>
        </w:tc>
        <w:tc>
          <w:tcPr>
            <w:tcW w:w="571" w:type="pct"/>
          </w:tcPr>
          <w:p w:rsidR="00D7365A" w:rsidRPr="00C8037F" w:rsidRDefault="00D7365A" w:rsidP="00AC17C3">
            <w:pPr>
              <w:pStyle w:val="tabellla"/>
              <w:spacing w:before="20" w:after="20" w:line="240" w:lineRule="auto"/>
              <w:contextualSpacing/>
              <w:jc w:val="center"/>
              <w:rPr>
                <w:rFonts w:ascii="Times New Roman" w:hAnsi="Times New Roman"/>
                <w:i w:val="0"/>
                <w:sz w:val="20"/>
              </w:rPr>
            </w:pPr>
            <w:r w:rsidRPr="00C8037F">
              <w:rPr>
                <w:rFonts w:ascii="Times New Roman" w:hAnsi="Times New Roman"/>
                <w:i w:val="0"/>
                <w:sz w:val="20"/>
              </w:rPr>
              <w:t>3 034 238</w:t>
            </w:r>
          </w:p>
        </w:tc>
      </w:tr>
      <w:tr w:rsidR="00D7365A" w:rsidRPr="00C8037F" w:rsidTr="005E5EA0">
        <w:trPr>
          <w:trHeight w:val="301"/>
        </w:trPr>
        <w:tc>
          <w:tcPr>
            <w:tcW w:w="583" w:type="pct"/>
            <w:shd w:val="clear" w:color="auto" w:fill="E7F3FF"/>
          </w:tcPr>
          <w:p w:rsidR="00D7365A" w:rsidRPr="00C8037F" w:rsidRDefault="00D7365A" w:rsidP="00AC17C3">
            <w:pPr>
              <w:pStyle w:val="tabellla"/>
              <w:spacing w:before="20" w:after="20" w:line="240" w:lineRule="auto"/>
              <w:contextualSpacing/>
              <w:jc w:val="center"/>
              <w:rPr>
                <w:rFonts w:ascii="Times New Roman" w:hAnsi="Times New Roman"/>
                <w:i w:val="0"/>
                <w:color w:val="003366"/>
                <w:sz w:val="20"/>
              </w:rPr>
            </w:pPr>
            <w:r w:rsidRPr="00C8037F">
              <w:rPr>
                <w:rFonts w:ascii="Times New Roman" w:hAnsi="Times New Roman"/>
                <w:i w:val="0"/>
                <w:color w:val="003366"/>
                <w:sz w:val="20"/>
              </w:rPr>
              <w:t>2017</w:t>
            </w:r>
          </w:p>
        </w:tc>
        <w:tc>
          <w:tcPr>
            <w:tcW w:w="698" w:type="pct"/>
          </w:tcPr>
          <w:p w:rsidR="00D7365A" w:rsidRPr="00C8037F" w:rsidRDefault="00D7365A" w:rsidP="00AC17C3">
            <w:pPr>
              <w:pStyle w:val="tabellla"/>
              <w:spacing w:before="20" w:after="20" w:line="240" w:lineRule="auto"/>
              <w:contextualSpacing/>
              <w:jc w:val="center"/>
              <w:rPr>
                <w:rFonts w:ascii="Times New Roman" w:hAnsi="Times New Roman"/>
                <w:i w:val="0"/>
                <w:sz w:val="20"/>
              </w:rPr>
            </w:pPr>
            <w:r w:rsidRPr="00C8037F">
              <w:rPr>
                <w:rFonts w:ascii="Times New Roman" w:hAnsi="Times New Roman"/>
                <w:i w:val="0"/>
                <w:sz w:val="20"/>
              </w:rPr>
              <w:t>1276</w:t>
            </w:r>
          </w:p>
        </w:tc>
        <w:tc>
          <w:tcPr>
            <w:tcW w:w="629" w:type="pct"/>
          </w:tcPr>
          <w:p w:rsidR="00D7365A" w:rsidRPr="00C8037F" w:rsidRDefault="00D7365A" w:rsidP="00AC17C3">
            <w:pPr>
              <w:pStyle w:val="tabellla"/>
              <w:spacing w:before="20" w:after="20" w:line="240" w:lineRule="auto"/>
              <w:contextualSpacing/>
              <w:jc w:val="center"/>
              <w:rPr>
                <w:rFonts w:ascii="Times New Roman" w:hAnsi="Times New Roman"/>
                <w:i w:val="0"/>
                <w:sz w:val="20"/>
              </w:rPr>
            </w:pPr>
            <w:r w:rsidRPr="00C8037F">
              <w:rPr>
                <w:rFonts w:ascii="Times New Roman" w:hAnsi="Times New Roman"/>
                <w:i w:val="0"/>
                <w:sz w:val="20"/>
              </w:rPr>
              <w:t>2 815045</w:t>
            </w:r>
          </w:p>
        </w:tc>
        <w:tc>
          <w:tcPr>
            <w:tcW w:w="629" w:type="pct"/>
          </w:tcPr>
          <w:p w:rsidR="00D7365A" w:rsidRPr="00C8037F" w:rsidRDefault="00D7365A" w:rsidP="00AC17C3">
            <w:pPr>
              <w:pStyle w:val="tabellla"/>
              <w:spacing w:before="20" w:after="20" w:line="240" w:lineRule="auto"/>
              <w:contextualSpacing/>
              <w:jc w:val="center"/>
              <w:rPr>
                <w:rFonts w:ascii="Times New Roman" w:hAnsi="Times New Roman"/>
                <w:i w:val="0"/>
                <w:sz w:val="20"/>
              </w:rPr>
            </w:pPr>
            <w:r w:rsidRPr="00C8037F">
              <w:rPr>
                <w:rFonts w:ascii="Times New Roman" w:hAnsi="Times New Roman"/>
                <w:i w:val="0"/>
                <w:sz w:val="20"/>
              </w:rPr>
              <w:t>16 439</w:t>
            </w:r>
          </w:p>
        </w:tc>
        <w:tc>
          <w:tcPr>
            <w:tcW w:w="629" w:type="pct"/>
          </w:tcPr>
          <w:p w:rsidR="00D7365A" w:rsidRPr="00C8037F" w:rsidRDefault="00D7365A" w:rsidP="00AC17C3">
            <w:pPr>
              <w:pStyle w:val="tabellla"/>
              <w:spacing w:before="20" w:after="20" w:line="240" w:lineRule="auto"/>
              <w:contextualSpacing/>
              <w:jc w:val="center"/>
              <w:rPr>
                <w:rFonts w:ascii="Times New Roman" w:hAnsi="Times New Roman"/>
                <w:i w:val="0"/>
                <w:sz w:val="20"/>
              </w:rPr>
            </w:pPr>
            <w:r w:rsidRPr="00C8037F">
              <w:rPr>
                <w:rFonts w:ascii="Times New Roman" w:hAnsi="Times New Roman"/>
                <w:i w:val="0"/>
                <w:sz w:val="20"/>
              </w:rPr>
              <w:t>5 510</w:t>
            </w:r>
          </w:p>
        </w:tc>
        <w:tc>
          <w:tcPr>
            <w:tcW w:w="629" w:type="pct"/>
          </w:tcPr>
          <w:p w:rsidR="00D7365A" w:rsidRPr="00C8037F" w:rsidRDefault="00D7365A" w:rsidP="00AC17C3">
            <w:pPr>
              <w:pStyle w:val="tabellla"/>
              <w:spacing w:before="20" w:after="20" w:line="240" w:lineRule="auto"/>
              <w:contextualSpacing/>
              <w:jc w:val="center"/>
              <w:rPr>
                <w:rFonts w:ascii="Times New Roman" w:hAnsi="Times New Roman"/>
                <w:i w:val="0"/>
                <w:sz w:val="20"/>
              </w:rPr>
            </w:pPr>
            <w:r w:rsidRPr="00C8037F">
              <w:rPr>
                <w:rFonts w:ascii="Times New Roman" w:hAnsi="Times New Roman"/>
                <w:i w:val="0"/>
                <w:sz w:val="20"/>
              </w:rPr>
              <w:t>4 767</w:t>
            </w:r>
          </w:p>
        </w:tc>
        <w:tc>
          <w:tcPr>
            <w:tcW w:w="629" w:type="pct"/>
          </w:tcPr>
          <w:p w:rsidR="00D7365A" w:rsidRPr="00C8037F" w:rsidRDefault="00D7365A" w:rsidP="00AC17C3">
            <w:pPr>
              <w:pStyle w:val="tabellla"/>
              <w:spacing w:before="20" w:after="20" w:line="240" w:lineRule="auto"/>
              <w:contextualSpacing/>
              <w:jc w:val="center"/>
              <w:rPr>
                <w:rFonts w:ascii="Times New Roman" w:hAnsi="Times New Roman"/>
                <w:i w:val="0"/>
                <w:sz w:val="20"/>
              </w:rPr>
            </w:pPr>
            <w:r w:rsidRPr="00C8037F">
              <w:rPr>
                <w:rFonts w:ascii="Times New Roman" w:hAnsi="Times New Roman"/>
                <w:i w:val="0"/>
                <w:sz w:val="20"/>
              </w:rPr>
              <w:t>4 917</w:t>
            </w:r>
          </w:p>
        </w:tc>
        <w:tc>
          <w:tcPr>
            <w:tcW w:w="571" w:type="pct"/>
          </w:tcPr>
          <w:p w:rsidR="00D7365A" w:rsidRPr="00C8037F" w:rsidRDefault="00D7365A" w:rsidP="00AC17C3">
            <w:pPr>
              <w:pStyle w:val="tabellla"/>
              <w:spacing w:before="20" w:after="20" w:line="240" w:lineRule="auto"/>
              <w:contextualSpacing/>
              <w:jc w:val="center"/>
              <w:rPr>
                <w:rFonts w:ascii="Times New Roman" w:hAnsi="Times New Roman"/>
                <w:i w:val="0"/>
                <w:sz w:val="20"/>
              </w:rPr>
            </w:pPr>
            <w:r w:rsidRPr="00C8037F">
              <w:rPr>
                <w:rFonts w:ascii="Times New Roman" w:hAnsi="Times New Roman"/>
                <w:i w:val="0"/>
                <w:sz w:val="20"/>
              </w:rPr>
              <w:t>2 798606</w:t>
            </w:r>
          </w:p>
        </w:tc>
      </w:tr>
      <w:tr w:rsidR="00D7365A" w:rsidRPr="00C8037F" w:rsidTr="005E5EA0">
        <w:trPr>
          <w:trHeight w:val="301"/>
        </w:trPr>
        <w:tc>
          <w:tcPr>
            <w:tcW w:w="583" w:type="pct"/>
            <w:shd w:val="clear" w:color="auto" w:fill="E7F3FF"/>
          </w:tcPr>
          <w:p w:rsidR="00D7365A" w:rsidRPr="00C8037F" w:rsidRDefault="00D7365A" w:rsidP="00AC17C3">
            <w:pPr>
              <w:pStyle w:val="tabellla"/>
              <w:spacing w:before="20" w:after="20" w:line="240" w:lineRule="auto"/>
              <w:contextualSpacing/>
              <w:jc w:val="center"/>
              <w:rPr>
                <w:rFonts w:ascii="Times New Roman" w:hAnsi="Times New Roman"/>
                <w:i w:val="0"/>
                <w:color w:val="003366"/>
                <w:sz w:val="20"/>
              </w:rPr>
            </w:pPr>
            <w:r w:rsidRPr="00C8037F">
              <w:rPr>
                <w:rFonts w:ascii="Times New Roman" w:hAnsi="Times New Roman"/>
                <w:i w:val="0"/>
                <w:color w:val="003366"/>
                <w:sz w:val="20"/>
              </w:rPr>
              <w:t>2018</w:t>
            </w:r>
          </w:p>
        </w:tc>
        <w:tc>
          <w:tcPr>
            <w:tcW w:w="698" w:type="pct"/>
          </w:tcPr>
          <w:p w:rsidR="00D7365A" w:rsidRPr="00C8037F" w:rsidRDefault="00D7365A" w:rsidP="00AC17C3">
            <w:pPr>
              <w:pStyle w:val="tabellla"/>
              <w:spacing w:before="20" w:after="20" w:line="240" w:lineRule="auto"/>
              <w:contextualSpacing/>
              <w:jc w:val="center"/>
              <w:rPr>
                <w:rFonts w:ascii="Times New Roman" w:hAnsi="Times New Roman"/>
                <w:i w:val="0"/>
                <w:sz w:val="20"/>
              </w:rPr>
            </w:pPr>
            <w:r w:rsidRPr="00C8037F">
              <w:rPr>
                <w:rFonts w:ascii="Times New Roman" w:hAnsi="Times New Roman"/>
                <w:i w:val="0"/>
                <w:sz w:val="20"/>
              </w:rPr>
              <w:t>1189</w:t>
            </w:r>
          </w:p>
        </w:tc>
        <w:tc>
          <w:tcPr>
            <w:tcW w:w="629" w:type="pct"/>
          </w:tcPr>
          <w:p w:rsidR="00D7365A" w:rsidRPr="00C8037F" w:rsidRDefault="00D7365A" w:rsidP="00AC17C3">
            <w:pPr>
              <w:pStyle w:val="tabellla"/>
              <w:spacing w:before="20" w:after="20" w:line="240" w:lineRule="auto"/>
              <w:contextualSpacing/>
              <w:jc w:val="center"/>
              <w:rPr>
                <w:rFonts w:ascii="Times New Roman" w:hAnsi="Times New Roman"/>
                <w:i w:val="0"/>
                <w:sz w:val="20"/>
              </w:rPr>
            </w:pPr>
            <w:r w:rsidRPr="00C8037F">
              <w:rPr>
                <w:rFonts w:ascii="Times New Roman" w:hAnsi="Times New Roman"/>
                <w:i w:val="0"/>
                <w:sz w:val="20"/>
              </w:rPr>
              <w:t>2 777 991</w:t>
            </w:r>
          </w:p>
        </w:tc>
        <w:tc>
          <w:tcPr>
            <w:tcW w:w="629" w:type="pct"/>
          </w:tcPr>
          <w:p w:rsidR="00D7365A" w:rsidRPr="00C8037F" w:rsidRDefault="00D7365A" w:rsidP="00AC17C3">
            <w:pPr>
              <w:pStyle w:val="tabellla"/>
              <w:spacing w:before="20" w:after="20" w:line="240" w:lineRule="auto"/>
              <w:contextualSpacing/>
              <w:jc w:val="center"/>
              <w:rPr>
                <w:rFonts w:ascii="Times New Roman" w:hAnsi="Times New Roman"/>
                <w:i w:val="0"/>
                <w:sz w:val="20"/>
              </w:rPr>
            </w:pPr>
            <w:r w:rsidRPr="00C8037F">
              <w:rPr>
                <w:rFonts w:ascii="Times New Roman" w:hAnsi="Times New Roman"/>
                <w:i w:val="0"/>
                <w:sz w:val="20"/>
              </w:rPr>
              <w:t>15 009</w:t>
            </w:r>
          </w:p>
        </w:tc>
        <w:tc>
          <w:tcPr>
            <w:tcW w:w="629" w:type="pct"/>
          </w:tcPr>
          <w:p w:rsidR="00D7365A" w:rsidRPr="00C8037F" w:rsidRDefault="00D7365A" w:rsidP="00AC17C3">
            <w:pPr>
              <w:pStyle w:val="tabellla"/>
              <w:spacing w:before="20" w:after="20" w:line="240" w:lineRule="auto"/>
              <w:contextualSpacing/>
              <w:jc w:val="center"/>
              <w:rPr>
                <w:rFonts w:ascii="Times New Roman" w:hAnsi="Times New Roman"/>
                <w:i w:val="0"/>
                <w:sz w:val="20"/>
              </w:rPr>
            </w:pPr>
            <w:r w:rsidRPr="00C8037F">
              <w:rPr>
                <w:rFonts w:ascii="Times New Roman" w:hAnsi="Times New Roman"/>
                <w:i w:val="0"/>
                <w:sz w:val="20"/>
              </w:rPr>
              <w:t>4 593</w:t>
            </w:r>
          </w:p>
        </w:tc>
        <w:tc>
          <w:tcPr>
            <w:tcW w:w="629" w:type="pct"/>
          </w:tcPr>
          <w:p w:rsidR="00D7365A" w:rsidRPr="00C8037F" w:rsidRDefault="00D7365A" w:rsidP="00AC17C3">
            <w:pPr>
              <w:pStyle w:val="tabellla"/>
              <w:spacing w:before="20" w:after="20" w:line="240" w:lineRule="auto"/>
              <w:contextualSpacing/>
              <w:jc w:val="center"/>
              <w:rPr>
                <w:rFonts w:ascii="Times New Roman" w:hAnsi="Times New Roman"/>
                <w:i w:val="0"/>
                <w:sz w:val="20"/>
              </w:rPr>
            </w:pPr>
            <w:r w:rsidRPr="00C8037F">
              <w:rPr>
                <w:rFonts w:ascii="Times New Roman" w:hAnsi="Times New Roman"/>
                <w:i w:val="0"/>
                <w:sz w:val="20"/>
              </w:rPr>
              <w:t>4 765</w:t>
            </w:r>
          </w:p>
        </w:tc>
        <w:tc>
          <w:tcPr>
            <w:tcW w:w="629" w:type="pct"/>
          </w:tcPr>
          <w:p w:rsidR="00D7365A" w:rsidRPr="00C8037F" w:rsidRDefault="00D7365A" w:rsidP="00AC17C3">
            <w:pPr>
              <w:pStyle w:val="tabellla"/>
              <w:spacing w:before="20" w:after="20" w:line="240" w:lineRule="auto"/>
              <w:contextualSpacing/>
              <w:jc w:val="center"/>
              <w:rPr>
                <w:rFonts w:ascii="Times New Roman" w:hAnsi="Times New Roman"/>
                <w:i w:val="0"/>
                <w:sz w:val="20"/>
              </w:rPr>
            </w:pPr>
            <w:r w:rsidRPr="00C8037F">
              <w:rPr>
                <w:rFonts w:ascii="Times New Roman" w:hAnsi="Times New Roman"/>
                <w:i w:val="0"/>
                <w:sz w:val="20"/>
              </w:rPr>
              <w:t>4 552</w:t>
            </w:r>
          </w:p>
        </w:tc>
        <w:tc>
          <w:tcPr>
            <w:tcW w:w="571" w:type="pct"/>
          </w:tcPr>
          <w:p w:rsidR="00D7365A" w:rsidRPr="00C8037F" w:rsidRDefault="00D7365A" w:rsidP="00AC17C3">
            <w:pPr>
              <w:pStyle w:val="tabellla"/>
              <w:spacing w:before="20" w:after="20" w:line="240" w:lineRule="auto"/>
              <w:contextualSpacing/>
              <w:jc w:val="center"/>
              <w:rPr>
                <w:rFonts w:ascii="Times New Roman" w:hAnsi="Times New Roman"/>
                <w:i w:val="0"/>
                <w:sz w:val="20"/>
              </w:rPr>
            </w:pPr>
            <w:r w:rsidRPr="00C8037F">
              <w:rPr>
                <w:rFonts w:ascii="Times New Roman" w:hAnsi="Times New Roman"/>
                <w:i w:val="0"/>
                <w:sz w:val="20"/>
              </w:rPr>
              <w:t>2 762 982</w:t>
            </w:r>
          </w:p>
        </w:tc>
      </w:tr>
    </w:tbl>
    <w:p w:rsidR="00D7365A" w:rsidRPr="00A42C77" w:rsidRDefault="00D7365A" w:rsidP="00D7365A">
      <w:pPr>
        <w:autoSpaceDE w:val="0"/>
        <w:autoSpaceDN w:val="0"/>
        <w:adjustRightInd w:val="0"/>
        <w:spacing w:before="40" w:after="40"/>
        <w:rPr>
          <w:sz w:val="18"/>
          <w:szCs w:val="18"/>
        </w:rPr>
      </w:pPr>
      <w:r w:rsidRPr="00A42C77">
        <w:rPr>
          <w:sz w:val="18"/>
          <w:szCs w:val="18"/>
        </w:rPr>
        <w:t>Źródło: Opracowanie własne na podstawie Banku danych lokalnych, GUS 2019.</w:t>
      </w:r>
    </w:p>
    <w:p w:rsidR="00D7365A" w:rsidRPr="00C8037F" w:rsidRDefault="00D7365A" w:rsidP="00D7365A">
      <w:pPr>
        <w:autoSpaceDE w:val="0"/>
        <w:autoSpaceDN w:val="0"/>
        <w:adjustRightInd w:val="0"/>
        <w:spacing w:before="200"/>
        <w:rPr>
          <w:b/>
          <w:sz w:val="22"/>
        </w:rPr>
      </w:pPr>
      <w:r w:rsidRPr="00C8037F">
        <w:rPr>
          <w:b/>
          <w:sz w:val="22"/>
        </w:rPr>
        <w:t xml:space="preserve">Energia odnawialna </w:t>
      </w:r>
    </w:p>
    <w:p w:rsidR="00D7365A" w:rsidRDefault="00D7365A" w:rsidP="002B4242">
      <w:pPr>
        <w:pStyle w:val="NormalnyWeb1"/>
        <w:numPr>
          <w:ilvl w:val="0"/>
          <w:numId w:val="83"/>
        </w:numPr>
        <w:tabs>
          <w:tab w:val="clear" w:pos="0"/>
          <w:tab w:val="left" w:pos="567"/>
        </w:tabs>
        <w:spacing w:before="80" w:beforeAutospacing="0" w:after="80" w:afterAutospacing="0" w:line="276" w:lineRule="auto"/>
        <w:ind w:left="568" w:hanging="284"/>
        <w:rPr>
          <w:rFonts w:ascii="Times New Roman" w:hAnsi="Times New Roman"/>
          <w:sz w:val="22"/>
          <w:szCs w:val="22"/>
        </w:rPr>
      </w:pPr>
      <w:r w:rsidRPr="00C8037F">
        <w:rPr>
          <w:rFonts w:ascii="Times New Roman" w:hAnsi="Times New Roman"/>
          <w:sz w:val="22"/>
          <w:szCs w:val="22"/>
        </w:rPr>
        <w:tab/>
      </w:r>
      <w:r w:rsidRPr="00C8037F">
        <w:rPr>
          <w:rFonts w:ascii="Times New Roman" w:hAnsi="Times New Roman"/>
          <w:sz w:val="22"/>
          <w:szCs w:val="22"/>
        </w:rPr>
        <w:tab/>
        <w:t>W województwie podkarpackim udział energii odnawialnej (OZE) w produkcji energii elektrycznej ogółem wyniósł w 2017 r. 25,7%, natomiast w roku 2018 wartość wskaźnika spadła do 23,1%. Biorąc pod uwagę produkcje OZE w innych województwach, podkarpackie zajmowało 6 miejsce w kraju pod względem produkcji energii odnawialnej w kraju (</w:t>
      </w:r>
      <w:r w:rsidRPr="00C8037F">
        <w:rPr>
          <w:rFonts w:ascii="Times New Roman" w:hAnsi="Times New Roman"/>
          <w:i/>
          <w:sz w:val="22"/>
          <w:szCs w:val="22"/>
        </w:rPr>
        <w:t>wykr</w:t>
      </w:r>
      <w:r w:rsidR="004230C5">
        <w:rPr>
          <w:rFonts w:ascii="Times New Roman" w:hAnsi="Times New Roman"/>
          <w:i/>
          <w:sz w:val="22"/>
          <w:szCs w:val="22"/>
        </w:rPr>
        <w:t>.</w:t>
      </w:r>
      <w:r w:rsidRPr="00C8037F">
        <w:rPr>
          <w:rFonts w:ascii="Times New Roman" w:hAnsi="Times New Roman"/>
          <w:i/>
          <w:sz w:val="22"/>
          <w:szCs w:val="22"/>
        </w:rPr>
        <w:t xml:space="preserve"> 10.).</w:t>
      </w:r>
      <w:r w:rsidRPr="00C8037F">
        <w:rPr>
          <w:rFonts w:ascii="Times New Roman" w:hAnsi="Times New Roman"/>
          <w:sz w:val="22"/>
          <w:szCs w:val="22"/>
        </w:rPr>
        <w:t xml:space="preserve"> z danych Eurostatu wynika, że Polska nie zrealizuje jednak zobowiązania w zakresie udziału energii odnawialnej w krajowym miksie energetycznym</w:t>
      </w:r>
      <w:r w:rsidRPr="00C8037F">
        <w:rPr>
          <w:rFonts w:ascii="Times New Roman" w:hAnsi="Times New Roman"/>
          <w:sz w:val="22"/>
          <w:szCs w:val="22"/>
          <w:vertAlign w:val="superscript"/>
        </w:rPr>
        <w:footnoteReference w:id="63"/>
      </w:r>
      <w:r w:rsidRPr="00C8037F">
        <w:rPr>
          <w:rFonts w:ascii="Times New Roman" w:hAnsi="Times New Roman"/>
          <w:sz w:val="22"/>
          <w:szCs w:val="22"/>
        </w:rPr>
        <w:t>.</w:t>
      </w:r>
    </w:p>
    <w:p w:rsidR="00A42C77" w:rsidRPr="00FC314B" w:rsidRDefault="00A42C77" w:rsidP="00A42C77">
      <w:pPr>
        <w:pStyle w:val="wykrpos"/>
        <w:rPr>
          <w:color w:val="003366"/>
        </w:rPr>
      </w:pPr>
      <w:bookmarkStart w:id="98" w:name="_Toc26877242"/>
      <w:r w:rsidRPr="00FC314B">
        <w:rPr>
          <w:color w:val="003366"/>
        </w:rPr>
        <w:t>Wykr</w:t>
      </w:r>
      <w:r>
        <w:rPr>
          <w:color w:val="003366"/>
        </w:rPr>
        <w:t>.</w:t>
      </w:r>
      <w:r w:rsidRPr="00FC314B">
        <w:rPr>
          <w:color w:val="003366"/>
        </w:rPr>
        <w:t xml:space="preserve"> </w:t>
      </w:r>
      <w:r>
        <w:rPr>
          <w:color w:val="003366"/>
        </w:rPr>
        <w:t>10</w:t>
      </w:r>
      <w:r w:rsidRPr="00FC314B">
        <w:rPr>
          <w:color w:val="003366"/>
        </w:rPr>
        <w:t>.</w:t>
      </w:r>
      <w:r w:rsidRPr="00FC314B">
        <w:rPr>
          <w:color w:val="003366"/>
        </w:rPr>
        <w:tab/>
        <w:t>Udział energii odnawialnej w produkcji energii elektrycznej ogółem wg województw</w:t>
      </w:r>
      <w:bookmarkEnd w:id="98"/>
    </w:p>
    <w:p w:rsidR="00DE65D3" w:rsidRDefault="00A42C77" w:rsidP="00DE65D3">
      <w:pPr>
        <w:pStyle w:val="NormalnyWeb1"/>
        <w:tabs>
          <w:tab w:val="clear" w:pos="0"/>
        </w:tabs>
        <w:overflowPunct w:val="0"/>
        <w:autoSpaceDE w:val="0"/>
        <w:autoSpaceDN w:val="0"/>
        <w:adjustRightInd w:val="0"/>
        <w:spacing w:before="60" w:beforeAutospacing="0" w:after="60" w:afterAutospacing="0" w:line="276" w:lineRule="auto"/>
        <w:jc w:val="center"/>
        <w:rPr>
          <w:rFonts w:ascii="Times New Roman" w:hAnsi="Times New Roman"/>
          <w:sz w:val="18"/>
          <w:szCs w:val="18"/>
        </w:rPr>
      </w:pPr>
      <w:r>
        <w:rPr>
          <w:noProof/>
        </w:rPr>
        <w:drawing>
          <wp:inline distT="0" distB="0" distL="0" distR="0">
            <wp:extent cx="5527343" cy="2640842"/>
            <wp:effectExtent l="0" t="0" r="0" b="7620"/>
            <wp:docPr id="23" name="Wykres 23"/>
            <wp:cNvGraphicFramePr/>
            <a:graphic xmlns:a="http://schemas.openxmlformats.org/drawingml/2006/main">
              <a:graphicData uri="http://schemas.openxmlformats.org/drawingml/2006/chart">
                <c:chart xmlns:c="http://schemas.openxmlformats.org/drawingml/2006/chart" xmlns:r="http://schemas.openxmlformats.org/officeDocument/2006/relationships" r:id="rId49"/>
              </a:graphicData>
            </a:graphic>
          </wp:inline>
        </w:drawing>
      </w:r>
    </w:p>
    <w:p w:rsidR="00A42C77" w:rsidRDefault="00A42C77" w:rsidP="00DE65D3">
      <w:pPr>
        <w:pStyle w:val="NormalnyWeb1"/>
        <w:tabs>
          <w:tab w:val="clear" w:pos="0"/>
        </w:tabs>
        <w:overflowPunct w:val="0"/>
        <w:autoSpaceDE w:val="0"/>
        <w:autoSpaceDN w:val="0"/>
        <w:adjustRightInd w:val="0"/>
        <w:spacing w:before="0" w:beforeAutospacing="0" w:after="0" w:afterAutospacing="0" w:line="276" w:lineRule="auto"/>
        <w:rPr>
          <w:rFonts w:ascii="Times New Roman" w:hAnsi="Times New Roman"/>
          <w:sz w:val="20"/>
        </w:rPr>
      </w:pPr>
      <w:r w:rsidRPr="00FC314B">
        <w:rPr>
          <w:rFonts w:ascii="Times New Roman" w:hAnsi="Times New Roman"/>
          <w:sz w:val="18"/>
          <w:szCs w:val="18"/>
        </w:rPr>
        <w:t>Źródło</w:t>
      </w:r>
      <w:r w:rsidRPr="00FC314B">
        <w:rPr>
          <w:rFonts w:ascii="Times New Roman" w:hAnsi="Times New Roman"/>
          <w:b/>
          <w:sz w:val="18"/>
          <w:szCs w:val="18"/>
        </w:rPr>
        <w:t>:</w:t>
      </w:r>
      <w:r w:rsidRPr="00FC314B">
        <w:rPr>
          <w:rFonts w:ascii="Times New Roman" w:hAnsi="Times New Roman"/>
          <w:sz w:val="18"/>
          <w:szCs w:val="18"/>
        </w:rPr>
        <w:t xml:space="preserve"> Opracowanie własne PBPP w Rzeszowie, na podstawie danych z Banku Danych Lokalnych, Główny Urząd Statystyczny 2019.</w:t>
      </w:r>
    </w:p>
    <w:p w:rsidR="00D7365A" w:rsidRPr="00C8037F" w:rsidRDefault="00D7365A" w:rsidP="002B4242">
      <w:pPr>
        <w:pStyle w:val="NormalnyWeb1"/>
        <w:numPr>
          <w:ilvl w:val="0"/>
          <w:numId w:val="83"/>
        </w:numPr>
        <w:tabs>
          <w:tab w:val="clear" w:pos="0"/>
          <w:tab w:val="left" w:pos="567"/>
        </w:tabs>
        <w:spacing w:before="80" w:beforeAutospacing="0" w:after="80" w:afterAutospacing="0" w:line="276" w:lineRule="auto"/>
        <w:ind w:left="568" w:hanging="284"/>
        <w:rPr>
          <w:rFonts w:ascii="Times New Roman" w:hAnsi="Times New Roman"/>
          <w:sz w:val="22"/>
          <w:szCs w:val="22"/>
        </w:rPr>
      </w:pPr>
      <w:r w:rsidRPr="00C8037F">
        <w:rPr>
          <w:rFonts w:ascii="Times New Roman" w:hAnsi="Times New Roman"/>
          <w:sz w:val="22"/>
          <w:szCs w:val="22"/>
        </w:rPr>
        <w:lastRenderedPageBreak/>
        <w:t>Nowa strategia energetyczna Unii Europejskiej zakłada unijny cel OZE na 2030 rok na poziomie 32,5%. Cel będzie wiążący tylko na poziomie całej Unii Europejskiej i w przeciwieństwie do celu założonego na rok 2020, nie złożą się na niego obowiązkowe cele krajowe</w:t>
      </w:r>
      <w:r w:rsidRPr="00C8037F">
        <w:rPr>
          <w:rFonts w:ascii="Times New Roman" w:hAnsi="Times New Roman"/>
          <w:sz w:val="22"/>
          <w:szCs w:val="22"/>
          <w:vertAlign w:val="superscript"/>
        </w:rPr>
        <w:t>.</w:t>
      </w:r>
      <w:r w:rsidRPr="00C8037F">
        <w:rPr>
          <w:rFonts w:ascii="Times New Roman" w:hAnsi="Times New Roman"/>
          <w:sz w:val="22"/>
          <w:szCs w:val="22"/>
          <w:vertAlign w:val="superscript"/>
        </w:rPr>
        <w:footnoteReference w:id="64"/>
      </w:r>
      <w:r w:rsidRPr="00C8037F">
        <w:rPr>
          <w:rFonts w:ascii="Times New Roman" w:hAnsi="Times New Roman"/>
          <w:sz w:val="22"/>
          <w:szCs w:val="22"/>
        </w:rPr>
        <w:t>.</w:t>
      </w:r>
    </w:p>
    <w:p w:rsidR="007E76D9" w:rsidRPr="00CB67BF" w:rsidRDefault="00B9096A" w:rsidP="00CB67BF">
      <w:pPr>
        <w:pStyle w:val="Nagwek3"/>
        <w:shd w:val="clear" w:color="auto" w:fill="auto"/>
        <w:tabs>
          <w:tab w:val="left" w:pos="1134"/>
        </w:tabs>
        <w:ind w:left="993" w:hanging="284"/>
        <w:rPr>
          <w:color w:val="003366"/>
          <w:sz w:val="24"/>
          <w:szCs w:val="24"/>
        </w:rPr>
      </w:pPr>
      <w:bookmarkStart w:id="99" w:name="_Toc25148722"/>
      <w:bookmarkStart w:id="100" w:name="_Toc26876043"/>
      <w:r w:rsidRPr="00CB67BF">
        <w:rPr>
          <w:color w:val="003366"/>
          <w:sz w:val="24"/>
          <w:szCs w:val="24"/>
        </w:rPr>
        <w:t>4</w:t>
      </w:r>
      <w:r w:rsidR="007E76D9" w:rsidRPr="00CB67BF">
        <w:rPr>
          <w:color w:val="003366"/>
          <w:sz w:val="24"/>
          <w:szCs w:val="24"/>
        </w:rPr>
        <w:t>.4.</w:t>
      </w:r>
      <w:r w:rsidR="007E76D9" w:rsidRPr="00CB67BF">
        <w:rPr>
          <w:color w:val="003366"/>
          <w:sz w:val="24"/>
          <w:szCs w:val="24"/>
        </w:rPr>
        <w:tab/>
        <w:t>Zagrożenie hałasem</w:t>
      </w:r>
      <w:bookmarkEnd w:id="99"/>
      <w:bookmarkEnd w:id="100"/>
      <w:r w:rsidR="007E76D9" w:rsidRPr="00CB67BF">
        <w:rPr>
          <w:color w:val="003366"/>
          <w:sz w:val="24"/>
          <w:szCs w:val="24"/>
        </w:rPr>
        <w:t xml:space="preserve"> </w:t>
      </w:r>
    </w:p>
    <w:p w:rsidR="007E76D9" w:rsidRPr="00FC314B" w:rsidRDefault="007E76D9" w:rsidP="00AC17C3">
      <w:pPr>
        <w:autoSpaceDE w:val="0"/>
        <w:autoSpaceDN w:val="0"/>
        <w:adjustRightInd w:val="0"/>
        <w:spacing w:before="200"/>
        <w:rPr>
          <w:b/>
          <w:sz w:val="22"/>
        </w:rPr>
      </w:pPr>
      <w:r w:rsidRPr="00FC314B">
        <w:rPr>
          <w:b/>
          <w:sz w:val="22"/>
        </w:rPr>
        <w:t>Zrealizowane inwestycje związane z poprawą klimatu akustycznego</w:t>
      </w:r>
    </w:p>
    <w:p w:rsidR="007E76D9" w:rsidRPr="00C8037F" w:rsidRDefault="007E76D9" w:rsidP="0031496E">
      <w:pPr>
        <w:pStyle w:val="NormalnyWeb1"/>
        <w:numPr>
          <w:ilvl w:val="0"/>
          <w:numId w:val="87"/>
        </w:numPr>
        <w:tabs>
          <w:tab w:val="clear" w:pos="0"/>
          <w:tab w:val="left" w:pos="567"/>
        </w:tabs>
        <w:spacing w:before="60" w:beforeAutospacing="0" w:after="60" w:afterAutospacing="0" w:line="276" w:lineRule="auto"/>
        <w:ind w:left="568" w:hanging="284"/>
        <w:rPr>
          <w:rFonts w:ascii="Times New Roman" w:hAnsi="Times New Roman"/>
          <w:sz w:val="22"/>
          <w:szCs w:val="22"/>
        </w:rPr>
      </w:pPr>
      <w:r w:rsidRPr="00FC314B">
        <w:rPr>
          <w:rFonts w:ascii="Times New Roman" w:hAnsi="Times New Roman"/>
          <w:sz w:val="22"/>
          <w:szCs w:val="22"/>
        </w:rPr>
        <w:t>W latach 2017-201</w:t>
      </w:r>
      <w:r w:rsidR="00800E19">
        <w:rPr>
          <w:rFonts w:ascii="Times New Roman" w:hAnsi="Times New Roman"/>
          <w:sz w:val="22"/>
          <w:szCs w:val="22"/>
        </w:rPr>
        <w:t>8 zrealizowane były</w:t>
      </w:r>
      <w:r w:rsidRPr="00FC314B">
        <w:rPr>
          <w:rFonts w:ascii="Times New Roman" w:hAnsi="Times New Roman"/>
          <w:sz w:val="22"/>
          <w:szCs w:val="22"/>
        </w:rPr>
        <w:t xml:space="preserve"> </w:t>
      </w:r>
      <w:r w:rsidR="00800E19">
        <w:rPr>
          <w:rFonts w:ascii="Times New Roman" w:hAnsi="Times New Roman"/>
          <w:sz w:val="22"/>
          <w:szCs w:val="22"/>
        </w:rPr>
        <w:t>inwestycje, które przyczyniły</w:t>
      </w:r>
      <w:r w:rsidRPr="00FC314B">
        <w:rPr>
          <w:rFonts w:ascii="Times New Roman" w:hAnsi="Times New Roman"/>
          <w:sz w:val="22"/>
          <w:szCs w:val="22"/>
        </w:rPr>
        <w:t xml:space="preserve"> się do poprawy klimatu akustycznego, </w:t>
      </w:r>
      <w:r w:rsidRPr="00C8037F">
        <w:rPr>
          <w:rFonts w:ascii="Times New Roman" w:hAnsi="Times New Roman"/>
          <w:sz w:val="22"/>
          <w:szCs w:val="22"/>
        </w:rPr>
        <w:t xml:space="preserve">m.in.: </w:t>
      </w:r>
    </w:p>
    <w:p w:rsidR="007E76D9" w:rsidRPr="00C8037F" w:rsidRDefault="007E76D9" w:rsidP="0031496E">
      <w:pPr>
        <w:pStyle w:val="NormalnyWeb1"/>
        <w:numPr>
          <w:ilvl w:val="0"/>
          <w:numId w:val="88"/>
        </w:numPr>
        <w:tabs>
          <w:tab w:val="clear" w:pos="0"/>
          <w:tab w:val="left" w:pos="851"/>
        </w:tabs>
        <w:spacing w:before="60" w:beforeAutospacing="0" w:after="60" w:afterAutospacing="0" w:line="276" w:lineRule="auto"/>
        <w:ind w:left="851" w:hanging="284"/>
        <w:rPr>
          <w:rFonts w:ascii="Times New Roman" w:hAnsi="Times New Roman"/>
          <w:sz w:val="22"/>
          <w:szCs w:val="22"/>
        </w:rPr>
      </w:pPr>
      <w:r w:rsidRPr="00C8037F">
        <w:rPr>
          <w:rFonts w:ascii="Times New Roman" w:hAnsi="Times New Roman"/>
          <w:sz w:val="22"/>
          <w:szCs w:val="22"/>
        </w:rPr>
        <w:t>wybudowano, przebudowano lub zmodernizowano o</w:t>
      </w:r>
      <w:r w:rsidR="00C22467">
        <w:rPr>
          <w:rFonts w:ascii="Times New Roman" w:hAnsi="Times New Roman"/>
          <w:sz w:val="22"/>
          <w:szCs w:val="22"/>
        </w:rPr>
        <w:t xml:space="preserve">dcinki dróg wojewódzkich (miasta: </w:t>
      </w:r>
      <w:r w:rsidRPr="00C8037F">
        <w:rPr>
          <w:rFonts w:ascii="Times New Roman" w:hAnsi="Times New Roman"/>
          <w:sz w:val="22"/>
          <w:szCs w:val="22"/>
        </w:rPr>
        <w:t>Przemyśl, Krosno, Tarnobrzeg),</w:t>
      </w:r>
    </w:p>
    <w:p w:rsidR="007E76D9" w:rsidRPr="00C8037F" w:rsidRDefault="007E76D9" w:rsidP="0031496E">
      <w:pPr>
        <w:pStyle w:val="NormalnyWeb1"/>
        <w:numPr>
          <w:ilvl w:val="0"/>
          <w:numId w:val="88"/>
        </w:numPr>
        <w:tabs>
          <w:tab w:val="clear" w:pos="0"/>
          <w:tab w:val="left" w:pos="851"/>
        </w:tabs>
        <w:spacing w:before="60" w:beforeAutospacing="0" w:after="60" w:afterAutospacing="0" w:line="276" w:lineRule="auto"/>
        <w:ind w:left="851" w:hanging="284"/>
        <w:rPr>
          <w:rFonts w:ascii="Times New Roman" w:hAnsi="Times New Roman"/>
          <w:sz w:val="22"/>
          <w:szCs w:val="22"/>
        </w:rPr>
      </w:pPr>
      <w:r w:rsidRPr="00C8037F">
        <w:rPr>
          <w:rFonts w:ascii="Times New Roman" w:hAnsi="Times New Roman"/>
          <w:sz w:val="22"/>
          <w:szCs w:val="22"/>
        </w:rPr>
        <w:t>stosowano tzw. nawierzchnie ciche podczas remontów i przebudowy dróg (powiat</w:t>
      </w:r>
      <w:r w:rsidR="00C22467">
        <w:rPr>
          <w:rFonts w:ascii="Times New Roman" w:hAnsi="Times New Roman"/>
          <w:sz w:val="22"/>
          <w:szCs w:val="22"/>
        </w:rPr>
        <w:t xml:space="preserve">y: </w:t>
      </w:r>
      <w:r w:rsidRPr="00C8037F">
        <w:rPr>
          <w:rFonts w:ascii="Times New Roman" w:hAnsi="Times New Roman"/>
          <w:sz w:val="22"/>
          <w:szCs w:val="22"/>
        </w:rPr>
        <w:t>stalowowolski, leski, niżański, dębicki, Rzeszów),</w:t>
      </w:r>
    </w:p>
    <w:p w:rsidR="007E76D9" w:rsidRPr="00C8037F" w:rsidRDefault="007E76D9" w:rsidP="0031496E">
      <w:pPr>
        <w:pStyle w:val="NormalnyWeb1"/>
        <w:numPr>
          <w:ilvl w:val="0"/>
          <w:numId w:val="88"/>
        </w:numPr>
        <w:tabs>
          <w:tab w:val="clear" w:pos="0"/>
          <w:tab w:val="left" w:pos="851"/>
        </w:tabs>
        <w:spacing w:before="60" w:beforeAutospacing="0" w:after="60" w:afterAutospacing="0" w:line="276" w:lineRule="auto"/>
        <w:ind w:left="851" w:hanging="284"/>
        <w:rPr>
          <w:rFonts w:ascii="Times New Roman" w:hAnsi="Times New Roman"/>
          <w:sz w:val="22"/>
          <w:szCs w:val="22"/>
        </w:rPr>
      </w:pPr>
      <w:r w:rsidRPr="00C8037F">
        <w:rPr>
          <w:rFonts w:ascii="Times New Roman" w:hAnsi="Times New Roman"/>
          <w:sz w:val="22"/>
          <w:szCs w:val="22"/>
        </w:rPr>
        <w:t>zbudowano ekrany akustyczne (powiat dębicki, miasto Rzeszów) i zasadzono zieleń izolacyjną wzdłuż dróg (miasto Rzeszów),</w:t>
      </w:r>
    </w:p>
    <w:p w:rsidR="007E76D9" w:rsidRPr="00C8037F" w:rsidRDefault="007E76D9" w:rsidP="0031496E">
      <w:pPr>
        <w:pStyle w:val="NormalnyWeb1"/>
        <w:numPr>
          <w:ilvl w:val="0"/>
          <w:numId w:val="88"/>
        </w:numPr>
        <w:tabs>
          <w:tab w:val="clear" w:pos="0"/>
          <w:tab w:val="left" w:pos="851"/>
        </w:tabs>
        <w:spacing w:before="60" w:beforeAutospacing="0" w:after="60" w:afterAutospacing="0" w:line="276" w:lineRule="auto"/>
        <w:ind w:left="851" w:hanging="284"/>
        <w:rPr>
          <w:rFonts w:ascii="Times New Roman" w:hAnsi="Times New Roman"/>
          <w:sz w:val="22"/>
          <w:szCs w:val="22"/>
        </w:rPr>
      </w:pPr>
      <w:r w:rsidRPr="00C8037F">
        <w:rPr>
          <w:rFonts w:ascii="Times New Roman" w:hAnsi="Times New Roman"/>
          <w:sz w:val="22"/>
          <w:szCs w:val="22"/>
        </w:rPr>
        <w:t>przeprowadzono monitoring przyrodniczy dla inwestycji pn.: likwidacja barier rozwojowych - most na Wiśle z rozbudową drogi wojewódzkiej nr 764 oraz połączeniem z drogą wojewódzką nr 875 (Podkarpacki Zarząd Dróg Wojewódzkich)</w:t>
      </w:r>
    </w:p>
    <w:p w:rsidR="007E76D9" w:rsidRPr="00C8037F" w:rsidRDefault="007E76D9" w:rsidP="0031496E">
      <w:pPr>
        <w:pStyle w:val="NormalnyWeb1"/>
        <w:numPr>
          <w:ilvl w:val="0"/>
          <w:numId w:val="88"/>
        </w:numPr>
        <w:tabs>
          <w:tab w:val="clear" w:pos="0"/>
          <w:tab w:val="left" w:pos="851"/>
        </w:tabs>
        <w:spacing w:before="60" w:beforeAutospacing="0" w:after="60" w:afterAutospacing="0" w:line="276" w:lineRule="auto"/>
        <w:ind w:left="851" w:hanging="284"/>
        <w:rPr>
          <w:rFonts w:ascii="Times New Roman" w:hAnsi="Times New Roman"/>
          <w:sz w:val="22"/>
          <w:szCs w:val="22"/>
        </w:rPr>
      </w:pPr>
      <w:r w:rsidRPr="00C8037F">
        <w:rPr>
          <w:rFonts w:ascii="Times New Roman" w:hAnsi="Times New Roman"/>
          <w:sz w:val="22"/>
          <w:szCs w:val="22"/>
        </w:rPr>
        <w:t>oddano do użytkowania odcinki drogi ekspresowej S19 Sokołów Małopolski – Stobierno o</w:t>
      </w:r>
      <w:r w:rsidR="00FD1378" w:rsidRPr="00C8037F">
        <w:rPr>
          <w:rFonts w:ascii="Times New Roman" w:hAnsi="Times New Roman"/>
          <w:sz w:val="22"/>
          <w:szCs w:val="22"/>
        </w:rPr>
        <w:t> </w:t>
      </w:r>
      <w:r w:rsidRPr="00C8037F">
        <w:rPr>
          <w:rFonts w:ascii="Times New Roman" w:hAnsi="Times New Roman"/>
          <w:sz w:val="22"/>
          <w:szCs w:val="22"/>
        </w:rPr>
        <w:t>dł. 12,5 km oraz Świlcza węzeł Rzeszów Południe o dł. 6,31 km,</w:t>
      </w:r>
    </w:p>
    <w:p w:rsidR="007E76D9" w:rsidRPr="00C8037F" w:rsidRDefault="007E76D9" w:rsidP="0031496E">
      <w:pPr>
        <w:pStyle w:val="NormalnyWeb1"/>
        <w:numPr>
          <w:ilvl w:val="0"/>
          <w:numId w:val="88"/>
        </w:numPr>
        <w:tabs>
          <w:tab w:val="clear" w:pos="0"/>
          <w:tab w:val="left" w:pos="851"/>
        </w:tabs>
        <w:spacing w:before="60" w:beforeAutospacing="0" w:after="60" w:afterAutospacing="0" w:line="276" w:lineRule="auto"/>
        <w:ind w:left="851" w:hanging="284"/>
        <w:rPr>
          <w:rFonts w:ascii="Times New Roman" w:hAnsi="Times New Roman"/>
          <w:sz w:val="22"/>
          <w:szCs w:val="22"/>
        </w:rPr>
      </w:pPr>
      <w:r w:rsidRPr="00C8037F">
        <w:rPr>
          <w:rFonts w:ascii="Times New Roman" w:hAnsi="Times New Roman"/>
          <w:sz w:val="22"/>
          <w:szCs w:val="22"/>
        </w:rPr>
        <w:t xml:space="preserve">wybudowano drogi obwodowe dla miast: Strzyżów, Dynów, Lubaczów, </w:t>
      </w:r>
      <w:r w:rsidR="00C22467">
        <w:rPr>
          <w:rFonts w:ascii="Times New Roman" w:hAnsi="Times New Roman"/>
          <w:sz w:val="22"/>
          <w:szCs w:val="22"/>
        </w:rPr>
        <w:t>północną obwodnicę miasta Sokołó</w:t>
      </w:r>
      <w:r w:rsidRPr="00C8037F">
        <w:rPr>
          <w:rFonts w:ascii="Times New Roman" w:hAnsi="Times New Roman"/>
          <w:sz w:val="22"/>
          <w:szCs w:val="22"/>
        </w:rPr>
        <w:t>w Małopolski, Kolbuszowa i Werynia, Oleszyce</w:t>
      </w:r>
      <w:r w:rsidR="00FD1378" w:rsidRPr="00C8037F">
        <w:rPr>
          <w:rFonts w:ascii="Times New Roman" w:hAnsi="Times New Roman"/>
          <w:sz w:val="22"/>
          <w:szCs w:val="22"/>
        </w:rPr>
        <w:t xml:space="preserve"> </w:t>
      </w:r>
      <w:r w:rsidR="00FD1378" w:rsidRPr="00C8037F">
        <w:rPr>
          <w:rFonts w:ascii="Times New Roman" w:hAnsi="Times New Roman"/>
          <w:i/>
          <w:sz w:val="22"/>
          <w:szCs w:val="22"/>
        </w:rPr>
        <w:t>(fot.9 i fot.10)</w:t>
      </w:r>
      <w:r w:rsidRPr="00C8037F">
        <w:rPr>
          <w:rFonts w:ascii="Times New Roman" w:hAnsi="Times New Roman"/>
          <w:i/>
          <w:sz w:val="22"/>
          <w:szCs w:val="22"/>
        </w:rPr>
        <w:t>,</w:t>
      </w:r>
      <w:r w:rsidRPr="00C8037F">
        <w:rPr>
          <w:rFonts w:ascii="Times New Roman" w:hAnsi="Times New Roman"/>
          <w:sz w:val="22"/>
          <w:szCs w:val="22"/>
        </w:rPr>
        <w:t xml:space="preserve"> Cieszanów, Radomyśl nad Sanem,</w:t>
      </w:r>
    </w:p>
    <w:p w:rsidR="007E76D9" w:rsidRPr="00C8037F" w:rsidRDefault="007E76D9" w:rsidP="0031496E">
      <w:pPr>
        <w:pStyle w:val="NormalnyWeb1"/>
        <w:numPr>
          <w:ilvl w:val="0"/>
          <w:numId w:val="88"/>
        </w:numPr>
        <w:tabs>
          <w:tab w:val="clear" w:pos="0"/>
          <w:tab w:val="left" w:pos="851"/>
        </w:tabs>
        <w:spacing w:before="60" w:beforeAutospacing="0" w:after="60" w:afterAutospacing="0" w:line="276" w:lineRule="auto"/>
        <w:ind w:left="851" w:hanging="284"/>
        <w:rPr>
          <w:rFonts w:ascii="Times New Roman" w:hAnsi="Times New Roman"/>
          <w:sz w:val="22"/>
          <w:szCs w:val="22"/>
        </w:rPr>
      </w:pPr>
      <w:r w:rsidRPr="00C8037F">
        <w:rPr>
          <w:rFonts w:ascii="Times New Roman" w:hAnsi="Times New Roman"/>
          <w:sz w:val="22"/>
          <w:szCs w:val="22"/>
        </w:rPr>
        <w:t xml:space="preserve">przebudowano lub rozbudowano </w:t>
      </w:r>
      <w:r w:rsidR="00C40242" w:rsidRPr="00C8037F">
        <w:rPr>
          <w:rFonts w:ascii="Times New Roman" w:hAnsi="Times New Roman"/>
          <w:sz w:val="22"/>
          <w:szCs w:val="22"/>
        </w:rPr>
        <w:t>odcink</w:t>
      </w:r>
      <w:r w:rsidR="00800E19" w:rsidRPr="00C8037F">
        <w:rPr>
          <w:rFonts w:ascii="Times New Roman" w:hAnsi="Times New Roman"/>
          <w:sz w:val="22"/>
          <w:szCs w:val="22"/>
        </w:rPr>
        <w:t xml:space="preserve">i </w:t>
      </w:r>
      <w:r w:rsidR="00C40242" w:rsidRPr="00C8037F">
        <w:rPr>
          <w:rFonts w:ascii="Times New Roman" w:hAnsi="Times New Roman"/>
          <w:sz w:val="22"/>
          <w:szCs w:val="22"/>
        </w:rPr>
        <w:t>dróg wojewódzkich.</w:t>
      </w:r>
    </w:p>
    <w:p w:rsidR="00C40242" w:rsidRDefault="00C40242" w:rsidP="00C40242">
      <w:pPr>
        <w:pStyle w:val="NormalnyWeb1"/>
        <w:tabs>
          <w:tab w:val="clear" w:pos="0"/>
          <w:tab w:val="left" w:pos="851"/>
        </w:tabs>
        <w:spacing w:before="0" w:beforeAutospacing="0" w:after="0" w:afterAutospacing="0" w:line="276" w:lineRule="auto"/>
        <w:rPr>
          <w:rFonts w:ascii="Times New Roman" w:hAnsi="Times New Roman"/>
        </w:rPr>
      </w:pPr>
      <w:r>
        <w:rPr>
          <w:rFonts w:ascii="Times New Roman" w:hAnsi="Times New Roman"/>
          <w:noProof/>
        </w:rPr>
        <w:drawing>
          <wp:inline distT="0" distB="0" distL="0" distR="0">
            <wp:extent cx="5759355" cy="3302758"/>
            <wp:effectExtent l="0" t="0" r="0" b="0"/>
            <wp:docPr id="4" name="Obraz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wodnica.jpg"/>
                    <pic:cNvPicPr/>
                  </pic:nvPicPr>
                  <pic:blipFill>
                    <a:blip r:embed="rId50" cstate="print">
                      <a:extLst>
                        <a:ext uri="{BEBA8EAE-BF5A-486C-A8C5-ECC9F3942E4B}">
                          <a14:imgProps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14:imgLayer r:embed="rId51">
                              <a14:imgEffect>
                                <a14:brightnessContrast bright="14000" contrast="19000"/>
                              </a14:imgEffect>
                            </a14:imgLayer>
                          </a14:imgProps>
                        </a:ex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5759450" cy="3302813"/>
                    </a:xfrm>
                    <a:prstGeom prst="rect">
                      <a:avLst/>
                    </a:prstGeom>
                  </pic:spPr>
                </pic:pic>
              </a:graphicData>
            </a:graphic>
          </wp:inline>
        </w:drawing>
      </w:r>
    </w:p>
    <w:p w:rsidR="00C40242" w:rsidRPr="00FC314B" w:rsidRDefault="00FD1378" w:rsidP="00AC17C3">
      <w:pPr>
        <w:pStyle w:val="fotpos"/>
        <w:spacing w:before="60" w:after="200"/>
        <w:rPr>
          <w:sz w:val="18"/>
          <w:szCs w:val="18"/>
        </w:rPr>
      </w:pPr>
      <w:bookmarkStart w:id="101" w:name="_Toc26877530"/>
      <w:r>
        <w:rPr>
          <w:sz w:val="18"/>
          <w:szCs w:val="18"/>
        </w:rPr>
        <w:t>Fot. 9</w:t>
      </w:r>
      <w:r w:rsidR="00C40242" w:rsidRPr="00FC314B">
        <w:rPr>
          <w:sz w:val="18"/>
          <w:szCs w:val="18"/>
        </w:rPr>
        <w:t>. Droga obwodowa miasta Oleszyce.</w:t>
      </w:r>
      <w:bookmarkEnd w:id="101"/>
    </w:p>
    <w:p w:rsidR="00C40242" w:rsidRDefault="00C40242" w:rsidP="00C40242">
      <w:pPr>
        <w:pStyle w:val="NormalnyWeb1"/>
        <w:tabs>
          <w:tab w:val="clear" w:pos="0"/>
          <w:tab w:val="left" w:pos="851"/>
        </w:tabs>
        <w:spacing w:before="60" w:beforeAutospacing="0" w:after="0" w:afterAutospacing="0" w:line="276" w:lineRule="auto"/>
        <w:rPr>
          <w:rFonts w:ascii="Times New Roman" w:hAnsi="Times New Roman"/>
          <w:sz w:val="20"/>
          <w:szCs w:val="20"/>
        </w:rPr>
      </w:pPr>
      <w:r>
        <w:rPr>
          <w:rFonts w:ascii="Times New Roman" w:hAnsi="Times New Roman"/>
          <w:noProof/>
          <w:sz w:val="20"/>
          <w:szCs w:val="20"/>
        </w:rPr>
        <w:lastRenderedPageBreak/>
        <w:drawing>
          <wp:inline distT="0" distB="0" distL="0" distR="0">
            <wp:extent cx="5759355" cy="3370997"/>
            <wp:effectExtent l="0" t="0" r="0" b="1270"/>
            <wp:docPr id="6" name="Obraz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0845.JPG"/>
                    <pic:cNvPicPr/>
                  </pic:nvPicPr>
                  <pic:blipFill>
                    <a:blip r:embed="rId52" cstate="print">
                      <a:extLst>
                        <a:ext uri="{BEBA8EAE-BF5A-486C-A8C5-ECC9F3942E4B}">
                          <a14:imgProps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14:imgLayer r:embed="rId53">
                              <a14:imgEffect>
                                <a14:brightnessContrast bright="24000" contrast="-5000"/>
                              </a14:imgEffect>
                            </a14:imgLayer>
                          </a14:imgProps>
                        </a:ex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5759450" cy="3371053"/>
                    </a:xfrm>
                    <a:prstGeom prst="rect">
                      <a:avLst/>
                    </a:prstGeom>
                  </pic:spPr>
                </pic:pic>
              </a:graphicData>
            </a:graphic>
          </wp:inline>
        </w:drawing>
      </w:r>
    </w:p>
    <w:p w:rsidR="00C90249" w:rsidRPr="00FC314B" w:rsidRDefault="00FD1378" w:rsidP="00AC17C3">
      <w:pPr>
        <w:pStyle w:val="fotpos"/>
        <w:spacing w:before="60" w:after="200"/>
        <w:rPr>
          <w:sz w:val="18"/>
          <w:szCs w:val="18"/>
        </w:rPr>
      </w:pPr>
      <w:bookmarkStart w:id="102" w:name="_Toc26877531"/>
      <w:r>
        <w:rPr>
          <w:sz w:val="18"/>
          <w:szCs w:val="18"/>
        </w:rPr>
        <w:t>Fot. 10</w:t>
      </w:r>
      <w:r w:rsidR="00C90249" w:rsidRPr="00FC314B">
        <w:rPr>
          <w:sz w:val="18"/>
          <w:szCs w:val="18"/>
        </w:rPr>
        <w:t>. Przebudowa i rozbudowa drogi wojewódzkiej nr 867 na odcinku od Oleszyc do Lubaczowa wraz z budową obwodnicy Oleszyc</w:t>
      </w:r>
      <w:bookmarkEnd w:id="102"/>
    </w:p>
    <w:p w:rsidR="008074B7" w:rsidRPr="00FC314B" w:rsidRDefault="00327C12" w:rsidP="0031496E">
      <w:pPr>
        <w:pStyle w:val="NormalnyWeb1"/>
        <w:numPr>
          <w:ilvl w:val="0"/>
          <w:numId w:val="87"/>
        </w:numPr>
        <w:tabs>
          <w:tab w:val="clear" w:pos="0"/>
          <w:tab w:val="left" w:pos="567"/>
        </w:tabs>
        <w:spacing w:before="60" w:beforeAutospacing="0" w:after="60" w:afterAutospacing="0" w:line="276" w:lineRule="auto"/>
        <w:ind w:left="568" w:hanging="284"/>
        <w:rPr>
          <w:rFonts w:ascii="Times New Roman" w:hAnsi="Times New Roman"/>
          <w:sz w:val="22"/>
          <w:szCs w:val="22"/>
        </w:rPr>
      </w:pPr>
      <w:r w:rsidRPr="00FC314B">
        <w:rPr>
          <w:rFonts w:ascii="Times New Roman" w:hAnsi="Times New Roman"/>
          <w:sz w:val="22"/>
          <w:szCs w:val="22"/>
        </w:rPr>
        <w:t>Badania poziomu hałasu drogowego prowadzone były zarówno przez zarządców dróg, jak też Wojewódzki Inspektorat Ochrony Środowiska w Rzeszowie (WIOŚ).</w:t>
      </w:r>
      <w:r w:rsidR="008074B7" w:rsidRPr="00FC314B">
        <w:rPr>
          <w:rFonts w:ascii="Times New Roman" w:hAnsi="Times New Roman"/>
          <w:sz w:val="22"/>
          <w:szCs w:val="22"/>
        </w:rPr>
        <w:t xml:space="preserve"> </w:t>
      </w:r>
      <w:r w:rsidRPr="00FC314B">
        <w:rPr>
          <w:rFonts w:ascii="Times New Roman" w:hAnsi="Times New Roman"/>
          <w:sz w:val="22"/>
          <w:szCs w:val="22"/>
        </w:rPr>
        <w:t>Wyniki badań poziomu hałasu drogowego, ze względu na brak stałych punktów pomiarowo-kontrolnych, są</w:t>
      </w:r>
      <w:r w:rsidR="00AC17C3">
        <w:rPr>
          <w:rFonts w:ascii="Times New Roman" w:hAnsi="Times New Roman"/>
          <w:sz w:val="22"/>
          <w:szCs w:val="22"/>
        </w:rPr>
        <w:t> </w:t>
      </w:r>
      <w:r w:rsidRPr="00FC314B">
        <w:rPr>
          <w:rFonts w:ascii="Times New Roman" w:hAnsi="Times New Roman"/>
          <w:sz w:val="22"/>
          <w:szCs w:val="22"/>
        </w:rPr>
        <w:t xml:space="preserve">nieporównywalne. </w:t>
      </w:r>
    </w:p>
    <w:p w:rsidR="00360490" w:rsidRPr="00FC314B" w:rsidRDefault="00360490" w:rsidP="0031496E">
      <w:pPr>
        <w:pStyle w:val="NormalnyWeb1"/>
        <w:numPr>
          <w:ilvl w:val="0"/>
          <w:numId w:val="89"/>
        </w:numPr>
        <w:tabs>
          <w:tab w:val="clear" w:pos="0"/>
          <w:tab w:val="left" w:pos="567"/>
        </w:tabs>
        <w:spacing w:before="60" w:beforeAutospacing="0" w:after="60" w:afterAutospacing="0" w:line="276" w:lineRule="auto"/>
        <w:ind w:left="568" w:hanging="284"/>
        <w:rPr>
          <w:rFonts w:ascii="Times New Roman" w:hAnsi="Times New Roman"/>
          <w:sz w:val="22"/>
          <w:szCs w:val="22"/>
        </w:rPr>
      </w:pPr>
      <w:r w:rsidRPr="00FC314B">
        <w:rPr>
          <w:rFonts w:ascii="Times New Roman" w:hAnsi="Times New Roman"/>
          <w:sz w:val="22"/>
          <w:szCs w:val="22"/>
        </w:rPr>
        <w:t>W roku 2017 realizowano działania związane z opracowaniem map akustycznych dla</w:t>
      </w:r>
      <w:r w:rsidR="00C22467">
        <w:rPr>
          <w:rFonts w:ascii="Times New Roman" w:hAnsi="Times New Roman"/>
          <w:sz w:val="22"/>
          <w:szCs w:val="22"/>
        </w:rPr>
        <w:t xml:space="preserve"> następujących miast</w:t>
      </w:r>
      <w:r w:rsidRPr="00FC314B">
        <w:rPr>
          <w:rFonts w:ascii="Times New Roman" w:hAnsi="Times New Roman"/>
          <w:sz w:val="22"/>
          <w:szCs w:val="22"/>
        </w:rPr>
        <w:t>:</w:t>
      </w:r>
    </w:p>
    <w:p w:rsidR="00360490" w:rsidRPr="00FC314B" w:rsidRDefault="00C22467" w:rsidP="0031496E">
      <w:pPr>
        <w:pStyle w:val="NormalnyWeb1"/>
        <w:numPr>
          <w:ilvl w:val="0"/>
          <w:numId w:val="90"/>
        </w:numPr>
        <w:tabs>
          <w:tab w:val="clear" w:pos="0"/>
          <w:tab w:val="left" w:pos="851"/>
        </w:tabs>
        <w:spacing w:before="60" w:beforeAutospacing="0" w:after="60" w:afterAutospacing="0" w:line="276" w:lineRule="auto"/>
        <w:ind w:left="851" w:hanging="284"/>
        <w:rPr>
          <w:rFonts w:ascii="Times New Roman" w:hAnsi="Times New Roman"/>
          <w:sz w:val="22"/>
          <w:szCs w:val="22"/>
        </w:rPr>
      </w:pPr>
      <w:r>
        <w:rPr>
          <w:rFonts w:ascii="Times New Roman" w:hAnsi="Times New Roman"/>
          <w:sz w:val="22"/>
          <w:szCs w:val="22"/>
        </w:rPr>
        <w:t>Krosno (</w:t>
      </w:r>
      <w:r w:rsidR="00360490" w:rsidRPr="00FC314B">
        <w:rPr>
          <w:rFonts w:ascii="Times New Roman" w:hAnsi="Times New Roman"/>
          <w:sz w:val="22"/>
          <w:szCs w:val="22"/>
        </w:rPr>
        <w:t>dla wybranych odcinków dróg o natężeniu ruchu powyżej 3 m</w:t>
      </w:r>
      <w:r w:rsidR="007C3CF9">
        <w:rPr>
          <w:rFonts w:ascii="Times New Roman" w:hAnsi="Times New Roman"/>
          <w:sz w:val="22"/>
          <w:szCs w:val="22"/>
        </w:rPr>
        <w:t xml:space="preserve">ln </w:t>
      </w:r>
      <w:r w:rsidR="00360490" w:rsidRPr="00FC314B">
        <w:rPr>
          <w:rFonts w:ascii="Times New Roman" w:hAnsi="Times New Roman"/>
          <w:sz w:val="22"/>
          <w:szCs w:val="22"/>
        </w:rPr>
        <w:t>pojazdów rocznie</w:t>
      </w:r>
      <w:r>
        <w:rPr>
          <w:rFonts w:ascii="Times New Roman" w:hAnsi="Times New Roman"/>
          <w:sz w:val="22"/>
          <w:szCs w:val="22"/>
        </w:rPr>
        <w:t>)</w:t>
      </w:r>
      <w:r w:rsidR="00360490" w:rsidRPr="00FC314B">
        <w:rPr>
          <w:rFonts w:ascii="Times New Roman" w:hAnsi="Times New Roman"/>
          <w:sz w:val="22"/>
          <w:szCs w:val="22"/>
        </w:rPr>
        <w:t>,</w:t>
      </w:r>
    </w:p>
    <w:p w:rsidR="00360490" w:rsidRPr="00FC314B" w:rsidRDefault="00C22467" w:rsidP="0031496E">
      <w:pPr>
        <w:pStyle w:val="NormalnyWeb1"/>
        <w:numPr>
          <w:ilvl w:val="0"/>
          <w:numId w:val="90"/>
        </w:numPr>
        <w:tabs>
          <w:tab w:val="clear" w:pos="0"/>
          <w:tab w:val="left" w:pos="851"/>
        </w:tabs>
        <w:spacing w:before="60" w:beforeAutospacing="0" w:after="60" w:afterAutospacing="0" w:line="276" w:lineRule="auto"/>
        <w:ind w:left="851" w:hanging="284"/>
        <w:rPr>
          <w:rFonts w:ascii="Times New Roman" w:hAnsi="Times New Roman"/>
          <w:sz w:val="22"/>
          <w:szCs w:val="22"/>
        </w:rPr>
      </w:pPr>
      <w:r>
        <w:rPr>
          <w:rFonts w:ascii="Times New Roman" w:hAnsi="Times New Roman"/>
          <w:sz w:val="22"/>
          <w:szCs w:val="22"/>
        </w:rPr>
        <w:t>Rzeszów</w:t>
      </w:r>
      <w:r w:rsidR="00360490" w:rsidRPr="00FC314B">
        <w:rPr>
          <w:rFonts w:ascii="Times New Roman" w:hAnsi="Times New Roman"/>
          <w:sz w:val="22"/>
          <w:szCs w:val="22"/>
        </w:rPr>
        <w:t>,</w:t>
      </w:r>
    </w:p>
    <w:p w:rsidR="00360490" w:rsidRPr="00FC314B" w:rsidRDefault="00360490" w:rsidP="0031496E">
      <w:pPr>
        <w:pStyle w:val="NormalnyWeb1"/>
        <w:numPr>
          <w:ilvl w:val="0"/>
          <w:numId w:val="90"/>
        </w:numPr>
        <w:tabs>
          <w:tab w:val="clear" w:pos="0"/>
          <w:tab w:val="left" w:pos="851"/>
        </w:tabs>
        <w:spacing w:before="60" w:beforeAutospacing="0" w:after="60" w:afterAutospacing="0" w:line="276" w:lineRule="auto"/>
        <w:ind w:left="851" w:hanging="284"/>
        <w:rPr>
          <w:rFonts w:ascii="Times New Roman" w:hAnsi="Times New Roman"/>
          <w:sz w:val="22"/>
          <w:szCs w:val="22"/>
        </w:rPr>
      </w:pPr>
      <w:r w:rsidRPr="00FC314B">
        <w:rPr>
          <w:rFonts w:ascii="Times New Roman" w:hAnsi="Times New Roman"/>
          <w:sz w:val="22"/>
          <w:szCs w:val="22"/>
        </w:rPr>
        <w:t>Przemyśl</w:t>
      </w:r>
      <w:r w:rsidR="00C22467">
        <w:rPr>
          <w:rFonts w:ascii="Times New Roman" w:hAnsi="Times New Roman"/>
          <w:sz w:val="22"/>
          <w:szCs w:val="22"/>
        </w:rPr>
        <w:t xml:space="preserve"> (</w:t>
      </w:r>
      <w:r w:rsidRPr="00FC314B">
        <w:rPr>
          <w:rFonts w:ascii="Times New Roman" w:hAnsi="Times New Roman"/>
          <w:sz w:val="22"/>
          <w:szCs w:val="22"/>
        </w:rPr>
        <w:t>wraz z pomiarami natężenia hałasu dla wybranych dróg</w:t>
      </w:r>
      <w:r w:rsidR="00C22467">
        <w:rPr>
          <w:rFonts w:ascii="Times New Roman" w:hAnsi="Times New Roman"/>
          <w:sz w:val="22"/>
          <w:szCs w:val="22"/>
        </w:rPr>
        <w:t>)</w:t>
      </w:r>
      <w:r w:rsidRPr="00FC314B">
        <w:rPr>
          <w:rFonts w:ascii="Times New Roman" w:hAnsi="Times New Roman"/>
          <w:sz w:val="22"/>
          <w:szCs w:val="22"/>
        </w:rPr>
        <w:t>,</w:t>
      </w:r>
    </w:p>
    <w:p w:rsidR="00360490" w:rsidRPr="00FC314B" w:rsidRDefault="00C22467" w:rsidP="0031496E">
      <w:pPr>
        <w:pStyle w:val="NormalnyWeb1"/>
        <w:numPr>
          <w:ilvl w:val="0"/>
          <w:numId w:val="90"/>
        </w:numPr>
        <w:tabs>
          <w:tab w:val="clear" w:pos="0"/>
          <w:tab w:val="left" w:pos="851"/>
        </w:tabs>
        <w:spacing w:before="60" w:beforeAutospacing="0" w:after="60" w:afterAutospacing="0" w:line="276" w:lineRule="auto"/>
        <w:ind w:left="851" w:hanging="284"/>
        <w:rPr>
          <w:rFonts w:ascii="Times New Roman" w:hAnsi="Times New Roman"/>
          <w:sz w:val="22"/>
          <w:szCs w:val="22"/>
        </w:rPr>
      </w:pPr>
      <w:r>
        <w:rPr>
          <w:rFonts w:ascii="Times New Roman" w:hAnsi="Times New Roman"/>
          <w:sz w:val="22"/>
          <w:szCs w:val="22"/>
        </w:rPr>
        <w:t>Leżajsk</w:t>
      </w:r>
      <w:r w:rsidR="00360490" w:rsidRPr="00FC314B">
        <w:rPr>
          <w:rFonts w:ascii="Times New Roman" w:hAnsi="Times New Roman"/>
          <w:sz w:val="22"/>
          <w:szCs w:val="22"/>
        </w:rPr>
        <w:t xml:space="preserve"> </w:t>
      </w:r>
      <w:r>
        <w:rPr>
          <w:rFonts w:ascii="Times New Roman" w:hAnsi="Times New Roman"/>
          <w:sz w:val="22"/>
          <w:szCs w:val="22"/>
        </w:rPr>
        <w:t>(</w:t>
      </w:r>
      <w:r w:rsidR="00360490" w:rsidRPr="00FC314B">
        <w:rPr>
          <w:rFonts w:ascii="Times New Roman" w:hAnsi="Times New Roman"/>
          <w:sz w:val="22"/>
          <w:szCs w:val="22"/>
        </w:rPr>
        <w:t>w otoczeniu dróg</w:t>
      </w:r>
      <w:r>
        <w:rPr>
          <w:rFonts w:ascii="Times New Roman" w:hAnsi="Times New Roman"/>
          <w:sz w:val="22"/>
          <w:szCs w:val="22"/>
        </w:rPr>
        <w:t xml:space="preserve"> wojewódzkich Nr 875 i Nr 877</w:t>
      </w:r>
      <w:r>
        <w:rPr>
          <w:rStyle w:val="Odwoanieprzypisudolnego"/>
          <w:rFonts w:ascii="Times New Roman" w:hAnsi="Times New Roman"/>
          <w:sz w:val="22"/>
          <w:szCs w:val="22"/>
        </w:rPr>
        <w:footnoteReference w:id="65"/>
      </w:r>
      <w:r w:rsidR="00360490" w:rsidRPr="00FC314B">
        <w:rPr>
          <w:rFonts w:ascii="Times New Roman" w:hAnsi="Times New Roman"/>
          <w:sz w:val="22"/>
          <w:szCs w:val="22"/>
        </w:rPr>
        <w:t>)</w:t>
      </w:r>
      <w:r>
        <w:rPr>
          <w:rFonts w:ascii="Times New Roman" w:hAnsi="Times New Roman"/>
          <w:sz w:val="22"/>
          <w:szCs w:val="22"/>
        </w:rPr>
        <w:t>.</w:t>
      </w:r>
    </w:p>
    <w:p w:rsidR="00360490" w:rsidRPr="00FC314B" w:rsidRDefault="00360490" w:rsidP="0031496E">
      <w:pPr>
        <w:pStyle w:val="NormalnyWeb1"/>
        <w:numPr>
          <w:ilvl w:val="0"/>
          <w:numId w:val="89"/>
        </w:numPr>
        <w:tabs>
          <w:tab w:val="clear" w:pos="0"/>
          <w:tab w:val="left" w:pos="567"/>
        </w:tabs>
        <w:spacing w:before="60" w:beforeAutospacing="0" w:after="60" w:afterAutospacing="0" w:line="276" w:lineRule="auto"/>
        <w:ind w:left="568" w:hanging="284"/>
        <w:rPr>
          <w:rFonts w:ascii="Times New Roman" w:hAnsi="Times New Roman"/>
          <w:sz w:val="22"/>
          <w:szCs w:val="22"/>
        </w:rPr>
      </w:pPr>
      <w:r w:rsidRPr="00FC314B">
        <w:rPr>
          <w:rFonts w:ascii="Times New Roman" w:hAnsi="Times New Roman"/>
          <w:sz w:val="22"/>
          <w:szCs w:val="22"/>
        </w:rPr>
        <w:tab/>
        <w:t>W roku 2018 Generalna Dyrekcja Dróg Krajowych i autostrad sporządziła:</w:t>
      </w:r>
    </w:p>
    <w:p w:rsidR="00360490" w:rsidRPr="00FC314B" w:rsidRDefault="00360490" w:rsidP="0031496E">
      <w:pPr>
        <w:pStyle w:val="NormalnyWeb1"/>
        <w:numPr>
          <w:ilvl w:val="0"/>
          <w:numId w:val="90"/>
        </w:numPr>
        <w:tabs>
          <w:tab w:val="clear" w:pos="0"/>
          <w:tab w:val="left" w:pos="851"/>
        </w:tabs>
        <w:spacing w:before="60" w:beforeAutospacing="0" w:after="60" w:afterAutospacing="0" w:line="276" w:lineRule="auto"/>
        <w:ind w:left="851" w:hanging="284"/>
        <w:rPr>
          <w:rFonts w:ascii="Times New Roman" w:hAnsi="Times New Roman"/>
          <w:sz w:val="22"/>
          <w:szCs w:val="22"/>
        </w:rPr>
      </w:pPr>
      <w:r w:rsidRPr="00FC314B">
        <w:rPr>
          <w:rFonts w:ascii="Times New Roman" w:hAnsi="Times New Roman"/>
          <w:sz w:val="22"/>
          <w:szCs w:val="22"/>
        </w:rPr>
        <w:t>mapy akustyczne dla dróg krajowych o ruchu powyże</w:t>
      </w:r>
      <w:r w:rsidR="007C3CF9">
        <w:rPr>
          <w:rFonts w:ascii="Times New Roman" w:hAnsi="Times New Roman"/>
          <w:sz w:val="22"/>
          <w:szCs w:val="22"/>
        </w:rPr>
        <w:t>j 3 mln</w:t>
      </w:r>
      <w:r w:rsidR="00AC17C3">
        <w:rPr>
          <w:rFonts w:ascii="Times New Roman" w:hAnsi="Times New Roman"/>
          <w:sz w:val="22"/>
          <w:szCs w:val="22"/>
        </w:rPr>
        <w:t xml:space="preserve"> pojazdów rocznie na </w:t>
      </w:r>
      <w:r w:rsidRPr="00FC314B">
        <w:rPr>
          <w:rFonts w:ascii="Times New Roman" w:hAnsi="Times New Roman"/>
          <w:sz w:val="22"/>
          <w:szCs w:val="22"/>
        </w:rPr>
        <w:t>terenie województwa podkarpackiego,</w:t>
      </w:r>
    </w:p>
    <w:p w:rsidR="00360490" w:rsidRPr="00C8037F" w:rsidRDefault="00360490" w:rsidP="0031496E">
      <w:pPr>
        <w:pStyle w:val="NormalnyWeb1"/>
        <w:numPr>
          <w:ilvl w:val="0"/>
          <w:numId w:val="90"/>
        </w:numPr>
        <w:tabs>
          <w:tab w:val="clear" w:pos="0"/>
          <w:tab w:val="left" w:pos="851"/>
        </w:tabs>
        <w:spacing w:before="60" w:beforeAutospacing="0" w:after="60" w:afterAutospacing="0" w:line="276" w:lineRule="auto"/>
        <w:ind w:left="851" w:hanging="284"/>
        <w:rPr>
          <w:rFonts w:ascii="Times New Roman" w:hAnsi="Times New Roman"/>
          <w:sz w:val="22"/>
          <w:szCs w:val="22"/>
        </w:rPr>
      </w:pPr>
      <w:r w:rsidRPr="00FC314B">
        <w:rPr>
          <w:rFonts w:ascii="Times New Roman" w:hAnsi="Times New Roman"/>
          <w:sz w:val="22"/>
          <w:szCs w:val="22"/>
        </w:rPr>
        <w:t>mapy akustyczne dla d</w:t>
      </w:r>
      <w:r w:rsidR="007C3CF9">
        <w:rPr>
          <w:rFonts w:ascii="Times New Roman" w:hAnsi="Times New Roman"/>
          <w:sz w:val="22"/>
          <w:szCs w:val="22"/>
        </w:rPr>
        <w:t>róg krajowych o ruchu powyżej 3 mln</w:t>
      </w:r>
      <w:r w:rsidRPr="00FC314B">
        <w:rPr>
          <w:rFonts w:ascii="Times New Roman" w:hAnsi="Times New Roman"/>
          <w:sz w:val="22"/>
          <w:szCs w:val="22"/>
        </w:rPr>
        <w:t xml:space="preserve"> pojazdów rocznie w</w:t>
      </w:r>
      <w:r w:rsidR="00AC17C3">
        <w:rPr>
          <w:rFonts w:ascii="Times New Roman" w:hAnsi="Times New Roman"/>
          <w:sz w:val="22"/>
          <w:szCs w:val="22"/>
        </w:rPr>
        <w:t> </w:t>
      </w:r>
      <w:r w:rsidRPr="00FC314B">
        <w:rPr>
          <w:rFonts w:ascii="Times New Roman" w:hAnsi="Times New Roman"/>
          <w:sz w:val="22"/>
          <w:szCs w:val="22"/>
        </w:rPr>
        <w:t xml:space="preserve">województwie małopolskim, o łącznej długości 657,131 km – fragmenty map dotyczące województwa </w:t>
      </w:r>
      <w:r w:rsidRPr="00C8037F">
        <w:rPr>
          <w:rFonts w:ascii="Times New Roman" w:hAnsi="Times New Roman"/>
          <w:sz w:val="22"/>
          <w:szCs w:val="22"/>
        </w:rPr>
        <w:t>podkarpackiego,</w:t>
      </w:r>
    </w:p>
    <w:p w:rsidR="00360490" w:rsidRPr="00C8037F" w:rsidRDefault="00360490" w:rsidP="0031496E">
      <w:pPr>
        <w:pStyle w:val="NormalnyWeb1"/>
        <w:numPr>
          <w:ilvl w:val="0"/>
          <w:numId w:val="87"/>
        </w:numPr>
        <w:tabs>
          <w:tab w:val="clear" w:pos="0"/>
          <w:tab w:val="left" w:pos="567"/>
        </w:tabs>
        <w:spacing w:before="60" w:beforeAutospacing="0" w:after="60" w:afterAutospacing="0" w:line="276" w:lineRule="auto"/>
        <w:ind w:left="568" w:hanging="284"/>
        <w:rPr>
          <w:rFonts w:ascii="Times New Roman" w:hAnsi="Times New Roman"/>
          <w:sz w:val="22"/>
          <w:szCs w:val="22"/>
        </w:rPr>
      </w:pPr>
      <w:r w:rsidRPr="00C8037F">
        <w:rPr>
          <w:rFonts w:ascii="Times New Roman" w:hAnsi="Times New Roman"/>
          <w:sz w:val="22"/>
          <w:szCs w:val="22"/>
        </w:rPr>
        <w:t>W roku 2017 WIOŚ w Rzeszowie badaniem objął mie</w:t>
      </w:r>
      <w:r w:rsidR="002230E8">
        <w:rPr>
          <w:rFonts w:ascii="Times New Roman" w:hAnsi="Times New Roman"/>
          <w:sz w:val="22"/>
          <w:szCs w:val="22"/>
        </w:rPr>
        <w:t>jscowości: Brzozów, Horyniec-</w:t>
      </w:r>
      <w:r w:rsidRPr="00C8037F">
        <w:rPr>
          <w:rFonts w:ascii="Times New Roman" w:hAnsi="Times New Roman"/>
          <w:sz w:val="22"/>
          <w:szCs w:val="22"/>
        </w:rPr>
        <w:t>Zdrój, Pilzno, Sanok, Stalowa Wola i Zaklików, łącznie 21 punktów pomiarowych, a w roku 2018 miejscowości: Jedlicze, Jarosław, Nisko, Kolbuszowa, Strzyżów, także w 21 punktach pomiarowych. W latach 2017- 2018 pomiary, długookresowego średniego poziomu dźwięku A</w:t>
      </w:r>
      <w:r w:rsidR="00AC17C3" w:rsidRPr="00C8037F">
        <w:rPr>
          <w:rFonts w:ascii="Times New Roman" w:hAnsi="Times New Roman"/>
          <w:sz w:val="22"/>
          <w:szCs w:val="22"/>
        </w:rPr>
        <w:t> </w:t>
      </w:r>
      <w:r w:rsidRPr="00C8037F">
        <w:rPr>
          <w:rFonts w:ascii="Times New Roman" w:hAnsi="Times New Roman"/>
          <w:sz w:val="22"/>
          <w:szCs w:val="22"/>
        </w:rPr>
        <w:t>w [dB], wykazały przekroczenia dopuszczalnych standardów akustycznych, w stosunku do</w:t>
      </w:r>
      <w:r w:rsidR="00AC17C3" w:rsidRPr="00C8037F">
        <w:rPr>
          <w:rFonts w:ascii="Times New Roman" w:hAnsi="Times New Roman"/>
          <w:sz w:val="22"/>
          <w:szCs w:val="22"/>
        </w:rPr>
        <w:t> </w:t>
      </w:r>
      <w:r w:rsidRPr="00C8037F">
        <w:rPr>
          <w:rFonts w:ascii="Times New Roman" w:hAnsi="Times New Roman"/>
          <w:sz w:val="22"/>
          <w:szCs w:val="22"/>
        </w:rPr>
        <w:t xml:space="preserve">funkcji spełnianej przez teren w miejscowościach: Jarosław, Kolbuszowa, Nisko i Sanok. </w:t>
      </w:r>
      <w:r w:rsidRPr="00C8037F">
        <w:rPr>
          <w:rFonts w:ascii="Times New Roman" w:hAnsi="Times New Roman"/>
          <w:sz w:val="22"/>
          <w:szCs w:val="22"/>
        </w:rPr>
        <w:lastRenderedPageBreak/>
        <w:t>Przekroczenia dopuszczalnego równoważnego poziomu dźwięku A w [dB] stwierdzono również w ww. miastach, ale także w miejscowościach: Brzozó</w:t>
      </w:r>
      <w:r w:rsidR="00517154">
        <w:rPr>
          <w:rFonts w:ascii="Times New Roman" w:hAnsi="Times New Roman"/>
          <w:sz w:val="22"/>
          <w:szCs w:val="22"/>
        </w:rPr>
        <w:t>w, Pilzno, Stalowa W</w:t>
      </w:r>
      <w:r w:rsidRPr="00C8037F">
        <w:rPr>
          <w:rFonts w:ascii="Times New Roman" w:hAnsi="Times New Roman"/>
          <w:sz w:val="22"/>
          <w:szCs w:val="22"/>
        </w:rPr>
        <w:t>ola, Zaklików.</w:t>
      </w:r>
    </w:p>
    <w:p w:rsidR="007708C4" w:rsidRDefault="00360490" w:rsidP="0031496E">
      <w:pPr>
        <w:pStyle w:val="NormalnyWeb1"/>
        <w:numPr>
          <w:ilvl w:val="0"/>
          <w:numId w:val="87"/>
        </w:numPr>
        <w:tabs>
          <w:tab w:val="clear" w:pos="0"/>
          <w:tab w:val="left" w:pos="567"/>
        </w:tabs>
        <w:spacing w:before="60" w:beforeAutospacing="0" w:after="60" w:afterAutospacing="0" w:line="276" w:lineRule="auto"/>
        <w:ind w:left="568" w:hanging="284"/>
        <w:rPr>
          <w:rFonts w:ascii="Times New Roman" w:hAnsi="Times New Roman"/>
          <w:sz w:val="22"/>
          <w:szCs w:val="22"/>
        </w:rPr>
      </w:pPr>
      <w:r w:rsidRPr="00C8037F">
        <w:rPr>
          <w:rFonts w:ascii="Times New Roman" w:hAnsi="Times New Roman"/>
          <w:sz w:val="22"/>
          <w:szCs w:val="22"/>
        </w:rPr>
        <w:t>W roku 2018 WIOŚ w Rzeszowie przeprowadził ocenę stanu klimatu akustycznego w województwie podkarpackim dla t</w:t>
      </w:r>
      <w:r w:rsidR="007C3CF9">
        <w:rPr>
          <w:rFonts w:ascii="Times New Roman" w:hAnsi="Times New Roman"/>
          <w:sz w:val="22"/>
          <w:szCs w:val="22"/>
        </w:rPr>
        <w:t>erenu aglomeracji Rzeszów &gt; 100 </w:t>
      </w:r>
      <w:r w:rsidRPr="00C8037F">
        <w:rPr>
          <w:rFonts w:ascii="Times New Roman" w:hAnsi="Times New Roman"/>
          <w:sz w:val="22"/>
          <w:szCs w:val="22"/>
        </w:rPr>
        <w:t>tys. mieszkańców i</w:t>
      </w:r>
      <w:r w:rsidR="00AC17C3" w:rsidRPr="00C8037F">
        <w:rPr>
          <w:rFonts w:ascii="Times New Roman" w:hAnsi="Times New Roman"/>
          <w:sz w:val="22"/>
          <w:szCs w:val="22"/>
        </w:rPr>
        <w:t> </w:t>
      </w:r>
      <w:r w:rsidRPr="00C8037F">
        <w:rPr>
          <w:rFonts w:ascii="Times New Roman" w:hAnsi="Times New Roman"/>
          <w:sz w:val="22"/>
          <w:szCs w:val="22"/>
        </w:rPr>
        <w:t>terenów poza aglomeracją tj. w miastach grodzkich Krosno i Przemyśl oraz przy drogach krajowych i wojewódzkich. Ocena obejmowała wyniki trzeciej rundy mapowania akustycznego, które obejmowało miasta o liczb</w:t>
      </w:r>
      <w:r w:rsidR="007C3CF9">
        <w:rPr>
          <w:rFonts w:ascii="Times New Roman" w:hAnsi="Times New Roman"/>
          <w:sz w:val="22"/>
          <w:szCs w:val="22"/>
        </w:rPr>
        <w:t>ie mieszkańców większej niż 100 </w:t>
      </w:r>
      <w:r w:rsidRPr="00C8037F">
        <w:rPr>
          <w:rFonts w:ascii="Times New Roman" w:hAnsi="Times New Roman"/>
          <w:sz w:val="22"/>
          <w:szCs w:val="22"/>
        </w:rPr>
        <w:t>tys. oraz wszystkie główne drogi, przez które rocznie przejeżdża ponad 3 mln pojazdów, główne linie kolejowe, po których rocznie przejeżdża ponad 30 tys. pociągów, oraz główne porty lotnicze, na których odbywa się ponad 50 tys. operacji lotniczych rocznie. Podobnie jak w latach ubiegłych dominującym i</w:t>
      </w:r>
      <w:r w:rsidR="00AC17C3" w:rsidRPr="00C8037F">
        <w:rPr>
          <w:rFonts w:ascii="Times New Roman" w:hAnsi="Times New Roman"/>
          <w:sz w:val="22"/>
          <w:szCs w:val="22"/>
        </w:rPr>
        <w:t> </w:t>
      </w:r>
      <w:r w:rsidRPr="00C8037F">
        <w:rPr>
          <w:rFonts w:ascii="Times New Roman" w:hAnsi="Times New Roman"/>
          <w:sz w:val="22"/>
          <w:szCs w:val="22"/>
        </w:rPr>
        <w:t xml:space="preserve">najbardziej uciążliwym hałasem w mieście Rzeszów był hałas drogowy. </w:t>
      </w:r>
    </w:p>
    <w:p w:rsidR="00360490" w:rsidRPr="00A50AF5" w:rsidRDefault="00360490" w:rsidP="00AC17C3">
      <w:pPr>
        <w:pStyle w:val="NormalnyWeb1"/>
        <w:spacing w:before="60" w:beforeAutospacing="0" w:after="60" w:afterAutospacing="0" w:line="276" w:lineRule="auto"/>
        <w:ind w:firstLine="568"/>
        <w:rPr>
          <w:rFonts w:ascii="Times New Roman" w:hAnsi="Times New Roman"/>
          <w:sz w:val="22"/>
          <w:szCs w:val="22"/>
        </w:rPr>
      </w:pPr>
      <w:r w:rsidRPr="00C8037F">
        <w:rPr>
          <w:rFonts w:ascii="Times New Roman" w:hAnsi="Times New Roman"/>
          <w:sz w:val="22"/>
          <w:szCs w:val="22"/>
        </w:rPr>
        <w:t>Prezentowane wyniki obliczeń i analiz mapowanych terenów wskazują, że na terenie województwa podkarpackiego, w otoczeniu badanych dróg, nie występowały tereny, dla</w:t>
      </w:r>
      <w:r w:rsidR="00AC17C3" w:rsidRPr="00C8037F">
        <w:rPr>
          <w:rFonts w:ascii="Times New Roman" w:hAnsi="Times New Roman"/>
          <w:sz w:val="22"/>
          <w:szCs w:val="22"/>
        </w:rPr>
        <w:t> </w:t>
      </w:r>
      <w:r w:rsidRPr="00C8037F">
        <w:rPr>
          <w:rFonts w:ascii="Times New Roman" w:hAnsi="Times New Roman"/>
          <w:sz w:val="22"/>
          <w:szCs w:val="22"/>
        </w:rPr>
        <w:t>których akustyczny stan środow</w:t>
      </w:r>
      <w:r w:rsidR="00C40242" w:rsidRPr="00C8037F">
        <w:rPr>
          <w:rFonts w:ascii="Times New Roman" w:hAnsi="Times New Roman"/>
          <w:sz w:val="22"/>
          <w:szCs w:val="22"/>
        </w:rPr>
        <w:t xml:space="preserve">iska można zakwalifikować, jako </w:t>
      </w:r>
      <w:r w:rsidR="00C40242" w:rsidRPr="00C8037F">
        <w:rPr>
          <w:rFonts w:ascii="Times New Roman" w:hAnsi="Times New Roman"/>
          <w:i/>
          <w:sz w:val="22"/>
          <w:szCs w:val="22"/>
        </w:rPr>
        <w:t>bardzo zły</w:t>
      </w:r>
      <w:r w:rsidR="00C40242" w:rsidRPr="00C8037F">
        <w:rPr>
          <w:rFonts w:ascii="Times New Roman" w:hAnsi="Times New Roman"/>
          <w:sz w:val="22"/>
          <w:szCs w:val="22"/>
        </w:rPr>
        <w:t>.</w:t>
      </w:r>
      <w:r w:rsidRPr="00C8037F">
        <w:rPr>
          <w:rFonts w:ascii="Times New Roman" w:hAnsi="Times New Roman"/>
          <w:sz w:val="22"/>
          <w:szCs w:val="22"/>
        </w:rPr>
        <w:t xml:space="preserve"> Stan</w:t>
      </w:r>
      <w:r w:rsidR="00AC17C3" w:rsidRPr="00C8037F">
        <w:rPr>
          <w:rFonts w:ascii="Times New Roman" w:hAnsi="Times New Roman"/>
          <w:sz w:val="22"/>
          <w:szCs w:val="22"/>
        </w:rPr>
        <w:t> </w:t>
      </w:r>
      <w:r w:rsidRPr="00C8037F">
        <w:rPr>
          <w:rFonts w:ascii="Times New Roman" w:hAnsi="Times New Roman"/>
          <w:sz w:val="22"/>
          <w:szCs w:val="22"/>
        </w:rPr>
        <w:t>akustyczny określany</w:t>
      </w:r>
      <w:r w:rsidR="00C40242" w:rsidRPr="00C8037F">
        <w:rPr>
          <w:rFonts w:ascii="Times New Roman" w:hAnsi="Times New Roman"/>
          <w:sz w:val="22"/>
          <w:szCs w:val="22"/>
        </w:rPr>
        <w:t xml:space="preserve">, jako </w:t>
      </w:r>
      <w:r w:rsidR="00C40242" w:rsidRPr="00C8037F">
        <w:rPr>
          <w:rFonts w:ascii="Times New Roman" w:hAnsi="Times New Roman"/>
          <w:i/>
          <w:sz w:val="22"/>
          <w:szCs w:val="22"/>
        </w:rPr>
        <w:t>zły</w:t>
      </w:r>
      <w:r w:rsidRPr="00C8037F">
        <w:rPr>
          <w:rFonts w:ascii="Times New Roman" w:hAnsi="Times New Roman"/>
          <w:sz w:val="22"/>
          <w:szCs w:val="22"/>
        </w:rPr>
        <w:t xml:space="preserve"> występuje na terenie miast: Rzeszów i Krosno. W sąsiedztwie większości ba</w:t>
      </w:r>
      <w:r w:rsidR="00C40242" w:rsidRPr="00C8037F">
        <w:rPr>
          <w:rFonts w:ascii="Times New Roman" w:hAnsi="Times New Roman"/>
          <w:sz w:val="22"/>
          <w:szCs w:val="22"/>
        </w:rPr>
        <w:t xml:space="preserve">danych dróg występują tereny o </w:t>
      </w:r>
      <w:r w:rsidR="00C40242" w:rsidRPr="00C8037F">
        <w:rPr>
          <w:rFonts w:ascii="Times New Roman" w:hAnsi="Times New Roman"/>
          <w:i/>
          <w:sz w:val="22"/>
          <w:szCs w:val="22"/>
        </w:rPr>
        <w:t>niedobrym</w:t>
      </w:r>
      <w:r w:rsidRPr="00C8037F">
        <w:rPr>
          <w:rFonts w:ascii="Times New Roman" w:hAnsi="Times New Roman"/>
          <w:i/>
          <w:sz w:val="22"/>
          <w:szCs w:val="22"/>
        </w:rPr>
        <w:t xml:space="preserve"> </w:t>
      </w:r>
      <w:r w:rsidRPr="00C8037F">
        <w:rPr>
          <w:rFonts w:ascii="Times New Roman" w:hAnsi="Times New Roman"/>
          <w:sz w:val="22"/>
          <w:szCs w:val="22"/>
        </w:rPr>
        <w:t xml:space="preserve">stanie akustycznym. Ogólne wyniki badań przedstawiono </w:t>
      </w:r>
      <w:r w:rsidRPr="00C8037F">
        <w:rPr>
          <w:rFonts w:ascii="Times New Roman" w:hAnsi="Times New Roman"/>
          <w:i/>
          <w:sz w:val="22"/>
          <w:szCs w:val="22"/>
        </w:rPr>
        <w:t xml:space="preserve">w tab. </w:t>
      </w:r>
      <w:r w:rsidR="00AC17C3" w:rsidRPr="00C8037F">
        <w:rPr>
          <w:rFonts w:ascii="Times New Roman" w:hAnsi="Times New Roman"/>
          <w:i/>
          <w:sz w:val="22"/>
          <w:szCs w:val="22"/>
        </w:rPr>
        <w:t>8</w:t>
      </w:r>
      <w:r w:rsidRPr="00C8037F">
        <w:rPr>
          <w:rFonts w:ascii="Times New Roman" w:hAnsi="Times New Roman"/>
          <w:i/>
          <w:sz w:val="22"/>
          <w:szCs w:val="22"/>
        </w:rPr>
        <w:t xml:space="preserve">. </w:t>
      </w:r>
      <w:r w:rsidRPr="00C8037F">
        <w:rPr>
          <w:rFonts w:ascii="Times New Roman" w:hAnsi="Times New Roman"/>
          <w:sz w:val="22"/>
          <w:szCs w:val="22"/>
        </w:rPr>
        <w:t>i</w:t>
      </w:r>
      <w:r w:rsidRPr="00C8037F">
        <w:rPr>
          <w:rFonts w:ascii="Times New Roman" w:hAnsi="Times New Roman"/>
          <w:i/>
          <w:sz w:val="22"/>
          <w:szCs w:val="22"/>
        </w:rPr>
        <w:t xml:space="preserve"> na wykr</w:t>
      </w:r>
      <w:r w:rsidR="004230C5">
        <w:rPr>
          <w:rFonts w:ascii="Times New Roman" w:hAnsi="Times New Roman"/>
          <w:i/>
          <w:sz w:val="22"/>
          <w:szCs w:val="22"/>
        </w:rPr>
        <w:t>.</w:t>
      </w:r>
      <w:r w:rsidRPr="00C8037F">
        <w:rPr>
          <w:rFonts w:ascii="Times New Roman" w:hAnsi="Times New Roman"/>
          <w:i/>
          <w:sz w:val="22"/>
          <w:szCs w:val="22"/>
        </w:rPr>
        <w:t xml:space="preserve"> 11 </w:t>
      </w:r>
      <w:r w:rsidRPr="00C8037F">
        <w:rPr>
          <w:rFonts w:ascii="Times New Roman" w:hAnsi="Times New Roman"/>
          <w:sz w:val="22"/>
          <w:szCs w:val="22"/>
        </w:rPr>
        <w:t xml:space="preserve">i </w:t>
      </w:r>
      <w:r w:rsidRPr="00C8037F">
        <w:rPr>
          <w:rFonts w:ascii="Times New Roman" w:hAnsi="Times New Roman"/>
          <w:i/>
          <w:sz w:val="22"/>
          <w:szCs w:val="22"/>
        </w:rPr>
        <w:t>wykr</w:t>
      </w:r>
      <w:r w:rsidR="004230C5">
        <w:rPr>
          <w:rFonts w:ascii="Times New Roman" w:hAnsi="Times New Roman"/>
          <w:i/>
          <w:sz w:val="22"/>
          <w:szCs w:val="22"/>
        </w:rPr>
        <w:t>.</w:t>
      </w:r>
      <w:r w:rsidRPr="00C8037F">
        <w:rPr>
          <w:rFonts w:ascii="Times New Roman" w:hAnsi="Times New Roman"/>
          <w:i/>
          <w:sz w:val="22"/>
          <w:szCs w:val="22"/>
        </w:rPr>
        <w:t xml:space="preserve"> 12.</w:t>
      </w:r>
    </w:p>
    <w:p w:rsidR="00C40242" w:rsidRPr="00C8037F" w:rsidRDefault="00C40242" w:rsidP="00C31132">
      <w:pPr>
        <w:pStyle w:val="tabelapos"/>
        <w:spacing w:before="200" w:after="60"/>
        <w:rPr>
          <w:color w:val="003366"/>
        </w:rPr>
      </w:pPr>
      <w:bookmarkStart w:id="103" w:name="_Toc26876241"/>
      <w:r w:rsidRPr="00C8037F">
        <w:rPr>
          <w:color w:val="003366"/>
        </w:rPr>
        <w:t>Tab</w:t>
      </w:r>
      <w:r w:rsidR="004230C5">
        <w:rPr>
          <w:color w:val="003366"/>
        </w:rPr>
        <w:t>.</w:t>
      </w:r>
      <w:r w:rsidRPr="00C8037F">
        <w:rPr>
          <w:color w:val="003366"/>
        </w:rPr>
        <w:t xml:space="preserve"> </w:t>
      </w:r>
      <w:r w:rsidR="00AC17C3" w:rsidRPr="00C8037F">
        <w:rPr>
          <w:color w:val="003366"/>
        </w:rPr>
        <w:t>8</w:t>
      </w:r>
      <w:r w:rsidRPr="00C8037F">
        <w:rPr>
          <w:color w:val="003366"/>
        </w:rPr>
        <w:t>. Liczba mieszkańców województwa podkarpackiego eksponowanych na hałas drogowy w przedziałach wartości poziomu LDWN i LN i w zakresie przekroczeń dopuszczalnych poziomów dźwięku dla wskaźników LDWN LN</w:t>
      </w:r>
      <w:r w:rsidR="006D47C1" w:rsidRPr="00C8037F">
        <w:rPr>
          <w:rStyle w:val="Odwoanieprzypisudolnego"/>
          <w:color w:val="003366"/>
        </w:rPr>
        <w:footnoteReference w:id="66"/>
      </w:r>
      <w:bookmarkEnd w:id="103"/>
    </w:p>
    <w:tbl>
      <w:tblPr>
        <w:tblW w:w="9072" w:type="dxa"/>
        <w:tblInd w:w="108" w:type="dxa"/>
        <w:tblBorders>
          <w:top w:val="single" w:sz="6" w:space="0" w:color="003366"/>
          <w:left w:val="single" w:sz="6" w:space="0" w:color="003366"/>
          <w:bottom w:val="single" w:sz="6" w:space="0" w:color="003366"/>
          <w:right w:val="single" w:sz="6" w:space="0" w:color="003366"/>
          <w:insideH w:val="single" w:sz="6" w:space="0" w:color="003366"/>
          <w:insideV w:val="single" w:sz="6" w:space="0" w:color="003366"/>
        </w:tblBorders>
        <w:tblLayout w:type="fixed"/>
        <w:tblLook w:val="04A0"/>
      </w:tblPr>
      <w:tblGrid>
        <w:gridCol w:w="1701"/>
        <w:gridCol w:w="1134"/>
        <w:gridCol w:w="1134"/>
        <w:gridCol w:w="851"/>
        <w:gridCol w:w="850"/>
        <w:gridCol w:w="851"/>
        <w:gridCol w:w="850"/>
        <w:gridCol w:w="851"/>
        <w:gridCol w:w="850"/>
      </w:tblGrid>
      <w:tr w:rsidR="0095636A" w:rsidRPr="00C8037F" w:rsidTr="005E5EA0">
        <w:trPr>
          <w:trHeight w:val="301"/>
        </w:trPr>
        <w:tc>
          <w:tcPr>
            <w:tcW w:w="1701" w:type="dxa"/>
            <w:vMerge w:val="restart"/>
            <w:shd w:val="clear" w:color="auto" w:fill="E7F3FF"/>
            <w:vAlign w:val="center"/>
          </w:tcPr>
          <w:p w:rsidR="00C40242" w:rsidRPr="00C8037F" w:rsidRDefault="00C40242" w:rsidP="00AC17C3">
            <w:pPr>
              <w:spacing w:before="20" w:after="20" w:line="240" w:lineRule="auto"/>
              <w:jc w:val="center"/>
              <w:rPr>
                <w:b/>
                <w:color w:val="003366"/>
                <w:sz w:val="18"/>
                <w:szCs w:val="18"/>
              </w:rPr>
            </w:pPr>
            <w:r w:rsidRPr="00C8037F">
              <w:rPr>
                <w:b/>
                <w:color w:val="003366"/>
                <w:sz w:val="18"/>
                <w:szCs w:val="18"/>
              </w:rPr>
              <w:t>Nazwa</w:t>
            </w:r>
          </w:p>
        </w:tc>
        <w:tc>
          <w:tcPr>
            <w:tcW w:w="2268" w:type="dxa"/>
            <w:gridSpan w:val="2"/>
            <w:shd w:val="clear" w:color="auto" w:fill="E7F3FF"/>
            <w:vAlign w:val="center"/>
          </w:tcPr>
          <w:p w:rsidR="00C40242" w:rsidRPr="00C8037F" w:rsidRDefault="00C40242" w:rsidP="00AC17C3">
            <w:pPr>
              <w:spacing w:before="20" w:after="20" w:line="240" w:lineRule="auto"/>
              <w:jc w:val="center"/>
              <w:rPr>
                <w:b/>
                <w:color w:val="003366"/>
                <w:sz w:val="18"/>
                <w:szCs w:val="18"/>
              </w:rPr>
            </w:pPr>
            <w:r w:rsidRPr="00C8037F">
              <w:rPr>
                <w:b/>
                <w:color w:val="003366"/>
                <w:sz w:val="18"/>
                <w:szCs w:val="18"/>
              </w:rPr>
              <w:t>Liczba mieszkańców eksponowanych na hałas drogowy</w:t>
            </w:r>
          </w:p>
        </w:tc>
        <w:tc>
          <w:tcPr>
            <w:tcW w:w="5103" w:type="dxa"/>
            <w:gridSpan w:val="6"/>
            <w:shd w:val="clear" w:color="auto" w:fill="E7F3FF"/>
            <w:vAlign w:val="center"/>
          </w:tcPr>
          <w:p w:rsidR="00C40242" w:rsidRPr="00C8037F" w:rsidRDefault="00C40242" w:rsidP="00AC17C3">
            <w:pPr>
              <w:spacing w:before="20" w:after="20" w:line="240" w:lineRule="auto"/>
              <w:jc w:val="center"/>
              <w:rPr>
                <w:b/>
                <w:color w:val="003366"/>
                <w:sz w:val="18"/>
                <w:szCs w:val="18"/>
              </w:rPr>
            </w:pPr>
            <w:r w:rsidRPr="00C8037F">
              <w:rPr>
                <w:b/>
                <w:color w:val="003366"/>
                <w:sz w:val="18"/>
                <w:szCs w:val="18"/>
              </w:rPr>
              <w:t>Stan warunków akustycznych środowiska</w:t>
            </w:r>
          </w:p>
        </w:tc>
      </w:tr>
      <w:tr w:rsidR="0095636A" w:rsidRPr="00C8037F" w:rsidTr="005E5EA0">
        <w:trPr>
          <w:trHeight w:val="301"/>
        </w:trPr>
        <w:tc>
          <w:tcPr>
            <w:tcW w:w="1701" w:type="dxa"/>
            <w:vMerge/>
            <w:shd w:val="clear" w:color="auto" w:fill="E7F3FF"/>
            <w:vAlign w:val="center"/>
          </w:tcPr>
          <w:p w:rsidR="00C40242" w:rsidRPr="00C8037F" w:rsidRDefault="00C40242" w:rsidP="00AC17C3">
            <w:pPr>
              <w:spacing w:before="20" w:after="20" w:line="240" w:lineRule="auto"/>
              <w:jc w:val="center"/>
              <w:rPr>
                <w:b/>
                <w:color w:val="003366"/>
                <w:sz w:val="18"/>
                <w:szCs w:val="18"/>
              </w:rPr>
            </w:pPr>
          </w:p>
        </w:tc>
        <w:tc>
          <w:tcPr>
            <w:tcW w:w="1134" w:type="dxa"/>
            <w:vMerge w:val="restart"/>
            <w:shd w:val="clear" w:color="auto" w:fill="E7F3FF"/>
            <w:vAlign w:val="center"/>
          </w:tcPr>
          <w:p w:rsidR="00C40242" w:rsidRPr="00C8037F" w:rsidRDefault="00C40242" w:rsidP="00D60183">
            <w:pPr>
              <w:spacing w:before="20" w:after="20" w:line="240" w:lineRule="auto"/>
              <w:ind w:left="-57"/>
              <w:jc w:val="center"/>
              <w:rPr>
                <w:b/>
                <w:color w:val="003366"/>
                <w:sz w:val="18"/>
                <w:szCs w:val="18"/>
              </w:rPr>
            </w:pPr>
            <w:r w:rsidRPr="00C8037F">
              <w:rPr>
                <w:b/>
                <w:color w:val="003366"/>
                <w:sz w:val="18"/>
                <w:szCs w:val="18"/>
              </w:rPr>
              <w:t>LDWN&gt; 55dB</w:t>
            </w:r>
          </w:p>
        </w:tc>
        <w:tc>
          <w:tcPr>
            <w:tcW w:w="1134" w:type="dxa"/>
            <w:vMerge w:val="restart"/>
            <w:shd w:val="clear" w:color="auto" w:fill="E7F3FF"/>
            <w:vAlign w:val="center"/>
          </w:tcPr>
          <w:p w:rsidR="00FC314B" w:rsidRPr="00C8037F" w:rsidRDefault="00C40242" w:rsidP="00D60183">
            <w:pPr>
              <w:spacing w:before="20" w:after="20" w:line="240" w:lineRule="auto"/>
              <w:ind w:left="-57"/>
              <w:jc w:val="center"/>
              <w:rPr>
                <w:b/>
                <w:color w:val="003366"/>
                <w:sz w:val="18"/>
                <w:szCs w:val="18"/>
              </w:rPr>
            </w:pPr>
            <w:r w:rsidRPr="00C8037F">
              <w:rPr>
                <w:b/>
                <w:color w:val="003366"/>
                <w:sz w:val="18"/>
                <w:szCs w:val="18"/>
              </w:rPr>
              <w:t>LN &gt; </w:t>
            </w:r>
          </w:p>
          <w:p w:rsidR="00C40242" w:rsidRPr="00C8037F" w:rsidRDefault="00C40242" w:rsidP="00D60183">
            <w:pPr>
              <w:spacing w:before="20" w:after="20" w:line="240" w:lineRule="auto"/>
              <w:ind w:left="-57"/>
              <w:jc w:val="center"/>
              <w:rPr>
                <w:b/>
                <w:color w:val="003366"/>
                <w:sz w:val="18"/>
                <w:szCs w:val="18"/>
              </w:rPr>
            </w:pPr>
            <w:r w:rsidRPr="00C8037F">
              <w:rPr>
                <w:b/>
                <w:color w:val="003366"/>
                <w:sz w:val="18"/>
                <w:szCs w:val="18"/>
              </w:rPr>
              <w:t>50 db</w:t>
            </w:r>
          </w:p>
        </w:tc>
        <w:tc>
          <w:tcPr>
            <w:tcW w:w="2552" w:type="dxa"/>
            <w:gridSpan w:val="3"/>
            <w:shd w:val="clear" w:color="auto" w:fill="E7F3FF"/>
            <w:vAlign w:val="center"/>
          </w:tcPr>
          <w:p w:rsidR="00C40242" w:rsidRPr="00C8037F" w:rsidRDefault="00C40242" w:rsidP="00AC17C3">
            <w:pPr>
              <w:spacing w:before="20" w:after="20" w:line="240" w:lineRule="auto"/>
              <w:jc w:val="center"/>
              <w:rPr>
                <w:b/>
                <w:color w:val="003366"/>
                <w:sz w:val="18"/>
                <w:szCs w:val="18"/>
              </w:rPr>
            </w:pPr>
            <w:r w:rsidRPr="00C8037F">
              <w:rPr>
                <w:b/>
                <w:color w:val="003366"/>
                <w:sz w:val="18"/>
                <w:szCs w:val="18"/>
              </w:rPr>
              <w:t>LDWN</w:t>
            </w:r>
          </w:p>
        </w:tc>
        <w:tc>
          <w:tcPr>
            <w:tcW w:w="2551" w:type="dxa"/>
            <w:gridSpan w:val="3"/>
            <w:shd w:val="clear" w:color="auto" w:fill="E7F3FF"/>
            <w:vAlign w:val="center"/>
          </w:tcPr>
          <w:p w:rsidR="00C40242" w:rsidRPr="00C8037F" w:rsidRDefault="00C40242" w:rsidP="00AC17C3">
            <w:pPr>
              <w:spacing w:before="20" w:after="20" w:line="240" w:lineRule="auto"/>
              <w:jc w:val="center"/>
              <w:rPr>
                <w:b/>
                <w:color w:val="003366"/>
                <w:sz w:val="18"/>
                <w:szCs w:val="18"/>
              </w:rPr>
            </w:pPr>
            <w:r w:rsidRPr="00C8037F">
              <w:rPr>
                <w:b/>
                <w:color w:val="003366"/>
                <w:sz w:val="18"/>
                <w:szCs w:val="18"/>
              </w:rPr>
              <w:t>LN</w:t>
            </w:r>
          </w:p>
        </w:tc>
      </w:tr>
      <w:tr w:rsidR="00D60183" w:rsidRPr="00C8037F" w:rsidTr="005E5EA0">
        <w:trPr>
          <w:trHeight w:val="301"/>
        </w:trPr>
        <w:tc>
          <w:tcPr>
            <w:tcW w:w="1701" w:type="dxa"/>
            <w:vMerge/>
            <w:shd w:val="clear" w:color="auto" w:fill="E7F3FF"/>
            <w:vAlign w:val="center"/>
          </w:tcPr>
          <w:p w:rsidR="00C40242" w:rsidRPr="00C8037F" w:rsidRDefault="00C40242" w:rsidP="00AC17C3">
            <w:pPr>
              <w:spacing w:before="20" w:after="20" w:line="240" w:lineRule="auto"/>
              <w:jc w:val="center"/>
              <w:rPr>
                <w:b/>
                <w:color w:val="003366"/>
                <w:sz w:val="18"/>
                <w:szCs w:val="18"/>
              </w:rPr>
            </w:pPr>
          </w:p>
        </w:tc>
        <w:tc>
          <w:tcPr>
            <w:tcW w:w="1134" w:type="dxa"/>
            <w:vMerge/>
            <w:shd w:val="clear" w:color="auto" w:fill="E7F3FF"/>
            <w:vAlign w:val="center"/>
          </w:tcPr>
          <w:p w:rsidR="00C40242" w:rsidRPr="00C8037F" w:rsidRDefault="00C40242" w:rsidP="00AC17C3">
            <w:pPr>
              <w:spacing w:before="20" w:after="20" w:line="240" w:lineRule="auto"/>
              <w:jc w:val="center"/>
              <w:rPr>
                <w:b/>
                <w:color w:val="003366"/>
                <w:sz w:val="18"/>
                <w:szCs w:val="18"/>
              </w:rPr>
            </w:pPr>
          </w:p>
        </w:tc>
        <w:tc>
          <w:tcPr>
            <w:tcW w:w="1134" w:type="dxa"/>
            <w:vMerge/>
            <w:shd w:val="clear" w:color="auto" w:fill="E7F3FF"/>
            <w:vAlign w:val="center"/>
          </w:tcPr>
          <w:p w:rsidR="00C40242" w:rsidRPr="00C8037F" w:rsidRDefault="00C40242" w:rsidP="00AC17C3">
            <w:pPr>
              <w:spacing w:before="20" w:after="20" w:line="240" w:lineRule="auto"/>
              <w:jc w:val="center"/>
              <w:rPr>
                <w:b/>
                <w:color w:val="003366"/>
                <w:sz w:val="18"/>
                <w:szCs w:val="18"/>
              </w:rPr>
            </w:pPr>
          </w:p>
        </w:tc>
        <w:tc>
          <w:tcPr>
            <w:tcW w:w="851" w:type="dxa"/>
            <w:shd w:val="clear" w:color="auto" w:fill="E7F3FF"/>
            <w:vAlign w:val="center"/>
          </w:tcPr>
          <w:p w:rsidR="00C40242" w:rsidRPr="00C8037F" w:rsidRDefault="00C40242" w:rsidP="00D60183">
            <w:pPr>
              <w:spacing w:before="20" w:after="20" w:line="240" w:lineRule="auto"/>
              <w:ind w:left="-57"/>
              <w:jc w:val="center"/>
              <w:rPr>
                <w:b/>
                <w:color w:val="003366"/>
                <w:sz w:val="18"/>
                <w:szCs w:val="18"/>
              </w:rPr>
            </w:pPr>
            <w:r w:rsidRPr="00C8037F">
              <w:rPr>
                <w:b/>
                <w:color w:val="003366"/>
                <w:sz w:val="18"/>
                <w:szCs w:val="18"/>
              </w:rPr>
              <w:t>niedobry</w:t>
            </w:r>
          </w:p>
        </w:tc>
        <w:tc>
          <w:tcPr>
            <w:tcW w:w="850" w:type="dxa"/>
            <w:shd w:val="clear" w:color="auto" w:fill="E7F3FF"/>
            <w:vAlign w:val="center"/>
          </w:tcPr>
          <w:p w:rsidR="00C40242" w:rsidRPr="00C8037F" w:rsidRDefault="00C40242" w:rsidP="00D60183">
            <w:pPr>
              <w:spacing w:before="20" w:after="20" w:line="240" w:lineRule="auto"/>
              <w:ind w:left="-57"/>
              <w:jc w:val="center"/>
              <w:rPr>
                <w:b/>
                <w:color w:val="003366"/>
                <w:sz w:val="18"/>
                <w:szCs w:val="18"/>
              </w:rPr>
            </w:pPr>
            <w:r w:rsidRPr="00C8037F">
              <w:rPr>
                <w:b/>
                <w:color w:val="003366"/>
                <w:sz w:val="18"/>
                <w:szCs w:val="18"/>
              </w:rPr>
              <w:t>zły</w:t>
            </w:r>
          </w:p>
        </w:tc>
        <w:tc>
          <w:tcPr>
            <w:tcW w:w="851" w:type="dxa"/>
            <w:shd w:val="clear" w:color="auto" w:fill="E7F3FF"/>
            <w:vAlign w:val="center"/>
          </w:tcPr>
          <w:p w:rsidR="00C40242" w:rsidRPr="00C8037F" w:rsidRDefault="00C40242" w:rsidP="00D60183">
            <w:pPr>
              <w:spacing w:before="20" w:after="20" w:line="240" w:lineRule="auto"/>
              <w:ind w:left="-57"/>
              <w:jc w:val="center"/>
              <w:rPr>
                <w:b/>
                <w:color w:val="003366"/>
                <w:sz w:val="18"/>
                <w:szCs w:val="18"/>
              </w:rPr>
            </w:pPr>
            <w:r w:rsidRPr="00C8037F">
              <w:rPr>
                <w:b/>
                <w:color w:val="003366"/>
                <w:sz w:val="18"/>
                <w:szCs w:val="18"/>
              </w:rPr>
              <w:t>bardzo zły</w:t>
            </w:r>
          </w:p>
        </w:tc>
        <w:tc>
          <w:tcPr>
            <w:tcW w:w="850" w:type="dxa"/>
            <w:shd w:val="clear" w:color="auto" w:fill="E7F3FF"/>
            <w:vAlign w:val="center"/>
          </w:tcPr>
          <w:p w:rsidR="00C40242" w:rsidRPr="00C8037F" w:rsidRDefault="00C40242" w:rsidP="00D60183">
            <w:pPr>
              <w:spacing w:before="20" w:after="20" w:line="240" w:lineRule="auto"/>
              <w:ind w:left="-57"/>
              <w:jc w:val="center"/>
              <w:rPr>
                <w:b/>
                <w:color w:val="003366"/>
                <w:sz w:val="18"/>
                <w:szCs w:val="18"/>
              </w:rPr>
            </w:pPr>
            <w:r w:rsidRPr="00C8037F">
              <w:rPr>
                <w:b/>
                <w:color w:val="003366"/>
                <w:sz w:val="18"/>
                <w:szCs w:val="18"/>
              </w:rPr>
              <w:t>niedobry</w:t>
            </w:r>
          </w:p>
        </w:tc>
        <w:tc>
          <w:tcPr>
            <w:tcW w:w="851" w:type="dxa"/>
            <w:shd w:val="clear" w:color="auto" w:fill="E7F3FF"/>
            <w:vAlign w:val="center"/>
          </w:tcPr>
          <w:p w:rsidR="00C40242" w:rsidRPr="00C8037F" w:rsidRDefault="00C40242" w:rsidP="00D60183">
            <w:pPr>
              <w:spacing w:before="20" w:after="20" w:line="240" w:lineRule="auto"/>
              <w:ind w:left="-57"/>
              <w:jc w:val="center"/>
              <w:rPr>
                <w:b/>
                <w:color w:val="003366"/>
                <w:sz w:val="18"/>
                <w:szCs w:val="18"/>
              </w:rPr>
            </w:pPr>
            <w:r w:rsidRPr="00C8037F">
              <w:rPr>
                <w:b/>
                <w:color w:val="003366"/>
                <w:sz w:val="18"/>
                <w:szCs w:val="18"/>
              </w:rPr>
              <w:t>zły</w:t>
            </w:r>
          </w:p>
        </w:tc>
        <w:tc>
          <w:tcPr>
            <w:tcW w:w="850" w:type="dxa"/>
            <w:shd w:val="clear" w:color="auto" w:fill="E7F3FF"/>
            <w:vAlign w:val="center"/>
          </w:tcPr>
          <w:p w:rsidR="00C40242" w:rsidRPr="00C8037F" w:rsidRDefault="00C40242" w:rsidP="00D60183">
            <w:pPr>
              <w:spacing w:before="20" w:after="20" w:line="240" w:lineRule="auto"/>
              <w:ind w:left="-57"/>
              <w:jc w:val="center"/>
              <w:rPr>
                <w:b/>
                <w:color w:val="003366"/>
                <w:sz w:val="18"/>
                <w:szCs w:val="18"/>
              </w:rPr>
            </w:pPr>
            <w:r w:rsidRPr="00C8037F">
              <w:rPr>
                <w:b/>
                <w:color w:val="003366"/>
                <w:sz w:val="18"/>
                <w:szCs w:val="18"/>
              </w:rPr>
              <w:t>bardzo zły</w:t>
            </w:r>
          </w:p>
        </w:tc>
      </w:tr>
      <w:tr w:rsidR="00D60183" w:rsidRPr="00C8037F" w:rsidTr="005E5EA0">
        <w:trPr>
          <w:trHeight w:val="227"/>
        </w:trPr>
        <w:tc>
          <w:tcPr>
            <w:tcW w:w="1701" w:type="dxa"/>
            <w:shd w:val="clear" w:color="auto" w:fill="auto"/>
            <w:vAlign w:val="center"/>
          </w:tcPr>
          <w:p w:rsidR="006403E2" w:rsidRPr="00517154" w:rsidRDefault="006403E2" w:rsidP="00AC17C3">
            <w:pPr>
              <w:spacing w:before="20" w:after="20" w:line="240" w:lineRule="auto"/>
              <w:jc w:val="center"/>
              <w:rPr>
                <w:i/>
                <w:color w:val="003366"/>
                <w:sz w:val="14"/>
                <w:szCs w:val="14"/>
              </w:rPr>
            </w:pPr>
            <w:r w:rsidRPr="00517154">
              <w:rPr>
                <w:i/>
                <w:color w:val="003366"/>
                <w:sz w:val="14"/>
                <w:szCs w:val="14"/>
              </w:rPr>
              <w:t>1.</w:t>
            </w:r>
          </w:p>
        </w:tc>
        <w:tc>
          <w:tcPr>
            <w:tcW w:w="1134" w:type="dxa"/>
            <w:shd w:val="clear" w:color="auto" w:fill="auto"/>
            <w:vAlign w:val="center"/>
          </w:tcPr>
          <w:p w:rsidR="006403E2" w:rsidRPr="00517154" w:rsidRDefault="006403E2" w:rsidP="00AC17C3">
            <w:pPr>
              <w:spacing w:before="20" w:after="20" w:line="240" w:lineRule="auto"/>
              <w:jc w:val="center"/>
              <w:rPr>
                <w:i/>
                <w:color w:val="003366"/>
                <w:sz w:val="14"/>
                <w:szCs w:val="14"/>
              </w:rPr>
            </w:pPr>
            <w:r w:rsidRPr="00517154">
              <w:rPr>
                <w:i/>
                <w:color w:val="003366"/>
                <w:sz w:val="14"/>
                <w:szCs w:val="14"/>
              </w:rPr>
              <w:t>2.</w:t>
            </w:r>
          </w:p>
        </w:tc>
        <w:tc>
          <w:tcPr>
            <w:tcW w:w="1134" w:type="dxa"/>
            <w:shd w:val="clear" w:color="auto" w:fill="auto"/>
            <w:vAlign w:val="center"/>
          </w:tcPr>
          <w:p w:rsidR="006403E2" w:rsidRPr="00517154" w:rsidRDefault="006403E2" w:rsidP="00AC17C3">
            <w:pPr>
              <w:spacing w:before="20" w:after="20" w:line="240" w:lineRule="auto"/>
              <w:jc w:val="center"/>
              <w:rPr>
                <w:i/>
                <w:color w:val="003366"/>
                <w:sz w:val="14"/>
                <w:szCs w:val="14"/>
              </w:rPr>
            </w:pPr>
            <w:r w:rsidRPr="00517154">
              <w:rPr>
                <w:i/>
                <w:color w:val="003366"/>
                <w:sz w:val="14"/>
                <w:szCs w:val="14"/>
              </w:rPr>
              <w:t>3.</w:t>
            </w:r>
          </w:p>
        </w:tc>
        <w:tc>
          <w:tcPr>
            <w:tcW w:w="851" w:type="dxa"/>
            <w:shd w:val="clear" w:color="auto" w:fill="auto"/>
            <w:vAlign w:val="center"/>
          </w:tcPr>
          <w:p w:rsidR="006403E2" w:rsidRPr="00517154" w:rsidRDefault="006403E2" w:rsidP="00AC17C3">
            <w:pPr>
              <w:spacing w:before="20" w:after="20" w:line="240" w:lineRule="auto"/>
              <w:jc w:val="center"/>
              <w:rPr>
                <w:i/>
                <w:color w:val="003366"/>
                <w:sz w:val="14"/>
                <w:szCs w:val="14"/>
              </w:rPr>
            </w:pPr>
            <w:r w:rsidRPr="00517154">
              <w:rPr>
                <w:i/>
                <w:color w:val="003366"/>
                <w:sz w:val="14"/>
                <w:szCs w:val="14"/>
              </w:rPr>
              <w:t>4.</w:t>
            </w:r>
          </w:p>
        </w:tc>
        <w:tc>
          <w:tcPr>
            <w:tcW w:w="850" w:type="dxa"/>
            <w:shd w:val="clear" w:color="auto" w:fill="auto"/>
            <w:vAlign w:val="center"/>
          </w:tcPr>
          <w:p w:rsidR="006403E2" w:rsidRPr="00517154" w:rsidRDefault="006403E2" w:rsidP="00AC17C3">
            <w:pPr>
              <w:spacing w:before="20" w:after="20" w:line="240" w:lineRule="auto"/>
              <w:jc w:val="center"/>
              <w:rPr>
                <w:i/>
                <w:color w:val="003366"/>
                <w:sz w:val="14"/>
                <w:szCs w:val="14"/>
              </w:rPr>
            </w:pPr>
            <w:r w:rsidRPr="00517154">
              <w:rPr>
                <w:i/>
                <w:color w:val="003366"/>
                <w:sz w:val="14"/>
                <w:szCs w:val="14"/>
              </w:rPr>
              <w:t>5.</w:t>
            </w:r>
          </w:p>
        </w:tc>
        <w:tc>
          <w:tcPr>
            <w:tcW w:w="851" w:type="dxa"/>
            <w:shd w:val="clear" w:color="auto" w:fill="auto"/>
            <w:vAlign w:val="center"/>
          </w:tcPr>
          <w:p w:rsidR="006403E2" w:rsidRPr="00517154" w:rsidRDefault="006403E2" w:rsidP="00AC17C3">
            <w:pPr>
              <w:spacing w:before="20" w:after="20" w:line="240" w:lineRule="auto"/>
              <w:jc w:val="center"/>
              <w:rPr>
                <w:i/>
                <w:color w:val="003366"/>
                <w:sz w:val="14"/>
                <w:szCs w:val="14"/>
              </w:rPr>
            </w:pPr>
            <w:r w:rsidRPr="00517154">
              <w:rPr>
                <w:i/>
                <w:color w:val="003366"/>
                <w:sz w:val="14"/>
                <w:szCs w:val="14"/>
              </w:rPr>
              <w:t>6.</w:t>
            </w:r>
          </w:p>
        </w:tc>
        <w:tc>
          <w:tcPr>
            <w:tcW w:w="850" w:type="dxa"/>
            <w:shd w:val="clear" w:color="auto" w:fill="auto"/>
            <w:vAlign w:val="center"/>
          </w:tcPr>
          <w:p w:rsidR="006403E2" w:rsidRPr="00517154" w:rsidRDefault="006403E2" w:rsidP="00AC17C3">
            <w:pPr>
              <w:spacing w:before="20" w:after="20" w:line="240" w:lineRule="auto"/>
              <w:jc w:val="center"/>
              <w:rPr>
                <w:i/>
                <w:color w:val="003366"/>
                <w:sz w:val="14"/>
                <w:szCs w:val="14"/>
              </w:rPr>
            </w:pPr>
            <w:r w:rsidRPr="00517154">
              <w:rPr>
                <w:i/>
                <w:color w:val="003366"/>
                <w:sz w:val="14"/>
                <w:szCs w:val="14"/>
              </w:rPr>
              <w:t>7.</w:t>
            </w:r>
          </w:p>
        </w:tc>
        <w:tc>
          <w:tcPr>
            <w:tcW w:w="851" w:type="dxa"/>
            <w:shd w:val="clear" w:color="auto" w:fill="auto"/>
            <w:vAlign w:val="center"/>
          </w:tcPr>
          <w:p w:rsidR="006403E2" w:rsidRPr="00517154" w:rsidRDefault="006403E2" w:rsidP="00AC17C3">
            <w:pPr>
              <w:spacing w:before="20" w:after="20" w:line="240" w:lineRule="auto"/>
              <w:jc w:val="center"/>
              <w:rPr>
                <w:i/>
                <w:color w:val="003366"/>
                <w:sz w:val="14"/>
                <w:szCs w:val="14"/>
              </w:rPr>
            </w:pPr>
            <w:r w:rsidRPr="00517154">
              <w:rPr>
                <w:i/>
                <w:color w:val="003366"/>
                <w:sz w:val="14"/>
                <w:szCs w:val="14"/>
              </w:rPr>
              <w:t>8.</w:t>
            </w:r>
          </w:p>
        </w:tc>
        <w:tc>
          <w:tcPr>
            <w:tcW w:w="850" w:type="dxa"/>
            <w:shd w:val="clear" w:color="auto" w:fill="auto"/>
            <w:vAlign w:val="center"/>
          </w:tcPr>
          <w:p w:rsidR="006403E2" w:rsidRPr="00517154" w:rsidRDefault="006403E2" w:rsidP="00AC17C3">
            <w:pPr>
              <w:spacing w:before="20" w:after="20" w:line="240" w:lineRule="auto"/>
              <w:jc w:val="center"/>
              <w:rPr>
                <w:i/>
                <w:color w:val="003366"/>
                <w:sz w:val="14"/>
                <w:szCs w:val="14"/>
              </w:rPr>
            </w:pPr>
            <w:r w:rsidRPr="00517154">
              <w:rPr>
                <w:i/>
                <w:color w:val="003366"/>
                <w:sz w:val="14"/>
                <w:szCs w:val="14"/>
              </w:rPr>
              <w:t>9.</w:t>
            </w:r>
          </w:p>
        </w:tc>
      </w:tr>
      <w:tr w:rsidR="00C40242" w:rsidRPr="0095636A" w:rsidTr="005E5EA0">
        <w:trPr>
          <w:trHeight w:val="301"/>
        </w:trPr>
        <w:tc>
          <w:tcPr>
            <w:tcW w:w="9072" w:type="dxa"/>
            <w:gridSpan w:val="9"/>
            <w:shd w:val="clear" w:color="auto" w:fill="E7F3FF"/>
            <w:vAlign w:val="center"/>
          </w:tcPr>
          <w:p w:rsidR="00C40242" w:rsidRPr="0095636A" w:rsidRDefault="00C40242" w:rsidP="00AC17C3">
            <w:pPr>
              <w:pStyle w:val="ZA"/>
              <w:spacing w:before="20" w:after="20"/>
              <w:jc w:val="center"/>
              <w:rPr>
                <w:szCs w:val="18"/>
              </w:rPr>
            </w:pPr>
            <w:r w:rsidRPr="00C8037F">
              <w:rPr>
                <w:b/>
                <w:color w:val="003366"/>
                <w:szCs w:val="18"/>
              </w:rPr>
              <w:t>Aglomeracja &gt;100 tys. mieszkańców</w:t>
            </w:r>
          </w:p>
        </w:tc>
      </w:tr>
      <w:tr w:rsidR="0095636A" w:rsidRPr="0095636A" w:rsidTr="005E5EA0">
        <w:trPr>
          <w:trHeight w:val="301"/>
        </w:trPr>
        <w:tc>
          <w:tcPr>
            <w:tcW w:w="1701" w:type="dxa"/>
            <w:shd w:val="clear" w:color="auto" w:fill="auto"/>
            <w:vAlign w:val="center"/>
          </w:tcPr>
          <w:p w:rsidR="00C40242" w:rsidRPr="0095636A" w:rsidRDefault="00C40242" w:rsidP="00AC17C3">
            <w:pPr>
              <w:spacing w:before="20" w:after="20" w:line="240" w:lineRule="auto"/>
              <w:jc w:val="left"/>
              <w:rPr>
                <w:sz w:val="18"/>
                <w:szCs w:val="18"/>
              </w:rPr>
            </w:pPr>
            <w:r w:rsidRPr="0095636A">
              <w:rPr>
                <w:sz w:val="18"/>
                <w:szCs w:val="18"/>
              </w:rPr>
              <w:t>Rzeszów</w:t>
            </w:r>
          </w:p>
        </w:tc>
        <w:tc>
          <w:tcPr>
            <w:tcW w:w="1134" w:type="dxa"/>
            <w:shd w:val="clear" w:color="auto" w:fill="auto"/>
            <w:vAlign w:val="center"/>
          </w:tcPr>
          <w:p w:rsidR="00C40242" w:rsidRPr="0095636A" w:rsidRDefault="00C40242" w:rsidP="00AC17C3">
            <w:pPr>
              <w:tabs>
                <w:tab w:val="left" w:pos="317"/>
              </w:tabs>
              <w:spacing w:before="20" w:after="20" w:line="240" w:lineRule="auto"/>
              <w:ind w:hanging="108"/>
              <w:jc w:val="center"/>
              <w:rPr>
                <w:sz w:val="18"/>
                <w:szCs w:val="18"/>
              </w:rPr>
            </w:pPr>
            <w:r w:rsidRPr="0095636A">
              <w:rPr>
                <w:sz w:val="18"/>
                <w:szCs w:val="18"/>
              </w:rPr>
              <w:t>105 900</w:t>
            </w:r>
          </w:p>
        </w:tc>
        <w:tc>
          <w:tcPr>
            <w:tcW w:w="1134" w:type="dxa"/>
            <w:shd w:val="clear" w:color="auto" w:fill="auto"/>
            <w:vAlign w:val="center"/>
          </w:tcPr>
          <w:p w:rsidR="00C40242" w:rsidRPr="0095636A" w:rsidRDefault="00C40242" w:rsidP="00AC17C3">
            <w:pPr>
              <w:spacing w:before="20" w:after="20" w:line="240" w:lineRule="auto"/>
              <w:jc w:val="center"/>
              <w:rPr>
                <w:sz w:val="18"/>
                <w:szCs w:val="18"/>
              </w:rPr>
            </w:pPr>
            <w:r w:rsidRPr="0095636A">
              <w:rPr>
                <w:sz w:val="18"/>
                <w:szCs w:val="18"/>
              </w:rPr>
              <w:t>69 700</w:t>
            </w:r>
          </w:p>
        </w:tc>
        <w:tc>
          <w:tcPr>
            <w:tcW w:w="851" w:type="dxa"/>
            <w:shd w:val="clear" w:color="auto" w:fill="auto"/>
            <w:vAlign w:val="center"/>
          </w:tcPr>
          <w:p w:rsidR="00C40242" w:rsidRPr="0095636A" w:rsidRDefault="00C40242" w:rsidP="00AC17C3">
            <w:pPr>
              <w:spacing w:before="20" w:after="20" w:line="240" w:lineRule="auto"/>
              <w:jc w:val="center"/>
              <w:rPr>
                <w:sz w:val="18"/>
                <w:szCs w:val="18"/>
              </w:rPr>
            </w:pPr>
            <w:r w:rsidRPr="0095636A">
              <w:rPr>
                <w:sz w:val="18"/>
                <w:szCs w:val="18"/>
              </w:rPr>
              <w:t>52100</w:t>
            </w:r>
          </w:p>
        </w:tc>
        <w:tc>
          <w:tcPr>
            <w:tcW w:w="850" w:type="dxa"/>
            <w:shd w:val="clear" w:color="auto" w:fill="auto"/>
            <w:vAlign w:val="center"/>
          </w:tcPr>
          <w:p w:rsidR="00C40242" w:rsidRPr="0095636A" w:rsidRDefault="00C40242" w:rsidP="00AC17C3">
            <w:pPr>
              <w:spacing w:before="20" w:after="20" w:line="240" w:lineRule="auto"/>
              <w:jc w:val="center"/>
              <w:rPr>
                <w:sz w:val="18"/>
                <w:szCs w:val="18"/>
              </w:rPr>
            </w:pPr>
            <w:r w:rsidRPr="0095636A">
              <w:rPr>
                <w:sz w:val="18"/>
                <w:szCs w:val="18"/>
              </w:rPr>
              <w:t>1500</w:t>
            </w:r>
          </w:p>
        </w:tc>
        <w:tc>
          <w:tcPr>
            <w:tcW w:w="851" w:type="dxa"/>
            <w:shd w:val="clear" w:color="auto" w:fill="auto"/>
            <w:vAlign w:val="center"/>
          </w:tcPr>
          <w:p w:rsidR="00C40242" w:rsidRPr="0095636A" w:rsidRDefault="00C40242" w:rsidP="00AC17C3">
            <w:pPr>
              <w:spacing w:before="20" w:after="20" w:line="240" w:lineRule="auto"/>
              <w:jc w:val="center"/>
              <w:rPr>
                <w:sz w:val="18"/>
                <w:szCs w:val="18"/>
              </w:rPr>
            </w:pPr>
            <w:r w:rsidRPr="0095636A">
              <w:rPr>
                <w:sz w:val="18"/>
                <w:szCs w:val="18"/>
              </w:rPr>
              <w:t>0</w:t>
            </w:r>
          </w:p>
        </w:tc>
        <w:tc>
          <w:tcPr>
            <w:tcW w:w="850" w:type="dxa"/>
            <w:shd w:val="clear" w:color="auto" w:fill="auto"/>
            <w:vAlign w:val="center"/>
          </w:tcPr>
          <w:p w:rsidR="00C40242" w:rsidRPr="0095636A" w:rsidRDefault="00C40242" w:rsidP="00AC17C3">
            <w:pPr>
              <w:spacing w:before="20" w:after="20" w:line="240" w:lineRule="auto"/>
              <w:jc w:val="center"/>
              <w:rPr>
                <w:sz w:val="18"/>
                <w:szCs w:val="18"/>
              </w:rPr>
            </w:pPr>
            <w:r w:rsidRPr="0095636A">
              <w:rPr>
                <w:sz w:val="18"/>
                <w:szCs w:val="18"/>
              </w:rPr>
              <w:t>49100</w:t>
            </w:r>
          </w:p>
        </w:tc>
        <w:tc>
          <w:tcPr>
            <w:tcW w:w="851" w:type="dxa"/>
            <w:shd w:val="clear" w:color="auto" w:fill="auto"/>
            <w:vAlign w:val="center"/>
          </w:tcPr>
          <w:p w:rsidR="00C40242" w:rsidRPr="0095636A" w:rsidRDefault="00C40242" w:rsidP="00AC17C3">
            <w:pPr>
              <w:spacing w:before="20" w:after="20" w:line="240" w:lineRule="auto"/>
              <w:jc w:val="center"/>
              <w:rPr>
                <w:sz w:val="18"/>
                <w:szCs w:val="18"/>
              </w:rPr>
            </w:pPr>
            <w:r w:rsidRPr="0095636A">
              <w:rPr>
                <w:sz w:val="18"/>
                <w:szCs w:val="18"/>
              </w:rPr>
              <w:t>1300</w:t>
            </w:r>
          </w:p>
        </w:tc>
        <w:tc>
          <w:tcPr>
            <w:tcW w:w="850" w:type="dxa"/>
            <w:shd w:val="clear" w:color="auto" w:fill="auto"/>
            <w:vAlign w:val="center"/>
          </w:tcPr>
          <w:p w:rsidR="00C40242" w:rsidRPr="0095636A" w:rsidRDefault="00C40242" w:rsidP="00AC17C3">
            <w:pPr>
              <w:spacing w:before="20" w:after="20" w:line="240" w:lineRule="auto"/>
              <w:jc w:val="center"/>
              <w:rPr>
                <w:sz w:val="18"/>
                <w:szCs w:val="18"/>
              </w:rPr>
            </w:pPr>
            <w:r w:rsidRPr="0095636A">
              <w:rPr>
                <w:sz w:val="18"/>
                <w:szCs w:val="18"/>
              </w:rPr>
              <w:t>0</w:t>
            </w:r>
          </w:p>
        </w:tc>
      </w:tr>
      <w:tr w:rsidR="00C40242" w:rsidRPr="0095636A" w:rsidTr="005E5EA0">
        <w:trPr>
          <w:trHeight w:val="301"/>
        </w:trPr>
        <w:tc>
          <w:tcPr>
            <w:tcW w:w="9072" w:type="dxa"/>
            <w:gridSpan w:val="9"/>
            <w:shd w:val="clear" w:color="auto" w:fill="E7F3FF"/>
            <w:vAlign w:val="center"/>
          </w:tcPr>
          <w:p w:rsidR="00C40242" w:rsidRPr="0095636A" w:rsidRDefault="00C40242" w:rsidP="00AC17C3">
            <w:pPr>
              <w:pStyle w:val="ZA"/>
              <w:spacing w:before="20" w:after="20"/>
              <w:jc w:val="center"/>
              <w:rPr>
                <w:szCs w:val="18"/>
              </w:rPr>
            </w:pPr>
            <w:r w:rsidRPr="0095636A">
              <w:rPr>
                <w:b/>
                <w:color w:val="003366"/>
                <w:szCs w:val="18"/>
              </w:rPr>
              <w:t>Tereny poza aglomeracjami - miasta grodzkie</w:t>
            </w:r>
          </w:p>
        </w:tc>
      </w:tr>
      <w:tr w:rsidR="0095636A" w:rsidRPr="0095636A" w:rsidTr="005E5EA0">
        <w:trPr>
          <w:trHeight w:val="301"/>
        </w:trPr>
        <w:tc>
          <w:tcPr>
            <w:tcW w:w="1701" w:type="dxa"/>
            <w:shd w:val="clear" w:color="auto" w:fill="auto"/>
            <w:vAlign w:val="center"/>
          </w:tcPr>
          <w:p w:rsidR="00C40242" w:rsidRPr="0095636A" w:rsidRDefault="00C40242" w:rsidP="00AC17C3">
            <w:pPr>
              <w:spacing w:before="20" w:after="20" w:line="240" w:lineRule="auto"/>
              <w:jc w:val="left"/>
              <w:rPr>
                <w:sz w:val="18"/>
                <w:szCs w:val="18"/>
              </w:rPr>
            </w:pPr>
            <w:r w:rsidRPr="0095636A">
              <w:rPr>
                <w:sz w:val="18"/>
                <w:szCs w:val="18"/>
              </w:rPr>
              <w:t>Krosno</w:t>
            </w:r>
          </w:p>
        </w:tc>
        <w:tc>
          <w:tcPr>
            <w:tcW w:w="1134" w:type="dxa"/>
            <w:shd w:val="clear" w:color="auto" w:fill="auto"/>
            <w:vAlign w:val="center"/>
          </w:tcPr>
          <w:p w:rsidR="00C40242" w:rsidRPr="0095636A" w:rsidRDefault="00C40242" w:rsidP="00AC17C3">
            <w:pPr>
              <w:spacing w:before="20" w:after="20" w:line="240" w:lineRule="auto"/>
              <w:jc w:val="center"/>
              <w:rPr>
                <w:sz w:val="18"/>
                <w:szCs w:val="18"/>
              </w:rPr>
            </w:pPr>
            <w:r w:rsidRPr="0095636A">
              <w:rPr>
                <w:sz w:val="18"/>
                <w:szCs w:val="18"/>
              </w:rPr>
              <w:t>11089</w:t>
            </w:r>
          </w:p>
        </w:tc>
        <w:tc>
          <w:tcPr>
            <w:tcW w:w="1134" w:type="dxa"/>
            <w:shd w:val="clear" w:color="auto" w:fill="auto"/>
            <w:vAlign w:val="center"/>
          </w:tcPr>
          <w:p w:rsidR="00C40242" w:rsidRPr="0095636A" w:rsidRDefault="00C40242" w:rsidP="00AC17C3">
            <w:pPr>
              <w:spacing w:before="20" w:after="20" w:line="240" w:lineRule="auto"/>
              <w:jc w:val="center"/>
              <w:rPr>
                <w:sz w:val="18"/>
                <w:szCs w:val="18"/>
              </w:rPr>
            </w:pPr>
            <w:r w:rsidRPr="0095636A">
              <w:rPr>
                <w:sz w:val="18"/>
                <w:szCs w:val="18"/>
              </w:rPr>
              <w:t>6940</w:t>
            </w:r>
          </w:p>
        </w:tc>
        <w:tc>
          <w:tcPr>
            <w:tcW w:w="851" w:type="dxa"/>
            <w:shd w:val="clear" w:color="auto" w:fill="auto"/>
            <w:vAlign w:val="center"/>
          </w:tcPr>
          <w:p w:rsidR="00C40242" w:rsidRPr="0095636A" w:rsidRDefault="00C40242" w:rsidP="00AC17C3">
            <w:pPr>
              <w:spacing w:before="20" w:after="20" w:line="240" w:lineRule="auto"/>
              <w:jc w:val="center"/>
              <w:rPr>
                <w:sz w:val="18"/>
                <w:szCs w:val="18"/>
              </w:rPr>
            </w:pPr>
            <w:r w:rsidRPr="0095636A">
              <w:rPr>
                <w:sz w:val="18"/>
                <w:szCs w:val="18"/>
              </w:rPr>
              <w:t>1084</w:t>
            </w:r>
          </w:p>
        </w:tc>
        <w:tc>
          <w:tcPr>
            <w:tcW w:w="850" w:type="dxa"/>
            <w:shd w:val="clear" w:color="auto" w:fill="auto"/>
            <w:vAlign w:val="center"/>
          </w:tcPr>
          <w:p w:rsidR="00C40242" w:rsidRPr="0095636A" w:rsidRDefault="00C40242" w:rsidP="00AC17C3">
            <w:pPr>
              <w:spacing w:before="20" w:after="20" w:line="240" w:lineRule="auto"/>
              <w:jc w:val="center"/>
              <w:rPr>
                <w:sz w:val="18"/>
                <w:szCs w:val="18"/>
              </w:rPr>
            </w:pPr>
            <w:r w:rsidRPr="0095636A">
              <w:rPr>
                <w:sz w:val="18"/>
                <w:szCs w:val="18"/>
              </w:rPr>
              <w:t>0</w:t>
            </w:r>
          </w:p>
        </w:tc>
        <w:tc>
          <w:tcPr>
            <w:tcW w:w="851" w:type="dxa"/>
            <w:shd w:val="clear" w:color="auto" w:fill="auto"/>
            <w:vAlign w:val="center"/>
          </w:tcPr>
          <w:p w:rsidR="00C40242" w:rsidRPr="0095636A" w:rsidRDefault="00C40242" w:rsidP="00AC17C3">
            <w:pPr>
              <w:spacing w:before="20" w:after="20" w:line="240" w:lineRule="auto"/>
              <w:jc w:val="center"/>
              <w:rPr>
                <w:sz w:val="18"/>
                <w:szCs w:val="18"/>
              </w:rPr>
            </w:pPr>
            <w:r w:rsidRPr="0095636A">
              <w:rPr>
                <w:sz w:val="18"/>
                <w:szCs w:val="18"/>
              </w:rPr>
              <w:t>0</w:t>
            </w:r>
          </w:p>
        </w:tc>
        <w:tc>
          <w:tcPr>
            <w:tcW w:w="850" w:type="dxa"/>
            <w:shd w:val="clear" w:color="auto" w:fill="auto"/>
            <w:vAlign w:val="center"/>
          </w:tcPr>
          <w:p w:rsidR="00C40242" w:rsidRPr="0095636A" w:rsidRDefault="00C40242" w:rsidP="00AC17C3">
            <w:pPr>
              <w:spacing w:before="20" w:after="20" w:line="240" w:lineRule="auto"/>
              <w:jc w:val="center"/>
              <w:rPr>
                <w:sz w:val="18"/>
                <w:szCs w:val="18"/>
              </w:rPr>
            </w:pPr>
            <w:r w:rsidRPr="0095636A">
              <w:rPr>
                <w:sz w:val="18"/>
                <w:szCs w:val="18"/>
              </w:rPr>
              <w:t>720</w:t>
            </w:r>
          </w:p>
        </w:tc>
        <w:tc>
          <w:tcPr>
            <w:tcW w:w="851" w:type="dxa"/>
            <w:shd w:val="clear" w:color="auto" w:fill="auto"/>
            <w:vAlign w:val="center"/>
          </w:tcPr>
          <w:p w:rsidR="00C40242" w:rsidRPr="0095636A" w:rsidRDefault="00C40242" w:rsidP="00AC17C3">
            <w:pPr>
              <w:spacing w:before="20" w:after="20" w:line="240" w:lineRule="auto"/>
              <w:jc w:val="center"/>
              <w:rPr>
                <w:sz w:val="18"/>
                <w:szCs w:val="18"/>
              </w:rPr>
            </w:pPr>
            <w:r w:rsidRPr="0095636A">
              <w:rPr>
                <w:sz w:val="18"/>
                <w:szCs w:val="18"/>
              </w:rPr>
              <w:t>4</w:t>
            </w:r>
          </w:p>
        </w:tc>
        <w:tc>
          <w:tcPr>
            <w:tcW w:w="850" w:type="dxa"/>
            <w:shd w:val="clear" w:color="auto" w:fill="auto"/>
            <w:vAlign w:val="center"/>
          </w:tcPr>
          <w:p w:rsidR="00C40242" w:rsidRPr="0095636A" w:rsidRDefault="00C40242" w:rsidP="00AC17C3">
            <w:pPr>
              <w:spacing w:before="20" w:after="20" w:line="240" w:lineRule="auto"/>
              <w:jc w:val="center"/>
              <w:rPr>
                <w:sz w:val="18"/>
                <w:szCs w:val="18"/>
              </w:rPr>
            </w:pPr>
            <w:r w:rsidRPr="0095636A">
              <w:rPr>
                <w:sz w:val="18"/>
                <w:szCs w:val="18"/>
              </w:rPr>
              <w:t>0</w:t>
            </w:r>
          </w:p>
        </w:tc>
      </w:tr>
      <w:tr w:rsidR="0095636A" w:rsidRPr="0095636A" w:rsidTr="005E5EA0">
        <w:trPr>
          <w:trHeight w:val="301"/>
        </w:trPr>
        <w:tc>
          <w:tcPr>
            <w:tcW w:w="1701" w:type="dxa"/>
            <w:shd w:val="clear" w:color="auto" w:fill="auto"/>
            <w:vAlign w:val="center"/>
          </w:tcPr>
          <w:p w:rsidR="00C40242" w:rsidRPr="0095636A" w:rsidRDefault="00C40242" w:rsidP="00AC17C3">
            <w:pPr>
              <w:spacing w:before="20" w:after="20" w:line="240" w:lineRule="auto"/>
              <w:jc w:val="left"/>
              <w:rPr>
                <w:sz w:val="18"/>
                <w:szCs w:val="18"/>
              </w:rPr>
            </w:pPr>
            <w:r w:rsidRPr="0095636A">
              <w:rPr>
                <w:sz w:val="18"/>
                <w:szCs w:val="18"/>
              </w:rPr>
              <w:t>Przemyśl</w:t>
            </w:r>
          </w:p>
        </w:tc>
        <w:tc>
          <w:tcPr>
            <w:tcW w:w="1134" w:type="dxa"/>
            <w:shd w:val="clear" w:color="auto" w:fill="auto"/>
            <w:vAlign w:val="center"/>
          </w:tcPr>
          <w:p w:rsidR="00C40242" w:rsidRPr="0095636A" w:rsidRDefault="00C40242" w:rsidP="00AC17C3">
            <w:pPr>
              <w:spacing w:before="20" w:after="20" w:line="240" w:lineRule="auto"/>
              <w:jc w:val="center"/>
              <w:rPr>
                <w:sz w:val="18"/>
                <w:szCs w:val="18"/>
              </w:rPr>
            </w:pPr>
            <w:r w:rsidRPr="0095636A">
              <w:rPr>
                <w:sz w:val="18"/>
                <w:szCs w:val="18"/>
              </w:rPr>
              <w:t>8959</w:t>
            </w:r>
          </w:p>
        </w:tc>
        <w:tc>
          <w:tcPr>
            <w:tcW w:w="1134" w:type="dxa"/>
            <w:shd w:val="clear" w:color="auto" w:fill="auto"/>
            <w:vAlign w:val="center"/>
          </w:tcPr>
          <w:p w:rsidR="00C40242" w:rsidRPr="0095636A" w:rsidRDefault="00C40242" w:rsidP="00AC17C3">
            <w:pPr>
              <w:spacing w:before="20" w:after="20" w:line="240" w:lineRule="auto"/>
              <w:jc w:val="center"/>
              <w:rPr>
                <w:sz w:val="18"/>
                <w:szCs w:val="18"/>
              </w:rPr>
            </w:pPr>
            <w:r w:rsidRPr="0095636A">
              <w:rPr>
                <w:sz w:val="18"/>
                <w:szCs w:val="18"/>
              </w:rPr>
              <w:t>6761</w:t>
            </w:r>
          </w:p>
        </w:tc>
        <w:tc>
          <w:tcPr>
            <w:tcW w:w="851" w:type="dxa"/>
            <w:shd w:val="clear" w:color="auto" w:fill="auto"/>
            <w:vAlign w:val="center"/>
          </w:tcPr>
          <w:p w:rsidR="00C40242" w:rsidRPr="0095636A" w:rsidRDefault="00C40242" w:rsidP="00AC17C3">
            <w:pPr>
              <w:spacing w:before="20" w:after="20" w:line="240" w:lineRule="auto"/>
              <w:jc w:val="center"/>
              <w:rPr>
                <w:sz w:val="18"/>
                <w:szCs w:val="18"/>
              </w:rPr>
            </w:pPr>
            <w:r w:rsidRPr="0095636A">
              <w:rPr>
                <w:sz w:val="18"/>
                <w:szCs w:val="18"/>
              </w:rPr>
              <w:t>1237</w:t>
            </w:r>
          </w:p>
        </w:tc>
        <w:tc>
          <w:tcPr>
            <w:tcW w:w="850" w:type="dxa"/>
            <w:shd w:val="clear" w:color="auto" w:fill="auto"/>
            <w:vAlign w:val="center"/>
          </w:tcPr>
          <w:p w:rsidR="00C40242" w:rsidRPr="0095636A" w:rsidRDefault="00C40242" w:rsidP="00AC17C3">
            <w:pPr>
              <w:spacing w:before="20" w:after="20" w:line="240" w:lineRule="auto"/>
              <w:jc w:val="center"/>
              <w:rPr>
                <w:sz w:val="18"/>
                <w:szCs w:val="18"/>
              </w:rPr>
            </w:pPr>
            <w:r w:rsidRPr="0095636A">
              <w:rPr>
                <w:sz w:val="18"/>
                <w:szCs w:val="18"/>
              </w:rPr>
              <w:t>0</w:t>
            </w:r>
          </w:p>
        </w:tc>
        <w:tc>
          <w:tcPr>
            <w:tcW w:w="851" w:type="dxa"/>
            <w:shd w:val="clear" w:color="auto" w:fill="auto"/>
            <w:vAlign w:val="center"/>
          </w:tcPr>
          <w:p w:rsidR="00C40242" w:rsidRPr="0095636A" w:rsidRDefault="00C40242" w:rsidP="00AC17C3">
            <w:pPr>
              <w:spacing w:before="20" w:after="20" w:line="240" w:lineRule="auto"/>
              <w:jc w:val="center"/>
              <w:rPr>
                <w:sz w:val="18"/>
                <w:szCs w:val="18"/>
              </w:rPr>
            </w:pPr>
            <w:r w:rsidRPr="0095636A">
              <w:rPr>
                <w:sz w:val="18"/>
                <w:szCs w:val="18"/>
              </w:rPr>
              <w:t>0</w:t>
            </w:r>
          </w:p>
        </w:tc>
        <w:tc>
          <w:tcPr>
            <w:tcW w:w="850" w:type="dxa"/>
            <w:shd w:val="clear" w:color="auto" w:fill="auto"/>
            <w:vAlign w:val="center"/>
          </w:tcPr>
          <w:p w:rsidR="00C40242" w:rsidRPr="0095636A" w:rsidRDefault="00C40242" w:rsidP="00AC17C3">
            <w:pPr>
              <w:spacing w:before="20" w:after="20" w:line="240" w:lineRule="auto"/>
              <w:jc w:val="center"/>
              <w:rPr>
                <w:sz w:val="18"/>
                <w:szCs w:val="18"/>
              </w:rPr>
            </w:pPr>
            <w:r w:rsidRPr="0095636A">
              <w:rPr>
                <w:sz w:val="18"/>
                <w:szCs w:val="18"/>
              </w:rPr>
              <w:t>910</w:t>
            </w:r>
          </w:p>
        </w:tc>
        <w:tc>
          <w:tcPr>
            <w:tcW w:w="851" w:type="dxa"/>
            <w:shd w:val="clear" w:color="auto" w:fill="auto"/>
            <w:vAlign w:val="center"/>
          </w:tcPr>
          <w:p w:rsidR="00C40242" w:rsidRPr="0095636A" w:rsidRDefault="00C40242" w:rsidP="00AC17C3">
            <w:pPr>
              <w:spacing w:before="20" w:after="20" w:line="240" w:lineRule="auto"/>
              <w:jc w:val="center"/>
              <w:rPr>
                <w:sz w:val="18"/>
                <w:szCs w:val="18"/>
              </w:rPr>
            </w:pPr>
            <w:r w:rsidRPr="0095636A">
              <w:rPr>
                <w:sz w:val="18"/>
                <w:szCs w:val="18"/>
              </w:rPr>
              <w:t>0</w:t>
            </w:r>
          </w:p>
        </w:tc>
        <w:tc>
          <w:tcPr>
            <w:tcW w:w="850" w:type="dxa"/>
            <w:shd w:val="clear" w:color="auto" w:fill="auto"/>
            <w:vAlign w:val="center"/>
          </w:tcPr>
          <w:p w:rsidR="00C40242" w:rsidRPr="0095636A" w:rsidRDefault="00C40242" w:rsidP="00AC17C3">
            <w:pPr>
              <w:spacing w:before="20" w:after="20" w:line="240" w:lineRule="auto"/>
              <w:jc w:val="center"/>
              <w:rPr>
                <w:sz w:val="18"/>
                <w:szCs w:val="18"/>
              </w:rPr>
            </w:pPr>
            <w:r w:rsidRPr="0095636A">
              <w:rPr>
                <w:sz w:val="18"/>
                <w:szCs w:val="18"/>
              </w:rPr>
              <w:t>0</w:t>
            </w:r>
          </w:p>
        </w:tc>
      </w:tr>
      <w:tr w:rsidR="0095636A" w:rsidRPr="0095636A" w:rsidTr="005E5EA0">
        <w:trPr>
          <w:trHeight w:val="301"/>
        </w:trPr>
        <w:tc>
          <w:tcPr>
            <w:tcW w:w="1701" w:type="dxa"/>
            <w:shd w:val="clear" w:color="auto" w:fill="auto"/>
            <w:vAlign w:val="center"/>
          </w:tcPr>
          <w:p w:rsidR="00C40242" w:rsidRPr="0095636A" w:rsidRDefault="00C40242" w:rsidP="00AC17C3">
            <w:pPr>
              <w:spacing w:before="20" w:after="20" w:line="240" w:lineRule="auto"/>
              <w:jc w:val="left"/>
              <w:rPr>
                <w:sz w:val="18"/>
                <w:szCs w:val="18"/>
              </w:rPr>
            </w:pPr>
            <w:r w:rsidRPr="0095636A">
              <w:rPr>
                <w:sz w:val="18"/>
                <w:szCs w:val="18"/>
              </w:rPr>
              <w:t>Tarnobrzeg</w:t>
            </w:r>
          </w:p>
        </w:tc>
        <w:tc>
          <w:tcPr>
            <w:tcW w:w="1134" w:type="dxa"/>
            <w:shd w:val="clear" w:color="auto" w:fill="auto"/>
            <w:vAlign w:val="center"/>
          </w:tcPr>
          <w:p w:rsidR="00C40242" w:rsidRPr="0095636A" w:rsidRDefault="00C40242" w:rsidP="00AC17C3">
            <w:pPr>
              <w:spacing w:before="20" w:after="20" w:line="240" w:lineRule="auto"/>
              <w:jc w:val="center"/>
              <w:rPr>
                <w:sz w:val="18"/>
                <w:szCs w:val="18"/>
              </w:rPr>
            </w:pPr>
            <w:r w:rsidRPr="0095636A">
              <w:rPr>
                <w:sz w:val="18"/>
                <w:szCs w:val="18"/>
              </w:rPr>
              <w:t>b.d</w:t>
            </w:r>
          </w:p>
        </w:tc>
        <w:tc>
          <w:tcPr>
            <w:tcW w:w="1134" w:type="dxa"/>
            <w:shd w:val="clear" w:color="auto" w:fill="auto"/>
            <w:vAlign w:val="center"/>
          </w:tcPr>
          <w:p w:rsidR="00C40242" w:rsidRPr="0095636A" w:rsidRDefault="00C40242" w:rsidP="00AC17C3">
            <w:pPr>
              <w:spacing w:before="20" w:after="20" w:line="240" w:lineRule="auto"/>
              <w:jc w:val="center"/>
              <w:rPr>
                <w:sz w:val="18"/>
                <w:szCs w:val="18"/>
              </w:rPr>
            </w:pPr>
            <w:r w:rsidRPr="0095636A">
              <w:rPr>
                <w:sz w:val="18"/>
                <w:szCs w:val="18"/>
              </w:rPr>
              <w:t>b.d</w:t>
            </w:r>
          </w:p>
        </w:tc>
        <w:tc>
          <w:tcPr>
            <w:tcW w:w="851" w:type="dxa"/>
            <w:shd w:val="clear" w:color="auto" w:fill="auto"/>
            <w:vAlign w:val="center"/>
          </w:tcPr>
          <w:p w:rsidR="00C40242" w:rsidRPr="0095636A" w:rsidRDefault="00C40242" w:rsidP="00AC17C3">
            <w:pPr>
              <w:spacing w:before="20" w:after="20" w:line="240" w:lineRule="auto"/>
              <w:jc w:val="center"/>
              <w:rPr>
                <w:sz w:val="18"/>
                <w:szCs w:val="18"/>
              </w:rPr>
            </w:pPr>
            <w:r w:rsidRPr="0095636A">
              <w:rPr>
                <w:sz w:val="18"/>
                <w:szCs w:val="18"/>
              </w:rPr>
              <w:t>b.d</w:t>
            </w:r>
          </w:p>
        </w:tc>
        <w:tc>
          <w:tcPr>
            <w:tcW w:w="850" w:type="dxa"/>
            <w:shd w:val="clear" w:color="auto" w:fill="auto"/>
            <w:vAlign w:val="center"/>
          </w:tcPr>
          <w:p w:rsidR="00C40242" w:rsidRPr="0095636A" w:rsidRDefault="00C40242" w:rsidP="00AC17C3">
            <w:pPr>
              <w:spacing w:before="20" w:after="20" w:line="240" w:lineRule="auto"/>
              <w:jc w:val="center"/>
              <w:rPr>
                <w:sz w:val="18"/>
                <w:szCs w:val="18"/>
              </w:rPr>
            </w:pPr>
            <w:r w:rsidRPr="0095636A">
              <w:rPr>
                <w:sz w:val="18"/>
                <w:szCs w:val="18"/>
              </w:rPr>
              <w:t>b.d</w:t>
            </w:r>
          </w:p>
        </w:tc>
        <w:tc>
          <w:tcPr>
            <w:tcW w:w="851" w:type="dxa"/>
            <w:shd w:val="clear" w:color="auto" w:fill="auto"/>
            <w:vAlign w:val="center"/>
          </w:tcPr>
          <w:p w:rsidR="00C40242" w:rsidRPr="0095636A" w:rsidRDefault="00C40242" w:rsidP="00AC17C3">
            <w:pPr>
              <w:spacing w:before="20" w:after="20" w:line="240" w:lineRule="auto"/>
              <w:jc w:val="center"/>
              <w:rPr>
                <w:sz w:val="18"/>
                <w:szCs w:val="18"/>
              </w:rPr>
            </w:pPr>
            <w:r w:rsidRPr="0095636A">
              <w:rPr>
                <w:sz w:val="18"/>
                <w:szCs w:val="18"/>
              </w:rPr>
              <w:t>b.d</w:t>
            </w:r>
          </w:p>
        </w:tc>
        <w:tc>
          <w:tcPr>
            <w:tcW w:w="850" w:type="dxa"/>
            <w:shd w:val="clear" w:color="auto" w:fill="auto"/>
            <w:vAlign w:val="center"/>
          </w:tcPr>
          <w:p w:rsidR="00C40242" w:rsidRPr="0095636A" w:rsidRDefault="00C40242" w:rsidP="00AC17C3">
            <w:pPr>
              <w:spacing w:before="20" w:after="20" w:line="240" w:lineRule="auto"/>
              <w:jc w:val="center"/>
              <w:rPr>
                <w:sz w:val="18"/>
                <w:szCs w:val="18"/>
              </w:rPr>
            </w:pPr>
            <w:r w:rsidRPr="0095636A">
              <w:rPr>
                <w:sz w:val="18"/>
                <w:szCs w:val="18"/>
              </w:rPr>
              <w:t>b.d</w:t>
            </w:r>
          </w:p>
        </w:tc>
        <w:tc>
          <w:tcPr>
            <w:tcW w:w="851" w:type="dxa"/>
            <w:shd w:val="clear" w:color="auto" w:fill="auto"/>
            <w:vAlign w:val="center"/>
          </w:tcPr>
          <w:p w:rsidR="00C40242" w:rsidRPr="0095636A" w:rsidRDefault="00C40242" w:rsidP="00AC17C3">
            <w:pPr>
              <w:spacing w:before="20" w:after="20" w:line="240" w:lineRule="auto"/>
              <w:jc w:val="center"/>
              <w:rPr>
                <w:sz w:val="18"/>
                <w:szCs w:val="18"/>
              </w:rPr>
            </w:pPr>
            <w:r w:rsidRPr="0095636A">
              <w:rPr>
                <w:sz w:val="18"/>
                <w:szCs w:val="18"/>
              </w:rPr>
              <w:t>b.d</w:t>
            </w:r>
          </w:p>
        </w:tc>
        <w:tc>
          <w:tcPr>
            <w:tcW w:w="850" w:type="dxa"/>
            <w:shd w:val="clear" w:color="auto" w:fill="auto"/>
            <w:vAlign w:val="center"/>
          </w:tcPr>
          <w:p w:rsidR="00C40242" w:rsidRPr="0095636A" w:rsidRDefault="00C40242" w:rsidP="00AC17C3">
            <w:pPr>
              <w:spacing w:before="20" w:after="20" w:line="240" w:lineRule="auto"/>
              <w:jc w:val="center"/>
              <w:rPr>
                <w:sz w:val="18"/>
                <w:szCs w:val="18"/>
              </w:rPr>
            </w:pPr>
            <w:r w:rsidRPr="0095636A">
              <w:rPr>
                <w:sz w:val="18"/>
                <w:szCs w:val="18"/>
              </w:rPr>
              <w:t>b.d</w:t>
            </w:r>
          </w:p>
        </w:tc>
      </w:tr>
      <w:tr w:rsidR="00C40242" w:rsidRPr="0095636A" w:rsidTr="005E5EA0">
        <w:trPr>
          <w:trHeight w:val="301"/>
        </w:trPr>
        <w:tc>
          <w:tcPr>
            <w:tcW w:w="9072" w:type="dxa"/>
            <w:gridSpan w:val="9"/>
            <w:shd w:val="clear" w:color="auto" w:fill="E7F3FF"/>
            <w:vAlign w:val="center"/>
          </w:tcPr>
          <w:p w:rsidR="00C40242" w:rsidRPr="0095636A" w:rsidRDefault="00C40242" w:rsidP="00AC17C3">
            <w:pPr>
              <w:pStyle w:val="ZA"/>
              <w:spacing w:before="20" w:after="20"/>
              <w:jc w:val="center"/>
              <w:rPr>
                <w:szCs w:val="18"/>
              </w:rPr>
            </w:pPr>
            <w:r w:rsidRPr="0095636A">
              <w:rPr>
                <w:b/>
                <w:color w:val="003366"/>
                <w:szCs w:val="18"/>
              </w:rPr>
              <w:t>Tereny w sąsiedztwie badanych dróg krajowych</w:t>
            </w:r>
          </w:p>
        </w:tc>
      </w:tr>
      <w:tr w:rsidR="0095636A" w:rsidRPr="0095636A" w:rsidTr="005E5EA0">
        <w:trPr>
          <w:trHeight w:val="301"/>
        </w:trPr>
        <w:tc>
          <w:tcPr>
            <w:tcW w:w="1701" w:type="dxa"/>
            <w:shd w:val="clear" w:color="auto" w:fill="auto"/>
            <w:vAlign w:val="center"/>
          </w:tcPr>
          <w:p w:rsidR="00C40242" w:rsidRPr="0095636A" w:rsidRDefault="00C40242" w:rsidP="00AC17C3">
            <w:pPr>
              <w:spacing w:before="20" w:after="20" w:line="240" w:lineRule="auto"/>
              <w:jc w:val="left"/>
              <w:rPr>
                <w:sz w:val="18"/>
                <w:szCs w:val="18"/>
              </w:rPr>
            </w:pPr>
            <w:r w:rsidRPr="0095636A">
              <w:rPr>
                <w:sz w:val="18"/>
                <w:szCs w:val="18"/>
              </w:rPr>
              <w:t>woj. podkarpackie</w:t>
            </w:r>
          </w:p>
        </w:tc>
        <w:tc>
          <w:tcPr>
            <w:tcW w:w="1134" w:type="dxa"/>
            <w:shd w:val="clear" w:color="auto" w:fill="auto"/>
            <w:vAlign w:val="center"/>
          </w:tcPr>
          <w:p w:rsidR="00C40242" w:rsidRPr="0095636A" w:rsidRDefault="00C40242" w:rsidP="00AC17C3">
            <w:pPr>
              <w:spacing w:before="20" w:after="20" w:line="240" w:lineRule="auto"/>
              <w:jc w:val="center"/>
              <w:rPr>
                <w:sz w:val="18"/>
                <w:szCs w:val="18"/>
              </w:rPr>
            </w:pPr>
            <w:r w:rsidRPr="0095636A">
              <w:rPr>
                <w:sz w:val="18"/>
                <w:szCs w:val="18"/>
              </w:rPr>
              <w:t>15008</w:t>
            </w:r>
          </w:p>
        </w:tc>
        <w:tc>
          <w:tcPr>
            <w:tcW w:w="1134" w:type="dxa"/>
            <w:shd w:val="clear" w:color="auto" w:fill="auto"/>
            <w:vAlign w:val="center"/>
          </w:tcPr>
          <w:p w:rsidR="00C40242" w:rsidRPr="0095636A" w:rsidRDefault="00C40242" w:rsidP="00AC17C3">
            <w:pPr>
              <w:spacing w:before="20" w:after="20" w:line="240" w:lineRule="auto"/>
              <w:jc w:val="center"/>
              <w:rPr>
                <w:sz w:val="18"/>
                <w:szCs w:val="18"/>
              </w:rPr>
            </w:pPr>
            <w:r w:rsidRPr="0095636A">
              <w:rPr>
                <w:sz w:val="18"/>
                <w:szCs w:val="18"/>
              </w:rPr>
              <w:t>12064</w:t>
            </w:r>
          </w:p>
        </w:tc>
        <w:tc>
          <w:tcPr>
            <w:tcW w:w="851" w:type="dxa"/>
            <w:shd w:val="clear" w:color="auto" w:fill="auto"/>
            <w:vAlign w:val="center"/>
          </w:tcPr>
          <w:p w:rsidR="00C40242" w:rsidRPr="0095636A" w:rsidRDefault="00C40242" w:rsidP="00AC17C3">
            <w:pPr>
              <w:spacing w:before="20" w:after="20" w:line="240" w:lineRule="auto"/>
              <w:jc w:val="center"/>
              <w:rPr>
                <w:sz w:val="18"/>
                <w:szCs w:val="18"/>
              </w:rPr>
            </w:pPr>
            <w:r w:rsidRPr="0095636A">
              <w:rPr>
                <w:sz w:val="18"/>
                <w:szCs w:val="18"/>
              </w:rPr>
              <w:t>17102</w:t>
            </w:r>
          </w:p>
        </w:tc>
        <w:tc>
          <w:tcPr>
            <w:tcW w:w="850" w:type="dxa"/>
            <w:shd w:val="clear" w:color="auto" w:fill="auto"/>
            <w:vAlign w:val="center"/>
          </w:tcPr>
          <w:p w:rsidR="00C40242" w:rsidRPr="0095636A" w:rsidRDefault="00C40242" w:rsidP="00AC17C3">
            <w:pPr>
              <w:spacing w:before="20" w:after="20" w:line="240" w:lineRule="auto"/>
              <w:jc w:val="center"/>
              <w:rPr>
                <w:sz w:val="18"/>
                <w:szCs w:val="18"/>
              </w:rPr>
            </w:pPr>
            <w:r w:rsidRPr="0095636A">
              <w:rPr>
                <w:sz w:val="18"/>
                <w:szCs w:val="18"/>
              </w:rPr>
              <w:t>189</w:t>
            </w:r>
          </w:p>
        </w:tc>
        <w:tc>
          <w:tcPr>
            <w:tcW w:w="851" w:type="dxa"/>
            <w:shd w:val="clear" w:color="auto" w:fill="auto"/>
            <w:vAlign w:val="center"/>
          </w:tcPr>
          <w:p w:rsidR="00C40242" w:rsidRPr="0095636A" w:rsidRDefault="00C40242" w:rsidP="00AC17C3">
            <w:pPr>
              <w:spacing w:before="20" w:after="20" w:line="240" w:lineRule="auto"/>
              <w:jc w:val="center"/>
              <w:rPr>
                <w:sz w:val="18"/>
                <w:szCs w:val="18"/>
              </w:rPr>
            </w:pPr>
            <w:r w:rsidRPr="0095636A">
              <w:rPr>
                <w:sz w:val="18"/>
                <w:szCs w:val="18"/>
              </w:rPr>
              <w:t>0</w:t>
            </w:r>
          </w:p>
        </w:tc>
        <w:tc>
          <w:tcPr>
            <w:tcW w:w="850" w:type="dxa"/>
            <w:shd w:val="clear" w:color="auto" w:fill="auto"/>
            <w:vAlign w:val="center"/>
          </w:tcPr>
          <w:p w:rsidR="00C40242" w:rsidRPr="0095636A" w:rsidRDefault="00C40242" w:rsidP="00AC17C3">
            <w:pPr>
              <w:spacing w:before="20" w:after="20" w:line="240" w:lineRule="auto"/>
              <w:jc w:val="center"/>
              <w:rPr>
                <w:sz w:val="18"/>
                <w:szCs w:val="18"/>
              </w:rPr>
            </w:pPr>
            <w:r w:rsidRPr="0095636A">
              <w:rPr>
                <w:sz w:val="18"/>
                <w:szCs w:val="18"/>
              </w:rPr>
              <w:t>13906</w:t>
            </w:r>
          </w:p>
        </w:tc>
        <w:tc>
          <w:tcPr>
            <w:tcW w:w="851" w:type="dxa"/>
            <w:shd w:val="clear" w:color="auto" w:fill="auto"/>
            <w:vAlign w:val="center"/>
          </w:tcPr>
          <w:p w:rsidR="00C40242" w:rsidRPr="0095636A" w:rsidRDefault="00C40242" w:rsidP="00AC17C3">
            <w:pPr>
              <w:spacing w:before="20" w:after="20" w:line="240" w:lineRule="auto"/>
              <w:jc w:val="center"/>
              <w:rPr>
                <w:sz w:val="18"/>
                <w:szCs w:val="18"/>
              </w:rPr>
            </w:pPr>
            <w:r w:rsidRPr="0095636A">
              <w:rPr>
                <w:sz w:val="18"/>
                <w:szCs w:val="18"/>
              </w:rPr>
              <w:t>26</w:t>
            </w:r>
          </w:p>
        </w:tc>
        <w:tc>
          <w:tcPr>
            <w:tcW w:w="850" w:type="dxa"/>
            <w:shd w:val="clear" w:color="auto" w:fill="auto"/>
            <w:vAlign w:val="center"/>
          </w:tcPr>
          <w:p w:rsidR="00C40242" w:rsidRPr="0095636A" w:rsidRDefault="00C40242" w:rsidP="00AC17C3">
            <w:pPr>
              <w:spacing w:before="20" w:after="20" w:line="240" w:lineRule="auto"/>
              <w:jc w:val="center"/>
              <w:rPr>
                <w:sz w:val="18"/>
                <w:szCs w:val="18"/>
              </w:rPr>
            </w:pPr>
            <w:r w:rsidRPr="0095636A">
              <w:rPr>
                <w:sz w:val="18"/>
                <w:szCs w:val="18"/>
              </w:rPr>
              <w:t>0</w:t>
            </w:r>
          </w:p>
        </w:tc>
      </w:tr>
      <w:tr w:rsidR="00C40242" w:rsidRPr="0095636A" w:rsidTr="005E5EA0">
        <w:trPr>
          <w:trHeight w:val="301"/>
        </w:trPr>
        <w:tc>
          <w:tcPr>
            <w:tcW w:w="9072" w:type="dxa"/>
            <w:gridSpan w:val="9"/>
            <w:shd w:val="clear" w:color="auto" w:fill="E7F3FF"/>
            <w:vAlign w:val="center"/>
          </w:tcPr>
          <w:p w:rsidR="00C40242" w:rsidRPr="0095636A" w:rsidRDefault="00C40242" w:rsidP="00AC17C3">
            <w:pPr>
              <w:pStyle w:val="ZA"/>
              <w:spacing w:before="20" w:after="20"/>
              <w:jc w:val="center"/>
              <w:rPr>
                <w:szCs w:val="18"/>
              </w:rPr>
            </w:pPr>
            <w:r w:rsidRPr="0095636A">
              <w:rPr>
                <w:b/>
                <w:color w:val="003366"/>
                <w:szCs w:val="18"/>
              </w:rPr>
              <w:t>Tereny w sąsiedztwie badanych dróg wojewódzkich</w:t>
            </w:r>
          </w:p>
        </w:tc>
      </w:tr>
      <w:tr w:rsidR="0095636A" w:rsidRPr="0095636A" w:rsidTr="005E5EA0">
        <w:trPr>
          <w:trHeight w:val="301"/>
        </w:trPr>
        <w:tc>
          <w:tcPr>
            <w:tcW w:w="1701" w:type="dxa"/>
            <w:shd w:val="clear" w:color="auto" w:fill="auto"/>
            <w:vAlign w:val="center"/>
          </w:tcPr>
          <w:p w:rsidR="00C40242" w:rsidRPr="0095636A" w:rsidRDefault="00C40242" w:rsidP="00AC17C3">
            <w:pPr>
              <w:spacing w:before="20" w:after="20" w:line="240" w:lineRule="auto"/>
              <w:jc w:val="left"/>
              <w:rPr>
                <w:sz w:val="18"/>
                <w:szCs w:val="18"/>
              </w:rPr>
            </w:pPr>
            <w:r w:rsidRPr="0095636A">
              <w:rPr>
                <w:sz w:val="18"/>
                <w:szCs w:val="18"/>
              </w:rPr>
              <w:t>woj. podkarpackie</w:t>
            </w:r>
          </w:p>
        </w:tc>
        <w:tc>
          <w:tcPr>
            <w:tcW w:w="1134" w:type="dxa"/>
            <w:shd w:val="clear" w:color="auto" w:fill="auto"/>
            <w:vAlign w:val="center"/>
          </w:tcPr>
          <w:p w:rsidR="00C40242" w:rsidRPr="0095636A" w:rsidRDefault="00C40242" w:rsidP="00AC17C3">
            <w:pPr>
              <w:spacing w:before="20" w:after="20" w:line="240" w:lineRule="auto"/>
              <w:jc w:val="center"/>
              <w:rPr>
                <w:sz w:val="18"/>
                <w:szCs w:val="18"/>
              </w:rPr>
            </w:pPr>
            <w:r w:rsidRPr="0095636A">
              <w:rPr>
                <w:sz w:val="18"/>
                <w:szCs w:val="18"/>
              </w:rPr>
              <w:t>21028</w:t>
            </w:r>
          </w:p>
        </w:tc>
        <w:tc>
          <w:tcPr>
            <w:tcW w:w="1134" w:type="dxa"/>
            <w:shd w:val="clear" w:color="auto" w:fill="auto"/>
            <w:vAlign w:val="center"/>
          </w:tcPr>
          <w:p w:rsidR="00C40242" w:rsidRPr="0095636A" w:rsidRDefault="00C40242" w:rsidP="00AC17C3">
            <w:pPr>
              <w:spacing w:before="20" w:after="20" w:line="240" w:lineRule="auto"/>
              <w:jc w:val="center"/>
              <w:rPr>
                <w:sz w:val="18"/>
                <w:szCs w:val="18"/>
              </w:rPr>
            </w:pPr>
            <w:r w:rsidRPr="0095636A">
              <w:rPr>
                <w:sz w:val="18"/>
                <w:szCs w:val="18"/>
              </w:rPr>
              <w:t>13398</w:t>
            </w:r>
          </w:p>
        </w:tc>
        <w:tc>
          <w:tcPr>
            <w:tcW w:w="851" w:type="dxa"/>
            <w:shd w:val="clear" w:color="auto" w:fill="auto"/>
            <w:vAlign w:val="center"/>
          </w:tcPr>
          <w:p w:rsidR="00C40242" w:rsidRPr="0095636A" w:rsidRDefault="00C40242" w:rsidP="00AC17C3">
            <w:pPr>
              <w:spacing w:before="20" w:after="20" w:line="240" w:lineRule="auto"/>
              <w:jc w:val="center"/>
              <w:rPr>
                <w:sz w:val="18"/>
                <w:szCs w:val="18"/>
              </w:rPr>
            </w:pPr>
            <w:r w:rsidRPr="0095636A">
              <w:rPr>
                <w:sz w:val="18"/>
                <w:szCs w:val="18"/>
              </w:rPr>
              <w:t>342</w:t>
            </w:r>
          </w:p>
        </w:tc>
        <w:tc>
          <w:tcPr>
            <w:tcW w:w="850" w:type="dxa"/>
            <w:shd w:val="clear" w:color="auto" w:fill="auto"/>
            <w:vAlign w:val="center"/>
          </w:tcPr>
          <w:p w:rsidR="00C40242" w:rsidRPr="0095636A" w:rsidRDefault="00C40242" w:rsidP="00AC17C3">
            <w:pPr>
              <w:spacing w:before="20" w:after="20" w:line="240" w:lineRule="auto"/>
              <w:jc w:val="center"/>
              <w:rPr>
                <w:sz w:val="18"/>
                <w:szCs w:val="18"/>
              </w:rPr>
            </w:pPr>
            <w:r w:rsidRPr="0095636A">
              <w:rPr>
                <w:sz w:val="18"/>
                <w:szCs w:val="18"/>
              </w:rPr>
              <w:t>0</w:t>
            </w:r>
          </w:p>
        </w:tc>
        <w:tc>
          <w:tcPr>
            <w:tcW w:w="851" w:type="dxa"/>
            <w:shd w:val="clear" w:color="auto" w:fill="auto"/>
            <w:vAlign w:val="center"/>
          </w:tcPr>
          <w:p w:rsidR="00C40242" w:rsidRPr="0095636A" w:rsidRDefault="00C40242" w:rsidP="00AC17C3">
            <w:pPr>
              <w:spacing w:before="20" w:after="20" w:line="240" w:lineRule="auto"/>
              <w:jc w:val="center"/>
              <w:rPr>
                <w:sz w:val="18"/>
                <w:szCs w:val="18"/>
              </w:rPr>
            </w:pPr>
            <w:r w:rsidRPr="0095636A">
              <w:rPr>
                <w:sz w:val="18"/>
                <w:szCs w:val="18"/>
              </w:rPr>
              <w:t>0</w:t>
            </w:r>
          </w:p>
        </w:tc>
        <w:tc>
          <w:tcPr>
            <w:tcW w:w="850" w:type="dxa"/>
            <w:shd w:val="clear" w:color="auto" w:fill="auto"/>
            <w:vAlign w:val="center"/>
          </w:tcPr>
          <w:p w:rsidR="00C40242" w:rsidRPr="0095636A" w:rsidRDefault="00C40242" w:rsidP="00AC17C3">
            <w:pPr>
              <w:spacing w:before="20" w:after="20" w:line="240" w:lineRule="auto"/>
              <w:jc w:val="center"/>
              <w:rPr>
                <w:sz w:val="18"/>
                <w:szCs w:val="18"/>
              </w:rPr>
            </w:pPr>
            <w:r w:rsidRPr="0095636A">
              <w:rPr>
                <w:sz w:val="18"/>
                <w:szCs w:val="18"/>
              </w:rPr>
              <w:t>258</w:t>
            </w:r>
          </w:p>
        </w:tc>
        <w:tc>
          <w:tcPr>
            <w:tcW w:w="851" w:type="dxa"/>
            <w:shd w:val="clear" w:color="auto" w:fill="auto"/>
            <w:vAlign w:val="center"/>
          </w:tcPr>
          <w:p w:rsidR="00C40242" w:rsidRPr="0095636A" w:rsidRDefault="00C40242" w:rsidP="00AC17C3">
            <w:pPr>
              <w:spacing w:before="20" w:after="20" w:line="240" w:lineRule="auto"/>
              <w:jc w:val="center"/>
              <w:rPr>
                <w:sz w:val="18"/>
                <w:szCs w:val="18"/>
              </w:rPr>
            </w:pPr>
            <w:r w:rsidRPr="0095636A">
              <w:rPr>
                <w:sz w:val="18"/>
                <w:szCs w:val="18"/>
              </w:rPr>
              <w:t>0</w:t>
            </w:r>
          </w:p>
        </w:tc>
        <w:tc>
          <w:tcPr>
            <w:tcW w:w="850" w:type="dxa"/>
            <w:shd w:val="clear" w:color="auto" w:fill="auto"/>
            <w:vAlign w:val="center"/>
          </w:tcPr>
          <w:p w:rsidR="00C40242" w:rsidRPr="0095636A" w:rsidRDefault="00C40242" w:rsidP="00AC17C3">
            <w:pPr>
              <w:spacing w:before="20" w:after="20" w:line="240" w:lineRule="auto"/>
              <w:jc w:val="center"/>
              <w:rPr>
                <w:sz w:val="18"/>
                <w:szCs w:val="18"/>
              </w:rPr>
            </w:pPr>
            <w:r w:rsidRPr="0095636A">
              <w:rPr>
                <w:sz w:val="18"/>
                <w:szCs w:val="18"/>
              </w:rPr>
              <w:t>0</w:t>
            </w:r>
          </w:p>
        </w:tc>
      </w:tr>
    </w:tbl>
    <w:p w:rsidR="00246709" w:rsidRPr="00FC314B" w:rsidRDefault="00C40242" w:rsidP="00D60183">
      <w:pPr>
        <w:pStyle w:val="NormalnyWeb1"/>
        <w:tabs>
          <w:tab w:val="clear" w:pos="0"/>
        </w:tabs>
        <w:overflowPunct w:val="0"/>
        <w:autoSpaceDE w:val="0"/>
        <w:autoSpaceDN w:val="0"/>
        <w:adjustRightInd w:val="0"/>
        <w:spacing w:before="60" w:beforeAutospacing="0" w:after="200" w:afterAutospacing="0" w:line="276" w:lineRule="auto"/>
        <w:rPr>
          <w:rFonts w:ascii="Times New Roman" w:hAnsi="Times New Roman"/>
          <w:sz w:val="18"/>
          <w:szCs w:val="18"/>
        </w:rPr>
      </w:pPr>
      <w:r w:rsidRPr="00FC314B">
        <w:rPr>
          <w:rFonts w:ascii="Times New Roman" w:hAnsi="Times New Roman"/>
          <w:sz w:val="18"/>
          <w:szCs w:val="18"/>
        </w:rPr>
        <w:t>Źródło</w:t>
      </w:r>
      <w:r w:rsidRPr="00517154">
        <w:rPr>
          <w:rFonts w:ascii="Times New Roman" w:hAnsi="Times New Roman"/>
          <w:sz w:val="18"/>
          <w:szCs w:val="18"/>
        </w:rPr>
        <w:t>:</w:t>
      </w:r>
      <w:r w:rsidRPr="00FC314B">
        <w:rPr>
          <w:rFonts w:ascii="Times New Roman" w:hAnsi="Times New Roman"/>
          <w:sz w:val="18"/>
          <w:szCs w:val="18"/>
        </w:rPr>
        <w:t xml:space="preserve"> Opracowanie własne PBPP w Rzeszowie, na podstawie </w:t>
      </w:r>
      <w:r w:rsidRPr="00FC314B">
        <w:rPr>
          <w:rFonts w:ascii="Times New Roman" w:hAnsi="Times New Roman"/>
          <w:i/>
          <w:sz w:val="18"/>
          <w:szCs w:val="18"/>
        </w:rPr>
        <w:t>Ocena stanu klimatu akustycznego województwa podkarpackiego. Raport na podstawie map akustycznych</w:t>
      </w:r>
      <w:r w:rsidRPr="00FC314B">
        <w:rPr>
          <w:rFonts w:ascii="Times New Roman" w:hAnsi="Times New Roman"/>
          <w:sz w:val="18"/>
          <w:szCs w:val="18"/>
        </w:rPr>
        <w:t>, WIOŚ Rzeszów czerwiec 2018 r.</w:t>
      </w:r>
    </w:p>
    <w:p w:rsidR="00C40242" w:rsidRPr="0095636A" w:rsidRDefault="00C40242" w:rsidP="00246709">
      <w:pPr>
        <w:pStyle w:val="wykrpos"/>
        <w:spacing w:before="200" w:after="60"/>
        <w:ind w:left="0" w:firstLine="0"/>
        <w:rPr>
          <w:color w:val="003366"/>
        </w:rPr>
      </w:pPr>
      <w:bookmarkStart w:id="104" w:name="_Toc26877243"/>
      <w:r w:rsidRPr="0095636A">
        <w:rPr>
          <w:color w:val="003366"/>
        </w:rPr>
        <w:lastRenderedPageBreak/>
        <w:t>Wykr</w:t>
      </w:r>
      <w:r w:rsidR="004230C5">
        <w:rPr>
          <w:color w:val="003366"/>
        </w:rPr>
        <w:t>.</w:t>
      </w:r>
      <w:r w:rsidRPr="0095636A">
        <w:rPr>
          <w:color w:val="003366"/>
        </w:rPr>
        <w:t xml:space="preserve"> </w:t>
      </w:r>
      <w:r w:rsidR="00777BF3">
        <w:rPr>
          <w:color w:val="003366"/>
        </w:rPr>
        <w:t>11</w:t>
      </w:r>
      <w:r w:rsidR="00246709">
        <w:rPr>
          <w:color w:val="003366"/>
        </w:rPr>
        <w:t xml:space="preserve">. </w:t>
      </w:r>
      <w:r w:rsidRPr="0095636A">
        <w:rPr>
          <w:color w:val="003366"/>
        </w:rPr>
        <w:t>Szacunkowa liczba mieszkańców województwa podkarpackiego eksponowanych na hałas drogowy w przedziałach wartości poziomu L</w:t>
      </w:r>
      <w:r w:rsidRPr="0095636A">
        <w:rPr>
          <w:color w:val="003366"/>
          <w:vertAlign w:val="subscript"/>
        </w:rPr>
        <w:t>DWN</w:t>
      </w:r>
      <w:r w:rsidRPr="0095636A">
        <w:rPr>
          <w:color w:val="003366"/>
        </w:rPr>
        <w:t xml:space="preserve"> i L</w:t>
      </w:r>
      <w:r w:rsidRPr="0095636A">
        <w:rPr>
          <w:color w:val="003366"/>
          <w:vertAlign w:val="subscript"/>
        </w:rPr>
        <w:t>N</w:t>
      </w:r>
      <w:bookmarkEnd w:id="104"/>
    </w:p>
    <w:p w:rsidR="00C40242" w:rsidRPr="00515B77" w:rsidRDefault="00C40242" w:rsidP="00C40242">
      <w:pPr>
        <w:pStyle w:val="TM"/>
        <w:spacing w:after="0"/>
        <w:jc w:val="center"/>
        <w:rPr>
          <w:b w:val="0"/>
          <w:color w:val="auto"/>
          <w:sz w:val="20"/>
          <w:szCs w:val="20"/>
        </w:rPr>
      </w:pPr>
      <w:r>
        <w:rPr>
          <w:noProof/>
          <w:sz w:val="20"/>
          <w:szCs w:val="20"/>
          <w:lang w:eastAsia="pl-PL"/>
        </w:rPr>
        <w:drawing>
          <wp:inline distT="0" distB="0" distL="0" distR="0">
            <wp:extent cx="5745708" cy="2750023"/>
            <wp:effectExtent l="0" t="0" r="7620" b="0"/>
            <wp:docPr id="3" name="Wykres 3"/>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54"/>
              </a:graphicData>
            </a:graphic>
          </wp:inline>
        </w:drawing>
      </w:r>
    </w:p>
    <w:p w:rsidR="00C40242" w:rsidRPr="0095636A" w:rsidRDefault="00C40242" w:rsidP="00D60183">
      <w:pPr>
        <w:pStyle w:val="NormalnyWeb1"/>
        <w:tabs>
          <w:tab w:val="clear" w:pos="0"/>
        </w:tabs>
        <w:overflowPunct w:val="0"/>
        <w:autoSpaceDE w:val="0"/>
        <w:autoSpaceDN w:val="0"/>
        <w:adjustRightInd w:val="0"/>
        <w:spacing w:before="60" w:beforeAutospacing="0" w:after="200" w:afterAutospacing="0" w:line="276" w:lineRule="auto"/>
        <w:rPr>
          <w:rFonts w:ascii="Times New Roman" w:hAnsi="Times New Roman"/>
          <w:sz w:val="18"/>
          <w:szCs w:val="18"/>
        </w:rPr>
      </w:pPr>
      <w:r w:rsidRPr="0095636A">
        <w:rPr>
          <w:rFonts w:ascii="Times New Roman" w:hAnsi="Times New Roman"/>
          <w:sz w:val="18"/>
          <w:szCs w:val="18"/>
        </w:rPr>
        <w:t>Źródło</w:t>
      </w:r>
      <w:r w:rsidRPr="0095636A">
        <w:rPr>
          <w:rFonts w:ascii="Times New Roman" w:hAnsi="Times New Roman"/>
          <w:b/>
          <w:sz w:val="18"/>
          <w:szCs w:val="18"/>
        </w:rPr>
        <w:t>:</w:t>
      </w:r>
      <w:r w:rsidRPr="0095636A">
        <w:rPr>
          <w:rFonts w:ascii="Times New Roman" w:hAnsi="Times New Roman"/>
          <w:sz w:val="18"/>
          <w:szCs w:val="18"/>
        </w:rPr>
        <w:t xml:space="preserve"> Opracowanie własne PBPP w Rzeszowie, na podstawie </w:t>
      </w:r>
      <w:r w:rsidRPr="0095636A">
        <w:rPr>
          <w:rFonts w:ascii="Times New Roman" w:hAnsi="Times New Roman"/>
          <w:i/>
          <w:sz w:val="18"/>
          <w:szCs w:val="18"/>
        </w:rPr>
        <w:t>Ocena stanu klimatu akustycznego województwa podkarpackiego. Raport na podstawie map akustycznych</w:t>
      </w:r>
      <w:r w:rsidRPr="0095636A">
        <w:rPr>
          <w:rFonts w:ascii="Times New Roman" w:hAnsi="Times New Roman"/>
          <w:sz w:val="18"/>
          <w:szCs w:val="18"/>
        </w:rPr>
        <w:t>, WIOŚ Rzeszów czerwiec 2018 r.</w:t>
      </w:r>
    </w:p>
    <w:p w:rsidR="00C40242" w:rsidRPr="0095636A" w:rsidRDefault="00C40242" w:rsidP="00D60183">
      <w:pPr>
        <w:pStyle w:val="wykrpos"/>
        <w:spacing w:after="200"/>
        <w:ind w:left="992" w:hanging="992"/>
        <w:rPr>
          <w:color w:val="003366"/>
        </w:rPr>
      </w:pPr>
      <w:bookmarkStart w:id="105" w:name="_Toc26877244"/>
      <w:r w:rsidRPr="0095636A">
        <w:rPr>
          <w:color w:val="003366"/>
        </w:rPr>
        <w:t>Wykr</w:t>
      </w:r>
      <w:r w:rsidR="004230C5">
        <w:rPr>
          <w:color w:val="003366"/>
        </w:rPr>
        <w:t>.</w:t>
      </w:r>
      <w:r w:rsidRPr="0095636A">
        <w:rPr>
          <w:color w:val="003366"/>
        </w:rPr>
        <w:t xml:space="preserve"> </w:t>
      </w:r>
      <w:r w:rsidR="00777BF3">
        <w:rPr>
          <w:color w:val="003366"/>
        </w:rPr>
        <w:t>12</w:t>
      </w:r>
      <w:r w:rsidR="005863AC" w:rsidRPr="0095636A">
        <w:rPr>
          <w:color w:val="003366"/>
        </w:rPr>
        <w:t>.</w:t>
      </w:r>
      <w:r w:rsidR="005863AC" w:rsidRPr="0095636A">
        <w:rPr>
          <w:color w:val="003366"/>
        </w:rPr>
        <w:tab/>
      </w:r>
      <w:r w:rsidRPr="0095636A">
        <w:rPr>
          <w:color w:val="003366"/>
        </w:rPr>
        <w:t>Szacunkowa li</w:t>
      </w:r>
      <w:r w:rsidR="0095636A">
        <w:rPr>
          <w:color w:val="003366"/>
        </w:rPr>
        <w:t xml:space="preserve">czba mieszkańców zagrożonych w danym zakresie przekroczeń </w:t>
      </w:r>
      <w:r w:rsidRPr="0095636A">
        <w:rPr>
          <w:color w:val="003366"/>
        </w:rPr>
        <w:t>dopuszcz</w:t>
      </w:r>
      <w:r w:rsidR="0095636A">
        <w:rPr>
          <w:color w:val="003366"/>
        </w:rPr>
        <w:t xml:space="preserve">alnych poziomów dźwięku </w:t>
      </w:r>
      <w:r w:rsidRPr="0095636A">
        <w:rPr>
          <w:color w:val="003366"/>
        </w:rPr>
        <w:t>dla wskaźników L</w:t>
      </w:r>
      <w:r w:rsidRPr="0095636A">
        <w:rPr>
          <w:color w:val="003366"/>
          <w:vertAlign w:val="subscript"/>
        </w:rPr>
        <w:t>DWN</w:t>
      </w:r>
      <w:r w:rsidRPr="0095636A">
        <w:rPr>
          <w:color w:val="003366"/>
        </w:rPr>
        <w:t xml:space="preserve"> i L</w:t>
      </w:r>
      <w:r w:rsidRPr="0095636A">
        <w:rPr>
          <w:color w:val="003366"/>
          <w:vertAlign w:val="subscript"/>
        </w:rPr>
        <w:t>N</w:t>
      </w:r>
      <w:bookmarkEnd w:id="105"/>
    </w:p>
    <w:p w:rsidR="00C40242" w:rsidRDefault="00C40242" w:rsidP="00C40242">
      <w:pPr>
        <w:pStyle w:val="NormalnyWeb1"/>
        <w:spacing w:before="0" w:beforeAutospacing="0" w:after="0" w:afterAutospacing="0" w:line="276" w:lineRule="auto"/>
        <w:jc w:val="center"/>
        <w:rPr>
          <w:noProof/>
        </w:rPr>
      </w:pPr>
      <w:r>
        <w:rPr>
          <w:rFonts w:ascii="Times New Roman" w:hAnsi="Times New Roman"/>
          <w:noProof/>
          <w:sz w:val="20"/>
          <w:szCs w:val="20"/>
        </w:rPr>
        <w:drawing>
          <wp:inline distT="0" distB="0" distL="0" distR="0">
            <wp:extent cx="5704764" cy="3575714"/>
            <wp:effectExtent l="0" t="0" r="0" b="5715"/>
            <wp:docPr id="2" name="Wykres 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55"/>
              </a:graphicData>
            </a:graphic>
          </wp:inline>
        </w:drawing>
      </w:r>
    </w:p>
    <w:p w:rsidR="00C40242" w:rsidRDefault="00C40242" w:rsidP="00D60183">
      <w:pPr>
        <w:pStyle w:val="NormalnyWeb1"/>
        <w:tabs>
          <w:tab w:val="clear" w:pos="0"/>
        </w:tabs>
        <w:overflowPunct w:val="0"/>
        <w:autoSpaceDE w:val="0"/>
        <w:autoSpaceDN w:val="0"/>
        <w:adjustRightInd w:val="0"/>
        <w:spacing w:before="60" w:beforeAutospacing="0" w:after="200" w:afterAutospacing="0" w:line="276" w:lineRule="auto"/>
        <w:rPr>
          <w:rFonts w:ascii="Times New Roman" w:hAnsi="Times New Roman"/>
          <w:sz w:val="18"/>
          <w:szCs w:val="18"/>
        </w:rPr>
      </w:pPr>
      <w:r w:rsidRPr="0095636A">
        <w:rPr>
          <w:rFonts w:ascii="Times New Roman" w:hAnsi="Times New Roman"/>
          <w:sz w:val="18"/>
          <w:szCs w:val="18"/>
        </w:rPr>
        <w:t>Źródło</w:t>
      </w:r>
      <w:r w:rsidRPr="0095636A">
        <w:rPr>
          <w:rFonts w:ascii="Times New Roman" w:hAnsi="Times New Roman"/>
          <w:b/>
          <w:sz w:val="18"/>
          <w:szCs w:val="18"/>
        </w:rPr>
        <w:t>:</w:t>
      </w:r>
      <w:r w:rsidRPr="0095636A">
        <w:rPr>
          <w:rFonts w:ascii="Times New Roman" w:hAnsi="Times New Roman"/>
          <w:sz w:val="18"/>
          <w:szCs w:val="18"/>
        </w:rPr>
        <w:t xml:space="preserve"> Opracowanie własne PBPP w Rzeszowie, na podstawie </w:t>
      </w:r>
      <w:r w:rsidRPr="0095636A">
        <w:rPr>
          <w:rFonts w:ascii="Times New Roman" w:hAnsi="Times New Roman"/>
          <w:i/>
          <w:sz w:val="18"/>
          <w:szCs w:val="18"/>
        </w:rPr>
        <w:t>Ocena stanu klimatu akustycznego województwa podkarpackiego. Raport na podstawie map akustycznych</w:t>
      </w:r>
      <w:r w:rsidRPr="0095636A">
        <w:rPr>
          <w:rFonts w:ascii="Times New Roman" w:hAnsi="Times New Roman"/>
          <w:sz w:val="18"/>
          <w:szCs w:val="18"/>
        </w:rPr>
        <w:t>, WIOŚ Rzeszów czerwiec 2018 r.</w:t>
      </w:r>
    </w:p>
    <w:p w:rsidR="00DE65D3" w:rsidRDefault="00DE65D3" w:rsidP="0031496E">
      <w:pPr>
        <w:pStyle w:val="NormalnyWeb1"/>
        <w:numPr>
          <w:ilvl w:val="0"/>
          <w:numId w:val="89"/>
        </w:numPr>
        <w:tabs>
          <w:tab w:val="clear" w:pos="0"/>
          <w:tab w:val="left" w:pos="567"/>
        </w:tabs>
        <w:spacing w:before="60" w:beforeAutospacing="0" w:after="60" w:afterAutospacing="0" w:line="276" w:lineRule="auto"/>
        <w:ind w:left="568" w:hanging="284"/>
        <w:rPr>
          <w:rFonts w:ascii="Times New Roman" w:hAnsi="Times New Roman"/>
          <w:sz w:val="22"/>
          <w:szCs w:val="22"/>
        </w:rPr>
      </w:pPr>
      <w:r>
        <w:rPr>
          <w:rFonts w:ascii="Times New Roman" w:hAnsi="Times New Roman"/>
          <w:sz w:val="22"/>
          <w:szCs w:val="22"/>
        </w:rPr>
        <w:t xml:space="preserve">Jednym z narzędzi ograniczania oddziaływania hałasu są programy ochrony środowiska przed hałasem. Obszary województwa podkarpackiego objęte tymi programami przedstawiono na rys. 10. </w:t>
      </w:r>
    </w:p>
    <w:p w:rsidR="00DE65D3" w:rsidRPr="0095636A" w:rsidRDefault="00DE65D3" w:rsidP="00DE65D3">
      <w:pPr>
        <w:pStyle w:val="ryspos"/>
        <w:tabs>
          <w:tab w:val="left" w:pos="851"/>
        </w:tabs>
        <w:spacing w:after="60"/>
        <w:rPr>
          <w:color w:val="003366"/>
        </w:rPr>
      </w:pPr>
      <w:bookmarkStart w:id="106" w:name="_Toc26876335"/>
      <w:r w:rsidRPr="0095636A">
        <w:rPr>
          <w:color w:val="003366"/>
        </w:rPr>
        <w:lastRenderedPageBreak/>
        <w:t>Rys</w:t>
      </w:r>
      <w:r>
        <w:rPr>
          <w:color w:val="003366"/>
        </w:rPr>
        <w:t>. 10.</w:t>
      </w:r>
      <w:r>
        <w:rPr>
          <w:color w:val="003366"/>
        </w:rPr>
        <w:tab/>
      </w:r>
      <w:r>
        <w:rPr>
          <w:color w:val="003366"/>
        </w:rPr>
        <w:tab/>
      </w:r>
      <w:r w:rsidRPr="0095636A">
        <w:rPr>
          <w:color w:val="003366"/>
        </w:rPr>
        <w:t>Klimat akustyczny - obszary województwa podkarpackiego objęte programami ochrony środowiska przed hałasem</w:t>
      </w:r>
      <w:bookmarkEnd w:id="106"/>
    </w:p>
    <w:p w:rsidR="00DE65D3" w:rsidRDefault="00DE65D3" w:rsidP="00DE65D3">
      <w:pPr>
        <w:pStyle w:val="Rysp"/>
        <w:spacing w:before="0" w:after="0"/>
        <w:rPr>
          <w:b w:val="0"/>
          <w:color w:val="auto"/>
          <w:sz w:val="20"/>
        </w:rPr>
      </w:pPr>
      <w:r>
        <w:rPr>
          <w:b w:val="0"/>
          <w:noProof/>
          <w:snapToGrid/>
          <w:color w:val="auto"/>
          <w:sz w:val="20"/>
          <w:lang w:eastAsia="pl-PL"/>
        </w:rPr>
        <w:drawing>
          <wp:inline distT="0" distB="0" distL="0" distR="0">
            <wp:extent cx="5743575" cy="7458075"/>
            <wp:effectExtent l="0" t="0" r="9525" b="9525"/>
            <wp:docPr id="8" name="Obraz 8" descr="rys_klimat_akustyczny_2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rys_klimat_akustyczny_2017"/>
                    <pic:cNvPicPr>
                      <a:picLocks noChangeAspect="1" noChangeArrowheads="1"/>
                    </pic:cNvPicPr>
                  </pic:nvPicPr>
                  <pic:blipFill>
                    <a:blip r:embed="rId5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743575" cy="7458075"/>
                    </a:xfrm>
                    <a:prstGeom prst="rect">
                      <a:avLst/>
                    </a:prstGeom>
                    <a:noFill/>
                    <a:ln>
                      <a:noFill/>
                    </a:ln>
                  </pic:spPr>
                </pic:pic>
              </a:graphicData>
            </a:graphic>
          </wp:inline>
        </w:drawing>
      </w:r>
    </w:p>
    <w:p w:rsidR="00DE65D3" w:rsidRPr="0095636A" w:rsidRDefault="00DE65D3" w:rsidP="00DE65D3">
      <w:pPr>
        <w:pStyle w:val="Rysp"/>
        <w:spacing w:after="200"/>
        <w:rPr>
          <w:b w:val="0"/>
          <w:color w:val="auto"/>
          <w:sz w:val="18"/>
          <w:szCs w:val="18"/>
        </w:rPr>
      </w:pPr>
      <w:r w:rsidRPr="0095636A">
        <w:rPr>
          <w:b w:val="0"/>
          <w:color w:val="auto"/>
          <w:sz w:val="18"/>
          <w:szCs w:val="18"/>
        </w:rPr>
        <w:t>Źródło: Opracowanie własne PBPP w Rzeszowie, na podstawie</w:t>
      </w:r>
    </w:p>
    <w:p w:rsidR="000C022B" w:rsidRPr="00C8037F" w:rsidRDefault="000C022B" w:rsidP="0031496E">
      <w:pPr>
        <w:pStyle w:val="NormalnyWeb1"/>
        <w:numPr>
          <w:ilvl w:val="0"/>
          <w:numId w:val="89"/>
        </w:numPr>
        <w:tabs>
          <w:tab w:val="clear" w:pos="0"/>
          <w:tab w:val="left" w:pos="567"/>
        </w:tabs>
        <w:spacing w:before="60" w:beforeAutospacing="0" w:after="60" w:afterAutospacing="0" w:line="276" w:lineRule="auto"/>
        <w:ind w:left="568" w:hanging="284"/>
        <w:rPr>
          <w:rFonts w:ascii="Times New Roman" w:hAnsi="Times New Roman"/>
          <w:sz w:val="22"/>
          <w:szCs w:val="22"/>
        </w:rPr>
      </w:pPr>
      <w:r w:rsidRPr="0095636A">
        <w:rPr>
          <w:rFonts w:ascii="Times New Roman" w:hAnsi="Times New Roman"/>
          <w:sz w:val="22"/>
          <w:szCs w:val="22"/>
        </w:rPr>
        <w:t xml:space="preserve">W </w:t>
      </w:r>
      <w:r w:rsidRPr="00C8037F">
        <w:rPr>
          <w:rFonts w:ascii="Times New Roman" w:hAnsi="Times New Roman"/>
          <w:sz w:val="22"/>
          <w:szCs w:val="22"/>
        </w:rPr>
        <w:t xml:space="preserve">roku 2018 opracowano lub zaktualizowano następujące programy ochrony środowiska przed hałasem: </w:t>
      </w:r>
    </w:p>
    <w:p w:rsidR="000C022B" w:rsidRPr="00C8037F" w:rsidRDefault="000C022B" w:rsidP="0031496E">
      <w:pPr>
        <w:pStyle w:val="NormalnyWeb1"/>
        <w:numPr>
          <w:ilvl w:val="0"/>
          <w:numId w:val="90"/>
        </w:numPr>
        <w:tabs>
          <w:tab w:val="clear" w:pos="0"/>
          <w:tab w:val="left" w:pos="851"/>
        </w:tabs>
        <w:spacing w:before="60" w:beforeAutospacing="0" w:after="60" w:afterAutospacing="0" w:line="276" w:lineRule="auto"/>
        <w:ind w:left="851" w:hanging="284"/>
        <w:rPr>
          <w:rFonts w:ascii="Times New Roman" w:hAnsi="Times New Roman"/>
          <w:sz w:val="22"/>
          <w:szCs w:val="22"/>
        </w:rPr>
      </w:pPr>
      <w:r w:rsidRPr="00C8037F">
        <w:rPr>
          <w:rFonts w:ascii="Times New Roman" w:hAnsi="Times New Roman"/>
          <w:i/>
          <w:sz w:val="22"/>
          <w:szCs w:val="22"/>
        </w:rPr>
        <w:lastRenderedPageBreak/>
        <w:t>Programu ochrony środowiska przed hałasem dla terenów, na których poziom hałasu przekracza poziom dopuszczalny w Gminie Miasto Rzeszów</w:t>
      </w:r>
      <w:r w:rsidRPr="00C8037F">
        <w:rPr>
          <w:rStyle w:val="Odwoanieprzypisudolnego"/>
          <w:rFonts w:ascii="Times New Roman" w:hAnsi="Times New Roman"/>
          <w:sz w:val="22"/>
          <w:szCs w:val="22"/>
        </w:rPr>
        <w:footnoteReference w:id="67"/>
      </w:r>
      <w:r w:rsidRPr="00C8037F">
        <w:rPr>
          <w:rFonts w:ascii="Times New Roman" w:hAnsi="Times New Roman"/>
          <w:sz w:val="22"/>
          <w:szCs w:val="22"/>
        </w:rPr>
        <w:t>,</w:t>
      </w:r>
    </w:p>
    <w:p w:rsidR="000C022B" w:rsidRPr="00C8037F" w:rsidRDefault="000C022B" w:rsidP="0031496E">
      <w:pPr>
        <w:pStyle w:val="NormalnyWeb1"/>
        <w:numPr>
          <w:ilvl w:val="0"/>
          <w:numId w:val="90"/>
        </w:numPr>
        <w:tabs>
          <w:tab w:val="clear" w:pos="0"/>
          <w:tab w:val="left" w:pos="851"/>
        </w:tabs>
        <w:spacing w:before="60" w:beforeAutospacing="0" w:after="60" w:afterAutospacing="0" w:line="276" w:lineRule="auto"/>
        <w:ind w:left="851" w:hanging="284"/>
        <w:rPr>
          <w:rFonts w:ascii="Times New Roman" w:hAnsi="Times New Roman"/>
          <w:sz w:val="22"/>
          <w:szCs w:val="22"/>
        </w:rPr>
      </w:pPr>
      <w:r w:rsidRPr="00C8037F">
        <w:rPr>
          <w:rFonts w:ascii="Times New Roman" w:hAnsi="Times New Roman"/>
          <w:sz w:val="22"/>
          <w:szCs w:val="22"/>
        </w:rPr>
        <w:t xml:space="preserve">przystąpiono do aktualizacji </w:t>
      </w:r>
      <w:r w:rsidRPr="00C8037F">
        <w:rPr>
          <w:rFonts w:ascii="Times New Roman" w:hAnsi="Times New Roman"/>
          <w:i/>
          <w:sz w:val="22"/>
          <w:szCs w:val="22"/>
        </w:rPr>
        <w:t>Programu ochrony środowiska przed hałasem dla obszarów położonych w pobliżu głównych dróg w województwie podkarpackim o obciążeniu ruchem powyżej 6 milionów pojazdów rocznie</w:t>
      </w:r>
      <w:r w:rsidRPr="00C8037F">
        <w:rPr>
          <w:rFonts w:ascii="Times New Roman" w:hAnsi="Times New Roman"/>
          <w:sz w:val="22"/>
          <w:szCs w:val="22"/>
        </w:rPr>
        <w:t>,</w:t>
      </w:r>
    </w:p>
    <w:p w:rsidR="000C022B" w:rsidRPr="0095636A" w:rsidRDefault="000C022B" w:rsidP="0031496E">
      <w:pPr>
        <w:pStyle w:val="NormalnyWeb1"/>
        <w:numPr>
          <w:ilvl w:val="0"/>
          <w:numId w:val="90"/>
        </w:numPr>
        <w:tabs>
          <w:tab w:val="clear" w:pos="0"/>
          <w:tab w:val="left" w:pos="851"/>
        </w:tabs>
        <w:spacing w:before="60" w:beforeAutospacing="0" w:after="60" w:afterAutospacing="0" w:line="276" w:lineRule="auto"/>
        <w:ind w:left="851" w:hanging="284"/>
        <w:rPr>
          <w:rFonts w:ascii="Times New Roman" w:hAnsi="Times New Roman"/>
          <w:sz w:val="22"/>
          <w:szCs w:val="22"/>
        </w:rPr>
      </w:pPr>
      <w:r w:rsidRPr="00C8037F">
        <w:rPr>
          <w:rFonts w:ascii="Times New Roman" w:hAnsi="Times New Roman"/>
          <w:sz w:val="22"/>
          <w:szCs w:val="22"/>
        </w:rPr>
        <w:t xml:space="preserve">przystąpiono do aktualizacji </w:t>
      </w:r>
      <w:r w:rsidRPr="00C8037F">
        <w:rPr>
          <w:rFonts w:ascii="Times New Roman" w:hAnsi="Times New Roman"/>
          <w:i/>
          <w:sz w:val="22"/>
          <w:szCs w:val="22"/>
        </w:rPr>
        <w:t>Programu</w:t>
      </w:r>
      <w:r w:rsidRPr="0095636A">
        <w:rPr>
          <w:rFonts w:ascii="Times New Roman" w:hAnsi="Times New Roman"/>
          <w:i/>
          <w:sz w:val="22"/>
          <w:szCs w:val="22"/>
        </w:rPr>
        <w:t xml:space="preserve"> ochrony środowiska przed hałasem dla obszarów położonych w pobliżu głównych dróg w województwie podkarpackim o obciążeniu ruchem powyżej 3 milionów pojazdów rocznie</w:t>
      </w:r>
      <w:r w:rsidRPr="0095636A">
        <w:rPr>
          <w:rFonts w:ascii="Times New Roman" w:hAnsi="Times New Roman"/>
          <w:sz w:val="22"/>
          <w:szCs w:val="22"/>
        </w:rPr>
        <w:t>.</w:t>
      </w:r>
    </w:p>
    <w:p w:rsidR="00B31C26" w:rsidRPr="00CB67BF" w:rsidRDefault="00B9096A" w:rsidP="00CB67BF">
      <w:pPr>
        <w:pStyle w:val="Nagwek3"/>
        <w:shd w:val="clear" w:color="auto" w:fill="auto"/>
        <w:tabs>
          <w:tab w:val="left" w:pos="1134"/>
        </w:tabs>
        <w:ind w:left="993" w:hanging="284"/>
        <w:rPr>
          <w:color w:val="003366"/>
          <w:sz w:val="24"/>
          <w:szCs w:val="24"/>
        </w:rPr>
      </w:pPr>
      <w:bookmarkStart w:id="107" w:name="_Toc25148723"/>
      <w:bookmarkStart w:id="108" w:name="_Toc26876044"/>
      <w:r w:rsidRPr="00CB67BF">
        <w:rPr>
          <w:color w:val="003366"/>
          <w:sz w:val="24"/>
          <w:szCs w:val="24"/>
        </w:rPr>
        <w:t>4</w:t>
      </w:r>
      <w:r w:rsidR="00B31C26" w:rsidRPr="00CB67BF">
        <w:rPr>
          <w:color w:val="003366"/>
          <w:sz w:val="24"/>
          <w:szCs w:val="24"/>
        </w:rPr>
        <w:t>.5.</w:t>
      </w:r>
      <w:r w:rsidR="00B31C26" w:rsidRPr="00CB67BF">
        <w:rPr>
          <w:color w:val="003366"/>
          <w:sz w:val="24"/>
          <w:szCs w:val="24"/>
        </w:rPr>
        <w:tab/>
        <w:t>Gospodarka odpadami i zapobieganie powstawaniu odpadów</w:t>
      </w:r>
      <w:bookmarkEnd w:id="107"/>
      <w:bookmarkEnd w:id="108"/>
    </w:p>
    <w:p w:rsidR="00B31C26" w:rsidRPr="0095636A" w:rsidRDefault="00B31C26" w:rsidP="00D60183">
      <w:pPr>
        <w:spacing w:before="200"/>
        <w:rPr>
          <w:b/>
          <w:sz w:val="22"/>
        </w:rPr>
      </w:pPr>
      <w:r w:rsidRPr="0095636A">
        <w:rPr>
          <w:b/>
          <w:sz w:val="22"/>
        </w:rPr>
        <w:t>Stan gospodarowania odpadami komunalnymi</w:t>
      </w:r>
      <w:r w:rsidRPr="0095636A">
        <w:rPr>
          <w:rStyle w:val="Odwoanieprzypisudolnego"/>
          <w:sz w:val="22"/>
        </w:rPr>
        <w:footnoteReference w:id="68"/>
      </w:r>
      <w:r w:rsidRPr="0095636A">
        <w:rPr>
          <w:b/>
          <w:sz w:val="22"/>
        </w:rPr>
        <w:t xml:space="preserve"> </w:t>
      </w:r>
    </w:p>
    <w:p w:rsidR="001E75DD" w:rsidRPr="00C8037F" w:rsidRDefault="00B31C26" w:rsidP="003103A5">
      <w:pPr>
        <w:pStyle w:val="NormalnyWeb1"/>
        <w:numPr>
          <w:ilvl w:val="0"/>
          <w:numId w:val="83"/>
        </w:numPr>
        <w:tabs>
          <w:tab w:val="clear" w:pos="0"/>
          <w:tab w:val="left" w:pos="567"/>
        </w:tabs>
        <w:spacing w:before="60" w:beforeAutospacing="0" w:after="200" w:afterAutospacing="0" w:line="276" w:lineRule="auto"/>
        <w:ind w:left="568" w:hanging="284"/>
        <w:rPr>
          <w:rFonts w:ascii="Times New Roman" w:hAnsi="Times New Roman"/>
          <w:sz w:val="22"/>
          <w:szCs w:val="22"/>
        </w:rPr>
      </w:pPr>
      <w:r w:rsidRPr="0095636A">
        <w:rPr>
          <w:rFonts w:ascii="Times New Roman" w:hAnsi="Times New Roman"/>
          <w:sz w:val="22"/>
          <w:szCs w:val="22"/>
        </w:rPr>
        <w:t>Na terenie województwa podkarpackiego, w okresie raportowania</w:t>
      </w:r>
      <w:r w:rsidR="00C22467">
        <w:rPr>
          <w:rFonts w:ascii="Times New Roman" w:hAnsi="Times New Roman"/>
          <w:sz w:val="22"/>
          <w:szCs w:val="22"/>
        </w:rPr>
        <w:t>,</w:t>
      </w:r>
      <w:r w:rsidRPr="0095636A">
        <w:rPr>
          <w:rFonts w:ascii="Times New Roman" w:hAnsi="Times New Roman"/>
          <w:sz w:val="22"/>
          <w:szCs w:val="22"/>
        </w:rPr>
        <w:t xml:space="preserve"> zauważalne są pozytywne </w:t>
      </w:r>
      <w:r w:rsidRPr="00C8037F">
        <w:rPr>
          <w:rFonts w:ascii="Times New Roman" w:hAnsi="Times New Roman"/>
          <w:sz w:val="22"/>
          <w:szCs w:val="22"/>
        </w:rPr>
        <w:t>zmiany w gospodarowaniu odpadami komunalnymi. Zrealizowano kilka istotnych inwestycji, m.in. w 2017 roku uruchomiono w Stalowej Woli regionalną instalację przetwarzania odpadów zielonych i innych bioodpadów, a w roku 2018 rozpoczęła pracę pierwsza w województwie podkarpackim instalacja termicznego przekształcania odpadów komunalnych w Rzeszowie, będąca RIPOK-iem dla regionu centralnego</w:t>
      </w:r>
      <w:r w:rsidR="001E75DD" w:rsidRPr="00C8037F">
        <w:rPr>
          <w:rFonts w:ascii="Times New Roman" w:hAnsi="Times New Roman"/>
          <w:sz w:val="22"/>
          <w:szCs w:val="22"/>
        </w:rPr>
        <w:t xml:space="preserve"> (</w:t>
      </w:r>
      <w:r w:rsidR="001E75DD" w:rsidRPr="00C8037F">
        <w:rPr>
          <w:rFonts w:ascii="Times New Roman" w:hAnsi="Times New Roman"/>
          <w:i/>
          <w:sz w:val="22"/>
          <w:szCs w:val="22"/>
        </w:rPr>
        <w:t>fot.11</w:t>
      </w:r>
      <w:r w:rsidR="008A0EA3">
        <w:rPr>
          <w:rFonts w:ascii="Times New Roman" w:hAnsi="Times New Roman"/>
          <w:i/>
          <w:sz w:val="22"/>
          <w:szCs w:val="22"/>
        </w:rPr>
        <w:t>).</w:t>
      </w:r>
    </w:p>
    <w:p w:rsidR="00287D40" w:rsidRDefault="00287D40" w:rsidP="009979FC">
      <w:pPr>
        <w:autoSpaceDE w:val="0"/>
        <w:autoSpaceDN w:val="0"/>
        <w:adjustRightInd w:val="0"/>
        <w:spacing w:after="0"/>
        <w:jc w:val="left"/>
        <w:rPr>
          <w:sz w:val="20"/>
          <w:szCs w:val="20"/>
        </w:rPr>
      </w:pPr>
      <w:r>
        <w:rPr>
          <w:noProof/>
          <w:sz w:val="20"/>
          <w:szCs w:val="20"/>
          <w:lang w:eastAsia="pl-PL"/>
        </w:rPr>
        <w:drawing>
          <wp:inline distT="0" distB="0" distL="0" distR="0">
            <wp:extent cx="5759450" cy="3839845"/>
            <wp:effectExtent l="0" t="0" r="0" b="8255"/>
            <wp:docPr id="15" name="Obraz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0615.JPG"/>
                    <pic:cNvPicPr/>
                  </pic:nvPicPr>
                  <pic:blipFill>
                    <a:blip r:embed="rId5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5759450" cy="3839845"/>
                    </a:xfrm>
                    <a:prstGeom prst="rect">
                      <a:avLst/>
                    </a:prstGeom>
                  </pic:spPr>
                </pic:pic>
              </a:graphicData>
            </a:graphic>
          </wp:inline>
        </w:drawing>
      </w:r>
    </w:p>
    <w:p w:rsidR="00287D40" w:rsidRDefault="00287D40" w:rsidP="00D60183">
      <w:pPr>
        <w:pStyle w:val="fotpos"/>
        <w:spacing w:before="60" w:after="200"/>
        <w:rPr>
          <w:sz w:val="18"/>
          <w:szCs w:val="18"/>
        </w:rPr>
      </w:pPr>
      <w:bookmarkStart w:id="109" w:name="_Toc26877532"/>
      <w:r w:rsidRPr="0095636A">
        <w:rPr>
          <w:sz w:val="18"/>
          <w:szCs w:val="18"/>
        </w:rPr>
        <w:t xml:space="preserve">Fot. </w:t>
      </w:r>
      <w:r w:rsidR="006877DE" w:rsidRPr="0095636A">
        <w:rPr>
          <w:sz w:val="18"/>
          <w:szCs w:val="18"/>
        </w:rPr>
        <w:t>1</w:t>
      </w:r>
      <w:r w:rsidR="001B2F76">
        <w:rPr>
          <w:sz w:val="18"/>
          <w:szCs w:val="18"/>
        </w:rPr>
        <w:t>1</w:t>
      </w:r>
      <w:r w:rsidR="006877DE" w:rsidRPr="0095636A">
        <w:rPr>
          <w:sz w:val="18"/>
          <w:szCs w:val="18"/>
        </w:rPr>
        <w:t>.</w:t>
      </w:r>
      <w:r w:rsidR="006877DE" w:rsidRPr="0095636A">
        <w:rPr>
          <w:sz w:val="18"/>
          <w:szCs w:val="18"/>
        </w:rPr>
        <w:tab/>
      </w:r>
      <w:r w:rsidRPr="0095636A">
        <w:rPr>
          <w:sz w:val="18"/>
          <w:szCs w:val="18"/>
        </w:rPr>
        <w:t>Instalacja</w:t>
      </w:r>
      <w:r w:rsidR="00FE2DBC">
        <w:rPr>
          <w:sz w:val="18"/>
          <w:szCs w:val="18"/>
        </w:rPr>
        <w:t xml:space="preserve"> Termicznego Przetwarzania </w:t>
      </w:r>
      <w:r w:rsidR="00FE2DBC" w:rsidRPr="00FD1378">
        <w:rPr>
          <w:sz w:val="18"/>
          <w:szCs w:val="18"/>
        </w:rPr>
        <w:t>z Od</w:t>
      </w:r>
      <w:r w:rsidRPr="00FD1378">
        <w:rPr>
          <w:sz w:val="18"/>
          <w:szCs w:val="18"/>
        </w:rPr>
        <w:t>z</w:t>
      </w:r>
      <w:r w:rsidR="00FE2DBC" w:rsidRPr="00FD1378">
        <w:rPr>
          <w:sz w:val="18"/>
          <w:szCs w:val="18"/>
        </w:rPr>
        <w:t>y</w:t>
      </w:r>
      <w:r w:rsidRPr="00FD1378">
        <w:rPr>
          <w:sz w:val="18"/>
          <w:szCs w:val="18"/>
        </w:rPr>
        <w:t>skiem Energii</w:t>
      </w:r>
      <w:r w:rsidRPr="0095636A">
        <w:rPr>
          <w:sz w:val="18"/>
          <w:szCs w:val="18"/>
        </w:rPr>
        <w:t xml:space="preserve"> w PGE GiEK S.A. Oddział Elektrociepłownia Rzeszów</w:t>
      </w:r>
      <w:bookmarkEnd w:id="109"/>
    </w:p>
    <w:p w:rsidR="001B2F76" w:rsidRDefault="001B2F76" w:rsidP="001B2F76">
      <w:pPr>
        <w:pStyle w:val="NormalnyWeb1"/>
        <w:numPr>
          <w:ilvl w:val="0"/>
          <w:numId w:val="83"/>
        </w:numPr>
        <w:tabs>
          <w:tab w:val="clear" w:pos="0"/>
          <w:tab w:val="left" w:pos="567"/>
        </w:tabs>
        <w:spacing w:before="60" w:beforeAutospacing="0" w:after="60" w:afterAutospacing="0" w:line="276" w:lineRule="auto"/>
        <w:ind w:left="568" w:hanging="284"/>
        <w:rPr>
          <w:rFonts w:ascii="Times New Roman" w:hAnsi="Times New Roman"/>
          <w:sz w:val="22"/>
          <w:szCs w:val="22"/>
        </w:rPr>
      </w:pPr>
      <w:r>
        <w:rPr>
          <w:rFonts w:ascii="Times New Roman" w:hAnsi="Times New Roman"/>
          <w:sz w:val="22"/>
          <w:szCs w:val="22"/>
        </w:rPr>
        <w:lastRenderedPageBreak/>
        <w:t>Na terenie województwa</w:t>
      </w:r>
      <w:r w:rsidRPr="00C8037F">
        <w:rPr>
          <w:rFonts w:ascii="Times New Roman" w:hAnsi="Times New Roman"/>
          <w:sz w:val="22"/>
          <w:szCs w:val="22"/>
        </w:rPr>
        <w:t xml:space="preserve"> podkarpackiego zagospodarowanie odpadów komunalnych miało miejsce w regionalnych i zastępczych instalacjach przetwarzania odpadów zlokalizowanych w 5 regionach gospodarki odpadami</w:t>
      </w:r>
      <w:r w:rsidR="00DD7F3F">
        <w:rPr>
          <w:rFonts w:ascii="Times New Roman" w:hAnsi="Times New Roman"/>
          <w:sz w:val="22"/>
          <w:szCs w:val="22"/>
        </w:rPr>
        <w:t xml:space="preserve"> </w:t>
      </w:r>
      <w:r w:rsidR="00DD7F3F" w:rsidRPr="00C8037F">
        <w:rPr>
          <w:rFonts w:ascii="Times New Roman" w:hAnsi="Times New Roman"/>
          <w:sz w:val="22"/>
          <w:szCs w:val="22"/>
        </w:rPr>
        <w:t>(</w:t>
      </w:r>
      <w:r w:rsidR="00DD7F3F" w:rsidRPr="00C8037F">
        <w:rPr>
          <w:rFonts w:ascii="Times New Roman" w:hAnsi="Times New Roman"/>
          <w:i/>
          <w:sz w:val="22"/>
          <w:szCs w:val="22"/>
        </w:rPr>
        <w:t>rys. 11</w:t>
      </w:r>
      <w:r w:rsidR="00DD7F3F">
        <w:rPr>
          <w:rFonts w:ascii="Times New Roman" w:hAnsi="Times New Roman"/>
          <w:sz w:val="22"/>
          <w:szCs w:val="22"/>
        </w:rPr>
        <w:t>)</w:t>
      </w:r>
      <w:r w:rsidRPr="00C8037F">
        <w:rPr>
          <w:rFonts w:ascii="Times New Roman" w:hAnsi="Times New Roman"/>
          <w:sz w:val="22"/>
          <w:szCs w:val="22"/>
        </w:rPr>
        <w:t>. Podział ten stał się nieaktualny, w związku</w:t>
      </w:r>
      <w:r w:rsidRPr="0095636A">
        <w:rPr>
          <w:rFonts w:ascii="Times New Roman" w:hAnsi="Times New Roman"/>
          <w:sz w:val="22"/>
          <w:szCs w:val="22"/>
        </w:rPr>
        <w:t xml:space="preserve"> ze</w:t>
      </w:r>
      <w:r>
        <w:rPr>
          <w:rFonts w:ascii="Times New Roman" w:hAnsi="Times New Roman"/>
          <w:sz w:val="22"/>
          <w:szCs w:val="22"/>
        </w:rPr>
        <w:t> </w:t>
      </w:r>
      <w:r w:rsidRPr="0095636A">
        <w:rPr>
          <w:rFonts w:ascii="Times New Roman" w:hAnsi="Times New Roman"/>
          <w:sz w:val="22"/>
          <w:szCs w:val="22"/>
        </w:rPr>
        <w:t>zmianami w</w:t>
      </w:r>
      <w:r>
        <w:rPr>
          <w:rFonts w:ascii="Times New Roman" w:hAnsi="Times New Roman"/>
          <w:sz w:val="22"/>
          <w:szCs w:val="22"/>
        </w:rPr>
        <w:t> </w:t>
      </w:r>
      <w:r w:rsidRPr="0095636A">
        <w:rPr>
          <w:rFonts w:ascii="Times New Roman" w:hAnsi="Times New Roman"/>
          <w:sz w:val="22"/>
          <w:szCs w:val="22"/>
        </w:rPr>
        <w:t>przepisach regulujących gospodarkę odpadami w województwie</w:t>
      </w:r>
      <w:r w:rsidRPr="0095636A">
        <w:rPr>
          <w:rStyle w:val="Odwoanieprzypisudolnego"/>
          <w:rFonts w:ascii="Times New Roman" w:hAnsi="Times New Roman"/>
          <w:sz w:val="22"/>
          <w:szCs w:val="22"/>
        </w:rPr>
        <w:footnoteReference w:id="69"/>
      </w:r>
      <w:r w:rsidRPr="0095636A">
        <w:rPr>
          <w:rFonts w:ascii="Times New Roman" w:hAnsi="Times New Roman"/>
          <w:sz w:val="22"/>
          <w:szCs w:val="22"/>
        </w:rPr>
        <w:t xml:space="preserve">. </w:t>
      </w:r>
    </w:p>
    <w:p w:rsidR="001B2F76" w:rsidRPr="0095636A" w:rsidRDefault="001B2F76" w:rsidP="001B2F76">
      <w:pPr>
        <w:pStyle w:val="NormalnyWeb1"/>
        <w:numPr>
          <w:ilvl w:val="0"/>
          <w:numId w:val="83"/>
        </w:numPr>
        <w:tabs>
          <w:tab w:val="clear" w:pos="0"/>
          <w:tab w:val="left" w:pos="567"/>
        </w:tabs>
        <w:spacing w:before="60" w:beforeAutospacing="0" w:after="60" w:afterAutospacing="0" w:line="276" w:lineRule="auto"/>
        <w:ind w:left="568" w:hanging="284"/>
        <w:rPr>
          <w:rFonts w:ascii="Times New Roman" w:hAnsi="Times New Roman"/>
          <w:sz w:val="22"/>
          <w:szCs w:val="22"/>
        </w:rPr>
      </w:pPr>
      <w:r>
        <w:rPr>
          <w:rFonts w:ascii="Times New Roman" w:hAnsi="Times New Roman"/>
          <w:sz w:val="22"/>
          <w:szCs w:val="22"/>
        </w:rPr>
        <w:t xml:space="preserve">Ilość odebranej i zebranej masy odpadów komunalnych w latach 2017-2018 zobrazowano na  </w:t>
      </w:r>
      <w:r w:rsidRPr="001B2F76">
        <w:rPr>
          <w:rFonts w:ascii="Times New Roman" w:hAnsi="Times New Roman"/>
          <w:i/>
          <w:sz w:val="22"/>
          <w:szCs w:val="22"/>
        </w:rPr>
        <w:t>wykr. 13.</w:t>
      </w:r>
    </w:p>
    <w:p w:rsidR="001E5302" w:rsidRPr="0095636A" w:rsidRDefault="001E5302" w:rsidP="003E6A67">
      <w:pPr>
        <w:pStyle w:val="wykrpos"/>
        <w:spacing w:before="200" w:after="0"/>
        <w:ind w:left="992" w:hanging="992"/>
        <w:rPr>
          <w:b w:val="0"/>
          <w:color w:val="003366"/>
        </w:rPr>
      </w:pPr>
      <w:bookmarkStart w:id="110" w:name="_Toc26877245"/>
      <w:r w:rsidRPr="003E6A67">
        <w:rPr>
          <w:color w:val="003366"/>
        </w:rPr>
        <w:t>Wykr</w:t>
      </w:r>
      <w:r w:rsidR="004230C5" w:rsidRPr="003E6A67">
        <w:rPr>
          <w:color w:val="003366"/>
        </w:rPr>
        <w:t>.</w:t>
      </w:r>
      <w:r w:rsidRPr="003E6A67">
        <w:rPr>
          <w:color w:val="003366"/>
        </w:rPr>
        <w:t xml:space="preserve"> </w:t>
      </w:r>
      <w:r w:rsidR="00777BF3" w:rsidRPr="003E6A67">
        <w:rPr>
          <w:color w:val="003366"/>
        </w:rPr>
        <w:t>13</w:t>
      </w:r>
      <w:r w:rsidRPr="003E6A67">
        <w:rPr>
          <w:color w:val="003366"/>
        </w:rPr>
        <w:t>. Masa odpadów komunalnych odebranych i zebranych w latach 2017 - 2018 [Mg]</w:t>
      </w:r>
      <w:bookmarkEnd w:id="110"/>
    </w:p>
    <w:p w:rsidR="001E5302" w:rsidRPr="0095636A" w:rsidRDefault="007A6397" w:rsidP="003103A5">
      <w:pPr>
        <w:jc w:val="center"/>
        <w:rPr>
          <w:sz w:val="18"/>
          <w:szCs w:val="18"/>
        </w:rPr>
      </w:pPr>
      <w:r>
        <w:rPr>
          <w:noProof/>
          <w:lang w:eastAsia="pl-PL"/>
        </w:rPr>
        <w:drawing>
          <wp:inline distT="0" distB="0" distL="0" distR="0">
            <wp:extent cx="5553075" cy="2009775"/>
            <wp:effectExtent l="0" t="0" r="0" b="0"/>
            <wp:docPr id="19" name="Wykres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58"/>
              </a:graphicData>
            </a:graphic>
          </wp:inline>
        </w:drawing>
      </w:r>
      <w:r w:rsidR="001E5302" w:rsidRPr="0095636A">
        <w:rPr>
          <w:sz w:val="18"/>
          <w:szCs w:val="18"/>
        </w:rPr>
        <w:t xml:space="preserve">Źródło: Opracowanie własne PBPP w Rzeszowie, na podstawie danych </w:t>
      </w:r>
      <w:r w:rsidR="00DE57D6">
        <w:rPr>
          <w:sz w:val="18"/>
          <w:szCs w:val="18"/>
        </w:rPr>
        <w:t xml:space="preserve">przekazanych przez Departament </w:t>
      </w:r>
      <w:r w:rsidR="001E5302" w:rsidRPr="0095636A">
        <w:rPr>
          <w:sz w:val="18"/>
          <w:szCs w:val="18"/>
        </w:rPr>
        <w:t>Ochrony Środowiska Urzędu Marszałkowskiego Województwa Podkarpackiego.</w:t>
      </w:r>
    </w:p>
    <w:p w:rsidR="00ED1401" w:rsidRPr="00ED1401" w:rsidRDefault="00ED1401" w:rsidP="00ED1401">
      <w:pPr>
        <w:pStyle w:val="NormalnyWeb1"/>
        <w:numPr>
          <w:ilvl w:val="0"/>
          <w:numId w:val="83"/>
        </w:numPr>
        <w:tabs>
          <w:tab w:val="clear" w:pos="0"/>
          <w:tab w:val="left" w:pos="567"/>
        </w:tabs>
        <w:spacing w:before="60" w:beforeAutospacing="0" w:after="60" w:afterAutospacing="0" w:line="276" w:lineRule="auto"/>
        <w:ind w:left="568" w:hanging="284"/>
        <w:rPr>
          <w:rFonts w:ascii="Times New Roman" w:hAnsi="Times New Roman"/>
          <w:sz w:val="22"/>
          <w:szCs w:val="22"/>
        </w:rPr>
      </w:pPr>
      <w:r w:rsidRPr="00ED1401">
        <w:rPr>
          <w:rFonts w:ascii="Times New Roman" w:hAnsi="Times New Roman"/>
          <w:sz w:val="22"/>
          <w:szCs w:val="22"/>
        </w:rPr>
        <w:t>Procesom odzysku i unieszkodliwiania poddano większość pozyskanej masy odpadów, przy czym w latach 2017-2018 przeważały metody R12 (wymiana odpadów w celu poddania ich któremukolwiek z procesów wymienionych w pozycji R1-R11</w:t>
      </w:r>
      <w:r w:rsidRPr="00ED1401">
        <w:rPr>
          <w:rStyle w:val="Odwoanieprzypisudolnego"/>
          <w:rFonts w:ascii="Times New Roman" w:hAnsi="Times New Roman"/>
          <w:sz w:val="22"/>
          <w:szCs w:val="22"/>
        </w:rPr>
        <w:footnoteReference w:id="70"/>
      </w:r>
      <w:r w:rsidRPr="00ED1401">
        <w:rPr>
          <w:rFonts w:ascii="Times New Roman" w:hAnsi="Times New Roman"/>
          <w:sz w:val="22"/>
          <w:szCs w:val="22"/>
        </w:rPr>
        <w:t>)</w:t>
      </w:r>
      <w:r w:rsidRPr="00ED1401">
        <w:t xml:space="preserve"> </w:t>
      </w:r>
      <w:r w:rsidRPr="00ED1401">
        <w:rPr>
          <w:rFonts w:ascii="Times New Roman" w:hAnsi="Times New Roman"/>
          <w:sz w:val="22"/>
          <w:szCs w:val="22"/>
        </w:rPr>
        <w:t>oraz D5 (składowanie na składowiskach), (wykr. 14).</w:t>
      </w:r>
    </w:p>
    <w:p w:rsidR="007A6397" w:rsidRPr="003E6A67" w:rsidRDefault="007A6397" w:rsidP="003E6A67">
      <w:pPr>
        <w:pStyle w:val="wykrpos"/>
        <w:spacing w:before="200" w:after="0"/>
        <w:ind w:left="992" w:hanging="992"/>
        <w:rPr>
          <w:color w:val="003366"/>
        </w:rPr>
      </w:pPr>
      <w:bookmarkStart w:id="111" w:name="_Toc26877246"/>
      <w:r w:rsidRPr="003E6A67">
        <w:rPr>
          <w:color w:val="003366"/>
        </w:rPr>
        <w:t>Wykr</w:t>
      </w:r>
      <w:r w:rsidR="004230C5" w:rsidRPr="003E6A67">
        <w:rPr>
          <w:color w:val="003366"/>
        </w:rPr>
        <w:t xml:space="preserve">. </w:t>
      </w:r>
      <w:r w:rsidR="00777BF3" w:rsidRPr="003E6A67">
        <w:rPr>
          <w:color w:val="003366"/>
        </w:rPr>
        <w:t>14</w:t>
      </w:r>
      <w:r w:rsidRPr="003E6A67">
        <w:rPr>
          <w:color w:val="003366"/>
        </w:rPr>
        <w:t>. Masa odpadów komunalnych poddanych procesom odzysku i unieszkodliwiania w latach 2017 - 2018 [Mg]</w:t>
      </w:r>
      <w:bookmarkEnd w:id="111"/>
    </w:p>
    <w:p w:rsidR="007A6397" w:rsidRDefault="007A6397" w:rsidP="001E75DD">
      <w:pPr>
        <w:tabs>
          <w:tab w:val="left" w:pos="142"/>
        </w:tabs>
        <w:autoSpaceDE w:val="0"/>
        <w:autoSpaceDN w:val="0"/>
        <w:adjustRightInd w:val="0"/>
        <w:rPr>
          <w:rFonts w:eastAsia="Calibri" w:cs="Times New Roman"/>
          <w:bCs/>
          <w:sz w:val="18"/>
          <w:szCs w:val="18"/>
        </w:rPr>
      </w:pPr>
      <w:r w:rsidRPr="00C8037F">
        <w:rPr>
          <w:noProof/>
          <w:lang w:eastAsia="pl-PL"/>
        </w:rPr>
        <w:drawing>
          <wp:inline distT="0" distB="0" distL="0" distR="0">
            <wp:extent cx="5715000" cy="1952625"/>
            <wp:effectExtent l="19050" t="0" r="0" b="0"/>
            <wp:docPr id="28" name="Wykres 28"/>
            <wp:cNvGraphicFramePr/>
            <a:graphic xmlns:a="http://schemas.openxmlformats.org/drawingml/2006/main">
              <a:graphicData uri="http://schemas.openxmlformats.org/drawingml/2006/chart">
                <c:chart xmlns:c="http://schemas.openxmlformats.org/drawingml/2006/chart" xmlns:r="http://schemas.openxmlformats.org/officeDocument/2006/relationships" r:id="rId59"/>
              </a:graphicData>
            </a:graphic>
          </wp:inline>
        </w:drawing>
      </w:r>
      <w:r w:rsidRPr="00C8037F">
        <w:rPr>
          <w:rFonts w:eastAsia="Calibri" w:cs="Times New Roman"/>
          <w:bCs/>
          <w:sz w:val="18"/>
          <w:szCs w:val="18"/>
        </w:rPr>
        <w:t xml:space="preserve">Źródło: Opracowanie własne PBPP w Rzeszowie, na podstawie danych </w:t>
      </w:r>
      <w:r w:rsidR="0095636A" w:rsidRPr="00C8037F">
        <w:rPr>
          <w:rFonts w:eastAsia="Calibri" w:cs="Times New Roman"/>
          <w:bCs/>
          <w:sz w:val="18"/>
          <w:szCs w:val="18"/>
        </w:rPr>
        <w:t xml:space="preserve">przekazanych przez Departament </w:t>
      </w:r>
      <w:r w:rsidRPr="00C8037F">
        <w:rPr>
          <w:rFonts w:eastAsia="Calibri" w:cs="Times New Roman"/>
          <w:bCs/>
          <w:sz w:val="18"/>
          <w:szCs w:val="18"/>
        </w:rPr>
        <w:t>Ochrony Środowiska Urzędu Marszałkowskiego Województwa Podkarpackiego.</w:t>
      </w:r>
    </w:p>
    <w:p w:rsidR="00DD7F3F" w:rsidRPr="0095636A" w:rsidRDefault="00DD7F3F" w:rsidP="00DD7F3F">
      <w:pPr>
        <w:pStyle w:val="ryspos"/>
        <w:tabs>
          <w:tab w:val="left" w:pos="1134"/>
        </w:tabs>
        <w:spacing w:after="60"/>
        <w:rPr>
          <w:color w:val="003366"/>
        </w:rPr>
      </w:pPr>
      <w:bookmarkStart w:id="112" w:name="_Toc24974664"/>
      <w:bookmarkStart w:id="113" w:name="_Toc26876336"/>
      <w:r w:rsidRPr="00C8037F">
        <w:rPr>
          <w:color w:val="003366"/>
        </w:rPr>
        <w:lastRenderedPageBreak/>
        <w:t>Rys</w:t>
      </w:r>
      <w:r w:rsidR="00F7101B">
        <w:rPr>
          <w:color w:val="003366"/>
        </w:rPr>
        <w:t>.</w:t>
      </w:r>
      <w:r w:rsidRPr="00C8037F">
        <w:rPr>
          <w:color w:val="003366"/>
        </w:rPr>
        <w:t xml:space="preserve"> 11.</w:t>
      </w:r>
      <w:r w:rsidRPr="00C8037F">
        <w:rPr>
          <w:color w:val="003366"/>
        </w:rPr>
        <w:tab/>
        <w:t>Regiony gospodarki odpadami komunalnymi wraz z regionalnymi instalacjami przetwarzania odpadów, w 2018 roku</w:t>
      </w:r>
      <w:bookmarkEnd w:id="112"/>
      <w:bookmarkEnd w:id="113"/>
    </w:p>
    <w:p w:rsidR="00DD7F3F" w:rsidRPr="004E70CB" w:rsidRDefault="00DD7F3F" w:rsidP="00DD7F3F">
      <w:pPr>
        <w:spacing w:after="0"/>
        <w:jc w:val="center"/>
        <w:rPr>
          <w:sz w:val="20"/>
          <w:szCs w:val="20"/>
          <w:highlight w:val="yellow"/>
        </w:rPr>
      </w:pPr>
      <w:r>
        <w:rPr>
          <w:noProof/>
          <w:sz w:val="20"/>
          <w:szCs w:val="20"/>
          <w:lang w:eastAsia="pl-PL"/>
        </w:rPr>
        <w:drawing>
          <wp:inline distT="0" distB="0" distL="0" distR="0">
            <wp:extent cx="5759450" cy="7359650"/>
            <wp:effectExtent l="0" t="0" r="0" b="0"/>
            <wp:docPr id="54" name="Obraz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ys_gospodarka_odpadami_2018.jpg"/>
                    <pic:cNvPicPr/>
                  </pic:nvPicPr>
                  <pic:blipFill>
                    <a:blip r:embed="rId6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5759450" cy="7359650"/>
                    </a:xfrm>
                    <a:prstGeom prst="rect">
                      <a:avLst/>
                    </a:prstGeom>
                  </pic:spPr>
                </pic:pic>
              </a:graphicData>
            </a:graphic>
          </wp:inline>
        </w:drawing>
      </w:r>
    </w:p>
    <w:p w:rsidR="00DD7F3F" w:rsidRPr="0095636A" w:rsidRDefault="00DD7F3F" w:rsidP="00DD7F3F">
      <w:pPr>
        <w:autoSpaceDE w:val="0"/>
        <w:autoSpaceDN w:val="0"/>
        <w:adjustRightInd w:val="0"/>
        <w:spacing w:before="60"/>
        <w:rPr>
          <w:sz w:val="18"/>
          <w:szCs w:val="18"/>
        </w:rPr>
      </w:pPr>
      <w:r w:rsidRPr="0095636A">
        <w:rPr>
          <w:sz w:val="18"/>
          <w:szCs w:val="18"/>
        </w:rPr>
        <w:t>Źródło: Opracowanie własne PBPP na podstawie pisma Departamentu Ochrony Środowiska Urzędu Marszałkowskiego Województwa Podkar</w:t>
      </w:r>
      <w:r>
        <w:rPr>
          <w:sz w:val="18"/>
          <w:szCs w:val="18"/>
        </w:rPr>
        <w:t xml:space="preserve">packiego, z dnia 10.05.2019 r. </w:t>
      </w:r>
      <w:r w:rsidRPr="0095636A">
        <w:rPr>
          <w:sz w:val="18"/>
          <w:szCs w:val="18"/>
        </w:rPr>
        <w:t>znak: OS-I.7010.2.2019.EZ, 2019.</w:t>
      </w:r>
    </w:p>
    <w:p w:rsidR="00DD7F3F" w:rsidRDefault="00DD7F3F" w:rsidP="00DD7F3F">
      <w:pPr>
        <w:autoSpaceDE w:val="0"/>
        <w:autoSpaceDN w:val="0"/>
        <w:adjustRightInd w:val="0"/>
        <w:spacing w:before="200"/>
        <w:ind w:left="284"/>
        <w:jc w:val="center"/>
        <w:rPr>
          <w:rFonts w:cs="Times New Roman"/>
          <w:b/>
          <w:sz w:val="22"/>
        </w:rPr>
      </w:pPr>
    </w:p>
    <w:p w:rsidR="00DD7F3F" w:rsidRDefault="00DD7F3F" w:rsidP="00D60183">
      <w:pPr>
        <w:autoSpaceDE w:val="0"/>
        <w:autoSpaceDN w:val="0"/>
        <w:adjustRightInd w:val="0"/>
        <w:spacing w:before="200"/>
        <w:ind w:left="284"/>
        <w:rPr>
          <w:rFonts w:cs="Times New Roman"/>
          <w:b/>
          <w:sz w:val="22"/>
        </w:rPr>
      </w:pPr>
    </w:p>
    <w:p w:rsidR="007A6397" w:rsidRPr="00C8037F" w:rsidRDefault="007A6397" w:rsidP="00D60183">
      <w:pPr>
        <w:autoSpaceDE w:val="0"/>
        <w:autoSpaceDN w:val="0"/>
        <w:adjustRightInd w:val="0"/>
        <w:spacing w:before="200"/>
        <w:ind w:left="284"/>
        <w:rPr>
          <w:rFonts w:cs="Times New Roman"/>
          <w:sz w:val="22"/>
        </w:rPr>
      </w:pPr>
      <w:r w:rsidRPr="00C8037F">
        <w:rPr>
          <w:rFonts w:cs="Times New Roman"/>
          <w:b/>
          <w:sz w:val="22"/>
        </w:rPr>
        <w:lastRenderedPageBreak/>
        <w:t>Stan gospodarowania odpadami z sektora gospodarczego</w:t>
      </w:r>
      <w:r w:rsidRPr="00C8037F">
        <w:rPr>
          <w:rStyle w:val="Odwoanieprzypisudolnego"/>
          <w:rFonts w:cs="Times New Roman"/>
          <w:b/>
          <w:sz w:val="22"/>
        </w:rPr>
        <w:footnoteReference w:id="71"/>
      </w:r>
    </w:p>
    <w:p w:rsidR="007A6397" w:rsidRPr="00C8037F" w:rsidRDefault="007A6397" w:rsidP="00D60183">
      <w:pPr>
        <w:pStyle w:val="NormalnyWeb1"/>
        <w:numPr>
          <w:ilvl w:val="0"/>
          <w:numId w:val="83"/>
        </w:numPr>
        <w:tabs>
          <w:tab w:val="clear" w:pos="0"/>
          <w:tab w:val="left" w:pos="567"/>
        </w:tabs>
        <w:spacing w:before="60" w:beforeAutospacing="0" w:after="60" w:afterAutospacing="0" w:line="276" w:lineRule="auto"/>
        <w:ind w:left="568" w:hanging="284"/>
        <w:rPr>
          <w:rFonts w:ascii="Times New Roman" w:hAnsi="Times New Roman"/>
          <w:sz w:val="22"/>
          <w:szCs w:val="22"/>
        </w:rPr>
      </w:pPr>
      <w:r w:rsidRPr="00C8037F">
        <w:rPr>
          <w:rFonts w:ascii="Times New Roman" w:hAnsi="Times New Roman"/>
          <w:sz w:val="22"/>
          <w:szCs w:val="22"/>
        </w:rPr>
        <w:t xml:space="preserve">W latach 2017-2018 na terenie województwa wytworzono ogółem ponad 4,5 mln Mg odpadów z sektora gospodarczego (grupy 1-19). </w:t>
      </w:r>
    </w:p>
    <w:p w:rsidR="007A6397" w:rsidRPr="00C8037F" w:rsidRDefault="007A6397" w:rsidP="00D60183">
      <w:pPr>
        <w:pStyle w:val="NormalnyWeb1"/>
        <w:numPr>
          <w:ilvl w:val="0"/>
          <w:numId w:val="83"/>
        </w:numPr>
        <w:tabs>
          <w:tab w:val="clear" w:pos="0"/>
          <w:tab w:val="left" w:pos="567"/>
        </w:tabs>
        <w:spacing w:before="60" w:beforeAutospacing="0" w:after="60" w:afterAutospacing="0" w:line="276" w:lineRule="auto"/>
        <w:ind w:left="568" w:hanging="284"/>
        <w:rPr>
          <w:rFonts w:ascii="Times New Roman" w:hAnsi="Times New Roman"/>
          <w:sz w:val="22"/>
          <w:szCs w:val="22"/>
        </w:rPr>
      </w:pPr>
      <w:r w:rsidRPr="00C8037F">
        <w:rPr>
          <w:rFonts w:ascii="Times New Roman" w:hAnsi="Times New Roman"/>
          <w:sz w:val="22"/>
          <w:szCs w:val="22"/>
        </w:rPr>
        <w:t>Wytworzone odpady poddano procesom odzysku i unieszkodliwiania, z czego w 2017 r. odzyskano 2 383 490,29 Mg odpadów, a unieszkodliwiono 307 000,06 Mg, natomiast w 2018 r. odzyskowi poddano 941 586,07 Mg odpadów przy jednoczesnej masie 171 352,74 Mg unieszkodliwionych.</w:t>
      </w:r>
    </w:p>
    <w:p w:rsidR="007A6397" w:rsidRPr="00C8037F" w:rsidRDefault="007A6397" w:rsidP="00D60183">
      <w:pPr>
        <w:pStyle w:val="NormalnyWeb1"/>
        <w:numPr>
          <w:ilvl w:val="0"/>
          <w:numId w:val="83"/>
        </w:numPr>
        <w:tabs>
          <w:tab w:val="clear" w:pos="0"/>
          <w:tab w:val="left" w:pos="567"/>
        </w:tabs>
        <w:spacing w:before="60" w:beforeAutospacing="0" w:after="60" w:afterAutospacing="0" w:line="276" w:lineRule="auto"/>
        <w:ind w:left="568" w:hanging="284"/>
        <w:rPr>
          <w:rFonts w:ascii="Times New Roman" w:hAnsi="Times New Roman"/>
          <w:sz w:val="22"/>
          <w:szCs w:val="22"/>
        </w:rPr>
      </w:pPr>
      <w:r w:rsidRPr="00C8037F">
        <w:rPr>
          <w:rFonts w:ascii="Times New Roman" w:hAnsi="Times New Roman"/>
          <w:sz w:val="22"/>
          <w:szCs w:val="22"/>
        </w:rPr>
        <w:tab/>
      </w:r>
      <w:r w:rsidRPr="00DD7F3F">
        <w:rPr>
          <w:rFonts w:ascii="Times New Roman" w:hAnsi="Times New Roman"/>
          <w:sz w:val="22"/>
          <w:szCs w:val="22"/>
        </w:rPr>
        <w:t>Procesowi D5 (składowanie na składowi</w:t>
      </w:r>
      <w:r w:rsidR="007704DA" w:rsidRPr="00DD7F3F">
        <w:rPr>
          <w:rFonts w:ascii="Times New Roman" w:hAnsi="Times New Roman"/>
          <w:sz w:val="22"/>
          <w:szCs w:val="22"/>
        </w:rPr>
        <w:t xml:space="preserve">skach), w 2017 r. poddano </w:t>
      </w:r>
      <w:r w:rsidR="00DD7F3F" w:rsidRPr="00DD7F3F">
        <w:rPr>
          <w:rFonts w:ascii="Times New Roman" w:hAnsi="Times New Roman"/>
          <w:sz w:val="22"/>
          <w:szCs w:val="22"/>
        </w:rPr>
        <w:t xml:space="preserve">5,80% </w:t>
      </w:r>
      <w:r w:rsidRPr="00DD7F3F">
        <w:rPr>
          <w:rFonts w:ascii="Times New Roman" w:hAnsi="Times New Roman"/>
          <w:sz w:val="22"/>
          <w:szCs w:val="22"/>
        </w:rPr>
        <w:t>masy unieszkodliwionych odpadów gosp</w:t>
      </w:r>
      <w:r w:rsidR="007C3CF9" w:rsidRPr="00DD7F3F">
        <w:rPr>
          <w:rFonts w:ascii="Times New Roman" w:hAnsi="Times New Roman"/>
          <w:sz w:val="22"/>
          <w:szCs w:val="22"/>
        </w:rPr>
        <w:t xml:space="preserve">odarczych z grup 1-19 oraz </w:t>
      </w:r>
      <w:r w:rsidR="00DD7F3F" w:rsidRPr="00DD7F3F">
        <w:rPr>
          <w:rFonts w:ascii="Times New Roman" w:hAnsi="Times New Roman"/>
          <w:sz w:val="22"/>
          <w:szCs w:val="22"/>
        </w:rPr>
        <w:t xml:space="preserve">1,45% </w:t>
      </w:r>
      <w:r w:rsidRPr="00DD7F3F">
        <w:rPr>
          <w:rFonts w:ascii="Times New Roman" w:hAnsi="Times New Roman"/>
          <w:sz w:val="22"/>
          <w:szCs w:val="22"/>
        </w:rPr>
        <w:t>w roku 2018. Metodą termicznego przekształcenia (D10) unieszkodli</w:t>
      </w:r>
      <w:r w:rsidR="00DE57D6" w:rsidRPr="00DD7F3F">
        <w:rPr>
          <w:rFonts w:ascii="Times New Roman" w:hAnsi="Times New Roman"/>
          <w:sz w:val="22"/>
          <w:szCs w:val="22"/>
        </w:rPr>
        <w:t>wiono 4,31</w:t>
      </w:r>
      <w:r w:rsidRPr="00DD7F3F">
        <w:rPr>
          <w:rFonts w:ascii="Times New Roman" w:hAnsi="Times New Roman"/>
          <w:sz w:val="22"/>
          <w:szCs w:val="22"/>
        </w:rPr>
        <w:t>%</w:t>
      </w:r>
      <w:r w:rsidR="007704DA" w:rsidRPr="00DD7F3F">
        <w:rPr>
          <w:rFonts w:ascii="Times New Roman" w:hAnsi="Times New Roman"/>
          <w:sz w:val="22"/>
          <w:szCs w:val="22"/>
        </w:rPr>
        <w:t>. ww. odpadów w 2017 r. i 18,86</w:t>
      </w:r>
      <w:r w:rsidRPr="00C8037F">
        <w:rPr>
          <w:rFonts w:ascii="Times New Roman" w:hAnsi="Times New Roman"/>
          <w:sz w:val="22"/>
          <w:szCs w:val="22"/>
        </w:rPr>
        <w:t>% odpadów w roku 2018.</w:t>
      </w:r>
    </w:p>
    <w:p w:rsidR="001E5302" w:rsidRPr="00C8037F" w:rsidRDefault="007A6397" w:rsidP="001B2F76">
      <w:pPr>
        <w:pStyle w:val="NormalnyWeb1"/>
        <w:numPr>
          <w:ilvl w:val="0"/>
          <w:numId w:val="83"/>
        </w:numPr>
        <w:tabs>
          <w:tab w:val="clear" w:pos="0"/>
          <w:tab w:val="left" w:pos="567"/>
        </w:tabs>
        <w:spacing w:before="60" w:beforeAutospacing="0" w:after="200" w:afterAutospacing="0" w:line="276" w:lineRule="auto"/>
        <w:ind w:left="568" w:hanging="284"/>
        <w:rPr>
          <w:rFonts w:ascii="Times New Roman" w:hAnsi="Times New Roman"/>
          <w:sz w:val="22"/>
          <w:szCs w:val="22"/>
        </w:rPr>
      </w:pPr>
      <w:r w:rsidRPr="00C8037F">
        <w:rPr>
          <w:rFonts w:ascii="Times New Roman" w:hAnsi="Times New Roman"/>
          <w:sz w:val="22"/>
          <w:szCs w:val="22"/>
        </w:rPr>
        <w:t>W okresie 2017-2018 w woj. podkarpackim funkcjonowały 4 składowiska odpadów innych niż niebezpieczne i obojętne</w:t>
      </w:r>
      <w:r w:rsidR="00DA587E" w:rsidRPr="00C8037F">
        <w:rPr>
          <w:rFonts w:ascii="Times New Roman" w:hAnsi="Times New Roman"/>
          <w:sz w:val="22"/>
          <w:szCs w:val="22"/>
        </w:rPr>
        <w:t>,</w:t>
      </w:r>
      <w:r w:rsidRPr="00C8037F">
        <w:rPr>
          <w:rFonts w:ascii="Times New Roman" w:hAnsi="Times New Roman"/>
          <w:sz w:val="22"/>
          <w:szCs w:val="22"/>
        </w:rPr>
        <w:t xml:space="preserve"> na których nie są składowane odpady komunalne w Pustkowie, Mielcu i dwa w Jaśle oraz 2 składowiska odpadów niebezpiecznych w Pustkowie i Dębicy</w:t>
      </w:r>
      <w:r w:rsidR="001E75DD" w:rsidRPr="00C8037F">
        <w:rPr>
          <w:rFonts w:ascii="Times New Roman" w:hAnsi="Times New Roman"/>
          <w:sz w:val="22"/>
          <w:szCs w:val="22"/>
        </w:rPr>
        <w:t>.</w:t>
      </w:r>
    </w:p>
    <w:p w:rsidR="007952F7" w:rsidRPr="00CB67BF" w:rsidRDefault="00B9096A" w:rsidP="00CB67BF">
      <w:pPr>
        <w:pStyle w:val="Nagwek3"/>
        <w:shd w:val="clear" w:color="auto" w:fill="auto"/>
        <w:tabs>
          <w:tab w:val="left" w:pos="1134"/>
        </w:tabs>
        <w:ind w:left="993" w:hanging="284"/>
        <w:rPr>
          <w:color w:val="003366"/>
          <w:sz w:val="24"/>
          <w:szCs w:val="24"/>
        </w:rPr>
      </w:pPr>
      <w:bookmarkStart w:id="114" w:name="_Toc25148724"/>
      <w:bookmarkStart w:id="115" w:name="_Toc26876045"/>
      <w:r w:rsidRPr="00CB67BF">
        <w:rPr>
          <w:color w:val="003366"/>
          <w:sz w:val="24"/>
          <w:szCs w:val="24"/>
        </w:rPr>
        <w:t>4</w:t>
      </w:r>
      <w:r w:rsidR="007952F7" w:rsidRPr="00CB67BF">
        <w:rPr>
          <w:color w:val="003366"/>
          <w:sz w:val="24"/>
          <w:szCs w:val="24"/>
        </w:rPr>
        <w:t>.6.</w:t>
      </w:r>
      <w:r w:rsidR="007952F7" w:rsidRPr="00CB67BF">
        <w:rPr>
          <w:color w:val="003366"/>
          <w:sz w:val="24"/>
          <w:szCs w:val="24"/>
        </w:rPr>
        <w:tab/>
        <w:t>Zasoby przyrodnicze</w:t>
      </w:r>
      <w:bookmarkEnd w:id="114"/>
      <w:bookmarkEnd w:id="115"/>
      <w:r w:rsidR="007952F7" w:rsidRPr="00CB67BF">
        <w:rPr>
          <w:color w:val="003366"/>
          <w:sz w:val="24"/>
          <w:szCs w:val="24"/>
        </w:rPr>
        <w:t xml:space="preserve"> </w:t>
      </w:r>
    </w:p>
    <w:p w:rsidR="007952F7" w:rsidRPr="00C0198E" w:rsidRDefault="007952F7" w:rsidP="007952F7">
      <w:pPr>
        <w:pStyle w:val="NormalnyWeb1"/>
        <w:spacing w:before="200" w:beforeAutospacing="0" w:after="200" w:afterAutospacing="0" w:line="276" w:lineRule="auto"/>
        <w:rPr>
          <w:rFonts w:ascii="Times New Roman" w:hAnsi="Times New Roman"/>
          <w:b/>
          <w:sz w:val="22"/>
          <w:szCs w:val="22"/>
        </w:rPr>
      </w:pPr>
      <w:r w:rsidRPr="00C0198E">
        <w:rPr>
          <w:rFonts w:ascii="Times New Roman" w:hAnsi="Times New Roman"/>
          <w:b/>
          <w:sz w:val="22"/>
          <w:szCs w:val="22"/>
        </w:rPr>
        <w:t>Stan zasobów przyrodniczych</w:t>
      </w:r>
    </w:p>
    <w:p w:rsidR="006C606A" w:rsidRDefault="007952F7" w:rsidP="00A17B29">
      <w:pPr>
        <w:pStyle w:val="NormalnyWeb1"/>
        <w:numPr>
          <w:ilvl w:val="0"/>
          <w:numId w:val="83"/>
        </w:numPr>
        <w:tabs>
          <w:tab w:val="clear" w:pos="0"/>
          <w:tab w:val="left" w:pos="567"/>
        </w:tabs>
        <w:spacing w:before="60" w:beforeAutospacing="0" w:after="60" w:afterAutospacing="0" w:line="276" w:lineRule="auto"/>
        <w:ind w:left="568" w:hanging="284"/>
        <w:rPr>
          <w:rFonts w:ascii="Times New Roman" w:hAnsi="Times New Roman"/>
          <w:sz w:val="22"/>
          <w:szCs w:val="22"/>
        </w:rPr>
      </w:pPr>
      <w:r w:rsidRPr="00C0198E">
        <w:rPr>
          <w:rFonts w:ascii="Times New Roman" w:hAnsi="Times New Roman"/>
          <w:sz w:val="22"/>
          <w:szCs w:val="22"/>
        </w:rPr>
        <w:t xml:space="preserve">W latach 2017-2018 udział powierzchni obszarów objętych ochroną prawną w ogólnej powierzchni województwa podkarpackiego wynosił </w:t>
      </w:r>
      <w:r w:rsidR="007C3CF9">
        <w:rPr>
          <w:rFonts w:ascii="Times New Roman" w:hAnsi="Times New Roman"/>
          <w:sz w:val="22"/>
          <w:szCs w:val="22"/>
        </w:rPr>
        <w:t>44,9% i nie zmienił się od 2013 </w:t>
      </w:r>
      <w:r w:rsidRPr="00C0198E">
        <w:rPr>
          <w:rFonts w:ascii="Times New Roman" w:hAnsi="Times New Roman"/>
          <w:sz w:val="22"/>
          <w:szCs w:val="22"/>
        </w:rPr>
        <w:t xml:space="preserve">r. </w:t>
      </w:r>
    </w:p>
    <w:p w:rsidR="009D0688" w:rsidRPr="00B05C7E" w:rsidRDefault="00B05C7E" w:rsidP="00B05C7E">
      <w:pPr>
        <w:pStyle w:val="NormalnyWeb1"/>
        <w:numPr>
          <w:ilvl w:val="0"/>
          <w:numId w:val="83"/>
        </w:numPr>
        <w:tabs>
          <w:tab w:val="clear" w:pos="0"/>
          <w:tab w:val="left" w:pos="567"/>
        </w:tabs>
        <w:spacing w:before="60" w:beforeAutospacing="0" w:after="0" w:afterAutospacing="0" w:line="276" w:lineRule="auto"/>
        <w:ind w:left="568" w:hanging="284"/>
        <w:rPr>
          <w:rFonts w:ascii="Times New Roman" w:hAnsi="Times New Roman"/>
          <w:sz w:val="22"/>
          <w:szCs w:val="22"/>
        </w:rPr>
      </w:pPr>
      <w:r w:rsidRPr="00C8037F">
        <w:rPr>
          <w:rFonts w:ascii="Times New Roman" w:hAnsi="Times New Roman"/>
          <w:sz w:val="22"/>
          <w:szCs w:val="22"/>
        </w:rPr>
        <w:t xml:space="preserve">W roku 2018 lasy zajmowały powierzchnię </w:t>
      </w:r>
      <w:r>
        <w:rPr>
          <w:rFonts w:ascii="Times New Roman" w:hAnsi="Times New Roman"/>
          <w:sz w:val="22"/>
          <w:szCs w:val="22"/>
        </w:rPr>
        <w:t>ok. 683,</w:t>
      </w:r>
      <w:r w:rsidRPr="00C8037F">
        <w:rPr>
          <w:rFonts w:ascii="Times New Roman" w:hAnsi="Times New Roman"/>
          <w:sz w:val="22"/>
          <w:szCs w:val="22"/>
        </w:rPr>
        <w:t>55 tys. ha, z tego ponad połowę lasy ochronne.</w:t>
      </w:r>
      <w:r>
        <w:rPr>
          <w:rFonts w:ascii="Times New Roman" w:hAnsi="Times New Roman"/>
          <w:sz w:val="22"/>
          <w:szCs w:val="22"/>
        </w:rPr>
        <w:t xml:space="preserve"> </w:t>
      </w:r>
      <w:r w:rsidR="001E477B" w:rsidRPr="00B05C7E">
        <w:rPr>
          <w:rFonts w:ascii="Times New Roman" w:hAnsi="Times New Roman"/>
          <w:sz w:val="22"/>
          <w:szCs w:val="22"/>
        </w:rPr>
        <w:t>Powierzchnia lasów jest systematycznie zwiększana, ale</w:t>
      </w:r>
      <w:r w:rsidR="00DD7F3F" w:rsidRPr="00B05C7E">
        <w:rPr>
          <w:rFonts w:ascii="Times New Roman" w:hAnsi="Times New Roman"/>
          <w:sz w:val="22"/>
          <w:szCs w:val="22"/>
        </w:rPr>
        <w:t> </w:t>
      </w:r>
      <w:r w:rsidR="001E477B" w:rsidRPr="00B05C7E">
        <w:rPr>
          <w:rFonts w:ascii="Times New Roman" w:hAnsi="Times New Roman"/>
          <w:sz w:val="22"/>
          <w:szCs w:val="22"/>
        </w:rPr>
        <w:t>w</w:t>
      </w:r>
      <w:r w:rsidR="00DD7F3F" w:rsidRPr="00B05C7E">
        <w:rPr>
          <w:rFonts w:ascii="Times New Roman" w:hAnsi="Times New Roman"/>
          <w:sz w:val="22"/>
          <w:szCs w:val="22"/>
        </w:rPr>
        <w:t> </w:t>
      </w:r>
      <w:r w:rsidR="001E477B" w:rsidRPr="00B05C7E">
        <w:rPr>
          <w:rFonts w:ascii="Times New Roman" w:hAnsi="Times New Roman"/>
          <w:sz w:val="22"/>
          <w:szCs w:val="22"/>
        </w:rPr>
        <w:t>analizowanym okresie, ze</w:t>
      </w:r>
      <w:r w:rsidR="002C611D" w:rsidRPr="00B05C7E">
        <w:rPr>
          <w:rFonts w:ascii="Times New Roman" w:hAnsi="Times New Roman"/>
          <w:sz w:val="22"/>
          <w:szCs w:val="22"/>
        </w:rPr>
        <w:t> </w:t>
      </w:r>
      <w:r w:rsidR="001E477B" w:rsidRPr="00B05C7E">
        <w:rPr>
          <w:rFonts w:ascii="Times New Roman" w:hAnsi="Times New Roman"/>
          <w:sz w:val="22"/>
          <w:szCs w:val="22"/>
        </w:rPr>
        <w:t xml:space="preserve">znacznie mniejszą dynamiką niż w poprzednich latach. Odnotowano także </w:t>
      </w:r>
      <w:r w:rsidR="007952F7" w:rsidRPr="00B05C7E">
        <w:rPr>
          <w:rFonts w:ascii="Times New Roman" w:hAnsi="Times New Roman"/>
          <w:sz w:val="22"/>
          <w:szCs w:val="22"/>
        </w:rPr>
        <w:t>wyraźny spadek powierzchni zalesień i</w:t>
      </w:r>
      <w:r w:rsidR="001E477B" w:rsidRPr="00B05C7E">
        <w:rPr>
          <w:rFonts w:ascii="Times New Roman" w:hAnsi="Times New Roman"/>
          <w:sz w:val="22"/>
          <w:szCs w:val="22"/>
        </w:rPr>
        <w:t> </w:t>
      </w:r>
      <w:r w:rsidR="007952F7" w:rsidRPr="00B05C7E">
        <w:rPr>
          <w:rFonts w:ascii="Times New Roman" w:hAnsi="Times New Roman"/>
          <w:sz w:val="22"/>
          <w:szCs w:val="22"/>
        </w:rPr>
        <w:t>odnowień, zarówno w lasach publicznych, jak i na gruntach prywatnych.</w:t>
      </w:r>
      <w:r w:rsidR="009D0688" w:rsidRPr="00B05C7E">
        <w:rPr>
          <w:sz w:val="22"/>
          <w:szCs w:val="22"/>
        </w:rPr>
        <w:t xml:space="preserve"> </w:t>
      </w:r>
      <w:r w:rsidR="009D0688" w:rsidRPr="00B05C7E">
        <w:rPr>
          <w:rFonts w:ascii="Times New Roman" w:hAnsi="Times New Roman"/>
          <w:sz w:val="22"/>
          <w:szCs w:val="22"/>
        </w:rPr>
        <w:t>Udział powierzchni odnowień i zalesień w lasach nie zmienia się corocznie, a w ostatnich latach wynosił on ok. 0,5%. W roku 2018 powierzchnia odnowień i zalesień ogółem wynosiła 3,57</w:t>
      </w:r>
      <w:r w:rsidR="00C0198E" w:rsidRPr="00B05C7E">
        <w:rPr>
          <w:rFonts w:ascii="Times New Roman" w:hAnsi="Times New Roman"/>
          <w:sz w:val="22"/>
          <w:szCs w:val="22"/>
        </w:rPr>
        <w:t> </w:t>
      </w:r>
      <w:r w:rsidR="009D0688" w:rsidRPr="00B05C7E">
        <w:rPr>
          <w:rFonts w:ascii="Times New Roman" w:hAnsi="Times New Roman"/>
          <w:sz w:val="22"/>
          <w:szCs w:val="22"/>
        </w:rPr>
        <w:t>tys.</w:t>
      </w:r>
      <w:r w:rsidR="00C0198E" w:rsidRPr="00B05C7E">
        <w:rPr>
          <w:rFonts w:ascii="Times New Roman" w:hAnsi="Times New Roman"/>
          <w:sz w:val="22"/>
          <w:szCs w:val="22"/>
        </w:rPr>
        <w:t> </w:t>
      </w:r>
      <w:r w:rsidR="009D0688" w:rsidRPr="00B05C7E">
        <w:rPr>
          <w:rFonts w:ascii="Times New Roman" w:hAnsi="Times New Roman"/>
          <w:sz w:val="22"/>
          <w:szCs w:val="22"/>
        </w:rPr>
        <w:t>ha i było większa o ok. 0,42 tys. ha niż w roku 2017 i mniejsza o 0,53 tys. niż w roku 2015 (</w:t>
      </w:r>
      <w:r w:rsidR="009D0688" w:rsidRPr="00B05C7E">
        <w:rPr>
          <w:rFonts w:ascii="Times New Roman" w:hAnsi="Times New Roman"/>
          <w:i/>
          <w:sz w:val="22"/>
          <w:szCs w:val="22"/>
        </w:rPr>
        <w:t>wykr</w:t>
      </w:r>
      <w:r w:rsidR="004230C5" w:rsidRPr="00B05C7E">
        <w:rPr>
          <w:rFonts w:ascii="Times New Roman" w:hAnsi="Times New Roman"/>
          <w:i/>
          <w:sz w:val="22"/>
          <w:szCs w:val="22"/>
        </w:rPr>
        <w:t>.</w:t>
      </w:r>
      <w:r w:rsidR="009D0688" w:rsidRPr="00B05C7E">
        <w:rPr>
          <w:rFonts w:ascii="Times New Roman" w:hAnsi="Times New Roman"/>
          <w:i/>
          <w:sz w:val="22"/>
          <w:szCs w:val="22"/>
        </w:rPr>
        <w:t>. 15</w:t>
      </w:r>
      <w:r w:rsidR="009D0688" w:rsidRPr="00B05C7E">
        <w:rPr>
          <w:rFonts w:ascii="Times New Roman" w:hAnsi="Times New Roman"/>
          <w:sz w:val="22"/>
          <w:szCs w:val="22"/>
        </w:rPr>
        <w:t>).</w:t>
      </w:r>
    </w:p>
    <w:p w:rsidR="00880FF7" w:rsidRPr="00C8037F" w:rsidRDefault="00880FF7" w:rsidP="00B05C7E">
      <w:pPr>
        <w:pStyle w:val="wykrpos"/>
        <w:spacing w:before="120" w:after="60"/>
        <w:ind w:left="0" w:firstLine="0"/>
        <w:rPr>
          <w:color w:val="003366"/>
        </w:rPr>
      </w:pPr>
      <w:bookmarkStart w:id="116" w:name="_Toc26877247"/>
      <w:r w:rsidRPr="00C8037F">
        <w:rPr>
          <w:color w:val="003366"/>
        </w:rPr>
        <w:t>Wykr</w:t>
      </w:r>
      <w:r w:rsidR="004230C5">
        <w:rPr>
          <w:color w:val="003366"/>
        </w:rPr>
        <w:t xml:space="preserve">. </w:t>
      </w:r>
      <w:r w:rsidR="006F6BEE" w:rsidRPr="00C8037F">
        <w:rPr>
          <w:color w:val="003366"/>
        </w:rPr>
        <w:t>1</w:t>
      </w:r>
      <w:r w:rsidR="00777BF3" w:rsidRPr="00C8037F">
        <w:rPr>
          <w:color w:val="003366"/>
        </w:rPr>
        <w:t>5</w:t>
      </w:r>
      <w:r w:rsidR="007C3CF9">
        <w:rPr>
          <w:color w:val="003366"/>
        </w:rPr>
        <w:t>. </w:t>
      </w:r>
      <w:r w:rsidRPr="00C8037F">
        <w:rPr>
          <w:color w:val="003366"/>
        </w:rPr>
        <w:t>Odnowienia i zalesienie w lasach publicznych i prywatnych [ha/rok] w województwie podkarpackim</w:t>
      </w:r>
      <w:r w:rsidR="003E6A67">
        <w:rPr>
          <w:color w:val="003366"/>
        </w:rPr>
        <w:t>,</w:t>
      </w:r>
      <w:r w:rsidRPr="00C8037F">
        <w:rPr>
          <w:color w:val="003366"/>
        </w:rPr>
        <w:t xml:space="preserve"> w latach 2015-2018</w:t>
      </w:r>
      <w:bookmarkEnd w:id="116"/>
    </w:p>
    <w:p w:rsidR="007952F7" w:rsidRPr="00C8037F" w:rsidRDefault="005F00E5" w:rsidP="00880FF7">
      <w:pPr>
        <w:tabs>
          <w:tab w:val="left" w:pos="142"/>
        </w:tabs>
        <w:autoSpaceDE w:val="0"/>
        <w:autoSpaceDN w:val="0"/>
        <w:adjustRightInd w:val="0"/>
        <w:spacing w:after="120"/>
        <w:jc w:val="center"/>
        <w:rPr>
          <w:b/>
          <w:color w:val="215868"/>
          <w:sz w:val="20"/>
          <w:szCs w:val="20"/>
        </w:rPr>
      </w:pPr>
      <w:r w:rsidRPr="00C8037F">
        <w:rPr>
          <w:noProof/>
          <w:lang w:eastAsia="pl-PL"/>
        </w:rPr>
        <w:drawing>
          <wp:inline distT="0" distB="0" distL="0" distR="0">
            <wp:extent cx="5486400" cy="2190750"/>
            <wp:effectExtent l="0" t="0" r="0" b="0"/>
            <wp:docPr id="58" name="Wykres 58"/>
            <wp:cNvGraphicFramePr/>
            <a:graphic xmlns:a="http://schemas.openxmlformats.org/drawingml/2006/main">
              <a:graphicData uri="http://schemas.openxmlformats.org/drawingml/2006/chart">
                <c:chart xmlns:c="http://schemas.openxmlformats.org/drawingml/2006/chart" xmlns:r="http://schemas.openxmlformats.org/officeDocument/2006/relationships" r:id="rId61"/>
              </a:graphicData>
            </a:graphic>
          </wp:inline>
        </w:drawing>
      </w:r>
    </w:p>
    <w:p w:rsidR="005F00E5" w:rsidRPr="00C8037F" w:rsidRDefault="005F00E5" w:rsidP="00A17B29">
      <w:pPr>
        <w:spacing w:before="60"/>
        <w:rPr>
          <w:bCs/>
          <w:sz w:val="18"/>
          <w:szCs w:val="18"/>
        </w:rPr>
      </w:pPr>
      <w:r w:rsidRPr="00C8037F">
        <w:rPr>
          <w:bCs/>
          <w:sz w:val="18"/>
          <w:szCs w:val="18"/>
        </w:rPr>
        <w:t xml:space="preserve">Źródło: Opracowanie własne </w:t>
      </w:r>
      <w:r w:rsidR="00E56897" w:rsidRPr="00C8037F">
        <w:rPr>
          <w:bCs/>
          <w:sz w:val="18"/>
          <w:szCs w:val="18"/>
        </w:rPr>
        <w:t>PBPP w Rzeszowie, na podstawie Banku Danych L</w:t>
      </w:r>
      <w:r w:rsidRPr="00C8037F">
        <w:rPr>
          <w:bCs/>
          <w:sz w:val="18"/>
          <w:szCs w:val="18"/>
        </w:rPr>
        <w:t>okalnych.</w:t>
      </w:r>
    </w:p>
    <w:p w:rsidR="00D27196" w:rsidRPr="00C8037F" w:rsidRDefault="003103A5" w:rsidP="003103A5">
      <w:pPr>
        <w:pStyle w:val="NormalnyWeb1"/>
        <w:spacing w:before="60" w:beforeAutospacing="0" w:after="60" w:afterAutospacing="0" w:line="276" w:lineRule="auto"/>
        <w:ind w:firstLine="568"/>
        <w:rPr>
          <w:rFonts w:ascii="Times New Roman" w:hAnsi="Times New Roman"/>
          <w:sz w:val="22"/>
          <w:szCs w:val="22"/>
        </w:rPr>
      </w:pPr>
      <w:r w:rsidRPr="00C8037F">
        <w:rPr>
          <w:rFonts w:ascii="Times New Roman" w:hAnsi="Times New Roman"/>
          <w:sz w:val="22"/>
          <w:szCs w:val="22"/>
        </w:rPr>
        <w:lastRenderedPageBreak/>
        <w:t>Lesistość województwa podkarpackiego należy do najwyższych w kraju i w latach 2017-2018 wynosiła 38,3%.</w:t>
      </w:r>
      <w:r>
        <w:rPr>
          <w:rFonts w:ascii="Times New Roman" w:hAnsi="Times New Roman"/>
          <w:sz w:val="22"/>
          <w:szCs w:val="22"/>
        </w:rPr>
        <w:t xml:space="preserve"> </w:t>
      </w:r>
      <w:r w:rsidR="00D27196" w:rsidRPr="00C8037F">
        <w:rPr>
          <w:rFonts w:ascii="Times New Roman" w:hAnsi="Times New Roman"/>
          <w:sz w:val="22"/>
          <w:szCs w:val="22"/>
        </w:rPr>
        <w:t xml:space="preserve">Lesistość gmin województwa podkarpackiego przedstawiono na </w:t>
      </w:r>
      <w:r w:rsidR="00D27196" w:rsidRPr="00C8037F">
        <w:rPr>
          <w:rFonts w:ascii="Times New Roman" w:hAnsi="Times New Roman"/>
          <w:i/>
          <w:sz w:val="22"/>
          <w:szCs w:val="22"/>
        </w:rPr>
        <w:t>rys. 1</w:t>
      </w:r>
      <w:r w:rsidR="005828D4" w:rsidRPr="00C8037F">
        <w:rPr>
          <w:rFonts w:ascii="Times New Roman" w:hAnsi="Times New Roman"/>
          <w:i/>
          <w:sz w:val="22"/>
          <w:szCs w:val="22"/>
        </w:rPr>
        <w:t>2</w:t>
      </w:r>
      <w:r w:rsidR="00D27196" w:rsidRPr="00C8037F">
        <w:rPr>
          <w:rFonts w:ascii="Times New Roman" w:hAnsi="Times New Roman"/>
          <w:i/>
          <w:sz w:val="22"/>
          <w:szCs w:val="22"/>
        </w:rPr>
        <w:t xml:space="preserve">. </w:t>
      </w:r>
    </w:p>
    <w:p w:rsidR="00D27196" w:rsidRPr="00C0198E" w:rsidRDefault="00D27196" w:rsidP="00B05C7E">
      <w:pPr>
        <w:pStyle w:val="ryspos"/>
        <w:spacing w:before="200" w:after="60"/>
        <w:rPr>
          <w:color w:val="003366"/>
        </w:rPr>
      </w:pPr>
      <w:bookmarkStart w:id="117" w:name="_Toc26876337"/>
      <w:r w:rsidRPr="00C0198E">
        <w:rPr>
          <w:color w:val="003366"/>
        </w:rPr>
        <w:t>Rys</w:t>
      </w:r>
      <w:r w:rsidR="004230C5">
        <w:rPr>
          <w:color w:val="003366"/>
        </w:rPr>
        <w:t xml:space="preserve">. </w:t>
      </w:r>
      <w:r w:rsidR="00523C48">
        <w:rPr>
          <w:color w:val="003366"/>
        </w:rPr>
        <w:t>12</w:t>
      </w:r>
      <w:r w:rsidRPr="00C0198E">
        <w:rPr>
          <w:color w:val="003366"/>
        </w:rPr>
        <w:t>. Lesistość województwa podkarpackiego wg gmin</w:t>
      </w:r>
      <w:r w:rsidR="000E29C5">
        <w:rPr>
          <w:color w:val="003366"/>
        </w:rPr>
        <w:t>,</w:t>
      </w:r>
      <w:r w:rsidRPr="00C0198E">
        <w:rPr>
          <w:color w:val="003366"/>
        </w:rPr>
        <w:t xml:space="preserve"> w </w:t>
      </w:r>
      <w:r w:rsidR="000E29C5">
        <w:rPr>
          <w:color w:val="003366"/>
        </w:rPr>
        <w:t xml:space="preserve">roku </w:t>
      </w:r>
      <w:r w:rsidRPr="00C0198E">
        <w:rPr>
          <w:color w:val="003366"/>
        </w:rPr>
        <w:t>2018</w:t>
      </w:r>
      <w:bookmarkEnd w:id="117"/>
      <w:r w:rsidRPr="00C0198E">
        <w:rPr>
          <w:color w:val="003366"/>
        </w:rPr>
        <w:t xml:space="preserve"> </w:t>
      </w:r>
    </w:p>
    <w:p w:rsidR="00D27196" w:rsidRDefault="00D27196" w:rsidP="00D27196">
      <w:pPr>
        <w:tabs>
          <w:tab w:val="left" w:pos="142"/>
        </w:tabs>
        <w:autoSpaceDE w:val="0"/>
        <w:autoSpaceDN w:val="0"/>
        <w:adjustRightInd w:val="0"/>
        <w:spacing w:after="0"/>
        <w:jc w:val="center"/>
        <w:rPr>
          <w:b/>
          <w:color w:val="215868"/>
          <w:sz w:val="20"/>
          <w:szCs w:val="20"/>
        </w:rPr>
      </w:pPr>
      <w:r>
        <w:rPr>
          <w:b/>
          <w:noProof/>
          <w:color w:val="215868"/>
          <w:sz w:val="20"/>
          <w:szCs w:val="20"/>
          <w:lang w:eastAsia="pl-PL"/>
        </w:rPr>
        <w:drawing>
          <wp:inline distT="0" distB="0" distL="0" distR="0">
            <wp:extent cx="5759450" cy="7359650"/>
            <wp:effectExtent l="0" t="0" r="0" b="0"/>
            <wp:docPr id="64" name="Obraz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ys_lesistosc_gminy_2018.jpg"/>
                    <pic:cNvPicPr/>
                  </pic:nvPicPr>
                  <pic:blipFill>
                    <a:blip r:embed="rId6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5759450" cy="7359650"/>
                    </a:xfrm>
                    <a:prstGeom prst="rect">
                      <a:avLst/>
                    </a:prstGeom>
                  </pic:spPr>
                </pic:pic>
              </a:graphicData>
            </a:graphic>
          </wp:inline>
        </w:drawing>
      </w:r>
    </w:p>
    <w:p w:rsidR="00D27196" w:rsidRPr="00C0198E" w:rsidRDefault="00D27196" w:rsidP="00A17B29">
      <w:pPr>
        <w:spacing w:before="60"/>
        <w:ind w:hanging="11"/>
        <w:rPr>
          <w:bCs/>
          <w:sz w:val="18"/>
          <w:szCs w:val="18"/>
        </w:rPr>
      </w:pPr>
      <w:r w:rsidRPr="00C0198E">
        <w:rPr>
          <w:bCs/>
          <w:sz w:val="18"/>
          <w:szCs w:val="18"/>
        </w:rPr>
        <w:t>Źródło: Opracowanie własne PBPP w Rzeszowie na podstawie danych GUS.</w:t>
      </w:r>
    </w:p>
    <w:p w:rsidR="00B05C7E" w:rsidRDefault="00B05C7E" w:rsidP="00B05C7E">
      <w:pPr>
        <w:pStyle w:val="NormalnyWeb1"/>
        <w:tabs>
          <w:tab w:val="clear" w:pos="0"/>
          <w:tab w:val="left" w:pos="567"/>
        </w:tabs>
        <w:spacing w:before="60" w:beforeAutospacing="0" w:after="60" w:afterAutospacing="0" w:line="276" w:lineRule="auto"/>
        <w:ind w:left="568"/>
        <w:rPr>
          <w:rFonts w:ascii="Times New Roman" w:hAnsi="Times New Roman"/>
          <w:sz w:val="22"/>
          <w:szCs w:val="22"/>
        </w:rPr>
      </w:pPr>
    </w:p>
    <w:p w:rsidR="00D27196" w:rsidRPr="00C0198E" w:rsidRDefault="00B05C7E" w:rsidP="005828D4">
      <w:pPr>
        <w:pStyle w:val="NormalnyWeb1"/>
        <w:spacing w:before="60" w:beforeAutospacing="0" w:after="60" w:afterAutospacing="0" w:line="276" w:lineRule="auto"/>
        <w:rPr>
          <w:rFonts w:ascii="Times New Roman" w:hAnsi="Times New Roman"/>
          <w:sz w:val="22"/>
          <w:szCs w:val="22"/>
        </w:rPr>
      </w:pPr>
      <w:r>
        <w:rPr>
          <w:rFonts w:ascii="Times New Roman" w:hAnsi="Times New Roman"/>
          <w:sz w:val="22"/>
          <w:szCs w:val="22"/>
        </w:rPr>
        <w:lastRenderedPageBreak/>
        <w:tab/>
      </w:r>
      <w:r w:rsidR="002C611D" w:rsidRPr="00C0198E">
        <w:rPr>
          <w:rFonts w:ascii="Times New Roman" w:hAnsi="Times New Roman"/>
          <w:sz w:val="22"/>
          <w:szCs w:val="22"/>
        </w:rPr>
        <w:t xml:space="preserve">W ostatnich latach, </w:t>
      </w:r>
      <w:r w:rsidR="00024F25" w:rsidRPr="00C0198E">
        <w:rPr>
          <w:rFonts w:ascii="Times New Roman" w:hAnsi="Times New Roman"/>
          <w:sz w:val="22"/>
          <w:szCs w:val="22"/>
        </w:rPr>
        <w:t>coraz większą</w:t>
      </w:r>
      <w:r w:rsidR="00D27196" w:rsidRPr="00C0198E">
        <w:rPr>
          <w:rFonts w:ascii="Times New Roman" w:hAnsi="Times New Roman"/>
          <w:sz w:val="22"/>
          <w:szCs w:val="22"/>
        </w:rPr>
        <w:t xml:space="preserve"> wagę </w:t>
      </w:r>
      <w:r w:rsidR="00D27196" w:rsidRPr="00C8037F">
        <w:rPr>
          <w:rFonts w:ascii="Times New Roman" w:hAnsi="Times New Roman"/>
          <w:sz w:val="22"/>
          <w:szCs w:val="22"/>
        </w:rPr>
        <w:t xml:space="preserve">przykłada się do </w:t>
      </w:r>
      <w:r w:rsidR="002C611D" w:rsidRPr="00C8037F">
        <w:rPr>
          <w:rFonts w:ascii="Times New Roman" w:hAnsi="Times New Roman"/>
          <w:sz w:val="22"/>
          <w:szCs w:val="22"/>
        </w:rPr>
        <w:t>działań związanych z dostosowaniem</w:t>
      </w:r>
      <w:r w:rsidR="00D27196" w:rsidRPr="00C8037F">
        <w:rPr>
          <w:rFonts w:ascii="Times New Roman" w:hAnsi="Times New Roman"/>
          <w:sz w:val="22"/>
          <w:szCs w:val="22"/>
        </w:rPr>
        <w:t xml:space="preserve"> do zmian klimatycznych m.in. poprzez wzrost retencji w lasach</w:t>
      </w:r>
      <w:r w:rsidR="008101B9" w:rsidRPr="00C8037F">
        <w:rPr>
          <w:rFonts w:ascii="Times New Roman" w:hAnsi="Times New Roman"/>
          <w:sz w:val="22"/>
          <w:szCs w:val="22"/>
        </w:rPr>
        <w:t xml:space="preserve"> </w:t>
      </w:r>
      <w:r w:rsidR="002C611D" w:rsidRPr="00C8037F">
        <w:rPr>
          <w:rFonts w:ascii="Times New Roman" w:hAnsi="Times New Roman"/>
          <w:sz w:val="22"/>
          <w:szCs w:val="22"/>
        </w:rPr>
        <w:t>(</w:t>
      </w:r>
      <w:r w:rsidR="002C611D" w:rsidRPr="00C8037F">
        <w:rPr>
          <w:rFonts w:ascii="Times New Roman" w:hAnsi="Times New Roman"/>
          <w:i/>
          <w:sz w:val="22"/>
          <w:szCs w:val="22"/>
        </w:rPr>
        <w:t>fot.1</w:t>
      </w:r>
      <w:r w:rsidR="001B2F76">
        <w:rPr>
          <w:rFonts w:ascii="Times New Roman" w:hAnsi="Times New Roman"/>
          <w:i/>
          <w:sz w:val="22"/>
          <w:szCs w:val="22"/>
        </w:rPr>
        <w:t>2</w:t>
      </w:r>
      <w:r w:rsidR="002C611D" w:rsidRPr="00C8037F">
        <w:rPr>
          <w:rFonts w:ascii="Times New Roman" w:hAnsi="Times New Roman"/>
          <w:sz w:val="22"/>
          <w:szCs w:val="22"/>
        </w:rPr>
        <w:t xml:space="preserve">), </w:t>
      </w:r>
      <w:r w:rsidR="008101B9" w:rsidRPr="00C8037F">
        <w:rPr>
          <w:rFonts w:ascii="Times New Roman" w:hAnsi="Times New Roman"/>
          <w:sz w:val="22"/>
          <w:szCs w:val="22"/>
        </w:rPr>
        <w:t>zapobieganie erozji wodnej na terenach górskich</w:t>
      </w:r>
      <w:r w:rsidR="002C611D" w:rsidRPr="00C8037F">
        <w:rPr>
          <w:rFonts w:ascii="Times New Roman" w:hAnsi="Times New Roman"/>
          <w:sz w:val="22"/>
          <w:szCs w:val="22"/>
        </w:rPr>
        <w:t>,</w:t>
      </w:r>
      <w:r w:rsidR="00D27196" w:rsidRPr="00C8037F">
        <w:rPr>
          <w:rFonts w:ascii="Times New Roman" w:hAnsi="Times New Roman"/>
          <w:sz w:val="22"/>
          <w:szCs w:val="22"/>
        </w:rPr>
        <w:t xml:space="preserve"> </w:t>
      </w:r>
      <w:r w:rsidR="008101B9" w:rsidRPr="00C8037F">
        <w:rPr>
          <w:rFonts w:ascii="Times New Roman" w:hAnsi="Times New Roman"/>
          <w:sz w:val="22"/>
          <w:szCs w:val="22"/>
        </w:rPr>
        <w:t xml:space="preserve">likwidację barier </w:t>
      </w:r>
      <w:r w:rsidR="008101B9" w:rsidRPr="00C8037F">
        <w:rPr>
          <w:rFonts w:ascii="Times New Roman" w:hAnsi="Times New Roman"/>
          <w:color w:val="000000"/>
          <w:sz w:val="22"/>
          <w:szCs w:val="22"/>
        </w:rPr>
        <w:t>migracyjnych dla organizmów wodnych</w:t>
      </w:r>
      <w:r w:rsidR="008101B9" w:rsidRPr="00C8037F">
        <w:rPr>
          <w:rFonts w:ascii="Times New Roman" w:hAnsi="Times New Roman"/>
          <w:sz w:val="22"/>
          <w:szCs w:val="22"/>
        </w:rPr>
        <w:t xml:space="preserve"> (na</w:t>
      </w:r>
      <w:r w:rsidR="00C0198E" w:rsidRPr="00C8037F">
        <w:rPr>
          <w:rFonts w:ascii="Times New Roman" w:hAnsi="Times New Roman"/>
          <w:sz w:val="22"/>
          <w:szCs w:val="22"/>
        </w:rPr>
        <w:t> </w:t>
      </w:r>
      <w:r w:rsidR="008101B9" w:rsidRPr="00C8037F">
        <w:rPr>
          <w:rFonts w:ascii="Times New Roman" w:hAnsi="Times New Roman"/>
          <w:sz w:val="22"/>
          <w:szCs w:val="22"/>
        </w:rPr>
        <w:t>rzece Wisłoce i jej dopływach Ropie oraz Jasiołce)</w:t>
      </w:r>
      <w:r w:rsidR="002C611D" w:rsidRPr="00C8037F">
        <w:rPr>
          <w:rFonts w:ascii="Times New Roman" w:hAnsi="Times New Roman"/>
          <w:sz w:val="22"/>
          <w:szCs w:val="22"/>
        </w:rPr>
        <w:t>, zagospodarowanie</w:t>
      </w:r>
      <w:r w:rsidR="00A17B29" w:rsidRPr="00C8037F">
        <w:rPr>
          <w:rFonts w:ascii="Times New Roman" w:hAnsi="Times New Roman"/>
          <w:sz w:val="22"/>
          <w:szCs w:val="22"/>
        </w:rPr>
        <w:t xml:space="preserve"> </w:t>
      </w:r>
      <w:r w:rsidR="002C611D" w:rsidRPr="00C8037F">
        <w:rPr>
          <w:rFonts w:ascii="Times New Roman" w:hAnsi="Times New Roman"/>
          <w:sz w:val="22"/>
          <w:szCs w:val="22"/>
        </w:rPr>
        <w:t>i rozw</w:t>
      </w:r>
      <w:r w:rsidR="00A17B29" w:rsidRPr="00C8037F">
        <w:rPr>
          <w:rFonts w:ascii="Times New Roman" w:hAnsi="Times New Roman"/>
          <w:sz w:val="22"/>
          <w:szCs w:val="22"/>
        </w:rPr>
        <w:t xml:space="preserve">ój </w:t>
      </w:r>
      <w:r w:rsidR="002C611D" w:rsidRPr="00C8037F">
        <w:rPr>
          <w:rFonts w:ascii="Times New Roman" w:hAnsi="Times New Roman"/>
          <w:sz w:val="22"/>
          <w:szCs w:val="22"/>
        </w:rPr>
        <w:t>terenów</w:t>
      </w:r>
      <w:r w:rsidR="002C611D" w:rsidRPr="00C0198E">
        <w:rPr>
          <w:rFonts w:ascii="Times New Roman" w:hAnsi="Times New Roman"/>
          <w:sz w:val="22"/>
          <w:szCs w:val="22"/>
        </w:rPr>
        <w:t xml:space="preserve"> zieleni w </w:t>
      </w:r>
      <w:r w:rsidR="002C611D" w:rsidRPr="00C8037F">
        <w:rPr>
          <w:rFonts w:ascii="Times New Roman" w:hAnsi="Times New Roman"/>
          <w:sz w:val="22"/>
          <w:szCs w:val="22"/>
        </w:rPr>
        <w:t>miastach m.in.</w:t>
      </w:r>
      <w:r w:rsidR="00D27196" w:rsidRPr="00C8037F">
        <w:rPr>
          <w:rFonts w:ascii="Times New Roman" w:hAnsi="Times New Roman"/>
          <w:sz w:val="22"/>
          <w:szCs w:val="22"/>
        </w:rPr>
        <w:t xml:space="preserve"> w </w:t>
      </w:r>
      <w:r w:rsidR="001B2F76" w:rsidRPr="00C8037F">
        <w:rPr>
          <w:rFonts w:ascii="Times New Roman" w:hAnsi="Times New Roman"/>
          <w:sz w:val="22"/>
          <w:szCs w:val="22"/>
        </w:rPr>
        <w:t>Stalowej Woli (</w:t>
      </w:r>
      <w:r w:rsidR="001B2F76" w:rsidRPr="00C8037F">
        <w:rPr>
          <w:rFonts w:ascii="Times New Roman" w:hAnsi="Times New Roman"/>
          <w:i/>
          <w:sz w:val="22"/>
          <w:szCs w:val="22"/>
        </w:rPr>
        <w:t>fot.1</w:t>
      </w:r>
      <w:r w:rsidR="001B2F76">
        <w:rPr>
          <w:rFonts w:ascii="Times New Roman" w:hAnsi="Times New Roman"/>
          <w:i/>
          <w:sz w:val="22"/>
          <w:szCs w:val="22"/>
        </w:rPr>
        <w:t>3</w:t>
      </w:r>
      <w:r w:rsidR="001B2F76" w:rsidRPr="00C8037F">
        <w:rPr>
          <w:rFonts w:ascii="Times New Roman" w:hAnsi="Times New Roman"/>
          <w:sz w:val="22"/>
          <w:szCs w:val="22"/>
        </w:rPr>
        <w:t xml:space="preserve"> i </w:t>
      </w:r>
      <w:r w:rsidR="001B2F76" w:rsidRPr="00C8037F">
        <w:rPr>
          <w:rFonts w:ascii="Times New Roman" w:hAnsi="Times New Roman"/>
          <w:i/>
          <w:sz w:val="22"/>
          <w:szCs w:val="22"/>
        </w:rPr>
        <w:t>fot. 1</w:t>
      </w:r>
      <w:r w:rsidR="001B2F76">
        <w:rPr>
          <w:rFonts w:ascii="Times New Roman" w:hAnsi="Times New Roman"/>
          <w:i/>
          <w:sz w:val="22"/>
          <w:szCs w:val="22"/>
        </w:rPr>
        <w:t>4</w:t>
      </w:r>
      <w:r w:rsidR="001B2F76">
        <w:rPr>
          <w:rFonts w:ascii="Times New Roman" w:hAnsi="Times New Roman"/>
          <w:sz w:val="22"/>
          <w:szCs w:val="22"/>
        </w:rPr>
        <w:t xml:space="preserve">), </w:t>
      </w:r>
      <w:r w:rsidR="001B2F76" w:rsidRPr="00C8037F">
        <w:rPr>
          <w:rFonts w:ascii="Times New Roman" w:hAnsi="Times New Roman"/>
          <w:sz w:val="22"/>
          <w:szCs w:val="22"/>
        </w:rPr>
        <w:t>Sanoku (</w:t>
      </w:r>
      <w:r w:rsidR="001B2F76" w:rsidRPr="00C8037F">
        <w:rPr>
          <w:rFonts w:ascii="Times New Roman" w:hAnsi="Times New Roman"/>
          <w:i/>
          <w:sz w:val="22"/>
          <w:szCs w:val="22"/>
        </w:rPr>
        <w:t>fot.1</w:t>
      </w:r>
      <w:r w:rsidR="001B2F76">
        <w:rPr>
          <w:rFonts w:ascii="Times New Roman" w:hAnsi="Times New Roman"/>
          <w:i/>
          <w:sz w:val="22"/>
          <w:szCs w:val="22"/>
        </w:rPr>
        <w:t>5</w:t>
      </w:r>
      <w:r w:rsidR="001B2F76" w:rsidRPr="00C8037F">
        <w:rPr>
          <w:rFonts w:ascii="Times New Roman" w:hAnsi="Times New Roman"/>
          <w:i/>
          <w:sz w:val="22"/>
          <w:szCs w:val="22"/>
        </w:rPr>
        <w:t xml:space="preserve"> i fot.1</w:t>
      </w:r>
      <w:r w:rsidR="001B2F76">
        <w:rPr>
          <w:rFonts w:ascii="Times New Roman" w:hAnsi="Times New Roman"/>
          <w:i/>
          <w:sz w:val="22"/>
          <w:szCs w:val="22"/>
        </w:rPr>
        <w:t>6</w:t>
      </w:r>
      <w:r w:rsidR="001B2F76" w:rsidRPr="00C8037F">
        <w:rPr>
          <w:rFonts w:ascii="Times New Roman" w:hAnsi="Times New Roman"/>
          <w:i/>
          <w:sz w:val="22"/>
          <w:szCs w:val="22"/>
        </w:rPr>
        <w:t>),</w:t>
      </w:r>
      <w:r w:rsidR="00BE7D59" w:rsidRPr="00C8037F">
        <w:rPr>
          <w:rFonts w:ascii="Times New Roman" w:hAnsi="Times New Roman"/>
          <w:sz w:val="22"/>
          <w:szCs w:val="22"/>
        </w:rPr>
        <w:t>Mielcu, Oleszycach, i </w:t>
      </w:r>
      <w:r w:rsidR="00D27196" w:rsidRPr="00C8037F">
        <w:rPr>
          <w:rFonts w:ascii="Times New Roman" w:hAnsi="Times New Roman"/>
          <w:sz w:val="22"/>
          <w:szCs w:val="22"/>
        </w:rPr>
        <w:t>Tarnobrzegu</w:t>
      </w:r>
      <w:r w:rsidR="001B2F76">
        <w:rPr>
          <w:rFonts w:ascii="Times New Roman" w:hAnsi="Times New Roman"/>
          <w:sz w:val="22"/>
          <w:szCs w:val="22"/>
        </w:rPr>
        <w:t>.</w:t>
      </w:r>
    </w:p>
    <w:p w:rsidR="009D0688" w:rsidRDefault="00EE7569" w:rsidP="00A17B29">
      <w:pPr>
        <w:pStyle w:val="NormalnyWeb1"/>
        <w:tabs>
          <w:tab w:val="clear" w:pos="0"/>
          <w:tab w:val="left" w:pos="567"/>
        </w:tabs>
        <w:spacing w:before="200" w:beforeAutospacing="0" w:after="0" w:afterAutospacing="0" w:line="276" w:lineRule="auto"/>
        <w:rPr>
          <w:rFonts w:ascii="Times New Roman" w:hAnsi="Times New Roman"/>
        </w:rPr>
      </w:pPr>
      <w:r>
        <w:rPr>
          <w:rFonts w:ascii="Times New Roman" w:hAnsi="Times New Roman"/>
          <w:noProof/>
        </w:rPr>
        <w:drawing>
          <wp:inline distT="0" distB="0" distL="0" distR="0">
            <wp:extent cx="5753100" cy="3219450"/>
            <wp:effectExtent l="0" t="0" r="0" b="0"/>
            <wp:docPr id="60" name="Obraz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as.jpg"/>
                    <pic:cNvPicPr/>
                  </pic:nvPicPr>
                  <pic:blipFill>
                    <a:blip r:embed="rId63" cstate="print">
                      <a:extLst>
                        <a:ext uri="{BEBA8EAE-BF5A-486C-A8C5-ECC9F3942E4B}">
                          <a14:imgProps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14:imgLayer r:embed="rId64">
                              <a14:imgEffect>
                                <a14:sharpenSoften amount="25000"/>
                              </a14:imgEffect>
                              <a14:imgEffect>
                                <a14:colorTemperature colorTemp="7125"/>
                              </a14:imgEffect>
                              <a14:imgEffect>
                                <a14:brightnessContrast bright="9000"/>
                              </a14:imgEffect>
                            </a14:imgLayer>
                          </a14:imgProps>
                        </a:ex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5753100" cy="3219450"/>
                    </a:xfrm>
                    <a:prstGeom prst="rect">
                      <a:avLst/>
                    </a:prstGeom>
                  </pic:spPr>
                </pic:pic>
              </a:graphicData>
            </a:graphic>
          </wp:inline>
        </w:drawing>
      </w:r>
    </w:p>
    <w:p w:rsidR="00EE7569" w:rsidRDefault="00EE7569" w:rsidP="00457D20">
      <w:pPr>
        <w:pStyle w:val="fotpos"/>
        <w:spacing w:before="60" w:after="200"/>
        <w:rPr>
          <w:i/>
          <w:sz w:val="18"/>
          <w:szCs w:val="18"/>
        </w:rPr>
      </w:pPr>
      <w:bookmarkStart w:id="118" w:name="_Toc26877533"/>
      <w:r w:rsidRPr="00FD1378">
        <w:rPr>
          <w:sz w:val="18"/>
          <w:szCs w:val="18"/>
        </w:rPr>
        <w:t xml:space="preserve">Fot. </w:t>
      </w:r>
      <w:r w:rsidR="00A17B29" w:rsidRPr="00FD1378">
        <w:rPr>
          <w:sz w:val="18"/>
          <w:szCs w:val="18"/>
        </w:rPr>
        <w:t>1</w:t>
      </w:r>
      <w:r w:rsidR="00457D20">
        <w:rPr>
          <w:sz w:val="18"/>
          <w:szCs w:val="18"/>
        </w:rPr>
        <w:t>2</w:t>
      </w:r>
      <w:r w:rsidRPr="00FD1378">
        <w:rPr>
          <w:sz w:val="18"/>
          <w:szCs w:val="18"/>
        </w:rPr>
        <w:t>.</w:t>
      </w:r>
      <w:r w:rsidRPr="00C0198E">
        <w:rPr>
          <w:sz w:val="18"/>
          <w:szCs w:val="18"/>
        </w:rPr>
        <w:t xml:space="preserve"> Mała retencja w lasach - zbiornik retencyjny Górno w Nadleśnictwie Głogów (gm. Sokołów Młp.)</w:t>
      </w:r>
      <w:r w:rsidR="00BE7D59" w:rsidRPr="00C0198E">
        <w:rPr>
          <w:sz w:val="18"/>
          <w:szCs w:val="18"/>
        </w:rPr>
        <w:t>,</w:t>
      </w:r>
      <w:r w:rsidR="006877DE" w:rsidRPr="00C0198E">
        <w:rPr>
          <w:sz w:val="18"/>
          <w:szCs w:val="18"/>
        </w:rPr>
        <w:t xml:space="preserve"> zrealizowany w</w:t>
      </w:r>
      <w:r w:rsidR="00C0198E">
        <w:rPr>
          <w:sz w:val="18"/>
          <w:szCs w:val="18"/>
        </w:rPr>
        <w:t> </w:t>
      </w:r>
      <w:r w:rsidR="006877DE" w:rsidRPr="00C0198E">
        <w:rPr>
          <w:sz w:val="18"/>
          <w:szCs w:val="18"/>
        </w:rPr>
        <w:t>ramach projektu</w:t>
      </w:r>
      <w:r w:rsidR="00871BAA">
        <w:rPr>
          <w:sz w:val="18"/>
          <w:szCs w:val="18"/>
        </w:rPr>
        <w:t xml:space="preserve"> pn. </w:t>
      </w:r>
      <w:r w:rsidR="00871BAA" w:rsidRPr="00871BAA">
        <w:rPr>
          <w:i/>
          <w:sz w:val="18"/>
          <w:szCs w:val="18"/>
        </w:rPr>
        <w:t>Kompleksowy projekt adaptacji lasów i leśnictwa do zmian klimatu – mała retencja oraz przeciwdziałanie erozji wodnej na terenach nizinnych.</w:t>
      </w:r>
      <w:bookmarkEnd w:id="118"/>
    </w:p>
    <w:p w:rsidR="001B2F76" w:rsidRDefault="001B2F76" w:rsidP="00457D20">
      <w:pPr>
        <w:pStyle w:val="fotpos"/>
        <w:spacing w:after="0"/>
        <w:rPr>
          <w:i/>
          <w:sz w:val="18"/>
          <w:szCs w:val="18"/>
        </w:rPr>
      </w:pPr>
      <w:bookmarkStart w:id="119" w:name="_Toc26877534"/>
      <w:r>
        <w:rPr>
          <w:noProof/>
          <w:lang w:eastAsia="pl-PL"/>
        </w:rPr>
        <w:drawing>
          <wp:inline distT="0" distB="0" distL="0" distR="0">
            <wp:extent cx="5753100" cy="3390900"/>
            <wp:effectExtent l="0" t="0" r="0" b="0"/>
            <wp:docPr id="33" name="Obraz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łonia.jpg"/>
                    <pic:cNvPicPr/>
                  </pic:nvPicPr>
                  <pic:blipFill>
                    <a:blip r:embed="rId65" cstate="print">
                      <a:extLst>
                        <a:ext uri="{BEBA8EAE-BF5A-486C-A8C5-ECC9F3942E4B}">
                          <a14:imgProps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14:imgLayer r:embed="rId66">
                              <a14:imgEffect>
                                <a14:colorTemperature colorTemp="7625"/>
                              </a14:imgEffect>
                              <a14:imgEffect>
                                <a14:brightnessContrast bright="18000"/>
                              </a14:imgEffect>
                            </a14:imgLayer>
                          </a14:imgProps>
                        </a:ex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5759450" cy="3394643"/>
                    </a:xfrm>
                    <a:prstGeom prst="rect">
                      <a:avLst/>
                    </a:prstGeom>
                  </pic:spPr>
                </pic:pic>
              </a:graphicData>
            </a:graphic>
          </wp:inline>
        </w:drawing>
      </w:r>
      <w:bookmarkEnd w:id="119"/>
    </w:p>
    <w:p w:rsidR="00457D20" w:rsidRPr="00C0198E" w:rsidRDefault="00457D20" w:rsidP="00457D20">
      <w:pPr>
        <w:pStyle w:val="fotpos"/>
        <w:spacing w:before="60" w:after="60"/>
        <w:rPr>
          <w:i/>
          <w:sz w:val="18"/>
          <w:szCs w:val="18"/>
        </w:rPr>
      </w:pPr>
      <w:bookmarkStart w:id="120" w:name="_Toc26877535"/>
      <w:r w:rsidRPr="00C0198E">
        <w:rPr>
          <w:sz w:val="18"/>
          <w:szCs w:val="18"/>
        </w:rPr>
        <w:t xml:space="preserve">Fot. </w:t>
      </w:r>
      <w:r>
        <w:rPr>
          <w:sz w:val="18"/>
          <w:szCs w:val="18"/>
        </w:rPr>
        <w:t>13</w:t>
      </w:r>
      <w:r w:rsidRPr="00C0198E">
        <w:rPr>
          <w:sz w:val="18"/>
          <w:szCs w:val="18"/>
        </w:rPr>
        <w:t>.</w:t>
      </w:r>
      <w:r>
        <w:rPr>
          <w:sz w:val="18"/>
          <w:szCs w:val="18"/>
        </w:rPr>
        <w:t xml:space="preserve"> </w:t>
      </w:r>
      <w:r w:rsidRPr="00C0198E">
        <w:rPr>
          <w:sz w:val="18"/>
          <w:szCs w:val="18"/>
        </w:rPr>
        <w:t xml:space="preserve">Nowe nasadzenia drzew i krzewów w ramach realizacji projektu </w:t>
      </w:r>
      <w:r w:rsidRPr="00C0198E">
        <w:rPr>
          <w:i/>
          <w:sz w:val="18"/>
          <w:szCs w:val="18"/>
        </w:rPr>
        <w:t>Rozwój terenów zielonych w Gminie Stalowa Wola.</w:t>
      </w:r>
      <w:bookmarkEnd w:id="120"/>
    </w:p>
    <w:p w:rsidR="00457D20" w:rsidRDefault="00457D20" w:rsidP="00457D20">
      <w:pPr>
        <w:pStyle w:val="fotpos"/>
        <w:spacing w:before="60" w:after="0"/>
        <w:rPr>
          <w:i/>
          <w:sz w:val="18"/>
          <w:szCs w:val="18"/>
        </w:rPr>
      </w:pPr>
      <w:bookmarkStart w:id="121" w:name="_Toc26877536"/>
      <w:r>
        <w:rPr>
          <w:noProof/>
          <w:lang w:eastAsia="pl-PL"/>
        </w:rPr>
        <w:lastRenderedPageBreak/>
        <w:drawing>
          <wp:inline distT="0" distB="0" distL="0" distR="0">
            <wp:extent cx="5755484" cy="3858567"/>
            <wp:effectExtent l="0" t="0" r="0" b="8890"/>
            <wp:docPr id="55" name="Obraz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tel o.jpg"/>
                    <pic:cNvPicPr/>
                  </pic:nvPicPr>
                  <pic:blipFill>
                    <a:blip r:embed="rId67" cstate="print">
                      <a:extLst>
                        <a:ext uri="{BEBA8EAE-BF5A-486C-A8C5-ECC9F3942E4B}">
                          <a14:imgProps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14:imgLayer r:embed="rId68">
                              <a14:imgEffect>
                                <a14:colorTemperature colorTemp="7000"/>
                              </a14:imgEffect>
                            </a14:imgLayer>
                          </a14:imgProps>
                        </a:ex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5755484" cy="3858567"/>
                    </a:xfrm>
                    <a:prstGeom prst="rect">
                      <a:avLst/>
                    </a:prstGeom>
                  </pic:spPr>
                </pic:pic>
              </a:graphicData>
            </a:graphic>
          </wp:inline>
        </w:drawing>
      </w:r>
      <w:bookmarkEnd w:id="121"/>
    </w:p>
    <w:p w:rsidR="00457D20" w:rsidRPr="00C0198E" w:rsidRDefault="00457D20" w:rsidP="00457D20">
      <w:pPr>
        <w:pStyle w:val="fotpos"/>
        <w:spacing w:before="60" w:after="200"/>
        <w:rPr>
          <w:i/>
          <w:sz w:val="18"/>
          <w:szCs w:val="18"/>
        </w:rPr>
      </w:pPr>
      <w:bookmarkStart w:id="122" w:name="_Toc26877537"/>
      <w:r w:rsidRPr="00C0198E">
        <w:rPr>
          <w:sz w:val="18"/>
          <w:szCs w:val="18"/>
        </w:rPr>
        <w:t xml:space="preserve">Fot. </w:t>
      </w:r>
      <w:r>
        <w:rPr>
          <w:sz w:val="18"/>
          <w:szCs w:val="18"/>
        </w:rPr>
        <w:t>14</w:t>
      </w:r>
      <w:r w:rsidRPr="00C0198E">
        <w:rPr>
          <w:sz w:val="18"/>
          <w:szCs w:val="18"/>
        </w:rPr>
        <w:t xml:space="preserve">. Hotel dla owadów - realizacja w ramach projektu </w:t>
      </w:r>
      <w:r w:rsidRPr="00C0198E">
        <w:rPr>
          <w:i/>
          <w:sz w:val="18"/>
          <w:szCs w:val="18"/>
        </w:rPr>
        <w:t>Rozwój terenów zielonych w Gminie Stalowa</w:t>
      </w:r>
      <w:r>
        <w:rPr>
          <w:i/>
          <w:sz w:val="18"/>
          <w:szCs w:val="18"/>
        </w:rPr>
        <w:t xml:space="preserve"> Wola</w:t>
      </w:r>
      <w:r w:rsidRPr="00C0198E">
        <w:rPr>
          <w:i/>
          <w:sz w:val="18"/>
          <w:szCs w:val="18"/>
        </w:rPr>
        <w:t>.</w:t>
      </w:r>
      <w:bookmarkEnd w:id="122"/>
    </w:p>
    <w:p w:rsidR="005C70CA" w:rsidRPr="004544C6" w:rsidRDefault="005C70CA" w:rsidP="005C70CA">
      <w:pPr>
        <w:spacing w:after="0"/>
        <w:jc w:val="center"/>
      </w:pPr>
      <w:r>
        <w:rPr>
          <w:noProof/>
          <w:lang w:eastAsia="pl-PL"/>
        </w:rPr>
        <w:drawing>
          <wp:inline distT="0" distB="0" distL="0" distR="0">
            <wp:extent cx="5757703" cy="3567165"/>
            <wp:effectExtent l="0" t="0" r="0" b="0"/>
            <wp:docPr id="68" name="Obraz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anok.jpg"/>
                    <pic:cNvPicPr/>
                  </pic:nvPicPr>
                  <pic:blipFill>
                    <a:blip r:embed="rId69" cstate="print">
                      <a:extLst>
                        <a:ext uri="{BEBA8EAE-BF5A-486C-A8C5-ECC9F3942E4B}">
                          <a14:imgProps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14:imgLayer r:embed="rId70">
                              <a14:imgEffect>
                                <a14:colorTemperature colorTemp="6875"/>
                              </a14:imgEffect>
                            </a14:imgLayer>
                          </a14:imgProps>
                        </a:ex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5759450" cy="3568248"/>
                    </a:xfrm>
                    <a:prstGeom prst="rect">
                      <a:avLst/>
                    </a:prstGeom>
                  </pic:spPr>
                </pic:pic>
              </a:graphicData>
            </a:graphic>
          </wp:inline>
        </w:drawing>
      </w:r>
    </w:p>
    <w:p w:rsidR="005C70CA" w:rsidRPr="00C0198E" w:rsidRDefault="005C70CA" w:rsidP="00A17B29">
      <w:pPr>
        <w:pStyle w:val="fotpos"/>
        <w:spacing w:before="60" w:after="200"/>
        <w:rPr>
          <w:sz w:val="18"/>
          <w:szCs w:val="18"/>
        </w:rPr>
      </w:pPr>
      <w:bookmarkStart w:id="123" w:name="_Toc26877538"/>
      <w:r w:rsidRPr="00C0198E">
        <w:rPr>
          <w:sz w:val="18"/>
          <w:szCs w:val="18"/>
        </w:rPr>
        <w:t>Fot. 1</w:t>
      </w:r>
      <w:r w:rsidR="00E52E6A">
        <w:rPr>
          <w:sz w:val="18"/>
          <w:szCs w:val="18"/>
        </w:rPr>
        <w:t>5</w:t>
      </w:r>
      <w:r w:rsidRPr="00C0198E">
        <w:rPr>
          <w:sz w:val="18"/>
          <w:szCs w:val="18"/>
        </w:rPr>
        <w:t>. Prace wstępne</w:t>
      </w:r>
      <w:r w:rsidR="00871BAA">
        <w:rPr>
          <w:sz w:val="18"/>
          <w:szCs w:val="18"/>
        </w:rPr>
        <w:t xml:space="preserve"> prowadzone</w:t>
      </w:r>
      <w:r w:rsidRPr="00C0198E">
        <w:rPr>
          <w:sz w:val="18"/>
          <w:szCs w:val="18"/>
        </w:rPr>
        <w:t xml:space="preserve"> w ramach projektu </w:t>
      </w:r>
      <w:r w:rsidRPr="00C0198E">
        <w:rPr>
          <w:i/>
          <w:sz w:val="18"/>
          <w:szCs w:val="18"/>
        </w:rPr>
        <w:t>Zagospodarowanie terenów brzegów rzeki San w Sanoku</w:t>
      </w:r>
      <w:r w:rsidR="006877DE" w:rsidRPr="00C0198E">
        <w:rPr>
          <w:sz w:val="18"/>
          <w:szCs w:val="18"/>
        </w:rPr>
        <w:t>.</w:t>
      </w:r>
      <w:bookmarkEnd w:id="123"/>
      <w:r w:rsidRPr="00C0198E">
        <w:rPr>
          <w:sz w:val="18"/>
          <w:szCs w:val="18"/>
        </w:rPr>
        <w:t xml:space="preserve"> </w:t>
      </w:r>
    </w:p>
    <w:p w:rsidR="005C70CA" w:rsidRDefault="005C70CA" w:rsidP="00B46952">
      <w:pPr>
        <w:spacing w:after="0"/>
      </w:pPr>
      <w:r>
        <w:rPr>
          <w:noProof/>
          <w:lang w:eastAsia="pl-PL"/>
        </w:rPr>
        <w:lastRenderedPageBreak/>
        <w:drawing>
          <wp:inline distT="0" distB="0" distL="0" distR="0">
            <wp:extent cx="5759450" cy="3837940"/>
            <wp:effectExtent l="0" t="0" r="0" b="0"/>
            <wp:docPr id="69" name="Obraz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óbr.jpg"/>
                    <pic:cNvPicPr/>
                  </pic:nvPicPr>
                  <pic:blipFill>
                    <a:blip r:embed="rId7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5759450" cy="3837940"/>
                    </a:xfrm>
                    <a:prstGeom prst="rect">
                      <a:avLst/>
                    </a:prstGeom>
                  </pic:spPr>
                </pic:pic>
              </a:graphicData>
            </a:graphic>
          </wp:inline>
        </w:drawing>
      </w:r>
    </w:p>
    <w:p w:rsidR="00B46952" w:rsidRPr="00C0198E" w:rsidRDefault="00E52E6A" w:rsidP="00A17B29">
      <w:pPr>
        <w:pStyle w:val="fotpos"/>
        <w:spacing w:before="60" w:after="200"/>
        <w:rPr>
          <w:i/>
          <w:sz w:val="18"/>
          <w:szCs w:val="18"/>
        </w:rPr>
      </w:pPr>
      <w:bookmarkStart w:id="124" w:name="_Toc26877539"/>
      <w:r>
        <w:rPr>
          <w:sz w:val="18"/>
          <w:szCs w:val="18"/>
        </w:rPr>
        <w:t>Fot. 16</w:t>
      </w:r>
      <w:r w:rsidR="00B46952" w:rsidRPr="00C0198E">
        <w:rPr>
          <w:sz w:val="18"/>
          <w:szCs w:val="18"/>
        </w:rPr>
        <w:t xml:space="preserve">. Tereny brzegów rzeki San w Sanoku </w:t>
      </w:r>
      <w:r w:rsidR="00100833" w:rsidRPr="00C0198E">
        <w:rPr>
          <w:sz w:val="18"/>
          <w:szCs w:val="18"/>
        </w:rPr>
        <w:t>–</w:t>
      </w:r>
      <w:r w:rsidR="00B46952" w:rsidRPr="00C0198E">
        <w:rPr>
          <w:sz w:val="18"/>
          <w:szCs w:val="18"/>
        </w:rPr>
        <w:t xml:space="preserve"> </w:t>
      </w:r>
      <w:r w:rsidR="00100833" w:rsidRPr="00C0198E">
        <w:rPr>
          <w:sz w:val="18"/>
          <w:szCs w:val="18"/>
        </w:rPr>
        <w:t xml:space="preserve">ślady pracy </w:t>
      </w:r>
      <w:r w:rsidR="00B46952" w:rsidRPr="00C0198E">
        <w:rPr>
          <w:sz w:val="18"/>
          <w:szCs w:val="18"/>
        </w:rPr>
        <w:t>bobra (</w:t>
      </w:r>
      <w:r w:rsidR="00B46952" w:rsidRPr="00C0198E">
        <w:rPr>
          <w:i/>
          <w:sz w:val="18"/>
          <w:szCs w:val="18"/>
        </w:rPr>
        <w:t>Castor fiber</w:t>
      </w:r>
      <w:r w:rsidR="00B46952" w:rsidRPr="00C0198E">
        <w:rPr>
          <w:sz w:val="18"/>
          <w:szCs w:val="18"/>
        </w:rPr>
        <w:t>)</w:t>
      </w:r>
      <w:r w:rsidR="006877DE" w:rsidRPr="00C0198E">
        <w:rPr>
          <w:sz w:val="18"/>
          <w:szCs w:val="18"/>
        </w:rPr>
        <w:t>.</w:t>
      </w:r>
      <w:bookmarkEnd w:id="124"/>
    </w:p>
    <w:p w:rsidR="00326614" w:rsidRPr="00C8037F" w:rsidRDefault="005828D4" w:rsidP="005828D4">
      <w:pPr>
        <w:pStyle w:val="NormalnyWeb1"/>
        <w:spacing w:before="60" w:beforeAutospacing="0" w:after="60" w:afterAutospacing="0" w:line="276" w:lineRule="auto"/>
        <w:rPr>
          <w:rFonts w:ascii="Times New Roman" w:hAnsi="Times New Roman"/>
          <w:bCs/>
          <w:sz w:val="22"/>
          <w:szCs w:val="22"/>
        </w:rPr>
      </w:pPr>
      <w:r>
        <w:rPr>
          <w:rFonts w:ascii="Times New Roman" w:hAnsi="Times New Roman"/>
          <w:sz w:val="22"/>
          <w:szCs w:val="22"/>
        </w:rPr>
        <w:tab/>
      </w:r>
      <w:r w:rsidR="002C28BF" w:rsidRPr="00C0198E">
        <w:rPr>
          <w:rFonts w:ascii="Times New Roman" w:hAnsi="Times New Roman"/>
          <w:sz w:val="22"/>
          <w:szCs w:val="22"/>
        </w:rPr>
        <w:t xml:space="preserve">Do ciekawszych projektów w zakresie ochrony różnorodności biologicznej i rozwoju bazy edukacyjnej można zaliczyć </w:t>
      </w:r>
      <w:r w:rsidR="002337FF" w:rsidRPr="00C0198E">
        <w:rPr>
          <w:rFonts w:ascii="Times New Roman" w:hAnsi="Times New Roman"/>
          <w:sz w:val="22"/>
          <w:szCs w:val="22"/>
        </w:rPr>
        <w:t xml:space="preserve">projekty </w:t>
      </w:r>
      <w:r w:rsidR="002C28BF" w:rsidRPr="00C0198E">
        <w:rPr>
          <w:rFonts w:ascii="Times New Roman" w:hAnsi="Times New Roman"/>
          <w:sz w:val="22"/>
          <w:szCs w:val="22"/>
        </w:rPr>
        <w:t xml:space="preserve">realizowane w </w:t>
      </w:r>
      <w:r w:rsidR="00B46952" w:rsidRPr="00C0198E">
        <w:rPr>
          <w:rFonts w:ascii="Times New Roman" w:hAnsi="Times New Roman"/>
          <w:sz w:val="22"/>
          <w:szCs w:val="22"/>
        </w:rPr>
        <w:t>parkach narodowych</w:t>
      </w:r>
      <w:r w:rsidR="002C28BF" w:rsidRPr="00C0198E">
        <w:rPr>
          <w:rFonts w:ascii="Times New Roman" w:hAnsi="Times New Roman"/>
          <w:sz w:val="22"/>
          <w:szCs w:val="22"/>
        </w:rPr>
        <w:t xml:space="preserve">. </w:t>
      </w:r>
      <w:r w:rsidR="00F64888" w:rsidRPr="00C0198E">
        <w:rPr>
          <w:rFonts w:ascii="Times New Roman" w:hAnsi="Times New Roman"/>
          <w:sz w:val="22"/>
          <w:szCs w:val="22"/>
        </w:rPr>
        <w:t xml:space="preserve">Magurski Park Narodowy </w:t>
      </w:r>
      <w:r w:rsidR="002337FF" w:rsidRPr="00C0198E">
        <w:rPr>
          <w:rFonts w:ascii="Times New Roman" w:hAnsi="Times New Roman"/>
          <w:sz w:val="22"/>
          <w:szCs w:val="22"/>
        </w:rPr>
        <w:t xml:space="preserve">skupił się </w:t>
      </w:r>
      <w:r w:rsidR="006F0095" w:rsidRPr="00C0198E">
        <w:rPr>
          <w:rFonts w:ascii="Times New Roman" w:hAnsi="Times New Roman"/>
          <w:sz w:val="22"/>
          <w:szCs w:val="22"/>
        </w:rPr>
        <w:t>działania</w:t>
      </w:r>
      <w:r w:rsidR="002337FF" w:rsidRPr="00C0198E">
        <w:rPr>
          <w:rFonts w:ascii="Times New Roman" w:hAnsi="Times New Roman"/>
          <w:sz w:val="22"/>
          <w:szCs w:val="22"/>
        </w:rPr>
        <w:t>ch</w:t>
      </w:r>
      <w:r w:rsidR="006F0095" w:rsidRPr="00C0198E">
        <w:rPr>
          <w:rFonts w:ascii="Times New Roman" w:hAnsi="Times New Roman"/>
          <w:sz w:val="22"/>
          <w:szCs w:val="22"/>
        </w:rPr>
        <w:t xml:space="preserve"> </w:t>
      </w:r>
      <w:r w:rsidR="002337FF" w:rsidRPr="00C0198E">
        <w:rPr>
          <w:rFonts w:ascii="Times New Roman" w:hAnsi="Times New Roman"/>
          <w:sz w:val="22"/>
          <w:szCs w:val="22"/>
        </w:rPr>
        <w:t>związanych</w:t>
      </w:r>
      <w:r w:rsidR="00206B02" w:rsidRPr="00C0198E">
        <w:rPr>
          <w:rFonts w:ascii="Times New Roman" w:hAnsi="Times New Roman"/>
          <w:sz w:val="22"/>
          <w:szCs w:val="22"/>
        </w:rPr>
        <w:t xml:space="preserve"> </w:t>
      </w:r>
      <w:r w:rsidR="002C28BF" w:rsidRPr="00C0198E">
        <w:rPr>
          <w:rFonts w:ascii="Times New Roman" w:hAnsi="Times New Roman"/>
          <w:sz w:val="22"/>
          <w:szCs w:val="22"/>
        </w:rPr>
        <w:t xml:space="preserve">z </w:t>
      </w:r>
      <w:r w:rsidR="002C28BF" w:rsidRPr="00C8037F">
        <w:rPr>
          <w:rFonts w:ascii="Times New Roman" w:hAnsi="Times New Roman"/>
          <w:sz w:val="22"/>
          <w:szCs w:val="22"/>
        </w:rPr>
        <w:t xml:space="preserve">ochroną i przywróceniem właściwego stanu siedlisk przyrodniczych i gatunków, </w:t>
      </w:r>
      <w:r w:rsidR="002337FF" w:rsidRPr="00C8037F">
        <w:rPr>
          <w:rFonts w:ascii="Times New Roman" w:hAnsi="Times New Roman"/>
          <w:sz w:val="22"/>
          <w:szCs w:val="22"/>
        </w:rPr>
        <w:t>utrzymaniem i pielęgnacją</w:t>
      </w:r>
      <w:r w:rsidR="002C28BF" w:rsidRPr="00C8037F">
        <w:rPr>
          <w:rFonts w:ascii="Times New Roman" w:hAnsi="Times New Roman"/>
          <w:sz w:val="22"/>
          <w:szCs w:val="22"/>
        </w:rPr>
        <w:t xml:space="preserve"> starych sadów</w:t>
      </w:r>
      <w:r w:rsidR="002337FF" w:rsidRPr="00C8037F">
        <w:rPr>
          <w:rFonts w:ascii="Times New Roman" w:hAnsi="Times New Roman"/>
          <w:sz w:val="22"/>
          <w:szCs w:val="22"/>
        </w:rPr>
        <w:t xml:space="preserve"> w nieistniejących już wsiach, oraz </w:t>
      </w:r>
      <w:r w:rsidR="002C28BF" w:rsidRPr="00C8037F">
        <w:rPr>
          <w:rFonts w:ascii="Times New Roman" w:hAnsi="Times New Roman"/>
          <w:sz w:val="22"/>
          <w:szCs w:val="22"/>
        </w:rPr>
        <w:t xml:space="preserve">realizacją </w:t>
      </w:r>
      <w:r w:rsidR="002337FF" w:rsidRPr="00C8037F">
        <w:rPr>
          <w:rFonts w:ascii="Times New Roman" w:hAnsi="Times New Roman"/>
          <w:sz w:val="22"/>
          <w:szCs w:val="22"/>
        </w:rPr>
        <w:t xml:space="preserve">w nich </w:t>
      </w:r>
      <w:r w:rsidR="002C28BF" w:rsidRPr="00C8037F">
        <w:rPr>
          <w:rFonts w:ascii="Times New Roman" w:hAnsi="Times New Roman"/>
          <w:sz w:val="22"/>
          <w:szCs w:val="22"/>
        </w:rPr>
        <w:t>nowyc</w:t>
      </w:r>
      <w:r w:rsidR="002337FF" w:rsidRPr="00C8037F">
        <w:rPr>
          <w:rFonts w:ascii="Times New Roman" w:hAnsi="Times New Roman"/>
          <w:sz w:val="22"/>
          <w:szCs w:val="22"/>
        </w:rPr>
        <w:t xml:space="preserve">h </w:t>
      </w:r>
      <w:r w:rsidR="002C28BF" w:rsidRPr="00C8037F">
        <w:rPr>
          <w:rFonts w:ascii="Times New Roman" w:hAnsi="Times New Roman"/>
          <w:sz w:val="22"/>
          <w:szCs w:val="22"/>
        </w:rPr>
        <w:t>założeń drzew owocowych (</w:t>
      </w:r>
      <w:r w:rsidR="002C28BF" w:rsidRPr="00C8037F">
        <w:rPr>
          <w:rFonts w:ascii="Times New Roman" w:hAnsi="Times New Roman"/>
          <w:i/>
          <w:sz w:val="22"/>
          <w:szCs w:val="22"/>
        </w:rPr>
        <w:t>fot.1</w:t>
      </w:r>
      <w:r w:rsidR="00EA2D97">
        <w:rPr>
          <w:rFonts w:ascii="Times New Roman" w:hAnsi="Times New Roman"/>
          <w:i/>
          <w:sz w:val="22"/>
          <w:szCs w:val="22"/>
        </w:rPr>
        <w:t>7</w:t>
      </w:r>
      <w:r w:rsidR="002C28BF" w:rsidRPr="00C8037F">
        <w:rPr>
          <w:rFonts w:ascii="Times New Roman" w:hAnsi="Times New Roman"/>
          <w:sz w:val="22"/>
          <w:szCs w:val="22"/>
        </w:rPr>
        <w:t>)</w:t>
      </w:r>
      <w:r w:rsidR="002337FF" w:rsidRPr="00C8037F">
        <w:rPr>
          <w:rFonts w:ascii="Times New Roman" w:hAnsi="Times New Roman"/>
          <w:sz w:val="22"/>
          <w:szCs w:val="22"/>
        </w:rPr>
        <w:t>, rozwojem Ośrodka Edukacyjnego im. Jana Szafrańskiego, Krempnej, edukacją lokalnej społeczności w</w:t>
      </w:r>
      <w:r w:rsidR="00C0198E" w:rsidRPr="00C8037F">
        <w:rPr>
          <w:rFonts w:ascii="Times New Roman" w:hAnsi="Times New Roman"/>
          <w:sz w:val="22"/>
          <w:szCs w:val="22"/>
        </w:rPr>
        <w:t> </w:t>
      </w:r>
      <w:r w:rsidR="002337FF" w:rsidRPr="00C8037F">
        <w:rPr>
          <w:rFonts w:ascii="Times New Roman" w:hAnsi="Times New Roman"/>
          <w:sz w:val="22"/>
          <w:szCs w:val="22"/>
        </w:rPr>
        <w:t xml:space="preserve">ramach programu </w:t>
      </w:r>
      <w:r w:rsidR="002337FF" w:rsidRPr="00C8037F">
        <w:rPr>
          <w:rFonts w:ascii="Times New Roman" w:hAnsi="Times New Roman"/>
          <w:i/>
          <w:sz w:val="22"/>
          <w:szCs w:val="22"/>
        </w:rPr>
        <w:t>Przybliżyć naturę</w:t>
      </w:r>
      <w:r w:rsidR="002337FF" w:rsidRPr="00C8037F">
        <w:rPr>
          <w:rFonts w:ascii="Times New Roman" w:hAnsi="Times New Roman"/>
          <w:sz w:val="22"/>
          <w:szCs w:val="22"/>
        </w:rPr>
        <w:t xml:space="preserve"> </w:t>
      </w:r>
      <w:r w:rsidR="000514E4" w:rsidRPr="00C8037F">
        <w:rPr>
          <w:rFonts w:ascii="Times New Roman" w:hAnsi="Times New Roman"/>
          <w:sz w:val="22"/>
          <w:szCs w:val="22"/>
        </w:rPr>
        <w:t>Bieszczadzki Park Narodowy</w:t>
      </w:r>
      <w:r w:rsidR="004A28AB" w:rsidRPr="00C8037F">
        <w:rPr>
          <w:rFonts w:ascii="Times New Roman" w:hAnsi="Times New Roman"/>
          <w:sz w:val="22"/>
          <w:szCs w:val="22"/>
        </w:rPr>
        <w:t xml:space="preserve"> wykonywał </w:t>
      </w:r>
      <w:r w:rsidR="002337FF" w:rsidRPr="00C8037F">
        <w:rPr>
          <w:rFonts w:ascii="Times New Roman" w:hAnsi="Times New Roman"/>
          <w:sz w:val="22"/>
          <w:szCs w:val="22"/>
        </w:rPr>
        <w:t xml:space="preserve">m.in. </w:t>
      </w:r>
      <w:r w:rsidR="004A28AB" w:rsidRPr="00C8037F">
        <w:rPr>
          <w:rFonts w:ascii="Times New Roman" w:hAnsi="Times New Roman"/>
          <w:sz w:val="22"/>
          <w:szCs w:val="22"/>
        </w:rPr>
        <w:t>zadania związane z</w:t>
      </w:r>
      <w:r w:rsidR="000514E4" w:rsidRPr="00C8037F">
        <w:rPr>
          <w:rFonts w:ascii="Times New Roman" w:hAnsi="Times New Roman"/>
          <w:sz w:val="22"/>
          <w:szCs w:val="22"/>
        </w:rPr>
        <w:t xml:space="preserve"> </w:t>
      </w:r>
      <w:r w:rsidR="004A28AB" w:rsidRPr="00C8037F">
        <w:rPr>
          <w:rFonts w:ascii="Times New Roman" w:hAnsi="Times New Roman"/>
          <w:sz w:val="22"/>
          <w:szCs w:val="22"/>
        </w:rPr>
        <w:t>ochroną</w:t>
      </w:r>
      <w:r w:rsidR="00875647" w:rsidRPr="00C8037F">
        <w:rPr>
          <w:rFonts w:ascii="Times New Roman" w:hAnsi="Times New Roman"/>
          <w:sz w:val="22"/>
          <w:szCs w:val="22"/>
        </w:rPr>
        <w:t xml:space="preserve"> </w:t>
      </w:r>
      <w:r w:rsidR="004A28AB" w:rsidRPr="00C8037F">
        <w:rPr>
          <w:rFonts w:ascii="Times New Roman" w:hAnsi="Times New Roman"/>
          <w:sz w:val="22"/>
          <w:szCs w:val="22"/>
        </w:rPr>
        <w:t xml:space="preserve">zagrożonych nieleśnych gatunków i siedlisk, rewitalizacją szlaków pieszych i ochroną ich otoczenia przyrodniczego przed skutkami </w:t>
      </w:r>
      <w:r w:rsidR="00E424B1" w:rsidRPr="00C8037F">
        <w:rPr>
          <w:rFonts w:ascii="Times New Roman" w:hAnsi="Times New Roman"/>
          <w:sz w:val="22"/>
          <w:szCs w:val="22"/>
        </w:rPr>
        <w:t>antropopresji</w:t>
      </w:r>
      <w:r w:rsidR="002337FF" w:rsidRPr="00C8037F">
        <w:rPr>
          <w:rFonts w:ascii="Times New Roman" w:hAnsi="Times New Roman"/>
          <w:sz w:val="22"/>
          <w:szCs w:val="22"/>
        </w:rPr>
        <w:t>,</w:t>
      </w:r>
      <w:r w:rsidR="004A28AB" w:rsidRPr="00C8037F">
        <w:rPr>
          <w:rFonts w:ascii="Times New Roman" w:hAnsi="Times New Roman"/>
          <w:sz w:val="22"/>
          <w:szCs w:val="22"/>
        </w:rPr>
        <w:t xml:space="preserve"> modernizacją bazy edukacyjnej w Suchych Rzekach</w:t>
      </w:r>
      <w:r w:rsidR="008643F4" w:rsidRPr="00C8037F">
        <w:rPr>
          <w:rFonts w:ascii="Times New Roman" w:hAnsi="Times New Roman"/>
          <w:sz w:val="22"/>
          <w:szCs w:val="22"/>
        </w:rPr>
        <w:t>, ochroną ginącej rasy konia huculskiego (Wołosate) i</w:t>
      </w:r>
      <w:r w:rsidR="00326614" w:rsidRPr="00C8037F">
        <w:rPr>
          <w:rFonts w:ascii="Times New Roman" w:hAnsi="Times New Roman"/>
          <w:sz w:val="22"/>
          <w:szCs w:val="22"/>
        </w:rPr>
        <w:t> </w:t>
      </w:r>
      <w:r w:rsidR="008643F4" w:rsidRPr="00C8037F">
        <w:rPr>
          <w:rFonts w:ascii="Times New Roman" w:hAnsi="Times New Roman"/>
          <w:sz w:val="22"/>
          <w:szCs w:val="22"/>
        </w:rPr>
        <w:t xml:space="preserve">monitoringiem rzadkich i zagrożonych gatunków i siedlisk. </w:t>
      </w:r>
    </w:p>
    <w:p w:rsidR="006B5A8D" w:rsidRPr="00C8037F" w:rsidRDefault="005828D4" w:rsidP="005828D4">
      <w:pPr>
        <w:pStyle w:val="NormalnyWeb1"/>
        <w:spacing w:before="60" w:beforeAutospacing="0" w:after="60" w:afterAutospacing="0" w:line="276" w:lineRule="auto"/>
        <w:rPr>
          <w:rFonts w:ascii="Times New Roman" w:hAnsi="Times New Roman"/>
          <w:sz w:val="22"/>
          <w:szCs w:val="22"/>
        </w:rPr>
      </w:pPr>
      <w:r w:rsidRPr="00C8037F">
        <w:rPr>
          <w:rFonts w:ascii="Times New Roman" w:hAnsi="Times New Roman"/>
          <w:sz w:val="22"/>
          <w:szCs w:val="22"/>
        </w:rPr>
        <w:tab/>
      </w:r>
      <w:r w:rsidR="008643F4" w:rsidRPr="00C8037F">
        <w:rPr>
          <w:rFonts w:ascii="Times New Roman" w:hAnsi="Times New Roman"/>
          <w:sz w:val="22"/>
          <w:szCs w:val="22"/>
        </w:rPr>
        <w:t xml:space="preserve">Wiele instytucji i gmin korzystało ze wsparcia finansowego funduszy zagranicznych i krajowych </w:t>
      </w:r>
      <w:r w:rsidR="00301088" w:rsidRPr="00C8037F">
        <w:rPr>
          <w:rFonts w:ascii="Times New Roman" w:hAnsi="Times New Roman"/>
          <w:sz w:val="22"/>
          <w:szCs w:val="22"/>
        </w:rPr>
        <w:t xml:space="preserve">na prace pielęgnacyjno-konserwujące </w:t>
      </w:r>
      <w:r w:rsidR="00E54FA9" w:rsidRPr="00C8037F">
        <w:rPr>
          <w:rFonts w:ascii="Times New Roman" w:hAnsi="Times New Roman"/>
          <w:sz w:val="22"/>
          <w:szCs w:val="22"/>
        </w:rPr>
        <w:t xml:space="preserve">i odtworzeniowe </w:t>
      </w:r>
      <w:r w:rsidR="00301088" w:rsidRPr="00C8037F">
        <w:rPr>
          <w:rFonts w:ascii="Times New Roman" w:hAnsi="Times New Roman"/>
          <w:sz w:val="22"/>
          <w:szCs w:val="22"/>
        </w:rPr>
        <w:t>zabytkowych drzewostanów m.in.</w:t>
      </w:r>
      <w:r w:rsidR="006B5A8D" w:rsidRPr="00C8037F">
        <w:rPr>
          <w:rFonts w:ascii="Times New Roman" w:hAnsi="Times New Roman"/>
          <w:sz w:val="22"/>
          <w:szCs w:val="22"/>
        </w:rPr>
        <w:t> </w:t>
      </w:r>
      <w:r w:rsidR="00301088" w:rsidRPr="00C8037F">
        <w:rPr>
          <w:rFonts w:ascii="Times New Roman" w:hAnsi="Times New Roman"/>
          <w:sz w:val="22"/>
          <w:szCs w:val="22"/>
        </w:rPr>
        <w:t>w</w:t>
      </w:r>
      <w:r w:rsidR="00E54FA9" w:rsidRPr="00C8037F">
        <w:rPr>
          <w:rFonts w:ascii="Times New Roman" w:hAnsi="Times New Roman"/>
          <w:sz w:val="22"/>
          <w:szCs w:val="22"/>
        </w:rPr>
        <w:t> </w:t>
      </w:r>
      <w:r w:rsidR="00301088" w:rsidRPr="00C8037F">
        <w:rPr>
          <w:rFonts w:ascii="Times New Roman" w:hAnsi="Times New Roman"/>
          <w:sz w:val="22"/>
          <w:szCs w:val="22"/>
        </w:rPr>
        <w:t xml:space="preserve">Łańcucie, Przemyślu, Jarosławiu, </w:t>
      </w:r>
      <w:r w:rsidR="00E54FA9" w:rsidRPr="00C8037F">
        <w:rPr>
          <w:rFonts w:ascii="Times New Roman" w:hAnsi="Times New Roman"/>
          <w:sz w:val="22"/>
          <w:szCs w:val="22"/>
        </w:rPr>
        <w:t>Nisku i Dębicy</w:t>
      </w:r>
      <w:r w:rsidR="00301088" w:rsidRPr="00C8037F">
        <w:rPr>
          <w:rFonts w:ascii="Times New Roman" w:hAnsi="Times New Roman"/>
          <w:sz w:val="22"/>
          <w:szCs w:val="22"/>
        </w:rPr>
        <w:t xml:space="preserve"> oraz pomników przyrody</w:t>
      </w:r>
      <w:r w:rsidR="00E54FA9" w:rsidRPr="00C8037F">
        <w:rPr>
          <w:rFonts w:ascii="Times New Roman" w:hAnsi="Times New Roman"/>
          <w:sz w:val="22"/>
          <w:szCs w:val="22"/>
        </w:rPr>
        <w:t xml:space="preserve"> m.in.</w:t>
      </w:r>
      <w:r w:rsidR="006B5A8D" w:rsidRPr="00C8037F">
        <w:rPr>
          <w:rFonts w:ascii="Times New Roman" w:hAnsi="Times New Roman"/>
          <w:sz w:val="22"/>
          <w:szCs w:val="22"/>
        </w:rPr>
        <w:t> </w:t>
      </w:r>
      <w:r w:rsidR="00E54FA9" w:rsidRPr="00C8037F">
        <w:rPr>
          <w:rFonts w:ascii="Times New Roman" w:hAnsi="Times New Roman"/>
          <w:sz w:val="22"/>
          <w:szCs w:val="22"/>
        </w:rPr>
        <w:t>w Przeworsku</w:t>
      </w:r>
      <w:r w:rsidR="00301088" w:rsidRPr="00C8037F">
        <w:rPr>
          <w:rFonts w:ascii="Times New Roman" w:hAnsi="Times New Roman"/>
          <w:sz w:val="22"/>
          <w:szCs w:val="22"/>
        </w:rPr>
        <w:t xml:space="preserve">, </w:t>
      </w:r>
      <w:r w:rsidR="00E54FA9" w:rsidRPr="00C8037F">
        <w:rPr>
          <w:rFonts w:ascii="Times New Roman" w:hAnsi="Times New Roman"/>
          <w:sz w:val="22"/>
          <w:szCs w:val="22"/>
        </w:rPr>
        <w:t>Krośnie, Głogowie Młp</w:t>
      </w:r>
      <w:r w:rsidR="009520C9">
        <w:rPr>
          <w:rFonts w:ascii="Times New Roman" w:hAnsi="Times New Roman"/>
          <w:sz w:val="22"/>
          <w:szCs w:val="22"/>
        </w:rPr>
        <w:t>.</w:t>
      </w:r>
      <w:r w:rsidR="00E54FA9" w:rsidRPr="00C8037F">
        <w:rPr>
          <w:rFonts w:ascii="Times New Roman" w:hAnsi="Times New Roman"/>
          <w:sz w:val="22"/>
          <w:szCs w:val="22"/>
        </w:rPr>
        <w:t>, Kańczudze, Rudniku nad Sanem.</w:t>
      </w:r>
      <w:r w:rsidR="006B5A8D" w:rsidRPr="00C8037F">
        <w:rPr>
          <w:rFonts w:ascii="Times New Roman" w:hAnsi="Times New Roman"/>
          <w:sz w:val="22"/>
          <w:szCs w:val="22"/>
        </w:rPr>
        <w:t xml:space="preserve"> </w:t>
      </w:r>
    </w:p>
    <w:p w:rsidR="008643F4" w:rsidRPr="00C8037F" w:rsidRDefault="005828D4" w:rsidP="005828D4">
      <w:pPr>
        <w:pStyle w:val="NormalnyWeb1"/>
        <w:spacing w:before="60" w:beforeAutospacing="0" w:after="60" w:afterAutospacing="0" w:line="276" w:lineRule="auto"/>
        <w:rPr>
          <w:rFonts w:ascii="Times New Roman" w:hAnsi="Times New Roman"/>
          <w:sz w:val="22"/>
          <w:szCs w:val="22"/>
        </w:rPr>
      </w:pPr>
      <w:r w:rsidRPr="00C8037F">
        <w:rPr>
          <w:rFonts w:ascii="Times New Roman" w:hAnsi="Times New Roman"/>
          <w:sz w:val="22"/>
          <w:szCs w:val="22"/>
        </w:rPr>
        <w:tab/>
      </w:r>
      <w:r w:rsidR="006B5A8D" w:rsidRPr="00C8037F">
        <w:rPr>
          <w:rFonts w:ascii="Times New Roman" w:hAnsi="Times New Roman"/>
          <w:sz w:val="22"/>
          <w:szCs w:val="22"/>
        </w:rPr>
        <w:t>Województwo Podkarpackie</w:t>
      </w:r>
      <w:r w:rsidRPr="00C8037F">
        <w:rPr>
          <w:rFonts w:ascii="Times New Roman" w:hAnsi="Times New Roman"/>
          <w:sz w:val="22"/>
          <w:szCs w:val="22"/>
        </w:rPr>
        <w:t>, w latach 2017-2018</w:t>
      </w:r>
      <w:r w:rsidR="006B5A8D" w:rsidRPr="00C8037F">
        <w:rPr>
          <w:rFonts w:ascii="Times New Roman" w:hAnsi="Times New Roman"/>
          <w:sz w:val="22"/>
          <w:szCs w:val="22"/>
        </w:rPr>
        <w:t xml:space="preserve"> prowadziło </w:t>
      </w:r>
      <w:r w:rsidRPr="00C8037F">
        <w:rPr>
          <w:rFonts w:ascii="Times New Roman" w:hAnsi="Times New Roman"/>
          <w:sz w:val="22"/>
          <w:szCs w:val="22"/>
        </w:rPr>
        <w:t>dwa</w:t>
      </w:r>
      <w:r w:rsidR="00B359F6" w:rsidRPr="00C8037F">
        <w:rPr>
          <w:rFonts w:ascii="Times New Roman" w:hAnsi="Times New Roman"/>
          <w:sz w:val="22"/>
          <w:szCs w:val="22"/>
        </w:rPr>
        <w:t xml:space="preserve"> projekty</w:t>
      </w:r>
      <w:r w:rsidR="00C8528A" w:rsidRPr="00C8037F">
        <w:rPr>
          <w:rFonts w:ascii="Times New Roman" w:hAnsi="Times New Roman"/>
          <w:sz w:val="22"/>
          <w:szCs w:val="22"/>
        </w:rPr>
        <w:t>,</w:t>
      </w:r>
      <w:r w:rsidRPr="00C8037F">
        <w:rPr>
          <w:rFonts w:ascii="Times New Roman" w:hAnsi="Times New Roman"/>
          <w:sz w:val="22"/>
          <w:szCs w:val="22"/>
        </w:rPr>
        <w:t xml:space="preserve"> ważne dla ochrony różnorodności biologicznej</w:t>
      </w:r>
      <w:r w:rsidR="006B5A8D" w:rsidRPr="00C8037F">
        <w:rPr>
          <w:rFonts w:ascii="Times New Roman" w:hAnsi="Times New Roman"/>
          <w:sz w:val="22"/>
          <w:szCs w:val="22"/>
        </w:rPr>
        <w:t xml:space="preserve">: </w:t>
      </w:r>
    </w:p>
    <w:p w:rsidR="00326614" w:rsidRPr="00C8037F" w:rsidRDefault="00326614" w:rsidP="00A17B29">
      <w:pPr>
        <w:pStyle w:val="NormalnyWeb1"/>
        <w:tabs>
          <w:tab w:val="clear" w:pos="0"/>
          <w:tab w:val="left" w:pos="851"/>
        </w:tabs>
        <w:spacing w:before="60" w:beforeAutospacing="0" w:after="60" w:afterAutospacing="0" w:line="276" w:lineRule="auto"/>
        <w:ind w:left="851" w:hanging="283"/>
        <w:rPr>
          <w:rFonts w:ascii="Times New Roman" w:hAnsi="Times New Roman"/>
          <w:i/>
          <w:sz w:val="22"/>
          <w:szCs w:val="22"/>
        </w:rPr>
      </w:pPr>
      <w:r w:rsidRPr="00C8037F">
        <w:rPr>
          <w:rFonts w:ascii="Times New Roman" w:hAnsi="Times New Roman"/>
          <w:i/>
          <w:sz w:val="22"/>
          <w:szCs w:val="22"/>
        </w:rPr>
        <w:t>−</w:t>
      </w:r>
      <w:r w:rsidRPr="00C8037F">
        <w:rPr>
          <w:rFonts w:ascii="Times New Roman" w:hAnsi="Times New Roman"/>
          <w:i/>
          <w:sz w:val="22"/>
          <w:szCs w:val="22"/>
        </w:rPr>
        <w:tab/>
      </w:r>
      <w:r w:rsidR="00E54FA9" w:rsidRPr="00C8037F">
        <w:rPr>
          <w:rFonts w:ascii="Times New Roman" w:hAnsi="Times New Roman"/>
          <w:i/>
          <w:sz w:val="22"/>
          <w:szCs w:val="22"/>
        </w:rPr>
        <w:t>Monitoring przyrodniczy wpływu wypasu zwierząt gospodarskich na ograniczenie występowania barszczu Sosnowskiego oraz różnorodność biologiczną wybranych terenów łąkowo pastwiskowych województwa podkarpackiego objętych formami ochrony przyrody Województwo Podkarpackie</w:t>
      </w:r>
      <w:r w:rsidRPr="00C8037F">
        <w:rPr>
          <w:rFonts w:ascii="Times New Roman" w:hAnsi="Times New Roman"/>
          <w:i/>
          <w:sz w:val="22"/>
          <w:szCs w:val="22"/>
        </w:rPr>
        <w:t>.</w:t>
      </w:r>
    </w:p>
    <w:p w:rsidR="006B5A8D" w:rsidRPr="00C8037F" w:rsidRDefault="00326614" w:rsidP="00A17B29">
      <w:pPr>
        <w:pStyle w:val="NormalnyWeb1"/>
        <w:tabs>
          <w:tab w:val="clear" w:pos="0"/>
          <w:tab w:val="left" w:pos="851"/>
        </w:tabs>
        <w:spacing w:before="60" w:beforeAutospacing="0" w:after="60" w:afterAutospacing="0" w:line="276" w:lineRule="auto"/>
        <w:ind w:left="851" w:hanging="283"/>
        <w:rPr>
          <w:rFonts w:ascii="Times New Roman" w:hAnsi="Times New Roman"/>
          <w:i/>
          <w:sz w:val="22"/>
          <w:szCs w:val="22"/>
        </w:rPr>
      </w:pPr>
      <w:r w:rsidRPr="00C8037F">
        <w:rPr>
          <w:rFonts w:ascii="Times New Roman" w:hAnsi="Times New Roman"/>
          <w:i/>
          <w:sz w:val="22"/>
          <w:szCs w:val="22"/>
        </w:rPr>
        <w:t>−</w:t>
      </w:r>
      <w:r w:rsidRPr="00C8037F">
        <w:rPr>
          <w:rFonts w:ascii="Times New Roman" w:hAnsi="Times New Roman"/>
          <w:i/>
          <w:sz w:val="22"/>
          <w:szCs w:val="22"/>
        </w:rPr>
        <w:tab/>
      </w:r>
      <w:r w:rsidR="006B5A8D" w:rsidRPr="00C8037F">
        <w:rPr>
          <w:rFonts w:ascii="Times New Roman" w:hAnsi="Times New Roman"/>
          <w:i/>
          <w:sz w:val="22"/>
          <w:szCs w:val="22"/>
        </w:rPr>
        <w:t>Akcja sadzenia drzew miododajnych z okazji 100-lecia odzyskania niepodległości przez Polskę, sposobem na ochronę bioróżnorodności w województwie podkarpackim.</w:t>
      </w:r>
    </w:p>
    <w:p w:rsidR="000E5FEE" w:rsidRPr="00C8037F" w:rsidRDefault="006B5A8D" w:rsidP="005828D4">
      <w:pPr>
        <w:pStyle w:val="NormalnyWeb1"/>
        <w:spacing w:before="60" w:beforeAutospacing="0" w:after="60" w:afterAutospacing="0" w:line="276" w:lineRule="auto"/>
        <w:ind w:firstLine="709"/>
        <w:rPr>
          <w:rFonts w:ascii="Times New Roman" w:hAnsi="Times New Roman"/>
          <w:bCs/>
          <w:sz w:val="22"/>
          <w:szCs w:val="22"/>
        </w:rPr>
      </w:pPr>
      <w:r w:rsidRPr="00C8037F">
        <w:rPr>
          <w:rFonts w:ascii="Times New Roman" w:hAnsi="Times New Roman"/>
          <w:bCs/>
          <w:sz w:val="22"/>
          <w:szCs w:val="22"/>
        </w:rPr>
        <w:lastRenderedPageBreak/>
        <w:t>Regionalna Dyrekcja Ochrony Ś</w:t>
      </w:r>
      <w:r w:rsidR="00326614" w:rsidRPr="00C8037F">
        <w:rPr>
          <w:rFonts w:ascii="Times New Roman" w:hAnsi="Times New Roman"/>
          <w:bCs/>
          <w:sz w:val="22"/>
          <w:szCs w:val="22"/>
        </w:rPr>
        <w:t xml:space="preserve">rodowiska kontynuowała opracowanie planów zadań ochronnych dla obszarów Natura 2000 oraz ochronę czynną </w:t>
      </w:r>
      <w:r w:rsidR="000E5FEE" w:rsidRPr="00C8037F">
        <w:rPr>
          <w:rFonts w:ascii="Times New Roman" w:hAnsi="Times New Roman"/>
          <w:bCs/>
          <w:sz w:val="22"/>
          <w:szCs w:val="22"/>
        </w:rPr>
        <w:t xml:space="preserve">w rezerwatach przyrody </w:t>
      </w:r>
      <w:r w:rsidR="00B5220E" w:rsidRPr="00C8037F">
        <w:rPr>
          <w:rFonts w:ascii="Times New Roman" w:hAnsi="Times New Roman"/>
          <w:bCs/>
          <w:sz w:val="22"/>
          <w:szCs w:val="22"/>
        </w:rPr>
        <w:t>i</w:t>
      </w:r>
      <w:r w:rsidR="00326614" w:rsidRPr="00C8037F">
        <w:rPr>
          <w:rFonts w:ascii="Times New Roman" w:hAnsi="Times New Roman"/>
          <w:bCs/>
          <w:sz w:val="22"/>
          <w:szCs w:val="22"/>
        </w:rPr>
        <w:t> finansowo wspierała również rehabilitację</w:t>
      </w:r>
      <w:r w:rsidR="000E5FEE" w:rsidRPr="00C8037F">
        <w:rPr>
          <w:rFonts w:ascii="Times New Roman" w:hAnsi="Times New Roman"/>
          <w:bCs/>
          <w:sz w:val="22"/>
          <w:szCs w:val="22"/>
        </w:rPr>
        <w:t xml:space="preserve"> zwierząt chronionych.</w:t>
      </w:r>
      <w:r w:rsidR="00326614" w:rsidRPr="00C8037F">
        <w:rPr>
          <w:rFonts w:ascii="Times New Roman" w:hAnsi="Times New Roman"/>
          <w:bCs/>
          <w:sz w:val="22"/>
          <w:szCs w:val="22"/>
        </w:rPr>
        <w:t xml:space="preserve"> </w:t>
      </w:r>
    </w:p>
    <w:p w:rsidR="00206B02" w:rsidRPr="00C8037F" w:rsidRDefault="00206B02" w:rsidP="00A17B29">
      <w:pPr>
        <w:pStyle w:val="NormalnyWeb1"/>
        <w:spacing w:before="200" w:beforeAutospacing="0" w:after="0" w:afterAutospacing="0" w:line="276" w:lineRule="auto"/>
        <w:rPr>
          <w:rFonts w:ascii="Times New Roman" w:hAnsi="Times New Roman"/>
        </w:rPr>
      </w:pPr>
      <w:r w:rsidRPr="00C8037F">
        <w:rPr>
          <w:rFonts w:ascii="Times New Roman" w:hAnsi="Times New Roman"/>
          <w:noProof/>
        </w:rPr>
        <w:drawing>
          <wp:inline distT="0" distB="0" distL="0" distR="0">
            <wp:extent cx="5753100" cy="3486150"/>
            <wp:effectExtent l="0" t="0" r="0" b="0"/>
            <wp:docPr id="71" name="Obraz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ady.jpg"/>
                    <pic:cNvPicPr/>
                  </pic:nvPicPr>
                  <pic:blipFill>
                    <a:blip r:embed="rId7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5759450" cy="3489998"/>
                    </a:xfrm>
                    <a:prstGeom prst="rect">
                      <a:avLst/>
                    </a:prstGeom>
                  </pic:spPr>
                </pic:pic>
              </a:graphicData>
            </a:graphic>
          </wp:inline>
        </w:drawing>
      </w:r>
    </w:p>
    <w:p w:rsidR="00687A04" w:rsidRPr="00C8037F" w:rsidRDefault="00457D20" w:rsidP="00A17B29">
      <w:pPr>
        <w:pStyle w:val="fotpos"/>
        <w:spacing w:before="60" w:after="200"/>
        <w:rPr>
          <w:sz w:val="18"/>
          <w:szCs w:val="18"/>
        </w:rPr>
      </w:pPr>
      <w:bookmarkStart w:id="125" w:name="_Toc26877540"/>
      <w:r>
        <w:rPr>
          <w:sz w:val="18"/>
          <w:szCs w:val="18"/>
        </w:rPr>
        <w:t>Fot. 1</w:t>
      </w:r>
      <w:r w:rsidR="00E52E6A">
        <w:rPr>
          <w:sz w:val="18"/>
          <w:szCs w:val="18"/>
        </w:rPr>
        <w:t>7</w:t>
      </w:r>
      <w:r w:rsidR="00326614" w:rsidRPr="00C8037F">
        <w:rPr>
          <w:sz w:val="18"/>
          <w:szCs w:val="18"/>
        </w:rPr>
        <w:t xml:space="preserve">. Pielęgnacja starych </w:t>
      </w:r>
      <w:r w:rsidR="00454565" w:rsidRPr="00C8037F">
        <w:rPr>
          <w:sz w:val="18"/>
          <w:szCs w:val="18"/>
        </w:rPr>
        <w:t xml:space="preserve">odmian </w:t>
      </w:r>
      <w:r w:rsidR="00326614" w:rsidRPr="00C8037F">
        <w:rPr>
          <w:sz w:val="18"/>
          <w:szCs w:val="18"/>
        </w:rPr>
        <w:t>drzew owocowych</w:t>
      </w:r>
      <w:r w:rsidR="00454565" w:rsidRPr="00C8037F">
        <w:rPr>
          <w:sz w:val="18"/>
          <w:szCs w:val="18"/>
        </w:rPr>
        <w:t xml:space="preserve"> i nowe n</w:t>
      </w:r>
      <w:r w:rsidR="009C3057" w:rsidRPr="00C8037F">
        <w:rPr>
          <w:sz w:val="18"/>
          <w:szCs w:val="18"/>
        </w:rPr>
        <w:t xml:space="preserve">asadzenia - </w:t>
      </w:r>
      <w:r w:rsidR="00454565" w:rsidRPr="00C8037F">
        <w:rPr>
          <w:sz w:val="18"/>
          <w:szCs w:val="18"/>
        </w:rPr>
        <w:t>w nieistniejącej wsi Żydowskie (gm. Krempna).</w:t>
      </w:r>
      <w:bookmarkEnd w:id="125"/>
    </w:p>
    <w:p w:rsidR="00481DC6" w:rsidRPr="00CB67BF" w:rsidRDefault="00B9096A" w:rsidP="00CB67BF">
      <w:pPr>
        <w:pStyle w:val="Nagwek3"/>
        <w:shd w:val="clear" w:color="auto" w:fill="auto"/>
        <w:tabs>
          <w:tab w:val="left" w:pos="1134"/>
        </w:tabs>
        <w:ind w:left="993" w:hanging="284"/>
        <w:rPr>
          <w:color w:val="003366"/>
          <w:sz w:val="24"/>
          <w:szCs w:val="24"/>
        </w:rPr>
      </w:pPr>
      <w:bookmarkStart w:id="126" w:name="_Toc25148725"/>
      <w:bookmarkStart w:id="127" w:name="_Toc26876046"/>
      <w:r w:rsidRPr="00CB67BF">
        <w:rPr>
          <w:color w:val="003366"/>
          <w:sz w:val="24"/>
          <w:szCs w:val="24"/>
        </w:rPr>
        <w:t>4</w:t>
      </w:r>
      <w:r w:rsidR="00481DC6" w:rsidRPr="00CB67BF">
        <w:rPr>
          <w:color w:val="003366"/>
          <w:sz w:val="24"/>
          <w:szCs w:val="24"/>
        </w:rPr>
        <w:t>.7. Zagrożenie poważnymi awariami</w:t>
      </w:r>
      <w:bookmarkEnd w:id="126"/>
      <w:bookmarkEnd w:id="127"/>
    </w:p>
    <w:p w:rsidR="00481DC6" w:rsidRPr="00C8037F" w:rsidRDefault="00481DC6" w:rsidP="00A17B29">
      <w:pPr>
        <w:pStyle w:val="NormalnyWeb1"/>
        <w:numPr>
          <w:ilvl w:val="0"/>
          <w:numId w:val="83"/>
        </w:numPr>
        <w:tabs>
          <w:tab w:val="clear" w:pos="0"/>
          <w:tab w:val="left" w:pos="567"/>
        </w:tabs>
        <w:spacing w:before="60" w:beforeAutospacing="0" w:after="60" w:afterAutospacing="0" w:line="276" w:lineRule="auto"/>
        <w:ind w:left="568" w:hanging="284"/>
        <w:rPr>
          <w:rFonts w:ascii="Times New Roman" w:hAnsi="Times New Roman"/>
          <w:sz w:val="22"/>
          <w:szCs w:val="22"/>
        </w:rPr>
      </w:pPr>
      <w:r w:rsidRPr="00C8037F">
        <w:rPr>
          <w:rFonts w:ascii="Times New Roman" w:hAnsi="Times New Roman"/>
          <w:sz w:val="22"/>
          <w:szCs w:val="22"/>
        </w:rPr>
        <w:t>Województwo podkarpackie zaliczane jest do obszarów o średnim poziomie zagrożeń, a czynności związane z zapobieganiem awarii oraz zdarzeń o znamionach poważnej awarii przemysłowej, a także z neutralizacją i eliminacją ich następstw są realizowane przez jednostki Państwowej Straży Pożarnej przy współpracy z Inspektoratem Ochrony Środowiska (</w:t>
      </w:r>
      <w:r w:rsidRPr="00C8037F">
        <w:rPr>
          <w:rFonts w:ascii="Times New Roman" w:hAnsi="Times New Roman"/>
          <w:i/>
          <w:sz w:val="22"/>
          <w:szCs w:val="22"/>
        </w:rPr>
        <w:t>rys. 1</w:t>
      </w:r>
      <w:r w:rsidR="00B5220E" w:rsidRPr="00C8037F">
        <w:rPr>
          <w:rFonts w:ascii="Times New Roman" w:hAnsi="Times New Roman"/>
          <w:i/>
          <w:sz w:val="22"/>
          <w:szCs w:val="22"/>
        </w:rPr>
        <w:t>3</w:t>
      </w:r>
      <w:r w:rsidRPr="00C8037F">
        <w:rPr>
          <w:rFonts w:ascii="Times New Roman" w:hAnsi="Times New Roman"/>
          <w:sz w:val="22"/>
          <w:szCs w:val="22"/>
        </w:rPr>
        <w:t xml:space="preserve">) </w:t>
      </w:r>
      <w:r w:rsidRPr="00C8037F">
        <w:rPr>
          <w:rFonts w:ascii="Times New Roman" w:hAnsi="Times New Roman"/>
          <w:sz w:val="22"/>
          <w:szCs w:val="22"/>
          <w:vertAlign w:val="superscript"/>
        </w:rPr>
        <w:footnoteReference w:id="72"/>
      </w:r>
      <w:r w:rsidRPr="00C8037F">
        <w:rPr>
          <w:rFonts w:ascii="Times New Roman" w:hAnsi="Times New Roman"/>
          <w:sz w:val="22"/>
          <w:szCs w:val="22"/>
        </w:rPr>
        <w:t>.</w:t>
      </w:r>
    </w:p>
    <w:p w:rsidR="00A17B29" w:rsidRPr="00C0198E" w:rsidRDefault="00A17B29" w:rsidP="00A17B29">
      <w:pPr>
        <w:pStyle w:val="NormalnyWeb1"/>
        <w:numPr>
          <w:ilvl w:val="0"/>
          <w:numId w:val="83"/>
        </w:numPr>
        <w:tabs>
          <w:tab w:val="clear" w:pos="0"/>
          <w:tab w:val="left" w:pos="567"/>
        </w:tabs>
        <w:spacing w:before="60" w:beforeAutospacing="0" w:after="60" w:afterAutospacing="0" w:line="276" w:lineRule="auto"/>
        <w:ind w:left="568" w:hanging="284"/>
        <w:rPr>
          <w:rFonts w:ascii="Times New Roman" w:hAnsi="Times New Roman"/>
          <w:sz w:val="22"/>
          <w:szCs w:val="22"/>
        </w:rPr>
      </w:pPr>
      <w:r w:rsidRPr="00C8037F">
        <w:rPr>
          <w:rFonts w:ascii="Times New Roman" w:hAnsi="Times New Roman"/>
          <w:sz w:val="22"/>
          <w:szCs w:val="22"/>
        </w:rPr>
        <w:t>W latach 2017-2018 odnotowano wzrost liczby zakładów zwiększonego ryzyka powstania poważnej awarii przemysłowej (ZZR), natomiast liczba zakładów dużego ryzyka (ZDR) pozostaje na podobnym poziome w stosunku do roku bazowego. Na koniec 2017 roku na terenie woj. podkarpackiego funkcjonowały 33 zakłady stwarzające potencjalną przyczynę wystąpienia poważnej awarii przemysłowej (11 DR i </w:t>
      </w:r>
      <w:r w:rsidR="00FE2DBC" w:rsidRPr="00C8037F">
        <w:rPr>
          <w:rFonts w:ascii="Times New Roman" w:hAnsi="Times New Roman"/>
          <w:sz w:val="22"/>
          <w:szCs w:val="22"/>
        </w:rPr>
        <w:t>22 ZZR). W roku 2018 roku wzrosł</w:t>
      </w:r>
      <w:r w:rsidRPr="00C8037F">
        <w:rPr>
          <w:rFonts w:ascii="Times New Roman" w:hAnsi="Times New Roman"/>
          <w:sz w:val="22"/>
          <w:szCs w:val="22"/>
        </w:rPr>
        <w:t>a liczba zakładów dużego ryzyka, ponieważ do tej grupy zakwalifikowano Zakład Chemiczny „SILIKONY POLSKIE” Sp. z o.o. w Nowej Sarzynie, który w roku 2017 należał do grupy ZZR. W roku 2018 nastąpiły również zmiany w grupie zakładów zwiększonego</w:t>
      </w:r>
      <w:r w:rsidRPr="00C0198E">
        <w:rPr>
          <w:rFonts w:ascii="Times New Roman" w:hAnsi="Times New Roman"/>
          <w:sz w:val="22"/>
          <w:szCs w:val="22"/>
        </w:rPr>
        <w:t xml:space="preserve"> ryzyka tj.</w:t>
      </w:r>
      <w:r>
        <w:rPr>
          <w:rFonts w:ascii="Times New Roman" w:hAnsi="Times New Roman"/>
          <w:sz w:val="22"/>
          <w:szCs w:val="22"/>
        </w:rPr>
        <w:t> </w:t>
      </w:r>
      <w:r w:rsidRPr="00C0198E">
        <w:rPr>
          <w:rFonts w:ascii="Times New Roman" w:hAnsi="Times New Roman"/>
          <w:sz w:val="22"/>
          <w:szCs w:val="22"/>
        </w:rPr>
        <w:t>zakład AIM Energy Sp. z o.o. w Jaśle wykreślony został z grupy ZZR, a do tej grupy zakwalifikowano dwa nowe zakłady: Rubber Company S. A. w Sanoku i RAF – Ekologia Sp.</w:t>
      </w:r>
      <w:r>
        <w:rPr>
          <w:rFonts w:ascii="Times New Roman" w:hAnsi="Times New Roman"/>
          <w:sz w:val="22"/>
          <w:szCs w:val="22"/>
        </w:rPr>
        <w:t> </w:t>
      </w:r>
      <w:r w:rsidRPr="00C0198E">
        <w:rPr>
          <w:rFonts w:ascii="Times New Roman" w:hAnsi="Times New Roman"/>
          <w:sz w:val="22"/>
          <w:szCs w:val="22"/>
        </w:rPr>
        <w:t xml:space="preserve">z o. o. w Jedliczu </w:t>
      </w:r>
      <w:r w:rsidRPr="00202D00">
        <w:rPr>
          <w:rFonts w:ascii="Times New Roman" w:hAnsi="Times New Roman"/>
          <w:sz w:val="22"/>
          <w:szCs w:val="22"/>
        </w:rPr>
        <w:t>(</w:t>
      </w:r>
      <w:r w:rsidRPr="00202D00">
        <w:rPr>
          <w:rFonts w:ascii="Times New Roman" w:hAnsi="Times New Roman"/>
          <w:i/>
          <w:sz w:val="22"/>
          <w:szCs w:val="22"/>
        </w:rPr>
        <w:t>rys. 1</w:t>
      </w:r>
      <w:r w:rsidR="00B5220E" w:rsidRPr="00202D00">
        <w:rPr>
          <w:rFonts w:ascii="Times New Roman" w:hAnsi="Times New Roman"/>
          <w:i/>
          <w:sz w:val="22"/>
          <w:szCs w:val="22"/>
        </w:rPr>
        <w:t>4</w:t>
      </w:r>
      <w:r w:rsidRPr="00202D00">
        <w:rPr>
          <w:rFonts w:ascii="Times New Roman" w:hAnsi="Times New Roman"/>
          <w:i/>
          <w:sz w:val="22"/>
          <w:szCs w:val="22"/>
        </w:rPr>
        <w:t>.</w:t>
      </w:r>
      <w:r w:rsidRPr="00202D00">
        <w:rPr>
          <w:rFonts w:ascii="Times New Roman" w:hAnsi="Times New Roman"/>
          <w:sz w:val="22"/>
          <w:szCs w:val="22"/>
        </w:rPr>
        <w:t>).</w:t>
      </w:r>
      <w:r w:rsidRPr="00C0198E">
        <w:rPr>
          <w:rFonts w:ascii="Times New Roman" w:hAnsi="Times New Roman"/>
          <w:sz w:val="22"/>
          <w:szCs w:val="22"/>
        </w:rPr>
        <w:t xml:space="preserve"> </w:t>
      </w:r>
    </w:p>
    <w:p w:rsidR="00481DC6" w:rsidRPr="00C0198E" w:rsidRDefault="00481DC6" w:rsidP="00BC70E9">
      <w:pPr>
        <w:pStyle w:val="ryspos"/>
        <w:spacing w:before="200" w:after="60"/>
        <w:rPr>
          <w:color w:val="003366"/>
        </w:rPr>
      </w:pPr>
      <w:bookmarkStart w:id="128" w:name="_Toc26876338"/>
      <w:r w:rsidRPr="00C0198E">
        <w:rPr>
          <w:color w:val="003366"/>
        </w:rPr>
        <w:lastRenderedPageBreak/>
        <w:t>Rys</w:t>
      </w:r>
      <w:r w:rsidR="004230C5">
        <w:rPr>
          <w:color w:val="003366"/>
        </w:rPr>
        <w:t>.</w:t>
      </w:r>
      <w:r w:rsidRPr="00C0198E">
        <w:rPr>
          <w:color w:val="003366"/>
        </w:rPr>
        <w:t xml:space="preserve"> </w:t>
      </w:r>
      <w:r w:rsidR="00B5220E">
        <w:rPr>
          <w:color w:val="003366"/>
        </w:rPr>
        <w:t>13</w:t>
      </w:r>
      <w:r w:rsidRPr="00C0198E">
        <w:rPr>
          <w:color w:val="003366"/>
        </w:rPr>
        <w:t xml:space="preserve">. Stopnie zagrożenia </w:t>
      </w:r>
      <w:r w:rsidR="00C454AE">
        <w:rPr>
          <w:color w:val="003366"/>
        </w:rPr>
        <w:t>w województwie podkarpackim wg</w:t>
      </w:r>
      <w:r w:rsidR="000E29C5">
        <w:rPr>
          <w:color w:val="003366"/>
        </w:rPr>
        <w:t xml:space="preserve"> powiatów </w:t>
      </w:r>
      <w:r w:rsidRPr="00C0198E">
        <w:rPr>
          <w:color w:val="003366"/>
        </w:rPr>
        <w:t xml:space="preserve">oraz jednostki PSP </w:t>
      </w:r>
      <w:r w:rsidR="000E29C5">
        <w:rPr>
          <w:color w:val="003366"/>
        </w:rPr>
        <w:t>i</w:t>
      </w:r>
      <w:r w:rsidR="00202D00">
        <w:rPr>
          <w:color w:val="003366"/>
        </w:rPr>
        <w:t> </w:t>
      </w:r>
      <w:r w:rsidR="000E29C5">
        <w:rPr>
          <w:color w:val="003366"/>
        </w:rPr>
        <w:t xml:space="preserve">specjalistyczne grupy ratownicze, </w:t>
      </w:r>
      <w:r w:rsidRPr="00C0198E">
        <w:rPr>
          <w:color w:val="003366"/>
        </w:rPr>
        <w:t xml:space="preserve"> w </w:t>
      </w:r>
      <w:r w:rsidR="000E29C5">
        <w:rPr>
          <w:color w:val="003366"/>
        </w:rPr>
        <w:t xml:space="preserve">roku </w:t>
      </w:r>
      <w:r w:rsidRPr="00C0198E">
        <w:rPr>
          <w:color w:val="003366"/>
        </w:rPr>
        <w:t>2018 r.</w:t>
      </w:r>
      <w:bookmarkEnd w:id="128"/>
      <w:r w:rsidRPr="00C0198E">
        <w:rPr>
          <w:color w:val="003366"/>
        </w:rPr>
        <w:t xml:space="preserve"> </w:t>
      </w:r>
    </w:p>
    <w:p w:rsidR="00DA587E" w:rsidRDefault="00481DC6" w:rsidP="00481DC6">
      <w:pPr>
        <w:autoSpaceDE w:val="0"/>
        <w:autoSpaceDN w:val="0"/>
        <w:adjustRightInd w:val="0"/>
        <w:spacing w:after="0"/>
        <w:rPr>
          <w:sz w:val="20"/>
          <w:szCs w:val="20"/>
        </w:rPr>
      </w:pPr>
      <w:r w:rsidRPr="00437C40">
        <w:rPr>
          <w:noProof/>
          <w:lang w:eastAsia="pl-PL"/>
        </w:rPr>
        <w:drawing>
          <wp:inline distT="0" distB="0" distL="0" distR="0">
            <wp:extent cx="5759450" cy="7359297"/>
            <wp:effectExtent l="0" t="0" r="0" b="0"/>
            <wp:docPr id="18" name="Obraz 18" descr="rys_stopnie_zagrozenia_2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ys_stopnie_zagrozenia_2018"/>
                    <pic:cNvPicPr>
                      <a:picLocks noChangeAspect="1" noChangeArrowheads="1"/>
                    </pic:cNvPicPr>
                  </pic:nvPicPr>
                  <pic:blipFill>
                    <a:blip r:embed="rId7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759450" cy="7359297"/>
                    </a:xfrm>
                    <a:prstGeom prst="rect">
                      <a:avLst/>
                    </a:prstGeom>
                    <a:noFill/>
                    <a:ln>
                      <a:noFill/>
                    </a:ln>
                  </pic:spPr>
                </pic:pic>
              </a:graphicData>
            </a:graphic>
          </wp:inline>
        </w:drawing>
      </w:r>
    </w:p>
    <w:p w:rsidR="00481DC6" w:rsidRPr="00C0198E" w:rsidRDefault="00481DC6" w:rsidP="00BC70E9">
      <w:pPr>
        <w:spacing w:before="60"/>
        <w:rPr>
          <w:rFonts w:cs="Times New Roman"/>
          <w:sz w:val="18"/>
          <w:szCs w:val="18"/>
        </w:rPr>
      </w:pPr>
      <w:r w:rsidRPr="00C0198E">
        <w:rPr>
          <w:rFonts w:cs="Times New Roman"/>
          <w:sz w:val="18"/>
          <w:szCs w:val="18"/>
        </w:rPr>
        <w:t xml:space="preserve">Źródło: Opracowanie własne PBPP na podstawie </w:t>
      </w:r>
      <w:r w:rsidRPr="000E29C5">
        <w:rPr>
          <w:rFonts w:cs="Times New Roman"/>
          <w:i/>
          <w:sz w:val="18"/>
          <w:szCs w:val="18"/>
        </w:rPr>
        <w:t>Sprawozdania z realizacji zadań Podkarpackiego Komendanta Wojewódzkiego PSP w roku 2018</w:t>
      </w:r>
      <w:r w:rsidRPr="00C0198E">
        <w:rPr>
          <w:rFonts w:cs="Times New Roman"/>
          <w:sz w:val="18"/>
          <w:szCs w:val="18"/>
        </w:rPr>
        <w:t xml:space="preserve">. </w:t>
      </w:r>
    </w:p>
    <w:p w:rsidR="00457D20" w:rsidRDefault="00457D20">
      <w:pPr>
        <w:jc w:val="left"/>
        <w:rPr>
          <w:rFonts w:eastAsia="Calibri" w:cs="Times New Roman"/>
          <w:b/>
          <w:bCs/>
          <w:color w:val="003366"/>
          <w:sz w:val="20"/>
          <w:szCs w:val="20"/>
        </w:rPr>
      </w:pPr>
      <w:r>
        <w:rPr>
          <w:color w:val="003366"/>
        </w:rPr>
        <w:br w:type="page"/>
      </w:r>
    </w:p>
    <w:p w:rsidR="00BD26BA" w:rsidRPr="000E29C5" w:rsidRDefault="00C454AE" w:rsidP="00BC70E9">
      <w:pPr>
        <w:pStyle w:val="ryspos"/>
        <w:spacing w:after="60"/>
        <w:rPr>
          <w:color w:val="003366"/>
        </w:rPr>
      </w:pPr>
      <w:bookmarkStart w:id="129" w:name="_Toc26876339"/>
      <w:r>
        <w:rPr>
          <w:color w:val="003366"/>
        </w:rPr>
        <w:lastRenderedPageBreak/>
        <w:t>Rys</w:t>
      </w:r>
      <w:r w:rsidR="004230C5">
        <w:rPr>
          <w:color w:val="003366"/>
        </w:rPr>
        <w:t xml:space="preserve">. </w:t>
      </w:r>
      <w:r w:rsidR="00B5220E">
        <w:rPr>
          <w:color w:val="003366"/>
        </w:rPr>
        <w:t>14</w:t>
      </w:r>
      <w:r w:rsidR="00BD26BA" w:rsidRPr="00C0198E">
        <w:rPr>
          <w:color w:val="003366"/>
        </w:rPr>
        <w:t>. Lokalizacja potencjalnych sprawców poważnych awarii i bomb ekologicznych</w:t>
      </w:r>
      <w:r w:rsidR="000E29C5">
        <w:rPr>
          <w:color w:val="003366"/>
        </w:rPr>
        <w:t>,</w:t>
      </w:r>
      <w:r w:rsidR="00BD26BA" w:rsidRPr="00C0198E">
        <w:rPr>
          <w:color w:val="003366"/>
        </w:rPr>
        <w:t xml:space="preserve"> </w:t>
      </w:r>
      <w:r w:rsidR="00C07F37">
        <w:rPr>
          <w:color w:val="003366"/>
        </w:rPr>
        <w:br/>
      </w:r>
      <w:r w:rsidR="00BD26BA" w:rsidRPr="00C0198E">
        <w:rPr>
          <w:color w:val="003366"/>
        </w:rPr>
        <w:t>wg stanu z </w:t>
      </w:r>
      <w:r w:rsidR="000E29C5">
        <w:rPr>
          <w:color w:val="003366"/>
        </w:rPr>
        <w:t xml:space="preserve">roku </w:t>
      </w:r>
      <w:r w:rsidR="00BD26BA" w:rsidRPr="00C0198E">
        <w:rPr>
          <w:color w:val="003366"/>
        </w:rPr>
        <w:t>2018</w:t>
      </w:r>
      <w:bookmarkEnd w:id="129"/>
    </w:p>
    <w:p w:rsidR="00BD26BA" w:rsidRPr="00A2570C" w:rsidRDefault="00BD26BA" w:rsidP="00BC70E9">
      <w:pPr>
        <w:pStyle w:val="Rysp"/>
        <w:tabs>
          <w:tab w:val="clear" w:pos="709"/>
        </w:tabs>
        <w:spacing w:before="0" w:after="0"/>
        <w:rPr>
          <w:color w:val="17365D"/>
          <w:sz w:val="20"/>
        </w:rPr>
      </w:pPr>
      <w:r w:rsidRPr="00AF6A80">
        <w:rPr>
          <w:noProof/>
          <w:color w:val="17365D"/>
          <w:sz w:val="20"/>
          <w:lang w:eastAsia="pl-PL"/>
        </w:rPr>
        <w:drawing>
          <wp:inline distT="0" distB="0" distL="0" distR="0">
            <wp:extent cx="5800725" cy="7572900"/>
            <wp:effectExtent l="0" t="0" r="0" b="9525"/>
            <wp:docPr id="22" name="Obraz 22" descr="rys_lokalizacja_potencjalnych_sprawcow_awarii_2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ys_lokalizacja_potencjalnych_sprawcow_awarii_2018"/>
                    <pic:cNvPicPr>
                      <a:picLocks noChangeAspect="1" noChangeArrowheads="1"/>
                    </pic:cNvPicPr>
                  </pic:nvPicPr>
                  <pic:blipFill>
                    <a:blip r:embed="rId7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801694" cy="7574165"/>
                    </a:xfrm>
                    <a:prstGeom prst="rect">
                      <a:avLst/>
                    </a:prstGeom>
                    <a:noFill/>
                    <a:ln>
                      <a:noFill/>
                    </a:ln>
                  </pic:spPr>
                </pic:pic>
              </a:graphicData>
            </a:graphic>
          </wp:inline>
        </w:drawing>
      </w:r>
    </w:p>
    <w:p w:rsidR="00BD26BA" w:rsidRPr="00C0198E" w:rsidRDefault="00BD26BA" w:rsidP="00BC70E9">
      <w:pPr>
        <w:spacing w:before="60"/>
        <w:rPr>
          <w:rFonts w:cs="Times New Roman"/>
          <w:sz w:val="18"/>
          <w:szCs w:val="18"/>
        </w:rPr>
      </w:pPr>
      <w:r w:rsidRPr="00C0198E">
        <w:rPr>
          <w:rFonts w:cs="Times New Roman"/>
          <w:sz w:val="18"/>
          <w:szCs w:val="18"/>
        </w:rPr>
        <w:t xml:space="preserve">Źródło: Opracowanie własne PBPP na podstawie </w:t>
      </w:r>
      <w:r w:rsidR="00B94E63" w:rsidRPr="00C0198E">
        <w:rPr>
          <w:rFonts w:cs="Times New Roman"/>
          <w:sz w:val="18"/>
          <w:szCs w:val="18"/>
        </w:rPr>
        <w:t xml:space="preserve">danych </w:t>
      </w:r>
      <w:r w:rsidRPr="00C0198E">
        <w:rPr>
          <w:rFonts w:cs="Times New Roman"/>
          <w:sz w:val="18"/>
          <w:szCs w:val="18"/>
        </w:rPr>
        <w:t>Podkarpackiego Komendanta Wojewódzkiego PSP</w:t>
      </w:r>
      <w:r w:rsidR="00B94E63" w:rsidRPr="00C0198E">
        <w:rPr>
          <w:rFonts w:cs="Times New Roman"/>
          <w:sz w:val="18"/>
          <w:szCs w:val="18"/>
        </w:rPr>
        <w:t xml:space="preserve"> i WIOŚ w</w:t>
      </w:r>
      <w:r w:rsidR="00C0198E">
        <w:rPr>
          <w:rFonts w:cs="Times New Roman"/>
          <w:sz w:val="18"/>
          <w:szCs w:val="18"/>
        </w:rPr>
        <w:t> </w:t>
      </w:r>
      <w:r w:rsidR="00B94E63" w:rsidRPr="00C0198E">
        <w:rPr>
          <w:rFonts w:cs="Times New Roman"/>
          <w:sz w:val="18"/>
          <w:szCs w:val="18"/>
        </w:rPr>
        <w:t>Rzeszowie</w:t>
      </w:r>
      <w:r w:rsidRPr="00C0198E">
        <w:rPr>
          <w:rFonts w:cs="Times New Roman"/>
          <w:sz w:val="18"/>
          <w:szCs w:val="18"/>
        </w:rPr>
        <w:t xml:space="preserve"> </w:t>
      </w:r>
    </w:p>
    <w:p w:rsidR="00BD26BA" w:rsidRPr="00C8037F" w:rsidRDefault="00BD26BA" w:rsidP="002B4242">
      <w:pPr>
        <w:pStyle w:val="NormalnyWeb1"/>
        <w:numPr>
          <w:ilvl w:val="0"/>
          <w:numId w:val="83"/>
        </w:numPr>
        <w:tabs>
          <w:tab w:val="clear" w:pos="0"/>
          <w:tab w:val="left" w:pos="567"/>
        </w:tabs>
        <w:spacing w:before="80" w:beforeAutospacing="0" w:after="80" w:afterAutospacing="0" w:line="276" w:lineRule="auto"/>
        <w:ind w:left="568" w:hanging="284"/>
        <w:rPr>
          <w:rFonts w:ascii="Times New Roman" w:hAnsi="Times New Roman"/>
          <w:sz w:val="22"/>
          <w:szCs w:val="22"/>
        </w:rPr>
      </w:pPr>
      <w:r w:rsidRPr="00C0198E">
        <w:rPr>
          <w:rFonts w:ascii="Times New Roman" w:hAnsi="Times New Roman"/>
          <w:sz w:val="22"/>
          <w:szCs w:val="22"/>
        </w:rPr>
        <w:lastRenderedPageBreak/>
        <w:t>W powiatach jasielskim, leżajskim i dębickim wytypowano łącznie 3 grupy zakładów ZDR i</w:t>
      </w:r>
      <w:r w:rsidR="00C0198E">
        <w:rPr>
          <w:rFonts w:ascii="Times New Roman" w:hAnsi="Times New Roman"/>
          <w:sz w:val="22"/>
          <w:szCs w:val="22"/>
        </w:rPr>
        <w:t> </w:t>
      </w:r>
      <w:r w:rsidRPr="00C0198E">
        <w:rPr>
          <w:rFonts w:ascii="Times New Roman" w:hAnsi="Times New Roman"/>
          <w:sz w:val="22"/>
          <w:szCs w:val="22"/>
        </w:rPr>
        <w:t xml:space="preserve">ZZR, których </w:t>
      </w:r>
      <w:r w:rsidRPr="00C8037F">
        <w:rPr>
          <w:rFonts w:ascii="Times New Roman" w:hAnsi="Times New Roman"/>
          <w:sz w:val="22"/>
          <w:szCs w:val="22"/>
        </w:rPr>
        <w:t>lokalizacja, może wywołać efekt domina. W latach 2017-2018 nadal istnieją te same grupy zakładów (</w:t>
      </w:r>
      <w:r w:rsidR="00B5220E" w:rsidRPr="00C8037F">
        <w:rPr>
          <w:rFonts w:ascii="Times New Roman" w:hAnsi="Times New Roman"/>
          <w:i/>
          <w:sz w:val="22"/>
          <w:szCs w:val="22"/>
        </w:rPr>
        <w:t>rys. 14</w:t>
      </w:r>
      <w:r w:rsidRPr="00C8037F">
        <w:rPr>
          <w:rFonts w:ascii="Times New Roman" w:hAnsi="Times New Roman"/>
          <w:i/>
          <w:sz w:val="22"/>
          <w:szCs w:val="22"/>
        </w:rPr>
        <w:t>.</w:t>
      </w:r>
      <w:r w:rsidRPr="00C8037F">
        <w:rPr>
          <w:rFonts w:ascii="Times New Roman" w:hAnsi="Times New Roman"/>
          <w:sz w:val="22"/>
          <w:szCs w:val="22"/>
        </w:rPr>
        <w:t xml:space="preserve">). </w:t>
      </w:r>
    </w:p>
    <w:p w:rsidR="00BD26BA" w:rsidRPr="00C8037F" w:rsidRDefault="00BD26BA" w:rsidP="002B4242">
      <w:pPr>
        <w:pStyle w:val="NormalnyWeb1"/>
        <w:numPr>
          <w:ilvl w:val="0"/>
          <w:numId w:val="83"/>
        </w:numPr>
        <w:tabs>
          <w:tab w:val="clear" w:pos="0"/>
          <w:tab w:val="left" w:pos="567"/>
        </w:tabs>
        <w:spacing w:before="80" w:beforeAutospacing="0" w:after="80" w:afterAutospacing="0" w:line="276" w:lineRule="auto"/>
        <w:ind w:left="568" w:hanging="284"/>
        <w:rPr>
          <w:rFonts w:ascii="Times New Roman" w:hAnsi="Times New Roman"/>
          <w:sz w:val="22"/>
          <w:szCs w:val="22"/>
        </w:rPr>
      </w:pPr>
      <w:r w:rsidRPr="00C8037F">
        <w:rPr>
          <w:rFonts w:ascii="Times New Roman" w:hAnsi="Times New Roman"/>
          <w:sz w:val="22"/>
          <w:szCs w:val="22"/>
        </w:rPr>
        <w:t>Procedury stosowane na terenie zakładów ZDR i ZZR położonych na terenie województwa podkarpackiego oraz systematyczne ich kontrole prowadzone przez komendantów PSP sprawiają, że poważne awarie i zdarzenia o znamionach poważnych awarii przemysłowych w</w:t>
      </w:r>
      <w:r w:rsidR="00C0198E" w:rsidRPr="00C8037F">
        <w:rPr>
          <w:rFonts w:ascii="Times New Roman" w:hAnsi="Times New Roman"/>
          <w:sz w:val="22"/>
          <w:szCs w:val="22"/>
        </w:rPr>
        <w:t> </w:t>
      </w:r>
      <w:r w:rsidRPr="00C8037F">
        <w:rPr>
          <w:rFonts w:ascii="Times New Roman" w:hAnsi="Times New Roman"/>
          <w:sz w:val="22"/>
          <w:szCs w:val="22"/>
        </w:rPr>
        <w:t>ostatnich latach nie miały miejsca. W analizowanym okresie 2017 - 2018 wydano ogółem 20</w:t>
      </w:r>
      <w:r w:rsidR="00C0198E" w:rsidRPr="00C8037F">
        <w:rPr>
          <w:rFonts w:ascii="Times New Roman" w:hAnsi="Times New Roman"/>
          <w:sz w:val="22"/>
          <w:szCs w:val="22"/>
        </w:rPr>
        <w:t> </w:t>
      </w:r>
      <w:r w:rsidRPr="00C8037F">
        <w:rPr>
          <w:rFonts w:ascii="Times New Roman" w:hAnsi="Times New Roman"/>
          <w:sz w:val="22"/>
          <w:szCs w:val="22"/>
        </w:rPr>
        <w:t>decyzji nakazujących usunięcie nieprawidłowości w zakresie zapobiegania i ograniczania skutków poważnych awarii przemysłowych, przy czym jednie 3 w roku 2018.</w:t>
      </w:r>
    </w:p>
    <w:p w:rsidR="00BD26BA" w:rsidRPr="00C8037F" w:rsidRDefault="00BD26BA" w:rsidP="002B4242">
      <w:pPr>
        <w:pStyle w:val="NormalnyWeb1"/>
        <w:numPr>
          <w:ilvl w:val="0"/>
          <w:numId w:val="83"/>
        </w:numPr>
        <w:tabs>
          <w:tab w:val="clear" w:pos="0"/>
          <w:tab w:val="left" w:pos="567"/>
        </w:tabs>
        <w:spacing w:before="80" w:beforeAutospacing="0" w:after="80" w:afterAutospacing="0" w:line="276" w:lineRule="auto"/>
        <w:ind w:left="568" w:hanging="284"/>
        <w:rPr>
          <w:sz w:val="22"/>
          <w:szCs w:val="22"/>
        </w:rPr>
      </w:pPr>
      <w:r w:rsidRPr="00C8037F">
        <w:rPr>
          <w:rFonts w:ascii="Times New Roman" w:hAnsi="Times New Roman"/>
          <w:sz w:val="22"/>
          <w:szCs w:val="22"/>
        </w:rPr>
        <w:t>Na obszarze województwa podkarpackiego, w latach 2017-2018 wystąpiło łącznie 46 060 zdarzeń, głównie o niewielkiej skali tj. pożary, miejscowe zagrożenia, alarmy fałszywe. Spośród nich jedynie 35 stanowiły zagrożenia chemiczno-ekologiczne</w:t>
      </w:r>
      <w:r w:rsidRPr="00C8037F">
        <w:rPr>
          <w:rFonts w:ascii="Times New Roman" w:hAnsi="Times New Roman"/>
          <w:sz w:val="22"/>
          <w:szCs w:val="22"/>
          <w:vertAlign w:val="superscript"/>
        </w:rPr>
        <w:footnoteReference w:id="73"/>
      </w:r>
      <w:r w:rsidRPr="00C8037F">
        <w:rPr>
          <w:rFonts w:ascii="Times New Roman" w:hAnsi="Times New Roman"/>
          <w:sz w:val="22"/>
          <w:szCs w:val="22"/>
        </w:rPr>
        <w:t>.</w:t>
      </w:r>
    </w:p>
    <w:p w:rsidR="00BD26BA" w:rsidRPr="00C8037F" w:rsidRDefault="00BD26BA" w:rsidP="00BD26BA">
      <w:pPr>
        <w:pStyle w:val="NormalnyWeb1"/>
        <w:spacing w:before="200" w:beforeAutospacing="0" w:after="200" w:afterAutospacing="0" w:line="276" w:lineRule="auto"/>
        <w:rPr>
          <w:rFonts w:ascii="Times New Roman" w:hAnsi="Times New Roman"/>
          <w:b/>
          <w:sz w:val="22"/>
          <w:szCs w:val="22"/>
        </w:rPr>
      </w:pPr>
      <w:r w:rsidRPr="00C8037F">
        <w:rPr>
          <w:rFonts w:ascii="Times New Roman" w:hAnsi="Times New Roman"/>
          <w:b/>
          <w:sz w:val="22"/>
          <w:szCs w:val="22"/>
        </w:rPr>
        <w:t>Bomby ekologiczne</w:t>
      </w:r>
    </w:p>
    <w:p w:rsidR="00BD26BA" w:rsidRPr="00C8037F" w:rsidRDefault="00BD26BA" w:rsidP="002B4242">
      <w:pPr>
        <w:pStyle w:val="NormalnyWeb1"/>
        <w:numPr>
          <w:ilvl w:val="0"/>
          <w:numId w:val="83"/>
        </w:numPr>
        <w:tabs>
          <w:tab w:val="clear" w:pos="0"/>
          <w:tab w:val="left" w:pos="567"/>
        </w:tabs>
        <w:spacing w:before="80" w:beforeAutospacing="0" w:after="80" w:afterAutospacing="0" w:line="276" w:lineRule="auto"/>
        <w:ind w:left="568" w:hanging="284"/>
        <w:rPr>
          <w:rFonts w:ascii="Times New Roman" w:hAnsi="Times New Roman"/>
          <w:sz w:val="22"/>
          <w:szCs w:val="22"/>
        </w:rPr>
      </w:pPr>
      <w:r w:rsidRPr="00C8037F">
        <w:rPr>
          <w:rFonts w:ascii="Times New Roman" w:hAnsi="Times New Roman"/>
          <w:sz w:val="22"/>
          <w:szCs w:val="22"/>
        </w:rPr>
        <w:t>W latach 2017-2018 prowadzono rekultywację stawów osadowych na byłym terenie Huty Stalowa Wola oraz składowiska odpadów innych niż niebezpieczne w Stalowej Woli</w:t>
      </w:r>
      <w:r w:rsidR="00B24915" w:rsidRPr="00C8037F">
        <w:rPr>
          <w:rFonts w:ascii="Times New Roman" w:hAnsi="Times New Roman"/>
          <w:sz w:val="22"/>
          <w:szCs w:val="22"/>
        </w:rPr>
        <w:t xml:space="preserve"> </w:t>
      </w:r>
      <w:r w:rsidR="00B24915" w:rsidRPr="00C8037F">
        <w:rPr>
          <w:rFonts w:ascii="Times New Roman" w:hAnsi="Times New Roman"/>
          <w:i/>
          <w:sz w:val="22"/>
          <w:szCs w:val="22"/>
        </w:rPr>
        <w:t>(</w:t>
      </w:r>
      <w:r w:rsidR="00457D20">
        <w:rPr>
          <w:rFonts w:ascii="Times New Roman" w:hAnsi="Times New Roman"/>
          <w:i/>
          <w:sz w:val="22"/>
          <w:szCs w:val="22"/>
        </w:rPr>
        <w:t>fot. 18</w:t>
      </w:r>
      <w:r w:rsidR="00B24915" w:rsidRPr="00C8037F">
        <w:rPr>
          <w:rFonts w:ascii="Times New Roman" w:hAnsi="Times New Roman"/>
          <w:i/>
          <w:sz w:val="22"/>
          <w:szCs w:val="22"/>
        </w:rPr>
        <w:t>)</w:t>
      </w:r>
      <w:r w:rsidRPr="00C8037F">
        <w:rPr>
          <w:rFonts w:ascii="Times New Roman" w:hAnsi="Times New Roman"/>
          <w:i/>
          <w:sz w:val="22"/>
          <w:szCs w:val="22"/>
        </w:rPr>
        <w:t xml:space="preserve">. </w:t>
      </w:r>
      <w:r w:rsidRPr="00C8037F">
        <w:rPr>
          <w:rFonts w:ascii="Times New Roman" w:hAnsi="Times New Roman"/>
          <w:sz w:val="22"/>
          <w:szCs w:val="22"/>
        </w:rPr>
        <w:t>Realizowane działania miały na celu ograniczenie negatywnego oddziaływania na środowisko bomby ekologicznej poprzez zabezpieczenie stateczności uszczelnienia obudowy biologicznej, przeciwerozyjnej, regulację stosunków wodnych oraz stworzenie warunków siedliskowych dla roślin w obrębie rekultywowanego terenu. Koszt przeprowadzonych robót pochłonął ponad 30</w:t>
      </w:r>
      <w:r w:rsidR="00C0198E" w:rsidRPr="00C8037F">
        <w:rPr>
          <w:rFonts w:ascii="Times New Roman" w:hAnsi="Times New Roman"/>
          <w:sz w:val="22"/>
          <w:szCs w:val="22"/>
        </w:rPr>
        <w:t> </w:t>
      </w:r>
      <w:r w:rsidRPr="00C8037F">
        <w:rPr>
          <w:rFonts w:ascii="Times New Roman" w:hAnsi="Times New Roman"/>
          <w:sz w:val="22"/>
          <w:szCs w:val="22"/>
        </w:rPr>
        <w:t>mln zł, z czego blisko 80% zostało sfinansowanych ze środków NFOŚiGW</w:t>
      </w:r>
      <w:r w:rsidR="00FD1378" w:rsidRPr="00C8037F">
        <w:rPr>
          <w:rFonts w:ascii="Times New Roman" w:hAnsi="Times New Roman"/>
          <w:sz w:val="22"/>
          <w:szCs w:val="22"/>
        </w:rPr>
        <w:t xml:space="preserve"> (</w:t>
      </w:r>
      <w:r w:rsidR="00FD1378" w:rsidRPr="00C8037F">
        <w:rPr>
          <w:rFonts w:ascii="Times New Roman" w:hAnsi="Times New Roman"/>
          <w:i/>
          <w:sz w:val="22"/>
          <w:szCs w:val="22"/>
        </w:rPr>
        <w:t>zał.</w:t>
      </w:r>
      <w:r w:rsidR="00457D20">
        <w:rPr>
          <w:rFonts w:ascii="Times New Roman" w:hAnsi="Times New Roman"/>
          <w:i/>
          <w:sz w:val="22"/>
          <w:szCs w:val="22"/>
        </w:rPr>
        <w:t xml:space="preserve"> </w:t>
      </w:r>
      <w:r w:rsidR="00B24915" w:rsidRPr="00C8037F">
        <w:rPr>
          <w:rFonts w:ascii="Times New Roman" w:hAnsi="Times New Roman"/>
          <w:i/>
          <w:sz w:val="22"/>
          <w:szCs w:val="22"/>
        </w:rPr>
        <w:t>8</w:t>
      </w:r>
      <w:r w:rsidR="00B24915" w:rsidRPr="00C8037F">
        <w:rPr>
          <w:rFonts w:ascii="Times New Roman" w:hAnsi="Times New Roman"/>
          <w:sz w:val="22"/>
          <w:szCs w:val="22"/>
        </w:rPr>
        <w:t>)</w:t>
      </w:r>
      <w:r w:rsidRPr="00C8037F">
        <w:rPr>
          <w:rFonts w:ascii="Times New Roman" w:hAnsi="Times New Roman"/>
          <w:sz w:val="22"/>
          <w:szCs w:val="22"/>
        </w:rPr>
        <w:t xml:space="preserve">. </w:t>
      </w:r>
    </w:p>
    <w:p w:rsidR="00BD26BA" w:rsidRPr="00C8037F" w:rsidRDefault="00BD26BA" w:rsidP="002B4242">
      <w:pPr>
        <w:pStyle w:val="NormalnyWeb1"/>
        <w:numPr>
          <w:ilvl w:val="0"/>
          <w:numId w:val="83"/>
        </w:numPr>
        <w:tabs>
          <w:tab w:val="clear" w:pos="0"/>
          <w:tab w:val="left" w:pos="567"/>
        </w:tabs>
        <w:spacing w:before="80" w:beforeAutospacing="0" w:after="80" w:afterAutospacing="0" w:line="276" w:lineRule="auto"/>
        <w:ind w:left="568" w:hanging="284"/>
        <w:rPr>
          <w:rFonts w:ascii="Times New Roman" w:hAnsi="Times New Roman"/>
          <w:sz w:val="22"/>
          <w:szCs w:val="22"/>
        </w:rPr>
      </w:pPr>
      <w:r w:rsidRPr="00C8037F">
        <w:rPr>
          <w:rFonts w:ascii="Times New Roman" w:hAnsi="Times New Roman"/>
          <w:sz w:val="22"/>
          <w:szCs w:val="22"/>
        </w:rPr>
        <w:t>Problemem wymagającym intensyfikacji działań naprawczych nadal pozostaje jednak kwestia zanieczyszczenia trichloroetenem i tetrachloroetenem wód podziemnych w rejonie ujęcia wody w Nowej Dębie.</w:t>
      </w:r>
    </w:p>
    <w:p w:rsidR="00DE06C2" w:rsidRPr="00C8037F" w:rsidRDefault="00BD26BA" w:rsidP="00BC70E9">
      <w:pPr>
        <w:pStyle w:val="Legenda"/>
        <w:spacing w:before="60" w:after="200"/>
        <w:rPr>
          <w:rStyle w:val="fotposZnak"/>
          <w:sz w:val="18"/>
          <w:szCs w:val="18"/>
        </w:rPr>
      </w:pPr>
      <w:r w:rsidRPr="00C8037F">
        <w:rPr>
          <w:noProof/>
          <w:sz w:val="18"/>
          <w:szCs w:val="18"/>
          <w:lang w:eastAsia="pl-PL"/>
        </w:rPr>
        <w:drawing>
          <wp:inline distT="0" distB="0" distL="0" distR="0">
            <wp:extent cx="5717387" cy="3309871"/>
            <wp:effectExtent l="0" t="0" r="0" b="5080"/>
            <wp:docPr id="20" name="Obraz 20" descr="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16"/>
                    <pic:cNvPicPr>
                      <a:picLocks noChangeAspect="1" noChangeArrowheads="1"/>
                    </pic:cNvPicPr>
                  </pic:nvPicPr>
                  <pic:blipFill>
                    <a:blip r:embed="rId7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715000" cy="3308489"/>
                    </a:xfrm>
                    <a:prstGeom prst="rect">
                      <a:avLst/>
                    </a:prstGeom>
                    <a:noFill/>
                    <a:ln>
                      <a:noFill/>
                    </a:ln>
                  </pic:spPr>
                </pic:pic>
              </a:graphicData>
            </a:graphic>
          </wp:inline>
        </w:drawing>
      </w:r>
      <w:r w:rsidR="00DE06C2" w:rsidRPr="00C8037F">
        <w:rPr>
          <w:sz w:val="18"/>
          <w:szCs w:val="18"/>
        </w:rPr>
        <w:t xml:space="preserve"> </w:t>
      </w:r>
      <w:r w:rsidR="00457D20">
        <w:rPr>
          <w:rStyle w:val="fotposZnak"/>
          <w:sz w:val="18"/>
          <w:szCs w:val="18"/>
        </w:rPr>
        <w:t>Fot. 1</w:t>
      </w:r>
      <w:r w:rsidR="00E52E6A">
        <w:rPr>
          <w:rStyle w:val="fotposZnak"/>
          <w:sz w:val="18"/>
          <w:szCs w:val="18"/>
        </w:rPr>
        <w:t>8</w:t>
      </w:r>
      <w:r w:rsidR="00DE06C2" w:rsidRPr="00C8037F">
        <w:rPr>
          <w:rStyle w:val="fotposZnak"/>
          <w:sz w:val="18"/>
          <w:szCs w:val="18"/>
        </w:rPr>
        <w:t>. Rekultywacja stawów osadowych w Stalowej Woli</w:t>
      </w:r>
      <w:r w:rsidR="006877DE" w:rsidRPr="00C8037F">
        <w:rPr>
          <w:rStyle w:val="fotposZnak"/>
          <w:sz w:val="18"/>
          <w:szCs w:val="18"/>
        </w:rPr>
        <w:t>.</w:t>
      </w:r>
    </w:p>
    <w:p w:rsidR="00D7133D" w:rsidRPr="00CB67BF" w:rsidRDefault="00B9096A" w:rsidP="00CB67BF">
      <w:pPr>
        <w:pStyle w:val="Nagwek3"/>
        <w:shd w:val="clear" w:color="auto" w:fill="auto"/>
        <w:tabs>
          <w:tab w:val="left" w:pos="1134"/>
        </w:tabs>
        <w:ind w:left="993" w:hanging="284"/>
        <w:rPr>
          <w:color w:val="003366"/>
          <w:sz w:val="24"/>
          <w:szCs w:val="24"/>
        </w:rPr>
      </w:pPr>
      <w:bookmarkStart w:id="130" w:name="_Toc25148726"/>
      <w:bookmarkStart w:id="131" w:name="_Toc26876047"/>
      <w:r w:rsidRPr="00CB67BF">
        <w:rPr>
          <w:color w:val="003366"/>
          <w:sz w:val="24"/>
          <w:szCs w:val="24"/>
        </w:rPr>
        <w:lastRenderedPageBreak/>
        <w:t>4</w:t>
      </w:r>
      <w:r w:rsidR="00D7133D" w:rsidRPr="00CB67BF">
        <w:rPr>
          <w:color w:val="003366"/>
          <w:sz w:val="24"/>
          <w:szCs w:val="24"/>
        </w:rPr>
        <w:t>.8.</w:t>
      </w:r>
      <w:r w:rsidR="00D7133D" w:rsidRPr="00CB67BF">
        <w:rPr>
          <w:color w:val="003366"/>
          <w:sz w:val="24"/>
          <w:szCs w:val="24"/>
        </w:rPr>
        <w:tab/>
        <w:t>Gleby</w:t>
      </w:r>
      <w:bookmarkEnd w:id="130"/>
      <w:bookmarkEnd w:id="131"/>
      <w:r w:rsidR="00D7133D" w:rsidRPr="00CB67BF">
        <w:rPr>
          <w:color w:val="003366"/>
          <w:sz w:val="24"/>
          <w:szCs w:val="24"/>
        </w:rPr>
        <w:t xml:space="preserve"> </w:t>
      </w:r>
    </w:p>
    <w:p w:rsidR="00D7133D" w:rsidRPr="00C8037F" w:rsidRDefault="00D7133D" w:rsidP="00D7133D">
      <w:pPr>
        <w:pStyle w:val="NormalnyWeb1"/>
        <w:spacing w:before="200" w:beforeAutospacing="0" w:after="200" w:afterAutospacing="0" w:line="276" w:lineRule="auto"/>
        <w:rPr>
          <w:rFonts w:ascii="Times New Roman" w:hAnsi="Times New Roman"/>
          <w:b/>
          <w:sz w:val="22"/>
          <w:szCs w:val="22"/>
        </w:rPr>
      </w:pPr>
      <w:r w:rsidRPr="00C8037F">
        <w:rPr>
          <w:rFonts w:ascii="Times New Roman" w:hAnsi="Times New Roman"/>
          <w:b/>
          <w:sz w:val="22"/>
          <w:szCs w:val="22"/>
        </w:rPr>
        <w:t>Jakość i zasobność gleb</w:t>
      </w:r>
    </w:p>
    <w:p w:rsidR="003103A5" w:rsidRDefault="00D7133D" w:rsidP="003639B6">
      <w:pPr>
        <w:pStyle w:val="NormalnyWeb1"/>
        <w:numPr>
          <w:ilvl w:val="0"/>
          <w:numId w:val="83"/>
        </w:numPr>
        <w:tabs>
          <w:tab w:val="clear" w:pos="0"/>
          <w:tab w:val="left" w:pos="567"/>
        </w:tabs>
        <w:spacing w:before="60" w:beforeAutospacing="0" w:after="60" w:afterAutospacing="0" w:line="276" w:lineRule="auto"/>
        <w:ind w:left="568" w:hanging="284"/>
        <w:rPr>
          <w:rFonts w:ascii="Times New Roman" w:hAnsi="Times New Roman"/>
          <w:sz w:val="22"/>
          <w:szCs w:val="22"/>
        </w:rPr>
      </w:pPr>
      <w:r w:rsidRPr="00C8037F">
        <w:rPr>
          <w:rFonts w:ascii="Times New Roman" w:hAnsi="Times New Roman"/>
          <w:sz w:val="22"/>
          <w:szCs w:val="22"/>
        </w:rPr>
        <w:t>W województwie podkarpackim znaczącym problemem, obserwowanym od wielu lat jest zakwaszenie gleb, a także niedobór przyswajalnego potasu i fosforu oraz mała zawartość magnezu w przebadanych użytkach rolnych. W latach 2017-2018 nie zaobserwowano zahamowania tych niekorzystnych tendencji, skutkiem czego proces degradacji gleb postępuje.</w:t>
      </w:r>
    </w:p>
    <w:p w:rsidR="003103A5" w:rsidRDefault="003103A5" w:rsidP="003103A5">
      <w:pPr>
        <w:pStyle w:val="NormalnyWeb1"/>
        <w:numPr>
          <w:ilvl w:val="0"/>
          <w:numId w:val="83"/>
        </w:numPr>
        <w:tabs>
          <w:tab w:val="clear" w:pos="0"/>
          <w:tab w:val="left" w:pos="567"/>
        </w:tabs>
        <w:spacing w:before="60" w:beforeAutospacing="0" w:after="60" w:afterAutospacing="0" w:line="276" w:lineRule="auto"/>
        <w:ind w:left="568" w:hanging="284"/>
        <w:rPr>
          <w:rFonts w:ascii="Times New Roman" w:hAnsi="Times New Roman"/>
          <w:sz w:val="22"/>
          <w:szCs w:val="22"/>
        </w:rPr>
      </w:pPr>
      <w:r w:rsidRPr="00C8037F">
        <w:rPr>
          <w:rFonts w:ascii="Times New Roman" w:hAnsi="Times New Roman"/>
          <w:sz w:val="22"/>
          <w:szCs w:val="22"/>
        </w:rPr>
        <w:t>Zasobność w próchnicę i </w:t>
      </w:r>
      <w:r w:rsidRPr="006B5321">
        <w:rPr>
          <w:rFonts w:ascii="Times New Roman" w:hAnsi="Times New Roman"/>
          <w:sz w:val="22"/>
          <w:szCs w:val="22"/>
        </w:rPr>
        <w:t xml:space="preserve"> </w:t>
      </w:r>
      <w:r w:rsidRPr="00C8037F">
        <w:rPr>
          <w:rFonts w:ascii="Times New Roman" w:hAnsi="Times New Roman"/>
          <w:sz w:val="22"/>
          <w:szCs w:val="22"/>
        </w:rPr>
        <w:t>decyduje o potencjale produkcyjnym gleb. Przeprowadzone w</w:t>
      </w:r>
      <w:r>
        <w:rPr>
          <w:rFonts w:ascii="Times New Roman" w:hAnsi="Times New Roman"/>
          <w:sz w:val="22"/>
          <w:szCs w:val="22"/>
        </w:rPr>
        <w:t> </w:t>
      </w:r>
      <w:r w:rsidRPr="00C8037F">
        <w:rPr>
          <w:rFonts w:ascii="Times New Roman" w:hAnsi="Times New Roman"/>
          <w:sz w:val="22"/>
          <w:szCs w:val="22"/>
        </w:rPr>
        <w:t>ostatnich latach badania gleb wykazały, że zawartość próchnicy oscyluje na poziomie średnich wartości, uznawanych za charakterystyczne dla dominujących typów gleb w poszczególnych regionach województwa, natomiast niedobór przyswajalnego potasu i fosforu od kilku lat utrzymuje się na bardzo wysokim poziomie i wciąż dotyczy około połowy badanych użytków rolnych w województwie (48% w roku 2018). Niska i bardzo niska zawartość magnezu charakteryzuje 24% użytków rolnych</w:t>
      </w:r>
      <w:r w:rsidRPr="00C8037F">
        <w:rPr>
          <w:rFonts w:ascii="Times New Roman" w:hAnsi="Times New Roman"/>
          <w:sz w:val="22"/>
          <w:szCs w:val="22"/>
          <w:vertAlign w:val="superscript"/>
        </w:rPr>
        <w:footnoteReference w:id="74"/>
      </w:r>
      <w:r w:rsidRPr="00C8037F">
        <w:rPr>
          <w:rFonts w:ascii="Times New Roman" w:hAnsi="Times New Roman"/>
          <w:sz w:val="22"/>
          <w:szCs w:val="22"/>
        </w:rPr>
        <w:t>.</w:t>
      </w:r>
      <w:r>
        <w:rPr>
          <w:rFonts w:ascii="Times New Roman" w:hAnsi="Times New Roman"/>
          <w:sz w:val="22"/>
          <w:szCs w:val="22"/>
        </w:rPr>
        <w:t xml:space="preserve"> Procentowy udział makroelementów w glebach oraz i kategorie przedstawiono na </w:t>
      </w:r>
      <w:r w:rsidRPr="00F503CD">
        <w:rPr>
          <w:rFonts w:ascii="Times New Roman" w:hAnsi="Times New Roman"/>
          <w:i/>
          <w:sz w:val="22"/>
          <w:szCs w:val="22"/>
        </w:rPr>
        <w:t>wykr. 1</w:t>
      </w:r>
      <w:r w:rsidR="00CB67BF">
        <w:rPr>
          <w:rFonts w:ascii="Times New Roman" w:hAnsi="Times New Roman"/>
          <w:i/>
          <w:sz w:val="22"/>
          <w:szCs w:val="22"/>
        </w:rPr>
        <w:t>6</w:t>
      </w:r>
      <w:r>
        <w:rPr>
          <w:rFonts w:ascii="Times New Roman" w:hAnsi="Times New Roman"/>
          <w:sz w:val="22"/>
          <w:szCs w:val="22"/>
        </w:rPr>
        <w:t>.</w:t>
      </w:r>
    </w:p>
    <w:p w:rsidR="003103A5" w:rsidRPr="00C8037F" w:rsidRDefault="00CB67BF" w:rsidP="003E6A67">
      <w:pPr>
        <w:pStyle w:val="wykrpos"/>
        <w:spacing w:before="200" w:after="60"/>
        <w:ind w:left="0" w:firstLine="0"/>
        <w:rPr>
          <w:color w:val="003366"/>
        </w:rPr>
      </w:pPr>
      <w:bookmarkStart w:id="132" w:name="_Toc26872904"/>
      <w:bookmarkStart w:id="133" w:name="_Toc26876242"/>
      <w:bookmarkStart w:id="134" w:name="_Toc26877248"/>
      <w:r w:rsidRPr="003E6A67">
        <w:rPr>
          <w:color w:val="003366"/>
        </w:rPr>
        <w:t>Wykr. 16</w:t>
      </w:r>
      <w:r w:rsidR="003103A5" w:rsidRPr="00C8037F">
        <w:rPr>
          <w:color w:val="003366"/>
        </w:rPr>
        <w:t>. Zasobność gleb w makroelementy w województwie podkarpackim</w:t>
      </w:r>
      <w:bookmarkEnd w:id="132"/>
      <w:bookmarkEnd w:id="133"/>
      <w:bookmarkEnd w:id="134"/>
    </w:p>
    <w:p w:rsidR="003103A5" w:rsidRPr="00C8037F" w:rsidRDefault="003103A5" w:rsidP="003103A5">
      <w:pPr>
        <w:pStyle w:val="NormalnyWeb1"/>
        <w:tabs>
          <w:tab w:val="clear" w:pos="0"/>
          <w:tab w:val="left" w:pos="567"/>
        </w:tabs>
        <w:spacing w:before="60" w:beforeAutospacing="0" w:after="60" w:afterAutospacing="0" w:line="276" w:lineRule="auto"/>
        <w:jc w:val="center"/>
        <w:rPr>
          <w:rFonts w:ascii="Times New Roman" w:hAnsi="Times New Roman"/>
          <w:sz w:val="22"/>
          <w:szCs w:val="22"/>
        </w:rPr>
      </w:pPr>
      <w:r>
        <w:rPr>
          <w:noProof/>
        </w:rPr>
        <w:drawing>
          <wp:inline distT="0" distB="0" distL="0" distR="0">
            <wp:extent cx="5747657" cy="3564293"/>
            <wp:effectExtent l="0" t="0" r="5715" b="0"/>
            <wp:docPr id="70" name="Wykres 70"/>
            <wp:cNvGraphicFramePr/>
            <a:graphic xmlns:a="http://schemas.openxmlformats.org/drawingml/2006/main">
              <a:graphicData uri="http://schemas.openxmlformats.org/drawingml/2006/chart">
                <c:chart xmlns:c="http://schemas.openxmlformats.org/drawingml/2006/chart" xmlns:r="http://schemas.openxmlformats.org/officeDocument/2006/relationships" r:id="rId76"/>
              </a:graphicData>
            </a:graphic>
          </wp:inline>
        </w:drawing>
      </w:r>
    </w:p>
    <w:p w:rsidR="003103A5" w:rsidRPr="00C0198E" w:rsidRDefault="003103A5" w:rsidP="003103A5">
      <w:pPr>
        <w:pStyle w:val="rdo0"/>
        <w:spacing w:before="60" w:after="200" w:line="240" w:lineRule="auto"/>
        <w:rPr>
          <w:rFonts w:ascii="Times New Roman" w:hAnsi="Times New Roman"/>
          <w:i w:val="0"/>
        </w:rPr>
      </w:pPr>
      <w:r w:rsidRPr="00C0198E">
        <w:rPr>
          <w:rFonts w:ascii="Times New Roman" w:eastAsia="Times New Roman" w:hAnsi="Times New Roman"/>
          <w:i w:val="0"/>
        </w:rPr>
        <w:t xml:space="preserve">Źródło: </w:t>
      </w:r>
      <w:r w:rsidRPr="00C0198E">
        <w:rPr>
          <w:rFonts w:ascii="Times New Roman" w:hAnsi="Times New Roman"/>
          <w:i w:val="0"/>
        </w:rPr>
        <w:t>Opracowanie własne na podstawie danych z Okręgowej Stacji Chemiczno-Rolniczej w Rzeszowie.</w:t>
      </w:r>
    </w:p>
    <w:p w:rsidR="003103A5" w:rsidRPr="00C8037F" w:rsidRDefault="003103A5" w:rsidP="003103A5">
      <w:pPr>
        <w:pStyle w:val="NormalnyWeb1"/>
        <w:numPr>
          <w:ilvl w:val="0"/>
          <w:numId w:val="83"/>
        </w:numPr>
        <w:tabs>
          <w:tab w:val="clear" w:pos="0"/>
          <w:tab w:val="left" w:pos="567"/>
        </w:tabs>
        <w:spacing w:before="60" w:beforeAutospacing="0" w:after="60" w:afterAutospacing="0" w:line="276" w:lineRule="auto"/>
        <w:ind w:left="568" w:hanging="284"/>
        <w:rPr>
          <w:rFonts w:ascii="Times New Roman" w:hAnsi="Times New Roman"/>
          <w:sz w:val="22"/>
          <w:szCs w:val="22"/>
        </w:rPr>
      </w:pPr>
      <w:r>
        <w:rPr>
          <w:rFonts w:ascii="Times New Roman" w:hAnsi="Times New Roman"/>
          <w:sz w:val="22"/>
          <w:szCs w:val="22"/>
        </w:rPr>
        <w:t>Na terenie województwa p</w:t>
      </w:r>
      <w:r w:rsidRPr="00C8037F">
        <w:rPr>
          <w:rFonts w:ascii="Times New Roman" w:hAnsi="Times New Roman"/>
          <w:sz w:val="22"/>
          <w:szCs w:val="22"/>
        </w:rPr>
        <w:t>onad połowę wszystkich przebadanych gleb (56%) stanowiły gleby bardzo kwaśne i kwaśne</w:t>
      </w:r>
      <w:r>
        <w:rPr>
          <w:rFonts w:ascii="Times New Roman" w:hAnsi="Times New Roman"/>
          <w:sz w:val="22"/>
          <w:szCs w:val="22"/>
        </w:rPr>
        <w:t xml:space="preserve">. </w:t>
      </w:r>
      <w:r w:rsidR="00173EA3">
        <w:rPr>
          <w:rFonts w:ascii="Times New Roman" w:hAnsi="Times New Roman"/>
          <w:sz w:val="22"/>
          <w:szCs w:val="22"/>
        </w:rPr>
        <w:t>N</w:t>
      </w:r>
      <w:r w:rsidRPr="00C8037F">
        <w:rPr>
          <w:rFonts w:ascii="Times New Roman" w:hAnsi="Times New Roman"/>
          <w:sz w:val="22"/>
          <w:szCs w:val="22"/>
        </w:rPr>
        <w:t>ajbardziej zakwaszone gleby występowały w powiatach: bieszczadzkim, leskim, brzozowskim, kolbuszowskim i tarnobrzeskim, natomiast najmniej zakwaszone gleby były w powiatach: leżajskim, lubaczowskim, przemyskim oraz mieście Przemyśl (</w:t>
      </w:r>
      <w:r w:rsidRPr="00C8037F">
        <w:rPr>
          <w:rFonts w:ascii="Times New Roman" w:hAnsi="Times New Roman"/>
          <w:i/>
          <w:sz w:val="22"/>
          <w:szCs w:val="22"/>
        </w:rPr>
        <w:t>rys. 15</w:t>
      </w:r>
      <w:r w:rsidRPr="00C8037F">
        <w:rPr>
          <w:rFonts w:ascii="Times New Roman" w:hAnsi="Times New Roman"/>
          <w:sz w:val="22"/>
          <w:szCs w:val="22"/>
        </w:rPr>
        <w:t>)</w:t>
      </w:r>
    </w:p>
    <w:p w:rsidR="003103A5" w:rsidRDefault="003103A5" w:rsidP="00173EA3">
      <w:pPr>
        <w:pStyle w:val="NormalnyWeb1"/>
        <w:tabs>
          <w:tab w:val="clear" w:pos="0"/>
          <w:tab w:val="left" w:pos="567"/>
        </w:tabs>
        <w:spacing w:before="60" w:beforeAutospacing="0" w:after="60" w:afterAutospacing="0" w:line="276" w:lineRule="auto"/>
        <w:ind w:left="568"/>
        <w:rPr>
          <w:rFonts w:ascii="Times New Roman" w:hAnsi="Times New Roman"/>
          <w:sz w:val="22"/>
          <w:szCs w:val="22"/>
        </w:rPr>
      </w:pPr>
    </w:p>
    <w:p w:rsidR="00173EA3" w:rsidRPr="00C0198E" w:rsidRDefault="00173EA3" w:rsidP="00173EA3">
      <w:pPr>
        <w:pStyle w:val="ryspos"/>
        <w:spacing w:after="60"/>
        <w:rPr>
          <w:color w:val="003366"/>
        </w:rPr>
      </w:pPr>
      <w:bookmarkStart w:id="135" w:name="_Toc26876340"/>
      <w:r w:rsidRPr="00C8037F">
        <w:rPr>
          <w:color w:val="003366"/>
        </w:rPr>
        <w:lastRenderedPageBreak/>
        <w:t>Rys</w:t>
      </w:r>
      <w:r>
        <w:rPr>
          <w:color w:val="003366"/>
        </w:rPr>
        <w:t>.</w:t>
      </w:r>
      <w:r w:rsidRPr="00C8037F">
        <w:rPr>
          <w:color w:val="003366"/>
        </w:rPr>
        <w:t xml:space="preserve"> 15. Poziom zakwaszenia gleb wg powiatów, w latach 2017-2018</w:t>
      </w:r>
      <w:bookmarkEnd w:id="135"/>
    </w:p>
    <w:p w:rsidR="00173EA3" w:rsidRDefault="00173EA3" w:rsidP="00173EA3">
      <w:pPr>
        <w:spacing w:after="0"/>
        <w:rPr>
          <w:b/>
          <w:sz w:val="20"/>
        </w:rPr>
      </w:pPr>
      <w:r w:rsidRPr="00437C40">
        <w:rPr>
          <w:b/>
          <w:noProof/>
          <w:sz w:val="20"/>
          <w:lang w:eastAsia="pl-PL"/>
        </w:rPr>
        <w:drawing>
          <wp:inline distT="0" distB="0" distL="0" distR="0">
            <wp:extent cx="5762625" cy="7362825"/>
            <wp:effectExtent l="0" t="0" r="9525" b="9525"/>
            <wp:docPr id="32" name="Obraz 32" descr="rys_zakwaszenie_gleb_2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rys_zakwaszenie_gleb_2018"/>
                    <pic:cNvPicPr>
                      <a:picLocks noChangeAspect="1" noChangeArrowheads="1"/>
                    </pic:cNvPicPr>
                  </pic:nvPicPr>
                  <pic:blipFill>
                    <a:blip r:embed="rId7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762625" cy="7362825"/>
                    </a:xfrm>
                    <a:prstGeom prst="rect">
                      <a:avLst/>
                    </a:prstGeom>
                    <a:noFill/>
                    <a:ln>
                      <a:noFill/>
                    </a:ln>
                  </pic:spPr>
                </pic:pic>
              </a:graphicData>
            </a:graphic>
          </wp:inline>
        </w:drawing>
      </w:r>
    </w:p>
    <w:p w:rsidR="00173EA3" w:rsidRPr="00C0198E" w:rsidRDefault="00173EA3" w:rsidP="00173EA3">
      <w:pPr>
        <w:spacing w:before="60"/>
        <w:rPr>
          <w:rFonts w:eastAsia="Times New Roman"/>
          <w:sz w:val="18"/>
          <w:szCs w:val="18"/>
        </w:rPr>
      </w:pPr>
      <w:r w:rsidRPr="00C0198E">
        <w:rPr>
          <w:rFonts w:eastAsia="Times New Roman"/>
          <w:sz w:val="18"/>
          <w:szCs w:val="18"/>
        </w:rPr>
        <w:t>Źródło: Opracowanie własne na podstawie danych z Okręgowej Stacji Chemiczno-Rolniczej w Rzeszowie.</w:t>
      </w:r>
    </w:p>
    <w:p w:rsidR="00173EA3" w:rsidRDefault="00173EA3" w:rsidP="00173EA3">
      <w:pPr>
        <w:pStyle w:val="NormalnyWeb1"/>
        <w:tabs>
          <w:tab w:val="clear" w:pos="0"/>
          <w:tab w:val="left" w:pos="567"/>
        </w:tabs>
        <w:spacing w:before="60" w:beforeAutospacing="0" w:after="60" w:afterAutospacing="0" w:line="276" w:lineRule="auto"/>
        <w:ind w:left="568"/>
        <w:jc w:val="center"/>
        <w:rPr>
          <w:rFonts w:ascii="Times New Roman" w:hAnsi="Times New Roman"/>
          <w:sz w:val="22"/>
          <w:szCs w:val="22"/>
        </w:rPr>
      </w:pPr>
    </w:p>
    <w:p w:rsidR="00173EA3" w:rsidRDefault="00173EA3" w:rsidP="00173EA3">
      <w:pPr>
        <w:pStyle w:val="NormalnyWeb1"/>
        <w:tabs>
          <w:tab w:val="clear" w:pos="0"/>
          <w:tab w:val="left" w:pos="567"/>
        </w:tabs>
        <w:spacing w:before="60" w:beforeAutospacing="0" w:after="60" w:afterAutospacing="0" w:line="276" w:lineRule="auto"/>
        <w:ind w:left="568"/>
        <w:rPr>
          <w:rFonts w:ascii="Times New Roman" w:hAnsi="Times New Roman"/>
          <w:sz w:val="22"/>
          <w:szCs w:val="22"/>
        </w:rPr>
      </w:pPr>
    </w:p>
    <w:p w:rsidR="00173EA3" w:rsidRDefault="00173EA3" w:rsidP="00173EA3">
      <w:pPr>
        <w:pStyle w:val="NormalnyWeb1"/>
        <w:tabs>
          <w:tab w:val="clear" w:pos="0"/>
          <w:tab w:val="left" w:pos="567"/>
        </w:tabs>
        <w:spacing w:before="60" w:beforeAutospacing="0" w:after="60" w:afterAutospacing="0" w:line="276" w:lineRule="auto"/>
        <w:ind w:left="568"/>
        <w:rPr>
          <w:rFonts w:ascii="Times New Roman" w:hAnsi="Times New Roman"/>
          <w:sz w:val="22"/>
          <w:szCs w:val="22"/>
        </w:rPr>
      </w:pPr>
    </w:p>
    <w:p w:rsidR="00D7133D" w:rsidRPr="00C8037F" w:rsidRDefault="00173EA3" w:rsidP="003639B6">
      <w:pPr>
        <w:pStyle w:val="NormalnyWeb1"/>
        <w:numPr>
          <w:ilvl w:val="0"/>
          <w:numId w:val="83"/>
        </w:numPr>
        <w:tabs>
          <w:tab w:val="clear" w:pos="0"/>
          <w:tab w:val="left" w:pos="567"/>
        </w:tabs>
        <w:spacing w:before="60" w:beforeAutospacing="0" w:after="60" w:afterAutospacing="0" w:line="276" w:lineRule="auto"/>
        <w:ind w:left="568" w:hanging="284"/>
        <w:rPr>
          <w:rFonts w:ascii="Times New Roman" w:hAnsi="Times New Roman"/>
          <w:sz w:val="22"/>
          <w:szCs w:val="22"/>
        </w:rPr>
      </w:pPr>
      <w:r>
        <w:rPr>
          <w:rFonts w:ascii="Times New Roman" w:hAnsi="Times New Roman"/>
          <w:sz w:val="22"/>
          <w:szCs w:val="22"/>
        </w:rPr>
        <w:lastRenderedPageBreak/>
        <w:t xml:space="preserve">W roku 2018 </w:t>
      </w:r>
      <w:r w:rsidR="00D7133D" w:rsidRPr="00C0198E">
        <w:rPr>
          <w:rFonts w:ascii="Times New Roman" w:hAnsi="Times New Roman"/>
          <w:sz w:val="22"/>
          <w:szCs w:val="22"/>
        </w:rPr>
        <w:t>zakwaszenie stw</w:t>
      </w:r>
      <w:r>
        <w:rPr>
          <w:rFonts w:ascii="Times New Roman" w:hAnsi="Times New Roman"/>
          <w:sz w:val="22"/>
          <w:szCs w:val="22"/>
        </w:rPr>
        <w:t xml:space="preserve">ierdzono dla 80% badanych gleb, w tym </w:t>
      </w:r>
      <w:r w:rsidR="00D7133D" w:rsidRPr="00C0198E">
        <w:rPr>
          <w:rFonts w:ascii="Times New Roman" w:hAnsi="Times New Roman"/>
          <w:sz w:val="22"/>
          <w:szCs w:val="22"/>
        </w:rPr>
        <w:t xml:space="preserve">25% </w:t>
      </w:r>
      <w:r>
        <w:rPr>
          <w:rFonts w:ascii="Times New Roman" w:hAnsi="Times New Roman"/>
          <w:sz w:val="22"/>
          <w:szCs w:val="22"/>
        </w:rPr>
        <w:t xml:space="preserve">stanowiły gleby bardzo kwaśne i </w:t>
      </w:r>
      <w:r w:rsidR="00D7133D" w:rsidRPr="00C0198E">
        <w:rPr>
          <w:rFonts w:ascii="Times New Roman" w:hAnsi="Times New Roman"/>
          <w:sz w:val="22"/>
          <w:szCs w:val="22"/>
        </w:rPr>
        <w:t xml:space="preserve">31% </w:t>
      </w:r>
      <w:r>
        <w:rPr>
          <w:rFonts w:ascii="Times New Roman" w:hAnsi="Times New Roman"/>
          <w:sz w:val="22"/>
          <w:szCs w:val="22"/>
        </w:rPr>
        <w:t xml:space="preserve">kwaśne. Wapnowania wymagało aż </w:t>
      </w:r>
      <w:r w:rsidR="00D7133D" w:rsidRPr="00C8037F">
        <w:rPr>
          <w:rFonts w:ascii="Times New Roman" w:hAnsi="Times New Roman"/>
          <w:sz w:val="22"/>
          <w:szCs w:val="22"/>
        </w:rPr>
        <w:t xml:space="preserve">61% </w:t>
      </w:r>
      <w:r>
        <w:rPr>
          <w:rFonts w:ascii="Times New Roman" w:hAnsi="Times New Roman"/>
          <w:sz w:val="22"/>
          <w:szCs w:val="22"/>
        </w:rPr>
        <w:t xml:space="preserve">przebadanych -  wapnowania </w:t>
      </w:r>
      <w:r w:rsidR="00D7133D" w:rsidRPr="00C8037F">
        <w:rPr>
          <w:rFonts w:ascii="Times New Roman" w:hAnsi="Times New Roman"/>
          <w:sz w:val="22"/>
          <w:szCs w:val="22"/>
        </w:rPr>
        <w:t>47% w stopniu koniecznym oraz 14% w stopniu potrzebnym (</w:t>
      </w:r>
      <w:r w:rsidR="00CB67BF">
        <w:rPr>
          <w:rFonts w:ascii="Times New Roman" w:hAnsi="Times New Roman"/>
          <w:i/>
          <w:sz w:val="22"/>
          <w:szCs w:val="22"/>
        </w:rPr>
        <w:t xml:space="preserve"> wykr. 17</w:t>
      </w:r>
      <w:r w:rsidR="003639B6" w:rsidRPr="00C8037F">
        <w:rPr>
          <w:rFonts w:ascii="Times New Roman" w:hAnsi="Times New Roman"/>
          <w:i/>
          <w:sz w:val="22"/>
          <w:szCs w:val="22"/>
        </w:rPr>
        <w:t>).</w:t>
      </w:r>
    </w:p>
    <w:p w:rsidR="00C46E5B" w:rsidRPr="00C8037F" w:rsidRDefault="00C46E5B" w:rsidP="003639B6">
      <w:pPr>
        <w:pStyle w:val="wykrpos"/>
        <w:spacing w:before="200" w:after="60"/>
        <w:ind w:left="992" w:hanging="992"/>
        <w:rPr>
          <w:color w:val="003366"/>
        </w:rPr>
      </w:pPr>
      <w:bookmarkStart w:id="136" w:name="_Toc26877249"/>
      <w:r w:rsidRPr="00C8037F">
        <w:rPr>
          <w:color w:val="003366"/>
        </w:rPr>
        <w:t>Wykr</w:t>
      </w:r>
      <w:r w:rsidR="004230C5">
        <w:rPr>
          <w:color w:val="003366"/>
        </w:rPr>
        <w:t xml:space="preserve">. </w:t>
      </w:r>
      <w:r w:rsidR="00CB67BF">
        <w:rPr>
          <w:color w:val="003366"/>
        </w:rPr>
        <w:t>17</w:t>
      </w:r>
      <w:r w:rsidR="005863AC" w:rsidRPr="00C8037F">
        <w:rPr>
          <w:color w:val="003366"/>
        </w:rPr>
        <w:t>.</w:t>
      </w:r>
      <w:r w:rsidR="005863AC" w:rsidRPr="00C8037F">
        <w:rPr>
          <w:color w:val="003366"/>
        </w:rPr>
        <w:tab/>
      </w:r>
      <w:r w:rsidRPr="00C8037F">
        <w:rPr>
          <w:color w:val="003366"/>
        </w:rPr>
        <w:t>Kwasowość i potrzeba wapniowania gleb w województwie w latach 2017-2018</w:t>
      </w:r>
      <w:bookmarkEnd w:id="136"/>
    </w:p>
    <w:p w:rsidR="002650AC" w:rsidRPr="00C8037F" w:rsidRDefault="006C5904" w:rsidP="00BC70E9">
      <w:pPr>
        <w:pStyle w:val="NormalnyWeb1"/>
        <w:tabs>
          <w:tab w:val="clear" w:pos="0"/>
          <w:tab w:val="left" w:pos="567"/>
        </w:tabs>
        <w:spacing w:before="0" w:beforeAutospacing="0" w:after="0" w:afterAutospacing="0" w:line="276" w:lineRule="auto"/>
        <w:rPr>
          <w:rFonts w:ascii="Times New Roman" w:hAnsi="Times New Roman"/>
          <w:b/>
          <w:color w:val="215868"/>
          <w:sz w:val="20"/>
          <w:szCs w:val="20"/>
        </w:rPr>
      </w:pPr>
      <w:r>
        <w:rPr>
          <w:noProof/>
        </w:rPr>
        <w:drawing>
          <wp:inline distT="0" distB="0" distL="0" distR="0">
            <wp:extent cx="5800725" cy="3524250"/>
            <wp:effectExtent l="0" t="0" r="0" b="0"/>
            <wp:docPr id="49" name="Wykres 49"/>
            <wp:cNvGraphicFramePr/>
            <a:graphic xmlns:a="http://schemas.openxmlformats.org/drawingml/2006/main">
              <a:graphicData uri="http://schemas.openxmlformats.org/drawingml/2006/chart">
                <c:chart xmlns:c="http://schemas.openxmlformats.org/drawingml/2006/chart" xmlns:r="http://schemas.openxmlformats.org/officeDocument/2006/relationships" r:id="rId78"/>
              </a:graphicData>
            </a:graphic>
          </wp:inline>
        </w:drawing>
      </w:r>
    </w:p>
    <w:p w:rsidR="003639B6" w:rsidRPr="00C8037F" w:rsidRDefault="00C46E5B" w:rsidP="006C5904">
      <w:pPr>
        <w:pStyle w:val="rdo0"/>
        <w:spacing w:before="60" w:after="200"/>
        <w:rPr>
          <w:rFonts w:ascii="Times New Roman" w:hAnsi="Times New Roman"/>
          <w:i w:val="0"/>
        </w:rPr>
      </w:pPr>
      <w:r w:rsidRPr="00C8037F">
        <w:rPr>
          <w:rFonts w:ascii="Times New Roman" w:hAnsi="Times New Roman"/>
          <w:i w:val="0"/>
        </w:rPr>
        <w:t>Źródło: Opracowanie własne PBPP w Rzeszowie na podstawie danych</w:t>
      </w:r>
      <w:r w:rsidR="00C0198E" w:rsidRPr="00C8037F">
        <w:rPr>
          <w:rFonts w:ascii="Times New Roman" w:hAnsi="Times New Roman"/>
          <w:i w:val="0"/>
        </w:rPr>
        <w:t xml:space="preserve"> z </w:t>
      </w:r>
      <w:r w:rsidRPr="00C8037F">
        <w:rPr>
          <w:rFonts w:ascii="Times New Roman" w:hAnsi="Times New Roman"/>
          <w:i w:val="0"/>
        </w:rPr>
        <w:t>Okręgowej Stacji</w:t>
      </w:r>
      <w:r w:rsidR="00C0198E" w:rsidRPr="00C8037F">
        <w:rPr>
          <w:rFonts w:ascii="Times New Roman" w:hAnsi="Times New Roman"/>
          <w:i w:val="0"/>
        </w:rPr>
        <w:t xml:space="preserve"> </w:t>
      </w:r>
      <w:r w:rsidRPr="00C8037F">
        <w:rPr>
          <w:rFonts w:ascii="Times New Roman" w:hAnsi="Times New Roman"/>
          <w:i w:val="0"/>
        </w:rPr>
        <w:t>Chemiczno-Rolniczej w Rzeszowie.</w:t>
      </w:r>
    </w:p>
    <w:p w:rsidR="00173EA3" w:rsidRPr="009F43EF" w:rsidRDefault="00173EA3" w:rsidP="00173EA3">
      <w:pPr>
        <w:spacing w:before="200"/>
        <w:rPr>
          <w:b/>
          <w:sz w:val="22"/>
        </w:rPr>
      </w:pPr>
      <w:r w:rsidRPr="009F43EF">
        <w:rPr>
          <w:b/>
          <w:sz w:val="22"/>
        </w:rPr>
        <w:t>Ugory i odłogi</w:t>
      </w:r>
    </w:p>
    <w:p w:rsidR="00173EA3" w:rsidRDefault="00173EA3" w:rsidP="00173EA3">
      <w:pPr>
        <w:pStyle w:val="NormalnyWeb1"/>
        <w:numPr>
          <w:ilvl w:val="0"/>
          <w:numId w:val="83"/>
        </w:numPr>
        <w:tabs>
          <w:tab w:val="clear" w:pos="0"/>
          <w:tab w:val="left" w:pos="567"/>
        </w:tabs>
        <w:spacing w:before="60" w:beforeAutospacing="0" w:after="60" w:afterAutospacing="0" w:line="276" w:lineRule="auto"/>
        <w:ind w:left="568" w:hanging="284"/>
        <w:rPr>
          <w:rFonts w:ascii="Times New Roman" w:hAnsi="Times New Roman"/>
          <w:sz w:val="22"/>
          <w:szCs w:val="22"/>
        </w:rPr>
      </w:pPr>
      <w:r w:rsidRPr="009F43EF">
        <w:rPr>
          <w:rFonts w:ascii="Times New Roman" w:hAnsi="Times New Roman"/>
          <w:sz w:val="22"/>
          <w:szCs w:val="22"/>
        </w:rPr>
        <w:t xml:space="preserve">Duże zmiany w rolnictwie nastąpiły w roku 2004 wraz z wejściem Polski do Unii Europejskiej, dzięki dopłatom bezpośrednim, rolnicy </w:t>
      </w:r>
      <w:r>
        <w:rPr>
          <w:rFonts w:ascii="Times New Roman" w:hAnsi="Times New Roman"/>
          <w:sz w:val="22"/>
          <w:szCs w:val="22"/>
        </w:rPr>
        <w:t xml:space="preserve">ponownie zagospodarowali </w:t>
      </w:r>
      <w:r w:rsidRPr="009F43EF">
        <w:rPr>
          <w:rFonts w:ascii="Times New Roman" w:hAnsi="Times New Roman"/>
          <w:sz w:val="22"/>
          <w:szCs w:val="22"/>
        </w:rPr>
        <w:t xml:space="preserve">odłogi i ugory, </w:t>
      </w:r>
      <w:r>
        <w:rPr>
          <w:rFonts w:ascii="Times New Roman" w:hAnsi="Times New Roman"/>
          <w:sz w:val="22"/>
          <w:szCs w:val="22"/>
        </w:rPr>
        <w:t xml:space="preserve">ponieważ </w:t>
      </w:r>
      <w:r w:rsidRPr="009F43EF">
        <w:rPr>
          <w:rFonts w:ascii="Times New Roman" w:hAnsi="Times New Roman"/>
          <w:sz w:val="22"/>
          <w:szCs w:val="22"/>
        </w:rPr>
        <w:t>uprawa stała się opłacalna,</w:t>
      </w:r>
      <w:r>
        <w:rPr>
          <w:rFonts w:ascii="Times New Roman" w:hAnsi="Times New Roman"/>
          <w:sz w:val="22"/>
          <w:szCs w:val="22"/>
        </w:rPr>
        <w:t xml:space="preserve"> a cena ziemi</w:t>
      </w:r>
      <w:r w:rsidRPr="009F43EF">
        <w:rPr>
          <w:rFonts w:ascii="Times New Roman" w:hAnsi="Times New Roman"/>
          <w:sz w:val="22"/>
          <w:szCs w:val="22"/>
        </w:rPr>
        <w:t xml:space="preserve"> rosła też z biegiem lat. Od roku 2011 GUS nie podaje powierzchni gruntów odłogowanych w województwie, ograniczając się jedynie do gruntów ugorowanych. </w:t>
      </w:r>
      <w:r>
        <w:rPr>
          <w:rFonts w:ascii="Times New Roman" w:hAnsi="Times New Roman"/>
          <w:sz w:val="22"/>
          <w:szCs w:val="22"/>
        </w:rPr>
        <w:t xml:space="preserve">Ich udział w województwie podkarpackim w 2018 r. wynosił </w:t>
      </w:r>
      <w:r w:rsidRPr="00483135">
        <w:rPr>
          <w:rFonts w:ascii="Times New Roman" w:hAnsi="Times New Roman"/>
          <w:sz w:val="22"/>
          <w:szCs w:val="22"/>
        </w:rPr>
        <w:t>3,3% i był najwyższy w Polsce</w:t>
      </w:r>
      <w:r>
        <w:rPr>
          <w:rFonts w:ascii="Times New Roman" w:hAnsi="Times New Roman"/>
          <w:sz w:val="22"/>
          <w:szCs w:val="22"/>
        </w:rPr>
        <w:t>.</w:t>
      </w:r>
    </w:p>
    <w:p w:rsidR="00173EA3" w:rsidRPr="009F43EF" w:rsidRDefault="00173EA3" w:rsidP="00173EA3">
      <w:pPr>
        <w:pStyle w:val="NormalnyWeb1"/>
        <w:spacing w:before="200" w:beforeAutospacing="0" w:after="200" w:afterAutospacing="0" w:line="276" w:lineRule="auto"/>
        <w:rPr>
          <w:rFonts w:ascii="Times New Roman" w:hAnsi="Times New Roman"/>
          <w:b/>
          <w:sz w:val="22"/>
          <w:szCs w:val="22"/>
        </w:rPr>
      </w:pPr>
      <w:r w:rsidRPr="009F43EF">
        <w:rPr>
          <w:rFonts w:ascii="Times New Roman" w:hAnsi="Times New Roman"/>
          <w:b/>
          <w:sz w:val="22"/>
          <w:szCs w:val="22"/>
        </w:rPr>
        <w:t>Rozwój rolnictwa ekologicznego</w:t>
      </w:r>
    </w:p>
    <w:p w:rsidR="00173EA3" w:rsidRPr="009F43EF" w:rsidRDefault="00173EA3" w:rsidP="00173EA3">
      <w:pPr>
        <w:pStyle w:val="NormalnyWeb1"/>
        <w:numPr>
          <w:ilvl w:val="0"/>
          <w:numId w:val="83"/>
        </w:numPr>
        <w:tabs>
          <w:tab w:val="clear" w:pos="0"/>
          <w:tab w:val="left" w:pos="567"/>
        </w:tabs>
        <w:spacing w:before="60" w:beforeAutospacing="0" w:after="60" w:afterAutospacing="0" w:line="276" w:lineRule="auto"/>
        <w:ind w:left="568" w:hanging="284"/>
        <w:rPr>
          <w:rFonts w:ascii="Times New Roman" w:hAnsi="Times New Roman"/>
          <w:sz w:val="22"/>
          <w:szCs w:val="22"/>
        </w:rPr>
      </w:pPr>
      <w:r w:rsidRPr="009F43EF">
        <w:rPr>
          <w:rFonts w:ascii="Times New Roman" w:hAnsi="Times New Roman"/>
          <w:sz w:val="22"/>
          <w:szCs w:val="22"/>
        </w:rPr>
        <w:t xml:space="preserve">W ostatnich latach, pomimo warunków środowiskowych sprzyjających rozwojowi ekologicznych form produkcji rolniczej, a także dotacji na działalność prośrodowiskową, zmniejszyła się liczba ekologicznych producentów rolnych. </w:t>
      </w:r>
    </w:p>
    <w:p w:rsidR="00173EA3" w:rsidRPr="00C8037F" w:rsidRDefault="00173EA3" w:rsidP="00173EA3">
      <w:pPr>
        <w:pStyle w:val="NormalnyWeb1"/>
        <w:numPr>
          <w:ilvl w:val="0"/>
          <w:numId w:val="83"/>
        </w:numPr>
        <w:tabs>
          <w:tab w:val="clear" w:pos="0"/>
          <w:tab w:val="left" w:pos="567"/>
        </w:tabs>
        <w:spacing w:before="60" w:beforeAutospacing="0" w:after="60" w:afterAutospacing="0" w:line="276" w:lineRule="auto"/>
        <w:ind w:left="568" w:hanging="284"/>
        <w:rPr>
          <w:rFonts w:ascii="Times New Roman" w:hAnsi="Times New Roman"/>
          <w:sz w:val="22"/>
          <w:szCs w:val="22"/>
        </w:rPr>
      </w:pPr>
      <w:r w:rsidRPr="009F43EF">
        <w:rPr>
          <w:rFonts w:ascii="Times New Roman" w:hAnsi="Times New Roman"/>
          <w:sz w:val="22"/>
          <w:szCs w:val="22"/>
        </w:rPr>
        <w:t xml:space="preserve">Pozytywny trend obserwuje się w przypadku rozwoju przetwórni ekologicznych, gdyż ich liczba w porównaniu z rokiem </w:t>
      </w:r>
      <w:r w:rsidRPr="00C8037F">
        <w:rPr>
          <w:rFonts w:ascii="Times New Roman" w:hAnsi="Times New Roman"/>
          <w:sz w:val="22"/>
          <w:szCs w:val="22"/>
        </w:rPr>
        <w:t xml:space="preserve">2015, wzrosła w 2018 roku o 19,4%. </w:t>
      </w:r>
    </w:p>
    <w:p w:rsidR="00173EA3" w:rsidRDefault="00173EA3" w:rsidP="00173EA3">
      <w:pPr>
        <w:pStyle w:val="NormalnyWeb1"/>
        <w:numPr>
          <w:ilvl w:val="0"/>
          <w:numId w:val="83"/>
        </w:numPr>
        <w:tabs>
          <w:tab w:val="clear" w:pos="0"/>
          <w:tab w:val="left" w:pos="567"/>
        </w:tabs>
        <w:spacing w:before="60" w:beforeAutospacing="0" w:after="60" w:afterAutospacing="0" w:line="276" w:lineRule="auto"/>
        <w:ind w:left="568" w:hanging="284"/>
        <w:rPr>
          <w:rFonts w:ascii="Times New Roman" w:hAnsi="Times New Roman"/>
          <w:sz w:val="22"/>
          <w:szCs w:val="22"/>
        </w:rPr>
      </w:pPr>
      <w:r w:rsidRPr="00C8037F">
        <w:rPr>
          <w:rFonts w:ascii="Times New Roman" w:hAnsi="Times New Roman"/>
          <w:sz w:val="22"/>
          <w:szCs w:val="22"/>
        </w:rPr>
        <w:t>W roku 2017 funkcjonowało 1249 producentów ekologicznych, czyli o 56 mniej niż w roku 2015, a w 2018 r. ubyło aż o 120 producentów ekologicznych. Maleje również powierzchnia użytków ekologicznych (</w:t>
      </w:r>
      <w:r w:rsidRPr="00C8037F">
        <w:rPr>
          <w:rFonts w:ascii="Times New Roman" w:hAnsi="Times New Roman"/>
          <w:i/>
          <w:sz w:val="22"/>
          <w:szCs w:val="22"/>
        </w:rPr>
        <w:t>wykr</w:t>
      </w:r>
      <w:r>
        <w:rPr>
          <w:rFonts w:ascii="Times New Roman" w:hAnsi="Times New Roman"/>
          <w:i/>
          <w:sz w:val="22"/>
          <w:szCs w:val="22"/>
        </w:rPr>
        <w:t>.</w:t>
      </w:r>
      <w:r w:rsidRPr="00C8037F">
        <w:rPr>
          <w:rFonts w:ascii="Times New Roman" w:hAnsi="Times New Roman"/>
          <w:i/>
          <w:sz w:val="22"/>
          <w:szCs w:val="22"/>
        </w:rPr>
        <w:t xml:space="preserve"> 1</w:t>
      </w:r>
      <w:r>
        <w:rPr>
          <w:rFonts w:ascii="Times New Roman" w:hAnsi="Times New Roman"/>
          <w:i/>
          <w:sz w:val="22"/>
          <w:szCs w:val="22"/>
        </w:rPr>
        <w:t>8</w:t>
      </w:r>
      <w:r w:rsidRPr="00C8037F">
        <w:rPr>
          <w:rFonts w:ascii="Times New Roman" w:hAnsi="Times New Roman"/>
          <w:sz w:val="22"/>
          <w:szCs w:val="22"/>
        </w:rPr>
        <w:t>.) Łączna powierzchnia ekologicznych użytków rolnych w 2018 r. w województwie podkarpackim stanowiła 2,24% ogółu użytków rolnych w województwie i wyniosła 15 349,72 ha.</w:t>
      </w:r>
    </w:p>
    <w:p w:rsidR="005D4C24" w:rsidRPr="00C8037F" w:rsidRDefault="005D4C24" w:rsidP="0078397C">
      <w:pPr>
        <w:pStyle w:val="wykrpos"/>
        <w:spacing w:before="200" w:after="60"/>
        <w:ind w:left="0" w:firstLine="0"/>
        <w:rPr>
          <w:color w:val="003366"/>
        </w:rPr>
      </w:pPr>
      <w:bookmarkStart w:id="137" w:name="_Toc26877250"/>
      <w:r w:rsidRPr="00C8037F">
        <w:rPr>
          <w:color w:val="003366"/>
        </w:rPr>
        <w:lastRenderedPageBreak/>
        <w:t>Wykr</w:t>
      </w:r>
      <w:r w:rsidR="004230C5">
        <w:rPr>
          <w:color w:val="003366"/>
        </w:rPr>
        <w:t xml:space="preserve">. </w:t>
      </w:r>
      <w:r w:rsidR="00763513">
        <w:rPr>
          <w:color w:val="003366"/>
        </w:rPr>
        <w:t>1</w:t>
      </w:r>
      <w:r w:rsidR="00483135">
        <w:rPr>
          <w:color w:val="003366"/>
        </w:rPr>
        <w:t>8</w:t>
      </w:r>
      <w:r w:rsidR="005863AC" w:rsidRPr="00C8037F">
        <w:rPr>
          <w:color w:val="003366"/>
        </w:rPr>
        <w:t>.</w:t>
      </w:r>
      <w:r w:rsidR="005863AC" w:rsidRPr="00C8037F">
        <w:rPr>
          <w:color w:val="003366"/>
        </w:rPr>
        <w:tab/>
      </w:r>
      <w:r w:rsidR="00246AF6" w:rsidRPr="00C8037F">
        <w:rPr>
          <w:color w:val="003366"/>
        </w:rPr>
        <w:t>Gospodarstwa ekologiczne i p</w:t>
      </w:r>
      <w:r w:rsidRPr="00C8037F">
        <w:rPr>
          <w:color w:val="003366"/>
        </w:rPr>
        <w:t>owierzchnia upraw ekolo</w:t>
      </w:r>
      <w:r w:rsidR="00246AF6" w:rsidRPr="00C8037F">
        <w:rPr>
          <w:color w:val="003366"/>
        </w:rPr>
        <w:t xml:space="preserve">gicznych </w:t>
      </w:r>
      <w:r w:rsidR="00DC5B28" w:rsidRPr="00C8037F">
        <w:rPr>
          <w:color w:val="003366"/>
        </w:rPr>
        <w:t xml:space="preserve">w województwie podkarpackim, </w:t>
      </w:r>
      <w:r w:rsidR="00246AF6" w:rsidRPr="00C8037F">
        <w:rPr>
          <w:color w:val="003366"/>
        </w:rPr>
        <w:t>na przestrzeni lat 2012</w:t>
      </w:r>
      <w:r w:rsidRPr="00C8037F">
        <w:rPr>
          <w:color w:val="003366"/>
        </w:rPr>
        <w:t>-2018</w:t>
      </w:r>
      <w:bookmarkEnd w:id="137"/>
      <w:r w:rsidRPr="00C8037F">
        <w:rPr>
          <w:color w:val="003366"/>
        </w:rPr>
        <w:t xml:space="preserve"> </w:t>
      </w:r>
    </w:p>
    <w:p w:rsidR="005D4C24" w:rsidRPr="00C8037F" w:rsidRDefault="00246AF6" w:rsidP="000034AB">
      <w:pPr>
        <w:spacing w:before="60"/>
        <w:rPr>
          <w:sz w:val="20"/>
        </w:rPr>
      </w:pPr>
      <w:r w:rsidRPr="00C8037F">
        <w:rPr>
          <w:noProof/>
          <w:lang w:eastAsia="pl-PL"/>
        </w:rPr>
        <w:drawing>
          <wp:inline distT="0" distB="0" distL="0" distR="0">
            <wp:extent cx="5759450" cy="3081177"/>
            <wp:effectExtent l="0" t="0" r="0" b="0"/>
            <wp:docPr id="79" name="Wykres 79"/>
            <wp:cNvGraphicFramePr/>
            <a:graphic xmlns:a="http://schemas.openxmlformats.org/drawingml/2006/main">
              <a:graphicData uri="http://schemas.openxmlformats.org/drawingml/2006/chart">
                <c:chart xmlns:c="http://schemas.openxmlformats.org/drawingml/2006/chart" xmlns:r="http://schemas.openxmlformats.org/officeDocument/2006/relationships" r:id="rId79"/>
              </a:graphicData>
            </a:graphic>
          </wp:inline>
        </w:drawing>
      </w:r>
      <w:r w:rsidR="005D4C24" w:rsidRPr="00C8037F">
        <w:rPr>
          <w:sz w:val="18"/>
          <w:szCs w:val="18"/>
        </w:rPr>
        <w:t>Źródło: Opracowanie własne na podstawie danych z Banku Danych Lokalnych, GUS 2019.</w:t>
      </w:r>
    </w:p>
    <w:p w:rsidR="005D4C24" w:rsidRPr="00C8037F" w:rsidRDefault="005D4C24" w:rsidP="000034AB">
      <w:pPr>
        <w:pStyle w:val="NormalnyWeb1"/>
        <w:spacing w:before="200" w:beforeAutospacing="0" w:after="200" w:afterAutospacing="0" w:line="276" w:lineRule="auto"/>
        <w:rPr>
          <w:rFonts w:ascii="Times New Roman" w:hAnsi="Times New Roman"/>
          <w:b/>
          <w:sz w:val="22"/>
          <w:szCs w:val="22"/>
        </w:rPr>
      </w:pPr>
      <w:r w:rsidRPr="00C8037F">
        <w:rPr>
          <w:rFonts w:ascii="Times New Roman" w:hAnsi="Times New Roman"/>
          <w:b/>
          <w:sz w:val="22"/>
          <w:szCs w:val="22"/>
        </w:rPr>
        <w:t>Grunty zdegradowane i zdewastowane</w:t>
      </w:r>
    </w:p>
    <w:p w:rsidR="00EA5BC2" w:rsidRDefault="005D4C24" w:rsidP="00EA5BC2">
      <w:pPr>
        <w:pStyle w:val="NormalnyWeb1"/>
        <w:numPr>
          <w:ilvl w:val="0"/>
          <w:numId w:val="83"/>
        </w:numPr>
        <w:tabs>
          <w:tab w:val="clear" w:pos="0"/>
          <w:tab w:val="left" w:pos="567"/>
        </w:tabs>
        <w:spacing w:before="60" w:beforeAutospacing="0" w:after="60" w:afterAutospacing="0" w:line="276" w:lineRule="auto"/>
        <w:ind w:left="568" w:hanging="284"/>
        <w:rPr>
          <w:rFonts w:ascii="Times New Roman" w:hAnsi="Times New Roman"/>
          <w:sz w:val="22"/>
          <w:szCs w:val="22"/>
        </w:rPr>
      </w:pPr>
      <w:r w:rsidRPr="00C8037F">
        <w:rPr>
          <w:rFonts w:ascii="Times New Roman" w:hAnsi="Times New Roman"/>
          <w:sz w:val="22"/>
          <w:szCs w:val="22"/>
        </w:rPr>
        <w:t>W roku 2018 odnotowano wzrost powierzchni gruntów zdegradowanych i zdewastowanych wymagających rekultywacji, powstałych w wyniku działalności przemysłowej, górnictwa i</w:t>
      </w:r>
      <w:r w:rsidR="009F43EF" w:rsidRPr="00C8037F">
        <w:rPr>
          <w:rFonts w:ascii="Times New Roman" w:hAnsi="Times New Roman"/>
          <w:sz w:val="22"/>
          <w:szCs w:val="22"/>
        </w:rPr>
        <w:t> </w:t>
      </w:r>
      <w:r w:rsidRPr="00C8037F">
        <w:rPr>
          <w:rFonts w:ascii="Times New Roman" w:hAnsi="Times New Roman"/>
          <w:sz w:val="22"/>
          <w:szCs w:val="22"/>
        </w:rPr>
        <w:t>kopalnictwa. Na koniec 2018 grunty te zajmowały ogółem 1732 ha (w tym 1508 ha grunty zdewastowane i 224 ha grunty zdegradowane), a ich powierzchnia w stosunku do roku bazowego (2015) zwiększyła się o 16,6%</w:t>
      </w:r>
      <w:r w:rsidR="00EA5BC2">
        <w:rPr>
          <w:rFonts w:ascii="Times New Roman" w:hAnsi="Times New Roman"/>
          <w:sz w:val="22"/>
          <w:szCs w:val="22"/>
        </w:rPr>
        <w:t xml:space="preserve"> </w:t>
      </w:r>
      <w:r w:rsidR="00EA5BC2" w:rsidRPr="00EA5BC2">
        <w:rPr>
          <w:rFonts w:ascii="Times New Roman" w:hAnsi="Times New Roman"/>
          <w:i/>
          <w:sz w:val="22"/>
          <w:szCs w:val="22"/>
        </w:rPr>
        <w:t>(wykr.19</w:t>
      </w:r>
      <w:r w:rsidR="00EA5BC2">
        <w:rPr>
          <w:rFonts w:ascii="Times New Roman" w:hAnsi="Times New Roman"/>
          <w:sz w:val="22"/>
          <w:szCs w:val="22"/>
        </w:rPr>
        <w:t>)</w:t>
      </w:r>
      <w:r w:rsidRPr="00C8037F">
        <w:rPr>
          <w:rFonts w:ascii="Times New Roman" w:hAnsi="Times New Roman"/>
          <w:sz w:val="22"/>
          <w:szCs w:val="22"/>
        </w:rPr>
        <w:t xml:space="preserve">. </w:t>
      </w:r>
    </w:p>
    <w:p w:rsidR="00EA5BC2" w:rsidRPr="00F503CD" w:rsidRDefault="00EA5BC2" w:rsidP="0078397C">
      <w:pPr>
        <w:pStyle w:val="wykrpos"/>
        <w:spacing w:before="200" w:after="60"/>
        <w:ind w:left="0" w:firstLine="0"/>
        <w:rPr>
          <w:color w:val="003366"/>
        </w:rPr>
      </w:pPr>
      <w:bookmarkStart w:id="138" w:name="_Toc26877251"/>
      <w:r w:rsidRPr="00F503CD">
        <w:rPr>
          <w:color w:val="003366"/>
        </w:rPr>
        <w:t>Wykr. 19.</w:t>
      </w:r>
      <w:r w:rsidRPr="00F503CD">
        <w:rPr>
          <w:color w:val="003366"/>
        </w:rPr>
        <w:tab/>
        <w:t>Grunty zdewastowane i zdegradowane oraz grunty zrekultywowane i zagospodarowane w</w:t>
      </w:r>
      <w:r w:rsidR="00F503CD">
        <w:rPr>
          <w:color w:val="003366"/>
        </w:rPr>
        <w:t> </w:t>
      </w:r>
      <w:r w:rsidRPr="00F503CD">
        <w:rPr>
          <w:color w:val="003366"/>
        </w:rPr>
        <w:t>latach 2015-2018</w:t>
      </w:r>
      <w:bookmarkEnd w:id="138"/>
      <w:r w:rsidRPr="00F503CD">
        <w:rPr>
          <w:color w:val="003366"/>
        </w:rPr>
        <w:t xml:space="preserve"> </w:t>
      </w:r>
    </w:p>
    <w:p w:rsidR="00EA5BC2" w:rsidRDefault="00EA5BC2" w:rsidP="00EA5BC2">
      <w:pPr>
        <w:pStyle w:val="NormalnyWeb1"/>
        <w:spacing w:before="60" w:beforeAutospacing="0" w:after="60" w:afterAutospacing="0" w:line="276" w:lineRule="auto"/>
        <w:jc w:val="center"/>
        <w:rPr>
          <w:rFonts w:ascii="Times New Roman" w:hAnsi="Times New Roman"/>
          <w:sz w:val="22"/>
          <w:szCs w:val="22"/>
        </w:rPr>
      </w:pPr>
      <w:r>
        <w:rPr>
          <w:noProof/>
        </w:rPr>
        <w:drawing>
          <wp:inline distT="0" distB="0" distL="0" distR="0">
            <wp:extent cx="5554639" cy="2886502"/>
            <wp:effectExtent l="0" t="0" r="8255" b="0"/>
            <wp:docPr id="73" name="Wykres 73"/>
            <wp:cNvGraphicFramePr/>
            <a:graphic xmlns:a="http://schemas.openxmlformats.org/drawingml/2006/main">
              <a:graphicData uri="http://schemas.openxmlformats.org/drawingml/2006/chart">
                <c:chart xmlns:c="http://schemas.openxmlformats.org/drawingml/2006/chart" xmlns:r="http://schemas.openxmlformats.org/officeDocument/2006/relationships" r:id="rId80"/>
              </a:graphicData>
            </a:graphic>
          </wp:inline>
        </w:drawing>
      </w:r>
    </w:p>
    <w:p w:rsidR="00EA5BC2" w:rsidRPr="00EA5BC2" w:rsidRDefault="00BC1F55" w:rsidP="00EA5BC2">
      <w:pPr>
        <w:pStyle w:val="NormalnyWeb1"/>
        <w:spacing w:before="60" w:beforeAutospacing="0" w:after="60" w:afterAutospacing="0" w:line="276" w:lineRule="auto"/>
        <w:rPr>
          <w:rFonts w:ascii="Times New Roman" w:hAnsi="Times New Roman"/>
          <w:sz w:val="22"/>
          <w:szCs w:val="22"/>
        </w:rPr>
      </w:pPr>
      <w:r>
        <w:rPr>
          <w:rFonts w:ascii="Times New Roman" w:hAnsi="Times New Roman"/>
          <w:sz w:val="18"/>
          <w:szCs w:val="18"/>
        </w:rPr>
        <w:t>Ź</w:t>
      </w:r>
      <w:r w:rsidR="00EA5BC2" w:rsidRPr="00EA5BC2">
        <w:rPr>
          <w:rFonts w:ascii="Times New Roman" w:hAnsi="Times New Roman"/>
          <w:sz w:val="18"/>
          <w:szCs w:val="18"/>
        </w:rPr>
        <w:t>ródło: Opracowanie własne na podstawie danych z Banku Danych Lokalnych, GUS 2019.</w:t>
      </w:r>
    </w:p>
    <w:p w:rsidR="00E845E3" w:rsidRPr="00FD4CBC" w:rsidRDefault="005D4C24" w:rsidP="00FD4CBC">
      <w:pPr>
        <w:pStyle w:val="NormalnyWeb1"/>
        <w:numPr>
          <w:ilvl w:val="0"/>
          <w:numId w:val="83"/>
        </w:numPr>
        <w:tabs>
          <w:tab w:val="clear" w:pos="0"/>
          <w:tab w:val="left" w:pos="567"/>
        </w:tabs>
        <w:spacing w:before="60" w:beforeAutospacing="0" w:after="60" w:afterAutospacing="0" w:line="276" w:lineRule="auto"/>
        <w:ind w:left="568" w:hanging="284"/>
        <w:rPr>
          <w:rFonts w:ascii="Times New Roman" w:hAnsi="Times New Roman"/>
          <w:sz w:val="22"/>
          <w:szCs w:val="22"/>
        </w:rPr>
      </w:pPr>
      <w:r w:rsidRPr="00C8037F">
        <w:rPr>
          <w:rFonts w:ascii="Times New Roman" w:hAnsi="Times New Roman"/>
          <w:sz w:val="22"/>
          <w:szCs w:val="22"/>
        </w:rPr>
        <w:lastRenderedPageBreak/>
        <w:t>W roku 2018 zrekultywowano i zagospodarowano łącznie 192 ha gruntów, z tego aż 74,5% gruntów przeznaczono na cele rolnicze.</w:t>
      </w:r>
      <w:r w:rsidR="00FD4CBC">
        <w:rPr>
          <w:rFonts w:ascii="Times New Roman" w:hAnsi="Times New Roman"/>
          <w:sz w:val="22"/>
          <w:szCs w:val="22"/>
        </w:rPr>
        <w:t xml:space="preserve"> Mimo tego </w:t>
      </w:r>
      <w:r w:rsidRPr="00FD4CBC">
        <w:rPr>
          <w:rFonts w:ascii="Times New Roman" w:hAnsi="Times New Roman"/>
          <w:sz w:val="22"/>
          <w:szCs w:val="22"/>
        </w:rPr>
        <w:t>stopień rekultywacji i zagospodarowania gruntów zdewastowanych i</w:t>
      </w:r>
      <w:r w:rsidR="009F43EF" w:rsidRPr="00FD4CBC">
        <w:rPr>
          <w:rFonts w:ascii="Times New Roman" w:hAnsi="Times New Roman"/>
          <w:sz w:val="22"/>
          <w:szCs w:val="22"/>
        </w:rPr>
        <w:t> </w:t>
      </w:r>
      <w:r w:rsidRPr="00FD4CBC">
        <w:rPr>
          <w:rFonts w:ascii="Times New Roman" w:hAnsi="Times New Roman"/>
          <w:sz w:val="22"/>
          <w:szCs w:val="22"/>
        </w:rPr>
        <w:t>zdegradowanych</w:t>
      </w:r>
      <w:r w:rsidR="00FD4CBC">
        <w:rPr>
          <w:rFonts w:ascii="Times New Roman" w:hAnsi="Times New Roman"/>
          <w:sz w:val="22"/>
          <w:szCs w:val="22"/>
        </w:rPr>
        <w:t xml:space="preserve"> uznaje się za niezadawalający. W roku 2017 zrekultywowano zaledwie </w:t>
      </w:r>
      <w:r w:rsidR="00FD4CBC" w:rsidRPr="00FD4CBC">
        <w:rPr>
          <w:rFonts w:ascii="Times New Roman" w:hAnsi="Times New Roman"/>
          <w:sz w:val="22"/>
          <w:szCs w:val="22"/>
        </w:rPr>
        <w:t xml:space="preserve">4,5% </w:t>
      </w:r>
      <w:r w:rsidR="00FD4CBC">
        <w:rPr>
          <w:rFonts w:ascii="Times New Roman" w:hAnsi="Times New Roman"/>
          <w:sz w:val="22"/>
          <w:szCs w:val="22"/>
        </w:rPr>
        <w:t>wszystkich wymagających tego gruntów i zagospodarowano 2,4%. W</w:t>
      </w:r>
      <w:r w:rsidR="00FE2DBC" w:rsidRPr="00FD4CBC">
        <w:rPr>
          <w:rFonts w:ascii="Times New Roman" w:hAnsi="Times New Roman"/>
          <w:sz w:val="22"/>
          <w:szCs w:val="22"/>
        </w:rPr>
        <w:t xml:space="preserve"> roku 2018 nastąpiła niewielka poprawa, </w:t>
      </w:r>
      <w:r w:rsidR="00FD4CBC">
        <w:rPr>
          <w:rFonts w:ascii="Times New Roman" w:hAnsi="Times New Roman"/>
          <w:sz w:val="22"/>
          <w:szCs w:val="22"/>
        </w:rPr>
        <w:t xml:space="preserve">w tym zakresie a ww. </w:t>
      </w:r>
      <w:r w:rsidR="00FE2DBC" w:rsidRPr="00FD4CBC">
        <w:rPr>
          <w:rFonts w:ascii="Times New Roman" w:hAnsi="Times New Roman"/>
          <w:sz w:val="22"/>
          <w:szCs w:val="22"/>
        </w:rPr>
        <w:t>wartości w</w:t>
      </w:r>
      <w:r w:rsidR="00517154" w:rsidRPr="00FD4CBC">
        <w:rPr>
          <w:rFonts w:ascii="Times New Roman" w:hAnsi="Times New Roman"/>
          <w:sz w:val="22"/>
          <w:szCs w:val="22"/>
        </w:rPr>
        <w:t>ynosiły odpowiednio 7,85% i 3,2</w:t>
      </w:r>
      <w:r w:rsidR="00FE2DBC" w:rsidRPr="00FD4CBC">
        <w:rPr>
          <w:rFonts w:ascii="Times New Roman" w:hAnsi="Times New Roman"/>
          <w:sz w:val="22"/>
          <w:szCs w:val="22"/>
        </w:rPr>
        <w:t xml:space="preserve">%. </w:t>
      </w:r>
      <w:r w:rsidRPr="00FD4CBC">
        <w:rPr>
          <w:rFonts w:ascii="Times New Roman" w:hAnsi="Times New Roman"/>
          <w:sz w:val="22"/>
          <w:szCs w:val="22"/>
        </w:rPr>
        <w:t xml:space="preserve">Na bieżąco realizowana jest rekultywacja terenów po odkrywkowej eksploatacji surowców skalnych, zwłaszcza kruszyw, w kierunku leśnym lub wodnym, zgodnie z warunkami określonymi w decyzjach koncesyjnych. </w:t>
      </w:r>
    </w:p>
    <w:p w:rsidR="00FD4CBC" w:rsidRPr="00FD4CBC" w:rsidRDefault="00FD4CBC" w:rsidP="00FD4CBC">
      <w:pPr>
        <w:pStyle w:val="NormalnyWeb1"/>
        <w:numPr>
          <w:ilvl w:val="0"/>
          <w:numId w:val="83"/>
        </w:numPr>
        <w:tabs>
          <w:tab w:val="clear" w:pos="0"/>
          <w:tab w:val="left" w:pos="567"/>
        </w:tabs>
        <w:spacing w:before="60" w:beforeAutospacing="0" w:after="60" w:afterAutospacing="0" w:line="276" w:lineRule="auto"/>
        <w:ind w:left="568" w:hanging="284"/>
        <w:rPr>
          <w:rFonts w:ascii="Times New Roman" w:hAnsi="Times New Roman"/>
          <w:sz w:val="22"/>
          <w:szCs w:val="22"/>
        </w:rPr>
      </w:pPr>
      <w:r w:rsidRPr="00C8037F">
        <w:rPr>
          <w:rFonts w:ascii="Times New Roman" w:hAnsi="Times New Roman"/>
          <w:sz w:val="22"/>
          <w:szCs w:val="22"/>
        </w:rPr>
        <w:t>Z produkcji rolniczej i leśnej</w:t>
      </w:r>
      <w:r>
        <w:rPr>
          <w:rFonts w:ascii="Times New Roman" w:hAnsi="Times New Roman"/>
          <w:sz w:val="22"/>
          <w:szCs w:val="22"/>
        </w:rPr>
        <w:t>,</w:t>
      </w:r>
      <w:r w:rsidRPr="00C8037F">
        <w:rPr>
          <w:rFonts w:ascii="Times New Roman" w:hAnsi="Times New Roman"/>
          <w:sz w:val="22"/>
          <w:szCs w:val="22"/>
        </w:rPr>
        <w:t xml:space="preserve"> w latach 2017 - 2018</w:t>
      </w:r>
      <w:r>
        <w:rPr>
          <w:rFonts w:ascii="Times New Roman" w:hAnsi="Times New Roman"/>
          <w:sz w:val="22"/>
          <w:szCs w:val="22"/>
        </w:rPr>
        <w:t>,</w:t>
      </w:r>
      <w:r w:rsidRPr="00C8037F">
        <w:rPr>
          <w:rFonts w:ascii="Times New Roman" w:hAnsi="Times New Roman"/>
          <w:sz w:val="22"/>
          <w:szCs w:val="22"/>
        </w:rPr>
        <w:t xml:space="preserve"> wyłączono łącznie 248 ha gruntów, z tego większość stanowiły grunty rolne (235 ha). Spośród wyłączonych gruntów rolnych i leśnych największy odsetek (56%) przeznaczono pod budowę osiedli mieszkaniowych. </w:t>
      </w:r>
    </w:p>
    <w:p w:rsidR="005D4C24" w:rsidRPr="00E845E3" w:rsidRDefault="005D4C24" w:rsidP="000034AB">
      <w:pPr>
        <w:pStyle w:val="NormalnyWeb1"/>
        <w:numPr>
          <w:ilvl w:val="0"/>
          <w:numId w:val="83"/>
        </w:numPr>
        <w:tabs>
          <w:tab w:val="clear" w:pos="0"/>
          <w:tab w:val="left" w:pos="567"/>
        </w:tabs>
        <w:spacing w:before="60" w:beforeAutospacing="0" w:after="60" w:afterAutospacing="0" w:line="276" w:lineRule="auto"/>
        <w:ind w:left="568" w:hanging="284"/>
        <w:rPr>
          <w:rFonts w:ascii="Times New Roman" w:hAnsi="Times New Roman"/>
          <w:sz w:val="22"/>
          <w:szCs w:val="22"/>
        </w:rPr>
      </w:pPr>
      <w:r w:rsidRPr="00E845E3">
        <w:rPr>
          <w:rFonts w:ascii="Times New Roman" w:hAnsi="Times New Roman"/>
          <w:sz w:val="22"/>
          <w:szCs w:val="22"/>
        </w:rPr>
        <w:t>W latach 2017</w:t>
      </w:r>
      <w:r w:rsidR="00517154" w:rsidRPr="00E845E3">
        <w:rPr>
          <w:rFonts w:ascii="Times New Roman" w:hAnsi="Times New Roman"/>
          <w:sz w:val="22"/>
          <w:szCs w:val="22"/>
        </w:rPr>
        <w:t>-</w:t>
      </w:r>
      <w:r w:rsidRPr="00E845E3">
        <w:rPr>
          <w:rFonts w:ascii="Times New Roman" w:hAnsi="Times New Roman"/>
          <w:sz w:val="22"/>
          <w:szCs w:val="22"/>
        </w:rPr>
        <w:t xml:space="preserve">2018 do </w:t>
      </w:r>
      <w:r w:rsidRPr="00E845E3">
        <w:rPr>
          <w:rFonts w:ascii="Times New Roman" w:hAnsi="Times New Roman"/>
          <w:i/>
          <w:sz w:val="22"/>
          <w:szCs w:val="22"/>
        </w:rPr>
        <w:t>Rejestru bezpośrednich zagroże</w:t>
      </w:r>
      <w:r w:rsidR="00C454AE" w:rsidRPr="00E845E3">
        <w:rPr>
          <w:rFonts w:ascii="Times New Roman" w:hAnsi="Times New Roman"/>
          <w:i/>
          <w:sz w:val="22"/>
          <w:szCs w:val="22"/>
        </w:rPr>
        <w:t>ń szkodą w środowisku i szkód w </w:t>
      </w:r>
      <w:r w:rsidRPr="00E845E3">
        <w:rPr>
          <w:rFonts w:ascii="Times New Roman" w:hAnsi="Times New Roman"/>
          <w:i/>
          <w:sz w:val="22"/>
          <w:szCs w:val="22"/>
        </w:rPr>
        <w:t>środowisku</w:t>
      </w:r>
      <w:r w:rsidRPr="00E845E3">
        <w:rPr>
          <w:rFonts w:ascii="Times New Roman" w:hAnsi="Times New Roman"/>
          <w:sz w:val="22"/>
          <w:szCs w:val="22"/>
        </w:rPr>
        <w:t xml:space="preserve"> prowadzonego przez Generalnego Dyrektora Ochrony Środowiska</w:t>
      </w:r>
      <w:r w:rsidR="002357F4" w:rsidRPr="002357F4">
        <w:rPr>
          <w:rFonts w:ascii="Times New Roman" w:hAnsi="Times New Roman"/>
          <w:sz w:val="18"/>
          <w:szCs w:val="18"/>
        </w:rPr>
        <w:t xml:space="preserve"> </w:t>
      </w:r>
      <w:r w:rsidR="00C454AE" w:rsidRPr="00E845E3">
        <w:rPr>
          <w:rFonts w:ascii="Times New Roman" w:hAnsi="Times New Roman"/>
          <w:sz w:val="22"/>
          <w:szCs w:val="22"/>
        </w:rPr>
        <w:t>zgłoszono 8 </w:t>
      </w:r>
      <w:r w:rsidRPr="00E845E3">
        <w:rPr>
          <w:rFonts w:ascii="Times New Roman" w:hAnsi="Times New Roman"/>
          <w:sz w:val="22"/>
          <w:szCs w:val="22"/>
        </w:rPr>
        <w:t>szkód wyrządzonych w następujących miejscowościach:</w:t>
      </w:r>
    </w:p>
    <w:p w:rsidR="005D4C24" w:rsidRPr="00C8037F" w:rsidRDefault="005D4C24" w:rsidP="0031496E">
      <w:pPr>
        <w:numPr>
          <w:ilvl w:val="0"/>
          <w:numId w:val="91"/>
        </w:numPr>
        <w:tabs>
          <w:tab w:val="left" w:pos="851"/>
        </w:tabs>
        <w:spacing w:before="60" w:after="60"/>
        <w:ind w:left="851" w:hanging="284"/>
        <w:rPr>
          <w:rFonts w:cs="Times New Roman"/>
          <w:sz w:val="22"/>
        </w:rPr>
      </w:pPr>
      <w:r w:rsidRPr="00C8037F">
        <w:rPr>
          <w:rFonts w:cs="Times New Roman"/>
          <w:sz w:val="22"/>
        </w:rPr>
        <w:t>Majdan Królewski - wypadek samochodu ciężarowego przewożącego akumulatory zainfekowana powierzchnia 0,03 ha,</w:t>
      </w:r>
    </w:p>
    <w:p w:rsidR="005D4C24" w:rsidRPr="00C8037F" w:rsidRDefault="005D4C24" w:rsidP="0031496E">
      <w:pPr>
        <w:numPr>
          <w:ilvl w:val="0"/>
          <w:numId w:val="91"/>
        </w:numPr>
        <w:tabs>
          <w:tab w:val="left" w:pos="851"/>
        </w:tabs>
        <w:spacing w:before="60" w:after="60"/>
        <w:ind w:left="851" w:hanging="284"/>
        <w:rPr>
          <w:rFonts w:cs="Times New Roman"/>
          <w:sz w:val="22"/>
        </w:rPr>
      </w:pPr>
      <w:r w:rsidRPr="00C8037F">
        <w:rPr>
          <w:rFonts w:cs="Times New Roman"/>
          <w:sz w:val="22"/>
        </w:rPr>
        <w:t>Dębica - wyciek oleju napędowego,</w:t>
      </w:r>
    </w:p>
    <w:p w:rsidR="005D4C24" w:rsidRPr="00C8037F" w:rsidRDefault="005D4C24" w:rsidP="0031496E">
      <w:pPr>
        <w:numPr>
          <w:ilvl w:val="0"/>
          <w:numId w:val="91"/>
        </w:numPr>
        <w:tabs>
          <w:tab w:val="left" w:pos="851"/>
        </w:tabs>
        <w:spacing w:before="60" w:after="60"/>
        <w:ind w:left="851" w:hanging="284"/>
        <w:rPr>
          <w:rFonts w:cs="Times New Roman"/>
          <w:sz w:val="22"/>
        </w:rPr>
      </w:pPr>
      <w:r w:rsidRPr="00C8037F">
        <w:rPr>
          <w:rFonts w:cs="Times New Roman"/>
          <w:color w:val="000000"/>
          <w:sz w:val="22"/>
        </w:rPr>
        <w:t>Sieniawa - magazynowanie lub wykorzystywanie rolnicze nawozu organicznego pn. "NEWKOM" niespełniającego warunków określonych w decyzji zezwalającej na jego wprowadzanie do obrotu,</w:t>
      </w:r>
    </w:p>
    <w:p w:rsidR="005D4C24" w:rsidRPr="00C8037F" w:rsidRDefault="005D4C24" w:rsidP="0031496E">
      <w:pPr>
        <w:numPr>
          <w:ilvl w:val="0"/>
          <w:numId w:val="91"/>
        </w:numPr>
        <w:tabs>
          <w:tab w:val="left" w:pos="851"/>
        </w:tabs>
        <w:spacing w:before="60" w:after="60"/>
        <w:ind w:left="851" w:hanging="284"/>
        <w:rPr>
          <w:rFonts w:cs="Times New Roman"/>
          <w:color w:val="000000"/>
          <w:sz w:val="22"/>
        </w:rPr>
      </w:pPr>
      <w:r w:rsidRPr="00C8037F">
        <w:rPr>
          <w:rFonts w:cs="Times New Roman"/>
          <w:color w:val="000000"/>
          <w:sz w:val="22"/>
        </w:rPr>
        <w:t>Iwonicz - Zdrój – ścieki wprowadzone do potoku Lubatówka w wyniku awarii studzienki kanalizacyjnej, zlokalizowanej na działce o nr ewid. 3654/5, skutkujące śnięciem ryb i bezkręgowców oraz pokryciem koryta potoku szlamem na odcinku od km 26+291 do km 25+220,</w:t>
      </w:r>
    </w:p>
    <w:p w:rsidR="005D4C24" w:rsidRPr="009F43EF" w:rsidRDefault="005D4C24" w:rsidP="0031496E">
      <w:pPr>
        <w:numPr>
          <w:ilvl w:val="0"/>
          <w:numId w:val="91"/>
        </w:numPr>
        <w:tabs>
          <w:tab w:val="left" w:pos="851"/>
        </w:tabs>
        <w:spacing w:before="60" w:after="60"/>
        <w:ind w:left="851" w:hanging="284"/>
        <w:rPr>
          <w:rFonts w:cs="Times New Roman"/>
          <w:sz w:val="22"/>
        </w:rPr>
      </w:pPr>
      <w:r w:rsidRPr="00C8037F">
        <w:rPr>
          <w:rFonts w:cs="Times New Roman"/>
          <w:color w:val="000000"/>
          <w:sz w:val="22"/>
        </w:rPr>
        <w:t>Cieszanów - rozszczelnienie silosu magazynowego na substraty w elektrociepłowni na biogaz, skutkujące wyciekiem ok.</w:t>
      </w:r>
      <w:r w:rsidRPr="009F43EF">
        <w:rPr>
          <w:rFonts w:cs="Times New Roman"/>
          <w:color w:val="000000"/>
          <w:sz w:val="22"/>
        </w:rPr>
        <w:t xml:space="preserve"> 1500 t. wytłoku marchwiowego na terenie spółki i terenie Lasów Państwowych,</w:t>
      </w:r>
    </w:p>
    <w:p w:rsidR="005D4C24" w:rsidRPr="009F43EF" w:rsidRDefault="005D4C24" w:rsidP="0031496E">
      <w:pPr>
        <w:numPr>
          <w:ilvl w:val="0"/>
          <w:numId w:val="91"/>
        </w:numPr>
        <w:tabs>
          <w:tab w:val="left" w:pos="851"/>
        </w:tabs>
        <w:spacing w:before="60" w:after="60"/>
        <w:ind w:left="851" w:hanging="284"/>
        <w:rPr>
          <w:rFonts w:cs="Times New Roman"/>
          <w:sz w:val="22"/>
        </w:rPr>
      </w:pPr>
      <w:r w:rsidRPr="009F43EF">
        <w:rPr>
          <w:rFonts w:cs="Times New Roman"/>
          <w:color w:val="000000"/>
          <w:sz w:val="22"/>
        </w:rPr>
        <w:t>Trzebownisko - emisja zanieczyszczeń z wylotu kolektora wód opadowo-roztopowych z terenu Oddziału Prewencji Policji w Rzeszowie z/s w Zaczerniu, do potoku Mrowla/Czarna w km 5+800, w m. Zaczernie,</w:t>
      </w:r>
    </w:p>
    <w:p w:rsidR="005D4C24" w:rsidRPr="009F43EF" w:rsidRDefault="005D4C24" w:rsidP="0031496E">
      <w:pPr>
        <w:numPr>
          <w:ilvl w:val="0"/>
          <w:numId w:val="91"/>
        </w:numPr>
        <w:tabs>
          <w:tab w:val="left" w:pos="851"/>
        </w:tabs>
        <w:spacing w:before="60" w:after="60"/>
        <w:ind w:left="851" w:hanging="284"/>
        <w:rPr>
          <w:rFonts w:cs="Times New Roman"/>
          <w:sz w:val="22"/>
        </w:rPr>
      </w:pPr>
      <w:r w:rsidRPr="009F43EF">
        <w:rPr>
          <w:rFonts w:cs="Times New Roman"/>
          <w:bCs/>
          <w:sz w:val="22"/>
        </w:rPr>
        <w:t>Narol - składowanie substancji chemicznych na działce o nr ewid. 843/5 w m. Łukawica, na terenie nieczynnego tartaku, w sposób mogący spowodować ich przedostanie się do środowiska,</w:t>
      </w:r>
    </w:p>
    <w:p w:rsidR="005D4C24" w:rsidRPr="009F43EF" w:rsidRDefault="005D4C24" w:rsidP="0031496E">
      <w:pPr>
        <w:numPr>
          <w:ilvl w:val="0"/>
          <w:numId w:val="91"/>
        </w:numPr>
        <w:tabs>
          <w:tab w:val="left" w:pos="851"/>
        </w:tabs>
        <w:spacing w:before="60" w:after="60"/>
        <w:ind w:left="851" w:hanging="284"/>
        <w:rPr>
          <w:rFonts w:cs="Times New Roman"/>
          <w:sz w:val="22"/>
        </w:rPr>
      </w:pPr>
      <w:r w:rsidRPr="009F43EF">
        <w:rPr>
          <w:rFonts w:cs="Times New Roman"/>
          <w:bCs/>
          <w:sz w:val="22"/>
        </w:rPr>
        <w:t>Jarosław - emisja wolnych kwasów tłuszczowych, niebędących substancją niebezpieczną, poprzez Zakładowy system kanalizacji deszczowej</w:t>
      </w:r>
      <w:r w:rsidR="00E845E3">
        <w:rPr>
          <w:rStyle w:val="Odwoanieprzypisudolnego"/>
          <w:rFonts w:cs="Times New Roman"/>
          <w:bCs/>
          <w:sz w:val="22"/>
        </w:rPr>
        <w:footnoteReference w:id="75"/>
      </w:r>
      <w:r w:rsidRPr="009F43EF">
        <w:rPr>
          <w:rFonts w:cs="Times New Roman"/>
          <w:bCs/>
          <w:sz w:val="22"/>
        </w:rPr>
        <w:t>.</w:t>
      </w:r>
    </w:p>
    <w:p w:rsidR="005D4C24" w:rsidRPr="00483135" w:rsidRDefault="005D4C24" w:rsidP="00483135">
      <w:pPr>
        <w:pStyle w:val="NormalnyWeb1"/>
        <w:spacing w:before="200" w:beforeAutospacing="0" w:after="200" w:afterAutospacing="0" w:line="276" w:lineRule="auto"/>
        <w:rPr>
          <w:rFonts w:ascii="Times New Roman" w:hAnsi="Times New Roman"/>
          <w:b/>
          <w:sz w:val="22"/>
          <w:szCs w:val="22"/>
        </w:rPr>
      </w:pPr>
      <w:r w:rsidRPr="00483135">
        <w:rPr>
          <w:rFonts w:ascii="Times New Roman" w:hAnsi="Times New Roman"/>
          <w:b/>
          <w:sz w:val="22"/>
          <w:szCs w:val="22"/>
        </w:rPr>
        <w:t>Osuwiska</w:t>
      </w:r>
    </w:p>
    <w:p w:rsidR="007865C7" w:rsidRPr="007865C7" w:rsidRDefault="006E50F0" w:rsidP="007865C7">
      <w:pPr>
        <w:pStyle w:val="NormalnyWeb1"/>
        <w:numPr>
          <w:ilvl w:val="0"/>
          <w:numId w:val="83"/>
        </w:numPr>
        <w:tabs>
          <w:tab w:val="clear" w:pos="0"/>
          <w:tab w:val="left" w:pos="567"/>
        </w:tabs>
        <w:spacing w:before="60" w:beforeAutospacing="0" w:after="60" w:afterAutospacing="0" w:line="276" w:lineRule="auto"/>
        <w:ind w:left="568" w:hanging="284"/>
        <w:rPr>
          <w:rFonts w:ascii="Times New Roman" w:hAnsi="Times New Roman"/>
          <w:sz w:val="22"/>
          <w:szCs w:val="22"/>
        </w:rPr>
      </w:pPr>
      <w:r>
        <w:rPr>
          <w:rFonts w:ascii="Times New Roman" w:hAnsi="Times New Roman"/>
          <w:sz w:val="22"/>
          <w:szCs w:val="22"/>
        </w:rPr>
        <w:t xml:space="preserve">Zjawiskiem powszechnym na terenie województwa podkarpackiego są osuwiska, występujące zwłaszcza w jego południowej części, położonej w obrębie Karpat filszowych. Cechą charakterystyczną zjawisk osuwiskowych, pojawiających się w okresie intensywnych opadów deszczu, jest ich nieprzewidywalność, nieregularności i losowość. </w:t>
      </w:r>
      <w:r w:rsidR="00045F82" w:rsidRPr="009F43EF">
        <w:rPr>
          <w:rFonts w:ascii="Times New Roman" w:hAnsi="Times New Roman"/>
          <w:sz w:val="22"/>
          <w:szCs w:val="22"/>
        </w:rPr>
        <w:t xml:space="preserve">Państwowy Instytut </w:t>
      </w:r>
      <w:r w:rsidR="00045F82" w:rsidRPr="009F43EF">
        <w:rPr>
          <w:rFonts w:ascii="Times New Roman" w:hAnsi="Times New Roman"/>
          <w:sz w:val="22"/>
          <w:szCs w:val="22"/>
        </w:rPr>
        <w:lastRenderedPageBreak/>
        <w:t>Geologiczny – Państwowy Instytut Badawczy (PIG</w:t>
      </w:r>
      <w:r w:rsidR="00045F82">
        <w:rPr>
          <w:rFonts w:ascii="Times New Roman" w:hAnsi="Times New Roman"/>
          <w:sz w:val="22"/>
          <w:szCs w:val="22"/>
        </w:rPr>
        <w:t> </w:t>
      </w:r>
      <w:r w:rsidR="00045F82" w:rsidRPr="009F43EF">
        <w:rPr>
          <w:rFonts w:ascii="Times New Roman" w:hAnsi="Times New Roman"/>
          <w:sz w:val="22"/>
          <w:szCs w:val="22"/>
        </w:rPr>
        <w:t>– PIB)</w:t>
      </w:r>
      <w:r w:rsidR="00045F82">
        <w:rPr>
          <w:rFonts w:ascii="Times New Roman" w:hAnsi="Times New Roman"/>
          <w:sz w:val="22"/>
          <w:szCs w:val="22"/>
        </w:rPr>
        <w:t xml:space="preserve">, z inicjatywy Ministerstwa Środowiska, przystąpił w 2006 r. do realizacji </w:t>
      </w:r>
      <w:r w:rsidR="00045F82" w:rsidRPr="00C8037F">
        <w:rPr>
          <w:rFonts w:ascii="Times New Roman" w:hAnsi="Times New Roman"/>
          <w:sz w:val="22"/>
          <w:szCs w:val="22"/>
        </w:rPr>
        <w:t>ogólnokrajowego programu pn</w:t>
      </w:r>
      <w:r w:rsidR="00045F82" w:rsidRPr="00C8037F">
        <w:rPr>
          <w:rFonts w:ascii="Times New Roman" w:hAnsi="Times New Roman"/>
          <w:i/>
          <w:sz w:val="22"/>
          <w:szCs w:val="22"/>
        </w:rPr>
        <w:t>. System Osłony Przeciwosuwiskowej</w:t>
      </w:r>
      <w:r w:rsidR="00045F82" w:rsidRPr="00C8037F">
        <w:rPr>
          <w:rFonts w:ascii="Times New Roman" w:hAnsi="Times New Roman"/>
          <w:sz w:val="22"/>
          <w:szCs w:val="22"/>
        </w:rPr>
        <w:t xml:space="preserve"> (SOPO)</w:t>
      </w:r>
      <w:r w:rsidR="00045F82">
        <w:rPr>
          <w:rFonts w:ascii="Times New Roman" w:hAnsi="Times New Roman"/>
          <w:sz w:val="22"/>
          <w:szCs w:val="22"/>
        </w:rPr>
        <w:t>. Celem programu jest dostarczenie administracji państwowej danych niezbędnych do zarządzania ryzykiem oraz podnoszenie świadomości społeczeństwa o możliwych zagrożeniach procesami osuwania się mas ziemnych.</w:t>
      </w:r>
      <w:r w:rsidR="007865C7">
        <w:rPr>
          <w:rFonts w:ascii="Times New Roman" w:hAnsi="Times New Roman"/>
          <w:sz w:val="22"/>
          <w:szCs w:val="22"/>
        </w:rPr>
        <w:t xml:space="preserve"> </w:t>
      </w:r>
      <w:r w:rsidR="00045F82" w:rsidRPr="007865C7">
        <w:rPr>
          <w:rFonts w:ascii="Times New Roman" w:hAnsi="Times New Roman"/>
          <w:sz w:val="22"/>
          <w:szCs w:val="22"/>
        </w:rPr>
        <w:t xml:space="preserve">W latach 2017 - 2018 kontynuowano </w:t>
      </w:r>
      <w:r w:rsidR="005D4C24" w:rsidRPr="007865C7">
        <w:rPr>
          <w:rFonts w:ascii="Times New Roman" w:hAnsi="Times New Roman"/>
          <w:sz w:val="22"/>
          <w:szCs w:val="22"/>
        </w:rPr>
        <w:t>wdrażanie III etapu SOPO</w:t>
      </w:r>
      <w:r w:rsidR="007865C7">
        <w:rPr>
          <w:rFonts w:ascii="Times New Roman" w:hAnsi="Times New Roman"/>
          <w:sz w:val="22"/>
          <w:szCs w:val="22"/>
        </w:rPr>
        <w:t xml:space="preserve"> (zakończenie programu przewidziano na rok 2023).</w:t>
      </w:r>
      <w:r w:rsidR="007865C7" w:rsidRPr="007865C7">
        <w:rPr>
          <w:rFonts w:ascii="Times New Roman" w:hAnsi="Times New Roman"/>
          <w:sz w:val="22"/>
          <w:szCs w:val="22"/>
        </w:rPr>
        <w:t xml:space="preserve">. </w:t>
      </w:r>
    </w:p>
    <w:p w:rsidR="005D4C24" w:rsidRPr="00C8037F" w:rsidRDefault="007865C7" w:rsidP="000034AB">
      <w:pPr>
        <w:pStyle w:val="NormalnyWeb1"/>
        <w:numPr>
          <w:ilvl w:val="0"/>
          <w:numId w:val="83"/>
        </w:numPr>
        <w:tabs>
          <w:tab w:val="clear" w:pos="0"/>
          <w:tab w:val="left" w:pos="567"/>
        </w:tabs>
        <w:spacing w:before="60" w:beforeAutospacing="0" w:after="60" w:afterAutospacing="0" w:line="276" w:lineRule="auto"/>
        <w:ind w:left="568" w:hanging="284"/>
        <w:rPr>
          <w:rFonts w:ascii="Times New Roman" w:hAnsi="Times New Roman"/>
          <w:sz w:val="22"/>
          <w:szCs w:val="22"/>
        </w:rPr>
      </w:pPr>
      <w:r>
        <w:rPr>
          <w:rFonts w:ascii="Times New Roman" w:hAnsi="Times New Roman"/>
          <w:sz w:val="22"/>
          <w:szCs w:val="22"/>
        </w:rPr>
        <w:t>W</w:t>
      </w:r>
      <w:r w:rsidR="005D4C24" w:rsidRPr="00C8037F">
        <w:rPr>
          <w:rFonts w:ascii="Times New Roman" w:hAnsi="Times New Roman"/>
          <w:sz w:val="22"/>
          <w:szCs w:val="22"/>
        </w:rPr>
        <w:t xml:space="preserve"> ramach ww. </w:t>
      </w:r>
      <w:r>
        <w:rPr>
          <w:rFonts w:ascii="Times New Roman" w:hAnsi="Times New Roman"/>
          <w:sz w:val="22"/>
          <w:szCs w:val="22"/>
        </w:rPr>
        <w:t xml:space="preserve">programu </w:t>
      </w:r>
      <w:r w:rsidR="005D4C24" w:rsidRPr="00C8037F">
        <w:rPr>
          <w:rFonts w:ascii="Times New Roman" w:hAnsi="Times New Roman"/>
          <w:sz w:val="22"/>
          <w:szCs w:val="22"/>
        </w:rPr>
        <w:t xml:space="preserve">wykonano mapy osuwisk i terenów zagrożonych ruchami masowymi </w:t>
      </w:r>
      <w:r>
        <w:rPr>
          <w:rFonts w:ascii="Times New Roman" w:hAnsi="Times New Roman"/>
          <w:sz w:val="22"/>
          <w:szCs w:val="22"/>
        </w:rPr>
        <w:t>(</w:t>
      </w:r>
      <w:r w:rsidR="005D4C24" w:rsidRPr="00C8037F">
        <w:rPr>
          <w:rFonts w:ascii="Times New Roman" w:hAnsi="Times New Roman"/>
          <w:sz w:val="22"/>
          <w:szCs w:val="22"/>
        </w:rPr>
        <w:t>w</w:t>
      </w:r>
      <w:r w:rsidR="005D4C24" w:rsidRPr="00C8037F">
        <w:rPr>
          <w:rFonts w:ascii="Times New Roman" w:eastAsia="Calibri" w:hAnsi="Times New Roman"/>
          <w:sz w:val="22"/>
          <w:szCs w:val="22"/>
        </w:rPr>
        <w:t> skali 1: 10</w:t>
      </w:r>
      <w:r>
        <w:rPr>
          <w:rFonts w:ascii="Times New Roman" w:eastAsia="Calibri" w:hAnsi="Times New Roman"/>
          <w:sz w:val="22"/>
          <w:szCs w:val="22"/>
        </w:rPr>
        <w:t> </w:t>
      </w:r>
      <w:r w:rsidR="005D4C24" w:rsidRPr="00C8037F">
        <w:rPr>
          <w:rFonts w:ascii="Times New Roman" w:eastAsia="Calibri" w:hAnsi="Times New Roman"/>
          <w:sz w:val="22"/>
          <w:szCs w:val="22"/>
        </w:rPr>
        <w:t>000</w:t>
      </w:r>
      <w:r>
        <w:rPr>
          <w:rFonts w:ascii="Times New Roman" w:eastAsia="Calibri" w:hAnsi="Times New Roman"/>
          <w:sz w:val="22"/>
          <w:szCs w:val="22"/>
        </w:rPr>
        <w:t>) oraz</w:t>
      </w:r>
      <w:r w:rsidRPr="00C8037F">
        <w:rPr>
          <w:rFonts w:ascii="Times New Roman" w:eastAsia="Calibri" w:hAnsi="Times New Roman"/>
          <w:sz w:val="22"/>
          <w:szCs w:val="22"/>
        </w:rPr>
        <w:t xml:space="preserve"> </w:t>
      </w:r>
      <w:r>
        <w:rPr>
          <w:rFonts w:ascii="Times New Roman" w:eastAsia="Calibri" w:hAnsi="Times New Roman"/>
          <w:sz w:val="22"/>
          <w:szCs w:val="22"/>
        </w:rPr>
        <w:t>wypełniono karty rejestracyjne</w:t>
      </w:r>
      <w:r w:rsidR="005D4C24" w:rsidRPr="00C8037F">
        <w:rPr>
          <w:rFonts w:ascii="Times New Roman" w:eastAsia="Calibri" w:hAnsi="Times New Roman"/>
          <w:sz w:val="22"/>
          <w:szCs w:val="22"/>
        </w:rPr>
        <w:t xml:space="preserve"> dla 76 gmin</w:t>
      </w:r>
      <w:r>
        <w:rPr>
          <w:rFonts w:ascii="Times New Roman" w:eastAsia="Calibri" w:hAnsi="Times New Roman"/>
          <w:sz w:val="22"/>
          <w:szCs w:val="22"/>
        </w:rPr>
        <w:t>,</w:t>
      </w:r>
      <w:r w:rsidR="005D4C24" w:rsidRPr="00C8037F">
        <w:rPr>
          <w:rFonts w:ascii="Times New Roman" w:eastAsia="Calibri" w:hAnsi="Times New Roman"/>
          <w:sz w:val="22"/>
          <w:szCs w:val="22"/>
        </w:rPr>
        <w:t xml:space="preserve"> w 14 powiatach: </w:t>
      </w:r>
    </w:p>
    <w:p w:rsidR="005D4C24" w:rsidRPr="00C8037F" w:rsidRDefault="005D4C24" w:rsidP="0031496E">
      <w:pPr>
        <w:numPr>
          <w:ilvl w:val="0"/>
          <w:numId w:val="91"/>
        </w:numPr>
        <w:tabs>
          <w:tab w:val="left" w:pos="851"/>
        </w:tabs>
        <w:spacing w:after="0"/>
        <w:ind w:left="851" w:hanging="284"/>
        <w:rPr>
          <w:sz w:val="22"/>
        </w:rPr>
      </w:pPr>
      <w:r w:rsidRPr="00C8037F">
        <w:rPr>
          <w:sz w:val="22"/>
        </w:rPr>
        <w:t>brzozowskim: Brzozów, Haczów,</w:t>
      </w:r>
    </w:p>
    <w:p w:rsidR="005D4C24" w:rsidRPr="00C8037F" w:rsidRDefault="005D4C24" w:rsidP="0031496E">
      <w:pPr>
        <w:numPr>
          <w:ilvl w:val="0"/>
          <w:numId w:val="91"/>
        </w:numPr>
        <w:tabs>
          <w:tab w:val="left" w:pos="851"/>
        </w:tabs>
        <w:spacing w:after="0"/>
        <w:ind w:left="851" w:hanging="284"/>
        <w:rPr>
          <w:sz w:val="22"/>
        </w:rPr>
      </w:pPr>
      <w:r w:rsidRPr="00C8037F">
        <w:rPr>
          <w:sz w:val="22"/>
        </w:rPr>
        <w:t>dębickim: Brzostek, Czarna, Dębica (miasto), Dębica (gmina), Jodłowa, Pilzno, Żyraków,</w:t>
      </w:r>
    </w:p>
    <w:p w:rsidR="005D4C24" w:rsidRPr="00C8037F" w:rsidRDefault="005D4C24" w:rsidP="0031496E">
      <w:pPr>
        <w:numPr>
          <w:ilvl w:val="0"/>
          <w:numId w:val="91"/>
        </w:numPr>
        <w:tabs>
          <w:tab w:val="left" w:pos="851"/>
        </w:tabs>
        <w:spacing w:after="0"/>
        <w:ind w:left="851" w:hanging="284"/>
        <w:rPr>
          <w:sz w:val="22"/>
        </w:rPr>
      </w:pPr>
      <w:r w:rsidRPr="00C8037F">
        <w:rPr>
          <w:sz w:val="22"/>
        </w:rPr>
        <w:t>jarosławskim: Chłopice, Jarosław (miasto), Jarosław (gmina), Laszki, Pawłosiów, Pruchnik, Radymno (miasto), Radymno (gmina) Rokietnica, Roźwienica, Wiązownica,</w:t>
      </w:r>
    </w:p>
    <w:p w:rsidR="005D4C24" w:rsidRPr="00C8037F" w:rsidRDefault="005D4C24" w:rsidP="0031496E">
      <w:pPr>
        <w:numPr>
          <w:ilvl w:val="0"/>
          <w:numId w:val="91"/>
        </w:numPr>
        <w:tabs>
          <w:tab w:val="left" w:pos="851"/>
        </w:tabs>
        <w:spacing w:after="0"/>
        <w:ind w:left="851" w:hanging="284"/>
        <w:rPr>
          <w:sz w:val="22"/>
        </w:rPr>
      </w:pPr>
      <w:r w:rsidRPr="00C8037F">
        <w:rPr>
          <w:sz w:val="22"/>
        </w:rPr>
        <w:t>jasielskim: Brzyska, Dębowiec, Jasło (miasto), Jasło (gmina), Kołaczyce, Krempna, Nowy Żmigród, Osiek Jasielski, Skołyszyn, Tarnowiec,</w:t>
      </w:r>
    </w:p>
    <w:p w:rsidR="005D4C24" w:rsidRPr="00C8037F" w:rsidRDefault="005D4C24" w:rsidP="0031496E">
      <w:pPr>
        <w:numPr>
          <w:ilvl w:val="0"/>
          <w:numId w:val="91"/>
        </w:numPr>
        <w:tabs>
          <w:tab w:val="left" w:pos="851"/>
        </w:tabs>
        <w:spacing w:after="0"/>
        <w:ind w:left="851" w:hanging="284"/>
        <w:rPr>
          <w:sz w:val="22"/>
        </w:rPr>
      </w:pPr>
      <w:r w:rsidRPr="00C8037F">
        <w:rPr>
          <w:sz w:val="22"/>
        </w:rPr>
        <w:t>krośnieńskim: Chorkówka, Dukla, Iwonicz-Zdrój, Jaśliska, Jedlicze, Korczyna, Krościenko Wyżne, Miejsce Piastowe, Rymanów, Wojaszówka,</w:t>
      </w:r>
    </w:p>
    <w:p w:rsidR="005D4C24" w:rsidRPr="00C8037F" w:rsidRDefault="005D4C24" w:rsidP="0031496E">
      <w:pPr>
        <w:numPr>
          <w:ilvl w:val="0"/>
          <w:numId w:val="91"/>
        </w:numPr>
        <w:tabs>
          <w:tab w:val="left" w:pos="851"/>
        </w:tabs>
        <w:spacing w:after="0"/>
        <w:ind w:left="851" w:hanging="284"/>
        <w:rPr>
          <w:sz w:val="22"/>
        </w:rPr>
      </w:pPr>
      <w:r w:rsidRPr="00C8037F">
        <w:rPr>
          <w:sz w:val="22"/>
        </w:rPr>
        <w:t>łańcuckim: Łańcut (miasto), Łańcut (gmina), Markowa,</w:t>
      </w:r>
    </w:p>
    <w:p w:rsidR="005D4C24" w:rsidRPr="00C8037F" w:rsidRDefault="005D4C24" w:rsidP="0031496E">
      <w:pPr>
        <w:numPr>
          <w:ilvl w:val="0"/>
          <w:numId w:val="91"/>
        </w:numPr>
        <w:tabs>
          <w:tab w:val="left" w:pos="851"/>
        </w:tabs>
        <w:spacing w:after="0"/>
        <w:ind w:left="851" w:hanging="284"/>
        <w:rPr>
          <w:sz w:val="22"/>
        </w:rPr>
      </w:pPr>
      <w:r w:rsidRPr="00C8037F">
        <w:rPr>
          <w:sz w:val="22"/>
        </w:rPr>
        <w:t>przemyskim: Bircza, Dubiecko, Fredropol, Krasiczyn, Krzywcza, Orły, Przemyśl (gmina), Żurawica,</w:t>
      </w:r>
    </w:p>
    <w:p w:rsidR="005D4C24" w:rsidRPr="00C8037F" w:rsidRDefault="005D4C24" w:rsidP="0031496E">
      <w:pPr>
        <w:numPr>
          <w:ilvl w:val="0"/>
          <w:numId w:val="91"/>
        </w:numPr>
        <w:tabs>
          <w:tab w:val="left" w:pos="851"/>
        </w:tabs>
        <w:spacing w:after="0"/>
        <w:ind w:left="851" w:hanging="284"/>
        <w:rPr>
          <w:sz w:val="22"/>
        </w:rPr>
      </w:pPr>
      <w:r w:rsidRPr="00C8037F">
        <w:rPr>
          <w:sz w:val="22"/>
        </w:rPr>
        <w:t>przeworskim: Jawornik Polski, Zarzecze,</w:t>
      </w:r>
    </w:p>
    <w:p w:rsidR="005D4C24" w:rsidRPr="00C8037F" w:rsidRDefault="005D4C24" w:rsidP="0031496E">
      <w:pPr>
        <w:numPr>
          <w:ilvl w:val="0"/>
          <w:numId w:val="91"/>
        </w:numPr>
        <w:tabs>
          <w:tab w:val="left" w:pos="851"/>
        </w:tabs>
        <w:spacing w:after="0"/>
        <w:ind w:left="851" w:hanging="284"/>
        <w:rPr>
          <w:sz w:val="22"/>
        </w:rPr>
      </w:pPr>
      <w:r w:rsidRPr="00C8037F">
        <w:rPr>
          <w:sz w:val="22"/>
        </w:rPr>
        <w:t>rzeszowskim: Błażowa, Boguchwała, Chmielnik, Głogów Małopolski, Hyżne, Kamień, Krasne, Lubenia, Sokołów Małopolski, Trzebownisko,</w:t>
      </w:r>
    </w:p>
    <w:p w:rsidR="005D4C24" w:rsidRPr="00C8037F" w:rsidRDefault="005D4C24" w:rsidP="0031496E">
      <w:pPr>
        <w:numPr>
          <w:ilvl w:val="0"/>
          <w:numId w:val="91"/>
        </w:numPr>
        <w:tabs>
          <w:tab w:val="left" w:pos="851"/>
        </w:tabs>
        <w:spacing w:after="0"/>
        <w:ind w:left="851" w:hanging="284"/>
        <w:rPr>
          <w:sz w:val="22"/>
        </w:rPr>
      </w:pPr>
      <w:r w:rsidRPr="00C8037F">
        <w:rPr>
          <w:sz w:val="22"/>
        </w:rPr>
        <w:t>ropczycko-sędziszowskim: Ostrów, Wielopole Skrzyńskie,</w:t>
      </w:r>
    </w:p>
    <w:p w:rsidR="005D4C24" w:rsidRPr="00C8037F" w:rsidRDefault="005D4C24" w:rsidP="0031496E">
      <w:pPr>
        <w:numPr>
          <w:ilvl w:val="0"/>
          <w:numId w:val="91"/>
        </w:numPr>
        <w:tabs>
          <w:tab w:val="left" w:pos="851"/>
        </w:tabs>
        <w:spacing w:after="0"/>
        <w:ind w:left="851" w:hanging="284"/>
        <w:rPr>
          <w:sz w:val="22"/>
        </w:rPr>
      </w:pPr>
      <w:r w:rsidRPr="00C8037F">
        <w:rPr>
          <w:sz w:val="22"/>
        </w:rPr>
        <w:t>sanockim: Besko,</w:t>
      </w:r>
    </w:p>
    <w:p w:rsidR="005D4C24" w:rsidRPr="009F43EF" w:rsidRDefault="005D4C24" w:rsidP="0031496E">
      <w:pPr>
        <w:numPr>
          <w:ilvl w:val="0"/>
          <w:numId w:val="91"/>
        </w:numPr>
        <w:tabs>
          <w:tab w:val="left" w:pos="851"/>
        </w:tabs>
        <w:spacing w:after="0"/>
        <w:ind w:left="851" w:hanging="284"/>
        <w:rPr>
          <w:sz w:val="22"/>
        </w:rPr>
      </w:pPr>
      <w:r w:rsidRPr="009F43EF">
        <w:rPr>
          <w:sz w:val="22"/>
        </w:rPr>
        <w:t xml:space="preserve">strzyżowskim: Czudec, Frysztak, Niebylec, Strzyżów, Wiśniowa, </w:t>
      </w:r>
    </w:p>
    <w:p w:rsidR="005D4C24" w:rsidRPr="009F43EF" w:rsidRDefault="005D4C24" w:rsidP="0031496E">
      <w:pPr>
        <w:numPr>
          <w:ilvl w:val="0"/>
          <w:numId w:val="91"/>
        </w:numPr>
        <w:tabs>
          <w:tab w:val="left" w:pos="851"/>
        </w:tabs>
        <w:spacing w:after="0"/>
        <w:ind w:left="851" w:hanging="284"/>
        <w:rPr>
          <w:sz w:val="22"/>
        </w:rPr>
      </w:pPr>
      <w:r w:rsidRPr="009F43EF">
        <w:rPr>
          <w:sz w:val="22"/>
        </w:rPr>
        <w:t>miasto grodzkie Krosno,</w:t>
      </w:r>
    </w:p>
    <w:p w:rsidR="005D4C24" w:rsidRPr="009F43EF" w:rsidRDefault="005D4C24" w:rsidP="0031496E">
      <w:pPr>
        <w:numPr>
          <w:ilvl w:val="0"/>
          <w:numId w:val="91"/>
        </w:numPr>
        <w:tabs>
          <w:tab w:val="left" w:pos="851"/>
        </w:tabs>
        <w:spacing w:after="0"/>
        <w:ind w:left="851" w:hanging="284"/>
        <w:rPr>
          <w:sz w:val="22"/>
        </w:rPr>
      </w:pPr>
      <w:r w:rsidRPr="009F43EF">
        <w:rPr>
          <w:sz w:val="22"/>
        </w:rPr>
        <w:t>miasto grodzkie Przemyśl,</w:t>
      </w:r>
    </w:p>
    <w:p w:rsidR="00A35049" w:rsidRPr="009F43EF" w:rsidRDefault="00A35049" w:rsidP="000034AB">
      <w:pPr>
        <w:pStyle w:val="NormalnyWeb1"/>
        <w:tabs>
          <w:tab w:val="clear" w:pos="0"/>
          <w:tab w:val="left" w:pos="567"/>
        </w:tabs>
        <w:spacing w:before="60" w:beforeAutospacing="0" w:after="60" w:afterAutospacing="0" w:line="276" w:lineRule="auto"/>
        <w:ind w:left="567"/>
        <w:rPr>
          <w:rFonts w:ascii="Times New Roman" w:eastAsia="Calibri" w:hAnsi="Times New Roman"/>
          <w:sz w:val="22"/>
          <w:szCs w:val="22"/>
        </w:rPr>
      </w:pPr>
      <w:r w:rsidRPr="009F43EF">
        <w:rPr>
          <w:rFonts w:ascii="Times New Roman" w:eastAsia="Calibri" w:hAnsi="Times New Roman"/>
          <w:sz w:val="22"/>
          <w:szCs w:val="22"/>
        </w:rPr>
        <w:t>S</w:t>
      </w:r>
      <w:r w:rsidRPr="009F43EF">
        <w:rPr>
          <w:rFonts w:ascii="Times New Roman" w:hAnsi="Times New Roman"/>
          <w:sz w:val="22"/>
          <w:szCs w:val="22"/>
        </w:rPr>
        <w:t>ystem monitoringu powierzchniowego i wgłębnego założono n</w:t>
      </w:r>
      <w:r w:rsidR="00204827">
        <w:rPr>
          <w:rFonts w:ascii="Times New Roman" w:hAnsi="Times New Roman"/>
          <w:sz w:val="22"/>
          <w:szCs w:val="22"/>
        </w:rPr>
        <w:t xml:space="preserve">a 16 osuwiskach w położonych w </w:t>
      </w:r>
      <w:r w:rsidRPr="009F43EF">
        <w:rPr>
          <w:rFonts w:ascii="Times New Roman" w:hAnsi="Times New Roman"/>
          <w:sz w:val="22"/>
          <w:szCs w:val="22"/>
        </w:rPr>
        <w:t>powiatach:</w:t>
      </w:r>
    </w:p>
    <w:p w:rsidR="00A35049" w:rsidRPr="009F43EF" w:rsidRDefault="00A35049" w:rsidP="0031496E">
      <w:pPr>
        <w:numPr>
          <w:ilvl w:val="0"/>
          <w:numId w:val="91"/>
        </w:numPr>
        <w:tabs>
          <w:tab w:val="left" w:pos="851"/>
        </w:tabs>
        <w:spacing w:after="0"/>
        <w:ind w:left="851" w:hanging="284"/>
        <w:rPr>
          <w:sz w:val="22"/>
        </w:rPr>
      </w:pPr>
      <w:r w:rsidRPr="009F43EF">
        <w:rPr>
          <w:sz w:val="22"/>
        </w:rPr>
        <w:t xml:space="preserve"> dębickim: Słotowa (gm. Pilzno),</w:t>
      </w:r>
    </w:p>
    <w:p w:rsidR="00A35049" w:rsidRPr="009F43EF" w:rsidRDefault="00A35049" w:rsidP="0031496E">
      <w:pPr>
        <w:numPr>
          <w:ilvl w:val="0"/>
          <w:numId w:val="91"/>
        </w:numPr>
        <w:tabs>
          <w:tab w:val="left" w:pos="851"/>
        </w:tabs>
        <w:spacing w:after="0"/>
        <w:ind w:left="851" w:hanging="284"/>
        <w:rPr>
          <w:sz w:val="22"/>
        </w:rPr>
      </w:pPr>
      <w:r w:rsidRPr="009F43EF">
        <w:rPr>
          <w:sz w:val="22"/>
        </w:rPr>
        <w:t xml:space="preserve"> jasielskim: Kąty (gm. Nowy Żmigród), Skołyszyn (gm. Skołyszyn), Jasło,</w:t>
      </w:r>
    </w:p>
    <w:p w:rsidR="00A35049" w:rsidRPr="009F43EF" w:rsidRDefault="00A35049" w:rsidP="0031496E">
      <w:pPr>
        <w:numPr>
          <w:ilvl w:val="0"/>
          <w:numId w:val="91"/>
        </w:numPr>
        <w:tabs>
          <w:tab w:val="left" w:pos="851"/>
        </w:tabs>
        <w:spacing w:after="0"/>
        <w:ind w:left="851" w:hanging="284"/>
        <w:rPr>
          <w:sz w:val="22"/>
        </w:rPr>
      </w:pPr>
      <w:r w:rsidRPr="009F43EF">
        <w:rPr>
          <w:sz w:val="22"/>
        </w:rPr>
        <w:t xml:space="preserve"> krośnieńskim: Węglówka (gm. Korczyna), Tylawa (gm. Dukla),</w:t>
      </w:r>
    </w:p>
    <w:p w:rsidR="00A35049" w:rsidRPr="009F43EF" w:rsidRDefault="00A35049" w:rsidP="0031496E">
      <w:pPr>
        <w:numPr>
          <w:ilvl w:val="0"/>
          <w:numId w:val="91"/>
        </w:numPr>
        <w:tabs>
          <w:tab w:val="left" w:pos="851"/>
        </w:tabs>
        <w:spacing w:after="0"/>
        <w:ind w:left="851" w:hanging="284"/>
        <w:rPr>
          <w:sz w:val="22"/>
        </w:rPr>
      </w:pPr>
      <w:r w:rsidRPr="009F43EF">
        <w:rPr>
          <w:sz w:val="22"/>
        </w:rPr>
        <w:t xml:space="preserve"> łańcuckim: Handzlówka (gm. Łańcut), </w:t>
      </w:r>
    </w:p>
    <w:p w:rsidR="00A35049" w:rsidRPr="009F43EF" w:rsidRDefault="00A35049" w:rsidP="0031496E">
      <w:pPr>
        <w:numPr>
          <w:ilvl w:val="0"/>
          <w:numId w:val="91"/>
        </w:numPr>
        <w:tabs>
          <w:tab w:val="left" w:pos="851"/>
        </w:tabs>
        <w:spacing w:after="0"/>
        <w:ind w:left="851" w:hanging="284"/>
        <w:rPr>
          <w:sz w:val="22"/>
        </w:rPr>
      </w:pPr>
      <w:r w:rsidRPr="009F43EF">
        <w:rPr>
          <w:sz w:val="22"/>
        </w:rPr>
        <w:t xml:space="preserve"> przemyskim: Aksmanice (gm. Fredropol), Ruszelczyce (gm. Krzywcza), Korzeniec (gm.</w:t>
      </w:r>
      <w:r w:rsidR="009F43EF">
        <w:rPr>
          <w:sz w:val="22"/>
        </w:rPr>
        <w:t> </w:t>
      </w:r>
      <w:r w:rsidRPr="009F43EF">
        <w:rPr>
          <w:sz w:val="22"/>
        </w:rPr>
        <w:t>Bircza), Kuźmina (gm. Bircza)</w:t>
      </w:r>
    </w:p>
    <w:p w:rsidR="00A35049" w:rsidRPr="009F43EF" w:rsidRDefault="00A35049" w:rsidP="0031496E">
      <w:pPr>
        <w:numPr>
          <w:ilvl w:val="0"/>
          <w:numId w:val="91"/>
        </w:numPr>
        <w:tabs>
          <w:tab w:val="left" w:pos="851"/>
        </w:tabs>
        <w:spacing w:after="0"/>
        <w:ind w:left="851" w:hanging="284"/>
        <w:rPr>
          <w:sz w:val="22"/>
        </w:rPr>
      </w:pPr>
      <w:r w:rsidRPr="009F43EF">
        <w:rPr>
          <w:sz w:val="22"/>
        </w:rPr>
        <w:t xml:space="preserve"> ropczycko-sędziszowski: Mała (gm. Ropczyce),</w:t>
      </w:r>
    </w:p>
    <w:p w:rsidR="00A35049" w:rsidRPr="009F43EF" w:rsidRDefault="00A35049" w:rsidP="0031496E">
      <w:pPr>
        <w:numPr>
          <w:ilvl w:val="0"/>
          <w:numId w:val="91"/>
        </w:numPr>
        <w:tabs>
          <w:tab w:val="left" w:pos="851"/>
        </w:tabs>
        <w:spacing w:after="0"/>
        <w:ind w:left="851" w:hanging="284"/>
        <w:rPr>
          <w:sz w:val="22"/>
        </w:rPr>
      </w:pPr>
      <w:r w:rsidRPr="009F43EF">
        <w:rPr>
          <w:sz w:val="22"/>
        </w:rPr>
        <w:t xml:space="preserve"> sanockim: Międzybrodzie-Iłowaty (gm. Sanok), Radoszyce (gm. Komańcza), Załuż (gm.</w:t>
      </w:r>
      <w:r w:rsidR="009F43EF">
        <w:rPr>
          <w:sz w:val="22"/>
        </w:rPr>
        <w:t> </w:t>
      </w:r>
      <w:r w:rsidRPr="009F43EF">
        <w:rPr>
          <w:sz w:val="22"/>
        </w:rPr>
        <w:t>Sanok),</w:t>
      </w:r>
    </w:p>
    <w:p w:rsidR="00A35049" w:rsidRPr="009F43EF" w:rsidRDefault="00A35049" w:rsidP="0031496E">
      <w:pPr>
        <w:numPr>
          <w:ilvl w:val="0"/>
          <w:numId w:val="91"/>
        </w:numPr>
        <w:tabs>
          <w:tab w:val="left" w:pos="851"/>
        </w:tabs>
        <w:spacing w:after="0"/>
        <w:ind w:left="851" w:hanging="284"/>
        <w:rPr>
          <w:sz w:val="22"/>
        </w:rPr>
      </w:pPr>
      <w:r w:rsidRPr="009F43EF">
        <w:rPr>
          <w:sz w:val="22"/>
        </w:rPr>
        <w:t xml:space="preserve"> strzyżowskim: Zaborów (gm. Czudec).</w:t>
      </w:r>
    </w:p>
    <w:p w:rsidR="006E50F0" w:rsidRPr="009F43EF" w:rsidRDefault="007865C7" w:rsidP="00C10F3C">
      <w:pPr>
        <w:pStyle w:val="NormalnyWeb1"/>
        <w:spacing w:before="200" w:beforeAutospacing="0" w:after="60" w:afterAutospacing="0" w:line="276" w:lineRule="auto"/>
        <w:ind w:firstLine="567"/>
        <w:rPr>
          <w:rFonts w:ascii="Times New Roman" w:hAnsi="Times New Roman"/>
          <w:sz w:val="22"/>
          <w:szCs w:val="22"/>
        </w:rPr>
      </w:pPr>
      <w:r>
        <w:rPr>
          <w:rFonts w:ascii="Times New Roman" w:hAnsi="Times New Roman"/>
          <w:sz w:val="22"/>
          <w:szCs w:val="22"/>
        </w:rPr>
        <w:t xml:space="preserve">Obszary potencjalnego występowania procesów osuwiskowych oraz gminy, dla których opracowano mapy </w:t>
      </w:r>
      <w:r w:rsidRPr="00C8037F">
        <w:rPr>
          <w:rFonts w:ascii="Times New Roman" w:hAnsi="Times New Roman"/>
          <w:sz w:val="22"/>
          <w:szCs w:val="22"/>
        </w:rPr>
        <w:t>osuwisk i terenów zagrożonych ruchami masowymi</w:t>
      </w:r>
      <w:r>
        <w:rPr>
          <w:rFonts w:ascii="Times New Roman" w:hAnsi="Times New Roman"/>
          <w:sz w:val="22"/>
          <w:szCs w:val="22"/>
        </w:rPr>
        <w:t xml:space="preserve"> przedstawiono </w:t>
      </w:r>
      <w:r w:rsidRPr="007865C7">
        <w:rPr>
          <w:rFonts w:ascii="Times New Roman" w:hAnsi="Times New Roman"/>
          <w:i/>
          <w:sz w:val="22"/>
          <w:szCs w:val="22"/>
        </w:rPr>
        <w:t>na rys. 1</w:t>
      </w:r>
      <w:r w:rsidR="00C10F3C">
        <w:rPr>
          <w:rFonts w:ascii="Times New Roman" w:hAnsi="Times New Roman"/>
          <w:i/>
          <w:sz w:val="22"/>
          <w:szCs w:val="22"/>
        </w:rPr>
        <w:t>6.</w:t>
      </w:r>
    </w:p>
    <w:p w:rsidR="00173EA3" w:rsidRDefault="00173EA3">
      <w:pPr>
        <w:jc w:val="left"/>
        <w:rPr>
          <w:rFonts w:eastAsia="Calibri" w:cs="Times New Roman"/>
          <w:b/>
          <w:bCs/>
          <w:color w:val="003366"/>
          <w:sz w:val="20"/>
          <w:szCs w:val="20"/>
        </w:rPr>
      </w:pPr>
      <w:r>
        <w:rPr>
          <w:color w:val="003366"/>
        </w:rPr>
        <w:br w:type="page"/>
      </w:r>
    </w:p>
    <w:p w:rsidR="00A35049" w:rsidRPr="009F43EF" w:rsidRDefault="00A35049" w:rsidP="000034AB">
      <w:pPr>
        <w:pStyle w:val="ryspos"/>
        <w:spacing w:after="60"/>
        <w:rPr>
          <w:color w:val="003366"/>
        </w:rPr>
      </w:pPr>
      <w:bookmarkStart w:id="139" w:name="_Toc26876341"/>
      <w:r w:rsidRPr="009F43EF">
        <w:rPr>
          <w:color w:val="003366"/>
        </w:rPr>
        <w:lastRenderedPageBreak/>
        <w:t>Rys</w:t>
      </w:r>
      <w:r w:rsidR="004230C5">
        <w:rPr>
          <w:color w:val="003366"/>
        </w:rPr>
        <w:t>.</w:t>
      </w:r>
      <w:r w:rsidRPr="009F43EF">
        <w:rPr>
          <w:color w:val="003366"/>
        </w:rPr>
        <w:t xml:space="preserve"> </w:t>
      </w:r>
      <w:r w:rsidR="00B5220E">
        <w:rPr>
          <w:color w:val="003366"/>
        </w:rPr>
        <w:t>16</w:t>
      </w:r>
      <w:r w:rsidRPr="009F43EF">
        <w:rPr>
          <w:color w:val="003366"/>
        </w:rPr>
        <w:t>. Obszary osuwiskowe na terenie województwa podkarpackiego</w:t>
      </w:r>
      <w:r w:rsidR="000E29C5">
        <w:rPr>
          <w:color w:val="003366"/>
        </w:rPr>
        <w:t>,</w:t>
      </w:r>
      <w:r w:rsidRPr="009F43EF">
        <w:rPr>
          <w:color w:val="003366"/>
        </w:rPr>
        <w:t xml:space="preserve"> w  roku 2018</w:t>
      </w:r>
      <w:bookmarkEnd w:id="139"/>
    </w:p>
    <w:p w:rsidR="00A35049" w:rsidRDefault="00A35049" w:rsidP="000034AB">
      <w:pPr>
        <w:pStyle w:val="NormalnyWeb1"/>
        <w:tabs>
          <w:tab w:val="clear" w:pos="0"/>
          <w:tab w:val="left" w:pos="142"/>
        </w:tabs>
        <w:spacing w:before="0" w:beforeAutospacing="0" w:after="0" w:afterAutospacing="0" w:line="276" w:lineRule="auto"/>
        <w:rPr>
          <w:rFonts w:ascii="Times New Roman" w:eastAsia="Calibri" w:hAnsi="Times New Roman"/>
        </w:rPr>
      </w:pPr>
      <w:r w:rsidRPr="003C2F52">
        <w:rPr>
          <w:rFonts w:ascii="Times New Roman" w:eastAsia="Calibri" w:hAnsi="Times New Roman"/>
          <w:noProof/>
        </w:rPr>
        <w:drawing>
          <wp:inline distT="0" distB="0" distL="0" distR="0">
            <wp:extent cx="5734050" cy="7448550"/>
            <wp:effectExtent l="0" t="0" r="0" b="0"/>
            <wp:docPr id="34" name="Obraz 34" descr="rys_obszary_osuwiskowe_2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rys_obszary_osuwiskowe_2018"/>
                    <pic:cNvPicPr>
                      <a:picLocks noChangeAspect="1" noChangeArrowheads="1"/>
                    </pic:cNvPicPr>
                  </pic:nvPicPr>
                  <pic:blipFill>
                    <a:blip r:embed="rId8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734050" cy="7448550"/>
                    </a:xfrm>
                    <a:prstGeom prst="rect">
                      <a:avLst/>
                    </a:prstGeom>
                    <a:noFill/>
                    <a:ln>
                      <a:noFill/>
                    </a:ln>
                  </pic:spPr>
                </pic:pic>
              </a:graphicData>
            </a:graphic>
          </wp:inline>
        </w:drawing>
      </w:r>
    </w:p>
    <w:p w:rsidR="00A35049" w:rsidRPr="009F43EF" w:rsidRDefault="00A35049" w:rsidP="000034AB">
      <w:pPr>
        <w:pStyle w:val="NormalnyWeb1"/>
        <w:tabs>
          <w:tab w:val="clear" w:pos="0"/>
          <w:tab w:val="left" w:pos="142"/>
        </w:tabs>
        <w:spacing w:before="60" w:beforeAutospacing="0" w:after="200" w:afterAutospacing="0" w:line="276" w:lineRule="auto"/>
        <w:rPr>
          <w:rFonts w:ascii="Times New Roman" w:eastAsia="Calibri" w:hAnsi="Times New Roman"/>
          <w:sz w:val="18"/>
          <w:szCs w:val="18"/>
        </w:rPr>
      </w:pPr>
      <w:r w:rsidRPr="009F43EF">
        <w:rPr>
          <w:rFonts w:ascii="Times New Roman" w:hAnsi="Times New Roman"/>
          <w:sz w:val="18"/>
          <w:szCs w:val="18"/>
        </w:rPr>
        <w:t>Źródło: Opracowanie własne na podstawie</w:t>
      </w:r>
    </w:p>
    <w:p w:rsidR="00A35049" w:rsidRDefault="00A35049">
      <w:pPr>
        <w:jc w:val="left"/>
        <w:rPr>
          <w:rFonts w:eastAsia="Calibri" w:cs="Times New Roman"/>
        </w:rPr>
      </w:pPr>
      <w:r>
        <w:rPr>
          <w:rFonts w:eastAsia="Calibri"/>
        </w:rPr>
        <w:br w:type="page"/>
      </w:r>
    </w:p>
    <w:p w:rsidR="00C10F3C" w:rsidRDefault="00C10F3C" w:rsidP="00C10F3C">
      <w:pPr>
        <w:pStyle w:val="NormalnyWeb1"/>
        <w:spacing w:before="60" w:beforeAutospacing="0" w:after="60" w:afterAutospacing="0" w:line="276" w:lineRule="auto"/>
        <w:ind w:firstLine="568"/>
        <w:rPr>
          <w:rFonts w:ascii="Times New Roman" w:hAnsi="Times New Roman"/>
          <w:sz w:val="22"/>
          <w:szCs w:val="22"/>
        </w:rPr>
      </w:pPr>
      <w:r w:rsidRPr="009F43EF">
        <w:rPr>
          <w:rFonts w:ascii="Times New Roman" w:hAnsi="Times New Roman"/>
          <w:sz w:val="22"/>
          <w:szCs w:val="22"/>
        </w:rPr>
        <w:lastRenderedPageBreak/>
        <w:t xml:space="preserve">Na obszarach osuwisk zagrażających obiektom budowlanym prowadzono prace zabezpieczające oraz działania związane zabezpieczaniem terenów osuwiskowych przed dalszym rozwojem ruchów masowych ziemi. </w:t>
      </w:r>
    </w:p>
    <w:p w:rsidR="005D4C24" w:rsidRPr="00C8037F" w:rsidRDefault="00C10F3C" w:rsidP="00B5220E">
      <w:pPr>
        <w:pStyle w:val="NormalnyWeb1"/>
        <w:tabs>
          <w:tab w:val="clear" w:pos="0"/>
          <w:tab w:val="left" w:pos="567"/>
        </w:tabs>
        <w:spacing w:before="60" w:beforeAutospacing="0" w:after="200" w:afterAutospacing="0" w:line="276" w:lineRule="auto"/>
        <w:rPr>
          <w:rFonts w:ascii="Times New Roman" w:eastAsia="Calibri" w:hAnsi="Times New Roman"/>
          <w:sz w:val="22"/>
          <w:szCs w:val="22"/>
        </w:rPr>
      </w:pPr>
      <w:r>
        <w:rPr>
          <w:rFonts w:ascii="Times New Roman" w:eastAsia="Calibri" w:hAnsi="Times New Roman"/>
          <w:sz w:val="22"/>
          <w:szCs w:val="22"/>
        </w:rPr>
        <w:tab/>
      </w:r>
      <w:r w:rsidR="005D4C24" w:rsidRPr="009F43EF">
        <w:rPr>
          <w:rFonts w:ascii="Times New Roman" w:eastAsia="Calibri" w:hAnsi="Times New Roman"/>
          <w:sz w:val="22"/>
          <w:szCs w:val="22"/>
        </w:rPr>
        <w:t xml:space="preserve">W latach </w:t>
      </w:r>
      <w:r w:rsidR="005D4C24" w:rsidRPr="00C8037F">
        <w:rPr>
          <w:rFonts w:ascii="Times New Roman" w:eastAsia="Calibri" w:hAnsi="Times New Roman"/>
          <w:sz w:val="22"/>
          <w:szCs w:val="22"/>
        </w:rPr>
        <w:t>2017</w:t>
      </w:r>
      <w:r w:rsidR="00517154">
        <w:rPr>
          <w:rFonts w:ascii="Times New Roman" w:eastAsia="Calibri" w:hAnsi="Times New Roman"/>
          <w:sz w:val="22"/>
          <w:szCs w:val="22"/>
        </w:rPr>
        <w:t>-</w:t>
      </w:r>
      <w:r w:rsidR="005D4C24" w:rsidRPr="00C8037F">
        <w:rPr>
          <w:rFonts w:ascii="Times New Roman" w:eastAsia="Calibri" w:hAnsi="Times New Roman"/>
          <w:sz w:val="22"/>
          <w:szCs w:val="22"/>
        </w:rPr>
        <w:t>2018 na terenie 12 powiatów poniesiono koszty związane z realizacją ww.</w:t>
      </w:r>
      <w:r w:rsidR="00B5220E" w:rsidRPr="00C8037F">
        <w:rPr>
          <w:rFonts w:ascii="Times New Roman" w:eastAsia="Calibri" w:hAnsi="Times New Roman"/>
          <w:sz w:val="22"/>
          <w:szCs w:val="22"/>
        </w:rPr>
        <w:t> </w:t>
      </w:r>
      <w:r w:rsidR="005D4C24" w:rsidRPr="00C8037F">
        <w:rPr>
          <w:rFonts w:ascii="Times New Roman" w:eastAsia="Calibri" w:hAnsi="Times New Roman"/>
          <w:sz w:val="22"/>
          <w:szCs w:val="22"/>
        </w:rPr>
        <w:t xml:space="preserve">działań na łączną kwotę 20,3 mln zł. W </w:t>
      </w:r>
      <w:r w:rsidR="005D4C24" w:rsidRPr="00C8037F">
        <w:rPr>
          <w:rFonts w:ascii="Times New Roman" w:eastAsia="Calibri" w:hAnsi="Times New Roman"/>
          <w:i/>
          <w:sz w:val="22"/>
          <w:szCs w:val="22"/>
        </w:rPr>
        <w:t>tab.</w:t>
      </w:r>
      <w:r w:rsidR="00B65018">
        <w:rPr>
          <w:rFonts w:ascii="Times New Roman" w:eastAsia="Calibri" w:hAnsi="Times New Roman"/>
          <w:sz w:val="22"/>
          <w:szCs w:val="22"/>
        </w:rPr>
        <w:t> </w:t>
      </w:r>
      <w:r w:rsidR="00F503CD">
        <w:rPr>
          <w:rFonts w:ascii="Times New Roman" w:eastAsia="Calibri" w:hAnsi="Times New Roman"/>
          <w:i/>
          <w:sz w:val="22"/>
          <w:szCs w:val="22"/>
        </w:rPr>
        <w:t>9</w:t>
      </w:r>
      <w:r w:rsidR="005D4C24" w:rsidRPr="00C8037F">
        <w:rPr>
          <w:rFonts w:ascii="Times New Roman" w:eastAsia="Calibri" w:hAnsi="Times New Roman"/>
          <w:sz w:val="22"/>
          <w:szCs w:val="22"/>
        </w:rPr>
        <w:t>. przedstawiono wydatki poniesione przez poszcz</w:t>
      </w:r>
      <w:r w:rsidR="008A3A89" w:rsidRPr="00C8037F">
        <w:rPr>
          <w:rFonts w:ascii="Times New Roman" w:eastAsia="Calibri" w:hAnsi="Times New Roman"/>
          <w:sz w:val="22"/>
          <w:szCs w:val="22"/>
        </w:rPr>
        <w:t>ególne powiaty.</w:t>
      </w:r>
    </w:p>
    <w:p w:rsidR="005D4C24" w:rsidRPr="00C8037F" w:rsidRDefault="005D4C24" w:rsidP="000034AB">
      <w:pPr>
        <w:pStyle w:val="tabelapos"/>
        <w:spacing w:before="200" w:after="60"/>
        <w:rPr>
          <w:color w:val="003366"/>
        </w:rPr>
      </w:pPr>
      <w:bookmarkStart w:id="140" w:name="_Toc26876243"/>
      <w:r w:rsidRPr="00C8037F">
        <w:rPr>
          <w:color w:val="003366"/>
        </w:rPr>
        <w:t>Tab</w:t>
      </w:r>
      <w:r w:rsidR="004230C5">
        <w:rPr>
          <w:color w:val="003366"/>
        </w:rPr>
        <w:t>.</w:t>
      </w:r>
      <w:r w:rsidRPr="00C8037F">
        <w:rPr>
          <w:color w:val="003366"/>
        </w:rPr>
        <w:t xml:space="preserve"> </w:t>
      </w:r>
      <w:r w:rsidR="00F503CD">
        <w:rPr>
          <w:color w:val="003366"/>
        </w:rPr>
        <w:t>9</w:t>
      </w:r>
      <w:r w:rsidRPr="00C8037F">
        <w:rPr>
          <w:color w:val="003366"/>
        </w:rPr>
        <w:t>. Wydatki na realizację prac zabezpieczających na obszarach osuwisk zagrażających obiektom budowlanym oraz zabezpieczenie terenów osuwiskowych przed dalszym rozwojem ruchów masowych ziemi poniesione w latach 2017-2018</w:t>
      </w:r>
      <w:r w:rsidR="006F3B5E" w:rsidRPr="00C8037F">
        <w:rPr>
          <w:color w:val="003366"/>
        </w:rPr>
        <w:t>,</w:t>
      </w:r>
      <w:r w:rsidRPr="00C8037F">
        <w:rPr>
          <w:color w:val="003366"/>
        </w:rPr>
        <w:t xml:space="preserve"> wg powiatów</w:t>
      </w:r>
      <w:r w:rsidR="003C685C">
        <w:rPr>
          <w:color w:val="003366"/>
        </w:rPr>
        <w:t>.</w:t>
      </w:r>
      <w:bookmarkEnd w:id="140"/>
    </w:p>
    <w:tbl>
      <w:tblPr>
        <w:tblW w:w="8931" w:type="dxa"/>
        <w:tblInd w:w="108" w:type="dxa"/>
        <w:tblBorders>
          <w:top w:val="single" w:sz="8" w:space="0" w:color="003366"/>
          <w:left w:val="single" w:sz="8" w:space="0" w:color="003366"/>
          <w:bottom w:val="single" w:sz="8" w:space="0" w:color="003366"/>
          <w:right w:val="single" w:sz="8" w:space="0" w:color="003366"/>
          <w:insideH w:val="single" w:sz="8" w:space="0" w:color="003366"/>
          <w:insideV w:val="single" w:sz="8" w:space="0" w:color="003366"/>
        </w:tblBorders>
        <w:tblLook w:val="04A0"/>
      </w:tblPr>
      <w:tblGrid>
        <w:gridCol w:w="426"/>
        <w:gridCol w:w="4536"/>
        <w:gridCol w:w="1417"/>
        <w:gridCol w:w="1276"/>
        <w:gridCol w:w="1276"/>
      </w:tblGrid>
      <w:tr w:rsidR="005D4C24" w:rsidRPr="00C8037F" w:rsidTr="000034AB">
        <w:trPr>
          <w:trHeight w:val="301"/>
        </w:trPr>
        <w:tc>
          <w:tcPr>
            <w:tcW w:w="426" w:type="dxa"/>
            <w:vMerge w:val="restart"/>
            <w:shd w:val="clear" w:color="auto" w:fill="E7F3FF"/>
            <w:vAlign w:val="center"/>
          </w:tcPr>
          <w:p w:rsidR="005D4C24" w:rsidRPr="00C8037F" w:rsidRDefault="005D4C24" w:rsidP="000034AB">
            <w:pPr>
              <w:tabs>
                <w:tab w:val="left" w:pos="-4962"/>
              </w:tabs>
              <w:spacing w:before="20" w:after="20" w:line="240" w:lineRule="auto"/>
              <w:ind w:left="-120" w:right="-113"/>
              <w:jc w:val="center"/>
              <w:rPr>
                <w:rFonts w:cs="Times New Roman"/>
                <w:b/>
                <w:color w:val="003366"/>
                <w:sz w:val="18"/>
                <w:szCs w:val="18"/>
              </w:rPr>
            </w:pPr>
            <w:r w:rsidRPr="00C8037F">
              <w:rPr>
                <w:rFonts w:cs="Times New Roman"/>
                <w:b/>
                <w:color w:val="003366"/>
                <w:sz w:val="18"/>
                <w:szCs w:val="18"/>
              </w:rPr>
              <w:t>L.p.</w:t>
            </w:r>
          </w:p>
        </w:tc>
        <w:tc>
          <w:tcPr>
            <w:tcW w:w="4536" w:type="dxa"/>
            <w:vMerge w:val="restart"/>
            <w:shd w:val="clear" w:color="auto" w:fill="E7F3FF"/>
            <w:vAlign w:val="center"/>
          </w:tcPr>
          <w:p w:rsidR="005D4C24" w:rsidRPr="00C8037F" w:rsidRDefault="005D4C24" w:rsidP="000034AB">
            <w:pPr>
              <w:tabs>
                <w:tab w:val="left" w:pos="-4962"/>
              </w:tabs>
              <w:spacing w:before="20" w:after="20" w:line="240" w:lineRule="auto"/>
              <w:ind w:right="29" w:firstLine="34"/>
              <w:jc w:val="left"/>
              <w:rPr>
                <w:rFonts w:cs="Times New Roman"/>
                <w:b/>
                <w:color w:val="003366"/>
                <w:sz w:val="18"/>
                <w:szCs w:val="18"/>
              </w:rPr>
            </w:pPr>
            <w:r w:rsidRPr="00C8037F">
              <w:rPr>
                <w:rFonts w:cs="Times New Roman"/>
                <w:b/>
                <w:color w:val="003366"/>
                <w:sz w:val="18"/>
                <w:szCs w:val="18"/>
              </w:rPr>
              <w:t>Prace zabezpieczające i prace przygotowawcze na obszarach osuwisk</w:t>
            </w:r>
          </w:p>
        </w:tc>
        <w:tc>
          <w:tcPr>
            <w:tcW w:w="1417" w:type="dxa"/>
            <w:vMerge w:val="restart"/>
            <w:shd w:val="clear" w:color="auto" w:fill="E7F3FF"/>
            <w:vAlign w:val="center"/>
          </w:tcPr>
          <w:p w:rsidR="005D4C24" w:rsidRPr="00C8037F" w:rsidRDefault="005D4C24" w:rsidP="000034AB">
            <w:pPr>
              <w:tabs>
                <w:tab w:val="left" w:pos="-4962"/>
              </w:tabs>
              <w:spacing w:before="20" w:after="20" w:line="240" w:lineRule="auto"/>
              <w:ind w:right="29"/>
              <w:jc w:val="center"/>
              <w:rPr>
                <w:rFonts w:cs="Times New Roman"/>
                <w:b/>
                <w:color w:val="003366"/>
                <w:sz w:val="18"/>
                <w:szCs w:val="18"/>
              </w:rPr>
            </w:pPr>
            <w:r w:rsidRPr="00C8037F">
              <w:rPr>
                <w:rFonts w:cs="Times New Roman"/>
                <w:b/>
                <w:color w:val="003366"/>
                <w:sz w:val="18"/>
                <w:szCs w:val="18"/>
              </w:rPr>
              <w:t>Powiat</w:t>
            </w:r>
          </w:p>
        </w:tc>
        <w:tc>
          <w:tcPr>
            <w:tcW w:w="2552" w:type="dxa"/>
            <w:gridSpan w:val="2"/>
            <w:shd w:val="clear" w:color="auto" w:fill="E7F3FF"/>
            <w:vAlign w:val="center"/>
          </w:tcPr>
          <w:p w:rsidR="005D4C24" w:rsidRPr="00C8037F" w:rsidRDefault="005D4C24" w:rsidP="000034AB">
            <w:pPr>
              <w:tabs>
                <w:tab w:val="left" w:pos="-4962"/>
                <w:tab w:val="left" w:pos="284"/>
              </w:tabs>
              <w:spacing w:before="20" w:after="20" w:line="240" w:lineRule="auto"/>
              <w:ind w:right="-113"/>
              <w:jc w:val="center"/>
              <w:rPr>
                <w:rFonts w:cs="Times New Roman"/>
                <w:b/>
                <w:color w:val="003366"/>
                <w:sz w:val="18"/>
                <w:szCs w:val="18"/>
              </w:rPr>
            </w:pPr>
            <w:r w:rsidRPr="00C8037F">
              <w:rPr>
                <w:rFonts w:cs="Times New Roman"/>
                <w:b/>
                <w:color w:val="003366"/>
                <w:sz w:val="18"/>
                <w:szCs w:val="18"/>
              </w:rPr>
              <w:t>Wydatki</w:t>
            </w:r>
          </w:p>
        </w:tc>
      </w:tr>
      <w:tr w:rsidR="005D4C24" w:rsidRPr="00C8037F" w:rsidTr="000034AB">
        <w:trPr>
          <w:trHeight w:val="301"/>
        </w:trPr>
        <w:tc>
          <w:tcPr>
            <w:tcW w:w="426" w:type="dxa"/>
            <w:vMerge/>
            <w:shd w:val="clear" w:color="auto" w:fill="E7F3FF"/>
            <w:vAlign w:val="center"/>
          </w:tcPr>
          <w:p w:rsidR="005D4C24" w:rsidRPr="00C8037F" w:rsidRDefault="005D4C24" w:rsidP="000034AB">
            <w:pPr>
              <w:tabs>
                <w:tab w:val="left" w:pos="-4962"/>
                <w:tab w:val="left" w:pos="284"/>
              </w:tabs>
              <w:spacing w:before="20" w:after="20" w:line="240" w:lineRule="auto"/>
              <w:ind w:right="-113"/>
              <w:rPr>
                <w:rFonts w:cs="Times New Roman"/>
                <w:b/>
                <w:color w:val="003366"/>
                <w:sz w:val="18"/>
                <w:szCs w:val="18"/>
              </w:rPr>
            </w:pPr>
          </w:p>
        </w:tc>
        <w:tc>
          <w:tcPr>
            <w:tcW w:w="4536" w:type="dxa"/>
            <w:vMerge/>
            <w:shd w:val="clear" w:color="auto" w:fill="E7F3FF"/>
            <w:vAlign w:val="center"/>
          </w:tcPr>
          <w:p w:rsidR="005D4C24" w:rsidRPr="00C8037F" w:rsidRDefault="005D4C24" w:rsidP="000034AB">
            <w:pPr>
              <w:tabs>
                <w:tab w:val="left" w:pos="-4962"/>
                <w:tab w:val="left" w:pos="284"/>
              </w:tabs>
              <w:spacing w:before="20" w:after="20" w:line="240" w:lineRule="auto"/>
              <w:ind w:right="-113" w:firstLine="34"/>
              <w:rPr>
                <w:rFonts w:cs="Times New Roman"/>
                <w:b/>
                <w:color w:val="003366"/>
                <w:sz w:val="18"/>
                <w:szCs w:val="18"/>
              </w:rPr>
            </w:pPr>
          </w:p>
        </w:tc>
        <w:tc>
          <w:tcPr>
            <w:tcW w:w="1417" w:type="dxa"/>
            <w:vMerge/>
            <w:shd w:val="clear" w:color="auto" w:fill="E7F3FF"/>
            <w:vAlign w:val="center"/>
          </w:tcPr>
          <w:p w:rsidR="005D4C24" w:rsidRPr="00C8037F" w:rsidRDefault="005D4C24" w:rsidP="000034AB">
            <w:pPr>
              <w:tabs>
                <w:tab w:val="left" w:pos="-4962"/>
                <w:tab w:val="left" w:pos="284"/>
              </w:tabs>
              <w:spacing w:before="20" w:after="20" w:line="240" w:lineRule="auto"/>
              <w:ind w:right="-113"/>
              <w:rPr>
                <w:rFonts w:cs="Times New Roman"/>
                <w:b/>
                <w:color w:val="003366"/>
                <w:sz w:val="18"/>
                <w:szCs w:val="18"/>
              </w:rPr>
            </w:pPr>
          </w:p>
        </w:tc>
        <w:tc>
          <w:tcPr>
            <w:tcW w:w="1276" w:type="dxa"/>
            <w:shd w:val="clear" w:color="auto" w:fill="E7F3FF"/>
            <w:vAlign w:val="center"/>
          </w:tcPr>
          <w:p w:rsidR="005D4C24" w:rsidRPr="00C8037F" w:rsidRDefault="005D4C24" w:rsidP="000034AB">
            <w:pPr>
              <w:tabs>
                <w:tab w:val="left" w:pos="-4962"/>
                <w:tab w:val="left" w:pos="284"/>
              </w:tabs>
              <w:spacing w:before="20" w:after="20" w:line="240" w:lineRule="auto"/>
              <w:ind w:right="-113"/>
              <w:jc w:val="center"/>
              <w:rPr>
                <w:rFonts w:cs="Times New Roman"/>
                <w:b/>
                <w:color w:val="003366"/>
                <w:sz w:val="18"/>
                <w:szCs w:val="18"/>
              </w:rPr>
            </w:pPr>
            <w:r w:rsidRPr="00C8037F">
              <w:rPr>
                <w:rFonts w:cs="Times New Roman"/>
                <w:b/>
                <w:color w:val="003366"/>
                <w:sz w:val="18"/>
                <w:szCs w:val="18"/>
              </w:rPr>
              <w:t>2017 r.</w:t>
            </w:r>
          </w:p>
        </w:tc>
        <w:tc>
          <w:tcPr>
            <w:tcW w:w="1276" w:type="dxa"/>
            <w:shd w:val="clear" w:color="auto" w:fill="E7F3FF"/>
            <w:vAlign w:val="center"/>
          </w:tcPr>
          <w:p w:rsidR="005D4C24" w:rsidRPr="00C8037F" w:rsidRDefault="005D4C24" w:rsidP="000034AB">
            <w:pPr>
              <w:tabs>
                <w:tab w:val="left" w:pos="-4962"/>
                <w:tab w:val="left" w:pos="284"/>
              </w:tabs>
              <w:spacing w:before="20" w:after="20" w:line="240" w:lineRule="auto"/>
              <w:ind w:right="-113"/>
              <w:jc w:val="center"/>
              <w:rPr>
                <w:rFonts w:cs="Times New Roman"/>
                <w:b/>
                <w:color w:val="003366"/>
                <w:sz w:val="18"/>
                <w:szCs w:val="18"/>
              </w:rPr>
            </w:pPr>
            <w:r w:rsidRPr="00C8037F">
              <w:rPr>
                <w:rFonts w:cs="Times New Roman"/>
                <w:b/>
                <w:color w:val="003366"/>
                <w:sz w:val="18"/>
                <w:szCs w:val="18"/>
              </w:rPr>
              <w:t>2018 r.</w:t>
            </w:r>
          </w:p>
        </w:tc>
      </w:tr>
      <w:tr w:rsidR="009F43EF" w:rsidRPr="00C8037F" w:rsidTr="000034AB">
        <w:trPr>
          <w:trHeight w:val="227"/>
        </w:trPr>
        <w:tc>
          <w:tcPr>
            <w:tcW w:w="426" w:type="dxa"/>
            <w:shd w:val="clear" w:color="auto" w:fill="auto"/>
            <w:vAlign w:val="center"/>
          </w:tcPr>
          <w:p w:rsidR="009F43EF" w:rsidRPr="00C8037F" w:rsidRDefault="009F43EF" w:rsidP="000034AB">
            <w:pPr>
              <w:tabs>
                <w:tab w:val="left" w:pos="-4962"/>
                <w:tab w:val="left" w:pos="284"/>
              </w:tabs>
              <w:spacing w:before="20" w:after="20" w:line="240" w:lineRule="auto"/>
              <w:ind w:right="-113"/>
              <w:jc w:val="center"/>
              <w:rPr>
                <w:rFonts w:cs="Times New Roman"/>
                <w:i/>
                <w:sz w:val="16"/>
                <w:szCs w:val="16"/>
              </w:rPr>
            </w:pPr>
            <w:r w:rsidRPr="00C8037F">
              <w:rPr>
                <w:rFonts w:cs="Times New Roman"/>
                <w:i/>
                <w:sz w:val="16"/>
                <w:szCs w:val="16"/>
              </w:rPr>
              <w:t>1.</w:t>
            </w:r>
          </w:p>
        </w:tc>
        <w:tc>
          <w:tcPr>
            <w:tcW w:w="4536" w:type="dxa"/>
            <w:shd w:val="clear" w:color="auto" w:fill="auto"/>
            <w:vAlign w:val="center"/>
          </w:tcPr>
          <w:p w:rsidR="009F43EF" w:rsidRPr="00C8037F" w:rsidRDefault="009F43EF" w:rsidP="000034AB">
            <w:pPr>
              <w:tabs>
                <w:tab w:val="left" w:pos="-4962"/>
                <w:tab w:val="left" w:pos="284"/>
              </w:tabs>
              <w:spacing w:before="20" w:after="20" w:line="240" w:lineRule="auto"/>
              <w:ind w:right="-113" w:firstLine="34"/>
              <w:jc w:val="center"/>
              <w:rPr>
                <w:rFonts w:cs="Times New Roman"/>
                <w:i/>
                <w:sz w:val="16"/>
                <w:szCs w:val="16"/>
              </w:rPr>
            </w:pPr>
            <w:r w:rsidRPr="00C8037F">
              <w:rPr>
                <w:rFonts w:cs="Times New Roman"/>
                <w:i/>
                <w:sz w:val="16"/>
                <w:szCs w:val="16"/>
              </w:rPr>
              <w:t>2.</w:t>
            </w:r>
          </w:p>
        </w:tc>
        <w:tc>
          <w:tcPr>
            <w:tcW w:w="1417" w:type="dxa"/>
            <w:shd w:val="clear" w:color="auto" w:fill="auto"/>
            <w:vAlign w:val="center"/>
          </w:tcPr>
          <w:p w:rsidR="009F43EF" w:rsidRPr="00C8037F" w:rsidRDefault="009F43EF" w:rsidP="000034AB">
            <w:pPr>
              <w:tabs>
                <w:tab w:val="left" w:pos="-4962"/>
                <w:tab w:val="left" w:pos="284"/>
              </w:tabs>
              <w:spacing w:before="20" w:after="20" w:line="240" w:lineRule="auto"/>
              <w:ind w:right="-113"/>
              <w:jc w:val="center"/>
              <w:rPr>
                <w:rFonts w:cs="Times New Roman"/>
                <w:i/>
                <w:sz w:val="16"/>
                <w:szCs w:val="16"/>
              </w:rPr>
            </w:pPr>
            <w:r w:rsidRPr="00C8037F">
              <w:rPr>
                <w:rFonts w:cs="Times New Roman"/>
                <w:i/>
                <w:sz w:val="16"/>
                <w:szCs w:val="16"/>
              </w:rPr>
              <w:t>3.</w:t>
            </w:r>
          </w:p>
        </w:tc>
        <w:tc>
          <w:tcPr>
            <w:tcW w:w="1276" w:type="dxa"/>
            <w:shd w:val="clear" w:color="auto" w:fill="auto"/>
            <w:vAlign w:val="center"/>
          </w:tcPr>
          <w:p w:rsidR="009F43EF" w:rsidRPr="00C8037F" w:rsidRDefault="009F43EF" w:rsidP="000034AB">
            <w:pPr>
              <w:tabs>
                <w:tab w:val="left" w:pos="-4962"/>
                <w:tab w:val="left" w:pos="284"/>
              </w:tabs>
              <w:spacing w:before="20" w:after="20" w:line="240" w:lineRule="auto"/>
              <w:ind w:right="-113"/>
              <w:jc w:val="center"/>
              <w:rPr>
                <w:rFonts w:cs="Times New Roman"/>
                <w:i/>
                <w:sz w:val="16"/>
                <w:szCs w:val="16"/>
              </w:rPr>
            </w:pPr>
            <w:r w:rsidRPr="00C8037F">
              <w:rPr>
                <w:rFonts w:cs="Times New Roman"/>
                <w:i/>
                <w:sz w:val="16"/>
                <w:szCs w:val="16"/>
              </w:rPr>
              <w:t>4.</w:t>
            </w:r>
          </w:p>
        </w:tc>
        <w:tc>
          <w:tcPr>
            <w:tcW w:w="1276" w:type="dxa"/>
            <w:shd w:val="clear" w:color="auto" w:fill="auto"/>
            <w:vAlign w:val="center"/>
          </w:tcPr>
          <w:p w:rsidR="009F43EF" w:rsidRPr="00C8037F" w:rsidRDefault="009F43EF" w:rsidP="000034AB">
            <w:pPr>
              <w:tabs>
                <w:tab w:val="left" w:pos="-4962"/>
                <w:tab w:val="left" w:pos="284"/>
              </w:tabs>
              <w:spacing w:before="20" w:after="20" w:line="240" w:lineRule="auto"/>
              <w:ind w:right="-113"/>
              <w:jc w:val="center"/>
              <w:rPr>
                <w:rFonts w:cs="Times New Roman"/>
                <w:i/>
                <w:sz w:val="16"/>
                <w:szCs w:val="16"/>
              </w:rPr>
            </w:pPr>
            <w:r w:rsidRPr="00C8037F">
              <w:rPr>
                <w:rFonts w:cs="Times New Roman"/>
                <w:i/>
                <w:sz w:val="16"/>
                <w:szCs w:val="16"/>
              </w:rPr>
              <w:t>5.</w:t>
            </w:r>
          </w:p>
        </w:tc>
      </w:tr>
      <w:tr w:rsidR="005D4C24" w:rsidRPr="00C8037F" w:rsidTr="000034AB">
        <w:trPr>
          <w:trHeight w:val="301"/>
        </w:trPr>
        <w:tc>
          <w:tcPr>
            <w:tcW w:w="426" w:type="dxa"/>
            <w:vMerge w:val="restart"/>
            <w:shd w:val="clear" w:color="auto" w:fill="E7F3FF"/>
            <w:vAlign w:val="center"/>
          </w:tcPr>
          <w:p w:rsidR="005D4C24" w:rsidRPr="00C8037F" w:rsidRDefault="005D4C24" w:rsidP="000034AB">
            <w:pPr>
              <w:tabs>
                <w:tab w:val="left" w:pos="-4962"/>
                <w:tab w:val="left" w:pos="284"/>
              </w:tabs>
              <w:spacing w:before="20" w:after="20" w:line="240" w:lineRule="auto"/>
              <w:ind w:right="-113"/>
              <w:rPr>
                <w:rFonts w:cs="Times New Roman"/>
                <w:bCs/>
                <w:color w:val="163C46"/>
                <w:sz w:val="18"/>
                <w:szCs w:val="18"/>
              </w:rPr>
            </w:pPr>
            <w:r w:rsidRPr="00C8037F">
              <w:rPr>
                <w:rFonts w:cs="Times New Roman"/>
                <w:bCs/>
                <w:color w:val="163C46"/>
                <w:sz w:val="18"/>
                <w:szCs w:val="18"/>
              </w:rPr>
              <w:t>1.</w:t>
            </w:r>
          </w:p>
        </w:tc>
        <w:tc>
          <w:tcPr>
            <w:tcW w:w="4536" w:type="dxa"/>
            <w:shd w:val="clear" w:color="auto" w:fill="auto"/>
            <w:vAlign w:val="center"/>
          </w:tcPr>
          <w:p w:rsidR="005D4C24" w:rsidRPr="00C8037F" w:rsidRDefault="005D4C24" w:rsidP="000034AB">
            <w:pPr>
              <w:tabs>
                <w:tab w:val="left" w:pos="-4962"/>
                <w:tab w:val="left" w:pos="284"/>
              </w:tabs>
              <w:spacing w:before="20" w:after="20" w:line="240" w:lineRule="auto"/>
              <w:ind w:right="34" w:firstLine="34"/>
              <w:rPr>
                <w:rFonts w:cs="Times New Roman"/>
                <w:bCs/>
                <w:sz w:val="18"/>
                <w:szCs w:val="18"/>
              </w:rPr>
            </w:pPr>
            <w:r w:rsidRPr="00C8037F">
              <w:rPr>
                <w:rFonts w:cs="Times New Roman"/>
                <w:bCs/>
                <w:sz w:val="18"/>
                <w:szCs w:val="18"/>
              </w:rPr>
              <w:t>Dokumentacja techniczna wraz z pozwoleniem na budowę</w:t>
            </w:r>
          </w:p>
        </w:tc>
        <w:tc>
          <w:tcPr>
            <w:tcW w:w="1417" w:type="dxa"/>
            <w:vMerge w:val="restart"/>
            <w:shd w:val="clear" w:color="auto" w:fill="auto"/>
            <w:vAlign w:val="center"/>
          </w:tcPr>
          <w:p w:rsidR="005D4C24" w:rsidRPr="00C8037F" w:rsidRDefault="008A3A89" w:rsidP="000034AB">
            <w:pPr>
              <w:tabs>
                <w:tab w:val="left" w:pos="-4962"/>
                <w:tab w:val="left" w:pos="284"/>
              </w:tabs>
              <w:spacing w:before="20" w:after="20" w:line="240" w:lineRule="auto"/>
              <w:ind w:right="-113"/>
              <w:rPr>
                <w:rFonts w:cs="Times New Roman"/>
                <w:bCs/>
                <w:sz w:val="18"/>
                <w:szCs w:val="18"/>
              </w:rPr>
            </w:pPr>
            <w:r w:rsidRPr="00C8037F">
              <w:rPr>
                <w:rFonts w:cs="Times New Roman"/>
                <w:bCs/>
                <w:sz w:val="18"/>
                <w:szCs w:val="18"/>
              </w:rPr>
              <w:t>d</w:t>
            </w:r>
            <w:r w:rsidR="005D4C24" w:rsidRPr="00C8037F">
              <w:rPr>
                <w:rFonts w:cs="Times New Roman"/>
                <w:bCs/>
                <w:sz w:val="18"/>
                <w:szCs w:val="18"/>
              </w:rPr>
              <w:t>ębicki</w:t>
            </w:r>
          </w:p>
        </w:tc>
        <w:tc>
          <w:tcPr>
            <w:tcW w:w="1276" w:type="dxa"/>
            <w:shd w:val="clear" w:color="auto" w:fill="auto"/>
            <w:vAlign w:val="center"/>
          </w:tcPr>
          <w:p w:rsidR="005D4C24" w:rsidRPr="00C8037F" w:rsidRDefault="005D4C24" w:rsidP="000034AB">
            <w:pPr>
              <w:tabs>
                <w:tab w:val="left" w:pos="-4962"/>
                <w:tab w:val="left" w:pos="284"/>
              </w:tabs>
              <w:spacing w:before="20" w:after="20" w:line="240" w:lineRule="auto"/>
              <w:jc w:val="center"/>
              <w:rPr>
                <w:rFonts w:cs="Times New Roman"/>
                <w:bCs/>
                <w:sz w:val="18"/>
                <w:szCs w:val="18"/>
              </w:rPr>
            </w:pPr>
            <w:r w:rsidRPr="00C8037F">
              <w:rPr>
                <w:rFonts w:cs="Times New Roman"/>
                <w:bCs/>
                <w:sz w:val="18"/>
                <w:szCs w:val="18"/>
              </w:rPr>
              <w:t>78,00</w:t>
            </w:r>
          </w:p>
        </w:tc>
        <w:tc>
          <w:tcPr>
            <w:tcW w:w="1276" w:type="dxa"/>
            <w:shd w:val="clear" w:color="auto" w:fill="auto"/>
            <w:vAlign w:val="center"/>
          </w:tcPr>
          <w:p w:rsidR="005D4C24" w:rsidRPr="00C8037F" w:rsidRDefault="005D4C24" w:rsidP="000034AB">
            <w:pPr>
              <w:tabs>
                <w:tab w:val="left" w:pos="-4962"/>
                <w:tab w:val="left" w:pos="284"/>
              </w:tabs>
              <w:spacing w:before="20" w:after="20" w:line="240" w:lineRule="auto"/>
              <w:ind w:right="11"/>
              <w:jc w:val="center"/>
              <w:rPr>
                <w:rFonts w:cs="Times New Roman"/>
                <w:bCs/>
                <w:sz w:val="18"/>
                <w:szCs w:val="18"/>
              </w:rPr>
            </w:pPr>
            <w:r w:rsidRPr="00C8037F">
              <w:rPr>
                <w:rFonts w:cs="Times New Roman"/>
                <w:bCs/>
                <w:sz w:val="18"/>
                <w:szCs w:val="18"/>
              </w:rPr>
              <w:t>-</w:t>
            </w:r>
          </w:p>
        </w:tc>
      </w:tr>
      <w:tr w:rsidR="005D4C24" w:rsidRPr="00C8037F" w:rsidTr="000034AB">
        <w:trPr>
          <w:trHeight w:val="301"/>
        </w:trPr>
        <w:tc>
          <w:tcPr>
            <w:tcW w:w="426" w:type="dxa"/>
            <w:vMerge/>
            <w:shd w:val="clear" w:color="auto" w:fill="E7F3FF"/>
            <w:vAlign w:val="center"/>
          </w:tcPr>
          <w:p w:rsidR="005D4C24" w:rsidRPr="00C8037F" w:rsidRDefault="005D4C24" w:rsidP="000034AB">
            <w:pPr>
              <w:tabs>
                <w:tab w:val="left" w:pos="-4962"/>
                <w:tab w:val="left" w:pos="284"/>
              </w:tabs>
              <w:spacing w:before="20" w:after="20" w:line="240" w:lineRule="auto"/>
              <w:ind w:right="-113"/>
              <w:rPr>
                <w:rFonts w:cs="Times New Roman"/>
                <w:bCs/>
                <w:color w:val="163C46"/>
                <w:sz w:val="18"/>
                <w:szCs w:val="18"/>
              </w:rPr>
            </w:pPr>
          </w:p>
        </w:tc>
        <w:tc>
          <w:tcPr>
            <w:tcW w:w="4536" w:type="dxa"/>
            <w:shd w:val="clear" w:color="auto" w:fill="auto"/>
            <w:vAlign w:val="center"/>
          </w:tcPr>
          <w:p w:rsidR="005D4C24" w:rsidRPr="00C8037F" w:rsidRDefault="005D4C24" w:rsidP="000034AB">
            <w:pPr>
              <w:tabs>
                <w:tab w:val="left" w:pos="-4962"/>
                <w:tab w:val="left" w:pos="284"/>
              </w:tabs>
              <w:spacing w:before="20" w:after="20" w:line="240" w:lineRule="auto"/>
              <w:ind w:right="34" w:firstLine="34"/>
              <w:rPr>
                <w:rFonts w:cs="Times New Roman"/>
                <w:bCs/>
                <w:sz w:val="18"/>
                <w:szCs w:val="18"/>
              </w:rPr>
            </w:pPr>
            <w:r w:rsidRPr="00C8037F">
              <w:rPr>
                <w:rFonts w:cs="Times New Roman"/>
                <w:bCs/>
                <w:sz w:val="18"/>
                <w:szCs w:val="18"/>
              </w:rPr>
              <w:t>Projekt budowlano-wykonawczy oraz prace zabezpieczające osuwisko na terenie gminy Pilzno</w:t>
            </w:r>
          </w:p>
        </w:tc>
        <w:tc>
          <w:tcPr>
            <w:tcW w:w="1417" w:type="dxa"/>
            <w:vMerge/>
            <w:shd w:val="clear" w:color="auto" w:fill="auto"/>
            <w:vAlign w:val="center"/>
          </w:tcPr>
          <w:p w:rsidR="005D4C24" w:rsidRPr="00C8037F" w:rsidRDefault="005D4C24" w:rsidP="000034AB">
            <w:pPr>
              <w:tabs>
                <w:tab w:val="left" w:pos="-4962"/>
                <w:tab w:val="left" w:pos="284"/>
              </w:tabs>
              <w:spacing w:before="20" w:after="20" w:line="240" w:lineRule="auto"/>
              <w:ind w:right="-113"/>
              <w:rPr>
                <w:rFonts w:cs="Times New Roman"/>
                <w:bCs/>
                <w:sz w:val="18"/>
                <w:szCs w:val="18"/>
              </w:rPr>
            </w:pPr>
          </w:p>
        </w:tc>
        <w:tc>
          <w:tcPr>
            <w:tcW w:w="1276" w:type="dxa"/>
            <w:shd w:val="clear" w:color="auto" w:fill="auto"/>
            <w:vAlign w:val="center"/>
          </w:tcPr>
          <w:p w:rsidR="005D4C24" w:rsidRPr="00C8037F" w:rsidRDefault="005D4C24" w:rsidP="000034AB">
            <w:pPr>
              <w:tabs>
                <w:tab w:val="left" w:pos="-4962"/>
                <w:tab w:val="left" w:pos="284"/>
              </w:tabs>
              <w:spacing w:before="20" w:after="20" w:line="240" w:lineRule="auto"/>
              <w:jc w:val="center"/>
              <w:rPr>
                <w:rFonts w:cs="Times New Roman"/>
                <w:bCs/>
                <w:sz w:val="18"/>
                <w:szCs w:val="18"/>
              </w:rPr>
            </w:pPr>
            <w:r w:rsidRPr="00C8037F">
              <w:rPr>
                <w:rFonts w:cs="Times New Roman"/>
                <w:bCs/>
                <w:sz w:val="18"/>
                <w:szCs w:val="18"/>
              </w:rPr>
              <w:t>1 424,46</w:t>
            </w:r>
          </w:p>
        </w:tc>
        <w:tc>
          <w:tcPr>
            <w:tcW w:w="1276" w:type="dxa"/>
            <w:shd w:val="clear" w:color="auto" w:fill="auto"/>
            <w:vAlign w:val="center"/>
          </w:tcPr>
          <w:p w:rsidR="005D4C24" w:rsidRPr="00C8037F" w:rsidRDefault="005D4C24" w:rsidP="000034AB">
            <w:pPr>
              <w:tabs>
                <w:tab w:val="left" w:pos="-4962"/>
                <w:tab w:val="left" w:pos="284"/>
              </w:tabs>
              <w:spacing w:before="20" w:after="20" w:line="240" w:lineRule="auto"/>
              <w:ind w:right="11"/>
              <w:jc w:val="center"/>
              <w:rPr>
                <w:rFonts w:cs="Times New Roman"/>
                <w:bCs/>
                <w:sz w:val="18"/>
                <w:szCs w:val="18"/>
              </w:rPr>
            </w:pPr>
            <w:r w:rsidRPr="00C8037F">
              <w:rPr>
                <w:rFonts w:cs="Times New Roman"/>
                <w:bCs/>
                <w:sz w:val="18"/>
                <w:szCs w:val="18"/>
              </w:rPr>
              <w:t>-</w:t>
            </w:r>
          </w:p>
        </w:tc>
      </w:tr>
      <w:tr w:rsidR="005D4C24" w:rsidRPr="00C8037F" w:rsidTr="000034AB">
        <w:trPr>
          <w:trHeight w:val="301"/>
        </w:trPr>
        <w:tc>
          <w:tcPr>
            <w:tcW w:w="426" w:type="dxa"/>
            <w:shd w:val="clear" w:color="auto" w:fill="E7F3FF"/>
            <w:vAlign w:val="center"/>
          </w:tcPr>
          <w:p w:rsidR="005D4C24" w:rsidRPr="00C8037F" w:rsidRDefault="005D4C24" w:rsidP="000034AB">
            <w:pPr>
              <w:tabs>
                <w:tab w:val="left" w:pos="-4962"/>
                <w:tab w:val="left" w:pos="284"/>
              </w:tabs>
              <w:spacing w:before="20" w:after="20" w:line="240" w:lineRule="auto"/>
              <w:ind w:right="-113"/>
              <w:rPr>
                <w:rFonts w:cs="Times New Roman"/>
                <w:bCs/>
                <w:color w:val="163C46"/>
                <w:sz w:val="18"/>
                <w:szCs w:val="18"/>
              </w:rPr>
            </w:pPr>
            <w:r w:rsidRPr="00C8037F">
              <w:rPr>
                <w:rFonts w:cs="Times New Roman"/>
                <w:bCs/>
                <w:color w:val="163C46"/>
                <w:sz w:val="18"/>
                <w:szCs w:val="18"/>
              </w:rPr>
              <w:t>2.</w:t>
            </w:r>
          </w:p>
        </w:tc>
        <w:tc>
          <w:tcPr>
            <w:tcW w:w="4536" w:type="dxa"/>
            <w:shd w:val="clear" w:color="auto" w:fill="auto"/>
            <w:vAlign w:val="center"/>
          </w:tcPr>
          <w:p w:rsidR="005D4C24" w:rsidRPr="00C8037F" w:rsidRDefault="005D4C24" w:rsidP="000034AB">
            <w:pPr>
              <w:tabs>
                <w:tab w:val="left" w:pos="-4962"/>
                <w:tab w:val="left" w:pos="284"/>
              </w:tabs>
              <w:spacing w:before="20" w:after="20" w:line="240" w:lineRule="auto"/>
              <w:ind w:right="34" w:firstLine="34"/>
              <w:rPr>
                <w:rFonts w:cs="Times New Roman"/>
                <w:bCs/>
                <w:sz w:val="18"/>
                <w:szCs w:val="18"/>
              </w:rPr>
            </w:pPr>
            <w:r w:rsidRPr="00C8037F">
              <w:rPr>
                <w:rFonts w:cs="Times New Roman"/>
                <w:bCs/>
                <w:sz w:val="18"/>
                <w:szCs w:val="18"/>
              </w:rPr>
              <w:t>Zabezpieczenie os</w:t>
            </w:r>
            <w:r w:rsidR="003C685C">
              <w:rPr>
                <w:rFonts w:cs="Times New Roman"/>
                <w:bCs/>
                <w:sz w:val="18"/>
                <w:szCs w:val="18"/>
              </w:rPr>
              <w:t>uwiska przy drodze powiatowej w </w:t>
            </w:r>
            <w:r w:rsidRPr="00C8037F">
              <w:rPr>
                <w:rFonts w:cs="Times New Roman"/>
                <w:bCs/>
                <w:sz w:val="18"/>
                <w:szCs w:val="18"/>
              </w:rPr>
              <w:t>miejscowości Świebodna</w:t>
            </w:r>
          </w:p>
        </w:tc>
        <w:tc>
          <w:tcPr>
            <w:tcW w:w="1417" w:type="dxa"/>
            <w:shd w:val="clear" w:color="auto" w:fill="auto"/>
            <w:vAlign w:val="center"/>
          </w:tcPr>
          <w:p w:rsidR="005D4C24" w:rsidRPr="00C8037F" w:rsidRDefault="008A3A89" w:rsidP="000034AB">
            <w:pPr>
              <w:tabs>
                <w:tab w:val="left" w:pos="-4962"/>
                <w:tab w:val="left" w:pos="284"/>
              </w:tabs>
              <w:spacing w:before="20" w:after="20" w:line="240" w:lineRule="auto"/>
              <w:ind w:right="-113"/>
              <w:rPr>
                <w:rFonts w:cs="Times New Roman"/>
                <w:bCs/>
                <w:sz w:val="18"/>
                <w:szCs w:val="18"/>
              </w:rPr>
            </w:pPr>
            <w:r w:rsidRPr="00C8037F">
              <w:rPr>
                <w:rFonts w:cs="Times New Roman"/>
                <w:bCs/>
                <w:sz w:val="18"/>
                <w:szCs w:val="18"/>
              </w:rPr>
              <w:t>j</w:t>
            </w:r>
            <w:r w:rsidR="005D4C24" w:rsidRPr="00C8037F">
              <w:rPr>
                <w:rFonts w:cs="Times New Roman"/>
                <w:bCs/>
                <w:sz w:val="18"/>
                <w:szCs w:val="18"/>
              </w:rPr>
              <w:t>arosławski</w:t>
            </w:r>
          </w:p>
        </w:tc>
        <w:tc>
          <w:tcPr>
            <w:tcW w:w="1276" w:type="dxa"/>
            <w:shd w:val="clear" w:color="auto" w:fill="auto"/>
            <w:vAlign w:val="center"/>
          </w:tcPr>
          <w:p w:rsidR="005D4C24" w:rsidRPr="00C8037F" w:rsidRDefault="005D4C24" w:rsidP="000034AB">
            <w:pPr>
              <w:tabs>
                <w:tab w:val="left" w:pos="-4962"/>
                <w:tab w:val="left" w:pos="284"/>
              </w:tabs>
              <w:spacing w:before="20" w:after="20" w:line="240" w:lineRule="auto"/>
              <w:jc w:val="center"/>
              <w:rPr>
                <w:rFonts w:cs="Times New Roman"/>
                <w:bCs/>
                <w:sz w:val="18"/>
                <w:szCs w:val="18"/>
              </w:rPr>
            </w:pPr>
            <w:r w:rsidRPr="00C8037F">
              <w:rPr>
                <w:rFonts w:cs="Times New Roman"/>
                <w:bCs/>
                <w:sz w:val="18"/>
                <w:szCs w:val="18"/>
              </w:rPr>
              <w:t>-</w:t>
            </w:r>
          </w:p>
        </w:tc>
        <w:tc>
          <w:tcPr>
            <w:tcW w:w="1276" w:type="dxa"/>
            <w:shd w:val="clear" w:color="auto" w:fill="auto"/>
            <w:vAlign w:val="center"/>
          </w:tcPr>
          <w:p w:rsidR="005D4C24" w:rsidRPr="00C8037F" w:rsidRDefault="005D4C24" w:rsidP="000034AB">
            <w:pPr>
              <w:tabs>
                <w:tab w:val="left" w:pos="-4962"/>
                <w:tab w:val="left" w:pos="284"/>
              </w:tabs>
              <w:spacing w:before="20" w:after="20" w:line="240" w:lineRule="auto"/>
              <w:ind w:right="11"/>
              <w:jc w:val="center"/>
              <w:rPr>
                <w:rFonts w:cs="Times New Roman"/>
                <w:iCs/>
                <w:sz w:val="18"/>
                <w:szCs w:val="18"/>
              </w:rPr>
            </w:pPr>
            <w:r w:rsidRPr="00C8037F">
              <w:rPr>
                <w:rFonts w:cs="Times New Roman"/>
                <w:iCs/>
                <w:sz w:val="18"/>
                <w:szCs w:val="18"/>
              </w:rPr>
              <w:t>3 541,82</w:t>
            </w:r>
          </w:p>
        </w:tc>
      </w:tr>
      <w:tr w:rsidR="005D4C24" w:rsidRPr="00C8037F" w:rsidTr="000034AB">
        <w:trPr>
          <w:trHeight w:val="301"/>
        </w:trPr>
        <w:tc>
          <w:tcPr>
            <w:tcW w:w="426" w:type="dxa"/>
            <w:shd w:val="clear" w:color="auto" w:fill="E7F3FF"/>
            <w:vAlign w:val="center"/>
          </w:tcPr>
          <w:p w:rsidR="005D4C24" w:rsidRPr="00C8037F" w:rsidRDefault="005D4C24" w:rsidP="000034AB">
            <w:pPr>
              <w:tabs>
                <w:tab w:val="left" w:pos="-4962"/>
                <w:tab w:val="left" w:pos="284"/>
              </w:tabs>
              <w:spacing w:before="20" w:after="20" w:line="240" w:lineRule="auto"/>
              <w:ind w:right="-113"/>
              <w:rPr>
                <w:rFonts w:cs="Times New Roman"/>
                <w:bCs/>
                <w:color w:val="163C46"/>
                <w:sz w:val="18"/>
                <w:szCs w:val="18"/>
              </w:rPr>
            </w:pPr>
            <w:r w:rsidRPr="00C8037F">
              <w:rPr>
                <w:rFonts w:cs="Times New Roman"/>
                <w:bCs/>
                <w:color w:val="163C46"/>
                <w:sz w:val="18"/>
                <w:szCs w:val="18"/>
              </w:rPr>
              <w:t>3.</w:t>
            </w:r>
          </w:p>
        </w:tc>
        <w:tc>
          <w:tcPr>
            <w:tcW w:w="4536" w:type="dxa"/>
            <w:shd w:val="clear" w:color="auto" w:fill="auto"/>
            <w:vAlign w:val="center"/>
          </w:tcPr>
          <w:p w:rsidR="005D4C24" w:rsidRPr="00C8037F" w:rsidRDefault="005D4C24" w:rsidP="000034AB">
            <w:pPr>
              <w:tabs>
                <w:tab w:val="left" w:pos="-4962"/>
                <w:tab w:val="left" w:pos="284"/>
              </w:tabs>
              <w:spacing w:before="20" w:after="20" w:line="240" w:lineRule="auto"/>
              <w:ind w:right="34" w:firstLine="34"/>
              <w:rPr>
                <w:rFonts w:cs="Times New Roman"/>
                <w:bCs/>
                <w:sz w:val="18"/>
                <w:szCs w:val="18"/>
              </w:rPr>
            </w:pPr>
            <w:r w:rsidRPr="00C8037F">
              <w:rPr>
                <w:rFonts w:cs="Times New Roman"/>
                <w:bCs/>
                <w:sz w:val="18"/>
                <w:szCs w:val="18"/>
              </w:rPr>
              <w:t>Brak informacji o prowadzonych pracach</w:t>
            </w:r>
          </w:p>
        </w:tc>
        <w:tc>
          <w:tcPr>
            <w:tcW w:w="1417" w:type="dxa"/>
            <w:shd w:val="clear" w:color="auto" w:fill="auto"/>
            <w:vAlign w:val="center"/>
          </w:tcPr>
          <w:p w:rsidR="005D4C24" w:rsidRPr="00C8037F" w:rsidRDefault="008A3A89" w:rsidP="000034AB">
            <w:pPr>
              <w:tabs>
                <w:tab w:val="left" w:pos="-4962"/>
                <w:tab w:val="left" w:pos="284"/>
              </w:tabs>
              <w:spacing w:before="20" w:after="20" w:line="240" w:lineRule="auto"/>
              <w:ind w:right="-113"/>
              <w:rPr>
                <w:rFonts w:cs="Times New Roman"/>
                <w:bCs/>
                <w:sz w:val="18"/>
                <w:szCs w:val="18"/>
              </w:rPr>
            </w:pPr>
            <w:r w:rsidRPr="00C8037F">
              <w:rPr>
                <w:rFonts w:cs="Times New Roman"/>
                <w:bCs/>
                <w:sz w:val="18"/>
                <w:szCs w:val="18"/>
              </w:rPr>
              <w:t>k</w:t>
            </w:r>
            <w:r w:rsidR="005D4C24" w:rsidRPr="00C8037F">
              <w:rPr>
                <w:rFonts w:cs="Times New Roman"/>
                <w:bCs/>
                <w:sz w:val="18"/>
                <w:szCs w:val="18"/>
              </w:rPr>
              <w:t>rośnieński</w:t>
            </w:r>
          </w:p>
        </w:tc>
        <w:tc>
          <w:tcPr>
            <w:tcW w:w="1276" w:type="dxa"/>
            <w:shd w:val="clear" w:color="auto" w:fill="auto"/>
            <w:vAlign w:val="center"/>
          </w:tcPr>
          <w:p w:rsidR="005D4C24" w:rsidRPr="00C8037F" w:rsidRDefault="005D4C24" w:rsidP="000034AB">
            <w:pPr>
              <w:tabs>
                <w:tab w:val="left" w:pos="-4962"/>
                <w:tab w:val="left" w:pos="284"/>
              </w:tabs>
              <w:spacing w:before="20" w:after="20" w:line="240" w:lineRule="auto"/>
              <w:jc w:val="center"/>
              <w:rPr>
                <w:rFonts w:cs="Times New Roman"/>
                <w:bCs/>
                <w:sz w:val="18"/>
                <w:szCs w:val="18"/>
              </w:rPr>
            </w:pPr>
            <w:r w:rsidRPr="00C8037F">
              <w:rPr>
                <w:rFonts w:cs="Times New Roman"/>
                <w:sz w:val="18"/>
                <w:szCs w:val="18"/>
              </w:rPr>
              <w:t>1 896,52</w:t>
            </w:r>
          </w:p>
        </w:tc>
        <w:tc>
          <w:tcPr>
            <w:tcW w:w="1276" w:type="dxa"/>
            <w:shd w:val="clear" w:color="auto" w:fill="auto"/>
            <w:vAlign w:val="center"/>
          </w:tcPr>
          <w:p w:rsidR="005D4C24" w:rsidRPr="00C8037F" w:rsidRDefault="005D4C24" w:rsidP="000034AB">
            <w:pPr>
              <w:tabs>
                <w:tab w:val="left" w:pos="-4962"/>
                <w:tab w:val="left" w:pos="284"/>
              </w:tabs>
              <w:spacing w:before="20" w:after="20" w:line="240" w:lineRule="auto"/>
              <w:ind w:right="11"/>
              <w:jc w:val="center"/>
              <w:rPr>
                <w:rFonts w:cs="Times New Roman"/>
                <w:bCs/>
                <w:sz w:val="18"/>
                <w:szCs w:val="18"/>
              </w:rPr>
            </w:pPr>
            <w:r w:rsidRPr="00C8037F">
              <w:rPr>
                <w:rFonts w:cs="Times New Roman"/>
                <w:bCs/>
                <w:sz w:val="18"/>
                <w:szCs w:val="18"/>
              </w:rPr>
              <w:t>-</w:t>
            </w:r>
          </w:p>
        </w:tc>
      </w:tr>
      <w:tr w:rsidR="005D4C24" w:rsidRPr="00C8037F" w:rsidTr="000034AB">
        <w:trPr>
          <w:trHeight w:val="301"/>
        </w:trPr>
        <w:tc>
          <w:tcPr>
            <w:tcW w:w="426" w:type="dxa"/>
            <w:shd w:val="clear" w:color="auto" w:fill="E7F3FF"/>
            <w:vAlign w:val="center"/>
          </w:tcPr>
          <w:p w:rsidR="005D4C24" w:rsidRPr="00C8037F" w:rsidRDefault="005D4C24" w:rsidP="000034AB">
            <w:pPr>
              <w:tabs>
                <w:tab w:val="left" w:pos="-4962"/>
                <w:tab w:val="left" w:pos="284"/>
              </w:tabs>
              <w:spacing w:before="20" w:after="20" w:line="240" w:lineRule="auto"/>
              <w:ind w:right="-113"/>
              <w:rPr>
                <w:rFonts w:cs="Times New Roman"/>
                <w:bCs/>
                <w:color w:val="163C46"/>
                <w:sz w:val="18"/>
                <w:szCs w:val="18"/>
              </w:rPr>
            </w:pPr>
            <w:r w:rsidRPr="00C8037F">
              <w:rPr>
                <w:rFonts w:cs="Times New Roman"/>
                <w:bCs/>
                <w:color w:val="163C46"/>
                <w:sz w:val="18"/>
                <w:szCs w:val="18"/>
              </w:rPr>
              <w:t>3.</w:t>
            </w:r>
          </w:p>
        </w:tc>
        <w:tc>
          <w:tcPr>
            <w:tcW w:w="4536" w:type="dxa"/>
            <w:shd w:val="clear" w:color="auto" w:fill="auto"/>
            <w:vAlign w:val="center"/>
          </w:tcPr>
          <w:p w:rsidR="005D4C24" w:rsidRPr="00C8037F" w:rsidRDefault="005D4C24" w:rsidP="000034AB">
            <w:pPr>
              <w:tabs>
                <w:tab w:val="left" w:pos="-4962"/>
                <w:tab w:val="left" w:pos="284"/>
              </w:tabs>
              <w:spacing w:before="20" w:after="20" w:line="240" w:lineRule="auto"/>
              <w:ind w:right="34" w:firstLine="34"/>
              <w:rPr>
                <w:rFonts w:cs="Times New Roman"/>
                <w:bCs/>
                <w:sz w:val="18"/>
                <w:szCs w:val="18"/>
              </w:rPr>
            </w:pPr>
            <w:r w:rsidRPr="00C8037F">
              <w:rPr>
                <w:rFonts w:cs="Times New Roman"/>
                <w:bCs/>
                <w:sz w:val="18"/>
                <w:szCs w:val="18"/>
              </w:rPr>
              <w:t>Właściwe prace w ramach zadania pn. „Osuwisko ROTUNDA w miejscowości Krzeszów” - etap II i etap III</w:t>
            </w:r>
          </w:p>
        </w:tc>
        <w:tc>
          <w:tcPr>
            <w:tcW w:w="1417" w:type="dxa"/>
            <w:shd w:val="clear" w:color="auto" w:fill="auto"/>
            <w:vAlign w:val="center"/>
          </w:tcPr>
          <w:p w:rsidR="005D4C24" w:rsidRPr="00C8037F" w:rsidRDefault="008A3A89" w:rsidP="000034AB">
            <w:pPr>
              <w:tabs>
                <w:tab w:val="left" w:pos="-4962"/>
                <w:tab w:val="left" w:pos="284"/>
              </w:tabs>
              <w:spacing w:before="20" w:after="20" w:line="240" w:lineRule="auto"/>
              <w:ind w:right="-113"/>
              <w:rPr>
                <w:rFonts w:cs="Times New Roman"/>
                <w:bCs/>
                <w:sz w:val="18"/>
                <w:szCs w:val="18"/>
              </w:rPr>
            </w:pPr>
            <w:r w:rsidRPr="00C8037F">
              <w:rPr>
                <w:rFonts w:cs="Times New Roman"/>
                <w:bCs/>
                <w:sz w:val="18"/>
                <w:szCs w:val="18"/>
              </w:rPr>
              <w:t>n</w:t>
            </w:r>
            <w:r w:rsidR="005D4C24" w:rsidRPr="00C8037F">
              <w:rPr>
                <w:rFonts w:cs="Times New Roman"/>
                <w:bCs/>
                <w:sz w:val="18"/>
                <w:szCs w:val="18"/>
              </w:rPr>
              <w:t>iżański</w:t>
            </w:r>
          </w:p>
        </w:tc>
        <w:tc>
          <w:tcPr>
            <w:tcW w:w="1276" w:type="dxa"/>
            <w:shd w:val="clear" w:color="auto" w:fill="auto"/>
            <w:vAlign w:val="center"/>
          </w:tcPr>
          <w:p w:rsidR="005D4C24" w:rsidRPr="00C8037F" w:rsidRDefault="005D4C24" w:rsidP="000034AB">
            <w:pPr>
              <w:tabs>
                <w:tab w:val="left" w:pos="-4962"/>
                <w:tab w:val="left" w:pos="284"/>
              </w:tabs>
              <w:spacing w:before="20" w:after="20" w:line="240" w:lineRule="auto"/>
              <w:jc w:val="center"/>
              <w:rPr>
                <w:rFonts w:cs="Times New Roman"/>
                <w:bCs/>
                <w:sz w:val="18"/>
                <w:szCs w:val="18"/>
              </w:rPr>
            </w:pPr>
            <w:r w:rsidRPr="00C8037F">
              <w:rPr>
                <w:rFonts w:cs="Times New Roman"/>
                <w:bCs/>
                <w:sz w:val="18"/>
                <w:szCs w:val="18"/>
              </w:rPr>
              <w:t>2 046,96</w:t>
            </w:r>
          </w:p>
        </w:tc>
        <w:tc>
          <w:tcPr>
            <w:tcW w:w="1276" w:type="dxa"/>
            <w:shd w:val="clear" w:color="auto" w:fill="auto"/>
            <w:vAlign w:val="center"/>
          </w:tcPr>
          <w:p w:rsidR="005D4C24" w:rsidRPr="00C8037F" w:rsidRDefault="005D4C24" w:rsidP="000034AB">
            <w:pPr>
              <w:tabs>
                <w:tab w:val="left" w:pos="-4962"/>
                <w:tab w:val="left" w:pos="284"/>
              </w:tabs>
              <w:spacing w:before="20" w:after="20" w:line="240" w:lineRule="auto"/>
              <w:ind w:right="11"/>
              <w:jc w:val="center"/>
              <w:rPr>
                <w:rFonts w:cs="Times New Roman"/>
                <w:bCs/>
                <w:sz w:val="18"/>
                <w:szCs w:val="18"/>
              </w:rPr>
            </w:pPr>
            <w:r w:rsidRPr="00C8037F">
              <w:rPr>
                <w:rFonts w:cs="Times New Roman"/>
                <w:bCs/>
                <w:sz w:val="18"/>
                <w:szCs w:val="18"/>
              </w:rPr>
              <w:t>3 104,99</w:t>
            </w:r>
          </w:p>
        </w:tc>
      </w:tr>
      <w:tr w:rsidR="005D4C24" w:rsidRPr="00C8037F" w:rsidTr="000034AB">
        <w:trPr>
          <w:trHeight w:val="301"/>
        </w:trPr>
        <w:tc>
          <w:tcPr>
            <w:tcW w:w="426" w:type="dxa"/>
            <w:vMerge w:val="restart"/>
            <w:shd w:val="clear" w:color="auto" w:fill="E7F3FF"/>
            <w:vAlign w:val="center"/>
          </w:tcPr>
          <w:p w:rsidR="005D4C24" w:rsidRPr="00C8037F" w:rsidRDefault="005D4C24" w:rsidP="000034AB">
            <w:pPr>
              <w:tabs>
                <w:tab w:val="left" w:pos="-4962"/>
                <w:tab w:val="left" w:pos="284"/>
              </w:tabs>
              <w:spacing w:before="20" w:after="20" w:line="240" w:lineRule="auto"/>
              <w:ind w:right="-113"/>
              <w:rPr>
                <w:rFonts w:cs="Times New Roman"/>
                <w:bCs/>
                <w:color w:val="163C46"/>
                <w:sz w:val="18"/>
                <w:szCs w:val="18"/>
              </w:rPr>
            </w:pPr>
            <w:r w:rsidRPr="00C8037F">
              <w:rPr>
                <w:rFonts w:cs="Times New Roman"/>
                <w:bCs/>
                <w:color w:val="163C46"/>
                <w:sz w:val="18"/>
                <w:szCs w:val="18"/>
              </w:rPr>
              <w:t>4.</w:t>
            </w:r>
          </w:p>
        </w:tc>
        <w:tc>
          <w:tcPr>
            <w:tcW w:w="4536" w:type="dxa"/>
            <w:shd w:val="clear" w:color="auto" w:fill="auto"/>
            <w:vAlign w:val="center"/>
          </w:tcPr>
          <w:p w:rsidR="005D4C24" w:rsidRPr="00C8037F" w:rsidRDefault="005D4C24" w:rsidP="000034AB">
            <w:pPr>
              <w:tabs>
                <w:tab w:val="left" w:pos="-4962"/>
                <w:tab w:val="left" w:pos="284"/>
              </w:tabs>
              <w:spacing w:before="20" w:after="20" w:line="240" w:lineRule="auto"/>
              <w:ind w:right="34" w:firstLine="34"/>
              <w:rPr>
                <w:rFonts w:cs="Times New Roman"/>
                <w:bCs/>
                <w:sz w:val="18"/>
                <w:szCs w:val="18"/>
              </w:rPr>
            </w:pPr>
            <w:r w:rsidRPr="00C8037F">
              <w:rPr>
                <w:rFonts w:cs="Times New Roman"/>
                <w:bCs/>
                <w:sz w:val="18"/>
                <w:szCs w:val="18"/>
              </w:rPr>
              <w:t>Dokumentacja geologiczno – inżynierska dla stabilizacji osuwisk w ciągu drogi powiatowej nr 1429R Barycz – Kąkolówka – Błażowa Górna w miejscowości Kąkolówka</w:t>
            </w:r>
          </w:p>
        </w:tc>
        <w:tc>
          <w:tcPr>
            <w:tcW w:w="1417" w:type="dxa"/>
            <w:vMerge w:val="restart"/>
            <w:shd w:val="clear" w:color="auto" w:fill="auto"/>
            <w:vAlign w:val="center"/>
          </w:tcPr>
          <w:p w:rsidR="005D4C24" w:rsidRPr="00C8037F" w:rsidRDefault="008A3A89" w:rsidP="000034AB">
            <w:pPr>
              <w:tabs>
                <w:tab w:val="left" w:pos="-4962"/>
                <w:tab w:val="left" w:pos="284"/>
              </w:tabs>
              <w:spacing w:before="20" w:after="20" w:line="240" w:lineRule="auto"/>
              <w:ind w:right="-113"/>
              <w:rPr>
                <w:rFonts w:cs="Times New Roman"/>
                <w:bCs/>
                <w:sz w:val="18"/>
                <w:szCs w:val="18"/>
              </w:rPr>
            </w:pPr>
            <w:r w:rsidRPr="00C8037F">
              <w:rPr>
                <w:rFonts w:cs="Times New Roman"/>
                <w:bCs/>
                <w:sz w:val="18"/>
                <w:szCs w:val="18"/>
              </w:rPr>
              <w:t>r</w:t>
            </w:r>
            <w:r w:rsidR="005D4C24" w:rsidRPr="00C8037F">
              <w:rPr>
                <w:rFonts w:cs="Times New Roman"/>
                <w:bCs/>
                <w:sz w:val="18"/>
                <w:szCs w:val="18"/>
              </w:rPr>
              <w:t>zeszowski</w:t>
            </w:r>
          </w:p>
        </w:tc>
        <w:tc>
          <w:tcPr>
            <w:tcW w:w="1276" w:type="dxa"/>
            <w:shd w:val="clear" w:color="auto" w:fill="auto"/>
            <w:vAlign w:val="center"/>
          </w:tcPr>
          <w:p w:rsidR="005D4C24" w:rsidRPr="00C8037F" w:rsidRDefault="005D4C24" w:rsidP="000034AB">
            <w:pPr>
              <w:tabs>
                <w:tab w:val="left" w:pos="-4962"/>
                <w:tab w:val="left" w:pos="284"/>
              </w:tabs>
              <w:spacing w:before="20" w:after="20" w:line="240" w:lineRule="auto"/>
              <w:jc w:val="center"/>
              <w:rPr>
                <w:rFonts w:cs="Times New Roman"/>
                <w:bCs/>
                <w:sz w:val="18"/>
                <w:szCs w:val="18"/>
              </w:rPr>
            </w:pPr>
            <w:r w:rsidRPr="00C8037F">
              <w:rPr>
                <w:rFonts w:cs="Times New Roman"/>
                <w:bCs/>
                <w:sz w:val="18"/>
                <w:szCs w:val="18"/>
              </w:rPr>
              <w:t>270,20</w:t>
            </w:r>
          </w:p>
        </w:tc>
        <w:tc>
          <w:tcPr>
            <w:tcW w:w="1276" w:type="dxa"/>
            <w:shd w:val="clear" w:color="auto" w:fill="auto"/>
            <w:vAlign w:val="center"/>
          </w:tcPr>
          <w:p w:rsidR="005D4C24" w:rsidRPr="00C8037F" w:rsidRDefault="005D4C24" w:rsidP="000034AB">
            <w:pPr>
              <w:tabs>
                <w:tab w:val="left" w:pos="-4962"/>
                <w:tab w:val="left" w:pos="284"/>
              </w:tabs>
              <w:spacing w:before="20" w:after="20" w:line="240" w:lineRule="auto"/>
              <w:ind w:right="11"/>
              <w:jc w:val="center"/>
              <w:rPr>
                <w:rFonts w:cs="Times New Roman"/>
                <w:bCs/>
                <w:sz w:val="18"/>
                <w:szCs w:val="18"/>
              </w:rPr>
            </w:pPr>
            <w:r w:rsidRPr="00C8037F">
              <w:rPr>
                <w:rFonts w:cs="Times New Roman"/>
                <w:bCs/>
                <w:sz w:val="18"/>
                <w:szCs w:val="18"/>
              </w:rPr>
              <w:t>-</w:t>
            </w:r>
          </w:p>
        </w:tc>
      </w:tr>
      <w:tr w:rsidR="005D4C24" w:rsidRPr="00C8037F" w:rsidTr="000034AB">
        <w:trPr>
          <w:trHeight w:val="301"/>
        </w:trPr>
        <w:tc>
          <w:tcPr>
            <w:tcW w:w="426" w:type="dxa"/>
            <w:vMerge/>
            <w:shd w:val="clear" w:color="auto" w:fill="E7F3FF"/>
            <w:vAlign w:val="center"/>
          </w:tcPr>
          <w:p w:rsidR="005D4C24" w:rsidRPr="00C8037F" w:rsidRDefault="005D4C24" w:rsidP="000034AB">
            <w:pPr>
              <w:tabs>
                <w:tab w:val="left" w:pos="-4962"/>
                <w:tab w:val="left" w:pos="284"/>
              </w:tabs>
              <w:spacing w:before="20" w:after="20" w:line="240" w:lineRule="auto"/>
              <w:ind w:right="-113"/>
              <w:rPr>
                <w:rFonts w:cs="Times New Roman"/>
                <w:bCs/>
                <w:color w:val="163C46"/>
                <w:sz w:val="18"/>
                <w:szCs w:val="18"/>
              </w:rPr>
            </w:pPr>
          </w:p>
        </w:tc>
        <w:tc>
          <w:tcPr>
            <w:tcW w:w="4536" w:type="dxa"/>
            <w:shd w:val="clear" w:color="auto" w:fill="auto"/>
            <w:vAlign w:val="center"/>
          </w:tcPr>
          <w:p w:rsidR="005D4C24" w:rsidRPr="00C8037F" w:rsidRDefault="005D4C24" w:rsidP="000034AB">
            <w:pPr>
              <w:tabs>
                <w:tab w:val="left" w:pos="-4962"/>
                <w:tab w:val="left" w:pos="284"/>
              </w:tabs>
              <w:spacing w:before="20" w:after="20" w:line="240" w:lineRule="auto"/>
              <w:ind w:right="34" w:firstLine="34"/>
              <w:rPr>
                <w:rFonts w:cs="Times New Roman"/>
                <w:bCs/>
                <w:sz w:val="18"/>
                <w:szCs w:val="18"/>
              </w:rPr>
            </w:pPr>
            <w:r w:rsidRPr="00C8037F">
              <w:rPr>
                <w:rFonts w:cs="Times New Roman"/>
                <w:bCs/>
                <w:sz w:val="18"/>
                <w:szCs w:val="18"/>
              </w:rPr>
              <w:t>Likwidacja przyczyn i skutków osuwiska w ciągu drogi powiatowej nr 1426 R Błażowa – Piątkowa – Harta w km 2+800</w:t>
            </w:r>
          </w:p>
        </w:tc>
        <w:tc>
          <w:tcPr>
            <w:tcW w:w="1417" w:type="dxa"/>
            <w:vMerge/>
            <w:shd w:val="clear" w:color="auto" w:fill="auto"/>
            <w:vAlign w:val="center"/>
          </w:tcPr>
          <w:p w:rsidR="005D4C24" w:rsidRPr="00C8037F" w:rsidRDefault="005D4C24" w:rsidP="000034AB">
            <w:pPr>
              <w:tabs>
                <w:tab w:val="left" w:pos="-4962"/>
                <w:tab w:val="left" w:pos="284"/>
              </w:tabs>
              <w:spacing w:before="20" w:after="20" w:line="240" w:lineRule="auto"/>
              <w:ind w:right="-113"/>
              <w:rPr>
                <w:rFonts w:cs="Times New Roman"/>
                <w:bCs/>
                <w:sz w:val="18"/>
                <w:szCs w:val="18"/>
              </w:rPr>
            </w:pPr>
          </w:p>
        </w:tc>
        <w:tc>
          <w:tcPr>
            <w:tcW w:w="1276" w:type="dxa"/>
            <w:shd w:val="clear" w:color="auto" w:fill="auto"/>
            <w:vAlign w:val="center"/>
          </w:tcPr>
          <w:p w:rsidR="005D4C24" w:rsidRPr="00C8037F" w:rsidRDefault="005D4C24" w:rsidP="000034AB">
            <w:pPr>
              <w:tabs>
                <w:tab w:val="left" w:pos="-4962"/>
                <w:tab w:val="left" w:pos="284"/>
              </w:tabs>
              <w:spacing w:before="20" w:after="20" w:line="240" w:lineRule="auto"/>
              <w:jc w:val="center"/>
              <w:rPr>
                <w:rFonts w:cs="Times New Roman"/>
                <w:bCs/>
                <w:sz w:val="18"/>
                <w:szCs w:val="18"/>
              </w:rPr>
            </w:pPr>
            <w:r w:rsidRPr="00C8037F">
              <w:rPr>
                <w:rFonts w:cs="Times New Roman"/>
                <w:bCs/>
                <w:sz w:val="18"/>
                <w:szCs w:val="18"/>
              </w:rPr>
              <w:t>1 443,36</w:t>
            </w:r>
          </w:p>
        </w:tc>
        <w:tc>
          <w:tcPr>
            <w:tcW w:w="1276" w:type="dxa"/>
            <w:shd w:val="clear" w:color="auto" w:fill="auto"/>
            <w:vAlign w:val="center"/>
          </w:tcPr>
          <w:p w:rsidR="005D4C24" w:rsidRPr="00C8037F" w:rsidRDefault="005D4C24" w:rsidP="000034AB">
            <w:pPr>
              <w:tabs>
                <w:tab w:val="left" w:pos="-4962"/>
                <w:tab w:val="left" w:pos="284"/>
              </w:tabs>
              <w:spacing w:before="20" w:after="20" w:line="240" w:lineRule="auto"/>
              <w:ind w:right="11"/>
              <w:jc w:val="center"/>
              <w:rPr>
                <w:rFonts w:cs="Times New Roman"/>
                <w:bCs/>
                <w:sz w:val="18"/>
                <w:szCs w:val="18"/>
              </w:rPr>
            </w:pPr>
            <w:r w:rsidRPr="00C8037F">
              <w:rPr>
                <w:rFonts w:cs="Times New Roman"/>
                <w:bCs/>
                <w:sz w:val="18"/>
                <w:szCs w:val="18"/>
              </w:rPr>
              <w:t>-</w:t>
            </w:r>
          </w:p>
        </w:tc>
      </w:tr>
      <w:tr w:rsidR="005D4C24" w:rsidRPr="00C8037F" w:rsidTr="000034AB">
        <w:trPr>
          <w:trHeight w:val="301"/>
        </w:trPr>
        <w:tc>
          <w:tcPr>
            <w:tcW w:w="426" w:type="dxa"/>
            <w:vMerge/>
            <w:shd w:val="clear" w:color="auto" w:fill="E7F3FF"/>
            <w:vAlign w:val="center"/>
          </w:tcPr>
          <w:p w:rsidR="005D4C24" w:rsidRPr="00C8037F" w:rsidRDefault="005D4C24" w:rsidP="000034AB">
            <w:pPr>
              <w:tabs>
                <w:tab w:val="left" w:pos="-4962"/>
                <w:tab w:val="left" w:pos="284"/>
              </w:tabs>
              <w:spacing w:before="20" w:after="20" w:line="240" w:lineRule="auto"/>
              <w:ind w:right="-113"/>
              <w:rPr>
                <w:rFonts w:cs="Times New Roman"/>
                <w:bCs/>
                <w:color w:val="163C46"/>
                <w:sz w:val="18"/>
                <w:szCs w:val="18"/>
              </w:rPr>
            </w:pPr>
          </w:p>
        </w:tc>
        <w:tc>
          <w:tcPr>
            <w:tcW w:w="4536" w:type="dxa"/>
            <w:shd w:val="clear" w:color="auto" w:fill="auto"/>
            <w:vAlign w:val="center"/>
          </w:tcPr>
          <w:p w:rsidR="005D4C24" w:rsidRPr="00C8037F" w:rsidRDefault="005D4C24" w:rsidP="000034AB">
            <w:pPr>
              <w:tabs>
                <w:tab w:val="left" w:pos="-4962"/>
                <w:tab w:val="left" w:pos="284"/>
              </w:tabs>
              <w:spacing w:before="20" w:after="20" w:line="240" w:lineRule="auto"/>
              <w:ind w:right="34" w:firstLine="34"/>
              <w:rPr>
                <w:rFonts w:cs="Times New Roman"/>
                <w:bCs/>
                <w:sz w:val="18"/>
                <w:szCs w:val="18"/>
              </w:rPr>
            </w:pPr>
            <w:r w:rsidRPr="00C8037F">
              <w:rPr>
                <w:rFonts w:cs="Times New Roman"/>
                <w:bCs/>
                <w:sz w:val="18"/>
                <w:szCs w:val="18"/>
              </w:rPr>
              <w:t>Dokumentacja geologiczno – inżynierska dla st</w:t>
            </w:r>
            <w:r w:rsidR="008A3A89" w:rsidRPr="00C8037F">
              <w:rPr>
                <w:rFonts w:cs="Times New Roman"/>
                <w:bCs/>
                <w:sz w:val="18"/>
                <w:szCs w:val="18"/>
              </w:rPr>
              <w:t>abilizacji</w:t>
            </w:r>
            <w:r w:rsidRPr="00C8037F">
              <w:rPr>
                <w:rFonts w:cs="Times New Roman"/>
                <w:bCs/>
                <w:sz w:val="18"/>
                <w:szCs w:val="18"/>
              </w:rPr>
              <w:t xml:space="preserve"> osuwiska w ciągu drogi powiatowej nr 1423 R Brzezówka – Mokłuczka – Błażowa Dolna w miejscowości Błażowa Dolna.</w:t>
            </w:r>
          </w:p>
        </w:tc>
        <w:tc>
          <w:tcPr>
            <w:tcW w:w="1417" w:type="dxa"/>
            <w:vMerge/>
            <w:shd w:val="clear" w:color="auto" w:fill="auto"/>
            <w:vAlign w:val="center"/>
          </w:tcPr>
          <w:p w:rsidR="005D4C24" w:rsidRPr="00C8037F" w:rsidRDefault="005D4C24" w:rsidP="000034AB">
            <w:pPr>
              <w:tabs>
                <w:tab w:val="left" w:pos="-4962"/>
                <w:tab w:val="left" w:pos="284"/>
              </w:tabs>
              <w:spacing w:before="20" w:after="20" w:line="240" w:lineRule="auto"/>
              <w:ind w:right="-113"/>
              <w:rPr>
                <w:rFonts w:cs="Times New Roman"/>
                <w:bCs/>
                <w:sz w:val="18"/>
                <w:szCs w:val="18"/>
              </w:rPr>
            </w:pPr>
          </w:p>
        </w:tc>
        <w:tc>
          <w:tcPr>
            <w:tcW w:w="1276" w:type="dxa"/>
            <w:shd w:val="clear" w:color="auto" w:fill="auto"/>
            <w:vAlign w:val="center"/>
          </w:tcPr>
          <w:p w:rsidR="005D4C24" w:rsidRPr="00C8037F" w:rsidRDefault="005D4C24" w:rsidP="000034AB">
            <w:pPr>
              <w:tabs>
                <w:tab w:val="left" w:pos="-4962"/>
                <w:tab w:val="left" w:pos="284"/>
              </w:tabs>
              <w:spacing w:before="20" w:after="20" w:line="240" w:lineRule="auto"/>
              <w:jc w:val="center"/>
              <w:rPr>
                <w:rFonts w:cs="Times New Roman"/>
                <w:bCs/>
                <w:sz w:val="18"/>
                <w:szCs w:val="18"/>
              </w:rPr>
            </w:pPr>
            <w:r w:rsidRPr="00C8037F">
              <w:rPr>
                <w:rFonts w:cs="Times New Roman"/>
                <w:bCs/>
                <w:sz w:val="18"/>
                <w:szCs w:val="18"/>
              </w:rPr>
              <w:t>-</w:t>
            </w:r>
          </w:p>
        </w:tc>
        <w:tc>
          <w:tcPr>
            <w:tcW w:w="1276" w:type="dxa"/>
            <w:shd w:val="clear" w:color="auto" w:fill="auto"/>
            <w:vAlign w:val="center"/>
          </w:tcPr>
          <w:p w:rsidR="005D4C24" w:rsidRPr="00C8037F" w:rsidRDefault="005D4C24" w:rsidP="000034AB">
            <w:pPr>
              <w:tabs>
                <w:tab w:val="left" w:pos="-4962"/>
                <w:tab w:val="left" w:pos="284"/>
              </w:tabs>
              <w:spacing w:before="20" w:after="20" w:line="240" w:lineRule="auto"/>
              <w:ind w:right="11"/>
              <w:jc w:val="center"/>
              <w:rPr>
                <w:rFonts w:cs="Times New Roman"/>
                <w:bCs/>
                <w:sz w:val="18"/>
                <w:szCs w:val="18"/>
              </w:rPr>
            </w:pPr>
            <w:r w:rsidRPr="00C8037F">
              <w:rPr>
                <w:rFonts w:cs="Times New Roman"/>
                <w:bCs/>
                <w:sz w:val="18"/>
                <w:szCs w:val="18"/>
              </w:rPr>
              <w:t>131,61</w:t>
            </w:r>
          </w:p>
        </w:tc>
      </w:tr>
      <w:tr w:rsidR="005D4C24" w:rsidRPr="00C8037F" w:rsidTr="000034AB">
        <w:trPr>
          <w:trHeight w:val="301"/>
        </w:trPr>
        <w:tc>
          <w:tcPr>
            <w:tcW w:w="426" w:type="dxa"/>
            <w:shd w:val="clear" w:color="auto" w:fill="E7F3FF"/>
            <w:vAlign w:val="center"/>
          </w:tcPr>
          <w:p w:rsidR="005D4C24" w:rsidRPr="00C8037F" w:rsidRDefault="005D4C24" w:rsidP="000034AB">
            <w:pPr>
              <w:tabs>
                <w:tab w:val="left" w:pos="-4962"/>
                <w:tab w:val="left" w:pos="284"/>
              </w:tabs>
              <w:spacing w:before="20" w:after="20" w:line="240" w:lineRule="auto"/>
              <w:ind w:right="-113"/>
              <w:rPr>
                <w:rFonts w:cs="Times New Roman"/>
                <w:bCs/>
                <w:color w:val="163C46"/>
                <w:sz w:val="18"/>
                <w:szCs w:val="18"/>
              </w:rPr>
            </w:pPr>
            <w:r w:rsidRPr="00C8037F">
              <w:rPr>
                <w:rFonts w:cs="Times New Roman"/>
                <w:bCs/>
                <w:color w:val="163C46"/>
                <w:sz w:val="18"/>
                <w:szCs w:val="18"/>
              </w:rPr>
              <w:t>5.</w:t>
            </w:r>
          </w:p>
        </w:tc>
        <w:tc>
          <w:tcPr>
            <w:tcW w:w="4536" w:type="dxa"/>
            <w:shd w:val="clear" w:color="auto" w:fill="auto"/>
            <w:vAlign w:val="center"/>
          </w:tcPr>
          <w:p w:rsidR="005D4C24" w:rsidRPr="00C8037F" w:rsidRDefault="005D4C24" w:rsidP="000034AB">
            <w:pPr>
              <w:tabs>
                <w:tab w:val="left" w:pos="-4962"/>
                <w:tab w:val="left" w:pos="284"/>
              </w:tabs>
              <w:spacing w:before="20" w:after="20" w:line="240" w:lineRule="auto"/>
              <w:ind w:right="34" w:firstLine="34"/>
              <w:rPr>
                <w:rFonts w:cs="Times New Roman"/>
                <w:bCs/>
                <w:sz w:val="18"/>
                <w:szCs w:val="18"/>
              </w:rPr>
            </w:pPr>
            <w:r w:rsidRPr="00C8037F">
              <w:rPr>
                <w:rFonts w:cs="Times New Roman"/>
                <w:bCs/>
                <w:sz w:val="18"/>
                <w:szCs w:val="18"/>
              </w:rPr>
              <w:t>Brak informacji o prowadzonych pracach</w:t>
            </w:r>
          </w:p>
        </w:tc>
        <w:tc>
          <w:tcPr>
            <w:tcW w:w="1417" w:type="dxa"/>
            <w:shd w:val="clear" w:color="auto" w:fill="auto"/>
            <w:vAlign w:val="center"/>
          </w:tcPr>
          <w:p w:rsidR="005D4C24" w:rsidRPr="00C8037F" w:rsidRDefault="008A3A89" w:rsidP="000034AB">
            <w:pPr>
              <w:tabs>
                <w:tab w:val="left" w:pos="-4962"/>
                <w:tab w:val="left" w:pos="284"/>
              </w:tabs>
              <w:spacing w:before="20" w:after="20" w:line="240" w:lineRule="auto"/>
              <w:ind w:right="-113"/>
              <w:rPr>
                <w:rFonts w:cs="Times New Roman"/>
                <w:bCs/>
                <w:sz w:val="18"/>
                <w:szCs w:val="18"/>
              </w:rPr>
            </w:pPr>
            <w:r w:rsidRPr="00C8037F">
              <w:rPr>
                <w:rFonts w:cs="Times New Roman"/>
                <w:bCs/>
                <w:sz w:val="18"/>
                <w:szCs w:val="18"/>
              </w:rPr>
              <w:t>s</w:t>
            </w:r>
            <w:r w:rsidR="005D4C24" w:rsidRPr="00C8037F">
              <w:rPr>
                <w:rFonts w:cs="Times New Roman"/>
                <w:bCs/>
                <w:sz w:val="18"/>
                <w:szCs w:val="18"/>
              </w:rPr>
              <w:t>anocki</w:t>
            </w:r>
          </w:p>
        </w:tc>
        <w:tc>
          <w:tcPr>
            <w:tcW w:w="1276" w:type="dxa"/>
            <w:shd w:val="clear" w:color="auto" w:fill="auto"/>
            <w:vAlign w:val="center"/>
          </w:tcPr>
          <w:p w:rsidR="005D4C24" w:rsidRPr="00C8037F" w:rsidRDefault="005D4C24" w:rsidP="000034AB">
            <w:pPr>
              <w:tabs>
                <w:tab w:val="left" w:pos="-4962"/>
                <w:tab w:val="left" w:pos="284"/>
              </w:tabs>
              <w:spacing w:before="20" w:after="20" w:line="240" w:lineRule="auto"/>
              <w:jc w:val="center"/>
              <w:rPr>
                <w:rFonts w:cs="Times New Roman"/>
                <w:bCs/>
                <w:sz w:val="18"/>
                <w:szCs w:val="18"/>
              </w:rPr>
            </w:pPr>
            <w:r w:rsidRPr="00C8037F">
              <w:rPr>
                <w:rFonts w:cs="Times New Roman"/>
                <w:bCs/>
                <w:sz w:val="18"/>
                <w:szCs w:val="18"/>
              </w:rPr>
              <w:t>1 910,00</w:t>
            </w:r>
          </w:p>
        </w:tc>
        <w:tc>
          <w:tcPr>
            <w:tcW w:w="1276" w:type="dxa"/>
            <w:shd w:val="clear" w:color="auto" w:fill="auto"/>
            <w:vAlign w:val="center"/>
          </w:tcPr>
          <w:p w:rsidR="005D4C24" w:rsidRPr="00C8037F" w:rsidRDefault="005D4C24" w:rsidP="000034AB">
            <w:pPr>
              <w:tabs>
                <w:tab w:val="left" w:pos="-4962"/>
                <w:tab w:val="left" w:pos="284"/>
              </w:tabs>
              <w:spacing w:before="20" w:after="20" w:line="240" w:lineRule="auto"/>
              <w:ind w:right="11"/>
              <w:jc w:val="center"/>
              <w:rPr>
                <w:rFonts w:cs="Times New Roman"/>
                <w:bCs/>
                <w:sz w:val="18"/>
                <w:szCs w:val="18"/>
              </w:rPr>
            </w:pPr>
            <w:r w:rsidRPr="00C8037F">
              <w:rPr>
                <w:rFonts w:cs="Times New Roman"/>
                <w:bCs/>
                <w:sz w:val="18"/>
                <w:szCs w:val="18"/>
              </w:rPr>
              <w:t>-</w:t>
            </w:r>
          </w:p>
        </w:tc>
      </w:tr>
      <w:tr w:rsidR="005D4C24" w:rsidRPr="00C8037F" w:rsidTr="000034AB">
        <w:trPr>
          <w:trHeight w:val="301"/>
        </w:trPr>
        <w:tc>
          <w:tcPr>
            <w:tcW w:w="426" w:type="dxa"/>
            <w:shd w:val="clear" w:color="auto" w:fill="E7F3FF"/>
            <w:vAlign w:val="center"/>
          </w:tcPr>
          <w:p w:rsidR="005D4C24" w:rsidRPr="00C8037F" w:rsidRDefault="005D4C24" w:rsidP="000034AB">
            <w:pPr>
              <w:tabs>
                <w:tab w:val="left" w:pos="-4962"/>
                <w:tab w:val="left" w:pos="284"/>
              </w:tabs>
              <w:spacing w:before="20" w:after="20" w:line="240" w:lineRule="auto"/>
              <w:ind w:right="-113"/>
              <w:rPr>
                <w:rFonts w:cs="Times New Roman"/>
                <w:bCs/>
                <w:color w:val="163C46"/>
                <w:sz w:val="18"/>
                <w:szCs w:val="18"/>
              </w:rPr>
            </w:pPr>
            <w:r w:rsidRPr="00C8037F">
              <w:rPr>
                <w:rFonts w:cs="Times New Roman"/>
                <w:bCs/>
                <w:color w:val="163C46"/>
                <w:sz w:val="18"/>
                <w:szCs w:val="18"/>
              </w:rPr>
              <w:t>6.</w:t>
            </w:r>
          </w:p>
        </w:tc>
        <w:tc>
          <w:tcPr>
            <w:tcW w:w="4536" w:type="dxa"/>
            <w:shd w:val="clear" w:color="auto" w:fill="auto"/>
            <w:vAlign w:val="center"/>
          </w:tcPr>
          <w:p w:rsidR="005D4C24" w:rsidRPr="00C8037F" w:rsidRDefault="005D4C24" w:rsidP="000034AB">
            <w:pPr>
              <w:tabs>
                <w:tab w:val="left" w:pos="-4962"/>
                <w:tab w:val="left" w:pos="284"/>
              </w:tabs>
              <w:spacing w:before="20" w:after="20" w:line="240" w:lineRule="auto"/>
              <w:ind w:right="34" w:firstLine="34"/>
              <w:rPr>
                <w:rFonts w:cs="Times New Roman"/>
                <w:bCs/>
                <w:sz w:val="18"/>
                <w:szCs w:val="18"/>
              </w:rPr>
            </w:pPr>
            <w:r w:rsidRPr="00C8037F">
              <w:rPr>
                <w:rFonts w:cs="Times New Roman"/>
                <w:bCs/>
                <w:sz w:val="18"/>
                <w:szCs w:val="18"/>
              </w:rPr>
              <w:t xml:space="preserve">Zabezpieczenie osuwiska wraz z odbudową odc. drogi powiatowej nr 1349 R Brzeziny – Jaszczurowa – Stępina w m. Jaszczurowa </w:t>
            </w:r>
          </w:p>
        </w:tc>
        <w:tc>
          <w:tcPr>
            <w:tcW w:w="1417" w:type="dxa"/>
            <w:shd w:val="clear" w:color="auto" w:fill="auto"/>
            <w:vAlign w:val="center"/>
          </w:tcPr>
          <w:p w:rsidR="005D4C24" w:rsidRPr="00C8037F" w:rsidRDefault="009D0C76" w:rsidP="000034AB">
            <w:pPr>
              <w:tabs>
                <w:tab w:val="left" w:pos="-4962"/>
                <w:tab w:val="left" w:pos="284"/>
              </w:tabs>
              <w:spacing w:before="20" w:after="20" w:line="240" w:lineRule="auto"/>
              <w:ind w:right="-113"/>
              <w:rPr>
                <w:rFonts w:cs="Times New Roman"/>
                <w:bCs/>
                <w:sz w:val="18"/>
                <w:szCs w:val="18"/>
              </w:rPr>
            </w:pPr>
            <w:r w:rsidRPr="00C8037F">
              <w:rPr>
                <w:rFonts w:cs="Times New Roman"/>
                <w:bCs/>
                <w:sz w:val="18"/>
                <w:szCs w:val="18"/>
              </w:rPr>
              <w:t>s</w:t>
            </w:r>
            <w:r w:rsidR="005D4C24" w:rsidRPr="00C8037F">
              <w:rPr>
                <w:rFonts w:cs="Times New Roman"/>
                <w:bCs/>
                <w:sz w:val="18"/>
                <w:szCs w:val="18"/>
              </w:rPr>
              <w:t>trzyżowski</w:t>
            </w:r>
          </w:p>
        </w:tc>
        <w:tc>
          <w:tcPr>
            <w:tcW w:w="1276" w:type="dxa"/>
            <w:shd w:val="clear" w:color="auto" w:fill="auto"/>
            <w:vAlign w:val="center"/>
          </w:tcPr>
          <w:p w:rsidR="005D4C24" w:rsidRPr="00C8037F" w:rsidRDefault="005D4C24" w:rsidP="000034AB">
            <w:pPr>
              <w:tabs>
                <w:tab w:val="left" w:pos="-4962"/>
                <w:tab w:val="left" w:pos="284"/>
              </w:tabs>
              <w:spacing w:before="20" w:after="20" w:line="240" w:lineRule="auto"/>
              <w:jc w:val="center"/>
              <w:rPr>
                <w:rFonts w:cs="Times New Roman"/>
                <w:bCs/>
                <w:sz w:val="18"/>
                <w:szCs w:val="18"/>
              </w:rPr>
            </w:pPr>
            <w:r w:rsidRPr="00C8037F">
              <w:rPr>
                <w:rFonts w:cs="Times New Roman"/>
                <w:bCs/>
                <w:sz w:val="18"/>
                <w:szCs w:val="18"/>
              </w:rPr>
              <w:t>145,80</w:t>
            </w:r>
          </w:p>
        </w:tc>
        <w:tc>
          <w:tcPr>
            <w:tcW w:w="1276" w:type="dxa"/>
            <w:shd w:val="clear" w:color="auto" w:fill="auto"/>
            <w:vAlign w:val="center"/>
          </w:tcPr>
          <w:p w:rsidR="005D4C24" w:rsidRPr="00C8037F" w:rsidRDefault="005D4C24" w:rsidP="000034AB">
            <w:pPr>
              <w:tabs>
                <w:tab w:val="left" w:pos="-4962"/>
                <w:tab w:val="left" w:pos="284"/>
              </w:tabs>
              <w:spacing w:before="20" w:after="20" w:line="240" w:lineRule="auto"/>
              <w:ind w:right="11"/>
              <w:jc w:val="center"/>
              <w:rPr>
                <w:rFonts w:cs="Times New Roman"/>
                <w:bCs/>
                <w:sz w:val="18"/>
                <w:szCs w:val="18"/>
              </w:rPr>
            </w:pPr>
            <w:r w:rsidRPr="00C8037F">
              <w:rPr>
                <w:rFonts w:cs="Times New Roman"/>
                <w:bCs/>
                <w:sz w:val="18"/>
                <w:szCs w:val="18"/>
              </w:rPr>
              <w:t>-</w:t>
            </w:r>
          </w:p>
        </w:tc>
      </w:tr>
      <w:tr w:rsidR="005D4C24" w:rsidRPr="00C8037F" w:rsidTr="000034AB">
        <w:trPr>
          <w:trHeight w:val="301"/>
        </w:trPr>
        <w:tc>
          <w:tcPr>
            <w:tcW w:w="426" w:type="dxa"/>
            <w:shd w:val="clear" w:color="auto" w:fill="E7F3FF"/>
            <w:vAlign w:val="center"/>
          </w:tcPr>
          <w:p w:rsidR="005D4C24" w:rsidRPr="00C8037F" w:rsidRDefault="005D4C24" w:rsidP="000034AB">
            <w:pPr>
              <w:tabs>
                <w:tab w:val="left" w:pos="-4962"/>
                <w:tab w:val="left" w:pos="284"/>
              </w:tabs>
              <w:spacing w:before="20" w:after="20" w:line="240" w:lineRule="auto"/>
              <w:ind w:right="-113"/>
              <w:rPr>
                <w:rFonts w:cs="Times New Roman"/>
                <w:bCs/>
                <w:color w:val="163C46"/>
                <w:sz w:val="18"/>
                <w:szCs w:val="18"/>
              </w:rPr>
            </w:pPr>
            <w:r w:rsidRPr="00C8037F">
              <w:rPr>
                <w:rFonts w:cs="Times New Roman"/>
                <w:bCs/>
                <w:color w:val="163C46"/>
                <w:sz w:val="18"/>
                <w:szCs w:val="18"/>
              </w:rPr>
              <w:t>7.</w:t>
            </w:r>
          </w:p>
        </w:tc>
        <w:tc>
          <w:tcPr>
            <w:tcW w:w="4536" w:type="dxa"/>
            <w:shd w:val="clear" w:color="auto" w:fill="auto"/>
            <w:vAlign w:val="center"/>
          </w:tcPr>
          <w:p w:rsidR="005D4C24" w:rsidRPr="00C8037F" w:rsidRDefault="005D4C24" w:rsidP="000034AB">
            <w:pPr>
              <w:tabs>
                <w:tab w:val="left" w:pos="-4962"/>
                <w:tab w:val="left" w:pos="284"/>
              </w:tabs>
              <w:spacing w:before="20" w:after="20" w:line="240" w:lineRule="auto"/>
              <w:ind w:right="34" w:firstLine="34"/>
              <w:rPr>
                <w:rFonts w:cs="Times New Roman"/>
                <w:bCs/>
                <w:sz w:val="18"/>
                <w:szCs w:val="18"/>
              </w:rPr>
            </w:pPr>
            <w:r w:rsidRPr="00C8037F">
              <w:rPr>
                <w:rFonts w:cs="Times New Roman"/>
                <w:bCs/>
                <w:sz w:val="18"/>
                <w:szCs w:val="18"/>
              </w:rPr>
              <w:t>Zabezpieczenie osuwiska wraz z przebudową ul. S. Okrzei i ul. Prządki – wykonano dokumentację geol.; projekt budowlany w trakcie opracowania</w:t>
            </w:r>
          </w:p>
        </w:tc>
        <w:tc>
          <w:tcPr>
            <w:tcW w:w="1417" w:type="dxa"/>
            <w:shd w:val="clear" w:color="auto" w:fill="auto"/>
            <w:vAlign w:val="center"/>
          </w:tcPr>
          <w:p w:rsidR="005D4C24" w:rsidRPr="00C8037F" w:rsidRDefault="009D0C76" w:rsidP="000034AB">
            <w:pPr>
              <w:tabs>
                <w:tab w:val="left" w:pos="-4962"/>
                <w:tab w:val="left" w:pos="284"/>
              </w:tabs>
              <w:spacing w:before="20" w:after="20" w:line="240" w:lineRule="auto"/>
              <w:ind w:right="-113"/>
              <w:rPr>
                <w:rFonts w:cs="Times New Roman"/>
                <w:bCs/>
                <w:sz w:val="18"/>
                <w:szCs w:val="18"/>
              </w:rPr>
            </w:pPr>
            <w:r w:rsidRPr="00C8037F">
              <w:rPr>
                <w:rFonts w:cs="Times New Roman"/>
                <w:bCs/>
                <w:sz w:val="18"/>
                <w:szCs w:val="18"/>
              </w:rPr>
              <w:t xml:space="preserve">M. </w:t>
            </w:r>
            <w:r w:rsidR="005D4C24" w:rsidRPr="00C8037F">
              <w:rPr>
                <w:rFonts w:cs="Times New Roman"/>
                <w:bCs/>
                <w:sz w:val="18"/>
                <w:szCs w:val="18"/>
              </w:rPr>
              <w:t>Krosno</w:t>
            </w:r>
          </w:p>
        </w:tc>
        <w:tc>
          <w:tcPr>
            <w:tcW w:w="1276" w:type="dxa"/>
            <w:shd w:val="clear" w:color="auto" w:fill="auto"/>
            <w:vAlign w:val="center"/>
          </w:tcPr>
          <w:p w:rsidR="005D4C24" w:rsidRPr="00C8037F" w:rsidRDefault="005D4C24" w:rsidP="000034AB">
            <w:pPr>
              <w:tabs>
                <w:tab w:val="left" w:pos="-4962"/>
                <w:tab w:val="left" w:pos="284"/>
              </w:tabs>
              <w:spacing w:before="20" w:after="20" w:line="240" w:lineRule="auto"/>
              <w:jc w:val="center"/>
              <w:rPr>
                <w:rFonts w:cs="Times New Roman"/>
                <w:bCs/>
                <w:sz w:val="18"/>
                <w:szCs w:val="18"/>
              </w:rPr>
            </w:pPr>
            <w:r w:rsidRPr="00C8037F">
              <w:rPr>
                <w:rFonts w:cs="Times New Roman"/>
                <w:bCs/>
                <w:sz w:val="18"/>
                <w:szCs w:val="18"/>
              </w:rPr>
              <w:t>63,96</w:t>
            </w:r>
          </w:p>
        </w:tc>
        <w:tc>
          <w:tcPr>
            <w:tcW w:w="1276" w:type="dxa"/>
            <w:shd w:val="clear" w:color="auto" w:fill="auto"/>
            <w:vAlign w:val="center"/>
          </w:tcPr>
          <w:p w:rsidR="005D4C24" w:rsidRPr="00C8037F" w:rsidRDefault="005D4C24" w:rsidP="000034AB">
            <w:pPr>
              <w:tabs>
                <w:tab w:val="left" w:pos="-4962"/>
                <w:tab w:val="left" w:pos="284"/>
              </w:tabs>
              <w:spacing w:before="20" w:after="20" w:line="240" w:lineRule="auto"/>
              <w:ind w:right="37"/>
              <w:jc w:val="center"/>
              <w:rPr>
                <w:rFonts w:cs="Times New Roman"/>
                <w:bCs/>
                <w:sz w:val="18"/>
                <w:szCs w:val="18"/>
              </w:rPr>
            </w:pPr>
            <w:r w:rsidRPr="00C8037F">
              <w:rPr>
                <w:rFonts w:cs="Times New Roman"/>
                <w:bCs/>
                <w:sz w:val="18"/>
                <w:szCs w:val="18"/>
              </w:rPr>
              <w:t>-</w:t>
            </w:r>
          </w:p>
        </w:tc>
      </w:tr>
      <w:tr w:rsidR="005D4C24" w:rsidRPr="00C8037F" w:rsidTr="000034AB">
        <w:trPr>
          <w:trHeight w:val="301"/>
        </w:trPr>
        <w:tc>
          <w:tcPr>
            <w:tcW w:w="426" w:type="dxa"/>
            <w:shd w:val="clear" w:color="auto" w:fill="E7F3FF"/>
            <w:vAlign w:val="center"/>
          </w:tcPr>
          <w:p w:rsidR="005D4C24" w:rsidRPr="00C8037F" w:rsidRDefault="005D4C24" w:rsidP="000034AB">
            <w:pPr>
              <w:tabs>
                <w:tab w:val="left" w:pos="-4962"/>
                <w:tab w:val="left" w:pos="284"/>
              </w:tabs>
              <w:spacing w:before="20" w:after="20" w:line="240" w:lineRule="auto"/>
              <w:ind w:right="-113"/>
              <w:rPr>
                <w:rFonts w:cs="Times New Roman"/>
                <w:bCs/>
                <w:color w:val="163C46"/>
                <w:sz w:val="18"/>
                <w:szCs w:val="18"/>
              </w:rPr>
            </w:pPr>
            <w:r w:rsidRPr="00C8037F">
              <w:rPr>
                <w:rFonts w:cs="Times New Roman"/>
                <w:bCs/>
                <w:color w:val="163C46"/>
                <w:sz w:val="18"/>
                <w:szCs w:val="18"/>
              </w:rPr>
              <w:t>8.</w:t>
            </w:r>
          </w:p>
        </w:tc>
        <w:tc>
          <w:tcPr>
            <w:tcW w:w="4536" w:type="dxa"/>
            <w:shd w:val="clear" w:color="auto" w:fill="auto"/>
            <w:vAlign w:val="center"/>
          </w:tcPr>
          <w:p w:rsidR="005D4C24" w:rsidRPr="00C8037F" w:rsidRDefault="005D4C24" w:rsidP="000034AB">
            <w:pPr>
              <w:tabs>
                <w:tab w:val="left" w:pos="-4962"/>
                <w:tab w:val="left" w:pos="284"/>
              </w:tabs>
              <w:spacing w:before="20" w:after="20" w:line="240" w:lineRule="auto"/>
              <w:ind w:right="34" w:firstLine="34"/>
              <w:rPr>
                <w:rFonts w:cs="Times New Roman"/>
                <w:bCs/>
                <w:sz w:val="18"/>
                <w:szCs w:val="18"/>
              </w:rPr>
            </w:pPr>
            <w:r w:rsidRPr="00C8037F">
              <w:rPr>
                <w:rFonts w:cs="Times New Roman"/>
                <w:bCs/>
                <w:sz w:val="18"/>
                <w:szCs w:val="18"/>
              </w:rPr>
              <w:t>Zabezpieczenie osuwisk</w:t>
            </w:r>
            <w:r w:rsidR="00204827">
              <w:rPr>
                <w:rFonts w:cs="Times New Roman"/>
                <w:bCs/>
                <w:sz w:val="18"/>
                <w:szCs w:val="18"/>
              </w:rPr>
              <w:t>a na stoku narciarskim przy ul. </w:t>
            </w:r>
            <w:r w:rsidRPr="00C8037F">
              <w:rPr>
                <w:rFonts w:cs="Times New Roman"/>
                <w:bCs/>
                <w:sz w:val="18"/>
                <w:szCs w:val="18"/>
              </w:rPr>
              <w:t>Pasteura</w:t>
            </w:r>
          </w:p>
        </w:tc>
        <w:tc>
          <w:tcPr>
            <w:tcW w:w="1417" w:type="dxa"/>
            <w:shd w:val="clear" w:color="auto" w:fill="auto"/>
            <w:vAlign w:val="center"/>
          </w:tcPr>
          <w:p w:rsidR="005D4C24" w:rsidRPr="00C8037F" w:rsidRDefault="009D0C76" w:rsidP="000034AB">
            <w:pPr>
              <w:tabs>
                <w:tab w:val="left" w:pos="-4962"/>
                <w:tab w:val="left" w:pos="284"/>
              </w:tabs>
              <w:spacing w:before="20" w:after="20" w:line="240" w:lineRule="auto"/>
              <w:ind w:right="-113"/>
              <w:rPr>
                <w:rFonts w:cs="Times New Roman"/>
                <w:bCs/>
                <w:sz w:val="18"/>
                <w:szCs w:val="18"/>
              </w:rPr>
            </w:pPr>
            <w:r w:rsidRPr="00C8037F">
              <w:rPr>
                <w:rFonts w:cs="Times New Roman"/>
                <w:bCs/>
                <w:sz w:val="18"/>
                <w:szCs w:val="18"/>
              </w:rPr>
              <w:t xml:space="preserve">M. </w:t>
            </w:r>
            <w:r w:rsidR="005D4C24" w:rsidRPr="00C8037F">
              <w:rPr>
                <w:rFonts w:cs="Times New Roman"/>
                <w:bCs/>
                <w:sz w:val="18"/>
                <w:szCs w:val="18"/>
              </w:rPr>
              <w:t>Przemyśl</w:t>
            </w:r>
          </w:p>
        </w:tc>
        <w:tc>
          <w:tcPr>
            <w:tcW w:w="1276" w:type="dxa"/>
            <w:shd w:val="clear" w:color="auto" w:fill="auto"/>
            <w:vAlign w:val="center"/>
          </w:tcPr>
          <w:p w:rsidR="005D4C24" w:rsidRPr="00C8037F" w:rsidRDefault="005D4C24" w:rsidP="000034AB">
            <w:pPr>
              <w:tabs>
                <w:tab w:val="left" w:pos="-4962"/>
                <w:tab w:val="left" w:pos="284"/>
              </w:tabs>
              <w:spacing w:before="20" w:after="20" w:line="240" w:lineRule="auto"/>
              <w:jc w:val="center"/>
              <w:rPr>
                <w:rFonts w:cs="Times New Roman"/>
                <w:bCs/>
                <w:sz w:val="18"/>
                <w:szCs w:val="18"/>
              </w:rPr>
            </w:pPr>
            <w:r w:rsidRPr="00C8037F">
              <w:rPr>
                <w:rFonts w:cs="Times New Roman"/>
                <w:bCs/>
                <w:sz w:val="18"/>
                <w:szCs w:val="18"/>
              </w:rPr>
              <w:t>141,33</w:t>
            </w:r>
          </w:p>
        </w:tc>
        <w:tc>
          <w:tcPr>
            <w:tcW w:w="1276" w:type="dxa"/>
            <w:shd w:val="clear" w:color="auto" w:fill="auto"/>
            <w:vAlign w:val="center"/>
          </w:tcPr>
          <w:p w:rsidR="005D4C24" w:rsidRPr="00C8037F" w:rsidRDefault="005D4C24" w:rsidP="000034AB">
            <w:pPr>
              <w:tabs>
                <w:tab w:val="left" w:pos="-4962"/>
                <w:tab w:val="left" w:pos="284"/>
              </w:tabs>
              <w:spacing w:before="20" w:after="20" w:line="240" w:lineRule="auto"/>
              <w:jc w:val="center"/>
              <w:rPr>
                <w:rFonts w:cs="Times New Roman"/>
                <w:bCs/>
                <w:sz w:val="18"/>
                <w:szCs w:val="18"/>
              </w:rPr>
            </w:pPr>
            <w:r w:rsidRPr="00C8037F">
              <w:rPr>
                <w:rFonts w:cs="Times New Roman"/>
                <w:bCs/>
                <w:sz w:val="18"/>
                <w:szCs w:val="18"/>
              </w:rPr>
              <w:t>3 333,78</w:t>
            </w:r>
          </w:p>
        </w:tc>
      </w:tr>
      <w:tr w:rsidR="005D4C24" w:rsidRPr="00C8037F" w:rsidTr="000034AB">
        <w:trPr>
          <w:trHeight w:val="301"/>
        </w:trPr>
        <w:tc>
          <w:tcPr>
            <w:tcW w:w="426" w:type="dxa"/>
            <w:shd w:val="clear" w:color="auto" w:fill="E7F3FF"/>
            <w:vAlign w:val="center"/>
          </w:tcPr>
          <w:p w:rsidR="005D4C24" w:rsidRPr="00C8037F" w:rsidRDefault="005D4C24" w:rsidP="000034AB">
            <w:pPr>
              <w:tabs>
                <w:tab w:val="left" w:pos="-4962"/>
                <w:tab w:val="left" w:pos="284"/>
              </w:tabs>
              <w:spacing w:before="20" w:after="20" w:line="240" w:lineRule="auto"/>
              <w:ind w:right="-113"/>
              <w:rPr>
                <w:rFonts w:cs="Times New Roman"/>
                <w:bCs/>
                <w:color w:val="163C46"/>
                <w:sz w:val="18"/>
                <w:szCs w:val="18"/>
              </w:rPr>
            </w:pPr>
            <w:r w:rsidRPr="00C8037F">
              <w:rPr>
                <w:rFonts w:cs="Times New Roman"/>
                <w:bCs/>
                <w:color w:val="163C46"/>
                <w:sz w:val="18"/>
                <w:szCs w:val="18"/>
              </w:rPr>
              <w:t>9.</w:t>
            </w:r>
          </w:p>
        </w:tc>
        <w:tc>
          <w:tcPr>
            <w:tcW w:w="4536" w:type="dxa"/>
            <w:shd w:val="clear" w:color="auto" w:fill="auto"/>
            <w:vAlign w:val="center"/>
          </w:tcPr>
          <w:p w:rsidR="005D4C24" w:rsidRPr="00C8037F" w:rsidRDefault="005D4C24" w:rsidP="000034AB">
            <w:pPr>
              <w:tabs>
                <w:tab w:val="left" w:pos="-4962"/>
                <w:tab w:val="left" w:pos="284"/>
              </w:tabs>
              <w:spacing w:before="20" w:after="20" w:line="240" w:lineRule="auto"/>
              <w:ind w:right="34" w:firstLine="34"/>
              <w:rPr>
                <w:rFonts w:cs="Times New Roman"/>
                <w:bCs/>
                <w:sz w:val="18"/>
                <w:szCs w:val="18"/>
              </w:rPr>
            </w:pPr>
            <w:r w:rsidRPr="00C8037F">
              <w:rPr>
                <w:rFonts w:cs="Times New Roman"/>
                <w:bCs/>
                <w:sz w:val="18"/>
                <w:szCs w:val="18"/>
              </w:rPr>
              <w:t>Zabezpieczenie skarpy na osiedlu Michocin</w:t>
            </w:r>
          </w:p>
        </w:tc>
        <w:tc>
          <w:tcPr>
            <w:tcW w:w="1417" w:type="dxa"/>
            <w:shd w:val="clear" w:color="auto" w:fill="auto"/>
            <w:vAlign w:val="center"/>
          </w:tcPr>
          <w:p w:rsidR="005D4C24" w:rsidRPr="00C8037F" w:rsidRDefault="009D0C76" w:rsidP="000034AB">
            <w:pPr>
              <w:tabs>
                <w:tab w:val="left" w:pos="-4962"/>
                <w:tab w:val="left" w:pos="284"/>
              </w:tabs>
              <w:spacing w:before="20" w:after="20" w:line="240" w:lineRule="auto"/>
              <w:ind w:right="-113"/>
              <w:rPr>
                <w:rFonts w:cs="Times New Roman"/>
                <w:bCs/>
                <w:sz w:val="18"/>
                <w:szCs w:val="18"/>
              </w:rPr>
            </w:pPr>
            <w:r w:rsidRPr="00C8037F">
              <w:rPr>
                <w:rFonts w:cs="Times New Roman"/>
                <w:bCs/>
                <w:sz w:val="18"/>
                <w:szCs w:val="18"/>
              </w:rPr>
              <w:t xml:space="preserve">M. </w:t>
            </w:r>
            <w:r w:rsidR="005D4C24" w:rsidRPr="00C8037F">
              <w:rPr>
                <w:rFonts w:cs="Times New Roman"/>
                <w:bCs/>
                <w:sz w:val="18"/>
                <w:szCs w:val="18"/>
              </w:rPr>
              <w:t>Tarnobrzeg</w:t>
            </w:r>
          </w:p>
        </w:tc>
        <w:tc>
          <w:tcPr>
            <w:tcW w:w="1276" w:type="dxa"/>
            <w:shd w:val="clear" w:color="auto" w:fill="auto"/>
            <w:vAlign w:val="center"/>
          </w:tcPr>
          <w:p w:rsidR="005D4C24" w:rsidRPr="00C8037F" w:rsidRDefault="005D4C24" w:rsidP="000034AB">
            <w:pPr>
              <w:tabs>
                <w:tab w:val="left" w:pos="-4962"/>
                <w:tab w:val="left" w:pos="284"/>
              </w:tabs>
              <w:spacing w:before="20" w:after="20" w:line="240" w:lineRule="auto"/>
              <w:ind w:right="104"/>
              <w:jc w:val="center"/>
              <w:rPr>
                <w:rFonts w:cs="Times New Roman"/>
                <w:bCs/>
                <w:sz w:val="18"/>
                <w:szCs w:val="18"/>
              </w:rPr>
            </w:pPr>
            <w:r w:rsidRPr="00C8037F">
              <w:rPr>
                <w:rFonts w:cs="Times New Roman"/>
                <w:bCs/>
                <w:sz w:val="18"/>
                <w:szCs w:val="18"/>
              </w:rPr>
              <w:t>-</w:t>
            </w:r>
          </w:p>
        </w:tc>
        <w:tc>
          <w:tcPr>
            <w:tcW w:w="1276" w:type="dxa"/>
            <w:shd w:val="clear" w:color="auto" w:fill="auto"/>
            <w:vAlign w:val="center"/>
          </w:tcPr>
          <w:p w:rsidR="005D4C24" w:rsidRPr="00C8037F" w:rsidRDefault="005D4C24" w:rsidP="000034AB">
            <w:pPr>
              <w:tabs>
                <w:tab w:val="left" w:pos="-4962"/>
                <w:tab w:val="left" w:pos="284"/>
              </w:tabs>
              <w:spacing w:before="20" w:after="20" w:line="240" w:lineRule="auto"/>
              <w:ind w:right="11"/>
              <w:jc w:val="center"/>
              <w:rPr>
                <w:rFonts w:cs="Times New Roman"/>
                <w:bCs/>
                <w:sz w:val="18"/>
                <w:szCs w:val="18"/>
              </w:rPr>
            </w:pPr>
            <w:r w:rsidRPr="00C8037F">
              <w:rPr>
                <w:rFonts w:cs="Times New Roman"/>
                <w:bCs/>
                <w:sz w:val="18"/>
                <w:szCs w:val="18"/>
              </w:rPr>
              <w:t>763,46</w:t>
            </w:r>
          </w:p>
        </w:tc>
      </w:tr>
      <w:tr w:rsidR="005D4C24" w:rsidRPr="00C8037F" w:rsidTr="000034AB">
        <w:trPr>
          <w:trHeight w:val="301"/>
        </w:trPr>
        <w:tc>
          <w:tcPr>
            <w:tcW w:w="6379" w:type="dxa"/>
            <w:gridSpan w:val="3"/>
            <w:shd w:val="clear" w:color="auto" w:fill="E7F3FF"/>
            <w:vAlign w:val="center"/>
          </w:tcPr>
          <w:p w:rsidR="005D4C24" w:rsidRPr="00C8037F" w:rsidRDefault="005D4C24" w:rsidP="00772006">
            <w:pPr>
              <w:tabs>
                <w:tab w:val="left" w:pos="-4962"/>
                <w:tab w:val="left" w:pos="284"/>
              </w:tabs>
              <w:spacing w:before="20" w:after="20" w:line="240" w:lineRule="auto"/>
              <w:ind w:right="-113"/>
              <w:jc w:val="left"/>
              <w:rPr>
                <w:rFonts w:cs="Times New Roman"/>
                <w:b/>
                <w:bCs/>
                <w:color w:val="003366"/>
                <w:sz w:val="18"/>
                <w:szCs w:val="18"/>
              </w:rPr>
            </w:pPr>
            <w:r w:rsidRPr="00C8037F">
              <w:rPr>
                <w:rFonts w:cs="Times New Roman"/>
                <w:b/>
                <w:bCs/>
                <w:color w:val="003366"/>
                <w:sz w:val="18"/>
                <w:szCs w:val="18"/>
              </w:rPr>
              <w:t>Razem</w:t>
            </w:r>
          </w:p>
        </w:tc>
        <w:tc>
          <w:tcPr>
            <w:tcW w:w="1276" w:type="dxa"/>
            <w:shd w:val="clear" w:color="auto" w:fill="E7F3FF"/>
            <w:vAlign w:val="center"/>
          </w:tcPr>
          <w:p w:rsidR="005D4C24" w:rsidRPr="00C8037F" w:rsidRDefault="005D4C24" w:rsidP="000034AB">
            <w:pPr>
              <w:tabs>
                <w:tab w:val="left" w:pos="-4962"/>
                <w:tab w:val="left" w:pos="284"/>
              </w:tabs>
              <w:spacing w:before="20" w:after="20" w:line="240" w:lineRule="auto"/>
              <w:jc w:val="center"/>
              <w:rPr>
                <w:rFonts w:cs="Times New Roman"/>
                <w:b/>
                <w:color w:val="003366"/>
                <w:sz w:val="18"/>
                <w:szCs w:val="18"/>
              </w:rPr>
            </w:pPr>
            <w:r w:rsidRPr="00C8037F">
              <w:rPr>
                <w:rFonts w:cs="Times New Roman"/>
                <w:b/>
                <w:color w:val="003366"/>
                <w:sz w:val="18"/>
                <w:szCs w:val="18"/>
              </w:rPr>
              <w:t>9 420,59</w:t>
            </w:r>
          </w:p>
        </w:tc>
        <w:tc>
          <w:tcPr>
            <w:tcW w:w="1276" w:type="dxa"/>
            <w:shd w:val="clear" w:color="auto" w:fill="E7F3FF"/>
            <w:vAlign w:val="center"/>
          </w:tcPr>
          <w:p w:rsidR="005D4C24" w:rsidRPr="00C8037F" w:rsidRDefault="005D4C24" w:rsidP="000034AB">
            <w:pPr>
              <w:tabs>
                <w:tab w:val="left" w:pos="-4962"/>
                <w:tab w:val="left" w:pos="284"/>
              </w:tabs>
              <w:spacing w:before="20" w:after="20" w:line="240" w:lineRule="auto"/>
              <w:ind w:right="25"/>
              <w:jc w:val="center"/>
              <w:rPr>
                <w:rFonts w:cs="Times New Roman"/>
                <w:b/>
                <w:color w:val="003366"/>
                <w:sz w:val="18"/>
                <w:szCs w:val="18"/>
              </w:rPr>
            </w:pPr>
            <w:r w:rsidRPr="00C8037F">
              <w:rPr>
                <w:rFonts w:cs="Times New Roman"/>
                <w:b/>
                <w:color w:val="003366"/>
                <w:sz w:val="18"/>
                <w:szCs w:val="18"/>
              </w:rPr>
              <w:t>10 875,66</w:t>
            </w:r>
          </w:p>
        </w:tc>
      </w:tr>
      <w:tr w:rsidR="005D4C24" w:rsidRPr="00C8037F" w:rsidTr="000034AB">
        <w:trPr>
          <w:trHeight w:val="301"/>
        </w:trPr>
        <w:tc>
          <w:tcPr>
            <w:tcW w:w="7655" w:type="dxa"/>
            <w:gridSpan w:val="4"/>
            <w:shd w:val="clear" w:color="auto" w:fill="E7F3FF"/>
            <w:vAlign w:val="center"/>
          </w:tcPr>
          <w:p w:rsidR="005D4C24" w:rsidRPr="00C8037F" w:rsidRDefault="005D4C24" w:rsidP="00772006">
            <w:pPr>
              <w:tabs>
                <w:tab w:val="left" w:pos="-4962"/>
                <w:tab w:val="left" w:pos="284"/>
              </w:tabs>
              <w:spacing w:before="20" w:after="20" w:line="240" w:lineRule="auto"/>
              <w:ind w:right="104"/>
              <w:jc w:val="left"/>
              <w:rPr>
                <w:rFonts w:cs="Times New Roman"/>
                <w:b/>
                <w:bCs/>
                <w:color w:val="003366"/>
                <w:sz w:val="18"/>
                <w:szCs w:val="18"/>
              </w:rPr>
            </w:pPr>
            <w:r w:rsidRPr="00C8037F">
              <w:rPr>
                <w:rFonts w:cs="Times New Roman"/>
                <w:b/>
                <w:bCs/>
                <w:color w:val="003366"/>
                <w:sz w:val="18"/>
                <w:szCs w:val="18"/>
              </w:rPr>
              <w:t>Razem w latach 2017 - 2018</w:t>
            </w:r>
          </w:p>
        </w:tc>
        <w:tc>
          <w:tcPr>
            <w:tcW w:w="1276" w:type="dxa"/>
            <w:shd w:val="clear" w:color="auto" w:fill="E7F3FF"/>
            <w:vAlign w:val="center"/>
          </w:tcPr>
          <w:p w:rsidR="005D4C24" w:rsidRPr="00C8037F" w:rsidRDefault="005D4C24" w:rsidP="000034AB">
            <w:pPr>
              <w:tabs>
                <w:tab w:val="left" w:pos="-4962"/>
                <w:tab w:val="left" w:pos="284"/>
              </w:tabs>
              <w:spacing w:before="20" w:after="20" w:line="240" w:lineRule="auto"/>
              <w:ind w:right="11"/>
              <w:jc w:val="center"/>
              <w:rPr>
                <w:rFonts w:cs="Times New Roman"/>
                <w:b/>
                <w:bCs/>
                <w:color w:val="003366"/>
                <w:sz w:val="18"/>
                <w:szCs w:val="18"/>
              </w:rPr>
            </w:pPr>
            <w:r w:rsidRPr="00C8037F">
              <w:rPr>
                <w:rFonts w:cs="Times New Roman"/>
                <w:b/>
                <w:color w:val="003366"/>
                <w:sz w:val="18"/>
                <w:szCs w:val="18"/>
              </w:rPr>
              <w:t>20 296,25</w:t>
            </w:r>
          </w:p>
        </w:tc>
      </w:tr>
    </w:tbl>
    <w:p w:rsidR="005D4C24" w:rsidRPr="003C685C" w:rsidRDefault="005D4C24" w:rsidP="005C5AF4">
      <w:pPr>
        <w:tabs>
          <w:tab w:val="left" w:pos="0"/>
        </w:tabs>
        <w:spacing w:before="60"/>
        <w:rPr>
          <w:sz w:val="18"/>
          <w:szCs w:val="18"/>
        </w:rPr>
      </w:pPr>
      <w:r w:rsidRPr="003C685C">
        <w:rPr>
          <w:sz w:val="18"/>
          <w:szCs w:val="18"/>
        </w:rPr>
        <w:t>Źródło: Opracowanie własne PBPP w Rzeszowie na podstawie informacji przekazanych w 2019 r. przez powiaty.</w:t>
      </w:r>
    </w:p>
    <w:p w:rsidR="00B24915" w:rsidRPr="00C8037F" w:rsidRDefault="00B24915">
      <w:pPr>
        <w:jc w:val="left"/>
        <w:rPr>
          <w:rFonts w:eastAsia="Times New Roman" w:cs="Times New Roman"/>
          <w:b/>
          <w:bCs/>
          <w:color w:val="003366"/>
          <w:szCs w:val="24"/>
        </w:rPr>
      </w:pPr>
      <w:r w:rsidRPr="00C8037F">
        <w:rPr>
          <w:color w:val="003366"/>
          <w:szCs w:val="24"/>
        </w:rPr>
        <w:br w:type="page"/>
      </w:r>
    </w:p>
    <w:p w:rsidR="005C5AF4" w:rsidRPr="00CB67BF" w:rsidRDefault="00B9096A" w:rsidP="00CB67BF">
      <w:pPr>
        <w:pStyle w:val="Nagwek3"/>
        <w:shd w:val="clear" w:color="auto" w:fill="auto"/>
        <w:tabs>
          <w:tab w:val="left" w:pos="1134"/>
        </w:tabs>
        <w:ind w:left="993" w:hanging="284"/>
        <w:rPr>
          <w:color w:val="003366"/>
          <w:sz w:val="24"/>
          <w:szCs w:val="24"/>
        </w:rPr>
      </w:pPr>
      <w:bookmarkStart w:id="141" w:name="_Toc25148727"/>
      <w:bookmarkStart w:id="142" w:name="_Toc26876048"/>
      <w:r w:rsidRPr="00CB67BF">
        <w:rPr>
          <w:color w:val="003366"/>
          <w:sz w:val="24"/>
          <w:szCs w:val="24"/>
        </w:rPr>
        <w:lastRenderedPageBreak/>
        <w:t>4</w:t>
      </w:r>
      <w:r w:rsidR="005C5AF4" w:rsidRPr="00CB67BF">
        <w:rPr>
          <w:color w:val="003366"/>
          <w:sz w:val="24"/>
          <w:szCs w:val="24"/>
        </w:rPr>
        <w:t>.9.</w:t>
      </w:r>
      <w:r w:rsidR="005C5AF4" w:rsidRPr="00CB67BF">
        <w:rPr>
          <w:color w:val="003366"/>
          <w:sz w:val="24"/>
          <w:szCs w:val="24"/>
        </w:rPr>
        <w:tab/>
        <w:t>Zasoby geologiczne</w:t>
      </w:r>
      <w:bookmarkEnd w:id="141"/>
      <w:bookmarkEnd w:id="142"/>
      <w:r w:rsidR="005C5AF4" w:rsidRPr="00CB67BF">
        <w:rPr>
          <w:color w:val="003366"/>
          <w:sz w:val="24"/>
          <w:szCs w:val="24"/>
        </w:rPr>
        <w:t xml:space="preserve"> </w:t>
      </w:r>
    </w:p>
    <w:p w:rsidR="005C5AF4" w:rsidRPr="00C8037F" w:rsidRDefault="005C5AF4" w:rsidP="005C5AF4">
      <w:pPr>
        <w:pStyle w:val="NormalnyWeb1"/>
        <w:spacing w:before="200" w:beforeAutospacing="0" w:after="200" w:afterAutospacing="0" w:line="276" w:lineRule="auto"/>
        <w:rPr>
          <w:rFonts w:ascii="Times New Roman" w:hAnsi="Times New Roman"/>
          <w:b/>
          <w:sz w:val="22"/>
          <w:szCs w:val="22"/>
        </w:rPr>
      </w:pPr>
      <w:r w:rsidRPr="00C8037F">
        <w:rPr>
          <w:rFonts w:ascii="Times New Roman" w:hAnsi="Times New Roman"/>
          <w:b/>
          <w:sz w:val="22"/>
          <w:szCs w:val="22"/>
        </w:rPr>
        <w:t>Zasoby udokumentowanych kopalin oraz ich eksploatacja</w:t>
      </w:r>
    </w:p>
    <w:p w:rsidR="005C5AF4" w:rsidRPr="00C8037F" w:rsidRDefault="005C5AF4" w:rsidP="000034AB">
      <w:pPr>
        <w:pStyle w:val="NormalnyWeb1"/>
        <w:numPr>
          <w:ilvl w:val="0"/>
          <w:numId w:val="83"/>
        </w:numPr>
        <w:tabs>
          <w:tab w:val="clear" w:pos="0"/>
          <w:tab w:val="left" w:pos="567"/>
        </w:tabs>
        <w:spacing w:before="60" w:beforeAutospacing="0" w:after="60" w:afterAutospacing="0" w:line="276" w:lineRule="auto"/>
        <w:ind w:left="568" w:hanging="284"/>
        <w:rPr>
          <w:rFonts w:ascii="Times New Roman" w:hAnsi="Times New Roman"/>
          <w:i/>
          <w:color w:val="003366"/>
          <w:sz w:val="22"/>
          <w:szCs w:val="22"/>
        </w:rPr>
      </w:pPr>
      <w:r w:rsidRPr="00C8037F">
        <w:rPr>
          <w:rFonts w:ascii="Times New Roman" w:hAnsi="Times New Roman"/>
          <w:sz w:val="22"/>
          <w:szCs w:val="22"/>
        </w:rPr>
        <w:t>W roku 2018 na terenie województwa podkarpackiego znajdowało się ogółem 1133 udokumentowanych złóż kopalin</w:t>
      </w:r>
      <w:r w:rsidRPr="00C8037F">
        <w:rPr>
          <w:rFonts w:ascii="Times New Roman" w:hAnsi="Times New Roman"/>
          <w:sz w:val="22"/>
          <w:szCs w:val="22"/>
          <w:vertAlign w:val="superscript"/>
        </w:rPr>
        <w:footnoteReference w:id="76"/>
      </w:r>
      <w:r w:rsidRPr="00C8037F">
        <w:rPr>
          <w:rFonts w:ascii="Times New Roman" w:hAnsi="Times New Roman"/>
          <w:sz w:val="22"/>
          <w:szCs w:val="22"/>
        </w:rPr>
        <w:t xml:space="preserve">. </w:t>
      </w:r>
      <w:r w:rsidR="006B5321">
        <w:rPr>
          <w:rFonts w:ascii="Times New Roman" w:hAnsi="Times New Roman"/>
          <w:sz w:val="22"/>
          <w:szCs w:val="22"/>
        </w:rPr>
        <w:t>W porównaniu do roku 2015 było mniej</w:t>
      </w:r>
      <w:r w:rsidRPr="00C8037F">
        <w:rPr>
          <w:rFonts w:ascii="Times New Roman" w:hAnsi="Times New Roman"/>
          <w:sz w:val="22"/>
          <w:szCs w:val="22"/>
        </w:rPr>
        <w:t xml:space="preserve"> o 2 </w:t>
      </w:r>
      <w:r w:rsidR="006B5321">
        <w:rPr>
          <w:rFonts w:ascii="Times New Roman" w:hAnsi="Times New Roman"/>
          <w:sz w:val="22"/>
          <w:szCs w:val="22"/>
        </w:rPr>
        <w:t>złoża i więcej o 6 złóż w</w:t>
      </w:r>
      <w:r w:rsidRPr="00C8037F">
        <w:rPr>
          <w:rFonts w:ascii="Times New Roman" w:hAnsi="Times New Roman"/>
          <w:sz w:val="22"/>
          <w:szCs w:val="22"/>
        </w:rPr>
        <w:t xml:space="preserve"> odniesieniu do roku 2017. Zasoby udokumentowanych złóż kopalin oraz wielkość ich wydobycia w roku 2017 i 2018 przedstawiono w </w:t>
      </w:r>
      <w:r w:rsidR="00B65018">
        <w:rPr>
          <w:rFonts w:ascii="Times New Roman" w:hAnsi="Times New Roman"/>
          <w:i/>
          <w:sz w:val="22"/>
          <w:szCs w:val="22"/>
        </w:rPr>
        <w:t>tab. </w:t>
      </w:r>
      <w:r w:rsidRPr="00C8037F">
        <w:rPr>
          <w:rFonts w:ascii="Times New Roman" w:hAnsi="Times New Roman"/>
          <w:i/>
          <w:sz w:val="22"/>
          <w:szCs w:val="22"/>
        </w:rPr>
        <w:t>1</w:t>
      </w:r>
      <w:r w:rsidR="00F503CD">
        <w:rPr>
          <w:rFonts w:ascii="Times New Roman" w:hAnsi="Times New Roman"/>
          <w:i/>
          <w:sz w:val="22"/>
          <w:szCs w:val="22"/>
        </w:rPr>
        <w:t>0</w:t>
      </w:r>
      <w:r w:rsidRPr="00C8037F">
        <w:rPr>
          <w:rFonts w:ascii="Times New Roman" w:hAnsi="Times New Roman"/>
          <w:i/>
          <w:sz w:val="22"/>
          <w:szCs w:val="22"/>
        </w:rPr>
        <w:t xml:space="preserve">., </w:t>
      </w:r>
      <w:r w:rsidRPr="00C8037F">
        <w:rPr>
          <w:rFonts w:ascii="Times New Roman" w:hAnsi="Times New Roman"/>
          <w:sz w:val="22"/>
          <w:szCs w:val="22"/>
        </w:rPr>
        <w:t xml:space="preserve">natomiast na </w:t>
      </w:r>
      <w:r w:rsidR="00B65018">
        <w:rPr>
          <w:rFonts w:ascii="Times New Roman" w:hAnsi="Times New Roman"/>
          <w:i/>
          <w:sz w:val="22"/>
          <w:szCs w:val="22"/>
        </w:rPr>
        <w:t>rys. </w:t>
      </w:r>
      <w:r w:rsidRPr="00C8037F">
        <w:rPr>
          <w:rFonts w:ascii="Times New Roman" w:hAnsi="Times New Roman"/>
          <w:i/>
          <w:sz w:val="22"/>
          <w:szCs w:val="22"/>
        </w:rPr>
        <w:t>17.</w:t>
      </w:r>
      <w:r w:rsidRPr="00C8037F">
        <w:rPr>
          <w:rFonts w:ascii="Times New Roman" w:hAnsi="Times New Roman"/>
          <w:sz w:val="22"/>
          <w:szCs w:val="22"/>
        </w:rPr>
        <w:t xml:space="preserve"> </w:t>
      </w:r>
      <w:r w:rsidR="00213BCD" w:rsidRPr="00C8037F">
        <w:rPr>
          <w:rFonts w:ascii="Times New Roman" w:hAnsi="Times New Roman"/>
          <w:sz w:val="22"/>
          <w:szCs w:val="22"/>
        </w:rPr>
        <w:t xml:space="preserve">wskazano </w:t>
      </w:r>
      <w:r w:rsidRPr="00C8037F">
        <w:rPr>
          <w:rFonts w:ascii="Times New Roman" w:hAnsi="Times New Roman"/>
          <w:i/>
          <w:sz w:val="22"/>
          <w:szCs w:val="22"/>
        </w:rPr>
        <w:t>r</w:t>
      </w:r>
      <w:r w:rsidRPr="00C8037F">
        <w:rPr>
          <w:rFonts w:ascii="Times New Roman" w:hAnsi="Times New Roman"/>
          <w:sz w:val="22"/>
          <w:szCs w:val="22"/>
        </w:rPr>
        <w:t xml:space="preserve">ozmieszczenie udokumentowanych </w:t>
      </w:r>
      <w:r w:rsidRPr="00202D00">
        <w:rPr>
          <w:rFonts w:ascii="Times New Roman" w:hAnsi="Times New Roman"/>
          <w:sz w:val="22"/>
          <w:szCs w:val="22"/>
        </w:rPr>
        <w:t>złóż kopalin.</w:t>
      </w:r>
    </w:p>
    <w:p w:rsidR="005C5AF4" w:rsidRPr="00C8037F" w:rsidRDefault="005C5AF4" w:rsidP="000034AB">
      <w:pPr>
        <w:pStyle w:val="tabelapos"/>
        <w:spacing w:before="200" w:after="60"/>
        <w:rPr>
          <w:color w:val="003366"/>
        </w:rPr>
      </w:pPr>
      <w:bookmarkStart w:id="143" w:name="_Toc26876244"/>
      <w:r w:rsidRPr="00C8037F">
        <w:rPr>
          <w:color w:val="003366"/>
        </w:rPr>
        <w:t>Tab</w:t>
      </w:r>
      <w:r w:rsidR="004230C5">
        <w:rPr>
          <w:color w:val="003366"/>
        </w:rPr>
        <w:t>.</w:t>
      </w:r>
      <w:r w:rsidRPr="00C8037F">
        <w:rPr>
          <w:color w:val="003366"/>
        </w:rPr>
        <w:t xml:space="preserve"> </w:t>
      </w:r>
      <w:r w:rsidR="00F503CD">
        <w:rPr>
          <w:color w:val="003366"/>
        </w:rPr>
        <w:t>10</w:t>
      </w:r>
      <w:r w:rsidRPr="00C8037F">
        <w:rPr>
          <w:color w:val="003366"/>
        </w:rPr>
        <w:t>. Zestawienie zasobów udokumentowanych złóż kopalin oraz wielkości wydobycia w województwie podkarpackim wg stanu na 31.12.2017 r. i na 31.12.2018 r.</w:t>
      </w:r>
      <w:bookmarkEnd w:id="143"/>
    </w:p>
    <w:tbl>
      <w:tblPr>
        <w:tblW w:w="4869" w:type="pct"/>
        <w:tblInd w:w="106" w:type="dxa"/>
        <w:tblBorders>
          <w:top w:val="single" w:sz="8" w:space="0" w:color="215868"/>
          <w:left w:val="single" w:sz="8" w:space="0" w:color="215868"/>
          <w:bottom w:val="single" w:sz="8" w:space="0" w:color="215868"/>
          <w:right w:val="single" w:sz="8" w:space="0" w:color="215868"/>
          <w:insideH w:val="single" w:sz="8" w:space="0" w:color="215868"/>
          <w:insideV w:val="single" w:sz="8" w:space="0" w:color="215868"/>
        </w:tblBorders>
        <w:tblLook w:val="04A0"/>
      </w:tblPr>
      <w:tblGrid>
        <w:gridCol w:w="2413"/>
        <w:gridCol w:w="852"/>
        <w:gridCol w:w="850"/>
        <w:gridCol w:w="1232"/>
        <w:gridCol w:w="1232"/>
        <w:gridCol w:w="1232"/>
        <w:gridCol w:w="1232"/>
      </w:tblGrid>
      <w:tr w:rsidR="008727EC" w:rsidRPr="00C8037F" w:rsidTr="008727EC">
        <w:trPr>
          <w:trHeight w:val="301"/>
        </w:trPr>
        <w:tc>
          <w:tcPr>
            <w:tcW w:w="1334" w:type="pct"/>
            <w:vMerge w:val="restart"/>
            <w:shd w:val="clear" w:color="auto" w:fill="E7F3FF"/>
            <w:vAlign w:val="center"/>
          </w:tcPr>
          <w:p w:rsidR="008727EC" w:rsidRPr="00C8037F" w:rsidRDefault="008727EC" w:rsidP="00B86C97">
            <w:pPr>
              <w:spacing w:before="20" w:after="20" w:line="240" w:lineRule="auto"/>
              <w:jc w:val="center"/>
              <w:rPr>
                <w:b/>
                <w:color w:val="003366"/>
                <w:sz w:val="18"/>
                <w:szCs w:val="18"/>
              </w:rPr>
            </w:pPr>
            <w:r w:rsidRPr="00C8037F">
              <w:rPr>
                <w:b/>
                <w:color w:val="003366"/>
                <w:sz w:val="18"/>
                <w:szCs w:val="18"/>
              </w:rPr>
              <w:t>Rodzaj kopaliny</w:t>
            </w:r>
          </w:p>
        </w:tc>
        <w:tc>
          <w:tcPr>
            <w:tcW w:w="941" w:type="pct"/>
            <w:gridSpan w:val="2"/>
            <w:shd w:val="clear" w:color="auto" w:fill="E7F3FF"/>
            <w:vAlign w:val="center"/>
          </w:tcPr>
          <w:p w:rsidR="008727EC" w:rsidRPr="00C8037F" w:rsidRDefault="008727EC" w:rsidP="00772006">
            <w:pPr>
              <w:spacing w:before="20" w:after="20" w:line="240" w:lineRule="auto"/>
              <w:jc w:val="center"/>
              <w:rPr>
                <w:b/>
                <w:color w:val="003366"/>
                <w:sz w:val="18"/>
                <w:szCs w:val="18"/>
              </w:rPr>
            </w:pPr>
            <w:r w:rsidRPr="00C8037F">
              <w:rPr>
                <w:b/>
                <w:color w:val="003366"/>
                <w:sz w:val="18"/>
                <w:szCs w:val="18"/>
              </w:rPr>
              <w:t>Liczba złóż [szt.]</w:t>
            </w:r>
          </w:p>
        </w:tc>
        <w:tc>
          <w:tcPr>
            <w:tcW w:w="1362" w:type="pct"/>
            <w:gridSpan w:val="2"/>
            <w:shd w:val="clear" w:color="auto" w:fill="E7F3FF"/>
            <w:vAlign w:val="center"/>
          </w:tcPr>
          <w:p w:rsidR="008727EC" w:rsidRPr="00C8037F" w:rsidRDefault="008727EC" w:rsidP="00B86C97">
            <w:pPr>
              <w:spacing w:before="20" w:after="20" w:line="240" w:lineRule="auto"/>
              <w:jc w:val="center"/>
              <w:rPr>
                <w:b/>
                <w:color w:val="003366"/>
                <w:sz w:val="18"/>
                <w:szCs w:val="18"/>
              </w:rPr>
            </w:pPr>
            <w:r w:rsidRPr="00C8037F">
              <w:rPr>
                <w:b/>
                <w:color w:val="003366"/>
                <w:sz w:val="18"/>
                <w:szCs w:val="18"/>
              </w:rPr>
              <w:t>Zasoby geologiczne [tys. ton]</w:t>
            </w:r>
          </w:p>
        </w:tc>
        <w:tc>
          <w:tcPr>
            <w:tcW w:w="1362" w:type="pct"/>
            <w:gridSpan w:val="2"/>
            <w:shd w:val="clear" w:color="auto" w:fill="E7F3FF"/>
            <w:vAlign w:val="center"/>
          </w:tcPr>
          <w:p w:rsidR="008727EC" w:rsidRPr="00C8037F" w:rsidRDefault="008727EC" w:rsidP="00B86C97">
            <w:pPr>
              <w:spacing w:before="20" w:after="20" w:line="240" w:lineRule="auto"/>
              <w:jc w:val="center"/>
              <w:rPr>
                <w:b/>
                <w:color w:val="003366"/>
                <w:sz w:val="18"/>
                <w:szCs w:val="18"/>
              </w:rPr>
            </w:pPr>
            <w:r w:rsidRPr="00C8037F">
              <w:rPr>
                <w:b/>
                <w:color w:val="003366"/>
                <w:sz w:val="18"/>
                <w:szCs w:val="18"/>
              </w:rPr>
              <w:t>Wydobycie w skali kraju [%]</w:t>
            </w:r>
          </w:p>
        </w:tc>
      </w:tr>
      <w:tr w:rsidR="00FE2DBC" w:rsidRPr="00C8037F" w:rsidTr="008727EC">
        <w:trPr>
          <w:trHeight w:val="301"/>
        </w:trPr>
        <w:tc>
          <w:tcPr>
            <w:tcW w:w="1334" w:type="pct"/>
            <w:vMerge/>
            <w:shd w:val="clear" w:color="auto" w:fill="E7F3FF"/>
            <w:vAlign w:val="center"/>
          </w:tcPr>
          <w:p w:rsidR="005C5AF4" w:rsidRPr="00C8037F" w:rsidRDefault="005C5AF4" w:rsidP="00B86C97">
            <w:pPr>
              <w:spacing w:before="20" w:after="20" w:line="240" w:lineRule="auto"/>
              <w:jc w:val="center"/>
              <w:rPr>
                <w:b/>
                <w:color w:val="003366"/>
                <w:sz w:val="18"/>
                <w:szCs w:val="18"/>
              </w:rPr>
            </w:pPr>
          </w:p>
        </w:tc>
        <w:tc>
          <w:tcPr>
            <w:tcW w:w="471" w:type="pct"/>
            <w:shd w:val="clear" w:color="auto" w:fill="E7F3FF"/>
            <w:vAlign w:val="center"/>
          </w:tcPr>
          <w:p w:rsidR="005C5AF4" w:rsidRPr="00C8037F" w:rsidRDefault="005C5AF4" w:rsidP="00B86C97">
            <w:pPr>
              <w:spacing w:before="20" w:after="20" w:line="240" w:lineRule="auto"/>
              <w:jc w:val="center"/>
              <w:rPr>
                <w:b/>
                <w:color w:val="003366"/>
                <w:sz w:val="18"/>
                <w:szCs w:val="18"/>
              </w:rPr>
            </w:pPr>
            <w:r w:rsidRPr="00C8037F">
              <w:rPr>
                <w:b/>
                <w:color w:val="003366"/>
                <w:sz w:val="18"/>
                <w:szCs w:val="18"/>
              </w:rPr>
              <w:t>2017</w:t>
            </w:r>
          </w:p>
        </w:tc>
        <w:tc>
          <w:tcPr>
            <w:tcW w:w="470" w:type="pct"/>
            <w:shd w:val="clear" w:color="auto" w:fill="E7F3FF"/>
            <w:vAlign w:val="center"/>
          </w:tcPr>
          <w:p w:rsidR="005C5AF4" w:rsidRPr="00C8037F" w:rsidRDefault="005C5AF4" w:rsidP="00B86C97">
            <w:pPr>
              <w:spacing w:before="20" w:after="20" w:line="240" w:lineRule="auto"/>
              <w:jc w:val="center"/>
              <w:rPr>
                <w:b/>
                <w:color w:val="003366"/>
                <w:sz w:val="18"/>
                <w:szCs w:val="18"/>
              </w:rPr>
            </w:pPr>
            <w:r w:rsidRPr="00C8037F">
              <w:rPr>
                <w:b/>
                <w:color w:val="003366"/>
                <w:sz w:val="18"/>
                <w:szCs w:val="18"/>
              </w:rPr>
              <w:t xml:space="preserve">2018 </w:t>
            </w:r>
          </w:p>
        </w:tc>
        <w:tc>
          <w:tcPr>
            <w:tcW w:w="681" w:type="pct"/>
            <w:tcBorders>
              <w:right w:val="single" w:sz="4" w:space="0" w:color="auto"/>
            </w:tcBorders>
            <w:shd w:val="clear" w:color="auto" w:fill="E7F3FF"/>
            <w:vAlign w:val="center"/>
          </w:tcPr>
          <w:p w:rsidR="005C5AF4" w:rsidRPr="00C8037F" w:rsidRDefault="005C5AF4" w:rsidP="00B86C97">
            <w:pPr>
              <w:spacing w:before="20" w:after="20" w:line="240" w:lineRule="auto"/>
              <w:jc w:val="center"/>
              <w:rPr>
                <w:b/>
                <w:color w:val="003366"/>
                <w:sz w:val="18"/>
                <w:szCs w:val="18"/>
              </w:rPr>
            </w:pPr>
            <w:r w:rsidRPr="00C8037F">
              <w:rPr>
                <w:b/>
                <w:color w:val="003366"/>
                <w:sz w:val="18"/>
                <w:szCs w:val="18"/>
              </w:rPr>
              <w:t>2017</w:t>
            </w:r>
          </w:p>
        </w:tc>
        <w:tc>
          <w:tcPr>
            <w:tcW w:w="681" w:type="pct"/>
            <w:tcBorders>
              <w:left w:val="single" w:sz="4" w:space="0" w:color="auto"/>
            </w:tcBorders>
            <w:shd w:val="clear" w:color="auto" w:fill="E7F3FF"/>
            <w:vAlign w:val="center"/>
          </w:tcPr>
          <w:p w:rsidR="005C5AF4" w:rsidRPr="00C8037F" w:rsidRDefault="005C5AF4" w:rsidP="00B86C97">
            <w:pPr>
              <w:spacing w:before="20" w:after="20" w:line="240" w:lineRule="auto"/>
              <w:jc w:val="center"/>
              <w:rPr>
                <w:b/>
                <w:color w:val="003366"/>
                <w:sz w:val="18"/>
                <w:szCs w:val="18"/>
              </w:rPr>
            </w:pPr>
            <w:r w:rsidRPr="00C8037F">
              <w:rPr>
                <w:b/>
                <w:color w:val="003366"/>
                <w:sz w:val="18"/>
                <w:szCs w:val="18"/>
              </w:rPr>
              <w:t>2018</w:t>
            </w:r>
          </w:p>
        </w:tc>
        <w:tc>
          <w:tcPr>
            <w:tcW w:w="681" w:type="pct"/>
            <w:tcBorders>
              <w:right w:val="single" w:sz="4" w:space="0" w:color="auto"/>
            </w:tcBorders>
            <w:shd w:val="clear" w:color="auto" w:fill="E7F3FF"/>
            <w:vAlign w:val="center"/>
          </w:tcPr>
          <w:p w:rsidR="005C5AF4" w:rsidRPr="00C8037F" w:rsidRDefault="005C5AF4" w:rsidP="00B86C97">
            <w:pPr>
              <w:spacing w:before="20" w:after="20" w:line="240" w:lineRule="auto"/>
              <w:jc w:val="center"/>
              <w:rPr>
                <w:b/>
                <w:color w:val="003366"/>
                <w:sz w:val="18"/>
                <w:szCs w:val="18"/>
              </w:rPr>
            </w:pPr>
            <w:r w:rsidRPr="00C8037F">
              <w:rPr>
                <w:b/>
                <w:color w:val="003366"/>
                <w:sz w:val="18"/>
                <w:szCs w:val="18"/>
              </w:rPr>
              <w:t>2017</w:t>
            </w:r>
          </w:p>
        </w:tc>
        <w:tc>
          <w:tcPr>
            <w:tcW w:w="681" w:type="pct"/>
            <w:tcBorders>
              <w:left w:val="single" w:sz="4" w:space="0" w:color="auto"/>
            </w:tcBorders>
            <w:shd w:val="clear" w:color="auto" w:fill="E7F3FF"/>
            <w:vAlign w:val="center"/>
          </w:tcPr>
          <w:p w:rsidR="005C5AF4" w:rsidRPr="00C8037F" w:rsidRDefault="005C5AF4" w:rsidP="00B86C97">
            <w:pPr>
              <w:spacing w:before="20" w:after="20" w:line="240" w:lineRule="auto"/>
              <w:jc w:val="center"/>
              <w:rPr>
                <w:b/>
                <w:color w:val="003366"/>
                <w:sz w:val="18"/>
                <w:szCs w:val="18"/>
              </w:rPr>
            </w:pPr>
            <w:r w:rsidRPr="00C8037F">
              <w:rPr>
                <w:b/>
                <w:color w:val="003366"/>
                <w:sz w:val="18"/>
                <w:szCs w:val="18"/>
              </w:rPr>
              <w:t>2018</w:t>
            </w:r>
          </w:p>
        </w:tc>
      </w:tr>
      <w:tr w:rsidR="00FE2DBC" w:rsidRPr="00C8037F" w:rsidTr="008727EC">
        <w:trPr>
          <w:trHeight w:val="227"/>
        </w:trPr>
        <w:tc>
          <w:tcPr>
            <w:tcW w:w="1334" w:type="pct"/>
            <w:shd w:val="clear" w:color="auto" w:fill="auto"/>
            <w:vAlign w:val="center"/>
          </w:tcPr>
          <w:p w:rsidR="00B86C97" w:rsidRPr="003C685C" w:rsidRDefault="00B86C97" w:rsidP="00F061B6">
            <w:pPr>
              <w:spacing w:after="0" w:line="240" w:lineRule="auto"/>
              <w:jc w:val="center"/>
              <w:rPr>
                <w:color w:val="003366"/>
                <w:sz w:val="14"/>
                <w:szCs w:val="14"/>
              </w:rPr>
            </w:pPr>
            <w:r w:rsidRPr="003C685C">
              <w:rPr>
                <w:color w:val="003366"/>
                <w:sz w:val="14"/>
                <w:szCs w:val="14"/>
              </w:rPr>
              <w:t>1.</w:t>
            </w:r>
          </w:p>
        </w:tc>
        <w:tc>
          <w:tcPr>
            <w:tcW w:w="471" w:type="pct"/>
            <w:shd w:val="clear" w:color="auto" w:fill="auto"/>
            <w:vAlign w:val="center"/>
          </w:tcPr>
          <w:p w:rsidR="00B86C97" w:rsidRPr="003C685C" w:rsidRDefault="00B86C97" w:rsidP="00F061B6">
            <w:pPr>
              <w:spacing w:after="0" w:line="240" w:lineRule="auto"/>
              <w:jc w:val="center"/>
              <w:rPr>
                <w:sz w:val="14"/>
                <w:szCs w:val="14"/>
              </w:rPr>
            </w:pPr>
            <w:r w:rsidRPr="003C685C">
              <w:rPr>
                <w:sz w:val="14"/>
                <w:szCs w:val="14"/>
              </w:rPr>
              <w:t>2.</w:t>
            </w:r>
          </w:p>
        </w:tc>
        <w:tc>
          <w:tcPr>
            <w:tcW w:w="470" w:type="pct"/>
            <w:shd w:val="clear" w:color="auto" w:fill="auto"/>
            <w:vAlign w:val="center"/>
          </w:tcPr>
          <w:p w:rsidR="00B86C97" w:rsidRPr="003C685C" w:rsidRDefault="00B86C97" w:rsidP="00F061B6">
            <w:pPr>
              <w:spacing w:after="0" w:line="240" w:lineRule="auto"/>
              <w:jc w:val="center"/>
              <w:rPr>
                <w:sz w:val="14"/>
                <w:szCs w:val="14"/>
              </w:rPr>
            </w:pPr>
            <w:r w:rsidRPr="003C685C">
              <w:rPr>
                <w:sz w:val="14"/>
                <w:szCs w:val="14"/>
              </w:rPr>
              <w:t>3.</w:t>
            </w:r>
          </w:p>
        </w:tc>
        <w:tc>
          <w:tcPr>
            <w:tcW w:w="681" w:type="pct"/>
            <w:tcBorders>
              <w:right w:val="single" w:sz="4" w:space="0" w:color="auto"/>
            </w:tcBorders>
            <w:shd w:val="clear" w:color="auto" w:fill="auto"/>
            <w:vAlign w:val="center"/>
          </w:tcPr>
          <w:p w:rsidR="00B86C97" w:rsidRPr="003C685C" w:rsidRDefault="00B86C97" w:rsidP="00F061B6">
            <w:pPr>
              <w:spacing w:after="0" w:line="240" w:lineRule="auto"/>
              <w:jc w:val="center"/>
              <w:rPr>
                <w:bCs/>
                <w:sz w:val="14"/>
                <w:szCs w:val="14"/>
              </w:rPr>
            </w:pPr>
            <w:r w:rsidRPr="003C685C">
              <w:rPr>
                <w:bCs/>
                <w:sz w:val="14"/>
                <w:szCs w:val="14"/>
              </w:rPr>
              <w:t>4.</w:t>
            </w:r>
          </w:p>
        </w:tc>
        <w:tc>
          <w:tcPr>
            <w:tcW w:w="681" w:type="pct"/>
            <w:tcBorders>
              <w:left w:val="single" w:sz="4" w:space="0" w:color="auto"/>
            </w:tcBorders>
            <w:shd w:val="clear" w:color="auto" w:fill="auto"/>
            <w:vAlign w:val="center"/>
          </w:tcPr>
          <w:p w:rsidR="00B86C97" w:rsidRPr="003C685C" w:rsidRDefault="00B86C97" w:rsidP="00F061B6">
            <w:pPr>
              <w:spacing w:after="0" w:line="240" w:lineRule="auto"/>
              <w:jc w:val="center"/>
              <w:rPr>
                <w:sz w:val="14"/>
                <w:szCs w:val="14"/>
              </w:rPr>
            </w:pPr>
            <w:r w:rsidRPr="003C685C">
              <w:rPr>
                <w:sz w:val="14"/>
                <w:szCs w:val="14"/>
              </w:rPr>
              <w:t>5.</w:t>
            </w:r>
          </w:p>
        </w:tc>
        <w:tc>
          <w:tcPr>
            <w:tcW w:w="681" w:type="pct"/>
            <w:tcBorders>
              <w:right w:val="single" w:sz="4" w:space="0" w:color="auto"/>
            </w:tcBorders>
            <w:shd w:val="clear" w:color="auto" w:fill="auto"/>
            <w:vAlign w:val="center"/>
          </w:tcPr>
          <w:p w:rsidR="00B86C97" w:rsidRPr="003C685C" w:rsidRDefault="00B86C97" w:rsidP="00F061B6">
            <w:pPr>
              <w:spacing w:after="0" w:line="240" w:lineRule="auto"/>
              <w:jc w:val="center"/>
              <w:rPr>
                <w:sz w:val="14"/>
                <w:szCs w:val="14"/>
              </w:rPr>
            </w:pPr>
            <w:r w:rsidRPr="003C685C">
              <w:rPr>
                <w:sz w:val="14"/>
                <w:szCs w:val="14"/>
              </w:rPr>
              <w:t>6.</w:t>
            </w:r>
          </w:p>
        </w:tc>
        <w:tc>
          <w:tcPr>
            <w:tcW w:w="681" w:type="pct"/>
            <w:tcBorders>
              <w:left w:val="single" w:sz="4" w:space="0" w:color="auto"/>
            </w:tcBorders>
            <w:shd w:val="clear" w:color="auto" w:fill="auto"/>
            <w:vAlign w:val="center"/>
          </w:tcPr>
          <w:p w:rsidR="00B86C97" w:rsidRPr="003C685C" w:rsidRDefault="00B86C97" w:rsidP="00F061B6">
            <w:pPr>
              <w:spacing w:after="0" w:line="240" w:lineRule="auto"/>
              <w:jc w:val="center"/>
              <w:rPr>
                <w:sz w:val="14"/>
                <w:szCs w:val="14"/>
              </w:rPr>
            </w:pPr>
            <w:r w:rsidRPr="003C685C">
              <w:rPr>
                <w:sz w:val="14"/>
                <w:szCs w:val="14"/>
              </w:rPr>
              <w:t>7.</w:t>
            </w:r>
          </w:p>
        </w:tc>
      </w:tr>
      <w:tr w:rsidR="00FE2DBC" w:rsidRPr="00C8037F" w:rsidTr="008727EC">
        <w:trPr>
          <w:trHeight w:val="301"/>
        </w:trPr>
        <w:tc>
          <w:tcPr>
            <w:tcW w:w="1334" w:type="pct"/>
            <w:shd w:val="clear" w:color="auto" w:fill="E7F3FF"/>
            <w:vAlign w:val="center"/>
          </w:tcPr>
          <w:p w:rsidR="005C5AF4" w:rsidRPr="00C8037F" w:rsidRDefault="005C5AF4" w:rsidP="00B86C97">
            <w:pPr>
              <w:spacing w:before="20" w:after="20" w:line="240" w:lineRule="auto"/>
              <w:jc w:val="left"/>
              <w:rPr>
                <w:color w:val="003366"/>
                <w:sz w:val="18"/>
                <w:szCs w:val="18"/>
              </w:rPr>
            </w:pPr>
            <w:r w:rsidRPr="00C8037F">
              <w:rPr>
                <w:color w:val="003366"/>
                <w:sz w:val="18"/>
                <w:szCs w:val="18"/>
              </w:rPr>
              <w:t>Gaz ziemny [mln m</w:t>
            </w:r>
            <w:r w:rsidRPr="00C8037F">
              <w:rPr>
                <w:color w:val="003366"/>
                <w:sz w:val="18"/>
                <w:szCs w:val="18"/>
                <w:vertAlign w:val="superscript"/>
              </w:rPr>
              <w:t>3</w:t>
            </w:r>
            <w:r w:rsidRPr="00C8037F">
              <w:rPr>
                <w:color w:val="003366"/>
                <w:sz w:val="18"/>
                <w:szCs w:val="18"/>
              </w:rPr>
              <w:t>]</w:t>
            </w:r>
          </w:p>
        </w:tc>
        <w:tc>
          <w:tcPr>
            <w:tcW w:w="471" w:type="pct"/>
            <w:shd w:val="clear" w:color="auto" w:fill="auto"/>
            <w:vAlign w:val="center"/>
          </w:tcPr>
          <w:p w:rsidR="005C5AF4" w:rsidRPr="00C8037F" w:rsidRDefault="005C5AF4" w:rsidP="00B86C97">
            <w:pPr>
              <w:spacing w:before="20" w:after="20" w:line="240" w:lineRule="auto"/>
              <w:jc w:val="center"/>
              <w:rPr>
                <w:sz w:val="18"/>
                <w:szCs w:val="18"/>
              </w:rPr>
            </w:pPr>
            <w:r w:rsidRPr="00C8037F">
              <w:rPr>
                <w:sz w:val="18"/>
                <w:szCs w:val="18"/>
              </w:rPr>
              <w:t>95</w:t>
            </w:r>
          </w:p>
        </w:tc>
        <w:tc>
          <w:tcPr>
            <w:tcW w:w="470" w:type="pct"/>
            <w:shd w:val="clear" w:color="auto" w:fill="auto"/>
            <w:vAlign w:val="center"/>
          </w:tcPr>
          <w:p w:rsidR="005C5AF4" w:rsidRPr="00C8037F" w:rsidRDefault="005C5AF4" w:rsidP="00B86C97">
            <w:pPr>
              <w:spacing w:before="20" w:after="20" w:line="240" w:lineRule="auto"/>
              <w:jc w:val="center"/>
              <w:rPr>
                <w:sz w:val="18"/>
                <w:szCs w:val="18"/>
              </w:rPr>
            </w:pPr>
            <w:r w:rsidRPr="00C8037F">
              <w:rPr>
                <w:sz w:val="18"/>
                <w:szCs w:val="18"/>
              </w:rPr>
              <w:t>95</w:t>
            </w:r>
          </w:p>
        </w:tc>
        <w:tc>
          <w:tcPr>
            <w:tcW w:w="681" w:type="pct"/>
            <w:shd w:val="clear" w:color="auto" w:fill="auto"/>
            <w:vAlign w:val="center"/>
          </w:tcPr>
          <w:p w:rsidR="005C5AF4" w:rsidRPr="00C8037F" w:rsidRDefault="005C5AF4" w:rsidP="00B86C97">
            <w:pPr>
              <w:spacing w:before="20" w:after="20" w:line="240" w:lineRule="auto"/>
              <w:jc w:val="center"/>
              <w:rPr>
                <w:sz w:val="18"/>
                <w:szCs w:val="18"/>
              </w:rPr>
            </w:pPr>
            <w:r w:rsidRPr="00C8037F">
              <w:rPr>
                <w:bCs/>
                <w:sz w:val="18"/>
                <w:szCs w:val="18"/>
              </w:rPr>
              <w:t>29 347,95</w:t>
            </w:r>
          </w:p>
        </w:tc>
        <w:tc>
          <w:tcPr>
            <w:tcW w:w="681" w:type="pct"/>
            <w:shd w:val="clear" w:color="auto" w:fill="auto"/>
            <w:vAlign w:val="center"/>
          </w:tcPr>
          <w:p w:rsidR="005C5AF4" w:rsidRPr="00C8037F" w:rsidRDefault="005C5AF4" w:rsidP="00B86C97">
            <w:pPr>
              <w:spacing w:before="20" w:after="20" w:line="240" w:lineRule="auto"/>
              <w:jc w:val="center"/>
              <w:rPr>
                <w:sz w:val="18"/>
                <w:szCs w:val="18"/>
              </w:rPr>
            </w:pPr>
            <w:r w:rsidRPr="00C8037F">
              <w:rPr>
                <w:sz w:val="18"/>
                <w:szCs w:val="18"/>
              </w:rPr>
              <w:t>28 966,74</w:t>
            </w:r>
          </w:p>
        </w:tc>
        <w:tc>
          <w:tcPr>
            <w:tcW w:w="681" w:type="pct"/>
            <w:shd w:val="clear" w:color="auto" w:fill="auto"/>
            <w:vAlign w:val="center"/>
          </w:tcPr>
          <w:p w:rsidR="005C5AF4" w:rsidRPr="00C8037F" w:rsidRDefault="005C5AF4" w:rsidP="00B86C97">
            <w:pPr>
              <w:spacing w:before="20" w:after="20" w:line="240" w:lineRule="auto"/>
              <w:jc w:val="center"/>
              <w:rPr>
                <w:sz w:val="18"/>
                <w:szCs w:val="18"/>
              </w:rPr>
            </w:pPr>
            <w:r w:rsidRPr="00C8037F">
              <w:rPr>
                <w:sz w:val="18"/>
                <w:szCs w:val="18"/>
              </w:rPr>
              <w:t>24,23</w:t>
            </w:r>
          </w:p>
        </w:tc>
        <w:tc>
          <w:tcPr>
            <w:tcW w:w="681" w:type="pct"/>
            <w:shd w:val="clear" w:color="auto" w:fill="auto"/>
            <w:vAlign w:val="center"/>
          </w:tcPr>
          <w:p w:rsidR="005C5AF4" w:rsidRPr="00C8037F" w:rsidRDefault="005C5AF4" w:rsidP="00B86C97">
            <w:pPr>
              <w:spacing w:before="20" w:after="20" w:line="240" w:lineRule="auto"/>
              <w:jc w:val="center"/>
              <w:rPr>
                <w:sz w:val="18"/>
                <w:szCs w:val="18"/>
              </w:rPr>
            </w:pPr>
            <w:r w:rsidRPr="00C8037F">
              <w:rPr>
                <w:sz w:val="18"/>
                <w:szCs w:val="18"/>
              </w:rPr>
              <w:t>24,23</w:t>
            </w:r>
          </w:p>
        </w:tc>
      </w:tr>
      <w:tr w:rsidR="00FE2DBC" w:rsidRPr="00C8037F" w:rsidTr="008727EC">
        <w:trPr>
          <w:trHeight w:val="301"/>
        </w:trPr>
        <w:tc>
          <w:tcPr>
            <w:tcW w:w="1334" w:type="pct"/>
            <w:shd w:val="clear" w:color="auto" w:fill="E7F3FF"/>
            <w:vAlign w:val="center"/>
          </w:tcPr>
          <w:p w:rsidR="005C5AF4" w:rsidRPr="00C8037F" w:rsidRDefault="005C5AF4" w:rsidP="00B86C97">
            <w:pPr>
              <w:spacing w:before="20" w:after="20" w:line="240" w:lineRule="auto"/>
              <w:jc w:val="left"/>
              <w:rPr>
                <w:color w:val="003366"/>
                <w:sz w:val="18"/>
                <w:szCs w:val="18"/>
              </w:rPr>
            </w:pPr>
            <w:r w:rsidRPr="00C8037F">
              <w:rPr>
                <w:color w:val="003366"/>
                <w:sz w:val="18"/>
                <w:szCs w:val="18"/>
              </w:rPr>
              <w:t xml:space="preserve">Ropa naftowa </w:t>
            </w:r>
          </w:p>
        </w:tc>
        <w:tc>
          <w:tcPr>
            <w:tcW w:w="471" w:type="pct"/>
            <w:shd w:val="clear" w:color="auto" w:fill="auto"/>
            <w:vAlign w:val="center"/>
          </w:tcPr>
          <w:p w:rsidR="005C5AF4" w:rsidRPr="00C8037F" w:rsidRDefault="005C5AF4" w:rsidP="00B86C97">
            <w:pPr>
              <w:spacing w:before="20" w:after="20" w:line="240" w:lineRule="auto"/>
              <w:jc w:val="center"/>
              <w:rPr>
                <w:sz w:val="18"/>
                <w:szCs w:val="18"/>
              </w:rPr>
            </w:pPr>
            <w:r w:rsidRPr="00C8037F">
              <w:rPr>
                <w:sz w:val="18"/>
                <w:szCs w:val="18"/>
              </w:rPr>
              <w:t>28</w:t>
            </w:r>
          </w:p>
        </w:tc>
        <w:tc>
          <w:tcPr>
            <w:tcW w:w="470" w:type="pct"/>
            <w:shd w:val="clear" w:color="auto" w:fill="auto"/>
            <w:vAlign w:val="center"/>
          </w:tcPr>
          <w:p w:rsidR="005C5AF4" w:rsidRPr="00C8037F" w:rsidRDefault="005C5AF4" w:rsidP="00B86C97">
            <w:pPr>
              <w:spacing w:before="20" w:after="20" w:line="240" w:lineRule="auto"/>
              <w:jc w:val="center"/>
              <w:rPr>
                <w:sz w:val="18"/>
                <w:szCs w:val="18"/>
              </w:rPr>
            </w:pPr>
            <w:r w:rsidRPr="00C8037F">
              <w:rPr>
                <w:sz w:val="18"/>
                <w:szCs w:val="18"/>
              </w:rPr>
              <w:t>28</w:t>
            </w:r>
          </w:p>
        </w:tc>
        <w:tc>
          <w:tcPr>
            <w:tcW w:w="681" w:type="pct"/>
            <w:shd w:val="clear" w:color="auto" w:fill="auto"/>
            <w:vAlign w:val="center"/>
          </w:tcPr>
          <w:p w:rsidR="005C5AF4" w:rsidRPr="00C8037F" w:rsidRDefault="005C5AF4" w:rsidP="00B86C97">
            <w:pPr>
              <w:spacing w:before="20" w:after="20" w:line="240" w:lineRule="auto"/>
              <w:jc w:val="center"/>
              <w:rPr>
                <w:sz w:val="18"/>
                <w:szCs w:val="18"/>
              </w:rPr>
            </w:pPr>
            <w:r w:rsidRPr="00C8037F">
              <w:rPr>
                <w:sz w:val="18"/>
                <w:szCs w:val="18"/>
              </w:rPr>
              <w:t>839,38</w:t>
            </w:r>
          </w:p>
        </w:tc>
        <w:tc>
          <w:tcPr>
            <w:tcW w:w="681" w:type="pct"/>
            <w:shd w:val="clear" w:color="auto" w:fill="auto"/>
            <w:vAlign w:val="center"/>
          </w:tcPr>
          <w:p w:rsidR="005C5AF4" w:rsidRPr="00C8037F" w:rsidRDefault="005C5AF4" w:rsidP="00B86C97">
            <w:pPr>
              <w:spacing w:before="20" w:after="20" w:line="240" w:lineRule="auto"/>
              <w:jc w:val="center"/>
              <w:rPr>
                <w:sz w:val="18"/>
                <w:szCs w:val="18"/>
              </w:rPr>
            </w:pPr>
            <w:r w:rsidRPr="00C8037F">
              <w:rPr>
                <w:sz w:val="18"/>
                <w:szCs w:val="18"/>
              </w:rPr>
              <w:t>863,23</w:t>
            </w:r>
          </w:p>
        </w:tc>
        <w:tc>
          <w:tcPr>
            <w:tcW w:w="681" w:type="pct"/>
            <w:shd w:val="clear" w:color="auto" w:fill="auto"/>
            <w:vAlign w:val="center"/>
          </w:tcPr>
          <w:p w:rsidR="005C5AF4" w:rsidRPr="00C8037F" w:rsidRDefault="005C5AF4" w:rsidP="00B86C97">
            <w:pPr>
              <w:spacing w:before="20" w:after="20" w:line="240" w:lineRule="auto"/>
              <w:jc w:val="center"/>
              <w:rPr>
                <w:sz w:val="18"/>
                <w:szCs w:val="18"/>
              </w:rPr>
            </w:pPr>
            <w:r w:rsidRPr="00C8037F">
              <w:rPr>
                <w:sz w:val="18"/>
                <w:szCs w:val="18"/>
              </w:rPr>
              <w:t>2,85</w:t>
            </w:r>
          </w:p>
        </w:tc>
        <w:tc>
          <w:tcPr>
            <w:tcW w:w="681" w:type="pct"/>
            <w:shd w:val="clear" w:color="auto" w:fill="auto"/>
            <w:vAlign w:val="center"/>
          </w:tcPr>
          <w:p w:rsidR="005C5AF4" w:rsidRPr="00C8037F" w:rsidRDefault="005C5AF4" w:rsidP="00B86C97">
            <w:pPr>
              <w:spacing w:before="20" w:after="20" w:line="240" w:lineRule="auto"/>
              <w:jc w:val="center"/>
              <w:rPr>
                <w:sz w:val="18"/>
                <w:szCs w:val="18"/>
              </w:rPr>
            </w:pPr>
            <w:r w:rsidRPr="00C8037F">
              <w:rPr>
                <w:sz w:val="18"/>
                <w:szCs w:val="18"/>
              </w:rPr>
              <w:t>2,76</w:t>
            </w:r>
          </w:p>
        </w:tc>
      </w:tr>
      <w:tr w:rsidR="00FE2DBC" w:rsidRPr="00C8037F" w:rsidTr="008727EC">
        <w:trPr>
          <w:trHeight w:val="301"/>
        </w:trPr>
        <w:tc>
          <w:tcPr>
            <w:tcW w:w="1334" w:type="pct"/>
            <w:shd w:val="clear" w:color="auto" w:fill="E7F3FF"/>
            <w:vAlign w:val="center"/>
          </w:tcPr>
          <w:p w:rsidR="005C5AF4" w:rsidRPr="00C8037F" w:rsidRDefault="005C5AF4" w:rsidP="00B86C97">
            <w:pPr>
              <w:spacing w:before="20" w:after="20" w:line="240" w:lineRule="auto"/>
              <w:jc w:val="left"/>
              <w:rPr>
                <w:color w:val="003366"/>
                <w:sz w:val="18"/>
                <w:szCs w:val="18"/>
              </w:rPr>
            </w:pPr>
            <w:r w:rsidRPr="00C8037F">
              <w:rPr>
                <w:color w:val="003366"/>
                <w:sz w:val="18"/>
                <w:szCs w:val="18"/>
              </w:rPr>
              <w:t xml:space="preserve">Siarka rodzima </w:t>
            </w:r>
          </w:p>
        </w:tc>
        <w:tc>
          <w:tcPr>
            <w:tcW w:w="471" w:type="pct"/>
            <w:shd w:val="clear" w:color="auto" w:fill="auto"/>
            <w:vAlign w:val="center"/>
          </w:tcPr>
          <w:p w:rsidR="005C5AF4" w:rsidRPr="00C8037F" w:rsidRDefault="005C5AF4" w:rsidP="00B86C97">
            <w:pPr>
              <w:spacing w:before="20" w:after="20" w:line="240" w:lineRule="auto"/>
              <w:jc w:val="center"/>
              <w:rPr>
                <w:sz w:val="18"/>
                <w:szCs w:val="18"/>
              </w:rPr>
            </w:pPr>
            <w:r w:rsidRPr="00C8037F">
              <w:rPr>
                <w:sz w:val="18"/>
                <w:szCs w:val="18"/>
              </w:rPr>
              <w:t>8</w:t>
            </w:r>
          </w:p>
        </w:tc>
        <w:tc>
          <w:tcPr>
            <w:tcW w:w="470" w:type="pct"/>
            <w:shd w:val="clear" w:color="auto" w:fill="auto"/>
            <w:vAlign w:val="center"/>
          </w:tcPr>
          <w:p w:rsidR="005C5AF4" w:rsidRPr="00C8037F" w:rsidRDefault="005C5AF4" w:rsidP="00B86C97">
            <w:pPr>
              <w:spacing w:before="20" w:after="20" w:line="240" w:lineRule="auto"/>
              <w:jc w:val="center"/>
              <w:rPr>
                <w:sz w:val="18"/>
                <w:szCs w:val="18"/>
              </w:rPr>
            </w:pPr>
            <w:r w:rsidRPr="00C8037F">
              <w:rPr>
                <w:sz w:val="18"/>
                <w:szCs w:val="18"/>
              </w:rPr>
              <w:t>8</w:t>
            </w:r>
          </w:p>
        </w:tc>
        <w:tc>
          <w:tcPr>
            <w:tcW w:w="681" w:type="pct"/>
            <w:shd w:val="clear" w:color="auto" w:fill="auto"/>
            <w:vAlign w:val="center"/>
          </w:tcPr>
          <w:p w:rsidR="005C5AF4" w:rsidRPr="00C8037F" w:rsidRDefault="005C5AF4" w:rsidP="00B86C97">
            <w:pPr>
              <w:spacing w:before="20" w:after="20" w:line="240" w:lineRule="auto"/>
              <w:jc w:val="center"/>
              <w:rPr>
                <w:sz w:val="18"/>
                <w:szCs w:val="18"/>
              </w:rPr>
            </w:pPr>
            <w:r w:rsidRPr="00C8037F">
              <w:rPr>
                <w:sz w:val="18"/>
                <w:szCs w:val="18"/>
              </w:rPr>
              <w:t>427 381,53</w:t>
            </w:r>
          </w:p>
        </w:tc>
        <w:tc>
          <w:tcPr>
            <w:tcW w:w="681" w:type="pct"/>
            <w:shd w:val="clear" w:color="auto" w:fill="auto"/>
            <w:vAlign w:val="center"/>
          </w:tcPr>
          <w:p w:rsidR="005C5AF4" w:rsidRPr="00C8037F" w:rsidRDefault="005C5AF4" w:rsidP="00B86C97">
            <w:pPr>
              <w:spacing w:before="20" w:after="20" w:line="240" w:lineRule="auto"/>
              <w:jc w:val="center"/>
              <w:rPr>
                <w:sz w:val="18"/>
                <w:szCs w:val="18"/>
              </w:rPr>
            </w:pPr>
            <w:r w:rsidRPr="00C8037F">
              <w:rPr>
                <w:sz w:val="18"/>
                <w:szCs w:val="18"/>
              </w:rPr>
              <w:t>427 164,53</w:t>
            </w:r>
          </w:p>
        </w:tc>
        <w:tc>
          <w:tcPr>
            <w:tcW w:w="681" w:type="pct"/>
            <w:shd w:val="clear" w:color="auto" w:fill="auto"/>
            <w:vAlign w:val="center"/>
          </w:tcPr>
          <w:p w:rsidR="005C5AF4" w:rsidRPr="00C8037F" w:rsidRDefault="005C5AF4" w:rsidP="00B86C97">
            <w:pPr>
              <w:spacing w:before="20" w:after="20" w:line="240" w:lineRule="auto"/>
              <w:jc w:val="center"/>
              <w:rPr>
                <w:sz w:val="18"/>
                <w:szCs w:val="18"/>
              </w:rPr>
            </w:pPr>
            <w:r w:rsidRPr="00C8037F">
              <w:rPr>
                <w:sz w:val="18"/>
                <w:szCs w:val="18"/>
              </w:rPr>
              <w:t>0</w:t>
            </w:r>
          </w:p>
        </w:tc>
        <w:tc>
          <w:tcPr>
            <w:tcW w:w="681" w:type="pct"/>
            <w:shd w:val="clear" w:color="auto" w:fill="auto"/>
            <w:vAlign w:val="center"/>
          </w:tcPr>
          <w:p w:rsidR="005C5AF4" w:rsidRPr="00C8037F" w:rsidRDefault="005C5AF4" w:rsidP="00B86C97">
            <w:pPr>
              <w:spacing w:before="20" w:after="20" w:line="240" w:lineRule="auto"/>
              <w:jc w:val="center"/>
              <w:rPr>
                <w:sz w:val="18"/>
                <w:szCs w:val="18"/>
              </w:rPr>
            </w:pPr>
            <w:r w:rsidRPr="00C8037F">
              <w:rPr>
                <w:sz w:val="18"/>
                <w:szCs w:val="18"/>
              </w:rPr>
              <w:t>0</w:t>
            </w:r>
          </w:p>
        </w:tc>
      </w:tr>
      <w:tr w:rsidR="00FE2DBC" w:rsidRPr="005D0B74" w:rsidTr="008727EC">
        <w:trPr>
          <w:trHeight w:val="301"/>
        </w:trPr>
        <w:tc>
          <w:tcPr>
            <w:tcW w:w="1334" w:type="pct"/>
            <w:shd w:val="clear" w:color="auto" w:fill="E7F3FF"/>
            <w:vAlign w:val="center"/>
          </w:tcPr>
          <w:p w:rsidR="005C5AF4" w:rsidRPr="00C8037F" w:rsidRDefault="007704DA" w:rsidP="00B86C97">
            <w:pPr>
              <w:spacing w:before="20" w:after="20" w:line="240" w:lineRule="auto"/>
              <w:jc w:val="left"/>
              <w:rPr>
                <w:color w:val="003366"/>
                <w:sz w:val="18"/>
                <w:szCs w:val="18"/>
              </w:rPr>
            </w:pPr>
            <w:r>
              <w:rPr>
                <w:color w:val="003366"/>
                <w:sz w:val="18"/>
                <w:szCs w:val="18"/>
              </w:rPr>
              <w:t>Diatomity (skała </w:t>
            </w:r>
            <w:r w:rsidR="005C5AF4" w:rsidRPr="00C8037F">
              <w:rPr>
                <w:color w:val="003366"/>
                <w:sz w:val="18"/>
                <w:szCs w:val="18"/>
              </w:rPr>
              <w:t>diatomitowa)</w:t>
            </w:r>
          </w:p>
        </w:tc>
        <w:tc>
          <w:tcPr>
            <w:tcW w:w="471" w:type="pct"/>
            <w:shd w:val="clear" w:color="auto" w:fill="auto"/>
            <w:vAlign w:val="center"/>
          </w:tcPr>
          <w:p w:rsidR="005C5AF4" w:rsidRPr="00C8037F" w:rsidRDefault="005C5AF4" w:rsidP="00B86C97">
            <w:pPr>
              <w:spacing w:before="20" w:after="20" w:line="240" w:lineRule="auto"/>
              <w:jc w:val="center"/>
              <w:rPr>
                <w:sz w:val="18"/>
                <w:szCs w:val="18"/>
              </w:rPr>
            </w:pPr>
            <w:r w:rsidRPr="00C8037F">
              <w:rPr>
                <w:sz w:val="18"/>
                <w:szCs w:val="18"/>
              </w:rPr>
              <w:t>4</w:t>
            </w:r>
          </w:p>
        </w:tc>
        <w:tc>
          <w:tcPr>
            <w:tcW w:w="470" w:type="pct"/>
            <w:shd w:val="clear" w:color="auto" w:fill="auto"/>
            <w:vAlign w:val="center"/>
          </w:tcPr>
          <w:p w:rsidR="005C5AF4" w:rsidRPr="00C8037F" w:rsidRDefault="005C5AF4" w:rsidP="00B86C97">
            <w:pPr>
              <w:spacing w:before="20" w:after="20" w:line="240" w:lineRule="auto"/>
              <w:jc w:val="center"/>
              <w:rPr>
                <w:sz w:val="18"/>
                <w:szCs w:val="18"/>
              </w:rPr>
            </w:pPr>
            <w:r w:rsidRPr="00C8037F">
              <w:rPr>
                <w:sz w:val="18"/>
                <w:szCs w:val="18"/>
              </w:rPr>
              <w:t>4</w:t>
            </w:r>
          </w:p>
        </w:tc>
        <w:tc>
          <w:tcPr>
            <w:tcW w:w="681" w:type="pct"/>
            <w:shd w:val="clear" w:color="auto" w:fill="auto"/>
            <w:vAlign w:val="center"/>
          </w:tcPr>
          <w:p w:rsidR="005C5AF4" w:rsidRPr="00C8037F" w:rsidRDefault="005C5AF4" w:rsidP="00B86C97">
            <w:pPr>
              <w:spacing w:before="20" w:after="20" w:line="240" w:lineRule="auto"/>
              <w:jc w:val="center"/>
              <w:rPr>
                <w:sz w:val="18"/>
                <w:szCs w:val="18"/>
              </w:rPr>
            </w:pPr>
            <w:r w:rsidRPr="00C8037F">
              <w:rPr>
                <w:sz w:val="18"/>
                <w:szCs w:val="18"/>
              </w:rPr>
              <w:t>10 016,51</w:t>
            </w:r>
          </w:p>
        </w:tc>
        <w:tc>
          <w:tcPr>
            <w:tcW w:w="681" w:type="pct"/>
            <w:shd w:val="clear" w:color="auto" w:fill="auto"/>
            <w:vAlign w:val="center"/>
          </w:tcPr>
          <w:p w:rsidR="005C5AF4" w:rsidRPr="00C8037F" w:rsidRDefault="005C5AF4" w:rsidP="00B86C97">
            <w:pPr>
              <w:spacing w:before="20" w:after="20" w:line="240" w:lineRule="auto"/>
              <w:jc w:val="center"/>
              <w:rPr>
                <w:sz w:val="18"/>
                <w:szCs w:val="18"/>
              </w:rPr>
            </w:pPr>
            <w:r w:rsidRPr="00C8037F">
              <w:rPr>
                <w:sz w:val="18"/>
                <w:szCs w:val="18"/>
              </w:rPr>
              <w:t>10 015,93</w:t>
            </w:r>
          </w:p>
        </w:tc>
        <w:tc>
          <w:tcPr>
            <w:tcW w:w="681" w:type="pct"/>
            <w:shd w:val="clear" w:color="auto" w:fill="auto"/>
            <w:vAlign w:val="center"/>
          </w:tcPr>
          <w:p w:rsidR="005C5AF4" w:rsidRPr="00C8037F" w:rsidRDefault="005C5AF4" w:rsidP="00B86C97">
            <w:pPr>
              <w:spacing w:before="20" w:after="20" w:line="240" w:lineRule="auto"/>
              <w:jc w:val="center"/>
              <w:rPr>
                <w:sz w:val="18"/>
                <w:szCs w:val="18"/>
              </w:rPr>
            </w:pPr>
            <w:r w:rsidRPr="00C8037F">
              <w:rPr>
                <w:sz w:val="18"/>
                <w:szCs w:val="18"/>
              </w:rPr>
              <w:t>100</w:t>
            </w:r>
          </w:p>
        </w:tc>
        <w:tc>
          <w:tcPr>
            <w:tcW w:w="681" w:type="pct"/>
            <w:shd w:val="clear" w:color="auto" w:fill="auto"/>
            <w:vAlign w:val="center"/>
          </w:tcPr>
          <w:p w:rsidR="005C5AF4" w:rsidRPr="005D0B74" w:rsidRDefault="005C5AF4" w:rsidP="00B86C97">
            <w:pPr>
              <w:spacing w:before="20" w:after="20" w:line="240" w:lineRule="auto"/>
              <w:jc w:val="center"/>
              <w:rPr>
                <w:sz w:val="18"/>
                <w:szCs w:val="18"/>
              </w:rPr>
            </w:pPr>
            <w:r w:rsidRPr="00C8037F">
              <w:rPr>
                <w:sz w:val="18"/>
                <w:szCs w:val="18"/>
              </w:rPr>
              <w:t>100</w:t>
            </w:r>
          </w:p>
        </w:tc>
      </w:tr>
      <w:tr w:rsidR="00FE2DBC" w:rsidRPr="005D0B74" w:rsidTr="008727EC">
        <w:trPr>
          <w:trHeight w:val="301"/>
        </w:trPr>
        <w:tc>
          <w:tcPr>
            <w:tcW w:w="1334" w:type="pct"/>
            <w:shd w:val="clear" w:color="auto" w:fill="E7F3FF"/>
            <w:vAlign w:val="center"/>
          </w:tcPr>
          <w:p w:rsidR="005C5AF4" w:rsidRPr="005D0B74" w:rsidRDefault="005C5AF4" w:rsidP="00B86C97">
            <w:pPr>
              <w:spacing w:before="20" w:after="20" w:line="240" w:lineRule="auto"/>
              <w:jc w:val="left"/>
              <w:rPr>
                <w:color w:val="003366"/>
                <w:sz w:val="18"/>
                <w:szCs w:val="18"/>
              </w:rPr>
            </w:pPr>
            <w:r w:rsidRPr="005D0B74">
              <w:rPr>
                <w:color w:val="003366"/>
                <w:sz w:val="18"/>
                <w:szCs w:val="18"/>
              </w:rPr>
              <w:t>Gipsy</w:t>
            </w:r>
          </w:p>
        </w:tc>
        <w:tc>
          <w:tcPr>
            <w:tcW w:w="471" w:type="pct"/>
            <w:shd w:val="clear" w:color="auto" w:fill="auto"/>
            <w:vAlign w:val="center"/>
          </w:tcPr>
          <w:p w:rsidR="005C5AF4" w:rsidRPr="005D0B74" w:rsidRDefault="005C5AF4" w:rsidP="00B86C97">
            <w:pPr>
              <w:spacing w:before="20" w:after="20" w:line="240" w:lineRule="auto"/>
              <w:jc w:val="center"/>
              <w:rPr>
                <w:sz w:val="18"/>
                <w:szCs w:val="18"/>
              </w:rPr>
            </w:pPr>
            <w:r w:rsidRPr="005D0B74">
              <w:rPr>
                <w:sz w:val="18"/>
                <w:szCs w:val="18"/>
              </w:rPr>
              <w:t>2</w:t>
            </w:r>
          </w:p>
        </w:tc>
        <w:tc>
          <w:tcPr>
            <w:tcW w:w="470" w:type="pct"/>
            <w:shd w:val="clear" w:color="auto" w:fill="auto"/>
            <w:vAlign w:val="center"/>
          </w:tcPr>
          <w:p w:rsidR="005C5AF4" w:rsidRPr="005D0B74" w:rsidRDefault="005C5AF4" w:rsidP="00B86C97">
            <w:pPr>
              <w:spacing w:before="20" w:after="20" w:line="240" w:lineRule="auto"/>
              <w:jc w:val="center"/>
              <w:rPr>
                <w:sz w:val="18"/>
                <w:szCs w:val="18"/>
              </w:rPr>
            </w:pPr>
            <w:r w:rsidRPr="005D0B74">
              <w:rPr>
                <w:sz w:val="18"/>
                <w:szCs w:val="18"/>
              </w:rPr>
              <w:t>2</w:t>
            </w:r>
          </w:p>
        </w:tc>
        <w:tc>
          <w:tcPr>
            <w:tcW w:w="681" w:type="pct"/>
            <w:shd w:val="clear" w:color="auto" w:fill="auto"/>
            <w:vAlign w:val="center"/>
          </w:tcPr>
          <w:p w:rsidR="005C5AF4" w:rsidRPr="005D0B74" w:rsidRDefault="005C5AF4" w:rsidP="00B86C97">
            <w:pPr>
              <w:spacing w:before="20" w:after="20" w:line="240" w:lineRule="auto"/>
              <w:jc w:val="center"/>
              <w:rPr>
                <w:sz w:val="18"/>
                <w:szCs w:val="18"/>
              </w:rPr>
            </w:pPr>
            <w:r w:rsidRPr="005D0B74">
              <w:rPr>
                <w:sz w:val="18"/>
                <w:szCs w:val="18"/>
              </w:rPr>
              <w:t>4 120,0</w:t>
            </w:r>
          </w:p>
        </w:tc>
        <w:tc>
          <w:tcPr>
            <w:tcW w:w="681" w:type="pct"/>
            <w:shd w:val="clear" w:color="auto" w:fill="auto"/>
            <w:vAlign w:val="center"/>
          </w:tcPr>
          <w:p w:rsidR="005C5AF4" w:rsidRPr="005D0B74" w:rsidRDefault="005C5AF4" w:rsidP="00B86C97">
            <w:pPr>
              <w:spacing w:before="20" w:after="20" w:line="240" w:lineRule="auto"/>
              <w:jc w:val="center"/>
              <w:rPr>
                <w:sz w:val="18"/>
                <w:szCs w:val="18"/>
              </w:rPr>
            </w:pPr>
            <w:r w:rsidRPr="005D0B74">
              <w:rPr>
                <w:sz w:val="18"/>
                <w:szCs w:val="18"/>
              </w:rPr>
              <w:t>4 120,0</w:t>
            </w:r>
          </w:p>
        </w:tc>
        <w:tc>
          <w:tcPr>
            <w:tcW w:w="681" w:type="pct"/>
            <w:shd w:val="clear" w:color="auto" w:fill="auto"/>
            <w:vAlign w:val="center"/>
          </w:tcPr>
          <w:p w:rsidR="005C5AF4" w:rsidRPr="005D0B74" w:rsidRDefault="005C5AF4" w:rsidP="00B86C97">
            <w:pPr>
              <w:spacing w:before="20" w:after="20" w:line="240" w:lineRule="auto"/>
              <w:jc w:val="center"/>
              <w:rPr>
                <w:sz w:val="18"/>
                <w:szCs w:val="18"/>
              </w:rPr>
            </w:pPr>
            <w:r w:rsidRPr="005D0B74">
              <w:rPr>
                <w:sz w:val="18"/>
                <w:szCs w:val="18"/>
              </w:rPr>
              <w:t>0</w:t>
            </w:r>
          </w:p>
        </w:tc>
        <w:tc>
          <w:tcPr>
            <w:tcW w:w="681" w:type="pct"/>
            <w:shd w:val="clear" w:color="auto" w:fill="auto"/>
            <w:vAlign w:val="center"/>
          </w:tcPr>
          <w:p w:rsidR="005C5AF4" w:rsidRPr="005D0B74" w:rsidRDefault="005C5AF4" w:rsidP="00B86C97">
            <w:pPr>
              <w:spacing w:before="20" w:after="20" w:line="240" w:lineRule="auto"/>
              <w:jc w:val="center"/>
              <w:rPr>
                <w:sz w:val="18"/>
                <w:szCs w:val="18"/>
              </w:rPr>
            </w:pPr>
            <w:r w:rsidRPr="005D0B74">
              <w:rPr>
                <w:sz w:val="18"/>
                <w:szCs w:val="18"/>
              </w:rPr>
              <w:t>0</w:t>
            </w:r>
          </w:p>
        </w:tc>
      </w:tr>
      <w:tr w:rsidR="00FE2DBC" w:rsidRPr="005D0B74" w:rsidTr="008727EC">
        <w:trPr>
          <w:trHeight w:val="301"/>
        </w:trPr>
        <w:tc>
          <w:tcPr>
            <w:tcW w:w="1334" w:type="pct"/>
            <w:shd w:val="clear" w:color="auto" w:fill="E7F3FF"/>
            <w:vAlign w:val="center"/>
          </w:tcPr>
          <w:p w:rsidR="005C5AF4" w:rsidRPr="005D0B74" w:rsidRDefault="005C5AF4" w:rsidP="00B86C97">
            <w:pPr>
              <w:spacing w:before="20" w:after="20" w:line="240" w:lineRule="auto"/>
              <w:jc w:val="left"/>
              <w:rPr>
                <w:color w:val="003366"/>
                <w:sz w:val="18"/>
                <w:szCs w:val="18"/>
              </w:rPr>
            </w:pPr>
            <w:r w:rsidRPr="005D0B74">
              <w:rPr>
                <w:color w:val="003366"/>
                <w:sz w:val="18"/>
                <w:szCs w:val="18"/>
              </w:rPr>
              <w:t>Piaski szklarskie</w:t>
            </w:r>
          </w:p>
        </w:tc>
        <w:tc>
          <w:tcPr>
            <w:tcW w:w="471" w:type="pct"/>
            <w:shd w:val="clear" w:color="auto" w:fill="auto"/>
            <w:vAlign w:val="center"/>
          </w:tcPr>
          <w:p w:rsidR="005C5AF4" w:rsidRPr="005D0B74" w:rsidRDefault="005C5AF4" w:rsidP="00B86C97">
            <w:pPr>
              <w:spacing w:before="20" w:after="20" w:line="240" w:lineRule="auto"/>
              <w:jc w:val="center"/>
              <w:rPr>
                <w:sz w:val="18"/>
                <w:szCs w:val="18"/>
              </w:rPr>
            </w:pPr>
            <w:r w:rsidRPr="005D0B74">
              <w:rPr>
                <w:sz w:val="18"/>
                <w:szCs w:val="18"/>
              </w:rPr>
              <w:t>1</w:t>
            </w:r>
          </w:p>
        </w:tc>
        <w:tc>
          <w:tcPr>
            <w:tcW w:w="470" w:type="pct"/>
            <w:shd w:val="clear" w:color="auto" w:fill="auto"/>
            <w:vAlign w:val="center"/>
          </w:tcPr>
          <w:p w:rsidR="005C5AF4" w:rsidRPr="005D0B74" w:rsidRDefault="005C5AF4" w:rsidP="00B86C97">
            <w:pPr>
              <w:spacing w:before="20" w:after="20" w:line="240" w:lineRule="auto"/>
              <w:jc w:val="center"/>
              <w:rPr>
                <w:sz w:val="18"/>
                <w:szCs w:val="18"/>
              </w:rPr>
            </w:pPr>
            <w:r w:rsidRPr="005D0B74">
              <w:rPr>
                <w:sz w:val="18"/>
                <w:szCs w:val="18"/>
              </w:rPr>
              <w:t>1</w:t>
            </w:r>
          </w:p>
        </w:tc>
        <w:tc>
          <w:tcPr>
            <w:tcW w:w="681" w:type="pct"/>
            <w:shd w:val="clear" w:color="auto" w:fill="auto"/>
            <w:vAlign w:val="center"/>
          </w:tcPr>
          <w:p w:rsidR="005C5AF4" w:rsidRPr="005D0B74" w:rsidRDefault="005C5AF4" w:rsidP="00B86C97">
            <w:pPr>
              <w:spacing w:before="20" w:after="20" w:line="240" w:lineRule="auto"/>
              <w:jc w:val="center"/>
              <w:rPr>
                <w:sz w:val="18"/>
                <w:szCs w:val="18"/>
              </w:rPr>
            </w:pPr>
            <w:r w:rsidRPr="005D0B74">
              <w:rPr>
                <w:sz w:val="18"/>
                <w:szCs w:val="18"/>
              </w:rPr>
              <w:t>2 474,0</w:t>
            </w:r>
          </w:p>
        </w:tc>
        <w:tc>
          <w:tcPr>
            <w:tcW w:w="681" w:type="pct"/>
            <w:shd w:val="clear" w:color="auto" w:fill="auto"/>
            <w:vAlign w:val="center"/>
          </w:tcPr>
          <w:p w:rsidR="005C5AF4" w:rsidRPr="005D0B74" w:rsidRDefault="005C5AF4" w:rsidP="00B86C97">
            <w:pPr>
              <w:spacing w:before="20" w:after="20" w:line="240" w:lineRule="auto"/>
              <w:jc w:val="center"/>
              <w:rPr>
                <w:sz w:val="18"/>
                <w:szCs w:val="18"/>
              </w:rPr>
            </w:pPr>
            <w:r w:rsidRPr="005D0B74">
              <w:rPr>
                <w:sz w:val="18"/>
                <w:szCs w:val="18"/>
              </w:rPr>
              <w:t>2 474,0</w:t>
            </w:r>
          </w:p>
        </w:tc>
        <w:tc>
          <w:tcPr>
            <w:tcW w:w="681" w:type="pct"/>
            <w:shd w:val="clear" w:color="auto" w:fill="auto"/>
            <w:vAlign w:val="center"/>
          </w:tcPr>
          <w:p w:rsidR="005C5AF4" w:rsidRPr="005D0B74" w:rsidRDefault="005C5AF4" w:rsidP="00B86C97">
            <w:pPr>
              <w:spacing w:before="20" w:after="20" w:line="240" w:lineRule="auto"/>
              <w:jc w:val="center"/>
              <w:rPr>
                <w:sz w:val="18"/>
                <w:szCs w:val="18"/>
              </w:rPr>
            </w:pPr>
            <w:r w:rsidRPr="005D0B74">
              <w:rPr>
                <w:sz w:val="18"/>
                <w:szCs w:val="18"/>
              </w:rPr>
              <w:t>0</w:t>
            </w:r>
          </w:p>
        </w:tc>
        <w:tc>
          <w:tcPr>
            <w:tcW w:w="681" w:type="pct"/>
            <w:shd w:val="clear" w:color="auto" w:fill="auto"/>
            <w:vAlign w:val="center"/>
          </w:tcPr>
          <w:p w:rsidR="005C5AF4" w:rsidRPr="005D0B74" w:rsidRDefault="005C5AF4" w:rsidP="00B86C97">
            <w:pPr>
              <w:spacing w:before="20" w:after="20" w:line="240" w:lineRule="auto"/>
              <w:jc w:val="center"/>
              <w:rPr>
                <w:sz w:val="18"/>
                <w:szCs w:val="18"/>
              </w:rPr>
            </w:pPr>
            <w:r w:rsidRPr="005D0B74">
              <w:rPr>
                <w:sz w:val="18"/>
                <w:szCs w:val="18"/>
              </w:rPr>
              <w:t>0</w:t>
            </w:r>
          </w:p>
        </w:tc>
      </w:tr>
      <w:tr w:rsidR="00FE2DBC" w:rsidRPr="005D0B74" w:rsidTr="008727EC">
        <w:trPr>
          <w:trHeight w:val="301"/>
        </w:trPr>
        <w:tc>
          <w:tcPr>
            <w:tcW w:w="1334" w:type="pct"/>
            <w:shd w:val="clear" w:color="auto" w:fill="E7F3FF"/>
            <w:vAlign w:val="center"/>
          </w:tcPr>
          <w:p w:rsidR="005C5AF4" w:rsidRPr="005D0B74" w:rsidRDefault="005C5AF4" w:rsidP="00B86C97">
            <w:pPr>
              <w:spacing w:before="20" w:after="20" w:line="240" w:lineRule="auto"/>
              <w:jc w:val="left"/>
              <w:rPr>
                <w:color w:val="003366"/>
                <w:sz w:val="18"/>
                <w:szCs w:val="18"/>
              </w:rPr>
            </w:pPr>
            <w:r w:rsidRPr="005D0B74">
              <w:rPr>
                <w:color w:val="003366"/>
                <w:sz w:val="18"/>
                <w:szCs w:val="18"/>
              </w:rPr>
              <w:t>Piaski i żwiry</w:t>
            </w:r>
          </w:p>
        </w:tc>
        <w:tc>
          <w:tcPr>
            <w:tcW w:w="471" w:type="pct"/>
            <w:shd w:val="clear" w:color="auto" w:fill="auto"/>
            <w:vAlign w:val="center"/>
          </w:tcPr>
          <w:p w:rsidR="005C5AF4" w:rsidRPr="005D0B74" w:rsidRDefault="005C5AF4" w:rsidP="00B86C97">
            <w:pPr>
              <w:spacing w:before="20" w:after="20" w:line="240" w:lineRule="auto"/>
              <w:jc w:val="center"/>
              <w:rPr>
                <w:sz w:val="18"/>
                <w:szCs w:val="18"/>
              </w:rPr>
            </w:pPr>
            <w:r w:rsidRPr="005D0B74">
              <w:rPr>
                <w:sz w:val="18"/>
                <w:szCs w:val="18"/>
              </w:rPr>
              <w:t>738</w:t>
            </w:r>
          </w:p>
        </w:tc>
        <w:tc>
          <w:tcPr>
            <w:tcW w:w="470" w:type="pct"/>
            <w:shd w:val="clear" w:color="auto" w:fill="auto"/>
            <w:vAlign w:val="center"/>
          </w:tcPr>
          <w:p w:rsidR="005C5AF4" w:rsidRPr="005D0B74" w:rsidRDefault="005C5AF4" w:rsidP="00B86C97">
            <w:pPr>
              <w:spacing w:before="20" w:after="20" w:line="240" w:lineRule="auto"/>
              <w:jc w:val="center"/>
              <w:rPr>
                <w:sz w:val="18"/>
                <w:szCs w:val="18"/>
              </w:rPr>
            </w:pPr>
            <w:r w:rsidRPr="005D0B74">
              <w:rPr>
                <w:sz w:val="18"/>
                <w:szCs w:val="18"/>
              </w:rPr>
              <w:t>744</w:t>
            </w:r>
          </w:p>
        </w:tc>
        <w:tc>
          <w:tcPr>
            <w:tcW w:w="681" w:type="pct"/>
            <w:shd w:val="clear" w:color="auto" w:fill="auto"/>
            <w:vAlign w:val="center"/>
          </w:tcPr>
          <w:p w:rsidR="005C5AF4" w:rsidRPr="005D0B74" w:rsidRDefault="005C5AF4" w:rsidP="00B86C97">
            <w:pPr>
              <w:spacing w:before="20" w:after="20" w:line="240" w:lineRule="auto"/>
              <w:jc w:val="center"/>
              <w:rPr>
                <w:sz w:val="18"/>
                <w:szCs w:val="18"/>
              </w:rPr>
            </w:pPr>
            <w:r w:rsidRPr="005D0B74">
              <w:rPr>
                <w:sz w:val="18"/>
                <w:szCs w:val="18"/>
              </w:rPr>
              <w:t>1 295 695,0</w:t>
            </w:r>
          </w:p>
        </w:tc>
        <w:tc>
          <w:tcPr>
            <w:tcW w:w="681" w:type="pct"/>
            <w:shd w:val="clear" w:color="auto" w:fill="auto"/>
            <w:vAlign w:val="center"/>
          </w:tcPr>
          <w:p w:rsidR="005C5AF4" w:rsidRPr="005D0B74" w:rsidRDefault="005C5AF4" w:rsidP="00B86C97">
            <w:pPr>
              <w:spacing w:before="20" w:after="20" w:line="240" w:lineRule="auto"/>
              <w:jc w:val="center"/>
              <w:rPr>
                <w:sz w:val="18"/>
                <w:szCs w:val="18"/>
              </w:rPr>
            </w:pPr>
            <w:r w:rsidRPr="005D0B74">
              <w:rPr>
                <w:sz w:val="18"/>
                <w:szCs w:val="18"/>
              </w:rPr>
              <w:t>1 302 177,0</w:t>
            </w:r>
          </w:p>
        </w:tc>
        <w:tc>
          <w:tcPr>
            <w:tcW w:w="681" w:type="pct"/>
            <w:shd w:val="clear" w:color="auto" w:fill="auto"/>
            <w:vAlign w:val="center"/>
          </w:tcPr>
          <w:p w:rsidR="005C5AF4" w:rsidRPr="005D0B74" w:rsidRDefault="005C5AF4" w:rsidP="00B86C97">
            <w:pPr>
              <w:spacing w:before="20" w:after="20" w:line="240" w:lineRule="auto"/>
              <w:jc w:val="center"/>
              <w:rPr>
                <w:sz w:val="18"/>
                <w:szCs w:val="18"/>
              </w:rPr>
            </w:pPr>
            <w:r w:rsidRPr="005D0B74">
              <w:rPr>
                <w:sz w:val="18"/>
                <w:szCs w:val="18"/>
              </w:rPr>
              <w:t>3,92</w:t>
            </w:r>
          </w:p>
        </w:tc>
        <w:tc>
          <w:tcPr>
            <w:tcW w:w="681" w:type="pct"/>
            <w:shd w:val="clear" w:color="auto" w:fill="auto"/>
            <w:vAlign w:val="center"/>
          </w:tcPr>
          <w:p w:rsidR="005C5AF4" w:rsidRPr="005D0B74" w:rsidRDefault="005C5AF4" w:rsidP="00B86C97">
            <w:pPr>
              <w:spacing w:before="20" w:after="20" w:line="240" w:lineRule="auto"/>
              <w:jc w:val="center"/>
              <w:rPr>
                <w:sz w:val="18"/>
                <w:szCs w:val="18"/>
              </w:rPr>
            </w:pPr>
            <w:r w:rsidRPr="005D0B74">
              <w:rPr>
                <w:sz w:val="18"/>
                <w:szCs w:val="18"/>
              </w:rPr>
              <w:t>3,88</w:t>
            </w:r>
          </w:p>
        </w:tc>
      </w:tr>
      <w:tr w:rsidR="00FE2DBC" w:rsidRPr="005D0B74" w:rsidTr="008727EC">
        <w:trPr>
          <w:trHeight w:val="301"/>
        </w:trPr>
        <w:tc>
          <w:tcPr>
            <w:tcW w:w="1334" w:type="pct"/>
            <w:shd w:val="clear" w:color="auto" w:fill="E7F3FF"/>
            <w:vAlign w:val="center"/>
          </w:tcPr>
          <w:p w:rsidR="005C5AF4" w:rsidRPr="005D0B74" w:rsidRDefault="005C5AF4" w:rsidP="00B86C97">
            <w:pPr>
              <w:spacing w:before="20" w:after="20" w:line="240" w:lineRule="auto"/>
              <w:jc w:val="left"/>
              <w:rPr>
                <w:color w:val="003366"/>
                <w:sz w:val="18"/>
                <w:szCs w:val="18"/>
              </w:rPr>
            </w:pPr>
            <w:r w:rsidRPr="005D0B74">
              <w:rPr>
                <w:color w:val="003366"/>
                <w:sz w:val="18"/>
                <w:szCs w:val="18"/>
              </w:rPr>
              <w:t>Piaski kwarcowe</w:t>
            </w:r>
          </w:p>
        </w:tc>
        <w:tc>
          <w:tcPr>
            <w:tcW w:w="471" w:type="pct"/>
            <w:shd w:val="clear" w:color="auto" w:fill="auto"/>
            <w:vAlign w:val="center"/>
          </w:tcPr>
          <w:p w:rsidR="005C5AF4" w:rsidRPr="005D0B74" w:rsidRDefault="005C5AF4" w:rsidP="00B86C97">
            <w:pPr>
              <w:spacing w:before="20" w:after="20" w:line="240" w:lineRule="auto"/>
              <w:jc w:val="center"/>
              <w:rPr>
                <w:sz w:val="18"/>
                <w:szCs w:val="18"/>
              </w:rPr>
            </w:pPr>
            <w:r w:rsidRPr="005D0B74">
              <w:rPr>
                <w:sz w:val="18"/>
                <w:szCs w:val="18"/>
              </w:rPr>
              <w:t>9</w:t>
            </w:r>
          </w:p>
        </w:tc>
        <w:tc>
          <w:tcPr>
            <w:tcW w:w="470" w:type="pct"/>
            <w:shd w:val="clear" w:color="auto" w:fill="auto"/>
            <w:vAlign w:val="center"/>
          </w:tcPr>
          <w:p w:rsidR="005C5AF4" w:rsidRPr="005D0B74" w:rsidRDefault="005C5AF4" w:rsidP="00B86C97">
            <w:pPr>
              <w:spacing w:before="20" w:after="20" w:line="240" w:lineRule="auto"/>
              <w:jc w:val="center"/>
              <w:rPr>
                <w:sz w:val="18"/>
                <w:szCs w:val="18"/>
              </w:rPr>
            </w:pPr>
            <w:r w:rsidRPr="005D0B74">
              <w:rPr>
                <w:sz w:val="18"/>
                <w:szCs w:val="18"/>
              </w:rPr>
              <w:t>9</w:t>
            </w:r>
          </w:p>
        </w:tc>
        <w:tc>
          <w:tcPr>
            <w:tcW w:w="681" w:type="pct"/>
            <w:shd w:val="clear" w:color="auto" w:fill="auto"/>
            <w:vAlign w:val="center"/>
          </w:tcPr>
          <w:p w:rsidR="005C5AF4" w:rsidRPr="005D0B74" w:rsidRDefault="005C5AF4" w:rsidP="00B86C97">
            <w:pPr>
              <w:spacing w:before="20" w:after="20" w:line="240" w:lineRule="auto"/>
              <w:jc w:val="center"/>
              <w:rPr>
                <w:sz w:val="18"/>
                <w:szCs w:val="18"/>
              </w:rPr>
            </w:pPr>
            <w:r w:rsidRPr="005D0B74">
              <w:rPr>
                <w:sz w:val="18"/>
                <w:szCs w:val="18"/>
              </w:rPr>
              <w:t>19 688,84</w:t>
            </w:r>
          </w:p>
        </w:tc>
        <w:tc>
          <w:tcPr>
            <w:tcW w:w="681" w:type="pct"/>
            <w:shd w:val="clear" w:color="auto" w:fill="auto"/>
            <w:vAlign w:val="center"/>
          </w:tcPr>
          <w:p w:rsidR="005C5AF4" w:rsidRPr="005D0B74" w:rsidRDefault="005C5AF4" w:rsidP="00B86C97">
            <w:pPr>
              <w:spacing w:before="20" w:after="20" w:line="240" w:lineRule="auto"/>
              <w:jc w:val="center"/>
              <w:rPr>
                <w:sz w:val="18"/>
                <w:szCs w:val="18"/>
              </w:rPr>
            </w:pPr>
            <w:r w:rsidRPr="005D0B74">
              <w:rPr>
                <w:sz w:val="18"/>
                <w:szCs w:val="18"/>
              </w:rPr>
              <w:t>19 675,55</w:t>
            </w:r>
          </w:p>
        </w:tc>
        <w:tc>
          <w:tcPr>
            <w:tcW w:w="681" w:type="pct"/>
            <w:shd w:val="clear" w:color="auto" w:fill="auto"/>
            <w:vAlign w:val="center"/>
          </w:tcPr>
          <w:p w:rsidR="005C5AF4" w:rsidRPr="005D0B74" w:rsidRDefault="005C5AF4" w:rsidP="00B86C97">
            <w:pPr>
              <w:spacing w:before="20" w:after="20" w:line="240" w:lineRule="auto"/>
              <w:jc w:val="center"/>
              <w:rPr>
                <w:sz w:val="18"/>
                <w:szCs w:val="18"/>
              </w:rPr>
            </w:pPr>
            <w:r w:rsidRPr="005D0B74">
              <w:rPr>
                <w:sz w:val="18"/>
                <w:szCs w:val="18"/>
              </w:rPr>
              <w:t>1,56</w:t>
            </w:r>
          </w:p>
        </w:tc>
        <w:tc>
          <w:tcPr>
            <w:tcW w:w="681" w:type="pct"/>
            <w:shd w:val="clear" w:color="auto" w:fill="auto"/>
            <w:vAlign w:val="center"/>
          </w:tcPr>
          <w:p w:rsidR="005C5AF4" w:rsidRPr="005D0B74" w:rsidRDefault="005C5AF4" w:rsidP="00B86C97">
            <w:pPr>
              <w:spacing w:before="20" w:after="20" w:line="240" w:lineRule="auto"/>
              <w:jc w:val="center"/>
              <w:rPr>
                <w:sz w:val="18"/>
                <w:szCs w:val="18"/>
              </w:rPr>
            </w:pPr>
            <w:r w:rsidRPr="005D0B74">
              <w:rPr>
                <w:sz w:val="18"/>
                <w:szCs w:val="18"/>
              </w:rPr>
              <w:t>1,31</w:t>
            </w:r>
          </w:p>
        </w:tc>
      </w:tr>
      <w:tr w:rsidR="00FE2DBC" w:rsidRPr="005D0B74" w:rsidTr="008727EC">
        <w:trPr>
          <w:trHeight w:val="301"/>
        </w:trPr>
        <w:tc>
          <w:tcPr>
            <w:tcW w:w="1334" w:type="pct"/>
            <w:shd w:val="clear" w:color="auto" w:fill="E7F3FF"/>
            <w:vAlign w:val="center"/>
          </w:tcPr>
          <w:p w:rsidR="005C5AF4" w:rsidRPr="005D0B74" w:rsidRDefault="005C5AF4" w:rsidP="00B86C97">
            <w:pPr>
              <w:spacing w:before="20" w:after="20" w:line="240" w:lineRule="auto"/>
              <w:jc w:val="left"/>
              <w:rPr>
                <w:color w:val="003366"/>
                <w:sz w:val="18"/>
                <w:szCs w:val="18"/>
              </w:rPr>
            </w:pPr>
            <w:r w:rsidRPr="005D0B74">
              <w:rPr>
                <w:color w:val="003366"/>
                <w:sz w:val="18"/>
                <w:szCs w:val="18"/>
              </w:rPr>
              <w:t>Surowce ilaste ceramiki budowlanej [tys. m</w:t>
            </w:r>
            <w:r w:rsidRPr="005D0B74">
              <w:rPr>
                <w:color w:val="003366"/>
                <w:sz w:val="18"/>
                <w:szCs w:val="18"/>
                <w:vertAlign w:val="superscript"/>
              </w:rPr>
              <w:t>3</w:t>
            </w:r>
            <w:r w:rsidRPr="005D0B74">
              <w:rPr>
                <w:color w:val="003366"/>
                <w:sz w:val="18"/>
                <w:szCs w:val="18"/>
              </w:rPr>
              <w:t>]</w:t>
            </w:r>
          </w:p>
        </w:tc>
        <w:tc>
          <w:tcPr>
            <w:tcW w:w="471" w:type="pct"/>
            <w:shd w:val="clear" w:color="auto" w:fill="auto"/>
            <w:vAlign w:val="center"/>
          </w:tcPr>
          <w:p w:rsidR="005C5AF4" w:rsidRPr="005D0B74" w:rsidRDefault="005C5AF4" w:rsidP="00B86C97">
            <w:pPr>
              <w:spacing w:before="20" w:after="20" w:line="240" w:lineRule="auto"/>
              <w:jc w:val="center"/>
              <w:rPr>
                <w:sz w:val="18"/>
                <w:szCs w:val="18"/>
              </w:rPr>
            </w:pPr>
            <w:r w:rsidRPr="005D0B74">
              <w:rPr>
                <w:sz w:val="18"/>
                <w:szCs w:val="18"/>
              </w:rPr>
              <w:t>156</w:t>
            </w:r>
          </w:p>
        </w:tc>
        <w:tc>
          <w:tcPr>
            <w:tcW w:w="470" w:type="pct"/>
            <w:shd w:val="clear" w:color="auto" w:fill="auto"/>
            <w:vAlign w:val="center"/>
          </w:tcPr>
          <w:p w:rsidR="005C5AF4" w:rsidRPr="005D0B74" w:rsidRDefault="005C5AF4" w:rsidP="00B86C97">
            <w:pPr>
              <w:spacing w:before="20" w:after="20" w:line="240" w:lineRule="auto"/>
              <w:jc w:val="center"/>
              <w:rPr>
                <w:sz w:val="18"/>
                <w:szCs w:val="18"/>
              </w:rPr>
            </w:pPr>
            <w:r w:rsidRPr="005D0B74">
              <w:rPr>
                <w:sz w:val="18"/>
                <w:szCs w:val="18"/>
              </w:rPr>
              <w:t>155</w:t>
            </w:r>
          </w:p>
        </w:tc>
        <w:tc>
          <w:tcPr>
            <w:tcW w:w="681" w:type="pct"/>
            <w:shd w:val="clear" w:color="auto" w:fill="auto"/>
            <w:vAlign w:val="center"/>
          </w:tcPr>
          <w:p w:rsidR="005C5AF4" w:rsidRPr="005D0B74" w:rsidRDefault="005C5AF4" w:rsidP="00B86C97">
            <w:pPr>
              <w:spacing w:before="20" w:after="20" w:line="240" w:lineRule="auto"/>
              <w:jc w:val="center"/>
              <w:rPr>
                <w:sz w:val="18"/>
                <w:szCs w:val="18"/>
              </w:rPr>
            </w:pPr>
            <w:r w:rsidRPr="005D0B74">
              <w:rPr>
                <w:sz w:val="18"/>
                <w:szCs w:val="18"/>
              </w:rPr>
              <w:t>149 684</w:t>
            </w:r>
          </w:p>
        </w:tc>
        <w:tc>
          <w:tcPr>
            <w:tcW w:w="681" w:type="pct"/>
            <w:shd w:val="clear" w:color="auto" w:fill="auto"/>
            <w:vAlign w:val="center"/>
          </w:tcPr>
          <w:p w:rsidR="005C5AF4" w:rsidRPr="005D0B74" w:rsidRDefault="005C5AF4" w:rsidP="00B86C97">
            <w:pPr>
              <w:spacing w:before="20" w:after="20" w:line="240" w:lineRule="auto"/>
              <w:jc w:val="center"/>
              <w:rPr>
                <w:sz w:val="18"/>
                <w:szCs w:val="18"/>
              </w:rPr>
            </w:pPr>
            <w:r w:rsidRPr="005D0B74">
              <w:rPr>
                <w:sz w:val="18"/>
                <w:szCs w:val="18"/>
              </w:rPr>
              <w:t>161 816,0</w:t>
            </w:r>
          </w:p>
        </w:tc>
        <w:tc>
          <w:tcPr>
            <w:tcW w:w="681" w:type="pct"/>
            <w:shd w:val="clear" w:color="auto" w:fill="auto"/>
            <w:vAlign w:val="center"/>
          </w:tcPr>
          <w:p w:rsidR="005C5AF4" w:rsidRPr="005D0B74" w:rsidRDefault="005C5AF4" w:rsidP="00B86C97">
            <w:pPr>
              <w:spacing w:before="20" w:after="20" w:line="240" w:lineRule="auto"/>
              <w:jc w:val="center"/>
              <w:rPr>
                <w:sz w:val="18"/>
                <w:szCs w:val="18"/>
              </w:rPr>
            </w:pPr>
            <w:r w:rsidRPr="005D0B74">
              <w:rPr>
                <w:sz w:val="18"/>
                <w:szCs w:val="18"/>
              </w:rPr>
              <w:t>10,04</w:t>
            </w:r>
          </w:p>
        </w:tc>
        <w:tc>
          <w:tcPr>
            <w:tcW w:w="681" w:type="pct"/>
            <w:shd w:val="clear" w:color="auto" w:fill="auto"/>
            <w:vAlign w:val="center"/>
          </w:tcPr>
          <w:p w:rsidR="005C5AF4" w:rsidRPr="005D0B74" w:rsidRDefault="005C5AF4" w:rsidP="00B86C97">
            <w:pPr>
              <w:spacing w:before="20" w:after="20" w:line="240" w:lineRule="auto"/>
              <w:jc w:val="center"/>
              <w:rPr>
                <w:sz w:val="18"/>
                <w:szCs w:val="18"/>
              </w:rPr>
            </w:pPr>
            <w:r w:rsidRPr="005D0B74">
              <w:rPr>
                <w:sz w:val="18"/>
                <w:szCs w:val="18"/>
              </w:rPr>
              <w:t>7,74</w:t>
            </w:r>
          </w:p>
        </w:tc>
      </w:tr>
      <w:tr w:rsidR="00FE2DBC" w:rsidRPr="005D0B74" w:rsidTr="008727EC">
        <w:trPr>
          <w:trHeight w:val="301"/>
        </w:trPr>
        <w:tc>
          <w:tcPr>
            <w:tcW w:w="1334" w:type="pct"/>
            <w:shd w:val="clear" w:color="auto" w:fill="E7F3FF"/>
            <w:vAlign w:val="center"/>
          </w:tcPr>
          <w:p w:rsidR="005C5AF4" w:rsidRPr="005D0B74" w:rsidRDefault="005C5AF4" w:rsidP="00B86C97">
            <w:pPr>
              <w:spacing w:before="20" w:after="20" w:line="240" w:lineRule="auto"/>
              <w:jc w:val="left"/>
              <w:rPr>
                <w:color w:val="003366"/>
                <w:sz w:val="18"/>
                <w:szCs w:val="18"/>
              </w:rPr>
            </w:pPr>
            <w:r w:rsidRPr="005D0B74">
              <w:rPr>
                <w:color w:val="003366"/>
                <w:sz w:val="18"/>
                <w:szCs w:val="18"/>
              </w:rPr>
              <w:t>Surowce ilaste do produkcji kruszywa lekkiego [tys. m</w:t>
            </w:r>
            <w:r w:rsidRPr="005D0B74">
              <w:rPr>
                <w:color w:val="003366"/>
                <w:sz w:val="18"/>
                <w:szCs w:val="18"/>
                <w:vertAlign w:val="superscript"/>
              </w:rPr>
              <w:t>3</w:t>
            </w:r>
            <w:r w:rsidRPr="005D0B74">
              <w:rPr>
                <w:color w:val="003366"/>
                <w:sz w:val="18"/>
                <w:szCs w:val="18"/>
              </w:rPr>
              <w:t>]</w:t>
            </w:r>
          </w:p>
        </w:tc>
        <w:tc>
          <w:tcPr>
            <w:tcW w:w="471" w:type="pct"/>
            <w:shd w:val="clear" w:color="auto" w:fill="auto"/>
            <w:vAlign w:val="center"/>
          </w:tcPr>
          <w:p w:rsidR="005C5AF4" w:rsidRPr="005D0B74" w:rsidRDefault="005C5AF4" w:rsidP="00B86C97">
            <w:pPr>
              <w:spacing w:before="20" w:after="20" w:line="240" w:lineRule="auto"/>
              <w:jc w:val="center"/>
              <w:rPr>
                <w:sz w:val="18"/>
                <w:szCs w:val="18"/>
              </w:rPr>
            </w:pPr>
            <w:r w:rsidRPr="005D0B74">
              <w:rPr>
                <w:sz w:val="18"/>
                <w:szCs w:val="18"/>
              </w:rPr>
              <w:t>3</w:t>
            </w:r>
          </w:p>
        </w:tc>
        <w:tc>
          <w:tcPr>
            <w:tcW w:w="470" w:type="pct"/>
            <w:shd w:val="clear" w:color="auto" w:fill="auto"/>
            <w:vAlign w:val="center"/>
          </w:tcPr>
          <w:p w:rsidR="005C5AF4" w:rsidRPr="005D0B74" w:rsidRDefault="005C5AF4" w:rsidP="00B86C97">
            <w:pPr>
              <w:spacing w:before="20" w:after="20" w:line="240" w:lineRule="auto"/>
              <w:jc w:val="center"/>
              <w:rPr>
                <w:sz w:val="18"/>
                <w:szCs w:val="18"/>
              </w:rPr>
            </w:pPr>
            <w:r w:rsidRPr="005D0B74">
              <w:rPr>
                <w:sz w:val="18"/>
                <w:szCs w:val="18"/>
              </w:rPr>
              <w:t>3</w:t>
            </w:r>
          </w:p>
        </w:tc>
        <w:tc>
          <w:tcPr>
            <w:tcW w:w="681" w:type="pct"/>
            <w:shd w:val="clear" w:color="auto" w:fill="auto"/>
            <w:vAlign w:val="center"/>
          </w:tcPr>
          <w:p w:rsidR="005C5AF4" w:rsidRPr="005D0B74" w:rsidRDefault="005C5AF4" w:rsidP="00B86C97">
            <w:pPr>
              <w:spacing w:before="20" w:after="20" w:line="240" w:lineRule="auto"/>
              <w:jc w:val="center"/>
              <w:rPr>
                <w:sz w:val="18"/>
                <w:szCs w:val="18"/>
              </w:rPr>
            </w:pPr>
            <w:r w:rsidRPr="005D0B74">
              <w:rPr>
                <w:sz w:val="18"/>
                <w:szCs w:val="18"/>
              </w:rPr>
              <w:t>19 110,0</w:t>
            </w:r>
          </w:p>
        </w:tc>
        <w:tc>
          <w:tcPr>
            <w:tcW w:w="681" w:type="pct"/>
            <w:shd w:val="clear" w:color="auto" w:fill="auto"/>
            <w:vAlign w:val="center"/>
          </w:tcPr>
          <w:p w:rsidR="005C5AF4" w:rsidRPr="005D0B74" w:rsidRDefault="005C5AF4" w:rsidP="00B86C97">
            <w:pPr>
              <w:spacing w:before="20" w:after="20" w:line="240" w:lineRule="auto"/>
              <w:jc w:val="center"/>
              <w:rPr>
                <w:sz w:val="18"/>
                <w:szCs w:val="18"/>
              </w:rPr>
            </w:pPr>
            <w:r w:rsidRPr="005D0B74">
              <w:rPr>
                <w:sz w:val="18"/>
                <w:szCs w:val="18"/>
              </w:rPr>
              <w:t>19 110,0</w:t>
            </w:r>
          </w:p>
        </w:tc>
        <w:tc>
          <w:tcPr>
            <w:tcW w:w="681" w:type="pct"/>
            <w:shd w:val="clear" w:color="auto" w:fill="auto"/>
            <w:vAlign w:val="center"/>
          </w:tcPr>
          <w:p w:rsidR="005C5AF4" w:rsidRPr="005D0B74" w:rsidRDefault="005C5AF4" w:rsidP="00B86C97">
            <w:pPr>
              <w:spacing w:before="20" w:after="20" w:line="240" w:lineRule="auto"/>
              <w:jc w:val="center"/>
              <w:rPr>
                <w:sz w:val="18"/>
                <w:szCs w:val="18"/>
              </w:rPr>
            </w:pPr>
            <w:r w:rsidRPr="005D0B74">
              <w:rPr>
                <w:sz w:val="18"/>
                <w:szCs w:val="18"/>
              </w:rPr>
              <w:t>0</w:t>
            </w:r>
          </w:p>
        </w:tc>
        <w:tc>
          <w:tcPr>
            <w:tcW w:w="681" w:type="pct"/>
            <w:shd w:val="clear" w:color="auto" w:fill="auto"/>
            <w:vAlign w:val="center"/>
          </w:tcPr>
          <w:p w:rsidR="005C5AF4" w:rsidRPr="005D0B74" w:rsidRDefault="005C5AF4" w:rsidP="00B86C97">
            <w:pPr>
              <w:spacing w:before="20" w:after="20" w:line="240" w:lineRule="auto"/>
              <w:jc w:val="center"/>
              <w:rPr>
                <w:sz w:val="18"/>
                <w:szCs w:val="18"/>
              </w:rPr>
            </w:pPr>
            <w:r w:rsidRPr="005D0B74">
              <w:rPr>
                <w:sz w:val="18"/>
                <w:szCs w:val="18"/>
              </w:rPr>
              <w:t>0</w:t>
            </w:r>
          </w:p>
        </w:tc>
      </w:tr>
      <w:tr w:rsidR="00FE2DBC" w:rsidRPr="005D0B74" w:rsidTr="008727EC">
        <w:trPr>
          <w:trHeight w:val="301"/>
        </w:trPr>
        <w:tc>
          <w:tcPr>
            <w:tcW w:w="1334" w:type="pct"/>
            <w:shd w:val="clear" w:color="auto" w:fill="E7F3FF"/>
            <w:vAlign w:val="center"/>
          </w:tcPr>
          <w:p w:rsidR="005C5AF4" w:rsidRPr="005D0B74" w:rsidRDefault="005C5AF4" w:rsidP="00B86C97">
            <w:pPr>
              <w:spacing w:before="20" w:after="20" w:line="240" w:lineRule="auto"/>
              <w:jc w:val="left"/>
              <w:rPr>
                <w:color w:val="003366"/>
                <w:sz w:val="18"/>
                <w:szCs w:val="18"/>
              </w:rPr>
            </w:pPr>
            <w:r w:rsidRPr="005D0B74">
              <w:rPr>
                <w:color w:val="003366"/>
                <w:sz w:val="18"/>
                <w:szCs w:val="18"/>
              </w:rPr>
              <w:t>Surowce ilaste do produkcji cementu</w:t>
            </w:r>
          </w:p>
        </w:tc>
        <w:tc>
          <w:tcPr>
            <w:tcW w:w="471" w:type="pct"/>
            <w:shd w:val="clear" w:color="auto" w:fill="auto"/>
            <w:vAlign w:val="center"/>
          </w:tcPr>
          <w:p w:rsidR="005C5AF4" w:rsidRPr="005D0B74" w:rsidRDefault="005C5AF4" w:rsidP="00B86C97">
            <w:pPr>
              <w:spacing w:before="20" w:after="20" w:line="240" w:lineRule="auto"/>
              <w:jc w:val="center"/>
              <w:rPr>
                <w:sz w:val="18"/>
                <w:szCs w:val="18"/>
              </w:rPr>
            </w:pPr>
            <w:r w:rsidRPr="005D0B74">
              <w:rPr>
                <w:sz w:val="18"/>
                <w:szCs w:val="18"/>
              </w:rPr>
              <w:t>3</w:t>
            </w:r>
          </w:p>
        </w:tc>
        <w:tc>
          <w:tcPr>
            <w:tcW w:w="470" w:type="pct"/>
            <w:shd w:val="clear" w:color="auto" w:fill="auto"/>
            <w:vAlign w:val="center"/>
          </w:tcPr>
          <w:p w:rsidR="005C5AF4" w:rsidRPr="005D0B74" w:rsidRDefault="005C5AF4" w:rsidP="00B86C97">
            <w:pPr>
              <w:spacing w:before="20" w:after="20" w:line="240" w:lineRule="auto"/>
              <w:jc w:val="center"/>
              <w:rPr>
                <w:sz w:val="18"/>
                <w:szCs w:val="18"/>
              </w:rPr>
            </w:pPr>
            <w:r w:rsidRPr="005D0B74">
              <w:rPr>
                <w:sz w:val="18"/>
                <w:szCs w:val="18"/>
              </w:rPr>
              <w:t>3</w:t>
            </w:r>
          </w:p>
        </w:tc>
        <w:tc>
          <w:tcPr>
            <w:tcW w:w="681" w:type="pct"/>
            <w:shd w:val="clear" w:color="auto" w:fill="auto"/>
            <w:vAlign w:val="center"/>
          </w:tcPr>
          <w:p w:rsidR="005C5AF4" w:rsidRPr="005D0B74" w:rsidRDefault="005C5AF4" w:rsidP="00B86C97">
            <w:pPr>
              <w:spacing w:before="20" w:after="20" w:line="240" w:lineRule="auto"/>
              <w:jc w:val="center"/>
              <w:rPr>
                <w:sz w:val="18"/>
                <w:szCs w:val="18"/>
              </w:rPr>
            </w:pPr>
            <w:r w:rsidRPr="005D0B74">
              <w:rPr>
                <w:sz w:val="18"/>
                <w:szCs w:val="18"/>
              </w:rPr>
              <w:t>71 576,0</w:t>
            </w:r>
          </w:p>
        </w:tc>
        <w:tc>
          <w:tcPr>
            <w:tcW w:w="681" w:type="pct"/>
            <w:shd w:val="clear" w:color="auto" w:fill="auto"/>
            <w:vAlign w:val="center"/>
          </w:tcPr>
          <w:p w:rsidR="005C5AF4" w:rsidRPr="005D0B74" w:rsidRDefault="005C5AF4" w:rsidP="00B86C97">
            <w:pPr>
              <w:spacing w:before="20" w:after="20" w:line="240" w:lineRule="auto"/>
              <w:jc w:val="center"/>
              <w:rPr>
                <w:sz w:val="18"/>
                <w:szCs w:val="18"/>
              </w:rPr>
            </w:pPr>
            <w:r w:rsidRPr="005D0B74">
              <w:rPr>
                <w:sz w:val="18"/>
                <w:szCs w:val="18"/>
              </w:rPr>
              <w:t>71 576,0</w:t>
            </w:r>
          </w:p>
        </w:tc>
        <w:tc>
          <w:tcPr>
            <w:tcW w:w="681" w:type="pct"/>
            <w:shd w:val="clear" w:color="auto" w:fill="auto"/>
            <w:vAlign w:val="center"/>
          </w:tcPr>
          <w:p w:rsidR="005C5AF4" w:rsidRPr="005D0B74" w:rsidRDefault="005C5AF4" w:rsidP="00B86C97">
            <w:pPr>
              <w:spacing w:before="20" w:after="20" w:line="240" w:lineRule="auto"/>
              <w:jc w:val="center"/>
              <w:rPr>
                <w:sz w:val="18"/>
                <w:szCs w:val="18"/>
              </w:rPr>
            </w:pPr>
            <w:r w:rsidRPr="005D0B74">
              <w:rPr>
                <w:sz w:val="18"/>
                <w:szCs w:val="18"/>
              </w:rPr>
              <w:t>0</w:t>
            </w:r>
          </w:p>
        </w:tc>
        <w:tc>
          <w:tcPr>
            <w:tcW w:w="681" w:type="pct"/>
            <w:shd w:val="clear" w:color="auto" w:fill="auto"/>
            <w:vAlign w:val="center"/>
          </w:tcPr>
          <w:p w:rsidR="005C5AF4" w:rsidRPr="005D0B74" w:rsidRDefault="005C5AF4" w:rsidP="00B86C97">
            <w:pPr>
              <w:spacing w:before="20" w:after="20" w:line="240" w:lineRule="auto"/>
              <w:jc w:val="center"/>
              <w:rPr>
                <w:sz w:val="18"/>
                <w:szCs w:val="18"/>
              </w:rPr>
            </w:pPr>
            <w:r w:rsidRPr="005D0B74">
              <w:rPr>
                <w:sz w:val="18"/>
                <w:szCs w:val="18"/>
              </w:rPr>
              <w:t>0</w:t>
            </w:r>
          </w:p>
        </w:tc>
      </w:tr>
      <w:tr w:rsidR="00FE2DBC" w:rsidRPr="005D0B74" w:rsidTr="008727EC">
        <w:trPr>
          <w:trHeight w:val="301"/>
        </w:trPr>
        <w:tc>
          <w:tcPr>
            <w:tcW w:w="1334" w:type="pct"/>
            <w:shd w:val="clear" w:color="auto" w:fill="E7F3FF"/>
            <w:vAlign w:val="center"/>
          </w:tcPr>
          <w:p w:rsidR="005C5AF4" w:rsidRPr="005D0B74" w:rsidRDefault="005C5AF4" w:rsidP="00B86C97">
            <w:pPr>
              <w:spacing w:before="20" w:after="20" w:line="240" w:lineRule="auto"/>
              <w:jc w:val="left"/>
              <w:rPr>
                <w:color w:val="003366"/>
                <w:sz w:val="18"/>
                <w:szCs w:val="18"/>
              </w:rPr>
            </w:pPr>
            <w:r w:rsidRPr="005D0B74">
              <w:rPr>
                <w:color w:val="003366"/>
                <w:sz w:val="18"/>
                <w:szCs w:val="18"/>
              </w:rPr>
              <w:t>Piaski formierskie</w:t>
            </w:r>
          </w:p>
        </w:tc>
        <w:tc>
          <w:tcPr>
            <w:tcW w:w="471" w:type="pct"/>
            <w:shd w:val="clear" w:color="auto" w:fill="auto"/>
            <w:vAlign w:val="center"/>
          </w:tcPr>
          <w:p w:rsidR="005C5AF4" w:rsidRPr="005D0B74" w:rsidRDefault="005C5AF4" w:rsidP="00B86C97">
            <w:pPr>
              <w:spacing w:before="20" w:after="20" w:line="240" w:lineRule="auto"/>
              <w:jc w:val="center"/>
              <w:rPr>
                <w:sz w:val="18"/>
                <w:szCs w:val="18"/>
              </w:rPr>
            </w:pPr>
            <w:r w:rsidRPr="005D0B74">
              <w:rPr>
                <w:sz w:val="18"/>
                <w:szCs w:val="18"/>
              </w:rPr>
              <w:t>1</w:t>
            </w:r>
          </w:p>
        </w:tc>
        <w:tc>
          <w:tcPr>
            <w:tcW w:w="470" w:type="pct"/>
            <w:shd w:val="clear" w:color="auto" w:fill="auto"/>
            <w:vAlign w:val="center"/>
          </w:tcPr>
          <w:p w:rsidR="005C5AF4" w:rsidRPr="005D0B74" w:rsidRDefault="005C5AF4" w:rsidP="00B86C97">
            <w:pPr>
              <w:spacing w:before="20" w:after="20" w:line="240" w:lineRule="auto"/>
              <w:jc w:val="center"/>
              <w:rPr>
                <w:sz w:val="18"/>
                <w:szCs w:val="18"/>
              </w:rPr>
            </w:pPr>
            <w:r w:rsidRPr="005D0B74">
              <w:rPr>
                <w:sz w:val="18"/>
                <w:szCs w:val="18"/>
              </w:rPr>
              <w:t>1</w:t>
            </w:r>
          </w:p>
        </w:tc>
        <w:tc>
          <w:tcPr>
            <w:tcW w:w="681" w:type="pct"/>
            <w:shd w:val="clear" w:color="auto" w:fill="auto"/>
            <w:vAlign w:val="center"/>
          </w:tcPr>
          <w:p w:rsidR="005C5AF4" w:rsidRPr="005D0B74" w:rsidRDefault="005C5AF4" w:rsidP="00B86C97">
            <w:pPr>
              <w:spacing w:before="20" w:after="20" w:line="240" w:lineRule="auto"/>
              <w:jc w:val="center"/>
              <w:rPr>
                <w:sz w:val="18"/>
                <w:szCs w:val="18"/>
              </w:rPr>
            </w:pPr>
            <w:r w:rsidRPr="005D0B74">
              <w:rPr>
                <w:sz w:val="18"/>
                <w:szCs w:val="18"/>
              </w:rPr>
              <w:t>15 509,0</w:t>
            </w:r>
          </w:p>
        </w:tc>
        <w:tc>
          <w:tcPr>
            <w:tcW w:w="681" w:type="pct"/>
            <w:shd w:val="clear" w:color="auto" w:fill="auto"/>
            <w:vAlign w:val="center"/>
          </w:tcPr>
          <w:p w:rsidR="005C5AF4" w:rsidRPr="005D0B74" w:rsidRDefault="005C5AF4" w:rsidP="00B86C97">
            <w:pPr>
              <w:spacing w:before="20" w:after="20" w:line="240" w:lineRule="auto"/>
              <w:jc w:val="center"/>
              <w:rPr>
                <w:sz w:val="18"/>
                <w:szCs w:val="18"/>
              </w:rPr>
            </w:pPr>
            <w:r w:rsidRPr="005D0B74">
              <w:rPr>
                <w:sz w:val="18"/>
                <w:szCs w:val="18"/>
              </w:rPr>
              <w:t>15 509,0</w:t>
            </w:r>
          </w:p>
        </w:tc>
        <w:tc>
          <w:tcPr>
            <w:tcW w:w="681" w:type="pct"/>
            <w:shd w:val="clear" w:color="auto" w:fill="auto"/>
            <w:vAlign w:val="center"/>
          </w:tcPr>
          <w:p w:rsidR="005C5AF4" w:rsidRPr="005D0B74" w:rsidRDefault="005C5AF4" w:rsidP="00B86C97">
            <w:pPr>
              <w:spacing w:before="20" w:after="20" w:line="240" w:lineRule="auto"/>
              <w:jc w:val="center"/>
              <w:rPr>
                <w:sz w:val="18"/>
                <w:szCs w:val="18"/>
              </w:rPr>
            </w:pPr>
            <w:r w:rsidRPr="005D0B74">
              <w:rPr>
                <w:sz w:val="18"/>
                <w:szCs w:val="18"/>
              </w:rPr>
              <w:t>0</w:t>
            </w:r>
          </w:p>
        </w:tc>
        <w:tc>
          <w:tcPr>
            <w:tcW w:w="681" w:type="pct"/>
            <w:shd w:val="clear" w:color="auto" w:fill="auto"/>
            <w:vAlign w:val="center"/>
          </w:tcPr>
          <w:p w:rsidR="005C5AF4" w:rsidRPr="005D0B74" w:rsidRDefault="005C5AF4" w:rsidP="00B86C97">
            <w:pPr>
              <w:spacing w:before="20" w:after="20" w:line="240" w:lineRule="auto"/>
              <w:jc w:val="center"/>
              <w:rPr>
                <w:sz w:val="18"/>
                <w:szCs w:val="18"/>
              </w:rPr>
            </w:pPr>
            <w:r w:rsidRPr="005D0B74">
              <w:rPr>
                <w:sz w:val="18"/>
                <w:szCs w:val="18"/>
              </w:rPr>
              <w:t>0</w:t>
            </w:r>
          </w:p>
        </w:tc>
      </w:tr>
      <w:tr w:rsidR="00FE2DBC" w:rsidRPr="005D0B74" w:rsidTr="008727EC">
        <w:trPr>
          <w:trHeight w:val="301"/>
        </w:trPr>
        <w:tc>
          <w:tcPr>
            <w:tcW w:w="1334" w:type="pct"/>
            <w:shd w:val="clear" w:color="auto" w:fill="E7F3FF"/>
            <w:vAlign w:val="center"/>
          </w:tcPr>
          <w:p w:rsidR="005C5AF4" w:rsidRPr="005D0B74" w:rsidRDefault="005C5AF4" w:rsidP="00B86C97">
            <w:pPr>
              <w:spacing w:before="20" w:after="20" w:line="240" w:lineRule="auto"/>
              <w:jc w:val="left"/>
              <w:rPr>
                <w:color w:val="003366"/>
                <w:sz w:val="18"/>
                <w:szCs w:val="18"/>
              </w:rPr>
            </w:pPr>
            <w:r w:rsidRPr="005D0B74">
              <w:rPr>
                <w:color w:val="003366"/>
                <w:sz w:val="18"/>
                <w:szCs w:val="18"/>
              </w:rPr>
              <w:t>Wapienie i margle dla przemysłu cementowego i wapienniczego</w:t>
            </w:r>
          </w:p>
        </w:tc>
        <w:tc>
          <w:tcPr>
            <w:tcW w:w="471" w:type="pct"/>
            <w:shd w:val="clear" w:color="auto" w:fill="auto"/>
            <w:vAlign w:val="center"/>
          </w:tcPr>
          <w:p w:rsidR="005C5AF4" w:rsidRPr="005D0B74" w:rsidRDefault="005C5AF4" w:rsidP="00B86C97">
            <w:pPr>
              <w:spacing w:before="20" w:after="20" w:line="240" w:lineRule="auto"/>
              <w:jc w:val="center"/>
              <w:rPr>
                <w:sz w:val="18"/>
                <w:szCs w:val="18"/>
              </w:rPr>
            </w:pPr>
            <w:r w:rsidRPr="005D0B74">
              <w:rPr>
                <w:sz w:val="18"/>
                <w:szCs w:val="18"/>
              </w:rPr>
              <w:t>8</w:t>
            </w:r>
          </w:p>
        </w:tc>
        <w:tc>
          <w:tcPr>
            <w:tcW w:w="470" w:type="pct"/>
            <w:shd w:val="clear" w:color="auto" w:fill="auto"/>
            <w:vAlign w:val="center"/>
          </w:tcPr>
          <w:p w:rsidR="005C5AF4" w:rsidRPr="005D0B74" w:rsidRDefault="005C5AF4" w:rsidP="00B86C97">
            <w:pPr>
              <w:spacing w:before="20" w:after="20" w:line="240" w:lineRule="auto"/>
              <w:jc w:val="center"/>
              <w:rPr>
                <w:sz w:val="18"/>
                <w:szCs w:val="18"/>
              </w:rPr>
            </w:pPr>
            <w:r w:rsidRPr="005D0B74">
              <w:rPr>
                <w:sz w:val="18"/>
                <w:szCs w:val="18"/>
              </w:rPr>
              <w:t>8</w:t>
            </w:r>
          </w:p>
        </w:tc>
        <w:tc>
          <w:tcPr>
            <w:tcW w:w="681" w:type="pct"/>
            <w:shd w:val="clear" w:color="auto" w:fill="auto"/>
            <w:vAlign w:val="center"/>
          </w:tcPr>
          <w:p w:rsidR="005C5AF4" w:rsidRPr="005D0B74" w:rsidRDefault="005C5AF4" w:rsidP="00B86C97">
            <w:pPr>
              <w:spacing w:before="20" w:after="20" w:line="240" w:lineRule="auto"/>
              <w:jc w:val="center"/>
              <w:rPr>
                <w:sz w:val="18"/>
                <w:szCs w:val="18"/>
              </w:rPr>
            </w:pPr>
            <w:r w:rsidRPr="005D0B74">
              <w:rPr>
                <w:sz w:val="18"/>
                <w:szCs w:val="18"/>
              </w:rPr>
              <w:t>430 369,0</w:t>
            </w:r>
          </w:p>
        </w:tc>
        <w:tc>
          <w:tcPr>
            <w:tcW w:w="681" w:type="pct"/>
            <w:shd w:val="clear" w:color="auto" w:fill="auto"/>
            <w:vAlign w:val="center"/>
          </w:tcPr>
          <w:p w:rsidR="005C5AF4" w:rsidRPr="005D0B74" w:rsidRDefault="005C5AF4" w:rsidP="00B86C97">
            <w:pPr>
              <w:spacing w:before="20" w:after="20" w:line="240" w:lineRule="auto"/>
              <w:jc w:val="center"/>
              <w:rPr>
                <w:sz w:val="18"/>
                <w:szCs w:val="18"/>
              </w:rPr>
            </w:pPr>
            <w:r w:rsidRPr="005D0B74">
              <w:rPr>
                <w:sz w:val="18"/>
                <w:szCs w:val="18"/>
              </w:rPr>
              <w:t>430 369,0</w:t>
            </w:r>
          </w:p>
        </w:tc>
        <w:tc>
          <w:tcPr>
            <w:tcW w:w="681" w:type="pct"/>
            <w:shd w:val="clear" w:color="auto" w:fill="auto"/>
            <w:vAlign w:val="center"/>
          </w:tcPr>
          <w:p w:rsidR="005C5AF4" w:rsidRPr="005D0B74" w:rsidRDefault="005C5AF4" w:rsidP="00B86C97">
            <w:pPr>
              <w:spacing w:before="20" w:after="20" w:line="240" w:lineRule="auto"/>
              <w:jc w:val="center"/>
              <w:rPr>
                <w:sz w:val="18"/>
                <w:szCs w:val="18"/>
              </w:rPr>
            </w:pPr>
            <w:r w:rsidRPr="005D0B74">
              <w:rPr>
                <w:sz w:val="18"/>
                <w:szCs w:val="18"/>
              </w:rPr>
              <w:t>0</w:t>
            </w:r>
          </w:p>
        </w:tc>
        <w:tc>
          <w:tcPr>
            <w:tcW w:w="681" w:type="pct"/>
            <w:shd w:val="clear" w:color="auto" w:fill="auto"/>
            <w:vAlign w:val="center"/>
          </w:tcPr>
          <w:p w:rsidR="005C5AF4" w:rsidRPr="005D0B74" w:rsidRDefault="005C5AF4" w:rsidP="00B86C97">
            <w:pPr>
              <w:spacing w:before="20" w:after="20" w:line="240" w:lineRule="auto"/>
              <w:jc w:val="center"/>
              <w:rPr>
                <w:sz w:val="18"/>
                <w:szCs w:val="18"/>
              </w:rPr>
            </w:pPr>
            <w:r w:rsidRPr="005D0B74">
              <w:rPr>
                <w:sz w:val="18"/>
                <w:szCs w:val="18"/>
              </w:rPr>
              <w:t>0</w:t>
            </w:r>
          </w:p>
        </w:tc>
      </w:tr>
      <w:tr w:rsidR="00FE2DBC" w:rsidRPr="005D0B74" w:rsidTr="008727EC">
        <w:trPr>
          <w:trHeight w:val="301"/>
        </w:trPr>
        <w:tc>
          <w:tcPr>
            <w:tcW w:w="1334" w:type="pct"/>
            <w:shd w:val="clear" w:color="auto" w:fill="E7F3FF"/>
            <w:vAlign w:val="center"/>
          </w:tcPr>
          <w:p w:rsidR="005C5AF4" w:rsidRPr="005D0B74" w:rsidRDefault="005C5AF4" w:rsidP="00B86C97">
            <w:pPr>
              <w:spacing w:before="20" w:after="20" w:line="240" w:lineRule="auto"/>
              <w:jc w:val="left"/>
              <w:rPr>
                <w:color w:val="003366"/>
                <w:sz w:val="18"/>
                <w:szCs w:val="18"/>
              </w:rPr>
            </w:pPr>
            <w:r w:rsidRPr="005D0B74">
              <w:rPr>
                <w:color w:val="003366"/>
                <w:sz w:val="18"/>
                <w:szCs w:val="18"/>
              </w:rPr>
              <w:t>Kamienie łamane i bloczne</w:t>
            </w:r>
          </w:p>
        </w:tc>
        <w:tc>
          <w:tcPr>
            <w:tcW w:w="471" w:type="pct"/>
            <w:shd w:val="clear" w:color="auto" w:fill="auto"/>
            <w:vAlign w:val="center"/>
          </w:tcPr>
          <w:p w:rsidR="005C5AF4" w:rsidRPr="005D0B74" w:rsidRDefault="005C5AF4" w:rsidP="00B86C97">
            <w:pPr>
              <w:spacing w:before="20" w:after="20" w:line="240" w:lineRule="auto"/>
              <w:jc w:val="center"/>
              <w:rPr>
                <w:sz w:val="18"/>
                <w:szCs w:val="18"/>
              </w:rPr>
            </w:pPr>
            <w:r w:rsidRPr="005D0B74">
              <w:rPr>
                <w:sz w:val="18"/>
                <w:szCs w:val="18"/>
              </w:rPr>
              <w:t>54</w:t>
            </w:r>
          </w:p>
        </w:tc>
        <w:tc>
          <w:tcPr>
            <w:tcW w:w="470" w:type="pct"/>
            <w:shd w:val="clear" w:color="auto" w:fill="auto"/>
            <w:vAlign w:val="center"/>
          </w:tcPr>
          <w:p w:rsidR="005C5AF4" w:rsidRPr="005D0B74" w:rsidRDefault="005C5AF4" w:rsidP="00B86C97">
            <w:pPr>
              <w:spacing w:before="20" w:after="20" w:line="240" w:lineRule="auto"/>
              <w:jc w:val="center"/>
              <w:rPr>
                <w:sz w:val="18"/>
                <w:szCs w:val="18"/>
              </w:rPr>
            </w:pPr>
            <w:r w:rsidRPr="005D0B74">
              <w:rPr>
                <w:sz w:val="18"/>
                <w:szCs w:val="18"/>
              </w:rPr>
              <w:t>55</w:t>
            </w:r>
          </w:p>
        </w:tc>
        <w:tc>
          <w:tcPr>
            <w:tcW w:w="681" w:type="pct"/>
            <w:shd w:val="clear" w:color="auto" w:fill="auto"/>
            <w:vAlign w:val="center"/>
          </w:tcPr>
          <w:p w:rsidR="005C5AF4" w:rsidRPr="005D0B74" w:rsidRDefault="005C5AF4" w:rsidP="00B86C97">
            <w:pPr>
              <w:spacing w:before="20" w:after="20" w:line="240" w:lineRule="auto"/>
              <w:jc w:val="center"/>
              <w:rPr>
                <w:sz w:val="18"/>
                <w:szCs w:val="18"/>
              </w:rPr>
            </w:pPr>
            <w:r w:rsidRPr="005D0B74">
              <w:rPr>
                <w:sz w:val="18"/>
                <w:szCs w:val="18"/>
              </w:rPr>
              <w:t>599 423,0</w:t>
            </w:r>
          </w:p>
        </w:tc>
        <w:tc>
          <w:tcPr>
            <w:tcW w:w="681" w:type="pct"/>
            <w:shd w:val="clear" w:color="auto" w:fill="auto"/>
            <w:vAlign w:val="center"/>
          </w:tcPr>
          <w:p w:rsidR="005C5AF4" w:rsidRPr="005D0B74" w:rsidRDefault="005C5AF4" w:rsidP="00B86C97">
            <w:pPr>
              <w:spacing w:before="20" w:after="20" w:line="240" w:lineRule="auto"/>
              <w:jc w:val="center"/>
              <w:rPr>
                <w:sz w:val="18"/>
                <w:szCs w:val="18"/>
              </w:rPr>
            </w:pPr>
            <w:r w:rsidRPr="005D0B74">
              <w:rPr>
                <w:sz w:val="18"/>
                <w:szCs w:val="18"/>
              </w:rPr>
              <w:t>695 468,0</w:t>
            </w:r>
          </w:p>
        </w:tc>
        <w:tc>
          <w:tcPr>
            <w:tcW w:w="681" w:type="pct"/>
            <w:shd w:val="clear" w:color="auto" w:fill="auto"/>
            <w:vAlign w:val="center"/>
          </w:tcPr>
          <w:p w:rsidR="005C5AF4" w:rsidRPr="005D0B74" w:rsidRDefault="005C5AF4" w:rsidP="00B86C97">
            <w:pPr>
              <w:spacing w:before="20" w:after="20" w:line="240" w:lineRule="auto"/>
              <w:jc w:val="center"/>
              <w:rPr>
                <w:sz w:val="18"/>
                <w:szCs w:val="18"/>
              </w:rPr>
            </w:pPr>
            <w:r w:rsidRPr="005D0B74">
              <w:rPr>
                <w:sz w:val="18"/>
                <w:szCs w:val="18"/>
              </w:rPr>
              <w:t>3,08</w:t>
            </w:r>
          </w:p>
        </w:tc>
        <w:tc>
          <w:tcPr>
            <w:tcW w:w="681" w:type="pct"/>
            <w:shd w:val="clear" w:color="auto" w:fill="auto"/>
            <w:vAlign w:val="center"/>
          </w:tcPr>
          <w:p w:rsidR="005C5AF4" w:rsidRPr="005D0B74" w:rsidRDefault="005C5AF4" w:rsidP="00B86C97">
            <w:pPr>
              <w:spacing w:before="20" w:after="20" w:line="240" w:lineRule="auto"/>
              <w:jc w:val="center"/>
              <w:rPr>
                <w:sz w:val="18"/>
                <w:szCs w:val="18"/>
              </w:rPr>
            </w:pPr>
            <w:r w:rsidRPr="005D0B74">
              <w:rPr>
                <w:sz w:val="18"/>
                <w:szCs w:val="18"/>
              </w:rPr>
              <w:t>3,05</w:t>
            </w:r>
          </w:p>
        </w:tc>
      </w:tr>
      <w:tr w:rsidR="00FE2DBC" w:rsidRPr="005D0B74" w:rsidTr="008727EC">
        <w:trPr>
          <w:trHeight w:val="301"/>
        </w:trPr>
        <w:tc>
          <w:tcPr>
            <w:tcW w:w="1334" w:type="pct"/>
            <w:shd w:val="clear" w:color="auto" w:fill="E7F3FF"/>
            <w:vAlign w:val="center"/>
          </w:tcPr>
          <w:p w:rsidR="005C5AF4" w:rsidRPr="005D0B74" w:rsidRDefault="005C5AF4" w:rsidP="00B86C97">
            <w:pPr>
              <w:spacing w:before="20" w:after="20" w:line="240" w:lineRule="auto"/>
              <w:jc w:val="left"/>
              <w:rPr>
                <w:color w:val="003366"/>
                <w:sz w:val="18"/>
                <w:szCs w:val="18"/>
              </w:rPr>
            </w:pPr>
            <w:r w:rsidRPr="005D0B74">
              <w:rPr>
                <w:color w:val="003366"/>
                <w:sz w:val="18"/>
                <w:szCs w:val="18"/>
              </w:rPr>
              <w:t>Torfy [tys. m</w:t>
            </w:r>
            <w:r w:rsidRPr="005D0B74">
              <w:rPr>
                <w:color w:val="003366"/>
                <w:sz w:val="18"/>
                <w:szCs w:val="18"/>
                <w:vertAlign w:val="superscript"/>
              </w:rPr>
              <w:t>3</w:t>
            </w:r>
            <w:r w:rsidRPr="005D0B74">
              <w:rPr>
                <w:color w:val="003366"/>
                <w:sz w:val="18"/>
                <w:szCs w:val="18"/>
              </w:rPr>
              <w:t>]</w:t>
            </w:r>
          </w:p>
        </w:tc>
        <w:tc>
          <w:tcPr>
            <w:tcW w:w="471" w:type="pct"/>
            <w:shd w:val="clear" w:color="auto" w:fill="auto"/>
            <w:vAlign w:val="center"/>
          </w:tcPr>
          <w:p w:rsidR="005C5AF4" w:rsidRPr="005D0B74" w:rsidRDefault="005C5AF4" w:rsidP="00B86C97">
            <w:pPr>
              <w:spacing w:before="20" w:after="20" w:line="240" w:lineRule="auto"/>
              <w:jc w:val="center"/>
              <w:rPr>
                <w:sz w:val="18"/>
                <w:szCs w:val="18"/>
              </w:rPr>
            </w:pPr>
            <w:r w:rsidRPr="005D0B74">
              <w:rPr>
                <w:sz w:val="18"/>
                <w:szCs w:val="18"/>
              </w:rPr>
              <w:t>5</w:t>
            </w:r>
          </w:p>
        </w:tc>
        <w:tc>
          <w:tcPr>
            <w:tcW w:w="470" w:type="pct"/>
            <w:shd w:val="clear" w:color="auto" w:fill="auto"/>
            <w:vAlign w:val="center"/>
          </w:tcPr>
          <w:p w:rsidR="005C5AF4" w:rsidRPr="005D0B74" w:rsidRDefault="005C5AF4" w:rsidP="00B86C97">
            <w:pPr>
              <w:spacing w:before="20" w:after="20" w:line="240" w:lineRule="auto"/>
              <w:jc w:val="center"/>
              <w:rPr>
                <w:sz w:val="18"/>
                <w:szCs w:val="18"/>
              </w:rPr>
            </w:pPr>
            <w:r w:rsidRPr="005D0B74">
              <w:rPr>
                <w:sz w:val="18"/>
                <w:szCs w:val="18"/>
              </w:rPr>
              <w:t>5</w:t>
            </w:r>
          </w:p>
        </w:tc>
        <w:tc>
          <w:tcPr>
            <w:tcW w:w="681" w:type="pct"/>
            <w:shd w:val="clear" w:color="auto" w:fill="auto"/>
            <w:vAlign w:val="center"/>
          </w:tcPr>
          <w:p w:rsidR="005C5AF4" w:rsidRPr="005D0B74" w:rsidRDefault="005C5AF4" w:rsidP="00B86C97">
            <w:pPr>
              <w:spacing w:before="20" w:after="20" w:line="240" w:lineRule="auto"/>
              <w:jc w:val="center"/>
              <w:rPr>
                <w:sz w:val="18"/>
                <w:szCs w:val="18"/>
              </w:rPr>
            </w:pPr>
            <w:r w:rsidRPr="005D0B74">
              <w:rPr>
                <w:sz w:val="18"/>
                <w:szCs w:val="18"/>
              </w:rPr>
              <w:t>613,0</w:t>
            </w:r>
          </w:p>
        </w:tc>
        <w:tc>
          <w:tcPr>
            <w:tcW w:w="681" w:type="pct"/>
            <w:shd w:val="clear" w:color="auto" w:fill="auto"/>
            <w:vAlign w:val="center"/>
          </w:tcPr>
          <w:p w:rsidR="005C5AF4" w:rsidRPr="005D0B74" w:rsidRDefault="005C5AF4" w:rsidP="00B86C97">
            <w:pPr>
              <w:spacing w:before="20" w:after="20" w:line="240" w:lineRule="auto"/>
              <w:jc w:val="center"/>
              <w:rPr>
                <w:sz w:val="18"/>
                <w:szCs w:val="18"/>
              </w:rPr>
            </w:pPr>
            <w:r w:rsidRPr="005D0B74">
              <w:rPr>
                <w:sz w:val="18"/>
                <w:szCs w:val="18"/>
              </w:rPr>
              <w:t>603,59</w:t>
            </w:r>
          </w:p>
        </w:tc>
        <w:tc>
          <w:tcPr>
            <w:tcW w:w="681" w:type="pct"/>
            <w:shd w:val="clear" w:color="auto" w:fill="auto"/>
            <w:vAlign w:val="center"/>
          </w:tcPr>
          <w:p w:rsidR="005C5AF4" w:rsidRPr="005D0B74" w:rsidRDefault="005C5AF4" w:rsidP="00B86C97">
            <w:pPr>
              <w:spacing w:before="20" w:after="20" w:line="240" w:lineRule="auto"/>
              <w:jc w:val="center"/>
              <w:rPr>
                <w:sz w:val="18"/>
                <w:szCs w:val="18"/>
              </w:rPr>
            </w:pPr>
            <w:r w:rsidRPr="005D0B74">
              <w:rPr>
                <w:sz w:val="18"/>
                <w:szCs w:val="18"/>
              </w:rPr>
              <w:t>0,097</w:t>
            </w:r>
          </w:p>
        </w:tc>
        <w:tc>
          <w:tcPr>
            <w:tcW w:w="681" w:type="pct"/>
            <w:shd w:val="clear" w:color="auto" w:fill="auto"/>
            <w:vAlign w:val="center"/>
          </w:tcPr>
          <w:p w:rsidR="005C5AF4" w:rsidRPr="005D0B74" w:rsidRDefault="005C5AF4" w:rsidP="00B86C97">
            <w:pPr>
              <w:spacing w:before="20" w:after="20" w:line="240" w:lineRule="auto"/>
              <w:jc w:val="center"/>
              <w:rPr>
                <w:sz w:val="18"/>
                <w:szCs w:val="18"/>
              </w:rPr>
            </w:pPr>
            <w:r w:rsidRPr="005D0B74">
              <w:rPr>
                <w:sz w:val="18"/>
                <w:szCs w:val="18"/>
              </w:rPr>
              <w:t>0,10</w:t>
            </w:r>
          </w:p>
        </w:tc>
      </w:tr>
      <w:tr w:rsidR="00FE2DBC" w:rsidRPr="005D0B74" w:rsidTr="008727EC">
        <w:trPr>
          <w:trHeight w:val="301"/>
        </w:trPr>
        <w:tc>
          <w:tcPr>
            <w:tcW w:w="1334" w:type="pct"/>
            <w:shd w:val="clear" w:color="auto" w:fill="E7F3FF"/>
            <w:vAlign w:val="center"/>
          </w:tcPr>
          <w:p w:rsidR="005C5AF4" w:rsidRPr="005D0B74" w:rsidRDefault="005C5AF4" w:rsidP="00B86C97">
            <w:pPr>
              <w:spacing w:before="20" w:after="20" w:line="240" w:lineRule="auto"/>
              <w:jc w:val="left"/>
              <w:rPr>
                <w:color w:val="003366"/>
                <w:sz w:val="18"/>
                <w:szCs w:val="18"/>
              </w:rPr>
            </w:pPr>
            <w:r w:rsidRPr="005D0B74">
              <w:rPr>
                <w:color w:val="003366"/>
                <w:sz w:val="18"/>
                <w:szCs w:val="18"/>
              </w:rPr>
              <w:t>Wody lecznicze [m</w:t>
            </w:r>
            <w:r w:rsidRPr="005D0B74">
              <w:rPr>
                <w:color w:val="003366"/>
                <w:sz w:val="18"/>
                <w:szCs w:val="18"/>
                <w:vertAlign w:val="superscript"/>
              </w:rPr>
              <w:t>3</w:t>
            </w:r>
            <w:r w:rsidRPr="005D0B74">
              <w:rPr>
                <w:color w:val="003366"/>
                <w:sz w:val="18"/>
                <w:szCs w:val="18"/>
              </w:rPr>
              <w:t>/h]</w:t>
            </w:r>
          </w:p>
        </w:tc>
        <w:tc>
          <w:tcPr>
            <w:tcW w:w="471" w:type="pct"/>
            <w:shd w:val="clear" w:color="auto" w:fill="auto"/>
            <w:vAlign w:val="center"/>
          </w:tcPr>
          <w:p w:rsidR="005C5AF4" w:rsidRPr="005D0B74" w:rsidRDefault="005C5AF4" w:rsidP="00B86C97">
            <w:pPr>
              <w:spacing w:before="20" w:after="20" w:line="240" w:lineRule="auto"/>
              <w:jc w:val="center"/>
              <w:rPr>
                <w:sz w:val="18"/>
                <w:szCs w:val="18"/>
              </w:rPr>
            </w:pPr>
            <w:r w:rsidRPr="005D0B74">
              <w:rPr>
                <w:sz w:val="18"/>
                <w:szCs w:val="18"/>
              </w:rPr>
              <w:t>12</w:t>
            </w:r>
          </w:p>
        </w:tc>
        <w:tc>
          <w:tcPr>
            <w:tcW w:w="470" w:type="pct"/>
            <w:shd w:val="clear" w:color="auto" w:fill="auto"/>
            <w:vAlign w:val="center"/>
          </w:tcPr>
          <w:p w:rsidR="005C5AF4" w:rsidRPr="005D0B74" w:rsidRDefault="005C5AF4" w:rsidP="00B86C97">
            <w:pPr>
              <w:spacing w:before="20" w:after="20" w:line="240" w:lineRule="auto"/>
              <w:jc w:val="center"/>
              <w:rPr>
                <w:sz w:val="18"/>
                <w:szCs w:val="18"/>
              </w:rPr>
            </w:pPr>
            <w:r w:rsidRPr="005D0B74">
              <w:rPr>
                <w:sz w:val="18"/>
                <w:szCs w:val="18"/>
              </w:rPr>
              <w:t>12</w:t>
            </w:r>
          </w:p>
        </w:tc>
        <w:tc>
          <w:tcPr>
            <w:tcW w:w="681" w:type="pct"/>
            <w:shd w:val="clear" w:color="auto" w:fill="auto"/>
            <w:vAlign w:val="center"/>
          </w:tcPr>
          <w:p w:rsidR="005C5AF4" w:rsidRPr="005D0B74" w:rsidRDefault="005C5AF4" w:rsidP="00B86C97">
            <w:pPr>
              <w:spacing w:before="20" w:after="20" w:line="240" w:lineRule="auto"/>
              <w:jc w:val="center"/>
              <w:rPr>
                <w:sz w:val="18"/>
                <w:szCs w:val="18"/>
              </w:rPr>
            </w:pPr>
            <w:r w:rsidRPr="005D0B74">
              <w:rPr>
                <w:sz w:val="18"/>
                <w:szCs w:val="18"/>
              </w:rPr>
              <w:t xml:space="preserve">96,63 </w:t>
            </w:r>
          </w:p>
        </w:tc>
        <w:tc>
          <w:tcPr>
            <w:tcW w:w="681" w:type="pct"/>
            <w:shd w:val="clear" w:color="auto" w:fill="auto"/>
            <w:vAlign w:val="center"/>
          </w:tcPr>
          <w:p w:rsidR="005C5AF4" w:rsidRPr="005D0B74" w:rsidRDefault="005C5AF4" w:rsidP="00B86C97">
            <w:pPr>
              <w:spacing w:before="20" w:after="20" w:line="240" w:lineRule="auto"/>
              <w:jc w:val="center"/>
              <w:rPr>
                <w:sz w:val="18"/>
                <w:szCs w:val="18"/>
              </w:rPr>
            </w:pPr>
            <w:r w:rsidRPr="005D0B74">
              <w:rPr>
                <w:sz w:val="18"/>
                <w:szCs w:val="18"/>
              </w:rPr>
              <w:t>96,93</w:t>
            </w:r>
          </w:p>
        </w:tc>
        <w:tc>
          <w:tcPr>
            <w:tcW w:w="681" w:type="pct"/>
            <w:shd w:val="clear" w:color="auto" w:fill="auto"/>
            <w:vAlign w:val="center"/>
          </w:tcPr>
          <w:p w:rsidR="005C5AF4" w:rsidRPr="005D0B74" w:rsidRDefault="005C5AF4" w:rsidP="00B86C97">
            <w:pPr>
              <w:spacing w:before="20" w:after="20" w:line="240" w:lineRule="auto"/>
              <w:jc w:val="center"/>
              <w:rPr>
                <w:sz w:val="18"/>
                <w:szCs w:val="18"/>
              </w:rPr>
            </w:pPr>
            <w:r w:rsidRPr="005D0B74">
              <w:rPr>
                <w:sz w:val="18"/>
                <w:szCs w:val="18"/>
              </w:rPr>
              <w:t>0,32</w:t>
            </w:r>
          </w:p>
        </w:tc>
        <w:tc>
          <w:tcPr>
            <w:tcW w:w="681" w:type="pct"/>
            <w:shd w:val="clear" w:color="auto" w:fill="auto"/>
            <w:vAlign w:val="center"/>
          </w:tcPr>
          <w:p w:rsidR="005C5AF4" w:rsidRPr="005D0B74" w:rsidRDefault="005C5AF4" w:rsidP="00B86C97">
            <w:pPr>
              <w:spacing w:before="20" w:after="20" w:line="240" w:lineRule="auto"/>
              <w:jc w:val="center"/>
              <w:rPr>
                <w:sz w:val="18"/>
                <w:szCs w:val="18"/>
              </w:rPr>
            </w:pPr>
            <w:r w:rsidRPr="005D0B74">
              <w:rPr>
                <w:sz w:val="18"/>
                <w:szCs w:val="18"/>
              </w:rPr>
              <w:t>0,33</w:t>
            </w:r>
          </w:p>
        </w:tc>
      </w:tr>
    </w:tbl>
    <w:p w:rsidR="005C5AF4" w:rsidRPr="009F43EF" w:rsidRDefault="005C5AF4" w:rsidP="00B86C97">
      <w:pPr>
        <w:tabs>
          <w:tab w:val="left" w:pos="0"/>
        </w:tabs>
        <w:spacing w:before="60"/>
        <w:rPr>
          <w:sz w:val="18"/>
          <w:szCs w:val="18"/>
        </w:rPr>
      </w:pPr>
      <w:r w:rsidRPr="009F43EF">
        <w:rPr>
          <w:sz w:val="18"/>
          <w:szCs w:val="18"/>
        </w:rPr>
        <w:t>Źródło: Opracowanie własne PBPP w Rzeszowie</w:t>
      </w:r>
      <w:r w:rsidR="008727EC">
        <w:rPr>
          <w:sz w:val="18"/>
          <w:szCs w:val="18"/>
        </w:rPr>
        <w:t>,</w:t>
      </w:r>
      <w:r w:rsidRPr="009F43EF">
        <w:rPr>
          <w:sz w:val="18"/>
          <w:szCs w:val="18"/>
        </w:rPr>
        <w:t xml:space="preserve"> na podstawie bilansu zasobów złóż kopalin w Polsce</w:t>
      </w:r>
      <w:r w:rsidR="008727EC">
        <w:rPr>
          <w:sz w:val="18"/>
          <w:szCs w:val="18"/>
        </w:rPr>
        <w:t xml:space="preserve"> </w:t>
      </w:r>
      <w:r w:rsidRPr="009F43EF">
        <w:rPr>
          <w:sz w:val="18"/>
          <w:szCs w:val="18"/>
        </w:rPr>
        <w:t>sporządzonego przez Państwowy Instytut Geologiczny PIB</w:t>
      </w:r>
      <w:r w:rsidR="008727EC">
        <w:rPr>
          <w:sz w:val="18"/>
          <w:szCs w:val="18"/>
        </w:rPr>
        <w:t>,</w:t>
      </w:r>
      <w:r w:rsidR="008727EC" w:rsidRPr="009F43EF">
        <w:rPr>
          <w:sz w:val="18"/>
          <w:szCs w:val="18"/>
        </w:rPr>
        <w:t xml:space="preserve"> </w:t>
      </w:r>
      <w:r w:rsidR="008727EC">
        <w:rPr>
          <w:sz w:val="18"/>
          <w:szCs w:val="18"/>
        </w:rPr>
        <w:t xml:space="preserve">wg stanu na 31.12.2017 r. oraz </w:t>
      </w:r>
      <w:r w:rsidR="008727EC" w:rsidRPr="009F43EF">
        <w:rPr>
          <w:sz w:val="18"/>
          <w:szCs w:val="18"/>
        </w:rPr>
        <w:t>31.12.2018 r.</w:t>
      </w:r>
      <w:r w:rsidRPr="009F43EF">
        <w:rPr>
          <w:sz w:val="18"/>
          <w:szCs w:val="18"/>
        </w:rPr>
        <w:t xml:space="preserve">. </w:t>
      </w:r>
    </w:p>
    <w:p w:rsidR="005043F7" w:rsidRDefault="00F91144" w:rsidP="005043F7">
      <w:pPr>
        <w:pStyle w:val="NormalnyWeb1"/>
        <w:numPr>
          <w:ilvl w:val="0"/>
          <w:numId w:val="83"/>
        </w:numPr>
        <w:tabs>
          <w:tab w:val="clear" w:pos="0"/>
          <w:tab w:val="left" w:pos="567"/>
        </w:tabs>
        <w:spacing w:before="60" w:beforeAutospacing="0" w:after="60" w:afterAutospacing="0" w:line="276" w:lineRule="auto"/>
        <w:ind w:left="568" w:hanging="284"/>
        <w:rPr>
          <w:sz w:val="22"/>
          <w:szCs w:val="22"/>
        </w:rPr>
      </w:pPr>
      <w:r w:rsidRPr="009F43EF">
        <w:rPr>
          <w:rFonts w:ascii="Times New Roman" w:hAnsi="Times New Roman"/>
          <w:sz w:val="22"/>
          <w:szCs w:val="22"/>
        </w:rPr>
        <w:t>Wśród udokumentowanych na terenie województwa zasobów kopalin, w największym stopniu zagospodarowane są złoża ropy naftowej, gazu ziemnego i wód leczniczych. Pokłady piasków i</w:t>
      </w:r>
      <w:r>
        <w:rPr>
          <w:rFonts w:ascii="Times New Roman" w:hAnsi="Times New Roman"/>
          <w:sz w:val="22"/>
          <w:szCs w:val="22"/>
        </w:rPr>
        <w:t> </w:t>
      </w:r>
      <w:r w:rsidRPr="009F43EF">
        <w:rPr>
          <w:rFonts w:ascii="Times New Roman" w:hAnsi="Times New Roman"/>
          <w:sz w:val="22"/>
          <w:szCs w:val="22"/>
        </w:rPr>
        <w:t>żwirów oraz surowców ilastych ceramiki budowlanej są eksploatowane na potrzeby lokalne, w</w:t>
      </w:r>
      <w:r>
        <w:rPr>
          <w:rFonts w:ascii="Times New Roman" w:hAnsi="Times New Roman"/>
          <w:sz w:val="22"/>
          <w:szCs w:val="22"/>
        </w:rPr>
        <w:t> </w:t>
      </w:r>
      <w:r w:rsidRPr="009F43EF">
        <w:rPr>
          <w:rFonts w:ascii="Times New Roman" w:hAnsi="Times New Roman"/>
          <w:sz w:val="22"/>
          <w:szCs w:val="22"/>
        </w:rPr>
        <w:t xml:space="preserve">wielu przypadkach w obrębie niewielkich powierzchniowo złóż, skoncentrowanych w kilku rejonach województwa. </w:t>
      </w:r>
    </w:p>
    <w:p w:rsidR="00F91144" w:rsidRPr="00F91144" w:rsidRDefault="00F91144" w:rsidP="00F91144">
      <w:pPr>
        <w:pStyle w:val="NormalnyWeb1"/>
        <w:tabs>
          <w:tab w:val="clear" w:pos="0"/>
          <w:tab w:val="left" w:pos="567"/>
        </w:tabs>
        <w:spacing w:before="60" w:beforeAutospacing="0" w:after="60" w:afterAutospacing="0" w:line="276" w:lineRule="auto"/>
        <w:ind w:left="567"/>
        <w:rPr>
          <w:rFonts w:ascii="Times New Roman" w:hAnsi="Times New Roman"/>
          <w:strike/>
          <w:sz w:val="22"/>
          <w:szCs w:val="22"/>
        </w:rPr>
      </w:pPr>
    </w:p>
    <w:p w:rsidR="005C5AF4" w:rsidRPr="00C8037F" w:rsidRDefault="005C5AF4" w:rsidP="00B86C97">
      <w:pPr>
        <w:pStyle w:val="ryspos"/>
        <w:spacing w:after="60"/>
        <w:rPr>
          <w:color w:val="003366"/>
        </w:rPr>
      </w:pPr>
      <w:bookmarkStart w:id="144" w:name="_Toc26876342"/>
      <w:r w:rsidRPr="00C8037F">
        <w:rPr>
          <w:color w:val="003366"/>
        </w:rPr>
        <w:lastRenderedPageBreak/>
        <w:t>Rys</w:t>
      </w:r>
      <w:r w:rsidR="004230C5">
        <w:rPr>
          <w:color w:val="003366"/>
        </w:rPr>
        <w:t>.</w:t>
      </w:r>
      <w:r w:rsidRPr="00C8037F">
        <w:rPr>
          <w:color w:val="003366"/>
        </w:rPr>
        <w:t xml:space="preserve"> </w:t>
      </w:r>
      <w:r w:rsidR="00B5220E" w:rsidRPr="00C8037F">
        <w:rPr>
          <w:color w:val="003366"/>
        </w:rPr>
        <w:t>17</w:t>
      </w:r>
      <w:r w:rsidRPr="00C8037F">
        <w:rPr>
          <w:color w:val="003366"/>
        </w:rPr>
        <w:t>. Rozmieszczenie udokumentowanych złóż kopalin na terenie województwa podkarpackiego</w:t>
      </w:r>
      <w:r w:rsidR="006F3B5E" w:rsidRPr="00C8037F">
        <w:rPr>
          <w:color w:val="003366"/>
        </w:rPr>
        <w:t>,</w:t>
      </w:r>
      <w:r w:rsidRPr="00C8037F">
        <w:rPr>
          <w:color w:val="003366"/>
        </w:rPr>
        <w:t xml:space="preserve"> w</w:t>
      </w:r>
      <w:r w:rsidR="003A144E" w:rsidRPr="00C8037F">
        <w:rPr>
          <w:color w:val="003366"/>
        </w:rPr>
        <w:t> </w:t>
      </w:r>
      <w:r w:rsidR="000E29C5" w:rsidRPr="00C8037F">
        <w:rPr>
          <w:color w:val="003366"/>
        </w:rPr>
        <w:t xml:space="preserve">roku </w:t>
      </w:r>
      <w:r w:rsidRPr="00C8037F">
        <w:rPr>
          <w:color w:val="003366"/>
        </w:rPr>
        <w:t>2018</w:t>
      </w:r>
      <w:bookmarkEnd w:id="144"/>
      <w:r w:rsidR="003A144E" w:rsidRPr="00C8037F">
        <w:rPr>
          <w:color w:val="003366"/>
        </w:rPr>
        <w:t xml:space="preserve"> </w:t>
      </w:r>
    </w:p>
    <w:p w:rsidR="005C5AF4" w:rsidRPr="00C8037F" w:rsidRDefault="005C5AF4" w:rsidP="00B86C97">
      <w:pPr>
        <w:pStyle w:val="NormalnyWeb1"/>
        <w:spacing w:before="0" w:beforeAutospacing="0" w:after="0" w:afterAutospacing="0" w:line="276" w:lineRule="auto"/>
        <w:rPr>
          <w:rFonts w:ascii="Times New Roman" w:hAnsi="Times New Roman"/>
        </w:rPr>
      </w:pPr>
      <w:r w:rsidRPr="00C8037F">
        <w:rPr>
          <w:rFonts w:ascii="Times New Roman" w:hAnsi="Times New Roman"/>
          <w:noProof/>
        </w:rPr>
        <w:drawing>
          <wp:inline distT="0" distB="0" distL="0" distR="0">
            <wp:extent cx="5724525" cy="7448550"/>
            <wp:effectExtent l="0" t="0" r="9525" b="0"/>
            <wp:docPr id="39" name="Obraz 39" descr="rys_zasoby_kopalin_2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rys_zasoby_kopalin_2018"/>
                    <pic:cNvPicPr>
                      <a:picLocks noChangeAspect="1" noChangeArrowheads="1"/>
                    </pic:cNvPicPr>
                  </pic:nvPicPr>
                  <pic:blipFill>
                    <a:blip r:embed="rId8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724525" cy="7448550"/>
                    </a:xfrm>
                    <a:prstGeom prst="rect">
                      <a:avLst/>
                    </a:prstGeom>
                    <a:noFill/>
                    <a:ln>
                      <a:noFill/>
                    </a:ln>
                  </pic:spPr>
                </pic:pic>
              </a:graphicData>
            </a:graphic>
          </wp:inline>
        </w:drawing>
      </w:r>
    </w:p>
    <w:p w:rsidR="005C5AF4" w:rsidRPr="00C8037F" w:rsidRDefault="005C5AF4" w:rsidP="00B86C97">
      <w:pPr>
        <w:pStyle w:val="NormalnyWeb1"/>
        <w:tabs>
          <w:tab w:val="clear" w:pos="0"/>
          <w:tab w:val="left" w:pos="142"/>
        </w:tabs>
        <w:spacing w:before="60" w:beforeAutospacing="0" w:after="200" w:afterAutospacing="0" w:line="276" w:lineRule="auto"/>
        <w:rPr>
          <w:rFonts w:ascii="Times New Roman" w:hAnsi="Times New Roman"/>
          <w:sz w:val="18"/>
          <w:szCs w:val="18"/>
        </w:rPr>
      </w:pPr>
      <w:r w:rsidRPr="00C8037F">
        <w:rPr>
          <w:rFonts w:ascii="Times New Roman" w:hAnsi="Times New Roman"/>
          <w:sz w:val="18"/>
          <w:szCs w:val="18"/>
        </w:rPr>
        <w:t xml:space="preserve">Źródło: opracowanie własne PBPP w Rzeszowie na podstawie Centralnej Bazy Danych Geologicznych Państwowego Instytutu Geologicznego PIB </w:t>
      </w:r>
      <w:hyperlink r:id="rId83" w:history="1">
        <w:r w:rsidRPr="00772006">
          <w:rPr>
            <w:rFonts w:ascii="Times New Roman" w:hAnsi="Times New Roman"/>
            <w:sz w:val="20"/>
            <w:szCs w:val="20"/>
            <w:u w:val="single"/>
          </w:rPr>
          <w:t>http://www.pgi.gov.pl/</w:t>
        </w:r>
      </w:hyperlink>
      <w:r w:rsidRPr="00772006">
        <w:rPr>
          <w:rFonts w:ascii="Times New Roman" w:hAnsi="Times New Roman"/>
          <w:sz w:val="20"/>
          <w:szCs w:val="20"/>
        </w:rPr>
        <w:t>.</w:t>
      </w:r>
    </w:p>
    <w:p w:rsidR="00213BCD" w:rsidRPr="00C8037F" w:rsidRDefault="00213BCD" w:rsidP="00F061B6">
      <w:pPr>
        <w:pStyle w:val="rdo"/>
        <w:sectPr w:rsidR="00213BCD" w:rsidRPr="00C8037F" w:rsidSect="00996BEC">
          <w:pgSz w:w="11906" w:h="16838"/>
          <w:pgMar w:top="1701" w:right="1418" w:bottom="1418" w:left="1418" w:header="964" w:footer="851" w:gutter="0"/>
          <w:cols w:space="708"/>
          <w:titlePg/>
          <w:docGrid w:linePitch="360"/>
        </w:sectPr>
      </w:pPr>
    </w:p>
    <w:p w:rsidR="005C5AF4" w:rsidRDefault="00E70E1E" w:rsidP="00F91144">
      <w:pPr>
        <w:pStyle w:val="NormalnyWeb1"/>
        <w:numPr>
          <w:ilvl w:val="0"/>
          <w:numId w:val="83"/>
        </w:numPr>
        <w:tabs>
          <w:tab w:val="clear" w:pos="0"/>
          <w:tab w:val="left" w:pos="567"/>
        </w:tabs>
        <w:spacing w:before="60" w:beforeAutospacing="0" w:after="60" w:afterAutospacing="0" w:line="276" w:lineRule="auto"/>
        <w:ind w:left="568" w:hanging="284"/>
        <w:rPr>
          <w:rFonts w:ascii="Times New Roman" w:hAnsi="Times New Roman"/>
          <w:sz w:val="22"/>
          <w:szCs w:val="22"/>
        </w:rPr>
      </w:pPr>
      <w:r>
        <w:rPr>
          <w:rFonts w:ascii="Times New Roman" w:hAnsi="Times New Roman"/>
          <w:sz w:val="22"/>
          <w:szCs w:val="22"/>
        </w:rPr>
        <w:lastRenderedPageBreak/>
        <w:t>W roku 2018 z</w:t>
      </w:r>
      <w:r w:rsidR="005C5AF4" w:rsidRPr="00C8037F">
        <w:rPr>
          <w:rFonts w:ascii="Times New Roman" w:hAnsi="Times New Roman"/>
          <w:sz w:val="22"/>
          <w:szCs w:val="22"/>
        </w:rPr>
        <w:t>asoby siarki rodzimej w wo</w:t>
      </w:r>
      <w:r>
        <w:rPr>
          <w:rFonts w:ascii="Times New Roman" w:hAnsi="Times New Roman"/>
          <w:sz w:val="22"/>
          <w:szCs w:val="22"/>
        </w:rPr>
        <w:t xml:space="preserve">jewództwie podkarpackim stanowiły </w:t>
      </w:r>
      <w:r w:rsidR="005C5AF4" w:rsidRPr="00C8037F">
        <w:rPr>
          <w:rFonts w:ascii="Times New Roman" w:hAnsi="Times New Roman"/>
          <w:sz w:val="22"/>
          <w:szCs w:val="22"/>
        </w:rPr>
        <w:t xml:space="preserve">84,82% zasobów krajowych. </w:t>
      </w:r>
      <w:r w:rsidR="00F91144">
        <w:rPr>
          <w:rFonts w:ascii="Times New Roman" w:hAnsi="Times New Roman"/>
          <w:sz w:val="22"/>
          <w:szCs w:val="22"/>
        </w:rPr>
        <w:t>Z</w:t>
      </w:r>
      <w:r w:rsidR="00F91144" w:rsidRPr="009F43EF">
        <w:rPr>
          <w:rFonts w:ascii="Times New Roman" w:hAnsi="Times New Roman"/>
          <w:sz w:val="22"/>
          <w:szCs w:val="22"/>
        </w:rPr>
        <w:t xml:space="preserve">asoby przemysłowe siarki rodzimej zwiększyły się </w:t>
      </w:r>
      <w:r w:rsidR="00F91144">
        <w:rPr>
          <w:rFonts w:ascii="Times New Roman" w:hAnsi="Times New Roman"/>
          <w:sz w:val="22"/>
          <w:szCs w:val="22"/>
        </w:rPr>
        <w:t xml:space="preserve">w 2017 r. </w:t>
      </w:r>
      <w:r w:rsidR="00F91144" w:rsidRPr="009F43EF">
        <w:rPr>
          <w:rFonts w:ascii="Times New Roman" w:hAnsi="Times New Roman"/>
          <w:sz w:val="22"/>
          <w:szCs w:val="22"/>
        </w:rPr>
        <w:t>o ok. 6 mln ton</w:t>
      </w:r>
      <w:r w:rsidR="00F91144">
        <w:rPr>
          <w:rFonts w:ascii="Times New Roman" w:hAnsi="Times New Roman"/>
          <w:sz w:val="22"/>
          <w:szCs w:val="22"/>
        </w:rPr>
        <w:t xml:space="preserve">, co związane było z wydaniem koncesji na eksploatację </w:t>
      </w:r>
      <w:r w:rsidR="00F91144" w:rsidRPr="00C8037F">
        <w:rPr>
          <w:rFonts w:ascii="Times New Roman" w:hAnsi="Times New Roman"/>
          <w:sz w:val="22"/>
          <w:szCs w:val="22"/>
        </w:rPr>
        <w:t xml:space="preserve">złoża </w:t>
      </w:r>
      <w:r w:rsidR="00F91144" w:rsidRPr="00204827">
        <w:rPr>
          <w:rFonts w:ascii="Times New Roman" w:hAnsi="Times New Roman"/>
          <w:i/>
          <w:sz w:val="22"/>
          <w:szCs w:val="22"/>
        </w:rPr>
        <w:t>Basznia-1</w:t>
      </w:r>
      <w:r w:rsidR="00F91144">
        <w:rPr>
          <w:rFonts w:ascii="Times New Roman" w:hAnsi="Times New Roman"/>
          <w:sz w:val="22"/>
          <w:szCs w:val="22"/>
        </w:rPr>
        <w:t xml:space="preserve">, </w:t>
      </w:r>
      <w:r w:rsidR="00F91144" w:rsidRPr="00C8037F">
        <w:rPr>
          <w:rFonts w:ascii="Times New Roman" w:hAnsi="Times New Roman"/>
          <w:sz w:val="22"/>
          <w:szCs w:val="22"/>
        </w:rPr>
        <w:t xml:space="preserve">wydzielonego z zaniechanego kilka lat wcześniej złoża </w:t>
      </w:r>
      <w:r w:rsidR="00F91144" w:rsidRPr="00204827">
        <w:rPr>
          <w:rFonts w:ascii="Times New Roman" w:hAnsi="Times New Roman"/>
          <w:i/>
          <w:sz w:val="22"/>
          <w:szCs w:val="22"/>
        </w:rPr>
        <w:t>Basznia</w:t>
      </w:r>
      <w:r w:rsidR="00F91144">
        <w:rPr>
          <w:rStyle w:val="Odwoanieprzypisudolnego"/>
          <w:rFonts w:ascii="Times New Roman" w:hAnsi="Times New Roman"/>
          <w:i/>
          <w:sz w:val="22"/>
          <w:szCs w:val="22"/>
        </w:rPr>
        <w:footnoteReference w:id="77"/>
      </w:r>
      <w:r w:rsidR="00F91144" w:rsidRPr="00C8037F">
        <w:rPr>
          <w:rFonts w:ascii="Times New Roman" w:hAnsi="Times New Roman"/>
          <w:sz w:val="22"/>
          <w:szCs w:val="22"/>
        </w:rPr>
        <w:t>.</w:t>
      </w:r>
      <w:r w:rsidR="00F91144">
        <w:rPr>
          <w:rFonts w:ascii="Times New Roman" w:hAnsi="Times New Roman"/>
          <w:sz w:val="22"/>
          <w:szCs w:val="22"/>
        </w:rPr>
        <w:t xml:space="preserve"> </w:t>
      </w:r>
      <w:r w:rsidR="005C5AF4" w:rsidRPr="00F91144">
        <w:rPr>
          <w:rFonts w:ascii="Times New Roman" w:hAnsi="Times New Roman"/>
          <w:sz w:val="22"/>
          <w:szCs w:val="22"/>
        </w:rPr>
        <w:t>Pozostałe złoża siarki rodzimej położone w</w:t>
      </w:r>
      <w:r w:rsidR="00F91144">
        <w:rPr>
          <w:rFonts w:ascii="Times New Roman" w:hAnsi="Times New Roman"/>
          <w:sz w:val="22"/>
          <w:szCs w:val="22"/>
        </w:rPr>
        <w:t> </w:t>
      </w:r>
      <w:r w:rsidR="005C5AF4" w:rsidRPr="00F91144">
        <w:rPr>
          <w:rFonts w:ascii="Times New Roman" w:hAnsi="Times New Roman"/>
          <w:sz w:val="22"/>
          <w:szCs w:val="22"/>
        </w:rPr>
        <w:t>rejonie tarnobrzeskim straciły znaczenie gospodarcze, a znajdujące się tam kopalnie są w</w:t>
      </w:r>
      <w:r w:rsidR="00F91144">
        <w:rPr>
          <w:rFonts w:ascii="Times New Roman" w:hAnsi="Times New Roman"/>
          <w:sz w:val="22"/>
          <w:szCs w:val="22"/>
        </w:rPr>
        <w:t> </w:t>
      </w:r>
      <w:r w:rsidR="005C5AF4" w:rsidRPr="00F91144">
        <w:rPr>
          <w:rFonts w:ascii="Times New Roman" w:hAnsi="Times New Roman"/>
          <w:sz w:val="22"/>
          <w:szCs w:val="22"/>
        </w:rPr>
        <w:t xml:space="preserve">stanie likwidacji. </w:t>
      </w:r>
    </w:p>
    <w:p w:rsidR="00F91144" w:rsidRPr="00F91144" w:rsidRDefault="00F91144" w:rsidP="00F91144">
      <w:pPr>
        <w:pStyle w:val="NormalnyWeb1"/>
        <w:numPr>
          <w:ilvl w:val="0"/>
          <w:numId w:val="83"/>
        </w:numPr>
        <w:tabs>
          <w:tab w:val="clear" w:pos="0"/>
          <w:tab w:val="left" w:pos="567"/>
        </w:tabs>
        <w:spacing w:before="60" w:beforeAutospacing="0" w:after="60" w:afterAutospacing="0" w:line="276" w:lineRule="auto"/>
        <w:ind w:left="567" w:hanging="284"/>
        <w:rPr>
          <w:rFonts w:ascii="Times New Roman" w:hAnsi="Times New Roman"/>
          <w:strike/>
          <w:sz w:val="22"/>
          <w:szCs w:val="22"/>
        </w:rPr>
      </w:pPr>
      <w:r>
        <w:rPr>
          <w:rFonts w:ascii="Times New Roman" w:hAnsi="Times New Roman"/>
          <w:sz w:val="22"/>
          <w:szCs w:val="22"/>
        </w:rPr>
        <w:t xml:space="preserve">W roku </w:t>
      </w:r>
      <w:r w:rsidRPr="009F43EF">
        <w:rPr>
          <w:rFonts w:ascii="Times New Roman" w:hAnsi="Times New Roman"/>
          <w:sz w:val="22"/>
          <w:szCs w:val="22"/>
        </w:rPr>
        <w:t>2017 roku</w:t>
      </w:r>
      <w:r>
        <w:rPr>
          <w:rFonts w:ascii="Times New Roman" w:hAnsi="Times New Roman"/>
          <w:sz w:val="22"/>
          <w:szCs w:val="22"/>
        </w:rPr>
        <w:t xml:space="preserve"> na terenie województwa podkarpackiego odkryto</w:t>
      </w:r>
      <w:r w:rsidRPr="009F43EF">
        <w:rPr>
          <w:rFonts w:ascii="Times New Roman" w:hAnsi="Times New Roman"/>
          <w:sz w:val="22"/>
          <w:szCs w:val="22"/>
        </w:rPr>
        <w:t xml:space="preserve"> 2 </w:t>
      </w:r>
      <w:r w:rsidRPr="00C8037F">
        <w:rPr>
          <w:rFonts w:ascii="Times New Roman" w:hAnsi="Times New Roman"/>
          <w:sz w:val="22"/>
          <w:szCs w:val="22"/>
        </w:rPr>
        <w:t>nowe złoża: Kramarzówka (</w:t>
      </w:r>
      <w:r w:rsidRPr="00C8037F">
        <w:rPr>
          <w:rFonts w:ascii="Times New Roman" w:hAnsi="Times New Roman"/>
          <w:i/>
          <w:sz w:val="22"/>
          <w:szCs w:val="22"/>
        </w:rPr>
        <w:t xml:space="preserve">fot. </w:t>
      </w:r>
      <w:r w:rsidR="00EA2D97">
        <w:rPr>
          <w:rFonts w:ascii="Times New Roman" w:hAnsi="Times New Roman"/>
          <w:i/>
          <w:sz w:val="22"/>
          <w:szCs w:val="22"/>
        </w:rPr>
        <w:t>19</w:t>
      </w:r>
      <w:r w:rsidRPr="00C8037F">
        <w:rPr>
          <w:rFonts w:ascii="Times New Roman" w:hAnsi="Times New Roman"/>
          <w:sz w:val="22"/>
          <w:szCs w:val="22"/>
        </w:rPr>
        <w:t xml:space="preserve">) oraz Stary Dzików. </w:t>
      </w:r>
      <w:r>
        <w:rPr>
          <w:rFonts w:ascii="Times New Roman" w:hAnsi="Times New Roman"/>
          <w:sz w:val="22"/>
          <w:szCs w:val="22"/>
        </w:rPr>
        <w:t>W roku 2018, w</w:t>
      </w:r>
      <w:r w:rsidRPr="00C8037F">
        <w:rPr>
          <w:rFonts w:ascii="Times New Roman" w:hAnsi="Times New Roman"/>
          <w:sz w:val="22"/>
          <w:szCs w:val="22"/>
        </w:rPr>
        <w:t>ydobycie gazu ziemnego ze złóż o</w:t>
      </w:r>
      <w:r>
        <w:rPr>
          <w:rFonts w:ascii="Times New Roman" w:hAnsi="Times New Roman"/>
          <w:sz w:val="22"/>
          <w:szCs w:val="22"/>
        </w:rPr>
        <w:t> </w:t>
      </w:r>
      <w:r w:rsidRPr="00C8037F">
        <w:rPr>
          <w:rFonts w:ascii="Times New Roman" w:hAnsi="Times New Roman"/>
          <w:sz w:val="22"/>
          <w:szCs w:val="22"/>
        </w:rPr>
        <w:t>zasobach udokumentowanych wynosiło 1193,68 mln m</w:t>
      </w:r>
      <w:r w:rsidRPr="00C8037F">
        <w:rPr>
          <w:rFonts w:ascii="Times New Roman" w:hAnsi="Times New Roman"/>
          <w:sz w:val="22"/>
          <w:szCs w:val="22"/>
          <w:vertAlign w:val="superscript"/>
        </w:rPr>
        <w:t xml:space="preserve">3 </w:t>
      </w:r>
      <w:r w:rsidRPr="00C8037F">
        <w:rPr>
          <w:rFonts w:ascii="Times New Roman" w:hAnsi="Times New Roman"/>
          <w:sz w:val="22"/>
          <w:szCs w:val="22"/>
        </w:rPr>
        <w:t>(20,70% zasobów krajowych) i było o 381,21 mln m</w:t>
      </w:r>
      <w:r w:rsidRPr="00C8037F">
        <w:rPr>
          <w:rFonts w:ascii="Times New Roman" w:hAnsi="Times New Roman"/>
          <w:sz w:val="22"/>
          <w:szCs w:val="22"/>
          <w:vertAlign w:val="superscript"/>
        </w:rPr>
        <w:t>3</w:t>
      </w:r>
      <w:r w:rsidRPr="00C8037F">
        <w:rPr>
          <w:rFonts w:ascii="Times New Roman" w:hAnsi="Times New Roman"/>
          <w:sz w:val="22"/>
          <w:szCs w:val="22"/>
        </w:rPr>
        <w:t xml:space="preserve"> mniejsze </w:t>
      </w:r>
      <w:r>
        <w:rPr>
          <w:rFonts w:ascii="Times New Roman" w:hAnsi="Times New Roman"/>
          <w:sz w:val="22"/>
          <w:szCs w:val="22"/>
        </w:rPr>
        <w:t>niż w roku 2017 i</w:t>
      </w:r>
      <w:r w:rsidRPr="00C8037F">
        <w:rPr>
          <w:rFonts w:ascii="Times New Roman" w:hAnsi="Times New Roman"/>
          <w:sz w:val="22"/>
          <w:szCs w:val="22"/>
        </w:rPr>
        <w:t xml:space="preserve"> większe o 462,2 mln m</w:t>
      </w:r>
      <w:r w:rsidRPr="00C8037F">
        <w:rPr>
          <w:rFonts w:ascii="Times New Roman" w:hAnsi="Times New Roman"/>
          <w:sz w:val="22"/>
          <w:szCs w:val="22"/>
          <w:vertAlign w:val="superscript"/>
        </w:rPr>
        <w:t xml:space="preserve">3 </w:t>
      </w:r>
      <w:r>
        <w:rPr>
          <w:rFonts w:ascii="Times New Roman" w:hAnsi="Times New Roman"/>
          <w:sz w:val="22"/>
          <w:szCs w:val="22"/>
        </w:rPr>
        <w:t xml:space="preserve">w porównaniu do </w:t>
      </w:r>
      <w:r w:rsidRPr="00C8037F">
        <w:rPr>
          <w:rFonts w:ascii="Times New Roman" w:hAnsi="Times New Roman"/>
          <w:sz w:val="22"/>
          <w:szCs w:val="22"/>
        </w:rPr>
        <w:t>roku 2015.</w:t>
      </w:r>
    </w:p>
    <w:p w:rsidR="005C5AF4" w:rsidRDefault="00700A6E" w:rsidP="00B86C97">
      <w:pPr>
        <w:spacing w:before="200" w:after="0"/>
        <w:jc w:val="center"/>
      </w:pPr>
      <w:r w:rsidRPr="00FD4FBB">
        <w:rPr>
          <w:noProof/>
          <w:lang w:eastAsia="pl-PL"/>
        </w:rPr>
        <w:drawing>
          <wp:inline distT="0" distB="0" distL="0" distR="0">
            <wp:extent cx="5715000" cy="3800475"/>
            <wp:effectExtent l="0" t="0" r="0" b="9525"/>
            <wp:docPr id="37" name="Obraz 37" descr="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20"/>
                    <pic:cNvPicPr>
                      <a:picLocks noChangeAspect="1" noChangeArrowheads="1"/>
                    </pic:cNvPicPr>
                  </pic:nvPicPr>
                  <pic:blipFill>
                    <a:blip r:embed="rId8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715000" cy="3800475"/>
                    </a:xfrm>
                    <a:prstGeom prst="rect">
                      <a:avLst/>
                    </a:prstGeom>
                    <a:noFill/>
                    <a:ln>
                      <a:noFill/>
                    </a:ln>
                  </pic:spPr>
                </pic:pic>
              </a:graphicData>
            </a:graphic>
          </wp:inline>
        </w:drawing>
      </w:r>
    </w:p>
    <w:p w:rsidR="006877DE" w:rsidRPr="009F43EF" w:rsidRDefault="005C5AF4" w:rsidP="00B86C97">
      <w:pPr>
        <w:pStyle w:val="fotpos"/>
        <w:spacing w:before="60" w:after="200"/>
        <w:rPr>
          <w:sz w:val="18"/>
          <w:szCs w:val="18"/>
        </w:rPr>
      </w:pPr>
      <w:bookmarkStart w:id="145" w:name="_Toc26877541"/>
      <w:r w:rsidRPr="009F43EF">
        <w:rPr>
          <w:sz w:val="18"/>
          <w:szCs w:val="18"/>
        </w:rPr>
        <w:t xml:space="preserve">Fot. </w:t>
      </w:r>
      <w:r w:rsidR="00EA2D97">
        <w:rPr>
          <w:sz w:val="18"/>
          <w:szCs w:val="18"/>
        </w:rPr>
        <w:t>19</w:t>
      </w:r>
      <w:r w:rsidRPr="009F43EF">
        <w:rPr>
          <w:sz w:val="18"/>
          <w:szCs w:val="18"/>
        </w:rPr>
        <w:t>. Złoże gazu w Kramarzówce - odwiert</w:t>
      </w:r>
      <w:r w:rsidR="00700A6E" w:rsidRPr="009F43EF">
        <w:rPr>
          <w:sz w:val="18"/>
          <w:szCs w:val="18"/>
        </w:rPr>
        <w:t>y</w:t>
      </w:r>
      <w:r w:rsidRPr="009F43EF">
        <w:rPr>
          <w:sz w:val="18"/>
          <w:szCs w:val="18"/>
        </w:rPr>
        <w:t xml:space="preserve"> Kramarzówka 2H</w:t>
      </w:r>
      <w:r w:rsidR="00700A6E" w:rsidRPr="009F43EF">
        <w:rPr>
          <w:sz w:val="18"/>
          <w:szCs w:val="18"/>
        </w:rPr>
        <w:t xml:space="preserve"> i Kramarzówka 1/1K</w:t>
      </w:r>
      <w:r w:rsidR="006877DE" w:rsidRPr="009F43EF">
        <w:rPr>
          <w:sz w:val="18"/>
          <w:szCs w:val="18"/>
        </w:rPr>
        <w:t>.</w:t>
      </w:r>
      <w:bookmarkEnd w:id="145"/>
    </w:p>
    <w:p w:rsidR="00B86C97" w:rsidRPr="00C8037F" w:rsidRDefault="00B86C97" w:rsidP="00A706FA">
      <w:pPr>
        <w:pStyle w:val="NormalnyWeb1"/>
        <w:numPr>
          <w:ilvl w:val="0"/>
          <w:numId w:val="83"/>
        </w:numPr>
        <w:tabs>
          <w:tab w:val="clear" w:pos="0"/>
          <w:tab w:val="left" w:pos="567"/>
        </w:tabs>
        <w:spacing w:before="60" w:beforeAutospacing="0" w:after="60" w:afterAutospacing="0" w:line="276" w:lineRule="auto"/>
        <w:ind w:left="568" w:hanging="284"/>
        <w:rPr>
          <w:rFonts w:ascii="Times New Roman" w:hAnsi="Times New Roman"/>
          <w:sz w:val="22"/>
          <w:szCs w:val="22"/>
        </w:rPr>
      </w:pPr>
      <w:r w:rsidRPr="00C8037F">
        <w:rPr>
          <w:rFonts w:ascii="Times New Roman" w:hAnsi="Times New Roman"/>
          <w:sz w:val="22"/>
          <w:szCs w:val="22"/>
        </w:rPr>
        <w:t>Państwowa Służba Geologiczna - PIB odnotowuje eksploatację kruszyw bez wymaganej koncesji i rosnące zapotrzebowanie na te kopaliny. Wydobywanie kopalin bez koncesji jest zjawiskiem powszechnym na obszarze całej Polski, a dotyczy przede wszystkim kruszyw naturalnych piaskowo-żwirowych.</w:t>
      </w:r>
      <w:r w:rsidR="00A706FA">
        <w:rPr>
          <w:rFonts w:ascii="Times New Roman" w:hAnsi="Times New Roman"/>
          <w:sz w:val="22"/>
          <w:szCs w:val="22"/>
        </w:rPr>
        <w:t xml:space="preserve"> W 2018 r., na terenie województwa podkarpackiego: </w:t>
      </w:r>
    </w:p>
    <w:p w:rsidR="00B86C97" w:rsidRPr="00C8037F" w:rsidRDefault="00B86C97" w:rsidP="0031496E">
      <w:pPr>
        <w:numPr>
          <w:ilvl w:val="0"/>
          <w:numId w:val="91"/>
        </w:numPr>
        <w:tabs>
          <w:tab w:val="left" w:pos="851"/>
        </w:tabs>
        <w:spacing w:after="0"/>
        <w:ind w:left="851" w:hanging="284"/>
        <w:rPr>
          <w:sz w:val="22"/>
        </w:rPr>
      </w:pPr>
      <w:r w:rsidRPr="00C8037F">
        <w:rPr>
          <w:sz w:val="22"/>
        </w:rPr>
        <w:t>udokumentowane zasoby kruszyw (744</w:t>
      </w:r>
      <w:r w:rsidR="00A706FA">
        <w:rPr>
          <w:sz w:val="22"/>
        </w:rPr>
        <w:t xml:space="preserve">) </w:t>
      </w:r>
      <w:r w:rsidRPr="00C8037F">
        <w:rPr>
          <w:sz w:val="22"/>
        </w:rPr>
        <w:t>stanow</w:t>
      </w:r>
      <w:r w:rsidR="00A706FA">
        <w:rPr>
          <w:sz w:val="22"/>
        </w:rPr>
        <w:t>iły ok. 6,69% zasobów krajowych, wśród nich przeważały złoża do 2 ha, dokumentowane</w:t>
      </w:r>
      <w:r w:rsidR="00A706FA" w:rsidRPr="00C8037F">
        <w:rPr>
          <w:sz w:val="22"/>
        </w:rPr>
        <w:t xml:space="preserve"> na potrzeby eksploatacji</w:t>
      </w:r>
      <w:r w:rsidR="00A706FA">
        <w:rPr>
          <w:sz w:val="22"/>
        </w:rPr>
        <w:t xml:space="preserve">, </w:t>
      </w:r>
    </w:p>
    <w:p w:rsidR="00A706FA" w:rsidRDefault="00B86C97" w:rsidP="0031496E">
      <w:pPr>
        <w:numPr>
          <w:ilvl w:val="0"/>
          <w:numId w:val="91"/>
        </w:numPr>
        <w:tabs>
          <w:tab w:val="left" w:pos="851"/>
        </w:tabs>
        <w:spacing w:after="0"/>
        <w:ind w:left="851" w:hanging="284"/>
        <w:rPr>
          <w:sz w:val="22"/>
        </w:rPr>
      </w:pPr>
      <w:r w:rsidRPr="00C8037F">
        <w:rPr>
          <w:sz w:val="22"/>
        </w:rPr>
        <w:t>wydobycie piasków i żwirów na terenie województwa podkarpackiego osiągnęło</w:t>
      </w:r>
      <w:r w:rsidRPr="009F43EF">
        <w:rPr>
          <w:sz w:val="22"/>
        </w:rPr>
        <w:t xml:space="preserve"> war</w:t>
      </w:r>
      <w:r w:rsidR="00A706FA">
        <w:rPr>
          <w:sz w:val="22"/>
        </w:rPr>
        <w:t xml:space="preserve">tość 7 640 tys. ton, </w:t>
      </w:r>
      <w:r w:rsidRPr="009F43EF">
        <w:rPr>
          <w:sz w:val="22"/>
        </w:rPr>
        <w:t>stanowiło 3,88% wydobycia krajowego</w:t>
      </w:r>
      <w:r w:rsidR="00A706FA">
        <w:rPr>
          <w:sz w:val="22"/>
        </w:rPr>
        <w:t xml:space="preserve"> i</w:t>
      </w:r>
      <w:r w:rsidRPr="009F43EF">
        <w:rPr>
          <w:sz w:val="22"/>
        </w:rPr>
        <w:t xml:space="preserve"> było niższe o </w:t>
      </w:r>
      <w:r w:rsidR="00A706FA">
        <w:rPr>
          <w:sz w:val="22"/>
        </w:rPr>
        <w:t>15,0%, w stosunku do roku 2015</w:t>
      </w:r>
      <w:r w:rsidR="005043F7">
        <w:rPr>
          <w:sz w:val="22"/>
        </w:rPr>
        <w:t>.</w:t>
      </w:r>
    </w:p>
    <w:p w:rsidR="00A706FA" w:rsidRDefault="00A706FA" w:rsidP="00A706FA">
      <w:pPr>
        <w:pStyle w:val="NormalnyWeb1"/>
        <w:numPr>
          <w:ilvl w:val="0"/>
          <w:numId w:val="83"/>
        </w:numPr>
        <w:tabs>
          <w:tab w:val="clear" w:pos="0"/>
          <w:tab w:val="left" w:pos="567"/>
        </w:tabs>
        <w:spacing w:before="60" w:beforeAutospacing="0" w:after="60" w:afterAutospacing="0" w:line="276" w:lineRule="auto"/>
        <w:ind w:left="568" w:hanging="284"/>
        <w:rPr>
          <w:rFonts w:ascii="Times New Roman" w:hAnsi="Times New Roman"/>
          <w:sz w:val="22"/>
          <w:szCs w:val="22"/>
        </w:rPr>
      </w:pPr>
      <w:r>
        <w:rPr>
          <w:rFonts w:ascii="Times New Roman" w:hAnsi="Times New Roman"/>
          <w:sz w:val="22"/>
          <w:szCs w:val="22"/>
        </w:rPr>
        <w:lastRenderedPageBreak/>
        <w:t xml:space="preserve">W 2018 r., złoża </w:t>
      </w:r>
      <w:r w:rsidR="007475A9" w:rsidRPr="00A706FA">
        <w:rPr>
          <w:rFonts w:ascii="Times New Roman" w:hAnsi="Times New Roman"/>
          <w:sz w:val="22"/>
          <w:szCs w:val="22"/>
        </w:rPr>
        <w:t xml:space="preserve">12 </w:t>
      </w:r>
      <w:r w:rsidR="00CF6449" w:rsidRPr="00A706FA">
        <w:rPr>
          <w:rFonts w:ascii="Times New Roman" w:hAnsi="Times New Roman"/>
          <w:sz w:val="22"/>
          <w:szCs w:val="22"/>
        </w:rPr>
        <w:t>udokumentowanych wód lec</w:t>
      </w:r>
      <w:r>
        <w:rPr>
          <w:rFonts w:ascii="Times New Roman" w:hAnsi="Times New Roman"/>
          <w:sz w:val="22"/>
          <w:szCs w:val="22"/>
        </w:rPr>
        <w:t xml:space="preserve">zniczych stanowiły </w:t>
      </w:r>
      <w:r w:rsidR="00CF6449" w:rsidRPr="00A706FA">
        <w:rPr>
          <w:rFonts w:ascii="Times New Roman" w:hAnsi="Times New Roman"/>
          <w:sz w:val="22"/>
          <w:szCs w:val="22"/>
        </w:rPr>
        <w:t>1,55</w:t>
      </w:r>
      <w:r>
        <w:rPr>
          <w:rFonts w:ascii="Times New Roman" w:hAnsi="Times New Roman"/>
          <w:sz w:val="22"/>
          <w:szCs w:val="22"/>
        </w:rPr>
        <w:t xml:space="preserve">% zasobów krajowych, z tego: </w:t>
      </w:r>
    </w:p>
    <w:p w:rsidR="00A706FA" w:rsidRDefault="007475A9" w:rsidP="0031496E">
      <w:pPr>
        <w:numPr>
          <w:ilvl w:val="0"/>
          <w:numId w:val="91"/>
        </w:numPr>
        <w:tabs>
          <w:tab w:val="left" w:pos="851"/>
        </w:tabs>
        <w:spacing w:after="0"/>
        <w:ind w:left="851" w:hanging="284"/>
        <w:rPr>
          <w:sz w:val="22"/>
        </w:rPr>
      </w:pPr>
      <w:r w:rsidRPr="00A706FA">
        <w:rPr>
          <w:sz w:val="22"/>
        </w:rPr>
        <w:t xml:space="preserve"> </w:t>
      </w:r>
      <w:r w:rsidR="00A706FA">
        <w:rPr>
          <w:sz w:val="22"/>
        </w:rPr>
        <w:t>z</w:t>
      </w:r>
      <w:r w:rsidRPr="00A706FA">
        <w:rPr>
          <w:sz w:val="22"/>
        </w:rPr>
        <w:t xml:space="preserve">asoby </w:t>
      </w:r>
      <w:r w:rsidR="00CF6449" w:rsidRPr="00A706FA">
        <w:rPr>
          <w:sz w:val="22"/>
        </w:rPr>
        <w:t>6</w:t>
      </w:r>
      <w:r w:rsidRPr="00A706FA">
        <w:rPr>
          <w:sz w:val="22"/>
        </w:rPr>
        <w:t> </w:t>
      </w:r>
      <w:r w:rsidR="00CF6449" w:rsidRPr="00A706FA">
        <w:rPr>
          <w:sz w:val="22"/>
        </w:rPr>
        <w:t xml:space="preserve">złóż wód zmineralizowanych i </w:t>
      </w:r>
      <w:r w:rsidRPr="00A706FA">
        <w:rPr>
          <w:sz w:val="22"/>
        </w:rPr>
        <w:t xml:space="preserve">zasoby wód </w:t>
      </w:r>
      <w:r w:rsidR="00CF6449" w:rsidRPr="00A706FA">
        <w:rPr>
          <w:sz w:val="22"/>
        </w:rPr>
        <w:t xml:space="preserve">o słabej mineralizacji </w:t>
      </w:r>
      <w:r w:rsidRPr="00A706FA">
        <w:rPr>
          <w:sz w:val="22"/>
        </w:rPr>
        <w:t>,</w:t>
      </w:r>
      <w:r w:rsidR="00CF6449" w:rsidRPr="00A706FA">
        <w:rPr>
          <w:sz w:val="22"/>
        </w:rPr>
        <w:t xml:space="preserve">wykorzystywane </w:t>
      </w:r>
      <w:r w:rsidR="005043F7">
        <w:rPr>
          <w:sz w:val="22"/>
        </w:rPr>
        <w:t xml:space="preserve">były </w:t>
      </w:r>
      <w:r w:rsidR="00CF6449" w:rsidRPr="00A706FA">
        <w:rPr>
          <w:sz w:val="22"/>
        </w:rPr>
        <w:t>w lecznictwie uzdrowiskowym: w Horyńcu-Zdroju, Iwoniczu-Zdroju, Rymanowie-</w:t>
      </w:r>
      <w:r w:rsidR="00A706FA">
        <w:rPr>
          <w:sz w:val="22"/>
        </w:rPr>
        <w:t>Zdroju i Polańczyku,</w:t>
      </w:r>
      <w:r w:rsidR="005043F7">
        <w:rPr>
          <w:sz w:val="22"/>
        </w:rPr>
        <w:t xml:space="preserve"> przy czym w</w:t>
      </w:r>
      <w:r w:rsidR="005043F7" w:rsidRPr="00A706FA">
        <w:rPr>
          <w:sz w:val="22"/>
        </w:rPr>
        <w:t> uzdrowisku Iwonicz-Zdrój wykorzystywane są wody lecznicze (odwierty Lubatówka 12 i 14 w złożu Iwonicz - Lubatówka)</w:t>
      </w:r>
      <w:r w:rsidR="005043F7">
        <w:rPr>
          <w:sz w:val="22"/>
        </w:rPr>
        <w:t>,</w:t>
      </w:r>
      <w:r w:rsidR="005043F7" w:rsidRPr="00A706FA">
        <w:rPr>
          <w:sz w:val="22"/>
        </w:rPr>
        <w:t xml:space="preserve"> </w:t>
      </w:r>
      <w:r w:rsidR="005043F7">
        <w:rPr>
          <w:sz w:val="22"/>
        </w:rPr>
        <w:t xml:space="preserve">o </w:t>
      </w:r>
      <w:r w:rsidR="005043F7" w:rsidRPr="00A706FA">
        <w:rPr>
          <w:sz w:val="22"/>
        </w:rPr>
        <w:t>właściwości</w:t>
      </w:r>
      <w:r w:rsidR="005043F7">
        <w:rPr>
          <w:sz w:val="22"/>
        </w:rPr>
        <w:t>ach</w:t>
      </w:r>
      <w:r w:rsidR="005043F7" w:rsidRPr="00A706FA">
        <w:rPr>
          <w:sz w:val="22"/>
        </w:rPr>
        <w:t xml:space="preserve"> wód termalnych</w:t>
      </w:r>
      <w:r w:rsidR="005043F7">
        <w:rPr>
          <w:sz w:val="22"/>
        </w:rPr>
        <w:t>, a u</w:t>
      </w:r>
      <w:r w:rsidR="005043F7" w:rsidRPr="00A706FA">
        <w:rPr>
          <w:sz w:val="22"/>
        </w:rPr>
        <w:t>dokumentowane wody lecznicze w Latoszynie i Lipie stanowią bazę dla rozwoju planowanych w tych miejscowościach uzdrowisk</w:t>
      </w:r>
    </w:p>
    <w:p w:rsidR="005043F7" w:rsidRPr="00A706FA" w:rsidRDefault="005043F7" w:rsidP="0031496E">
      <w:pPr>
        <w:numPr>
          <w:ilvl w:val="0"/>
          <w:numId w:val="91"/>
        </w:numPr>
        <w:tabs>
          <w:tab w:val="left" w:pos="851"/>
        </w:tabs>
        <w:spacing w:after="0"/>
        <w:ind w:left="851" w:hanging="284"/>
        <w:rPr>
          <w:sz w:val="22"/>
        </w:rPr>
      </w:pPr>
      <w:r w:rsidRPr="00A706FA">
        <w:rPr>
          <w:sz w:val="22"/>
        </w:rPr>
        <w:t>6 złóż</w:t>
      </w:r>
      <w:r>
        <w:rPr>
          <w:sz w:val="22"/>
        </w:rPr>
        <w:t xml:space="preserve"> zaliczono</w:t>
      </w:r>
      <w:r w:rsidRPr="00A706FA">
        <w:rPr>
          <w:sz w:val="22"/>
        </w:rPr>
        <w:t xml:space="preserve"> do kopalin i zgodnie z przepisami ustawy </w:t>
      </w:r>
      <w:r w:rsidRPr="005043F7">
        <w:rPr>
          <w:i/>
          <w:sz w:val="22"/>
        </w:rPr>
        <w:t>Prawo geologiczne i górnicze</w:t>
      </w:r>
      <w:r w:rsidRPr="005043F7">
        <w:rPr>
          <w:sz w:val="22"/>
          <w:vertAlign w:val="superscript"/>
        </w:rPr>
        <w:footnoteReference w:id="78"/>
      </w:r>
      <w:r w:rsidRPr="00A706FA">
        <w:rPr>
          <w:sz w:val="22"/>
        </w:rPr>
        <w:t xml:space="preserve">, eksploatowane </w:t>
      </w:r>
      <w:r>
        <w:rPr>
          <w:sz w:val="22"/>
        </w:rPr>
        <w:t xml:space="preserve">były </w:t>
      </w:r>
      <w:r w:rsidRPr="00A706FA">
        <w:rPr>
          <w:sz w:val="22"/>
        </w:rPr>
        <w:t>na podstawie pozwoleń wodno-prawnych (Czarna Górna źr. nr 5; Komańcza źr. nr 1, Lesko źr. nr 1 i 4, Nieborów –źródła, Rabe 1, Rzeszów S–1, S–2).</w:t>
      </w:r>
    </w:p>
    <w:p w:rsidR="00CF6449" w:rsidRDefault="005043F7" w:rsidP="00763513">
      <w:pPr>
        <w:pStyle w:val="NormalnyWeb1"/>
        <w:numPr>
          <w:ilvl w:val="0"/>
          <w:numId w:val="83"/>
        </w:numPr>
        <w:tabs>
          <w:tab w:val="clear" w:pos="0"/>
          <w:tab w:val="left" w:pos="567"/>
        </w:tabs>
        <w:spacing w:before="60" w:beforeAutospacing="0" w:after="60" w:afterAutospacing="0" w:line="276" w:lineRule="auto"/>
        <w:ind w:left="568" w:hanging="284"/>
        <w:rPr>
          <w:rFonts w:ascii="Times New Roman" w:hAnsi="Times New Roman"/>
          <w:sz w:val="22"/>
          <w:szCs w:val="22"/>
        </w:rPr>
      </w:pPr>
      <w:r>
        <w:rPr>
          <w:rFonts w:ascii="Times New Roman" w:hAnsi="Times New Roman"/>
          <w:sz w:val="22"/>
          <w:szCs w:val="22"/>
        </w:rPr>
        <w:t xml:space="preserve">W latach 2017-2018 i wcześniej nie były eksploatowane </w:t>
      </w:r>
      <w:r w:rsidR="00CF6449" w:rsidRPr="009F43EF">
        <w:rPr>
          <w:rFonts w:ascii="Times New Roman" w:hAnsi="Times New Roman"/>
          <w:sz w:val="22"/>
          <w:szCs w:val="22"/>
        </w:rPr>
        <w:t>złoża gipsów, piasków szklarskich, piasków formierskich, siarki rodzimej, surowców ilastych do produkcji cementu i kruszywa lekkiego, wapieni dla przemysłu cementowego i wapienniczego oraz większość złóż piaskowców, łupków menilitowych i wapieni. Złoża diatomitów i piasków kwarcowych eksploatowane są okresowo i na niewielką skalę.</w:t>
      </w:r>
    </w:p>
    <w:p w:rsidR="005043F7" w:rsidRPr="00A76418" w:rsidRDefault="00A76418" w:rsidP="00A76418">
      <w:pPr>
        <w:pStyle w:val="NormalnyWeb1"/>
        <w:numPr>
          <w:ilvl w:val="0"/>
          <w:numId w:val="83"/>
        </w:numPr>
        <w:tabs>
          <w:tab w:val="clear" w:pos="0"/>
          <w:tab w:val="left" w:pos="567"/>
        </w:tabs>
        <w:spacing w:before="60" w:beforeAutospacing="0" w:after="200" w:afterAutospacing="0" w:line="276" w:lineRule="auto"/>
        <w:ind w:left="568" w:hanging="284"/>
        <w:rPr>
          <w:rFonts w:ascii="Times New Roman" w:hAnsi="Times New Roman"/>
          <w:sz w:val="22"/>
          <w:szCs w:val="22"/>
        </w:rPr>
      </w:pPr>
      <w:r>
        <w:rPr>
          <w:rFonts w:ascii="Times New Roman" w:hAnsi="Times New Roman"/>
          <w:sz w:val="22"/>
          <w:szCs w:val="22"/>
        </w:rPr>
        <w:t xml:space="preserve">W latach 2017-2018 udzielono łącznie 41 </w:t>
      </w:r>
      <w:r w:rsidRPr="006A3F9A">
        <w:rPr>
          <w:rFonts w:ascii="Times New Roman" w:hAnsi="Times New Roman"/>
          <w:sz w:val="22"/>
          <w:szCs w:val="22"/>
        </w:rPr>
        <w:t>koncesji na wydobywanie kopalin ze złóż</w:t>
      </w:r>
      <w:r>
        <w:rPr>
          <w:rFonts w:ascii="Times New Roman" w:hAnsi="Times New Roman"/>
          <w:sz w:val="22"/>
          <w:szCs w:val="22"/>
        </w:rPr>
        <w:t xml:space="preserve"> i</w:t>
      </w:r>
      <w:r w:rsidR="00763513">
        <w:rPr>
          <w:rFonts w:ascii="Times New Roman" w:hAnsi="Times New Roman"/>
          <w:sz w:val="22"/>
          <w:szCs w:val="22"/>
        </w:rPr>
        <w:t> </w:t>
      </w:r>
      <w:r>
        <w:rPr>
          <w:rFonts w:ascii="Times New Roman" w:hAnsi="Times New Roman"/>
          <w:sz w:val="22"/>
          <w:szCs w:val="22"/>
        </w:rPr>
        <w:t>zatwierdzono 57 dokumentacji geologicznych</w:t>
      </w:r>
      <w:r w:rsidR="005043F7" w:rsidRPr="00E45948">
        <w:rPr>
          <w:rFonts w:ascii="Times New Roman" w:hAnsi="Times New Roman"/>
          <w:vertAlign w:val="superscript"/>
        </w:rPr>
        <w:footnoteReference w:id="79"/>
      </w:r>
      <w:r w:rsidR="005043F7" w:rsidRPr="00A76418">
        <w:rPr>
          <w:rFonts w:ascii="Times New Roman" w:hAnsi="Times New Roman"/>
        </w:rPr>
        <w:t>.</w:t>
      </w:r>
    </w:p>
    <w:p w:rsidR="00996BEC" w:rsidRPr="00CB67BF" w:rsidRDefault="00C40448" w:rsidP="00CB67BF">
      <w:pPr>
        <w:pStyle w:val="Nagwek3"/>
        <w:shd w:val="clear" w:color="auto" w:fill="auto"/>
        <w:tabs>
          <w:tab w:val="left" w:pos="1134"/>
        </w:tabs>
        <w:ind w:left="993" w:hanging="284"/>
        <w:rPr>
          <w:color w:val="003366"/>
          <w:sz w:val="24"/>
          <w:szCs w:val="24"/>
        </w:rPr>
      </w:pPr>
      <w:bookmarkStart w:id="146" w:name="_Toc25148728"/>
      <w:bookmarkStart w:id="147" w:name="_Toc26876049"/>
      <w:r w:rsidRPr="00CB67BF">
        <w:rPr>
          <w:color w:val="003366"/>
          <w:sz w:val="24"/>
          <w:szCs w:val="24"/>
        </w:rPr>
        <w:t>4</w:t>
      </w:r>
      <w:r w:rsidR="00996BEC" w:rsidRPr="00CB67BF">
        <w:rPr>
          <w:color w:val="003366"/>
          <w:sz w:val="24"/>
          <w:szCs w:val="24"/>
        </w:rPr>
        <w:t>.</w:t>
      </w:r>
      <w:r w:rsidR="008724EF" w:rsidRPr="00CB67BF">
        <w:rPr>
          <w:color w:val="003366"/>
          <w:sz w:val="24"/>
          <w:szCs w:val="24"/>
        </w:rPr>
        <w:t>10.</w:t>
      </w:r>
      <w:r w:rsidR="008724EF" w:rsidRPr="00CB67BF">
        <w:rPr>
          <w:color w:val="003366"/>
          <w:sz w:val="24"/>
          <w:szCs w:val="24"/>
        </w:rPr>
        <w:tab/>
      </w:r>
      <w:r w:rsidR="00996BEC" w:rsidRPr="00CB67BF">
        <w:rPr>
          <w:color w:val="003366"/>
          <w:sz w:val="24"/>
          <w:szCs w:val="24"/>
        </w:rPr>
        <w:t>Promieniowanie elektromagnetyczne</w:t>
      </w:r>
      <w:bookmarkEnd w:id="146"/>
      <w:bookmarkEnd w:id="147"/>
    </w:p>
    <w:p w:rsidR="00996BEC" w:rsidRPr="009F43EF" w:rsidRDefault="00996BEC" w:rsidP="00F061B6">
      <w:pPr>
        <w:pStyle w:val="NormalnyWeb1"/>
        <w:spacing w:before="200" w:beforeAutospacing="0" w:after="200" w:afterAutospacing="0" w:line="276" w:lineRule="auto"/>
        <w:rPr>
          <w:rFonts w:ascii="Times New Roman" w:hAnsi="Times New Roman"/>
          <w:b/>
          <w:sz w:val="22"/>
          <w:szCs w:val="22"/>
        </w:rPr>
      </w:pPr>
      <w:r w:rsidRPr="009F43EF">
        <w:rPr>
          <w:rFonts w:ascii="Times New Roman" w:hAnsi="Times New Roman"/>
          <w:b/>
          <w:sz w:val="22"/>
          <w:szCs w:val="22"/>
        </w:rPr>
        <w:t xml:space="preserve">Źródła promieniowania elektromagnetycznego i wyniki pomiarów poziomu pól elektromagnetycznych </w:t>
      </w:r>
    </w:p>
    <w:p w:rsidR="00996BEC" w:rsidRDefault="00996BEC" w:rsidP="00F061B6">
      <w:pPr>
        <w:pStyle w:val="NormalnyWeb1"/>
        <w:numPr>
          <w:ilvl w:val="0"/>
          <w:numId w:val="83"/>
        </w:numPr>
        <w:tabs>
          <w:tab w:val="clear" w:pos="0"/>
          <w:tab w:val="left" w:pos="567"/>
        </w:tabs>
        <w:spacing w:before="60" w:beforeAutospacing="0" w:after="60" w:afterAutospacing="0" w:line="276" w:lineRule="auto"/>
        <w:ind w:left="567" w:hanging="284"/>
        <w:rPr>
          <w:rFonts w:ascii="Times New Roman" w:hAnsi="Times New Roman"/>
          <w:sz w:val="22"/>
          <w:szCs w:val="22"/>
        </w:rPr>
      </w:pPr>
      <w:r w:rsidRPr="009F43EF">
        <w:rPr>
          <w:rFonts w:ascii="Times New Roman" w:hAnsi="Times New Roman"/>
          <w:sz w:val="22"/>
          <w:szCs w:val="22"/>
        </w:rPr>
        <w:t>Na terenie województwa potencjalnym źródłem ponadnormatywnego promieniowania elektromagnetycznego niejonizującego były: stacje i linie elektroenergetyczne wysokiego napięcia 400 kV i 700 kV, stacje nadawcze radiowe i telewizyjne, stacje bazowe telefonii komórkowej (1837 obiektów)</w:t>
      </w:r>
      <w:r w:rsidRPr="009F43EF">
        <w:rPr>
          <w:rFonts w:ascii="Times New Roman" w:hAnsi="Times New Roman"/>
          <w:sz w:val="22"/>
          <w:szCs w:val="22"/>
          <w:vertAlign w:val="superscript"/>
        </w:rPr>
        <w:footnoteReference w:id="80"/>
      </w:r>
      <w:r w:rsidRPr="009F43EF">
        <w:rPr>
          <w:rFonts w:ascii="Times New Roman" w:hAnsi="Times New Roman"/>
          <w:sz w:val="22"/>
          <w:szCs w:val="22"/>
        </w:rPr>
        <w:t>.</w:t>
      </w:r>
    </w:p>
    <w:p w:rsidR="006E0AF7" w:rsidRDefault="006E0AF7" w:rsidP="006E0AF7">
      <w:pPr>
        <w:pStyle w:val="NormalnyWeb1"/>
        <w:numPr>
          <w:ilvl w:val="0"/>
          <w:numId w:val="83"/>
        </w:numPr>
        <w:tabs>
          <w:tab w:val="clear" w:pos="0"/>
          <w:tab w:val="left" w:pos="567"/>
        </w:tabs>
        <w:spacing w:before="60" w:beforeAutospacing="0" w:after="60" w:afterAutospacing="0" w:line="276" w:lineRule="auto"/>
        <w:ind w:left="567" w:hanging="284"/>
        <w:rPr>
          <w:rFonts w:ascii="Times New Roman" w:hAnsi="Times New Roman"/>
          <w:sz w:val="22"/>
          <w:szCs w:val="22"/>
        </w:rPr>
      </w:pPr>
      <w:r w:rsidRPr="009F43EF">
        <w:rPr>
          <w:rFonts w:ascii="Times New Roman" w:hAnsi="Times New Roman"/>
          <w:sz w:val="22"/>
          <w:szCs w:val="22"/>
        </w:rPr>
        <w:t>W latach 2017-2018 na obszarze województwa podkarpackiego nie zidentyfikowano terenów z przekroczeniami dopuszczalnych poziomów pól elektromagnetycznych w środowisku.</w:t>
      </w:r>
    </w:p>
    <w:p w:rsidR="00DD7B41" w:rsidRDefault="006E0AF7" w:rsidP="00DD7B41">
      <w:pPr>
        <w:pStyle w:val="NormalnyWeb1"/>
        <w:numPr>
          <w:ilvl w:val="0"/>
          <w:numId w:val="83"/>
        </w:numPr>
        <w:tabs>
          <w:tab w:val="clear" w:pos="0"/>
          <w:tab w:val="left" w:pos="567"/>
        </w:tabs>
        <w:spacing w:before="80" w:beforeAutospacing="0" w:after="80" w:afterAutospacing="0" w:line="276" w:lineRule="auto"/>
        <w:ind w:left="567" w:hanging="284"/>
        <w:rPr>
          <w:rFonts w:ascii="Times New Roman" w:hAnsi="Times New Roman"/>
          <w:sz w:val="22"/>
          <w:szCs w:val="22"/>
        </w:rPr>
      </w:pPr>
      <w:r w:rsidRPr="009F43EF">
        <w:rPr>
          <w:rFonts w:ascii="Times New Roman" w:hAnsi="Times New Roman"/>
          <w:sz w:val="22"/>
          <w:szCs w:val="22"/>
        </w:rPr>
        <w:t>Najwyższe poziomy pól elektromagnetycznych odnotow</w:t>
      </w:r>
      <w:r>
        <w:rPr>
          <w:rFonts w:ascii="Times New Roman" w:hAnsi="Times New Roman"/>
          <w:sz w:val="22"/>
          <w:szCs w:val="22"/>
        </w:rPr>
        <w:t xml:space="preserve">ano na obszarach miejskich, co było </w:t>
      </w:r>
      <w:r w:rsidRPr="009F43EF">
        <w:rPr>
          <w:rFonts w:ascii="Times New Roman" w:hAnsi="Times New Roman"/>
          <w:sz w:val="22"/>
          <w:szCs w:val="22"/>
        </w:rPr>
        <w:t>wynikiem obecności dużej liczby źródeł PEM oraz większej liczby ludności korzystającej z usług telekomunikacyjnych w tym samym czasie.</w:t>
      </w:r>
      <w:r w:rsidR="00DD7B41">
        <w:rPr>
          <w:rFonts w:ascii="Times New Roman" w:hAnsi="Times New Roman"/>
          <w:sz w:val="22"/>
          <w:szCs w:val="22"/>
        </w:rPr>
        <w:t xml:space="preserve"> </w:t>
      </w:r>
    </w:p>
    <w:p w:rsidR="00695450" w:rsidRPr="00695450" w:rsidRDefault="00C10F3C" w:rsidP="00DD7B41">
      <w:pPr>
        <w:pStyle w:val="NormalnyWeb1"/>
        <w:numPr>
          <w:ilvl w:val="0"/>
          <w:numId w:val="83"/>
        </w:numPr>
        <w:tabs>
          <w:tab w:val="clear" w:pos="0"/>
          <w:tab w:val="left" w:pos="567"/>
        </w:tabs>
        <w:spacing w:before="80" w:beforeAutospacing="0" w:after="80" w:afterAutospacing="0" w:line="276" w:lineRule="auto"/>
        <w:ind w:left="567" w:hanging="284"/>
        <w:rPr>
          <w:rFonts w:ascii="Times New Roman" w:hAnsi="Times New Roman"/>
          <w:sz w:val="22"/>
          <w:szCs w:val="22"/>
        </w:rPr>
      </w:pPr>
      <w:r w:rsidRPr="00DD7B41">
        <w:rPr>
          <w:rFonts w:ascii="Times New Roman" w:hAnsi="Times New Roman"/>
          <w:sz w:val="22"/>
          <w:szCs w:val="22"/>
        </w:rPr>
        <w:t>Badania poziomów pól elektromagnetycznych (PEM) w środowisku prowadzono przez WIOŚ w Rzeszowie w ramach Programu Państwowego Monitoringu Środowiska Województwa Podkarpackiego na lata 2016-2020 w cyklu trzyletnim</w:t>
      </w:r>
      <w:r w:rsidR="00695450" w:rsidRPr="00DD7B41">
        <w:rPr>
          <w:rFonts w:ascii="Times New Roman" w:hAnsi="Times New Roman"/>
          <w:sz w:val="22"/>
          <w:szCs w:val="22"/>
        </w:rPr>
        <w:t>,</w:t>
      </w:r>
      <w:r w:rsidRPr="00DD7B41">
        <w:rPr>
          <w:rFonts w:ascii="Times New Roman" w:hAnsi="Times New Roman"/>
          <w:sz w:val="22"/>
          <w:szCs w:val="22"/>
        </w:rPr>
        <w:t xml:space="preserve"> obejmującym po 45 punktów pomiarowych corocznie</w:t>
      </w:r>
      <w:r w:rsidR="00DD7B41">
        <w:rPr>
          <w:rFonts w:ascii="Times New Roman" w:hAnsi="Times New Roman"/>
          <w:sz w:val="22"/>
          <w:szCs w:val="22"/>
        </w:rPr>
        <w:t xml:space="preserve"> </w:t>
      </w:r>
      <w:r w:rsidR="00DD7B41" w:rsidRPr="00DD7B41">
        <w:rPr>
          <w:rFonts w:ascii="Times New Roman" w:hAnsi="Times New Roman"/>
          <w:sz w:val="22"/>
          <w:szCs w:val="22"/>
        </w:rPr>
        <w:t>(</w:t>
      </w:r>
      <w:r w:rsidR="00DD7B41" w:rsidRPr="00C8037F">
        <w:rPr>
          <w:rFonts w:ascii="Times New Roman" w:hAnsi="Times New Roman"/>
          <w:i/>
          <w:sz w:val="22"/>
          <w:szCs w:val="22"/>
        </w:rPr>
        <w:t>rys. 18</w:t>
      </w:r>
      <w:r w:rsidR="00DD7B41" w:rsidRPr="00C8037F">
        <w:rPr>
          <w:rFonts w:ascii="Times New Roman" w:hAnsi="Times New Roman"/>
          <w:sz w:val="22"/>
          <w:szCs w:val="22"/>
        </w:rPr>
        <w:t>).</w:t>
      </w:r>
      <w:r w:rsidR="00DD7B41">
        <w:rPr>
          <w:rFonts w:ascii="Times New Roman" w:hAnsi="Times New Roman"/>
          <w:sz w:val="22"/>
          <w:szCs w:val="22"/>
        </w:rPr>
        <w:t xml:space="preserve"> </w:t>
      </w:r>
      <w:r w:rsidR="00DD7B41" w:rsidRPr="00DD7B41">
        <w:rPr>
          <w:rFonts w:ascii="Times New Roman" w:hAnsi="Times New Roman"/>
          <w:sz w:val="22"/>
          <w:szCs w:val="22"/>
        </w:rPr>
        <w:t xml:space="preserve">W badaniach PEM wykonano pomiary natężenia składowej elektrycznej w miejscach dostępnych dla ludności w przedziale częstotliwości </w:t>
      </w:r>
      <w:r w:rsidR="00DD7B41" w:rsidRPr="00DD7B41">
        <w:rPr>
          <w:rFonts w:ascii="Times New Roman" w:hAnsi="Times New Roman"/>
          <w:sz w:val="22"/>
          <w:szCs w:val="22"/>
        </w:rPr>
        <w:br/>
        <w:t>od 3 MHz do 3 000 MHz. Oceny poziomu promieniowania dokonano dla trzech rodzajów terenów: w centralnych dzielnicach lub osiedlach miast o liczbie mieszkańców przekraczającej 50 tys.</w:t>
      </w:r>
      <w:r w:rsidR="00695450" w:rsidRPr="00695450">
        <w:rPr>
          <w:rFonts w:ascii="Times New Roman" w:hAnsi="Times New Roman"/>
          <w:sz w:val="22"/>
          <w:szCs w:val="22"/>
        </w:rPr>
        <w:t>(15 punktów pomiarowych)</w:t>
      </w:r>
      <w:r w:rsidR="00DD7B41">
        <w:rPr>
          <w:rFonts w:ascii="Times New Roman" w:hAnsi="Times New Roman"/>
          <w:sz w:val="22"/>
          <w:szCs w:val="22"/>
        </w:rPr>
        <w:t xml:space="preserve">, </w:t>
      </w:r>
      <w:r w:rsidR="00695450" w:rsidRPr="00695450">
        <w:rPr>
          <w:rFonts w:ascii="Times New Roman" w:hAnsi="Times New Roman"/>
          <w:sz w:val="22"/>
          <w:szCs w:val="22"/>
        </w:rPr>
        <w:t>w pozostałych miastach (15 punktów pomiaro</w:t>
      </w:r>
      <w:r w:rsidR="00DD7B41">
        <w:rPr>
          <w:rFonts w:ascii="Times New Roman" w:hAnsi="Times New Roman"/>
          <w:sz w:val="22"/>
          <w:szCs w:val="22"/>
        </w:rPr>
        <w:t xml:space="preserve">wych), </w:t>
      </w:r>
      <w:r w:rsidR="00695450" w:rsidRPr="00695450">
        <w:rPr>
          <w:rFonts w:ascii="Times New Roman" w:hAnsi="Times New Roman"/>
          <w:sz w:val="22"/>
          <w:szCs w:val="22"/>
        </w:rPr>
        <w:t>na terenach wiejskich (15 punktów pomiarowych).</w:t>
      </w:r>
    </w:p>
    <w:p w:rsidR="00695450" w:rsidRDefault="00695450" w:rsidP="00695450">
      <w:pPr>
        <w:pStyle w:val="NormalnyWeb1"/>
        <w:tabs>
          <w:tab w:val="clear" w:pos="0"/>
          <w:tab w:val="left" w:pos="567"/>
        </w:tabs>
        <w:spacing w:before="80" w:beforeAutospacing="0" w:after="80" w:afterAutospacing="0" w:line="276" w:lineRule="auto"/>
        <w:ind w:left="567"/>
        <w:rPr>
          <w:rFonts w:ascii="Times New Roman" w:hAnsi="Times New Roman"/>
          <w:sz w:val="22"/>
          <w:szCs w:val="22"/>
        </w:rPr>
      </w:pPr>
    </w:p>
    <w:p w:rsidR="006E0AF7" w:rsidRPr="000E29C5" w:rsidRDefault="006E0AF7" w:rsidP="006E0AF7">
      <w:pPr>
        <w:pStyle w:val="ryspos"/>
        <w:spacing w:after="60"/>
      </w:pPr>
      <w:bookmarkStart w:id="148" w:name="_Toc26876343"/>
      <w:r w:rsidRPr="005D0B74">
        <w:rPr>
          <w:color w:val="003366"/>
        </w:rPr>
        <w:lastRenderedPageBreak/>
        <w:t>Rys</w:t>
      </w:r>
      <w:r>
        <w:rPr>
          <w:color w:val="003366"/>
        </w:rPr>
        <w:t>.</w:t>
      </w:r>
      <w:r w:rsidRPr="005D0B74">
        <w:rPr>
          <w:color w:val="003366"/>
        </w:rPr>
        <w:t xml:space="preserve"> </w:t>
      </w:r>
      <w:r>
        <w:rPr>
          <w:noProof/>
          <w:color w:val="003366"/>
        </w:rPr>
        <w:t>18</w:t>
      </w:r>
      <w:r w:rsidRPr="005D0B74">
        <w:rPr>
          <w:color w:val="003366"/>
        </w:rPr>
        <w:t>. Monitoring poziomu pola elektromagnetycznego na terenie województwa podkarpackiego, w </w:t>
      </w:r>
      <w:r>
        <w:rPr>
          <w:color w:val="003366"/>
        </w:rPr>
        <w:t xml:space="preserve">roku </w:t>
      </w:r>
      <w:r w:rsidRPr="005D0B74">
        <w:rPr>
          <w:color w:val="003366"/>
        </w:rPr>
        <w:t>2018</w:t>
      </w:r>
      <w:bookmarkEnd w:id="148"/>
      <w:r w:rsidRPr="005D0B74">
        <w:rPr>
          <w:color w:val="003366"/>
        </w:rPr>
        <w:t> </w:t>
      </w:r>
    </w:p>
    <w:p w:rsidR="006E0AF7" w:rsidRPr="006E0AF7" w:rsidRDefault="006E0AF7" w:rsidP="006E0AF7">
      <w:pPr>
        <w:pStyle w:val="NormalnyWeb1"/>
        <w:tabs>
          <w:tab w:val="clear" w:pos="0"/>
          <w:tab w:val="left" w:pos="567"/>
        </w:tabs>
        <w:spacing w:before="60" w:beforeAutospacing="0" w:after="60" w:afterAutospacing="0" w:line="276" w:lineRule="auto"/>
        <w:rPr>
          <w:rFonts w:ascii="Times New Roman" w:hAnsi="Times New Roman"/>
          <w:sz w:val="22"/>
          <w:szCs w:val="22"/>
        </w:rPr>
      </w:pPr>
      <w:r w:rsidRPr="003C2F52">
        <w:rPr>
          <w:b/>
          <w:noProof/>
        </w:rPr>
        <w:drawing>
          <wp:inline distT="0" distB="0" distL="0" distR="0">
            <wp:extent cx="5753100" cy="7448550"/>
            <wp:effectExtent l="0" t="0" r="0" b="0"/>
            <wp:docPr id="1" name="Obraz 1" descr="rys_punkty_monitoringu_poziomow_pol_elektromagnetycznych_2017_2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rys_punkty_monitoringu_poziomow_pol_elektromagnetycznych_2017_2018"/>
                    <pic:cNvPicPr>
                      <a:picLocks noChangeAspect="1" noChangeArrowheads="1"/>
                    </pic:cNvPicPr>
                  </pic:nvPicPr>
                  <pic:blipFill>
                    <a:blip r:embed="rId8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753100" cy="7448550"/>
                    </a:xfrm>
                    <a:prstGeom prst="rect">
                      <a:avLst/>
                    </a:prstGeom>
                    <a:noFill/>
                    <a:ln>
                      <a:noFill/>
                    </a:ln>
                  </pic:spPr>
                </pic:pic>
              </a:graphicData>
            </a:graphic>
          </wp:inline>
        </w:drawing>
      </w:r>
    </w:p>
    <w:p w:rsidR="006E0AF7" w:rsidRPr="005D0B74" w:rsidRDefault="006E0AF7" w:rsidP="006E0AF7">
      <w:pPr>
        <w:pStyle w:val="rdo"/>
        <w:rPr>
          <w:b/>
        </w:rPr>
      </w:pPr>
      <w:r w:rsidRPr="005D0B74">
        <w:t xml:space="preserve">Źródło: Opracowanie </w:t>
      </w:r>
      <w:r w:rsidRPr="009520C9">
        <w:t>własne PBPP w Rzeszowie,</w:t>
      </w:r>
      <w:r w:rsidRPr="005D0B74">
        <w:t xml:space="preserve"> na podstawie danych GIOŚ.</w:t>
      </w:r>
    </w:p>
    <w:p w:rsidR="006E0AF7" w:rsidRPr="006E0AF7" w:rsidRDefault="006E0AF7" w:rsidP="006E0AF7">
      <w:pPr>
        <w:pStyle w:val="NormalnyWeb1"/>
        <w:tabs>
          <w:tab w:val="clear" w:pos="0"/>
          <w:tab w:val="left" w:pos="567"/>
        </w:tabs>
        <w:spacing w:before="60" w:beforeAutospacing="0" w:after="60" w:afterAutospacing="0" w:line="276" w:lineRule="auto"/>
        <w:rPr>
          <w:rFonts w:ascii="Times New Roman" w:hAnsi="Times New Roman"/>
          <w:sz w:val="22"/>
          <w:szCs w:val="22"/>
        </w:rPr>
      </w:pPr>
    </w:p>
    <w:p w:rsidR="006E0AF7" w:rsidRDefault="006E0AF7" w:rsidP="006E0AF7">
      <w:pPr>
        <w:pStyle w:val="NormalnyWeb1"/>
        <w:tabs>
          <w:tab w:val="clear" w:pos="0"/>
          <w:tab w:val="left" w:pos="567"/>
        </w:tabs>
        <w:spacing w:before="60" w:beforeAutospacing="0" w:after="60" w:afterAutospacing="0" w:line="276" w:lineRule="auto"/>
        <w:rPr>
          <w:rFonts w:ascii="Times New Roman" w:hAnsi="Times New Roman"/>
          <w:sz w:val="22"/>
          <w:szCs w:val="22"/>
        </w:rPr>
      </w:pPr>
    </w:p>
    <w:p w:rsidR="00F061B6" w:rsidRDefault="00B86C97" w:rsidP="00F061B6">
      <w:pPr>
        <w:pStyle w:val="NormalnyWeb1"/>
        <w:numPr>
          <w:ilvl w:val="0"/>
          <w:numId w:val="83"/>
        </w:numPr>
        <w:tabs>
          <w:tab w:val="clear" w:pos="0"/>
          <w:tab w:val="left" w:pos="567"/>
        </w:tabs>
        <w:spacing w:before="60" w:beforeAutospacing="0" w:after="60" w:afterAutospacing="0" w:line="276" w:lineRule="auto"/>
        <w:ind w:left="568" w:hanging="284"/>
        <w:rPr>
          <w:rFonts w:ascii="Times New Roman" w:hAnsi="Times New Roman"/>
          <w:sz w:val="22"/>
          <w:szCs w:val="22"/>
        </w:rPr>
      </w:pPr>
      <w:r w:rsidRPr="005D0B74">
        <w:rPr>
          <w:rFonts w:ascii="Times New Roman" w:hAnsi="Times New Roman"/>
          <w:sz w:val="22"/>
          <w:szCs w:val="22"/>
        </w:rPr>
        <w:lastRenderedPageBreak/>
        <w:t>W roku 2017 najwyższe poziomy pól elektromagnetycznych zarejestrowano w miastach: Lubaczów (0.98 [V/m] +/- 0,33 [V/m]), Rzeszów (0,64 [V/m] +/- 0,22 [V/m]), Jarosław (0,61 [V/m] +/- 0,21 [V/m]), Krosno (0,58 [V/m] +/- 0,2 [V/m]), natomiast w roku 2018 w</w:t>
      </w:r>
      <w:r>
        <w:rPr>
          <w:rFonts w:ascii="Times New Roman" w:hAnsi="Times New Roman"/>
          <w:sz w:val="22"/>
          <w:szCs w:val="22"/>
        </w:rPr>
        <w:t> </w:t>
      </w:r>
      <w:r w:rsidRPr="005D0B74">
        <w:rPr>
          <w:rFonts w:ascii="Times New Roman" w:hAnsi="Times New Roman"/>
          <w:sz w:val="22"/>
          <w:szCs w:val="22"/>
        </w:rPr>
        <w:t xml:space="preserve"> Rzeszowie (1,05 [V/m] +/- 0,36 [V/m]), Tarnobrzegu (1,03 [V/m] +/- 0,35 [V/m], Brzozowie (0,91 [V/m] +/- 0,31 [V/m]) i Dębicy (0,88 [V/m] +/- 0,30 [V/m])</w:t>
      </w:r>
      <w:r w:rsidRPr="005D0B74">
        <w:rPr>
          <w:rFonts w:ascii="Times New Roman" w:hAnsi="Times New Roman"/>
          <w:sz w:val="22"/>
          <w:szCs w:val="22"/>
          <w:vertAlign w:val="superscript"/>
        </w:rPr>
        <w:footnoteReference w:id="81"/>
      </w:r>
      <w:r w:rsidRPr="005D0B74">
        <w:rPr>
          <w:rFonts w:ascii="Times New Roman" w:hAnsi="Times New Roman"/>
          <w:sz w:val="22"/>
          <w:szCs w:val="22"/>
        </w:rPr>
        <w:t xml:space="preserve">. </w:t>
      </w:r>
    </w:p>
    <w:p w:rsidR="00700A6E" w:rsidRPr="00C8037F" w:rsidRDefault="00700A6E" w:rsidP="00F061B6">
      <w:pPr>
        <w:pStyle w:val="NormalnyWeb1"/>
        <w:numPr>
          <w:ilvl w:val="0"/>
          <w:numId w:val="83"/>
        </w:numPr>
        <w:tabs>
          <w:tab w:val="clear" w:pos="0"/>
          <w:tab w:val="left" w:pos="567"/>
        </w:tabs>
        <w:spacing w:before="60" w:beforeAutospacing="0" w:after="60" w:afterAutospacing="0" w:line="276" w:lineRule="auto"/>
        <w:ind w:left="568" w:hanging="284"/>
        <w:rPr>
          <w:rFonts w:ascii="Times New Roman" w:hAnsi="Times New Roman"/>
          <w:sz w:val="22"/>
          <w:szCs w:val="22"/>
        </w:rPr>
      </w:pPr>
      <w:r w:rsidRPr="00C8037F">
        <w:rPr>
          <w:rFonts w:ascii="Times New Roman" w:hAnsi="Times New Roman"/>
          <w:sz w:val="22"/>
          <w:szCs w:val="22"/>
        </w:rPr>
        <w:t>Poziom pola elektromagnetycznego jest wartością zmienną w czasie i zależy w szczególności od liczby i mocy urządzeń nadawczych. W 2017 r.</w:t>
      </w:r>
      <w:r w:rsidR="00A76418">
        <w:rPr>
          <w:rFonts w:ascii="Times New Roman" w:hAnsi="Times New Roman"/>
          <w:sz w:val="22"/>
          <w:szCs w:val="22"/>
        </w:rPr>
        <w:t xml:space="preserve">, </w:t>
      </w:r>
      <w:r w:rsidR="00A76418" w:rsidRPr="00C8037F">
        <w:rPr>
          <w:rFonts w:ascii="Times New Roman" w:hAnsi="Times New Roman"/>
          <w:sz w:val="22"/>
          <w:szCs w:val="22"/>
        </w:rPr>
        <w:t>obszaru województwa</w:t>
      </w:r>
      <w:r w:rsidR="00A76418">
        <w:rPr>
          <w:rFonts w:ascii="Times New Roman" w:hAnsi="Times New Roman"/>
          <w:sz w:val="22"/>
          <w:szCs w:val="22"/>
        </w:rPr>
        <w:t xml:space="preserve">, </w:t>
      </w:r>
      <w:r w:rsidRPr="00C8037F">
        <w:rPr>
          <w:rFonts w:ascii="Times New Roman" w:hAnsi="Times New Roman"/>
          <w:sz w:val="22"/>
          <w:szCs w:val="22"/>
        </w:rPr>
        <w:t>średni dla poziom pól elektromagnetycznych w środowisku wyniósł 0,261 [V/m] i stanowił mniej niż 4% poziomu dopuszczalnego</w:t>
      </w:r>
      <w:r w:rsidRPr="00C8037F">
        <w:rPr>
          <w:rFonts w:ascii="Times New Roman" w:hAnsi="Times New Roman"/>
          <w:sz w:val="22"/>
          <w:szCs w:val="22"/>
          <w:vertAlign w:val="superscript"/>
        </w:rPr>
        <w:footnoteReference w:id="82"/>
      </w:r>
      <w:r w:rsidRPr="00C8037F">
        <w:rPr>
          <w:rFonts w:ascii="Times New Roman" w:hAnsi="Times New Roman"/>
          <w:sz w:val="22"/>
          <w:szCs w:val="22"/>
        </w:rPr>
        <w:t>, tymczasem w 2018 r. poziom ten nieznacznie wzrósł i wynosił 0,35 [V/m] (</w:t>
      </w:r>
      <w:r w:rsidR="00732B6D">
        <w:rPr>
          <w:rFonts w:ascii="Times New Roman" w:hAnsi="Times New Roman"/>
          <w:i/>
          <w:sz w:val="22"/>
          <w:szCs w:val="22"/>
        </w:rPr>
        <w:t>tab. </w:t>
      </w:r>
      <w:r w:rsidRPr="003C685C">
        <w:rPr>
          <w:rFonts w:ascii="Times New Roman" w:hAnsi="Times New Roman"/>
          <w:i/>
          <w:sz w:val="22"/>
          <w:szCs w:val="22"/>
        </w:rPr>
        <w:t>1</w:t>
      </w:r>
      <w:r w:rsidR="00F503CD">
        <w:rPr>
          <w:rFonts w:ascii="Times New Roman" w:hAnsi="Times New Roman"/>
          <w:i/>
          <w:sz w:val="22"/>
          <w:szCs w:val="22"/>
        </w:rPr>
        <w:t>1</w:t>
      </w:r>
      <w:r w:rsidRPr="00C8037F">
        <w:rPr>
          <w:rFonts w:ascii="Times New Roman" w:hAnsi="Times New Roman"/>
          <w:sz w:val="22"/>
          <w:szCs w:val="22"/>
        </w:rPr>
        <w:t>).</w:t>
      </w:r>
    </w:p>
    <w:p w:rsidR="00700A6E" w:rsidRPr="00C8037F" w:rsidRDefault="00700A6E" w:rsidP="00F061B6">
      <w:pPr>
        <w:pStyle w:val="tabelapos"/>
        <w:spacing w:before="200" w:after="60"/>
        <w:rPr>
          <w:color w:val="003366"/>
        </w:rPr>
      </w:pPr>
      <w:bookmarkStart w:id="149" w:name="_Toc26876245"/>
      <w:r w:rsidRPr="00C8037F">
        <w:rPr>
          <w:color w:val="003366"/>
        </w:rPr>
        <w:t>Tab</w:t>
      </w:r>
      <w:r w:rsidR="004230C5">
        <w:rPr>
          <w:color w:val="003366"/>
        </w:rPr>
        <w:t>.</w:t>
      </w:r>
      <w:r w:rsidRPr="00C8037F">
        <w:rPr>
          <w:color w:val="003366"/>
        </w:rPr>
        <w:t xml:space="preserve"> </w:t>
      </w:r>
      <w:r w:rsidR="00B86C97" w:rsidRPr="00C8037F">
        <w:rPr>
          <w:color w:val="003366"/>
        </w:rPr>
        <w:t>1</w:t>
      </w:r>
      <w:r w:rsidR="00F503CD">
        <w:rPr>
          <w:color w:val="003366"/>
        </w:rPr>
        <w:t>1</w:t>
      </w:r>
      <w:r w:rsidRPr="00C8037F">
        <w:rPr>
          <w:color w:val="003366"/>
        </w:rPr>
        <w:t>. Średnie poziomy pól elektromagnetycznych, w latach 2017-2018, na poszczególnych rodzajach obszarów województwa</w:t>
      </w:r>
      <w:bookmarkEnd w:id="149"/>
    </w:p>
    <w:tbl>
      <w:tblPr>
        <w:tblW w:w="8931" w:type="dxa"/>
        <w:tblInd w:w="108" w:type="dxa"/>
        <w:tblBorders>
          <w:top w:val="single" w:sz="8" w:space="0" w:color="215868"/>
          <w:left w:val="single" w:sz="8" w:space="0" w:color="215868"/>
          <w:bottom w:val="single" w:sz="8" w:space="0" w:color="215868"/>
          <w:right w:val="single" w:sz="8" w:space="0" w:color="215868"/>
          <w:insideH w:val="single" w:sz="6" w:space="0" w:color="215868"/>
          <w:insideV w:val="single" w:sz="6" w:space="0" w:color="215868"/>
        </w:tblBorders>
        <w:tblLayout w:type="fixed"/>
        <w:tblLook w:val="04A0"/>
      </w:tblPr>
      <w:tblGrid>
        <w:gridCol w:w="4395"/>
        <w:gridCol w:w="2126"/>
        <w:gridCol w:w="2410"/>
      </w:tblGrid>
      <w:tr w:rsidR="00700A6E" w:rsidRPr="00C8037F" w:rsidTr="00F061B6">
        <w:trPr>
          <w:trHeight w:val="301"/>
        </w:trPr>
        <w:tc>
          <w:tcPr>
            <w:tcW w:w="4395" w:type="dxa"/>
            <w:vMerge w:val="restart"/>
            <w:shd w:val="clear" w:color="auto" w:fill="E7F3FF"/>
            <w:vAlign w:val="center"/>
            <w:hideMark/>
          </w:tcPr>
          <w:p w:rsidR="00700A6E" w:rsidRPr="00C8037F" w:rsidRDefault="00700A6E" w:rsidP="00F061B6">
            <w:pPr>
              <w:spacing w:before="20" w:after="20" w:line="240" w:lineRule="auto"/>
              <w:ind w:firstLine="34"/>
              <w:jc w:val="center"/>
              <w:rPr>
                <w:color w:val="003366"/>
                <w:sz w:val="18"/>
                <w:szCs w:val="18"/>
              </w:rPr>
            </w:pPr>
            <w:r w:rsidRPr="00C8037F">
              <w:rPr>
                <w:b/>
                <w:color w:val="003366"/>
                <w:sz w:val="18"/>
                <w:szCs w:val="18"/>
              </w:rPr>
              <w:t>Obszar badań</w:t>
            </w:r>
          </w:p>
        </w:tc>
        <w:tc>
          <w:tcPr>
            <w:tcW w:w="4536" w:type="dxa"/>
            <w:gridSpan w:val="2"/>
            <w:shd w:val="clear" w:color="auto" w:fill="E7F3FF"/>
            <w:vAlign w:val="center"/>
            <w:hideMark/>
          </w:tcPr>
          <w:p w:rsidR="00700A6E" w:rsidRPr="00C8037F" w:rsidRDefault="00700A6E" w:rsidP="00F061B6">
            <w:pPr>
              <w:spacing w:before="20" w:after="20" w:line="240" w:lineRule="auto"/>
              <w:jc w:val="center"/>
              <w:rPr>
                <w:b/>
                <w:color w:val="003366"/>
                <w:sz w:val="18"/>
                <w:szCs w:val="18"/>
              </w:rPr>
            </w:pPr>
            <w:r w:rsidRPr="00C8037F">
              <w:rPr>
                <w:b/>
                <w:color w:val="003366"/>
                <w:sz w:val="18"/>
                <w:szCs w:val="18"/>
              </w:rPr>
              <w:t>Średni poziom pól elektromagnetycznych [V/m]</w:t>
            </w:r>
            <w:r w:rsidRPr="00C8037F">
              <w:rPr>
                <w:rStyle w:val="Odwoanieprzypisudolnego"/>
                <w:b/>
                <w:color w:val="003366"/>
                <w:sz w:val="18"/>
                <w:szCs w:val="18"/>
              </w:rPr>
              <w:t xml:space="preserve"> </w:t>
            </w:r>
            <w:r w:rsidRPr="00C8037F">
              <w:rPr>
                <w:rStyle w:val="Odwoanieprzypisudolnego"/>
                <w:b/>
                <w:color w:val="003366"/>
                <w:sz w:val="18"/>
                <w:szCs w:val="18"/>
              </w:rPr>
              <w:footnoteReference w:id="83"/>
            </w:r>
          </w:p>
        </w:tc>
      </w:tr>
      <w:tr w:rsidR="00700A6E" w:rsidRPr="00C8037F" w:rsidTr="00F061B6">
        <w:trPr>
          <w:trHeight w:val="301"/>
        </w:trPr>
        <w:tc>
          <w:tcPr>
            <w:tcW w:w="4395" w:type="dxa"/>
            <w:vMerge/>
            <w:shd w:val="clear" w:color="auto" w:fill="E7F3FF"/>
            <w:vAlign w:val="center"/>
            <w:hideMark/>
          </w:tcPr>
          <w:p w:rsidR="00700A6E" w:rsidRPr="00C8037F" w:rsidRDefault="00700A6E" w:rsidP="00F061B6">
            <w:pPr>
              <w:spacing w:before="20" w:after="20" w:line="240" w:lineRule="auto"/>
              <w:jc w:val="center"/>
              <w:rPr>
                <w:color w:val="003366"/>
                <w:sz w:val="18"/>
                <w:szCs w:val="18"/>
              </w:rPr>
            </w:pPr>
          </w:p>
        </w:tc>
        <w:tc>
          <w:tcPr>
            <w:tcW w:w="2126" w:type="dxa"/>
            <w:shd w:val="clear" w:color="auto" w:fill="E7F3FF"/>
            <w:vAlign w:val="center"/>
            <w:hideMark/>
          </w:tcPr>
          <w:p w:rsidR="00700A6E" w:rsidRPr="00C8037F" w:rsidRDefault="00700A6E" w:rsidP="00F061B6">
            <w:pPr>
              <w:spacing w:before="20" w:after="20" w:line="240" w:lineRule="auto"/>
              <w:jc w:val="center"/>
              <w:textAlignment w:val="baseline"/>
              <w:rPr>
                <w:b/>
                <w:color w:val="003366"/>
                <w:sz w:val="18"/>
                <w:szCs w:val="18"/>
              </w:rPr>
            </w:pPr>
            <w:r w:rsidRPr="00C8037F">
              <w:rPr>
                <w:b/>
                <w:color w:val="003366"/>
                <w:sz w:val="18"/>
                <w:szCs w:val="18"/>
              </w:rPr>
              <w:t>2017</w:t>
            </w:r>
          </w:p>
        </w:tc>
        <w:tc>
          <w:tcPr>
            <w:tcW w:w="2410" w:type="dxa"/>
            <w:shd w:val="clear" w:color="auto" w:fill="E7F3FF"/>
            <w:vAlign w:val="center"/>
            <w:hideMark/>
          </w:tcPr>
          <w:p w:rsidR="00700A6E" w:rsidRPr="00C8037F" w:rsidRDefault="00700A6E" w:rsidP="00F061B6">
            <w:pPr>
              <w:spacing w:before="20" w:after="20" w:line="240" w:lineRule="auto"/>
              <w:jc w:val="center"/>
              <w:textAlignment w:val="baseline"/>
              <w:rPr>
                <w:b/>
                <w:color w:val="003366"/>
                <w:sz w:val="18"/>
                <w:szCs w:val="18"/>
              </w:rPr>
            </w:pPr>
            <w:r w:rsidRPr="00C8037F">
              <w:rPr>
                <w:b/>
                <w:color w:val="003366"/>
                <w:sz w:val="18"/>
                <w:szCs w:val="18"/>
              </w:rPr>
              <w:t>2018</w:t>
            </w:r>
          </w:p>
        </w:tc>
      </w:tr>
      <w:tr w:rsidR="00F061B6" w:rsidRPr="00C8037F" w:rsidTr="00F061B6">
        <w:trPr>
          <w:trHeight w:val="227"/>
        </w:trPr>
        <w:tc>
          <w:tcPr>
            <w:tcW w:w="4395" w:type="dxa"/>
            <w:shd w:val="clear" w:color="auto" w:fill="auto"/>
            <w:vAlign w:val="center"/>
          </w:tcPr>
          <w:p w:rsidR="00F061B6" w:rsidRPr="00732B6D" w:rsidRDefault="00F061B6" w:rsidP="00F061B6">
            <w:pPr>
              <w:pStyle w:val="tabelap"/>
              <w:tabs>
                <w:tab w:val="clear" w:pos="709"/>
                <w:tab w:val="left" w:pos="284"/>
              </w:tabs>
              <w:spacing w:after="0"/>
              <w:ind w:left="284"/>
              <w:jc w:val="center"/>
              <w:rPr>
                <w:b w:val="0"/>
                <w:color w:val="auto"/>
                <w:sz w:val="16"/>
                <w:szCs w:val="16"/>
              </w:rPr>
            </w:pPr>
            <w:r w:rsidRPr="00732B6D">
              <w:rPr>
                <w:b w:val="0"/>
                <w:color w:val="auto"/>
                <w:sz w:val="16"/>
                <w:szCs w:val="16"/>
              </w:rPr>
              <w:t>1.</w:t>
            </w:r>
          </w:p>
        </w:tc>
        <w:tc>
          <w:tcPr>
            <w:tcW w:w="2126" w:type="dxa"/>
            <w:vAlign w:val="center"/>
          </w:tcPr>
          <w:p w:rsidR="00F061B6" w:rsidRPr="00732B6D" w:rsidRDefault="00F061B6" w:rsidP="00F061B6">
            <w:pPr>
              <w:pStyle w:val="Bezodstpw"/>
              <w:jc w:val="center"/>
              <w:rPr>
                <w:rFonts w:ascii="Times New Roman" w:hAnsi="Times New Roman"/>
                <w:sz w:val="16"/>
                <w:szCs w:val="16"/>
              </w:rPr>
            </w:pPr>
            <w:r w:rsidRPr="00732B6D">
              <w:rPr>
                <w:rFonts w:ascii="Times New Roman" w:hAnsi="Times New Roman"/>
                <w:sz w:val="16"/>
                <w:szCs w:val="16"/>
              </w:rPr>
              <w:t>2.</w:t>
            </w:r>
          </w:p>
        </w:tc>
        <w:tc>
          <w:tcPr>
            <w:tcW w:w="2410" w:type="dxa"/>
            <w:vAlign w:val="center"/>
          </w:tcPr>
          <w:p w:rsidR="00F061B6" w:rsidRPr="00732B6D" w:rsidRDefault="00F061B6" w:rsidP="00F061B6">
            <w:pPr>
              <w:pStyle w:val="Bezodstpw"/>
              <w:jc w:val="center"/>
              <w:rPr>
                <w:rFonts w:ascii="Times New Roman" w:hAnsi="Times New Roman"/>
                <w:sz w:val="16"/>
                <w:szCs w:val="16"/>
              </w:rPr>
            </w:pPr>
            <w:r w:rsidRPr="00732B6D">
              <w:rPr>
                <w:rFonts w:ascii="Times New Roman" w:hAnsi="Times New Roman"/>
                <w:sz w:val="16"/>
                <w:szCs w:val="16"/>
              </w:rPr>
              <w:t>3.</w:t>
            </w:r>
          </w:p>
        </w:tc>
      </w:tr>
      <w:tr w:rsidR="00700A6E" w:rsidRPr="00C8037F" w:rsidTr="00F061B6">
        <w:trPr>
          <w:trHeight w:val="301"/>
        </w:trPr>
        <w:tc>
          <w:tcPr>
            <w:tcW w:w="4395" w:type="dxa"/>
            <w:shd w:val="clear" w:color="auto" w:fill="auto"/>
            <w:vAlign w:val="center"/>
            <w:hideMark/>
          </w:tcPr>
          <w:p w:rsidR="00700A6E" w:rsidRPr="00C8037F" w:rsidRDefault="00700A6E" w:rsidP="00F061B6">
            <w:pPr>
              <w:pStyle w:val="tabelap"/>
              <w:numPr>
                <w:ilvl w:val="0"/>
                <w:numId w:val="3"/>
              </w:numPr>
              <w:tabs>
                <w:tab w:val="clear" w:pos="709"/>
                <w:tab w:val="left" w:pos="284"/>
              </w:tabs>
              <w:spacing w:before="20" w:after="20"/>
              <w:ind w:left="284" w:hanging="284"/>
              <w:jc w:val="left"/>
              <w:rPr>
                <w:b w:val="0"/>
                <w:color w:val="auto"/>
                <w:sz w:val="18"/>
                <w:szCs w:val="18"/>
              </w:rPr>
            </w:pPr>
            <w:bookmarkStart w:id="150" w:name="_Toc511220105"/>
            <w:bookmarkStart w:id="151" w:name="_Toc511221426"/>
            <w:bookmarkStart w:id="152" w:name="_Toc511985510"/>
            <w:bookmarkStart w:id="153" w:name="_Toc511985907"/>
            <w:bookmarkStart w:id="154" w:name="_Toc513533678"/>
            <w:r w:rsidRPr="00C8037F">
              <w:rPr>
                <w:b w:val="0"/>
                <w:color w:val="auto"/>
                <w:sz w:val="18"/>
                <w:szCs w:val="18"/>
              </w:rPr>
              <w:t>centralne dzielnice lub osiedla miast o liczbie mieszkańców większej od 50 tys.</w:t>
            </w:r>
            <w:bookmarkEnd w:id="150"/>
            <w:bookmarkEnd w:id="151"/>
            <w:bookmarkEnd w:id="152"/>
            <w:bookmarkEnd w:id="153"/>
            <w:bookmarkEnd w:id="154"/>
          </w:p>
        </w:tc>
        <w:tc>
          <w:tcPr>
            <w:tcW w:w="2126" w:type="dxa"/>
            <w:vAlign w:val="center"/>
            <w:hideMark/>
          </w:tcPr>
          <w:p w:rsidR="00700A6E" w:rsidRPr="00C8037F" w:rsidRDefault="00700A6E" w:rsidP="00F061B6">
            <w:pPr>
              <w:pStyle w:val="Bezodstpw"/>
              <w:spacing w:before="20" w:after="20"/>
              <w:jc w:val="center"/>
              <w:rPr>
                <w:rFonts w:ascii="Times New Roman" w:hAnsi="Times New Roman"/>
                <w:sz w:val="18"/>
                <w:szCs w:val="18"/>
              </w:rPr>
            </w:pPr>
            <w:r w:rsidRPr="00C8037F">
              <w:rPr>
                <w:rFonts w:ascii="Times New Roman" w:hAnsi="Times New Roman"/>
                <w:sz w:val="18"/>
                <w:szCs w:val="18"/>
              </w:rPr>
              <w:t>0,289</w:t>
            </w:r>
          </w:p>
        </w:tc>
        <w:tc>
          <w:tcPr>
            <w:tcW w:w="2410" w:type="dxa"/>
            <w:vAlign w:val="center"/>
            <w:hideMark/>
          </w:tcPr>
          <w:p w:rsidR="00700A6E" w:rsidRPr="00C8037F" w:rsidRDefault="00700A6E" w:rsidP="00F061B6">
            <w:pPr>
              <w:pStyle w:val="Bezodstpw"/>
              <w:spacing w:before="20" w:after="20"/>
              <w:jc w:val="center"/>
              <w:rPr>
                <w:rFonts w:ascii="Times New Roman" w:hAnsi="Times New Roman"/>
                <w:sz w:val="18"/>
                <w:szCs w:val="18"/>
              </w:rPr>
            </w:pPr>
            <w:r w:rsidRPr="00C8037F">
              <w:rPr>
                <w:rFonts w:ascii="Times New Roman" w:hAnsi="Times New Roman"/>
                <w:sz w:val="18"/>
                <w:szCs w:val="18"/>
              </w:rPr>
              <w:t>0,38</w:t>
            </w:r>
          </w:p>
        </w:tc>
      </w:tr>
      <w:tr w:rsidR="00700A6E" w:rsidRPr="00C8037F" w:rsidTr="00F061B6">
        <w:trPr>
          <w:trHeight w:val="301"/>
        </w:trPr>
        <w:tc>
          <w:tcPr>
            <w:tcW w:w="4395" w:type="dxa"/>
            <w:shd w:val="clear" w:color="auto" w:fill="auto"/>
            <w:vAlign w:val="center"/>
            <w:hideMark/>
          </w:tcPr>
          <w:p w:rsidR="00700A6E" w:rsidRPr="00C8037F" w:rsidRDefault="00700A6E" w:rsidP="00F061B6">
            <w:pPr>
              <w:pStyle w:val="tabelap"/>
              <w:numPr>
                <w:ilvl w:val="0"/>
                <w:numId w:val="3"/>
              </w:numPr>
              <w:tabs>
                <w:tab w:val="clear" w:pos="709"/>
                <w:tab w:val="left" w:pos="284"/>
              </w:tabs>
              <w:spacing w:before="20" w:after="20"/>
              <w:ind w:left="284" w:hanging="284"/>
              <w:jc w:val="left"/>
              <w:rPr>
                <w:b w:val="0"/>
                <w:color w:val="auto"/>
                <w:sz w:val="18"/>
                <w:szCs w:val="18"/>
              </w:rPr>
            </w:pPr>
            <w:bookmarkStart w:id="155" w:name="_Toc511220106"/>
            <w:bookmarkStart w:id="156" w:name="_Toc511221427"/>
            <w:bookmarkStart w:id="157" w:name="_Toc511985511"/>
            <w:bookmarkStart w:id="158" w:name="_Toc511985908"/>
            <w:bookmarkStart w:id="159" w:name="_Toc513533679"/>
            <w:r w:rsidRPr="00C8037F">
              <w:rPr>
                <w:b w:val="0"/>
                <w:color w:val="auto"/>
                <w:sz w:val="18"/>
                <w:szCs w:val="18"/>
              </w:rPr>
              <w:t>pozostałe miasta</w:t>
            </w:r>
            <w:bookmarkEnd w:id="155"/>
            <w:bookmarkEnd w:id="156"/>
            <w:bookmarkEnd w:id="157"/>
            <w:bookmarkEnd w:id="158"/>
            <w:bookmarkEnd w:id="159"/>
          </w:p>
        </w:tc>
        <w:tc>
          <w:tcPr>
            <w:tcW w:w="2126" w:type="dxa"/>
            <w:vAlign w:val="center"/>
            <w:hideMark/>
          </w:tcPr>
          <w:p w:rsidR="00700A6E" w:rsidRPr="00C8037F" w:rsidRDefault="00700A6E" w:rsidP="00F061B6">
            <w:pPr>
              <w:pStyle w:val="Bezodstpw"/>
              <w:spacing w:before="20" w:after="20"/>
              <w:jc w:val="center"/>
              <w:rPr>
                <w:rFonts w:ascii="Times New Roman" w:hAnsi="Times New Roman"/>
                <w:sz w:val="18"/>
                <w:szCs w:val="18"/>
              </w:rPr>
            </w:pPr>
            <w:r w:rsidRPr="00C8037F">
              <w:rPr>
                <w:rFonts w:ascii="Times New Roman" w:hAnsi="Times New Roman"/>
                <w:sz w:val="18"/>
                <w:szCs w:val="18"/>
              </w:rPr>
              <w:t>0,293</w:t>
            </w:r>
          </w:p>
        </w:tc>
        <w:tc>
          <w:tcPr>
            <w:tcW w:w="2410" w:type="dxa"/>
            <w:vAlign w:val="center"/>
            <w:hideMark/>
          </w:tcPr>
          <w:p w:rsidR="00700A6E" w:rsidRPr="00C8037F" w:rsidRDefault="00700A6E" w:rsidP="00F061B6">
            <w:pPr>
              <w:pStyle w:val="Bezodstpw"/>
              <w:spacing w:before="20" w:after="20"/>
              <w:jc w:val="center"/>
              <w:rPr>
                <w:rFonts w:ascii="Times New Roman" w:hAnsi="Times New Roman"/>
                <w:sz w:val="18"/>
                <w:szCs w:val="18"/>
              </w:rPr>
            </w:pPr>
            <w:r w:rsidRPr="00C8037F">
              <w:rPr>
                <w:rFonts w:ascii="Times New Roman" w:hAnsi="Times New Roman"/>
                <w:sz w:val="18"/>
                <w:szCs w:val="18"/>
              </w:rPr>
              <w:t>0,49</w:t>
            </w:r>
          </w:p>
        </w:tc>
      </w:tr>
      <w:tr w:rsidR="00700A6E" w:rsidRPr="00C8037F" w:rsidTr="00F061B6">
        <w:trPr>
          <w:trHeight w:val="301"/>
        </w:trPr>
        <w:tc>
          <w:tcPr>
            <w:tcW w:w="4395" w:type="dxa"/>
            <w:shd w:val="clear" w:color="auto" w:fill="auto"/>
            <w:vAlign w:val="center"/>
            <w:hideMark/>
          </w:tcPr>
          <w:p w:rsidR="00700A6E" w:rsidRPr="00C8037F" w:rsidRDefault="00700A6E" w:rsidP="00F061B6">
            <w:pPr>
              <w:pStyle w:val="tabelap"/>
              <w:numPr>
                <w:ilvl w:val="0"/>
                <w:numId w:val="3"/>
              </w:numPr>
              <w:tabs>
                <w:tab w:val="clear" w:pos="709"/>
                <w:tab w:val="left" w:pos="284"/>
              </w:tabs>
              <w:spacing w:before="20" w:after="20"/>
              <w:ind w:left="284" w:hanging="284"/>
              <w:jc w:val="left"/>
              <w:rPr>
                <w:b w:val="0"/>
                <w:color w:val="auto"/>
                <w:sz w:val="18"/>
                <w:szCs w:val="18"/>
              </w:rPr>
            </w:pPr>
            <w:bookmarkStart w:id="160" w:name="_Toc511220107"/>
            <w:bookmarkStart w:id="161" w:name="_Toc511221428"/>
            <w:bookmarkStart w:id="162" w:name="_Toc511985512"/>
            <w:bookmarkStart w:id="163" w:name="_Toc511985909"/>
            <w:bookmarkStart w:id="164" w:name="_Toc513533680"/>
            <w:r w:rsidRPr="00C8037F">
              <w:rPr>
                <w:b w:val="0"/>
                <w:color w:val="auto"/>
                <w:sz w:val="18"/>
                <w:szCs w:val="18"/>
              </w:rPr>
              <w:t>tereny wiejskie</w:t>
            </w:r>
            <w:bookmarkEnd w:id="160"/>
            <w:bookmarkEnd w:id="161"/>
            <w:bookmarkEnd w:id="162"/>
            <w:bookmarkEnd w:id="163"/>
            <w:bookmarkEnd w:id="164"/>
          </w:p>
        </w:tc>
        <w:tc>
          <w:tcPr>
            <w:tcW w:w="2126" w:type="dxa"/>
            <w:vAlign w:val="center"/>
            <w:hideMark/>
          </w:tcPr>
          <w:p w:rsidR="00700A6E" w:rsidRPr="00C8037F" w:rsidRDefault="00700A6E" w:rsidP="00F061B6">
            <w:pPr>
              <w:pStyle w:val="Bezodstpw"/>
              <w:spacing w:before="20" w:after="20"/>
              <w:jc w:val="center"/>
              <w:rPr>
                <w:rFonts w:ascii="Times New Roman" w:hAnsi="Times New Roman"/>
                <w:sz w:val="18"/>
                <w:szCs w:val="18"/>
              </w:rPr>
            </w:pPr>
            <w:r w:rsidRPr="00C8037F">
              <w:rPr>
                <w:rFonts w:ascii="Times New Roman" w:hAnsi="Times New Roman"/>
                <w:sz w:val="18"/>
                <w:szCs w:val="18"/>
              </w:rPr>
              <w:t>0,2</w:t>
            </w:r>
          </w:p>
        </w:tc>
        <w:tc>
          <w:tcPr>
            <w:tcW w:w="2410" w:type="dxa"/>
            <w:vAlign w:val="center"/>
            <w:hideMark/>
          </w:tcPr>
          <w:p w:rsidR="00700A6E" w:rsidRPr="00C8037F" w:rsidRDefault="00700A6E" w:rsidP="00F061B6">
            <w:pPr>
              <w:pStyle w:val="Bezodstpw"/>
              <w:spacing w:before="20" w:after="20"/>
              <w:jc w:val="center"/>
              <w:rPr>
                <w:rFonts w:ascii="Times New Roman" w:hAnsi="Times New Roman"/>
                <w:sz w:val="18"/>
                <w:szCs w:val="18"/>
              </w:rPr>
            </w:pPr>
            <w:r w:rsidRPr="00C8037F">
              <w:rPr>
                <w:rFonts w:ascii="Times New Roman" w:hAnsi="Times New Roman"/>
                <w:sz w:val="18"/>
                <w:szCs w:val="18"/>
              </w:rPr>
              <w:t>0,18</w:t>
            </w:r>
          </w:p>
        </w:tc>
      </w:tr>
    </w:tbl>
    <w:p w:rsidR="00B86C97" w:rsidRPr="00C8037F" w:rsidRDefault="00B86C97" w:rsidP="006E0AF7">
      <w:pPr>
        <w:tabs>
          <w:tab w:val="left" w:pos="0"/>
        </w:tabs>
        <w:spacing w:before="60"/>
        <w:rPr>
          <w:sz w:val="18"/>
          <w:szCs w:val="18"/>
        </w:rPr>
      </w:pPr>
      <w:r w:rsidRPr="00C8037F">
        <w:rPr>
          <w:sz w:val="18"/>
          <w:szCs w:val="18"/>
        </w:rPr>
        <w:t>Źródło: Opracowanie własne PBPP w Rzeszowie na podstawie danych GIOŚ</w:t>
      </w:r>
    </w:p>
    <w:p w:rsidR="002650AC" w:rsidRPr="00F24F46" w:rsidRDefault="00C40448" w:rsidP="00CB67BF">
      <w:pPr>
        <w:pStyle w:val="Nagwek1"/>
        <w:numPr>
          <w:ilvl w:val="0"/>
          <w:numId w:val="0"/>
        </w:numPr>
        <w:shd w:val="clear" w:color="auto" w:fill="E7F3FF"/>
        <w:tabs>
          <w:tab w:val="left" w:pos="993"/>
        </w:tabs>
        <w:spacing w:before="400" w:after="200" w:line="240" w:lineRule="auto"/>
        <w:ind w:left="709"/>
        <w:rPr>
          <w:color w:val="003366"/>
          <w:sz w:val="26"/>
        </w:rPr>
      </w:pPr>
      <w:bookmarkStart w:id="165" w:name="_Toc22295304"/>
      <w:bookmarkStart w:id="166" w:name="_Toc25148729"/>
      <w:bookmarkStart w:id="167" w:name="_Toc26876050"/>
      <w:r w:rsidRPr="00F24F46">
        <w:rPr>
          <w:color w:val="003366"/>
          <w:sz w:val="26"/>
        </w:rPr>
        <w:t>5</w:t>
      </w:r>
      <w:r w:rsidR="002650AC" w:rsidRPr="00F24F46">
        <w:rPr>
          <w:color w:val="003366"/>
          <w:sz w:val="26"/>
        </w:rPr>
        <w:t>.</w:t>
      </w:r>
      <w:r w:rsidR="002650AC" w:rsidRPr="00F24F46">
        <w:rPr>
          <w:color w:val="003366"/>
          <w:sz w:val="26"/>
        </w:rPr>
        <w:tab/>
        <w:t xml:space="preserve"> EKONOMICZNE ASPEKTY REALIZACJI PROGRAMU</w:t>
      </w:r>
      <w:bookmarkEnd w:id="165"/>
      <w:bookmarkEnd w:id="166"/>
      <w:bookmarkEnd w:id="167"/>
    </w:p>
    <w:p w:rsidR="002650AC" w:rsidRPr="00CB67BF" w:rsidRDefault="00CB67BF" w:rsidP="00CB67BF">
      <w:pPr>
        <w:pStyle w:val="Nagwek3"/>
        <w:shd w:val="clear" w:color="auto" w:fill="auto"/>
        <w:tabs>
          <w:tab w:val="left" w:pos="1134"/>
        </w:tabs>
        <w:ind w:left="993" w:hanging="284"/>
        <w:rPr>
          <w:color w:val="003366"/>
          <w:sz w:val="24"/>
          <w:szCs w:val="24"/>
        </w:rPr>
      </w:pPr>
      <w:bookmarkStart w:id="168" w:name="_Toc26876051"/>
      <w:r>
        <w:rPr>
          <w:color w:val="003366"/>
          <w:sz w:val="24"/>
          <w:szCs w:val="24"/>
        </w:rPr>
        <w:t>5.1.</w:t>
      </w:r>
      <w:r>
        <w:rPr>
          <w:color w:val="003366"/>
          <w:sz w:val="24"/>
          <w:szCs w:val="24"/>
        </w:rPr>
        <w:tab/>
      </w:r>
      <w:r w:rsidR="002650AC" w:rsidRPr="00CB67BF">
        <w:rPr>
          <w:color w:val="003366"/>
          <w:sz w:val="24"/>
          <w:szCs w:val="24"/>
        </w:rPr>
        <w:t>Nakłady na środki trwałe służące ochronie środowiska i gospodarce wodnej</w:t>
      </w:r>
      <w:bookmarkEnd w:id="168"/>
    </w:p>
    <w:p w:rsidR="00996BEC" w:rsidRPr="005D0B74" w:rsidRDefault="00996BEC" w:rsidP="00B24915">
      <w:pPr>
        <w:autoSpaceDE w:val="0"/>
        <w:autoSpaceDN w:val="0"/>
        <w:spacing w:before="60"/>
        <w:ind w:firstLine="709"/>
        <w:rPr>
          <w:sz w:val="22"/>
        </w:rPr>
      </w:pPr>
      <w:r w:rsidRPr="005D0B74">
        <w:rPr>
          <w:sz w:val="22"/>
        </w:rPr>
        <w:t xml:space="preserve">Na terenie województwa podkarpackiego, w latach 2015-2018, nakłady na środki trwałe służące ochronie środowiska miały tendencję wzrostową, natomiast na gospodarkę wodną malejącą. Zarówno w dziedzinie ochrony środowiska, jak i gospodarki znaczący spadek wystąpił w roku 2016. Wynikał on z zakończenia w 2015 r. wielu inwestycji realizowanych w unijnej perspektywie </w:t>
      </w:r>
      <w:r w:rsidR="003C5AB6">
        <w:rPr>
          <w:sz w:val="22"/>
        </w:rPr>
        <w:br/>
      </w:r>
      <w:r w:rsidRPr="005D0B74">
        <w:rPr>
          <w:sz w:val="22"/>
        </w:rPr>
        <w:t>2007-</w:t>
      </w:r>
      <w:r w:rsidR="003C5AB6">
        <w:rPr>
          <w:sz w:val="22"/>
        </w:rPr>
        <w:t>2</w:t>
      </w:r>
      <w:r w:rsidRPr="005D0B74">
        <w:rPr>
          <w:sz w:val="22"/>
        </w:rPr>
        <w:t>0</w:t>
      </w:r>
      <w:r w:rsidR="00740058">
        <w:rPr>
          <w:sz w:val="22"/>
        </w:rPr>
        <w:t>2</w:t>
      </w:r>
      <w:r w:rsidRPr="005D0B74">
        <w:rPr>
          <w:sz w:val="22"/>
        </w:rPr>
        <w:t>3 i faktu, że w roku 2016 nie zostały rozdysponowane i w pełni zainwestowane środki finansowe w</w:t>
      </w:r>
      <w:r w:rsidR="005D0B74">
        <w:rPr>
          <w:sz w:val="22"/>
        </w:rPr>
        <w:t> </w:t>
      </w:r>
      <w:r w:rsidRPr="005D0B74">
        <w:rPr>
          <w:sz w:val="22"/>
        </w:rPr>
        <w:t xml:space="preserve">ramach nowej unijnej perspektywy 2014-2020. </w:t>
      </w:r>
    </w:p>
    <w:p w:rsidR="00996BEC" w:rsidRPr="00C8037F" w:rsidRDefault="00996BEC" w:rsidP="004E6858">
      <w:pPr>
        <w:autoSpaceDE w:val="0"/>
        <w:autoSpaceDN w:val="0"/>
        <w:spacing w:before="60" w:after="60"/>
        <w:ind w:firstLine="709"/>
        <w:rPr>
          <w:sz w:val="22"/>
        </w:rPr>
      </w:pPr>
      <w:r w:rsidRPr="005D0B74">
        <w:rPr>
          <w:sz w:val="22"/>
        </w:rPr>
        <w:t>We</w:t>
      </w:r>
      <w:r w:rsidR="00740058">
        <w:rPr>
          <w:sz w:val="22"/>
        </w:rPr>
        <w:t>dług danych GUS, w 2017 </w:t>
      </w:r>
      <w:r w:rsidRPr="005D0B74">
        <w:rPr>
          <w:sz w:val="22"/>
        </w:rPr>
        <w:t>r</w:t>
      </w:r>
      <w:r w:rsidRPr="00C8037F">
        <w:rPr>
          <w:sz w:val="22"/>
        </w:rPr>
        <w:t>., w Polsce, udział nakładów na ochronę środowiska i gospodarkę wodną w PKB wynosił 0,34% dla ochrony środowiska i 0,10% dla gospodarki wodnej, województwie podkarpackim odpowiednio 0,49% i 0,13%. Udział nakładów na środki trwałe służące ochronie środowiska i gospodarki wodnej w nakładach inwestycyjnych w gospodarce narodowej, w</w:t>
      </w:r>
      <w:r w:rsidR="005D0B74" w:rsidRPr="00C8037F">
        <w:rPr>
          <w:sz w:val="22"/>
        </w:rPr>
        <w:t> </w:t>
      </w:r>
      <w:r w:rsidRPr="00C8037F">
        <w:rPr>
          <w:sz w:val="22"/>
        </w:rPr>
        <w:t>kraju, kształtował się na poziomie 2,7% dla ochrony środowiska i 0,8% dla gospodarki wodnej, w</w:t>
      </w:r>
      <w:r w:rsidR="005D0B74" w:rsidRPr="00C8037F">
        <w:rPr>
          <w:sz w:val="22"/>
        </w:rPr>
        <w:t> </w:t>
      </w:r>
      <w:r w:rsidRPr="00C8037F">
        <w:rPr>
          <w:sz w:val="22"/>
        </w:rPr>
        <w:t xml:space="preserve">województwie podkarpackim odpowiednio 3,5% i 0,9%. </w:t>
      </w:r>
      <w:r w:rsidR="008724EF" w:rsidRPr="00C8037F">
        <w:rPr>
          <w:sz w:val="22"/>
        </w:rPr>
        <w:t>Nie opublikowano wskaźnika PKB</w:t>
      </w:r>
      <w:r w:rsidRPr="00C8037F">
        <w:rPr>
          <w:sz w:val="22"/>
        </w:rPr>
        <w:t xml:space="preserve"> województwa podkarpackiego dla roku 2018. W </w:t>
      </w:r>
      <w:r w:rsidR="008724EF" w:rsidRPr="00C8037F">
        <w:rPr>
          <w:sz w:val="22"/>
        </w:rPr>
        <w:t xml:space="preserve">roku </w:t>
      </w:r>
      <w:r w:rsidRPr="00C8037F">
        <w:rPr>
          <w:sz w:val="22"/>
        </w:rPr>
        <w:t>2017 wielkość nakładów na środki trwałe służące ochronie środowiska, w województwie podkarpackim wyniosła ok. 378,13 mln zł. Było to o</w:t>
      </w:r>
      <w:r w:rsidR="005D0B74" w:rsidRPr="00C8037F">
        <w:rPr>
          <w:sz w:val="22"/>
        </w:rPr>
        <w:t> </w:t>
      </w:r>
      <w:r w:rsidRPr="00C8037F">
        <w:rPr>
          <w:sz w:val="22"/>
        </w:rPr>
        <w:t xml:space="preserve">ponad 35,8% mniej niż w roku następnym. Wielkość nakładów na środki trwałe służące gospodarce wodnej, w 2017 r. wyniosła ok. 98,77 mln zł i było to o 11,4% mniej niż w roku 2018. </w:t>
      </w:r>
      <w:r w:rsidR="00F503CD">
        <w:rPr>
          <w:sz w:val="22"/>
        </w:rPr>
        <w:br/>
      </w:r>
      <w:r w:rsidR="00F503CD">
        <w:rPr>
          <w:sz w:val="22"/>
        </w:rPr>
        <w:lastRenderedPageBreak/>
        <w:tab/>
      </w:r>
      <w:r w:rsidRPr="00C8037F">
        <w:rPr>
          <w:sz w:val="22"/>
        </w:rPr>
        <w:t xml:space="preserve">Na </w:t>
      </w:r>
      <w:r w:rsidRPr="00C8037F">
        <w:rPr>
          <w:i/>
          <w:sz w:val="22"/>
        </w:rPr>
        <w:t>wykr</w:t>
      </w:r>
      <w:r w:rsidR="004230C5">
        <w:rPr>
          <w:i/>
          <w:sz w:val="22"/>
        </w:rPr>
        <w:t>.</w:t>
      </w:r>
      <w:r w:rsidR="00F503CD">
        <w:rPr>
          <w:i/>
          <w:sz w:val="22"/>
        </w:rPr>
        <w:t xml:space="preserve"> 20</w:t>
      </w:r>
      <w:r w:rsidRPr="00C8037F">
        <w:rPr>
          <w:i/>
          <w:sz w:val="22"/>
        </w:rPr>
        <w:t>.</w:t>
      </w:r>
      <w:r w:rsidRPr="00C8037F">
        <w:rPr>
          <w:sz w:val="22"/>
        </w:rPr>
        <w:t xml:space="preserve"> przedstawiono wielkość nakładów na środki trwałe w ochronie środowiska i</w:t>
      </w:r>
      <w:r w:rsidR="00F503CD">
        <w:rPr>
          <w:sz w:val="22"/>
        </w:rPr>
        <w:t> </w:t>
      </w:r>
      <w:r w:rsidRPr="00C8037F">
        <w:rPr>
          <w:sz w:val="22"/>
        </w:rPr>
        <w:t xml:space="preserve">gospodarce wodnej, w poszczególnych województwach, ogółem, w latach 2017-2018. </w:t>
      </w:r>
    </w:p>
    <w:p w:rsidR="00996BEC" w:rsidRPr="005D0B74" w:rsidRDefault="00996BEC" w:rsidP="0078397C">
      <w:pPr>
        <w:pStyle w:val="wykrpos"/>
        <w:spacing w:before="200" w:after="60"/>
        <w:ind w:left="0" w:firstLine="0"/>
        <w:rPr>
          <w:color w:val="003366"/>
        </w:rPr>
      </w:pPr>
      <w:bookmarkStart w:id="169" w:name="_Toc26877252"/>
      <w:r w:rsidRPr="00C8037F">
        <w:rPr>
          <w:color w:val="003366"/>
        </w:rPr>
        <w:t>Wykr</w:t>
      </w:r>
      <w:r w:rsidR="004230C5" w:rsidRPr="00F503CD">
        <w:rPr>
          <w:color w:val="003366"/>
        </w:rPr>
        <w:t>.</w:t>
      </w:r>
      <w:r w:rsidRPr="00C8037F">
        <w:rPr>
          <w:color w:val="003366"/>
        </w:rPr>
        <w:t xml:space="preserve"> </w:t>
      </w:r>
      <w:r w:rsidR="00F503CD" w:rsidRPr="00F503CD">
        <w:rPr>
          <w:color w:val="003366"/>
        </w:rPr>
        <w:t>20</w:t>
      </w:r>
      <w:r w:rsidR="00772006">
        <w:rPr>
          <w:color w:val="003366"/>
        </w:rPr>
        <w:t xml:space="preserve">. </w:t>
      </w:r>
      <w:r w:rsidRPr="00C8037F">
        <w:rPr>
          <w:color w:val="003366"/>
        </w:rPr>
        <w:t xml:space="preserve">Nakłady na środki trwałe służące ochronie środowiska i gospodarce wodnej </w:t>
      </w:r>
      <w:r w:rsidR="00772006">
        <w:rPr>
          <w:color w:val="003366"/>
        </w:rPr>
        <w:t>wg </w:t>
      </w:r>
      <w:r w:rsidR="006F3B5E" w:rsidRPr="00C8037F">
        <w:rPr>
          <w:color w:val="003366"/>
        </w:rPr>
        <w:t>województw</w:t>
      </w:r>
      <w:r w:rsidR="006F3B5E">
        <w:rPr>
          <w:color w:val="003366"/>
        </w:rPr>
        <w:t xml:space="preserve">, </w:t>
      </w:r>
      <w:r w:rsidRPr="005D0B74">
        <w:rPr>
          <w:color w:val="003366"/>
        </w:rPr>
        <w:t>w</w:t>
      </w:r>
      <w:r w:rsidR="00F503CD" w:rsidRPr="00F503CD">
        <w:rPr>
          <w:color w:val="003366"/>
        </w:rPr>
        <w:t> </w:t>
      </w:r>
      <w:r w:rsidRPr="005D0B74">
        <w:rPr>
          <w:color w:val="003366"/>
        </w:rPr>
        <w:t>latach 2017-2018,</w:t>
      </w:r>
      <w:bookmarkEnd w:id="169"/>
      <w:r w:rsidRPr="005D0B74">
        <w:rPr>
          <w:color w:val="003366"/>
        </w:rPr>
        <w:t xml:space="preserve"> </w:t>
      </w:r>
    </w:p>
    <w:p w:rsidR="00996BEC" w:rsidRPr="00C63BD6" w:rsidRDefault="00996BEC" w:rsidP="00996BEC">
      <w:pPr>
        <w:autoSpaceDE w:val="0"/>
        <w:autoSpaceDN w:val="0"/>
        <w:jc w:val="center"/>
        <w:rPr>
          <w:szCs w:val="24"/>
        </w:rPr>
      </w:pPr>
      <w:r w:rsidRPr="00844565">
        <w:rPr>
          <w:noProof/>
          <w:sz w:val="20"/>
          <w:szCs w:val="20"/>
          <w:lang w:eastAsia="pl-PL"/>
        </w:rPr>
        <w:drawing>
          <wp:inline distT="0" distB="0" distL="0" distR="0">
            <wp:extent cx="5759355" cy="2354238"/>
            <wp:effectExtent l="0" t="0" r="0" b="8255"/>
            <wp:docPr id="76" name="Wykres 76"/>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86"/>
              </a:graphicData>
            </a:graphic>
          </wp:inline>
        </w:drawing>
      </w:r>
    </w:p>
    <w:p w:rsidR="00996BEC" w:rsidRPr="00B65018" w:rsidRDefault="00996BEC" w:rsidP="00395D60">
      <w:pPr>
        <w:autoSpaceDE w:val="0"/>
        <w:autoSpaceDN w:val="0"/>
        <w:spacing w:before="60"/>
        <w:rPr>
          <w:sz w:val="18"/>
          <w:szCs w:val="18"/>
        </w:rPr>
      </w:pPr>
      <w:r w:rsidRPr="00B65018">
        <w:rPr>
          <w:sz w:val="18"/>
          <w:szCs w:val="18"/>
        </w:rPr>
        <w:t>Źródło: Opracowanie własne PBPP w Rzeszowie na podstawie danych Banku Danych Lokalnych.</w:t>
      </w:r>
    </w:p>
    <w:p w:rsidR="00996BEC" w:rsidRPr="00C8037F" w:rsidRDefault="00996BEC" w:rsidP="00996BEC">
      <w:pPr>
        <w:autoSpaceDE w:val="0"/>
        <w:autoSpaceDN w:val="0"/>
        <w:ind w:firstLine="709"/>
        <w:rPr>
          <w:sz w:val="22"/>
        </w:rPr>
      </w:pPr>
      <w:r w:rsidRPr="005D0B74">
        <w:rPr>
          <w:sz w:val="22"/>
        </w:rPr>
        <w:t xml:space="preserve">W województwie podkarpackim poniesiono stosunkowo duże nakłady na cele ochrony środowiska i </w:t>
      </w:r>
      <w:r w:rsidRPr="00C8037F">
        <w:rPr>
          <w:sz w:val="22"/>
        </w:rPr>
        <w:t xml:space="preserve">gospodarki wodnej w przeliczeniu na 1 mieszkańca. Średni wskaźnik z okresu </w:t>
      </w:r>
      <w:r w:rsidR="005D0B74" w:rsidRPr="00C8037F">
        <w:rPr>
          <w:sz w:val="22"/>
        </w:rPr>
        <w:br/>
      </w:r>
      <w:r w:rsidRPr="00C8037F">
        <w:rPr>
          <w:sz w:val="22"/>
        </w:rPr>
        <w:t>2017</w:t>
      </w:r>
      <w:r w:rsidR="00732B6D">
        <w:rPr>
          <w:sz w:val="22"/>
        </w:rPr>
        <w:t>-</w:t>
      </w:r>
      <w:r w:rsidRPr="00C8037F">
        <w:rPr>
          <w:sz w:val="22"/>
        </w:rPr>
        <w:t>2018 wynosił 271,21 zł/ 1 mieszkańca województwa. Wskaźnik ten był jednak mniejszy niż średni</w:t>
      </w:r>
      <w:r w:rsidR="00732B6D">
        <w:rPr>
          <w:sz w:val="22"/>
        </w:rPr>
        <w:t>a krajowa z tego okresu (283,10 </w:t>
      </w:r>
      <w:r w:rsidRPr="00C8037F">
        <w:rPr>
          <w:sz w:val="22"/>
        </w:rPr>
        <w:t xml:space="preserve">zł). Wskaźniki kształtujące się w poszczególnych województwach w okresie 2015 – 2018 porównano na </w:t>
      </w:r>
      <w:r w:rsidR="00732B6D">
        <w:rPr>
          <w:i/>
          <w:sz w:val="22"/>
        </w:rPr>
        <w:t>wykr</w:t>
      </w:r>
      <w:r w:rsidR="004230C5">
        <w:rPr>
          <w:i/>
          <w:sz w:val="22"/>
        </w:rPr>
        <w:t>.</w:t>
      </w:r>
      <w:r w:rsidR="00732B6D">
        <w:rPr>
          <w:i/>
          <w:sz w:val="22"/>
        </w:rPr>
        <w:t> </w:t>
      </w:r>
      <w:r w:rsidR="00F503CD">
        <w:rPr>
          <w:i/>
          <w:sz w:val="22"/>
        </w:rPr>
        <w:t>21</w:t>
      </w:r>
      <w:r w:rsidRPr="00C8037F">
        <w:rPr>
          <w:i/>
          <w:sz w:val="22"/>
        </w:rPr>
        <w:t>.</w:t>
      </w:r>
    </w:p>
    <w:p w:rsidR="00996BEC" w:rsidRPr="00C8037F" w:rsidRDefault="00996BEC" w:rsidP="0078397C">
      <w:pPr>
        <w:pStyle w:val="wykrpos"/>
        <w:spacing w:before="200" w:after="60"/>
        <w:ind w:left="0" w:firstLine="0"/>
        <w:rPr>
          <w:color w:val="003366"/>
        </w:rPr>
      </w:pPr>
      <w:bookmarkStart w:id="170" w:name="_Toc26877253"/>
      <w:r w:rsidRPr="00C8037F">
        <w:rPr>
          <w:color w:val="003366"/>
        </w:rPr>
        <w:t>Wykr</w:t>
      </w:r>
      <w:r w:rsidR="004230C5" w:rsidRPr="00F503CD">
        <w:rPr>
          <w:color w:val="003366"/>
        </w:rPr>
        <w:t>.</w:t>
      </w:r>
      <w:r w:rsidR="00F503CD">
        <w:rPr>
          <w:color w:val="003366"/>
        </w:rPr>
        <w:t xml:space="preserve"> </w:t>
      </w:r>
      <w:r w:rsidR="00F503CD" w:rsidRPr="00F503CD">
        <w:rPr>
          <w:color w:val="003366"/>
        </w:rPr>
        <w:t>21</w:t>
      </w:r>
      <w:r w:rsidR="00772006">
        <w:rPr>
          <w:color w:val="003366"/>
        </w:rPr>
        <w:t xml:space="preserve">. </w:t>
      </w:r>
      <w:r w:rsidRPr="00C8037F">
        <w:rPr>
          <w:color w:val="003366"/>
        </w:rPr>
        <w:t>Nakłady na środki trwałe służące ochronie ś</w:t>
      </w:r>
      <w:r w:rsidR="00772006">
        <w:rPr>
          <w:color w:val="003366"/>
        </w:rPr>
        <w:t>rodowiska i gospodarce wodnej w </w:t>
      </w:r>
      <w:r w:rsidRPr="00C8037F">
        <w:rPr>
          <w:color w:val="003366"/>
        </w:rPr>
        <w:t>przeliczeni</w:t>
      </w:r>
      <w:r w:rsidR="0079613A" w:rsidRPr="00C8037F">
        <w:rPr>
          <w:color w:val="003366"/>
        </w:rPr>
        <w:t>u na 1 mieszkańca</w:t>
      </w:r>
      <w:r w:rsidR="006F3B5E" w:rsidRPr="00C8037F">
        <w:rPr>
          <w:color w:val="003366"/>
        </w:rPr>
        <w:t xml:space="preserve"> wg województw</w:t>
      </w:r>
      <w:r w:rsidR="0079613A" w:rsidRPr="00C8037F">
        <w:rPr>
          <w:color w:val="003366"/>
        </w:rPr>
        <w:t xml:space="preserve">, w latach </w:t>
      </w:r>
      <w:r w:rsidR="0079613A" w:rsidRPr="00F503CD">
        <w:rPr>
          <w:color w:val="003366"/>
        </w:rPr>
        <w:t>2017</w:t>
      </w:r>
      <w:r w:rsidR="006F3B5E" w:rsidRPr="00C8037F">
        <w:rPr>
          <w:color w:val="003366"/>
        </w:rPr>
        <w:t>-2018</w:t>
      </w:r>
      <w:bookmarkEnd w:id="170"/>
      <w:r w:rsidRPr="00C8037F">
        <w:rPr>
          <w:color w:val="003366"/>
        </w:rPr>
        <w:t xml:space="preserve"> </w:t>
      </w:r>
    </w:p>
    <w:p w:rsidR="00996BEC" w:rsidRPr="00C8037F" w:rsidRDefault="0079613A" w:rsidP="00996BEC">
      <w:pPr>
        <w:autoSpaceDE w:val="0"/>
        <w:autoSpaceDN w:val="0"/>
        <w:jc w:val="center"/>
        <w:rPr>
          <w:sz w:val="20"/>
          <w:szCs w:val="20"/>
        </w:rPr>
      </w:pPr>
      <w:r w:rsidRPr="00C8037F">
        <w:rPr>
          <w:noProof/>
          <w:lang w:eastAsia="pl-PL"/>
        </w:rPr>
        <w:drawing>
          <wp:inline distT="0" distB="0" distL="0" distR="0">
            <wp:extent cx="5759355" cy="3200400"/>
            <wp:effectExtent l="0" t="0" r="0" b="0"/>
            <wp:docPr id="35" name="Wykres 35"/>
            <wp:cNvGraphicFramePr/>
            <a:graphic xmlns:a="http://schemas.openxmlformats.org/drawingml/2006/main">
              <a:graphicData uri="http://schemas.openxmlformats.org/drawingml/2006/chart">
                <c:chart xmlns:c="http://schemas.openxmlformats.org/drawingml/2006/chart" xmlns:r="http://schemas.openxmlformats.org/officeDocument/2006/relationships" r:id="rId87"/>
              </a:graphicData>
            </a:graphic>
          </wp:inline>
        </w:drawing>
      </w:r>
    </w:p>
    <w:p w:rsidR="00996BEC" w:rsidRPr="00C8037F" w:rsidRDefault="00996BEC" w:rsidP="00E07C8E">
      <w:pPr>
        <w:autoSpaceDE w:val="0"/>
        <w:autoSpaceDN w:val="0"/>
        <w:spacing w:before="60" w:after="60"/>
        <w:rPr>
          <w:sz w:val="18"/>
          <w:szCs w:val="18"/>
        </w:rPr>
      </w:pPr>
      <w:r w:rsidRPr="00C8037F">
        <w:rPr>
          <w:sz w:val="18"/>
          <w:szCs w:val="18"/>
        </w:rPr>
        <w:t>Źródło: Opracowanie własne PBPP w Rzeszowie na podstawie danych Banku Danych Lokalnych.</w:t>
      </w:r>
    </w:p>
    <w:p w:rsidR="00996BEC" w:rsidRPr="00C8037F" w:rsidRDefault="00810C38" w:rsidP="00996BEC">
      <w:pPr>
        <w:autoSpaceDE w:val="0"/>
        <w:autoSpaceDN w:val="0"/>
        <w:spacing w:before="200"/>
        <w:ind w:firstLine="709"/>
        <w:rPr>
          <w:sz w:val="22"/>
        </w:rPr>
      </w:pPr>
      <w:r>
        <w:rPr>
          <w:sz w:val="22"/>
        </w:rPr>
        <w:lastRenderedPageBreak/>
        <w:t>N</w:t>
      </w:r>
      <w:r w:rsidR="00EB2F32" w:rsidRPr="00C8037F">
        <w:rPr>
          <w:sz w:val="22"/>
        </w:rPr>
        <w:t>akłady na środki trwałe służące ochronie środowiska</w:t>
      </w:r>
      <w:r>
        <w:rPr>
          <w:sz w:val="22"/>
        </w:rPr>
        <w:t xml:space="preserve"> w województwie podkarpackim</w:t>
      </w:r>
      <w:r w:rsidR="00EB2F32">
        <w:rPr>
          <w:sz w:val="22"/>
        </w:rPr>
        <w:t>,</w:t>
      </w:r>
      <w:r w:rsidR="00EB2F32" w:rsidRPr="00C8037F">
        <w:rPr>
          <w:sz w:val="22"/>
        </w:rPr>
        <w:t xml:space="preserve"> </w:t>
      </w:r>
      <w:r w:rsidR="00EB2F32">
        <w:rPr>
          <w:sz w:val="22"/>
        </w:rPr>
        <w:t>w</w:t>
      </w:r>
      <w:r>
        <w:rPr>
          <w:sz w:val="22"/>
        </w:rPr>
        <w:t> </w:t>
      </w:r>
      <w:r w:rsidR="00EB2F32">
        <w:rPr>
          <w:sz w:val="22"/>
        </w:rPr>
        <w:t xml:space="preserve">2018 r., obejmowały </w:t>
      </w:r>
      <w:r>
        <w:rPr>
          <w:sz w:val="22"/>
        </w:rPr>
        <w:t xml:space="preserve">ogółem </w:t>
      </w:r>
      <w:r w:rsidR="00EB2F32">
        <w:rPr>
          <w:sz w:val="22"/>
        </w:rPr>
        <w:t xml:space="preserve">kwotę 589 428,9 tys. zł. i były </w:t>
      </w:r>
      <w:r w:rsidR="00C75DBB">
        <w:rPr>
          <w:sz w:val="22"/>
        </w:rPr>
        <w:t>o 36</w:t>
      </w:r>
      <w:r w:rsidR="00EB2F32">
        <w:rPr>
          <w:sz w:val="22"/>
        </w:rPr>
        <w:t>% większe niż w roku 2017. N</w:t>
      </w:r>
      <w:r w:rsidR="00996BEC" w:rsidRPr="00C8037F">
        <w:rPr>
          <w:sz w:val="22"/>
        </w:rPr>
        <w:t>ajwi</w:t>
      </w:r>
      <w:r w:rsidR="00A76418">
        <w:rPr>
          <w:sz w:val="22"/>
        </w:rPr>
        <w:t xml:space="preserve">ększe nakłady </w:t>
      </w:r>
      <w:r w:rsidR="00996BEC" w:rsidRPr="00C8037F">
        <w:rPr>
          <w:sz w:val="22"/>
        </w:rPr>
        <w:t>kierowan</w:t>
      </w:r>
      <w:r w:rsidR="00EB2F32">
        <w:rPr>
          <w:sz w:val="22"/>
        </w:rPr>
        <w:t xml:space="preserve">e były na gospodarkę ściekową, ochronę wód, </w:t>
      </w:r>
      <w:r w:rsidR="00996BEC" w:rsidRPr="00C8037F">
        <w:rPr>
          <w:sz w:val="22"/>
        </w:rPr>
        <w:t>gospodarkę odpadami i ochronę powie</w:t>
      </w:r>
      <w:r w:rsidR="00E70881" w:rsidRPr="00C8037F">
        <w:rPr>
          <w:sz w:val="22"/>
        </w:rPr>
        <w:t>trza atmosferycznego i klimatu</w:t>
      </w:r>
      <w:r w:rsidR="00EB2F32">
        <w:rPr>
          <w:sz w:val="22"/>
        </w:rPr>
        <w:t xml:space="preserve">. </w:t>
      </w:r>
      <w:r w:rsidR="00996BEC" w:rsidRPr="00C8037F">
        <w:rPr>
          <w:sz w:val="22"/>
        </w:rPr>
        <w:t>W roku 2017 nakłady na gospodarkę ś</w:t>
      </w:r>
      <w:r w:rsidR="001F1C73" w:rsidRPr="00C8037F">
        <w:rPr>
          <w:sz w:val="22"/>
        </w:rPr>
        <w:t>ciekową i</w:t>
      </w:r>
      <w:r w:rsidR="00EB2F32">
        <w:rPr>
          <w:sz w:val="22"/>
        </w:rPr>
        <w:t> </w:t>
      </w:r>
      <w:r w:rsidR="001F1C73" w:rsidRPr="00C8037F">
        <w:rPr>
          <w:sz w:val="22"/>
        </w:rPr>
        <w:t xml:space="preserve">ochronę wód stanowiły </w:t>
      </w:r>
      <w:r w:rsidR="00996BEC" w:rsidRPr="00C8037F">
        <w:rPr>
          <w:sz w:val="22"/>
        </w:rPr>
        <w:t>40,71% wszystkich nakładów przewidzianych na ochronę środowiska w województwie</w:t>
      </w:r>
      <w:r w:rsidR="001F1C73" w:rsidRPr="00C8037F">
        <w:rPr>
          <w:sz w:val="22"/>
        </w:rPr>
        <w:t>. Z</w:t>
      </w:r>
      <w:r w:rsidR="004A3258" w:rsidRPr="00C8037F">
        <w:rPr>
          <w:sz w:val="22"/>
        </w:rPr>
        <w:t xml:space="preserve">nacznie mniejsze </w:t>
      </w:r>
      <w:r w:rsidR="009520C9" w:rsidRPr="00C8037F">
        <w:rPr>
          <w:sz w:val="22"/>
        </w:rPr>
        <w:t>nakłady</w:t>
      </w:r>
      <w:r w:rsidR="001F1C73" w:rsidRPr="00C8037F">
        <w:rPr>
          <w:sz w:val="22"/>
        </w:rPr>
        <w:t xml:space="preserve"> przewidziano </w:t>
      </w:r>
      <w:r w:rsidR="004A3258" w:rsidRPr="00C8037F">
        <w:rPr>
          <w:sz w:val="22"/>
        </w:rPr>
        <w:t>na gospodarkę odpadami 29,54% oraz</w:t>
      </w:r>
      <w:r w:rsidR="00996BEC" w:rsidRPr="00C8037F">
        <w:rPr>
          <w:sz w:val="22"/>
        </w:rPr>
        <w:t xml:space="preserve"> na ochronę powietrza atmosferycznego i klimatu 11,12%. W roku 2018 nakłady na gospodarkę ściekową i ochronę wód, w odniesieniu do poprzedzającego roku, znacząco wzrosły, blisko o 40%. </w:t>
      </w:r>
      <w:r w:rsidR="004A3258" w:rsidRPr="00C8037F">
        <w:rPr>
          <w:sz w:val="22"/>
        </w:rPr>
        <w:t>Z uwagi na zauważalne pogorszenie stanu powietrza atmosferycznego województwa w</w:t>
      </w:r>
      <w:r w:rsidR="00996BEC" w:rsidRPr="00C8037F">
        <w:rPr>
          <w:sz w:val="22"/>
        </w:rPr>
        <w:t>zrosły również nakłady na ochronę powietrza atmosferycznego i klimatu, o</w:t>
      </w:r>
      <w:r w:rsidR="004A3258" w:rsidRPr="00C8037F">
        <w:rPr>
          <w:sz w:val="22"/>
        </w:rPr>
        <w:t> ok. 28%.</w:t>
      </w:r>
      <w:r w:rsidR="00996BEC" w:rsidRPr="00C8037F">
        <w:rPr>
          <w:sz w:val="22"/>
        </w:rPr>
        <w:t xml:space="preserve"> Zakończone w</w:t>
      </w:r>
      <w:r>
        <w:rPr>
          <w:sz w:val="22"/>
        </w:rPr>
        <w:t> </w:t>
      </w:r>
      <w:r w:rsidR="00996BEC" w:rsidRPr="00C8037F">
        <w:rPr>
          <w:sz w:val="22"/>
        </w:rPr>
        <w:t xml:space="preserve">latach 2017-2018 ważne dla województwa inwestycje w gospodarce odpadami sprawiły, że w tym obszarze przeznaczono </w:t>
      </w:r>
      <w:r w:rsidR="004A3258" w:rsidRPr="00C8037F">
        <w:rPr>
          <w:sz w:val="22"/>
        </w:rPr>
        <w:t xml:space="preserve">niemal </w:t>
      </w:r>
      <w:r w:rsidR="00996BEC" w:rsidRPr="00C8037F">
        <w:rPr>
          <w:sz w:val="22"/>
        </w:rPr>
        <w:t>trzykrotnie mniejsze nakłady.</w:t>
      </w:r>
    </w:p>
    <w:p w:rsidR="00996BEC" w:rsidRPr="00C8037F" w:rsidRDefault="00996BEC" w:rsidP="00996BEC">
      <w:pPr>
        <w:autoSpaceDE w:val="0"/>
        <w:autoSpaceDN w:val="0"/>
        <w:spacing w:before="200"/>
        <w:ind w:firstLine="709"/>
        <w:rPr>
          <w:sz w:val="22"/>
        </w:rPr>
      </w:pPr>
      <w:r w:rsidRPr="00C8037F">
        <w:rPr>
          <w:sz w:val="22"/>
        </w:rPr>
        <w:t>Nakłady na środki trwałe służące ochronie środowiska</w:t>
      </w:r>
      <w:r w:rsidR="00EB2F32">
        <w:rPr>
          <w:sz w:val="22"/>
        </w:rPr>
        <w:t xml:space="preserve"> </w:t>
      </w:r>
      <w:r w:rsidR="00EB2F32" w:rsidRPr="00C8037F">
        <w:rPr>
          <w:sz w:val="22"/>
        </w:rPr>
        <w:t>poczynione przez województwo podkarpackie, w latach 2015- 2018</w:t>
      </w:r>
      <w:r w:rsidR="004204A8">
        <w:rPr>
          <w:sz w:val="22"/>
        </w:rPr>
        <w:t>,</w:t>
      </w:r>
      <w:r w:rsidRPr="00C8037F">
        <w:rPr>
          <w:sz w:val="22"/>
        </w:rPr>
        <w:t xml:space="preserve"> </w:t>
      </w:r>
      <w:r w:rsidR="00740058">
        <w:rPr>
          <w:sz w:val="22"/>
        </w:rPr>
        <w:t xml:space="preserve">według kierunków </w:t>
      </w:r>
      <w:r w:rsidR="00C75DBB">
        <w:rPr>
          <w:sz w:val="22"/>
        </w:rPr>
        <w:t xml:space="preserve">inwestowania, </w:t>
      </w:r>
      <w:r w:rsidR="00810C38">
        <w:rPr>
          <w:sz w:val="22"/>
        </w:rPr>
        <w:t>poró</w:t>
      </w:r>
      <w:r w:rsidR="00EB2F32">
        <w:rPr>
          <w:sz w:val="22"/>
        </w:rPr>
        <w:t>w</w:t>
      </w:r>
      <w:r w:rsidR="00C75DBB">
        <w:rPr>
          <w:sz w:val="22"/>
        </w:rPr>
        <w:t>n</w:t>
      </w:r>
      <w:r w:rsidR="00EB2F32">
        <w:rPr>
          <w:sz w:val="22"/>
        </w:rPr>
        <w:t>ano</w:t>
      </w:r>
      <w:r w:rsidR="00937D7E" w:rsidRPr="00C8037F">
        <w:rPr>
          <w:i/>
          <w:sz w:val="22"/>
        </w:rPr>
        <w:t xml:space="preserve"> </w:t>
      </w:r>
      <w:r w:rsidRPr="00C8037F">
        <w:rPr>
          <w:sz w:val="22"/>
        </w:rPr>
        <w:t xml:space="preserve">na </w:t>
      </w:r>
      <w:r w:rsidRPr="00C8037F">
        <w:rPr>
          <w:i/>
          <w:sz w:val="22"/>
        </w:rPr>
        <w:t>wykr</w:t>
      </w:r>
      <w:r w:rsidR="004230C5">
        <w:rPr>
          <w:i/>
          <w:sz w:val="22"/>
        </w:rPr>
        <w:t>.</w:t>
      </w:r>
      <w:r w:rsidR="00C271E6" w:rsidRPr="00C8037F">
        <w:rPr>
          <w:i/>
          <w:sz w:val="22"/>
        </w:rPr>
        <w:t> </w:t>
      </w:r>
      <w:r w:rsidRPr="00C8037F">
        <w:rPr>
          <w:i/>
          <w:sz w:val="22"/>
        </w:rPr>
        <w:t>2</w:t>
      </w:r>
      <w:r w:rsidR="00CB67BF">
        <w:rPr>
          <w:i/>
          <w:sz w:val="22"/>
        </w:rPr>
        <w:t>2</w:t>
      </w:r>
      <w:r w:rsidRPr="00C8037F">
        <w:rPr>
          <w:sz w:val="22"/>
        </w:rPr>
        <w:t xml:space="preserve">. </w:t>
      </w:r>
    </w:p>
    <w:p w:rsidR="00996BEC" w:rsidRDefault="00996BEC" w:rsidP="0078397C">
      <w:pPr>
        <w:pStyle w:val="wykrpos"/>
        <w:spacing w:after="200"/>
        <w:ind w:left="0" w:firstLine="0"/>
        <w:rPr>
          <w:color w:val="003366"/>
        </w:rPr>
      </w:pPr>
      <w:bookmarkStart w:id="171" w:name="_Toc26877254"/>
      <w:r w:rsidRPr="004A3258">
        <w:rPr>
          <w:color w:val="003366"/>
        </w:rPr>
        <w:t>Wykr</w:t>
      </w:r>
      <w:r w:rsidR="004230C5">
        <w:rPr>
          <w:color w:val="003366"/>
        </w:rPr>
        <w:t xml:space="preserve">. </w:t>
      </w:r>
      <w:r w:rsidR="00CB67BF">
        <w:rPr>
          <w:color w:val="003366"/>
        </w:rPr>
        <w:t>22</w:t>
      </w:r>
      <w:r w:rsidRPr="004A3258">
        <w:rPr>
          <w:color w:val="003366"/>
        </w:rPr>
        <w:t>.</w:t>
      </w:r>
      <w:r w:rsidR="00772006">
        <w:rPr>
          <w:color w:val="003366"/>
        </w:rPr>
        <w:t xml:space="preserve"> </w:t>
      </w:r>
      <w:r w:rsidRPr="004A3258">
        <w:rPr>
          <w:color w:val="003366"/>
        </w:rPr>
        <w:t>Nakłady na środki trwałe służące ochronie środowiska</w:t>
      </w:r>
      <w:r w:rsidR="009520C9">
        <w:rPr>
          <w:color w:val="003366"/>
        </w:rPr>
        <w:t xml:space="preserve"> w województwie podkarpackim wg </w:t>
      </w:r>
      <w:r w:rsidRPr="004A3258">
        <w:rPr>
          <w:color w:val="003366"/>
        </w:rPr>
        <w:t>kieru</w:t>
      </w:r>
      <w:r w:rsidR="00E822A4">
        <w:rPr>
          <w:color w:val="003366"/>
        </w:rPr>
        <w:t xml:space="preserve">nków inwestowania, w latach </w:t>
      </w:r>
      <w:r w:rsidR="00E822A4" w:rsidRPr="00937D7E">
        <w:rPr>
          <w:color w:val="003366"/>
        </w:rPr>
        <w:t>201</w:t>
      </w:r>
      <w:r w:rsidR="00937D7E" w:rsidRPr="00937D7E">
        <w:rPr>
          <w:color w:val="003366"/>
        </w:rPr>
        <w:t>5</w:t>
      </w:r>
      <w:r w:rsidRPr="004A3258">
        <w:rPr>
          <w:color w:val="003366"/>
        </w:rPr>
        <w:t>-2018 [tys. zł]</w:t>
      </w:r>
      <w:bookmarkEnd w:id="171"/>
    </w:p>
    <w:p w:rsidR="001725A3" w:rsidRPr="0033397D" w:rsidRDefault="0033397D" w:rsidP="0033397D">
      <w:pPr>
        <w:pStyle w:val="wykrpos"/>
        <w:tabs>
          <w:tab w:val="clear" w:pos="709"/>
        </w:tabs>
        <w:ind w:left="0" w:firstLine="0"/>
        <w:jc w:val="center"/>
        <w:rPr>
          <w:color w:val="003366"/>
          <w:sz w:val="14"/>
        </w:rPr>
      </w:pPr>
      <w:bookmarkStart w:id="172" w:name="_Toc26876751"/>
      <w:bookmarkStart w:id="173" w:name="_Toc26877255"/>
      <w:r>
        <w:rPr>
          <w:noProof/>
          <w:lang w:eastAsia="pl-PL"/>
        </w:rPr>
        <w:drawing>
          <wp:inline distT="0" distB="0" distL="0" distR="0">
            <wp:extent cx="5936776" cy="3541594"/>
            <wp:effectExtent l="0" t="0" r="6985" b="1905"/>
            <wp:docPr id="92" name="Wykres 92"/>
            <wp:cNvGraphicFramePr/>
            <a:graphic xmlns:a="http://schemas.openxmlformats.org/drawingml/2006/main">
              <a:graphicData uri="http://schemas.openxmlformats.org/drawingml/2006/chart">
                <c:chart xmlns:c="http://schemas.openxmlformats.org/drawingml/2006/chart" xmlns:r="http://schemas.openxmlformats.org/officeDocument/2006/relationships" r:id="rId88"/>
              </a:graphicData>
            </a:graphic>
          </wp:inline>
        </w:drawing>
      </w:r>
      <w:bookmarkEnd w:id="172"/>
      <w:bookmarkEnd w:id="173"/>
    </w:p>
    <w:p w:rsidR="00996BEC" w:rsidRPr="00E822A4" w:rsidRDefault="00996BEC" w:rsidP="00854431">
      <w:pPr>
        <w:autoSpaceDE w:val="0"/>
        <w:autoSpaceDN w:val="0"/>
        <w:jc w:val="left"/>
        <w:rPr>
          <w:sz w:val="18"/>
          <w:szCs w:val="18"/>
        </w:rPr>
      </w:pPr>
      <w:r w:rsidRPr="00E822A4">
        <w:rPr>
          <w:sz w:val="18"/>
          <w:szCs w:val="18"/>
        </w:rPr>
        <w:t>Źródło: Opracowanie własne PBPP w Rzeszowie</w:t>
      </w:r>
      <w:r w:rsidR="00495FB5">
        <w:rPr>
          <w:sz w:val="18"/>
          <w:szCs w:val="18"/>
        </w:rPr>
        <w:t>,</w:t>
      </w:r>
      <w:r w:rsidRPr="00E822A4">
        <w:rPr>
          <w:sz w:val="18"/>
          <w:szCs w:val="18"/>
        </w:rPr>
        <w:t xml:space="preserve"> na podstawie danych Banku Danych Lokalnych</w:t>
      </w:r>
      <w:r w:rsidR="00EB2F32">
        <w:rPr>
          <w:rStyle w:val="Odwoanieprzypisudolnego"/>
          <w:sz w:val="18"/>
          <w:szCs w:val="18"/>
        </w:rPr>
        <w:footnoteReference w:id="84"/>
      </w:r>
      <w:r w:rsidRPr="00E822A4">
        <w:rPr>
          <w:sz w:val="18"/>
          <w:szCs w:val="18"/>
        </w:rPr>
        <w:t>.</w:t>
      </w:r>
    </w:p>
    <w:p w:rsidR="00996BEC" w:rsidRPr="00C8037F" w:rsidRDefault="00996BEC" w:rsidP="00854431">
      <w:pPr>
        <w:autoSpaceDE w:val="0"/>
        <w:autoSpaceDN w:val="0"/>
        <w:spacing w:before="60" w:after="60"/>
        <w:rPr>
          <w:sz w:val="22"/>
        </w:rPr>
      </w:pPr>
      <w:r w:rsidRPr="00C63BD6">
        <w:rPr>
          <w:szCs w:val="24"/>
        </w:rPr>
        <w:lastRenderedPageBreak/>
        <w:tab/>
      </w:r>
      <w:r w:rsidR="00810C38">
        <w:rPr>
          <w:szCs w:val="24"/>
        </w:rPr>
        <w:t>N</w:t>
      </w:r>
      <w:r w:rsidR="00810C38" w:rsidRPr="00C8037F">
        <w:rPr>
          <w:sz w:val="22"/>
        </w:rPr>
        <w:t xml:space="preserve">akłady na środki trwałe służące </w:t>
      </w:r>
      <w:r w:rsidR="00810C38">
        <w:rPr>
          <w:sz w:val="22"/>
        </w:rPr>
        <w:t>gospodarce wodnej na terenie województwa podkarpackiego,</w:t>
      </w:r>
      <w:r w:rsidR="00810C38" w:rsidRPr="00C8037F">
        <w:rPr>
          <w:sz w:val="22"/>
        </w:rPr>
        <w:t xml:space="preserve"> </w:t>
      </w:r>
      <w:r w:rsidR="00810C38">
        <w:rPr>
          <w:sz w:val="22"/>
        </w:rPr>
        <w:t>w 2018 r., obejmowały ogółem kwotę 111 485,2 tys. zł. i były o 1</w:t>
      </w:r>
      <w:r w:rsidR="00C75DBB">
        <w:rPr>
          <w:sz w:val="22"/>
        </w:rPr>
        <w:t>1</w:t>
      </w:r>
      <w:r w:rsidR="00810C38">
        <w:rPr>
          <w:sz w:val="22"/>
        </w:rPr>
        <w:t xml:space="preserve">% większe niż w roku 2017. </w:t>
      </w:r>
      <w:r w:rsidRPr="00E70881">
        <w:rPr>
          <w:sz w:val="22"/>
        </w:rPr>
        <w:t xml:space="preserve">W gospodarce wodnej, od dłuższego czasu, nakłady skierowane były głównie </w:t>
      </w:r>
      <w:r w:rsidR="00C75DBB">
        <w:rPr>
          <w:sz w:val="22"/>
        </w:rPr>
        <w:t xml:space="preserve">na </w:t>
      </w:r>
      <w:r w:rsidRPr="00E70881">
        <w:rPr>
          <w:sz w:val="22"/>
        </w:rPr>
        <w:t>zwiększenie dostępności wody pitnej tj. na budowę na ujęć i doprowadzenia wody.</w:t>
      </w:r>
      <w:r w:rsidR="00E70881" w:rsidRPr="00E70881">
        <w:rPr>
          <w:sz w:val="22"/>
        </w:rPr>
        <w:t xml:space="preserve"> W roku 201</w:t>
      </w:r>
      <w:r w:rsidR="00C75DBB">
        <w:rPr>
          <w:sz w:val="22"/>
        </w:rPr>
        <w:t>8</w:t>
      </w:r>
      <w:r w:rsidR="00E70881" w:rsidRPr="00E70881">
        <w:rPr>
          <w:sz w:val="22"/>
        </w:rPr>
        <w:t xml:space="preserve"> na </w:t>
      </w:r>
      <w:r w:rsidR="00CC28B6">
        <w:rPr>
          <w:sz w:val="22"/>
        </w:rPr>
        <w:t xml:space="preserve">przeznaczono na ten </w:t>
      </w:r>
      <w:r w:rsidR="00E70881" w:rsidRPr="00E70881">
        <w:rPr>
          <w:sz w:val="22"/>
        </w:rPr>
        <w:t xml:space="preserve">cel </w:t>
      </w:r>
      <w:r w:rsidR="00CC28B6">
        <w:rPr>
          <w:sz w:val="22"/>
        </w:rPr>
        <w:t xml:space="preserve">kwotę </w:t>
      </w:r>
      <w:r w:rsidR="00CC28B6">
        <w:rPr>
          <w:rFonts w:eastAsia="Times New Roman"/>
          <w:sz w:val="22"/>
        </w:rPr>
        <w:t>76 001,5 tys. zł i była ona</w:t>
      </w:r>
      <w:r w:rsidR="00CC28B6">
        <w:rPr>
          <w:sz w:val="22"/>
        </w:rPr>
        <w:t xml:space="preserve"> o 32% większa niż w roku 2017. </w:t>
      </w:r>
      <w:r w:rsidRPr="00C8037F">
        <w:rPr>
          <w:sz w:val="22"/>
        </w:rPr>
        <w:t>Kolejnym ważnym dla województwa obszarem inwestycji była budow</w:t>
      </w:r>
      <w:r w:rsidR="001725A3" w:rsidRPr="00C8037F">
        <w:rPr>
          <w:sz w:val="22"/>
        </w:rPr>
        <w:t>a obwałowań przeciwpowodziowych</w:t>
      </w:r>
      <w:r w:rsidRPr="00C8037F">
        <w:rPr>
          <w:sz w:val="22"/>
        </w:rPr>
        <w:t xml:space="preserve"> na obszarach</w:t>
      </w:r>
      <w:r w:rsidR="001725A3" w:rsidRPr="00C8037F">
        <w:rPr>
          <w:sz w:val="22"/>
        </w:rPr>
        <w:t>,</w:t>
      </w:r>
      <w:r w:rsidRPr="00C8037F">
        <w:rPr>
          <w:sz w:val="22"/>
        </w:rPr>
        <w:t xml:space="preserve"> gdzie z uwagi na istniejące uwarunkowania</w:t>
      </w:r>
      <w:r w:rsidR="001725A3" w:rsidRPr="00C8037F">
        <w:rPr>
          <w:sz w:val="22"/>
        </w:rPr>
        <w:t xml:space="preserve"> było to konieczne</w:t>
      </w:r>
      <w:r w:rsidRPr="00C8037F">
        <w:rPr>
          <w:sz w:val="22"/>
        </w:rPr>
        <w:t>. W 2018 r.</w:t>
      </w:r>
      <w:r w:rsidR="00CC28B6">
        <w:rPr>
          <w:sz w:val="22"/>
        </w:rPr>
        <w:t>,</w:t>
      </w:r>
      <w:r w:rsidRPr="00C8037F">
        <w:rPr>
          <w:sz w:val="22"/>
        </w:rPr>
        <w:t xml:space="preserve"> </w:t>
      </w:r>
      <w:r w:rsidR="00CC28B6">
        <w:rPr>
          <w:sz w:val="22"/>
        </w:rPr>
        <w:t xml:space="preserve">na tego rodzaju inwestycje </w:t>
      </w:r>
      <w:r w:rsidRPr="00C8037F">
        <w:rPr>
          <w:sz w:val="22"/>
        </w:rPr>
        <w:t xml:space="preserve">przeznaczono </w:t>
      </w:r>
      <w:r w:rsidR="00CC28B6">
        <w:rPr>
          <w:sz w:val="22"/>
        </w:rPr>
        <w:t xml:space="preserve">znacznie mniejsze nakłady niż w roku 2017 (o 34%), w kwocie </w:t>
      </w:r>
      <w:r w:rsidR="00C75DBB">
        <w:rPr>
          <w:sz w:val="22"/>
        </w:rPr>
        <w:t>24 122,1</w:t>
      </w:r>
      <w:r w:rsidR="00CC28B6">
        <w:rPr>
          <w:sz w:val="22"/>
        </w:rPr>
        <w:t> </w:t>
      </w:r>
      <w:r w:rsidR="00C75DBB">
        <w:rPr>
          <w:sz w:val="22"/>
        </w:rPr>
        <w:t>tys.</w:t>
      </w:r>
      <w:r w:rsidR="00CC28B6">
        <w:rPr>
          <w:sz w:val="22"/>
        </w:rPr>
        <w:t> </w:t>
      </w:r>
      <w:r w:rsidR="00F51BFA">
        <w:rPr>
          <w:sz w:val="22"/>
        </w:rPr>
        <w:t>zł</w:t>
      </w:r>
      <w:r w:rsidR="00CC28B6">
        <w:rPr>
          <w:sz w:val="22"/>
        </w:rPr>
        <w:t xml:space="preserve">. Nakłady </w:t>
      </w:r>
      <w:r w:rsidRPr="00C8037F">
        <w:rPr>
          <w:sz w:val="22"/>
        </w:rPr>
        <w:t>jakie przeznaczono na gospodarkę wodną w województwie podkarpackim, w</w:t>
      </w:r>
      <w:r w:rsidR="00CC28B6">
        <w:rPr>
          <w:sz w:val="22"/>
        </w:rPr>
        <w:t> </w:t>
      </w:r>
      <w:r w:rsidRPr="00C8037F">
        <w:rPr>
          <w:sz w:val="22"/>
        </w:rPr>
        <w:t xml:space="preserve">okresie 2015 - 2018, według kierunków inwestowania, </w:t>
      </w:r>
      <w:r w:rsidR="00F51BFA">
        <w:rPr>
          <w:sz w:val="22"/>
        </w:rPr>
        <w:t xml:space="preserve">porównano </w:t>
      </w:r>
      <w:r w:rsidRPr="00C8037F">
        <w:rPr>
          <w:sz w:val="22"/>
        </w:rPr>
        <w:t>na</w:t>
      </w:r>
      <w:r w:rsidRPr="00C8037F">
        <w:rPr>
          <w:i/>
          <w:sz w:val="22"/>
        </w:rPr>
        <w:t xml:space="preserve"> wykr</w:t>
      </w:r>
      <w:r w:rsidR="004230C5">
        <w:rPr>
          <w:i/>
          <w:sz w:val="22"/>
        </w:rPr>
        <w:t>.</w:t>
      </w:r>
      <w:r w:rsidRPr="00C8037F">
        <w:rPr>
          <w:i/>
          <w:sz w:val="22"/>
        </w:rPr>
        <w:t xml:space="preserve"> 2</w:t>
      </w:r>
      <w:r w:rsidR="00CB67BF">
        <w:rPr>
          <w:i/>
          <w:sz w:val="22"/>
        </w:rPr>
        <w:t>3</w:t>
      </w:r>
      <w:r w:rsidRPr="00C8037F">
        <w:rPr>
          <w:sz w:val="22"/>
        </w:rPr>
        <w:t xml:space="preserve">. </w:t>
      </w:r>
    </w:p>
    <w:p w:rsidR="00996BEC" w:rsidRPr="00F51BFA" w:rsidRDefault="00996BEC" w:rsidP="00F51BFA">
      <w:pPr>
        <w:pStyle w:val="wykrpos"/>
        <w:spacing w:before="200"/>
        <w:ind w:left="0" w:firstLine="0"/>
        <w:rPr>
          <w:color w:val="003366"/>
        </w:rPr>
      </w:pPr>
      <w:bookmarkStart w:id="174" w:name="_Toc26877256"/>
      <w:r w:rsidRPr="00C8037F">
        <w:rPr>
          <w:color w:val="003366"/>
        </w:rPr>
        <w:t>Wykr</w:t>
      </w:r>
      <w:r w:rsidR="004230C5">
        <w:rPr>
          <w:color w:val="003366"/>
        </w:rPr>
        <w:t>.</w:t>
      </w:r>
      <w:r w:rsidRPr="00C8037F">
        <w:rPr>
          <w:color w:val="003366"/>
        </w:rPr>
        <w:t xml:space="preserve"> </w:t>
      </w:r>
      <w:r w:rsidR="00C36335" w:rsidRPr="00C8037F">
        <w:rPr>
          <w:color w:val="003366"/>
        </w:rPr>
        <w:t>2</w:t>
      </w:r>
      <w:r w:rsidR="00CB67BF">
        <w:rPr>
          <w:color w:val="003366"/>
        </w:rPr>
        <w:t>3</w:t>
      </w:r>
      <w:r w:rsidR="00404C3E" w:rsidRPr="00C8037F">
        <w:rPr>
          <w:color w:val="003366"/>
        </w:rPr>
        <w:t>.</w:t>
      </w:r>
      <w:r w:rsidR="007F49D9">
        <w:rPr>
          <w:color w:val="003366"/>
        </w:rPr>
        <w:t xml:space="preserve"> </w:t>
      </w:r>
      <w:r w:rsidRPr="00C8037F">
        <w:rPr>
          <w:color w:val="003366"/>
        </w:rPr>
        <w:t>Nakłady na środki trwałe służące gospodarce wodnej w województwie podkarpackim, wg kierunków inwestowania, w latach 2015-2018 [tys. zł]</w:t>
      </w:r>
      <w:bookmarkEnd w:id="174"/>
    </w:p>
    <w:p w:rsidR="00D2766C" w:rsidRPr="00C8037F" w:rsidRDefault="0033397D" w:rsidP="0033397D">
      <w:pPr>
        <w:autoSpaceDE w:val="0"/>
        <w:autoSpaceDN w:val="0"/>
        <w:jc w:val="center"/>
        <w:rPr>
          <w:sz w:val="20"/>
          <w:szCs w:val="20"/>
        </w:rPr>
      </w:pPr>
      <w:r>
        <w:rPr>
          <w:noProof/>
          <w:lang w:eastAsia="pl-PL"/>
        </w:rPr>
        <w:drawing>
          <wp:inline distT="0" distB="0" distL="0" distR="0">
            <wp:extent cx="5274860" cy="2422478"/>
            <wp:effectExtent l="0" t="0" r="2540" b="0"/>
            <wp:docPr id="93" name="Wykres 93"/>
            <wp:cNvGraphicFramePr/>
            <a:graphic xmlns:a="http://schemas.openxmlformats.org/drawingml/2006/main">
              <a:graphicData uri="http://schemas.openxmlformats.org/drawingml/2006/chart">
                <c:chart xmlns:c="http://schemas.openxmlformats.org/drawingml/2006/chart" xmlns:r="http://schemas.openxmlformats.org/officeDocument/2006/relationships" r:id="rId89"/>
              </a:graphicData>
            </a:graphic>
          </wp:inline>
        </w:drawing>
      </w:r>
    </w:p>
    <w:p w:rsidR="00996BEC" w:rsidRPr="00C8037F" w:rsidRDefault="00996BEC" w:rsidP="00854431">
      <w:pPr>
        <w:autoSpaceDE w:val="0"/>
        <w:autoSpaceDN w:val="0"/>
        <w:spacing w:before="60"/>
        <w:jc w:val="left"/>
        <w:rPr>
          <w:sz w:val="18"/>
          <w:szCs w:val="18"/>
        </w:rPr>
      </w:pPr>
      <w:r w:rsidRPr="00C8037F">
        <w:rPr>
          <w:sz w:val="18"/>
          <w:szCs w:val="18"/>
        </w:rPr>
        <w:t>Źródło: Opracowanie własne PBPP w Rzeszowie na podstawie danych Banku Danych Lokalnych.</w:t>
      </w:r>
    </w:p>
    <w:p w:rsidR="001B6642" w:rsidRPr="00CB67BF" w:rsidRDefault="00CB67BF" w:rsidP="00CB67BF">
      <w:pPr>
        <w:pStyle w:val="Nagwek3"/>
        <w:shd w:val="clear" w:color="auto" w:fill="auto"/>
        <w:tabs>
          <w:tab w:val="left" w:pos="1134"/>
        </w:tabs>
        <w:ind w:left="993" w:hanging="284"/>
        <w:rPr>
          <w:color w:val="003366"/>
          <w:sz w:val="24"/>
          <w:szCs w:val="24"/>
        </w:rPr>
      </w:pPr>
      <w:bookmarkStart w:id="175" w:name="_Toc26876052"/>
      <w:r>
        <w:rPr>
          <w:color w:val="003366"/>
          <w:sz w:val="24"/>
          <w:szCs w:val="24"/>
        </w:rPr>
        <w:t>5.2</w:t>
      </w:r>
      <w:r>
        <w:rPr>
          <w:color w:val="003366"/>
          <w:sz w:val="24"/>
          <w:szCs w:val="24"/>
        </w:rPr>
        <w:tab/>
      </w:r>
      <w:r w:rsidR="001B6642" w:rsidRPr="00CB67BF">
        <w:rPr>
          <w:color w:val="003366"/>
          <w:sz w:val="24"/>
          <w:szCs w:val="24"/>
        </w:rPr>
        <w:t>Źródła finansowania ochrony środowiska i gospodarki wodnej</w:t>
      </w:r>
      <w:bookmarkEnd w:id="175"/>
    </w:p>
    <w:p w:rsidR="00996BEC" w:rsidRPr="00C8037F" w:rsidRDefault="0004650D" w:rsidP="00854431">
      <w:pPr>
        <w:tabs>
          <w:tab w:val="left" w:pos="284"/>
        </w:tabs>
        <w:spacing w:before="60" w:after="60"/>
        <w:ind w:firstLine="709"/>
        <w:rPr>
          <w:sz w:val="22"/>
        </w:rPr>
      </w:pPr>
      <w:r>
        <w:rPr>
          <w:sz w:val="22"/>
        </w:rPr>
        <w:t>W 2018 r. z</w:t>
      </w:r>
      <w:r w:rsidR="00996BEC" w:rsidRPr="00C8037F">
        <w:rPr>
          <w:sz w:val="22"/>
        </w:rPr>
        <w:t>adania</w:t>
      </w:r>
      <w:r w:rsidR="003C5AB6" w:rsidRPr="00C8037F">
        <w:rPr>
          <w:sz w:val="22"/>
        </w:rPr>
        <w:t> </w:t>
      </w:r>
      <w:r w:rsidR="00996BEC" w:rsidRPr="00C8037F">
        <w:rPr>
          <w:sz w:val="22"/>
        </w:rPr>
        <w:t>w</w:t>
      </w:r>
      <w:r w:rsidR="003C5AB6" w:rsidRPr="00C8037F">
        <w:rPr>
          <w:sz w:val="22"/>
        </w:rPr>
        <w:t> </w:t>
      </w:r>
      <w:r w:rsidR="00996BEC" w:rsidRPr="00C8037F">
        <w:rPr>
          <w:sz w:val="22"/>
        </w:rPr>
        <w:t>zakresie ochrony środowiska i gospodarki wodnej</w:t>
      </w:r>
      <w:r w:rsidR="008C3DCB" w:rsidRPr="00C8037F">
        <w:rPr>
          <w:sz w:val="22"/>
        </w:rPr>
        <w:t xml:space="preserve">, realizowane przez osoby fizyczne i firmy, </w:t>
      </w:r>
      <w:r w:rsidR="00996BEC" w:rsidRPr="00C8037F">
        <w:rPr>
          <w:sz w:val="22"/>
        </w:rPr>
        <w:t>finansowane były zarówno ze źródeł krajowych (7</w:t>
      </w:r>
      <w:r>
        <w:rPr>
          <w:sz w:val="22"/>
        </w:rPr>
        <w:t>1,95%) i zagranicznych (28,05</w:t>
      </w:r>
      <w:r w:rsidR="00996BEC" w:rsidRPr="00C8037F">
        <w:rPr>
          <w:sz w:val="22"/>
        </w:rPr>
        <w:t>%). Podobnie jak w latach poprzednich, największe nakłady na środki trwałe służące ochronie środowiska pochodzą ze środków własnych i kolejno ze</w:t>
      </w:r>
      <w:r w:rsidR="003C5AB6" w:rsidRPr="00C8037F">
        <w:rPr>
          <w:sz w:val="22"/>
        </w:rPr>
        <w:t> </w:t>
      </w:r>
      <w:r w:rsidR="00996BEC" w:rsidRPr="00C8037F">
        <w:rPr>
          <w:sz w:val="22"/>
        </w:rPr>
        <w:t>środków zagranicznych i funduszy ekologicznych. W obszarze gospodarki wodnej również największe nakłady p</w:t>
      </w:r>
      <w:r w:rsidR="00A47D4F">
        <w:rPr>
          <w:sz w:val="22"/>
        </w:rPr>
        <w:t>ochodziły ze środków własnych i </w:t>
      </w:r>
      <w:r w:rsidR="00996BEC" w:rsidRPr="00C8037F">
        <w:rPr>
          <w:sz w:val="22"/>
        </w:rPr>
        <w:t xml:space="preserve">zagranicznych oraz z budżetu centralnego. </w:t>
      </w:r>
    </w:p>
    <w:p w:rsidR="00996BEC" w:rsidRPr="003C5AB6" w:rsidRDefault="00996BEC" w:rsidP="00854431">
      <w:pPr>
        <w:tabs>
          <w:tab w:val="left" w:pos="284"/>
        </w:tabs>
        <w:spacing w:before="60" w:after="60"/>
        <w:ind w:firstLine="709"/>
        <w:rPr>
          <w:sz w:val="22"/>
        </w:rPr>
      </w:pPr>
      <w:r w:rsidRPr="00C8037F">
        <w:rPr>
          <w:sz w:val="22"/>
        </w:rPr>
        <w:lastRenderedPageBreak/>
        <w:t xml:space="preserve">Strukturę nakładów na środki trwałe służące ochronie środowiska i gospodarce wodnej przedstawiono na </w:t>
      </w:r>
      <w:r w:rsidR="00C36335" w:rsidRPr="00C8037F">
        <w:rPr>
          <w:i/>
          <w:sz w:val="22"/>
        </w:rPr>
        <w:t>wykr</w:t>
      </w:r>
      <w:r w:rsidR="004230C5">
        <w:rPr>
          <w:i/>
          <w:sz w:val="22"/>
        </w:rPr>
        <w:t>.</w:t>
      </w:r>
      <w:r w:rsidR="00CB67BF">
        <w:rPr>
          <w:i/>
          <w:sz w:val="22"/>
        </w:rPr>
        <w:t xml:space="preserve"> 24</w:t>
      </w:r>
      <w:r w:rsidRPr="00C8037F">
        <w:rPr>
          <w:i/>
          <w:sz w:val="22"/>
        </w:rPr>
        <w:t xml:space="preserve"> </w:t>
      </w:r>
      <w:r w:rsidR="00983881">
        <w:rPr>
          <w:sz w:val="22"/>
        </w:rPr>
        <w:t>i</w:t>
      </w:r>
      <w:r w:rsidRPr="00C8037F">
        <w:rPr>
          <w:sz w:val="22"/>
        </w:rPr>
        <w:t xml:space="preserve"> </w:t>
      </w:r>
      <w:r w:rsidRPr="00C8037F">
        <w:rPr>
          <w:i/>
          <w:sz w:val="22"/>
        </w:rPr>
        <w:t>wykr</w:t>
      </w:r>
      <w:r w:rsidR="004230C5">
        <w:rPr>
          <w:i/>
          <w:sz w:val="22"/>
        </w:rPr>
        <w:t>.</w:t>
      </w:r>
      <w:r w:rsidRPr="00C8037F">
        <w:rPr>
          <w:i/>
          <w:sz w:val="22"/>
        </w:rPr>
        <w:t xml:space="preserve"> 2</w:t>
      </w:r>
      <w:r w:rsidR="00CB67BF">
        <w:rPr>
          <w:i/>
          <w:sz w:val="22"/>
        </w:rPr>
        <w:t>5</w:t>
      </w:r>
      <w:r w:rsidRPr="00C8037F">
        <w:rPr>
          <w:sz w:val="22"/>
        </w:rPr>
        <w:t>.</w:t>
      </w:r>
    </w:p>
    <w:p w:rsidR="00996BEC" w:rsidRPr="00564C30" w:rsidRDefault="00996BEC" w:rsidP="007F49D9">
      <w:pPr>
        <w:pStyle w:val="wykrpos"/>
        <w:ind w:left="0" w:firstLine="0"/>
        <w:rPr>
          <w:color w:val="003366"/>
        </w:rPr>
      </w:pPr>
      <w:bookmarkStart w:id="176" w:name="_Toc26877257"/>
      <w:r w:rsidRPr="00564C30">
        <w:rPr>
          <w:color w:val="003366"/>
        </w:rPr>
        <w:t>Wykr</w:t>
      </w:r>
      <w:r w:rsidR="004230C5">
        <w:rPr>
          <w:color w:val="003366"/>
        </w:rPr>
        <w:t>.</w:t>
      </w:r>
      <w:r w:rsidRPr="00564C30">
        <w:rPr>
          <w:color w:val="003366"/>
        </w:rPr>
        <w:t xml:space="preserve"> </w:t>
      </w:r>
      <w:r w:rsidR="00CB67BF">
        <w:rPr>
          <w:color w:val="003366"/>
        </w:rPr>
        <w:t>24</w:t>
      </w:r>
      <w:r w:rsidR="007F49D9">
        <w:rPr>
          <w:color w:val="003366"/>
        </w:rPr>
        <w:t xml:space="preserve">. </w:t>
      </w:r>
      <w:r w:rsidRPr="00564C30">
        <w:rPr>
          <w:color w:val="003366"/>
        </w:rPr>
        <w:t>Struktura nakładów na środki trwałe służące ochronie środowiska w województwie podkarpackim, w latach 2017-2018</w:t>
      </w:r>
      <w:bookmarkEnd w:id="176"/>
    </w:p>
    <w:p w:rsidR="006F08A7" w:rsidRPr="006F08A7" w:rsidRDefault="006F08A7" w:rsidP="005863AC">
      <w:pPr>
        <w:pStyle w:val="wykrpos"/>
      </w:pPr>
      <w:bookmarkStart w:id="177" w:name="_Toc24975900"/>
      <w:bookmarkStart w:id="178" w:name="_Toc26876754"/>
      <w:bookmarkStart w:id="179" w:name="_Toc26877258"/>
      <w:r>
        <w:rPr>
          <w:noProof/>
          <w:lang w:eastAsia="pl-PL"/>
        </w:rPr>
        <w:drawing>
          <wp:inline distT="0" distB="0" distL="0" distR="0">
            <wp:extent cx="5756856" cy="2814033"/>
            <wp:effectExtent l="0" t="0" r="0" b="0"/>
            <wp:docPr id="75" name="Wykres 75"/>
            <wp:cNvGraphicFramePr/>
            <a:graphic xmlns:a="http://schemas.openxmlformats.org/drawingml/2006/main">
              <a:graphicData uri="http://schemas.openxmlformats.org/drawingml/2006/chart">
                <c:chart xmlns:c="http://schemas.openxmlformats.org/drawingml/2006/chart" xmlns:r="http://schemas.openxmlformats.org/officeDocument/2006/relationships" r:id="rId90"/>
              </a:graphicData>
            </a:graphic>
          </wp:inline>
        </w:drawing>
      </w:r>
      <w:bookmarkEnd w:id="177"/>
      <w:bookmarkEnd w:id="178"/>
      <w:bookmarkEnd w:id="179"/>
    </w:p>
    <w:p w:rsidR="00996BEC" w:rsidRPr="00564C30" w:rsidRDefault="00996BEC" w:rsidP="00564C30">
      <w:pPr>
        <w:autoSpaceDE w:val="0"/>
        <w:autoSpaceDN w:val="0"/>
        <w:spacing w:before="200"/>
        <w:jc w:val="left"/>
        <w:rPr>
          <w:sz w:val="18"/>
          <w:szCs w:val="18"/>
        </w:rPr>
      </w:pPr>
      <w:r w:rsidRPr="00564C30">
        <w:rPr>
          <w:sz w:val="18"/>
          <w:szCs w:val="18"/>
        </w:rPr>
        <w:t>Źródło: Opracowanie własne PBPP w Rzeszowie na podstawie danych Banku Danych Lokalnych.</w:t>
      </w:r>
    </w:p>
    <w:p w:rsidR="00996BEC" w:rsidRPr="00564C30" w:rsidRDefault="00996BEC" w:rsidP="007F49D9">
      <w:pPr>
        <w:pStyle w:val="wykrpos"/>
        <w:ind w:left="0" w:firstLine="0"/>
        <w:rPr>
          <w:color w:val="003366"/>
        </w:rPr>
      </w:pPr>
      <w:bookmarkStart w:id="180" w:name="_Toc26877259"/>
      <w:r w:rsidRPr="00564C30">
        <w:rPr>
          <w:color w:val="003366"/>
        </w:rPr>
        <w:t>Wykr</w:t>
      </w:r>
      <w:r w:rsidR="004230C5">
        <w:rPr>
          <w:color w:val="003366"/>
        </w:rPr>
        <w:t>.</w:t>
      </w:r>
      <w:r w:rsidRPr="00564C30">
        <w:rPr>
          <w:color w:val="003366"/>
        </w:rPr>
        <w:t xml:space="preserve"> </w:t>
      </w:r>
      <w:r w:rsidR="00CB67BF">
        <w:rPr>
          <w:color w:val="003366"/>
        </w:rPr>
        <w:t>25</w:t>
      </w:r>
      <w:r w:rsidR="007F49D9">
        <w:rPr>
          <w:color w:val="003366"/>
        </w:rPr>
        <w:t xml:space="preserve">. </w:t>
      </w:r>
      <w:r w:rsidRPr="00564C30">
        <w:rPr>
          <w:color w:val="003366"/>
        </w:rPr>
        <w:t>Struktura nakładów na środki trwałe służące gospodarce wodnej w województwie podkarpackim, w latach 2017-2018</w:t>
      </w:r>
      <w:bookmarkEnd w:id="180"/>
    </w:p>
    <w:p w:rsidR="00996BEC" w:rsidRPr="00C63BD6" w:rsidRDefault="006F08A7" w:rsidP="00996BEC">
      <w:pPr>
        <w:autoSpaceDE w:val="0"/>
        <w:autoSpaceDN w:val="0"/>
        <w:jc w:val="center"/>
        <w:rPr>
          <w:sz w:val="20"/>
          <w:szCs w:val="20"/>
        </w:rPr>
      </w:pPr>
      <w:r>
        <w:rPr>
          <w:noProof/>
          <w:lang w:eastAsia="pl-PL"/>
        </w:rPr>
        <w:drawing>
          <wp:inline distT="0" distB="0" distL="0" distR="0">
            <wp:extent cx="5756856" cy="2691684"/>
            <wp:effectExtent l="0" t="0" r="0" b="0"/>
            <wp:docPr id="74" name="Wykres 74"/>
            <wp:cNvGraphicFramePr/>
            <a:graphic xmlns:a="http://schemas.openxmlformats.org/drawingml/2006/main">
              <a:graphicData uri="http://schemas.openxmlformats.org/drawingml/2006/chart">
                <c:chart xmlns:c="http://schemas.openxmlformats.org/drawingml/2006/chart" xmlns:r="http://schemas.openxmlformats.org/officeDocument/2006/relationships" r:id="rId91"/>
              </a:graphicData>
            </a:graphic>
          </wp:inline>
        </w:drawing>
      </w:r>
    </w:p>
    <w:p w:rsidR="00996BEC" w:rsidRPr="00564C30" w:rsidRDefault="00996BEC" w:rsidP="00564C30">
      <w:pPr>
        <w:autoSpaceDE w:val="0"/>
        <w:autoSpaceDN w:val="0"/>
        <w:spacing w:before="200"/>
        <w:jc w:val="left"/>
        <w:rPr>
          <w:sz w:val="18"/>
          <w:szCs w:val="18"/>
        </w:rPr>
      </w:pPr>
      <w:r w:rsidRPr="00564C30">
        <w:rPr>
          <w:sz w:val="18"/>
          <w:szCs w:val="18"/>
        </w:rPr>
        <w:t>Źródło: Opracowanie własne PBPP w Rzeszowie na podstawie danych Banku Danych Lokalnych.</w:t>
      </w:r>
    </w:p>
    <w:p w:rsidR="00996BEC" w:rsidRPr="003C5AB6" w:rsidRDefault="00996BEC" w:rsidP="00854431">
      <w:pPr>
        <w:autoSpaceDE w:val="0"/>
        <w:autoSpaceDN w:val="0"/>
        <w:spacing w:before="60" w:after="60"/>
        <w:rPr>
          <w:sz w:val="22"/>
        </w:rPr>
      </w:pPr>
      <w:r w:rsidRPr="00C63BD6">
        <w:rPr>
          <w:szCs w:val="24"/>
        </w:rPr>
        <w:tab/>
      </w:r>
      <w:r w:rsidRPr="003C5AB6">
        <w:rPr>
          <w:sz w:val="22"/>
        </w:rPr>
        <w:t>Najważniejszymi instytucjami finansującymi zadania ochrony środowiska ze środków krajowych, na terenie województwa podkarpackiego są Wojewódzki Fundusz Ochrony Środowiska i Gospodarki Wodnej w Rzeszowie (WFOŚiGW) oraz Narodowy Fundusz Ochrony Środowiska i Gospodarki Wodnej (</w:t>
      </w:r>
      <w:r w:rsidRPr="003C5AB6">
        <w:rPr>
          <w:bCs/>
          <w:iCs/>
          <w:sz w:val="22"/>
        </w:rPr>
        <w:t>NFOŚiGW</w:t>
      </w:r>
      <w:r w:rsidRPr="003C5AB6">
        <w:rPr>
          <w:sz w:val="22"/>
        </w:rPr>
        <w:t xml:space="preserve">). Głównym źródłem finansowania projektów z zakresu ochrony środowiska z udziałem funduszy zagranicznych były środki z Europejskiego Funduszu Rozwoju Regionalnego (EFRR), a na obszarach wiejskich Europejski Fundusz Rolny na rzecz Rozwoju </w:t>
      </w:r>
      <w:r w:rsidRPr="003C5AB6">
        <w:rPr>
          <w:sz w:val="22"/>
        </w:rPr>
        <w:lastRenderedPageBreak/>
        <w:t xml:space="preserve">Obszarów Wiejskich: </w:t>
      </w:r>
      <w:r w:rsidRPr="00DE1B75">
        <w:rPr>
          <w:i/>
          <w:sz w:val="22"/>
        </w:rPr>
        <w:t>Europa inwestująca w obszary wiejskie</w:t>
      </w:r>
      <w:r w:rsidRPr="003C5AB6">
        <w:rPr>
          <w:sz w:val="22"/>
        </w:rPr>
        <w:t>. Pulę funduszy środowiskowych powiększają Fundusze Norweskie (MF EOG i NMF).</w:t>
      </w:r>
      <w:r w:rsidR="00C36335" w:rsidRPr="003C5AB6">
        <w:rPr>
          <w:sz w:val="22"/>
        </w:rPr>
        <w:t xml:space="preserve"> </w:t>
      </w:r>
      <w:r w:rsidRPr="003C5AB6">
        <w:rPr>
          <w:rFonts w:eastAsia="Times New Roman"/>
          <w:sz w:val="22"/>
        </w:rPr>
        <w:t>W</w:t>
      </w:r>
      <w:r w:rsidR="003C5AB6">
        <w:rPr>
          <w:rFonts w:eastAsia="Times New Roman"/>
          <w:sz w:val="22"/>
        </w:rPr>
        <w:t> </w:t>
      </w:r>
      <w:r w:rsidRPr="003C5AB6">
        <w:rPr>
          <w:rFonts w:eastAsia="Times New Roman"/>
          <w:sz w:val="22"/>
        </w:rPr>
        <w:t>ramach Umowy Partnerstwa zadania określone w Programie finansowane były głównie z Programu Operacyjnego Infrastruktura i Środowisko 2014-2020 (POIiŚ) i Regionalnego Programu Operacyjnego Województwa Podkarpackiego 2014-2020 (RPO WP), w mniejszym stopniu, na obszarach wiejskich z </w:t>
      </w:r>
      <w:r w:rsidRPr="003C5AB6">
        <w:rPr>
          <w:rFonts w:eastAsia="Times New Roman"/>
          <w:i/>
          <w:sz w:val="22"/>
        </w:rPr>
        <w:t>Programu Rozwoju Obszarów Wiejskich 2014-2020.</w:t>
      </w:r>
    </w:p>
    <w:p w:rsidR="00996BEC" w:rsidRPr="003C5AB6" w:rsidRDefault="00996BEC" w:rsidP="00EA2D97">
      <w:pPr>
        <w:tabs>
          <w:tab w:val="left" w:pos="284"/>
        </w:tabs>
        <w:spacing w:before="200"/>
        <w:rPr>
          <w:b/>
          <w:sz w:val="22"/>
        </w:rPr>
      </w:pPr>
      <w:r w:rsidRPr="003C5AB6">
        <w:rPr>
          <w:b/>
          <w:sz w:val="22"/>
        </w:rPr>
        <w:t xml:space="preserve">Programu Operacyjnego Infrastruktura i Środowisko 2014-2020 </w:t>
      </w:r>
    </w:p>
    <w:p w:rsidR="00996BEC" w:rsidRPr="00C8037F" w:rsidRDefault="00996BEC" w:rsidP="00854431">
      <w:pPr>
        <w:spacing w:before="60" w:after="60"/>
        <w:ind w:firstLine="709"/>
        <w:rPr>
          <w:rFonts w:eastAsia="Times New Roman"/>
          <w:sz w:val="22"/>
        </w:rPr>
      </w:pPr>
      <w:r w:rsidRPr="003C5AB6">
        <w:rPr>
          <w:rFonts w:eastAsia="Times New Roman"/>
          <w:i/>
          <w:sz w:val="22"/>
        </w:rPr>
        <w:t>Program Operacyjn</w:t>
      </w:r>
      <w:r w:rsidR="008C3DCB">
        <w:rPr>
          <w:rFonts w:eastAsia="Times New Roman"/>
          <w:i/>
          <w:sz w:val="22"/>
        </w:rPr>
        <w:t>y</w:t>
      </w:r>
      <w:r w:rsidRPr="003C5AB6">
        <w:rPr>
          <w:rFonts w:eastAsia="Times New Roman"/>
          <w:i/>
          <w:sz w:val="22"/>
        </w:rPr>
        <w:t xml:space="preserve"> Infrastruktura i Środowisko 2014-2020</w:t>
      </w:r>
      <w:r w:rsidR="00B65018">
        <w:rPr>
          <w:rFonts w:eastAsia="Times New Roman"/>
          <w:sz w:val="22"/>
        </w:rPr>
        <w:t xml:space="preserve"> </w:t>
      </w:r>
      <w:r w:rsidRPr="003C5AB6">
        <w:rPr>
          <w:rFonts w:eastAsia="Times New Roman"/>
          <w:sz w:val="22"/>
        </w:rPr>
        <w:t xml:space="preserve">jest największym programem finansowanym </w:t>
      </w:r>
      <w:r w:rsidRPr="00C8037F">
        <w:rPr>
          <w:rFonts w:eastAsia="Times New Roman"/>
          <w:sz w:val="22"/>
        </w:rPr>
        <w:t>z Funduszy Europejskich, zarówno w Polsce, jak i Unii Europejskiej, wspierającym gospodarkę niskoemisyjną, ochronę środowiska, przeciwdziałanie zmianom klimatu i</w:t>
      </w:r>
      <w:r w:rsidR="003C5AB6" w:rsidRPr="00C8037F">
        <w:rPr>
          <w:rFonts w:eastAsia="Times New Roman"/>
          <w:sz w:val="22"/>
        </w:rPr>
        <w:t> </w:t>
      </w:r>
      <w:r w:rsidRPr="00C8037F">
        <w:rPr>
          <w:rFonts w:eastAsia="Times New Roman"/>
          <w:sz w:val="22"/>
        </w:rPr>
        <w:t>adaptację do nich, transport i bezpieczeństwo energetyczne, a także inwestycje w obszary ochrony zdrowia i</w:t>
      </w:r>
      <w:r w:rsidR="00C8553B" w:rsidRPr="00C8037F">
        <w:rPr>
          <w:rFonts w:eastAsia="Times New Roman"/>
          <w:sz w:val="22"/>
        </w:rPr>
        <w:t> </w:t>
      </w:r>
      <w:r w:rsidRPr="00C8037F">
        <w:rPr>
          <w:rFonts w:eastAsia="Times New Roman"/>
          <w:sz w:val="22"/>
        </w:rPr>
        <w:t xml:space="preserve">dziedzictwa kulturowego. </w:t>
      </w:r>
    </w:p>
    <w:p w:rsidR="00996BEC" w:rsidRPr="00C8037F" w:rsidRDefault="00996BEC" w:rsidP="00854431">
      <w:pPr>
        <w:tabs>
          <w:tab w:val="left" w:pos="284"/>
        </w:tabs>
        <w:spacing w:before="60" w:after="60"/>
        <w:ind w:firstLine="709"/>
        <w:rPr>
          <w:sz w:val="22"/>
        </w:rPr>
      </w:pPr>
      <w:r w:rsidRPr="00C8037F">
        <w:rPr>
          <w:sz w:val="22"/>
        </w:rPr>
        <w:t>Z analizy danych GUS dotyczących wartości zakończonych projektów (wg</w:t>
      </w:r>
      <w:r w:rsidR="003C5AB6" w:rsidRPr="00C8037F">
        <w:rPr>
          <w:sz w:val="22"/>
        </w:rPr>
        <w:t> </w:t>
      </w:r>
      <w:r w:rsidRPr="00C8037F">
        <w:rPr>
          <w:sz w:val="22"/>
        </w:rPr>
        <w:t>wydatków</w:t>
      </w:r>
      <w:r w:rsidR="003C5AB6" w:rsidRPr="00C8037F">
        <w:rPr>
          <w:sz w:val="22"/>
        </w:rPr>
        <w:t> </w:t>
      </w:r>
      <w:r w:rsidR="00C8553B" w:rsidRPr="00C8037F">
        <w:rPr>
          <w:sz w:val="22"/>
        </w:rPr>
        <w:t>kwalifikowa</w:t>
      </w:r>
      <w:r w:rsidRPr="00C8037F">
        <w:rPr>
          <w:sz w:val="22"/>
        </w:rPr>
        <w:t xml:space="preserve">nych) w ramach POIiŚ w latach 2017-2018 wynika, że zarówno w 2017 r. i roku 2018, największe środki przeznaczono na projekty w obrębie osi priorytetowej </w:t>
      </w:r>
      <w:r w:rsidRPr="00C8037F">
        <w:rPr>
          <w:i/>
          <w:sz w:val="22"/>
        </w:rPr>
        <w:t xml:space="preserve">Rozwój sieci drogowej TEN-T i transportu multimodalnego, </w:t>
      </w:r>
      <w:r w:rsidRPr="00C8037F">
        <w:rPr>
          <w:sz w:val="22"/>
        </w:rPr>
        <w:t>a ich udział stanowił</w:t>
      </w:r>
      <w:r w:rsidRPr="00C8037F">
        <w:rPr>
          <w:i/>
          <w:sz w:val="22"/>
        </w:rPr>
        <w:t xml:space="preserve"> </w:t>
      </w:r>
      <w:r w:rsidRPr="00C8037F">
        <w:rPr>
          <w:sz w:val="22"/>
        </w:rPr>
        <w:t xml:space="preserve">odpowiednio 57,87% i 37,63%. Wartość zakończonych projektów służących realizacji osi priorytetowej </w:t>
      </w:r>
      <w:r w:rsidRPr="00C8037F">
        <w:rPr>
          <w:i/>
          <w:sz w:val="22"/>
        </w:rPr>
        <w:t xml:space="preserve">Ochrona środowiska, w tym adaptacja do zmian klimatu </w:t>
      </w:r>
      <w:r w:rsidRPr="00C8037F">
        <w:rPr>
          <w:sz w:val="22"/>
        </w:rPr>
        <w:t>stanowiła w 2017 r.</w:t>
      </w:r>
      <w:r w:rsidRPr="00C8037F">
        <w:rPr>
          <w:i/>
          <w:sz w:val="22"/>
        </w:rPr>
        <w:t xml:space="preserve"> </w:t>
      </w:r>
      <w:r w:rsidRPr="00C8037F">
        <w:rPr>
          <w:sz w:val="22"/>
        </w:rPr>
        <w:t>zaledwie</w:t>
      </w:r>
      <w:r w:rsidRPr="00C8037F">
        <w:rPr>
          <w:i/>
          <w:sz w:val="22"/>
        </w:rPr>
        <w:t xml:space="preserve"> </w:t>
      </w:r>
      <w:r w:rsidRPr="00C8037F">
        <w:rPr>
          <w:sz w:val="22"/>
        </w:rPr>
        <w:t>1,03%</w:t>
      </w:r>
      <w:r w:rsidRPr="00C8037F">
        <w:rPr>
          <w:i/>
          <w:sz w:val="22"/>
        </w:rPr>
        <w:t xml:space="preserve">, </w:t>
      </w:r>
      <w:r w:rsidRPr="00C8037F">
        <w:rPr>
          <w:sz w:val="22"/>
        </w:rPr>
        <w:t>i zwiększyła się wielokrotnie w</w:t>
      </w:r>
      <w:r w:rsidR="00C8553B" w:rsidRPr="00C8037F">
        <w:rPr>
          <w:sz w:val="22"/>
        </w:rPr>
        <w:t> </w:t>
      </w:r>
      <w:r w:rsidRPr="00C8037F">
        <w:rPr>
          <w:sz w:val="22"/>
        </w:rPr>
        <w:t>następnym roku, do poziomu 12,01%. (</w:t>
      </w:r>
      <w:r w:rsidRPr="00C8037F">
        <w:rPr>
          <w:i/>
          <w:sz w:val="22"/>
        </w:rPr>
        <w:t>wykr</w:t>
      </w:r>
      <w:r w:rsidR="004230C5">
        <w:rPr>
          <w:i/>
          <w:sz w:val="22"/>
        </w:rPr>
        <w:t>.</w:t>
      </w:r>
      <w:r w:rsidRPr="00C8037F">
        <w:rPr>
          <w:i/>
          <w:sz w:val="22"/>
        </w:rPr>
        <w:t> 2</w:t>
      </w:r>
      <w:r w:rsidR="00F625E9">
        <w:rPr>
          <w:i/>
          <w:sz w:val="22"/>
        </w:rPr>
        <w:t>6</w:t>
      </w:r>
      <w:r w:rsidRPr="00C8037F">
        <w:rPr>
          <w:i/>
          <w:sz w:val="22"/>
        </w:rPr>
        <w:t>.</w:t>
      </w:r>
      <w:r w:rsidRPr="00C8037F">
        <w:rPr>
          <w:sz w:val="22"/>
        </w:rPr>
        <w:t xml:space="preserve">). </w:t>
      </w:r>
    </w:p>
    <w:p w:rsidR="00996BEC" w:rsidRPr="00564C30" w:rsidRDefault="00996BEC" w:rsidP="007F49D9">
      <w:pPr>
        <w:pStyle w:val="wykrpos"/>
        <w:spacing w:before="200"/>
        <w:ind w:left="0" w:firstLine="0"/>
        <w:rPr>
          <w:color w:val="003366"/>
        </w:rPr>
      </w:pPr>
      <w:bookmarkStart w:id="181" w:name="_Toc26877260"/>
      <w:r w:rsidRPr="00C8037F">
        <w:rPr>
          <w:color w:val="003366"/>
        </w:rPr>
        <w:t>Wykr</w:t>
      </w:r>
      <w:r w:rsidR="004230C5">
        <w:rPr>
          <w:color w:val="003366"/>
        </w:rPr>
        <w:t>.</w:t>
      </w:r>
      <w:r w:rsidR="00F625E9">
        <w:rPr>
          <w:color w:val="003366"/>
        </w:rPr>
        <w:t xml:space="preserve"> 26.</w:t>
      </w:r>
      <w:r w:rsidR="007F49D9">
        <w:rPr>
          <w:color w:val="003366"/>
        </w:rPr>
        <w:t xml:space="preserve"> </w:t>
      </w:r>
      <w:r w:rsidRPr="00C8037F">
        <w:rPr>
          <w:color w:val="003366"/>
        </w:rPr>
        <w:t>Udział wartości zakończonych projektów służących realizacji Programu Operacyjnego Infrastruktura i Środowisko w ramach II osi priorytetowej Ochrona środowiska, w tym</w:t>
      </w:r>
      <w:r w:rsidR="005863AC" w:rsidRPr="00C8037F">
        <w:rPr>
          <w:color w:val="003366"/>
        </w:rPr>
        <w:t> </w:t>
      </w:r>
      <w:r w:rsidRPr="00C8037F">
        <w:rPr>
          <w:color w:val="003366"/>
        </w:rPr>
        <w:t>adaptacja do zmian klimatu [%]</w:t>
      </w:r>
      <w:bookmarkEnd w:id="181"/>
    </w:p>
    <w:p w:rsidR="00996BEC" w:rsidRPr="00C8037F" w:rsidRDefault="00996BEC" w:rsidP="00996BEC">
      <w:pPr>
        <w:autoSpaceDE w:val="0"/>
        <w:autoSpaceDN w:val="0"/>
        <w:jc w:val="center"/>
        <w:rPr>
          <w:sz w:val="20"/>
          <w:szCs w:val="20"/>
        </w:rPr>
      </w:pPr>
      <w:r w:rsidRPr="00C8037F">
        <w:rPr>
          <w:noProof/>
          <w:sz w:val="20"/>
          <w:szCs w:val="20"/>
          <w:lang w:eastAsia="pl-PL"/>
        </w:rPr>
        <w:drawing>
          <wp:inline distT="0" distB="0" distL="0" distR="0">
            <wp:extent cx="5556738" cy="1457011"/>
            <wp:effectExtent l="0" t="0" r="6350" b="0"/>
            <wp:docPr id="67" name="Wykres 67"/>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92"/>
              </a:graphicData>
            </a:graphic>
          </wp:inline>
        </w:drawing>
      </w:r>
    </w:p>
    <w:p w:rsidR="00996BEC" w:rsidRPr="00C8037F" w:rsidRDefault="00996BEC" w:rsidP="00854431">
      <w:pPr>
        <w:autoSpaceDE w:val="0"/>
        <w:autoSpaceDN w:val="0"/>
        <w:rPr>
          <w:sz w:val="18"/>
          <w:szCs w:val="18"/>
        </w:rPr>
      </w:pPr>
      <w:r w:rsidRPr="00C8037F">
        <w:rPr>
          <w:sz w:val="18"/>
          <w:szCs w:val="18"/>
        </w:rPr>
        <w:t>Źródło: Opracowanie własne PBPP w Rzeszowie na podstawie danych Banku Danych Lokalnych.</w:t>
      </w:r>
    </w:p>
    <w:p w:rsidR="00C36335" w:rsidRPr="00C8037F" w:rsidRDefault="00C36335" w:rsidP="00854431">
      <w:pPr>
        <w:tabs>
          <w:tab w:val="left" w:pos="284"/>
        </w:tabs>
        <w:spacing w:before="60" w:after="60"/>
        <w:ind w:firstLine="709"/>
        <w:rPr>
          <w:sz w:val="22"/>
        </w:rPr>
      </w:pPr>
      <w:r w:rsidRPr="00C8037F">
        <w:rPr>
          <w:sz w:val="22"/>
        </w:rPr>
        <w:t>W latach 2017-2018 wartość zakończonych projektów w ramach tego priorytetu wynosiła łącznie ok. 151 mln zł (wydatki kwalifikowane). Na terenie województwa podkarpackiego, w ramach POIiŚ w latach 2017-2018</w:t>
      </w:r>
      <w:r w:rsidR="00804DD0">
        <w:rPr>
          <w:sz w:val="22"/>
        </w:rPr>
        <w:t xml:space="preserve">, </w:t>
      </w:r>
      <w:r w:rsidRPr="00C8037F">
        <w:rPr>
          <w:sz w:val="22"/>
        </w:rPr>
        <w:t>wdrażanych lub zrealizowanych by</w:t>
      </w:r>
      <w:r w:rsidR="00804DD0">
        <w:rPr>
          <w:sz w:val="22"/>
        </w:rPr>
        <w:t>ło łącznie 57 dużych projektów (</w:t>
      </w:r>
      <w:r w:rsidR="00804DD0" w:rsidRPr="00804DD0">
        <w:rPr>
          <w:i/>
          <w:sz w:val="22"/>
        </w:rPr>
        <w:t>zał.</w:t>
      </w:r>
      <w:r w:rsidR="00804DD0">
        <w:rPr>
          <w:i/>
          <w:sz w:val="22"/>
        </w:rPr>
        <w:t xml:space="preserve"> </w:t>
      </w:r>
      <w:r w:rsidR="00804DD0" w:rsidRPr="00804DD0">
        <w:rPr>
          <w:i/>
          <w:sz w:val="22"/>
        </w:rPr>
        <w:t>5</w:t>
      </w:r>
      <w:r w:rsidR="00804DD0">
        <w:rPr>
          <w:sz w:val="22"/>
        </w:rPr>
        <w:t>).</w:t>
      </w:r>
    </w:p>
    <w:p w:rsidR="00996BEC" w:rsidRPr="003C5AB6" w:rsidRDefault="00996BEC" w:rsidP="00EA2D97">
      <w:pPr>
        <w:tabs>
          <w:tab w:val="left" w:pos="284"/>
        </w:tabs>
        <w:spacing w:before="200"/>
        <w:rPr>
          <w:b/>
          <w:sz w:val="22"/>
        </w:rPr>
      </w:pPr>
      <w:r w:rsidRPr="003C5AB6">
        <w:rPr>
          <w:b/>
          <w:sz w:val="22"/>
        </w:rPr>
        <w:t>Regionalny Program Operacyjny Województwa Podkarpackiego</w:t>
      </w:r>
    </w:p>
    <w:p w:rsidR="00996BEC" w:rsidRDefault="00996BEC" w:rsidP="00854431">
      <w:pPr>
        <w:tabs>
          <w:tab w:val="left" w:pos="284"/>
        </w:tabs>
        <w:spacing w:before="60" w:after="60"/>
        <w:ind w:firstLine="709"/>
        <w:rPr>
          <w:rFonts w:eastAsia="Times New Roman"/>
          <w:color w:val="000000"/>
          <w:sz w:val="22"/>
        </w:rPr>
      </w:pPr>
      <w:r w:rsidRPr="003C5AB6">
        <w:rPr>
          <w:sz w:val="22"/>
        </w:rPr>
        <w:t xml:space="preserve">Wartość </w:t>
      </w:r>
      <w:r w:rsidRPr="00C8037F">
        <w:rPr>
          <w:sz w:val="22"/>
        </w:rPr>
        <w:t xml:space="preserve">zrealizowanych projektów, w latach 2017-2018, w ramach </w:t>
      </w:r>
      <w:bookmarkStart w:id="182" w:name="_Toc511986210"/>
      <w:bookmarkStart w:id="183" w:name="_Toc515282323"/>
      <w:r w:rsidRPr="00C8037F">
        <w:rPr>
          <w:sz w:val="22"/>
        </w:rPr>
        <w:t>priorytetu IV </w:t>
      </w:r>
      <w:r w:rsidRPr="00C8037F">
        <w:rPr>
          <w:i/>
          <w:sz w:val="22"/>
        </w:rPr>
        <w:t xml:space="preserve">Ochrona środowiska naturalnego i dziedzictwa kulturowego </w:t>
      </w:r>
      <w:r w:rsidRPr="00C8037F">
        <w:rPr>
          <w:sz w:val="22"/>
        </w:rPr>
        <w:t>RPO WP (wydatki kwalifikowane)</w:t>
      </w:r>
      <w:r w:rsidRPr="00C8037F">
        <w:rPr>
          <w:i/>
          <w:sz w:val="22"/>
        </w:rPr>
        <w:t xml:space="preserve">, </w:t>
      </w:r>
      <w:r w:rsidR="00032B34">
        <w:rPr>
          <w:sz w:val="22"/>
        </w:rPr>
        <w:t>w 2017 r. wyniosła ok. 40,48 </w:t>
      </w:r>
      <w:r w:rsidRPr="00C8037F">
        <w:rPr>
          <w:sz w:val="22"/>
        </w:rPr>
        <w:t xml:space="preserve">mln zł, a w roku następnym zwiększyła się wielokrotnie, do poziomu </w:t>
      </w:r>
      <w:r w:rsidRPr="00C8037F">
        <w:rPr>
          <w:rFonts w:eastAsia="Times New Roman"/>
          <w:color w:val="000000"/>
          <w:sz w:val="22"/>
        </w:rPr>
        <w:t>345,93 mln zł, stanowiło to udz</w:t>
      </w:r>
      <w:r w:rsidR="00032B34">
        <w:rPr>
          <w:rFonts w:eastAsia="Times New Roman"/>
          <w:color w:val="000000"/>
          <w:sz w:val="22"/>
        </w:rPr>
        <w:t>iał, odpowiednio, 4,14% i 10,53</w:t>
      </w:r>
      <w:r w:rsidRPr="00C8037F">
        <w:rPr>
          <w:rFonts w:eastAsia="Times New Roman"/>
          <w:color w:val="000000"/>
          <w:sz w:val="22"/>
        </w:rPr>
        <w:t>% wartości wszystkich zrealizowanych projektów Projekty wspierające ochronę środowiska wdrażane były również w</w:t>
      </w:r>
      <w:r w:rsidR="003C5AB6" w:rsidRPr="00C8037F">
        <w:rPr>
          <w:rFonts w:eastAsia="Times New Roman"/>
          <w:color w:val="000000"/>
          <w:sz w:val="22"/>
        </w:rPr>
        <w:t> </w:t>
      </w:r>
      <w:r w:rsidRPr="00C8037F">
        <w:rPr>
          <w:rFonts w:eastAsia="Times New Roman"/>
          <w:color w:val="000000"/>
          <w:sz w:val="22"/>
        </w:rPr>
        <w:t xml:space="preserve">obrębie III osi priorytetowej </w:t>
      </w:r>
      <w:r w:rsidRPr="00C8037F">
        <w:rPr>
          <w:rFonts w:eastAsia="Times New Roman"/>
          <w:i/>
          <w:color w:val="000000"/>
          <w:sz w:val="22"/>
        </w:rPr>
        <w:t>Czysta energia</w:t>
      </w:r>
      <w:r w:rsidRPr="00C8037F">
        <w:rPr>
          <w:rFonts w:eastAsia="Times New Roman"/>
          <w:color w:val="000000"/>
          <w:sz w:val="22"/>
        </w:rPr>
        <w:t>. Wartość zakończonych projektów, w roku 2017, wyniosła ok. 115,63 mln zł i w roku 2018 wzrosła do kwoty ok. 344,03 mln zł (</w:t>
      </w:r>
      <w:r w:rsidR="00C36335" w:rsidRPr="00C8037F">
        <w:rPr>
          <w:rFonts w:eastAsia="Times New Roman"/>
          <w:i/>
          <w:color w:val="000000"/>
          <w:sz w:val="22"/>
        </w:rPr>
        <w:t>wykr</w:t>
      </w:r>
      <w:r w:rsidR="004230C5">
        <w:rPr>
          <w:rFonts w:eastAsia="Times New Roman"/>
          <w:i/>
          <w:color w:val="000000"/>
          <w:sz w:val="22"/>
        </w:rPr>
        <w:t>.</w:t>
      </w:r>
      <w:r w:rsidR="00F625E9">
        <w:rPr>
          <w:rFonts w:eastAsia="Times New Roman"/>
          <w:i/>
          <w:color w:val="000000"/>
          <w:sz w:val="22"/>
        </w:rPr>
        <w:t>. 27</w:t>
      </w:r>
      <w:r w:rsidRPr="00C8037F">
        <w:rPr>
          <w:rFonts w:eastAsia="Times New Roman"/>
          <w:i/>
          <w:color w:val="000000"/>
          <w:sz w:val="22"/>
        </w:rPr>
        <w:t>.</w:t>
      </w:r>
      <w:r w:rsidRPr="00C8037F">
        <w:rPr>
          <w:rFonts w:eastAsia="Times New Roman"/>
          <w:color w:val="000000"/>
          <w:sz w:val="22"/>
        </w:rPr>
        <w:t>).</w:t>
      </w:r>
    </w:p>
    <w:p w:rsidR="00996BEC" w:rsidRPr="00C8037F" w:rsidRDefault="00996BEC" w:rsidP="007F49D9">
      <w:pPr>
        <w:pStyle w:val="wykrpos"/>
        <w:spacing w:before="200" w:after="60"/>
        <w:ind w:left="0" w:firstLine="0"/>
        <w:rPr>
          <w:color w:val="003366"/>
        </w:rPr>
      </w:pPr>
      <w:bookmarkStart w:id="184" w:name="_Toc26877261"/>
      <w:bookmarkEnd w:id="182"/>
      <w:bookmarkEnd w:id="183"/>
      <w:r w:rsidRPr="00C8037F">
        <w:rPr>
          <w:color w:val="003366"/>
        </w:rPr>
        <w:lastRenderedPageBreak/>
        <w:t>Wykr</w:t>
      </w:r>
      <w:r w:rsidR="004230C5">
        <w:rPr>
          <w:color w:val="003366"/>
        </w:rPr>
        <w:t>.</w:t>
      </w:r>
      <w:r w:rsidRPr="00C8037F">
        <w:rPr>
          <w:color w:val="003366"/>
        </w:rPr>
        <w:t xml:space="preserve"> </w:t>
      </w:r>
      <w:r w:rsidR="00564C30" w:rsidRPr="00C8037F">
        <w:rPr>
          <w:color w:val="003366"/>
        </w:rPr>
        <w:t>2</w:t>
      </w:r>
      <w:r w:rsidR="00F625E9">
        <w:rPr>
          <w:color w:val="003366"/>
        </w:rPr>
        <w:t>7</w:t>
      </w:r>
      <w:r w:rsidR="007F49D9">
        <w:rPr>
          <w:color w:val="003366"/>
        </w:rPr>
        <w:t xml:space="preserve">. </w:t>
      </w:r>
      <w:r w:rsidRPr="00C8037F">
        <w:rPr>
          <w:color w:val="003366"/>
        </w:rPr>
        <w:t>Udział wartości zakończonych projektów służących realizacji Regionalnego Programu Operacyjnego Województwa Podkarpackiego na lata 2014-2020 w ramach IV osi priorytetowej Ochrona środowiska naturalnego i dziedzictwa kulturowego [%]</w:t>
      </w:r>
      <w:bookmarkEnd w:id="184"/>
    </w:p>
    <w:p w:rsidR="00996BEC" w:rsidRPr="00C8037F" w:rsidRDefault="00996BEC" w:rsidP="00564C30">
      <w:pPr>
        <w:tabs>
          <w:tab w:val="left" w:pos="284"/>
        </w:tabs>
        <w:jc w:val="left"/>
        <w:rPr>
          <w:sz w:val="18"/>
          <w:szCs w:val="18"/>
        </w:rPr>
      </w:pPr>
      <w:r w:rsidRPr="00C8037F">
        <w:rPr>
          <w:noProof/>
          <w:sz w:val="20"/>
          <w:szCs w:val="20"/>
          <w:lang w:eastAsia="pl-PL"/>
        </w:rPr>
        <w:drawing>
          <wp:inline distT="0" distB="0" distL="0" distR="0">
            <wp:extent cx="5556738" cy="2632668"/>
            <wp:effectExtent l="0" t="0" r="6350" b="0"/>
            <wp:docPr id="65" name="Wykres 65"/>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93"/>
              </a:graphicData>
            </a:graphic>
          </wp:inline>
        </w:drawing>
      </w:r>
      <w:r w:rsidRPr="00C8037F">
        <w:rPr>
          <w:sz w:val="18"/>
          <w:szCs w:val="18"/>
        </w:rPr>
        <w:t>Źródło: Opracowanie własne PBPP w Rzeszowie na podstawie danych Banku Danych Lokalnych.</w:t>
      </w:r>
    </w:p>
    <w:p w:rsidR="00996BEC" w:rsidRDefault="00996BEC" w:rsidP="00854431">
      <w:pPr>
        <w:spacing w:before="60" w:after="60"/>
        <w:rPr>
          <w:sz w:val="22"/>
        </w:rPr>
      </w:pPr>
      <w:r w:rsidRPr="00C8037F">
        <w:rPr>
          <w:rFonts w:eastAsia="Times New Roman"/>
          <w:color w:val="000000"/>
          <w:szCs w:val="24"/>
        </w:rPr>
        <w:tab/>
      </w:r>
      <w:r w:rsidRPr="00C8037F">
        <w:rPr>
          <w:rFonts w:eastAsia="Times New Roman"/>
          <w:color w:val="000000"/>
          <w:sz w:val="22"/>
        </w:rPr>
        <w:t xml:space="preserve">Dominującym źródłem finansowana projektów były środki wspólnotowe i udział tego źródła w 2017 r. wynosił 61,11% i wzrósł w roku 2018 do 67,59%. Ważnym źródłem finansowania projektów w obrębie tego priorytetu były również krajowe środki publiczne. </w:t>
      </w:r>
      <w:r w:rsidRPr="00C8037F">
        <w:rPr>
          <w:sz w:val="22"/>
        </w:rPr>
        <w:t xml:space="preserve">Listę projektów prośrodowiskowych, zrealizowanych ze środków RPO WP 2014-2020 w ramach osi priorytetowych </w:t>
      </w:r>
      <w:r w:rsidRPr="00C8037F">
        <w:rPr>
          <w:rFonts w:eastAsia="Times New Roman"/>
          <w:color w:val="000000"/>
          <w:sz w:val="22"/>
        </w:rPr>
        <w:t xml:space="preserve">III osi priorytetowej </w:t>
      </w:r>
      <w:r w:rsidRPr="00C8037F">
        <w:rPr>
          <w:rFonts w:eastAsia="Times New Roman"/>
          <w:i/>
          <w:color w:val="000000"/>
          <w:sz w:val="22"/>
        </w:rPr>
        <w:t>Czysta energia</w:t>
      </w:r>
      <w:r w:rsidRPr="00C8037F">
        <w:rPr>
          <w:sz w:val="22"/>
        </w:rPr>
        <w:t xml:space="preserve"> i IV </w:t>
      </w:r>
      <w:r w:rsidRPr="00C8037F">
        <w:rPr>
          <w:i/>
          <w:sz w:val="22"/>
        </w:rPr>
        <w:t>Ochrona środowiska naturalnego i dziedzictwa kulturowego</w:t>
      </w:r>
      <w:r w:rsidRPr="00C8037F">
        <w:rPr>
          <w:sz w:val="22"/>
        </w:rPr>
        <w:t xml:space="preserve"> w latach 2017-2018 zawiera </w:t>
      </w:r>
      <w:r w:rsidRPr="00C8037F">
        <w:rPr>
          <w:i/>
          <w:sz w:val="22"/>
        </w:rPr>
        <w:t xml:space="preserve">zał. </w:t>
      </w:r>
      <w:r w:rsidR="001C2FE5" w:rsidRPr="00C8037F">
        <w:rPr>
          <w:i/>
          <w:sz w:val="22"/>
        </w:rPr>
        <w:t xml:space="preserve">2 i zał. </w:t>
      </w:r>
      <w:r w:rsidR="009962AA" w:rsidRPr="00C8037F">
        <w:rPr>
          <w:i/>
          <w:sz w:val="22"/>
        </w:rPr>
        <w:t>6</w:t>
      </w:r>
      <w:r w:rsidRPr="00C8037F">
        <w:rPr>
          <w:sz w:val="22"/>
        </w:rPr>
        <w:t xml:space="preserve">, a lokalizacje tych projektów </w:t>
      </w:r>
      <w:r w:rsidR="00C36335" w:rsidRPr="00C8037F">
        <w:rPr>
          <w:sz w:val="22"/>
        </w:rPr>
        <w:t xml:space="preserve">wskazano na </w:t>
      </w:r>
      <w:r w:rsidR="00C271E6" w:rsidRPr="00C8037F">
        <w:rPr>
          <w:i/>
          <w:sz w:val="22"/>
        </w:rPr>
        <w:t>rys. 19</w:t>
      </w:r>
      <w:r w:rsidRPr="00C8037F">
        <w:rPr>
          <w:i/>
          <w:sz w:val="22"/>
        </w:rPr>
        <w:t>.</w:t>
      </w:r>
      <w:r w:rsidRPr="00C8037F">
        <w:rPr>
          <w:sz w:val="22"/>
        </w:rPr>
        <w:t xml:space="preserve"> </w:t>
      </w:r>
    </w:p>
    <w:p w:rsidR="00CD7E37" w:rsidRPr="00CC292E" w:rsidRDefault="00CD7E37" w:rsidP="00CD7E37">
      <w:pPr>
        <w:spacing w:before="60" w:after="60"/>
        <w:rPr>
          <w:rFonts w:cs="Times New Roman"/>
          <w:b/>
          <w:color w:val="215868"/>
          <w:sz w:val="22"/>
        </w:rPr>
      </w:pPr>
      <w:r>
        <w:rPr>
          <w:rFonts w:cs="Times New Roman"/>
          <w:sz w:val="22"/>
        </w:rPr>
        <w:tab/>
      </w:r>
      <w:r w:rsidRPr="00CD7E37">
        <w:rPr>
          <w:rFonts w:cs="Times New Roman"/>
          <w:sz w:val="22"/>
        </w:rPr>
        <w:t>Rok 2017 był okresem wzmożonych wysiłków beneficjentów nad uruchomieniem i</w:t>
      </w:r>
      <w:r>
        <w:rPr>
          <w:rFonts w:cs="Times New Roman"/>
          <w:sz w:val="22"/>
        </w:rPr>
        <w:t> </w:t>
      </w:r>
      <w:r w:rsidRPr="00CD7E37">
        <w:rPr>
          <w:rFonts w:cs="Times New Roman"/>
          <w:sz w:val="22"/>
        </w:rPr>
        <w:t xml:space="preserve">przyspieszeniem procesów inwestycyjnych dla znacznej ilości projektów infrastrukturalnych </w:t>
      </w:r>
      <w:r w:rsidR="00CC292E">
        <w:rPr>
          <w:rFonts w:cs="Times New Roman"/>
          <w:sz w:val="22"/>
        </w:rPr>
        <w:t>m.in. </w:t>
      </w:r>
      <w:r w:rsidRPr="00CD7E37">
        <w:rPr>
          <w:rFonts w:cs="Times New Roman"/>
          <w:sz w:val="22"/>
        </w:rPr>
        <w:t>w</w:t>
      </w:r>
      <w:r w:rsidR="00CC292E">
        <w:rPr>
          <w:rFonts w:cs="Times New Roman"/>
          <w:sz w:val="22"/>
        </w:rPr>
        <w:t> </w:t>
      </w:r>
      <w:r w:rsidRPr="00CD7E37">
        <w:rPr>
          <w:rFonts w:cs="Times New Roman"/>
          <w:sz w:val="22"/>
        </w:rPr>
        <w:t>obszarze dróg wojewódzkich oraz odnawialnych źródeł energii.</w:t>
      </w:r>
      <w:r>
        <w:rPr>
          <w:rFonts w:cs="Times New Roman"/>
          <w:sz w:val="22"/>
        </w:rPr>
        <w:t xml:space="preserve"> Natomiast w roku 2018 </w:t>
      </w:r>
      <w:r w:rsidRPr="00CD7E37">
        <w:rPr>
          <w:rFonts w:eastAsia="Times New Roman" w:cs="Times New Roman"/>
          <w:sz w:val="22"/>
          <w:lang w:eastAsia="pl-PL"/>
        </w:rPr>
        <w:t xml:space="preserve">skoncentrowano się na rozliczaniu projektów i certyfikacji środków. Dokonano przy tym znaczącego postępu we wdrażaniu RPO WP, co pozwoliło na osiągnięcie założonych celów i wskaźników. </w:t>
      </w:r>
      <w:r w:rsidR="00CC292E">
        <w:rPr>
          <w:rFonts w:eastAsia="Times New Roman" w:cs="Times New Roman"/>
          <w:sz w:val="22"/>
          <w:lang w:eastAsia="pl-PL"/>
        </w:rPr>
        <w:t xml:space="preserve">W ramach wdrażania osi priorytetowej III. </w:t>
      </w:r>
      <w:r w:rsidR="00CC292E" w:rsidRPr="00CC292E">
        <w:rPr>
          <w:rFonts w:eastAsia="Times New Roman" w:cs="Times New Roman"/>
          <w:i/>
          <w:sz w:val="22"/>
          <w:lang w:eastAsia="pl-PL"/>
        </w:rPr>
        <w:t>Czysta energia</w:t>
      </w:r>
      <w:r w:rsidR="00CC292E">
        <w:rPr>
          <w:rFonts w:eastAsia="Times New Roman" w:cs="Times New Roman"/>
          <w:i/>
          <w:sz w:val="22"/>
          <w:lang w:eastAsia="pl-PL"/>
        </w:rPr>
        <w:t xml:space="preserve"> </w:t>
      </w:r>
      <w:r w:rsidR="00CC292E" w:rsidRPr="00CC292E">
        <w:rPr>
          <w:rFonts w:eastAsia="Times New Roman" w:cs="Times New Roman"/>
          <w:sz w:val="22"/>
          <w:lang w:eastAsia="pl-PL"/>
        </w:rPr>
        <w:t xml:space="preserve">odnotowano </w:t>
      </w:r>
      <w:r w:rsidR="00CC292E">
        <w:rPr>
          <w:rFonts w:eastAsia="Times New Roman" w:cs="Times New Roman"/>
          <w:sz w:val="22"/>
          <w:lang w:eastAsia="pl-PL"/>
        </w:rPr>
        <w:t xml:space="preserve">takie problemy jak: </w:t>
      </w:r>
      <w:r w:rsidR="00CC292E" w:rsidRPr="00CC292E">
        <w:rPr>
          <w:rFonts w:eastAsia="Times New Roman" w:cs="Times New Roman"/>
          <w:sz w:val="22"/>
          <w:lang w:eastAsia="pl-PL"/>
        </w:rPr>
        <w:t>b</w:t>
      </w:r>
      <w:r w:rsidR="00CC292E" w:rsidRPr="00CC292E">
        <w:rPr>
          <w:rFonts w:cs="Times New Roman"/>
          <w:sz w:val="22"/>
        </w:rPr>
        <w:t>rak zainteresowania wsparciem z zakresu wysokosprawnej kogeneracji oraz przedłużający się proces notyfikacji pomocy publicznej KE dla projektów z zakresu nieefektywnych sieci ciepłowniczych.</w:t>
      </w:r>
      <w:r w:rsidR="00CC292E">
        <w:rPr>
          <w:rFonts w:cs="Times New Roman"/>
          <w:sz w:val="22"/>
        </w:rPr>
        <w:t xml:space="preserve"> Zidentyfikowane problemy dotyczące wdrażania osi priorytetowej IV. </w:t>
      </w:r>
      <w:r w:rsidR="00893331" w:rsidRPr="00C8037F">
        <w:rPr>
          <w:i/>
          <w:sz w:val="22"/>
        </w:rPr>
        <w:t>Ochrona środowiska naturalnego i dziedzictwa kulturowego</w:t>
      </w:r>
      <w:r w:rsidR="00893331" w:rsidRPr="00C8037F">
        <w:rPr>
          <w:sz w:val="22"/>
        </w:rPr>
        <w:t xml:space="preserve"> </w:t>
      </w:r>
      <w:r w:rsidR="00CC292E">
        <w:rPr>
          <w:rFonts w:cs="Times New Roman"/>
          <w:sz w:val="22"/>
        </w:rPr>
        <w:t xml:space="preserve">to </w:t>
      </w:r>
      <w:r w:rsidR="00893331">
        <w:rPr>
          <w:rFonts w:cs="Times New Roman"/>
          <w:sz w:val="22"/>
        </w:rPr>
        <w:t>o</w:t>
      </w:r>
      <w:r w:rsidR="00CC292E" w:rsidRPr="00CC292E">
        <w:rPr>
          <w:rFonts w:cs="Times New Roman"/>
          <w:sz w:val="22"/>
        </w:rPr>
        <w:t>późnienia we wdra</w:t>
      </w:r>
      <w:r w:rsidR="00893331">
        <w:rPr>
          <w:rFonts w:cs="Times New Roman"/>
          <w:sz w:val="22"/>
        </w:rPr>
        <w:t>żaniu Ramowej Dyrektywy Wodne oraz z</w:t>
      </w:r>
      <w:r w:rsidR="00CC292E" w:rsidRPr="00CC292E">
        <w:rPr>
          <w:rFonts w:cs="Times New Roman"/>
          <w:sz w:val="22"/>
        </w:rPr>
        <w:t>nikome</w:t>
      </w:r>
      <w:r w:rsidR="00893331">
        <w:rPr>
          <w:rFonts w:cs="Times New Roman"/>
          <w:sz w:val="22"/>
        </w:rPr>
        <w:t xml:space="preserve"> </w:t>
      </w:r>
      <w:r w:rsidR="00CC292E" w:rsidRPr="00CC292E">
        <w:rPr>
          <w:rFonts w:cs="Times New Roman"/>
          <w:sz w:val="22"/>
        </w:rPr>
        <w:t>zainteresowanie beneficjentów wsparciem z</w:t>
      </w:r>
      <w:r w:rsidR="00893331">
        <w:rPr>
          <w:rFonts w:cs="Times New Roman"/>
          <w:sz w:val="22"/>
        </w:rPr>
        <w:t xml:space="preserve"> </w:t>
      </w:r>
      <w:r w:rsidR="00CC292E" w:rsidRPr="00CC292E">
        <w:rPr>
          <w:rFonts w:cs="Times New Roman"/>
          <w:sz w:val="22"/>
        </w:rPr>
        <w:t>zakresu ochrony przyrody</w:t>
      </w:r>
      <w:r w:rsidR="008B7A05">
        <w:rPr>
          <w:rStyle w:val="Odwoanieprzypisudolnego"/>
          <w:rFonts w:cs="Times New Roman"/>
          <w:sz w:val="22"/>
        </w:rPr>
        <w:footnoteReference w:id="85"/>
      </w:r>
      <w:r w:rsidR="00CC292E" w:rsidRPr="00CC292E">
        <w:rPr>
          <w:rFonts w:cs="Times New Roman"/>
          <w:sz w:val="22"/>
        </w:rPr>
        <w:t>.</w:t>
      </w:r>
    </w:p>
    <w:p w:rsidR="00DE1B75" w:rsidRPr="003C5AB6" w:rsidRDefault="00DE1B75" w:rsidP="00DE1B75">
      <w:pPr>
        <w:spacing w:before="200" w:after="60"/>
        <w:rPr>
          <w:sz w:val="22"/>
        </w:rPr>
      </w:pPr>
      <w:r>
        <w:rPr>
          <w:sz w:val="22"/>
        </w:rPr>
        <w:tab/>
        <w:t>W ramach ww. osi priorytetowych</w:t>
      </w:r>
      <w:r w:rsidRPr="003C5AB6">
        <w:rPr>
          <w:sz w:val="22"/>
        </w:rPr>
        <w:t xml:space="preserve"> w latach 2017-2018 zrealizowano lub realiz</w:t>
      </w:r>
      <w:r>
        <w:rPr>
          <w:sz w:val="22"/>
        </w:rPr>
        <w:t>owanych jest ogółem 354 projektów infrastrukturalnych</w:t>
      </w:r>
      <w:r w:rsidRPr="003C5AB6">
        <w:rPr>
          <w:sz w:val="22"/>
        </w:rPr>
        <w:t xml:space="preserve">, w tym </w:t>
      </w:r>
      <w:r w:rsidR="00804DD0">
        <w:rPr>
          <w:sz w:val="22"/>
        </w:rPr>
        <w:t xml:space="preserve">takie </w:t>
      </w:r>
      <w:r w:rsidRPr="003C5AB6">
        <w:rPr>
          <w:sz w:val="22"/>
        </w:rPr>
        <w:t xml:space="preserve">działania </w:t>
      </w:r>
      <w:r w:rsidR="00804DD0">
        <w:rPr>
          <w:sz w:val="22"/>
        </w:rPr>
        <w:t xml:space="preserve">jak: </w:t>
      </w:r>
      <w:r w:rsidRPr="003C5AB6">
        <w:rPr>
          <w:i/>
          <w:sz w:val="22"/>
        </w:rPr>
        <w:t xml:space="preserve">Gospodarka odpadami </w:t>
      </w:r>
      <w:r w:rsidRPr="003C5AB6">
        <w:rPr>
          <w:sz w:val="22"/>
        </w:rPr>
        <w:t xml:space="preserve">(21). </w:t>
      </w:r>
      <w:r w:rsidRPr="003C5AB6">
        <w:rPr>
          <w:i/>
          <w:sz w:val="22"/>
        </w:rPr>
        <w:t xml:space="preserve">Gospodarka wodno-ściekowa </w:t>
      </w:r>
      <w:r w:rsidRPr="003C5AB6">
        <w:rPr>
          <w:sz w:val="22"/>
        </w:rPr>
        <w:t xml:space="preserve">(52), </w:t>
      </w:r>
      <w:r w:rsidRPr="003C5AB6">
        <w:rPr>
          <w:i/>
          <w:sz w:val="22"/>
        </w:rPr>
        <w:t>Poprawa jakości powietrza</w:t>
      </w:r>
      <w:r w:rsidRPr="003C5AB6">
        <w:rPr>
          <w:sz w:val="22"/>
        </w:rPr>
        <w:t xml:space="preserve"> (5), </w:t>
      </w:r>
      <w:r w:rsidRPr="003C5AB6">
        <w:rPr>
          <w:i/>
          <w:sz w:val="22"/>
        </w:rPr>
        <w:t>Różnorodność biologiczna</w:t>
      </w:r>
      <w:r w:rsidRPr="003C5AB6">
        <w:rPr>
          <w:sz w:val="22"/>
        </w:rPr>
        <w:t xml:space="preserve"> (12), </w:t>
      </w:r>
      <w:r w:rsidRPr="003C5AB6">
        <w:rPr>
          <w:i/>
          <w:sz w:val="22"/>
        </w:rPr>
        <w:t>Zapobieganie i</w:t>
      </w:r>
      <w:r>
        <w:rPr>
          <w:i/>
          <w:sz w:val="22"/>
        </w:rPr>
        <w:t> </w:t>
      </w:r>
      <w:r w:rsidRPr="003C5AB6">
        <w:rPr>
          <w:i/>
          <w:sz w:val="22"/>
        </w:rPr>
        <w:t>zwalczanie zagrożeń</w:t>
      </w:r>
      <w:r w:rsidRPr="003C5AB6">
        <w:rPr>
          <w:sz w:val="22"/>
        </w:rPr>
        <w:t xml:space="preserve"> (4), </w:t>
      </w:r>
      <w:r w:rsidRPr="003C5AB6">
        <w:rPr>
          <w:i/>
          <w:sz w:val="22"/>
        </w:rPr>
        <w:t>Rozwój OZE</w:t>
      </w:r>
      <w:r w:rsidRPr="003C5AB6">
        <w:rPr>
          <w:sz w:val="22"/>
        </w:rPr>
        <w:t xml:space="preserve"> (93), </w:t>
      </w:r>
      <w:r w:rsidRPr="003C5AB6">
        <w:rPr>
          <w:i/>
          <w:sz w:val="22"/>
        </w:rPr>
        <w:t>Modernizacja energetyczna budynków</w:t>
      </w:r>
      <w:r w:rsidRPr="003C5AB6">
        <w:rPr>
          <w:sz w:val="22"/>
        </w:rPr>
        <w:t xml:space="preserve"> (167)</w:t>
      </w:r>
      <w:r w:rsidR="00E52E6A">
        <w:rPr>
          <w:rStyle w:val="Odwoanieprzypisudolnego"/>
          <w:sz w:val="22"/>
        </w:rPr>
        <w:footnoteReference w:id="86"/>
      </w:r>
      <w:r w:rsidRPr="003C5AB6">
        <w:rPr>
          <w:sz w:val="22"/>
        </w:rPr>
        <w:t>.</w:t>
      </w:r>
    </w:p>
    <w:p w:rsidR="00996BEC" w:rsidRPr="006F3B5E" w:rsidRDefault="00996BEC" w:rsidP="00C271E6">
      <w:pPr>
        <w:pStyle w:val="ryspos"/>
        <w:spacing w:after="60"/>
        <w:rPr>
          <w:i/>
          <w:color w:val="003366"/>
        </w:rPr>
      </w:pPr>
      <w:bookmarkStart w:id="185" w:name="_Toc24457689"/>
      <w:bookmarkStart w:id="186" w:name="_Toc24457983"/>
      <w:bookmarkStart w:id="187" w:name="_Toc24971286"/>
      <w:bookmarkStart w:id="188" w:name="_Toc26876344"/>
      <w:r w:rsidRPr="00C271E6">
        <w:rPr>
          <w:color w:val="003366"/>
        </w:rPr>
        <w:lastRenderedPageBreak/>
        <w:t>Rys</w:t>
      </w:r>
      <w:r w:rsidR="004230C5">
        <w:rPr>
          <w:color w:val="003366"/>
        </w:rPr>
        <w:t>.</w:t>
      </w:r>
      <w:r w:rsidRPr="00C271E6">
        <w:rPr>
          <w:color w:val="003366"/>
        </w:rPr>
        <w:t xml:space="preserve"> </w:t>
      </w:r>
      <w:r w:rsidR="00C271E6" w:rsidRPr="00C271E6">
        <w:rPr>
          <w:color w:val="003366"/>
        </w:rPr>
        <w:t>19</w:t>
      </w:r>
      <w:r w:rsidRPr="00C271E6">
        <w:rPr>
          <w:color w:val="003366"/>
        </w:rPr>
        <w:t>.</w:t>
      </w:r>
      <w:r w:rsidR="00564C30" w:rsidRPr="00C271E6">
        <w:rPr>
          <w:color w:val="003366"/>
        </w:rPr>
        <w:t xml:space="preserve"> </w:t>
      </w:r>
      <w:r w:rsidRPr="00C271E6">
        <w:rPr>
          <w:color w:val="003366"/>
        </w:rPr>
        <w:t xml:space="preserve">Lokalizacja projektów/zawartych umów w </w:t>
      </w:r>
      <w:r w:rsidR="00C8553B">
        <w:rPr>
          <w:color w:val="003366"/>
        </w:rPr>
        <w:t>latach 2017-2018</w:t>
      </w:r>
      <w:r w:rsidR="000E29C5">
        <w:rPr>
          <w:color w:val="003366"/>
        </w:rPr>
        <w:t>,</w:t>
      </w:r>
      <w:r w:rsidRPr="00C271E6">
        <w:rPr>
          <w:color w:val="003366"/>
        </w:rPr>
        <w:t xml:space="preserve"> w ramach </w:t>
      </w:r>
      <w:r w:rsidRPr="006F3B5E">
        <w:rPr>
          <w:i/>
          <w:color w:val="003366"/>
        </w:rPr>
        <w:t>Regionalnego Programu Operacyjnego Województwa Podkarpackiego</w:t>
      </w:r>
      <w:bookmarkEnd w:id="185"/>
      <w:bookmarkEnd w:id="186"/>
      <w:bookmarkEnd w:id="187"/>
      <w:r w:rsidR="00032B34">
        <w:rPr>
          <w:i/>
          <w:color w:val="003366"/>
        </w:rPr>
        <w:t>.</w:t>
      </w:r>
      <w:bookmarkEnd w:id="188"/>
    </w:p>
    <w:p w:rsidR="00996BEC" w:rsidRPr="00C63BD6" w:rsidRDefault="00996BEC" w:rsidP="008724EF">
      <w:pPr>
        <w:spacing w:after="0"/>
        <w:jc w:val="center"/>
        <w:rPr>
          <w:snapToGrid w:val="0"/>
          <w:color w:val="163C46"/>
          <w:sz w:val="20"/>
          <w:szCs w:val="20"/>
        </w:rPr>
      </w:pPr>
      <w:r w:rsidRPr="00C63BD6">
        <w:rPr>
          <w:noProof/>
          <w:color w:val="163C46"/>
          <w:sz w:val="20"/>
          <w:szCs w:val="20"/>
          <w:lang w:eastAsia="pl-PL"/>
        </w:rPr>
        <w:drawing>
          <wp:inline distT="0" distB="0" distL="0" distR="0">
            <wp:extent cx="5762625" cy="7362825"/>
            <wp:effectExtent l="0" t="0" r="9525" b="9525"/>
            <wp:docPr id="63" name="Obraz 63" descr="D:\OCHRONA ŚRODOWISKA - PROGRAMY I RAPORTY\RAPORTY\RAPORT 2017-2018\7.10.2019_Raport_POS_mapki\rys_RPO_projekt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9" descr="D:\OCHRONA ŚRODOWISKA - PROGRAMY I RAPORTY\RAPORTY\RAPORT 2017-2018\7.10.2019_Raport_POS_mapki\rys_RPO_projekty.jpg"/>
                    <pic:cNvPicPr>
                      <a:picLocks noChangeAspect="1" noChangeArrowheads="1"/>
                    </pic:cNvPicPr>
                  </pic:nvPicPr>
                  <pic:blipFill>
                    <a:blip r:embed="rId9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762625" cy="7362825"/>
                    </a:xfrm>
                    <a:prstGeom prst="rect">
                      <a:avLst/>
                    </a:prstGeom>
                    <a:noFill/>
                    <a:ln>
                      <a:noFill/>
                    </a:ln>
                  </pic:spPr>
                </pic:pic>
              </a:graphicData>
            </a:graphic>
          </wp:inline>
        </w:drawing>
      </w:r>
    </w:p>
    <w:p w:rsidR="00996BEC" w:rsidRPr="00564C30" w:rsidRDefault="00996BEC" w:rsidP="00854431">
      <w:pPr>
        <w:spacing w:before="60"/>
        <w:rPr>
          <w:sz w:val="18"/>
          <w:szCs w:val="18"/>
        </w:rPr>
      </w:pPr>
      <w:r w:rsidRPr="00564C30">
        <w:rPr>
          <w:sz w:val="18"/>
          <w:szCs w:val="18"/>
        </w:rPr>
        <w:t>Źródło: Opracowanie własne PBPP w Rzeszowie na podstawie inform</w:t>
      </w:r>
      <w:r w:rsidR="00204827">
        <w:rPr>
          <w:sz w:val="18"/>
          <w:szCs w:val="18"/>
        </w:rPr>
        <w:t xml:space="preserve">acji uzyskanych z Departamentu </w:t>
      </w:r>
      <w:r w:rsidRPr="00564C30">
        <w:rPr>
          <w:sz w:val="18"/>
          <w:szCs w:val="18"/>
        </w:rPr>
        <w:t>Wdrażania Projektów Infrastrukturalnych Urzędu Marszałkowskiego Województwa Podkarpackiego.</w:t>
      </w:r>
    </w:p>
    <w:p w:rsidR="00996BEC" w:rsidRDefault="00996BEC" w:rsidP="00996BEC">
      <w:pPr>
        <w:rPr>
          <w:szCs w:val="24"/>
        </w:rPr>
      </w:pPr>
    </w:p>
    <w:p w:rsidR="00996BEC" w:rsidRPr="003C5AB6" w:rsidRDefault="00996BEC" w:rsidP="00E52E6A">
      <w:pPr>
        <w:spacing w:before="60"/>
        <w:rPr>
          <w:b/>
          <w:sz w:val="22"/>
        </w:rPr>
      </w:pPr>
      <w:r w:rsidRPr="003C5AB6">
        <w:rPr>
          <w:b/>
          <w:sz w:val="22"/>
        </w:rPr>
        <w:lastRenderedPageBreak/>
        <w:t>Program Rozwoju Obszarów Wiejskich 2014 - 2020</w:t>
      </w:r>
    </w:p>
    <w:p w:rsidR="00996BEC" w:rsidRPr="00C8037F" w:rsidRDefault="00996BEC" w:rsidP="00BF0EE0">
      <w:pPr>
        <w:spacing w:before="60" w:after="60"/>
        <w:rPr>
          <w:rFonts w:eastAsia="Times New Roman"/>
          <w:i/>
          <w:sz w:val="22"/>
        </w:rPr>
      </w:pPr>
      <w:r w:rsidRPr="003C5AB6">
        <w:rPr>
          <w:sz w:val="22"/>
        </w:rPr>
        <w:tab/>
      </w:r>
      <w:r w:rsidRPr="00C8037F">
        <w:rPr>
          <w:sz w:val="22"/>
        </w:rPr>
        <w:t>Poprawa konkurencyjności rolnictwa, zrównoważone zarządzanie zasobami naturalnymi i działania w dziedzinie klimatu oraz zrównoważony rozwój terytorialny obszarów wiejskich to</w:t>
      </w:r>
      <w:r w:rsidR="00E52E6A">
        <w:rPr>
          <w:sz w:val="22"/>
        </w:rPr>
        <w:t> </w:t>
      </w:r>
      <w:r w:rsidRPr="00C8037F">
        <w:rPr>
          <w:sz w:val="22"/>
        </w:rPr>
        <w:t xml:space="preserve">główne cele </w:t>
      </w:r>
      <w:r w:rsidRPr="00C8037F">
        <w:rPr>
          <w:i/>
          <w:sz w:val="22"/>
        </w:rPr>
        <w:t>Program Ro</w:t>
      </w:r>
      <w:r w:rsidR="00032B34">
        <w:rPr>
          <w:i/>
          <w:sz w:val="22"/>
        </w:rPr>
        <w:t>zwoju Obszarów Wiejskich 2014-</w:t>
      </w:r>
      <w:r w:rsidRPr="00C8037F">
        <w:rPr>
          <w:i/>
          <w:sz w:val="22"/>
        </w:rPr>
        <w:t>2020 (</w:t>
      </w:r>
      <w:r w:rsidR="00032B34">
        <w:rPr>
          <w:sz w:val="22"/>
        </w:rPr>
        <w:t>PROW 2014–</w:t>
      </w:r>
      <w:r w:rsidRPr="00C8037F">
        <w:rPr>
          <w:sz w:val="22"/>
        </w:rPr>
        <w:t>2020). Program określa szereg działań, a wśród nich 3 wpisują się w tematykę prośrodowiskową tj. 8.2.7.</w:t>
      </w:r>
      <w:r w:rsidR="00E52E6A">
        <w:rPr>
          <w:sz w:val="22"/>
        </w:rPr>
        <w:t xml:space="preserve"> </w:t>
      </w:r>
      <w:r w:rsidR="00E52E6A">
        <w:rPr>
          <w:sz w:val="22"/>
        </w:rPr>
        <w:br/>
      </w:r>
      <w:r w:rsidRPr="00C8037F">
        <w:rPr>
          <w:sz w:val="22"/>
        </w:rPr>
        <w:t xml:space="preserve">M07 </w:t>
      </w:r>
      <w:r w:rsidRPr="00C8037F">
        <w:rPr>
          <w:rFonts w:ascii="Courier New" w:hAnsi="Courier New" w:cs="Courier New"/>
          <w:sz w:val="22"/>
        </w:rPr>
        <w:t>-</w:t>
      </w:r>
      <w:r w:rsidRPr="00C8037F">
        <w:rPr>
          <w:sz w:val="22"/>
        </w:rPr>
        <w:t xml:space="preserve"> </w:t>
      </w:r>
      <w:r w:rsidRPr="00C8037F">
        <w:rPr>
          <w:i/>
          <w:sz w:val="22"/>
        </w:rPr>
        <w:t xml:space="preserve">Podstawowe usługi i odnowa wsi na obszarach wiejskich - </w:t>
      </w:r>
      <w:r w:rsidRPr="00C8037F">
        <w:rPr>
          <w:sz w:val="22"/>
        </w:rPr>
        <w:t xml:space="preserve">poddziałanie </w:t>
      </w:r>
      <w:r w:rsidRPr="00C8037F">
        <w:rPr>
          <w:rFonts w:ascii="Courier New" w:hAnsi="Courier New" w:cs="Courier New"/>
          <w:sz w:val="22"/>
        </w:rPr>
        <w:t>-</w:t>
      </w:r>
      <w:r w:rsidRPr="00C8037F">
        <w:rPr>
          <w:sz w:val="22"/>
        </w:rPr>
        <w:t xml:space="preserve"> </w:t>
      </w:r>
      <w:r w:rsidRPr="00C8037F">
        <w:rPr>
          <w:i/>
          <w:sz w:val="22"/>
        </w:rPr>
        <w:t>Gospodarka wodno -ściekowa</w:t>
      </w:r>
      <w:r w:rsidRPr="00C8037F">
        <w:rPr>
          <w:sz w:val="22"/>
        </w:rPr>
        <w:t xml:space="preserve">, </w:t>
      </w:r>
      <w:r w:rsidRPr="00C8037F">
        <w:rPr>
          <w:rFonts w:eastAsia="Times New Roman"/>
          <w:sz w:val="22"/>
        </w:rPr>
        <w:t xml:space="preserve">8.2.8.M08 </w:t>
      </w:r>
      <w:r w:rsidRPr="00C8037F">
        <w:rPr>
          <w:rFonts w:ascii="Courier New" w:eastAsia="Times New Roman" w:hAnsi="Courier New" w:cs="Courier New"/>
          <w:sz w:val="22"/>
        </w:rPr>
        <w:t>-</w:t>
      </w:r>
      <w:r w:rsidRPr="00C8037F">
        <w:rPr>
          <w:rFonts w:eastAsia="Times New Roman"/>
          <w:sz w:val="22"/>
        </w:rPr>
        <w:t xml:space="preserve"> </w:t>
      </w:r>
      <w:r w:rsidRPr="00C8037F">
        <w:rPr>
          <w:rFonts w:eastAsia="Times New Roman"/>
          <w:i/>
          <w:sz w:val="22"/>
        </w:rPr>
        <w:t>Inwestycje w rozwój obszarów leśnych i poprawę żywotności lasów,</w:t>
      </w:r>
      <w:r w:rsidRPr="00C8037F">
        <w:rPr>
          <w:rFonts w:ascii="Arial" w:hAnsi="Arial" w:cs="Arial"/>
          <w:sz w:val="22"/>
        </w:rPr>
        <w:t xml:space="preserve"> </w:t>
      </w:r>
      <w:r w:rsidR="00E52E6A">
        <w:rPr>
          <w:rFonts w:ascii="Arial" w:hAnsi="Arial" w:cs="Arial"/>
          <w:sz w:val="22"/>
        </w:rPr>
        <w:br/>
      </w:r>
      <w:r w:rsidRPr="00C8037F">
        <w:rPr>
          <w:sz w:val="22"/>
        </w:rPr>
        <w:t xml:space="preserve">M10 </w:t>
      </w:r>
      <w:r w:rsidRPr="00C8037F">
        <w:rPr>
          <w:rFonts w:ascii="Courier New" w:hAnsi="Courier New" w:cs="Courier New"/>
          <w:sz w:val="22"/>
        </w:rPr>
        <w:t>-</w:t>
      </w:r>
      <w:r w:rsidR="00E52E6A">
        <w:rPr>
          <w:rFonts w:ascii="Courier New" w:hAnsi="Courier New" w:cs="Courier New"/>
          <w:sz w:val="22"/>
        </w:rPr>
        <w:t> </w:t>
      </w:r>
      <w:r w:rsidRPr="00C8037F">
        <w:rPr>
          <w:sz w:val="22"/>
        </w:rPr>
        <w:t xml:space="preserve"> </w:t>
      </w:r>
      <w:r w:rsidRPr="00C8037F">
        <w:rPr>
          <w:i/>
          <w:sz w:val="22"/>
        </w:rPr>
        <w:t xml:space="preserve">Działanie rolno-środowiskowo-klimatyczne, </w:t>
      </w:r>
      <w:r w:rsidRPr="00C8037F">
        <w:rPr>
          <w:sz w:val="22"/>
        </w:rPr>
        <w:t xml:space="preserve">8.2.11., M11 </w:t>
      </w:r>
      <w:r w:rsidRPr="00C8037F">
        <w:rPr>
          <w:rFonts w:ascii="Courier New" w:hAnsi="Courier New" w:cs="Courier New"/>
          <w:sz w:val="22"/>
        </w:rPr>
        <w:t>-</w:t>
      </w:r>
      <w:r w:rsidRPr="00C8037F">
        <w:rPr>
          <w:sz w:val="22"/>
        </w:rPr>
        <w:t xml:space="preserve"> </w:t>
      </w:r>
      <w:r w:rsidRPr="00C8037F">
        <w:rPr>
          <w:i/>
          <w:sz w:val="22"/>
        </w:rPr>
        <w:t>Rolnictwo ekologiczne.</w:t>
      </w:r>
      <w:r w:rsidRPr="00C8037F">
        <w:rPr>
          <w:rFonts w:eastAsia="Times New Roman"/>
          <w:i/>
          <w:sz w:val="22"/>
        </w:rPr>
        <w:t xml:space="preserve"> </w:t>
      </w:r>
      <w:r w:rsidRPr="00C8037F">
        <w:rPr>
          <w:sz w:val="22"/>
        </w:rPr>
        <w:t>Kwota</w:t>
      </w:r>
      <w:r w:rsidR="00E52E6A">
        <w:rPr>
          <w:sz w:val="22"/>
        </w:rPr>
        <w:t> </w:t>
      </w:r>
      <w:r w:rsidRPr="00C8037F">
        <w:rPr>
          <w:sz w:val="22"/>
        </w:rPr>
        <w:t xml:space="preserve">zrealizowanych płatności w latach 2017-2018, wg danych GUS, ramach poniższych działań wynosiła: </w:t>
      </w:r>
    </w:p>
    <w:p w:rsidR="00996BEC" w:rsidRPr="00C8037F" w:rsidRDefault="00996BEC" w:rsidP="00BF0EE0">
      <w:pPr>
        <w:tabs>
          <w:tab w:val="left" w:pos="284"/>
        </w:tabs>
        <w:spacing w:before="60" w:after="60"/>
        <w:ind w:left="1134" w:hanging="425"/>
        <w:rPr>
          <w:sz w:val="22"/>
        </w:rPr>
      </w:pPr>
      <w:r w:rsidRPr="00C8037F">
        <w:rPr>
          <w:sz w:val="22"/>
        </w:rPr>
        <w:t xml:space="preserve">1) 8.2.7.M07 </w:t>
      </w:r>
      <w:r w:rsidRPr="00C8037F">
        <w:rPr>
          <w:rFonts w:ascii="Courier New" w:hAnsi="Courier New" w:cs="Courier New"/>
          <w:sz w:val="22"/>
        </w:rPr>
        <w:t>-</w:t>
      </w:r>
      <w:r w:rsidRPr="00C8037F">
        <w:rPr>
          <w:sz w:val="22"/>
        </w:rPr>
        <w:t xml:space="preserve"> </w:t>
      </w:r>
      <w:r w:rsidRPr="00C8037F">
        <w:rPr>
          <w:i/>
          <w:sz w:val="22"/>
        </w:rPr>
        <w:t xml:space="preserve">Podstawowe usługi i odnowa wsi na obszarach wiejskich </w:t>
      </w:r>
      <w:r w:rsidRPr="00C8037F">
        <w:rPr>
          <w:sz w:val="22"/>
        </w:rPr>
        <w:t xml:space="preserve">w poddziałaniu </w:t>
      </w:r>
      <w:r w:rsidRPr="00C8037F">
        <w:rPr>
          <w:i/>
          <w:sz w:val="22"/>
        </w:rPr>
        <w:t>Gospodarka wodno-ściekowa</w:t>
      </w:r>
      <w:r w:rsidRPr="00C8037F">
        <w:rPr>
          <w:sz w:val="22"/>
        </w:rPr>
        <w:t xml:space="preserve"> wynosiła ok. 52,55 mln zł;</w:t>
      </w:r>
    </w:p>
    <w:p w:rsidR="00996BEC" w:rsidRPr="00C8037F" w:rsidRDefault="00996BEC" w:rsidP="00BF0EE0">
      <w:pPr>
        <w:tabs>
          <w:tab w:val="left" w:pos="284"/>
        </w:tabs>
        <w:spacing w:before="60" w:after="60"/>
        <w:ind w:left="1134" w:hanging="425"/>
        <w:rPr>
          <w:rFonts w:eastAsia="Times New Roman"/>
          <w:sz w:val="22"/>
        </w:rPr>
      </w:pPr>
      <w:r w:rsidRPr="00C8037F">
        <w:rPr>
          <w:sz w:val="22"/>
        </w:rPr>
        <w:t xml:space="preserve">2) </w:t>
      </w:r>
      <w:r w:rsidRPr="00C8037F">
        <w:rPr>
          <w:sz w:val="22"/>
        </w:rPr>
        <w:tab/>
      </w:r>
      <w:r w:rsidRPr="00C8037F">
        <w:rPr>
          <w:rFonts w:eastAsia="Times New Roman"/>
          <w:sz w:val="22"/>
        </w:rPr>
        <w:t xml:space="preserve">8.2.8.M08 </w:t>
      </w:r>
      <w:r w:rsidRPr="00C8037F">
        <w:rPr>
          <w:rFonts w:ascii="Courier New" w:eastAsia="Times New Roman" w:hAnsi="Courier New" w:cs="Courier New"/>
          <w:sz w:val="22"/>
        </w:rPr>
        <w:t>-</w:t>
      </w:r>
      <w:r w:rsidRPr="00C8037F">
        <w:rPr>
          <w:rFonts w:eastAsia="Times New Roman"/>
          <w:sz w:val="22"/>
        </w:rPr>
        <w:t xml:space="preserve"> </w:t>
      </w:r>
      <w:r w:rsidRPr="00C8037F">
        <w:rPr>
          <w:rFonts w:eastAsia="Times New Roman"/>
          <w:i/>
          <w:sz w:val="22"/>
        </w:rPr>
        <w:t xml:space="preserve">Inwestycje w rozwój obszarów leśnych i poprawę żywotności lasów </w:t>
      </w:r>
      <w:r w:rsidRPr="00C8037F">
        <w:rPr>
          <w:rFonts w:eastAsia="Times New Roman"/>
          <w:sz w:val="22"/>
        </w:rPr>
        <w:t>ok.</w:t>
      </w:r>
      <w:r w:rsidR="00204827">
        <w:rPr>
          <w:rFonts w:eastAsia="Times New Roman"/>
          <w:i/>
          <w:sz w:val="22"/>
        </w:rPr>
        <w:t> </w:t>
      </w:r>
      <w:r w:rsidR="00204827">
        <w:rPr>
          <w:rFonts w:eastAsia="Times New Roman"/>
          <w:sz w:val="22"/>
        </w:rPr>
        <w:t>4,46 </w:t>
      </w:r>
      <w:r w:rsidRPr="00C8037F">
        <w:rPr>
          <w:rFonts w:eastAsia="Times New Roman"/>
          <w:sz w:val="22"/>
        </w:rPr>
        <w:t>mln;</w:t>
      </w:r>
    </w:p>
    <w:p w:rsidR="00996BEC" w:rsidRPr="00C8037F" w:rsidRDefault="00996BEC" w:rsidP="00BF0EE0">
      <w:pPr>
        <w:tabs>
          <w:tab w:val="left" w:pos="284"/>
        </w:tabs>
        <w:spacing w:before="60" w:after="60"/>
        <w:ind w:left="1134" w:hanging="425"/>
        <w:rPr>
          <w:sz w:val="22"/>
        </w:rPr>
      </w:pPr>
      <w:r w:rsidRPr="00C8037F">
        <w:rPr>
          <w:rFonts w:eastAsia="Times New Roman"/>
          <w:sz w:val="22"/>
        </w:rPr>
        <w:t>3)</w:t>
      </w:r>
      <w:r w:rsidRPr="00C8037F">
        <w:rPr>
          <w:rFonts w:eastAsia="Times New Roman"/>
          <w:sz w:val="22"/>
        </w:rPr>
        <w:tab/>
      </w:r>
      <w:r w:rsidRPr="00C8037F">
        <w:rPr>
          <w:sz w:val="22"/>
        </w:rPr>
        <w:t xml:space="preserve">M10 </w:t>
      </w:r>
      <w:r w:rsidRPr="00C8037F">
        <w:rPr>
          <w:rFonts w:ascii="Courier New" w:hAnsi="Courier New" w:cs="Courier New"/>
          <w:sz w:val="22"/>
        </w:rPr>
        <w:t>-</w:t>
      </w:r>
      <w:r w:rsidRPr="00C8037F">
        <w:rPr>
          <w:sz w:val="22"/>
        </w:rPr>
        <w:t xml:space="preserve"> </w:t>
      </w:r>
      <w:r w:rsidRPr="00C8037F">
        <w:rPr>
          <w:i/>
          <w:sz w:val="22"/>
        </w:rPr>
        <w:t xml:space="preserve">Działanie rolno-środowiskowo-klimatyczne </w:t>
      </w:r>
      <w:r w:rsidRPr="00C8037F">
        <w:rPr>
          <w:sz w:val="22"/>
        </w:rPr>
        <w:t>ok. 151,18 mln;</w:t>
      </w:r>
    </w:p>
    <w:p w:rsidR="00996BEC" w:rsidRPr="00C8037F" w:rsidRDefault="00996BEC" w:rsidP="00BF0EE0">
      <w:pPr>
        <w:tabs>
          <w:tab w:val="left" w:pos="284"/>
        </w:tabs>
        <w:spacing w:before="60" w:after="60"/>
        <w:ind w:left="1134" w:hanging="425"/>
        <w:rPr>
          <w:sz w:val="22"/>
        </w:rPr>
      </w:pPr>
      <w:r w:rsidRPr="00C8037F">
        <w:rPr>
          <w:rFonts w:eastAsia="Times New Roman"/>
          <w:sz w:val="22"/>
        </w:rPr>
        <w:t xml:space="preserve">4) </w:t>
      </w:r>
      <w:r w:rsidRPr="00C8037F">
        <w:rPr>
          <w:sz w:val="22"/>
        </w:rPr>
        <w:tab/>
        <w:t xml:space="preserve">M11 </w:t>
      </w:r>
      <w:r w:rsidRPr="00C8037F">
        <w:rPr>
          <w:rFonts w:ascii="Courier New" w:hAnsi="Courier New" w:cs="Courier New"/>
          <w:sz w:val="22"/>
        </w:rPr>
        <w:t>-</w:t>
      </w:r>
      <w:r w:rsidRPr="00C8037F">
        <w:rPr>
          <w:sz w:val="22"/>
        </w:rPr>
        <w:t xml:space="preserve"> </w:t>
      </w:r>
      <w:r w:rsidRPr="00C8037F">
        <w:rPr>
          <w:i/>
          <w:sz w:val="22"/>
        </w:rPr>
        <w:t>Rolnictwo ekologiczne ok. 20,64 mln zł.</w:t>
      </w:r>
    </w:p>
    <w:p w:rsidR="00996BEC" w:rsidRPr="00C8037F" w:rsidRDefault="00996BEC" w:rsidP="00BF0EE0">
      <w:pPr>
        <w:tabs>
          <w:tab w:val="left" w:pos="284"/>
        </w:tabs>
        <w:spacing w:before="60" w:after="60"/>
        <w:ind w:firstLine="709"/>
        <w:rPr>
          <w:sz w:val="22"/>
        </w:rPr>
      </w:pPr>
      <w:r w:rsidRPr="00C8037F">
        <w:rPr>
          <w:sz w:val="22"/>
        </w:rPr>
        <w:t>Listę projektów zrealizowanych ze środków PROW 2014-2020, w latach 2017-2018, w</w:t>
      </w:r>
      <w:r w:rsidR="00C271E6" w:rsidRPr="00C8037F">
        <w:rPr>
          <w:sz w:val="22"/>
        </w:rPr>
        <w:t> </w:t>
      </w:r>
      <w:r w:rsidRPr="00C8037F">
        <w:rPr>
          <w:sz w:val="22"/>
        </w:rPr>
        <w:t xml:space="preserve">ramach działania 8.2.7.M07 </w:t>
      </w:r>
      <w:r w:rsidRPr="00C8037F">
        <w:rPr>
          <w:i/>
          <w:sz w:val="22"/>
        </w:rPr>
        <w:t xml:space="preserve">Gospodarka wodno -ściekowa </w:t>
      </w:r>
      <w:r w:rsidRPr="00C8037F">
        <w:rPr>
          <w:sz w:val="22"/>
        </w:rPr>
        <w:t>zawiera</w:t>
      </w:r>
      <w:r w:rsidRPr="00C8037F">
        <w:rPr>
          <w:i/>
          <w:sz w:val="22"/>
        </w:rPr>
        <w:t xml:space="preserve"> zał. </w:t>
      </w:r>
      <w:r w:rsidR="001C2FE5" w:rsidRPr="00C8037F">
        <w:rPr>
          <w:i/>
          <w:sz w:val="22"/>
        </w:rPr>
        <w:t>3</w:t>
      </w:r>
      <w:r w:rsidRPr="00C8037F">
        <w:rPr>
          <w:sz w:val="22"/>
        </w:rPr>
        <w:t>.</w:t>
      </w:r>
      <w:r w:rsidRPr="00C8037F">
        <w:rPr>
          <w:color w:val="FF0000"/>
          <w:sz w:val="22"/>
        </w:rPr>
        <w:t xml:space="preserve"> </w:t>
      </w:r>
    </w:p>
    <w:p w:rsidR="00996BEC" w:rsidRPr="00C8037F" w:rsidRDefault="00996BEC" w:rsidP="00EA2D97">
      <w:pPr>
        <w:tabs>
          <w:tab w:val="left" w:pos="284"/>
        </w:tabs>
        <w:spacing w:before="200"/>
        <w:rPr>
          <w:b/>
          <w:sz w:val="22"/>
        </w:rPr>
      </w:pPr>
      <w:r w:rsidRPr="00C8037F">
        <w:rPr>
          <w:b/>
          <w:sz w:val="22"/>
        </w:rPr>
        <w:t xml:space="preserve">Fundusze Norweskie (MF EOG i NMF) </w:t>
      </w:r>
    </w:p>
    <w:p w:rsidR="00996BEC" w:rsidRPr="00E52E6A" w:rsidRDefault="00996BEC" w:rsidP="00E52E6A">
      <w:pPr>
        <w:spacing w:before="60" w:after="60"/>
        <w:ind w:firstLine="709"/>
        <w:rPr>
          <w:rFonts w:eastAsia="Times New Roman"/>
          <w:sz w:val="22"/>
        </w:rPr>
      </w:pPr>
      <w:r w:rsidRPr="00C8037F">
        <w:rPr>
          <w:rFonts w:eastAsia="Times New Roman"/>
          <w:sz w:val="22"/>
        </w:rPr>
        <w:t>W grudniu 2017 roku pomiędzy Polską a Państwami-Da</w:t>
      </w:r>
      <w:r w:rsidR="0078397C">
        <w:rPr>
          <w:rFonts w:eastAsia="Times New Roman"/>
          <w:sz w:val="22"/>
        </w:rPr>
        <w:t>rczyńcami (Norwegią, Islandią i </w:t>
      </w:r>
      <w:r w:rsidRPr="00C8037F">
        <w:rPr>
          <w:rFonts w:eastAsia="Times New Roman"/>
          <w:sz w:val="22"/>
        </w:rPr>
        <w:t xml:space="preserve">Liechtensteinem) zawarto Międzyrządowe umowy (Memoranda of Understanding), pozwalające na uruchomienie III edycji funduszy. W sektorze środowiska trwają prace nad opracowywaniem Programu operacyjnego pod nazwą </w:t>
      </w:r>
      <w:r w:rsidRPr="00C8037F">
        <w:rPr>
          <w:rFonts w:eastAsia="Times New Roman"/>
          <w:i/>
          <w:sz w:val="22"/>
        </w:rPr>
        <w:t>Środowisko, Energia i Zmiany Klimatu</w:t>
      </w:r>
      <w:r w:rsidRPr="00C8037F">
        <w:rPr>
          <w:rFonts w:eastAsia="Times New Roman"/>
          <w:sz w:val="22"/>
        </w:rPr>
        <w:t>. Za jego wdrażanie odpowiedzialny jest Operator Programu, tj. Ministerstwo Środowiska wraz z Narodowym Funduszem Ochrony Środowiska i Gospodarki Wodnej (NFOŚ</w:t>
      </w:r>
      <w:r w:rsidR="00204827">
        <w:rPr>
          <w:rFonts w:eastAsia="Times New Roman"/>
          <w:sz w:val="22"/>
        </w:rPr>
        <w:t>i</w:t>
      </w:r>
      <w:r w:rsidRPr="00C8037F">
        <w:rPr>
          <w:rFonts w:eastAsia="Times New Roman"/>
          <w:sz w:val="22"/>
        </w:rPr>
        <w:t>GW). Na Program ten w ramach Mechanizmu Finansowego EOG przewidziano kwotę 140 mln euro. Pierwsze nabory wniosków o</w:t>
      </w:r>
      <w:r w:rsidR="00C271E6" w:rsidRPr="00C8037F">
        <w:rPr>
          <w:rFonts w:eastAsia="Times New Roman"/>
          <w:sz w:val="22"/>
        </w:rPr>
        <w:t> </w:t>
      </w:r>
      <w:r w:rsidRPr="00C8037F">
        <w:rPr>
          <w:rFonts w:eastAsia="Times New Roman"/>
          <w:sz w:val="22"/>
        </w:rPr>
        <w:t>do</w:t>
      </w:r>
      <w:r w:rsidR="00204827">
        <w:rPr>
          <w:rFonts w:eastAsia="Times New Roman"/>
          <w:sz w:val="22"/>
        </w:rPr>
        <w:t xml:space="preserve">finansowanie w ramach </w:t>
      </w:r>
      <w:r w:rsidR="00204827" w:rsidRPr="00204827">
        <w:rPr>
          <w:rFonts w:eastAsia="Times New Roman"/>
          <w:i/>
          <w:sz w:val="22"/>
        </w:rPr>
        <w:t xml:space="preserve">Programu </w:t>
      </w:r>
      <w:r w:rsidRPr="00204827">
        <w:rPr>
          <w:rFonts w:eastAsia="Times New Roman"/>
          <w:i/>
          <w:sz w:val="22"/>
        </w:rPr>
        <w:t>Środo</w:t>
      </w:r>
      <w:r w:rsidR="00204827" w:rsidRPr="00204827">
        <w:rPr>
          <w:rFonts w:eastAsia="Times New Roman"/>
          <w:i/>
          <w:sz w:val="22"/>
        </w:rPr>
        <w:t>wisko, Energia i Zmiany Klimatu</w:t>
      </w:r>
      <w:r w:rsidRPr="00C8037F">
        <w:rPr>
          <w:rFonts w:eastAsia="Times New Roman"/>
          <w:sz w:val="22"/>
        </w:rPr>
        <w:t xml:space="preserve"> planowane są w</w:t>
      </w:r>
      <w:r w:rsidR="00C271E6" w:rsidRPr="00C8037F">
        <w:rPr>
          <w:rFonts w:eastAsia="Times New Roman"/>
          <w:sz w:val="22"/>
        </w:rPr>
        <w:t> </w:t>
      </w:r>
      <w:r w:rsidRPr="00C8037F">
        <w:rPr>
          <w:rFonts w:eastAsia="Times New Roman"/>
          <w:sz w:val="22"/>
        </w:rPr>
        <w:t>pierwszej połowie 2020 roku.</w:t>
      </w:r>
      <w:r w:rsidR="00E52E6A">
        <w:rPr>
          <w:rFonts w:eastAsia="Times New Roman"/>
          <w:sz w:val="22"/>
        </w:rPr>
        <w:t xml:space="preserve"> </w:t>
      </w:r>
      <w:r w:rsidRPr="00C8037F">
        <w:rPr>
          <w:rFonts w:eastAsia="Times New Roman"/>
          <w:sz w:val="22"/>
        </w:rPr>
        <w:t>Listę 11 projektów koordynowanych przez Narodowy Fundusz Ochrony Środowiska i Gospodarki Wodnej, w ramach II edycji Funduszy Norweskich, w latach 2017-2018, zawiera</w:t>
      </w:r>
      <w:r w:rsidRPr="00C8037F">
        <w:rPr>
          <w:rFonts w:eastAsia="Times New Roman"/>
          <w:i/>
          <w:sz w:val="22"/>
        </w:rPr>
        <w:t xml:space="preserve"> zał. </w:t>
      </w:r>
      <w:r w:rsidR="009962AA" w:rsidRPr="00C8037F">
        <w:rPr>
          <w:rFonts w:eastAsia="Times New Roman"/>
          <w:i/>
          <w:sz w:val="22"/>
        </w:rPr>
        <w:t>7</w:t>
      </w:r>
      <w:r w:rsidRPr="00C8037F">
        <w:rPr>
          <w:rFonts w:eastAsia="Times New Roman"/>
          <w:sz w:val="22"/>
        </w:rPr>
        <w:t>.</w:t>
      </w:r>
    </w:p>
    <w:p w:rsidR="00996BEC" w:rsidRPr="00C8037F" w:rsidRDefault="00BF0EE0" w:rsidP="00EA2D97">
      <w:pPr>
        <w:spacing w:before="200"/>
        <w:ind w:left="284" w:hanging="284"/>
        <w:rPr>
          <w:rFonts w:eastAsia="Times New Roman"/>
          <w:b/>
          <w:sz w:val="22"/>
        </w:rPr>
      </w:pPr>
      <w:r w:rsidRPr="00C8037F">
        <w:rPr>
          <w:rFonts w:eastAsia="Times New Roman"/>
          <w:b/>
          <w:sz w:val="22"/>
        </w:rPr>
        <w:t>N</w:t>
      </w:r>
      <w:r w:rsidR="00996BEC" w:rsidRPr="00C8037F">
        <w:rPr>
          <w:rFonts w:eastAsia="Times New Roman"/>
          <w:b/>
          <w:sz w:val="22"/>
        </w:rPr>
        <w:t xml:space="preserve">arodowy Fundusz Ochrony Środowiska i Gospodarki Wodnej </w:t>
      </w:r>
      <w:r w:rsidR="00996BEC" w:rsidRPr="00C8037F">
        <w:rPr>
          <w:rFonts w:eastAsia="Times New Roman"/>
          <w:sz w:val="22"/>
        </w:rPr>
        <w:t>(NFOŚiGW)</w:t>
      </w:r>
    </w:p>
    <w:p w:rsidR="001C2FE5" w:rsidRPr="00C8037F" w:rsidRDefault="00BF0EE0" w:rsidP="00BF0EE0">
      <w:pPr>
        <w:spacing w:before="60" w:after="60"/>
        <w:rPr>
          <w:rFonts w:eastAsia="Times New Roman"/>
          <w:b/>
          <w:sz w:val="22"/>
        </w:rPr>
      </w:pPr>
      <w:r w:rsidRPr="00C8037F">
        <w:rPr>
          <w:sz w:val="22"/>
        </w:rPr>
        <w:tab/>
      </w:r>
      <w:r w:rsidR="00996BEC" w:rsidRPr="00C8037F">
        <w:rPr>
          <w:sz w:val="22"/>
        </w:rPr>
        <w:t>Wdrażanie projektów ekologicznych, które korzystają ze wsparcia finansowego z UE oraz NMG i MF EOG, a także dofinansowanie tych przedsięwzięć ze środków krajowych, należało do najważniejszych</w:t>
      </w:r>
      <w:r w:rsidR="00D51888">
        <w:rPr>
          <w:sz w:val="22"/>
        </w:rPr>
        <w:t xml:space="preserve"> zadań NFOŚiGW, w latach 2017 –</w:t>
      </w:r>
      <w:r w:rsidR="00996BEC" w:rsidRPr="00C8037F">
        <w:rPr>
          <w:sz w:val="22"/>
        </w:rPr>
        <w:t xml:space="preserve">2018. </w:t>
      </w:r>
      <w:r w:rsidR="001C2FE5" w:rsidRPr="00C8037F">
        <w:rPr>
          <w:sz w:val="22"/>
        </w:rPr>
        <w:t xml:space="preserve">Zestawienie projektów współfinansowanych </w:t>
      </w:r>
      <w:r w:rsidR="001C2FE5" w:rsidRPr="00C8037F">
        <w:rPr>
          <w:rFonts w:eastAsia="Times New Roman"/>
          <w:sz w:val="22"/>
        </w:rPr>
        <w:t>przez Narodowy Fundusz Ochrony Środowiska i Gospodarki Wodnej, w ramach II edycji Funduszy Norweskich, w latach 2017-2018, zawiera</w:t>
      </w:r>
      <w:r w:rsidR="001C2FE5" w:rsidRPr="00C8037F">
        <w:rPr>
          <w:rFonts w:eastAsia="Times New Roman"/>
          <w:i/>
          <w:sz w:val="22"/>
        </w:rPr>
        <w:t xml:space="preserve"> zał. 4</w:t>
      </w:r>
      <w:r w:rsidR="009962AA" w:rsidRPr="00C8037F">
        <w:rPr>
          <w:rFonts w:eastAsia="Times New Roman"/>
          <w:i/>
          <w:sz w:val="22"/>
        </w:rPr>
        <w:t xml:space="preserve"> i zał. 8</w:t>
      </w:r>
      <w:r w:rsidR="001C2FE5" w:rsidRPr="00C8037F">
        <w:rPr>
          <w:rFonts w:eastAsia="Times New Roman"/>
          <w:sz w:val="22"/>
        </w:rPr>
        <w:t>.</w:t>
      </w:r>
    </w:p>
    <w:p w:rsidR="00996BEC" w:rsidRPr="003C5AB6" w:rsidRDefault="001C2FE5" w:rsidP="00E52E6A">
      <w:pPr>
        <w:spacing w:before="60" w:after="60"/>
        <w:rPr>
          <w:rFonts w:eastAsia="Times New Roman"/>
          <w:color w:val="000000"/>
          <w:sz w:val="22"/>
        </w:rPr>
      </w:pPr>
      <w:r w:rsidRPr="00C8037F">
        <w:rPr>
          <w:rFonts w:eastAsia="Times New Roman"/>
          <w:sz w:val="22"/>
        </w:rPr>
        <w:tab/>
      </w:r>
      <w:r w:rsidR="00996BEC" w:rsidRPr="00C8037F">
        <w:rPr>
          <w:rFonts w:eastAsia="Times New Roman"/>
          <w:sz w:val="22"/>
        </w:rPr>
        <w:t xml:space="preserve">Ze środków krajowych NFOŚIGW, w latach 2017-2018, na terenie województwa podkarpackiego, w ramach corocznie ustalanych programów priorytetowych zrealizowano 40 projektów, a ich listę zawiera załącznik 6. Ze środków NFOŚiGW finansowano wiele ciekawych projektów z zakresu minimalizowania zagrożeń środowiska, ograniczania zanieczyszczeń powietrza oraz ochrony przyrody np. projekt </w:t>
      </w:r>
      <w:r w:rsidR="00996BEC" w:rsidRPr="00C8037F">
        <w:rPr>
          <w:rFonts w:eastAsia="Times New Roman"/>
          <w:color w:val="000000"/>
          <w:sz w:val="22"/>
        </w:rPr>
        <w:t xml:space="preserve">pn. </w:t>
      </w:r>
      <w:r w:rsidR="00996BEC" w:rsidRPr="00C8037F">
        <w:rPr>
          <w:rFonts w:eastAsia="Times New Roman"/>
          <w:i/>
          <w:color w:val="000000"/>
          <w:sz w:val="22"/>
        </w:rPr>
        <w:t xml:space="preserve">Rozwój Ośrodka Edukacyjnego im. Jana Szafrańskiego Magurskiego Parku, </w:t>
      </w:r>
      <w:r w:rsidR="00996BEC" w:rsidRPr="00C8037F">
        <w:rPr>
          <w:rFonts w:eastAsia="Times New Roman"/>
          <w:color w:val="000000"/>
          <w:sz w:val="22"/>
        </w:rPr>
        <w:t>który</w:t>
      </w:r>
      <w:r w:rsidR="00996BEC" w:rsidRPr="00C8037F">
        <w:rPr>
          <w:rFonts w:eastAsia="Times New Roman"/>
          <w:i/>
          <w:color w:val="000000"/>
          <w:sz w:val="22"/>
        </w:rPr>
        <w:t xml:space="preserve"> </w:t>
      </w:r>
      <w:r w:rsidR="00996BEC" w:rsidRPr="00C8037F">
        <w:rPr>
          <w:rFonts w:eastAsia="Times New Roman"/>
          <w:sz w:val="22"/>
        </w:rPr>
        <w:t xml:space="preserve">realizowany był przez </w:t>
      </w:r>
      <w:r w:rsidR="00996BEC" w:rsidRPr="00C8037F">
        <w:rPr>
          <w:rFonts w:eastAsia="Times New Roman"/>
          <w:color w:val="000000"/>
          <w:sz w:val="22"/>
        </w:rPr>
        <w:t xml:space="preserve">Magurski Park Narodowy. Ośrodek edukacyjny wyposażony został w nowoczesny sprzęt multimedialny oraz w wierną rekonstrukcję środowiska </w:t>
      </w:r>
      <w:r w:rsidR="00996BEC" w:rsidRPr="00C8037F">
        <w:rPr>
          <w:rFonts w:eastAsia="Times New Roman"/>
          <w:color w:val="000000"/>
          <w:sz w:val="22"/>
        </w:rPr>
        <w:lastRenderedPageBreak/>
        <w:t xml:space="preserve">naturalnego, przedstawiającego faunę i florę beskidzkich łąk i lasów, co pozwala na prowadzenie interesujących zajęć edukacyjnych z dziedziny ochrony środowiska, botaniki i zoologii </w:t>
      </w:r>
      <w:r w:rsidR="00EA2D97">
        <w:rPr>
          <w:rFonts w:eastAsia="Times New Roman"/>
          <w:color w:val="000000"/>
          <w:sz w:val="22"/>
        </w:rPr>
        <w:br/>
      </w:r>
      <w:r w:rsidR="00996BEC" w:rsidRPr="00C8037F">
        <w:rPr>
          <w:rFonts w:eastAsia="Times New Roman"/>
          <w:color w:val="000000"/>
          <w:sz w:val="22"/>
        </w:rPr>
        <w:t>(</w:t>
      </w:r>
      <w:r w:rsidR="00996BEC" w:rsidRPr="00C8037F">
        <w:rPr>
          <w:rFonts w:eastAsia="Times New Roman"/>
          <w:i/>
          <w:color w:val="000000"/>
          <w:sz w:val="22"/>
        </w:rPr>
        <w:t>fot.</w:t>
      </w:r>
      <w:r w:rsidR="0041755A" w:rsidRPr="00C8037F">
        <w:rPr>
          <w:rFonts w:eastAsia="Times New Roman"/>
          <w:i/>
          <w:color w:val="000000"/>
          <w:sz w:val="22"/>
        </w:rPr>
        <w:t xml:space="preserve"> 2</w:t>
      </w:r>
      <w:r w:rsidR="00EA2D97">
        <w:rPr>
          <w:rFonts w:eastAsia="Times New Roman"/>
          <w:i/>
          <w:color w:val="000000"/>
          <w:sz w:val="22"/>
        </w:rPr>
        <w:t>0 i fot 21</w:t>
      </w:r>
      <w:r w:rsidR="00996BEC" w:rsidRPr="00C8037F">
        <w:rPr>
          <w:rFonts w:eastAsia="Times New Roman"/>
          <w:color w:val="000000"/>
          <w:sz w:val="22"/>
        </w:rPr>
        <w:t>)</w:t>
      </w:r>
    </w:p>
    <w:p w:rsidR="00996BEC" w:rsidRDefault="00996BEC" w:rsidP="006877DE">
      <w:pPr>
        <w:keepNext/>
        <w:spacing w:after="0"/>
      </w:pPr>
      <w:r w:rsidRPr="00DF3709">
        <w:rPr>
          <w:noProof/>
          <w:lang w:eastAsia="pl-PL"/>
        </w:rPr>
        <w:drawing>
          <wp:inline distT="0" distB="0" distL="0" distR="0">
            <wp:extent cx="5712489" cy="3567165"/>
            <wp:effectExtent l="0" t="0" r="2540" b="0"/>
            <wp:docPr id="59" name="Obraz 59" descr="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descr="21"/>
                    <pic:cNvPicPr>
                      <a:picLocks noChangeAspect="1" noChangeArrowheads="1"/>
                    </pic:cNvPicPr>
                  </pic:nvPicPr>
                  <pic:blipFill>
                    <a:blip r:embed="rId9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715000" cy="3568733"/>
                    </a:xfrm>
                    <a:prstGeom prst="rect">
                      <a:avLst/>
                    </a:prstGeom>
                    <a:noFill/>
                    <a:ln>
                      <a:noFill/>
                    </a:ln>
                  </pic:spPr>
                </pic:pic>
              </a:graphicData>
            </a:graphic>
          </wp:inline>
        </w:drawing>
      </w:r>
    </w:p>
    <w:p w:rsidR="00996BEC" w:rsidRPr="00C8037F" w:rsidRDefault="00996BEC" w:rsidP="00BF0EE0">
      <w:pPr>
        <w:spacing w:before="60"/>
        <w:rPr>
          <w:sz w:val="18"/>
          <w:szCs w:val="18"/>
        </w:rPr>
      </w:pPr>
      <w:r w:rsidRPr="00C8037F">
        <w:rPr>
          <w:sz w:val="18"/>
          <w:szCs w:val="18"/>
        </w:rPr>
        <w:t xml:space="preserve">Fot. </w:t>
      </w:r>
      <w:r w:rsidR="00EA2D97">
        <w:rPr>
          <w:sz w:val="18"/>
          <w:szCs w:val="18"/>
        </w:rPr>
        <w:t>20</w:t>
      </w:r>
      <w:r w:rsidRPr="00C8037F">
        <w:rPr>
          <w:sz w:val="18"/>
          <w:szCs w:val="18"/>
        </w:rPr>
        <w:t xml:space="preserve">. Ośrodek Edukacyjny </w:t>
      </w:r>
      <w:r w:rsidR="00BF0EE0" w:rsidRPr="00C8037F">
        <w:rPr>
          <w:sz w:val="18"/>
          <w:szCs w:val="18"/>
        </w:rPr>
        <w:t xml:space="preserve">Magurskiego Parku </w:t>
      </w:r>
      <w:r w:rsidRPr="00C8037F">
        <w:rPr>
          <w:sz w:val="18"/>
          <w:szCs w:val="18"/>
        </w:rPr>
        <w:t>im. Jana Szafrańskiego - sprzęt multimedialny do prowadzenia zajęć edukacyjnych</w:t>
      </w:r>
    </w:p>
    <w:p w:rsidR="00996BEC" w:rsidRPr="00C8037F" w:rsidRDefault="00996BEC" w:rsidP="006877DE">
      <w:pPr>
        <w:keepNext/>
        <w:spacing w:before="200" w:after="0"/>
      </w:pPr>
      <w:r w:rsidRPr="00C8037F">
        <w:rPr>
          <w:noProof/>
          <w:lang w:eastAsia="pl-PL"/>
        </w:rPr>
        <w:drawing>
          <wp:inline distT="0" distB="0" distL="0" distR="0">
            <wp:extent cx="5712488" cy="3547068"/>
            <wp:effectExtent l="0" t="0" r="2540" b="0"/>
            <wp:docPr id="57" name="Obraz 57" descr="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descr="22"/>
                    <pic:cNvPicPr>
                      <a:picLocks noChangeAspect="1" noChangeArrowheads="1"/>
                    </pic:cNvPicPr>
                  </pic:nvPicPr>
                  <pic:blipFill>
                    <a:blip r:embed="rId9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715001" cy="3548628"/>
                    </a:xfrm>
                    <a:prstGeom prst="rect">
                      <a:avLst/>
                    </a:prstGeom>
                    <a:noFill/>
                    <a:ln>
                      <a:noFill/>
                    </a:ln>
                  </pic:spPr>
                </pic:pic>
              </a:graphicData>
            </a:graphic>
          </wp:inline>
        </w:drawing>
      </w:r>
    </w:p>
    <w:p w:rsidR="00996BEC" w:rsidRPr="00C8037F" w:rsidRDefault="00996BEC" w:rsidP="00BF0EE0">
      <w:pPr>
        <w:spacing w:before="60"/>
        <w:rPr>
          <w:sz w:val="18"/>
          <w:szCs w:val="18"/>
        </w:rPr>
      </w:pPr>
      <w:r w:rsidRPr="00C8037F">
        <w:rPr>
          <w:sz w:val="18"/>
          <w:szCs w:val="18"/>
        </w:rPr>
        <w:t xml:space="preserve">Fot. </w:t>
      </w:r>
      <w:r w:rsidR="00936304" w:rsidRPr="00C8037F">
        <w:rPr>
          <w:sz w:val="18"/>
          <w:szCs w:val="18"/>
        </w:rPr>
        <w:t>2</w:t>
      </w:r>
      <w:r w:rsidR="00EA2D97">
        <w:rPr>
          <w:sz w:val="18"/>
          <w:szCs w:val="18"/>
        </w:rPr>
        <w:t>1</w:t>
      </w:r>
      <w:r w:rsidRPr="00C8037F">
        <w:rPr>
          <w:sz w:val="18"/>
          <w:szCs w:val="18"/>
        </w:rPr>
        <w:t xml:space="preserve">. Ośrodek Edukacyjny </w:t>
      </w:r>
      <w:r w:rsidR="00BF0EE0" w:rsidRPr="00C8037F">
        <w:rPr>
          <w:sz w:val="18"/>
          <w:szCs w:val="18"/>
        </w:rPr>
        <w:t xml:space="preserve">Magurskiego Parku </w:t>
      </w:r>
      <w:r w:rsidRPr="00C8037F">
        <w:rPr>
          <w:sz w:val="18"/>
          <w:szCs w:val="18"/>
        </w:rPr>
        <w:t>im. Jana Szafrańskiego - sprzęt multimedialny do prowadzenia zajęć edukacyjnych</w:t>
      </w:r>
      <w:r w:rsidR="006877DE" w:rsidRPr="00C8037F">
        <w:rPr>
          <w:sz w:val="18"/>
          <w:szCs w:val="18"/>
        </w:rPr>
        <w:t>.</w:t>
      </w:r>
    </w:p>
    <w:p w:rsidR="006877DE" w:rsidRPr="00C8037F" w:rsidRDefault="006877DE" w:rsidP="006877DE">
      <w:pPr>
        <w:pStyle w:val="fotpos"/>
        <w:sectPr w:rsidR="006877DE" w:rsidRPr="00C8037F" w:rsidSect="00996BEC">
          <w:pgSz w:w="11906" w:h="16838"/>
          <w:pgMar w:top="1701" w:right="1418" w:bottom="1418" w:left="1418" w:header="964" w:footer="851" w:gutter="0"/>
          <w:cols w:space="708"/>
          <w:titlePg/>
          <w:docGrid w:linePitch="360"/>
        </w:sectPr>
      </w:pPr>
    </w:p>
    <w:p w:rsidR="00996BEC" w:rsidRPr="00C8037F" w:rsidRDefault="00996BEC" w:rsidP="00EA2D97">
      <w:pPr>
        <w:ind w:left="284" w:hanging="284"/>
        <w:rPr>
          <w:rFonts w:eastAsia="Times New Roman"/>
          <w:b/>
          <w:sz w:val="22"/>
        </w:rPr>
      </w:pPr>
      <w:r w:rsidRPr="00C8037F">
        <w:rPr>
          <w:rFonts w:eastAsia="Times New Roman"/>
          <w:b/>
          <w:sz w:val="22"/>
        </w:rPr>
        <w:lastRenderedPageBreak/>
        <w:t>Wojewódzki Fundusz Ochrony Środowiska i Gospodarki Wodnej w Rzeszowie (</w:t>
      </w:r>
      <w:r w:rsidRPr="00C8037F">
        <w:rPr>
          <w:rFonts w:eastAsia="Times New Roman"/>
          <w:sz w:val="22"/>
        </w:rPr>
        <w:t>WFOŚiGW)</w:t>
      </w:r>
    </w:p>
    <w:p w:rsidR="00EA2D97" w:rsidRDefault="00996BEC" w:rsidP="00BF0EE0">
      <w:pPr>
        <w:suppressAutoHyphens/>
        <w:overflowPunct w:val="0"/>
        <w:autoSpaceDE w:val="0"/>
        <w:autoSpaceDN w:val="0"/>
        <w:adjustRightInd w:val="0"/>
        <w:spacing w:before="60" w:after="60"/>
        <w:ind w:firstLine="709"/>
        <w:textAlignment w:val="baseline"/>
        <w:rPr>
          <w:sz w:val="22"/>
        </w:rPr>
      </w:pPr>
      <w:r w:rsidRPr="00C8037F">
        <w:rPr>
          <w:sz w:val="22"/>
        </w:rPr>
        <w:t xml:space="preserve">Działalność Funduszu polega na finansowaniu zadań ochrony środowiska i gospodarki wodnej określonych w ustawie z dnia 27 kwietnia 2001 r. </w:t>
      </w:r>
      <w:r w:rsidRPr="003C685C">
        <w:rPr>
          <w:i/>
          <w:sz w:val="22"/>
        </w:rPr>
        <w:t>Prawo ochrony środowiska</w:t>
      </w:r>
      <w:r w:rsidRPr="00C8037F">
        <w:rPr>
          <w:sz w:val="22"/>
        </w:rPr>
        <w:t>, na podstawie corocznie</w:t>
      </w:r>
      <w:r w:rsidR="002B02F0">
        <w:rPr>
          <w:sz w:val="22"/>
        </w:rPr>
        <w:t xml:space="preserve"> uchwalanego planu działalności, w ramach </w:t>
      </w:r>
      <w:r w:rsidR="002B02F0" w:rsidRPr="002B02F0">
        <w:rPr>
          <w:i/>
          <w:sz w:val="22"/>
        </w:rPr>
        <w:t>Strategii Działania Wojewódzkiego Funduszu Ochrony Środowiska i Gospodarki Wodnej w Rzeszowie na lata 2017-2020 r</w:t>
      </w:r>
      <w:r w:rsidR="002B02F0" w:rsidRPr="002B02F0">
        <w:rPr>
          <w:sz w:val="22"/>
        </w:rPr>
        <w:t xml:space="preserve">. </w:t>
      </w:r>
      <w:r w:rsidRPr="00C8037F">
        <w:rPr>
          <w:sz w:val="22"/>
        </w:rPr>
        <w:t xml:space="preserve">W latach 2017 - 2018 podstawową działalność WFOŚiGW stanowiło wspieranie zadań służących ochronie środowiska i gospodarce wodnej, ze szczególnym uwzględnieniem projektów inwestycyjnych realizowanych z udziałem środków pochodzących z Unii Europejskiej, niepodlegających zwrotowi. </w:t>
      </w:r>
    </w:p>
    <w:p w:rsidR="00996BEC" w:rsidRPr="00C8037F" w:rsidRDefault="00996BEC" w:rsidP="00BF0EE0">
      <w:pPr>
        <w:suppressAutoHyphens/>
        <w:overflowPunct w:val="0"/>
        <w:autoSpaceDE w:val="0"/>
        <w:autoSpaceDN w:val="0"/>
        <w:adjustRightInd w:val="0"/>
        <w:spacing w:before="60" w:after="60"/>
        <w:ind w:firstLine="709"/>
        <w:textAlignment w:val="baseline"/>
        <w:rPr>
          <w:sz w:val="22"/>
        </w:rPr>
      </w:pPr>
      <w:r w:rsidRPr="00C8037F">
        <w:rPr>
          <w:sz w:val="22"/>
        </w:rPr>
        <w:t>Udzielona pomoc pozwoliła na uzyskanie w latach 2017-2018 m.in. takich efektów rzeczowo-ekologicznych jak:</w:t>
      </w:r>
    </w:p>
    <w:p w:rsidR="00996BEC" w:rsidRPr="00C8037F" w:rsidRDefault="00996BEC" w:rsidP="00F74FD1">
      <w:pPr>
        <w:numPr>
          <w:ilvl w:val="0"/>
          <w:numId w:val="94"/>
        </w:numPr>
        <w:tabs>
          <w:tab w:val="left" w:pos="567"/>
        </w:tabs>
        <w:suppressAutoHyphens/>
        <w:overflowPunct w:val="0"/>
        <w:autoSpaceDE w:val="0"/>
        <w:autoSpaceDN w:val="0"/>
        <w:adjustRightInd w:val="0"/>
        <w:spacing w:before="60" w:after="60"/>
        <w:ind w:left="567"/>
        <w:textAlignment w:val="baseline"/>
        <w:rPr>
          <w:sz w:val="22"/>
        </w:rPr>
      </w:pPr>
      <w:r w:rsidRPr="00C8037F">
        <w:rPr>
          <w:sz w:val="22"/>
        </w:rPr>
        <w:t>zwiększenie liczby osób, które mogą korzystać z ulepszonego oczyszczania ścieków, w roku 2017 o 14 592 RLM i w roku 2018 o 14 092 RLM, na skutek wybudowania 237,698 km nowych sieci kanalizacji sanitarnej, nowych oczyszczalni ścieków, o przepustowości 2081,0</w:t>
      </w:r>
      <w:r w:rsidR="00C8553B" w:rsidRPr="00C8037F">
        <w:rPr>
          <w:sz w:val="22"/>
        </w:rPr>
        <w:t> </w:t>
      </w:r>
      <w:r w:rsidRPr="00C8037F">
        <w:rPr>
          <w:sz w:val="22"/>
        </w:rPr>
        <w:t>m</w:t>
      </w:r>
      <w:r w:rsidRPr="00C8037F">
        <w:rPr>
          <w:sz w:val="22"/>
          <w:vertAlign w:val="superscript"/>
        </w:rPr>
        <w:t>3</w:t>
      </w:r>
      <w:r w:rsidRPr="00C8037F">
        <w:rPr>
          <w:sz w:val="22"/>
        </w:rPr>
        <w:t>/d, oraz zmodernizowania oczyszczalni istniejących, do uzyskania przepustowości 3200,0 m</w:t>
      </w:r>
      <w:r w:rsidRPr="00C8037F">
        <w:rPr>
          <w:sz w:val="22"/>
          <w:vertAlign w:val="superscript"/>
        </w:rPr>
        <w:t>3</w:t>
      </w:r>
      <w:r w:rsidRPr="00C8037F">
        <w:rPr>
          <w:sz w:val="22"/>
        </w:rPr>
        <w:t>/d;</w:t>
      </w:r>
    </w:p>
    <w:p w:rsidR="00996BEC" w:rsidRPr="00C8037F" w:rsidRDefault="00996BEC" w:rsidP="0031496E">
      <w:pPr>
        <w:numPr>
          <w:ilvl w:val="0"/>
          <w:numId w:val="92"/>
        </w:numPr>
        <w:tabs>
          <w:tab w:val="left" w:pos="567"/>
        </w:tabs>
        <w:suppressAutoHyphens/>
        <w:overflowPunct w:val="0"/>
        <w:autoSpaceDE w:val="0"/>
        <w:autoSpaceDN w:val="0"/>
        <w:adjustRightInd w:val="0"/>
        <w:spacing w:before="60" w:after="60"/>
        <w:ind w:left="567"/>
        <w:textAlignment w:val="baseline"/>
        <w:rPr>
          <w:rFonts w:eastAsia="Times New Roman"/>
          <w:sz w:val="22"/>
        </w:rPr>
      </w:pPr>
      <w:r w:rsidRPr="00C8037F">
        <w:rPr>
          <w:rFonts w:eastAsia="Times New Roman"/>
          <w:sz w:val="22"/>
        </w:rPr>
        <w:t>budowa kanalizacji sanitarnej i modernizacja oczyszczalni, w 2017 r. pozwalająca korzystać w</w:t>
      </w:r>
      <w:r w:rsidR="003C5AB6" w:rsidRPr="00C8037F">
        <w:rPr>
          <w:rFonts w:eastAsia="Times New Roman"/>
          <w:sz w:val="22"/>
        </w:rPr>
        <w:t> </w:t>
      </w:r>
      <w:r w:rsidRPr="00C8037F">
        <w:rPr>
          <w:rFonts w:eastAsia="Times New Roman"/>
          <w:sz w:val="22"/>
        </w:rPr>
        <w:t>z ulepszonego oczyszczania ścieków dodatkowo 14 592 RLM, a 14092 RLM w roku 20</w:t>
      </w:r>
      <w:r w:rsidR="00032B34">
        <w:rPr>
          <w:rFonts w:eastAsia="Times New Roman"/>
          <w:sz w:val="22"/>
        </w:rPr>
        <w:t>18 - wybudowano łącznie 237,698 </w:t>
      </w:r>
      <w:r w:rsidRPr="00C8037F">
        <w:rPr>
          <w:rFonts w:eastAsia="Times New Roman"/>
          <w:sz w:val="22"/>
        </w:rPr>
        <w:t>km kanalizacji sanitarnej i uzyskano przepustowość nowo wybudowanych oczyszczalni ścieków łącznie 2081,0 m</w:t>
      </w:r>
      <w:r w:rsidRPr="00C8037F">
        <w:rPr>
          <w:rFonts w:eastAsia="Times New Roman"/>
          <w:sz w:val="22"/>
          <w:vertAlign w:val="superscript"/>
        </w:rPr>
        <w:t>3</w:t>
      </w:r>
      <w:r w:rsidRPr="00C8037F">
        <w:rPr>
          <w:rFonts w:eastAsia="Times New Roman"/>
          <w:sz w:val="22"/>
        </w:rPr>
        <w:t>/d i 3200,0 m</w:t>
      </w:r>
      <w:r w:rsidRPr="00C8037F">
        <w:rPr>
          <w:rFonts w:eastAsia="Times New Roman"/>
          <w:sz w:val="22"/>
          <w:vertAlign w:val="superscript"/>
        </w:rPr>
        <w:t>3</w:t>
      </w:r>
      <w:r w:rsidRPr="00C8037F">
        <w:rPr>
          <w:rFonts w:eastAsia="Times New Roman"/>
          <w:sz w:val="22"/>
        </w:rPr>
        <w:t>/d zmodernizowanych oczyszczalni ścieków,</w:t>
      </w:r>
    </w:p>
    <w:p w:rsidR="00996BEC" w:rsidRPr="00C8037F" w:rsidRDefault="00996BEC" w:rsidP="0031496E">
      <w:pPr>
        <w:numPr>
          <w:ilvl w:val="0"/>
          <w:numId w:val="92"/>
        </w:numPr>
        <w:tabs>
          <w:tab w:val="left" w:pos="567"/>
        </w:tabs>
        <w:suppressAutoHyphens/>
        <w:overflowPunct w:val="0"/>
        <w:autoSpaceDE w:val="0"/>
        <w:autoSpaceDN w:val="0"/>
        <w:adjustRightInd w:val="0"/>
        <w:spacing w:before="60" w:after="60"/>
        <w:ind w:left="567"/>
        <w:textAlignment w:val="baseline"/>
        <w:rPr>
          <w:rFonts w:eastAsia="Times New Roman"/>
          <w:sz w:val="22"/>
        </w:rPr>
      </w:pPr>
      <w:r w:rsidRPr="00C8037F">
        <w:rPr>
          <w:rFonts w:eastAsia="Times New Roman"/>
          <w:sz w:val="22"/>
        </w:rPr>
        <w:t xml:space="preserve">ograniczanie i likwidacja niskiej emisji oraz termomodernizacja budynków użyteczności publicznej i modernizacja dotychczasowych źródeł energii cieplnej, których nośnikiem były paliwa stałe, dzięki czemu, w wyniku ulepszeń cieplnych, uzyskano oszczędność zużycia energii na poziomie 23 619,621 GJ w roku 2017 i 28 160,61 GJ w roku 2018, </w:t>
      </w:r>
    </w:p>
    <w:p w:rsidR="00996BEC" w:rsidRPr="00C8037F" w:rsidRDefault="00996BEC" w:rsidP="0031496E">
      <w:pPr>
        <w:numPr>
          <w:ilvl w:val="0"/>
          <w:numId w:val="92"/>
        </w:numPr>
        <w:tabs>
          <w:tab w:val="left" w:pos="567"/>
        </w:tabs>
        <w:suppressAutoHyphens/>
        <w:overflowPunct w:val="0"/>
        <w:autoSpaceDE w:val="0"/>
        <w:autoSpaceDN w:val="0"/>
        <w:adjustRightInd w:val="0"/>
        <w:spacing w:before="60" w:after="60"/>
        <w:ind w:left="567"/>
        <w:textAlignment w:val="baseline"/>
        <w:rPr>
          <w:rFonts w:eastAsia="Times New Roman"/>
          <w:sz w:val="22"/>
        </w:rPr>
      </w:pPr>
      <w:r w:rsidRPr="00C8037F">
        <w:rPr>
          <w:rFonts w:eastAsia="Times New Roman"/>
          <w:sz w:val="22"/>
        </w:rPr>
        <w:t>budowa instalacji wykorzystujących odnawialne źródła energii (OZE) pozwalająca na</w:t>
      </w:r>
      <w:r w:rsidR="00C8553B" w:rsidRPr="00C8037F">
        <w:rPr>
          <w:rFonts w:eastAsia="Times New Roman"/>
          <w:sz w:val="22"/>
        </w:rPr>
        <w:t> </w:t>
      </w:r>
      <w:r w:rsidRPr="00C8037F">
        <w:rPr>
          <w:rFonts w:eastAsia="Times New Roman"/>
          <w:sz w:val="22"/>
        </w:rPr>
        <w:t>uzyskanie łącznej mocy zainstalowanych urządzeń 1 624,12 kW, w roku 2017 i 10 367,46 w</w:t>
      </w:r>
      <w:r w:rsidR="00C8553B" w:rsidRPr="00C8037F">
        <w:rPr>
          <w:rFonts w:eastAsia="Times New Roman"/>
          <w:sz w:val="22"/>
        </w:rPr>
        <w:t> </w:t>
      </w:r>
      <w:r w:rsidRPr="00C8037F">
        <w:rPr>
          <w:rFonts w:eastAsia="Times New Roman"/>
          <w:sz w:val="22"/>
        </w:rPr>
        <w:t>roku 2018,</w:t>
      </w:r>
    </w:p>
    <w:p w:rsidR="00996BEC" w:rsidRPr="00C8037F" w:rsidRDefault="00996BEC" w:rsidP="0031496E">
      <w:pPr>
        <w:numPr>
          <w:ilvl w:val="0"/>
          <w:numId w:val="92"/>
        </w:numPr>
        <w:tabs>
          <w:tab w:val="left" w:pos="567"/>
        </w:tabs>
        <w:suppressAutoHyphens/>
        <w:overflowPunct w:val="0"/>
        <w:autoSpaceDE w:val="0"/>
        <w:autoSpaceDN w:val="0"/>
        <w:adjustRightInd w:val="0"/>
        <w:spacing w:before="60" w:after="60"/>
        <w:ind w:left="567"/>
        <w:textAlignment w:val="baseline"/>
        <w:rPr>
          <w:rFonts w:eastAsia="Times New Roman"/>
          <w:sz w:val="22"/>
        </w:rPr>
      </w:pPr>
      <w:r w:rsidRPr="00C8037F">
        <w:rPr>
          <w:rFonts w:eastAsia="Times New Roman"/>
          <w:sz w:val="22"/>
        </w:rPr>
        <w:t>budowa sieci wodociągowych, jako systemowego rozwiązania lokalnego deficytu wody pitnej, w latach 2017-2018, łącznie 114,46 km sieci wodociągowych;</w:t>
      </w:r>
    </w:p>
    <w:p w:rsidR="00996BEC" w:rsidRPr="00C8037F" w:rsidRDefault="00996BEC" w:rsidP="0031496E">
      <w:pPr>
        <w:numPr>
          <w:ilvl w:val="0"/>
          <w:numId w:val="92"/>
        </w:numPr>
        <w:tabs>
          <w:tab w:val="left" w:pos="567"/>
        </w:tabs>
        <w:suppressAutoHyphens/>
        <w:overflowPunct w:val="0"/>
        <w:autoSpaceDE w:val="0"/>
        <w:autoSpaceDN w:val="0"/>
        <w:adjustRightInd w:val="0"/>
        <w:spacing w:before="60" w:after="60"/>
        <w:ind w:left="567"/>
        <w:textAlignment w:val="baseline"/>
        <w:rPr>
          <w:rFonts w:eastAsia="Times New Roman"/>
          <w:sz w:val="22"/>
        </w:rPr>
      </w:pPr>
      <w:r w:rsidRPr="00C8037F">
        <w:rPr>
          <w:rFonts w:eastAsia="Times New Roman"/>
          <w:sz w:val="22"/>
        </w:rPr>
        <w:t>nasadzenia 10 400 szt. drz</w:t>
      </w:r>
      <w:r w:rsidR="00B65018">
        <w:rPr>
          <w:rFonts w:eastAsia="Times New Roman"/>
          <w:sz w:val="22"/>
        </w:rPr>
        <w:t>ew miododajnych, pielęgnacja i </w:t>
      </w:r>
      <w:r w:rsidRPr="00C8037F">
        <w:rPr>
          <w:rFonts w:eastAsia="Times New Roman"/>
          <w:sz w:val="22"/>
        </w:rPr>
        <w:t>konserwacja 188 pomników przyrody i rewaloryzacja zabytkowych parków (1 523 zabytkowych drzewostanów), przywrócenie lub zapewnienie ochrony właściwego stanu ekosystemów na powierzchni 60, 491 ha (fot.),</w:t>
      </w:r>
    </w:p>
    <w:p w:rsidR="00996BEC" w:rsidRDefault="00996BEC" w:rsidP="0031496E">
      <w:pPr>
        <w:numPr>
          <w:ilvl w:val="0"/>
          <w:numId w:val="92"/>
        </w:numPr>
        <w:tabs>
          <w:tab w:val="left" w:pos="567"/>
        </w:tabs>
        <w:suppressAutoHyphens/>
        <w:overflowPunct w:val="0"/>
        <w:autoSpaceDE w:val="0"/>
        <w:autoSpaceDN w:val="0"/>
        <w:adjustRightInd w:val="0"/>
        <w:spacing w:before="60" w:after="60"/>
        <w:ind w:left="567"/>
        <w:textAlignment w:val="baseline"/>
        <w:rPr>
          <w:rFonts w:eastAsia="Times New Roman"/>
          <w:sz w:val="22"/>
        </w:rPr>
      </w:pPr>
      <w:r w:rsidRPr="00C8037F">
        <w:rPr>
          <w:rFonts w:eastAsia="Times New Roman"/>
          <w:sz w:val="22"/>
        </w:rPr>
        <w:t>zwiększenie potencjału technicznego powiatowych magazynów przeciwpowodziowych oraz zakup sprzętu umożliwiającego prowadzenie akcji ratowniczych oraz 24 nowych samochodów ratowniczo-gaśniczych.</w:t>
      </w:r>
    </w:p>
    <w:p w:rsidR="00133842" w:rsidRDefault="00133842" w:rsidP="00E16523">
      <w:pPr>
        <w:tabs>
          <w:tab w:val="left" w:pos="567"/>
        </w:tabs>
        <w:suppressAutoHyphens/>
        <w:overflowPunct w:val="0"/>
        <w:autoSpaceDE w:val="0"/>
        <w:autoSpaceDN w:val="0"/>
        <w:adjustRightInd w:val="0"/>
        <w:spacing w:before="60" w:after="60"/>
        <w:ind w:left="567"/>
        <w:textAlignment w:val="baseline"/>
      </w:pPr>
    </w:p>
    <w:p w:rsidR="00E16523" w:rsidRPr="00133842" w:rsidRDefault="00133842" w:rsidP="00133842">
      <w:pPr>
        <w:tabs>
          <w:tab w:val="left" w:pos="0"/>
        </w:tabs>
        <w:suppressAutoHyphens/>
        <w:overflowPunct w:val="0"/>
        <w:autoSpaceDE w:val="0"/>
        <w:autoSpaceDN w:val="0"/>
        <w:adjustRightInd w:val="0"/>
        <w:spacing w:before="60" w:after="60"/>
        <w:ind w:firstLine="567"/>
        <w:textAlignment w:val="baseline"/>
        <w:rPr>
          <w:rFonts w:eastAsia="Times New Roman"/>
          <w:sz w:val="22"/>
        </w:rPr>
      </w:pPr>
      <w:r>
        <w:rPr>
          <w:sz w:val="22"/>
        </w:rPr>
        <w:t>WIOŚ i GW realizuje ponadto Projekt</w:t>
      </w:r>
      <w:r w:rsidRPr="00133842">
        <w:rPr>
          <w:sz w:val="22"/>
        </w:rPr>
        <w:t xml:space="preserve"> Doradztwa Energetycznego, który przyczyni</w:t>
      </w:r>
      <w:r>
        <w:rPr>
          <w:sz w:val="22"/>
        </w:rPr>
        <w:t>a</w:t>
      </w:r>
      <w:r w:rsidRPr="00133842">
        <w:rPr>
          <w:sz w:val="22"/>
        </w:rPr>
        <w:t xml:space="preserve"> się do realizacji działań na rzecz inteligentnej i zrównoważonej niskoemisyjnej gospodarki efektywnie korzystającej z zasobów, ze szczególnym uwzględnieniem działań na rzecz poprawy jakości powietrza.</w:t>
      </w:r>
    </w:p>
    <w:p w:rsidR="00996BEC" w:rsidRPr="003C5AB6" w:rsidRDefault="00996BEC" w:rsidP="00BF0EE0">
      <w:pPr>
        <w:spacing w:before="60" w:after="60"/>
        <w:rPr>
          <w:rFonts w:ascii="Calibri" w:eastAsia="Times New Roman" w:hAnsi="Calibri"/>
          <w:b/>
          <w:sz w:val="22"/>
        </w:rPr>
      </w:pPr>
      <w:bookmarkStart w:id="189" w:name="_Toc511290836"/>
      <w:bookmarkStart w:id="190" w:name="_Toc511986214"/>
      <w:r w:rsidRPr="00C8037F">
        <w:rPr>
          <w:rFonts w:ascii="Calibri" w:eastAsia="Times New Roman" w:hAnsi="Calibri"/>
          <w:b/>
          <w:szCs w:val="24"/>
        </w:rPr>
        <w:tab/>
      </w:r>
      <w:r w:rsidRPr="00C8037F">
        <w:rPr>
          <w:rFonts w:eastAsia="Times New Roman"/>
          <w:sz w:val="22"/>
        </w:rPr>
        <w:t>Na te</w:t>
      </w:r>
      <w:r w:rsidR="00032B34">
        <w:rPr>
          <w:rFonts w:eastAsia="Times New Roman"/>
          <w:sz w:val="22"/>
        </w:rPr>
        <w:t>renie województwa w latach 2017</w:t>
      </w:r>
      <w:r w:rsidRPr="00C8037F">
        <w:rPr>
          <w:rFonts w:eastAsia="Times New Roman"/>
          <w:sz w:val="22"/>
        </w:rPr>
        <w:t>-2018 zrealizowano lub w trakcie realizacji pozostawało łącznie 880 projektów korzystających z pomocy WFOŚiGW w Rzeszowie (</w:t>
      </w:r>
      <w:r w:rsidRPr="00C8037F">
        <w:rPr>
          <w:rFonts w:eastAsia="Times New Roman"/>
          <w:i/>
          <w:sz w:val="22"/>
        </w:rPr>
        <w:t>zał.</w:t>
      </w:r>
      <w:r w:rsidR="001C2FE5" w:rsidRPr="00C8037F">
        <w:rPr>
          <w:rFonts w:eastAsia="Times New Roman"/>
          <w:i/>
          <w:sz w:val="22"/>
        </w:rPr>
        <w:t>4 i zał.</w:t>
      </w:r>
      <w:r w:rsidR="009962AA" w:rsidRPr="00C8037F">
        <w:rPr>
          <w:rFonts w:eastAsia="Times New Roman"/>
          <w:i/>
          <w:sz w:val="22"/>
        </w:rPr>
        <w:t> 9</w:t>
      </w:r>
      <w:r w:rsidRPr="00C8037F">
        <w:rPr>
          <w:rFonts w:eastAsia="Times New Roman"/>
          <w:i/>
          <w:sz w:val="22"/>
        </w:rPr>
        <w:t>)</w:t>
      </w:r>
      <w:bookmarkEnd w:id="189"/>
      <w:bookmarkEnd w:id="190"/>
      <w:r w:rsidRPr="00C8037F">
        <w:rPr>
          <w:rFonts w:eastAsia="Times New Roman"/>
          <w:i/>
          <w:sz w:val="22"/>
        </w:rPr>
        <w:t xml:space="preserve">. </w:t>
      </w:r>
      <w:r w:rsidRPr="00C8037F">
        <w:rPr>
          <w:rFonts w:eastAsia="Times New Roman"/>
          <w:sz w:val="22"/>
        </w:rPr>
        <w:t xml:space="preserve">Na </w:t>
      </w:r>
      <w:r w:rsidRPr="00C8037F">
        <w:rPr>
          <w:rFonts w:eastAsia="Times New Roman"/>
          <w:i/>
          <w:sz w:val="22"/>
        </w:rPr>
        <w:t>rys. 20, 21</w:t>
      </w:r>
      <w:r w:rsidRPr="00C8037F">
        <w:rPr>
          <w:rFonts w:eastAsia="Times New Roman"/>
          <w:sz w:val="22"/>
        </w:rPr>
        <w:t xml:space="preserve"> i </w:t>
      </w:r>
      <w:r w:rsidRPr="00C8037F">
        <w:rPr>
          <w:rFonts w:eastAsia="Times New Roman"/>
          <w:i/>
          <w:sz w:val="22"/>
        </w:rPr>
        <w:t xml:space="preserve">22 </w:t>
      </w:r>
      <w:r w:rsidRPr="00C8037F">
        <w:rPr>
          <w:rFonts w:eastAsia="Times New Roman"/>
          <w:sz w:val="22"/>
        </w:rPr>
        <w:t>wskazano lokalizację</w:t>
      </w:r>
      <w:r w:rsidR="001C2FE5" w:rsidRPr="00C8037F">
        <w:rPr>
          <w:rFonts w:eastAsia="Times New Roman"/>
          <w:sz w:val="22"/>
        </w:rPr>
        <w:t xml:space="preserve"> tych przedsięwzięć</w:t>
      </w:r>
      <w:r w:rsidRPr="00C8037F">
        <w:rPr>
          <w:rFonts w:ascii="Calibri" w:eastAsia="Times New Roman" w:hAnsi="Calibri"/>
          <w:b/>
          <w:sz w:val="22"/>
        </w:rPr>
        <w:t>.</w:t>
      </w:r>
    </w:p>
    <w:p w:rsidR="003C5AB6" w:rsidRDefault="00996BEC" w:rsidP="003A144E">
      <w:pPr>
        <w:pStyle w:val="ryspos"/>
        <w:rPr>
          <w:color w:val="003366"/>
        </w:rPr>
      </w:pPr>
      <w:r w:rsidRPr="00564C30">
        <w:rPr>
          <w:color w:val="003366"/>
        </w:rPr>
        <w:t xml:space="preserve"> </w:t>
      </w:r>
    </w:p>
    <w:p w:rsidR="00996BEC" w:rsidRPr="00564C30" w:rsidRDefault="00996BEC" w:rsidP="00BF0EE0">
      <w:pPr>
        <w:pStyle w:val="ryspos"/>
        <w:spacing w:after="60"/>
        <w:rPr>
          <w:color w:val="003366"/>
        </w:rPr>
      </w:pPr>
      <w:bookmarkStart w:id="191" w:name="_Toc26876345"/>
      <w:r w:rsidRPr="00564C30">
        <w:rPr>
          <w:color w:val="003366"/>
        </w:rPr>
        <w:lastRenderedPageBreak/>
        <w:t>Rys</w:t>
      </w:r>
      <w:r w:rsidR="004230C5">
        <w:rPr>
          <w:color w:val="003366"/>
        </w:rPr>
        <w:t>.</w:t>
      </w:r>
      <w:r w:rsidRPr="00564C30">
        <w:rPr>
          <w:color w:val="003366"/>
        </w:rPr>
        <w:t xml:space="preserve"> </w:t>
      </w:r>
      <w:r w:rsidR="00C271E6">
        <w:rPr>
          <w:color w:val="003366"/>
        </w:rPr>
        <w:t>20.</w:t>
      </w:r>
      <w:r w:rsidRPr="00564C30">
        <w:rPr>
          <w:color w:val="003366"/>
        </w:rPr>
        <w:t xml:space="preserve"> Lokalizacja proj</w:t>
      </w:r>
      <w:r w:rsidR="00C271E6">
        <w:rPr>
          <w:color w:val="003366"/>
        </w:rPr>
        <w:t xml:space="preserve">ektów w realizowanych w ramach </w:t>
      </w:r>
      <w:r w:rsidR="009520C9" w:rsidRPr="00564C30">
        <w:rPr>
          <w:color w:val="003366"/>
        </w:rPr>
        <w:t>programów</w:t>
      </w:r>
      <w:r w:rsidRPr="00564C30">
        <w:rPr>
          <w:color w:val="003366"/>
        </w:rPr>
        <w:t xml:space="preserve"> przyjętych przez WFOŚiGW </w:t>
      </w:r>
      <w:r w:rsidR="00032B34">
        <w:rPr>
          <w:color w:val="003366"/>
        </w:rPr>
        <w:t>w Rzeszowie, w latach 2017</w:t>
      </w:r>
      <w:r w:rsidRPr="00564C30">
        <w:rPr>
          <w:color w:val="003366"/>
        </w:rPr>
        <w:t>-2018</w:t>
      </w:r>
      <w:bookmarkEnd w:id="191"/>
    </w:p>
    <w:p w:rsidR="00996BEC" w:rsidRPr="00C63BD6" w:rsidRDefault="00996BEC" w:rsidP="00BF0EE0">
      <w:pPr>
        <w:spacing w:after="0"/>
        <w:jc w:val="center"/>
      </w:pPr>
      <w:r w:rsidRPr="00C92B7E">
        <w:rPr>
          <w:noProof/>
          <w:lang w:eastAsia="pl-PL"/>
        </w:rPr>
        <w:drawing>
          <wp:inline distT="0" distB="0" distL="0" distR="0">
            <wp:extent cx="5715000" cy="7362825"/>
            <wp:effectExtent l="0" t="0" r="0" b="9525"/>
            <wp:docPr id="56" name="Obraz 56" descr="D:\OCHRONA ŚRODOWISKA - PROGRAMY I RAPORTY\RAPORTY\RAPORT 2017-2018\7.10.2019_Raport_POS_mapki\rys_lokalizacja_projektow_WFOSIGW_termomodernizacja_budynkow_2017_20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22" descr="D:\OCHRONA ŚRODOWISKA - PROGRAMY I RAPORTY\RAPORTY\RAPORT 2017-2018\7.10.2019_Raport_POS_mapki\rys_lokalizacja_projektow_WFOSIGW_termomodernizacja_budynkow_2017_2018.jpg"/>
                    <pic:cNvPicPr>
                      <a:picLocks noChangeAspect="1" noChangeArrowheads="1"/>
                    </pic:cNvPicPr>
                  </pic:nvPicPr>
                  <pic:blipFill>
                    <a:blip r:embed="rId9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715000" cy="7362825"/>
                    </a:xfrm>
                    <a:prstGeom prst="rect">
                      <a:avLst/>
                    </a:prstGeom>
                    <a:noFill/>
                    <a:ln>
                      <a:noFill/>
                    </a:ln>
                  </pic:spPr>
                </pic:pic>
              </a:graphicData>
            </a:graphic>
          </wp:inline>
        </w:drawing>
      </w:r>
    </w:p>
    <w:p w:rsidR="00996BEC" w:rsidRPr="00564C30" w:rsidRDefault="00996BEC" w:rsidP="00BF0EE0">
      <w:pPr>
        <w:spacing w:before="60"/>
        <w:rPr>
          <w:sz w:val="18"/>
          <w:szCs w:val="18"/>
        </w:rPr>
      </w:pPr>
      <w:r w:rsidRPr="00564C30">
        <w:rPr>
          <w:sz w:val="18"/>
          <w:szCs w:val="18"/>
        </w:rPr>
        <w:t>Źródło: Opracowanie własne PBPP w Rzeszowie na podstawie informacji przekazanych przez WFOŚiGW w Rzeszowie, 2019 r.</w:t>
      </w:r>
    </w:p>
    <w:p w:rsidR="003A144E" w:rsidRDefault="003A144E">
      <w:pPr>
        <w:jc w:val="left"/>
        <w:rPr>
          <w:b/>
          <w:color w:val="215868"/>
          <w:sz w:val="20"/>
          <w:szCs w:val="20"/>
        </w:rPr>
      </w:pPr>
      <w:r>
        <w:rPr>
          <w:b/>
          <w:color w:val="215868"/>
          <w:sz w:val="20"/>
          <w:szCs w:val="20"/>
        </w:rPr>
        <w:br w:type="page"/>
      </w:r>
    </w:p>
    <w:p w:rsidR="00991996" w:rsidRPr="00564C30" w:rsidRDefault="00991996" w:rsidP="00BF0EE0">
      <w:pPr>
        <w:pStyle w:val="ryspos"/>
        <w:spacing w:after="60"/>
        <w:rPr>
          <w:color w:val="003366"/>
        </w:rPr>
      </w:pPr>
      <w:bookmarkStart w:id="192" w:name="_Toc26876346"/>
      <w:r w:rsidRPr="00564C30">
        <w:rPr>
          <w:color w:val="003366"/>
        </w:rPr>
        <w:lastRenderedPageBreak/>
        <w:t>Rys</w:t>
      </w:r>
      <w:r w:rsidR="004230C5">
        <w:rPr>
          <w:color w:val="003366"/>
        </w:rPr>
        <w:t>.</w:t>
      </w:r>
      <w:r w:rsidRPr="00564C30">
        <w:rPr>
          <w:color w:val="003366"/>
        </w:rPr>
        <w:t xml:space="preserve"> </w:t>
      </w:r>
      <w:r w:rsidR="00C271E6">
        <w:rPr>
          <w:color w:val="003366"/>
        </w:rPr>
        <w:t>21</w:t>
      </w:r>
      <w:r w:rsidRPr="00564C30">
        <w:rPr>
          <w:color w:val="003366"/>
        </w:rPr>
        <w:t>. Lokalizacja projektów finansowanych z udziałem WFOŚiGW w Rzeszowie związanych z doposażenie</w:t>
      </w:r>
      <w:r w:rsidR="00C271E6">
        <w:rPr>
          <w:color w:val="003366"/>
        </w:rPr>
        <w:t>m jednostek Ochotniczej Straży P</w:t>
      </w:r>
      <w:r w:rsidR="00032B34">
        <w:rPr>
          <w:color w:val="003366"/>
        </w:rPr>
        <w:t>ożarnej, w latach 2017</w:t>
      </w:r>
      <w:r w:rsidRPr="00564C30">
        <w:rPr>
          <w:color w:val="003366"/>
        </w:rPr>
        <w:t>-2018</w:t>
      </w:r>
      <w:bookmarkEnd w:id="192"/>
    </w:p>
    <w:p w:rsidR="00991996" w:rsidRDefault="00991996" w:rsidP="003C5AB6">
      <w:pPr>
        <w:tabs>
          <w:tab w:val="left" w:pos="0"/>
        </w:tabs>
        <w:spacing w:after="0"/>
        <w:jc w:val="center"/>
        <w:rPr>
          <w:b/>
          <w:snapToGrid w:val="0"/>
          <w:color w:val="163C46"/>
          <w:sz w:val="22"/>
          <w:szCs w:val="20"/>
        </w:rPr>
      </w:pPr>
      <w:r w:rsidRPr="00C63BD6">
        <w:rPr>
          <w:b/>
          <w:noProof/>
          <w:color w:val="163C46"/>
          <w:sz w:val="22"/>
          <w:szCs w:val="20"/>
          <w:lang w:eastAsia="pl-PL"/>
        </w:rPr>
        <w:drawing>
          <wp:inline distT="0" distB="0" distL="0" distR="0">
            <wp:extent cx="5762625" cy="7353300"/>
            <wp:effectExtent l="0" t="0" r="9525" b="0"/>
            <wp:docPr id="53" name="Obraz 53" descr="D:\OCHRONA ŚRODOWISKA - PROGRAMY I RAPORTY\RAPORTY\RAPORT 2017-2018\7.10.2019_Raport_POS_mapki\rys_doposazenie_jednostek_ratowniczych_PSP_2017_20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23" descr="D:\OCHRONA ŚRODOWISKA - PROGRAMY I RAPORTY\RAPORTY\RAPORT 2017-2018\7.10.2019_Raport_POS_mapki\rys_doposazenie_jednostek_ratowniczych_PSP_2017_2018.jpg"/>
                    <pic:cNvPicPr>
                      <a:picLocks noChangeAspect="1" noChangeArrowheads="1"/>
                    </pic:cNvPicPr>
                  </pic:nvPicPr>
                  <pic:blipFill>
                    <a:blip r:embed="rId9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762625" cy="7353300"/>
                    </a:xfrm>
                    <a:prstGeom prst="rect">
                      <a:avLst/>
                    </a:prstGeom>
                    <a:noFill/>
                    <a:ln>
                      <a:noFill/>
                    </a:ln>
                  </pic:spPr>
                </pic:pic>
              </a:graphicData>
            </a:graphic>
          </wp:inline>
        </w:drawing>
      </w:r>
    </w:p>
    <w:p w:rsidR="003C5AB6" w:rsidRPr="00564C30" w:rsidRDefault="003C5AB6" w:rsidP="00BF0EE0">
      <w:pPr>
        <w:spacing w:before="60"/>
        <w:rPr>
          <w:sz w:val="18"/>
          <w:szCs w:val="18"/>
        </w:rPr>
      </w:pPr>
      <w:r w:rsidRPr="00564C30">
        <w:rPr>
          <w:sz w:val="18"/>
          <w:szCs w:val="18"/>
        </w:rPr>
        <w:t>Źródło: Opracowanie własne PBPP w Rzeszowie na podstawie informacji przekazanych przez WFOŚiGW w Rzeszowie, 2019 r.</w:t>
      </w:r>
    </w:p>
    <w:p w:rsidR="003C5AB6" w:rsidRPr="003C5AB6" w:rsidRDefault="003C5AB6" w:rsidP="00991996">
      <w:pPr>
        <w:tabs>
          <w:tab w:val="left" w:pos="0"/>
        </w:tabs>
        <w:jc w:val="center"/>
        <w:rPr>
          <w:b/>
          <w:snapToGrid w:val="0"/>
          <w:color w:val="163C46"/>
          <w:sz w:val="22"/>
          <w:szCs w:val="20"/>
        </w:rPr>
      </w:pPr>
    </w:p>
    <w:p w:rsidR="003A144E" w:rsidRDefault="003A144E">
      <w:pPr>
        <w:jc w:val="left"/>
        <w:rPr>
          <w:b/>
          <w:color w:val="215868"/>
          <w:sz w:val="20"/>
          <w:szCs w:val="20"/>
        </w:rPr>
      </w:pPr>
      <w:r>
        <w:rPr>
          <w:b/>
          <w:color w:val="215868"/>
          <w:sz w:val="20"/>
          <w:szCs w:val="20"/>
        </w:rPr>
        <w:br w:type="page"/>
      </w:r>
    </w:p>
    <w:p w:rsidR="00991996" w:rsidRPr="00564C30" w:rsidRDefault="00991996" w:rsidP="003A144E">
      <w:pPr>
        <w:pStyle w:val="ryspos"/>
        <w:rPr>
          <w:color w:val="003366"/>
        </w:rPr>
      </w:pPr>
      <w:bookmarkStart w:id="193" w:name="_Toc26876347"/>
      <w:r w:rsidRPr="00564C30">
        <w:rPr>
          <w:color w:val="003366"/>
        </w:rPr>
        <w:lastRenderedPageBreak/>
        <w:t>Rys</w:t>
      </w:r>
      <w:r w:rsidR="004230C5">
        <w:rPr>
          <w:color w:val="003366"/>
        </w:rPr>
        <w:t>.</w:t>
      </w:r>
      <w:r w:rsidRPr="00564C30">
        <w:rPr>
          <w:color w:val="003366"/>
        </w:rPr>
        <w:t xml:space="preserve"> </w:t>
      </w:r>
      <w:r w:rsidR="00C271E6">
        <w:rPr>
          <w:color w:val="003366"/>
        </w:rPr>
        <w:t>22</w:t>
      </w:r>
      <w:r w:rsidRPr="00564C30">
        <w:rPr>
          <w:color w:val="003366"/>
        </w:rPr>
        <w:t>. Lokalizacja projektów finansowanych z udziałem WFOŚiGW w Rzeszowie związanych usuwaniem i unieszkodliwianiem wyrobów zawierających azbest, w latach 2017-2018</w:t>
      </w:r>
      <w:bookmarkEnd w:id="193"/>
    </w:p>
    <w:p w:rsidR="00991996" w:rsidRPr="00C63BD6" w:rsidRDefault="00991996" w:rsidP="00936304">
      <w:pPr>
        <w:spacing w:after="0"/>
        <w:jc w:val="center"/>
        <w:rPr>
          <w:b/>
          <w:snapToGrid w:val="0"/>
          <w:color w:val="163C46"/>
          <w:sz w:val="22"/>
          <w:szCs w:val="20"/>
        </w:rPr>
      </w:pPr>
      <w:r w:rsidRPr="00C63BD6">
        <w:rPr>
          <w:b/>
          <w:noProof/>
          <w:color w:val="163C46"/>
          <w:sz w:val="22"/>
          <w:szCs w:val="20"/>
          <w:lang w:eastAsia="pl-PL"/>
        </w:rPr>
        <w:drawing>
          <wp:inline distT="0" distB="0" distL="0" distR="0">
            <wp:extent cx="5762625" cy="7353300"/>
            <wp:effectExtent l="0" t="0" r="9525" b="0"/>
            <wp:docPr id="52" name="Obraz 52" descr="D:\OCHRONA ŚRODOWISKA - PROGRAMY I RAPORTY\RAPORTY\RAPORT 2017-2018\7.10.2019_Raport_POS_mapki\rys_lokalizacja projektow finansowanychz udzialem WFOSIGW zwiazanychz usuwaniem i unieszkodliwianiem wyrobow zawierajacych azbest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24" descr="D:\OCHRONA ŚRODOWISKA - PROGRAMY I RAPORTY\RAPORTY\RAPORT 2017-2018\7.10.2019_Raport_POS_mapki\rys_lokalizacja projektow finansowanychz udzialem WFOSIGW zwiazanychz usuwaniem i unieszkodliwianiem wyrobow zawierajacych azbestu.jpg"/>
                    <pic:cNvPicPr>
                      <a:picLocks noChangeAspect="1" noChangeArrowheads="1"/>
                    </pic:cNvPicPr>
                  </pic:nvPicPr>
                  <pic:blipFill>
                    <a:blip r:embed="rId9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762625" cy="7353300"/>
                    </a:xfrm>
                    <a:prstGeom prst="rect">
                      <a:avLst/>
                    </a:prstGeom>
                    <a:noFill/>
                    <a:ln>
                      <a:noFill/>
                    </a:ln>
                  </pic:spPr>
                </pic:pic>
              </a:graphicData>
            </a:graphic>
          </wp:inline>
        </w:drawing>
      </w:r>
    </w:p>
    <w:p w:rsidR="00991996" w:rsidRPr="00BF0EE0" w:rsidRDefault="00991996" w:rsidP="00BF0EE0">
      <w:pPr>
        <w:spacing w:before="60"/>
        <w:rPr>
          <w:sz w:val="18"/>
          <w:szCs w:val="18"/>
        </w:rPr>
      </w:pPr>
      <w:r w:rsidRPr="00BF0EE0">
        <w:rPr>
          <w:sz w:val="18"/>
          <w:szCs w:val="18"/>
        </w:rPr>
        <w:t>Źródło: Opracowanie własne PBPP w Rzeszowie na podstawie informacji przekazanych przez WFOŚiGW w Rzeszowie, 2019</w:t>
      </w:r>
      <w:r w:rsidR="003C5AB6" w:rsidRPr="00BF0EE0">
        <w:rPr>
          <w:sz w:val="18"/>
          <w:szCs w:val="18"/>
        </w:rPr>
        <w:t> </w:t>
      </w:r>
      <w:r w:rsidRPr="00BF0EE0">
        <w:rPr>
          <w:sz w:val="18"/>
          <w:szCs w:val="18"/>
        </w:rPr>
        <w:t>r.</w:t>
      </w:r>
    </w:p>
    <w:p w:rsidR="00991996" w:rsidRPr="00BF0EE0" w:rsidRDefault="00991996" w:rsidP="00BF0EE0">
      <w:pPr>
        <w:spacing w:before="60"/>
        <w:rPr>
          <w:sz w:val="18"/>
          <w:szCs w:val="18"/>
        </w:rPr>
      </w:pPr>
    </w:p>
    <w:p w:rsidR="00B23701" w:rsidRDefault="00B23701">
      <w:pPr>
        <w:jc w:val="left"/>
        <w:rPr>
          <w:rFonts w:eastAsia="Times New Roman" w:cs="Times New Roman"/>
          <w:b/>
          <w:bCs/>
          <w:color w:val="163C46"/>
          <w:sz w:val="33"/>
          <w:szCs w:val="32"/>
        </w:rPr>
      </w:pPr>
      <w:bookmarkStart w:id="194" w:name="_Toc19258977"/>
      <w:bookmarkStart w:id="195" w:name="_Toc22295305"/>
      <w:r>
        <w:rPr>
          <w:sz w:val="33"/>
        </w:rPr>
        <w:br w:type="page"/>
      </w:r>
    </w:p>
    <w:p w:rsidR="00EC276F" w:rsidRPr="005E5EA0" w:rsidRDefault="00C40448" w:rsidP="00133842">
      <w:pPr>
        <w:pStyle w:val="Nagwek1"/>
        <w:numPr>
          <w:ilvl w:val="0"/>
          <w:numId w:val="0"/>
        </w:numPr>
        <w:shd w:val="clear" w:color="auto" w:fill="E7F3FF"/>
        <w:tabs>
          <w:tab w:val="left" w:pos="993"/>
        </w:tabs>
        <w:spacing w:before="400" w:after="200" w:line="240" w:lineRule="auto"/>
        <w:ind w:left="709"/>
        <w:rPr>
          <w:color w:val="003366"/>
          <w:sz w:val="26"/>
        </w:rPr>
      </w:pPr>
      <w:bookmarkStart w:id="196" w:name="_Toc25148730"/>
      <w:bookmarkStart w:id="197" w:name="_Toc26876053"/>
      <w:r w:rsidRPr="005E5EA0">
        <w:rPr>
          <w:color w:val="003366"/>
          <w:sz w:val="26"/>
        </w:rPr>
        <w:lastRenderedPageBreak/>
        <w:t>6</w:t>
      </w:r>
      <w:r w:rsidR="00EC276F" w:rsidRPr="005E5EA0">
        <w:rPr>
          <w:color w:val="003366"/>
          <w:sz w:val="26"/>
        </w:rPr>
        <w:t>.</w:t>
      </w:r>
      <w:r w:rsidR="00EC276F" w:rsidRPr="005E5EA0">
        <w:rPr>
          <w:color w:val="003366"/>
          <w:sz w:val="26"/>
        </w:rPr>
        <w:tab/>
        <w:t>WNIOSKI I REKOMENDACJE</w:t>
      </w:r>
      <w:bookmarkEnd w:id="194"/>
      <w:bookmarkEnd w:id="195"/>
      <w:bookmarkEnd w:id="196"/>
      <w:bookmarkEnd w:id="197"/>
    </w:p>
    <w:p w:rsidR="00EC276F" w:rsidRPr="003C5AB6" w:rsidRDefault="00EC276F" w:rsidP="00BF0EE0">
      <w:pPr>
        <w:spacing w:before="60"/>
        <w:rPr>
          <w:sz w:val="22"/>
        </w:rPr>
      </w:pPr>
      <w:r>
        <w:tab/>
      </w:r>
      <w:r w:rsidR="00C8553B" w:rsidRPr="00C8553B">
        <w:rPr>
          <w:sz w:val="22"/>
        </w:rPr>
        <w:t>Analiza wskaźnikowa przedstawionych</w:t>
      </w:r>
      <w:r w:rsidR="00C8553B">
        <w:rPr>
          <w:sz w:val="22"/>
        </w:rPr>
        <w:t xml:space="preserve"> </w:t>
      </w:r>
      <w:r w:rsidRPr="003C5AB6">
        <w:rPr>
          <w:sz w:val="22"/>
        </w:rPr>
        <w:t xml:space="preserve">w </w:t>
      </w:r>
      <w:r w:rsidRPr="003C5AB6">
        <w:rPr>
          <w:i/>
          <w:sz w:val="22"/>
        </w:rPr>
        <w:t>Programie</w:t>
      </w:r>
      <w:r w:rsidRPr="003C5AB6">
        <w:rPr>
          <w:sz w:val="22"/>
        </w:rPr>
        <w:t xml:space="preserve"> zadań wskazuje na sukcesywną realizację większości założonych celów i kierunków interwencji. </w:t>
      </w:r>
      <w:r w:rsidR="00C8553B">
        <w:rPr>
          <w:sz w:val="22"/>
        </w:rPr>
        <w:t>Z</w:t>
      </w:r>
      <w:r w:rsidRPr="003C5AB6">
        <w:rPr>
          <w:sz w:val="22"/>
        </w:rPr>
        <w:t xml:space="preserve"> oceny </w:t>
      </w:r>
      <w:r w:rsidR="00C8553B">
        <w:rPr>
          <w:sz w:val="22"/>
        </w:rPr>
        <w:t xml:space="preserve">tej </w:t>
      </w:r>
      <w:r w:rsidRPr="003C5AB6">
        <w:rPr>
          <w:sz w:val="22"/>
        </w:rPr>
        <w:t>wynika, że</w:t>
      </w:r>
      <w:r w:rsidR="00C8553B">
        <w:rPr>
          <w:sz w:val="22"/>
        </w:rPr>
        <w:t> </w:t>
      </w:r>
      <w:r w:rsidRPr="003C5AB6">
        <w:rPr>
          <w:sz w:val="22"/>
        </w:rPr>
        <w:t>w</w:t>
      </w:r>
      <w:r w:rsidR="00C8553B">
        <w:rPr>
          <w:sz w:val="22"/>
        </w:rPr>
        <w:t> </w:t>
      </w:r>
      <w:r w:rsidRPr="003C5AB6">
        <w:rPr>
          <w:sz w:val="22"/>
        </w:rPr>
        <w:t>latach 2017</w:t>
      </w:r>
      <w:r w:rsidR="00C8553B">
        <w:rPr>
          <w:sz w:val="22"/>
        </w:rPr>
        <w:t> -</w:t>
      </w:r>
      <w:r w:rsidRPr="003C5AB6">
        <w:rPr>
          <w:sz w:val="22"/>
        </w:rPr>
        <w:t>2018 utrzymywał się pozytywny trend poprawy stanu środowiska, obserwowany również w</w:t>
      </w:r>
      <w:r w:rsidR="00C8553B">
        <w:rPr>
          <w:sz w:val="22"/>
        </w:rPr>
        <w:t> </w:t>
      </w:r>
      <w:r w:rsidRPr="003C5AB6">
        <w:rPr>
          <w:sz w:val="22"/>
        </w:rPr>
        <w:t>poprzednich latach. W analizowanym okresie nastąpiły istotne zmiany prawne w systemie zarządzania zasobami wodnymi w Polsce oraz strukturze organizacyjnej i</w:t>
      </w:r>
      <w:r w:rsidR="00BF0EE0">
        <w:rPr>
          <w:sz w:val="22"/>
        </w:rPr>
        <w:t> </w:t>
      </w:r>
      <w:r w:rsidRPr="003C5AB6">
        <w:rPr>
          <w:sz w:val="22"/>
        </w:rPr>
        <w:t xml:space="preserve">kompetencjach Inspekcji Ochrony Środowiska, co ma również odzwierciedlenie w treści Raportu. </w:t>
      </w:r>
    </w:p>
    <w:p w:rsidR="00EC276F" w:rsidRPr="00BF0EE0" w:rsidRDefault="00EC276F" w:rsidP="0031496E">
      <w:pPr>
        <w:numPr>
          <w:ilvl w:val="0"/>
          <w:numId w:val="93"/>
        </w:numPr>
        <w:tabs>
          <w:tab w:val="left" w:pos="426"/>
        </w:tabs>
        <w:spacing w:before="60"/>
        <w:ind w:left="426" w:hanging="284"/>
        <w:rPr>
          <w:sz w:val="22"/>
        </w:rPr>
      </w:pPr>
      <w:r w:rsidRPr="00BF0EE0">
        <w:rPr>
          <w:b/>
          <w:color w:val="003366"/>
          <w:sz w:val="22"/>
        </w:rPr>
        <w:t>Gospodarowanie wodami.</w:t>
      </w:r>
      <w:r w:rsidRPr="00BF0EE0">
        <w:rPr>
          <w:sz w:val="22"/>
        </w:rPr>
        <w:t xml:space="preserve"> Realizowane inwestycje</w:t>
      </w:r>
      <w:r w:rsidR="00804DD0">
        <w:rPr>
          <w:sz w:val="22"/>
        </w:rPr>
        <w:t xml:space="preserve"> przeciwpowodziowe (budowa i modernizacja</w:t>
      </w:r>
      <w:r w:rsidRPr="00BF0EE0">
        <w:rPr>
          <w:sz w:val="22"/>
        </w:rPr>
        <w:t xml:space="preserve"> wałów przeciwpowodziowych) przyczyniły się zwiększenia poziomu bezpieczeństwa mieszkańców na zagrożonych powodzią terenach, jednak </w:t>
      </w:r>
      <w:r w:rsidR="00E55388">
        <w:rPr>
          <w:sz w:val="22"/>
        </w:rPr>
        <w:t>nie odnotowano znaczących zmian, związanych z budową</w:t>
      </w:r>
      <w:r w:rsidRPr="00BF0EE0">
        <w:rPr>
          <w:sz w:val="22"/>
        </w:rPr>
        <w:t xml:space="preserve"> zbiorników retencyjnych. Ze względu na znaczący poziom ryzyka powodziowego na obszarze województwa podkarpackiego sytuacja, w tym zakresie wymaga ciągłej poprawy.</w:t>
      </w:r>
    </w:p>
    <w:p w:rsidR="00820661" w:rsidRPr="00E55388" w:rsidRDefault="00EC276F" w:rsidP="0031496E">
      <w:pPr>
        <w:numPr>
          <w:ilvl w:val="0"/>
          <w:numId w:val="93"/>
        </w:numPr>
        <w:tabs>
          <w:tab w:val="left" w:pos="426"/>
        </w:tabs>
        <w:spacing w:before="60"/>
        <w:ind w:left="426" w:hanging="284"/>
        <w:rPr>
          <w:sz w:val="22"/>
        </w:rPr>
      </w:pPr>
      <w:r w:rsidRPr="00820661">
        <w:rPr>
          <w:b/>
          <w:color w:val="003366"/>
          <w:sz w:val="22"/>
        </w:rPr>
        <w:t xml:space="preserve">Gospodarka wodno-ściekowa. </w:t>
      </w:r>
      <w:r w:rsidRPr="00820661">
        <w:rPr>
          <w:sz w:val="22"/>
        </w:rPr>
        <w:t xml:space="preserve">W latach 2017-2018 </w:t>
      </w:r>
      <w:r w:rsidR="00C8553B">
        <w:rPr>
          <w:sz w:val="22"/>
        </w:rPr>
        <w:t xml:space="preserve">kontynuowano realizację </w:t>
      </w:r>
      <w:r w:rsidRPr="00820661">
        <w:rPr>
          <w:sz w:val="22"/>
        </w:rPr>
        <w:t>działań i inwestycji z zakresu gospodarki wodno-ściekowe</w:t>
      </w:r>
      <w:r w:rsidR="005C24EC" w:rsidRPr="00820661">
        <w:rPr>
          <w:sz w:val="22"/>
        </w:rPr>
        <w:t>j</w:t>
      </w:r>
      <w:r w:rsidR="00296FB7">
        <w:rPr>
          <w:sz w:val="22"/>
        </w:rPr>
        <w:t>, głównie związanych ze zwiększeniem</w:t>
      </w:r>
      <w:r w:rsidRPr="00820661">
        <w:rPr>
          <w:sz w:val="22"/>
        </w:rPr>
        <w:t xml:space="preserve"> dostępności mieszkańców województwa do infrast</w:t>
      </w:r>
      <w:r w:rsidR="00296FB7">
        <w:rPr>
          <w:sz w:val="22"/>
        </w:rPr>
        <w:t>ruktury sanitarnej i zmniejszeniem</w:t>
      </w:r>
      <w:r w:rsidRPr="00820661">
        <w:rPr>
          <w:sz w:val="22"/>
        </w:rPr>
        <w:t xml:space="preserve"> ilości odprowad</w:t>
      </w:r>
      <w:r w:rsidR="00296FB7">
        <w:rPr>
          <w:sz w:val="22"/>
        </w:rPr>
        <w:t>zanych, nieoczyszczonych ścieków. P</w:t>
      </w:r>
      <w:r w:rsidR="00296FB7" w:rsidRPr="00820661">
        <w:rPr>
          <w:sz w:val="22"/>
        </w:rPr>
        <w:t xml:space="preserve">otrzeby inwestycyjne związane uporządkowaniem gospodarki </w:t>
      </w:r>
      <w:r w:rsidR="00296FB7">
        <w:rPr>
          <w:sz w:val="22"/>
        </w:rPr>
        <w:t>wodno-ściekowej są nadal duże, a s</w:t>
      </w:r>
      <w:r w:rsidR="00296FB7" w:rsidRPr="00820661">
        <w:rPr>
          <w:sz w:val="22"/>
        </w:rPr>
        <w:t>tan większości wód powierzchniowych</w:t>
      </w:r>
      <w:r w:rsidR="00E55388">
        <w:rPr>
          <w:sz w:val="22"/>
        </w:rPr>
        <w:t xml:space="preserve"> nadal zły, </w:t>
      </w:r>
      <w:r w:rsidR="00296FB7" w:rsidRPr="00E55388">
        <w:rPr>
          <w:sz w:val="22"/>
        </w:rPr>
        <w:t>pomimo wielu zrealizowanych inwestycji</w:t>
      </w:r>
      <w:r w:rsidR="00E55388">
        <w:rPr>
          <w:sz w:val="22"/>
        </w:rPr>
        <w:t xml:space="preserve"> związanych z poprawą jakości wód.</w:t>
      </w:r>
    </w:p>
    <w:p w:rsidR="00296FB7" w:rsidRPr="00ED1401" w:rsidRDefault="00EC276F" w:rsidP="00ED1401">
      <w:pPr>
        <w:numPr>
          <w:ilvl w:val="0"/>
          <w:numId w:val="93"/>
        </w:numPr>
        <w:tabs>
          <w:tab w:val="left" w:pos="426"/>
        </w:tabs>
        <w:spacing w:before="60"/>
        <w:ind w:left="426" w:hanging="284"/>
        <w:rPr>
          <w:sz w:val="22"/>
        </w:rPr>
      </w:pPr>
      <w:r w:rsidRPr="00ED1401">
        <w:rPr>
          <w:b/>
          <w:color w:val="003366"/>
          <w:sz w:val="22"/>
        </w:rPr>
        <w:t xml:space="preserve">Ochrona klimatu i jakości powietrza. </w:t>
      </w:r>
      <w:r w:rsidRPr="00ED1401">
        <w:rPr>
          <w:sz w:val="22"/>
        </w:rPr>
        <w:tab/>
      </w:r>
      <w:r w:rsidR="00ED1401" w:rsidRPr="00ED1401">
        <w:rPr>
          <w:sz w:val="22"/>
        </w:rPr>
        <w:t>Na terenie województwa podkarpackiego, w ostatnich dwóch latach odnotowano nadal utrzymujące się wysokie stężenia zanieczyszczeń powietrza w</w:t>
      </w:r>
      <w:r w:rsidR="00ED1401">
        <w:rPr>
          <w:sz w:val="22"/>
        </w:rPr>
        <w:t> </w:t>
      </w:r>
      <w:r w:rsidR="00ED1401" w:rsidRPr="00ED1401">
        <w:rPr>
          <w:sz w:val="22"/>
        </w:rPr>
        <w:t>sezonie grzewczym, kiedy to obserwuje się zwiększoną emisję niską. Wskazują na to przekroczenia norm odnoszących się do pyłu zawieszonego PM10 i benzo(a)pirenu liczone w</w:t>
      </w:r>
      <w:r w:rsidR="00ED1401">
        <w:rPr>
          <w:sz w:val="22"/>
        </w:rPr>
        <w:t> </w:t>
      </w:r>
      <w:r w:rsidR="00ED1401" w:rsidRPr="00ED1401">
        <w:rPr>
          <w:sz w:val="22"/>
        </w:rPr>
        <w:t>kryterium zdrowia. Na terenie województwa podkarpackiego nie odnotowano w roku 2018 przekr</w:t>
      </w:r>
      <w:r w:rsidR="0078397C">
        <w:rPr>
          <w:sz w:val="22"/>
        </w:rPr>
        <w:t>oczeń norm pyłu zawieszonego PM</w:t>
      </w:r>
      <w:r w:rsidR="00ED1401" w:rsidRPr="00ED1401">
        <w:rPr>
          <w:sz w:val="22"/>
        </w:rPr>
        <w:t xml:space="preserve">2,5 do czego przyczyniły się również inwestycje zrealizowane, w tym czasie. </w:t>
      </w:r>
    </w:p>
    <w:p w:rsidR="00EC276F" w:rsidRPr="00E55388" w:rsidRDefault="00EC276F" w:rsidP="0031496E">
      <w:pPr>
        <w:numPr>
          <w:ilvl w:val="0"/>
          <w:numId w:val="93"/>
        </w:numPr>
        <w:tabs>
          <w:tab w:val="left" w:pos="426"/>
        </w:tabs>
        <w:spacing w:before="60"/>
        <w:ind w:left="426" w:hanging="284"/>
        <w:rPr>
          <w:sz w:val="22"/>
        </w:rPr>
      </w:pPr>
      <w:r w:rsidRPr="00BF0EE0">
        <w:rPr>
          <w:b/>
          <w:color w:val="003366"/>
          <w:sz w:val="22"/>
        </w:rPr>
        <w:t>Zagrożenie hałasem.</w:t>
      </w:r>
      <w:r w:rsidRPr="00BF0EE0">
        <w:rPr>
          <w:sz w:val="22"/>
        </w:rPr>
        <w:t xml:space="preserve"> Sukcesywnie powstające obwodnice miast znacząco wpływają na zmniejsz</w:t>
      </w:r>
      <w:r w:rsidR="00E55388">
        <w:rPr>
          <w:sz w:val="22"/>
        </w:rPr>
        <w:t>enie poziomu hałasu w miastach</w:t>
      </w:r>
      <w:r w:rsidRPr="00E55388">
        <w:rPr>
          <w:sz w:val="22"/>
        </w:rPr>
        <w:t>, ale nadal duża jest szacowana liczba mieszkańców województwa eksponowanych na hałas, zwłaszcza w aglomeracji Rzeszów, w miastach grodzkich i na terenach położonych przy drogach krajowych i wojewódzkich. W analizowanym okresie ok. 137 tys. osób eksponowanych było na hałas powyżej 55 dB, w przedziałach wartości poziomu LDWN i ok. 9,2 tys. osób na hałas powyżej 50 dB w przedziałach wartości poziomu LN</w:t>
      </w:r>
      <w:r w:rsidR="00E55388">
        <w:rPr>
          <w:sz w:val="22"/>
        </w:rPr>
        <w:t xml:space="preserve"> </w:t>
      </w:r>
      <w:r w:rsidRPr="00E55388">
        <w:rPr>
          <w:sz w:val="22"/>
        </w:rPr>
        <w:t>Na terenie miasta Rzeszowa do poprawy funkcjonalności i efektywności transportu miejskiego, a</w:t>
      </w:r>
      <w:r w:rsidR="0041755A" w:rsidRPr="00E55388">
        <w:rPr>
          <w:sz w:val="22"/>
        </w:rPr>
        <w:t> </w:t>
      </w:r>
      <w:r w:rsidRPr="00E55388">
        <w:rPr>
          <w:sz w:val="22"/>
        </w:rPr>
        <w:t xml:space="preserve">tym samym poprawy klimatu akustycznego, przyczyniło się wdrożenie </w:t>
      </w:r>
      <w:r w:rsidRPr="00E55388">
        <w:rPr>
          <w:i/>
          <w:sz w:val="22"/>
        </w:rPr>
        <w:t>Zintegrowanego Systemu Zarządzania Ruchem i Transportem Publicznym</w:t>
      </w:r>
      <w:r w:rsidRPr="00E55388">
        <w:rPr>
          <w:sz w:val="22"/>
        </w:rPr>
        <w:t xml:space="preserve"> (ZSZRiTP) wraz z platformą teleinformatyczną (PTITS), a także zakup nowoczesnego taboru autobusowego, przebudowa i</w:t>
      </w:r>
      <w:r w:rsidR="0041755A" w:rsidRPr="00E55388">
        <w:rPr>
          <w:sz w:val="22"/>
        </w:rPr>
        <w:t> </w:t>
      </w:r>
      <w:r w:rsidRPr="00E55388">
        <w:rPr>
          <w:sz w:val="22"/>
        </w:rPr>
        <w:t>rozbudowa lokalnego układu komunikacyjnego, modernizacja infrastruktury na potrzeby transportu publicznego.</w:t>
      </w:r>
    </w:p>
    <w:p w:rsidR="0041755A" w:rsidRDefault="00EC276F" w:rsidP="0031496E">
      <w:pPr>
        <w:numPr>
          <w:ilvl w:val="0"/>
          <w:numId w:val="93"/>
        </w:numPr>
        <w:tabs>
          <w:tab w:val="left" w:pos="426"/>
        </w:tabs>
        <w:spacing w:before="60"/>
        <w:ind w:left="426" w:hanging="284"/>
        <w:rPr>
          <w:sz w:val="22"/>
        </w:rPr>
      </w:pPr>
      <w:r w:rsidRPr="0041755A">
        <w:rPr>
          <w:b/>
          <w:color w:val="003366"/>
          <w:sz w:val="22"/>
        </w:rPr>
        <w:t xml:space="preserve">Gospodarka odpadami i zapobieganie powstawaniu odpadów. </w:t>
      </w:r>
      <w:r w:rsidRPr="0041755A">
        <w:rPr>
          <w:sz w:val="22"/>
        </w:rPr>
        <w:t>Na terenie województwa podkarpackiego, w analizowanym okresie zauważalne są pozytywne zmiany w gospodarowaniu odpadami komunalnymi. Zrealizowano kilka istotnych inwestycji</w:t>
      </w:r>
      <w:r w:rsidR="00E55388">
        <w:rPr>
          <w:sz w:val="22"/>
        </w:rPr>
        <w:t xml:space="preserve"> m.in. w 2017 roku uruchomiono r</w:t>
      </w:r>
      <w:r w:rsidRPr="0041755A">
        <w:rPr>
          <w:sz w:val="22"/>
        </w:rPr>
        <w:t xml:space="preserve">egionalną instalację przetwarzania odpadów zielonych i innych bioodpadów </w:t>
      </w:r>
      <w:r w:rsidRPr="0041755A">
        <w:rPr>
          <w:sz w:val="22"/>
        </w:rPr>
        <w:lastRenderedPageBreak/>
        <w:t>w Stalowej Woli, zaś w 2018 roku pracę rozpoczęł</w:t>
      </w:r>
      <w:r w:rsidR="0041755A" w:rsidRPr="0041755A">
        <w:rPr>
          <w:sz w:val="22"/>
        </w:rPr>
        <w:t>a pierwsza w woj. podkarpackim i</w:t>
      </w:r>
      <w:r w:rsidRPr="0041755A">
        <w:rPr>
          <w:sz w:val="22"/>
        </w:rPr>
        <w:t>nstalacja termicznego przekształcania odpadów komunalnych w Rzeszow</w:t>
      </w:r>
      <w:r w:rsidR="0041755A" w:rsidRPr="0041755A">
        <w:rPr>
          <w:sz w:val="22"/>
        </w:rPr>
        <w:t xml:space="preserve">ie. </w:t>
      </w:r>
    </w:p>
    <w:p w:rsidR="00EC276F" w:rsidRPr="0041755A" w:rsidRDefault="00EC276F" w:rsidP="0031496E">
      <w:pPr>
        <w:numPr>
          <w:ilvl w:val="0"/>
          <w:numId w:val="93"/>
        </w:numPr>
        <w:tabs>
          <w:tab w:val="left" w:pos="426"/>
        </w:tabs>
        <w:spacing w:before="60"/>
        <w:ind w:left="426" w:hanging="284"/>
        <w:rPr>
          <w:sz w:val="22"/>
        </w:rPr>
      </w:pPr>
      <w:r w:rsidRPr="0041755A">
        <w:rPr>
          <w:sz w:val="22"/>
        </w:rPr>
        <w:t>Zmiany w przepisach</w:t>
      </w:r>
      <w:r w:rsidRPr="008727EC">
        <w:rPr>
          <w:sz w:val="22"/>
          <w:vertAlign w:val="superscript"/>
        </w:rPr>
        <w:footnoteReference w:id="87"/>
      </w:r>
      <w:r w:rsidRPr="0041755A">
        <w:rPr>
          <w:sz w:val="22"/>
        </w:rPr>
        <w:t xml:space="preserve"> regulujących gospodarkę odpadami w województwie sprawiły, że nieaktualny stał się dotychczasowy podział na regiony gospodarki odpadami oraz na regionalne instalacje dla poszczególnych rodzajów odpadów komunalnych, przedstawiony na </w:t>
      </w:r>
      <w:r w:rsidRPr="003C685C">
        <w:rPr>
          <w:i/>
          <w:sz w:val="22"/>
        </w:rPr>
        <w:t>rys.</w:t>
      </w:r>
      <w:r w:rsidR="00964989">
        <w:rPr>
          <w:i/>
          <w:sz w:val="22"/>
        </w:rPr>
        <w:t> </w:t>
      </w:r>
      <w:r w:rsidRPr="003C685C">
        <w:rPr>
          <w:i/>
          <w:sz w:val="22"/>
        </w:rPr>
        <w:t>11.</w:t>
      </w:r>
      <w:r w:rsidRPr="0041755A">
        <w:rPr>
          <w:sz w:val="22"/>
        </w:rPr>
        <w:t xml:space="preserve"> Sposób zagospodarowania odpadów wg obowiązujących uregulowań prawnych należy uwzględnić w aktualizacjach wojewódzkiego programu ochrony środowiska i wojewódzkiego planu gospodarki odpadami. </w:t>
      </w:r>
    </w:p>
    <w:p w:rsidR="00EC276F" w:rsidRPr="00BF0EE0" w:rsidRDefault="00EC276F" w:rsidP="0031496E">
      <w:pPr>
        <w:numPr>
          <w:ilvl w:val="0"/>
          <w:numId w:val="93"/>
        </w:numPr>
        <w:tabs>
          <w:tab w:val="left" w:pos="426"/>
        </w:tabs>
        <w:spacing w:before="60"/>
        <w:ind w:left="426" w:hanging="284"/>
        <w:rPr>
          <w:sz w:val="22"/>
        </w:rPr>
      </w:pPr>
      <w:r w:rsidRPr="00BF0EE0">
        <w:rPr>
          <w:b/>
          <w:color w:val="003366"/>
          <w:sz w:val="22"/>
        </w:rPr>
        <w:t xml:space="preserve">Zasoby przyrodnicze. </w:t>
      </w:r>
      <w:r w:rsidRPr="00BF0EE0">
        <w:rPr>
          <w:sz w:val="22"/>
        </w:rPr>
        <w:t>Większość realizowanych zadań w zakresie ochrony różnorodności biologicznej ma charakter ciągły i realizowana jest w ramach działań statutowych instytucji do tego powołanych. W latach 2017 - 2018 kontynuowane były działania związane z opracowaniem narzędzi zarządzania przyrodą tj.</w:t>
      </w:r>
      <w:r w:rsidR="00A53356">
        <w:rPr>
          <w:sz w:val="22"/>
        </w:rPr>
        <w:t xml:space="preserve"> </w:t>
      </w:r>
      <w:r w:rsidRPr="00BF0EE0">
        <w:rPr>
          <w:sz w:val="22"/>
        </w:rPr>
        <w:t xml:space="preserve">zadań ochronnych dla kilku rezerwatów przyrody, projektów Planów Zadań Ochronnych dla kilku obszarów Natura 2000 oraz planu ochrony dla obszaru Natura 2000 PLC180001 </w:t>
      </w:r>
      <w:r w:rsidRPr="00305948">
        <w:rPr>
          <w:i/>
          <w:sz w:val="22"/>
        </w:rPr>
        <w:t>Bieszczady</w:t>
      </w:r>
      <w:r w:rsidRPr="00BF0EE0">
        <w:rPr>
          <w:sz w:val="22"/>
        </w:rPr>
        <w:t>, a także działania dotyczące</w:t>
      </w:r>
      <w:r w:rsidR="00964989">
        <w:rPr>
          <w:sz w:val="22"/>
        </w:rPr>
        <w:t xml:space="preserve"> gospodarki leśnej</w:t>
      </w:r>
      <w:r w:rsidRPr="00BF0EE0">
        <w:rPr>
          <w:sz w:val="22"/>
        </w:rPr>
        <w:t>. Lasy województwa podkarpackiego należą do najbardziej zasobnych w kraju (328</w:t>
      </w:r>
      <w:r w:rsidR="00964989">
        <w:rPr>
          <w:sz w:val="22"/>
        </w:rPr>
        <w:t xml:space="preserve"> </w:t>
      </w:r>
      <w:r w:rsidRPr="00BF0EE0">
        <w:rPr>
          <w:sz w:val="22"/>
        </w:rPr>
        <w:t>m</w:t>
      </w:r>
      <w:r w:rsidRPr="007A3796">
        <w:rPr>
          <w:sz w:val="22"/>
          <w:vertAlign w:val="superscript"/>
        </w:rPr>
        <w:t>3</w:t>
      </w:r>
      <w:r w:rsidRPr="00BF0EE0">
        <w:rPr>
          <w:sz w:val="22"/>
        </w:rPr>
        <w:t xml:space="preserve">/ha), a ich powierzchnia w latach 2017-2018 zwiększyła się, chociaż nie tak znacząco, jak w poprzednim okresie raportowania. Do najważniejszych działań, jakie ostatnio są realizowane, należy adaptacja lasów do zmian klimatu. </w:t>
      </w:r>
      <w:r w:rsidR="00964989">
        <w:rPr>
          <w:sz w:val="22"/>
        </w:rPr>
        <w:t>W ramach tego programu p</w:t>
      </w:r>
      <w:r w:rsidRPr="00BF0EE0">
        <w:rPr>
          <w:sz w:val="22"/>
        </w:rPr>
        <w:t>owstały pierwsze obiekty, a największym jest zbiornik</w:t>
      </w:r>
      <w:r w:rsidR="0041755A">
        <w:rPr>
          <w:sz w:val="22"/>
        </w:rPr>
        <w:t xml:space="preserve"> </w:t>
      </w:r>
      <w:r w:rsidR="0041755A" w:rsidRPr="00BF0EE0">
        <w:rPr>
          <w:sz w:val="22"/>
        </w:rPr>
        <w:t>w Górnie (gm. Sędziszów Młp.)</w:t>
      </w:r>
      <w:r w:rsidR="0041755A">
        <w:rPr>
          <w:sz w:val="22"/>
        </w:rPr>
        <w:t xml:space="preserve"> magazynujący wodę na pow. </w:t>
      </w:r>
      <w:r w:rsidRPr="00BF0EE0">
        <w:rPr>
          <w:sz w:val="22"/>
        </w:rPr>
        <w:t>2,6</w:t>
      </w:r>
      <w:r w:rsidR="0041755A">
        <w:rPr>
          <w:sz w:val="22"/>
        </w:rPr>
        <w:t> </w:t>
      </w:r>
      <w:r w:rsidRPr="00BF0EE0">
        <w:rPr>
          <w:sz w:val="22"/>
        </w:rPr>
        <w:t xml:space="preserve">ha. </w:t>
      </w:r>
    </w:p>
    <w:p w:rsidR="00EC276F" w:rsidRPr="00305948" w:rsidRDefault="00EC276F" w:rsidP="0031496E">
      <w:pPr>
        <w:numPr>
          <w:ilvl w:val="0"/>
          <w:numId w:val="93"/>
        </w:numPr>
        <w:tabs>
          <w:tab w:val="left" w:pos="426"/>
        </w:tabs>
        <w:spacing w:before="60"/>
        <w:ind w:left="426" w:hanging="284"/>
        <w:rPr>
          <w:sz w:val="22"/>
        </w:rPr>
      </w:pPr>
      <w:r w:rsidRPr="00BF0EE0">
        <w:rPr>
          <w:sz w:val="22"/>
        </w:rPr>
        <w:t xml:space="preserve">Rekomenduje się, aby w kolejnej edycji wojewódzkiego programu ochrony środowiska dodać </w:t>
      </w:r>
      <w:r w:rsidR="00305948">
        <w:rPr>
          <w:sz w:val="22"/>
        </w:rPr>
        <w:t xml:space="preserve">wskaźnik </w:t>
      </w:r>
      <w:r w:rsidR="00305948" w:rsidRPr="00964989">
        <w:rPr>
          <w:i/>
          <w:sz w:val="22"/>
        </w:rPr>
        <w:t>liczba realizowanych planów ochrony i planów zadań ochronnych</w:t>
      </w:r>
      <w:r w:rsidR="00305948">
        <w:rPr>
          <w:i/>
          <w:sz w:val="22"/>
        </w:rPr>
        <w:t xml:space="preserve">, </w:t>
      </w:r>
      <w:r w:rsidR="00305948" w:rsidRPr="00305948">
        <w:rPr>
          <w:sz w:val="22"/>
        </w:rPr>
        <w:t>który pozwoli</w:t>
      </w:r>
      <w:r w:rsidR="00305948">
        <w:rPr>
          <w:i/>
          <w:sz w:val="22"/>
        </w:rPr>
        <w:t xml:space="preserve"> </w:t>
      </w:r>
      <w:r w:rsidR="00305948">
        <w:rPr>
          <w:sz w:val="22"/>
        </w:rPr>
        <w:t xml:space="preserve">na </w:t>
      </w:r>
      <w:r w:rsidR="00305948" w:rsidRPr="00305948">
        <w:rPr>
          <w:sz w:val="22"/>
        </w:rPr>
        <w:t>monitorowanie</w:t>
      </w:r>
      <w:r w:rsidRPr="00305948">
        <w:rPr>
          <w:sz w:val="22"/>
        </w:rPr>
        <w:t xml:space="preserve"> stanu zarządzania środowiskiem przyrodniczym </w:t>
      </w:r>
      <w:r w:rsidR="00305948" w:rsidRPr="00305948">
        <w:rPr>
          <w:sz w:val="22"/>
        </w:rPr>
        <w:t>i postępów</w:t>
      </w:r>
      <w:r w:rsidRPr="00305948">
        <w:rPr>
          <w:sz w:val="22"/>
        </w:rPr>
        <w:t xml:space="preserve"> w realizacji ochrony różnorodności biologicznej </w:t>
      </w:r>
      <w:r w:rsidR="00305948" w:rsidRPr="00305948">
        <w:rPr>
          <w:sz w:val="22"/>
        </w:rPr>
        <w:t>w województwie podkarpackim</w:t>
      </w:r>
      <w:r w:rsidR="00305948">
        <w:rPr>
          <w:sz w:val="22"/>
        </w:rPr>
        <w:t>.</w:t>
      </w:r>
    </w:p>
    <w:p w:rsidR="00EC276F" w:rsidRPr="00BF0EE0" w:rsidRDefault="00EC276F" w:rsidP="0031496E">
      <w:pPr>
        <w:numPr>
          <w:ilvl w:val="0"/>
          <w:numId w:val="93"/>
        </w:numPr>
        <w:tabs>
          <w:tab w:val="left" w:pos="426"/>
        </w:tabs>
        <w:spacing w:before="60"/>
        <w:ind w:left="426" w:hanging="284"/>
        <w:rPr>
          <w:sz w:val="22"/>
        </w:rPr>
      </w:pPr>
      <w:r w:rsidRPr="00BF0EE0">
        <w:rPr>
          <w:b/>
          <w:color w:val="003366"/>
          <w:sz w:val="22"/>
        </w:rPr>
        <w:t>Zagrożenie poważnymi awariami.</w:t>
      </w:r>
      <w:r w:rsidRPr="00BF0EE0">
        <w:rPr>
          <w:sz w:val="22"/>
        </w:rPr>
        <w:t xml:space="preserve"> Cel interwencji </w:t>
      </w:r>
      <w:r w:rsidR="006F3B5E">
        <w:rPr>
          <w:sz w:val="22"/>
        </w:rPr>
        <w:t xml:space="preserve">określony w </w:t>
      </w:r>
      <w:r w:rsidR="006F3B5E" w:rsidRPr="006F3B5E">
        <w:rPr>
          <w:i/>
          <w:sz w:val="22"/>
        </w:rPr>
        <w:t>Programie</w:t>
      </w:r>
      <w:r w:rsidR="006F3B5E">
        <w:rPr>
          <w:sz w:val="22"/>
        </w:rPr>
        <w:t xml:space="preserve"> wykracza</w:t>
      </w:r>
      <w:r w:rsidRPr="00BF0EE0">
        <w:rPr>
          <w:sz w:val="22"/>
        </w:rPr>
        <w:t xml:space="preserve"> poza horyzont czasowy w nim określony, a przyjęte zadania w latach 2017</w:t>
      </w:r>
      <w:r w:rsidR="00B65018">
        <w:rPr>
          <w:sz w:val="22"/>
        </w:rPr>
        <w:t>-</w:t>
      </w:r>
      <w:r w:rsidRPr="00BF0EE0">
        <w:rPr>
          <w:sz w:val="22"/>
        </w:rPr>
        <w:t>2018 zostały zrealizowane. W tym okresie wyposażono wiele Jednostek Ochotniczych Straży Pożarnych w</w:t>
      </w:r>
      <w:r w:rsidR="008727EC">
        <w:rPr>
          <w:sz w:val="22"/>
        </w:rPr>
        <w:t> </w:t>
      </w:r>
      <w:r w:rsidRPr="00BF0EE0">
        <w:rPr>
          <w:sz w:val="22"/>
        </w:rPr>
        <w:t>sprzęt do p</w:t>
      </w:r>
      <w:r w:rsidR="008727EC">
        <w:rPr>
          <w:sz w:val="22"/>
        </w:rPr>
        <w:t xml:space="preserve">rowadzenia akcji ratowniczych, </w:t>
      </w:r>
      <w:r w:rsidRPr="00BF0EE0">
        <w:rPr>
          <w:sz w:val="22"/>
        </w:rPr>
        <w:t xml:space="preserve">usuwania skutków katastrof </w:t>
      </w:r>
      <w:r w:rsidR="00305948">
        <w:rPr>
          <w:sz w:val="22"/>
        </w:rPr>
        <w:t>i poważnych awarii m.in. z</w:t>
      </w:r>
      <w:r w:rsidRPr="00BF0EE0">
        <w:rPr>
          <w:sz w:val="22"/>
        </w:rPr>
        <w:t>akupiono pojazdy specjalne ochrony przeciwpożarowej. Zakończono także prace związane z rekultywacją stawów osadowych w Stalowej Woli, które stanowiły jedno z największych zagrożeń ekologicznych w województwie. Problemem wymagającym intensyfikacji działań naprawczych nadal pozostaje jednak kwestia zanieczyszczenia trichloroetenem i</w:t>
      </w:r>
      <w:r w:rsidR="00305948">
        <w:rPr>
          <w:sz w:val="22"/>
        </w:rPr>
        <w:t> </w:t>
      </w:r>
      <w:r w:rsidRPr="00BF0EE0">
        <w:rPr>
          <w:sz w:val="22"/>
        </w:rPr>
        <w:t>tetrachloroetenem wód podziemnych w rejonie ujęcia wody w Nowej Dębie.</w:t>
      </w:r>
    </w:p>
    <w:p w:rsidR="00EC276F" w:rsidRPr="003C5AB6" w:rsidRDefault="00EC276F" w:rsidP="0031496E">
      <w:pPr>
        <w:numPr>
          <w:ilvl w:val="0"/>
          <w:numId w:val="93"/>
        </w:numPr>
        <w:tabs>
          <w:tab w:val="left" w:pos="426"/>
        </w:tabs>
        <w:spacing w:before="60" w:after="60"/>
        <w:ind w:left="426" w:hanging="426"/>
        <w:rPr>
          <w:sz w:val="22"/>
        </w:rPr>
      </w:pPr>
      <w:r w:rsidRPr="00BF0EE0">
        <w:rPr>
          <w:b/>
          <w:color w:val="003366"/>
          <w:sz w:val="22"/>
        </w:rPr>
        <w:t xml:space="preserve">Gleby. </w:t>
      </w:r>
      <w:r w:rsidRPr="003C5AB6">
        <w:rPr>
          <w:sz w:val="22"/>
        </w:rPr>
        <w:t>Większość</w:t>
      </w:r>
      <w:r w:rsidRPr="003C5AB6">
        <w:rPr>
          <w:b/>
          <w:sz w:val="22"/>
        </w:rPr>
        <w:t xml:space="preserve"> </w:t>
      </w:r>
      <w:r w:rsidRPr="003C5AB6">
        <w:rPr>
          <w:sz w:val="22"/>
        </w:rPr>
        <w:t>użytków rolnych województwa podkarpackiego (&gt;60%) wymaga wapnowania. Wysoka kwasowość gleb obniża, a czasem uniemożliwia</w:t>
      </w:r>
      <w:r w:rsidR="0096106B">
        <w:rPr>
          <w:sz w:val="22"/>
        </w:rPr>
        <w:t>,</w:t>
      </w:r>
      <w:r w:rsidRPr="003C5AB6">
        <w:rPr>
          <w:sz w:val="22"/>
        </w:rPr>
        <w:t xml:space="preserve"> przyswajanie pierwiastków przez rośliny. Niekorzystne dla środowiska naturalnego jest również</w:t>
      </w:r>
      <w:r w:rsidRPr="003C5AB6">
        <w:rPr>
          <w:b/>
          <w:sz w:val="22"/>
        </w:rPr>
        <w:t xml:space="preserve"> </w:t>
      </w:r>
      <w:r w:rsidRPr="0096106B">
        <w:rPr>
          <w:sz w:val="22"/>
        </w:rPr>
        <w:t>z</w:t>
      </w:r>
      <w:r w:rsidRPr="003C5AB6">
        <w:rPr>
          <w:sz w:val="22"/>
        </w:rPr>
        <w:t>auważalne zwiększenie się powierzchni gruntów ornych niezagospodarowanych oraz powierzchni upraw monokulturowych. W ostatnich latach zmniejszyła się liczba producentów ekologicznych. W</w:t>
      </w:r>
      <w:r w:rsidR="007A3796">
        <w:rPr>
          <w:sz w:val="22"/>
        </w:rPr>
        <w:t> </w:t>
      </w:r>
      <w:r w:rsidRPr="003C5AB6">
        <w:rPr>
          <w:sz w:val="22"/>
        </w:rPr>
        <w:t>Polsce nadal niska jest opłacalność produkcji rolnej tego rodzaju, pomimo wzrastającego zapotrzebowania na żywność dobrej jakości.</w:t>
      </w:r>
    </w:p>
    <w:p w:rsidR="00EC276F" w:rsidRPr="00BF0EE0" w:rsidRDefault="00EC276F" w:rsidP="0031496E">
      <w:pPr>
        <w:numPr>
          <w:ilvl w:val="0"/>
          <w:numId w:val="93"/>
        </w:numPr>
        <w:tabs>
          <w:tab w:val="left" w:pos="426"/>
        </w:tabs>
        <w:spacing w:before="60"/>
        <w:ind w:left="426" w:hanging="284"/>
        <w:rPr>
          <w:sz w:val="22"/>
        </w:rPr>
      </w:pPr>
      <w:r w:rsidRPr="00BF0EE0">
        <w:rPr>
          <w:b/>
          <w:color w:val="003366"/>
          <w:sz w:val="22"/>
        </w:rPr>
        <w:t xml:space="preserve">Zasoby geologiczne. </w:t>
      </w:r>
      <w:r w:rsidRPr="00BF0EE0">
        <w:rPr>
          <w:sz w:val="22"/>
        </w:rPr>
        <w:t xml:space="preserve">Cel interwencji określony w </w:t>
      </w:r>
      <w:r w:rsidRPr="0096106B">
        <w:rPr>
          <w:i/>
          <w:sz w:val="22"/>
        </w:rPr>
        <w:t>Programie</w:t>
      </w:r>
      <w:r w:rsidRPr="00BF0EE0">
        <w:rPr>
          <w:sz w:val="22"/>
        </w:rPr>
        <w:t xml:space="preserve"> wykracza poza horyzont czasowy w</w:t>
      </w:r>
      <w:r w:rsidR="007A3796">
        <w:rPr>
          <w:sz w:val="22"/>
        </w:rPr>
        <w:t> </w:t>
      </w:r>
      <w:r w:rsidRPr="00BF0EE0">
        <w:rPr>
          <w:sz w:val="22"/>
        </w:rPr>
        <w:t xml:space="preserve">nim określony, więc powinien być kontynuowany. Ilość złóż i wielkość zasobów większości </w:t>
      </w:r>
      <w:r w:rsidRPr="00BF0EE0">
        <w:rPr>
          <w:sz w:val="22"/>
        </w:rPr>
        <w:lastRenderedPageBreak/>
        <w:t>surowców od wielu lat nie uległa znaczącym zmianom, co wynika ze stosunkowo dobrego rozpoznania geologicznego obszaru województwa podkarpackiego.</w:t>
      </w:r>
    </w:p>
    <w:p w:rsidR="00EC276F" w:rsidRPr="00BF0EE0" w:rsidRDefault="00EC276F" w:rsidP="0031496E">
      <w:pPr>
        <w:numPr>
          <w:ilvl w:val="0"/>
          <w:numId w:val="93"/>
        </w:numPr>
        <w:tabs>
          <w:tab w:val="left" w:pos="426"/>
        </w:tabs>
        <w:spacing w:before="60"/>
        <w:ind w:left="426" w:hanging="284"/>
        <w:rPr>
          <w:sz w:val="22"/>
        </w:rPr>
      </w:pPr>
      <w:r w:rsidRPr="00BF0EE0">
        <w:rPr>
          <w:b/>
          <w:color w:val="003366"/>
          <w:sz w:val="22"/>
        </w:rPr>
        <w:t>Promieniowanie elektromagnetyczne.</w:t>
      </w:r>
      <w:r w:rsidRPr="00BF0EE0">
        <w:rPr>
          <w:color w:val="003366"/>
          <w:sz w:val="22"/>
        </w:rPr>
        <w:t xml:space="preserve"> </w:t>
      </w:r>
      <w:r w:rsidRPr="00BF0EE0">
        <w:rPr>
          <w:sz w:val="22"/>
        </w:rPr>
        <w:t>W analizowanym okresie, w ramach działań statutowych kompetentnych instytucji</w:t>
      </w:r>
      <w:r w:rsidR="003C5AB6" w:rsidRPr="00BF0EE0">
        <w:rPr>
          <w:sz w:val="22"/>
        </w:rPr>
        <w:t>,</w:t>
      </w:r>
      <w:r w:rsidRPr="00BF0EE0">
        <w:rPr>
          <w:sz w:val="22"/>
        </w:rPr>
        <w:t xml:space="preserve"> realizowane były zadania związane monitoringiem stanu środowiska. Badania poziomów pól elektromagnetycznych (PEM) w środowisku wykonywane były przez WIOŚ </w:t>
      </w:r>
      <w:r w:rsidR="003C5AB6" w:rsidRPr="00BF0EE0">
        <w:rPr>
          <w:sz w:val="22"/>
        </w:rPr>
        <w:t>w Rzeszowie. Badania realizowane były</w:t>
      </w:r>
      <w:r w:rsidRPr="00BF0EE0">
        <w:rPr>
          <w:sz w:val="22"/>
        </w:rPr>
        <w:t xml:space="preserve"> zgodnie </w:t>
      </w:r>
      <w:r w:rsidRPr="006F3B5E">
        <w:rPr>
          <w:i/>
          <w:sz w:val="22"/>
        </w:rPr>
        <w:t>z Programem Państwowego Monitoringu Środowiska Województwa Podkarpackiego na lata 2016-2020</w:t>
      </w:r>
      <w:r w:rsidRPr="00BF0EE0">
        <w:rPr>
          <w:sz w:val="22"/>
        </w:rPr>
        <w:t>, w 45 punktach pomiarowych</w:t>
      </w:r>
      <w:r w:rsidR="0096106B">
        <w:rPr>
          <w:sz w:val="22"/>
        </w:rPr>
        <w:t>,</w:t>
      </w:r>
      <w:r w:rsidRPr="00BF0EE0">
        <w:rPr>
          <w:sz w:val="22"/>
        </w:rPr>
        <w:t xml:space="preserve"> na wyznaczonych obszarach województwa</w:t>
      </w:r>
      <w:r w:rsidR="003C5AB6" w:rsidRPr="00BF0EE0">
        <w:rPr>
          <w:sz w:val="22"/>
        </w:rPr>
        <w:t xml:space="preserve"> i</w:t>
      </w:r>
      <w:r w:rsidRPr="00BF0EE0">
        <w:rPr>
          <w:sz w:val="22"/>
        </w:rPr>
        <w:t xml:space="preserve"> nie wykazały przekroczeń dopuszczalnych poziomów pól elektromagnetycznych w środowisku.</w:t>
      </w:r>
    </w:p>
    <w:p w:rsidR="00EC276F" w:rsidRPr="00BF0EE0" w:rsidRDefault="00EC276F" w:rsidP="0031496E">
      <w:pPr>
        <w:numPr>
          <w:ilvl w:val="0"/>
          <w:numId w:val="93"/>
        </w:numPr>
        <w:tabs>
          <w:tab w:val="left" w:pos="426"/>
        </w:tabs>
        <w:spacing w:before="60"/>
        <w:ind w:left="426" w:hanging="284"/>
        <w:rPr>
          <w:sz w:val="22"/>
        </w:rPr>
      </w:pPr>
      <w:r w:rsidRPr="00BF0EE0">
        <w:rPr>
          <w:sz w:val="22"/>
        </w:rPr>
        <w:br w:type="page"/>
      </w:r>
    </w:p>
    <w:p w:rsidR="00996BEC" w:rsidRPr="005E5EA0" w:rsidRDefault="00C40448" w:rsidP="00F24F46">
      <w:pPr>
        <w:pStyle w:val="Nagwek1"/>
        <w:numPr>
          <w:ilvl w:val="0"/>
          <w:numId w:val="0"/>
        </w:numPr>
        <w:shd w:val="clear" w:color="auto" w:fill="E7F3FF"/>
        <w:tabs>
          <w:tab w:val="left" w:pos="993"/>
        </w:tabs>
        <w:spacing w:before="200" w:after="200" w:line="240" w:lineRule="auto"/>
        <w:ind w:left="709"/>
        <w:rPr>
          <w:color w:val="003366"/>
          <w:sz w:val="26"/>
        </w:rPr>
      </w:pPr>
      <w:bookmarkStart w:id="198" w:name="_Toc19258983"/>
      <w:bookmarkStart w:id="199" w:name="_Toc22295310"/>
      <w:bookmarkStart w:id="200" w:name="_Toc25148731"/>
      <w:bookmarkStart w:id="201" w:name="_Toc26876054"/>
      <w:bookmarkStart w:id="202" w:name="_Toc19258979"/>
      <w:bookmarkStart w:id="203" w:name="_Toc22295306"/>
      <w:r w:rsidRPr="005E5EA0">
        <w:rPr>
          <w:color w:val="003366"/>
          <w:sz w:val="26"/>
        </w:rPr>
        <w:lastRenderedPageBreak/>
        <w:t>7</w:t>
      </w:r>
      <w:r w:rsidR="00996BEC" w:rsidRPr="005E5EA0">
        <w:rPr>
          <w:color w:val="003366"/>
          <w:sz w:val="26"/>
        </w:rPr>
        <w:t>.</w:t>
      </w:r>
      <w:r w:rsidR="00996BEC" w:rsidRPr="005E5EA0">
        <w:rPr>
          <w:color w:val="003366"/>
          <w:sz w:val="26"/>
        </w:rPr>
        <w:tab/>
        <w:t>WYKAZ MATERIAŁÓW ŹRÓDŁOWYCH</w:t>
      </w:r>
      <w:bookmarkEnd w:id="198"/>
      <w:bookmarkEnd w:id="199"/>
      <w:bookmarkEnd w:id="200"/>
      <w:bookmarkEnd w:id="201"/>
    </w:p>
    <w:p w:rsidR="00996BEC" w:rsidRPr="006403E2" w:rsidRDefault="00996BEC" w:rsidP="00F74FD1">
      <w:pPr>
        <w:pStyle w:val="Bezodstpw"/>
        <w:numPr>
          <w:ilvl w:val="0"/>
          <w:numId w:val="95"/>
        </w:numPr>
        <w:tabs>
          <w:tab w:val="clear" w:pos="709"/>
        </w:tabs>
        <w:spacing w:before="20" w:after="20" w:line="276" w:lineRule="auto"/>
        <w:ind w:left="709" w:hanging="425"/>
        <w:rPr>
          <w:rFonts w:ascii="Times New Roman" w:hAnsi="Times New Roman"/>
          <w:iCs/>
          <w:sz w:val="22"/>
          <w:szCs w:val="22"/>
        </w:rPr>
      </w:pPr>
      <w:r w:rsidRPr="006403E2">
        <w:rPr>
          <w:rFonts w:ascii="Times New Roman" w:hAnsi="Times New Roman"/>
          <w:iCs/>
          <w:sz w:val="22"/>
          <w:szCs w:val="22"/>
        </w:rPr>
        <w:t>Bank Danych Lokalnych, Urząd Statystyczny w Rzeszowie.</w:t>
      </w:r>
    </w:p>
    <w:p w:rsidR="00996BEC" w:rsidRPr="006403E2" w:rsidRDefault="00996BEC" w:rsidP="00F74FD1">
      <w:pPr>
        <w:pStyle w:val="Bezodstpw"/>
        <w:numPr>
          <w:ilvl w:val="0"/>
          <w:numId w:val="95"/>
        </w:numPr>
        <w:tabs>
          <w:tab w:val="clear" w:pos="709"/>
        </w:tabs>
        <w:spacing w:before="20" w:after="20" w:line="276" w:lineRule="auto"/>
        <w:ind w:left="709" w:hanging="425"/>
        <w:rPr>
          <w:rFonts w:ascii="Times New Roman" w:hAnsi="Times New Roman"/>
          <w:iCs/>
          <w:sz w:val="22"/>
          <w:szCs w:val="22"/>
        </w:rPr>
      </w:pPr>
      <w:r w:rsidRPr="00032B34">
        <w:rPr>
          <w:rFonts w:ascii="Times New Roman" w:hAnsi="Times New Roman"/>
          <w:i/>
          <w:iCs/>
          <w:sz w:val="22"/>
          <w:szCs w:val="22"/>
        </w:rPr>
        <w:t>Bilans zasobów złóż kopalin w Polsce – stan na 31.12. 2017 r.</w:t>
      </w:r>
      <w:r w:rsidRPr="006403E2">
        <w:rPr>
          <w:rFonts w:ascii="Times New Roman" w:hAnsi="Times New Roman"/>
          <w:iCs/>
          <w:sz w:val="22"/>
          <w:szCs w:val="22"/>
        </w:rPr>
        <w:t>, Państwowy Instytut Geologiczny Państwowy Instytut Badawczy, Warszawa 2018 r.</w:t>
      </w:r>
    </w:p>
    <w:p w:rsidR="00996BEC" w:rsidRPr="006403E2" w:rsidRDefault="00996BEC" w:rsidP="00F74FD1">
      <w:pPr>
        <w:pStyle w:val="Bezodstpw"/>
        <w:numPr>
          <w:ilvl w:val="0"/>
          <w:numId w:val="95"/>
        </w:numPr>
        <w:tabs>
          <w:tab w:val="clear" w:pos="709"/>
        </w:tabs>
        <w:spacing w:before="20" w:after="20" w:line="276" w:lineRule="auto"/>
        <w:ind w:left="709" w:hanging="425"/>
        <w:rPr>
          <w:rFonts w:ascii="Times New Roman" w:hAnsi="Times New Roman"/>
          <w:iCs/>
          <w:sz w:val="22"/>
          <w:szCs w:val="22"/>
        </w:rPr>
      </w:pPr>
      <w:r w:rsidRPr="00032B34">
        <w:rPr>
          <w:rFonts w:ascii="Times New Roman" w:hAnsi="Times New Roman"/>
          <w:i/>
          <w:iCs/>
          <w:sz w:val="22"/>
          <w:szCs w:val="22"/>
        </w:rPr>
        <w:t>Bilans zasobów złóż kopalin w Polsce – stan na 31.12. 2018 r.,</w:t>
      </w:r>
      <w:r w:rsidRPr="006403E2">
        <w:rPr>
          <w:rFonts w:ascii="Times New Roman" w:hAnsi="Times New Roman"/>
          <w:iCs/>
          <w:sz w:val="22"/>
          <w:szCs w:val="22"/>
        </w:rPr>
        <w:t xml:space="preserve"> Państwowy Instytut Geologiczny Państwowy Instytut Badawczy, Warszawa 2019 r.</w:t>
      </w:r>
    </w:p>
    <w:p w:rsidR="00996BEC" w:rsidRPr="006403E2" w:rsidRDefault="00996BEC" w:rsidP="00F74FD1">
      <w:pPr>
        <w:pStyle w:val="Bezodstpw"/>
        <w:numPr>
          <w:ilvl w:val="0"/>
          <w:numId w:val="95"/>
        </w:numPr>
        <w:tabs>
          <w:tab w:val="clear" w:pos="709"/>
        </w:tabs>
        <w:spacing w:before="20" w:after="20" w:line="276" w:lineRule="auto"/>
        <w:ind w:left="709" w:hanging="425"/>
        <w:rPr>
          <w:rFonts w:ascii="Times New Roman" w:hAnsi="Times New Roman"/>
          <w:iCs/>
          <w:sz w:val="22"/>
          <w:szCs w:val="22"/>
        </w:rPr>
      </w:pPr>
      <w:r w:rsidRPr="00032B34">
        <w:rPr>
          <w:rFonts w:ascii="Times New Roman" w:hAnsi="Times New Roman"/>
          <w:i/>
          <w:iCs/>
          <w:sz w:val="22"/>
          <w:szCs w:val="22"/>
        </w:rPr>
        <w:t>Jakość powietrza na obszarze podkarpackich uzdrowisk w 2017 roku</w:t>
      </w:r>
      <w:r w:rsidRPr="006403E2">
        <w:rPr>
          <w:rFonts w:ascii="Times New Roman" w:hAnsi="Times New Roman"/>
          <w:iCs/>
          <w:sz w:val="22"/>
          <w:szCs w:val="22"/>
        </w:rPr>
        <w:t>. WIOŚ, Rzeszów 2018.</w:t>
      </w:r>
    </w:p>
    <w:p w:rsidR="00996BEC" w:rsidRPr="006403E2" w:rsidRDefault="00996BEC" w:rsidP="00F74FD1">
      <w:pPr>
        <w:pStyle w:val="Bezodstpw"/>
        <w:numPr>
          <w:ilvl w:val="0"/>
          <w:numId w:val="95"/>
        </w:numPr>
        <w:tabs>
          <w:tab w:val="clear" w:pos="709"/>
        </w:tabs>
        <w:spacing w:before="20" w:after="20" w:line="276" w:lineRule="auto"/>
        <w:ind w:left="709" w:hanging="425"/>
        <w:rPr>
          <w:rFonts w:ascii="Times New Roman" w:hAnsi="Times New Roman"/>
          <w:iCs/>
          <w:sz w:val="22"/>
          <w:szCs w:val="22"/>
        </w:rPr>
      </w:pPr>
      <w:r w:rsidRPr="006403E2">
        <w:rPr>
          <w:rFonts w:ascii="Times New Roman" w:hAnsi="Times New Roman"/>
          <w:iCs/>
          <w:sz w:val="22"/>
          <w:szCs w:val="22"/>
        </w:rPr>
        <w:t xml:space="preserve">Kaliszewski A., Wysocka-Fijorek E, Jabłoński M, Młynarski W. (2014) </w:t>
      </w:r>
      <w:r w:rsidRPr="00032B34">
        <w:rPr>
          <w:rFonts w:ascii="Times New Roman" w:hAnsi="Times New Roman"/>
          <w:i/>
          <w:iCs/>
          <w:sz w:val="22"/>
          <w:szCs w:val="22"/>
        </w:rPr>
        <w:t>Aktualizacja Krajowego Programu Zwiększania Lesistości 2014</w:t>
      </w:r>
      <w:r w:rsidRPr="006403E2">
        <w:rPr>
          <w:rFonts w:ascii="Times New Roman" w:hAnsi="Times New Roman"/>
          <w:iCs/>
          <w:sz w:val="22"/>
          <w:szCs w:val="22"/>
        </w:rPr>
        <w:t>, Instytut Badawczy Leśnictwa Zakład Zarządzania Zasobami Leśnymi, Sękocin Stary.</w:t>
      </w:r>
    </w:p>
    <w:p w:rsidR="00996BEC" w:rsidRPr="006403E2" w:rsidRDefault="00996BEC" w:rsidP="00F74FD1">
      <w:pPr>
        <w:pStyle w:val="Bezodstpw"/>
        <w:numPr>
          <w:ilvl w:val="0"/>
          <w:numId w:val="95"/>
        </w:numPr>
        <w:tabs>
          <w:tab w:val="clear" w:pos="709"/>
        </w:tabs>
        <w:spacing w:before="20" w:after="20" w:line="276" w:lineRule="auto"/>
        <w:ind w:left="709" w:hanging="425"/>
        <w:rPr>
          <w:rFonts w:ascii="Times New Roman" w:hAnsi="Times New Roman"/>
          <w:iCs/>
          <w:sz w:val="22"/>
          <w:szCs w:val="22"/>
        </w:rPr>
      </w:pPr>
      <w:r w:rsidRPr="006403E2">
        <w:rPr>
          <w:rFonts w:ascii="Times New Roman" w:hAnsi="Times New Roman"/>
          <w:iCs/>
          <w:sz w:val="22"/>
          <w:szCs w:val="22"/>
        </w:rPr>
        <w:t xml:space="preserve">Liczba producentów ekologicznych w Polsce, wg stanu na 31 grudnia 2017 r. </w:t>
      </w:r>
      <w:r w:rsidRPr="006403E2">
        <w:rPr>
          <w:rFonts w:ascii="Times New Roman" w:hAnsi="Times New Roman"/>
          <w:iCs/>
          <w:sz w:val="22"/>
          <w:szCs w:val="22"/>
        </w:rPr>
        <w:br/>
        <w:t>IJHARS 2018.</w:t>
      </w:r>
    </w:p>
    <w:p w:rsidR="00996BEC" w:rsidRPr="006403E2" w:rsidRDefault="00996BEC" w:rsidP="00F74FD1">
      <w:pPr>
        <w:pStyle w:val="Bezodstpw"/>
        <w:numPr>
          <w:ilvl w:val="0"/>
          <w:numId w:val="95"/>
        </w:numPr>
        <w:tabs>
          <w:tab w:val="clear" w:pos="709"/>
        </w:tabs>
        <w:spacing w:before="20" w:after="20" w:line="276" w:lineRule="auto"/>
        <w:ind w:left="709" w:hanging="425"/>
        <w:rPr>
          <w:rFonts w:ascii="Times New Roman" w:hAnsi="Times New Roman"/>
          <w:iCs/>
          <w:sz w:val="22"/>
          <w:szCs w:val="22"/>
        </w:rPr>
      </w:pPr>
      <w:r w:rsidRPr="006403E2">
        <w:rPr>
          <w:rFonts w:ascii="Times New Roman" w:hAnsi="Times New Roman"/>
          <w:iCs/>
          <w:sz w:val="22"/>
          <w:szCs w:val="22"/>
        </w:rPr>
        <w:t xml:space="preserve">Liczba producentów ekologicznych w Polsce, wg stanu na 31 grudnia 2018 r. </w:t>
      </w:r>
      <w:r w:rsidRPr="006403E2">
        <w:rPr>
          <w:rFonts w:ascii="Times New Roman" w:hAnsi="Times New Roman"/>
          <w:iCs/>
          <w:sz w:val="22"/>
          <w:szCs w:val="22"/>
        </w:rPr>
        <w:br/>
        <w:t>IJHARS 2019.</w:t>
      </w:r>
    </w:p>
    <w:p w:rsidR="00996BEC" w:rsidRPr="006403E2" w:rsidRDefault="00996BEC" w:rsidP="00F74FD1">
      <w:pPr>
        <w:pStyle w:val="Bezodstpw"/>
        <w:numPr>
          <w:ilvl w:val="0"/>
          <w:numId w:val="95"/>
        </w:numPr>
        <w:tabs>
          <w:tab w:val="clear" w:pos="709"/>
        </w:tabs>
        <w:spacing w:before="20" w:after="20" w:line="276" w:lineRule="auto"/>
        <w:ind w:left="709" w:hanging="425"/>
        <w:rPr>
          <w:rFonts w:ascii="Times New Roman" w:hAnsi="Times New Roman"/>
          <w:iCs/>
          <w:sz w:val="22"/>
          <w:szCs w:val="22"/>
        </w:rPr>
      </w:pPr>
      <w:r w:rsidRPr="006403E2">
        <w:rPr>
          <w:rFonts w:ascii="Times New Roman" w:hAnsi="Times New Roman"/>
          <w:iCs/>
          <w:sz w:val="22"/>
          <w:szCs w:val="22"/>
        </w:rPr>
        <w:t xml:space="preserve">Materiały Państwowego Instytutu Geologicznego- Państwowego Instytutu Badawczego </w:t>
      </w:r>
    </w:p>
    <w:p w:rsidR="00996BEC" w:rsidRPr="006403E2" w:rsidRDefault="00996BEC" w:rsidP="00F74FD1">
      <w:pPr>
        <w:pStyle w:val="Bezodstpw"/>
        <w:numPr>
          <w:ilvl w:val="0"/>
          <w:numId w:val="95"/>
        </w:numPr>
        <w:tabs>
          <w:tab w:val="clear" w:pos="709"/>
        </w:tabs>
        <w:spacing w:before="20" w:after="20" w:line="276" w:lineRule="auto"/>
        <w:ind w:left="709" w:hanging="425"/>
        <w:rPr>
          <w:rFonts w:ascii="Times New Roman" w:hAnsi="Times New Roman"/>
          <w:iCs/>
          <w:sz w:val="22"/>
          <w:szCs w:val="22"/>
        </w:rPr>
      </w:pPr>
      <w:r w:rsidRPr="00032B34">
        <w:rPr>
          <w:rFonts w:ascii="Times New Roman" w:hAnsi="Times New Roman"/>
          <w:i/>
          <w:iCs/>
          <w:sz w:val="22"/>
          <w:szCs w:val="22"/>
        </w:rPr>
        <w:t>Ocena klimatu akustycznego na wybranych obszarach województwa podkarpackiego w 2017 r.</w:t>
      </w:r>
      <w:r w:rsidRPr="006403E2">
        <w:rPr>
          <w:rFonts w:ascii="Times New Roman" w:hAnsi="Times New Roman"/>
          <w:iCs/>
          <w:sz w:val="22"/>
          <w:szCs w:val="22"/>
        </w:rPr>
        <w:t xml:space="preserve">, WIOŚ w </w:t>
      </w:r>
      <w:r w:rsidR="0069305A" w:rsidRPr="006403E2">
        <w:rPr>
          <w:rFonts w:ascii="Times New Roman" w:hAnsi="Times New Roman"/>
          <w:iCs/>
          <w:sz w:val="22"/>
          <w:szCs w:val="22"/>
        </w:rPr>
        <w:t>Rzeszowie, Wydział Monitoringu Ś</w:t>
      </w:r>
      <w:r w:rsidRPr="006403E2">
        <w:rPr>
          <w:rFonts w:ascii="Times New Roman" w:hAnsi="Times New Roman"/>
          <w:iCs/>
          <w:sz w:val="22"/>
          <w:szCs w:val="22"/>
        </w:rPr>
        <w:t>rodowiska, Rzeszów 2018 r.</w:t>
      </w:r>
    </w:p>
    <w:p w:rsidR="00996BEC" w:rsidRPr="006403E2" w:rsidRDefault="00996BEC" w:rsidP="00F74FD1">
      <w:pPr>
        <w:pStyle w:val="Bezodstpw"/>
        <w:numPr>
          <w:ilvl w:val="0"/>
          <w:numId w:val="95"/>
        </w:numPr>
        <w:tabs>
          <w:tab w:val="clear" w:pos="709"/>
        </w:tabs>
        <w:spacing w:before="20" w:after="20" w:line="276" w:lineRule="auto"/>
        <w:ind w:left="709" w:hanging="425"/>
        <w:rPr>
          <w:rFonts w:ascii="Times New Roman" w:hAnsi="Times New Roman"/>
          <w:iCs/>
          <w:sz w:val="22"/>
          <w:szCs w:val="22"/>
        </w:rPr>
      </w:pPr>
      <w:r w:rsidRPr="00032B34">
        <w:rPr>
          <w:rFonts w:ascii="Times New Roman" w:hAnsi="Times New Roman"/>
          <w:i/>
          <w:iCs/>
          <w:sz w:val="22"/>
          <w:szCs w:val="22"/>
        </w:rPr>
        <w:t>Ocena stanu klimatu akustycznego województwa podkarpackiego. Raport na podstawie map akustycznych</w:t>
      </w:r>
      <w:r w:rsidRPr="006403E2">
        <w:rPr>
          <w:rFonts w:ascii="Times New Roman" w:hAnsi="Times New Roman"/>
          <w:iCs/>
          <w:sz w:val="22"/>
          <w:szCs w:val="22"/>
        </w:rPr>
        <w:t>, WIOŚ w Rzeszowie, Rzeszów 2018 r.</w:t>
      </w:r>
    </w:p>
    <w:p w:rsidR="00996BEC" w:rsidRPr="006403E2" w:rsidRDefault="00996BEC" w:rsidP="00F74FD1">
      <w:pPr>
        <w:pStyle w:val="Bezodstpw"/>
        <w:numPr>
          <w:ilvl w:val="0"/>
          <w:numId w:val="95"/>
        </w:numPr>
        <w:tabs>
          <w:tab w:val="clear" w:pos="709"/>
        </w:tabs>
        <w:spacing w:before="20" w:after="20" w:line="276" w:lineRule="auto"/>
        <w:ind w:left="709" w:hanging="425"/>
        <w:rPr>
          <w:rFonts w:ascii="Times New Roman" w:hAnsi="Times New Roman"/>
          <w:iCs/>
          <w:sz w:val="22"/>
          <w:szCs w:val="22"/>
        </w:rPr>
      </w:pPr>
      <w:r w:rsidRPr="00032B34">
        <w:rPr>
          <w:rFonts w:ascii="Times New Roman" w:hAnsi="Times New Roman"/>
          <w:i/>
          <w:iCs/>
          <w:sz w:val="22"/>
          <w:szCs w:val="22"/>
        </w:rPr>
        <w:t>Ochrona środowiska 2017</w:t>
      </w:r>
      <w:r w:rsidRPr="006403E2">
        <w:rPr>
          <w:rFonts w:ascii="Times New Roman" w:hAnsi="Times New Roman"/>
          <w:iCs/>
          <w:sz w:val="22"/>
          <w:szCs w:val="22"/>
        </w:rPr>
        <w:t>, GUS, Warszawa 2017 r.</w:t>
      </w:r>
    </w:p>
    <w:p w:rsidR="00996BEC" w:rsidRPr="006403E2" w:rsidRDefault="00996BEC" w:rsidP="00F74FD1">
      <w:pPr>
        <w:pStyle w:val="Bezodstpw"/>
        <w:numPr>
          <w:ilvl w:val="0"/>
          <w:numId w:val="95"/>
        </w:numPr>
        <w:tabs>
          <w:tab w:val="clear" w:pos="709"/>
        </w:tabs>
        <w:spacing w:before="20" w:after="20" w:line="276" w:lineRule="auto"/>
        <w:ind w:left="709" w:hanging="425"/>
        <w:rPr>
          <w:rFonts w:ascii="Times New Roman" w:hAnsi="Times New Roman"/>
          <w:iCs/>
          <w:sz w:val="22"/>
          <w:szCs w:val="22"/>
        </w:rPr>
      </w:pPr>
      <w:r w:rsidRPr="00032B34">
        <w:rPr>
          <w:rFonts w:ascii="Times New Roman" w:hAnsi="Times New Roman"/>
          <w:i/>
          <w:iCs/>
          <w:sz w:val="22"/>
          <w:szCs w:val="22"/>
        </w:rPr>
        <w:t>Ochrona środowiska 2018</w:t>
      </w:r>
      <w:r w:rsidRPr="006403E2">
        <w:rPr>
          <w:rFonts w:ascii="Times New Roman" w:hAnsi="Times New Roman"/>
          <w:iCs/>
          <w:sz w:val="22"/>
          <w:szCs w:val="22"/>
        </w:rPr>
        <w:t>, GUS, Warszawa 2018 r.</w:t>
      </w:r>
    </w:p>
    <w:p w:rsidR="00996BEC" w:rsidRPr="006403E2" w:rsidRDefault="00996BEC" w:rsidP="00F74FD1">
      <w:pPr>
        <w:pStyle w:val="Bezodstpw"/>
        <w:numPr>
          <w:ilvl w:val="0"/>
          <w:numId w:val="95"/>
        </w:numPr>
        <w:tabs>
          <w:tab w:val="clear" w:pos="709"/>
        </w:tabs>
        <w:spacing w:before="20" w:after="20" w:line="276" w:lineRule="auto"/>
        <w:ind w:left="709" w:hanging="425"/>
        <w:rPr>
          <w:rFonts w:ascii="Times New Roman" w:hAnsi="Times New Roman"/>
          <w:iCs/>
          <w:sz w:val="22"/>
          <w:szCs w:val="22"/>
        </w:rPr>
      </w:pPr>
      <w:r w:rsidRPr="00032B34">
        <w:rPr>
          <w:rFonts w:ascii="Times New Roman" w:hAnsi="Times New Roman"/>
          <w:i/>
          <w:iCs/>
          <w:sz w:val="22"/>
          <w:szCs w:val="22"/>
        </w:rPr>
        <w:t>Plan Gospodarki Odpadami dla Województwa Podkarpackiego</w:t>
      </w:r>
      <w:r w:rsidRPr="006403E2">
        <w:rPr>
          <w:rFonts w:ascii="Times New Roman" w:hAnsi="Times New Roman"/>
          <w:iCs/>
          <w:sz w:val="22"/>
          <w:szCs w:val="22"/>
        </w:rPr>
        <w:t xml:space="preserve"> przyjęty uchwałą Sejmiku Województwa Podkarpackiego nr XXIV/409/12 z dnia 27 sierpnia 2012 r.</w:t>
      </w:r>
    </w:p>
    <w:p w:rsidR="00996BEC" w:rsidRPr="006403E2" w:rsidRDefault="00996BEC" w:rsidP="00F74FD1">
      <w:pPr>
        <w:pStyle w:val="Bezodstpw"/>
        <w:numPr>
          <w:ilvl w:val="0"/>
          <w:numId w:val="95"/>
        </w:numPr>
        <w:tabs>
          <w:tab w:val="clear" w:pos="709"/>
        </w:tabs>
        <w:spacing w:before="20" w:after="20" w:line="276" w:lineRule="auto"/>
        <w:ind w:left="709" w:hanging="425"/>
        <w:rPr>
          <w:rFonts w:ascii="Times New Roman" w:hAnsi="Times New Roman"/>
          <w:iCs/>
          <w:sz w:val="22"/>
          <w:szCs w:val="22"/>
        </w:rPr>
      </w:pPr>
      <w:r w:rsidRPr="00032B34">
        <w:rPr>
          <w:rFonts w:ascii="Times New Roman" w:hAnsi="Times New Roman"/>
          <w:i/>
          <w:iCs/>
          <w:sz w:val="22"/>
          <w:szCs w:val="22"/>
        </w:rPr>
        <w:t>Plan adaptacji do zmian klimatu miasta Rzeszowa do roku 2030.</w:t>
      </w:r>
      <w:r w:rsidRPr="006403E2">
        <w:rPr>
          <w:rFonts w:ascii="Times New Roman" w:hAnsi="Times New Roman"/>
          <w:iCs/>
          <w:sz w:val="22"/>
          <w:szCs w:val="22"/>
        </w:rPr>
        <w:t xml:space="preserve"> Uchwała nr XVIII/332/2019 Rady Miasta Rzeszowa z dnia 27 sierpnia 2019 r.</w:t>
      </w:r>
    </w:p>
    <w:p w:rsidR="00996BEC" w:rsidRPr="006403E2" w:rsidRDefault="00996BEC" w:rsidP="00F74FD1">
      <w:pPr>
        <w:pStyle w:val="Bezodstpw"/>
        <w:numPr>
          <w:ilvl w:val="0"/>
          <w:numId w:val="95"/>
        </w:numPr>
        <w:tabs>
          <w:tab w:val="clear" w:pos="709"/>
        </w:tabs>
        <w:spacing w:before="20" w:after="20" w:line="276" w:lineRule="auto"/>
        <w:ind w:left="709" w:hanging="425"/>
        <w:rPr>
          <w:rFonts w:ascii="Times New Roman" w:hAnsi="Times New Roman"/>
          <w:iCs/>
          <w:sz w:val="22"/>
          <w:szCs w:val="22"/>
        </w:rPr>
      </w:pPr>
      <w:r w:rsidRPr="006403E2">
        <w:rPr>
          <w:rFonts w:ascii="Times New Roman" w:hAnsi="Times New Roman"/>
          <w:iCs/>
          <w:sz w:val="22"/>
          <w:szCs w:val="22"/>
        </w:rPr>
        <w:t>Powierzchnia ekologicznych użytków rolnych w Polsce, wg stanu na 31 grudnia 2018 r. IJHARS 2019 r.</w:t>
      </w:r>
    </w:p>
    <w:p w:rsidR="00996BEC" w:rsidRPr="006403E2" w:rsidRDefault="00996BEC" w:rsidP="00F74FD1">
      <w:pPr>
        <w:pStyle w:val="Bezodstpw"/>
        <w:numPr>
          <w:ilvl w:val="0"/>
          <w:numId w:val="95"/>
        </w:numPr>
        <w:tabs>
          <w:tab w:val="clear" w:pos="709"/>
        </w:tabs>
        <w:spacing w:before="20" w:after="20" w:line="276" w:lineRule="auto"/>
        <w:ind w:left="709" w:hanging="425"/>
        <w:rPr>
          <w:rFonts w:ascii="Times New Roman" w:hAnsi="Times New Roman"/>
          <w:iCs/>
          <w:sz w:val="22"/>
          <w:szCs w:val="22"/>
        </w:rPr>
      </w:pPr>
      <w:r w:rsidRPr="006403E2">
        <w:rPr>
          <w:rFonts w:ascii="Times New Roman" w:hAnsi="Times New Roman"/>
          <w:iCs/>
          <w:sz w:val="22"/>
          <w:szCs w:val="22"/>
        </w:rPr>
        <w:t>Prezentacja wyników klasyfikacji stanu ekologicznego, potencjału ekologicznego i stanu chemicznego oraz oceny stanu jednolitych części wód powierzchniowych rzecznych za rok 2018, Główny Inspektorat Ochrony Środowiska Regionalny Wydział Monitoringu Środowiska w Rzeszowie, Rzeszów 2019 r.</w:t>
      </w:r>
    </w:p>
    <w:p w:rsidR="00996BEC" w:rsidRPr="006403E2" w:rsidRDefault="00996BEC" w:rsidP="00F74FD1">
      <w:pPr>
        <w:pStyle w:val="Bezodstpw"/>
        <w:numPr>
          <w:ilvl w:val="0"/>
          <w:numId w:val="95"/>
        </w:numPr>
        <w:tabs>
          <w:tab w:val="clear" w:pos="709"/>
        </w:tabs>
        <w:spacing w:before="20" w:after="20" w:line="276" w:lineRule="auto"/>
        <w:ind w:left="709" w:hanging="425"/>
        <w:rPr>
          <w:rFonts w:ascii="Times New Roman" w:hAnsi="Times New Roman"/>
          <w:iCs/>
          <w:sz w:val="22"/>
          <w:szCs w:val="22"/>
        </w:rPr>
      </w:pPr>
      <w:r w:rsidRPr="006403E2">
        <w:rPr>
          <w:rFonts w:ascii="Times New Roman" w:hAnsi="Times New Roman"/>
          <w:iCs/>
          <w:sz w:val="22"/>
          <w:szCs w:val="22"/>
        </w:rPr>
        <w:t>Prezentacja wyników klasyfikacji stanu ekologicznego, potencjału ekologicznego i stanu chemicznego oraz oceny stanu jednolitych części wód powierzchniowych rzecznych za 2017 rok, Wojewódzki Inspektorat Ochrony Środowiska w Rzeszowie, Rzeszów 2018 r.</w:t>
      </w:r>
    </w:p>
    <w:p w:rsidR="00996BEC" w:rsidRPr="006403E2" w:rsidRDefault="00996BEC" w:rsidP="00F74FD1">
      <w:pPr>
        <w:pStyle w:val="Bezodstpw"/>
        <w:numPr>
          <w:ilvl w:val="0"/>
          <w:numId w:val="95"/>
        </w:numPr>
        <w:tabs>
          <w:tab w:val="clear" w:pos="709"/>
        </w:tabs>
        <w:spacing w:before="20" w:after="20" w:line="276" w:lineRule="auto"/>
        <w:ind w:left="709" w:hanging="425"/>
        <w:rPr>
          <w:rFonts w:ascii="Times New Roman" w:hAnsi="Times New Roman"/>
          <w:iCs/>
          <w:sz w:val="22"/>
          <w:szCs w:val="22"/>
        </w:rPr>
      </w:pPr>
      <w:r w:rsidRPr="00032B34">
        <w:rPr>
          <w:rFonts w:ascii="Times New Roman" w:hAnsi="Times New Roman"/>
          <w:i/>
          <w:iCs/>
          <w:sz w:val="22"/>
          <w:szCs w:val="22"/>
        </w:rPr>
        <w:t>Program Ochrony Środowiska dla Województwa Podkarpackiego na lata 2017-2019</w:t>
      </w:r>
      <w:r w:rsidR="00032B34">
        <w:rPr>
          <w:rFonts w:ascii="Times New Roman" w:hAnsi="Times New Roman"/>
          <w:iCs/>
          <w:sz w:val="22"/>
          <w:szCs w:val="22"/>
        </w:rPr>
        <w:t xml:space="preserve"> </w:t>
      </w:r>
      <w:r w:rsidR="00032B34" w:rsidRPr="003F1E74">
        <w:rPr>
          <w:rFonts w:ascii="Times New Roman" w:hAnsi="Times New Roman"/>
          <w:i/>
          <w:iCs/>
          <w:sz w:val="22"/>
          <w:szCs w:val="22"/>
        </w:rPr>
        <w:t>z</w:t>
      </w:r>
      <w:r w:rsidR="003F1E74">
        <w:rPr>
          <w:rFonts w:ascii="Times New Roman" w:hAnsi="Times New Roman"/>
          <w:iCs/>
          <w:sz w:val="22"/>
          <w:szCs w:val="22"/>
        </w:rPr>
        <w:t> </w:t>
      </w:r>
      <w:r w:rsidR="00032B34" w:rsidRPr="003F1E74">
        <w:rPr>
          <w:rFonts w:ascii="Times New Roman" w:hAnsi="Times New Roman"/>
          <w:i/>
          <w:iCs/>
          <w:sz w:val="22"/>
          <w:szCs w:val="22"/>
        </w:rPr>
        <w:t>perspektywą do 2023 r.</w:t>
      </w:r>
      <w:r w:rsidRPr="003F1E74">
        <w:rPr>
          <w:rFonts w:ascii="Times New Roman" w:hAnsi="Times New Roman"/>
          <w:i/>
          <w:iCs/>
          <w:sz w:val="22"/>
          <w:szCs w:val="22"/>
        </w:rPr>
        <w:t>,</w:t>
      </w:r>
      <w:r w:rsidRPr="006403E2">
        <w:rPr>
          <w:rFonts w:ascii="Times New Roman" w:hAnsi="Times New Roman"/>
          <w:iCs/>
          <w:sz w:val="22"/>
          <w:szCs w:val="22"/>
        </w:rPr>
        <w:t xml:space="preserve"> Uchwała XLVI/781/17 Sejmiku Województwa Podkarpackiego z dnia 27 listopada 2017 r.</w:t>
      </w:r>
    </w:p>
    <w:p w:rsidR="00996BEC" w:rsidRPr="006403E2" w:rsidRDefault="00996BEC" w:rsidP="00F74FD1">
      <w:pPr>
        <w:pStyle w:val="Bezodstpw"/>
        <w:numPr>
          <w:ilvl w:val="0"/>
          <w:numId w:val="95"/>
        </w:numPr>
        <w:tabs>
          <w:tab w:val="clear" w:pos="709"/>
        </w:tabs>
        <w:spacing w:before="20" w:after="20" w:line="276" w:lineRule="auto"/>
        <w:ind w:left="709" w:hanging="425"/>
        <w:rPr>
          <w:rFonts w:ascii="Times New Roman" w:hAnsi="Times New Roman"/>
          <w:iCs/>
          <w:sz w:val="22"/>
          <w:szCs w:val="22"/>
        </w:rPr>
      </w:pPr>
      <w:r w:rsidRPr="003F1E74">
        <w:rPr>
          <w:rFonts w:ascii="Times New Roman" w:hAnsi="Times New Roman"/>
          <w:i/>
          <w:iCs/>
          <w:sz w:val="22"/>
          <w:szCs w:val="22"/>
        </w:rPr>
        <w:t>Program ochrony środowiska przed hałasem dla obszarów położonych w pobliżu dróg w województwie podkarpackim o obciążeniu ruchem powyżej 3 milionów przejazdów rocznie</w:t>
      </w:r>
      <w:r w:rsidRPr="006403E2">
        <w:rPr>
          <w:rFonts w:ascii="Times New Roman" w:hAnsi="Times New Roman"/>
          <w:iCs/>
          <w:sz w:val="22"/>
          <w:szCs w:val="22"/>
        </w:rPr>
        <w:t xml:space="preserve"> przyjęty Uchwałą Nr LVIII/1096/14 Sejmiku Województwa Podkarpackiego z dnia 27 października 2014 r.</w:t>
      </w:r>
    </w:p>
    <w:p w:rsidR="00996BEC" w:rsidRPr="006403E2" w:rsidRDefault="00996BEC" w:rsidP="00F74FD1">
      <w:pPr>
        <w:pStyle w:val="Bezodstpw"/>
        <w:numPr>
          <w:ilvl w:val="0"/>
          <w:numId w:val="95"/>
        </w:numPr>
        <w:tabs>
          <w:tab w:val="clear" w:pos="709"/>
        </w:tabs>
        <w:spacing w:before="20" w:after="20" w:line="276" w:lineRule="auto"/>
        <w:ind w:left="709" w:hanging="425"/>
        <w:rPr>
          <w:rFonts w:ascii="Times New Roman" w:hAnsi="Times New Roman"/>
          <w:iCs/>
          <w:sz w:val="22"/>
          <w:szCs w:val="22"/>
        </w:rPr>
      </w:pPr>
      <w:r w:rsidRPr="003F1E74">
        <w:rPr>
          <w:rFonts w:ascii="Times New Roman" w:hAnsi="Times New Roman"/>
          <w:i/>
          <w:iCs/>
          <w:sz w:val="22"/>
          <w:szCs w:val="22"/>
        </w:rPr>
        <w:t>Program ochrony przed hałasem dla terenów, na których poziom hałasu przekracza poziom dopuszczalny w Gminie Miasto Rzeszów</w:t>
      </w:r>
      <w:r w:rsidRPr="006403E2">
        <w:rPr>
          <w:rFonts w:ascii="Times New Roman" w:hAnsi="Times New Roman"/>
          <w:iCs/>
          <w:sz w:val="22"/>
          <w:szCs w:val="22"/>
        </w:rPr>
        <w:t>, przyjęty uchwałą Nr LI/976/2013 przez Radę Miasta Rzeszowa w dniu 23 kwietnia 2013 r.</w:t>
      </w:r>
    </w:p>
    <w:p w:rsidR="00996BEC" w:rsidRPr="006403E2" w:rsidRDefault="00996BEC" w:rsidP="00F74FD1">
      <w:pPr>
        <w:pStyle w:val="Bezodstpw"/>
        <w:numPr>
          <w:ilvl w:val="0"/>
          <w:numId w:val="95"/>
        </w:numPr>
        <w:tabs>
          <w:tab w:val="clear" w:pos="709"/>
        </w:tabs>
        <w:spacing w:before="20" w:after="20" w:line="276" w:lineRule="auto"/>
        <w:ind w:left="709" w:hanging="425"/>
        <w:rPr>
          <w:rFonts w:ascii="Times New Roman" w:hAnsi="Times New Roman"/>
          <w:iCs/>
          <w:sz w:val="22"/>
          <w:szCs w:val="22"/>
        </w:rPr>
      </w:pPr>
      <w:r w:rsidRPr="003F1E74">
        <w:rPr>
          <w:rFonts w:ascii="Times New Roman" w:hAnsi="Times New Roman"/>
          <w:i/>
          <w:iCs/>
          <w:sz w:val="22"/>
          <w:szCs w:val="22"/>
        </w:rPr>
        <w:lastRenderedPageBreak/>
        <w:t>Program ochrony środowiska przed hałasem dla terenów położonych w pobliżu głównych dróg w województwie podkarpackim o obciążeniu ruchem powyżej 6 mln przejazdów rocznie</w:t>
      </w:r>
      <w:r w:rsidRPr="006403E2">
        <w:rPr>
          <w:rFonts w:ascii="Times New Roman" w:hAnsi="Times New Roman"/>
          <w:iCs/>
          <w:sz w:val="22"/>
          <w:szCs w:val="22"/>
        </w:rPr>
        <w:t xml:space="preserve"> przyjęty Uchwałą Nr XVII/284/12 Sejmiku Województwa Podkarpackiego z dnia 30 stycznia 2012 r.</w:t>
      </w:r>
    </w:p>
    <w:p w:rsidR="00996BEC" w:rsidRPr="006403E2" w:rsidRDefault="00996BEC" w:rsidP="00F74FD1">
      <w:pPr>
        <w:pStyle w:val="Bezodstpw"/>
        <w:numPr>
          <w:ilvl w:val="0"/>
          <w:numId w:val="95"/>
        </w:numPr>
        <w:tabs>
          <w:tab w:val="clear" w:pos="709"/>
        </w:tabs>
        <w:spacing w:before="20" w:after="20" w:line="276" w:lineRule="auto"/>
        <w:ind w:left="709" w:hanging="425"/>
        <w:rPr>
          <w:rFonts w:ascii="Times New Roman" w:hAnsi="Times New Roman"/>
          <w:iCs/>
          <w:sz w:val="22"/>
          <w:szCs w:val="22"/>
        </w:rPr>
      </w:pPr>
      <w:r w:rsidRPr="003F1E74">
        <w:rPr>
          <w:rFonts w:ascii="Times New Roman" w:hAnsi="Times New Roman"/>
          <w:i/>
          <w:iCs/>
          <w:sz w:val="22"/>
          <w:szCs w:val="22"/>
        </w:rPr>
        <w:t>Program Operacyjny Infrastruktura i Środowisko 2014-2020</w:t>
      </w:r>
      <w:r w:rsidRPr="006403E2">
        <w:rPr>
          <w:rFonts w:ascii="Times New Roman" w:hAnsi="Times New Roman"/>
          <w:iCs/>
          <w:sz w:val="22"/>
          <w:szCs w:val="22"/>
        </w:rPr>
        <w:t>, M.P. z 2015 r. poz. 305.</w:t>
      </w:r>
    </w:p>
    <w:p w:rsidR="00996BEC" w:rsidRPr="006403E2" w:rsidRDefault="00996BEC" w:rsidP="00F74FD1">
      <w:pPr>
        <w:pStyle w:val="Bezodstpw"/>
        <w:numPr>
          <w:ilvl w:val="0"/>
          <w:numId w:val="95"/>
        </w:numPr>
        <w:tabs>
          <w:tab w:val="clear" w:pos="709"/>
        </w:tabs>
        <w:spacing w:before="20" w:after="20" w:line="276" w:lineRule="auto"/>
        <w:ind w:left="709" w:hanging="425"/>
        <w:rPr>
          <w:rFonts w:ascii="Times New Roman" w:hAnsi="Times New Roman"/>
          <w:iCs/>
          <w:sz w:val="22"/>
          <w:szCs w:val="22"/>
        </w:rPr>
      </w:pPr>
      <w:r w:rsidRPr="003F1E74">
        <w:rPr>
          <w:rFonts w:ascii="Times New Roman" w:hAnsi="Times New Roman"/>
          <w:i/>
          <w:iCs/>
          <w:sz w:val="22"/>
          <w:szCs w:val="22"/>
        </w:rPr>
        <w:t>Program Rozwoju Obszarów Wiejskich 2014-2020</w:t>
      </w:r>
      <w:r w:rsidRPr="006403E2">
        <w:rPr>
          <w:rFonts w:ascii="Times New Roman" w:hAnsi="Times New Roman"/>
          <w:iCs/>
          <w:sz w:val="22"/>
          <w:szCs w:val="22"/>
        </w:rPr>
        <w:t>.</w:t>
      </w:r>
    </w:p>
    <w:p w:rsidR="00996BEC" w:rsidRPr="003F1E74" w:rsidRDefault="00991996" w:rsidP="00F74FD1">
      <w:pPr>
        <w:pStyle w:val="Bezodstpw"/>
        <w:numPr>
          <w:ilvl w:val="0"/>
          <w:numId w:val="95"/>
        </w:numPr>
        <w:tabs>
          <w:tab w:val="clear" w:pos="709"/>
        </w:tabs>
        <w:spacing w:before="20" w:after="20" w:line="276" w:lineRule="auto"/>
        <w:ind w:left="709" w:hanging="425"/>
        <w:rPr>
          <w:rFonts w:ascii="Times New Roman" w:hAnsi="Times New Roman"/>
          <w:i/>
          <w:iCs/>
          <w:sz w:val="22"/>
          <w:szCs w:val="22"/>
        </w:rPr>
      </w:pPr>
      <w:r w:rsidRPr="003F1E74">
        <w:rPr>
          <w:rFonts w:ascii="Times New Roman" w:hAnsi="Times New Roman"/>
          <w:i/>
          <w:iCs/>
          <w:sz w:val="22"/>
          <w:szCs w:val="22"/>
        </w:rPr>
        <w:t xml:space="preserve"> </w:t>
      </w:r>
      <w:r w:rsidR="00996BEC" w:rsidRPr="003F1E74">
        <w:rPr>
          <w:rFonts w:ascii="Times New Roman" w:hAnsi="Times New Roman"/>
          <w:i/>
          <w:iCs/>
          <w:sz w:val="22"/>
          <w:szCs w:val="22"/>
        </w:rPr>
        <w:t>Program Współpracy Transgranicznej Polska-Białoruś-Ukraina 2014-2020.</w:t>
      </w:r>
    </w:p>
    <w:p w:rsidR="00996BEC" w:rsidRPr="006403E2" w:rsidRDefault="00996BEC" w:rsidP="00F74FD1">
      <w:pPr>
        <w:pStyle w:val="Bezodstpw"/>
        <w:numPr>
          <w:ilvl w:val="0"/>
          <w:numId w:val="95"/>
        </w:numPr>
        <w:tabs>
          <w:tab w:val="clear" w:pos="709"/>
        </w:tabs>
        <w:spacing w:before="20" w:after="20" w:line="276" w:lineRule="auto"/>
        <w:ind w:left="709" w:hanging="425"/>
        <w:rPr>
          <w:rFonts w:ascii="Times New Roman" w:hAnsi="Times New Roman"/>
          <w:iCs/>
          <w:sz w:val="22"/>
          <w:szCs w:val="22"/>
        </w:rPr>
      </w:pPr>
      <w:r w:rsidRPr="003F1E74">
        <w:rPr>
          <w:rFonts w:ascii="Times New Roman" w:hAnsi="Times New Roman"/>
          <w:i/>
          <w:iCs/>
          <w:sz w:val="22"/>
          <w:szCs w:val="22"/>
        </w:rPr>
        <w:t>Raport o stanie środowiska w województwie podkarpackim w 2017 roku</w:t>
      </w:r>
      <w:r w:rsidRPr="006403E2">
        <w:rPr>
          <w:rFonts w:ascii="Times New Roman" w:hAnsi="Times New Roman"/>
          <w:iCs/>
          <w:sz w:val="22"/>
          <w:szCs w:val="22"/>
        </w:rPr>
        <w:t>, WIOŚ, Rzeszów 2018 r..</w:t>
      </w:r>
    </w:p>
    <w:p w:rsidR="00996BEC" w:rsidRPr="006403E2" w:rsidRDefault="00996BEC" w:rsidP="00F74FD1">
      <w:pPr>
        <w:pStyle w:val="Bezodstpw"/>
        <w:numPr>
          <w:ilvl w:val="0"/>
          <w:numId w:val="95"/>
        </w:numPr>
        <w:tabs>
          <w:tab w:val="clear" w:pos="709"/>
        </w:tabs>
        <w:spacing w:before="20" w:after="20" w:line="276" w:lineRule="auto"/>
        <w:ind w:left="709" w:hanging="425"/>
        <w:rPr>
          <w:rFonts w:ascii="Times New Roman" w:hAnsi="Times New Roman"/>
          <w:iCs/>
          <w:sz w:val="22"/>
          <w:szCs w:val="22"/>
        </w:rPr>
      </w:pPr>
      <w:r w:rsidRPr="003F1E74">
        <w:rPr>
          <w:rFonts w:ascii="Times New Roman" w:hAnsi="Times New Roman"/>
          <w:i/>
          <w:iCs/>
          <w:sz w:val="22"/>
          <w:szCs w:val="22"/>
        </w:rPr>
        <w:t>Raport z wykonania Programu Ochrony Środowiska Województwa Podkarpackiego za lata 2015-2016</w:t>
      </w:r>
      <w:r w:rsidRPr="006403E2">
        <w:rPr>
          <w:rFonts w:ascii="Times New Roman" w:hAnsi="Times New Roman"/>
          <w:iCs/>
          <w:sz w:val="22"/>
          <w:szCs w:val="22"/>
        </w:rPr>
        <w:t>, Załącznik Nr 1 do Uchwały nr 457/9574/18 Zarządu Województwa Podkarpackiego z dnia 31 lipca 2018 r.</w:t>
      </w:r>
    </w:p>
    <w:p w:rsidR="00996BEC" w:rsidRPr="003F1E74" w:rsidRDefault="00996BEC" w:rsidP="00F74FD1">
      <w:pPr>
        <w:pStyle w:val="Bezodstpw"/>
        <w:numPr>
          <w:ilvl w:val="0"/>
          <w:numId w:val="95"/>
        </w:numPr>
        <w:tabs>
          <w:tab w:val="clear" w:pos="709"/>
        </w:tabs>
        <w:spacing w:before="20" w:after="20" w:line="276" w:lineRule="auto"/>
        <w:ind w:left="709" w:hanging="425"/>
        <w:rPr>
          <w:rFonts w:ascii="Times New Roman" w:hAnsi="Times New Roman"/>
          <w:i/>
          <w:iCs/>
          <w:sz w:val="22"/>
          <w:szCs w:val="22"/>
        </w:rPr>
      </w:pPr>
      <w:r w:rsidRPr="003F1E74">
        <w:rPr>
          <w:rFonts w:ascii="Times New Roman" w:hAnsi="Times New Roman"/>
          <w:i/>
          <w:iCs/>
          <w:sz w:val="22"/>
          <w:szCs w:val="22"/>
        </w:rPr>
        <w:t>Regionalny Program Operacyjny Województwa Podkarpackiego na lata 2014-2020.</w:t>
      </w:r>
    </w:p>
    <w:p w:rsidR="00996BEC" w:rsidRPr="006403E2" w:rsidRDefault="00996BEC" w:rsidP="00F74FD1">
      <w:pPr>
        <w:pStyle w:val="Bezodstpw"/>
        <w:numPr>
          <w:ilvl w:val="0"/>
          <w:numId w:val="95"/>
        </w:numPr>
        <w:tabs>
          <w:tab w:val="clear" w:pos="709"/>
        </w:tabs>
        <w:spacing w:before="20" w:after="20" w:line="276" w:lineRule="auto"/>
        <w:ind w:left="709" w:hanging="425"/>
        <w:rPr>
          <w:rFonts w:ascii="Times New Roman" w:hAnsi="Times New Roman"/>
          <w:iCs/>
          <w:sz w:val="22"/>
          <w:szCs w:val="22"/>
        </w:rPr>
      </w:pPr>
      <w:r w:rsidRPr="00032B34">
        <w:rPr>
          <w:rFonts w:ascii="Times New Roman" w:hAnsi="Times New Roman"/>
          <w:i/>
          <w:iCs/>
          <w:sz w:val="22"/>
          <w:szCs w:val="22"/>
        </w:rPr>
        <w:t>Roczna ocena jakości powietrza w województwie podkarpackim. Raport za rok 2017</w:t>
      </w:r>
      <w:r w:rsidRPr="006403E2">
        <w:rPr>
          <w:rFonts w:ascii="Times New Roman" w:hAnsi="Times New Roman"/>
          <w:iCs/>
          <w:sz w:val="22"/>
          <w:szCs w:val="22"/>
        </w:rPr>
        <w:t>, WIOŚ, Rzeszów 2018 r.</w:t>
      </w:r>
    </w:p>
    <w:p w:rsidR="00996BEC" w:rsidRPr="006403E2" w:rsidRDefault="00996BEC" w:rsidP="00F74FD1">
      <w:pPr>
        <w:pStyle w:val="Bezodstpw"/>
        <w:numPr>
          <w:ilvl w:val="0"/>
          <w:numId w:val="95"/>
        </w:numPr>
        <w:tabs>
          <w:tab w:val="clear" w:pos="709"/>
        </w:tabs>
        <w:spacing w:before="20" w:after="20" w:line="276" w:lineRule="auto"/>
        <w:ind w:left="709" w:hanging="425"/>
        <w:rPr>
          <w:rFonts w:ascii="Times New Roman" w:hAnsi="Times New Roman"/>
          <w:iCs/>
          <w:sz w:val="22"/>
          <w:szCs w:val="22"/>
        </w:rPr>
      </w:pPr>
      <w:r w:rsidRPr="003F1E74">
        <w:rPr>
          <w:rFonts w:ascii="Times New Roman" w:hAnsi="Times New Roman"/>
          <w:i/>
          <w:iCs/>
          <w:sz w:val="22"/>
          <w:szCs w:val="22"/>
        </w:rPr>
        <w:t>Roczna ocena jakości powietrza w województwie podkarpackim. Raport wojewódzki za rok 2018</w:t>
      </w:r>
      <w:r w:rsidRPr="006403E2">
        <w:rPr>
          <w:rFonts w:ascii="Times New Roman" w:hAnsi="Times New Roman"/>
          <w:iCs/>
          <w:sz w:val="22"/>
          <w:szCs w:val="22"/>
        </w:rPr>
        <w:t>, RWMŚ GIOŚ, Rzeszów 2019 r.</w:t>
      </w:r>
    </w:p>
    <w:p w:rsidR="00996BEC" w:rsidRPr="006403E2" w:rsidRDefault="00996BEC" w:rsidP="00F74FD1">
      <w:pPr>
        <w:pStyle w:val="Bezodstpw"/>
        <w:numPr>
          <w:ilvl w:val="0"/>
          <w:numId w:val="95"/>
        </w:numPr>
        <w:tabs>
          <w:tab w:val="clear" w:pos="709"/>
        </w:tabs>
        <w:spacing w:before="20" w:after="20" w:line="276" w:lineRule="auto"/>
        <w:ind w:left="709" w:hanging="425"/>
        <w:rPr>
          <w:rFonts w:ascii="Times New Roman" w:hAnsi="Times New Roman"/>
          <w:iCs/>
          <w:sz w:val="22"/>
          <w:szCs w:val="22"/>
        </w:rPr>
      </w:pPr>
      <w:r w:rsidRPr="003F1E74">
        <w:rPr>
          <w:rFonts w:ascii="Times New Roman" w:hAnsi="Times New Roman"/>
          <w:i/>
          <w:iCs/>
          <w:sz w:val="22"/>
          <w:szCs w:val="22"/>
        </w:rPr>
        <w:t>Rolnictwo w 2018 r.,</w:t>
      </w:r>
      <w:r w:rsidRPr="006403E2">
        <w:rPr>
          <w:rFonts w:ascii="Times New Roman" w:hAnsi="Times New Roman"/>
          <w:iCs/>
          <w:sz w:val="22"/>
          <w:szCs w:val="22"/>
        </w:rPr>
        <w:t xml:space="preserve"> GUS. Warszawa 2019 r.</w:t>
      </w:r>
    </w:p>
    <w:p w:rsidR="00996BEC" w:rsidRPr="006403E2" w:rsidRDefault="00996BEC" w:rsidP="00F74FD1">
      <w:pPr>
        <w:pStyle w:val="Bezodstpw"/>
        <w:numPr>
          <w:ilvl w:val="0"/>
          <w:numId w:val="95"/>
        </w:numPr>
        <w:tabs>
          <w:tab w:val="clear" w:pos="709"/>
        </w:tabs>
        <w:spacing w:before="20" w:after="20" w:line="276" w:lineRule="auto"/>
        <w:ind w:left="709" w:hanging="425"/>
        <w:rPr>
          <w:rFonts w:ascii="Times New Roman" w:hAnsi="Times New Roman"/>
          <w:iCs/>
          <w:sz w:val="22"/>
          <w:szCs w:val="22"/>
        </w:rPr>
      </w:pPr>
      <w:r w:rsidRPr="003F1E74">
        <w:rPr>
          <w:rFonts w:ascii="Times New Roman" w:hAnsi="Times New Roman"/>
          <w:i/>
          <w:iCs/>
          <w:sz w:val="22"/>
          <w:szCs w:val="22"/>
        </w:rPr>
        <w:t>Sprawozdanie z działalności Wojewódzkiego Funduszu Ochrony Środowiska i Gospodarki Wodnej w Rzeszowie w 2017 r.,</w:t>
      </w:r>
      <w:r w:rsidRPr="006403E2">
        <w:rPr>
          <w:rFonts w:ascii="Times New Roman" w:hAnsi="Times New Roman"/>
          <w:iCs/>
          <w:sz w:val="22"/>
          <w:szCs w:val="22"/>
        </w:rPr>
        <w:t xml:space="preserve"> Dz. Urz. Woj. Podkarpackiego, poz. 2352.</w:t>
      </w:r>
    </w:p>
    <w:p w:rsidR="00996BEC" w:rsidRPr="006403E2" w:rsidRDefault="00996BEC" w:rsidP="00F74FD1">
      <w:pPr>
        <w:pStyle w:val="Bezodstpw"/>
        <w:numPr>
          <w:ilvl w:val="0"/>
          <w:numId w:val="95"/>
        </w:numPr>
        <w:tabs>
          <w:tab w:val="clear" w:pos="709"/>
        </w:tabs>
        <w:spacing w:before="20" w:after="20" w:line="276" w:lineRule="auto"/>
        <w:ind w:left="709" w:hanging="425"/>
        <w:rPr>
          <w:rFonts w:ascii="Times New Roman" w:hAnsi="Times New Roman"/>
          <w:iCs/>
          <w:sz w:val="22"/>
          <w:szCs w:val="22"/>
        </w:rPr>
      </w:pPr>
      <w:r w:rsidRPr="003F1E74">
        <w:rPr>
          <w:rFonts w:ascii="Times New Roman" w:hAnsi="Times New Roman"/>
          <w:i/>
          <w:iCs/>
          <w:sz w:val="22"/>
          <w:szCs w:val="22"/>
        </w:rPr>
        <w:t>Sprawozdanie z działalności Wojewódzkiego Funduszu Ochrony Środowiska i Gospodarki Wodnej w Rzeszowie w 2018 r</w:t>
      </w:r>
      <w:r w:rsidRPr="006403E2">
        <w:rPr>
          <w:rFonts w:ascii="Times New Roman" w:hAnsi="Times New Roman"/>
          <w:iCs/>
          <w:sz w:val="22"/>
          <w:szCs w:val="22"/>
        </w:rPr>
        <w:t>., Dz. Urz. Woj. Podkarpackiego, poz. 2882.</w:t>
      </w:r>
    </w:p>
    <w:p w:rsidR="00996BEC" w:rsidRPr="003F1E74" w:rsidRDefault="00996BEC" w:rsidP="00F74FD1">
      <w:pPr>
        <w:pStyle w:val="Bezodstpw"/>
        <w:numPr>
          <w:ilvl w:val="0"/>
          <w:numId w:val="95"/>
        </w:numPr>
        <w:tabs>
          <w:tab w:val="clear" w:pos="709"/>
        </w:tabs>
        <w:spacing w:before="20" w:after="20" w:line="276" w:lineRule="auto"/>
        <w:ind w:left="709" w:hanging="425"/>
        <w:rPr>
          <w:rFonts w:ascii="Times New Roman" w:hAnsi="Times New Roman"/>
          <w:i/>
          <w:iCs/>
          <w:sz w:val="22"/>
          <w:szCs w:val="22"/>
        </w:rPr>
      </w:pPr>
      <w:r w:rsidRPr="003F1E74">
        <w:rPr>
          <w:rFonts w:ascii="Times New Roman" w:hAnsi="Times New Roman"/>
          <w:i/>
          <w:iCs/>
          <w:sz w:val="22"/>
          <w:szCs w:val="22"/>
        </w:rPr>
        <w:t>Sprawozdania z realizacji zadań Podkarpackiego Komendanta  Wojewódzkiego PSP za lata 2017 i 2018.</w:t>
      </w:r>
    </w:p>
    <w:p w:rsidR="00996BEC" w:rsidRPr="006403E2" w:rsidRDefault="00996BEC" w:rsidP="00F74FD1">
      <w:pPr>
        <w:pStyle w:val="Bezodstpw"/>
        <w:numPr>
          <w:ilvl w:val="0"/>
          <w:numId w:val="95"/>
        </w:numPr>
        <w:spacing w:before="20" w:after="20" w:line="276" w:lineRule="auto"/>
        <w:ind w:left="709" w:hanging="425"/>
        <w:rPr>
          <w:rFonts w:ascii="Times New Roman" w:hAnsi="Times New Roman"/>
          <w:iCs/>
          <w:sz w:val="22"/>
          <w:szCs w:val="22"/>
        </w:rPr>
      </w:pPr>
      <w:r w:rsidRPr="003F1E74">
        <w:rPr>
          <w:rFonts w:ascii="Times New Roman" w:hAnsi="Times New Roman"/>
          <w:i/>
          <w:iCs/>
          <w:sz w:val="22"/>
          <w:szCs w:val="22"/>
        </w:rPr>
        <w:t>Strategia Rozwoju Województwa - Podkarpackie 2020</w:t>
      </w:r>
      <w:r w:rsidRPr="006403E2">
        <w:rPr>
          <w:rFonts w:ascii="Times New Roman" w:hAnsi="Times New Roman"/>
          <w:iCs/>
          <w:sz w:val="22"/>
          <w:szCs w:val="22"/>
        </w:rPr>
        <w:t>, Rzeszów 2013.</w:t>
      </w:r>
    </w:p>
    <w:p w:rsidR="00996BEC" w:rsidRPr="006403E2" w:rsidRDefault="00996BEC" w:rsidP="00F74FD1">
      <w:pPr>
        <w:pStyle w:val="Bezodstpw"/>
        <w:numPr>
          <w:ilvl w:val="0"/>
          <w:numId w:val="95"/>
        </w:numPr>
        <w:tabs>
          <w:tab w:val="clear" w:pos="709"/>
        </w:tabs>
        <w:spacing w:before="20" w:after="20" w:line="276" w:lineRule="auto"/>
        <w:ind w:left="709" w:hanging="425"/>
        <w:rPr>
          <w:rFonts w:ascii="Times New Roman" w:hAnsi="Times New Roman"/>
          <w:iCs/>
          <w:sz w:val="22"/>
          <w:szCs w:val="22"/>
        </w:rPr>
      </w:pPr>
      <w:r w:rsidRPr="003F1E74">
        <w:rPr>
          <w:rFonts w:ascii="Times New Roman" w:hAnsi="Times New Roman"/>
          <w:i/>
          <w:iCs/>
          <w:sz w:val="22"/>
          <w:szCs w:val="22"/>
        </w:rPr>
        <w:t>Województwo Podkarpackie. Podregiony, powiaty, gminy 2018</w:t>
      </w:r>
      <w:r w:rsidRPr="006403E2">
        <w:rPr>
          <w:rFonts w:ascii="Times New Roman" w:hAnsi="Times New Roman"/>
          <w:iCs/>
          <w:sz w:val="22"/>
          <w:szCs w:val="22"/>
        </w:rPr>
        <w:t>, Urząd Statystyczny w</w:t>
      </w:r>
      <w:r w:rsidR="00991996" w:rsidRPr="006403E2">
        <w:rPr>
          <w:rFonts w:ascii="Times New Roman" w:hAnsi="Times New Roman"/>
          <w:iCs/>
          <w:sz w:val="22"/>
          <w:szCs w:val="22"/>
        </w:rPr>
        <w:t> </w:t>
      </w:r>
      <w:r w:rsidRPr="006403E2">
        <w:rPr>
          <w:rFonts w:ascii="Times New Roman" w:hAnsi="Times New Roman"/>
          <w:iCs/>
          <w:sz w:val="22"/>
          <w:szCs w:val="22"/>
        </w:rPr>
        <w:t xml:space="preserve">Rzeszowie, 2018 r. </w:t>
      </w:r>
    </w:p>
    <w:p w:rsidR="00996BEC" w:rsidRPr="006403E2" w:rsidRDefault="00996BEC" w:rsidP="00F74FD1">
      <w:pPr>
        <w:pStyle w:val="Bezodstpw"/>
        <w:numPr>
          <w:ilvl w:val="0"/>
          <w:numId w:val="95"/>
        </w:numPr>
        <w:tabs>
          <w:tab w:val="clear" w:pos="709"/>
        </w:tabs>
        <w:spacing w:before="20" w:after="20" w:line="276" w:lineRule="auto"/>
        <w:ind w:left="709" w:hanging="425"/>
        <w:rPr>
          <w:rFonts w:ascii="Times New Roman" w:hAnsi="Times New Roman"/>
          <w:iCs/>
          <w:sz w:val="22"/>
          <w:szCs w:val="22"/>
        </w:rPr>
      </w:pPr>
      <w:r w:rsidRPr="003F1E74">
        <w:rPr>
          <w:rFonts w:ascii="Times New Roman" w:hAnsi="Times New Roman"/>
          <w:i/>
          <w:iCs/>
          <w:sz w:val="22"/>
          <w:szCs w:val="22"/>
        </w:rPr>
        <w:t>Wielkoobszarowa inwentaryzacja stanu lasów w Polsce. Wyniki za okres 2013-2017</w:t>
      </w:r>
      <w:r w:rsidR="003F1E74">
        <w:rPr>
          <w:rFonts w:ascii="Times New Roman" w:hAnsi="Times New Roman"/>
          <w:iCs/>
          <w:sz w:val="22"/>
          <w:szCs w:val="22"/>
        </w:rPr>
        <w:t>, Biuro </w:t>
      </w:r>
      <w:r w:rsidRPr="006403E2">
        <w:rPr>
          <w:rFonts w:ascii="Times New Roman" w:hAnsi="Times New Roman"/>
          <w:iCs/>
          <w:sz w:val="22"/>
          <w:szCs w:val="22"/>
        </w:rPr>
        <w:t>Urządzania Lasu i Geodezji Leśnej, Sękocin Stary, marzec 2018 r.,</w:t>
      </w:r>
    </w:p>
    <w:p w:rsidR="00996BEC" w:rsidRPr="006403E2" w:rsidRDefault="00996BEC" w:rsidP="00F74FD1">
      <w:pPr>
        <w:pStyle w:val="Bezodstpw"/>
        <w:numPr>
          <w:ilvl w:val="0"/>
          <w:numId w:val="95"/>
        </w:numPr>
        <w:tabs>
          <w:tab w:val="clear" w:pos="709"/>
        </w:tabs>
        <w:spacing w:before="20" w:after="20" w:line="276" w:lineRule="auto"/>
        <w:ind w:left="709" w:hanging="425"/>
        <w:rPr>
          <w:rFonts w:ascii="Times New Roman" w:hAnsi="Times New Roman"/>
          <w:iCs/>
          <w:sz w:val="22"/>
          <w:szCs w:val="22"/>
        </w:rPr>
      </w:pPr>
      <w:r w:rsidRPr="003F1E74">
        <w:rPr>
          <w:rFonts w:ascii="Times New Roman" w:hAnsi="Times New Roman"/>
          <w:i/>
          <w:iCs/>
          <w:sz w:val="22"/>
          <w:szCs w:val="22"/>
        </w:rPr>
        <w:t>Wielkoobszarowa inwentaryzacja lasów w Polsce.</w:t>
      </w:r>
      <w:r w:rsidRPr="006403E2">
        <w:rPr>
          <w:rFonts w:ascii="Times New Roman" w:hAnsi="Times New Roman"/>
          <w:iCs/>
          <w:sz w:val="22"/>
          <w:szCs w:val="22"/>
        </w:rPr>
        <w:t xml:space="preserve"> W</w:t>
      </w:r>
      <w:r w:rsidR="003F1E74">
        <w:rPr>
          <w:rFonts w:ascii="Times New Roman" w:hAnsi="Times New Roman"/>
          <w:iCs/>
          <w:sz w:val="22"/>
          <w:szCs w:val="22"/>
        </w:rPr>
        <w:t>yniki za okres 2014-2018, Biuro </w:t>
      </w:r>
      <w:r w:rsidRPr="006403E2">
        <w:rPr>
          <w:rFonts w:ascii="Times New Roman" w:hAnsi="Times New Roman"/>
          <w:iCs/>
          <w:sz w:val="22"/>
          <w:szCs w:val="22"/>
        </w:rPr>
        <w:t>Urządzania Lasu i Geodezji Leśnej</w:t>
      </w:r>
      <w:r w:rsidR="003F1E74">
        <w:rPr>
          <w:rFonts w:ascii="Times New Roman" w:hAnsi="Times New Roman"/>
          <w:iCs/>
          <w:sz w:val="22"/>
          <w:szCs w:val="22"/>
        </w:rPr>
        <w:t>, Sękocin Stary, marzec 2019 r.</w:t>
      </w:r>
    </w:p>
    <w:p w:rsidR="00996BEC" w:rsidRPr="006403E2" w:rsidRDefault="00996BEC" w:rsidP="00BF0EE0">
      <w:pPr>
        <w:spacing w:before="200"/>
        <w:rPr>
          <w:b/>
          <w:sz w:val="22"/>
        </w:rPr>
      </w:pPr>
      <w:r w:rsidRPr="006403E2">
        <w:rPr>
          <w:b/>
          <w:sz w:val="22"/>
        </w:rPr>
        <w:t xml:space="preserve">Akty prawne: </w:t>
      </w:r>
    </w:p>
    <w:p w:rsidR="00996BEC" w:rsidRPr="006403E2" w:rsidRDefault="00996BEC" w:rsidP="00F74FD1">
      <w:pPr>
        <w:pStyle w:val="Bezodstpw"/>
        <w:numPr>
          <w:ilvl w:val="0"/>
          <w:numId w:val="97"/>
        </w:numPr>
        <w:spacing w:before="20" w:after="20" w:line="276" w:lineRule="auto"/>
        <w:ind w:left="709" w:hanging="425"/>
        <w:rPr>
          <w:rFonts w:ascii="Times New Roman" w:hAnsi="Times New Roman"/>
          <w:iCs/>
          <w:sz w:val="22"/>
          <w:szCs w:val="22"/>
        </w:rPr>
      </w:pPr>
      <w:r w:rsidRPr="006403E2">
        <w:rPr>
          <w:rFonts w:ascii="Times New Roman" w:hAnsi="Times New Roman"/>
          <w:iCs/>
          <w:sz w:val="22"/>
          <w:szCs w:val="22"/>
        </w:rPr>
        <w:t xml:space="preserve">Ustawa z dnia 14 grudnia 2012 r. </w:t>
      </w:r>
      <w:r w:rsidRPr="003F1E74">
        <w:rPr>
          <w:rFonts w:ascii="Times New Roman" w:hAnsi="Times New Roman"/>
          <w:i/>
          <w:iCs/>
          <w:sz w:val="22"/>
          <w:szCs w:val="22"/>
        </w:rPr>
        <w:t>o odpadach</w:t>
      </w:r>
      <w:r w:rsidRPr="006403E2">
        <w:rPr>
          <w:rFonts w:ascii="Times New Roman" w:hAnsi="Times New Roman"/>
          <w:iCs/>
          <w:sz w:val="22"/>
          <w:szCs w:val="22"/>
        </w:rPr>
        <w:t>, t.j. Dz.</w:t>
      </w:r>
      <w:r w:rsidR="007F49D9">
        <w:rPr>
          <w:rFonts w:ascii="Times New Roman" w:hAnsi="Times New Roman"/>
          <w:iCs/>
          <w:sz w:val="22"/>
          <w:szCs w:val="22"/>
        </w:rPr>
        <w:t xml:space="preserve"> </w:t>
      </w:r>
      <w:r w:rsidRPr="006403E2">
        <w:rPr>
          <w:rFonts w:ascii="Times New Roman" w:hAnsi="Times New Roman"/>
          <w:iCs/>
          <w:sz w:val="22"/>
          <w:szCs w:val="22"/>
        </w:rPr>
        <w:t>U. 2019 poz. 701, z późn. zm.</w:t>
      </w:r>
    </w:p>
    <w:p w:rsidR="00996BEC" w:rsidRPr="006403E2" w:rsidRDefault="00996BEC" w:rsidP="00F74FD1">
      <w:pPr>
        <w:pStyle w:val="Bezodstpw"/>
        <w:numPr>
          <w:ilvl w:val="0"/>
          <w:numId w:val="97"/>
        </w:numPr>
        <w:spacing w:before="20" w:after="20" w:line="276" w:lineRule="auto"/>
        <w:ind w:left="709" w:hanging="425"/>
        <w:rPr>
          <w:rFonts w:ascii="Times New Roman" w:hAnsi="Times New Roman"/>
          <w:iCs/>
          <w:sz w:val="22"/>
          <w:szCs w:val="22"/>
        </w:rPr>
      </w:pPr>
      <w:r w:rsidRPr="006403E2">
        <w:rPr>
          <w:rFonts w:ascii="Times New Roman" w:hAnsi="Times New Roman"/>
          <w:iCs/>
          <w:sz w:val="22"/>
          <w:szCs w:val="22"/>
        </w:rPr>
        <w:t xml:space="preserve">Ustawa z dnia 27 marca 2003 r. </w:t>
      </w:r>
      <w:r w:rsidRPr="003F1E74">
        <w:rPr>
          <w:rFonts w:ascii="Times New Roman" w:hAnsi="Times New Roman"/>
          <w:i/>
          <w:iCs/>
          <w:sz w:val="22"/>
          <w:szCs w:val="22"/>
        </w:rPr>
        <w:t>o planowaniu i zagospodarowaniu przestrzennym</w:t>
      </w:r>
      <w:r w:rsidRPr="006403E2">
        <w:rPr>
          <w:rFonts w:ascii="Times New Roman" w:hAnsi="Times New Roman"/>
          <w:iCs/>
          <w:sz w:val="22"/>
          <w:szCs w:val="22"/>
        </w:rPr>
        <w:t>, t.</w:t>
      </w:r>
      <w:r w:rsidR="0040313A">
        <w:rPr>
          <w:rFonts w:ascii="Times New Roman" w:hAnsi="Times New Roman"/>
          <w:iCs/>
          <w:sz w:val="22"/>
          <w:szCs w:val="22"/>
        </w:rPr>
        <w:t> </w:t>
      </w:r>
      <w:r w:rsidRPr="006403E2">
        <w:rPr>
          <w:rFonts w:ascii="Times New Roman" w:hAnsi="Times New Roman"/>
          <w:iCs/>
          <w:sz w:val="22"/>
          <w:szCs w:val="22"/>
        </w:rPr>
        <w:t>j. Dz.</w:t>
      </w:r>
      <w:r w:rsidR="0040313A">
        <w:rPr>
          <w:rFonts w:ascii="Times New Roman" w:hAnsi="Times New Roman"/>
          <w:iCs/>
          <w:sz w:val="22"/>
          <w:szCs w:val="22"/>
        </w:rPr>
        <w:t> </w:t>
      </w:r>
      <w:r w:rsidRPr="006403E2">
        <w:rPr>
          <w:rFonts w:ascii="Times New Roman" w:hAnsi="Times New Roman"/>
          <w:iCs/>
          <w:sz w:val="22"/>
          <w:szCs w:val="22"/>
        </w:rPr>
        <w:t>U. 2018 poz. 1945, z późn. zm.</w:t>
      </w:r>
    </w:p>
    <w:p w:rsidR="00996BEC" w:rsidRPr="006403E2" w:rsidRDefault="00996BEC" w:rsidP="00F74FD1">
      <w:pPr>
        <w:pStyle w:val="Bezodstpw"/>
        <w:numPr>
          <w:ilvl w:val="0"/>
          <w:numId w:val="97"/>
        </w:numPr>
        <w:spacing w:before="20" w:after="20" w:line="276" w:lineRule="auto"/>
        <w:ind w:left="709" w:hanging="425"/>
        <w:rPr>
          <w:rFonts w:ascii="Times New Roman" w:hAnsi="Times New Roman"/>
          <w:iCs/>
          <w:sz w:val="22"/>
          <w:szCs w:val="22"/>
        </w:rPr>
      </w:pPr>
      <w:r w:rsidRPr="006403E2">
        <w:rPr>
          <w:rFonts w:ascii="Times New Roman" w:hAnsi="Times New Roman"/>
          <w:iCs/>
          <w:sz w:val="22"/>
          <w:szCs w:val="22"/>
        </w:rPr>
        <w:t xml:space="preserve">Ustawa z dnia 9 czerwca 2011 r. - </w:t>
      </w:r>
      <w:r w:rsidRPr="003F1E74">
        <w:rPr>
          <w:rFonts w:ascii="Times New Roman" w:hAnsi="Times New Roman"/>
          <w:i/>
          <w:iCs/>
          <w:sz w:val="22"/>
          <w:szCs w:val="22"/>
        </w:rPr>
        <w:t>Prawo geologiczne i górnicze</w:t>
      </w:r>
      <w:r w:rsidRPr="006403E2">
        <w:rPr>
          <w:rFonts w:ascii="Times New Roman" w:hAnsi="Times New Roman"/>
          <w:iCs/>
          <w:sz w:val="22"/>
          <w:szCs w:val="22"/>
        </w:rPr>
        <w:t>, t.</w:t>
      </w:r>
      <w:r w:rsidR="0040313A">
        <w:rPr>
          <w:rFonts w:ascii="Times New Roman" w:hAnsi="Times New Roman"/>
          <w:iCs/>
          <w:sz w:val="22"/>
          <w:szCs w:val="22"/>
        </w:rPr>
        <w:t> </w:t>
      </w:r>
      <w:r w:rsidRPr="006403E2">
        <w:rPr>
          <w:rFonts w:ascii="Times New Roman" w:hAnsi="Times New Roman"/>
          <w:iCs/>
          <w:sz w:val="22"/>
          <w:szCs w:val="22"/>
        </w:rPr>
        <w:t>j. Dz.</w:t>
      </w:r>
      <w:r w:rsidR="0040313A">
        <w:rPr>
          <w:rFonts w:ascii="Times New Roman" w:hAnsi="Times New Roman"/>
          <w:iCs/>
          <w:sz w:val="22"/>
          <w:szCs w:val="22"/>
        </w:rPr>
        <w:t> </w:t>
      </w:r>
      <w:r w:rsidRPr="006403E2">
        <w:rPr>
          <w:rFonts w:ascii="Times New Roman" w:hAnsi="Times New Roman"/>
          <w:iCs/>
          <w:sz w:val="22"/>
          <w:szCs w:val="22"/>
        </w:rPr>
        <w:t>U. 2019 poz. 868 z późn. zm.</w:t>
      </w:r>
    </w:p>
    <w:p w:rsidR="00996BEC" w:rsidRPr="006403E2" w:rsidRDefault="00996BEC" w:rsidP="00F74FD1">
      <w:pPr>
        <w:pStyle w:val="Bezodstpw"/>
        <w:numPr>
          <w:ilvl w:val="0"/>
          <w:numId w:val="97"/>
        </w:numPr>
        <w:spacing w:before="20" w:after="20" w:line="276" w:lineRule="auto"/>
        <w:ind w:left="709" w:hanging="425"/>
        <w:rPr>
          <w:rFonts w:ascii="Times New Roman" w:hAnsi="Times New Roman"/>
          <w:iCs/>
          <w:sz w:val="22"/>
          <w:szCs w:val="22"/>
        </w:rPr>
      </w:pPr>
      <w:r w:rsidRPr="006403E2">
        <w:rPr>
          <w:rFonts w:ascii="Times New Roman" w:hAnsi="Times New Roman"/>
          <w:iCs/>
          <w:sz w:val="22"/>
          <w:szCs w:val="22"/>
        </w:rPr>
        <w:t xml:space="preserve">Ustawa z dnia 27 kwietnia 2001 r. </w:t>
      </w:r>
      <w:r w:rsidRPr="003F1E74">
        <w:rPr>
          <w:rFonts w:ascii="Times New Roman" w:hAnsi="Times New Roman"/>
          <w:i/>
          <w:iCs/>
          <w:sz w:val="22"/>
          <w:szCs w:val="22"/>
        </w:rPr>
        <w:t>Prawo ochrony środowiska</w:t>
      </w:r>
      <w:r w:rsidRPr="006403E2">
        <w:rPr>
          <w:rFonts w:ascii="Times New Roman" w:hAnsi="Times New Roman"/>
          <w:iCs/>
          <w:sz w:val="22"/>
          <w:szCs w:val="22"/>
        </w:rPr>
        <w:t>, t.</w:t>
      </w:r>
      <w:r w:rsidR="0040313A">
        <w:rPr>
          <w:rFonts w:ascii="Times New Roman" w:hAnsi="Times New Roman"/>
          <w:iCs/>
          <w:sz w:val="22"/>
          <w:szCs w:val="22"/>
        </w:rPr>
        <w:t> </w:t>
      </w:r>
      <w:r w:rsidRPr="006403E2">
        <w:rPr>
          <w:rFonts w:ascii="Times New Roman" w:hAnsi="Times New Roman"/>
          <w:iCs/>
          <w:sz w:val="22"/>
          <w:szCs w:val="22"/>
        </w:rPr>
        <w:t>j. Dz.</w:t>
      </w:r>
      <w:r w:rsidR="0040313A">
        <w:rPr>
          <w:rFonts w:ascii="Times New Roman" w:hAnsi="Times New Roman"/>
          <w:iCs/>
          <w:sz w:val="22"/>
          <w:szCs w:val="22"/>
        </w:rPr>
        <w:t> </w:t>
      </w:r>
      <w:r w:rsidRPr="006403E2">
        <w:rPr>
          <w:rFonts w:ascii="Times New Roman" w:hAnsi="Times New Roman"/>
          <w:iCs/>
          <w:sz w:val="22"/>
          <w:szCs w:val="22"/>
        </w:rPr>
        <w:t>U. 2019 poz. 1396 z późn. zm.</w:t>
      </w:r>
    </w:p>
    <w:p w:rsidR="00996BEC" w:rsidRPr="006403E2" w:rsidRDefault="00996BEC" w:rsidP="00F74FD1">
      <w:pPr>
        <w:pStyle w:val="Bezodstpw"/>
        <w:numPr>
          <w:ilvl w:val="0"/>
          <w:numId w:val="97"/>
        </w:numPr>
        <w:spacing w:before="20" w:after="20" w:line="276" w:lineRule="auto"/>
        <w:ind w:left="709" w:hanging="425"/>
        <w:rPr>
          <w:rFonts w:ascii="Times New Roman" w:hAnsi="Times New Roman"/>
          <w:iCs/>
          <w:sz w:val="22"/>
          <w:szCs w:val="22"/>
        </w:rPr>
      </w:pPr>
      <w:r w:rsidRPr="006403E2">
        <w:rPr>
          <w:rFonts w:ascii="Times New Roman" w:hAnsi="Times New Roman"/>
          <w:iCs/>
          <w:sz w:val="22"/>
          <w:szCs w:val="22"/>
        </w:rPr>
        <w:t xml:space="preserve">Ustawa z dnia 20 lipca 2017 r. </w:t>
      </w:r>
      <w:r w:rsidRPr="003F1E74">
        <w:rPr>
          <w:rFonts w:ascii="Times New Roman" w:hAnsi="Times New Roman"/>
          <w:i/>
          <w:iCs/>
          <w:sz w:val="22"/>
          <w:szCs w:val="22"/>
        </w:rPr>
        <w:t>Prawo wodne</w:t>
      </w:r>
      <w:r w:rsidRPr="006403E2">
        <w:rPr>
          <w:rFonts w:ascii="Times New Roman" w:hAnsi="Times New Roman"/>
          <w:iCs/>
          <w:sz w:val="22"/>
          <w:szCs w:val="22"/>
        </w:rPr>
        <w:t>, t.</w:t>
      </w:r>
      <w:r w:rsidR="0040313A">
        <w:rPr>
          <w:rFonts w:ascii="Times New Roman" w:hAnsi="Times New Roman"/>
          <w:iCs/>
          <w:sz w:val="22"/>
          <w:szCs w:val="22"/>
        </w:rPr>
        <w:t> </w:t>
      </w:r>
      <w:r w:rsidRPr="006403E2">
        <w:rPr>
          <w:rFonts w:ascii="Times New Roman" w:hAnsi="Times New Roman"/>
          <w:iCs/>
          <w:sz w:val="22"/>
          <w:szCs w:val="22"/>
        </w:rPr>
        <w:t>j. Dz. U. z 2018 poz. 2268</w:t>
      </w:r>
    </w:p>
    <w:p w:rsidR="00996BEC" w:rsidRPr="006403E2" w:rsidRDefault="00996BEC" w:rsidP="00F74FD1">
      <w:pPr>
        <w:pStyle w:val="Bezodstpw"/>
        <w:numPr>
          <w:ilvl w:val="0"/>
          <w:numId w:val="97"/>
        </w:numPr>
        <w:spacing w:before="20" w:after="20" w:line="276" w:lineRule="auto"/>
        <w:ind w:left="709" w:hanging="425"/>
        <w:rPr>
          <w:rFonts w:ascii="Times New Roman" w:hAnsi="Times New Roman"/>
          <w:iCs/>
          <w:sz w:val="22"/>
          <w:szCs w:val="22"/>
        </w:rPr>
      </w:pPr>
      <w:r w:rsidRPr="006403E2">
        <w:rPr>
          <w:rFonts w:ascii="Times New Roman" w:hAnsi="Times New Roman"/>
          <w:iCs/>
          <w:sz w:val="22"/>
          <w:szCs w:val="22"/>
        </w:rPr>
        <w:t xml:space="preserve">Ustawy z dnia 19 lipca 2019 r. </w:t>
      </w:r>
      <w:r w:rsidRPr="003F1E74">
        <w:rPr>
          <w:rFonts w:ascii="Times New Roman" w:hAnsi="Times New Roman"/>
          <w:i/>
          <w:iCs/>
          <w:sz w:val="22"/>
          <w:szCs w:val="22"/>
        </w:rPr>
        <w:t xml:space="preserve">o zmianie ustawy o utrzymaniu czystości i porządku </w:t>
      </w:r>
      <w:r w:rsidRPr="003F1E74">
        <w:rPr>
          <w:rFonts w:ascii="Times New Roman" w:hAnsi="Times New Roman"/>
          <w:i/>
          <w:iCs/>
          <w:sz w:val="22"/>
          <w:szCs w:val="22"/>
        </w:rPr>
        <w:br/>
        <w:t>w gminach oraz niektórych innych ustaw</w:t>
      </w:r>
      <w:r w:rsidRPr="006403E2">
        <w:rPr>
          <w:rFonts w:ascii="Times New Roman" w:hAnsi="Times New Roman"/>
          <w:iCs/>
          <w:sz w:val="22"/>
          <w:szCs w:val="22"/>
        </w:rPr>
        <w:t>, Dz.</w:t>
      </w:r>
      <w:r w:rsidR="0040313A">
        <w:rPr>
          <w:rFonts w:ascii="Times New Roman" w:hAnsi="Times New Roman"/>
          <w:iCs/>
          <w:sz w:val="22"/>
          <w:szCs w:val="22"/>
        </w:rPr>
        <w:t> </w:t>
      </w:r>
      <w:r w:rsidRPr="006403E2">
        <w:rPr>
          <w:rFonts w:ascii="Times New Roman" w:hAnsi="Times New Roman"/>
          <w:iCs/>
          <w:sz w:val="22"/>
          <w:szCs w:val="22"/>
        </w:rPr>
        <w:t>U. 2019 poz. 1579</w:t>
      </w:r>
    </w:p>
    <w:p w:rsidR="00996BEC" w:rsidRPr="006403E2" w:rsidRDefault="00996BEC" w:rsidP="00F74FD1">
      <w:pPr>
        <w:pStyle w:val="Bezodstpw"/>
        <w:numPr>
          <w:ilvl w:val="0"/>
          <w:numId w:val="97"/>
        </w:numPr>
        <w:spacing w:before="20" w:after="20" w:line="276" w:lineRule="auto"/>
        <w:ind w:left="709" w:hanging="425"/>
        <w:rPr>
          <w:rFonts w:ascii="Times New Roman" w:hAnsi="Times New Roman"/>
          <w:iCs/>
          <w:sz w:val="22"/>
          <w:szCs w:val="22"/>
        </w:rPr>
      </w:pPr>
      <w:r w:rsidRPr="006403E2">
        <w:rPr>
          <w:rFonts w:ascii="Times New Roman" w:hAnsi="Times New Roman"/>
          <w:iCs/>
          <w:sz w:val="22"/>
          <w:szCs w:val="22"/>
        </w:rPr>
        <w:t>Uchwały Sejmiku Województwa Podkarpackiego w sprawie obszarów chronionego krajobrazu.</w:t>
      </w:r>
    </w:p>
    <w:p w:rsidR="00996BEC" w:rsidRPr="006403E2" w:rsidRDefault="00996BEC" w:rsidP="00F74FD1">
      <w:pPr>
        <w:pStyle w:val="Bezodstpw"/>
        <w:numPr>
          <w:ilvl w:val="0"/>
          <w:numId w:val="97"/>
        </w:numPr>
        <w:spacing w:before="20" w:after="20" w:line="276" w:lineRule="auto"/>
        <w:ind w:left="709" w:hanging="425"/>
        <w:rPr>
          <w:rFonts w:ascii="Times New Roman" w:hAnsi="Times New Roman"/>
          <w:iCs/>
          <w:sz w:val="22"/>
          <w:szCs w:val="22"/>
        </w:rPr>
      </w:pPr>
      <w:r w:rsidRPr="006403E2">
        <w:rPr>
          <w:rFonts w:ascii="Times New Roman" w:hAnsi="Times New Roman"/>
          <w:iCs/>
          <w:sz w:val="22"/>
          <w:szCs w:val="22"/>
        </w:rPr>
        <w:lastRenderedPageBreak/>
        <w:t>Uchwały Sejmiku Województwa Podkarpackiego w sprawie parków krajobrazowych</w:t>
      </w:r>
    </w:p>
    <w:p w:rsidR="00996BEC" w:rsidRPr="006403E2" w:rsidRDefault="00996BEC" w:rsidP="00F74FD1">
      <w:pPr>
        <w:pStyle w:val="Bezodstpw"/>
        <w:numPr>
          <w:ilvl w:val="0"/>
          <w:numId w:val="97"/>
        </w:numPr>
        <w:spacing w:before="20" w:after="20" w:line="276" w:lineRule="auto"/>
        <w:ind w:left="709" w:hanging="425"/>
        <w:rPr>
          <w:rFonts w:ascii="Times New Roman" w:hAnsi="Times New Roman"/>
          <w:iCs/>
          <w:sz w:val="22"/>
          <w:szCs w:val="22"/>
        </w:rPr>
      </w:pPr>
      <w:r w:rsidRPr="006403E2">
        <w:rPr>
          <w:rFonts w:ascii="Times New Roman" w:hAnsi="Times New Roman"/>
          <w:iCs/>
          <w:sz w:val="22"/>
          <w:szCs w:val="22"/>
        </w:rPr>
        <w:t>Zarządzenia Regionalnego Dyrektora Ochrony Środowiska w Rzeszowie w sprawie ustanowienia planów zadań ochronnych dla obszarów Natura 2000</w:t>
      </w:r>
    </w:p>
    <w:p w:rsidR="00996BEC" w:rsidRPr="006403E2" w:rsidRDefault="00996BEC" w:rsidP="00F74FD1">
      <w:pPr>
        <w:pStyle w:val="Bezodstpw"/>
        <w:numPr>
          <w:ilvl w:val="0"/>
          <w:numId w:val="97"/>
        </w:numPr>
        <w:spacing w:before="20" w:after="20" w:line="276" w:lineRule="auto"/>
        <w:ind w:left="709" w:hanging="425"/>
        <w:rPr>
          <w:rFonts w:ascii="Times New Roman" w:hAnsi="Times New Roman"/>
          <w:iCs/>
          <w:sz w:val="22"/>
          <w:szCs w:val="22"/>
        </w:rPr>
      </w:pPr>
      <w:r w:rsidRPr="006403E2">
        <w:rPr>
          <w:rFonts w:ascii="Times New Roman" w:hAnsi="Times New Roman"/>
          <w:iCs/>
          <w:sz w:val="22"/>
          <w:szCs w:val="22"/>
        </w:rPr>
        <w:t>Zarządzenia Regionalnego Dyrektora Ochrony Środowiska w Lublinie w sprawie ustanowienia planów zadań ochronnych dla obszarów Natura 2000</w:t>
      </w:r>
    </w:p>
    <w:p w:rsidR="00996BEC" w:rsidRPr="006403E2" w:rsidRDefault="00996BEC" w:rsidP="00F74FD1">
      <w:pPr>
        <w:pStyle w:val="Bezodstpw"/>
        <w:numPr>
          <w:ilvl w:val="0"/>
          <w:numId w:val="97"/>
        </w:numPr>
        <w:spacing w:before="20" w:after="20" w:line="276" w:lineRule="auto"/>
        <w:ind w:left="709" w:hanging="425"/>
        <w:rPr>
          <w:rFonts w:ascii="Times New Roman" w:hAnsi="Times New Roman"/>
          <w:iCs/>
          <w:sz w:val="22"/>
          <w:szCs w:val="22"/>
        </w:rPr>
      </w:pPr>
      <w:r w:rsidRPr="006403E2">
        <w:rPr>
          <w:rFonts w:ascii="Times New Roman" w:hAnsi="Times New Roman"/>
          <w:iCs/>
          <w:sz w:val="22"/>
          <w:szCs w:val="22"/>
        </w:rPr>
        <w:t>Zarządzenia Regionalnego Dyrektora Ochrony Środowiska w Rzeszowie w sprawie ustanowienia zadań ochronnych dla rezerwatów przyrody</w:t>
      </w:r>
    </w:p>
    <w:tbl>
      <w:tblPr>
        <w:tblW w:w="0" w:type="auto"/>
        <w:tblLook w:val="04A0"/>
      </w:tblPr>
      <w:tblGrid>
        <w:gridCol w:w="392"/>
        <w:gridCol w:w="8535"/>
      </w:tblGrid>
      <w:tr w:rsidR="00996BEC" w:rsidRPr="00BF0EE0" w:rsidTr="00996BEC">
        <w:tc>
          <w:tcPr>
            <w:tcW w:w="8927" w:type="dxa"/>
            <w:gridSpan w:val="2"/>
          </w:tcPr>
          <w:p w:rsidR="00996BEC" w:rsidRPr="006403E2" w:rsidRDefault="00996BEC" w:rsidP="00BF0EE0">
            <w:pPr>
              <w:spacing w:before="200"/>
              <w:rPr>
                <w:b/>
              </w:rPr>
            </w:pPr>
            <w:r w:rsidRPr="006403E2">
              <w:rPr>
                <w:b/>
                <w:sz w:val="22"/>
              </w:rPr>
              <w:t>Strony internetowe:</w:t>
            </w:r>
          </w:p>
        </w:tc>
      </w:tr>
      <w:tr w:rsidR="00996BEC" w:rsidRPr="006403E2" w:rsidTr="00996BEC">
        <w:tc>
          <w:tcPr>
            <w:tcW w:w="392" w:type="dxa"/>
          </w:tcPr>
          <w:p w:rsidR="00996BEC" w:rsidRPr="006403E2" w:rsidRDefault="00996BEC" w:rsidP="00BF0EE0">
            <w:pPr>
              <w:spacing w:before="20" w:after="20"/>
            </w:pPr>
          </w:p>
        </w:tc>
        <w:tc>
          <w:tcPr>
            <w:tcW w:w="8535" w:type="dxa"/>
            <w:hideMark/>
          </w:tcPr>
          <w:p w:rsidR="00996BEC" w:rsidRPr="006403E2" w:rsidRDefault="00EE1412" w:rsidP="00F74FD1">
            <w:pPr>
              <w:numPr>
                <w:ilvl w:val="0"/>
                <w:numId w:val="96"/>
              </w:numPr>
              <w:tabs>
                <w:tab w:val="left" w:pos="317"/>
              </w:tabs>
              <w:spacing w:before="20" w:after="20"/>
              <w:ind w:left="357" w:hanging="357"/>
              <w:contextualSpacing/>
              <w:jc w:val="left"/>
            </w:pPr>
            <w:hyperlink r:id="rId100" w:history="1">
              <w:r w:rsidR="00996BEC" w:rsidRPr="006403E2">
                <w:rPr>
                  <w:sz w:val="22"/>
                </w:rPr>
                <w:t>https://bdl.stat.gov.pl/BDL/dane/podgrup/temat</w:t>
              </w:r>
            </w:hyperlink>
          </w:p>
          <w:p w:rsidR="00996BEC" w:rsidRPr="006403E2" w:rsidRDefault="00996BEC" w:rsidP="00F74FD1">
            <w:pPr>
              <w:numPr>
                <w:ilvl w:val="0"/>
                <w:numId w:val="96"/>
              </w:numPr>
              <w:tabs>
                <w:tab w:val="left" w:pos="317"/>
              </w:tabs>
              <w:spacing w:before="20" w:after="20"/>
              <w:ind w:left="357" w:hanging="357"/>
              <w:contextualSpacing/>
              <w:jc w:val="left"/>
            </w:pPr>
            <w:r w:rsidRPr="006403E2">
              <w:rPr>
                <w:sz w:val="22"/>
              </w:rPr>
              <w:t>http://btsearch.pl/stats.php</w:t>
            </w:r>
          </w:p>
          <w:p w:rsidR="00996BEC" w:rsidRPr="006403E2" w:rsidRDefault="00996BEC" w:rsidP="00F74FD1">
            <w:pPr>
              <w:numPr>
                <w:ilvl w:val="0"/>
                <w:numId w:val="96"/>
              </w:numPr>
              <w:tabs>
                <w:tab w:val="left" w:pos="317"/>
              </w:tabs>
              <w:spacing w:before="20" w:after="20"/>
              <w:ind w:left="357" w:hanging="357"/>
              <w:contextualSpacing/>
              <w:jc w:val="left"/>
            </w:pPr>
            <w:r w:rsidRPr="006403E2">
              <w:rPr>
                <w:sz w:val="22"/>
              </w:rPr>
              <w:t>https://bip.ure.gov.pl/bip/o-urzedzie/zadania-prezesa-ure/raport-oze-art-17-ustaw/3556,Raport-zbiorcze-informacje-dotyczace-wytwarzania-energii-elektrycznej-z-odnawial.html</w:t>
            </w:r>
          </w:p>
          <w:p w:rsidR="00996BEC" w:rsidRPr="006403E2" w:rsidRDefault="00EE1412" w:rsidP="00F74FD1">
            <w:pPr>
              <w:numPr>
                <w:ilvl w:val="0"/>
                <w:numId w:val="96"/>
              </w:numPr>
              <w:tabs>
                <w:tab w:val="left" w:pos="317"/>
              </w:tabs>
              <w:spacing w:before="20" w:after="20"/>
              <w:ind w:left="357" w:hanging="357"/>
              <w:contextualSpacing/>
              <w:jc w:val="left"/>
            </w:pPr>
            <w:hyperlink r:id="rId101" w:history="1">
              <w:r w:rsidR="00996BEC" w:rsidRPr="006403E2">
                <w:rPr>
                  <w:sz w:val="22"/>
                </w:rPr>
                <w:t>http://www.dziennikustaw.gov.pl/</w:t>
              </w:r>
            </w:hyperlink>
          </w:p>
          <w:p w:rsidR="00996BEC" w:rsidRPr="006403E2" w:rsidRDefault="00996BEC" w:rsidP="00F74FD1">
            <w:pPr>
              <w:numPr>
                <w:ilvl w:val="0"/>
                <w:numId w:val="96"/>
              </w:numPr>
              <w:tabs>
                <w:tab w:val="left" w:pos="317"/>
              </w:tabs>
              <w:spacing w:before="20" w:after="20"/>
              <w:ind w:left="357" w:hanging="357"/>
              <w:contextualSpacing/>
              <w:jc w:val="left"/>
            </w:pPr>
            <w:r w:rsidRPr="006403E2">
              <w:rPr>
                <w:sz w:val="22"/>
              </w:rPr>
              <w:t xml:space="preserve">https://ekometria.com.pl/portal2/index.php </w:t>
            </w:r>
          </w:p>
          <w:p w:rsidR="00996BEC" w:rsidRPr="006403E2" w:rsidRDefault="00996BEC" w:rsidP="00F74FD1">
            <w:pPr>
              <w:numPr>
                <w:ilvl w:val="0"/>
                <w:numId w:val="96"/>
              </w:numPr>
              <w:tabs>
                <w:tab w:val="left" w:pos="317"/>
              </w:tabs>
              <w:spacing w:before="20" w:after="20"/>
              <w:ind w:left="357" w:hanging="357"/>
              <w:contextualSpacing/>
              <w:jc w:val="left"/>
            </w:pPr>
            <w:r w:rsidRPr="006403E2">
              <w:rPr>
                <w:sz w:val="22"/>
              </w:rPr>
              <w:t>http://geoportal.pgi.gov.pl/midas-web/pages/index.jsf?conversationContext=2</w:t>
            </w:r>
          </w:p>
          <w:p w:rsidR="00996BEC" w:rsidRPr="006403E2" w:rsidRDefault="00EE1412" w:rsidP="00F74FD1">
            <w:pPr>
              <w:numPr>
                <w:ilvl w:val="0"/>
                <w:numId w:val="96"/>
              </w:numPr>
              <w:tabs>
                <w:tab w:val="left" w:pos="317"/>
                <w:tab w:val="left" w:pos="709"/>
              </w:tabs>
              <w:spacing w:before="20" w:after="20"/>
            </w:pPr>
            <w:hyperlink r:id="rId102" w:history="1">
              <w:r w:rsidR="00996BEC" w:rsidRPr="006403E2">
                <w:rPr>
                  <w:sz w:val="22"/>
                </w:rPr>
                <w:t>http://www.gios.gov.pl/pl/</w:t>
              </w:r>
            </w:hyperlink>
          </w:p>
          <w:p w:rsidR="00996BEC" w:rsidRPr="006403E2" w:rsidRDefault="00996BEC" w:rsidP="00F74FD1">
            <w:pPr>
              <w:numPr>
                <w:ilvl w:val="0"/>
                <w:numId w:val="96"/>
              </w:numPr>
              <w:tabs>
                <w:tab w:val="left" w:pos="317"/>
              </w:tabs>
              <w:spacing w:before="20" w:after="20"/>
              <w:ind w:left="357" w:hanging="357"/>
              <w:contextualSpacing/>
              <w:jc w:val="left"/>
            </w:pPr>
            <w:r w:rsidRPr="006403E2">
              <w:rPr>
                <w:sz w:val="22"/>
              </w:rPr>
              <w:t>https://www.gov.pl/web/rolnictwo/rolnictwo-ekologiczne1</w:t>
            </w:r>
          </w:p>
          <w:p w:rsidR="00996BEC" w:rsidRPr="006403E2" w:rsidRDefault="00996BEC" w:rsidP="00F74FD1">
            <w:pPr>
              <w:numPr>
                <w:ilvl w:val="0"/>
                <w:numId w:val="96"/>
              </w:numPr>
              <w:tabs>
                <w:tab w:val="left" w:pos="317"/>
              </w:tabs>
              <w:spacing w:before="20" w:after="20"/>
              <w:ind w:left="357" w:hanging="357"/>
              <w:contextualSpacing/>
              <w:jc w:val="left"/>
            </w:pPr>
            <w:r w:rsidRPr="006403E2">
              <w:rPr>
                <w:sz w:val="22"/>
              </w:rPr>
              <w:t>http://www.monitorpolski.gov.pl/</w:t>
            </w:r>
          </w:p>
          <w:p w:rsidR="00996BEC" w:rsidRPr="006403E2" w:rsidRDefault="00EE1412" w:rsidP="00F74FD1">
            <w:pPr>
              <w:numPr>
                <w:ilvl w:val="0"/>
                <w:numId w:val="96"/>
              </w:numPr>
              <w:tabs>
                <w:tab w:val="left" w:pos="317"/>
              </w:tabs>
              <w:spacing w:before="20" w:after="20"/>
              <w:ind w:left="357" w:hanging="357"/>
              <w:contextualSpacing/>
              <w:jc w:val="left"/>
            </w:pPr>
            <w:hyperlink r:id="rId103" w:history="1">
              <w:r w:rsidR="00996BEC" w:rsidRPr="006403E2">
                <w:rPr>
                  <w:sz w:val="22"/>
                </w:rPr>
                <w:t>https://www.podkarpackie.pl/index.php/rozwoj-regionalny/rewitalizacja/5435-wykaz-programow-rewitalizacji-wojewodztwa-podkarpackiego</w:t>
              </w:r>
            </w:hyperlink>
          </w:p>
          <w:p w:rsidR="00996BEC" w:rsidRPr="006403E2" w:rsidRDefault="00996BEC" w:rsidP="00F74FD1">
            <w:pPr>
              <w:numPr>
                <w:ilvl w:val="0"/>
                <w:numId w:val="96"/>
              </w:numPr>
              <w:tabs>
                <w:tab w:val="left" w:pos="317"/>
              </w:tabs>
              <w:spacing w:before="20" w:after="20"/>
              <w:ind w:left="357" w:hanging="357"/>
              <w:contextualSpacing/>
              <w:jc w:val="left"/>
            </w:pPr>
            <w:r w:rsidRPr="006403E2">
              <w:rPr>
                <w:sz w:val="22"/>
              </w:rPr>
              <w:t>https://www.podrb.pl/</w:t>
            </w:r>
          </w:p>
          <w:p w:rsidR="00996BEC" w:rsidRPr="006403E2" w:rsidRDefault="00EE1412" w:rsidP="00F74FD1">
            <w:pPr>
              <w:numPr>
                <w:ilvl w:val="0"/>
                <w:numId w:val="96"/>
              </w:numPr>
              <w:tabs>
                <w:tab w:val="left" w:pos="317"/>
              </w:tabs>
              <w:spacing w:before="20" w:after="20"/>
              <w:ind w:left="357" w:hanging="357"/>
              <w:contextualSpacing/>
              <w:jc w:val="left"/>
            </w:pPr>
            <w:hyperlink r:id="rId104" w:history="1">
              <w:r w:rsidR="00996BEC" w:rsidRPr="006403E2">
                <w:rPr>
                  <w:sz w:val="22"/>
                </w:rPr>
                <w:t>https://rejestry.gdos.gov.pl/</w:t>
              </w:r>
            </w:hyperlink>
          </w:p>
          <w:p w:rsidR="00996BEC" w:rsidRPr="006403E2" w:rsidRDefault="00EE1412" w:rsidP="00F74FD1">
            <w:pPr>
              <w:numPr>
                <w:ilvl w:val="0"/>
                <w:numId w:val="96"/>
              </w:numPr>
              <w:tabs>
                <w:tab w:val="left" w:pos="317"/>
              </w:tabs>
              <w:spacing w:before="20" w:after="20"/>
              <w:ind w:left="357" w:hanging="357"/>
              <w:contextualSpacing/>
              <w:jc w:val="left"/>
            </w:pPr>
            <w:hyperlink r:id="rId105" w:history="1">
              <w:r w:rsidR="00996BEC" w:rsidRPr="006403E2">
                <w:rPr>
                  <w:sz w:val="22"/>
                </w:rPr>
                <w:t>https://wios.rzeszow.pl/</w:t>
              </w:r>
            </w:hyperlink>
          </w:p>
          <w:p w:rsidR="00996BEC" w:rsidRPr="006403E2" w:rsidRDefault="00EE1412" w:rsidP="00F74FD1">
            <w:pPr>
              <w:numPr>
                <w:ilvl w:val="0"/>
                <w:numId w:val="96"/>
              </w:numPr>
              <w:tabs>
                <w:tab w:val="left" w:pos="317"/>
              </w:tabs>
              <w:spacing w:before="20" w:after="20"/>
              <w:ind w:left="357" w:hanging="357"/>
              <w:contextualSpacing/>
              <w:jc w:val="left"/>
            </w:pPr>
            <w:hyperlink r:id="rId106" w:history="1">
              <w:r w:rsidR="00996BEC" w:rsidRPr="006403E2">
                <w:rPr>
                  <w:sz w:val="22"/>
                </w:rPr>
                <w:t>https://wios.rzeszow.pl/informator-klienta/informacje-o-srodowisku/pola-elektromagnetyczne/pola-elektromagnetyczne-w-roku-2017/</w:t>
              </w:r>
            </w:hyperlink>
          </w:p>
          <w:p w:rsidR="00996BEC" w:rsidRPr="006403E2" w:rsidRDefault="00996BEC" w:rsidP="00F74FD1">
            <w:pPr>
              <w:numPr>
                <w:ilvl w:val="0"/>
                <w:numId w:val="96"/>
              </w:numPr>
              <w:tabs>
                <w:tab w:val="left" w:pos="317"/>
              </w:tabs>
              <w:spacing w:before="20" w:after="20"/>
              <w:ind w:left="357" w:hanging="357"/>
              <w:contextualSpacing/>
              <w:jc w:val="left"/>
            </w:pPr>
            <w:r w:rsidRPr="006403E2">
              <w:rPr>
                <w:sz w:val="22"/>
              </w:rPr>
              <w:t>https://wios.rzeszow.pl/informator-klienta/informacje-o-srodowisku/pola-elektromagnetyczne/pola-elektromagnetyczne-w-roku-2018/</w:t>
            </w:r>
          </w:p>
          <w:p w:rsidR="00996BEC" w:rsidRPr="006403E2" w:rsidRDefault="00EE1412" w:rsidP="00F74FD1">
            <w:pPr>
              <w:numPr>
                <w:ilvl w:val="0"/>
                <w:numId w:val="96"/>
              </w:numPr>
              <w:tabs>
                <w:tab w:val="left" w:pos="317"/>
              </w:tabs>
              <w:spacing w:before="20" w:after="20"/>
              <w:ind w:left="357" w:hanging="357"/>
              <w:contextualSpacing/>
              <w:jc w:val="left"/>
            </w:pPr>
            <w:hyperlink r:id="rId107" w:history="1">
              <w:r w:rsidR="00996BEC" w:rsidRPr="006403E2">
                <w:rPr>
                  <w:sz w:val="22"/>
                </w:rPr>
                <w:t>https://rzeszow.stat.gov.pl/dane-o-wojewodztwie/</w:t>
              </w:r>
            </w:hyperlink>
          </w:p>
          <w:p w:rsidR="00996BEC" w:rsidRPr="006403E2" w:rsidRDefault="00996BEC" w:rsidP="00F74FD1">
            <w:pPr>
              <w:numPr>
                <w:ilvl w:val="0"/>
                <w:numId w:val="96"/>
              </w:numPr>
              <w:tabs>
                <w:tab w:val="left" w:pos="317"/>
              </w:tabs>
              <w:spacing w:before="20" w:after="20"/>
              <w:ind w:left="357" w:hanging="357"/>
              <w:contextualSpacing/>
              <w:jc w:val="left"/>
            </w:pPr>
            <w:r w:rsidRPr="006403E2">
              <w:rPr>
                <w:sz w:val="22"/>
              </w:rPr>
              <w:t>https://www.straz.gov.pl/</w:t>
            </w:r>
          </w:p>
          <w:p w:rsidR="00996BEC" w:rsidRPr="006403E2" w:rsidRDefault="00EE1412" w:rsidP="00F74FD1">
            <w:pPr>
              <w:numPr>
                <w:ilvl w:val="0"/>
                <w:numId w:val="96"/>
              </w:numPr>
              <w:tabs>
                <w:tab w:val="left" w:pos="317"/>
              </w:tabs>
              <w:spacing w:before="20" w:after="20"/>
              <w:ind w:left="357" w:hanging="357"/>
              <w:contextualSpacing/>
              <w:jc w:val="left"/>
            </w:pPr>
            <w:hyperlink r:id="rId108" w:history="1">
              <w:r w:rsidR="00996BEC" w:rsidRPr="006403E2">
                <w:rPr>
                  <w:sz w:val="22"/>
                </w:rPr>
                <w:t>http://www.wody.gov.pl/</w:t>
              </w:r>
            </w:hyperlink>
          </w:p>
        </w:tc>
      </w:tr>
      <w:tr w:rsidR="00996BEC" w:rsidRPr="006403E2" w:rsidTr="00996BEC">
        <w:tc>
          <w:tcPr>
            <w:tcW w:w="392" w:type="dxa"/>
          </w:tcPr>
          <w:p w:rsidR="00996BEC" w:rsidRPr="006403E2" w:rsidRDefault="00996BEC" w:rsidP="00996BEC"/>
        </w:tc>
        <w:tc>
          <w:tcPr>
            <w:tcW w:w="8535" w:type="dxa"/>
          </w:tcPr>
          <w:p w:rsidR="00996BEC" w:rsidRPr="006403E2" w:rsidRDefault="00996BEC" w:rsidP="00991996">
            <w:pPr>
              <w:tabs>
                <w:tab w:val="left" w:pos="317"/>
              </w:tabs>
              <w:spacing w:after="0"/>
              <w:ind w:left="357"/>
              <w:contextualSpacing/>
              <w:jc w:val="left"/>
              <w:rPr>
                <w:rFonts w:ascii="Calibri" w:hAnsi="Calibri"/>
              </w:rPr>
            </w:pPr>
          </w:p>
        </w:tc>
      </w:tr>
    </w:tbl>
    <w:p w:rsidR="00996BEC" w:rsidRPr="0057036A" w:rsidRDefault="00996BEC" w:rsidP="00996BEC"/>
    <w:p w:rsidR="00996BEC" w:rsidRPr="0057036A" w:rsidRDefault="00996BEC" w:rsidP="00996BEC">
      <w:pPr>
        <w:sectPr w:rsidR="00996BEC" w:rsidRPr="0057036A" w:rsidSect="00996BEC">
          <w:pgSz w:w="11906" w:h="16838"/>
          <w:pgMar w:top="1701" w:right="1418" w:bottom="1418" w:left="1418" w:header="964" w:footer="851" w:gutter="0"/>
          <w:cols w:space="708"/>
          <w:titlePg/>
          <w:docGrid w:linePitch="360"/>
        </w:sectPr>
      </w:pPr>
    </w:p>
    <w:p w:rsidR="00996BEC" w:rsidRPr="005E5EA0" w:rsidRDefault="00C40448" w:rsidP="00F24F46">
      <w:pPr>
        <w:pStyle w:val="Nagwek1"/>
        <w:numPr>
          <w:ilvl w:val="0"/>
          <w:numId w:val="0"/>
        </w:numPr>
        <w:shd w:val="clear" w:color="auto" w:fill="E7F3FF"/>
        <w:tabs>
          <w:tab w:val="left" w:pos="993"/>
        </w:tabs>
        <w:spacing w:before="200" w:after="200" w:line="240" w:lineRule="auto"/>
        <w:ind w:left="709"/>
        <w:rPr>
          <w:color w:val="003366"/>
          <w:sz w:val="26"/>
        </w:rPr>
      </w:pPr>
      <w:bookmarkStart w:id="204" w:name="_Toc25148732"/>
      <w:bookmarkStart w:id="205" w:name="_Toc26876055"/>
      <w:r w:rsidRPr="005E5EA0">
        <w:rPr>
          <w:color w:val="003366"/>
          <w:sz w:val="26"/>
        </w:rPr>
        <w:lastRenderedPageBreak/>
        <w:t>8</w:t>
      </w:r>
      <w:r w:rsidR="00996BEC" w:rsidRPr="005E5EA0">
        <w:rPr>
          <w:color w:val="003366"/>
          <w:sz w:val="26"/>
        </w:rPr>
        <w:t>.</w:t>
      </w:r>
      <w:r w:rsidR="00996BEC" w:rsidRPr="005E5EA0">
        <w:rPr>
          <w:color w:val="003366"/>
          <w:sz w:val="26"/>
        </w:rPr>
        <w:tab/>
        <w:t>SPIS TABEL</w:t>
      </w:r>
      <w:bookmarkEnd w:id="202"/>
      <w:bookmarkEnd w:id="203"/>
      <w:bookmarkEnd w:id="204"/>
      <w:bookmarkEnd w:id="205"/>
      <w:r w:rsidR="00996BEC" w:rsidRPr="005E5EA0">
        <w:rPr>
          <w:color w:val="003366"/>
          <w:sz w:val="26"/>
        </w:rPr>
        <w:t xml:space="preserve"> </w:t>
      </w:r>
    </w:p>
    <w:p w:rsidR="00372801" w:rsidRPr="00372801" w:rsidRDefault="00EE1412" w:rsidP="00372801">
      <w:pPr>
        <w:pStyle w:val="Spisilustracji"/>
        <w:tabs>
          <w:tab w:val="right" w:leader="dot" w:pos="9060"/>
        </w:tabs>
        <w:spacing w:before="60" w:after="60"/>
        <w:ind w:left="851" w:hanging="851"/>
        <w:jc w:val="both"/>
        <w:rPr>
          <w:rFonts w:ascii="Times New Roman" w:hAnsi="Times New Roman" w:cs="Times New Roman"/>
          <w:i w:val="0"/>
          <w:noProof/>
          <w:color w:val="000000" w:themeColor="text1"/>
          <w:sz w:val="22"/>
          <w:szCs w:val="22"/>
        </w:rPr>
      </w:pPr>
      <w:r w:rsidRPr="006217DE">
        <w:rPr>
          <w:rFonts w:ascii="Times New Roman" w:hAnsi="Times New Roman" w:cs="Times New Roman"/>
          <w:i w:val="0"/>
          <w:noProof/>
          <w:color w:val="000000" w:themeColor="text1"/>
          <w:sz w:val="22"/>
          <w:szCs w:val="22"/>
        </w:rPr>
        <w:fldChar w:fldCharType="begin"/>
      </w:r>
      <w:r w:rsidR="00A42281" w:rsidRPr="006217DE">
        <w:rPr>
          <w:rFonts w:ascii="Times New Roman" w:hAnsi="Times New Roman" w:cs="Times New Roman"/>
          <w:i w:val="0"/>
          <w:noProof/>
          <w:color w:val="000000" w:themeColor="text1"/>
          <w:sz w:val="22"/>
          <w:szCs w:val="22"/>
        </w:rPr>
        <w:instrText xml:space="preserve"> TOC \h \z \t "tabela pos" \c </w:instrText>
      </w:r>
      <w:r w:rsidRPr="006217DE">
        <w:rPr>
          <w:rFonts w:ascii="Times New Roman" w:hAnsi="Times New Roman" w:cs="Times New Roman"/>
          <w:i w:val="0"/>
          <w:noProof/>
          <w:color w:val="000000" w:themeColor="text1"/>
          <w:sz w:val="22"/>
          <w:szCs w:val="22"/>
        </w:rPr>
        <w:fldChar w:fldCharType="separate"/>
      </w:r>
      <w:hyperlink w:anchor="_Toc26876234" w:history="1">
        <w:r w:rsidR="00372801" w:rsidRPr="00372801">
          <w:rPr>
            <w:rFonts w:ascii="Times New Roman" w:hAnsi="Times New Roman" w:cs="Times New Roman"/>
            <w:i w:val="0"/>
            <w:noProof/>
            <w:color w:val="000000" w:themeColor="text1"/>
            <w:sz w:val="22"/>
            <w:szCs w:val="22"/>
          </w:rPr>
          <w:t>Tab.</w:t>
        </w:r>
        <w:r w:rsidR="00372801">
          <w:rPr>
            <w:rFonts w:ascii="Times New Roman" w:hAnsi="Times New Roman" w:cs="Times New Roman"/>
            <w:i w:val="0"/>
            <w:noProof/>
            <w:color w:val="000000" w:themeColor="text1"/>
            <w:sz w:val="22"/>
            <w:szCs w:val="22"/>
          </w:rPr>
          <w:t> 1.</w:t>
        </w:r>
        <w:r w:rsidR="00372801">
          <w:rPr>
            <w:rFonts w:ascii="Times New Roman" w:hAnsi="Times New Roman" w:cs="Times New Roman"/>
            <w:i w:val="0"/>
            <w:noProof/>
            <w:color w:val="000000" w:themeColor="text1"/>
            <w:sz w:val="22"/>
            <w:szCs w:val="22"/>
          </w:rPr>
          <w:tab/>
        </w:r>
        <w:r w:rsidR="00372801" w:rsidRPr="00372801">
          <w:rPr>
            <w:rFonts w:ascii="Times New Roman" w:hAnsi="Times New Roman" w:cs="Times New Roman"/>
            <w:i w:val="0"/>
            <w:noProof/>
            <w:color w:val="000000" w:themeColor="text1"/>
            <w:sz w:val="22"/>
            <w:szCs w:val="22"/>
          </w:rPr>
          <w:t>Ocena realizacji zadań własnych przyjętych w Programie, w latach 2017-2018</w:t>
        </w:r>
        <w:r w:rsidR="00372801" w:rsidRPr="00372801">
          <w:rPr>
            <w:rFonts w:ascii="Times New Roman" w:hAnsi="Times New Roman" w:cs="Times New Roman"/>
            <w:i w:val="0"/>
            <w:noProof/>
            <w:webHidden/>
            <w:color w:val="000000" w:themeColor="text1"/>
            <w:sz w:val="22"/>
            <w:szCs w:val="22"/>
          </w:rPr>
          <w:tab/>
        </w:r>
        <w:r w:rsidRPr="00372801">
          <w:rPr>
            <w:rFonts w:ascii="Times New Roman" w:hAnsi="Times New Roman" w:cs="Times New Roman"/>
            <w:i w:val="0"/>
            <w:noProof/>
            <w:webHidden/>
            <w:color w:val="000000" w:themeColor="text1"/>
            <w:sz w:val="22"/>
            <w:szCs w:val="22"/>
          </w:rPr>
          <w:fldChar w:fldCharType="begin"/>
        </w:r>
        <w:r w:rsidR="00372801" w:rsidRPr="00372801">
          <w:rPr>
            <w:rFonts w:ascii="Times New Roman" w:hAnsi="Times New Roman" w:cs="Times New Roman"/>
            <w:i w:val="0"/>
            <w:noProof/>
            <w:webHidden/>
            <w:color w:val="000000" w:themeColor="text1"/>
            <w:sz w:val="22"/>
            <w:szCs w:val="22"/>
          </w:rPr>
          <w:instrText xml:space="preserve"> PAGEREF _Toc26876234 \h </w:instrText>
        </w:r>
        <w:r w:rsidRPr="00372801">
          <w:rPr>
            <w:rFonts w:ascii="Times New Roman" w:hAnsi="Times New Roman" w:cs="Times New Roman"/>
            <w:i w:val="0"/>
            <w:noProof/>
            <w:webHidden/>
            <w:color w:val="000000" w:themeColor="text1"/>
            <w:sz w:val="22"/>
            <w:szCs w:val="22"/>
          </w:rPr>
        </w:r>
        <w:r w:rsidRPr="00372801">
          <w:rPr>
            <w:rFonts w:ascii="Times New Roman" w:hAnsi="Times New Roman" w:cs="Times New Roman"/>
            <w:i w:val="0"/>
            <w:noProof/>
            <w:webHidden/>
            <w:color w:val="000000" w:themeColor="text1"/>
            <w:sz w:val="22"/>
            <w:szCs w:val="22"/>
          </w:rPr>
          <w:fldChar w:fldCharType="separate"/>
        </w:r>
        <w:r w:rsidR="00211DB7">
          <w:rPr>
            <w:rFonts w:ascii="Times New Roman" w:hAnsi="Times New Roman" w:cs="Times New Roman"/>
            <w:i w:val="0"/>
            <w:noProof/>
            <w:webHidden/>
            <w:color w:val="000000" w:themeColor="text1"/>
            <w:sz w:val="22"/>
            <w:szCs w:val="22"/>
          </w:rPr>
          <w:t>10</w:t>
        </w:r>
        <w:r w:rsidRPr="00372801">
          <w:rPr>
            <w:rFonts w:ascii="Times New Roman" w:hAnsi="Times New Roman" w:cs="Times New Roman"/>
            <w:i w:val="0"/>
            <w:noProof/>
            <w:webHidden/>
            <w:color w:val="000000" w:themeColor="text1"/>
            <w:sz w:val="22"/>
            <w:szCs w:val="22"/>
          </w:rPr>
          <w:fldChar w:fldCharType="end"/>
        </w:r>
      </w:hyperlink>
    </w:p>
    <w:p w:rsidR="00372801" w:rsidRPr="00372801" w:rsidRDefault="00EE1412" w:rsidP="00372801">
      <w:pPr>
        <w:pStyle w:val="Spisilustracji"/>
        <w:tabs>
          <w:tab w:val="right" w:leader="dot" w:pos="9060"/>
        </w:tabs>
        <w:spacing w:before="60" w:after="60"/>
        <w:ind w:left="851" w:hanging="851"/>
        <w:jc w:val="both"/>
        <w:rPr>
          <w:rFonts w:ascii="Times New Roman" w:hAnsi="Times New Roman" w:cs="Times New Roman"/>
          <w:i w:val="0"/>
          <w:noProof/>
          <w:color w:val="000000" w:themeColor="text1"/>
          <w:sz w:val="22"/>
          <w:szCs w:val="22"/>
        </w:rPr>
      </w:pPr>
      <w:hyperlink w:anchor="_Toc26876235" w:history="1">
        <w:r w:rsidR="00372801" w:rsidRPr="00372801">
          <w:rPr>
            <w:rFonts w:ascii="Times New Roman" w:hAnsi="Times New Roman" w:cs="Times New Roman"/>
            <w:i w:val="0"/>
            <w:noProof/>
            <w:color w:val="000000" w:themeColor="text1"/>
            <w:sz w:val="22"/>
            <w:szCs w:val="22"/>
          </w:rPr>
          <w:t>Tab.</w:t>
        </w:r>
        <w:r w:rsidR="00372801">
          <w:rPr>
            <w:rFonts w:ascii="Times New Roman" w:hAnsi="Times New Roman" w:cs="Times New Roman"/>
            <w:i w:val="0"/>
            <w:noProof/>
            <w:color w:val="000000" w:themeColor="text1"/>
            <w:sz w:val="22"/>
            <w:szCs w:val="22"/>
          </w:rPr>
          <w:t> 2.</w:t>
        </w:r>
        <w:r w:rsidR="00372801">
          <w:rPr>
            <w:rFonts w:ascii="Times New Roman" w:hAnsi="Times New Roman" w:cs="Times New Roman"/>
            <w:i w:val="0"/>
            <w:noProof/>
            <w:color w:val="000000" w:themeColor="text1"/>
            <w:sz w:val="22"/>
            <w:szCs w:val="22"/>
          </w:rPr>
          <w:tab/>
        </w:r>
        <w:r w:rsidR="00372801" w:rsidRPr="00372801">
          <w:rPr>
            <w:rFonts w:ascii="Times New Roman" w:hAnsi="Times New Roman" w:cs="Times New Roman"/>
            <w:i w:val="0"/>
            <w:noProof/>
            <w:color w:val="000000" w:themeColor="text1"/>
            <w:sz w:val="22"/>
            <w:szCs w:val="22"/>
          </w:rPr>
          <w:t>Ocena realizacji zadań monitorowanych przyjętych w Programie, w latach 2017-2018</w:t>
        </w:r>
        <w:r w:rsidR="00372801" w:rsidRPr="00372801">
          <w:rPr>
            <w:rFonts w:ascii="Times New Roman" w:hAnsi="Times New Roman" w:cs="Times New Roman"/>
            <w:i w:val="0"/>
            <w:noProof/>
            <w:webHidden/>
            <w:color w:val="000000" w:themeColor="text1"/>
            <w:sz w:val="22"/>
            <w:szCs w:val="22"/>
          </w:rPr>
          <w:tab/>
        </w:r>
        <w:r w:rsidRPr="00372801">
          <w:rPr>
            <w:rFonts w:ascii="Times New Roman" w:hAnsi="Times New Roman" w:cs="Times New Roman"/>
            <w:i w:val="0"/>
            <w:noProof/>
            <w:webHidden/>
            <w:color w:val="000000" w:themeColor="text1"/>
            <w:sz w:val="22"/>
            <w:szCs w:val="22"/>
          </w:rPr>
          <w:fldChar w:fldCharType="begin"/>
        </w:r>
        <w:r w:rsidR="00372801" w:rsidRPr="00372801">
          <w:rPr>
            <w:rFonts w:ascii="Times New Roman" w:hAnsi="Times New Roman" w:cs="Times New Roman"/>
            <w:i w:val="0"/>
            <w:noProof/>
            <w:webHidden/>
            <w:color w:val="000000" w:themeColor="text1"/>
            <w:sz w:val="22"/>
            <w:szCs w:val="22"/>
          </w:rPr>
          <w:instrText xml:space="preserve"> PAGEREF _Toc26876235 \h </w:instrText>
        </w:r>
        <w:r w:rsidRPr="00372801">
          <w:rPr>
            <w:rFonts w:ascii="Times New Roman" w:hAnsi="Times New Roman" w:cs="Times New Roman"/>
            <w:i w:val="0"/>
            <w:noProof/>
            <w:webHidden/>
            <w:color w:val="000000" w:themeColor="text1"/>
            <w:sz w:val="22"/>
            <w:szCs w:val="22"/>
          </w:rPr>
        </w:r>
        <w:r w:rsidRPr="00372801">
          <w:rPr>
            <w:rFonts w:ascii="Times New Roman" w:hAnsi="Times New Roman" w:cs="Times New Roman"/>
            <w:i w:val="0"/>
            <w:noProof/>
            <w:webHidden/>
            <w:color w:val="000000" w:themeColor="text1"/>
            <w:sz w:val="22"/>
            <w:szCs w:val="22"/>
          </w:rPr>
          <w:fldChar w:fldCharType="separate"/>
        </w:r>
        <w:r w:rsidR="00211DB7">
          <w:rPr>
            <w:rFonts w:ascii="Times New Roman" w:hAnsi="Times New Roman" w:cs="Times New Roman"/>
            <w:i w:val="0"/>
            <w:noProof/>
            <w:webHidden/>
            <w:color w:val="000000" w:themeColor="text1"/>
            <w:sz w:val="22"/>
            <w:szCs w:val="22"/>
          </w:rPr>
          <w:t>16</w:t>
        </w:r>
        <w:r w:rsidRPr="00372801">
          <w:rPr>
            <w:rFonts w:ascii="Times New Roman" w:hAnsi="Times New Roman" w:cs="Times New Roman"/>
            <w:i w:val="0"/>
            <w:noProof/>
            <w:webHidden/>
            <w:color w:val="000000" w:themeColor="text1"/>
            <w:sz w:val="22"/>
            <w:szCs w:val="22"/>
          </w:rPr>
          <w:fldChar w:fldCharType="end"/>
        </w:r>
      </w:hyperlink>
    </w:p>
    <w:p w:rsidR="00372801" w:rsidRPr="00372801" w:rsidRDefault="00EE1412" w:rsidP="00372801">
      <w:pPr>
        <w:pStyle w:val="Spisilustracji"/>
        <w:tabs>
          <w:tab w:val="right" w:leader="dot" w:pos="9060"/>
        </w:tabs>
        <w:spacing w:before="60" w:after="60"/>
        <w:ind w:left="851" w:hanging="851"/>
        <w:jc w:val="both"/>
        <w:rPr>
          <w:rFonts w:ascii="Times New Roman" w:hAnsi="Times New Roman" w:cs="Times New Roman"/>
          <w:i w:val="0"/>
          <w:noProof/>
          <w:color w:val="000000" w:themeColor="text1"/>
          <w:sz w:val="22"/>
          <w:szCs w:val="22"/>
        </w:rPr>
      </w:pPr>
      <w:hyperlink w:anchor="_Toc26876236" w:history="1">
        <w:r w:rsidR="00372801" w:rsidRPr="00372801">
          <w:rPr>
            <w:rFonts w:ascii="Times New Roman" w:hAnsi="Times New Roman" w:cs="Times New Roman"/>
            <w:i w:val="0"/>
            <w:noProof/>
            <w:color w:val="000000" w:themeColor="text1"/>
            <w:sz w:val="22"/>
            <w:szCs w:val="22"/>
          </w:rPr>
          <w:t>Tab.</w:t>
        </w:r>
        <w:r w:rsidR="00372801">
          <w:rPr>
            <w:rFonts w:ascii="Times New Roman" w:hAnsi="Times New Roman" w:cs="Times New Roman"/>
            <w:i w:val="0"/>
            <w:noProof/>
            <w:color w:val="000000" w:themeColor="text1"/>
            <w:sz w:val="22"/>
            <w:szCs w:val="22"/>
          </w:rPr>
          <w:t xml:space="preserve"> 3.</w:t>
        </w:r>
        <w:r w:rsidR="00372801">
          <w:rPr>
            <w:rFonts w:ascii="Times New Roman" w:hAnsi="Times New Roman" w:cs="Times New Roman"/>
            <w:i w:val="0"/>
            <w:noProof/>
            <w:color w:val="000000" w:themeColor="text1"/>
            <w:sz w:val="22"/>
            <w:szCs w:val="22"/>
          </w:rPr>
          <w:tab/>
        </w:r>
        <w:r w:rsidR="00372801" w:rsidRPr="00372801">
          <w:rPr>
            <w:rFonts w:ascii="Times New Roman" w:hAnsi="Times New Roman" w:cs="Times New Roman"/>
            <w:i w:val="0"/>
            <w:noProof/>
            <w:color w:val="000000" w:themeColor="text1"/>
            <w:sz w:val="22"/>
            <w:szCs w:val="22"/>
          </w:rPr>
          <w:t xml:space="preserve">Ocena realizacji celów i kierunków interwencji przyjętych w Programie, </w:t>
        </w:r>
        <w:r w:rsidR="00372801">
          <w:rPr>
            <w:rFonts w:ascii="Times New Roman" w:hAnsi="Times New Roman" w:cs="Times New Roman"/>
            <w:i w:val="0"/>
            <w:noProof/>
            <w:color w:val="000000" w:themeColor="text1"/>
            <w:sz w:val="22"/>
            <w:szCs w:val="22"/>
          </w:rPr>
          <w:br/>
        </w:r>
        <w:r w:rsidR="00372801" w:rsidRPr="00372801">
          <w:rPr>
            <w:rFonts w:ascii="Times New Roman" w:hAnsi="Times New Roman" w:cs="Times New Roman"/>
            <w:i w:val="0"/>
            <w:noProof/>
            <w:color w:val="000000" w:themeColor="text1"/>
            <w:sz w:val="22"/>
            <w:szCs w:val="22"/>
          </w:rPr>
          <w:t>w latach 2017-2018</w:t>
        </w:r>
        <w:r w:rsidR="00372801" w:rsidRPr="00372801">
          <w:rPr>
            <w:rFonts w:ascii="Times New Roman" w:hAnsi="Times New Roman" w:cs="Times New Roman"/>
            <w:i w:val="0"/>
            <w:noProof/>
            <w:webHidden/>
            <w:color w:val="000000" w:themeColor="text1"/>
            <w:sz w:val="22"/>
            <w:szCs w:val="22"/>
          </w:rPr>
          <w:tab/>
        </w:r>
        <w:r w:rsidRPr="00372801">
          <w:rPr>
            <w:rFonts w:ascii="Times New Roman" w:hAnsi="Times New Roman" w:cs="Times New Roman"/>
            <w:i w:val="0"/>
            <w:noProof/>
            <w:webHidden/>
            <w:color w:val="000000" w:themeColor="text1"/>
            <w:sz w:val="22"/>
            <w:szCs w:val="22"/>
          </w:rPr>
          <w:fldChar w:fldCharType="begin"/>
        </w:r>
        <w:r w:rsidR="00372801" w:rsidRPr="00372801">
          <w:rPr>
            <w:rFonts w:ascii="Times New Roman" w:hAnsi="Times New Roman" w:cs="Times New Roman"/>
            <w:i w:val="0"/>
            <w:noProof/>
            <w:webHidden/>
            <w:color w:val="000000" w:themeColor="text1"/>
            <w:sz w:val="22"/>
            <w:szCs w:val="22"/>
          </w:rPr>
          <w:instrText xml:space="preserve"> PAGEREF _Toc26876236 \h </w:instrText>
        </w:r>
        <w:r w:rsidRPr="00372801">
          <w:rPr>
            <w:rFonts w:ascii="Times New Roman" w:hAnsi="Times New Roman" w:cs="Times New Roman"/>
            <w:i w:val="0"/>
            <w:noProof/>
            <w:webHidden/>
            <w:color w:val="000000" w:themeColor="text1"/>
            <w:sz w:val="22"/>
            <w:szCs w:val="22"/>
          </w:rPr>
        </w:r>
        <w:r w:rsidRPr="00372801">
          <w:rPr>
            <w:rFonts w:ascii="Times New Roman" w:hAnsi="Times New Roman" w:cs="Times New Roman"/>
            <w:i w:val="0"/>
            <w:noProof/>
            <w:webHidden/>
            <w:color w:val="000000" w:themeColor="text1"/>
            <w:sz w:val="22"/>
            <w:szCs w:val="22"/>
          </w:rPr>
          <w:fldChar w:fldCharType="separate"/>
        </w:r>
        <w:r w:rsidR="00211DB7">
          <w:rPr>
            <w:rFonts w:ascii="Times New Roman" w:hAnsi="Times New Roman" w:cs="Times New Roman"/>
            <w:i w:val="0"/>
            <w:noProof/>
            <w:webHidden/>
            <w:color w:val="000000" w:themeColor="text1"/>
            <w:sz w:val="22"/>
            <w:szCs w:val="22"/>
          </w:rPr>
          <w:t>42</w:t>
        </w:r>
        <w:r w:rsidRPr="00372801">
          <w:rPr>
            <w:rFonts w:ascii="Times New Roman" w:hAnsi="Times New Roman" w:cs="Times New Roman"/>
            <w:i w:val="0"/>
            <w:noProof/>
            <w:webHidden/>
            <w:color w:val="000000" w:themeColor="text1"/>
            <w:sz w:val="22"/>
            <w:szCs w:val="22"/>
          </w:rPr>
          <w:fldChar w:fldCharType="end"/>
        </w:r>
      </w:hyperlink>
    </w:p>
    <w:p w:rsidR="00372801" w:rsidRPr="00372801" w:rsidRDefault="00EE1412" w:rsidP="00372801">
      <w:pPr>
        <w:pStyle w:val="Spisilustracji"/>
        <w:tabs>
          <w:tab w:val="right" w:leader="dot" w:pos="9060"/>
        </w:tabs>
        <w:spacing w:before="60" w:after="60"/>
        <w:ind w:left="851" w:hanging="851"/>
        <w:jc w:val="both"/>
        <w:rPr>
          <w:rFonts w:ascii="Times New Roman" w:hAnsi="Times New Roman" w:cs="Times New Roman"/>
          <w:i w:val="0"/>
          <w:noProof/>
          <w:color w:val="000000" w:themeColor="text1"/>
          <w:sz w:val="22"/>
          <w:szCs w:val="22"/>
        </w:rPr>
      </w:pPr>
      <w:hyperlink w:anchor="_Toc26876237" w:history="1">
        <w:r w:rsidR="00372801" w:rsidRPr="00372801">
          <w:rPr>
            <w:rFonts w:ascii="Times New Roman" w:hAnsi="Times New Roman" w:cs="Times New Roman"/>
            <w:i w:val="0"/>
            <w:noProof/>
            <w:color w:val="000000" w:themeColor="text1"/>
            <w:sz w:val="22"/>
            <w:szCs w:val="22"/>
          </w:rPr>
          <w:t>Tab.</w:t>
        </w:r>
        <w:r w:rsidR="00372801">
          <w:rPr>
            <w:rFonts w:ascii="Times New Roman" w:hAnsi="Times New Roman" w:cs="Times New Roman"/>
            <w:i w:val="0"/>
            <w:noProof/>
            <w:color w:val="000000" w:themeColor="text1"/>
            <w:sz w:val="22"/>
            <w:szCs w:val="22"/>
          </w:rPr>
          <w:t xml:space="preserve"> 4.</w:t>
        </w:r>
        <w:r w:rsidR="00372801">
          <w:rPr>
            <w:rFonts w:ascii="Times New Roman" w:hAnsi="Times New Roman" w:cs="Times New Roman"/>
            <w:i w:val="0"/>
            <w:noProof/>
            <w:color w:val="000000" w:themeColor="text1"/>
            <w:sz w:val="22"/>
            <w:szCs w:val="22"/>
          </w:rPr>
          <w:tab/>
        </w:r>
        <w:r w:rsidR="00372801" w:rsidRPr="00372801">
          <w:rPr>
            <w:rFonts w:ascii="Times New Roman" w:hAnsi="Times New Roman" w:cs="Times New Roman"/>
            <w:i w:val="0"/>
            <w:noProof/>
            <w:color w:val="000000" w:themeColor="text1"/>
            <w:sz w:val="22"/>
            <w:szCs w:val="22"/>
          </w:rPr>
          <w:t>Ocena wskaźnikowa realizacji celów interwencji przyjętych w Programie, w latach 2017 - 2018</w:t>
        </w:r>
        <w:r w:rsidR="00372801" w:rsidRPr="00372801">
          <w:rPr>
            <w:rFonts w:ascii="Times New Roman" w:hAnsi="Times New Roman" w:cs="Times New Roman"/>
            <w:i w:val="0"/>
            <w:noProof/>
            <w:webHidden/>
            <w:color w:val="000000" w:themeColor="text1"/>
            <w:sz w:val="22"/>
            <w:szCs w:val="22"/>
          </w:rPr>
          <w:tab/>
        </w:r>
        <w:r w:rsidRPr="00372801">
          <w:rPr>
            <w:rFonts w:ascii="Times New Roman" w:hAnsi="Times New Roman" w:cs="Times New Roman"/>
            <w:i w:val="0"/>
            <w:noProof/>
            <w:webHidden/>
            <w:color w:val="000000" w:themeColor="text1"/>
            <w:sz w:val="22"/>
            <w:szCs w:val="22"/>
          </w:rPr>
          <w:fldChar w:fldCharType="begin"/>
        </w:r>
        <w:r w:rsidR="00372801" w:rsidRPr="00372801">
          <w:rPr>
            <w:rFonts w:ascii="Times New Roman" w:hAnsi="Times New Roman" w:cs="Times New Roman"/>
            <w:i w:val="0"/>
            <w:noProof/>
            <w:webHidden/>
            <w:color w:val="000000" w:themeColor="text1"/>
            <w:sz w:val="22"/>
            <w:szCs w:val="22"/>
          </w:rPr>
          <w:instrText xml:space="preserve"> PAGEREF _Toc26876237 \h </w:instrText>
        </w:r>
        <w:r w:rsidRPr="00372801">
          <w:rPr>
            <w:rFonts w:ascii="Times New Roman" w:hAnsi="Times New Roman" w:cs="Times New Roman"/>
            <w:i w:val="0"/>
            <w:noProof/>
            <w:webHidden/>
            <w:color w:val="000000" w:themeColor="text1"/>
            <w:sz w:val="22"/>
            <w:szCs w:val="22"/>
          </w:rPr>
        </w:r>
        <w:r w:rsidRPr="00372801">
          <w:rPr>
            <w:rFonts w:ascii="Times New Roman" w:hAnsi="Times New Roman" w:cs="Times New Roman"/>
            <w:i w:val="0"/>
            <w:noProof/>
            <w:webHidden/>
            <w:color w:val="000000" w:themeColor="text1"/>
            <w:sz w:val="22"/>
            <w:szCs w:val="22"/>
          </w:rPr>
          <w:fldChar w:fldCharType="separate"/>
        </w:r>
        <w:r w:rsidR="00211DB7">
          <w:rPr>
            <w:rFonts w:ascii="Times New Roman" w:hAnsi="Times New Roman" w:cs="Times New Roman"/>
            <w:i w:val="0"/>
            <w:noProof/>
            <w:webHidden/>
            <w:color w:val="000000" w:themeColor="text1"/>
            <w:sz w:val="22"/>
            <w:szCs w:val="22"/>
          </w:rPr>
          <w:t>48</w:t>
        </w:r>
        <w:r w:rsidRPr="00372801">
          <w:rPr>
            <w:rFonts w:ascii="Times New Roman" w:hAnsi="Times New Roman" w:cs="Times New Roman"/>
            <w:i w:val="0"/>
            <w:noProof/>
            <w:webHidden/>
            <w:color w:val="000000" w:themeColor="text1"/>
            <w:sz w:val="22"/>
            <w:szCs w:val="22"/>
          </w:rPr>
          <w:fldChar w:fldCharType="end"/>
        </w:r>
      </w:hyperlink>
    </w:p>
    <w:p w:rsidR="00372801" w:rsidRPr="00372801" w:rsidRDefault="00EE1412" w:rsidP="00372801">
      <w:pPr>
        <w:pStyle w:val="Spisilustracji"/>
        <w:tabs>
          <w:tab w:val="right" w:leader="dot" w:pos="9060"/>
        </w:tabs>
        <w:spacing w:before="60" w:after="60"/>
        <w:ind w:left="851" w:hanging="851"/>
        <w:jc w:val="both"/>
        <w:rPr>
          <w:rFonts w:ascii="Times New Roman" w:hAnsi="Times New Roman" w:cs="Times New Roman"/>
          <w:i w:val="0"/>
          <w:noProof/>
          <w:color w:val="000000" w:themeColor="text1"/>
          <w:sz w:val="22"/>
          <w:szCs w:val="22"/>
        </w:rPr>
      </w:pPr>
      <w:hyperlink w:anchor="_Toc26876238" w:history="1">
        <w:r w:rsidR="00372801" w:rsidRPr="00372801">
          <w:rPr>
            <w:rFonts w:ascii="Times New Roman" w:hAnsi="Times New Roman" w:cs="Times New Roman"/>
            <w:i w:val="0"/>
            <w:noProof/>
            <w:color w:val="000000" w:themeColor="text1"/>
            <w:sz w:val="22"/>
            <w:szCs w:val="22"/>
          </w:rPr>
          <w:t xml:space="preserve">Tab. </w:t>
        </w:r>
        <w:r w:rsidR="00372801">
          <w:rPr>
            <w:rFonts w:ascii="Times New Roman" w:hAnsi="Times New Roman" w:cs="Times New Roman"/>
            <w:i w:val="0"/>
            <w:noProof/>
            <w:color w:val="000000" w:themeColor="text1"/>
            <w:sz w:val="22"/>
            <w:szCs w:val="22"/>
          </w:rPr>
          <w:t>5.</w:t>
        </w:r>
        <w:r w:rsidR="00372801">
          <w:rPr>
            <w:rFonts w:ascii="Times New Roman" w:hAnsi="Times New Roman" w:cs="Times New Roman"/>
            <w:i w:val="0"/>
            <w:noProof/>
            <w:color w:val="000000" w:themeColor="text1"/>
            <w:sz w:val="22"/>
            <w:szCs w:val="22"/>
          </w:rPr>
          <w:tab/>
        </w:r>
        <w:r w:rsidR="00372801" w:rsidRPr="00372801">
          <w:rPr>
            <w:rFonts w:ascii="Times New Roman" w:hAnsi="Times New Roman" w:cs="Times New Roman"/>
            <w:i w:val="0"/>
            <w:noProof/>
            <w:color w:val="000000" w:themeColor="text1"/>
            <w:sz w:val="22"/>
            <w:szCs w:val="22"/>
          </w:rPr>
          <w:t>Zestawienie inwestycji związanych z ograniczaniem niskiej emisji zrealizowanych na terenie województwa podkarpackiego, w latach 2017-2018</w:t>
        </w:r>
        <w:r w:rsidR="00372801" w:rsidRPr="00372801">
          <w:rPr>
            <w:rFonts w:ascii="Times New Roman" w:hAnsi="Times New Roman" w:cs="Times New Roman"/>
            <w:i w:val="0"/>
            <w:noProof/>
            <w:webHidden/>
            <w:color w:val="000000" w:themeColor="text1"/>
            <w:sz w:val="22"/>
            <w:szCs w:val="22"/>
          </w:rPr>
          <w:tab/>
        </w:r>
        <w:r w:rsidRPr="00372801">
          <w:rPr>
            <w:rFonts w:ascii="Times New Roman" w:hAnsi="Times New Roman" w:cs="Times New Roman"/>
            <w:i w:val="0"/>
            <w:noProof/>
            <w:webHidden/>
            <w:color w:val="000000" w:themeColor="text1"/>
            <w:sz w:val="22"/>
            <w:szCs w:val="22"/>
          </w:rPr>
          <w:fldChar w:fldCharType="begin"/>
        </w:r>
        <w:r w:rsidR="00372801" w:rsidRPr="00372801">
          <w:rPr>
            <w:rFonts w:ascii="Times New Roman" w:hAnsi="Times New Roman" w:cs="Times New Roman"/>
            <w:i w:val="0"/>
            <w:noProof/>
            <w:webHidden/>
            <w:color w:val="000000" w:themeColor="text1"/>
            <w:sz w:val="22"/>
            <w:szCs w:val="22"/>
          </w:rPr>
          <w:instrText xml:space="preserve"> PAGEREF _Toc26876238 \h </w:instrText>
        </w:r>
        <w:r w:rsidRPr="00372801">
          <w:rPr>
            <w:rFonts w:ascii="Times New Roman" w:hAnsi="Times New Roman" w:cs="Times New Roman"/>
            <w:i w:val="0"/>
            <w:noProof/>
            <w:webHidden/>
            <w:color w:val="000000" w:themeColor="text1"/>
            <w:sz w:val="22"/>
            <w:szCs w:val="22"/>
          </w:rPr>
        </w:r>
        <w:r w:rsidRPr="00372801">
          <w:rPr>
            <w:rFonts w:ascii="Times New Roman" w:hAnsi="Times New Roman" w:cs="Times New Roman"/>
            <w:i w:val="0"/>
            <w:noProof/>
            <w:webHidden/>
            <w:color w:val="000000" w:themeColor="text1"/>
            <w:sz w:val="22"/>
            <w:szCs w:val="22"/>
          </w:rPr>
          <w:fldChar w:fldCharType="separate"/>
        </w:r>
        <w:r w:rsidR="00211DB7">
          <w:rPr>
            <w:rFonts w:ascii="Times New Roman" w:hAnsi="Times New Roman" w:cs="Times New Roman"/>
            <w:i w:val="0"/>
            <w:noProof/>
            <w:webHidden/>
            <w:color w:val="000000" w:themeColor="text1"/>
            <w:sz w:val="22"/>
            <w:szCs w:val="22"/>
          </w:rPr>
          <w:t>69</w:t>
        </w:r>
        <w:r w:rsidRPr="00372801">
          <w:rPr>
            <w:rFonts w:ascii="Times New Roman" w:hAnsi="Times New Roman" w:cs="Times New Roman"/>
            <w:i w:val="0"/>
            <w:noProof/>
            <w:webHidden/>
            <w:color w:val="000000" w:themeColor="text1"/>
            <w:sz w:val="22"/>
            <w:szCs w:val="22"/>
          </w:rPr>
          <w:fldChar w:fldCharType="end"/>
        </w:r>
      </w:hyperlink>
    </w:p>
    <w:p w:rsidR="00372801" w:rsidRPr="00372801" w:rsidRDefault="00EE1412" w:rsidP="00372801">
      <w:pPr>
        <w:pStyle w:val="Spisilustracji"/>
        <w:tabs>
          <w:tab w:val="right" w:leader="dot" w:pos="9060"/>
        </w:tabs>
        <w:spacing w:before="60" w:after="60"/>
        <w:ind w:left="851" w:hanging="851"/>
        <w:jc w:val="both"/>
        <w:rPr>
          <w:rFonts w:ascii="Times New Roman" w:hAnsi="Times New Roman" w:cs="Times New Roman"/>
          <w:i w:val="0"/>
          <w:noProof/>
          <w:color w:val="000000" w:themeColor="text1"/>
          <w:sz w:val="22"/>
          <w:szCs w:val="22"/>
        </w:rPr>
      </w:pPr>
      <w:hyperlink w:anchor="_Toc26876239" w:history="1">
        <w:r w:rsidR="00372801" w:rsidRPr="00372801">
          <w:rPr>
            <w:rFonts w:ascii="Times New Roman" w:hAnsi="Times New Roman" w:cs="Times New Roman"/>
            <w:i w:val="0"/>
            <w:noProof/>
            <w:color w:val="000000" w:themeColor="text1"/>
            <w:sz w:val="22"/>
            <w:szCs w:val="22"/>
          </w:rPr>
          <w:t>Tab.</w:t>
        </w:r>
        <w:r w:rsidR="00372801">
          <w:rPr>
            <w:rFonts w:ascii="Times New Roman" w:hAnsi="Times New Roman" w:cs="Times New Roman"/>
            <w:i w:val="0"/>
            <w:noProof/>
            <w:color w:val="000000" w:themeColor="text1"/>
            <w:sz w:val="22"/>
            <w:szCs w:val="22"/>
          </w:rPr>
          <w:t xml:space="preserve"> 6.</w:t>
        </w:r>
        <w:r w:rsidR="00372801">
          <w:rPr>
            <w:rFonts w:ascii="Times New Roman" w:hAnsi="Times New Roman" w:cs="Times New Roman"/>
            <w:i w:val="0"/>
            <w:noProof/>
            <w:color w:val="000000" w:themeColor="text1"/>
            <w:sz w:val="22"/>
            <w:szCs w:val="22"/>
          </w:rPr>
          <w:tab/>
        </w:r>
        <w:r w:rsidR="00372801" w:rsidRPr="00372801">
          <w:rPr>
            <w:rFonts w:ascii="Times New Roman" w:hAnsi="Times New Roman" w:cs="Times New Roman"/>
            <w:i w:val="0"/>
            <w:noProof/>
            <w:color w:val="000000" w:themeColor="text1"/>
            <w:sz w:val="22"/>
            <w:szCs w:val="22"/>
          </w:rPr>
          <w:t xml:space="preserve">Zestawienie działań związanych z ograniczaniem wtórnej emisji liniowej pyłów w wyniku mokrego czyszczenia ulic, realizowanych w województwie podkarpackim, </w:t>
        </w:r>
        <w:r w:rsidR="00372801">
          <w:rPr>
            <w:rFonts w:ascii="Times New Roman" w:hAnsi="Times New Roman" w:cs="Times New Roman"/>
            <w:i w:val="0"/>
            <w:noProof/>
            <w:color w:val="000000" w:themeColor="text1"/>
            <w:sz w:val="22"/>
            <w:szCs w:val="22"/>
          </w:rPr>
          <w:br/>
        </w:r>
        <w:r w:rsidR="00372801" w:rsidRPr="00372801">
          <w:rPr>
            <w:rFonts w:ascii="Times New Roman" w:hAnsi="Times New Roman" w:cs="Times New Roman"/>
            <w:i w:val="0"/>
            <w:noProof/>
            <w:color w:val="000000" w:themeColor="text1"/>
            <w:sz w:val="22"/>
            <w:szCs w:val="22"/>
          </w:rPr>
          <w:t>w latach 2017-2018</w:t>
        </w:r>
        <w:r w:rsidR="00372801" w:rsidRPr="00372801">
          <w:rPr>
            <w:rFonts w:ascii="Times New Roman" w:hAnsi="Times New Roman" w:cs="Times New Roman"/>
            <w:i w:val="0"/>
            <w:noProof/>
            <w:webHidden/>
            <w:color w:val="000000" w:themeColor="text1"/>
            <w:sz w:val="22"/>
            <w:szCs w:val="22"/>
          </w:rPr>
          <w:tab/>
        </w:r>
        <w:r w:rsidRPr="00372801">
          <w:rPr>
            <w:rFonts w:ascii="Times New Roman" w:hAnsi="Times New Roman" w:cs="Times New Roman"/>
            <w:i w:val="0"/>
            <w:noProof/>
            <w:webHidden/>
            <w:color w:val="000000" w:themeColor="text1"/>
            <w:sz w:val="22"/>
            <w:szCs w:val="22"/>
          </w:rPr>
          <w:fldChar w:fldCharType="begin"/>
        </w:r>
        <w:r w:rsidR="00372801" w:rsidRPr="00372801">
          <w:rPr>
            <w:rFonts w:ascii="Times New Roman" w:hAnsi="Times New Roman" w:cs="Times New Roman"/>
            <w:i w:val="0"/>
            <w:noProof/>
            <w:webHidden/>
            <w:color w:val="000000" w:themeColor="text1"/>
            <w:sz w:val="22"/>
            <w:szCs w:val="22"/>
          </w:rPr>
          <w:instrText xml:space="preserve"> PAGEREF _Toc26876239 \h </w:instrText>
        </w:r>
        <w:r w:rsidRPr="00372801">
          <w:rPr>
            <w:rFonts w:ascii="Times New Roman" w:hAnsi="Times New Roman" w:cs="Times New Roman"/>
            <w:i w:val="0"/>
            <w:noProof/>
            <w:webHidden/>
            <w:color w:val="000000" w:themeColor="text1"/>
            <w:sz w:val="22"/>
            <w:szCs w:val="22"/>
          </w:rPr>
        </w:r>
        <w:r w:rsidRPr="00372801">
          <w:rPr>
            <w:rFonts w:ascii="Times New Roman" w:hAnsi="Times New Roman" w:cs="Times New Roman"/>
            <w:i w:val="0"/>
            <w:noProof/>
            <w:webHidden/>
            <w:color w:val="000000" w:themeColor="text1"/>
            <w:sz w:val="22"/>
            <w:szCs w:val="22"/>
          </w:rPr>
          <w:fldChar w:fldCharType="separate"/>
        </w:r>
        <w:r w:rsidR="00211DB7">
          <w:rPr>
            <w:rFonts w:ascii="Times New Roman" w:hAnsi="Times New Roman" w:cs="Times New Roman"/>
            <w:i w:val="0"/>
            <w:noProof/>
            <w:webHidden/>
            <w:color w:val="000000" w:themeColor="text1"/>
            <w:sz w:val="22"/>
            <w:szCs w:val="22"/>
          </w:rPr>
          <w:t>72</w:t>
        </w:r>
        <w:r w:rsidRPr="00372801">
          <w:rPr>
            <w:rFonts w:ascii="Times New Roman" w:hAnsi="Times New Roman" w:cs="Times New Roman"/>
            <w:i w:val="0"/>
            <w:noProof/>
            <w:webHidden/>
            <w:color w:val="000000" w:themeColor="text1"/>
            <w:sz w:val="22"/>
            <w:szCs w:val="22"/>
          </w:rPr>
          <w:fldChar w:fldCharType="end"/>
        </w:r>
      </w:hyperlink>
    </w:p>
    <w:p w:rsidR="00372801" w:rsidRPr="00372801" w:rsidRDefault="00EE1412" w:rsidP="00372801">
      <w:pPr>
        <w:pStyle w:val="Spisilustracji"/>
        <w:tabs>
          <w:tab w:val="right" w:leader="dot" w:pos="9060"/>
        </w:tabs>
        <w:spacing w:before="60" w:after="60"/>
        <w:ind w:left="851" w:hanging="851"/>
        <w:jc w:val="both"/>
        <w:rPr>
          <w:rFonts w:ascii="Times New Roman" w:hAnsi="Times New Roman" w:cs="Times New Roman"/>
          <w:i w:val="0"/>
          <w:noProof/>
          <w:color w:val="000000" w:themeColor="text1"/>
          <w:sz w:val="22"/>
          <w:szCs w:val="22"/>
        </w:rPr>
      </w:pPr>
      <w:hyperlink w:anchor="_Toc26876240" w:history="1">
        <w:r w:rsidR="00372801" w:rsidRPr="00372801">
          <w:rPr>
            <w:rFonts w:ascii="Times New Roman" w:hAnsi="Times New Roman" w:cs="Times New Roman"/>
            <w:i w:val="0"/>
            <w:noProof/>
            <w:color w:val="000000" w:themeColor="text1"/>
            <w:sz w:val="22"/>
            <w:szCs w:val="22"/>
          </w:rPr>
          <w:t>Tab.</w:t>
        </w:r>
        <w:r w:rsidR="00372801">
          <w:rPr>
            <w:rFonts w:ascii="Times New Roman" w:hAnsi="Times New Roman" w:cs="Times New Roman"/>
            <w:i w:val="0"/>
            <w:noProof/>
            <w:color w:val="000000" w:themeColor="text1"/>
            <w:sz w:val="22"/>
            <w:szCs w:val="22"/>
          </w:rPr>
          <w:t xml:space="preserve"> 7.</w:t>
        </w:r>
        <w:r w:rsidR="00372801">
          <w:rPr>
            <w:rFonts w:ascii="Times New Roman" w:hAnsi="Times New Roman" w:cs="Times New Roman"/>
            <w:i w:val="0"/>
            <w:noProof/>
            <w:color w:val="000000" w:themeColor="text1"/>
            <w:sz w:val="22"/>
            <w:szCs w:val="22"/>
          </w:rPr>
          <w:tab/>
        </w:r>
        <w:r w:rsidR="00372801" w:rsidRPr="00372801">
          <w:rPr>
            <w:rFonts w:ascii="Times New Roman" w:hAnsi="Times New Roman" w:cs="Times New Roman"/>
            <w:i w:val="0"/>
            <w:noProof/>
            <w:color w:val="000000" w:themeColor="text1"/>
            <w:sz w:val="22"/>
            <w:szCs w:val="22"/>
          </w:rPr>
          <w:t>Wielkość emisji zanieczyszczeń do powietrza z zakładów szczególnie uciążliwych</w:t>
        </w:r>
        <w:r w:rsidR="00372801" w:rsidRPr="00372801">
          <w:rPr>
            <w:rFonts w:ascii="Times New Roman" w:hAnsi="Times New Roman" w:cs="Times New Roman"/>
            <w:i w:val="0"/>
            <w:noProof/>
            <w:webHidden/>
            <w:color w:val="000000" w:themeColor="text1"/>
            <w:sz w:val="22"/>
            <w:szCs w:val="22"/>
          </w:rPr>
          <w:tab/>
        </w:r>
        <w:r w:rsidRPr="00372801">
          <w:rPr>
            <w:rFonts w:ascii="Times New Roman" w:hAnsi="Times New Roman" w:cs="Times New Roman"/>
            <w:i w:val="0"/>
            <w:noProof/>
            <w:webHidden/>
            <w:color w:val="000000" w:themeColor="text1"/>
            <w:sz w:val="22"/>
            <w:szCs w:val="22"/>
          </w:rPr>
          <w:fldChar w:fldCharType="begin"/>
        </w:r>
        <w:r w:rsidR="00372801" w:rsidRPr="00372801">
          <w:rPr>
            <w:rFonts w:ascii="Times New Roman" w:hAnsi="Times New Roman" w:cs="Times New Roman"/>
            <w:i w:val="0"/>
            <w:noProof/>
            <w:webHidden/>
            <w:color w:val="000000" w:themeColor="text1"/>
            <w:sz w:val="22"/>
            <w:szCs w:val="22"/>
          </w:rPr>
          <w:instrText xml:space="preserve"> PAGEREF _Toc26876240 \h </w:instrText>
        </w:r>
        <w:r w:rsidRPr="00372801">
          <w:rPr>
            <w:rFonts w:ascii="Times New Roman" w:hAnsi="Times New Roman" w:cs="Times New Roman"/>
            <w:i w:val="0"/>
            <w:noProof/>
            <w:webHidden/>
            <w:color w:val="000000" w:themeColor="text1"/>
            <w:sz w:val="22"/>
            <w:szCs w:val="22"/>
          </w:rPr>
        </w:r>
        <w:r w:rsidRPr="00372801">
          <w:rPr>
            <w:rFonts w:ascii="Times New Roman" w:hAnsi="Times New Roman" w:cs="Times New Roman"/>
            <w:i w:val="0"/>
            <w:noProof/>
            <w:webHidden/>
            <w:color w:val="000000" w:themeColor="text1"/>
            <w:sz w:val="22"/>
            <w:szCs w:val="22"/>
          </w:rPr>
          <w:fldChar w:fldCharType="separate"/>
        </w:r>
        <w:r w:rsidR="00211DB7">
          <w:rPr>
            <w:rFonts w:ascii="Times New Roman" w:hAnsi="Times New Roman" w:cs="Times New Roman"/>
            <w:i w:val="0"/>
            <w:noProof/>
            <w:webHidden/>
            <w:color w:val="000000" w:themeColor="text1"/>
            <w:sz w:val="22"/>
            <w:szCs w:val="22"/>
          </w:rPr>
          <w:t>81</w:t>
        </w:r>
        <w:r w:rsidRPr="00372801">
          <w:rPr>
            <w:rFonts w:ascii="Times New Roman" w:hAnsi="Times New Roman" w:cs="Times New Roman"/>
            <w:i w:val="0"/>
            <w:noProof/>
            <w:webHidden/>
            <w:color w:val="000000" w:themeColor="text1"/>
            <w:sz w:val="22"/>
            <w:szCs w:val="22"/>
          </w:rPr>
          <w:fldChar w:fldCharType="end"/>
        </w:r>
      </w:hyperlink>
    </w:p>
    <w:p w:rsidR="00372801" w:rsidRPr="00372801" w:rsidRDefault="00EE1412" w:rsidP="00372801">
      <w:pPr>
        <w:pStyle w:val="Spisilustracji"/>
        <w:tabs>
          <w:tab w:val="right" w:leader="dot" w:pos="9060"/>
        </w:tabs>
        <w:spacing w:before="60" w:after="60"/>
        <w:ind w:left="851" w:hanging="851"/>
        <w:jc w:val="both"/>
        <w:rPr>
          <w:rFonts w:ascii="Times New Roman" w:hAnsi="Times New Roman" w:cs="Times New Roman"/>
          <w:i w:val="0"/>
          <w:noProof/>
          <w:color w:val="000000" w:themeColor="text1"/>
          <w:sz w:val="22"/>
          <w:szCs w:val="22"/>
        </w:rPr>
      </w:pPr>
      <w:hyperlink w:anchor="_Toc26876241" w:history="1">
        <w:r w:rsidR="00372801" w:rsidRPr="00372801">
          <w:rPr>
            <w:rFonts w:ascii="Times New Roman" w:hAnsi="Times New Roman" w:cs="Times New Roman"/>
            <w:i w:val="0"/>
            <w:noProof/>
            <w:color w:val="000000" w:themeColor="text1"/>
            <w:sz w:val="22"/>
            <w:szCs w:val="22"/>
          </w:rPr>
          <w:t>Tab.</w:t>
        </w:r>
        <w:r w:rsidR="00372801">
          <w:rPr>
            <w:rFonts w:ascii="Times New Roman" w:hAnsi="Times New Roman" w:cs="Times New Roman"/>
            <w:i w:val="0"/>
            <w:noProof/>
            <w:color w:val="000000" w:themeColor="text1"/>
            <w:sz w:val="22"/>
            <w:szCs w:val="22"/>
          </w:rPr>
          <w:t xml:space="preserve"> 8.</w:t>
        </w:r>
        <w:r w:rsidR="00372801">
          <w:rPr>
            <w:rFonts w:ascii="Times New Roman" w:hAnsi="Times New Roman" w:cs="Times New Roman"/>
            <w:i w:val="0"/>
            <w:noProof/>
            <w:color w:val="000000" w:themeColor="text1"/>
            <w:sz w:val="22"/>
            <w:szCs w:val="22"/>
          </w:rPr>
          <w:tab/>
        </w:r>
        <w:r w:rsidR="00372801" w:rsidRPr="00372801">
          <w:rPr>
            <w:rFonts w:ascii="Times New Roman" w:hAnsi="Times New Roman" w:cs="Times New Roman"/>
            <w:i w:val="0"/>
            <w:noProof/>
            <w:color w:val="000000" w:themeColor="text1"/>
            <w:sz w:val="22"/>
            <w:szCs w:val="22"/>
          </w:rPr>
          <w:t>Liczba mieszkańców województwa podkarpackiego eksponowanych na hałas drogowy w przedziałach wartości poziomu LDWN i LN i w zakresie przekroczeń dopuszczalnych poziomów dźwięku dla wskaźników LDWN LN</w:t>
        </w:r>
        <w:r w:rsidR="00372801" w:rsidRPr="00372801">
          <w:rPr>
            <w:rFonts w:ascii="Times New Roman" w:hAnsi="Times New Roman" w:cs="Times New Roman"/>
            <w:i w:val="0"/>
            <w:noProof/>
            <w:webHidden/>
            <w:color w:val="000000" w:themeColor="text1"/>
            <w:sz w:val="22"/>
            <w:szCs w:val="22"/>
          </w:rPr>
          <w:tab/>
        </w:r>
        <w:r w:rsidRPr="00372801">
          <w:rPr>
            <w:rFonts w:ascii="Times New Roman" w:hAnsi="Times New Roman" w:cs="Times New Roman"/>
            <w:i w:val="0"/>
            <w:noProof/>
            <w:webHidden/>
            <w:color w:val="000000" w:themeColor="text1"/>
            <w:sz w:val="22"/>
            <w:szCs w:val="22"/>
          </w:rPr>
          <w:fldChar w:fldCharType="begin"/>
        </w:r>
        <w:r w:rsidR="00372801" w:rsidRPr="00372801">
          <w:rPr>
            <w:rFonts w:ascii="Times New Roman" w:hAnsi="Times New Roman" w:cs="Times New Roman"/>
            <w:i w:val="0"/>
            <w:noProof/>
            <w:webHidden/>
            <w:color w:val="000000" w:themeColor="text1"/>
            <w:sz w:val="22"/>
            <w:szCs w:val="22"/>
          </w:rPr>
          <w:instrText xml:space="preserve"> PAGEREF _Toc26876241 \h </w:instrText>
        </w:r>
        <w:r w:rsidRPr="00372801">
          <w:rPr>
            <w:rFonts w:ascii="Times New Roman" w:hAnsi="Times New Roman" w:cs="Times New Roman"/>
            <w:i w:val="0"/>
            <w:noProof/>
            <w:webHidden/>
            <w:color w:val="000000" w:themeColor="text1"/>
            <w:sz w:val="22"/>
            <w:szCs w:val="22"/>
          </w:rPr>
        </w:r>
        <w:r w:rsidRPr="00372801">
          <w:rPr>
            <w:rFonts w:ascii="Times New Roman" w:hAnsi="Times New Roman" w:cs="Times New Roman"/>
            <w:i w:val="0"/>
            <w:noProof/>
            <w:webHidden/>
            <w:color w:val="000000" w:themeColor="text1"/>
            <w:sz w:val="22"/>
            <w:szCs w:val="22"/>
          </w:rPr>
          <w:fldChar w:fldCharType="separate"/>
        </w:r>
        <w:r w:rsidR="00211DB7">
          <w:rPr>
            <w:rFonts w:ascii="Times New Roman" w:hAnsi="Times New Roman" w:cs="Times New Roman"/>
            <w:i w:val="0"/>
            <w:noProof/>
            <w:webHidden/>
            <w:color w:val="000000" w:themeColor="text1"/>
            <w:sz w:val="22"/>
            <w:szCs w:val="22"/>
          </w:rPr>
          <w:t>84</w:t>
        </w:r>
        <w:r w:rsidRPr="00372801">
          <w:rPr>
            <w:rFonts w:ascii="Times New Roman" w:hAnsi="Times New Roman" w:cs="Times New Roman"/>
            <w:i w:val="0"/>
            <w:noProof/>
            <w:webHidden/>
            <w:color w:val="000000" w:themeColor="text1"/>
            <w:sz w:val="22"/>
            <w:szCs w:val="22"/>
          </w:rPr>
          <w:fldChar w:fldCharType="end"/>
        </w:r>
      </w:hyperlink>
    </w:p>
    <w:p w:rsidR="00372801" w:rsidRPr="00372801" w:rsidRDefault="00EE1412" w:rsidP="00372801">
      <w:pPr>
        <w:pStyle w:val="Spisilustracji"/>
        <w:tabs>
          <w:tab w:val="right" w:leader="dot" w:pos="9060"/>
        </w:tabs>
        <w:spacing w:before="60" w:after="60"/>
        <w:ind w:left="851" w:hanging="851"/>
        <w:jc w:val="both"/>
        <w:rPr>
          <w:rFonts w:ascii="Times New Roman" w:hAnsi="Times New Roman" w:cs="Times New Roman"/>
          <w:i w:val="0"/>
          <w:noProof/>
          <w:color w:val="000000" w:themeColor="text1"/>
          <w:sz w:val="22"/>
          <w:szCs w:val="22"/>
        </w:rPr>
      </w:pPr>
      <w:hyperlink w:anchor="_Toc26876243" w:history="1">
        <w:r w:rsidR="00372801" w:rsidRPr="00372801">
          <w:rPr>
            <w:rFonts w:ascii="Times New Roman" w:hAnsi="Times New Roman" w:cs="Times New Roman"/>
            <w:i w:val="0"/>
            <w:noProof/>
            <w:color w:val="000000" w:themeColor="text1"/>
            <w:sz w:val="22"/>
            <w:szCs w:val="22"/>
          </w:rPr>
          <w:t>Tab. 9</w:t>
        </w:r>
        <w:r w:rsidR="00372801">
          <w:rPr>
            <w:rFonts w:ascii="Times New Roman" w:hAnsi="Times New Roman" w:cs="Times New Roman"/>
            <w:i w:val="0"/>
            <w:noProof/>
            <w:color w:val="000000" w:themeColor="text1"/>
            <w:sz w:val="22"/>
            <w:szCs w:val="22"/>
          </w:rPr>
          <w:t>.</w:t>
        </w:r>
        <w:r w:rsidR="00372801">
          <w:rPr>
            <w:rFonts w:ascii="Times New Roman" w:hAnsi="Times New Roman" w:cs="Times New Roman"/>
            <w:i w:val="0"/>
            <w:noProof/>
            <w:color w:val="000000" w:themeColor="text1"/>
            <w:sz w:val="22"/>
            <w:szCs w:val="22"/>
          </w:rPr>
          <w:tab/>
        </w:r>
        <w:r w:rsidR="00372801" w:rsidRPr="00372801">
          <w:rPr>
            <w:rFonts w:ascii="Times New Roman" w:hAnsi="Times New Roman" w:cs="Times New Roman"/>
            <w:i w:val="0"/>
            <w:noProof/>
            <w:color w:val="000000" w:themeColor="text1"/>
            <w:sz w:val="22"/>
            <w:szCs w:val="22"/>
          </w:rPr>
          <w:t>Wydatki na realizację prac zabezpieczających na obszarach osuwisk zagrażających obiektom budowlanym oraz zabezpieczenie terenów osuwiskowych przed dalszym rozwojem ruchów masowych ziemi poniesione w latach 2017-2018, wg powiatów.</w:t>
        </w:r>
        <w:r w:rsidR="00372801" w:rsidRPr="00372801">
          <w:rPr>
            <w:rFonts w:ascii="Times New Roman" w:hAnsi="Times New Roman" w:cs="Times New Roman"/>
            <w:i w:val="0"/>
            <w:noProof/>
            <w:webHidden/>
            <w:color w:val="000000" w:themeColor="text1"/>
            <w:sz w:val="22"/>
            <w:szCs w:val="22"/>
          </w:rPr>
          <w:tab/>
        </w:r>
        <w:r w:rsidRPr="00372801">
          <w:rPr>
            <w:rFonts w:ascii="Times New Roman" w:hAnsi="Times New Roman" w:cs="Times New Roman"/>
            <w:i w:val="0"/>
            <w:noProof/>
            <w:webHidden/>
            <w:color w:val="000000" w:themeColor="text1"/>
            <w:sz w:val="22"/>
            <w:szCs w:val="22"/>
          </w:rPr>
          <w:fldChar w:fldCharType="begin"/>
        </w:r>
        <w:r w:rsidR="00372801" w:rsidRPr="00372801">
          <w:rPr>
            <w:rFonts w:ascii="Times New Roman" w:hAnsi="Times New Roman" w:cs="Times New Roman"/>
            <w:i w:val="0"/>
            <w:noProof/>
            <w:webHidden/>
            <w:color w:val="000000" w:themeColor="text1"/>
            <w:sz w:val="22"/>
            <w:szCs w:val="22"/>
          </w:rPr>
          <w:instrText xml:space="preserve"> PAGEREF _Toc26876243 \h </w:instrText>
        </w:r>
        <w:r w:rsidRPr="00372801">
          <w:rPr>
            <w:rFonts w:ascii="Times New Roman" w:hAnsi="Times New Roman" w:cs="Times New Roman"/>
            <w:i w:val="0"/>
            <w:noProof/>
            <w:webHidden/>
            <w:color w:val="000000" w:themeColor="text1"/>
            <w:sz w:val="22"/>
            <w:szCs w:val="22"/>
          </w:rPr>
        </w:r>
        <w:r w:rsidRPr="00372801">
          <w:rPr>
            <w:rFonts w:ascii="Times New Roman" w:hAnsi="Times New Roman" w:cs="Times New Roman"/>
            <w:i w:val="0"/>
            <w:noProof/>
            <w:webHidden/>
            <w:color w:val="000000" w:themeColor="text1"/>
            <w:sz w:val="22"/>
            <w:szCs w:val="22"/>
          </w:rPr>
          <w:fldChar w:fldCharType="separate"/>
        </w:r>
        <w:r w:rsidR="00211DB7">
          <w:rPr>
            <w:rFonts w:ascii="Times New Roman" w:hAnsi="Times New Roman" w:cs="Times New Roman"/>
            <w:i w:val="0"/>
            <w:noProof/>
            <w:webHidden/>
            <w:color w:val="000000" w:themeColor="text1"/>
            <w:sz w:val="22"/>
            <w:szCs w:val="22"/>
          </w:rPr>
          <w:t>106</w:t>
        </w:r>
        <w:r w:rsidRPr="00372801">
          <w:rPr>
            <w:rFonts w:ascii="Times New Roman" w:hAnsi="Times New Roman" w:cs="Times New Roman"/>
            <w:i w:val="0"/>
            <w:noProof/>
            <w:webHidden/>
            <w:color w:val="000000" w:themeColor="text1"/>
            <w:sz w:val="22"/>
            <w:szCs w:val="22"/>
          </w:rPr>
          <w:fldChar w:fldCharType="end"/>
        </w:r>
      </w:hyperlink>
    </w:p>
    <w:p w:rsidR="00372801" w:rsidRPr="00372801" w:rsidRDefault="00EE1412" w:rsidP="00372801">
      <w:pPr>
        <w:pStyle w:val="Spisilustracji"/>
        <w:tabs>
          <w:tab w:val="right" w:leader="dot" w:pos="9060"/>
        </w:tabs>
        <w:spacing w:before="60" w:after="60"/>
        <w:ind w:left="851" w:hanging="851"/>
        <w:jc w:val="both"/>
        <w:rPr>
          <w:rFonts w:ascii="Times New Roman" w:hAnsi="Times New Roman" w:cs="Times New Roman"/>
          <w:i w:val="0"/>
          <w:noProof/>
          <w:color w:val="000000" w:themeColor="text1"/>
          <w:sz w:val="22"/>
          <w:szCs w:val="22"/>
        </w:rPr>
      </w:pPr>
      <w:hyperlink w:anchor="_Toc26876244" w:history="1">
        <w:r w:rsidR="00372801" w:rsidRPr="00372801">
          <w:rPr>
            <w:rFonts w:ascii="Times New Roman" w:hAnsi="Times New Roman" w:cs="Times New Roman"/>
            <w:i w:val="0"/>
            <w:noProof/>
            <w:color w:val="000000" w:themeColor="text1"/>
            <w:sz w:val="22"/>
            <w:szCs w:val="22"/>
          </w:rPr>
          <w:t>Tab. 10</w:t>
        </w:r>
        <w:r w:rsidR="00372801">
          <w:rPr>
            <w:rFonts w:ascii="Times New Roman" w:hAnsi="Times New Roman" w:cs="Times New Roman"/>
            <w:i w:val="0"/>
            <w:noProof/>
            <w:color w:val="000000" w:themeColor="text1"/>
            <w:sz w:val="22"/>
            <w:szCs w:val="22"/>
          </w:rPr>
          <w:t>.</w:t>
        </w:r>
        <w:r w:rsidR="00372801">
          <w:rPr>
            <w:rFonts w:ascii="Times New Roman" w:hAnsi="Times New Roman" w:cs="Times New Roman"/>
            <w:i w:val="0"/>
            <w:noProof/>
            <w:color w:val="000000" w:themeColor="text1"/>
            <w:sz w:val="22"/>
            <w:szCs w:val="22"/>
          </w:rPr>
          <w:tab/>
        </w:r>
        <w:r w:rsidR="00372801" w:rsidRPr="00372801">
          <w:rPr>
            <w:rFonts w:ascii="Times New Roman" w:hAnsi="Times New Roman" w:cs="Times New Roman"/>
            <w:i w:val="0"/>
            <w:noProof/>
            <w:color w:val="000000" w:themeColor="text1"/>
            <w:sz w:val="22"/>
            <w:szCs w:val="22"/>
          </w:rPr>
          <w:t>Zestawienie zasobów udokumentowanych złóż kopalin oraz wielkości wydobycia w województwie podkarpackim wg stanu na 31.12.2017 r. i na 31.12.2018 r.</w:t>
        </w:r>
        <w:r w:rsidR="00372801" w:rsidRPr="00372801">
          <w:rPr>
            <w:rFonts w:ascii="Times New Roman" w:hAnsi="Times New Roman" w:cs="Times New Roman"/>
            <w:i w:val="0"/>
            <w:noProof/>
            <w:webHidden/>
            <w:color w:val="000000" w:themeColor="text1"/>
            <w:sz w:val="22"/>
            <w:szCs w:val="22"/>
          </w:rPr>
          <w:tab/>
        </w:r>
        <w:r w:rsidRPr="00372801">
          <w:rPr>
            <w:rFonts w:ascii="Times New Roman" w:hAnsi="Times New Roman" w:cs="Times New Roman"/>
            <w:i w:val="0"/>
            <w:noProof/>
            <w:webHidden/>
            <w:color w:val="000000" w:themeColor="text1"/>
            <w:sz w:val="22"/>
            <w:szCs w:val="22"/>
          </w:rPr>
          <w:fldChar w:fldCharType="begin"/>
        </w:r>
        <w:r w:rsidR="00372801" w:rsidRPr="00372801">
          <w:rPr>
            <w:rFonts w:ascii="Times New Roman" w:hAnsi="Times New Roman" w:cs="Times New Roman"/>
            <w:i w:val="0"/>
            <w:noProof/>
            <w:webHidden/>
            <w:color w:val="000000" w:themeColor="text1"/>
            <w:sz w:val="22"/>
            <w:szCs w:val="22"/>
          </w:rPr>
          <w:instrText xml:space="preserve"> PAGEREF _Toc26876244 \h </w:instrText>
        </w:r>
        <w:r w:rsidRPr="00372801">
          <w:rPr>
            <w:rFonts w:ascii="Times New Roman" w:hAnsi="Times New Roman" w:cs="Times New Roman"/>
            <w:i w:val="0"/>
            <w:noProof/>
            <w:webHidden/>
            <w:color w:val="000000" w:themeColor="text1"/>
            <w:sz w:val="22"/>
            <w:szCs w:val="22"/>
          </w:rPr>
        </w:r>
        <w:r w:rsidRPr="00372801">
          <w:rPr>
            <w:rFonts w:ascii="Times New Roman" w:hAnsi="Times New Roman" w:cs="Times New Roman"/>
            <w:i w:val="0"/>
            <w:noProof/>
            <w:webHidden/>
            <w:color w:val="000000" w:themeColor="text1"/>
            <w:sz w:val="22"/>
            <w:szCs w:val="22"/>
          </w:rPr>
          <w:fldChar w:fldCharType="separate"/>
        </w:r>
        <w:r w:rsidR="00211DB7">
          <w:rPr>
            <w:rFonts w:ascii="Times New Roman" w:hAnsi="Times New Roman" w:cs="Times New Roman"/>
            <w:i w:val="0"/>
            <w:noProof/>
            <w:webHidden/>
            <w:color w:val="000000" w:themeColor="text1"/>
            <w:sz w:val="22"/>
            <w:szCs w:val="22"/>
          </w:rPr>
          <w:t>107</w:t>
        </w:r>
        <w:r w:rsidRPr="00372801">
          <w:rPr>
            <w:rFonts w:ascii="Times New Roman" w:hAnsi="Times New Roman" w:cs="Times New Roman"/>
            <w:i w:val="0"/>
            <w:noProof/>
            <w:webHidden/>
            <w:color w:val="000000" w:themeColor="text1"/>
            <w:sz w:val="22"/>
            <w:szCs w:val="22"/>
          </w:rPr>
          <w:fldChar w:fldCharType="end"/>
        </w:r>
      </w:hyperlink>
    </w:p>
    <w:p w:rsidR="00372801" w:rsidRPr="00372801" w:rsidRDefault="00EE1412" w:rsidP="00372801">
      <w:pPr>
        <w:pStyle w:val="Spisilustracji"/>
        <w:tabs>
          <w:tab w:val="right" w:leader="dot" w:pos="9060"/>
        </w:tabs>
        <w:spacing w:before="60" w:after="60"/>
        <w:ind w:left="851" w:hanging="851"/>
        <w:jc w:val="both"/>
        <w:rPr>
          <w:rFonts w:ascii="Times New Roman" w:hAnsi="Times New Roman" w:cs="Times New Roman"/>
          <w:i w:val="0"/>
          <w:noProof/>
          <w:color w:val="000000" w:themeColor="text1"/>
          <w:sz w:val="22"/>
          <w:szCs w:val="22"/>
        </w:rPr>
      </w:pPr>
      <w:hyperlink w:anchor="_Toc26876245" w:history="1">
        <w:r w:rsidR="00372801" w:rsidRPr="00372801">
          <w:rPr>
            <w:rFonts w:ascii="Times New Roman" w:hAnsi="Times New Roman" w:cs="Times New Roman"/>
            <w:i w:val="0"/>
            <w:noProof/>
            <w:color w:val="000000" w:themeColor="text1"/>
            <w:sz w:val="22"/>
            <w:szCs w:val="22"/>
          </w:rPr>
          <w:t>Tab. 11</w:t>
        </w:r>
        <w:r w:rsidR="00372801">
          <w:rPr>
            <w:rFonts w:ascii="Times New Roman" w:hAnsi="Times New Roman" w:cs="Times New Roman"/>
            <w:i w:val="0"/>
            <w:noProof/>
            <w:color w:val="000000" w:themeColor="text1"/>
            <w:sz w:val="22"/>
            <w:szCs w:val="22"/>
          </w:rPr>
          <w:t>.</w:t>
        </w:r>
        <w:r w:rsidR="00372801">
          <w:rPr>
            <w:rFonts w:ascii="Times New Roman" w:hAnsi="Times New Roman" w:cs="Times New Roman"/>
            <w:i w:val="0"/>
            <w:noProof/>
            <w:color w:val="000000" w:themeColor="text1"/>
            <w:sz w:val="22"/>
            <w:szCs w:val="22"/>
          </w:rPr>
          <w:tab/>
        </w:r>
        <w:r w:rsidR="00372801" w:rsidRPr="00372801">
          <w:rPr>
            <w:rFonts w:ascii="Times New Roman" w:hAnsi="Times New Roman" w:cs="Times New Roman"/>
            <w:i w:val="0"/>
            <w:noProof/>
            <w:color w:val="000000" w:themeColor="text1"/>
            <w:sz w:val="22"/>
            <w:szCs w:val="22"/>
          </w:rPr>
          <w:t>Średnie poziomy pól elektromagnetycznych, w latach 2017-2018, na poszczególnych rodzajach obszarów województwa</w:t>
        </w:r>
        <w:r w:rsidR="00372801" w:rsidRPr="00372801">
          <w:rPr>
            <w:rFonts w:ascii="Times New Roman" w:hAnsi="Times New Roman" w:cs="Times New Roman"/>
            <w:i w:val="0"/>
            <w:noProof/>
            <w:webHidden/>
            <w:color w:val="000000" w:themeColor="text1"/>
            <w:sz w:val="22"/>
            <w:szCs w:val="22"/>
          </w:rPr>
          <w:tab/>
        </w:r>
        <w:r w:rsidRPr="00372801">
          <w:rPr>
            <w:rFonts w:ascii="Times New Roman" w:hAnsi="Times New Roman" w:cs="Times New Roman"/>
            <w:i w:val="0"/>
            <w:noProof/>
            <w:webHidden/>
            <w:color w:val="000000" w:themeColor="text1"/>
            <w:sz w:val="22"/>
            <w:szCs w:val="22"/>
          </w:rPr>
          <w:fldChar w:fldCharType="begin"/>
        </w:r>
        <w:r w:rsidR="00372801" w:rsidRPr="00372801">
          <w:rPr>
            <w:rFonts w:ascii="Times New Roman" w:hAnsi="Times New Roman" w:cs="Times New Roman"/>
            <w:i w:val="0"/>
            <w:noProof/>
            <w:webHidden/>
            <w:color w:val="000000" w:themeColor="text1"/>
            <w:sz w:val="22"/>
            <w:szCs w:val="22"/>
          </w:rPr>
          <w:instrText xml:space="preserve"> PAGEREF _Toc26876245 \h </w:instrText>
        </w:r>
        <w:r w:rsidRPr="00372801">
          <w:rPr>
            <w:rFonts w:ascii="Times New Roman" w:hAnsi="Times New Roman" w:cs="Times New Roman"/>
            <w:i w:val="0"/>
            <w:noProof/>
            <w:webHidden/>
            <w:color w:val="000000" w:themeColor="text1"/>
            <w:sz w:val="22"/>
            <w:szCs w:val="22"/>
          </w:rPr>
        </w:r>
        <w:r w:rsidRPr="00372801">
          <w:rPr>
            <w:rFonts w:ascii="Times New Roman" w:hAnsi="Times New Roman" w:cs="Times New Roman"/>
            <w:i w:val="0"/>
            <w:noProof/>
            <w:webHidden/>
            <w:color w:val="000000" w:themeColor="text1"/>
            <w:sz w:val="22"/>
            <w:szCs w:val="22"/>
          </w:rPr>
          <w:fldChar w:fldCharType="separate"/>
        </w:r>
        <w:r w:rsidR="00211DB7">
          <w:rPr>
            <w:rFonts w:ascii="Times New Roman" w:hAnsi="Times New Roman" w:cs="Times New Roman"/>
            <w:i w:val="0"/>
            <w:noProof/>
            <w:webHidden/>
            <w:color w:val="000000" w:themeColor="text1"/>
            <w:sz w:val="22"/>
            <w:szCs w:val="22"/>
          </w:rPr>
          <w:t>112</w:t>
        </w:r>
        <w:r w:rsidRPr="00372801">
          <w:rPr>
            <w:rFonts w:ascii="Times New Roman" w:hAnsi="Times New Roman" w:cs="Times New Roman"/>
            <w:i w:val="0"/>
            <w:noProof/>
            <w:webHidden/>
            <w:color w:val="000000" w:themeColor="text1"/>
            <w:sz w:val="22"/>
            <w:szCs w:val="22"/>
          </w:rPr>
          <w:fldChar w:fldCharType="end"/>
        </w:r>
      </w:hyperlink>
    </w:p>
    <w:p w:rsidR="00996BEC" w:rsidRPr="00372801" w:rsidRDefault="00EE1412" w:rsidP="006217DE">
      <w:pPr>
        <w:pStyle w:val="Spisilustracji"/>
        <w:tabs>
          <w:tab w:val="right" w:leader="dot" w:pos="9060"/>
        </w:tabs>
        <w:spacing w:before="60" w:after="60"/>
        <w:ind w:left="851" w:hanging="851"/>
        <w:jc w:val="both"/>
        <w:rPr>
          <w:rFonts w:ascii="Times New Roman" w:hAnsi="Times New Roman" w:cs="Times New Roman"/>
          <w:i w:val="0"/>
          <w:color w:val="000000" w:themeColor="text1"/>
          <w:sz w:val="22"/>
          <w:szCs w:val="22"/>
        </w:rPr>
        <w:sectPr w:rsidR="00996BEC" w:rsidRPr="00372801" w:rsidSect="00996BEC">
          <w:pgSz w:w="11906" w:h="16838"/>
          <w:pgMar w:top="1701" w:right="1418" w:bottom="1418" w:left="1418" w:header="964" w:footer="851" w:gutter="0"/>
          <w:cols w:space="708"/>
          <w:titlePg/>
          <w:docGrid w:linePitch="360"/>
        </w:sectPr>
      </w:pPr>
      <w:r w:rsidRPr="006217DE">
        <w:rPr>
          <w:rFonts w:ascii="Times New Roman" w:hAnsi="Times New Roman" w:cs="Times New Roman"/>
          <w:i w:val="0"/>
          <w:noProof/>
          <w:color w:val="000000" w:themeColor="text1"/>
          <w:sz w:val="22"/>
          <w:szCs w:val="22"/>
        </w:rPr>
        <w:fldChar w:fldCharType="end"/>
      </w:r>
    </w:p>
    <w:p w:rsidR="00996BEC" w:rsidRPr="00A42281" w:rsidRDefault="00996BEC" w:rsidP="00A42281">
      <w:pPr>
        <w:spacing w:before="60" w:after="60"/>
        <w:rPr>
          <w:rFonts w:cs="Times New Roman"/>
          <w:sz w:val="22"/>
        </w:rPr>
        <w:sectPr w:rsidR="00996BEC" w:rsidRPr="00A42281" w:rsidSect="00996BEC">
          <w:type w:val="continuous"/>
          <w:pgSz w:w="11906" w:h="16838"/>
          <w:pgMar w:top="1701" w:right="1418" w:bottom="1418" w:left="1418" w:header="964" w:footer="851" w:gutter="0"/>
          <w:cols w:space="708"/>
          <w:titlePg/>
          <w:docGrid w:linePitch="360"/>
        </w:sectPr>
      </w:pPr>
    </w:p>
    <w:p w:rsidR="00996BEC" w:rsidRPr="005E5EA0" w:rsidRDefault="00C40448" w:rsidP="00F24F46">
      <w:pPr>
        <w:pStyle w:val="Nagwek1"/>
        <w:numPr>
          <w:ilvl w:val="0"/>
          <w:numId w:val="0"/>
        </w:numPr>
        <w:shd w:val="clear" w:color="auto" w:fill="E7F3FF"/>
        <w:tabs>
          <w:tab w:val="left" w:pos="993"/>
          <w:tab w:val="left" w:pos="1134"/>
        </w:tabs>
        <w:spacing w:before="200" w:after="200" w:line="240" w:lineRule="auto"/>
        <w:ind w:left="709"/>
        <w:rPr>
          <w:color w:val="003366"/>
          <w:sz w:val="26"/>
        </w:rPr>
      </w:pPr>
      <w:bookmarkStart w:id="206" w:name="_Toc515350315"/>
      <w:bookmarkStart w:id="207" w:name="_Toc19258980"/>
      <w:bookmarkStart w:id="208" w:name="_Toc22295307"/>
      <w:bookmarkStart w:id="209" w:name="_Toc25148733"/>
      <w:bookmarkStart w:id="210" w:name="_Toc26876056"/>
      <w:r w:rsidRPr="005E5EA0">
        <w:rPr>
          <w:color w:val="003366"/>
          <w:sz w:val="26"/>
        </w:rPr>
        <w:lastRenderedPageBreak/>
        <w:t>9</w:t>
      </w:r>
      <w:r w:rsidR="00996BEC" w:rsidRPr="005E5EA0">
        <w:rPr>
          <w:color w:val="003366"/>
          <w:sz w:val="26"/>
        </w:rPr>
        <w:t>.</w:t>
      </w:r>
      <w:bookmarkEnd w:id="206"/>
      <w:r w:rsidR="00996BEC" w:rsidRPr="005E5EA0">
        <w:rPr>
          <w:color w:val="003366"/>
          <w:sz w:val="26"/>
        </w:rPr>
        <w:tab/>
        <w:t>SPIS RYSUNKÓW</w:t>
      </w:r>
      <w:bookmarkEnd w:id="207"/>
      <w:bookmarkEnd w:id="208"/>
      <w:bookmarkEnd w:id="209"/>
      <w:bookmarkEnd w:id="210"/>
    </w:p>
    <w:p w:rsidR="00372801" w:rsidRPr="00372801" w:rsidRDefault="00EE1412" w:rsidP="00372801">
      <w:pPr>
        <w:pStyle w:val="Spisilustracji"/>
        <w:tabs>
          <w:tab w:val="right" w:leader="dot" w:pos="9060"/>
        </w:tabs>
        <w:spacing w:before="60" w:after="60"/>
        <w:ind w:left="851" w:hanging="851"/>
        <w:jc w:val="both"/>
        <w:rPr>
          <w:rFonts w:ascii="Times New Roman" w:hAnsi="Times New Roman" w:cs="Times New Roman"/>
          <w:i w:val="0"/>
          <w:noProof/>
          <w:color w:val="000000" w:themeColor="text1"/>
          <w:sz w:val="22"/>
          <w:szCs w:val="22"/>
        </w:rPr>
      </w:pPr>
      <w:r w:rsidRPr="008263DB">
        <w:rPr>
          <w:rFonts w:ascii="Times New Roman" w:hAnsi="Times New Roman" w:cs="Times New Roman"/>
          <w:i w:val="0"/>
          <w:color w:val="000000" w:themeColor="text1"/>
          <w:sz w:val="22"/>
          <w:szCs w:val="22"/>
        </w:rPr>
        <w:fldChar w:fldCharType="begin"/>
      </w:r>
      <w:r w:rsidR="008263DB" w:rsidRPr="008263DB">
        <w:rPr>
          <w:rFonts w:ascii="Times New Roman" w:hAnsi="Times New Roman" w:cs="Times New Roman"/>
          <w:i w:val="0"/>
          <w:color w:val="000000" w:themeColor="text1"/>
          <w:sz w:val="22"/>
          <w:szCs w:val="22"/>
        </w:rPr>
        <w:instrText xml:space="preserve"> TOC \t "rys.pos." \c </w:instrText>
      </w:r>
      <w:r w:rsidRPr="008263DB">
        <w:rPr>
          <w:rFonts w:ascii="Times New Roman" w:hAnsi="Times New Roman" w:cs="Times New Roman"/>
          <w:i w:val="0"/>
          <w:color w:val="000000" w:themeColor="text1"/>
          <w:sz w:val="22"/>
          <w:szCs w:val="22"/>
        </w:rPr>
        <w:fldChar w:fldCharType="separate"/>
      </w:r>
      <w:r w:rsidR="00372801" w:rsidRPr="00372801">
        <w:rPr>
          <w:rFonts w:ascii="Times New Roman" w:hAnsi="Times New Roman" w:cs="Times New Roman"/>
          <w:i w:val="0"/>
          <w:noProof/>
          <w:color w:val="000000" w:themeColor="text1"/>
          <w:sz w:val="22"/>
          <w:szCs w:val="22"/>
        </w:rPr>
        <w:t>Rys. 1.</w:t>
      </w:r>
      <w:r w:rsidR="00372801" w:rsidRPr="00372801">
        <w:rPr>
          <w:rFonts w:ascii="Times New Roman" w:hAnsi="Times New Roman" w:cs="Times New Roman"/>
          <w:i w:val="0"/>
          <w:noProof/>
          <w:color w:val="000000" w:themeColor="text1"/>
          <w:sz w:val="22"/>
          <w:szCs w:val="22"/>
        </w:rPr>
        <w:tab/>
        <w:t>Ludność korzystająca z oczyszczalni ścieków w województwie podkarpackim wg gmin, w roku 2018 [%]</w:t>
      </w:r>
      <w:r w:rsidR="00372801" w:rsidRPr="00372801">
        <w:rPr>
          <w:rFonts w:ascii="Times New Roman" w:hAnsi="Times New Roman" w:cs="Times New Roman"/>
          <w:i w:val="0"/>
          <w:noProof/>
          <w:color w:val="000000" w:themeColor="text1"/>
          <w:sz w:val="22"/>
          <w:szCs w:val="22"/>
        </w:rPr>
        <w:tab/>
      </w:r>
      <w:r w:rsidRPr="00372801">
        <w:rPr>
          <w:rFonts w:ascii="Times New Roman" w:hAnsi="Times New Roman" w:cs="Times New Roman"/>
          <w:i w:val="0"/>
          <w:noProof/>
          <w:color w:val="000000" w:themeColor="text1"/>
          <w:sz w:val="22"/>
          <w:szCs w:val="22"/>
        </w:rPr>
        <w:fldChar w:fldCharType="begin"/>
      </w:r>
      <w:r w:rsidR="00372801" w:rsidRPr="00372801">
        <w:rPr>
          <w:rFonts w:ascii="Times New Roman" w:hAnsi="Times New Roman" w:cs="Times New Roman"/>
          <w:i w:val="0"/>
          <w:noProof/>
          <w:color w:val="000000" w:themeColor="text1"/>
          <w:sz w:val="22"/>
          <w:szCs w:val="22"/>
        </w:rPr>
        <w:instrText xml:space="preserve"> PAGEREF _Toc26876326 \h </w:instrText>
      </w:r>
      <w:r w:rsidRPr="00372801">
        <w:rPr>
          <w:rFonts w:ascii="Times New Roman" w:hAnsi="Times New Roman" w:cs="Times New Roman"/>
          <w:i w:val="0"/>
          <w:noProof/>
          <w:color w:val="000000" w:themeColor="text1"/>
          <w:sz w:val="22"/>
          <w:szCs w:val="22"/>
        </w:rPr>
      </w:r>
      <w:r w:rsidRPr="00372801">
        <w:rPr>
          <w:rFonts w:ascii="Times New Roman" w:hAnsi="Times New Roman" w:cs="Times New Roman"/>
          <w:i w:val="0"/>
          <w:noProof/>
          <w:color w:val="000000" w:themeColor="text1"/>
          <w:sz w:val="22"/>
          <w:szCs w:val="22"/>
        </w:rPr>
        <w:fldChar w:fldCharType="separate"/>
      </w:r>
      <w:r w:rsidR="00211DB7">
        <w:rPr>
          <w:rFonts w:ascii="Times New Roman" w:hAnsi="Times New Roman" w:cs="Times New Roman"/>
          <w:i w:val="0"/>
          <w:noProof/>
          <w:color w:val="000000" w:themeColor="text1"/>
          <w:sz w:val="22"/>
          <w:szCs w:val="22"/>
        </w:rPr>
        <w:t>62</w:t>
      </w:r>
      <w:r w:rsidRPr="00372801">
        <w:rPr>
          <w:rFonts w:ascii="Times New Roman" w:hAnsi="Times New Roman" w:cs="Times New Roman"/>
          <w:i w:val="0"/>
          <w:noProof/>
          <w:color w:val="000000" w:themeColor="text1"/>
          <w:sz w:val="22"/>
          <w:szCs w:val="22"/>
        </w:rPr>
        <w:fldChar w:fldCharType="end"/>
      </w:r>
    </w:p>
    <w:p w:rsidR="00372801" w:rsidRPr="00372801" w:rsidRDefault="00372801" w:rsidP="00372801">
      <w:pPr>
        <w:pStyle w:val="Spisilustracji"/>
        <w:tabs>
          <w:tab w:val="right" w:leader="dot" w:pos="9060"/>
        </w:tabs>
        <w:spacing w:before="60" w:after="60"/>
        <w:ind w:left="851" w:hanging="851"/>
        <w:jc w:val="both"/>
        <w:rPr>
          <w:rFonts w:ascii="Times New Roman" w:hAnsi="Times New Roman" w:cs="Times New Roman"/>
          <w:i w:val="0"/>
          <w:noProof/>
          <w:color w:val="000000" w:themeColor="text1"/>
          <w:sz w:val="22"/>
          <w:szCs w:val="22"/>
        </w:rPr>
      </w:pPr>
      <w:r w:rsidRPr="00372801">
        <w:rPr>
          <w:rFonts w:ascii="Times New Roman" w:hAnsi="Times New Roman" w:cs="Times New Roman"/>
          <w:i w:val="0"/>
          <w:noProof/>
          <w:color w:val="000000" w:themeColor="text1"/>
          <w:sz w:val="22"/>
          <w:szCs w:val="22"/>
        </w:rPr>
        <w:t>Rys. 2.</w:t>
      </w:r>
      <w:r w:rsidRPr="00372801">
        <w:rPr>
          <w:rFonts w:ascii="Times New Roman" w:hAnsi="Times New Roman" w:cs="Times New Roman"/>
          <w:i w:val="0"/>
          <w:noProof/>
          <w:color w:val="000000" w:themeColor="text1"/>
          <w:sz w:val="22"/>
          <w:szCs w:val="22"/>
        </w:rPr>
        <w:tab/>
        <w:t>Ludność korzystająca z sieci kanalizacyjnej w województwie podkarpackim wg gmin, w roku 2018 [%]</w:t>
      </w:r>
      <w:r w:rsidRPr="00372801">
        <w:rPr>
          <w:rFonts w:ascii="Times New Roman" w:hAnsi="Times New Roman" w:cs="Times New Roman"/>
          <w:i w:val="0"/>
          <w:noProof/>
          <w:color w:val="000000" w:themeColor="text1"/>
          <w:sz w:val="22"/>
          <w:szCs w:val="22"/>
        </w:rPr>
        <w:tab/>
      </w:r>
      <w:r w:rsidR="00EE1412" w:rsidRPr="00372801">
        <w:rPr>
          <w:rFonts w:ascii="Times New Roman" w:hAnsi="Times New Roman" w:cs="Times New Roman"/>
          <w:i w:val="0"/>
          <w:noProof/>
          <w:color w:val="000000" w:themeColor="text1"/>
          <w:sz w:val="22"/>
          <w:szCs w:val="22"/>
        </w:rPr>
        <w:fldChar w:fldCharType="begin"/>
      </w:r>
      <w:r w:rsidRPr="00372801">
        <w:rPr>
          <w:rFonts w:ascii="Times New Roman" w:hAnsi="Times New Roman" w:cs="Times New Roman"/>
          <w:i w:val="0"/>
          <w:noProof/>
          <w:color w:val="000000" w:themeColor="text1"/>
          <w:sz w:val="22"/>
          <w:szCs w:val="22"/>
        </w:rPr>
        <w:instrText xml:space="preserve"> PAGEREF _Toc26876327 \h </w:instrText>
      </w:r>
      <w:r w:rsidR="00EE1412" w:rsidRPr="00372801">
        <w:rPr>
          <w:rFonts w:ascii="Times New Roman" w:hAnsi="Times New Roman" w:cs="Times New Roman"/>
          <w:i w:val="0"/>
          <w:noProof/>
          <w:color w:val="000000" w:themeColor="text1"/>
          <w:sz w:val="22"/>
          <w:szCs w:val="22"/>
        </w:rPr>
      </w:r>
      <w:r w:rsidR="00EE1412" w:rsidRPr="00372801">
        <w:rPr>
          <w:rFonts w:ascii="Times New Roman" w:hAnsi="Times New Roman" w:cs="Times New Roman"/>
          <w:i w:val="0"/>
          <w:noProof/>
          <w:color w:val="000000" w:themeColor="text1"/>
          <w:sz w:val="22"/>
          <w:szCs w:val="22"/>
        </w:rPr>
        <w:fldChar w:fldCharType="separate"/>
      </w:r>
      <w:r w:rsidR="00211DB7">
        <w:rPr>
          <w:rFonts w:ascii="Times New Roman" w:hAnsi="Times New Roman" w:cs="Times New Roman"/>
          <w:i w:val="0"/>
          <w:noProof/>
          <w:color w:val="000000" w:themeColor="text1"/>
          <w:sz w:val="22"/>
          <w:szCs w:val="22"/>
        </w:rPr>
        <w:t>63</w:t>
      </w:r>
      <w:r w:rsidR="00EE1412" w:rsidRPr="00372801">
        <w:rPr>
          <w:rFonts w:ascii="Times New Roman" w:hAnsi="Times New Roman" w:cs="Times New Roman"/>
          <w:i w:val="0"/>
          <w:noProof/>
          <w:color w:val="000000" w:themeColor="text1"/>
          <w:sz w:val="22"/>
          <w:szCs w:val="22"/>
        </w:rPr>
        <w:fldChar w:fldCharType="end"/>
      </w:r>
    </w:p>
    <w:p w:rsidR="00372801" w:rsidRPr="00372801" w:rsidRDefault="00372801" w:rsidP="00372801">
      <w:pPr>
        <w:pStyle w:val="Spisilustracji"/>
        <w:tabs>
          <w:tab w:val="right" w:leader="dot" w:pos="9060"/>
        </w:tabs>
        <w:spacing w:before="60" w:after="60"/>
        <w:ind w:left="851" w:hanging="851"/>
        <w:jc w:val="both"/>
        <w:rPr>
          <w:rFonts w:ascii="Times New Roman" w:hAnsi="Times New Roman" w:cs="Times New Roman"/>
          <w:i w:val="0"/>
          <w:noProof/>
          <w:color w:val="000000" w:themeColor="text1"/>
          <w:sz w:val="22"/>
          <w:szCs w:val="22"/>
        </w:rPr>
      </w:pPr>
      <w:r w:rsidRPr="00372801">
        <w:rPr>
          <w:rFonts w:ascii="Times New Roman" w:hAnsi="Times New Roman" w:cs="Times New Roman"/>
          <w:i w:val="0"/>
          <w:noProof/>
          <w:color w:val="000000" w:themeColor="text1"/>
          <w:sz w:val="22"/>
          <w:szCs w:val="22"/>
        </w:rPr>
        <w:t>Rys. 3.</w:t>
      </w:r>
      <w:r w:rsidRPr="00372801">
        <w:rPr>
          <w:rFonts w:ascii="Times New Roman" w:hAnsi="Times New Roman" w:cs="Times New Roman"/>
          <w:i w:val="0"/>
          <w:noProof/>
          <w:color w:val="000000" w:themeColor="text1"/>
          <w:sz w:val="22"/>
          <w:szCs w:val="22"/>
        </w:rPr>
        <w:tab/>
        <w:t>Ludność korzystająca z sieci wodociągowej w województwie podkarpackim wg gmin, w</w:t>
      </w:r>
      <w:r w:rsidR="00F7101B">
        <w:rPr>
          <w:rFonts w:ascii="Times New Roman" w:hAnsi="Times New Roman" w:cs="Times New Roman"/>
          <w:i w:val="0"/>
          <w:noProof/>
          <w:color w:val="000000" w:themeColor="text1"/>
          <w:sz w:val="22"/>
          <w:szCs w:val="22"/>
        </w:rPr>
        <w:t> </w:t>
      </w:r>
      <w:r w:rsidRPr="00372801">
        <w:rPr>
          <w:rFonts w:ascii="Times New Roman" w:hAnsi="Times New Roman" w:cs="Times New Roman"/>
          <w:i w:val="0"/>
          <w:noProof/>
          <w:color w:val="000000" w:themeColor="text1"/>
          <w:sz w:val="22"/>
          <w:szCs w:val="22"/>
        </w:rPr>
        <w:t>roku 2018 [%]</w:t>
      </w:r>
      <w:r w:rsidRPr="00372801">
        <w:rPr>
          <w:rFonts w:ascii="Times New Roman" w:hAnsi="Times New Roman" w:cs="Times New Roman"/>
          <w:i w:val="0"/>
          <w:noProof/>
          <w:color w:val="000000" w:themeColor="text1"/>
          <w:sz w:val="22"/>
          <w:szCs w:val="22"/>
        </w:rPr>
        <w:tab/>
      </w:r>
      <w:r w:rsidR="00EE1412" w:rsidRPr="00372801">
        <w:rPr>
          <w:rFonts w:ascii="Times New Roman" w:hAnsi="Times New Roman" w:cs="Times New Roman"/>
          <w:i w:val="0"/>
          <w:noProof/>
          <w:color w:val="000000" w:themeColor="text1"/>
          <w:sz w:val="22"/>
          <w:szCs w:val="22"/>
        </w:rPr>
        <w:fldChar w:fldCharType="begin"/>
      </w:r>
      <w:r w:rsidRPr="00372801">
        <w:rPr>
          <w:rFonts w:ascii="Times New Roman" w:hAnsi="Times New Roman" w:cs="Times New Roman"/>
          <w:i w:val="0"/>
          <w:noProof/>
          <w:color w:val="000000" w:themeColor="text1"/>
          <w:sz w:val="22"/>
          <w:szCs w:val="22"/>
        </w:rPr>
        <w:instrText xml:space="preserve"> PAGEREF _Toc26876328 \h </w:instrText>
      </w:r>
      <w:r w:rsidR="00EE1412" w:rsidRPr="00372801">
        <w:rPr>
          <w:rFonts w:ascii="Times New Roman" w:hAnsi="Times New Roman" w:cs="Times New Roman"/>
          <w:i w:val="0"/>
          <w:noProof/>
          <w:color w:val="000000" w:themeColor="text1"/>
          <w:sz w:val="22"/>
          <w:szCs w:val="22"/>
        </w:rPr>
      </w:r>
      <w:r w:rsidR="00EE1412" w:rsidRPr="00372801">
        <w:rPr>
          <w:rFonts w:ascii="Times New Roman" w:hAnsi="Times New Roman" w:cs="Times New Roman"/>
          <w:i w:val="0"/>
          <w:noProof/>
          <w:color w:val="000000" w:themeColor="text1"/>
          <w:sz w:val="22"/>
          <w:szCs w:val="22"/>
        </w:rPr>
        <w:fldChar w:fldCharType="separate"/>
      </w:r>
      <w:r w:rsidR="00211DB7">
        <w:rPr>
          <w:rFonts w:ascii="Times New Roman" w:hAnsi="Times New Roman" w:cs="Times New Roman"/>
          <w:i w:val="0"/>
          <w:noProof/>
          <w:color w:val="000000" w:themeColor="text1"/>
          <w:sz w:val="22"/>
          <w:szCs w:val="22"/>
        </w:rPr>
        <w:t>64</w:t>
      </w:r>
      <w:r w:rsidR="00EE1412" w:rsidRPr="00372801">
        <w:rPr>
          <w:rFonts w:ascii="Times New Roman" w:hAnsi="Times New Roman" w:cs="Times New Roman"/>
          <w:i w:val="0"/>
          <w:noProof/>
          <w:color w:val="000000" w:themeColor="text1"/>
          <w:sz w:val="22"/>
          <w:szCs w:val="22"/>
        </w:rPr>
        <w:fldChar w:fldCharType="end"/>
      </w:r>
    </w:p>
    <w:p w:rsidR="00372801" w:rsidRPr="00372801" w:rsidRDefault="00F7101B" w:rsidP="00372801">
      <w:pPr>
        <w:pStyle w:val="Spisilustracji"/>
        <w:tabs>
          <w:tab w:val="right" w:leader="dot" w:pos="9060"/>
        </w:tabs>
        <w:spacing w:before="60" w:after="60"/>
        <w:ind w:left="851" w:hanging="851"/>
        <w:jc w:val="both"/>
        <w:rPr>
          <w:rFonts w:ascii="Times New Roman" w:hAnsi="Times New Roman" w:cs="Times New Roman"/>
          <w:i w:val="0"/>
          <w:noProof/>
          <w:color w:val="000000" w:themeColor="text1"/>
          <w:sz w:val="22"/>
          <w:szCs w:val="22"/>
        </w:rPr>
      </w:pPr>
      <w:r>
        <w:rPr>
          <w:rFonts w:ascii="Times New Roman" w:hAnsi="Times New Roman" w:cs="Times New Roman"/>
          <w:i w:val="0"/>
          <w:noProof/>
          <w:color w:val="000000" w:themeColor="text1"/>
          <w:sz w:val="22"/>
          <w:szCs w:val="22"/>
        </w:rPr>
        <w:t>Rys. 4.</w:t>
      </w:r>
      <w:r>
        <w:rPr>
          <w:rFonts w:ascii="Times New Roman" w:hAnsi="Times New Roman" w:cs="Times New Roman"/>
          <w:i w:val="0"/>
          <w:noProof/>
          <w:color w:val="000000" w:themeColor="text1"/>
          <w:sz w:val="22"/>
          <w:szCs w:val="22"/>
        </w:rPr>
        <w:tab/>
      </w:r>
      <w:r w:rsidR="00372801" w:rsidRPr="00372801">
        <w:rPr>
          <w:rFonts w:ascii="Times New Roman" w:hAnsi="Times New Roman" w:cs="Times New Roman"/>
          <w:i w:val="0"/>
          <w:noProof/>
          <w:color w:val="000000" w:themeColor="text1"/>
          <w:sz w:val="22"/>
          <w:szCs w:val="22"/>
        </w:rPr>
        <w:t xml:space="preserve">Stan jednolitych części wód powierzchniowych w województwie podkarpackim, </w:t>
      </w:r>
      <w:r>
        <w:rPr>
          <w:rFonts w:ascii="Times New Roman" w:hAnsi="Times New Roman" w:cs="Times New Roman"/>
          <w:i w:val="0"/>
          <w:noProof/>
          <w:color w:val="000000" w:themeColor="text1"/>
          <w:sz w:val="22"/>
          <w:szCs w:val="22"/>
        </w:rPr>
        <w:br/>
      </w:r>
      <w:r w:rsidR="00372801" w:rsidRPr="00372801">
        <w:rPr>
          <w:rFonts w:ascii="Times New Roman" w:hAnsi="Times New Roman" w:cs="Times New Roman"/>
          <w:i w:val="0"/>
          <w:noProof/>
          <w:color w:val="000000" w:themeColor="text1"/>
          <w:sz w:val="22"/>
          <w:szCs w:val="22"/>
        </w:rPr>
        <w:t>w roku 2018</w:t>
      </w:r>
      <w:r w:rsidR="00372801" w:rsidRPr="00372801">
        <w:rPr>
          <w:rFonts w:ascii="Times New Roman" w:hAnsi="Times New Roman" w:cs="Times New Roman"/>
          <w:i w:val="0"/>
          <w:noProof/>
          <w:color w:val="000000" w:themeColor="text1"/>
          <w:sz w:val="22"/>
          <w:szCs w:val="22"/>
        </w:rPr>
        <w:tab/>
      </w:r>
      <w:r w:rsidR="00EE1412" w:rsidRPr="00372801">
        <w:rPr>
          <w:rFonts w:ascii="Times New Roman" w:hAnsi="Times New Roman" w:cs="Times New Roman"/>
          <w:i w:val="0"/>
          <w:noProof/>
          <w:color w:val="000000" w:themeColor="text1"/>
          <w:sz w:val="22"/>
          <w:szCs w:val="22"/>
        </w:rPr>
        <w:fldChar w:fldCharType="begin"/>
      </w:r>
      <w:r w:rsidR="00372801" w:rsidRPr="00372801">
        <w:rPr>
          <w:rFonts w:ascii="Times New Roman" w:hAnsi="Times New Roman" w:cs="Times New Roman"/>
          <w:i w:val="0"/>
          <w:noProof/>
          <w:color w:val="000000" w:themeColor="text1"/>
          <w:sz w:val="22"/>
          <w:szCs w:val="22"/>
        </w:rPr>
        <w:instrText xml:space="preserve"> PAGEREF _Toc26876329 \h </w:instrText>
      </w:r>
      <w:r w:rsidR="00EE1412" w:rsidRPr="00372801">
        <w:rPr>
          <w:rFonts w:ascii="Times New Roman" w:hAnsi="Times New Roman" w:cs="Times New Roman"/>
          <w:i w:val="0"/>
          <w:noProof/>
          <w:color w:val="000000" w:themeColor="text1"/>
          <w:sz w:val="22"/>
          <w:szCs w:val="22"/>
        </w:rPr>
      </w:r>
      <w:r w:rsidR="00EE1412" w:rsidRPr="00372801">
        <w:rPr>
          <w:rFonts w:ascii="Times New Roman" w:hAnsi="Times New Roman" w:cs="Times New Roman"/>
          <w:i w:val="0"/>
          <w:noProof/>
          <w:color w:val="000000" w:themeColor="text1"/>
          <w:sz w:val="22"/>
          <w:szCs w:val="22"/>
        </w:rPr>
        <w:fldChar w:fldCharType="separate"/>
      </w:r>
      <w:r w:rsidR="00211DB7">
        <w:rPr>
          <w:rFonts w:ascii="Times New Roman" w:hAnsi="Times New Roman" w:cs="Times New Roman"/>
          <w:i w:val="0"/>
          <w:noProof/>
          <w:color w:val="000000" w:themeColor="text1"/>
          <w:sz w:val="22"/>
          <w:szCs w:val="22"/>
        </w:rPr>
        <w:t>66</w:t>
      </w:r>
      <w:r w:rsidR="00EE1412" w:rsidRPr="00372801">
        <w:rPr>
          <w:rFonts w:ascii="Times New Roman" w:hAnsi="Times New Roman" w:cs="Times New Roman"/>
          <w:i w:val="0"/>
          <w:noProof/>
          <w:color w:val="000000" w:themeColor="text1"/>
          <w:sz w:val="22"/>
          <w:szCs w:val="22"/>
        </w:rPr>
        <w:fldChar w:fldCharType="end"/>
      </w:r>
    </w:p>
    <w:p w:rsidR="00372801" w:rsidRPr="00372801" w:rsidRDefault="00F7101B" w:rsidP="00372801">
      <w:pPr>
        <w:pStyle w:val="Spisilustracji"/>
        <w:tabs>
          <w:tab w:val="right" w:leader="dot" w:pos="9060"/>
        </w:tabs>
        <w:spacing w:before="60" w:after="60"/>
        <w:ind w:left="851" w:hanging="851"/>
        <w:jc w:val="both"/>
        <w:rPr>
          <w:rFonts w:ascii="Times New Roman" w:hAnsi="Times New Roman" w:cs="Times New Roman"/>
          <w:i w:val="0"/>
          <w:noProof/>
          <w:color w:val="000000" w:themeColor="text1"/>
          <w:sz w:val="22"/>
          <w:szCs w:val="22"/>
        </w:rPr>
      </w:pPr>
      <w:r>
        <w:rPr>
          <w:rFonts w:ascii="Times New Roman" w:hAnsi="Times New Roman" w:cs="Times New Roman"/>
          <w:i w:val="0"/>
          <w:noProof/>
          <w:color w:val="000000" w:themeColor="text1"/>
          <w:sz w:val="22"/>
          <w:szCs w:val="22"/>
        </w:rPr>
        <w:t>Rys. 5.</w:t>
      </w:r>
      <w:r>
        <w:rPr>
          <w:rFonts w:ascii="Times New Roman" w:hAnsi="Times New Roman" w:cs="Times New Roman"/>
          <w:i w:val="0"/>
          <w:noProof/>
          <w:color w:val="000000" w:themeColor="text1"/>
          <w:sz w:val="22"/>
          <w:szCs w:val="22"/>
        </w:rPr>
        <w:tab/>
      </w:r>
      <w:r w:rsidR="00372801" w:rsidRPr="00372801">
        <w:rPr>
          <w:rFonts w:ascii="Times New Roman" w:hAnsi="Times New Roman" w:cs="Times New Roman"/>
          <w:i w:val="0"/>
          <w:noProof/>
          <w:color w:val="000000" w:themeColor="text1"/>
          <w:sz w:val="22"/>
          <w:szCs w:val="22"/>
        </w:rPr>
        <w:t>Jakość wód podziemnych, w punktach pomiarowych monitoringu operacyjnego w województwie podkarpackim, w roku 2018</w:t>
      </w:r>
      <w:r w:rsidR="00372801" w:rsidRPr="00372801">
        <w:rPr>
          <w:rFonts w:ascii="Times New Roman" w:hAnsi="Times New Roman" w:cs="Times New Roman"/>
          <w:i w:val="0"/>
          <w:noProof/>
          <w:color w:val="000000" w:themeColor="text1"/>
          <w:sz w:val="22"/>
          <w:szCs w:val="22"/>
        </w:rPr>
        <w:tab/>
      </w:r>
      <w:r w:rsidR="00EE1412" w:rsidRPr="00372801">
        <w:rPr>
          <w:rFonts w:ascii="Times New Roman" w:hAnsi="Times New Roman" w:cs="Times New Roman"/>
          <w:i w:val="0"/>
          <w:noProof/>
          <w:color w:val="000000" w:themeColor="text1"/>
          <w:sz w:val="22"/>
          <w:szCs w:val="22"/>
        </w:rPr>
        <w:fldChar w:fldCharType="begin"/>
      </w:r>
      <w:r w:rsidR="00372801" w:rsidRPr="00372801">
        <w:rPr>
          <w:rFonts w:ascii="Times New Roman" w:hAnsi="Times New Roman" w:cs="Times New Roman"/>
          <w:i w:val="0"/>
          <w:noProof/>
          <w:color w:val="000000" w:themeColor="text1"/>
          <w:sz w:val="22"/>
          <w:szCs w:val="22"/>
        </w:rPr>
        <w:instrText xml:space="preserve"> PAGEREF _Toc26876330 \h </w:instrText>
      </w:r>
      <w:r w:rsidR="00EE1412" w:rsidRPr="00372801">
        <w:rPr>
          <w:rFonts w:ascii="Times New Roman" w:hAnsi="Times New Roman" w:cs="Times New Roman"/>
          <w:i w:val="0"/>
          <w:noProof/>
          <w:color w:val="000000" w:themeColor="text1"/>
          <w:sz w:val="22"/>
          <w:szCs w:val="22"/>
        </w:rPr>
      </w:r>
      <w:r w:rsidR="00EE1412" w:rsidRPr="00372801">
        <w:rPr>
          <w:rFonts w:ascii="Times New Roman" w:hAnsi="Times New Roman" w:cs="Times New Roman"/>
          <w:i w:val="0"/>
          <w:noProof/>
          <w:color w:val="000000" w:themeColor="text1"/>
          <w:sz w:val="22"/>
          <w:szCs w:val="22"/>
        </w:rPr>
        <w:fldChar w:fldCharType="separate"/>
      </w:r>
      <w:r w:rsidR="00211DB7">
        <w:rPr>
          <w:rFonts w:ascii="Times New Roman" w:hAnsi="Times New Roman" w:cs="Times New Roman"/>
          <w:i w:val="0"/>
          <w:noProof/>
          <w:color w:val="000000" w:themeColor="text1"/>
          <w:sz w:val="22"/>
          <w:szCs w:val="22"/>
        </w:rPr>
        <w:t>67</w:t>
      </w:r>
      <w:r w:rsidR="00EE1412" w:rsidRPr="00372801">
        <w:rPr>
          <w:rFonts w:ascii="Times New Roman" w:hAnsi="Times New Roman" w:cs="Times New Roman"/>
          <w:i w:val="0"/>
          <w:noProof/>
          <w:color w:val="000000" w:themeColor="text1"/>
          <w:sz w:val="22"/>
          <w:szCs w:val="22"/>
        </w:rPr>
        <w:fldChar w:fldCharType="end"/>
      </w:r>
    </w:p>
    <w:p w:rsidR="00372801" w:rsidRPr="00372801" w:rsidRDefault="00F7101B" w:rsidP="00372801">
      <w:pPr>
        <w:pStyle w:val="Spisilustracji"/>
        <w:tabs>
          <w:tab w:val="right" w:leader="dot" w:pos="9060"/>
        </w:tabs>
        <w:spacing w:before="60" w:after="60"/>
        <w:ind w:left="851" w:hanging="851"/>
        <w:jc w:val="both"/>
        <w:rPr>
          <w:rFonts w:ascii="Times New Roman" w:hAnsi="Times New Roman" w:cs="Times New Roman"/>
          <w:i w:val="0"/>
          <w:noProof/>
          <w:color w:val="000000" w:themeColor="text1"/>
          <w:sz w:val="22"/>
          <w:szCs w:val="22"/>
        </w:rPr>
      </w:pPr>
      <w:r>
        <w:rPr>
          <w:rFonts w:ascii="Times New Roman" w:hAnsi="Times New Roman" w:cs="Times New Roman"/>
          <w:i w:val="0"/>
          <w:noProof/>
          <w:color w:val="000000" w:themeColor="text1"/>
          <w:sz w:val="22"/>
          <w:szCs w:val="22"/>
        </w:rPr>
        <w:t>Rys. 6.</w:t>
      </w:r>
      <w:r>
        <w:rPr>
          <w:rFonts w:ascii="Times New Roman" w:hAnsi="Times New Roman" w:cs="Times New Roman"/>
          <w:i w:val="0"/>
          <w:noProof/>
          <w:color w:val="000000" w:themeColor="text1"/>
          <w:sz w:val="22"/>
          <w:szCs w:val="22"/>
        </w:rPr>
        <w:tab/>
      </w:r>
      <w:r w:rsidR="00372801" w:rsidRPr="00372801">
        <w:rPr>
          <w:rFonts w:ascii="Times New Roman" w:hAnsi="Times New Roman" w:cs="Times New Roman"/>
          <w:i w:val="0"/>
          <w:noProof/>
          <w:color w:val="000000" w:themeColor="text1"/>
          <w:sz w:val="22"/>
          <w:szCs w:val="22"/>
        </w:rPr>
        <w:t>Gminy posiadające opracowane plany gospodarki niskoemisyjnej, programy ograniczania niskiej emisji, założenia do planów zaopatrzenia w ciepło, energię elektryczną i paliwa gazowe oraz miejskie plany adaptacji do zmian klimatu, w roku 2018</w:t>
      </w:r>
      <w:r w:rsidR="00372801" w:rsidRPr="00372801">
        <w:rPr>
          <w:rFonts w:ascii="Times New Roman" w:hAnsi="Times New Roman" w:cs="Times New Roman"/>
          <w:i w:val="0"/>
          <w:noProof/>
          <w:color w:val="000000" w:themeColor="text1"/>
          <w:sz w:val="22"/>
          <w:szCs w:val="22"/>
        </w:rPr>
        <w:tab/>
      </w:r>
      <w:r w:rsidR="00EE1412" w:rsidRPr="00372801">
        <w:rPr>
          <w:rFonts w:ascii="Times New Roman" w:hAnsi="Times New Roman" w:cs="Times New Roman"/>
          <w:i w:val="0"/>
          <w:noProof/>
          <w:color w:val="000000" w:themeColor="text1"/>
          <w:sz w:val="22"/>
          <w:szCs w:val="22"/>
        </w:rPr>
        <w:fldChar w:fldCharType="begin"/>
      </w:r>
      <w:r w:rsidR="00372801" w:rsidRPr="00372801">
        <w:rPr>
          <w:rFonts w:ascii="Times New Roman" w:hAnsi="Times New Roman" w:cs="Times New Roman"/>
          <w:i w:val="0"/>
          <w:noProof/>
          <w:color w:val="000000" w:themeColor="text1"/>
          <w:sz w:val="22"/>
          <w:szCs w:val="22"/>
        </w:rPr>
        <w:instrText xml:space="preserve"> PAGEREF _Toc26876331 \h </w:instrText>
      </w:r>
      <w:r w:rsidR="00EE1412" w:rsidRPr="00372801">
        <w:rPr>
          <w:rFonts w:ascii="Times New Roman" w:hAnsi="Times New Roman" w:cs="Times New Roman"/>
          <w:i w:val="0"/>
          <w:noProof/>
          <w:color w:val="000000" w:themeColor="text1"/>
          <w:sz w:val="22"/>
          <w:szCs w:val="22"/>
        </w:rPr>
      </w:r>
      <w:r w:rsidR="00EE1412" w:rsidRPr="00372801">
        <w:rPr>
          <w:rFonts w:ascii="Times New Roman" w:hAnsi="Times New Roman" w:cs="Times New Roman"/>
          <w:i w:val="0"/>
          <w:noProof/>
          <w:color w:val="000000" w:themeColor="text1"/>
          <w:sz w:val="22"/>
          <w:szCs w:val="22"/>
        </w:rPr>
        <w:fldChar w:fldCharType="separate"/>
      </w:r>
      <w:r w:rsidR="00211DB7">
        <w:rPr>
          <w:rFonts w:ascii="Times New Roman" w:hAnsi="Times New Roman" w:cs="Times New Roman"/>
          <w:i w:val="0"/>
          <w:noProof/>
          <w:color w:val="000000" w:themeColor="text1"/>
          <w:sz w:val="22"/>
          <w:szCs w:val="22"/>
        </w:rPr>
        <w:t>75</w:t>
      </w:r>
      <w:r w:rsidR="00EE1412" w:rsidRPr="00372801">
        <w:rPr>
          <w:rFonts w:ascii="Times New Roman" w:hAnsi="Times New Roman" w:cs="Times New Roman"/>
          <w:i w:val="0"/>
          <w:noProof/>
          <w:color w:val="000000" w:themeColor="text1"/>
          <w:sz w:val="22"/>
          <w:szCs w:val="22"/>
        </w:rPr>
        <w:fldChar w:fldCharType="end"/>
      </w:r>
    </w:p>
    <w:p w:rsidR="00372801" w:rsidRPr="00372801" w:rsidRDefault="00372801" w:rsidP="00372801">
      <w:pPr>
        <w:pStyle w:val="Spisilustracji"/>
        <w:tabs>
          <w:tab w:val="right" w:leader="dot" w:pos="9060"/>
        </w:tabs>
        <w:spacing w:before="60" w:after="60"/>
        <w:ind w:left="851" w:hanging="851"/>
        <w:jc w:val="both"/>
        <w:rPr>
          <w:rFonts w:ascii="Times New Roman" w:hAnsi="Times New Roman" w:cs="Times New Roman"/>
          <w:i w:val="0"/>
          <w:noProof/>
          <w:color w:val="000000" w:themeColor="text1"/>
          <w:sz w:val="22"/>
          <w:szCs w:val="22"/>
        </w:rPr>
      </w:pPr>
      <w:r w:rsidRPr="00372801">
        <w:rPr>
          <w:rFonts w:ascii="Times New Roman" w:hAnsi="Times New Roman" w:cs="Times New Roman"/>
          <w:i w:val="0"/>
          <w:noProof/>
          <w:color w:val="000000" w:themeColor="text1"/>
          <w:sz w:val="22"/>
          <w:szCs w:val="22"/>
        </w:rPr>
        <w:t>Rys. 7.</w:t>
      </w:r>
      <w:r w:rsidRPr="00372801">
        <w:rPr>
          <w:rFonts w:ascii="Times New Roman" w:hAnsi="Times New Roman" w:cs="Times New Roman"/>
          <w:i w:val="0"/>
          <w:noProof/>
          <w:color w:val="000000" w:themeColor="text1"/>
          <w:sz w:val="22"/>
          <w:szCs w:val="22"/>
        </w:rPr>
        <w:tab/>
        <w:t>Obszary przekroczeń norm benzo(a)pirenu, pyłu zawieszonego PM2,5 i średniodobowego dopuszczalnego poziomu pyłu PM10, w roku 2017</w:t>
      </w:r>
      <w:r w:rsidRPr="00372801">
        <w:rPr>
          <w:rFonts w:ascii="Times New Roman" w:hAnsi="Times New Roman" w:cs="Times New Roman"/>
          <w:i w:val="0"/>
          <w:noProof/>
          <w:color w:val="000000" w:themeColor="text1"/>
          <w:sz w:val="22"/>
          <w:szCs w:val="22"/>
        </w:rPr>
        <w:tab/>
      </w:r>
      <w:r w:rsidR="00EE1412" w:rsidRPr="00372801">
        <w:rPr>
          <w:rFonts w:ascii="Times New Roman" w:hAnsi="Times New Roman" w:cs="Times New Roman"/>
          <w:i w:val="0"/>
          <w:noProof/>
          <w:color w:val="000000" w:themeColor="text1"/>
          <w:sz w:val="22"/>
          <w:szCs w:val="22"/>
        </w:rPr>
        <w:fldChar w:fldCharType="begin"/>
      </w:r>
      <w:r w:rsidRPr="00372801">
        <w:rPr>
          <w:rFonts w:ascii="Times New Roman" w:hAnsi="Times New Roman" w:cs="Times New Roman"/>
          <w:i w:val="0"/>
          <w:noProof/>
          <w:color w:val="000000" w:themeColor="text1"/>
          <w:sz w:val="22"/>
          <w:szCs w:val="22"/>
        </w:rPr>
        <w:instrText xml:space="preserve"> PAGEREF _Toc26876332 \h </w:instrText>
      </w:r>
      <w:r w:rsidR="00EE1412" w:rsidRPr="00372801">
        <w:rPr>
          <w:rFonts w:ascii="Times New Roman" w:hAnsi="Times New Roman" w:cs="Times New Roman"/>
          <w:i w:val="0"/>
          <w:noProof/>
          <w:color w:val="000000" w:themeColor="text1"/>
          <w:sz w:val="22"/>
          <w:szCs w:val="22"/>
        </w:rPr>
      </w:r>
      <w:r w:rsidR="00EE1412" w:rsidRPr="00372801">
        <w:rPr>
          <w:rFonts w:ascii="Times New Roman" w:hAnsi="Times New Roman" w:cs="Times New Roman"/>
          <w:i w:val="0"/>
          <w:noProof/>
          <w:color w:val="000000" w:themeColor="text1"/>
          <w:sz w:val="22"/>
          <w:szCs w:val="22"/>
        </w:rPr>
        <w:fldChar w:fldCharType="separate"/>
      </w:r>
      <w:r w:rsidR="00211DB7">
        <w:rPr>
          <w:rFonts w:ascii="Times New Roman" w:hAnsi="Times New Roman" w:cs="Times New Roman"/>
          <w:i w:val="0"/>
          <w:noProof/>
          <w:color w:val="000000" w:themeColor="text1"/>
          <w:sz w:val="22"/>
          <w:szCs w:val="22"/>
        </w:rPr>
        <w:t>77</w:t>
      </w:r>
      <w:r w:rsidR="00EE1412" w:rsidRPr="00372801">
        <w:rPr>
          <w:rFonts w:ascii="Times New Roman" w:hAnsi="Times New Roman" w:cs="Times New Roman"/>
          <w:i w:val="0"/>
          <w:noProof/>
          <w:color w:val="000000" w:themeColor="text1"/>
          <w:sz w:val="22"/>
          <w:szCs w:val="22"/>
        </w:rPr>
        <w:fldChar w:fldCharType="end"/>
      </w:r>
    </w:p>
    <w:p w:rsidR="00372801" w:rsidRPr="00372801" w:rsidRDefault="00F7101B" w:rsidP="00372801">
      <w:pPr>
        <w:pStyle w:val="Spisilustracji"/>
        <w:tabs>
          <w:tab w:val="right" w:leader="dot" w:pos="9060"/>
        </w:tabs>
        <w:spacing w:before="60" w:after="60"/>
        <w:ind w:left="851" w:hanging="851"/>
        <w:jc w:val="both"/>
        <w:rPr>
          <w:rFonts w:ascii="Times New Roman" w:hAnsi="Times New Roman" w:cs="Times New Roman"/>
          <w:i w:val="0"/>
          <w:noProof/>
          <w:color w:val="000000" w:themeColor="text1"/>
          <w:sz w:val="22"/>
          <w:szCs w:val="22"/>
        </w:rPr>
      </w:pPr>
      <w:r>
        <w:rPr>
          <w:rFonts w:ascii="Times New Roman" w:hAnsi="Times New Roman" w:cs="Times New Roman"/>
          <w:i w:val="0"/>
          <w:noProof/>
          <w:color w:val="000000" w:themeColor="text1"/>
          <w:sz w:val="22"/>
          <w:szCs w:val="22"/>
        </w:rPr>
        <w:t>Rys. 8.</w:t>
      </w:r>
      <w:r>
        <w:rPr>
          <w:rFonts w:ascii="Times New Roman" w:hAnsi="Times New Roman" w:cs="Times New Roman"/>
          <w:i w:val="0"/>
          <w:noProof/>
          <w:color w:val="000000" w:themeColor="text1"/>
          <w:sz w:val="22"/>
          <w:szCs w:val="22"/>
        </w:rPr>
        <w:tab/>
      </w:r>
      <w:r w:rsidR="00372801" w:rsidRPr="00372801">
        <w:rPr>
          <w:rFonts w:ascii="Times New Roman" w:hAnsi="Times New Roman" w:cs="Times New Roman"/>
          <w:i w:val="0"/>
          <w:noProof/>
          <w:color w:val="000000" w:themeColor="text1"/>
          <w:sz w:val="22"/>
          <w:szCs w:val="22"/>
        </w:rPr>
        <w:t>Obszary przekroczeń norm benzo(a)pirenu średniodobowego dopuszczalnego poziomu pyłu PM10, w roku 2018</w:t>
      </w:r>
      <w:r w:rsidR="00372801" w:rsidRPr="00372801">
        <w:rPr>
          <w:rFonts w:ascii="Times New Roman" w:hAnsi="Times New Roman" w:cs="Times New Roman"/>
          <w:i w:val="0"/>
          <w:noProof/>
          <w:color w:val="000000" w:themeColor="text1"/>
          <w:sz w:val="22"/>
          <w:szCs w:val="22"/>
        </w:rPr>
        <w:tab/>
      </w:r>
      <w:r w:rsidR="00EE1412" w:rsidRPr="00372801">
        <w:rPr>
          <w:rFonts w:ascii="Times New Roman" w:hAnsi="Times New Roman" w:cs="Times New Roman"/>
          <w:i w:val="0"/>
          <w:noProof/>
          <w:color w:val="000000" w:themeColor="text1"/>
          <w:sz w:val="22"/>
          <w:szCs w:val="22"/>
        </w:rPr>
        <w:fldChar w:fldCharType="begin"/>
      </w:r>
      <w:r w:rsidR="00372801" w:rsidRPr="00372801">
        <w:rPr>
          <w:rFonts w:ascii="Times New Roman" w:hAnsi="Times New Roman" w:cs="Times New Roman"/>
          <w:i w:val="0"/>
          <w:noProof/>
          <w:color w:val="000000" w:themeColor="text1"/>
          <w:sz w:val="22"/>
          <w:szCs w:val="22"/>
        </w:rPr>
        <w:instrText xml:space="preserve"> PAGEREF _Toc26876333 \h </w:instrText>
      </w:r>
      <w:r w:rsidR="00EE1412" w:rsidRPr="00372801">
        <w:rPr>
          <w:rFonts w:ascii="Times New Roman" w:hAnsi="Times New Roman" w:cs="Times New Roman"/>
          <w:i w:val="0"/>
          <w:noProof/>
          <w:color w:val="000000" w:themeColor="text1"/>
          <w:sz w:val="22"/>
          <w:szCs w:val="22"/>
        </w:rPr>
      </w:r>
      <w:r w:rsidR="00EE1412" w:rsidRPr="00372801">
        <w:rPr>
          <w:rFonts w:ascii="Times New Roman" w:hAnsi="Times New Roman" w:cs="Times New Roman"/>
          <w:i w:val="0"/>
          <w:noProof/>
          <w:color w:val="000000" w:themeColor="text1"/>
          <w:sz w:val="22"/>
          <w:szCs w:val="22"/>
        </w:rPr>
        <w:fldChar w:fldCharType="separate"/>
      </w:r>
      <w:r w:rsidR="00211DB7">
        <w:rPr>
          <w:rFonts w:ascii="Times New Roman" w:hAnsi="Times New Roman" w:cs="Times New Roman"/>
          <w:i w:val="0"/>
          <w:noProof/>
          <w:color w:val="000000" w:themeColor="text1"/>
          <w:sz w:val="22"/>
          <w:szCs w:val="22"/>
        </w:rPr>
        <w:t>78</w:t>
      </w:r>
      <w:r w:rsidR="00EE1412" w:rsidRPr="00372801">
        <w:rPr>
          <w:rFonts w:ascii="Times New Roman" w:hAnsi="Times New Roman" w:cs="Times New Roman"/>
          <w:i w:val="0"/>
          <w:noProof/>
          <w:color w:val="000000" w:themeColor="text1"/>
          <w:sz w:val="22"/>
          <w:szCs w:val="22"/>
        </w:rPr>
        <w:fldChar w:fldCharType="end"/>
      </w:r>
    </w:p>
    <w:p w:rsidR="00372801" w:rsidRPr="00372801" w:rsidRDefault="00F7101B" w:rsidP="00372801">
      <w:pPr>
        <w:pStyle w:val="Spisilustracji"/>
        <w:tabs>
          <w:tab w:val="right" w:leader="dot" w:pos="9060"/>
        </w:tabs>
        <w:spacing w:before="60" w:after="60"/>
        <w:ind w:left="851" w:hanging="851"/>
        <w:jc w:val="both"/>
        <w:rPr>
          <w:rFonts w:ascii="Times New Roman" w:hAnsi="Times New Roman" w:cs="Times New Roman"/>
          <w:i w:val="0"/>
          <w:noProof/>
          <w:color w:val="000000" w:themeColor="text1"/>
          <w:sz w:val="22"/>
          <w:szCs w:val="22"/>
        </w:rPr>
      </w:pPr>
      <w:r>
        <w:rPr>
          <w:rFonts w:ascii="Times New Roman" w:hAnsi="Times New Roman" w:cs="Times New Roman"/>
          <w:i w:val="0"/>
          <w:noProof/>
          <w:color w:val="000000" w:themeColor="text1"/>
          <w:sz w:val="22"/>
          <w:szCs w:val="22"/>
        </w:rPr>
        <w:t>Rys. 9.</w:t>
      </w:r>
      <w:r>
        <w:rPr>
          <w:rFonts w:ascii="Times New Roman" w:hAnsi="Times New Roman" w:cs="Times New Roman"/>
          <w:i w:val="0"/>
          <w:noProof/>
          <w:color w:val="000000" w:themeColor="text1"/>
          <w:sz w:val="22"/>
          <w:szCs w:val="22"/>
        </w:rPr>
        <w:tab/>
      </w:r>
      <w:r w:rsidR="00372801" w:rsidRPr="00372801">
        <w:rPr>
          <w:rFonts w:ascii="Times New Roman" w:hAnsi="Times New Roman" w:cs="Times New Roman"/>
          <w:i w:val="0"/>
          <w:noProof/>
          <w:color w:val="000000" w:themeColor="text1"/>
          <w:sz w:val="22"/>
          <w:szCs w:val="22"/>
        </w:rPr>
        <w:t>Lokalizacja największych punktowych źródeł emisji zanieczyszczeń pyłowych i gazowych w województwie podkarpackim</w:t>
      </w:r>
      <w:r w:rsidR="00372801" w:rsidRPr="00372801">
        <w:rPr>
          <w:rFonts w:ascii="Times New Roman" w:hAnsi="Times New Roman" w:cs="Times New Roman"/>
          <w:i w:val="0"/>
          <w:noProof/>
          <w:color w:val="000000" w:themeColor="text1"/>
          <w:sz w:val="22"/>
          <w:szCs w:val="22"/>
        </w:rPr>
        <w:tab/>
      </w:r>
      <w:r w:rsidR="00EE1412" w:rsidRPr="00372801">
        <w:rPr>
          <w:rFonts w:ascii="Times New Roman" w:hAnsi="Times New Roman" w:cs="Times New Roman"/>
          <w:i w:val="0"/>
          <w:noProof/>
          <w:color w:val="000000" w:themeColor="text1"/>
          <w:sz w:val="22"/>
          <w:szCs w:val="22"/>
        </w:rPr>
        <w:fldChar w:fldCharType="begin"/>
      </w:r>
      <w:r w:rsidR="00372801" w:rsidRPr="00372801">
        <w:rPr>
          <w:rFonts w:ascii="Times New Roman" w:hAnsi="Times New Roman" w:cs="Times New Roman"/>
          <w:i w:val="0"/>
          <w:noProof/>
          <w:color w:val="000000" w:themeColor="text1"/>
          <w:sz w:val="22"/>
          <w:szCs w:val="22"/>
        </w:rPr>
        <w:instrText xml:space="preserve"> PAGEREF _Toc26876334 \h </w:instrText>
      </w:r>
      <w:r w:rsidR="00EE1412" w:rsidRPr="00372801">
        <w:rPr>
          <w:rFonts w:ascii="Times New Roman" w:hAnsi="Times New Roman" w:cs="Times New Roman"/>
          <w:i w:val="0"/>
          <w:noProof/>
          <w:color w:val="000000" w:themeColor="text1"/>
          <w:sz w:val="22"/>
          <w:szCs w:val="22"/>
        </w:rPr>
      </w:r>
      <w:r w:rsidR="00EE1412" w:rsidRPr="00372801">
        <w:rPr>
          <w:rFonts w:ascii="Times New Roman" w:hAnsi="Times New Roman" w:cs="Times New Roman"/>
          <w:i w:val="0"/>
          <w:noProof/>
          <w:color w:val="000000" w:themeColor="text1"/>
          <w:sz w:val="22"/>
          <w:szCs w:val="22"/>
        </w:rPr>
        <w:fldChar w:fldCharType="separate"/>
      </w:r>
      <w:r w:rsidR="00211DB7">
        <w:rPr>
          <w:rFonts w:ascii="Times New Roman" w:hAnsi="Times New Roman" w:cs="Times New Roman"/>
          <w:i w:val="0"/>
          <w:noProof/>
          <w:color w:val="000000" w:themeColor="text1"/>
          <w:sz w:val="22"/>
          <w:szCs w:val="22"/>
        </w:rPr>
        <w:t>80</w:t>
      </w:r>
      <w:r w:rsidR="00EE1412" w:rsidRPr="00372801">
        <w:rPr>
          <w:rFonts w:ascii="Times New Roman" w:hAnsi="Times New Roman" w:cs="Times New Roman"/>
          <w:i w:val="0"/>
          <w:noProof/>
          <w:color w:val="000000" w:themeColor="text1"/>
          <w:sz w:val="22"/>
          <w:szCs w:val="22"/>
        </w:rPr>
        <w:fldChar w:fldCharType="end"/>
      </w:r>
    </w:p>
    <w:p w:rsidR="00372801" w:rsidRPr="00372801" w:rsidRDefault="00F7101B" w:rsidP="00372801">
      <w:pPr>
        <w:pStyle w:val="Spisilustracji"/>
        <w:tabs>
          <w:tab w:val="right" w:leader="dot" w:pos="9060"/>
        </w:tabs>
        <w:spacing w:before="60" w:after="60"/>
        <w:ind w:left="851" w:hanging="851"/>
        <w:jc w:val="both"/>
        <w:rPr>
          <w:rFonts w:ascii="Times New Roman" w:hAnsi="Times New Roman" w:cs="Times New Roman"/>
          <w:i w:val="0"/>
          <w:noProof/>
          <w:color w:val="000000" w:themeColor="text1"/>
          <w:sz w:val="22"/>
          <w:szCs w:val="22"/>
        </w:rPr>
      </w:pPr>
      <w:r>
        <w:rPr>
          <w:rFonts w:ascii="Times New Roman" w:hAnsi="Times New Roman" w:cs="Times New Roman"/>
          <w:i w:val="0"/>
          <w:noProof/>
          <w:color w:val="000000" w:themeColor="text1"/>
          <w:sz w:val="22"/>
          <w:szCs w:val="22"/>
        </w:rPr>
        <w:t>Rys. 10.</w:t>
      </w:r>
      <w:r>
        <w:rPr>
          <w:rFonts w:ascii="Times New Roman" w:hAnsi="Times New Roman" w:cs="Times New Roman"/>
          <w:i w:val="0"/>
          <w:noProof/>
          <w:color w:val="000000" w:themeColor="text1"/>
          <w:sz w:val="22"/>
          <w:szCs w:val="22"/>
        </w:rPr>
        <w:tab/>
      </w:r>
      <w:r w:rsidR="00372801" w:rsidRPr="00372801">
        <w:rPr>
          <w:rFonts w:ascii="Times New Roman" w:hAnsi="Times New Roman" w:cs="Times New Roman"/>
          <w:i w:val="0"/>
          <w:noProof/>
          <w:color w:val="000000" w:themeColor="text1"/>
          <w:sz w:val="22"/>
          <w:szCs w:val="22"/>
        </w:rPr>
        <w:t>Klimat akustyczny - obszary województwa podkarpackiego objęte programami ochrony środowiska przed hałasem</w:t>
      </w:r>
      <w:r w:rsidR="00372801" w:rsidRPr="00372801">
        <w:rPr>
          <w:rFonts w:ascii="Times New Roman" w:hAnsi="Times New Roman" w:cs="Times New Roman"/>
          <w:i w:val="0"/>
          <w:noProof/>
          <w:color w:val="000000" w:themeColor="text1"/>
          <w:sz w:val="22"/>
          <w:szCs w:val="22"/>
        </w:rPr>
        <w:tab/>
      </w:r>
      <w:r w:rsidR="00EE1412" w:rsidRPr="00372801">
        <w:rPr>
          <w:rFonts w:ascii="Times New Roman" w:hAnsi="Times New Roman" w:cs="Times New Roman"/>
          <w:i w:val="0"/>
          <w:noProof/>
          <w:color w:val="000000" w:themeColor="text1"/>
          <w:sz w:val="22"/>
          <w:szCs w:val="22"/>
        </w:rPr>
        <w:fldChar w:fldCharType="begin"/>
      </w:r>
      <w:r w:rsidR="00372801" w:rsidRPr="00372801">
        <w:rPr>
          <w:rFonts w:ascii="Times New Roman" w:hAnsi="Times New Roman" w:cs="Times New Roman"/>
          <w:i w:val="0"/>
          <w:noProof/>
          <w:color w:val="000000" w:themeColor="text1"/>
          <w:sz w:val="22"/>
          <w:szCs w:val="22"/>
        </w:rPr>
        <w:instrText xml:space="preserve"> PAGEREF _Toc26876335 \h </w:instrText>
      </w:r>
      <w:r w:rsidR="00EE1412" w:rsidRPr="00372801">
        <w:rPr>
          <w:rFonts w:ascii="Times New Roman" w:hAnsi="Times New Roman" w:cs="Times New Roman"/>
          <w:i w:val="0"/>
          <w:noProof/>
          <w:color w:val="000000" w:themeColor="text1"/>
          <w:sz w:val="22"/>
          <w:szCs w:val="22"/>
        </w:rPr>
      </w:r>
      <w:r w:rsidR="00EE1412" w:rsidRPr="00372801">
        <w:rPr>
          <w:rFonts w:ascii="Times New Roman" w:hAnsi="Times New Roman" w:cs="Times New Roman"/>
          <w:i w:val="0"/>
          <w:noProof/>
          <w:color w:val="000000" w:themeColor="text1"/>
          <w:sz w:val="22"/>
          <w:szCs w:val="22"/>
        </w:rPr>
        <w:fldChar w:fldCharType="separate"/>
      </w:r>
      <w:r w:rsidR="00211DB7">
        <w:rPr>
          <w:rFonts w:ascii="Times New Roman" w:hAnsi="Times New Roman" w:cs="Times New Roman"/>
          <w:i w:val="0"/>
          <w:noProof/>
          <w:color w:val="000000" w:themeColor="text1"/>
          <w:sz w:val="22"/>
          <w:szCs w:val="22"/>
        </w:rPr>
        <w:t>86</w:t>
      </w:r>
      <w:r w:rsidR="00EE1412" w:rsidRPr="00372801">
        <w:rPr>
          <w:rFonts w:ascii="Times New Roman" w:hAnsi="Times New Roman" w:cs="Times New Roman"/>
          <w:i w:val="0"/>
          <w:noProof/>
          <w:color w:val="000000" w:themeColor="text1"/>
          <w:sz w:val="22"/>
          <w:szCs w:val="22"/>
        </w:rPr>
        <w:fldChar w:fldCharType="end"/>
      </w:r>
    </w:p>
    <w:p w:rsidR="00372801" w:rsidRPr="00372801" w:rsidRDefault="00F7101B" w:rsidP="00F7101B">
      <w:pPr>
        <w:pStyle w:val="Spisilustracji"/>
        <w:tabs>
          <w:tab w:val="left" w:pos="1276"/>
          <w:tab w:val="right" w:leader="dot" w:pos="9060"/>
        </w:tabs>
        <w:spacing w:before="60" w:after="60"/>
        <w:ind w:left="851" w:hanging="851"/>
        <w:jc w:val="both"/>
        <w:rPr>
          <w:rFonts w:ascii="Times New Roman" w:hAnsi="Times New Roman" w:cs="Times New Roman"/>
          <w:i w:val="0"/>
          <w:noProof/>
          <w:color w:val="000000" w:themeColor="text1"/>
          <w:sz w:val="22"/>
          <w:szCs w:val="22"/>
        </w:rPr>
      </w:pPr>
      <w:r>
        <w:rPr>
          <w:rFonts w:ascii="Times New Roman" w:hAnsi="Times New Roman" w:cs="Times New Roman"/>
          <w:i w:val="0"/>
          <w:noProof/>
          <w:color w:val="000000" w:themeColor="text1"/>
          <w:sz w:val="22"/>
          <w:szCs w:val="22"/>
        </w:rPr>
        <w:t>Rys. 11.</w:t>
      </w:r>
      <w:r>
        <w:rPr>
          <w:rFonts w:ascii="Times New Roman" w:hAnsi="Times New Roman" w:cs="Times New Roman"/>
          <w:i w:val="0"/>
          <w:noProof/>
          <w:color w:val="000000" w:themeColor="text1"/>
          <w:sz w:val="22"/>
          <w:szCs w:val="22"/>
        </w:rPr>
        <w:tab/>
      </w:r>
      <w:r w:rsidR="00372801" w:rsidRPr="00372801">
        <w:rPr>
          <w:rFonts w:ascii="Times New Roman" w:hAnsi="Times New Roman" w:cs="Times New Roman"/>
          <w:i w:val="0"/>
          <w:noProof/>
          <w:color w:val="000000" w:themeColor="text1"/>
          <w:sz w:val="22"/>
          <w:szCs w:val="22"/>
        </w:rPr>
        <w:t>Regiony gospodarki odpadami komunalnymi wraz z regionalnymi instalacjami przetwarzania odpadów, w 2018 roku</w:t>
      </w:r>
      <w:r w:rsidR="00372801" w:rsidRPr="00372801">
        <w:rPr>
          <w:rFonts w:ascii="Times New Roman" w:hAnsi="Times New Roman" w:cs="Times New Roman"/>
          <w:i w:val="0"/>
          <w:noProof/>
          <w:color w:val="000000" w:themeColor="text1"/>
          <w:sz w:val="22"/>
          <w:szCs w:val="22"/>
        </w:rPr>
        <w:tab/>
      </w:r>
      <w:r w:rsidR="00EE1412" w:rsidRPr="00372801">
        <w:rPr>
          <w:rFonts w:ascii="Times New Roman" w:hAnsi="Times New Roman" w:cs="Times New Roman"/>
          <w:i w:val="0"/>
          <w:noProof/>
          <w:color w:val="000000" w:themeColor="text1"/>
          <w:sz w:val="22"/>
          <w:szCs w:val="22"/>
        </w:rPr>
        <w:fldChar w:fldCharType="begin"/>
      </w:r>
      <w:r w:rsidR="00372801" w:rsidRPr="00372801">
        <w:rPr>
          <w:rFonts w:ascii="Times New Roman" w:hAnsi="Times New Roman" w:cs="Times New Roman"/>
          <w:i w:val="0"/>
          <w:noProof/>
          <w:color w:val="000000" w:themeColor="text1"/>
          <w:sz w:val="22"/>
          <w:szCs w:val="22"/>
        </w:rPr>
        <w:instrText xml:space="preserve"> PAGEREF _Toc26876336 \h </w:instrText>
      </w:r>
      <w:r w:rsidR="00EE1412" w:rsidRPr="00372801">
        <w:rPr>
          <w:rFonts w:ascii="Times New Roman" w:hAnsi="Times New Roman" w:cs="Times New Roman"/>
          <w:i w:val="0"/>
          <w:noProof/>
          <w:color w:val="000000" w:themeColor="text1"/>
          <w:sz w:val="22"/>
          <w:szCs w:val="22"/>
        </w:rPr>
      </w:r>
      <w:r w:rsidR="00EE1412" w:rsidRPr="00372801">
        <w:rPr>
          <w:rFonts w:ascii="Times New Roman" w:hAnsi="Times New Roman" w:cs="Times New Roman"/>
          <w:i w:val="0"/>
          <w:noProof/>
          <w:color w:val="000000" w:themeColor="text1"/>
          <w:sz w:val="22"/>
          <w:szCs w:val="22"/>
        </w:rPr>
        <w:fldChar w:fldCharType="separate"/>
      </w:r>
      <w:r w:rsidR="00211DB7">
        <w:rPr>
          <w:rFonts w:ascii="Times New Roman" w:hAnsi="Times New Roman" w:cs="Times New Roman"/>
          <w:i w:val="0"/>
          <w:noProof/>
          <w:color w:val="000000" w:themeColor="text1"/>
          <w:sz w:val="22"/>
          <w:szCs w:val="22"/>
        </w:rPr>
        <w:t>89</w:t>
      </w:r>
      <w:r w:rsidR="00EE1412" w:rsidRPr="00372801">
        <w:rPr>
          <w:rFonts w:ascii="Times New Roman" w:hAnsi="Times New Roman" w:cs="Times New Roman"/>
          <w:i w:val="0"/>
          <w:noProof/>
          <w:color w:val="000000" w:themeColor="text1"/>
          <w:sz w:val="22"/>
          <w:szCs w:val="22"/>
        </w:rPr>
        <w:fldChar w:fldCharType="end"/>
      </w:r>
    </w:p>
    <w:p w:rsidR="00372801" w:rsidRPr="00372801" w:rsidRDefault="00F7101B" w:rsidP="00372801">
      <w:pPr>
        <w:pStyle w:val="Spisilustracji"/>
        <w:tabs>
          <w:tab w:val="right" w:leader="dot" w:pos="9060"/>
        </w:tabs>
        <w:spacing w:before="60" w:after="60"/>
        <w:ind w:left="851" w:hanging="851"/>
        <w:jc w:val="both"/>
        <w:rPr>
          <w:rFonts w:ascii="Times New Roman" w:hAnsi="Times New Roman" w:cs="Times New Roman"/>
          <w:i w:val="0"/>
          <w:noProof/>
          <w:color w:val="000000" w:themeColor="text1"/>
          <w:sz w:val="22"/>
          <w:szCs w:val="22"/>
        </w:rPr>
      </w:pPr>
      <w:r>
        <w:rPr>
          <w:rFonts w:ascii="Times New Roman" w:hAnsi="Times New Roman" w:cs="Times New Roman"/>
          <w:i w:val="0"/>
          <w:noProof/>
          <w:color w:val="000000" w:themeColor="text1"/>
          <w:sz w:val="22"/>
          <w:szCs w:val="22"/>
        </w:rPr>
        <w:t>Rys. 12.</w:t>
      </w:r>
      <w:r>
        <w:rPr>
          <w:rFonts w:ascii="Times New Roman" w:hAnsi="Times New Roman" w:cs="Times New Roman"/>
          <w:i w:val="0"/>
          <w:noProof/>
          <w:color w:val="000000" w:themeColor="text1"/>
          <w:sz w:val="22"/>
          <w:szCs w:val="22"/>
        </w:rPr>
        <w:tab/>
      </w:r>
      <w:r w:rsidR="00372801" w:rsidRPr="00372801">
        <w:rPr>
          <w:rFonts w:ascii="Times New Roman" w:hAnsi="Times New Roman" w:cs="Times New Roman"/>
          <w:i w:val="0"/>
          <w:noProof/>
          <w:color w:val="000000" w:themeColor="text1"/>
          <w:sz w:val="22"/>
          <w:szCs w:val="22"/>
        </w:rPr>
        <w:t>Lesistość województwa podkarpackiego wg gmin, w roku 2018</w:t>
      </w:r>
      <w:r w:rsidR="00372801" w:rsidRPr="00372801">
        <w:rPr>
          <w:rFonts w:ascii="Times New Roman" w:hAnsi="Times New Roman" w:cs="Times New Roman"/>
          <w:i w:val="0"/>
          <w:noProof/>
          <w:color w:val="000000" w:themeColor="text1"/>
          <w:sz w:val="22"/>
          <w:szCs w:val="22"/>
        </w:rPr>
        <w:tab/>
      </w:r>
      <w:r w:rsidR="00EE1412" w:rsidRPr="00372801">
        <w:rPr>
          <w:rFonts w:ascii="Times New Roman" w:hAnsi="Times New Roman" w:cs="Times New Roman"/>
          <w:i w:val="0"/>
          <w:noProof/>
          <w:color w:val="000000" w:themeColor="text1"/>
          <w:sz w:val="22"/>
          <w:szCs w:val="22"/>
        </w:rPr>
        <w:fldChar w:fldCharType="begin"/>
      </w:r>
      <w:r w:rsidR="00372801" w:rsidRPr="00372801">
        <w:rPr>
          <w:rFonts w:ascii="Times New Roman" w:hAnsi="Times New Roman" w:cs="Times New Roman"/>
          <w:i w:val="0"/>
          <w:noProof/>
          <w:color w:val="000000" w:themeColor="text1"/>
          <w:sz w:val="22"/>
          <w:szCs w:val="22"/>
        </w:rPr>
        <w:instrText xml:space="preserve"> PAGEREF _Toc26876337 \h </w:instrText>
      </w:r>
      <w:r w:rsidR="00EE1412" w:rsidRPr="00372801">
        <w:rPr>
          <w:rFonts w:ascii="Times New Roman" w:hAnsi="Times New Roman" w:cs="Times New Roman"/>
          <w:i w:val="0"/>
          <w:noProof/>
          <w:color w:val="000000" w:themeColor="text1"/>
          <w:sz w:val="22"/>
          <w:szCs w:val="22"/>
        </w:rPr>
      </w:r>
      <w:r w:rsidR="00EE1412" w:rsidRPr="00372801">
        <w:rPr>
          <w:rFonts w:ascii="Times New Roman" w:hAnsi="Times New Roman" w:cs="Times New Roman"/>
          <w:i w:val="0"/>
          <w:noProof/>
          <w:color w:val="000000" w:themeColor="text1"/>
          <w:sz w:val="22"/>
          <w:szCs w:val="22"/>
        </w:rPr>
        <w:fldChar w:fldCharType="separate"/>
      </w:r>
      <w:r w:rsidR="00211DB7">
        <w:rPr>
          <w:rFonts w:ascii="Times New Roman" w:hAnsi="Times New Roman" w:cs="Times New Roman"/>
          <w:i w:val="0"/>
          <w:noProof/>
          <w:color w:val="000000" w:themeColor="text1"/>
          <w:sz w:val="22"/>
          <w:szCs w:val="22"/>
        </w:rPr>
        <w:t>91</w:t>
      </w:r>
      <w:r w:rsidR="00EE1412" w:rsidRPr="00372801">
        <w:rPr>
          <w:rFonts w:ascii="Times New Roman" w:hAnsi="Times New Roman" w:cs="Times New Roman"/>
          <w:i w:val="0"/>
          <w:noProof/>
          <w:color w:val="000000" w:themeColor="text1"/>
          <w:sz w:val="22"/>
          <w:szCs w:val="22"/>
        </w:rPr>
        <w:fldChar w:fldCharType="end"/>
      </w:r>
    </w:p>
    <w:p w:rsidR="00372801" w:rsidRPr="00372801" w:rsidRDefault="00F7101B" w:rsidP="00372801">
      <w:pPr>
        <w:pStyle w:val="Spisilustracji"/>
        <w:tabs>
          <w:tab w:val="right" w:leader="dot" w:pos="9060"/>
        </w:tabs>
        <w:spacing w:before="60" w:after="60"/>
        <w:ind w:left="851" w:hanging="851"/>
        <w:jc w:val="both"/>
        <w:rPr>
          <w:rFonts w:ascii="Times New Roman" w:hAnsi="Times New Roman" w:cs="Times New Roman"/>
          <w:i w:val="0"/>
          <w:noProof/>
          <w:color w:val="000000" w:themeColor="text1"/>
          <w:sz w:val="22"/>
          <w:szCs w:val="22"/>
        </w:rPr>
      </w:pPr>
      <w:r>
        <w:rPr>
          <w:rFonts w:ascii="Times New Roman" w:hAnsi="Times New Roman" w:cs="Times New Roman"/>
          <w:i w:val="0"/>
          <w:noProof/>
          <w:color w:val="000000" w:themeColor="text1"/>
          <w:sz w:val="22"/>
          <w:szCs w:val="22"/>
        </w:rPr>
        <w:t>Rys. 13.</w:t>
      </w:r>
      <w:r>
        <w:rPr>
          <w:rFonts w:ascii="Times New Roman" w:hAnsi="Times New Roman" w:cs="Times New Roman"/>
          <w:i w:val="0"/>
          <w:noProof/>
          <w:color w:val="000000" w:themeColor="text1"/>
          <w:sz w:val="22"/>
          <w:szCs w:val="22"/>
        </w:rPr>
        <w:tab/>
      </w:r>
      <w:r w:rsidR="00372801" w:rsidRPr="00372801">
        <w:rPr>
          <w:rFonts w:ascii="Times New Roman" w:hAnsi="Times New Roman" w:cs="Times New Roman"/>
          <w:i w:val="0"/>
          <w:noProof/>
          <w:color w:val="000000" w:themeColor="text1"/>
          <w:sz w:val="22"/>
          <w:szCs w:val="22"/>
        </w:rPr>
        <w:t>Stopnie zagrożenia w województwie podkarpackim wg powiatów oraz jednostki PSP i specjalistyczne grupy ratownicze,  w roku 2018 r.</w:t>
      </w:r>
      <w:r w:rsidR="00372801" w:rsidRPr="00372801">
        <w:rPr>
          <w:rFonts w:ascii="Times New Roman" w:hAnsi="Times New Roman" w:cs="Times New Roman"/>
          <w:i w:val="0"/>
          <w:noProof/>
          <w:color w:val="000000" w:themeColor="text1"/>
          <w:sz w:val="22"/>
          <w:szCs w:val="22"/>
        </w:rPr>
        <w:tab/>
      </w:r>
      <w:r w:rsidR="00EE1412" w:rsidRPr="00372801">
        <w:rPr>
          <w:rFonts w:ascii="Times New Roman" w:hAnsi="Times New Roman" w:cs="Times New Roman"/>
          <w:i w:val="0"/>
          <w:noProof/>
          <w:color w:val="000000" w:themeColor="text1"/>
          <w:sz w:val="22"/>
          <w:szCs w:val="22"/>
        </w:rPr>
        <w:fldChar w:fldCharType="begin"/>
      </w:r>
      <w:r w:rsidR="00372801" w:rsidRPr="00372801">
        <w:rPr>
          <w:rFonts w:ascii="Times New Roman" w:hAnsi="Times New Roman" w:cs="Times New Roman"/>
          <w:i w:val="0"/>
          <w:noProof/>
          <w:color w:val="000000" w:themeColor="text1"/>
          <w:sz w:val="22"/>
          <w:szCs w:val="22"/>
        </w:rPr>
        <w:instrText xml:space="preserve"> PAGEREF _Toc26876338 \h </w:instrText>
      </w:r>
      <w:r w:rsidR="00EE1412" w:rsidRPr="00372801">
        <w:rPr>
          <w:rFonts w:ascii="Times New Roman" w:hAnsi="Times New Roman" w:cs="Times New Roman"/>
          <w:i w:val="0"/>
          <w:noProof/>
          <w:color w:val="000000" w:themeColor="text1"/>
          <w:sz w:val="22"/>
          <w:szCs w:val="22"/>
        </w:rPr>
      </w:r>
      <w:r w:rsidR="00EE1412" w:rsidRPr="00372801">
        <w:rPr>
          <w:rFonts w:ascii="Times New Roman" w:hAnsi="Times New Roman" w:cs="Times New Roman"/>
          <w:i w:val="0"/>
          <w:noProof/>
          <w:color w:val="000000" w:themeColor="text1"/>
          <w:sz w:val="22"/>
          <w:szCs w:val="22"/>
        </w:rPr>
        <w:fldChar w:fldCharType="separate"/>
      </w:r>
      <w:r w:rsidR="00211DB7">
        <w:rPr>
          <w:rFonts w:ascii="Times New Roman" w:hAnsi="Times New Roman" w:cs="Times New Roman"/>
          <w:i w:val="0"/>
          <w:noProof/>
          <w:color w:val="000000" w:themeColor="text1"/>
          <w:sz w:val="22"/>
          <w:szCs w:val="22"/>
        </w:rPr>
        <w:t>96</w:t>
      </w:r>
      <w:r w:rsidR="00EE1412" w:rsidRPr="00372801">
        <w:rPr>
          <w:rFonts w:ascii="Times New Roman" w:hAnsi="Times New Roman" w:cs="Times New Roman"/>
          <w:i w:val="0"/>
          <w:noProof/>
          <w:color w:val="000000" w:themeColor="text1"/>
          <w:sz w:val="22"/>
          <w:szCs w:val="22"/>
        </w:rPr>
        <w:fldChar w:fldCharType="end"/>
      </w:r>
    </w:p>
    <w:p w:rsidR="00372801" w:rsidRPr="00372801" w:rsidRDefault="00F7101B" w:rsidP="00372801">
      <w:pPr>
        <w:pStyle w:val="Spisilustracji"/>
        <w:tabs>
          <w:tab w:val="right" w:leader="dot" w:pos="9060"/>
        </w:tabs>
        <w:spacing w:before="60" w:after="60"/>
        <w:ind w:left="851" w:hanging="851"/>
        <w:jc w:val="both"/>
        <w:rPr>
          <w:rFonts w:ascii="Times New Roman" w:hAnsi="Times New Roman" w:cs="Times New Roman"/>
          <w:i w:val="0"/>
          <w:noProof/>
          <w:color w:val="000000" w:themeColor="text1"/>
          <w:sz w:val="22"/>
          <w:szCs w:val="22"/>
        </w:rPr>
      </w:pPr>
      <w:r>
        <w:rPr>
          <w:rFonts w:ascii="Times New Roman" w:hAnsi="Times New Roman" w:cs="Times New Roman"/>
          <w:i w:val="0"/>
          <w:noProof/>
          <w:color w:val="000000" w:themeColor="text1"/>
          <w:sz w:val="22"/>
          <w:szCs w:val="22"/>
        </w:rPr>
        <w:t>Rys. 14.</w:t>
      </w:r>
      <w:r>
        <w:rPr>
          <w:rFonts w:ascii="Times New Roman" w:hAnsi="Times New Roman" w:cs="Times New Roman"/>
          <w:i w:val="0"/>
          <w:noProof/>
          <w:color w:val="000000" w:themeColor="text1"/>
          <w:sz w:val="22"/>
          <w:szCs w:val="22"/>
        </w:rPr>
        <w:tab/>
      </w:r>
      <w:r w:rsidR="00372801" w:rsidRPr="00372801">
        <w:rPr>
          <w:rFonts w:ascii="Times New Roman" w:hAnsi="Times New Roman" w:cs="Times New Roman"/>
          <w:i w:val="0"/>
          <w:noProof/>
          <w:color w:val="000000" w:themeColor="text1"/>
          <w:sz w:val="22"/>
          <w:szCs w:val="22"/>
        </w:rPr>
        <w:t>Lokalizacja potencjalnych sprawców poważnyc</w:t>
      </w:r>
      <w:r>
        <w:rPr>
          <w:rFonts w:ascii="Times New Roman" w:hAnsi="Times New Roman" w:cs="Times New Roman"/>
          <w:i w:val="0"/>
          <w:noProof/>
          <w:color w:val="000000" w:themeColor="text1"/>
          <w:sz w:val="22"/>
          <w:szCs w:val="22"/>
        </w:rPr>
        <w:t xml:space="preserve">h awarii i bomb ekologicznych, </w:t>
      </w:r>
      <w:r>
        <w:rPr>
          <w:rFonts w:ascii="Times New Roman" w:hAnsi="Times New Roman" w:cs="Times New Roman"/>
          <w:i w:val="0"/>
          <w:noProof/>
          <w:color w:val="000000" w:themeColor="text1"/>
          <w:sz w:val="22"/>
          <w:szCs w:val="22"/>
        </w:rPr>
        <w:br/>
      </w:r>
      <w:r w:rsidR="00372801" w:rsidRPr="00372801">
        <w:rPr>
          <w:rFonts w:ascii="Times New Roman" w:hAnsi="Times New Roman" w:cs="Times New Roman"/>
          <w:i w:val="0"/>
          <w:noProof/>
          <w:color w:val="000000" w:themeColor="text1"/>
          <w:sz w:val="22"/>
          <w:szCs w:val="22"/>
        </w:rPr>
        <w:t>wg stanu z roku 2018</w:t>
      </w:r>
      <w:r w:rsidR="00372801" w:rsidRPr="00372801">
        <w:rPr>
          <w:rFonts w:ascii="Times New Roman" w:hAnsi="Times New Roman" w:cs="Times New Roman"/>
          <w:i w:val="0"/>
          <w:noProof/>
          <w:color w:val="000000" w:themeColor="text1"/>
          <w:sz w:val="22"/>
          <w:szCs w:val="22"/>
        </w:rPr>
        <w:tab/>
      </w:r>
      <w:r w:rsidR="00EE1412" w:rsidRPr="00372801">
        <w:rPr>
          <w:rFonts w:ascii="Times New Roman" w:hAnsi="Times New Roman" w:cs="Times New Roman"/>
          <w:i w:val="0"/>
          <w:noProof/>
          <w:color w:val="000000" w:themeColor="text1"/>
          <w:sz w:val="22"/>
          <w:szCs w:val="22"/>
        </w:rPr>
        <w:fldChar w:fldCharType="begin"/>
      </w:r>
      <w:r w:rsidR="00372801" w:rsidRPr="00372801">
        <w:rPr>
          <w:rFonts w:ascii="Times New Roman" w:hAnsi="Times New Roman" w:cs="Times New Roman"/>
          <w:i w:val="0"/>
          <w:noProof/>
          <w:color w:val="000000" w:themeColor="text1"/>
          <w:sz w:val="22"/>
          <w:szCs w:val="22"/>
        </w:rPr>
        <w:instrText xml:space="preserve"> PAGEREF _Toc26876339 \h </w:instrText>
      </w:r>
      <w:r w:rsidR="00EE1412" w:rsidRPr="00372801">
        <w:rPr>
          <w:rFonts w:ascii="Times New Roman" w:hAnsi="Times New Roman" w:cs="Times New Roman"/>
          <w:i w:val="0"/>
          <w:noProof/>
          <w:color w:val="000000" w:themeColor="text1"/>
          <w:sz w:val="22"/>
          <w:szCs w:val="22"/>
        </w:rPr>
      </w:r>
      <w:r w:rsidR="00EE1412" w:rsidRPr="00372801">
        <w:rPr>
          <w:rFonts w:ascii="Times New Roman" w:hAnsi="Times New Roman" w:cs="Times New Roman"/>
          <w:i w:val="0"/>
          <w:noProof/>
          <w:color w:val="000000" w:themeColor="text1"/>
          <w:sz w:val="22"/>
          <w:szCs w:val="22"/>
        </w:rPr>
        <w:fldChar w:fldCharType="separate"/>
      </w:r>
      <w:r w:rsidR="00211DB7">
        <w:rPr>
          <w:rFonts w:ascii="Times New Roman" w:hAnsi="Times New Roman" w:cs="Times New Roman"/>
          <w:i w:val="0"/>
          <w:noProof/>
          <w:color w:val="000000" w:themeColor="text1"/>
          <w:sz w:val="22"/>
          <w:szCs w:val="22"/>
        </w:rPr>
        <w:t>97</w:t>
      </w:r>
      <w:r w:rsidR="00EE1412" w:rsidRPr="00372801">
        <w:rPr>
          <w:rFonts w:ascii="Times New Roman" w:hAnsi="Times New Roman" w:cs="Times New Roman"/>
          <w:i w:val="0"/>
          <w:noProof/>
          <w:color w:val="000000" w:themeColor="text1"/>
          <w:sz w:val="22"/>
          <w:szCs w:val="22"/>
        </w:rPr>
        <w:fldChar w:fldCharType="end"/>
      </w:r>
    </w:p>
    <w:p w:rsidR="00372801" w:rsidRPr="00372801" w:rsidRDefault="00372801" w:rsidP="00372801">
      <w:pPr>
        <w:pStyle w:val="Spisilustracji"/>
        <w:tabs>
          <w:tab w:val="right" w:leader="dot" w:pos="9060"/>
        </w:tabs>
        <w:spacing w:before="60" w:after="60"/>
        <w:ind w:left="851" w:hanging="851"/>
        <w:jc w:val="both"/>
        <w:rPr>
          <w:rFonts w:ascii="Times New Roman" w:hAnsi="Times New Roman" w:cs="Times New Roman"/>
          <w:i w:val="0"/>
          <w:noProof/>
          <w:color w:val="000000" w:themeColor="text1"/>
          <w:sz w:val="22"/>
          <w:szCs w:val="22"/>
        </w:rPr>
      </w:pPr>
      <w:r w:rsidRPr="00372801">
        <w:rPr>
          <w:rFonts w:ascii="Times New Roman" w:hAnsi="Times New Roman" w:cs="Times New Roman"/>
          <w:i w:val="0"/>
          <w:noProof/>
          <w:color w:val="000000" w:themeColor="text1"/>
          <w:sz w:val="22"/>
          <w:szCs w:val="22"/>
        </w:rPr>
        <w:t>Rys.</w:t>
      </w:r>
      <w:r w:rsidR="00F7101B">
        <w:rPr>
          <w:rFonts w:ascii="Times New Roman" w:hAnsi="Times New Roman" w:cs="Times New Roman"/>
          <w:i w:val="0"/>
          <w:noProof/>
          <w:color w:val="000000" w:themeColor="text1"/>
          <w:sz w:val="22"/>
          <w:szCs w:val="22"/>
        </w:rPr>
        <w:t xml:space="preserve"> 15.</w:t>
      </w:r>
      <w:r w:rsidR="00F7101B">
        <w:rPr>
          <w:rFonts w:ascii="Times New Roman" w:hAnsi="Times New Roman" w:cs="Times New Roman"/>
          <w:i w:val="0"/>
          <w:noProof/>
          <w:color w:val="000000" w:themeColor="text1"/>
          <w:sz w:val="22"/>
          <w:szCs w:val="22"/>
        </w:rPr>
        <w:tab/>
      </w:r>
      <w:r w:rsidRPr="00372801">
        <w:rPr>
          <w:rFonts w:ascii="Times New Roman" w:hAnsi="Times New Roman" w:cs="Times New Roman"/>
          <w:i w:val="0"/>
          <w:noProof/>
          <w:color w:val="000000" w:themeColor="text1"/>
          <w:sz w:val="22"/>
          <w:szCs w:val="22"/>
        </w:rPr>
        <w:t>Poziom zakwaszenia gleb wg powiatów, w latach 2017-2018</w:t>
      </w:r>
      <w:r w:rsidRPr="00372801">
        <w:rPr>
          <w:rFonts w:ascii="Times New Roman" w:hAnsi="Times New Roman" w:cs="Times New Roman"/>
          <w:i w:val="0"/>
          <w:noProof/>
          <w:color w:val="000000" w:themeColor="text1"/>
          <w:sz w:val="22"/>
          <w:szCs w:val="22"/>
        </w:rPr>
        <w:tab/>
      </w:r>
      <w:r w:rsidR="00EE1412" w:rsidRPr="00372801">
        <w:rPr>
          <w:rFonts w:ascii="Times New Roman" w:hAnsi="Times New Roman" w:cs="Times New Roman"/>
          <w:i w:val="0"/>
          <w:noProof/>
          <w:color w:val="000000" w:themeColor="text1"/>
          <w:sz w:val="22"/>
          <w:szCs w:val="22"/>
        </w:rPr>
        <w:fldChar w:fldCharType="begin"/>
      </w:r>
      <w:r w:rsidRPr="00372801">
        <w:rPr>
          <w:rFonts w:ascii="Times New Roman" w:hAnsi="Times New Roman" w:cs="Times New Roman"/>
          <w:i w:val="0"/>
          <w:noProof/>
          <w:color w:val="000000" w:themeColor="text1"/>
          <w:sz w:val="22"/>
          <w:szCs w:val="22"/>
        </w:rPr>
        <w:instrText xml:space="preserve"> PAGEREF _Toc26876340 \h </w:instrText>
      </w:r>
      <w:r w:rsidR="00EE1412" w:rsidRPr="00372801">
        <w:rPr>
          <w:rFonts w:ascii="Times New Roman" w:hAnsi="Times New Roman" w:cs="Times New Roman"/>
          <w:i w:val="0"/>
          <w:noProof/>
          <w:color w:val="000000" w:themeColor="text1"/>
          <w:sz w:val="22"/>
          <w:szCs w:val="22"/>
        </w:rPr>
      </w:r>
      <w:r w:rsidR="00EE1412" w:rsidRPr="00372801">
        <w:rPr>
          <w:rFonts w:ascii="Times New Roman" w:hAnsi="Times New Roman" w:cs="Times New Roman"/>
          <w:i w:val="0"/>
          <w:noProof/>
          <w:color w:val="000000" w:themeColor="text1"/>
          <w:sz w:val="22"/>
          <w:szCs w:val="22"/>
        </w:rPr>
        <w:fldChar w:fldCharType="separate"/>
      </w:r>
      <w:r w:rsidR="00211DB7">
        <w:rPr>
          <w:rFonts w:ascii="Times New Roman" w:hAnsi="Times New Roman" w:cs="Times New Roman"/>
          <w:i w:val="0"/>
          <w:noProof/>
          <w:color w:val="000000" w:themeColor="text1"/>
          <w:sz w:val="22"/>
          <w:szCs w:val="22"/>
        </w:rPr>
        <w:t>100</w:t>
      </w:r>
      <w:r w:rsidR="00EE1412" w:rsidRPr="00372801">
        <w:rPr>
          <w:rFonts w:ascii="Times New Roman" w:hAnsi="Times New Roman" w:cs="Times New Roman"/>
          <w:i w:val="0"/>
          <w:noProof/>
          <w:color w:val="000000" w:themeColor="text1"/>
          <w:sz w:val="22"/>
          <w:szCs w:val="22"/>
        </w:rPr>
        <w:fldChar w:fldCharType="end"/>
      </w:r>
    </w:p>
    <w:p w:rsidR="00372801" w:rsidRPr="00372801" w:rsidRDefault="00F7101B" w:rsidP="00372801">
      <w:pPr>
        <w:pStyle w:val="Spisilustracji"/>
        <w:tabs>
          <w:tab w:val="right" w:leader="dot" w:pos="9060"/>
        </w:tabs>
        <w:spacing w:before="60" w:after="60"/>
        <w:ind w:left="851" w:hanging="851"/>
        <w:jc w:val="both"/>
        <w:rPr>
          <w:rFonts w:ascii="Times New Roman" w:hAnsi="Times New Roman" w:cs="Times New Roman"/>
          <w:i w:val="0"/>
          <w:noProof/>
          <w:color w:val="000000" w:themeColor="text1"/>
          <w:sz w:val="22"/>
          <w:szCs w:val="22"/>
        </w:rPr>
      </w:pPr>
      <w:r>
        <w:rPr>
          <w:rFonts w:ascii="Times New Roman" w:hAnsi="Times New Roman" w:cs="Times New Roman"/>
          <w:i w:val="0"/>
          <w:noProof/>
          <w:color w:val="000000" w:themeColor="text1"/>
          <w:sz w:val="22"/>
          <w:szCs w:val="22"/>
        </w:rPr>
        <w:t>Rys. 16.</w:t>
      </w:r>
      <w:r>
        <w:rPr>
          <w:rFonts w:ascii="Times New Roman" w:hAnsi="Times New Roman" w:cs="Times New Roman"/>
          <w:i w:val="0"/>
          <w:noProof/>
          <w:color w:val="000000" w:themeColor="text1"/>
          <w:sz w:val="22"/>
          <w:szCs w:val="22"/>
        </w:rPr>
        <w:tab/>
      </w:r>
      <w:r w:rsidR="00372801" w:rsidRPr="00372801">
        <w:rPr>
          <w:rFonts w:ascii="Times New Roman" w:hAnsi="Times New Roman" w:cs="Times New Roman"/>
          <w:i w:val="0"/>
          <w:noProof/>
          <w:color w:val="000000" w:themeColor="text1"/>
          <w:sz w:val="22"/>
          <w:szCs w:val="22"/>
        </w:rPr>
        <w:t>Obszary osuwiskowe na terenie województwa podkarpackiego, w  roku 2018</w:t>
      </w:r>
      <w:r w:rsidR="00372801" w:rsidRPr="00372801">
        <w:rPr>
          <w:rFonts w:ascii="Times New Roman" w:hAnsi="Times New Roman" w:cs="Times New Roman"/>
          <w:i w:val="0"/>
          <w:noProof/>
          <w:color w:val="000000" w:themeColor="text1"/>
          <w:sz w:val="22"/>
          <w:szCs w:val="22"/>
        </w:rPr>
        <w:tab/>
      </w:r>
      <w:r w:rsidR="00EE1412" w:rsidRPr="00372801">
        <w:rPr>
          <w:rFonts w:ascii="Times New Roman" w:hAnsi="Times New Roman" w:cs="Times New Roman"/>
          <w:i w:val="0"/>
          <w:noProof/>
          <w:color w:val="000000" w:themeColor="text1"/>
          <w:sz w:val="22"/>
          <w:szCs w:val="22"/>
        </w:rPr>
        <w:fldChar w:fldCharType="begin"/>
      </w:r>
      <w:r w:rsidR="00372801" w:rsidRPr="00372801">
        <w:rPr>
          <w:rFonts w:ascii="Times New Roman" w:hAnsi="Times New Roman" w:cs="Times New Roman"/>
          <w:i w:val="0"/>
          <w:noProof/>
          <w:color w:val="000000" w:themeColor="text1"/>
          <w:sz w:val="22"/>
          <w:szCs w:val="22"/>
        </w:rPr>
        <w:instrText xml:space="preserve"> PAGEREF _Toc26876341 \h </w:instrText>
      </w:r>
      <w:r w:rsidR="00EE1412" w:rsidRPr="00372801">
        <w:rPr>
          <w:rFonts w:ascii="Times New Roman" w:hAnsi="Times New Roman" w:cs="Times New Roman"/>
          <w:i w:val="0"/>
          <w:noProof/>
          <w:color w:val="000000" w:themeColor="text1"/>
          <w:sz w:val="22"/>
          <w:szCs w:val="22"/>
        </w:rPr>
      </w:r>
      <w:r w:rsidR="00EE1412" w:rsidRPr="00372801">
        <w:rPr>
          <w:rFonts w:ascii="Times New Roman" w:hAnsi="Times New Roman" w:cs="Times New Roman"/>
          <w:i w:val="0"/>
          <w:noProof/>
          <w:color w:val="000000" w:themeColor="text1"/>
          <w:sz w:val="22"/>
          <w:szCs w:val="22"/>
        </w:rPr>
        <w:fldChar w:fldCharType="separate"/>
      </w:r>
      <w:r w:rsidR="00211DB7">
        <w:rPr>
          <w:rFonts w:ascii="Times New Roman" w:hAnsi="Times New Roman" w:cs="Times New Roman"/>
          <w:i w:val="0"/>
          <w:noProof/>
          <w:color w:val="000000" w:themeColor="text1"/>
          <w:sz w:val="22"/>
          <w:szCs w:val="22"/>
        </w:rPr>
        <w:t>105</w:t>
      </w:r>
      <w:r w:rsidR="00EE1412" w:rsidRPr="00372801">
        <w:rPr>
          <w:rFonts w:ascii="Times New Roman" w:hAnsi="Times New Roman" w:cs="Times New Roman"/>
          <w:i w:val="0"/>
          <w:noProof/>
          <w:color w:val="000000" w:themeColor="text1"/>
          <w:sz w:val="22"/>
          <w:szCs w:val="22"/>
        </w:rPr>
        <w:fldChar w:fldCharType="end"/>
      </w:r>
    </w:p>
    <w:p w:rsidR="00372801" w:rsidRPr="00372801" w:rsidRDefault="00F7101B" w:rsidP="00372801">
      <w:pPr>
        <w:pStyle w:val="Spisilustracji"/>
        <w:tabs>
          <w:tab w:val="right" w:leader="dot" w:pos="9060"/>
        </w:tabs>
        <w:spacing w:before="60" w:after="60"/>
        <w:ind w:left="851" w:hanging="851"/>
        <w:jc w:val="both"/>
        <w:rPr>
          <w:rFonts w:ascii="Times New Roman" w:hAnsi="Times New Roman" w:cs="Times New Roman"/>
          <w:i w:val="0"/>
          <w:noProof/>
          <w:color w:val="000000" w:themeColor="text1"/>
          <w:sz w:val="22"/>
          <w:szCs w:val="22"/>
        </w:rPr>
      </w:pPr>
      <w:r>
        <w:rPr>
          <w:rFonts w:ascii="Times New Roman" w:hAnsi="Times New Roman" w:cs="Times New Roman"/>
          <w:i w:val="0"/>
          <w:noProof/>
          <w:color w:val="000000" w:themeColor="text1"/>
          <w:sz w:val="22"/>
          <w:szCs w:val="22"/>
        </w:rPr>
        <w:t>Rys. 17.</w:t>
      </w:r>
      <w:r>
        <w:rPr>
          <w:rFonts w:ascii="Times New Roman" w:hAnsi="Times New Roman" w:cs="Times New Roman"/>
          <w:i w:val="0"/>
          <w:noProof/>
          <w:color w:val="000000" w:themeColor="text1"/>
          <w:sz w:val="22"/>
          <w:szCs w:val="22"/>
        </w:rPr>
        <w:tab/>
      </w:r>
      <w:r w:rsidR="00372801" w:rsidRPr="00372801">
        <w:rPr>
          <w:rFonts w:ascii="Times New Roman" w:hAnsi="Times New Roman" w:cs="Times New Roman"/>
          <w:i w:val="0"/>
          <w:noProof/>
          <w:color w:val="000000" w:themeColor="text1"/>
          <w:sz w:val="22"/>
          <w:szCs w:val="22"/>
        </w:rPr>
        <w:t>Rozmieszczenie udokumentowanych złóż kopalin na terenie województwa podkarpackiego, w  roku 2018</w:t>
      </w:r>
      <w:r w:rsidR="00372801" w:rsidRPr="00372801">
        <w:rPr>
          <w:rFonts w:ascii="Times New Roman" w:hAnsi="Times New Roman" w:cs="Times New Roman"/>
          <w:i w:val="0"/>
          <w:noProof/>
          <w:color w:val="000000" w:themeColor="text1"/>
          <w:sz w:val="22"/>
          <w:szCs w:val="22"/>
        </w:rPr>
        <w:tab/>
      </w:r>
      <w:r w:rsidR="00EE1412" w:rsidRPr="00372801">
        <w:rPr>
          <w:rFonts w:ascii="Times New Roman" w:hAnsi="Times New Roman" w:cs="Times New Roman"/>
          <w:i w:val="0"/>
          <w:noProof/>
          <w:color w:val="000000" w:themeColor="text1"/>
          <w:sz w:val="22"/>
          <w:szCs w:val="22"/>
        </w:rPr>
        <w:fldChar w:fldCharType="begin"/>
      </w:r>
      <w:r w:rsidR="00372801" w:rsidRPr="00372801">
        <w:rPr>
          <w:rFonts w:ascii="Times New Roman" w:hAnsi="Times New Roman" w:cs="Times New Roman"/>
          <w:i w:val="0"/>
          <w:noProof/>
          <w:color w:val="000000" w:themeColor="text1"/>
          <w:sz w:val="22"/>
          <w:szCs w:val="22"/>
        </w:rPr>
        <w:instrText xml:space="preserve"> PAGEREF _Toc26876342 \h </w:instrText>
      </w:r>
      <w:r w:rsidR="00EE1412" w:rsidRPr="00372801">
        <w:rPr>
          <w:rFonts w:ascii="Times New Roman" w:hAnsi="Times New Roman" w:cs="Times New Roman"/>
          <w:i w:val="0"/>
          <w:noProof/>
          <w:color w:val="000000" w:themeColor="text1"/>
          <w:sz w:val="22"/>
          <w:szCs w:val="22"/>
        </w:rPr>
      </w:r>
      <w:r w:rsidR="00EE1412" w:rsidRPr="00372801">
        <w:rPr>
          <w:rFonts w:ascii="Times New Roman" w:hAnsi="Times New Roman" w:cs="Times New Roman"/>
          <w:i w:val="0"/>
          <w:noProof/>
          <w:color w:val="000000" w:themeColor="text1"/>
          <w:sz w:val="22"/>
          <w:szCs w:val="22"/>
        </w:rPr>
        <w:fldChar w:fldCharType="separate"/>
      </w:r>
      <w:r w:rsidR="00211DB7">
        <w:rPr>
          <w:rFonts w:ascii="Times New Roman" w:hAnsi="Times New Roman" w:cs="Times New Roman"/>
          <w:i w:val="0"/>
          <w:noProof/>
          <w:color w:val="000000" w:themeColor="text1"/>
          <w:sz w:val="22"/>
          <w:szCs w:val="22"/>
        </w:rPr>
        <w:t>108</w:t>
      </w:r>
      <w:r w:rsidR="00EE1412" w:rsidRPr="00372801">
        <w:rPr>
          <w:rFonts w:ascii="Times New Roman" w:hAnsi="Times New Roman" w:cs="Times New Roman"/>
          <w:i w:val="0"/>
          <w:noProof/>
          <w:color w:val="000000" w:themeColor="text1"/>
          <w:sz w:val="22"/>
          <w:szCs w:val="22"/>
        </w:rPr>
        <w:fldChar w:fldCharType="end"/>
      </w:r>
    </w:p>
    <w:p w:rsidR="00372801" w:rsidRPr="00372801" w:rsidRDefault="00F7101B" w:rsidP="00372801">
      <w:pPr>
        <w:pStyle w:val="Spisilustracji"/>
        <w:tabs>
          <w:tab w:val="right" w:leader="dot" w:pos="9060"/>
        </w:tabs>
        <w:spacing w:before="60" w:after="60"/>
        <w:ind w:left="851" w:hanging="851"/>
        <w:jc w:val="both"/>
        <w:rPr>
          <w:rFonts w:ascii="Times New Roman" w:hAnsi="Times New Roman" w:cs="Times New Roman"/>
          <w:i w:val="0"/>
          <w:noProof/>
          <w:color w:val="000000" w:themeColor="text1"/>
          <w:sz w:val="22"/>
          <w:szCs w:val="22"/>
        </w:rPr>
      </w:pPr>
      <w:r>
        <w:rPr>
          <w:rFonts w:ascii="Times New Roman" w:hAnsi="Times New Roman" w:cs="Times New Roman"/>
          <w:i w:val="0"/>
          <w:noProof/>
          <w:color w:val="000000" w:themeColor="text1"/>
          <w:sz w:val="22"/>
          <w:szCs w:val="22"/>
        </w:rPr>
        <w:t>Rys. 18.</w:t>
      </w:r>
      <w:r>
        <w:rPr>
          <w:rFonts w:ascii="Times New Roman" w:hAnsi="Times New Roman" w:cs="Times New Roman"/>
          <w:i w:val="0"/>
          <w:noProof/>
          <w:color w:val="000000" w:themeColor="text1"/>
          <w:sz w:val="22"/>
          <w:szCs w:val="22"/>
        </w:rPr>
        <w:tab/>
      </w:r>
      <w:r w:rsidR="00372801" w:rsidRPr="00372801">
        <w:rPr>
          <w:rFonts w:ascii="Times New Roman" w:hAnsi="Times New Roman" w:cs="Times New Roman"/>
          <w:i w:val="0"/>
          <w:noProof/>
          <w:color w:val="000000" w:themeColor="text1"/>
          <w:sz w:val="22"/>
          <w:szCs w:val="22"/>
        </w:rPr>
        <w:t>Monitoring poziomu pola elektromagnetycznego na terenie województwa podkarpackiego, w roku 2018</w:t>
      </w:r>
      <w:r w:rsidR="00372801" w:rsidRPr="00372801">
        <w:rPr>
          <w:rFonts w:ascii="Times New Roman" w:hAnsi="Times New Roman" w:cs="Times New Roman"/>
          <w:i w:val="0"/>
          <w:noProof/>
          <w:color w:val="000000" w:themeColor="text1"/>
          <w:sz w:val="22"/>
          <w:szCs w:val="22"/>
        </w:rPr>
        <w:tab/>
      </w:r>
      <w:r w:rsidR="00EE1412" w:rsidRPr="00372801">
        <w:rPr>
          <w:rFonts w:ascii="Times New Roman" w:hAnsi="Times New Roman" w:cs="Times New Roman"/>
          <w:i w:val="0"/>
          <w:noProof/>
          <w:color w:val="000000" w:themeColor="text1"/>
          <w:sz w:val="22"/>
          <w:szCs w:val="22"/>
        </w:rPr>
        <w:fldChar w:fldCharType="begin"/>
      </w:r>
      <w:r w:rsidR="00372801" w:rsidRPr="00372801">
        <w:rPr>
          <w:rFonts w:ascii="Times New Roman" w:hAnsi="Times New Roman" w:cs="Times New Roman"/>
          <w:i w:val="0"/>
          <w:noProof/>
          <w:color w:val="000000" w:themeColor="text1"/>
          <w:sz w:val="22"/>
          <w:szCs w:val="22"/>
        </w:rPr>
        <w:instrText xml:space="preserve"> PAGEREF _Toc26876343 \h </w:instrText>
      </w:r>
      <w:r w:rsidR="00EE1412" w:rsidRPr="00372801">
        <w:rPr>
          <w:rFonts w:ascii="Times New Roman" w:hAnsi="Times New Roman" w:cs="Times New Roman"/>
          <w:i w:val="0"/>
          <w:noProof/>
          <w:color w:val="000000" w:themeColor="text1"/>
          <w:sz w:val="22"/>
          <w:szCs w:val="22"/>
        </w:rPr>
      </w:r>
      <w:r w:rsidR="00EE1412" w:rsidRPr="00372801">
        <w:rPr>
          <w:rFonts w:ascii="Times New Roman" w:hAnsi="Times New Roman" w:cs="Times New Roman"/>
          <w:i w:val="0"/>
          <w:noProof/>
          <w:color w:val="000000" w:themeColor="text1"/>
          <w:sz w:val="22"/>
          <w:szCs w:val="22"/>
        </w:rPr>
        <w:fldChar w:fldCharType="separate"/>
      </w:r>
      <w:r w:rsidR="00211DB7">
        <w:rPr>
          <w:rFonts w:ascii="Times New Roman" w:hAnsi="Times New Roman" w:cs="Times New Roman"/>
          <w:i w:val="0"/>
          <w:noProof/>
          <w:color w:val="000000" w:themeColor="text1"/>
          <w:sz w:val="22"/>
          <w:szCs w:val="22"/>
        </w:rPr>
        <w:t>111</w:t>
      </w:r>
      <w:r w:rsidR="00EE1412" w:rsidRPr="00372801">
        <w:rPr>
          <w:rFonts w:ascii="Times New Roman" w:hAnsi="Times New Roman" w:cs="Times New Roman"/>
          <w:i w:val="0"/>
          <w:noProof/>
          <w:color w:val="000000" w:themeColor="text1"/>
          <w:sz w:val="22"/>
          <w:szCs w:val="22"/>
        </w:rPr>
        <w:fldChar w:fldCharType="end"/>
      </w:r>
    </w:p>
    <w:p w:rsidR="00372801" w:rsidRPr="00372801" w:rsidRDefault="00F7101B" w:rsidP="00372801">
      <w:pPr>
        <w:pStyle w:val="Spisilustracji"/>
        <w:tabs>
          <w:tab w:val="right" w:leader="dot" w:pos="9060"/>
        </w:tabs>
        <w:spacing w:before="60" w:after="60"/>
        <w:ind w:left="851" w:hanging="851"/>
        <w:jc w:val="both"/>
        <w:rPr>
          <w:rFonts w:ascii="Times New Roman" w:hAnsi="Times New Roman" w:cs="Times New Roman"/>
          <w:i w:val="0"/>
          <w:noProof/>
          <w:color w:val="000000" w:themeColor="text1"/>
          <w:sz w:val="22"/>
          <w:szCs w:val="22"/>
        </w:rPr>
      </w:pPr>
      <w:r>
        <w:rPr>
          <w:rFonts w:ascii="Times New Roman" w:hAnsi="Times New Roman" w:cs="Times New Roman"/>
          <w:i w:val="0"/>
          <w:noProof/>
          <w:color w:val="000000" w:themeColor="text1"/>
          <w:sz w:val="22"/>
          <w:szCs w:val="22"/>
        </w:rPr>
        <w:t>Rys. 19.</w:t>
      </w:r>
      <w:r>
        <w:rPr>
          <w:rFonts w:ascii="Times New Roman" w:hAnsi="Times New Roman" w:cs="Times New Roman"/>
          <w:i w:val="0"/>
          <w:noProof/>
          <w:color w:val="000000" w:themeColor="text1"/>
          <w:sz w:val="22"/>
          <w:szCs w:val="22"/>
        </w:rPr>
        <w:tab/>
      </w:r>
      <w:r w:rsidR="00372801" w:rsidRPr="00372801">
        <w:rPr>
          <w:rFonts w:ascii="Times New Roman" w:hAnsi="Times New Roman" w:cs="Times New Roman"/>
          <w:i w:val="0"/>
          <w:noProof/>
          <w:color w:val="000000" w:themeColor="text1"/>
          <w:sz w:val="22"/>
          <w:szCs w:val="22"/>
        </w:rPr>
        <w:t>Lokalizacja projektów/zawartych umów w latach 2017-2018, w ramach Regionalnego Programu Operacyjnego Województwa Podkarpackiego.</w:t>
      </w:r>
      <w:r w:rsidR="00372801" w:rsidRPr="00372801">
        <w:rPr>
          <w:rFonts w:ascii="Times New Roman" w:hAnsi="Times New Roman" w:cs="Times New Roman"/>
          <w:i w:val="0"/>
          <w:noProof/>
          <w:color w:val="000000" w:themeColor="text1"/>
          <w:sz w:val="22"/>
          <w:szCs w:val="22"/>
        </w:rPr>
        <w:tab/>
      </w:r>
      <w:r w:rsidR="00EE1412" w:rsidRPr="00372801">
        <w:rPr>
          <w:rFonts w:ascii="Times New Roman" w:hAnsi="Times New Roman" w:cs="Times New Roman"/>
          <w:i w:val="0"/>
          <w:noProof/>
          <w:color w:val="000000" w:themeColor="text1"/>
          <w:sz w:val="22"/>
          <w:szCs w:val="22"/>
        </w:rPr>
        <w:fldChar w:fldCharType="begin"/>
      </w:r>
      <w:r w:rsidR="00372801" w:rsidRPr="00372801">
        <w:rPr>
          <w:rFonts w:ascii="Times New Roman" w:hAnsi="Times New Roman" w:cs="Times New Roman"/>
          <w:i w:val="0"/>
          <w:noProof/>
          <w:color w:val="000000" w:themeColor="text1"/>
          <w:sz w:val="22"/>
          <w:szCs w:val="22"/>
        </w:rPr>
        <w:instrText xml:space="preserve"> PAGEREF _Toc26876344 \h </w:instrText>
      </w:r>
      <w:r w:rsidR="00EE1412" w:rsidRPr="00372801">
        <w:rPr>
          <w:rFonts w:ascii="Times New Roman" w:hAnsi="Times New Roman" w:cs="Times New Roman"/>
          <w:i w:val="0"/>
          <w:noProof/>
          <w:color w:val="000000" w:themeColor="text1"/>
          <w:sz w:val="22"/>
          <w:szCs w:val="22"/>
        </w:rPr>
      </w:r>
      <w:r w:rsidR="00EE1412" w:rsidRPr="00372801">
        <w:rPr>
          <w:rFonts w:ascii="Times New Roman" w:hAnsi="Times New Roman" w:cs="Times New Roman"/>
          <w:i w:val="0"/>
          <w:noProof/>
          <w:color w:val="000000" w:themeColor="text1"/>
          <w:sz w:val="22"/>
          <w:szCs w:val="22"/>
        </w:rPr>
        <w:fldChar w:fldCharType="separate"/>
      </w:r>
      <w:r w:rsidR="00211DB7">
        <w:rPr>
          <w:rFonts w:ascii="Times New Roman" w:hAnsi="Times New Roman" w:cs="Times New Roman"/>
          <w:i w:val="0"/>
          <w:noProof/>
          <w:color w:val="000000" w:themeColor="text1"/>
          <w:sz w:val="22"/>
          <w:szCs w:val="22"/>
        </w:rPr>
        <w:t>119</w:t>
      </w:r>
      <w:r w:rsidR="00EE1412" w:rsidRPr="00372801">
        <w:rPr>
          <w:rFonts w:ascii="Times New Roman" w:hAnsi="Times New Roman" w:cs="Times New Roman"/>
          <w:i w:val="0"/>
          <w:noProof/>
          <w:color w:val="000000" w:themeColor="text1"/>
          <w:sz w:val="22"/>
          <w:szCs w:val="22"/>
        </w:rPr>
        <w:fldChar w:fldCharType="end"/>
      </w:r>
    </w:p>
    <w:p w:rsidR="00372801" w:rsidRPr="00372801" w:rsidRDefault="00F7101B" w:rsidP="00372801">
      <w:pPr>
        <w:pStyle w:val="Spisilustracji"/>
        <w:tabs>
          <w:tab w:val="right" w:leader="dot" w:pos="9060"/>
        </w:tabs>
        <w:spacing w:before="60" w:after="60"/>
        <w:ind w:left="851" w:hanging="851"/>
        <w:jc w:val="both"/>
        <w:rPr>
          <w:rFonts w:ascii="Times New Roman" w:hAnsi="Times New Roman" w:cs="Times New Roman"/>
          <w:i w:val="0"/>
          <w:noProof/>
          <w:color w:val="000000" w:themeColor="text1"/>
          <w:sz w:val="22"/>
          <w:szCs w:val="22"/>
        </w:rPr>
      </w:pPr>
      <w:r>
        <w:rPr>
          <w:rFonts w:ascii="Times New Roman" w:hAnsi="Times New Roman" w:cs="Times New Roman"/>
          <w:i w:val="0"/>
          <w:noProof/>
          <w:color w:val="000000" w:themeColor="text1"/>
          <w:sz w:val="22"/>
          <w:szCs w:val="22"/>
        </w:rPr>
        <w:t>Rys. 20.</w:t>
      </w:r>
      <w:r>
        <w:rPr>
          <w:rFonts w:ascii="Times New Roman" w:hAnsi="Times New Roman" w:cs="Times New Roman"/>
          <w:i w:val="0"/>
          <w:noProof/>
          <w:color w:val="000000" w:themeColor="text1"/>
          <w:sz w:val="22"/>
          <w:szCs w:val="22"/>
        </w:rPr>
        <w:tab/>
      </w:r>
      <w:r w:rsidR="00372801" w:rsidRPr="00372801">
        <w:rPr>
          <w:rFonts w:ascii="Times New Roman" w:hAnsi="Times New Roman" w:cs="Times New Roman"/>
          <w:i w:val="0"/>
          <w:noProof/>
          <w:color w:val="000000" w:themeColor="text1"/>
          <w:sz w:val="22"/>
          <w:szCs w:val="22"/>
        </w:rPr>
        <w:t>Lokalizacja projektów w realizowanych w ramach programów przyjętych przez WFOŚiGW w Rzeszowie, w latach 2017-2018</w:t>
      </w:r>
      <w:r w:rsidR="00372801" w:rsidRPr="00372801">
        <w:rPr>
          <w:rFonts w:ascii="Times New Roman" w:hAnsi="Times New Roman" w:cs="Times New Roman"/>
          <w:i w:val="0"/>
          <w:noProof/>
          <w:color w:val="000000" w:themeColor="text1"/>
          <w:sz w:val="22"/>
          <w:szCs w:val="22"/>
        </w:rPr>
        <w:tab/>
      </w:r>
      <w:r w:rsidR="00EE1412" w:rsidRPr="00372801">
        <w:rPr>
          <w:rFonts w:ascii="Times New Roman" w:hAnsi="Times New Roman" w:cs="Times New Roman"/>
          <w:i w:val="0"/>
          <w:noProof/>
          <w:color w:val="000000" w:themeColor="text1"/>
          <w:sz w:val="22"/>
          <w:szCs w:val="22"/>
        </w:rPr>
        <w:fldChar w:fldCharType="begin"/>
      </w:r>
      <w:r w:rsidR="00372801" w:rsidRPr="00372801">
        <w:rPr>
          <w:rFonts w:ascii="Times New Roman" w:hAnsi="Times New Roman" w:cs="Times New Roman"/>
          <w:i w:val="0"/>
          <w:noProof/>
          <w:color w:val="000000" w:themeColor="text1"/>
          <w:sz w:val="22"/>
          <w:szCs w:val="22"/>
        </w:rPr>
        <w:instrText xml:space="preserve"> PAGEREF _Toc26876345 \h </w:instrText>
      </w:r>
      <w:r w:rsidR="00EE1412" w:rsidRPr="00372801">
        <w:rPr>
          <w:rFonts w:ascii="Times New Roman" w:hAnsi="Times New Roman" w:cs="Times New Roman"/>
          <w:i w:val="0"/>
          <w:noProof/>
          <w:color w:val="000000" w:themeColor="text1"/>
          <w:sz w:val="22"/>
          <w:szCs w:val="22"/>
        </w:rPr>
      </w:r>
      <w:r w:rsidR="00EE1412" w:rsidRPr="00372801">
        <w:rPr>
          <w:rFonts w:ascii="Times New Roman" w:hAnsi="Times New Roman" w:cs="Times New Roman"/>
          <w:i w:val="0"/>
          <w:noProof/>
          <w:color w:val="000000" w:themeColor="text1"/>
          <w:sz w:val="22"/>
          <w:szCs w:val="22"/>
        </w:rPr>
        <w:fldChar w:fldCharType="separate"/>
      </w:r>
      <w:r w:rsidR="00211DB7">
        <w:rPr>
          <w:rFonts w:ascii="Times New Roman" w:hAnsi="Times New Roman" w:cs="Times New Roman"/>
          <w:i w:val="0"/>
          <w:noProof/>
          <w:color w:val="000000" w:themeColor="text1"/>
          <w:sz w:val="22"/>
          <w:szCs w:val="22"/>
        </w:rPr>
        <w:t>123</w:t>
      </w:r>
      <w:r w:rsidR="00EE1412" w:rsidRPr="00372801">
        <w:rPr>
          <w:rFonts w:ascii="Times New Roman" w:hAnsi="Times New Roman" w:cs="Times New Roman"/>
          <w:i w:val="0"/>
          <w:noProof/>
          <w:color w:val="000000" w:themeColor="text1"/>
          <w:sz w:val="22"/>
          <w:szCs w:val="22"/>
        </w:rPr>
        <w:fldChar w:fldCharType="end"/>
      </w:r>
    </w:p>
    <w:p w:rsidR="00372801" w:rsidRPr="00372801" w:rsidRDefault="00F7101B" w:rsidP="00372801">
      <w:pPr>
        <w:pStyle w:val="Spisilustracji"/>
        <w:tabs>
          <w:tab w:val="right" w:leader="dot" w:pos="9060"/>
        </w:tabs>
        <w:spacing w:before="60" w:after="60"/>
        <w:ind w:left="851" w:hanging="851"/>
        <w:jc w:val="both"/>
        <w:rPr>
          <w:rFonts w:ascii="Times New Roman" w:hAnsi="Times New Roman" w:cs="Times New Roman"/>
          <w:i w:val="0"/>
          <w:noProof/>
          <w:color w:val="000000" w:themeColor="text1"/>
          <w:sz w:val="22"/>
          <w:szCs w:val="22"/>
        </w:rPr>
      </w:pPr>
      <w:r>
        <w:rPr>
          <w:rFonts w:ascii="Times New Roman" w:hAnsi="Times New Roman" w:cs="Times New Roman"/>
          <w:i w:val="0"/>
          <w:noProof/>
          <w:color w:val="000000" w:themeColor="text1"/>
          <w:sz w:val="22"/>
          <w:szCs w:val="22"/>
        </w:rPr>
        <w:t>Rys. 21.</w:t>
      </w:r>
      <w:r>
        <w:rPr>
          <w:rFonts w:ascii="Times New Roman" w:hAnsi="Times New Roman" w:cs="Times New Roman"/>
          <w:i w:val="0"/>
          <w:noProof/>
          <w:color w:val="000000" w:themeColor="text1"/>
          <w:sz w:val="22"/>
          <w:szCs w:val="22"/>
        </w:rPr>
        <w:tab/>
      </w:r>
      <w:r w:rsidR="00372801" w:rsidRPr="00372801">
        <w:rPr>
          <w:rFonts w:ascii="Times New Roman" w:hAnsi="Times New Roman" w:cs="Times New Roman"/>
          <w:i w:val="0"/>
          <w:noProof/>
          <w:color w:val="000000" w:themeColor="text1"/>
          <w:sz w:val="22"/>
          <w:szCs w:val="22"/>
        </w:rPr>
        <w:t>Lokalizacja projektów finansowanych z udziałem WFOŚiGW w Rzeszowie związanych z doposażeniem jednostek Ochotniczej Straży Pożarnej, w latach 2017-2018</w:t>
      </w:r>
      <w:r w:rsidR="00372801" w:rsidRPr="00372801">
        <w:rPr>
          <w:rFonts w:ascii="Times New Roman" w:hAnsi="Times New Roman" w:cs="Times New Roman"/>
          <w:i w:val="0"/>
          <w:noProof/>
          <w:color w:val="000000" w:themeColor="text1"/>
          <w:sz w:val="22"/>
          <w:szCs w:val="22"/>
        </w:rPr>
        <w:tab/>
      </w:r>
      <w:r w:rsidR="00EE1412" w:rsidRPr="00372801">
        <w:rPr>
          <w:rFonts w:ascii="Times New Roman" w:hAnsi="Times New Roman" w:cs="Times New Roman"/>
          <w:i w:val="0"/>
          <w:noProof/>
          <w:color w:val="000000" w:themeColor="text1"/>
          <w:sz w:val="22"/>
          <w:szCs w:val="22"/>
        </w:rPr>
        <w:fldChar w:fldCharType="begin"/>
      </w:r>
      <w:r w:rsidR="00372801" w:rsidRPr="00372801">
        <w:rPr>
          <w:rFonts w:ascii="Times New Roman" w:hAnsi="Times New Roman" w:cs="Times New Roman"/>
          <w:i w:val="0"/>
          <w:noProof/>
          <w:color w:val="000000" w:themeColor="text1"/>
          <w:sz w:val="22"/>
          <w:szCs w:val="22"/>
        </w:rPr>
        <w:instrText xml:space="preserve"> PAGEREF _Toc26876346 \h </w:instrText>
      </w:r>
      <w:r w:rsidR="00EE1412" w:rsidRPr="00372801">
        <w:rPr>
          <w:rFonts w:ascii="Times New Roman" w:hAnsi="Times New Roman" w:cs="Times New Roman"/>
          <w:i w:val="0"/>
          <w:noProof/>
          <w:color w:val="000000" w:themeColor="text1"/>
          <w:sz w:val="22"/>
          <w:szCs w:val="22"/>
        </w:rPr>
      </w:r>
      <w:r w:rsidR="00EE1412" w:rsidRPr="00372801">
        <w:rPr>
          <w:rFonts w:ascii="Times New Roman" w:hAnsi="Times New Roman" w:cs="Times New Roman"/>
          <w:i w:val="0"/>
          <w:noProof/>
          <w:color w:val="000000" w:themeColor="text1"/>
          <w:sz w:val="22"/>
          <w:szCs w:val="22"/>
        </w:rPr>
        <w:fldChar w:fldCharType="separate"/>
      </w:r>
      <w:r w:rsidR="00211DB7">
        <w:rPr>
          <w:rFonts w:ascii="Times New Roman" w:hAnsi="Times New Roman" w:cs="Times New Roman"/>
          <w:i w:val="0"/>
          <w:noProof/>
          <w:color w:val="000000" w:themeColor="text1"/>
          <w:sz w:val="22"/>
          <w:szCs w:val="22"/>
        </w:rPr>
        <w:t>124</w:t>
      </w:r>
      <w:r w:rsidR="00EE1412" w:rsidRPr="00372801">
        <w:rPr>
          <w:rFonts w:ascii="Times New Roman" w:hAnsi="Times New Roman" w:cs="Times New Roman"/>
          <w:i w:val="0"/>
          <w:noProof/>
          <w:color w:val="000000" w:themeColor="text1"/>
          <w:sz w:val="22"/>
          <w:szCs w:val="22"/>
        </w:rPr>
        <w:fldChar w:fldCharType="end"/>
      </w:r>
    </w:p>
    <w:p w:rsidR="00372801" w:rsidRPr="00372801" w:rsidRDefault="00F7101B" w:rsidP="00372801">
      <w:pPr>
        <w:pStyle w:val="Spisilustracji"/>
        <w:tabs>
          <w:tab w:val="right" w:leader="dot" w:pos="9060"/>
        </w:tabs>
        <w:spacing w:before="60" w:after="60"/>
        <w:ind w:left="851" w:hanging="851"/>
        <w:jc w:val="both"/>
        <w:rPr>
          <w:rFonts w:ascii="Times New Roman" w:hAnsi="Times New Roman" w:cs="Times New Roman"/>
          <w:i w:val="0"/>
          <w:noProof/>
          <w:color w:val="000000" w:themeColor="text1"/>
          <w:sz w:val="22"/>
          <w:szCs w:val="22"/>
        </w:rPr>
      </w:pPr>
      <w:r>
        <w:rPr>
          <w:rFonts w:ascii="Times New Roman" w:hAnsi="Times New Roman" w:cs="Times New Roman"/>
          <w:i w:val="0"/>
          <w:noProof/>
          <w:color w:val="000000" w:themeColor="text1"/>
          <w:sz w:val="22"/>
          <w:szCs w:val="22"/>
        </w:rPr>
        <w:lastRenderedPageBreak/>
        <w:t>Rys. 22.</w:t>
      </w:r>
      <w:r>
        <w:rPr>
          <w:rFonts w:ascii="Times New Roman" w:hAnsi="Times New Roman" w:cs="Times New Roman"/>
          <w:i w:val="0"/>
          <w:noProof/>
          <w:color w:val="000000" w:themeColor="text1"/>
          <w:sz w:val="22"/>
          <w:szCs w:val="22"/>
        </w:rPr>
        <w:tab/>
      </w:r>
      <w:r w:rsidR="00372801" w:rsidRPr="00372801">
        <w:rPr>
          <w:rFonts w:ascii="Times New Roman" w:hAnsi="Times New Roman" w:cs="Times New Roman"/>
          <w:i w:val="0"/>
          <w:noProof/>
          <w:color w:val="000000" w:themeColor="text1"/>
          <w:sz w:val="22"/>
          <w:szCs w:val="22"/>
        </w:rPr>
        <w:t>Lokalizacja projektów finansowanych z udziałem WFOŚiGW w Rzeszowie związanych usuwaniem i unieszkodliwianiem wyrobów zawierających azbest, w latach 2017-2018</w:t>
      </w:r>
      <w:r w:rsidR="00372801" w:rsidRPr="00372801">
        <w:rPr>
          <w:rFonts w:ascii="Times New Roman" w:hAnsi="Times New Roman" w:cs="Times New Roman"/>
          <w:i w:val="0"/>
          <w:noProof/>
          <w:color w:val="000000" w:themeColor="text1"/>
          <w:sz w:val="22"/>
          <w:szCs w:val="22"/>
        </w:rPr>
        <w:tab/>
      </w:r>
      <w:r w:rsidR="00EE1412" w:rsidRPr="00372801">
        <w:rPr>
          <w:rFonts w:ascii="Times New Roman" w:hAnsi="Times New Roman" w:cs="Times New Roman"/>
          <w:i w:val="0"/>
          <w:noProof/>
          <w:color w:val="000000" w:themeColor="text1"/>
          <w:sz w:val="22"/>
          <w:szCs w:val="22"/>
        </w:rPr>
        <w:fldChar w:fldCharType="begin"/>
      </w:r>
      <w:r w:rsidR="00372801" w:rsidRPr="00372801">
        <w:rPr>
          <w:rFonts w:ascii="Times New Roman" w:hAnsi="Times New Roman" w:cs="Times New Roman"/>
          <w:i w:val="0"/>
          <w:noProof/>
          <w:color w:val="000000" w:themeColor="text1"/>
          <w:sz w:val="22"/>
          <w:szCs w:val="22"/>
        </w:rPr>
        <w:instrText xml:space="preserve"> PAGEREF _Toc26876347 \h </w:instrText>
      </w:r>
      <w:r w:rsidR="00EE1412" w:rsidRPr="00372801">
        <w:rPr>
          <w:rFonts w:ascii="Times New Roman" w:hAnsi="Times New Roman" w:cs="Times New Roman"/>
          <w:i w:val="0"/>
          <w:noProof/>
          <w:color w:val="000000" w:themeColor="text1"/>
          <w:sz w:val="22"/>
          <w:szCs w:val="22"/>
        </w:rPr>
      </w:r>
      <w:r w:rsidR="00EE1412" w:rsidRPr="00372801">
        <w:rPr>
          <w:rFonts w:ascii="Times New Roman" w:hAnsi="Times New Roman" w:cs="Times New Roman"/>
          <w:i w:val="0"/>
          <w:noProof/>
          <w:color w:val="000000" w:themeColor="text1"/>
          <w:sz w:val="22"/>
          <w:szCs w:val="22"/>
        </w:rPr>
        <w:fldChar w:fldCharType="separate"/>
      </w:r>
      <w:r w:rsidR="00211DB7">
        <w:rPr>
          <w:rFonts w:ascii="Times New Roman" w:hAnsi="Times New Roman" w:cs="Times New Roman"/>
          <w:i w:val="0"/>
          <w:noProof/>
          <w:color w:val="000000" w:themeColor="text1"/>
          <w:sz w:val="22"/>
          <w:szCs w:val="22"/>
        </w:rPr>
        <w:t>125</w:t>
      </w:r>
      <w:r w:rsidR="00EE1412" w:rsidRPr="00372801">
        <w:rPr>
          <w:rFonts w:ascii="Times New Roman" w:hAnsi="Times New Roman" w:cs="Times New Roman"/>
          <w:i w:val="0"/>
          <w:noProof/>
          <w:color w:val="000000" w:themeColor="text1"/>
          <w:sz w:val="22"/>
          <w:szCs w:val="22"/>
        </w:rPr>
        <w:fldChar w:fldCharType="end"/>
      </w:r>
    </w:p>
    <w:p w:rsidR="00996BEC" w:rsidRPr="008263DB" w:rsidRDefault="00EE1412" w:rsidP="00523C48">
      <w:pPr>
        <w:pStyle w:val="Spisilustracji"/>
        <w:tabs>
          <w:tab w:val="right" w:leader="dot" w:pos="9060"/>
        </w:tabs>
        <w:spacing w:before="60" w:after="60"/>
        <w:ind w:left="851" w:hanging="851"/>
        <w:jc w:val="both"/>
        <w:rPr>
          <w:rFonts w:ascii="Times New Roman" w:hAnsi="Times New Roman" w:cs="Times New Roman"/>
          <w:i w:val="0"/>
          <w:color w:val="000000" w:themeColor="text1"/>
          <w:sz w:val="22"/>
          <w:szCs w:val="22"/>
        </w:rPr>
        <w:sectPr w:rsidR="00996BEC" w:rsidRPr="008263DB" w:rsidSect="00996BEC">
          <w:pgSz w:w="11906" w:h="16838"/>
          <w:pgMar w:top="1701" w:right="1418" w:bottom="1418" w:left="1418" w:header="964" w:footer="851" w:gutter="0"/>
          <w:cols w:space="708"/>
          <w:titlePg/>
          <w:docGrid w:linePitch="360"/>
        </w:sectPr>
      </w:pPr>
      <w:r w:rsidRPr="008263DB">
        <w:rPr>
          <w:rFonts w:ascii="Times New Roman" w:hAnsi="Times New Roman" w:cs="Times New Roman"/>
          <w:i w:val="0"/>
          <w:color w:val="000000" w:themeColor="text1"/>
          <w:sz w:val="22"/>
          <w:szCs w:val="22"/>
        </w:rPr>
        <w:fldChar w:fldCharType="end"/>
      </w:r>
    </w:p>
    <w:p w:rsidR="00996BEC" w:rsidRPr="005E5EA0" w:rsidRDefault="00C40448" w:rsidP="00F24F46">
      <w:pPr>
        <w:pStyle w:val="Nagwek1"/>
        <w:numPr>
          <w:ilvl w:val="0"/>
          <w:numId w:val="0"/>
        </w:numPr>
        <w:shd w:val="clear" w:color="auto" w:fill="E7F3FF"/>
        <w:tabs>
          <w:tab w:val="left" w:pos="993"/>
          <w:tab w:val="left" w:pos="1134"/>
        </w:tabs>
        <w:spacing w:before="200" w:after="200" w:line="240" w:lineRule="auto"/>
        <w:ind w:left="709"/>
        <w:rPr>
          <w:color w:val="003366"/>
          <w:sz w:val="26"/>
        </w:rPr>
      </w:pPr>
      <w:bookmarkStart w:id="211" w:name="_Toc19258981"/>
      <w:bookmarkStart w:id="212" w:name="_Toc22295308"/>
      <w:bookmarkStart w:id="213" w:name="_Toc25148734"/>
      <w:bookmarkStart w:id="214" w:name="_Toc26876057"/>
      <w:r w:rsidRPr="005E5EA0">
        <w:rPr>
          <w:color w:val="003366"/>
          <w:sz w:val="26"/>
        </w:rPr>
        <w:lastRenderedPageBreak/>
        <w:t>10</w:t>
      </w:r>
      <w:r w:rsidR="00996BEC" w:rsidRPr="005E5EA0">
        <w:rPr>
          <w:color w:val="003366"/>
          <w:sz w:val="26"/>
        </w:rPr>
        <w:t>.</w:t>
      </w:r>
      <w:r w:rsidR="005863AC" w:rsidRPr="005E5EA0">
        <w:rPr>
          <w:color w:val="003366"/>
          <w:sz w:val="26"/>
        </w:rPr>
        <w:tab/>
      </w:r>
      <w:r w:rsidR="00996BEC" w:rsidRPr="005E5EA0">
        <w:rPr>
          <w:color w:val="003366"/>
          <w:sz w:val="26"/>
        </w:rPr>
        <w:t xml:space="preserve">SPIS </w:t>
      </w:r>
      <w:bookmarkEnd w:id="211"/>
      <w:bookmarkEnd w:id="212"/>
      <w:r w:rsidR="00996BEC" w:rsidRPr="005E5EA0">
        <w:rPr>
          <w:color w:val="003366"/>
          <w:sz w:val="26"/>
        </w:rPr>
        <w:t>WYKRESÓW</w:t>
      </w:r>
      <w:bookmarkEnd w:id="213"/>
      <w:bookmarkEnd w:id="214"/>
      <w:r w:rsidR="00996BEC" w:rsidRPr="005E5EA0">
        <w:rPr>
          <w:color w:val="003366"/>
          <w:sz w:val="26"/>
        </w:rPr>
        <w:t xml:space="preserve"> </w:t>
      </w:r>
    </w:p>
    <w:p w:rsidR="003E6A67" w:rsidRPr="003E6A67" w:rsidRDefault="00EE1412" w:rsidP="003E6A67">
      <w:pPr>
        <w:pStyle w:val="Spisilustracji"/>
        <w:tabs>
          <w:tab w:val="right" w:leader="dot" w:pos="9060"/>
        </w:tabs>
        <w:spacing w:before="60" w:after="60"/>
        <w:ind w:left="993" w:hanging="993"/>
        <w:jc w:val="both"/>
        <w:rPr>
          <w:rFonts w:ascii="Times New Roman" w:hAnsi="Times New Roman" w:cs="Times New Roman"/>
          <w:i w:val="0"/>
          <w:noProof/>
          <w:color w:val="000000" w:themeColor="text1"/>
          <w:sz w:val="22"/>
          <w:szCs w:val="22"/>
        </w:rPr>
      </w:pPr>
      <w:r w:rsidRPr="00F7101B">
        <w:rPr>
          <w:rFonts w:ascii="Times New Roman" w:hAnsi="Times New Roman" w:cs="Times New Roman"/>
          <w:i w:val="0"/>
          <w:color w:val="000000" w:themeColor="text1"/>
          <w:sz w:val="22"/>
          <w:szCs w:val="22"/>
        </w:rPr>
        <w:fldChar w:fldCharType="begin"/>
      </w:r>
      <w:r w:rsidR="000E29C5" w:rsidRPr="00F7101B">
        <w:rPr>
          <w:rFonts w:ascii="Times New Roman" w:hAnsi="Times New Roman" w:cs="Times New Roman"/>
          <w:i w:val="0"/>
          <w:color w:val="000000" w:themeColor="text1"/>
          <w:sz w:val="22"/>
          <w:szCs w:val="22"/>
        </w:rPr>
        <w:instrText xml:space="preserve"> TOC \t "wykr. pos" \c </w:instrText>
      </w:r>
      <w:r w:rsidRPr="00F7101B">
        <w:rPr>
          <w:rFonts w:ascii="Times New Roman" w:hAnsi="Times New Roman" w:cs="Times New Roman"/>
          <w:i w:val="0"/>
          <w:color w:val="000000" w:themeColor="text1"/>
          <w:sz w:val="22"/>
          <w:szCs w:val="22"/>
        </w:rPr>
        <w:fldChar w:fldCharType="separate"/>
      </w:r>
      <w:r w:rsidR="003E6A67" w:rsidRPr="003E6A67">
        <w:rPr>
          <w:rFonts w:ascii="Times New Roman" w:hAnsi="Times New Roman" w:cs="Times New Roman"/>
          <w:i w:val="0"/>
          <w:noProof/>
          <w:color w:val="000000" w:themeColor="text1"/>
          <w:sz w:val="22"/>
          <w:szCs w:val="22"/>
        </w:rPr>
        <w:t>Wykr.</w:t>
      </w:r>
      <w:r w:rsidR="003E6A67">
        <w:rPr>
          <w:rFonts w:ascii="Times New Roman" w:hAnsi="Times New Roman" w:cs="Times New Roman"/>
          <w:i w:val="0"/>
          <w:noProof/>
          <w:color w:val="000000" w:themeColor="text1"/>
          <w:sz w:val="22"/>
          <w:szCs w:val="22"/>
        </w:rPr>
        <w:t xml:space="preserve"> 1.</w:t>
      </w:r>
      <w:r w:rsidR="003E6A67">
        <w:rPr>
          <w:rFonts w:ascii="Times New Roman" w:hAnsi="Times New Roman" w:cs="Times New Roman"/>
          <w:i w:val="0"/>
          <w:noProof/>
          <w:color w:val="000000" w:themeColor="text1"/>
          <w:sz w:val="22"/>
          <w:szCs w:val="22"/>
        </w:rPr>
        <w:tab/>
      </w:r>
      <w:r w:rsidR="003E6A67" w:rsidRPr="003E6A67">
        <w:rPr>
          <w:rFonts w:ascii="Times New Roman" w:hAnsi="Times New Roman" w:cs="Times New Roman"/>
          <w:i w:val="0"/>
          <w:noProof/>
          <w:color w:val="000000" w:themeColor="text1"/>
          <w:sz w:val="22"/>
          <w:szCs w:val="22"/>
        </w:rPr>
        <w:t>Liczba celów i kierunków interwencji określonych w 10 obszarach interwencji, przyjętych w Programie</w:t>
      </w:r>
      <w:r w:rsidR="003E6A67" w:rsidRPr="003E6A67">
        <w:rPr>
          <w:rFonts w:ascii="Times New Roman" w:hAnsi="Times New Roman" w:cs="Times New Roman"/>
          <w:i w:val="0"/>
          <w:noProof/>
          <w:color w:val="000000" w:themeColor="text1"/>
          <w:sz w:val="22"/>
          <w:szCs w:val="22"/>
        </w:rPr>
        <w:tab/>
      </w:r>
      <w:r w:rsidRPr="003E6A67">
        <w:rPr>
          <w:rFonts w:ascii="Times New Roman" w:hAnsi="Times New Roman" w:cs="Times New Roman"/>
          <w:i w:val="0"/>
          <w:noProof/>
          <w:color w:val="000000" w:themeColor="text1"/>
          <w:sz w:val="22"/>
          <w:szCs w:val="22"/>
        </w:rPr>
        <w:fldChar w:fldCharType="begin"/>
      </w:r>
      <w:r w:rsidR="003E6A67" w:rsidRPr="003E6A67">
        <w:rPr>
          <w:rFonts w:ascii="Times New Roman" w:hAnsi="Times New Roman" w:cs="Times New Roman"/>
          <w:i w:val="0"/>
          <w:noProof/>
          <w:color w:val="000000" w:themeColor="text1"/>
          <w:sz w:val="22"/>
          <w:szCs w:val="22"/>
        </w:rPr>
        <w:instrText xml:space="preserve"> PAGEREF _Toc26877231 \h </w:instrText>
      </w:r>
      <w:r w:rsidRPr="003E6A67">
        <w:rPr>
          <w:rFonts w:ascii="Times New Roman" w:hAnsi="Times New Roman" w:cs="Times New Roman"/>
          <w:i w:val="0"/>
          <w:noProof/>
          <w:color w:val="000000" w:themeColor="text1"/>
          <w:sz w:val="22"/>
          <w:szCs w:val="22"/>
        </w:rPr>
      </w:r>
      <w:r w:rsidRPr="003E6A67">
        <w:rPr>
          <w:rFonts w:ascii="Times New Roman" w:hAnsi="Times New Roman" w:cs="Times New Roman"/>
          <w:i w:val="0"/>
          <w:noProof/>
          <w:color w:val="000000" w:themeColor="text1"/>
          <w:sz w:val="22"/>
          <w:szCs w:val="22"/>
        </w:rPr>
        <w:fldChar w:fldCharType="separate"/>
      </w:r>
      <w:r w:rsidR="00211DB7">
        <w:rPr>
          <w:rFonts w:ascii="Times New Roman" w:hAnsi="Times New Roman" w:cs="Times New Roman"/>
          <w:i w:val="0"/>
          <w:noProof/>
          <w:color w:val="000000" w:themeColor="text1"/>
          <w:sz w:val="22"/>
          <w:szCs w:val="22"/>
        </w:rPr>
        <w:t>9</w:t>
      </w:r>
      <w:r w:rsidRPr="003E6A67">
        <w:rPr>
          <w:rFonts w:ascii="Times New Roman" w:hAnsi="Times New Roman" w:cs="Times New Roman"/>
          <w:i w:val="0"/>
          <w:noProof/>
          <w:color w:val="000000" w:themeColor="text1"/>
          <w:sz w:val="22"/>
          <w:szCs w:val="22"/>
        </w:rPr>
        <w:fldChar w:fldCharType="end"/>
      </w:r>
    </w:p>
    <w:p w:rsidR="003E6A67" w:rsidRPr="003E6A67" w:rsidRDefault="003E6A67" w:rsidP="003E6A67">
      <w:pPr>
        <w:pStyle w:val="Spisilustracji"/>
        <w:tabs>
          <w:tab w:val="right" w:leader="dot" w:pos="9060"/>
        </w:tabs>
        <w:spacing w:before="60" w:after="60"/>
        <w:ind w:left="993" w:hanging="993"/>
        <w:jc w:val="both"/>
        <w:rPr>
          <w:rFonts w:ascii="Times New Roman" w:hAnsi="Times New Roman" w:cs="Times New Roman"/>
          <w:i w:val="0"/>
          <w:noProof/>
          <w:color w:val="000000" w:themeColor="text1"/>
          <w:sz w:val="22"/>
          <w:szCs w:val="22"/>
        </w:rPr>
      </w:pPr>
      <w:r w:rsidRPr="003E6A67">
        <w:rPr>
          <w:rFonts w:ascii="Times New Roman" w:hAnsi="Times New Roman" w:cs="Times New Roman"/>
          <w:i w:val="0"/>
          <w:noProof/>
          <w:color w:val="000000" w:themeColor="text1"/>
          <w:sz w:val="22"/>
          <w:szCs w:val="22"/>
        </w:rPr>
        <w:t>Wykr.</w:t>
      </w:r>
      <w:r>
        <w:rPr>
          <w:rFonts w:ascii="Times New Roman" w:hAnsi="Times New Roman" w:cs="Times New Roman"/>
          <w:i w:val="0"/>
          <w:noProof/>
          <w:color w:val="000000" w:themeColor="text1"/>
          <w:sz w:val="22"/>
          <w:szCs w:val="22"/>
        </w:rPr>
        <w:t xml:space="preserve"> 2.</w:t>
      </w:r>
      <w:r>
        <w:rPr>
          <w:rFonts w:ascii="Times New Roman" w:hAnsi="Times New Roman" w:cs="Times New Roman"/>
          <w:i w:val="0"/>
          <w:noProof/>
          <w:color w:val="000000" w:themeColor="text1"/>
          <w:sz w:val="22"/>
          <w:szCs w:val="22"/>
        </w:rPr>
        <w:tab/>
      </w:r>
      <w:r w:rsidRPr="003E6A67">
        <w:rPr>
          <w:rFonts w:ascii="Times New Roman" w:hAnsi="Times New Roman" w:cs="Times New Roman"/>
          <w:i w:val="0"/>
          <w:noProof/>
          <w:color w:val="000000" w:themeColor="text1"/>
          <w:sz w:val="22"/>
          <w:szCs w:val="22"/>
        </w:rPr>
        <w:t>Realizacja zadań przyjętych w Programie, w latach 2017 - 2018 [%]</w:t>
      </w:r>
      <w:r w:rsidRPr="003E6A67">
        <w:rPr>
          <w:rFonts w:ascii="Times New Roman" w:hAnsi="Times New Roman" w:cs="Times New Roman"/>
          <w:i w:val="0"/>
          <w:noProof/>
          <w:color w:val="000000" w:themeColor="text1"/>
          <w:sz w:val="22"/>
          <w:szCs w:val="22"/>
        </w:rPr>
        <w:tab/>
      </w:r>
      <w:r w:rsidR="00EE1412" w:rsidRPr="003E6A67">
        <w:rPr>
          <w:rFonts w:ascii="Times New Roman" w:hAnsi="Times New Roman" w:cs="Times New Roman"/>
          <w:i w:val="0"/>
          <w:noProof/>
          <w:color w:val="000000" w:themeColor="text1"/>
          <w:sz w:val="22"/>
          <w:szCs w:val="22"/>
        </w:rPr>
        <w:fldChar w:fldCharType="begin"/>
      </w:r>
      <w:r w:rsidRPr="003E6A67">
        <w:rPr>
          <w:rFonts w:ascii="Times New Roman" w:hAnsi="Times New Roman" w:cs="Times New Roman"/>
          <w:i w:val="0"/>
          <w:noProof/>
          <w:color w:val="000000" w:themeColor="text1"/>
          <w:sz w:val="22"/>
          <w:szCs w:val="22"/>
        </w:rPr>
        <w:instrText xml:space="preserve"> PAGEREF _Toc26877233 \h </w:instrText>
      </w:r>
      <w:r w:rsidR="00EE1412" w:rsidRPr="003E6A67">
        <w:rPr>
          <w:rFonts w:ascii="Times New Roman" w:hAnsi="Times New Roman" w:cs="Times New Roman"/>
          <w:i w:val="0"/>
          <w:noProof/>
          <w:color w:val="000000" w:themeColor="text1"/>
          <w:sz w:val="22"/>
          <w:szCs w:val="22"/>
        </w:rPr>
      </w:r>
      <w:r w:rsidR="00EE1412" w:rsidRPr="003E6A67">
        <w:rPr>
          <w:rFonts w:ascii="Times New Roman" w:hAnsi="Times New Roman" w:cs="Times New Roman"/>
          <w:i w:val="0"/>
          <w:noProof/>
          <w:color w:val="000000" w:themeColor="text1"/>
          <w:sz w:val="22"/>
          <w:szCs w:val="22"/>
        </w:rPr>
        <w:fldChar w:fldCharType="separate"/>
      </w:r>
      <w:r w:rsidR="00211DB7">
        <w:rPr>
          <w:rFonts w:ascii="Times New Roman" w:hAnsi="Times New Roman" w:cs="Times New Roman"/>
          <w:i w:val="0"/>
          <w:noProof/>
          <w:color w:val="000000" w:themeColor="text1"/>
          <w:sz w:val="22"/>
          <w:szCs w:val="22"/>
        </w:rPr>
        <w:t>41</w:t>
      </w:r>
      <w:r w:rsidR="00EE1412" w:rsidRPr="003E6A67">
        <w:rPr>
          <w:rFonts w:ascii="Times New Roman" w:hAnsi="Times New Roman" w:cs="Times New Roman"/>
          <w:i w:val="0"/>
          <w:noProof/>
          <w:color w:val="000000" w:themeColor="text1"/>
          <w:sz w:val="22"/>
          <w:szCs w:val="22"/>
        </w:rPr>
        <w:fldChar w:fldCharType="end"/>
      </w:r>
    </w:p>
    <w:p w:rsidR="003E6A67" w:rsidRPr="003E6A67" w:rsidRDefault="003E6A67" w:rsidP="003E6A67">
      <w:pPr>
        <w:pStyle w:val="Spisilustracji"/>
        <w:tabs>
          <w:tab w:val="right" w:leader="dot" w:pos="9060"/>
        </w:tabs>
        <w:spacing w:before="60" w:after="60"/>
        <w:ind w:left="993" w:hanging="993"/>
        <w:jc w:val="both"/>
        <w:rPr>
          <w:rFonts w:ascii="Times New Roman" w:hAnsi="Times New Roman" w:cs="Times New Roman"/>
          <w:i w:val="0"/>
          <w:noProof/>
          <w:color w:val="000000" w:themeColor="text1"/>
          <w:sz w:val="22"/>
          <w:szCs w:val="22"/>
        </w:rPr>
      </w:pPr>
      <w:r w:rsidRPr="003E6A67">
        <w:rPr>
          <w:rFonts w:ascii="Times New Roman" w:hAnsi="Times New Roman" w:cs="Times New Roman"/>
          <w:i w:val="0"/>
          <w:noProof/>
          <w:color w:val="000000" w:themeColor="text1"/>
          <w:sz w:val="22"/>
          <w:szCs w:val="22"/>
        </w:rPr>
        <w:t>Wykr.</w:t>
      </w:r>
      <w:r>
        <w:rPr>
          <w:rFonts w:ascii="Times New Roman" w:hAnsi="Times New Roman" w:cs="Times New Roman"/>
          <w:i w:val="0"/>
          <w:noProof/>
          <w:color w:val="000000" w:themeColor="text1"/>
          <w:sz w:val="22"/>
          <w:szCs w:val="22"/>
        </w:rPr>
        <w:t xml:space="preserve"> 3.</w:t>
      </w:r>
      <w:r>
        <w:rPr>
          <w:rFonts w:ascii="Times New Roman" w:hAnsi="Times New Roman" w:cs="Times New Roman"/>
          <w:i w:val="0"/>
          <w:noProof/>
          <w:color w:val="000000" w:themeColor="text1"/>
          <w:sz w:val="22"/>
          <w:szCs w:val="22"/>
        </w:rPr>
        <w:tab/>
      </w:r>
      <w:r w:rsidRPr="003E6A67">
        <w:rPr>
          <w:rFonts w:ascii="Times New Roman" w:hAnsi="Times New Roman" w:cs="Times New Roman"/>
          <w:i w:val="0"/>
          <w:noProof/>
          <w:color w:val="000000" w:themeColor="text1"/>
          <w:sz w:val="22"/>
          <w:szCs w:val="22"/>
        </w:rPr>
        <w:t>Długość oddanych obwałowań w latach 2015-2018 i liczba ludności zabezpieczonej/ chronionej przed powodzią w województwie podkarpackim, w latach 2015-2018</w:t>
      </w:r>
      <w:r w:rsidRPr="003E6A67">
        <w:rPr>
          <w:rFonts w:ascii="Times New Roman" w:hAnsi="Times New Roman" w:cs="Times New Roman"/>
          <w:i w:val="0"/>
          <w:noProof/>
          <w:color w:val="000000" w:themeColor="text1"/>
          <w:sz w:val="22"/>
          <w:szCs w:val="22"/>
        </w:rPr>
        <w:tab/>
      </w:r>
      <w:r w:rsidR="00EE1412" w:rsidRPr="003E6A67">
        <w:rPr>
          <w:rFonts w:ascii="Times New Roman" w:hAnsi="Times New Roman" w:cs="Times New Roman"/>
          <w:i w:val="0"/>
          <w:noProof/>
          <w:color w:val="000000" w:themeColor="text1"/>
          <w:sz w:val="22"/>
          <w:szCs w:val="22"/>
        </w:rPr>
        <w:fldChar w:fldCharType="begin"/>
      </w:r>
      <w:r w:rsidRPr="003E6A67">
        <w:rPr>
          <w:rFonts w:ascii="Times New Roman" w:hAnsi="Times New Roman" w:cs="Times New Roman"/>
          <w:i w:val="0"/>
          <w:noProof/>
          <w:color w:val="000000" w:themeColor="text1"/>
          <w:sz w:val="22"/>
          <w:szCs w:val="22"/>
        </w:rPr>
        <w:instrText xml:space="preserve"> PAGEREF _Toc26877235 \h </w:instrText>
      </w:r>
      <w:r w:rsidR="00EE1412" w:rsidRPr="003E6A67">
        <w:rPr>
          <w:rFonts w:ascii="Times New Roman" w:hAnsi="Times New Roman" w:cs="Times New Roman"/>
          <w:i w:val="0"/>
          <w:noProof/>
          <w:color w:val="000000" w:themeColor="text1"/>
          <w:sz w:val="22"/>
          <w:szCs w:val="22"/>
        </w:rPr>
      </w:r>
      <w:r w:rsidR="00EE1412" w:rsidRPr="003E6A67">
        <w:rPr>
          <w:rFonts w:ascii="Times New Roman" w:hAnsi="Times New Roman" w:cs="Times New Roman"/>
          <w:i w:val="0"/>
          <w:noProof/>
          <w:color w:val="000000" w:themeColor="text1"/>
          <w:sz w:val="22"/>
          <w:szCs w:val="22"/>
        </w:rPr>
        <w:fldChar w:fldCharType="separate"/>
      </w:r>
      <w:r w:rsidR="00211DB7">
        <w:rPr>
          <w:rFonts w:ascii="Times New Roman" w:hAnsi="Times New Roman" w:cs="Times New Roman"/>
          <w:i w:val="0"/>
          <w:noProof/>
          <w:color w:val="000000" w:themeColor="text1"/>
          <w:sz w:val="22"/>
          <w:szCs w:val="22"/>
        </w:rPr>
        <w:t>55</w:t>
      </w:r>
      <w:r w:rsidR="00EE1412" w:rsidRPr="003E6A67">
        <w:rPr>
          <w:rFonts w:ascii="Times New Roman" w:hAnsi="Times New Roman" w:cs="Times New Roman"/>
          <w:i w:val="0"/>
          <w:noProof/>
          <w:color w:val="000000" w:themeColor="text1"/>
          <w:sz w:val="22"/>
          <w:szCs w:val="22"/>
        </w:rPr>
        <w:fldChar w:fldCharType="end"/>
      </w:r>
    </w:p>
    <w:p w:rsidR="003E6A67" w:rsidRPr="003E6A67" w:rsidRDefault="003E6A67" w:rsidP="003E6A67">
      <w:pPr>
        <w:pStyle w:val="Spisilustracji"/>
        <w:tabs>
          <w:tab w:val="right" w:leader="dot" w:pos="9060"/>
        </w:tabs>
        <w:spacing w:before="60" w:after="60"/>
        <w:ind w:left="993" w:hanging="993"/>
        <w:jc w:val="both"/>
        <w:rPr>
          <w:rFonts w:ascii="Times New Roman" w:hAnsi="Times New Roman" w:cs="Times New Roman"/>
          <w:i w:val="0"/>
          <w:noProof/>
          <w:color w:val="000000" w:themeColor="text1"/>
          <w:sz w:val="22"/>
          <w:szCs w:val="22"/>
        </w:rPr>
      </w:pPr>
      <w:r w:rsidRPr="003E6A67">
        <w:rPr>
          <w:rFonts w:ascii="Times New Roman" w:hAnsi="Times New Roman" w:cs="Times New Roman"/>
          <w:i w:val="0"/>
          <w:noProof/>
          <w:color w:val="000000" w:themeColor="text1"/>
          <w:sz w:val="22"/>
          <w:szCs w:val="22"/>
        </w:rPr>
        <w:t>Wykr.</w:t>
      </w:r>
      <w:r>
        <w:rPr>
          <w:rFonts w:ascii="Times New Roman" w:hAnsi="Times New Roman" w:cs="Times New Roman"/>
          <w:i w:val="0"/>
          <w:noProof/>
          <w:color w:val="000000" w:themeColor="text1"/>
          <w:sz w:val="22"/>
          <w:szCs w:val="22"/>
        </w:rPr>
        <w:t xml:space="preserve"> 4.</w:t>
      </w:r>
      <w:r>
        <w:rPr>
          <w:rFonts w:ascii="Times New Roman" w:hAnsi="Times New Roman" w:cs="Times New Roman"/>
          <w:i w:val="0"/>
          <w:noProof/>
          <w:color w:val="000000" w:themeColor="text1"/>
          <w:sz w:val="22"/>
          <w:szCs w:val="22"/>
        </w:rPr>
        <w:tab/>
      </w:r>
      <w:r w:rsidRPr="003E6A67">
        <w:rPr>
          <w:rFonts w:ascii="Times New Roman" w:hAnsi="Times New Roman" w:cs="Times New Roman"/>
          <w:i w:val="0"/>
          <w:noProof/>
          <w:color w:val="000000" w:themeColor="text1"/>
          <w:sz w:val="22"/>
          <w:szCs w:val="22"/>
        </w:rPr>
        <w:t>Zagrożenia miejscowe związane z opadami deszczu i podtopieniami w województwie podkarpackim, w latach  2015 – 2018</w:t>
      </w:r>
      <w:r w:rsidRPr="003E6A67">
        <w:rPr>
          <w:rFonts w:ascii="Times New Roman" w:hAnsi="Times New Roman" w:cs="Times New Roman"/>
          <w:i w:val="0"/>
          <w:noProof/>
          <w:color w:val="000000" w:themeColor="text1"/>
          <w:sz w:val="22"/>
          <w:szCs w:val="22"/>
        </w:rPr>
        <w:tab/>
      </w:r>
      <w:r w:rsidR="00EE1412" w:rsidRPr="003E6A67">
        <w:rPr>
          <w:rFonts w:ascii="Times New Roman" w:hAnsi="Times New Roman" w:cs="Times New Roman"/>
          <w:i w:val="0"/>
          <w:noProof/>
          <w:color w:val="000000" w:themeColor="text1"/>
          <w:sz w:val="22"/>
          <w:szCs w:val="22"/>
        </w:rPr>
        <w:fldChar w:fldCharType="begin"/>
      </w:r>
      <w:r w:rsidRPr="003E6A67">
        <w:rPr>
          <w:rFonts w:ascii="Times New Roman" w:hAnsi="Times New Roman" w:cs="Times New Roman"/>
          <w:i w:val="0"/>
          <w:noProof/>
          <w:color w:val="000000" w:themeColor="text1"/>
          <w:sz w:val="22"/>
          <w:szCs w:val="22"/>
        </w:rPr>
        <w:instrText xml:space="preserve"> PAGEREF _Toc26877236 \h </w:instrText>
      </w:r>
      <w:r w:rsidR="00EE1412" w:rsidRPr="003E6A67">
        <w:rPr>
          <w:rFonts w:ascii="Times New Roman" w:hAnsi="Times New Roman" w:cs="Times New Roman"/>
          <w:i w:val="0"/>
          <w:noProof/>
          <w:color w:val="000000" w:themeColor="text1"/>
          <w:sz w:val="22"/>
          <w:szCs w:val="22"/>
        </w:rPr>
      </w:r>
      <w:r w:rsidR="00EE1412" w:rsidRPr="003E6A67">
        <w:rPr>
          <w:rFonts w:ascii="Times New Roman" w:hAnsi="Times New Roman" w:cs="Times New Roman"/>
          <w:i w:val="0"/>
          <w:noProof/>
          <w:color w:val="000000" w:themeColor="text1"/>
          <w:sz w:val="22"/>
          <w:szCs w:val="22"/>
        </w:rPr>
        <w:fldChar w:fldCharType="separate"/>
      </w:r>
      <w:r w:rsidR="00211DB7">
        <w:rPr>
          <w:rFonts w:ascii="Times New Roman" w:hAnsi="Times New Roman" w:cs="Times New Roman"/>
          <w:i w:val="0"/>
          <w:noProof/>
          <w:color w:val="000000" w:themeColor="text1"/>
          <w:sz w:val="22"/>
          <w:szCs w:val="22"/>
        </w:rPr>
        <w:t>57</w:t>
      </w:r>
      <w:r w:rsidR="00EE1412" w:rsidRPr="003E6A67">
        <w:rPr>
          <w:rFonts w:ascii="Times New Roman" w:hAnsi="Times New Roman" w:cs="Times New Roman"/>
          <w:i w:val="0"/>
          <w:noProof/>
          <w:color w:val="000000" w:themeColor="text1"/>
          <w:sz w:val="22"/>
          <w:szCs w:val="22"/>
        </w:rPr>
        <w:fldChar w:fldCharType="end"/>
      </w:r>
    </w:p>
    <w:p w:rsidR="003E6A67" w:rsidRPr="003E6A67" w:rsidRDefault="003E6A67" w:rsidP="003E6A67">
      <w:pPr>
        <w:pStyle w:val="Spisilustracji"/>
        <w:tabs>
          <w:tab w:val="right" w:leader="dot" w:pos="9060"/>
        </w:tabs>
        <w:spacing w:before="60" w:after="60"/>
        <w:ind w:left="993" w:hanging="993"/>
        <w:jc w:val="both"/>
        <w:rPr>
          <w:rFonts w:ascii="Times New Roman" w:hAnsi="Times New Roman" w:cs="Times New Roman"/>
          <w:i w:val="0"/>
          <w:noProof/>
          <w:color w:val="000000" w:themeColor="text1"/>
          <w:sz w:val="22"/>
          <w:szCs w:val="22"/>
        </w:rPr>
      </w:pPr>
      <w:r w:rsidRPr="003E6A67">
        <w:rPr>
          <w:rFonts w:ascii="Times New Roman" w:hAnsi="Times New Roman" w:cs="Times New Roman"/>
          <w:i w:val="0"/>
          <w:noProof/>
          <w:color w:val="000000" w:themeColor="text1"/>
          <w:sz w:val="22"/>
          <w:szCs w:val="22"/>
        </w:rPr>
        <w:t>Wykr.</w:t>
      </w:r>
      <w:r>
        <w:rPr>
          <w:rFonts w:ascii="Times New Roman" w:hAnsi="Times New Roman" w:cs="Times New Roman"/>
          <w:i w:val="0"/>
          <w:noProof/>
          <w:color w:val="000000" w:themeColor="text1"/>
          <w:sz w:val="22"/>
          <w:szCs w:val="22"/>
        </w:rPr>
        <w:t xml:space="preserve"> 5.</w:t>
      </w:r>
      <w:r>
        <w:rPr>
          <w:rFonts w:ascii="Times New Roman" w:hAnsi="Times New Roman" w:cs="Times New Roman"/>
          <w:i w:val="0"/>
          <w:noProof/>
          <w:color w:val="000000" w:themeColor="text1"/>
          <w:sz w:val="22"/>
          <w:szCs w:val="22"/>
        </w:rPr>
        <w:tab/>
      </w:r>
      <w:r w:rsidRPr="003E6A67">
        <w:rPr>
          <w:rFonts w:ascii="Times New Roman" w:hAnsi="Times New Roman" w:cs="Times New Roman"/>
          <w:i w:val="0"/>
          <w:noProof/>
          <w:color w:val="000000" w:themeColor="text1"/>
          <w:sz w:val="22"/>
          <w:szCs w:val="22"/>
        </w:rPr>
        <w:t>Zagrożenia miejscowe związane z opadami deszczu i przyborami wód w województwie podkarpackim wg powiatów, w latach 2015 - 2018 r. [liczba zagrożeń]</w:t>
      </w:r>
      <w:r w:rsidRPr="003E6A67">
        <w:rPr>
          <w:rFonts w:ascii="Times New Roman" w:hAnsi="Times New Roman" w:cs="Times New Roman"/>
          <w:i w:val="0"/>
          <w:noProof/>
          <w:color w:val="000000" w:themeColor="text1"/>
          <w:sz w:val="22"/>
          <w:szCs w:val="22"/>
        </w:rPr>
        <w:tab/>
      </w:r>
      <w:r w:rsidR="00EE1412" w:rsidRPr="003E6A67">
        <w:rPr>
          <w:rFonts w:ascii="Times New Roman" w:hAnsi="Times New Roman" w:cs="Times New Roman"/>
          <w:i w:val="0"/>
          <w:noProof/>
          <w:color w:val="000000" w:themeColor="text1"/>
          <w:sz w:val="22"/>
          <w:szCs w:val="22"/>
        </w:rPr>
        <w:fldChar w:fldCharType="begin"/>
      </w:r>
      <w:r w:rsidRPr="003E6A67">
        <w:rPr>
          <w:rFonts w:ascii="Times New Roman" w:hAnsi="Times New Roman" w:cs="Times New Roman"/>
          <w:i w:val="0"/>
          <w:noProof/>
          <w:color w:val="000000" w:themeColor="text1"/>
          <w:sz w:val="22"/>
          <w:szCs w:val="22"/>
        </w:rPr>
        <w:instrText xml:space="preserve"> PAGEREF _Toc26877237 \h </w:instrText>
      </w:r>
      <w:r w:rsidR="00EE1412" w:rsidRPr="003E6A67">
        <w:rPr>
          <w:rFonts w:ascii="Times New Roman" w:hAnsi="Times New Roman" w:cs="Times New Roman"/>
          <w:i w:val="0"/>
          <w:noProof/>
          <w:color w:val="000000" w:themeColor="text1"/>
          <w:sz w:val="22"/>
          <w:szCs w:val="22"/>
        </w:rPr>
      </w:r>
      <w:r w:rsidR="00EE1412" w:rsidRPr="003E6A67">
        <w:rPr>
          <w:rFonts w:ascii="Times New Roman" w:hAnsi="Times New Roman" w:cs="Times New Roman"/>
          <w:i w:val="0"/>
          <w:noProof/>
          <w:color w:val="000000" w:themeColor="text1"/>
          <w:sz w:val="22"/>
          <w:szCs w:val="22"/>
        </w:rPr>
        <w:fldChar w:fldCharType="separate"/>
      </w:r>
      <w:r w:rsidR="00211DB7">
        <w:rPr>
          <w:rFonts w:ascii="Times New Roman" w:hAnsi="Times New Roman" w:cs="Times New Roman"/>
          <w:i w:val="0"/>
          <w:noProof/>
          <w:color w:val="000000" w:themeColor="text1"/>
          <w:sz w:val="22"/>
          <w:szCs w:val="22"/>
        </w:rPr>
        <w:t>57</w:t>
      </w:r>
      <w:r w:rsidR="00EE1412" w:rsidRPr="003E6A67">
        <w:rPr>
          <w:rFonts w:ascii="Times New Roman" w:hAnsi="Times New Roman" w:cs="Times New Roman"/>
          <w:i w:val="0"/>
          <w:noProof/>
          <w:color w:val="000000" w:themeColor="text1"/>
          <w:sz w:val="22"/>
          <w:szCs w:val="22"/>
        </w:rPr>
        <w:fldChar w:fldCharType="end"/>
      </w:r>
    </w:p>
    <w:p w:rsidR="003E6A67" w:rsidRPr="003E6A67" w:rsidRDefault="003E6A67" w:rsidP="003E6A67">
      <w:pPr>
        <w:pStyle w:val="Spisilustracji"/>
        <w:tabs>
          <w:tab w:val="right" w:leader="dot" w:pos="9060"/>
        </w:tabs>
        <w:spacing w:before="60" w:after="60"/>
        <w:ind w:left="993" w:hanging="993"/>
        <w:jc w:val="both"/>
        <w:rPr>
          <w:rFonts w:ascii="Times New Roman" w:hAnsi="Times New Roman" w:cs="Times New Roman"/>
          <w:i w:val="0"/>
          <w:noProof/>
          <w:color w:val="000000" w:themeColor="text1"/>
          <w:sz w:val="22"/>
          <w:szCs w:val="22"/>
        </w:rPr>
      </w:pPr>
      <w:r w:rsidRPr="003E6A67">
        <w:rPr>
          <w:rFonts w:ascii="Times New Roman" w:hAnsi="Times New Roman" w:cs="Times New Roman"/>
          <w:i w:val="0"/>
          <w:noProof/>
          <w:color w:val="000000" w:themeColor="text1"/>
          <w:sz w:val="22"/>
          <w:szCs w:val="22"/>
        </w:rPr>
        <w:t>Wykr. 6.</w:t>
      </w:r>
      <w:r>
        <w:rPr>
          <w:rFonts w:ascii="Times New Roman" w:hAnsi="Times New Roman" w:cs="Times New Roman"/>
          <w:i w:val="0"/>
          <w:noProof/>
          <w:color w:val="000000" w:themeColor="text1"/>
          <w:sz w:val="22"/>
          <w:szCs w:val="22"/>
        </w:rPr>
        <w:tab/>
      </w:r>
      <w:r w:rsidRPr="003E6A67">
        <w:rPr>
          <w:rFonts w:ascii="Times New Roman" w:hAnsi="Times New Roman" w:cs="Times New Roman"/>
          <w:i w:val="0"/>
          <w:noProof/>
          <w:color w:val="000000" w:themeColor="text1"/>
          <w:sz w:val="22"/>
          <w:szCs w:val="22"/>
        </w:rPr>
        <w:t>Długość sieci kanalizacyjnych i wodociągowych oraz zużycie wody, w latach 2015-2018</w:t>
      </w:r>
      <w:r w:rsidRPr="003E6A67">
        <w:rPr>
          <w:rFonts w:ascii="Times New Roman" w:hAnsi="Times New Roman" w:cs="Times New Roman"/>
          <w:i w:val="0"/>
          <w:noProof/>
          <w:color w:val="000000" w:themeColor="text1"/>
          <w:sz w:val="22"/>
          <w:szCs w:val="22"/>
        </w:rPr>
        <w:tab/>
      </w:r>
      <w:r w:rsidR="00EE1412" w:rsidRPr="003E6A67">
        <w:rPr>
          <w:rFonts w:ascii="Times New Roman" w:hAnsi="Times New Roman" w:cs="Times New Roman"/>
          <w:i w:val="0"/>
          <w:noProof/>
          <w:color w:val="000000" w:themeColor="text1"/>
          <w:sz w:val="22"/>
          <w:szCs w:val="22"/>
        </w:rPr>
        <w:fldChar w:fldCharType="begin"/>
      </w:r>
      <w:r w:rsidRPr="003E6A67">
        <w:rPr>
          <w:rFonts w:ascii="Times New Roman" w:hAnsi="Times New Roman" w:cs="Times New Roman"/>
          <w:i w:val="0"/>
          <w:noProof/>
          <w:color w:val="000000" w:themeColor="text1"/>
          <w:sz w:val="22"/>
          <w:szCs w:val="22"/>
        </w:rPr>
        <w:instrText xml:space="preserve"> PAGEREF _Toc26877238 \h </w:instrText>
      </w:r>
      <w:r w:rsidR="00EE1412" w:rsidRPr="003E6A67">
        <w:rPr>
          <w:rFonts w:ascii="Times New Roman" w:hAnsi="Times New Roman" w:cs="Times New Roman"/>
          <w:i w:val="0"/>
          <w:noProof/>
          <w:color w:val="000000" w:themeColor="text1"/>
          <w:sz w:val="22"/>
          <w:szCs w:val="22"/>
        </w:rPr>
      </w:r>
      <w:r w:rsidR="00EE1412" w:rsidRPr="003E6A67">
        <w:rPr>
          <w:rFonts w:ascii="Times New Roman" w:hAnsi="Times New Roman" w:cs="Times New Roman"/>
          <w:i w:val="0"/>
          <w:noProof/>
          <w:color w:val="000000" w:themeColor="text1"/>
          <w:sz w:val="22"/>
          <w:szCs w:val="22"/>
        </w:rPr>
        <w:fldChar w:fldCharType="separate"/>
      </w:r>
      <w:r w:rsidR="00211DB7">
        <w:rPr>
          <w:rFonts w:ascii="Times New Roman" w:hAnsi="Times New Roman" w:cs="Times New Roman"/>
          <w:i w:val="0"/>
          <w:noProof/>
          <w:color w:val="000000" w:themeColor="text1"/>
          <w:sz w:val="22"/>
          <w:szCs w:val="22"/>
        </w:rPr>
        <w:t>61</w:t>
      </w:r>
      <w:r w:rsidR="00EE1412" w:rsidRPr="003E6A67">
        <w:rPr>
          <w:rFonts w:ascii="Times New Roman" w:hAnsi="Times New Roman" w:cs="Times New Roman"/>
          <w:i w:val="0"/>
          <w:noProof/>
          <w:color w:val="000000" w:themeColor="text1"/>
          <w:sz w:val="22"/>
          <w:szCs w:val="22"/>
        </w:rPr>
        <w:fldChar w:fldCharType="end"/>
      </w:r>
    </w:p>
    <w:p w:rsidR="003E6A67" w:rsidRPr="003E6A67" w:rsidRDefault="003E6A67" w:rsidP="003E6A67">
      <w:pPr>
        <w:pStyle w:val="Spisilustracji"/>
        <w:tabs>
          <w:tab w:val="right" w:leader="dot" w:pos="9060"/>
        </w:tabs>
        <w:spacing w:before="60" w:after="60"/>
        <w:ind w:left="993" w:hanging="993"/>
        <w:jc w:val="both"/>
        <w:rPr>
          <w:rFonts w:ascii="Times New Roman" w:hAnsi="Times New Roman" w:cs="Times New Roman"/>
          <w:i w:val="0"/>
          <w:noProof/>
          <w:color w:val="000000" w:themeColor="text1"/>
          <w:sz w:val="22"/>
          <w:szCs w:val="22"/>
        </w:rPr>
      </w:pPr>
      <w:r w:rsidRPr="003E6A67">
        <w:rPr>
          <w:rFonts w:ascii="Times New Roman" w:hAnsi="Times New Roman" w:cs="Times New Roman"/>
          <w:i w:val="0"/>
          <w:noProof/>
          <w:color w:val="000000" w:themeColor="text1"/>
          <w:sz w:val="22"/>
          <w:szCs w:val="22"/>
        </w:rPr>
        <w:t>Wykr. 7.</w:t>
      </w:r>
      <w:r>
        <w:rPr>
          <w:rFonts w:ascii="Times New Roman" w:hAnsi="Times New Roman" w:cs="Times New Roman"/>
          <w:i w:val="0"/>
          <w:noProof/>
          <w:color w:val="000000" w:themeColor="text1"/>
          <w:sz w:val="22"/>
          <w:szCs w:val="22"/>
        </w:rPr>
        <w:tab/>
      </w:r>
      <w:r w:rsidRPr="003E6A67">
        <w:rPr>
          <w:rFonts w:ascii="Times New Roman" w:hAnsi="Times New Roman" w:cs="Times New Roman"/>
          <w:i w:val="0"/>
          <w:noProof/>
          <w:color w:val="000000" w:themeColor="text1"/>
          <w:sz w:val="22"/>
          <w:szCs w:val="22"/>
        </w:rPr>
        <w:t>Ścieki przemysłowe i komunalne odprowadzane do wód lub do ziemi oraz odsetek ścieków oczyszczanych</w:t>
      </w:r>
      <w:r w:rsidRPr="003E6A67">
        <w:rPr>
          <w:rFonts w:ascii="Times New Roman" w:hAnsi="Times New Roman" w:cs="Times New Roman"/>
          <w:i w:val="0"/>
          <w:noProof/>
          <w:color w:val="000000" w:themeColor="text1"/>
          <w:sz w:val="22"/>
          <w:szCs w:val="22"/>
        </w:rPr>
        <w:tab/>
      </w:r>
      <w:r w:rsidR="00EE1412" w:rsidRPr="003E6A67">
        <w:rPr>
          <w:rFonts w:ascii="Times New Roman" w:hAnsi="Times New Roman" w:cs="Times New Roman"/>
          <w:i w:val="0"/>
          <w:noProof/>
          <w:color w:val="000000" w:themeColor="text1"/>
          <w:sz w:val="22"/>
          <w:szCs w:val="22"/>
        </w:rPr>
        <w:fldChar w:fldCharType="begin"/>
      </w:r>
      <w:r w:rsidRPr="003E6A67">
        <w:rPr>
          <w:rFonts w:ascii="Times New Roman" w:hAnsi="Times New Roman" w:cs="Times New Roman"/>
          <w:i w:val="0"/>
          <w:noProof/>
          <w:color w:val="000000" w:themeColor="text1"/>
          <w:sz w:val="22"/>
          <w:szCs w:val="22"/>
        </w:rPr>
        <w:instrText xml:space="preserve"> PAGEREF _Toc26877239 \h </w:instrText>
      </w:r>
      <w:r w:rsidR="00EE1412" w:rsidRPr="003E6A67">
        <w:rPr>
          <w:rFonts w:ascii="Times New Roman" w:hAnsi="Times New Roman" w:cs="Times New Roman"/>
          <w:i w:val="0"/>
          <w:noProof/>
          <w:color w:val="000000" w:themeColor="text1"/>
          <w:sz w:val="22"/>
          <w:szCs w:val="22"/>
        </w:rPr>
      </w:r>
      <w:r w:rsidR="00EE1412" w:rsidRPr="003E6A67">
        <w:rPr>
          <w:rFonts w:ascii="Times New Roman" w:hAnsi="Times New Roman" w:cs="Times New Roman"/>
          <w:i w:val="0"/>
          <w:noProof/>
          <w:color w:val="000000" w:themeColor="text1"/>
          <w:sz w:val="22"/>
          <w:szCs w:val="22"/>
        </w:rPr>
        <w:fldChar w:fldCharType="separate"/>
      </w:r>
      <w:r w:rsidR="00211DB7">
        <w:rPr>
          <w:rFonts w:ascii="Times New Roman" w:hAnsi="Times New Roman" w:cs="Times New Roman"/>
          <w:i w:val="0"/>
          <w:noProof/>
          <w:color w:val="000000" w:themeColor="text1"/>
          <w:sz w:val="22"/>
          <w:szCs w:val="22"/>
        </w:rPr>
        <w:t>65</w:t>
      </w:r>
      <w:r w:rsidR="00EE1412" w:rsidRPr="003E6A67">
        <w:rPr>
          <w:rFonts w:ascii="Times New Roman" w:hAnsi="Times New Roman" w:cs="Times New Roman"/>
          <w:i w:val="0"/>
          <w:noProof/>
          <w:color w:val="000000" w:themeColor="text1"/>
          <w:sz w:val="22"/>
          <w:szCs w:val="22"/>
        </w:rPr>
        <w:fldChar w:fldCharType="end"/>
      </w:r>
    </w:p>
    <w:p w:rsidR="003E6A67" w:rsidRPr="003E6A67" w:rsidRDefault="003E6A67" w:rsidP="003E6A67">
      <w:pPr>
        <w:pStyle w:val="Spisilustracji"/>
        <w:tabs>
          <w:tab w:val="right" w:leader="dot" w:pos="9060"/>
        </w:tabs>
        <w:spacing w:before="60" w:after="60"/>
        <w:ind w:left="993" w:hanging="993"/>
        <w:jc w:val="both"/>
        <w:rPr>
          <w:rFonts w:ascii="Times New Roman" w:hAnsi="Times New Roman" w:cs="Times New Roman"/>
          <w:i w:val="0"/>
          <w:noProof/>
          <w:color w:val="000000" w:themeColor="text1"/>
          <w:sz w:val="22"/>
          <w:szCs w:val="22"/>
        </w:rPr>
      </w:pPr>
      <w:r w:rsidRPr="003E6A67">
        <w:rPr>
          <w:rFonts w:ascii="Times New Roman" w:hAnsi="Times New Roman" w:cs="Times New Roman"/>
          <w:i w:val="0"/>
          <w:noProof/>
          <w:color w:val="000000" w:themeColor="text1"/>
          <w:sz w:val="22"/>
          <w:szCs w:val="22"/>
        </w:rPr>
        <w:t>Wykr. 8.</w:t>
      </w:r>
      <w:r>
        <w:rPr>
          <w:rFonts w:ascii="Times New Roman" w:hAnsi="Times New Roman" w:cs="Times New Roman"/>
          <w:i w:val="0"/>
          <w:noProof/>
          <w:color w:val="000000" w:themeColor="text1"/>
          <w:sz w:val="22"/>
          <w:szCs w:val="22"/>
        </w:rPr>
        <w:tab/>
      </w:r>
      <w:r w:rsidRPr="003E6A67">
        <w:rPr>
          <w:rFonts w:ascii="Times New Roman" w:hAnsi="Times New Roman" w:cs="Times New Roman"/>
          <w:i w:val="0"/>
          <w:noProof/>
          <w:color w:val="000000" w:themeColor="text1"/>
          <w:sz w:val="22"/>
          <w:szCs w:val="22"/>
        </w:rPr>
        <w:t>Udział poszczególnych źródeł emisji ogółem w latach 2017-2018</w:t>
      </w:r>
      <w:r w:rsidRPr="003E6A67">
        <w:rPr>
          <w:rFonts w:ascii="Times New Roman" w:hAnsi="Times New Roman" w:cs="Times New Roman"/>
          <w:i w:val="0"/>
          <w:noProof/>
          <w:color w:val="000000" w:themeColor="text1"/>
          <w:sz w:val="22"/>
          <w:szCs w:val="22"/>
        </w:rPr>
        <w:tab/>
      </w:r>
      <w:r w:rsidR="00EE1412" w:rsidRPr="003E6A67">
        <w:rPr>
          <w:rFonts w:ascii="Times New Roman" w:hAnsi="Times New Roman" w:cs="Times New Roman"/>
          <w:i w:val="0"/>
          <w:noProof/>
          <w:color w:val="000000" w:themeColor="text1"/>
          <w:sz w:val="22"/>
          <w:szCs w:val="22"/>
        </w:rPr>
        <w:fldChar w:fldCharType="begin"/>
      </w:r>
      <w:r w:rsidRPr="003E6A67">
        <w:rPr>
          <w:rFonts w:ascii="Times New Roman" w:hAnsi="Times New Roman" w:cs="Times New Roman"/>
          <w:i w:val="0"/>
          <w:noProof/>
          <w:color w:val="000000" w:themeColor="text1"/>
          <w:sz w:val="22"/>
          <w:szCs w:val="22"/>
        </w:rPr>
        <w:instrText xml:space="preserve"> PAGEREF _Toc26877240 \h </w:instrText>
      </w:r>
      <w:r w:rsidR="00EE1412" w:rsidRPr="003E6A67">
        <w:rPr>
          <w:rFonts w:ascii="Times New Roman" w:hAnsi="Times New Roman" w:cs="Times New Roman"/>
          <w:i w:val="0"/>
          <w:noProof/>
          <w:color w:val="000000" w:themeColor="text1"/>
          <w:sz w:val="22"/>
          <w:szCs w:val="22"/>
        </w:rPr>
      </w:r>
      <w:r w:rsidR="00EE1412" w:rsidRPr="003E6A67">
        <w:rPr>
          <w:rFonts w:ascii="Times New Roman" w:hAnsi="Times New Roman" w:cs="Times New Roman"/>
          <w:i w:val="0"/>
          <w:noProof/>
          <w:color w:val="000000" w:themeColor="text1"/>
          <w:sz w:val="22"/>
          <w:szCs w:val="22"/>
        </w:rPr>
        <w:fldChar w:fldCharType="separate"/>
      </w:r>
      <w:r w:rsidR="00211DB7">
        <w:rPr>
          <w:rFonts w:ascii="Times New Roman" w:hAnsi="Times New Roman" w:cs="Times New Roman"/>
          <w:i w:val="0"/>
          <w:noProof/>
          <w:color w:val="000000" w:themeColor="text1"/>
          <w:sz w:val="22"/>
          <w:szCs w:val="22"/>
        </w:rPr>
        <w:t>74</w:t>
      </w:r>
      <w:r w:rsidR="00EE1412" w:rsidRPr="003E6A67">
        <w:rPr>
          <w:rFonts w:ascii="Times New Roman" w:hAnsi="Times New Roman" w:cs="Times New Roman"/>
          <w:i w:val="0"/>
          <w:noProof/>
          <w:color w:val="000000" w:themeColor="text1"/>
          <w:sz w:val="22"/>
          <w:szCs w:val="22"/>
        </w:rPr>
        <w:fldChar w:fldCharType="end"/>
      </w:r>
    </w:p>
    <w:p w:rsidR="003E6A67" w:rsidRPr="003E6A67" w:rsidRDefault="003E6A67" w:rsidP="003E6A67">
      <w:pPr>
        <w:pStyle w:val="Spisilustracji"/>
        <w:tabs>
          <w:tab w:val="right" w:leader="dot" w:pos="9060"/>
        </w:tabs>
        <w:spacing w:before="60" w:after="60"/>
        <w:ind w:left="993" w:hanging="993"/>
        <w:jc w:val="both"/>
        <w:rPr>
          <w:rFonts w:ascii="Times New Roman" w:hAnsi="Times New Roman" w:cs="Times New Roman"/>
          <w:i w:val="0"/>
          <w:noProof/>
          <w:color w:val="000000" w:themeColor="text1"/>
          <w:sz w:val="22"/>
          <w:szCs w:val="22"/>
        </w:rPr>
      </w:pPr>
      <w:r w:rsidRPr="003E6A67">
        <w:rPr>
          <w:rFonts w:ascii="Times New Roman" w:hAnsi="Times New Roman" w:cs="Times New Roman"/>
          <w:i w:val="0"/>
          <w:noProof/>
          <w:color w:val="000000" w:themeColor="text1"/>
          <w:sz w:val="22"/>
          <w:szCs w:val="22"/>
        </w:rPr>
        <w:t>Wykr. 9.</w:t>
      </w:r>
      <w:r>
        <w:rPr>
          <w:rFonts w:ascii="Times New Roman" w:hAnsi="Times New Roman" w:cs="Times New Roman"/>
          <w:i w:val="0"/>
          <w:noProof/>
          <w:color w:val="000000" w:themeColor="text1"/>
          <w:sz w:val="22"/>
          <w:szCs w:val="22"/>
        </w:rPr>
        <w:tab/>
      </w:r>
      <w:r w:rsidRPr="003E6A67">
        <w:rPr>
          <w:rFonts w:ascii="Times New Roman" w:hAnsi="Times New Roman" w:cs="Times New Roman"/>
          <w:i w:val="0"/>
          <w:noProof/>
          <w:color w:val="000000" w:themeColor="text1"/>
          <w:sz w:val="22"/>
          <w:szCs w:val="22"/>
        </w:rPr>
        <w:t>Powierzchnia województwa objęta przekroczeniami średniorocznych norm zanieczyszczeń problemowych w latach 2015-2018 [%]</w:t>
      </w:r>
      <w:r w:rsidRPr="003E6A67">
        <w:rPr>
          <w:rFonts w:ascii="Times New Roman" w:hAnsi="Times New Roman" w:cs="Times New Roman"/>
          <w:i w:val="0"/>
          <w:noProof/>
          <w:color w:val="000000" w:themeColor="text1"/>
          <w:sz w:val="22"/>
          <w:szCs w:val="22"/>
        </w:rPr>
        <w:tab/>
      </w:r>
      <w:r w:rsidR="00EE1412" w:rsidRPr="003E6A67">
        <w:rPr>
          <w:rFonts w:ascii="Times New Roman" w:hAnsi="Times New Roman" w:cs="Times New Roman"/>
          <w:i w:val="0"/>
          <w:noProof/>
          <w:color w:val="000000" w:themeColor="text1"/>
          <w:sz w:val="22"/>
          <w:szCs w:val="22"/>
        </w:rPr>
        <w:fldChar w:fldCharType="begin"/>
      </w:r>
      <w:r w:rsidRPr="003E6A67">
        <w:rPr>
          <w:rFonts w:ascii="Times New Roman" w:hAnsi="Times New Roman" w:cs="Times New Roman"/>
          <w:i w:val="0"/>
          <w:noProof/>
          <w:color w:val="000000" w:themeColor="text1"/>
          <w:sz w:val="22"/>
          <w:szCs w:val="22"/>
        </w:rPr>
        <w:instrText xml:space="preserve"> PAGEREF _Toc26877241 \h </w:instrText>
      </w:r>
      <w:r w:rsidR="00EE1412" w:rsidRPr="003E6A67">
        <w:rPr>
          <w:rFonts w:ascii="Times New Roman" w:hAnsi="Times New Roman" w:cs="Times New Roman"/>
          <w:i w:val="0"/>
          <w:noProof/>
          <w:color w:val="000000" w:themeColor="text1"/>
          <w:sz w:val="22"/>
          <w:szCs w:val="22"/>
        </w:rPr>
      </w:r>
      <w:r w:rsidR="00EE1412" w:rsidRPr="003E6A67">
        <w:rPr>
          <w:rFonts w:ascii="Times New Roman" w:hAnsi="Times New Roman" w:cs="Times New Roman"/>
          <w:i w:val="0"/>
          <w:noProof/>
          <w:color w:val="000000" w:themeColor="text1"/>
          <w:sz w:val="22"/>
          <w:szCs w:val="22"/>
        </w:rPr>
        <w:fldChar w:fldCharType="separate"/>
      </w:r>
      <w:r w:rsidR="00211DB7">
        <w:rPr>
          <w:rFonts w:ascii="Times New Roman" w:hAnsi="Times New Roman" w:cs="Times New Roman"/>
          <w:i w:val="0"/>
          <w:noProof/>
          <w:color w:val="000000" w:themeColor="text1"/>
          <w:sz w:val="22"/>
          <w:szCs w:val="22"/>
        </w:rPr>
        <w:t>76</w:t>
      </w:r>
      <w:r w:rsidR="00EE1412" w:rsidRPr="003E6A67">
        <w:rPr>
          <w:rFonts w:ascii="Times New Roman" w:hAnsi="Times New Roman" w:cs="Times New Roman"/>
          <w:i w:val="0"/>
          <w:noProof/>
          <w:color w:val="000000" w:themeColor="text1"/>
          <w:sz w:val="22"/>
          <w:szCs w:val="22"/>
        </w:rPr>
        <w:fldChar w:fldCharType="end"/>
      </w:r>
    </w:p>
    <w:p w:rsidR="003E6A67" w:rsidRPr="003E6A67" w:rsidRDefault="003E6A67" w:rsidP="003E6A67">
      <w:pPr>
        <w:pStyle w:val="Spisilustracji"/>
        <w:tabs>
          <w:tab w:val="right" w:leader="dot" w:pos="9060"/>
        </w:tabs>
        <w:spacing w:before="60" w:after="60"/>
        <w:ind w:left="993" w:hanging="993"/>
        <w:jc w:val="both"/>
        <w:rPr>
          <w:rFonts w:ascii="Times New Roman" w:hAnsi="Times New Roman" w:cs="Times New Roman"/>
          <w:i w:val="0"/>
          <w:noProof/>
          <w:color w:val="000000" w:themeColor="text1"/>
          <w:sz w:val="22"/>
          <w:szCs w:val="22"/>
        </w:rPr>
      </w:pPr>
      <w:r w:rsidRPr="003E6A67">
        <w:rPr>
          <w:rFonts w:ascii="Times New Roman" w:hAnsi="Times New Roman" w:cs="Times New Roman"/>
          <w:i w:val="0"/>
          <w:noProof/>
          <w:color w:val="000000" w:themeColor="text1"/>
          <w:sz w:val="22"/>
          <w:szCs w:val="22"/>
        </w:rPr>
        <w:t>Wykr. 10.</w:t>
      </w:r>
      <w:r w:rsidRPr="003E6A67">
        <w:rPr>
          <w:rFonts w:ascii="Times New Roman" w:hAnsi="Times New Roman" w:cs="Times New Roman"/>
          <w:i w:val="0"/>
          <w:noProof/>
          <w:color w:val="000000" w:themeColor="text1"/>
          <w:sz w:val="22"/>
          <w:szCs w:val="22"/>
        </w:rPr>
        <w:tab/>
        <w:t>Udział energii odnawialnej w produkcji energii elektrycznej ogółem wg województw</w:t>
      </w:r>
      <w:r w:rsidRPr="003E6A67">
        <w:rPr>
          <w:rFonts w:ascii="Times New Roman" w:hAnsi="Times New Roman" w:cs="Times New Roman"/>
          <w:i w:val="0"/>
          <w:noProof/>
          <w:color w:val="000000" w:themeColor="text1"/>
          <w:sz w:val="22"/>
          <w:szCs w:val="22"/>
        </w:rPr>
        <w:tab/>
      </w:r>
      <w:r w:rsidR="00EE1412" w:rsidRPr="003E6A67">
        <w:rPr>
          <w:rFonts w:ascii="Times New Roman" w:hAnsi="Times New Roman" w:cs="Times New Roman"/>
          <w:i w:val="0"/>
          <w:noProof/>
          <w:color w:val="000000" w:themeColor="text1"/>
          <w:sz w:val="22"/>
          <w:szCs w:val="22"/>
        </w:rPr>
        <w:fldChar w:fldCharType="begin"/>
      </w:r>
      <w:r w:rsidRPr="003E6A67">
        <w:rPr>
          <w:rFonts w:ascii="Times New Roman" w:hAnsi="Times New Roman" w:cs="Times New Roman"/>
          <w:i w:val="0"/>
          <w:noProof/>
          <w:color w:val="000000" w:themeColor="text1"/>
          <w:sz w:val="22"/>
          <w:szCs w:val="22"/>
        </w:rPr>
        <w:instrText xml:space="preserve"> PAGEREF _Toc26877242 \h </w:instrText>
      </w:r>
      <w:r w:rsidR="00EE1412" w:rsidRPr="003E6A67">
        <w:rPr>
          <w:rFonts w:ascii="Times New Roman" w:hAnsi="Times New Roman" w:cs="Times New Roman"/>
          <w:i w:val="0"/>
          <w:noProof/>
          <w:color w:val="000000" w:themeColor="text1"/>
          <w:sz w:val="22"/>
          <w:szCs w:val="22"/>
        </w:rPr>
      </w:r>
      <w:r w:rsidR="00EE1412" w:rsidRPr="003E6A67">
        <w:rPr>
          <w:rFonts w:ascii="Times New Roman" w:hAnsi="Times New Roman" w:cs="Times New Roman"/>
          <w:i w:val="0"/>
          <w:noProof/>
          <w:color w:val="000000" w:themeColor="text1"/>
          <w:sz w:val="22"/>
          <w:szCs w:val="22"/>
        </w:rPr>
        <w:fldChar w:fldCharType="separate"/>
      </w:r>
      <w:r w:rsidR="00211DB7">
        <w:rPr>
          <w:rFonts w:ascii="Times New Roman" w:hAnsi="Times New Roman" w:cs="Times New Roman"/>
          <w:i w:val="0"/>
          <w:noProof/>
          <w:color w:val="000000" w:themeColor="text1"/>
          <w:sz w:val="22"/>
          <w:szCs w:val="22"/>
        </w:rPr>
        <w:t>81</w:t>
      </w:r>
      <w:r w:rsidR="00EE1412" w:rsidRPr="003E6A67">
        <w:rPr>
          <w:rFonts w:ascii="Times New Roman" w:hAnsi="Times New Roman" w:cs="Times New Roman"/>
          <w:i w:val="0"/>
          <w:noProof/>
          <w:color w:val="000000" w:themeColor="text1"/>
          <w:sz w:val="22"/>
          <w:szCs w:val="22"/>
        </w:rPr>
        <w:fldChar w:fldCharType="end"/>
      </w:r>
    </w:p>
    <w:p w:rsidR="003E6A67" w:rsidRPr="003E6A67" w:rsidRDefault="003E6A67" w:rsidP="003E6A67">
      <w:pPr>
        <w:pStyle w:val="Spisilustracji"/>
        <w:tabs>
          <w:tab w:val="right" w:leader="dot" w:pos="9060"/>
        </w:tabs>
        <w:spacing w:before="60" w:after="60"/>
        <w:ind w:left="993" w:hanging="993"/>
        <w:jc w:val="both"/>
        <w:rPr>
          <w:rFonts w:ascii="Times New Roman" w:hAnsi="Times New Roman" w:cs="Times New Roman"/>
          <w:i w:val="0"/>
          <w:noProof/>
          <w:color w:val="000000" w:themeColor="text1"/>
          <w:sz w:val="22"/>
          <w:szCs w:val="22"/>
        </w:rPr>
      </w:pPr>
      <w:r w:rsidRPr="003E6A67">
        <w:rPr>
          <w:rFonts w:ascii="Times New Roman" w:hAnsi="Times New Roman" w:cs="Times New Roman"/>
          <w:i w:val="0"/>
          <w:noProof/>
          <w:color w:val="000000" w:themeColor="text1"/>
          <w:sz w:val="22"/>
          <w:szCs w:val="22"/>
        </w:rPr>
        <w:t>Wykr.</w:t>
      </w:r>
      <w:r>
        <w:rPr>
          <w:rFonts w:ascii="Times New Roman" w:hAnsi="Times New Roman" w:cs="Times New Roman"/>
          <w:i w:val="0"/>
          <w:noProof/>
          <w:color w:val="000000" w:themeColor="text1"/>
          <w:sz w:val="22"/>
          <w:szCs w:val="22"/>
        </w:rPr>
        <w:t xml:space="preserve"> 11.</w:t>
      </w:r>
      <w:r>
        <w:rPr>
          <w:rFonts w:ascii="Times New Roman" w:hAnsi="Times New Roman" w:cs="Times New Roman"/>
          <w:i w:val="0"/>
          <w:noProof/>
          <w:color w:val="000000" w:themeColor="text1"/>
          <w:sz w:val="22"/>
          <w:szCs w:val="22"/>
        </w:rPr>
        <w:tab/>
      </w:r>
      <w:r w:rsidRPr="003E6A67">
        <w:rPr>
          <w:rFonts w:ascii="Times New Roman" w:hAnsi="Times New Roman" w:cs="Times New Roman"/>
          <w:i w:val="0"/>
          <w:noProof/>
          <w:color w:val="000000" w:themeColor="text1"/>
          <w:sz w:val="22"/>
          <w:szCs w:val="22"/>
        </w:rPr>
        <w:t>Szacunkowa liczba mieszkańców województwa podkarpackiego eksponowanych na hałas drogowy w przedziałach wartości poziomu LDWN i LN</w:t>
      </w:r>
      <w:r w:rsidRPr="003E6A67">
        <w:rPr>
          <w:rFonts w:ascii="Times New Roman" w:hAnsi="Times New Roman" w:cs="Times New Roman"/>
          <w:i w:val="0"/>
          <w:noProof/>
          <w:color w:val="000000" w:themeColor="text1"/>
          <w:sz w:val="22"/>
          <w:szCs w:val="22"/>
        </w:rPr>
        <w:tab/>
      </w:r>
      <w:r w:rsidR="00EE1412" w:rsidRPr="003E6A67">
        <w:rPr>
          <w:rFonts w:ascii="Times New Roman" w:hAnsi="Times New Roman" w:cs="Times New Roman"/>
          <w:i w:val="0"/>
          <w:noProof/>
          <w:color w:val="000000" w:themeColor="text1"/>
          <w:sz w:val="22"/>
          <w:szCs w:val="22"/>
        </w:rPr>
        <w:fldChar w:fldCharType="begin"/>
      </w:r>
      <w:r w:rsidRPr="003E6A67">
        <w:rPr>
          <w:rFonts w:ascii="Times New Roman" w:hAnsi="Times New Roman" w:cs="Times New Roman"/>
          <w:i w:val="0"/>
          <w:noProof/>
          <w:color w:val="000000" w:themeColor="text1"/>
          <w:sz w:val="22"/>
          <w:szCs w:val="22"/>
        </w:rPr>
        <w:instrText xml:space="preserve"> PAGEREF _Toc26877243 \h </w:instrText>
      </w:r>
      <w:r w:rsidR="00EE1412" w:rsidRPr="003E6A67">
        <w:rPr>
          <w:rFonts w:ascii="Times New Roman" w:hAnsi="Times New Roman" w:cs="Times New Roman"/>
          <w:i w:val="0"/>
          <w:noProof/>
          <w:color w:val="000000" w:themeColor="text1"/>
          <w:sz w:val="22"/>
          <w:szCs w:val="22"/>
        </w:rPr>
      </w:r>
      <w:r w:rsidR="00EE1412" w:rsidRPr="003E6A67">
        <w:rPr>
          <w:rFonts w:ascii="Times New Roman" w:hAnsi="Times New Roman" w:cs="Times New Roman"/>
          <w:i w:val="0"/>
          <w:noProof/>
          <w:color w:val="000000" w:themeColor="text1"/>
          <w:sz w:val="22"/>
          <w:szCs w:val="22"/>
        </w:rPr>
        <w:fldChar w:fldCharType="separate"/>
      </w:r>
      <w:r w:rsidR="00211DB7">
        <w:rPr>
          <w:rFonts w:ascii="Times New Roman" w:hAnsi="Times New Roman" w:cs="Times New Roman"/>
          <w:i w:val="0"/>
          <w:noProof/>
          <w:color w:val="000000" w:themeColor="text1"/>
          <w:sz w:val="22"/>
          <w:szCs w:val="22"/>
        </w:rPr>
        <w:t>85</w:t>
      </w:r>
      <w:r w:rsidR="00EE1412" w:rsidRPr="003E6A67">
        <w:rPr>
          <w:rFonts w:ascii="Times New Roman" w:hAnsi="Times New Roman" w:cs="Times New Roman"/>
          <w:i w:val="0"/>
          <w:noProof/>
          <w:color w:val="000000" w:themeColor="text1"/>
          <w:sz w:val="22"/>
          <w:szCs w:val="22"/>
        </w:rPr>
        <w:fldChar w:fldCharType="end"/>
      </w:r>
    </w:p>
    <w:p w:rsidR="003E6A67" w:rsidRPr="003E6A67" w:rsidRDefault="003E6A67" w:rsidP="003E6A67">
      <w:pPr>
        <w:pStyle w:val="Spisilustracji"/>
        <w:tabs>
          <w:tab w:val="right" w:leader="dot" w:pos="9060"/>
        </w:tabs>
        <w:spacing w:before="60" w:after="60"/>
        <w:ind w:left="993" w:hanging="993"/>
        <w:jc w:val="both"/>
        <w:rPr>
          <w:rFonts w:ascii="Times New Roman" w:hAnsi="Times New Roman" w:cs="Times New Roman"/>
          <w:i w:val="0"/>
          <w:noProof/>
          <w:color w:val="000000" w:themeColor="text1"/>
          <w:sz w:val="22"/>
          <w:szCs w:val="22"/>
        </w:rPr>
      </w:pPr>
      <w:r w:rsidRPr="003E6A67">
        <w:rPr>
          <w:rFonts w:ascii="Times New Roman" w:hAnsi="Times New Roman" w:cs="Times New Roman"/>
          <w:i w:val="0"/>
          <w:noProof/>
          <w:color w:val="000000" w:themeColor="text1"/>
          <w:sz w:val="22"/>
          <w:szCs w:val="22"/>
        </w:rPr>
        <w:t>Wykr. 12.</w:t>
      </w:r>
      <w:r w:rsidRPr="003E6A67">
        <w:rPr>
          <w:rFonts w:ascii="Times New Roman" w:hAnsi="Times New Roman" w:cs="Times New Roman"/>
          <w:i w:val="0"/>
          <w:noProof/>
          <w:color w:val="000000" w:themeColor="text1"/>
          <w:sz w:val="22"/>
          <w:szCs w:val="22"/>
        </w:rPr>
        <w:tab/>
        <w:t>Szacunkowa liczba mieszkańców zagrożonych w danym zakresie przekroczeń dopuszczalnych poziomów dźwięku dla wskaźników LDWN i LN</w:t>
      </w:r>
      <w:r w:rsidRPr="003E6A67">
        <w:rPr>
          <w:rFonts w:ascii="Times New Roman" w:hAnsi="Times New Roman" w:cs="Times New Roman"/>
          <w:i w:val="0"/>
          <w:noProof/>
          <w:color w:val="000000" w:themeColor="text1"/>
          <w:sz w:val="22"/>
          <w:szCs w:val="22"/>
        </w:rPr>
        <w:tab/>
      </w:r>
      <w:r w:rsidR="00EE1412" w:rsidRPr="003E6A67">
        <w:rPr>
          <w:rFonts w:ascii="Times New Roman" w:hAnsi="Times New Roman" w:cs="Times New Roman"/>
          <w:i w:val="0"/>
          <w:noProof/>
          <w:color w:val="000000" w:themeColor="text1"/>
          <w:sz w:val="22"/>
          <w:szCs w:val="22"/>
        </w:rPr>
        <w:fldChar w:fldCharType="begin"/>
      </w:r>
      <w:r w:rsidRPr="003E6A67">
        <w:rPr>
          <w:rFonts w:ascii="Times New Roman" w:hAnsi="Times New Roman" w:cs="Times New Roman"/>
          <w:i w:val="0"/>
          <w:noProof/>
          <w:color w:val="000000" w:themeColor="text1"/>
          <w:sz w:val="22"/>
          <w:szCs w:val="22"/>
        </w:rPr>
        <w:instrText xml:space="preserve"> PAGEREF _Toc26877244 \h </w:instrText>
      </w:r>
      <w:r w:rsidR="00EE1412" w:rsidRPr="003E6A67">
        <w:rPr>
          <w:rFonts w:ascii="Times New Roman" w:hAnsi="Times New Roman" w:cs="Times New Roman"/>
          <w:i w:val="0"/>
          <w:noProof/>
          <w:color w:val="000000" w:themeColor="text1"/>
          <w:sz w:val="22"/>
          <w:szCs w:val="22"/>
        </w:rPr>
      </w:r>
      <w:r w:rsidR="00EE1412" w:rsidRPr="003E6A67">
        <w:rPr>
          <w:rFonts w:ascii="Times New Roman" w:hAnsi="Times New Roman" w:cs="Times New Roman"/>
          <w:i w:val="0"/>
          <w:noProof/>
          <w:color w:val="000000" w:themeColor="text1"/>
          <w:sz w:val="22"/>
          <w:szCs w:val="22"/>
        </w:rPr>
        <w:fldChar w:fldCharType="separate"/>
      </w:r>
      <w:r w:rsidR="00211DB7">
        <w:rPr>
          <w:rFonts w:ascii="Times New Roman" w:hAnsi="Times New Roman" w:cs="Times New Roman"/>
          <w:i w:val="0"/>
          <w:noProof/>
          <w:color w:val="000000" w:themeColor="text1"/>
          <w:sz w:val="22"/>
          <w:szCs w:val="22"/>
        </w:rPr>
        <w:t>85</w:t>
      </w:r>
      <w:r w:rsidR="00EE1412" w:rsidRPr="003E6A67">
        <w:rPr>
          <w:rFonts w:ascii="Times New Roman" w:hAnsi="Times New Roman" w:cs="Times New Roman"/>
          <w:i w:val="0"/>
          <w:noProof/>
          <w:color w:val="000000" w:themeColor="text1"/>
          <w:sz w:val="22"/>
          <w:szCs w:val="22"/>
        </w:rPr>
        <w:fldChar w:fldCharType="end"/>
      </w:r>
    </w:p>
    <w:p w:rsidR="003E6A67" w:rsidRPr="003E6A67" w:rsidRDefault="003E6A67" w:rsidP="003E6A67">
      <w:pPr>
        <w:pStyle w:val="Spisilustracji"/>
        <w:tabs>
          <w:tab w:val="right" w:leader="dot" w:pos="9060"/>
        </w:tabs>
        <w:spacing w:before="60" w:after="60"/>
        <w:ind w:left="993" w:hanging="993"/>
        <w:jc w:val="both"/>
        <w:rPr>
          <w:rFonts w:ascii="Times New Roman" w:hAnsi="Times New Roman" w:cs="Times New Roman"/>
          <w:i w:val="0"/>
          <w:noProof/>
          <w:color w:val="000000" w:themeColor="text1"/>
          <w:sz w:val="22"/>
          <w:szCs w:val="22"/>
        </w:rPr>
      </w:pPr>
      <w:r>
        <w:rPr>
          <w:rFonts w:ascii="Times New Roman" w:hAnsi="Times New Roman" w:cs="Times New Roman"/>
          <w:i w:val="0"/>
          <w:noProof/>
          <w:color w:val="000000" w:themeColor="text1"/>
          <w:sz w:val="22"/>
          <w:szCs w:val="22"/>
        </w:rPr>
        <w:t>Wykr. 13.</w:t>
      </w:r>
      <w:r>
        <w:rPr>
          <w:rFonts w:ascii="Times New Roman" w:hAnsi="Times New Roman" w:cs="Times New Roman"/>
          <w:i w:val="0"/>
          <w:noProof/>
          <w:color w:val="000000" w:themeColor="text1"/>
          <w:sz w:val="22"/>
          <w:szCs w:val="22"/>
        </w:rPr>
        <w:tab/>
      </w:r>
      <w:r w:rsidRPr="003E6A67">
        <w:rPr>
          <w:rFonts w:ascii="Times New Roman" w:hAnsi="Times New Roman" w:cs="Times New Roman"/>
          <w:i w:val="0"/>
          <w:noProof/>
          <w:color w:val="000000" w:themeColor="text1"/>
          <w:sz w:val="22"/>
          <w:szCs w:val="22"/>
        </w:rPr>
        <w:t>Masa odpadów komunalnych odebranych i zebranych w latach 2017 - 2018 [Mg]</w:t>
      </w:r>
      <w:r w:rsidRPr="003E6A67">
        <w:rPr>
          <w:rFonts w:ascii="Times New Roman" w:hAnsi="Times New Roman" w:cs="Times New Roman"/>
          <w:i w:val="0"/>
          <w:noProof/>
          <w:color w:val="000000" w:themeColor="text1"/>
          <w:sz w:val="22"/>
          <w:szCs w:val="22"/>
        </w:rPr>
        <w:tab/>
      </w:r>
      <w:r w:rsidR="00EE1412" w:rsidRPr="003E6A67">
        <w:rPr>
          <w:rFonts w:ascii="Times New Roman" w:hAnsi="Times New Roman" w:cs="Times New Roman"/>
          <w:i w:val="0"/>
          <w:noProof/>
          <w:color w:val="000000" w:themeColor="text1"/>
          <w:sz w:val="22"/>
          <w:szCs w:val="22"/>
        </w:rPr>
        <w:fldChar w:fldCharType="begin"/>
      </w:r>
      <w:r w:rsidRPr="003E6A67">
        <w:rPr>
          <w:rFonts w:ascii="Times New Roman" w:hAnsi="Times New Roman" w:cs="Times New Roman"/>
          <w:i w:val="0"/>
          <w:noProof/>
          <w:color w:val="000000" w:themeColor="text1"/>
          <w:sz w:val="22"/>
          <w:szCs w:val="22"/>
        </w:rPr>
        <w:instrText xml:space="preserve"> PAGEREF _Toc26877245 \h </w:instrText>
      </w:r>
      <w:r w:rsidR="00EE1412" w:rsidRPr="003E6A67">
        <w:rPr>
          <w:rFonts w:ascii="Times New Roman" w:hAnsi="Times New Roman" w:cs="Times New Roman"/>
          <w:i w:val="0"/>
          <w:noProof/>
          <w:color w:val="000000" w:themeColor="text1"/>
          <w:sz w:val="22"/>
          <w:szCs w:val="22"/>
        </w:rPr>
      </w:r>
      <w:r w:rsidR="00EE1412" w:rsidRPr="003E6A67">
        <w:rPr>
          <w:rFonts w:ascii="Times New Roman" w:hAnsi="Times New Roman" w:cs="Times New Roman"/>
          <w:i w:val="0"/>
          <w:noProof/>
          <w:color w:val="000000" w:themeColor="text1"/>
          <w:sz w:val="22"/>
          <w:szCs w:val="22"/>
        </w:rPr>
        <w:fldChar w:fldCharType="separate"/>
      </w:r>
      <w:r w:rsidR="00211DB7">
        <w:rPr>
          <w:rFonts w:ascii="Times New Roman" w:hAnsi="Times New Roman" w:cs="Times New Roman"/>
          <w:i w:val="0"/>
          <w:noProof/>
          <w:color w:val="000000" w:themeColor="text1"/>
          <w:sz w:val="22"/>
          <w:szCs w:val="22"/>
        </w:rPr>
        <w:t>88</w:t>
      </w:r>
      <w:r w:rsidR="00EE1412" w:rsidRPr="003E6A67">
        <w:rPr>
          <w:rFonts w:ascii="Times New Roman" w:hAnsi="Times New Roman" w:cs="Times New Roman"/>
          <w:i w:val="0"/>
          <w:noProof/>
          <w:color w:val="000000" w:themeColor="text1"/>
          <w:sz w:val="22"/>
          <w:szCs w:val="22"/>
        </w:rPr>
        <w:fldChar w:fldCharType="end"/>
      </w:r>
    </w:p>
    <w:p w:rsidR="003E6A67" w:rsidRPr="003E6A67" w:rsidRDefault="003E6A67" w:rsidP="003E6A67">
      <w:pPr>
        <w:pStyle w:val="Spisilustracji"/>
        <w:tabs>
          <w:tab w:val="right" w:leader="dot" w:pos="9060"/>
        </w:tabs>
        <w:spacing w:before="60" w:after="60"/>
        <w:ind w:left="993" w:hanging="993"/>
        <w:jc w:val="both"/>
        <w:rPr>
          <w:rFonts w:ascii="Times New Roman" w:hAnsi="Times New Roman" w:cs="Times New Roman"/>
          <w:i w:val="0"/>
          <w:noProof/>
          <w:color w:val="000000" w:themeColor="text1"/>
          <w:sz w:val="22"/>
          <w:szCs w:val="22"/>
        </w:rPr>
      </w:pPr>
      <w:r>
        <w:rPr>
          <w:rFonts w:ascii="Times New Roman" w:hAnsi="Times New Roman" w:cs="Times New Roman"/>
          <w:i w:val="0"/>
          <w:noProof/>
          <w:color w:val="000000" w:themeColor="text1"/>
          <w:sz w:val="22"/>
          <w:szCs w:val="22"/>
        </w:rPr>
        <w:t>Wykr. 14.</w:t>
      </w:r>
      <w:r>
        <w:rPr>
          <w:rFonts w:ascii="Times New Roman" w:hAnsi="Times New Roman" w:cs="Times New Roman"/>
          <w:i w:val="0"/>
          <w:noProof/>
          <w:color w:val="000000" w:themeColor="text1"/>
          <w:sz w:val="22"/>
          <w:szCs w:val="22"/>
        </w:rPr>
        <w:tab/>
      </w:r>
      <w:r w:rsidRPr="003E6A67">
        <w:rPr>
          <w:rFonts w:ascii="Times New Roman" w:hAnsi="Times New Roman" w:cs="Times New Roman"/>
          <w:i w:val="0"/>
          <w:noProof/>
          <w:color w:val="000000" w:themeColor="text1"/>
          <w:sz w:val="22"/>
          <w:szCs w:val="22"/>
        </w:rPr>
        <w:t>Masa odpadów komunalnych poddanych procesom odzysku i unieszkodliwiania w latach 2017 - 2018 [Mg]</w:t>
      </w:r>
      <w:r w:rsidRPr="003E6A67">
        <w:rPr>
          <w:rFonts w:ascii="Times New Roman" w:hAnsi="Times New Roman" w:cs="Times New Roman"/>
          <w:i w:val="0"/>
          <w:noProof/>
          <w:color w:val="000000" w:themeColor="text1"/>
          <w:sz w:val="22"/>
          <w:szCs w:val="22"/>
        </w:rPr>
        <w:tab/>
      </w:r>
      <w:r w:rsidR="00EE1412" w:rsidRPr="003E6A67">
        <w:rPr>
          <w:rFonts w:ascii="Times New Roman" w:hAnsi="Times New Roman" w:cs="Times New Roman"/>
          <w:i w:val="0"/>
          <w:noProof/>
          <w:color w:val="000000" w:themeColor="text1"/>
          <w:sz w:val="22"/>
          <w:szCs w:val="22"/>
        </w:rPr>
        <w:fldChar w:fldCharType="begin"/>
      </w:r>
      <w:r w:rsidRPr="003E6A67">
        <w:rPr>
          <w:rFonts w:ascii="Times New Roman" w:hAnsi="Times New Roman" w:cs="Times New Roman"/>
          <w:i w:val="0"/>
          <w:noProof/>
          <w:color w:val="000000" w:themeColor="text1"/>
          <w:sz w:val="22"/>
          <w:szCs w:val="22"/>
        </w:rPr>
        <w:instrText xml:space="preserve"> PAGEREF _Toc26877246 \h </w:instrText>
      </w:r>
      <w:r w:rsidR="00EE1412" w:rsidRPr="003E6A67">
        <w:rPr>
          <w:rFonts w:ascii="Times New Roman" w:hAnsi="Times New Roman" w:cs="Times New Roman"/>
          <w:i w:val="0"/>
          <w:noProof/>
          <w:color w:val="000000" w:themeColor="text1"/>
          <w:sz w:val="22"/>
          <w:szCs w:val="22"/>
        </w:rPr>
      </w:r>
      <w:r w:rsidR="00EE1412" w:rsidRPr="003E6A67">
        <w:rPr>
          <w:rFonts w:ascii="Times New Roman" w:hAnsi="Times New Roman" w:cs="Times New Roman"/>
          <w:i w:val="0"/>
          <w:noProof/>
          <w:color w:val="000000" w:themeColor="text1"/>
          <w:sz w:val="22"/>
          <w:szCs w:val="22"/>
        </w:rPr>
        <w:fldChar w:fldCharType="separate"/>
      </w:r>
      <w:r w:rsidR="00211DB7">
        <w:rPr>
          <w:rFonts w:ascii="Times New Roman" w:hAnsi="Times New Roman" w:cs="Times New Roman"/>
          <w:i w:val="0"/>
          <w:noProof/>
          <w:color w:val="000000" w:themeColor="text1"/>
          <w:sz w:val="22"/>
          <w:szCs w:val="22"/>
        </w:rPr>
        <w:t>88</w:t>
      </w:r>
      <w:r w:rsidR="00EE1412" w:rsidRPr="003E6A67">
        <w:rPr>
          <w:rFonts w:ascii="Times New Roman" w:hAnsi="Times New Roman" w:cs="Times New Roman"/>
          <w:i w:val="0"/>
          <w:noProof/>
          <w:color w:val="000000" w:themeColor="text1"/>
          <w:sz w:val="22"/>
          <w:szCs w:val="22"/>
        </w:rPr>
        <w:fldChar w:fldCharType="end"/>
      </w:r>
    </w:p>
    <w:p w:rsidR="003E6A67" w:rsidRPr="003E6A67" w:rsidRDefault="003E6A67" w:rsidP="003E6A67">
      <w:pPr>
        <w:pStyle w:val="Spisilustracji"/>
        <w:tabs>
          <w:tab w:val="right" w:leader="dot" w:pos="9060"/>
        </w:tabs>
        <w:spacing w:before="60" w:after="60"/>
        <w:ind w:left="993" w:hanging="993"/>
        <w:jc w:val="both"/>
        <w:rPr>
          <w:rFonts w:ascii="Times New Roman" w:hAnsi="Times New Roman" w:cs="Times New Roman"/>
          <w:i w:val="0"/>
          <w:noProof/>
          <w:color w:val="000000" w:themeColor="text1"/>
          <w:sz w:val="22"/>
          <w:szCs w:val="22"/>
        </w:rPr>
      </w:pPr>
      <w:r w:rsidRPr="003E6A67">
        <w:rPr>
          <w:rFonts w:ascii="Times New Roman" w:hAnsi="Times New Roman" w:cs="Times New Roman"/>
          <w:i w:val="0"/>
          <w:noProof/>
          <w:color w:val="000000" w:themeColor="text1"/>
          <w:sz w:val="22"/>
          <w:szCs w:val="22"/>
        </w:rPr>
        <w:t xml:space="preserve">Wykr. </w:t>
      </w:r>
      <w:r>
        <w:rPr>
          <w:rFonts w:ascii="Times New Roman" w:hAnsi="Times New Roman" w:cs="Times New Roman"/>
          <w:i w:val="0"/>
          <w:noProof/>
          <w:color w:val="000000" w:themeColor="text1"/>
          <w:sz w:val="22"/>
          <w:szCs w:val="22"/>
        </w:rPr>
        <w:t>15.</w:t>
      </w:r>
      <w:r>
        <w:rPr>
          <w:rFonts w:ascii="Times New Roman" w:hAnsi="Times New Roman" w:cs="Times New Roman"/>
          <w:i w:val="0"/>
          <w:noProof/>
          <w:color w:val="000000" w:themeColor="text1"/>
          <w:sz w:val="22"/>
          <w:szCs w:val="22"/>
        </w:rPr>
        <w:tab/>
      </w:r>
      <w:r w:rsidRPr="003E6A67">
        <w:rPr>
          <w:rFonts w:ascii="Times New Roman" w:hAnsi="Times New Roman" w:cs="Times New Roman"/>
          <w:i w:val="0"/>
          <w:noProof/>
          <w:color w:val="000000" w:themeColor="text1"/>
          <w:sz w:val="22"/>
          <w:szCs w:val="22"/>
        </w:rPr>
        <w:t>Odnowienia i zalesienie w lasach publicznych i prywatnych [ha/rok] w województwie podkarpackim, w latach 2015-2018</w:t>
      </w:r>
      <w:r w:rsidRPr="003E6A67">
        <w:rPr>
          <w:rFonts w:ascii="Times New Roman" w:hAnsi="Times New Roman" w:cs="Times New Roman"/>
          <w:i w:val="0"/>
          <w:noProof/>
          <w:color w:val="000000" w:themeColor="text1"/>
          <w:sz w:val="22"/>
          <w:szCs w:val="22"/>
        </w:rPr>
        <w:tab/>
      </w:r>
      <w:r w:rsidR="00EE1412" w:rsidRPr="003E6A67">
        <w:rPr>
          <w:rFonts w:ascii="Times New Roman" w:hAnsi="Times New Roman" w:cs="Times New Roman"/>
          <w:i w:val="0"/>
          <w:noProof/>
          <w:color w:val="000000" w:themeColor="text1"/>
          <w:sz w:val="22"/>
          <w:szCs w:val="22"/>
        </w:rPr>
        <w:fldChar w:fldCharType="begin"/>
      </w:r>
      <w:r w:rsidRPr="003E6A67">
        <w:rPr>
          <w:rFonts w:ascii="Times New Roman" w:hAnsi="Times New Roman" w:cs="Times New Roman"/>
          <w:i w:val="0"/>
          <w:noProof/>
          <w:color w:val="000000" w:themeColor="text1"/>
          <w:sz w:val="22"/>
          <w:szCs w:val="22"/>
        </w:rPr>
        <w:instrText xml:space="preserve"> PAGEREF _Toc26877247 \h </w:instrText>
      </w:r>
      <w:r w:rsidR="00EE1412" w:rsidRPr="003E6A67">
        <w:rPr>
          <w:rFonts w:ascii="Times New Roman" w:hAnsi="Times New Roman" w:cs="Times New Roman"/>
          <w:i w:val="0"/>
          <w:noProof/>
          <w:color w:val="000000" w:themeColor="text1"/>
          <w:sz w:val="22"/>
          <w:szCs w:val="22"/>
        </w:rPr>
      </w:r>
      <w:r w:rsidR="00EE1412" w:rsidRPr="003E6A67">
        <w:rPr>
          <w:rFonts w:ascii="Times New Roman" w:hAnsi="Times New Roman" w:cs="Times New Roman"/>
          <w:i w:val="0"/>
          <w:noProof/>
          <w:color w:val="000000" w:themeColor="text1"/>
          <w:sz w:val="22"/>
          <w:szCs w:val="22"/>
        </w:rPr>
        <w:fldChar w:fldCharType="separate"/>
      </w:r>
      <w:r w:rsidR="00211DB7">
        <w:rPr>
          <w:rFonts w:ascii="Times New Roman" w:hAnsi="Times New Roman" w:cs="Times New Roman"/>
          <w:i w:val="0"/>
          <w:noProof/>
          <w:color w:val="000000" w:themeColor="text1"/>
          <w:sz w:val="22"/>
          <w:szCs w:val="22"/>
        </w:rPr>
        <w:t>90</w:t>
      </w:r>
      <w:r w:rsidR="00EE1412" w:rsidRPr="003E6A67">
        <w:rPr>
          <w:rFonts w:ascii="Times New Roman" w:hAnsi="Times New Roman" w:cs="Times New Roman"/>
          <w:i w:val="0"/>
          <w:noProof/>
          <w:color w:val="000000" w:themeColor="text1"/>
          <w:sz w:val="22"/>
          <w:szCs w:val="22"/>
        </w:rPr>
        <w:fldChar w:fldCharType="end"/>
      </w:r>
    </w:p>
    <w:p w:rsidR="003E6A67" w:rsidRPr="003E6A67" w:rsidRDefault="003E6A67" w:rsidP="003E6A67">
      <w:pPr>
        <w:pStyle w:val="Spisilustracji"/>
        <w:tabs>
          <w:tab w:val="right" w:leader="dot" w:pos="9060"/>
        </w:tabs>
        <w:spacing w:before="60" w:after="60"/>
        <w:ind w:left="993" w:hanging="993"/>
        <w:jc w:val="both"/>
        <w:rPr>
          <w:rFonts w:ascii="Times New Roman" w:hAnsi="Times New Roman" w:cs="Times New Roman"/>
          <w:i w:val="0"/>
          <w:noProof/>
          <w:color w:val="000000" w:themeColor="text1"/>
          <w:sz w:val="22"/>
          <w:szCs w:val="22"/>
        </w:rPr>
      </w:pPr>
      <w:r>
        <w:rPr>
          <w:rFonts w:ascii="Times New Roman" w:hAnsi="Times New Roman" w:cs="Times New Roman"/>
          <w:i w:val="0"/>
          <w:noProof/>
          <w:color w:val="000000" w:themeColor="text1"/>
          <w:sz w:val="22"/>
          <w:szCs w:val="22"/>
        </w:rPr>
        <w:t>Wykr. 16.</w:t>
      </w:r>
      <w:r>
        <w:rPr>
          <w:rFonts w:ascii="Times New Roman" w:hAnsi="Times New Roman" w:cs="Times New Roman"/>
          <w:i w:val="0"/>
          <w:noProof/>
          <w:color w:val="000000" w:themeColor="text1"/>
          <w:sz w:val="22"/>
          <w:szCs w:val="22"/>
        </w:rPr>
        <w:tab/>
      </w:r>
      <w:r w:rsidRPr="003E6A67">
        <w:rPr>
          <w:rFonts w:ascii="Times New Roman" w:hAnsi="Times New Roman" w:cs="Times New Roman"/>
          <w:i w:val="0"/>
          <w:noProof/>
          <w:color w:val="000000" w:themeColor="text1"/>
          <w:sz w:val="22"/>
          <w:szCs w:val="22"/>
        </w:rPr>
        <w:t>Zasobność gleb w makroelementy w województwie podkarpackim</w:t>
      </w:r>
      <w:r w:rsidRPr="003E6A67">
        <w:rPr>
          <w:rFonts w:ascii="Times New Roman" w:hAnsi="Times New Roman" w:cs="Times New Roman"/>
          <w:i w:val="0"/>
          <w:noProof/>
          <w:color w:val="000000" w:themeColor="text1"/>
          <w:sz w:val="22"/>
          <w:szCs w:val="22"/>
        </w:rPr>
        <w:tab/>
      </w:r>
      <w:r w:rsidR="00EE1412" w:rsidRPr="003E6A67">
        <w:rPr>
          <w:rFonts w:ascii="Times New Roman" w:hAnsi="Times New Roman" w:cs="Times New Roman"/>
          <w:i w:val="0"/>
          <w:noProof/>
          <w:color w:val="000000" w:themeColor="text1"/>
          <w:sz w:val="22"/>
          <w:szCs w:val="22"/>
        </w:rPr>
        <w:fldChar w:fldCharType="begin"/>
      </w:r>
      <w:r w:rsidRPr="003E6A67">
        <w:rPr>
          <w:rFonts w:ascii="Times New Roman" w:hAnsi="Times New Roman" w:cs="Times New Roman"/>
          <w:i w:val="0"/>
          <w:noProof/>
          <w:color w:val="000000" w:themeColor="text1"/>
          <w:sz w:val="22"/>
          <w:szCs w:val="22"/>
        </w:rPr>
        <w:instrText xml:space="preserve"> PAGEREF _Toc26877248 \h </w:instrText>
      </w:r>
      <w:r w:rsidR="00EE1412" w:rsidRPr="003E6A67">
        <w:rPr>
          <w:rFonts w:ascii="Times New Roman" w:hAnsi="Times New Roman" w:cs="Times New Roman"/>
          <w:i w:val="0"/>
          <w:noProof/>
          <w:color w:val="000000" w:themeColor="text1"/>
          <w:sz w:val="22"/>
          <w:szCs w:val="22"/>
        </w:rPr>
      </w:r>
      <w:r w:rsidR="00EE1412" w:rsidRPr="003E6A67">
        <w:rPr>
          <w:rFonts w:ascii="Times New Roman" w:hAnsi="Times New Roman" w:cs="Times New Roman"/>
          <w:i w:val="0"/>
          <w:noProof/>
          <w:color w:val="000000" w:themeColor="text1"/>
          <w:sz w:val="22"/>
          <w:szCs w:val="22"/>
        </w:rPr>
        <w:fldChar w:fldCharType="separate"/>
      </w:r>
      <w:r w:rsidR="00211DB7">
        <w:rPr>
          <w:rFonts w:ascii="Times New Roman" w:hAnsi="Times New Roman" w:cs="Times New Roman"/>
          <w:i w:val="0"/>
          <w:noProof/>
          <w:color w:val="000000" w:themeColor="text1"/>
          <w:sz w:val="22"/>
          <w:szCs w:val="22"/>
        </w:rPr>
        <w:t>99</w:t>
      </w:r>
      <w:r w:rsidR="00EE1412" w:rsidRPr="003E6A67">
        <w:rPr>
          <w:rFonts w:ascii="Times New Roman" w:hAnsi="Times New Roman" w:cs="Times New Roman"/>
          <w:i w:val="0"/>
          <w:noProof/>
          <w:color w:val="000000" w:themeColor="text1"/>
          <w:sz w:val="22"/>
          <w:szCs w:val="22"/>
        </w:rPr>
        <w:fldChar w:fldCharType="end"/>
      </w:r>
    </w:p>
    <w:p w:rsidR="003E6A67" w:rsidRPr="003E6A67" w:rsidRDefault="003E6A67" w:rsidP="003E6A67">
      <w:pPr>
        <w:pStyle w:val="Spisilustracji"/>
        <w:tabs>
          <w:tab w:val="right" w:leader="dot" w:pos="9060"/>
        </w:tabs>
        <w:spacing w:before="60" w:after="60"/>
        <w:ind w:left="993" w:hanging="993"/>
        <w:jc w:val="both"/>
        <w:rPr>
          <w:rFonts w:ascii="Times New Roman" w:hAnsi="Times New Roman" w:cs="Times New Roman"/>
          <w:i w:val="0"/>
          <w:noProof/>
          <w:color w:val="000000" w:themeColor="text1"/>
          <w:sz w:val="22"/>
          <w:szCs w:val="22"/>
        </w:rPr>
      </w:pPr>
      <w:r w:rsidRPr="003E6A67">
        <w:rPr>
          <w:rFonts w:ascii="Times New Roman" w:hAnsi="Times New Roman" w:cs="Times New Roman"/>
          <w:i w:val="0"/>
          <w:noProof/>
          <w:color w:val="000000" w:themeColor="text1"/>
          <w:sz w:val="22"/>
          <w:szCs w:val="22"/>
        </w:rPr>
        <w:t>Wykr. 17.</w:t>
      </w:r>
      <w:r>
        <w:rPr>
          <w:rFonts w:ascii="Times New Roman" w:hAnsi="Times New Roman" w:cs="Times New Roman"/>
          <w:i w:val="0"/>
          <w:noProof/>
          <w:color w:val="000000" w:themeColor="text1"/>
          <w:sz w:val="22"/>
          <w:szCs w:val="22"/>
        </w:rPr>
        <w:tab/>
      </w:r>
      <w:r w:rsidRPr="003E6A67">
        <w:rPr>
          <w:rFonts w:ascii="Times New Roman" w:hAnsi="Times New Roman" w:cs="Times New Roman"/>
          <w:i w:val="0"/>
          <w:noProof/>
          <w:color w:val="000000" w:themeColor="text1"/>
          <w:sz w:val="22"/>
          <w:szCs w:val="22"/>
        </w:rPr>
        <w:t>Kwasowość i potrzeba wapniowania gleb w województwie w latach 2017-2018</w:t>
      </w:r>
      <w:r w:rsidRPr="003E6A67">
        <w:rPr>
          <w:rFonts w:ascii="Times New Roman" w:hAnsi="Times New Roman" w:cs="Times New Roman"/>
          <w:i w:val="0"/>
          <w:noProof/>
          <w:color w:val="000000" w:themeColor="text1"/>
          <w:sz w:val="22"/>
          <w:szCs w:val="22"/>
        </w:rPr>
        <w:tab/>
      </w:r>
      <w:r w:rsidR="00EE1412" w:rsidRPr="003E6A67">
        <w:rPr>
          <w:rFonts w:ascii="Times New Roman" w:hAnsi="Times New Roman" w:cs="Times New Roman"/>
          <w:i w:val="0"/>
          <w:noProof/>
          <w:color w:val="000000" w:themeColor="text1"/>
          <w:sz w:val="22"/>
          <w:szCs w:val="22"/>
        </w:rPr>
        <w:fldChar w:fldCharType="begin"/>
      </w:r>
      <w:r w:rsidRPr="003E6A67">
        <w:rPr>
          <w:rFonts w:ascii="Times New Roman" w:hAnsi="Times New Roman" w:cs="Times New Roman"/>
          <w:i w:val="0"/>
          <w:noProof/>
          <w:color w:val="000000" w:themeColor="text1"/>
          <w:sz w:val="22"/>
          <w:szCs w:val="22"/>
        </w:rPr>
        <w:instrText xml:space="preserve"> PAGEREF _Toc26877249 \h </w:instrText>
      </w:r>
      <w:r w:rsidR="00EE1412" w:rsidRPr="003E6A67">
        <w:rPr>
          <w:rFonts w:ascii="Times New Roman" w:hAnsi="Times New Roman" w:cs="Times New Roman"/>
          <w:i w:val="0"/>
          <w:noProof/>
          <w:color w:val="000000" w:themeColor="text1"/>
          <w:sz w:val="22"/>
          <w:szCs w:val="22"/>
        </w:rPr>
      </w:r>
      <w:r w:rsidR="00EE1412" w:rsidRPr="003E6A67">
        <w:rPr>
          <w:rFonts w:ascii="Times New Roman" w:hAnsi="Times New Roman" w:cs="Times New Roman"/>
          <w:i w:val="0"/>
          <w:noProof/>
          <w:color w:val="000000" w:themeColor="text1"/>
          <w:sz w:val="22"/>
          <w:szCs w:val="22"/>
        </w:rPr>
        <w:fldChar w:fldCharType="separate"/>
      </w:r>
      <w:r w:rsidR="00211DB7">
        <w:rPr>
          <w:rFonts w:ascii="Times New Roman" w:hAnsi="Times New Roman" w:cs="Times New Roman"/>
          <w:i w:val="0"/>
          <w:noProof/>
          <w:color w:val="000000" w:themeColor="text1"/>
          <w:sz w:val="22"/>
          <w:szCs w:val="22"/>
        </w:rPr>
        <w:t>101</w:t>
      </w:r>
      <w:r w:rsidR="00EE1412" w:rsidRPr="003E6A67">
        <w:rPr>
          <w:rFonts w:ascii="Times New Roman" w:hAnsi="Times New Roman" w:cs="Times New Roman"/>
          <w:i w:val="0"/>
          <w:noProof/>
          <w:color w:val="000000" w:themeColor="text1"/>
          <w:sz w:val="22"/>
          <w:szCs w:val="22"/>
        </w:rPr>
        <w:fldChar w:fldCharType="end"/>
      </w:r>
    </w:p>
    <w:p w:rsidR="003E6A67" w:rsidRPr="003E6A67" w:rsidRDefault="003E6A67" w:rsidP="003E6A67">
      <w:pPr>
        <w:pStyle w:val="Spisilustracji"/>
        <w:tabs>
          <w:tab w:val="right" w:leader="dot" w:pos="9060"/>
        </w:tabs>
        <w:spacing w:before="60" w:after="60"/>
        <w:ind w:left="993" w:hanging="993"/>
        <w:jc w:val="both"/>
        <w:rPr>
          <w:rFonts w:ascii="Times New Roman" w:hAnsi="Times New Roman" w:cs="Times New Roman"/>
          <w:i w:val="0"/>
          <w:noProof/>
          <w:color w:val="000000" w:themeColor="text1"/>
          <w:sz w:val="22"/>
          <w:szCs w:val="22"/>
        </w:rPr>
      </w:pPr>
      <w:r w:rsidRPr="003E6A67">
        <w:rPr>
          <w:rFonts w:ascii="Times New Roman" w:hAnsi="Times New Roman" w:cs="Times New Roman"/>
          <w:i w:val="0"/>
          <w:noProof/>
          <w:color w:val="000000" w:themeColor="text1"/>
          <w:sz w:val="22"/>
          <w:szCs w:val="22"/>
        </w:rPr>
        <w:t>Wykr. 18.</w:t>
      </w:r>
      <w:r w:rsidRPr="003E6A67">
        <w:rPr>
          <w:rFonts w:ascii="Times New Roman" w:hAnsi="Times New Roman" w:cs="Times New Roman"/>
          <w:i w:val="0"/>
          <w:noProof/>
          <w:color w:val="000000" w:themeColor="text1"/>
          <w:sz w:val="22"/>
          <w:szCs w:val="22"/>
        </w:rPr>
        <w:tab/>
        <w:t>Gospodarstwa ekologiczne i powierzchnia upraw ekologicznych w województwie podkarpackim, na przestrzeni lat 2012-2018</w:t>
      </w:r>
      <w:r w:rsidRPr="003E6A67">
        <w:rPr>
          <w:rFonts w:ascii="Times New Roman" w:hAnsi="Times New Roman" w:cs="Times New Roman"/>
          <w:i w:val="0"/>
          <w:noProof/>
          <w:color w:val="000000" w:themeColor="text1"/>
          <w:sz w:val="22"/>
          <w:szCs w:val="22"/>
        </w:rPr>
        <w:tab/>
      </w:r>
      <w:r w:rsidR="00EE1412" w:rsidRPr="003E6A67">
        <w:rPr>
          <w:rFonts w:ascii="Times New Roman" w:hAnsi="Times New Roman" w:cs="Times New Roman"/>
          <w:i w:val="0"/>
          <w:noProof/>
          <w:color w:val="000000" w:themeColor="text1"/>
          <w:sz w:val="22"/>
          <w:szCs w:val="22"/>
        </w:rPr>
        <w:fldChar w:fldCharType="begin"/>
      </w:r>
      <w:r w:rsidRPr="003E6A67">
        <w:rPr>
          <w:rFonts w:ascii="Times New Roman" w:hAnsi="Times New Roman" w:cs="Times New Roman"/>
          <w:i w:val="0"/>
          <w:noProof/>
          <w:color w:val="000000" w:themeColor="text1"/>
          <w:sz w:val="22"/>
          <w:szCs w:val="22"/>
        </w:rPr>
        <w:instrText xml:space="preserve"> PAGEREF _Toc26877250 \h </w:instrText>
      </w:r>
      <w:r w:rsidR="00EE1412" w:rsidRPr="003E6A67">
        <w:rPr>
          <w:rFonts w:ascii="Times New Roman" w:hAnsi="Times New Roman" w:cs="Times New Roman"/>
          <w:i w:val="0"/>
          <w:noProof/>
          <w:color w:val="000000" w:themeColor="text1"/>
          <w:sz w:val="22"/>
          <w:szCs w:val="22"/>
        </w:rPr>
      </w:r>
      <w:r w:rsidR="00EE1412" w:rsidRPr="003E6A67">
        <w:rPr>
          <w:rFonts w:ascii="Times New Roman" w:hAnsi="Times New Roman" w:cs="Times New Roman"/>
          <w:i w:val="0"/>
          <w:noProof/>
          <w:color w:val="000000" w:themeColor="text1"/>
          <w:sz w:val="22"/>
          <w:szCs w:val="22"/>
        </w:rPr>
        <w:fldChar w:fldCharType="separate"/>
      </w:r>
      <w:r w:rsidR="00211DB7">
        <w:rPr>
          <w:rFonts w:ascii="Times New Roman" w:hAnsi="Times New Roman" w:cs="Times New Roman"/>
          <w:i w:val="0"/>
          <w:noProof/>
          <w:color w:val="000000" w:themeColor="text1"/>
          <w:sz w:val="22"/>
          <w:szCs w:val="22"/>
        </w:rPr>
        <w:t>102</w:t>
      </w:r>
      <w:r w:rsidR="00EE1412" w:rsidRPr="003E6A67">
        <w:rPr>
          <w:rFonts w:ascii="Times New Roman" w:hAnsi="Times New Roman" w:cs="Times New Roman"/>
          <w:i w:val="0"/>
          <w:noProof/>
          <w:color w:val="000000" w:themeColor="text1"/>
          <w:sz w:val="22"/>
          <w:szCs w:val="22"/>
        </w:rPr>
        <w:fldChar w:fldCharType="end"/>
      </w:r>
    </w:p>
    <w:p w:rsidR="003E6A67" w:rsidRPr="003E6A67" w:rsidRDefault="003E6A67" w:rsidP="003E6A67">
      <w:pPr>
        <w:pStyle w:val="Spisilustracji"/>
        <w:tabs>
          <w:tab w:val="right" w:leader="dot" w:pos="9060"/>
        </w:tabs>
        <w:spacing w:before="60" w:after="60"/>
        <w:ind w:left="993" w:hanging="993"/>
        <w:jc w:val="both"/>
        <w:rPr>
          <w:rFonts w:ascii="Times New Roman" w:hAnsi="Times New Roman" w:cs="Times New Roman"/>
          <w:i w:val="0"/>
          <w:noProof/>
          <w:color w:val="000000" w:themeColor="text1"/>
          <w:sz w:val="22"/>
          <w:szCs w:val="22"/>
        </w:rPr>
      </w:pPr>
      <w:r w:rsidRPr="003E6A67">
        <w:rPr>
          <w:rFonts w:ascii="Times New Roman" w:hAnsi="Times New Roman" w:cs="Times New Roman"/>
          <w:i w:val="0"/>
          <w:noProof/>
          <w:color w:val="000000" w:themeColor="text1"/>
          <w:sz w:val="22"/>
          <w:szCs w:val="22"/>
        </w:rPr>
        <w:t>Wykr. 19.</w:t>
      </w:r>
      <w:r w:rsidRPr="003E6A67">
        <w:rPr>
          <w:rFonts w:ascii="Times New Roman" w:hAnsi="Times New Roman" w:cs="Times New Roman"/>
          <w:i w:val="0"/>
          <w:noProof/>
          <w:color w:val="000000" w:themeColor="text1"/>
          <w:sz w:val="22"/>
          <w:szCs w:val="22"/>
        </w:rPr>
        <w:tab/>
        <w:t>Grunty zdewastowane i zdegradowane oraz grunty zrekultywowane i zagospodarowane w latach 2015-2018</w:t>
      </w:r>
      <w:r w:rsidRPr="003E6A67">
        <w:rPr>
          <w:rFonts w:ascii="Times New Roman" w:hAnsi="Times New Roman" w:cs="Times New Roman"/>
          <w:i w:val="0"/>
          <w:noProof/>
          <w:color w:val="000000" w:themeColor="text1"/>
          <w:sz w:val="22"/>
          <w:szCs w:val="22"/>
        </w:rPr>
        <w:tab/>
      </w:r>
      <w:r w:rsidR="00EE1412" w:rsidRPr="003E6A67">
        <w:rPr>
          <w:rFonts w:ascii="Times New Roman" w:hAnsi="Times New Roman" w:cs="Times New Roman"/>
          <w:i w:val="0"/>
          <w:noProof/>
          <w:color w:val="000000" w:themeColor="text1"/>
          <w:sz w:val="22"/>
          <w:szCs w:val="22"/>
        </w:rPr>
        <w:fldChar w:fldCharType="begin"/>
      </w:r>
      <w:r w:rsidRPr="003E6A67">
        <w:rPr>
          <w:rFonts w:ascii="Times New Roman" w:hAnsi="Times New Roman" w:cs="Times New Roman"/>
          <w:i w:val="0"/>
          <w:noProof/>
          <w:color w:val="000000" w:themeColor="text1"/>
          <w:sz w:val="22"/>
          <w:szCs w:val="22"/>
        </w:rPr>
        <w:instrText xml:space="preserve"> PAGEREF _Toc26877251 \h </w:instrText>
      </w:r>
      <w:r w:rsidR="00EE1412" w:rsidRPr="003E6A67">
        <w:rPr>
          <w:rFonts w:ascii="Times New Roman" w:hAnsi="Times New Roman" w:cs="Times New Roman"/>
          <w:i w:val="0"/>
          <w:noProof/>
          <w:color w:val="000000" w:themeColor="text1"/>
          <w:sz w:val="22"/>
          <w:szCs w:val="22"/>
        </w:rPr>
      </w:r>
      <w:r w:rsidR="00EE1412" w:rsidRPr="003E6A67">
        <w:rPr>
          <w:rFonts w:ascii="Times New Roman" w:hAnsi="Times New Roman" w:cs="Times New Roman"/>
          <w:i w:val="0"/>
          <w:noProof/>
          <w:color w:val="000000" w:themeColor="text1"/>
          <w:sz w:val="22"/>
          <w:szCs w:val="22"/>
        </w:rPr>
        <w:fldChar w:fldCharType="separate"/>
      </w:r>
      <w:r w:rsidR="00211DB7">
        <w:rPr>
          <w:rFonts w:ascii="Times New Roman" w:hAnsi="Times New Roman" w:cs="Times New Roman"/>
          <w:i w:val="0"/>
          <w:noProof/>
          <w:color w:val="000000" w:themeColor="text1"/>
          <w:sz w:val="22"/>
          <w:szCs w:val="22"/>
        </w:rPr>
        <w:t>102</w:t>
      </w:r>
      <w:r w:rsidR="00EE1412" w:rsidRPr="003E6A67">
        <w:rPr>
          <w:rFonts w:ascii="Times New Roman" w:hAnsi="Times New Roman" w:cs="Times New Roman"/>
          <w:i w:val="0"/>
          <w:noProof/>
          <w:color w:val="000000" w:themeColor="text1"/>
          <w:sz w:val="22"/>
          <w:szCs w:val="22"/>
        </w:rPr>
        <w:fldChar w:fldCharType="end"/>
      </w:r>
    </w:p>
    <w:p w:rsidR="003E6A67" w:rsidRPr="003E6A67" w:rsidRDefault="003E6A67" w:rsidP="003E6A67">
      <w:pPr>
        <w:pStyle w:val="Spisilustracji"/>
        <w:tabs>
          <w:tab w:val="right" w:leader="dot" w:pos="9060"/>
        </w:tabs>
        <w:spacing w:before="60" w:after="60"/>
        <w:ind w:left="993" w:hanging="993"/>
        <w:jc w:val="both"/>
        <w:rPr>
          <w:rFonts w:ascii="Times New Roman" w:hAnsi="Times New Roman" w:cs="Times New Roman"/>
          <w:i w:val="0"/>
          <w:noProof/>
          <w:color w:val="000000" w:themeColor="text1"/>
          <w:sz w:val="22"/>
          <w:szCs w:val="22"/>
        </w:rPr>
      </w:pPr>
      <w:r>
        <w:rPr>
          <w:rFonts w:ascii="Times New Roman" w:hAnsi="Times New Roman" w:cs="Times New Roman"/>
          <w:i w:val="0"/>
          <w:noProof/>
          <w:color w:val="000000" w:themeColor="text1"/>
          <w:sz w:val="22"/>
          <w:szCs w:val="22"/>
        </w:rPr>
        <w:t>Wykr. 20.</w:t>
      </w:r>
      <w:r>
        <w:rPr>
          <w:rFonts w:ascii="Times New Roman" w:hAnsi="Times New Roman" w:cs="Times New Roman"/>
          <w:i w:val="0"/>
          <w:noProof/>
          <w:color w:val="000000" w:themeColor="text1"/>
          <w:sz w:val="22"/>
          <w:szCs w:val="22"/>
        </w:rPr>
        <w:tab/>
      </w:r>
      <w:r w:rsidRPr="003E6A67">
        <w:rPr>
          <w:rFonts w:ascii="Times New Roman" w:hAnsi="Times New Roman" w:cs="Times New Roman"/>
          <w:i w:val="0"/>
          <w:noProof/>
          <w:color w:val="000000" w:themeColor="text1"/>
          <w:sz w:val="22"/>
          <w:szCs w:val="22"/>
        </w:rPr>
        <w:t>Nakłady na środki trwałe służące ochronie środowiska i gospodarce wodnej wg województw, w latach 2017-2018,</w:t>
      </w:r>
      <w:r w:rsidRPr="003E6A67">
        <w:rPr>
          <w:rFonts w:ascii="Times New Roman" w:hAnsi="Times New Roman" w:cs="Times New Roman"/>
          <w:i w:val="0"/>
          <w:noProof/>
          <w:color w:val="000000" w:themeColor="text1"/>
          <w:sz w:val="22"/>
          <w:szCs w:val="22"/>
        </w:rPr>
        <w:tab/>
      </w:r>
      <w:r w:rsidR="00EE1412" w:rsidRPr="003E6A67">
        <w:rPr>
          <w:rFonts w:ascii="Times New Roman" w:hAnsi="Times New Roman" w:cs="Times New Roman"/>
          <w:i w:val="0"/>
          <w:noProof/>
          <w:color w:val="000000" w:themeColor="text1"/>
          <w:sz w:val="22"/>
          <w:szCs w:val="22"/>
        </w:rPr>
        <w:fldChar w:fldCharType="begin"/>
      </w:r>
      <w:r w:rsidRPr="003E6A67">
        <w:rPr>
          <w:rFonts w:ascii="Times New Roman" w:hAnsi="Times New Roman" w:cs="Times New Roman"/>
          <w:i w:val="0"/>
          <w:noProof/>
          <w:color w:val="000000" w:themeColor="text1"/>
          <w:sz w:val="22"/>
          <w:szCs w:val="22"/>
        </w:rPr>
        <w:instrText xml:space="preserve"> PAGEREF _Toc26877252 \h </w:instrText>
      </w:r>
      <w:r w:rsidR="00EE1412" w:rsidRPr="003E6A67">
        <w:rPr>
          <w:rFonts w:ascii="Times New Roman" w:hAnsi="Times New Roman" w:cs="Times New Roman"/>
          <w:i w:val="0"/>
          <w:noProof/>
          <w:color w:val="000000" w:themeColor="text1"/>
          <w:sz w:val="22"/>
          <w:szCs w:val="22"/>
        </w:rPr>
      </w:r>
      <w:r w:rsidR="00EE1412" w:rsidRPr="003E6A67">
        <w:rPr>
          <w:rFonts w:ascii="Times New Roman" w:hAnsi="Times New Roman" w:cs="Times New Roman"/>
          <w:i w:val="0"/>
          <w:noProof/>
          <w:color w:val="000000" w:themeColor="text1"/>
          <w:sz w:val="22"/>
          <w:szCs w:val="22"/>
        </w:rPr>
        <w:fldChar w:fldCharType="separate"/>
      </w:r>
      <w:r w:rsidR="00211DB7">
        <w:rPr>
          <w:rFonts w:ascii="Times New Roman" w:hAnsi="Times New Roman" w:cs="Times New Roman"/>
          <w:i w:val="0"/>
          <w:noProof/>
          <w:color w:val="000000" w:themeColor="text1"/>
          <w:sz w:val="22"/>
          <w:szCs w:val="22"/>
        </w:rPr>
        <w:t>113</w:t>
      </w:r>
      <w:r w:rsidR="00EE1412" w:rsidRPr="003E6A67">
        <w:rPr>
          <w:rFonts w:ascii="Times New Roman" w:hAnsi="Times New Roman" w:cs="Times New Roman"/>
          <w:i w:val="0"/>
          <w:noProof/>
          <w:color w:val="000000" w:themeColor="text1"/>
          <w:sz w:val="22"/>
          <w:szCs w:val="22"/>
        </w:rPr>
        <w:fldChar w:fldCharType="end"/>
      </w:r>
    </w:p>
    <w:p w:rsidR="003E6A67" w:rsidRPr="003E6A67" w:rsidRDefault="003E6A67" w:rsidP="003E6A67">
      <w:pPr>
        <w:pStyle w:val="Spisilustracji"/>
        <w:tabs>
          <w:tab w:val="right" w:leader="dot" w:pos="9060"/>
        </w:tabs>
        <w:spacing w:before="60" w:after="60"/>
        <w:ind w:left="993" w:hanging="993"/>
        <w:jc w:val="both"/>
        <w:rPr>
          <w:rFonts w:ascii="Times New Roman" w:hAnsi="Times New Roman" w:cs="Times New Roman"/>
          <w:i w:val="0"/>
          <w:noProof/>
          <w:color w:val="000000" w:themeColor="text1"/>
          <w:sz w:val="22"/>
          <w:szCs w:val="22"/>
        </w:rPr>
      </w:pPr>
      <w:r>
        <w:rPr>
          <w:rFonts w:ascii="Times New Roman" w:hAnsi="Times New Roman" w:cs="Times New Roman"/>
          <w:i w:val="0"/>
          <w:noProof/>
          <w:color w:val="000000" w:themeColor="text1"/>
          <w:sz w:val="22"/>
          <w:szCs w:val="22"/>
        </w:rPr>
        <w:t>Wykr. 21.</w:t>
      </w:r>
      <w:r>
        <w:rPr>
          <w:rFonts w:ascii="Times New Roman" w:hAnsi="Times New Roman" w:cs="Times New Roman"/>
          <w:i w:val="0"/>
          <w:noProof/>
          <w:color w:val="000000" w:themeColor="text1"/>
          <w:sz w:val="22"/>
          <w:szCs w:val="22"/>
        </w:rPr>
        <w:tab/>
      </w:r>
      <w:r w:rsidRPr="003E6A67">
        <w:rPr>
          <w:rFonts w:ascii="Times New Roman" w:hAnsi="Times New Roman" w:cs="Times New Roman"/>
          <w:i w:val="0"/>
          <w:noProof/>
          <w:color w:val="000000" w:themeColor="text1"/>
          <w:sz w:val="22"/>
          <w:szCs w:val="22"/>
        </w:rPr>
        <w:t>Nakłady na środki trwałe służące ochronie środowiska i gospodarce wodnej w przeliczeniu na 1 mieszkańca wg województw, w latach 2017-2018</w:t>
      </w:r>
      <w:r w:rsidRPr="003E6A67">
        <w:rPr>
          <w:rFonts w:ascii="Times New Roman" w:hAnsi="Times New Roman" w:cs="Times New Roman"/>
          <w:i w:val="0"/>
          <w:noProof/>
          <w:color w:val="000000" w:themeColor="text1"/>
          <w:sz w:val="22"/>
          <w:szCs w:val="22"/>
        </w:rPr>
        <w:tab/>
      </w:r>
      <w:r w:rsidR="00EE1412" w:rsidRPr="003E6A67">
        <w:rPr>
          <w:rFonts w:ascii="Times New Roman" w:hAnsi="Times New Roman" w:cs="Times New Roman"/>
          <w:i w:val="0"/>
          <w:noProof/>
          <w:color w:val="000000" w:themeColor="text1"/>
          <w:sz w:val="22"/>
          <w:szCs w:val="22"/>
        </w:rPr>
        <w:fldChar w:fldCharType="begin"/>
      </w:r>
      <w:r w:rsidRPr="003E6A67">
        <w:rPr>
          <w:rFonts w:ascii="Times New Roman" w:hAnsi="Times New Roman" w:cs="Times New Roman"/>
          <w:i w:val="0"/>
          <w:noProof/>
          <w:color w:val="000000" w:themeColor="text1"/>
          <w:sz w:val="22"/>
          <w:szCs w:val="22"/>
        </w:rPr>
        <w:instrText xml:space="preserve"> PAGEREF _Toc26877253 \h </w:instrText>
      </w:r>
      <w:r w:rsidR="00EE1412" w:rsidRPr="003E6A67">
        <w:rPr>
          <w:rFonts w:ascii="Times New Roman" w:hAnsi="Times New Roman" w:cs="Times New Roman"/>
          <w:i w:val="0"/>
          <w:noProof/>
          <w:color w:val="000000" w:themeColor="text1"/>
          <w:sz w:val="22"/>
          <w:szCs w:val="22"/>
        </w:rPr>
      </w:r>
      <w:r w:rsidR="00EE1412" w:rsidRPr="003E6A67">
        <w:rPr>
          <w:rFonts w:ascii="Times New Roman" w:hAnsi="Times New Roman" w:cs="Times New Roman"/>
          <w:i w:val="0"/>
          <w:noProof/>
          <w:color w:val="000000" w:themeColor="text1"/>
          <w:sz w:val="22"/>
          <w:szCs w:val="22"/>
        </w:rPr>
        <w:fldChar w:fldCharType="separate"/>
      </w:r>
      <w:r w:rsidR="00211DB7">
        <w:rPr>
          <w:rFonts w:ascii="Times New Roman" w:hAnsi="Times New Roman" w:cs="Times New Roman"/>
          <w:i w:val="0"/>
          <w:noProof/>
          <w:color w:val="000000" w:themeColor="text1"/>
          <w:sz w:val="22"/>
          <w:szCs w:val="22"/>
        </w:rPr>
        <w:t>113</w:t>
      </w:r>
      <w:r w:rsidR="00EE1412" w:rsidRPr="003E6A67">
        <w:rPr>
          <w:rFonts w:ascii="Times New Roman" w:hAnsi="Times New Roman" w:cs="Times New Roman"/>
          <w:i w:val="0"/>
          <w:noProof/>
          <w:color w:val="000000" w:themeColor="text1"/>
          <w:sz w:val="22"/>
          <w:szCs w:val="22"/>
        </w:rPr>
        <w:fldChar w:fldCharType="end"/>
      </w:r>
    </w:p>
    <w:p w:rsidR="003E6A67" w:rsidRPr="003E6A67" w:rsidRDefault="003E6A67" w:rsidP="003E6A67">
      <w:pPr>
        <w:pStyle w:val="Spisilustracji"/>
        <w:tabs>
          <w:tab w:val="right" w:leader="dot" w:pos="9060"/>
        </w:tabs>
        <w:spacing w:before="60" w:after="60"/>
        <w:ind w:left="993" w:hanging="993"/>
        <w:jc w:val="both"/>
        <w:rPr>
          <w:rFonts w:ascii="Times New Roman" w:hAnsi="Times New Roman" w:cs="Times New Roman"/>
          <w:i w:val="0"/>
          <w:noProof/>
          <w:color w:val="000000" w:themeColor="text1"/>
          <w:sz w:val="22"/>
          <w:szCs w:val="22"/>
        </w:rPr>
      </w:pPr>
      <w:r w:rsidRPr="003E6A67">
        <w:rPr>
          <w:rFonts w:ascii="Times New Roman" w:hAnsi="Times New Roman" w:cs="Times New Roman"/>
          <w:i w:val="0"/>
          <w:noProof/>
          <w:color w:val="000000" w:themeColor="text1"/>
          <w:sz w:val="22"/>
          <w:szCs w:val="22"/>
        </w:rPr>
        <w:t>Wykr. 22</w:t>
      </w:r>
      <w:r>
        <w:rPr>
          <w:rFonts w:ascii="Times New Roman" w:hAnsi="Times New Roman" w:cs="Times New Roman"/>
          <w:i w:val="0"/>
          <w:noProof/>
          <w:color w:val="000000" w:themeColor="text1"/>
          <w:sz w:val="22"/>
          <w:szCs w:val="22"/>
        </w:rPr>
        <w:t>.</w:t>
      </w:r>
      <w:r>
        <w:rPr>
          <w:rFonts w:ascii="Times New Roman" w:hAnsi="Times New Roman" w:cs="Times New Roman"/>
          <w:i w:val="0"/>
          <w:noProof/>
          <w:color w:val="000000" w:themeColor="text1"/>
          <w:sz w:val="22"/>
          <w:szCs w:val="22"/>
        </w:rPr>
        <w:tab/>
      </w:r>
      <w:r w:rsidRPr="003E6A67">
        <w:rPr>
          <w:rFonts w:ascii="Times New Roman" w:hAnsi="Times New Roman" w:cs="Times New Roman"/>
          <w:i w:val="0"/>
          <w:noProof/>
          <w:color w:val="000000" w:themeColor="text1"/>
          <w:sz w:val="22"/>
          <w:szCs w:val="22"/>
        </w:rPr>
        <w:t>Nakłady na środki trwałe służące ochronie środowiska w województwie podkarpackim wg kierunków inwestowania, w latach 2015-2018 [tys. zł]</w:t>
      </w:r>
      <w:r w:rsidRPr="003E6A67">
        <w:rPr>
          <w:rFonts w:ascii="Times New Roman" w:hAnsi="Times New Roman" w:cs="Times New Roman"/>
          <w:i w:val="0"/>
          <w:noProof/>
          <w:color w:val="000000" w:themeColor="text1"/>
          <w:sz w:val="22"/>
          <w:szCs w:val="22"/>
        </w:rPr>
        <w:tab/>
      </w:r>
      <w:r w:rsidR="00EE1412" w:rsidRPr="003E6A67">
        <w:rPr>
          <w:rFonts w:ascii="Times New Roman" w:hAnsi="Times New Roman" w:cs="Times New Roman"/>
          <w:i w:val="0"/>
          <w:noProof/>
          <w:color w:val="000000" w:themeColor="text1"/>
          <w:sz w:val="22"/>
          <w:szCs w:val="22"/>
        </w:rPr>
        <w:fldChar w:fldCharType="begin"/>
      </w:r>
      <w:r w:rsidRPr="003E6A67">
        <w:rPr>
          <w:rFonts w:ascii="Times New Roman" w:hAnsi="Times New Roman" w:cs="Times New Roman"/>
          <w:i w:val="0"/>
          <w:noProof/>
          <w:color w:val="000000" w:themeColor="text1"/>
          <w:sz w:val="22"/>
          <w:szCs w:val="22"/>
        </w:rPr>
        <w:instrText xml:space="preserve"> PAGEREF _Toc26877254 \h </w:instrText>
      </w:r>
      <w:r w:rsidR="00EE1412" w:rsidRPr="003E6A67">
        <w:rPr>
          <w:rFonts w:ascii="Times New Roman" w:hAnsi="Times New Roman" w:cs="Times New Roman"/>
          <w:i w:val="0"/>
          <w:noProof/>
          <w:color w:val="000000" w:themeColor="text1"/>
          <w:sz w:val="22"/>
          <w:szCs w:val="22"/>
        </w:rPr>
      </w:r>
      <w:r w:rsidR="00EE1412" w:rsidRPr="003E6A67">
        <w:rPr>
          <w:rFonts w:ascii="Times New Roman" w:hAnsi="Times New Roman" w:cs="Times New Roman"/>
          <w:i w:val="0"/>
          <w:noProof/>
          <w:color w:val="000000" w:themeColor="text1"/>
          <w:sz w:val="22"/>
          <w:szCs w:val="22"/>
        </w:rPr>
        <w:fldChar w:fldCharType="separate"/>
      </w:r>
      <w:r w:rsidR="00211DB7">
        <w:rPr>
          <w:rFonts w:ascii="Times New Roman" w:hAnsi="Times New Roman" w:cs="Times New Roman"/>
          <w:i w:val="0"/>
          <w:noProof/>
          <w:color w:val="000000" w:themeColor="text1"/>
          <w:sz w:val="22"/>
          <w:szCs w:val="22"/>
        </w:rPr>
        <w:t>114</w:t>
      </w:r>
      <w:r w:rsidR="00EE1412" w:rsidRPr="003E6A67">
        <w:rPr>
          <w:rFonts w:ascii="Times New Roman" w:hAnsi="Times New Roman" w:cs="Times New Roman"/>
          <w:i w:val="0"/>
          <w:noProof/>
          <w:color w:val="000000" w:themeColor="text1"/>
          <w:sz w:val="22"/>
          <w:szCs w:val="22"/>
        </w:rPr>
        <w:fldChar w:fldCharType="end"/>
      </w:r>
    </w:p>
    <w:p w:rsidR="003E6A67" w:rsidRPr="003E6A67" w:rsidRDefault="003E6A67" w:rsidP="003E6A67">
      <w:pPr>
        <w:pStyle w:val="Spisilustracji"/>
        <w:tabs>
          <w:tab w:val="right" w:leader="dot" w:pos="9060"/>
        </w:tabs>
        <w:spacing w:before="60" w:after="60"/>
        <w:ind w:left="993" w:hanging="993"/>
        <w:jc w:val="both"/>
        <w:rPr>
          <w:rFonts w:ascii="Times New Roman" w:hAnsi="Times New Roman" w:cs="Times New Roman"/>
          <w:i w:val="0"/>
          <w:noProof/>
          <w:color w:val="000000" w:themeColor="text1"/>
          <w:sz w:val="22"/>
          <w:szCs w:val="22"/>
        </w:rPr>
      </w:pPr>
      <w:r w:rsidRPr="003E6A67">
        <w:rPr>
          <w:rFonts w:ascii="Times New Roman" w:hAnsi="Times New Roman" w:cs="Times New Roman"/>
          <w:i w:val="0"/>
          <w:noProof/>
          <w:color w:val="000000" w:themeColor="text1"/>
          <w:sz w:val="22"/>
          <w:szCs w:val="22"/>
        </w:rPr>
        <w:t>Wykr</w:t>
      </w:r>
      <w:r>
        <w:rPr>
          <w:rFonts w:ascii="Times New Roman" w:hAnsi="Times New Roman" w:cs="Times New Roman"/>
          <w:i w:val="0"/>
          <w:noProof/>
          <w:color w:val="000000" w:themeColor="text1"/>
          <w:sz w:val="22"/>
          <w:szCs w:val="22"/>
        </w:rPr>
        <w:t>.</w:t>
      </w:r>
      <w:r w:rsidRPr="003E6A67">
        <w:rPr>
          <w:rFonts w:ascii="Times New Roman" w:hAnsi="Times New Roman" w:cs="Times New Roman"/>
          <w:i w:val="0"/>
          <w:noProof/>
          <w:color w:val="000000" w:themeColor="text1"/>
          <w:sz w:val="22"/>
          <w:szCs w:val="22"/>
        </w:rPr>
        <w:t xml:space="preserve"> 23</w:t>
      </w:r>
      <w:r>
        <w:rPr>
          <w:rFonts w:ascii="Times New Roman" w:hAnsi="Times New Roman" w:cs="Times New Roman"/>
          <w:i w:val="0"/>
          <w:noProof/>
          <w:color w:val="000000" w:themeColor="text1"/>
          <w:sz w:val="22"/>
          <w:szCs w:val="22"/>
        </w:rPr>
        <w:t>.</w:t>
      </w:r>
      <w:r>
        <w:rPr>
          <w:rFonts w:ascii="Times New Roman" w:hAnsi="Times New Roman" w:cs="Times New Roman"/>
          <w:i w:val="0"/>
          <w:noProof/>
          <w:color w:val="000000" w:themeColor="text1"/>
          <w:sz w:val="22"/>
          <w:szCs w:val="22"/>
        </w:rPr>
        <w:tab/>
      </w:r>
      <w:r w:rsidRPr="003E6A67">
        <w:rPr>
          <w:rFonts w:ascii="Times New Roman" w:hAnsi="Times New Roman" w:cs="Times New Roman"/>
          <w:i w:val="0"/>
          <w:noProof/>
          <w:color w:val="000000" w:themeColor="text1"/>
          <w:sz w:val="22"/>
          <w:szCs w:val="22"/>
        </w:rPr>
        <w:t>Nakłady na środki trwałe służące gospodarce wodnej w województwie podkarpackim, wg kierunków inwestowania, w latach 2015-2018 [tys. zł]</w:t>
      </w:r>
      <w:r w:rsidRPr="003E6A67">
        <w:rPr>
          <w:rFonts w:ascii="Times New Roman" w:hAnsi="Times New Roman" w:cs="Times New Roman"/>
          <w:i w:val="0"/>
          <w:noProof/>
          <w:color w:val="000000" w:themeColor="text1"/>
          <w:sz w:val="22"/>
          <w:szCs w:val="22"/>
        </w:rPr>
        <w:tab/>
      </w:r>
      <w:r w:rsidR="00EE1412" w:rsidRPr="003E6A67">
        <w:rPr>
          <w:rFonts w:ascii="Times New Roman" w:hAnsi="Times New Roman" w:cs="Times New Roman"/>
          <w:i w:val="0"/>
          <w:noProof/>
          <w:color w:val="000000" w:themeColor="text1"/>
          <w:sz w:val="22"/>
          <w:szCs w:val="22"/>
        </w:rPr>
        <w:fldChar w:fldCharType="begin"/>
      </w:r>
      <w:r w:rsidRPr="003E6A67">
        <w:rPr>
          <w:rFonts w:ascii="Times New Roman" w:hAnsi="Times New Roman" w:cs="Times New Roman"/>
          <w:i w:val="0"/>
          <w:noProof/>
          <w:color w:val="000000" w:themeColor="text1"/>
          <w:sz w:val="22"/>
          <w:szCs w:val="22"/>
        </w:rPr>
        <w:instrText xml:space="preserve"> PAGEREF _Toc26877256 \h </w:instrText>
      </w:r>
      <w:r w:rsidR="00EE1412" w:rsidRPr="003E6A67">
        <w:rPr>
          <w:rFonts w:ascii="Times New Roman" w:hAnsi="Times New Roman" w:cs="Times New Roman"/>
          <w:i w:val="0"/>
          <w:noProof/>
          <w:color w:val="000000" w:themeColor="text1"/>
          <w:sz w:val="22"/>
          <w:szCs w:val="22"/>
        </w:rPr>
      </w:r>
      <w:r w:rsidR="00EE1412" w:rsidRPr="003E6A67">
        <w:rPr>
          <w:rFonts w:ascii="Times New Roman" w:hAnsi="Times New Roman" w:cs="Times New Roman"/>
          <w:i w:val="0"/>
          <w:noProof/>
          <w:color w:val="000000" w:themeColor="text1"/>
          <w:sz w:val="22"/>
          <w:szCs w:val="22"/>
        </w:rPr>
        <w:fldChar w:fldCharType="separate"/>
      </w:r>
      <w:r w:rsidR="00211DB7">
        <w:rPr>
          <w:rFonts w:ascii="Times New Roman" w:hAnsi="Times New Roman" w:cs="Times New Roman"/>
          <w:i w:val="0"/>
          <w:noProof/>
          <w:color w:val="000000" w:themeColor="text1"/>
          <w:sz w:val="22"/>
          <w:szCs w:val="22"/>
        </w:rPr>
        <w:t>115</w:t>
      </w:r>
      <w:r w:rsidR="00EE1412" w:rsidRPr="003E6A67">
        <w:rPr>
          <w:rFonts w:ascii="Times New Roman" w:hAnsi="Times New Roman" w:cs="Times New Roman"/>
          <w:i w:val="0"/>
          <w:noProof/>
          <w:color w:val="000000" w:themeColor="text1"/>
          <w:sz w:val="22"/>
          <w:szCs w:val="22"/>
        </w:rPr>
        <w:fldChar w:fldCharType="end"/>
      </w:r>
    </w:p>
    <w:p w:rsidR="003E6A67" w:rsidRPr="003E6A67" w:rsidRDefault="003E6A67" w:rsidP="003E6A67">
      <w:pPr>
        <w:pStyle w:val="Spisilustracji"/>
        <w:tabs>
          <w:tab w:val="right" w:leader="dot" w:pos="9060"/>
        </w:tabs>
        <w:spacing w:before="60" w:after="60"/>
        <w:ind w:left="993" w:hanging="993"/>
        <w:jc w:val="both"/>
        <w:rPr>
          <w:rFonts w:ascii="Times New Roman" w:hAnsi="Times New Roman" w:cs="Times New Roman"/>
          <w:i w:val="0"/>
          <w:noProof/>
          <w:color w:val="000000" w:themeColor="text1"/>
          <w:sz w:val="22"/>
          <w:szCs w:val="22"/>
        </w:rPr>
      </w:pPr>
      <w:r w:rsidRPr="003E6A67">
        <w:rPr>
          <w:rFonts w:ascii="Times New Roman" w:hAnsi="Times New Roman" w:cs="Times New Roman"/>
          <w:i w:val="0"/>
          <w:noProof/>
          <w:color w:val="000000" w:themeColor="text1"/>
          <w:sz w:val="22"/>
          <w:szCs w:val="22"/>
        </w:rPr>
        <w:lastRenderedPageBreak/>
        <w:t>Wykr. 24</w:t>
      </w:r>
      <w:r>
        <w:rPr>
          <w:rFonts w:ascii="Times New Roman" w:hAnsi="Times New Roman" w:cs="Times New Roman"/>
          <w:i w:val="0"/>
          <w:noProof/>
          <w:color w:val="000000" w:themeColor="text1"/>
          <w:sz w:val="22"/>
          <w:szCs w:val="22"/>
        </w:rPr>
        <w:t>.</w:t>
      </w:r>
      <w:r>
        <w:rPr>
          <w:rFonts w:ascii="Times New Roman" w:hAnsi="Times New Roman" w:cs="Times New Roman"/>
          <w:i w:val="0"/>
          <w:noProof/>
          <w:color w:val="000000" w:themeColor="text1"/>
          <w:sz w:val="22"/>
          <w:szCs w:val="22"/>
        </w:rPr>
        <w:tab/>
      </w:r>
      <w:r w:rsidRPr="003E6A67">
        <w:rPr>
          <w:rFonts w:ascii="Times New Roman" w:hAnsi="Times New Roman" w:cs="Times New Roman"/>
          <w:i w:val="0"/>
          <w:noProof/>
          <w:color w:val="000000" w:themeColor="text1"/>
          <w:sz w:val="22"/>
          <w:szCs w:val="22"/>
        </w:rPr>
        <w:t>Struktura nakładów na środki trwałe służące ochronie środowiska w województwie podkarpackim, w latach 2017-2018</w:t>
      </w:r>
      <w:r w:rsidRPr="003E6A67">
        <w:rPr>
          <w:rFonts w:ascii="Times New Roman" w:hAnsi="Times New Roman" w:cs="Times New Roman"/>
          <w:i w:val="0"/>
          <w:noProof/>
          <w:color w:val="000000" w:themeColor="text1"/>
          <w:sz w:val="22"/>
          <w:szCs w:val="22"/>
        </w:rPr>
        <w:tab/>
      </w:r>
      <w:r w:rsidR="00EE1412" w:rsidRPr="003E6A67">
        <w:rPr>
          <w:rFonts w:ascii="Times New Roman" w:hAnsi="Times New Roman" w:cs="Times New Roman"/>
          <w:i w:val="0"/>
          <w:noProof/>
          <w:color w:val="000000" w:themeColor="text1"/>
          <w:sz w:val="22"/>
          <w:szCs w:val="22"/>
        </w:rPr>
        <w:fldChar w:fldCharType="begin"/>
      </w:r>
      <w:r w:rsidRPr="003E6A67">
        <w:rPr>
          <w:rFonts w:ascii="Times New Roman" w:hAnsi="Times New Roman" w:cs="Times New Roman"/>
          <w:i w:val="0"/>
          <w:noProof/>
          <w:color w:val="000000" w:themeColor="text1"/>
          <w:sz w:val="22"/>
          <w:szCs w:val="22"/>
        </w:rPr>
        <w:instrText xml:space="preserve"> PAGEREF _Toc26877257 \h </w:instrText>
      </w:r>
      <w:r w:rsidR="00EE1412" w:rsidRPr="003E6A67">
        <w:rPr>
          <w:rFonts w:ascii="Times New Roman" w:hAnsi="Times New Roman" w:cs="Times New Roman"/>
          <w:i w:val="0"/>
          <w:noProof/>
          <w:color w:val="000000" w:themeColor="text1"/>
          <w:sz w:val="22"/>
          <w:szCs w:val="22"/>
        </w:rPr>
      </w:r>
      <w:r w:rsidR="00EE1412" w:rsidRPr="003E6A67">
        <w:rPr>
          <w:rFonts w:ascii="Times New Roman" w:hAnsi="Times New Roman" w:cs="Times New Roman"/>
          <w:i w:val="0"/>
          <w:noProof/>
          <w:color w:val="000000" w:themeColor="text1"/>
          <w:sz w:val="22"/>
          <w:szCs w:val="22"/>
        </w:rPr>
        <w:fldChar w:fldCharType="separate"/>
      </w:r>
      <w:r w:rsidR="00211DB7">
        <w:rPr>
          <w:rFonts w:ascii="Times New Roman" w:hAnsi="Times New Roman" w:cs="Times New Roman"/>
          <w:i w:val="0"/>
          <w:noProof/>
          <w:color w:val="000000" w:themeColor="text1"/>
          <w:sz w:val="22"/>
          <w:szCs w:val="22"/>
        </w:rPr>
        <w:t>116</w:t>
      </w:r>
      <w:r w:rsidR="00EE1412" w:rsidRPr="003E6A67">
        <w:rPr>
          <w:rFonts w:ascii="Times New Roman" w:hAnsi="Times New Roman" w:cs="Times New Roman"/>
          <w:i w:val="0"/>
          <w:noProof/>
          <w:color w:val="000000" w:themeColor="text1"/>
          <w:sz w:val="22"/>
          <w:szCs w:val="22"/>
        </w:rPr>
        <w:fldChar w:fldCharType="end"/>
      </w:r>
    </w:p>
    <w:p w:rsidR="003E6A67" w:rsidRPr="003E6A67" w:rsidRDefault="003E6A67" w:rsidP="003E6A67">
      <w:pPr>
        <w:pStyle w:val="Spisilustracji"/>
        <w:tabs>
          <w:tab w:val="right" w:leader="dot" w:pos="9060"/>
        </w:tabs>
        <w:spacing w:before="60" w:after="60"/>
        <w:ind w:left="993" w:hanging="993"/>
        <w:jc w:val="both"/>
        <w:rPr>
          <w:rFonts w:ascii="Times New Roman" w:hAnsi="Times New Roman" w:cs="Times New Roman"/>
          <w:i w:val="0"/>
          <w:noProof/>
          <w:color w:val="000000" w:themeColor="text1"/>
          <w:sz w:val="22"/>
          <w:szCs w:val="22"/>
        </w:rPr>
      </w:pPr>
      <w:r w:rsidRPr="003E6A67">
        <w:rPr>
          <w:rFonts w:ascii="Times New Roman" w:hAnsi="Times New Roman" w:cs="Times New Roman"/>
          <w:i w:val="0"/>
          <w:noProof/>
          <w:color w:val="000000" w:themeColor="text1"/>
          <w:sz w:val="22"/>
          <w:szCs w:val="22"/>
        </w:rPr>
        <w:t>Wykr. 25</w:t>
      </w:r>
      <w:r>
        <w:rPr>
          <w:rFonts w:ascii="Times New Roman" w:hAnsi="Times New Roman" w:cs="Times New Roman"/>
          <w:i w:val="0"/>
          <w:noProof/>
          <w:color w:val="000000" w:themeColor="text1"/>
          <w:sz w:val="22"/>
          <w:szCs w:val="22"/>
        </w:rPr>
        <w:t>.</w:t>
      </w:r>
      <w:r>
        <w:rPr>
          <w:rFonts w:ascii="Times New Roman" w:hAnsi="Times New Roman" w:cs="Times New Roman"/>
          <w:i w:val="0"/>
          <w:noProof/>
          <w:color w:val="000000" w:themeColor="text1"/>
          <w:sz w:val="22"/>
          <w:szCs w:val="22"/>
        </w:rPr>
        <w:tab/>
      </w:r>
      <w:r w:rsidRPr="003E6A67">
        <w:rPr>
          <w:rFonts w:ascii="Times New Roman" w:hAnsi="Times New Roman" w:cs="Times New Roman"/>
          <w:i w:val="0"/>
          <w:noProof/>
          <w:color w:val="000000" w:themeColor="text1"/>
          <w:sz w:val="22"/>
          <w:szCs w:val="22"/>
        </w:rPr>
        <w:t>Struktura nakładów na środki trwałe służące gospodarce wodnej w województwie podkarpackim, w latach 2017-2018</w:t>
      </w:r>
      <w:r w:rsidRPr="003E6A67">
        <w:rPr>
          <w:rFonts w:ascii="Times New Roman" w:hAnsi="Times New Roman" w:cs="Times New Roman"/>
          <w:i w:val="0"/>
          <w:noProof/>
          <w:color w:val="000000" w:themeColor="text1"/>
          <w:sz w:val="22"/>
          <w:szCs w:val="22"/>
        </w:rPr>
        <w:tab/>
      </w:r>
      <w:r w:rsidR="00EE1412" w:rsidRPr="003E6A67">
        <w:rPr>
          <w:rFonts w:ascii="Times New Roman" w:hAnsi="Times New Roman" w:cs="Times New Roman"/>
          <w:i w:val="0"/>
          <w:noProof/>
          <w:color w:val="000000" w:themeColor="text1"/>
          <w:sz w:val="22"/>
          <w:szCs w:val="22"/>
        </w:rPr>
        <w:fldChar w:fldCharType="begin"/>
      </w:r>
      <w:r w:rsidRPr="003E6A67">
        <w:rPr>
          <w:rFonts w:ascii="Times New Roman" w:hAnsi="Times New Roman" w:cs="Times New Roman"/>
          <w:i w:val="0"/>
          <w:noProof/>
          <w:color w:val="000000" w:themeColor="text1"/>
          <w:sz w:val="22"/>
          <w:szCs w:val="22"/>
        </w:rPr>
        <w:instrText xml:space="preserve"> PAGEREF _Toc26877259 \h </w:instrText>
      </w:r>
      <w:r w:rsidR="00EE1412" w:rsidRPr="003E6A67">
        <w:rPr>
          <w:rFonts w:ascii="Times New Roman" w:hAnsi="Times New Roman" w:cs="Times New Roman"/>
          <w:i w:val="0"/>
          <w:noProof/>
          <w:color w:val="000000" w:themeColor="text1"/>
          <w:sz w:val="22"/>
          <w:szCs w:val="22"/>
        </w:rPr>
      </w:r>
      <w:r w:rsidR="00EE1412" w:rsidRPr="003E6A67">
        <w:rPr>
          <w:rFonts w:ascii="Times New Roman" w:hAnsi="Times New Roman" w:cs="Times New Roman"/>
          <w:i w:val="0"/>
          <w:noProof/>
          <w:color w:val="000000" w:themeColor="text1"/>
          <w:sz w:val="22"/>
          <w:szCs w:val="22"/>
        </w:rPr>
        <w:fldChar w:fldCharType="separate"/>
      </w:r>
      <w:r w:rsidR="00211DB7">
        <w:rPr>
          <w:rFonts w:ascii="Times New Roman" w:hAnsi="Times New Roman" w:cs="Times New Roman"/>
          <w:i w:val="0"/>
          <w:noProof/>
          <w:color w:val="000000" w:themeColor="text1"/>
          <w:sz w:val="22"/>
          <w:szCs w:val="22"/>
        </w:rPr>
        <w:t>116</w:t>
      </w:r>
      <w:r w:rsidR="00EE1412" w:rsidRPr="003E6A67">
        <w:rPr>
          <w:rFonts w:ascii="Times New Roman" w:hAnsi="Times New Roman" w:cs="Times New Roman"/>
          <w:i w:val="0"/>
          <w:noProof/>
          <w:color w:val="000000" w:themeColor="text1"/>
          <w:sz w:val="22"/>
          <w:szCs w:val="22"/>
        </w:rPr>
        <w:fldChar w:fldCharType="end"/>
      </w:r>
    </w:p>
    <w:p w:rsidR="003E6A67" w:rsidRPr="003E6A67" w:rsidRDefault="003E6A67" w:rsidP="003E6A67">
      <w:pPr>
        <w:pStyle w:val="Spisilustracji"/>
        <w:tabs>
          <w:tab w:val="right" w:leader="dot" w:pos="9060"/>
        </w:tabs>
        <w:spacing w:before="60" w:after="60"/>
        <w:ind w:left="993" w:hanging="993"/>
        <w:jc w:val="both"/>
        <w:rPr>
          <w:rFonts w:ascii="Times New Roman" w:hAnsi="Times New Roman" w:cs="Times New Roman"/>
          <w:i w:val="0"/>
          <w:noProof/>
          <w:color w:val="000000" w:themeColor="text1"/>
          <w:sz w:val="22"/>
          <w:szCs w:val="22"/>
        </w:rPr>
      </w:pPr>
      <w:r w:rsidRPr="003E6A67">
        <w:rPr>
          <w:rFonts w:ascii="Times New Roman" w:hAnsi="Times New Roman" w:cs="Times New Roman"/>
          <w:i w:val="0"/>
          <w:noProof/>
          <w:color w:val="000000" w:themeColor="text1"/>
          <w:sz w:val="22"/>
          <w:szCs w:val="22"/>
        </w:rPr>
        <w:t>Wykr. 26.</w:t>
      </w:r>
      <w:r>
        <w:rPr>
          <w:rFonts w:ascii="Times New Roman" w:hAnsi="Times New Roman" w:cs="Times New Roman"/>
          <w:i w:val="0"/>
          <w:noProof/>
          <w:color w:val="000000" w:themeColor="text1"/>
          <w:sz w:val="22"/>
          <w:szCs w:val="22"/>
        </w:rPr>
        <w:tab/>
      </w:r>
      <w:r w:rsidRPr="003E6A67">
        <w:rPr>
          <w:rFonts w:ascii="Times New Roman" w:hAnsi="Times New Roman" w:cs="Times New Roman"/>
          <w:i w:val="0"/>
          <w:noProof/>
          <w:color w:val="000000" w:themeColor="text1"/>
          <w:sz w:val="22"/>
          <w:szCs w:val="22"/>
        </w:rPr>
        <w:t>Udział wartości zakończonych projektów służących realizacji Programu Operacyjnego Infrastruktura i Środowisko w ramach II osi priorytetowej Ochrona środowiska, w tym adaptacja do zmian klimatu [%]</w:t>
      </w:r>
      <w:r w:rsidRPr="003E6A67">
        <w:rPr>
          <w:rFonts w:ascii="Times New Roman" w:hAnsi="Times New Roman" w:cs="Times New Roman"/>
          <w:i w:val="0"/>
          <w:noProof/>
          <w:color w:val="000000" w:themeColor="text1"/>
          <w:sz w:val="22"/>
          <w:szCs w:val="22"/>
        </w:rPr>
        <w:tab/>
      </w:r>
      <w:r w:rsidR="00EE1412" w:rsidRPr="003E6A67">
        <w:rPr>
          <w:rFonts w:ascii="Times New Roman" w:hAnsi="Times New Roman" w:cs="Times New Roman"/>
          <w:i w:val="0"/>
          <w:noProof/>
          <w:color w:val="000000" w:themeColor="text1"/>
          <w:sz w:val="22"/>
          <w:szCs w:val="22"/>
        </w:rPr>
        <w:fldChar w:fldCharType="begin"/>
      </w:r>
      <w:r w:rsidRPr="003E6A67">
        <w:rPr>
          <w:rFonts w:ascii="Times New Roman" w:hAnsi="Times New Roman" w:cs="Times New Roman"/>
          <w:i w:val="0"/>
          <w:noProof/>
          <w:color w:val="000000" w:themeColor="text1"/>
          <w:sz w:val="22"/>
          <w:szCs w:val="22"/>
        </w:rPr>
        <w:instrText xml:space="preserve"> PAGEREF _Toc26877260 \h </w:instrText>
      </w:r>
      <w:r w:rsidR="00EE1412" w:rsidRPr="003E6A67">
        <w:rPr>
          <w:rFonts w:ascii="Times New Roman" w:hAnsi="Times New Roman" w:cs="Times New Roman"/>
          <w:i w:val="0"/>
          <w:noProof/>
          <w:color w:val="000000" w:themeColor="text1"/>
          <w:sz w:val="22"/>
          <w:szCs w:val="22"/>
        </w:rPr>
      </w:r>
      <w:r w:rsidR="00EE1412" w:rsidRPr="003E6A67">
        <w:rPr>
          <w:rFonts w:ascii="Times New Roman" w:hAnsi="Times New Roman" w:cs="Times New Roman"/>
          <w:i w:val="0"/>
          <w:noProof/>
          <w:color w:val="000000" w:themeColor="text1"/>
          <w:sz w:val="22"/>
          <w:szCs w:val="22"/>
        </w:rPr>
        <w:fldChar w:fldCharType="separate"/>
      </w:r>
      <w:r w:rsidR="00211DB7">
        <w:rPr>
          <w:rFonts w:ascii="Times New Roman" w:hAnsi="Times New Roman" w:cs="Times New Roman"/>
          <w:i w:val="0"/>
          <w:noProof/>
          <w:color w:val="000000" w:themeColor="text1"/>
          <w:sz w:val="22"/>
          <w:szCs w:val="22"/>
        </w:rPr>
        <w:t>117</w:t>
      </w:r>
      <w:r w:rsidR="00EE1412" w:rsidRPr="003E6A67">
        <w:rPr>
          <w:rFonts w:ascii="Times New Roman" w:hAnsi="Times New Roman" w:cs="Times New Roman"/>
          <w:i w:val="0"/>
          <w:noProof/>
          <w:color w:val="000000" w:themeColor="text1"/>
          <w:sz w:val="22"/>
          <w:szCs w:val="22"/>
        </w:rPr>
        <w:fldChar w:fldCharType="end"/>
      </w:r>
    </w:p>
    <w:p w:rsidR="003E6A67" w:rsidRPr="003E6A67" w:rsidRDefault="003E6A67" w:rsidP="003E6A67">
      <w:pPr>
        <w:pStyle w:val="Spisilustracji"/>
        <w:tabs>
          <w:tab w:val="right" w:leader="dot" w:pos="9060"/>
        </w:tabs>
        <w:spacing w:before="60" w:after="60"/>
        <w:ind w:left="993" w:hanging="993"/>
        <w:jc w:val="both"/>
        <w:rPr>
          <w:rFonts w:ascii="Times New Roman" w:hAnsi="Times New Roman" w:cs="Times New Roman"/>
          <w:i w:val="0"/>
          <w:noProof/>
          <w:color w:val="000000" w:themeColor="text1"/>
          <w:sz w:val="22"/>
          <w:szCs w:val="22"/>
        </w:rPr>
      </w:pPr>
      <w:r w:rsidRPr="003E6A67">
        <w:rPr>
          <w:rFonts w:ascii="Times New Roman" w:hAnsi="Times New Roman" w:cs="Times New Roman"/>
          <w:i w:val="0"/>
          <w:noProof/>
          <w:color w:val="000000" w:themeColor="text1"/>
          <w:sz w:val="22"/>
          <w:szCs w:val="22"/>
        </w:rPr>
        <w:t>Wykr. 27</w:t>
      </w:r>
      <w:r>
        <w:rPr>
          <w:rFonts w:ascii="Times New Roman" w:hAnsi="Times New Roman" w:cs="Times New Roman"/>
          <w:i w:val="0"/>
          <w:noProof/>
          <w:color w:val="000000" w:themeColor="text1"/>
          <w:sz w:val="22"/>
          <w:szCs w:val="22"/>
        </w:rPr>
        <w:t>.</w:t>
      </w:r>
      <w:r>
        <w:rPr>
          <w:rFonts w:ascii="Times New Roman" w:hAnsi="Times New Roman" w:cs="Times New Roman"/>
          <w:i w:val="0"/>
          <w:noProof/>
          <w:color w:val="000000" w:themeColor="text1"/>
          <w:sz w:val="22"/>
          <w:szCs w:val="22"/>
        </w:rPr>
        <w:tab/>
      </w:r>
      <w:r w:rsidRPr="003E6A67">
        <w:rPr>
          <w:rFonts w:ascii="Times New Roman" w:hAnsi="Times New Roman" w:cs="Times New Roman"/>
          <w:i w:val="0"/>
          <w:noProof/>
          <w:color w:val="000000" w:themeColor="text1"/>
          <w:sz w:val="22"/>
          <w:szCs w:val="22"/>
        </w:rPr>
        <w:t>Udział wartości zakończonych projektów służących realizacji Regionalnego Programu Operacyjnego Województwa Podkarpackiego na lata 2014-2020 w ramach IV osi priorytetowej Ochrona środowiska naturalnego i dziedzictwa kulturowego [%]</w:t>
      </w:r>
      <w:r w:rsidRPr="003E6A67">
        <w:rPr>
          <w:rFonts w:ascii="Times New Roman" w:hAnsi="Times New Roman" w:cs="Times New Roman"/>
          <w:i w:val="0"/>
          <w:noProof/>
          <w:color w:val="000000" w:themeColor="text1"/>
          <w:sz w:val="22"/>
          <w:szCs w:val="22"/>
        </w:rPr>
        <w:tab/>
      </w:r>
      <w:r w:rsidR="00EE1412" w:rsidRPr="003E6A67">
        <w:rPr>
          <w:rFonts w:ascii="Times New Roman" w:hAnsi="Times New Roman" w:cs="Times New Roman"/>
          <w:i w:val="0"/>
          <w:noProof/>
          <w:color w:val="000000" w:themeColor="text1"/>
          <w:sz w:val="22"/>
          <w:szCs w:val="22"/>
        </w:rPr>
        <w:fldChar w:fldCharType="begin"/>
      </w:r>
      <w:r w:rsidRPr="003E6A67">
        <w:rPr>
          <w:rFonts w:ascii="Times New Roman" w:hAnsi="Times New Roman" w:cs="Times New Roman"/>
          <w:i w:val="0"/>
          <w:noProof/>
          <w:color w:val="000000" w:themeColor="text1"/>
          <w:sz w:val="22"/>
          <w:szCs w:val="22"/>
        </w:rPr>
        <w:instrText xml:space="preserve"> PAGEREF _Toc26877261 \h </w:instrText>
      </w:r>
      <w:r w:rsidR="00EE1412" w:rsidRPr="003E6A67">
        <w:rPr>
          <w:rFonts w:ascii="Times New Roman" w:hAnsi="Times New Roman" w:cs="Times New Roman"/>
          <w:i w:val="0"/>
          <w:noProof/>
          <w:color w:val="000000" w:themeColor="text1"/>
          <w:sz w:val="22"/>
          <w:szCs w:val="22"/>
        </w:rPr>
      </w:r>
      <w:r w:rsidR="00EE1412" w:rsidRPr="003E6A67">
        <w:rPr>
          <w:rFonts w:ascii="Times New Roman" w:hAnsi="Times New Roman" w:cs="Times New Roman"/>
          <w:i w:val="0"/>
          <w:noProof/>
          <w:color w:val="000000" w:themeColor="text1"/>
          <w:sz w:val="22"/>
          <w:szCs w:val="22"/>
        </w:rPr>
        <w:fldChar w:fldCharType="separate"/>
      </w:r>
      <w:r w:rsidR="00211DB7">
        <w:rPr>
          <w:rFonts w:ascii="Times New Roman" w:hAnsi="Times New Roman" w:cs="Times New Roman"/>
          <w:i w:val="0"/>
          <w:noProof/>
          <w:color w:val="000000" w:themeColor="text1"/>
          <w:sz w:val="22"/>
          <w:szCs w:val="22"/>
        </w:rPr>
        <w:t>118</w:t>
      </w:r>
      <w:r w:rsidR="00EE1412" w:rsidRPr="003E6A67">
        <w:rPr>
          <w:rFonts w:ascii="Times New Roman" w:hAnsi="Times New Roman" w:cs="Times New Roman"/>
          <w:i w:val="0"/>
          <w:noProof/>
          <w:color w:val="000000" w:themeColor="text1"/>
          <w:sz w:val="22"/>
          <w:szCs w:val="22"/>
        </w:rPr>
        <w:fldChar w:fldCharType="end"/>
      </w:r>
    </w:p>
    <w:p w:rsidR="00996BEC" w:rsidRPr="00F7101B" w:rsidRDefault="00EE1412" w:rsidP="00F7101B">
      <w:pPr>
        <w:pStyle w:val="Spisilustracji"/>
        <w:tabs>
          <w:tab w:val="right" w:leader="dot" w:pos="9060"/>
        </w:tabs>
        <w:spacing w:before="60" w:after="60"/>
        <w:ind w:left="993" w:hanging="993"/>
        <w:jc w:val="both"/>
        <w:rPr>
          <w:rFonts w:ascii="Times New Roman" w:hAnsi="Times New Roman" w:cs="Times New Roman"/>
          <w:i w:val="0"/>
          <w:color w:val="000000" w:themeColor="text1"/>
          <w:sz w:val="22"/>
          <w:szCs w:val="22"/>
        </w:rPr>
        <w:sectPr w:rsidR="00996BEC" w:rsidRPr="00F7101B" w:rsidSect="00996BEC">
          <w:pgSz w:w="11906" w:h="16838"/>
          <w:pgMar w:top="1701" w:right="1418" w:bottom="1418" w:left="1418" w:header="964" w:footer="851" w:gutter="0"/>
          <w:cols w:space="708"/>
          <w:titlePg/>
          <w:docGrid w:linePitch="360"/>
        </w:sectPr>
      </w:pPr>
      <w:r w:rsidRPr="00F7101B">
        <w:rPr>
          <w:rFonts w:ascii="Times New Roman" w:hAnsi="Times New Roman" w:cs="Times New Roman"/>
          <w:i w:val="0"/>
          <w:color w:val="000000" w:themeColor="text1"/>
          <w:sz w:val="22"/>
          <w:szCs w:val="22"/>
        </w:rPr>
        <w:fldChar w:fldCharType="end"/>
      </w:r>
    </w:p>
    <w:p w:rsidR="00996BEC" w:rsidRPr="005E5EA0" w:rsidRDefault="00C40448" w:rsidP="00F24F46">
      <w:pPr>
        <w:pStyle w:val="Nagwek1"/>
        <w:numPr>
          <w:ilvl w:val="0"/>
          <w:numId w:val="0"/>
        </w:numPr>
        <w:shd w:val="clear" w:color="auto" w:fill="E7F3FF"/>
        <w:tabs>
          <w:tab w:val="left" w:pos="993"/>
          <w:tab w:val="left" w:pos="1134"/>
        </w:tabs>
        <w:spacing w:before="200" w:after="200" w:line="240" w:lineRule="auto"/>
        <w:ind w:left="709"/>
        <w:rPr>
          <w:color w:val="003366"/>
          <w:sz w:val="26"/>
        </w:rPr>
      </w:pPr>
      <w:bookmarkStart w:id="215" w:name="_Toc25148735"/>
      <w:bookmarkStart w:id="216" w:name="_Toc26876058"/>
      <w:bookmarkStart w:id="217" w:name="_Toc19258982"/>
      <w:bookmarkStart w:id="218" w:name="_Toc22295309"/>
      <w:r w:rsidRPr="005E5EA0">
        <w:rPr>
          <w:color w:val="003366"/>
          <w:sz w:val="26"/>
        </w:rPr>
        <w:lastRenderedPageBreak/>
        <w:t>11</w:t>
      </w:r>
      <w:r w:rsidR="00996BEC" w:rsidRPr="005E5EA0">
        <w:rPr>
          <w:color w:val="003366"/>
          <w:sz w:val="26"/>
        </w:rPr>
        <w:t>.</w:t>
      </w:r>
      <w:r w:rsidR="00996BEC" w:rsidRPr="005E5EA0">
        <w:rPr>
          <w:color w:val="003366"/>
          <w:sz w:val="26"/>
        </w:rPr>
        <w:tab/>
        <w:t>SPIS FOTOGRAFII</w:t>
      </w:r>
      <w:bookmarkEnd w:id="215"/>
      <w:bookmarkEnd w:id="216"/>
    </w:p>
    <w:p w:rsidR="003E6A67" w:rsidRPr="003E6A67" w:rsidRDefault="00EE1412" w:rsidP="00AD47AC">
      <w:pPr>
        <w:pStyle w:val="Spisilustracji"/>
        <w:tabs>
          <w:tab w:val="right" w:leader="dot" w:pos="9060"/>
        </w:tabs>
        <w:spacing w:before="60" w:after="60"/>
        <w:ind w:left="851" w:hanging="851"/>
        <w:jc w:val="both"/>
        <w:rPr>
          <w:rFonts w:ascii="Times New Roman" w:hAnsi="Times New Roman" w:cs="Times New Roman"/>
          <w:i w:val="0"/>
          <w:noProof/>
          <w:color w:val="000000" w:themeColor="text1"/>
          <w:sz w:val="22"/>
          <w:szCs w:val="22"/>
        </w:rPr>
      </w:pPr>
      <w:r w:rsidRPr="003E6A67">
        <w:rPr>
          <w:rFonts w:ascii="Times New Roman" w:hAnsi="Times New Roman" w:cs="Times New Roman"/>
          <w:i w:val="0"/>
          <w:color w:val="000000" w:themeColor="text1"/>
          <w:sz w:val="22"/>
          <w:szCs w:val="22"/>
        </w:rPr>
        <w:fldChar w:fldCharType="begin"/>
      </w:r>
      <w:r w:rsidR="007108B3" w:rsidRPr="003E6A67">
        <w:rPr>
          <w:rFonts w:ascii="Times New Roman" w:hAnsi="Times New Roman" w:cs="Times New Roman"/>
          <w:i w:val="0"/>
          <w:color w:val="000000" w:themeColor="text1"/>
          <w:sz w:val="22"/>
          <w:szCs w:val="22"/>
        </w:rPr>
        <w:instrText xml:space="preserve"> TOC \t "fot.pos" \c </w:instrText>
      </w:r>
      <w:r w:rsidRPr="003E6A67">
        <w:rPr>
          <w:rFonts w:ascii="Times New Roman" w:hAnsi="Times New Roman" w:cs="Times New Roman"/>
          <w:i w:val="0"/>
          <w:color w:val="000000" w:themeColor="text1"/>
          <w:sz w:val="22"/>
          <w:szCs w:val="22"/>
        </w:rPr>
        <w:fldChar w:fldCharType="separate"/>
      </w:r>
      <w:r w:rsidR="003E6A67" w:rsidRPr="003E6A67">
        <w:rPr>
          <w:rFonts w:ascii="Times New Roman" w:hAnsi="Times New Roman" w:cs="Times New Roman"/>
          <w:i w:val="0"/>
          <w:noProof/>
          <w:color w:val="000000" w:themeColor="text1"/>
          <w:sz w:val="22"/>
          <w:szCs w:val="22"/>
        </w:rPr>
        <w:t>Fot. 1</w:t>
      </w:r>
      <w:r w:rsidR="003E6A67">
        <w:rPr>
          <w:rFonts w:ascii="Times New Roman" w:hAnsi="Times New Roman" w:cs="Times New Roman"/>
          <w:i w:val="0"/>
          <w:noProof/>
          <w:color w:val="000000" w:themeColor="text1"/>
          <w:sz w:val="22"/>
          <w:szCs w:val="22"/>
        </w:rPr>
        <w:tab/>
      </w:r>
      <w:r w:rsidR="003E6A67" w:rsidRPr="003E6A67">
        <w:rPr>
          <w:rFonts w:ascii="Times New Roman" w:hAnsi="Times New Roman" w:cs="Times New Roman"/>
          <w:i w:val="0"/>
          <w:noProof/>
          <w:color w:val="000000" w:themeColor="text1"/>
          <w:sz w:val="22"/>
          <w:szCs w:val="22"/>
        </w:rPr>
        <w:t>Obwałowanie rzeki Ropy na terenie miejscowości Trzcinica (gm. Jasło).</w:t>
      </w:r>
      <w:r w:rsidR="003E6A67" w:rsidRPr="003E6A67">
        <w:rPr>
          <w:rFonts w:ascii="Times New Roman" w:hAnsi="Times New Roman" w:cs="Times New Roman"/>
          <w:i w:val="0"/>
          <w:noProof/>
          <w:color w:val="000000" w:themeColor="text1"/>
          <w:sz w:val="22"/>
          <w:szCs w:val="22"/>
        </w:rPr>
        <w:tab/>
      </w:r>
      <w:r w:rsidRPr="003E6A67">
        <w:rPr>
          <w:rFonts w:ascii="Times New Roman" w:hAnsi="Times New Roman" w:cs="Times New Roman"/>
          <w:i w:val="0"/>
          <w:noProof/>
          <w:color w:val="000000" w:themeColor="text1"/>
          <w:sz w:val="22"/>
          <w:szCs w:val="22"/>
        </w:rPr>
        <w:fldChar w:fldCharType="begin"/>
      </w:r>
      <w:r w:rsidR="003E6A67" w:rsidRPr="003E6A67">
        <w:rPr>
          <w:rFonts w:ascii="Times New Roman" w:hAnsi="Times New Roman" w:cs="Times New Roman"/>
          <w:i w:val="0"/>
          <w:noProof/>
          <w:color w:val="000000" w:themeColor="text1"/>
          <w:sz w:val="22"/>
          <w:szCs w:val="22"/>
        </w:rPr>
        <w:instrText xml:space="preserve"> PAGEREF _Toc26877521 \h </w:instrText>
      </w:r>
      <w:r w:rsidRPr="003E6A67">
        <w:rPr>
          <w:rFonts w:ascii="Times New Roman" w:hAnsi="Times New Roman" w:cs="Times New Roman"/>
          <w:i w:val="0"/>
          <w:noProof/>
          <w:color w:val="000000" w:themeColor="text1"/>
          <w:sz w:val="22"/>
          <w:szCs w:val="22"/>
        </w:rPr>
      </w:r>
      <w:r w:rsidRPr="003E6A67">
        <w:rPr>
          <w:rFonts w:ascii="Times New Roman" w:hAnsi="Times New Roman" w:cs="Times New Roman"/>
          <w:i w:val="0"/>
          <w:noProof/>
          <w:color w:val="000000" w:themeColor="text1"/>
          <w:sz w:val="22"/>
          <w:szCs w:val="22"/>
        </w:rPr>
        <w:fldChar w:fldCharType="separate"/>
      </w:r>
      <w:r w:rsidR="00211DB7">
        <w:rPr>
          <w:rFonts w:ascii="Times New Roman" w:hAnsi="Times New Roman" w:cs="Times New Roman"/>
          <w:i w:val="0"/>
          <w:noProof/>
          <w:color w:val="000000" w:themeColor="text1"/>
          <w:sz w:val="22"/>
          <w:szCs w:val="22"/>
        </w:rPr>
        <w:t>56</w:t>
      </w:r>
      <w:r w:rsidRPr="003E6A67">
        <w:rPr>
          <w:rFonts w:ascii="Times New Roman" w:hAnsi="Times New Roman" w:cs="Times New Roman"/>
          <w:i w:val="0"/>
          <w:noProof/>
          <w:color w:val="000000" w:themeColor="text1"/>
          <w:sz w:val="22"/>
          <w:szCs w:val="22"/>
        </w:rPr>
        <w:fldChar w:fldCharType="end"/>
      </w:r>
    </w:p>
    <w:p w:rsidR="003E6A67" w:rsidRPr="003E6A67" w:rsidRDefault="003E6A67" w:rsidP="00AD47AC">
      <w:pPr>
        <w:pStyle w:val="Spisilustracji"/>
        <w:tabs>
          <w:tab w:val="right" w:leader="dot" w:pos="9060"/>
        </w:tabs>
        <w:spacing w:before="60" w:after="60"/>
        <w:ind w:left="851" w:hanging="851"/>
        <w:jc w:val="both"/>
        <w:rPr>
          <w:rFonts w:ascii="Times New Roman" w:hAnsi="Times New Roman" w:cs="Times New Roman"/>
          <w:i w:val="0"/>
          <w:noProof/>
          <w:color w:val="000000" w:themeColor="text1"/>
          <w:sz w:val="22"/>
          <w:szCs w:val="22"/>
        </w:rPr>
      </w:pPr>
      <w:r>
        <w:rPr>
          <w:rFonts w:ascii="Times New Roman" w:hAnsi="Times New Roman" w:cs="Times New Roman"/>
          <w:i w:val="0"/>
          <w:noProof/>
          <w:color w:val="000000" w:themeColor="text1"/>
          <w:sz w:val="22"/>
          <w:szCs w:val="22"/>
        </w:rPr>
        <w:t>Fot. 2.</w:t>
      </w:r>
      <w:r>
        <w:rPr>
          <w:rFonts w:ascii="Times New Roman" w:hAnsi="Times New Roman" w:cs="Times New Roman"/>
          <w:i w:val="0"/>
          <w:noProof/>
          <w:color w:val="000000" w:themeColor="text1"/>
          <w:sz w:val="22"/>
          <w:szCs w:val="22"/>
        </w:rPr>
        <w:tab/>
      </w:r>
      <w:r w:rsidRPr="003E6A67">
        <w:rPr>
          <w:rFonts w:ascii="Times New Roman" w:hAnsi="Times New Roman" w:cs="Times New Roman"/>
          <w:i w:val="0"/>
          <w:noProof/>
          <w:color w:val="000000" w:themeColor="text1"/>
          <w:sz w:val="22"/>
          <w:szCs w:val="22"/>
        </w:rPr>
        <w:t>Ochrona przeciwpowodziowa Tarnobrzega rozbudowa prawego wału rzeki Wisły w</w:t>
      </w:r>
      <w:r w:rsidR="00AD47AC">
        <w:rPr>
          <w:rFonts w:ascii="Times New Roman" w:hAnsi="Times New Roman" w:cs="Times New Roman"/>
          <w:i w:val="0"/>
          <w:noProof/>
          <w:color w:val="000000" w:themeColor="text1"/>
          <w:sz w:val="22"/>
          <w:szCs w:val="22"/>
        </w:rPr>
        <w:t> </w:t>
      </w:r>
      <w:r w:rsidRPr="003E6A67">
        <w:rPr>
          <w:rFonts w:ascii="Times New Roman" w:hAnsi="Times New Roman" w:cs="Times New Roman"/>
          <w:i w:val="0"/>
          <w:noProof/>
          <w:color w:val="000000" w:themeColor="text1"/>
          <w:sz w:val="22"/>
          <w:szCs w:val="22"/>
        </w:rPr>
        <w:t>km</w:t>
      </w:r>
      <w:r w:rsidR="00AD47AC">
        <w:rPr>
          <w:rFonts w:ascii="Times New Roman" w:hAnsi="Times New Roman" w:cs="Times New Roman"/>
          <w:i w:val="0"/>
          <w:noProof/>
          <w:color w:val="000000" w:themeColor="text1"/>
          <w:sz w:val="22"/>
          <w:szCs w:val="22"/>
        </w:rPr>
        <w:t> </w:t>
      </w:r>
      <w:r w:rsidRPr="003E6A67">
        <w:rPr>
          <w:rFonts w:ascii="Times New Roman" w:hAnsi="Times New Roman" w:cs="Times New Roman"/>
          <w:i w:val="0"/>
          <w:noProof/>
          <w:color w:val="000000" w:themeColor="text1"/>
          <w:sz w:val="22"/>
          <w:szCs w:val="22"/>
        </w:rPr>
        <w:t xml:space="preserve"> 5+950 - 15 +819 na odcinku od Tarnobrzega (Skalna Góra) do Koćmierzowa (M.</w:t>
      </w:r>
      <w:r w:rsidR="00AD47AC">
        <w:rPr>
          <w:rFonts w:ascii="Times New Roman" w:hAnsi="Times New Roman" w:cs="Times New Roman"/>
          <w:i w:val="0"/>
          <w:noProof/>
          <w:color w:val="000000" w:themeColor="text1"/>
          <w:sz w:val="22"/>
          <w:szCs w:val="22"/>
        </w:rPr>
        <w:t> </w:t>
      </w:r>
      <w:r w:rsidRPr="003E6A67">
        <w:rPr>
          <w:rFonts w:ascii="Times New Roman" w:hAnsi="Times New Roman" w:cs="Times New Roman"/>
          <w:i w:val="0"/>
          <w:noProof/>
          <w:color w:val="000000" w:themeColor="text1"/>
          <w:sz w:val="22"/>
          <w:szCs w:val="22"/>
        </w:rPr>
        <w:t>Tarnobrzeg</w:t>
      </w:r>
      <w:r w:rsidR="00AD47AC">
        <w:rPr>
          <w:rFonts w:ascii="Times New Roman" w:hAnsi="Times New Roman" w:cs="Times New Roman"/>
          <w:i w:val="0"/>
          <w:noProof/>
          <w:color w:val="000000" w:themeColor="text1"/>
          <w:sz w:val="22"/>
          <w:szCs w:val="22"/>
        </w:rPr>
        <w:t>)</w:t>
      </w:r>
      <w:r w:rsidRPr="003E6A67">
        <w:rPr>
          <w:rFonts w:ascii="Times New Roman" w:hAnsi="Times New Roman" w:cs="Times New Roman"/>
          <w:i w:val="0"/>
          <w:noProof/>
          <w:color w:val="000000" w:themeColor="text1"/>
          <w:sz w:val="22"/>
          <w:szCs w:val="22"/>
        </w:rPr>
        <w:tab/>
      </w:r>
      <w:r w:rsidR="00EE1412" w:rsidRPr="003E6A67">
        <w:rPr>
          <w:rFonts w:ascii="Times New Roman" w:hAnsi="Times New Roman" w:cs="Times New Roman"/>
          <w:i w:val="0"/>
          <w:noProof/>
          <w:color w:val="000000" w:themeColor="text1"/>
          <w:sz w:val="22"/>
          <w:szCs w:val="22"/>
        </w:rPr>
        <w:fldChar w:fldCharType="begin"/>
      </w:r>
      <w:r w:rsidRPr="003E6A67">
        <w:rPr>
          <w:rFonts w:ascii="Times New Roman" w:hAnsi="Times New Roman" w:cs="Times New Roman"/>
          <w:i w:val="0"/>
          <w:noProof/>
          <w:color w:val="000000" w:themeColor="text1"/>
          <w:sz w:val="22"/>
          <w:szCs w:val="22"/>
        </w:rPr>
        <w:instrText xml:space="preserve"> PAGEREF _Toc26877522 \h </w:instrText>
      </w:r>
      <w:r w:rsidR="00EE1412" w:rsidRPr="003E6A67">
        <w:rPr>
          <w:rFonts w:ascii="Times New Roman" w:hAnsi="Times New Roman" w:cs="Times New Roman"/>
          <w:i w:val="0"/>
          <w:noProof/>
          <w:color w:val="000000" w:themeColor="text1"/>
          <w:sz w:val="22"/>
          <w:szCs w:val="22"/>
        </w:rPr>
      </w:r>
      <w:r w:rsidR="00EE1412" w:rsidRPr="003E6A67">
        <w:rPr>
          <w:rFonts w:ascii="Times New Roman" w:hAnsi="Times New Roman" w:cs="Times New Roman"/>
          <w:i w:val="0"/>
          <w:noProof/>
          <w:color w:val="000000" w:themeColor="text1"/>
          <w:sz w:val="22"/>
          <w:szCs w:val="22"/>
        </w:rPr>
        <w:fldChar w:fldCharType="separate"/>
      </w:r>
      <w:r w:rsidR="00211DB7">
        <w:rPr>
          <w:rFonts w:ascii="Times New Roman" w:hAnsi="Times New Roman" w:cs="Times New Roman"/>
          <w:i w:val="0"/>
          <w:noProof/>
          <w:color w:val="000000" w:themeColor="text1"/>
          <w:sz w:val="22"/>
          <w:szCs w:val="22"/>
        </w:rPr>
        <w:t>56</w:t>
      </w:r>
      <w:r w:rsidR="00EE1412" w:rsidRPr="003E6A67">
        <w:rPr>
          <w:rFonts w:ascii="Times New Roman" w:hAnsi="Times New Roman" w:cs="Times New Roman"/>
          <w:i w:val="0"/>
          <w:noProof/>
          <w:color w:val="000000" w:themeColor="text1"/>
          <w:sz w:val="22"/>
          <w:szCs w:val="22"/>
        </w:rPr>
        <w:fldChar w:fldCharType="end"/>
      </w:r>
    </w:p>
    <w:p w:rsidR="003E6A67" w:rsidRPr="003E6A67" w:rsidRDefault="003E6A67" w:rsidP="00AD47AC">
      <w:pPr>
        <w:pStyle w:val="Spisilustracji"/>
        <w:tabs>
          <w:tab w:val="right" w:leader="dot" w:pos="9060"/>
        </w:tabs>
        <w:spacing w:before="60" w:after="60"/>
        <w:ind w:left="851" w:hanging="851"/>
        <w:jc w:val="both"/>
        <w:rPr>
          <w:rFonts w:ascii="Times New Roman" w:hAnsi="Times New Roman" w:cs="Times New Roman"/>
          <w:i w:val="0"/>
          <w:noProof/>
          <w:color w:val="000000" w:themeColor="text1"/>
          <w:sz w:val="22"/>
          <w:szCs w:val="22"/>
        </w:rPr>
      </w:pPr>
      <w:r>
        <w:rPr>
          <w:rFonts w:ascii="Times New Roman" w:hAnsi="Times New Roman" w:cs="Times New Roman"/>
          <w:i w:val="0"/>
          <w:noProof/>
          <w:color w:val="000000" w:themeColor="text1"/>
          <w:sz w:val="22"/>
          <w:szCs w:val="22"/>
        </w:rPr>
        <w:t>Fot. 3.</w:t>
      </w:r>
      <w:r>
        <w:rPr>
          <w:rFonts w:ascii="Times New Roman" w:hAnsi="Times New Roman" w:cs="Times New Roman"/>
          <w:i w:val="0"/>
          <w:noProof/>
          <w:color w:val="000000" w:themeColor="text1"/>
          <w:sz w:val="22"/>
          <w:szCs w:val="22"/>
        </w:rPr>
        <w:tab/>
      </w:r>
      <w:r w:rsidRPr="003E6A67">
        <w:rPr>
          <w:rFonts w:ascii="Times New Roman" w:hAnsi="Times New Roman" w:cs="Times New Roman"/>
          <w:i w:val="0"/>
          <w:noProof/>
          <w:color w:val="000000" w:themeColor="text1"/>
          <w:sz w:val="22"/>
          <w:szCs w:val="22"/>
        </w:rPr>
        <w:t xml:space="preserve">Mechaniczno - biologiczna oczyszczalnia ścieków w miejscowości Błonie </w:t>
      </w:r>
      <w:r w:rsidR="00AD47AC">
        <w:rPr>
          <w:rFonts w:ascii="Times New Roman" w:hAnsi="Times New Roman" w:cs="Times New Roman"/>
          <w:i w:val="0"/>
          <w:noProof/>
          <w:color w:val="000000" w:themeColor="text1"/>
          <w:sz w:val="22"/>
          <w:szCs w:val="22"/>
        </w:rPr>
        <w:br/>
      </w:r>
      <w:r w:rsidRPr="003E6A67">
        <w:rPr>
          <w:rFonts w:ascii="Times New Roman" w:hAnsi="Times New Roman" w:cs="Times New Roman"/>
          <w:i w:val="0"/>
          <w:noProof/>
          <w:color w:val="000000" w:themeColor="text1"/>
          <w:sz w:val="22"/>
          <w:szCs w:val="22"/>
        </w:rPr>
        <w:t>(gm. Przecław).</w:t>
      </w:r>
      <w:r w:rsidRPr="003E6A67">
        <w:rPr>
          <w:rFonts w:ascii="Times New Roman" w:hAnsi="Times New Roman" w:cs="Times New Roman"/>
          <w:i w:val="0"/>
          <w:noProof/>
          <w:color w:val="000000" w:themeColor="text1"/>
          <w:sz w:val="22"/>
          <w:szCs w:val="22"/>
        </w:rPr>
        <w:tab/>
      </w:r>
      <w:r w:rsidR="00EE1412" w:rsidRPr="003E6A67">
        <w:rPr>
          <w:rFonts w:ascii="Times New Roman" w:hAnsi="Times New Roman" w:cs="Times New Roman"/>
          <w:i w:val="0"/>
          <w:noProof/>
          <w:color w:val="000000" w:themeColor="text1"/>
          <w:sz w:val="22"/>
          <w:szCs w:val="22"/>
        </w:rPr>
        <w:fldChar w:fldCharType="begin"/>
      </w:r>
      <w:r w:rsidRPr="003E6A67">
        <w:rPr>
          <w:rFonts w:ascii="Times New Roman" w:hAnsi="Times New Roman" w:cs="Times New Roman"/>
          <w:i w:val="0"/>
          <w:noProof/>
          <w:color w:val="000000" w:themeColor="text1"/>
          <w:sz w:val="22"/>
          <w:szCs w:val="22"/>
        </w:rPr>
        <w:instrText xml:space="preserve"> PAGEREF _Toc26877523 \h </w:instrText>
      </w:r>
      <w:r w:rsidR="00EE1412" w:rsidRPr="003E6A67">
        <w:rPr>
          <w:rFonts w:ascii="Times New Roman" w:hAnsi="Times New Roman" w:cs="Times New Roman"/>
          <w:i w:val="0"/>
          <w:noProof/>
          <w:color w:val="000000" w:themeColor="text1"/>
          <w:sz w:val="22"/>
          <w:szCs w:val="22"/>
        </w:rPr>
      </w:r>
      <w:r w:rsidR="00EE1412" w:rsidRPr="003E6A67">
        <w:rPr>
          <w:rFonts w:ascii="Times New Roman" w:hAnsi="Times New Roman" w:cs="Times New Roman"/>
          <w:i w:val="0"/>
          <w:noProof/>
          <w:color w:val="000000" w:themeColor="text1"/>
          <w:sz w:val="22"/>
          <w:szCs w:val="22"/>
        </w:rPr>
        <w:fldChar w:fldCharType="separate"/>
      </w:r>
      <w:r w:rsidR="00211DB7">
        <w:rPr>
          <w:rFonts w:ascii="Times New Roman" w:hAnsi="Times New Roman" w:cs="Times New Roman"/>
          <w:i w:val="0"/>
          <w:noProof/>
          <w:color w:val="000000" w:themeColor="text1"/>
          <w:sz w:val="22"/>
          <w:szCs w:val="22"/>
        </w:rPr>
        <w:t>58</w:t>
      </w:r>
      <w:r w:rsidR="00EE1412" w:rsidRPr="003E6A67">
        <w:rPr>
          <w:rFonts w:ascii="Times New Roman" w:hAnsi="Times New Roman" w:cs="Times New Roman"/>
          <w:i w:val="0"/>
          <w:noProof/>
          <w:color w:val="000000" w:themeColor="text1"/>
          <w:sz w:val="22"/>
          <w:szCs w:val="22"/>
        </w:rPr>
        <w:fldChar w:fldCharType="end"/>
      </w:r>
    </w:p>
    <w:p w:rsidR="003E6A67" w:rsidRPr="003E6A67" w:rsidRDefault="003E6A67" w:rsidP="00AD47AC">
      <w:pPr>
        <w:pStyle w:val="Spisilustracji"/>
        <w:tabs>
          <w:tab w:val="right" w:leader="dot" w:pos="9060"/>
        </w:tabs>
        <w:spacing w:before="60" w:after="60"/>
        <w:ind w:left="851" w:hanging="851"/>
        <w:jc w:val="both"/>
        <w:rPr>
          <w:rFonts w:ascii="Times New Roman" w:hAnsi="Times New Roman" w:cs="Times New Roman"/>
          <w:i w:val="0"/>
          <w:noProof/>
          <w:color w:val="000000" w:themeColor="text1"/>
          <w:sz w:val="22"/>
          <w:szCs w:val="22"/>
        </w:rPr>
      </w:pPr>
      <w:r>
        <w:rPr>
          <w:rFonts w:ascii="Times New Roman" w:hAnsi="Times New Roman" w:cs="Times New Roman"/>
          <w:i w:val="0"/>
          <w:noProof/>
          <w:color w:val="000000" w:themeColor="text1"/>
          <w:sz w:val="22"/>
          <w:szCs w:val="22"/>
        </w:rPr>
        <w:t>Fot. 4.</w:t>
      </w:r>
      <w:r>
        <w:rPr>
          <w:rFonts w:ascii="Times New Roman" w:hAnsi="Times New Roman" w:cs="Times New Roman"/>
          <w:i w:val="0"/>
          <w:noProof/>
          <w:color w:val="000000" w:themeColor="text1"/>
          <w:sz w:val="22"/>
          <w:szCs w:val="22"/>
        </w:rPr>
        <w:tab/>
      </w:r>
      <w:r w:rsidRPr="003E6A67">
        <w:rPr>
          <w:rFonts w:ascii="Times New Roman" w:hAnsi="Times New Roman" w:cs="Times New Roman"/>
          <w:i w:val="0"/>
          <w:noProof/>
          <w:color w:val="000000" w:themeColor="text1"/>
          <w:sz w:val="22"/>
          <w:szCs w:val="22"/>
        </w:rPr>
        <w:t xml:space="preserve">Mechaniczno - biologiczna oczyszczalnia ścieków w  miejscowości Błonie </w:t>
      </w:r>
      <w:r w:rsidR="00AD47AC">
        <w:rPr>
          <w:rFonts w:ascii="Times New Roman" w:hAnsi="Times New Roman" w:cs="Times New Roman"/>
          <w:i w:val="0"/>
          <w:noProof/>
          <w:color w:val="000000" w:themeColor="text1"/>
          <w:sz w:val="22"/>
          <w:szCs w:val="22"/>
        </w:rPr>
        <w:br/>
      </w:r>
      <w:r w:rsidRPr="003E6A67">
        <w:rPr>
          <w:rFonts w:ascii="Times New Roman" w:hAnsi="Times New Roman" w:cs="Times New Roman"/>
          <w:i w:val="0"/>
          <w:noProof/>
          <w:color w:val="000000" w:themeColor="text1"/>
          <w:sz w:val="22"/>
          <w:szCs w:val="22"/>
        </w:rPr>
        <w:t>(gm. Przecław)</w:t>
      </w:r>
      <w:r w:rsidRPr="003E6A67">
        <w:rPr>
          <w:rFonts w:ascii="Times New Roman" w:hAnsi="Times New Roman" w:cs="Times New Roman"/>
          <w:i w:val="0"/>
          <w:noProof/>
          <w:color w:val="000000" w:themeColor="text1"/>
          <w:sz w:val="22"/>
          <w:szCs w:val="22"/>
        </w:rPr>
        <w:tab/>
      </w:r>
      <w:r w:rsidR="00EE1412" w:rsidRPr="003E6A67">
        <w:rPr>
          <w:rFonts w:ascii="Times New Roman" w:hAnsi="Times New Roman" w:cs="Times New Roman"/>
          <w:i w:val="0"/>
          <w:noProof/>
          <w:color w:val="000000" w:themeColor="text1"/>
          <w:sz w:val="22"/>
          <w:szCs w:val="22"/>
        </w:rPr>
        <w:fldChar w:fldCharType="begin"/>
      </w:r>
      <w:r w:rsidRPr="003E6A67">
        <w:rPr>
          <w:rFonts w:ascii="Times New Roman" w:hAnsi="Times New Roman" w:cs="Times New Roman"/>
          <w:i w:val="0"/>
          <w:noProof/>
          <w:color w:val="000000" w:themeColor="text1"/>
          <w:sz w:val="22"/>
          <w:szCs w:val="22"/>
        </w:rPr>
        <w:instrText xml:space="preserve"> PAGEREF _Toc26877524 \h </w:instrText>
      </w:r>
      <w:r w:rsidR="00EE1412" w:rsidRPr="003E6A67">
        <w:rPr>
          <w:rFonts w:ascii="Times New Roman" w:hAnsi="Times New Roman" w:cs="Times New Roman"/>
          <w:i w:val="0"/>
          <w:noProof/>
          <w:color w:val="000000" w:themeColor="text1"/>
          <w:sz w:val="22"/>
          <w:szCs w:val="22"/>
        </w:rPr>
      </w:r>
      <w:r w:rsidR="00EE1412" w:rsidRPr="003E6A67">
        <w:rPr>
          <w:rFonts w:ascii="Times New Roman" w:hAnsi="Times New Roman" w:cs="Times New Roman"/>
          <w:i w:val="0"/>
          <w:noProof/>
          <w:color w:val="000000" w:themeColor="text1"/>
          <w:sz w:val="22"/>
          <w:szCs w:val="22"/>
        </w:rPr>
        <w:fldChar w:fldCharType="separate"/>
      </w:r>
      <w:r w:rsidR="00211DB7">
        <w:rPr>
          <w:rFonts w:ascii="Times New Roman" w:hAnsi="Times New Roman" w:cs="Times New Roman"/>
          <w:i w:val="0"/>
          <w:noProof/>
          <w:color w:val="000000" w:themeColor="text1"/>
          <w:sz w:val="22"/>
          <w:szCs w:val="22"/>
        </w:rPr>
        <w:t>59</w:t>
      </w:r>
      <w:r w:rsidR="00EE1412" w:rsidRPr="003E6A67">
        <w:rPr>
          <w:rFonts w:ascii="Times New Roman" w:hAnsi="Times New Roman" w:cs="Times New Roman"/>
          <w:i w:val="0"/>
          <w:noProof/>
          <w:color w:val="000000" w:themeColor="text1"/>
          <w:sz w:val="22"/>
          <w:szCs w:val="22"/>
        </w:rPr>
        <w:fldChar w:fldCharType="end"/>
      </w:r>
    </w:p>
    <w:p w:rsidR="003E6A67" w:rsidRPr="003E6A67" w:rsidRDefault="003E6A67" w:rsidP="00AD47AC">
      <w:pPr>
        <w:pStyle w:val="Spisilustracji"/>
        <w:tabs>
          <w:tab w:val="right" w:leader="dot" w:pos="9060"/>
        </w:tabs>
        <w:spacing w:before="60" w:after="60"/>
        <w:ind w:left="851" w:hanging="851"/>
        <w:jc w:val="both"/>
        <w:rPr>
          <w:rFonts w:ascii="Times New Roman" w:hAnsi="Times New Roman" w:cs="Times New Roman"/>
          <w:i w:val="0"/>
          <w:noProof/>
          <w:color w:val="000000" w:themeColor="text1"/>
          <w:sz w:val="22"/>
          <w:szCs w:val="22"/>
        </w:rPr>
      </w:pPr>
      <w:r>
        <w:rPr>
          <w:rFonts w:ascii="Times New Roman" w:hAnsi="Times New Roman" w:cs="Times New Roman"/>
          <w:i w:val="0"/>
          <w:noProof/>
          <w:color w:val="000000" w:themeColor="text1"/>
          <w:sz w:val="22"/>
          <w:szCs w:val="22"/>
        </w:rPr>
        <w:t>Fot. 5.</w:t>
      </w:r>
      <w:r>
        <w:rPr>
          <w:rFonts w:ascii="Times New Roman" w:hAnsi="Times New Roman" w:cs="Times New Roman"/>
          <w:i w:val="0"/>
          <w:noProof/>
          <w:color w:val="000000" w:themeColor="text1"/>
          <w:sz w:val="22"/>
          <w:szCs w:val="22"/>
        </w:rPr>
        <w:tab/>
      </w:r>
      <w:r w:rsidRPr="003E6A67">
        <w:rPr>
          <w:rFonts w:ascii="Times New Roman" w:hAnsi="Times New Roman" w:cs="Times New Roman"/>
          <w:i w:val="0"/>
          <w:noProof/>
          <w:color w:val="000000" w:themeColor="text1"/>
          <w:sz w:val="22"/>
          <w:szCs w:val="22"/>
        </w:rPr>
        <w:t>Oczyszczalnia ścieków w miejscowości Sulistrowa (gm. Chorkówka)</w:t>
      </w:r>
      <w:r w:rsidRPr="003E6A67">
        <w:rPr>
          <w:rFonts w:ascii="Times New Roman" w:hAnsi="Times New Roman" w:cs="Times New Roman"/>
          <w:i w:val="0"/>
          <w:noProof/>
          <w:color w:val="000000" w:themeColor="text1"/>
          <w:sz w:val="22"/>
          <w:szCs w:val="22"/>
        </w:rPr>
        <w:tab/>
      </w:r>
      <w:r w:rsidR="00EE1412" w:rsidRPr="003E6A67">
        <w:rPr>
          <w:rFonts w:ascii="Times New Roman" w:hAnsi="Times New Roman" w:cs="Times New Roman"/>
          <w:i w:val="0"/>
          <w:noProof/>
          <w:color w:val="000000" w:themeColor="text1"/>
          <w:sz w:val="22"/>
          <w:szCs w:val="22"/>
        </w:rPr>
        <w:fldChar w:fldCharType="begin"/>
      </w:r>
      <w:r w:rsidRPr="003E6A67">
        <w:rPr>
          <w:rFonts w:ascii="Times New Roman" w:hAnsi="Times New Roman" w:cs="Times New Roman"/>
          <w:i w:val="0"/>
          <w:noProof/>
          <w:color w:val="000000" w:themeColor="text1"/>
          <w:sz w:val="22"/>
          <w:szCs w:val="22"/>
        </w:rPr>
        <w:instrText xml:space="preserve"> PAGEREF _Toc26877525 \h </w:instrText>
      </w:r>
      <w:r w:rsidR="00EE1412" w:rsidRPr="003E6A67">
        <w:rPr>
          <w:rFonts w:ascii="Times New Roman" w:hAnsi="Times New Roman" w:cs="Times New Roman"/>
          <w:i w:val="0"/>
          <w:noProof/>
          <w:color w:val="000000" w:themeColor="text1"/>
          <w:sz w:val="22"/>
          <w:szCs w:val="22"/>
        </w:rPr>
      </w:r>
      <w:r w:rsidR="00EE1412" w:rsidRPr="003E6A67">
        <w:rPr>
          <w:rFonts w:ascii="Times New Roman" w:hAnsi="Times New Roman" w:cs="Times New Roman"/>
          <w:i w:val="0"/>
          <w:noProof/>
          <w:color w:val="000000" w:themeColor="text1"/>
          <w:sz w:val="22"/>
          <w:szCs w:val="22"/>
        </w:rPr>
        <w:fldChar w:fldCharType="separate"/>
      </w:r>
      <w:r w:rsidR="00211DB7">
        <w:rPr>
          <w:rFonts w:ascii="Times New Roman" w:hAnsi="Times New Roman" w:cs="Times New Roman"/>
          <w:i w:val="0"/>
          <w:noProof/>
          <w:color w:val="000000" w:themeColor="text1"/>
          <w:sz w:val="22"/>
          <w:szCs w:val="22"/>
        </w:rPr>
        <w:t>59</w:t>
      </w:r>
      <w:r w:rsidR="00EE1412" w:rsidRPr="003E6A67">
        <w:rPr>
          <w:rFonts w:ascii="Times New Roman" w:hAnsi="Times New Roman" w:cs="Times New Roman"/>
          <w:i w:val="0"/>
          <w:noProof/>
          <w:color w:val="000000" w:themeColor="text1"/>
          <w:sz w:val="22"/>
          <w:szCs w:val="22"/>
        </w:rPr>
        <w:fldChar w:fldCharType="end"/>
      </w:r>
    </w:p>
    <w:p w:rsidR="003E6A67" w:rsidRPr="003E6A67" w:rsidRDefault="003E6A67" w:rsidP="00AD47AC">
      <w:pPr>
        <w:pStyle w:val="Spisilustracji"/>
        <w:tabs>
          <w:tab w:val="right" w:leader="dot" w:pos="9060"/>
        </w:tabs>
        <w:spacing w:before="60" w:after="60"/>
        <w:ind w:left="851" w:hanging="851"/>
        <w:jc w:val="both"/>
        <w:rPr>
          <w:rFonts w:ascii="Times New Roman" w:hAnsi="Times New Roman" w:cs="Times New Roman"/>
          <w:i w:val="0"/>
          <w:noProof/>
          <w:color w:val="000000" w:themeColor="text1"/>
          <w:sz w:val="22"/>
          <w:szCs w:val="22"/>
        </w:rPr>
      </w:pPr>
      <w:r>
        <w:rPr>
          <w:rFonts w:ascii="Times New Roman" w:hAnsi="Times New Roman" w:cs="Times New Roman"/>
          <w:i w:val="0"/>
          <w:noProof/>
          <w:color w:val="000000" w:themeColor="text1"/>
          <w:sz w:val="22"/>
          <w:szCs w:val="22"/>
        </w:rPr>
        <w:t>Fot. 6.</w:t>
      </w:r>
      <w:r>
        <w:rPr>
          <w:rFonts w:ascii="Times New Roman" w:hAnsi="Times New Roman" w:cs="Times New Roman"/>
          <w:i w:val="0"/>
          <w:noProof/>
          <w:color w:val="000000" w:themeColor="text1"/>
          <w:sz w:val="22"/>
          <w:szCs w:val="22"/>
        </w:rPr>
        <w:tab/>
      </w:r>
      <w:r w:rsidRPr="003E6A67">
        <w:rPr>
          <w:rFonts w:ascii="Times New Roman" w:hAnsi="Times New Roman" w:cs="Times New Roman"/>
          <w:i w:val="0"/>
          <w:noProof/>
          <w:color w:val="000000" w:themeColor="text1"/>
          <w:sz w:val="22"/>
          <w:szCs w:val="22"/>
        </w:rPr>
        <w:t>Oczyszczalnia ścieków w miejscowości Sulistrowa (gm. Chorkówka)</w:t>
      </w:r>
      <w:r w:rsidRPr="003E6A67">
        <w:rPr>
          <w:rFonts w:ascii="Times New Roman" w:hAnsi="Times New Roman" w:cs="Times New Roman"/>
          <w:i w:val="0"/>
          <w:noProof/>
          <w:color w:val="000000" w:themeColor="text1"/>
          <w:sz w:val="22"/>
          <w:szCs w:val="22"/>
        </w:rPr>
        <w:tab/>
      </w:r>
      <w:r w:rsidR="00EE1412" w:rsidRPr="003E6A67">
        <w:rPr>
          <w:rFonts w:ascii="Times New Roman" w:hAnsi="Times New Roman" w:cs="Times New Roman"/>
          <w:i w:val="0"/>
          <w:noProof/>
          <w:color w:val="000000" w:themeColor="text1"/>
          <w:sz w:val="22"/>
          <w:szCs w:val="22"/>
        </w:rPr>
        <w:fldChar w:fldCharType="begin"/>
      </w:r>
      <w:r w:rsidRPr="003E6A67">
        <w:rPr>
          <w:rFonts w:ascii="Times New Roman" w:hAnsi="Times New Roman" w:cs="Times New Roman"/>
          <w:i w:val="0"/>
          <w:noProof/>
          <w:color w:val="000000" w:themeColor="text1"/>
          <w:sz w:val="22"/>
          <w:szCs w:val="22"/>
        </w:rPr>
        <w:instrText xml:space="preserve"> PAGEREF _Toc26877526 \h </w:instrText>
      </w:r>
      <w:r w:rsidR="00EE1412" w:rsidRPr="003E6A67">
        <w:rPr>
          <w:rFonts w:ascii="Times New Roman" w:hAnsi="Times New Roman" w:cs="Times New Roman"/>
          <w:i w:val="0"/>
          <w:noProof/>
          <w:color w:val="000000" w:themeColor="text1"/>
          <w:sz w:val="22"/>
          <w:szCs w:val="22"/>
        </w:rPr>
      </w:r>
      <w:r w:rsidR="00EE1412" w:rsidRPr="003E6A67">
        <w:rPr>
          <w:rFonts w:ascii="Times New Roman" w:hAnsi="Times New Roman" w:cs="Times New Roman"/>
          <w:i w:val="0"/>
          <w:noProof/>
          <w:color w:val="000000" w:themeColor="text1"/>
          <w:sz w:val="22"/>
          <w:szCs w:val="22"/>
        </w:rPr>
        <w:fldChar w:fldCharType="separate"/>
      </w:r>
      <w:r w:rsidR="00211DB7">
        <w:rPr>
          <w:rFonts w:ascii="Times New Roman" w:hAnsi="Times New Roman" w:cs="Times New Roman"/>
          <w:i w:val="0"/>
          <w:noProof/>
          <w:color w:val="000000" w:themeColor="text1"/>
          <w:sz w:val="22"/>
          <w:szCs w:val="22"/>
        </w:rPr>
        <w:t>60</w:t>
      </w:r>
      <w:r w:rsidR="00EE1412" w:rsidRPr="003E6A67">
        <w:rPr>
          <w:rFonts w:ascii="Times New Roman" w:hAnsi="Times New Roman" w:cs="Times New Roman"/>
          <w:i w:val="0"/>
          <w:noProof/>
          <w:color w:val="000000" w:themeColor="text1"/>
          <w:sz w:val="22"/>
          <w:szCs w:val="22"/>
        </w:rPr>
        <w:fldChar w:fldCharType="end"/>
      </w:r>
    </w:p>
    <w:p w:rsidR="003E6A67" w:rsidRPr="003E6A67" w:rsidRDefault="003E6A67" w:rsidP="00AD47AC">
      <w:pPr>
        <w:pStyle w:val="Spisilustracji"/>
        <w:tabs>
          <w:tab w:val="right" w:leader="dot" w:pos="9060"/>
        </w:tabs>
        <w:spacing w:before="60" w:after="60"/>
        <w:ind w:left="851" w:hanging="851"/>
        <w:jc w:val="both"/>
        <w:rPr>
          <w:rFonts w:ascii="Times New Roman" w:hAnsi="Times New Roman" w:cs="Times New Roman"/>
          <w:i w:val="0"/>
          <w:noProof/>
          <w:color w:val="000000" w:themeColor="text1"/>
          <w:sz w:val="22"/>
          <w:szCs w:val="22"/>
        </w:rPr>
      </w:pPr>
      <w:r>
        <w:rPr>
          <w:rFonts w:ascii="Times New Roman" w:hAnsi="Times New Roman" w:cs="Times New Roman"/>
          <w:i w:val="0"/>
          <w:noProof/>
          <w:color w:val="000000" w:themeColor="text1"/>
          <w:sz w:val="22"/>
          <w:szCs w:val="22"/>
        </w:rPr>
        <w:t>Fot. 7.</w:t>
      </w:r>
      <w:r>
        <w:rPr>
          <w:rFonts w:ascii="Times New Roman" w:hAnsi="Times New Roman" w:cs="Times New Roman"/>
          <w:i w:val="0"/>
          <w:noProof/>
          <w:color w:val="000000" w:themeColor="text1"/>
          <w:sz w:val="22"/>
          <w:szCs w:val="22"/>
        </w:rPr>
        <w:tab/>
      </w:r>
      <w:r w:rsidRPr="003E6A67">
        <w:rPr>
          <w:rFonts w:ascii="Times New Roman" w:hAnsi="Times New Roman" w:cs="Times New Roman"/>
          <w:i w:val="0"/>
          <w:noProof/>
          <w:color w:val="000000" w:themeColor="text1"/>
          <w:sz w:val="22"/>
          <w:szCs w:val="22"/>
        </w:rPr>
        <w:t>Oczyszczalnia ścieków w miejscowości Sulistrowa (gm. Chorkówka)</w:t>
      </w:r>
      <w:r w:rsidRPr="003E6A67">
        <w:rPr>
          <w:rFonts w:ascii="Times New Roman" w:hAnsi="Times New Roman" w:cs="Times New Roman"/>
          <w:i w:val="0"/>
          <w:noProof/>
          <w:color w:val="000000" w:themeColor="text1"/>
          <w:sz w:val="22"/>
          <w:szCs w:val="22"/>
        </w:rPr>
        <w:tab/>
      </w:r>
      <w:r w:rsidR="00EE1412" w:rsidRPr="003E6A67">
        <w:rPr>
          <w:rFonts w:ascii="Times New Roman" w:hAnsi="Times New Roman" w:cs="Times New Roman"/>
          <w:i w:val="0"/>
          <w:noProof/>
          <w:color w:val="000000" w:themeColor="text1"/>
          <w:sz w:val="22"/>
          <w:szCs w:val="22"/>
        </w:rPr>
        <w:fldChar w:fldCharType="begin"/>
      </w:r>
      <w:r w:rsidRPr="003E6A67">
        <w:rPr>
          <w:rFonts w:ascii="Times New Roman" w:hAnsi="Times New Roman" w:cs="Times New Roman"/>
          <w:i w:val="0"/>
          <w:noProof/>
          <w:color w:val="000000" w:themeColor="text1"/>
          <w:sz w:val="22"/>
          <w:szCs w:val="22"/>
        </w:rPr>
        <w:instrText xml:space="preserve"> PAGEREF _Toc26877528 \h </w:instrText>
      </w:r>
      <w:r w:rsidR="00EE1412" w:rsidRPr="003E6A67">
        <w:rPr>
          <w:rFonts w:ascii="Times New Roman" w:hAnsi="Times New Roman" w:cs="Times New Roman"/>
          <w:i w:val="0"/>
          <w:noProof/>
          <w:color w:val="000000" w:themeColor="text1"/>
          <w:sz w:val="22"/>
          <w:szCs w:val="22"/>
        </w:rPr>
      </w:r>
      <w:r w:rsidR="00EE1412" w:rsidRPr="003E6A67">
        <w:rPr>
          <w:rFonts w:ascii="Times New Roman" w:hAnsi="Times New Roman" w:cs="Times New Roman"/>
          <w:i w:val="0"/>
          <w:noProof/>
          <w:color w:val="000000" w:themeColor="text1"/>
          <w:sz w:val="22"/>
          <w:szCs w:val="22"/>
        </w:rPr>
        <w:fldChar w:fldCharType="separate"/>
      </w:r>
      <w:r w:rsidR="00211DB7">
        <w:rPr>
          <w:rFonts w:ascii="Times New Roman" w:hAnsi="Times New Roman" w:cs="Times New Roman"/>
          <w:i w:val="0"/>
          <w:noProof/>
          <w:color w:val="000000" w:themeColor="text1"/>
          <w:sz w:val="22"/>
          <w:szCs w:val="22"/>
        </w:rPr>
        <w:t>60</w:t>
      </w:r>
      <w:r w:rsidR="00EE1412" w:rsidRPr="003E6A67">
        <w:rPr>
          <w:rFonts w:ascii="Times New Roman" w:hAnsi="Times New Roman" w:cs="Times New Roman"/>
          <w:i w:val="0"/>
          <w:noProof/>
          <w:color w:val="000000" w:themeColor="text1"/>
          <w:sz w:val="22"/>
          <w:szCs w:val="22"/>
        </w:rPr>
        <w:fldChar w:fldCharType="end"/>
      </w:r>
    </w:p>
    <w:p w:rsidR="003E6A67" w:rsidRPr="003E6A67" w:rsidRDefault="003E6A67" w:rsidP="00AD47AC">
      <w:pPr>
        <w:pStyle w:val="Spisilustracji"/>
        <w:tabs>
          <w:tab w:val="right" w:leader="dot" w:pos="9060"/>
        </w:tabs>
        <w:spacing w:before="60" w:after="60"/>
        <w:ind w:left="851" w:hanging="851"/>
        <w:jc w:val="both"/>
        <w:rPr>
          <w:rFonts w:ascii="Times New Roman" w:hAnsi="Times New Roman" w:cs="Times New Roman"/>
          <w:i w:val="0"/>
          <w:noProof/>
          <w:color w:val="000000" w:themeColor="text1"/>
          <w:sz w:val="22"/>
          <w:szCs w:val="22"/>
        </w:rPr>
      </w:pPr>
      <w:r>
        <w:rPr>
          <w:rFonts w:ascii="Times New Roman" w:hAnsi="Times New Roman" w:cs="Times New Roman"/>
          <w:i w:val="0"/>
          <w:noProof/>
          <w:color w:val="000000" w:themeColor="text1"/>
          <w:sz w:val="22"/>
          <w:szCs w:val="22"/>
        </w:rPr>
        <w:t>Fot. 8.</w:t>
      </w:r>
      <w:r>
        <w:rPr>
          <w:rFonts w:ascii="Times New Roman" w:hAnsi="Times New Roman" w:cs="Times New Roman"/>
          <w:i w:val="0"/>
          <w:noProof/>
          <w:color w:val="000000" w:themeColor="text1"/>
          <w:sz w:val="22"/>
          <w:szCs w:val="22"/>
        </w:rPr>
        <w:tab/>
      </w:r>
      <w:r w:rsidRPr="003E6A67">
        <w:rPr>
          <w:rFonts w:ascii="Times New Roman" w:hAnsi="Times New Roman" w:cs="Times New Roman"/>
          <w:i w:val="0"/>
          <w:noProof/>
          <w:color w:val="000000" w:themeColor="text1"/>
          <w:sz w:val="22"/>
          <w:szCs w:val="22"/>
        </w:rPr>
        <w:t>Termomodernizacja budynku Komendy Powiatowej Państwowej Straży Pożarnej w</w:t>
      </w:r>
      <w:r w:rsidR="00AD47AC">
        <w:rPr>
          <w:rFonts w:ascii="Times New Roman" w:hAnsi="Times New Roman" w:cs="Times New Roman"/>
          <w:i w:val="0"/>
          <w:noProof/>
          <w:color w:val="000000" w:themeColor="text1"/>
          <w:sz w:val="22"/>
          <w:szCs w:val="22"/>
        </w:rPr>
        <w:t> </w:t>
      </w:r>
      <w:r w:rsidRPr="003E6A67">
        <w:rPr>
          <w:rFonts w:ascii="Times New Roman" w:hAnsi="Times New Roman" w:cs="Times New Roman"/>
          <w:i w:val="0"/>
          <w:noProof/>
          <w:color w:val="000000" w:themeColor="text1"/>
          <w:sz w:val="22"/>
          <w:szCs w:val="22"/>
        </w:rPr>
        <w:t>Lubaczowie.</w:t>
      </w:r>
      <w:r w:rsidRPr="003E6A67">
        <w:rPr>
          <w:rFonts w:ascii="Times New Roman" w:hAnsi="Times New Roman" w:cs="Times New Roman"/>
          <w:i w:val="0"/>
          <w:noProof/>
          <w:color w:val="000000" w:themeColor="text1"/>
          <w:sz w:val="22"/>
          <w:szCs w:val="22"/>
        </w:rPr>
        <w:tab/>
      </w:r>
      <w:r w:rsidR="00EE1412" w:rsidRPr="003E6A67">
        <w:rPr>
          <w:rFonts w:ascii="Times New Roman" w:hAnsi="Times New Roman" w:cs="Times New Roman"/>
          <w:i w:val="0"/>
          <w:noProof/>
          <w:color w:val="000000" w:themeColor="text1"/>
          <w:sz w:val="22"/>
          <w:szCs w:val="22"/>
        </w:rPr>
        <w:fldChar w:fldCharType="begin"/>
      </w:r>
      <w:r w:rsidRPr="003E6A67">
        <w:rPr>
          <w:rFonts w:ascii="Times New Roman" w:hAnsi="Times New Roman" w:cs="Times New Roman"/>
          <w:i w:val="0"/>
          <w:noProof/>
          <w:color w:val="000000" w:themeColor="text1"/>
          <w:sz w:val="22"/>
          <w:szCs w:val="22"/>
        </w:rPr>
        <w:instrText xml:space="preserve"> PAGEREF _Toc26877529 \h </w:instrText>
      </w:r>
      <w:r w:rsidR="00EE1412" w:rsidRPr="003E6A67">
        <w:rPr>
          <w:rFonts w:ascii="Times New Roman" w:hAnsi="Times New Roman" w:cs="Times New Roman"/>
          <w:i w:val="0"/>
          <w:noProof/>
          <w:color w:val="000000" w:themeColor="text1"/>
          <w:sz w:val="22"/>
          <w:szCs w:val="22"/>
        </w:rPr>
      </w:r>
      <w:r w:rsidR="00EE1412" w:rsidRPr="003E6A67">
        <w:rPr>
          <w:rFonts w:ascii="Times New Roman" w:hAnsi="Times New Roman" w:cs="Times New Roman"/>
          <w:i w:val="0"/>
          <w:noProof/>
          <w:color w:val="000000" w:themeColor="text1"/>
          <w:sz w:val="22"/>
          <w:szCs w:val="22"/>
        </w:rPr>
        <w:fldChar w:fldCharType="separate"/>
      </w:r>
      <w:r w:rsidR="00211DB7">
        <w:rPr>
          <w:rFonts w:ascii="Times New Roman" w:hAnsi="Times New Roman" w:cs="Times New Roman"/>
          <w:i w:val="0"/>
          <w:noProof/>
          <w:color w:val="000000" w:themeColor="text1"/>
          <w:sz w:val="22"/>
          <w:szCs w:val="22"/>
        </w:rPr>
        <w:t>68</w:t>
      </w:r>
      <w:r w:rsidR="00EE1412" w:rsidRPr="003E6A67">
        <w:rPr>
          <w:rFonts w:ascii="Times New Roman" w:hAnsi="Times New Roman" w:cs="Times New Roman"/>
          <w:i w:val="0"/>
          <w:noProof/>
          <w:color w:val="000000" w:themeColor="text1"/>
          <w:sz w:val="22"/>
          <w:szCs w:val="22"/>
        </w:rPr>
        <w:fldChar w:fldCharType="end"/>
      </w:r>
    </w:p>
    <w:p w:rsidR="003E6A67" w:rsidRPr="003E6A67" w:rsidRDefault="003E6A67" w:rsidP="00AD47AC">
      <w:pPr>
        <w:pStyle w:val="Spisilustracji"/>
        <w:tabs>
          <w:tab w:val="right" w:leader="dot" w:pos="9060"/>
        </w:tabs>
        <w:spacing w:before="60" w:after="60"/>
        <w:ind w:left="851" w:hanging="851"/>
        <w:jc w:val="both"/>
        <w:rPr>
          <w:rFonts w:ascii="Times New Roman" w:hAnsi="Times New Roman" w:cs="Times New Roman"/>
          <w:i w:val="0"/>
          <w:noProof/>
          <w:color w:val="000000" w:themeColor="text1"/>
          <w:sz w:val="22"/>
          <w:szCs w:val="22"/>
        </w:rPr>
      </w:pPr>
      <w:r>
        <w:rPr>
          <w:rFonts w:ascii="Times New Roman" w:hAnsi="Times New Roman" w:cs="Times New Roman"/>
          <w:i w:val="0"/>
          <w:noProof/>
          <w:color w:val="000000" w:themeColor="text1"/>
          <w:sz w:val="22"/>
          <w:szCs w:val="22"/>
        </w:rPr>
        <w:t>Fot. 9.</w:t>
      </w:r>
      <w:r>
        <w:rPr>
          <w:rFonts w:ascii="Times New Roman" w:hAnsi="Times New Roman" w:cs="Times New Roman"/>
          <w:i w:val="0"/>
          <w:noProof/>
          <w:color w:val="000000" w:themeColor="text1"/>
          <w:sz w:val="22"/>
          <w:szCs w:val="22"/>
        </w:rPr>
        <w:tab/>
      </w:r>
      <w:r w:rsidRPr="003E6A67">
        <w:rPr>
          <w:rFonts w:ascii="Times New Roman" w:hAnsi="Times New Roman" w:cs="Times New Roman"/>
          <w:i w:val="0"/>
          <w:noProof/>
          <w:color w:val="000000" w:themeColor="text1"/>
          <w:sz w:val="22"/>
          <w:szCs w:val="22"/>
        </w:rPr>
        <w:t>Droga obwodowa miasta Oleszyce.</w:t>
      </w:r>
      <w:r w:rsidRPr="003E6A67">
        <w:rPr>
          <w:rFonts w:ascii="Times New Roman" w:hAnsi="Times New Roman" w:cs="Times New Roman"/>
          <w:i w:val="0"/>
          <w:noProof/>
          <w:color w:val="000000" w:themeColor="text1"/>
          <w:sz w:val="22"/>
          <w:szCs w:val="22"/>
        </w:rPr>
        <w:tab/>
      </w:r>
      <w:r w:rsidR="00EE1412" w:rsidRPr="003E6A67">
        <w:rPr>
          <w:rFonts w:ascii="Times New Roman" w:hAnsi="Times New Roman" w:cs="Times New Roman"/>
          <w:i w:val="0"/>
          <w:noProof/>
          <w:color w:val="000000" w:themeColor="text1"/>
          <w:sz w:val="22"/>
          <w:szCs w:val="22"/>
        </w:rPr>
        <w:fldChar w:fldCharType="begin"/>
      </w:r>
      <w:r w:rsidRPr="003E6A67">
        <w:rPr>
          <w:rFonts w:ascii="Times New Roman" w:hAnsi="Times New Roman" w:cs="Times New Roman"/>
          <w:i w:val="0"/>
          <w:noProof/>
          <w:color w:val="000000" w:themeColor="text1"/>
          <w:sz w:val="22"/>
          <w:szCs w:val="22"/>
        </w:rPr>
        <w:instrText xml:space="preserve"> PAGEREF _Toc26877530 \h </w:instrText>
      </w:r>
      <w:r w:rsidR="00EE1412" w:rsidRPr="003E6A67">
        <w:rPr>
          <w:rFonts w:ascii="Times New Roman" w:hAnsi="Times New Roman" w:cs="Times New Roman"/>
          <w:i w:val="0"/>
          <w:noProof/>
          <w:color w:val="000000" w:themeColor="text1"/>
          <w:sz w:val="22"/>
          <w:szCs w:val="22"/>
        </w:rPr>
      </w:r>
      <w:r w:rsidR="00EE1412" w:rsidRPr="003E6A67">
        <w:rPr>
          <w:rFonts w:ascii="Times New Roman" w:hAnsi="Times New Roman" w:cs="Times New Roman"/>
          <w:i w:val="0"/>
          <w:noProof/>
          <w:color w:val="000000" w:themeColor="text1"/>
          <w:sz w:val="22"/>
          <w:szCs w:val="22"/>
        </w:rPr>
        <w:fldChar w:fldCharType="separate"/>
      </w:r>
      <w:r w:rsidR="00211DB7">
        <w:rPr>
          <w:rFonts w:ascii="Times New Roman" w:hAnsi="Times New Roman" w:cs="Times New Roman"/>
          <w:i w:val="0"/>
          <w:noProof/>
          <w:color w:val="000000" w:themeColor="text1"/>
          <w:sz w:val="22"/>
          <w:szCs w:val="22"/>
        </w:rPr>
        <w:t>82</w:t>
      </w:r>
      <w:r w:rsidR="00EE1412" w:rsidRPr="003E6A67">
        <w:rPr>
          <w:rFonts w:ascii="Times New Roman" w:hAnsi="Times New Roman" w:cs="Times New Roman"/>
          <w:i w:val="0"/>
          <w:noProof/>
          <w:color w:val="000000" w:themeColor="text1"/>
          <w:sz w:val="22"/>
          <w:szCs w:val="22"/>
        </w:rPr>
        <w:fldChar w:fldCharType="end"/>
      </w:r>
    </w:p>
    <w:p w:rsidR="003E6A67" w:rsidRPr="003E6A67" w:rsidRDefault="003E6A67" w:rsidP="00AD47AC">
      <w:pPr>
        <w:pStyle w:val="Spisilustracji"/>
        <w:tabs>
          <w:tab w:val="right" w:leader="dot" w:pos="9060"/>
        </w:tabs>
        <w:spacing w:before="60" w:after="60"/>
        <w:ind w:left="851" w:hanging="851"/>
        <w:jc w:val="both"/>
        <w:rPr>
          <w:rFonts w:ascii="Times New Roman" w:hAnsi="Times New Roman" w:cs="Times New Roman"/>
          <w:i w:val="0"/>
          <w:noProof/>
          <w:color w:val="000000" w:themeColor="text1"/>
          <w:sz w:val="22"/>
          <w:szCs w:val="22"/>
        </w:rPr>
      </w:pPr>
      <w:r>
        <w:rPr>
          <w:rFonts w:ascii="Times New Roman" w:hAnsi="Times New Roman" w:cs="Times New Roman"/>
          <w:i w:val="0"/>
          <w:noProof/>
          <w:color w:val="000000" w:themeColor="text1"/>
          <w:sz w:val="22"/>
          <w:szCs w:val="22"/>
        </w:rPr>
        <w:t>Fot. 10.</w:t>
      </w:r>
      <w:r>
        <w:rPr>
          <w:rFonts w:ascii="Times New Roman" w:hAnsi="Times New Roman" w:cs="Times New Roman"/>
          <w:i w:val="0"/>
          <w:noProof/>
          <w:color w:val="000000" w:themeColor="text1"/>
          <w:sz w:val="22"/>
          <w:szCs w:val="22"/>
        </w:rPr>
        <w:tab/>
      </w:r>
      <w:r w:rsidRPr="003E6A67">
        <w:rPr>
          <w:rFonts w:ascii="Times New Roman" w:hAnsi="Times New Roman" w:cs="Times New Roman"/>
          <w:i w:val="0"/>
          <w:noProof/>
          <w:color w:val="000000" w:themeColor="text1"/>
          <w:sz w:val="22"/>
          <w:szCs w:val="22"/>
        </w:rPr>
        <w:t>Przebudowa i rozbudowa drogi wojewódzkiej nr 867 na odcinku od Oleszyc do Lubaczowa wraz z budową obwodnicy Oleszyc</w:t>
      </w:r>
      <w:r w:rsidRPr="003E6A67">
        <w:rPr>
          <w:rFonts w:ascii="Times New Roman" w:hAnsi="Times New Roman" w:cs="Times New Roman"/>
          <w:i w:val="0"/>
          <w:noProof/>
          <w:color w:val="000000" w:themeColor="text1"/>
          <w:sz w:val="22"/>
          <w:szCs w:val="22"/>
        </w:rPr>
        <w:tab/>
      </w:r>
      <w:r w:rsidR="00EE1412" w:rsidRPr="003E6A67">
        <w:rPr>
          <w:rFonts w:ascii="Times New Roman" w:hAnsi="Times New Roman" w:cs="Times New Roman"/>
          <w:i w:val="0"/>
          <w:noProof/>
          <w:color w:val="000000" w:themeColor="text1"/>
          <w:sz w:val="22"/>
          <w:szCs w:val="22"/>
        </w:rPr>
        <w:fldChar w:fldCharType="begin"/>
      </w:r>
      <w:r w:rsidRPr="003E6A67">
        <w:rPr>
          <w:rFonts w:ascii="Times New Roman" w:hAnsi="Times New Roman" w:cs="Times New Roman"/>
          <w:i w:val="0"/>
          <w:noProof/>
          <w:color w:val="000000" w:themeColor="text1"/>
          <w:sz w:val="22"/>
          <w:szCs w:val="22"/>
        </w:rPr>
        <w:instrText xml:space="preserve"> PAGEREF _Toc26877531 \h </w:instrText>
      </w:r>
      <w:r w:rsidR="00EE1412" w:rsidRPr="003E6A67">
        <w:rPr>
          <w:rFonts w:ascii="Times New Roman" w:hAnsi="Times New Roman" w:cs="Times New Roman"/>
          <w:i w:val="0"/>
          <w:noProof/>
          <w:color w:val="000000" w:themeColor="text1"/>
          <w:sz w:val="22"/>
          <w:szCs w:val="22"/>
        </w:rPr>
      </w:r>
      <w:r w:rsidR="00EE1412" w:rsidRPr="003E6A67">
        <w:rPr>
          <w:rFonts w:ascii="Times New Roman" w:hAnsi="Times New Roman" w:cs="Times New Roman"/>
          <w:i w:val="0"/>
          <w:noProof/>
          <w:color w:val="000000" w:themeColor="text1"/>
          <w:sz w:val="22"/>
          <w:szCs w:val="22"/>
        </w:rPr>
        <w:fldChar w:fldCharType="separate"/>
      </w:r>
      <w:r w:rsidR="00211DB7">
        <w:rPr>
          <w:rFonts w:ascii="Times New Roman" w:hAnsi="Times New Roman" w:cs="Times New Roman"/>
          <w:i w:val="0"/>
          <w:noProof/>
          <w:color w:val="000000" w:themeColor="text1"/>
          <w:sz w:val="22"/>
          <w:szCs w:val="22"/>
        </w:rPr>
        <w:t>83</w:t>
      </w:r>
      <w:r w:rsidR="00EE1412" w:rsidRPr="003E6A67">
        <w:rPr>
          <w:rFonts w:ascii="Times New Roman" w:hAnsi="Times New Roman" w:cs="Times New Roman"/>
          <w:i w:val="0"/>
          <w:noProof/>
          <w:color w:val="000000" w:themeColor="text1"/>
          <w:sz w:val="22"/>
          <w:szCs w:val="22"/>
        </w:rPr>
        <w:fldChar w:fldCharType="end"/>
      </w:r>
    </w:p>
    <w:p w:rsidR="003E6A67" w:rsidRPr="003E6A67" w:rsidRDefault="003E6A67" w:rsidP="00AD47AC">
      <w:pPr>
        <w:pStyle w:val="Spisilustracji"/>
        <w:tabs>
          <w:tab w:val="right" w:leader="dot" w:pos="9060"/>
        </w:tabs>
        <w:spacing w:before="60" w:after="60"/>
        <w:ind w:left="851" w:hanging="851"/>
        <w:jc w:val="both"/>
        <w:rPr>
          <w:rFonts w:ascii="Times New Roman" w:hAnsi="Times New Roman" w:cs="Times New Roman"/>
          <w:i w:val="0"/>
          <w:noProof/>
          <w:color w:val="000000" w:themeColor="text1"/>
          <w:sz w:val="22"/>
          <w:szCs w:val="22"/>
        </w:rPr>
      </w:pPr>
      <w:r w:rsidRPr="003E6A67">
        <w:rPr>
          <w:rFonts w:ascii="Times New Roman" w:hAnsi="Times New Roman" w:cs="Times New Roman"/>
          <w:i w:val="0"/>
          <w:noProof/>
          <w:color w:val="000000" w:themeColor="text1"/>
          <w:sz w:val="22"/>
          <w:szCs w:val="22"/>
        </w:rPr>
        <w:t>Fot. 11.</w:t>
      </w:r>
      <w:r w:rsidRPr="003E6A67">
        <w:rPr>
          <w:rFonts w:ascii="Times New Roman" w:hAnsi="Times New Roman" w:cs="Times New Roman"/>
          <w:i w:val="0"/>
          <w:noProof/>
          <w:color w:val="000000" w:themeColor="text1"/>
          <w:sz w:val="22"/>
          <w:szCs w:val="22"/>
        </w:rPr>
        <w:tab/>
        <w:t>Instalacja Termicznego Przetwarzania z Odzyskiem Energii w PGE GiEK S.A. Oddział Elektrociepłownia Rzeszów</w:t>
      </w:r>
      <w:r w:rsidRPr="003E6A67">
        <w:rPr>
          <w:rFonts w:ascii="Times New Roman" w:hAnsi="Times New Roman" w:cs="Times New Roman"/>
          <w:i w:val="0"/>
          <w:noProof/>
          <w:color w:val="000000" w:themeColor="text1"/>
          <w:sz w:val="22"/>
          <w:szCs w:val="22"/>
        </w:rPr>
        <w:tab/>
      </w:r>
      <w:r w:rsidR="00EE1412" w:rsidRPr="003E6A67">
        <w:rPr>
          <w:rFonts w:ascii="Times New Roman" w:hAnsi="Times New Roman" w:cs="Times New Roman"/>
          <w:i w:val="0"/>
          <w:noProof/>
          <w:color w:val="000000" w:themeColor="text1"/>
          <w:sz w:val="22"/>
          <w:szCs w:val="22"/>
        </w:rPr>
        <w:fldChar w:fldCharType="begin"/>
      </w:r>
      <w:r w:rsidRPr="003E6A67">
        <w:rPr>
          <w:rFonts w:ascii="Times New Roman" w:hAnsi="Times New Roman" w:cs="Times New Roman"/>
          <w:i w:val="0"/>
          <w:noProof/>
          <w:color w:val="000000" w:themeColor="text1"/>
          <w:sz w:val="22"/>
          <w:szCs w:val="22"/>
        </w:rPr>
        <w:instrText xml:space="preserve"> PAGEREF _Toc26877532 \h </w:instrText>
      </w:r>
      <w:r w:rsidR="00EE1412" w:rsidRPr="003E6A67">
        <w:rPr>
          <w:rFonts w:ascii="Times New Roman" w:hAnsi="Times New Roman" w:cs="Times New Roman"/>
          <w:i w:val="0"/>
          <w:noProof/>
          <w:color w:val="000000" w:themeColor="text1"/>
          <w:sz w:val="22"/>
          <w:szCs w:val="22"/>
        </w:rPr>
      </w:r>
      <w:r w:rsidR="00EE1412" w:rsidRPr="003E6A67">
        <w:rPr>
          <w:rFonts w:ascii="Times New Roman" w:hAnsi="Times New Roman" w:cs="Times New Roman"/>
          <w:i w:val="0"/>
          <w:noProof/>
          <w:color w:val="000000" w:themeColor="text1"/>
          <w:sz w:val="22"/>
          <w:szCs w:val="22"/>
        </w:rPr>
        <w:fldChar w:fldCharType="separate"/>
      </w:r>
      <w:r w:rsidR="00211DB7">
        <w:rPr>
          <w:rFonts w:ascii="Times New Roman" w:hAnsi="Times New Roman" w:cs="Times New Roman"/>
          <w:i w:val="0"/>
          <w:noProof/>
          <w:color w:val="000000" w:themeColor="text1"/>
          <w:sz w:val="22"/>
          <w:szCs w:val="22"/>
        </w:rPr>
        <w:t>87</w:t>
      </w:r>
      <w:r w:rsidR="00EE1412" w:rsidRPr="003E6A67">
        <w:rPr>
          <w:rFonts w:ascii="Times New Roman" w:hAnsi="Times New Roman" w:cs="Times New Roman"/>
          <w:i w:val="0"/>
          <w:noProof/>
          <w:color w:val="000000" w:themeColor="text1"/>
          <w:sz w:val="22"/>
          <w:szCs w:val="22"/>
        </w:rPr>
        <w:fldChar w:fldCharType="end"/>
      </w:r>
    </w:p>
    <w:p w:rsidR="003E6A67" w:rsidRPr="003E6A67" w:rsidRDefault="00AD47AC" w:rsidP="00AD47AC">
      <w:pPr>
        <w:pStyle w:val="Spisilustracji"/>
        <w:tabs>
          <w:tab w:val="right" w:leader="dot" w:pos="9060"/>
        </w:tabs>
        <w:spacing w:before="60" w:after="60"/>
        <w:ind w:left="851" w:hanging="851"/>
        <w:jc w:val="both"/>
        <w:rPr>
          <w:rFonts w:ascii="Times New Roman" w:hAnsi="Times New Roman" w:cs="Times New Roman"/>
          <w:i w:val="0"/>
          <w:noProof/>
          <w:color w:val="000000" w:themeColor="text1"/>
          <w:sz w:val="22"/>
          <w:szCs w:val="22"/>
        </w:rPr>
      </w:pPr>
      <w:r>
        <w:rPr>
          <w:rFonts w:ascii="Times New Roman" w:hAnsi="Times New Roman" w:cs="Times New Roman"/>
          <w:i w:val="0"/>
          <w:noProof/>
          <w:color w:val="000000" w:themeColor="text1"/>
          <w:sz w:val="22"/>
          <w:szCs w:val="22"/>
        </w:rPr>
        <w:t>Fot. 12.</w:t>
      </w:r>
      <w:r>
        <w:rPr>
          <w:rFonts w:ascii="Times New Roman" w:hAnsi="Times New Roman" w:cs="Times New Roman"/>
          <w:i w:val="0"/>
          <w:noProof/>
          <w:color w:val="000000" w:themeColor="text1"/>
          <w:sz w:val="22"/>
          <w:szCs w:val="22"/>
        </w:rPr>
        <w:tab/>
      </w:r>
      <w:r w:rsidR="003E6A67" w:rsidRPr="003E6A67">
        <w:rPr>
          <w:rFonts w:ascii="Times New Roman" w:hAnsi="Times New Roman" w:cs="Times New Roman"/>
          <w:i w:val="0"/>
          <w:noProof/>
          <w:color w:val="000000" w:themeColor="text1"/>
          <w:sz w:val="22"/>
          <w:szCs w:val="22"/>
        </w:rPr>
        <w:t>Mała retencja w lasach - zbiornik retencyjny Górno w Nadleśni</w:t>
      </w:r>
      <w:r>
        <w:rPr>
          <w:rFonts w:ascii="Times New Roman" w:hAnsi="Times New Roman" w:cs="Times New Roman"/>
          <w:i w:val="0"/>
          <w:noProof/>
          <w:color w:val="000000" w:themeColor="text1"/>
          <w:sz w:val="22"/>
          <w:szCs w:val="22"/>
        </w:rPr>
        <w:t>ctwie Głogów (gm. Sokołów Młp.)</w:t>
      </w:r>
      <w:r w:rsidR="003E6A67" w:rsidRPr="003E6A67">
        <w:rPr>
          <w:rFonts w:ascii="Times New Roman" w:hAnsi="Times New Roman" w:cs="Times New Roman"/>
          <w:i w:val="0"/>
          <w:noProof/>
          <w:color w:val="000000" w:themeColor="text1"/>
          <w:sz w:val="22"/>
          <w:szCs w:val="22"/>
        </w:rPr>
        <w:t>, zrealizowany w ramach projektu pn. Kompleksowy projekt adaptacji lasów i</w:t>
      </w:r>
      <w:r>
        <w:rPr>
          <w:rFonts w:ascii="Times New Roman" w:hAnsi="Times New Roman" w:cs="Times New Roman"/>
          <w:i w:val="0"/>
          <w:noProof/>
          <w:color w:val="000000" w:themeColor="text1"/>
          <w:sz w:val="22"/>
          <w:szCs w:val="22"/>
        </w:rPr>
        <w:t> </w:t>
      </w:r>
      <w:r w:rsidR="003E6A67" w:rsidRPr="003E6A67">
        <w:rPr>
          <w:rFonts w:ascii="Times New Roman" w:hAnsi="Times New Roman" w:cs="Times New Roman"/>
          <w:i w:val="0"/>
          <w:noProof/>
          <w:color w:val="000000" w:themeColor="text1"/>
          <w:sz w:val="22"/>
          <w:szCs w:val="22"/>
        </w:rPr>
        <w:t>leśnictwa do zmian klimatu – mała retencja oraz przeciwdziałanie erozji wodnej na</w:t>
      </w:r>
      <w:r>
        <w:rPr>
          <w:rFonts w:ascii="Times New Roman" w:hAnsi="Times New Roman" w:cs="Times New Roman"/>
          <w:i w:val="0"/>
          <w:noProof/>
          <w:color w:val="000000" w:themeColor="text1"/>
          <w:sz w:val="22"/>
          <w:szCs w:val="22"/>
        </w:rPr>
        <w:t> </w:t>
      </w:r>
      <w:r w:rsidR="003E6A67" w:rsidRPr="003E6A67">
        <w:rPr>
          <w:rFonts w:ascii="Times New Roman" w:hAnsi="Times New Roman" w:cs="Times New Roman"/>
          <w:i w:val="0"/>
          <w:noProof/>
          <w:color w:val="000000" w:themeColor="text1"/>
          <w:sz w:val="22"/>
          <w:szCs w:val="22"/>
        </w:rPr>
        <w:t>terenach nizinnych.</w:t>
      </w:r>
      <w:r w:rsidR="003E6A67" w:rsidRPr="003E6A67">
        <w:rPr>
          <w:rFonts w:ascii="Times New Roman" w:hAnsi="Times New Roman" w:cs="Times New Roman"/>
          <w:i w:val="0"/>
          <w:noProof/>
          <w:color w:val="000000" w:themeColor="text1"/>
          <w:sz w:val="22"/>
          <w:szCs w:val="22"/>
        </w:rPr>
        <w:tab/>
      </w:r>
      <w:r w:rsidR="00EE1412" w:rsidRPr="003E6A67">
        <w:rPr>
          <w:rFonts w:ascii="Times New Roman" w:hAnsi="Times New Roman" w:cs="Times New Roman"/>
          <w:i w:val="0"/>
          <w:noProof/>
          <w:color w:val="000000" w:themeColor="text1"/>
          <w:sz w:val="22"/>
          <w:szCs w:val="22"/>
        </w:rPr>
        <w:fldChar w:fldCharType="begin"/>
      </w:r>
      <w:r w:rsidR="003E6A67" w:rsidRPr="003E6A67">
        <w:rPr>
          <w:rFonts w:ascii="Times New Roman" w:hAnsi="Times New Roman" w:cs="Times New Roman"/>
          <w:i w:val="0"/>
          <w:noProof/>
          <w:color w:val="000000" w:themeColor="text1"/>
          <w:sz w:val="22"/>
          <w:szCs w:val="22"/>
        </w:rPr>
        <w:instrText xml:space="preserve"> PAGEREF _Toc26877533 \h </w:instrText>
      </w:r>
      <w:r w:rsidR="00EE1412" w:rsidRPr="003E6A67">
        <w:rPr>
          <w:rFonts w:ascii="Times New Roman" w:hAnsi="Times New Roman" w:cs="Times New Roman"/>
          <w:i w:val="0"/>
          <w:noProof/>
          <w:color w:val="000000" w:themeColor="text1"/>
          <w:sz w:val="22"/>
          <w:szCs w:val="22"/>
        </w:rPr>
      </w:r>
      <w:r w:rsidR="00EE1412" w:rsidRPr="003E6A67">
        <w:rPr>
          <w:rFonts w:ascii="Times New Roman" w:hAnsi="Times New Roman" w:cs="Times New Roman"/>
          <w:i w:val="0"/>
          <w:noProof/>
          <w:color w:val="000000" w:themeColor="text1"/>
          <w:sz w:val="22"/>
          <w:szCs w:val="22"/>
        </w:rPr>
        <w:fldChar w:fldCharType="separate"/>
      </w:r>
      <w:r w:rsidR="00211DB7">
        <w:rPr>
          <w:rFonts w:ascii="Times New Roman" w:hAnsi="Times New Roman" w:cs="Times New Roman"/>
          <w:i w:val="0"/>
          <w:noProof/>
          <w:color w:val="000000" w:themeColor="text1"/>
          <w:sz w:val="22"/>
          <w:szCs w:val="22"/>
        </w:rPr>
        <w:t>92</w:t>
      </w:r>
      <w:r w:rsidR="00EE1412" w:rsidRPr="003E6A67">
        <w:rPr>
          <w:rFonts w:ascii="Times New Roman" w:hAnsi="Times New Roman" w:cs="Times New Roman"/>
          <w:i w:val="0"/>
          <w:noProof/>
          <w:color w:val="000000" w:themeColor="text1"/>
          <w:sz w:val="22"/>
          <w:szCs w:val="22"/>
        </w:rPr>
        <w:fldChar w:fldCharType="end"/>
      </w:r>
    </w:p>
    <w:p w:rsidR="003E6A67" w:rsidRPr="003E6A67" w:rsidRDefault="00AD47AC" w:rsidP="00AD47AC">
      <w:pPr>
        <w:pStyle w:val="Spisilustracji"/>
        <w:tabs>
          <w:tab w:val="right" w:leader="dot" w:pos="9060"/>
        </w:tabs>
        <w:spacing w:before="60" w:after="60"/>
        <w:ind w:left="851" w:hanging="851"/>
        <w:jc w:val="both"/>
        <w:rPr>
          <w:rFonts w:ascii="Times New Roman" w:hAnsi="Times New Roman" w:cs="Times New Roman"/>
          <w:i w:val="0"/>
          <w:noProof/>
          <w:color w:val="000000" w:themeColor="text1"/>
          <w:sz w:val="22"/>
          <w:szCs w:val="22"/>
        </w:rPr>
      </w:pPr>
      <w:r>
        <w:rPr>
          <w:rFonts w:ascii="Times New Roman" w:hAnsi="Times New Roman" w:cs="Times New Roman"/>
          <w:i w:val="0"/>
          <w:noProof/>
          <w:color w:val="000000" w:themeColor="text1"/>
          <w:sz w:val="22"/>
          <w:szCs w:val="22"/>
        </w:rPr>
        <w:t>Fot. 13.</w:t>
      </w:r>
      <w:r>
        <w:rPr>
          <w:rFonts w:ascii="Times New Roman" w:hAnsi="Times New Roman" w:cs="Times New Roman"/>
          <w:i w:val="0"/>
          <w:noProof/>
          <w:color w:val="000000" w:themeColor="text1"/>
          <w:sz w:val="22"/>
          <w:szCs w:val="22"/>
        </w:rPr>
        <w:tab/>
      </w:r>
      <w:r w:rsidR="003E6A67" w:rsidRPr="003E6A67">
        <w:rPr>
          <w:rFonts w:ascii="Times New Roman" w:hAnsi="Times New Roman" w:cs="Times New Roman"/>
          <w:i w:val="0"/>
          <w:noProof/>
          <w:color w:val="000000" w:themeColor="text1"/>
          <w:sz w:val="22"/>
          <w:szCs w:val="22"/>
        </w:rPr>
        <w:t>Nowe nasadzenia drzew i krzewów w ramach realizacji projektu Rozwój terenów zielonych w Gminie Stalowa Wola.</w:t>
      </w:r>
      <w:r w:rsidR="003E6A67" w:rsidRPr="003E6A67">
        <w:rPr>
          <w:rFonts w:ascii="Times New Roman" w:hAnsi="Times New Roman" w:cs="Times New Roman"/>
          <w:i w:val="0"/>
          <w:noProof/>
          <w:color w:val="000000" w:themeColor="text1"/>
          <w:sz w:val="22"/>
          <w:szCs w:val="22"/>
        </w:rPr>
        <w:tab/>
      </w:r>
      <w:r w:rsidR="00EE1412" w:rsidRPr="003E6A67">
        <w:rPr>
          <w:rFonts w:ascii="Times New Roman" w:hAnsi="Times New Roman" w:cs="Times New Roman"/>
          <w:i w:val="0"/>
          <w:noProof/>
          <w:color w:val="000000" w:themeColor="text1"/>
          <w:sz w:val="22"/>
          <w:szCs w:val="22"/>
        </w:rPr>
        <w:fldChar w:fldCharType="begin"/>
      </w:r>
      <w:r w:rsidR="003E6A67" w:rsidRPr="003E6A67">
        <w:rPr>
          <w:rFonts w:ascii="Times New Roman" w:hAnsi="Times New Roman" w:cs="Times New Roman"/>
          <w:i w:val="0"/>
          <w:noProof/>
          <w:color w:val="000000" w:themeColor="text1"/>
          <w:sz w:val="22"/>
          <w:szCs w:val="22"/>
        </w:rPr>
        <w:instrText xml:space="preserve"> PAGEREF _Toc26877535 \h </w:instrText>
      </w:r>
      <w:r w:rsidR="00EE1412" w:rsidRPr="003E6A67">
        <w:rPr>
          <w:rFonts w:ascii="Times New Roman" w:hAnsi="Times New Roman" w:cs="Times New Roman"/>
          <w:i w:val="0"/>
          <w:noProof/>
          <w:color w:val="000000" w:themeColor="text1"/>
          <w:sz w:val="22"/>
          <w:szCs w:val="22"/>
        </w:rPr>
      </w:r>
      <w:r w:rsidR="00EE1412" w:rsidRPr="003E6A67">
        <w:rPr>
          <w:rFonts w:ascii="Times New Roman" w:hAnsi="Times New Roman" w:cs="Times New Roman"/>
          <w:i w:val="0"/>
          <w:noProof/>
          <w:color w:val="000000" w:themeColor="text1"/>
          <w:sz w:val="22"/>
          <w:szCs w:val="22"/>
        </w:rPr>
        <w:fldChar w:fldCharType="separate"/>
      </w:r>
      <w:r w:rsidR="00211DB7">
        <w:rPr>
          <w:rFonts w:ascii="Times New Roman" w:hAnsi="Times New Roman" w:cs="Times New Roman"/>
          <w:i w:val="0"/>
          <w:noProof/>
          <w:color w:val="000000" w:themeColor="text1"/>
          <w:sz w:val="22"/>
          <w:szCs w:val="22"/>
        </w:rPr>
        <w:t>92</w:t>
      </w:r>
      <w:r w:rsidR="00EE1412" w:rsidRPr="003E6A67">
        <w:rPr>
          <w:rFonts w:ascii="Times New Roman" w:hAnsi="Times New Roman" w:cs="Times New Roman"/>
          <w:i w:val="0"/>
          <w:noProof/>
          <w:color w:val="000000" w:themeColor="text1"/>
          <w:sz w:val="22"/>
          <w:szCs w:val="22"/>
        </w:rPr>
        <w:fldChar w:fldCharType="end"/>
      </w:r>
    </w:p>
    <w:p w:rsidR="003E6A67" w:rsidRPr="003E6A67" w:rsidRDefault="00AD47AC" w:rsidP="00AD47AC">
      <w:pPr>
        <w:pStyle w:val="Spisilustracji"/>
        <w:tabs>
          <w:tab w:val="right" w:leader="dot" w:pos="9060"/>
        </w:tabs>
        <w:spacing w:before="60" w:after="60"/>
        <w:ind w:left="851" w:hanging="851"/>
        <w:jc w:val="both"/>
        <w:rPr>
          <w:rFonts w:ascii="Times New Roman" w:hAnsi="Times New Roman" w:cs="Times New Roman"/>
          <w:i w:val="0"/>
          <w:noProof/>
          <w:color w:val="000000" w:themeColor="text1"/>
          <w:sz w:val="22"/>
          <w:szCs w:val="22"/>
        </w:rPr>
      </w:pPr>
      <w:r>
        <w:rPr>
          <w:rFonts w:ascii="Times New Roman" w:hAnsi="Times New Roman" w:cs="Times New Roman"/>
          <w:i w:val="0"/>
          <w:noProof/>
          <w:color w:val="000000" w:themeColor="text1"/>
          <w:sz w:val="22"/>
          <w:szCs w:val="22"/>
        </w:rPr>
        <w:t>Fot. 14.</w:t>
      </w:r>
      <w:r>
        <w:rPr>
          <w:rFonts w:ascii="Times New Roman" w:hAnsi="Times New Roman" w:cs="Times New Roman"/>
          <w:i w:val="0"/>
          <w:noProof/>
          <w:color w:val="000000" w:themeColor="text1"/>
          <w:sz w:val="22"/>
          <w:szCs w:val="22"/>
        </w:rPr>
        <w:tab/>
      </w:r>
      <w:r w:rsidR="003E6A67" w:rsidRPr="003E6A67">
        <w:rPr>
          <w:rFonts w:ascii="Times New Roman" w:hAnsi="Times New Roman" w:cs="Times New Roman"/>
          <w:i w:val="0"/>
          <w:noProof/>
          <w:color w:val="000000" w:themeColor="text1"/>
          <w:sz w:val="22"/>
          <w:szCs w:val="22"/>
        </w:rPr>
        <w:t>Hotel dla owadów - realizacja w ramach projektu Rozwój terenów zielonych w Gminie Stalowa Wola.</w:t>
      </w:r>
      <w:r w:rsidR="003E6A67" w:rsidRPr="003E6A67">
        <w:rPr>
          <w:rFonts w:ascii="Times New Roman" w:hAnsi="Times New Roman" w:cs="Times New Roman"/>
          <w:i w:val="0"/>
          <w:noProof/>
          <w:color w:val="000000" w:themeColor="text1"/>
          <w:sz w:val="22"/>
          <w:szCs w:val="22"/>
        </w:rPr>
        <w:tab/>
      </w:r>
      <w:r w:rsidR="00EE1412" w:rsidRPr="003E6A67">
        <w:rPr>
          <w:rFonts w:ascii="Times New Roman" w:hAnsi="Times New Roman" w:cs="Times New Roman"/>
          <w:i w:val="0"/>
          <w:noProof/>
          <w:color w:val="000000" w:themeColor="text1"/>
          <w:sz w:val="22"/>
          <w:szCs w:val="22"/>
        </w:rPr>
        <w:fldChar w:fldCharType="begin"/>
      </w:r>
      <w:r w:rsidR="003E6A67" w:rsidRPr="003E6A67">
        <w:rPr>
          <w:rFonts w:ascii="Times New Roman" w:hAnsi="Times New Roman" w:cs="Times New Roman"/>
          <w:i w:val="0"/>
          <w:noProof/>
          <w:color w:val="000000" w:themeColor="text1"/>
          <w:sz w:val="22"/>
          <w:szCs w:val="22"/>
        </w:rPr>
        <w:instrText xml:space="preserve"> PAGEREF _Toc26877537 \h </w:instrText>
      </w:r>
      <w:r w:rsidR="00EE1412" w:rsidRPr="003E6A67">
        <w:rPr>
          <w:rFonts w:ascii="Times New Roman" w:hAnsi="Times New Roman" w:cs="Times New Roman"/>
          <w:i w:val="0"/>
          <w:noProof/>
          <w:color w:val="000000" w:themeColor="text1"/>
          <w:sz w:val="22"/>
          <w:szCs w:val="22"/>
        </w:rPr>
      </w:r>
      <w:r w:rsidR="00EE1412" w:rsidRPr="003E6A67">
        <w:rPr>
          <w:rFonts w:ascii="Times New Roman" w:hAnsi="Times New Roman" w:cs="Times New Roman"/>
          <w:i w:val="0"/>
          <w:noProof/>
          <w:color w:val="000000" w:themeColor="text1"/>
          <w:sz w:val="22"/>
          <w:szCs w:val="22"/>
        </w:rPr>
        <w:fldChar w:fldCharType="separate"/>
      </w:r>
      <w:r w:rsidR="00211DB7">
        <w:rPr>
          <w:rFonts w:ascii="Times New Roman" w:hAnsi="Times New Roman" w:cs="Times New Roman"/>
          <w:i w:val="0"/>
          <w:noProof/>
          <w:color w:val="000000" w:themeColor="text1"/>
          <w:sz w:val="22"/>
          <w:szCs w:val="22"/>
        </w:rPr>
        <w:t>93</w:t>
      </w:r>
      <w:r w:rsidR="00EE1412" w:rsidRPr="003E6A67">
        <w:rPr>
          <w:rFonts w:ascii="Times New Roman" w:hAnsi="Times New Roman" w:cs="Times New Roman"/>
          <w:i w:val="0"/>
          <w:noProof/>
          <w:color w:val="000000" w:themeColor="text1"/>
          <w:sz w:val="22"/>
          <w:szCs w:val="22"/>
        </w:rPr>
        <w:fldChar w:fldCharType="end"/>
      </w:r>
    </w:p>
    <w:p w:rsidR="003E6A67" w:rsidRPr="003E6A67" w:rsidRDefault="003E6A67" w:rsidP="00AD47AC">
      <w:pPr>
        <w:pStyle w:val="Spisilustracji"/>
        <w:tabs>
          <w:tab w:val="right" w:leader="dot" w:pos="9060"/>
        </w:tabs>
        <w:spacing w:before="60" w:after="60"/>
        <w:ind w:left="851" w:hanging="851"/>
        <w:jc w:val="both"/>
        <w:rPr>
          <w:rFonts w:ascii="Times New Roman" w:hAnsi="Times New Roman" w:cs="Times New Roman"/>
          <w:i w:val="0"/>
          <w:noProof/>
          <w:color w:val="000000" w:themeColor="text1"/>
          <w:sz w:val="22"/>
          <w:szCs w:val="22"/>
        </w:rPr>
      </w:pPr>
      <w:r w:rsidRPr="003E6A67">
        <w:rPr>
          <w:rFonts w:ascii="Times New Roman" w:hAnsi="Times New Roman" w:cs="Times New Roman"/>
          <w:i w:val="0"/>
          <w:noProof/>
          <w:color w:val="000000" w:themeColor="text1"/>
          <w:sz w:val="22"/>
          <w:szCs w:val="22"/>
        </w:rPr>
        <w:t>Fot. 15</w:t>
      </w:r>
      <w:r w:rsidR="00AD47AC">
        <w:rPr>
          <w:rFonts w:ascii="Times New Roman" w:hAnsi="Times New Roman" w:cs="Times New Roman"/>
          <w:i w:val="0"/>
          <w:noProof/>
          <w:color w:val="000000" w:themeColor="text1"/>
          <w:sz w:val="22"/>
          <w:szCs w:val="22"/>
        </w:rPr>
        <w:t>.</w:t>
      </w:r>
      <w:r w:rsidR="00AD47AC">
        <w:rPr>
          <w:rFonts w:ascii="Times New Roman" w:hAnsi="Times New Roman" w:cs="Times New Roman"/>
          <w:i w:val="0"/>
          <w:noProof/>
          <w:color w:val="000000" w:themeColor="text1"/>
          <w:sz w:val="22"/>
          <w:szCs w:val="22"/>
        </w:rPr>
        <w:tab/>
      </w:r>
      <w:r w:rsidRPr="003E6A67">
        <w:rPr>
          <w:rFonts w:ascii="Times New Roman" w:hAnsi="Times New Roman" w:cs="Times New Roman"/>
          <w:i w:val="0"/>
          <w:noProof/>
          <w:color w:val="000000" w:themeColor="text1"/>
          <w:sz w:val="22"/>
          <w:szCs w:val="22"/>
        </w:rPr>
        <w:t>Prace wstępne prowadzone w ramach projektu Zagospodarowanie terenów brzegów rzeki San w Sanoku.</w:t>
      </w:r>
      <w:r w:rsidRPr="003E6A67">
        <w:rPr>
          <w:rFonts w:ascii="Times New Roman" w:hAnsi="Times New Roman" w:cs="Times New Roman"/>
          <w:i w:val="0"/>
          <w:noProof/>
          <w:color w:val="000000" w:themeColor="text1"/>
          <w:sz w:val="22"/>
          <w:szCs w:val="22"/>
        </w:rPr>
        <w:tab/>
      </w:r>
      <w:r w:rsidR="00EE1412" w:rsidRPr="003E6A67">
        <w:rPr>
          <w:rFonts w:ascii="Times New Roman" w:hAnsi="Times New Roman" w:cs="Times New Roman"/>
          <w:i w:val="0"/>
          <w:noProof/>
          <w:color w:val="000000" w:themeColor="text1"/>
          <w:sz w:val="22"/>
          <w:szCs w:val="22"/>
        </w:rPr>
        <w:fldChar w:fldCharType="begin"/>
      </w:r>
      <w:r w:rsidRPr="003E6A67">
        <w:rPr>
          <w:rFonts w:ascii="Times New Roman" w:hAnsi="Times New Roman" w:cs="Times New Roman"/>
          <w:i w:val="0"/>
          <w:noProof/>
          <w:color w:val="000000" w:themeColor="text1"/>
          <w:sz w:val="22"/>
          <w:szCs w:val="22"/>
        </w:rPr>
        <w:instrText xml:space="preserve"> PAGEREF _Toc26877538 \h </w:instrText>
      </w:r>
      <w:r w:rsidR="00EE1412" w:rsidRPr="003E6A67">
        <w:rPr>
          <w:rFonts w:ascii="Times New Roman" w:hAnsi="Times New Roman" w:cs="Times New Roman"/>
          <w:i w:val="0"/>
          <w:noProof/>
          <w:color w:val="000000" w:themeColor="text1"/>
          <w:sz w:val="22"/>
          <w:szCs w:val="22"/>
        </w:rPr>
      </w:r>
      <w:r w:rsidR="00EE1412" w:rsidRPr="003E6A67">
        <w:rPr>
          <w:rFonts w:ascii="Times New Roman" w:hAnsi="Times New Roman" w:cs="Times New Roman"/>
          <w:i w:val="0"/>
          <w:noProof/>
          <w:color w:val="000000" w:themeColor="text1"/>
          <w:sz w:val="22"/>
          <w:szCs w:val="22"/>
        </w:rPr>
        <w:fldChar w:fldCharType="separate"/>
      </w:r>
      <w:r w:rsidR="00211DB7">
        <w:rPr>
          <w:rFonts w:ascii="Times New Roman" w:hAnsi="Times New Roman" w:cs="Times New Roman"/>
          <w:i w:val="0"/>
          <w:noProof/>
          <w:color w:val="000000" w:themeColor="text1"/>
          <w:sz w:val="22"/>
          <w:szCs w:val="22"/>
        </w:rPr>
        <w:t>93</w:t>
      </w:r>
      <w:r w:rsidR="00EE1412" w:rsidRPr="003E6A67">
        <w:rPr>
          <w:rFonts w:ascii="Times New Roman" w:hAnsi="Times New Roman" w:cs="Times New Roman"/>
          <w:i w:val="0"/>
          <w:noProof/>
          <w:color w:val="000000" w:themeColor="text1"/>
          <w:sz w:val="22"/>
          <w:szCs w:val="22"/>
        </w:rPr>
        <w:fldChar w:fldCharType="end"/>
      </w:r>
    </w:p>
    <w:p w:rsidR="003E6A67" w:rsidRPr="003E6A67" w:rsidRDefault="00AD47AC" w:rsidP="00AD47AC">
      <w:pPr>
        <w:pStyle w:val="Spisilustracji"/>
        <w:tabs>
          <w:tab w:val="right" w:leader="dot" w:pos="9060"/>
        </w:tabs>
        <w:spacing w:before="60" w:after="60"/>
        <w:ind w:left="851" w:hanging="851"/>
        <w:jc w:val="both"/>
        <w:rPr>
          <w:rFonts w:ascii="Times New Roman" w:hAnsi="Times New Roman" w:cs="Times New Roman"/>
          <w:i w:val="0"/>
          <w:noProof/>
          <w:color w:val="000000" w:themeColor="text1"/>
          <w:sz w:val="22"/>
          <w:szCs w:val="22"/>
        </w:rPr>
      </w:pPr>
      <w:r>
        <w:rPr>
          <w:rFonts w:ascii="Times New Roman" w:hAnsi="Times New Roman" w:cs="Times New Roman"/>
          <w:i w:val="0"/>
          <w:noProof/>
          <w:color w:val="000000" w:themeColor="text1"/>
          <w:sz w:val="22"/>
          <w:szCs w:val="22"/>
        </w:rPr>
        <w:t>Fot. 16.</w:t>
      </w:r>
      <w:r>
        <w:rPr>
          <w:rFonts w:ascii="Times New Roman" w:hAnsi="Times New Roman" w:cs="Times New Roman"/>
          <w:i w:val="0"/>
          <w:noProof/>
          <w:color w:val="000000" w:themeColor="text1"/>
          <w:sz w:val="22"/>
          <w:szCs w:val="22"/>
        </w:rPr>
        <w:tab/>
      </w:r>
      <w:r w:rsidR="003E6A67" w:rsidRPr="003E6A67">
        <w:rPr>
          <w:rFonts w:ascii="Times New Roman" w:hAnsi="Times New Roman" w:cs="Times New Roman"/>
          <w:i w:val="0"/>
          <w:noProof/>
          <w:color w:val="000000" w:themeColor="text1"/>
          <w:sz w:val="22"/>
          <w:szCs w:val="22"/>
        </w:rPr>
        <w:t>Tereny brzegów rzeki San w Sanoku – ślady pracy bobra (Castor fiber).</w:t>
      </w:r>
      <w:r w:rsidR="003E6A67" w:rsidRPr="003E6A67">
        <w:rPr>
          <w:rFonts w:ascii="Times New Roman" w:hAnsi="Times New Roman" w:cs="Times New Roman"/>
          <w:i w:val="0"/>
          <w:noProof/>
          <w:color w:val="000000" w:themeColor="text1"/>
          <w:sz w:val="22"/>
          <w:szCs w:val="22"/>
        </w:rPr>
        <w:tab/>
      </w:r>
      <w:r w:rsidR="00EE1412" w:rsidRPr="003E6A67">
        <w:rPr>
          <w:rFonts w:ascii="Times New Roman" w:hAnsi="Times New Roman" w:cs="Times New Roman"/>
          <w:i w:val="0"/>
          <w:noProof/>
          <w:color w:val="000000" w:themeColor="text1"/>
          <w:sz w:val="22"/>
          <w:szCs w:val="22"/>
        </w:rPr>
        <w:fldChar w:fldCharType="begin"/>
      </w:r>
      <w:r w:rsidR="003E6A67" w:rsidRPr="003E6A67">
        <w:rPr>
          <w:rFonts w:ascii="Times New Roman" w:hAnsi="Times New Roman" w:cs="Times New Roman"/>
          <w:i w:val="0"/>
          <w:noProof/>
          <w:color w:val="000000" w:themeColor="text1"/>
          <w:sz w:val="22"/>
          <w:szCs w:val="22"/>
        </w:rPr>
        <w:instrText xml:space="preserve"> PAGEREF _Toc26877539 \h </w:instrText>
      </w:r>
      <w:r w:rsidR="00EE1412" w:rsidRPr="003E6A67">
        <w:rPr>
          <w:rFonts w:ascii="Times New Roman" w:hAnsi="Times New Roman" w:cs="Times New Roman"/>
          <w:i w:val="0"/>
          <w:noProof/>
          <w:color w:val="000000" w:themeColor="text1"/>
          <w:sz w:val="22"/>
          <w:szCs w:val="22"/>
        </w:rPr>
      </w:r>
      <w:r w:rsidR="00EE1412" w:rsidRPr="003E6A67">
        <w:rPr>
          <w:rFonts w:ascii="Times New Roman" w:hAnsi="Times New Roman" w:cs="Times New Roman"/>
          <w:i w:val="0"/>
          <w:noProof/>
          <w:color w:val="000000" w:themeColor="text1"/>
          <w:sz w:val="22"/>
          <w:szCs w:val="22"/>
        </w:rPr>
        <w:fldChar w:fldCharType="separate"/>
      </w:r>
      <w:r w:rsidR="00211DB7">
        <w:rPr>
          <w:rFonts w:ascii="Times New Roman" w:hAnsi="Times New Roman" w:cs="Times New Roman"/>
          <w:i w:val="0"/>
          <w:noProof/>
          <w:color w:val="000000" w:themeColor="text1"/>
          <w:sz w:val="22"/>
          <w:szCs w:val="22"/>
        </w:rPr>
        <w:t>94</w:t>
      </w:r>
      <w:r w:rsidR="00EE1412" w:rsidRPr="003E6A67">
        <w:rPr>
          <w:rFonts w:ascii="Times New Roman" w:hAnsi="Times New Roman" w:cs="Times New Roman"/>
          <w:i w:val="0"/>
          <w:noProof/>
          <w:color w:val="000000" w:themeColor="text1"/>
          <w:sz w:val="22"/>
          <w:szCs w:val="22"/>
        </w:rPr>
        <w:fldChar w:fldCharType="end"/>
      </w:r>
    </w:p>
    <w:p w:rsidR="003E6A67" w:rsidRPr="003E6A67" w:rsidRDefault="00AD47AC" w:rsidP="00AD47AC">
      <w:pPr>
        <w:pStyle w:val="Spisilustracji"/>
        <w:tabs>
          <w:tab w:val="right" w:leader="dot" w:pos="9060"/>
        </w:tabs>
        <w:spacing w:before="60" w:after="60"/>
        <w:ind w:left="851" w:hanging="851"/>
        <w:jc w:val="both"/>
        <w:rPr>
          <w:rFonts w:ascii="Times New Roman" w:hAnsi="Times New Roman" w:cs="Times New Roman"/>
          <w:i w:val="0"/>
          <w:noProof/>
          <w:color w:val="000000" w:themeColor="text1"/>
          <w:sz w:val="22"/>
          <w:szCs w:val="22"/>
        </w:rPr>
      </w:pPr>
      <w:r>
        <w:rPr>
          <w:rFonts w:ascii="Times New Roman" w:hAnsi="Times New Roman" w:cs="Times New Roman"/>
          <w:i w:val="0"/>
          <w:noProof/>
          <w:color w:val="000000" w:themeColor="text1"/>
          <w:sz w:val="22"/>
          <w:szCs w:val="22"/>
        </w:rPr>
        <w:t>Fot. 17.</w:t>
      </w:r>
      <w:r>
        <w:rPr>
          <w:rFonts w:ascii="Times New Roman" w:hAnsi="Times New Roman" w:cs="Times New Roman"/>
          <w:i w:val="0"/>
          <w:noProof/>
          <w:color w:val="000000" w:themeColor="text1"/>
          <w:sz w:val="22"/>
          <w:szCs w:val="22"/>
        </w:rPr>
        <w:tab/>
      </w:r>
      <w:r w:rsidR="003E6A67" w:rsidRPr="003E6A67">
        <w:rPr>
          <w:rFonts w:ascii="Times New Roman" w:hAnsi="Times New Roman" w:cs="Times New Roman"/>
          <w:i w:val="0"/>
          <w:noProof/>
          <w:color w:val="000000" w:themeColor="text1"/>
          <w:sz w:val="22"/>
          <w:szCs w:val="22"/>
        </w:rPr>
        <w:t>Pielęgnacja starych odmian drzew owocowych i nowe nasadzenia - w nieistniejącej wsi Żydowskie (gm. Krempna).</w:t>
      </w:r>
      <w:r w:rsidR="003E6A67" w:rsidRPr="003E6A67">
        <w:rPr>
          <w:rFonts w:ascii="Times New Roman" w:hAnsi="Times New Roman" w:cs="Times New Roman"/>
          <w:i w:val="0"/>
          <w:noProof/>
          <w:color w:val="000000" w:themeColor="text1"/>
          <w:sz w:val="22"/>
          <w:szCs w:val="22"/>
        </w:rPr>
        <w:tab/>
      </w:r>
      <w:r w:rsidR="00EE1412" w:rsidRPr="003E6A67">
        <w:rPr>
          <w:rFonts w:ascii="Times New Roman" w:hAnsi="Times New Roman" w:cs="Times New Roman"/>
          <w:i w:val="0"/>
          <w:noProof/>
          <w:color w:val="000000" w:themeColor="text1"/>
          <w:sz w:val="22"/>
          <w:szCs w:val="22"/>
        </w:rPr>
        <w:fldChar w:fldCharType="begin"/>
      </w:r>
      <w:r w:rsidR="003E6A67" w:rsidRPr="003E6A67">
        <w:rPr>
          <w:rFonts w:ascii="Times New Roman" w:hAnsi="Times New Roman" w:cs="Times New Roman"/>
          <w:i w:val="0"/>
          <w:noProof/>
          <w:color w:val="000000" w:themeColor="text1"/>
          <w:sz w:val="22"/>
          <w:szCs w:val="22"/>
        </w:rPr>
        <w:instrText xml:space="preserve"> PAGEREF _Toc26877540 \h </w:instrText>
      </w:r>
      <w:r w:rsidR="00EE1412" w:rsidRPr="003E6A67">
        <w:rPr>
          <w:rFonts w:ascii="Times New Roman" w:hAnsi="Times New Roman" w:cs="Times New Roman"/>
          <w:i w:val="0"/>
          <w:noProof/>
          <w:color w:val="000000" w:themeColor="text1"/>
          <w:sz w:val="22"/>
          <w:szCs w:val="22"/>
        </w:rPr>
      </w:r>
      <w:r w:rsidR="00EE1412" w:rsidRPr="003E6A67">
        <w:rPr>
          <w:rFonts w:ascii="Times New Roman" w:hAnsi="Times New Roman" w:cs="Times New Roman"/>
          <w:i w:val="0"/>
          <w:noProof/>
          <w:color w:val="000000" w:themeColor="text1"/>
          <w:sz w:val="22"/>
          <w:szCs w:val="22"/>
        </w:rPr>
        <w:fldChar w:fldCharType="separate"/>
      </w:r>
      <w:r w:rsidR="00211DB7">
        <w:rPr>
          <w:rFonts w:ascii="Times New Roman" w:hAnsi="Times New Roman" w:cs="Times New Roman"/>
          <w:i w:val="0"/>
          <w:noProof/>
          <w:color w:val="000000" w:themeColor="text1"/>
          <w:sz w:val="22"/>
          <w:szCs w:val="22"/>
        </w:rPr>
        <w:t>95</w:t>
      </w:r>
      <w:r w:rsidR="00EE1412" w:rsidRPr="003E6A67">
        <w:rPr>
          <w:rFonts w:ascii="Times New Roman" w:hAnsi="Times New Roman" w:cs="Times New Roman"/>
          <w:i w:val="0"/>
          <w:noProof/>
          <w:color w:val="000000" w:themeColor="text1"/>
          <w:sz w:val="22"/>
          <w:szCs w:val="22"/>
        </w:rPr>
        <w:fldChar w:fldCharType="end"/>
      </w:r>
    </w:p>
    <w:p w:rsidR="003E6A67" w:rsidRPr="003E6A67" w:rsidRDefault="00AD47AC" w:rsidP="00AD47AC">
      <w:pPr>
        <w:pStyle w:val="Spisilustracji"/>
        <w:tabs>
          <w:tab w:val="right" w:leader="dot" w:pos="9060"/>
        </w:tabs>
        <w:spacing w:before="60" w:after="60"/>
        <w:ind w:left="851" w:hanging="851"/>
        <w:jc w:val="both"/>
        <w:rPr>
          <w:rFonts w:ascii="Times New Roman" w:hAnsi="Times New Roman" w:cs="Times New Roman"/>
          <w:i w:val="0"/>
          <w:noProof/>
          <w:color w:val="000000" w:themeColor="text1"/>
          <w:sz w:val="22"/>
          <w:szCs w:val="22"/>
        </w:rPr>
      </w:pPr>
      <w:r>
        <w:rPr>
          <w:rFonts w:ascii="Times New Roman" w:hAnsi="Times New Roman" w:cs="Times New Roman"/>
          <w:i w:val="0"/>
          <w:noProof/>
          <w:color w:val="000000" w:themeColor="text1"/>
          <w:sz w:val="22"/>
          <w:szCs w:val="22"/>
        </w:rPr>
        <w:t>Fot. 19.</w:t>
      </w:r>
      <w:r>
        <w:rPr>
          <w:rFonts w:ascii="Times New Roman" w:hAnsi="Times New Roman" w:cs="Times New Roman"/>
          <w:i w:val="0"/>
          <w:noProof/>
          <w:color w:val="000000" w:themeColor="text1"/>
          <w:sz w:val="22"/>
          <w:szCs w:val="22"/>
        </w:rPr>
        <w:tab/>
      </w:r>
      <w:r w:rsidR="003E6A67" w:rsidRPr="003E6A67">
        <w:rPr>
          <w:rFonts w:ascii="Times New Roman" w:hAnsi="Times New Roman" w:cs="Times New Roman"/>
          <w:i w:val="0"/>
          <w:noProof/>
          <w:color w:val="000000" w:themeColor="text1"/>
          <w:sz w:val="22"/>
          <w:szCs w:val="22"/>
        </w:rPr>
        <w:t>Złoże gazu w Kramarzówce - odwierty Kramarzówka 2H i Kramarzówka 1/1K.</w:t>
      </w:r>
      <w:r w:rsidR="003E6A67" w:rsidRPr="003E6A67">
        <w:rPr>
          <w:rFonts w:ascii="Times New Roman" w:hAnsi="Times New Roman" w:cs="Times New Roman"/>
          <w:i w:val="0"/>
          <w:noProof/>
          <w:color w:val="000000" w:themeColor="text1"/>
          <w:sz w:val="22"/>
          <w:szCs w:val="22"/>
        </w:rPr>
        <w:tab/>
      </w:r>
      <w:r w:rsidR="00EE1412" w:rsidRPr="003E6A67">
        <w:rPr>
          <w:rFonts w:ascii="Times New Roman" w:hAnsi="Times New Roman" w:cs="Times New Roman"/>
          <w:i w:val="0"/>
          <w:noProof/>
          <w:color w:val="000000" w:themeColor="text1"/>
          <w:sz w:val="22"/>
          <w:szCs w:val="22"/>
        </w:rPr>
        <w:fldChar w:fldCharType="begin"/>
      </w:r>
      <w:r w:rsidR="003E6A67" w:rsidRPr="003E6A67">
        <w:rPr>
          <w:rFonts w:ascii="Times New Roman" w:hAnsi="Times New Roman" w:cs="Times New Roman"/>
          <w:i w:val="0"/>
          <w:noProof/>
          <w:color w:val="000000" w:themeColor="text1"/>
          <w:sz w:val="22"/>
          <w:szCs w:val="22"/>
        </w:rPr>
        <w:instrText xml:space="preserve"> PAGEREF _Toc26877541 \h </w:instrText>
      </w:r>
      <w:r w:rsidR="00EE1412" w:rsidRPr="003E6A67">
        <w:rPr>
          <w:rFonts w:ascii="Times New Roman" w:hAnsi="Times New Roman" w:cs="Times New Roman"/>
          <w:i w:val="0"/>
          <w:noProof/>
          <w:color w:val="000000" w:themeColor="text1"/>
          <w:sz w:val="22"/>
          <w:szCs w:val="22"/>
        </w:rPr>
      </w:r>
      <w:r w:rsidR="00EE1412" w:rsidRPr="003E6A67">
        <w:rPr>
          <w:rFonts w:ascii="Times New Roman" w:hAnsi="Times New Roman" w:cs="Times New Roman"/>
          <w:i w:val="0"/>
          <w:noProof/>
          <w:color w:val="000000" w:themeColor="text1"/>
          <w:sz w:val="22"/>
          <w:szCs w:val="22"/>
        </w:rPr>
        <w:fldChar w:fldCharType="separate"/>
      </w:r>
      <w:r w:rsidR="00211DB7">
        <w:rPr>
          <w:rFonts w:ascii="Times New Roman" w:hAnsi="Times New Roman" w:cs="Times New Roman"/>
          <w:i w:val="0"/>
          <w:noProof/>
          <w:color w:val="000000" w:themeColor="text1"/>
          <w:sz w:val="22"/>
          <w:szCs w:val="22"/>
        </w:rPr>
        <w:t>109</w:t>
      </w:r>
      <w:r w:rsidR="00EE1412" w:rsidRPr="003E6A67">
        <w:rPr>
          <w:rFonts w:ascii="Times New Roman" w:hAnsi="Times New Roman" w:cs="Times New Roman"/>
          <w:i w:val="0"/>
          <w:noProof/>
          <w:color w:val="000000" w:themeColor="text1"/>
          <w:sz w:val="22"/>
          <w:szCs w:val="22"/>
        </w:rPr>
        <w:fldChar w:fldCharType="end"/>
      </w:r>
    </w:p>
    <w:p w:rsidR="00815A4A" w:rsidRDefault="00EE1412" w:rsidP="00AD47AC">
      <w:pPr>
        <w:pStyle w:val="Spisilustracji"/>
        <w:tabs>
          <w:tab w:val="right" w:leader="dot" w:pos="9060"/>
        </w:tabs>
        <w:spacing w:before="60" w:after="60"/>
        <w:ind w:left="851" w:hanging="851"/>
        <w:jc w:val="both"/>
        <w:rPr>
          <w:rFonts w:eastAsia="Calibri" w:cs="Times New Roman"/>
          <w:iCs w:val="0"/>
          <w:sz w:val="22"/>
          <w:lang w:eastAsia="pl-PL"/>
        </w:rPr>
      </w:pPr>
      <w:r w:rsidRPr="003E6A67">
        <w:rPr>
          <w:rFonts w:ascii="Times New Roman" w:hAnsi="Times New Roman" w:cs="Times New Roman"/>
          <w:i w:val="0"/>
          <w:color w:val="000000" w:themeColor="text1"/>
          <w:sz w:val="22"/>
          <w:szCs w:val="22"/>
        </w:rPr>
        <w:fldChar w:fldCharType="end"/>
      </w:r>
    </w:p>
    <w:p w:rsidR="00815A4A" w:rsidRPr="005866AE" w:rsidRDefault="00815A4A" w:rsidP="00815A4A">
      <w:pPr>
        <w:tabs>
          <w:tab w:val="left" w:pos="0"/>
        </w:tabs>
        <w:spacing w:before="80" w:after="80"/>
        <w:rPr>
          <w:i/>
          <w:sz w:val="22"/>
        </w:rPr>
      </w:pPr>
      <w:r w:rsidRPr="005866AE">
        <w:rPr>
          <w:rFonts w:eastAsia="Calibri" w:cs="Times New Roman"/>
          <w:i/>
          <w:iCs/>
          <w:sz w:val="22"/>
          <w:lang w:eastAsia="pl-PL"/>
        </w:rPr>
        <w:t>Autorami sporządzonych fotografii są pracownicy Podkarpackiego Biura Planowania Przestrzennego w Rzeszowie tj. Dariusz Gierlak, Anna Pleskacz, Grzegorz Rajdek, Marek Woźniak.</w:t>
      </w:r>
    </w:p>
    <w:p w:rsidR="003F1E74" w:rsidRDefault="003F1E74" w:rsidP="003F1E74">
      <w:pPr>
        <w:tabs>
          <w:tab w:val="left" w:pos="7350"/>
        </w:tabs>
      </w:pPr>
      <w:r>
        <w:tab/>
      </w:r>
    </w:p>
    <w:p w:rsidR="003F1E74" w:rsidRDefault="003F1E74" w:rsidP="003F1E74"/>
    <w:p w:rsidR="00996BEC" w:rsidRPr="003F1E74" w:rsidRDefault="00996BEC" w:rsidP="003F1E74">
      <w:pPr>
        <w:sectPr w:rsidR="00996BEC" w:rsidRPr="003F1E74" w:rsidSect="00996BEC">
          <w:pgSz w:w="11906" w:h="16838"/>
          <w:pgMar w:top="1701" w:right="1418" w:bottom="1418" w:left="1418" w:header="964" w:footer="851" w:gutter="0"/>
          <w:cols w:space="708"/>
          <w:titlePg/>
          <w:docGrid w:linePitch="360"/>
        </w:sectPr>
      </w:pPr>
    </w:p>
    <w:p w:rsidR="00996BEC" w:rsidRPr="005E5EA0" w:rsidRDefault="00C40448" w:rsidP="00F24F46">
      <w:pPr>
        <w:pStyle w:val="Nagwek1"/>
        <w:numPr>
          <w:ilvl w:val="0"/>
          <w:numId w:val="0"/>
        </w:numPr>
        <w:shd w:val="clear" w:color="auto" w:fill="E7F3FF"/>
        <w:tabs>
          <w:tab w:val="left" w:pos="993"/>
          <w:tab w:val="left" w:pos="1134"/>
        </w:tabs>
        <w:spacing w:before="200" w:after="200" w:line="240" w:lineRule="auto"/>
        <w:ind w:left="709"/>
        <w:rPr>
          <w:color w:val="003366"/>
          <w:sz w:val="26"/>
        </w:rPr>
      </w:pPr>
      <w:bookmarkStart w:id="219" w:name="_Toc25148736"/>
      <w:bookmarkStart w:id="220" w:name="_Toc26876059"/>
      <w:r w:rsidRPr="005E5EA0">
        <w:rPr>
          <w:color w:val="003366"/>
          <w:sz w:val="26"/>
        </w:rPr>
        <w:lastRenderedPageBreak/>
        <w:t>12</w:t>
      </w:r>
      <w:r w:rsidR="00F24F46" w:rsidRPr="005E5EA0">
        <w:rPr>
          <w:color w:val="003366"/>
          <w:sz w:val="26"/>
        </w:rPr>
        <w:t>.</w:t>
      </w:r>
      <w:r w:rsidR="00F24F46" w:rsidRPr="005E5EA0">
        <w:rPr>
          <w:color w:val="003366"/>
          <w:sz w:val="26"/>
        </w:rPr>
        <w:tab/>
        <w:t xml:space="preserve">SPIS </w:t>
      </w:r>
      <w:bookmarkEnd w:id="217"/>
      <w:bookmarkEnd w:id="218"/>
      <w:bookmarkEnd w:id="219"/>
      <w:r w:rsidR="00F24F46" w:rsidRPr="005E5EA0">
        <w:rPr>
          <w:color w:val="003366"/>
          <w:sz w:val="26"/>
        </w:rPr>
        <w:t>ZAŁĄCZNIKÓW</w:t>
      </w:r>
      <w:bookmarkEnd w:id="220"/>
    </w:p>
    <w:p w:rsidR="00510676" w:rsidRPr="00510676" w:rsidRDefault="00EE1412" w:rsidP="00510676">
      <w:pPr>
        <w:pStyle w:val="Spisilustracji"/>
        <w:tabs>
          <w:tab w:val="left" w:pos="1134"/>
          <w:tab w:val="right" w:leader="dot" w:pos="9060"/>
        </w:tabs>
        <w:spacing w:before="60" w:after="60"/>
        <w:ind w:left="1134" w:hanging="1276"/>
        <w:jc w:val="both"/>
        <w:rPr>
          <w:rFonts w:ascii="Times New Roman" w:eastAsiaTheme="minorEastAsia" w:hAnsi="Times New Roman" w:cs="Times New Roman"/>
          <w:i w:val="0"/>
          <w:iCs w:val="0"/>
          <w:noProof/>
          <w:sz w:val="22"/>
          <w:szCs w:val="22"/>
          <w:lang w:eastAsia="pl-PL"/>
        </w:rPr>
      </w:pPr>
      <w:r w:rsidRPr="00EE1412">
        <w:rPr>
          <w:rFonts w:ascii="Times New Roman" w:hAnsi="Times New Roman" w:cs="Times New Roman"/>
          <w:b/>
          <w:bCs/>
          <w:i w:val="0"/>
          <w:iCs w:val="0"/>
          <w:sz w:val="22"/>
          <w:szCs w:val="22"/>
          <w:lang w:eastAsia="pl-PL"/>
        </w:rPr>
        <w:fldChar w:fldCharType="begin"/>
      </w:r>
      <w:r w:rsidR="00885D36" w:rsidRPr="00510676">
        <w:rPr>
          <w:rFonts w:ascii="Times New Roman" w:hAnsi="Times New Roman" w:cs="Times New Roman"/>
          <w:b/>
          <w:bCs/>
          <w:i w:val="0"/>
          <w:iCs w:val="0"/>
          <w:sz w:val="22"/>
          <w:szCs w:val="22"/>
          <w:lang w:eastAsia="pl-PL"/>
        </w:rPr>
        <w:instrText xml:space="preserve"> TOC \h \z \t "zał. pos" \c </w:instrText>
      </w:r>
      <w:r w:rsidRPr="00EE1412">
        <w:rPr>
          <w:rFonts w:ascii="Times New Roman" w:hAnsi="Times New Roman" w:cs="Times New Roman"/>
          <w:b/>
          <w:bCs/>
          <w:i w:val="0"/>
          <w:iCs w:val="0"/>
          <w:sz w:val="22"/>
          <w:szCs w:val="22"/>
          <w:lang w:eastAsia="pl-PL"/>
        </w:rPr>
        <w:fldChar w:fldCharType="separate"/>
      </w:r>
      <w:hyperlink w:anchor="_Toc25218751" w:history="1">
        <w:r w:rsidR="00510676" w:rsidRPr="00510676">
          <w:rPr>
            <w:rStyle w:val="Hipercze"/>
            <w:rFonts w:ascii="Times New Roman" w:hAnsi="Times New Roman" w:cs="Times New Roman"/>
            <w:i w:val="0"/>
            <w:noProof/>
            <w:sz w:val="22"/>
            <w:szCs w:val="22"/>
          </w:rPr>
          <w:t>Załącznik 1.</w:t>
        </w:r>
        <w:r w:rsidR="00510676" w:rsidRPr="00510676">
          <w:rPr>
            <w:rFonts w:ascii="Times New Roman" w:eastAsiaTheme="minorEastAsia" w:hAnsi="Times New Roman" w:cs="Times New Roman"/>
            <w:i w:val="0"/>
            <w:iCs w:val="0"/>
            <w:noProof/>
            <w:sz w:val="22"/>
            <w:szCs w:val="22"/>
            <w:lang w:eastAsia="pl-PL"/>
          </w:rPr>
          <w:tab/>
        </w:r>
        <w:r w:rsidR="00510676" w:rsidRPr="00510676">
          <w:rPr>
            <w:rStyle w:val="Hipercze"/>
            <w:rFonts w:ascii="Times New Roman" w:hAnsi="Times New Roman" w:cs="Times New Roman"/>
            <w:i w:val="0"/>
            <w:noProof/>
            <w:sz w:val="22"/>
            <w:szCs w:val="22"/>
          </w:rPr>
          <w:t>Wykaz realizowanych inwestycji w zakresie gospodarowania wodami i gospodarki wodno-ściekowej w latach 2017-2018 na terenie województwa podkarpackiego</w:t>
        </w:r>
        <w:r w:rsidR="00510676" w:rsidRPr="00510676">
          <w:rPr>
            <w:rFonts w:ascii="Times New Roman" w:hAnsi="Times New Roman" w:cs="Times New Roman"/>
            <w:i w:val="0"/>
            <w:noProof/>
            <w:webHidden/>
            <w:sz w:val="22"/>
            <w:szCs w:val="22"/>
          </w:rPr>
          <w:tab/>
        </w:r>
        <w:r w:rsidRPr="00510676">
          <w:rPr>
            <w:rFonts w:ascii="Times New Roman" w:hAnsi="Times New Roman" w:cs="Times New Roman"/>
            <w:i w:val="0"/>
            <w:noProof/>
            <w:webHidden/>
            <w:sz w:val="22"/>
            <w:szCs w:val="22"/>
          </w:rPr>
          <w:fldChar w:fldCharType="begin"/>
        </w:r>
        <w:r w:rsidR="00510676" w:rsidRPr="00510676">
          <w:rPr>
            <w:rFonts w:ascii="Times New Roman" w:hAnsi="Times New Roman" w:cs="Times New Roman"/>
            <w:i w:val="0"/>
            <w:noProof/>
            <w:webHidden/>
            <w:sz w:val="22"/>
            <w:szCs w:val="22"/>
          </w:rPr>
          <w:instrText xml:space="preserve"> PAGEREF _Toc25218751 \h </w:instrText>
        </w:r>
        <w:r w:rsidRPr="00510676">
          <w:rPr>
            <w:rFonts w:ascii="Times New Roman" w:hAnsi="Times New Roman" w:cs="Times New Roman"/>
            <w:i w:val="0"/>
            <w:noProof/>
            <w:webHidden/>
            <w:sz w:val="22"/>
            <w:szCs w:val="22"/>
          </w:rPr>
        </w:r>
        <w:r w:rsidRPr="00510676">
          <w:rPr>
            <w:rFonts w:ascii="Times New Roman" w:hAnsi="Times New Roman" w:cs="Times New Roman"/>
            <w:i w:val="0"/>
            <w:noProof/>
            <w:webHidden/>
            <w:sz w:val="22"/>
            <w:szCs w:val="22"/>
          </w:rPr>
          <w:fldChar w:fldCharType="separate"/>
        </w:r>
        <w:r w:rsidR="00211DB7">
          <w:rPr>
            <w:rFonts w:ascii="Times New Roman" w:hAnsi="Times New Roman" w:cs="Times New Roman"/>
            <w:i w:val="0"/>
            <w:noProof/>
            <w:webHidden/>
            <w:sz w:val="22"/>
            <w:szCs w:val="22"/>
          </w:rPr>
          <w:t>139</w:t>
        </w:r>
        <w:r w:rsidRPr="00510676">
          <w:rPr>
            <w:rFonts w:ascii="Times New Roman" w:hAnsi="Times New Roman" w:cs="Times New Roman"/>
            <w:i w:val="0"/>
            <w:noProof/>
            <w:webHidden/>
            <w:sz w:val="22"/>
            <w:szCs w:val="22"/>
          </w:rPr>
          <w:fldChar w:fldCharType="end"/>
        </w:r>
      </w:hyperlink>
    </w:p>
    <w:p w:rsidR="00510676" w:rsidRPr="00510676" w:rsidRDefault="00EE1412" w:rsidP="00510676">
      <w:pPr>
        <w:pStyle w:val="Spisilustracji"/>
        <w:tabs>
          <w:tab w:val="left" w:pos="1134"/>
          <w:tab w:val="right" w:leader="dot" w:pos="9060"/>
        </w:tabs>
        <w:spacing w:before="60" w:after="60"/>
        <w:ind w:left="1134" w:hanging="1276"/>
        <w:jc w:val="both"/>
        <w:rPr>
          <w:rStyle w:val="Hipercze"/>
          <w:rFonts w:ascii="Times New Roman" w:hAnsi="Times New Roman" w:cs="Times New Roman"/>
          <w:i w:val="0"/>
          <w:noProof/>
          <w:sz w:val="22"/>
          <w:szCs w:val="22"/>
        </w:rPr>
      </w:pPr>
      <w:hyperlink w:anchor="_Toc25218752" w:history="1">
        <w:r w:rsidR="00510676" w:rsidRPr="00510676">
          <w:rPr>
            <w:rStyle w:val="Hipercze"/>
            <w:rFonts w:ascii="Times New Roman" w:hAnsi="Times New Roman" w:cs="Times New Roman"/>
            <w:i w:val="0"/>
            <w:noProof/>
            <w:sz w:val="22"/>
            <w:szCs w:val="22"/>
          </w:rPr>
          <w:t>Załącznik 2.</w:t>
        </w:r>
        <w:r w:rsidR="00510676" w:rsidRPr="00510676">
          <w:rPr>
            <w:rStyle w:val="Hipercze"/>
            <w:rFonts w:ascii="Times New Roman" w:hAnsi="Times New Roman" w:cs="Times New Roman"/>
            <w:i w:val="0"/>
            <w:noProof/>
            <w:sz w:val="22"/>
            <w:szCs w:val="22"/>
          </w:rPr>
          <w:tab/>
          <w:t>Zestawienie projektów z zakresu gospodarki wodno-ściekowej realizowanych w latach 2017 - 2018 r. współfinansowanych ze środków RPOWP 2014-2020</w:t>
        </w:r>
        <w:r w:rsidR="00510676" w:rsidRPr="00510676">
          <w:rPr>
            <w:rStyle w:val="Hipercze"/>
            <w:rFonts w:ascii="Times New Roman" w:hAnsi="Times New Roman" w:cs="Times New Roman"/>
            <w:i w:val="0"/>
            <w:noProof/>
            <w:webHidden/>
            <w:sz w:val="22"/>
            <w:szCs w:val="22"/>
          </w:rPr>
          <w:tab/>
        </w:r>
        <w:r w:rsidRPr="00510676">
          <w:rPr>
            <w:rStyle w:val="Hipercze"/>
            <w:rFonts w:ascii="Times New Roman" w:hAnsi="Times New Roman" w:cs="Times New Roman"/>
            <w:i w:val="0"/>
            <w:noProof/>
            <w:webHidden/>
            <w:sz w:val="22"/>
            <w:szCs w:val="22"/>
          </w:rPr>
          <w:fldChar w:fldCharType="begin"/>
        </w:r>
        <w:r w:rsidR="00510676" w:rsidRPr="00510676">
          <w:rPr>
            <w:rStyle w:val="Hipercze"/>
            <w:rFonts w:ascii="Times New Roman" w:hAnsi="Times New Roman" w:cs="Times New Roman"/>
            <w:i w:val="0"/>
            <w:noProof/>
            <w:webHidden/>
            <w:sz w:val="22"/>
            <w:szCs w:val="22"/>
          </w:rPr>
          <w:instrText xml:space="preserve"> PAGEREF _Toc25218752 \h </w:instrText>
        </w:r>
        <w:r w:rsidRPr="00510676">
          <w:rPr>
            <w:rStyle w:val="Hipercze"/>
            <w:rFonts w:ascii="Times New Roman" w:hAnsi="Times New Roman" w:cs="Times New Roman"/>
            <w:i w:val="0"/>
            <w:noProof/>
            <w:webHidden/>
            <w:sz w:val="22"/>
            <w:szCs w:val="22"/>
          </w:rPr>
        </w:r>
        <w:r w:rsidRPr="00510676">
          <w:rPr>
            <w:rStyle w:val="Hipercze"/>
            <w:rFonts w:ascii="Times New Roman" w:hAnsi="Times New Roman" w:cs="Times New Roman"/>
            <w:i w:val="0"/>
            <w:noProof/>
            <w:webHidden/>
            <w:sz w:val="22"/>
            <w:szCs w:val="22"/>
          </w:rPr>
          <w:fldChar w:fldCharType="separate"/>
        </w:r>
        <w:r w:rsidR="00211DB7">
          <w:rPr>
            <w:rStyle w:val="Hipercze"/>
            <w:rFonts w:ascii="Times New Roman" w:hAnsi="Times New Roman" w:cs="Times New Roman"/>
            <w:i w:val="0"/>
            <w:noProof/>
            <w:webHidden/>
            <w:sz w:val="22"/>
            <w:szCs w:val="22"/>
          </w:rPr>
          <w:t>155</w:t>
        </w:r>
        <w:r w:rsidRPr="00510676">
          <w:rPr>
            <w:rStyle w:val="Hipercze"/>
            <w:rFonts w:ascii="Times New Roman" w:hAnsi="Times New Roman" w:cs="Times New Roman"/>
            <w:i w:val="0"/>
            <w:noProof/>
            <w:webHidden/>
            <w:sz w:val="22"/>
            <w:szCs w:val="22"/>
          </w:rPr>
          <w:fldChar w:fldCharType="end"/>
        </w:r>
      </w:hyperlink>
    </w:p>
    <w:p w:rsidR="00510676" w:rsidRPr="00510676" w:rsidRDefault="00EE1412" w:rsidP="00510676">
      <w:pPr>
        <w:pStyle w:val="Spisilustracji"/>
        <w:tabs>
          <w:tab w:val="left" w:pos="1134"/>
          <w:tab w:val="right" w:leader="dot" w:pos="9060"/>
        </w:tabs>
        <w:spacing w:before="60" w:after="60"/>
        <w:ind w:left="1134" w:hanging="1276"/>
        <w:jc w:val="both"/>
        <w:rPr>
          <w:rStyle w:val="Hipercze"/>
          <w:rFonts w:ascii="Times New Roman" w:hAnsi="Times New Roman" w:cs="Times New Roman"/>
          <w:i w:val="0"/>
          <w:noProof/>
          <w:sz w:val="22"/>
          <w:szCs w:val="22"/>
        </w:rPr>
      </w:pPr>
      <w:hyperlink w:anchor="_Toc25218753" w:history="1">
        <w:r w:rsidR="00510676" w:rsidRPr="00510676">
          <w:rPr>
            <w:rStyle w:val="Hipercze"/>
            <w:rFonts w:ascii="Times New Roman" w:hAnsi="Times New Roman" w:cs="Times New Roman"/>
            <w:i w:val="0"/>
            <w:noProof/>
            <w:sz w:val="22"/>
            <w:szCs w:val="22"/>
          </w:rPr>
          <w:t>Załacznik 3.</w:t>
        </w:r>
        <w:r w:rsidR="00510676" w:rsidRPr="00510676">
          <w:rPr>
            <w:rStyle w:val="Hipercze"/>
            <w:rFonts w:ascii="Times New Roman" w:hAnsi="Times New Roman" w:cs="Times New Roman"/>
            <w:i w:val="0"/>
            <w:noProof/>
            <w:sz w:val="22"/>
            <w:szCs w:val="22"/>
          </w:rPr>
          <w:tab/>
          <w:t>Zestawienie projektów z zakresu gospodarki wodno-ściekowej realizowanych w latach 2017 - 2018 r. współfinansowanych ze środków PROW  2014-2020</w:t>
        </w:r>
        <w:r w:rsidR="00510676" w:rsidRPr="00510676">
          <w:rPr>
            <w:rStyle w:val="Hipercze"/>
            <w:rFonts w:ascii="Times New Roman" w:hAnsi="Times New Roman" w:cs="Times New Roman"/>
            <w:i w:val="0"/>
            <w:noProof/>
            <w:webHidden/>
            <w:sz w:val="22"/>
            <w:szCs w:val="22"/>
          </w:rPr>
          <w:tab/>
        </w:r>
        <w:r w:rsidRPr="00510676">
          <w:rPr>
            <w:rStyle w:val="Hipercze"/>
            <w:rFonts w:ascii="Times New Roman" w:hAnsi="Times New Roman" w:cs="Times New Roman"/>
            <w:i w:val="0"/>
            <w:noProof/>
            <w:webHidden/>
            <w:sz w:val="22"/>
            <w:szCs w:val="22"/>
          </w:rPr>
          <w:fldChar w:fldCharType="begin"/>
        </w:r>
        <w:r w:rsidR="00510676" w:rsidRPr="00510676">
          <w:rPr>
            <w:rStyle w:val="Hipercze"/>
            <w:rFonts w:ascii="Times New Roman" w:hAnsi="Times New Roman" w:cs="Times New Roman"/>
            <w:i w:val="0"/>
            <w:noProof/>
            <w:webHidden/>
            <w:sz w:val="22"/>
            <w:szCs w:val="22"/>
          </w:rPr>
          <w:instrText xml:space="preserve"> PAGEREF _Toc25218753 \h </w:instrText>
        </w:r>
        <w:r w:rsidRPr="00510676">
          <w:rPr>
            <w:rStyle w:val="Hipercze"/>
            <w:rFonts w:ascii="Times New Roman" w:hAnsi="Times New Roman" w:cs="Times New Roman"/>
            <w:i w:val="0"/>
            <w:noProof/>
            <w:webHidden/>
            <w:sz w:val="22"/>
            <w:szCs w:val="22"/>
          </w:rPr>
        </w:r>
        <w:r w:rsidRPr="00510676">
          <w:rPr>
            <w:rStyle w:val="Hipercze"/>
            <w:rFonts w:ascii="Times New Roman" w:hAnsi="Times New Roman" w:cs="Times New Roman"/>
            <w:i w:val="0"/>
            <w:noProof/>
            <w:webHidden/>
            <w:sz w:val="22"/>
            <w:szCs w:val="22"/>
          </w:rPr>
          <w:fldChar w:fldCharType="separate"/>
        </w:r>
        <w:r w:rsidR="00211DB7">
          <w:rPr>
            <w:rStyle w:val="Hipercze"/>
            <w:rFonts w:ascii="Times New Roman" w:hAnsi="Times New Roman" w:cs="Times New Roman"/>
            <w:i w:val="0"/>
            <w:noProof/>
            <w:webHidden/>
            <w:sz w:val="22"/>
            <w:szCs w:val="22"/>
          </w:rPr>
          <w:t>165</w:t>
        </w:r>
        <w:r w:rsidRPr="00510676">
          <w:rPr>
            <w:rStyle w:val="Hipercze"/>
            <w:rFonts w:ascii="Times New Roman" w:hAnsi="Times New Roman" w:cs="Times New Roman"/>
            <w:i w:val="0"/>
            <w:noProof/>
            <w:webHidden/>
            <w:sz w:val="22"/>
            <w:szCs w:val="22"/>
          </w:rPr>
          <w:fldChar w:fldCharType="end"/>
        </w:r>
      </w:hyperlink>
    </w:p>
    <w:p w:rsidR="00510676" w:rsidRPr="00510676" w:rsidRDefault="00EE1412" w:rsidP="00510676">
      <w:pPr>
        <w:pStyle w:val="Spisilustracji"/>
        <w:tabs>
          <w:tab w:val="left" w:pos="1134"/>
          <w:tab w:val="right" w:leader="dot" w:pos="9060"/>
        </w:tabs>
        <w:spacing w:before="60" w:after="60"/>
        <w:ind w:left="1134" w:hanging="1276"/>
        <w:jc w:val="both"/>
        <w:rPr>
          <w:rStyle w:val="Hipercze"/>
          <w:rFonts w:ascii="Times New Roman" w:hAnsi="Times New Roman" w:cs="Times New Roman"/>
          <w:i w:val="0"/>
          <w:noProof/>
          <w:sz w:val="22"/>
          <w:szCs w:val="22"/>
        </w:rPr>
      </w:pPr>
      <w:hyperlink w:anchor="_Toc25218754" w:history="1">
        <w:r w:rsidR="00510676" w:rsidRPr="00510676">
          <w:rPr>
            <w:rStyle w:val="Hipercze"/>
            <w:rFonts w:ascii="Times New Roman" w:hAnsi="Times New Roman" w:cs="Times New Roman"/>
            <w:i w:val="0"/>
            <w:noProof/>
            <w:sz w:val="22"/>
            <w:szCs w:val="22"/>
          </w:rPr>
          <w:t>Załacznik 4.</w:t>
        </w:r>
        <w:r w:rsidR="00510676" w:rsidRPr="00510676">
          <w:rPr>
            <w:rStyle w:val="Hipercze"/>
            <w:rFonts w:ascii="Times New Roman" w:hAnsi="Times New Roman" w:cs="Times New Roman"/>
            <w:i w:val="0"/>
            <w:noProof/>
            <w:sz w:val="22"/>
            <w:szCs w:val="22"/>
          </w:rPr>
          <w:tab/>
          <w:t>Zestawienie projektów z zakresu gospodarki wodno-ściekowej realizowanych w latach 2017 - 2018 r. współfinansowanych ze środków NFOŚiGW i WFOŚiGW</w:t>
        </w:r>
        <w:r w:rsidR="00510676" w:rsidRPr="00510676">
          <w:rPr>
            <w:rStyle w:val="Hipercze"/>
            <w:rFonts w:ascii="Times New Roman" w:hAnsi="Times New Roman" w:cs="Times New Roman"/>
            <w:i w:val="0"/>
            <w:noProof/>
            <w:webHidden/>
            <w:sz w:val="22"/>
            <w:szCs w:val="22"/>
          </w:rPr>
          <w:tab/>
        </w:r>
        <w:r w:rsidRPr="00510676">
          <w:rPr>
            <w:rStyle w:val="Hipercze"/>
            <w:rFonts w:ascii="Times New Roman" w:hAnsi="Times New Roman" w:cs="Times New Roman"/>
            <w:i w:val="0"/>
            <w:noProof/>
            <w:webHidden/>
            <w:sz w:val="22"/>
            <w:szCs w:val="22"/>
          </w:rPr>
          <w:fldChar w:fldCharType="begin"/>
        </w:r>
        <w:r w:rsidR="00510676" w:rsidRPr="00510676">
          <w:rPr>
            <w:rStyle w:val="Hipercze"/>
            <w:rFonts w:ascii="Times New Roman" w:hAnsi="Times New Roman" w:cs="Times New Roman"/>
            <w:i w:val="0"/>
            <w:noProof/>
            <w:webHidden/>
            <w:sz w:val="22"/>
            <w:szCs w:val="22"/>
          </w:rPr>
          <w:instrText xml:space="preserve"> PAGEREF _Toc25218754 \h </w:instrText>
        </w:r>
        <w:r w:rsidRPr="00510676">
          <w:rPr>
            <w:rStyle w:val="Hipercze"/>
            <w:rFonts w:ascii="Times New Roman" w:hAnsi="Times New Roman" w:cs="Times New Roman"/>
            <w:i w:val="0"/>
            <w:noProof/>
            <w:webHidden/>
            <w:sz w:val="22"/>
            <w:szCs w:val="22"/>
          </w:rPr>
        </w:r>
        <w:r w:rsidRPr="00510676">
          <w:rPr>
            <w:rStyle w:val="Hipercze"/>
            <w:rFonts w:ascii="Times New Roman" w:hAnsi="Times New Roman" w:cs="Times New Roman"/>
            <w:i w:val="0"/>
            <w:noProof/>
            <w:webHidden/>
            <w:sz w:val="22"/>
            <w:szCs w:val="22"/>
          </w:rPr>
          <w:fldChar w:fldCharType="separate"/>
        </w:r>
        <w:r w:rsidR="00211DB7">
          <w:rPr>
            <w:rStyle w:val="Hipercze"/>
            <w:rFonts w:ascii="Times New Roman" w:hAnsi="Times New Roman" w:cs="Times New Roman"/>
            <w:i w:val="0"/>
            <w:noProof/>
            <w:webHidden/>
            <w:sz w:val="22"/>
            <w:szCs w:val="22"/>
          </w:rPr>
          <w:t>167</w:t>
        </w:r>
        <w:r w:rsidRPr="00510676">
          <w:rPr>
            <w:rStyle w:val="Hipercze"/>
            <w:rFonts w:ascii="Times New Roman" w:hAnsi="Times New Roman" w:cs="Times New Roman"/>
            <w:i w:val="0"/>
            <w:noProof/>
            <w:webHidden/>
            <w:sz w:val="22"/>
            <w:szCs w:val="22"/>
          </w:rPr>
          <w:fldChar w:fldCharType="end"/>
        </w:r>
      </w:hyperlink>
    </w:p>
    <w:p w:rsidR="00510676" w:rsidRPr="00510676" w:rsidRDefault="00EE1412" w:rsidP="00510676">
      <w:pPr>
        <w:pStyle w:val="Spisilustracji"/>
        <w:tabs>
          <w:tab w:val="left" w:pos="1134"/>
          <w:tab w:val="right" w:leader="dot" w:pos="9060"/>
        </w:tabs>
        <w:spacing w:before="60" w:after="60"/>
        <w:ind w:left="1134" w:hanging="1276"/>
        <w:jc w:val="both"/>
        <w:rPr>
          <w:rStyle w:val="Hipercze"/>
          <w:rFonts w:ascii="Times New Roman" w:hAnsi="Times New Roman" w:cs="Times New Roman"/>
          <w:i w:val="0"/>
          <w:noProof/>
          <w:sz w:val="22"/>
          <w:szCs w:val="22"/>
        </w:rPr>
      </w:pPr>
      <w:hyperlink w:anchor="_Toc25218755" w:history="1">
        <w:r w:rsidR="00510676" w:rsidRPr="00510676">
          <w:rPr>
            <w:rStyle w:val="Hipercze"/>
            <w:rFonts w:ascii="Times New Roman" w:hAnsi="Times New Roman" w:cs="Times New Roman"/>
            <w:i w:val="0"/>
            <w:noProof/>
            <w:sz w:val="22"/>
            <w:szCs w:val="22"/>
          </w:rPr>
          <w:t>Załącznik 5.</w:t>
        </w:r>
        <w:r w:rsidR="00510676" w:rsidRPr="00510676">
          <w:rPr>
            <w:rStyle w:val="Hipercze"/>
            <w:rFonts w:ascii="Times New Roman" w:hAnsi="Times New Roman" w:cs="Times New Roman"/>
            <w:i w:val="0"/>
            <w:noProof/>
            <w:sz w:val="22"/>
            <w:szCs w:val="22"/>
          </w:rPr>
          <w:tab/>
          <w:t>Lista projektów realizowanych na terenie województwa podkarpackiego w latach 2017-2018 ze środków POIiŚ2014 - 2020, dla których Instytucją Wdrażającą jest NFOŚiGW</w:t>
        </w:r>
        <w:r w:rsidR="00510676" w:rsidRPr="00510676">
          <w:rPr>
            <w:rStyle w:val="Hipercze"/>
            <w:rFonts w:ascii="Times New Roman" w:hAnsi="Times New Roman" w:cs="Times New Roman"/>
            <w:i w:val="0"/>
            <w:noProof/>
            <w:webHidden/>
            <w:sz w:val="22"/>
            <w:szCs w:val="22"/>
          </w:rPr>
          <w:tab/>
        </w:r>
        <w:r w:rsidRPr="00510676">
          <w:rPr>
            <w:rStyle w:val="Hipercze"/>
            <w:rFonts w:ascii="Times New Roman" w:hAnsi="Times New Roman" w:cs="Times New Roman"/>
            <w:i w:val="0"/>
            <w:noProof/>
            <w:webHidden/>
            <w:sz w:val="22"/>
            <w:szCs w:val="22"/>
          </w:rPr>
          <w:fldChar w:fldCharType="begin"/>
        </w:r>
        <w:r w:rsidR="00510676" w:rsidRPr="00510676">
          <w:rPr>
            <w:rStyle w:val="Hipercze"/>
            <w:rFonts w:ascii="Times New Roman" w:hAnsi="Times New Roman" w:cs="Times New Roman"/>
            <w:i w:val="0"/>
            <w:noProof/>
            <w:webHidden/>
            <w:sz w:val="22"/>
            <w:szCs w:val="22"/>
          </w:rPr>
          <w:instrText xml:space="preserve"> PAGEREF _Toc25218755 \h </w:instrText>
        </w:r>
        <w:r w:rsidRPr="00510676">
          <w:rPr>
            <w:rStyle w:val="Hipercze"/>
            <w:rFonts w:ascii="Times New Roman" w:hAnsi="Times New Roman" w:cs="Times New Roman"/>
            <w:i w:val="0"/>
            <w:noProof/>
            <w:webHidden/>
            <w:sz w:val="22"/>
            <w:szCs w:val="22"/>
          </w:rPr>
        </w:r>
        <w:r w:rsidRPr="00510676">
          <w:rPr>
            <w:rStyle w:val="Hipercze"/>
            <w:rFonts w:ascii="Times New Roman" w:hAnsi="Times New Roman" w:cs="Times New Roman"/>
            <w:i w:val="0"/>
            <w:noProof/>
            <w:webHidden/>
            <w:sz w:val="22"/>
            <w:szCs w:val="22"/>
          </w:rPr>
          <w:fldChar w:fldCharType="separate"/>
        </w:r>
        <w:r w:rsidR="00211DB7">
          <w:rPr>
            <w:rStyle w:val="Hipercze"/>
            <w:rFonts w:ascii="Times New Roman" w:hAnsi="Times New Roman" w:cs="Times New Roman"/>
            <w:i w:val="0"/>
            <w:noProof/>
            <w:webHidden/>
            <w:sz w:val="22"/>
            <w:szCs w:val="22"/>
          </w:rPr>
          <w:t>183</w:t>
        </w:r>
        <w:r w:rsidRPr="00510676">
          <w:rPr>
            <w:rStyle w:val="Hipercze"/>
            <w:rFonts w:ascii="Times New Roman" w:hAnsi="Times New Roman" w:cs="Times New Roman"/>
            <w:i w:val="0"/>
            <w:noProof/>
            <w:webHidden/>
            <w:sz w:val="22"/>
            <w:szCs w:val="22"/>
          </w:rPr>
          <w:fldChar w:fldCharType="end"/>
        </w:r>
      </w:hyperlink>
    </w:p>
    <w:p w:rsidR="00510676" w:rsidRPr="00510676" w:rsidRDefault="00EE1412" w:rsidP="00510676">
      <w:pPr>
        <w:pStyle w:val="Spisilustracji"/>
        <w:tabs>
          <w:tab w:val="left" w:pos="1134"/>
          <w:tab w:val="right" w:leader="dot" w:pos="9060"/>
        </w:tabs>
        <w:spacing w:before="60" w:after="60"/>
        <w:ind w:left="1134" w:hanging="1276"/>
        <w:jc w:val="both"/>
        <w:rPr>
          <w:rStyle w:val="Hipercze"/>
          <w:rFonts w:ascii="Times New Roman" w:hAnsi="Times New Roman" w:cs="Times New Roman"/>
          <w:i w:val="0"/>
          <w:noProof/>
          <w:sz w:val="22"/>
          <w:szCs w:val="22"/>
        </w:rPr>
      </w:pPr>
      <w:hyperlink w:anchor="_Toc25218756" w:history="1">
        <w:r w:rsidR="00510676" w:rsidRPr="00510676">
          <w:rPr>
            <w:rStyle w:val="Hipercze"/>
            <w:rFonts w:ascii="Times New Roman" w:hAnsi="Times New Roman" w:cs="Times New Roman"/>
            <w:i w:val="0"/>
            <w:noProof/>
            <w:sz w:val="22"/>
            <w:szCs w:val="22"/>
          </w:rPr>
          <w:t>Załącznik 6.</w:t>
        </w:r>
        <w:r w:rsidR="00510676" w:rsidRPr="00510676">
          <w:rPr>
            <w:rStyle w:val="Hipercze"/>
            <w:rFonts w:ascii="Times New Roman" w:hAnsi="Times New Roman" w:cs="Times New Roman"/>
            <w:i w:val="0"/>
            <w:noProof/>
            <w:sz w:val="22"/>
            <w:szCs w:val="22"/>
          </w:rPr>
          <w:tab/>
          <w:t>Lista projektów realizowanych w latach 2017-2018 w ramach: Osi Priorytetowej III Czysta energia oraz Osi priorytetowej IV Ochrona środowiska i Dziedzictwa kulturowego RPO 2014-2020*</w:t>
        </w:r>
        <w:r w:rsidR="00510676" w:rsidRPr="00510676">
          <w:rPr>
            <w:rStyle w:val="Hipercze"/>
            <w:rFonts w:ascii="Times New Roman" w:hAnsi="Times New Roman" w:cs="Times New Roman"/>
            <w:i w:val="0"/>
            <w:noProof/>
            <w:webHidden/>
            <w:sz w:val="22"/>
            <w:szCs w:val="22"/>
          </w:rPr>
          <w:tab/>
        </w:r>
        <w:r w:rsidRPr="00510676">
          <w:rPr>
            <w:rStyle w:val="Hipercze"/>
            <w:rFonts w:ascii="Times New Roman" w:hAnsi="Times New Roman" w:cs="Times New Roman"/>
            <w:i w:val="0"/>
            <w:noProof/>
            <w:webHidden/>
            <w:sz w:val="22"/>
            <w:szCs w:val="22"/>
          </w:rPr>
          <w:fldChar w:fldCharType="begin"/>
        </w:r>
        <w:r w:rsidR="00510676" w:rsidRPr="00510676">
          <w:rPr>
            <w:rStyle w:val="Hipercze"/>
            <w:rFonts w:ascii="Times New Roman" w:hAnsi="Times New Roman" w:cs="Times New Roman"/>
            <w:i w:val="0"/>
            <w:noProof/>
            <w:webHidden/>
            <w:sz w:val="22"/>
            <w:szCs w:val="22"/>
          </w:rPr>
          <w:instrText xml:space="preserve"> PAGEREF _Toc25218756 \h </w:instrText>
        </w:r>
        <w:r w:rsidRPr="00510676">
          <w:rPr>
            <w:rStyle w:val="Hipercze"/>
            <w:rFonts w:ascii="Times New Roman" w:hAnsi="Times New Roman" w:cs="Times New Roman"/>
            <w:i w:val="0"/>
            <w:noProof/>
            <w:webHidden/>
            <w:sz w:val="22"/>
            <w:szCs w:val="22"/>
          </w:rPr>
        </w:r>
        <w:r w:rsidRPr="00510676">
          <w:rPr>
            <w:rStyle w:val="Hipercze"/>
            <w:rFonts w:ascii="Times New Roman" w:hAnsi="Times New Roman" w:cs="Times New Roman"/>
            <w:i w:val="0"/>
            <w:noProof/>
            <w:webHidden/>
            <w:sz w:val="22"/>
            <w:szCs w:val="22"/>
          </w:rPr>
          <w:fldChar w:fldCharType="separate"/>
        </w:r>
        <w:r w:rsidR="00211DB7">
          <w:rPr>
            <w:rStyle w:val="Hipercze"/>
            <w:rFonts w:ascii="Times New Roman" w:hAnsi="Times New Roman" w:cs="Times New Roman"/>
            <w:i w:val="0"/>
            <w:noProof/>
            <w:webHidden/>
            <w:sz w:val="22"/>
            <w:szCs w:val="22"/>
          </w:rPr>
          <w:t>191</w:t>
        </w:r>
        <w:r w:rsidRPr="00510676">
          <w:rPr>
            <w:rStyle w:val="Hipercze"/>
            <w:rFonts w:ascii="Times New Roman" w:hAnsi="Times New Roman" w:cs="Times New Roman"/>
            <w:i w:val="0"/>
            <w:noProof/>
            <w:webHidden/>
            <w:sz w:val="22"/>
            <w:szCs w:val="22"/>
          </w:rPr>
          <w:fldChar w:fldCharType="end"/>
        </w:r>
      </w:hyperlink>
    </w:p>
    <w:p w:rsidR="00510676" w:rsidRPr="00510676" w:rsidRDefault="00EE1412" w:rsidP="00510676">
      <w:pPr>
        <w:pStyle w:val="Spisilustracji"/>
        <w:tabs>
          <w:tab w:val="left" w:pos="1134"/>
          <w:tab w:val="right" w:leader="dot" w:pos="9060"/>
        </w:tabs>
        <w:spacing w:before="60" w:after="60"/>
        <w:ind w:left="1134" w:hanging="1276"/>
        <w:jc w:val="both"/>
        <w:rPr>
          <w:rStyle w:val="Hipercze"/>
          <w:rFonts w:ascii="Times New Roman" w:hAnsi="Times New Roman" w:cs="Times New Roman"/>
          <w:i w:val="0"/>
          <w:noProof/>
          <w:sz w:val="22"/>
          <w:szCs w:val="22"/>
        </w:rPr>
      </w:pPr>
      <w:hyperlink w:anchor="_Toc25218757" w:history="1">
        <w:r w:rsidR="00510676" w:rsidRPr="00510676">
          <w:rPr>
            <w:rStyle w:val="Hipercze"/>
            <w:rFonts w:ascii="Times New Roman" w:hAnsi="Times New Roman" w:cs="Times New Roman"/>
            <w:i w:val="0"/>
            <w:noProof/>
            <w:sz w:val="22"/>
            <w:szCs w:val="22"/>
          </w:rPr>
          <w:t>Załącznik 7.</w:t>
        </w:r>
        <w:r w:rsidR="00510676" w:rsidRPr="00510676">
          <w:rPr>
            <w:rStyle w:val="Hipercze"/>
            <w:rFonts w:ascii="Times New Roman" w:hAnsi="Times New Roman" w:cs="Times New Roman"/>
            <w:i w:val="0"/>
            <w:noProof/>
            <w:sz w:val="22"/>
            <w:szCs w:val="22"/>
          </w:rPr>
          <w:tab/>
          <w:t>Lista projektów realizowanych na terenie województwa podkarpackiego, w latach 2017-2018, ze środków NMF i MF EOG, koordynowanych przez NFOŚiGW</w:t>
        </w:r>
        <w:r w:rsidR="00510676" w:rsidRPr="00510676">
          <w:rPr>
            <w:rStyle w:val="Hipercze"/>
            <w:rFonts w:ascii="Times New Roman" w:hAnsi="Times New Roman" w:cs="Times New Roman"/>
            <w:i w:val="0"/>
            <w:noProof/>
            <w:webHidden/>
            <w:sz w:val="22"/>
            <w:szCs w:val="22"/>
          </w:rPr>
          <w:tab/>
        </w:r>
        <w:r w:rsidRPr="00510676">
          <w:rPr>
            <w:rStyle w:val="Hipercze"/>
            <w:rFonts w:ascii="Times New Roman" w:hAnsi="Times New Roman" w:cs="Times New Roman"/>
            <w:i w:val="0"/>
            <w:noProof/>
            <w:webHidden/>
            <w:sz w:val="22"/>
            <w:szCs w:val="22"/>
          </w:rPr>
          <w:fldChar w:fldCharType="begin"/>
        </w:r>
        <w:r w:rsidR="00510676" w:rsidRPr="00510676">
          <w:rPr>
            <w:rStyle w:val="Hipercze"/>
            <w:rFonts w:ascii="Times New Roman" w:hAnsi="Times New Roman" w:cs="Times New Roman"/>
            <w:i w:val="0"/>
            <w:noProof/>
            <w:webHidden/>
            <w:sz w:val="22"/>
            <w:szCs w:val="22"/>
          </w:rPr>
          <w:instrText xml:space="preserve"> PAGEREF _Toc25218757 \h </w:instrText>
        </w:r>
        <w:r w:rsidRPr="00510676">
          <w:rPr>
            <w:rStyle w:val="Hipercze"/>
            <w:rFonts w:ascii="Times New Roman" w:hAnsi="Times New Roman" w:cs="Times New Roman"/>
            <w:i w:val="0"/>
            <w:noProof/>
            <w:webHidden/>
            <w:sz w:val="22"/>
            <w:szCs w:val="22"/>
          </w:rPr>
        </w:r>
        <w:r w:rsidRPr="00510676">
          <w:rPr>
            <w:rStyle w:val="Hipercze"/>
            <w:rFonts w:ascii="Times New Roman" w:hAnsi="Times New Roman" w:cs="Times New Roman"/>
            <w:i w:val="0"/>
            <w:noProof/>
            <w:webHidden/>
            <w:sz w:val="22"/>
            <w:szCs w:val="22"/>
          </w:rPr>
          <w:fldChar w:fldCharType="separate"/>
        </w:r>
        <w:r w:rsidR="00211DB7">
          <w:rPr>
            <w:rStyle w:val="Hipercze"/>
            <w:rFonts w:ascii="Times New Roman" w:hAnsi="Times New Roman" w:cs="Times New Roman"/>
            <w:i w:val="0"/>
            <w:noProof/>
            <w:webHidden/>
            <w:sz w:val="22"/>
            <w:szCs w:val="22"/>
          </w:rPr>
          <w:t>228</w:t>
        </w:r>
        <w:r w:rsidRPr="00510676">
          <w:rPr>
            <w:rStyle w:val="Hipercze"/>
            <w:rFonts w:ascii="Times New Roman" w:hAnsi="Times New Roman" w:cs="Times New Roman"/>
            <w:i w:val="0"/>
            <w:noProof/>
            <w:webHidden/>
            <w:sz w:val="22"/>
            <w:szCs w:val="22"/>
          </w:rPr>
          <w:fldChar w:fldCharType="end"/>
        </w:r>
      </w:hyperlink>
    </w:p>
    <w:p w:rsidR="00510676" w:rsidRPr="00510676" w:rsidRDefault="00EE1412" w:rsidP="00510676">
      <w:pPr>
        <w:pStyle w:val="Spisilustracji"/>
        <w:tabs>
          <w:tab w:val="left" w:pos="1134"/>
          <w:tab w:val="right" w:leader="dot" w:pos="9060"/>
        </w:tabs>
        <w:spacing w:before="60" w:after="60"/>
        <w:ind w:left="1134" w:hanging="1276"/>
        <w:jc w:val="both"/>
        <w:rPr>
          <w:rStyle w:val="Hipercze"/>
          <w:rFonts w:ascii="Times New Roman" w:hAnsi="Times New Roman" w:cs="Times New Roman"/>
          <w:i w:val="0"/>
          <w:noProof/>
          <w:sz w:val="22"/>
          <w:szCs w:val="22"/>
        </w:rPr>
      </w:pPr>
      <w:hyperlink w:anchor="_Toc25218758" w:history="1">
        <w:r w:rsidR="00510676" w:rsidRPr="00510676">
          <w:rPr>
            <w:rStyle w:val="Hipercze"/>
            <w:rFonts w:ascii="Times New Roman" w:hAnsi="Times New Roman" w:cs="Times New Roman"/>
            <w:i w:val="0"/>
            <w:noProof/>
            <w:sz w:val="22"/>
            <w:szCs w:val="22"/>
          </w:rPr>
          <w:t>Załącznik 8.</w:t>
        </w:r>
        <w:r w:rsidR="00510676" w:rsidRPr="00510676">
          <w:rPr>
            <w:rStyle w:val="Hipercze"/>
            <w:rFonts w:ascii="Times New Roman" w:hAnsi="Times New Roman" w:cs="Times New Roman"/>
            <w:i w:val="0"/>
            <w:noProof/>
            <w:sz w:val="22"/>
            <w:szCs w:val="22"/>
          </w:rPr>
          <w:tab/>
          <w:t>Lista projektów realizowanych na terenie województwa podkarpackiego w latach 2017-2018 ze środków NFOŚiGW*</w:t>
        </w:r>
        <w:r w:rsidR="00510676" w:rsidRPr="00510676">
          <w:rPr>
            <w:rStyle w:val="Hipercze"/>
            <w:rFonts w:ascii="Times New Roman" w:hAnsi="Times New Roman" w:cs="Times New Roman"/>
            <w:i w:val="0"/>
            <w:noProof/>
            <w:webHidden/>
            <w:sz w:val="22"/>
            <w:szCs w:val="22"/>
          </w:rPr>
          <w:tab/>
        </w:r>
        <w:r w:rsidRPr="00510676">
          <w:rPr>
            <w:rStyle w:val="Hipercze"/>
            <w:rFonts w:ascii="Times New Roman" w:hAnsi="Times New Roman" w:cs="Times New Roman"/>
            <w:i w:val="0"/>
            <w:noProof/>
            <w:webHidden/>
            <w:sz w:val="22"/>
            <w:szCs w:val="22"/>
          </w:rPr>
          <w:fldChar w:fldCharType="begin"/>
        </w:r>
        <w:r w:rsidR="00510676" w:rsidRPr="00510676">
          <w:rPr>
            <w:rStyle w:val="Hipercze"/>
            <w:rFonts w:ascii="Times New Roman" w:hAnsi="Times New Roman" w:cs="Times New Roman"/>
            <w:i w:val="0"/>
            <w:noProof/>
            <w:webHidden/>
            <w:sz w:val="22"/>
            <w:szCs w:val="22"/>
          </w:rPr>
          <w:instrText xml:space="preserve"> PAGEREF _Toc25218758 \h </w:instrText>
        </w:r>
        <w:r w:rsidRPr="00510676">
          <w:rPr>
            <w:rStyle w:val="Hipercze"/>
            <w:rFonts w:ascii="Times New Roman" w:hAnsi="Times New Roman" w:cs="Times New Roman"/>
            <w:i w:val="0"/>
            <w:noProof/>
            <w:webHidden/>
            <w:sz w:val="22"/>
            <w:szCs w:val="22"/>
          </w:rPr>
        </w:r>
        <w:r w:rsidRPr="00510676">
          <w:rPr>
            <w:rStyle w:val="Hipercze"/>
            <w:rFonts w:ascii="Times New Roman" w:hAnsi="Times New Roman" w:cs="Times New Roman"/>
            <w:i w:val="0"/>
            <w:noProof/>
            <w:webHidden/>
            <w:sz w:val="22"/>
            <w:szCs w:val="22"/>
          </w:rPr>
          <w:fldChar w:fldCharType="separate"/>
        </w:r>
        <w:r w:rsidR="00211DB7">
          <w:rPr>
            <w:rStyle w:val="Hipercze"/>
            <w:rFonts w:ascii="Times New Roman" w:hAnsi="Times New Roman" w:cs="Times New Roman"/>
            <w:i w:val="0"/>
            <w:noProof/>
            <w:webHidden/>
            <w:sz w:val="22"/>
            <w:szCs w:val="22"/>
          </w:rPr>
          <w:t>230</w:t>
        </w:r>
        <w:r w:rsidRPr="00510676">
          <w:rPr>
            <w:rStyle w:val="Hipercze"/>
            <w:rFonts w:ascii="Times New Roman" w:hAnsi="Times New Roman" w:cs="Times New Roman"/>
            <w:i w:val="0"/>
            <w:noProof/>
            <w:webHidden/>
            <w:sz w:val="22"/>
            <w:szCs w:val="22"/>
          </w:rPr>
          <w:fldChar w:fldCharType="end"/>
        </w:r>
      </w:hyperlink>
    </w:p>
    <w:p w:rsidR="00510676" w:rsidRPr="00510676" w:rsidRDefault="00EE1412" w:rsidP="00510676">
      <w:pPr>
        <w:pStyle w:val="Spisilustracji"/>
        <w:tabs>
          <w:tab w:val="left" w:pos="1134"/>
          <w:tab w:val="right" w:leader="dot" w:pos="9060"/>
        </w:tabs>
        <w:spacing w:before="60" w:after="60"/>
        <w:ind w:left="1134" w:hanging="1276"/>
        <w:jc w:val="both"/>
        <w:rPr>
          <w:rStyle w:val="Hipercze"/>
          <w:rFonts w:ascii="Times New Roman" w:hAnsi="Times New Roman" w:cs="Times New Roman"/>
          <w:i w:val="0"/>
          <w:noProof/>
          <w:sz w:val="22"/>
          <w:szCs w:val="22"/>
        </w:rPr>
      </w:pPr>
      <w:hyperlink w:anchor="_Toc25218759" w:history="1">
        <w:r w:rsidR="00510676" w:rsidRPr="00510676">
          <w:rPr>
            <w:rStyle w:val="Hipercze"/>
            <w:rFonts w:ascii="Times New Roman" w:hAnsi="Times New Roman" w:cs="Times New Roman"/>
            <w:i w:val="0"/>
            <w:noProof/>
            <w:sz w:val="22"/>
            <w:szCs w:val="22"/>
          </w:rPr>
          <w:t>Załącznik 9.</w:t>
        </w:r>
        <w:r w:rsidR="00510676" w:rsidRPr="00510676">
          <w:rPr>
            <w:rStyle w:val="Hipercze"/>
            <w:rFonts w:ascii="Times New Roman" w:hAnsi="Times New Roman" w:cs="Times New Roman"/>
            <w:i w:val="0"/>
            <w:noProof/>
            <w:sz w:val="22"/>
            <w:szCs w:val="22"/>
          </w:rPr>
          <w:tab/>
          <w:t>Lista projektów dofinansowanych przez WFOŚiGW w Rzeszowie, w latach 2017-2018</w:t>
        </w:r>
        <w:r w:rsidR="00510676" w:rsidRPr="00510676">
          <w:rPr>
            <w:rStyle w:val="Hipercze"/>
            <w:rFonts w:ascii="Times New Roman" w:hAnsi="Times New Roman" w:cs="Times New Roman"/>
            <w:i w:val="0"/>
            <w:noProof/>
            <w:webHidden/>
            <w:sz w:val="22"/>
            <w:szCs w:val="22"/>
          </w:rPr>
          <w:tab/>
        </w:r>
        <w:r w:rsidRPr="00510676">
          <w:rPr>
            <w:rStyle w:val="Hipercze"/>
            <w:rFonts w:ascii="Times New Roman" w:hAnsi="Times New Roman" w:cs="Times New Roman"/>
            <w:i w:val="0"/>
            <w:noProof/>
            <w:webHidden/>
            <w:sz w:val="22"/>
            <w:szCs w:val="22"/>
          </w:rPr>
          <w:fldChar w:fldCharType="begin"/>
        </w:r>
        <w:r w:rsidR="00510676" w:rsidRPr="00510676">
          <w:rPr>
            <w:rStyle w:val="Hipercze"/>
            <w:rFonts w:ascii="Times New Roman" w:hAnsi="Times New Roman" w:cs="Times New Roman"/>
            <w:i w:val="0"/>
            <w:noProof/>
            <w:webHidden/>
            <w:sz w:val="22"/>
            <w:szCs w:val="22"/>
          </w:rPr>
          <w:instrText xml:space="preserve"> PAGEREF _Toc25218759 \h </w:instrText>
        </w:r>
        <w:r w:rsidRPr="00510676">
          <w:rPr>
            <w:rStyle w:val="Hipercze"/>
            <w:rFonts w:ascii="Times New Roman" w:hAnsi="Times New Roman" w:cs="Times New Roman"/>
            <w:i w:val="0"/>
            <w:noProof/>
            <w:webHidden/>
            <w:sz w:val="22"/>
            <w:szCs w:val="22"/>
          </w:rPr>
        </w:r>
        <w:r w:rsidRPr="00510676">
          <w:rPr>
            <w:rStyle w:val="Hipercze"/>
            <w:rFonts w:ascii="Times New Roman" w:hAnsi="Times New Roman" w:cs="Times New Roman"/>
            <w:i w:val="0"/>
            <w:noProof/>
            <w:webHidden/>
            <w:sz w:val="22"/>
            <w:szCs w:val="22"/>
          </w:rPr>
          <w:fldChar w:fldCharType="separate"/>
        </w:r>
        <w:r w:rsidR="00211DB7">
          <w:rPr>
            <w:rStyle w:val="Hipercze"/>
            <w:rFonts w:ascii="Times New Roman" w:hAnsi="Times New Roman" w:cs="Times New Roman"/>
            <w:i w:val="0"/>
            <w:noProof/>
            <w:webHidden/>
            <w:sz w:val="22"/>
            <w:szCs w:val="22"/>
          </w:rPr>
          <w:t>233</w:t>
        </w:r>
        <w:r w:rsidRPr="00510676">
          <w:rPr>
            <w:rStyle w:val="Hipercze"/>
            <w:rFonts w:ascii="Times New Roman" w:hAnsi="Times New Roman" w:cs="Times New Roman"/>
            <w:i w:val="0"/>
            <w:noProof/>
            <w:webHidden/>
            <w:sz w:val="22"/>
            <w:szCs w:val="22"/>
          </w:rPr>
          <w:fldChar w:fldCharType="end"/>
        </w:r>
      </w:hyperlink>
    </w:p>
    <w:p w:rsidR="00996BEC" w:rsidRPr="00510676" w:rsidRDefault="00EE1412" w:rsidP="00510676">
      <w:pPr>
        <w:pStyle w:val="za0"/>
        <w:tabs>
          <w:tab w:val="left" w:pos="1276"/>
        </w:tabs>
        <w:spacing w:before="60" w:after="60"/>
        <w:ind w:left="1134" w:hanging="1134"/>
        <w:rPr>
          <w:sz w:val="22"/>
          <w:szCs w:val="22"/>
        </w:rPr>
      </w:pPr>
      <w:r w:rsidRPr="00510676">
        <w:rPr>
          <w:rFonts w:eastAsiaTheme="minorHAnsi"/>
          <w:b w:val="0"/>
          <w:bCs w:val="0"/>
          <w:iCs/>
          <w:color w:val="auto"/>
          <w:sz w:val="22"/>
          <w:szCs w:val="22"/>
          <w:lang w:eastAsia="pl-PL"/>
        </w:rPr>
        <w:fldChar w:fldCharType="end"/>
      </w:r>
    </w:p>
    <w:p w:rsidR="00996BEC" w:rsidRDefault="00996BEC">
      <w:pPr>
        <w:jc w:val="left"/>
        <w:rPr>
          <w:b/>
          <w:color w:val="215868"/>
          <w:sz w:val="20"/>
          <w:szCs w:val="20"/>
        </w:rPr>
      </w:pPr>
      <w:r>
        <w:rPr>
          <w:b/>
          <w:color w:val="215868"/>
          <w:sz w:val="20"/>
          <w:szCs w:val="20"/>
        </w:rPr>
        <w:br w:type="page"/>
      </w:r>
    </w:p>
    <w:p w:rsidR="00996BEC" w:rsidRDefault="00996BEC" w:rsidP="00996BEC">
      <w:pPr>
        <w:pStyle w:val="jaro"/>
        <w:spacing w:line="276" w:lineRule="auto"/>
        <w:ind w:firstLine="0"/>
        <w:rPr>
          <w:sz w:val="22"/>
        </w:rPr>
        <w:sectPr w:rsidR="00996BEC" w:rsidSect="00996BEC">
          <w:pgSz w:w="11906" w:h="16838"/>
          <w:pgMar w:top="1701" w:right="1418" w:bottom="1418" w:left="1418" w:header="964" w:footer="851" w:gutter="0"/>
          <w:cols w:space="708"/>
          <w:titlePg/>
          <w:docGrid w:linePitch="360"/>
        </w:sectPr>
      </w:pPr>
    </w:p>
    <w:p w:rsidR="00996BEC" w:rsidRPr="005E5EA0" w:rsidRDefault="00C40448" w:rsidP="00F24F46">
      <w:pPr>
        <w:pStyle w:val="Nagwek1"/>
        <w:numPr>
          <w:ilvl w:val="0"/>
          <w:numId w:val="0"/>
        </w:numPr>
        <w:shd w:val="clear" w:color="auto" w:fill="E7F3FF"/>
        <w:tabs>
          <w:tab w:val="left" w:pos="993"/>
          <w:tab w:val="left" w:pos="1134"/>
        </w:tabs>
        <w:spacing w:before="200" w:after="200" w:line="240" w:lineRule="auto"/>
        <w:ind w:left="709"/>
        <w:rPr>
          <w:color w:val="003366"/>
          <w:sz w:val="26"/>
        </w:rPr>
      </w:pPr>
      <w:bookmarkStart w:id="221" w:name="_Toc19258984"/>
      <w:bookmarkStart w:id="222" w:name="_Toc22295311"/>
      <w:bookmarkStart w:id="223" w:name="_Toc25148737"/>
      <w:bookmarkStart w:id="224" w:name="_Toc26876060"/>
      <w:r w:rsidRPr="005E5EA0">
        <w:rPr>
          <w:color w:val="003366"/>
          <w:sz w:val="26"/>
        </w:rPr>
        <w:lastRenderedPageBreak/>
        <w:t>13</w:t>
      </w:r>
      <w:r w:rsidR="00F24F46" w:rsidRPr="005E5EA0">
        <w:rPr>
          <w:color w:val="003366"/>
          <w:sz w:val="26"/>
        </w:rPr>
        <w:t>.</w:t>
      </w:r>
      <w:r w:rsidR="00F24F46" w:rsidRPr="005E5EA0">
        <w:rPr>
          <w:color w:val="003366"/>
          <w:sz w:val="26"/>
        </w:rPr>
        <w:tab/>
      </w:r>
      <w:r w:rsidR="00996BEC" w:rsidRPr="005E5EA0">
        <w:rPr>
          <w:color w:val="003366"/>
          <w:sz w:val="26"/>
        </w:rPr>
        <w:t>ZAŁĄCZNIKI</w:t>
      </w:r>
      <w:bookmarkEnd w:id="221"/>
      <w:bookmarkEnd w:id="222"/>
      <w:bookmarkEnd w:id="223"/>
      <w:bookmarkEnd w:id="224"/>
    </w:p>
    <w:p w:rsidR="00996BEC" w:rsidRPr="005E5EA0" w:rsidRDefault="00996BEC" w:rsidP="00AD47AC">
      <w:pPr>
        <w:pStyle w:val="zapos"/>
        <w:spacing w:after="60"/>
        <w:ind w:left="567" w:hanging="680"/>
        <w:rPr>
          <w:color w:val="003366"/>
        </w:rPr>
      </w:pPr>
      <w:bookmarkStart w:id="225" w:name="_Toc22552761"/>
      <w:bookmarkStart w:id="226" w:name="_Toc25218751"/>
      <w:r w:rsidRPr="005E5EA0">
        <w:rPr>
          <w:color w:val="003366"/>
        </w:rPr>
        <w:t>Zał</w:t>
      </w:r>
      <w:r w:rsidR="00AD47AC">
        <w:rPr>
          <w:color w:val="003366"/>
        </w:rPr>
        <w:t xml:space="preserve">. </w:t>
      </w:r>
      <w:r w:rsidR="00EE1412" w:rsidRPr="005E5EA0">
        <w:rPr>
          <w:color w:val="003366"/>
        </w:rPr>
        <w:fldChar w:fldCharType="begin"/>
      </w:r>
      <w:r w:rsidR="00416F8E" w:rsidRPr="005E5EA0">
        <w:rPr>
          <w:color w:val="003366"/>
        </w:rPr>
        <w:instrText xml:space="preserve"> SEQ Załącznik \* ARABIC </w:instrText>
      </w:r>
      <w:r w:rsidR="00EE1412" w:rsidRPr="005E5EA0">
        <w:rPr>
          <w:color w:val="003366"/>
        </w:rPr>
        <w:fldChar w:fldCharType="separate"/>
      </w:r>
      <w:r w:rsidR="00211DB7">
        <w:rPr>
          <w:noProof/>
          <w:color w:val="003366"/>
        </w:rPr>
        <w:t>1</w:t>
      </w:r>
      <w:r w:rsidR="00EE1412" w:rsidRPr="005E5EA0">
        <w:rPr>
          <w:noProof/>
          <w:color w:val="003366"/>
        </w:rPr>
        <w:fldChar w:fldCharType="end"/>
      </w:r>
      <w:r w:rsidRPr="005E5EA0">
        <w:rPr>
          <w:color w:val="003366"/>
        </w:rPr>
        <w:t>.</w:t>
      </w:r>
      <w:r w:rsidR="00F57294" w:rsidRPr="005E5EA0">
        <w:rPr>
          <w:color w:val="003366"/>
          <w:sz w:val="24"/>
          <w:szCs w:val="22"/>
          <w:lang w:eastAsia="pl-PL"/>
        </w:rPr>
        <w:tab/>
      </w:r>
      <w:r w:rsidRPr="005E5EA0">
        <w:rPr>
          <w:color w:val="003366"/>
        </w:rPr>
        <w:t>Wykaz realizowanych inwestycji w zakresie gospodarowania wodami i gospodarki wodno-ściekowej</w:t>
      </w:r>
      <w:r w:rsidR="00510676" w:rsidRPr="005E5EA0">
        <w:rPr>
          <w:color w:val="003366"/>
        </w:rPr>
        <w:t xml:space="preserve"> </w:t>
      </w:r>
      <w:r w:rsidRPr="005E5EA0">
        <w:rPr>
          <w:color w:val="003366"/>
        </w:rPr>
        <w:t>na terenie województwa podkarpackiego</w:t>
      </w:r>
      <w:bookmarkEnd w:id="225"/>
      <w:bookmarkEnd w:id="226"/>
      <w:r w:rsidR="00510676" w:rsidRPr="005E5EA0">
        <w:rPr>
          <w:color w:val="003366"/>
        </w:rPr>
        <w:t>, w latach 2017-2018</w:t>
      </w:r>
    </w:p>
    <w:tbl>
      <w:tblPr>
        <w:tblW w:w="14000" w:type="dxa"/>
        <w:tblBorders>
          <w:top w:val="single" w:sz="6" w:space="0" w:color="003366"/>
          <w:left w:val="single" w:sz="6" w:space="0" w:color="003366"/>
          <w:bottom w:val="single" w:sz="6" w:space="0" w:color="003366"/>
          <w:right w:val="single" w:sz="6" w:space="0" w:color="003366"/>
          <w:insideH w:val="single" w:sz="6" w:space="0" w:color="003366"/>
          <w:insideV w:val="single" w:sz="6" w:space="0" w:color="003366"/>
        </w:tblBorders>
        <w:tblLayout w:type="fixed"/>
        <w:tblLook w:val="04A0"/>
      </w:tblPr>
      <w:tblGrid>
        <w:gridCol w:w="3369"/>
        <w:gridCol w:w="1984"/>
        <w:gridCol w:w="1276"/>
        <w:gridCol w:w="1843"/>
        <w:gridCol w:w="141"/>
        <w:gridCol w:w="993"/>
        <w:gridCol w:w="141"/>
        <w:gridCol w:w="1843"/>
        <w:gridCol w:w="142"/>
        <w:gridCol w:w="992"/>
        <w:gridCol w:w="1276"/>
      </w:tblGrid>
      <w:tr w:rsidR="00E55C20" w:rsidRPr="00601EED" w:rsidTr="005E5EA0">
        <w:trPr>
          <w:trHeight w:val="301"/>
        </w:trPr>
        <w:tc>
          <w:tcPr>
            <w:tcW w:w="3369" w:type="dxa"/>
            <w:vMerge w:val="restart"/>
            <w:shd w:val="clear" w:color="auto" w:fill="E7F3FF"/>
            <w:vAlign w:val="center"/>
          </w:tcPr>
          <w:p w:rsidR="00E55C20" w:rsidRPr="00601EED" w:rsidRDefault="00E55C20" w:rsidP="00CD6C38">
            <w:pPr>
              <w:spacing w:before="20" w:after="20" w:line="240" w:lineRule="auto"/>
              <w:ind w:left="170" w:hanging="170"/>
              <w:jc w:val="center"/>
              <w:rPr>
                <w:b/>
                <w:color w:val="003366"/>
                <w:sz w:val="18"/>
                <w:szCs w:val="18"/>
              </w:rPr>
            </w:pPr>
            <w:r w:rsidRPr="00601EED">
              <w:rPr>
                <w:b/>
                <w:color w:val="003366"/>
                <w:sz w:val="18"/>
                <w:szCs w:val="18"/>
              </w:rPr>
              <w:t>Nazwa zadania</w:t>
            </w:r>
          </w:p>
        </w:tc>
        <w:tc>
          <w:tcPr>
            <w:tcW w:w="1984" w:type="dxa"/>
            <w:vMerge w:val="restart"/>
            <w:shd w:val="clear" w:color="auto" w:fill="E7F3FF"/>
            <w:vAlign w:val="center"/>
          </w:tcPr>
          <w:p w:rsidR="00E55C20" w:rsidRPr="00601EED" w:rsidRDefault="00E55C20" w:rsidP="00DA4F7B">
            <w:pPr>
              <w:spacing w:before="20" w:after="20" w:line="240" w:lineRule="auto"/>
              <w:jc w:val="center"/>
              <w:rPr>
                <w:b/>
                <w:color w:val="003366"/>
                <w:sz w:val="18"/>
                <w:szCs w:val="18"/>
              </w:rPr>
            </w:pPr>
            <w:r w:rsidRPr="00601EED">
              <w:rPr>
                <w:b/>
                <w:color w:val="003366"/>
                <w:sz w:val="18"/>
                <w:szCs w:val="18"/>
              </w:rPr>
              <w:t>Podmiot</w:t>
            </w:r>
          </w:p>
          <w:p w:rsidR="00E55C20" w:rsidRPr="00601EED" w:rsidRDefault="00E55C20" w:rsidP="00DA4F7B">
            <w:pPr>
              <w:spacing w:before="20" w:after="20" w:line="240" w:lineRule="auto"/>
              <w:jc w:val="center"/>
              <w:rPr>
                <w:b/>
                <w:color w:val="003366"/>
                <w:sz w:val="18"/>
                <w:szCs w:val="18"/>
              </w:rPr>
            </w:pPr>
            <w:r w:rsidRPr="00601EED">
              <w:rPr>
                <w:b/>
                <w:color w:val="003366"/>
                <w:sz w:val="18"/>
                <w:szCs w:val="18"/>
              </w:rPr>
              <w:t>odpowiedzialny</w:t>
            </w:r>
          </w:p>
        </w:tc>
        <w:tc>
          <w:tcPr>
            <w:tcW w:w="1276" w:type="dxa"/>
            <w:vMerge w:val="restart"/>
            <w:shd w:val="clear" w:color="auto" w:fill="E7F3FF"/>
            <w:vAlign w:val="center"/>
          </w:tcPr>
          <w:p w:rsidR="00E55C20" w:rsidRPr="00601EED" w:rsidRDefault="00E55C20" w:rsidP="00CD6C38">
            <w:pPr>
              <w:spacing w:before="20" w:after="20" w:line="240" w:lineRule="auto"/>
              <w:jc w:val="center"/>
              <w:rPr>
                <w:b/>
                <w:color w:val="003366"/>
                <w:sz w:val="18"/>
                <w:szCs w:val="18"/>
              </w:rPr>
            </w:pPr>
            <w:r w:rsidRPr="00601EED">
              <w:rPr>
                <w:b/>
                <w:color w:val="003366"/>
                <w:sz w:val="18"/>
                <w:szCs w:val="18"/>
              </w:rPr>
              <w:t>Przewidywany termin realizacji</w:t>
            </w:r>
          </w:p>
        </w:tc>
        <w:tc>
          <w:tcPr>
            <w:tcW w:w="6095" w:type="dxa"/>
            <w:gridSpan w:val="7"/>
            <w:shd w:val="clear" w:color="auto" w:fill="E7F3FF"/>
            <w:vAlign w:val="center"/>
          </w:tcPr>
          <w:p w:rsidR="00E55C20" w:rsidRPr="00601EED" w:rsidRDefault="00E55C20" w:rsidP="00CD6C38">
            <w:pPr>
              <w:spacing w:before="20" w:after="20" w:line="240" w:lineRule="auto"/>
              <w:ind w:left="170" w:hanging="170"/>
              <w:jc w:val="center"/>
              <w:rPr>
                <w:b/>
                <w:color w:val="003366"/>
                <w:sz w:val="18"/>
                <w:szCs w:val="18"/>
              </w:rPr>
            </w:pPr>
            <w:r w:rsidRPr="00601EED">
              <w:rPr>
                <w:b/>
                <w:color w:val="003366"/>
                <w:sz w:val="18"/>
                <w:szCs w:val="18"/>
              </w:rPr>
              <w:t>Realizacja w latach</w:t>
            </w:r>
          </w:p>
        </w:tc>
        <w:tc>
          <w:tcPr>
            <w:tcW w:w="1276" w:type="dxa"/>
            <w:vMerge w:val="restart"/>
            <w:shd w:val="clear" w:color="auto" w:fill="E7F3FF"/>
            <w:vAlign w:val="center"/>
          </w:tcPr>
          <w:p w:rsidR="00E55C20" w:rsidRPr="00601EED" w:rsidRDefault="00E55C20" w:rsidP="00CD6C38">
            <w:pPr>
              <w:spacing w:before="20" w:after="20" w:line="240" w:lineRule="auto"/>
              <w:ind w:left="170" w:hanging="170"/>
              <w:jc w:val="center"/>
              <w:rPr>
                <w:b/>
                <w:color w:val="003366"/>
                <w:sz w:val="18"/>
                <w:szCs w:val="18"/>
              </w:rPr>
            </w:pPr>
            <w:r w:rsidRPr="00601EED">
              <w:rPr>
                <w:b/>
                <w:color w:val="003366"/>
                <w:sz w:val="18"/>
                <w:szCs w:val="18"/>
              </w:rPr>
              <w:t>Uwagi</w:t>
            </w:r>
          </w:p>
        </w:tc>
      </w:tr>
      <w:tr w:rsidR="00E55C20" w:rsidRPr="00601EED" w:rsidTr="005E5EA0">
        <w:trPr>
          <w:trHeight w:val="301"/>
        </w:trPr>
        <w:tc>
          <w:tcPr>
            <w:tcW w:w="3369" w:type="dxa"/>
            <w:vMerge/>
            <w:shd w:val="clear" w:color="auto" w:fill="E7F3FF"/>
            <w:vAlign w:val="center"/>
          </w:tcPr>
          <w:p w:rsidR="00E55C20" w:rsidRPr="00601EED" w:rsidRDefault="00E55C20" w:rsidP="00CD6C38">
            <w:pPr>
              <w:spacing w:before="20" w:after="20" w:line="240" w:lineRule="auto"/>
              <w:ind w:left="170" w:hanging="170"/>
              <w:jc w:val="center"/>
              <w:rPr>
                <w:b/>
                <w:color w:val="003366"/>
                <w:sz w:val="18"/>
                <w:szCs w:val="18"/>
              </w:rPr>
            </w:pPr>
          </w:p>
        </w:tc>
        <w:tc>
          <w:tcPr>
            <w:tcW w:w="1984" w:type="dxa"/>
            <w:vMerge/>
            <w:shd w:val="clear" w:color="auto" w:fill="E7F3FF"/>
            <w:vAlign w:val="center"/>
          </w:tcPr>
          <w:p w:rsidR="00E55C20" w:rsidRPr="00601EED" w:rsidRDefault="00E55C20" w:rsidP="00CD6C38">
            <w:pPr>
              <w:spacing w:before="20" w:after="20" w:line="240" w:lineRule="auto"/>
              <w:ind w:left="170" w:hanging="170"/>
              <w:jc w:val="center"/>
              <w:rPr>
                <w:b/>
                <w:color w:val="003366"/>
                <w:sz w:val="18"/>
                <w:szCs w:val="18"/>
              </w:rPr>
            </w:pPr>
          </w:p>
        </w:tc>
        <w:tc>
          <w:tcPr>
            <w:tcW w:w="1276" w:type="dxa"/>
            <w:vMerge/>
            <w:shd w:val="clear" w:color="auto" w:fill="E7F3FF"/>
            <w:vAlign w:val="center"/>
          </w:tcPr>
          <w:p w:rsidR="00E55C20" w:rsidRPr="00601EED" w:rsidRDefault="00E55C20" w:rsidP="00CD6C38">
            <w:pPr>
              <w:spacing w:before="20" w:after="20" w:line="240" w:lineRule="auto"/>
              <w:jc w:val="center"/>
              <w:rPr>
                <w:b/>
                <w:color w:val="003366"/>
                <w:sz w:val="18"/>
                <w:szCs w:val="18"/>
              </w:rPr>
            </w:pPr>
          </w:p>
        </w:tc>
        <w:tc>
          <w:tcPr>
            <w:tcW w:w="2977" w:type="dxa"/>
            <w:gridSpan w:val="3"/>
            <w:shd w:val="clear" w:color="auto" w:fill="E7F3FF"/>
            <w:vAlign w:val="center"/>
          </w:tcPr>
          <w:p w:rsidR="00E55C20" w:rsidRPr="00601EED" w:rsidRDefault="00E55C20" w:rsidP="00CD6C38">
            <w:pPr>
              <w:spacing w:before="20" w:after="20" w:line="240" w:lineRule="auto"/>
              <w:ind w:left="170" w:hanging="170"/>
              <w:jc w:val="center"/>
              <w:rPr>
                <w:b/>
                <w:color w:val="003366"/>
                <w:sz w:val="18"/>
                <w:szCs w:val="18"/>
              </w:rPr>
            </w:pPr>
            <w:r w:rsidRPr="00601EED">
              <w:rPr>
                <w:b/>
                <w:color w:val="003366"/>
                <w:sz w:val="18"/>
                <w:szCs w:val="18"/>
              </w:rPr>
              <w:t>2017</w:t>
            </w:r>
          </w:p>
        </w:tc>
        <w:tc>
          <w:tcPr>
            <w:tcW w:w="3118" w:type="dxa"/>
            <w:gridSpan w:val="4"/>
            <w:shd w:val="clear" w:color="auto" w:fill="E7F3FF"/>
            <w:vAlign w:val="center"/>
          </w:tcPr>
          <w:p w:rsidR="00E55C20" w:rsidRPr="00601EED" w:rsidRDefault="00E55C20" w:rsidP="00CD6C38">
            <w:pPr>
              <w:spacing w:before="20" w:after="20" w:line="240" w:lineRule="auto"/>
              <w:ind w:left="170" w:hanging="170"/>
              <w:jc w:val="center"/>
              <w:rPr>
                <w:b/>
                <w:color w:val="003366"/>
                <w:sz w:val="18"/>
                <w:szCs w:val="18"/>
              </w:rPr>
            </w:pPr>
            <w:r w:rsidRPr="00601EED">
              <w:rPr>
                <w:b/>
                <w:color w:val="003366"/>
                <w:sz w:val="18"/>
                <w:szCs w:val="18"/>
              </w:rPr>
              <w:t>2018</w:t>
            </w:r>
          </w:p>
        </w:tc>
        <w:tc>
          <w:tcPr>
            <w:tcW w:w="1276" w:type="dxa"/>
            <w:vMerge/>
            <w:shd w:val="clear" w:color="auto" w:fill="E7F3FF"/>
            <w:vAlign w:val="center"/>
          </w:tcPr>
          <w:p w:rsidR="00E55C20" w:rsidRPr="00601EED" w:rsidRDefault="00E55C20" w:rsidP="00CD6C38">
            <w:pPr>
              <w:spacing w:before="20" w:after="20" w:line="240" w:lineRule="auto"/>
              <w:ind w:left="170" w:hanging="170"/>
              <w:jc w:val="center"/>
              <w:rPr>
                <w:b/>
                <w:color w:val="003366"/>
                <w:sz w:val="18"/>
                <w:szCs w:val="18"/>
              </w:rPr>
            </w:pPr>
          </w:p>
        </w:tc>
      </w:tr>
      <w:tr w:rsidR="00E55C20" w:rsidRPr="00601EED" w:rsidTr="005E5EA0">
        <w:trPr>
          <w:trHeight w:val="301"/>
        </w:trPr>
        <w:tc>
          <w:tcPr>
            <w:tcW w:w="3369" w:type="dxa"/>
            <w:vMerge/>
            <w:shd w:val="clear" w:color="auto" w:fill="E7F3FF"/>
            <w:vAlign w:val="center"/>
          </w:tcPr>
          <w:p w:rsidR="00E55C20" w:rsidRPr="00601EED" w:rsidRDefault="00E55C20" w:rsidP="00CD6C38">
            <w:pPr>
              <w:spacing w:before="20" w:after="20" w:line="240" w:lineRule="auto"/>
              <w:ind w:left="170" w:hanging="170"/>
              <w:jc w:val="center"/>
              <w:rPr>
                <w:b/>
                <w:color w:val="003366"/>
                <w:sz w:val="18"/>
                <w:szCs w:val="18"/>
              </w:rPr>
            </w:pPr>
          </w:p>
        </w:tc>
        <w:tc>
          <w:tcPr>
            <w:tcW w:w="1984" w:type="dxa"/>
            <w:vMerge/>
            <w:shd w:val="clear" w:color="auto" w:fill="E7F3FF"/>
            <w:vAlign w:val="center"/>
          </w:tcPr>
          <w:p w:rsidR="00E55C20" w:rsidRPr="00601EED" w:rsidRDefault="00E55C20" w:rsidP="00CD6C38">
            <w:pPr>
              <w:spacing w:before="20" w:after="20" w:line="240" w:lineRule="auto"/>
              <w:ind w:left="170" w:hanging="170"/>
              <w:jc w:val="center"/>
              <w:rPr>
                <w:b/>
                <w:color w:val="003366"/>
                <w:sz w:val="18"/>
                <w:szCs w:val="18"/>
              </w:rPr>
            </w:pPr>
          </w:p>
        </w:tc>
        <w:tc>
          <w:tcPr>
            <w:tcW w:w="1276" w:type="dxa"/>
            <w:vMerge/>
            <w:shd w:val="clear" w:color="auto" w:fill="E7F3FF"/>
            <w:vAlign w:val="center"/>
          </w:tcPr>
          <w:p w:rsidR="00E55C20" w:rsidRPr="00601EED" w:rsidRDefault="00E55C20" w:rsidP="00CD6C38">
            <w:pPr>
              <w:spacing w:before="20" w:after="20" w:line="240" w:lineRule="auto"/>
              <w:jc w:val="center"/>
              <w:rPr>
                <w:b/>
                <w:color w:val="003366"/>
                <w:sz w:val="18"/>
                <w:szCs w:val="18"/>
              </w:rPr>
            </w:pPr>
          </w:p>
        </w:tc>
        <w:tc>
          <w:tcPr>
            <w:tcW w:w="1843" w:type="dxa"/>
            <w:shd w:val="clear" w:color="auto" w:fill="E7F3FF"/>
            <w:vAlign w:val="center"/>
          </w:tcPr>
          <w:p w:rsidR="00E55C20" w:rsidRPr="00601EED" w:rsidRDefault="00E55C20" w:rsidP="00CD6C38">
            <w:pPr>
              <w:spacing w:before="20" w:after="20" w:line="240" w:lineRule="auto"/>
              <w:ind w:left="170" w:hanging="170"/>
              <w:jc w:val="center"/>
              <w:rPr>
                <w:b/>
                <w:color w:val="003366"/>
                <w:sz w:val="18"/>
                <w:szCs w:val="18"/>
              </w:rPr>
            </w:pPr>
            <w:r w:rsidRPr="00601EED">
              <w:rPr>
                <w:b/>
                <w:color w:val="003366"/>
                <w:sz w:val="18"/>
                <w:szCs w:val="18"/>
              </w:rPr>
              <w:t>rzeczowa</w:t>
            </w:r>
          </w:p>
        </w:tc>
        <w:tc>
          <w:tcPr>
            <w:tcW w:w="1134" w:type="dxa"/>
            <w:gridSpan w:val="2"/>
            <w:shd w:val="clear" w:color="auto" w:fill="E7F3FF"/>
            <w:vAlign w:val="center"/>
          </w:tcPr>
          <w:p w:rsidR="00E55C20" w:rsidRPr="00601EED" w:rsidRDefault="00E55C20" w:rsidP="00CD6C38">
            <w:pPr>
              <w:spacing w:before="20" w:after="20" w:line="240" w:lineRule="auto"/>
              <w:ind w:left="170" w:hanging="170"/>
              <w:jc w:val="center"/>
              <w:rPr>
                <w:b/>
                <w:color w:val="003366"/>
                <w:sz w:val="18"/>
                <w:szCs w:val="18"/>
              </w:rPr>
            </w:pPr>
            <w:r w:rsidRPr="00601EED">
              <w:rPr>
                <w:b/>
                <w:color w:val="003366"/>
                <w:sz w:val="18"/>
                <w:szCs w:val="18"/>
              </w:rPr>
              <w:t>finansowa [w tys. zł]</w:t>
            </w:r>
          </w:p>
        </w:tc>
        <w:tc>
          <w:tcPr>
            <w:tcW w:w="1984" w:type="dxa"/>
            <w:gridSpan w:val="2"/>
            <w:shd w:val="clear" w:color="auto" w:fill="E7F3FF"/>
            <w:vAlign w:val="center"/>
          </w:tcPr>
          <w:p w:rsidR="00E55C20" w:rsidRPr="00601EED" w:rsidRDefault="00E55C20" w:rsidP="00CD6C38">
            <w:pPr>
              <w:spacing w:before="20" w:after="20" w:line="240" w:lineRule="auto"/>
              <w:ind w:left="170" w:hanging="170"/>
              <w:jc w:val="center"/>
              <w:rPr>
                <w:b/>
                <w:color w:val="003366"/>
                <w:sz w:val="18"/>
                <w:szCs w:val="18"/>
              </w:rPr>
            </w:pPr>
            <w:r w:rsidRPr="00601EED">
              <w:rPr>
                <w:b/>
                <w:color w:val="003366"/>
                <w:sz w:val="18"/>
                <w:szCs w:val="18"/>
              </w:rPr>
              <w:t>rzeczowa</w:t>
            </w:r>
          </w:p>
        </w:tc>
        <w:tc>
          <w:tcPr>
            <w:tcW w:w="1134" w:type="dxa"/>
            <w:gridSpan w:val="2"/>
            <w:shd w:val="clear" w:color="auto" w:fill="E7F3FF"/>
            <w:vAlign w:val="center"/>
          </w:tcPr>
          <w:p w:rsidR="00E55C20" w:rsidRPr="00601EED" w:rsidRDefault="00E55C20" w:rsidP="00CD6C38">
            <w:pPr>
              <w:spacing w:before="20" w:after="20" w:line="240" w:lineRule="auto"/>
              <w:ind w:left="170" w:hanging="170"/>
              <w:jc w:val="center"/>
              <w:rPr>
                <w:b/>
                <w:color w:val="003366"/>
                <w:sz w:val="18"/>
                <w:szCs w:val="18"/>
              </w:rPr>
            </w:pPr>
            <w:r w:rsidRPr="00601EED">
              <w:rPr>
                <w:b/>
                <w:color w:val="003366"/>
                <w:sz w:val="18"/>
                <w:szCs w:val="18"/>
              </w:rPr>
              <w:t>finansowa [w tys. zł]</w:t>
            </w:r>
          </w:p>
        </w:tc>
        <w:tc>
          <w:tcPr>
            <w:tcW w:w="1276" w:type="dxa"/>
            <w:shd w:val="clear" w:color="auto" w:fill="E7F3FF"/>
            <w:vAlign w:val="center"/>
          </w:tcPr>
          <w:p w:rsidR="00E55C20" w:rsidRPr="00601EED" w:rsidRDefault="00E55C20" w:rsidP="00CD6C38">
            <w:pPr>
              <w:spacing w:before="20" w:after="20" w:line="240" w:lineRule="auto"/>
              <w:ind w:left="170" w:hanging="170"/>
              <w:jc w:val="center"/>
              <w:rPr>
                <w:b/>
                <w:color w:val="003366"/>
                <w:sz w:val="18"/>
                <w:szCs w:val="18"/>
              </w:rPr>
            </w:pPr>
          </w:p>
        </w:tc>
      </w:tr>
      <w:tr w:rsidR="00E55C20" w:rsidRPr="00601EED" w:rsidTr="005E5EA0">
        <w:trPr>
          <w:trHeight w:val="227"/>
        </w:trPr>
        <w:tc>
          <w:tcPr>
            <w:tcW w:w="3369" w:type="dxa"/>
            <w:shd w:val="clear" w:color="auto" w:fill="auto"/>
            <w:vAlign w:val="center"/>
          </w:tcPr>
          <w:p w:rsidR="00E55C20" w:rsidRPr="008B0D12" w:rsidRDefault="00E55C20" w:rsidP="006F0D0F">
            <w:pPr>
              <w:spacing w:after="0" w:line="240" w:lineRule="auto"/>
              <w:ind w:left="170" w:hanging="170"/>
              <w:jc w:val="center"/>
              <w:rPr>
                <w:i/>
                <w:color w:val="003366"/>
                <w:sz w:val="16"/>
                <w:szCs w:val="16"/>
              </w:rPr>
            </w:pPr>
            <w:r w:rsidRPr="008B0D12">
              <w:rPr>
                <w:i/>
                <w:color w:val="003366"/>
                <w:sz w:val="16"/>
                <w:szCs w:val="16"/>
              </w:rPr>
              <w:t>1.</w:t>
            </w:r>
          </w:p>
        </w:tc>
        <w:tc>
          <w:tcPr>
            <w:tcW w:w="1984" w:type="dxa"/>
            <w:shd w:val="clear" w:color="auto" w:fill="auto"/>
            <w:vAlign w:val="center"/>
          </w:tcPr>
          <w:p w:rsidR="00E55C20" w:rsidRPr="008B0D12" w:rsidRDefault="00E55C20" w:rsidP="006F0D0F">
            <w:pPr>
              <w:spacing w:after="0" w:line="240" w:lineRule="auto"/>
              <w:ind w:left="170" w:hanging="170"/>
              <w:jc w:val="center"/>
              <w:rPr>
                <w:i/>
                <w:color w:val="003366"/>
                <w:sz w:val="16"/>
                <w:szCs w:val="16"/>
              </w:rPr>
            </w:pPr>
            <w:r w:rsidRPr="008B0D12">
              <w:rPr>
                <w:i/>
                <w:color w:val="003366"/>
                <w:sz w:val="16"/>
                <w:szCs w:val="16"/>
              </w:rPr>
              <w:t>2.</w:t>
            </w:r>
          </w:p>
        </w:tc>
        <w:tc>
          <w:tcPr>
            <w:tcW w:w="1276" w:type="dxa"/>
            <w:shd w:val="clear" w:color="auto" w:fill="auto"/>
            <w:vAlign w:val="center"/>
          </w:tcPr>
          <w:p w:rsidR="00E55C20" w:rsidRPr="008B0D12" w:rsidRDefault="00E55C20" w:rsidP="006F0D0F">
            <w:pPr>
              <w:spacing w:after="0" w:line="240" w:lineRule="auto"/>
              <w:jc w:val="center"/>
              <w:rPr>
                <w:i/>
                <w:color w:val="003366"/>
                <w:sz w:val="16"/>
                <w:szCs w:val="16"/>
              </w:rPr>
            </w:pPr>
            <w:r w:rsidRPr="008B0D12">
              <w:rPr>
                <w:i/>
                <w:color w:val="003366"/>
                <w:sz w:val="16"/>
                <w:szCs w:val="16"/>
              </w:rPr>
              <w:t>3.</w:t>
            </w:r>
          </w:p>
        </w:tc>
        <w:tc>
          <w:tcPr>
            <w:tcW w:w="1843" w:type="dxa"/>
            <w:shd w:val="clear" w:color="auto" w:fill="auto"/>
            <w:vAlign w:val="center"/>
          </w:tcPr>
          <w:p w:rsidR="00E55C20" w:rsidRPr="008B0D12" w:rsidRDefault="00E55C20" w:rsidP="006F0D0F">
            <w:pPr>
              <w:spacing w:after="0" w:line="240" w:lineRule="auto"/>
              <w:ind w:left="170" w:hanging="170"/>
              <w:jc w:val="center"/>
              <w:rPr>
                <w:i/>
                <w:color w:val="003366"/>
                <w:sz w:val="16"/>
                <w:szCs w:val="16"/>
              </w:rPr>
            </w:pPr>
            <w:r w:rsidRPr="008B0D12">
              <w:rPr>
                <w:i/>
                <w:color w:val="003366"/>
                <w:sz w:val="16"/>
                <w:szCs w:val="16"/>
              </w:rPr>
              <w:t>4.</w:t>
            </w:r>
          </w:p>
        </w:tc>
        <w:tc>
          <w:tcPr>
            <w:tcW w:w="1134" w:type="dxa"/>
            <w:gridSpan w:val="2"/>
            <w:shd w:val="clear" w:color="auto" w:fill="auto"/>
            <w:vAlign w:val="center"/>
          </w:tcPr>
          <w:p w:rsidR="00E55C20" w:rsidRPr="008B0D12" w:rsidRDefault="00E55C20" w:rsidP="006F0D0F">
            <w:pPr>
              <w:spacing w:after="0" w:line="240" w:lineRule="auto"/>
              <w:ind w:left="170" w:hanging="170"/>
              <w:jc w:val="center"/>
              <w:rPr>
                <w:i/>
                <w:color w:val="003366"/>
                <w:sz w:val="16"/>
                <w:szCs w:val="16"/>
              </w:rPr>
            </w:pPr>
            <w:r w:rsidRPr="008B0D12">
              <w:rPr>
                <w:i/>
                <w:color w:val="003366"/>
                <w:sz w:val="16"/>
                <w:szCs w:val="16"/>
              </w:rPr>
              <w:t>5.</w:t>
            </w:r>
          </w:p>
        </w:tc>
        <w:tc>
          <w:tcPr>
            <w:tcW w:w="1984" w:type="dxa"/>
            <w:gridSpan w:val="2"/>
            <w:shd w:val="clear" w:color="auto" w:fill="auto"/>
            <w:vAlign w:val="center"/>
          </w:tcPr>
          <w:p w:rsidR="00E55C20" w:rsidRPr="008B0D12" w:rsidRDefault="00E55C20" w:rsidP="006F0D0F">
            <w:pPr>
              <w:spacing w:after="0" w:line="240" w:lineRule="auto"/>
              <w:ind w:left="170" w:hanging="170"/>
              <w:jc w:val="center"/>
              <w:rPr>
                <w:i/>
                <w:color w:val="003366"/>
                <w:sz w:val="16"/>
                <w:szCs w:val="16"/>
              </w:rPr>
            </w:pPr>
            <w:r w:rsidRPr="008B0D12">
              <w:rPr>
                <w:i/>
                <w:color w:val="003366"/>
                <w:sz w:val="16"/>
                <w:szCs w:val="16"/>
              </w:rPr>
              <w:t>6.</w:t>
            </w:r>
          </w:p>
        </w:tc>
        <w:tc>
          <w:tcPr>
            <w:tcW w:w="1134" w:type="dxa"/>
            <w:gridSpan w:val="2"/>
            <w:shd w:val="clear" w:color="auto" w:fill="auto"/>
            <w:vAlign w:val="center"/>
          </w:tcPr>
          <w:p w:rsidR="00E55C20" w:rsidRPr="008B0D12" w:rsidRDefault="00E55C20" w:rsidP="006F0D0F">
            <w:pPr>
              <w:spacing w:after="0" w:line="240" w:lineRule="auto"/>
              <w:ind w:left="170" w:hanging="170"/>
              <w:jc w:val="center"/>
              <w:rPr>
                <w:i/>
                <w:color w:val="003366"/>
                <w:sz w:val="16"/>
                <w:szCs w:val="16"/>
              </w:rPr>
            </w:pPr>
            <w:r w:rsidRPr="008B0D12">
              <w:rPr>
                <w:i/>
                <w:color w:val="003366"/>
                <w:sz w:val="16"/>
                <w:szCs w:val="16"/>
              </w:rPr>
              <w:t>7.</w:t>
            </w:r>
          </w:p>
        </w:tc>
        <w:tc>
          <w:tcPr>
            <w:tcW w:w="1276" w:type="dxa"/>
            <w:shd w:val="clear" w:color="auto" w:fill="auto"/>
            <w:vAlign w:val="center"/>
          </w:tcPr>
          <w:p w:rsidR="00E55C20" w:rsidRPr="008B0D12" w:rsidRDefault="00E55C20" w:rsidP="006F0D0F">
            <w:pPr>
              <w:spacing w:after="0" w:line="240" w:lineRule="auto"/>
              <w:ind w:left="170" w:hanging="170"/>
              <w:jc w:val="center"/>
              <w:rPr>
                <w:i/>
                <w:color w:val="003366"/>
                <w:sz w:val="16"/>
                <w:szCs w:val="16"/>
              </w:rPr>
            </w:pPr>
            <w:r w:rsidRPr="008B0D12">
              <w:rPr>
                <w:i/>
                <w:color w:val="003366"/>
                <w:sz w:val="16"/>
                <w:szCs w:val="16"/>
              </w:rPr>
              <w:t>8.</w:t>
            </w:r>
          </w:p>
        </w:tc>
      </w:tr>
      <w:tr w:rsidR="00E55C20" w:rsidRPr="00601EED" w:rsidTr="005E5EA0">
        <w:trPr>
          <w:trHeight w:val="301"/>
        </w:trPr>
        <w:tc>
          <w:tcPr>
            <w:tcW w:w="14000" w:type="dxa"/>
            <w:gridSpan w:val="11"/>
            <w:shd w:val="clear" w:color="auto" w:fill="E7F3FF"/>
            <w:vAlign w:val="center"/>
          </w:tcPr>
          <w:p w:rsidR="00E55C20" w:rsidRPr="00601EED" w:rsidRDefault="00E55C20" w:rsidP="00CD6C38">
            <w:pPr>
              <w:pStyle w:val="aakropki"/>
              <w:spacing w:before="20" w:after="20"/>
              <w:ind w:left="0" w:firstLine="0"/>
              <w:jc w:val="center"/>
              <w:rPr>
                <w:rFonts w:ascii="Times New Roman" w:hAnsi="Times New Roman"/>
                <w:b/>
                <w:bCs/>
                <w:color w:val="003366"/>
                <w:sz w:val="22"/>
                <w:szCs w:val="22"/>
              </w:rPr>
            </w:pPr>
            <w:r w:rsidRPr="00601EED">
              <w:rPr>
                <w:rFonts w:ascii="Times New Roman" w:hAnsi="Times New Roman"/>
                <w:b/>
                <w:color w:val="003366"/>
                <w:sz w:val="22"/>
                <w:szCs w:val="22"/>
              </w:rPr>
              <w:t>Gospodarowanie wodami</w:t>
            </w:r>
          </w:p>
        </w:tc>
      </w:tr>
      <w:tr w:rsidR="00E55C20" w:rsidRPr="00601EED" w:rsidTr="005E5EA0">
        <w:trPr>
          <w:trHeight w:val="301"/>
        </w:trPr>
        <w:tc>
          <w:tcPr>
            <w:tcW w:w="14000" w:type="dxa"/>
            <w:gridSpan w:val="11"/>
            <w:shd w:val="clear" w:color="auto" w:fill="auto"/>
            <w:vAlign w:val="center"/>
          </w:tcPr>
          <w:p w:rsidR="00E55C20" w:rsidRPr="00601EED" w:rsidRDefault="00E55C20" w:rsidP="00CD6C38">
            <w:pPr>
              <w:pStyle w:val="ahkropli"/>
              <w:tabs>
                <w:tab w:val="clear" w:pos="360"/>
                <w:tab w:val="left" w:pos="176"/>
              </w:tabs>
              <w:spacing w:before="20" w:after="20"/>
              <w:jc w:val="center"/>
              <w:rPr>
                <w:rFonts w:ascii="Times New Roman" w:hAnsi="Times New Roman"/>
                <w:b/>
                <w:bCs/>
                <w:color w:val="003366"/>
                <w:sz w:val="18"/>
              </w:rPr>
            </w:pPr>
            <w:r w:rsidRPr="00601EED">
              <w:rPr>
                <w:rFonts w:ascii="Times New Roman" w:hAnsi="Times New Roman"/>
                <w:b/>
                <w:color w:val="003366"/>
                <w:sz w:val="18"/>
              </w:rPr>
              <w:t>Budowa i modernizacja wałów przeciwpowodziowych, poprawa stanu technicznego istniejącej infrastruktury przeciwpowodziowej</w:t>
            </w:r>
          </w:p>
        </w:tc>
      </w:tr>
      <w:tr w:rsidR="00E55C20" w:rsidRPr="00601EED" w:rsidTr="005E5EA0">
        <w:trPr>
          <w:trHeight w:val="301"/>
        </w:trPr>
        <w:tc>
          <w:tcPr>
            <w:tcW w:w="3369" w:type="dxa"/>
            <w:shd w:val="clear" w:color="auto" w:fill="auto"/>
            <w:vAlign w:val="center"/>
          </w:tcPr>
          <w:p w:rsidR="00E55C20" w:rsidRPr="00601EED" w:rsidRDefault="00E55C20" w:rsidP="001401EB">
            <w:pPr>
              <w:pStyle w:val="Bezodstpw"/>
              <w:spacing w:before="20" w:after="20"/>
              <w:jc w:val="left"/>
              <w:rPr>
                <w:rFonts w:ascii="Times New Roman" w:hAnsi="Times New Roman"/>
                <w:sz w:val="18"/>
                <w:szCs w:val="18"/>
              </w:rPr>
            </w:pPr>
            <w:r w:rsidRPr="00601EED">
              <w:rPr>
                <w:rFonts w:ascii="Times New Roman" w:hAnsi="Times New Roman"/>
                <w:sz w:val="18"/>
                <w:szCs w:val="18"/>
              </w:rPr>
              <w:t>Ropa - Etap 1 - budowa lewego obwałowania rzeki Ropy na odcinku od drogi powiatowej w Trzcinicy do mostu kolejowego w Siedliskach Sławęcińskich na terenie miejscowości Trzcinica, gm.</w:t>
            </w:r>
            <w:r w:rsidR="001401EB" w:rsidRPr="00601EED">
              <w:rPr>
                <w:rFonts w:ascii="Times New Roman" w:hAnsi="Times New Roman"/>
                <w:sz w:val="18"/>
                <w:szCs w:val="18"/>
              </w:rPr>
              <w:t> </w:t>
            </w:r>
            <w:r w:rsidRPr="00601EED">
              <w:rPr>
                <w:rFonts w:ascii="Times New Roman" w:hAnsi="Times New Roman"/>
                <w:sz w:val="18"/>
                <w:szCs w:val="18"/>
              </w:rPr>
              <w:t>Jasło oraz Przysieki, Siedliska Sławęcińskie, Pusta Wola, gm. Skołyszyn, woj. podkarpackie.</w:t>
            </w:r>
          </w:p>
        </w:tc>
        <w:tc>
          <w:tcPr>
            <w:tcW w:w="1984" w:type="dxa"/>
            <w:shd w:val="clear" w:color="auto" w:fill="auto"/>
            <w:vAlign w:val="center"/>
          </w:tcPr>
          <w:p w:rsidR="00E55C20" w:rsidRPr="00601EED" w:rsidRDefault="00E55C20" w:rsidP="00CD6C38">
            <w:pPr>
              <w:pStyle w:val="akropkiwtabelach"/>
              <w:tabs>
                <w:tab w:val="clear" w:pos="284"/>
                <w:tab w:val="left" w:pos="-24"/>
              </w:tabs>
              <w:spacing w:before="20" w:after="20"/>
              <w:ind w:left="-24" w:firstLine="24"/>
              <w:jc w:val="left"/>
              <w:rPr>
                <w:rFonts w:ascii="Times New Roman" w:hAnsi="Times New Roman"/>
                <w:bCs/>
                <w:sz w:val="18"/>
                <w:szCs w:val="18"/>
              </w:rPr>
            </w:pPr>
            <w:r w:rsidRPr="00601EED">
              <w:rPr>
                <w:rFonts w:ascii="Times New Roman" w:hAnsi="Times New Roman"/>
                <w:bCs/>
                <w:sz w:val="18"/>
                <w:szCs w:val="18"/>
              </w:rPr>
              <w:t>Do 31.12.2017 r. PZMIUW w Rzeszowie,</w:t>
            </w:r>
          </w:p>
          <w:p w:rsidR="00E55C20" w:rsidRPr="00601EED" w:rsidRDefault="00E55C20" w:rsidP="00CD6C38">
            <w:pPr>
              <w:pStyle w:val="akropkiwtabelach"/>
              <w:tabs>
                <w:tab w:val="clear" w:pos="284"/>
                <w:tab w:val="left" w:pos="-24"/>
              </w:tabs>
              <w:spacing w:before="20" w:after="20"/>
              <w:ind w:left="-24" w:firstLine="24"/>
              <w:jc w:val="left"/>
              <w:rPr>
                <w:rFonts w:ascii="Times New Roman" w:hAnsi="Times New Roman"/>
                <w:bCs/>
                <w:sz w:val="18"/>
                <w:szCs w:val="18"/>
              </w:rPr>
            </w:pPr>
            <w:r w:rsidRPr="00601EED">
              <w:rPr>
                <w:rFonts w:ascii="Times New Roman" w:hAnsi="Times New Roman"/>
                <w:bCs/>
                <w:sz w:val="18"/>
                <w:szCs w:val="18"/>
              </w:rPr>
              <w:t>od 01.01.2018 r. RZGW</w:t>
            </w:r>
          </w:p>
          <w:p w:rsidR="00E55C20" w:rsidRPr="00601EED" w:rsidRDefault="00E55C20" w:rsidP="00CD6C38">
            <w:pPr>
              <w:pStyle w:val="akropkiwtabelach"/>
              <w:tabs>
                <w:tab w:val="clear" w:pos="284"/>
                <w:tab w:val="left" w:pos="-24"/>
              </w:tabs>
              <w:spacing w:before="20" w:after="20"/>
              <w:ind w:left="-24" w:firstLine="24"/>
              <w:jc w:val="left"/>
              <w:rPr>
                <w:rFonts w:ascii="Times New Roman" w:hAnsi="Times New Roman"/>
                <w:bCs/>
                <w:sz w:val="18"/>
                <w:szCs w:val="18"/>
              </w:rPr>
            </w:pPr>
            <w:r w:rsidRPr="00601EED">
              <w:rPr>
                <w:rFonts w:ascii="Times New Roman" w:hAnsi="Times New Roman"/>
                <w:bCs/>
                <w:sz w:val="18"/>
                <w:szCs w:val="18"/>
              </w:rPr>
              <w:t>w Rzeszowie.</w:t>
            </w:r>
          </w:p>
        </w:tc>
        <w:tc>
          <w:tcPr>
            <w:tcW w:w="1276" w:type="dxa"/>
            <w:shd w:val="clear" w:color="auto" w:fill="auto"/>
            <w:vAlign w:val="center"/>
          </w:tcPr>
          <w:p w:rsidR="00E55C20" w:rsidRPr="00601EED" w:rsidRDefault="00E55C20" w:rsidP="004B54B4">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2017-2018</w:t>
            </w:r>
          </w:p>
        </w:tc>
        <w:tc>
          <w:tcPr>
            <w:tcW w:w="1843" w:type="dxa"/>
            <w:vAlign w:val="center"/>
          </w:tcPr>
          <w:p w:rsidR="00E55C20" w:rsidRPr="00601EED" w:rsidRDefault="00E55C20" w:rsidP="00F74FD1">
            <w:pPr>
              <w:pStyle w:val="Akapitzlist"/>
              <w:numPr>
                <w:ilvl w:val="0"/>
                <w:numId w:val="105"/>
              </w:numPr>
              <w:spacing w:before="20" w:after="20" w:line="240" w:lineRule="auto"/>
              <w:jc w:val="center"/>
              <w:rPr>
                <w:sz w:val="18"/>
                <w:szCs w:val="18"/>
              </w:rPr>
            </w:pPr>
          </w:p>
        </w:tc>
        <w:tc>
          <w:tcPr>
            <w:tcW w:w="1134" w:type="dxa"/>
            <w:gridSpan w:val="2"/>
            <w:vAlign w:val="center"/>
          </w:tcPr>
          <w:p w:rsidR="00E55C20" w:rsidRPr="00601EED" w:rsidRDefault="00E55C20" w:rsidP="00CD6C38">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6 719,20</w:t>
            </w:r>
          </w:p>
        </w:tc>
        <w:tc>
          <w:tcPr>
            <w:tcW w:w="1984" w:type="dxa"/>
            <w:gridSpan w:val="2"/>
            <w:vAlign w:val="center"/>
          </w:tcPr>
          <w:p w:rsidR="00E55C20" w:rsidRPr="00601EED" w:rsidRDefault="00E55C20" w:rsidP="00CD6C38">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6,22 km</w:t>
            </w:r>
          </w:p>
        </w:tc>
        <w:tc>
          <w:tcPr>
            <w:tcW w:w="1134" w:type="dxa"/>
            <w:gridSpan w:val="2"/>
            <w:vAlign w:val="center"/>
          </w:tcPr>
          <w:p w:rsidR="00E55C20" w:rsidRPr="00601EED" w:rsidRDefault="00E55C20" w:rsidP="00CD6C38">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2 091,19</w:t>
            </w:r>
          </w:p>
        </w:tc>
        <w:tc>
          <w:tcPr>
            <w:tcW w:w="1276" w:type="dxa"/>
            <w:vAlign w:val="center"/>
          </w:tcPr>
          <w:p w:rsidR="00E55C20" w:rsidRPr="00601EED" w:rsidRDefault="00E55C20" w:rsidP="00213677">
            <w:pPr>
              <w:pStyle w:val="ahkropli"/>
              <w:tabs>
                <w:tab w:val="clear" w:pos="360"/>
                <w:tab w:val="left" w:pos="176"/>
              </w:tabs>
              <w:spacing w:before="20" w:after="20"/>
              <w:jc w:val="left"/>
              <w:rPr>
                <w:rFonts w:ascii="Times New Roman" w:hAnsi="Times New Roman"/>
                <w:bCs/>
                <w:sz w:val="18"/>
              </w:rPr>
            </w:pPr>
            <w:r w:rsidRPr="00601EED">
              <w:rPr>
                <w:rFonts w:ascii="Times New Roman" w:hAnsi="Times New Roman"/>
                <w:bCs/>
                <w:sz w:val="18"/>
              </w:rPr>
              <w:t>Zadanie zakończone</w:t>
            </w:r>
          </w:p>
        </w:tc>
      </w:tr>
      <w:tr w:rsidR="00E55C20" w:rsidRPr="00601EED" w:rsidTr="005E5EA0">
        <w:trPr>
          <w:trHeight w:val="301"/>
        </w:trPr>
        <w:tc>
          <w:tcPr>
            <w:tcW w:w="3369" w:type="dxa"/>
            <w:shd w:val="clear" w:color="auto" w:fill="auto"/>
            <w:vAlign w:val="center"/>
          </w:tcPr>
          <w:p w:rsidR="00E55C20" w:rsidRPr="00601EED" w:rsidRDefault="00E55C20" w:rsidP="001401EB">
            <w:pPr>
              <w:pStyle w:val="Bezodstpw"/>
              <w:spacing w:before="20" w:after="20"/>
              <w:jc w:val="left"/>
              <w:rPr>
                <w:rFonts w:ascii="Times New Roman" w:hAnsi="Times New Roman"/>
                <w:sz w:val="18"/>
                <w:szCs w:val="18"/>
              </w:rPr>
            </w:pPr>
            <w:r w:rsidRPr="00601EED">
              <w:rPr>
                <w:rFonts w:ascii="Times New Roman" w:hAnsi="Times New Roman"/>
                <w:sz w:val="18"/>
                <w:szCs w:val="18"/>
              </w:rPr>
              <w:t>Zabezpieczenie przeciwpowodziowe obszarów zalewowych położonych na</w:t>
            </w:r>
            <w:r w:rsidR="001401EB" w:rsidRPr="00601EED">
              <w:rPr>
                <w:rFonts w:ascii="Times New Roman" w:hAnsi="Times New Roman"/>
                <w:sz w:val="18"/>
                <w:szCs w:val="18"/>
              </w:rPr>
              <w:t> </w:t>
            </w:r>
            <w:r w:rsidRPr="00601EED">
              <w:rPr>
                <w:rFonts w:ascii="Times New Roman" w:hAnsi="Times New Roman"/>
                <w:sz w:val="18"/>
                <w:szCs w:val="18"/>
              </w:rPr>
              <w:t>prawym brzegu rzeki Wisłoki w km 50+500-57+800 na terenie miejscowości Dębica i Kędzierz, woj. podkarpackie</w:t>
            </w:r>
            <w:r w:rsidR="001401EB" w:rsidRPr="00601EED">
              <w:rPr>
                <w:rFonts w:ascii="Times New Roman" w:hAnsi="Times New Roman"/>
                <w:sz w:val="18"/>
                <w:szCs w:val="18"/>
              </w:rPr>
              <w:t>.</w:t>
            </w:r>
          </w:p>
        </w:tc>
        <w:tc>
          <w:tcPr>
            <w:tcW w:w="1984" w:type="dxa"/>
            <w:shd w:val="clear" w:color="auto" w:fill="auto"/>
            <w:vAlign w:val="center"/>
          </w:tcPr>
          <w:p w:rsidR="00E55C20" w:rsidRPr="00601EED" w:rsidRDefault="00E55C20" w:rsidP="00CD6C38">
            <w:pPr>
              <w:pStyle w:val="akropkiwtabelach"/>
              <w:tabs>
                <w:tab w:val="clear" w:pos="284"/>
                <w:tab w:val="left" w:pos="-24"/>
              </w:tabs>
              <w:spacing w:before="20" w:after="20"/>
              <w:ind w:left="-24" w:firstLine="24"/>
              <w:jc w:val="left"/>
              <w:rPr>
                <w:rFonts w:ascii="Times New Roman" w:hAnsi="Times New Roman"/>
                <w:bCs/>
                <w:sz w:val="18"/>
                <w:szCs w:val="18"/>
              </w:rPr>
            </w:pPr>
            <w:r w:rsidRPr="00601EED">
              <w:rPr>
                <w:rFonts w:ascii="Times New Roman" w:hAnsi="Times New Roman"/>
                <w:bCs/>
                <w:sz w:val="18"/>
                <w:szCs w:val="18"/>
              </w:rPr>
              <w:t>Do 31.12.2017 r. PZMIUW w Rzeszowie,</w:t>
            </w:r>
          </w:p>
          <w:p w:rsidR="00E55C20" w:rsidRPr="00601EED" w:rsidRDefault="00E55C20" w:rsidP="00CD6C38">
            <w:pPr>
              <w:pStyle w:val="akropkiwtabelach"/>
              <w:tabs>
                <w:tab w:val="clear" w:pos="284"/>
                <w:tab w:val="left" w:pos="-24"/>
              </w:tabs>
              <w:spacing w:before="20" w:after="20"/>
              <w:ind w:left="-24" w:firstLine="24"/>
              <w:jc w:val="left"/>
              <w:rPr>
                <w:rFonts w:ascii="Times New Roman" w:hAnsi="Times New Roman"/>
                <w:bCs/>
                <w:sz w:val="18"/>
                <w:szCs w:val="18"/>
              </w:rPr>
            </w:pPr>
            <w:r w:rsidRPr="00601EED">
              <w:rPr>
                <w:rFonts w:ascii="Times New Roman" w:hAnsi="Times New Roman"/>
                <w:bCs/>
                <w:sz w:val="18"/>
                <w:szCs w:val="18"/>
              </w:rPr>
              <w:t>od 01.01.2018 r. RZGW</w:t>
            </w:r>
          </w:p>
          <w:p w:rsidR="00E55C20" w:rsidRPr="00601EED" w:rsidRDefault="00E55C20" w:rsidP="00CD6C38">
            <w:pPr>
              <w:pStyle w:val="akropkiwtabelach"/>
              <w:tabs>
                <w:tab w:val="clear" w:pos="284"/>
                <w:tab w:val="left" w:pos="-24"/>
              </w:tabs>
              <w:spacing w:before="20" w:after="20"/>
              <w:ind w:left="-24" w:firstLine="24"/>
              <w:jc w:val="left"/>
              <w:rPr>
                <w:rFonts w:ascii="Times New Roman" w:hAnsi="Times New Roman"/>
                <w:bCs/>
                <w:sz w:val="18"/>
                <w:szCs w:val="18"/>
              </w:rPr>
            </w:pPr>
            <w:r w:rsidRPr="00601EED">
              <w:rPr>
                <w:rFonts w:ascii="Times New Roman" w:hAnsi="Times New Roman"/>
                <w:bCs/>
                <w:sz w:val="18"/>
                <w:szCs w:val="18"/>
              </w:rPr>
              <w:t>w Rzeszowie.</w:t>
            </w:r>
          </w:p>
        </w:tc>
        <w:tc>
          <w:tcPr>
            <w:tcW w:w="1276" w:type="dxa"/>
            <w:shd w:val="clear" w:color="auto" w:fill="auto"/>
            <w:vAlign w:val="center"/>
          </w:tcPr>
          <w:p w:rsidR="00E55C20" w:rsidRPr="00601EED" w:rsidRDefault="00E55C20" w:rsidP="004B54B4">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2016-2018</w:t>
            </w:r>
          </w:p>
        </w:tc>
        <w:tc>
          <w:tcPr>
            <w:tcW w:w="1843" w:type="dxa"/>
            <w:vAlign w:val="center"/>
          </w:tcPr>
          <w:p w:rsidR="00E55C20" w:rsidRPr="00601EED" w:rsidRDefault="00E55C20" w:rsidP="00F74FD1">
            <w:pPr>
              <w:pStyle w:val="Akapitzlist"/>
              <w:numPr>
                <w:ilvl w:val="0"/>
                <w:numId w:val="105"/>
              </w:numPr>
              <w:spacing w:before="20" w:after="20" w:line="240" w:lineRule="auto"/>
              <w:jc w:val="center"/>
              <w:rPr>
                <w:sz w:val="18"/>
                <w:szCs w:val="18"/>
              </w:rPr>
            </w:pPr>
          </w:p>
        </w:tc>
        <w:tc>
          <w:tcPr>
            <w:tcW w:w="1134" w:type="dxa"/>
            <w:gridSpan w:val="2"/>
            <w:vAlign w:val="center"/>
          </w:tcPr>
          <w:p w:rsidR="00E55C20" w:rsidRPr="00601EED" w:rsidRDefault="00E55C20" w:rsidP="00CD6C38">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3 724,69</w:t>
            </w:r>
          </w:p>
        </w:tc>
        <w:tc>
          <w:tcPr>
            <w:tcW w:w="1984" w:type="dxa"/>
            <w:gridSpan w:val="2"/>
            <w:vAlign w:val="center"/>
          </w:tcPr>
          <w:p w:rsidR="00E55C20" w:rsidRPr="00601EED" w:rsidRDefault="00E55C20" w:rsidP="00CD6C38">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4,418 km</w:t>
            </w:r>
          </w:p>
        </w:tc>
        <w:tc>
          <w:tcPr>
            <w:tcW w:w="1134" w:type="dxa"/>
            <w:gridSpan w:val="2"/>
            <w:vAlign w:val="center"/>
          </w:tcPr>
          <w:p w:rsidR="00E55C20" w:rsidRPr="00601EED" w:rsidRDefault="00E55C20" w:rsidP="00CD6C38">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1 697,01</w:t>
            </w:r>
          </w:p>
        </w:tc>
        <w:tc>
          <w:tcPr>
            <w:tcW w:w="1276" w:type="dxa"/>
            <w:vAlign w:val="center"/>
          </w:tcPr>
          <w:p w:rsidR="00E55C20" w:rsidRPr="00601EED" w:rsidRDefault="00E55C20" w:rsidP="00213677">
            <w:pPr>
              <w:pStyle w:val="ahkropli"/>
              <w:tabs>
                <w:tab w:val="clear" w:pos="360"/>
                <w:tab w:val="left" w:pos="176"/>
              </w:tabs>
              <w:spacing w:before="20" w:after="20"/>
              <w:jc w:val="left"/>
              <w:rPr>
                <w:rFonts w:ascii="Times New Roman" w:hAnsi="Times New Roman"/>
                <w:bCs/>
                <w:sz w:val="18"/>
              </w:rPr>
            </w:pPr>
            <w:r w:rsidRPr="00601EED">
              <w:rPr>
                <w:rFonts w:ascii="Times New Roman" w:hAnsi="Times New Roman"/>
                <w:bCs/>
                <w:sz w:val="18"/>
              </w:rPr>
              <w:t>Zadanie zakończone</w:t>
            </w:r>
          </w:p>
        </w:tc>
      </w:tr>
      <w:tr w:rsidR="00E55C20" w:rsidRPr="00601EED" w:rsidTr="005E5EA0">
        <w:trPr>
          <w:trHeight w:val="301"/>
        </w:trPr>
        <w:tc>
          <w:tcPr>
            <w:tcW w:w="3369" w:type="dxa"/>
            <w:shd w:val="clear" w:color="auto" w:fill="auto"/>
            <w:vAlign w:val="center"/>
          </w:tcPr>
          <w:p w:rsidR="00E55C20" w:rsidRPr="00601EED" w:rsidRDefault="00E55C20" w:rsidP="00CD6C38">
            <w:pPr>
              <w:pStyle w:val="Bezodstpw"/>
              <w:spacing w:before="20" w:after="20"/>
              <w:jc w:val="left"/>
              <w:rPr>
                <w:rFonts w:ascii="Times New Roman" w:hAnsi="Times New Roman"/>
                <w:sz w:val="18"/>
                <w:szCs w:val="18"/>
              </w:rPr>
            </w:pPr>
            <w:r w:rsidRPr="00601EED">
              <w:rPr>
                <w:rFonts w:ascii="Times New Roman" w:hAnsi="Times New Roman"/>
                <w:sz w:val="18"/>
                <w:szCs w:val="18"/>
              </w:rPr>
              <w:t>Zabezpieczenie przed powodzią obszarów położonych w km rzeki Wisłoki 113+350-119+000 na terenie miasta Jasło, gm. Jasło oraz gm. Dębowiec, woj. podkarpackie - Etap I i II</w:t>
            </w:r>
            <w:r w:rsidR="001401EB" w:rsidRPr="00601EED">
              <w:rPr>
                <w:rFonts w:ascii="Times New Roman" w:hAnsi="Times New Roman"/>
                <w:sz w:val="18"/>
                <w:szCs w:val="18"/>
              </w:rPr>
              <w:t>.</w:t>
            </w:r>
          </w:p>
        </w:tc>
        <w:tc>
          <w:tcPr>
            <w:tcW w:w="1984" w:type="dxa"/>
            <w:shd w:val="clear" w:color="auto" w:fill="auto"/>
            <w:vAlign w:val="center"/>
          </w:tcPr>
          <w:p w:rsidR="00E55C20" w:rsidRPr="00601EED" w:rsidRDefault="00E55C20" w:rsidP="00CD6C38">
            <w:pPr>
              <w:pStyle w:val="akropkiwtabelach"/>
              <w:tabs>
                <w:tab w:val="clear" w:pos="284"/>
                <w:tab w:val="left" w:pos="-24"/>
              </w:tabs>
              <w:spacing w:before="20" w:after="20"/>
              <w:ind w:left="-24" w:firstLine="24"/>
              <w:jc w:val="left"/>
              <w:rPr>
                <w:rFonts w:ascii="Times New Roman" w:hAnsi="Times New Roman"/>
                <w:bCs/>
                <w:sz w:val="18"/>
                <w:szCs w:val="18"/>
              </w:rPr>
            </w:pPr>
            <w:r w:rsidRPr="00601EED">
              <w:rPr>
                <w:rFonts w:ascii="Times New Roman" w:hAnsi="Times New Roman"/>
                <w:bCs/>
                <w:sz w:val="18"/>
                <w:szCs w:val="18"/>
              </w:rPr>
              <w:t>Do 31.12.2017 r. PZMIUW w Rzeszowie,</w:t>
            </w:r>
          </w:p>
          <w:p w:rsidR="00E55C20" w:rsidRPr="00601EED" w:rsidRDefault="00E55C20" w:rsidP="00CD6C38">
            <w:pPr>
              <w:pStyle w:val="akropkiwtabelach"/>
              <w:tabs>
                <w:tab w:val="clear" w:pos="284"/>
                <w:tab w:val="left" w:pos="-24"/>
              </w:tabs>
              <w:spacing w:before="20" w:after="20"/>
              <w:ind w:left="-24" w:firstLine="24"/>
              <w:jc w:val="left"/>
              <w:rPr>
                <w:rFonts w:ascii="Times New Roman" w:hAnsi="Times New Roman"/>
                <w:bCs/>
                <w:sz w:val="18"/>
                <w:szCs w:val="18"/>
              </w:rPr>
            </w:pPr>
            <w:r w:rsidRPr="00601EED">
              <w:rPr>
                <w:rFonts w:ascii="Times New Roman" w:hAnsi="Times New Roman"/>
                <w:bCs/>
                <w:sz w:val="18"/>
                <w:szCs w:val="18"/>
              </w:rPr>
              <w:t>od 01.01.2018 r. RZGW</w:t>
            </w:r>
          </w:p>
          <w:p w:rsidR="00E55C20" w:rsidRPr="00601EED" w:rsidRDefault="00E55C20" w:rsidP="00CD6C38">
            <w:pPr>
              <w:pStyle w:val="akropkiwtabelach"/>
              <w:tabs>
                <w:tab w:val="clear" w:pos="284"/>
                <w:tab w:val="left" w:pos="-24"/>
              </w:tabs>
              <w:spacing w:before="20" w:after="20"/>
              <w:ind w:left="-24" w:firstLine="24"/>
              <w:jc w:val="left"/>
              <w:rPr>
                <w:rFonts w:ascii="Times New Roman" w:hAnsi="Times New Roman"/>
                <w:bCs/>
                <w:sz w:val="18"/>
                <w:szCs w:val="18"/>
              </w:rPr>
            </w:pPr>
            <w:r w:rsidRPr="00601EED">
              <w:rPr>
                <w:rFonts w:ascii="Times New Roman" w:hAnsi="Times New Roman"/>
                <w:bCs/>
                <w:sz w:val="18"/>
                <w:szCs w:val="18"/>
              </w:rPr>
              <w:t>w Rzeszowie.</w:t>
            </w:r>
          </w:p>
        </w:tc>
        <w:tc>
          <w:tcPr>
            <w:tcW w:w="1276" w:type="dxa"/>
            <w:shd w:val="clear" w:color="auto" w:fill="auto"/>
            <w:vAlign w:val="center"/>
          </w:tcPr>
          <w:p w:rsidR="00E55C20" w:rsidRPr="00601EED" w:rsidRDefault="00E55C20" w:rsidP="004B54B4">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2022 -2023</w:t>
            </w:r>
          </w:p>
        </w:tc>
        <w:tc>
          <w:tcPr>
            <w:tcW w:w="1843" w:type="dxa"/>
            <w:vAlign w:val="center"/>
          </w:tcPr>
          <w:p w:rsidR="00E55C20" w:rsidRPr="00601EED" w:rsidRDefault="00E55C20" w:rsidP="00F74FD1">
            <w:pPr>
              <w:pStyle w:val="Akapitzlist"/>
              <w:numPr>
                <w:ilvl w:val="0"/>
                <w:numId w:val="104"/>
              </w:numPr>
              <w:spacing w:before="20" w:after="20" w:line="240" w:lineRule="auto"/>
              <w:ind w:left="720"/>
              <w:jc w:val="center"/>
              <w:rPr>
                <w:sz w:val="18"/>
                <w:szCs w:val="18"/>
              </w:rPr>
            </w:pPr>
          </w:p>
        </w:tc>
        <w:tc>
          <w:tcPr>
            <w:tcW w:w="1134" w:type="dxa"/>
            <w:gridSpan w:val="2"/>
            <w:vAlign w:val="center"/>
          </w:tcPr>
          <w:p w:rsidR="00E55C20" w:rsidRPr="00601EED" w:rsidRDefault="00E55C20" w:rsidP="00CD6C38">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0,00</w:t>
            </w:r>
          </w:p>
        </w:tc>
        <w:tc>
          <w:tcPr>
            <w:tcW w:w="1984" w:type="dxa"/>
            <w:gridSpan w:val="2"/>
            <w:vAlign w:val="center"/>
          </w:tcPr>
          <w:p w:rsidR="00E55C20" w:rsidRPr="00601EED" w:rsidRDefault="00E55C20" w:rsidP="00F74FD1">
            <w:pPr>
              <w:pStyle w:val="ahkropli"/>
              <w:numPr>
                <w:ilvl w:val="0"/>
                <w:numId w:val="104"/>
              </w:numPr>
              <w:tabs>
                <w:tab w:val="left" w:pos="176"/>
              </w:tabs>
              <w:spacing w:before="20" w:after="20"/>
              <w:ind w:hanging="1460"/>
              <w:jc w:val="center"/>
              <w:rPr>
                <w:rFonts w:ascii="Times New Roman" w:hAnsi="Times New Roman"/>
                <w:bCs/>
                <w:sz w:val="18"/>
              </w:rPr>
            </w:pPr>
          </w:p>
        </w:tc>
        <w:tc>
          <w:tcPr>
            <w:tcW w:w="1134" w:type="dxa"/>
            <w:gridSpan w:val="2"/>
            <w:vAlign w:val="center"/>
          </w:tcPr>
          <w:p w:rsidR="00E55C20" w:rsidRPr="00601EED" w:rsidRDefault="00E55C20" w:rsidP="00CD6C38">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0,03</w:t>
            </w:r>
          </w:p>
        </w:tc>
        <w:tc>
          <w:tcPr>
            <w:tcW w:w="1276" w:type="dxa"/>
            <w:vAlign w:val="center"/>
          </w:tcPr>
          <w:p w:rsidR="00E55C20" w:rsidRPr="00601EED" w:rsidRDefault="00E55C20" w:rsidP="00F74FD1">
            <w:pPr>
              <w:pStyle w:val="Akapitzlist"/>
              <w:numPr>
                <w:ilvl w:val="0"/>
                <w:numId w:val="104"/>
              </w:numPr>
              <w:spacing w:before="20" w:after="20" w:line="240" w:lineRule="auto"/>
              <w:ind w:left="720"/>
              <w:jc w:val="center"/>
              <w:rPr>
                <w:sz w:val="18"/>
                <w:szCs w:val="18"/>
              </w:rPr>
            </w:pPr>
          </w:p>
        </w:tc>
      </w:tr>
      <w:tr w:rsidR="00E55C20" w:rsidRPr="00601EED" w:rsidTr="005E5EA0">
        <w:trPr>
          <w:trHeight w:val="301"/>
        </w:trPr>
        <w:tc>
          <w:tcPr>
            <w:tcW w:w="3369" w:type="dxa"/>
            <w:shd w:val="clear" w:color="auto" w:fill="auto"/>
            <w:vAlign w:val="center"/>
          </w:tcPr>
          <w:p w:rsidR="00E55C20" w:rsidRPr="00601EED" w:rsidRDefault="00E55C20" w:rsidP="00CD6C38">
            <w:pPr>
              <w:pStyle w:val="Bezodstpw"/>
              <w:spacing w:before="20" w:after="20"/>
              <w:jc w:val="left"/>
              <w:rPr>
                <w:rFonts w:ascii="Times New Roman" w:hAnsi="Times New Roman"/>
                <w:sz w:val="18"/>
                <w:szCs w:val="18"/>
              </w:rPr>
            </w:pPr>
            <w:r w:rsidRPr="00601EED">
              <w:rPr>
                <w:rFonts w:ascii="Times New Roman" w:hAnsi="Times New Roman"/>
                <w:sz w:val="18"/>
                <w:szCs w:val="18"/>
              </w:rPr>
              <w:t>Trześniówka V rozbudowa lewego wału rzeki Trześniówki w km 3+646-7+626 na</w:t>
            </w:r>
            <w:r w:rsidR="001401EB" w:rsidRPr="00601EED">
              <w:rPr>
                <w:rFonts w:ascii="Times New Roman" w:hAnsi="Times New Roman"/>
                <w:sz w:val="18"/>
                <w:szCs w:val="18"/>
              </w:rPr>
              <w:t> </w:t>
            </w:r>
            <w:r w:rsidRPr="00601EED">
              <w:rPr>
                <w:rFonts w:ascii="Times New Roman" w:hAnsi="Times New Roman"/>
                <w:sz w:val="18"/>
                <w:szCs w:val="18"/>
              </w:rPr>
              <w:t>terenie os. Sobów i Wielowieś miasto Tarnobrzeg wraz z budową przepom</w:t>
            </w:r>
            <w:r w:rsidR="007F7C62" w:rsidRPr="00601EED">
              <w:rPr>
                <w:rFonts w:ascii="Times New Roman" w:hAnsi="Times New Roman"/>
                <w:sz w:val="18"/>
                <w:szCs w:val="18"/>
              </w:rPr>
              <w:t xml:space="preserve">powni w m: Trześń, gm. Gorzyce, </w:t>
            </w:r>
            <w:r w:rsidRPr="00601EED">
              <w:rPr>
                <w:rFonts w:ascii="Times New Roman" w:hAnsi="Times New Roman"/>
                <w:sz w:val="18"/>
                <w:szCs w:val="18"/>
              </w:rPr>
              <w:t>woj. podkarpackie</w:t>
            </w:r>
            <w:r w:rsidR="001401EB" w:rsidRPr="00601EED">
              <w:rPr>
                <w:rFonts w:ascii="Times New Roman" w:hAnsi="Times New Roman"/>
                <w:sz w:val="18"/>
                <w:szCs w:val="18"/>
              </w:rPr>
              <w:t>.</w:t>
            </w:r>
          </w:p>
        </w:tc>
        <w:tc>
          <w:tcPr>
            <w:tcW w:w="1984" w:type="dxa"/>
            <w:shd w:val="clear" w:color="auto" w:fill="auto"/>
            <w:vAlign w:val="center"/>
          </w:tcPr>
          <w:p w:rsidR="00E55C20" w:rsidRPr="00601EED" w:rsidRDefault="00E55C20" w:rsidP="00CD6C38">
            <w:pPr>
              <w:pStyle w:val="akropkiwtabelach"/>
              <w:tabs>
                <w:tab w:val="clear" w:pos="284"/>
                <w:tab w:val="left" w:pos="-24"/>
              </w:tabs>
              <w:spacing w:before="20" w:after="20"/>
              <w:ind w:left="-24" w:firstLine="24"/>
              <w:jc w:val="left"/>
              <w:rPr>
                <w:rFonts w:ascii="Times New Roman" w:hAnsi="Times New Roman"/>
                <w:bCs/>
                <w:sz w:val="18"/>
                <w:szCs w:val="18"/>
              </w:rPr>
            </w:pPr>
            <w:r w:rsidRPr="00601EED">
              <w:rPr>
                <w:rFonts w:ascii="Times New Roman" w:hAnsi="Times New Roman"/>
                <w:bCs/>
                <w:sz w:val="18"/>
                <w:szCs w:val="18"/>
              </w:rPr>
              <w:t>Do 31.12.2017 r. PZMIUW w Rzeszowie,</w:t>
            </w:r>
          </w:p>
          <w:p w:rsidR="00E55C20" w:rsidRPr="00601EED" w:rsidRDefault="00E55C20" w:rsidP="00CD6C38">
            <w:pPr>
              <w:pStyle w:val="akropkiwtabelach"/>
              <w:tabs>
                <w:tab w:val="clear" w:pos="284"/>
                <w:tab w:val="left" w:pos="-24"/>
              </w:tabs>
              <w:spacing w:before="20" w:after="20"/>
              <w:ind w:left="-24" w:firstLine="24"/>
              <w:jc w:val="left"/>
              <w:rPr>
                <w:rFonts w:ascii="Times New Roman" w:hAnsi="Times New Roman"/>
                <w:bCs/>
                <w:sz w:val="18"/>
                <w:szCs w:val="18"/>
              </w:rPr>
            </w:pPr>
            <w:r w:rsidRPr="00601EED">
              <w:rPr>
                <w:rFonts w:ascii="Times New Roman" w:hAnsi="Times New Roman"/>
                <w:bCs/>
                <w:sz w:val="18"/>
                <w:szCs w:val="18"/>
              </w:rPr>
              <w:t>od 01.01.2018 r. RZGW</w:t>
            </w:r>
          </w:p>
          <w:p w:rsidR="00E55C20" w:rsidRPr="00601EED" w:rsidRDefault="00E55C20" w:rsidP="00CD6C38">
            <w:pPr>
              <w:pStyle w:val="akropkiwtabelach"/>
              <w:tabs>
                <w:tab w:val="clear" w:pos="284"/>
                <w:tab w:val="left" w:pos="-24"/>
              </w:tabs>
              <w:spacing w:before="20" w:after="20"/>
              <w:ind w:left="-24" w:firstLine="24"/>
              <w:jc w:val="left"/>
              <w:rPr>
                <w:rFonts w:ascii="Times New Roman" w:hAnsi="Times New Roman"/>
                <w:bCs/>
                <w:sz w:val="18"/>
                <w:szCs w:val="18"/>
              </w:rPr>
            </w:pPr>
            <w:r w:rsidRPr="00601EED">
              <w:rPr>
                <w:rFonts w:ascii="Times New Roman" w:hAnsi="Times New Roman"/>
                <w:bCs/>
                <w:sz w:val="18"/>
                <w:szCs w:val="18"/>
              </w:rPr>
              <w:t>w Rzeszowie.</w:t>
            </w:r>
          </w:p>
        </w:tc>
        <w:tc>
          <w:tcPr>
            <w:tcW w:w="1276" w:type="dxa"/>
            <w:shd w:val="clear" w:color="auto" w:fill="auto"/>
            <w:vAlign w:val="center"/>
          </w:tcPr>
          <w:p w:rsidR="00E55C20" w:rsidRPr="00601EED" w:rsidRDefault="00E55C20" w:rsidP="004B54B4">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2018</w:t>
            </w:r>
          </w:p>
        </w:tc>
        <w:tc>
          <w:tcPr>
            <w:tcW w:w="1843" w:type="dxa"/>
            <w:vAlign w:val="center"/>
          </w:tcPr>
          <w:p w:rsidR="00E55C20" w:rsidRPr="00601EED" w:rsidRDefault="00E55C20" w:rsidP="00F74FD1">
            <w:pPr>
              <w:pStyle w:val="Akapitzlist"/>
              <w:numPr>
                <w:ilvl w:val="0"/>
                <w:numId w:val="104"/>
              </w:numPr>
              <w:spacing w:before="20" w:after="20" w:line="240" w:lineRule="auto"/>
              <w:ind w:left="720"/>
              <w:jc w:val="center"/>
              <w:rPr>
                <w:sz w:val="18"/>
                <w:szCs w:val="18"/>
              </w:rPr>
            </w:pPr>
          </w:p>
        </w:tc>
        <w:tc>
          <w:tcPr>
            <w:tcW w:w="1134" w:type="dxa"/>
            <w:gridSpan w:val="2"/>
            <w:vAlign w:val="center"/>
          </w:tcPr>
          <w:p w:rsidR="00E55C20" w:rsidRPr="00601EED" w:rsidRDefault="00E55C20" w:rsidP="00CD6C38">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427,18</w:t>
            </w:r>
          </w:p>
        </w:tc>
        <w:tc>
          <w:tcPr>
            <w:tcW w:w="1984" w:type="dxa"/>
            <w:gridSpan w:val="2"/>
            <w:vAlign w:val="center"/>
          </w:tcPr>
          <w:p w:rsidR="00E55C20" w:rsidRPr="00601EED" w:rsidRDefault="00E55C20" w:rsidP="00CD6C38">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3,98 km</w:t>
            </w:r>
          </w:p>
        </w:tc>
        <w:tc>
          <w:tcPr>
            <w:tcW w:w="1134" w:type="dxa"/>
            <w:gridSpan w:val="2"/>
            <w:vAlign w:val="center"/>
          </w:tcPr>
          <w:p w:rsidR="00E55C20" w:rsidRPr="00601EED" w:rsidRDefault="00E55C20" w:rsidP="00CD6C38">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10 415,40</w:t>
            </w:r>
          </w:p>
        </w:tc>
        <w:tc>
          <w:tcPr>
            <w:tcW w:w="1276" w:type="dxa"/>
            <w:vAlign w:val="center"/>
          </w:tcPr>
          <w:p w:rsidR="00E55C20" w:rsidRPr="00601EED" w:rsidRDefault="00E55C20" w:rsidP="00213677">
            <w:pPr>
              <w:pStyle w:val="ahkropli"/>
              <w:tabs>
                <w:tab w:val="clear" w:pos="360"/>
                <w:tab w:val="left" w:pos="176"/>
              </w:tabs>
              <w:spacing w:before="20" w:after="20"/>
              <w:jc w:val="left"/>
              <w:rPr>
                <w:rFonts w:ascii="Times New Roman" w:hAnsi="Times New Roman"/>
                <w:bCs/>
                <w:sz w:val="18"/>
              </w:rPr>
            </w:pPr>
            <w:r w:rsidRPr="00601EED">
              <w:rPr>
                <w:rFonts w:ascii="Times New Roman" w:hAnsi="Times New Roman"/>
                <w:bCs/>
                <w:sz w:val="18"/>
              </w:rPr>
              <w:t>Zadanie zakończone</w:t>
            </w:r>
          </w:p>
        </w:tc>
      </w:tr>
      <w:tr w:rsidR="00E55C20" w:rsidRPr="00601EED" w:rsidTr="005E5EA0">
        <w:trPr>
          <w:trHeight w:val="301"/>
        </w:trPr>
        <w:tc>
          <w:tcPr>
            <w:tcW w:w="3369" w:type="dxa"/>
            <w:shd w:val="clear" w:color="auto" w:fill="auto"/>
            <w:vAlign w:val="center"/>
          </w:tcPr>
          <w:p w:rsidR="00E55C20" w:rsidRPr="00601EED" w:rsidRDefault="00E55C20" w:rsidP="007F7C62">
            <w:pPr>
              <w:pStyle w:val="Bezodstpw"/>
              <w:spacing w:before="20" w:after="20"/>
              <w:jc w:val="left"/>
              <w:rPr>
                <w:rFonts w:ascii="Times New Roman" w:hAnsi="Times New Roman"/>
                <w:sz w:val="18"/>
                <w:szCs w:val="18"/>
              </w:rPr>
            </w:pPr>
            <w:r w:rsidRPr="00601EED">
              <w:rPr>
                <w:rFonts w:ascii="Times New Roman" w:hAnsi="Times New Roman"/>
                <w:sz w:val="18"/>
                <w:szCs w:val="18"/>
              </w:rPr>
              <w:t>Budowa wałów przeciwpowodziowych na</w:t>
            </w:r>
            <w:r w:rsidR="001401EB" w:rsidRPr="00601EED">
              <w:rPr>
                <w:rFonts w:ascii="Times New Roman" w:hAnsi="Times New Roman"/>
                <w:sz w:val="18"/>
                <w:szCs w:val="18"/>
              </w:rPr>
              <w:t> </w:t>
            </w:r>
            <w:r w:rsidRPr="00601EED">
              <w:rPr>
                <w:rFonts w:ascii="Times New Roman" w:hAnsi="Times New Roman"/>
                <w:sz w:val="18"/>
                <w:szCs w:val="18"/>
              </w:rPr>
              <w:t xml:space="preserve">rzece Wisłoce w km rzeki od 27+100 do </w:t>
            </w:r>
            <w:r w:rsidRPr="00601EED">
              <w:rPr>
                <w:rFonts w:ascii="Times New Roman" w:hAnsi="Times New Roman"/>
                <w:sz w:val="18"/>
                <w:szCs w:val="18"/>
              </w:rPr>
              <w:lastRenderedPageBreak/>
              <w:t>31+400 i potoku Kiełkowskim w km wału od 0+150 do 1+971 - dla ochrony przeciwpowodziowej miejscowości Boża Wola, Kiełków na terenie gm. Mielec i gm.</w:t>
            </w:r>
            <w:r w:rsidR="007F7C62" w:rsidRPr="00601EED">
              <w:rPr>
                <w:rFonts w:ascii="Times New Roman" w:hAnsi="Times New Roman"/>
                <w:sz w:val="18"/>
                <w:szCs w:val="18"/>
              </w:rPr>
              <w:t> </w:t>
            </w:r>
            <w:r w:rsidRPr="00601EED">
              <w:rPr>
                <w:rFonts w:ascii="Times New Roman" w:hAnsi="Times New Roman"/>
                <w:sz w:val="18"/>
                <w:szCs w:val="18"/>
              </w:rPr>
              <w:t>Przecław, woj. podkarpackie</w:t>
            </w:r>
            <w:r w:rsidR="001401EB" w:rsidRPr="00601EED">
              <w:rPr>
                <w:rFonts w:ascii="Times New Roman" w:hAnsi="Times New Roman"/>
                <w:sz w:val="18"/>
                <w:szCs w:val="18"/>
              </w:rPr>
              <w:t>.</w:t>
            </w:r>
          </w:p>
        </w:tc>
        <w:tc>
          <w:tcPr>
            <w:tcW w:w="1984" w:type="dxa"/>
            <w:shd w:val="clear" w:color="auto" w:fill="auto"/>
            <w:vAlign w:val="center"/>
          </w:tcPr>
          <w:p w:rsidR="00E55C20" w:rsidRPr="00601EED" w:rsidRDefault="00E55C20" w:rsidP="00CD6C38">
            <w:pPr>
              <w:pStyle w:val="akropkiwtabelach"/>
              <w:tabs>
                <w:tab w:val="clear" w:pos="284"/>
                <w:tab w:val="left" w:pos="-24"/>
              </w:tabs>
              <w:spacing w:before="20" w:after="20"/>
              <w:ind w:left="-24" w:firstLine="24"/>
              <w:jc w:val="left"/>
              <w:rPr>
                <w:rFonts w:ascii="Times New Roman" w:hAnsi="Times New Roman"/>
                <w:bCs/>
                <w:sz w:val="18"/>
                <w:szCs w:val="18"/>
              </w:rPr>
            </w:pPr>
            <w:r w:rsidRPr="00601EED">
              <w:rPr>
                <w:rFonts w:ascii="Times New Roman" w:hAnsi="Times New Roman"/>
                <w:bCs/>
                <w:sz w:val="18"/>
                <w:szCs w:val="18"/>
              </w:rPr>
              <w:lastRenderedPageBreak/>
              <w:t>Do 31.12.2017 r. PZMIUW w Rzeszowie,</w:t>
            </w:r>
          </w:p>
          <w:p w:rsidR="00E55C20" w:rsidRPr="00601EED" w:rsidRDefault="00E55C20" w:rsidP="00CD6C38">
            <w:pPr>
              <w:pStyle w:val="akropkiwtabelach"/>
              <w:tabs>
                <w:tab w:val="clear" w:pos="284"/>
                <w:tab w:val="left" w:pos="-24"/>
              </w:tabs>
              <w:spacing w:before="20" w:after="20"/>
              <w:ind w:left="-24" w:firstLine="24"/>
              <w:jc w:val="left"/>
              <w:rPr>
                <w:rFonts w:ascii="Times New Roman" w:hAnsi="Times New Roman"/>
                <w:bCs/>
                <w:sz w:val="18"/>
                <w:szCs w:val="18"/>
              </w:rPr>
            </w:pPr>
            <w:r w:rsidRPr="00601EED">
              <w:rPr>
                <w:rFonts w:ascii="Times New Roman" w:hAnsi="Times New Roman"/>
                <w:bCs/>
                <w:sz w:val="18"/>
                <w:szCs w:val="18"/>
              </w:rPr>
              <w:lastRenderedPageBreak/>
              <w:t>od 01.01.2018 r. RZGW</w:t>
            </w:r>
          </w:p>
          <w:p w:rsidR="00E55C20" w:rsidRPr="00601EED" w:rsidRDefault="00E55C20" w:rsidP="00CD6C38">
            <w:pPr>
              <w:pStyle w:val="akropkiwtabelach"/>
              <w:tabs>
                <w:tab w:val="clear" w:pos="284"/>
                <w:tab w:val="left" w:pos="-24"/>
              </w:tabs>
              <w:spacing w:before="20" w:after="20"/>
              <w:ind w:left="-24" w:firstLine="24"/>
              <w:jc w:val="left"/>
              <w:rPr>
                <w:rFonts w:ascii="Times New Roman" w:hAnsi="Times New Roman"/>
                <w:bCs/>
                <w:sz w:val="18"/>
                <w:szCs w:val="18"/>
              </w:rPr>
            </w:pPr>
            <w:r w:rsidRPr="00601EED">
              <w:rPr>
                <w:rFonts w:ascii="Times New Roman" w:hAnsi="Times New Roman"/>
                <w:bCs/>
                <w:sz w:val="18"/>
                <w:szCs w:val="18"/>
              </w:rPr>
              <w:t>w Rzeszowie.</w:t>
            </w:r>
          </w:p>
        </w:tc>
        <w:tc>
          <w:tcPr>
            <w:tcW w:w="1276" w:type="dxa"/>
            <w:shd w:val="clear" w:color="auto" w:fill="auto"/>
            <w:vAlign w:val="center"/>
          </w:tcPr>
          <w:p w:rsidR="00E55C20" w:rsidRPr="00601EED" w:rsidRDefault="00E55C20" w:rsidP="004B54B4">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lastRenderedPageBreak/>
              <w:t>2019-2021</w:t>
            </w:r>
          </w:p>
        </w:tc>
        <w:tc>
          <w:tcPr>
            <w:tcW w:w="1843" w:type="dxa"/>
            <w:vAlign w:val="center"/>
          </w:tcPr>
          <w:p w:rsidR="00E55C20" w:rsidRPr="00601EED" w:rsidRDefault="00E55C20" w:rsidP="00F74FD1">
            <w:pPr>
              <w:pStyle w:val="Akapitzlist"/>
              <w:numPr>
                <w:ilvl w:val="0"/>
                <w:numId w:val="104"/>
              </w:numPr>
              <w:spacing w:before="20" w:after="20" w:line="240" w:lineRule="auto"/>
              <w:ind w:left="720"/>
              <w:jc w:val="center"/>
              <w:rPr>
                <w:sz w:val="18"/>
                <w:szCs w:val="18"/>
              </w:rPr>
            </w:pPr>
          </w:p>
        </w:tc>
        <w:tc>
          <w:tcPr>
            <w:tcW w:w="1134" w:type="dxa"/>
            <w:gridSpan w:val="2"/>
            <w:vAlign w:val="center"/>
          </w:tcPr>
          <w:p w:rsidR="00E55C20" w:rsidRPr="00601EED" w:rsidRDefault="00E55C20" w:rsidP="00CD6C38">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2 146,42</w:t>
            </w:r>
          </w:p>
        </w:tc>
        <w:tc>
          <w:tcPr>
            <w:tcW w:w="1984" w:type="dxa"/>
            <w:gridSpan w:val="2"/>
            <w:vAlign w:val="center"/>
          </w:tcPr>
          <w:p w:rsidR="00E55C20" w:rsidRPr="00601EED" w:rsidRDefault="00E55C20" w:rsidP="00F74FD1">
            <w:pPr>
              <w:pStyle w:val="Akapitzlist"/>
              <w:numPr>
                <w:ilvl w:val="0"/>
                <w:numId w:val="104"/>
              </w:numPr>
              <w:spacing w:before="20" w:after="20" w:line="240" w:lineRule="auto"/>
              <w:ind w:left="720"/>
              <w:jc w:val="center"/>
              <w:rPr>
                <w:sz w:val="18"/>
                <w:szCs w:val="18"/>
              </w:rPr>
            </w:pPr>
          </w:p>
        </w:tc>
        <w:tc>
          <w:tcPr>
            <w:tcW w:w="1134" w:type="dxa"/>
            <w:gridSpan w:val="2"/>
            <w:vAlign w:val="center"/>
          </w:tcPr>
          <w:p w:rsidR="00E55C20" w:rsidRPr="00601EED" w:rsidRDefault="00E55C20" w:rsidP="00CD6C38">
            <w:pPr>
              <w:pStyle w:val="ahkropli"/>
              <w:tabs>
                <w:tab w:val="clear" w:pos="360"/>
                <w:tab w:val="left" w:pos="176"/>
              </w:tabs>
              <w:spacing w:before="20" w:after="20"/>
              <w:jc w:val="center"/>
              <w:rPr>
                <w:rFonts w:ascii="Times New Roman" w:hAnsi="Times New Roman"/>
                <w:bCs/>
                <w:sz w:val="18"/>
              </w:rPr>
            </w:pPr>
          </w:p>
          <w:p w:rsidR="00E55C20" w:rsidRPr="00601EED" w:rsidRDefault="00E55C20" w:rsidP="00CD6C38">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485,77</w:t>
            </w:r>
          </w:p>
        </w:tc>
        <w:tc>
          <w:tcPr>
            <w:tcW w:w="1276" w:type="dxa"/>
            <w:vAlign w:val="center"/>
          </w:tcPr>
          <w:p w:rsidR="00E55C20" w:rsidRPr="00601EED" w:rsidRDefault="00E55C20" w:rsidP="00F74FD1">
            <w:pPr>
              <w:pStyle w:val="Akapitzlist"/>
              <w:numPr>
                <w:ilvl w:val="0"/>
                <w:numId w:val="104"/>
              </w:numPr>
              <w:spacing w:before="20" w:after="20" w:line="240" w:lineRule="auto"/>
              <w:ind w:left="720"/>
              <w:jc w:val="left"/>
              <w:rPr>
                <w:sz w:val="18"/>
                <w:szCs w:val="18"/>
              </w:rPr>
            </w:pPr>
          </w:p>
        </w:tc>
      </w:tr>
      <w:tr w:rsidR="00E55C20" w:rsidRPr="00601EED" w:rsidTr="005E5EA0">
        <w:trPr>
          <w:trHeight w:val="301"/>
        </w:trPr>
        <w:tc>
          <w:tcPr>
            <w:tcW w:w="3369" w:type="dxa"/>
            <w:shd w:val="clear" w:color="auto" w:fill="auto"/>
            <w:vAlign w:val="center"/>
          </w:tcPr>
          <w:p w:rsidR="00E55C20" w:rsidRPr="00601EED" w:rsidRDefault="00E55C20" w:rsidP="00CD6C38">
            <w:pPr>
              <w:pStyle w:val="Bezodstpw"/>
              <w:spacing w:before="20" w:after="20"/>
              <w:jc w:val="left"/>
              <w:rPr>
                <w:rFonts w:ascii="Times New Roman" w:hAnsi="Times New Roman"/>
                <w:sz w:val="18"/>
                <w:szCs w:val="18"/>
              </w:rPr>
            </w:pPr>
            <w:r w:rsidRPr="00601EED">
              <w:rPr>
                <w:rFonts w:ascii="Times New Roman" w:hAnsi="Times New Roman"/>
                <w:sz w:val="18"/>
                <w:szCs w:val="18"/>
              </w:rPr>
              <w:lastRenderedPageBreak/>
              <w:t>Budowa kanału ulgi o długości 366 m wraz z obiektami towarzyszącymi na potoku Husówka w km 3+949-4+401 na terenie miejscowości Husów, gmina Markowa, woj. podkarpackie</w:t>
            </w:r>
            <w:r w:rsidR="001401EB" w:rsidRPr="00601EED">
              <w:rPr>
                <w:rFonts w:ascii="Times New Roman" w:hAnsi="Times New Roman"/>
                <w:sz w:val="18"/>
                <w:szCs w:val="18"/>
              </w:rPr>
              <w:t>.</w:t>
            </w:r>
          </w:p>
        </w:tc>
        <w:tc>
          <w:tcPr>
            <w:tcW w:w="1984" w:type="dxa"/>
            <w:shd w:val="clear" w:color="auto" w:fill="auto"/>
            <w:vAlign w:val="center"/>
          </w:tcPr>
          <w:p w:rsidR="00E55C20" w:rsidRPr="00601EED" w:rsidRDefault="00E55C20" w:rsidP="00CD6C38">
            <w:pPr>
              <w:pStyle w:val="akropkiwtabelach"/>
              <w:tabs>
                <w:tab w:val="clear" w:pos="284"/>
                <w:tab w:val="left" w:pos="-24"/>
              </w:tabs>
              <w:spacing w:before="20" w:after="20"/>
              <w:ind w:left="-24" w:firstLine="24"/>
              <w:jc w:val="left"/>
              <w:rPr>
                <w:rFonts w:ascii="Times New Roman" w:hAnsi="Times New Roman"/>
                <w:bCs/>
                <w:sz w:val="18"/>
                <w:szCs w:val="18"/>
              </w:rPr>
            </w:pPr>
            <w:r w:rsidRPr="00601EED">
              <w:rPr>
                <w:rFonts w:ascii="Times New Roman" w:hAnsi="Times New Roman"/>
                <w:bCs/>
                <w:sz w:val="18"/>
                <w:szCs w:val="18"/>
              </w:rPr>
              <w:t>Do 31.12.2017 r. PZMIUW w Rzeszowie,</w:t>
            </w:r>
          </w:p>
          <w:p w:rsidR="00E55C20" w:rsidRPr="00601EED" w:rsidRDefault="00E55C20" w:rsidP="00CD6C38">
            <w:pPr>
              <w:pStyle w:val="akropkiwtabelach"/>
              <w:tabs>
                <w:tab w:val="clear" w:pos="284"/>
                <w:tab w:val="left" w:pos="-24"/>
              </w:tabs>
              <w:spacing w:before="20" w:after="20"/>
              <w:ind w:left="-24" w:firstLine="24"/>
              <w:jc w:val="left"/>
              <w:rPr>
                <w:rFonts w:ascii="Times New Roman" w:hAnsi="Times New Roman"/>
                <w:bCs/>
                <w:sz w:val="18"/>
                <w:szCs w:val="18"/>
              </w:rPr>
            </w:pPr>
            <w:r w:rsidRPr="00601EED">
              <w:rPr>
                <w:rFonts w:ascii="Times New Roman" w:hAnsi="Times New Roman"/>
                <w:bCs/>
                <w:sz w:val="18"/>
                <w:szCs w:val="18"/>
              </w:rPr>
              <w:t>od 01.01.2018 r. RZGW</w:t>
            </w:r>
          </w:p>
          <w:p w:rsidR="00E55C20" w:rsidRPr="00601EED" w:rsidRDefault="00E55C20" w:rsidP="00CD6C38">
            <w:pPr>
              <w:pStyle w:val="akropkiwtabelach"/>
              <w:tabs>
                <w:tab w:val="clear" w:pos="284"/>
                <w:tab w:val="left" w:pos="-24"/>
              </w:tabs>
              <w:spacing w:before="20" w:after="20"/>
              <w:ind w:left="-24" w:firstLine="24"/>
              <w:jc w:val="left"/>
              <w:rPr>
                <w:rFonts w:ascii="Times New Roman" w:hAnsi="Times New Roman"/>
                <w:bCs/>
                <w:sz w:val="18"/>
                <w:szCs w:val="18"/>
              </w:rPr>
            </w:pPr>
            <w:r w:rsidRPr="00601EED">
              <w:rPr>
                <w:rFonts w:ascii="Times New Roman" w:hAnsi="Times New Roman"/>
                <w:bCs/>
                <w:sz w:val="18"/>
                <w:szCs w:val="18"/>
              </w:rPr>
              <w:t>w Rzeszowie.</w:t>
            </w:r>
          </w:p>
        </w:tc>
        <w:tc>
          <w:tcPr>
            <w:tcW w:w="1276" w:type="dxa"/>
            <w:shd w:val="clear" w:color="auto" w:fill="auto"/>
            <w:vAlign w:val="center"/>
          </w:tcPr>
          <w:p w:rsidR="00E55C20" w:rsidRPr="00601EED" w:rsidRDefault="00E55C20" w:rsidP="004B54B4">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2018-2019</w:t>
            </w:r>
          </w:p>
        </w:tc>
        <w:tc>
          <w:tcPr>
            <w:tcW w:w="1843" w:type="dxa"/>
            <w:vAlign w:val="center"/>
          </w:tcPr>
          <w:p w:rsidR="00E55C20" w:rsidRPr="00601EED" w:rsidRDefault="00E55C20" w:rsidP="00F74FD1">
            <w:pPr>
              <w:pStyle w:val="Akapitzlist"/>
              <w:numPr>
                <w:ilvl w:val="0"/>
                <w:numId w:val="104"/>
              </w:numPr>
              <w:spacing w:before="20" w:after="20" w:line="240" w:lineRule="auto"/>
              <w:ind w:left="720"/>
              <w:jc w:val="center"/>
              <w:rPr>
                <w:sz w:val="18"/>
                <w:szCs w:val="18"/>
              </w:rPr>
            </w:pPr>
          </w:p>
        </w:tc>
        <w:tc>
          <w:tcPr>
            <w:tcW w:w="1134" w:type="dxa"/>
            <w:gridSpan w:val="2"/>
            <w:vAlign w:val="center"/>
          </w:tcPr>
          <w:p w:rsidR="00E55C20" w:rsidRPr="00601EED" w:rsidRDefault="00E55C20" w:rsidP="00CD6C38">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0,00</w:t>
            </w:r>
          </w:p>
        </w:tc>
        <w:tc>
          <w:tcPr>
            <w:tcW w:w="1984" w:type="dxa"/>
            <w:gridSpan w:val="2"/>
            <w:vAlign w:val="center"/>
          </w:tcPr>
          <w:p w:rsidR="00E55C20" w:rsidRPr="00601EED" w:rsidRDefault="00E55C20" w:rsidP="00F74FD1">
            <w:pPr>
              <w:pStyle w:val="Akapitzlist"/>
              <w:numPr>
                <w:ilvl w:val="0"/>
                <w:numId w:val="104"/>
              </w:numPr>
              <w:spacing w:before="20" w:after="20" w:line="240" w:lineRule="auto"/>
              <w:ind w:left="720"/>
              <w:jc w:val="center"/>
              <w:rPr>
                <w:sz w:val="18"/>
                <w:szCs w:val="18"/>
              </w:rPr>
            </w:pPr>
          </w:p>
        </w:tc>
        <w:tc>
          <w:tcPr>
            <w:tcW w:w="1134" w:type="dxa"/>
            <w:gridSpan w:val="2"/>
            <w:vAlign w:val="center"/>
          </w:tcPr>
          <w:p w:rsidR="00E55C20" w:rsidRPr="00601EED" w:rsidRDefault="00E55C20" w:rsidP="00CD6C38">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245,64</w:t>
            </w:r>
          </w:p>
        </w:tc>
        <w:tc>
          <w:tcPr>
            <w:tcW w:w="1276" w:type="dxa"/>
            <w:vAlign w:val="center"/>
          </w:tcPr>
          <w:p w:rsidR="00E55C20" w:rsidRPr="00601EED" w:rsidRDefault="00E55C20" w:rsidP="00F74FD1">
            <w:pPr>
              <w:pStyle w:val="Akapitzlist"/>
              <w:numPr>
                <w:ilvl w:val="0"/>
                <w:numId w:val="104"/>
              </w:numPr>
              <w:spacing w:before="20" w:after="20" w:line="240" w:lineRule="auto"/>
              <w:ind w:left="720"/>
              <w:jc w:val="center"/>
              <w:rPr>
                <w:sz w:val="18"/>
                <w:szCs w:val="18"/>
              </w:rPr>
            </w:pPr>
          </w:p>
        </w:tc>
      </w:tr>
      <w:tr w:rsidR="00E55C20" w:rsidRPr="00601EED" w:rsidTr="005E5EA0">
        <w:trPr>
          <w:trHeight w:val="301"/>
        </w:trPr>
        <w:tc>
          <w:tcPr>
            <w:tcW w:w="3369" w:type="dxa"/>
            <w:shd w:val="clear" w:color="auto" w:fill="auto"/>
            <w:vAlign w:val="center"/>
          </w:tcPr>
          <w:p w:rsidR="00E55C20" w:rsidRPr="00601EED" w:rsidRDefault="00E55C20" w:rsidP="007F7C62">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Wisła - etap 1 - rozbudowa prawego wału rzeki Wisły w km 5+950 - 15+819 na odcinku od Tarnobrzega (Skalna Góra) do</w:t>
            </w:r>
            <w:r w:rsidR="007F7C62" w:rsidRPr="00601EED">
              <w:rPr>
                <w:rFonts w:ascii="Times New Roman" w:hAnsi="Times New Roman" w:cs="Times New Roman"/>
                <w:sz w:val="18"/>
                <w:szCs w:val="18"/>
              </w:rPr>
              <w:t> </w:t>
            </w:r>
            <w:r w:rsidRPr="00601EED">
              <w:rPr>
                <w:rFonts w:ascii="Times New Roman" w:hAnsi="Times New Roman" w:cs="Times New Roman"/>
                <w:sz w:val="18"/>
                <w:szCs w:val="18"/>
              </w:rPr>
              <w:t>Koćmierzowa (granica woj. podkarpackiego i świętokrzyskiego)</w:t>
            </w:r>
            <w:r w:rsidR="001401EB" w:rsidRPr="00601EED">
              <w:rPr>
                <w:rFonts w:ascii="Times New Roman" w:hAnsi="Times New Roman" w:cs="Times New Roman"/>
                <w:sz w:val="18"/>
                <w:szCs w:val="18"/>
              </w:rPr>
              <w:t>.</w:t>
            </w:r>
          </w:p>
        </w:tc>
        <w:tc>
          <w:tcPr>
            <w:tcW w:w="1984" w:type="dxa"/>
            <w:shd w:val="clear" w:color="auto" w:fill="auto"/>
            <w:vAlign w:val="center"/>
          </w:tcPr>
          <w:p w:rsidR="00E55C20" w:rsidRPr="00601EED" w:rsidRDefault="00E55C20" w:rsidP="00CD6C38">
            <w:pPr>
              <w:pStyle w:val="akropkiwtabelach"/>
              <w:tabs>
                <w:tab w:val="clear" w:pos="284"/>
                <w:tab w:val="left" w:pos="-24"/>
              </w:tabs>
              <w:spacing w:before="20" w:after="20"/>
              <w:ind w:left="-24" w:firstLine="24"/>
              <w:jc w:val="left"/>
              <w:rPr>
                <w:rFonts w:ascii="Times New Roman" w:hAnsi="Times New Roman"/>
                <w:bCs/>
                <w:sz w:val="18"/>
                <w:szCs w:val="18"/>
              </w:rPr>
            </w:pPr>
            <w:r w:rsidRPr="00601EED">
              <w:rPr>
                <w:rFonts w:ascii="Times New Roman" w:hAnsi="Times New Roman"/>
                <w:bCs/>
                <w:sz w:val="18"/>
                <w:szCs w:val="18"/>
              </w:rPr>
              <w:t>Do 31.12.2017 r. PZMIUW w Rzeszowie,</w:t>
            </w:r>
          </w:p>
          <w:p w:rsidR="00E55C20" w:rsidRPr="00601EED" w:rsidRDefault="00E55C20" w:rsidP="00CD6C38">
            <w:pPr>
              <w:pStyle w:val="akropkiwtabelach"/>
              <w:tabs>
                <w:tab w:val="clear" w:pos="284"/>
                <w:tab w:val="left" w:pos="-24"/>
              </w:tabs>
              <w:spacing w:before="20" w:after="20"/>
              <w:ind w:left="-24" w:firstLine="24"/>
              <w:jc w:val="left"/>
              <w:rPr>
                <w:rFonts w:ascii="Times New Roman" w:hAnsi="Times New Roman"/>
                <w:bCs/>
                <w:sz w:val="18"/>
                <w:szCs w:val="18"/>
              </w:rPr>
            </w:pPr>
            <w:r w:rsidRPr="00601EED">
              <w:rPr>
                <w:rFonts w:ascii="Times New Roman" w:hAnsi="Times New Roman"/>
                <w:bCs/>
                <w:sz w:val="18"/>
                <w:szCs w:val="18"/>
              </w:rPr>
              <w:t>od 01.01.2018 r. RZGW</w:t>
            </w:r>
          </w:p>
          <w:p w:rsidR="00E55C20" w:rsidRPr="00601EED" w:rsidRDefault="00E55C20" w:rsidP="00CD6C38">
            <w:pPr>
              <w:pStyle w:val="akropkiwtabelach"/>
              <w:tabs>
                <w:tab w:val="clear" w:pos="284"/>
                <w:tab w:val="left" w:pos="-24"/>
              </w:tabs>
              <w:spacing w:before="20" w:after="20"/>
              <w:ind w:left="-24" w:firstLine="24"/>
              <w:jc w:val="left"/>
              <w:rPr>
                <w:rFonts w:ascii="Times New Roman" w:hAnsi="Times New Roman"/>
                <w:bCs/>
                <w:sz w:val="18"/>
                <w:szCs w:val="18"/>
              </w:rPr>
            </w:pPr>
            <w:r w:rsidRPr="00601EED">
              <w:rPr>
                <w:rFonts w:ascii="Times New Roman" w:hAnsi="Times New Roman"/>
                <w:bCs/>
                <w:sz w:val="18"/>
                <w:szCs w:val="18"/>
              </w:rPr>
              <w:t>w Rzeszowie.</w:t>
            </w:r>
          </w:p>
        </w:tc>
        <w:tc>
          <w:tcPr>
            <w:tcW w:w="1276" w:type="dxa"/>
            <w:shd w:val="clear" w:color="auto" w:fill="auto"/>
            <w:vAlign w:val="center"/>
          </w:tcPr>
          <w:p w:rsidR="00E55C20" w:rsidRPr="00601EED" w:rsidRDefault="00E55C20" w:rsidP="004B54B4">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2017-2018</w:t>
            </w:r>
          </w:p>
        </w:tc>
        <w:tc>
          <w:tcPr>
            <w:tcW w:w="1843" w:type="dxa"/>
            <w:vAlign w:val="center"/>
          </w:tcPr>
          <w:p w:rsidR="00E55C20" w:rsidRPr="00601EED" w:rsidRDefault="00E55C20" w:rsidP="00F74FD1">
            <w:pPr>
              <w:pStyle w:val="Akapitzlist"/>
              <w:numPr>
                <w:ilvl w:val="0"/>
                <w:numId w:val="104"/>
              </w:numPr>
              <w:spacing w:before="20" w:after="20" w:line="240" w:lineRule="auto"/>
              <w:ind w:left="720"/>
              <w:jc w:val="center"/>
              <w:rPr>
                <w:sz w:val="18"/>
                <w:szCs w:val="18"/>
              </w:rPr>
            </w:pPr>
          </w:p>
        </w:tc>
        <w:tc>
          <w:tcPr>
            <w:tcW w:w="1134" w:type="dxa"/>
            <w:gridSpan w:val="2"/>
            <w:vAlign w:val="center"/>
          </w:tcPr>
          <w:p w:rsidR="00E55C20" w:rsidRPr="00601EED" w:rsidRDefault="00E55C20" w:rsidP="00CD6C38">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24 545,84</w:t>
            </w:r>
          </w:p>
        </w:tc>
        <w:tc>
          <w:tcPr>
            <w:tcW w:w="1984" w:type="dxa"/>
            <w:gridSpan w:val="2"/>
            <w:vAlign w:val="center"/>
          </w:tcPr>
          <w:p w:rsidR="00E55C20" w:rsidRPr="00601EED" w:rsidRDefault="00E55C20" w:rsidP="00CD6C38">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9,869 km</w:t>
            </w:r>
          </w:p>
        </w:tc>
        <w:tc>
          <w:tcPr>
            <w:tcW w:w="1134" w:type="dxa"/>
            <w:gridSpan w:val="2"/>
            <w:vAlign w:val="center"/>
          </w:tcPr>
          <w:p w:rsidR="00E55C20" w:rsidRPr="00601EED" w:rsidRDefault="00E55C20" w:rsidP="00CD6C38">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5 644,39</w:t>
            </w:r>
          </w:p>
        </w:tc>
        <w:tc>
          <w:tcPr>
            <w:tcW w:w="1276" w:type="dxa"/>
            <w:vAlign w:val="center"/>
          </w:tcPr>
          <w:p w:rsidR="00E55C20" w:rsidRPr="00601EED" w:rsidRDefault="00E55C20" w:rsidP="00213677">
            <w:pPr>
              <w:pStyle w:val="ahkropli"/>
              <w:tabs>
                <w:tab w:val="clear" w:pos="360"/>
                <w:tab w:val="left" w:pos="176"/>
              </w:tabs>
              <w:spacing w:before="20" w:after="20"/>
              <w:jc w:val="left"/>
              <w:rPr>
                <w:rFonts w:ascii="Times New Roman" w:hAnsi="Times New Roman"/>
                <w:bCs/>
                <w:sz w:val="18"/>
              </w:rPr>
            </w:pPr>
            <w:r w:rsidRPr="00601EED">
              <w:rPr>
                <w:rFonts w:ascii="Times New Roman" w:hAnsi="Times New Roman"/>
                <w:bCs/>
                <w:sz w:val="18"/>
              </w:rPr>
              <w:t>Zadanie zakończone</w:t>
            </w:r>
          </w:p>
        </w:tc>
      </w:tr>
      <w:tr w:rsidR="00E55C20" w:rsidRPr="00601EED" w:rsidTr="005E5EA0">
        <w:trPr>
          <w:trHeight w:val="301"/>
        </w:trPr>
        <w:tc>
          <w:tcPr>
            <w:tcW w:w="3369" w:type="dxa"/>
            <w:shd w:val="clear" w:color="auto" w:fill="auto"/>
            <w:vAlign w:val="center"/>
          </w:tcPr>
          <w:p w:rsidR="00E55C20" w:rsidRPr="00601EED" w:rsidRDefault="00E55C20" w:rsidP="007F7C62">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Wisła Etap 2 - Rozbudowa prawego wału rzeki Wisły na dł. 13,959 km, prawego wału rzeki San na dł. 2,193 km oraz lewego wału rzeki Łęg na dł. 0,112 km, na</w:t>
            </w:r>
            <w:r w:rsidR="007F7C62" w:rsidRPr="00601EED">
              <w:rPr>
                <w:rFonts w:ascii="Times New Roman" w:hAnsi="Times New Roman" w:cs="Times New Roman"/>
                <w:sz w:val="18"/>
                <w:szCs w:val="18"/>
              </w:rPr>
              <w:t> </w:t>
            </w:r>
            <w:r w:rsidRPr="00601EED">
              <w:rPr>
                <w:rFonts w:ascii="Times New Roman" w:hAnsi="Times New Roman" w:cs="Times New Roman"/>
                <w:sz w:val="18"/>
                <w:szCs w:val="18"/>
              </w:rPr>
              <w:t>terenie gm. Gorzyce i gm. Radomyśl nad Sanem, woj. podkarpackie</w:t>
            </w:r>
            <w:r w:rsidR="001401EB" w:rsidRPr="00601EED">
              <w:rPr>
                <w:rFonts w:ascii="Times New Roman" w:hAnsi="Times New Roman" w:cs="Times New Roman"/>
                <w:sz w:val="18"/>
                <w:szCs w:val="18"/>
              </w:rPr>
              <w:t>.</w:t>
            </w:r>
          </w:p>
        </w:tc>
        <w:tc>
          <w:tcPr>
            <w:tcW w:w="1984" w:type="dxa"/>
            <w:shd w:val="clear" w:color="auto" w:fill="auto"/>
            <w:vAlign w:val="center"/>
          </w:tcPr>
          <w:p w:rsidR="00E55C20" w:rsidRPr="00601EED" w:rsidRDefault="00E55C20" w:rsidP="00CD6C38">
            <w:pPr>
              <w:pStyle w:val="akropkiwtabelach"/>
              <w:tabs>
                <w:tab w:val="clear" w:pos="284"/>
                <w:tab w:val="left" w:pos="-24"/>
              </w:tabs>
              <w:spacing w:before="20" w:after="20"/>
              <w:ind w:left="-24" w:firstLine="24"/>
              <w:jc w:val="left"/>
              <w:rPr>
                <w:rFonts w:ascii="Times New Roman" w:hAnsi="Times New Roman"/>
                <w:bCs/>
                <w:sz w:val="18"/>
                <w:szCs w:val="18"/>
              </w:rPr>
            </w:pPr>
            <w:r w:rsidRPr="00601EED">
              <w:rPr>
                <w:rFonts w:ascii="Times New Roman" w:hAnsi="Times New Roman"/>
                <w:bCs/>
                <w:sz w:val="18"/>
                <w:szCs w:val="18"/>
              </w:rPr>
              <w:t>Do 31.12.2017 r. PZMIUW w Rzeszowie,</w:t>
            </w:r>
          </w:p>
          <w:p w:rsidR="00E55C20" w:rsidRPr="00601EED" w:rsidRDefault="00E55C20" w:rsidP="00CD6C38">
            <w:pPr>
              <w:pStyle w:val="akropkiwtabelach"/>
              <w:tabs>
                <w:tab w:val="clear" w:pos="284"/>
                <w:tab w:val="left" w:pos="-24"/>
              </w:tabs>
              <w:spacing w:before="20" w:after="20"/>
              <w:ind w:left="-24" w:firstLine="24"/>
              <w:jc w:val="left"/>
              <w:rPr>
                <w:rFonts w:ascii="Times New Roman" w:hAnsi="Times New Roman"/>
                <w:bCs/>
                <w:sz w:val="18"/>
                <w:szCs w:val="18"/>
              </w:rPr>
            </w:pPr>
            <w:r w:rsidRPr="00601EED">
              <w:rPr>
                <w:rFonts w:ascii="Times New Roman" w:hAnsi="Times New Roman"/>
                <w:bCs/>
                <w:sz w:val="18"/>
                <w:szCs w:val="18"/>
              </w:rPr>
              <w:t>od 01.01.2018 r. RZGW</w:t>
            </w:r>
          </w:p>
          <w:p w:rsidR="00E55C20" w:rsidRPr="00601EED" w:rsidRDefault="00E55C20" w:rsidP="00CD6C38">
            <w:pPr>
              <w:pStyle w:val="akropkiwtabelach"/>
              <w:tabs>
                <w:tab w:val="clear" w:pos="284"/>
                <w:tab w:val="left" w:pos="-24"/>
              </w:tabs>
              <w:spacing w:before="20" w:after="20"/>
              <w:ind w:left="-24" w:firstLine="24"/>
              <w:jc w:val="left"/>
              <w:rPr>
                <w:rFonts w:ascii="Times New Roman" w:hAnsi="Times New Roman"/>
                <w:bCs/>
                <w:sz w:val="18"/>
                <w:szCs w:val="18"/>
              </w:rPr>
            </w:pPr>
            <w:r w:rsidRPr="00601EED">
              <w:rPr>
                <w:rFonts w:ascii="Times New Roman" w:hAnsi="Times New Roman"/>
                <w:bCs/>
                <w:sz w:val="18"/>
                <w:szCs w:val="18"/>
              </w:rPr>
              <w:t>w Rzeszowie.</w:t>
            </w:r>
          </w:p>
        </w:tc>
        <w:tc>
          <w:tcPr>
            <w:tcW w:w="1276" w:type="dxa"/>
            <w:shd w:val="clear" w:color="auto" w:fill="auto"/>
            <w:vAlign w:val="center"/>
          </w:tcPr>
          <w:p w:rsidR="00E55C20" w:rsidRPr="00601EED" w:rsidRDefault="00E55C20" w:rsidP="004B54B4">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2019-2020</w:t>
            </w:r>
          </w:p>
        </w:tc>
        <w:tc>
          <w:tcPr>
            <w:tcW w:w="1843" w:type="dxa"/>
            <w:vAlign w:val="center"/>
          </w:tcPr>
          <w:p w:rsidR="00E55C20" w:rsidRPr="00601EED" w:rsidRDefault="00E55C20" w:rsidP="00F74FD1">
            <w:pPr>
              <w:pStyle w:val="Akapitzlist"/>
              <w:numPr>
                <w:ilvl w:val="0"/>
                <w:numId w:val="104"/>
              </w:numPr>
              <w:spacing w:before="20" w:after="20" w:line="240" w:lineRule="auto"/>
              <w:ind w:left="720"/>
              <w:jc w:val="center"/>
              <w:rPr>
                <w:sz w:val="18"/>
                <w:szCs w:val="18"/>
              </w:rPr>
            </w:pPr>
          </w:p>
        </w:tc>
        <w:tc>
          <w:tcPr>
            <w:tcW w:w="1134" w:type="dxa"/>
            <w:gridSpan w:val="2"/>
            <w:vAlign w:val="center"/>
          </w:tcPr>
          <w:p w:rsidR="00E55C20" w:rsidRPr="00601EED" w:rsidRDefault="00E55C20" w:rsidP="00CD6C38">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853,95</w:t>
            </w:r>
          </w:p>
        </w:tc>
        <w:tc>
          <w:tcPr>
            <w:tcW w:w="1984" w:type="dxa"/>
            <w:gridSpan w:val="2"/>
            <w:vAlign w:val="center"/>
          </w:tcPr>
          <w:p w:rsidR="00E55C20" w:rsidRPr="00601EED" w:rsidRDefault="00E55C20" w:rsidP="00F74FD1">
            <w:pPr>
              <w:pStyle w:val="Akapitzlist"/>
              <w:numPr>
                <w:ilvl w:val="0"/>
                <w:numId w:val="104"/>
              </w:numPr>
              <w:spacing w:before="20" w:after="20" w:line="240" w:lineRule="auto"/>
              <w:ind w:left="720"/>
              <w:jc w:val="center"/>
              <w:rPr>
                <w:sz w:val="18"/>
                <w:szCs w:val="18"/>
              </w:rPr>
            </w:pPr>
          </w:p>
        </w:tc>
        <w:tc>
          <w:tcPr>
            <w:tcW w:w="1134" w:type="dxa"/>
            <w:gridSpan w:val="2"/>
            <w:vAlign w:val="center"/>
          </w:tcPr>
          <w:p w:rsidR="00E55C20" w:rsidRPr="00601EED" w:rsidRDefault="00E55C20" w:rsidP="00CD6C38">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1 950,88</w:t>
            </w:r>
          </w:p>
        </w:tc>
        <w:tc>
          <w:tcPr>
            <w:tcW w:w="1276" w:type="dxa"/>
            <w:vAlign w:val="center"/>
          </w:tcPr>
          <w:p w:rsidR="00E55C20" w:rsidRPr="00601EED" w:rsidRDefault="00E55C20" w:rsidP="00F74FD1">
            <w:pPr>
              <w:pStyle w:val="Akapitzlist"/>
              <w:numPr>
                <w:ilvl w:val="0"/>
                <w:numId w:val="104"/>
              </w:numPr>
              <w:spacing w:before="20" w:after="20" w:line="240" w:lineRule="auto"/>
              <w:ind w:left="720"/>
              <w:jc w:val="center"/>
              <w:rPr>
                <w:sz w:val="18"/>
                <w:szCs w:val="18"/>
              </w:rPr>
            </w:pPr>
          </w:p>
        </w:tc>
      </w:tr>
      <w:tr w:rsidR="00E55C20" w:rsidRPr="00601EED" w:rsidTr="005E5EA0">
        <w:trPr>
          <w:trHeight w:val="301"/>
        </w:trPr>
        <w:tc>
          <w:tcPr>
            <w:tcW w:w="3369" w:type="dxa"/>
            <w:shd w:val="clear" w:color="auto" w:fill="auto"/>
            <w:vAlign w:val="center"/>
          </w:tcPr>
          <w:p w:rsidR="00E55C20" w:rsidRPr="00601EED" w:rsidRDefault="00E55C20" w:rsidP="00CD6C38">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San III - rozbudowa lewego wału rzeki San w km</w:t>
            </w:r>
            <w:r w:rsidR="007D2CE1">
              <w:rPr>
                <w:rFonts w:ascii="Times New Roman" w:hAnsi="Times New Roman" w:cs="Times New Roman"/>
                <w:sz w:val="18"/>
                <w:szCs w:val="18"/>
              </w:rPr>
              <w:t xml:space="preserve"> 0+000-4+445, gm. Gorzyce, woj. </w:t>
            </w:r>
            <w:r w:rsidRPr="00601EED">
              <w:rPr>
                <w:rFonts w:ascii="Times New Roman" w:hAnsi="Times New Roman" w:cs="Times New Roman"/>
                <w:sz w:val="18"/>
                <w:szCs w:val="18"/>
              </w:rPr>
              <w:t>podkarpackie</w:t>
            </w:r>
            <w:r w:rsidR="001401EB" w:rsidRPr="00601EED">
              <w:rPr>
                <w:rFonts w:ascii="Times New Roman" w:hAnsi="Times New Roman" w:cs="Times New Roman"/>
                <w:sz w:val="18"/>
                <w:szCs w:val="18"/>
              </w:rPr>
              <w:t>.</w:t>
            </w:r>
          </w:p>
        </w:tc>
        <w:tc>
          <w:tcPr>
            <w:tcW w:w="1984" w:type="dxa"/>
            <w:shd w:val="clear" w:color="auto" w:fill="auto"/>
            <w:vAlign w:val="center"/>
          </w:tcPr>
          <w:p w:rsidR="00E55C20" w:rsidRPr="00601EED" w:rsidRDefault="00E55C20" w:rsidP="00CD6C38">
            <w:pPr>
              <w:pStyle w:val="akropkiwtabelach"/>
              <w:tabs>
                <w:tab w:val="clear" w:pos="284"/>
                <w:tab w:val="left" w:pos="-24"/>
              </w:tabs>
              <w:spacing w:before="20" w:after="20"/>
              <w:ind w:left="-24" w:firstLine="24"/>
              <w:jc w:val="left"/>
              <w:rPr>
                <w:rFonts w:ascii="Times New Roman" w:hAnsi="Times New Roman"/>
                <w:bCs/>
                <w:sz w:val="18"/>
                <w:szCs w:val="18"/>
              </w:rPr>
            </w:pPr>
            <w:r w:rsidRPr="00601EED">
              <w:rPr>
                <w:rFonts w:ascii="Times New Roman" w:hAnsi="Times New Roman"/>
                <w:bCs/>
                <w:sz w:val="18"/>
                <w:szCs w:val="18"/>
              </w:rPr>
              <w:t>Do 31.12.2017 r. PZMIUW w Rzeszowie,</w:t>
            </w:r>
          </w:p>
          <w:p w:rsidR="00E55C20" w:rsidRPr="00601EED" w:rsidRDefault="00E55C20" w:rsidP="00CD6C38">
            <w:pPr>
              <w:pStyle w:val="akropkiwtabelach"/>
              <w:tabs>
                <w:tab w:val="clear" w:pos="284"/>
                <w:tab w:val="left" w:pos="-24"/>
              </w:tabs>
              <w:spacing w:before="20" w:after="20"/>
              <w:ind w:left="-24" w:firstLine="24"/>
              <w:jc w:val="left"/>
              <w:rPr>
                <w:rFonts w:ascii="Times New Roman" w:hAnsi="Times New Roman"/>
                <w:bCs/>
                <w:sz w:val="18"/>
                <w:szCs w:val="18"/>
              </w:rPr>
            </w:pPr>
            <w:r w:rsidRPr="00601EED">
              <w:rPr>
                <w:rFonts w:ascii="Times New Roman" w:hAnsi="Times New Roman"/>
                <w:bCs/>
                <w:sz w:val="18"/>
                <w:szCs w:val="18"/>
              </w:rPr>
              <w:t>od 01.01.2018 r. RZGW</w:t>
            </w:r>
          </w:p>
          <w:p w:rsidR="00E55C20" w:rsidRPr="00601EED" w:rsidRDefault="00E55C20" w:rsidP="00CD6C38">
            <w:pPr>
              <w:pStyle w:val="akropkiwtabelach"/>
              <w:tabs>
                <w:tab w:val="clear" w:pos="284"/>
                <w:tab w:val="left" w:pos="-24"/>
              </w:tabs>
              <w:spacing w:before="20" w:after="20"/>
              <w:ind w:left="-24" w:firstLine="24"/>
              <w:jc w:val="left"/>
              <w:rPr>
                <w:rFonts w:ascii="Times New Roman" w:hAnsi="Times New Roman"/>
                <w:bCs/>
                <w:sz w:val="18"/>
                <w:szCs w:val="18"/>
              </w:rPr>
            </w:pPr>
            <w:r w:rsidRPr="00601EED">
              <w:rPr>
                <w:rFonts w:ascii="Times New Roman" w:hAnsi="Times New Roman"/>
                <w:bCs/>
                <w:sz w:val="18"/>
                <w:szCs w:val="18"/>
              </w:rPr>
              <w:t>w Rzeszowie.</w:t>
            </w:r>
          </w:p>
        </w:tc>
        <w:tc>
          <w:tcPr>
            <w:tcW w:w="1276" w:type="dxa"/>
            <w:shd w:val="clear" w:color="auto" w:fill="auto"/>
            <w:vAlign w:val="center"/>
          </w:tcPr>
          <w:p w:rsidR="00E55C20" w:rsidRPr="00601EED" w:rsidRDefault="00E55C20" w:rsidP="004B54B4">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2019-2020</w:t>
            </w:r>
          </w:p>
        </w:tc>
        <w:tc>
          <w:tcPr>
            <w:tcW w:w="1843" w:type="dxa"/>
            <w:vAlign w:val="center"/>
          </w:tcPr>
          <w:p w:rsidR="00E55C20" w:rsidRPr="00601EED" w:rsidRDefault="00E55C20" w:rsidP="00F74FD1">
            <w:pPr>
              <w:pStyle w:val="Akapitzlist"/>
              <w:numPr>
                <w:ilvl w:val="0"/>
                <w:numId w:val="104"/>
              </w:numPr>
              <w:spacing w:before="20" w:after="20" w:line="240" w:lineRule="auto"/>
              <w:ind w:left="720"/>
              <w:jc w:val="center"/>
              <w:rPr>
                <w:sz w:val="18"/>
                <w:szCs w:val="18"/>
              </w:rPr>
            </w:pPr>
          </w:p>
        </w:tc>
        <w:tc>
          <w:tcPr>
            <w:tcW w:w="1134" w:type="dxa"/>
            <w:gridSpan w:val="2"/>
            <w:vAlign w:val="center"/>
          </w:tcPr>
          <w:p w:rsidR="00E55C20" w:rsidRPr="00601EED" w:rsidRDefault="00E55C20" w:rsidP="00CD6C38">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0,00</w:t>
            </w:r>
          </w:p>
        </w:tc>
        <w:tc>
          <w:tcPr>
            <w:tcW w:w="1984" w:type="dxa"/>
            <w:gridSpan w:val="2"/>
            <w:vAlign w:val="center"/>
          </w:tcPr>
          <w:p w:rsidR="00E55C20" w:rsidRPr="00601EED" w:rsidRDefault="00E55C20" w:rsidP="00F74FD1">
            <w:pPr>
              <w:pStyle w:val="Akapitzlist"/>
              <w:numPr>
                <w:ilvl w:val="0"/>
                <w:numId w:val="104"/>
              </w:numPr>
              <w:spacing w:before="20" w:after="20" w:line="240" w:lineRule="auto"/>
              <w:ind w:left="720"/>
              <w:jc w:val="center"/>
              <w:rPr>
                <w:sz w:val="18"/>
                <w:szCs w:val="18"/>
              </w:rPr>
            </w:pPr>
          </w:p>
        </w:tc>
        <w:tc>
          <w:tcPr>
            <w:tcW w:w="1134" w:type="dxa"/>
            <w:gridSpan w:val="2"/>
            <w:vAlign w:val="center"/>
          </w:tcPr>
          <w:p w:rsidR="00E55C20" w:rsidRPr="00601EED" w:rsidRDefault="00E55C20" w:rsidP="00CD6C38">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10,41</w:t>
            </w:r>
          </w:p>
        </w:tc>
        <w:tc>
          <w:tcPr>
            <w:tcW w:w="1276" w:type="dxa"/>
            <w:vAlign w:val="center"/>
          </w:tcPr>
          <w:p w:rsidR="00E55C20" w:rsidRPr="00601EED" w:rsidRDefault="00E55C20" w:rsidP="00F74FD1">
            <w:pPr>
              <w:pStyle w:val="Akapitzlist"/>
              <w:numPr>
                <w:ilvl w:val="0"/>
                <w:numId w:val="104"/>
              </w:numPr>
              <w:spacing w:before="20" w:after="20" w:line="240" w:lineRule="auto"/>
              <w:ind w:left="720"/>
              <w:jc w:val="center"/>
              <w:rPr>
                <w:sz w:val="18"/>
                <w:szCs w:val="18"/>
              </w:rPr>
            </w:pPr>
          </w:p>
        </w:tc>
      </w:tr>
      <w:tr w:rsidR="00E55C20" w:rsidRPr="00601EED" w:rsidTr="005E5EA0">
        <w:trPr>
          <w:trHeight w:val="301"/>
        </w:trPr>
        <w:tc>
          <w:tcPr>
            <w:tcW w:w="3369" w:type="dxa"/>
            <w:shd w:val="clear" w:color="auto" w:fill="auto"/>
            <w:vAlign w:val="center"/>
          </w:tcPr>
          <w:p w:rsidR="00E55C20" w:rsidRPr="00601EED" w:rsidRDefault="00E55C20" w:rsidP="00CD6C38">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San III - rozbudowa lewego wału rzeki San w km</w:t>
            </w:r>
            <w:r w:rsidR="007D2CE1">
              <w:rPr>
                <w:rFonts w:ascii="Times New Roman" w:hAnsi="Times New Roman" w:cs="Times New Roman"/>
                <w:sz w:val="18"/>
                <w:szCs w:val="18"/>
              </w:rPr>
              <w:t xml:space="preserve"> 0+000-4+445, gm. Gorzyce, woj. </w:t>
            </w:r>
            <w:r w:rsidRPr="00601EED">
              <w:rPr>
                <w:rFonts w:ascii="Times New Roman" w:hAnsi="Times New Roman" w:cs="Times New Roman"/>
                <w:sz w:val="18"/>
                <w:szCs w:val="18"/>
              </w:rPr>
              <w:t>podkarpackie</w:t>
            </w:r>
            <w:r w:rsidR="001401EB" w:rsidRPr="00601EED">
              <w:rPr>
                <w:rFonts w:ascii="Times New Roman" w:hAnsi="Times New Roman" w:cs="Times New Roman"/>
                <w:sz w:val="18"/>
                <w:szCs w:val="18"/>
              </w:rPr>
              <w:t>.</w:t>
            </w:r>
          </w:p>
        </w:tc>
        <w:tc>
          <w:tcPr>
            <w:tcW w:w="1984" w:type="dxa"/>
            <w:shd w:val="clear" w:color="auto" w:fill="auto"/>
            <w:vAlign w:val="center"/>
          </w:tcPr>
          <w:p w:rsidR="00E55C20" w:rsidRPr="00601EED" w:rsidRDefault="00E55C20" w:rsidP="00CD6C38">
            <w:pPr>
              <w:pStyle w:val="akropkiwtabelach"/>
              <w:tabs>
                <w:tab w:val="clear" w:pos="284"/>
                <w:tab w:val="left" w:pos="-24"/>
              </w:tabs>
              <w:spacing w:before="20" w:after="20"/>
              <w:ind w:left="-24" w:firstLine="24"/>
              <w:jc w:val="left"/>
              <w:rPr>
                <w:rFonts w:ascii="Times New Roman" w:hAnsi="Times New Roman"/>
                <w:bCs/>
                <w:sz w:val="18"/>
                <w:szCs w:val="18"/>
              </w:rPr>
            </w:pPr>
            <w:r w:rsidRPr="00601EED">
              <w:rPr>
                <w:rFonts w:ascii="Times New Roman" w:hAnsi="Times New Roman"/>
                <w:bCs/>
                <w:sz w:val="18"/>
                <w:szCs w:val="18"/>
              </w:rPr>
              <w:t>Do 31.12.2017 r. PZMIUW w Rzeszowie,</w:t>
            </w:r>
          </w:p>
          <w:p w:rsidR="00E55C20" w:rsidRPr="00601EED" w:rsidRDefault="00E55C20" w:rsidP="00CD6C38">
            <w:pPr>
              <w:pStyle w:val="akropkiwtabelach"/>
              <w:tabs>
                <w:tab w:val="clear" w:pos="284"/>
                <w:tab w:val="left" w:pos="-24"/>
              </w:tabs>
              <w:spacing w:before="20" w:after="20"/>
              <w:ind w:left="-24" w:firstLine="24"/>
              <w:jc w:val="left"/>
              <w:rPr>
                <w:rFonts w:ascii="Times New Roman" w:hAnsi="Times New Roman"/>
                <w:bCs/>
                <w:sz w:val="18"/>
                <w:szCs w:val="18"/>
              </w:rPr>
            </w:pPr>
            <w:r w:rsidRPr="00601EED">
              <w:rPr>
                <w:rFonts w:ascii="Times New Roman" w:hAnsi="Times New Roman"/>
                <w:bCs/>
                <w:sz w:val="18"/>
                <w:szCs w:val="18"/>
              </w:rPr>
              <w:t>od 01.01.2018 r. RZGW</w:t>
            </w:r>
          </w:p>
          <w:p w:rsidR="00E55C20" w:rsidRPr="00601EED" w:rsidRDefault="00E55C20" w:rsidP="00CD6C38">
            <w:pPr>
              <w:pStyle w:val="akropkiwtabelach"/>
              <w:tabs>
                <w:tab w:val="clear" w:pos="284"/>
                <w:tab w:val="left" w:pos="-24"/>
              </w:tabs>
              <w:spacing w:before="20" w:after="20"/>
              <w:ind w:left="-24" w:firstLine="24"/>
              <w:jc w:val="left"/>
              <w:rPr>
                <w:rFonts w:ascii="Times New Roman" w:hAnsi="Times New Roman"/>
                <w:bCs/>
                <w:sz w:val="18"/>
                <w:szCs w:val="18"/>
              </w:rPr>
            </w:pPr>
            <w:r w:rsidRPr="00601EED">
              <w:rPr>
                <w:rFonts w:ascii="Times New Roman" w:hAnsi="Times New Roman"/>
                <w:bCs/>
                <w:sz w:val="18"/>
                <w:szCs w:val="18"/>
              </w:rPr>
              <w:t>w Rzeszowie.</w:t>
            </w:r>
          </w:p>
        </w:tc>
        <w:tc>
          <w:tcPr>
            <w:tcW w:w="1276" w:type="dxa"/>
            <w:shd w:val="clear" w:color="auto" w:fill="auto"/>
            <w:vAlign w:val="center"/>
          </w:tcPr>
          <w:p w:rsidR="00E55C20" w:rsidRPr="00601EED" w:rsidRDefault="00E55C20" w:rsidP="004B54B4">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2019-2020</w:t>
            </w:r>
          </w:p>
        </w:tc>
        <w:tc>
          <w:tcPr>
            <w:tcW w:w="1843" w:type="dxa"/>
            <w:vAlign w:val="center"/>
          </w:tcPr>
          <w:p w:rsidR="00E55C20" w:rsidRPr="00601EED" w:rsidRDefault="00E55C20" w:rsidP="00F74FD1">
            <w:pPr>
              <w:pStyle w:val="Akapitzlist"/>
              <w:numPr>
                <w:ilvl w:val="0"/>
                <w:numId w:val="104"/>
              </w:numPr>
              <w:spacing w:before="20" w:after="20" w:line="240" w:lineRule="auto"/>
              <w:ind w:left="720"/>
              <w:jc w:val="center"/>
              <w:rPr>
                <w:sz w:val="18"/>
                <w:szCs w:val="18"/>
              </w:rPr>
            </w:pPr>
          </w:p>
        </w:tc>
        <w:tc>
          <w:tcPr>
            <w:tcW w:w="1134" w:type="dxa"/>
            <w:gridSpan w:val="2"/>
            <w:vAlign w:val="center"/>
          </w:tcPr>
          <w:p w:rsidR="00E55C20" w:rsidRPr="00601EED" w:rsidRDefault="00E55C20" w:rsidP="00CD6C38">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0,00</w:t>
            </w:r>
          </w:p>
        </w:tc>
        <w:tc>
          <w:tcPr>
            <w:tcW w:w="1984" w:type="dxa"/>
            <w:gridSpan w:val="2"/>
            <w:vAlign w:val="center"/>
          </w:tcPr>
          <w:p w:rsidR="00E55C20" w:rsidRPr="00601EED" w:rsidRDefault="00E55C20" w:rsidP="00F74FD1">
            <w:pPr>
              <w:pStyle w:val="Akapitzlist"/>
              <w:numPr>
                <w:ilvl w:val="0"/>
                <w:numId w:val="104"/>
              </w:numPr>
              <w:spacing w:before="20" w:after="20" w:line="240" w:lineRule="auto"/>
              <w:ind w:left="720"/>
              <w:jc w:val="center"/>
              <w:rPr>
                <w:sz w:val="18"/>
                <w:szCs w:val="18"/>
              </w:rPr>
            </w:pPr>
          </w:p>
        </w:tc>
        <w:tc>
          <w:tcPr>
            <w:tcW w:w="1134" w:type="dxa"/>
            <w:gridSpan w:val="2"/>
            <w:vAlign w:val="center"/>
          </w:tcPr>
          <w:p w:rsidR="00E55C20" w:rsidRPr="00601EED" w:rsidRDefault="00E55C20" w:rsidP="00CD6C38">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10,41</w:t>
            </w:r>
          </w:p>
        </w:tc>
        <w:tc>
          <w:tcPr>
            <w:tcW w:w="1276" w:type="dxa"/>
            <w:vAlign w:val="center"/>
          </w:tcPr>
          <w:p w:rsidR="00E55C20" w:rsidRPr="00601EED" w:rsidRDefault="00E55C20" w:rsidP="00F74FD1">
            <w:pPr>
              <w:pStyle w:val="Akapitzlist"/>
              <w:numPr>
                <w:ilvl w:val="0"/>
                <w:numId w:val="104"/>
              </w:numPr>
              <w:spacing w:before="20" w:after="20" w:line="240" w:lineRule="auto"/>
              <w:ind w:left="720"/>
              <w:jc w:val="center"/>
              <w:rPr>
                <w:sz w:val="18"/>
                <w:szCs w:val="18"/>
              </w:rPr>
            </w:pPr>
          </w:p>
        </w:tc>
      </w:tr>
      <w:tr w:rsidR="00E55C20" w:rsidRPr="00601EED" w:rsidTr="005E5EA0">
        <w:trPr>
          <w:trHeight w:val="301"/>
        </w:trPr>
        <w:tc>
          <w:tcPr>
            <w:tcW w:w="3369" w:type="dxa"/>
            <w:shd w:val="clear" w:color="auto" w:fill="auto"/>
            <w:vAlign w:val="center"/>
          </w:tcPr>
          <w:p w:rsidR="00E55C20" w:rsidRPr="00601EED" w:rsidRDefault="00E55C20" w:rsidP="00CD6C38">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San III - rozbudowa lewego wału rzeki San w km</w:t>
            </w:r>
            <w:r w:rsidR="007D2CE1">
              <w:rPr>
                <w:rFonts w:ascii="Times New Roman" w:hAnsi="Times New Roman" w:cs="Times New Roman"/>
                <w:sz w:val="18"/>
                <w:szCs w:val="18"/>
              </w:rPr>
              <w:t xml:space="preserve"> 0+000-4+445, gm. Gorzyce, woj. </w:t>
            </w:r>
            <w:r w:rsidRPr="00601EED">
              <w:rPr>
                <w:rFonts w:ascii="Times New Roman" w:hAnsi="Times New Roman" w:cs="Times New Roman"/>
                <w:sz w:val="18"/>
                <w:szCs w:val="18"/>
              </w:rPr>
              <w:t>podkarpackie</w:t>
            </w:r>
            <w:r w:rsidR="001401EB" w:rsidRPr="00601EED">
              <w:rPr>
                <w:rFonts w:ascii="Times New Roman" w:hAnsi="Times New Roman" w:cs="Times New Roman"/>
                <w:sz w:val="18"/>
                <w:szCs w:val="18"/>
              </w:rPr>
              <w:t>.</w:t>
            </w:r>
          </w:p>
        </w:tc>
        <w:tc>
          <w:tcPr>
            <w:tcW w:w="1984" w:type="dxa"/>
            <w:shd w:val="clear" w:color="auto" w:fill="auto"/>
            <w:vAlign w:val="center"/>
          </w:tcPr>
          <w:p w:rsidR="00E55C20" w:rsidRPr="00601EED" w:rsidRDefault="00E55C20" w:rsidP="00CD6C38">
            <w:pPr>
              <w:pStyle w:val="akropkiwtabelach"/>
              <w:tabs>
                <w:tab w:val="clear" w:pos="284"/>
                <w:tab w:val="left" w:pos="-24"/>
              </w:tabs>
              <w:spacing w:before="20" w:after="20"/>
              <w:ind w:left="-24" w:firstLine="24"/>
              <w:jc w:val="left"/>
              <w:rPr>
                <w:rFonts w:ascii="Times New Roman" w:hAnsi="Times New Roman"/>
                <w:bCs/>
                <w:sz w:val="18"/>
                <w:szCs w:val="18"/>
              </w:rPr>
            </w:pPr>
            <w:r w:rsidRPr="00601EED">
              <w:rPr>
                <w:rFonts w:ascii="Times New Roman" w:hAnsi="Times New Roman"/>
                <w:bCs/>
                <w:sz w:val="18"/>
                <w:szCs w:val="18"/>
              </w:rPr>
              <w:t>Do 31.12.2017 r. PZMIUW w Rzeszowie,</w:t>
            </w:r>
          </w:p>
          <w:p w:rsidR="00E55C20" w:rsidRPr="00601EED" w:rsidRDefault="00E55C20" w:rsidP="00CD6C38">
            <w:pPr>
              <w:pStyle w:val="akropkiwtabelach"/>
              <w:tabs>
                <w:tab w:val="clear" w:pos="284"/>
                <w:tab w:val="left" w:pos="-24"/>
              </w:tabs>
              <w:spacing w:before="20" w:after="20"/>
              <w:ind w:left="-24" w:firstLine="24"/>
              <w:jc w:val="left"/>
              <w:rPr>
                <w:rFonts w:ascii="Times New Roman" w:hAnsi="Times New Roman"/>
                <w:bCs/>
                <w:sz w:val="18"/>
                <w:szCs w:val="18"/>
              </w:rPr>
            </w:pPr>
            <w:r w:rsidRPr="00601EED">
              <w:rPr>
                <w:rFonts w:ascii="Times New Roman" w:hAnsi="Times New Roman"/>
                <w:bCs/>
                <w:sz w:val="18"/>
                <w:szCs w:val="18"/>
              </w:rPr>
              <w:t>od 01.01.2018 r. RZGW</w:t>
            </w:r>
          </w:p>
          <w:p w:rsidR="00E55C20" w:rsidRPr="00601EED" w:rsidRDefault="00E55C20" w:rsidP="00CD6C38">
            <w:pPr>
              <w:pStyle w:val="akropkiwtabelach"/>
              <w:tabs>
                <w:tab w:val="clear" w:pos="284"/>
                <w:tab w:val="left" w:pos="-24"/>
              </w:tabs>
              <w:spacing w:before="20" w:after="20"/>
              <w:ind w:left="-24" w:firstLine="24"/>
              <w:jc w:val="left"/>
              <w:rPr>
                <w:rFonts w:ascii="Times New Roman" w:hAnsi="Times New Roman"/>
                <w:bCs/>
                <w:sz w:val="18"/>
                <w:szCs w:val="18"/>
              </w:rPr>
            </w:pPr>
            <w:r w:rsidRPr="00601EED">
              <w:rPr>
                <w:rFonts w:ascii="Times New Roman" w:hAnsi="Times New Roman"/>
                <w:bCs/>
                <w:sz w:val="18"/>
                <w:szCs w:val="18"/>
              </w:rPr>
              <w:t>w Rzeszowie.</w:t>
            </w:r>
          </w:p>
        </w:tc>
        <w:tc>
          <w:tcPr>
            <w:tcW w:w="1276" w:type="dxa"/>
            <w:shd w:val="clear" w:color="auto" w:fill="auto"/>
            <w:vAlign w:val="center"/>
          </w:tcPr>
          <w:p w:rsidR="00E55C20" w:rsidRPr="00601EED" w:rsidRDefault="00E55C20" w:rsidP="004B54B4">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2019-2020</w:t>
            </w:r>
          </w:p>
        </w:tc>
        <w:tc>
          <w:tcPr>
            <w:tcW w:w="1843" w:type="dxa"/>
            <w:vAlign w:val="center"/>
          </w:tcPr>
          <w:p w:rsidR="00E55C20" w:rsidRPr="00601EED" w:rsidRDefault="00E55C20" w:rsidP="00F74FD1">
            <w:pPr>
              <w:pStyle w:val="Akapitzlist"/>
              <w:numPr>
                <w:ilvl w:val="0"/>
                <w:numId w:val="104"/>
              </w:numPr>
              <w:spacing w:before="20" w:after="20" w:line="240" w:lineRule="auto"/>
              <w:ind w:left="720"/>
              <w:jc w:val="center"/>
              <w:rPr>
                <w:sz w:val="18"/>
                <w:szCs w:val="18"/>
              </w:rPr>
            </w:pPr>
          </w:p>
        </w:tc>
        <w:tc>
          <w:tcPr>
            <w:tcW w:w="1134" w:type="dxa"/>
            <w:gridSpan w:val="2"/>
            <w:vAlign w:val="center"/>
          </w:tcPr>
          <w:p w:rsidR="00E55C20" w:rsidRPr="00601EED" w:rsidRDefault="00E55C20" w:rsidP="00CD6C38">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0,00</w:t>
            </w:r>
          </w:p>
        </w:tc>
        <w:tc>
          <w:tcPr>
            <w:tcW w:w="1984" w:type="dxa"/>
            <w:gridSpan w:val="2"/>
            <w:vAlign w:val="center"/>
          </w:tcPr>
          <w:p w:rsidR="00E55C20" w:rsidRPr="00601EED" w:rsidRDefault="00E55C20" w:rsidP="00F74FD1">
            <w:pPr>
              <w:pStyle w:val="Akapitzlist"/>
              <w:numPr>
                <w:ilvl w:val="0"/>
                <w:numId w:val="104"/>
              </w:numPr>
              <w:spacing w:before="20" w:after="20" w:line="240" w:lineRule="auto"/>
              <w:ind w:left="720"/>
              <w:jc w:val="center"/>
              <w:rPr>
                <w:sz w:val="18"/>
                <w:szCs w:val="18"/>
              </w:rPr>
            </w:pPr>
          </w:p>
        </w:tc>
        <w:tc>
          <w:tcPr>
            <w:tcW w:w="1134" w:type="dxa"/>
            <w:gridSpan w:val="2"/>
            <w:vAlign w:val="center"/>
          </w:tcPr>
          <w:p w:rsidR="00E55C20" w:rsidRPr="00601EED" w:rsidRDefault="00E55C20" w:rsidP="00CD6C38">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10,41</w:t>
            </w:r>
          </w:p>
        </w:tc>
        <w:tc>
          <w:tcPr>
            <w:tcW w:w="1276" w:type="dxa"/>
            <w:vAlign w:val="center"/>
          </w:tcPr>
          <w:p w:rsidR="00E55C20" w:rsidRPr="00601EED" w:rsidRDefault="00E55C20" w:rsidP="00F74FD1">
            <w:pPr>
              <w:pStyle w:val="Akapitzlist"/>
              <w:numPr>
                <w:ilvl w:val="0"/>
                <w:numId w:val="104"/>
              </w:numPr>
              <w:spacing w:before="20" w:after="20" w:line="240" w:lineRule="auto"/>
              <w:ind w:left="720"/>
              <w:jc w:val="center"/>
              <w:rPr>
                <w:sz w:val="18"/>
                <w:szCs w:val="18"/>
              </w:rPr>
            </w:pPr>
          </w:p>
        </w:tc>
      </w:tr>
      <w:tr w:rsidR="00E55C20" w:rsidRPr="00601EED" w:rsidTr="005E5EA0">
        <w:trPr>
          <w:trHeight w:val="301"/>
        </w:trPr>
        <w:tc>
          <w:tcPr>
            <w:tcW w:w="3369" w:type="dxa"/>
            <w:shd w:val="clear" w:color="auto" w:fill="auto"/>
            <w:vAlign w:val="center"/>
          </w:tcPr>
          <w:p w:rsidR="00E55C20" w:rsidRPr="00601EED" w:rsidRDefault="00E55C20" w:rsidP="00CD6C38">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Uszczelnienie, podwyższenie, modernizacja korpusu wału lewego rzeki San w km rzeki 9+500 - 27+000 na terenie gminy Stalowa Wola i gminy Zaleszany</w:t>
            </w:r>
            <w:r w:rsidR="001401EB" w:rsidRPr="00601EED">
              <w:rPr>
                <w:rFonts w:ascii="Times New Roman" w:hAnsi="Times New Roman" w:cs="Times New Roman"/>
                <w:sz w:val="18"/>
                <w:szCs w:val="18"/>
              </w:rPr>
              <w:t>.</w:t>
            </w:r>
          </w:p>
        </w:tc>
        <w:tc>
          <w:tcPr>
            <w:tcW w:w="1984" w:type="dxa"/>
            <w:shd w:val="clear" w:color="auto" w:fill="auto"/>
            <w:vAlign w:val="center"/>
          </w:tcPr>
          <w:p w:rsidR="00E55C20" w:rsidRPr="00601EED" w:rsidRDefault="00E55C20" w:rsidP="00CD6C38">
            <w:pPr>
              <w:pStyle w:val="akropkiwtabelach"/>
              <w:tabs>
                <w:tab w:val="clear" w:pos="284"/>
                <w:tab w:val="left" w:pos="-24"/>
              </w:tabs>
              <w:spacing w:before="20" w:after="20"/>
              <w:ind w:left="-24" w:firstLine="24"/>
              <w:jc w:val="left"/>
              <w:rPr>
                <w:rFonts w:ascii="Times New Roman" w:hAnsi="Times New Roman"/>
                <w:bCs/>
                <w:sz w:val="18"/>
                <w:szCs w:val="18"/>
              </w:rPr>
            </w:pPr>
            <w:r w:rsidRPr="00601EED">
              <w:rPr>
                <w:rFonts w:ascii="Times New Roman" w:hAnsi="Times New Roman"/>
                <w:bCs/>
                <w:sz w:val="18"/>
                <w:szCs w:val="18"/>
              </w:rPr>
              <w:t>Do 31.12.2017 r. PZMIUW w Rzeszowie,</w:t>
            </w:r>
          </w:p>
          <w:p w:rsidR="00E55C20" w:rsidRPr="00601EED" w:rsidRDefault="00E55C20" w:rsidP="00CD6C38">
            <w:pPr>
              <w:pStyle w:val="akropkiwtabelach"/>
              <w:tabs>
                <w:tab w:val="clear" w:pos="284"/>
                <w:tab w:val="left" w:pos="-24"/>
              </w:tabs>
              <w:spacing w:before="20" w:after="20"/>
              <w:ind w:left="-24" w:firstLine="24"/>
              <w:jc w:val="left"/>
              <w:rPr>
                <w:rFonts w:ascii="Times New Roman" w:hAnsi="Times New Roman"/>
                <w:bCs/>
                <w:sz w:val="18"/>
                <w:szCs w:val="18"/>
              </w:rPr>
            </w:pPr>
            <w:r w:rsidRPr="00601EED">
              <w:rPr>
                <w:rFonts w:ascii="Times New Roman" w:hAnsi="Times New Roman"/>
                <w:bCs/>
                <w:sz w:val="18"/>
                <w:szCs w:val="18"/>
              </w:rPr>
              <w:t>od 01.01.2018 r. RZGW</w:t>
            </w:r>
          </w:p>
          <w:p w:rsidR="00E55C20" w:rsidRPr="00601EED" w:rsidRDefault="00E55C20" w:rsidP="00CD6C38">
            <w:pPr>
              <w:pStyle w:val="akropkiwtabelach"/>
              <w:tabs>
                <w:tab w:val="clear" w:pos="284"/>
                <w:tab w:val="left" w:pos="-24"/>
              </w:tabs>
              <w:spacing w:before="20" w:after="20"/>
              <w:ind w:left="-24" w:firstLine="24"/>
              <w:jc w:val="left"/>
              <w:rPr>
                <w:rFonts w:ascii="Times New Roman" w:hAnsi="Times New Roman"/>
                <w:bCs/>
                <w:sz w:val="18"/>
                <w:szCs w:val="18"/>
              </w:rPr>
            </w:pPr>
            <w:r w:rsidRPr="00601EED">
              <w:rPr>
                <w:rFonts w:ascii="Times New Roman" w:hAnsi="Times New Roman"/>
                <w:bCs/>
                <w:sz w:val="18"/>
                <w:szCs w:val="18"/>
              </w:rPr>
              <w:t>w Rzeszowie.</w:t>
            </w:r>
          </w:p>
        </w:tc>
        <w:tc>
          <w:tcPr>
            <w:tcW w:w="1276" w:type="dxa"/>
            <w:shd w:val="clear" w:color="auto" w:fill="auto"/>
            <w:vAlign w:val="center"/>
          </w:tcPr>
          <w:p w:rsidR="00E55C20" w:rsidRPr="00601EED" w:rsidRDefault="00E55C20" w:rsidP="004B54B4">
            <w:pPr>
              <w:pStyle w:val="Default"/>
              <w:spacing w:before="20" w:after="20" w:line="240" w:lineRule="auto"/>
              <w:rPr>
                <w:rFonts w:ascii="Times New Roman" w:hAnsi="Times New Roman" w:cs="Times New Roman"/>
                <w:color w:val="auto"/>
                <w:sz w:val="18"/>
                <w:szCs w:val="18"/>
              </w:rPr>
            </w:pPr>
            <w:r w:rsidRPr="00601EED">
              <w:rPr>
                <w:rFonts w:ascii="Times New Roman" w:hAnsi="Times New Roman" w:cs="Times New Roman"/>
                <w:color w:val="auto"/>
                <w:sz w:val="18"/>
                <w:szCs w:val="18"/>
              </w:rPr>
              <w:t>2017-2023</w:t>
            </w:r>
          </w:p>
        </w:tc>
        <w:tc>
          <w:tcPr>
            <w:tcW w:w="1843" w:type="dxa"/>
            <w:vAlign w:val="center"/>
          </w:tcPr>
          <w:p w:rsidR="00E55C20" w:rsidRPr="00601EED" w:rsidRDefault="00E55C20" w:rsidP="00F74FD1">
            <w:pPr>
              <w:pStyle w:val="Akapitzlist"/>
              <w:numPr>
                <w:ilvl w:val="0"/>
                <w:numId w:val="104"/>
              </w:numPr>
              <w:spacing w:before="20" w:after="20" w:line="240" w:lineRule="auto"/>
              <w:ind w:left="720"/>
              <w:jc w:val="center"/>
              <w:rPr>
                <w:sz w:val="18"/>
                <w:szCs w:val="18"/>
              </w:rPr>
            </w:pPr>
          </w:p>
        </w:tc>
        <w:tc>
          <w:tcPr>
            <w:tcW w:w="1134" w:type="dxa"/>
            <w:gridSpan w:val="2"/>
            <w:vAlign w:val="center"/>
          </w:tcPr>
          <w:p w:rsidR="00E55C20" w:rsidRPr="00601EED" w:rsidRDefault="00E55C20" w:rsidP="00CD6C38">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0,00</w:t>
            </w:r>
          </w:p>
        </w:tc>
        <w:tc>
          <w:tcPr>
            <w:tcW w:w="1984" w:type="dxa"/>
            <w:gridSpan w:val="2"/>
            <w:vAlign w:val="center"/>
          </w:tcPr>
          <w:p w:rsidR="00E55C20" w:rsidRPr="00601EED" w:rsidRDefault="00E55C20" w:rsidP="00F74FD1">
            <w:pPr>
              <w:pStyle w:val="Akapitzlist"/>
              <w:numPr>
                <w:ilvl w:val="0"/>
                <w:numId w:val="104"/>
              </w:numPr>
              <w:spacing w:before="20" w:after="20" w:line="240" w:lineRule="auto"/>
              <w:ind w:left="720"/>
              <w:jc w:val="center"/>
              <w:rPr>
                <w:sz w:val="18"/>
                <w:szCs w:val="18"/>
              </w:rPr>
            </w:pPr>
          </w:p>
        </w:tc>
        <w:tc>
          <w:tcPr>
            <w:tcW w:w="1134" w:type="dxa"/>
            <w:gridSpan w:val="2"/>
            <w:vAlign w:val="center"/>
          </w:tcPr>
          <w:p w:rsidR="00E55C20" w:rsidRPr="00601EED" w:rsidRDefault="00E55C20" w:rsidP="00EB6421">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0</w:t>
            </w:r>
          </w:p>
        </w:tc>
        <w:tc>
          <w:tcPr>
            <w:tcW w:w="1276" w:type="dxa"/>
            <w:vAlign w:val="center"/>
          </w:tcPr>
          <w:p w:rsidR="00E55C20" w:rsidRPr="00601EED" w:rsidRDefault="00E55C20" w:rsidP="00F74FD1">
            <w:pPr>
              <w:pStyle w:val="Akapitzlist"/>
              <w:numPr>
                <w:ilvl w:val="0"/>
                <w:numId w:val="104"/>
              </w:numPr>
              <w:spacing w:before="20" w:after="20" w:line="240" w:lineRule="auto"/>
              <w:ind w:left="720"/>
              <w:jc w:val="center"/>
              <w:rPr>
                <w:sz w:val="18"/>
                <w:szCs w:val="18"/>
              </w:rPr>
            </w:pPr>
          </w:p>
        </w:tc>
      </w:tr>
      <w:tr w:rsidR="00E55C20" w:rsidRPr="00601EED" w:rsidTr="005E5EA0">
        <w:trPr>
          <w:trHeight w:val="301"/>
        </w:trPr>
        <w:tc>
          <w:tcPr>
            <w:tcW w:w="3369" w:type="dxa"/>
            <w:shd w:val="clear" w:color="auto" w:fill="auto"/>
            <w:vAlign w:val="center"/>
          </w:tcPr>
          <w:p w:rsidR="00E55C20" w:rsidRPr="00601EED" w:rsidRDefault="00E55C20" w:rsidP="001401EB">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 xml:space="preserve">Łęg IV rozbudowa lewego wału rzeki w km 0+082 - 5+030 na terenie gminy Gorzyce oraz prawego wału w km 0+00-5+236 na terenie Gminy Gorzyce. </w:t>
            </w:r>
            <w:r w:rsidRPr="00601EED">
              <w:rPr>
                <w:rFonts w:ascii="Times New Roman" w:hAnsi="Times New Roman" w:cs="Times New Roman"/>
                <w:sz w:val="18"/>
                <w:szCs w:val="18"/>
              </w:rPr>
              <w:lastRenderedPageBreak/>
              <w:t>Przebudowa przepompowni wody zlokalizowanej przy lewym wale rzeki Łęg w miejscowości Gorzyce</w:t>
            </w:r>
            <w:r w:rsidR="001401EB" w:rsidRPr="00601EED">
              <w:rPr>
                <w:rFonts w:ascii="Times New Roman" w:hAnsi="Times New Roman" w:cs="Times New Roman"/>
                <w:sz w:val="18"/>
                <w:szCs w:val="18"/>
              </w:rPr>
              <w:t>.</w:t>
            </w:r>
          </w:p>
        </w:tc>
        <w:tc>
          <w:tcPr>
            <w:tcW w:w="1984" w:type="dxa"/>
            <w:shd w:val="clear" w:color="auto" w:fill="auto"/>
            <w:vAlign w:val="center"/>
          </w:tcPr>
          <w:p w:rsidR="00E55C20" w:rsidRPr="00601EED" w:rsidRDefault="00E55C20" w:rsidP="00CD6C38">
            <w:pPr>
              <w:pStyle w:val="akropkiwtabelach"/>
              <w:tabs>
                <w:tab w:val="clear" w:pos="284"/>
                <w:tab w:val="left" w:pos="-24"/>
              </w:tabs>
              <w:spacing w:before="20" w:after="20"/>
              <w:ind w:left="-24" w:firstLine="24"/>
              <w:jc w:val="left"/>
              <w:rPr>
                <w:rFonts w:ascii="Times New Roman" w:hAnsi="Times New Roman"/>
                <w:bCs/>
                <w:sz w:val="18"/>
                <w:szCs w:val="18"/>
              </w:rPr>
            </w:pPr>
            <w:r w:rsidRPr="00601EED">
              <w:rPr>
                <w:rFonts w:ascii="Times New Roman" w:hAnsi="Times New Roman"/>
                <w:bCs/>
                <w:sz w:val="18"/>
                <w:szCs w:val="18"/>
              </w:rPr>
              <w:lastRenderedPageBreak/>
              <w:t>Do 31.12.2017 r. PZMIUW w Rzeszowie,</w:t>
            </w:r>
          </w:p>
          <w:p w:rsidR="00E55C20" w:rsidRPr="00601EED" w:rsidRDefault="00E55C20" w:rsidP="00CD6C38">
            <w:pPr>
              <w:pStyle w:val="akropkiwtabelach"/>
              <w:tabs>
                <w:tab w:val="clear" w:pos="284"/>
                <w:tab w:val="left" w:pos="-24"/>
              </w:tabs>
              <w:spacing w:before="20" w:after="20"/>
              <w:ind w:left="-24" w:firstLine="24"/>
              <w:jc w:val="left"/>
              <w:rPr>
                <w:rFonts w:ascii="Times New Roman" w:hAnsi="Times New Roman"/>
                <w:bCs/>
                <w:sz w:val="18"/>
                <w:szCs w:val="18"/>
              </w:rPr>
            </w:pPr>
            <w:r w:rsidRPr="00601EED">
              <w:rPr>
                <w:rFonts w:ascii="Times New Roman" w:hAnsi="Times New Roman"/>
                <w:bCs/>
                <w:sz w:val="18"/>
                <w:szCs w:val="18"/>
              </w:rPr>
              <w:t>od 01.01.2018 r. RZGW</w:t>
            </w:r>
          </w:p>
          <w:p w:rsidR="00E55C20" w:rsidRPr="00601EED" w:rsidRDefault="00E55C20" w:rsidP="00CD6C38">
            <w:pPr>
              <w:pStyle w:val="akropkiwtabelach"/>
              <w:tabs>
                <w:tab w:val="clear" w:pos="284"/>
                <w:tab w:val="left" w:pos="-24"/>
              </w:tabs>
              <w:spacing w:before="20" w:after="20"/>
              <w:ind w:left="-24" w:firstLine="24"/>
              <w:jc w:val="left"/>
              <w:rPr>
                <w:rFonts w:ascii="Times New Roman" w:hAnsi="Times New Roman"/>
                <w:bCs/>
                <w:sz w:val="18"/>
                <w:szCs w:val="18"/>
              </w:rPr>
            </w:pPr>
            <w:r w:rsidRPr="00601EED">
              <w:rPr>
                <w:rFonts w:ascii="Times New Roman" w:hAnsi="Times New Roman"/>
                <w:bCs/>
                <w:sz w:val="18"/>
                <w:szCs w:val="18"/>
              </w:rPr>
              <w:t>w Rzeszowie.</w:t>
            </w:r>
          </w:p>
        </w:tc>
        <w:tc>
          <w:tcPr>
            <w:tcW w:w="1276" w:type="dxa"/>
            <w:shd w:val="clear" w:color="auto" w:fill="auto"/>
            <w:vAlign w:val="center"/>
          </w:tcPr>
          <w:p w:rsidR="00E55C20" w:rsidRPr="00601EED" w:rsidRDefault="00E55C20" w:rsidP="004B54B4">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2020-2021</w:t>
            </w:r>
          </w:p>
        </w:tc>
        <w:tc>
          <w:tcPr>
            <w:tcW w:w="1843" w:type="dxa"/>
            <w:vAlign w:val="center"/>
          </w:tcPr>
          <w:p w:rsidR="00E55C20" w:rsidRPr="00601EED" w:rsidRDefault="00E55C20" w:rsidP="00F74FD1">
            <w:pPr>
              <w:pStyle w:val="Akapitzlist"/>
              <w:numPr>
                <w:ilvl w:val="0"/>
                <w:numId w:val="104"/>
              </w:numPr>
              <w:spacing w:before="20" w:after="20" w:line="240" w:lineRule="auto"/>
              <w:ind w:left="720"/>
              <w:jc w:val="center"/>
              <w:rPr>
                <w:sz w:val="18"/>
                <w:szCs w:val="18"/>
              </w:rPr>
            </w:pPr>
          </w:p>
        </w:tc>
        <w:tc>
          <w:tcPr>
            <w:tcW w:w="1134" w:type="dxa"/>
            <w:gridSpan w:val="2"/>
            <w:vAlign w:val="center"/>
          </w:tcPr>
          <w:p w:rsidR="00E55C20" w:rsidRPr="00601EED" w:rsidRDefault="00E55C20" w:rsidP="00CD6C38">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3,69</w:t>
            </w:r>
          </w:p>
        </w:tc>
        <w:tc>
          <w:tcPr>
            <w:tcW w:w="1984" w:type="dxa"/>
            <w:gridSpan w:val="2"/>
            <w:vAlign w:val="center"/>
          </w:tcPr>
          <w:p w:rsidR="00E55C20" w:rsidRPr="00601EED" w:rsidRDefault="00E55C20" w:rsidP="00F74FD1">
            <w:pPr>
              <w:pStyle w:val="Akapitzlist"/>
              <w:numPr>
                <w:ilvl w:val="0"/>
                <w:numId w:val="104"/>
              </w:numPr>
              <w:spacing w:before="20" w:after="20" w:line="240" w:lineRule="auto"/>
              <w:ind w:left="720"/>
              <w:jc w:val="center"/>
              <w:rPr>
                <w:sz w:val="18"/>
                <w:szCs w:val="18"/>
              </w:rPr>
            </w:pPr>
          </w:p>
        </w:tc>
        <w:tc>
          <w:tcPr>
            <w:tcW w:w="1134" w:type="dxa"/>
            <w:gridSpan w:val="2"/>
            <w:vAlign w:val="center"/>
          </w:tcPr>
          <w:p w:rsidR="00E55C20" w:rsidRPr="00601EED" w:rsidRDefault="00E55C20" w:rsidP="00CD6C38">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29,94</w:t>
            </w:r>
          </w:p>
        </w:tc>
        <w:tc>
          <w:tcPr>
            <w:tcW w:w="1276" w:type="dxa"/>
            <w:vAlign w:val="center"/>
          </w:tcPr>
          <w:p w:rsidR="00E55C20" w:rsidRPr="00601EED" w:rsidRDefault="00E55C20" w:rsidP="00F74FD1">
            <w:pPr>
              <w:pStyle w:val="Akapitzlist"/>
              <w:numPr>
                <w:ilvl w:val="0"/>
                <w:numId w:val="104"/>
              </w:numPr>
              <w:spacing w:before="20" w:after="20" w:line="240" w:lineRule="auto"/>
              <w:ind w:left="720"/>
              <w:jc w:val="center"/>
              <w:rPr>
                <w:sz w:val="18"/>
                <w:szCs w:val="18"/>
              </w:rPr>
            </w:pPr>
          </w:p>
        </w:tc>
      </w:tr>
      <w:tr w:rsidR="00E55C20" w:rsidRPr="00601EED" w:rsidTr="005E5EA0">
        <w:trPr>
          <w:trHeight w:val="301"/>
        </w:trPr>
        <w:tc>
          <w:tcPr>
            <w:tcW w:w="3369" w:type="dxa"/>
            <w:shd w:val="clear" w:color="auto" w:fill="auto"/>
            <w:vAlign w:val="center"/>
          </w:tcPr>
          <w:p w:rsidR="00E55C20" w:rsidRPr="00601EED" w:rsidRDefault="00E55C20" w:rsidP="00CD6C38">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lastRenderedPageBreak/>
              <w:t>Ochrona przed powodzią obszarów zalewowych położonych wzdłuż rzeki Osa w km 0+000 - 10+900 na terenie miejscowości: Kępie Zaleszańskie, Kotowa Wola, Obojna gmina Zaleszany, Jamnica gm. Grębów woj. podkarpackie.</w:t>
            </w:r>
          </w:p>
        </w:tc>
        <w:tc>
          <w:tcPr>
            <w:tcW w:w="1984" w:type="dxa"/>
            <w:shd w:val="clear" w:color="auto" w:fill="auto"/>
            <w:vAlign w:val="center"/>
          </w:tcPr>
          <w:p w:rsidR="00E55C20" w:rsidRPr="00601EED" w:rsidRDefault="00E55C20" w:rsidP="00CD6C38">
            <w:pPr>
              <w:pStyle w:val="akropkiwtabelach"/>
              <w:tabs>
                <w:tab w:val="clear" w:pos="284"/>
                <w:tab w:val="left" w:pos="-24"/>
              </w:tabs>
              <w:spacing w:before="20" w:after="20"/>
              <w:ind w:left="-24" w:firstLine="24"/>
              <w:jc w:val="left"/>
              <w:rPr>
                <w:rFonts w:ascii="Times New Roman" w:hAnsi="Times New Roman"/>
                <w:bCs/>
                <w:sz w:val="18"/>
                <w:szCs w:val="18"/>
              </w:rPr>
            </w:pPr>
            <w:r w:rsidRPr="00601EED">
              <w:rPr>
                <w:rFonts w:ascii="Times New Roman" w:hAnsi="Times New Roman"/>
                <w:bCs/>
                <w:sz w:val="18"/>
                <w:szCs w:val="18"/>
              </w:rPr>
              <w:t>Do 31.12.2017 r. PZMIUW w Rzeszowie,</w:t>
            </w:r>
          </w:p>
          <w:p w:rsidR="00E55C20" w:rsidRPr="00601EED" w:rsidRDefault="00E55C20" w:rsidP="00CD6C38">
            <w:pPr>
              <w:pStyle w:val="akropkiwtabelach"/>
              <w:tabs>
                <w:tab w:val="clear" w:pos="284"/>
                <w:tab w:val="left" w:pos="-24"/>
              </w:tabs>
              <w:spacing w:before="20" w:after="20"/>
              <w:ind w:left="-24" w:firstLine="24"/>
              <w:jc w:val="left"/>
              <w:rPr>
                <w:rFonts w:ascii="Times New Roman" w:hAnsi="Times New Roman"/>
                <w:bCs/>
                <w:sz w:val="18"/>
                <w:szCs w:val="18"/>
              </w:rPr>
            </w:pPr>
            <w:r w:rsidRPr="00601EED">
              <w:rPr>
                <w:rFonts w:ascii="Times New Roman" w:hAnsi="Times New Roman"/>
                <w:bCs/>
                <w:sz w:val="18"/>
                <w:szCs w:val="18"/>
              </w:rPr>
              <w:t>od 01.01.2018 r. RZGW</w:t>
            </w:r>
          </w:p>
          <w:p w:rsidR="00E55C20" w:rsidRPr="00601EED" w:rsidRDefault="00E55C20" w:rsidP="00CD6C38">
            <w:pPr>
              <w:pStyle w:val="akropkiwtabelach"/>
              <w:tabs>
                <w:tab w:val="clear" w:pos="284"/>
                <w:tab w:val="left" w:pos="-24"/>
              </w:tabs>
              <w:spacing w:before="20" w:after="20"/>
              <w:ind w:left="-24" w:firstLine="24"/>
              <w:jc w:val="left"/>
              <w:rPr>
                <w:rFonts w:ascii="Times New Roman" w:hAnsi="Times New Roman"/>
                <w:bCs/>
                <w:sz w:val="18"/>
                <w:szCs w:val="18"/>
              </w:rPr>
            </w:pPr>
            <w:r w:rsidRPr="00601EED">
              <w:rPr>
                <w:rFonts w:ascii="Times New Roman" w:hAnsi="Times New Roman"/>
                <w:bCs/>
                <w:sz w:val="18"/>
                <w:szCs w:val="18"/>
              </w:rPr>
              <w:t>w Rzeszowie.</w:t>
            </w:r>
          </w:p>
        </w:tc>
        <w:tc>
          <w:tcPr>
            <w:tcW w:w="1276" w:type="dxa"/>
            <w:shd w:val="clear" w:color="auto" w:fill="auto"/>
            <w:vAlign w:val="center"/>
          </w:tcPr>
          <w:p w:rsidR="00E55C20" w:rsidRPr="00601EED" w:rsidRDefault="00E55C20" w:rsidP="004B54B4">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2021-2022</w:t>
            </w:r>
          </w:p>
        </w:tc>
        <w:tc>
          <w:tcPr>
            <w:tcW w:w="1843" w:type="dxa"/>
            <w:vAlign w:val="center"/>
          </w:tcPr>
          <w:p w:rsidR="00E55C20" w:rsidRPr="00601EED" w:rsidRDefault="00E55C20" w:rsidP="00F74FD1">
            <w:pPr>
              <w:pStyle w:val="Akapitzlist"/>
              <w:numPr>
                <w:ilvl w:val="0"/>
                <w:numId w:val="104"/>
              </w:numPr>
              <w:spacing w:before="20" w:after="20" w:line="240" w:lineRule="auto"/>
              <w:ind w:left="720"/>
              <w:jc w:val="center"/>
              <w:rPr>
                <w:sz w:val="18"/>
                <w:szCs w:val="18"/>
              </w:rPr>
            </w:pPr>
          </w:p>
        </w:tc>
        <w:tc>
          <w:tcPr>
            <w:tcW w:w="1134" w:type="dxa"/>
            <w:gridSpan w:val="2"/>
            <w:vAlign w:val="center"/>
          </w:tcPr>
          <w:p w:rsidR="00E55C20" w:rsidRPr="00601EED" w:rsidRDefault="00E55C20" w:rsidP="00CD6C38">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256,59</w:t>
            </w:r>
          </w:p>
        </w:tc>
        <w:tc>
          <w:tcPr>
            <w:tcW w:w="1984" w:type="dxa"/>
            <w:gridSpan w:val="2"/>
            <w:vAlign w:val="center"/>
          </w:tcPr>
          <w:p w:rsidR="00E55C20" w:rsidRPr="00601EED" w:rsidRDefault="00E55C20" w:rsidP="00F74FD1">
            <w:pPr>
              <w:pStyle w:val="Akapitzlist"/>
              <w:numPr>
                <w:ilvl w:val="0"/>
                <w:numId w:val="104"/>
              </w:numPr>
              <w:spacing w:before="20" w:after="20" w:line="240" w:lineRule="auto"/>
              <w:ind w:left="720"/>
              <w:jc w:val="center"/>
              <w:rPr>
                <w:sz w:val="18"/>
                <w:szCs w:val="18"/>
              </w:rPr>
            </w:pPr>
          </w:p>
        </w:tc>
        <w:tc>
          <w:tcPr>
            <w:tcW w:w="1134" w:type="dxa"/>
            <w:gridSpan w:val="2"/>
            <w:vAlign w:val="center"/>
          </w:tcPr>
          <w:p w:rsidR="00E55C20" w:rsidRPr="00601EED" w:rsidRDefault="00E55C20" w:rsidP="00CD6C38">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0,02</w:t>
            </w:r>
          </w:p>
        </w:tc>
        <w:tc>
          <w:tcPr>
            <w:tcW w:w="1276" w:type="dxa"/>
            <w:vAlign w:val="center"/>
          </w:tcPr>
          <w:p w:rsidR="00E55C20" w:rsidRPr="00601EED" w:rsidRDefault="00E55C20" w:rsidP="00F74FD1">
            <w:pPr>
              <w:pStyle w:val="Akapitzlist"/>
              <w:numPr>
                <w:ilvl w:val="0"/>
                <w:numId w:val="104"/>
              </w:numPr>
              <w:spacing w:before="20" w:after="20" w:line="240" w:lineRule="auto"/>
              <w:ind w:left="720"/>
              <w:jc w:val="center"/>
              <w:rPr>
                <w:sz w:val="18"/>
                <w:szCs w:val="18"/>
              </w:rPr>
            </w:pPr>
          </w:p>
        </w:tc>
      </w:tr>
      <w:tr w:rsidR="00E55C20" w:rsidRPr="00601EED" w:rsidTr="005E5EA0">
        <w:trPr>
          <w:trHeight w:val="301"/>
        </w:trPr>
        <w:tc>
          <w:tcPr>
            <w:tcW w:w="3369" w:type="dxa"/>
            <w:shd w:val="clear" w:color="auto" w:fill="auto"/>
            <w:vAlign w:val="center"/>
          </w:tcPr>
          <w:p w:rsidR="00E55C20" w:rsidRPr="00601EED" w:rsidRDefault="00E55C20" w:rsidP="001401EB">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Opracowanie projektu budowlanego i</w:t>
            </w:r>
            <w:r w:rsidR="001401EB" w:rsidRPr="00601EED">
              <w:rPr>
                <w:rFonts w:ascii="Times New Roman" w:hAnsi="Times New Roman" w:cs="Times New Roman"/>
                <w:sz w:val="18"/>
                <w:szCs w:val="18"/>
              </w:rPr>
              <w:t> </w:t>
            </w:r>
            <w:r w:rsidRPr="00601EED">
              <w:rPr>
                <w:rFonts w:ascii="Times New Roman" w:hAnsi="Times New Roman" w:cs="Times New Roman"/>
                <w:sz w:val="18"/>
                <w:szCs w:val="18"/>
              </w:rPr>
              <w:t xml:space="preserve">wykonawczego rozbudowy prawego wału rzeki Osa w km od 0+000-1+291 w miejscowości Kępie Zaleszańskie, gm. Zaleszany w ramach zadania: </w:t>
            </w:r>
            <w:r w:rsidRPr="00601EED">
              <w:rPr>
                <w:rFonts w:ascii="Times New Roman" w:hAnsi="Times New Roman" w:cs="Times New Roman"/>
                <w:i/>
                <w:iCs/>
                <w:sz w:val="18"/>
                <w:szCs w:val="18"/>
              </w:rPr>
              <w:t>Ochrona przed powodzią obszarów zalewowych położonych wzdłuż rzeki Osa w km 0+000 - 10+900 na terenie miejscowości: Kępie Zaleszańskie, Kotowa Wola, Obojna gmina Zaleszany, Jamnica gm. Grębów woj. podkarpackie</w:t>
            </w:r>
            <w:r w:rsidR="001401EB" w:rsidRPr="00601EED">
              <w:rPr>
                <w:rFonts w:ascii="Times New Roman" w:hAnsi="Times New Roman" w:cs="Times New Roman"/>
                <w:i/>
                <w:iCs/>
                <w:sz w:val="18"/>
                <w:szCs w:val="18"/>
              </w:rPr>
              <w:t>.</w:t>
            </w:r>
          </w:p>
        </w:tc>
        <w:tc>
          <w:tcPr>
            <w:tcW w:w="1984" w:type="dxa"/>
            <w:shd w:val="clear" w:color="auto" w:fill="auto"/>
            <w:vAlign w:val="center"/>
          </w:tcPr>
          <w:p w:rsidR="00E55C20" w:rsidRPr="00601EED" w:rsidRDefault="00E55C20" w:rsidP="00CD6C38">
            <w:pPr>
              <w:pStyle w:val="akropkiwtabelach"/>
              <w:tabs>
                <w:tab w:val="clear" w:pos="284"/>
                <w:tab w:val="left" w:pos="-24"/>
              </w:tabs>
              <w:spacing w:before="20" w:after="20"/>
              <w:ind w:left="-24" w:firstLine="24"/>
              <w:jc w:val="left"/>
              <w:rPr>
                <w:rFonts w:ascii="Times New Roman" w:hAnsi="Times New Roman"/>
                <w:bCs/>
                <w:sz w:val="18"/>
                <w:szCs w:val="18"/>
              </w:rPr>
            </w:pPr>
            <w:r w:rsidRPr="00601EED">
              <w:rPr>
                <w:rFonts w:ascii="Times New Roman" w:hAnsi="Times New Roman"/>
                <w:bCs/>
                <w:sz w:val="18"/>
                <w:szCs w:val="18"/>
              </w:rPr>
              <w:t>Do 31.12.2017 r. PZMIUW w Rzeszowie,</w:t>
            </w:r>
          </w:p>
          <w:p w:rsidR="00E55C20" w:rsidRPr="00601EED" w:rsidRDefault="00E55C20" w:rsidP="00CD6C38">
            <w:pPr>
              <w:pStyle w:val="akropkiwtabelach"/>
              <w:tabs>
                <w:tab w:val="clear" w:pos="284"/>
                <w:tab w:val="left" w:pos="-24"/>
              </w:tabs>
              <w:spacing w:before="20" w:after="20"/>
              <w:ind w:left="-24" w:firstLine="24"/>
              <w:jc w:val="left"/>
              <w:rPr>
                <w:rFonts w:ascii="Times New Roman" w:hAnsi="Times New Roman"/>
                <w:bCs/>
                <w:sz w:val="18"/>
                <w:szCs w:val="18"/>
              </w:rPr>
            </w:pPr>
            <w:r w:rsidRPr="00601EED">
              <w:rPr>
                <w:rFonts w:ascii="Times New Roman" w:hAnsi="Times New Roman"/>
                <w:bCs/>
                <w:sz w:val="18"/>
                <w:szCs w:val="18"/>
              </w:rPr>
              <w:t>od 01.01.2018 r. RZGW</w:t>
            </w:r>
          </w:p>
          <w:p w:rsidR="00E55C20" w:rsidRPr="00601EED" w:rsidRDefault="00E55C20" w:rsidP="00CD6C38">
            <w:pPr>
              <w:pStyle w:val="akropkiwtabelach"/>
              <w:tabs>
                <w:tab w:val="clear" w:pos="284"/>
                <w:tab w:val="left" w:pos="-24"/>
              </w:tabs>
              <w:spacing w:before="20" w:after="20"/>
              <w:ind w:left="-24" w:firstLine="24"/>
              <w:jc w:val="left"/>
              <w:rPr>
                <w:rFonts w:ascii="Times New Roman" w:hAnsi="Times New Roman"/>
                <w:bCs/>
                <w:sz w:val="18"/>
                <w:szCs w:val="18"/>
              </w:rPr>
            </w:pPr>
            <w:r w:rsidRPr="00601EED">
              <w:rPr>
                <w:rFonts w:ascii="Times New Roman" w:hAnsi="Times New Roman"/>
                <w:bCs/>
                <w:sz w:val="18"/>
                <w:szCs w:val="18"/>
              </w:rPr>
              <w:t>w Rzeszowie.</w:t>
            </w:r>
          </w:p>
        </w:tc>
        <w:tc>
          <w:tcPr>
            <w:tcW w:w="1276" w:type="dxa"/>
            <w:shd w:val="clear" w:color="auto" w:fill="auto"/>
            <w:vAlign w:val="center"/>
          </w:tcPr>
          <w:p w:rsidR="00E55C20" w:rsidRPr="00601EED" w:rsidRDefault="00E55C20" w:rsidP="004B54B4">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2020-2020</w:t>
            </w:r>
          </w:p>
        </w:tc>
        <w:tc>
          <w:tcPr>
            <w:tcW w:w="1843" w:type="dxa"/>
            <w:vAlign w:val="center"/>
          </w:tcPr>
          <w:p w:rsidR="00E55C20" w:rsidRPr="00601EED" w:rsidRDefault="00E55C20" w:rsidP="00F74FD1">
            <w:pPr>
              <w:pStyle w:val="Akapitzlist"/>
              <w:numPr>
                <w:ilvl w:val="0"/>
                <w:numId w:val="104"/>
              </w:numPr>
              <w:spacing w:before="20" w:after="20" w:line="240" w:lineRule="auto"/>
              <w:ind w:left="720"/>
              <w:jc w:val="center"/>
              <w:rPr>
                <w:sz w:val="18"/>
                <w:szCs w:val="18"/>
              </w:rPr>
            </w:pPr>
          </w:p>
        </w:tc>
        <w:tc>
          <w:tcPr>
            <w:tcW w:w="1134" w:type="dxa"/>
            <w:gridSpan w:val="2"/>
            <w:vAlign w:val="center"/>
          </w:tcPr>
          <w:p w:rsidR="00E55C20" w:rsidRPr="00601EED" w:rsidRDefault="00E55C20" w:rsidP="00CD6C38">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39,97</w:t>
            </w:r>
          </w:p>
        </w:tc>
        <w:tc>
          <w:tcPr>
            <w:tcW w:w="1984" w:type="dxa"/>
            <w:gridSpan w:val="2"/>
            <w:vAlign w:val="center"/>
          </w:tcPr>
          <w:p w:rsidR="00E55C20" w:rsidRPr="00601EED" w:rsidRDefault="00E55C20" w:rsidP="00F74FD1">
            <w:pPr>
              <w:pStyle w:val="Akapitzlist"/>
              <w:numPr>
                <w:ilvl w:val="0"/>
                <w:numId w:val="104"/>
              </w:numPr>
              <w:spacing w:before="20" w:after="20" w:line="240" w:lineRule="auto"/>
              <w:ind w:left="720"/>
              <w:jc w:val="center"/>
              <w:rPr>
                <w:sz w:val="18"/>
                <w:szCs w:val="18"/>
              </w:rPr>
            </w:pPr>
          </w:p>
        </w:tc>
        <w:tc>
          <w:tcPr>
            <w:tcW w:w="1134" w:type="dxa"/>
            <w:gridSpan w:val="2"/>
            <w:vAlign w:val="center"/>
          </w:tcPr>
          <w:p w:rsidR="00E55C20" w:rsidRPr="00601EED" w:rsidRDefault="00E55C20" w:rsidP="00CD6C38">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39,13</w:t>
            </w:r>
          </w:p>
        </w:tc>
        <w:tc>
          <w:tcPr>
            <w:tcW w:w="1276" w:type="dxa"/>
            <w:vAlign w:val="center"/>
          </w:tcPr>
          <w:p w:rsidR="00E55C20" w:rsidRPr="00601EED" w:rsidRDefault="00E55C20" w:rsidP="00F74FD1">
            <w:pPr>
              <w:pStyle w:val="Akapitzlist"/>
              <w:numPr>
                <w:ilvl w:val="0"/>
                <w:numId w:val="104"/>
              </w:numPr>
              <w:spacing w:before="20" w:after="20" w:line="240" w:lineRule="auto"/>
              <w:ind w:left="720"/>
              <w:jc w:val="center"/>
              <w:rPr>
                <w:sz w:val="18"/>
                <w:szCs w:val="18"/>
              </w:rPr>
            </w:pPr>
          </w:p>
        </w:tc>
      </w:tr>
      <w:tr w:rsidR="00E55C20" w:rsidRPr="00601EED" w:rsidTr="005E5EA0">
        <w:trPr>
          <w:trHeight w:val="301"/>
        </w:trPr>
        <w:tc>
          <w:tcPr>
            <w:tcW w:w="3369" w:type="dxa"/>
            <w:shd w:val="clear" w:color="auto" w:fill="auto"/>
            <w:vAlign w:val="center"/>
          </w:tcPr>
          <w:p w:rsidR="00E55C20" w:rsidRPr="00601EED" w:rsidRDefault="00E55C20" w:rsidP="00CD6C38">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Trześniówka VII - rozbudowa prawego wału rzeki Trześniówka w km 0+000-7+678 na terenie m. Trześń i Gorzyce</w:t>
            </w:r>
            <w:r w:rsidR="001401EB" w:rsidRPr="00601EED">
              <w:rPr>
                <w:rFonts w:ascii="Times New Roman" w:hAnsi="Times New Roman" w:cs="Times New Roman"/>
                <w:sz w:val="18"/>
                <w:szCs w:val="18"/>
              </w:rPr>
              <w:t>.</w:t>
            </w:r>
          </w:p>
        </w:tc>
        <w:tc>
          <w:tcPr>
            <w:tcW w:w="1984" w:type="dxa"/>
            <w:shd w:val="clear" w:color="auto" w:fill="auto"/>
            <w:vAlign w:val="center"/>
          </w:tcPr>
          <w:p w:rsidR="00E55C20" w:rsidRPr="00601EED" w:rsidRDefault="00E55C20" w:rsidP="00CD6C38">
            <w:pPr>
              <w:pStyle w:val="akropkiwtabelach"/>
              <w:tabs>
                <w:tab w:val="clear" w:pos="284"/>
                <w:tab w:val="left" w:pos="-24"/>
              </w:tabs>
              <w:spacing w:before="20" w:after="20"/>
              <w:ind w:left="-24" w:firstLine="24"/>
              <w:jc w:val="left"/>
              <w:rPr>
                <w:rFonts w:ascii="Times New Roman" w:hAnsi="Times New Roman"/>
                <w:bCs/>
                <w:sz w:val="18"/>
                <w:szCs w:val="18"/>
              </w:rPr>
            </w:pPr>
            <w:r w:rsidRPr="00601EED">
              <w:rPr>
                <w:rFonts w:ascii="Times New Roman" w:hAnsi="Times New Roman"/>
                <w:bCs/>
                <w:sz w:val="18"/>
                <w:szCs w:val="18"/>
              </w:rPr>
              <w:t>Do 31.12.2017 r. PZMIUW w Rzeszowie,</w:t>
            </w:r>
          </w:p>
          <w:p w:rsidR="00E55C20" w:rsidRPr="00601EED" w:rsidRDefault="00E55C20" w:rsidP="00CD6C38">
            <w:pPr>
              <w:pStyle w:val="akropkiwtabelach"/>
              <w:tabs>
                <w:tab w:val="clear" w:pos="284"/>
                <w:tab w:val="left" w:pos="-24"/>
              </w:tabs>
              <w:spacing w:before="20" w:after="20"/>
              <w:ind w:left="-24" w:firstLine="24"/>
              <w:jc w:val="left"/>
              <w:rPr>
                <w:rFonts w:ascii="Times New Roman" w:hAnsi="Times New Roman"/>
                <w:bCs/>
                <w:sz w:val="18"/>
                <w:szCs w:val="18"/>
              </w:rPr>
            </w:pPr>
            <w:r w:rsidRPr="00601EED">
              <w:rPr>
                <w:rFonts w:ascii="Times New Roman" w:hAnsi="Times New Roman"/>
                <w:bCs/>
                <w:sz w:val="18"/>
                <w:szCs w:val="18"/>
              </w:rPr>
              <w:t>od 01.01.2018 r. RZGW</w:t>
            </w:r>
          </w:p>
          <w:p w:rsidR="00E55C20" w:rsidRPr="00601EED" w:rsidRDefault="00E55C20" w:rsidP="00CD6C38">
            <w:pPr>
              <w:pStyle w:val="akropkiwtabelach"/>
              <w:tabs>
                <w:tab w:val="clear" w:pos="284"/>
                <w:tab w:val="left" w:pos="-24"/>
              </w:tabs>
              <w:spacing w:before="20" w:after="20"/>
              <w:ind w:left="-24" w:firstLine="24"/>
              <w:jc w:val="left"/>
              <w:rPr>
                <w:rFonts w:ascii="Times New Roman" w:hAnsi="Times New Roman"/>
                <w:bCs/>
                <w:sz w:val="18"/>
                <w:szCs w:val="18"/>
              </w:rPr>
            </w:pPr>
            <w:r w:rsidRPr="00601EED">
              <w:rPr>
                <w:rFonts w:ascii="Times New Roman" w:hAnsi="Times New Roman"/>
                <w:bCs/>
                <w:sz w:val="18"/>
                <w:szCs w:val="18"/>
              </w:rPr>
              <w:t>w Rzeszowie.</w:t>
            </w:r>
          </w:p>
        </w:tc>
        <w:tc>
          <w:tcPr>
            <w:tcW w:w="1276" w:type="dxa"/>
            <w:shd w:val="clear" w:color="auto" w:fill="auto"/>
            <w:vAlign w:val="center"/>
          </w:tcPr>
          <w:p w:rsidR="00E55C20" w:rsidRPr="00601EED" w:rsidRDefault="00E55C20" w:rsidP="004B54B4">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2019-2021</w:t>
            </w:r>
          </w:p>
        </w:tc>
        <w:tc>
          <w:tcPr>
            <w:tcW w:w="1843" w:type="dxa"/>
            <w:vAlign w:val="center"/>
          </w:tcPr>
          <w:p w:rsidR="00E55C20" w:rsidRPr="00601EED" w:rsidRDefault="00E55C20" w:rsidP="00F74FD1">
            <w:pPr>
              <w:pStyle w:val="Akapitzlist"/>
              <w:numPr>
                <w:ilvl w:val="0"/>
                <w:numId w:val="104"/>
              </w:numPr>
              <w:spacing w:before="20" w:after="20" w:line="240" w:lineRule="auto"/>
              <w:ind w:left="720"/>
              <w:jc w:val="center"/>
              <w:rPr>
                <w:sz w:val="18"/>
                <w:szCs w:val="18"/>
              </w:rPr>
            </w:pPr>
          </w:p>
        </w:tc>
        <w:tc>
          <w:tcPr>
            <w:tcW w:w="1134" w:type="dxa"/>
            <w:gridSpan w:val="2"/>
            <w:vAlign w:val="center"/>
          </w:tcPr>
          <w:p w:rsidR="00E55C20" w:rsidRPr="00601EED" w:rsidRDefault="00E55C20" w:rsidP="00CD6C38">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272,85</w:t>
            </w:r>
          </w:p>
        </w:tc>
        <w:tc>
          <w:tcPr>
            <w:tcW w:w="1984" w:type="dxa"/>
            <w:gridSpan w:val="2"/>
            <w:vAlign w:val="center"/>
          </w:tcPr>
          <w:p w:rsidR="00E55C20" w:rsidRPr="00601EED" w:rsidRDefault="00E55C20" w:rsidP="00F74FD1">
            <w:pPr>
              <w:pStyle w:val="Akapitzlist"/>
              <w:numPr>
                <w:ilvl w:val="0"/>
                <w:numId w:val="104"/>
              </w:numPr>
              <w:spacing w:before="20" w:after="20" w:line="240" w:lineRule="auto"/>
              <w:ind w:left="720"/>
              <w:jc w:val="center"/>
              <w:rPr>
                <w:sz w:val="18"/>
                <w:szCs w:val="18"/>
              </w:rPr>
            </w:pPr>
          </w:p>
        </w:tc>
        <w:tc>
          <w:tcPr>
            <w:tcW w:w="1134" w:type="dxa"/>
            <w:gridSpan w:val="2"/>
            <w:vAlign w:val="center"/>
          </w:tcPr>
          <w:p w:rsidR="00E55C20" w:rsidRPr="00601EED" w:rsidRDefault="00E55C20" w:rsidP="00CD6C38">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20,08</w:t>
            </w:r>
          </w:p>
        </w:tc>
        <w:tc>
          <w:tcPr>
            <w:tcW w:w="1276" w:type="dxa"/>
            <w:vAlign w:val="center"/>
          </w:tcPr>
          <w:p w:rsidR="00E55C20" w:rsidRPr="00601EED" w:rsidRDefault="00E55C20" w:rsidP="00F74FD1">
            <w:pPr>
              <w:pStyle w:val="Akapitzlist"/>
              <w:numPr>
                <w:ilvl w:val="0"/>
                <w:numId w:val="104"/>
              </w:numPr>
              <w:spacing w:before="20" w:after="20" w:line="240" w:lineRule="auto"/>
              <w:ind w:left="720"/>
              <w:jc w:val="center"/>
              <w:rPr>
                <w:sz w:val="18"/>
                <w:szCs w:val="18"/>
              </w:rPr>
            </w:pPr>
          </w:p>
        </w:tc>
      </w:tr>
      <w:tr w:rsidR="00E55C20" w:rsidRPr="00601EED" w:rsidTr="005E5EA0">
        <w:trPr>
          <w:trHeight w:val="301"/>
        </w:trPr>
        <w:tc>
          <w:tcPr>
            <w:tcW w:w="3369" w:type="dxa"/>
            <w:shd w:val="clear" w:color="auto" w:fill="auto"/>
            <w:vAlign w:val="center"/>
          </w:tcPr>
          <w:p w:rsidR="00E55C20" w:rsidRPr="00601EED" w:rsidRDefault="00E55C20" w:rsidP="00CD6C38">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Babulówka - rozbudowa obwałowań: lewy w km 2+200-6+600, prawy w km 2+000-6+584 na terenie miejscowości Dymitrów Duży, gm. Baranów Sandomierski</w:t>
            </w:r>
            <w:r w:rsidR="001401EB" w:rsidRPr="00601EED">
              <w:rPr>
                <w:rFonts w:ascii="Times New Roman" w:hAnsi="Times New Roman" w:cs="Times New Roman"/>
                <w:sz w:val="18"/>
                <w:szCs w:val="18"/>
              </w:rPr>
              <w:t>.</w:t>
            </w:r>
          </w:p>
        </w:tc>
        <w:tc>
          <w:tcPr>
            <w:tcW w:w="1984" w:type="dxa"/>
            <w:shd w:val="clear" w:color="auto" w:fill="auto"/>
            <w:vAlign w:val="center"/>
          </w:tcPr>
          <w:p w:rsidR="00E55C20" w:rsidRPr="00601EED" w:rsidRDefault="00E55C20" w:rsidP="00CD6C38">
            <w:pPr>
              <w:pStyle w:val="akropkiwtabelach"/>
              <w:tabs>
                <w:tab w:val="clear" w:pos="284"/>
                <w:tab w:val="left" w:pos="-24"/>
              </w:tabs>
              <w:spacing w:before="20" w:after="20"/>
              <w:ind w:left="-24" w:firstLine="24"/>
              <w:jc w:val="left"/>
              <w:rPr>
                <w:rFonts w:ascii="Times New Roman" w:hAnsi="Times New Roman"/>
                <w:bCs/>
                <w:sz w:val="18"/>
                <w:szCs w:val="18"/>
              </w:rPr>
            </w:pPr>
            <w:r w:rsidRPr="00601EED">
              <w:rPr>
                <w:rFonts w:ascii="Times New Roman" w:hAnsi="Times New Roman"/>
                <w:bCs/>
                <w:sz w:val="18"/>
                <w:szCs w:val="18"/>
              </w:rPr>
              <w:t>Do 31.12.2017 r. PZMIUW w Rzeszowie,</w:t>
            </w:r>
          </w:p>
          <w:p w:rsidR="00E55C20" w:rsidRPr="00601EED" w:rsidRDefault="00E55C20" w:rsidP="00CD6C38">
            <w:pPr>
              <w:pStyle w:val="akropkiwtabelach"/>
              <w:tabs>
                <w:tab w:val="clear" w:pos="284"/>
                <w:tab w:val="left" w:pos="-24"/>
              </w:tabs>
              <w:spacing w:before="20" w:after="20"/>
              <w:ind w:left="-24" w:firstLine="24"/>
              <w:jc w:val="left"/>
              <w:rPr>
                <w:rFonts w:ascii="Times New Roman" w:hAnsi="Times New Roman"/>
                <w:bCs/>
                <w:sz w:val="18"/>
                <w:szCs w:val="18"/>
              </w:rPr>
            </w:pPr>
            <w:r w:rsidRPr="00601EED">
              <w:rPr>
                <w:rFonts w:ascii="Times New Roman" w:hAnsi="Times New Roman"/>
                <w:bCs/>
                <w:sz w:val="18"/>
                <w:szCs w:val="18"/>
              </w:rPr>
              <w:t>od 01.01.2018 r. RZGW</w:t>
            </w:r>
          </w:p>
          <w:p w:rsidR="00E55C20" w:rsidRPr="00601EED" w:rsidRDefault="00E55C20" w:rsidP="00CD6C38">
            <w:pPr>
              <w:pStyle w:val="akropkiwtabelach"/>
              <w:tabs>
                <w:tab w:val="clear" w:pos="284"/>
                <w:tab w:val="left" w:pos="-24"/>
              </w:tabs>
              <w:spacing w:before="20" w:after="20"/>
              <w:ind w:left="-24" w:firstLine="24"/>
              <w:jc w:val="left"/>
              <w:rPr>
                <w:rFonts w:ascii="Times New Roman" w:hAnsi="Times New Roman"/>
                <w:bCs/>
                <w:sz w:val="18"/>
                <w:szCs w:val="18"/>
              </w:rPr>
            </w:pPr>
            <w:r w:rsidRPr="00601EED">
              <w:rPr>
                <w:rFonts w:ascii="Times New Roman" w:hAnsi="Times New Roman"/>
                <w:bCs/>
                <w:sz w:val="18"/>
                <w:szCs w:val="18"/>
              </w:rPr>
              <w:t>w Rzeszowie.</w:t>
            </w:r>
          </w:p>
        </w:tc>
        <w:tc>
          <w:tcPr>
            <w:tcW w:w="1276" w:type="dxa"/>
            <w:shd w:val="clear" w:color="auto" w:fill="auto"/>
            <w:vAlign w:val="center"/>
          </w:tcPr>
          <w:p w:rsidR="00E55C20" w:rsidRPr="00601EED" w:rsidRDefault="00E55C20" w:rsidP="004B54B4">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2020-2021</w:t>
            </w:r>
          </w:p>
        </w:tc>
        <w:tc>
          <w:tcPr>
            <w:tcW w:w="1843" w:type="dxa"/>
            <w:vAlign w:val="center"/>
          </w:tcPr>
          <w:p w:rsidR="00E55C20" w:rsidRPr="00601EED" w:rsidRDefault="00E55C20" w:rsidP="00F74FD1">
            <w:pPr>
              <w:pStyle w:val="Akapitzlist"/>
              <w:numPr>
                <w:ilvl w:val="0"/>
                <w:numId w:val="104"/>
              </w:numPr>
              <w:spacing w:before="20" w:after="20" w:line="240" w:lineRule="auto"/>
              <w:ind w:left="720"/>
              <w:jc w:val="center"/>
              <w:rPr>
                <w:sz w:val="18"/>
                <w:szCs w:val="18"/>
              </w:rPr>
            </w:pPr>
          </w:p>
        </w:tc>
        <w:tc>
          <w:tcPr>
            <w:tcW w:w="1134" w:type="dxa"/>
            <w:gridSpan w:val="2"/>
            <w:vAlign w:val="center"/>
          </w:tcPr>
          <w:p w:rsidR="00E55C20" w:rsidRPr="00601EED" w:rsidRDefault="00E55C20" w:rsidP="00CD6C38">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164,82</w:t>
            </w:r>
          </w:p>
        </w:tc>
        <w:tc>
          <w:tcPr>
            <w:tcW w:w="1984" w:type="dxa"/>
            <w:gridSpan w:val="2"/>
            <w:vAlign w:val="center"/>
          </w:tcPr>
          <w:p w:rsidR="00E55C20" w:rsidRPr="00601EED" w:rsidRDefault="00E55C20" w:rsidP="00F74FD1">
            <w:pPr>
              <w:pStyle w:val="Akapitzlist"/>
              <w:numPr>
                <w:ilvl w:val="0"/>
                <w:numId w:val="104"/>
              </w:numPr>
              <w:spacing w:before="20" w:after="20" w:line="240" w:lineRule="auto"/>
              <w:ind w:left="720"/>
              <w:jc w:val="center"/>
              <w:rPr>
                <w:sz w:val="18"/>
                <w:szCs w:val="18"/>
              </w:rPr>
            </w:pPr>
          </w:p>
        </w:tc>
        <w:tc>
          <w:tcPr>
            <w:tcW w:w="1134" w:type="dxa"/>
            <w:gridSpan w:val="2"/>
            <w:vAlign w:val="center"/>
          </w:tcPr>
          <w:p w:rsidR="00E55C20" w:rsidRPr="00601EED" w:rsidRDefault="00E55C20" w:rsidP="00CD6C38">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211,21</w:t>
            </w:r>
          </w:p>
        </w:tc>
        <w:tc>
          <w:tcPr>
            <w:tcW w:w="1276" w:type="dxa"/>
            <w:vAlign w:val="center"/>
          </w:tcPr>
          <w:p w:rsidR="00E55C20" w:rsidRPr="00601EED" w:rsidRDefault="00E55C20" w:rsidP="00F74FD1">
            <w:pPr>
              <w:pStyle w:val="Akapitzlist"/>
              <w:numPr>
                <w:ilvl w:val="0"/>
                <w:numId w:val="104"/>
              </w:numPr>
              <w:spacing w:before="20" w:after="20" w:line="240" w:lineRule="auto"/>
              <w:ind w:left="720"/>
              <w:jc w:val="center"/>
              <w:rPr>
                <w:sz w:val="18"/>
                <w:szCs w:val="18"/>
              </w:rPr>
            </w:pPr>
          </w:p>
        </w:tc>
      </w:tr>
      <w:tr w:rsidR="00E55C20" w:rsidRPr="00601EED" w:rsidTr="005E5EA0">
        <w:trPr>
          <w:trHeight w:val="301"/>
        </w:trPr>
        <w:tc>
          <w:tcPr>
            <w:tcW w:w="3369" w:type="dxa"/>
            <w:shd w:val="clear" w:color="auto" w:fill="auto"/>
            <w:vAlign w:val="center"/>
          </w:tcPr>
          <w:p w:rsidR="00E55C20" w:rsidRPr="00601EED" w:rsidRDefault="00E55C20" w:rsidP="00CD6C38">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Zabezpieczenie przeciwfiltracyjne korpusu lokalnie i podłoża na całej długości na prawym wale rzeki Wisłoki w km 21+300 - 27+900 msc. Mielec</w:t>
            </w:r>
            <w:r w:rsidR="001401EB" w:rsidRPr="00601EED">
              <w:rPr>
                <w:rFonts w:ascii="Times New Roman" w:hAnsi="Times New Roman" w:cs="Times New Roman"/>
                <w:sz w:val="18"/>
                <w:szCs w:val="18"/>
              </w:rPr>
              <w:t>.</w:t>
            </w:r>
          </w:p>
        </w:tc>
        <w:tc>
          <w:tcPr>
            <w:tcW w:w="1984" w:type="dxa"/>
            <w:shd w:val="clear" w:color="auto" w:fill="auto"/>
            <w:vAlign w:val="center"/>
          </w:tcPr>
          <w:p w:rsidR="00E55C20" w:rsidRPr="00601EED" w:rsidRDefault="00E55C20" w:rsidP="00CD6C38">
            <w:pPr>
              <w:pStyle w:val="akropkiwtabelach"/>
              <w:tabs>
                <w:tab w:val="clear" w:pos="284"/>
                <w:tab w:val="left" w:pos="-24"/>
              </w:tabs>
              <w:spacing w:before="20" w:after="20"/>
              <w:ind w:left="-24" w:firstLine="24"/>
              <w:jc w:val="left"/>
              <w:rPr>
                <w:rFonts w:ascii="Times New Roman" w:hAnsi="Times New Roman"/>
                <w:bCs/>
                <w:sz w:val="18"/>
                <w:szCs w:val="18"/>
              </w:rPr>
            </w:pPr>
            <w:r w:rsidRPr="00601EED">
              <w:rPr>
                <w:rFonts w:ascii="Times New Roman" w:hAnsi="Times New Roman"/>
                <w:bCs/>
                <w:sz w:val="18"/>
                <w:szCs w:val="18"/>
              </w:rPr>
              <w:t>Do 31.12.2017 r. PZMIUW w Rzeszowie,</w:t>
            </w:r>
          </w:p>
          <w:p w:rsidR="00E55C20" w:rsidRPr="00601EED" w:rsidRDefault="00E55C20" w:rsidP="00CD6C38">
            <w:pPr>
              <w:pStyle w:val="akropkiwtabelach"/>
              <w:tabs>
                <w:tab w:val="clear" w:pos="284"/>
                <w:tab w:val="left" w:pos="-24"/>
              </w:tabs>
              <w:spacing w:before="20" w:after="20"/>
              <w:ind w:left="0" w:firstLine="0"/>
              <w:jc w:val="left"/>
              <w:rPr>
                <w:rFonts w:ascii="Times New Roman" w:hAnsi="Times New Roman"/>
                <w:bCs/>
                <w:sz w:val="18"/>
                <w:szCs w:val="18"/>
              </w:rPr>
            </w:pPr>
            <w:r w:rsidRPr="00601EED">
              <w:rPr>
                <w:rFonts w:ascii="Times New Roman" w:hAnsi="Times New Roman"/>
                <w:bCs/>
                <w:sz w:val="18"/>
                <w:szCs w:val="18"/>
              </w:rPr>
              <w:t>od 01.01.2018 r.       RZGW</w:t>
            </w:r>
          </w:p>
          <w:p w:rsidR="00E55C20" w:rsidRPr="00601EED" w:rsidRDefault="00E55C20" w:rsidP="00CD6C38">
            <w:pPr>
              <w:pStyle w:val="akropkiwtabelach"/>
              <w:tabs>
                <w:tab w:val="clear" w:pos="284"/>
                <w:tab w:val="left" w:pos="-24"/>
              </w:tabs>
              <w:spacing w:before="20" w:after="20"/>
              <w:ind w:left="-24" w:firstLine="24"/>
              <w:jc w:val="left"/>
              <w:rPr>
                <w:rFonts w:ascii="Times New Roman" w:hAnsi="Times New Roman"/>
                <w:bCs/>
                <w:sz w:val="18"/>
                <w:szCs w:val="18"/>
              </w:rPr>
            </w:pPr>
            <w:r w:rsidRPr="00601EED">
              <w:rPr>
                <w:rFonts w:ascii="Times New Roman" w:hAnsi="Times New Roman"/>
                <w:bCs/>
                <w:sz w:val="18"/>
                <w:szCs w:val="18"/>
              </w:rPr>
              <w:t>w Rzeszowie.</w:t>
            </w:r>
          </w:p>
        </w:tc>
        <w:tc>
          <w:tcPr>
            <w:tcW w:w="1276" w:type="dxa"/>
            <w:shd w:val="clear" w:color="auto" w:fill="auto"/>
            <w:vAlign w:val="center"/>
          </w:tcPr>
          <w:p w:rsidR="00E55C20" w:rsidRPr="00601EED" w:rsidRDefault="00E55C20" w:rsidP="004B54B4">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2020-2021</w:t>
            </w:r>
          </w:p>
        </w:tc>
        <w:tc>
          <w:tcPr>
            <w:tcW w:w="1843" w:type="dxa"/>
            <w:vAlign w:val="center"/>
          </w:tcPr>
          <w:p w:rsidR="00E55C20" w:rsidRPr="00601EED" w:rsidRDefault="00E55C20" w:rsidP="00F74FD1">
            <w:pPr>
              <w:pStyle w:val="Akapitzlist"/>
              <w:numPr>
                <w:ilvl w:val="0"/>
                <w:numId w:val="104"/>
              </w:numPr>
              <w:spacing w:before="20" w:after="20" w:line="240" w:lineRule="auto"/>
              <w:ind w:left="720"/>
              <w:jc w:val="center"/>
              <w:rPr>
                <w:sz w:val="18"/>
                <w:szCs w:val="18"/>
              </w:rPr>
            </w:pPr>
          </w:p>
        </w:tc>
        <w:tc>
          <w:tcPr>
            <w:tcW w:w="1134" w:type="dxa"/>
            <w:gridSpan w:val="2"/>
            <w:vAlign w:val="center"/>
          </w:tcPr>
          <w:p w:rsidR="00E55C20" w:rsidRPr="00601EED" w:rsidRDefault="00E55C20" w:rsidP="00CD6C38">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158,3</w:t>
            </w:r>
          </w:p>
        </w:tc>
        <w:tc>
          <w:tcPr>
            <w:tcW w:w="1984" w:type="dxa"/>
            <w:gridSpan w:val="2"/>
            <w:vAlign w:val="center"/>
          </w:tcPr>
          <w:p w:rsidR="00E55C20" w:rsidRPr="00601EED" w:rsidRDefault="00E55C20" w:rsidP="00F74FD1">
            <w:pPr>
              <w:pStyle w:val="Akapitzlist"/>
              <w:numPr>
                <w:ilvl w:val="0"/>
                <w:numId w:val="104"/>
              </w:numPr>
              <w:spacing w:before="20" w:after="20" w:line="240" w:lineRule="auto"/>
              <w:ind w:left="720"/>
              <w:jc w:val="center"/>
              <w:rPr>
                <w:sz w:val="18"/>
                <w:szCs w:val="18"/>
              </w:rPr>
            </w:pPr>
          </w:p>
        </w:tc>
        <w:tc>
          <w:tcPr>
            <w:tcW w:w="1134" w:type="dxa"/>
            <w:gridSpan w:val="2"/>
            <w:vAlign w:val="center"/>
          </w:tcPr>
          <w:p w:rsidR="00E55C20" w:rsidRPr="00601EED" w:rsidRDefault="00E55C20" w:rsidP="00CD6C38">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187,22</w:t>
            </w:r>
          </w:p>
        </w:tc>
        <w:tc>
          <w:tcPr>
            <w:tcW w:w="1276" w:type="dxa"/>
            <w:vAlign w:val="center"/>
          </w:tcPr>
          <w:p w:rsidR="00E55C20" w:rsidRPr="00601EED" w:rsidRDefault="00E55C20" w:rsidP="00F74FD1">
            <w:pPr>
              <w:pStyle w:val="Akapitzlist"/>
              <w:numPr>
                <w:ilvl w:val="0"/>
                <w:numId w:val="104"/>
              </w:numPr>
              <w:spacing w:before="20" w:after="20" w:line="240" w:lineRule="auto"/>
              <w:ind w:left="720"/>
              <w:jc w:val="center"/>
              <w:rPr>
                <w:sz w:val="18"/>
                <w:szCs w:val="18"/>
              </w:rPr>
            </w:pPr>
          </w:p>
        </w:tc>
      </w:tr>
      <w:tr w:rsidR="00E55C20" w:rsidRPr="00601EED" w:rsidTr="005E5EA0">
        <w:trPr>
          <w:trHeight w:val="301"/>
        </w:trPr>
        <w:tc>
          <w:tcPr>
            <w:tcW w:w="3369" w:type="dxa"/>
            <w:shd w:val="clear" w:color="auto" w:fill="auto"/>
            <w:vAlign w:val="center"/>
          </w:tcPr>
          <w:p w:rsidR="00E55C20" w:rsidRPr="00601EED" w:rsidRDefault="00E55C20" w:rsidP="00CD6C38">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Budowa lewego wału o długości 2163 m na cieku Głęboka (km modelu 3+080 - 5+040)</w:t>
            </w:r>
            <w:r w:rsidR="001401EB" w:rsidRPr="00601EED">
              <w:rPr>
                <w:rFonts w:ascii="Times New Roman" w:hAnsi="Times New Roman" w:cs="Times New Roman"/>
                <w:sz w:val="18"/>
                <w:szCs w:val="18"/>
              </w:rPr>
              <w:t>.</w:t>
            </w:r>
          </w:p>
        </w:tc>
        <w:tc>
          <w:tcPr>
            <w:tcW w:w="1984" w:type="dxa"/>
            <w:shd w:val="clear" w:color="auto" w:fill="auto"/>
            <w:vAlign w:val="center"/>
          </w:tcPr>
          <w:p w:rsidR="00E55C20" w:rsidRPr="00601EED" w:rsidRDefault="00E55C20" w:rsidP="00CD6C38">
            <w:pPr>
              <w:pStyle w:val="akropkiwtabelach"/>
              <w:tabs>
                <w:tab w:val="clear" w:pos="284"/>
                <w:tab w:val="left" w:pos="-24"/>
              </w:tabs>
              <w:spacing w:before="20" w:after="20"/>
              <w:ind w:left="-24" w:firstLine="24"/>
              <w:jc w:val="left"/>
              <w:rPr>
                <w:rFonts w:ascii="Times New Roman" w:hAnsi="Times New Roman"/>
                <w:bCs/>
                <w:sz w:val="18"/>
                <w:szCs w:val="18"/>
              </w:rPr>
            </w:pPr>
            <w:r w:rsidRPr="00601EED">
              <w:rPr>
                <w:rFonts w:ascii="Times New Roman" w:hAnsi="Times New Roman"/>
                <w:bCs/>
                <w:sz w:val="18"/>
                <w:szCs w:val="18"/>
              </w:rPr>
              <w:t>Do 31.12.2017 r. PZMIUW w Rzeszowie,</w:t>
            </w:r>
          </w:p>
          <w:p w:rsidR="00E55C20" w:rsidRPr="00601EED" w:rsidRDefault="00E55C20" w:rsidP="00CD6C38">
            <w:pPr>
              <w:pStyle w:val="akropkiwtabelach"/>
              <w:tabs>
                <w:tab w:val="clear" w:pos="284"/>
                <w:tab w:val="left" w:pos="-24"/>
              </w:tabs>
              <w:spacing w:before="20" w:after="20"/>
              <w:ind w:left="-24" w:firstLine="24"/>
              <w:jc w:val="left"/>
              <w:rPr>
                <w:rFonts w:ascii="Times New Roman" w:hAnsi="Times New Roman"/>
                <w:bCs/>
                <w:sz w:val="18"/>
                <w:szCs w:val="18"/>
              </w:rPr>
            </w:pPr>
            <w:r w:rsidRPr="00601EED">
              <w:rPr>
                <w:rFonts w:ascii="Times New Roman" w:hAnsi="Times New Roman"/>
                <w:bCs/>
                <w:sz w:val="18"/>
                <w:szCs w:val="18"/>
              </w:rPr>
              <w:t>od 01.01.2018 r. RZGW</w:t>
            </w:r>
          </w:p>
          <w:p w:rsidR="00E55C20" w:rsidRPr="00601EED" w:rsidRDefault="00E55C20" w:rsidP="00CD6C38">
            <w:pPr>
              <w:pStyle w:val="akropkiwtabelach"/>
              <w:tabs>
                <w:tab w:val="clear" w:pos="284"/>
                <w:tab w:val="left" w:pos="-24"/>
              </w:tabs>
              <w:spacing w:before="20" w:after="20"/>
              <w:ind w:left="-24" w:firstLine="24"/>
              <w:jc w:val="left"/>
              <w:rPr>
                <w:rFonts w:ascii="Times New Roman" w:hAnsi="Times New Roman"/>
                <w:bCs/>
                <w:sz w:val="18"/>
                <w:szCs w:val="18"/>
              </w:rPr>
            </w:pPr>
            <w:r w:rsidRPr="00601EED">
              <w:rPr>
                <w:rFonts w:ascii="Times New Roman" w:hAnsi="Times New Roman"/>
                <w:bCs/>
                <w:sz w:val="18"/>
                <w:szCs w:val="18"/>
              </w:rPr>
              <w:t>w Rzeszowie</w:t>
            </w:r>
          </w:p>
        </w:tc>
        <w:tc>
          <w:tcPr>
            <w:tcW w:w="1276" w:type="dxa"/>
            <w:shd w:val="clear" w:color="auto" w:fill="auto"/>
            <w:vAlign w:val="center"/>
          </w:tcPr>
          <w:p w:rsidR="00E55C20" w:rsidRPr="00601EED" w:rsidRDefault="00E55C20" w:rsidP="004B54B4">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2022-2023</w:t>
            </w:r>
          </w:p>
        </w:tc>
        <w:tc>
          <w:tcPr>
            <w:tcW w:w="1843" w:type="dxa"/>
            <w:vAlign w:val="center"/>
          </w:tcPr>
          <w:p w:rsidR="00E55C20" w:rsidRPr="00601EED" w:rsidRDefault="00E55C20" w:rsidP="00F74FD1">
            <w:pPr>
              <w:pStyle w:val="Akapitzlist"/>
              <w:numPr>
                <w:ilvl w:val="0"/>
                <w:numId w:val="104"/>
              </w:numPr>
              <w:spacing w:before="20" w:after="20" w:line="240" w:lineRule="auto"/>
              <w:ind w:left="720"/>
              <w:jc w:val="center"/>
              <w:rPr>
                <w:sz w:val="18"/>
                <w:szCs w:val="18"/>
              </w:rPr>
            </w:pPr>
          </w:p>
        </w:tc>
        <w:tc>
          <w:tcPr>
            <w:tcW w:w="1134" w:type="dxa"/>
            <w:gridSpan w:val="2"/>
            <w:vAlign w:val="center"/>
          </w:tcPr>
          <w:p w:rsidR="00E55C20" w:rsidRPr="00601EED" w:rsidRDefault="00E55C20" w:rsidP="00CD6C38">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63,96</w:t>
            </w:r>
          </w:p>
        </w:tc>
        <w:tc>
          <w:tcPr>
            <w:tcW w:w="1984" w:type="dxa"/>
            <w:gridSpan w:val="2"/>
            <w:vAlign w:val="center"/>
          </w:tcPr>
          <w:p w:rsidR="00E55C20" w:rsidRPr="00601EED" w:rsidRDefault="00E55C20" w:rsidP="00F74FD1">
            <w:pPr>
              <w:pStyle w:val="Akapitzlist"/>
              <w:numPr>
                <w:ilvl w:val="0"/>
                <w:numId w:val="104"/>
              </w:numPr>
              <w:spacing w:before="20" w:after="20" w:line="240" w:lineRule="auto"/>
              <w:ind w:left="720"/>
              <w:jc w:val="center"/>
              <w:rPr>
                <w:sz w:val="18"/>
                <w:szCs w:val="18"/>
              </w:rPr>
            </w:pPr>
          </w:p>
        </w:tc>
        <w:tc>
          <w:tcPr>
            <w:tcW w:w="1134" w:type="dxa"/>
            <w:gridSpan w:val="2"/>
            <w:vAlign w:val="center"/>
          </w:tcPr>
          <w:p w:rsidR="00E55C20" w:rsidRPr="00601EED" w:rsidRDefault="00E55C20" w:rsidP="00CD6C38">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0,0</w:t>
            </w:r>
          </w:p>
        </w:tc>
        <w:tc>
          <w:tcPr>
            <w:tcW w:w="1276" w:type="dxa"/>
            <w:vAlign w:val="center"/>
          </w:tcPr>
          <w:p w:rsidR="00E55C20" w:rsidRPr="00601EED" w:rsidRDefault="00E55C20" w:rsidP="00F74FD1">
            <w:pPr>
              <w:pStyle w:val="Akapitzlist"/>
              <w:numPr>
                <w:ilvl w:val="0"/>
                <w:numId w:val="104"/>
              </w:numPr>
              <w:spacing w:before="20" w:after="20" w:line="240" w:lineRule="auto"/>
              <w:ind w:left="720"/>
              <w:jc w:val="center"/>
              <w:rPr>
                <w:sz w:val="18"/>
                <w:szCs w:val="18"/>
              </w:rPr>
            </w:pPr>
          </w:p>
        </w:tc>
      </w:tr>
      <w:tr w:rsidR="00E55C20" w:rsidRPr="00601EED" w:rsidTr="005E5EA0">
        <w:trPr>
          <w:trHeight w:val="301"/>
        </w:trPr>
        <w:tc>
          <w:tcPr>
            <w:tcW w:w="3369" w:type="dxa"/>
            <w:shd w:val="clear" w:color="auto" w:fill="auto"/>
            <w:vAlign w:val="center"/>
          </w:tcPr>
          <w:p w:rsidR="00E55C20" w:rsidRPr="00601EED" w:rsidRDefault="00E55C20" w:rsidP="00CD6C38">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Zabezpieczenie obszarów zalewowych położonych wzdłuż potoku Murynia w gminie Dzikowiec i Majdan Królewski</w:t>
            </w:r>
            <w:r w:rsidR="001401EB" w:rsidRPr="00601EED">
              <w:rPr>
                <w:rFonts w:ascii="Times New Roman" w:hAnsi="Times New Roman" w:cs="Times New Roman"/>
                <w:sz w:val="18"/>
                <w:szCs w:val="18"/>
              </w:rPr>
              <w:t>.</w:t>
            </w:r>
          </w:p>
        </w:tc>
        <w:tc>
          <w:tcPr>
            <w:tcW w:w="1984" w:type="dxa"/>
            <w:shd w:val="clear" w:color="auto" w:fill="auto"/>
            <w:vAlign w:val="center"/>
          </w:tcPr>
          <w:p w:rsidR="00E55C20" w:rsidRPr="00601EED" w:rsidRDefault="00E55C20" w:rsidP="00CD6C38">
            <w:pPr>
              <w:pStyle w:val="akropkiwtabelach"/>
              <w:tabs>
                <w:tab w:val="clear" w:pos="284"/>
                <w:tab w:val="left" w:pos="-24"/>
              </w:tabs>
              <w:spacing w:before="20" w:after="20"/>
              <w:ind w:left="-24" w:firstLine="24"/>
              <w:jc w:val="left"/>
              <w:rPr>
                <w:rFonts w:ascii="Times New Roman" w:hAnsi="Times New Roman"/>
                <w:bCs/>
                <w:sz w:val="18"/>
                <w:szCs w:val="18"/>
              </w:rPr>
            </w:pPr>
            <w:r w:rsidRPr="00601EED">
              <w:rPr>
                <w:rFonts w:ascii="Times New Roman" w:hAnsi="Times New Roman"/>
                <w:bCs/>
                <w:sz w:val="18"/>
                <w:szCs w:val="18"/>
              </w:rPr>
              <w:t>Do 31.12.2017 r. PZMIUW w Rzeszowie,</w:t>
            </w:r>
          </w:p>
          <w:p w:rsidR="00E55C20" w:rsidRPr="00601EED" w:rsidRDefault="00E55C20" w:rsidP="00CD6C38">
            <w:pPr>
              <w:pStyle w:val="akropkiwtabelach"/>
              <w:tabs>
                <w:tab w:val="clear" w:pos="284"/>
                <w:tab w:val="left" w:pos="-24"/>
              </w:tabs>
              <w:spacing w:before="20" w:after="20"/>
              <w:ind w:left="-24" w:firstLine="24"/>
              <w:jc w:val="left"/>
              <w:rPr>
                <w:rFonts w:ascii="Times New Roman" w:hAnsi="Times New Roman"/>
                <w:bCs/>
                <w:sz w:val="18"/>
                <w:szCs w:val="18"/>
              </w:rPr>
            </w:pPr>
            <w:r w:rsidRPr="00601EED">
              <w:rPr>
                <w:rFonts w:ascii="Times New Roman" w:hAnsi="Times New Roman"/>
                <w:bCs/>
                <w:sz w:val="18"/>
                <w:szCs w:val="18"/>
              </w:rPr>
              <w:t>od 01.01.2018 r. RZGW</w:t>
            </w:r>
          </w:p>
          <w:p w:rsidR="00E55C20" w:rsidRPr="00601EED" w:rsidRDefault="00E55C20" w:rsidP="00CD6C38">
            <w:pPr>
              <w:pStyle w:val="akropkiwtabelach"/>
              <w:tabs>
                <w:tab w:val="clear" w:pos="284"/>
                <w:tab w:val="left" w:pos="-24"/>
              </w:tabs>
              <w:spacing w:before="20" w:after="20"/>
              <w:ind w:left="-24" w:firstLine="24"/>
              <w:jc w:val="left"/>
              <w:rPr>
                <w:rFonts w:ascii="Times New Roman" w:hAnsi="Times New Roman"/>
                <w:bCs/>
                <w:sz w:val="18"/>
                <w:szCs w:val="18"/>
              </w:rPr>
            </w:pPr>
            <w:r w:rsidRPr="00601EED">
              <w:rPr>
                <w:rFonts w:ascii="Times New Roman" w:hAnsi="Times New Roman"/>
                <w:bCs/>
                <w:sz w:val="18"/>
                <w:szCs w:val="18"/>
              </w:rPr>
              <w:t>w Rzeszowie.</w:t>
            </w:r>
          </w:p>
        </w:tc>
        <w:tc>
          <w:tcPr>
            <w:tcW w:w="1276" w:type="dxa"/>
            <w:shd w:val="clear" w:color="auto" w:fill="auto"/>
            <w:vAlign w:val="center"/>
          </w:tcPr>
          <w:p w:rsidR="00E55C20" w:rsidRPr="00601EED" w:rsidRDefault="00E55C20" w:rsidP="00213677">
            <w:pPr>
              <w:pStyle w:val="Default"/>
              <w:spacing w:before="20" w:after="20" w:line="240" w:lineRule="auto"/>
              <w:jc w:val="center"/>
              <w:rPr>
                <w:rFonts w:ascii="Times New Roman" w:hAnsi="Times New Roman" w:cs="Times New Roman"/>
                <w:color w:val="auto"/>
                <w:sz w:val="18"/>
                <w:szCs w:val="18"/>
              </w:rPr>
            </w:pPr>
            <w:r w:rsidRPr="00601EED">
              <w:rPr>
                <w:rFonts w:ascii="Times New Roman" w:hAnsi="Times New Roman" w:cs="Times New Roman"/>
                <w:sz w:val="18"/>
                <w:szCs w:val="18"/>
              </w:rPr>
              <w:t>b.d.</w:t>
            </w:r>
          </w:p>
        </w:tc>
        <w:tc>
          <w:tcPr>
            <w:tcW w:w="1843" w:type="dxa"/>
            <w:vAlign w:val="center"/>
          </w:tcPr>
          <w:p w:rsidR="00E55C20" w:rsidRPr="00601EED" w:rsidRDefault="00E55C20" w:rsidP="00F74FD1">
            <w:pPr>
              <w:pStyle w:val="Akapitzlist"/>
              <w:numPr>
                <w:ilvl w:val="0"/>
                <w:numId w:val="104"/>
              </w:numPr>
              <w:spacing w:before="20" w:after="20" w:line="240" w:lineRule="auto"/>
              <w:ind w:left="720"/>
              <w:jc w:val="center"/>
              <w:rPr>
                <w:sz w:val="18"/>
                <w:szCs w:val="18"/>
              </w:rPr>
            </w:pPr>
          </w:p>
        </w:tc>
        <w:tc>
          <w:tcPr>
            <w:tcW w:w="1134" w:type="dxa"/>
            <w:gridSpan w:val="2"/>
            <w:vAlign w:val="center"/>
          </w:tcPr>
          <w:p w:rsidR="00E55C20" w:rsidRPr="00601EED" w:rsidRDefault="00E55C20" w:rsidP="00CD6C38">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0,00</w:t>
            </w:r>
          </w:p>
        </w:tc>
        <w:tc>
          <w:tcPr>
            <w:tcW w:w="1984" w:type="dxa"/>
            <w:gridSpan w:val="2"/>
            <w:vAlign w:val="center"/>
          </w:tcPr>
          <w:p w:rsidR="00E55C20" w:rsidRPr="00601EED" w:rsidRDefault="00E55C20" w:rsidP="00F74FD1">
            <w:pPr>
              <w:pStyle w:val="Akapitzlist"/>
              <w:numPr>
                <w:ilvl w:val="0"/>
                <w:numId w:val="104"/>
              </w:numPr>
              <w:spacing w:before="20" w:after="20" w:line="240" w:lineRule="auto"/>
              <w:ind w:left="720"/>
              <w:jc w:val="center"/>
              <w:rPr>
                <w:sz w:val="18"/>
                <w:szCs w:val="18"/>
              </w:rPr>
            </w:pPr>
          </w:p>
        </w:tc>
        <w:tc>
          <w:tcPr>
            <w:tcW w:w="1134" w:type="dxa"/>
            <w:gridSpan w:val="2"/>
            <w:vAlign w:val="center"/>
          </w:tcPr>
          <w:p w:rsidR="00E55C20" w:rsidRPr="00601EED" w:rsidRDefault="00E55C20" w:rsidP="00CD6C38">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0,00</w:t>
            </w:r>
          </w:p>
        </w:tc>
        <w:tc>
          <w:tcPr>
            <w:tcW w:w="1276" w:type="dxa"/>
            <w:vAlign w:val="center"/>
          </w:tcPr>
          <w:p w:rsidR="00E55C20" w:rsidRPr="00601EED" w:rsidRDefault="00E55C20" w:rsidP="00F74FD1">
            <w:pPr>
              <w:pStyle w:val="Akapitzlist"/>
              <w:numPr>
                <w:ilvl w:val="0"/>
                <w:numId w:val="104"/>
              </w:numPr>
              <w:spacing w:before="20" w:after="20" w:line="240" w:lineRule="auto"/>
              <w:ind w:left="720"/>
              <w:jc w:val="center"/>
              <w:rPr>
                <w:sz w:val="18"/>
                <w:szCs w:val="18"/>
              </w:rPr>
            </w:pPr>
          </w:p>
        </w:tc>
      </w:tr>
      <w:tr w:rsidR="00E55C20" w:rsidRPr="00601EED" w:rsidTr="005E5EA0">
        <w:trPr>
          <w:trHeight w:val="301"/>
        </w:trPr>
        <w:tc>
          <w:tcPr>
            <w:tcW w:w="3369" w:type="dxa"/>
            <w:shd w:val="clear" w:color="auto" w:fill="auto"/>
            <w:vAlign w:val="center"/>
          </w:tcPr>
          <w:p w:rsidR="00E55C20" w:rsidRPr="00601EED" w:rsidRDefault="00E55C20" w:rsidP="00CD6C38">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lastRenderedPageBreak/>
              <w:t>Zabezpieczenie przeciwpowodziowe terenów zlewni potoku Sielec w Przemyślu</w:t>
            </w:r>
            <w:r w:rsidR="001401EB" w:rsidRPr="00601EED">
              <w:rPr>
                <w:rFonts w:ascii="Times New Roman" w:hAnsi="Times New Roman" w:cs="Times New Roman"/>
                <w:sz w:val="18"/>
                <w:szCs w:val="18"/>
              </w:rPr>
              <w:t>.</w:t>
            </w:r>
          </w:p>
        </w:tc>
        <w:tc>
          <w:tcPr>
            <w:tcW w:w="1984" w:type="dxa"/>
            <w:shd w:val="clear" w:color="auto" w:fill="auto"/>
            <w:vAlign w:val="center"/>
          </w:tcPr>
          <w:p w:rsidR="00E55C20" w:rsidRPr="00601EED" w:rsidRDefault="00E55C20" w:rsidP="00CD6C38">
            <w:pPr>
              <w:pStyle w:val="akropkiwtabelach"/>
              <w:tabs>
                <w:tab w:val="clear" w:pos="284"/>
                <w:tab w:val="left" w:pos="-24"/>
              </w:tabs>
              <w:spacing w:before="20" w:after="20"/>
              <w:ind w:left="-24" w:firstLine="24"/>
              <w:jc w:val="left"/>
              <w:rPr>
                <w:rFonts w:ascii="Times New Roman" w:hAnsi="Times New Roman"/>
                <w:bCs/>
                <w:sz w:val="18"/>
                <w:szCs w:val="18"/>
              </w:rPr>
            </w:pPr>
            <w:r w:rsidRPr="00601EED">
              <w:rPr>
                <w:rFonts w:ascii="Times New Roman" w:hAnsi="Times New Roman"/>
                <w:bCs/>
                <w:sz w:val="18"/>
                <w:szCs w:val="18"/>
              </w:rPr>
              <w:t>Do 31.12.2017 r. PZMIUW w Rzeszowie,</w:t>
            </w:r>
          </w:p>
          <w:p w:rsidR="00E55C20" w:rsidRPr="00601EED" w:rsidRDefault="00E55C20" w:rsidP="00CD6C38">
            <w:pPr>
              <w:pStyle w:val="akropkiwtabelach"/>
              <w:tabs>
                <w:tab w:val="clear" w:pos="284"/>
                <w:tab w:val="left" w:pos="-24"/>
              </w:tabs>
              <w:spacing w:before="20" w:after="20"/>
              <w:ind w:left="-24" w:firstLine="24"/>
              <w:jc w:val="left"/>
              <w:rPr>
                <w:rFonts w:ascii="Times New Roman" w:hAnsi="Times New Roman"/>
                <w:bCs/>
                <w:sz w:val="18"/>
                <w:szCs w:val="18"/>
              </w:rPr>
            </w:pPr>
            <w:r w:rsidRPr="00601EED">
              <w:rPr>
                <w:rFonts w:ascii="Times New Roman" w:hAnsi="Times New Roman"/>
                <w:bCs/>
                <w:sz w:val="18"/>
                <w:szCs w:val="18"/>
              </w:rPr>
              <w:t>od 01.01.2018 r. RZGW</w:t>
            </w:r>
          </w:p>
          <w:p w:rsidR="00E55C20" w:rsidRPr="00601EED" w:rsidRDefault="00E55C20" w:rsidP="00CD6C38">
            <w:pPr>
              <w:pStyle w:val="akropkiwtabelach"/>
              <w:tabs>
                <w:tab w:val="clear" w:pos="284"/>
                <w:tab w:val="left" w:pos="-24"/>
              </w:tabs>
              <w:spacing w:before="20" w:after="20"/>
              <w:ind w:left="-24" w:firstLine="24"/>
              <w:jc w:val="left"/>
              <w:rPr>
                <w:rFonts w:ascii="Times New Roman" w:hAnsi="Times New Roman"/>
                <w:bCs/>
                <w:sz w:val="18"/>
                <w:szCs w:val="18"/>
              </w:rPr>
            </w:pPr>
            <w:r w:rsidRPr="00601EED">
              <w:rPr>
                <w:rFonts w:ascii="Times New Roman" w:hAnsi="Times New Roman"/>
                <w:bCs/>
                <w:sz w:val="18"/>
                <w:szCs w:val="18"/>
              </w:rPr>
              <w:t>w Rzeszowie.</w:t>
            </w:r>
          </w:p>
        </w:tc>
        <w:tc>
          <w:tcPr>
            <w:tcW w:w="1276" w:type="dxa"/>
            <w:shd w:val="clear" w:color="auto" w:fill="auto"/>
            <w:vAlign w:val="center"/>
          </w:tcPr>
          <w:p w:rsidR="00E55C20" w:rsidRPr="00601EED" w:rsidRDefault="00E55C20" w:rsidP="00213677">
            <w:pPr>
              <w:pStyle w:val="Default"/>
              <w:spacing w:before="20" w:after="20" w:line="240" w:lineRule="auto"/>
              <w:jc w:val="center"/>
              <w:rPr>
                <w:rFonts w:ascii="Times New Roman" w:hAnsi="Times New Roman" w:cs="Times New Roman"/>
                <w:sz w:val="18"/>
                <w:szCs w:val="18"/>
              </w:rPr>
            </w:pPr>
            <w:r w:rsidRPr="00601EED">
              <w:rPr>
                <w:rFonts w:ascii="Times New Roman" w:hAnsi="Times New Roman" w:cs="Times New Roman"/>
                <w:sz w:val="18"/>
                <w:szCs w:val="18"/>
              </w:rPr>
              <w:t>b.d</w:t>
            </w:r>
          </w:p>
        </w:tc>
        <w:tc>
          <w:tcPr>
            <w:tcW w:w="1843" w:type="dxa"/>
            <w:vAlign w:val="center"/>
          </w:tcPr>
          <w:p w:rsidR="00E55C20" w:rsidRPr="00601EED" w:rsidRDefault="00E55C20" w:rsidP="00F74FD1">
            <w:pPr>
              <w:pStyle w:val="Akapitzlist"/>
              <w:numPr>
                <w:ilvl w:val="0"/>
                <w:numId w:val="104"/>
              </w:numPr>
              <w:spacing w:before="20" w:after="20" w:line="240" w:lineRule="auto"/>
              <w:ind w:left="720"/>
              <w:jc w:val="center"/>
              <w:rPr>
                <w:sz w:val="18"/>
                <w:szCs w:val="18"/>
              </w:rPr>
            </w:pPr>
          </w:p>
        </w:tc>
        <w:tc>
          <w:tcPr>
            <w:tcW w:w="1134" w:type="dxa"/>
            <w:gridSpan w:val="2"/>
            <w:vAlign w:val="center"/>
          </w:tcPr>
          <w:p w:rsidR="00E55C20" w:rsidRPr="00601EED" w:rsidRDefault="00E55C20" w:rsidP="00CD6C38">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0,00</w:t>
            </w:r>
          </w:p>
        </w:tc>
        <w:tc>
          <w:tcPr>
            <w:tcW w:w="1984" w:type="dxa"/>
            <w:gridSpan w:val="2"/>
            <w:vAlign w:val="center"/>
          </w:tcPr>
          <w:p w:rsidR="00E55C20" w:rsidRPr="00601EED" w:rsidRDefault="00E55C20" w:rsidP="00F74FD1">
            <w:pPr>
              <w:pStyle w:val="Akapitzlist"/>
              <w:numPr>
                <w:ilvl w:val="0"/>
                <w:numId w:val="104"/>
              </w:numPr>
              <w:spacing w:before="20" w:after="20" w:line="240" w:lineRule="auto"/>
              <w:ind w:left="720"/>
              <w:jc w:val="center"/>
              <w:rPr>
                <w:sz w:val="18"/>
                <w:szCs w:val="18"/>
              </w:rPr>
            </w:pPr>
          </w:p>
        </w:tc>
        <w:tc>
          <w:tcPr>
            <w:tcW w:w="1134" w:type="dxa"/>
            <w:gridSpan w:val="2"/>
            <w:vAlign w:val="center"/>
          </w:tcPr>
          <w:p w:rsidR="00E55C20" w:rsidRPr="00601EED" w:rsidRDefault="00E55C20" w:rsidP="00CD6C38">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0,00</w:t>
            </w:r>
          </w:p>
        </w:tc>
        <w:tc>
          <w:tcPr>
            <w:tcW w:w="1276" w:type="dxa"/>
            <w:vAlign w:val="center"/>
          </w:tcPr>
          <w:p w:rsidR="00E55C20" w:rsidRPr="00601EED" w:rsidRDefault="00E55C20" w:rsidP="00F74FD1">
            <w:pPr>
              <w:pStyle w:val="Akapitzlist"/>
              <w:numPr>
                <w:ilvl w:val="0"/>
                <w:numId w:val="104"/>
              </w:numPr>
              <w:spacing w:before="20" w:after="20" w:line="240" w:lineRule="auto"/>
              <w:ind w:left="720"/>
              <w:jc w:val="center"/>
              <w:rPr>
                <w:sz w:val="18"/>
                <w:szCs w:val="18"/>
              </w:rPr>
            </w:pPr>
          </w:p>
        </w:tc>
      </w:tr>
      <w:tr w:rsidR="00E55C20" w:rsidRPr="00601EED" w:rsidTr="005E5EA0">
        <w:trPr>
          <w:trHeight w:val="301"/>
        </w:trPr>
        <w:tc>
          <w:tcPr>
            <w:tcW w:w="3369" w:type="dxa"/>
            <w:shd w:val="clear" w:color="auto" w:fill="auto"/>
            <w:vAlign w:val="center"/>
          </w:tcPr>
          <w:p w:rsidR="00E55C20" w:rsidRPr="00601EED" w:rsidRDefault="00E55C20" w:rsidP="00CD6C38">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Budowa lewostronnego obwałowania rzeki Ropy w km 5+050 - 7+170 w miejscowości Osobnica</w:t>
            </w:r>
            <w:r w:rsidR="001401EB" w:rsidRPr="00601EED">
              <w:rPr>
                <w:rFonts w:ascii="Times New Roman" w:hAnsi="Times New Roman" w:cs="Times New Roman"/>
                <w:sz w:val="18"/>
                <w:szCs w:val="18"/>
              </w:rPr>
              <w:t>.</w:t>
            </w:r>
          </w:p>
        </w:tc>
        <w:tc>
          <w:tcPr>
            <w:tcW w:w="1984" w:type="dxa"/>
            <w:shd w:val="clear" w:color="auto" w:fill="auto"/>
            <w:vAlign w:val="center"/>
          </w:tcPr>
          <w:p w:rsidR="00E55C20" w:rsidRPr="00601EED" w:rsidRDefault="00E55C20" w:rsidP="00CD6C38">
            <w:pPr>
              <w:pStyle w:val="akropkiwtabelach"/>
              <w:tabs>
                <w:tab w:val="clear" w:pos="284"/>
                <w:tab w:val="left" w:pos="-24"/>
              </w:tabs>
              <w:spacing w:before="20" w:after="20"/>
              <w:ind w:left="-24" w:firstLine="24"/>
              <w:jc w:val="left"/>
              <w:rPr>
                <w:rFonts w:ascii="Times New Roman" w:hAnsi="Times New Roman"/>
                <w:bCs/>
                <w:sz w:val="18"/>
                <w:szCs w:val="18"/>
              </w:rPr>
            </w:pPr>
            <w:r w:rsidRPr="00601EED">
              <w:rPr>
                <w:rFonts w:ascii="Times New Roman" w:hAnsi="Times New Roman"/>
                <w:bCs/>
                <w:sz w:val="18"/>
                <w:szCs w:val="18"/>
              </w:rPr>
              <w:t>Do 31.12.2017 r. PZMIUW w Rzeszowie,</w:t>
            </w:r>
          </w:p>
          <w:p w:rsidR="00E55C20" w:rsidRPr="00601EED" w:rsidRDefault="00E55C20" w:rsidP="00CD6C38">
            <w:pPr>
              <w:pStyle w:val="akropkiwtabelach"/>
              <w:tabs>
                <w:tab w:val="clear" w:pos="284"/>
                <w:tab w:val="left" w:pos="-24"/>
              </w:tabs>
              <w:spacing w:before="20" w:after="20"/>
              <w:ind w:left="-24" w:firstLine="24"/>
              <w:jc w:val="left"/>
              <w:rPr>
                <w:rFonts w:ascii="Times New Roman" w:hAnsi="Times New Roman"/>
                <w:bCs/>
                <w:sz w:val="18"/>
                <w:szCs w:val="18"/>
              </w:rPr>
            </w:pPr>
            <w:r w:rsidRPr="00601EED">
              <w:rPr>
                <w:rFonts w:ascii="Times New Roman" w:hAnsi="Times New Roman"/>
                <w:bCs/>
                <w:sz w:val="18"/>
                <w:szCs w:val="18"/>
              </w:rPr>
              <w:t>od 01.01.2018 r. RZGW</w:t>
            </w:r>
          </w:p>
          <w:p w:rsidR="00E55C20" w:rsidRPr="00601EED" w:rsidRDefault="00E55C20" w:rsidP="00CD6C38">
            <w:pPr>
              <w:pStyle w:val="akropkiwtabelach"/>
              <w:tabs>
                <w:tab w:val="clear" w:pos="284"/>
                <w:tab w:val="left" w:pos="-24"/>
              </w:tabs>
              <w:spacing w:before="20" w:after="20"/>
              <w:ind w:left="-24" w:firstLine="24"/>
              <w:jc w:val="left"/>
              <w:rPr>
                <w:rFonts w:ascii="Times New Roman" w:hAnsi="Times New Roman"/>
                <w:bCs/>
                <w:sz w:val="18"/>
                <w:szCs w:val="18"/>
              </w:rPr>
            </w:pPr>
            <w:r w:rsidRPr="00601EED">
              <w:rPr>
                <w:rFonts w:ascii="Times New Roman" w:hAnsi="Times New Roman"/>
                <w:bCs/>
                <w:sz w:val="18"/>
                <w:szCs w:val="18"/>
              </w:rPr>
              <w:t>w Rzeszowie.</w:t>
            </w:r>
          </w:p>
        </w:tc>
        <w:tc>
          <w:tcPr>
            <w:tcW w:w="1276" w:type="dxa"/>
            <w:shd w:val="clear" w:color="auto" w:fill="auto"/>
            <w:vAlign w:val="center"/>
          </w:tcPr>
          <w:p w:rsidR="00E55C20" w:rsidRPr="00601EED" w:rsidRDefault="00E55C20" w:rsidP="004B54B4">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2020-2021</w:t>
            </w:r>
          </w:p>
        </w:tc>
        <w:tc>
          <w:tcPr>
            <w:tcW w:w="1843" w:type="dxa"/>
            <w:vAlign w:val="center"/>
          </w:tcPr>
          <w:p w:rsidR="00E55C20" w:rsidRPr="00601EED" w:rsidRDefault="00E55C20" w:rsidP="00F74FD1">
            <w:pPr>
              <w:pStyle w:val="Akapitzlist"/>
              <w:numPr>
                <w:ilvl w:val="0"/>
                <w:numId w:val="104"/>
              </w:numPr>
              <w:spacing w:before="20" w:after="20" w:line="240" w:lineRule="auto"/>
              <w:ind w:left="720"/>
              <w:jc w:val="center"/>
              <w:rPr>
                <w:sz w:val="18"/>
                <w:szCs w:val="18"/>
              </w:rPr>
            </w:pPr>
          </w:p>
        </w:tc>
        <w:tc>
          <w:tcPr>
            <w:tcW w:w="1134" w:type="dxa"/>
            <w:gridSpan w:val="2"/>
            <w:vAlign w:val="center"/>
          </w:tcPr>
          <w:p w:rsidR="00E55C20" w:rsidRPr="00601EED" w:rsidRDefault="00E55C20" w:rsidP="00CD6C38">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35,67</w:t>
            </w:r>
          </w:p>
        </w:tc>
        <w:tc>
          <w:tcPr>
            <w:tcW w:w="1984" w:type="dxa"/>
            <w:gridSpan w:val="2"/>
            <w:vAlign w:val="center"/>
          </w:tcPr>
          <w:p w:rsidR="00E55C20" w:rsidRPr="00601EED" w:rsidRDefault="00E55C20" w:rsidP="00F74FD1">
            <w:pPr>
              <w:pStyle w:val="Akapitzlist"/>
              <w:numPr>
                <w:ilvl w:val="0"/>
                <w:numId w:val="104"/>
              </w:numPr>
              <w:spacing w:before="20" w:after="20" w:line="240" w:lineRule="auto"/>
              <w:ind w:left="720"/>
              <w:jc w:val="center"/>
              <w:rPr>
                <w:sz w:val="18"/>
                <w:szCs w:val="18"/>
              </w:rPr>
            </w:pPr>
          </w:p>
        </w:tc>
        <w:tc>
          <w:tcPr>
            <w:tcW w:w="1134" w:type="dxa"/>
            <w:gridSpan w:val="2"/>
            <w:vAlign w:val="center"/>
          </w:tcPr>
          <w:p w:rsidR="00E55C20" w:rsidRPr="00601EED" w:rsidRDefault="00E55C20" w:rsidP="00CD6C38">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87,47</w:t>
            </w:r>
          </w:p>
        </w:tc>
        <w:tc>
          <w:tcPr>
            <w:tcW w:w="1276" w:type="dxa"/>
            <w:vAlign w:val="center"/>
          </w:tcPr>
          <w:p w:rsidR="00E55C20" w:rsidRPr="00601EED" w:rsidRDefault="00E55C20" w:rsidP="00F74FD1">
            <w:pPr>
              <w:pStyle w:val="Akapitzlist"/>
              <w:numPr>
                <w:ilvl w:val="0"/>
                <w:numId w:val="104"/>
              </w:numPr>
              <w:spacing w:before="20" w:after="20" w:line="240" w:lineRule="auto"/>
              <w:ind w:left="720"/>
              <w:jc w:val="center"/>
              <w:rPr>
                <w:sz w:val="18"/>
                <w:szCs w:val="18"/>
              </w:rPr>
            </w:pPr>
          </w:p>
        </w:tc>
      </w:tr>
      <w:tr w:rsidR="00E55C20" w:rsidRPr="00601EED" w:rsidTr="005E5EA0">
        <w:trPr>
          <w:trHeight w:val="301"/>
        </w:trPr>
        <w:tc>
          <w:tcPr>
            <w:tcW w:w="3369" w:type="dxa"/>
            <w:shd w:val="clear" w:color="auto" w:fill="auto"/>
            <w:vAlign w:val="center"/>
          </w:tcPr>
          <w:p w:rsidR="00E55C20" w:rsidRPr="00601EED" w:rsidRDefault="00E55C20" w:rsidP="00CD6C38">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Budowa prawostronnego obwałowania Wisłoki w km 102+740 - 104+000 w miejscowości Krajowice, gm. Kołaczyce</w:t>
            </w:r>
            <w:r w:rsidR="001401EB" w:rsidRPr="00601EED">
              <w:rPr>
                <w:rFonts w:ascii="Times New Roman" w:hAnsi="Times New Roman" w:cs="Times New Roman"/>
                <w:sz w:val="18"/>
                <w:szCs w:val="18"/>
              </w:rPr>
              <w:t>.</w:t>
            </w:r>
          </w:p>
        </w:tc>
        <w:tc>
          <w:tcPr>
            <w:tcW w:w="1984" w:type="dxa"/>
            <w:shd w:val="clear" w:color="auto" w:fill="auto"/>
            <w:vAlign w:val="center"/>
          </w:tcPr>
          <w:p w:rsidR="00E55C20" w:rsidRPr="00601EED" w:rsidRDefault="00E55C20" w:rsidP="00CD6C38">
            <w:pPr>
              <w:pStyle w:val="akropkiwtabelach"/>
              <w:tabs>
                <w:tab w:val="clear" w:pos="284"/>
                <w:tab w:val="left" w:pos="-24"/>
              </w:tabs>
              <w:spacing w:before="20" w:after="20"/>
              <w:ind w:left="-24" w:firstLine="24"/>
              <w:jc w:val="left"/>
              <w:rPr>
                <w:rFonts w:ascii="Times New Roman" w:hAnsi="Times New Roman"/>
                <w:bCs/>
                <w:sz w:val="18"/>
                <w:szCs w:val="18"/>
              </w:rPr>
            </w:pPr>
            <w:r w:rsidRPr="00601EED">
              <w:rPr>
                <w:rFonts w:ascii="Times New Roman" w:hAnsi="Times New Roman"/>
                <w:bCs/>
                <w:sz w:val="18"/>
                <w:szCs w:val="18"/>
              </w:rPr>
              <w:t>Do 31.12.2017 r. PZMIUW w Rzeszowie,</w:t>
            </w:r>
          </w:p>
          <w:p w:rsidR="00E55C20" w:rsidRPr="00601EED" w:rsidRDefault="00E55C20" w:rsidP="00CD6C38">
            <w:pPr>
              <w:pStyle w:val="akropkiwtabelach"/>
              <w:tabs>
                <w:tab w:val="clear" w:pos="284"/>
                <w:tab w:val="left" w:pos="-24"/>
              </w:tabs>
              <w:spacing w:before="20" w:after="20"/>
              <w:ind w:left="-24" w:firstLine="24"/>
              <w:jc w:val="left"/>
              <w:rPr>
                <w:rFonts w:ascii="Times New Roman" w:hAnsi="Times New Roman"/>
                <w:bCs/>
                <w:sz w:val="18"/>
                <w:szCs w:val="18"/>
              </w:rPr>
            </w:pPr>
            <w:r w:rsidRPr="00601EED">
              <w:rPr>
                <w:rFonts w:ascii="Times New Roman" w:hAnsi="Times New Roman"/>
                <w:bCs/>
                <w:sz w:val="18"/>
                <w:szCs w:val="18"/>
              </w:rPr>
              <w:t>od 01.01.2018 r. RZGW</w:t>
            </w:r>
          </w:p>
          <w:p w:rsidR="00E55C20" w:rsidRPr="00601EED" w:rsidRDefault="00E55C20" w:rsidP="00CD6C38">
            <w:pPr>
              <w:pStyle w:val="akropkiwtabelach"/>
              <w:tabs>
                <w:tab w:val="clear" w:pos="284"/>
                <w:tab w:val="left" w:pos="-24"/>
              </w:tabs>
              <w:spacing w:before="20" w:after="20"/>
              <w:ind w:left="-24" w:firstLine="24"/>
              <w:jc w:val="left"/>
              <w:rPr>
                <w:rFonts w:ascii="Times New Roman" w:hAnsi="Times New Roman"/>
                <w:bCs/>
                <w:sz w:val="18"/>
                <w:szCs w:val="18"/>
              </w:rPr>
            </w:pPr>
            <w:r w:rsidRPr="00601EED">
              <w:rPr>
                <w:rFonts w:ascii="Times New Roman" w:hAnsi="Times New Roman"/>
                <w:bCs/>
                <w:sz w:val="18"/>
                <w:szCs w:val="18"/>
              </w:rPr>
              <w:t>w Rzeszowie.</w:t>
            </w:r>
          </w:p>
        </w:tc>
        <w:tc>
          <w:tcPr>
            <w:tcW w:w="1276" w:type="dxa"/>
            <w:shd w:val="clear" w:color="auto" w:fill="auto"/>
            <w:vAlign w:val="center"/>
          </w:tcPr>
          <w:p w:rsidR="00E55C20" w:rsidRPr="00601EED" w:rsidRDefault="00E55C20" w:rsidP="004B54B4">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2023-2026</w:t>
            </w:r>
          </w:p>
        </w:tc>
        <w:tc>
          <w:tcPr>
            <w:tcW w:w="1843" w:type="dxa"/>
            <w:vAlign w:val="center"/>
          </w:tcPr>
          <w:p w:rsidR="00E55C20" w:rsidRPr="00601EED" w:rsidRDefault="00E55C20" w:rsidP="00F74FD1">
            <w:pPr>
              <w:pStyle w:val="Akapitzlist"/>
              <w:numPr>
                <w:ilvl w:val="0"/>
                <w:numId w:val="104"/>
              </w:numPr>
              <w:spacing w:before="20" w:after="20" w:line="240" w:lineRule="auto"/>
              <w:ind w:left="720"/>
              <w:jc w:val="center"/>
              <w:rPr>
                <w:sz w:val="18"/>
                <w:szCs w:val="18"/>
              </w:rPr>
            </w:pPr>
          </w:p>
        </w:tc>
        <w:tc>
          <w:tcPr>
            <w:tcW w:w="1134" w:type="dxa"/>
            <w:gridSpan w:val="2"/>
            <w:vAlign w:val="center"/>
          </w:tcPr>
          <w:p w:rsidR="00E55C20" w:rsidRPr="00601EED" w:rsidRDefault="00E55C20" w:rsidP="00CD6C38">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0,00</w:t>
            </w:r>
          </w:p>
        </w:tc>
        <w:tc>
          <w:tcPr>
            <w:tcW w:w="1984" w:type="dxa"/>
            <w:gridSpan w:val="2"/>
            <w:vAlign w:val="center"/>
          </w:tcPr>
          <w:p w:rsidR="00E55C20" w:rsidRPr="00601EED" w:rsidRDefault="00E55C20" w:rsidP="00F74FD1">
            <w:pPr>
              <w:pStyle w:val="Akapitzlist"/>
              <w:numPr>
                <w:ilvl w:val="0"/>
                <w:numId w:val="104"/>
              </w:numPr>
              <w:spacing w:before="20" w:after="20" w:line="240" w:lineRule="auto"/>
              <w:ind w:left="720"/>
              <w:jc w:val="center"/>
              <w:rPr>
                <w:sz w:val="18"/>
                <w:szCs w:val="18"/>
              </w:rPr>
            </w:pPr>
          </w:p>
        </w:tc>
        <w:tc>
          <w:tcPr>
            <w:tcW w:w="1134" w:type="dxa"/>
            <w:gridSpan w:val="2"/>
            <w:vAlign w:val="center"/>
          </w:tcPr>
          <w:p w:rsidR="00E55C20" w:rsidRPr="00601EED" w:rsidRDefault="00E55C20" w:rsidP="00CD6C38">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0,00</w:t>
            </w:r>
          </w:p>
        </w:tc>
        <w:tc>
          <w:tcPr>
            <w:tcW w:w="1276" w:type="dxa"/>
            <w:vAlign w:val="center"/>
          </w:tcPr>
          <w:p w:rsidR="00E55C20" w:rsidRPr="00601EED" w:rsidRDefault="00E55C20" w:rsidP="00F74FD1">
            <w:pPr>
              <w:pStyle w:val="Akapitzlist"/>
              <w:numPr>
                <w:ilvl w:val="0"/>
                <w:numId w:val="104"/>
              </w:numPr>
              <w:spacing w:before="20" w:after="20" w:line="240" w:lineRule="auto"/>
              <w:ind w:left="720"/>
              <w:jc w:val="center"/>
              <w:rPr>
                <w:sz w:val="18"/>
                <w:szCs w:val="18"/>
              </w:rPr>
            </w:pPr>
          </w:p>
        </w:tc>
      </w:tr>
      <w:tr w:rsidR="00E55C20" w:rsidRPr="00601EED" w:rsidTr="005E5EA0">
        <w:trPr>
          <w:trHeight w:val="301"/>
        </w:trPr>
        <w:tc>
          <w:tcPr>
            <w:tcW w:w="3369" w:type="dxa"/>
            <w:shd w:val="clear" w:color="auto" w:fill="auto"/>
            <w:vAlign w:val="center"/>
          </w:tcPr>
          <w:p w:rsidR="00E55C20" w:rsidRPr="00601EED" w:rsidRDefault="00E55C20" w:rsidP="00CD6C38">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Budowa prawostronnego obwałowania w km 1+800-2+240 rzeka Bieździada w miejscowości Nawsie Kołaczyckie. Budowa lewostronnego obwałowania w km 3+070 - 3+540 rzeka Bieździada w miejscowości Nawsie Kołaczyckie. Budowa prawostronnego obwałowania w km 6+012 -6+350 rzeka Bieździada w miejscowości Bieździedza. Budowa lewostronnego obwałowania w km 6+170 - 6+520 rzeka Bieździada w miejscowości Bieździedza</w:t>
            </w:r>
            <w:r w:rsidR="001401EB" w:rsidRPr="00601EED">
              <w:rPr>
                <w:rFonts w:ascii="Times New Roman" w:hAnsi="Times New Roman" w:cs="Times New Roman"/>
                <w:sz w:val="18"/>
                <w:szCs w:val="18"/>
              </w:rPr>
              <w:t>.</w:t>
            </w:r>
          </w:p>
        </w:tc>
        <w:tc>
          <w:tcPr>
            <w:tcW w:w="1984" w:type="dxa"/>
            <w:shd w:val="clear" w:color="auto" w:fill="auto"/>
            <w:vAlign w:val="center"/>
          </w:tcPr>
          <w:p w:rsidR="00E55C20" w:rsidRPr="00601EED" w:rsidRDefault="00E55C20" w:rsidP="00CD6C38">
            <w:pPr>
              <w:pStyle w:val="akropkiwtabelach"/>
              <w:tabs>
                <w:tab w:val="clear" w:pos="284"/>
                <w:tab w:val="left" w:pos="-24"/>
              </w:tabs>
              <w:spacing w:before="20" w:after="20"/>
              <w:ind w:left="-24" w:firstLine="24"/>
              <w:jc w:val="left"/>
              <w:rPr>
                <w:rFonts w:ascii="Times New Roman" w:hAnsi="Times New Roman"/>
                <w:bCs/>
                <w:sz w:val="18"/>
                <w:szCs w:val="18"/>
              </w:rPr>
            </w:pPr>
            <w:r w:rsidRPr="00601EED">
              <w:rPr>
                <w:rFonts w:ascii="Times New Roman" w:hAnsi="Times New Roman"/>
                <w:bCs/>
                <w:sz w:val="18"/>
                <w:szCs w:val="18"/>
              </w:rPr>
              <w:t>Do 31.12.2017 r. PZMIUW w Rzeszowie,</w:t>
            </w:r>
          </w:p>
          <w:p w:rsidR="00E55C20" w:rsidRPr="00601EED" w:rsidRDefault="00E55C20" w:rsidP="00CD6C38">
            <w:pPr>
              <w:pStyle w:val="akropkiwtabelach"/>
              <w:tabs>
                <w:tab w:val="clear" w:pos="284"/>
                <w:tab w:val="left" w:pos="-24"/>
              </w:tabs>
              <w:spacing w:before="20" w:after="20"/>
              <w:ind w:left="-24" w:firstLine="24"/>
              <w:jc w:val="left"/>
              <w:rPr>
                <w:rFonts w:ascii="Times New Roman" w:hAnsi="Times New Roman"/>
                <w:bCs/>
                <w:sz w:val="18"/>
                <w:szCs w:val="18"/>
              </w:rPr>
            </w:pPr>
            <w:r w:rsidRPr="00601EED">
              <w:rPr>
                <w:rFonts w:ascii="Times New Roman" w:hAnsi="Times New Roman"/>
                <w:bCs/>
                <w:sz w:val="18"/>
                <w:szCs w:val="18"/>
              </w:rPr>
              <w:t>od 01.01.2018 r. RZGW</w:t>
            </w:r>
          </w:p>
          <w:p w:rsidR="00E55C20" w:rsidRPr="00601EED" w:rsidRDefault="00E55C20" w:rsidP="00CD6C38">
            <w:pPr>
              <w:pStyle w:val="akropkiwtabelach"/>
              <w:tabs>
                <w:tab w:val="clear" w:pos="284"/>
                <w:tab w:val="left" w:pos="-24"/>
              </w:tabs>
              <w:spacing w:before="20" w:after="20"/>
              <w:ind w:left="-24" w:firstLine="24"/>
              <w:jc w:val="left"/>
              <w:rPr>
                <w:rFonts w:ascii="Times New Roman" w:hAnsi="Times New Roman"/>
                <w:bCs/>
                <w:sz w:val="18"/>
                <w:szCs w:val="18"/>
              </w:rPr>
            </w:pPr>
            <w:r w:rsidRPr="00601EED">
              <w:rPr>
                <w:rFonts w:ascii="Times New Roman" w:hAnsi="Times New Roman"/>
                <w:bCs/>
                <w:sz w:val="18"/>
                <w:szCs w:val="18"/>
              </w:rPr>
              <w:t>w Rzeszowie.</w:t>
            </w:r>
          </w:p>
        </w:tc>
        <w:tc>
          <w:tcPr>
            <w:tcW w:w="1276" w:type="dxa"/>
            <w:shd w:val="clear" w:color="auto" w:fill="auto"/>
            <w:vAlign w:val="center"/>
          </w:tcPr>
          <w:p w:rsidR="00E55C20" w:rsidRPr="00601EED" w:rsidRDefault="00E55C20" w:rsidP="006F0D0F">
            <w:pPr>
              <w:pStyle w:val="Default"/>
              <w:spacing w:before="20" w:after="20" w:line="240" w:lineRule="auto"/>
              <w:jc w:val="center"/>
              <w:rPr>
                <w:rFonts w:ascii="Times New Roman" w:hAnsi="Times New Roman" w:cs="Times New Roman"/>
                <w:color w:val="FF0000"/>
                <w:sz w:val="18"/>
                <w:szCs w:val="18"/>
              </w:rPr>
            </w:pPr>
            <w:r w:rsidRPr="00601EED">
              <w:rPr>
                <w:rFonts w:ascii="Times New Roman" w:hAnsi="Times New Roman" w:cs="Times New Roman"/>
                <w:sz w:val="18"/>
                <w:szCs w:val="18"/>
              </w:rPr>
              <w:t>b.d.</w:t>
            </w:r>
          </w:p>
        </w:tc>
        <w:tc>
          <w:tcPr>
            <w:tcW w:w="1843" w:type="dxa"/>
            <w:vAlign w:val="center"/>
          </w:tcPr>
          <w:p w:rsidR="00E55C20" w:rsidRPr="00601EED" w:rsidRDefault="00E55C20" w:rsidP="00F74FD1">
            <w:pPr>
              <w:pStyle w:val="Akapitzlist"/>
              <w:numPr>
                <w:ilvl w:val="0"/>
                <w:numId w:val="104"/>
              </w:numPr>
              <w:spacing w:before="20" w:after="20" w:line="240" w:lineRule="auto"/>
              <w:ind w:left="720"/>
              <w:jc w:val="center"/>
              <w:rPr>
                <w:sz w:val="18"/>
                <w:szCs w:val="18"/>
              </w:rPr>
            </w:pPr>
          </w:p>
        </w:tc>
        <w:tc>
          <w:tcPr>
            <w:tcW w:w="1134" w:type="dxa"/>
            <w:gridSpan w:val="2"/>
            <w:vAlign w:val="center"/>
          </w:tcPr>
          <w:p w:rsidR="00E55C20" w:rsidRPr="00601EED" w:rsidRDefault="00E55C20" w:rsidP="00CD6C38">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0,00</w:t>
            </w:r>
          </w:p>
        </w:tc>
        <w:tc>
          <w:tcPr>
            <w:tcW w:w="1984" w:type="dxa"/>
            <w:gridSpan w:val="2"/>
            <w:vAlign w:val="center"/>
          </w:tcPr>
          <w:p w:rsidR="00E55C20" w:rsidRPr="00601EED" w:rsidRDefault="00E55C20" w:rsidP="00F74FD1">
            <w:pPr>
              <w:pStyle w:val="Akapitzlist"/>
              <w:numPr>
                <w:ilvl w:val="0"/>
                <w:numId w:val="104"/>
              </w:numPr>
              <w:spacing w:before="20" w:after="20" w:line="240" w:lineRule="auto"/>
              <w:ind w:left="720"/>
              <w:jc w:val="center"/>
              <w:rPr>
                <w:sz w:val="18"/>
                <w:szCs w:val="18"/>
              </w:rPr>
            </w:pPr>
          </w:p>
        </w:tc>
        <w:tc>
          <w:tcPr>
            <w:tcW w:w="1134" w:type="dxa"/>
            <w:gridSpan w:val="2"/>
            <w:vAlign w:val="center"/>
          </w:tcPr>
          <w:p w:rsidR="00E55C20" w:rsidRPr="00601EED" w:rsidRDefault="00E55C20" w:rsidP="00CD6C38">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0,00</w:t>
            </w:r>
          </w:p>
        </w:tc>
        <w:tc>
          <w:tcPr>
            <w:tcW w:w="1276" w:type="dxa"/>
            <w:vAlign w:val="center"/>
          </w:tcPr>
          <w:p w:rsidR="00E55C20" w:rsidRPr="00601EED" w:rsidRDefault="00E55C20" w:rsidP="00F74FD1">
            <w:pPr>
              <w:pStyle w:val="Akapitzlist"/>
              <w:numPr>
                <w:ilvl w:val="0"/>
                <w:numId w:val="104"/>
              </w:numPr>
              <w:spacing w:before="20" w:after="20" w:line="240" w:lineRule="auto"/>
              <w:ind w:left="720"/>
              <w:jc w:val="center"/>
              <w:rPr>
                <w:sz w:val="18"/>
                <w:szCs w:val="18"/>
              </w:rPr>
            </w:pPr>
          </w:p>
        </w:tc>
      </w:tr>
      <w:tr w:rsidR="00E55C20" w:rsidRPr="00601EED" w:rsidTr="005E5EA0">
        <w:trPr>
          <w:trHeight w:val="301"/>
        </w:trPr>
        <w:tc>
          <w:tcPr>
            <w:tcW w:w="3369" w:type="dxa"/>
            <w:shd w:val="clear" w:color="auto" w:fill="auto"/>
            <w:vAlign w:val="center"/>
          </w:tcPr>
          <w:p w:rsidR="00E55C20" w:rsidRPr="00601EED" w:rsidRDefault="00E55C20" w:rsidP="001401EB">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 xml:space="preserve">Przebudowa lewego wału rzeki Łęg w km </w:t>
            </w:r>
            <w:r w:rsidR="007D2CE1">
              <w:rPr>
                <w:rFonts w:ascii="Times New Roman" w:hAnsi="Times New Roman" w:cs="Times New Roman"/>
                <w:sz w:val="18"/>
                <w:szCs w:val="18"/>
              </w:rPr>
              <w:t>7+580-21+076, gm. Grębów, pow.</w:t>
            </w:r>
            <w:r w:rsidR="001401EB" w:rsidRPr="00601EED">
              <w:rPr>
                <w:rFonts w:ascii="Times New Roman" w:hAnsi="Times New Roman" w:cs="Times New Roman"/>
                <w:sz w:val="18"/>
                <w:szCs w:val="18"/>
              </w:rPr>
              <w:t> t</w:t>
            </w:r>
            <w:r w:rsidRPr="00601EED">
              <w:rPr>
                <w:rFonts w:ascii="Times New Roman" w:hAnsi="Times New Roman" w:cs="Times New Roman"/>
                <w:sz w:val="18"/>
                <w:szCs w:val="18"/>
              </w:rPr>
              <w:t>arnobrzeski</w:t>
            </w:r>
            <w:r w:rsidR="001401EB" w:rsidRPr="00601EED">
              <w:rPr>
                <w:rFonts w:ascii="Times New Roman" w:hAnsi="Times New Roman" w:cs="Times New Roman"/>
                <w:sz w:val="18"/>
                <w:szCs w:val="18"/>
              </w:rPr>
              <w:t>.</w:t>
            </w:r>
          </w:p>
        </w:tc>
        <w:tc>
          <w:tcPr>
            <w:tcW w:w="1984" w:type="dxa"/>
            <w:shd w:val="clear" w:color="auto" w:fill="auto"/>
            <w:vAlign w:val="center"/>
          </w:tcPr>
          <w:p w:rsidR="00E55C20" w:rsidRPr="00601EED" w:rsidRDefault="00E55C20" w:rsidP="00CD6C38">
            <w:pPr>
              <w:pStyle w:val="akropkiwtabelach"/>
              <w:tabs>
                <w:tab w:val="clear" w:pos="284"/>
                <w:tab w:val="left" w:pos="-24"/>
              </w:tabs>
              <w:spacing w:before="20" w:after="20"/>
              <w:ind w:left="-24" w:firstLine="24"/>
              <w:jc w:val="left"/>
              <w:rPr>
                <w:rFonts w:ascii="Times New Roman" w:hAnsi="Times New Roman"/>
                <w:bCs/>
                <w:sz w:val="18"/>
                <w:szCs w:val="18"/>
              </w:rPr>
            </w:pPr>
            <w:r w:rsidRPr="00601EED">
              <w:rPr>
                <w:rFonts w:ascii="Times New Roman" w:hAnsi="Times New Roman"/>
                <w:bCs/>
                <w:sz w:val="18"/>
                <w:szCs w:val="18"/>
              </w:rPr>
              <w:t>Do 31.12.2017 r. PZMIUW w Rzeszowie,</w:t>
            </w:r>
          </w:p>
          <w:p w:rsidR="00E55C20" w:rsidRPr="00601EED" w:rsidRDefault="00E55C20" w:rsidP="00CD6C38">
            <w:pPr>
              <w:pStyle w:val="akropkiwtabelach"/>
              <w:tabs>
                <w:tab w:val="clear" w:pos="284"/>
                <w:tab w:val="left" w:pos="-24"/>
              </w:tabs>
              <w:spacing w:before="20" w:after="20"/>
              <w:ind w:left="-24" w:firstLine="24"/>
              <w:jc w:val="left"/>
              <w:rPr>
                <w:rFonts w:ascii="Times New Roman" w:hAnsi="Times New Roman"/>
                <w:bCs/>
                <w:sz w:val="18"/>
                <w:szCs w:val="18"/>
              </w:rPr>
            </w:pPr>
            <w:r w:rsidRPr="00601EED">
              <w:rPr>
                <w:rFonts w:ascii="Times New Roman" w:hAnsi="Times New Roman"/>
                <w:bCs/>
                <w:sz w:val="18"/>
                <w:szCs w:val="18"/>
              </w:rPr>
              <w:t>od 01.01.2018 r. RZGW</w:t>
            </w:r>
          </w:p>
          <w:p w:rsidR="00E55C20" w:rsidRPr="00601EED" w:rsidRDefault="00E55C20" w:rsidP="00CD6C38">
            <w:pPr>
              <w:pStyle w:val="akropkiwtabelach"/>
              <w:tabs>
                <w:tab w:val="clear" w:pos="284"/>
                <w:tab w:val="left" w:pos="-24"/>
              </w:tabs>
              <w:spacing w:before="20" w:after="20"/>
              <w:ind w:left="-24" w:firstLine="24"/>
              <w:jc w:val="left"/>
              <w:rPr>
                <w:rFonts w:ascii="Times New Roman" w:hAnsi="Times New Roman"/>
                <w:bCs/>
                <w:sz w:val="18"/>
                <w:szCs w:val="18"/>
              </w:rPr>
            </w:pPr>
            <w:r w:rsidRPr="00601EED">
              <w:rPr>
                <w:rFonts w:ascii="Times New Roman" w:hAnsi="Times New Roman"/>
                <w:bCs/>
                <w:sz w:val="18"/>
                <w:szCs w:val="18"/>
              </w:rPr>
              <w:t>w Rzeszowie.</w:t>
            </w:r>
          </w:p>
        </w:tc>
        <w:tc>
          <w:tcPr>
            <w:tcW w:w="1276" w:type="dxa"/>
            <w:shd w:val="clear" w:color="auto" w:fill="auto"/>
            <w:vAlign w:val="center"/>
          </w:tcPr>
          <w:p w:rsidR="00E55C20" w:rsidRPr="00601EED" w:rsidRDefault="00E55C20" w:rsidP="004B54B4">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2021-2024</w:t>
            </w:r>
          </w:p>
        </w:tc>
        <w:tc>
          <w:tcPr>
            <w:tcW w:w="1843" w:type="dxa"/>
            <w:vAlign w:val="center"/>
          </w:tcPr>
          <w:p w:rsidR="00E55C20" w:rsidRPr="00601EED" w:rsidRDefault="00E55C20" w:rsidP="00F74FD1">
            <w:pPr>
              <w:pStyle w:val="Akapitzlist"/>
              <w:numPr>
                <w:ilvl w:val="0"/>
                <w:numId w:val="104"/>
              </w:numPr>
              <w:spacing w:before="20" w:after="20" w:line="240" w:lineRule="auto"/>
              <w:ind w:left="720"/>
              <w:jc w:val="center"/>
              <w:rPr>
                <w:sz w:val="18"/>
                <w:szCs w:val="18"/>
              </w:rPr>
            </w:pPr>
          </w:p>
        </w:tc>
        <w:tc>
          <w:tcPr>
            <w:tcW w:w="1134" w:type="dxa"/>
            <w:gridSpan w:val="2"/>
            <w:vAlign w:val="center"/>
          </w:tcPr>
          <w:p w:rsidR="00E55C20" w:rsidRPr="00601EED" w:rsidRDefault="00E55C20" w:rsidP="00CD6C38">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0,00</w:t>
            </w:r>
          </w:p>
        </w:tc>
        <w:tc>
          <w:tcPr>
            <w:tcW w:w="1984" w:type="dxa"/>
            <w:gridSpan w:val="2"/>
            <w:vAlign w:val="center"/>
          </w:tcPr>
          <w:p w:rsidR="00E55C20" w:rsidRPr="00601EED" w:rsidRDefault="00E55C20" w:rsidP="00F74FD1">
            <w:pPr>
              <w:pStyle w:val="Akapitzlist"/>
              <w:numPr>
                <w:ilvl w:val="0"/>
                <w:numId w:val="104"/>
              </w:numPr>
              <w:spacing w:before="20" w:after="20" w:line="240" w:lineRule="auto"/>
              <w:ind w:left="720"/>
              <w:jc w:val="center"/>
              <w:rPr>
                <w:sz w:val="18"/>
                <w:szCs w:val="18"/>
              </w:rPr>
            </w:pPr>
          </w:p>
        </w:tc>
        <w:tc>
          <w:tcPr>
            <w:tcW w:w="1134" w:type="dxa"/>
            <w:gridSpan w:val="2"/>
            <w:vAlign w:val="center"/>
          </w:tcPr>
          <w:p w:rsidR="00E55C20" w:rsidRPr="00601EED" w:rsidRDefault="00E55C20" w:rsidP="00CD6C38">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211,56</w:t>
            </w:r>
          </w:p>
        </w:tc>
        <w:tc>
          <w:tcPr>
            <w:tcW w:w="1276" w:type="dxa"/>
            <w:vAlign w:val="center"/>
          </w:tcPr>
          <w:p w:rsidR="00E55C20" w:rsidRPr="00601EED" w:rsidRDefault="00E55C20" w:rsidP="00F74FD1">
            <w:pPr>
              <w:pStyle w:val="Akapitzlist"/>
              <w:numPr>
                <w:ilvl w:val="0"/>
                <w:numId w:val="104"/>
              </w:numPr>
              <w:spacing w:before="20" w:after="20" w:line="240" w:lineRule="auto"/>
              <w:ind w:left="720"/>
              <w:jc w:val="center"/>
              <w:rPr>
                <w:sz w:val="18"/>
                <w:szCs w:val="18"/>
              </w:rPr>
            </w:pPr>
          </w:p>
        </w:tc>
      </w:tr>
      <w:tr w:rsidR="00E55C20" w:rsidRPr="00601EED" w:rsidTr="005E5EA0">
        <w:trPr>
          <w:trHeight w:val="301"/>
        </w:trPr>
        <w:tc>
          <w:tcPr>
            <w:tcW w:w="3369" w:type="dxa"/>
            <w:shd w:val="clear" w:color="auto" w:fill="auto"/>
            <w:vAlign w:val="center"/>
          </w:tcPr>
          <w:p w:rsidR="00E55C20" w:rsidRPr="00601EED" w:rsidRDefault="00E55C20" w:rsidP="00CD6C38">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Wzmocnienie wałów w rejonie starorzeczy poprzez zabezpieczenie przeciwfiltracyjne korpusu i podłoża na całej długości wału lewego rzeki Stary Breń w km rzeki 8+456-15+863 i wału prawego rzeki Stary Breń w km rzeki 8+132-15+863 w miejscowościach Gliny Małe, Sadkowa Góra, Borowa, Łysakówek, Łysaków, Czermin</w:t>
            </w:r>
            <w:r w:rsidR="001401EB" w:rsidRPr="00601EED">
              <w:rPr>
                <w:rFonts w:ascii="Times New Roman" w:hAnsi="Times New Roman" w:cs="Times New Roman"/>
                <w:sz w:val="18"/>
                <w:szCs w:val="18"/>
              </w:rPr>
              <w:t>.</w:t>
            </w:r>
          </w:p>
        </w:tc>
        <w:tc>
          <w:tcPr>
            <w:tcW w:w="1984" w:type="dxa"/>
            <w:shd w:val="clear" w:color="auto" w:fill="auto"/>
            <w:vAlign w:val="center"/>
          </w:tcPr>
          <w:p w:rsidR="00E55C20" w:rsidRPr="00601EED" w:rsidRDefault="00E55C20" w:rsidP="00CD6C38">
            <w:pPr>
              <w:pStyle w:val="akropkiwtabelach"/>
              <w:tabs>
                <w:tab w:val="clear" w:pos="284"/>
                <w:tab w:val="left" w:pos="-24"/>
              </w:tabs>
              <w:spacing w:before="20" w:after="20"/>
              <w:ind w:left="-24" w:firstLine="24"/>
              <w:jc w:val="left"/>
              <w:rPr>
                <w:rFonts w:ascii="Times New Roman" w:hAnsi="Times New Roman"/>
                <w:bCs/>
                <w:sz w:val="18"/>
                <w:szCs w:val="18"/>
              </w:rPr>
            </w:pPr>
            <w:r w:rsidRPr="00601EED">
              <w:rPr>
                <w:rFonts w:ascii="Times New Roman" w:hAnsi="Times New Roman"/>
                <w:bCs/>
                <w:sz w:val="18"/>
                <w:szCs w:val="18"/>
              </w:rPr>
              <w:t>Do 31.12.2017 r. PZMIUW w Rzeszowie,</w:t>
            </w:r>
          </w:p>
          <w:p w:rsidR="00E55C20" w:rsidRPr="00601EED" w:rsidRDefault="00E55C20" w:rsidP="00CD6C38">
            <w:pPr>
              <w:pStyle w:val="akropkiwtabelach"/>
              <w:tabs>
                <w:tab w:val="clear" w:pos="284"/>
                <w:tab w:val="left" w:pos="-24"/>
              </w:tabs>
              <w:spacing w:before="20" w:after="20"/>
              <w:ind w:left="-24" w:firstLine="24"/>
              <w:jc w:val="left"/>
              <w:rPr>
                <w:rFonts w:ascii="Times New Roman" w:hAnsi="Times New Roman"/>
                <w:bCs/>
                <w:sz w:val="18"/>
                <w:szCs w:val="18"/>
              </w:rPr>
            </w:pPr>
            <w:r w:rsidRPr="00601EED">
              <w:rPr>
                <w:rFonts w:ascii="Times New Roman" w:hAnsi="Times New Roman"/>
                <w:bCs/>
                <w:sz w:val="18"/>
                <w:szCs w:val="18"/>
              </w:rPr>
              <w:t>od 01.01.2018 r. RZGW</w:t>
            </w:r>
          </w:p>
          <w:p w:rsidR="00E55C20" w:rsidRPr="00601EED" w:rsidRDefault="00E55C20" w:rsidP="00CD6C38">
            <w:pPr>
              <w:pStyle w:val="akropkiwtabelach"/>
              <w:tabs>
                <w:tab w:val="clear" w:pos="284"/>
                <w:tab w:val="left" w:pos="-24"/>
              </w:tabs>
              <w:spacing w:before="20" w:after="20"/>
              <w:ind w:left="-24" w:firstLine="24"/>
              <w:jc w:val="left"/>
              <w:rPr>
                <w:rFonts w:ascii="Times New Roman" w:hAnsi="Times New Roman"/>
                <w:bCs/>
                <w:sz w:val="18"/>
                <w:szCs w:val="18"/>
              </w:rPr>
            </w:pPr>
            <w:r w:rsidRPr="00601EED">
              <w:rPr>
                <w:rFonts w:ascii="Times New Roman" w:hAnsi="Times New Roman"/>
                <w:bCs/>
                <w:sz w:val="18"/>
                <w:szCs w:val="18"/>
              </w:rPr>
              <w:t>w Rzeszowie.</w:t>
            </w:r>
          </w:p>
        </w:tc>
        <w:tc>
          <w:tcPr>
            <w:tcW w:w="1276" w:type="dxa"/>
            <w:shd w:val="clear" w:color="auto" w:fill="auto"/>
            <w:vAlign w:val="center"/>
          </w:tcPr>
          <w:p w:rsidR="00E55C20" w:rsidRPr="00601EED" w:rsidRDefault="00E55C20" w:rsidP="004B54B4">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2022-2024</w:t>
            </w:r>
          </w:p>
        </w:tc>
        <w:tc>
          <w:tcPr>
            <w:tcW w:w="1843" w:type="dxa"/>
            <w:vAlign w:val="center"/>
          </w:tcPr>
          <w:p w:rsidR="00E55C20" w:rsidRPr="00601EED" w:rsidRDefault="00E55C20" w:rsidP="00F74FD1">
            <w:pPr>
              <w:pStyle w:val="Akapitzlist"/>
              <w:numPr>
                <w:ilvl w:val="0"/>
                <w:numId w:val="104"/>
              </w:numPr>
              <w:spacing w:before="20" w:after="20" w:line="240" w:lineRule="auto"/>
              <w:ind w:left="720"/>
              <w:jc w:val="center"/>
              <w:rPr>
                <w:sz w:val="18"/>
                <w:szCs w:val="18"/>
              </w:rPr>
            </w:pPr>
          </w:p>
        </w:tc>
        <w:tc>
          <w:tcPr>
            <w:tcW w:w="1134" w:type="dxa"/>
            <w:gridSpan w:val="2"/>
            <w:vAlign w:val="center"/>
          </w:tcPr>
          <w:p w:rsidR="00E55C20" w:rsidRPr="00601EED" w:rsidRDefault="00E55C20" w:rsidP="00CD6C38">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0,00</w:t>
            </w:r>
          </w:p>
        </w:tc>
        <w:tc>
          <w:tcPr>
            <w:tcW w:w="1984" w:type="dxa"/>
            <w:gridSpan w:val="2"/>
            <w:vAlign w:val="center"/>
          </w:tcPr>
          <w:p w:rsidR="00E55C20" w:rsidRPr="00601EED" w:rsidRDefault="00E55C20" w:rsidP="00F74FD1">
            <w:pPr>
              <w:pStyle w:val="Akapitzlist"/>
              <w:numPr>
                <w:ilvl w:val="0"/>
                <w:numId w:val="104"/>
              </w:numPr>
              <w:spacing w:before="20" w:after="20" w:line="240" w:lineRule="auto"/>
              <w:ind w:left="720"/>
              <w:jc w:val="center"/>
              <w:rPr>
                <w:sz w:val="18"/>
                <w:szCs w:val="18"/>
              </w:rPr>
            </w:pPr>
          </w:p>
        </w:tc>
        <w:tc>
          <w:tcPr>
            <w:tcW w:w="1134" w:type="dxa"/>
            <w:gridSpan w:val="2"/>
            <w:vAlign w:val="center"/>
          </w:tcPr>
          <w:p w:rsidR="00E55C20" w:rsidRPr="00601EED" w:rsidRDefault="00E55C20" w:rsidP="00CD6C38">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227,55</w:t>
            </w:r>
          </w:p>
        </w:tc>
        <w:tc>
          <w:tcPr>
            <w:tcW w:w="1276" w:type="dxa"/>
            <w:vAlign w:val="center"/>
          </w:tcPr>
          <w:p w:rsidR="00E55C20" w:rsidRPr="00601EED" w:rsidRDefault="00E55C20" w:rsidP="00F74FD1">
            <w:pPr>
              <w:pStyle w:val="Akapitzlist"/>
              <w:numPr>
                <w:ilvl w:val="0"/>
                <w:numId w:val="104"/>
              </w:numPr>
              <w:spacing w:before="20" w:after="20" w:line="240" w:lineRule="auto"/>
              <w:ind w:left="720"/>
              <w:jc w:val="center"/>
              <w:rPr>
                <w:sz w:val="18"/>
                <w:szCs w:val="18"/>
              </w:rPr>
            </w:pPr>
          </w:p>
        </w:tc>
      </w:tr>
      <w:tr w:rsidR="00E55C20" w:rsidRPr="00601EED" w:rsidTr="005E5EA0">
        <w:trPr>
          <w:trHeight w:val="301"/>
        </w:trPr>
        <w:tc>
          <w:tcPr>
            <w:tcW w:w="3369" w:type="dxa"/>
            <w:shd w:val="clear" w:color="auto" w:fill="auto"/>
            <w:vAlign w:val="center"/>
          </w:tcPr>
          <w:p w:rsidR="00E55C20" w:rsidRPr="00601EED" w:rsidRDefault="00E55C20" w:rsidP="00CD6C38">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Przebudowa wałów rzeki Nowy Breń, lewy w km 8+000-10+950, prawy w km 7+181-11+778, gm.</w:t>
            </w:r>
            <w:r w:rsidR="001401EB" w:rsidRPr="00601EED">
              <w:rPr>
                <w:rFonts w:ascii="Times New Roman" w:hAnsi="Times New Roman" w:cs="Times New Roman"/>
                <w:sz w:val="18"/>
                <w:szCs w:val="18"/>
              </w:rPr>
              <w:t xml:space="preserve"> Czermin, Wadowice Górne, pow. m</w:t>
            </w:r>
            <w:r w:rsidRPr="00601EED">
              <w:rPr>
                <w:rFonts w:ascii="Times New Roman" w:hAnsi="Times New Roman" w:cs="Times New Roman"/>
                <w:sz w:val="18"/>
                <w:szCs w:val="18"/>
              </w:rPr>
              <w:t>ielecki</w:t>
            </w:r>
            <w:r w:rsidR="001401EB" w:rsidRPr="00601EED">
              <w:rPr>
                <w:rFonts w:ascii="Times New Roman" w:hAnsi="Times New Roman" w:cs="Times New Roman"/>
                <w:sz w:val="18"/>
                <w:szCs w:val="18"/>
              </w:rPr>
              <w:t>.</w:t>
            </w:r>
          </w:p>
        </w:tc>
        <w:tc>
          <w:tcPr>
            <w:tcW w:w="1984" w:type="dxa"/>
            <w:shd w:val="clear" w:color="auto" w:fill="auto"/>
            <w:vAlign w:val="center"/>
          </w:tcPr>
          <w:p w:rsidR="00E55C20" w:rsidRPr="00601EED" w:rsidRDefault="00E55C20" w:rsidP="00CD6C38">
            <w:pPr>
              <w:pStyle w:val="akropkiwtabelach"/>
              <w:tabs>
                <w:tab w:val="clear" w:pos="284"/>
                <w:tab w:val="left" w:pos="-24"/>
              </w:tabs>
              <w:spacing w:before="20" w:after="20"/>
              <w:ind w:left="-24" w:firstLine="24"/>
              <w:jc w:val="left"/>
              <w:rPr>
                <w:rFonts w:ascii="Times New Roman" w:hAnsi="Times New Roman"/>
                <w:bCs/>
                <w:sz w:val="18"/>
                <w:szCs w:val="18"/>
              </w:rPr>
            </w:pPr>
            <w:r w:rsidRPr="00601EED">
              <w:rPr>
                <w:rFonts w:ascii="Times New Roman" w:hAnsi="Times New Roman"/>
                <w:bCs/>
                <w:sz w:val="18"/>
                <w:szCs w:val="18"/>
              </w:rPr>
              <w:t>Do 31.12.2017 r. PZMIUW w Rzeszowie,</w:t>
            </w:r>
          </w:p>
          <w:p w:rsidR="00E55C20" w:rsidRPr="00601EED" w:rsidRDefault="00E55C20" w:rsidP="00CD6C38">
            <w:pPr>
              <w:pStyle w:val="akropkiwtabelach"/>
              <w:tabs>
                <w:tab w:val="clear" w:pos="284"/>
                <w:tab w:val="left" w:pos="-24"/>
              </w:tabs>
              <w:spacing w:before="20" w:after="20"/>
              <w:ind w:left="-24" w:firstLine="24"/>
              <w:jc w:val="left"/>
              <w:rPr>
                <w:rFonts w:ascii="Times New Roman" w:hAnsi="Times New Roman"/>
                <w:bCs/>
                <w:sz w:val="18"/>
                <w:szCs w:val="18"/>
              </w:rPr>
            </w:pPr>
            <w:r w:rsidRPr="00601EED">
              <w:rPr>
                <w:rFonts w:ascii="Times New Roman" w:hAnsi="Times New Roman"/>
                <w:bCs/>
                <w:sz w:val="18"/>
                <w:szCs w:val="18"/>
              </w:rPr>
              <w:t>od 01.01.2018 r. RZGW</w:t>
            </w:r>
          </w:p>
          <w:p w:rsidR="00E55C20" w:rsidRPr="00601EED" w:rsidRDefault="00E55C20" w:rsidP="00CD6C38">
            <w:pPr>
              <w:pStyle w:val="akropkiwtabelach"/>
              <w:tabs>
                <w:tab w:val="clear" w:pos="284"/>
                <w:tab w:val="left" w:pos="-24"/>
              </w:tabs>
              <w:spacing w:before="20" w:after="20"/>
              <w:ind w:left="-24" w:firstLine="24"/>
              <w:jc w:val="left"/>
              <w:rPr>
                <w:rFonts w:ascii="Times New Roman" w:hAnsi="Times New Roman"/>
                <w:bCs/>
                <w:sz w:val="18"/>
                <w:szCs w:val="18"/>
              </w:rPr>
            </w:pPr>
            <w:r w:rsidRPr="00601EED">
              <w:rPr>
                <w:rFonts w:ascii="Times New Roman" w:hAnsi="Times New Roman"/>
                <w:bCs/>
                <w:sz w:val="18"/>
                <w:szCs w:val="18"/>
              </w:rPr>
              <w:t>w Krakowie.</w:t>
            </w:r>
          </w:p>
        </w:tc>
        <w:tc>
          <w:tcPr>
            <w:tcW w:w="1276" w:type="dxa"/>
            <w:shd w:val="clear" w:color="auto" w:fill="auto"/>
            <w:vAlign w:val="center"/>
          </w:tcPr>
          <w:p w:rsidR="00E55C20" w:rsidRPr="00601EED" w:rsidRDefault="00E55C20" w:rsidP="006F0D0F">
            <w:pPr>
              <w:pStyle w:val="Default"/>
              <w:spacing w:before="20" w:after="20" w:line="240" w:lineRule="auto"/>
              <w:jc w:val="center"/>
              <w:rPr>
                <w:rFonts w:ascii="Times New Roman" w:hAnsi="Times New Roman" w:cs="Times New Roman"/>
                <w:color w:val="FF0000"/>
                <w:sz w:val="18"/>
                <w:szCs w:val="18"/>
              </w:rPr>
            </w:pPr>
            <w:r w:rsidRPr="00601EED">
              <w:rPr>
                <w:rFonts w:ascii="Times New Roman" w:hAnsi="Times New Roman" w:cs="Times New Roman"/>
                <w:sz w:val="18"/>
                <w:szCs w:val="18"/>
              </w:rPr>
              <w:t>b.d.</w:t>
            </w:r>
          </w:p>
        </w:tc>
        <w:tc>
          <w:tcPr>
            <w:tcW w:w="1843" w:type="dxa"/>
            <w:vAlign w:val="center"/>
          </w:tcPr>
          <w:p w:rsidR="00E55C20" w:rsidRPr="00601EED" w:rsidRDefault="00E55C20" w:rsidP="00F74FD1">
            <w:pPr>
              <w:pStyle w:val="Akapitzlist"/>
              <w:numPr>
                <w:ilvl w:val="0"/>
                <w:numId w:val="104"/>
              </w:numPr>
              <w:spacing w:before="20" w:after="20" w:line="240" w:lineRule="auto"/>
              <w:ind w:left="720"/>
              <w:jc w:val="center"/>
              <w:rPr>
                <w:sz w:val="18"/>
                <w:szCs w:val="18"/>
              </w:rPr>
            </w:pPr>
          </w:p>
        </w:tc>
        <w:tc>
          <w:tcPr>
            <w:tcW w:w="1134" w:type="dxa"/>
            <w:gridSpan w:val="2"/>
            <w:vAlign w:val="center"/>
          </w:tcPr>
          <w:p w:rsidR="00E55C20" w:rsidRPr="00601EED" w:rsidRDefault="00E55C20" w:rsidP="00CD6C38">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23,62</w:t>
            </w:r>
          </w:p>
        </w:tc>
        <w:tc>
          <w:tcPr>
            <w:tcW w:w="1984" w:type="dxa"/>
            <w:gridSpan w:val="2"/>
            <w:vAlign w:val="center"/>
          </w:tcPr>
          <w:p w:rsidR="00E55C20" w:rsidRPr="00601EED" w:rsidRDefault="00E55C20" w:rsidP="00F74FD1">
            <w:pPr>
              <w:pStyle w:val="Akapitzlist"/>
              <w:numPr>
                <w:ilvl w:val="0"/>
                <w:numId w:val="104"/>
              </w:numPr>
              <w:spacing w:before="20" w:after="20" w:line="240" w:lineRule="auto"/>
              <w:ind w:left="720"/>
              <w:jc w:val="center"/>
              <w:rPr>
                <w:sz w:val="18"/>
                <w:szCs w:val="18"/>
              </w:rPr>
            </w:pPr>
          </w:p>
        </w:tc>
        <w:tc>
          <w:tcPr>
            <w:tcW w:w="1134" w:type="dxa"/>
            <w:gridSpan w:val="2"/>
            <w:vAlign w:val="center"/>
          </w:tcPr>
          <w:p w:rsidR="00E55C20" w:rsidRPr="00601EED" w:rsidRDefault="00E55C20" w:rsidP="00CD6C38">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sz w:val="18"/>
              </w:rPr>
              <w:t>b.d.</w:t>
            </w:r>
          </w:p>
        </w:tc>
        <w:tc>
          <w:tcPr>
            <w:tcW w:w="1276" w:type="dxa"/>
            <w:vAlign w:val="center"/>
          </w:tcPr>
          <w:p w:rsidR="00E55C20" w:rsidRPr="00601EED" w:rsidRDefault="00E55C20" w:rsidP="00F74FD1">
            <w:pPr>
              <w:pStyle w:val="Akapitzlist"/>
              <w:numPr>
                <w:ilvl w:val="0"/>
                <w:numId w:val="104"/>
              </w:numPr>
              <w:spacing w:before="20" w:after="20" w:line="240" w:lineRule="auto"/>
              <w:ind w:left="720"/>
              <w:jc w:val="center"/>
              <w:rPr>
                <w:sz w:val="18"/>
                <w:szCs w:val="18"/>
              </w:rPr>
            </w:pPr>
          </w:p>
        </w:tc>
      </w:tr>
      <w:tr w:rsidR="00E55C20" w:rsidRPr="00601EED" w:rsidTr="005E5EA0">
        <w:trPr>
          <w:trHeight w:val="301"/>
        </w:trPr>
        <w:tc>
          <w:tcPr>
            <w:tcW w:w="3369" w:type="dxa"/>
            <w:shd w:val="clear" w:color="auto" w:fill="auto"/>
            <w:vAlign w:val="center"/>
          </w:tcPr>
          <w:p w:rsidR="00E55C20" w:rsidRPr="00601EED" w:rsidRDefault="00E55C20" w:rsidP="00CD6C38">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lastRenderedPageBreak/>
              <w:t>Ochrona przed powodzią i odprowadzenie wód powierzchniowych w zlewni potoku Motwica na terenie gminy Laszki, woj. podkarpackie</w:t>
            </w:r>
            <w:r w:rsidR="001401EB" w:rsidRPr="00601EED">
              <w:rPr>
                <w:rFonts w:ascii="Times New Roman" w:hAnsi="Times New Roman" w:cs="Times New Roman"/>
                <w:sz w:val="18"/>
                <w:szCs w:val="18"/>
              </w:rPr>
              <w:t>.</w:t>
            </w:r>
          </w:p>
        </w:tc>
        <w:tc>
          <w:tcPr>
            <w:tcW w:w="1984" w:type="dxa"/>
            <w:shd w:val="clear" w:color="auto" w:fill="auto"/>
            <w:vAlign w:val="center"/>
          </w:tcPr>
          <w:p w:rsidR="00E55C20" w:rsidRPr="00601EED" w:rsidRDefault="00E55C20" w:rsidP="00CD6C38">
            <w:pPr>
              <w:pStyle w:val="akropkiwtabelach"/>
              <w:tabs>
                <w:tab w:val="clear" w:pos="284"/>
                <w:tab w:val="left" w:pos="-24"/>
              </w:tabs>
              <w:spacing w:before="20" w:after="20"/>
              <w:ind w:left="-24" w:firstLine="24"/>
              <w:jc w:val="left"/>
              <w:rPr>
                <w:rFonts w:ascii="Times New Roman" w:hAnsi="Times New Roman"/>
                <w:bCs/>
                <w:sz w:val="18"/>
                <w:szCs w:val="18"/>
              </w:rPr>
            </w:pPr>
            <w:r w:rsidRPr="00601EED">
              <w:rPr>
                <w:rFonts w:ascii="Times New Roman" w:hAnsi="Times New Roman"/>
                <w:bCs/>
                <w:sz w:val="18"/>
                <w:szCs w:val="18"/>
              </w:rPr>
              <w:t>Do 31.12.2017 r. PZMIUW w Rzeszowie,</w:t>
            </w:r>
          </w:p>
          <w:p w:rsidR="00E55C20" w:rsidRPr="00601EED" w:rsidRDefault="00E55C20" w:rsidP="00CD6C38">
            <w:pPr>
              <w:pStyle w:val="akropkiwtabelach"/>
              <w:tabs>
                <w:tab w:val="clear" w:pos="284"/>
                <w:tab w:val="left" w:pos="-24"/>
              </w:tabs>
              <w:spacing w:before="20" w:after="20"/>
              <w:ind w:left="-24" w:firstLine="24"/>
              <w:jc w:val="left"/>
              <w:rPr>
                <w:rFonts w:ascii="Times New Roman" w:hAnsi="Times New Roman"/>
                <w:bCs/>
                <w:sz w:val="18"/>
                <w:szCs w:val="18"/>
              </w:rPr>
            </w:pPr>
            <w:r w:rsidRPr="00601EED">
              <w:rPr>
                <w:rFonts w:ascii="Times New Roman" w:hAnsi="Times New Roman"/>
                <w:bCs/>
                <w:sz w:val="18"/>
                <w:szCs w:val="18"/>
              </w:rPr>
              <w:t>od 01.01.2018 r. RZGW</w:t>
            </w:r>
          </w:p>
          <w:p w:rsidR="00E55C20" w:rsidRPr="00601EED" w:rsidRDefault="00E55C20" w:rsidP="00CD6C38">
            <w:pPr>
              <w:pStyle w:val="akropkiwtabelach"/>
              <w:tabs>
                <w:tab w:val="clear" w:pos="284"/>
                <w:tab w:val="left" w:pos="-24"/>
              </w:tabs>
              <w:spacing w:before="20" w:after="20"/>
              <w:ind w:left="-24" w:firstLine="24"/>
              <w:jc w:val="left"/>
              <w:rPr>
                <w:rFonts w:ascii="Times New Roman" w:hAnsi="Times New Roman"/>
                <w:bCs/>
                <w:sz w:val="18"/>
                <w:szCs w:val="18"/>
              </w:rPr>
            </w:pPr>
            <w:r w:rsidRPr="00601EED">
              <w:rPr>
                <w:rFonts w:ascii="Times New Roman" w:hAnsi="Times New Roman"/>
                <w:bCs/>
                <w:sz w:val="18"/>
                <w:szCs w:val="18"/>
              </w:rPr>
              <w:t>w Rzeszowie.</w:t>
            </w:r>
          </w:p>
        </w:tc>
        <w:tc>
          <w:tcPr>
            <w:tcW w:w="1276" w:type="dxa"/>
            <w:shd w:val="clear" w:color="auto" w:fill="auto"/>
            <w:vAlign w:val="center"/>
          </w:tcPr>
          <w:p w:rsidR="00E55C20" w:rsidRPr="00601EED" w:rsidRDefault="00E55C20" w:rsidP="004B54B4">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2023-2025</w:t>
            </w:r>
          </w:p>
        </w:tc>
        <w:tc>
          <w:tcPr>
            <w:tcW w:w="1843" w:type="dxa"/>
            <w:vAlign w:val="center"/>
          </w:tcPr>
          <w:p w:rsidR="00E55C20" w:rsidRPr="00601EED" w:rsidRDefault="00E55C20" w:rsidP="00F74FD1">
            <w:pPr>
              <w:pStyle w:val="Akapitzlist"/>
              <w:numPr>
                <w:ilvl w:val="0"/>
                <w:numId w:val="104"/>
              </w:numPr>
              <w:spacing w:before="20" w:after="20" w:line="240" w:lineRule="auto"/>
              <w:ind w:left="720"/>
              <w:jc w:val="center"/>
              <w:rPr>
                <w:sz w:val="18"/>
                <w:szCs w:val="18"/>
              </w:rPr>
            </w:pPr>
          </w:p>
        </w:tc>
        <w:tc>
          <w:tcPr>
            <w:tcW w:w="1134" w:type="dxa"/>
            <w:gridSpan w:val="2"/>
            <w:vAlign w:val="center"/>
          </w:tcPr>
          <w:p w:rsidR="00E55C20" w:rsidRPr="00601EED" w:rsidRDefault="00E55C20" w:rsidP="00CD6C38">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0,00</w:t>
            </w:r>
          </w:p>
        </w:tc>
        <w:tc>
          <w:tcPr>
            <w:tcW w:w="1984" w:type="dxa"/>
            <w:gridSpan w:val="2"/>
            <w:vAlign w:val="center"/>
          </w:tcPr>
          <w:p w:rsidR="00E55C20" w:rsidRPr="00601EED" w:rsidRDefault="00E55C20" w:rsidP="00F74FD1">
            <w:pPr>
              <w:pStyle w:val="Akapitzlist"/>
              <w:numPr>
                <w:ilvl w:val="0"/>
                <w:numId w:val="104"/>
              </w:numPr>
              <w:spacing w:before="20" w:after="20" w:line="240" w:lineRule="auto"/>
              <w:ind w:left="720"/>
              <w:jc w:val="center"/>
              <w:rPr>
                <w:sz w:val="18"/>
                <w:szCs w:val="18"/>
              </w:rPr>
            </w:pPr>
          </w:p>
        </w:tc>
        <w:tc>
          <w:tcPr>
            <w:tcW w:w="1134" w:type="dxa"/>
            <w:gridSpan w:val="2"/>
            <w:vAlign w:val="center"/>
          </w:tcPr>
          <w:p w:rsidR="00E55C20" w:rsidRPr="00601EED" w:rsidRDefault="00E55C20" w:rsidP="00CD6C38">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0,00</w:t>
            </w:r>
          </w:p>
        </w:tc>
        <w:tc>
          <w:tcPr>
            <w:tcW w:w="1276" w:type="dxa"/>
            <w:vAlign w:val="center"/>
          </w:tcPr>
          <w:p w:rsidR="00E55C20" w:rsidRPr="00601EED" w:rsidRDefault="00E55C20" w:rsidP="00F74FD1">
            <w:pPr>
              <w:pStyle w:val="Akapitzlist"/>
              <w:numPr>
                <w:ilvl w:val="0"/>
                <w:numId w:val="104"/>
              </w:numPr>
              <w:spacing w:before="20" w:after="20" w:line="240" w:lineRule="auto"/>
              <w:ind w:left="720"/>
              <w:jc w:val="center"/>
              <w:rPr>
                <w:sz w:val="18"/>
                <w:szCs w:val="18"/>
              </w:rPr>
            </w:pPr>
          </w:p>
        </w:tc>
      </w:tr>
      <w:tr w:rsidR="00E55C20" w:rsidRPr="00601EED" w:rsidTr="005E5EA0">
        <w:trPr>
          <w:trHeight w:val="301"/>
        </w:trPr>
        <w:tc>
          <w:tcPr>
            <w:tcW w:w="3369" w:type="dxa"/>
            <w:shd w:val="clear" w:color="auto" w:fill="auto"/>
            <w:vAlign w:val="center"/>
          </w:tcPr>
          <w:p w:rsidR="00E55C20" w:rsidRPr="00601EED" w:rsidRDefault="00E55C20" w:rsidP="00CD6C38">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Ochrona przed powodzią i odprowadzenie wód powierzchniowych w zlewni potoku Motwica na terenie gminy Laszki, woj. podkarpackie</w:t>
            </w:r>
            <w:r w:rsidR="001401EB" w:rsidRPr="00601EED">
              <w:rPr>
                <w:rFonts w:ascii="Times New Roman" w:hAnsi="Times New Roman" w:cs="Times New Roman"/>
                <w:sz w:val="18"/>
                <w:szCs w:val="18"/>
              </w:rPr>
              <w:t>.</w:t>
            </w:r>
          </w:p>
        </w:tc>
        <w:tc>
          <w:tcPr>
            <w:tcW w:w="1984" w:type="dxa"/>
            <w:shd w:val="clear" w:color="auto" w:fill="auto"/>
            <w:vAlign w:val="center"/>
          </w:tcPr>
          <w:p w:rsidR="00E55C20" w:rsidRPr="00601EED" w:rsidRDefault="00E55C20" w:rsidP="00CD6C38">
            <w:pPr>
              <w:pStyle w:val="akropkiwtabelach"/>
              <w:tabs>
                <w:tab w:val="clear" w:pos="284"/>
                <w:tab w:val="left" w:pos="-24"/>
              </w:tabs>
              <w:spacing w:before="20" w:after="20"/>
              <w:ind w:left="-24" w:firstLine="24"/>
              <w:jc w:val="left"/>
              <w:rPr>
                <w:rFonts w:ascii="Times New Roman" w:hAnsi="Times New Roman"/>
                <w:bCs/>
                <w:sz w:val="18"/>
                <w:szCs w:val="18"/>
              </w:rPr>
            </w:pPr>
            <w:r w:rsidRPr="00601EED">
              <w:rPr>
                <w:rFonts w:ascii="Times New Roman" w:hAnsi="Times New Roman"/>
                <w:bCs/>
                <w:sz w:val="18"/>
                <w:szCs w:val="18"/>
              </w:rPr>
              <w:t>Do 31.12.2017 r. PZMIUW w Rzeszowie,</w:t>
            </w:r>
          </w:p>
          <w:p w:rsidR="00E55C20" w:rsidRPr="00601EED" w:rsidRDefault="00E55C20" w:rsidP="00CD6C38">
            <w:pPr>
              <w:pStyle w:val="akropkiwtabelach"/>
              <w:tabs>
                <w:tab w:val="clear" w:pos="284"/>
                <w:tab w:val="left" w:pos="-24"/>
              </w:tabs>
              <w:spacing w:before="20" w:after="20"/>
              <w:ind w:left="-24" w:firstLine="24"/>
              <w:jc w:val="left"/>
              <w:rPr>
                <w:rFonts w:ascii="Times New Roman" w:hAnsi="Times New Roman"/>
                <w:bCs/>
                <w:sz w:val="18"/>
                <w:szCs w:val="18"/>
              </w:rPr>
            </w:pPr>
            <w:r w:rsidRPr="00601EED">
              <w:rPr>
                <w:rFonts w:ascii="Times New Roman" w:hAnsi="Times New Roman"/>
                <w:bCs/>
                <w:sz w:val="18"/>
                <w:szCs w:val="18"/>
              </w:rPr>
              <w:t>od 01.01.2018 r. RZGW</w:t>
            </w:r>
          </w:p>
          <w:p w:rsidR="00E55C20" w:rsidRPr="00601EED" w:rsidRDefault="00E55C20" w:rsidP="00CD6C38">
            <w:pPr>
              <w:pStyle w:val="akropkiwtabelach"/>
              <w:tabs>
                <w:tab w:val="clear" w:pos="284"/>
                <w:tab w:val="left" w:pos="-24"/>
              </w:tabs>
              <w:spacing w:before="20" w:after="20"/>
              <w:ind w:left="-24" w:firstLine="24"/>
              <w:jc w:val="left"/>
              <w:rPr>
                <w:rFonts w:ascii="Times New Roman" w:hAnsi="Times New Roman"/>
                <w:bCs/>
                <w:sz w:val="18"/>
                <w:szCs w:val="18"/>
              </w:rPr>
            </w:pPr>
            <w:r w:rsidRPr="00601EED">
              <w:rPr>
                <w:rFonts w:ascii="Times New Roman" w:hAnsi="Times New Roman"/>
                <w:bCs/>
                <w:sz w:val="18"/>
                <w:szCs w:val="18"/>
              </w:rPr>
              <w:t>w Rzeszowie.</w:t>
            </w:r>
          </w:p>
        </w:tc>
        <w:tc>
          <w:tcPr>
            <w:tcW w:w="1276" w:type="dxa"/>
            <w:shd w:val="clear" w:color="auto" w:fill="auto"/>
            <w:vAlign w:val="center"/>
          </w:tcPr>
          <w:p w:rsidR="00E55C20" w:rsidRPr="00601EED" w:rsidRDefault="00E55C20" w:rsidP="004B54B4">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2023-2025</w:t>
            </w:r>
          </w:p>
        </w:tc>
        <w:tc>
          <w:tcPr>
            <w:tcW w:w="1843" w:type="dxa"/>
            <w:vAlign w:val="center"/>
          </w:tcPr>
          <w:p w:rsidR="00E55C20" w:rsidRPr="00601EED" w:rsidRDefault="00E55C20" w:rsidP="00F74FD1">
            <w:pPr>
              <w:pStyle w:val="Akapitzlist"/>
              <w:numPr>
                <w:ilvl w:val="0"/>
                <w:numId w:val="104"/>
              </w:numPr>
              <w:spacing w:before="20" w:after="20" w:line="240" w:lineRule="auto"/>
              <w:ind w:left="720"/>
              <w:jc w:val="center"/>
              <w:rPr>
                <w:sz w:val="18"/>
                <w:szCs w:val="18"/>
              </w:rPr>
            </w:pPr>
          </w:p>
        </w:tc>
        <w:tc>
          <w:tcPr>
            <w:tcW w:w="1134" w:type="dxa"/>
            <w:gridSpan w:val="2"/>
            <w:vAlign w:val="center"/>
          </w:tcPr>
          <w:p w:rsidR="00E55C20" w:rsidRPr="00601EED" w:rsidRDefault="00E55C20" w:rsidP="00CD6C38">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0,00</w:t>
            </w:r>
          </w:p>
        </w:tc>
        <w:tc>
          <w:tcPr>
            <w:tcW w:w="1984" w:type="dxa"/>
            <w:gridSpan w:val="2"/>
            <w:vAlign w:val="center"/>
          </w:tcPr>
          <w:p w:rsidR="00E55C20" w:rsidRPr="00601EED" w:rsidRDefault="00E55C20" w:rsidP="00F74FD1">
            <w:pPr>
              <w:pStyle w:val="Akapitzlist"/>
              <w:numPr>
                <w:ilvl w:val="0"/>
                <w:numId w:val="104"/>
              </w:numPr>
              <w:spacing w:before="20" w:after="20" w:line="240" w:lineRule="auto"/>
              <w:ind w:left="720"/>
              <w:jc w:val="center"/>
              <w:rPr>
                <w:sz w:val="18"/>
                <w:szCs w:val="18"/>
              </w:rPr>
            </w:pPr>
          </w:p>
        </w:tc>
        <w:tc>
          <w:tcPr>
            <w:tcW w:w="1134" w:type="dxa"/>
            <w:gridSpan w:val="2"/>
            <w:vAlign w:val="center"/>
          </w:tcPr>
          <w:p w:rsidR="00E55C20" w:rsidRPr="00601EED" w:rsidRDefault="00E55C20" w:rsidP="00CD6C38">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0,00</w:t>
            </w:r>
          </w:p>
        </w:tc>
        <w:tc>
          <w:tcPr>
            <w:tcW w:w="1276" w:type="dxa"/>
            <w:vAlign w:val="center"/>
          </w:tcPr>
          <w:p w:rsidR="00E55C20" w:rsidRPr="00601EED" w:rsidRDefault="00E55C20" w:rsidP="00F74FD1">
            <w:pPr>
              <w:pStyle w:val="Akapitzlist"/>
              <w:numPr>
                <w:ilvl w:val="0"/>
                <w:numId w:val="104"/>
              </w:numPr>
              <w:spacing w:before="20" w:after="20" w:line="240" w:lineRule="auto"/>
              <w:ind w:left="720"/>
              <w:jc w:val="center"/>
              <w:rPr>
                <w:sz w:val="18"/>
                <w:szCs w:val="18"/>
              </w:rPr>
            </w:pPr>
          </w:p>
        </w:tc>
      </w:tr>
      <w:tr w:rsidR="00E55C20" w:rsidRPr="00601EED" w:rsidTr="005E5EA0">
        <w:trPr>
          <w:trHeight w:val="301"/>
        </w:trPr>
        <w:tc>
          <w:tcPr>
            <w:tcW w:w="3369" w:type="dxa"/>
            <w:shd w:val="clear" w:color="auto" w:fill="auto"/>
            <w:vAlign w:val="center"/>
          </w:tcPr>
          <w:p w:rsidR="00E55C20" w:rsidRPr="00601EED" w:rsidRDefault="00E55C20" w:rsidP="00CD6C38">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Babulówka rozbudowa obwałowań lewego wału od 6+600 do 11+200 i prawy wał od 6+584 do 11+200  oraz odbudowa lewego wału rzeki Babulówka w km 0+000 0+070</w:t>
            </w:r>
            <w:r w:rsidR="001401EB" w:rsidRPr="00601EED">
              <w:rPr>
                <w:rFonts w:ascii="Times New Roman" w:hAnsi="Times New Roman" w:cs="Times New Roman"/>
                <w:sz w:val="18"/>
                <w:szCs w:val="18"/>
              </w:rPr>
              <w:t>.</w:t>
            </w:r>
          </w:p>
        </w:tc>
        <w:tc>
          <w:tcPr>
            <w:tcW w:w="1984" w:type="dxa"/>
            <w:shd w:val="clear" w:color="auto" w:fill="auto"/>
            <w:vAlign w:val="center"/>
          </w:tcPr>
          <w:p w:rsidR="00E55C20" w:rsidRPr="00601EED" w:rsidRDefault="00E55C20" w:rsidP="00CD6C38">
            <w:pPr>
              <w:pStyle w:val="akropkiwtabelach"/>
              <w:tabs>
                <w:tab w:val="clear" w:pos="284"/>
                <w:tab w:val="left" w:pos="-24"/>
              </w:tabs>
              <w:spacing w:before="20" w:after="20"/>
              <w:ind w:left="-24" w:firstLine="24"/>
              <w:jc w:val="left"/>
              <w:rPr>
                <w:rFonts w:ascii="Times New Roman" w:hAnsi="Times New Roman"/>
                <w:bCs/>
                <w:sz w:val="18"/>
                <w:szCs w:val="18"/>
              </w:rPr>
            </w:pPr>
            <w:r w:rsidRPr="00601EED">
              <w:rPr>
                <w:rFonts w:ascii="Times New Roman" w:hAnsi="Times New Roman"/>
                <w:bCs/>
                <w:sz w:val="18"/>
                <w:szCs w:val="18"/>
              </w:rPr>
              <w:t>Do 31.12.2017 r. PZMIUW w Rzeszowie,</w:t>
            </w:r>
          </w:p>
          <w:p w:rsidR="00E55C20" w:rsidRPr="00601EED" w:rsidRDefault="00E55C20" w:rsidP="00CD6C38">
            <w:pPr>
              <w:pStyle w:val="akropkiwtabelach"/>
              <w:tabs>
                <w:tab w:val="clear" w:pos="284"/>
                <w:tab w:val="left" w:pos="-24"/>
              </w:tabs>
              <w:spacing w:before="20" w:after="20"/>
              <w:ind w:left="-24" w:firstLine="24"/>
              <w:jc w:val="left"/>
              <w:rPr>
                <w:rFonts w:ascii="Times New Roman" w:hAnsi="Times New Roman"/>
                <w:bCs/>
                <w:sz w:val="18"/>
                <w:szCs w:val="18"/>
              </w:rPr>
            </w:pPr>
            <w:r w:rsidRPr="00601EED">
              <w:rPr>
                <w:rFonts w:ascii="Times New Roman" w:hAnsi="Times New Roman"/>
                <w:bCs/>
                <w:sz w:val="18"/>
                <w:szCs w:val="18"/>
              </w:rPr>
              <w:t>od 01.01.2018 r. RZGW</w:t>
            </w:r>
          </w:p>
          <w:p w:rsidR="00E55C20" w:rsidRPr="00601EED" w:rsidRDefault="00E55C20" w:rsidP="00CD6C38">
            <w:pPr>
              <w:pStyle w:val="akropkiwtabelach"/>
              <w:tabs>
                <w:tab w:val="clear" w:pos="284"/>
                <w:tab w:val="left" w:pos="-24"/>
              </w:tabs>
              <w:spacing w:before="20" w:after="20"/>
              <w:ind w:left="-24" w:firstLine="24"/>
              <w:jc w:val="left"/>
              <w:rPr>
                <w:rFonts w:ascii="Times New Roman" w:hAnsi="Times New Roman"/>
                <w:bCs/>
                <w:sz w:val="18"/>
                <w:szCs w:val="18"/>
              </w:rPr>
            </w:pPr>
            <w:r w:rsidRPr="00601EED">
              <w:rPr>
                <w:rFonts w:ascii="Times New Roman" w:hAnsi="Times New Roman"/>
                <w:bCs/>
                <w:sz w:val="18"/>
                <w:szCs w:val="18"/>
              </w:rPr>
              <w:t>w Rzeszowie.</w:t>
            </w:r>
          </w:p>
        </w:tc>
        <w:tc>
          <w:tcPr>
            <w:tcW w:w="1276" w:type="dxa"/>
            <w:shd w:val="clear" w:color="auto" w:fill="auto"/>
            <w:vAlign w:val="center"/>
          </w:tcPr>
          <w:p w:rsidR="00E55C20" w:rsidRPr="00601EED" w:rsidRDefault="00E55C20" w:rsidP="004B54B4">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2023-2024</w:t>
            </w:r>
          </w:p>
        </w:tc>
        <w:tc>
          <w:tcPr>
            <w:tcW w:w="1843" w:type="dxa"/>
            <w:vAlign w:val="center"/>
          </w:tcPr>
          <w:p w:rsidR="00E55C20" w:rsidRPr="00601EED" w:rsidRDefault="00E55C20" w:rsidP="00F74FD1">
            <w:pPr>
              <w:pStyle w:val="Akapitzlist"/>
              <w:numPr>
                <w:ilvl w:val="0"/>
                <w:numId w:val="104"/>
              </w:numPr>
              <w:spacing w:before="20" w:after="20" w:line="240" w:lineRule="auto"/>
              <w:ind w:left="720"/>
              <w:jc w:val="center"/>
              <w:rPr>
                <w:sz w:val="18"/>
                <w:szCs w:val="18"/>
              </w:rPr>
            </w:pPr>
          </w:p>
        </w:tc>
        <w:tc>
          <w:tcPr>
            <w:tcW w:w="1134" w:type="dxa"/>
            <w:gridSpan w:val="2"/>
            <w:vAlign w:val="center"/>
          </w:tcPr>
          <w:p w:rsidR="00E55C20" w:rsidRPr="00601EED" w:rsidRDefault="00E55C20" w:rsidP="00F74FD1">
            <w:pPr>
              <w:pStyle w:val="Akapitzlist"/>
              <w:numPr>
                <w:ilvl w:val="0"/>
                <w:numId w:val="104"/>
              </w:numPr>
              <w:spacing w:before="20" w:after="20" w:line="240" w:lineRule="auto"/>
              <w:jc w:val="center"/>
              <w:rPr>
                <w:sz w:val="18"/>
                <w:szCs w:val="18"/>
              </w:rPr>
            </w:pPr>
          </w:p>
        </w:tc>
        <w:tc>
          <w:tcPr>
            <w:tcW w:w="1984" w:type="dxa"/>
            <w:gridSpan w:val="2"/>
            <w:vAlign w:val="center"/>
          </w:tcPr>
          <w:p w:rsidR="00E55C20" w:rsidRPr="00601EED" w:rsidRDefault="00E55C20" w:rsidP="00F74FD1">
            <w:pPr>
              <w:pStyle w:val="Akapitzlist"/>
              <w:numPr>
                <w:ilvl w:val="0"/>
                <w:numId w:val="104"/>
              </w:numPr>
              <w:spacing w:before="20" w:after="20" w:line="240" w:lineRule="auto"/>
              <w:ind w:left="720"/>
              <w:jc w:val="center"/>
              <w:rPr>
                <w:sz w:val="18"/>
                <w:szCs w:val="18"/>
              </w:rPr>
            </w:pPr>
          </w:p>
        </w:tc>
        <w:tc>
          <w:tcPr>
            <w:tcW w:w="1134" w:type="dxa"/>
            <w:gridSpan w:val="2"/>
            <w:vAlign w:val="center"/>
          </w:tcPr>
          <w:p w:rsidR="00E55C20" w:rsidRPr="00601EED" w:rsidRDefault="00E55C20" w:rsidP="00F74FD1">
            <w:pPr>
              <w:pStyle w:val="Akapitzlist"/>
              <w:numPr>
                <w:ilvl w:val="0"/>
                <w:numId w:val="104"/>
              </w:numPr>
              <w:spacing w:before="20" w:after="20" w:line="240" w:lineRule="auto"/>
              <w:ind w:left="720"/>
              <w:jc w:val="center"/>
              <w:rPr>
                <w:sz w:val="18"/>
                <w:szCs w:val="18"/>
              </w:rPr>
            </w:pPr>
          </w:p>
        </w:tc>
        <w:tc>
          <w:tcPr>
            <w:tcW w:w="1276" w:type="dxa"/>
            <w:vAlign w:val="center"/>
          </w:tcPr>
          <w:p w:rsidR="00E55C20" w:rsidRPr="00601EED" w:rsidRDefault="00E55C20" w:rsidP="00F74FD1">
            <w:pPr>
              <w:pStyle w:val="Akapitzlist"/>
              <w:numPr>
                <w:ilvl w:val="0"/>
                <w:numId w:val="104"/>
              </w:numPr>
              <w:spacing w:before="20" w:after="20" w:line="240" w:lineRule="auto"/>
              <w:ind w:left="720"/>
              <w:jc w:val="center"/>
              <w:rPr>
                <w:sz w:val="18"/>
                <w:szCs w:val="18"/>
              </w:rPr>
            </w:pPr>
          </w:p>
        </w:tc>
      </w:tr>
      <w:tr w:rsidR="00E55C20" w:rsidRPr="00601EED" w:rsidTr="005E5EA0">
        <w:trPr>
          <w:trHeight w:val="301"/>
        </w:trPr>
        <w:tc>
          <w:tcPr>
            <w:tcW w:w="3369" w:type="dxa"/>
            <w:shd w:val="clear" w:color="auto" w:fill="auto"/>
            <w:vAlign w:val="center"/>
          </w:tcPr>
          <w:p w:rsidR="00E55C20" w:rsidRPr="00601EED" w:rsidRDefault="00E55C20" w:rsidP="00CD6C38">
            <w:pPr>
              <w:pStyle w:val="Default"/>
              <w:spacing w:before="20" w:after="20" w:line="240" w:lineRule="auto"/>
              <w:rPr>
                <w:rFonts w:ascii="Times New Roman" w:hAnsi="Times New Roman" w:cs="Times New Roman"/>
                <w:color w:val="auto"/>
                <w:sz w:val="18"/>
                <w:szCs w:val="18"/>
              </w:rPr>
            </w:pPr>
            <w:r w:rsidRPr="00601EED">
              <w:rPr>
                <w:rFonts w:ascii="Times New Roman" w:hAnsi="Times New Roman" w:cs="Times New Roman"/>
                <w:color w:val="auto"/>
                <w:sz w:val="18"/>
                <w:szCs w:val="18"/>
              </w:rPr>
              <w:t>Budowa prawobrzeżnego obwałowania rzeki Ropy w km 21+490-23+306 w miejscowości Korczyna – Biecz</w:t>
            </w:r>
            <w:r w:rsidR="001401EB" w:rsidRPr="00601EED">
              <w:rPr>
                <w:rFonts w:ascii="Times New Roman" w:hAnsi="Times New Roman" w:cs="Times New Roman"/>
                <w:color w:val="auto"/>
                <w:sz w:val="18"/>
                <w:szCs w:val="18"/>
              </w:rPr>
              <w:t>.</w:t>
            </w:r>
          </w:p>
        </w:tc>
        <w:tc>
          <w:tcPr>
            <w:tcW w:w="1984" w:type="dxa"/>
            <w:shd w:val="clear" w:color="auto" w:fill="auto"/>
            <w:vAlign w:val="center"/>
          </w:tcPr>
          <w:p w:rsidR="00E55C20" w:rsidRPr="00601EED" w:rsidRDefault="00E55C20" w:rsidP="00CD6C38">
            <w:pPr>
              <w:pStyle w:val="akropkiwtabelach"/>
              <w:tabs>
                <w:tab w:val="clear" w:pos="284"/>
                <w:tab w:val="left" w:pos="-24"/>
              </w:tabs>
              <w:spacing w:before="20" w:after="20"/>
              <w:ind w:left="-24" w:firstLine="24"/>
              <w:jc w:val="left"/>
              <w:rPr>
                <w:rFonts w:ascii="Times New Roman" w:hAnsi="Times New Roman"/>
                <w:bCs/>
                <w:sz w:val="18"/>
                <w:szCs w:val="18"/>
              </w:rPr>
            </w:pPr>
            <w:r w:rsidRPr="00601EED">
              <w:rPr>
                <w:rFonts w:ascii="Times New Roman" w:hAnsi="Times New Roman"/>
                <w:bCs/>
                <w:sz w:val="18"/>
                <w:szCs w:val="18"/>
              </w:rPr>
              <w:t>Do 31.12.2017 r. PZMIUW w Rzeszowie,</w:t>
            </w:r>
          </w:p>
          <w:p w:rsidR="00E55C20" w:rsidRPr="00601EED" w:rsidRDefault="00E55C20" w:rsidP="00CD6C38">
            <w:pPr>
              <w:pStyle w:val="akropkiwtabelach"/>
              <w:tabs>
                <w:tab w:val="clear" w:pos="284"/>
                <w:tab w:val="left" w:pos="-24"/>
              </w:tabs>
              <w:spacing w:before="20" w:after="20"/>
              <w:ind w:left="-24" w:firstLine="24"/>
              <w:jc w:val="left"/>
              <w:rPr>
                <w:rFonts w:ascii="Times New Roman" w:hAnsi="Times New Roman"/>
                <w:bCs/>
                <w:sz w:val="18"/>
                <w:szCs w:val="18"/>
              </w:rPr>
            </w:pPr>
            <w:r w:rsidRPr="00601EED">
              <w:rPr>
                <w:rFonts w:ascii="Times New Roman" w:hAnsi="Times New Roman"/>
                <w:bCs/>
                <w:sz w:val="18"/>
                <w:szCs w:val="18"/>
              </w:rPr>
              <w:t>od 01.01.2018 r. RZGW</w:t>
            </w:r>
          </w:p>
          <w:p w:rsidR="00E55C20" w:rsidRPr="00601EED" w:rsidRDefault="00E55C20" w:rsidP="00CD6C38">
            <w:pPr>
              <w:pStyle w:val="akropkiwtabelach"/>
              <w:tabs>
                <w:tab w:val="clear" w:pos="284"/>
                <w:tab w:val="left" w:pos="-24"/>
              </w:tabs>
              <w:spacing w:before="20" w:after="20"/>
              <w:ind w:left="-24" w:firstLine="24"/>
              <w:jc w:val="left"/>
              <w:rPr>
                <w:rFonts w:ascii="Times New Roman" w:hAnsi="Times New Roman"/>
                <w:bCs/>
                <w:sz w:val="18"/>
                <w:szCs w:val="18"/>
              </w:rPr>
            </w:pPr>
            <w:r w:rsidRPr="00601EED">
              <w:rPr>
                <w:rFonts w:ascii="Times New Roman" w:hAnsi="Times New Roman"/>
                <w:bCs/>
                <w:sz w:val="18"/>
                <w:szCs w:val="18"/>
              </w:rPr>
              <w:t>w Rzeszowie.</w:t>
            </w:r>
          </w:p>
        </w:tc>
        <w:tc>
          <w:tcPr>
            <w:tcW w:w="1276" w:type="dxa"/>
            <w:shd w:val="clear" w:color="auto" w:fill="auto"/>
            <w:vAlign w:val="center"/>
          </w:tcPr>
          <w:p w:rsidR="00E55C20" w:rsidRPr="00601EED" w:rsidRDefault="00E55C20" w:rsidP="004B54B4">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2022-2024</w:t>
            </w:r>
          </w:p>
        </w:tc>
        <w:tc>
          <w:tcPr>
            <w:tcW w:w="1843" w:type="dxa"/>
            <w:vAlign w:val="center"/>
          </w:tcPr>
          <w:p w:rsidR="00E55C20" w:rsidRPr="00601EED" w:rsidRDefault="00E55C20" w:rsidP="00F74FD1">
            <w:pPr>
              <w:pStyle w:val="Akapitzlist"/>
              <w:numPr>
                <w:ilvl w:val="0"/>
                <w:numId w:val="104"/>
              </w:numPr>
              <w:spacing w:before="20" w:after="20" w:line="240" w:lineRule="auto"/>
              <w:ind w:left="720"/>
              <w:jc w:val="center"/>
              <w:rPr>
                <w:sz w:val="18"/>
                <w:szCs w:val="18"/>
              </w:rPr>
            </w:pPr>
          </w:p>
        </w:tc>
        <w:tc>
          <w:tcPr>
            <w:tcW w:w="1134" w:type="dxa"/>
            <w:gridSpan w:val="2"/>
            <w:vAlign w:val="center"/>
          </w:tcPr>
          <w:p w:rsidR="00E55C20" w:rsidRPr="00601EED" w:rsidRDefault="00E55C20" w:rsidP="00F74FD1">
            <w:pPr>
              <w:pStyle w:val="Akapitzlist"/>
              <w:numPr>
                <w:ilvl w:val="0"/>
                <w:numId w:val="104"/>
              </w:numPr>
              <w:spacing w:before="20" w:after="20" w:line="240" w:lineRule="auto"/>
              <w:jc w:val="center"/>
              <w:rPr>
                <w:sz w:val="18"/>
                <w:szCs w:val="18"/>
              </w:rPr>
            </w:pPr>
          </w:p>
        </w:tc>
        <w:tc>
          <w:tcPr>
            <w:tcW w:w="1984" w:type="dxa"/>
            <w:gridSpan w:val="2"/>
            <w:vAlign w:val="center"/>
          </w:tcPr>
          <w:p w:rsidR="00E55C20" w:rsidRPr="00601EED" w:rsidRDefault="00E55C20" w:rsidP="00F74FD1">
            <w:pPr>
              <w:pStyle w:val="Akapitzlist"/>
              <w:numPr>
                <w:ilvl w:val="0"/>
                <w:numId w:val="104"/>
              </w:numPr>
              <w:spacing w:before="20" w:after="20" w:line="240" w:lineRule="auto"/>
              <w:ind w:left="720"/>
              <w:jc w:val="center"/>
              <w:rPr>
                <w:sz w:val="18"/>
                <w:szCs w:val="18"/>
              </w:rPr>
            </w:pPr>
          </w:p>
        </w:tc>
        <w:tc>
          <w:tcPr>
            <w:tcW w:w="1134" w:type="dxa"/>
            <w:gridSpan w:val="2"/>
            <w:vAlign w:val="center"/>
          </w:tcPr>
          <w:p w:rsidR="00E55C20" w:rsidRPr="00601EED" w:rsidRDefault="00E55C20" w:rsidP="00F74FD1">
            <w:pPr>
              <w:pStyle w:val="Akapitzlist"/>
              <w:numPr>
                <w:ilvl w:val="0"/>
                <w:numId w:val="104"/>
              </w:numPr>
              <w:spacing w:before="20" w:after="20" w:line="240" w:lineRule="auto"/>
              <w:ind w:left="720"/>
              <w:jc w:val="center"/>
              <w:rPr>
                <w:sz w:val="18"/>
                <w:szCs w:val="18"/>
              </w:rPr>
            </w:pPr>
          </w:p>
        </w:tc>
        <w:tc>
          <w:tcPr>
            <w:tcW w:w="1276" w:type="dxa"/>
            <w:vAlign w:val="center"/>
          </w:tcPr>
          <w:p w:rsidR="00E55C20" w:rsidRPr="00601EED" w:rsidRDefault="00E55C20" w:rsidP="00F74FD1">
            <w:pPr>
              <w:pStyle w:val="Akapitzlist"/>
              <w:numPr>
                <w:ilvl w:val="0"/>
                <w:numId w:val="104"/>
              </w:numPr>
              <w:spacing w:before="20" w:after="20" w:line="240" w:lineRule="auto"/>
              <w:ind w:left="720"/>
              <w:jc w:val="center"/>
              <w:rPr>
                <w:sz w:val="18"/>
                <w:szCs w:val="18"/>
              </w:rPr>
            </w:pPr>
          </w:p>
        </w:tc>
      </w:tr>
      <w:tr w:rsidR="00E55C20" w:rsidRPr="00601EED" w:rsidTr="005E5EA0">
        <w:trPr>
          <w:trHeight w:val="301"/>
        </w:trPr>
        <w:tc>
          <w:tcPr>
            <w:tcW w:w="3369" w:type="dxa"/>
            <w:shd w:val="clear" w:color="auto" w:fill="auto"/>
            <w:vAlign w:val="center"/>
          </w:tcPr>
          <w:p w:rsidR="00E55C20" w:rsidRPr="00601EED" w:rsidRDefault="00E55C20" w:rsidP="00CD6C38">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Utrzymanie wód i urządzeń melioracji wodnych podstawowych oraz tzw. „wód pozostałych”, w tym:</w:t>
            </w:r>
          </w:p>
          <w:p w:rsidR="00E55C20" w:rsidRPr="00601EED" w:rsidRDefault="00E55C20" w:rsidP="00F74FD1">
            <w:pPr>
              <w:pStyle w:val="Default"/>
              <w:numPr>
                <w:ilvl w:val="0"/>
                <w:numId w:val="101"/>
              </w:numPr>
              <w:spacing w:before="20" w:after="20" w:line="240" w:lineRule="auto"/>
              <w:ind w:left="426" w:hanging="284"/>
              <w:rPr>
                <w:rFonts w:ascii="Times New Roman" w:hAnsi="Times New Roman" w:cs="Times New Roman"/>
                <w:sz w:val="18"/>
                <w:szCs w:val="18"/>
              </w:rPr>
            </w:pPr>
            <w:r w:rsidRPr="00601EED">
              <w:rPr>
                <w:rFonts w:ascii="Times New Roman" w:hAnsi="Times New Roman" w:cs="Times New Roman"/>
                <w:sz w:val="18"/>
                <w:szCs w:val="18"/>
              </w:rPr>
              <w:t>cieki naturalne,</w:t>
            </w:r>
          </w:p>
          <w:p w:rsidR="00E55C20" w:rsidRPr="00601EED" w:rsidRDefault="00E55C20" w:rsidP="00F74FD1">
            <w:pPr>
              <w:pStyle w:val="Default"/>
              <w:numPr>
                <w:ilvl w:val="0"/>
                <w:numId w:val="101"/>
              </w:numPr>
              <w:spacing w:before="20" w:after="20" w:line="240" w:lineRule="auto"/>
              <w:ind w:left="426" w:hanging="284"/>
              <w:rPr>
                <w:rFonts w:ascii="Times New Roman" w:hAnsi="Times New Roman" w:cs="Times New Roman"/>
                <w:sz w:val="18"/>
                <w:szCs w:val="18"/>
              </w:rPr>
            </w:pPr>
            <w:r w:rsidRPr="00601EED">
              <w:rPr>
                <w:rFonts w:ascii="Times New Roman" w:hAnsi="Times New Roman" w:cs="Times New Roman"/>
                <w:sz w:val="18"/>
                <w:szCs w:val="18"/>
              </w:rPr>
              <w:t>kanały,</w:t>
            </w:r>
          </w:p>
          <w:p w:rsidR="00E55C20" w:rsidRPr="00601EED" w:rsidRDefault="00E55C20" w:rsidP="00F74FD1">
            <w:pPr>
              <w:pStyle w:val="Default"/>
              <w:numPr>
                <w:ilvl w:val="0"/>
                <w:numId w:val="101"/>
              </w:numPr>
              <w:spacing w:before="20" w:after="20" w:line="240" w:lineRule="auto"/>
              <w:ind w:left="426" w:hanging="284"/>
              <w:rPr>
                <w:rFonts w:ascii="Times New Roman" w:hAnsi="Times New Roman" w:cs="Times New Roman"/>
                <w:sz w:val="18"/>
                <w:szCs w:val="18"/>
              </w:rPr>
            </w:pPr>
            <w:r w:rsidRPr="00601EED">
              <w:rPr>
                <w:rFonts w:ascii="Times New Roman" w:hAnsi="Times New Roman" w:cs="Times New Roman"/>
                <w:sz w:val="18"/>
                <w:szCs w:val="18"/>
              </w:rPr>
              <w:t>wały przeciwpowodziowe,</w:t>
            </w:r>
          </w:p>
          <w:p w:rsidR="00E55C20" w:rsidRPr="00601EED" w:rsidRDefault="00E55C20" w:rsidP="00F74FD1">
            <w:pPr>
              <w:pStyle w:val="Default"/>
              <w:numPr>
                <w:ilvl w:val="0"/>
                <w:numId w:val="101"/>
              </w:numPr>
              <w:spacing w:before="20" w:after="20" w:line="240" w:lineRule="auto"/>
              <w:ind w:left="426" w:hanging="284"/>
              <w:rPr>
                <w:rFonts w:ascii="Times New Roman" w:hAnsi="Times New Roman" w:cs="Times New Roman"/>
                <w:sz w:val="18"/>
                <w:szCs w:val="18"/>
              </w:rPr>
            </w:pPr>
            <w:r w:rsidRPr="00601EED">
              <w:rPr>
                <w:rFonts w:ascii="Times New Roman" w:hAnsi="Times New Roman" w:cs="Times New Roman"/>
                <w:sz w:val="18"/>
                <w:szCs w:val="18"/>
              </w:rPr>
              <w:t>stacje pomp,</w:t>
            </w:r>
          </w:p>
          <w:p w:rsidR="00E55C20" w:rsidRPr="00601EED" w:rsidRDefault="00E55C20" w:rsidP="00F74FD1">
            <w:pPr>
              <w:pStyle w:val="Default"/>
              <w:numPr>
                <w:ilvl w:val="0"/>
                <w:numId w:val="101"/>
              </w:numPr>
              <w:spacing w:before="20" w:after="20" w:line="240" w:lineRule="auto"/>
              <w:ind w:left="426" w:hanging="284"/>
              <w:rPr>
                <w:rFonts w:ascii="Times New Roman" w:hAnsi="Times New Roman" w:cs="Times New Roman"/>
                <w:sz w:val="18"/>
                <w:szCs w:val="18"/>
              </w:rPr>
            </w:pPr>
            <w:r w:rsidRPr="00601EED">
              <w:rPr>
                <w:rFonts w:ascii="Times New Roman" w:hAnsi="Times New Roman" w:cs="Times New Roman"/>
                <w:sz w:val="18"/>
                <w:szCs w:val="18"/>
              </w:rPr>
              <w:t>zbiorniki wodne,</w:t>
            </w:r>
          </w:p>
          <w:p w:rsidR="00E55C20" w:rsidRPr="00601EED" w:rsidRDefault="00E55C20" w:rsidP="00F74FD1">
            <w:pPr>
              <w:pStyle w:val="Default"/>
              <w:numPr>
                <w:ilvl w:val="0"/>
                <w:numId w:val="101"/>
              </w:numPr>
              <w:spacing w:before="20" w:after="20" w:line="240" w:lineRule="auto"/>
              <w:ind w:left="426" w:hanging="284"/>
              <w:rPr>
                <w:rFonts w:ascii="Times New Roman" w:hAnsi="Times New Roman" w:cs="Times New Roman"/>
                <w:sz w:val="18"/>
                <w:szCs w:val="18"/>
              </w:rPr>
            </w:pPr>
            <w:r w:rsidRPr="00601EED">
              <w:rPr>
                <w:rFonts w:ascii="Times New Roman" w:hAnsi="Times New Roman" w:cs="Times New Roman"/>
                <w:sz w:val="18"/>
                <w:szCs w:val="18"/>
              </w:rPr>
              <w:t>wody pozostałe.</w:t>
            </w:r>
          </w:p>
        </w:tc>
        <w:tc>
          <w:tcPr>
            <w:tcW w:w="1984" w:type="dxa"/>
            <w:shd w:val="clear" w:color="auto" w:fill="auto"/>
            <w:vAlign w:val="center"/>
          </w:tcPr>
          <w:p w:rsidR="00E55C20" w:rsidRPr="00601EED" w:rsidRDefault="00E55C20" w:rsidP="00CD6C38">
            <w:pPr>
              <w:pStyle w:val="akropkiwtabelach"/>
              <w:tabs>
                <w:tab w:val="clear" w:pos="284"/>
                <w:tab w:val="left" w:pos="-24"/>
              </w:tabs>
              <w:spacing w:before="20" w:after="20"/>
              <w:ind w:left="-24" w:firstLine="24"/>
              <w:jc w:val="left"/>
              <w:rPr>
                <w:rFonts w:ascii="Times New Roman" w:hAnsi="Times New Roman"/>
                <w:bCs/>
                <w:sz w:val="18"/>
                <w:szCs w:val="18"/>
              </w:rPr>
            </w:pPr>
            <w:r w:rsidRPr="00601EED">
              <w:rPr>
                <w:rFonts w:ascii="Times New Roman" w:hAnsi="Times New Roman"/>
                <w:bCs/>
                <w:sz w:val="18"/>
                <w:szCs w:val="18"/>
              </w:rPr>
              <w:t>Do 31.12.2017 r. PZMIUW</w:t>
            </w:r>
          </w:p>
          <w:p w:rsidR="00E55C20" w:rsidRPr="00601EED" w:rsidRDefault="00E55C20" w:rsidP="00CD6C38">
            <w:pPr>
              <w:spacing w:before="20" w:after="20" w:line="240" w:lineRule="auto"/>
              <w:jc w:val="left"/>
              <w:rPr>
                <w:rFonts w:cs="Times New Roman"/>
                <w:sz w:val="18"/>
                <w:szCs w:val="18"/>
              </w:rPr>
            </w:pPr>
            <w:r w:rsidRPr="00601EED">
              <w:rPr>
                <w:rFonts w:cs="Times New Roman"/>
                <w:bCs/>
                <w:sz w:val="18"/>
                <w:szCs w:val="18"/>
              </w:rPr>
              <w:t>w Rzeszowie.</w:t>
            </w:r>
          </w:p>
        </w:tc>
        <w:tc>
          <w:tcPr>
            <w:tcW w:w="1276" w:type="dxa"/>
            <w:shd w:val="clear" w:color="auto" w:fill="auto"/>
            <w:vAlign w:val="center"/>
          </w:tcPr>
          <w:p w:rsidR="00E55C20" w:rsidRPr="00601EED" w:rsidRDefault="00E55C20" w:rsidP="004B54B4">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2017-2019</w:t>
            </w:r>
          </w:p>
        </w:tc>
        <w:tc>
          <w:tcPr>
            <w:tcW w:w="1843" w:type="dxa"/>
            <w:vAlign w:val="center"/>
          </w:tcPr>
          <w:p w:rsidR="00E55C20" w:rsidRPr="00601EED" w:rsidRDefault="00E55C20" w:rsidP="00CD6C38">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1394,527 km</w:t>
            </w:r>
          </w:p>
          <w:p w:rsidR="00E55C20" w:rsidRPr="00601EED" w:rsidRDefault="00E55C20" w:rsidP="00CD6C38">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13,715 km</w:t>
            </w:r>
          </w:p>
          <w:p w:rsidR="00E55C20" w:rsidRPr="00601EED" w:rsidRDefault="00E55C20" w:rsidP="00CD6C38">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608,621 km</w:t>
            </w:r>
          </w:p>
          <w:p w:rsidR="00E55C20" w:rsidRPr="00601EED" w:rsidRDefault="00E55C20" w:rsidP="00CD6C38">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6 szt.</w:t>
            </w:r>
          </w:p>
          <w:p w:rsidR="00E55C20" w:rsidRPr="00601EED" w:rsidRDefault="00E55C20" w:rsidP="00CD6C38">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28 szt.</w:t>
            </w:r>
          </w:p>
          <w:p w:rsidR="00E55C20" w:rsidRPr="00601EED" w:rsidRDefault="00E55C20" w:rsidP="00CD6C38">
            <w:pPr>
              <w:pStyle w:val="ahkropli"/>
              <w:tabs>
                <w:tab w:val="left" w:pos="176"/>
              </w:tabs>
              <w:spacing w:before="20" w:after="20"/>
              <w:jc w:val="center"/>
              <w:rPr>
                <w:sz w:val="18"/>
              </w:rPr>
            </w:pPr>
            <w:r w:rsidRPr="00601EED">
              <w:rPr>
                <w:rFonts w:ascii="Times New Roman" w:hAnsi="Times New Roman"/>
                <w:bCs/>
                <w:sz w:val="18"/>
              </w:rPr>
              <w:t>13,69 km</w:t>
            </w:r>
          </w:p>
        </w:tc>
        <w:tc>
          <w:tcPr>
            <w:tcW w:w="1134" w:type="dxa"/>
            <w:gridSpan w:val="2"/>
            <w:vAlign w:val="center"/>
          </w:tcPr>
          <w:p w:rsidR="00E55C20" w:rsidRPr="00601EED" w:rsidRDefault="00E55C20" w:rsidP="00CD6C38">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15 877,093</w:t>
            </w:r>
          </w:p>
          <w:p w:rsidR="00E55C20" w:rsidRPr="00601EED" w:rsidRDefault="00E55C20" w:rsidP="00CD6C38">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11 060,655</w:t>
            </w:r>
          </w:p>
          <w:p w:rsidR="00E55C20" w:rsidRPr="00601EED" w:rsidRDefault="00E55C20" w:rsidP="00CD6C38">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32,589</w:t>
            </w:r>
          </w:p>
          <w:p w:rsidR="00E55C20" w:rsidRPr="00601EED" w:rsidRDefault="00E55C20" w:rsidP="00CD6C38">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2 357,341</w:t>
            </w:r>
          </w:p>
          <w:p w:rsidR="00E55C20" w:rsidRPr="00601EED" w:rsidRDefault="00E55C20" w:rsidP="00CD6C38">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1 136,708</w:t>
            </w:r>
          </w:p>
          <w:p w:rsidR="00E55C20" w:rsidRPr="00601EED" w:rsidRDefault="00E55C20" w:rsidP="00CD6C38">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1 289,800</w:t>
            </w:r>
          </w:p>
          <w:p w:rsidR="00E55C20" w:rsidRPr="00601EED" w:rsidRDefault="00E55C20" w:rsidP="00CD6C38">
            <w:pPr>
              <w:pStyle w:val="ahkropli"/>
              <w:tabs>
                <w:tab w:val="left" w:pos="176"/>
              </w:tabs>
              <w:spacing w:before="20" w:after="20"/>
              <w:jc w:val="center"/>
              <w:rPr>
                <w:rFonts w:ascii="Times New Roman" w:hAnsi="Times New Roman"/>
                <w:bCs/>
                <w:sz w:val="18"/>
              </w:rPr>
            </w:pPr>
            <w:r w:rsidRPr="00601EED">
              <w:rPr>
                <w:rFonts w:ascii="Times New Roman" w:hAnsi="Times New Roman"/>
                <w:bCs/>
                <w:sz w:val="18"/>
              </w:rPr>
              <w:t>99,200</w:t>
            </w:r>
          </w:p>
        </w:tc>
        <w:tc>
          <w:tcPr>
            <w:tcW w:w="1984" w:type="dxa"/>
            <w:gridSpan w:val="2"/>
            <w:vAlign w:val="center"/>
          </w:tcPr>
          <w:p w:rsidR="00E55C20" w:rsidRPr="00601EED" w:rsidRDefault="00E55C20" w:rsidP="00F74FD1">
            <w:pPr>
              <w:pStyle w:val="Akapitzlist"/>
              <w:numPr>
                <w:ilvl w:val="0"/>
                <w:numId w:val="104"/>
              </w:numPr>
              <w:spacing w:before="20" w:after="20" w:line="240" w:lineRule="auto"/>
              <w:ind w:left="720"/>
              <w:jc w:val="center"/>
              <w:rPr>
                <w:sz w:val="18"/>
                <w:szCs w:val="18"/>
              </w:rPr>
            </w:pPr>
          </w:p>
        </w:tc>
        <w:tc>
          <w:tcPr>
            <w:tcW w:w="1134" w:type="dxa"/>
            <w:gridSpan w:val="2"/>
            <w:vAlign w:val="center"/>
          </w:tcPr>
          <w:p w:rsidR="00E55C20" w:rsidRPr="00601EED" w:rsidRDefault="00E55C20" w:rsidP="00F74FD1">
            <w:pPr>
              <w:pStyle w:val="Akapitzlist"/>
              <w:numPr>
                <w:ilvl w:val="0"/>
                <w:numId w:val="104"/>
              </w:numPr>
              <w:spacing w:before="20" w:after="20" w:line="240" w:lineRule="auto"/>
              <w:ind w:left="720"/>
              <w:jc w:val="center"/>
              <w:rPr>
                <w:sz w:val="18"/>
                <w:szCs w:val="18"/>
              </w:rPr>
            </w:pPr>
          </w:p>
        </w:tc>
        <w:tc>
          <w:tcPr>
            <w:tcW w:w="1276" w:type="dxa"/>
            <w:vAlign w:val="center"/>
          </w:tcPr>
          <w:p w:rsidR="00E55C20" w:rsidRPr="00601EED" w:rsidRDefault="00E55C20" w:rsidP="00F74FD1">
            <w:pPr>
              <w:pStyle w:val="Akapitzlist"/>
              <w:numPr>
                <w:ilvl w:val="0"/>
                <w:numId w:val="104"/>
              </w:numPr>
              <w:spacing w:before="20" w:after="20" w:line="240" w:lineRule="auto"/>
              <w:ind w:left="720"/>
              <w:jc w:val="center"/>
              <w:rPr>
                <w:sz w:val="18"/>
                <w:szCs w:val="18"/>
              </w:rPr>
            </w:pPr>
          </w:p>
        </w:tc>
      </w:tr>
      <w:tr w:rsidR="00E55C20" w:rsidRPr="00601EED" w:rsidTr="005E5EA0">
        <w:trPr>
          <w:trHeight w:val="301"/>
        </w:trPr>
        <w:tc>
          <w:tcPr>
            <w:tcW w:w="3369" w:type="dxa"/>
            <w:shd w:val="clear" w:color="auto" w:fill="auto"/>
            <w:vAlign w:val="center"/>
          </w:tcPr>
          <w:p w:rsidR="00E55C20" w:rsidRPr="00601EED" w:rsidRDefault="00E55C20" w:rsidP="00B918C1">
            <w:pPr>
              <w:pStyle w:val="Default"/>
              <w:spacing w:before="20" w:after="20" w:line="240" w:lineRule="auto"/>
              <w:rPr>
                <w:rFonts w:ascii="Times New Roman" w:hAnsi="Times New Roman" w:cs="Times New Roman"/>
                <w:color w:val="auto"/>
                <w:sz w:val="18"/>
                <w:szCs w:val="18"/>
              </w:rPr>
            </w:pPr>
            <w:r w:rsidRPr="00601EED">
              <w:rPr>
                <w:rFonts w:ascii="Times New Roman" w:hAnsi="Times New Roman" w:cs="Times New Roman"/>
                <w:color w:val="auto"/>
                <w:sz w:val="18"/>
                <w:szCs w:val="18"/>
              </w:rPr>
              <w:t>Zbiornik Wodny Besko: Remont ubezpieczeń na skarpach powyżej zapory</w:t>
            </w:r>
            <w:r w:rsidR="001401EB" w:rsidRPr="00601EED">
              <w:rPr>
                <w:rFonts w:ascii="Times New Roman" w:hAnsi="Times New Roman" w:cs="Times New Roman"/>
                <w:color w:val="auto"/>
                <w:sz w:val="18"/>
                <w:szCs w:val="18"/>
              </w:rPr>
              <w:t>.</w:t>
            </w:r>
          </w:p>
        </w:tc>
        <w:tc>
          <w:tcPr>
            <w:tcW w:w="1984" w:type="dxa"/>
            <w:shd w:val="clear" w:color="auto" w:fill="auto"/>
            <w:vAlign w:val="center"/>
          </w:tcPr>
          <w:p w:rsidR="00E55C20" w:rsidRPr="00601EED" w:rsidRDefault="00E55C20" w:rsidP="00CD6C38">
            <w:pPr>
              <w:pStyle w:val="akropkiwtabelach"/>
              <w:tabs>
                <w:tab w:val="clear" w:pos="284"/>
                <w:tab w:val="left" w:pos="-24"/>
              </w:tabs>
              <w:spacing w:before="20" w:after="20"/>
              <w:ind w:left="-24" w:firstLine="24"/>
              <w:jc w:val="left"/>
              <w:rPr>
                <w:rFonts w:ascii="Times New Roman" w:hAnsi="Times New Roman"/>
                <w:bCs/>
                <w:sz w:val="18"/>
                <w:szCs w:val="18"/>
              </w:rPr>
            </w:pPr>
            <w:r w:rsidRPr="00601EED">
              <w:rPr>
                <w:rFonts w:ascii="Times New Roman" w:hAnsi="Times New Roman"/>
                <w:bCs/>
                <w:sz w:val="18"/>
                <w:szCs w:val="18"/>
              </w:rPr>
              <w:t>Do 31.12.2017 r. RZGW w Krakowie,</w:t>
            </w:r>
          </w:p>
          <w:p w:rsidR="00E55C20" w:rsidRPr="00601EED" w:rsidRDefault="00E55C20" w:rsidP="00CD6C38">
            <w:pPr>
              <w:pStyle w:val="akropkiwtabelach"/>
              <w:tabs>
                <w:tab w:val="clear" w:pos="284"/>
                <w:tab w:val="left" w:pos="-24"/>
              </w:tabs>
              <w:spacing w:before="20" w:after="20"/>
              <w:ind w:left="-24" w:firstLine="24"/>
              <w:jc w:val="left"/>
              <w:rPr>
                <w:rFonts w:ascii="Times New Roman" w:hAnsi="Times New Roman"/>
                <w:bCs/>
                <w:sz w:val="18"/>
                <w:szCs w:val="18"/>
              </w:rPr>
            </w:pPr>
            <w:r w:rsidRPr="00601EED">
              <w:rPr>
                <w:rFonts w:ascii="Times New Roman" w:hAnsi="Times New Roman"/>
                <w:bCs/>
                <w:sz w:val="18"/>
                <w:szCs w:val="18"/>
              </w:rPr>
              <w:t>od 01.01.2018 r. RZGW</w:t>
            </w:r>
          </w:p>
          <w:p w:rsidR="00E55C20" w:rsidRPr="00601EED" w:rsidRDefault="00E55C20" w:rsidP="00CD6C38">
            <w:pPr>
              <w:pStyle w:val="akropkiwtabelach"/>
              <w:tabs>
                <w:tab w:val="clear" w:pos="284"/>
                <w:tab w:val="left" w:pos="-24"/>
              </w:tabs>
              <w:spacing w:before="20" w:after="20"/>
              <w:ind w:left="-24" w:firstLine="24"/>
              <w:jc w:val="left"/>
              <w:rPr>
                <w:rFonts w:ascii="Times New Roman" w:hAnsi="Times New Roman"/>
                <w:bCs/>
                <w:sz w:val="18"/>
                <w:szCs w:val="18"/>
              </w:rPr>
            </w:pPr>
            <w:r w:rsidRPr="00601EED">
              <w:rPr>
                <w:rFonts w:ascii="Times New Roman" w:hAnsi="Times New Roman"/>
                <w:bCs/>
                <w:sz w:val="18"/>
                <w:szCs w:val="18"/>
              </w:rPr>
              <w:t>w Rzeszowie.</w:t>
            </w:r>
          </w:p>
        </w:tc>
        <w:tc>
          <w:tcPr>
            <w:tcW w:w="1276" w:type="dxa"/>
            <w:shd w:val="clear" w:color="auto" w:fill="auto"/>
            <w:vAlign w:val="center"/>
          </w:tcPr>
          <w:p w:rsidR="00E55C20" w:rsidRPr="00601EED" w:rsidRDefault="00E55C20" w:rsidP="006F0D0F">
            <w:pPr>
              <w:pStyle w:val="Default"/>
              <w:spacing w:before="20" w:after="20" w:line="240" w:lineRule="auto"/>
              <w:jc w:val="center"/>
              <w:rPr>
                <w:rFonts w:ascii="Times New Roman" w:hAnsi="Times New Roman" w:cs="Times New Roman"/>
                <w:sz w:val="18"/>
                <w:szCs w:val="18"/>
              </w:rPr>
            </w:pPr>
            <w:r w:rsidRPr="00601EED">
              <w:rPr>
                <w:rFonts w:ascii="Times New Roman" w:hAnsi="Times New Roman" w:cs="Times New Roman"/>
                <w:sz w:val="18"/>
                <w:szCs w:val="18"/>
              </w:rPr>
              <w:t>b.d.</w:t>
            </w:r>
          </w:p>
        </w:tc>
        <w:tc>
          <w:tcPr>
            <w:tcW w:w="1843" w:type="dxa"/>
            <w:vMerge w:val="restart"/>
            <w:vAlign w:val="center"/>
          </w:tcPr>
          <w:p w:rsidR="00E55C20" w:rsidRPr="00601EED" w:rsidRDefault="00E55C20" w:rsidP="00F74FD1">
            <w:pPr>
              <w:pStyle w:val="ahkropli"/>
              <w:numPr>
                <w:ilvl w:val="0"/>
                <w:numId w:val="102"/>
              </w:numPr>
              <w:tabs>
                <w:tab w:val="clear" w:pos="317"/>
                <w:tab w:val="left" w:pos="-5"/>
                <w:tab w:val="left" w:pos="137"/>
              </w:tabs>
              <w:spacing w:before="20" w:after="20"/>
              <w:ind w:hanging="720"/>
              <w:jc w:val="left"/>
              <w:rPr>
                <w:rFonts w:ascii="Times New Roman" w:hAnsi="Times New Roman"/>
                <w:bCs/>
                <w:sz w:val="18"/>
              </w:rPr>
            </w:pPr>
            <w:r w:rsidRPr="00601EED">
              <w:rPr>
                <w:rFonts w:ascii="Times New Roman" w:hAnsi="Times New Roman"/>
                <w:bCs/>
                <w:sz w:val="18"/>
              </w:rPr>
              <w:t>Remonty:</w:t>
            </w:r>
          </w:p>
          <w:p w:rsidR="00E55C20" w:rsidRPr="00601EED" w:rsidRDefault="00E55C20" w:rsidP="00F74FD1">
            <w:pPr>
              <w:pStyle w:val="ahkropli"/>
              <w:numPr>
                <w:ilvl w:val="0"/>
                <w:numId w:val="103"/>
              </w:numPr>
              <w:tabs>
                <w:tab w:val="left" w:pos="279"/>
              </w:tabs>
              <w:spacing w:before="20" w:after="20"/>
              <w:ind w:left="279" w:hanging="142"/>
              <w:jc w:val="left"/>
              <w:rPr>
                <w:rFonts w:ascii="Times New Roman" w:hAnsi="Times New Roman"/>
                <w:bCs/>
                <w:sz w:val="18"/>
              </w:rPr>
            </w:pPr>
            <w:r w:rsidRPr="00601EED">
              <w:rPr>
                <w:rFonts w:ascii="Times New Roman" w:hAnsi="Times New Roman"/>
                <w:bCs/>
                <w:sz w:val="18"/>
              </w:rPr>
              <w:t>doszczelnienie dylatacji w sekcjach 3/4 galerii kontrolno zastrzykowej zapory- roboty budowlane – termin rea</w:t>
            </w:r>
            <w:r w:rsidR="00EB6421" w:rsidRPr="00601EED">
              <w:rPr>
                <w:rFonts w:ascii="Times New Roman" w:hAnsi="Times New Roman"/>
                <w:bCs/>
                <w:sz w:val="18"/>
              </w:rPr>
              <w:t>lizacji 30.11.2017 - 12.12.2017,</w:t>
            </w:r>
          </w:p>
          <w:p w:rsidR="00E55C20" w:rsidRPr="00601EED" w:rsidRDefault="00E55C20" w:rsidP="00F74FD1">
            <w:pPr>
              <w:pStyle w:val="ahkropli"/>
              <w:numPr>
                <w:ilvl w:val="0"/>
                <w:numId w:val="103"/>
              </w:numPr>
              <w:tabs>
                <w:tab w:val="left" w:pos="279"/>
              </w:tabs>
              <w:spacing w:before="20" w:after="20"/>
              <w:ind w:left="279" w:hanging="142"/>
              <w:jc w:val="left"/>
              <w:rPr>
                <w:rFonts w:ascii="Times New Roman" w:hAnsi="Times New Roman"/>
                <w:bCs/>
                <w:sz w:val="18"/>
              </w:rPr>
            </w:pPr>
            <w:r w:rsidRPr="00601EED">
              <w:rPr>
                <w:rFonts w:ascii="Times New Roman" w:hAnsi="Times New Roman"/>
                <w:bCs/>
                <w:sz w:val="18"/>
              </w:rPr>
              <w:t xml:space="preserve">wymiana transformatorów bezpieczeństwa w galeriach zapory-roboty </w:t>
            </w:r>
            <w:r w:rsidRPr="00601EED">
              <w:rPr>
                <w:rFonts w:ascii="Times New Roman" w:hAnsi="Times New Roman"/>
                <w:bCs/>
                <w:sz w:val="18"/>
              </w:rPr>
              <w:lastRenderedPageBreak/>
              <w:t>elektryczne – termin realizacji 07.08.2017 -31.08.2017.</w:t>
            </w:r>
          </w:p>
          <w:p w:rsidR="00E55C20" w:rsidRPr="00601EED" w:rsidRDefault="00E55C20" w:rsidP="00DA4F7B">
            <w:pPr>
              <w:pStyle w:val="ahkropli"/>
              <w:tabs>
                <w:tab w:val="clear" w:pos="360"/>
                <w:tab w:val="left" w:pos="176"/>
              </w:tabs>
              <w:spacing w:before="20" w:after="20"/>
              <w:jc w:val="left"/>
              <w:rPr>
                <w:rFonts w:ascii="Times New Roman" w:hAnsi="Times New Roman"/>
                <w:b/>
                <w:bCs/>
                <w:sz w:val="18"/>
              </w:rPr>
            </w:pPr>
          </w:p>
          <w:p w:rsidR="00E55C20" w:rsidRPr="00601EED" w:rsidRDefault="00E55C20" w:rsidP="00F74FD1">
            <w:pPr>
              <w:pStyle w:val="ahkropli"/>
              <w:numPr>
                <w:ilvl w:val="0"/>
                <w:numId w:val="102"/>
              </w:numPr>
              <w:tabs>
                <w:tab w:val="clear" w:pos="317"/>
                <w:tab w:val="left" w:pos="-5"/>
                <w:tab w:val="left" w:pos="137"/>
              </w:tabs>
              <w:spacing w:before="20" w:after="20"/>
              <w:ind w:left="137" w:hanging="137"/>
              <w:jc w:val="left"/>
              <w:rPr>
                <w:rFonts w:ascii="Times New Roman" w:hAnsi="Times New Roman"/>
                <w:bCs/>
                <w:sz w:val="18"/>
              </w:rPr>
            </w:pPr>
            <w:r w:rsidRPr="00601EED">
              <w:rPr>
                <w:rFonts w:ascii="Times New Roman" w:hAnsi="Times New Roman"/>
                <w:bCs/>
                <w:sz w:val="18"/>
              </w:rPr>
              <w:t>Eksploatacja:</w:t>
            </w:r>
          </w:p>
          <w:p w:rsidR="00E55C20" w:rsidRPr="00601EED" w:rsidRDefault="00E55C20" w:rsidP="00F74FD1">
            <w:pPr>
              <w:pStyle w:val="ahkropli"/>
              <w:numPr>
                <w:ilvl w:val="0"/>
                <w:numId w:val="103"/>
              </w:numPr>
              <w:tabs>
                <w:tab w:val="left" w:pos="279"/>
              </w:tabs>
              <w:spacing w:before="20" w:after="20"/>
              <w:ind w:left="279" w:hanging="142"/>
              <w:jc w:val="left"/>
              <w:rPr>
                <w:rFonts w:ascii="Times New Roman" w:hAnsi="Times New Roman"/>
                <w:bCs/>
                <w:sz w:val="18"/>
              </w:rPr>
            </w:pPr>
            <w:r w:rsidRPr="00601EED">
              <w:rPr>
                <w:rFonts w:ascii="Times New Roman" w:hAnsi="Times New Roman"/>
                <w:bCs/>
                <w:sz w:val="18"/>
              </w:rPr>
              <w:t>montaż kabla energetycznego pomiędzy rozdzielnią RGNN a komorą zasuw-roboty elektryczne – termin realizacji 07.08.2017 -  30.08.2017.</w:t>
            </w:r>
          </w:p>
        </w:tc>
        <w:tc>
          <w:tcPr>
            <w:tcW w:w="1134" w:type="dxa"/>
            <w:gridSpan w:val="2"/>
            <w:vMerge w:val="restart"/>
            <w:vAlign w:val="center"/>
          </w:tcPr>
          <w:p w:rsidR="00E55C20" w:rsidRPr="00601EED" w:rsidRDefault="00E55C20" w:rsidP="00CD6C38">
            <w:pPr>
              <w:spacing w:before="20" w:after="20" w:line="240" w:lineRule="auto"/>
              <w:jc w:val="center"/>
              <w:rPr>
                <w:bCs/>
                <w:sz w:val="18"/>
                <w:szCs w:val="18"/>
              </w:rPr>
            </w:pPr>
            <w:r w:rsidRPr="00601EED">
              <w:rPr>
                <w:bCs/>
                <w:sz w:val="18"/>
                <w:szCs w:val="18"/>
              </w:rPr>
              <w:lastRenderedPageBreak/>
              <w:t>154,3</w:t>
            </w:r>
          </w:p>
        </w:tc>
        <w:tc>
          <w:tcPr>
            <w:tcW w:w="1984" w:type="dxa"/>
            <w:gridSpan w:val="2"/>
            <w:vAlign w:val="center"/>
          </w:tcPr>
          <w:p w:rsidR="00E55C20" w:rsidRPr="00601EED" w:rsidRDefault="00E55C20" w:rsidP="00F74FD1">
            <w:pPr>
              <w:pStyle w:val="Akapitzlist"/>
              <w:numPr>
                <w:ilvl w:val="0"/>
                <w:numId w:val="104"/>
              </w:numPr>
              <w:spacing w:before="20" w:after="20" w:line="240" w:lineRule="auto"/>
              <w:ind w:left="720"/>
              <w:jc w:val="center"/>
              <w:rPr>
                <w:sz w:val="18"/>
                <w:szCs w:val="18"/>
              </w:rPr>
            </w:pPr>
          </w:p>
        </w:tc>
        <w:tc>
          <w:tcPr>
            <w:tcW w:w="1134" w:type="dxa"/>
            <w:gridSpan w:val="2"/>
            <w:vAlign w:val="center"/>
          </w:tcPr>
          <w:p w:rsidR="00E55C20" w:rsidRPr="00601EED" w:rsidRDefault="00E55C20" w:rsidP="00F74FD1">
            <w:pPr>
              <w:pStyle w:val="Akapitzlist"/>
              <w:numPr>
                <w:ilvl w:val="0"/>
                <w:numId w:val="104"/>
              </w:numPr>
              <w:spacing w:before="20" w:after="20" w:line="240" w:lineRule="auto"/>
              <w:ind w:left="720"/>
              <w:jc w:val="center"/>
              <w:rPr>
                <w:sz w:val="18"/>
                <w:szCs w:val="18"/>
              </w:rPr>
            </w:pPr>
          </w:p>
        </w:tc>
        <w:tc>
          <w:tcPr>
            <w:tcW w:w="1276" w:type="dxa"/>
            <w:vAlign w:val="center"/>
          </w:tcPr>
          <w:p w:rsidR="00E55C20" w:rsidRPr="00601EED" w:rsidRDefault="00E55C20" w:rsidP="00F74FD1">
            <w:pPr>
              <w:pStyle w:val="Akapitzlist"/>
              <w:numPr>
                <w:ilvl w:val="0"/>
                <w:numId w:val="104"/>
              </w:numPr>
              <w:spacing w:before="20" w:after="20" w:line="240" w:lineRule="auto"/>
              <w:ind w:left="720"/>
              <w:jc w:val="center"/>
              <w:rPr>
                <w:sz w:val="18"/>
                <w:szCs w:val="18"/>
              </w:rPr>
            </w:pPr>
          </w:p>
        </w:tc>
      </w:tr>
      <w:tr w:rsidR="00E55C20" w:rsidRPr="00601EED" w:rsidTr="005E5EA0">
        <w:trPr>
          <w:trHeight w:val="301"/>
        </w:trPr>
        <w:tc>
          <w:tcPr>
            <w:tcW w:w="3369" w:type="dxa"/>
            <w:shd w:val="clear" w:color="auto" w:fill="auto"/>
            <w:vAlign w:val="center"/>
          </w:tcPr>
          <w:p w:rsidR="00E55C20" w:rsidRPr="00601EED" w:rsidRDefault="00E55C20" w:rsidP="00CD6C38">
            <w:pPr>
              <w:pStyle w:val="Default"/>
              <w:spacing w:before="20" w:after="20" w:line="240" w:lineRule="auto"/>
              <w:rPr>
                <w:rFonts w:ascii="Times New Roman" w:hAnsi="Times New Roman" w:cs="Times New Roman"/>
                <w:color w:val="auto"/>
                <w:sz w:val="18"/>
                <w:szCs w:val="18"/>
              </w:rPr>
            </w:pPr>
            <w:r w:rsidRPr="00601EED">
              <w:rPr>
                <w:rFonts w:ascii="Times New Roman" w:hAnsi="Times New Roman" w:cs="Times New Roman"/>
                <w:color w:val="auto"/>
                <w:sz w:val="18"/>
                <w:szCs w:val="18"/>
              </w:rPr>
              <w:t>Zbiornik Wodny Besko: Remont ubezpieczeń betonowych na prawym brzegu poniżej niecki wypadowej</w:t>
            </w:r>
            <w:r w:rsidR="001401EB" w:rsidRPr="00601EED">
              <w:rPr>
                <w:rFonts w:ascii="Times New Roman" w:hAnsi="Times New Roman" w:cs="Times New Roman"/>
                <w:color w:val="auto"/>
                <w:sz w:val="18"/>
                <w:szCs w:val="18"/>
              </w:rPr>
              <w:t>.</w:t>
            </w:r>
          </w:p>
        </w:tc>
        <w:tc>
          <w:tcPr>
            <w:tcW w:w="1984" w:type="dxa"/>
            <w:shd w:val="clear" w:color="auto" w:fill="auto"/>
            <w:vAlign w:val="center"/>
          </w:tcPr>
          <w:p w:rsidR="00E55C20" w:rsidRPr="00601EED" w:rsidRDefault="00E55C20" w:rsidP="00CD6C38">
            <w:pPr>
              <w:pStyle w:val="akropkiwtabelach"/>
              <w:tabs>
                <w:tab w:val="clear" w:pos="284"/>
                <w:tab w:val="left" w:pos="-24"/>
              </w:tabs>
              <w:spacing w:before="20" w:after="20"/>
              <w:ind w:left="-24" w:firstLine="24"/>
              <w:jc w:val="left"/>
              <w:rPr>
                <w:rFonts w:ascii="Times New Roman" w:hAnsi="Times New Roman"/>
                <w:bCs/>
                <w:sz w:val="18"/>
                <w:szCs w:val="18"/>
              </w:rPr>
            </w:pPr>
            <w:r w:rsidRPr="00601EED">
              <w:rPr>
                <w:rFonts w:ascii="Times New Roman" w:hAnsi="Times New Roman"/>
                <w:bCs/>
                <w:sz w:val="18"/>
                <w:szCs w:val="18"/>
              </w:rPr>
              <w:t>Do 31.12.2017 r. RZGW w Krakowie,</w:t>
            </w:r>
          </w:p>
          <w:p w:rsidR="00E55C20" w:rsidRPr="00601EED" w:rsidRDefault="00E55C20" w:rsidP="00CD6C38">
            <w:pPr>
              <w:pStyle w:val="akropkiwtabelach"/>
              <w:tabs>
                <w:tab w:val="clear" w:pos="284"/>
                <w:tab w:val="left" w:pos="-24"/>
              </w:tabs>
              <w:spacing w:before="20" w:after="20"/>
              <w:ind w:left="-24" w:firstLine="24"/>
              <w:jc w:val="left"/>
              <w:rPr>
                <w:rFonts w:ascii="Times New Roman" w:hAnsi="Times New Roman"/>
                <w:bCs/>
                <w:sz w:val="18"/>
                <w:szCs w:val="18"/>
              </w:rPr>
            </w:pPr>
            <w:r w:rsidRPr="00601EED">
              <w:rPr>
                <w:rFonts w:ascii="Times New Roman" w:hAnsi="Times New Roman"/>
                <w:bCs/>
                <w:sz w:val="18"/>
                <w:szCs w:val="18"/>
              </w:rPr>
              <w:t>od 01.01.2018 r. RZGW</w:t>
            </w:r>
          </w:p>
          <w:p w:rsidR="00E55C20" w:rsidRPr="00601EED" w:rsidRDefault="00E55C20" w:rsidP="00CD6C38">
            <w:pPr>
              <w:pStyle w:val="akropkiwtabelach"/>
              <w:tabs>
                <w:tab w:val="clear" w:pos="284"/>
                <w:tab w:val="left" w:pos="-24"/>
              </w:tabs>
              <w:spacing w:before="20" w:after="20"/>
              <w:ind w:left="-24" w:firstLine="24"/>
              <w:jc w:val="left"/>
              <w:rPr>
                <w:rFonts w:ascii="Times New Roman" w:hAnsi="Times New Roman"/>
                <w:bCs/>
                <w:sz w:val="18"/>
                <w:szCs w:val="18"/>
              </w:rPr>
            </w:pPr>
            <w:r w:rsidRPr="00601EED">
              <w:rPr>
                <w:rFonts w:ascii="Times New Roman" w:hAnsi="Times New Roman"/>
                <w:bCs/>
                <w:sz w:val="18"/>
                <w:szCs w:val="18"/>
              </w:rPr>
              <w:t>w Rzeszowie.</w:t>
            </w:r>
          </w:p>
        </w:tc>
        <w:tc>
          <w:tcPr>
            <w:tcW w:w="1276" w:type="dxa"/>
            <w:shd w:val="clear" w:color="auto" w:fill="auto"/>
            <w:vAlign w:val="center"/>
          </w:tcPr>
          <w:p w:rsidR="00E55C20" w:rsidRPr="00601EED" w:rsidRDefault="00E55C20" w:rsidP="006F0D0F">
            <w:pPr>
              <w:pStyle w:val="Default"/>
              <w:spacing w:before="20" w:after="20" w:line="240" w:lineRule="auto"/>
              <w:jc w:val="center"/>
              <w:rPr>
                <w:rFonts w:ascii="Times New Roman" w:hAnsi="Times New Roman" w:cs="Times New Roman"/>
                <w:sz w:val="18"/>
                <w:szCs w:val="18"/>
              </w:rPr>
            </w:pPr>
            <w:r w:rsidRPr="00601EED">
              <w:rPr>
                <w:rFonts w:ascii="Times New Roman" w:hAnsi="Times New Roman" w:cs="Times New Roman"/>
                <w:sz w:val="18"/>
                <w:szCs w:val="18"/>
              </w:rPr>
              <w:t>b.d.</w:t>
            </w:r>
          </w:p>
        </w:tc>
        <w:tc>
          <w:tcPr>
            <w:tcW w:w="1843" w:type="dxa"/>
            <w:vMerge/>
            <w:vAlign w:val="center"/>
          </w:tcPr>
          <w:p w:rsidR="00E55C20" w:rsidRPr="00601EED" w:rsidRDefault="00E55C20" w:rsidP="00CD6C38">
            <w:pPr>
              <w:spacing w:before="20" w:after="20" w:line="240" w:lineRule="auto"/>
              <w:jc w:val="center"/>
              <w:rPr>
                <w:bCs/>
                <w:sz w:val="18"/>
                <w:szCs w:val="18"/>
              </w:rPr>
            </w:pPr>
          </w:p>
        </w:tc>
        <w:tc>
          <w:tcPr>
            <w:tcW w:w="1134" w:type="dxa"/>
            <w:gridSpan w:val="2"/>
            <w:vMerge/>
            <w:vAlign w:val="center"/>
          </w:tcPr>
          <w:p w:rsidR="00E55C20" w:rsidRPr="00601EED" w:rsidRDefault="00E55C20" w:rsidP="00CD6C38">
            <w:pPr>
              <w:spacing w:before="20" w:after="20" w:line="240" w:lineRule="auto"/>
              <w:jc w:val="center"/>
              <w:rPr>
                <w:bCs/>
                <w:sz w:val="18"/>
                <w:szCs w:val="18"/>
              </w:rPr>
            </w:pPr>
          </w:p>
        </w:tc>
        <w:tc>
          <w:tcPr>
            <w:tcW w:w="1984" w:type="dxa"/>
            <w:gridSpan w:val="2"/>
            <w:vAlign w:val="center"/>
          </w:tcPr>
          <w:p w:rsidR="00E55C20" w:rsidRPr="00601EED" w:rsidRDefault="00E55C20" w:rsidP="00F74FD1">
            <w:pPr>
              <w:pStyle w:val="Akapitzlist"/>
              <w:numPr>
                <w:ilvl w:val="0"/>
                <w:numId w:val="104"/>
              </w:numPr>
              <w:spacing w:before="20" w:after="20" w:line="240" w:lineRule="auto"/>
              <w:ind w:left="720"/>
              <w:jc w:val="center"/>
              <w:rPr>
                <w:sz w:val="18"/>
                <w:szCs w:val="18"/>
              </w:rPr>
            </w:pPr>
          </w:p>
        </w:tc>
        <w:tc>
          <w:tcPr>
            <w:tcW w:w="1134" w:type="dxa"/>
            <w:gridSpan w:val="2"/>
            <w:vAlign w:val="center"/>
          </w:tcPr>
          <w:p w:rsidR="00E55C20" w:rsidRPr="00601EED" w:rsidRDefault="00E55C20" w:rsidP="00F74FD1">
            <w:pPr>
              <w:pStyle w:val="Akapitzlist"/>
              <w:numPr>
                <w:ilvl w:val="0"/>
                <w:numId w:val="104"/>
              </w:numPr>
              <w:spacing w:before="20" w:after="20" w:line="240" w:lineRule="auto"/>
              <w:ind w:left="720"/>
              <w:jc w:val="center"/>
              <w:rPr>
                <w:sz w:val="18"/>
                <w:szCs w:val="18"/>
              </w:rPr>
            </w:pPr>
          </w:p>
        </w:tc>
        <w:tc>
          <w:tcPr>
            <w:tcW w:w="1276" w:type="dxa"/>
            <w:vAlign w:val="center"/>
          </w:tcPr>
          <w:p w:rsidR="00E55C20" w:rsidRPr="00601EED" w:rsidRDefault="00E55C20" w:rsidP="00F74FD1">
            <w:pPr>
              <w:pStyle w:val="Akapitzlist"/>
              <w:numPr>
                <w:ilvl w:val="0"/>
                <w:numId w:val="104"/>
              </w:numPr>
              <w:spacing w:before="20" w:after="20" w:line="240" w:lineRule="auto"/>
              <w:ind w:left="720"/>
              <w:jc w:val="center"/>
              <w:rPr>
                <w:sz w:val="18"/>
                <w:szCs w:val="18"/>
              </w:rPr>
            </w:pPr>
          </w:p>
        </w:tc>
      </w:tr>
      <w:tr w:rsidR="00E55C20" w:rsidRPr="00601EED" w:rsidTr="005E5EA0">
        <w:trPr>
          <w:trHeight w:val="301"/>
        </w:trPr>
        <w:tc>
          <w:tcPr>
            <w:tcW w:w="14000" w:type="dxa"/>
            <w:gridSpan w:val="11"/>
            <w:shd w:val="clear" w:color="auto" w:fill="auto"/>
            <w:vAlign w:val="center"/>
          </w:tcPr>
          <w:p w:rsidR="00E55C20" w:rsidRPr="00601EED" w:rsidRDefault="00E55C20" w:rsidP="006F0D0F">
            <w:pPr>
              <w:pStyle w:val="ahkropli"/>
              <w:tabs>
                <w:tab w:val="clear" w:pos="360"/>
                <w:tab w:val="left" w:pos="176"/>
              </w:tabs>
              <w:spacing w:before="20" w:after="20"/>
              <w:jc w:val="center"/>
              <w:rPr>
                <w:rFonts w:ascii="Times New Roman" w:hAnsi="Times New Roman"/>
                <w:b/>
                <w:bCs/>
                <w:sz w:val="18"/>
              </w:rPr>
            </w:pPr>
            <w:r w:rsidRPr="00601EED">
              <w:rPr>
                <w:rFonts w:ascii="Times New Roman" w:hAnsi="Times New Roman"/>
                <w:b/>
                <w:color w:val="003366"/>
                <w:sz w:val="18"/>
              </w:rPr>
              <w:lastRenderedPageBreak/>
              <w:t>Odcinkowa regulacja rzek i potoków, zmiana parametrów hydraulicznych koryt cieków</w:t>
            </w:r>
          </w:p>
        </w:tc>
      </w:tr>
      <w:tr w:rsidR="00E55C20" w:rsidRPr="00601EED" w:rsidTr="005E5EA0">
        <w:trPr>
          <w:trHeight w:val="301"/>
        </w:trPr>
        <w:tc>
          <w:tcPr>
            <w:tcW w:w="3369" w:type="dxa"/>
            <w:shd w:val="clear" w:color="auto" w:fill="auto"/>
            <w:vAlign w:val="center"/>
          </w:tcPr>
          <w:p w:rsidR="00E55C20" w:rsidRPr="00601EED" w:rsidRDefault="00E55C20" w:rsidP="00CD6C38">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Zabezpieczenie przed powodzią miasta Rzeszowa i gm. Tyczyn poprzez kształtowanie koryta rzeki Strug</w:t>
            </w:r>
            <w:r w:rsidR="001401EB" w:rsidRPr="00601EED">
              <w:rPr>
                <w:rFonts w:ascii="Times New Roman" w:hAnsi="Times New Roman" w:cs="Times New Roman"/>
                <w:sz w:val="18"/>
                <w:szCs w:val="18"/>
              </w:rPr>
              <w:t>.</w:t>
            </w:r>
          </w:p>
        </w:tc>
        <w:tc>
          <w:tcPr>
            <w:tcW w:w="1984" w:type="dxa"/>
            <w:shd w:val="clear" w:color="auto" w:fill="auto"/>
            <w:vAlign w:val="center"/>
          </w:tcPr>
          <w:p w:rsidR="00E55C20" w:rsidRPr="00601EED" w:rsidRDefault="00E55C20" w:rsidP="00CD6C38">
            <w:pPr>
              <w:pStyle w:val="akropkiwtabelach"/>
              <w:tabs>
                <w:tab w:val="clear" w:pos="284"/>
                <w:tab w:val="left" w:pos="-24"/>
              </w:tabs>
              <w:spacing w:before="20" w:after="20"/>
              <w:ind w:left="-24" w:firstLine="24"/>
              <w:jc w:val="left"/>
              <w:rPr>
                <w:rFonts w:ascii="Times New Roman" w:hAnsi="Times New Roman"/>
                <w:bCs/>
                <w:sz w:val="18"/>
                <w:szCs w:val="18"/>
              </w:rPr>
            </w:pPr>
            <w:r w:rsidRPr="00601EED">
              <w:rPr>
                <w:rFonts w:ascii="Times New Roman" w:hAnsi="Times New Roman"/>
                <w:bCs/>
                <w:sz w:val="18"/>
                <w:szCs w:val="18"/>
              </w:rPr>
              <w:t>Do 31.12.2017 r. PZMIUW w Rzeszowie,</w:t>
            </w:r>
          </w:p>
          <w:p w:rsidR="00E55C20" w:rsidRPr="00601EED" w:rsidRDefault="00E55C20" w:rsidP="00CD6C38">
            <w:pPr>
              <w:pStyle w:val="akropkiwtabelach"/>
              <w:tabs>
                <w:tab w:val="clear" w:pos="284"/>
                <w:tab w:val="left" w:pos="-24"/>
              </w:tabs>
              <w:spacing w:before="20" w:after="20"/>
              <w:ind w:left="-24" w:firstLine="24"/>
              <w:jc w:val="left"/>
              <w:rPr>
                <w:rFonts w:ascii="Times New Roman" w:hAnsi="Times New Roman"/>
                <w:bCs/>
                <w:sz w:val="18"/>
                <w:szCs w:val="18"/>
              </w:rPr>
            </w:pPr>
            <w:r w:rsidRPr="00601EED">
              <w:rPr>
                <w:rFonts w:ascii="Times New Roman" w:hAnsi="Times New Roman"/>
                <w:bCs/>
                <w:sz w:val="18"/>
                <w:szCs w:val="18"/>
              </w:rPr>
              <w:t>od 01.01.2018 r. RZGW</w:t>
            </w:r>
          </w:p>
          <w:p w:rsidR="00E55C20" w:rsidRPr="00601EED" w:rsidRDefault="00E55C20" w:rsidP="00CD6C38">
            <w:pPr>
              <w:pStyle w:val="akropkiwtabelach"/>
              <w:tabs>
                <w:tab w:val="clear" w:pos="284"/>
                <w:tab w:val="left" w:pos="-24"/>
              </w:tabs>
              <w:spacing w:before="20" w:after="20"/>
              <w:ind w:left="-24" w:firstLine="24"/>
              <w:jc w:val="left"/>
              <w:rPr>
                <w:rFonts w:ascii="Times New Roman" w:hAnsi="Times New Roman"/>
                <w:bCs/>
                <w:sz w:val="18"/>
                <w:szCs w:val="18"/>
              </w:rPr>
            </w:pPr>
            <w:r w:rsidRPr="00601EED">
              <w:rPr>
                <w:rFonts w:ascii="Times New Roman" w:hAnsi="Times New Roman"/>
                <w:bCs/>
                <w:sz w:val="18"/>
                <w:szCs w:val="18"/>
              </w:rPr>
              <w:t>w Rzeszowie.</w:t>
            </w:r>
          </w:p>
        </w:tc>
        <w:tc>
          <w:tcPr>
            <w:tcW w:w="1276" w:type="dxa"/>
            <w:shd w:val="clear" w:color="auto" w:fill="auto"/>
            <w:vAlign w:val="center"/>
          </w:tcPr>
          <w:p w:rsidR="00E55C20" w:rsidRPr="00601EED" w:rsidRDefault="00E55C20" w:rsidP="004B54B4">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2021-2023</w:t>
            </w:r>
          </w:p>
        </w:tc>
        <w:tc>
          <w:tcPr>
            <w:tcW w:w="1843" w:type="dxa"/>
            <w:vAlign w:val="center"/>
          </w:tcPr>
          <w:p w:rsidR="00E55C20" w:rsidRPr="00601EED" w:rsidRDefault="00E55C20" w:rsidP="00F74FD1">
            <w:pPr>
              <w:pStyle w:val="Akapitzlist"/>
              <w:numPr>
                <w:ilvl w:val="0"/>
                <w:numId w:val="104"/>
              </w:numPr>
              <w:spacing w:before="20" w:after="20" w:line="240" w:lineRule="auto"/>
              <w:ind w:left="720"/>
              <w:jc w:val="center"/>
              <w:rPr>
                <w:sz w:val="18"/>
                <w:szCs w:val="18"/>
              </w:rPr>
            </w:pPr>
          </w:p>
        </w:tc>
        <w:tc>
          <w:tcPr>
            <w:tcW w:w="1134" w:type="dxa"/>
            <w:gridSpan w:val="2"/>
            <w:vAlign w:val="center"/>
          </w:tcPr>
          <w:p w:rsidR="00E55C20" w:rsidRPr="00601EED" w:rsidRDefault="00E55C20" w:rsidP="00CD6C38">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87,00</w:t>
            </w:r>
          </w:p>
        </w:tc>
        <w:tc>
          <w:tcPr>
            <w:tcW w:w="1984" w:type="dxa"/>
            <w:gridSpan w:val="2"/>
            <w:vAlign w:val="center"/>
          </w:tcPr>
          <w:p w:rsidR="00E55C20" w:rsidRPr="00601EED" w:rsidRDefault="00E55C20" w:rsidP="00F74FD1">
            <w:pPr>
              <w:pStyle w:val="Akapitzlist"/>
              <w:numPr>
                <w:ilvl w:val="0"/>
                <w:numId w:val="104"/>
              </w:numPr>
              <w:spacing w:before="20" w:after="20" w:line="240" w:lineRule="auto"/>
              <w:ind w:left="720"/>
              <w:jc w:val="center"/>
              <w:rPr>
                <w:sz w:val="18"/>
                <w:szCs w:val="18"/>
              </w:rPr>
            </w:pPr>
          </w:p>
        </w:tc>
        <w:tc>
          <w:tcPr>
            <w:tcW w:w="1134" w:type="dxa"/>
            <w:gridSpan w:val="2"/>
            <w:vAlign w:val="center"/>
          </w:tcPr>
          <w:p w:rsidR="00E55C20" w:rsidRPr="00601EED" w:rsidRDefault="00E55C20" w:rsidP="00CD6C38">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0,02</w:t>
            </w:r>
          </w:p>
        </w:tc>
        <w:tc>
          <w:tcPr>
            <w:tcW w:w="1276" w:type="dxa"/>
            <w:vAlign w:val="center"/>
          </w:tcPr>
          <w:p w:rsidR="00E55C20" w:rsidRPr="00601EED" w:rsidRDefault="00E55C20" w:rsidP="00F74FD1">
            <w:pPr>
              <w:pStyle w:val="Akapitzlist"/>
              <w:numPr>
                <w:ilvl w:val="0"/>
                <w:numId w:val="104"/>
              </w:numPr>
              <w:spacing w:before="20" w:after="20" w:line="240" w:lineRule="auto"/>
              <w:ind w:left="720"/>
              <w:jc w:val="center"/>
              <w:rPr>
                <w:sz w:val="18"/>
                <w:szCs w:val="18"/>
              </w:rPr>
            </w:pPr>
          </w:p>
        </w:tc>
      </w:tr>
      <w:tr w:rsidR="00E55C20" w:rsidRPr="00601EED" w:rsidTr="005E5EA0">
        <w:trPr>
          <w:trHeight w:val="301"/>
        </w:trPr>
        <w:tc>
          <w:tcPr>
            <w:tcW w:w="3369" w:type="dxa"/>
            <w:shd w:val="clear" w:color="auto" w:fill="auto"/>
            <w:vAlign w:val="center"/>
          </w:tcPr>
          <w:p w:rsidR="00E55C20" w:rsidRPr="00601EED" w:rsidRDefault="00E55C20" w:rsidP="001401EB">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Zabezpieczenia przed powodzią terenu m.</w:t>
            </w:r>
            <w:r w:rsidR="001401EB" w:rsidRPr="00601EED">
              <w:rPr>
                <w:rFonts w:ascii="Times New Roman" w:hAnsi="Times New Roman" w:cs="Times New Roman"/>
                <w:sz w:val="18"/>
                <w:szCs w:val="18"/>
              </w:rPr>
              <w:t> </w:t>
            </w:r>
            <w:r w:rsidRPr="00601EED">
              <w:rPr>
                <w:rFonts w:ascii="Times New Roman" w:hAnsi="Times New Roman" w:cs="Times New Roman"/>
                <w:sz w:val="18"/>
                <w:szCs w:val="18"/>
              </w:rPr>
              <w:t>Jarosławia poprzez zmianę parametrów hydraulicznych koryta pot. Szewnia - Miłka w km od 16+115 - 16+ 700</w:t>
            </w:r>
            <w:r w:rsidR="001401EB" w:rsidRPr="00601EED">
              <w:rPr>
                <w:rFonts w:ascii="Times New Roman" w:hAnsi="Times New Roman" w:cs="Times New Roman"/>
                <w:sz w:val="18"/>
                <w:szCs w:val="18"/>
              </w:rPr>
              <w:t>.</w:t>
            </w:r>
          </w:p>
        </w:tc>
        <w:tc>
          <w:tcPr>
            <w:tcW w:w="1984" w:type="dxa"/>
            <w:shd w:val="clear" w:color="auto" w:fill="auto"/>
            <w:vAlign w:val="center"/>
          </w:tcPr>
          <w:p w:rsidR="00E55C20" w:rsidRPr="00601EED" w:rsidRDefault="00E55C20" w:rsidP="00CD6C38">
            <w:pPr>
              <w:pStyle w:val="akropkiwtabelach"/>
              <w:tabs>
                <w:tab w:val="clear" w:pos="284"/>
                <w:tab w:val="left" w:pos="-24"/>
              </w:tabs>
              <w:spacing w:before="20" w:after="20"/>
              <w:ind w:left="-24" w:firstLine="24"/>
              <w:jc w:val="left"/>
              <w:rPr>
                <w:rFonts w:ascii="Times New Roman" w:hAnsi="Times New Roman"/>
                <w:bCs/>
                <w:sz w:val="18"/>
                <w:szCs w:val="18"/>
              </w:rPr>
            </w:pPr>
            <w:r w:rsidRPr="00601EED">
              <w:rPr>
                <w:rFonts w:ascii="Times New Roman" w:hAnsi="Times New Roman"/>
                <w:bCs/>
                <w:sz w:val="18"/>
                <w:szCs w:val="18"/>
              </w:rPr>
              <w:t>Do 31.12.2017 r. PZMIUW w Rzeszowie,</w:t>
            </w:r>
          </w:p>
          <w:p w:rsidR="00E55C20" w:rsidRPr="00601EED" w:rsidRDefault="00E55C20" w:rsidP="00CD6C38">
            <w:pPr>
              <w:pStyle w:val="akropkiwtabelach"/>
              <w:tabs>
                <w:tab w:val="clear" w:pos="284"/>
                <w:tab w:val="left" w:pos="-24"/>
              </w:tabs>
              <w:spacing w:before="20" w:after="20"/>
              <w:ind w:left="-24" w:firstLine="24"/>
              <w:jc w:val="left"/>
              <w:rPr>
                <w:rFonts w:ascii="Times New Roman" w:hAnsi="Times New Roman"/>
                <w:bCs/>
                <w:sz w:val="18"/>
                <w:szCs w:val="18"/>
              </w:rPr>
            </w:pPr>
            <w:r w:rsidRPr="00601EED">
              <w:rPr>
                <w:rFonts w:ascii="Times New Roman" w:hAnsi="Times New Roman"/>
                <w:bCs/>
                <w:sz w:val="18"/>
                <w:szCs w:val="18"/>
              </w:rPr>
              <w:t>od 01.01.2018 r. RZGW</w:t>
            </w:r>
          </w:p>
          <w:p w:rsidR="00E55C20" w:rsidRPr="00601EED" w:rsidRDefault="00E55C20" w:rsidP="00CD6C38">
            <w:pPr>
              <w:pStyle w:val="akropkiwtabelach"/>
              <w:tabs>
                <w:tab w:val="clear" w:pos="284"/>
                <w:tab w:val="left" w:pos="-24"/>
              </w:tabs>
              <w:spacing w:before="20" w:after="20"/>
              <w:ind w:left="-24" w:firstLine="24"/>
              <w:jc w:val="left"/>
              <w:rPr>
                <w:rFonts w:ascii="Times New Roman" w:hAnsi="Times New Roman"/>
                <w:bCs/>
                <w:sz w:val="18"/>
                <w:szCs w:val="18"/>
              </w:rPr>
            </w:pPr>
            <w:r w:rsidRPr="00601EED">
              <w:rPr>
                <w:rFonts w:ascii="Times New Roman" w:hAnsi="Times New Roman"/>
                <w:bCs/>
                <w:sz w:val="18"/>
                <w:szCs w:val="18"/>
              </w:rPr>
              <w:t>w Rzeszowie.</w:t>
            </w:r>
          </w:p>
        </w:tc>
        <w:tc>
          <w:tcPr>
            <w:tcW w:w="1276" w:type="dxa"/>
            <w:shd w:val="clear" w:color="auto" w:fill="auto"/>
            <w:vAlign w:val="center"/>
          </w:tcPr>
          <w:p w:rsidR="00E55C20" w:rsidRPr="00601EED" w:rsidRDefault="00E55C20" w:rsidP="004B54B4">
            <w:pPr>
              <w:pStyle w:val="Default"/>
              <w:spacing w:before="20" w:after="20" w:line="240" w:lineRule="auto"/>
              <w:rPr>
                <w:rFonts w:ascii="Times New Roman" w:hAnsi="Times New Roman" w:cs="Times New Roman"/>
                <w:color w:val="auto"/>
                <w:sz w:val="18"/>
                <w:szCs w:val="18"/>
              </w:rPr>
            </w:pPr>
            <w:r w:rsidRPr="00601EED">
              <w:rPr>
                <w:rFonts w:ascii="Times New Roman" w:hAnsi="Times New Roman" w:cs="Times New Roman"/>
                <w:color w:val="auto"/>
                <w:sz w:val="18"/>
                <w:szCs w:val="18"/>
              </w:rPr>
              <w:t>2021-2022</w:t>
            </w:r>
          </w:p>
        </w:tc>
        <w:tc>
          <w:tcPr>
            <w:tcW w:w="1843" w:type="dxa"/>
            <w:vAlign w:val="center"/>
          </w:tcPr>
          <w:p w:rsidR="00E55C20" w:rsidRPr="00601EED" w:rsidRDefault="00E55C20" w:rsidP="00F74FD1">
            <w:pPr>
              <w:pStyle w:val="Akapitzlist"/>
              <w:numPr>
                <w:ilvl w:val="0"/>
                <w:numId w:val="104"/>
              </w:numPr>
              <w:spacing w:before="20" w:after="20" w:line="240" w:lineRule="auto"/>
              <w:ind w:left="720"/>
              <w:jc w:val="center"/>
              <w:rPr>
                <w:sz w:val="18"/>
                <w:szCs w:val="18"/>
              </w:rPr>
            </w:pPr>
          </w:p>
        </w:tc>
        <w:tc>
          <w:tcPr>
            <w:tcW w:w="1134" w:type="dxa"/>
            <w:gridSpan w:val="2"/>
            <w:vAlign w:val="center"/>
          </w:tcPr>
          <w:p w:rsidR="00E55C20" w:rsidRPr="00601EED" w:rsidRDefault="00E55C20" w:rsidP="00CD6C38">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131,83</w:t>
            </w:r>
          </w:p>
        </w:tc>
        <w:tc>
          <w:tcPr>
            <w:tcW w:w="1984" w:type="dxa"/>
            <w:gridSpan w:val="2"/>
            <w:vAlign w:val="center"/>
          </w:tcPr>
          <w:p w:rsidR="00E55C20" w:rsidRPr="00601EED" w:rsidRDefault="00E55C20" w:rsidP="00F74FD1">
            <w:pPr>
              <w:pStyle w:val="Akapitzlist"/>
              <w:numPr>
                <w:ilvl w:val="0"/>
                <w:numId w:val="104"/>
              </w:numPr>
              <w:spacing w:before="20" w:after="20" w:line="240" w:lineRule="auto"/>
              <w:ind w:left="720"/>
              <w:jc w:val="center"/>
              <w:rPr>
                <w:sz w:val="18"/>
                <w:szCs w:val="18"/>
              </w:rPr>
            </w:pPr>
          </w:p>
        </w:tc>
        <w:tc>
          <w:tcPr>
            <w:tcW w:w="1134" w:type="dxa"/>
            <w:gridSpan w:val="2"/>
            <w:vAlign w:val="center"/>
          </w:tcPr>
          <w:p w:rsidR="00E55C20" w:rsidRPr="00601EED" w:rsidRDefault="00E55C20" w:rsidP="00CD6C38">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0,02</w:t>
            </w:r>
          </w:p>
        </w:tc>
        <w:tc>
          <w:tcPr>
            <w:tcW w:w="1276" w:type="dxa"/>
            <w:vAlign w:val="center"/>
          </w:tcPr>
          <w:p w:rsidR="00E55C20" w:rsidRPr="00601EED" w:rsidRDefault="00E55C20" w:rsidP="00F74FD1">
            <w:pPr>
              <w:pStyle w:val="Akapitzlist"/>
              <w:numPr>
                <w:ilvl w:val="0"/>
                <w:numId w:val="104"/>
              </w:numPr>
              <w:spacing w:before="20" w:after="20" w:line="240" w:lineRule="auto"/>
              <w:ind w:left="720"/>
              <w:jc w:val="center"/>
              <w:rPr>
                <w:sz w:val="18"/>
                <w:szCs w:val="18"/>
              </w:rPr>
            </w:pPr>
          </w:p>
        </w:tc>
      </w:tr>
      <w:tr w:rsidR="00E55C20" w:rsidRPr="00601EED" w:rsidTr="005E5EA0">
        <w:trPr>
          <w:trHeight w:val="301"/>
        </w:trPr>
        <w:tc>
          <w:tcPr>
            <w:tcW w:w="3369" w:type="dxa"/>
            <w:shd w:val="clear" w:color="auto" w:fill="auto"/>
            <w:vAlign w:val="center"/>
          </w:tcPr>
          <w:p w:rsidR="00E55C20" w:rsidRPr="00601EED" w:rsidRDefault="00E55C20" w:rsidP="00CD6C38">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Zabezpieczenie przed powodzią doliny potoku Zawadka na terenie gminy Dębica, woj. podkarpackie</w:t>
            </w:r>
            <w:r w:rsidR="001401EB" w:rsidRPr="00601EED">
              <w:rPr>
                <w:rFonts w:ascii="Times New Roman" w:hAnsi="Times New Roman" w:cs="Times New Roman"/>
                <w:sz w:val="18"/>
                <w:szCs w:val="18"/>
              </w:rPr>
              <w:t>.</w:t>
            </w:r>
          </w:p>
        </w:tc>
        <w:tc>
          <w:tcPr>
            <w:tcW w:w="1984" w:type="dxa"/>
            <w:shd w:val="clear" w:color="auto" w:fill="auto"/>
            <w:vAlign w:val="center"/>
          </w:tcPr>
          <w:p w:rsidR="00E55C20" w:rsidRPr="00601EED" w:rsidRDefault="00E55C20" w:rsidP="00CD6C38">
            <w:pPr>
              <w:pStyle w:val="akropkiwtabelach"/>
              <w:tabs>
                <w:tab w:val="clear" w:pos="284"/>
                <w:tab w:val="left" w:pos="-24"/>
              </w:tabs>
              <w:spacing w:before="20" w:after="20"/>
              <w:ind w:left="-24" w:firstLine="24"/>
              <w:jc w:val="left"/>
              <w:rPr>
                <w:rFonts w:ascii="Times New Roman" w:hAnsi="Times New Roman"/>
                <w:bCs/>
                <w:sz w:val="18"/>
                <w:szCs w:val="18"/>
              </w:rPr>
            </w:pPr>
            <w:r w:rsidRPr="00601EED">
              <w:rPr>
                <w:rFonts w:ascii="Times New Roman" w:hAnsi="Times New Roman"/>
                <w:bCs/>
                <w:sz w:val="18"/>
                <w:szCs w:val="18"/>
              </w:rPr>
              <w:t>Do 31.12.2017 r. PZMIUW w Rzeszowie,</w:t>
            </w:r>
          </w:p>
          <w:p w:rsidR="00E55C20" w:rsidRPr="00601EED" w:rsidRDefault="00E55C20" w:rsidP="00CD6C38">
            <w:pPr>
              <w:pStyle w:val="akropkiwtabelach"/>
              <w:tabs>
                <w:tab w:val="clear" w:pos="284"/>
                <w:tab w:val="left" w:pos="-24"/>
              </w:tabs>
              <w:spacing w:before="20" w:after="20"/>
              <w:ind w:left="-24" w:firstLine="24"/>
              <w:jc w:val="left"/>
              <w:rPr>
                <w:rFonts w:ascii="Times New Roman" w:hAnsi="Times New Roman"/>
                <w:bCs/>
                <w:sz w:val="18"/>
                <w:szCs w:val="18"/>
              </w:rPr>
            </w:pPr>
            <w:r w:rsidRPr="00601EED">
              <w:rPr>
                <w:rFonts w:ascii="Times New Roman" w:hAnsi="Times New Roman"/>
                <w:bCs/>
                <w:sz w:val="18"/>
                <w:szCs w:val="18"/>
              </w:rPr>
              <w:t>od 01.01.2018 r. RZGW</w:t>
            </w:r>
          </w:p>
          <w:p w:rsidR="00E55C20" w:rsidRPr="00601EED" w:rsidRDefault="00E55C20" w:rsidP="00CD6C38">
            <w:pPr>
              <w:pStyle w:val="akropkiwtabelach"/>
              <w:tabs>
                <w:tab w:val="clear" w:pos="284"/>
                <w:tab w:val="left" w:pos="-24"/>
              </w:tabs>
              <w:spacing w:before="20" w:after="20"/>
              <w:ind w:left="-24" w:firstLine="24"/>
              <w:jc w:val="left"/>
              <w:rPr>
                <w:rFonts w:ascii="Times New Roman" w:hAnsi="Times New Roman"/>
                <w:bCs/>
                <w:sz w:val="18"/>
                <w:szCs w:val="18"/>
              </w:rPr>
            </w:pPr>
            <w:r w:rsidRPr="00601EED">
              <w:rPr>
                <w:rFonts w:ascii="Times New Roman" w:hAnsi="Times New Roman"/>
                <w:bCs/>
                <w:sz w:val="18"/>
                <w:szCs w:val="18"/>
              </w:rPr>
              <w:t>w Rzeszowie.</w:t>
            </w:r>
          </w:p>
        </w:tc>
        <w:tc>
          <w:tcPr>
            <w:tcW w:w="1276" w:type="dxa"/>
            <w:shd w:val="clear" w:color="auto" w:fill="auto"/>
            <w:vAlign w:val="center"/>
          </w:tcPr>
          <w:p w:rsidR="00E55C20" w:rsidRPr="00601EED" w:rsidRDefault="00E55C20" w:rsidP="004B54B4">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2019-2022</w:t>
            </w:r>
          </w:p>
        </w:tc>
        <w:tc>
          <w:tcPr>
            <w:tcW w:w="1843" w:type="dxa"/>
            <w:vAlign w:val="center"/>
          </w:tcPr>
          <w:p w:rsidR="00E55C20" w:rsidRPr="00601EED" w:rsidRDefault="00E55C20" w:rsidP="00F74FD1">
            <w:pPr>
              <w:pStyle w:val="Akapitzlist"/>
              <w:numPr>
                <w:ilvl w:val="0"/>
                <w:numId w:val="104"/>
              </w:numPr>
              <w:spacing w:before="20" w:after="20" w:line="240" w:lineRule="auto"/>
              <w:ind w:left="720"/>
              <w:jc w:val="center"/>
              <w:rPr>
                <w:sz w:val="18"/>
                <w:szCs w:val="18"/>
              </w:rPr>
            </w:pPr>
          </w:p>
        </w:tc>
        <w:tc>
          <w:tcPr>
            <w:tcW w:w="1134" w:type="dxa"/>
            <w:gridSpan w:val="2"/>
            <w:vAlign w:val="center"/>
          </w:tcPr>
          <w:p w:rsidR="00E55C20" w:rsidRPr="00601EED" w:rsidRDefault="00E55C20" w:rsidP="00CD6C38">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0,00</w:t>
            </w:r>
          </w:p>
        </w:tc>
        <w:tc>
          <w:tcPr>
            <w:tcW w:w="1984" w:type="dxa"/>
            <w:gridSpan w:val="2"/>
            <w:vAlign w:val="center"/>
          </w:tcPr>
          <w:p w:rsidR="00E55C20" w:rsidRPr="00601EED" w:rsidRDefault="00E55C20" w:rsidP="00F74FD1">
            <w:pPr>
              <w:pStyle w:val="Akapitzlist"/>
              <w:numPr>
                <w:ilvl w:val="0"/>
                <w:numId w:val="104"/>
              </w:numPr>
              <w:spacing w:before="20" w:after="20" w:line="240" w:lineRule="auto"/>
              <w:ind w:left="720"/>
              <w:jc w:val="center"/>
              <w:rPr>
                <w:sz w:val="18"/>
                <w:szCs w:val="18"/>
              </w:rPr>
            </w:pPr>
          </w:p>
        </w:tc>
        <w:tc>
          <w:tcPr>
            <w:tcW w:w="1134" w:type="dxa"/>
            <w:gridSpan w:val="2"/>
            <w:vAlign w:val="center"/>
          </w:tcPr>
          <w:p w:rsidR="00E55C20" w:rsidRPr="00601EED" w:rsidRDefault="00E55C20" w:rsidP="00CD6C38">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18,45</w:t>
            </w:r>
          </w:p>
        </w:tc>
        <w:tc>
          <w:tcPr>
            <w:tcW w:w="1276" w:type="dxa"/>
            <w:vAlign w:val="center"/>
          </w:tcPr>
          <w:p w:rsidR="00E55C20" w:rsidRPr="00601EED" w:rsidRDefault="00E55C20" w:rsidP="00F74FD1">
            <w:pPr>
              <w:pStyle w:val="Akapitzlist"/>
              <w:numPr>
                <w:ilvl w:val="0"/>
                <w:numId w:val="104"/>
              </w:numPr>
              <w:spacing w:before="20" w:after="20" w:line="240" w:lineRule="auto"/>
              <w:ind w:left="720"/>
              <w:jc w:val="center"/>
              <w:rPr>
                <w:sz w:val="18"/>
                <w:szCs w:val="18"/>
              </w:rPr>
            </w:pPr>
          </w:p>
        </w:tc>
      </w:tr>
      <w:tr w:rsidR="00E55C20" w:rsidRPr="00601EED" w:rsidTr="005E5EA0">
        <w:trPr>
          <w:trHeight w:val="301"/>
        </w:trPr>
        <w:tc>
          <w:tcPr>
            <w:tcW w:w="3369" w:type="dxa"/>
            <w:shd w:val="clear" w:color="auto" w:fill="auto"/>
            <w:vAlign w:val="center"/>
          </w:tcPr>
          <w:p w:rsidR="00E55C20" w:rsidRPr="00601EED" w:rsidRDefault="00E55C20" w:rsidP="00CD6C38">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Odcinkowa przebudowa koryta cieku nr ew. 473 wraz z przepustami w km 0+000 - 0+465 na terenie miejscowości Pisarowce, gm. Sanok, woj. podkarpackie</w:t>
            </w:r>
            <w:r w:rsidR="001401EB" w:rsidRPr="00601EED">
              <w:rPr>
                <w:rFonts w:ascii="Times New Roman" w:hAnsi="Times New Roman" w:cs="Times New Roman"/>
                <w:sz w:val="18"/>
                <w:szCs w:val="18"/>
              </w:rPr>
              <w:t>.</w:t>
            </w:r>
          </w:p>
        </w:tc>
        <w:tc>
          <w:tcPr>
            <w:tcW w:w="1984" w:type="dxa"/>
            <w:shd w:val="clear" w:color="auto" w:fill="auto"/>
            <w:vAlign w:val="center"/>
          </w:tcPr>
          <w:p w:rsidR="00E55C20" w:rsidRPr="00601EED" w:rsidRDefault="00E55C20" w:rsidP="00CD6C38">
            <w:pPr>
              <w:pStyle w:val="akropkiwtabelach"/>
              <w:tabs>
                <w:tab w:val="clear" w:pos="284"/>
                <w:tab w:val="left" w:pos="-24"/>
              </w:tabs>
              <w:spacing w:before="20" w:after="20"/>
              <w:ind w:left="-24" w:firstLine="24"/>
              <w:jc w:val="left"/>
              <w:rPr>
                <w:rFonts w:ascii="Times New Roman" w:hAnsi="Times New Roman"/>
                <w:bCs/>
                <w:sz w:val="18"/>
                <w:szCs w:val="18"/>
              </w:rPr>
            </w:pPr>
            <w:r w:rsidRPr="00601EED">
              <w:rPr>
                <w:rFonts w:ascii="Times New Roman" w:hAnsi="Times New Roman"/>
                <w:bCs/>
                <w:sz w:val="18"/>
                <w:szCs w:val="18"/>
              </w:rPr>
              <w:t>Do 31.12.2017 r. PZMIUW w Rzeszowie,</w:t>
            </w:r>
          </w:p>
          <w:p w:rsidR="00E55C20" w:rsidRPr="00601EED" w:rsidRDefault="00E55C20" w:rsidP="00CD6C38">
            <w:pPr>
              <w:pStyle w:val="akropkiwtabelach"/>
              <w:tabs>
                <w:tab w:val="clear" w:pos="284"/>
                <w:tab w:val="left" w:pos="-24"/>
              </w:tabs>
              <w:spacing w:before="20" w:after="20"/>
              <w:ind w:left="-24" w:firstLine="24"/>
              <w:jc w:val="left"/>
              <w:rPr>
                <w:rFonts w:ascii="Times New Roman" w:hAnsi="Times New Roman"/>
                <w:bCs/>
                <w:sz w:val="18"/>
                <w:szCs w:val="18"/>
              </w:rPr>
            </w:pPr>
            <w:r w:rsidRPr="00601EED">
              <w:rPr>
                <w:rFonts w:ascii="Times New Roman" w:hAnsi="Times New Roman"/>
                <w:bCs/>
                <w:sz w:val="18"/>
                <w:szCs w:val="18"/>
              </w:rPr>
              <w:t>od 01.01.2018 r. RZGW</w:t>
            </w:r>
          </w:p>
          <w:p w:rsidR="00E55C20" w:rsidRPr="00601EED" w:rsidRDefault="00E55C20" w:rsidP="00CD6C38">
            <w:pPr>
              <w:pStyle w:val="akropkiwtabelach"/>
              <w:tabs>
                <w:tab w:val="clear" w:pos="284"/>
                <w:tab w:val="left" w:pos="-24"/>
              </w:tabs>
              <w:spacing w:before="20" w:after="20"/>
              <w:ind w:left="-24" w:firstLine="24"/>
              <w:jc w:val="left"/>
              <w:rPr>
                <w:rFonts w:ascii="Times New Roman" w:hAnsi="Times New Roman"/>
                <w:bCs/>
                <w:sz w:val="18"/>
                <w:szCs w:val="18"/>
              </w:rPr>
            </w:pPr>
            <w:r w:rsidRPr="00601EED">
              <w:rPr>
                <w:rFonts w:ascii="Times New Roman" w:hAnsi="Times New Roman"/>
                <w:bCs/>
                <w:sz w:val="18"/>
                <w:szCs w:val="18"/>
              </w:rPr>
              <w:t>w Rzeszowie.</w:t>
            </w:r>
          </w:p>
        </w:tc>
        <w:tc>
          <w:tcPr>
            <w:tcW w:w="1276" w:type="dxa"/>
            <w:shd w:val="clear" w:color="auto" w:fill="auto"/>
            <w:vAlign w:val="center"/>
          </w:tcPr>
          <w:p w:rsidR="00E55C20" w:rsidRPr="00601EED" w:rsidRDefault="00E55C20" w:rsidP="004B54B4">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2018</w:t>
            </w:r>
          </w:p>
        </w:tc>
        <w:tc>
          <w:tcPr>
            <w:tcW w:w="1843" w:type="dxa"/>
            <w:vAlign w:val="center"/>
          </w:tcPr>
          <w:p w:rsidR="00E55C20" w:rsidRPr="00601EED" w:rsidRDefault="00E55C20" w:rsidP="00F74FD1">
            <w:pPr>
              <w:pStyle w:val="Akapitzlist"/>
              <w:numPr>
                <w:ilvl w:val="0"/>
                <w:numId w:val="104"/>
              </w:numPr>
              <w:spacing w:before="20" w:after="20" w:line="240" w:lineRule="auto"/>
              <w:ind w:left="720"/>
              <w:jc w:val="center"/>
              <w:rPr>
                <w:sz w:val="18"/>
                <w:szCs w:val="18"/>
              </w:rPr>
            </w:pPr>
          </w:p>
        </w:tc>
        <w:tc>
          <w:tcPr>
            <w:tcW w:w="1134" w:type="dxa"/>
            <w:gridSpan w:val="2"/>
            <w:vAlign w:val="center"/>
          </w:tcPr>
          <w:p w:rsidR="00E55C20" w:rsidRPr="00601EED" w:rsidRDefault="00E55C20" w:rsidP="00CD6C38">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0,60</w:t>
            </w:r>
          </w:p>
        </w:tc>
        <w:tc>
          <w:tcPr>
            <w:tcW w:w="1984" w:type="dxa"/>
            <w:gridSpan w:val="2"/>
            <w:vAlign w:val="center"/>
          </w:tcPr>
          <w:p w:rsidR="00E55C20" w:rsidRPr="00601EED" w:rsidRDefault="00E55C20" w:rsidP="00CD6C38">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0,465 km</w:t>
            </w:r>
          </w:p>
        </w:tc>
        <w:tc>
          <w:tcPr>
            <w:tcW w:w="1134" w:type="dxa"/>
            <w:gridSpan w:val="2"/>
            <w:vAlign w:val="center"/>
          </w:tcPr>
          <w:p w:rsidR="00E55C20" w:rsidRPr="00601EED" w:rsidRDefault="00E55C20" w:rsidP="00CD6C38">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511,25</w:t>
            </w:r>
          </w:p>
        </w:tc>
        <w:tc>
          <w:tcPr>
            <w:tcW w:w="1276" w:type="dxa"/>
            <w:vAlign w:val="center"/>
          </w:tcPr>
          <w:p w:rsidR="00E55C20" w:rsidRPr="00601EED" w:rsidRDefault="00E55C20" w:rsidP="00CD6C38">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Zadanie zakończone</w:t>
            </w:r>
          </w:p>
        </w:tc>
      </w:tr>
      <w:tr w:rsidR="00E55C20" w:rsidRPr="00601EED" w:rsidTr="005E5EA0">
        <w:trPr>
          <w:trHeight w:val="301"/>
        </w:trPr>
        <w:tc>
          <w:tcPr>
            <w:tcW w:w="3369" w:type="dxa"/>
            <w:shd w:val="clear" w:color="auto" w:fill="auto"/>
            <w:vAlign w:val="center"/>
          </w:tcPr>
          <w:p w:rsidR="00E55C20" w:rsidRPr="00601EED" w:rsidRDefault="00E55C20" w:rsidP="00CD6C38">
            <w:pPr>
              <w:pStyle w:val="Default"/>
              <w:spacing w:before="20" w:after="20" w:line="240" w:lineRule="auto"/>
              <w:rPr>
                <w:rFonts w:ascii="Times New Roman" w:hAnsi="Times New Roman" w:cs="Times New Roman"/>
                <w:color w:val="auto"/>
                <w:sz w:val="18"/>
                <w:szCs w:val="18"/>
              </w:rPr>
            </w:pPr>
            <w:r w:rsidRPr="00601EED">
              <w:rPr>
                <w:rFonts w:ascii="Times New Roman" w:hAnsi="Times New Roman" w:cs="Times New Roman"/>
                <w:color w:val="auto"/>
                <w:sz w:val="18"/>
                <w:szCs w:val="18"/>
              </w:rPr>
              <w:t>Stabilizacja dna, zabezpieczenie brzegów i remont budowli na potoku Ostra w km 0+000 - 11+000 w m. Dębica, Latoszyn, Gumnisk</w:t>
            </w:r>
            <w:r w:rsidR="007D2CE1">
              <w:rPr>
                <w:rFonts w:ascii="Times New Roman" w:hAnsi="Times New Roman" w:cs="Times New Roman"/>
                <w:color w:val="auto"/>
                <w:sz w:val="18"/>
                <w:szCs w:val="18"/>
              </w:rPr>
              <w:t>a, Braciejowa, gm. Dębica, pow. </w:t>
            </w:r>
            <w:r w:rsidRPr="00601EED">
              <w:rPr>
                <w:rFonts w:ascii="Times New Roman" w:hAnsi="Times New Roman" w:cs="Times New Roman"/>
                <w:color w:val="auto"/>
                <w:sz w:val="18"/>
                <w:szCs w:val="18"/>
              </w:rPr>
              <w:t>dębicki, woj. podkarpackie</w:t>
            </w:r>
            <w:r w:rsidR="001401EB" w:rsidRPr="00601EED">
              <w:rPr>
                <w:rFonts w:ascii="Times New Roman" w:hAnsi="Times New Roman" w:cs="Times New Roman"/>
                <w:color w:val="auto"/>
                <w:sz w:val="18"/>
                <w:szCs w:val="18"/>
              </w:rPr>
              <w:t>.</w:t>
            </w:r>
          </w:p>
        </w:tc>
        <w:tc>
          <w:tcPr>
            <w:tcW w:w="1984" w:type="dxa"/>
            <w:shd w:val="clear" w:color="auto" w:fill="auto"/>
            <w:vAlign w:val="center"/>
          </w:tcPr>
          <w:p w:rsidR="00E55C20" w:rsidRPr="00601EED" w:rsidRDefault="00E55C20" w:rsidP="00CD6C38">
            <w:pPr>
              <w:pStyle w:val="akropkiwtabelach"/>
              <w:tabs>
                <w:tab w:val="clear" w:pos="284"/>
                <w:tab w:val="left" w:pos="-24"/>
              </w:tabs>
              <w:spacing w:before="20" w:after="20"/>
              <w:ind w:left="-24" w:firstLine="24"/>
              <w:jc w:val="left"/>
              <w:rPr>
                <w:rFonts w:ascii="Times New Roman" w:hAnsi="Times New Roman"/>
                <w:bCs/>
                <w:sz w:val="18"/>
                <w:szCs w:val="18"/>
              </w:rPr>
            </w:pPr>
            <w:r w:rsidRPr="00601EED">
              <w:rPr>
                <w:rFonts w:ascii="Times New Roman" w:hAnsi="Times New Roman"/>
                <w:bCs/>
                <w:sz w:val="18"/>
                <w:szCs w:val="18"/>
              </w:rPr>
              <w:t>Do 31.12.2017 r. RZGW w Krakowie,</w:t>
            </w:r>
          </w:p>
          <w:p w:rsidR="00E55C20" w:rsidRPr="00601EED" w:rsidRDefault="00E55C20" w:rsidP="00CD6C38">
            <w:pPr>
              <w:pStyle w:val="akropkiwtabelach"/>
              <w:tabs>
                <w:tab w:val="clear" w:pos="284"/>
                <w:tab w:val="left" w:pos="-24"/>
              </w:tabs>
              <w:spacing w:before="20" w:after="20"/>
              <w:ind w:left="-24" w:firstLine="24"/>
              <w:jc w:val="left"/>
              <w:rPr>
                <w:rFonts w:ascii="Times New Roman" w:hAnsi="Times New Roman"/>
                <w:bCs/>
                <w:sz w:val="18"/>
                <w:szCs w:val="18"/>
              </w:rPr>
            </w:pPr>
            <w:r w:rsidRPr="00601EED">
              <w:rPr>
                <w:rFonts w:ascii="Times New Roman" w:hAnsi="Times New Roman"/>
                <w:bCs/>
                <w:sz w:val="18"/>
                <w:szCs w:val="18"/>
              </w:rPr>
              <w:t>od 01.01.2018 r. RZGW</w:t>
            </w:r>
          </w:p>
          <w:p w:rsidR="00E55C20" w:rsidRPr="00601EED" w:rsidRDefault="00E55C20" w:rsidP="00CD6C38">
            <w:pPr>
              <w:pStyle w:val="akropkiwtabelach"/>
              <w:tabs>
                <w:tab w:val="clear" w:pos="284"/>
                <w:tab w:val="left" w:pos="-24"/>
              </w:tabs>
              <w:spacing w:before="20" w:after="20"/>
              <w:ind w:left="-24" w:firstLine="24"/>
              <w:jc w:val="left"/>
              <w:rPr>
                <w:rFonts w:ascii="Times New Roman" w:hAnsi="Times New Roman"/>
                <w:bCs/>
                <w:sz w:val="18"/>
                <w:szCs w:val="18"/>
              </w:rPr>
            </w:pPr>
            <w:r w:rsidRPr="00601EED">
              <w:rPr>
                <w:rFonts w:ascii="Times New Roman" w:hAnsi="Times New Roman"/>
                <w:bCs/>
                <w:sz w:val="18"/>
                <w:szCs w:val="18"/>
              </w:rPr>
              <w:t>w Rzeszowie.</w:t>
            </w:r>
          </w:p>
        </w:tc>
        <w:tc>
          <w:tcPr>
            <w:tcW w:w="1276" w:type="dxa"/>
            <w:shd w:val="clear" w:color="auto" w:fill="auto"/>
            <w:vAlign w:val="center"/>
          </w:tcPr>
          <w:p w:rsidR="00E55C20" w:rsidRPr="00601EED" w:rsidRDefault="00E55C20" w:rsidP="004B54B4">
            <w:pPr>
              <w:pStyle w:val="Default"/>
              <w:spacing w:before="20" w:after="20" w:line="240" w:lineRule="auto"/>
              <w:rPr>
                <w:rFonts w:ascii="Times New Roman" w:hAnsi="Times New Roman" w:cs="Times New Roman"/>
                <w:color w:val="auto"/>
                <w:sz w:val="18"/>
                <w:szCs w:val="18"/>
              </w:rPr>
            </w:pPr>
            <w:r w:rsidRPr="00601EED">
              <w:rPr>
                <w:rFonts w:ascii="Times New Roman" w:hAnsi="Times New Roman" w:cs="Times New Roman"/>
                <w:color w:val="auto"/>
                <w:sz w:val="18"/>
                <w:szCs w:val="18"/>
              </w:rPr>
              <w:t>2019-2023</w:t>
            </w:r>
          </w:p>
        </w:tc>
        <w:tc>
          <w:tcPr>
            <w:tcW w:w="1843" w:type="dxa"/>
            <w:vAlign w:val="center"/>
          </w:tcPr>
          <w:p w:rsidR="00E55C20" w:rsidRPr="00601EED" w:rsidRDefault="00E55C20" w:rsidP="006F0D0F">
            <w:pPr>
              <w:pStyle w:val="ahkropli"/>
              <w:tabs>
                <w:tab w:val="clear" w:pos="317"/>
                <w:tab w:val="clear" w:pos="360"/>
                <w:tab w:val="left" w:pos="-5"/>
                <w:tab w:val="left" w:pos="34"/>
              </w:tabs>
              <w:spacing w:before="20" w:after="20"/>
              <w:ind w:left="34"/>
              <w:jc w:val="left"/>
              <w:rPr>
                <w:rFonts w:ascii="Times New Roman" w:hAnsi="Times New Roman"/>
                <w:bCs/>
                <w:sz w:val="18"/>
              </w:rPr>
            </w:pPr>
            <w:r w:rsidRPr="00601EED">
              <w:rPr>
                <w:rFonts w:ascii="Times New Roman" w:hAnsi="Times New Roman"/>
                <w:bCs/>
                <w:sz w:val="18"/>
              </w:rPr>
              <w:t>Remont opaski brzegowej poprzez uzupełnienie ubytków w narzucie kamiennym na potok</w:t>
            </w:r>
            <w:r w:rsidR="0040313A">
              <w:rPr>
                <w:rFonts w:ascii="Times New Roman" w:hAnsi="Times New Roman"/>
                <w:bCs/>
                <w:sz w:val="18"/>
              </w:rPr>
              <w:t>u Ostra w km 5+330 - 5+350 w m. </w:t>
            </w:r>
            <w:r w:rsidRPr="00601EED">
              <w:rPr>
                <w:rFonts w:ascii="Times New Roman" w:hAnsi="Times New Roman"/>
                <w:bCs/>
                <w:sz w:val="18"/>
              </w:rPr>
              <w:t xml:space="preserve">Gumniska </w:t>
            </w:r>
            <w:r w:rsidRPr="00601EED">
              <w:rPr>
                <w:rFonts w:ascii="Times New Roman" w:hAnsi="Times New Roman"/>
                <w:bCs/>
                <w:sz w:val="18"/>
              </w:rPr>
              <w:lastRenderedPageBreak/>
              <w:t>gm.</w:t>
            </w:r>
            <w:r w:rsidR="0040313A">
              <w:rPr>
                <w:rFonts w:ascii="Times New Roman" w:hAnsi="Times New Roman"/>
                <w:bCs/>
                <w:sz w:val="18"/>
              </w:rPr>
              <w:t> </w:t>
            </w:r>
            <w:r w:rsidRPr="00601EED">
              <w:rPr>
                <w:rFonts w:ascii="Times New Roman" w:hAnsi="Times New Roman"/>
                <w:bCs/>
                <w:sz w:val="18"/>
              </w:rPr>
              <w:t>Dębica.</w:t>
            </w:r>
          </w:p>
          <w:p w:rsidR="00E55C20" w:rsidRPr="00601EED" w:rsidRDefault="00E55C20" w:rsidP="00441D22">
            <w:pPr>
              <w:pStyle w:val="ahkropli"/>
              <w:tabs>
                <w:tab w:val="clear" w:pos="317"/>
                <w:tab w:val="clear" w:pos="360"/>
                <w:tab w:val="left" w:pos="-5"/>
                <w:tab w:val="left" w:pos="137"/>
              </w:tabs>
              <w:spacing w:before="20" w:after="20"/>
              <w:ind w:left="137"/>
              <w:jc w:val="left"/>
              <w:rPr>
                <w:rFonts w:ascii="Times New Roman" w:hAnsi="Times New Roman"/>
                <w:bCs/>
                <w:sz w:val="18"/>
              </w:rPr>
            </w:pPr>
          </w:p>
          <w:p w:rsidR="00E55C20" w:rsidRPr="00601EED" w:rsidRDefault="00E55C20" w:rsidP="006F0D0F">
            <w:pPr>
              <w:pStyle w:val="ahkropli"/>
              <w:tabs>
                <w:tab w:val="clear" w:pos="317"/>
                <w:tab w:val="clear" w:pos="360"/>
                <w:tab w:val="left" w:pos="-5"/>
                <w:tab w:val="left" w:pos="34"/>
              </w:tabs>
              <w:spacing w:before="20" w:after="20"/>
              <w:ind w:left="34"/>
              <w:jc w:val="left"/>
              <w:rPr>
                <w:rFonts w:ascii="Times New Roman" w:hAnsi="Times New Roman"/>
                <w:bCs/>
                <w:sz w:val="18"/>
              </w:rPr>
            </w:pPr>
            <w:r w:rsidRPr="00601EED">
              <w:rPr>
                <w:rFonts w:ascii="Times New Roman" w:hAnsi="Times New Roman"/>
                <w:bCs/>
                <w:sz w:val="18"/>
              </w:rPr>
              <w:t>Remont podmytych koszy siatkowo - kamiennych poprzez podparcie ich głazami kamiennymi na potok</w:t>
            </w:r>
            <w:r w:rsidR="007D2CE1">
              <w:rPr>
                <w:rFonts w:ascii="Times New Roman" w:hAnsi="Times New Roman"/>
                <w:bCs/>
                <w:sz w:val="18"/>
              </w:rPr>
              <w:t>u Ostra w km 4+500 - 4+600 w m. </w:t>
            </w:r>
            <w:r w:rsidRPr="00601EED">
              <w:rPr>
                <w:rFonts w:ascii="Times New Roman" w:hAnsi="Times New Roman"/>
                <w:bCs/>
                <w:sz w:val="18"/>
              </w:rPr>
              <w:t>Gumnis</w:t>
            </w:r>
            <w:r w:rsidR="007D2CE1">
              <w:rPr>
                <w:rFonts w:ascii="Times New Roman" w:hAnsi="Times New Roman"/>
                <w:bCs/>
                <w:sz w:val="18"/>
              </w:rPr>
              <w:t>ka gm. </w:t>
            </w:r>
            <w:r w:rsidRPr="00601EED">
              <w:rPr>
                <w:rFonts w:ascii="Times New Roman" w:hAnsi="Times New Roman"/>
                <w:bCs/>
                <w:sz w:val="18"/>
              </w:rPr>
              <w:t>Dębica.</w:t>
            </w:r>
          </w:p>
        </w:tc>
        <w:tc>
          <w:tcPr>
            <w:tcW w:w="1134" w:type="dxa"/>
            <w:gridSpan w:val="2"/>
            <w:vAlign w:val="center"/>
          </w:tcPr>
          <w:p w:rsidR="00E55C20" w:rsidRPr="00601EED" w:rsidRDefault="00E55C20" w:rsidP="00CD6C38">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lastRenderedPageBreak/>
              <w:t>28,78</w:t>
            </w:r>
          </w:p>
        </w:tc>
        <w:tc>
          <w:tcPr>
            <w:tcW w:w="1984" w:type="dxa"/>
            <w:gridSpan w:val="2"/>
            <w:vAlign w:val="center"/>
          </w:tcPr>
          <w:p w:rsidR="00E55C20" w:rsidRPr="00601EED" w:rsidRDefault="00E55C20" w:rsidP="00F74FD1">
            <w:pPr>
              <w:pStyle w:val="Akapitzlist"/>
              <w:numPr>
                <w:ilvl w:val="0"/>
                <w:numId w:val="104"/>
              </w:numPr>
              <w:spacing w:before="20" w:after="20" w:line="240" w:lineRule="auto"/>
              <w:ind w:left="720"/>
              <w:jc w:val="center"/>
              <w:rPr>
                <w:sz w:val="18"/>
                <w:szCs w:val="18"/>
              </w:rPr>
            </w:pPr>
          </w:p>
        </w:tc>
        <w:tc>
          <w:tcPr>
            <w:tcW w:w="1134" w:type="dxa"/>
            <w:gridSpan w:val="2"/>
            <w:vAlign w:val="center"/>
          </w:tcPr>
          <w:p w:rsidR="00E55C20" w:rsidRPr="00601EED" w:rsidRDefault="00E55C20" w:rsidP="00F74FD1">
            <w:pPr>
              <w:pStyle w:val="Akapitzlist"/>
              <w:numPr>
                <w:ilvl w:val="0"/>
                <w:numId w:val="104"/>
              </w:numPr>
              <w:spacing w:before="20" w:after="20" w:line="240" w:lineRule="auto"/>
              <w:ind w:left="720"/>
              <w:jc w:val="center"/>
              <w:rPr>
                <w:sz w:val="18"/>
                <w:szCs w:val="18"/>
              </w:rPr>
            </w:pPr>
          </w:p>
        </w:tc>
        <w:tc>
          <w:tcPr>
            <w:tcW w:w="1276" w:type="dxa"/>
            <w:vAlign w:val="center"/>
          </w:tcPr>
          <w:p w:rsidR="00E55C20" w:rsidRPr="00601EED" w:rsidRDefault="00E55C20" w:rsidP="00F74FD1">
            <w:pPr>
              <w:pStyle w:val="Akapitzlist"/>
              <w:numPr>
                <w:ilvl w:val="0"/>
                <w:numId w:val="104"/>
              </w:numPr>
              <w:spacing w:before="20" w:after="20" w:line="240" w:lineRule="auto"/>
              <w:ind w:left="720"/>
              <w:jc w:val="center"/>
              <w:rPr>
                <w:sz w:val="18"/>
                <w:szCs w:val="18"/>
              </w:rPr>
            </w:pPr>
          </w:p>
        </w:tc>
      </w:tr>
      <w:tr w:rsidR="00E55C20" w:rsidRPr="00601EED" w:rsidTr="005E5EA0">
        <w:trPr>
          <w:trHeight w:val="301"/>
        </w:trPr>
        <w:tc>
          <w:tcPr>
            <w:tcW w:w="3369" w:type="dxa"/>
            <w:shd w:val="clear" w:color="auto" w:fill="auto"/>
            <w:vAlign w:val="center"/>
          </w:tcPr>
          <w:p w:rsidR="00E55C20" w:rsidRPr="00601EED" w:rsidRDefault="00E55C20" w:rsidP="00CD6C38">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lastRenderedPageBreak/>
              <w:t>Zabezpieczenie przed erozją dna i brzegów w km 0+000 - 1+370 pot. Gołeczynka w m. Gołęczyna gm. Pilzno pow. Dębica woj. podkarpackie</w:t>
            </w:r>
            <w:r w:rsidR="001401EB" w:rsidRPr="00601EED">
              <w:rPr>
                <w:rFonts w:ascii="Times New Roman" w:hAnsi="Times New Roman" w:cs="Times New Roman"/>
                <w:sz w:val="18"/>
                <w:szCs w:val="18"/>
              </w:rPr>
              <w:t>.</w:t>
            </w:r>
          </w:p>
        </w:tc>
        <w:tc>
          <w:tcPr>
            <w:tcW w:w="1984" w:type="dxa"/>
            <w:shd w:val="clear" w:color="auto" w:fill="auto"/>
            <w:vAlign w:val="center"/>
          </w:tcPr>
          <w:p w:rsidR="00E55C20" w:rsidRPr="00601EED" w:rsidRDefault="00E55C20" w:rsidP="00CD6C38">
            <w:pPr>
              <w:pStyle w:val="akropkiwtabelach"/>
              <w:tabs>
                <w:tab w:val="clear" w:pos="284"/>
                <w:tab w:val="left" w:pos="-24"/>
              </w:tabs>
              <w:spacing w:before="20" w:after="20"/>
              <w:ind w:left="-24" w:firstLine="24"/>
              <w:jc w:val="left"/>
              <w:rPr>
                <w:rFonts w:ascii="Times New Roman" w:hAnsi="Times New Roman"/>
                <w:bCs/>
                <w:sz w:val="18"/>
                <w:szCs w:val="18"/>
              </w:rPr>
            </w:pPr>
            <w:r w:rsidRPr="00601EED">
              <w:rPr>
                <w:rFonts w:ascii="Times New Roman" w:hAnsi="Times New Roman"/>
                <w:bCs/>
                <w:sz w:val="18"/>
                <w:szCs w:val="18"/>
              </w:rPr>
              <w:t>Do 31.12.2017 r. RZGW w Krakowie,</w:t>
            </w:r>
          </w:p>
          <w:p w:rsidR="00E55C20" w:rsidRPr="00601EED" w:rsidRDefault="00E55C20" w:rsidP="00CD6C38">
            <w:pPr>
              <w:pStyle w:val="akropkiwtabelach"/>
              <w:tabs>
                <w:tab w:val="clear" w:pos="284"/>
                <w:tab w:val="left" w:pos="-24"/>
              </w:tabs>
              <w:spacing w:before="20" w:after="20"/>
              <w:ind w:left="-24" w:firstLine="24"/>
              <w:jc w:val="left"/>
              <w:rPr>
                <w:rFonts w:ascii="Times New Roman" w:hAnsi="Times New Roman"/>
                <w:bCs/>
                <w:sz w:val="18"/>
                <w:szCs w:val="18"/>
              </w:rPr>
            </w:pPr>
            <w:r w:rsidRPr="00601EED">
              <w:rPr>
                <w:rFonts w:ascii="Times New Roman" w:hAnsi="Times New Roman"/>
                <w:bCs/>
                <w:sz w:val="18"/>
                <w:szCs w:val="18"/>
              </w:rPr>
              <w:t>od 01.01.2018 r. RZGW</w:t>
            </w:r>
          </w:p>
          <w:p w:rsidR="00E55C20" w:rsidRPr="00601EED" w:rsidRDefault="00E55C20" w:rsidP="00CD6C38">
            <w:pPr>
              <w:pStyle w:val="akropkiwtabelach"/>
              <w:tabs>
                <w:tab w:val="clear" w:pos="284"/>
                <w:tab w:val="left" w:pos="-24"/>
              </w:tabs>
              <w:spacing w:before="20" w:after="20"/>
              <w:ind w:left="-24" w:firstLine="24"/>
              <w:jc w:val="left"/>
              <w:rPr>
                <w:rFonts w:ascii="Times New Roman" w:hAnsi="Times New Roman"/>
                <w:bCs/>
                <w:sz w:val="18"/>
                <w:szCs w:val="18"/>
              </w:rPr>
            </w:pPr>
            <w:r w:rsidRPr="00601EED">
              <w:rPr>
                <w:rFonts w:ascii="Times New Roman" w:hAnsi="Times New Roman"/>
                <w:bCs/>
                <w:sz w:val="18"/>
                <w:szCs w:val="18"/>
              </w:rPr>
              <w:t>w Rzeszowie.</w:t>
            </w:r>
          </w:p>
        </w:tc>
        <w:tc>
          <w:tcPr>
            <w:tcW w:w="1276" w:type="dxa"/>
            <w:shd w:val="clear" w:color="auto" w:fill="auto"/>
            <w:vAlign w:val="center"/>
          </w:tcPr>
          <w:p w:rsidR="00E55C20" w:rsidRPr="00601EED" w:rsidRDefault="00E55C20" w:rsidP="006F0D0F">
            <w:pPr>
              <w:pStyle w:val="Default"/>
              <w:spacing w:before="20" w:after="20" w:line="240" w:lineRule="auto"/>
              <w:jc w:val="center"/>
              <w:rPr>
                <w:rFonts w:ascii="Times New Roman" w:hAnsi="Times New Roman" w:cs="Times New Roman"/>
                <w:sz w:val="18"/>
                <w:szCs w:val="18"/>
              </w:rPr>
            </w:pPr>
            <w:r w:rsidRPr="00601EED">
              <w:rPr>
                <w:rFonts w:ascii="Times New Roman" w:hAnsi="Times New Roman" w:cs="Times New Roman"/>
                <w:sz w:val="18"/>
                <w:szCs w:val="18"/>
              </w:rPr>
              <w:t>b.d.</w:t>
            </w:r>
          </w:p>
        </w:tc>
        <w:tc>
          <w:tcPr>
            <w:tcW w:w="1843" w:type="dxa"/>
            <w:vAlign w:val="center"/>
          </w:tcPr>
          <w:p w:rsidR="00E55C20" w:rsidRPr="00601EED" w:rsidRDefault="00E55C20" w:rsidP="00F74FD1">
            <w:pPr>
              <w:pStyle w:val="Akapitzlist"/>
              <w:numPr>
                <w:ilvl w:val="0"/>
                <w:numId w:val="104"/>
              </w:numPr>
              <w:spacing w:before="20" w:after="20" w:line="240" w:lineRule="auto"/>
              <w:ind w:left="720"/>
              <w:jc w:val="center"/>
              <w:rPr>
                <w:sz w:val="18"/>
                <w:szCs w:val="18"/>
              </w:rPr>
            </w:pPr>
          </w:p>
        </w:tc>
        <w:tc>
          <w:tcPr>
            <w:tcW w:w="1134" w:type="dxa"/>
            <w:gridSpan w:val="2"/>
            <w:vAlign w:val="center"/>
          </w:tcPr>
          <w:p w:rsidR="00E55C20" w:rsidRPr="00601EED" w:rsidRDefault="00E55C20" w:rsidP="00F74FD1">
            <w:pPr>
              <w:pStyle w:val="Akapitzlist"/>
              <w:numPr>
                <w:ilvl w:val="0"/>
                <w:numId w:val="104"/>
              </w:numPr>
              <w:spacing w:before="20" w:after="20" w:line="240" w:lineRule="auto"/>
              <w:ind w:left="720"/>
              <w:jc w:val="center"/>
              <w:rPr>
                <w:sz w:val="18"/>
                <w:szCs w:val="18"/>
              </w:rPr>
            </w:pPr>
          </w:p>
        </w:tc>
        <w:tc>
          <w:tcPr>
            <w:tcW w:w="1984" w:type="dxa"/>
            <w:gridSpan w:val="2"/>
            <w:vAlign w:val="center"/>
          </w:tcPr>
          <w:p w:rsidR="00E55C20" w:rsidRPr="00601EED" w:rsidRDefault="00E55C20" w:rsidP="00F74FD1">
            <w:pPr>
              <w:pStyle w:val="Akapitzlist"/>
              <w:numPr>
                <w:ilvl w:val="0"/>
                <w:numId w:val="104"/>
              </w:numPr>
              <w:spacing w:before="20" w:after="20" w:line="240" w:lineRule="auto"/>
              <w:ind w:left="720"/>
              <w:jc w:val="center"/>
              <w:rPr>
                <w:sz w:val="18"/>
                <w:szCs w:val="18"/>
              </w:rPr>
            </w:pPr>
          </w:p>
        </w:tc>
        <w:tc>
          <w:tcPr>
            <w:tcW w:w="1134" w:type="dxa"/>
            <w:gridSpan w:val="2"/>
            <w:vAlign w:val="center"/>
          </w:tcPr>
          <w:p w:rsidR="00E55C20" w:rsidRPr="00601EED" w:rsidRDefault="00E55C20" w:rsidP="00F74FD1">
            <w:pPr>
              <w:pStyle w:val="Akapitzlist"/>
              <w:numPr>
                <w:ilvl w:val="0"/>
                <w:numId w:val="104"/>
              </w:numPr>
              <w:spacing w:before="20" w:after="20" w:line="240" w:lineRule="auto"/>
              <w:ind w:left="720"/>
              <w:jc w:val="center"/>
              <w:rPr>
                <w:sz w:val="18"/>
                <w:szCs w:val="18"/>
              </w:rPr>
            </w:pPr>
          </w:p>
        </w:tc>
        <w:tc>
          <w:tcPr>
            <w:tcW w:w="1276" w:type="dxa"/>
            <w:vAlign w:val="center"/>
          </w:tcPr>
          <w:p w:rsidR="00E55C20" w:rsidRPr="00601EED" w:rsidRDefault="00E55C20" w:rsidP="00F74FD1">
            <w:pPr>
              <w:pStyle w:val="Akapitzlist"/>
              <w:numPr>
                <w:ilvl w:val="0"/>
                <w:numId w:val="104"/>
              </w:numPr>
              <w:spacing w:before="20" w:after="20" w:line="240" w:lineRule="auto"/>
              <w:ind w:left="720"/>
              <w:jc w:val="center"/>
              <w:rPr>
                <w:sz w:val="18"/>
                <w:szCs w:val="18"/>
              </w:rPr>
            </w:pPr>
          </w:p>
        </w:tc>
      </w:tr>
      <w:tr w:rsidR="00E55C20" w:rsidRPr="00601EED" w:rsidTr="005E5EA0">
        <w:trPr>
          <w:trHeight w:val="301"/>
        </w:trPr>
        <w:tc>
          <w:tcPr>
            <w:tcW w:w="3369" w:type="dxa"/>
            <w:shd w:val="clear" w:color="auto" w:fill="auto"/>
            <w:vAlign w:val="center"/>
          </w:tcPr>
          <w:p w:rsidR="00E55C20" w:rsidRPr="00601EED" w:rsidRDefault="00E55C20" w:rsidP="001401EB">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 xml:space="preserve">Zabezpieczenie przed erozją dna i brzegów pot. Jodłówka w km 0+000-0+700, 8+000-10+000, 13+200-15+200 w m. Jodłowa, </w:t>
            </w:r>
            <w:r w:rsidR="007D2CE1">
              <w:rPr>
                <w:rFonts w:ascii="Times New Roman" w:hAnsi="Times New Roman" w:cs="Times New Roman"/>
                <w:sz w:val="18"/>
                <w:szCs w:val="18"/>
              </w:rPr>
              <w:t>gm. Jodłowa, pow. dębicki, woj. </w:t>
            </w:r>
            <w:r w:rsidR="001401EB" w:rsidRPr="00601EED">
              <w:rPr>
                <w:rFonts w:ascii="Times New Roman" w:hAnsi="Times New Roman" w:cs="Times New Roman"/>
                <w:sz w:val="18"/>
                <w:szCs w:val="18"/>
              </w:rPr>
              <w:t> p</w:t>
            </w:r>
            <w:r w:rsidRPr="00601EED">
              <w:rPr>
                <w:rFonts w:ascii="Times New Roman" w:hAnsi="Times New Roman" w:cs="Times New Roman"/>
                <w:sz w:val="18"/>
                <w:szCs w:val="18"/>
              </w:rPr>
              <w:t>odkarpackie</w:t>
            </w:r>
            <w:r w:rsidR="001401EB" w:rsidRPr="00601EED">
              <w:rPr>
                <w:rFonts w:ascii="Times New Roman" w:hAnsi="Times New Roman" w:cs="Times New Roman"/>
                <w:sz w:val="18"/>
                <w:szCs w:val="18"/>
              </w:rPr>
              <w:t>.</w:t>
            </w:r>
          </w:p>
        </w:tc>
        <w:tc>
          <w:tcPr>
            <w:tcW w:w="1984" w:type="dxa"/>
            <w:shd w:val="clear" w:color="auto" w:fill="auto"/>
            <w:vAlign w:val="center"/>
          </w:tcPr>
          <w:p w:rsidR="00E55C20" w:rsidRPr="00601EED" w:rsidRDefault="00E55C20" w:rsidP="00CD6C38">
            <w:pPr>
              <w:pStyle w:val="akropkiwtabelach"/>
              <w:tabs>
                <w:tab w:val="clear" w:pos="284"/>
                <w:tab w:val="left" w:pos="-24"/>
              </w:tabs>
              <w:spacing w:before="20" w:after="20"/>
              <w:ind w:left="-24" w:firstLine="24"/>
              <w:jc w:val="left"/>
              <w:rPr>
                <w:rFonts w:ascii="Times New Roman" w:hAnsi="Times New Roman"/>
                <w:bCs/>
                <w:sz w:val="18"/>
                <w:szCs w:val="18"/>
              </w:rPr>
            </w:pPr>
            <w:r w:rsidRPr="00601EED">
              <w:rPr>
                <w:rFonts w:ascii="Times New Roman" w:hAnsi="Times New Roman"/>
                <w:bCs/>
                <w:sz w:val="18"/>
                <w:szCs w:val="18"/>
              </w:rPr>
              <w:t>Do 31.12.2017 r. RZGW w Krakowie,</w:t>
            </w:r>
          </w:p>
          <w:p w:rsidR="00E55C20" w:rsidRPr="00601EED" w:rsidRDefault="00E55C20" w:rsidP="00CD6C38">
            <w:pPr>
              <w:pStyle w:val="akropkiwtabelach"/>
              <w:tabs>
                <w:tab w:val="clear" w:pos="284"/>
                <w:tab w:val="left" w:pos="-24"/>
              </w:tabs>
              <w:spacing w:before="20" w:after="20"/>
              <w:ind w:left="-24" w:firstLine="24"/>
              <w:jc w:val="left"/>
              <w:rPr>
                <w:rFonts w:ascii="Times New Roman" w:hAnsi="Times New Roman"/>
                <w:bCs/>
                <w:sz w:val="18"/>
                <w:szCs w:val="18"/>
              </w:rPr>
            </w:pPr>
            <w:r w:rsidRPr="00601EED">
              <w:rPr>
                <w:rFonts w:ascii="Times New Roman" w:hAnsi="Times New Roman"/>
                <w:bCs/>
                <w:sz w:val="18"/>
                <w:szCs w:val="18"/>
              </w:rPr>
              <w:t>od 01.01.2018 r. RZGW</w:t>
            </w:r>
          </w:p>
          <w:p w:rsidR="00E55C20" w:rsidRPr="00601EED" w:rsidRDefault="00E55C20" w:rsidP="00CD6C38">
            <w:pPr>
              <w:pStyle w:val="akropkiwtabelach"/>
              <w:tabs>
                <w:tab w:val="clear" w:pos="284"/>
                <w:tab w:val="left" w:pos="-24"/>
              </w:tabs>
              <w:spacing w:before="20" w:after="20"/>
              <w:ind w:left="-24" w:firstLine="24"/>
              <w:jc w:val="left"/>
              <w:rPr>
                <w:rFonts w:ascii="Times New Roman" w:hAnsi="Times New Roman"/>
                <w:bCs/>
                <w:sz w:val="18"/>
                <w:szCs w:val="18"/>
              </w:rPr>
            </w:pPr>
            <w:r w:rsidRPr="00601EED">
              <w:rPr>
                <w:rFonts w:ascii="Times New Roman" w:hAnsi="Times New Roman"/>
                <w:bCs/>
                <w:sz w:val="18"/>
                <w:szCs w:val="18"/>
              </w:rPr>
              <w:t>w Rzeszowie</w:t>
            </w:r>
          </w:p>
        </w:tc>
        <w:tc>
          <w:tcPr>
            <w:tcW w:w="1276" w:type="dxa"/>
            <w:shd w:val="clear" w:color="auto" w:fill="auto"/>
            <w:vAlign w:val="center"/>
          </w:tcPr>
          <w:p w:rsidR="00E55C20" w:rsidRPr="00601EED" w:rsidRDefault="00E55C20" w:rsidP="006F0D0F">
            <w:pPr>
              <w:pStyle w:val="Default"/>
              <w:spacing w:before="20" w:after="20" w:line="240" w:lineRule="auto"/>
              <w:jc w:val="center"/>
              <w:rPr>
                <w:rFonts w:ascii="Times New Roman" w:hAnsi="Times New Roman" w:cs="Times New Roman"/>
                <w:sz w:val="18"/>
                <w:szCs w:val="18"/>
              </w:rPr>
            </w:pPr>
            <w:r w:rsidRPr="00601EED">
              <w:rPr>
                <w:rFonts w:ascii="Times New Roman" w:hAnsi="Times New Roman" w:cs="Times New Roman"/>
                <w:sz w:val="18"/>
                <w:szCs w:val="18"/>
              </w:rPr>
              <w:t>b.d.</w:t>
            </w:r>
          </w:p>
        </w:tc>
        <w:tc>
          <w:tcPr>
            <w:tcW w:w="1843" w:type="dxa"/>
            <w:vAlign w:val="center"/>
          </w:tcPr>
          <w:p w:rsidR="00E55C20" w:rsidRPr="00601EED" w:rsidRDefault="00E55C20" w:rsidP="00F74FD1">
            <w:pPr>
              <w:pStyle w:val="Akapitzlist"/>
              <w:numPr>
                <w:ilvl w:val="0"/>
                <w:numId w:val="104"/>
              </w:numPr>
              <w:spacing w:before="20" w:after="20" w:line="240" w:lineRule="auto"/>
              <w:ind w:left="720"/>
              <w:jc w:val="center"/>
              <w:rPr>
                <w:sz w:val="18"/>
                <w:szCs w:val="18"/>
              </w:rPr>
            </w:pPr>
          </w:p>
        </w:tc>
        <w:tc>
          <w:tcPr>
            <w:tcW w:w="1134" w:type="dxa"/>
            <w:gridSpan w:val="2"/>
            <w:vAlign w:val="center"/>
          </w:tcPr>
          <w:p w:rsidR="00E55C20" w:rsidRPr="00601EED" w:rsidRDefault="00E55C20" w:rsidP="00F74FD1">
            <w:pPr>
              <w:pStyle w:val="Akapitzlist"/>
              <w:numPr>
                <w:ilvl w:val="0"/>
                <w:numId w:val="104"/>
              </w:numPr>
              <w:spacing w:before="20" w:after="20" w:line="240" w:lineRule="auto"/>
              <w:ind w:left="720"/>
              <w:jc w:val="center"/>
              <w:rPr>
                <w:sz w:val="18"/>
                <w:szCs w:val="18"/>
              </w:rPr>
            </w:pPr>
          </w:p>
        </w:tc>
        <w:tc>
          <w:tcPr>
            <w:tcW w:w="1984" w:type="dxa"/>
            <w:gridSpan w:val="2"/>
            <w:vAlign w:val="center"/>
          </w:tcPr>
          <w:p w:rsidR="00E55C20" w:rsidRPr="00601EED" w:rsidRDefault="00E55C20" w:rsidP="00F74FD1">
            <w:pPr>
              <w:pStyle w:val="Akapitzlist"/>
              <w:numPr>
                <w:ilvl w:val="0"/>
                <w:numId w:val="104"/>
              </w:numPr>
              <w:spacing w:before="20" w:after="20" w:line="240" w:lineRule="auto"/>
              <w:ind w:left="720"/>
              <w:jc w:val="center"/>
              <w:rPr>
                <w:sz w:val="18"/>
                <w:szCs w:val="18"/>
              </w:rPr>
            </w:pPr>
          </w:p>
        </w:tc>
        <w:tc>
          <w:tcPr>
            <w:tcW w:w="1134" w:type="dxa"/>
            <w:gridSpan w:val="2"/>
            <w:vAlign w:val="center"/>
          </w:tcPr>
          <w:p w:rsidR="00E55C20" w:rsidRPr="00601EED" w:rsidRDefault="00E55C20" w:rsidP="00F74FD1">
            <w:pPr>
              <w:pStyle w:val="Akapitzlist"/>
              <w:numPr>
                <w:ilvl w:val="0"/>
                <w:numId w:val="104"/>
              </w:numPr>
              <w:spacing w:before="20" w:after="20" w:line="240" w:lineRule="auto"/>
              <w:ind w:left="720"/>
              <w:jc w:val="center"/>
              <w:rPr>
                <w:sz w:val="18"/>
                <w:szCs w:val="18"/>
              </w:rPr>
            </w:pPr>
          </w:p>
        </w:tc>
        <w:tc>
          <w:tcPr>
            <w:tcW w:w="1276" w:type="dxa"/>
            <w:vAlign w:val="center"/>
          </w:tcPr>
          <w:p w:rsidR="00E55C20" w:rsidRPr="00601EED" w:rsidRDefault="00E55C20" w:rsidP="00F74FD1">
            <w:pPr>
              <w:pStyle w:val="Akapitzlist"/>
              <w:numPr>
                <w:ilvl w:val="0"/>
                <w:numId w:val="104"/>
              </w:numPr>
              <w:spacing w:before="20" w:after="20" w:line="240" w:lineRule="auto"/>
              <w:ind w:left="720"/>
              <w:jc w:val="center"/>
              <w:rPr>
                <w:sz w:val="18"/>
                <w:szCs w:val="18"/>
              </w:rPr>
            </w:pPr>
          </w:p>
        </w:tc>
      </w:tr>
      <w:tr w:rsidR="00E55C20" w:rsidRPr="00601EED" w:rsidTr="005E5EA0">
        <w:trPr>
          <w:trHeight w:val="301"/>
        </w:trPr>
        <w:tc>
          <w:tcPr>
            <w:tcW w:w="3369" w:type="dxa"/>
            <w:shd w:val="clear" w:color="auto" w:fill="auto"/>
            <w:vAlign w:val="center"/>
          </w:tcPr>
          <w:p w:rsidR="00E55C20" w:rsidRPr="00601EED" w:rsidRDefault="00E55C20" w:rsidP="00CD6C38">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Remont ubezpieczeń brzegów potoku Liczkówka w km 0+689 - 1+458 w m. Kołaczyce, gm. Kołaczyce, pow. Jasło, woj. podkarpackie</w:t>
            </w:r>
            <w:r w:rsidR="001401EB" w:rsidRPr="00601EED">
              <w:rPr>
                <w:rFonts w:ascii="Times New Roman" w:hAnsi="Times New Roman" w:cs="Times New Roman"/>
                <w:sz w:val="18"/>
                <w:szCs w:val="18"/>
              </w:rPr>
              <w:t>.</w:t>
            </w:r>
          </w:p>
        </w:tc>
        <w:tc>
          <w:tcPr>
            <w:tcW w:w="1984" w:type="dxa"/>
            <w:shd w:val="clear" w:color="auto" w:fill="auto"/>
            <w:vAlign w:val="center"/>
          </w:tcPr>
          <w:p w:rsidR="00E55C20" w:rsidRPr="00601EED" w:rsidRDefault="00E55C20" w:rsidP="00CD6C38">
            <w:pPr>
              <w:pStyle w:val="akropkiwtabelach"/>
              <w:tabs>
                <w:tab w:val="clear" w:pos="284"/>
                <w:tab w:val="left" w:pos="-24"/>
              </w:tabs>
              <w:spacing w:before="20" w:after="20"/>
              <w:ind w:left="-24" w:firstLine="24"/>
              <w:jc w:val="left"/>
              <w:rPr>
                <w:rFonts w:ascii="Times New Roman" w:hAnsi="Times New Roman"/>
                <w:bCs/>
                <w:sz w:val="18"/>
                <w:szCs w:val="18"/>
              </w:rPr>
            </w:pPr>
            <w:r w:rsidRPr="00601EED">
              <w:rPr>
                <w:rFonts w:ascii="Times New Roman" w:hAnsi="Times New Roman"/>
                <w:bCs/>
                <w:sz w:val="18"/>
                <w:szCs w:val="18"/>
              </w:rPr>
              <w:t>Do 31.12.2017 r. RZGW w Krakowie,</w:t>
            </w:r>
          </w:p>
          <w:p w:rsidR="00E55C20" w:rsidRPr="00601EED" w:rsidRDefault="00E55C20" w:rsidP="00CD6C38">
            <w:pPr>
              <w:pStyle w:val="akropkiwtabelach"/>
              <w:tabs>
                <w:tab w:val="clear" w:pos="284"/>
                <w:tab w:val="left" w:pos="-24"/>
              </w:tabs>
              <w:spacing w:before="20" w:after="20"/>
              <w:ind w:left="-24" w:firstLine="24"/>
              <w:jc w:val="left"/>
              <w:rPr>
                <w:rFonts w:ascii="Times New Roman" w:hAnsi="Times New Roman"/>
                <w:bCs/>
                <w:sz w:val="18"/>
                <w:szCs w:val="18"/>
              </w:rPr>
            </w:pPr>
            <w:r w:rsidRPr="00601EED">
              <w:rPr>
                <w:rFonts w:ascii="Times New Roman" w:hAnsi="Times New Roman"/>
                <w:bCs/>
                <w:sz w:val="18"/>
                <w:szCs w:val="18"/>
              </w:rPr>
              <w:t>od 01.01.2018 r. RZGW</w:t>
            </w:r>
          </w:p>
          <w:p w:rsidR="00E55C20" w:rsidRPr="00601EED" w:rsidRDefault="00E55C20" w:rsidP="00CD6C38">
            <w:pPr>
              <w:pStyle w:val="akropkiwtabelach"/>
              <w:tabs>
                <w:tab w:val="clear" w:pos="284"/>
                <w:tab w:val="left" w:pos="-24"/>
              </w:tabs>
              <w:spacing w:before="20" w:after="20"/>
              <w:ind w:left="-24" w:firstLine="24"/>
              <w:jc w:val="left"/>
              <w:rPr>
                <w:rFonts w:ascii="Times New Roman" w:hAnsi="Times New Roman"/>
                <w:bCs/>
                <w:sz w:val="18"/>
                <w:szCs w:val="18"/>
              </w:rPr>
            </w:pPr>
            <w:r w:rsidRPr="00601EED">
              <w:rPr>
                <w:rFonts w:ascii="Times New Roman" w:hAnsi="Times New Roman"/>
                <w:bCs/>
                <w:sz w:val="18"/>
                <w:szCs w:val="18"/>
              </w:rPr>
              <w:t>w Rzeszowie</w:t>
            </w:r>
          </w:p>
        </w:tc>
        <w:tc>
          <w:tcPr>
            <w:tcW w:w="1276" w:type="dxa"/>
            <w:shd w:val="clear" w:color="auto" w:fill="auto"/>
            <w:vAlign w:val="center"/>
          </w:tcPr>
          <w:p w:rsidR="00E55C20" w:rsidRPr="00601EED" w:rsidRDefault="00E55C20" w:rsidP="006F0D0F">
            <w:pPr>
              <w:pStyle w:val="Default"/>
              <w:spacing w:before="20" w:after="20" w:line="240" w:lineRule="auto"/>
              <w:jc w:val="center"/>
              <w:rPr>
                <w:rFonts w:ascii="Times New Roman" w:hAnsi="Times New Roman" w:cs="Times New Roman"/>
                <w:sz w:val="18"/>
                <w:szCs w:val="18"/>
              </w:rPr>
            </w:pPr>
            <w:r w:rsidRPr="00601EED">
              <w:rPr>
                <w:rFonts w:ascii="Times New Roman" w:hAnsi="Times New Roman" w:cs="Times New Roman"/>
                <w:sz w:val="18"/>
                <w:szCs w:val="18"/>
              </w:rPr>
              <w:t>b.d.</w:t>
            </w:r>
          </w:p>
        </w:tc>
        <w:tc>
          <w:tcPr>
            <w:tcW w:w="1843" w:type="dxa"/>
            <w:vAlign w:val="center"/>
          </w:tcPr>
          <w:p w:rsidR="00E55C20" w:rsidRPr="00601EED" w:rsidRDefault="00E55C20" w:rsidP="00F74FD1">
            <w:pPr>
              <w:pStyle w:val="Akapitzlist"/>
              <w:numPr>
                <w:ilvl w:val="0"/>
                <w:numId w:val="104"/>
              </w:numPr>
              <w:spacing w:before="20" w:after="20" w:line="240" w:lineRule="auto"/>
              <w:ind w:left="720"/>
              <w:jc w:val="center"/>
              <w:rPr>
                <w:sz w:val="18"/>
                <w:szCs w:val="18"/>
              </w:rPr>
            </w:pPr>
          </w:p>
        </w:tc>
        <w:tc>
          <w:tcPr>
            <w:tcW w:w="1134" w:type="dxa"/>
            <w:gridSpan w:val="2"/>
            <w:vAlign w:val="center"/>
          </w:tcPr>
          <w:p w:rsidR="00E55C20" w:rsidRPr="00601EED" w:rsidRDefault="00E55C20" w:rsidP="00F74FD1">
            <w:pPr>
              <w:pStyle w:val="Akapitzlist"/>
              <w:numPr>
                <w:ilvl w:val="0"/>
                <w:numId w:val="104"/>
              </w:numPr>
              <w:spacing w:before="20" w:after="20" w:line="240" w:lineRule="auto"/>
              <w:ind w:left="720"/>
              <w:jc w:val="center"/>
              <w:rPr>
                <w:sz w:val="18"/>
                <w:szCs w:val="18"/>
              </w:rPr>
            </w:pPr>
          </w:p>
        </w:tc>
        <w:tc>
          <w:tcPr>
            <w:tcW w:w="1984" w:type="dxa"/>
            <w:gridSpan w:val="2"/>
            <w:vAlign w:val="center"/>
          </w:tcPr>
          <w:p w:rsidR="00E55C20" w:rsidRPr="00601EED" w:rsidRDefault="00E55C20" w:rsidP="00F74FD1">
            <w:pPr>
              <w:pStyle w:val="Akapitzlist"/>
              <w:numPr>
                <w:ilvl w:val="0"/>
                <w:numId w:val="104"/>
              </w:numPr>
              <w:spacing w:before="20" w:after="20" w:line="240" w:lineRule="auto"/>
              <w:ind w:left="720"/>
              <w:jc w:val="center"/>
              <w:rPr>
                <w:sz w:val="18"/>
                <w:szCs w:val="18"/>
              </w:rPr>
            </w:pPr>
          </w:p>
        </w:tc>
        <w:tc>
          <w:tcPr>
            <w:tcW w:w="1134" w:type="dxa"/>
            <w:gridSpan w:val="2"/>
            <w:vAlign w:val="center"/>
          </w:tcPr>
          <w:p w:rsidR="00E55C20" w:rsidRPr="00601EED" w:rsidRDefault="00E55C20" w:rsidP="00F74FD1">
            <w:pPr>
              <w:pStyle w:val="Akapitzlist"/>
              <w:numPr>
                <w:ilvl w:val="0"/>
                <w:numId w:val="104"/>
              </w:numPr>
              <w:spacing w:before="20" w:after="20" w:line="240" w:lineRule="auto"/>
              <w:ind w:left="720"/>
              <w:jc w:val="center"/>
              <w:rPr>
                <w:sz w:val="18"/>
                <w:szCs w:val="18"/>
              </w:rPr>
            </w:pPr>
          </w:p>
        </w:tc>
        <w:tc>
          <w:tcPr>
            <w:tcW w:w="1276" w:type="dxa"/>
            <w:vAlign w:val="center"/>
          </w:tcPr>
          <w:p w:rsidR="00E55C20" w:rsidRPr="00601EED" w:rsidRDefault="00E55C20" w:rsidP="00F74FD1">
            <w:pPr>
              <w:pStyle w:val="Akapitzlist"/>
              <w:numPr>
                <w:ilvl w:val="0"/>
                <w:numId w:val="104"/>
              </w:numPr>
              <w:spacing w:before="20" w:after="20" w:line="240" w:lineRule="auto"/>
              <w:ind w:left="720"/>
              <w:jc w:val="center"/>
              <w:rPr>
                <w:sz w:val="18"/>
                <w:szCs w:val="18"/>
              </w:rPr>
            </w:pPr>
          </w:p>
        </w:tc>
      </w:tr>
      <w:tr w:rsidR="00E55C20" w:rsidRPr="00601EED" w:rsidTr="005E5EA0">
        <w:trPr>
          <w:trHeight w:val="301"/>
        </w:trPr>
        <w:tc>
          <w:tcPr>
            <w:tcW w:w="3369" w:type="dxa"/>
            <w:shd w:val="clear" w:color="auto" w:fill="auto"/>
            <w:vAlign w:val="center"/>
          </w:tcPr>
          <w:p w:rsidR="00E55C20" w:rsidRPr="00601EED" w:rsidRDefault="00E55C20" w:rsidP="001401EB">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Ubezpieczenie lewego brzegu rzeki Wisłoki dla zabezpieczenia małej obwodnicy Strzyżowa w m. Strzyżów</w:t>
            </w:r>
            <w:r w:rsidR="001401EB" w:rsidRPr="00601EED">
              <w:rPr>
                <w:rFonts w:ascii="Times New Roman" w:hAnsi="Times New Roman" w:cs="Times New Roman"/>
                <w:sz w:val="18"/>
                <w:szCs w:val="18"/>
              </w:rPr>
              <w:t>.</w:t>
            </w:r>
          </w:p>
        </w:tc>
        <w:tc>
          <w:tcPr>
            <w:tcW w:w="1984" w:type="dxa"/>
            <w:shd w:val="clear" w:color="auto" w:fill="auto"/>
            <w:vAlign w:val="center"/>
          </w:tcPr>
          <w:p w:rsidR="00E55C20" w:rsidRPr="00601EED" w:rsidRDefault="00E55C20" w:rsidP="00CD6C38">
            <w:pPr>
              <w:pStyle w:val="akropkiwtabelach"/>
              <w:tabs>
                <w:tab w:val="clear" w:pos="284"/>
                <w:tab w:val="left" w:pos="-24"/>
              </w:tabs>
              <w:spacing w:before="20" w:after="20"/>
              <w:ind w:left="-24" w:firstLine="24"/>
              <w:jc w:val="left"/>
              <w:rPr>
                <w:rFonts w:ascii="Times New Roman" w:hAnsi="Times New Roman"/>
                <w:bCs/>
                <w:sz w:val="18"/>
                <w:szCs w:val="18"/>
              </w:rPr>
            </w:pPr>
            <w:r w:rsidRPr="00601EED">
              <w:rPr>
                <w:rFonts w:ascii="Times New Roman" w:hAnsi="Times New Roman"/>
                <w:bCs/>
                <w:sz w:val="18"/>
                <w:szCs w:val="18"/>
              </w:rPr>
              <w:t>Do 31.12.2017 r. RZGW w Krakowie,</w:t>
            </w:r>
          </w:p>
          <w:p w:rsidR="00E55C20" w:rsidRPr="00601EED" w:rsidRDefault="00E55C20" w:rsidP="00CD6C38">
            <w:pPr>
              <w:pStyle w:val="akropkiwtabelach"/>
              <w:tabs>
                <w:tab w:val="clear" w:pos="284"/>
                <w:tab w:val="left" w:pos="-24"/>
              </w:tabs>
              <w:spacing w:before="20" w:after="20"/>
              <w:ind w:left="-24" w:firstLine="24"/>
              <w:jc w:val="left"/>
              <w:rPr>
                <w:rFonts w:ascii="Times New Roman" w:hAnsi="Times New Roman"/>
                <w:bCs/>
                <w:sz w:val="18"/>
                <w:szCs w:val="18"/>
              </w:rPr>
            </w:pPr>
            <w:r w:rsidRPr="00601EED">
              <w:rPr>
                <w:rFonts w:ascii="Times New Roman" w:hAnsi="Times New Roman"/>
                <w:bCs/>
                <w:sz w:val="18"/>
                <w:szCs w:val="18"/>
              </w:rPr>
              <w:t>od 01.01.2018 r. RZGW</w:t>
            </w:r>
          </w:p>
          <w:p w:rsidR="00E55C20" w:rsidRPr="00601EED" w:rsidRDefault="00E55C20" w:rsidP="00CD6C38">
            <w:pPr>
              <w:pStyle w:val="akropkiwtabelach"/>
              <w:tabs>
                <w:tab w:val="clear" w:pos="284"/>
                <w:tab w:val="left" w:pos="-24"/>
              </w:tabs>
              <w:spacing w:before="20" w:after="20"/>
              <w:ind w:left="-24" w:firstLine="24"/>
              <w:jc w:val="left"/>
              <w:rPr>
                <w:rFonts w:ascii="Times New Roman" w:hAnsi="Times New Roman"/>
                <w:bCs/>
                <w:sz w:val="18"/>
                <w:szCs w:val="18"/>
              </w:rPr>
            </w:pPr>
            <w:r w:rsidRPr="00601EED">
              <w:rPr>
                <w:rFonts w:ascii="Times New Roman" w:hAnsi="Times New Roman"/>
                <w:bCs/>
                <w:sz w:val="18"/>
                <w:szCs w:val="18"/>
              </w:rPr>
              <w:t>w Rzeszowie.</w:t>
            </w:r>
          </w:p>
        </w:tc>
        <w:tc>
          <w:tcPr>
            <w:tcW w:w="1276" w:type="dxa"/>
            <w:shd w:val="clear" w:color="auto" w:fill="auto"/>
            <w:vAlign w:val="center"/>
          </w:tcPr>
          <w:p w:rsidR="00E55C20" w:rsidRPr="00601EED" w:rsidRDefault="00E55C20" w:rsidP="006F0D0F">
            <w:pPr>
              <w:pStyle w:val="Default"/>
              <w:spacing w:before="20" w:after="20" w:line="240" w:lineRule="auto"/>
              <w:jc w:val="center"/>
              <w:rPr>
                <w:rFonts w:ascii="Times New Roman" w:hAnsi="Times New Roman" w:cs="Times New Roman"/>
                <w:sz w:val="18"/>
                <w:szCs w:val="18"/>
              </w:rPr>
            </w:pPr>
            <w:r w:rsidRPr="00601EED">
              <w:rPr>
                <w:rFonts w:ascii="Times New Roman" w:hAnsi="Times New Roman" w:cs="Times New Roman"/>
                <w:sz w:val="18"/>
                <w:szCs w:val="18"/>
              </w:rPr>
              <w:t>b.d.</w:t>
            </w:r>
          </w:p>
        </w:tc>
        <w:tc>
          <w:tcPr>
            <w:tcW w:w="1843" w:type="dxa"/>
            <w:vAlign w:val="center"/>
          </w:tcPr>
          <w:p w:rsidR="00E55C20" w:rsidRPr="00601EED" w:rsidRDefault="00E55C20" w:rsidP="00F74FD1">
            <w:pPr>
              <w:pStyle w:val="Akapitzlist"/>
              <w:numPr>
                <w:ilvl w:val="0"/>
                <w:numId w:val="104"/>
              </w:numPr>
              <w:spacing w:before="20" w:after="20" w:line="240" w:lineRule="auto"/>
              <w:ind w:left="720"/>
              <w:jc w:val="center"/>
              <w:rPr>
                <w:sz w:val="18"/>
                <w:szCs w:val="18"/>
              </w:rPr>
            </w:pPr>
          </w:p>
        </w:tc>
        <w:tc>
          <w:tcPr>
            <w:tcW w:w="1134" w:type="dxa"/>
            <w:gridSpan w:val="2"/>
            <w:vAlign w:val="center"/>
          </w:tcPr>
          <w:p w:rsidR="00E55C20" w:rsidRPr="00601EED" w:rsidRDefault="00E55C20" w:rsidP="00F74FD1">
            <w:pPr>
              <w:pStyle w:val="Akapitzlist"/>
              <w:numPr>
                <w:ilvl w:val="0"/>
                <w:numId w:val="104"/>
              </w:numPr>
              <w:spacing w:before="20" w:after="20" w:line="240" w:lineRule="auto"/>
              <w:ind w:left="720"/>
              <w:jc w:val="center"/>
              <w:rPr>
                <w:sz w:val="18"/>
                <w:szCs w:val="18"/>
              </w:rPr>
            </w:pPr>
          </w:p>
        </w:tc>
        <w:tc>
          <w:tcPr>
            <w:tcW w:w="1984" w:type="dxa"/>
            <w:gridSpan w:val="2"/>
            <w:vAlign w:val="center"/>
          </w:tcPr>
          <w:p w:rsidR="00E55C20" w:rsidRPr="00601EED" w:rsidRDefault="00E55C20" w:rsidP="00F74FD1">
            <w:pPr>
              <w:pStyle w:val="Akapitzlist"/>
              <w:numPr>
                <w:ilvl w:val="0"/>
                <w:numId w:val="104"/>
              </w:numPr>
              <w:spacing w:before="20" w:after="20" w:line="240" w:lineRule="auto"/>
              <w:ind w:left="720"/>
              <w:jc w:val="center"/>
              <w:rPr>
                <w:sz w:val="18"/>
                <w:szCs w:val="18"/>
              </w:rPr>
            </w:pPr>
          </w:p>
        </w:tc>
        <w:tc>
          <w:tcPr>
            <w:tcW w:w="1134" w:type="dxa"/>
            <w:gridSpan w:val="2"/>
            <w:vAlign w:val="center"/>
          </w:tcPr>
          <w:p w:rsidR="00E55C20" w:rsidRPr="00601EED" w:rsidRDefault="00E55C20" w:rsidP="00F74FD1">
            <w:pPr>
              <w:pStyle w:val="Akapitzlist"/>
              <w:numPr>
                <w:ilvl w:val="0"/>
                <w:numId w:val="104"/>
              </w:numPr>
              <w:spacing w:before="20" w:after="20" w:line="240" w:lineRule="auto"/>
              <w:ind w:left="720"/>
              <w:jc w:val="center"/>
              <w:rPr>
                <w:sz w:val="18"/>
                <w:szCs w:val="18"/>
              </w:rPr>
            </w:pPr>
          </w:p>
        </w:tc>
        <w:tc>
          <w:tcPr>
            <w:tcW w:w="1276" w:type="dxa"/>
            <w:vAlign w:val="center"/>
          </w:tcPr>
          <w:p w:rsidR="00E55C20" w:rsidRPr="00601EED" w:rsidRDefault="00E55C20" w:rsidP="00F74FD1">
            <w:pPr>
              <w:pStyle w:val="Akapitzlist"/>
              <w:numPr>
                <w:ilvl w:val="0"/>
                <w:numId w:val="104"/>
              </w:numPr>
              <w:spacing w:before="20" w:after="20" w:line="240" w:lineRule="auto"/>
              <w:ind w:left="720"/>
              <w:jc w:val="center"/>
              <w:rPr>
                <w:sz w:val="18"/>
                <w:szCs w:val="18"/>
              </w:rPr>
            </w:pPr>
          </w:p>
        </w:tc>
      </w:tr>
      <w:tr w:rsidR="00E55C20" w:rsidRPr="00601EED" w:rsidTr="005E5EA0">
        <w:trPr>
          <w:trHeight w:val="301"/>
        </w:trPr>
        <w:tc>
          <w:tcPr>
            <w:tcW w:w="3369" w:type="dxa"/>
            <w:shd w:val="clear" w:color="auto" w:fill="auto"/>
            <w:vAlign w:val="center"/>
          </w:tcPr>
          <w:p w:rsidR="00E55C20" w:rsidRPr="00601EED" w:rsidRDefault="00E55C20" w:rsidP="00CD6C38">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Udrożnienie i ubezpieczenie prawego brzegu rzeki Wisłok</w:t>
            </w:r>
            <w:r w:rsidR="001401EB" w:rsidRPr="00601EED">
              <w:rPr>
                <w:rFonts w:ascii="Times New Roman" w:hAnsi="Times New Roman" w:cs="Times New Roman"/>
                <w:sz w:val="18"/>
                <w:szCs w:val="18"/>
              </w:rPr>
              <w:t>.</w:t>
            </w:r>
          </w:p>
        </w:tc>
        <w:tc>
          <w:tcPr>
            <w:tcW w:w="1984" w:type="dxa"/>
            <w:shd w:val="clear" w:color="auto" w:fill="auto"/>
            <w:vAlign w:val="center"/>
          </w:tcPr>
          <w:p w:rsidR="00E55C20" w:rsidRPr="00601EED" w:rsidRDefault="00E55C20" w:rsidP="00CD6C38">
            <w:pPr>
              <w:pStyle w:val="akropkiwtabelach"/>
              <w:tabs>
                <w:tab w:val="clear" w:pos="284"/>
                <w:tab w:val="left" w:pos="-24"/>
              </w:tabs>
              <w:spacing w:before="20" w:after="20"/>
              <w:ind w:left="-24" w:firstLine="24"/>
              <w:jc w:val="left"/>
              <w:rPr>
                <w:rFonts w:ascii="Times New Roman" w:hAnsi="Times New Roman"/>
                <w:bCs/>
                <w:sz w:val="18"/>
                <w:szCs w:val="18"/>
              </w:rPr>
            </w:pPr>
            <w:r w:rsidRPr="00601EED">
              <w:rPr>
                <w:rFonts w:ascii="Times New Roman" w:hAnsi="Times New Roman"/>
                <w:bCs/>
                <w:sz w:val="18"/>
                <w:szCs w:val="18"/>
              </w:rPr>
              <w:t>Do 31.12.2017 r. RZGW w Krakowie,</w:t>
            </w:r>
          </w:p>
          <w:p w:rsidR="00E55C20" w:rsidRPr="00601EED" w:rsidRDefault="00E55C20" w:rsidP="00CD6C38">
            <w:pPr>
              <w:pStyle w:val="akropkiwtabelach"/>
              <w:tabs>
                <w:tab w:val="clear" w:pos="284"/>
                <w:tab w:val="left" w:pos="-24"/>
              </w:tabs>
              <w:spacing w:before="20" w:after="20"/>
              <w:ind w:left="-24" w:firstLine="24"/>
              <w:jc w:val="left"/>
              <w:rPr>
                <w:rFonts w:ascii="Times New Roman" w:hAnsi="Times New Roman"/>
                <w:bCs/>
                <w:sz w:val="18"/>
                <w:szCs w:val="18"/>
              </w:rPr>
            </w:pPr>
            <w:r w:rsidRPr="00601EED">
              <w:rPr>
                <w:rFonts w:ascii="Times New Roman" w:hAnsi="Times New Roman"/>
                <w:bCs/>
                <w:sz w:val="18"/>
                <w:szCs w:val="18"/>
              </w:rPr>
              <w:t>od 01.01.2018 r. RZGW</w:t>
            </w:r>
          </w:p>
          <w:p w:rsidR="00E55C20" w:rsidRPr="00601EED" w:rsidRDefault="00E55C20" w:rsidP="00CD6C38">
            <w:pPr>
              <w:pStyle w:val="akropkiwtabelach"/>
              <w:tabs>
                <w:tab w:val="clear" w:pos="284"/>
                <w:tab w:val="left" w:pos="-24"/>
              </w:tabs>
              <w:spacing w:before="20" w:after="20"/>
              <w:ind w:left="-24" w:firstLine="24"/>
              <w:jc w:val="left"/>
              <w:rPr>
                <w:rFonts w:ascii="Times New Roman" w:hAnsi="Times New Roman"/>
                <w:bCs/>
                <w:sz w:val="18"/>
                <w:szCs w:val="18"/>
              </w:rPr>
            </w:pPr>
            <w:r w:rsidRPr="00601EED">
              <w:rPr>
                <w:rFonts w:ascii="Times New Roman" w:hAnsi="Times New Roman"/>
                <w:bCs/>
                <w:sz w:val="18"/>
                <w:szCs w:val="18"/>
              </w:rPr>
              <w:t>w Rzeszowie.</w:t>
            </w:r>
          </w:p>
        </w:tc>
        <w:tc>
          <w:tcPr>
            <w:tcW w:w="1276" w:type="dxa"/>
            <w:shd w:val="clear" w:color="auto" w:fill="auto"/>
            <w:vAlign w:val="center"/>
          </w:tcPr>
          <w:p w:rsidR="00E55C20" w:rsidRPr="00601EED" w:rsidRDefault="00E55C20" w:rsidP="006F0D0F">
            <w:pPr>
              <w:pStyle w:val="Default"/>
              <w:spacing w:before="20" w:after="20" w:line="240" w:lineRule="auto"/>
              <w:jc w:val="center"/>
              <w:rPr>
                <w:rFonts w:ascii="Times New Roman" w:hAnsi="Times New Roman" w:cs="Times New Roman"/>
                <w:sz w:val="18"/>
                <w:szCs w:val="18"/>
              </w:rPr>
            </w:pPr>
            <w:r w:rsidRPr="00601EED">
              <w:rPr>
                <w:rFonts w:ascii="Times New Roman" w:hAnsi="Times New Roman" w:cs="Times New Roman"/>
                <w:sz w:val="18"/>
                <w:szCs w:val="18"/>
              </w:rPr>
              <w:t>b.d.</w:t>
            </w:r>
          </w:p>
        </w:tc>
        <w:tc>
          <w:tcPr>
            <w:tcW w:w="1843" w:type="dxa"/>
            <w:vAlign w:val="center"/>
          </w:tcPr>
          <w:p w:rsidR="00E55C20" w:rsidRPr="00601EED" w:rsidRDefault="00E55C20" w:rsidP="006F0D0F">
            <w:pPr>
              <w:pStyle w:val="ahkropli"/>
              <w:tabs>
                <w:tab w:val="clear" w:pos="317"/>
                <w:tab w:val="clear" w:pos="360"/>
                <w:tab w:val="left" w:pos="-5"/>
                <w:tab w:val="left" w:pos="34"/>
              </w:tabs>
              <w:spacing w:before="20" w:after="20"/>
              <w:ind w:left="34"/>
              <w:jc w:val="left"/>
              <w:rPr>
                <w:sz w:val="18"/>
              </w:rPr>
            </w:pPr>
            <w:r w:rsidRPr="00601EED">
              <w:rPr>
                <w:rFonts w:ascii="Times New Roman" w:hAnsi="Times New Roman"/>
                <w:bCs/>
                <w:sz w:val="18"/>
              </w:rPr>
              <w:t>Udrożnienie koryta rzeki i zabezpieczenie lewego brzegu rzeki Wisłok w km 211+000 – 211+040 w m. Wisłok Wielki.</w:t>
            </w:r>
          </w:p>
        </w:tc>
        <w:tc>
          <w:tcPr>
            <w:tcW w:w="1134" w:type="dxa"/>
            <w:gridSpan w:val="2"/>
            <w:vAlign w:val="center"/>
          </w:tcPr>
          <w:p w:rsidR="00E55C20" w:rsidRPr="00601EED" w:rsidRDefault="00E55C20" w:rsidP="00CD6C38">
            <w:pPr>
              <w:spacing w:before="20" w:after="20" w:line="240" w:lineRule="auto"/>
              <w:jc w:val="center"/>
              <w:rPr>
                <w:sz w:val="18"/>
                <w:szCs w:val="18"/>
              </w:rPr>
            </w:pPr>
            <w:r w:rsidRPr="00601EED">
              <w:rPr>
                <w:bCs/>
                <w:sz w:val="18"/>
                <w:szCs w:val="18"/>
              </w:rPr>
              <w:t>29,9</w:t>
            </w:r>
          </w:p>
        </w:tc>
        <w:tc>
          <w:tcPr>
            <w:tcW w:w="1984" w:type="dxa"/>
            <w:gridSpan w:val="2"/>
            <w:vAlign w:val="center"/>
          </w:tcPr>
          <w:p w:rsidR="00E55C20" w:rsidRPr="00601EED" w:rsidRDefault="00E55C20" w:rsidP="00F74FD1">
            <w:pPr>
              <w:pStyle w:val="Akapitzlist"/>
              <w:numPr>
                <w:ilvl w:val="0"/>
                <w:numId w:val="104"/>
              </w:numPr>
              <w:spacing w:before="20" w:after="20" w:line="240" w:lineRule="auto"/>
              <w:ind w:left="720"/>
              <w:jc w:val="center"/>
              <w:rPr>
                <w:sz w:val="18"/>
                <w:szCs w:val="18"/>
              </w:rPr>
            </w:pPr>
          </w:p>
        </w:tc>
        <w:tc>
          <w:tcPr>
            <w:tcW w:w="1134" w:type="dxa"/>
            <w:gridSpan w:val="2"/>
            <w:vAlign w:val="center"/>
          </w:tcPr>
          <w:p w:rsidR="00E55C20" w:rsidRPr="00601EED" w:rsidRDefault="00E55C20" w:rsidP="00F74FD1">
            <w:pPr>
              <w:pStyle w:val="Akapitzlist"/>
              <w:numPr>
                <w:ilvl w:val="0"/>
                <w:numId w:val="104"/>
              </w:numPr>
              <w:spacing w:before="20" w:after="20" w:line="240" w:lineRule="auto"/>
              <w:ind w:left="720"/>
              <w:jc w:val="center"/>
              <w:rPr>
                <w:sz w:val="18"/>
                <w:szCs w:val="18"/>
              </w:rPr>
            </w:pPr>
          </w:p>
        </w:tc>
        <w:tc>
          <w:tcPr>
            <w:tcW w:w="1276" w:type="dxa"/>
            <w:vAlign w:val="center"/>
          </w:tcPr>
          <w:p w:rsidR="00E55C20" w:rsidRPr="00601EED" w:rsidRDefault="00E55C20" w:rsidP="00F74FD1">
            <w:pPr>
              <w:pStyle w:val="Akapitzlist"/>
              <w:numPr>
                <w:ilvl w:val="0"/>
                <w:numId w:val="104"/>
              </w:numPr>
              <w:spacing w:before="20" w:after="20" w:line="240" w:lineRule="auto"/>
              <w:ind w:left="720"/>
              <w:jc w:val="center"/>
              <w:rPr>
                <w:sz w:val="18"/>
                <w:szCs w:val="18"/>
              </w:rPr>
            </w:pPr>
          </w:p>
        </w:tc>
      </w:tr>
      <w:tr w:rsidR="00E55C20" w:rsidRPr="00601EED" w:rsidTr="005E5EA0">
        <w:trPr>
          <w:trHeight w:val="301"/>
        </w:trPr>
        <w:tc>
          <w:tcPr>
            <w:tcW w:w="3369" w:type="dxa"/>
            <w:shd w:val="clear" w:color="auto" w:fill="auto"/>
            <w:vAlign w:val="center"/>
          </w:tcPr>
          <w:p w:rsidR="00E55C20" w:rsidRPr="00601EED" w:rsidRDefault="00E55C20" w:rsidP="00CD6C38">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Zabezpieczenie erodowanego brzegu rzeki Wisłoki w km 18+734 - 18+500 na łącznej długości 234 mb w m. Wola Mielecka, gm. Mielec, pow. mielecki, woj. podkarpackie</w:t>
            </w:r>
            <w:r w:rsidR="001401EB" w:rsidRPr="00601EED">
              <w:rPr>
                <w:rFonts w:ascii="Times New Roman" w:hAnsi="Times New Roman" w:cs="Times New Roman"/>
                <w:sz w:val="18"/>
                <w:szCs w:val="18"/>
              </w:rPr>
              <w:t>.</w:t>
            </w:r>
          </w:p>
        </w:tc>
        <w:tc>
          <w:tcPr>
            <w:tcW w:w="1984" w:type="dxa"/>
            <w:shd w:val="clear" w:color="auto" w:fill="auto"/>
            <w:vAlign w:val="center"/>
          </w:tcPr>
          <w:p w:rsidR="00E55C20" w:rsidRPr="00601EED" w:rsidRDefault="00E55C20" w:rsidP="00CD6C38">
            <w:pPr>
              <w:pStyle w:val="akropkiwtabelach"/>
              <w:tabs>
                <w:tab w:val="clear" w:pos="284"/>
                <w:tab w:val="left" w:pos="-24"/>
              </w:tabs>
              <w:spacing w:before="20" w:after="20"/>
              <w:ind w:left="-24" w:firstLine="24"/>
              <w:jc w:val="left"/>
              <w:rPr>
                <w:rFonts w:ascii="Times New Roman" w:hAnsi="Times New Roman"/>
                <w:bCs/>
                <w:sz w:val="18"/>
                <w:szCs w:val="18"/>
              </w:rPr>
            </w:pPr>
            <w:r w:rsidRPr="00601EED">
              <w:rPr>
                <w:rFonts w:ascii="Times New Roman" w:hAnsi="Times New Roman"/>
                <w:bCs/>
                <w:sz w:val="18"/>
                <w:szCs w:val="18"/>
              </w:rPr>
              <w:t>Do 31.12.2017 r. RZGW w Krakowie,</w:t>
            </w:r>
          </w:p>
          <w:p w:rsidR="00E55C20" w:rsidRPr="00601EED" w:rsidRDefault="00E55C20" w:rsidP="00CD6C38">
            <w:pPr>
              <w:pStyle w:val="akropkiwtabelach"/>
              <w:tabs>
                <w:tab w:val="clear" w:pos="284"/>
                <w:tab w:val="left" w:pos="-24"/>
              </w:tabs>
              <w:spacing w:before="20" w:after="20"/>
              <w:ind w:left="-24" w:firstLine="24"/>
              <w:jc w:val="left"/>
              <w:rPr>
                <w:rFonts w:ascii="Times New Roman" w:hAnsi="Times New Roman"/>
                <w:bCs/>
                <w:sz w:val="18"/>
                <w:szCs w:val="18"/>
              </w:rPr>
            </w:pPr>
            <w:r w:rsidRPr="00601EED">
              <w:rPr>
                <w:rFonts w:ascii="Times New Roman" w:hAnsi="Times New Roman"/>
                <w:bCs/>
                <w:sz w:val="18"/>
                <w:szCs w:val="18"/>
              </w:rPr>
              <w:t>od 01.01.2018 r. RZGW</w:t>
            </w:r>
          </w:p>
          <w:p w:rsidR="00E55C20" w:rsidRPr="00601EED" w:rsidRDefault="00E55C20" w:rsidP="00CD6C38">
            <w:pPr>
              <w:pStyle w:val="akropkiwtabelach"/>
              <w:tabs>
                <w:tab w:val="clear" w:pos="284"/>
                <w:tab w:val="left" w:pos="-24"/>
              </w:tabs>
              <w:spacing w:before="20" w:after="20"/>
              <w:ind w:left="-24" w:firstLine="24"/>
              <w:jc w:val="left"/>
              <w:rPr>
                <w:rFonts w:ascii="Times New Roman" w:hAnsi="Times New Roman"/>
                <w:bCs/>
                <w:sz w:val="18"/>
                <w:szCs w:val="18"/>
              </w:rPr>
            </w:pPr>
            <w:r w:rsidRPr="00601EED">
              <w:rPr>
                <w:rFonts w:ascii="Times New Roman" w:hAnsi="Times New Roman"/>
                <w:bCs/>
                <w:sz w:val="18"/>
                <w:szCs w:val="18"/>
              </w:rPr>
              <w:t>w Rzeszowie.</w:t>
            </w:r>
          </w:p>
        </w:tc>
        <w:tc>
          <w:tcPr>
            <w:tcW w:w="1276" w:type="dxa"/>
            <w:shd w:val="clear" w:color="auto" w:fill="auto"/>
            <w:vAlign w:val="center"/>
          </w:tcPr>
          <w:p w:rsidR="00E55C20" w:rsidRPr="00601EED" w:rsidRDefault="00E55C20" w:rsidP="006F0D0F">
            <w:pPr>
              <w:pStyle w:val="Default"/>
              <w:spacing w:before="20" w:after="20" w:line="240" w:lineRule="auto"/>
              <w:jc w:val="center"/>
              <w:rPr>
                <w:rFonts w:ascii="Times New Roman" w:hAnsi="Times New Roman" w:cs="Times New Roman"/>
                <w:sz w:val="18"/>
                <w:szCs w:val="18"/>
              </w:rPr>
            </w:pPr>
            <w:r w:rsidRPr="00601EED">
              <w:rPr>
                <w:rFonts w:ascii="Times New Roman" w:hAnsi="Times New Roman" w:cs="Times New Roman"/>
                <w:sz w:val="18"/>
                <w:szCs w:val="18"/>
              </w:rPr>
              <w:t>b.d.</w:t>
            </w:r>
          </w:p>
        </w:tc>
        <w:tc>
          <w:tcPr>
            <w:tcW w:w="1843" w:type="dxa"/>
            <w:vAlign w:val="center"/>
          </w:tcPr>
          <w:p w:rsidR="00E55C20" w:rsidRPr="00601EED" w:rsidRDefault="00E55C20" w:rsidP="00F74FD1">
            <w:pPr>
              <w:pStyle w:val="Akapitzlist"/>
              <w:numPr>
                <w:ilvl w:val="0"/>
                <w:numId w:val="104"/>
              </w:numPr>
              <w:spacing w:before="20" w:after="20" w:line="240" w:lineRule="auto"/>
              <w:ind w:left="720"/>
              <w:jc w:val="center"/>
              <w:rPr>
                <w:sz w:val="18"/>
                <w:szCs w:val="18"/>
              </w:rPr>
            </w:pPr>
          </w:p>
        </w:tc>
        <w:tc>
          <w:tcPr>
            <w:tcW w:w="1134" w:type="dxa"/>
            <w:gridSpan w:val="2"/>
            <w:vAlign w:val="center"/>
          </w:tcPr>
          <w:p w:rsidR="00E55C20" w:rsidRPr="00601EED" w:rsidRDefault="00E55C20" w:rsidP="00F74FD1">
            <w:pPr>
              <w:pStyle w:val="Akapitzlist"/>
              <w:numPr>
                <w:ilvl w:val="0"/>
                <w:numId w:val="104"/>
              </w:numPr>
              <w:spacing w:before="20" w:after="20" w:line="240" w:lineRule="auto"/>
              <w:ind w:left="720"/>
              <w:jc w:val="center"/>
              <w:rPr>
                <w:sz w:val="18"/>
                <w:szCs w:val="18"/>
              </w:rPr>
            </w:pPr>
          </w:p>
        </w:tc>
        <w:tc>
          <w:tcPr>
            <w:tcW w:w="1984" w:type="dxa"/>
            <w:gridSpan w:val="2"/>
            <w:vAlign w:val="center"/>
          </w:tcPr>
          <w:p w:rsidR="00E55C20" w:rsidRPr="00601EED" w:rsidRDefault="00E55C20" w:rsidP="00F74FD1">
            <w:pPr>
              <w:pStyle w:val="Akapitzlist"/>
              <w:numPr>
                <w:ilvl w:val="0"/>
                <w:numId w:val="104"/>
              </w:numPr>
              <w:spacing w:before="20" w:after="20" w:line="240" w:lineRule="auto"/>
              <w:ind w:left="720"/>
              <w:jc w:val="center"/>
              <w:rPr>
                <w:sz w:val="18"/>
                <w:szCs w:val="18"/>
              </w:rPr>
            </w:pPr>
          </w:p>
        </w:tc>
        <w:tc>
          <w:tcPr>
            <w:tcW w:w="1134" w:type="dxa"/>
            <w:gridSpan w:val="2"/>
            <w:vAlign w:val="center"/>
          </w:tcPr>
          <w:p w:rsidR="00E55C20" w:rsidRPr="00601EED" w:rsidRDefault="00E55C20" w:rsidP="00F74FD1">
            <w:pPr>
              <w:pStyle w:val="Akapitzlist"/>
              <w:numPr>
                <w:ilvl w:val="0"/>
                <w:numId w:val="104"/>
              </w:numPr>
              <w:spacing w:before="20" w:after="20" w:line="240" w:lineRule="auto"/>
              <w:ind w:left="720"/>
              <w:jc w:val="center"/>
              <w:rPr>
                <w:sz w:val="18"/>
                <w:szCs w:val="18"/>
              </w:rPr>
            </w:pPr>
          </w:p>
        </w:tc>
        <w:tc>
          <w:tcPr>
            <w:tcW w:w="1276" w:type="dxa"/>
            <w:vAlign w:val="center"/>
          </w:tcPr>
          <w:p w:rsidR="00E55C20" w:rsidRPr="00601EED" w:rsidRDefault="00E55C20" w:rsidP="00F74FD1">
            <w:pPr>
              <w:pStyle w:val="Akapitzlist"/>
              <w:numPr>
                <w:ilvl w:val="0"/>
                <w:numId w:val="104"/>
              </w:numPr>
              <w:spacing w:before="20" w:after="20" w:line="240" w:lineRule="auto"/>
              <w:ind w:left="720"/>
              <w:jc w:val="center"/>
              <w:rPr>
                <w:sz w:val="18"/>
                <w:szCs w:val="18"/>
              </w:rPr>
            </w:pPr>
          </w:p>
        </w:tc>
      </w:tr>
      <w:tr w:rsidR="00E55C20" w:rsidRPr="00601EED" w:rsidTr="005E5EA0">
        <w:trPr>
          <w:trHeight w:val="301"/>
        </w:trPr>
        <w:tc>
          <w:tcPr>
            <w:tcW w:w="3369" w:type="dxa"/>
            <w:shd w:val="clear" w:color="auto" w:fill="auto"/>
            <w:vAlign w:val="center"/>
          </w:tcPr>
          <w:p w:rsidR="00E55C20" w:rsidRPr="00601EED" w:rsidRDefault="00E55C20" w:rsidP="001401EB">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 xml:space="preserve">Wykonanie lokalnych ubezpieczeń na pot. Magierka w km 0+600-2+000 w m. Wara, gm. Nozdrzec, pow. brzozowski, </w:t>
            </w:r>
            <w:r w:rsidRPr="00601EED">
              <w:rPr>
                <w:rFonts w:ascii="Times New Roman" w:hAnsi="Times New Roman" w:cs="Times New Roman"/>
                <w:sz w:val="18"/>
                <w:szCs w:val="18"/>
              </w:rPr>
              <w:lastRenderedPageBreak/>
              <w:t>woj.</w:t>
            </w:r>
            <w:r w:rsidR="001401EB" w:rsidRPr="00601EED">
              <w:rPr>
                <w:rFonts w:ascii="Times New Roman" w:hAnsi="Times New Roman" w:cs="Times New Roman"/>
                <w:sz w:val="18"/>
                <w:szCs w:val="18"/>
              </w:rPr>
              <w:t> </w:t>
            </w:r>
            <w:r w:rsidRPr="00601EED">
              <w:rPr>
                <w:rFonts w:ascii="Times New Roman" w:hAnsi="Times New Roman" w:cs="Times New Roman"/>
                <w:sz w:val="18"/>
                <w:szCs w:val="18"/>
              </w:rPr>
              <w:t>podkarpackie</w:t>
            </w:r>
            <w:r w:rsidR="001401EB" w:rsidRPr="00601EED">
              <w:rPr>
                <w:rFonts w:ascii="Times New Roman" w:hAnsi="Times New Roman" w:cs="Times New Roman"/>
                <w:sz w:val="18"/>
                <w:szCs w:val="18"/>
              </w:rPr>
              <w:t>.</w:t>
            </w:r>
          </w:p>
        </w:tc>
        <w:tc>
          <w:tcPr>
            <w:tcW w:w="1984" w:type="dxa"/>
            <w:shd w:val="clear" w:color="auto" w:fill="auto"/>
            <w:vAlign w:val="center"/>
          </w:tcPr>
          <w:p w:rsidR="00E55C20" w:rsidRPr="00601EED" w:rsidRDefault="00E55C20" w:rsidP="00CD6C38">
            <w:pPr>
              <w:pStyle w:val="akropkiwtabelach"/>
              <w:tabs>
                <w:tab w:val="clear" w:pos="284"/>
                <w:tab w:val="left" w:pos="-24"/>
              </w:tabs>
              <w:spacing w:before="20" w:after="20"/>
              <w:ind w:left="-24" w:firstLine="24"/>
              <w:jc w:val="left"/>
              <w:rPr>
                <w:rFonts w:ascii="Times New Roman" w:hAnsi="Times New Roman"/>
                <w:bCs/>
                <w:sz w:val="18"/>
                <w:szCs w:val="18"/>
              </w:rPr>
            </w:pPr>
            <w:r w:rsidRPr="00601EED">
              <w:rPr>
                <w:rFonts w:ascii="Times New Roman" w:hAnsi="Times New Roman"/>
                <w:bCs/>
                <w:sz w:val="18"/>
                <w:szCs w:val="18"/>
              </w:rPr>
              <w:lastRenderedPageBreak/>
              <w:t>Do 31.12.2017 r. RZGW w Krakowie,</w:t>
            </w:r>
          </w:p>
          <w:p w:rsidR="00E55C20" w:rsidRPr="00601EED" w:rsidRDefault="00E55C20" w:rsidP="00CD6C38">
            <w:pPr>
              <w:pStyle w:val="akropkiwtabelach"/>
              <w:tabs>
                <w:tab w:val="clear" w:pos="284"/>
                <w:tab w:val="left" w:pos="-24"/>
              </w:tabs>
              <w:spacing w:before="20" w:after="20"/>
              <w:ind w:left="-24" w:firstLine="24"/>
              <w:jc w:val="left"/>
              <w:rPr>
                <w:rFonts w:ascii="Times New Roman" w:hAnsi="Times New Roman"/>
                <w:bCs/>
                <w:sz w:val="18"/>
                <w:szCs w:val="18"/>
              </w:rPr>
            </w:pPr>
            <w:r w:rsidRPr="00601EED">
              <w:rPr>
                <w:rFonts w:ascii="Times New Roman" w:hAnsi="Times New Roman"/>
                <w:bCs/>
                <w:sz w:val="18"/>
                <w:szCs w:val="18"/>
              </w:rPr>
              <w:t>od 01.01.2018 r. RZGW</w:t>
            </w:r>
          </w:p>
          <w:p w:rsidR="00E55C20" w:rsidRPr="00601EED" w:rsidRDefault="00E55C20" w:rsidP="00CD6C38">
            <w:pPr>
              <w:pStyle w:val="akropkiwtabelach"/>
              <w:tabs>
                <w:tab w:val="clear" w:pos="284"/>
                <w:tab w:val="left" w:pos="-24"/>
              </w:tabs>
              <w:spacing w:before="20" w:after="20"/>
              <w:ind w:left="-24" w:firstLine="24"/>
              <w:jc w:val="left"/>
              <w:rPr>
                <w:rFonts w:ascii="Times New Roman" w:hAnsi="Times New Roman"/>
                <w:bCs/>
                <w:sz w:val="18"/>
                <w:szCs w:val="18"/>
              </w:rPr>
            </w:pPr>
            <w:r w:rsidRPr="00601EED">
              <w:rPr>
                <w:rFonts w:ascii="Times New Roman" w:hAnsi="Times New Roman"/>
                <w:bCs/>
                <w:sz w:val="18"/>
                <w:szCs w:val="18"/>
              </w:rPr>
              <w:lastRenderedPageBreak/>
              <w:t>w Rzeszowie.</w:t>
            </w:r>
          </w:p>
        </w:tc>
        <w:tc>
          <w:tcPr>
            <w:tcW w:w="1276" w:type="dxa"/>
            <w:shd w:val="clear" w:color="auto" w:fill="auto"/>
            <w:vAlign w:val="center"/>
          </w:tcPr>
          <w:p w:rsidR="00E55C20" w:rsidRPr="00601EED" w:rsidRDefault="00E55C20" w:rsidP="006F0D0F">
            <w:pPr>
              <w:pStyle w:val="Default"/>
              <w:spacing w:before="20" w:after="20" w:line="240" w:lineRule="auto"/>
              <w:jc w:val="center"/>
              <w:rPr>
                <w:rFonts w:ascii="Times New Roman" w:hAnsi="Times New Roman" w:cs="Times New Roman"/>
                <w:sz w:val="18"/>
                <w:szCs w:val="18"/>
              </w:rPr>
            </w:pPr>
            <w:r w:rsidRPr="00601EED">
              <w:rPr>
                <w:rFonts w:ascii="Times New Roman" w:hAnsi="Times New Roman" w:cs="Times New Roman"/>
                <w:sz w:val="18"/>
                <w:szCs w:val="18"/>
              </w:rPr>
              <w:lastRenderedPageBreak/>
              <w:t>b.d.</w:t>
            </w:r>
          </w:p>
        </w:tc>
        <w:tc>
          <w:tcPr>
            <w:tcW w:w="1843" w:type="dxa"/>
            <w:vAlign w:val="center"/>
          </w:tcPr>
          <w:p w:rsidR="00E55C20" w:rsidRPr="00601EED" w:rsidRDefault="00E55C20" w:rsidP="00F74FD1">
            <w:pPr>
              <w:pStyle w:val="Akapitzlist"/>
              <w:numPr>
                <w:ilvl w:val="0"/>
                <w:numId w:val="104"/>
              </w:numPr>
              <w:spacing w:before="20" w:after="20" w:line="240" w:lineRule="auto"/>
              <w:ind w:left="720"/>
              <w:jc w:val="center"/>
              <w:rPr>
                <w:sz w:val="18"/>
                <w:szCs w:val="18"/>
              </w:rPr>
            </w:pPr>
          </w:p>
        </w:tc>
        <w:tc>
          <w:tcPr>
            <w:tcW w:w="1134" w:type="dxa"/>
            <w:gridSpan w:val="2"/>
            <w:vAlign w:val="center"/>
          </w:tcPr>
          <w:p w:rsidR="00E55C20" w:rsidRPr="00601EED" w:rsidRDefault="00E55C20" w:rsidP="00F74FD1">
            <w:pPr>
              <w:pStyle w:val="Akapitzlist"/>
              <w:numPr>
                <w:ilvl w:val="0"/>
                <w:numId w:val="104"/>
              </w:numPr>
              <w:spacing w:before="20" w:after="20" w:line="240" w:lineRule="auto"/>
              <w:ind w:left="720"/>
              <w:jc w:val="center"/>
              <w:rPr>
                <w:sz w:val="18"/>
                <w:szCs w:val="18"/>
              </w:rPr>
            </w:pPr>
          </w:p>
        </w:tc>
        <w:tc>
          <w:tcPr>
            <w:tcW w:w="1984" w:type="dxa"/>
            <w:gridSpan w:val="2"/>
            <w:vAlign w:val="center"/>
          </w:tcPr>
          <w:p w:rsidR="00E55C20" w:rsidRPr="00601EED" w:rsidRDefault="00E55C20" w:rsidP="00F74FD1">
            <w:pPr>
              <w:pStyle w:val="Akapitzlist"/>
              <w:numPr>
                <w:ilvl w:val="0"/>
                <w:numId w:val="104"/>
              </w:numPr>
              <w:spacing w:before="20" w:after="20" w:line="240" w:lineRule="auto"/>
              <w:ind w:left="720"/>
              <w:jc w:val="center"/>
              <w:rPr>
                <w:sz w:val="18"/>
                <w:szCs w:val="18"/>
              </w:rPr>
            </w:pPr>
          </w:p>
        </w:tc>
        <w:tc>
          <w:tcPr>
            <w:tcW w:w="1134" w:type="dxa"/>
            <w:gridSpan w:val="2"/>
            <w:vAlign w:val="center"/>
          </w:tcPr>
          <w:p w:rsidR="00E55C20" w:rsidRPr="00601EED" w:rsidRDefault="00E55C20" w:rsidP="00F74FD1">
            <w:pPr>
              <w:pStyle w:val="Akapitzlist"/>
              <w:numPr>
                <w:ilvl w:val="0"/>
                <w:numId w:val="104"/>
              </w:numPr>
              <w:spacing w:before="20" w:after="20" w:line="240" w:lineRule="auto"/>
              <w:ind w:left="720"/>
              <w:jc w:val="center"/>
              <w:rPr>
                <w:sz w:val="18"/>
                <w:szCs w:val="18"/>
              </w:rPr>
            </w:pPr>
          </w:p>
        </w:tc>
        <w:tc>
          <w:tcPr>
            <w:tcW w:w="1276" w:type="dxa"/>
            <w:vAlign w:val="center"/>
          </w:tcPr>
          <w:p w:rsidR="00E55C20" w:rsidRPr="00601EED" w:rsidRDefault="00E55C20" w:rsidP="00F74FD1">
            <w:pPr>
              <w:pStyle w:val="Akapitzlist"/>
              <w:numPr>
                <w:ilvl w:val="0"/>
                <w:numId w:val="104"/>
              </w:numPr>
              <w:spacing w:before="20" w:after="20" w:line="240" w:lineRule="auto"/>
              <w:ind w:left="720"/>
              <w:jc w:val="center"/>
              <w:rPr>
                <w:sz w:val="18"/>
                <w:szCs w:val="18"/>
              </w:rPr>
            </w:pPr>
          </w:p>
        </w:tc>
      </w:tr>
      <w:tr w:rsidR="00E55C20" w:rsidRPr="00601EED" w:rsidTr="005E5EA0">
        <w:trPr>
          <w:trHeight w:val="301"/>
        </w:trPr>
        <w:tc>
          <w:tcPr>
            <w:tcW w:w="3369" w:type="dxa"/>
            <w:shd w:val="clear" w:color="auto" w:fill="auto"/>
            <w:vAlign w:val="center"/>
          </w:tcPr>
          <w:p w:rsidR="00E55C20" w:rsidRPr="00601EED" w:rsidRDefault="00E55C20" w:rsidP="00CD6C38">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lastRenderedPageBreak/>
              <w:t>Wykonanie lokalnych ubezpieczeń na pot. Olszanica w km 3+250-6+900 w m. Uherce Mineralne, gm. Olszanica, pow. leski, woj. podkarpackie</w:t>
            </w:r>
            <w:r w:rsidR="001401EB" w:rsidRPr="00601EED">
              <w:rPr>
                <w:rFonts w:ascii="Times New Roman" w:hAnsi="Times New Roman" w:cs="Times New Roman"/>
                <w:sz w:val="18"/>
                <w:szCs w:val="18"/>
              </w:rPr>
              <w:t>.</w:t>
            </w:r>
          </w:p>
        </w:tc>
        <w:tc>
          <w:tcPr>
            <w:tcW w:w="1984" w:type="dxa"/>
            <w:shd w:val="clear" w:color="auto" w:fill="auto"/>
            <w:vAlign w:val="center"/>
          </w:tcPr>
          <w:p w:rsidR="00E55C20" w:rsidRPr="00601EED" w:rsidRDefault="00E55C20" w:rsidP="00CD6C38">
            <w:pPr>
              <w:pStyle w:val="akropkiwtabelach"/>
              <w:tabs>
                <w:tab w:val="clear" w:pos="284"/>
                <w:tab w:val="left" w:pos="-24"/>
              </w:tabs>
              <w:spacing w:before="20" w:after="20"/>
              <w:ind w:left="-24" w:firstLine="24"/>
              <w:jc w:val="left"/>
              <w:rPr>
                <w:rFonts w:ascii="Times New Roman" w:hAnsi="Times New Roman"/>
                <w:bCs/>
                <w:sz w:val="18"/>
                <w:szCs w:val="18"/>
              </w:rPr>
            </w:pPr>
            <w:r w:rsidRPr="00601EED">
              <w:rPr>
                <w:rFonts w:ascii="Times New Roman" w:hAnsi="Times New Roman"/>
                <w:bCs/>
                <w:sz w:val="18"/>
                <w:szCs w:val="18"/>
              </w:rPr>
              <w:t>Do 31.12.2017 r. RZGW w Krakowie,</w:t>
            </w:r>
          </w:p>
          <w:p w:rsidR="00E55C20" w:rsidRPr="00601EED" w:rsidRDefault="00E55C20" w:rsidP="00CD6C38">
            <w:pPr>
              <w:pStyle w:val="akropkiwtabelach"/>
              <w:tabs>
                <w:tab w:val="clear" w:pos="284"/>
                <w:tab w:val="left" w:pos="-24"/>
              </w:tabs>
              <w:spacing w:before="20" w:after="20"/>
              <w:ind w:left="-24" w:firstLine="24"/>
              <w:jc w:val="left"/>
              <w:rPr>
                <w:rFonts w:ascii="Times New Roman" w:hAnsi="Times New Roman"/>
                <w:bCs/>
                <w:sz w:val="18"/>
                <w:szCs w:val="18"/>
              </w:rPr>
            </w:pPr>
            <w:r w:rsidRPr="00601EED">
              <w:rPr>
                <w:rFonts w:ascii="Times New Roman" w:hAnsi="Times New Roman"/>
                <w:bCs/>
                <w:sz w:val="18"/>
                <w:szCs w:val="18"/>
              </w:rPr>
              <w:t>od 01.01.2018 r. RZGW</w:t>
            </w:r>
          </w:p>
          <w:p w:rsidR="00E55C20" w:rsidRPr="00601EED" w:rsidRDefault="00E55C20" w:rsidP="00CD6C38">
            <w:pPr>
              <w:pStyle w:val="akropkiwtabelach"/>
              <w:tabs>
                <w:tab w:val="clear" w:pos="284"/>
                <w:tab w:val="left" w:pos="-24"/>
              </w:tabs>
              <w:spacing w:before="20" w:after="20"/>
              <w:ind w:left="-24" w:firstLine="24"/>
              <w:jc w:val="left"/>
              <w:rPr>
                <w:rFonts w:ascii="Times New Roman" w:hAnsi="Times New Roman"/>
                <w:bCs/>
                <w:sz w:val="18"/>
                <w:szCs w:val="18"/>
              </w:rPr>
            </w:pPr>
            <w:r w:rsidRPr="00601EED">
              <w:rPr>
                <w:rFonts w:ascii="Times New Roman" w:hAnsi="Times New Roman"/>
                <w:bCs/>
                <w:sz w:val="18"/>
                <w:szCs w:val="18"/>
              </w:rPr>
              <w:t>w Rzeszowie.</w:t>
            </w:r>
          </w:p>
        </w:tc>
        <w:tc>
          <w:tcPr>
            <w:tcW w:w="1276" w:type="dxa"/>
            <w:shd w:val="clear" w:color="auto" w:fill="auto"/>
            <w:vAlign w:val="center"/>
          </w:tcPr>
          <w:p w:rsidR="00E55C20" w:rsidRPr="00601EED" w:rsidRDefault="00E55C20" w:rsidP="006F0D0F">
            <w:pPr>
              <w:pStyle w:val="Default"/>
              <w:spacing w:before="20" w:after="20" w:line="240" w:lineRule="auto"/>
              <w:jc w:val="center"/>
              <w:rPr>
                <w:rFonts w:ascii="Times New Roman" w:hAnsi="Times New Roman" w:cs="Times New Roman"/>
                <w:sz w:val="18"/>
                <w:szCs w:val="18"/>
              </w:rPr>
            </w:pPr>
            <w:r w:rsidRPr="00601EED">
              <w:rPr>
                <w:rFonts w:ascii="Times New Roman" w:hAnsi="Times New Roman" w:cs="Times New Roman"/>
                <w:sz w:val="18"/>
                <w:szCs w:val="18"/>
              </w:rPr>
              <w:t>b.d.</w:t>
            </w:r>
          </w:p>
        </w:tc>
        <w:tc>
          <w:tcPr>
            <w:tcW w:w="1843" w:type="dxa"/>
            <w:vAlign w:val="center"/>
          </w:tcPr>
          <w:p w:rsidR="00E55C20" w:rsidRPr="00601EED" w:rsidRDefault="00E55C20" w:rsidP="00F74FD1">
            <w:pPr>
              <w:pStyle w:val="Akapitzlist"/>
              <w:numPr>
                <w:ilvl w:val="0"/>
                <w:numId w:val="104"/>
              </w:numPr>
              <w:spacing w:before="20" w:after="20" w:line="240" w:lineRule="auto"/>
              <w:ind w:left="720"/>
              <w:jc w:val="center"/>
              <w:rPr>
                <w:sz w:val="18"/>
                <w:szCs w:val="18"/>
              </w:rPr>
            </w:pPr>
          </w:p>
        </w:tc>
        <w:tc>
          <w:tcPr>
            <w:tcW w:w="1134" w:type="dxa"/>
            <w:gridSpan w:val="2"/>
            <w:vAlign w:val="center"/>
          </w:tcPr>
          <w:p w:rsidR="00E55C20" w:rsidRPr="00601EED" w:rsidRDefault="00E55C20" w:rsidP="00F74FD1">
            <w:pPr>
              <w:pStyle w:val="Akapitzlist"/>
              <w:numPr>
                <w:ilvl w:val="0"/>
                <w:numId w:val="104"/>
              </w:numPr>
              <w:spacing w:before="20" w:after="20" w:line="240" w:lineRule="auto"/>
              <w:ind w:left="720"/>
              <w:jc w:val="center"/>
              <w:rPr>
                <w:sz w:val="18"/>
                <w:szCs w:val="18"/>
              </w:rPr>
            </w:pPr>
          </w:p>
        </w:tc>
        <w:tc>
          <w:tcPr>
            <w:tcW w:w="1984" w:type="dxa"/>
            <w:gridSpan w:val="2"/>
            <w:vAlign w:val="center"/>
          </w:tcPr>
          <w:p w:rsidR="00E55C20" w:rsidRPr="00601EED" w:rsidRDefault="00E55C20" w:rsidP="00F74FD1">
            <w:pPr>
              <w:pStyle w:val="Akapitzlist"/>
              <w:numPr>
                <w:ilvl w:val="0"/>
                <w:numId w:val="104"/>
              </w:numPr>
              <w:spacing w:before="20" w:after="20" w:line="240" w:lineRule="auto"/>
              <w:ind w:left="720"/>
              <w:jc w:val="center"/>
              <w:rPr>
                <w:sz w:val="18"/>
                <w:szCs w:val="18"/>
              </w:rPr>
            </w:pPr>
          </w:p>
        </w:tc>
        <w:tc>
          <w:tcPr>
            <w:tcW w:w="1134" w:type="dxa"/>
            <w:gridSpan w:val="2"/>
            <w:vAlign w:val="center"/>
          </w:tcPr>
          <w:p w:rsidR="00E55C20" w:rsidRPr="00601EED" w:rsidRDefault="00E55C20" w:rsidP="00F74FD1">
            <w:pPr>
              <w:pStyle w:val="Akapitzlist"/>
              <w:numPr>
                <w:ilvl w:val="0"/>
                <w:numId w:val="104"/>
              </w:numPr>
              <w:spacing w:before="20" w:after="20" w:line="240" w:lineRule="auto"/>
              <w:ind w:left="720"/>
              <w:jc w:val="center"/>
              <w:rPr>
                <w:sz w:val="18"/>
                <w:szCs w:val="18"/>
              </w:rPr>
            </w:pPr>
          </w:p>
        </w:tc>
        <w:tc>
          <w:tcPr>
            <w:tcW w:w="1276" w:type="dxa"/>
            <w:vAlign w:val="center"/>
          </w:tcPr>
          <w:p w:rsidR="00E55C20" w:rsidRPr="00601EED" w:rsidRDefault="00E55C20" w:rsidP="00F74FD1">
            <w:pPr>
              <w:pStyle w:val="Akapitzlist"/>
              <w:numPr>
                <w:ilvl w:val="0"/>
                <w:numId w:val="104"/>
              </w:numPr>
              <w:spacing w:before="20" w:after="20" w:line="240" w:lineRule="auto"/>
              <w:ind w:left="720"/>
              <w:jc w:val="center"/>
              <w:rPr>
                <w:sz w:val="18"/>
                <w:szCs w:val="18"/>
              </w:rPr>
            </w:pPr>
          </w:p>
        </w:tc>
      </w:tr>
      <w:tr w:rsidR="00E55C20" w:rsidRPr="00601EED" w:rsidTr="005E5EA0">
        <w:trPr>
          <w:trHeight w:val="301"/>
        </w:trPr>
        <w:tc>
          <w:tcPr>
            <w:tcW w:w="3369" w:type="dxa"/>
            <w:shd w:val="clear" w:color="auto" w:fill="auto"/>
            <w:vAlign w:val="center"/>
          </w:tcPr>
          <w:p w:rsidR="00E55C20" w:rsidRPr="00601EED" w:rsidRDefault="00E55C20" w:rsidP="00CD6C38">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Wykonanie ubezpieczeń na pot. Stupnica w km 7+500-10+200 w m. Sufczyna, gm. Bircza, pow. Przemyski, woj. podkarpackie</w:t>
            </w:r>
            <w:r w:rsidR="001401EB" w:rsidRPr="00601EED">
              <w:rPr>
                <w:rFonts w:ascii="Times New Roman" w:hAnsi="Times New Roman" w:cs="Times New Roman"/>
                <w:sz w:val="18"/>
                <w:szCs w:val="18"/>
              </w:rPr>
              <w:t>.</w:t>
            </w:r>
          </w:p>
        </w:tc>
        <w:tc>
          <w:tcPr>
            <w:tcW w:w="1984" w:type="dxa"/>
            <w:shd w:val="clear" w:color="auto" w:fill="auto"/>
            <w:vAlign w:val="center"/>
          </w:tcPr>
          <w:p w:rsidR="00E55C20" w:rsidRPr="00601EED" w:rsidRDefault="00E55C20" w:rsidP="00CD6C38">
            <w:pPr>
              <w:pStyle w:val="akropkiwtabelach"/>
              <w:tabs>
                <w:tab w:val="clear" w:pos="284"/>
                <w:tab w:val="left" w:pos="-24"/>
              </w:tabs>
              <w:spacing w:before="20" w:after="20"/>
              <w:ind w:left="-24" w:firstLine="24"/>
              <w:jc w:val="left"/>
              <w:rPr>
                <w:rFonts w:ascii="Times New Roman" w:hAnsi="Times New Roman"/>
                <w:bCs/>
                <w:sz w:val="18"/>
                <w:szCs w:val="18"/>
              </w:rPr>
            </w:pPr>
            <w:r w:rsidRPr="00601EED">
              <w:rPr>
                <w:rFonts w:ascii="Times New Roman" w:hAnsi="Times New Roman"/>
                <w:bCs/>
                <w:sz w:val="18"/>
                <w:szCs w:val="18"/>
              </w:rPr>
              <w:t>Do 31.12.2017 r. RZGW w Krakowie,</w:t>
            </w:r>
          </w:p>
          <w:p w:rsidR="00E55C20" w:rsidRPr="00601EED" w:rsidRDefault="00E55C20" w:rsidP="00CD6C38">
            <w:pPr>
              <w:pStyle w:val="akropkiwtabelach"/>
              <w:tabs>
                <w:tab w:val="clear" w:pos="284"/>
                <w:tab w:val="left" w:pos="-24"/>
              </w:tabs>
              <w:spacing w:before="20" w:after="20"/>
              <w:ind w:left="-24" w:firstLine="24"/>
              <w:jc w:val="left"/>
              <w:rPr>
                <w:rFonts w:ascii="Times New Roman" w:hAnsi="Times New Roman"/>
                <w:bCs/>
                <w:sz w:val="18"/>
                <w:szCs w:val="18"/>
              </w:rPr>
            </w:pPr>
            <w:r w:rsidRPr="00601EED">
              <w:rPr>
                <w:rFonts w:ascii="Times New Roman" w:hAnsi="Times New Roman"/>
                <w:bCs/>
                <w:sz w:val="18"/>
                <w:szCs w:val="18"/>
              </w:rPr>
              <w:t>od 01.01.2018 r. RZGW</w:t>
            </w:r>
          </w:p>
          <w:p w:rsidR="00E55C20" w:rsidRPr="00601EED" w:rsidRDefault="00E55C20" w:rsidP="00CD6C38">
            <w:pPr>
              <w:pStyle w:val="akropkiwtabelach"/>
              <w:tabs>
                <w:tab w:val="clear" w:pos="284"/>
                <w:tab w:val="left" w:pos="-24"/>
              </w:tabs>
              <w:spacing w:before="20" w:after="20"/>
              <w:ind w:left="-24" w:firstLine="24"/>
              <w:jc w:val="left"/>
              <w:rPr>
                <w:rFonts w:ascii="Times New Roman" w:hAnsi="Times New Roman"/>
                <w:bCs/>
                <w:sz w:val="18"/>
                <w:szCs w:val="18"/>
              </w:rPr>
            </w:pPr>
            <w:r w:rsidRPr="00601EED">
              <w:rPr>
                <w:rFonts w:ascii="Times New Roman" w:hAnsi="Times New Roman"/>
                <w:bCs/>
                <w:sz w:val="18"/>
                <w:szCs w:val="18"/>
              </w:rPr>
              <w:t>w Rzeszowie.</w:t>
            </w:r>
          </w:p>
        </w:tc>
        <w:tc>
          <w:tcPr>
            <w:tcW w:w="1276" w:type="dxa"/>
            <w:shd w:val="clear" w:color="auto" w:fill="auto"/>
            <w:vAlign w:val="center"/>
          </w:tcPr>
          <w:p w:rsidR="00E55C20" w:rsidRPr="00601EED" w:rsidRDefault="00E55C20" w:rsidP="006F0D0F">
            <w:pPr>
              <w:pStyle w:val="Default"/>
              <w:spacing w:before="20" w:after="20" w:line="240" w:lineRule="auto"/>
              <w:jc w:val="center"/>
              <w:rPr>
                <w:rFonts w:ascii="Times New Roman" w:hAnsi="Times New Roman" w:cs="Times New Roman"/>
                <w:sz w:val="18"/>
                <w:szCs w:val="18"/>
              </w:rPr>
            </w:pPr>
            <w:r w:rsidRPr="00601EED">
              <w:rPr>
                <w:rFonts w:ascii="Times New Roman" w:hAnsi="Times New Roman" w:cs="Times New Roman"/>
                <w:sz w:val="18"/>
                <w:szCs w:val="18"/>
              </w:rPr>
              <w:t>b.d.</w:t>
            </w:r>
          </w:p>
        </w:tc>
        <w:tc>
          <w:tcPr>
            <w:tcW w:w="1843" w:type="dxa"/>
            <w:vAlign w:val="center"/>
          </w:tcPr>
          <w:p w:rsidR="00E55C20" w:rsidRPr="00601EED" w:rsidRDefault="00E55C20" w:rsidP="00F74FD1">
            <w:pPr>
              <w:pStyle w:val="Akapitzlist"/>
              <w:numPr>
                <w:ilvl w:val="0"/>
                <w:numId w:val="104"/>
              </w:numPr>
              <w:spacing w:before="20" w:after="20" w:line="240" w:lineRule="auto"/>
              <w:ind w:left="720"/>
              <w:jc w:val="center"/>
              <w:rPr>
                <w:sz w:val="18"/>
                <w:szCs w:val="18"/>
              </w:rPr>
            </w:pPr>
          </w:p>
        </w:tc>
        <w:tc>
          <w:tcPr>
            <w:tcW w:w="1134" w:type="dxa"/>
            <w:gridSpan w:val="2"/>
            <w:vAlign w:val="center"/>
          </w:tcPr>
          <w:p w:rsidR="00E55C20" w:rsidRPr="00601EED" w:rsidRDefault="00E55C20" w:rsidP="00F74FD1">
            <w:pPr>
              <w:pStyle w:val="Akapitzlist"/>
              <w:numPr>
                <w:ilvl w:val="0"/>
                <w:numId w:val="104"/>
              </w:numPr>
              <w:spacing w:before="20" w:after="20" w:line="240" w:lineRule="auto"/>
              <w:ind w:left="720"/>
              <w:jc w:val="center"/>
              <w:rPr>
                <w:sz w:val="18"/>
                <w:szCs w:val="18"/>
              </w:rPr>
            </w:pPr>
          </w:p>
        </w:tc>
        <w:tc>
          <w:tcPr>
            <w:tcW w:w="1984" w:type="dxa"/>
            <w:gridSpan w:val="2"/>
            <w:vAlign w:val="center"/>
          </w:tcPr>
          <w:p w:rsidR="00E55C20" w:rsidRPr="00601EED" w:rsidRDefault="00E55C20" w:rsidP="00F74FD1">
            <w:pPr>
              <w:pStyle w:val="Akapitzlist"/>
              <w:numPr>
                <w:ilvl w:val="0"/>
                <w:numId w:val="104"/>
              </w:numPr>
              <w:spacing w:before="20" w:after="20" w:line="240" w:lineRule="auto"/>
              <w:ind w:left="720"/>
              <w:jc w:val="center"/>
              <w:rPr>
                <w:sz w:val="18"/>
                <w:szCs w:val="18"/>
              </w:rPr>
            </w:pPr>
          </w:p>
        </w:tc>
        <w:tc>
          <w:tcPr>
            <w:tcW w:w="1134" w:type="dxa"/>
            <w:gridSpan w:val="2"/>
            <w:vAlign w:val="center"/>
          </w:tcPr>
          <w:p w:rsidR="00E55C20" w:rsidRPr="00601EED" w:rsidRDefault="00E55C20" w:rsidP="00F74FD1">
            <w:pPr>
              <w:pStyle w:val="Akapitzlist"/>
              <w:numPr>
                <w:ilvl w:val="0"/>
                <w:numId w:val="104"/>
              </w:numPr>
              <w:spacing w:before="20" w:after="20" w:line="240" w:lineRule="auto"/>
              <w:ind w:left="720"/>
              <w:jc w:val="center"/>
              <w:rPr>
                <w:sz w:val="18"/>
                <w:szCs w:val="18"/>
              </w:rPr>
            </w:pPr>
          </w:p>
        </w:tc>
        <w:tc>
          <w:tcPr>
            <w:tcW w:w="1276" w:type="dxa"/>
            <w:vAlign w:val="center"/>
          </w:tcPr>
          <w:p w:rsidR="00E55C20" w:rsidRPr="00601EED" w:rsidRDefault="00E55C20" w:rsidP="00F74FD1">
            <w:pPr>
              <w:pStyle w:val="Akapitzlist"/>
              <w:numPr>
                <w:ilvl w:val="0"/>
                <w:numId w:val="104"/>
              </w:numPr>
              <w:spacing w:before="20" w:after="20" w:line="240" w:lineRule="auto"/>
              <w:ind w:left="720"/>
              <w:jc w:val="center"/>
              <w:rPr>
                <w:sz w:val="18"/>
                <w:szCs w:val="18"/>
              </w:rPr>
            </w:pPr>
          </w:p>
        </w:tc>
      </w:tr>
      <w:tr w:rsidR="00E55C20" w:rsidRPr="00601EED" w:rsidTr="005E5EA0">
        <w:trPr>
          <w:trHeight w:val="301"/>
        </w:trPr>
        <w:tc>
          <w:tcPr>
            <w:tcW w:w="3369" w:type="dxa"/>
            <w:shd w:val="clear" w:color="auto" w:fill="auto"/>
            <w:vAlign w:val="center"/>
          </w:tcPr>
          <w:p w:rsidR="00E55C20" w:rsidRPr="00601EED" w:rsidRDefault="00E55C20" w:rsidP="00CD6C38">
            <w:pPr>
              <w:pStyle w:val="Default"/>
              <w:spacing w:before="20" w:after="20" w:line="240" w:lineRule="auto"/>
              <w:rPr>
                <w:rFonts w:ascii="Times New Roman" w:hAnsi="Times New Roman" w:cs="Times New Roman"/>
                <w:color w:val="auto"/>
                <w:sz w:val="18"/>
                <w:szCs w:val="18"/>
              </w:rPr>
            </w:pPr>
            <w:r w:rsidRPr="00601EED">
              <w:rPr>
                <w:rFonts w:ascii="Times New Roman" w:hAnsi="Times New Roman" w:cs="Times New Roman"/>
                <w:color w:val="auto"/>
                <w:sz w:val="18"/>
                <w:szCs w:val="18"/>
              </w:rPr>
              <w:t>Ubezpieczenie prawego brzegu rzeki Wisły w km 229+100-230+400 w m. Rożniaty, gm. Padew Narodowa</w:t>
            </w:r>
            <w:r w:rsidR="001401EB" w:rsidRPr="00601EED">
              <w:rPr>
                <w:rFonts w:ascii="Times New Roman" w:hAnsi="Times New Roman" w:cs="Times New Roman"/>
                <w:color w:val="auto"/>
                <w:sz w:val="18"/>
                <w:szCs w:val="18"/>
              </w:rPr>
              <w:t>.</w:t>
            </w:r>
          </w:p>
        </w:tc>
        <w:tc>
          <w:tcPr>
            <w:tcW w:w="1984" w:type="dxa"/>
            <w:shd w:val="clear" w:color="auto" w:fill="auto"/>
            <w:vAlign w:val="center"/>
          </w:tcPr>
          <w:p w:rsidR="00E55C20" w:rsidRPr="00601EED" w:rsidRDefault="00E55C20" w:rsidP="00CD6C38">
            <w:pPr>
              <w:pStyle w:val="akropkiwtabelach"/>
              <w:tabs>
                <w:tab w:val="clear" w:pos="284"/>
                <w:tab w:val="left" w:pos="-24"/>
              </w:tabs>
              <w:spacing w:before="20" w:after="20"/>
              <w:ind w:left="-24" w:firstLine="24"/>
              <w:jc w:val="left"/>
              <w:rPr>
                <w:rFonts w:ascii="Times New Roman" w:hAnsi="Times New Roman"/>
                <w:bCs/>
                <w:sz w:val="18"/>
                <w:szCs w:val="18"/>
              </w:rPr>
            </w:pPr>
            <w:r w:rsidRPr="00601EED">
              <w:rPr>
                <w:rFonts w:ascii="Times New Roman" w:hAnsi="Times New Roman"/>
                <w:bCs/>
                <w:sz w:val="18"/>
                <w:szCs w:val="18"/>
              </w:rPr>
              <w:t>Do 31.12.2017 r. RZGW w Krakowie,</w:t>
            </w:r>
          </w:p>
          <w:p w:rsidR="00E55C20" w:rsidRPr="00601EED" w:rsidRDefault="00E55C20" w:rsidP="00CD6C38">
            <w:pPr>
              <w:pStyle w:val="akropkiwtabelach"/>
              <w:tabs>
                <w:tab w:val="clear" w:pos="284"/>
                <w:tab w:val="left" w:pos="-24"/>
              </w:tabs>
              <w:spacing w:before="20" w:after="20"/>
              <w:ind w:left="-24" w:firstLine="24"/>
              <w:jc w:val="left"/>
              <w:rPr>
                <w:rFonts w:ascii="Times New Roman" w:hAnsi="Times New Roman"/>
                <w:bCs/>
                <w:sz w:val="18"/>
                <w:szCs w:val="18"/>
              </w:rPr>
            </w:pPr>
            <w:r w:rsidRPr="00601EED">
              <w:rPr>
                <w:rFonts w:ascii="Times New Roman" w:hAnsi="Times New Roman"/>
                <w:bCs/>
                <w:sz w:val="18"/>
                <w:szCs w:val="18"/>
              </w:rPr>
              <w:t>od 01.01.2018 r. RZGW</w:t>
            </w:r>
          </w:p>
          <w:p w:rsidR="00E55C20" w:rsidRPr="00601EED" w:rsidRDefault="00E55C20" w:rsidP="00CD6C38">
            <w:pPr>
              <w:pStyle w:val="akropkiwtabelach"/>
              <w:tabs>
                <w:tab w:val="clear" w:pos="284"/>
                <w:tab w:val="left" w:pos="-24"/>
              </w:tabs>
              <w:spacing w:before="20" w:after="20"/>
              <w:ind w:left="-24" w:firstLine="24"/>
              <w:jc w:val="left"/>
              <w:rPr>
                <w:rFonts w:ascii="Times New Roman" w:hAnsi="Times New Roman"/>
                <w:bCs/>
                <w:sz w:val="18"/>
                <w:szCs w:val="18"/>
              </w:rPr>
            </w:pPr>
            <w:r w:rsidRPr="00601EED">
              <w:rPr>
                <w:rFonts w:ascii="Times New Roman" w:hAnsi="Times New Roman"/>
                <w:bCs/>
                <w:sz w:val="18"/>
                <w:szCs w:val="18"/>
              </w:rPr>
              <w:t>w Rzeszowie.</w:t>
            </w:r>
          </w:p>
        </w:tc>
        <w:tc>
          <w:tcPr>
            <w:tcW w:w="1276" w:type="dxa"/>
            <w:shd w:val="clear" w:color="auto" w:fill="auto"/>
            <w:vAlign w:val="center"/>
          </w:tcPr>
          <w:p w:rsidR="00E55C20" w:rsidRPr="00601EED" w:rsidRDefault="00E55C20" w:rsidP="006F0D0F">
            <w:pPr>
              <w:pStyle w:val="Default"/>
              <w:spacing w:before="20" w:after="20" w:line="240" w:lineRule="auto"/>
              <w:jc w:val="center"/>
              <w:rPr>
                <w:rFonts w:ascii="Times New Roman" w:hAnsi="Times New Roman" w:cs="Times New Roman"/>
                <w:sz w:val="18"/>
                <w:szCs w:val="18"/>
              </w:rPr>
            </w:pPr>
            <w:r w:rsidRPr="00601EED">
              <w:rPr>
                <w:rFonts w:ascii="Times New Roman" w:hAnsi="Times New Roman" w:cs="Times New Roman"/>
                <w:sz w:val="18"/>
                <w:szCs w:val="18"/>
              </w:rPr>
              <w:t>b.d.</w:t>
            </w:r>
          </w:p>
        </w:tc>
        <w:tc>
          <w:tcPr>
            <w:tcW w:w="1843" w:type="dxa"/>
            <w:vAlign w:val="center"/>
          </w:tcPr>
          <w:p w:rsidR="00E55C20" w:rsidRPr="00601EED" w:rsidRDefault="00E55C20" w:rsidP="00F74FD1">
            <w:pPr>
              <w:pStyle w:val="Akapitzlist"/>
              <w:numPr>
                <w:ilvl w:val="0"/>
                <w:numId w:val="104"/>
              </w:numPr>
              <w:spacing w:before="20" w:after="20" w:line="240" w:lineRule="auto"/>
              <w:ind w:left="720"/>
              <w:jc w:val="center"/>
              <w:rPr>
                <w:sz w:val="18"/>
                <w:szCs w:val="18"/>
              </w:rPr>
            </w:pPr>
          </w:p>
        </w:tc>
        <w:tc>
          <w:tcPr>
            <w:tcW w:w="1134" w:type="dxa"/>
            <w:gridSpan w:val="2"/>
            <w:vAlign w:val="center"/>
          </w:tcPr>
          <w:p w:rsidR="00E55C20" w:rsidRPr="00601EED" w:rsidRDefault="00E55C20" w:rsidP="00F74FD1">
            <w:pPr>
              <w:pStyle w:val="Akapitzlist"/>
              <w:numPr>
                <w:ilvl w:val="0"/>
                <w:numId w:val="104"/>
              </w:numPr>
              <w:spacing w:before="20" w:after="20" w:line="240" w:lineRule="auto"/>
              <w:ind w:left="720"/>
              <w:jc w:val="center"/>
              <w:rPr>
                <w:sz w:val="18"/>
                <w:szCs w:val="18"/>
              </w:rPr>
            </w:pPr>
          </w:p>
        </w:tc>
        <w:tc>
          <w:tcPr>
            <w:tcW w:w="1984" w:type="dxa"/>
            <w:gridSpan w:val="2"/>
            <w:vAlign w:val="center"/>
          </w:tcPr>
          <w:p w:rsidR="00E55C20" w:rsidRPr="00601EED" w:rsidRDefault="00E55C20" w:rsidP="00F74FD1">
            <w:pPr>
              <w:pStyle w:val="Akapitzlist"/>
              <w:numPr>
                <w:ilvl w:val="0"/>
                <w:numId w:val="104"/>
              </w:numPr>
              <w:spacing w:before="20" w:after="20" w:line="240" w:lineRule="auto"/>
              <w:ind w:left="720"/>
              <w:jc w:val="center"/>
              <w:rPr>
                <w:sz w:val="18"/>
                <w:szCs w:val="18"/>
              </w:rPr>
            </w:pPr>
          </w:p>
        </w:tc>
        <w:tc>
          <w:tcPr>
            <w:tcW w:w="1134" w:type="dxa"/>
            <w:gridSpan w:val="2"/>
            <w:vAlign w:val="center"/>
          </w:tcPr>
          <w:p w:rsidR="00E55C20" w:rsidRPr="00601EED" w:rsidRDefault="00E55C20" w:rsidP="00F74FD1">
            <w:pPr>
              <w:pStyle w:val="Akapitzlist"/>
              <w:numPr>
                <w:ilvl w:val="0"/>
                <w:numId w:val="104"/>
              </w:numPr>
              <w:spacing w:before="20" w:after="20" w:line="240" w:lineRule="auto"/>
              <w:ind w:left="720"/>
              <w:jc w:val="center"/>
              <w:rPr>
                <w:sz w:val="18"/>
                <w:szCs w:val="18"/>
              </w:rPr>
            </w:pPr>
          </w:p>
        </w:tc>
        <w:tc>
          <w:tcPr>
            <w:tcW w:w="1276" w:type="dxa"/>
            <w:vAlign w:val="center"/>
          </w:tcPr>
          <w:p w:rsidR="00E55C20" w:rsidRPr="00601EED" w:rsidRDefault="00E55C20" w:rsidP="00F74FD1">
            <w:pPr>
              <w:pStyle w:val="Akapitzlist"/>
              <w:numPr>
                <w:ilvl w:val="0"/>
                <w:numId w:val="104"/>
              </w:numPr>
              <w:spacing w:before="20" w:after="20" w:line="240" w:lineRule="auto"/>
              <w:ind w:left="720"/>
              <w:jc w:val="center"/>
              <w:rPr>
                <w:sz w:val="18"/>
                <w:szCs w:val="18"/>
              </w:rPr>
            </w:pPr>
          </w:p>
        </w:tc>
      </w:tr>
      <w:tr w:rsidR="00E55C20" w:rsidRPr="00601EED" w:rsidTr="005E5EA0">
        <w:trPr>
          <w:trHeight w:val="301"/>
        </w:trPr>
        <w:tc>
          <w:tcPr>
            <w:tcW w:w="14000" w:type="dxa"/>
            <w:gridSpan w:val="11"/>
            <w:shd w:val="clear" w:color="auto" w:fill="auto"/>
            <w:vAlign w:val="center"/>
          </w:tcPr>
          <w:p w:rsidR="00E55C20" w:rsidRPr="00601EED" w:rsidRDefault="00E55C20" w:rsidP="006F0D0F">
            <w:pPr>
              <w:pStyle w:val="ahkropli"/>
              <w:tabs>
                <w:tab w:val="clear" w:pos="360"/>
                <w:tab w:val="left" w:pos="176"/>
              </w:tabs>
              <w:spacing w:before="20" w:after="20"/>
              <w:jc w:val="center"/>
              <w:rPr>
                <w:rFonts w:ascii="Times New Roman" w:hAnsi="Times New Roman"/>
                <w:b/>
                <w:bCs/>
                <w:sz w:val="18"/>
              </w:rPr>
            </w:pPr>
            <w:r w:rsidRPr="00601EED">
              <w:rPr>
                <w:rFonts w:ascii="Times New Roman" w:hAnsi="Times New Roman"/>
                <w:b/>
                <w:color w:val="003366"/>
                <w:sz w:val="18"/>
              </w:rPr>
              <w:t>Budowa suchych zbiorników, polderów przeciwpowodziowych oraz zbiorników z rezerwą powodziową</w:t>
            </w:r>
          </w:p>
        </w:tc>
      </w:tr>
      <w:tr w:rsidR="00E55C20" w:rsidRPr="00601EED" w:rsidTr="005E5EA0">
        <w:trPr>
          <w:trHeight w:val="301"/>
        </w:trPr>
        <w:tc>
          <w:tcPr>
            <w:tcW w:w="3369" w:type="dxa"/>
            <w:shd w:val="clear" w:color="auto" w:fill="auto"/>
            <w:vAlign w:val="center"/>
          </w:tcPr>
          <w:p w:rsidR="00E55C20" w:rsidRPr="00601EED" w:rsidRDefault="00E55C20" w:rsidP="001401EB">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Budowa suchego zbiornika przeciwpowodziowego „Góra Ropczycka” na rzece Budzisz, na terenie m. Sędziszów Małopolski, Góra Ropczycka, Zagorzyce, gm. Sędziszów Małopolski, woj.</w:t>
            </w:r>
            <w:r w:rsidR="001401EB" w:rsidRPr="00601EED">
              <w:rPr>
                <w:rFonts w:ascii="Times New Roman" w:hAnsi="Times New Roman" w:cs="Times New Roman"/>
                <w:sz w:val="18"/>
                <w:szCs w:val="18"/>
              </w:rPr>
              <w:t> </w:t>
            </w:r>
            <w:r w:rsidRPr="00601EED">
              <w:rPr>
                <w:rFonts w:ascii="Times New Roman" w:hAnsi="Times New Roman" w:cs="Times New Roman"/>
                <w:sz w:val="18"/>
                <w:szCs w:val="18"/>
              </w:rPr>
              <w:t>podkarpackie</w:t>
            </w:r>
            <w:r w:rsidR="001401EB" w:rsidRPr="00601EED">
              <w:rPr>
                <w:rFonts w:ascii="Times New Roman" w:hAnsi="Times New Roman" w:cs="Times New Roman"/>
                <w:sz w:val="18"/>
                <w:szCs w:val="18"/>
              </w:rPr>
              <w:t>.</w:t>
            </w:r>
          </w:p>
        </w:tc>
        <w:tc>
          <w:tcPr>
            <w:tcW w:w="1984" w:type="dxa"/>
            <w:shd w:val="clear" w:color="auto" w:fill="auto"/>
            <w:vAlign w:val="center"/>
          </w:tcPr>
          <w:p w:rsidR="00E55C20" w:rsidRPr="00601EED" w:rsidRDefault="00E55C20" w:rsidP="00CD6C38">
            <w:pPr>
              <w:pStyle w:val="akropkiwtabelach"/>
              <w:tabs>
                <w:tab w:val="clear" w:pos="284"/>
                <w:tab w:val="left" w:pos="-24"/>
              </w:tabs>
              <w:spacing w:before="20" w:after="20"/>
              <w:ind w:left="-24" w:firstLine="24"/>
              <w:jc w:val="left"/>
              <w:rPr>
                <w:rFonts w:ascii="Times New Roman" w:hAnsi="Times New Roman"/>
                <w:bCs/>
                <w:sz w:val="18"/>
                <w:szCs w:val="18"/>
              </w:rPr>
            </w:pPr>
            <w:r w:rsidRPr="00601EED">
              <w:rPr>
                <w:rFonts w:ascii="Times New Roman" w:hAnsi="Times New Roman"/>
                <w:bCs/>
                <w:sz w:val="18"/>
                <w:szCs w:val="18"/>
              </w:rPr>
              <w:t>Do 31.12.2017 r. PZMIUW w Rzeszowie</w:t>
            </w:r>
          </w:p>
          <w:p w:rsidR="00E55C20" w:rsidRPr="00601EED" w:rsidRDefault="00E55C20" w:rsidP="00CD6C38">
            <w:pPr>
              <w:pStyle w:val="akropkiwtabelach"/>
              <w:tabs>
                <w:tab w:val="clear" w:pos="284"/>
                <w:tab w:val="left" w:pos="-24"/>
              </w:tabs>
              <w:spacing w:before="20" w:after="20"/>
              <w:ind w:left="-24" w:firstLine="24"/>
              <w:jc w:val="left"/>
              <w:rPr>
                <w:rFonts w:ascii="Times New Roman" w:hAnsi="Times New Roman"/>
                <w:bCs/>
                <w:sz w:val="18"/>
                <w:szCs w:val="18"/>
              </w:rPr>
            </w:pPr>
            <w:r w:rsidRPr="00601EED">
              <w:rPr>
                <w:rFonts w:ascii="Times New Roman" w:hAnsi="Times New Roman"/>
                <w:bCs/>
                <w:sz w:val="18"/>
                <w:szCs w:val="18"/>
              </w:rPr>
              <w:t>Od 01.01.2018 r. RZGW</w:t>
            </w:r>
          </w:p>
          <w:p w:rsidR="00E55C20" w:rsidRPr="00601EED" w:rsidRDefault="00E55C20" w:rsidP="00CD6C38">
            <w:pPr>
              <w:pStyle w:val="akropkiwtabelach"/>
              <w:tabs>
                <w:tab w:val="clear" w:pos="284"/>
                <w:tab w:val="left" w:pos="-24"/>
              </w:tabs>
              <w:spacing w:before="20" w:after="20"/>
              <w:ind w:left="-24" w:firstLine="24"/>
              <w:jc w:val="left"/>
              <w:rPr>
                <w:rFonts w:ascii="Times New Roman" w:hAnsi="Times New Roman"/>
                <w:bCs/>
                <w:sz w:val="18"/>
                <w:szCs w:val="18"/>
              </w:rPr>
            </w:pPr>
            <w:r w:rsidRPr="00601EED">
              <w:rPr>
                <w:rFonts w:ascii="Times New Roman" w:hAnsi="Times New Roman"/>
                <w:bCs/>
                <w:sz w:val="18"/>
                <w:szCs w:val="18"/>
              </w:rPr>
              <w:t>w Rzeszowie.</w:t>
            </w:r>
          </w:p>
        </w:tc>
        <w:tc>
          <w:tcPr>
            <w:tcW w:w="1276" w:type="dxa"/>
            <w:shd w:val="clear" w:color="auto" w:fill="auto"/>
            <w:vAlign w:val="center"/>
          </w:tcPr>
          <w:p w:rsidR="00E55C20" w:rsidRPr="00601EED" w:rsidRDefault="00E55C20" w:rsidP="004B54B4">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2021-2023</w:t>
            </w:r>
          </w:p>
        </w:tc>
        <w:tc>
          <w:tcPr>
            <w:tcW w:w="1984" w:type="dxa"/>
            <w:gridSpan w:val="2"/>
            <w:vAlign w:val="center"/>
          </w:tcPr>
          <w:p w:rsidR="00E55C20" w:rsidRPr="00601EED" w:rsidRDefault="00E55C20" w:rsidP="00F74FD1">
            <w:pPr>
              <w:pStyle w:val="Akapitzlist"/>
              <w:numPr>
                <w:ilvl w:val="0"/>
                <w:numId w:val="104"/>
              </w:numPr>
              <w:spacing w:before="20" w:after="20" w:line="240" w:lineRule="auto"/>
              <w:ind w:left="720"/>
              <w:jc w:val="center"/>
              <w:rPr>
                <w:sz w:val="18"/>
                <w:szCs w:val="18"/>
              </w:rPr>
            </w:pPr>
          </w:p>
        </w:tc>
        <w:tc>
          <w:tcPr>
            <w:tcW w:w="1134" w:type="dxa"/>
            <w:gridSpan w:val="2"/>
            <w:vAlign w:val="center"/>
          </w:tcPr>
          <w:p w:rsidR="00E55C20" w:rsidRPr="00601EED" w:rsidRDefault="00E55C20" w:rsidP="00CD6C38">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455,35</w:t>
            </w:r>
          </w:p>
        </w:tc>
        <w:tc>
          <w:tcPr>
            <w:tcW w:w="1985" w:type="dxa"/>
            <w:gridSpan w:val="2"/>
            <w:vAlign w:val="center"/>
          </w:tcPr>
          <w:p w:rsidR="00E55C20" w:rsidRPr="00601EED" w:rsidRDefault="00E55C20" w:rsidP="00F74FD1">
            <w:pPr>
              <w:pStyle w:val="Akapitzlist"/>
              <w:numPr>
                <w:ilvl w:val="0"/>
                <w:numId w:val="104"/>
              </w:numPr>
              <w:spacing w:before="20" w:after="20" w:line="240" w:lineRule="auto"/>
              <w:ind w:left="720"/>
              <w:jc w:val="center"/>
              <w:rPr>
                <w:sz w:val="18"/>
                <w:szCs w:val="18"/>
              </w:rPr>
            </w:pPr>
          </w:p>
        </w:tc>
        <w:tc>
          <w:tcPr>
            <w:tcW w:w="992" w:type="dxa"/>
            <w:vAlign w:val="center"/>
          </w:tcPr>
          <w:p w:rsidR="00E55C20" w:rsidRPr="00601EED" w:rsidRDefault="00E55C20" w:rsidP="00CD6C38">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24,62</w:t>
            </w:r>
          </w:p>
          <w:p w:rsidR="00E55C20" w:rsidRPr="00601EED" w:rsidRDefault="00E55C20" w:rsidP="00CD6C38">
            <w:pPr>
              <w:pStyle w:val="ahkropli"/>
              <w:tabs>
                <w:tab w:val="clear" w:pos="360"/>
                <w:tab w:val="left" w:pos="176"/>
              </w:tabs>
              <w:spacing w:before="20" w:after="20"/>
              <w:jc w:val="center"/>
              <w:rPr>
                <w:rFonts w:ascii="Times New Roman" w:hAnsi="Times New Roman"/>
                <w:bCs/>
                <w:sz w:val="18"/>
              </w:rPr>
            </w:pPr>
          </w:p>
        </w:tc>
        <w:tc>
          <w:tcPr>
            <w:tcW w:w="1276" w:type="dxa"/>
            <w:vAlign w:val="center"/>
          </w:tcPr>
          <w:p w:rsidR="00E55C20" w:rsidRPr="00601EED" w:rsidRDefault="00E55C20" w:rsidP="00F74FD1">
            <w:pPr>
              <w:pStyle w:val="Akapitzlist"/>
              <w:numPr>
                <w:ilvl w:val="0"/>
                <w:numId w:val="104"/>
              </w:numPr>
              <w:spacing w:before="20" w:after="20" w:line="240" w:lineRule="auto"/>
              <w:ind w:left="720"/>
              <w:jc w:val="center"/>
              <w:rPr>
                <w:sz w:val="18"/>
                <w:szCs w:val="18"/>
              </w:rPr>
            </w:pPr>
          </w:p>
        </w:tc>
      </w:tr>
      <w:tr w:rsidR="00E55C20" w:rsidRPr="00601EED" w:rsidTr="005E5EA0">
        <w:trPr>
          <w:trHeight w:val="301"/>
        </w:trPr>
        <w:tc>
          <w:tcPr>
            <w:tcW w:w="3369" w:type="dxa"/>
            <w:shd w:val="clear" w:color="auto" w:fill="auto"/>
            <w:vAlign w:val="center"/>
          </w:tcPr>
          <w:p w:rsidR="00E55C20" w:rsidRPr="00601EED" w:rsidRDefault="00E55C20" w:rsidP="00CD6C38">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Zabezpieczenie przed powodzią terenów zlokalizowanych w zlewni potoku Młynówka na terenie gminy Miasto Rzeszów oraz Gminy Krasne, woj. podkarpackie</w:t>
            </w:r>
            <w:r w:rsidR="001401EB" w:rsidRPr="00601EED">
              <w:rPr>
                <w:rFonts w:ascii="Times New Roman" w:hAnsi="Times New Roman" w:cs="Times New Roman"/>
                <w:sz w:val="18"/>
                <w:szCs w:val="18"/>
              </w:rPr>
              <w:t>.</w:t>
            </w:r>
          </w:p>
        </w:tc>
        <w:tc>
          <w:tcPr>
            <w:tcW w:w="1984" w:type="dxa"/>
            <w:shd w:val="clear" w:color="auto" w:fill="auto"/>
            <w:vAlign w:val="center"/>
          </w:tcPr>
          <w:p w:rsidR="00E55C20" w:rsidRPr="00601EED" w:rsidRDefault="00E55C20" w:rsidP="00CD6C38">
            <w:pPr>
              <w:pStyle w:val="akropkiwtabelach"/>
              <w:tabs>
                <w:tab w:val="clear" w:pos="284"/>
                <w:tab w:val="left" w:pos="-24"/>
              </w:tabs>
              <w:spacing w:before="20" w:after="20"/>
              <w:ind w:left="-24" w:firstLine="24"/>
              <w:jc w:val="left"/>
              <w:rPr>
                <w:rFonts w:ascii="Times New Roman" w:hAnsi="Times New Roman"/>
                <w:bCs/>
                <w:sz w:val="18"/>
                <w:szCs w:val="18"/>
              </w:rPr>
            </w:pPr>
            <w:r w:rsidRPr="00601EED">
              <w:rPr>
                <w:rFonts w:ascii="Times New Roman" w:hAnsi="Times New Roman"/>
                <w:bCs/>
                <w:sz w:val="18"/>
                <w:szCs w:val="18"/>
              </w:rPr>
              <w:t>Do 31.12.2017 r. PZMIUW w Rzeszowie</w:t>
            </w:r>
          </w:p>
          <w:p w:rsidR="00E55C20" w:rsidRPr="00601EED" w:rsidRDefault="00E55C20" w:rsidP="00CD6C38">
            <w:pPr>
              <w:pStyle w:val="akropkiwtabelach"/>
              <w:tabs>
                <w:tab w:val="clear" w:pos="284"/>
                <w:tab w:val="left" w:pos="-24"/>
              </w:tabs>
              <w:spacing w:before="20" w:after="20"/>
              <w:ind w:left="-24" w:firstLine="24"/>
              <w:jc w:val="left"/>
              <w:rPr>
                <w:rFonts w:ascii="Times New Roman" w:hAnsi="Times New Roman"/>
                <w:bCs/>
                <w:sz w:val="18"/>
                <w:szCs w:val="18"/>
              </w:rPr>
            </w:pPr>
            <w:r w:rsidRPr="00601EED">
              <w:rPr>
                <w:rFonts w:ascii="Times New Roman" w:hAnsi="Times New Roman"/>
                <w:bCs/>
                <w:sz w:val="18"/>
                <w:szCs w:val="18"/>
              </w:rPr>
              <w:t>Od 01.01.2018 r. RZGW</w:t>
            </w:r>
          </w:p>
          <w:p w:rsidR="00E55C20" w:rsidRPr="00601EED" w:rsidRDefault="00E55C20" w:rsidP="00CD6C38">
            <w:pPr>
              <w:pStyle w:val="akropkiwtabelach"/>
              <w:tabs>
                <w:tab w:val="clear" w:pos="284"/>
                <w:tab w:val="left" w:pos="-24"/>
              </w:tabs>
              <w:spacing w:before="20" w:after="20"/>
              <w:ind w:left="-24" w:firstLine="24"/>
              <w:jc w:val="left"/>
              <w:rPr>
                <w:rFonts w:ascii="Times New Roman" w:hAnsi="Times New Roman"/>
                <w:bCs/>
                <w:sz w:val="18"/>
                <w:szCs w:val="18"/>
              </w:rPr>
            </w:pPr>
            <w:r w:rsidRPr="00601EED">
              <w:rPr>
                <w:rFonts w:ascii="Times New Roman" w:hAnsi="Times New Roman"/>
                <w:bCs/>
                <w:sz w:val="18"/>
                <w:szCs w:val="18"/>
              </w:rPr>
              <w:t>w Rzeszowie.</w:t>
            </w:r>
          </w:p>
        </w:tc>
        <w:tc>
          <w:tcPr>
            <w:tcW w:w="1276" w:type="dxa"/>
            <w:shd w:val="clear" w:color="auto" w:fill="auto"/>
            <w:vAlign w:val="center"/>
          </w:tcPr>
          <w:p w:rsidR="00E55C20" w:rsidRPr="00601EED" w:rsidRDefault="00E55C20" w:rsidP="004B54B4">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2020-2023</w:t>
            </w:r>
          </w:p>
        </w:tc>
        <w:tc>
          <w:tcPr>
            <w:tcW w:w="1984" w:type="dxa"/>
            <w:gridSpan w:val="2"/>
            <w:vAlign w:val="center"/>
          </w:tcPr>
          <w:p w:rsidR="00E55C20" w:rsidRPr="00601EED" w:rsidRDefault="00E55C20" w:rsidP="00F74FD1">
            <w:pPr>
              <w:pStyle w:val="Akapitzlist"/>
              <w:numPr>
                <w:ilvl w:val="0"/>
                <w:numId w:val="104"/>
              </w:numPr>
              <w:spacing w:before="20" w:after="20" w:line="240" w:lineRule="auto"/>
              <w:ind w:left="720"/>
              <w:jc w:val="center"/>
              <w:rPr>
                <w:sz w:val="18"/>
                <w:szCs w:val="18"/>
              </w:rPr>
            </w:pPr>
          </w:p>
        </w:tc>
        <w:tc>
          <w:tcPr>
            <w:tcW w:w="1134" w:type="dxa"/>
            <w:gridSpan w:val="2"/>
            <w:vAlign w:val="center"/>
          </w:tcPr>
          <w:p w:rsidR="00E55C20" w:rsidRPr="00601EED" w:rsidRDefault="00E55C20" w:rsidP="00CD6C38">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192,13</w:t>
            </w:r>
          </w:p>
        </w:tc>
        <w:tc>
          <w:tcPr>
            <w:tcW w:w="1985" w:type="dxa"/>
            <w:gridSpan w:val="2"/>
            <w:vAlign w:val="center"/>
          </w:tcPr>
          <w:p w:rsidR="00E55C20" w:rsidRPr="00601EED" w:rsidRDefault="00E55C20" w:rsidP="00F74FD1">
            <w:pPr>
              <w:pStyle w:val="Akapitzlist"/>
              <w:numPr>
                <w:ilvl w:val="0"/>
                <w:numId w:val="104"/>
              </w:numPr>
              <w:spacing w:before="20" w:after="20" w:line="240" w:lineRule="auto"/>
              <w:ind w:left="720"/>
              <w:jc w:val="center"/>
              <w:rPr>
                <w:sz w:val="18"/>
                <w:szCs w:val="18"/>
              </w:rPr>
            </w:pPr>
          </w:p>
        </w:tc>
        <w:tc>
          <w:tcPr>
            <w:tcW w:w="992" w:type="dxa"/>
            <w:vAlign w:val="center"/>
          </w:tcPr>
          <w:p w:rsidR="00E55C20" w:rsidRPr="00601EED" w:rsidRDefault="00E55C20" w:rsidP="00CD6C38">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0,02</w:t>
            </w:r>
          </w:p>
          <w:p w:rsidR="00E55C20" w:rsidRPr="00601EED" w:rsidRDefault="00E55C20" w:rsidP="00CD6C38">
            <w:pPr>
              <w:pStyle w:val="ahkropli"/>
              <w:tabs>
                <w:tab w:val="clear" w:pos="360"/>
                <w:tab w:val="left" w:pos="176"/>
              </w:tabs>
              <w:spacing w:before="20" w:after="20"/>
              <w:jc w:val="center"/>
              <w:rPr>
                <w:rFonts w:ascii="Times New Roman" w:hAnsi="Times New Roman"/>
                <w:bCs/>
                <w:sz w:val="18"/>
              </w:rPr>
            </w:pPr>
          </w:p>
        </w:tc>
        <w:tc>
          <w:tcPr>
            <w:tcW w:w="1276" w:type="dxa"/>
            <w:vAlign w:val="center"/>
          </w:tcPr>
          <w:p w:rsidR="00E55C20" w:rsidRPr="00601EED" w:rsidRDefault="00E55C20" w:rsidP="00F74FD1">
            <w:pPr>
              <w:pStyle w:val="Akapitzlist"/>
              <w:numPr>
                <w:ilvl w:val="0"/>
                <w:numId w:val="104"/>
              </w:numPr>
              <w:spacing w:before="20" w:after="20" w:line="240" w:lineRule="auto"/>
              <w:ind w:left="720"/>
              <w:jc w:val="center"/>
              <w:rPr>
                <w:sz w:val="18"/>
                <w:szCs w:val="18"/>
              </w:rPr>
            </w:pPr>
          </w:p>
        </w:tc>
      </w:tr>
      <w:tr w:rsidR="00E55C20" w:rsidRPr="00601EED" w:rsidTr="005E5EA0">
        <w:trPr>
          <w:trHeight w:val="301"/>
        </w:trPr>
        <w:tc>
          <w:tcPr>
            <w:tcW w:w="3369" w:type="dxa"/>
            <w:shd w:val="clear" w:color="auto" w:fill="auto"/>
            <w:vAlign w:val="center"/>
          </w:tcPr>
          <w:p w:rsidR="00E55C20" w:rsidRPr="00601EED" w:rsidRDefault="00E55C20" w:rsidP="001401EB">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Budowa zbiornika na lewym dopływie Budzisza o ujściu w km 17+310 w ramach zadania pn. Budowa trzech suchych zbiorników w Zagorzycach: na Dopływie z Bud, na lewym dopływie Budzisza o</w:t>
            </w:r>
            <w:r w:rsidR="001401EB" w:rsidRPr="00601EED">
              <w:rPr>
                <w:rFonts w:ascii="Times New Roman" w:hAnsi="Times New Roman" w:cs="Times New Roman"/>
                <w:sz w:val="18"/>
                <w:szCs w:val="18"/>
              </w:rPr>
              <w:t> </w:t>
            </w:r>
            <w:r w:rsidRPr="00601EED">
              <w:rPr>
                <w:rFonts w:ascii="Times New Roman" w:hAnsi="Times New Roman" w:cs="Times New Roman"/>
                <w:sz w:val="18"/>
                <w:szCs w:val="18"/>
              </w:rPr>
              <w:t>ujściu w km 17+310, na prawym dopływie Budzisza o ujściu w km 18+310</w:t>
            </w:r>
            <w:r w:rsidR="001401EB" w:rsidRPr="00601EED">
              <w:rPr>
                <w:rFonts w:ascii="Times New Roman" w:hAnsi="Times New Roman" w:cs="Times New Roman"/>
                <w:sz w:val="18"/>
                <w:szCs w:val="18"/>
              </w:rPr>
              <w:t>.</w:t>
            </w:r>
          </w:p>
        </w:tc>
        <w:tc>
          <w:tcPr>
            <w:tcW w:w="1984" w:type="dxa"/>
            <w:shd w:val="clear" w:color="auto" w:fill="auto"/>
            <w:vAlign w:val="center"/>
          </w:tcPr>
          <w:p w:rsidR="00E55C20" w:rsidRPr="00601EED" w:rsidRDefault="00E55C20" w:rsidP="00CD6C38">
            <w:pPr>
              <w:pStyle w:val="akropkiwtabelach"/>
              <w:tabs>
                <w:tab w:val="clear" w:pos="284"/>
                <w:tab w:val="left" w:pos="-24"/>
              </w:tabs>
              <w:spacing w:before="20" w:after="20"/>
              <w:ind w:left="0" w:firstLine="0"/>
              <w:jc w:val="left"/>
              <w:rPr>
                <w:rFonts w:ascii="Times New Roman" w:hAnsi="Times New Roman"/>
                <w:bCs/>
                <w:sz w:val="18"/>
                <w:szCs w:val="18"/>
              </w:rPr>
            </w:pPr>
            <w:r w:rsidRPr="00601EED">
              <w:rPr>
                <w:rFonts w:ascii="Times New Roman" w:hAnsi="Times New Roman"/>
                <w:bCs/>
                <w:sz w:val="18"/>
                <w:szCs w:val="18"/>
              </w:rPr>
              <w:t>Do 31.12.2017 r. PZMIUW w Rzeszowie</w:t>
            </w:r>
          </w:p>
          <w:p w:rsidR="00E55C20" w:rsidRPr="00601EED" w:rsidRDefault="00E55C20" w:rsidP="00CD6C38">
            <w:pPr>
              <w:pStyle w:val="akropkiwtabelach"/>
              <w:tabs>
                <w:tab w:val="clear" w:pos="284"/>
                <w:tab w:val="left" w:pos="-24"/>
              </w:tabs>
              <w:spacing w:before="20" w:after="20"/>
              <w:ind w:left="-24" w:firstLine="24"/>
              <w:jc w:val="left"/>
              <w:rPr>
                <w:rFonts w:ascii="Times New Roman" w:hAnsi="Times New Roman"/>
                <w:bCs/>
                <w:sz w:val="18"/>
                <w:szCs w:val="18"/>
              </w:rPr>
            </w:pPr>
            <w:r w:rsidRPr="00601EED">
              <w:rPr>
                <w:rFonts w:ascii="Times New Roman" w:hAnsi="Times New Roman"/>
                <w:bCs/>
                <w:sz w:val="18"/>
                <w:szCs w:val="18"/>
              </w:rPr>
              <w:t>Od 01.01.2018 r. RZGW</w:t>
            </w:r>
          </w:p>
          <w:p w:rsidR="00E55C20" w:rsidRPr="00601EED" w:rsidRDefault="00E55C20" w:rsidP="00CD6C38">
            <w:pPr>
              <w:pStyle w:val="akropkiwtabelach"/>
              <w:tabs>
                <w:tab w:val="clear" w:pos="284"/>
                <w:tab w:val="left" w:pos="-24"/>
              </w:tabs>
              <w:spacing w:before="20" w:after="20"/>
              <w:ind w:left="-24" w:firstLine="24"/>
              <w:jc w:val="left"/>
              <w:rPr>
                <w:rFonts w:ascii="Times New Roman" w:hAnsi="Times New Roman"/>
                <w:bCs/>
                <w:sz w:val="18"/>
                <w:szCs w:val="18"/>
              </w:rPr>
            </w:pPr>
            <w:r w:rsidRPr="00601EED">
              <w:rPr>
                <w:rFonts w:ascii="Times New Roman" w:hAnsi="Times New Roman"/>
                <w:bCs/>
                <w:sz w:val="18"/>
                <w:szCs w:val="18"/>
              </w:rPr>
              <w:t>w Rzeszowie.</w:t>
            </w:r>
          </w:p>
        </w:tc>
        <w:tc>
          <w:tcPr>
            <w:tcW w:w="1276" w:type="dxa"/>
            <w:shd w:val="clear" w:color="auto" w:fill="auto"/>
            <w:vAlign w:val="center"/>
          </w:tcPr>
          <w:p w:rsidR="00E55C20" w:rsidRPr="00601EED" w:rsidRDefault="00E55C20" w:rsidP="004B54B4">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2022-2023</w:t>
            </w:r>
          </w:p>
        </w:tc>
        <w:tc>
          <w:tcPr>
            <w:tcW w:w="1984" w:type="dxa"/>
            <w:gridSpan w:val="2"/>
            <w:vAlign w:val="center"/>
          </w:tcPr>
          <w:p w:rsidR="00E55C20" w:rsidRPr="00601EED" w:rsidRDefault="00E55C20" w:rsidP="00F74FD1">
            <w:pPr>
              <w:pStyle w:val="Akapitzlist"/>
              <w:numPr>
                <w:ilvl w:val="0"/>
                <w:numId w:val="104"/>
              </w:numPr>
              <w:spacing w:before="20" w:after="20" w:line="240" w:lineRule="auto"/>
              <w:ind w:left="720"/>
              <w:jc w:val="center"/>
              <w:rPr>
                <w:sz w:val="18"/>
                <w:szCs w:val="18"/>
              </w:rPr>
            </w:pPr>
          </w:p>
        </w:tc>
        <w:tc>
          <w:tcPr>
            <w:tcW w:w="1134" w:type="dxa"/>
            <w:gridSpan w:val="2"/>
            <w:vAlign w:val="center"/>
          </w:tcPr>
          <w:p w:rsidR="00E55C20" w:rsidRPr="00601EED" w:rsidRDefault="00E55C20" w:rsidP="00CD6C38">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11,07</w:t>
            </w:r>
          </w:p>
        </w:tc>
        <w:tc>
          <w:tcPr>
            <w:tcW w:w="1985" w:type="dxa"/>
            <w:gridSpan w:val="2"/>
            <w:vAlign w:val="center"/>
          </w:tcPr>
          <w:p w:rsidR="00E55C20" w:rsidRPr="00601EED" w:rsidRDefault="00E55C20" w:rsidP="00F74FD1">
            <w:pPr>
              <w:pStyle w:val="Akapitzlist"/>
              <w:numPr>
                <w:ilvl w:val="0"/>
                <w:numId w:val="104"/>
              </w:numPr>
              <w:spacing w:before="20" w:after="20" w:line="240" w:lineRule="auto"/>
              <w:ind w:left="720"/>
              <w:jc w:val="center"/>
              <w:rPr>
                <w:sz w:val="18"/>
                <w:szCs w:val="18"/>
              </w:rPr>
            </w:pPr>
          </w:p>
        </w:tc>
        <w:tc>
          <w:tcPr>
            <w:tcW w:w="992" w:type="dxa"/>
            <w:vAlign w:val="center"/>
          </w:tcPr>
          <w:p w:rsidR="00E55C20" w:rsidRPr="00601EED" w:rsidRDefault="00E55C20" w:rsidP="00CD6C38">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7,38</w:t>
            </w:r>
          </w:p>
        </w:tc>
        <w:tc>
          <w:tcPr>
            <w:tcW w:w="1276" w:type="dxa"/>
            <w:vAlign w:val="center"/>
          </w:tcPr>
          <w:p w:rsidR="00E55C20" w:rsidRPr="00601EED" w:rsidRDefault="00E55C20" w:rsidP="00F74FD1">
            <w:pPr>
              <w:pStyle w:val="Akapitzlist"/>
              <w:numPr>
                <w:ilvl w:val="0"/>
                <w:numId w:val="104"/>
              </w:numPr>
              <w:spacing w:before="20" w:after="20" w:line="240" w:lineRule="auto"/>
              <w:ind w:left="720"/>
              <w:jc w:val="center"/>
              <w:rPr>
                <w:sz w:val="18"/>
                <w:szCs w:val="18"/>
              </w:rPr>
            </w:pPr>
          </w:p>
        </w:tc>
      </w:tr>
      <w:tr w:rsidR="00E55C20" w:rsidRPr="00601EED" w:rsidTr="005E5EA0">
        <w:trPr>
          <w:trHeight w:val="301"/>
        </w:trPr>
        <w:tc>
          <w:tcPr>
            <w:tcW w:w="3369" w:type="dxa"/>
            <w:shd w:val="clear" w:color="auto" w:fill="auto"/>
            <w:vAlign w:val="center"/>
          </w:tcPr>
          <w:p w:rsidR="00E55C20" w:rsidRPr="00601EED" w:rsidRDefault="00E55C20" w:rsidP="001401EB">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Budowa zbiornika na prawym dopływie Budzisza o ujściu w km 18+310 w ramach zadania pn.: Budowa trzech suchych zbiorników w Zagorzyczach: na Dopływie z Bud, na lewym dopływie Budzisza o</w:t>
            </w:r>
            <w:r w:rsidR="001401EB" w:rsidRPr="00601EED">
              <w:rPr>
                <w:rFonts w:ascii="Times New Roman" w:hAnsi="Times New Roman" w:cs="Times New Roman"/>
                <w:sz w:val="18"/>
                <w:szCs w:val="18"/>
              </w:rPr>
              <w:t> </w:t>
            </w:r>
            <w:r w:rsidRPr="00601EED">
              <w:rPr>
                <w:rFonts w:ascii="Times New Roman" w:hAnsi="Times New Roman" w:cs="Times New Roman"/>
                <w:sz w:val="18"/>
                <w:szCs w:val="18"/>
              </w:rPr>
              <w:t>ujściu w km 17+310, na prawym dopływie Budzisza o ujściu w km 18+310</w:t>
            </w:r>
            <w:r w:rsidR="001401EB" w:rsidRPr="00601EED">
              <w:rPr>
                <w:rFonts w:ascii="Times New Roman" w:hAnsi="Times New Roman" w:cs="Times New Roman"/>
                <w:sz w:val="18"/>
                <w:szCs w:val="18"/>
              </w:rPr>
              <w:t>.</w:t>
            </w:r>
          </w:p>
        </w:tc>
        <w:tc>
          <w:tcPr>
            <w:tcW w:w="1984" w:type="dxa"/>
            <w:shd w:val="clear" w:color="auto" w:fill="auto"/>
            <w:vAlign w:val="center"/>
          </w:tcPr>
          <w:p w:rsidR="00E55C20" w:rsidRPr="00601EED" w:rsidRDefault="00E55C20" w:rsidP="00F74FD1">
            <w:pPr>
              <w:pStyle w:val="Akapitzlist"/>
              <w:numPr>
                <w:ilvl w:val="0"/>
                <w:numId w:val="104"/>
              </w:numPr>
              <w:spacing w:before="20" w:after="20" w:line="240" w:lineRule="auto"/>
              <w:ind w:left="720"/>
              <w:jc w:val="center"/>
              <w:rPr>
                <w:sz w:val="18"/>
                <w:szCs w:val="18"/>
              </w:rPr>
            </w:pPr>
          </w:p>
        </w:tc>
        <w:tc>
          <w:tcPr>
            <w:tcW w:w="1276" w:type="dxa"/>
            <w:shd w:val="clear" w:color="auto" w:fill="auto"/>
            <w:vAlign w:val="center"/>
          </w:tcPr>
          <w:p w:rsidR="00E55C20" w:rsidRPr="00601EED" w:rsidRDefault="00E55C20" w:rsidP="00F74FD1">
            <w:pPr>
              <w:pStyle w:val="Akapitzlist"/>
              <w:numPr>
                <w:ilvl w:val="0"/>
                <w:numId w:val="104"/>
              </w:numPr>
              <w:spacing w:before="20" w:after="20" w:line="240" w:lineRule="auto"/>
              <w:ind w:left="720"/>
              <w:jc w:val="center"/>
              <w:rPr>
                <w:sz w:val="18"/>
                <w:szCs w:val="18"/>
              </w:rPr>
            </w:pPr>
          </w:p>
        </w:tc>
        <w:tc>
          <w:tcPr>
            <w:tcW w:w="1984" w:type="dxa"/>
            <w:gridSpan w:val="2"/>
            <w:vAlign w:val="center"/>
          </w:tcPr>
          <w:p w:rsidR="00E55C20" w:rsidRPr="00601EED" w:rsidRDefault="00E55C20" w:rsidP="00F74FD1">
            <w:pPr>
              <w:pStyle w:val="Akapitzlist"/>
              <w:numPr>
                <w:ilvl w:val="0"/>
                <w:numId w:val="104"/>
              </w:numPr>
              <w:spacing w:before="20" w:after="20" w:line="240" w:lineRule="auto"/>
              <w:ind w:left="720"/>
              <w:jc w:val="center"/>
              <w:rPr>
                <w:sz w:val="18"/>
                <w:szCs w:val="18"/>
              </w:rPr>
            </w:pPr>
          </w:p>
        </w:tc>
        <w:tc>
          <w:tcPr>
            <w:tcW w:w="1134" w:type="dxa"/>
            <w:gridSpan w:val="2"/>
            <w:vAlign w:val="center"/>
          </w:tcPr>
          <w:p w:rsidR="00E55C20" w:rsidRPr="00601EED" w:rsidRDefault="00E55C20" w:rsidP="00F74FD1">
            <w:pPr>
              <w:pStyle w:val="Akapitzlist"/>
              <w:numPr>
                <w:ilvl w:val="0"/>
                <w:numId w:val="104"/>
              </w:numPr>
              <w:spacing w:before="20" w:after="20" w:line="240" w:lineRule="auto"/>
              <w:ind w:left="720"/>
              <w:jc w:val="center"/>
              <w:rPr>
                <w:sz w:val="18"/>
                <w:szCs w:val="18"/>
              </w:rPr>
            </w:pPr>
          </w:p>
        </w:tc>
        <w:tc>
          <w:tcPr>
            <w:tcW w:w="1985" w:type="dxa"/>
            <w:gridSpan w:val="2"/>
            <w:vAlign w:val="center"/>
          </w:tcPr>
          <w:p w:rsidR="00E55C20" w:rsidRPr="00601EED" w:rsidRDefault="00E55C20" w:rsidP="00F74FD1">
            <w:pPr>
              <w:pStyle w:val="Akapitzlist"/>
              <w:numPr>
                <w:ilvl w:val="0"/>
                <w:numId w:val="104"/>
              </w:numPr>
              <w:spacing w:before="20" w:after="20" w:line="240" w:lineRule="auto"/>
              <w:ind w:left="720"/>
              <w:jc w:val="center"/>
              <w:rPr>
                <w:sz w:val="18"/>
                <w:szCs w:val="18"/>
              </w:rPr>
            </w:pPr>
          </w:p>
        </w:tc>
        <w:tc>
          <w:tcPr>
            <w:tcW w:w="992" w:type="dxa"/>
            <w:vAlign w:val="center"/>
          </w:tcPr>
          <w:p w:rsidR="00E55C20" w:rsidRPr="00601EED" w:rsidRDefault="00E55C20" w:rsidP="00F74FD1">
            <w:pPr>
              <w:pStyle w:val="Akapitzlist"/>
              <w:numPr>
                <w:ilvl w:val="0"/>
                <w:numId w:val="104"/>
              </w:numPr>
              <w:spacing w:before="20" w:after="20" w:line="240" w:lineRule="auto"/>
              <w:ind w:left="720"/>
              <w:jc w:val="center"/>
              <w:rPr>
                <w:sz w:val="18"/>
                <w:szCs w:val="18"/>
              </w:rPr>
            </w:pPr>
          </w:p>
        </w:tc>
        <w:tc>
          <w:tcPr>
            <w:tcW w:w="1276" w:type="dxa"/>
            <w:vAlign w:val="center"/>
          </w:tcPr>
          <w:p w:rsidR="00E55C20" w:rsidRPr="00601EED" w:rsidRDefault="00E55C20" w:rsidP="00F74FD1">
            <w:pPr>
              <w:pStyle w:val="Akapitzlist"/>
              <w:numPr>
                <w:ilvl w:val="0"/>
                <w:numId w:val="104"/>
              </w:numPr>
              <w:spacing w:before="20" w:after="20" w:line="240" w:lineRule="auto"/>
              <w:ind w:left="720"/>
              <w:jc w:val="center"/>
              <w:rPr>
                <w:sz w:val="18"/>
                <w:szCs w:val="18"/>
              </w:rPr>
            </w:pPr>
          </w:p>
        </w:tc>
      </w:tr>
      <w:tr w:rsidR="00E55C20" w:rsidRPr="00601EED" w:rsidTr="005E5EA0">
        <w:trPr>
          <w:trHeight w:val="301"/>
        </w:trPr>
        <w:tc>
          <w:tcPr>
            <w:tcW w:w="3369" w:type="dxa"/>
            <w:shd w:val="clear" w:color="auto" w:fill="auto"/>
            <w:vAlign w:val="center"/>
          </w:tcPr>
          <w:p w:rsidR="00E55C20" w:rsidRPr="00601EED" w:rsidRDefault="00E55C20" w:rsidP="00CD6C38">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 xml:space="preserve">Budowa suchego zbiornika </w:t>
            </w:r>
            <w:r w:rsidRPr="00601EED">
              <w:rPr>
                <w:rFonts w:ascii="Times New Roman" w:hAnsi="Times New Roman" w:cs="Times New Roman"/>
                <w:sz w:val="18"/>
                <w:szCs w:val="18"/>
              </w:rPr>
              <w:lastRenderedPageBreak/>
              <w:t>przeciwpowodziowego „Broniszów” na rzece Wielopolce na terenie m. Łączki Kucharskie, Niedźwiada, gm. Ropczyce, m. Broniszów, Glinik, gm. Wielopole Skrzyńskie, woj. podkarpackie</w:t>
            </w:r>
            <w:r w:rsidR="001401EB" w:rsidRPr="00601EED">
              <w:rPr>
                <w:rFonts w:ascii="Times New Roman" w:hAnsi="Times New Roman" w:cs="Times New Roman"/>
                <w:sz w:val="18"/>
                <w:szCs w:val="18"/>
              </w:rPr>
              <w:t>.</w:t>
            </w:r>
          </w:p>
        </w:tc>
        <w:tc>
          <w:tcPr>
            <w:tcW w:w="1984" w:type="dxa"/>
            <w:shd w:val="clear" w:color="auto" w:fill="auto"/>
            <w:vAlign w:val="center"/>
          </w:tcPr>
          <w:p w:rsidR="00E55C20" w:rsidRPr="00601EED" w:rsidRDefault="00E55C20" w:rsidP="00CD6C38">
            <w:pPr>
              <w:pStyle w:val="akropkiwtabelach"/>
              <w:tabs>
                <w:tab w:val="clear" w:pos="284"/>
                <w:tab w:val="left" w:pos="-24"/>
              </w:tabs>
              <w:spacing w:before="20" w:after="20"/>
              <w:ind w:left="-24" w:firstLine="24"/>
              <w:jc w:val="left"/>
              <w:rPr>
                <w:rFonts w:ascii="Times New Roman" w:hAnsi="Times New Roman"/>
                <w:bCs/>
                <w:sz w:val="18"/>
                <w:szCs w:val="18"/>
              </w:rPr>
            </w:pPr>
            <w:r w:rsidRPr="00601EED">
              <w:rPr>
                <w:rFonts w:ascii="Times New Roman" w:hAnsi="Times New Roman"/>
                <w:bCs/>
                <w:sz w:val="18"/>
                <w:szCs w:val="18"/>
              </w:rPr>
              <w:lastRenderedPageBreak/>
              <w:t xml:space="preserve">Do 31.12.2017 r. </w:t>
            </w:r>
            <w:r w:rsidRPr="00601EED">
              <w:rPr>
                <w:rFonts w:ascii="Times New Roman" w:hAnsi="Times New Roman"/>
                <w:bCs/>
                <w:sz w:val="18"/>
                <w:szCs w:val="18"/>
              </w:rPr>
              <w:lastRenderedPageBreak/>
              <w:t>PZMIUW w Rzeszowie,</w:t>
            </w:r>
          </w:p>
          <w:p w:rsidR="00E55C20" w:rsidRPr="00601EED" w:rsidRDefault="00E55C20" w:rsidP="00CD6C38">
            <w:pPr>
              <w:pStyle w:val="akropkiwtabelach"/>
              <w:tabs>
                <w:tab w:val="clear" w:pos="284"/>
                <w:tab w:val="left" w:pos="-24"/>
              </w:tabs>
              <w:spacing w:before="20" w:after="20"/>
              <w:ind w:left="-24" w:firstLine="24"/>
              <w:jc w:val="left"/>
              <w:rPr>
                <w:rFonts w:ascii="Times New Roman" w:hAnsi="Times New Roman"/>
                <w:bCs/>
                <w:sz w:val="18"/>
                <w:szCs w:val="18"/>
              </w:rPr>
            </w:pPr>
            <w:r w:rsidRPr="00601EED">
              <w:rPr>
                <w:rFonts w:ascii="Times New Roman" w:hAnsi="Times New Roman"/>
                <w:bCs/>
                <w:sz w:val="18"/>
                <w:szCs w:val="18"/>
              </w:rPr>
              <w:t>od 01.01.2018 r. RZGW</w:t>
            </w:r>
          </w:p>
          <w:p w:rsidR="00E55C20" w:rsidRPr="00601EED" w:rsidRDefault="00E55C20" w:rsidP="00CD6C38">
            <w:pPr>
              <w:pStyle w:val="akropkiwtabelach"/>
              <w:tabs>
                <w:tab w:val="clear" w:pos="284"/>
                <w:tab w:val="left" w:pos="-24"/>
              </w:tabs>
              <w:spacing w:before="20" w:after="20"/>
              <w:ind w:left="-24" w:firstLine="24"/>
              <w:jc w:val="left"/>
              <w:rPr>
                <w:rFonts w:ascii="Times New Roman" w:hAnsi="Times New Roman"/>
                <w:bCs/>
                <w:sz w:val="18"/>
                <w:szCs w:val="18"/>
              </w:rPr>
            </w:pPr>
            <w:r w:rsidRPr="00601EED">
              <w:rPr>
                <w:rFonts w:ascii="Times New Roman" w:hAnsi="Times New Roman"/>
                <w:bCs/>
                <w:sz w:val="18"/>
                <w:szCs w:val="18"/>
              </w:rPr>
              <w:t>w Rzeszowie.</w:t>
            </w:r>
          </w:p>
        </w:tc>
        <w:tc>
          <w:tcPr>
            <w:tcW w:w="1276" w:type="dxa"/>
            <w:shd w:val="clear" w:color="auto" w:fill="auto"/>
            <w:vAlign w:val="center"/>
          </w:tcPr>
          <w:p w:rsidR="00E55C20" w:rsidRPr="00601EED" w:rsidRDefault="00E55C20" w:rsidP="004B54B4">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lastRenderedPageBreak/>
              <w:t>2022-2024</w:t>
            </w:r>
          </w:p>
        </w:tc>
        <w:tc>
          <w:tcPr>
            <w:tcW w:w="1984" w:type="dxa"/>
            <w:gridSpan w:val="2"/>
            <w:vAlign w:val="center"/>
          </w:tcPr>
          <w:p w:rsidR="00E55C20" w:rsidRPr="00601EED" w:rsidRDefault="00E55C20" w:rsidP="00F74FD1">
            <w:pPr>
              <w:pStyle w:val="Akapitzlist"/>
              <w:numPr>
                <w:ilvl w:val="0"/>
                <w:numId w:val="104"/>
              </w:numPr>
              <w:spacing w:before="20" w:after="20" w:line="240" w:lineRule="auto"/>
              <w:ind w:left="720"/>
              <w:jc w:val="center"/>
              <w:rPr>
                <w:sz w:val="18"/>
                <w:szCs w:val="18"/>
              </w:rPr>
            </w:pPr>
          </w:p>
        </w:tc>
        <w:tc>
          <w:tcPr>
            <w:tcW w:w="1134" w:type="dxa"/>
            <w:gridSpan w:val="2"/>
            <w:vAlign w:val="center"/>
          </w:tcPr>
          <w:p w:rsidR="00E55C20" w:rsidRPr="00601EED" w:rsidRDefault="00E55C20" w:rsidP="00CD6C38">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0,00</w:t>
            </w:r>
          </w:p>
        </w:tc>
        <w:tc>
          <w:tcPr>
            <w:tcW w:w="1985" w:type="dxa"/>
            <w:gridSpan w:val="2"/>
            <w:vAlign w:val="center"/>
          </w:tcPr>
          <w:p w:rsidR="00E55C20" w:rsidRPr="00601EED" w:rsidRDefault="00E55C20" w:rsidP="00F74FD1">
            <w:pPr>
              <w:pStyle w:val="Akapitzlist"/>
              <w:numPr>
                <w:ilvl w:val="0"/>
                <w:numId w:val="104"/>
              </w:numPr>
              <w:spacing w:before="20" w:after="20" w:line="240" w:lineRule="auto"/>
              <w:ind w:left="720"/>
              <w:jc w:val="center"/>
              <w:rPr>
                <w:sz w:val="18"/>
                <w:szCs w:val="18"/>
              </w:rPr>
            </w:pPr>
          </w:p>
        </w:tc>
        <w:tc>
          <w:tcPr>
            <w:tcW w:w="992" w:type="dxa"/>
            <w:vAlign w:val="center"/>
          </w:tcPr>
          <w:p w:rsidR="00E55C20" w:rsidRPr="00601EED" w:rsidRDefault="00E55C20" w:rsidP="00CD6C38">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141,14</w:t>
            </w:r>
          </w:p>
        </w:tc>
        <w:tc>
          <w:tcPr>
            <w:tcW w:w="1276" w:type="dxa"/>
            <w:vAlign w:val="center"/>
          </w:tcPr>
          <w:p w:rsidR="00E55C20" w:rsidRPr="00601EED" w:rsidRDefault="00E55C20" w:rsidP="00F74FD1">
            <w:pPr>
              <w:pStyle w:val="Akapitzlist"/>
              <w:numPr>
                <w:ilvl w:val="0"/>
                <w:numId w:val="104"/>
              </w:numPr>
              <w:spacing w:before="20" w:after="20" w:line="240" w:lineRule="auto"/>
              <w:ind w:left="720"/>
              <w:jc w:val="center"/>
              <w:rPr>
                <w:sz w:val="18"/>
                <w:szCs w:val="18"/>
              </w:rPr>
            </w:pPr>
          </w:p>
        </w:tc>
      </w:tr>
      <w:tr w:rsidR="00E55C20" w:rsidRPr="00601EED" w:rsidTr="005E5EA0">
        <w:trPr>
          <w:trHeight w:val="301"/>
        </w:trPr>
        <w:tc>
          <w:tcPr>
            <w:tcW w:w="3369" w:type="dxa"/>
            <w:shd w:val="clear" w:color="auto" w:fill="auto"/>
            <w:vAlign w:val="center"/>
          </w:tcPr>
          <w:p w:rsidR="00E55C20" w:rsidRPr="00601EED" w:rsidRDefault="00E55C20" w:rsidP="00CD6C38">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lastRenderedPageBreak/>
              <w:t>Budowa suchego zbiornika przeciwpowodziowego „Glinik” na rzece Wielopolce na terenie m. Glinik, gm. Wielopole Skrzyńskie, m. Niedźwiada, gm. Ropczyce, woj. podkarpackie</w:t>
            </w:r>
            <w:r w:rsidR="001401EB" w:rsidRPr="00601EED">
              <w:rPr>
                <w:rFonts w:ascii="Times New Roman" w:hAnsi="Times New Roman" w:cs="Times New Roman"/>
                <w:sz w:val="18"/>
                <w:szCs w:val="18"/>
              </w:rPr>
              <w:t>.</w:t>
            </w:r>
          </w:p>
        </w:tc>
        <w:tc>
          <w:tcPr>
            <w:tcW w:w="1984" w:type="dxa"/>
            <w:shd w:val="clear" w:color="auto" w:fill="auto"/>
            <w:vAlign w:val="center"/>
          </w:tcPr>
          <w:p w:rsidR="00E55C20" w:rsidRPr="00601EED" w:rsidRDefault="00E55C20" w:rsidP="00F74FD1">
            <w:pPr>
              <w:pStyle w:val="Akapitzlist"/>
              <w:numPr>
                <w:ilvl w:val="0"/>
                <w:numId w:val="104"/>
              </w:numPr>
              <w:spacing w:before="20" w:after="20" w:line="240" w:lineRule="auto"/>
              <w:ind w:left="720"/>
              <w:jc w:val="center"/>
              <w:rPr>
                <w:sz w:val="18"/>
                <w:szCs w:val="18"/>
              </w:rPr>
            </w:pPr>
          </w:p>
        </w:tc>
        <w:tc>
          <w:tcPr>
            <w:tcW w:w="1276" w:type="dxa"/>
            <w:shd w:val="clear" w:color="auto" w:fill="auto"/>
            <w:vAlign w:val="center"/>
          </w:tcPr>
          <w:p w:rsidR="00E55C20" w:rsidRPr="00601EED" w:rsidRDefault="00E55C20" w:rsidP="00F74FD1">
            <w:pPr>
              <w:pStyle w:val="Akapitzlist"/>
              <w:numPr>
                <w:ilvl w:val="0"/>
                <w:numId w:val="104"/>
              </w:numPr>
              <w:spacing w:before="20" w:after="20" w:line="240" w:lineRule="auto"/>
              <w:ind w:left="720"/>
              <w:jc w:val="center"/>
              <w:rPr>
                <w:sz w:val="18"/>
                <w:szCs w:val="18"/>
              </w:rPr>
            </w:pPr>
          </w:p>
        </w:tc>
        <w:tc>
          <w:tcPr>
            <w:tcW w:w="1984" w:type="dxa"/>
            <w:gridSpan w:val="2"/>
            <w:vAlign w:val="center"/>
          </w:tcPr>
          <w:p w:rsidR="00E55C20" w:rsidRPr="00601EED" w:rsidRDefault="00E55C20" w:rsidP="00F74FD1">
            <w:pPr>
              <w:pStyle w:val="Akapitzlist"/>
              <w:numPr>
                <w:ilvl w:val="0"/>
                <w:numId w:val="104"/>
              </w:numPr>
              <w:spacing w:before="20" w:after="20" w:line="240" w:lineRule="auto"/>
              <w:ind w:left="720"/>
              <w:jc w:val="center"/>
              <w:rPr>
                <w:sz w:val="18"/>
                <w:szCs w:val="18"/>
              </w:rPr>
            </w:pPr>
          </w:p>
        </w:tc>
        <w:tc>
          <w:tcPr>
            <w:tcW w:w="1134" w:type="dxa"/>
            <w:gridSpan w:val="2"/>
            <w:vAlign w:val="center"/>
          </w:tcPr>
          <w:p w:rsidR="00E55C20" w:rsidRPr="00601EED" w:rsidRDefault="00E55C20" w:rsidP="00F74FD1">
            <w:pPr>
              <w:pStyle w:val="Akapitzlist"/>
              <w:numPr>
                <w:ilvl w:val="0"/>
                <w:numId w:val="104"/>
              </w:numPr>
              <w:spacing w:before="20" w:after="20" w:line="240" w:lineRule="auto"/>
              <w:ind w:left="720"/>
              <w:jc w:val="center"/>
              <w:rPr>
                <w:sz w:val="18"/>
                <w:szCs w:val="18"/>
              </w:rPr>
            </w:pPr>
          </w:p>
        </w:tc>
        <w:tc>
          <w:tcPr>
            <w:tcW w:w="1985" w:type="dxa"/>
            <w:gridSpan w:val="2"/>
            <w:vAlign w:val="center"/>
          </w:tcPr>
          <w:p w:rsidR="00E55C20" w:rsidRPr="00601EED" w:rsidRDefault="00E55C20" w:rsidP="00F74FD1">
            <w:pPr>
              <w:pStyle w:val="Akapitzlist"/>
              <w:numPr>
                <w:ilvl w:val="0"/>
                <w:numId w:val="104"/>
              </w:numPr>
              <w:spacing w:before="20" w:after="20" w:line="240" w:lineRule="auto"/>
              <w:ind w:left="720"/>
              <w:jc w:val="center"/>
              <w:rPr>
                <w:sz w:val="18"/>
                <w:szCs w:val="18"/>
              </w:rPr>
            </w:pPr>
          </w:p>
        </w:tc>
        <w:tc>
          <w:tcPr>
            <w:tcW w:w="992" w:type="dxa"/>
            <w:vAlign w:val="center"/>
          </w:tcPr>
          <w:p w:rsidR="00E55C20" w:rsidRPr="00601EED" w:rsidRDefault="00E55C20" w:rsidP="00F74FD1">
            <w:pPr>
              <w:pStyle w:val="Akapitzlist"/>
              <w:numPr>
                <w:ilvl w:val="0"/>
                <w:numId w:val="104"/>
              </w:numPr>
              <w:spacing w:before="20" w:after="20" w:line="240" w:lineRule="auto"/>
              <w:ind w:left="720"/>
              <w:jc w:val="center"/>
              <w:rPr>
                <w:sz w:val="18"/>
                <w:szCs w:val="18"/>
              </w:rPr>
            </w:pPr>
          </w:p>
        </w:tc>
        <w:tc>
          <w:tcPr>
            <w:tcW w:w="1276" w:type="dxa"/>
            <w:vAlign w:val="center"/>
          </w:tcPr>
          <w:p w:rsidR="00E55C20" w:rsidRPr="00601EED" w:rsidRDefault="00E55C20" w:rsidP="00F74FD1">
            <w:pPr>
              <w:pStyle w:val="Akapitzlist"/>
              <w:numPr>
                <w:ilvl w:val="0"/>
                <w:numId w:val="104"/>
              </w:numPr>
              <w:spacing w:before="20" w:after="20" w:line="240" w:lineRule="auto"/>
              <w:ind w:left="720"/>
              <w:jc w:val="center"/>
              <w:rPr>
                <w:sz w:val="18"/>
                <w:szCs w:val="18"/>
              </w:rPr>
            </w:pPr>
          </w:p>
        </w:tc>
      </w:tr>
      <w:tr w:rsidR="00E55C20" w:rsidRPr="00601EED" w:rsidTr="005E5EA0">
        <w:trPr>
          <w:trHeight w:val="301"/>
        </w:trPr>
        <w:tc>
          <w:tcPr>
            <w:tcW w:w="3369" w:type="dxa"/>
            <w:shd w:val="clear" w:color="auto" w:fill="auto"/>
            <w:vAlign w:val="center"/>
          </w:tcPr>
          <w:p w:rsidR="00E55C20" w:rsidRPr="00601EED" w:rsidRDefault="00E55C20" w:rsidP="00CD6C38">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Budowa suchego zbiornika przeciwpowodziowego „Rzegocin” na rzece Wielopolce na terenie m. Brzeziny, Wielopole Skrzyńskie gmina Wielopo</w:t>
            </w:r>
            <w:r w:rsidR="001401EB" w:rsidRPr="00601EED">
              <w:rPr>
                <w:rFonts w:ascii="Times New Roman" w:hAnsi="Times New Roman" w:cs="Times New Roman"/>
                <w:sz w:val="18"/>
                <w:szCs w:val="18"/>
              </w:rPr>
              <w:t>le Skrzyńskie woj. podkarpackie.</w:t>
            </w:r>
          </w:p>
        </w:tc>
        <w:tc>
          <w:tcPr>
            <w:tcW w:w="1984" w:type="dxa"/>
            <w:shd w:val="clear" w:color="auto" w:fill="auto"/>
            <w:vAlign w:val="center"/>
          </w:tcPr>
          <w:p w:rsidR="00E55C20" w:rsidRPr="00601EED" w:rsidRDefault="00E55C20" w:rsidP="00CD6C38">
            <w:pPr>
              <w:pStyle w:val="akropkiwtabelach"/>
              <w:tabs>
                <w:tab w:val="clear" w:pos="284"/>
                <w:tab w:val="left" w:pos="-24"/>
              </w:tabs>
              <w:spacing w:before="20" w:after="20"/>
              <w:ind w:left="-24" w:firstLine="24"/>
              <w:jc w:val="left"/>
              <w:rPr>
                <w:rFonts w:ascii="Times New Roman" w:hAnsi="Times New Roman"/>
                <w:bCs/>
                <w:sz w:val="18"/>
                <w:szCs w:val="18"/>
              </w:rPr>
            </w:pPr>
            <w:r w:rsidRPr="00601EED">
              <w:rPr>
                <w:rFonts w:ascii="Times New Roman" w:hAnsi="Times New Roman"/>
                <w:bCs/>
                <w:sz w:val="18"/>
                <w:szCs w:val="18"/>
              </w:rPr>
              <w:t>Do 31.12.2017 r. PZMIUW w Rzeszowie,</w:t>
            </w:r>
          </w:p>
          <w:p w:rsidR="00E55C20" w:rsidRPr="00601EED" w:rsidRDefault="00E55C20" w:rsidP="00CD6C38">
            <w:pPr>
              <w:pStyle w:val="akropkiwtabelach"/>
              <w:tabs>
                <w:tab w:val="clear" w:pos="284"/>
                <w:tab w:val="left" w:pos="-24"/>
              </w:tabs>
              <w:spacing w:before="20" w:after="20"/>
              <w:ind w:left="-24" w:firstLine="24"/>
              <w:jc w:val="left"/>
              <w:rPr>
                <w:rFonts w:ascii="Times New Roman" w:hAnsi="Times New Roman"/>
                <w:bCs/>
                <w:sz w:val="18"/>
                <w:szCs w:val="18"/>
              </w:rPr>
            </w:pPr>
            <w:r w:rsidRPr="00601EED">
              <w:rPr>
                <w:rFonts w:ascii="Times New Roman" w:hAnsi="Times New Roman"/>
                <w:bCs/>
                <w:sz w:val="18"/>
                <w:szCs w:val="18"/>
              </w:rPr>
              <w:t>od 01.01.2018 r. RZGW</w:t>
            </w:r>
          </w:p>
          <w:p w:rsidR="00E55C20" w:rsidRPr="00601EED" w:rsidRDefault="00E55C20" w:rsidP="00CD6C38">
            <w:pPr>
              <w:pStyle w:val="akropkiwtabelach"/>
              <w:tabs>
                <w:tab w:val="clear" w:pos="284"/>
                <w:tab w:val="left" w:pos="-24"/>
              </w:tabs>
              <w:spacing w:before="20" w:after="20"/>
              <w:ind w:left="-24" w:firstLine="24"/>
              <w:jc w:val="left"/>
              <w:rPr>
                <w:rFonts w:ascii="Times New Roman" w:hAnsi="Times New Roman"/>
                <w:bCs/>
                <w:sz w:val="18"/>
                <w:szCs w:val="18"/>
              </w:rPr>
            </w:pPr>
            <w:r w:rsidRPr="00601EED">
              <w:rPr>
                <w:rFonts w:ascii="Times New Roman" w:hAnsi="Times New Roman"/>
                <w:bCs/>
                <w:sz w:val="18"/>
                <w:szCs w:val="18"/>
              </w:rPr>
              <w:t>w Rzeszowie.</w:t>
            </w:r>
          </w:p>
        </w:tc>
        <w:tc>
          <w:tcPr>
            <w:tcW w:w="1276" w:type="dxa"/>
            <w:shd w:val="clear" w:color="auto" w:fill="auto"/>
            <w:vAlign w:val="center"/>
          </w:tcPr>
          <w:p w:rsidR="00E55C20" w:rsidRPr="00601EED" w:rsidRDefault="00E55C20" w:rsidP="004B54B4">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2023-2024</w:t>
            </w:r>
          </w:p>
        </w:tc>
        <w:tc>
          <w:tcPr>
            <w:tcW w:w="1984" w:type="dxa"/>
            <w:gridSpan w:val="2"/>
            <w:vAlign w:val="center"/>
          </w:tcPr>
          <w:p w:rsidR="00E55C20" w:rsidRPr="00601EED" w:rsidRDefault="00E55C20" w:rsidP="00F74FD1">
            <w:pPr>
              <w:pStyle w:val="Akapitzlist"/>
              <w:numPr>
                <w:ilvl w:val="0"/>
                <w:numId w:val="104"/>
              </w:numPr>
              <w:spacing w:before="20" w:after="20" w:line="240" w:lineRule="auto"/>
              <w:ind w:left="720"/>
              <w:jc w:val="center"/>
              <w:rPr>
                <w:sz w:val="18"/>
                <w:szCs w:val="18"/>
              </w:rPr>
            </w:pPr>
          </w:p>
        </w:tc>
        <w:tc>
          <w:tcPr>
            <w:tcW w:w="1134" w:type="dxa"/>
            <w:gridSpan w:val="2"/>
            <w:vAlign w:val="center"/>
          </w:tcPr>
          <w:p w:rsidR="00E55C20" w:rsidRPr="00601EED" w:rsidRDefault="00E55C20" w:rsidP="00CD6C38">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0,00</w:t>
            </w:r>
          </w:p>
        </w:tc>
        <w:tc>
          <w:tcPr>
            <w:tcW w:w="1985" w:type="dxa"/>
            <w:gridSpan w:val="2"/>
            <w:vAlign w:val="center"/>
          </w:tcPr>
          <w:p w:rsidR="00E55C20" w:rsidRPr="00601EED" w:rsidRDefault="00E55C20" w:rsidP="00F74FD1">
            <w:pPr>
              <w:pStyle w:val="Akapitzlist"/>
              <w:numPr>
                <w:ilvl w:val="0"/>
                <w:numId w:val="104"/>
              </w:numPr>
              <w:spacing w:before="20" w:after="20" w:line="240" w:lineRule="auto"/>
              <w:ind w:left="720"/>
              <w:jc w:val="center"/>
              <w:rPr>
                <w:sz w:val="18"/>
                <w:szCs w:val="18"/>
              </w:rPr>
            </w:pPr>
          </w:p>
        </w:tc>
        <w:tc>
          <w:tcPr>
            <w:tcW w:w="992" w:type="dxa"/>
            <w:vAlign w:val="center"/>
          </w:tcPr>
          <w:p w:rsidR="00E55C20" w:rsidRPr="00601EED" w:rsidRDefault="00E55C20" w:rsidP="00CD6C38">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0,00</w:t>
            </w:r>
          </w:p>
          <w:p w:rsidR="00E55C20" w:rsidRPr="00601EED" w:rsidRDefault="00E55C20" w:rsidP="00CD6C38">
            <w:pPr>
              <w:pStyle w:val="ahkropli"/>
              <w:tabs>
                <w:tab w:val="clear" w:pos="360"/>
                <w:tab w:val="left" w:pos="176"/>
              </w:tabs>
              <w:spacing w:before="20" w:after="20"/>
              <w:jc w:val="center"/>
              <w:rPr>
                <w:rFonts w:ascii="Times New Roman" w:hAnsi="Times New Roman"/>
                <w:bCs/>
                <w:sz w:val="18"/>
              </w:rPr>
            </w:pPr>
          </w:p>
        </w:tc>
        <w:tc>
          <w:tcPr>
            <w:tcW w:w="1276" w:type="dxa"/>
            <w:vAlign w:val="center"/>
          </w:tcPr>
          <w:p w:rsidR="00E55C20" w:rsidRPr="00601EED" w:rsidRDefault="00E55C20" w:rsidP="00F74FD1">
            <w:pPr>
              <w:pStyle w:val="Akapitzlist"/>
              <w:numPr>
                <w:ilvl w:val="0"/>
                <w:numId w:val="104"/>
              </w:numPr>
              <w:spacing w:before="20" w:after="20" w:line="240" w:lineRule="auto"/>
              <w:ind w:left="720"/>
              <w:jc w:val="center"/>
              <w:rPr>
                <w:sz w:val="18"/>
                <w:szCs w:val="18"/>
              </w:rPr>
            </w:pPr>
          </w:p>
        </w:tc>
      </w:tr>
      <w:tr w:rsidR="00E55C20" w:rsidRPr="00601EED" w:rsidTr="005E5EA0">
        <w:trPr>
          <w:trHeight w:val="301"/>
        </w:trPr>
        <w:tc>
          <w:tcPr>
            <w:tcW w:w="3369" w:type="dxa"/>
            <w:shd w:val="clear" w:color="auto" w:fill="auto"/>
            <w:vAlign w:val="center"/>
          </w:tcPr>
          <w:p w:rsidR="00E55C20" w:rsidRPr="00601EED" w:rsidRDefault="00E55C20" w:rsidP="00CD6C38">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Budowa suchego zbiornika na rzece Młynówka w km 3+700</w:t>
            </w:r>
            <w:r w:rsidR="001401EB" w:rsidRPr="00601EED">
              <w:rPr>
                <w:rFonts w:ascii="Times New Roman" w:hAnsi="Times New Roman" w:cs="Times New Roman"/>
                <w:sz w:val="18"/>
                <w:szCs w:val="18"/>
              </w:rPr>
              <w:t>.</w:t>
            </w:r>
          </w:p>
        </w:tc>
        <w:tc>
          <w:tcPr>
            <w:tcW w:w="1984" w:type="dxa"/>
            <w:shd w:val="clear" w:color="auto" w:fill="auto"/>
            <w:vAlign w:val="center"/>
          </w:tcPr>
          <w:p w:rsidR="00E55C20" w:rsidRPr="00601EED" w:rsidRDefault="00E55C20" w:rsidP="00CD6C38">
            <w:pPr>
              <w:pStyle w:val="akropkiwtabelach"/>
              <w:tabs>
                <w:tab w:val="clear" w:pos="284"/>
                <w:tab w:val="left" w:pos="-24"/>
              </w:tabs>
              <w:spacing w:before="20" w:after="20"/>
              <w:ind w:left="-24" w:firstLine="24"/>
              <w:jc w:val="left"/>
              <w:rPr>
                <w:rFonts w:ascii="Times New Roman" w:hAnsi="Times New Roman"/>
                <w:bCs/>
                <w:sz w:val="18"/>
                <w:szCs w:val="18"/>
              </w:rPr>
            </w:pPr>
            <w:r w:rsidRPr="00601EED">
              <w:rPr>
                <w:rFonts w:ascii="Times New Roman" w:hAnsi="Times New Roman"/>
                <w:bCs/>
                <w:sz w:val="18"/>
                <w:szCs w:val="18"/>
              </w:rPr>
              <w:t>Do 31.12.2017 r. PZMIUW w Rzeszowie,</w:t>
            </w:r>
          </w:p>
          <w:p w:rsidR="00E55C20" w:rsidRPr="00601EED" w:rsidRDefault="00E55C20" w:rsidP="00CD6C38">
            <w:pPr>
              <w:pStyle w:val="akropkiwtabelach"/>
              <w:tabs>
                <w:tab w:val="clear" w:pos="284"/>
                <w:tab w:val="left" w:pos="-24"/>
              </w:tabs>
              <w:spacing w:before="20" w:after="20"/>
              <w:ind w:left="-24" w:firstLine="24"/>
              <w:jc w:val="left"/>
              <w:rPr>
                <w:rFonts w:ascii="Times New Roman" w:hAnsi="Times New Roman"/>
                <w:bCs/>
                <w:sz w:val="18"/>
                <w:szCs w:val="18"/>
              </w:rPr>
            </w:pPr>
            <w:r w:rsidRPr="00601EED">
              <w:rPr>
                <w:rFonts w:ascii="Times New Roman" w:hAnsi="Times New Roman"/>
                <w:bCs/>
                <w:sz w:val="18"/>
                <w:szCs w:val="18"/>
              </w:rPr>
              <w:t>od 01.01.2018 r. RZGW</w:t>
            </w:r>
          </w:p>
          <w:p w:rsidR="00E55C20" w:rsidRPr="00601EED" w:rsidRDefault="00E55C20" w:rsidP="00CD6C38">
            <w:pPr>
              <w:pStyle w:val="akropkiwtabelach"/>
              <w:tabs>
                <w:tab w:val="clear" w:pos="284"/>
                <w:tab w:val="left" w:pos="-24"/>
              </w:tabs>
              <w:spacing w:before="20" w:after="20"/>
              <w:ind w:left="-24" w:firstLine="24"/>
              <w:jc w:val="left"/>
              <w:rPr>
                <w:rFonts w:ascii="Times New Roman" w:hAnsi="Times New Roman"/>
                <w:bCs/>
                <w:sz w:val="18"/>
                <w:szCs w:val="18"/>
              </w:rPr>
            </w:pPr>
            <w:r w:rsidRPr="00601EED">
              <w:rPr>
                <w:rFonts w:ascii="Times New Roman" w:hAnsi="Times New Roman"/>
                <w:bCs/>
                <w:sz w:val="18"/>
                <w:szCs w:val="18"/>
              </w:rPr>
              <w:t>w Rzeszowie.</w:t>
            </w:r>
          </w:p>
        </w:tc>
        <w:tc>
          <w:tcPr>
            <w:tcW w:w="1276" w:type="dxa"/>
            <w:shd w:val="clear" w:color="auto" w:fill="auto"/>
            <w:vAlign w:val="center"/>
          </w:tcPr>
          <w:p w:rsidR="00E55C20" w:rsidRPr="00601EED" w:rsidRDefault="00E55C20" w:rsidP="004B54B4">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2022-2023</w:t>
            </w:r>
          </w:p>
        </w:tc>
        <w:tc>
          <w:tcPr>
            <w:tcW w:w="1984" w:type="dxa"/>
            <w:gridSpan w:val="2"/>
            <w:vAlign w:val="center"/>
          </w:tcPr>
          <w:p w:rsidR="00E55C20" w:rsidRPr="00601EED" w:rsidRDefault="00E55C20" w:rsidP="00F74FD1">
            <w:pPr>
              <w:pStyle w:val="Akapitzlist"/>
              <w:numPr>
                <w:ilvl w:val="0"/>
                <w:numId w:val="104"/>
              </w:numPr>
              <w:spacing w:before="20" w:after="20" w:line="240" w:lineRule="auto"/>
              <w:ind w:left="720"/>
              <w:jc w:val="center"/>
              <w:rPr>
                <w:sz w:val="18"/>
                <w:szCs w:val="18"/>
              </w:rPr>
            </w:pPr>
          </w:p>
        </w:tc>
        <w:tc>
          <w:tcPr>
            <w:tcW w:w="1134" w:type="dxa"/>
            <w:gridSpan w:val="2"/>
            <w:vAlign w:val="center"/>
          </w:tcPr>
          <w:p w:rsidR="00E55C20" w:rsidRPr="00601EED" w:rsidRDefault="00E55C20" w:rsidP="00CD6C38">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0,00</w:t>
            </w:r>
          </w:p>
        </w:tc>
        <w:tc>
          <w:tcPr>
            <w:tcW w:w="1985" w:type="dxa"/>
            <w:gridSpan w:val="2"/>
            <w:vAlign w:val="center"/>
          </w:tcPr>
          <w:p w:rsidR="00E55C20" w:rsidRPr="00601EED" w:rsidRDefault="00E55C20" w:rsidP="00F74FD1">
            <w:pPr>
              <w:pStyle w:val="Akapitzlist"/>
              <w:numPr>
                <w:ilvl w:val="0"/>
                <w:numId w:val="104"/>
              </w:numPr>
              <w:spacing w:before="20" w:after="20" w:line="240" w:lineRule="auto"/>
              <w:ind w:left="720"/>
              <w:jc w:val="center"/>
              <w:rPr>
                <w:sz w:val="18"/>
                <w:szCs w:val="18"/>
              </w:rPr>
            </w:pPr>
          </w:p>
        </w:tc>
        <w:tc>
          <w:tcPr>
            <w:tcW w:w="992" w:type="dxa"/>
            <w:vAlign w:val="center"/>
          </w:tcPr>
          <w:p w:rsidR="00E55C20" w:rsidRPr="00601EED" w:rsidRDefault="00E55C20" w:rsidP="00CD6C38">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88,56</w:t>
            </w:r>
          </w:p>
        </w:tc>
        <w:tc>
          <w:tcPr>
            <w:tcW w:w="1276" w:type="dxa"/>
            <w:vAlign w:val="center"/>
          </w:tcPr>
          <w:p w:rsidR="00E55C20" w:rsidRPr="00601EED" w:rsidRDefault="00E55C20" w:rsidP="00F74FD1">
            <w:pPr>
              <w:pStyle w:val="Akapitzlist"/>
              <w:numPr>
                <w:ilvl w:val="0"/>
                <w:numId w:val="104"/>
              </w:numPr>
              <w:spacing w:before="20" w:after="20" w:line="240" w:lineRule="auto"/>
              <w:ind w:left="720"/>
              <w:jc w:val="left"/>
              <w:rPr>
                <w:sz w:val="18"/>
                <w:szCs w:val="18"/>
              </w:rPr>
            </w:pPr>
          </w:p>
        </w:tc>
      </w:tr>
      <w:tr w:rsidR="00E55C20" w:rsidRPr="00601EED" w:rsidTr="005E5EA0">
        <w:trPr>
          <w:trHeight w:val="301"/>
        </w:trPr>
        <w:tc>
          <w:tcPr>
            <w:tcW w:w="3369" w:type="dxa"/>
            <w:shd w:val="clear" w:color="auto" w:fill="auto"/>
            <w:vAlign w:val="center"/>
          </w:tcPr>
          <w:p w:rsidR="00E55C20" w:rsidRPr="00601EED" w:rsidRDefault="00E55C20" w:rsidP="00CD6C38">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Budowa zbiornika retencyjnego w miejscowości Wiśniowa na cieku Szufnarówka, gm. Wiśniowa, woj.</w:t>
            </w:r>
            <w:r w:rsidR="001401EB" w:rsidRPr="00601EED">
              <w:rPr>
                <w:rFonts w:ascii="Times New Roman" w:hAnsi="Times New Roman" w:cs="Times New Roman"/>
                <w:sz w:val="18"/>
                <w:szCs w:val="18"/>
              </w:rPr>
              <w:t> </w:t>
            </w:r>
            <w:r w:rsidRPr="00601EED">
              <w:rPr>
                <w:rFonts w:ascii="Times New Roman" w:hAnsi="Times New Roman" w:cs="Times New Roman"/>
                <w:sz w:val="18"/>
                <w:szCs w:val="18"/>
              </w:rPr>
              <w:t xml:space="preserve"> podkarpackie</w:t>
            </w:r>
            <w:r w:rsidR="001401EB" w:rsidRPr="00601EED">
              <w:rPr>
                <w:rFonts w:ascii="Times New Roman" w:hAnsi="Times New Roman" w:cs="Times New Roman"/>
                <w:sz w:val="18"/>
                <w:szCs w:val="18"/>
              </w:rPr>
              <w:t>.</w:t>
            </w:r>
          </w:p>
        </w:tc>
        <w:tc>
          <w:tcPr>
            <w:tcW w:w="1984" w:type="dxa"/>
            <w:shd w:val="clear" w:color="auto" w:fill="auto"/>
            <w:vAlign w:val="center"/>
          </w:tcPr>
          <w:p w:rsidR="00E55C20" w:rsidRPr="00601EED" w:rsidRDefault="00E55C20" w:rsidP="00CD6C38">
            <w:pPr>
              <w:pStyle w:val="akropkiwtabelach"/>
              <w:tabs>
                <w:tab w:val="clear" w:pos="284"/>
                <w:tab w:val="left" w:pos="-24"/>
              </w:tabs>
              <w:spacing w:before="20" w:after="20"/>
              <w:ind w:left="-24" w:firstLine="24"/>
              <w:jc w:val="left"/>
              <w:rPr>
                <w:rFonts w:ascii="Times New Roman" w:hAnsi="Times New Roman"/>
                <w:bCs/>
                <w:sz w:val="18"/>
                <w:szCs w:val="18"/>
              </w:rPr>
            </w:pPr>
            <w:r w:rsidRPr="00601EED">
              <w:rPr>
                <w:rFonts w:ascii="Times New Roman" w:hAnsi="Times New Roman"/>
                <w:bCs/>
                <w:sz w:val="18"/>
                <w:szCs w:val="18"/>
              </w:rPr>
              <w:t>Do 31.12.2017 r. PZMIUW w Rzeszowie,</w:t>
            </w:r>
          </w:p>
          <w:p w:rsidR="00E55C20" w:rsidRPr="00601EED" w:rsidRDefault="00E55C20" w:rsidP="00CD6C38">
            <w:pPr>
              <w:pStyle w:val="akropkiwtabelach"/>
              <w:tabs>
                <w:tab w:val="clear" w:pos="284"/>
                <w:tab w:val="left" w:pos="-24"/>
              </w:tabs>
              <w:spacing w:before="20" w:after="20"/>
              <w:ind w:left="-24" w:firstLine="24"/>
              <w:jc w:val="left"/>
              <w:rPr>
                <w:rFonts w:ascii="Times New Roman" w:hAnsi="Times New Roman"/>
                <w:bCs/>
                <w:sz w:val="18"/>
                <w:szCs w:val="18"/>
              </w:rPr>
            </w:pPr>
            <w:r w:rsidRPr="00601EED">
              <w:rPr>
                <w:rFonts w:ascii="Times New Roman" w:hAnsi="Times New Roman"/>
                <w:bCs/>
                <w:sz w:val="18"/>
                <w:szCs w:val="18"/>
              </w:rPr>
              <w:t>od 01.01.2018 r. RZGW</w:t>
            </w:r>
          </w:p>
          <w:p w:rsidR="00E55C20" w:rsidRPr="00601EED" w:rsidRDefault="00E55C20" w:rsidP="00CD6C38">
            <w:pPr>
              <w:pStyle w:val="akropkiwtabelach"/>
              <w:tabs>
                <w:tab w:val="clear" w:pos="284"/>
                <w:tab w:val="left" w:pos="-24"/>
              </w:tabs>
              <w:spacing w:before="20" w:after="20"/>
              <w:ind w:left="-24" w:firstLine="24"/>
              <w:jc w:val="left"/>
              <w:rPr>
                <w:rFonts w:ascii="Times New Roman" w:hAnsi="Times New Roman"/>
                <w:bCs/>
                <w:sz w:val="18"/>
                <w:szCs w:val="18"/>
              </w:rPr>
            </w:pPr>
            <w:r w:rsidRPr="00601EED">
              <w:rPr>
                <w:rFonts w:ascii="Times New Roman" w:hAnsi="Times New Roman"/>
                <w:bCs/>
                <w:sz w:val="18"/>
                <w:szCs w:val="18"/>
              </w:rPr>
              <w:t>w Rzeszowie.</w:t>
            </w:r>
          </w:p>
        </w:tc>
        <w:tc>
          <w:tcPr>
            <w:tcW w:w="1276" w:type="dxa"/>
            <w:shd w:val="clear" w:color="auto" w:fill="auto"/>
            <w:vAlign w:val="center"/>
          </w:tcPr>
          <w:p w:rsidR="00E55C20" w:rsidRPr="00601EED" w:rsidRDefault="00E55C20" w:rsidP="004B54B4">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2022-2023</w:t>
            </w:r>
          </w:p>
        </w:tc>
        <w:tc>
          <w:tcPr>
            <w:tcW w:w="1984" w:type="dxa"/>
            <w:gridSpan w:val="2"/>
            <w:vAlign w:val="center"/>
          </w:tcPr>
          <w:p w:rsidR="00E55C20" w:rsidRPr="00601EED" w:rsidRDefault="00E55C20" w:rsidP="00F74FD1">
            <w:pPr>
              <w:pStyle w:val="Akapitzlist"/>
              <w:numPr>
                <w:ilvl w:val="0"/>
                <w:numId w:val="104"/>
              </w:numPr>
              <w:spacing w:before="20" w:after="20" w:line="240" w:lineRule="auto"/>
              <w:ind w:left="720"/>
              <w:jc w:val="center"/>
              <w:rPr>
                <w:sz w:val="18"/>
                <w:szCs w:val="18"/>
              </w:rPr>
            </w:pPr>
          </w:p>
        </w:tc>
        <w:tc>
          <w:tcPr>
            <w:tcW w:w="1134" w:type="dxa"/>
            <w:gridSpan w:val="2"/>
            <w:vAlign w:val="center"/>
          </w:tcPr>
          <w:p w:rsidR="00E55C20" w:rsidRPr="00601EED" w:rsidRDefault="00E55C20" w:rsidP="00CD6C38">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0,00</w:t>
            </w:r>
          </w:p>
        </w:tc>
        <w:tc>
          <w:tcPr>
            <w:tcW w:w="1985" w:type="dxa"/>
            <w:gridSpan w:val="2"/>
            <w:vAlign w:val="center"/>
          </w:tcPr>
          <w:p w:rsidR="00E55C20" w:rsidRPr="00601EED" w:rsidRDefault="00E55C20" w:rsidP="00F74FD1">
            <w:pPr>
              <w:pStyle w:val="Akapitzlist"/>
              <w:numPr>
                <w:ilvl w:val="0"/>
                <w:numId w:val="104"/>
              </w:numPr>
              <w:spacing w:before="20" w:after="20" w:line="240" w:lineRule="auto"/>
              <w:ind w:left="720"/>
              <w:jc w:val="center"/>
              <w:rPr>
                <w:sz w:val="18"/>
                <w:szCs w:val="18"/>
              </w:rPr>
            </w:pPr>
          </w:p>
        </w:tc>
        <w:tc>
          <w:tcPr>
            <w:tcW w:w="992" w:type="dxa"/>
            <w:vAlign w:val="center"/>
          </w:tcPr>
          <w:p w:rsidR="00E55C20" w:rsidRPr="00601EED" w:rsidRDefault="00E55C20" w:rsidP="00CD6C38">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0,00</w:t>
            </w:r>
          </w:p>
        </w:tc>
        <w:tc>
          <w:tcPr>
            <w:tcW w:w="1276" w:type="dxa"/>
            <w:vAlign w:val="center"/>
          </w:tcPr>
          <w:p w:rsidR="00E55C20" w:rsidRPr="00601EED" w:rsidRDefault="00E55C20" w:rsidP="00F74FD1">
            <w:pPr>
              <w:pStyle w:val="Akapitzlist"/>
              <w:numPr>
                <w:ilvl w:val="0"/>
                <w:numId w:val="104"/>
              </w:numPr>
              <w:spacing w:before="20" w:after="20" w:line="240" w:lineRule="auto"/>
              <w:ind w:left="720"/>
              <w:jc w:val="left"/>
              <w:rPr>
                <w:sz w:val="18"/>
                <w:szCs w:val="18"/>
              </w:rPr>
            </w:pPr>
          </w:p>
        </w:tc>
      </w:tr>
      <w:tr w:rsidR="00E55C20" w:rsidRPr="00601EED" w:rsidTr="005E5EA0">
        <w:trPr>
          <w:trHeight w:val="301"/>
        </w:trPr>
        <w:tc>
          <w:tcPr>
            <w:tcW w:w="3369" w:type="dxa"/>
            <w:shd w:val="clear" w:color="auto" w:fill="auto"/>
            <w:vAlign w:val="center"/>
          </w:tcPr>
          <w:p w:rsidR="00E55C20" w:rsidRPr="00601EED" w:rsidRDefault="00E55C20" w:rsidP="00CD6C38">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Budowa suchego zbiornika na rzece Skodzierska w km 5+900</w:t>
            </w:r>
            <w:r w:rsidR="001401EB" w:rsidRPr="00601EED">
              <w:rPr>
                <w:rFonts w:ascii="Times New Roman" w:hAnsi="Times New Roman" w:cs="Times New Roman"/>
                <w:sz w:val="18"/>
                <w:szCs w:val="18"/>
              </w:rPr>
              <w:t>.</w:t>
            </w:r>
          </w:p>
        </w:tc>
        <w:tc>
          <w:tcPr>
            <w:tcW w:w="1984" w:type="dxa"/>
            <w:shd w:val="clear" w:color="auto" w:fill="auto"/>
            <w:vAlign w:val="center"/>
          </w:tcPr>
          <w:p w:rsidR="00E55C20" w:rsidRPr="00601EED" w:rsidRDefault="00E55C20" w:rsidP="00CD6C38">
            <w:pPr>
              <w:pStyle w:val="akropkiwtabelach"/>
              <w:tabs>
                <w:tab w:val="clear" w:pos="284"/>
                <w:tab w:val="left" w:pos="-24"/>
              </w:tabs>
              <w:spacing w:before="20" w:after="20"/>
              <w:ind w:left="-24" w:firstLine="24"/>
              <w:jc w:val="left"/>
              <w:rPr>
                <w:rFonts w:ascii="Times New Roman" w:hAnsi="Times New Roman"/>
                <w:bCs/>
                <w:sz w:val="18"/>
                <w:szCs w:val="18"/>
              </w:rPr>
            </w:pPr>
            <w:r w:rsidRPr="00601EED">
              <w:rPr>
                <w:rFonts w:ascii="Times New Roman" w:hAnsi="Times New Roman"/>
                <w:bCs/>
                <w:sz w:val="18"/>
                <w:szCs w:val="18"/>
              </w:rPr>
              <w:t>Do 31.12.2017 r. PZMIUW w Rzeszowie,</w:t>
            </w:r>
          </w:p>
          <w:p w:rsidR="00E55C20" w:rsidRPr="00601EED" w:rsidRDefault="00E55C20" w:rsidP="00CD6C38">
            <w:pPr>
              <w:pStyle w:val="akropkiwtabelach"/>
              <w:tabs>
                <w:tab w:val="clear" w:pos="284"/>
                <w:tab w:val="left" w:pos="-24"/>
              </w:tabs>
              <w:spacing w:before="20" w:after="20"/>
              <w:ind w:left="-24" w:firstLine="24"/>
              <w:jc w:val="left"/>
              <w:rPr>
                <w:rFonts w:ascii="Times New Roman" w:hAnsi="Times New Roman"/>
                <w:bCs/>
                <w:sz w:val="18"/>
                <w:szCs w:val="18"/>
              </w:rPr>
            </w:pPr>
            <w:r w:rsidRPr="00601EED">
              <w:rPr>
                <w:rFonts w:ascii="Times New Roman" w:hAnsi="Times New Roman"/>
                <w:bCs/>
                <w:sz w:val="18"/>
                <w:szCs w:val="18"/>
              </w:rPr>
              <w:t>od 01.01.2018 r. RZGW</w:t>
            </w:r>
          </w:p>
          <w:p w:rsidR="00E55C20" w:rsidRPr="00601EED" w:rsidRDefault="00E55C20" w:rsidP="00CD6C38">
            <w:pPr>
              <w:pStyle w:val="akropkiwtabelach"/>
              <w:tabs>
                <w:tab w:val="clear" w:pos="284"/>
                <w:tab w:val="left" w:pos="-24"/>
              </w:tabs>
              <w:spacing w:before="20" w:after="20"/>
              <w:ind w:left="-24" w:firstLine="24"/>
              <w:jc w:val="left"/>
              <w:rPr>
                <w:rFonts w:ascii="Times New Roman" w:hAnsi="Times New Roman"/>
                <w:bCs/>
                <w:sz w:val="18"/>
                <w:szCs w:val="18"/>
              </w:rPr>
            </w:pPr>
            <w:r w:rsidRPr="00601EED">
              <w:rPr>
                <w:rFonts w:ascii="Times New Roman" w:hAnsi="Times New Roman"/>
                <w:bCs/>
                <w:sz w:val="18"/>
                <w:szCs w:val="18"/>
              </w:rPr>
              <w:t>w Rzeszowie.</w:t>
            </w:r>
          </w:p>
        </w:tc>
        <w:tc>
          <w:tcPr>
            <w:tcW w:w="1276" w:type="dxa"/>
            <w:shd w:val="clear" w:color="auto" w:fill="auto"/>
            <w:vAlign w:val="center"/>
          </w:tcPr>
          <w:p w:rsidR="00E55C20" w:rsidRPr="00601EED" w:rsidRDefault="00E55C20" w:rsidP="004B54B4">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2022-2023</w:t>
            </w:r>
          </w:p>
        </w:tc>
        <w:tc>
          <w:tcPr>
            <w:tcW w:w="1984" w:type="dxa"/>
            <w:gridSpan w:val="2"/>
            <w:vAlign w:val="center"/>
          </w:tcPr>
          <w:p w:rsidR="00E55C20" w:rsidRPr="00601EED" w:rsidRDefault="00E55C20" w:rsidP="00F74FD1">
            <w:pPr>
              <w:pStyle w:val="Akapitzlist"/>
              <w:numPr>
                <w:ilvl w:val="0"/>
                <w:numId w:val="104"/>
              </w:numPr>
              <w:spacing w:before="20" w:after="20" w:line="240" w:lineRule="auto"/>
              <w:ind w:left="720"/>
              <w:jc w:val="center"/>
              <w:rPr>
                <w:sz w:val="18"/>
                <w:szCs w:val="18"/>
              </w:rPr>
            </w:pPr>
          </w:p>
        </w:tc>
        <w:tc>
          <w:tcPr>
            <w:tcW w:w="1134" w:type="dxa"/>
            <w:gridSpan w:val="2"/>
            <w:vAlign w:val="center"/>
          </w:tcPr>
          <w:p w:rsidR="00E55C20" w:rsidRPr="00601EED" w:rsidRDefault="00E55C20" w:rsidP="00CD6C38">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0,00</w:t>
            </w:r>
          </w:p>
        </w:tc>
        <w:tc>
          <w:tcPr>
            <w:tcW w:w="1985" w:type="dxa"/>
            <w:gridSpan w:val="2"/>
            <w:vAlign w:val="center"/>
          </w:tcPr>
          <w:p w:rsidR="00E55C20" w:rsidRPr="00601EED" w:rsidRDefault="00E55C20" w:rsidP="00F74FD1">
            <w:pPr>
              <w:pStyle w:val="Akapitzlist"/>
              <w:numPr>
                <w:ilvl w:val="0"/>
                <w:numId w:val="104"/>
              </w:numPr>
              <w:spacing w:before="20" w:after="20" w:line="240" w:lineRule="auto"/>
              <w:ind w:left="720"/>
              <w:jc w:val="center"/>
              <w:rPr>
                <w:sz w:val="18"/>
                <w:szCs w:val="18"/>
              </w:rPr>
            </w:pPr>
          </w:p>
        </w:tc>
        <w:tc>
          <w:tcPr>
            <w:tcW w:w="992" w:type="dxa"/>
            <w:vAlign w:val="center"/>
          </w:tcPr>
          <w:p w:rsidR="00E55C20" w:rsidRPr="00601EED" w:rsidRDefault="00E55C20" w:rsidP="00CD6C38">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247,35</w:t>
            </w:r>
          </w:p>
        </w:tc>
        <w:tc>
          <w:tcPr>
            <w:tcW w:w="1276" w:type="dxa"/>
            <w:vAlign w:val="center"/>
          </w:tcPr>
          <w:p w:rsidR="00E55C20" w:rsidRPr="00601EED" w:rsidRDefault="00E55C20" w:rsidP="00F74FD1">
            <w:pPr>
              <w:pStyle w:val="Akapitzlist"/>
              <w:numPr>
                <w:ilvl w:val="0"/>
                <w:numId w:val="104"/>
              </w:numPr>
              <w:spacing w:before="20" w:after="20" w:line="240" w:lineRule="auto"/>
              <w:ind w:left="720"/>
              <w:jc w:val="left"/>
              <w:rPr>
                <w:sz w:val="18"/>
                <w:szCs w:val="18"/>
              </w:rPr>
            </w:pPr>
          </w:p>
        </w:tc>
      </w:tr>
      <w:tr w:rsidR="00E55C20" w:rsidRPr="00601EED" w:rsidTr="005E5EA0">
        <w:trPr>
          <w:trHeight w:val="301"/>
        </w:trPr>
        <w:tc>
          <w:tcPr>
            <w:tcW w:w="3369" w:type="dxa"/>
            <w:shd w:val="clear" w:color="auto" w:fill="auto"/>
            <w:vAlign w:val="center"/>
          </w:tcPr>
          <w:p w:rsidR="00E55C20" w:rsidRPr="00601EED" w:rsidRDefault="00E55C20" w:rsidP="00CD6C38">
            <w:pPr>
              <w:pStyle w:val="Default"/>
              <w:spacing w:before="20" w:after="20" w:line="240" w:lineRule="auto"/>
              <w:rPr>
                <w:rFonts w:ascii="Times New Roman" w:hAnsi="Times New Roman" w:cs="Times New Roman"/>
                <w:color w:val="auto"/>
                <w:sz w:val="18"/>
                <w:szCs w:val="18"/>
              </w:rPr>
            </w:pPr>
            <w:r w:rsidRPr="00601EED">
              <w:rPr>
                <w:rFonts w:ascii="Times New Roman" w:hAnsi="Times New Roman" w:cs="Times New Roman"/>
                <w:color w:val="auto"/>
                <w:sz w:val="18"/>
                <w:szCs w:val="18"/>
              </w:rPr>
              <w:t>Budowa zbiornika Kąty-Myscowa</w:t>
            </w:r>
          </w:p>
        </w:tc>
        <w:tc>
          <w:tcPr>
            <w:tcW w:w="1984" w:type="dxa"/>
            <w:shd w:val="clear" w:color="auto" w:fill="auto"/>
            <w:vAlign w:val="center"/>
          </w:tcPr>
          <w:p w:rsidR="00E55C20" w:rsidRPr="00601EED" w:rsidRDefault="00E55C20" w:rsidP="00CD6C38">
            <w:pPr>
              <w:pStyle w:val="akropkiwtabelach"/>
              <w:tabs>
                <w:tab w:val="clear" w:pos="284"/>
                <w:tab w:val="left" w:pos="-24"/>
              </w:tabs>
              <w:spacing w:before="20" w:after="20"/>
              <w:ind w:left="-24" w:firstLine="24"/>
              <w:jc w:val="left"/>
              <w:rPr>
                <w:rFonts w:ascii="Times New Roman" w:hAnsi="Times New Roman"/>
                <w:bCs/>
                <w:sz w:val="18"/>
                <w:szCs w:val="18"/>
              </w:rPr>
            </w:pPr>
            <w:r w:rsidRPr="00601EED">
              <w:rPr>
                <w:rFonts w:ascii="Times New Roman" w:hAnsi="Times New Roman"/>
                <w:bCs/>
                <w:sz w:val="18"/>
                <w:szCs w:val="18"/>
              </w:rPr>
              <w:t>Do 31.12.2017 r. RZGW w Krakowie,</w:t>
            </w:r>
          </w:p>
          <w:p w:rsidR="00E55C20" w:rsidRPr="00601EED" w:rsidRDefault="00E55C20" w:rsidP="00CD6C38">
            <w:pPr>
              <w:pStyle w:val="akropkiwtabelach"/>
              <w:tabs>
                <w:tab w:val="clear" w:pos="284"/>
                <w:tab w:val="left" w:pos="-24"/>
              </w:tabs>
              <w:spacing w:before="20" w:after="20"/>
              <w:ind w:left="-24" w:firstLine="24"/>
              <w:jc w:val="left"/>
              <w:rPr>
                <w:rFonts w:ascii="Times New Roman" w:hAnsi="Times New Roman"/>
                <w:bCs/>
                <w:sz w:val="18"/>
                <w:szCs w:val="18"/>
              </w:rPr>
            </w:pPr>
            <w:r w:rsidRPr="00601EED">
              <w:rPr>
                <w:rFonts w:ascii="Times New Roman" w:hAnsi="Times New Roman"/>
                <w:bCs/>
                <w:sz w:val="18"/>
                <w:szCs w:val="18"/>
              </w:rPr>
              <w:t>od 01.01.2018 r. RZGW</w:t>
            </w:r>
          </w:p>
          <w:p w:rsidR="00E55C20" w:rsidRPr="00601EED" w:rsidRDefault="00E55C20" w:rsidP="00CD6C38">
            <w:pPr>
              <w:pStyle w:val="akropkiwtabelach"/>
              <w:tabs>
                <w:tab w:val="clear" w:pos="284"/>
                <w:tab w:val="left" w:pos="-24"/>
              </w:tabs>
              <w:spacing w:before="20" w:after="20"/>
              <w:ind w:left="-24" w:firstLine="24"/>
              <w:jc w:val="left"/>
              <w:rPr>
                <w:rFonts w:ascii="Times New Roman" w:hAnsi="Times New Roman"/>
                <w:bCs/>
                <w:sz w:val="18"/>
                <w:szCs w:val="18"/>
              </w:rPr>
            </w:pPr>
            <w:r w:rsidRPr="00601EED">
              <w:rPr>
                <w:rFonts w:ascii="Times New Roman" w:hAnsi="Times New Roman"/>
                <w:bCs/>
                <w:sz w:val="18"/>
                <w:szCs w:val="18"/>
              </w:rPr>
              <w:t>w Rzeszowie.</w:t>
            </w:r>
          </w:p>
        </w:tc>
        <w:tc>
          <w:tcPr>
            <w:tcW w:w="1276" w:type="dxa"/>
            <w:shd w:val="clear" w:color="auto" w:fill="auto"/>
            <w:vAlign w:val="center"/>
          </w:tcPr>
          <w:p w:rsidR="00E55C20" w:rsidRPr="00601EED" w:rsidRDefault="00E55C20" w:rsidP="004B54B4">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2022-2030</w:t>
            </w:r>
          </w:p>
        </w:tc>
        <w:tc>
          <w:tcPr>
            <w:tcW w:w="1984" w:type="dxa"/>
            <w:gridSpan w:val="2"/>
            <w:vAlign w:val="center"/>
          </w:tcPr>
          <w:p w:rsidR="00EB6421" w:rsidRPr="00601EED" w:rsidRDefault="00EB6421" w:rsidP="00EB6421">
            <w:pPr>
              <w:pStyle w:val="Akapitzlist"/>
              <w:spacing w:before="20" w:after="20" w:line="240" w:lineRule="auto"/>
              <w:ind w:left="0"/>
              <w:jc w:val="left"/>
              <w:rPr>
                <w:sz w:val="18"/>
                <w:szCs w:val="18"/>
              </w:rPr>
            </w:pPr>
            <w:r w:rsidRPr="00601EED">
              <w:rPr>
                <w:sz w:val="18"/>
                <w:szCs w:val="18"/>
              </w:rPr>
              <w:t xml:space="preserve">W 2017 r. RZGW w Krakowie przygotowywał wniosek o dofinansowanie przedsięwzięcia w ramach programu priorytetowego nr 5.1.1 </w:t>
            </w:r>
            <w:r w:rsidRPr="00601EED">
              <w:rPr>
                <w:i/>
                <w:sz w:val="18"/>
                <w:szCs w:val="18"/>
              </w:rPr>
              <w:t>Wsparcie Ministra Środowiska w zakresie realizacji polityki ochrony środowiska Część 1) Ekspertyzy, opracowania, realizacja zobowiązań międzynarodowych.</w:t>
            </w:r>
            <w:r w:rsidRPr="00601EED">
              <w:rPr>
                <w:sz w:val="18"/>
                <w:szCs w:val="18"/>
              </w:rPr>
              <w:t xml:space="preserve"> </w:t>
            </w:r>
          </w:p>
          <w:p w:rsidR="00EB6421" w:rsidRPr="00601EED" w:rsidRDefault="00EB6421" w:rsidP="00EB6421">
            <w:pPr>
              <w:pStyle w:val="Akapitzlist"/>
              <w:spacing w:before="20" w:after="20" w:line="240" w:lineRule="auto"/>
              <w:ind w:left="0"/>
              <w:jc w:val="left"/>
              <w:rPr>
                <w:sz w:val="18"/>
                <w:szCs w:val="18"/>
              </w:rPr>
            </w:pPr>
          </w:p>
          <w:p w:rsidR="00E55C20" w:rsidRPr="00601EED" w:rsidRDefault="00EB6421" w:rsidP="00EB6421">
            <w:pPr>
              <w:pStyle w:val="Akapitzlist"/>
              <w:spacing w:before="20" w:after="20" w:line="240" w:lineRule="auto"/>
              <w:ind w:left="0"/>
              <w:jc w:val="left"/>
              <w:rPr>
                <w:sz w:val="18"/>
                <w:szCs w:val="18"/>
              </w:rPr>
            </w:pPr>
            <w:r w:rsidRPr="00601EED">
              <w:rPr>
                <w:sz w:val="18"/>
                <w:szCs w:val="18"/>
              </w:rPr>
              <w:t>W związku z koniecznością przeprowadzenia analizy cen rynkowych wysłano zapytania do firm. Uzyskano trzy oferty z podanymi kwotami i czasem realizacji.</w:t>
            </w:r>
          </w:p>
        </w:tc>
        <w:tc>
          <w:tcPr>
            <w:tcW w:w="1134" w:type="dxa"/>
            <w:gridSpan w:val="2"/>
            <w:vAlign w:val="center"/>
          </w:tcPr>
          <w:p w:rsidR="00E55C20" w:rsidRPr="00601EED" w:rsidRDefault="00E55C20" w:rsidP="00F74FD1">
            <w:pPr>
              <w:pStyle w:val="Akapitzlist"/>
              <w:numPr>
                <w:ilvl w:val="0"/>
                <w:numId w:val="104"/>
              </w:numPr>
              <w:spacing w:before="20" w:after="20" w:line="240" w:lineRule="auto"/>
              <w:jc w:val="center"/>
              <w:rPr>
                <w:sz w:val="18"/>
                <w:szCs w:val="18"/>
              </w:rPr>
            </w:pPr>
          </w:p>
        </w:tc>
        <w:tc>
          <w:tcPr>
            <w:tcW w:w="1985" w:type="dxa"/>
            <w:gridSpan w:val="2"/>
            <w:vAlign w:val="center"/>
          </w:tcPr>
          <w:p w:rsidR="00E55C20" w:rsidRPr="00601EED" w:rsidRDefault="00E55C20" w:rsidP="00F74FD1">
            <w:pPr>
              <w:pStyle w:val="Akapitzlist"/>
              <w:numPr>
                <w:ilvl w:val="0"/>
                <w:numId w:val="104"/>
              </w:numPr>
              <w:spacing w:before="20" w:after="20" w:line="240" w:lineRule="auto"/>
              <w:ind w:left="720"/>
              <w:jc w:val="center"/>
              <w:rPr>
                <w:sz w:val="18"/>
                <w:szCs w:val="18"/>
              </w:rPr>
            </w:pPr>
          </w:p>
        </w:tc>
        <w:tc>
          <w:tcPr>
            <w:tcW w:w="992" w:type="dxa"/>
            <w:vAlign w:val="center"/>
          </w:tcPr>
          <w:p w:rsidR="00E55C20" w:rsidRPr="00601EED" w:rsidRDefault="00E55C20" w:rsidP="00CD6C38">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0,00</w:t>
            </w:r>
          </w:p>
        </w:tc>
        <w:tc>
          <w:tcPr>
            <w:tcW w:w="1276" w:type="dxa"/>
            <w:vAlign w:val="center"/>
          </w:tcPr>
          <w:p w:rsidR="00E55C20" w:rsidRPr="00601EED" w:rsidRDefault="00E55C20" w:rsidP="00F74FD1">
            <w:pPr>
              <w:pStyle w:val="Akapitzlist"/>
              <w:numPr>
                <w:ilvl w:val="0"/>
                <w:numId w:val="104"/>
              </w:numPr>
              <w:spacing w:before="20" w:after="20" w:line="240" w:lineRule="auto"/>
              <w:ind w:left="720"/>
              <w:jc w:val="left"/>
              <w:rPr>
                <w:sz w:val="18"/>
                <w:szCs w:val="18"/>
              </w:rPr>
            </w:pPr>
          </w:p>
        </w:tc>
      </w:tr>
      <w:tr w:rsidR="00E55C20" w:rsidRPr="00601EED" w:rsidTr="005E5EA0">
        <w:trPr>
          <w:trHeight w:val="301"/>
        </w:trPr>
        <w:tc>
          <w:tcPr>
            <w:tcW w:w="14000" w:type="dxa"/>
            <w:gridSpan w:val="11"/>
            <w:shd w:val="clear" w:color="auto" w:fill="auto"/>
            <w:vAlign w:val="center"/>
          </w:tcPr>
          <w:p w:rsidR="00E55C20" w:rsidRPr="00601EED" w:rsidRDefault="00E55C20" w:rsidP="006F0D0F">
            <w:pPr>
              <w:pStyle w:val="ahkropli"/>
              <w:tabs>
                <w:tab w:val="clear" w:pos="360"/>
                <w:tab w:val="left" w:pos="176"/>
              </w:tabs>
              <w:spacing w:before="20" w:after="20"/>
              <w:jc w:val="center"/>
              <w:rPr>
                <w:rFonts w:ascii="Times New Roman" w:hAnsi="Times New Roman"/>
                <w:b/>
                <w:bCs/>
                <w:sz w:val="18"/>
              </w:rPr>
            </w:pPr>
            <w:r w:rsidRPr="00601EED">
              <w:rPr>
                <w:rFonts w:ascii="Times New Roman" w:hAnsi="Times New Roman"/>
                <w:b/>
                <w:color w:val="003366"/>
                <w:sz w:val="18"/>
              </w:rPr>
              <w:lastRenderedPageBreak/>
              <w:t>Odtwarzanie retencji dolin rzek</w:t>
            </w:r>
          </w:p>
        </w:tc>
      </w:tr>
      <w:tr w:rsidR="00E55C20" w:rsidRPr="00601EED" w:rsidTr="005E5EA0">
        <w:trPr>
          <w:trHeight w:val="301"/>
        </w:trPr>
        <w:tc>
          <w:tcPr>
            <w:tcW w:w="3369" w:type="dxa"/>
            <w:shd w:val="clear" w:color="auto" w:fill="auto"/>
            <w:vAlign w:val="center"/>
          </w:tcPr>
          <w:p w:rsidR="00E55C20" w:rsidRPr="00601EED" w:rsidRDefault="00E55C20" w:rsidP="00CD6C38">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Zwiększenie retencji wody w dolinie pot. Pogwizdówka na terenie miejscowości Pogwizdów, Medynia Łańcucka, Medynia Głogowska, gm. Czarna, woj. podkarpackie</w:t>
            </w:r>
            <w:r w:rsidR="001401EB" w:rsidRPr="00601EED">
              <w:rPr>
                <w:rFonts w:ascii="Times New Roman" w:hAnsi="Times New Roman" w:cs="Times New Roman"/>
                <w:sz w:val="18"/>
                <w:szCs w:val="18"/>
              </w:rPr>
              <w:t>.</w:t>
            </w:r>
          </w:p>
        </w:tc>
        <w:tc>
          <w:tcPr>
            <w:tcW w:w="1984" w:type="dxa"/>
            <w:shd w:val="clear" w:color="auto" w:fill="auto"/>
            <w:vAlign w:val="center"/>
          </w:tcPr>
          <w:p w:rsidR="00E55C20" w:rsidRPr="00601EED" w:rsidRDefault="00E55C20" w:rsidP="00CD6C38">
            <w:pPr>
              <w:pStyle w:val="akropkiwtabelach"/>
              <w:tabs>
                <w:tab w:val="clear" w:pos="284"/>
                <w:tab w:val="left" w:pos="-24"/>
              </w:tabs>
              <w:spacing w:before="20" w:after="20"/>
              <w:ind w:left="-24" w:firstLine="24"/>
              <w:jc w:val="left"/>
              <w:rPr>
                <w:rFonts w:ascii="Times New Roman" w:hAnsi="Times New Roman"/>
                <w:bCs/>
                <w:sz w:val="18"/>
                <w:szCs w:val="18"/>
              </w:rPr>
            </w:pPr>
            <w:r w:rsidRPr="00601EED">
              <w:rPr>
                <w:rFonts w:ascii="Times New Roman" w:hAnsi="Times New Roman"/>
                <w:bCs/>
                <w:sz w:val="18"/>
                <w:szCs w:val="18"/>
              </w:rPr>
              <w:t>Do 31.12.2017 r. PZMIUW w Rzeszowie,</w:t>
            </w:r>
          </w:p>
          <w:p w:rsidR="00E55C20" w:rsidRPr="00601EED" w:rsidRDefault="00E55C20" w:rsidP="00CD6C38">
            <w:pPr>
              <w:pStyle w:val="akropkiwtabelach"/>
              <w:tabs>
                <w:tab w:val="clear" w:pos="284"/>
                <w:tab w:val="left" w:pos="-24"/>
              </w:tabs>
              <w:spacing w:before="20" w:after="20"/>
              <w:ind w:left="-24" w:firstLine="24"/>
              <w:jc w:val="left"/>
              <w:rPr>
                <w:rFonts w:ascii="Times New Roman" w:hAnsi="Times New Roman"/>
                <w:bCs/>
                <w:sz w:val="18"/>
                <w:szCs w:val="18"/>
              </w:rPr>
            </w:pPr>
            <w:r w:rsidRPr="00601EED">
              <w:rPr>
                <w:rFonts w:ascii="Times New Roman" w:hAnsi="Times New Roman"/>
                <w:bCs/>
                <w:sz w:val="18"/>
                <w:szCs w:val="18"/>
              </w:rPr>
              <w:t>od 01.01.2018 r. RZGW</w:t>
            </w:r>
          </w:p>
          <w:p w:rsidR="00E55C20" w:rsidRPr="00601EED" w:rsidRDefault="00E55C20" w:rsidP="00CD6C38">
            <w:pPr>
              <w:pStyle w:val="akropkiwtabelach"/>
              <w:tabs>
                <w:tab w:val="clear" w:pos="284"/>
                <w:tab w:val="left" w:pos="-24"/>
              </w:tabs>
              <w:spacing w:before="20" w:after="20"/>
              <w:ind w:left="-24" w:firstLine="24"/>
              <w:jc w:val="left"/>
              <w:rPr>
                <w:rFonts w:ascii="Times New Roman" w:hAnsi="Times New Roman"/>
                <w:bCs/>
                <w:sz w:val="18"/>
                <w:szCs w:val="18"/>
              </w:rPr>
            </w:pPr>
            <w:r w:rsidRPr="00601EED">
              <w:rPr>
                <w:rFonts w:ascii="Times New Roman" w:hAnsi="Times New Roman"/>
                <w:bCs/>
                <w:sz w:val="18"/>
                <w:szCs w:val="18"/>
              </w:rPr>
              <w:t>w Rzeszowie.</w:t>
            </w:r>
          </w:p>
        </w:tc>
        <w:tc>
          <w:tcPr>
            <w:tcW w:w="1276" w:type="dxa"/>
            <w:shd w:val="clear" w:color="auto" w:fill="auto"/>
            <w:vAlign w:val="center"/>
          </w:tcPr>
          <w:p w:rsidR="00E55C20" w:rsidRPr="00601EED" w:rsidRDefault="00E55C20" w:rsidP="004B54B4">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2023-2024</w:t>
            </w:r>
          </w:p>
        </w:tc>
        <w:tc>
          <w:tcPr>
            <w:tcW w:w="1984" w:type="dxa"/>
            <w:gridSpan w:val="2"/>
            <w:vAlign w:val="center"/>
          </w:tcPr>
          <w:p w:rsidR="00E55C20" w:rsidRPr="00601EED" w:rsidRDefault="00E55C20" w:rsidP="00F74FD1">
            <w:pPr>
              <w:pStyle w:val="Akapitzlist"/>
              <w:numPr>
                <w:ilvl w:val="0"/>
                <w:numId w:val="104"/>
              </w:numPr>
              <w:spacing w:before="20" w:after="20" w:line="240" w:lineRule="auto"/>
              <w:ind w:left="720"/>
              <w:jc w:val="center"/>
              <w:rPr>
                <w:sz w:val="18"/>
                <w:szCs w:val="18"/>
              </w:rPr>
            </w:pPr>
          </w:p>
        </w:tc>
        <w:tc>
          <w:tcPr>
            <w:tcW w:w="1134" w:type="dxa"/>
            <w:gridSpan w:val="2"/>
            <w:vAlign w:val="center"/>
          </w:tcPr>
          <w:p w:rsidR="00E55C20" w:rsidRPr="00601EED" w:rsidRDefault="00E55C20" w:rsidP="00CD6C38">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10,7</w:t>
            </w:r>
          </w:p>
        </w:tc>
        <w:tc>
          <w:tcPr>
            <w:tcW w:w="1985" w:type="dxa"/>
            <w:gridSpan w:val="2"/>
            <w:vAlign w:val="center"/>
          </w:tcPr>
          <w:p w:rsidR="00E55C20" w:rsidRPr="00601EED" w:rsidRDefault="00E55C20" w:rsidP="00F74FD1">
            <w:pPr>
              <w:pStyle w:val="Akapitzlist"/>
              <w:numPr>
                <w:ilvl w:val="0"/>
                <w:numId w:val="104"/>
              </w:numPr>
              <w:spacing w:before="20" w:after="20" w:line="240" w:lineRule="auto"/>
              <w:ind w:left="720"/>
              <w:jc w:val="center"/>
              <w:rPr>
                <w:sz w:val="18"/>
                <w:szCs w:val="18"/>
              </w:rPr>
            </w:pPr>
          </w:p>
        </w:tc>
        <w:tc>
          <w:tcPr>
            <w:tcW w:w="992" w:type="dxa"/>
            <w:vAlign w:val="center"/>
          </w:tcPr>
          <w:p w:rsidR="00E55C20" w:rsidRPr="00601EED" w:rsidRDefault="00E55C20" w:rsidP="00CD6C38">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7,01</w:t>
            </w:r>
          </w:p>
        </w:tc>
        <w:tc>
          <w:tcPr>
            <w:tcW w:w="1276" w:type="dxa"/>
            <w:vAlign w:val="center"/>
          </w:tcPr>
          <w:p w:rsidR="00E55C20" w:rsidRPr="00601EED" w:rsidRDefault="00E55C20" w:rsidP="00F74FD1">
            <w:pPr>
              <w:pStyle w:val="ahkropli"/>
              <w:numPr>
                <w:ilvl w:val="0"/>
                <w:numId w:val="106"/>
              </w:numPr>
              <w:tabs>
                <w:tab w:val="left" w:pos="176"/>
              </w:tabs>
              <w:spacing w:before="20" w:after="20"/>
              <w:jc w:val="left"/>
              <w:rPr>
                <w:rFonts w:ascii="Times New Roman" w:hAnsi="Times New Roman"/>
                <w:bCs/>
                <w:sz w:val="18"/>
              </w:rPr>
            </w:pPr>
          </w:p>
        </w:tc>
      </w:tr>
      <w:tr w:rsidR="00E55C20" w:rsidRPr="00601EED" w:rsidTr="005E5EA0">
        <w:trPr>
          <w:trHeight w:val="301"/>
        </w:trPr>
        <w:tc>
          <w:tcPr>
            <w:tcW w:w="14000" w:type="dxa"/>
            <w:gridSpan w:val="11"/>
            <w:shd w:val="clear" w:color="auto" w:fill="auto"/>
            <w:vAlign w:val="center"/>
          </w:tcPr>
          <w:p w:rsidR="00E55C20" w:rsidRPr="00601EED" w:rsidRDefault="00E55C20" w:rsidP="006F0D0F">
            <w:pPr>
              <w:pStyle w:val="ahkropli"/>
              <w:tabs>
                <w:tab w:val="clear" w:pos="360"/>
                <w:tab w:val="left" w:pos="176"/>
              </w:tabs>
              <w:spacing w:before="20" w:after="20"/>
              <w:jc w:val="center"/>
              <w:rPr>
                <w:rFonts w:ascii="Times New Roman" w:hAnsi="Times New Roman"/>
                <w:b/>
                <w:bCs/>
                <w:sz w:val="18"/>
              </w:rPr>
            </w:pPr>
            <w:r w:rsidRPr="00601EED">
              <w:rPr>
                <w:rFonts w:ascii="Times New Roman" w:hAnsi="Times New Roman"/>
                <w:b/>
                <w:color w:val="003366"/>
                <w:sz w:val="18"/>
              </w:rPr>
              <w:t>Opracowanie studiów wykonalności dla zlewni rzek</w:t>
            </w:r>
          </w:p>
        </w:tc>
      </w:tr>
      <w:tr w:rsidR="00E55C20" w:rsidRPr="00601EED" w:rsidTr="005E5EA0">
        <w:trPr>
          <w:trHeight w:val="301"/>
        </w:trPr>
        <w:tc>
          <w:tcPr>
            <w:tcW w:w="3369" w:type="dxa"/>
            <w:shd w:val="clear" w:color="auto" w:fill="auto"/>
            <w:vAlign w:val="center"/>
          </w:tcPr>
          <w:p w:rsidR="00E55C20" w:rsidRPr="00601EED" w:rsidRDefault="00E55C20" w:rsidP="00CD6C38">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Studium wykonalności dla zlewni Wisły od Krakowa do Sandomierza wraz z uzyskaniem decyzji o środowiskowych uwarunkowaniach</w:t>
            </w:r>
            <w:r w:rsidR="001401EB" w:rsidRPr="00601EED">
              <w:rPr>
                <w:rFonts w:ascii="Times New Roman" w:hAnsi="Times New Roman" w:cs="Times New Roman"/>
                <w:sz w:val="18"/>
                <w:szCs w:val="18"/>
              </w:rPr>
              <w:t>.</w:t>
            </w:r>
          </w:p>
        </w:tc>
        <w:tc>
          <w:tcPr>
            <w:tcW w:w="1984" w:type="dxa"/>
            <w:shd w:val="clear" w:color="auto" w:fill="auto"/>
            <w:vAlign w:val="center"/>
          </w:tcPr>
          <w:p w:rsidR="00E55C20" w:rsidRPr="00601EED" w:rsidRDefault="00E55C20" w:rsidP="00CD6C38">
            <w:pPr>
              <w:pStyle w:val="akropkiwtabelach"/>
              <w:tabs>
                <w:tab w:val="clear" w:pos="284"/>
                <w:tab w:val="left" w:pos="-24"/>
              </w:tabs>
              <w:spacing w:before="20" w:after="20"/>
              <w:ind w:left="-24" w:firstLine="24"/>
              <w:jc w:val="left"/>
              <w:rPr>
                <w:rFonts w:ascii="Times New Roman" w:hAnsi="Times New Roman"/>
                <w:bCs/>
                <w:sz w:val="18"/>
                <w:szCs w:val="18"/>
              </w:rPr>
            </w:pPr>
            <w:r w:rsidRPr="00601EED">
              <w:rPr>
                <w:rFonts w:ascii="Times New Roman" w:hAnsi="Times New Roman"/>
                <w:bCs/>
                <w:sz w:val="18"/>
                <w:szCs w:val="18"/>
              </w:rPr>
              <w:t>Do 31.12.2017 r. RZGW w Krakowie,</w:t>
            </w:r>
          </w:p>
          <w:p w:rsidR="00E55C20" w:rsidRPr="00601EED" w:rsidRDefault="00E55C20" w:rsidP="00CD6C38">
            <w:pPr>
              <w:pStyle w:val="akropkiwtabelach"/>
              <w:tabs>
                <w:tab w:val="clear" w:pos="284"/>
                <w:tab w:val="left" w:pos="-24"/>
              </w:tabs>
              <w:spacing w:before="20" w:after="20"/>
              <w:ind w:left="-24" w:firstLine="24"/>
              <w:jc w:val="left"/>
              <w:rPr>
                <w:rFonts w:ascii="Times New Roman" w:hAnsi="Times New Roman"/>
                <w:bCs/>
                <w:sz w:val="18"/>
                <w:szCs w:val="18"/>
              </w:rPr>
            </w:pPr>
            <w:r w:rsidRPr="00601EED">
              <w:rPr>
                <w:rFonts w:ascii="Times New Roman" w:hAnsi="Times New Roman"/>
                <w:bCs/>
                <w:sz w:val="18"/>
                <w:szCs w:val="18"/>
              </w:rPr>
              <w:t>od 01.01.2018 r. RZGW</w:t>
            </w:r>
          </w:p>
          <w:p w:rsidR="00E55C20" w:rsidRPr="00601EED" w:rsidRDefault="00E55C20" w:rsidP="00CD6C38">
            <w:pPr>
              <w:pStyle w:val="akropkiwtabelach"/>
              <w:tabs>
                <w:tab w:val="clear" w:pos="284"/>
                <w:tab w:val="left" w:pos="-24"/>
              </w:tabs>
              <w:spacing w:before="20" w:after="20"/>
              <w:ind w:left="-24" w:firstLine="24"/>
              <w:jc w:val="left"/>
              <w:rPr>
                <w:rFonts w:ascii="Times New Roman" w:hAnsi="Times New Roman"/>
                <w:bCs/>
                <w:sz w:val="18"/>
                <w:szCs w:val="18"/>
              </w:rPr>
            </w:pPr>
            <w:r w:rsidRPr="00601EED">
              <w:rPr>
                <w:rFonts w:ascii="Times New Roman" w:hAnsi="Times New Roman"/>
                <w:bCs/>
                <w:sz w:val="18"/>
                <w:szCs w:val="18"/>
              </w:rPr>
              <w:t>w Rzeszowie.</w:t>
            </w:r>
          </w:p>
        </w:tc>
        <w:tc>
          <w:tcPr>
            <w:tcW w:w="1276" w:type="dxa"/>
            <w:shd w:val="clear" w:color="auto" w:fill="auto"/>
            <w:vAlign w:val="center"/>
          </w:tcPr>
          <w:p w:rsidR="00E55C20" w:rsidRPr="00601EED" w:rsidRDefault="00E55C20" w:rsidP="006F0D0F">
            <w:pPr>
              <w:pStyle w:val="Default"/>
              <w:spacing w:before="20" w:after="20" w:line="240" w:lineRule="auto"/>
              <w:jc w:val="center"/>
              <w:rPr>
                <w:rFonts w:ascii="Times New Roman" w:hAnsi="Times New Roman" w:cs="Times New Roman"/>
                <w:sz w:val="18"/>
                <w:szCs w:val="18"/>
              </w:rPr>
            </w:pPr>
            <w:r w:rsidRPr="00601EED">
              <w:rPr>
                <w:rFonts w:ascii="Times New Roman" w:hAnsi="Times New Roman" w:cs="Times New Roman"/>
                <w:sz w:val="18"/>
                <w:szCs w:val="18"/>
              </w:rPr>
              <w:t>b.d.</w:t>
            </w:r>
          </w:p>
        </w:tc>
        <w:tc>
          <w:tcPr>
            <w:tcW w:w="1984" w:type="dxa"/>
            <w:gridSpan w:val="2"/>
            <w:vAlign w:val="center"/>
          </w:tcPr>
          <w:p w:rsidR="00E55C20" w:rsidRPr="00601EED" w:rsidRDefault="00E55C20" w:rsidP="00F74FD1">
            <w:pPr>
              <w:pStyle w:val="Akapitzlist"/>
              <w:numPr>
                <w:ilvl w:val="0"/>
                <w:numId w:val="104"/>
              </w:numPr>
              <w:spacing w:before="20" w:after="20" w:line="240" w:lineRule="auto"/>
              <w:ind w:left="720"/>
              <w:jc w:val="center"/>
              <w:rPr>
                <w:sz w:val="18"/>
                <w:szCs w:val="18"/>
              </w:rPr>
            </w:pPr>
          </w:p>
        </w:tc>
        <w:tc>
          <w:tcPr>
            <w:tcW w:w="1134" w:type="dxa"/>
            <w:gridSpan w:val="2"/>
            <w:vAlign w:val="center"/>
          </w:tcPr>
          <w:p w:rsidR="00E55C20" w:rsidRPr="00601EED" w:rsidRDefault="00E55C20" w:rsidP="00F74FD1">
            <w:pPr>
              <w:pStyle w:val="Akapitzlist"/>
              <w:numPr>
                <w:ilvl w:val="0"/>
                <w:numId w:val="104"/>
              </w:numPr>
              <w:spacing w:before="20" w:after="20" w:line="240" w:lineRule="auto"/>
              <w:ind w:left="720"/>
              <w:jc w:val="center"/>
              <w:rPr>
                <w:sz w:val="18"/>
                <w:szCs w:val="18"/>
              </w:rPr>
            </w:pPr>
          </w:p>
        </w:tc>
        <w:tc>
          <w:tcPr>
            <w:tcW w:w="1985" w:type="dxa"/>
            <w:gridSpan w:val="2"/>
            <w:vAlign w:val="center"/>
          </w:tcPr>
          <w:p w:rsidR="00E55C20" w:rsidRPr="00601EED" w:rsidRDefault="00E55C20" w:rsidP="00F74FD1">
            <w:pPr>
              <w:pStyle w:val="Akapitzlist"/>
              <w:numPr>
                <w:ilvl w:val="0"/>
                <w:numId w:val="104"/>
              </w:numPr>
              <w:spacing w:before="20" w:after="20" w:line="240" w:lineRule="auto"/>
              <w:ind w:left="720"/>
              <w:jc w:val="center"/>
              <w:rPr>
                <w:sz w:val="18"/>
                <w:szCs w:val="18"/>
              </w:rPr>
            </w:pPr>
          </w:p>
        </w:tc>
        <w:tc>
          <w:tcPr>
            <w:tcW w:w="992" w:type="dxa"/>
            <w:vAlign w:val="center"/>
          </w:tcPr>
          <w:p w:rsidR="00E55C20" w:rsidRPr="00601EED" w:rsidRDefault="00E55C20" w:rsidP="00F74FD1">
            <w:pPr>
              <w:pStyle w:val="Akapitzlist"/>
              <w:numPr>
                <w:ilvl w:val="0"/>
                <w:numId w:val="104"/>
              </w:numPr>
              <w:spacing w:before="20" w:after="20" w:line="240" w:lineRule="auto"/>
              <w:ind w:left="720"/>
              <w:jc w:val="center"/>
              <w:rPr>
                <w:sz w:val="18"/>
                <w:szCs w:val="18"/>
              </w:rPr>
            </w:pPr>
          </w:p>
        </w:tc>
        <w:tc>
          <w:tcPr>
            <w:tcW w:w="1276" w:type="dxa"/>
            <w:vAlign w:val="center"/>
          </w:tcPr>
          <w:p w:rsidR="00E55C20" w:rsidRPr="00601EED" w:rsidRDefault="00E55C20" w:rsidP="00213677">
            <w:pPr>
              <w:pStyle w:val="ahkropli"/>
              <w:tabs>
                <w:tab w:val="clear" w:pos="360"/>
                <w:tab w:val="left" w:pos="176"/>
              </w:tabs>
              <w:spacing w:before="20" w:after="20"/>
              <w:jc w:val="left"/>
              <w:rPr>
                <w:rFonts w:ascii="Times New Roman" w:hAnsi="Times New Roman"/>
                <w:bCs/>
                <w:sz w:val="18"/>
              </w:rPr>
            </w:pPr>
            <w:r w:rsidRPr="00601EED">
              <w:rPr>
                <w:rFonts w:ascii="Times New Roman" w:hAnsi="Times New Roman"/>
                <w:bCs/>
                <w:sz w:val="18"/>
              </w:rPr>
              <w:t>Zadanie nie było realizowane ze względu na brak środków finansowych</w:t>
            </w:r>
          </w:p>
        </w:tc>
      </w:tr>
      <w:tr w:rsidR="00E55C20" w:rsidRPr="00601EED" w:rsidTr="005E5EA0">
        <w:trPr>
          <w:trHeight w:val="301"/>
        </w:trPr>
        <w:tc>
          <w:tcPr>
            <w:tcW w:w="3369" w:type="dxa"/>
            <w:shd w:val="clear" w:color="auto" w:fill="auto"/>
            <w:vAlign w:val="center"/>
          </w:tcPr>
          <w:p w:rsidR="00E55C20" w:rsidRPr="00601EED" w:rsidRDefault="00E55C20" w:rsidP="00CD6C38">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Studium wykonalności dla zlewni Wisłoki od źródeł do Jasła wraz z uzyskaniem decyzji o środowiskowych uwarunkowaniach</w:t>
            </w:r>
            <w:r w:rsidR="001401EB" w:rsidRPr="00601EED">
              <w:rPr>
                <w:rFonts w:ascii="Times New Roman" w:hAnsi="Times New Roman" w:cs="Times New Roman"/>
                <w:sz w:val="18"/>
                <w:szCs w:val="18"/>
              </w:rPr>
              <w:t>.</w:t>
            </w:r>
          </w:p>
        </w:tc>
        <w:tc>
          <w:tcPr>
            <w:tcW w:w="1984" w:type="dxa"/>
            <w:shd w:val="clear" w:color="auto" w:fill="auto"/>
            <w:vAlign w:val="center"/>
          </w:tcPr>
          <w:p w:rsidR="00E55C20" w:rsidRPr="00601EED" w:rsidRDefault="00E55C20" w:rsidP="00CD6C38">
            <w:pPr>
              <w:pStyle w:val="akropkiwtabelach"/>
              <w:tabs>
                <w:tab w:val="clear" w:pos="284"/>
                <w:tab w:val="left" w:pos="-24"/>
              </w:tabs>
              <w:spacing w:before="20" w:after="20"/>
              <w:ind w:left="-24" w:firstLine="24"/>
              <w:jc w:val="left"/>
              <w:rPr>
                <w:rFonts w:ascii="Times New Roman" w:hAnsi="Times New Roman"/>
                <w:bCs/>
                <w:sz w:val="18"/>
                <w:szCs w:val="18"/>
              </w:rPr>
            </w:pPr>
            <w:r w:rsidRPr="00601EED">
              <w:rPr>
                <w:rFonts w:ascii="Times New Roman" w:hAnsi="Times New Roman"/>
                <w:bCs/>
                <w:sz w:val="18"/>
                <w:szCs w:val="18"/>
              </w:rPr>
              <w:t>Do 31.12.2017 r. RZGW w Krakowie,</w:t>
            </w:r>
          </w:p>
          <w:p w:rsidR="00E55C20" w:rsidRPr="00601EED" w:rsidRDefault="00E55C20" w:rsidP="00CD6C38">
            <w:pPr>
              <w:pStyle w:val="akropkiwtabelach"/>
              <w:tabs>
                <w:tab w:val="clear" w:pos="284"/>
                <w:tab w:val="left" w:pos="-24"/>
              </w:tabs>
              <w:spacing w:before="20" w:after="20"/>
              <w:ind w:left="-24" w:firstLine="24"/>
              <w:jc w:val="left"/>
              <w:rPr>
                <w:rFonts w:ascii="Times New Roman" w:hAnsi="Times New Roman"/>
                <w:bCs/>
                <w:sz w:val="18"/>
                <w:szCs w:val="18"/>
              </w:rPr>
            </w:pPr>
            <w:r w:rsidRPr="00601EED">
              <w:rPr>
                <w:rFonts w:ascii="Times New Roman" w:hAnsi="Times New Roman"/>
                <w:bCs/>
                <w:sz w:val="18"/>
                <w:szCs w:val="18"/>
              </w:rPr>
              <w:t>od 01.01.2018 r. RZGW</w:t>
            </w:r>
          </w:p>
          <w:p w:rsidR="00E55C20" w:rsidRPr="00601EED" w:rsidRDefault="00E55C20" w:rsidP="00CD6C38">
            <w:pPr>
              <w:pStyle w:val="akropkiwtabelach"/>
              <w:tabs>
                <w:tab w:val="clear" w:pos="284"/>
                <w:tab w:val="left" w:pos="-24"/>
              </w:tabs>
              <w:spacing w:before="20" w:after="20"/>
              <w:ind w:left="-24" w:firstLine="24"/>
              <w:jc w:val="left"/>
              <w:rPr>
                <w:rFonts w:ascii="Times New Roman" w:hAnsi="Times New Roman"/>
                <w:bCs/>
                <w:sz w:val="18"/>
                <w:szCs w:val="18"/>
              </w:rPr>
            </w:pPr>
            <w:r w:rsidRPr="00601EED">
              <w:rPr>
                <w:rFonts w:ascii="Times New Roman" w:hAnsi="Times New Roman"/>
                <w:bCs/>
                <w:sz w:val="18"/>
                <w:szCs w:val="18"/>
              </w:rPr>
              <w:t>w Rzeszowie.</w:t>
            </w:r>
          </w:p>
        </w:tc>
        <w:tc>
          <w:tcPr>
            <w:tcW w:w="1276" w:type="dxa"/>
            <w:shd w:val="clear" w:color="auto" w:fill="auto"/>
            <w:vAlign w:val="center"/>
          </w:tcPr>
          <w:p w:rsidR="00E55C20" w:rsidRPr="00601EED" w:rsidRDefault="00E55C20" w:rsidP="006F0D0F">
            <w:pPr>
              <w:pStyle w:val="Default"/>
              <w:spacing w:before="20" w:after="20" w:line="240" w:lineRule="auto"/>
              <w:jc w:val="center"/>
              <w:rPr>
                <w:rFonts w:ascii="Times New Roman" w:hAnsi="Times New Roman" w:cs="Times New Roman"/>
                <w:sz w:val="18"/>
                <w:szCs w:val="18"/>
              </w:rPr>
            </w:pPr>
            <w:r w:rsidRPr="00601EED">
              <w:rPr>
                <w:rFonts w:ascii="Times New Roman" w:hAnsi="Times New Roman" w:cs="Times New Roman"/>
                <w:sz w:val="18"/>
                <w:szCs w:val="18"/>
              </w:rPr>
              <w:t>b.d.</w:t>
            </w:r>
          </w:p>
        </w:tc>
        <w:tc>
          <w:tcPr>
            <w:tcW w:w="1984" w:type="dxa"/>
            <w:gridSpan w:val="2"/>
            <w:vAlign w:val="center"/>
          </w:tcPr>
          <w:p w:rsidR="00E55C20" w:rsidRPr="00601EED" w:rsidRDefault="00E55C20" w:rsidP="00F74FD1">
            <w:pPr>
              <w:pStyle w:val="Akapitzlist"/>
              <w:numPr>
                <w:ilvl w:val="0"/>
                <w:numId w:val="104"/>
              </w:numPr>
              <w:spacing w:before="20" w:after="20" w:line="240" w:lineRule="auto"/>
              <w:ind w:left="720"/>
              <w:jc w:val="center"/>
              <w:rPr>
                <w:sz w:val="18"/>
                <w:szCs w:val="18"/>
              </w:rPr>
            </w:pPr>
          </w:p>
        </w:tc>
        <w:tc>
          <w:tcPr>
            <w:tcW w:w="1134" w:type="dxa"/>
            <w:gridSpan w:val="2"/>
            <w:vAlign w:val="center"/>
          </w:tcPr>
          <w:p w:rsidR="00E55C20" w:rsidRPr="00601EED" w:rsidRDefault="00E55C20" w:rsidP="00F74FD1">
            <w:pPr>
              <w:pStyle w:val="Akapitzlist"/>
              <w:numPr>
                <w:ilvl w:val="0"/>
                <w:numId w:val="104"/>
              </w:numPr>
              <w:spacing w:before="20" w:after="20" w:line="240" w:lineRule="auto"/>
              <w:ind w:left="720"/>
              <w:jc w:val="center"/>
              <w:rPr>
                <w:sz w:val="18"/>
                <w:szCs w:val="18"/>
              </w:rPr>
            </w:pPr>
          </w:p>
        </w:tc>
        <w:tc>
          <w:tcPr>
            <w:tcW w:w="1985" w:type="dxa"/>
            <w:gridSpan w:val="2"/>
            <w:vAlign w:val="center"/>
          </w:tcPr>
          <w:p w:rsidR="00E55C20" w:rsidRPr="00601EED" w:rsidRDefault="00E55C20" w:rsidP="00F74FD1">
            <w:pPr>
              <w:pStyle w:val="Akapitzlist"/>
              <w:numPr>
                <w:ilvl w:val="0"/>
                <w:numId w:val="104"/>
              </w:numPr>
              <w:spacing w:before="20" w:after="20" w:line="240" w:lineRule="auto"/>
              <w:ind w:left="720"/>
              <w:jc w:val="center"/>
              <w:rPr>
                <w:sz w:val="18"/>
                <w:szCs w:val="18"/>
              </w:rPr>
            </w:pPr>
          </w:p>
        </w:tc>
        <w:tc>
          <w:tcPr>
            <w:tcW w:w="992" w:type="dxa"/>
            <w:vAlign w:val="center"/>
          </w:tcPr>
          <w:p w:rsidR="00E55C20" w:rsidRPr="00601EED" w:rsidRDefault="00E55C20" w:rsidP="00F74FD1">
            <w:pPr>
              <w:pStyle w:val="Akapitzlist"/>
              <w:numPr>
                <w:ilvl w:val="0"/>
                <w:numId w:val="104"/>
              </w:numPr>
              <w:spacing w:before="20" w:after="20" w:line="240" w:lineRule="auto"/>
              <w:ind w:left="720"/>
              <w:jc w:val="center"/>
              <w:rPr>
                <w:sz w:val="18"/>
                <w:szCs w:val="18"/>
              </w:rPr>
            </w:pPr>
          </w:p>
        </w:tc>
        <w:tc>
          <w:tcPr>
            <w:tcW w:w="1276" w:type="dxa"/>
            <w:vAlign w:val="center"/>
          </w:tcPr>
          <w:p w:rsidR="00E55C20" w:rsidRPr="00601EED" w:rsidRDefault="00E55C20" w:rsidP="006F0D0F">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j.w.</w:t>
            </w:r>
          </w:p>
        </w:tc>
      </w:tr>
      <w:tr w:rsidR="00E55C20" w:rsidRPr="00601EED" w:rsidTr="005E5EA0">
        <w:trPr>
          <w:trHeight w:val="301"/>
        </w:trPr>
        <w:tc>
          <w:tcPr>
            <w:tcW w:w="3369" w:type="dxa"/>
            <w:shd w:val="clear" w:color="auto" w:fill="auto"/>
            <w:vAlign w:val="center"/>
          </w:tcPr>
          <w:p w:rsidR="00E55C20" w:rsidRPr="00601EED" w:rsidRDefault="00E55C20" w:rsidP="00CD6C38">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Studium wykonalności dla zlewni Jasiołki (prawobrzeżnego dopływu Wisłoki) wraz z uzyskaniem decyzji o środowiskowych uwarunkowaniach</w:t>
            </w:r>
            <w:r w:rsidR="001401EB" w:rsidRPr="00601EED">
              <w:rPr>
                <w:rFonts w:ascii="Times New Roman" w:hAnsi="Times New Roman" w:cs="Times New Roman"/>
                <w:sz w:val="18"/>
                <w:szCs w:val="18"/>
              </w:rPr>
              <w:t>.</w:t>
            </w:r>
          </w:p>
        </w:tc>
        <w:tc>
          <w:tcPr>
            <w:tcW w:w="1984" w:type="dxa"/>
            <w:shd w:val="clear" w:color="auto" w:fill="auto"/>
            <w:vAlign w:val="center"/>
          </w:tcPr>
          <w:p w:rsidR="00E55C20" w:rsidRPr="00601EED" w:rsidRDefault="00E55C20" w:rsidP="00CD6C38">
            <w:pPr>
              <w:pStyle w:val="akropkiwtabelach"/>
              <w:tabs>
                <w:tab w:val="clear" w:pos="284"/>
                <w:tab w:val="left" w:pos="-24"/>
              </w:tabs>
              <w:spacing w:before="20" w:after="20"/>
              <w:ind w:left="-24" w:firstLine="24"/>
              <w:jc w:val="left"/>
              <w:rPr>
                <w:rFonts w:ascii="Times New Roman" w:hAnsi="Times New Roman"/>
                <w:bCs/>
                <w:sz w:val="18"/>
                <w:szCs w:val="18"/>
              </w:rPr>
            </w:pPr>
            <w:r w:rsidRPr="00601EED">
              <w:rPr>
                <w:rFonts w:ascii="Times New Roman" w:hAnsi="Times New Roman"/>
                <w:bCs/>
                <w:sz w:val="18"/>
                <w:szCs w:val="18"/>
              </w:rPr>
              <w:t>Do 31.12.2017 r. RZGW w Krakowie,</w:t>
            </w:r>
          </w:p>
          <w:p w:rsidR="00E55C20" w:rsidRPr="00601EED" w:rsidRDefault="00E55C20" w:rsidP="00CD6C38">
            <w:pPr>
              <w:pStyle w:val="akropkiwtabelach"/>
              <w:tabs>
                <w:tab w:val="clear" w:pos="284"/>
                <w:tab w:val="left" w:pos="-24"/>
              </w:tabs>
              <w:spacing w:before="20" w:after="20"/>
              <w:ind w:left="-24" w:firstLine="24"/>
              <w:jc w:val="left"/>
              <w:rPr>
                <w:rFonts w:ascii="Times New Roman" w:hAnsi="Times New Roman"/>
                <w:bCs/>
                <w:sz w:val="18"/>
                <w:szCs w:val="18"/>
              </w:rPr>
            </w:pPr>
            <w:r w:rsidRPr="00601EED">
              <w:rPr>
                <w:rFonts w:ascii="Times New Roman" w:hAnsi="Times New Roman"/>
                <w:bCs/>
                <w:sz w:val="18"/>
                <w:szCs w:val="18"/>
              </w:rPr>
              <w:t>od 01.01.2018 r. RZGW</w:t>
            </w:r>
          </w:p>
          <w:p w:rsidR="00E55C20" w:rsidRPr="00601EED" w:rsidRDefault="00E55C20" w:rsidP="00CD6C38">
            <w:pPr>
              <w:pStyle w:val="akropkiwtabelach"/>
              <w:tabs>
                <w:tab w:val="clear" w:pos="284"/>
                <w:tab w:val="left" w:pos="-24"/>
              </w:tabs>
              <w:spacing w:before="20" w:after="20"/>
              <w:ind w:left="-24" w:firstLine="24"/>
              <w:jc w:val="left"/>
              <w:rPr>
                <w:rFonts w:ascii="Times New Roman" w:hAnsi="Times New Roman"/>
                <w:bCs/>
                <w:sz w:val="18"/>
                <w:szCs w:val="18"/>
              </w:rPr>
            </w:pPr>
            <w:r w:rsidRPr="00601EED">
              <w:rPr>
                <w:rFonts w:ascii="Times New Roman" w:hAnsi="Times New Roman"/>
                <w:bCs/>
                <w:sz w:val="18"/>
                <w:szCs w:val="18"/>
              </w:rPr>
              <w:t>w Rzeszowie.</w:t>
            </w:r>
          </w:p>
        </w:tc>
        <w:tc>
          <w:tcPr>
            <w:tcW w:w="1276" w:type="dxa"/>
            <w:shd w:val="clear" w:color="auto" w:fill="auto"/>
            <w:vAlign w:val="center"/>
          </w:tcPr>
          <w:p w:rsidR="00E55C20" w:rsidRPr="00601EED" w:rsidRDefault="00E55C20" w:rsidP="006F0D0F">
            <w:pPr>
              <w:pStyle w:val="Default"/>
              <w:spacing w:before="20" w:after="20" w:line="240" w:lineRule="auto"/>
              <w:jc w:val="center"/>
              <w:rPr>
                <w:rFonts w:ascii="Times New Roman" w:hAnsi="Times New Roman" w:cs="Times New Roman"/>
                <w:sz w:val="18"/>
                <w:szCs w:val="18"/>
              </w:rPr>
            </w:pPr>
            <w:r w:rsidRPr="00601EED">
              <w:rPr>
                <w:rFonts w:ascii="Times New Roman" w:hAnsi="Times New Roman" w:cs="Times New Roman"/>
                <w:sz w:val="18"/>
                <w:szCs w:val="18"/>
              </w:rPr>
              <w:t>b.d.</w:t>
            </w:r>
          </w:p>
        </w:tc>
        <w:tc>
          <w:tcPr>
            <w:tcW w:w="1984" w:type="dxa"/>
            <w:gridSpan w:val="2"/>
            <w:vAlign w:val="center"/>
          </w:tcPr>
          <w:p w:rsidR="00E55C20" w:rsidRPr="00601EED" w:rsidRDefault="00E55C20" w:rsidP="00F74FD1">
            <w:pPr>
              <w:pStyle w:val="Akapitzlist"/>
              <w:numPr>
                <w:ilvl w:val="0"/>
                <w:numId w:val="104"/>
              </w:numPr>
              <w:spacing w:before="20" w:after="20" w:line="240" w:lineRule="auto"/>
              <w:ind w:left="720"/>
              <w:jc w:val="center"/>
              <w:rPr>
                <w:sz w:val="18"/>
                <w:szCs w:val="18"/>
              </w:rPr>
            </w:pPr>
          </w:p>
        </w:tc>
        <w:tc>
          <w:tcPr>
            <w:tcW w:w="1134" w:type="dxa"/>
            <w:gridSpan w:val="2"/>
            <w:vAlign w:val="center"/>
          </w:tcPr>
          <w:p w:rsidR="00E55C20" w:rsidRPr="00601EED" w:rsidRDefault="00E55C20" w:rsidP="00F74FD1">
            <w:pPr>
              <w:pStyle w:val="Akapitzlist"/>
              <w:numPr>
                <w:ilvl w:val="0"/>
                <w:numId w:val="104"/>
              </w:numPr>
              <w:spacing w:before="20" w:after="20" w:line="240" w:lineRule="auto"/>
              <w:ind w:left="720"/>
              <w:jc w:val="center"/>
              <w:rPr>
                <w:sz w:val="18"/>
                <w:szCs w:val="18"/>
              </w:rPr>
            </w:pPr>
          </w:p>
        </w:tc>
        <w:tc>
          <w:tcPr>
            <w:tcW w:w="1985" w:type="dxa"/>
            <w:gridSpan w:val="2"/>
            <w:vAlign w:val="center"/>
          </w:tcPr>
          <w:p w:rsidR="00E55C20" w:rsidRPr="00601EED" w:rsidRDefault="00E55C20" w:rsidP="00F74FD1">
            <w:pPr>
              <w:pStyle w:val="Akapitzlist"/>
              <w:numPr>
                <w:ilvl w:val="0"/>
                <w:numId w:val="104"/>
              </w:numPr>
              <w:spacing w:before="20" w:after="20" w:line="240" w:lineRule="auto"/>
              <w:ind w:left="720"/>
              <w:jc w:val="center"/>
              <w:rPr>
                <w:sz w:val="18"/>
                <w:szCs w:val="18"/>
              </w:rPr>
            </w:pPr>
          </w:p>
        </w:tc>
        <w:tc>
          <w:tcPr>
            <w:tcW w:w="992" w:type="dxa"/>
            <w:vAlign w:val="center"/>
          </w:tcPr>
          <w:p w:rsidR="00E55C20" w:rsidRPr="00601EED" w:rsidRDefault="00E55C20" w:rsidP="00F74FD1">
            <w:pPr>
              <w:pStyle w:val="Akapitzlist"/>
              <w:numPr>
                <w:ilvl w:val="0"/>
                <w:numId w:val="104"/>
              </w:numPr>
              <w:spacing w:before="20" w:after="20" w:line="240" w:lineRule="auto"/>
              <w:ind w:left="720"/>
              <w:jc w:val="center"/>
              <w:rPr>
                <w:sz w:val="18"/>
                <w:szCs w:val="18"/>
              </w:rPr>
            </w:pPr>
          </w:p>
        </w:tc>
        <w:tc>
          <w:tcPr>
            <w:tcW w:w="1276" w:type="dxa"/>
          </w:tcPr>
          <w:p w:rsidR="00E55C20" w:rsidRPr="00601EED" w:rsidRDefault="00E55C20" w:rsidP="006F0D0F">
            <w:pPr>
              <w:jc w:val="center"/>
              <w:rPr>
                <w:sz w:val="18"/>
                <w:szCs w:val="18"/>
              </w:rPr>
            </w:pPr>
            <w:r w:rsidRPr="00601EED">
              <w:rPr>
                <w:bCs/>
                <w:sz w:val="18"/>
                <w:szCs w:val="18"/>
              </w:rPr>
              <w:t>j.w.</w:t>
            </w:r>
          </w:p>
        </w:tc>
      </w:tr>
      <w:tr w:rsidR="00E55C20" w:rsidRPr="00601EED" w:rsidTr="005E5EA0">
        <w:trPr>
          <w:trHeight w:val="301"/>
        </w:trPr>
        <w:tc>
          <w:tcPr>
            <w:tcW w:w="3369" w:type="dxa"/>
            <w:shd w:val="clear" w:color="auto" w:fill="auto"/>
            <w:vAlign w:val="center"/>
          </w:tcPr>
          <w:p w:rsidR="00E55C20" w:rsidRPr="00601EED" w:rsidRDefault="00E55C20" w:rsidP="00CD6C38">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Studium wykonalności dla zlewni Ropy (lewobrzeżnego dopływu Wisłoki) wraz z uzyskaniem decyzji o środowiskowych uwarunkowaniach</w:t>
            </w:r>
            <w:r w:rsidR="001401EB" w:rsidRPr="00601EED">
              <w:rPr>
                <w:rFonts w:ascii="Times New Roman" w:hAnsi="Times New Roman" w:cs="Times New Roman"/>
                <w:sz w:val="18"/>
                <w:szCs w:val="18"/>
              </w:rPr>
              <w:t>.</w:t>
            </w:r>
          </w:p>
        </w:tc>
        <w:tc>
          <w:tcPr>
            <w:tcW w:w="1984" w:type="dxa"/>
            <w:shd w:val="clear" w:color="auto" w:fill="auto"/>
            <w:vAlign w:val="center"/>
          </w:tcPr>
          <w:p w:rsidR="00E55C20" w:rsidRPr="00601EED" w:rsidRDefault="00E55C20" w:rsidP="00CD6C38">
            <w:pPr>
              <w:pStyle w:val="akropkiwtabelach"/>
              <w:tabs>
                <w:tab w:val="clear" w:pos="284"/>
                <w:tab w:val="left" w:pos="-24"/>
              </w:tabs>
              <w:spacing w:before="20" w:after="20"/>
              <w:ind w:left="-24" w:firstLine="24"/>
              <w:jc w:val="left"/>
              <w:rPr>
                <w:rFonts w:ascii="Times New Roman" w:hAnsi="Times New Roman"/>
                <w:bCs/>
                <w:sz w:val="18"/>
                <w:szCs w:val="18"/>
              </w:rPr>
            </w:pPr>
            <w:r w:rsidRPr="00601EED">
              <w:rPr>
                <w:rFonts w:ascii="Times New Roman" w:hAnsi="Times New Roman"/>
                <w:bCs/>
                <w:sz w:val="18"/>
                <w:szCs w:val="18"/>
              </w:rPr>
              <w:t>Do 31.12.2017 r. RZGW w Krakowie,</w:t>
            </w:r>
          </w:p>
          <w:p w:rsidR="00E55C20" w:rsidRPr="00601EED" w:rsidRDefault="00E55C20" w:rsidP="00CD6C38">
            <w:pPr>
              <w:pStyle w:val="akropkiwtabelach"/>
              <w:tabs>
                <w:tab w:val="clear" w:pos="284"/>
                <w:tab w:val="left" w:pos="-24"/>
              </w:tabs>
              <w:spacing w:before="20" w:after="20"/>
              <w:ind w:left="-24" w:firstLine="24"/>
              <w:jc w:val="left"/>
              <w:rPr>
                <w:rFonts w:ascii="Times New Roman" w:hAnsi="Times New Roman"/>
                <w:bCs/>
                <w:sz w:val="18"/>
                <w:szCs w:val="18"/>
              </w:rPr>
            </w:pPr>
            <w:r w:rsidRPr="00601EED">
              <w:rPr>
                <w:rFonts w:ascii="Times New Roman" w:hAnsi="Times New Roman"/>
                <w:bCs/>
                <w:sz w:val="18"/>
                <w:szCs w:val="18"/>
              </w:rPr>
              <w:t>od 01.01.2018 r. RZGW</w:t>
            </w:r>
          </w:p>
          <w:p w:rsidR="00E55C20" w:rsidRPr="00601EED" w:rsidRDefault="00E55C20" w:rsidP="00CD6C38">
            <w:pPr>
              <w:pStyle w:val="akropkiwtabelach"/>
              <w:tabs>
                <w:tab w:val="clear" w:pos="284"/>
                <w:tab w:val="left" w:pos="-24"/>
              </w:tabs>
              <w:spacing w:before="20" w:after="20"/>
              <w:ind w:left="-24" w:firstLine="24"/>
              <w:jc w:val="left"/>
              <w:rPr>
                <w:rFonts w:ascii="Times New Roman" w:hAnsi="Times New Roman"/>
                <w:bCs/>
                <w:sz w:val="18"/>
                <w:szCs w:val="18"/>
              </w:rPr>
            </w:pPr>
            <w:r w:rsidRPr="00601EED">
              <w:rPr>
                <w:rFonts w:ascii="Times New Roman" w:hAnsi="Times New Roman"/>
                <w:bCs/>
                <w:sz w:val="18"/>
                <w:szCs w:val="18"/>
              </w:rPr>
              <w:t>w Rzeszowie.</w:t>
            </w:r>
          </w:p>
        </w:tc>
        <w:tc>
          <w:tcPr>
            <w:tcW w:w="1276" w:type="dxa"/>
            <w:shd w:val="clear" w:color="auto" w:fill="auto"/>
            <w:vAlign w:val="center"/>
          </w:tcPr>
          <w:p w:rsidR="00E55C20" w:rsidRPr="00601EED" w:rsidRDefault="00E55C20" w:rsidP="006F0D0F">
            <w:pPr>
              <w:pStyle w:val="Default"/>
              <w:spacing w:before="20" w:after="20" w:line="240" w:lineRule="auto"/>
              <w:jc w:val="center"/>
              <w:rPr>
                <w:rFonts w:ascii="Times New Roman" w:hAnsi="Times New Roman" w:cs="Times New Roman"/>
                <w:sz w:val="18"/>
                <w:szCs w:val="18"/>
              </w:rPr>
            </w:pPr>
            <w:r w:rsidRPr="00601EED">
              <w:rPr>
                <w:rFonts w:ascii="Times New Roman" w:hAnsi="Times New Roman" w:cs="Times New Roman"/>
                <w:sz w:val="18"/>
                <w:szCs w:val="18"/>
              </w:rPr>
              <w:t>b.d.</w:t>
            </w:r>
          </w:p>
        </w:tc>
        <w:tc>
          <w:tcPr>
            <w:tcW w:w="1984" w:type="dxa"/>
            <w:gridSpan w:val="2"/>
            <w:vAlign w:val="center"/>
          </w:tcPr>
          <w:p w:rsidR="00E55C20" w:rsidRPr="00601EED" w:rsidRDefault="00E55C20" w:rsidP="00F74FD1">
            <w:pPr>
              <w:pStyle w:val="Akapitzlist"/>
              <w:numPr>
                <w:ilvl w:val="0"/>
                <w:numId w:val="104"/>
              </w:numPr>
              <w:spacing w:before="20" w:after="20" w:line="240" w:lineRule="auto"/>
              <w:ind w:left="720"/>
              <w:jc w:val="center"/>
              <w:rPr>
                <w:sz w:val="18"/>
                <w:szCs w:val="18"/>
              </w:rPr>
            </w:pPr>
          </w:p>
        </w:tc>
        <w:tc>
          <w:tcPr>
            <w:tcW w:w="1134" w:type="dxa"/>
            <w:gridSpan w:val="2"/>
            <w:vAlign w:val="center"/>
          </w:tcPr>
          <w:p w:rsidR="00E55C20" w:rsidRPr="00601EED" w:rsidRDefault="00E55C20" w:rsidP="00F74FD1">
            <w:pPr>
              <w:pStyle w:val="Akapitzlist"/>
              <w:numPr>
                <w:ilvl w:val="0"/>
                <w:numId w:val="104"/>
              </w:numPr>
              <w:spacing w:before="20" w:after="20" w:line="240" w:lineRule="auto"/>
              <w:ind w:left="720"/>
              <w:jc w:val="center"/>
              <w:rPr>
                <w:sz w:val="18"/>
                <w:szCs w:val="18"/>
              </w:rPr>
            </w:pPr>
          </w:p>
        </w:tc>
        <w:tc>
          <w:tcPr>
            <w:tcW w:w="1985" w:type="dxa"/>
            <w:gridSpan w:val="2"/>
            <w:vAlign w:val="center"/>
          </w:tcPr>
          <w:p w:rsidR="00E55C20" w:rsidRPr="00601EED" w:rsidRDefault="00E55C20" w:rsidP="00F74FD1">
            <w:pPr>
              <w:pStyle w:val="Akapitzlist"/>
              <w:numPr>
                <w:ilvl w:val="0"/>
                <w:numId w:val="104"/>
              </w:numPr>
              <w:spacing w:before="20" w:after="20" w:line="240" w:lineRule="auto"/>
              <w:ind w:left="720"/>
              <w:jc w:val="center"/>
              <w:rPr>
                <w:sz w:val="18"/>
                <w:szCs w:val="18"/>
              </w:rPr>
            </w:pPr>
          </w:p>
        </w:tc>
        <w:tc>
          <w:tcPr>
            <w:tcW w:w="992" w:type="dxa"/>
            <w:vAlign w:val="center"/>
          </w:tcPr>
          <w:p w:rsidR="00E55C20" w:rsidRPr="00601EED" w:rsidRDefault="00E55C20" w:rsidP="00F74FD1">
            <w:pPr>
              <w:pStyle w:val="Akapitzlist"/>
              <w:numPr>
                <w:ilvl w:val="0"/>
                <w:numId w:val="104"/>
              </w:numPr>
              <w:spacing w:before="20" w:after="20" w:line="240" w:lineRule="auto"/>
              <w:ind w:left="720"/>
              <w:jc w:val="center"/>
              <w:rPr>
                <w:sz w:val="18"/>
                <w:szCs w:val="18"/>
              </w:rPr>
            </w:pPr>
          </w:p>
        </w:tc>
        <w:tc>
          <w:tcPr>
            <w:tcW w:w="1276" w:type="dxa"/>
          </w:tcPr>
          <w:p w:rsidR="00E55C20" w:rsidRPr="00601EED" w:rsidRDefault="00E55C20" w:rsidP="006F0D0F">
            <w:pPr>
              <w:jc w:val="center"/>
              <w:rPr>
                <w:sz w:val="18"/>
                <w:szCs w:val="18"/>
              </w:rPr>
            </w:pPr>
            <w:r w:rsidRPr="00601EED">
              <w:rPr>
                <w:bCs/>
                <w:sz w:val="18"/>
                <w:szCs w:val="18"/>
              </w:rPr>
              <w:t>j.w.</w:t>
            </w:r>
          </w:p>
        </w:tc>
      </w:tr>
      <w:tr w:rsidR="00E55C20" w:rsidRPr="00601EED" w:rsidTr="005E5EA0">
        <w:trPr>
          <w:trHeight w:val="301"/>
        </w:trPr>
        <w:tc>
          <w:tcPr>
            <w:tcW w:w="3369" w:type="dxa"/>
            <w:shd w:val="clear" w:color="auto" w:fill="auto"/>
            <w:vAlign w:val="center"/>
          </w:tcPr>
          <w:p w:rsidR="00E55C20" w:rsidRPr="00601EED" w:rsidRDefault="00E55C20" w:rsidP="00CD6C38">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Studium wykonalności dla zlewni Wisłoka (lewobrzeżnego dopływu Sanu) wraz z uzyskaniem decyzji o środowiskowych uwarunkowaniach</w:t>
            </w:r>
            <w:r w:rsidR="001401EB" w:rsidRPr="00601EED">
              <w:rPr>
                <w:rFonts w:ascii="Times New Roman" w:hAnsi="Times New Roman" w:cs="Times New Roman"/>
                <w:sz w:val="18"/>
                <w:szCs w:val="18"/>
              </w:rPr>
              <w:t>.</w:t>
            </w:r>
          </w:p>
        </w:tc>
        <w:tc>
          <w:tcPr>
            <w:tcW w:w="1984" w:type="dxa"/>
            <w:shd w:val="clear" w:color="auto" w:fill="auto"/>
            <w:vAlign w:val="center"/>
          </w:tcPr>
          <w:p w:rsidR="00E55C20" w:rsidRPr="00601EED" w:rsidRDefault="00E55C20" w:rsidP="00CD6C38">
            <w:pPr>
              <w:pStyle w:val="akropkiwtabelach"/>
              <w:tabs>
                <w:tab w:val="clear" w:pos="284"/>
                <w:tab w:val="left" w:pos="-24"/>
              </w:tabs>
              <w:spacing w:before="20" w:after="20"/>
              <w:ind w:left="-24" w:firstLine="24"/>
              <w:jc w:val="left"/>
              <w:rPr>
                <w:rFonts w:ascii="Times New Roman" w:hAnsi="Times New Roman"/>
                <w:bCs/>
                <w:sz w:val="18"/>
                <w:szCs w:val="18"/>
              </w:rPr>
            </w:pPr>
            <w:r w:rsidRPr="00601EED">
              <w:rPr>
                <w:rFonts w:ascii="Times New Roman" w:hAnsi="Times New Roman"/>
                <w:bCs/>
                <w:sz w:val="18"/>
                <w:szCs w:val="18"/>
              </w:rPr>
              <w:t>Do 31.12.2017 r. RZGW w Krakowie,</w:t>
            </w:r>
          </w:p>
          <w:p w:rsidR="00E55C20" w:rsidRPr="00601EED" w:rsidRDefault="00E55C20" w:rsidP="00CD6C38">
            <w:pPr>
              <w:pStyle w:val="akropkiwtabelach"/>
              <w:tabs>
                <w:tab w:val="clear" w:pos="284"/>
                <w:tab w:val="left" w:pos="-24"/>
              </w:tabs>
              <w:spacing w:before="20" w:after="20"/>
              <w:ind w:left="-24" w:firstLine="24"/>
              <w:jc w:val="left"/>
              <w:rPr>
                <w:rFonts w:ascii="Times New Roman" w:hAnsi="Times New Roman"/>
                <w:bCs/>
                <w:sz w:val="18"/>
                <w:szCs w:val="18"/>
              </w:rPr>
            </w:pPr>
            <w:r w:rsidRPr="00601EED">
              <w:rPr>
                <w:rFonts w:ascii="Times New Roman" w:hAnsi="Times New Roman"/>
                <w:bCs/>
                <w:sz w:val="18"/>
                <w:szCs w:val="18"/>
              </w:rPr>
              <w:t>od 01.01.2018 r. RZGW</w:t>
            </w:r>
          </w:p>
          <w:p w:rsidR="00E55C20" w:rsidRPr="00601EED" w:rsidRDefault="00E55C20" w:rsidP="00CD6C38">
            <w:pPr>
              <w:pStyle w:val="akropkiwtabelach"/>
              <w:tabs>
                <w:tab w:val="clear" w:pos="284"/>
                <w:tab w:val="left" w:pos="-24"/>
              </w:tabs>
              <w:spacing w:before="20" w:after="20"/>
              <w:ind w:left="-24" w:firstLine="24"/>
              <w:jc w:val="left"/>
              <w:rPr>
                <w:rFonts w:ascii="Times New Roman" w:hAnsi="Times New Roman"/>
                <w:bCs/>
                <w:sz w:val="18"/>
                <w:szCs w:val="18"/>
              </w:rPr>
            </w:pPr>
            <w:r w:rsidRPr="00601EED">
              <w:rPr>
                <w:rFonts w:ascii="Times New Roman" w:hAnsi="Times New Roman"/>
                <w:bCs/>
                <w:sz w:val="18"/>
                <w:szCs w:val="18"/>
              </w:rPr>
              <w:t>w Rzeszowie</w:t>
            </w:r>
          </w:p>
        </w:tc>
        <w:tc>
          <w:tcPr>
            <w:tcW w:w="1276" w:type="dxa"/>
            <w:shd w:val="clear" w:color="auto" w:fill="auto"/>
            <w:vAlign w:val="center"/>
          </w:tcPr>
          <w:p w:rsidR="00E55C20" w:rsidRPr="00601EED" w:rsidRDefault="00E55C20" w:rsidP="006F0D0F">
            <w:pPr>
              <w:pStyle w:val="Default"/>
              <w:spacing w:before="20" w:after="20" w:line="240" w:lineRule="auto"/>
              <w:jc w:val="center"/>
              <w:rPr>
                <w:rFonts w:ascii="Times New Roman" w:hAnsi="Times New Roman" w:cs="Times New Roman"/>
                <w:sz w:val="18"/>
                <w:szCs w:val="18"/>
              </w:rPr>
            </w:pPr>
            <w:r w:rsidRPr="00601EED">
              <w:rPr>
                <w:rFonts w:ascii="Times New Roman" w:hAnsi="Times New Roman" w:cs="Times New Roman"/>
                <w:sz w:val="18"/>
                <w:szCs w:val="18"/>
              </w:rPr>
              <w:t>b.d.</w:t>
            </w:r>
          </w:p>
        </w:tc>
        <w:tc>
          <w:tcPr>
            <w:tcW w:w="1984" w:type="dxa"/>
            <w:gridSpan w:val="2"/>
            <w:vAlign w:val="center"/>
          </w:tcPr>
          <w:p w:rsidR="00E55C20" w:rsidRPr="00601EED" w:rsidRDefault="00E55C20" w:rsidP="00F74FD1">
            <w:pPr>
              <w:pStyle w:val="Akapitzlist"/>
              <w:numPr>
                <w:ilvl w:val="0"/>
                <w:numId w:val="104"/>
              </w:numPr>
              <w:spacing w:before="20" w:after="20" w:line="240" w:lineRule="auto"/>
              <w:ind w:left="720"/>
              <w:jc w:val="center"/>
              <w:rPr>
                <w:sz w:val="18"/>
                <w:szCs w:val="18"/>
              </w:rPr>
            </w:pPr>
          </w:p>
        </w:tc>
        <w:tc>
          <w:tcPr>
            <w:tcW w:w="1134" w:type="dxa"/>
            <w:gridSpan w:val="2"/>
            <w:vAlign w:val="center"/>
          </w:tcPr>
          <w:p w:rsidR="00E55C20" w:rsidRPr="00601EED" w:rsidRDefault="00E55C20" w:rsidP="00F74FD1">
            <w:pPr>
              <w:pStyle w:val="Akapitzlist"/>
              <w:numPr>
                <w:ilvl w:val="0"/>
                <w:numId w:val="104"/>
              </w:numPr>
              <w:spacing w:before="20" w:after="20" w:line="240" w:lineRule="auto"/>
              <w:ind w:left="720"/>
              <w:jc w:val="center"/>
              <w:rPr>
                <w:sz w:val="18"/>
                <w:szCs w:val="18"/>
              </w:rPr>
            </w:pPr>
          </w:p>
        </w:tc>
        <w:tc>
          <w:tcPr>
            <w:tcW w:w="1985" w:type="dxa"/>
            <w:gridSpan w:val="2"/>
            <w:vAlign w:val="center"/>
          </w:tcPr>
          <w:p w:rsidR="00E55C20" w:rsidRPr="00601EED" w:rsidRDefault="00E55C20" w:rsidP="00F74FD1">
            <w:pPr>
              <w:pStyle w:val="Akapitzlist"/>
              <w:numPr>
                <w:ilvl w:val="0"/>
                <w:numId w:val="104"/>
              </w:numPr>
              <w:spacing w:before="20" w:after="20" w:line="240" w:lineRule="auto"/>
              <w:ind w:left="720"/>
              <w:jc w:val="center"/>
              <w:rPr>
                <w:sz w:val="18"/>
                <w:szCs w:val="18"/>
              </w:rPr>
            </w:pPr>
          </w:p>
        </w:tc>
        <w:tc>
          <w:tcPr>
            <w:tcW w:w="992" w:type="dxa"/>
            <w:vAlign w:val="center"/>
          </w:tcPr>
          <w:p w:rsidR="00E55C20" w:rsidRPr="00601EED" w:rsidRDefault="00E55C20" w:rsidP="00F74FD1">
            <w:pPr>
              <w:pStyle w:val="Akapitzlist"/>
              <w:numPr>
                <w:ilvl w:val="0"/>
                <w:numId w:val="104"/>
              </w:numPr>
              <w:spacing w:before="20" w:after="20" w:line="240" w:lineRule="auto"/>
              <w:ind w:left="720"/>
              <w:jc w:val="center"/>
              <w:rPr>
                <w:sz w:val="18"/>
                <w:szCs w:val="18"/>
              </w:rPr>
            </w:pPr>
          </w:p>
        </w:tc>
        <w:tc>
          <w:tcPr>
            <w:tcW w:w="1276" w:type="dxa"/>
          </w:tcPr>
          <w:p w:rsidR="00E55C20" w:rsidRPr="00601EED" w:rsidRDefault="00E55C20" w:rsidP="006F0D0F">
            <w:pPr>
              <w:jc w:val="center"/>
              <w:rPr>
                <w:sz w:val="18"/>
                <w:szCs w:val="18"/>
              </w:rPr>
            </w:pPr>
            <w:r w:rsidRPr="00601EED">
              <w:rPr>
                <w:bCs/>
                <w:sz w:val="18"/>
                <w:szCs w:val="18"/>
              </w:rPr>
              <w:t>j.w.</w:t>
            </w:r>
          </w:p>
        </w:tc>
      </w:tr>
      <w:tr w:rsidR="00E55C20" w:rsidRPr="00601EED" w:rsidTr="005E5EA0">
        <w:trPr>
          <w:trHeight w:val="301"/>
        </w:trPr>
        <w:tc>
          <w:tcPr>
            <w:tcW w:w="3369" w:type="dxa"/>
            <w:shd w:val="clear" w:color="auto" w:fill="auto"/>
            <w:vAlign w:val="center"/>
          </w:tcPr>
          <w:p w:rsidR="00E55C20" w:rsidRPr="00601EED" w:rsidRDefault="00E55C20" w:rsidP="00CD6C38">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lastRenderedPageBreak/>
              <w:t>Studium wykonalności dla zlewni Wisłoki od Jasła do ujścia do Wisły wraz z uzyskaniem decyzji o środowiskowych uwarunkowaniach</w:t>
            </w:r>
            <w:r w:rsidR="001401EB" w:rsidRPr="00601EED">
              <w:rPr>
                <w:rFonts w:ascii="Times New Roman" w:hAnsi="Times New Roman" w:cs="Times New Roman"/>
                <w:sz w:val="18"/>
                <w:szCs w:val="18"/>
              </w:rPr>
              <w:t>.</w:t>
            </w:r>
          </w:p>
        </w:tc>
        <w:tc>
          <w:tcPr>
            <w:tcW w:w="1984" w:type="dxa"/>
            <w:shd w:val="clear" w:color="auto" w:fill="auto"/>
            <w:vAlign w:val="center"/>
          </w:tcPr>
          <w:p w:rsidR="00E55C20" w:rsidRPr="00601EED" w:rsidRDefault="00E55C20" w:rsidP="00CD6C38">
            <w:pPr>
              <w:pStyle w:val="akropkiwtabelach"/>
              <w:tabs>
                <w:tab w:val="clear" w:pos="284"/>
                <w:tab w:val="left" w:pos="-24"/>
              </w:tabs>
              <w:spacing w:before="20" w:after="20"/>
              <w:ind w:left="-24" w:firstLine="24"/>
              <w:jc w:val="left"/>
              <w:rPr>
                <w:rFonts w:ascii="Times New Roman" w:hAnsi="Times New Roman"/>
                <w:bCs/>
                <w:sz w:val="18"/>
                <w:szCs w:val="18"/>
              </w:rPr>
            </w:pPr>
            <w:r w:rsidRPr="00601EED">
              <w:rPr>
                <w:rFonts w:ascii="Times New Roman" w:hAnsi="Times New Roman"/>
                <w:bCs/>
                <w:sz w:val="18"/>
                <w:szCs w:val="18"/>
              </w:rPr>
              <w:t>Do 31.12.2017 r. RZGW w Krakowie</w:t>
            </w:r>
          </w:p>
          <w:p w:rsidR="00E55C20" w:rsidRPr="00601EED" w:rsidRDefault="00E55C20" w:rsidP="00CD6C38">
            <w:pPr>
              <w:pStyle w:val="akropkiwtabelach"/>
              <w:tabs>
                <w:tab w:val="clear" w:pos="284"/>
                <w:tab w:val="left" w:pos="-24"/>
              </w:tabs>
              <w:spacing w:before="20" w:after="20"/>
              <w:ind w:left="-24" w:firstLine="24"/>
              <w:jc w:val="left"/>
              <w:rPr>
                <w:rFonts w:ascii="Times New Roman" w:hAnsi="Times New Roman"/>
                <w:bCs/>
                <w:sz w:val="18"/>
                <w:szCs w:val="18"/>
              </w:rPr>
            </w:pPr>
            <w:r w:rsidRPr="00601EED">
              <w:rPr>
                <w:rFonts w:ascii="Times New Roman" w:hAnsi="Times New Roman"/>
                <w:bCs/>
                <w:sz w:val="18"/>
                <w:szCs w:val="18"/>
              </w:rPr>
              <w:t>Od 01.01.2018 r. RZGW</w:t>
            </w:r>
          </w:p>
          <w:p w:rsidR="00E55C20" w:rsidRPr="00601EED" w:rsidRDefault="00E55C20" w:rsidP="00CD6C38">
            <w:pPr>
              <w:pStyle w:val="akropkiwtabelach"/>
              <w:tabs>
                <w:tab w:val="clear" w:pos="284"/>
                <w:tab w:val="left" w:pos="-24"/>
              </w:tabs>
              <w:spacing w:before="20" w:after="20"/>
              <w:ind w:left="-24" w:firstLine="24"/>
              <w:jc w:val="left"/>
              <w:rPr>
                <w:rFonts w:ascii="Times New Roman" w:hAnsi="Times New Roman"/>
                <w:bCs/>
                <w:sz w:val="18"/>
                <w:szCs w:val="18"/>
              </w:rPr>
            </w:pPr>
            <w:r w:rsidRPr="00601EED">
              <w:rPr>
                <w:rFonts w:ascii="Times New Roman" w:hAnsi="Times New Roman"/>
                <w:bCs/>
                <w:sz w:val="18"/>
                <w:szCs w:val="18"/>
              </w:rPr>
              <w:t>w Rzeszowie.</w:t>
            </w:r>
          </w:p>
        </w:tc>
        <w:tc>
          <w:tcPr>
            <w:tcW w:w="1276" w:type="dxa"/>
            <w:shd w:val="clear" w:color="auto" w:fill="auto"/>
            <w:vAlign w:val="center"/>
          </w:tcPr>
          <w:p w:rsidR="00E55C20" w:rsidRPr="00601EED" w:rsidRDefault="00E55C20" w:rsidP="006F0D0F">
            <w:pPr>
              <w:pStyle w:val="Default"/>
              <w:spacing w:before="20" w:after="20" w:line="240" w:lineRule="auto"/>
              <w:jc w:val="center"/>
              <w:rPr>
                <w:rFonts w:ascii="Times New Roman" w:hAnsi="Times New Roman" w:cs="Times New Roman"/>
                <w:sz w:val="18"/>
                <w:szCs w:val="18"/>
              </w:rPr>
            </w:pPr>
            <w:r w:rsidRPr="00601EED">
              <w:rPr>
                <w:rFonts w:ascii="Times New Roman" w:hAnsi="Times New Roman" w:cs="Times New Roman"/>
                <w:sz w:val="18"/>
                <w:szCs w:val="18"/>
              </w:rPr>
              <w:t>b.d.</w:t>
            </w:r>
          </w:p>
        </w:tc>
        <w:tc>
          <w:tcPr>
            <w:tcW w:w="1984" w:type="dxa"/>
            <w:gridSpan w:val="2"/>
            <w:vAlign w:val="center"/>
          </w:tcPr>
          <w:p w:rsidR="00E55C20" w:rsidRPr="00601EED" w:rsidRDefault="00E55C20" w:rsidP="00F74FD1">
            <w:pPr>
              <w:pStyle w:val="Akapitzlist"/>
              <w:numPr>
                <w:ilvl w:val="0"/>
                <w:numId w:val="104"/>
              </w:numPr>
              <w:spacing w:before="20" w:after="20" w:line="240" w:lineRule="auto"/>
              <w:ind w:left="720"/>
              <w:jc w:val="center"/>
              <w:rPr>
                <w:sz w:val="18"/>
                <w:szCs w:val="18"/>
              </w:rPr>
            </w:pPr>
          </w:p>
        </w:tc>
        <w:tc>
          <w:tcPr>
            <w:tcW w:w="1134" w:type="dxa"/>
            <w:gridSpan w:val="2"/>
            <w:vAlign w:val="center"/>
          </w:tcPr>
          <w:p w:rsidR="00E55C20" w:rsidRPr="00601EED" w:rsidRDefault="00E55C20" w:rsidP="00F74FD1">
            <w:pPr>
              <w:pStyle w:val="Akapitzlist"/>
              <w:numPr>
                <w:ilvl w:val="0"/>
                <w:numId w:val="104"/>
              </w:numPr>
              <w:spacing w:before="20" w:after="20" w:line="240" w:lineRule="auto"/>
              <w:ind w:left="720"/>
              <w:jc w:val="center"/>
              <w:rPr>
                <w:sz w:val="18"/>
                <w:szCs w:val="18"/>
              </w:rPr>
            </w:pPr>
          </w:p>
        </w:tc>
        <w:tc>
          <w:tcPr>
            <w:tcW w:w="1985" w:type="dxa"/>
            <w:gridSpan w:val="2"/>
            <w:vAlign w:val="center"/>
          </w:tcPr>
          <w:p w:rsidR="00E55C20" w:rsidRPr="00601EED" w:rsidRDefault="00E55C20" w:rsidP="00F74FD1">
            <w:pPr>
              <w:pStyle w:val="Akapitzlist"/>
              <w:numPr>
                <w:ilvl w:val="0"/>
                <w:numId w:val="104"/>
              </w:numPr>
              <w:spacing w:before="20" w:after="20" w:line="240" w:lineRule="auto"/>
              <w:ind w:left="720"/>
              <w:jc w:val="center"/>
              <w:rPr>
                <w:sz w:val="18"/>
                <w:szCs w:val="18"/>
              </w:rPr>
            </w:pPr>
          </w:p>
        </w:tc>
        <w:tc>
          <w:tcPr>
            <w:tcW w:w="992" w:type="dxa"/>
            <w:vAlign w:val="center"/>
          </w:tcPr>
          <w:p w:rsidR="00E55C20" w:rsidRPr="00601EED" w:rsidRDefault="00E55C20" w:rsidP="00F74FD1">
            <w:pPr>
              <w:pStyle w:val="Akapitzlist"/>
              <w:numPr>
                <w:ilvl w:val="0"/>
                <w:numId w:val="104"/>
              </w:numPr>
              <w:spacing w:before="20" w:after="20" w:line="240" w:lineRule="auto"/>
              <w:ind w:left="720"/>
              <w:jc w:val="center"/>
              <w:rPr>
                <w:sz w:val="18"/>
                <w:szCs w:val="18"/>
              </w:rPr>
            </w:pPr>
          </w:p>
        </w:tc>
        <w:tc>
          <w:tcPr>
            <w:tcW w:w="1276" w:type="dxa"/>
          </w:tcPr>
          <w:p w:rsidR="00E55C20" w:rsidRPr="00601EED" w:rsidRDefault="00E55C20" w:rsidP="006F0D0F">
            <w:pPr>
              <w:jc w:val="center"/>
              <w:rPr>
                <w:sz w:val="18"/>
                <w:szCs w:val="18"/>
              </w:rPr>
            </w:pPr>
            <w:r w:rsidRPr="00601EED">
              <w:rPr>
                <w:bCs/>
                <w:sz w:val="18"/>
                <w:szCs w:val="18"/>
              </w:rPr>
              <w:t>j.w.</w:t>
            </w:r>
          </w:p>
        </w:tc>
      </w:tr>
      <w:tr w:rsidR="00E55C20" w:rsidRPr="00601EED" w:rsidTr="005E5EA0">
        <w:trPr>
          <w:trHeight w:val="301"/>
        </w:trPr>
        <w:tc>
          <w:tcPr>
            <w:tcW w:w="3369" w:type="dxa"/>
            <w:shd w:val="clear" w:color="auto" w:fill="auto"/>
            <w:vAlign w:val="center"/>
          </w:tcPr>
          <w:p w:rsidR="00E55C20" w:rsidRPr="00601EED" w:rsidRDefault="00E55C20" w:rsidP="00CD6C38">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Studium wykonalności dla zlewni Sanu od źródeł do Dynowa wraz z uzyskaniem decyzji o środowiskowych uwarunkowaniach</w:t>
            </w:r>
            <w:r w:rsidR="001401EB" w:rsidRPr="00601EED">
              <w:rPr>
                <w:rFonts w:ascii="Times New Roman" w:hAnsi="Times New Roman" w:cs="Times New Roman"/>
                <w:sz w:val="18"/>
                <w:szCs w:val="18"/>
              </w:rPr>
              <w:t>.</w:t>
            </w:r>
          </w:p>
        </w:tc>
        <w:tc>
          <w:tcPr>
            <w:tcW w:w="1984" w:type="dxa"/>
            <w:shd w:val="clear" w:color="auto" w:fill="auto"/>
            <w:vAlign w:val="center"/>
          </w:tcPr>
          <w:p w:rsidR="00E55C20" w:rsidRPr="00601EED" w:rsidRDefault="00E55C20" w:rsidP="00CD6C38">
            <w:pPr>
              <w:pStyle w:val="akropkiwtabelach"/>
              <w:tabs>
                <w:tab w:val="clear" w:pos="284"/>
                <w:tab w:val="left" w:pos="-24"/>
              </w:tabs>
              <w:spacing w:before="20" w:after="20"/>
              <w:ind w:left="-24" w:firstLine="24"/>
              <w:jc w:val="left"/>
              <w:rPr>
                <w:rFonts w:ascii="Times New Roman" w:hAnsi="Times New Roman"/>
                <w:bCs/>
                <w:sz w:val="18"/>
                <w:szCs w:val="18"/>
              </w:rPr>
            </w:pPr>
            <w:r w:rsidRPr="00601EED">
              <w:rPr>
                <w:rFonts w:ascii="Times New Roman" w:hAnsi="Times New Roman"/>
                <w:bCs/>
                <w:sz w:val="18"/>
                <w:szCs w:val="18"/>
              </w:rPr>
              <w:t>Do 31.12.2017 r. RZGW w Krakowie,</w:t>
            </w:r>
          </w:p>
          <w:p w:rsidR="00E55C20" w:rsidRPr="00601EED" w:rsidRDefault="00E55C20" w:rsidP="00CD6C38">
            <w:pPr>
              <w:pStyle w:val="akropkiwtabelach"/>
              <w:tabs>
                <w:tab w:val="clear" w:pos="284"/>
                <w:tab w:val="left" w:pos="-24"/>
              </w:tabs>
              <w:spacing w:before="20" w:after="20"/>
              <w:ind w:left="-24" w:firstLine="24"/>
              <w:jc w:val="left"/>
              <w:rPr>
                <w:rFonts w:ascii="Times New Roman" w:hAnsi="Times New Roman"/>
                <w:bCs/>
                <w:sz w:val="18"/>
                <w:szCs w:val="18"/>
              </w:rPr>
            </w:pPr>
            <w:r w:rsidRPr="00601EED">
              <w:rPr>
                <w:rFonts w:ascii="Times New Roman" w:hAnsi="Times New Roman"/>
                <w:bCs/>
                <w:sz w:val="18"/>
                <w:szCs w:val="18"/>
              </w:rPr>
              <w:t>od 01.01.2018 r. RZGW</w:t>
            </w:r>
          </w:p>
          <w:p w:rsidR="00E55C20" w:rsidRPr="00601EED" w:rsidRDefault="00E55C20" w:rsidP="00CD6C38">
            <w:pPr>
              <w:pStyle w:val="akropkiwtabelach"/>
              <w:tabs>
                <w:tab w:val="clear" w:pos="284"/>
                <w:tab w:val="left" w:pos="-24"/>
              </w:tabs>
              <w:spacing w:before="20" w:after="20"/>
              <w:ind w:left="-24" w:firstLine="24"/>
              <w:jc w:val="left"/>
              <w:rPr>
                <w:rFonts w:ascii="Times New Roman" w:hAnsi="Times New Roman"/>
                <w:bCs/>
                <w:sz w:val="18"/>
                <w:szCs w:val="18"/>
              </w:rPr>
            </w:pPr>
            <w:r w:rsidRPr="00601EED">
              <w:rPr>
                <w:rFonts w:ascii="Times New Roman" w:hAnsi="Times New Roman"/>
                <w:bCs/>
                <w:sz w:val="18"/>
                <w:szCs w:val="18"/>
              </w:rPr>
              <w:t>w Rzeszowie.</w:t>
            </w:r>
          </w:p>
        </w:tc>
        <w:tc>
          <w:tcPr>
            <w:tcW w:w="1276" w:type="dxa"/>
            <w:shd w:val="clear" w:color="auto" w:fill="auto"/>
            <w:vAlign w:val="center"/>
          </w:tcPr>
          <w:p w:rsidR="00E55C20" w:rsidRPr="00601EED" w:rsidRDefault="00E55C20" w:rsidP="006F0D0F">
            <w:pPr>
              <w:pStyle w:val="Default"/>
              <w:spacing w:before="20" w:after="20" w:line="240" w:lineRule="auto"/>
              <w:jc w:val="center"/>
              <w:rPr>
                <w:rFonts w:ascii="Times New Roman" w:hAnsi="Times New Roman" w:cs="Times New Roman"/>
                <w:sz w:val="18"/>
                <w:szCs w:val="18"/>
              </w:rPr>
            </w:pPr>
            <w:r w:rsidRPr="00601EED">
              <w:rPr>
                <w:rFonts w:ascii="Times New Roman" w:hAnsi="Times New Roman" w:cs="Times New Roman"/>
                <w:sz w:val="18"/>
                <w:szCs w:val="18"/>
              </w:rPr>
              <w:t>b.d.</w:t>
            </w:r>
          </w:p>
        </w:tc>
        <w:tc>
          <w:tcPr>
            <w:tcW w:w="1984" w:type="dxa"/>
            <w:gridSpan w:val="2"/>
            <w:vAlign w:val="center"/>
          </w:tcPr>
          <w:p w:rsidR="00E55C20" w:rsidRPr="00601EED" w:rsidRDefault="00E55C20" w:rsidP="00F74FD1">
            <w:pPr>
              <w:pStyle w:val="Akapitzlist"/>
              <w:numPr>
                <w:ilvl w:val="0"/>
                <w:numId w:val="104"/>
              </w:numPr>
              <w:spacing w:before="20" w:after="20" w:line="240" w:lineRule="auto"/>
              <w:ind w:left="720"/>
              <w:jc w:val="center"/>
              <w:rPr>
                <w:sz w:val="18"/>
                <w:szCs w:val="18"/>
              </w:rPr>
            </w:pPr>
          </w:p>
        </w:tc>
        <w:tc>
          <w:tcPr>
            <w:tcW w:w="1134" w:type="dxa"/>
            <w:gridSpan w:val="2"/>
            <w:vAlign w:val="center"/>
          </w:tcPr>
          <w:p w:rsidR="00E55C20" w:rsidRPr="00601EED" w:rsidRDefault="00E55C20" w:rsidP="00F74FD1">
            <w:pPr>
              <w:pStyle w:val="Akapitzlist"/>
              <w:numPr>
                <w:ilvl w:val="0"/>
                <w:numId w:val="104"/>
              </w:numPr>
              <w:spacing w:before="20" w:after="20" w:line="240" w:lineRule="auto"/>
              <w:ind w:left="720"/>
              <w:jc w:val="center"/>
              <w:rPr>
                <w:sz w:val="18"/>
                <w:szCs w:val="18"/>
              </w:rPr>
            </w:pPr>
          </w:p>
        </w:tc>
        <w:tc>
          <w:tcPr>
            <w:tcW w:w="1985" w:type="dxa"/>
            <w:gridSpan w:val="2"/>
            <w:vAlign w:val="center"/>
          </w:tcPr>
          <w:p w:rsidR="00E55C20" w:rsidRPr="00601EED" w:rsidRDefault="00E55C20" w:rsidP="00F74FD1">
            <w:pPr>
              <w:pStyle w:val="Akapitzlist"/>
              <w:numPr>
                <w:ilvl w:val="0"/>
                <w:numId w:val="104"/>
              </w:numPr>
              <w:spacing w:before="20" w:after="20" w:line="240" w:lineRule="auto"/>
              <w:ind w:left="720"/>
              <w:jc w:val="center"/>
              <w:rPr>
                <w:sz w:val="18"/>
                <w:szCs w:val="18"/>
              </w:rPr>
            </w:pPr>
          </w:p>
        </w:tc>
        <w:tc>
          <w:tcPr>
            <w:tcW w:w="992" w:type="dxa"/>
            <w:vAlign w:val="center"/>
          </w:tcPr>
          <w:p w:rsidR="00E55C20" w:rsidRPr="00601EED" w:rsidRDefault="00E55C20" w:rsidP="00F74FD1">
            <w:pPr>
              <w:pStyle w:val="Akapitzlist"/>
              <w:numPr>
                <w:ilvl w:val="0"/>
                <w:numId w:val="104"/>
              </w:numPr>
              <w:spacing w:before="20" w:after="20" w:line="240" w:lineRule="auto"/>
              <w:ind w:left="720"/>
              <w:jc w:val="center"/>
              <w:rPr>
                <w:sz w:val="18"/>
                <w:szCs w:val="18"/>
              </w:rPr>
            </w:pPr>
          </w:p>
        </w:tc>
        <w:tc>
          <w:tcPr>
            <w:tcW w:w="1276" w:type="dxa"/>
          </w:tcPr>
          <w:p w:rsidR="00E55C20" w:rsidRPr="00601EED" w:rsidRDefault="00E55C20" w:rsidP="006F0D0F">
            <w:pPr>
              <w:jc w:val="center"/>
              <w:rPr>
                <w:sz w:val="18"/>
                <w:szCs w:val="18"/>
              </w:rPr>
            </w:pPr>
            <w:r w:rsidRPr="00601EED">
              <w:rPr>
                <w:bCs/>
                <w:sz w:val="18"/>
                <w:szCs w:val="18"/>
              </w:rPr>
              <w:t>j.w.</w:t>
            </w:r>
          </w:p>
        </w:tc>
      </w:tr>
      <w:tr w:rsidR="00E55C20" w:rsidRPr="00601EED" w:rsidTr="005E5EA0">
        <w:trPr>
          <w:trHeight w:val="301"/>
        </w:trPr>
        <w:tc>
          <w:tcPr>
            <w:tcW w:w="3369" w:type="dxa"/>
            <w:shd w:val="clear" w:color="auto" w:fill="auto"/>
            <w:vAlign w:val="center"/>
          </w:tcPr>
          <w:p w:rsidR="00E55C20" w:rsidRPr="00601EED" w:rsidRDefault="00E55C20" w:rsidP="00CD6C38">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Studium wykonalności dla zlewni Sanu od Dynowa do ujścia Wisłoka wraz z uzyskaniem decyzji o środowiskowych uwarunkowaniach</w:t>
            </w:r>
            <w:r w:rsidR="001401EB" w:rsidRPr="00601EED">
              <w:rPr>
                <w:rFonts w:ascii="Times New Roman" w:hAnsi="Times New Roman" w:cs="Times New Roman"/>
                <w:sz w:val="18"/>
                <w:szCs w:val="18"/>
              </w:rPr>
              <w:t>.</w:t>
            </w:r>
          </w:p>
        </w:tc>
        <w:tc>
          <w:tcPr>
            <w:tcW w:w="1984" w:type="dxa"/>
            <w:shd w:val="clear" w:color="auto" w:fill="auto"/>
            <w:vAlign w:val="center"/>
          </w:tcPr>
          <w:p w:rsidR="00E55C20" w:rsidRPr="00601EED" w:rsidRDefault="00E55C20" w:rsidP="00CD6C38">
            <w:pPr>
              <w:pStyle w:val="akropkiwtabelach"/>
              <w:tabs>
                <w:tab w:val="clear" w:pos="284"/>
                <w:tab w:val="left" w:pos="-24"/>
              </w:tabs>
              <w:spacing w:before="20" w:after="20"/>
              <w:ind w:left="-24" w:firstLine="24"/>
              <w:jc w:val="left"/>
              <w:rPr>
                <w:rFonts w:ascii="Times New Roman" w:hAnsi="Times New Roman"/>
                <w:bCs/>
                <w:sz w:val="18"/>
                <w:szCs w:val="18"/>
              </w:rPr>
            </w:pPr>
            <w:r w:rsidRPr="00601EED">
              <w:rPr>
                <w:rFonts w:ascii="Times New Roman" w:hAnsi="Times New Roman"/>
                <w:bCs/>
                <w:sz w:val="18"/>
                <w:szCs w:val="18"/>
              </w:rPr>
              <w:t>Do 31.12.2017 r. RZGW w Krakowie,</w:t>
            </w:r>
          </w:p>
          <w:p w:rsidR="00E55C20" w:rsidRPr="00601EED" w:rsidRDefault="00E55C20" w:rsidP="00CD6C38">
            <w:pPr>
              <w:pStyle w:val="akropkiwtabelach"/>
              <w:tabs>
                <w:tab w:val="clear" w:pos="284"/>
                <w:tab w:val="left" w:pos="-24"/>
              </w:tabs>
              <w:spacing w:before="20" w:after="20"/>
              <w:ind w:left="-24" w:firstLine="24"/>
              <w:jc w:val="left"/>
              <w:rPr>
                <w:rFonts w:ascii="Times New Roman" w:hAnsi="Times New Roman"/>
                <w:bCs/>
                <w:sz w:val="18"/>
                <w:szCs w:val="18"/>
              </w:rPr>
            </w:pPr>
            <w:r w:rsidRPr="00601EED">
              <w:rPr>
                <w:rFonts w:ascii="Times New Roman" w:hAnsi="Times New Roman"/>
                <w:bCs/>
                <w:sz w:val="18"/>
                <w:szCs w:val="18"/>
              </w:rPr>
              <w:t>od 01.01.2018 r. RZGW</w:t>
            </w:r>
          </w:p>
          <w:p w:rsidR="00E55C20" w:rsidRPr="00601EED" w:rsidRDefault="00E55C20" w:rsidP="00CD6C38">
            <w:pPr>
              <w:pStyle w:val="akropkiwtabelach"/>
              <w:tabs>
                <w:tab w:val="clear" w:pos="284"/>
                <w:tab w:val="left" w:pos="-24"/>
              </w:tabs>
              <w:spacing w:before="20" w:after="20"/>
              <w:ind w:left="-24" w:firstLine="24"/>
              <w:jc w:val="left"/>
              <w:rPr>
                <w:rFonts w:ascii="Times New Roman" w:hAnsi="Times New Roman"/>
                <w:bCs/>
                <w:sz w:val="18"/>
                <w:szCs w:val="18"/>
              </w:rPr>
            </w:pPr>
            <w:r w:rsidRPr="00601EED">
              <w:rPr>
                <w:rFonts w:ascii="Times New Roman" w:hAnsi="Times New Roman"/>
                <w:bCs/>
                <w:sz w:val="18"/>
                <w:szCs w:val="18"/>
              </w:rPr>
              <w:t>w Rzeszowie.</w:t>
            </w:r>
          </w:p>
        </w:tc>
        <w:tc>
          <w:tcPr>
            <w:tcW w:w="1276" w:type="dxa"/>
            <w:shd w:val="clear" w:color="auto" w:fill="auto"/>
            <w:vAlign w:val="center"/>
          </w:tcPr>
          <w:p w:rsidR="00E55C20" w:rsidRPr="00601EED" w:rsidRDefault="00E55C20" w:rsidP="006F0D0F">
            <w:pPr>
              <w:pStyle w:val="Default"/>
              <w:spacing w:before="20" w:after="20" w:line="240" w:lineRule="auto"/>
              <w:jc w:val="center"/>
              <w:rPr>
                <w:rFonts w:ascii="Times New Roman" w:hAnsi="Times New Roman" w:cs="Times New Roman"/>
                <w:sz w:val="18"/>
                <w:szCs w:val="18"/>
              </w:rPr>
            </w:pPr>
            <w:r w:rsidRPr="00601EED">
              <w:rPr>
                <w:rFonts w:ascii="Times New Roman" w:hAnsi="Times New Roman" w:cs="Times New Roman"/>
                <w:sz w:val="18"/>
                <w:szCs w:val="18"/>
              </w:rPr>
              <w:t>b.d.</w:t>
            </w:r>
          </w:p>
        </w:tc>
        <w:tc>
          <w:tcPr>
            <w:tcW w:w="1984" w:type="dxa"/>
            <w:gridSpan w:val="2"/>
            <w:vAlign w:val="center"/>
          </w:tcPr>
          <w:p w:rsidR="00E55C20" w:rsidRPr="00601EED" w:rsidRDefault="00E55C20" w:rsidP="00F74FD1">
            <w:pPr>
              <w:pStyle w:val="Akapitzlist"/>
              <w:numPr>
                <w:ilvl w:val="0"/>
                <w:numId w:val="104"/>
              </w:numPr>
              <w:spacing w:before="20" w:after="20" w:line="240" w:lineRule="auto"/>
              <w:ind w:left="720"/>
              <w:jc w:val="center"/>
              <w:rPr>
                <w:sz w:val="18"/>
                <w:szCs w:val="18"/>
              </w:rPr>
            </w:pPr>
          </w:p>
        </w:tc>
        <w:tc>
          <w:tcPr>
            <w:tcW w:w="1134" w:type="dxa"/>
            <w:gridSpan w:val="2"/>
            <w:vAlign w:val="center"/>
          </w:tcPr>
          <w:p w:rsidR="00E55C20" w:rsidRPr="00601EED" w:rsidRDefault="00E55C20" w:rsidP="00F74FD1">
            <w:pPr>
              <w:pStyle w:val="Akapitzlist"/>
              <w:numPr>
                <w:ilvl w:val="0"/>
                <w:numId w:val="104"/>
              </w:numPr>
              <w:spacing w:before="20" w:after="20" w:line="240" w:lineRule="auto"/>
              <w:ind w:left="720"/>
              <w:jc w:val="center"/>
              <w:rPr>
                <w:sz w:val="18"/>
                <w:szCs w:val="18"/>
              </w:rPr>
            </w:pPr>
          </w:p>
        </w:tc>
        <w:tc>
          <w:tcPr>
            <w:tcW w:w="1985" w:type="dxa"/>
            <w:gridSpan w:val="2"/>
            <w:vAlign w:val="center"/>
          </w:tcPr>
          <w:p w:rsidR="00E55C20" w:rsidRPr="00601EED" w:rsidRDefault="00E55C20" w:rsidP="00F74FD1">
            <w:pPr>
              <w:pStyle w:val="Akapitzlist"/>
              <w:numPr>
                <w:ilvl w:val="0"/>
                <w:numId w:val="104"/>
              </w:numPr>
              <w:spacing w:before="20" w:after="20" w:line="240" w:lineRule="auto"/>
              <w:ind w:left="720"/>
              <w:jc w:val="center"/>
              <w:rPr>
                <w:sz w:val="18"/>
                <w:szCs w:val="18"/>
              </w:rPr>
            </w:pPr>
          </w:p>
        </w:tc>
        <w:tc>
          <w:tcPr>
            <w:tcW w:w="992" w:type="dxa"/>
            <w:vAlign w:val="center"/>
          </w:tcPr>
          <w:p w:rsidR="00E55C20" w:rsidRPr="00601EED" w:rsidRDefault="00E55C20" w:rsidP="00F74FD1">
            <w:pPr>
              <w:pStyle w:val="Akapitzlist"/>
              <w:numPr>
                <w:ilvl w:val="0"/>
                <w:numId w:val="104"/>
              </w:numPr>
              <w:spacing w:before="20" w:after="20" w:line="240" w:lineRule="auto"/>
              <w:ind w:left="720"/>
              <w:jc w:val="center"/>
              <w:rPr>
                <w:sz w:val="18"/>
                <w:szCs w:val="18"/>
              </w:rPr>
            </w:pPr>
          </w:p>
        </w:tc>
        <w:tc>
          <w:tcPr>
            <w:tcW w:w="1276" w:type="dxa"/>
          </w:tcPr>
          <w:p w:rsidR="00E55C20" w:rsidRPr="00601EED" w:rsidRDefault="00E55C20" w:rsidP="006F0D0F">
            <w:pPr>
              <w:jc w:val="center"/>
              <w:rPr>
                <w:sz w:val="18"/>
                <w:szCs w:val="18"/>
              </w:rPr>
            </w:pPr>
            <w:r w:rsidRPr="00601EED">
              <w:rPr>
                <w:bCs/>
                <w:sz w:val="18"/>
                <w:szCs w:val="18"/>
              </w:rPr>
              <w:t>j.w.</w:t>
            </w:r>
          </w:p>
        </w:tc>
      </w:tr>
      <w:tr w:rsidR="00E55C20" w:rsidRPr="00601EED" w:rsidTr="005E5EA0">
        <w:trPr>
          <w:trHeight w:val="301"/>
        </w:trPr>
        <w:tc>
          <w:tcPr>
            <w:tcW w:w="3369" w:type="dxa"/>
            <w:shd w:val="clear" w:color="auto" w:fill="auto"/>
            <w:vAlign w:val="center"/>
          </w:tcPr>
          <w:p w:rsidR="00E55C20" w:rsidRPr="00601EED" w:rsidRDefault="00E55C20" w:rsidP="00CD6C38">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Studium wykonalności dla zlewni Sanu od Wisłoka do ujścia do Wisły wraz z uzyskaniem decyzji o środowiskowych uwarunkowaniach</w:t>
            </w:r>
            <w:r w:rsidR="001401EB" w:rsidRPr="00601EED">
              <w:rPr>
                <w:rFonts w:ascii="Times New Roman" w:hAnsi="Times New Roman" w:cs="Times New Roman"/>
                <w:sz w:val="18"/>
                <w:szCs w:val="18"/>
              </w:rPr>
              <w:t>.</w:t>
            </w:r>
          </w:p>
        </w:tc>
        <w:tc>
          <w:tcPr>
            <w:tcW w:w="1984" w:type="dxa"/>
            <w:shd w:val="clear" w:color="auto" w:fill="auto"/>
            <w:vAlign w:val="center"/>
          </w:tcPr>
          <w:p w:rsidR="00E55C20" w:rsidRPr="00601EED" w:rsidRDefault="00E55C20" w:rsidP="00CD6C38">
            <w:pPr>
              <w:pStyle w:val="akropkiwtabelach"/>
              <w:tabs>
                <w:tab w:val="clear" w:pos="284"/>
                <w:tab w:val="left" w:pos="-24"/>
              </w:tabs>
              <w:spacing w:before="20" w:after="20"/>
              <w:ind w:left="-24" w:firstLine="24"/>
              <w:jc w:val="left"/>
              <w:rPr>
                <w:rFonts w:ascii="Times New Roman" w:hAnsi="Times New Roman"/>
                <w:bCs/>
                <w:sz w:val="18"/>
                <w:szCs w:val="18"/>
              </w:rPr>
            </w:pPr>
            <w:r w:rsidRPr="00601EED">
              <w:rPr>
                <w:rFonts w:ascii="Times New Roman" w:hAnsi="Times New Roman"/>
                <w:bCs/>
                <w:sz w:val="18"/>
                <w:szCs w:val="18"/>
              </w:rPr>
              <w:t>Do 31.12.2017 r. RZGW w Krakowie,</w:t>
            </w:r>
          </w:p>
          <w:p w:rsidR="00E55C20" w:rsidRPr="00601EED" w:rsidRDefault="00E55C20" w:rsidP="00CD6C38">
            <w:pPr>
              <w:pStyle w:val="akropkiwtabelach"/>
              <w:tabs>
                <w:tab w:val="clear" w:pos="284"/>
                <w:tab w:val="left" w:pos="-24"/>
              </w:tabs>
              <w:spacing w:before="20" w:after="20"/>
              <w:ind w:left="-24" w:firstLine="24"/>
              <w:jc w:val="left"/>
              <w:rPr>
                <w:rFonts w:ascii="Times New Roman" w:hAnsi="Times New Roman"/>
                <w:bCs/>
                <w:sz w:val="18"/>
                <w:szCs w:val="18"/>
              </w:rPr>
            </w:pPr>
            <w:r w:rsidRPr="00601EED">
              <w:rPr>
                <w:rFonts w:ascii="Times New Roman" w:hAnsi="Times New Roman"/>
                <w:bCs/>
                <w:sz w:val="18"/>
                <w:szCs w:val="18"/>
              </w:rPr>
              <w:t>od 01.01.2018 r. RZGW</w:t>
            </w:r>
          </w:p>
          <w:p w:rsidR="00E55C20" w:rsidRPr="00601EED" w:rsidRDefault="00E55C20" w:rsidP="00CD6C38">
            <w:pPr>
              <w:pStyle w:val="akropkiwtabelach"/>
              <w:tabs>
                <w:tab w:val="clear" w:pos="284"/>
                <w:tab w:val="left" w:pos="-24"/>
              </w:tabs>
              <w:spacing w:before="20" w:after="20"/>
              <w:ind w:left="-24" w:firstLine="24"/>
              <w:jc w:val="left"/>
              <w:rPr>
                <w:rFonts w:ascii="Times New Roman" w:hAnsi="Times New Roman"/>
                <w:bCs/>
                <w:sz w:val="18"/>
                <w:szCs w:val="18"/>
              </w:rPr>
            </w:pPr>
            <w:r w:rsidRPr="00601EED">
              <w:rPr>
                <w:rFonts w:ascii="Times New Roman" w:hAnsi="Times New Roman"/>
                <w:bCs/>
                <w:sz w:val="18"/>
                <w:szCs w:val="18"/>
              </w:rPr>
              <w:t>w Rzeszowie.</w:t>
            </w:r>
          </w:p>
        </w:tc>
        <w:tc>
          <w:tcPr>
            <w:tcW w:w="1276" w:type="dxa"/>
            <w:shd w:val="clear" w:color="auto" w:fill="auto"/>
            <w:vAlign w:val="center"/>
          </w:tcPr>
          <w:p w:rsidR="00E55C20" w:rsidRPr="00601EED" w:rsidRDefault="00E55C20" w:rsidP="006F0D0F">
            <w:pPr>
              <w:pStyle w:val="Default"/>
              <w:spacing w:before="20" w:after="20" w:line="240" w:lineRule="auto"/>
              <w:jc w:val="center"/>
              <w:rPr>
                <w:rFonts w:ascii="Times New Roman" w:hAnsi="Times New Roman" w:cs="Times New Roman"/>
                <w:sz w:val="18"/>
                <w:szCs w:val="18"/>
              </w:rPr>
            </w:pPr>
            <w:r w:rsidRPr="00601EED">
              <w:rPr>
                <w:rFonts w:ascii="Times New Roman" w:hAnsi="Times New Roman" w:cs="Times New Roman"/>
                <w:sz w:val="18"/>
                <w:szCs w:val="18"/>
              </w:rPr>
              <w:t>b.d.</w:t>
            </w:r>
          </w:p>
        </w:tc>
        <w:tc>
          <w:tcPr>
            <w:tcW w:w="1984" w:type="dxa"/>
            <w:gridSpan w:val="2"/>
            <w:vAlign w:val="center"/>
          </w:tcPr>
          <w:p w:rsidR="00E55C20" w:rsidRPr="00601EED" w:rsidRDefault="00E55C20" w:rsidP="00F74FD1">
            <w:pPr>
              <w:pStyle w:val="Akapitzlist"/>
              <w:numPr>
                <w:ilvl w:val="0"/>
                <w:numId w:val="104"/>
              </w:numPr>
              <w:spacing w:before="20" w:after="20" w:line="240" w:lineRule="auto"/>
              <w:ind w:left="720"/>
              <w:jc w:val="center"/>
              <w:rPr>
                <w:sz w:val="18"/>
                <w:szCs w:val="18"/>
              </w:rPr>
            </w:pPr>
          </w:p>
        </w:tc>
        <w:tc>
          <w:tcPr>
            <w:tcW w:w="1134" w:type="dxa"/>
            <w:gridSpan w:val="2"/>
            <w:vAlign w:val="center"/>
          </w:tcPr>
          <w:p w:rsidR="00E55C20" w:rsidRPr="00601EED" w:rsidRDefault="00E55C20" w:rsidP="00F74FD1">
            <w:pPr>
              <w:pStyle w:val="Akapitzlist"/>
              <w:numPr>
                <w:ilvl w:val="0"/>
                <w:numId w:val="104"/>
              </w:numPr>
              <w:spacing w:before="20" w:after="20" w:line="240" w:lineRule="auto"/>
              <w:ind w:left="720"/>
              <w:jc w:val="center"/>
              <w:rPr>
                <w:sz w:val="18"/>
                <w:szCs w:val="18"/>
              </w:rPr>
            </w:pPr>
          </w:p>
        </w:tc>
        <w:tc>
          <w:tcPr>
            <w:tcW w:w="1985" w:type="dxa"/>
            <w:gridSpan w:val="2"/>
            <w:vAlign w:val="center"/>
          </w:tcPr>
          <w:p w:rsidR="00E55C20" w:rsidRPr="00601EED" w:rsidRDefault="00E55C20" w:rsidP="00F74FD1">
            <w:pPr>
              <w:pStyle w:val="Akapitzlist"/>
              <w:numPr>
                <w:ilvl w:val="0"/>
                <w:numId w:val="104"/>
              </w:numPr>
              <w:spacing w:before="20" w:after="20" w:line="240" w:lineRule="auto"/>
              <w:ind w:left="720"/>
              <w:jc w:val="center"/>
              <w:rPr>
                <w:sz w:val="18"/>
                <w:szCs w:val="18"/>
              </w:rPr>
            </w:pPr>
          </w:p>
        </w:tc>
        <w:tc>
          <w:tcPr>
            <w:tcW w:w="992" w:type="dxa"/>
            <w:vAlign w:val="center"/>
          </w:tcPr>
          <w:p w:rsidR="00E55C20" w:rsidRPr="00601EED" w:rsidRDefault="00E55C20" w:rsidP="00F74FD1">
            <w:pPr>
              <w:pStyle w:val="Akapitzlist"/>
              <w:numPr>
                <w:ilvl w:val="0"/>
                <w:numId w:val="104"/>
              </w:numPr>
              <w:spacing w:before="20" w:after="20" w:line="240" w:lineRule="auto"/>
              <w:ind w:left="720"/>
              <w:jc w:val="center"/>
              <w:rPr>
                <w:sz w:val="18"/>
                <w:szCs w:val="18"/>
              </w:rPr>
            </w:pPr>
          </w:p>
        </w:tc>
        <w:tc>
          <w:tcPr>
            <w:tcW w:w="1276" w:type="dxa"/>
          </w:tcPr>
          <w:p w:rsidR="00E55C20" w:rsidRPr="00601EED" w:rsidRDefault="00E55C20" w:rsidP="006F0D0F">
            <w:pPr>
              <w:jc w:val="center"/>
              <w:rPr>
                <w:sz w:val="18"/>
                <w:szCs w:val="18"/>
              </w:rPr>
            </w:pPr>
            <w:r w:rsidRPr="00601EED">
              <w:rPr>
                <w:bCs/>
                <w:sz w:val="18"/>
                <w:szCs w:val="18"/>
              </w:rPr>
              <w:t>j.w.</w:t>
            </w:r>
          </w:p>
        </w:tc>
      </w:tr>
      <w:tr w:rsidR="00E55C20" w:rsidRPr="00601EED" w:rsidTr="005E5EA0">
        <w:trPr>
          <w:trHeight w:val="301"/>
        </w:trPr>
        <w:tc>
          <w:tcPr>
            <w:tcW w:w="3369" w:type="dxa"/>
            <w:shd w:val="clear" w:color="auto" w:fill="auto"/>
            <w:vAlign w:val="center"/>
          </w:tcPr>
          <w:p w:rsidR="00E55C20" w:rsidRPr="00601EED" w:rsidRDefault="00E55C20" w:rsidP="001401EB">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Studium wykonalności dla zlewni Łęgu i</w:t>
            </w:r>
            <w:r w:rsidR="001401EB" w:rsidRPr="00601EED">
              <w:rPr>
                <w:rFonts w:ascii="Times New Roman" w:hAnsi="Times New Roman" w:cs="Times New Roman"/>
                <w:sz w:val="18"/>
                <w:szCs w:val="18"/>
              </w:rPr>
              <w:t> </w:t>
            </w:r>
            <w:r w:rsidRPr="00601EED">
              <w:rPr>
                <w:rFonts w:ascii="Times New Roman" w:hAnsi="Times New Roman" w:cs="Times New Roman"/>
                <w:sz w:val="18"/>
                <w:szCs w:val="18"/>
              </w:rPr>
              <w:t>Trześniówki wraz z uzyskaniem decyzji o</w:t>
            </w:r>
            <w:r w:rsidR="001401EB" w:rsidRPr="00601EED">
              <w:rPr>
                <w:rFonts w:ascii="Times New Roman" w:hAnsi="Times New Roman" w:cs="Times New Roman"/>
                <w:sz w:val="18"/>
                <w:szCs w:val="18"/>
              </w:rPr>
              <w:t> </w:t>
            </w:r>
            <w:r w:rsidRPr="00601EED">
              <w:rPr>
                <w:rFonts w:ascii="Times New Roman" w:hAnsi="Times New Roman" w:cs="Times New Roman"/>
                <w:sz w:val="18"/>
                <w:szCs w:val="18"/>
              </w:rPr>
              <w:t>środowiskowych uwarunkowaniach</w:t>
            </w:r>
            <w:r w:rsidR="001401EB" w:rsidRPr="00601EED">
              <w:rPr>
                <w:rFonts w:ascii="Times New Roman" w:hAnsi="Times New Roman" w:cs="Times New Roman"/>
                <w:sz w:val="18"/>
                <w:szCs w:val="18"/>
              </w:rPr>
              <w:t>.</w:t>
            </w:r>
          </w:p>
        </w:tc>
        <w:tc>
          <w:tcPr>
            <w:tcW w:w="1984" w:type="dxa"/>
            <w:shd w:val="clear" w:color="auto" w:fill="auto"/>
            <w:vAlign w:val="center"/>
          </w:tcPr>
          <w:p w:rsidR="00E55C20" w:rsidRPr="00601EED" w:rsidRDefault="00E55C20" w:rsidP="00CD6C38">
            <w:pPr>
              <w:pStyle w:val="akropkiwtabelach"/>
              <w:tabs>
                <w:tab w:val="clear" w:pos="284"/>
                <w:tab w:val="left" w:pos="-24"/>
              </w:tabs>
              <w:spacing w:before="20" w:after="20"/>
              <w:ind w:left="-24" w:firstLine="24"/>
              <w:jc w:val="left"/>
              <w:rPr>
                <w:rFonts w:ascii="Times New Roman" w:hAnsi="Times New Roman"/>
                <w:bCs/>
                <w:sz w:val="18"/>
                <w:szCs w:val="18"/>
              </w:rPr>
            </w:pPr>
            <w:r w:rsidRPr="00601EED">
              <w:rPr>
                <w:rFonts w:ascii="Times New Roman" w:hAnsi="Times New Roman"/>
                <w:bCs/>
                <w:sz w:val="18"/>
                <w:szCs w:val="18"/>
              </w:rPr>
              <w:t>Do 31.12.2017 r. RZGW w Krakowie,</w:t>
            </w:r>
          </w:p>
          <w:p w:rsidR="00E55C20" w:rsidRPr="00601EED" w:rsidRDefault="00E55C20" w:rsidP="00CD6C38">
            <w:pPr>
              <w:pStyle w:val="akropkiwtabelach"/>
              <w:tabs>
                <w:tab w:val="clear" w:pos="284"/>
                <w:tab w:val="left" w:pos="-24"/>
              </w:tabs>
              <w:spacing w:before="20" w:after="20"/>
              <w:ind w:left="-24" w:firstLine="24"/>
              <w:jc w:val="left"/>
              <w:rPr>
                <w:rFonts w:ascii="Times New Roman" w:hAnsi="Times New Roman"/>
                <w:bCs/>
                <w:sz w:val="18"/>
                <w:szCs w:val="18"/>
              </w:rPr>
            </w:pPr>
            <w:r w:rsidRPr="00601EED">
              <w:rPr>
                <w:rFonts w:ascii="Times New Roman" w:hAnsi="Times New Roman"/>
                <w:bCs/>
                <w:sz w:val="18"/>
                <w:szCs w:val="18"/>
              </w:rPr>
              <w:t>od 01.01.2018 r. RZGW</w:t>
            </w:r>
          </w:p>
          <w:p w:rsidR="00E55C20" w:rsidRPr="00601EED" w:rsidRDefault="00E55C20" w:rsidP="00CD6C38">
            <w:pPr>
              <w:pStyle w:val="akropkiwtabelach"/>
              <w:tabs>
                <w:tab w:val="clear" w:pos="284"/>
                <w:tab w:val="left" w:pos="-24"/>
              </w:tabs>
              <w:spacing w:before="20" w:after="20"/>
              <w:ind w:left="-24" w:firstLine="24"/>
              <w:jc w:val="left"/>
              <w:rPr>
                <w:rFonts w:ascii="Times New Roman" w:hAnsi="Times New Roman"/>
                <w:bCs/>
                <w:sz w:val="18"/>
                <w:szCs w:val="18"/>
              </w:rPr>
            </w:pPr>
            <w:r w:rsidRPr="00601EED">
              <w:rPr>
                <w:rFonts w:ascii="Times New Roman" w:hAnsi="Times New Roman"/>
                <w:bCs/>
                <w:sz w:val="18"/>
                <w:szCs w:val="18"/>
              </w:rPr>
              <w:t>w Rzeszowie.</w:t>
            </w:r>
          </w:p>
        </w:tc>
        <w:tc>
          <w:tcPr>
            <w:tcW w:w="1276" w:type="dxa"/>
            <w:shd w:val="clear" w:color="auto" w:fill="auto"/>
            <w:vAlign w:val="center"/>
          </w:tcPr>
          <w:p w:rsidR="00E55C20" w:rsidRPr="00601EED" w:rsidRDefault="00E55C20" w:rsidP="006F0D0F">
            <w:pPr>
              <w:pStyle w:val="Default"/>
              <w:spacing w:before="20" w:after="20" w:line="240" w:lineRule="auto"/>
              <w:jc w:val="center"/>
              <w:rPr>
                <w:rFonts w:ascii="Times New Roman" w:hAnsi="Times New Roman" w:cs="Times New Roman"/>
                <w:sz w:val="18"/>
                <w:szCs w:val="18"/>
              </w:rPr>
            </w:pPr>
            <w:r w:rsidRPr="00601EED">
              <w:rPr>
                <w:rFonts w:ascii="Times New Roman" w:hAnsi="Times New Roman" w:cs="Times New Roman"/>
                <w:sz w:val="18"/>
                <w:szCs w:val="18"/>
              </w:rPr>
              <w:t>b.d.</w:t>
            </w:r>
          </w:p>
        </w:tc>
        <w:tc>
          <w:tcPr>
            <w:tcW w:w="1984" w:type="dxa"/>
            <w:gridSpan w:val="2"/>
            <w:vAlign w:val="center"/>
          </w:tcPr>
          <w:p w:rsidR="00E55C20" w:rsidRPr="00601EED" w:rsidRDefault="00E55C20" w:rsidP="00F74FD1">
            <w:pPr>
              <w:pStyle w:val="Akapitzlist"/>
              <w:numPr>
                <w:ilvl w:val="0"/>
                <w:numId w:val="104"/>
              </w:numPr>
              <w:spacing w:before="20" w:after="20" w:line="240" w:lineRule="auto"/>
              <w:ind w:left="720"/>
              <w:jc w:val="center"/>
              <w:rPr>
                <w:sz w:val="18"/>
                <w:szCs w:val="18"/>
              </w:rPr>
            </w:pPr>
          </w:p>
        </w:tc>
        <w:tc>
          <w:tcPr>
            <w:tcW w:w="1134" w:type="dxa"/>
            <w:gridSpan w:val="2"/>
            <w:vAlign w:val="center"/>
          </w:tcPr>
          <w:p w:rsidR="00E55C20" w:rsidRPr="00601EED" w:rsidRDefault="00E55C20" w:rsidP="00F74FD1">
            <w:pPr>
              <w:pStyle w:val="Akapitzlist"/>
              <w:numPr>
                <w:ilvl w:val="0"/>
                <w:numId w:val="104"/>
              </w:numPr>
              <w:spacing w:before="20" w:after="20" w:line="240" w:lineRule="auto"/>
              <w:ind w:left="720"/>
              <w:jc w:val="center"/>
              <w:rPr>
                <w:sz w:val="18"/>
                <w:szCs w:val="18"/>
              </w:rPr>
            </w:pPr>
          </w:p>
        </w:tc>
        <w:tc>
          <w:tcPr>
            <w:tcW w:w="1985" w:type="dxa"/>
            <w:gridSpan w:val="2"/>
            <w:vAlign w:val="center"/>
          </w:tcPr>
          <w:p w:rsidR="00E55C20" w:rsidRPr="00601EED" w:rsidRDefault="00E55C20" w:rsidP="00F74FD1">
            <w:pPr>
              <w:pStyle w:val="Akapitzlist"/>
              <w:numPr>
                <w:ilvl w:val="0"/>
                <w:numId w:val="104"/>
              </w:numPr>
              <w:spacing w:before="20" w:after="20" w:line="240" w:lineRule="auto"/>
              <w:ind w:left="720"/>
              <w:jc w:val="center"/>
              <w:rPr>
                <w:sz w:val="18"/>
                <w:szCs w:val="18"/>
              </w:rPr>
            </w:pPr>
          </w:p>
        </w:tc>
        <w:tc>
          <w:tcPr>
            <w:tcW w:w="992" w:type="dxa"/>
            <w:vAlign w:val="center"/>
          </w:tcPr>
          <w:p w:rsidR="00E55C20" w:rsidRPr="00601EED" w:rsidRDefault="00E55C20" w:rsidP="00F74FD1">
            <w:pPr>
              <w:pStyle w:val="Akapitzlist"/>
              <w:numPr>
                <w:ilvl w:val="0"/>
                <w:numId w:val="104"/>
              </w:numPr>
              <w:spacing w:before="20" w:after="20" w:line="240" w:lineRule="auto"/>
              <w:ind w:left="720"/>
              <w:jc w:val="center"/>
              <w:rPr>
                <w:sz w:val="18"/>
                <w:szCs w:val="18"/>
              </w:rPr>
            </w:pPr>
          </w:p>
        </w:tc>
        <w:tc>
          <w:tcPr>
            <w:tcW w:w="1276" w:type="dxa"/>
          </w:tcPr>
          <w:p w:rsidR="00E55C20" w:rsidRPr="00601EED" w:rsidRDefault="00E55C20" w:rsidP="006F0D0F">
            <w:pPr>
              <w:jc w:val="center"/>
              <w:rPr>
                <w:sz w:val="18"/>
                <w:szCs w:val="18"/>
              </w:rPr>
            </w:pPr>
            <w:r w:rsidRPr="00601EED">
              <w:rPr>
                <w:bCs/>
                <w:sz w:val="18"/>
                <w:szCs w:val="18"/>
              </w:rPr>
              <w:t>j.w.</w:t>
            </w:r>
          </w:p>
        </w:tc>
      </w:tr>
      <w:tr w:rsidR="00E55C20" w:rsidRPr="00601EED" w:rsidTr="005E5EA0">
        <w:trPr>
          <w:trHeight w:val="301"/>
        </w:trPr>
        <w:tc>
          <w:tcPr>
            <w:tcW w:w="14000" w:type="dxa"/>
            <w:gridSpan w:val="11"/>
            <w:shd w:val="clear" w:color="auto" w:fill="auto"/>
            <w:vAlign w:val="center"/>
          </w:tcPr>
          <w:p w:rsidR="00E55C20" w:rsidRPr="00601EED" w:rsidRDefault="00E55C20" w:rsidP="00E55C20">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
                <w:color w:val="003366"/>
                <w:sz w:val="18"/>
              </w:rPr>
              <w:t>Budowa i usprawnienie nowoczesnych systemów ostrzegania przed powodziami</w:t>
            </w:r>
          </w:p>
        </w:tc>
      </w:tr>
      <w:tr w:rsidR="00E55C20" w:rsidRPr="00601EED" w:rsidTr="005E5EA0">
        <w:trPr>
          <w:trHeight w:val="301"/>
        </w:trPr>
        <w:tc>
          <w:tcPr>
            <w:tcW w:w="3369" w:type="dxa"/>
            <w:shd w:val="clear" w:color="auto" w:fill="auto"/>
            <w:vAlign w:val="center"/>
          </w:tcPr>
          <w:p w:rsidR="00E55C20" w:rsidRPr="00601EED" w:rsidRDefault="00E55C20" w:rsidP="00CD6C38">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Budowa i usprawnienie nowoczesnych system</w:t>
            </w:r>
            <w:r w:rsidR="001401EB" w:rsidRPr="00601EED">
              <w:rPr>
                <w:rFonts w:ascii="Times New Roman" w:hAnsi="Times New Roman" w:cs="Times New Roman"/>
                <w:sz w:val="18"/>
                <w:szCs w:val="18"/>
              </w:rPr>
              <w:t>ów ostrzegania przed powodziami.</w:t>
            </w:r>
          </w:p>
        </w:tc>
        <w:tc>
          <w:tcPr>
            <w:tcW w:w="1984" w:type="dxa"/>
            <w:shd w:val="clear" w:color="auto" w:fill="auto"/>
            <w:vAlign w:val="center"/>
          </w:tcPr>
          <w:p w:rsidR="00E55C20" w:rsidRPr="00601EED" w:rsidRDefault="00E55C20" w:rsidP="00CD6C38">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RZGW</w:t>
            </w:r>
          </w:p>
          <w:p w:rsidR="00E55C20" w:rsidRPr="00601EED" w:rsidRDefault="00E55C20" w:rsidP="00CD6C38">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IMGW</w:t>
            </w:r>
            <w:r w:rsidR="007D2CE1">
              <w:rPr>
                <w:rFonts w:ascii="Times New Roman" w:hAnsi="Times New Roman" w:cs="Times New Roman"/>
                <w:sz w:val="18"/>
                <w:szCs w:val="18"/>
              </w:rPr>
              <w:t xml:space="preserve"> </w:t>
            </w:r>
            <w:r w:rsidRPr="00601EED">
              <w:rPr>
                <w:rFonts w:ascii="Times New Roman" w:hAnsi="Times New Roman" w:cs="Times New Roman"/>
                <w:sz w:val="18"/>
                <w:szCs w:val="18"/>
              </w:rPr>
              <w:t>-</w:t>
            </w:r>
            <w:r w:rsidR="007D2CE1">
              <w:rPr>
                <w:rFonts w:ascii="Times New Roman" w:hAnsi="Times New Roman" w:cs="Times New Roman"/>
                <w:sz w:val="18"/>
                <w:szCs w:val="18"/>
              </w:rPr>
              <w:t xml:space="preserve"> </w:t>
            </w:r>
            <w:r w:rsidRPr="00601EED">
              <w:rPr>
                <w:rFonts w:ascii="Times New Roman" w:hAnsi="Times New Roman" w:cs="Times New Roman"/>
                <w:sz w:val="18"/>
                <w:szCs w:val="18"/>
              </w:rPr>
              <w:t>PIB</w:t>
            </w:r>
          </w:p>
          <w:p w:rsidR="00E55C20" w:rsidRPr="00601EED" w:rsidRDefault="00E55C20" w:rsidP="00CD6C38">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Gminy</w:t>
            </w:r>
          </w:p>
        </w:tc>
        <w:tc>
          <w:tcPr>
            <w:tcW w:w="1276" w:type="dxa"/>
            <w:shd w:val="clear" w:color="auto" w:fill="auto"/>
            <w:vAlign w:val="center"/>
          </w:tcPr>
          <w:p w:rsidR="00E55C20" w:rsidRPr="00601EED" w:rsidRDefault="00E55C20" w:rsidP="006F0D0F">
            <w:pPr>
              <w:pStyle w:val="Default"/>
              <w:spacing w:before="20" w:after="20" w:line="240" w:lineRule="auto"/>
              <w:jc w:val="center"/>
              <w:rPr>
                <w:rFonts w:ascii="Times New Roman" w:hAnsi="Times New Roman" w:cs="Times New Roman"/>
                <w:sz w:val="18"/>
                <w:szCs w:val="18"/>
              </w:rPr>
            </w:pPr>
            <w:r w:rsidRPr="00601EED">
              <w:rPr>
                <w:rFonts w:ascii="Times New Roman" w:hAnsi="Times New Roman" w:cs="Times New Roman"/>
                <w:sz w:val="18"/>
                <w:szCs w:val="18"/>
              </w:rPr>
              <w:t>b.d.</w:t>
            </w:r>
          </w:p>
        </w:tc>
        <w:tc>
          <w:tcPr>
            <w:tcW w:w="1984" w:type="dxa"/>
            <w:gridSpan w:val="2"/>
            <w:vAlign w:val="center"/>
          </w:tcPr>
          <w:p w:rsidR="00E55C20" w:rsidRPr="00601EED" w:rsidRDefault="00E55C20" w:rsidP="00E55C20">
            <w:pPr>
              <w:pStyle w:val="ahkropli"/>
              <w:tabs>
                <w:tab w:val="clear" w:pos="317"/>
                <w:tab w:val="clear" w:pos="360"/>
                <w:tab w:val="left" w:pos="34"/>
                <w:tab w:val="left" w:pos="176"/>
              </w:tabs>
              <w:spacing w:before="20" w:after="20"/>
              <w:jc w:val="left"/>
              <w:rPr>
                <w:rFonts w:ascii="Times New Roman" w:hAnsi="Times New Roman"/>
                <w:color w:val="000000"/>
                <w:sz w:val="18"/>
              </w:rPr>
            </w:pPr>
            <w:r w:rsidRPr="00601EED">
              <w:rPr>
                <w:rFonts w:ascii="Times New Roman" w:hAnsi="Times New Roman"/>
                <w:color w:val="000000"/>
                <w:sz w:val="18"/>
              </w:rPr>
              <w:t>Zakup działek pod budowę stacji synoptycznej II rzędu w Przemyślu - Żurawicy</w:t>
            </w:r>
          </w:p>
          <w:p w:rsidR="00E55C20" w:rsidRPr="00601EED" w:rsidRDefault="00E55C20" w:rsidP="00E55C20">
            <w:pPr>
              <w:pStyle w:val="ahkropli"/>
              <w:tabs>
                <w:tab w:val="clear" w:pos="317"/>
                <w:tab w:val="clear" w:pos="360"/>
                <w:tab w:val="left" w:pos="34"/>
                <w:tab w:val="left" w:pos="176"/>
              </w:tabs>
              <w:spacing w:before="20" w:after="20"/>
              <w:jc w:val="left"/>
              <w:rPr>
                <w:rFonts w:ascii="Times New Roman" w:hAnsi="Times New Roman"/>
                <w:color w:val="000000"/>
                <w:sz w:val="18"/>
              </w:rPr>
            </w:pPr>
          </w:p>
          <w:p w:rsidR="00E55C20" w:rsidRPr="00601EED" w:rsidRDefault="00E55C20" w:rsidP="00E55C20">
            <w:pPr>
              <w:pStyle w:val="ahkropli"/>
              <w:tabs>
                <w:tab w:val="clear" w:pos="317"/>
                <w:tab w:val="clear" w:pos="360"/>
                <w:tab w:val="left" w:pos="34"/>
                <w:tab w:val="left" w:pos="176"/>
              </w:tabs>
              <w:spacing w:before="20" w:after="20"/>
              <w:jc w:val="left"/>
              <w:rPr>
                <w:rFonts w:ascii="Times New Roman" w:hAnsi="Times New Roman"/>
                <w:color w:val="000000"/>
                <w:sz w:val="18"/>
              </w:rPr>
            </w:pPr>
            <w:r w:rsidRPr="00601EED">
              <w:rPr>
                <w:rFonts w:ascii="Times New Roman" w:hAnsi="Times New Roman"/>
                <w:color w:val="000000"/>
                <w:sz w:val="18"/>
              </w:rPr>
              <w:t>Zwiększenie zakresu pomiarowego i podniesienie statusu stacji synoptycznej II rzędu w Krośnie do stacji synoptycznej I rzędu – sieci stacji pomiarowych PSHM</w:t>
            </w:r>
          </w:p>
          <w:p w:rsidR="00E55C20" w:rsidRPr="00601EED" w:rsidRDefault="00E55C20" w:rsidP="00E55C20">
            <w:pPr>
              <w:pStyle w:val="ahkropli"/>
              <w:tabs>
                <w:tab w:val="clear" w:pos="317"/>
                <w:tab w:val="clear" w:pos="360"/>
                <w:tab w:val="left" w:pos="34"/>
                <w:tab w:val="left" w:pos="176"/>
              </w:tabs>
              <w:spacing w:before="20" w:after="20"/>
              <w:jc w:val="left"/>
              <w:rPr>
                <w:rFonts w:ascii="Times New Roman" w:hAnsi="Times New Roman"/>
                <w:color w:val="000000"/>
                <w:sz w:val="18"/>
              </w:rPr>
            </w:pPr>
          </w:p>
          <w:p w:rsidR="00E55C20" w:rsidRPr="00601EED" w:rsidRDefault="00E55C20" w:rsidP="00E55C20">
            <w:pPr>
              <w:spacing w:before="20" w:after="20" w:line="240" w:lineRule="auto"/>
              <w:jc w:val="left"/>
              <w:rPr>
                <w:color w:val="000000"/>
                <w:sz w:val="18"/>
                <w:szCs w:val="18"/>
              </w:rPr>
            </w:pPr>
            <w:r w:rsidRPr="00601EED">
              <w:rPr>
                <w:color w:val="000000"/>
                <w:sz w:val="18"/>
                <w:szCs w:val="18"/>
              </w:rPr>
              <w:t xml:space="preserve">Projekt ochrony przeciwpowodziowej w dorzeczu Odry i Wisły zadanie: </w:t>
            </w:r>
            <w:r w:rsidRPr="00601EED">
              <w:rPr>
                <w:color w:val="000000"/>
                <w:sz w:val="18"/>
                <w:szCs w:val="18"/>
              </w:rPr>
              <w:lastRenderedPageBreak/>
              <w:t>modernizacja i rozbudowa systemu telemetrycznych stacji pomiarowych dla potrzeb modelowania i prognozowania hydrologicznego- opracowanie koncepcji</w:t>
            </w:r>
          </w:p>
          <w:p w:rsidR="00E55C20" w:rsidRPr="00601EED" w:rsidRDefault="00E55C20" w:rsidP="00E55C20">
            <w:pPr>
              <w:spacing w:before="20" w:after="20" w:line="240" w:lineRule="auto"/>
              <w:jc w:val="left"/>
              <w:rPr>
                <w:sz w:val="18"/>
                <w:szCs w:val="18"/>
              </w:rPr>
            </w:pPr>
          </w:p>
          <w:p w:rsidR="00E55C20" w:rsidRPr="00601EED" w:rsidRDefault="00E55C20" w:rsidP="00E55C20">
            <w:pPr>
              <w:spacing w:before="20" w:after="20" w:line="240" w:lineRule="auto"/>
              <w:jc w:val="left"/>
              <w:rPr>
                <w:sz w:val="18"/>
                <w:szCs w:val="18"/>
              </w:rPr>
            </w:pPr>
            <w:r w:rsidRPr="00601EED">
              <w:rPr>
                <w:sz w:val="18"/>
                <w:szCs w:val="18"/>
              </w:rPr>
              <w:t>Całoroczna obsługa systemu monitoringu powodziowego</w:t>
            </w:r>
          </w:p>
        </w:tc>
        <w:tc>
          <w:tcPr>
            <w:tcW w:w="1134" w:type="dxa"/>
            <w:gridSpan w:val="2"/>
            <w:vAlign w:val="center"/>
          </w:tcPr>
          <w:p w:rsidR="00E55C20" w:rsidRPr="00601EED" w:rsidRDefault="00E55C20" w:rsidP="00E55C20">
            <w:pPr>
              <w:spacing w:before="20" w:after="20" w:line="240" w:lineRule="auto"/>
              <w:jc w:val="left"/>
              <w:rPr>
                <w:sz w:val="18"/>
                <w:szCs w:val="18"/>
              </w:rPr>
            </w:pPr>
            <w:r w:rsidRPr="00601EED">
              <w:rPr>
                <w:sz w:val="18"/>
                <w:szCs w:val="18"/>
              </w:rPr>
              <w:lastRenderedPageBreak/>
              <w:t>166,59</w:t>
            </w:r>
          </w:p>
        </w:tc>
        <w:tc>
          <w:tcPr>
            <w:tcW w:w="1985" w:type="dxa"/>
            <w:gridSpan w:val="2"/>
            <w:vAlign w:val="center"/>
          </w:tcPr>
          <w:p w:rsidR="00E55C20" w:rsidRPr="00601EED" w:rsidRDefault="00E55C20" w:rsidP="00E55C20">
            <w:pPr>
              <w:spacing w:before="20" w:after="20" w:line="240" w:lineRule="auto"/>
              <w:jc w:val="left"/>
              <w:rPr>
                <w:sz w:val="18"/>
                <w:szCs w:val="18"/>
              </w:rPr>
            </w:pPr>
            <w:r w:rsidRPr="00601EED">
              <w:rPr>
                <w:color w:val="000000"/>
                <w:sz w:val="18"/>
                <w:szCs w:val="18"/>
              </w:rPr>
              <w:t>Projekt ochrony przeciwpowodziowej w dorzeczu Odry i Wisły zadanie: modernizacja i rozbudowa systemu telemetrycznych stacji pomiarowych dla potrzeb modelowania i prognozowania hydrologicznego- opracowanie koncepcji</w:t>
            </w:r>
          </w:p>
        </w:tc>
        <w:tc>
          <w:tcPr>
            <w:tcW w:w="992" w:type="dxa"/>
            <w:vAlign w:val="center"/>
          </w:tcPr>
          <w:p w:rsidR="00E55C20" w:rsidRPr="00601EED" w:rsidRDefault="00E55C20" w:rsidP="00F74FD1">
            <w:pPr>
              <w:pStyle w:val="Akapitzlist"/>
              <w:numPr>
                <w:ilvl w:val="0"/>
                <w:numId w:val="104"/>
              </w:numPr>
              <w:spacing w:before="20" w:after="20" w:line="240" w:lineRule="auto"/>
              <w:ind w:left="720"/>
              <w:jc w:val="center"/>
              <w:rPr>
                <w:sz w:val="18"/>
                <w:szCs w:val="18"/>
              </w:rPr>
            </w:pPr>
          </w:p>
        </w:tc>
        <w:tc>
          <w:tcPr>
            <w:tcW w:w="1276" w:type="dxa"/>
            <w:vAlign w:val="center"/>
          </w:tcPr>
          <w:p w:rsidR="00E55C20" w:rsidRPr="00601EED" w:rsidRDefault="00E55C20" w:rsidP="00F74FD1">
            <w:pPr>
              <w:pStyle w:val="Akapitzlist"/>
              <w:numPr>
                <w:ilvl w:val="0"/>
                <w:numId w:val="104"/>
              </w:numPr>
              <w:spacing w:before="20" w:after="20" w:line="240" w:lineRule="auto"/>
              <w:ind w:left="720"/>
              <w:jc w:val="left"/>
              <w:rPr>
                <w:sz w:val="18"/>
                <w:szCs w:val="18"/>
              </w:rPr>
            </w:pPr>
          </w:p>
        </w:tc>
      </w:tr>
      <w:tr w:rsidR="00E55C20" w:rsidRPr="00601EED" w:rsidTr="005E5EA0">
        <w:trPr>
          <w:trHeight w:val="301"/>
        </w:trPr>
        <w:tc>
          <w:tcPr>
            <w:tcW w:w="14000" w:type="dxa"/>
            <w:gridSpan w:val="11"/>
            <w:shd w:val="clear" w:color="auto" w:fill="auto"/>
            <w:vAlign w:val="center"/>
          </w:tcPr>
          <w:p w:rsidR="00E55C20" w:rsidRPr="00601EED" w:rsidRDefault="00E55C20" w:rsidP="006F0D0F">
            <w:pPr>
              <w:pStyle w:val="ahkropli"/>
              <w:tabs>
                <w:tab w:val="clear" w:pos="360"/>
                <w:tab w:val="left" w:pos="176"/>
              </w:tabs>
              <w:spacing w:before="20" w:after="20"/>
              <w:jc w:val="center"/>
              <w:rPr>
                <w:rFonts w:ascii="Times New Roman" w:hAnsi="Times New Roman"/>
                <w:b/>
                <w:bCs/>
                <w:sz w:val="18"/>
              </w:rPr>
            </w:pPr>
            <w:r w:rsidRPr="00601EED">
              <w:rPr>
                <w:rFonts w:ascii="Times New Roman" w:hAnsi="Times New Roman"/>
                <w:b/>
                <w:color w:val="003366"/>
                <w:sz w:val="18"/>
              </w:rPr>
              <w:lastRenderedPageBreak/>
              <w:t>Budowa obiektów retencjonujących wodę</w:t>
            </w:r>
          </w:p>
        </w:tc>
      </w:tr>
      <w:tr w:rsidR="00E55C20" w:rsidRPr="00601EED" w:rsidTr="005E5EA0">
        <w:trPr>
          <w:trHeight w:val="301"/>
        </w:trPr>
        <w:tc>
          <w:tcPr>
            <w:tcW w:w="3369" w:type="dxa"/>
            <w:shd w:val="clear" w:color="auto" w:fill="auto"/>
            <w:vAlign w:val="center"/>
          </w:tcPr>
          <w:p w:rsidR="00E55C20" w:rsidRPr="00601EED" w:rsidRDefault="00E55C20" w:rsidP="00CD6C38">
            <w:pPr>
              <w:autoSpaceDE w:val="0"/>
              <w:autoSpaceDN w:val="0"/>
              <w:adjustRightInd w:val="0"/>
              <w:spacing w:before="20" w:after="20" w:line="240" w:lineRule="auto"/>
              <w:jc w:val="left"/>
              <w:rPr>
                <w:rFonts w:cs="Times New Roman"/>
                <w:sz w:val="18"/>
                <w:szCs w:val="18"/>
              </w:rPr>
            </w:pPr>
            <w:r w:rsidRPr="00601EED">
              <w:rPr>
                <w:rFonts w:cs="Times New Roman"/>
                <w:sz w:val="18"/>
                <w:szCs w:val="18"/>
              </w:rPr>
              <w:t>Realizacja kompleksowego projektu adaptacji lasów i leśnictwa do zmian klimatu-mała retencja oraz przeciwdziałanie eroz</w:t>
            </w:r>
            <w:r w:rsidR="001401EB" w:rsidRPr="00601EED">
              <w:rPr>
                <w:rFonts w:cs="Times New Roman"/>
                <w:sz w:val="18"/>
                <w:szCs w:val="18"/>
              </w:rPr>
              <w:t>ji wodnej na terenach nizinnych.</w:t>
            </w:r>
          </w:p>
        </w:tc>
        <w:tc>
          <w:tcPr>
            <w:tcW w:w="1984" w:type="dxa"/>
            <w:shd w:val="clear" w:color="auto" w:fill="auto"/>
            <w:vAlign w:val="center"/>
          </w:tcPr>
          <w:p w:rsidR="00E55C20" w:rsidRPr="00601EED" w:rsidRDefault="00E55C20" w:rsidP="00CD6C38">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RDLP</w:t>
            </w:r>
          </w:p>
        </w:tc>
        <w:tc>
          <w:tcPr>
            <w:tcW w:w="1276" w:type="dxa"/>
            <w:shd w:val="clear" w:color="auto" w:fill="auto"/>
            <w:vAlign w:val="center"/>
          </w:tcPr>
          <w:p w:rsidR="00E55C20" w:rsidRPr="00601EED" w:rsidRDefault="00E55C20" w:rsidP="004B54B4">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2016-2020</w:t>
            </w:r>
          </w:p>
        </w:tc>
        <w:tc>
          <w:tcPr>
            <w:tcW w:w="1984" w:type="dxa"/>
            <w:gridSpan w:val="2"/>
            <w:vAlign w:val="center"/>
          </w:tcPr>
          <w:p w:rsidR="00E55C20" w:rsidRPr="00601EED" w:rsidRDefault="00E55C20" w:rsidP="00F74FD1">
            <w:pPr>
              <w:pStyle w:val="Akapitzlist"/>
              <w:numPr>
                <w:ilvl w:val="0"/>
                <w:numId w:val="104"/>
              </w:numPr>
              <w:spacing w:before="20" w:after="20" w:line="240" w:lineRule="auto"/>
              <w:ind w:left="720"/>
              <w:jc w:val="center"/>
              <w:rPr>
                <w:sz w:val="18"/>
                <w:szCs w:val="18"/>
              </w:rPr>
            </w:pPr>
          </w:p>
        </w:tc>
        <w:tc>
          <w:tcPr>
            <w:tcW w:w="1134" w:type="dxa"/>
            <w:gridSpan w:val="2"/>
            <w:vAlign w:val="center"/>
          </w:tcPr>
          <w:p w:rsidR="00E55C20" w:rsidRPr="00601EED" w:rsidRDefault="00E55C20" w:rsidP="00CD6C38">
            <w:pPr>
              <w:spacing w:before="20" w:after="20" w:line="240" w:lineRule="auto"/>
              <w:jc w:val="center"/>
              <w:rPr>
                <w:sz w:val="18"/>
                <w:szCs w:val="18"/>
              </w:rPr>
            </w:pPr>
            <w:r w:rsidRPr="00601EED">
              <w:rPr>
                <w:sz w:val="18"/>
                <w:szCs w:val="18"/>
              </w:rPr>
              <w:t>584,65</w:t>
            </w:r>
          </w:p>
        </w:tc>
        <w:tc>
          <w:tcPr>
            <w:tcW w:w="1985" w:type="dxa"/>
            <w:gridSpan w:val="2"/>
            <w:vAlign w:val="center"/>
          </w:tcPr>
          <w:p w:rsidR="00E55C20" w:rsidRPr="00601EED" w:rsidRDefault="00E55C20" w:rsidP="00E55C20">
            <w:pPr>
              <w:autoSpaceDE w:val="0"/>
              <w:autoSpaceDN w:val="0"/>
              <w:adjustRightInd w:val="0"/>
              <w:spacing w:before="20" w:after="20" w:line="240" w:lineRule="auto"/>
              <w:jc w:val="left"/>
              <w:rPr>
                <w:sz w:val="18"/>
                <w:szCs w:val="18"/>
              </w:rPr>
            </w:pPr>
            <w:r w:rsidRPr="00601EED">
              <w:rPr>
                <w:sz w:val="18"/>
                <w:szCs w:val="18"/>
              </w:rPr>
              <w:t>1 szt.</w:t>
            </w:r>
          </w:p>
          <w:p w:rsidR="00E55C20" w:rsidRPr="00601EED" w:rsidRDefault="00E55C20" w:rsidP="00E55C20">
            <w:pPr>
              <w:autoSpaceDE w:val="0"/>
              <w:autoSpaceDN w:val="0"/>
              <w:adjustRightInd w:val="0"/>
              <w:spacing w:before="20" w:after="20" w:line="240" w:lineRule="auto"/>
              <w:jc w:val="left"/>
              <w:rPr>
                <w:color w:val="000000"/>
                <w:sz w:val="18"/>
                <w:szCs w:val="18"/>
              </w:rPr>
            </w:pPr>
            <w:r w:rsidRPr="00601EED">
              <w:rPr>
                <w:sz w:val="18"/>
                <w:szCs w:val="18"/>
              </w:rPr>
              <w:t>Zbiornik retencyjny</w:t>
            </w:r>
          </w:p>
        </w:tc>
        <w:tc>
          <w:tcPr>
            <w:tcW w:w="992" w:type="dxa"/>
            <w:vAlign w:val="center"/>
          </w:tcPr>
          <w:p w:rsidR="00E55C20" w:rsidRPr="00601EED" w:rsidRDefault="00E55C20" w:rsidP="00CD6C38">
            <w:pPr>
              <w:spacing w:before="20" w:after="20" w:line="240" w:lineRule="auto"/>
              <w:jc w:val="center"/>
              <w:rPr>
                <w:sz w:val="18"/>
                <w:szCs w:val="18"/>
              </w:rPr>
            </w:pPr>
            <w:r w:rsidRPr="00601EED">
              <w:rPr>
                <w:sz w:val="18"/>
                <w:szCs w:val="18"/>
              </w:rPr>
              <w:t>1261,24</w:t>
            </w:r>
          </w:p>
        </w:tc>
        <w:tc>
          <w:tcPr>
            <w:tcW w:w="1276" w:type="dxa"/>
            <w:vAlign w:val="center"/>
          </w:tcPr>
          <w:p w:rsidR="00E55C20" w:rsidRPr="00601EED" w:rsidRDefault="00E55C20" w:rsidP="00F74FD1">
            <w:pPr>
              <w:pStyle w:val="Akapitzlist"/>
              <w:numPr>
                <w:ilvl w:val="0"/>
                <w:numId w:val="104"/>
              </w:numPr>
              <w:spacing w:before="20" w:after="20" w:line="240" w:lineRule="auto"/>
              <w:ind w:left="720"/>
              <w:jc w:val="left"/>
              <w:rPr>
                <w:sz w:val="18"/>
                <w:szCs w:val="18"/>
              </w:rPr>
            </w:pPr>
          </w:p>
        </w:tc>
      </w:tr>
      <w:tr w:rsidR="00E55C20" w:rsidRPr="00601EED" w:rsidTr="005E5EA0">
        <w:trPr>
          <w:trHeight w:val="301"/>
        </w:trPr>
        <w:tc>
          <w:tcPr>
            <w:tcW w:w="3369" w:type="dxa"/>
            <w:shd w:val="clear" w:color="auto" w:fill="auto"/>
            <w:vAlign w:val="center"/>
          </w:tcPr>
          <w:p w:rsidR="00E55C20" w:rsidRPr="00601EED" w:rsidRDefault="00E55C20" w:rsidP="00CD6C38">
            <w:pPr>
              <w:autoSpaceDE w:val="0"/>
              <w:autoSpaceDN w:val="0"/>
              <w:adjustRightInd w:val="0"/>
              <w:spacing w:before="20" w:after="20" w:line="240" w:lineRule="auto"/>
              <w:jc w:val="left"/>
              <w:rPr>
                <w:rFonts w:cs="Times New Roman"/>
                <w:sz w:val="18"/>
                <w:szCs w:val="18"/>
              </w:rPr>
            </w:pPr>
            <w:r w:rsidRPr="00601EED">
              <w:rPr>
                <w:rFonts w:cs="Times New Roman"/>
                <w:sz w:val="18"/>
                <w:szCs w:val="18"/>
              </w:rPr>
              <w:t>Realizacja kompleksowego projektu adaptacji lasów i leśnictwa do zmian klimatu-mała retencja oraz przeciwdziałanie ero</w:t>
            </w:r>
            <w:r w:rsidR="001401EB" w:rsidRPr="00601EED">
              <w:rPr>
                <w:rFonts w:cs="Times New Roman"/>
                <w:sz w:val="18"/>
                <w:szCs w:val="18"/>
              </w:rPr>
              <w:t>zji wodnej na terenach górskich.</w:t>
            </w:r>
          </w:p>
        </w:tc>
        <w:tc>
          <w:tcPr>
            <w:tcW w:w="1984" w:type="dxa"/>
            <w:shd w:val="clear" w:color="auto" w:fill="auto"/>
            <w:vAlign w:val="center"/>
          </w:tcPr>
          <w:p w:rsidR="00E55C20" w:rsidRPr="00601EED" w:rsidRDefault="00E55C20" w:rsidP="00CD6C38">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RDLP</w:t>
            </w:r>
          </w:p>
        </w:tc>
        <w:tc>
          <w:tcPr>
            <w:tcW w:w="1276" w:type="dxa"/>
            <w:shd w:val="clear" w:color="auto" w:fill="auto"/>
            <w:vAlign w:val="center"/>
          </w:tcPr>
          <w:p w:rsidR="00E55C20" w:rsidRPr="00601EED" w:rsidRDefault="00E55C20" w:rsidP="004B54B4">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2016-2020</w:t>
            </w:r>
          </w:p>
        </w:tc>
        <w:tc>
          <w:tcPr>
            <w:tcW w:w="1984" w:type="dxa"/>
            <w:gridSpan w:val="2"/>
            <w:vAlign w:val="center"/>
          </w:tcPr>
          <w:p w:rsidR="00E55C20" w:rsidRPr="00601EED" w:rsidRDefault="00E55C20" w:rsidP="00F74FD1">
            <w:pPr>
              <w:pStyle w:val="Akapitzlist"/>
              <w:numPr>
                <w:ilvl w:val="0"/>
                <w:numId w:val="104"/>
              </w:numPr>
              <w:spacing w:before="20" w:after="20" w:line="240" w:lineRule="auto"/>
              <w:ind w:left="720"/>
              <w:jc w:val="center"/>
              <w:rPr>
                <w:sz w:val="18"/>
                <w:szCs w:val="18"/>
              </w:rPr>
            </w:pPr>
          </w:p>
        </w:tc>
        <w:tc>
          <w:tcPr>
            <w:tcW w:w="1134" w:type="dxa"/>
            <w:gridSpan w:val="2"/>
            <w:vAlign w:val="center"/>
          </w:tcPr>
          <w:p w:rsidR="00E55C20" w:rsidRPr="00601EED" w:rsidRDefault="00E55C20" w:rsidP="00CD6C38">
            <w:pPr>
              <w:spacing w:before="20" w:after="20" w:line="240" w:lineRule="auto"/>
              <w:jc w:val="center"/>
              <w:rPr>
                <w:sz w:val="18"/>
                <w:szCs w:val="18"/>
              </w:rPr>
            </w:pPr>
            <w:r w:rsidRPr="00601EED">
              <w:rPr>
                <w:sz w:val="18"/>
                <w:szCs w:val="18"/>
              </w:rPr>
              <w:t>293,34</w:t>
            </w:r>
          </w:p>
        </w:tc>
        <w:tc>
          <w:tcPr>
            <w:tcW w:w="1985" w:type="dxa"/>
            <w:gridSpan w:val="2"/>
            <w:vAlign w:val="center"/>
          </w:tcPr>
          <w:p w:rsidR="00E55C20" w:rsidRPr="00601EED" w:rsidRDefault="00E55C20" w:rsidP="00E55C20">
            <w:pPr>
              <w:autoSpaceDE w:val="0"/>
              <w:autoSpaceDN w:val="0"/>
              <w:adjustRightInd w:val="0"/>
              <w:spacing w:before="20" w:after="20" w:line="240" w:lineRule="auto"/>
              <w:jc w:val="left"/>
              <w:rPr>
                <w:sz w:val="18"/>
                <w:szCs w:val="18"/>
              </w:rPr>
            </w:pPr>
            <w:r w:rsidRPr="00601EED">
              <w:rPr>
                <w:sz w:val="18"/>
                <w:szCs w:val="18"/>
              </w:rPr>
              <w:t>14 szt. Dylowanki,</w:t>
            </w:r>
          </w:p>
          <w:p w:rsidR="00E55C20" w:rsidRPr="00601EED" w:rsidRDefault="00E55C20" w:rsidP="00E55C20">
            <w:pPr>
              <w:autoSpaceDE w:val="0"/>
              <w:autoSpaceDN w:val="0"/>
              <w:adjustRightInd w:val="0"/>
              <w:spacing w:before="20" w:after="20" w:line="240" w:lineRule="auto"/>
              <w:jc w:val="left"/>
              <w:rPr>
                <w:sz w:val="18"/>
                <w:szCs w:val="18"/>
              </w:rPr>
            </w:pPr>
            <w:r w:rsidRPr="00601EED">
              <w:rPr>
                <w:sz w:val="18"/>
                <w:szCs w:val="18"/>
              </w:rPr>
              <w:t>5 szt. Przepusty,</w:t>
            </w:r>
          </w:p>
          <w:p w:rsidR="00E55C20" w:rsidRPr="00601EED" w:rsidRDefault="00E55C20" w:rsidP="00E55C20">
            <w:pPr>
              <w:autoSpaceDE w:val="0"/>
              <w:autoSpaceDN w:val="0"/>
              <w:adjustRightInd w:val="0"/>
              <w:spacing w:before="20" w:after="20" w:line="240" w:lineRule="auto"/>
              <w:jc w:val="left"/>
              <w:rPr>
                <w:sz w:val="18"/>
                <w:szCs w:val="18"/>
              </w:rPr>
            </w:pPr>
            <w:r w:rsidRPr="00601EED">
              <w:rPr>
                <w:sz w:val="18"/>
                <w:szCs w:val="18"/>
              </w:rPr>
              <w:t>Zabudowa skarpy</w:t>
            </w:r>
          </w:p>
          <w:p w:rsidR="00E55C20" w:rsidRPr="00601EED" w:rsidRDefault="00E55C20" w:rsidP="00E55C20">
            <w:pPr>
              <w:autoSpaceDE w:val="0"/>
              <w:autoSpaceDN w:val="0"/>
              <w:adjustRightInd w:val="0"/>
              <w:spacing w:before="20" w:after="20" w:line="240" w:lineRule="auto"/>
              <w:jc w:val="left"/>
              <w:rPr>
                <w:sz w:val="18"/>
                <w:szCs w:val="18"/>
              </w:rPr>
            </w:pPr>
            <w:r w:rsidRPr="00601EED">
              <w:rPr>
                <w:sz w:val="18"/>
                <w:szCs w:val="18"/>
              </w:rPr>
              <w:t>brzegowej</w:t>
            </w:r>
          </w:p>
        </w:tc>
        <w:tc>
          <w:tcPr>
            <w:tcW w:w="992" w:type="dxa"/>
            <w:vAlign w:val="center"/>
          </w:tcPr>
          <w:p w:rsidR="00E55C20" w:rsidRPr="00601EED" w:rsidRDefault="00E55C20" w:rsidP="00CD6C38">
            <w:pPr>
              <w:spacing w:before="20" w:after="20" w:line="240" w:lineRule="auto"/>
              <w:jc w:val="center"/>
              <w:rPr>
                <w:sz w:val="18"/>
                <w:szCs w:val="18"/>
              </w:rPr>
            </w:pPr>
            <w:r w:rsidRPr="00601EED">
              <w:rPr>
                <w:sz w:val="18"/>
                <w:szCs w:val="18"/>
              </w:rPr>
              <w:t>2713,63</w:t>
            </w:r>
          </w:p>
        </w:tc>
        <w:tc>
          <w:tcPr>
            <w:tcW w:w="1276" w:type="dxa"/>
            <w:vAlign w:val="center"/>
          </w:tcPr>
          <w:p w:rsidR="00E55C20" w:rsidRPr="00601EED" w:rsidRDefault="00E55C20" w:rsidP="00F74FD1">
            <w:pPr>
              <w:pStyle w:val="Akapitzlist"/>
              <w:numPr>
                <w:ilvl w:val="0"/>
                <w:numId w:val="104"/>
              </w:numPr>
              <w:spacing w:before="20" w:after="20" w:line="240" w:lineRule="auto"/>
              <w:ind w:left="720"/>
              <w:jc w:val="left"/>
              <w:rPr>
                <w:sz w:val="18"/>
                <w:szCs w:val="18"/>
              </w:rPr>
            </w:pPr>
          </w:p>
        </w:tc>
      </w:tr>
      <w:tr w:rsidR="00E55C20" w:rsidRPr="00601EED" w:rsidTr="005E5EA0">
        <w:trPr>
          <w:trHeight w:val="301"/>
        </w:trPr>
        <w:tc>
          <w:tcPr>
            <w:tcW w:w="14000" w:type="dxa"/>
            <w:gridSpan w:val="11"/>
            <w:shd w:val="clear" w:color="auto" w:fill="auto"/>
            <w:vAlign w:val="center"/>
          </w:tcPr>
          <w:p w:rsidR="00E55C20" w:rsidRPr="00601EED" w:rsidRDefault="00E55C20" w:rsidP="00E55C20">
            <w:pPr>
              <w:pStyle w:val="ahkropli"/>
              <w:tabs>
                <w:tab w:val="clear" w:pos="360"/>
                <w:tab w:val="left" w:pos="176"/>
              </w:tabs>
              <w:spacing w:before="20" w:after="20"/>
              <w:jc w:val="center"/>
              <w:rPr>
                <w:rFonts w:ascii="Times New Roman" w:hAnsi="Times New Roman"/>
                <w:b/>
                <w:bCs/>
                <w:sz w:val="18"/>
              </w:rPr>
            </w:pPr>
            <w:r w:rsidRPr="00601EED">
              <w:rPr>
                <w:rFonts w:ascii="Times New Roman" w:hAnsi="Times New Roman"/>
                <w:b/>
                <w:color w:val="003366"/>
                <w:sz w:val="18"/>
              </w:rPr>
              <w:t>Budowa, rozbudowa i modernizacja sieci kanalizacji sanitarnej oraz oczyszczalni ścieków</w:t>
            </w:r>
          </w:p>
        </w:tc>
      </w:tr>
      <w:tr w:rsidR="00E55C20" w:rsidRPr="00601EED" w:rsidTr="005E5EA0">
        <w:trPr>
          <w:trHeight w:val="301"/>
        </w:trPr>
        <w:tc>
          <w:tcPr>
            <w:tcW w:w="3369" w:type="dxa"/>
            <w:shd w:val="clear" w:color="auto" w:fill="auto"/>
            <w:vAlign w:val="center"/>
          </w:tcPr>
          <w:p w:rsidR="00E55C20" w:rsidRPr="00601EED" w:rsidRDefault="00E55C20" w:rsidP="00CD6C38">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Modernizacja części biologicznej oczyszczalni ścieków w Krośnie, hermetyzacja wybranych obiektów w oczyszczalni ścieków w Krośnie</w:t>
            </w:r>
            <w:r w:rsidR="001401EB" w:rsidRPr="00601EED">
              <w:rPr>
                <w:rFonts w:ascii="Times New Roman" w:hAnsi="Times New Roman" w:cs="Times New Roman"/>
                <w:sz w:val="18"/>
                <w:szCs w:val="18"/>
              </w:rPr>
              <w:t>.</w:t>
            </w:r>
          </w:p>
        </w:tc>
        <w:tc>
          <w:tcPr>
            <w:tcW w:w="1984" w:type="dxa"/>
            <w:shd w:val="clear" w:color="auto" w:fill="auto"/>
            <w:vAlign w:val="center"/>
          </w:tcPr>
          <w:p w:rsidR="00E55C20" w:rsidRPr="00601EED" w:rsidRDefault="00E55C20" w:rsidP="00F74FD1">
            <w:pPr>
              <w:pStyle w:val="Akapitzlist"/>
              <w:numPr>
                <w:ilvl w:val="0"/>
                <w:numId w:val="104"/>
              </w:numPr>
              <w:spacing w:before="20" w:after="20" w:line="240" w:lineRule="auto"/>
              <w:ind w:left="720"/>
              <w:jc w:val="center"/>
              <w:rPr>
                <w:sz w:val="18"/>
                <w:szCs w:val="18"/>
              </w:rPr>
            </w:pPr>
          </w:p>
        </w:tc>
        <w:tc>
          <w:tcPr>
            <w:tcW w:w="1276" w:type="dxa"/>
            <w:shd w:val="clear" w:color="auto" w:fill="auto"/>
            <w:vAlign w:val="center"/>
          </w:tcPr>
          <w:p w:rsidR="00E55C20" w:rsidRPr="00601EED" w:rsidRDefault="00E55C20" w:rsidP="004B54B4">
            <w:pPr>
              <w:spacing w:before="20" w:after="20" w:line="240" w:lineRule="auto"/>
              <w:jc w:val="left"/>
              <w:rPr>
                <w:sz w:val="18"/>
                <w:szCs w:val="18"/>
              </w:rPr>
            </w:pPr>
            <w:r w:rsidRPr="00601EED">
              <w:rPr>
                <w:bCs/>
                <w:sz w:val="18"/>
                <w:szCs w:val="18"/>
              </w:rPr>
              <w:t>2017-2020</w:t>
            </w:r>
          </w:p>
        </w:tc>
        <w:tc>
          <w:tcPr>
            <w:tcW w:w="1984" w:type="dxa"/>
            <w:gridSpan w:val="2"/>
            <w:vAlign w:val="center"/>
          </w:tcPr>
          <w:p w:rsidR="00E55C20" w:rsidRPr="00601EED" w:rsidRDefault="00E55C20" w:rsidP="00E55C20">
            <w:pPr>
              <w:pStyle w:val="ahkropli"/>
              <w:tabs>
                <w:tab w:val="clear" w:pos="360"/>
                <w:tab w:val="left" w:pos="176"/>
              </w:tabs>
              <w:spacing w:before="20" w:after="20"/>
              <w:jc w:val="left"/>
              <w:rPr>
                <w:rFonts w:ascii="Times New Roman" w:hAnsi="Times New Roman"/>
                <w:bCs/>
                <w:sz w:val="18"/>
              </w:rPr>
            </w:pPr>
            <w:r w:rsidRPr="00601EED">
              <w:rPr>
                <w:rFonts w:ascii="Times New Roman" w:hAnsi="Times New Roman"/>
                <w:bCs/>
                <w:sz w:val="18"/>
              </w:rPr>
              <w:t>Umowę z Wykonawcą podpisano 29.08.2017r.</w:t>
            </w:r>
          </w:p>
          <w:p w:rsidR="00E55C20" w:rsidRPr="00601EED" w:rsidRDefault="00E55C20" w:rsidP="00E55C20">
            <w:pPr>
              <w:pStyle w:val="ahkropli"/>
              <w:tabs>
                <w:tab w:val="clear" w:pos="360"/>
                <w:tab w:val="left" w:pos="176"/>
              </w:tabs>
              <w:spacing w:before="20" w:after="20"/>
              <w:jc w:val="left"/>
              <w:rPr>
                <w:rFonts w:ascii="Times New Roman" w:hAnsi="Times New Roman"/>
                <w:bCs/>
                <w:sz w:val="18"/>
              </w:rPr>
            </w:pPr>
            <w:r w:rsidRPr="00601EED">
              <w:rPr>
                <w:rFonts w:ascii="Times New Roman" w:hAnsi="Times New Roman"/>
                <w:bCs/>
                <w:sz w:val="18"/>
              </w:rPr>
              <w:t>Zorganizowano plac budowy.</w:t>
            </w:r>
          </w:p>
          <w:p w:rsidR="00E55C20" w:rsidRPr="00601EED" w:rsidRDefault="00E55C20" w:rsidP="00E55C20">
            <w:pPr>
              <w:pStyle w:val="ahkropli"/>
              <w:tabs>
                <w:tab w:val="clear" w:pos="360"/>
                <w:tab w:val="left" w:pos="176"/>
              </w:tabs>
              <w:spacing w:before="20" w:after="20"/>
              <w:jc w:val="left"/>
              <w:rPr>
                <w:rFonts w:ascii="Times New Roman" w:hAnsi="Times New Roman"/>
                <w:sz w:val="18"/>
              </w:rPr>
            </w:pPr>
            <w:r w:rsidRPr="00601EED">
              <w:rPr>
                <w:rFonts w:ascii="Times New Roman" w:hAnsi="Times New Roman"/>
                <w:bCs/>
                <w:sz w:val="18"/>
              </w:rPr>
              <w:t>Do końca roku 2017 trwały roboty ziemne niezbędne pod budowę nowego reaktora, osadnika i zagęszczaczy</w:t>
            </w:r>
          </w:p>
        </w:tc>
        <w:tc>
          <w:tcPr>
            <w:tcW w:w="1134" w:type="dxa"/>
            <w:gridSpan w:val="2"/>
            <w:vAlign w:val="center"/>
          </w:tcPr>
          <w:p w:rsidR="00E55C20" w:rsidRPr="00601EED" w:rsidRDefault="00E55C20" w:rsidP="00CD6C38">
            <w:pPr>
              <w:spacing w:before="20" w:after="20" w:line="240" w:lineRule="auto"/>
              <w:jc w:val="center"/>
              <w:rPr>
                <w:sz w:val="18"/>
                <w:szCs w:val="18"/>
              </w:rPr>
            </w:pPr>
            <w:r w:rsidRPr="00601EED">
              <w:rPr>
                <w:bCs/>
                <w:sz w:val="18"/>
                <w:szCs w:val="18"/>
              </w:rPr>
              <w:t>252,2</w:t>
            </w:r>
          </w:p>
        </w:tc>
        <w:tc>
          <w:tcPr>
            <w:tcW w:w="1985" w:type="dxa"/>
            <w:gridSpan w:val="2"/>
            <w:vAlign w:val="center"/>
          </w:tcPr>
          <w:p w:rsidR="00E55C20" w:rsidRPr="00601EED" w:rsidRDefault="00E55C20" w:rsidP="00E55C20">
            <w:pPr>
              <w:pStyle w:val="ahkropli"/>
              <w:tabs>
                <w:tab w:val="clear" w:pos="360"/>
                <w:tab w:val="left" w:pos="176"/>
              </w:tabs>
              <w:spacing w:before="20" w:after="20"/>
              <w:jc w:val="left"/>
              <w:rPr>
                <w:rFonts w:ascii="Times New Roman" w:hAnsi="Times New Roman"/>
                <w:bCs/>
                <w:sz w:val="18"/>
              </w:rPr>
            </w:pPr>
            <w:r w:rsidRPr="00601EED">
              <w:rPr>
                <w:rFonts w:ascii="Times New Roman" w:hAnsi="Times New Roman"/>
                <w:bCs/>
                <w:sz w:val="18"/>
              </w:rPr>
              <w:t>Kontynuacja robót ziemnych.</w:t>
            </w:r>
          </w:p>
          <w:p w:rsidR="00E55C20" w:rsidRPr="00601EED" w:rsidRDefault="00E55C20" w:rsidP="00E55C20">
            <w:pPr>
              <w:pStyle w:val="ahkropli"/>
              <w:tabs>
                <w:tab w:val="clear" w:pos="360"/>
                <w:tab w:val="left" w:pos="176"/>
              </w:tabs>
              <w:spacing w:before="20" w:after="20"/>
              <w:jc w:val="left"/>
              <w:rPr>
                <w:rFonts w:ascii="Times New Roman" w:hAnsi="Times New Roman"/>
                <w:bCs/>
                <w:sz w:val="18"/>
              </w:rPr>
            </w:pPr>
          </w:p>
          <w:p w:rsidR="00E55C20" w:rsidRPr="00601EED" w:rsidRDefault="00E55C20" w:rsidP="00E55C20">
            <w:pPr>
              <w:pStyle w:val="ahkropli"/>
              <w:tabs>
                <w:tab w:val="clear" w:pos="360"/>
                <w:tab w:val="left" w:pos="176"/>
              </w:tabs>
              <w:spacing w:before="20" w:after="20"/>
              <w:jc w:val="left"/>
              <w:rPr>
                <w:rFonts w:ascii="Times New Roman" w:hAnsi="Times New Roman"/>
                <w:bCs/>
                <w:sz w:val="18"/>
              </w:rPr>
            </w:pPr>
            <w:r w:rsidRPr="00601EED">
              <w:rPr>
                <w:rFonts w:ascii="Times New Roman" w:hAnsi="Times New Roman"/>
                <w:bCs/>
                <w:sz w:val="18"/>
              </w:rPr>
              <w:t>Wykonano konstrukcje żelbetowe nowego reaktora biologicznego oraz osadnika wtórnego.</w:t>
            </w:r>
          </w:p>
          <w:p w:rsidR="00E55C20" w:rsidRPr="00601EED" w:rsidRDefault="00E55C20" w:rsidP="00E55C20">
            <w:pPr>
              <w:pStyle w:val="ahkropli"/>
              <w:tabs>
                <w:tab w:val="clear" w:pos="360"/>
                <w:tab w:val="left" w:pos="176"/>
              </w:tabs>
              <w:spacing w:before="20" w:after="20"/>
              <w:jc w:val="left"/>
              <w:rPr>
                <w:rFonts w:ascii="Times New Roman" w:hAnsi="Times New Roman"/>
                <w:bCs/>
                <w:sz w:val="18"/>
              </w:rPr>
            </w:pPr>
          </w:p>
          <w:p w:rsidR="00E55C20" w:rsidRPr="00601EED" w:rsidRDefault="00E55C20" w:rsidP="00E55C20">
            <w:pPr>
              <w:pStyle w:val="ahkropli"/>
              <w:tabs>
                <w:tab w:val="left" w:pos="176"/>
              </w:tabs>
              <w:spacing w:before="20" w:after="20"/>
              <w:jc w:val="left"/>
              <w:rPr>
                <w:rFonts w:ascii="Times New Roman" w:hAnsi="Times New Roman"/>
                <w:bCs/>
                <w:sz w:val="18"/>
              </w:rPr>
            </w:pPr>
            <w:r w:rsidRPr="00601EED">
              <w:rPr>
                <w:rFonts w:ascii="Times New Roman" w:hAnsi="Times New Roman"/>
                <w:bCs/>
                <w:sz w:val="18"/>
              </w:rPr>
              <w:t>Wykonywano sukcesywną modernizację poszczególnych obiektów poprzez renowację, powierzchni betonowych.</w:t>
            </w:r>
          </w:p>
        </w:tc>
        <w:tc>
          <w:tcPr>
            <w:tcW w:w="992" w:type="dxa"/>
            <w:vAlign w:val="center"/>
          </w:tcPr>
          <w:p w:rsidR="00E55C20" w:rsidRPr="00601EED" w:rsidRDefault="00E55C20" w:rsidP="00CD6C38">
            <w:pPr>
              <w:spacing w:before="20" w:after="20" w:line="240" w:lineRule="auto"/>
              <w:jc w:val="center"/>
              <w:rPr>
                <w:sz w:val="18"/>
                <w:szCs w:val="18"/>
              </w:rPr>
            </w:pPr>
            <w:r w:rsidRPr="00601EED">
              <w:rPr>
                <w:bCs/>
                <w:sz w:val="18"/>
                <w:szCs w:val="18"/>
              </w:rPr>
              <w:t>10.976,8</w:t>
            </w:r>
          </w:p>
        </w:tc>
        <w:tc>
          <w:tcPr>
            <w:tcW w:w="1276" w:type="dxa"/>
            <w:vAlign w:val="center"/>
          </w:tcPr>
          <w:p w:rsidR="00E55C20" w:rsidRPr="00601EED" w:rsidRDefault="00E55C20" w:rsidP="00F74FD1">
            <w:pPr>
              <w:pStyle w:val="Akapitzlist"/>
              <w:numPr>
                <w:ilvl w:val="0"/>
                <w:numId w:val="106"/>
              </w:numPr>
              <w:spacing w:before="20" w:after="20" w:line="240" w:lineRule="auto"/>
              <w:jc w:val="left"/>
              <w:rPr>
                <w:sz w:val="18"/>
                <w:szCs w:val="18"/>
              </w:rPr>
            </w:pPr>
          </w:p>
        </w:tc>
      </w:tr>
      <w:tr w:rsidR="00E55C20" w:rsidRPr="00601EED" w:rsidTr="005E5EA0">
        <w:trPr>
          <w:trHeight w:val="301"/>
        </w:trPr>
        <w:tc>
          <w:tcPr>
            <w:tcW w:w="3369" w:type="dxa"/>
            <w:shd w:val="clear" w:color="auto" w:fill="auto"/>
            <w:vAlign w:val="center"/>
          </w:tcPr>
          <w:p w:rsidR="00E55C20" w:rsidRPr="00601EED" w:rsidRDefault="00E55C20" w:rsidP="00CD6C38">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 xml:space="preserve">Rozbudowa i modernizacja oczyszczalni ścieków przy ulicy Masarskiej </w:t>
            </w:r>
            <w:r w:rsidRPr="00601EED">
              <w:rPr>
                <w:rFonts w:ascii="Times New Roman" w:hAnsi="Times New Roman" w:cs="Times New Roman"/>
                <w:sz w:val="18"/>
                <w:szCs w:val="18"/>
              </w:rPr>
              <w:lastRenderedPageBreak/>
              <w:t>w Ropczycach</w:t>
            </w:r>
            <w:r w:rsidR="001401EB" w:rsidRPr="00601EED">
              <w:rPr>
                <w:rFonts w:ascii="Times New Roman" w:hAnsi="Times New Roman" w:cs="Times New Roman"/>
                <w:sz w:val="18"/>
                <w:szCs w:val="18"/>
              </w:rPr>
              <w:t>.</w:t>
            </w:r>
          </w:p>
        </w:tc>
        <w:tc>
          <w:tcPr>
            <w:tcW w:w="1984" w:type="dxa"/>
            <w:shd w:val="clear" w:color="auto" w:fill="auto"/>
            <w:vAlign w:val="center"/>
          </w:tcPr>
          <w:p w:rsidR="00E55C20" w:rsidRPr="00601EED" w:rsidRDefault="00E55C20" w:rsidP="00CD6C38">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lastRenderedPageBreak/>
              <w:t>Przedsiębiorstwo Usług Komunalnych</w:t>
            </w:r>
          </w:p>
        </w:tc>
        <w:tc>
          <w:tcPr>
            <w:tcW w:w="1276" w:type="dxa"/>
            <w:shd w:val="clear" w:color="auto" w:fill="auto"/>
            <w:vAlign w:val="center"/>
          </w:tcPr>
          <w:p w:rsidR="00E55C20" w:rsidRPr="00601EED" w:rsidRDefault="00E55C20" w:rsidP="004B54B4">
            <w:pPr>
              <w:spacing w:before="20" w:after="20" w:line="240" w:lineRule="auto"/>
              <w:jc w:val="left"/>
              <w:rPr>
                <w:bCs/>
                <w:sz w:val="18"/>
                <w:szCs w:val="18"/>
              </w:rPr>
            </w:pPr>
            <w:r w:rsidRPr="00601EED">
              <w:rPr>
                <w:bCs/>
                <w:sz w:val="18"/>
                <w:szCs w:val="18"/>
              </w:rPr>
              <w:t>2017-2020</w:t>
            </w:r>
          </w:p>
        </w:tc>
        <w:tc>
          <w:tcPr>
            <w:tcW w:w="1984" w:type="dxa"/>
            <w:gridSpan w:val="2"/>
            <w:vAlign w:val="center"/>
          </w:tcPr>
          <w:p w:rsidR="00E55C20" w:rsidRPr="00601EED" w:rsidRDefault="00E55C20" w:rsidP="00F74FD1">
            <w:pPr>
              <w:pStyle w:val="Akapitzlist"/>
              <w:numPr>
                <w:ilvl w:val="0"/>
                <w:numId w:val="104"/>
              </w:numPr>
              <w:spacing w:before="20" w:after="20" w:line="240" w:lineRule="auto"/>
              <w:ind w:left="720"/>
              <w:jc w:val="center"/>
              <w:rPr>
                <w:sz w:val="18"/>
                <w:szCs w:val="18"/>
              </w:rPr>
            </w:pPr>
          </w:p>
        </w:tc>
        <w:tc>
          <w:tcPr>
            <w:tcW w:w="1134" w:type="dxa"/>
            <w:gridSpan w:val="2"/>
            <w:vAlign w:val="center"/>
          </w:tcPr>
          <w:p w:rsidR="00E55C20" w:rsidRPr="00601EED" w:rsidRDefault="00E55C20" w:rsidP="00F74FD1">
            <w:pPr>
              <w:pStyle w:val="Akapitzlist"/>
              <w:numPr>
                <w:ilvl w:val="0"/>
                <w:numId w:val="104"/>
              </w:numPr>
              <w:spacing w:before="20" w:after="20" w:line="240" w:lineRule="auto"/>
              <w:ind w:left="720"/>
              <w:jc w:val="center"/>
              <w:rPr>
                <w:sz w:val="18"/>
                <w:szCs w:val="18"/>
              </w:rPr>
            </w:pPr>
          </w:p>
        </w:tc>
        <w:tc>
          <w:tcPr>
            <w:tcW w:w="1985" w:type="dxa"/>
            <w:gridSpan w:val="2"/>
            <w:vAlign w:val="center"/>
          </w:tcPr>
          <w:p w:rsidR="00E55C20" w:rsidRPr="00601EED" w:rsidRDefault="00E55C20" w:rsidP="00E55C20">
            <w:pPr>
              <w:pStyle w:val="ahkropli"/>
              <w:tabs>
                <w:tab w:val="clear" w:pos="360"/>
                <w:tab w:val="left" w:pos="176"/>
              </w:tabs>
              <w:spacing w:before="20" w:after="20"/>
              <w:jc w:val="left"/>
              <w:rPr>
                <w:rFonts w:ascii="Times New Roman" w:hAnsi="Times New Roman"/>
                <w:bCs/>
                <w:sz w:val="18"/>
              </w:rPr>
            </w:pPr>
            <w:r w:rsidRPr="00601EED">
              <w:rPr>
                <w:rFonts w:ascii="Times New Roman" w:hAnsi="Times New Roman"/>
                <w:bCs/>
                <w:sz w:val="18"/>
              </w:rPr>
              <w:t xml:space="preserve">Wykonano 80 % robót branży konstrukcyjnej </w:t>
            </w:r>
            <w:r w:rsidRPr="00601EED">
              <w:rPr>
                <w:rFonts w:ascii="Times New Roman" w:hAnsi="Times New Roman"/>
                <w:bCs/>
                <w:sz w:val="18"/>
              </w:rPr>
              <w:lastRenderedPageBreak/>
              <w:t>(m.in. osadnik wtórny, zagęszczacz osadu, osadnik wstępny, pompownia wody technologicznej)</w:t>
            </w:r>
          </w:p>
        </w:tc>
        <w:tc>
          <w:tcPr>
            <w:tcW w:w="992" w:type="dxa"/>
            <w:vAlign w:val="center"/>
          </w:tcPr>
          <w:p w:rsidR="00E55C20" w:rsidRPr="00601EED" w:rsidRDefault="00E55C20" w:rsidP="00CD6C38">
            <w:pPr>
              <w:spacing w:before="20" w:after="20" w:line="240" w:lineRule="auto"/>
              <w:jc w:val="center"/>
              <w:rPr>
                <w:bCs/>
                <w:sz w:val="18"/>
                <w:szCs w:val="18"/>
              </w:rPr>
            </w:pPr>
            <w:r w:rsidRPr="00601EED">
              <w:rPr>
                <w:bCs/>
                <w:sz w:val="18"/>
                <w:szCs w:val="18"/>
              </w:rPr>
              <w:lastRenderedPageBreak/>
              <w:t>1338,58</w:t>
            </w:r>
          </w:p>
        </w:tc>
        <w:tc>
          <w:tcPr>
            <w:tcW w:w="1276" w:type="dxa"/>
            <w:vAlign w:val="center"/>
          </w:tcPr>
          <w:p w:rsidR="00E55C20" w:rsidRPr="00601EED" w:rsidRDefault="00E55C20" w:rsidP="00213677">
            <w:pPr>
              <w:spacing w:before="20" w:after="20" w:line="240" w:lineRule="auto"/>
              <w:jc w:val="left"/>
              <w:rPr>
                <w:sz w:val="18"/>
                <w:szCs w:val="18"/>
              </w:rPr>
            </w:pPr>
            <w:r w:rsidRPr="00601EED">
              <w:rPr>
                <w:sz w:val="18"/>
                <w:szCs w:val="18"/>
              </w:rPr>
              <w:t xml:space="preserve">Na lata </w:t>
            </w:r>
            <w:r w:rsidRPr="00601EED">
              <w:rPr>
                <w:sz w:val="18"/>
                <w:szCs w:val="18"/>
              </w:rPr>
              <w:br/>
              <w:t xml:space="preserve">2019-2020 </w:t>
            </w:r>
            <w:r w:rsidRPr="00601EED">
              <w:rPr>
                <w:sz w:val="18"/>
                <w:szCs w:val="18"/>
              </w:rPr>
              <w:lastRenderedPageBreak/>
              <w:t xml:space="preserve">przewidziano remont istniejących obiektów </w:t>
            </w:r>
            <w:r w:rsidRPr="00601EED">
              <w:rPr>
                <w:sz w:val="18"/>
                <w:szCs w:val="18"/>
              </w:rPr>
              <w:br/>
              <w:t>oraz montaż technologii.</w:t>
            </w:r>
          </w:p>
        </w:tc>
      </w:tr>
      <w:tr w:rsidR="00E55C20" w:rsidRPr="00601EED" w:rsidTr="005E5EA0">
        <w:trPr>
          <w:trHeight w:val="301"/>
        </w:trPr>
        <w:tc>
          <w:tcPr>
            <w:tcW w:w="3369" w:type="dxa"/>
            <w:shd w:val="clear" w:color="auto" w:fill="auto"/>
            <w:vAlign w:val="center"/>
          </w:tcPr>
          <w:p w:rsidR="00E55C20" w:rsidRPr="00601EED" w:rsidRDefault="00E55C20" w:rsidP="00CD6C38">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lastRenderedPageBreak/>
              <w:t>Rozbudowa istniejącej oczyszczalni ścieków bytowych w miejscowości Solina do przepustowości Qśrd +920 m</w:t>
            </w:r>
            <w:r w:rsidRPr="00601EED">
              <w:rPr>
                <w:rFonts w:ascii="Times New Roman" w:hAnsi="Times New Roman" w:cs="Times New Roman"/>
                <w:sz w:val="18"/>
                <w:szCs w:val="18"/>
                <w:vertAlign w:val="superscript"/>
              </w:rPr>
              <w:t>3</w:t>
            </w:r>
            <w:r w:rsidRPr="00601EED">
              <w:rPr>
                <w:rFonts w:ascii="Times New Roman" w:hAnsi="Times New Roman" w:cs="Times New Roman"/>
                <w:sz w:val="18"/>
                <w:szCs w:val="18"/>
              </w:rPr>
              <w:t>/d</w:t>
            </w:r>
            <w:r w:rsidR="001401EB" w:rsidRPr="00601EED">
              <w:rPr>
                <w:rFonts w:ascii="Times New Roman" w:hAnsi="Times New Roman" w:cs="Times New Roman"/>
                <w:sz w:val="18"/>
                <w:szCs w:val="18"/>
              </w:rPr>
              <w:t>.</w:t>
            </w:r>
          </w:p>
        </w:tc>
        <w:tc>
          <w:tcPr>
            <w:tcW w:w="1984" w:type="dxa"/>
            <w:shd w:val="clear" w:color="auto" w:fill="auto"/>
            <w:vAlign w:val="center"/>
          </w:tcPr>
          <w:p w:rsidR="00E55C20" w:rsidRPr="00601EED" w:rsidRDefault="00E55C20" w:rsidP="00CD6C38">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Gmina Solina</w:t>
            </w:r>
          </w:p>
        </w:tc>
        <w:tc>
          <w:tcPr>
            <w:tcW w:w="1276" w:type="dxa"/>
            <w:shd w:val="clear" w:color="auto" w:fill="auto"/>
            <w:vAlign w:val="center"/>
          </w:tcPr>
          <w:p w:rsidR="00E55C20" w:rsidRPr="00601EED" w:rsidRDefault="00E55C20" w:rsidP="004B54B4">
            <w:pPr>
              <w:spacing w:before="20" w:after="20" w:line="240" w:lineRule="auto"/>
              <w:jc w:val="left"/>
              <w:rPr>
                <w:bCs/>
                <w:sz w:val="18"/>
                <w:szCs w:val="18"/>
              </w:rPr>
            </w:pPr>
            <w:r w:rsidRPr="00601EED">
              <w:rPr>
                <w:bCs/>
                <w:sz w:val="18"/>
                <w:szCs w:val="18"/>
              </w:rPr>
              <w:t>2017</w:t>
            </w:r>
          </w:p>
        </w:tc>
        <w:tc>
          <w:tcPr>
            <w:tcW w:w="1984" w:type="dxa"/>
            <w:gridSpan w:val="2"/>
            <w:vAlign w:val="center"/>
          </w:tcPr>
          <w:p w:rsidR="00E55C20" w:rsidRPr="00601EED" w:rsidRDefault="00E55C20" w:rsidP="00E55C20">
            <w:pPr>
              <w:pStyle w:val="ahkropli"/>
              <w:tabs>
                <w:tab w:val="clear" w:pos="360"/>
                <w:tab w:val="left" w:pos="176"/>
              </w:tabs>
              <w:spacing w:before="20" w:after="20"/>
              <w:jc w:val="left"/>
              <w:rPr>
                <w:rFonts w:ascii="Times New Roman" w:hAnsi="Times New Roman"/>
                <w:bCs/>
                <w:sz w:val="18"/>
              </w:rPr>
            </w:pPr>
            <w:r w:rsidRPr="00601EED">
              <w:rPr>
                <w:rFonts w:ascii="Times New Roman" w:hAnsi="Times New Roman"/>
                <w:bCs/>
                <w:sz w:val="18"/>
              </w:rPr>
              <w:t>Oczyszczalnia ścieków</w:t>
            </w:r>
          </w:p>
        </w:tc>
        <w:tc>
          <w:tcPr>
            <w:tcW w:w="1134" w:type="dxa"/>
            <w:gridSpan w:val="2"/>
            <w:vAlign w:val="center"/>
          </w:tcPr>
          <w:p w:rsidR="00E55C20" w:rsidRPr="00601EED" w:rsidRDefault="00E55C20" w:rsidP="00CD6C38">
            <w:pPr>
              <w:spacing w:before="20" w:after="20" w:line="240" w:lineRule="auto"/>
              <w:jc w:val="center"/>
              <w:rPr>
                <w:bCs/>
                <w:sz w:val="18"/>
                <w:szCs w:val="18"/>
              </w:rPr>
            </w:pPr>
            <w:r w:rsidRPr="00601EED">
              <w:rPr>
                <w:bCs/>
                <w:sz w:val="18"/>
                <w:szCs w:val="18"/>
              </w:rPr>
              <w:t>4615,4</w:t>
            </w:r>
          </w:p>
        </w:tc>
        <w:tc>
          <w:tcPr>
            <w:tcW w:w="1985" w:type="dxa"/>
            <w:gridSpan w:val="2"/>
            <w:vAlign w:val="center"/>
          </w:tcPr>
          <w:p w:rsidR="00E55C20" w:rsidRPr="00601EED" w:rsidRDefault="00E55C20" w:rsidP="00F74FD1">
            <w:pPr>
              <w:pStyle w:val="Akapitzlist"/>
              <w:numPr>
                <w:ilvl w:val="0"/>
                <w:numId w:val="104"/>
              </w:numPr>
              <w:spacing w:before="20" w:after="20" w:line="240" w:lineRule="auto"/>
              <w:ind w:left="720"/>
              <w:jc w:val="center"/>
              <w:rPr>
                <w:sz w:val="18"/>
                <w:szCs w:val="18"/>
              </w:rPr>
            </w:pPr>
          </w:p>
        </w:tc>
        <w:tc>
          <w:tcPr>
            <w:tcW w:w="992" w:type="dxa"/>
            <w:vAlign w:val="center"/>
          </w:tcPr>
          <w:p w:rsidR="00E55C20" w:rsidRPr="00601EED" w:rsidRDefault="00E55C20" w:rsidP="00F74FD1">
            <w:pPr>
              <w:pStyle w:val="Akapitzlist"/>
              <w:numPr>
                <w:ilvl w:val="0"/>
                <w:numId w:val="104"/>
              </w:numPr>
              <w:spacing w:before="20" w:after="20" w:line="240" w:lineRule="auto"/>
              <w:ind w:left="720"/>
              <w:jc w:val="center"/>
              <w:rPr>
                <w:sz w:val="18"/>
                <w:szCs w:val="18"/>
              </w:rPr>
            </w:pPr>
          </w:p>
        </w:tc>
        <w:tc>
          <w:tcPr>
            <w:tcW w:w="1276" w:type="dxa"/>
            <w:vAlign w:val="center"/>
          </w:tcPr>
          <w:p w:rsidR="00E55C20" w:rsidRPr="00601EED" w:rsidRDefault="00E55C20" w:rsidP="00F74FD1">
            <w:pPr>
              <w:pStyle w:val="Akapitzlist"/>
              <w:numPr>
                <w:ilvl w:val="0"/>
                <w:numId w:val="104"/>
              </w:numPr>
              <w:spacing w:before="20" w:after="20" w:line="240" w:lineRule="auto"/>
              <w:ind w:left="720"/>
              <w:jc w:val="left"/>
              <w:rPr>
                <w:sz w:val="18"/>
                <w:szCs w:val="18"/>
              </w:rPr>
            </w:pPr>
          </w:p>
        </w:tc>
      </w:tr>
      <w:tr w:rsidR="00E55C20" w:rsidRPr="00601EED" w:rsidTr="005E5EA0">
        <w:trPr>
          <w:trHeight w:val="301"/>
        </w:trPr>
        <w:tc>
          <w:tcPr>
            <w:tcW w:w="3369" w:type="dxa"/>
            <w:shd w:val="clear" w:color="auto" w:fill="auto"/>
            <w:vAlign w:val="center"/>
          </w:tcPr>
          <w:p w:rsidR="00E55C20" w:rsidRPr="00601EED" w:rsidRDefault="00E55C20" w:rsidP="00CD6C38">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Budowa oczyszczalni ścieków i sieci kanalizacyjnej dla miejscowości Zawóz – etap I</w:t>
            </w:r>
            <w:r w:rsidR="001401EB" w:rsidRPr="00601EED">
              <w:rPr>
                <w:rFonts w:ascii="Times New Roman" w:hAnsi="Times New Roman" w:cs="Times New Roman"/>
                <w:sz w:val="18"/>
                <w:szCs w:val="18"/>
              </w:rPr>
              <w:t>.</w:t>
            </w:r>
          </w:p>
        </w:tc>
        <w:tc>
          <w:tcPr>
            <w:tcW w:w="1984" w:type="dxa"/>
            <w:shd w:val="clear" w:color="auto" w:fill="auto"/>
            <w:vAlign w:val="center"/>
          </w:tcPr>
          <w:p w:rsidR="00E55C20" w:rsidRPr="00601EED" w:rsidRDefault="00E55C20" w:rsidP="00CD6C38">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Gmina Solina</w:t>
            </w:r>
          </w:p>
        </w:tc>
        <w:tc>
          <w:tcPr>
            <w:tcW w:w="1276" w:type="dxa"/>
            <w:shd w:val="clear" w:color="auto" w:fill="auto"/>
            <w:vAlign w:val="center"/>
          </w:tcPr>
          <w:p w:rsidR="00E55C20" w:rsidRPr="00601EED" w:rsidRDefault="00E55C20" w:rsidP="004B54B4">
            <w:pPr>
              <w:spacing w:before="20" w:after="20" w:line="240" w:lineRule="auto"/>
              <w:jc w:val="left"/>
              <w:rPr>
                <w:bCs/>
                <w:sz w:val="18"/>
                <w:szCs w:val="18"/>
              </w:rPr>
            </w:pPr>
            <w:r w:rsidRPr="00601EED">
              <w:rPr>
                <w:bCs/>
                <w:sz w:val="18"/>
                <w:szCs w:val="18"/>
              </w:rPr>
              <w:t>2018-2019</w:t>
            </w:r>
          </w:p>
        </w:tc>
        <w:tc>
          <w:tcPr>
            <w:tcW w:w="1984" w:type="dxa"/>
            <w:gridSpan w:val="2"/>
            <w:vAlign w:val="center"/>
          </w:tcPr>
          <w:p w:rsidR="00E55C20" w:rsidRPr="00601EED" w:rsidRDefault="00E55C20" w:rsidP="00F74FD1">
            <w:pPr>
              <w:pStyle w:val="Akapitzlist"/>
              <w:numPr>
                <w:ilvl w:val="0"/>
                <w:numId w:val="104"/>
              </w:numPr>
              <w:spacing w:before="20" w:after="20" w:line="240" w:lineRule="auto"/>
              <w:ind w:left="720"/>
              <w:jc w:val="center"/>
              <w:rPr>
                <w:sz w:val="18"/>
                <w:szCs w:val="18"/>
              </w:rPr>
            </w:pPr>
          </w:p>
        </w:tc>
        <w:tc>
          <w:tcPr>
            <w:tcW w:w="1134" w:type="dxa"/>
            <w:gridSpan w:val="2"/>
            <w:vAlign w:val="center"/>
          </w:tcPr>
          <w:p w:rsidR="00E55C20" w:rsidRPr="00601EED" w:rsidRDefault="00E55C20" w:rsidP="00F74FD1">
            <w:pPr>
              <w:pStyle w:val="Akapitzlist"/>
              <w:numPr>
                <w:ilvl w:val="0"/>
                <w:numId w:val="104"/>
              </w:numPr>
              <w:spacing w:before="20" w:after="20" w:line="240" w:lineRule="auto"/>
              <w:ind w:left="720"/>
              <w:jc w:val="center"/>
              <w:rPr>
                <w:sz w:val="18"/>
                <w:szCs w:val="18"/>
              </w:rPr>
            </w:pPr>
          </w:p>
        </w:tc>
        <w:tc>
          <w:tcPr>
            <w:tcW w:w="1985" w:type="dxa"/>
            <w:gridSpan w:val="2"/>
            <w:vAlign w:val="center"/>
          </w:tcPr>
          <w:p w:rsidR="00E55C20" w:rsidRPr="00601EED" w:rsidRDefault="00E55C20" w:rsidP="00F74FD1">
            <w:pPr>
              <w:pStyle w:val="Akapitzlist"/>
              <w:numPr>
                <w:ilvl w:val="0"/>
                <w:numId w:val="104"/>
              </w:numPr>
              <w:spacing w:before="20" w:after="20" w:line="240" w:lineRule="auto"/>
              <w:ind w:left="720"/>
              <w:jc w:val="center"/>
              <w:rPr>
                <w:sz w:val="18"/>
                <w:szCs w:val="18"/>
              </w:rPr>
            </w:pPr>
          </w:p>
        </w:tc>
        <w:tc>
          <w:tcPr>
            <w:tcW w:w="992" w:type="dxa"/>
            <w:vAlign w:val="center"/>
          </w:tcPr>
          <w:p w:rsidR="00E55C20" w:rsidRPr="00601EED" w:rsidRDefault="00E55C20" w:rsidP="00CD6C38">
            <w:pPr>
              <w:spacing w:before="20" w:after="20" w:line="240" w:lineRule="auto"/>
              <w:jc w:val="center"/>
              <w:rPr>
                <w:bCs/>
                <w:sz w:val="18"/>
                <w:szCs w:val="18"/>
              </w:rPr>
            </w:pPr>
            <w:r w:rsidRPr="00601EED">
              <w:rPr>
                <w:bCs/>
                <w:sz w:val="18"/>
                <w:szCs w:val="18"/>
              </w:rPr>
              <w:t>4887,1</w:t>
            </w:r>
          </w:p>
        </w:tc>
        <w:tc>
          <w:tcPr>
            <w:tcW w:w="1276" w:type="dxa"/>
            <w:vAlign w:val="center"/>
          </w:tcPr>
          <w:p w:rsidR="00E55C20" w:rsidRPr="00601EED" w:rsidRDefault="00E55C20" w:rsidP="00213677">
            <w:pPr>
              <w:spacing w:before="20" w:after="20" w:line="240" w:lineRule="auto"/>
              <w:jc w:val="left"/>
              <w:rPr>
                <w:sz w:val="18"/>
                <w:szCs w:val="18"/>
              </w:rPr>
            </w:pPr>
            <w:r w:rsidRPr="00601EED">
              <w:rPr>
                <w:sz w:val="18"/>
                <w:szCs w:val="18"/>
              </w:rPr>
              <w:t>Zadanie w trakcie realizacji</w:t>
            </w:r>
          </w:p>
        </w:tc>
      </w:tr>
      <w:tr w:rsidR="00E55C20" w:rsidRPr="00601EED" w:rsidTr="005E5EA0">
        <w:trPr>
          <w:trHeight w:val="301"/>
        </w:trPr>
        <w:tc>
          <w:tcPr>
            <w:tcW w:w="3369" w:type="dxa"/>
            <w:shd w:val="clear" w:color="auto" w:fill="auto"/>
            <w:vAlign w:val="center"/>
          </w:tcPr>
          <w:p w:rsidR="00E55C20" w:rsidRPr="00601EED" w:rsidRDefault="00E55C20" w:rsidP="00CD6C38">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Budowa oczyszczalni ścieków w miejscowości Berezka</w:t>
            </w:r>
            <w:r w:rsidR="001401EB" w:rsidRPr="00601EED">
              <w:rPr>
                <w:rFonts w:ascii="Times New Roman" w:hAnsi="Times New Roman" w:cs="Times New Roman"/>
                <w:sz w:val="18"/>
                <w:szCs w:val="18"/>
              </w:rPr>
              <w:t>.</w:t>
            </w:r>
          </w:p>
        </w:tc>
        <w:tc>
          <w:tcPr>
            <w:tcW w:w="1984" w:type="dxa"/>
            <w:shd w:val="clear" w:color="auto" w:fill="auto"/>
            <w:vAlign w:val="center"/>
          </w:tcPr>
          <w:p w:rsidR="00E55C20" w:rsidRPr="00601EED" w:rsidRDefault="00E55C20" w:rsidP="00CD6C38">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Gmina Solina</w:t>
            </w:r>
          </w:p>
        </w:tc>
        <w:tc>
          <w:tcPr>
            <w:tcW w:w="1276" w:type="dxa"/>
            <w:shd w:val="clear" w:color="auto" w:fill="auto"/>
            <w:vAlign w:val="center"/>
          </w:tcPr>
          <w:p w:rsidR="00E55C20" w:rsidRPr="00601EED" w:rsidRDefault="00E55C20" w:rsidP="004B54B4">
            <w:pPr>
              <w:spacing w:before="20" w:after="20" w:line="240" w:lineRule="auto"/>
              <w:jc w:val="left"/>
              <w:rPr>
                <w:bCs/>
                <w:sz w:val="18"/>
                <w:szCs w:val="18"/>
              </w:rPr>
            </w:pPr>
            <w:r w:rsidRPr="00601EED">
              <w:rPr>
                <w:bCs/>
                <w:sz w:val="18"/>
                <w:szCs w:val="18"/>
              </w:rPr>
              <w:t>2018-2019</w:t>
            </w:r>
          </w:p>
        </w:tc>
        <w:tc>
          <w:tcPr>
            <w:tcW w:w="1984" w:type="dxa"/>
            <w:gridSpan w:val="2"/>
            <w:vAlign w:val="center"/>
          </w:tcPr>
          <w:p w:rsidR="00E55C20" w:rsidRPr="00601EED" w:rsidRDefault="00E55C20" w:rsidP="00F74FD1">
            <w:pPr>
              <w:pStyle w:val="Akapitzlist"/>
              <w:numPr>
                <w:ilvl w:val="0"/>
                <w:numId w:val="104"/>
              </w:numPr>
              <w:spacing w:before="20" w:after="20" w:line="240" w:lineRule="auto"/>
              <w:ind w:left="720"/>
              <w:jc w:val="center"/>
              <w:rPr>
                <w:sz w:val="18"/>
                <w:szCs w:val="18"/>
              </w:rPr>
            </w:pPr>
          </w:p>
        </w:tc>
        <w:tc>
          <w:tcPr>
            <w:tcW w:w="1134" w:type="dxa"/>
            <w:gridSpan w:val="2"/>
            <w:vAlign w:val="center"/>
          </w:tcPr>
          <w:p w:rsidR="00E55C20" w:rsidRPr="00601EED" w:rsidRDefault="00E55C20" w:rsidP="00F74FD1">
            <w:pPr>
              <w:pStyle w:val="Akapitzlist"/>
              <w:numPr>
                <w:ilvl w:val="0"/>
                <w:numId w:val="104"/>
              </w:numPr>
              <w:spacing w:before="20" w:after="20" w:line="240" w:lineRule="auto"/>
              <w:ind w:left="720"/>
              <w:jc w:val="center"/>
              <w:rPr>
                <w:sz w:val="18"/>
                <w:szCs w:val="18"/>
              </w:rPr>
            </w:pPr>
          </w:p>
        </w:tc>
        <w:tc>
          <w:tcPr>
            <w:tcW w:w="1985" w:type="dxa"/>
            <w:gridSpan w:val="2"/>
            <w:vAlign w:val="center"/>
          </w:tcPr>
          <w:p w:rsidR="00E55C20" w:rsidRPr="00601EED" w:rsidRDefault="00E55C20" w:rsidP="00F74FD1">
            <w:pPr>
              <w:pStyle w:val="Akapitzlist"/>
              <w:numPr>
                <w:ilvl w:val="0"/>
                <w:numId w:val="104"/>
              </w:numPr>
              <w:spacing w:before="20" w:after="20" w:line="240" w:lineRule="auto"/>
              <w:ind w:left="720"/>
              <w:jc w:val="center"/>
              <w:rPr>
                <w:sz w:val="18"/>
                <w:szCs w:val="18"/>
              </w:rPr>
            </w:pPr>
          </w:p>
        </w:tc>
        <w:tc>
          <w:tcPr>
            <w:tcW w:w="992" w:type="dxa"/>
            <w:vAlign w:val="center"/>
          </w:tcPr>
          <w:p w:rsidR="00E55C20" w:rsidRPr="00601EED" w:rsidRDefault="00E55C20" w:rsidP="00CD6C38">
            <w:pPr>
              <w:spacing w:before="20" w:after="20" w:line="240" w:lineRule="auto"/>
              <w:jc w:val="center"/>
              <w:rPr>
                <w:bCs/>
                <w:sz w:val="18"/>
                <w:szCs w:val="18"/>
              </w:rPr>
            </w:pPr>
            <w:r w:rsidRPr="00601EED">
              <w:rPr>
                <w:bCs/>
                <w:sz w:val="18"/>
                <w:szCs w:val="18"/>
              </w:rPr>
              <w:t>2754,0</w:t>
            </w:r>
          </w:p>
        </w:tc>
        <w:tc>
          <w:tcPr>
            <w:tcW w:w="1276" w:type="dxa"/>
            <w:vAlign w:val="center"/>
          </w:tcPr>
          <w:p w:rsidR="00E55C20" w:rsidRPr="00601EED" w:rsidRDefault="00E55C20" w:rsidP="00213677">
            <w:pPr>
              <w:spacing w:before="20" w:after="20" w:line="240" w:lineRule="auto"/>
              <w:jc w:val="left"/>
              <w:rPr>
                <w:sz w:val="18"/>
                <w:szCs w:val="18"/>
              </w:rPr>
            </w:pPr>
            <w:r w:rsidRPr="00601EED">
              <w:rPr>
                <w:sz w:val="18"/>
                <w:szCs w:val="18"/>
              </w:rPr>
              <w:t>Zadanie w trakcie realizacji</w:t>
            </w:r>
          </w:p>
        </w:tc>
      </w:tr>
      <w:tr w:rsidR="00E55C20" w:rsidRPr="00601EED" w:rsidTr="005E5EA0">
        <w:trPr>
          <w:trHeight w:val="301"/>
        </w:trPr>
        <w:tc>
          <w:tcPr>
            <w:tcW w:w="3369" w:type="dxa"/>
            <w:shd w:val="clear" w:color="auto" w:fill="auto"/>
            <w:vAlign w:val="center"/>
          </w:tcPr>
          <w:p w:rsidR="00E55C20" w:rsidRPr="00601EED" w:rsidRDefault="00E55C20" w:rsidP="00CD6C38">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Budowa odcinka sieci kanalizacji sanitarnej dla miejscowości Berezka</w:t>
            </w:r>
            <w:r w:rsidR="001401EB" w:rsidRPr="00601EED">
              <w:rPr>
                <w:rFonts w:ascii="Times New Roman" w:hAnsi="Times New Roman" w:cs="Times New Roman"/>
                <w:sz w:val="18"/>
                <w:szCs w:val="18"/>
              </w:rPr>
              <w:t>.</w:t>
            </w:r>
          </w:p>
        </w:tc>
        <w:tc>
          <w:tcPr>
            <w:tcW w:w="1984" w:type="dxa"/>
            <w:shd w:val="clear" w:color="auto" w:fill="auto"/>
            <w:vAlign w:val="center"/>
          </w:tcPr>
          <w:p w:rsidR="00E55C20" w:rsidRPr="00601EED" w:rsidRDefault="00E55C20" w:rsidP="00CD6C38">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Gmina Solina</w:t>
            </w:r>
          </w:p>
        </w:tc>
        <w:tc>
          <w:tcPr>
            <w:tcW w:w="1276" w:type="dxa"/>
            <w:shd w:val="clear" w:color="auto" w:fill="auto"/>
            <w:vAlign w:val="center"/>
          </w:tcPr>
          <w:p w:rsidR="00E55C20" w:rsidRPr="00601EED" w:rsidRDefault="00E55C20" w:rsidP="004B54B4">
            <w:pPr>
              <w:spacing w:before="20" w:after="20" w:line="240" w:lineRule="auto"/>
              <w:jc w:val="left"/>
              <w:rPr>
                <w:bCs/>
                <w:sz w:val="18"/>
                <w:szCs w:val="18"/>
              </w:rPr>
            </w:pPr>
            <w:r w:rsidRPr="00601EED">
              <w:rPr>
                <w:bCs/>
                <w:sz w:val="18"/>
                <w:szCs w:val="18"/>
              </w:rPr>
              <w:t>2017</w:t>
            </w:r>
          </w:p>
        </w:tc>
        <w:tc>
          <w:tcPr>
            <w:tcW w:w="1984" w:type="dxa"/>
            <w:gridSpan w:val="2"/>
            <w:vAlign w:val="center"/>
          </w:tcPr>
          <w:p w:rsidR="00E55C20" w:rsidRPr="00601EED" w:rsidRDefault="00E55C20" w:rsidP="00E55C20">
            <w:pPr>
              <w:pStyle w:val="ahkropli"/>
              <w:tabs>
                <w:tab w:val="left" w:pos="176"/>
              </w:tabs>
              <w:spacing w:before="20" w:after="20"/>
              <w:jc w:val="left"/>
              <w:rPr>
                <w:rFonts w:ascii="Times New Roman" w:hAnsi="Times New Roman"/>
                <w:bCs/>
                <w:sz w:val="18"/>
              </w:rPr>
            </w:pPr>
            <w:r w:rsidRPr="00601EED">
              <w:rPr>
                <w:rFonts w:ascii="Times New Roman" w:hAnsi="Times New Roman"/>
                <w:bCs/>
                <w:sz w:val="18"/>
              </w:rPr>
              <w:t>Długość wybudowanej sieci – 11626,52 m</w:t>
            </w:r>
          </w:p>
        </w:tc>
        <w:tc>
          <w:tcPr>
            <w:tcW w:w="1134" w:type="dxa"/>
            <w:gridSpan w:val="2"/>
            <w:vAlign w:val="center"/>
          </w:tcPr>
          <w:p w:rsidR="00E55C20" w:rsidRPr="00601EED" w:rsidRDefault="00E55C20" w:rsidP="00CD6C38">
            <w:pPr>
              <w:spacing w:before="20" w:after="20" w:line="240" w:lineRule="auto"/>
              <w:jc w:val="center"/>
              <w:rPr>
                <w:bCs/>
                <w:sz w:val="18"/>
                <w:szCs w:val="18"/>
              </w:rPr>
            </w:pPr>
            <w:r w:rsidRPr="00601EED">
              <w:rPr>
                <w:bCs/>
                <w:sz w:val="18"/>
                <w:szCs w:val="18"/>
              </w:rPr>
              <w:t>4105,5</w:t>
            </w:r>
          </w:p>
        </w:tc>
        <w:tc>
          <w:tcPr>
            <w:tcW w:w="1985" w:type="dxa"/>
            <w:gridSpan w:val="2"/>
            <w:vAlign w:val="center"/>
          </w:tcPr>
          <w:p w:rsidR="00E55C20" w:rsidRPr="00601EED" w:rsidRDefault="00E55C20" w:rsidP="00F74FD1">
            <w:pPr>
              <w:pStyle w:val="Akapitzlist"/>
              <w:numPr>
                <w:ilvl w:val="0"/>
                <w:numId w:val="104"/>
              </w:numPr>
              <w:spacing w:before="20" w:after="20" w:line="240" w:lineRule="auto"/>
              <w:ind w:left="720"/>
              <w:jc w:val="center"/>
              <w:rPr>
                <w:sz w:val="18"/>
                <w:szCs w:val="18"/>
              </w:rPr>
            </w:pPr>
          </w:p>
        </w:tc>
        <w:tc>
          <w:tcPr>
            <w:tcW w:w="992" w:type="dxa"/>
            <w:vAlign w:val="center"/>
          </w:tcPr>
          <w:p w:rsidR="00E55C20" w:rsidRPr="00601EED" w:rsidRDefault="00E55C20" w:rsidP="00F74FD1">
            <w:pPr>
              <w:pStyle w:val="Akapitzlist"/>
              <w:numPr>
                <w:ilvl w:val="0"/>
                <w:numId w:val="104"/>
              </w:numPr>
              <w:spacing w:before="20" w:after="20" w:line="240" w:lineRule="auto"/>
              <w:ind w:left="720"/>
              <w:jc w:val="center"/>
              <w:rPr>
                <w:sz w:val="18"/>
                <w:szCs w:val="18"/>
              </w:rPr>
            </w:pPr>
          </w:p>
        </w:tc>
        <w:tc>
          <w:tcPr>
            <w:tcW w:w="1276" w:type="dxa"/>
            <w:vAlign w:val="center"/>
          </w:tcPr>
          <w:p w:rsidR="00E55C20" w:rsidRPr="00601EED" w:rsidRDefault="00E55C20" w:rsidP="00F74FD1">
            <w:pPr>
              <w:pStyle w:val="Akapitzlist"/>
              <w:numPr>
                <w:ilvl w:val="0"/>
                <w:numId w:val="104"/>
              </w:numPr>
              <w:spacing w:before="20" w:after="20" w:line="240" w:lineRule="auto"/>
              <w:ind w:left="720"/>
              <w:jc w:val="left"/>
              <w:rPr>
                <w:sz w:val="18"/>
                <w:szCs w:val="18"/>
              </w:rPr>
            </w:pPr>
          </w:p>
        </w:tc>
      </w:tr>
      <w:tr w:rsidR="00E55C20" w:rsidRPr="00601EED" w:rsidTr="005E5EA0">
        <w:trPr>
          <w:trHeight w:val="301"/>
        </w:trPr>
        <w:tc>
          <w:tcPr>
            <w:tcW w:w="3369" w:type="dxa"/>
            <w:shd w:val="clear" w:color="auto" w:fill="auto"/>
            <w:vAlign w:val="center"/>
          </w:tcPr>
          <w:p w:rsidR="00E55C20" w:rsidRPr="00601EED" w:rsidRDefault="00E55C20" w:rsidP="00CD6C38">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Budowa odcinka sieci kanalizacji sanitarnej w Polańczyku - Zacisze</w:t>
            </w:r>
            <w:r w:rsidR="001401EB" w:rsidRPr="00601EED">
              <w:rPr>
                <w:rFonts w:ascii="Times New Roman" w:hAnsi="Times New Roman" w:cs="Times New Roman"/>
                <w:sz w:val="18"/>
                <w:szCs w:val="18"/>
              </w:rPr>
              <w:t>.</w:t>
            </w:r>
          </w:p>
        </w:tc>
        <w:tc>
          <w:tcPr>
            <w:tcW w:w="1984" w:type="dxa"/>
            <w:shd w:val="clear" w:color="auto" w:fill="auto"/>
            <w:vAlign w:val="center"/>
          </w:tcPr>
          <w:p w:rsidR="00E55C20" w:rsidRPr="00601EED" w:rsidRDefault="00E55C20" w:rsidP="00CD6C38">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Gmina Solina</w:t>
            </w:r>
          </w:p>
        </w:tc>
        <w:tc>
          <w:tcPr>
            <w:tcW w:w="1276" w:type="dxa"/>
            <w:shd w:val="clear" w:color="auto" w:fill="auto"/>
            <w:vAlign w:val="center"/>
          </w:tcPr>
          <w:p w:rsidR="00E55C20" w:rsidRPr="00601EED" w:rsidRDefault="00E55C20" w:rsidP="004B54B4">
            <w:pPr>
              <w:spacing w:before="20" w:after="20" w:line="240" w:lineRule="auto"/>
              <w:jc w:val="left"/>
              <w:rPr>
                <w:bCs/>
                <w:sz w:val="18"/>
                <w:szCs w:val="18"/>
              </w:rPr>
            </w:pPr>
            <w:r w:rsidRPr="00601EED">
              <w:rPr>
                <w:bCs/>
                <w:sz w:val="18"/>
                <w:szCs w:val="18"/>
              </w:rPr>
              <w:t>2017</w:t>
            </w:r>
          </w:p>
        </w:tc>
        <w:tc>
          <w:tcPr>
            <w:tcW w:w="1984" w:type="dxa"/>
            <w:gridSpan w:val="2"/>
            <w:vAlign w:val="center"/>
          </w:tcPr>
          <w:p w:rsidR="00E55C20" w:rsidRPr="00601EED" w:rsidRDefault="00E55C20" w:rsidP="00E55C20">
            <w:pPr>
              <w:pStyle w:val="ahkropli"/>
              <w:tabs>
                <w:tab w:val="left" w:pos="176"/>
              </w:tabs>
              <w:spacing w:before="20" w:after="20"/>
              <w:jc w:val="left"/>
              <w:rPr>
                <w:rFonts w:ascii="Times New Roman" w:hAnsi="Times New Roman"/>
                <w:bCs/>
                <w:sz w:val="18"/>
              </w:rPr>
            </w:pPr>
            <w:r w:rsidRPr="00601EED">
              <w:rPr>
                <w:rFonts w:ascii="Times New Roman" w:hAnsi="Times New Roman"/>
                <w:bCs/>
                <w:sz w:val="18"/>
              </w:rPr>
              <w:t>Długość wybudowanej sieci – 870 m</w:t>
            </w:r>
          </w:p>
        </w:tc>
        <w:tc>
          <w:tcPr>
            <w:tcW w:w="1134" w:type="dxa"/>
            <w:gridSpan w:val="2"/>
            <w:vAlign w:val="center"/>
          </w:tcPr>
          <w:p w:rsidR="00E55C20" w:rsidRPr="00601EED" w:rsidRDefault="00E55C20" w:rsidP="00CD6C38">
            <w:pPr>
              <w:spacing w:before="20" w:after="20" w:line="240" w:lineRule="auto"/>
              <w:jc w:val="center"/>
              <w:rPr>
                <w:bCs/>
                <w:sz w:val="18"/>
                <w:szCs w:val="18"/>
              </w:rPr>
            </w:pPr>
            <w:r w:rsidRPr="00601EED">
              <w:rPr>
                <w:bCs/>
                <w:sz w:val="18"/>
                <w:szCs w:val="18"/>
              </w:rPr>
              <w:t>358,9</w:t>
            </w:r>
          </w:p>
        </w:tc>
        <w:tc>
          <w:tcPr>
            <w:tcW w:w="1985" w:type="dxa"/>
            <w:gridSpan w:val="2"/>
            <w:vAlign w:val="center"/>
          </w:tcPr>
          <w:p w:rsidR="00E55C20" w:rsidRPr="00601EED" w:rsidRDefault="00E55C20" w:rsidP="00F74FD1">
            <w:pPr>
              <w:pStyle w:val="Akapitzlist"/>
              <w:numPr>
                <w:ilvl w:val="0"/>
                <w:numId w:val="104"/>
              </w:numPr>
              <w:spacing w:before="20" w:after="20" w:line="240" w:lineRule="auto"/>
              <w:ind w:left="720"/>
              <w:jc w:val="center"/>
              <w:rPr>
                <w:sz w:val="18"/>
                <w:szCs w:val="18"/>
              </w:rPr>
            </w:pPr>
          </w:p>
        </w:tc>
        <w:tc>
          <w:tcPr>
            <w:tcW w:w="992" w:type="dxa"/>
            <w:vAlign w:val="center"/>
          </w:tcPr>
          <w:p w:rsidR="00E55C20" w:rsidRPr="00601EED" w:rsidRDefault="00E55C20" w:rsidP="00F74FD1">
            <w:pPr>
              <w:pStyle w:val="Akapitzlist"/>
              <w:numPr>
                <w:ilvl w:val="0"/>
                <w:numId w:val="104"/>
              </w:numPr>
              <w:spacing w:before="20" w:after="20" w:line="240" w:lineRule="auto"/>
              <w:ind w:left="720"/>
              <w:jc w:val="center"/>
              <w:rPr>
                <w:sz w:val="18"/>
                <w:szCs w:val="18"/>
              </w:rPr>
            </w:pPr>
          </w:p>
        </w:tc>
        <w:tc>
          <w:tcPr>
            <w:tcW w:w="1276" w:type="dxa"/>
            <w:vAlign w:val="center"/>
          </w:tcPr>
          <w:p w:rsidR="00E55C20" w:rsidRPr="00601EED" w:rsidRDefault="00E55C20" w:rsidP="00F74FD1">
            <w:pPr>
              <w:pStyle w:val="Akapitzlist"/>
              <w:numPr>
                <w:ilvl w:val="0"/>
                <w:numId w:val="104"/>
              </w:numPr>
              <w:spacing w:before="20" w:after="20" w:line="240" w:lineRule="auto"/>
              <w:ind w:left="720"/>
              <w:jc w:val="left"/>
              <w:rPr>
                <w:sz w:val="18"/>
                <w:szCs w:val="18"/>
              </w:rPr>
            </w:pPr>
          </w:p>
        </w:tc>
      </w:tr>
      <w:tr w:rsidR="00E55C20" w:rsidRPr="00601EED" w:rsidTr="005E5EA0">
        <w:trPr>
          <w:trHeight w:val="301"/>
        </w:trPr>
        <w:tc>
          <w:tcPr>
            <w:tcW w:w="3369" w:type="dxa"/>
            <w:shd w:val="clear" w:color="auto" w:fill="auto"/>
            <w:vAlign w:val="center"/>
          </w:tcPr>
          <w:p w:rsidR="00E55C20" w:rsidRPr="00601EED" w:rsidRDefault="00E55C20" w:rsidP="00CD6C38">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Rozdział kanalizacji ogólnospławnej - III etap</w:t>
            </w:r>
            <w:r w:rsidR="001401EB" w:rsidRPr="00601EED">
              <w:rPr>
                <w:rFonts w:ascii="Times New Roman" w:hAnsi="Times New Roman" w:cs="Times New Roman"/>
                <w:sz w:val="18"/>
                <w:szCs w:val="18"/>
              </w:rPr>
              <w:t>.</w:t>
            </w:r>
          </w:p>
        </w:tc>
        <w:tc>
          <w:tcPr>
            <w:tcW w:w="1984" w:type="dxa"/>
            <w:shd w:val="clear" w:color="auto" w:fill="auto"/>
            <w:vAlign w:val="center"/>
          </w:tcPr>
          <w:p w:rsidR="00E55C20" w:rsidRPr="00601EED" w:rsidRDefault="00E55C20" w:rsidP="00CD6C38">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 xml:space="preserve">MPGK Krosno </w:t>
            </w:r>
            <w:r w:rsidR="00525F91">
              <w:rPr>
                <w:rFonts w:ascii="Times New Roman" w:hAnsi="Times New Roman" w:cs="Times New Roman"/>
                <w:sz w:val="18"/>
                <w:szCs w:val="18"/>
              </w:rPr>
              <w:br/>
            </w:r>
            <w:r w:rsidRPr="00601EED">
              <w:rPr>
                <w:rFonts w:ascii="Times New Roman" w:hAnsi="Times New Roman" w:cs="Times New Roman"/>
                <w:sz w:val="18"/>
                <w:szCs w:val="18"/>
              </w:rPr>
              <w:t>Sp. z o.o.</w:t>
            </w:r>
          </w:p>
        </w:tc>
        <w:tc>
          <w:tcPr>
            <w:tcW w:w="1276" w:type="dxa"/>
            <w:shd w:val="clear" w:color="auto" w:fill="auto"/>
            <w:vAlign w:val="center"/>
          </w:tcPr>
          <w:p w:rsidR="00E55C20" w:rsidRPr="00601EED" w:rsidRDefault="00E55C20" w:rsidP="004B54B4">
            <w:pPr>
              <w:spacing w:before="20" w:after="20" w:line="240" w:lineRule="auto"/>
              <w:jc w:val="left"/>
              <w:rPr>
                <w:bCs/>
                <w:sz w:val="18"/>
                <w:szCs w:val="18"/>
              </w:rPr>
            </w:pPr>
            <w:r w:rsidRPr="00601EED">
              <w:rPr>
                <w:sz w:val="18"/>
                <w:szCs w:val="18"/>
              </w:rPr>
              <w:t>2017-2018</w:t>
            </w:r>
          </w:p>
        </w:tc>
        <w:tc>
          <w:tcPr>
            <w:tcW w:w="1984" w:type="dxa"/>
            <w:gridSpan w:val="2"/>
            <w:vAlign w:val="center"/>
          </w:tcPr>
          <w:p w:rsidR="00E55C20" w:rsidRPr="00FC70E3" w:rsidRDefault="00E55C20" w:rsidP="00E55C20">
            <w:pPr>
              <w:pStyle w:val="ahkropli"/>
              <w:tabs>
                <w:tab w:val="clear" w:pos="360"/>
                <w:tab w:val="left" w:pos="176"/>
              </w:tabs>
              <w:spacing w:before="20" w:after="20"/>
              <w:jc w:val="left"/>
              <w:rPr>
                <w:rFonts w:ascii="Times New Roman" w:hAnsi="Times New Roman"/>
                <w:bCs/>
                <w:sz w:val="18"/>
              </w:rPr>
            </w:pPr>
            <w:r w:rsidRPr="00601EED">
              <w:rPr>
                <w:rFonts w:ascii="Times New Roman" w:hAnsi="Times New Roman"/>
                <w:bCs/>
                <w:sz w:val="18"/>
              </w:rPr>
              <w:t xml:space="preserve">Rozdział kanalizacji ogólnospławnej w rejonie ul. Pużaka, Podkarpackiej, Okulickiego, Mięsowicza w Krośnie. </w:t>
            </w:r>
          </w:p>
          <w:p w:rsidR="00E55C20" w:rsidRPr="00FC70E3" w:rsidRDefault="00E55C20" w:rsidP="00E55C20">
            <w:pPr>
              <w:pStyle w:val="ahkropli"/>
              <w:tabs>
                <w:tab w:val="clear" w:pos="360"/>
                <w:tab w:val="left" w:pos="176"/>
              </w:tabs>
              <w:spacing w:before="20" w:after="20"/>
              <w:jc w:val="left"/>
              <w:rPr>
                <w:rFonts w:ascii="Times New Roman" w:hAnsi="Times New Roman"/>
                <w:bCs/>
                <w:sz w:val="18"/>
              </w:rPr>
            </w:pPr>
            <w:r w:rsidRPr="00601EED">
              <w:rPr>
                <w:rFonts w:ascii="Times New Roman" w:hAnsi="Times New Roman"/>
                <w:bCs/>
                <w:sz w:val="18"/>
              </w:rPr>
              <w:t>Umowę z Wykonawcą podpisano 01.06.2016 r.</w:t>
            </w:r>
          </w:p>
          <w:p w:rsidR="00E55C20" w:rsidRPr="00FC70E3" w:rsidRDefault="00E55C20" w:rsidP="00E55C20">
            <w:pPr>
              <w:pStyle w:val="ahkropli"/>
              <w:tabs>
                <w:tab w:val="clear" w:pos="360"/>
                <w:tab w:val="left" w:pos="176"/>
              </w:tabs>
              <w:spacing w:before="20" w:after="20"/>
              <w:jc w:val="left"/>
              <w:rPr>
                <w:rFonts w:ascii="Times New Roman" w:hAnsi="Times New Roman"/>
                <w:bCs/>
                <w:sz w:val="18"/>
              </w:rPr>
            </w:pPr>
            <w:r w:rsidRPr="00601EED">
              <w:rPr>
                <w:rFonts w:ascii="Times New Roman" w:hAnsi="Times New Roman"/>
                <w:bCs/>
                <w:sz w:val="18"/>
              </w:rPr>
              <w:t xml:space="preserve">Wykonano pozostały zakres robót. </w:t>
            </w:r>
          </w:p>
          <w:p w:rsidR="00E55C20" w:rsidRPr="00601EED" w:rsidRDefault="007A6816" w:rsidP="00E55C20">
            <w:pPr>
              <w:pStyle w:val="ahkropli"/>
              <w:tabs>
                <w:tab w:val="clear" w:pos="360"/>
                <w:tab w:val="left" w:pos="176"/>
              </w:tabs>
              <w:spacing w:before="20" w:after="20"/>
              <w:jc w:val="left"/>
              <w:rPr>
                <w:rFonts w:ascii="Times New Roman" w:hAnsi="Times New Roman"/>
                <w:bCs/>
                <w:sz w:val="18"/>
              </w:rPr>
            </w:pPr>
            <w:r w:rsidRPr="00601EED">
              <w:rPr>
                <w:rFonts w:ascii="Times New Roman" w:hAnsi="Times New Roman"/>
                <w:bCs/>
                <w:sz w:val="18"/>
              </w:rPr>
              <w:t>Doprowadzono</w:t>
            </w:r>
            <w:r w:rsidR="00E55C20" w:rsidRPr="00601EED">
              <w:rPr>
                <w:rFonts w:ascii="Times New Roman" w:hAnsi="Times New Roman"/>
                <w:bCs/>
                <w:sz w:val="18"/>
              </w:rPr>
              <w:t xml:space="preserve"> teren do stanu pierwotnego.</w:t>
            </w:r>
          </w:p>
          <w:p w:rsidR="00E55C20" w:rsidRPr="00FC70E3" w:rsidRDefault="00E55C20" w:rsidP="00E55C20">
            <w:pPr>
              <w:pStyle w:val="ahkropli"/>
              <w:tabs>
                <w:tab w:val="clear" w:pos="360"/>
                <w:tab w:val="left" w:pos="176"/>
              </w:tabs>
              <w:spacing w:before="20" w:after="20"/>
              <w:jc w:val="left"/>
              <w:rPr>
                <w:rFonts w:ascii="Times New Roman" w:hAnsi="Times New Roman"/>
                <w:bCs/>
                <w:sz w:val="18"/>
              </w:rPr>
            </w:pPr>
            <w:r w:rsidRPr="00601EED">
              <w:rPr>
                <w:rFonts w:ascii="Times New Roman" w:hAnsi="Times New Roman"/>
                <w:bCs/>
                <w:sz w:val="18"/>
              </w:rPr>
              <w:t>Inwestycję zakończono w listopadzie 2017 r.</w:t>
            </w:r>
          </w:p>
          <w:p w:rsidR="00E55C20" w:rsidRPr="00601EED" w:rsidRDefault="00E55C20" w:rsidP="00E55C20">
            <w:pPr>
              <w:pStyle w:val="ahkropli"/>
              <w:tabs>
                <w:tab w:val="clear" w:pos="360"/>
                <w:tab w:val="left" w:pos="176"/>
              </w:tabs>
              <w:spacing w:before="20" w:after="20"/>
              <w:jc w:val="left"/>
              <w:rPr>
                <w:rFonts w:ascii="Times New Roman" w:hAnsi="Times New Roman"/>
                <w:bCs/>
                <w:sz w:val="18"/>
              </w:rPr>
            </w:pPr>
            <w:r w:rsidRPr="00601EED">
              <w:rPr>
                <w:rFonts w:ascii="Times New Roman" w:hAnsi="Times New Roman"/>
                <w:bCs/>
                <w:sz w:val="18"/>
              </w:rPr>
              <w:t xml:space="preserve">Rozdział kanalizacji ogólnospławnej w rejonie </w:t>
            </w:r>
            <w:r w:rsidRPr="00601EED">
              <w:rPr>
                <w:rFonts w:ascii="Times New Roman" w:hAnsi="Times New Roman"/>
                <w:bCs/>
                <w:sz w:val="18"/>
              </w:rPr>
              <w:br/>
              <w:t>ul. Lewakowskiego – umowę z Wykonawcą podpisano 10.10.2017 r.</w:t>
            </w:r>
          </w:p>
          <w:p w:rsidR="00E55C20" w:rsidRPr="00601EED" w:rsidRDefault="00E55C20" w:rsidP="00E55C20">
            <w:pPr>
              <w:pStyle w:val="ahkropli"/>
              <w:tabs>
                <w:tab w:val="clear" w:pos="360"/>
                <w:tab w:val="left" w:pos="176"/>
              </w:tabs>
              <w:spacing w:before="20" w:after="20"/>
              <w:jc w:val="left"/>
              <w:rPr>
                <w:rFonts w:ascii="Times New Roman" w:hAnsi="Times New Roman"/>
                <w:bCs/>
                <w:sz w:val="18"/>
              </w:rPr>
            </w:pPr>
            <w:r w:rsidRPr="00601EED">
              <w:rPr>
                <w:rFonts w:ascii="Times New Roman" w:hAnsi="Times New Roman"/>
                <w:bCs/>
                <w:sz w:val="18"/>
              </w:rPr>
              <w:t>Zorganizowano plac budowy. Rozpoczęto roboty ziemne.</w:t>
            </w:r>
          </w:p>
        </w:tc>
        <w:tc>
          <w:tcPr>
            <w:tcW w:w="1134" w:type="dxa"/>
            <w:gridSpan w:val="2"/>
            <w:vAlign w:val="center"/>
          </w:tcPr>
          <w:p w:rsidR="00E55C20" w:rsidRPr="00601EED" w:rsidRDefault="00E55C20" w:rsidP="00CD6C38">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854,5</w:t>
            </w:r>
          </w:p>
        </w:tc>
        <w:tc>
          <w:tcPr>
            <w:tcW w:w="1985" w:type="dxa"/>
            <w:gridSpan w:val="2"/>
            <w:vAlign w:val="center"/>
          </w:tcPr>
          <w:p w:rsidR="00E55C20" w:rsidRPr="00601EED" w:rsidRDefault="00E55C20" w:rsidP="00E55C20">
            <w:pPr>
              <w:pStyle w:val="ahkropli"/>
              <w:tabs>
                <w:tab w:val="clear" w:pos="360"/>
                <w:tab w:val="left" w:pos="176"/>
              </w:tabs>
              <w:spacing w:before="20" w:after="20"/>
              <w:jc w:val="left"/>
              <w:rPr>
                <w:rFonts w:ascii="Times New Roman" w:hAnsi="Times New Roman"/>
                <w:bCs/>
                <w:sz w:val="18"/>
              </w:rPr>
            </w:pPr>
            <w:r w:rsidRPr="00601EED">
              <w:rPr>
                <w:rFonts w:ascii="Times New Roman" w:hAnsi="Times New Roman"/>
                <w:bCs/>
                <w:sz w:val="18"/>
              </w:rPr>
              <w:t xml:space="preserve">Wykonano cały zakres rozdziału kanalizacji w obrębie </w:t>
            </w:r>
            <w:r w:rsidRPr="00601EED">
              <w:rPr>
                <w:rFonts w:ascii="Times New Roman" w:hAnsi="Times New Roman"/>
                <w:bCs/>
                <w:sz w:val="18"/>
              </w:rPr>
              <w:br/>
              <w:t>ul. Lewakowskiego oraz doprowadzono teren do stanu pierwotnego.</w:t>
            </w:r>
          </w:p>
          <w:p w:rsidR="00E55C20" w:rsidRPr="00601EED" w:rsidRDefault="00E55C20" w:rsidP="00E55C20">
            <w:pPr>
              <w:pStyle w:val="ahkropli"/>
              <w:tabs>
                <w:tab w:val="clear" w:pos="360"/>
                <w:tab w:val="left" w:pos="176"/>
              </w:tabs>
              <w:spacing w:before="20" w:after="20"/>
              <w:jc w:val="left"/>
              <w:rPr>
                <w:rFonts w:ascii="Times New Roman" w:hAnsi="Times New Roman"/>
                <w:bCs/>
                <w:sz w:val="18"/>
              </w:rPr>
            </w:pPr>
            <w:r w:rsidRPr="00601EED">
              <w:rPr>
                <w:rFonts w:ascii="Times New Roman" w:hAnsi="Times New Roman"/>
                <w:bCs/>
                <w:sz w:val="18"/>
              </w:rPr>
              <w:t>Inwestycję zakończono w czerwcu 2018 r.</w:t>
            </w:r>
          </w:p>
          <w:p w:rsidR="00E55C20" w:rsidRPr="00601EED" w:rsidRDefault="00E55C20" w:rsidP="00E55C20">
            <w:pPr>
              <w:pStyle w:val="ahkropli"/>
              <w:tabs>
                <w:tab w:val="clear" w:pos="360"/>
                <w:tab w:val="left" w:pos="176"/>
              </w:tabs>
              <w:spacing w:before="20" w:after="20"/>
              <w:jc w:val="left"/>
              <w:rPr>
                <w:rFonts w:ascii="Times New Roman" w:hAnsi="Times New Roman"/>
                <w:bCs/>
                <w:sz w:val="18"/>
              </w:rPr>
            </w:pPr>
          </w:p>
          <w:p w:rsidR="00E55C20" w:rsidRPr="00601EED" w:rsidRDefault="00E55C20" w:rsidP="00E55C20">
            <w:pPr>
              <w:pStyle w:val="ahkropli"/>
              <w:tabs>
                <w:tab w:val="clear" w:pos="360"/>
                <w:tab w:val="left" w:pos="176"/>
              </w:tabs>
              <w:spacing w:before="20" w:after="20"/>
              <w:jc w:val="left"/>
              <w:rPr>
                <w:rFonts w:ascii="Times New Roman" w:hAnsi="Times New Roman"/>
                <w:bCs/>
                <w:sz w:val="18"/>
              </w:rPr>
            </w:pPr>
            <w:r w:rsidRPr="00601EED">
              <w:rPr>
                <w:rFonts w:ascii="Times New Roman" w:hAnsi="Times New Roman"/>
                <w:bCs/>
                <w:sz w:val="18"/>
              </w:rPr>
              <w:t>Rozdział kanalizacji ogólnospławnej w rejonie osiedla Tysiąclecia w Krośnie.</w:t>
            </w:r>
          </w:p>
          <w:p w:rsidR="00E55C20" w:rsidRPr="00601EED" w:rsidRDefault="00E55C20" w:rsidP="00E55C20">
            <w:pPr>
              <w:tabs>
                <w:tab w:val="left" w:pos="176"/>
                <w:tab w:val="left" w:pos="317"/>
              </w:tabs>
              <w:spacing w:before="20" w:after="20" w:line="240" w:lineRule="auto"/>
              <w:contextualSpacing/>
              <w:jc w:val="left"/>
              <w:rPr>
                <w:bCs/>
                <w:sz w:val="18"/>
                <w:szCs w:val="18"/>
              </w:rPr>
            </w:pPr>
            <w:r w:rsidRPr="00601EED">
              <w:rPr>
                <w:bCs/>
                <w:sz w:val="18"/>
                <w:szCs w:val="18"/>
              </w:rPr>
              <w:t>Umowę z Wykonawcą podpisano 19.07.2018 r.</w:t>
            </w:r>
          </w:p>
          <w:p w:rsidR="00E55C20" w:rsidRPr="00601EED" w:rsidRDefault="00E55C20" w:rsidP="00E55C20">
            <w:pPr>
              <w:pStyle w:val="ahkropli"/>
              <w:tabs>
                <w:tab w:val="clear" w:pos="360"/>
                <w:tab w:val="left" w:pos="176"/>
              </w:tabs>
              <w:spacing w:before="20" w:after="20"/>
              <w:jc w:val="left"/>
              <w:rPr>
                <w:rFonts w:ascii="Times New Roman" w:hAnsi="Times New Roman"/>
                <w:bCs/>
                <w:sz w:val="18"/>
              </w:rPr>
            </w:pPr>
            <w:r w:rsidRPr="00601EED">
              <w:rPr>
                <w:rFonts w:ascii="Times New Roman" w:eastAsia="Times New Roman" w:hAnsi="Times New Roman"/>
                <w:bCs/>
                <w:sz w:val="18"/>
                <w:lang w:eastAsia="pl-PL"/>
              </w:rPr>
              <w:t>Zorganizowano plac budowy. Rozpoczęto roboty ziemne</w:t>
            </w:r>
          </w:p>
        </w:tc>
        <w:tc>
          <w:tcPr>
            <w:tcW w:w="992" w:type="dxa"/>
            <w:vAlign w:val="center"/>
          </w:tcPr>
          <w:p w:rsidR="00E55C20" w:rsidRPr="00601EED" w:rsidRDefault="00E55C20" w:rsidP="00CD6C38">
            <w:pPr>
              <w:spacing w:before="20" w:after="20" w:line="240" w:lineRule="auto"/>
              <w:jc w:val="center"/>
              <w:rPr>
                <w:bCs/>
                <w:sz w:val="18"/>
                <w:szCs w:val="18"/>
              </w:rPr>
            </w:pPr>
            <w:r w:rsidRPr="00601EED">
              <w:rPr>
                <w:bCs/>
                <w:sz w:val="18"/>
                <w:szCs w:val="18"/>
              </w:rPr>
              <w:t>950,4</w:t>
            </w:r>
          </w:p>
        </w:tc>
        <w:tc>
          <w:tcPr>
            <w:tcW w:w="1276" w:type="dxa"/>
            <w:vAlign w:val="center"/>
          </w:tcPr>
          <w:p w:rsidR="00E55C20" w:rsidRPr="00601EED" w:rsidRDefault="00E55C20" w:rsidP="00213677">
            <w:pPr>
              <w:spacing w:before="20" w:after="20" w:line="240" w:lineRule="auto"/>
              <w:jc w:val="left"/>
              <w:rPr>
                <w:sz w:val="18"/>
                <w:szCs w:val="18"/>
              </w:rPr>
            </w:pPr>
            <w:r w:rsidRPr="00601EED">
              <w:rPr>
                <w:bCs/>
                <w:sz w:val="18"/>
                <w:szCs w:val="18"/>
              </w:rPr>
              <w:t>Zadanie było kontynuowane w 2019 r.</w:t>
            </w:r>
          </w:p>
        </w:tc>
      </w:tr>
      <w:tr w:rsidR="00E55C20" w:rsidRPr="00601EED" w:rsidTr="005E5EA0">
        <w:trPr>
          <w:trHeight w:val="301"/>
        </w:trPr>
        <w:tc>
          <w:tcPr>
            <w:tcW w:w="3369" w:type="dxa"/>
            <w:shd w:val="clear" w:color="auto" w:fill="auto"/>
            <w:vAlign w:val="center"/>
          </w:tcPr>
          <w:p w:rsidR="00E55C20" w:rsidRPr="00601EED" w:rsidRDefault="00E55C20" w:rsidP="00CD6C38">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lastRenderedPageBreak/>
              <w:t>Budowa kanalizacji sanitarnej w Krośnie - kolejny etap</w:t>
            </w:r>
            <w:r w:rsidR="001401EB" w:rsidRPr="00601EED">
              <w:rPr>
                <w:rFonts w:ascii="Times New Roman" w:hAnsi="Times New Roman" w:cs="Times New Roman"/>
                <w:sz w:val="18"/>
                <w:szCs w:val="18"/>
              </w:rPr>
              <w:t>.</w:t>
            </w:r>
          </w:p>
        </w:tc>
        <w:tc>
          <w:tcPr>
            <w:tcW w:w="1984" w:type="dxa"/>
            <w:shd w:val="clear" w:color="auto" w:fill="auto"/>
            <w:vAlign w:val="center"/>
          </w:tcPr>
          <w:p w:rsidR="00E55C20" w:rsidRPr="00601EED" w:rsidRDefault="00E55C20" w:rsidP="00CD6C38">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 xml:space="preserve">MPGK Krosno </w:t>
            </w:r>
            <w:r w:rsidR="00525F91">
              <w:rPr>
                <w:rFonts w:ascii="Times New Roman" w:hAnsi="Times New Roman" w:cs="Times New Roman"/>
                <w:sz w:val="18"/>
                <w:szCs w:val="18"/>
              </w:rPr>
              <w:br/>
            </w:r>
            <w:r w:rsidRPr="00601EED">
              <w:rPr>
                <w:rFonts w:ascii="Times New Roman" w:hAnsi="Times New Roman" w:cs="Times New Roman"/>
                <w:sz w:val="18"/>
                <w:szCs w:val="18"/>
              </w:rPr>
              <w:t>Sp. z o.o.</w:t>
            </w:r>
          </w:p>
        </w:tc>
        <w:tc>
          <w:tcPr>
            <w:tcW w:w="1276" w:type="dxa"/>
            <w:shd w:val="clear" w:color="auto" w:fill="auto"/>
            <w:vAlign w:val="center"/>
          </w:tcPr>
          <w:p w:rsidR="00E55C20" w:rsidRPr="00601EED" w:rsidRDefault="00E55C20" w:rsidP="004B54B4">
            <w:pPr>
              <w:spacing w:before="20" w:after="20" w:line="240" w:lineRule="auto"/>
              <w:jc w:val="left"/>
              <w:rPr>
                <w:sz w:val="18"/>
                <w:szCs w:val="18"/>
              </w:rPr>
            </w:pPr>
            <w:r w:rsidRPr="00601EED">
              <w:rPr>
                <w:sz w:val="18"/>
                <w:szCs w:val="18"/>
              </w:rPr>
              <w:t>2017-2018</w:t>
            </w:r>
          </w:p>
        </w:tc>
        <w:tc>
          <w:tcPr>
            <w:tcW w:w="1984" w:type="dxa"/>
            <w:gridSpan w:val="2"/>
            <w:vAlign w:val="center"/>
          </w:tcPr>
          <w:p w:rsidR="00E55C20" w:rsidRPr="00601EED" w:rsidRDefault="00E55C20" w:rsidP="00E55C20">
            <w:pPr>
              <w:pStyle w:val="ahkropli"/>
              <w:tabs>
                <w:tab w:val="clear" w:pos="360"/>
                <w:tab w:val="left" w:pos="176"/>
              </w:tabs>
              <w:spacing w:before="20" w:after="20"/>
              <w:jc w:val="left"/>
              <w:rPr>
                <w:rFonts w:ascii="Times New Roman" w:hAnsi="Times New Roman"/>
                <w:bCs/>
                <w:sz w:val="18"/>
              </w:rPr>
            </w:pPr>
            <w:r w:rsidRPr="00601EED">
              <w:rPr>
                <w:rFonts w:ascii="Times New Roman" w:hAnsi="Times New Roman"/>
                <w:bCs/>
                <w:sz w:val="18"/>
              </w:rPr>
              <w:t xml:space="preserve">Budowa kanalizacji sanit. w rejonie </w:t>
            </w:r>
            <w:r w:rsidRPr="00601EED">
              <w:rPr>
                <w:rFonts w:ascii="Times New Roman" w:hAnsi="Times New Roman"/>
                <w:bCs/>
                <w:sz w:val="18"/>
              </w:rPr>
              <w:br/>
              <w:t>ul. Korczyńskiej i Krętej w Krośnie.</w:t>
            </w:r>
          </w:p>
          <w:p w:rsidR="00E55C20" w:rsidRPr="00601EED" w:rsidRDefault="00E55C20" w:rsidP="00E55C20">
            <w:pPr>
              <w:tabs>
                <w:tab w:val="left" w:pos="176"/>
                <w:tab w:val="left" w:pos="317"/>
              </w:tabs>
              <w:spacing w:before="20" w:after="20" w:line="240" w:lineRule="auto"/>
              <w:contextualSpacing/>
              <w:jc w:val="left"/>
              <w:rPr>
                <w:bCs/>
                <w:sz w:val="18"/>
                <w:szCs w:val="18"/>
              </w:rPr>
            </w:pPr>
            <w:r w:rsidRPr="00601EED">
              <w:rPr>
                <w:bCs/>
                <w:sz w:val="18"/>
                <w:szCs w:val="18"/>
              </w:rPr>
              <w:t>Umowę z Wykonawcą podpisano 18.05.2017 r.</w:t>
            </w:r>
          </w:p>
          <w:p w:rsidR="00E55C20" w:rsidRPr="00601EED" w:rsidRDefault="00E55C20" w:rsidP="00E55C20">
            <w:pPr>
              <w:tabs>
                <w:tab w:val="left" w:pos="176"/>
                <w:tab w:val="left" w:pos="317"/>
              </w:tabs>
              <w:spacing w:before="20" w:after="20" w:line="240" w:lineRule="auto"/>
              <w:contextualSpacing/>
              <w:jc w:val="left"/>
              <w:rPr>
                <w:bCs/>
                <w:sz w:val="18"/>
                <w:szCs w:val="18"/>
              </w:rPr>
            </w:pPr>
            <w:r w:rsidRPr="00601EED">
              <w:rPr>
                <w:bCs/>
                <w:sz w:val="18"/>
                <w:szCs w:val="18"/>
              </w:rPr>
              <w:t>Zadanie zakończono we wrześniu 2017 r.</w:t>
            </w:r>
          </w:p>
          <w:p w:rsidR="00E55C20" w:rsidRPr="00601EED" w:rsidRDefault="00E55C20" w:rsidP="00E55C20">
            <w:pPr>
              <w:tabs>
                <w:tab w:val="left" w:pos="176"/>
                <w:tab w:val="left" w:pos="317"/>
              </w:tabs>
              <w:spacing w:before="20" w:after="20" w:line="240" w:lineRule="auto"/>
              <w:contextualSpacing/>
              <w:jc w:val="left"/>
              <w:rPr>
                <w:bCs/>
                <w:sz w:val="18"/>
                <w:szCs w:val="18"/>
              </w:rPr>
            </w:pPr>
          </w:p>
          <w:p w:rsidR="00E55C20" w:rsidRPr="00601EED" w:rsidRDefault="00E55C20" w:rsidP="00E55C20">
            <w:pPr>
              <w:tabs>
                <w:tab w:val="left" w:pos="176"/>
                <w:tab w:val="left" w:pos="317"/>
              </w:tabs>
              <w:spacing w:before="20" w:after="20" w:line="240" w:lineRule="auto"/>
              <w:contextualSpacing/>
              <w:jc w:val="left"/>
              <w:rPr>
                <w:bCs/>
                <w:sz w:val="18"/>
                <w:szCs w:val="18"/>
              </w:rPr>
            </w:pPr>
            <w:r w:rsidRPr="00601EED">
              <w:rPr>
                <w:bCs/>
                <w:sz w:val="18"/>
                <w:szCs w:val="18"/>
              </w:rPr>
              <w:t xml:space="preserve">Budowa kanalizacji sanitarnej w rejonie </w:t>
            </w:r>
            <w:r w:rsidRPr="00601EED">
              <w:rPr>
                <w:bCs/>
                <w:sz w:val="18"/>
                <w:szCs w:val="18"/>
              </w:rPr>
              <w:br/>
              <w:t>ul. Okrzei w Krośnie.</w:t>
            </w:r>
          </w:p>
          <w:p w:rsidR="00E55C20" w:rsidRPr="00601EED" w:rsidRDefault="00E55C20" w:rsidP="00E55C20">
            <w:pPr>
              <w:tabs>
                <w:tab w:val="left" w:pos="176"/>
                <w:tab w:val="left" w:pos="317"/>
              </w:tabs>
              <w:spacing w:before="20" w:after="20" w:line="240" w:lineRule="auto"/>
              <w:contextualSpacing/>
              <w:jc w:val="left"/>
              <w:rPr>
                <w:bCs/>
                <w:sz w:val="18"/>
                <w:szCs w:val="18"/>
              </w:rPr>
            </w:pPr>
            <w:r w:rsidRPr="00601EED">
              <w:rPr>
                <w:bCs/>
                <w:sz w:val="18"/>
                <w:szCs w:val="18"/>
              </w:rPr>
              <w:t>Umowę z Wykonawcą podpisano 07.12.2017 r</w:t>
            </w:r>
          </w:p>
        </w:tc>
        <w:tc>
          <w:tcPr>
            <w:tcW w:w="1134" w:type="dxa"/>
            <w:gridSpan w:val="2"/>
            <w:vAlign w:val="center"/>
          </w:tcPr>
          <w:p w:rsidR="00E55C20" w:rsidRPr="00601EED" w:rsidRDefault="00E55C20" w:rsidP="00CD6C38">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75,0</w:t>
            </w:r>
          </w:p>
        </w:tc>
        <w:tc>
          <w:tcPr>
            <w:tcW w:w="1985" w:type="dxa"/>
            <w:gridSpan w:val="2"/>
            <w:vAlign w:val="center"/>
          </w:tcPr>
          <w:p w:rsidR="00E55C20" w:rsidRPr="00601EED" w:rsidRDefault="00E55C20" w:rsidP="00E55C20">
            <w:pPr>
              <w:pStyle w:val="ahkropli"/>
              <w:tabs>
                <w:tab w:val="clear" w:pos="360"/>
                <w:tab w:val="left" w:pos="176"/>
              </w:tabs>
              <w:spacing w:before="20" w:after="20"/>
              <w:jc w:val="left"/>
              <w:rPr>
                <w:rFonts w:ascii="Times New Roman" w:eastAsia="Times New Roman" w:hAnsi="Times New Roman"/>
                <w:bCs/>
                <w:sz w:val="18"/>
                <w:lang w:eastAsia="pl-PL"/>
              </w:rPr>
            </w:pPr>
            <w:r w:rsidRPr="00601EED">
              <w:rPr>
                <w:rFonts w:ascii="Times New Roman" w:eastAsia="Times New Roman" w:hAnsi="Times New Roman"/>
                <w:bCs/>
                <w:sz w:val="18"/>
                <w:lang w:eastAsia="pl-PL"/>
              </w:rPr>
              <w:t>Zorganizowano plac budowy. Wykonano cały zakres robót i zakończono w maju 2018 r.</w:t>
            </w:r>
          </w:p>
          <w:p w:rsidR="00E55C20" w:rsidRPr="00601EED" w:rsidRDefault="00E55C20" w:rsidP="00E55C20">
            <w:pPr>
              <w:tabs>
                <w:tab w:val="left" w:pos="176"/>
                <w:tab w:val="left" w:pos="317"/>
              </w:tabs>
              <w:spacing w:before="20" w:after="20" w:line="240" w:lineRule="auto"/>
              <w:contextualSpacing/>
              <w:jc w:val="left"/>
              <w:rPr>
                <w:bCs/>
                <w:sz w:val="18"/>
                <w:szCs w:val="18"/>
              </w:rPr>
            </w:pPr>
            <w:r w:rsidRPr="00601EED">
              <w:rPr>
                <w:bCs/>
                <w:sz w:val="18"/>
                <w:szCs w:val="18"/>
              </w:rPr>
              <w:t>Budowa kanalizacji sanitarnej w rejonie  Bema w Krośnie.</w:t>
            </w:r>
          </w:p>
          <w:p w:rsidR="00E55C20" w:rsidRPr="00601EED" w:rsidRDefault="00E55C20" w:rsidP="00E55C20">
            <w:pPr>
              <w:tabs>
                <w:tab w:val="left" w:pos="176"/>
                <w:tab w:val="left" w:pos="317"/>
              </w:tabs>
              <w:spacing w:before="20" w:after="20" w:line="240" w:lineRule="auto"/>
              <w:contextualSpacing/>
              <w:jc w:val="left"/>
              <w:rPr>
                <w:bCs/>
                <w:sz w:val="18"/>
                <w:szCs w:val="18"/>
              </w:rPr>
            </w:pPr>
          </w:p>
          <w:p w:rsidR="00E55C20" w:rsidRPr="00601EED" w:rsidRDefault="00E55C20" w:rsidP="00E55C20">
            <w:pPr>
              <w:tabs>
                <w:tab w:val="left" w:pos="176"/>
                <w:tab w:val="left" w:pos="317"/>
              </w:tabs>
              <w:spacing w:before="20" w:after="20" w:line="240" w:lineRule="auto"/>
              <w:contextualSpacing/>
              <w:jc w:val="left"/>
              <w:rPr>
                <w:bCs/>
                <w:sz w:val="18"/>
                <w:szCs w:val="18"/>
              </w:rPr>
            </w:pPr>
            <w:r w:rsidRPr="00601EED">
              <w:rPr>
                <w:bCs/>
                <w:sz w:val="18"/>
                <w:szCs w:val="18"/>
              </w:rPr>
              <w:t>Umowę z Wykonawcą podpisano 25.05.2018 r.</w:t>
            </w:r>
          </w:p>
          <w:p w:rsidR="00E55C20" w:rsidRPr="00601EED" w:rsidRDefault="00E55C20" w:rsidP="00E55C20">
            <w:pPr>
              <w:pStyle w:val="ahkropli"/>
              <w:tabs>
                <w:tab w:val="clear" w:pos="360"/>
                <w:tab w:val="left" w:pos="176"/>
              </w:tabs>
              <w:spacing w:before="20" w:after="20"/>
              <w:jc w:val="left"/>
              <w:rPr>
                <w:rFonts w:ascii="Times New Roman" w:eastAsia="Times New Roman" w:hAnsi="Times New Roman"/>
                <w:bCs/>
                <w:sz w:val="18"/>
                <w:lang w:eastAsia="pl-PL"/>
              </w:rPr>
            </w:pPr>
            <w:r w:rsidRPr="00601EED">
              <w:rPr>
                <w:rFonts w:ascii="Times New Roman" w:eastAsia="Times New Roman" w:hAnsi="Times New Roman"/>
                <w:bCs/>
                <w:sz w:val="18"/>
                <w:lang w:eastAsia="pl-PL"/>
              </w:rPr>
              <w:t>Zorganizowano plac budowy. Wykonano cały zakres związany z wybudowaniem rurociągu. Na 2019 r. pozostało odtworzenie nawierzchni asfaltowej drogi w miejscowości Potok.</w:t>
            </w:r>
          </w:p>
        </w:tc>
        <w:tc>
          <w:tcPr>
            <w:tcW w:w="992" w:type="dxa"/>
            <w:vAlign w:val="center"/>
          </w:tcPr>
          <w:p w:rsidR="00E55C20" w:rsidRPr="00601EED" w:rsidRDefault="00E55C20" w:rsidP="00CD6C38">
            <w:pPr>
              <w:spacing w:before="20" w:after="20" w:line="240" w:lineRule="auto"/>
              <w:jc w:val="center"/>
              <w:rPr>
                <w:bCs/>
                <w:sz w:val="18"/>
                <w:szCs w:val="18"/>
              </w:rPr>
            </w:pPr>
            <w:r w:rsidRPr="00601EED">
              <w:rPr>
                <w:bCs/>
                <w:sz w:val="18"/>
                <w:szCs w:val="18"/>
              </w:rPr>
              <w:t>508,9</w:t>
            </w:r>
          </w:p>
        </w:tc>
        <w:tc>
          <w:tcPr>
            <w:tcW w:w="1276" w:type="dxa"/>
            <w:vAlign w:val="center"/>
          </w:tcPr>
          <w:p w:rsidR="00E55C20" w:rsidRPr="00601EED" w:rsidRDefault="00E55C20" w:rsidP="00F74FD1">
            <w:pPr>
              <w:pStyle w:val="Akapitzlist"/>
              <w:numPr>
                <w:ilvl w:val="0"/>
                <w:numId w:val="104"/>
              </w:numPr>
              <w:spacing w:before="20" w:after="20" w:line="240" w:lineRule="auto"/>
              <w:ind w:left="720"/>
              <w:jc w:val="left"/>
              <w:rPr>
                <w:sz w:val="18"/>
                <w:szCs w:val="18"/>
              </w:rPr>
            </w:pPr>
          </w:p>
        </w:tc>
      </w:tr>
      <w:tr w:rsidR="00E55C20" w:rsidRPr="00601EED" w:rsidTr="005E5EA0">
        <w:trPr>
          <w:trHeight w:val="301"/>
        </w:trPr>
        <w:tc>
          <w:tcPr>
            <w:tcW w:w="14000" w:type="dxa"/>
            <w:gridSpan w:val="11"/>
            <w:shd w:val="clear" w:color="auto" w:fill="auto"/>
            <w:vAlign w:val="center"/>
          </w:tcPr>
          <w:p w:rsidR="00E55C20" w:rsidRPr="00601EED" w:rsidRDefault="00E55C20" w:rsidP="00E55C20">
            <w:pPr>
              <w:pStyle w:val="ahkropli"/>
              <w:tabs>
                <w:tab w:val="clear" w:pos="360"/>
                <w:tab w:val="left" w:pos="176"/>
              </w:tabs>
              <w:spacing w:before="20" w:after="20"/>
              <w:jc w:val="center"/>
              <w:rPr>
                <w:sz w:val="18"/>
              </w:rPr>
            </w:pPr>
            <w:r w:rsidRPr="00601EED">
              <w:rPr>
                <w:rFonts w:ascii="Times New Roman" w:hAnsi="Times New Roman"/>
                <w:b/>
                <w:color w:val="003366"/>
                <w:sz w:val="18"/>
              </w:rPr>
              <w:t>Budowa, rozbudowa wodociągów, ujęć wód  i stacji uzdatniania wody i modernizacja istniejących obiektów</w:t>
            </w:r>
          </w:p>
        </w:tc>
      </w:tr>
      <w:tr w:rsidR="00E55C20" w:rsidRPr="00601EED" w:rsidTr="005E5EA0">
        <w:trPr>
          <w:trHeight w:val="301"/>
        </w:trPr>
        <w:tc>
          <w:tcPr>
            <w:tcW w:w="3369" w:type="dxa"/>
            <w:shd w:val="clear" w:color="auto" w:fill="auto"/>
            <w:vAlign w:val="center"/>
          </w:tcPr>
          <w:p w:rsidR="00E55C20" w:rsidRPr="00601EED" w:rsidRDefault="00E55C20" w:rsidP="00CD6C38">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Modernizacja zakładu uzdatniania wody w Szczepańcowej</w:t>
            </w:r>
            <w:r w:rsidR="001401EB" w:rsidRPr="00601EED">
              <w:rPr>
                <w:rFonts w:ascii="Times New Roman" w:hAnsi="Times New Roman" w:cs="Times New Roman"/>
                <w:sz w:val="18"/>
                <w:szCs w:val="18"/>
              </w:rPr>
              <w:t>.</w:t>
            </w:r>
          </w:p>
        </w:tc>
        <w:tc>
          <w:tcPr>
            <w:tcW w:w="1984" w:type="dxa"/>
            <w:shd w:val="clear" w:color="auto" w:fill="auto"/>
            <w:vAlign w:val="center"/>
          </w:tcPr>
          <w:p w:rsidR="00E55C20" w:rsidRPr="00601EED" w:rsidRDefault="00E55C20" w:rsidP="00CD6C38">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 xml:space="preserve">MPGK Krosno </w:t>
            </w:r>
            <w:r w:rsidR="00525F91">
              <w:rPr>
                <w:rFonts w:ascii="Times New Roman" w:hAnsi="Times New Roman" w:cs="Times New Roman"/>
                <w:sz w:val="18"/>
                <w:szCs w:val="18"/>
              </w:rPr>
              <w:br/>
            </w:r>
            <w:r w:rsidRPr="00601EED">
              <w:rPr>
                <w:rFonts w:ascii="Times New Roman" w:hAnsi="Times New Roman" w:cs="Times New Roman"/>
                <w:sz w:val="18"/>
                <w:szCs w:val="18"/>
              </w:rPr>
              <w:t>Sp. z o.o.</w:t>
            </w:r>
          </w:p>
        </w:tc>
        <w:tc>
          <w:tcPr>
            <w:tcW w:w="1276" w:type="dxa"/>
            <w:shd w:val="clear" w:color="auto" w:fill="auto"/>
            <w:vAlign w:val="center"/>
          </w:tcPr>
          <w:p w:rsidR="00E55C20" w:rsidRPr="00601EED" w:rsidRDefault="00E55C20" w:rsidP="004B54B4">
            <w:pPr>
              <w:spacing w:before="20" w:after="20" w:line="240" w:lineRule="auto"/>
              <w:jc w:val="left"/>
              <w:rPr>
                <w:sz w:val="18"/>
                <w:szCs w:val="18"/>
              </w:rPr>
            </w:pPr>
            <w:r w:rsidRPr="00601EED">
              <w:rPr>
                <w:sz w:val="18"/>
                <w:szCs w:val="18"/>
              </w:rPr>
              <w:t>2017-2020</w:t>
            </w:r>
          </w:p>
        </w:tc>
        <w:tc>
          <w:tcPr>
            <w:tcW w:w="1984" w:type="dxa"/>
            <w:gridSpan w:val="2"/>
            <w:vAlign w:val="center"/>
          </w:tcPr>
          <w:p w:rsidR="00E55C20" w:rsidRPr="00601EED" w:rsidRDefault="00E55C20" w:rsidP="00E55C20">
            <w:pPr>
              <w:pStyle w:val="ahkropli"/>
              <w:tabs>
                <w:tab w:val="clear" w:pos="360"/>
                <w:tab w:val="left" w:pos="176"/>
              </w:tabs>
              <w:spacing w:before="20" w:after="20"/>
              <w:jc w:val="left"/>
              <w:rPr>
                <w:rFonts w:ascii="Times New Roman" w:hAnsi="Times New Roman"/>
                <w:bCs/>
                <w:sz w:val="18"/>
              </w:rPr>
            </w:pPr>
            <w:r w:rsidRPr="00601EED">
              <w:rPr>
                <w:rFonts w:ascii="Times New Roman" w:hAnsi="Times New Roman"/>
                <w:bCs/>
                <w:sz w:val="18"/>
              </w:rPr>
              <w:t>Umowę z Wykonawcą podpisano 04.10.2017 r.</w:t>
            </w:r>
          </w:p>
          <w:p w:rsidR="00E55C20" w:rsidRPr="00601EED" w:rsidRDefault="00E55C20" w:rsidP="00E55C20">
            <w:pPr>
              <w:pStyle w:val="ahkropli"/>
              <w:tabs>
                <w:tab w:val="clear" w:pos="360"/>
                <w:tab w:val="left" w:pos="176"/>
              </w:tabs>
              <w:spacing w:before="20" w:after="20"/>
              <w:jc w:val="left"/>
              <w:rPr>
                <w:rFonts w:ascii="Times New Roman" w:hAnsi="Times New Roman"/>
                <w:bCs/>
                <w:sz w:val="18"/>
              </w:rPr>
            </w:pPr>
            <w:r w:rsidRPr="00601EED">
              <w:rPr>
                <w:rFonts w:ascii="Times New Roman" w:hAnsi="Times New Roman"/>
                <w:bCs/>
                <w:sz w:val="18"/>
              </w:rPr>
              <w:t>Zorganizowano plac budowy.</w:t>
            </w:r>
          </w:p>
        </w:tc>
        <w:tc>
          <w:tcPr>
            <w:tcW w:w="1134" w:type="dxa"/>
            <w:gridSpan w:val="2"/>
            <w:vAlign w:val="center"/>
          </w:tcPr>
          <w:p w:rsidR="00E55C20" w:rsidRPr="00601EED" w:rsidRDefault="00E55C20" w:rsidP="00CD6C38">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214,8</w:t>
            </w:r>
          </w:p>
        </w:tc>
        <w:tc>
          <w:tcPr>
            <w:tcW w:w="1985" w:type="dxa"/>
            <w:gridSpan w:val="2"/>
            <w:vAlign w:val="center"/>
          </w:tcPr>
          <w:p w:rsidR="00E55C20" w:rsidRPr="00601EED" w:rsidRDefault="00E55C20" w:rsidP="00E55C20">
            <w:pPr>
              <w:pStyle w:val="ahkropli"/>
              <w:tabs>
                <w:tab w:val="left" w:pos="176"/>
              </w:tabs>
              <w:spacing w:before="20" w:after="20"/>
              <w:jc w:val="left"/>
              <w:rPr>
                <w:rFonts w:ascii="Times New Roman" w:hAnsi="Times New Roman"/>
                <w:bCs/>
                <w:sz w:val="18"/>
              </w:rPr>
            </w:pPr>
            <w:r w:rsidRPr="00601EED">
              <w:rPr>
                <w:rFonts w:ascii="Times New Roman" w:hAnsi="Times New Roman"/>
                <w:bCs/>
                <w:sz w:val="18"/>
              </w:rPr>
              <w:t xml:space="preserve">Zadanie zakończono w grudniu 2018 r. </w:t>
            </w:r>
          </w:p>
          <w:p w:rsidR="00E55C20" w:rsidRPr="00601EED" w:rsidRDefault="00E55C20" w:rsidP="00E55C20">
            <w:pPr>
              <w:pStyle w:val="ahkropli"/>
              <w:tabs>
                <w:tab w:val="left" w:pos="176"/>
              </w:tabs>
              <w:spacing w:before="20" w:after="20"/>
              <w:jc w:val="left"/>
              <w:rPr>
                <w:rFonts w:ascii="Times New Roman" w:hAnsi="Times New Roman"/>
                <w:bCs/>
                <w:sz w:val="18"/>
              </w:rPr>
            </w:pPr>
          </w:p>
          <w:p w:rsidR="00E55C20" w:rsidRPr="00601EED" w:rsidRDefault="00E55C20" w:rsidP="00E55C20">
            <w:pPr>
              <w:pStyle w:val="ahkropli"/>
              <w:tabs>
                <w:tab w:val="left" w:pos="176"/>
              </w:tabs>
              <w:spacing w:before="20" w:after="20"/>
              <w:jc w:val="left"/>
              <w:rPr>
                <w:rFonts w:ascii="Times New Roman" w:hAnsi="Times New Roman"/>
                <w:bCs/>
                <w:sz w:val="18"/>
              </w:rPr>
            </w:pPr>
            <w:r w:rsidRPr="00601EED">
              <w:rPr>
                <w:rFonts w:ascii="Times New Roman" w:hAnsi="Times New Roman"/>
                <w:bCs/>
                <w:sz w:val="18"/>
              </w:rPr>
              <w:t>Zakres modernizacji obejmował:</w:t>
            </w:r>
          </w:p>
          <w:p w:rsidR="00E55C20" w:rsidRPr="00601EED" w:rsidRDefault="00A533B0" w:rsidP="00E55C20">
            <w:pPr>
              <w:pStyle w:val="ahkropli"/>
              <w:tabs>
                <w:tab w:val="left" w:pos="176"/>
              </w:tabs>
              <w:spacing w:before="20" w:after="20"/>
              <w:ind w:left="176" w:hanging="176"/>
              <w:jc w:val="left"/>
              <w:rPr>
                <w:rFonts w:ascii="Times New Roman" w:hAnsi="Times New Roman"/>
                <w:bCs/>
                <w:sz w:val="18"/>
              </w:rPr>
            </w:pPr>
            <w:r w:rsidRPr="00601EED">
              <w:rPr>
                <w:rFonts w:ascii="Times New Roman" w:hAnsi="Times New Roman"/>
                <w:bCs/>
                <w:sz w:val="18"/>
              </w:rPr>
              <w:t>a)</w:t>
            </w:r>
            <w:r w:rsidR="00E55C20" w:rsidRPr="00601EED">
              <w:rPr>
                <w:rFonts w:ascii="Times New Roman" w:hAnsi="Times New Roman"/>
                <w:bCs/>
                <w:sz w:val="18"/>
              </w:rPr>
              <w:tab/>
            </w:r>
            <w:r w:rsidRPr="00601EED">
              <w:rPr>
                <w:rFonts w:ascii="Times New Roman" w:hAnsi="Times New Roman"/>
                <w:bCs/>
                <w:sz w:val="18"/>
              </w:rPr>
              <w:t>m</w:t>
            </w:r>
            <w:r w:rsidR="00E55C20" w:rsidRPr="00601EED">
              <w:rPr>
                <w:rFonts w:ascii="Times New Roman" w:hAnsi="Times New Roman"/>
                <w:bCs/>
                <w:sz w:val="18"/>
              </w:rPr>
              <w:t>odernizację komo</w:t>
            </w:r>
            <w:r w:rsidRPr="00601EED">
              <w:rPr>
                <w:rFonts w:ascii="Times New Roman" w:hAnsi="Times New Roman"/>
                <w:bCs/>
                <w:sz w:val="18"/>
              </w:rPr>
              <w:t>ry zasuw na wlocie wody surowej,</w:t>
            </w:r>
          </w:p>
          <w:p w:rsidR="00E55C20" w:rsidRPr="00601EED" w:rsidRDefault="00A533B0" w:rsidP="00E55C20">
            <w:pPr>
              <w:pStyle w:val="ahkropli"/>
              <w:tabs>
                <w:tab w:val="left" w:pos="176"/>
              </w:tabs>
              <w:spacing w:before="20" w:after="20"/>
              <w:ind w:left="176" w:hanging="176"/>
              <w:jc w:val="left"/>
              <w:rPr>
                <w:rFonts w:ascii="Times New Roman" w:hAnsi="Times New Roman"/>
                <w:bCs/>
                <w:sz w:val="18"/>
              </w:rPr>
            </w:pPr>
            <w:r w:rsidRPr="00601EED">
              <w:rPr>
                <w:rFonts w:ascii="Times New Roman" w:hAnsi="Times New Roman"/>
                <w:bCs/>
                <w:sz w:val="18"/>
              </w:rPr>
              <w:t>b) b</w:t>
            </w:r>
            <w:r w:rsidR="00E55C20" w:rsidRPr="00601EED">
              <w:rPr>
                <w:rFonts w:ascii="Times New Roman" w:hAnsi="Times New Roman"/>
                <w:bCs/>
                <w:sz w:val="18"/>
              </w:rPr>
              <w:t>udowę komory pomiaro</w:t>
            </w:r>
            <w:r w:rsidRPr="00601EED">
              <w:rPr>
                <w:rFonts w:ascii="Times New Roman" w:hAnsi="Times New Roman"/>
                <w:bCs/>
                <w:sz w:val="18"/>
              </w:rPr>
              <w:t>wej wody surowej i komory zasuw,</w:t>
            </w:r>
          </w:p>
          <w:p w:rsidR="00E55C20" w:rsidRPr="00601EED" w:rsidRDefault="00A533B0" w:rsidP="00E55C20">
            <w:pPr>
              <w:pStyle w:val="ahkropli"/>
              <w:tabs>
                <w:tab w:val="left" w:pos="176"/>
              </w:tabs>
              <w:spacing w:before="20" w:after="20"/>
              <w:ind w:left="176" w:hanging="176"/>
              <w:jc w:val="left"/>
              <w:rPr>
                <w:rFonts w:ascii="Times New Roman" w:hAnsi="Times New Roman"/>
                <w:bCs/>
                <w:sz w:val="18"/>
              </w:rPr>
            </w:pPr>
            <w:r w:rsidRPr="00601EED">
              <w:rPr>
                <w:rFonts w:ascii="Times New Roman" w:hAnsi="Times New Roman"/>
                <w:bCs/>
                <w:sz w:val="18"/>
              </w:rPr>
              <w:t>c) b</w:t>
            </w:r>
            <w:r w:rsidR="00E55C20" w:rsidRPr="00601EED">
              <w:rPr>
                <w:rFonts w:ascii="Times New Roman" w:hAnsi="Times New Roman"/>
                <w:bCs/>
                <w:sz w:val="18"/>
              </w:rPr>
              <w:t>udowę kontenera instalacji flokulanta i</w:t>
            </w:r>
            <w:r w:rsidRPr="00601EED">
              <w:rPr>
                <w:rFonts w:ascii="Times New Roman" w:hAnsi="Times New Roman"/>
                <w:bCs/>
                <w:sz w:val="18"/>
              </w:rPr>
              <w:t> KMnO4,</w:t>
            </w:r>
          </w:p>
          <w:p w:rsidR="00E55C20" w:rsidRPr="00601EED" w:rsidRDefault="00A533B0" w:rsidP="00E55C20">
            <w:pPr>
              <w:pStyle w:val="ahkropli"/>
              <w:tabs>
                <w:tab w:val="left" w:pos="176"/>
              </w:tabs>
              <w:spacing w:before="20" w:after="20"/>
              <w:ind w:left="176" w:hanging="176"/>
              <w:jc w:val="left"/>
              <w:rPr>
                <w:rFonts w:ascii="Times New Roman" w:hAnsi="Times New Roman"/>
                <w:bCs/>
                <w:sz w:val="18"/>
              </w:rPr>
            </w:pPr>
            <w:r w:rsidRPr="00601EED">
              <w:rPr>
                <w:rFonts w:ascii="Times New Roman" w:hAnsi="Times New Roman"/>
                <w:bCs/>
                <w:sz w:val="18"/>
              </w:rPr>
              <w:t>d) m</w:t>
            </w:r>
            <w:r w:rsidR="00E55C20" w:rsidRPr="00601EED">
              <w:rPr>
                <w:rFonts w:ascii="Times New Roman" w:hAnsi="Times New Roman"/>
                <w:bCs/>
                <w:sz w:val="18"/>
              </w:rPr>
              <w:t>odernizację</w:t>
            </w:r>
            <w:r w:rsidRPr="00601EED">
              <w:rPr>
                <w:rFonts w:ascii="Times New Roman" w:hAnsi="Times New Roman"/>
                <w:bCs/>
                <w:sz w:val="18"/>
              </w:rPr>
              <w:t xml:space="preserve"> osadników wstępnych,</w:t>
            </w:r>
          </w:p>
          <w:p w:rsidR="00E55C20" w:rsidRPr="00601EED" w:rsidRDefault="00A533B0" w:rsidP="00E55C20">
            <w:pPr>
              <w:pStyle w:val="ahkropli"/>
              <w:tabs>
                <w:tab w:val="left" w:pos="176"/>
              </w:tabs>
              <w:spacing w:before="20" w:after="20"/>
              <w:ind w:left="176" w:hanging="176"/>
              <w:jc w:val="left"/>
              <w:rPr>
                <w:rFonts w:ascii="Times New Roman" w:hAnsi="Times New Roman"/>
                <w:bCs/>
                <w:sz w:val="18"/>
              </w:rPr>
            </w:pPr>
            <w:r w:rsidRPr="00601EED">
              <w:rPr>
                <w:rFonts w:ascii="Times New Roman" w:hAnsi="Times New Roman"/>
                <w:bCs/>
                <w:sz w:val="18"/>
              </w:rPr>
              <w:t>e) b</w:t>
            </w:r>
            <w:r w:rsidR="00E55C20" w:rsidRPr="00601EED">
              <w:rPr>
                <w:rFonts w:ascii="Times New Roman" w:hAnsi="Times New Roman"/>
                <w:bCs/>
                <w:sz w:val="18"/>
              </w:rPr>
              <w:t>udowę pom</w:t>
            </w:r>
            <w:r w:rsidRPr="00601EED">
              <w:rPr>
                <w:rFonts w:ascii="Times New Roman" w:hAnsi="Times New Roman"/>
                <w:bCs/>
                <w:sz w:val="18"/>
              </w:rPr>
              <w:t>powni osadu i poletek osadowych,</w:t>
            </w:r>
          </w:p>
          <w:p w:rsidR="00E55C20" w:rsidRPr="00601EED" w:rsidRDefault="00A533B0" w:rsidP="00E55C20">
            <w:pPr>
              <w:pStyle w:val="ahkropli"/>
              <w:tabs>
                <w:tab w:val="left" w:pos="176"/>
              </w:tabs>
              <w:spacing w:before="20" w:after="20"/>
              <w:ind w:left="176" w:hanging="176"/>
              <w:jc w:val="left"/>
              <w:rPr>
                <w:rFonts w:ascii="Times New Roman" w:hAnsi="Times New Roman"/>
                <w:bCs/>
                <w:sz w:val="18"/>
              </w:rPr>
            </w:pPr>
            <w:r w:rsidRPr="00601EED">
              <w:rPr>
                <w:rFonts w:ascii="Times New Roman" w:hAnsi="Times New Roman"/>
                <w:bCs/>
                <w:sz w:val="18"/>
              </w:rPr>
              <w:lastRenderedPageBreak/>
              <w:t>f) b</w:t>
            </w:r>
            <w:r w:rsidR="00E55C20" w:rsidRPr="00601EED">
              <w:rPr>
                <w:rFonts w:ascii="Times New Roman" w:hAnsi="Times New Roman"/>
                <w:bCs/>
                <w:sz w:val="18"/>
              </w:rPr>
              <w:t>udowę</w:t>
            </w:r>
            <w:r w:rsidRPr="00601EED">
              <w:rPr>
                <w:rFonts w:ascii="Times New Roman" w:hAnsi="Times New Roman"/>
                <w:bCs/>
                <w:sz w:val="18"/>
              </w:rPr>
              <w:t xml:space="preserve"> filtra powolnego,</w:t>
            </w:r>
          </w:p>
          <w:p w:rsidR="00E55C20" w:rsidRPr="00601EED" w:rsidRDefault="00A533B0" w:rsidP="00E55C20">
            <w:pPr>
              <w:pStyle w:val="ahkropli"/>
              <w:tabs>
                <w:tab w:val="left" w:pos="176"/>
              </w:tabs>
              <w:spacing w:before="20" w:after="20"/>
              <w:ind w:left="176" w:hanging="176"/>
              <w:jc w:val="left"/>
              <w:rPr>
                <w:rFonts w:ascii="Times New Roman" w:hAnsi="Times New Roman"/>
                <w:bCs/>
                <w:sz w:val="18"/>
              </w:rPr>
            </w:pPr>
            <w:r w:rsidRPr="00601EED">
              <w:rPr>
                <w:rFonts w:ascii="Times New Roman" w:hAnsi="Times New Roman"/>
                <w:bCs/>
                <w:sz w:val="18"/>
              </w:rPr>
              <w:t>g) m</w:t>
            </w:r>
            <w:r w:rsidR="00E55C20" w:rsidRPr="00601EED">
              <w:rPr>
                <w:rFonts w:ascii="Times New Roman" w:hAnsi="Times New Roman"/>
                <w:bCs/>
                <w:sz w:val="18"/>
              </w:rPr>
              <w:t>odernizację</w:t>
            </w:r>
            <w:r w:rsidRPr="00601EED">
              <w:rPr>
                <w:rFonts w:ascii="Times New Roman" w:hAnsi="Times New Roman"/>
                <w:bCs/>
                <w:sz w:val="18"/>
              </w:rPr>
              <w:t xml:space="preserve"> przewodów technologicznych,</w:t>
            </w:r>
          </w:p>
          <w:p w:rsidR="00E55C20" w:rsidRPr="00601EED" w:rsidRDefault="00A533B0" w:rsidP="00E55C20">
            <w:pPr>
              <w:pStyle w:val="ahkropli"/>
              <w:tabs>
                <w:tab w:val="left" w:pos="176"/>
              </w:tabs>
              <w:spacing w:before="20" w:after="20"/>
              <w:ind w:left="176" w:hanging="176"/>
              <w:jc w:val="left"/>
              <w:rPr>
                <w:rFonts w:ascii="Times New Roman" w:hAnsi="Times New Roman"/>
                <w:bCs/>
                <w:sz w:val="18"/>
              </w:rPr>
            </w:pPr>
            <w:r w:rsidRPr="00601EED">
              <w:rPr>
                <w:rFonts w:ascii="Times New Roman" w:hAnsi="Times New Roman"/>
                <w:bCs/>
                <w:sz w:val="18"/>
              </w:rPr>
              <w:t>h) m</w:t>
            </w:r>
            <w:r w:rsidR="00E55C20" w:rsidRPr="00601EED">
              <w:rPr>
                <w:rFonts w:ascii="Times New Roman" w:hAnsi="Times New Roman"/>
                <w:bCs/>
                <w:sz w:val="18"/>
              </w:rPr>
              <w:t>ontaż</w:t>
            </w:r>
            <w:r w:rsidRPr="00601EED">
              <w:rPr>
                <w:rFonts w:ascii="Times New Roman" w:hAnsi="Times New Roman"/>
                <w:bCs/>
                <w:sz w:val="18"/>
              </w:rPr>
              <w:t xml:space="preserve"> urządzeń oraz szaf pomiarowych,</w:t>
            </w:r>
          </w:p>
          <w:p w:rsidR="00E55C20" w:rsidRPr="00601EED" w:rsidRDefault="00A533B0" w:rsidP="00A533B0">
            <w:pPr>
              <w:pStyle w:val="ahkropli"/>
              <w:tabs>
                <w:tab w:val="left" w:pos="176"/>
              </w:tabs>
              <w:spacing w:before="20" w:after="20"/>
              <w:ind w:left="176" w:hanging="176"/>
              <w:jc w:val="left"/>
              <w:rPr>
                <w:rFonts w:ascii="Times New Roman" w:hAnsi="Times New Roman"/>
                <w:bCs/>
                <w:sz w:val="18"/>
              </w:rPr>
            </w:pPr>
            <w:r w:rsidRPr="00601EED">
              <w:rPr>
                <w:rFonts w:ascii="Times New Roman" w:hAnsi="Times New Roman"/>
                <w:bCs/>
                <w:sz w:val="18"/>
              </w:rPr>
              <w:t>i) z</w:t>
            </w:r>
            <w:r w:rsidR="00E55C20" w:rsidRPr="00601EED">
              <w:rPr>
                <w:rFonts w:ascii="Times New Roman" w:hAnsi="Times New Roman"/>
                <w:bCs/>
                <w:sz w:val="18"/>
              </w:rPr>
              <w:t>akup oraz montaż zgarniaczy osadu.</w:t>
            </w:r>
          </w:p>
        </w:tc>
        <w:tc>
          <w:tcPr>
            <w:tcW w:w="992" w:type="dxa"/>
            <w:vAlign w:val="center"/>
          </w:tcPr>
          <w:p w:rsidR="00E55C20" w:rsidRPr="00601EED" w:rsidRDefault="00E55C20" w:rsidP="00CD6C38">
            <w:pPr>
              <w:spacing w:before="20" w:after="20" w:line="240" w:lineRule="auto"/>
              <w:jc w:val="center"/>
              <w:rPr>
                <w:bCs/>
                <w:sz w:val="18"/>
                <w:szCs w:val="18"/>
              </w:rPr>
            </w:pPr>
            <w:r w:rsidRPr="00601EED">
              <w:rPr>
                <w:bCs/>
                <w:sz w:val="18"/>
                <w:szCs w:val="18"/>
              </w:rPr>
              <w:lastRenderedPageBreak/>
              <w:t>4324,1</w:t>
            </w:r>
          </w:p>
        </w:tc>
        <w:tc>
          <w:tcPr>
            <w:tcW w:w="1276" w:type="dxa"/>
            <w:vAlign w:val="center"/>
          </w:tcPr>
          <w:p w:rsidR="00E55C20" w:rsidRPr="00601EED" w:rsidRDefault="00E55C20" w:rsidP="00213677">
            <w:pPr>
              <w:spacing w:before="20" w:after="20" w:line="240" w:lineRule="auto"/>
              <w:jc w:val="left"/>
              <w:rPr>
                <w:bCs/>
                <w:sz w:val="18"/>
                <w:szCs w:val="18"/>
              </w:rPr>
            </w:pPr>
            <w:r w:rsidRPr="00601EED">
              <w:rPr>
                <w:bCs/>
                <w:sz w:val="18"/>
                <w:szCs w:val="18"/>
              </w:rPr>
              <w:t>Zadanie zakończono w grudniu 2018 r.</w:t>
            </w:r>
          </w:p>
        </w:tc>
      </w:tr>
      <w:tr w:rsidR="00E55C20" w:rsidRPr="00601EED" w:rsidTr="005E5EA0">
        <w:trPr>
          <w:trHeight w:val="301"/>
        </w:trPr>
        <w:tc>
          <w:tcPr>
            <w:tcW w:w="3369" w:type="dxa"/>
            <w:shd w:val="clear" w:color="auto" w:fill="auto"/>
            <w:vAlign w:val="center"/>
          </w:tcPr>
          <w:p w:rsidR="00E55C20" w:rsidRPr="00601EED" w:rsidRDefault="00E55C20" w:rsidP="00CD6C38">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lastRenderedPageBreak/>
              <w:t>Budowa magistrali wodociągowej Rymanów-Iskrzynia</w:t>
            </w:r>
            <w:r w:rsidR="001401EB" w:rsidRPr="00601EED">
              <w:rPr>
                <w:rFonts w:ascii="Times New Roman" w:hAnsi="Times New Roman" w:cs="Times New Roman"/>
                <w:sz w:val="18"/>
                <w:szCs w:val="18"/>
              </w:rPr>
              <w:t>.</w:t>
            </w:r>
          </w:p>
        </w:tc>
        <w:tc>
          <w:tcPr>
            <w:tcW w:w="1984" w:type="dxa"/>
            <w:shd w:val="clear" w:color="auto" w:fill="auto"/>
            <w:vAlign w:val="center"/>
          </w:tcPr>
          <w:p w:rsidR="00E55C20" w:rsidRPr="00601EED" w:rsidRDefault="00E55C20" w:rsidP="00CD6C38">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 xml:space="preserve">MPGK Krosno </w:t>
            </w:r>
            <w:r w:rsidR="00525F91">
              <w:rPr>
                <w:rFonts w:ascii="Times New Roman" w:hAnsi="Times New Roman" w:cs="Times New Roman"/>
                <w:sz w:val="18"/>
                <w:szCs w:val="18"/>
              </w:rPr>
              <w:br/>
            </w:r>
            <w:r w:rsidRPr="00601EED">
              <w:rPr>
                <w:rFonts w:ascii="Times New Roman" w:hAnsi="Times New Roman" w:cs="Times New Roman"/>
                <w:sz w:val="18"/>
                <w:szCs w:val="18"/>
              </w:rPr>
              <w:t>Sp. z o.o</w:t>
            </w:r>
          </w:p>
        </w:tc>
        <w:tc>
          <w:tcPr>
            <w:tcW w:w="1276" w:type="dxa"/>
            <w:shd w:val="clear" w:color="auto" w:fill="auto"/>
            <w:vAlign w:val="center"/>
          </w:tcPr>
          <w:p w:rsidR="00E55C20" w:rsidRPr="004B54B4" w:rsidRDefault="004B54B4" w:rsidP="004B54B4">
            <w:pPr>
              <w:spacing w:before="20" w:after="20" w:line="240" w:lineRule="auto"/>
              <w:jc w:val="center"/>
              <w:rPr>
                <w:sz w:val="18"/>
                <w:szCs w:val="18"/>
              </w:rPr>
            </w:pPr>
            <w:r>
              <w:rPr>
                <w:sz w:val="18"/>
                <w:szCs w:val="18"/>
              </w:rPr>
              <w:sym w:font="Symbol" w:char="F02D"/>
            </w:r>
          </w:p>
        </w:tc>
        <w:tc>
          <w:tcPr>
            <w:tcW w:w="1984" w:type="dxa"/>
            <w:gridSpan w:val="2"/>
            <w:vAlign w:val="center"/>
          </w:tcPr>
          <w:p w:rsidR="00E55C20" w:rsidRPr="00601EED" w:rsidRDefault="00E55C20" w:rsidP="00EB6421">
            <w:pPr>
              <w:pStyle w:val="ahkropli"/>
              <w:tabs>
                <w:tab w:val="clear" w:pos="360"/>
                <w:tab w:val="left" w:pos="176"/>
              </w:tabs>
              <w:spacing w:before="20" w:after="20"/>
              <w:jc w:val="left"/>
              <w:rPr>
                <w:rFonts w:ascii="Times New Roman" w:hAnsi="Times New Roman"/>
                <w:bCs/>
                <w:sz w:val="18"/>
              </w:rPr>
            </w:pPr>
            <w:r w:rsidRPr="00601EED">
              <w:rPr>
                <w:rFonts w:ascii="Times New Roman" w:hAnsi="Times New Roman"/>
                <w:bCs/>
                <w:sz w:val="18"/>
              </w:rPr>
              <w:t>Umowę z Wykonawcą podpisano 22.10.2015 r.</w:t>
            </w:r>
          </w:p>
          <w:p w:rsidR="00E55C20" w:rsidRPr="00601EED" w:rsidRDefault="00E55C20" w:rsidP="00EB6421">
            <w:pPr>
              <w:pStyle w:val="ahkropli"/>
              <w:tabs>
                <w:tab w:val="clear" w:pos="360"/>
                <w:tab w:val="left" w:pos="176"/>
              </w:tabs>
              <w:spacing w:before="20" w:after="20"/>
              <w:jc w:val="left"/>
              <w:rPr>
                <w:rFonts w:ascii="Times New Roman" w:hAnsi="Times New Roman"/>
                <w:bCs/>
                <w:sz w:val="18"/>
              </w:rPr>
            </w:pPr>
            <w:r w:rsidRPr="00601EED">
              <w:rPr>
                <w:rFonts w:ascii="Times New Roman" w:hAnsi="Times New Roman"/>
                <w:bCs/>
                <w:sz w:val="18"/>
              </w:rPr>
              <w:t>Zakończono roboty wykopowe oraz montażowe rurociągu. Wykonano większość prób szczelności.</w:t>
            </w:r>
          </w:p>
        </w:tc>
        <w:tc>
          <w:tcPr>
            <w:tcW w:w="1134" w:type="dxa"/>
            <w:gridSpan w:val="2"/>
            <w:vAlign w:val="center"/>
          </w:tcPr>
          <w:p w:rsidR="00E55C20" w:rsidRPr="00601EED" w:rsidRDefault="00E55C20" w:rsidP="00CD6C38">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1361,3</w:t>
            </w:r>
          </w:p>
        </w:tc>
        <w:tc>
          <w:tcPr>
            <w:tcW w:w="1985" w:type="dxa"/>
            <w:gridSpan w:val="2"/>
            <w:vAlign w:val="center"/>
          </w:tcPr>
          <w:p w:rsidR="00E55C20" w:rsidRPr="00601EED" w:rsidRDefault="00E55C20" w:rsidP="00EB6421">
            <w:pPr>
              <w:pStyle w:val="ahkropli"/>
              <w:tabs>
                <w:tab w:val="clear" w:pos="360"/>
                <w:tab w:val="left" w:pos="176"/>
              </w:tabs>
              <w:spacing w:before="20" w:after="20"/>
              <w:jc w:val="left"/>
              <w:rPr>
                <w:rFonts w:ascii="Times New Roman" w:hAnsi="Times New Roman"/>
                <w:bCs/>
                <w:sz w:val="18"/>
              </w:rPr>
            </w:pPr>
            <w:r w:rsidRPr="00601EED">
              <w:rPr>
                <w:rFonts w:ascii="Times New Roman" w:hAnsi="Times New Roman"/>
                <w:bCs/>
                <w:sz w:val="18"/>
              </w:rPr>
              <w:t>Dokończono próby szczelności oraz doprowadzono teren budowy do stanu pierwotnego</w:t>
            </w:r>
          </w:p>
          <w:p w:rsidR="00E55C20" w:rsidRPr="00601EED" w:rsidRDefault="00E55C20" w:rsidP="00EB6421">
            <w:pPr>
              <w:pStyle w:val="ahkropli"/>
              <w:tabs>
                <w:tab w:val="clear" w:pos="360"/>
                <w:tab w:val="left" w:pos="176"/>
              </w:tabs>
              <w:spacing w:before="20" w:after="20"/>
              <w:jc w:val="left"/>
              <w:rPr>
                <w:rFonts w:ascii="Times New Roman" w:hAnsi="Times New Roman"/>
                <w:bCs/>
                <w:sz w:val="18"/>
              </w:rPr>
            </w:pPr>
            <w:r w:rsidRPr="00601EED">
              <w:rPr>
                <w:rFonts w:ascii="Times New Roman" w:hAnsi="Times New Roman"/>
                <w:bCs/>
                <w:sz w:val="18"/>
              </w:rPr>
              <w:t>Zadanie zakończono w marcu 2018r</w:t>
            </w:r>
          </w:p>
        </w:tc>
        <w:tc>
          <w:tcPr>
            <w:tcW w:w="992" w:type="dxa"/>
            <w:vAlign w:val="center"/>
          </w:tcPr>
          <w:p w:rsidR="00E55C20" w:rsidRPr="00601EED" w:rsidRDefault="00E55C20" w:rsidP="00CD6C38">
            <w:pPr>
              <w:spacing w:before="20" w:after="20" w:line="240" w:lineRule="auto"/>
              <w:jc w:val="center"/>
              <w:rPr>
                <w:bCs/>
                <w:sz w:val="18"/>
                <w:szCs w:val="18"/>
              </w:rPr>
            </w:pPr>
            <w:r w:rsidRPr="00601EED">
              <w:rPr>
                <w:bCs/>
                <w:sz w:val="18"/>
                <w:szCs w:val="18"/>
              </w:rPr>
              <w:t>1133,6</w:t>
            </w:r>
          </w:p>
        </w:tc>
        <w:tc>
          <w:tcPr>
            <w:tcW w:w="1276" w:type="dxa"/>
            <w:vAlign w:val="center"/>
          </w:tcPr>
          <w:p w:rsidR="00E55C20" w:rsidRPr="00601EED" w:rsidRDefault="00E55C20" w:rsidP="00F74FD1">
            <w:pPr>
              <w:pStyle w:val="Akapitzlist"/>
              <w:numPr>
                <w:ilvl w:val="0"/>
                <w:numId w:val="104"/>
              </w:numPr>
              <w:spacing w:before="20" w:after="20" w:line="240" w:lineRule="auto"/>
              <w:ind w:left="720"/>
              <w:jc w:val="left"/>
              <w:rPr>
                <w:sz w:val="18"/>
                <w:szCs w:val="18"/>
              </w:rPr>
            </w:pPr>
          </w:p>
        </w:tc>
      </w:tr>
      <w:tr w:rsidR="00E55C20" w:rsidRPr="00601EED" w:rsidTr="005E5EA0">
        <w:trPr>
          <w:trHeight w:val="301"/>
        </w:trPr>
        <w:tc>
          <w:tcPr>
            <w:tcW w:w="3369" w:type="dxa"/>
            <w:shd w:val="clear" w:color="auto" w:fill="auto"/>
            <w:vAlign w:val="center"/>
          </w:tcPr>
          <w:p w:rsidR="00E55C20" w:rsidRPr="00601EED" w:rsidRDefault="00E55C20" w:rsidP="00CD6C38">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Odtworzenie pierwotnej pojemności zbiornika przystopniowego Rzeszów na rzece Wisłok</w:t>
            </w:r>
            <w:r w:rsidR="001401EB" w:rsidRPr="00601EED">
              <w:rPr>
                <w:rFonts w:ascii="Times New Roman" w:hAnsi="Times New Roman" w:cs="Times New Roman"/>
                <w:sz w:val="18"/>
                <w:szCs w:val="18"/>
              </w:rPr>
              <w:t>.</w:t>
            </w:r>
          </w:p>
        </w:tc>
        <w:tc>
          <w:tcPr>
            <w:tcW w:w="1984" w:type="dxa"/>
            <w:shd w:val="clear" w:color="auto" w:fill="auto"/>
            <w:vAlign w:val="center"/>
          </w:tcPr>
          <w:p w:rsidR="00E55C20" w:rsidRPr="00601EED" w:rsidRDefault="00E55C20" w:rsidP="00CD6C38">
            <w:pPr>
              <w:pStyle w:val="akropkiwtabelach"/>
              <w:tabs>
                <w:tab w:val="clear" w:pos="284"/>
                <w:tab w:val="left" w:pos="-24"/>
              </w:tabs>
              <w:spacing w:before="20" w:after="20"/>
              <w:ind w:left="-24" w:firstLine="24"/>
              <w:jc w:val="left"/>
              <w:rPr>
                <w:rFonts w:ascii="Times New Roman" w:hAnsi="Times New Roman"/>
                <w:bCs/>
                <w:sz w:val="18"/>
                <w:szCs w:val="18"/>
              </w:rPr>
            </w:pPr>
            <w:r w:rsidRPr="00601EED">
              <w:rPr>
                <w:rFonts w:ascii="Times New Roman" w:hAnsi="Times New Roman"/>
                <w:bCs/>
                <w:sz w:val="18"/>
                <w:szCs w:val="18"/>
              </w:rPr>
              <w:t>Do 31.12.2017 r. RZGW w Krakowie</w:t>
            </w:r>
          </w:p>
          <w:p w:rsidR="00E55C20" w:rsidRPr="007D2CE1" w:rsidRDefault="00E55C20" w:rsidP="007D2CE1">
            <w:pPr>
              <w:pStyle w:val="akropkiwtabelach"/>
              <w:tabs>
                <w:tab w:val="clear" w:pos="284"/>
                <w:tab w:val="left" w:pos="-24"/>
              </w:tabs>
              <w:spacing w:before="20" w:after="20"/>
              <w:ind w:left="-24" w:firstLine="24"/>
              <w:jc w:val="left"/>
              <w:rPr>
                <w:rFonts w:ascii="Times New Roman" w:hAnsi="Times New Roman"/>
                <w:bCs/>
                <w:sz w:val="18"/>
                <w:szCs w:val="18"/>
              </w:rPr>
            </w:pPr>
            <w:r w:rsidRPr="00601EED">
              <w:rPr>
                <w:rFonts w:ascii="Times New Roman" w:hAnsi="Times New Roman"/>
                <w:bCs/>
                <w:sz w:val="18"/>
                <w:szCs w:val="18"/>
              </w:rPr>
              <w:t>Od 01.01.2018 r. RZGW</w:t>
            </w:r>
            <w:r w:rsidR="007D2CE1">
              <w:rPr>
                <w:rFonts w:ascii="Times New Roman" w:hAnsi="Times New Roman"/>
                <w:bCs/>
                <w:sz w:val="18"/>
                <w:szCs w:val="18"/>
              </w:rPr>
              <w:t xml:space="preserve"> </w:t>
            </w:r>
            <w:r w:rsidRPr="00601EED">
              <w:rPr>
                <w:rFonts w:ascii="Times New Roman" w:hAnsi="Times New Roman"/>
                <w:bCs/>
                <w:sz w:val="18"/>
                <w:szCs w:val="18"/>
              </w:rPr>
              <w:t>w Rzeszowie</w:t>
            </w:r>
          </w:p>
        </w:tc>
        <w:tc>
          <w:tcPr>
            <w:tcW w:w="1276" w:type="dxa"/>
            <w:shd w:val="clear" w:color="auto" w:fill="auto"/>
            <w:vAlign w:val="center"/>
          </w:tcPr>
          <w:p w:rsidR="00E55C20" w:rsidRPr="00601EED" w:rsidRDefault="00E55C20" w:rsidP="004B54B4">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2018-2022</w:t>
            </w:r>
          </w:p>
        </w:tc>
        <w:tc>
          <w:tcPr>
            <w:tcW w:w="1984" w:type="dxa"/>
            <w:gridSpan w:val="2"/>
            <w:vAlign w:val="center"/>
          </w:tcPr>
          <w:p w:rsidR="00E55C20" w:rsidRPr="00601EED" w:rsidRDefault="00E55C20" w:rsidP="00EB6421">
            <w:pPr>
              <w:pStyle w:val="ahkropli"/>
              <w:tabs>
                <w:tab w:val="clear" w:pos="360"/>
                <w:tab w:val="left" w:pos="176"/>
              </w:tabs>
              <w:spacing w:before="20" w:after="20"/>
              <w:jc w:val="left"/>
              <w:rPr>
                <w:rFonts w:ascii="Times New Roman" w:hAnsi="Times New Roman"/>
                <w:bCs/>
                <w:sz w:val="18"/>
              </w:rPr>
            </w:pPr>
            <w:r w:rsidRPr="00601EED">
              <w:rPr>
                <w:rFonts w:ascii="Times New Roman" w:hAnsi="Times New Roman"/>
                <w:sz w:val="18"/>
              </w:rPr>
              <w:t>Prace przygotowawcze do złożenia wniosku o dofinansowanie projektu w ramach POIiŚ. w dniu 14.07.2017 r. RZGW w Krakowie złożył do Narodowego Funduszu Ochrony Środowiska wniosek o dofinansowanie projektu z POIiŚ 2014-2020 w ramach priorytetu II Ochrona środowiska, w tym adaptacja do zmian klimatu, działanie 2.5 Poprawa jakości środowiska miejskiego.</w:t>
            </w:r>
          </w:p>
        </w:tc>
        <w:tc>
          <w:tcPr>
            <w:tcW w:w="1134" w:type="dxa"/>
            <w:gridSpan w:val="2"/>
            <w:vAlign w:val="center"/>
          </w:tcPr>
          <w:p w:rsidR="00E55C20" w:rsidRPr="00601EED" w:rsidRDefault="00E55C20" w:rsidP="00CD6C38">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0,00</w:t>
            </w:r>
          </w:p>
        </w:tc>
        <w:tc>
          <w:tcPr>
            <w:tcW w:w="1985" w:type="dxa"/>
            <w:gridSpan w:val="2"/>
            <w:vAlign w:val="center"/>
          </w:tcPr>
          <w:p w:rsidR="00E55C20" w:rsidRPr="00601EED" w:rsidRDefault="00E55C20" w:rsidP="00F74FD1">
            <w:pPr>
              <w:pStyle w:val="Akapitzlist"/>
              <w:numPr>
                <w:ilvl w:val="0"/>
                <w:numId w:val="104"/>
              </w:numPr>
              <w:spacing w:before="20" w:after="20" w:line="240" w:lineRule="auto"/>
              <w:ind w:left="720"/>
              <w:jc w:val="center"/>
              <w:rPr>
                <w:sz w:val="18"/>
                <w:szCs w:val="18"/>
              </w:rPr>
            </w:pPr>
          </w:p>
        </w:tc>
        <w:tc>
          <w:tcPr>
            <w:tcW w:w="992" w:type="dxa"/>
            <w:vAlign w:val="center"/>
          </w:tcPr>
          <w:p w:rsidR="00E55C20" w:rsidRPr="00601EED" w:rsidRDefault="00E55C20" w:rsidP="00CD6C38">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66,05</w:t>
            </w:r>
          </w:p>
        </w:tc>
        <w:tc>
          <w:tcPr>
            <w:tcW w:w="1276" w:type="dxa"/>
            <w:vAlign w:val="center"/>
          </w:tcPr>
          <w:p w:rsidR="00E55C20" w:rsidRPr="00601EED" w:rsidRDefault="00E55C20" w:rsidP="00F74FD1">
            <w:pPr>
              <w:pStyle w:val="Akapitzlist"/>
              <w:numPr>
                <w:ilvl w:val="0"/>
                <w:numId w:val="104"/>
              </w:numPr>
              <w:spacing w:before="20" w:after="20" w:line="240" w:lineRule="auto"/>
              <w:ind w:left="720"/>
              <w:jc w:val="left"/>
              <w:rPr>
                <w:sz w:val="18"/>
                <w:szCs w:val="18"/>
              </w:rPr>
            </w:pPr>
          </w:p>
        </w:tc>
      </w:tr>
      <w:tr w:rsidR="00E55C20" w:rsidRPr="00601EED" w:rsidTr="005E5EA0">
        <w:trPr>
          <w:trHeight w:val="301"/>
        </w:trPr>
        <w:tc>
          <w:tcPr>
            <w:tcW w:w="3369" w:type="dxa"/>
            <w:shd w:val="clear" w:color="auto" w:fill="auto"/>
            <w:vAlign w:val="center"/>
          </w:tcPr>
          <w:p w:rsidR="00E55C20" w:rsidRPr="00601EED" w:rsidRDefault="001401EB" w:rsidP="00CD6C38">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Stopień wodny Rzeszów.</w:t>
            </w:r>
          </w:p>
        </w:tc>
        <w:tc>
          <w:tcPr>
            <w:tcW w:w="1984" w:type="dxa"/>
            <w:shd w:val="clear" w:color="auto" w:fill="auto"/>
            <w:vAlign w:val="center"/>
          </w:tcPr>
          <w:p w:rsidR="00E55C20" w:rsidRPr="00601EED" w:rsidRDefault="00E55C20" w:rsidP="00CD6C38">
            <w:pPr>
              <w:pStyle w:val="akropkiwtabelach"/>
              <w:tabs>
                <w:tab w:val="clear" w:pos="284"/>
                <w:tab w:val="left" w:pos="-24"/>
              </w:tabs>
              <w:spacing w:before="20" w:after="20"/>
              <w:ind w:left="-24" w:firstLine="24"/>
              <w:jc w:val="left"/>
              <w:rPr>
                <w:rFonts w:ascii="Times New Roman" w:hAnsi="Times New Roman"/>
                <w:bCs/>
                <w:sz w:val="18"/>
                <w:szCs w:val="18"/>
              </w:rPr>
            </w:pPr>
            <w:r w:rsidRPr="00601EED">
              <w:rPr>
                <w:rFonts w:ascii="Times New Roman" w:hAnsi="Times New Roman"/>
                <w:bCs/>
                <w:sz w:val="18"/>
                <w:szCs w:val="18"/>
              </w:rPr>
              <w:t>Do 31.12.2017 r. RZGW w Krakowie</w:t>
            </w:r>
          </w:p>
          <w:p w:rsidR="00E55C20" w:rsidRPr="00601EED" w:rsidRDefault="00E55C20" w:rsidP="00CD6C38">
            <w:pPr>
              <w:pStyle w:val="akropkiwtabelach"/>
              <w:tabs>
                <w:tab w:val="clear" w:pos="284"/>
                <w:tab w:val="left" w:pos="-24"/>
              </w:tabs>
              <w:spacing w:before="20" w:after="20"/>
              <w:ind w:left="-24" w:firstLine="24"/>
              <w:jc w:val="left"/>
              <w:rPr>
                <w:rFonts w:ascii="Times New Roman" w:hAnsi="Times New Roman"/>
                <w:bCs/>
                <w:sz w:val="18"/>
                <w:szCs w:val="18"/>
              </w:rPr>
            </w:pPr>
            <w:r w:rsidRPr="00601EED">
              <w:rPr>
                <w:rFonts w:ascii="Times New Roman" w:hAnsi="Times New Roman"/>
                <w:bCs/>
                <w:sz w:val="18"/>
                <w:szCs w:val="18"/>
              </w:rPr>
              <w:t>Od 01.01.2018 r. RZGW</w:t>
            </w:r>
            <w:r w:rsidR="007D2CE1">
              <w:rPr>
                <w:rFonts w:ascii="Times New Roman" w:hAnsi="Times New Roman"/>
                <w:bCs/>
                <w:sz w:val="18"/>
                <w:szCs w:val="18"/>
              </w:rPr>
              <w:t xml:space="preserve"> </w:t>
            </w:r>
            <w:r w:rsidRPr="00601EED">
              <w:rPr>
                <w:rFonts w:ascii="Times New Roman" w:hAnsi="Times New Roman"/>
                <w:bCs/>
                <w:sz w:val="18"/>
                <w:szCs w:val="18"/>
              </w:rPr>
              <w:t>w Rzeszowie</w:t>
            </w:r>
          </w:p>
        </w:tc>
        <w:tc>
          <w:tcPr>
            <w:tcW w:w="1276" w:type="dxa"/>
            <w:shd w:val="clear" w:color="auto" w:fill="auto"/>
            <w:vAlign w:val="center"/>
          </w:tcPr>
          <w:p w:rsidR="00E55C20" w:rsidRPr="00601EED" w:rsidRDefault="004B54B4" w:rsidP="004B54B4">
            <w:pPr>
              <w:pStyle w:val="Default"/>
              <w:spacing w:before="20" w:after="20" w:line="240" w:lineRule="auto"/>
              <w:jc w:val="center"/>
              <w:rPr>
                <w:rFonts w:ascii="Times New Roman" w:hAnsi="Times New Roman" w:cs="Times New Roman"/>
                <w:sz w:val="18"/>
                <w:szCs w:val="18"/>
              </w:rPr>
            </w:pPr>
            <w:r>
              <w:rPr>
                <w:rFonts w:ascii="Times New Roman" w:hAnsi="Times New Roman" w:cs="Times New Roman"/>
                <w:sz w:val="18"/>
                <w:szCs w:val="18"/>
              </w:rPr>
              <w:sym w:font="Symbol" w:char="F02D"/>
            </w:r>
          </w:p>
        </w:tc>
        <w:tc>
          <w:tcPr>
            <w:tcW w:w="1984" w:type="dxa"/>
            <w:gridSpan w:val="2"/>
            <w:vAlign w:val="center"/>
          </w:tcPr>
          <w:p w:rsidR="00E55C20" w:rsidRPr="00601EED" w:rsidRDefault="00E55C20" w:rsidP="00F74FD1">
            <w:pPr>
              <w:pStyle w:val="ahkropli"/>
              <w:numPr>
                <w:ilvl w:val="0"/>
                <w:numId w:val="102"/>
              </w:numPr>
              <w:tabs>
                <w:tab w:val="clear" w:pos="317"/>
                <w:tab w:val="left" w:pos="-5"/>
                <w:tab w:val="left" w:pos="137"/>
              </w:tabs>
              <w:spacing w:before="20" w:after="20"/>
              <w:ind w:left="137" w:hanging="137"/>
              <w:jc w:val="left"/>
              <w:rPr>
                <w:rFonts w:ascii="Times New Roman" w:hAnsi="Times New Roman"/>
                <w:bCs/>
                <w:sz w:val="18"/>
              </w:rPr>
            </w:pPr>
            <w:r w:rsidRPr="00601EED">
              <w:rPr>
                <w:rFonts w:ascii="Times New Roman" w:hAnsi="Times New Roman"/>
                <w:bCs/>
                <w:sz w:val="18"/>
              </w:rPr>
              <w:t>Remonty:</w:t>
            </w:r>
          </w:p>
          <w:p w:rsidR="00E55C20" w:rsidRPr="00601EED" w:rsidRDefault="00EB6421" w:rsidP="00F74FD1">
            <w:pPr>
              <w:pStyle w:val="ahkropli"/>
              <w:numPr>
                <w:ilvl w:val="0"/>
                <w:numId w:val="103"/>
              </w:numPr>
              <w:tabs>
                <w:tab w:val="left" w:pos="279"/>
              </w:tabs>
              <w:spacing w:before="20" w:after="20"/>
              <w:ind w:left="279" w:hanging="142"/>
              <w:jc w:val="left"/>
              <w:rPr>
                <w:rFonts w:ascii="Times New Roman" w:hAnsi="Times New Roman"/>
                <w:bCs/>
                <w:sz w:val="18"/>
              </w:rPr>
            </w:pPr>
            <w:r w:rsidRPr="00601EED">
              <w:rPr>
                <w:rFonts w:ascii="Times New Roman" w:hAnsi="Times New Roman"/>
                <w:bCs/>
                <w:sz w:val="18"/>
              </w:rPr>
              <w:t>r</w:t>
            </w:r>
            <w:r w:rsidR="00E55C20" w:rsidRPr="00601EED">
              <w:rPr>
                <w:rFonts w:ascii="Times New Roman" w:hAnsi="Times New Roman"/>
                <w:bCs/>
                <w:sz w:val="18"/>
              </w:rPr>
              <w:t xml:space="preserve">emont barier ochronnych na pomoście suwnicy – roboty budowlane, termin realizacji 07.08.2017 - </w:t>
            </w:r>
            <w:r w:rsidR="00E55C20" w:rsidRPr="00601EED">
              <w:rPr>
                <w:rFonts w:ascii="Times New Roman" w:hAnsi="Times New Roman"/>
                <w:bCs/>
                <w:sz w:val="18"/>
              </w:rPr>
              <w:lastRenderedPageBreak/>
              <w:t>31.10.2017</w:t>
            </w:r>
            <w:r w:rsidRPr="00601EED">
              <w:rPr>
                <w:rFonts w:ascii="Times New Roman" w:hAnsi="Times New Roman"/>
                <w:bCs/>
                <w:sz w:val="18"/>
              </w:rPr>
              <w:t>,</w:t>
            </w:r>
          </w:p>
          <w:p w:rsidR="00E55C20" w:rsidRPr="00601EED" w:rsidRDefault="00E55C20" w:rsidP="00F74FD1">
            <w:pPr>
              <w:pStyle w:val="ahkropli"/>
              <w:numPr>
                <w:ilvl w:val="0"/>
                <w:numId w:val="102"/>
              </w:numPr>
              <w:tabs>
                <w:tab w:val="clear" w:pos="317"/>
                <w:tab w:val="left" w:pos="-5"/>
                <w:tab w:val="left" w:pos="137"/>
              </w:tabs>
              <w:spacing w:before="20" w:after="20"/>
              <w:ind w:left="137" w:hanging="137"/>
              <w:jc w:val="left"/>
              <w:rPr>
                <w:rFonts w:ascii="Times New Roman" w:hAnsi="Times New Roman"/>
                <w:bCs/>
                <w:sz w:val="18"/>
              </w:rPr>
            </w:pPr>
            <w:r w:rsidRPr="00601EED">
              <w:rPr>
                <w:rFonts w:ascii="Times New Roman" w:hAnsi="Times New Roman"/>
                <w:bCs/>
                <w:sz w:val="18"/>
              </w:rPr>
              <w:t>Eksploatacja:</w:t>
            </w:r>
          </w:p>
          <w:p w:rsidR="00E55C20" w:rsidRPr="00601EED" w:rsidRDefault="00EB6421" w:rsidP="00F74FD1">
            <w:pPr>
              <w:pStyle w:val="ahkropli"/>
              <w:numPr>
                <w:ilvl w:val="0"/>
                <w:numId w:val="103"/>
              </w:numPr>
              <w:tabs>
                <w:tab w:val="left" w:pos="279"/>
              </w:tabs>
              <w:spacing w:before="20" w:after="20"/>
              <w:ind w:left="279" w:hanging="142"/>
              <w:jc w:val="left"/>
              <w:rPr>
                <w:rFonts w:ascii="Times New Roman" w:hAnsi="Times New Roman"/>
                <w:bCs/>
                <w:sz w:val="18"/>
              </w:rPr>
            </w:pPr>
            <w:r w:rsidRPr="00601EED">
              <w:rPr>
                <w:rFonts w:ascii="Times New Roman" w:hAnsi="Times New Roman"/>
                <w:bCs/>
                <w:sz w:val="18"/>
              </w:rPr>
              <w:t>c</w:t>
            </w:r>
            <w:r w:rsidR="00E55C20" w:rsidRPr="00601EED">
              <w:rPr>
                <w:rFonts w:ascii="Times New Roman" w:hAnsi="Times New Roman"/>
                <w:bCs/>
                <w:sz w:val="18"/>
              </w:rPr>
              <w:t>zyszczenie zbiornika z zanieczyszczeń pływających – roboty konserwacyjne - termin realizacji 10.04.2017 - - 30.11.2017</w:t>
            </w:r>
            <w:r w:rsidRPr="00601EED">
              <w:rPr>
                <w:rFonts w:ascii="Times New Roman" w:hAnsi="Times New Roman"/>
                <w:bCs/>
                <w:sz w:val="18"/>
              </w:rPr>
              <w:t>,</w:t>
            </w:r>
          </w:p>
          <w:p w:rsidR="00E55C20" w:rsidRPr="00601EED" w:rsidRDefault="00EB6421" w:rsidP="00F74FD1">
            <w:pPr>
              <w:pStyle w:val="ahkropli"/>
              <w:numPr>
                <w:ilvl w:val="0"/>
                <w:numId w:val="103"/>
              </w:numPr>
              <w:tabs>
                <w:tab w:val="left" w:pos="279"/>
              </w:tabs>
              <w:spacing w:before="20" w:after="20"/>
              <w:ind w:left="279" w:hanging="142"/>
              <w:jc w:val="left"/>
              <w:rPr>
                <w:rFonts w:ascii="Times New Roman" w:hAnsi="Times New Roman"/>
                <w:sz w:val="18"/>
              </w:rPr>
            </w:pPr>
            <w:r w:rsidRPr="00601EED">
              <w:rPr>
                <w:rFonts w:ascii="Times New Roman" w:hAnsi="Times New Roman"/>
                <w:bCs/>
                <w:sz w:val="18"/>
              </w:rPr>
              <w:t>m</w:t>
            </w:r>
            <w:r w:rsidR="00E55C20" w:rsidRPr="00601EED">
              <w:rPr>
                <w:rFonts w:ascii="Times New Roman" w:hAnsi="Times New Roman"/>
                <w:bCs/>
                <w:sz w:val="18"/>
              </w:rPr>
              <w:t>ontaż korytek kablowych na pomoście jazu – roboty elektryczne - termin realizacji 05.10.2017 -  30.11.2017</w:t>
            </w:r>
          </w:p>
        </w:tc>
        <w:tc>
          <w:tcPr>
            <w:tcW w:w="1134" w:type="dxa"/>
            <w:gridSpan w:val="2"/>
            <w:vAlign w:val="center"/>
          </w:tcPr>
          <w:p w:rsidR="00E55C20" w:rsidRPr="00601EED" w:rsidRDefault="00E55C20" w:rsidP="00CD6C38">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lastRenderedPageBreak/>
              <w:t>147,4</w:t>
            </w:r>
          </w:p>
        </w:tc>
        <w:tc>
          <w:tcPr>
            <w:tcW w:w="1985" w:type="dxa"/>
            <w:gridSpan w:val="2"/>
            <w:vAlign w:val="center"/>
          </w:tcPr>
          <w:p w:rsidR="00E55C20" w:rsidRPr="00601EED" w:rsidRDefault="00E55C20" w:rsidP="00F74FD1">
            <w:pPr>
              <w:pStyle w:val="Akapitzlist"/>
              <w:numPr>
                <w:ilvl w:val="0"/>
                <w:numId w:val="104"/>
              </w:numPr>
              <w:spacing w:before="20" w:after="20" w:line="240" w:lineRule="auto"/>
              <w:ind w:left="720"/>
              <w:jc w:val="center"/>
              <w:rPr>
                <w:sz w:val="18"/>
                <w:szCs w:val="18"/>
              </w:rPr>
            </w:pPr>
          </w:p>
        </w:tc>
        <w:tc>
          <w:tcPr>
            <w:tcW w:w="992" w:type="dxa"/>
            <w:vAlign w:val="center"/>
          </w:tcPr>
          <w:p w:rsidR="00E55C20" w:rsidRPr="00601EED" w:rsidRDefault="00E55C20" w:rsidP="00F74FD1">
            <w:pPr>
              <w:pStyle w:val="Akapitzlist"/>
              <w:numPr>
                <w:ilvl w:val="0"/>
                <w:numId w:val="106"/>
              </w:numPr>
              <w:spacing w:before="20" w:after="20" w:line="240" w:lineRule="auto"/>
              <w:jc w:val="center"/>
              <w:rPr>
                <w:sz w:val="18"/>
                <w:szCs w:val="18"/>
              </w:rPr>
            </w:pPr>
          </w:p>
        </w:tc>
        <w:tc>
          <w:tcPr>
            <w:tcW w:w="1276" w:type="dxa"/>
            <w:vAlign w:val="center"/>
          </w:tcPr>
          <w:p w:rsidR="00E55C20" w:rsidRPr="00601EED" w:rsidRDefault="00E55C20" w:rsidP="00F74FD1">
            <w:pPr>
              <w:pStyle w:val="Akapitzlist"/>
              <w:numPr>
                <w:ilvl w:val="0"/>
                <w:numId w:val="104"/>
              </w:numPr>
              <w:spacing w:before="20" w:after="20" w:line="240" w:lineRule="auto"/>
              <w:ind w:left="720"/>
              <w:jc w:val="left"/>
              <w:rPr>
                <w:sz w:val="18"/>
                <w:szCs w:val="18"/>
              </w:rPr>
            </w:pPr>
          </w:p>
        </w:tc>
      </w:tr>
      <w:tr w:rsidR="00E55C20" w:rsidRPr="00601EED" w:rsidTr="005E5EA0">
        <w:trPr>
          <w:trHeight w:val="301"/>
        </w:trPr>
        <w:tc>
          <w:tcPr>
            <w:tcW w:w="14000" w:type="dxa"/>
            <w:gridSpan w:val="11"/>
            <w:shd w:val="clear" w:color="auto" w:fill="auto"/>
            <w:vAlign w:val="center"/>
          </w:tcPr>
          <w:p w:rsidR="00EB6421" w:rsidRPr="00601EED" w:rsidRDefault="00E55C20" w:rsidP="00EB6421">
            <w:pPr>
              <w:pStyle w:val="ahkropli"/>
              <w:tabs>
                <w:tab w:val="clear" w:pos="360"/>
                <w:tab w:val="left" w:pos="176"/>
              </w:tabs>
              <w:spacing w:before="20" w:after="20"/>
              <w:jc w:val="center"/>
              <w:rPr>
                <w:rFonts w:ascii="Times New Roman" w:hAnsi="Times New Roman"/>
                <w:b/>
                <w:color w:val="003366"/>
                <w:sz w:val="18"/>
              </w:rPr>
            </w:pPr>
            <w:r w:rsidRPr="00601EED">
              <w:rPr>
                <w:rFonts w:ascii="Times New Roman" w:hAnsi="Times New Roman"/>
                <w:b/>
                <w:color w:val="003366"/>
                <w:sz w:val="18"/>
              </w:rPr>
              <w:lastRenderedPageBreak/>
              <w:t>Ustanawianie stref ochronnych ujęć wód powierzchniowych i podziemnych, obszarów ochronnych zbiorników wód śródlądowych</w:t>
            </w:r>
            <w:r w:rsidR="00EB6421" w:rsidRPr="00601EED">
              <w:rPr>
                <w:rFonts w:ascii="Times New Roman" w:hAnsi="Times New Roman"/>
                <w:b/>
                <w:color w:val="003366"/>
                <w:sz w:val="18"/>
              </w:rPr>
              <w:t>,</w:t>
            </w:r>
          </w:p>
          <w:p w:rsidR="00E55C20" w:rsidRPr="00601EED" w:rsidRDefault="00E55C20" w:rsidP="00EB6421">
            <w:pPr>
              <w:pStyle w:val="ahkropli"/>
              <w:tabs>
                <w:tab w:val="clear" w:pos="360"/>
                <w:tab w:val="left" w:pos="176"/>
              </w:tabs>
              <w:spacing w:before="20" w:after="20"/>
              <w:jc w:val="center"/>
              <w:rPr>
                <w:b/>
                <w:bCs/>
                <w:sz w:val="18"/>
              </w:rPr>
            </w:pPr>
            <w:r w:rsidRPr="00601EED">
              <w:rPr>
                <w:rFonts w:ascii="Times New Roman" w:hAnsi="Times New Roman"/>
                <w:b/>
                <w:color w:val="003366"/>
                <w:sz w:val="18"/>
              </w:rPr>
              <w:t xml:space="preserve"> oraz obszarów ochronnych zbiorników wód podziemnych</w:t>
            </w:r>
          </w:p>
        </w:tc>
      </w:tr>
      <w:tr w:rsidR="00E55C20" w:rsidRPr="00601EED" w:rsidTr="005E5EA0">
        <w:trPr>
          <w:trHeight w:val="301"/>
        </w:trPr>
        <w:tc>
          <w:tcPr>
            <w:tcW w:w="3369" w:type="dxa"/>
            <w:shd w:val="clear" w:color="auto" w:fill="auto"/>
            <w:vAlign w:val="center"/>
          </w:tcPr>
          <w:p w:rsidR="00E55C20" w:rsidRPr="00601EED" w:rsidRDefault="00E55C20" w:rsidP="00CD6C38">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Ustanawianie stref ochronnych ujęć wód powierzchniowych i podziemnych, obszarów ochronnych zbiorników wód śródlądowych</w:t>
            </w:r>
            <w:r w:rsidR="001401EB" w:rsidRPr="00601EED">
              <w:rPr>
                <w:rFonts w:ascii="Times New Roman" w:hAnsi="Times New Roman" w:cs="Times New Roman"/>
                <w:sz w:val="18"/>
                <w:szCs w:val="18"/>
              </w:rPr>
              <w:t>.</w:t>
            </w:r>
          </w:p>
        </w:tc>
        <w:tc>
          <w:tcPr>
            <w:tcW w:w="1984" w:type="dxa"/>
            <w:shd w:val="clear" w:color="auto" w:fill="auto"/>
            <w:vAlign w:val="center"/>
          </w:tcPr>
          <w:p w:rsidR="00E55C20" w:rsidRPr="00601EED" w:rsidRDefault="00E55C20" w:rsidP="00CD6C38">
            <w:pPr>
              <w:spacing w:before="20" w:after="20" w:line="240" w:lineRule="auto"/>
              <w:jc w:val="left"/>
              <w:rPr>
                <w:rFonts w:cs="Times New Roman"/>
                <w:sz w:val="18"/>
                <w:szCs w:val="18"/>
              </w:rPr>
            </w:pPr>
            <w:r w:rsidRPr="00601EED">
              <w:rPr>
                <w:rFonts w:cs="Times New Roman"/>
                <w:sz w:val="18"/>
                <w:szCs w:val="18"/>
              </w:rPr>
              <w:t>RZGW</w:t>
            </w:r>
          </w:p>
          <w:p w:rsidR="00E55C20" w:rsidRPr="00601EED" w:rsidRDefault="00E55C20" w:rsidP="00CD6C38">
            <w:pPr>
              <w:spacing w:before="20" w:after="20" w:line="240" w:lineRule="auto"/>
              <w:jc w:val="left"/>
              <w:rPr>
                <w:rFonts w:cs="Times New Roman"/>
                <w:sz w:val="18"/>
                <w:szCs w:val="18"/>
              </w:rPr>
            </w:pPr>
            <w:r w:rsidRPr="00601EED">
              <w:rPr>
                <w:rFonts w:cs="Times New Roman"/>
                <w:sz w:val="18"/>
                <w:szCs w:val="18"/>
              </w:rPr>
              <w:t>właściciele ujęć</w:t>
            </w:r>
          </w:p>
          <w:p w:rsidR="00E55C20" w:rsidRPr="00601EED" w:rsidRDefault="00E55C20" w:rsidP="00CD6C38">
            <w:pPr>
              <w:spacing w:before="20" w:after="20" w:line="240" w:lineRule="auto"/>
              <w:jc w:val="left"/>
              <w:rPr>
                <w:rFonts w:cs="Times New Roman"/>
                <w:sz w:val="18"/>
                <w:szCs w:val="18"/>
              </w:rPr>
            </w:pPr>
            <w:r w:rsidRPr="00601EED">
              <w:rPr>
                <w:rFonts w:cs="Times New Roman"/>
                <w:sz w:val="18"/>
                <w:szCs w:val="18"/>
              </w:rPr>
              <w:t>Wojewoda</w:t>
            </w:r>
          </w:p>
        </w:tc>
        <w:tc>
          <w:tcPr>
            <w:tcW w:w="1276" w:type="dxa"/>
            <w:shd w:val="clear" w:color="auto" w:fill="auto"/>
            <w:vAlign w:val="center"/>
          </w:tcPr>
          <w:p w:rsidR="00E55C20" w:rsidRPr="00601EED" w:rsidRDefault="00E55C20" w:rsidP="00CD6C38">
            <w:pPr>
              <w:spacing w:before="20" w:after="20" w:line="240" w:lineRule="auto"/>
              <w:jc w:val="center"/>
              <w:rPr>
                <w:sz w:val="18"/>
                <w:szCs w:val="18"/>
              </w:rPr>
            </w:pPr>
            <w:r w:rsidRPr="00601EED">
              <w:rPr>
                <w:sz w:val="18"/>
                <w:szCs w:val="18"/>
              </w:rPr>
              <w:t>zadania ciągłe</w:t>
            </w:r>
          </w:p>
        </w:tc>
        <w:tc>
          <w:tcPr>
            <w:tcW w:w="1984" w:type="dxa"/>
            <w:gridSpan w:val="2"/>
            <w:vAlign w:val="center"/>
          </w:tcPr>
          <w:p w:rsidR="00EB6421" w:rsidRPr="00FC70E3" w:rsidRDefault="008B0D12" w:rsidP="00FC70E3">
            <w:pPr>
              <w:pStyle w:val="ahkropli"/>
              <w:tabs>
                <w:tab w:val="clear" w:pos="360"/>
                <w:tab w:val="left" w:pos="176"/>
              </w:tabs>
              <w:spacing w:before="20" w:after="20"/>
              <w:jc w:val="left"/>
              <w:rPr>
                <w:rFonts w:ascii="Times New Roman" w:hAnsi="Times New Roman"/>
                <w:sz w:val="18"/>
              </w:rPr>
            </w:pPr>
            <w:r>
              <w:rPr>
                <w:rFonts w:ascii="Times New Roman" w:hAnsi="Times New Roman"/>
                <w:sz w:val="18"/>
              </w:rPr>
              <w:t>Jedno</w:t>
            </w:r>
            <w:r w:rsidR="00E55C20" w:rsidRPr="00601EED">
              <w:rPr>
                <w:rFonts w:ascii="Times New Roman" w:hAnsi="Times New Roman"/>
                <w:sz w:val="18"/>
              </w:rPr>
              <w:t xml:space="preserve"> rozporządzenie w sprawie ustanowienia strefy ochronnej ujęcia wody podziemnej z wyznaczonymi terenami ochrony bezpośredniej i</w:t>
            </w:r>
            <w:r w:rsidR="00EB6421" w:rsidRPr="00601EED">
              <w:rPr>
                <w:rFonts w:ascii="Times New Roman" w:hAnsi="Times New Roman"/>
                <w:sz w:val="18"/>
              </w:rPr>
              <w:t> </w:t>
            </w:r>
            <w:r w:rsidR="00E55C20" w:rsidRPr="00601EED">
              <w:rPr>
                <w:rFonts w:ascii="Times New Roman" w:hAnsi="Times New Roman"/>
                <w:sz w:val="18"/>
              </w:rPr>
              <w:t>pośredniej</w:t>
            </w:r>
            <w:r>
              <w:rPr>
                <w:rFonts w:ascii="Times New Roman" w:hAnsi="Times New Roman"/>
                <w:sz w:val="18"/>
              </w:rPr>
              <w:t>.</w:t>
            </w:r>
          </w:p>
          <w:p w:rsidR="00E55C20" w:rsidRPr="00601EED" w:rsidRDefault="008B0D12" w:rsidP="00EB6421">
            <w:pPr>
              <w:spacing w:before="20" w:after="20" w:line="240" w:lineRule="auto"/>
              <w:jc w:val="left"/>
              <w:rPr>
                <w:sz w:val="18"/>
                <w:szCs w:val="18"/>
              </w:rPr>
            </w:pPr>
            <w:r>
              <w:rPr>
                <w:sz w:val="18"/>
                <w:szCs w:val="18"/>
              </w:rPr>
              <w:t xml:space="preserve">18 </w:t>
            </w:r>
            <w:r w:rsidR="00E55C20" w:rsidRPr="00601EED">
              <w:rPr>
                <w:sz w:val="18"/>
                <w:szCs w:val="18"/>
              </w:rPr>
              <w:t>rozporządzeń zmieniających rozporządzenia w sprawie ustanowienia stref ochronnych ujęć wody powierzchniowej/</w:t>
            </w:r>
            <w:r w:rsidR="00EB6421" w:rsidRPr="00601EED">
              <w:rPr>
                <w:sz w:val="18"/>
                <w:szCs w:val="18"/>
              </w:rPr>
              <w:t xml:space="preserve"> </w:t>
            </w:r>
            <w:r w:rsidR="00E55C20" w:rsidRPr="00601EED">
              <w:rPr>
                <w:sz w:val="18"/>
                <w:szCs w:val="18"/>
              </w:rPr>
              <w:t>podziemnej</w:t>
            </w:r>
            <w:r>
              <w:rPr>
                <w:sz w:val="18"/>
                <w:szCs w:val="18"/>
              </w:rPr>
              <w:t>.</w:t>
            </w:r>
          </w:p>
        </w:tc>
        <w:tc>
          <w:tcPr>
            <w:tcW w:w="1134" w:type="dxa"/>
            <w:gridSpan w:val="2"/>
            <w:vAlign w:val="center"/>
          </w:tcPr>
          <w:p w:rsidR="00E55C20" w:rsidRPr="00601EED" w:rsidRDefault="00E55C20" w:rsidP="00355CCF">
            <w:pPr>
              <w:pStyle w:val="Akapitzlist"/>
              <w:spacing w:before="20" w:after="20" w:line="240" w:lineRule="auto"/>
              <w:ind w:left="1494"/>
              <w:jc w:val="center"/>
              <w:rPr>
                <w:sz w:val="18"/>
                <w:szCs w:val="18"/>
              </w:rPr>
            </w:pPr>
          </w:p>
        </w:tc>
        <w:tc>
          <w:tcPr>
            <w:tcW w:w="1985" w:type="dxa"/>
            <w:gridSpan w:val="2"/>
            <w:vAlign w:val="center"/>
          </w:tcPr>
          <w:p w:rsidR="00E55C20" w:rsidRPr="00601EED" w:rsidRDefault="00E55C20" w:rsidP="00EB6421">
            <w:pPr>
              <w:spacing w:before="20" w:after="20" w:line="240" w:lineRule="auto"/>
              <w:jc w:val="left"/>
              <w:rPr>
                <w:sz w:val="18"/>
                <w:szCs w:val="18"/>
              </w:rPr>
            </w:pPr>
            <w:r w:rsidRPr="00601EED">
              <w:rPr>
                <w:sz w:val="18"/>
                <w:szCs w:val="18"/>
              </w:rPr>
              <w:t>365 – dot. stref ochrony bezpośredniej ustanowionych przez Zarządy Zlewni podlegające pod RZGW Rzeszów</w:t>
            </w:r>
          </w:p>
        </w:tc>
        <w:tc>
          <w:tcPr>
            <w:tcW w:w="992" w:type="dxa"/>
            <w:vAlign w:val="center"/>
          </w:tcPr>
          <w:p w:rsidR="00E55C20" w:rsidRPr="00601EED" w:rsidRDefault="00E55C20" w:rsidP="00EB6421">
            <w:pPr>
              <w:spacing w:before="20" w:after="20" w:line="240" w:lineRule="auto"/>
              <w:jc w:val="left"/>
              <w:rPr>
                <w:sz w:val="18"/>
                <w:szCs w:val="18"/>
              </w:rPr>
            </w:pPr>
            <w:r w:rsidRPr="00601EED">
              <w:rPr>
                <w:sz w:val="18"/>
                <w:szCs w:val="18"/>
              </w:rPr>
              <w:t>Nie dotyczy – zadanie własne PGW WP</w:t>
            </w:r>
          </w:p>
        </w:tc>
        <w:tc>
          <w:tcPr>
            <w:tcW w:w="1276" w:type="dxa"/>
            <w:vAlign w:val="center"/>
          </w:tcPr>
          <w:p w:rsidR="00E55C20" w:rsidRPr="00601EED" w:rsidRDefault="00E55C20" w:rsidP="004E6DA2">
            <w:pPr>
              <w:spacing w:before="20" w:after="20" w:line="240" w:lineRule="auto"/>
              <w:jc w:val="center"/>
              <w:rPr>
                <w:b/>
                <w:sz w:val="18"/>
                <w:szCs w:val="18"/>
              </w:rPr>
            </w:pPr>
            <w:r w:rsidRPr="00601EED">
              <w:rPr>
                <w:b/>
                <w:sz w:val="18"/>
                <w:szCs w:val="18"/>
              </w:rPr>
              <w:t>*</w:t>
            </w:r>
          </w:p>
        </w:tc>
      </w:tr>
    </w:tbl>
    <w:p w:rsidR="00B918C1" w:rsidRPr="00441D22" w:rsidRDefault="00441D22" w:rsidP="00441D22">
      <w:pPr>
        <w:pStyle w:val="Akapitzlist"/>
        <w:spacing w:before="20" w:after="20" w:line="240" w:lineRule="auto"/>
        <w:ind w:left="284" w:hanging="284"/>
        <w:rPr>
          <w:sz w:val="18"/>
          <w:szCs w:val="18"/>
        </w:rPr>
      </w:pPr>
      <w:bookmarkStart w:id="227" w:name="_Toc22552762"/>
      <w:r w:rsidRPr="00213677">
        <w:rPr>
          <w:szCs w:val="24"/>
        </w:rPr>
        <w:t xml:space="preserve">* </w:t>
      </w:r>
      <w:r w:rsidRPr="00441D22">
        <w:rPr>
          <w:sz w:val="18"/>
          <w:szCs w:val="18"/>
        </w:rPr>
        <w:t xml:space="preserve">W wyniku nowelizacji ustawy </w:t>
      </w:r>
      <w:r w:rsidRPr="00441D22">
        <w:rPr>
          <w:i/>
          <w:sz w:val="18"/>
          <w:szCs w:val="18"/>
        </w:rPr>
        <w:t>Prawo wodne</w:t>
      </w:r>
      <w:r w:rsidRPr="00441D22">
        <w:rPr>
          <w:sz w:val="18"/>
          <w:szCs w:val="18"/>
        </w:rPr>
        <w:t xml:space="preserve"> od 2018 roku funkcjonuje PGW WP, które to ma kompetencje do ustanawiania w drodze decyzji jedynie bezpośrednich stref ochrony ujęć wód.</w:t>
      </w:r>
      <w:r>
        <w:rPr>
          <w:sz w:val="18"/>
          <w:szCs w:val="18"/>
        </w:rPr>
        <w:t xml:space="preserve"> </w:t>
      </w:r>
      <w:r w:rsidRPr="00441D22">
        <w:rPr>
          <w:sz w:val="18"/>
          <w:szCs w:val="18"/>
        </w:rPr>
        <w:t>Ustanawianie strefy ochrony obejmujących obszar ochrony bezpośredniej i pośredniej oraz obszarów ochronnych zbiorników wód śródlądowych od 2018 roku stało się wyłączną kompetencją wojewodów.</w:t>
      </w:r>
    </w:p>
    <w:p w:rsidR="005670BB" w:rsidRDefault="005670BB" w:rsidP="004B54B4">
      <w:pPr>
        <w:pStyle w:val="akropkiwtabelach"/>
        <w:tabs>
          <w:tab w:val="clear" w:pos="284"/>
          <w:tab w:val="left" w:pos="-24"/>
        </w:tabs>
        <w:spacing w:before="60" w:after="200"/>
        <w:ind w:left="-23" w:firstLine="23"/>
        <w:jc w:val="left"/>
        <w:rPr>
          <w:rFonts w:ascii="Times New Roman" w:hAnsi="Times New Roman"/>
          <w:sz w:val="18"/>
          <w:szCs w:val="18"/>
        </w:rPr>
      </w:pPr>
    </w:p>
    <w:p w:rsidR="00B918C1" w:rsidRPr="005670BB" w:rsidRDefault="005670BB" w:rsidP="004B54B4">
      <w:pPr>
        <w:pStyle w:val="akropkiwtabelach"/>
        <w:tabs>
          <w:tab w:val="clear" w:pos="284"/>
          <w:tab w:val="left" w:pos="-24"/>
        </w:tabs>
        <w:spacing w:before="60" w:after="200"/>
        <w:ind w:left="-23" w:firstLine="23"/>
        <w:jc w:val="left"/>
        <w:rPr>
          <w:rFonts w:ascii="Times New Roman" w:hAnsi="Times New Roman"/>
          <w:bCs/>
          <w:sz w:val="18"/>
          <w:szCs w:val="18"/>
        </w:rPr>
      </w:pPr>
      <w:r w:rsidRPr="00A53356">
        <w:rPr>
          <w:rFonts w:ascii="Times New Roman" w:hAnsi="Times New Roman"/>
          <w:sz w:val="18"/>
          <w:szCs w:val="18"/>
        </w:rPr>
        <w:t xml:space="preserve">Źródło: Opracowanie własne PBPP w Rzeszowie, na podstawie informacji przekazanych przez </w:t>
      </w:r>
      <w:r w:rsidRPr="00A53356">
        <w:rPr>
          <w:rFonts w:ascii="Times New Roman" w:hAnsi="Times New Roman"/>
          <w:bCs/>
          <w:sz w:val="18"/>
          <w:szCs w:val="18"/>
        </w:rPr>
        <w:t>.RZGW</w:t>
      </w:r>
      <w:r w:rsidR="00A53356">
        <w:rPr>
          <w:rFonts w:ascii="Times New Roman" w:hAnsi="Times New Roman"/>
          <w:bCs/>
          <w:sz w:val="18"/>
          <w:szCs w:val="18"/>
        </w:rPr>
        <w:t xml:space="preserve"> </w:t>
      </w:r>
      <w:r w:rsidRPr="00A53356">
        <w:rPr>
          <w:rFonts w:ascii="Times New Roman" w:hAnsi="Times New Roman"/>
          <w:bCs/>
          <w:sz w:val="18"/>
          <w:szCs w:val="18"/>
        </w:rPr>
        <w:t>w Rzeszowie.</w:t>
      </w:r>
    </w:p>
    <w:p w:rsidR="005E5EA0" w:rsidRDefault="005E5EA0">
      <w:pPr>
        <w:jc w:val="left"/>
        <w:rPr>
          <w:rFonts w:eastAsia="Calibri" w:cs="Times New Roman"/>
          <w:b/>
          <w:bCs/>
          <w:color w:val="003366"/>
          <w:sz w:val="20"/>
          <w:szCs w:val="20"/>
        </w:rPr>
      </w:pPr>
      <w:bookmarkStart w:id="228" w:name="_Toc25218752"/>
      <w:r>
        <w:rPr>
          <w:color w:val="003366"/>
        </w:rPr>
        <w:br w:type="page"/>
      </w:r>
    </w:p>
    <w:p w:rsidR="00E012A4" w:rsidRPr="005E5EA0" w:rsidRDefault="00E012A4" w:rsidP="00AD47AC">
      <w:pPr>
        <w:pStyle w:val="zapos"/>
        <w:spacing w:after="60"/>
        <w:ind w:left="567" w:hanging="680"/>
        <w:rPr>
          <w:color w:val="003366"/>
        </w:rPr>
      </w:pPr>
      <w:r w:rsidRPr="005E5EA0">
        <w:rPr>
          <w:color w:val="003366"/>
        </w:rPr>
        <w:lastRenderedPageBreak/>
        <w:t>Zał</w:t>
      </w:r>
      <w:r w:rsidR="00AD47AC">
        <w:rPr>
          <w:color w:val="003366"/>
        </w:rPr>
        <w:t>.</w:t>
      </w:r>
      <w:r w:rsidRPr="005E5EA0">
        <w:rPr>
          <w:color w:val="003366"/>
        </w:rPr>
        <w:t xml:space="preserve"> </w:t>
      </w:r>
      <w:r w:rsidR="00EE1412" w:rsidRPr="005E5EA0">
        <w:rPr>
          <w:color w:val="003366"/>
        </w:rPr>
        <w:fldChar w:fldCharType="begin"/>
      </w:r>
      <w:r w:rsidR="00CD6C38" w:rsidRPr="005E5EA0">
        <w:rPr>
          <w:color w:val="003366"/>
        </w:rPr>
        <w:instrText xml:space="preserve"> SEQ Załącznik \* ARABIC </w:instrText>
      </w:r>
      <w:r w:rsidR="00EE1412" w:rsidRPr="005E5EA0">
        <w:rPr>
          <w:color w:val="003366"/>
        </w:rPr>
        <w:fldChar w:fldCharType="separate"/>
      </w:r>
      <w:r w:rsidR="00211DB7">
        <w:rPr>
          <w:noProof/>
          <w:color w:val="003366"/>
        </w:rPr>
        <w:t>2</w:t>
      </w:r>
      <w:r w:rsidR="00EE1412" w:rsidRPr="005E5EA0">
        <w:rPr>
          <w:color w:val="003366"/>
        </w:rPr>
        <w:fldChar w:fldCharType="end"/>
      </w:r>
      <w:r w:rsidRPr="005E5EA0">
        <w:rPr>
          <w:color w:val="003366"/>
        </w:rPr>
        <w:t>. Zestawienie projektów z zakresu gospodarki wodno-ściekowej realizowanych w latach 2017 - 2018 r. współfinansowanych ze środków RPOWP 2014-2020</w:t>
      </w:r>
      <w:bookmarkEnd w:id="227"/>
      <w:bookmarkEnd w:id="228"/>
    </w:p>
    <w:tbl>
      <w:tblPr>
        <w:tblW w:w="5000" w:type="pct"/>
        <w:tblInd w:w="-34" w:type="dxa"/>
        <w:tblBorders>
          <w:top w:val="single" w:sz="6" w:space="0" w:color="003366"/>
          <w:left w:val="single" w:sz="6" w:space="0" w:color="003366"/>
          <w:bottom w:val="single" w:sz="6" w:space="0" w:color="003366"/>
          <w:right w:val="single" w:sz="6" w:space="0" w:color="003366"/>
          <w:insideH w:val="single" w:sz="6" w:space="0" w:color="003366"/>
          <w:insideV w:val="single" w:sz="6" w:space="0" w:color="003366"/>
        </w:tblBorders>
        <w:tblLayout w:type="fixed"/>
        <w:tblLook w:val="04A0"/>
      </w:tblPr>
      <w:tblGrid>
        <w:gridCol w:w="2828"/>
        <w:gridCol w:w="141"/>
        <w:gridCol w:w="3535"/>
        <w:gridCol w:w="1415"/>
        <w:gridCol w:w="1414"/>
        <w:gridCol w:w="1555"/>
        <w:gridCol w:w="1556"/>
        <w:gridCol w:w="1492"/>
      </w:tblGrid>
      <w:tr w:rsidR="002C6A2F" w:rsidRPr="00601EED" w:rsidTr="005E5EA0">
        <w:trPr>
          <w:trHeight w:val="301"/>
        </w:trPr>
        <w:tc>
          <w:tcPr>
            <w:tcW w:w="2835" w:type="dxa"/>
            <w:shd w:val="clear" w:color="auto" w:fill="E7F3FF"/>
            <w:vAlign w:val="center"/>
          </w:tcPr>
          <w:p w:rsidR="00E012A4" w:rsidRPr="00601EED" w:rsidRDefault="00E012A4" w:rsidP="008B0D12">
            <w:pPr>
              <w:spacing w:before="20" w:after="20" w:line="240" w:lineRule="auto"/>
              <w:ind w:left="170" w:hanging="170"/>
              <w:jc w:val="center"/>
              <w:rPr>
                <w:b/>
                <w:color w:val="003366"/>
                <w:sz w:val="18"/>
                <w:szCs w:val="18"/>
              </w:rPr>
            </w:pPr>
            <w:r w:rsidRPr="00601EED">
              <w:rPr>
                <w:b/>
                <w:color w:val="003366"/>
                <w:sz w:val="18"/>
                <w:szCs w:val="18"/>
              </w:rPr>
              <w:t>Tytuł projektu</w:t>
            </w:r>
          </w:p>
        </w:tc>
        <w:tc>
          <w:tcPr>
            <w:tcW w:w="3685" w:type="dxa"/>
            <w:gridSpan w:val="2"/>
            <w:shd w:val="clear" w:color="auto" w:fill="E7F3FF"/>
            <w:vAlign w:val="center"/>
          </w:tcPr>
          <w:p w:rsidR="00E012A4" w:rsidRPr="00601EED" w:rsidRDefault="00E012A4" w:rsidP="008B0D12">
            <w:pPr>
              <w:spacing w:before="20" w:after="20" w:line="240" w:lineRule="auto"/>
              <w:jc w:val="center"/>
              <w:rPr>
                <w:b/>
                <w:color w:val="003366"/>
                <w:sz w:val="18"/>
                <w:szCs w:val="18"/>
              </w:rPr>
            </w:pPr>
            <w:r w:rsidRPr="00601EED">
              <w:rPr>
                <w:b/>
                <w:color w:val="003366"/>
                <w:sz w:val="18"/>
                <w:szCs w:val="18"/>
              </w:rPr>
              <w:t>Opis projektu</w:t>
            </w:r>
          </w:p>
        </w:tc>
        <w:tc>
          <w:tcPr>
            <w:tcW w:w="1418" w:type="dxa"/>
            <w:shd w:val="clear" w:color="auto" w:fill="E7F3FF"/>
            <w:vAlign w:val="center"/>
          </w:tcPr>
          <w:p w:rsidR="00E012A4" w:rsidRPr="00601EED" w:rsidRDefault="00E012A4" w:rsidP="008B0D12">
            <w:pPr>
              <w:spacing w:before="20" w:after="20" w:line="240" w:lineRule="auto"/>
              <w:jc w:val="center"/>
              <w:rPr>
                <w:b/>
                <w:color w:val="003366"/>
                <w:sz w:val="18"/>
                <w:szCs w:val="18"/>
              </w:rPr>
            </w:pPr>
            <w:r w:rsidRPr="00601EED">
              <w:rPr>
                <w:b/>
                <w:color w:val="003366"/>
                <w:sz w:val="18"/>
                <w:szCs w:val="18"/>
              </w:rPr>
              <w:t>Nazwa beneficjenta</w:t>
            </w:r>
          </w:p>
        </w:tc>
        <w:tc>
          <w:tcPr>
            <w:tcW w:w="1417" w:type="dxa"/>
            <w:shd w:val="clear" w:color="auto" w:fill="E7F3FF"/>
            <w:vAlign w:val="center"/>
          </w:tcPr>
          <w:p w:rsidR="00E012A4" w:rsidRPr="00601EED" w:rsidRDefault="00E012A4" w:rsidP="008B0D12">
            <w:pPr>
              <w:spacing w:before="20" w:after="20" w:line="240" w:lineRule="auto"/>
              <w:ind w:left="170" w:hanging="170"/>
              <w:jc w:val="center"/>
              <w:rPr>
                <w:b/>
                <w:color w:val="003366"/>
                <w:sz w:val="18"/>
                <w:szCs w:val="18"/>
              </w:rPr>
            </w:pPr>
            <w:r w:rsidRPr="00601EED">
              <w:rPr>
                <w:b/>
                <w:color w:val="003366"/>
                <w:sz w:val="18"/>
                <w:szCs w:val="18"/>
              </w:rPr>
              <w:t>Okres realizacji</w:t>
            </w:r>
            <w:r w:rsidR="00D872F6" w:rsidRPr="00601EED">
              <w:rPr>
                <w:b/>
                <w:color w:val="003366"/>
                <w:sz w:val="18"/>
                <w:szCs w:val="18"/>
              </w:rPr>
              <w:t xml:space="preserve"> </w:t>
            </w:r>
            <w:r w:rsidRPr="00601EED">
              <w:rPr>
                <w:b/>
                <w:color w:val="003366"/>
                <w:sz w:val="18"/>
                <w:szCs w:val="18"/>
              </w:rPr>
              <w:t>projektu</w:t>
            </w:r>
          </w:p>
        </w:tc>
        <w:tc>
          <w:tcPr>
            <w:tcW w:w="1559" w:type="dxa"/>
            <w:shd w:val="clear" w:color="auto" w:fill="E7F3FF"/>
            <w:vAlign w:val="center"/>
          </w:tcPr>
          <w:p w:rsidR="00E012A4" w:rsidRPr="00601EED" w:rsidRDefault="00E012A4" w:rsidP="008B0D12">
            <w:pPr>
              <w:spacing w:before="20" w:after="20" w:line="240" w:lineRule="auto"/>
              <w:ind w:left="170" w:hanging="170"/>
              <w:jc w:val="center"/>
              <w:rPr>
                <w:b/>
                <w:color w:val="003366"/>
                <w:sz w:val="18"/>
                <w:szCs w:val="18"/>
              </w:rPr>
            </w:pPr>
            <w:r w:rsidRPr="00601EED">
              <w:rPr>
                <w:b/>
                <w:color w:val="003366"/>
                <w:sz w:val="18"/>
                <w:szCs w:val="18"/>
              </w:rPr>
              <w:t>Koszty całkowite</w:t>
            </w:r>
          </w:p>
          <w:p w:rsidR="00E012A4" w:rsidRPr="00601EED" w:rsidRDefault="00E012A4" w:rsidP="008B0D12">
            <w:pPr>
              <w:spacing w:before="20" w:after="20" w:line="240" w:lineRule="auto"/>
              <w:ind w:left="170" w:hanging="170"/>
              <w:jc w:val="center"/>
              <w:rPr>
                <w:b/>
                <w:color w:val="003366"/>
                <w:sz w:val="18"/>
                <w:szCs w:val="18"/>
              </w:rPr>
            </w:pPr>
            <w:r w:rsidRPr="00601EED">
              <w:rPr>
                <w:b/>
                <w:color w:val="003366"/>
                <w:sz w:val="18"/>
                <w:szCs w:val="18"/>
              </w:rPr>
              <w:t>[zł]</w:t>
            </w:r>
          </w:p>
        </w:tc>
        <w:tc>
          <w:tcPr>
            <w:tcW w:w="1560" w:type="dxa"/>
            <w:shd w:val="clear" w:color="auto" w:fill="E7F3FF"/>
            <w:vAlign w:val="center"/>
          </w:tcPr>
          <w:p w:rsidR="00E012A4" w:rsidRPr="00601EED" w:rsidRDefault="00E012A4" w:rsidP="00A53356">
            <w:pPr>
              <w:spacing w:before="20" w:after="20" w:line="240" w:lineRule="auto"/>
              <w:ind w:left="61" w:hanging="61"/>
              <w:jc w:val="center"/>
              <w:rPr>
                <w:b/>
                <w:color w:val="003366"/>
                <w:sz w:val="18"/>
                <w:szCs w:val="18"/>
              </w:rPr>
            </w:pPr>
            <w:r w:rsidRPr="00601EED">
              <w:rPr>
                <w:b/>
                <w:color w:val="003366"/>
                <w:sz w:val="18"/>
                <w:szCs w:val="18"/>
              </w:rPr>
              <w:t xml:space="preserve">Wydatki </w:t>
            </w:r>
            <w:r w:rsidR="00A53356" w:rsidRPr="00601EED">
              <w:rPr>
                <w:b/>
                <w:color w:val="003366"/>
                <w:sz w:val="18"/>
                <w:szCs w:val="18"/>
              </w:rPr>
              <w:t>kwalifikowane</w:t>
            </w:r>
            <w:r w:rsidRPr="00601EED">
              <w:rPr>
                <w:b/>
                <w:color w:val="003366"/>
                <w:sz w:val="18"/>
                <w:szCs w:val="18"/>
              </w:rPr>
              <w:t xml:space="preserve"> [zł]</w:t>
            </w:r>
          </w:p>
        </w:tc>
        <w:tc>
          <w:tcPr>
            <w:tcW w:w="1495" w:type="dxa"/>
            <w:shd w:val="clear" w:color="auto" w:fill="E7F3FF"/>
            <w:vAlign w:val="center"/>
          </w:tcPr>
          <w:p w:rsidR="00E012A4" w:rsidRPr="00601EED" w:rsidRDefault="00E012A4" w:rsidP="008B0D12">
            <w:pPr>
              <w:spacing w:before="20" w:after="20" w:line="240" w:lineRule="auto"/>
              <w:ind w:left="170" w:hanging="170"/>
              <w:jc w:val="center"/>
              <w:rPr>
                <w:b/>
                <w:color w:val="003366"/>
                <w:sz w:val="18"/>
                <w:szCs w:val="18"/>
              </w:rPr>
            </w:pPr>
            <w:r w:rsidRPr="00601EED">
              <w:rPr>
                <w:b/>
                <w:color w:val="003366"/>
                <w:sz w:val="18"/>
                <w:szCs w:val="18"/>
              </w:rPr>
              <w:t>Wkład UE</w:t>
            </w:r>
          </w:p>
          <w:p w:rsidR="00E012A4" w:rsidRPr="00601EED" w:rsidRDefault="00E012A4" w:rsidP="008B0D12">
            <w:pPr>
              <w:spacing w:before="20" w:after="20" w:line="240" w:lineRule="auto"/>
              <w:ind w:left="170" w:hanging="170"/>
              <w:jc w:val="center"/>
              <w:rPr>
                <w:b/>
                <w:color w:val="003366"/>
                <w:sz w:val="18"/>
                <w:szCs w:val="18"/>
              </w:rPr>
            </w:pPr>
            <w:r w:rsidRPr="00601EED">
              <w:rPr>
                <w:b/>
                <w:color w:val="003366"/>
                <w:sz w:val="18"/>
                <w:szCs w:val="18"/>
              </w:rPr>
              <w:t>[zł]</w:t>
            </w:r>
          </w:p>
        </w:tc>
      </w:tr>
      <w:tr w:rsidR="00601EED" w:rsidRPr="00601EED" w:rsidTr="005E5EA0">
        <w:trPr>
          <w:trHeight w:val="227"/>
        </w:trPr>
        <w:tc>
          <w:tcPr>
            <w:tcW w:w="2835" w:type="dxa"/>
            <w:shd w:val="clear" w:color="auto" w:fill="auto"/>
            <w:vAlign w:val="center"/>
          </w:tcPr>
          <w:p w:rsidR="00601EED" w:rsidRPr="00601EED" w:rsidRDefault="00601EED" w:rsidP="008B0D12">
            <w:pPr>
              <w:spacing w:after="0" w:line="240" w:lineRule="auto"/>
              <w:ind w:left="170" w:hanging="170"/>
              <w:jc w:val="center"/>
              <w:rPr>
                <w:i/>
                <w:color w:val="003366"/>
                <w:sz w:val="16"/>
                <w:szCs w:val="16"/>
              </w:rPr>
            </w:pPr>
            <w:r w:rsidRPr="00601EED">
              <w:rPr>
                <w:i/>
                <w:color w:val="003366"/>
                <w:sz w:val="16"/>
                <w:szCs w:val="16"/>
              </w:rPr>
              <w:t>1.</w:t>
            </w:r>
          </w:p>
        </w:tc>
        <w:tc>
          <w:tcPr>
            <w:tcW w:w="3685" w:type="dxa"/>
            <w:gridSpan w:val="2"/>
            <w:shd w:val="clear" w:color="auto" w:fill="auto"/>
            <w:vAlign w:val="center"/>
          </w:tcPr>
          <w:p w:rsidR="00601EED" w:rsidRPr="00601EED" w:rsidRDefault="00601EED" w:rsidP="008B0D12">
            <w:pPr>
              <w:spacing w:after="0" w:line="240" w:lineRule="auto"/>
              <w:jc w:val="center"/>
              <w:rPr>
                <w:i/>
                <w:color w:val="003366"/>
                <w:sz w:val="16"/>
                <w:szCs w:val="16"/>
              </w:rPr>
            </w:pPr>
            <w:r w:rsidRPr="00601EED">
              <w:rPr>
                <w:i/>
                <w:color w:val="003366"/>
                <w:sz w:val="16"/>
                <w:szCs w:val="16"/>
              </w:rPr>
              <w:t>2.</w:t>
            </w:r>
          </w:p>
        </w:tc>
        <w:tc>
          <w:tcPr>
            <w:tcW w:w="1418" w:type="dxa"/>
            <w:shd w:val="clear" w:color="auto" w:fill="auto"/>
            <w:vAlign w:val="center"/>
          </w:tcPr>
          <w:p w:rsidR="00601EED" w:rsidRPr="00601EED" w:rsidRDefault="00601EED" w:rsidP="008B0D12">
            <w:pPr>
              <w:spacing w:after="0" w:line="240" w:lineRule="auto"/>
              <w:jc w:val="center"/>
              <w:rPr>
                <w:i/>
                <w:color w:val="003366"/>
                <w:sz w:val="16"/>
                <w:szCs w:val="16"/>
              </w:rPr>
            </w:pPr>
            <w:r w:rsidRPr="00601EED">
              <w:rPr>
                <w:i/>
                <w:color w:val="003366"/>
                <w:sz w:val="16"/>
                <w:szCs w:val="16"/>
              </w:rPr>
              <w:t>3.</w:t>
            </w:r>
          </w:p>
        </w:tc>
        <w:tc>
          <w:tcPr>
            <w:tcW w:w="1417" w:type="dxa"/>
            <w:shd w:val="clear" w:color="auto" w:fill="auto"/>
            <w:vAlign w:val="center"/>
          </w:tcPr>
          <w:p w:rsidR="00601EED" w:rsidRPr="00601EED" w:rsidRDefault="00601EED" w:rsidP="008B0D12">
            <w:pPr>
              <w:spacing w:after="0" w:line="240" w:lineRule="auto"/>
              <w:ind w:left="170" w:hanging="170"/>
              <w:jc w:val="center"/>
              <w:rPr>
                <w:i/>
                <w:color w:val="003366"/>
                <w:sz w:val="16"/>
                <w:szCs w:val="16"/>
              </w:rPr>
            </w:pPr>
            <w:r w:rsidRPr="00601EED">
              <w:rPr>
                <w:i/>
                <w:color w:val="003366"/>
                <w:sz w:val="16"/>
                <w:szCs w:val="16"/>
              </w:rPr>
              <w:t>4.</w:t>
            </w:r>
          </w:p>
        </w:tc>
        <w:tc>
          <w:tcPr>
            <w:tcW w:w="1559" w:type="dxa"/>
            <w:shd w:val="clear" w:color="auto" w:fill="auto"/>
            <w:vAlign w:val="center"/>
          </w:tcPr>
          <w:p w:rsidR="00601EED" w:rsidRPr="00601EED" w:rsidRDefault="00601EED" w:rsidP="008B0D12">
            <w:pPr>
              <w:spacing w:after="0" w:line="240" w:lineRule="auto"/>
              <w:ind w:left="170" w:hanging="170"/>
              <w:jc w:val="center"/>
              <w:rPr>
                <w:i/>
                <w:color w:val="003366"/>
                <w:sz w:val="16"/>
                <w:szCs w:val="16"/>
              </w:rPr>
            </w:pPr>
            <w:r w:rsidRPr="00601EED">
              <w:rPr>
                <w:i/>
                <w:color w:val="003366"/>
                <w:sz w:val="16"/>
                <w:szCs w:val="16"/>
              </w:rPr>
              <w:t>5.</w:t>
            </w:r>
          </w:p>
        </w:tc>
        <w:tc>
          <w:tcPr>
            <w:tcW w:w="1560" w:type="dxa"/>
            <w:shd w:val="clear" w:color="auto" w:fill="auto"/>
            <w:vAlign w:val="center"/>
          </w:tcPr>
          <w:p w:rsidR="00601EED" w:rsidRPr="00601EED" w:rsidRDefault="00601EED" w:rsidP="008B0D12">
            <w:pPr>
              <w:spacing w:after="0" w:line="240" w:lineRule="auto"/>
              <w:ind w:left="170" w:hanging="170"/>
              <w:jc w:val="center"/>
              <w:rPr>
                <w:i/>
                <w:color w:val="003366"/>
                <w:sz w:val="16"/>
                <w:szCs w:val="16"/>
              </w:rPr>
            </w:pPr>
            <w:r w:rsidRPr="00601EED">
              <w:rPr>
                <w:i/>
                <w:color w:val="003366"/>
                <w:sz w:val="16"/>
                <w:szCs w:val="16"/>
              </w:rPr>
              <w:t>6.</w:t>
            </w:r>
          </w:p>
        </w:tc>
        <w:tc>
          <w:tcPr>
            <w:tcW w:w="1495" w:type="dxa"/>
            <w:shd w:val="clear" w:color="auto" w:fill="auto"/>
            <w:vAlign w:val="center"/>
          </w:tcPr>
          <w:p w:rsidR="00601EED" w:rsidRPr="00601EED" w:rsidRDefault="00601EED" w:rsidP="008B0D12">
            <w:pPr>
              <w:spacing w:after="0" w:line="240" w:lineRule="auto"/>
              <w:ind w:left="170" w:hanging="170"/>
              <w:jc w:val="center"/>
              <w:rPr>
                <w:i/>
                <w:color w:val="003366"/>
                <w:sz w:val="16"/>
                <w:szCs w:val="16"/>
              </w:rPr>
            </w:pPr>
            <w:r w:rsidRPr="00601EED">
              <w:rPr>
                <w:i/>
                <w:color w:val="003366"/>
                <w:sz w:val="16"/>
                <w:szCs w:val="16"/>
              </w:rPr>
              <w:t>7.</w:t>
            </w:r>
          </w:p>
        </w:tc>
      </w:tr>
      <w:tr w:rsidR="00601EED" w:rsidRPr="00601EED" w:rsidTr="005E5EA0">
        <w:trPr>
          <w:trHeight w:val="301"/>
        </w:trPr>
        <w:tc>
          <w:tcPr>
            <w:tcW w:w="13969" w:type="dxa"/>
            <w:gridSpan w:val="8"/>
            <w:shd w:val="clear" w:color="auto" w:fill="E7F3FF"/>
            <w:vAlign w:val="center"/>
          </w:tcPr>
          <w:p w:rsidR="00601EED" w:rsidRPr="00601EED" w:rsidRDefault="00601EED" w:rsidP="008B0D12">
            <w:pPr>
              <w:spacing w:before="20" w:after="20" w:line="240" w:lineRule="auto"/>
              <w:ind w:left="170" w:hanging="170"/>
              <w:jc w:val="center"/>
              <w:rPr>
                <w:b/>
                <w:color w:val="003366"/>
                <w:sz w:val="18"/>
                <w:szCs w:val="18"/>
              </w:rPr>
            </w:pPr>
            <w:r>
              <w:rPr>
                <w:b/>
                <w:color w:val="003366"/>
                <w:sz w:val="22"/>
              </w:rPr>
              <w:t>Gospodarka wodno-ściekowa</w:t>
            </w:r>
          </w:p>
        </w:tc>
      </w:tr>
      <w:tr w:rsidR="002C6A2F" w:rsidRPr="00601EED" w:rsidTr="005E5EA0">
        <w:trPr>
          <w:trHeight w:val="301"/>
        </w:trPr>
        <w:tc>
          <w:tcPr>
            <w:tcW w:w="13969" w:type="dxa"/>
            <w:gridSpan w:val="8"/>
            <w:shd w:val="clear" w:color="auto" w:fill="auto"/>
            <w:vAlign w:val="center"/>
          </w:tcPr>
          <w:p w:rsidR="002C6A2F" w:rsidRPr="00601EED" w:rsidRDefault="002C6A2F" w:rsidP="008B0D12">
            <w:pPr>
              <w:spacing w:before="20" w:after="20" w:line="240" w:lineRule="auto"/>
              <w:ind w:left="170" w:hanging="170"/>
              <w:jc w:val="center"/>
              <w:rPr>
                <w:b/>
                <w:color w:val="003366"/>
                <w:sz w:val="18"/>
                <w:szCs w:val="18"/>
              </w:rPr>
            </w:pPr>
            <w:r w:rsidRPr="00601EED">
              <w:rPr>
                <w:b/>
                <w:color w:val="003366"/>
                <w:sz w:val="18"/>
                <w:szCs w:val="18"/>
              </w:rPr>
              <w:t xml:space="preserve">Lista projektów realizowanych w latach 2017-2018 </w:t>
            </w:r>
          </w:p>
          <w:p w:rsidR="002C6A2F" w:rsidRPr="00601EED" w:rsidRDefault="002C6A2F" w:rsidP="008B0D12">
            <w:pPr>
              <w:spacing w:before="20" w:after="20" w:line="240" w:lineRule="auto"/>
              <w:ind w:left="170" w:hanging="170"/>
              <w:jc w:val="center"/>
              <w:rPr>
                <w:b/>
                <w:sz w:val="18"/>
                <w:szCs w:val="18"/>
              </w:rPr>
            </w:pPr>
            <w:r w:rsidRPr="00601EED">
              <w:rPr>
                <w:b/>
                <w:color w:val="003366"/>
                <w:sz w:val="18"/>
                <w:szCs w:val="18"/>
              </w:rPr>
              <w:t>w ramach: Osi Priorytetowej III Czysta energia oraz Osi priorytetowej IV Ochrona środowiska i Dziedzictwa kulturowego RPO 2014-2020.</w:t>
            </w:r>
          </w:p>
        </w:tc>
      </w:tr>
      <w:tr w:rsidR="002C6A2F" w:rsidRPr="00601EED" w:rsidTr="005E5EA0">
        <w:trPr>
          <w:trHeight w:val="301"/>
        </w:trPr>
        <w:tc>
          <w:tcPr>
            <w:tcW w:w="2976" w:type="dxa"/>
            <w:gridSpan w:val="2"/>
            <w:shd w:val="clear" w:color="auto" w:fill="auto"/>
            <w:vAlign w:val="center"/>
          </w:tcPr>
          <w:p w:rsidR="00E012A4" w:rsidRPr="00352431" w:rsidRDefault="00E012A4" w:rsidP="008B0D12">
            <w:pPr>
              <w:pStyle w:val="Default"/>
              <w:spacing w:before="20" w:after="20" w:line="240" w:lineRule="auto"/>
              <w:rPr>
                <w:rFonts w:ascii="Times New Roman" w:hAnsi="Times New Roman" w:cs="Times New Roman"/>
                <w:color w:val="auto"/>
                <w:sz w:val="18"/>
                <w:szCs w:val="18"/>
              </w:rPr>
            </w:pPr>
            <w:r w:rsidRPr="00352431">
              <w:rPr>
                <w:rFonts w:ascii="Times New Roman" w:hAnsi="Times New Roman" w:cs="Times New Roman"/>
                <w:color w:val="auto"/>
                <w:sz w:val="18"/>
                <w:szCs w:val="18"/>
              </w:rPr>
              <w:t>Budowa i rozbudowa oczyszczalni ścieków w Laszkach oraz budowa kanalizacji sanitarnej w Tuchli</w:t>
            </w:r>
            <w:r w:rsidR="002C6A2F" w:rsidRPr="00352431">
              <w:rPr>
                <w:rFonts w:ascii="Times New Roman" w:hAnsi="Times New Roman" w:cs="Times New Roman"/>
                <w:color w:val="auto"/>
                <w:sz w:val="18"/>
                <w:szCs w:val="18"/>
              </w:rPr>
              <w:t>.</w:t>
            </w:r>
          </w:p>
        </w:tc>
        <w:tc>
          <w:tcPr>
            <w:tcW w:w="3544" w:type="dxa"/>
            <w:vAlign w:val="center"/>
          </w:tcPr>
          <w:p w:rsidR="00E012A4" w:rsidRPr="00601EED" w:rsidRDefault="00E012A4" w:rsidP="008B0D12">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Przedmiotem inwestycji jest budowa i rozbudowa budynku oczyszczalni ścieków w miejscowości Laszki oraz budowa kanalizacji sanitarnej w Tuchli.</w:t>
            </w:r>
          </w:p>
        </w:tc>
        <w:tc>
          <w:tcPr>
            <w:tcW w:w="1418" w:type="dxa"/>
            <w:shd w:val="clear" w:color="auto" w:fill="auto"/>
            <w:vAlign w:val="center"/>
          </w:tcPr>
          <w:p w:rsidR="00E012A4" w:rsidRPr="00601EED" w:rsidRDefault="00E012A4" w:rsidP="008B0D12">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Gmina Laszki</w:t>
            </w:r>
          </w:p>
        </w:tc>
        <w:tc>
          <w:tcPr>
            <w:tcW w:w="1417" w:type="dxa"/>
            <w:vAlign w:val="center"/>
          </w:tcPr>
          <w:p w:rsidR="00E012A4" w:rsidRPr="00601EED" w:rsidRDefault="00E012A4" w:rsidP="008B0D12">
            <w:pPr>
              <w:spacing w:before="20" w:after="20" w:line="240" w:lineRule="auto"/>
              <w:jc w:val="left"/>
              <w:rPr>
                <w:sz w:val="18"/>
                <w:szCs w:val="18"/>
              </w:rPr>
            </w:pPr>
            <w:r w:rsidRPr="00601EED">
              <w:rPr>
                <w:sz w:val="18"/>
                <w:szCs w:val="18"/>
              </w:rPr>
              <w:t>2016-07-07 - 2018-12-31</w:t>
            </w:r>
          </w:p>
        </w:tc>
        <w:tc>
          <w:tcPr>
            <w:tcW w:w="1559" w:type="dxa"/>
            <w:vAlign w:val="center"/>
          </w:tcPr>
          <w:p w:rsidR="00E012A4" w:rsidRPr="00601EED" w:rsidRDefault="00E012A4" w:rsidP="008B0D12">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9612621,88</w:t>
            </w:r>
          </w:p>
        </w:tc>
        <w:tc>
          <w:tcPr>
            <w:tcW w:w="1560" w:type="dxa"/>
            <w:vAlign w:val="center"/>
          </w:tcPr>
          <w:p w:rsidR="00E012A4" w:rsidRPr="00601EED" w:rsidRDefault="00E012A4" w:rsidP="008B0D12">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7198557,85</w:t>
            </w:r>
          </w:p>
        </w:tc>
        <w:tc>
          <w:tcPr>
            <w:tcW w:w="1495" w:type="dxa"/>
            <w:vAlign w:val="center"/>
          </w:tcPr>
          <w:p w:rsidR="00E012A4" w:rsidRPr="00601EED" w:rsidRDefault="00E012A4" w:rsidP="008B0D12">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6118774,15</w:t>
            </w:r>
          </w:p>
        </w:tc>
      </w:tr>
      <w:tr w:rsidR="002C6A2F" w:rsidRPr="00601EED" w:rsidTr="005E5EA0">
        <w:trPr>
          <w:trHeight w:val="301"/>
        </w:trPr>
        <w:tc>
          <w:tcPr>
            <w:tcW w:w="2976" w:type="dxa"/>
            <w:gridSpan w:val="2"/>
            <w:shd w:val="clear" w:color="auto" w:fill="auto"/>
            <w:vAlign w:val="center"/>
          </w:tcPr>
          <w:p w:rsidR="00E012A4" w:rsidRPr="00352431" w:rsidRDefault="00E012A4" w:rsidP="008B0D12">
            <w:pPr>
              <w:pStyle w:val="Default"/>
              <w:spacing w:before="20" w:after="20" w:line="240" w:lineRule="auto"/>
              <w:rPr>
                <w:rFonts w:ascii="Times New Roman" w:hAnsi="Times New Roman" w:cs="Times New Roman"/>
                <w:color w:val="auto"/>
                <w:sz w:val="18"/>
                <w:szCs w:val="18"/>
              </w:rPr>
            </w:pPr>
            <w:r w:rsidRPr="00352431">
              <w:rPr>
                <w:rFonts w:ascii="Times New Roman" w:hAnsi="Times New Roman" w:cs="Times New Roman"/>
                <w:color w:val="auto"/>
                <w:sz w:val="18"/>
                <w:szCs w:val="18"/>
              </w:rPr>
              <w:t>Budowa kanalizacji uzupełniającej w Gminie Medyka</w:t>
            </w:r>
            <w:r w:rsidR="002C6A2F" w:rsidRPr="00352431">
              <w:rPr>
                <w:rFonts w:ascii="Times New Roman" w:hAnsi="Times New Roman" w:cs="Times New Roman"/>
                <w:color w:val="auto"/>
                <w:sz w:val="18"/>
                <w:szCs w:val="18"/>
              </w:rPr>
              <w:t>.</w:t>
            </w:r>
          </w:p>
        </w:tc>
        <w:tc>
          <w:tcPr>
            <w:tcW w:w="3544" w:type="dxa"/>
            <w:vAlign w:val="center"/>
          </w:tcPr>
          <w:p w:rsidR="00E012A4" w:rsidRPr="00601EED" w:rsidRDefault="00E012A4" w:rsidP="008B0D12">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Celem ogólnym projektu jest poprawa jakości oraz zapobieganie degradacji środowiska poprzez ograniczanie zanieczyszczeń wód i gleby oraz ochronę naturalnych ekosystemów.</w:t>
            </w:r>
          </w:p>
        </w:tc>
        <w:tc>
          <w:tcPr>
            <w:tcW w:w="1418" w:type="dxa"/>
            <w:shd w:val="clear" w:color="auto" w:fill="auto"/>
            <w:vAlign w:val="center"/>
          </w:tcPr>
          <w:p w:rsidR="00E012A4" w:rsidRPr="00601EED" w:rsidRDefault="00E012A4" w:rsidP="008B0D12">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Gmina Medyka</w:t>
            </w:r>
          </w:p>
        </w:tc>
        <w:tc>
          <w:tcPr>
            <w:tcW w:w="1417" w:type="dxa"/>
            <w:vAlign w:val="center"/>
          </w:tcPr>
          <w:p w:rsidR="00E012A4" w:rsidRPr="00601EED" w:rsidRDefault="00E012A4" w:rsidP="008B0D12">
            <w:pPr>
              <w:spacing w:before="20" w:after="20" w:line="240" w:lineRule="auto"/>
              <w:jc w:val="left"/>
              <w:rPr>
                <w:sz w:val="18"/>
                <w:szCs w:val="18"/>
              </w:rPr>
            </w:pPr>
            <w:r w:rsidRPr="00601EED">
              <w:rPr>
                <w:sz w:val="18"/>
                <w:szCs w:val="18"/>
              </w:rPr>
              <w:t>2016-08-09 - 2017-11-30</w:t>
            </w:r>
          </w:p>
        </w:tc>
        <w:tc>
          <w:tcPr>
            <w:tcW w:w="1559" w:type="dxa"/>
            <w:vAlign w:val="center"/>
          </w:tcPr>
          <w:p w:rsidR="00E012A4" w:rsidRPr="00601EED" w:rsidRDefault="00E012A4" w:rsidP="008B0D12">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763494,88</w:t>
            </w:r>
          </w:p>
        </w:tc>
        <w:tc>
          <w:tcPr>
            <w:tcW w:w="1560" w:type="dxa"/>
            <w:vAlign w:val="center"/>
          </w:tcPr>
          <w:p w:rsidR="00E012A4" w:rsidRPr="00601EED" w:rsidRDefault="00E012A4" w:rsidP="008B0D12">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595036,79</w:t>
            </w:r>
          </w:p>
        </w:tc>
        <w:tc>
          <w:tcPr>
            <w:tcW w:w="1495" w:type="dxa"/>
            <w:vAlign w:val="center"/>
          </w:tcPr>
          <w:p w:rsidR="00E012A4" w:rsidRPr="00601EED" w:rsidRDefault="00E012A4" w:rsidP="008B0D12">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505781,26</w:t>
            </w:r>
          </w:p>
        </w:tc>
      </w:tr>
      <w:tr w:rsidR="002C6A2F" w:rsidRPr="00601EED" w:rsidTr="005E5EA0">
        <w:trPr>
          <w:trHeight w:val="301"/>
        </w:trPr>
        <w:tc>
          <w:tcPr>
            <w:tcW w:w="2976" w:type="dxa"/>
            <w:gridSpan w:val="2"/>
            <w:shd w:val="clear" w:color="auto" w:fill="auto"/>
            <w:vAlign w:val="center"/>
          </w:tcPr>
          <w:p w:rsidR="00E012A4" w:rsidRPr="00352431" w:rsidRDefault="00E012A4" w:rsidP="008B0D12">
            <w:pPr>
              <w:pStyle w:val="Default"/>
              <w:spacing w:before="20" w:after="20" w:line="240" w:lineRule="auto"/>
              <w:rPr>
                <w:rFonts w:ascii="Times New Roman" w:hAnsi="Times New Roman" w:cs="Times New Roman"/>
                <w:color w:val="auto"/>
                <w:sz w:val="18"/>
                <w:szCs w:val="18"/>
              </w:rPr>
            </w:pPr>
            <w:r w:rsidRPr="00352431">
              <w:rPr>
                <w:rFonts w:ascii="Times New Roman" w:hAnsi="Times New Roman" w:cs="Times New Roman"/>
                <w:color w:val="auto"/>
                <w:sz w:val="18"/>
                <w:szCs w:val="18"/>
              </w:rPr>
              <w:t>Budowa kanalizacji sanitarnej dla Miasta Radymna</w:t>
            </w:r>
            <w:r w:rsidR="002C6A2F" w:rsidRPr="00352431">
              <w:rPr>
                <w:rFonts w:ascii="Times New Roman" w:hAnsi="Times New Roman" w:cs="Times New Roman"/>
                <w:color w:val="auto"/>
                <w:sz w:val="18"/>
                <w:szCs w:val="18"/>
              </w:rPr>
              <w:t>.</w:t>
            </w:r>
          </w:p>
        </w:tc>
        <w:tc>
          <w:tcPr>
            <w:tcW w:w="3544" w:type="dxa"/>
            <w:vAlign w:val="center"/>
          </w:tcPr>
          <w:p w:rsidR="00E012A4" w:rsidRPr="00601EED" w:rsidRDefault="00E012A4" w:rsidP="008B0D12">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Głównym celem projektu jest zwiększenia liczby ludności korzystającej z ulepszonego systemu oczyszczania ścieków komunalnych, zapewniającego podwyższone usuwanie biogenów.</w:t>
            </w:r>
          </w:p>
        </w:tc>
        <w:tc>
          <w:tcPr>
            <w:tcW w:w="1418" w:type="dxa"/>
            <w:shd w:val="clear" w:color="auto" w:fill="auto"/>
            <w:vAlign w:val="center"/>
          </w:tcPr>
          <w:p w:rsidR="00E012A4" w:rsidRPr="00601EED" w:rsidRDefault="00E012A4" w:rsidP="008B0D12">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Miasto Radymno</w:t>
            </w:r>
          </w:p>
        </w:tc>
        <w:tc>
          <w:tcPr>
            <w:tcW w:w="1417" w:type="dxa"/>
            <w:vAlign w:val="center"/>
          </w:tcPr>
          <w:p w:rsidR="00E012A4" w:rsidRPr="00601EED" w:rsidRDefault="00E012A4" w:rsidP="008B0D12">
            <w:pPr>
              <w:spacing w:before="20" w:after="20" w:line="240" w:lineRule="auto"/>
              <w:jc w:val="left"/>
              <w:rPr>
                <w:sz w:val="18"/>
                <w:szCs w:val="18"/>
              </w:rPr>
            </w:pPr>
            <w:r w:rsidRPr="00601EED">
              <w:rPr>
                <w:sz w:val="18"/>
                <w:szCs w:val="18"/>
              </w:rPr>
              <w:t>2017-05-10 - 2018-11-15</w:t>
            </w:r>
          </w:p>
        </w:tc>
        <w:tc>
          <w:tcPr>
            <w:tcW w:w="1559" w:type="dxa"/>
            <w:vAlign w:val="center"/>
          </w:tcPr>
          <w:p w:rsidR="00E012A4" w:rsidRPr="00601EED" w:rsidRDefault="00E012A4" w:rsidP="008B0D12">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11541601,88</w:t>
            </w:r>
          </w:p>
        </w:tc>
        <w:tc>
          <w:tcPr>
            <w:tcW w:w="1560" w:type="dxa"/>
            <w:vAlign w:val="center"/>
          </w:tcPr>
          <w:p w:rsidR="00E012A4" w:rsidRPr="00601EED" w:rsidRDefault="00E012A4" w:rsidP="008B0D12">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9352235,45</w:t>
            </w:r>
          </w:p>
        </w:tc>
        <w:tc>
          <w:tcPr>
            <w:tcW w:w="1495" w:type="dxa"/>
            <w:vAlign w:val="center"/>
          </w:tcPr>
          <w:p w:rsidR="00E012A4" w:rsidRPr="00601EED" w:rsidRDefault="00E012A4" w:rsidP="008B0D12">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7157265,77</w:t>
            </w:r>
          </w:p>
        </w:tc>
      </w:tr>
      <w:tr w:rsidR="002C6A2F" w:rsidRPr="00601EED" w:rsidTr="005E5EA0">
        <w:trPr>
          <w:trHeight w:val="301"/>
        </w:trPr>
        <w:tc>
          <w:tcPr>
            <w:tcW w:w="2976" w:type="dxa"/>
            <w:gridSpan w:val="2"/>
            <w:shd w:val="clear" w:color="auto" w:fill="auto"/>
            <w:vAlign w:val="center"/>
          </w:tcPr>
          <w:p w:rsidR="00E012A4" w:rsidRPr="00352431" w:rsidRDefault="00E012A4" w:rsidP="008B0D12">
            <w:pPr>
              <w:pStyle w:val="Default"/>
              <w:spacing w:before="20" w:after="20" w:line="240" w:lineRule="auto"/>
              <w:rPr>
                <w:rFonts w:ascii="Times New Roman" w:hAnsi="Times New Roman" w:cs="Times New Roman"/>
                <w:color w:val="auto"/>
                <w:sz w:val="18"/>
                <w:szCs w:val="18"/>
              </w:rPr>
            </w:pPr>
            <w:r w:rsidRPr="00352431">
              <w:rPr>
                <w:rFonts w:ascii="Times New Roman" w:hAnsi="Times New Roman" w:cs="Times New Roman"/>
                <w:color w:val="auto"/>
                <w:sz w:val="18"/>
                <w:szCs w:val="18"/>
              </w:rPr>
              <w:t>Budowa kanalizacji sanitarnej grawitacyjnej oraz kolektora ciśnieniowego z pompowniami w miejscowości Kalników – etap II</w:t>
            </w:r>
            <w:r w:rsidR="002C6A2F" w:rsidRPr="00352431">
              <w:rPr>
                <w:rFonts w:ascii="Times New Roman" w:hAnsi="Times New Roman" w:cs="Times New Roman"/>
                <w:color w:val="auto"/>
                <w:sz w:val="18"/>
                <w:szCs w:val="18"/>
              </w:rPr>
              <w:t>.</w:t>
            </w:r>
          </w:p>
        </w:tc>
        <w:tc>
          <w:tcPr>
            <w:tcW w:w="3544" w:type="dxa"/>
            <w:vAlign w:val="center"/>
          </w:tcPr>
          <w:p w:rsidR="00E012A4" w:rsidRPr="00601EED" w:rsidRDefault="00E012A4" w:rsidP="008B0D12">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Zakładany cel główny projektu to: uregulowanie gospodarki wodno-ściekowej poprzez rozbudowę kanalizacji sanitarnej w Gminie Stubno w miejscowości Kalników.</w:t>
            </w:r>
          </w:p>
        </w:tc>
        <w:tc>
          <w:tcPr>
            <w:tcW w:w="1418" w:type="dxa"/>
            <w:shd w:val="clear" w:color="auto" w:fill="auto"/>
            <w:vAlign w:val="center"/>
          </w:tcPr>
          <w:p w:rsidR="00E012A4" w:rsidRPr="00601EED" w:rsidRDefault="00E012A4" w:rsidP="008B0D12">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Gmina Stubno</w:t>
            </w:r>
          </w:p>
        </w:tc>
        <w:tc>
          <w:tcPr>
            <w:tcW w:w="1417" w:type="dxa"/>
            <w:vAlign w:val="center"/>
          </w:tcPr>
          <w:p w:rsidR="00E012A4" w:rsidRPr="00601EED" w:rsidRDefault="00E012A4" w:rsidP="008B0D12">
            <w:pPr>
              <w:spacing w:before="20" w:after="20" w:line="240" w:lineRule="auto"/>
              <w:jc w:val="left"/>
              <w:rPr>
                <w:sz w:val="18"/>
                <w:szCs w:val="18"/>
              </w:rPr>
            </w:pPr>
            <w:r w:rsidRPr="00601EED">
              <w:rPr>
                <w:sz w:val="18"/>
                <w:szCs w:val="18"/>
              </w:rPr>
              <w:t xml:space="preserve">2017-04-01 - </w:t>
            </w:r>
            <w:r w:rsidRPr="00601EED">
              <w:rPr>
                <w:bCs/>
                <w:sz w:val="18"/>
                <w:szCs w:val="18"/>
              </w:rPr>
              <w:t>2017-11-30</w:t>
            </w:r>
          </w:p>
        </w:tc>
        <w:tc>
          <w:tcPr>
            <w:tcW w:w="1559" w:type="dxa"/>
            <w:vAlign w:val="center"/>
          </w:tcPr>
          <w:p w:rsidR="00E012A4" w:rsidRPr="00601EED" w:rsidRDefault="00E012A4" w:rsidP="008B0D12">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2189600,48</w:t>
            </w:r>
          </w:p>
        </w:tc>
        <w:tc>
          <w:tcPr>
            <w:tcW w:w="1560" w:type="dxa"/>
            <w:vAlign w:val="center"/>
          </w:tcPr>
          <w:p w:rsidR="00E012A4" w:rsidRPr="00601EED" w:rsidRDefault="00E012A4" w:rsidP="008B0D12">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1432774,06</w:t>
            </w:r>
          </w:p>
        </w:tc>
        <w:tc>
          <w:tcPr>
            <w:tcW w:w="1495" w:type="dxa"/>
            <w:vAlign w:val="center"/>
          </w:tcPr>
          <w:p w:rsidR="00E012A4" w:rsidRPr="00601EED" w:rsidRDefault="00E012A4" w:rsidP="008B0D12">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1217857,93</w:t>
            </w:r>
          </w:p>
        </w:tc>
      </w:tr>
      <w:tr w:rsidR="002C6A2F" w:rsidRPr="00601EED" w:rsidTr="005E5EA0">
        <w:trPr>
          <w:trHeight w:val="301"/>
        </w:trPr>
        <w:tc>
          <w:tcPr>
            <w:tcW w:w="2976" w:type="dxa"/>
            <w:gridSpan w:val="2"/>
            <w:shd w:val="clear" w:color="auto" w:fill="auto"/>
            <w:vAlign w:val="center"/>
          </w:tcPr>
          <w:p w:rsidR="00E012A4" w:rsidRPr="00352431" w:rsidRDefault="00E012A4" w:rsidP="008B0D12">
            <w:pPr>
              <w:pStyle w:val="Default"/>
              <w:spacing w:before="20" w:after="20" w:line="240" w:lineRule="auto"/>
              <w:rPr>
                <w:rFonts w:ascii="Times New Roman" w:hAnsi="Times New Roman" w:cs="Times New Roman"/>
                <w:color w:val="auto"/>
                <w:sz w:val="18"/>
                <w:szCs w:val="18"/>
              </w:rPr>
            </w:pPr>
            <w:r w:rsidRPr="00352431">
              <w:rPr>
                <w:rFonts w:ascii="Times New Roman" w:hAnsi="Times New Roman" w:cs="Times New Roman"/>
                <w:color w:val="auto"/>
                <w:sz w:val="18"/>
                <w:szCs w:val="18"/>
              </w:rPr>
              <w:t>Budowa kanalizacji sanitarnej w aglomeracji Pułanki z modernizacją oczyszczalni ścieków</w:t>
            </w:r>
            <w:r w:rsidR="002C6A2F" w:rsidRPr="00352431">
              <w:rPr>
                <w:rFonts w:ascii="Times New Roman" w:hAnsi="Times New Roman" w:cs="Times New Roman"/>
                <w:color w:val="auto"/>
                <w:sz w:val="18"/>
                <w:szCs w:val="18"/>
              </w:rPr>
              <w:t>.</w:t>
            </w:r>
          </w:p>
        </w:tc>
        <w:tc>
          <w:tcPr>
            <w:tcW w:w="3544" w:type="dxa"/>
            <w:vAlign w:val="center"/>
          </w:tcPr>
          <w:p w:rsidR="004B54B4" w:rsidRDefault="00E012A4" w:rsidP="008B0D12">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Cel główny: Poprawa warunków społeczno-gospodarczo-przyrodniczych poprzez budowę sieci kanalizacyjnej w miejscowości Pułanki, Cieszyna, Stępina i Glinik Dolny. Zakres inwestycji: -budowa sieci kanalizacji-23,97 km,- modernizacja oczyszczalni ścieków:- wymiana mieszadeł-2 sztuki,- wymiana dmuchaw napowietrzających reaktor biologiczny-3 sztuki, - wymiana pompy ścieków surowych, -poprawa systemu monitoringu pracy urządzeń oczyszczalni</w:t>
            </w:r>
          </w:p>
          <w:p w:rsidR="007D2CE1" w:rsidRPr="00601EED" w:rsidRDefault="007D2CE1" w:rsidP="008B0D12">
            <w:pPr>
              <w:pStyle w:val="Default"/>
              <w:spacing w:before="20" w:after="20" w:line="240" w:lineRule="auto"/>
              <w:rPr>
                <w:rFonts w:ascii="Times New Roman" w:hAnsi="Times New Roman" w:cs="Times New Roman"/>
                <w:sz w:val="18"/>
                <w:szCs w:val="18"/>
              </w:rPr>
            </w:pPr>
          </w:p>
        </w:tc>
        <w:tc>
          <w:tcPr>
            <w:tcW w:w="1418" w:type="dxa"/>
            <w:shd w:val="clear" w:color="auto" w:fill="auto"/>
            <w:vAlign w:val="center"/>
          </w:tcPr>
          <w:p w:rsidR="00E012A4" w:rsidRPr="00601EED" w:rsidRDefault="00E012A4" w:rsidP="008B0D12">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Gmina Frysztak</w:t>
            </w:r>
          </w:p>
        </w:tc>
        <w:tc>
          <w:tcPr>
            <w:tcW w:w="1417" w:type="dxa"/>
            <w:vAlign w:val="center"/>
          </w:tcPr>
          <w:p w:rsidR="00E012A4" w:rsidRPr="00601EED" w:rsidRDefault="00E012A4" w:rsidP="008B0D12">
            <w:pPr>
              <w:spacing w:before="20" w:after="20" w:line="240" w:lineRule="auto"/>
              <w:jc w:val="left"/>
              <w:rPr>
                <w:sz w:val="18"/>
                <w:szCs w:val="18"/>
              </w:rPr>
            </w:pPr>
            <w:r w:rsidRPr="00601EED">
              <w:rPr>
                <w:sz w:val="18"/>
                <w:szCs w:val="18"/>
              </w:rPr>
              <w:t>2016-09-05 - 2018-10-31</w:t>
            </w:r>
          </w:p>
        </w:tc>
        <w:tc>
          <w:tcPr>
            <w:tcW w:w="1559" w:type="dxa"/>
            <w:vAlign w:val="center"/>
          </w:tcPr>
          <w:p w:rsidR="00E012A4" w:rsidRPr="00601EED" w:rsidRDefault="00E012A4" w:rsidP="008B0D12">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8797228,33</w:t>
            </w:r>
          </w:p>
        </w:tc>
        <w:tc>
          <w:tcPr>
            <w:tcW w:w="1560" w:type="dxa"/>
            <w:vAlign w:val="center"/>
          </w:tcPr>
          <w:p w:rsidR="00E012A4" w:rsidRPr="00601EED" w:rsidRDefault="00E012A4" w:rsidP="008B0D12">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5600322,29</w:t>
            </w:r>
          </w:p>
        </w:tc>
        <w:tc>
          <w:tcPr>
            <w:tcW w:w="1495" w:type="dxa"/>
            <w:vAlign w:val="center"/>
          </w:tcPr>
          <w:p w:rsidR="00E012A4" w:rsidRPr="00601EED" w:rsidRDefault="00E012A4" w:rsidP="008B0D12">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4760273,92</w:t>
            </w:r>
          </w:p>
        </w:tc>
      </w:tr>
      <w:tr w:rsidR="002C6A2F" w:rsidRPr="00601EED" w:rsidTr="005E5EA0">
        <w:trPr>
          <w:trHeight w:val="301"/>
        </w:trPr>
        <w:tc>
          <w:tcPr>
            <w:tcW w:w="2976" w:type="dxa"/>
            <w:gridSpan w:val="2"/>
            <w:shd w:val="clear" w:color="auto" w:fill="auto"/>
            <w:vAlign w:val="center"/>
          </w:tcPr>
          <w:p w:rsidR="00E012A4" w:rsidRPr="00352431" w:rsidRDefault="00E012A4" w:rsidP="008B0D12">
            <w:pPr>
              <w:pStyle w:val="Default"/>
              <w:spacing w:before="20" w:after="20" w:line="240" w:lineRule="auto"/>
              <w:rPr>
                <w:rFonts w:ascii="Times New Roman" w:hAnsi="Times New Roman" w:cs="Times New Roman"/>
                <w:color w:val="auto"/>
                <w:sz w:val="18"/>
                <w:szCs w:val="18"/>
              </w:rPr>
            </w:pPr>
            <w:r w:rsidRPr="00352431">
              <w:rPr>
                <w:rFonts w:ascii="Times New Roman" w:hAnsi="Times New Roman" w:cs="Times New Roman"/>
                <w:color w:val="auto"/>
                <w:sz w:val="18"/>
                <w:szCs w:val="18"/>
              </w:rPr>
              <w:t>Budowa kanalizacji sanitarnej w miejscowości Godowa - etap II</w:t>
            </w:r>
            <w:r w:rsidR="002C6A2F" w:rsidRPr="00352431">
              <w:rPr>
                <w:rFonts w:ascii="Times New Roman" w:hAnsi="Times New Roman" w:cs="Times New Roman"/>
                <w:color w:val="auto"/>
                <w:sz w:val="18"/>
                <w:szCs w:val="18"/>
              </w:rPr>
              <w:t>.</w:t>
            </w:r>
          </w:p>
        </w:tc>
        <w:tc>
          <w:tcPr>
            <w:tcW w:w="3544" w:type="dxa"/>
            <w:vAlign w:val="center"/>
          </w:tcPr>
          <w:p w:rsidR="00E012A4" w:rsidRPr="00601EED" w:rsidRDefault="00E012A4" w:rsidP="008B0D12">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 xml:space="preserve">Celem projektu pn. "budowa kanalizacji sanitarnej w miejscowości Godowa - etap II" </w:t>
            </w:r>
            <w:r w:rsidRPr="00601EED">
              <w:rPr>
                <w:rFonts w:ascii="Times New Roman" w:hAnsi="Times New Roman" w:cs="Times New Roman"/>
                <w:sz w:val="18"/>
                <w:szCs w:val="18"/>
              </w:rPr>
              <w:lastRenderedPageBreak/>
              <w:t>jest ochrona środowiska naturalnego, a także zwiększenie ilości mieszkańców korzystających z systemu oczyszczania ścieków komunalnych poprzez budowę II etapu kanalizacji sanitarnej wraz z przepompowniami i przyłączami. Zakres projektu obejmuje skanalizowanie pozostałej części miejscowości Godowa.</w:t>
            </w:r>
          </w:p>
        </w:tc>
        <w:tc>
          <w:tcPr>
            <w:tcW w:w="1418" w:type="dxa"/>
            <w:shd w:val="clear" w:color="auto" w:fill="auto"/>
            <w:vAlign w:val="center"/>
          </w:tcPr>
          <w:p w:rsidR="00E012A4" w:rsidRPr="00601EED" w:rsidRDefault="00E012A4" w:rsidP="008B0D12">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lastRenderedPageBreak/>
              <w:t>Gmina Strzyżów</w:t>
            </w:r>
          </w:p>
        </w:tc>
        <w:tc>
          <w:tcPr>
            <w:tcW w:w="1417" w:type="dxa"/>
            <w:vAlign w:val="center"/>
          </w:tcPr>
          <w:p w:rsidR="00E012A4" w:rsidRPr="00601EED" w:rsidRDefault="00E012A4" w:rsidP="008B0D12">
            <w:pPr>
              <w:spacing w:before="20" w:after="20" w:line="240" w:lineRule="auto"/>
              <w:jc w:val="left"/>
              <w:rPr>
                <w:sz w:val="18"/>
                <w:szCs w:val="18"/>
              </w:rPr>
            </w:pPr>
            <w:r w:rsidRPr="00601EED">
              <w:rPr>
                <w:sz w:val="18"/>
                <w:szCs w:val="18"/>
              </w:rPr>
              <w:t>2017-10-10 - 2020-09-30</w:t>
            </w:r>
          </w:p>
        </w:tc>
        <w:tc>
          <w:tcPr>
            <w:tcW w:w="1559" w:type="dxa"/>
            <w:vAlign w:val="center"/>
          </w:tcPr>
          <w:p w:rsidR="00E012A4" w:rsidRPr="00601EED" w:rsidRDefault="00E012A4" w:rsidP="008B0D12">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10706902,04</w:t>
            </w:r>
          </w:p>
        </w:tc>
        <w:tc>
          <w:tcPr>
            <w:tcW w:w="1560" w:type="dxa"/>
            <w:vAlign w:val="center"/>
          </w:tcPr>
          <w:p w:rsidR="00E012A4" w:rsidRPr="00601EED" w:rsidRDefault="00E012A4" w:rsidP="008B0D12">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8087664,9</w:t>
            </w:r>
          </w:p>
        </w:tc>
        <w:tc>
          <w:tcPr>
            <w:tcW w:w="1495" w:type="dxa"/>
            <w:vAlign w:val="center"/>
          </w:tcPr>
          <w:p w:rsidR="00E012A4" w:rsidRPr="00601EED" w:rsidRDefault="00E012A4" w:rsidP="008B0D12">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6874515,16</w:t>
            </w:r>
          </w:p>
        </w:tc>
      </w:tr>
      <w:tr w:rsidR="002C6A2F" w:rsidRPr="00601EED" w:rsidTr="005E5EA0">
        <w:trPr>
          <w:trHeight w:val="301"/>
        </w:trPr>
        <w:tc>
          <w:tcPr>
            <w:tcW w:w="2976" w:type="dxa"/>
            <w:gridSpan w:val="2"/>
            <w:shd w:val="clear" w:color="auto" w:fill="auto"/>
            <w:vAlign w:val="center"/>
          </w:tcPr>
          <w:p w:rsidR="00E012A4" w:rsidRPr="00352431" w:rsidRDefault="00E012A4" w:rsidP="008B0D12">
            <w:pPr>
              <w:pStyle w:val="Default"/>
              <w:spacing w:before="20" w:after="20" w:line="240" w:lineRule="auto"/>
              <w:rPr>
                <w:rFonts w:ascii="Times New Roman" w:hAnsi="Times New Roman" w:cs="Times New Roman"/>
                <w:color w:val="auto"/>
                <w:sz w:val="18"/>
                <w:szCs w:val="18"/>
              </w:rPr>
            </w:pPr>
            <w:r w:rsidRPr="00352431">
              <w:rPr>
                <w:rFonts w:ascii="Times New Roman" w:hAnsi="Times New Roman" w:cs="Times New Roman"/>
                <w:color w:val="auto"/>
                <w:sz w:val="18"/>
                <w:szCs w:val="18"/>
              </w:rPr>
              <w:lastRenderedPageBreak/>
              <w:t>Budowa kanalizacji sanitarnej wraz z przebudową oczyszczalni ścieków w Pilźnie</w:t>
            </w:r>
            <w:r w:rsidR="002C6A2F" w:rsidRPr="00352431">
              <w:rPr>
                <w:rFonts w:ascii="Times New Roman" w:hAnsi="Times New Roman" w:cs="Times New Roman"/>
                <w:color w:val="auto"/>
                <w:sz w:val="18"/>
                <w:szCs w:val="18"/>
              </w:rPr>
              <w:t>.</w:t>
            </w:r>
          </w:p>
        </w:tc>
        <w:tc>
          <w:tcPr>
            <w:tcW w:w="3544" w:type="dxa"/>
            <w:vAlign w:val="center"/>
          </w:tcPr>
          <w:p w:rsidR="00E012A4" w:rsidRPr="00601EED" w:rsidRDefault="00E012A4" w:rsidP="008B0D12">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Projekt polega na budowie kanalizacji sanitarnej oraz przebudowie oczyszczalni ścieków w Pilźnie, realizowany będzie w trybie "zaprojektuj i wybuduj". w ramach niniejszego projektu przewiduję realizację poszczególnych zadań: 1) Studium Wykonalności, 2) Budowa kanalizacji sanitarnej w Pilźnie ( w tym dokumentacja techniczna oraz wykup gruntów pod przepompownie ścieków) - zaprojektuj i wybuduj, 3) Przebudowa oczyszczalni ścieków w Pilźnie (w tym dokumentacja techniczna) - zaprojektuj i wybuduj, 4) Inspektor Nadzoru, 5) Promocja projektu.</w:t>
            </w:r>
          </w:p>
        </w:tc>
        <w:tc>
          <w:tcPr>
            <w:tcW w:w="1418" w:type="dxa"/>
            <w:shd w:val="clear" w:color="auto" w:fill="auto"/>
            <w:vAlign w:val="center"/>
          </w:tcPr>
          <w:p w:rsidR="00E012A4" w:rsidRPr="00601EED" w:rsidRDefault="00E012A4" w:rsidP="008B0D12">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Gmina Pilzno</w:t>
            </w:r>
          </w:p>
        </w:tc>
        <w:tc>
          <w:tcPr>
            <w:tcW w:w="1417" w:type="dxa"/>
            <w:vAlign w:val="center"/>
          </w:tcPr>
          <w:p w:rsidR="00E012A4" w:rsidRPr="00601EED" w:rsidRDefault="00E012A4" w:rsidP="008B0D12">
            <w:pPr>
              <w:spacing w:before="20" w:after="20" w:line="240" w:lineRule="auto"/>
              <w:jc w:val="left"/>
              <w:rPr>
                <w:sz w:val="18"/>
                <w:szCs w:val="18"/>
              </w:rPr>
            </w:pPr>
            <w:r w:rsidRPr="00601EED">
              <w:rPr>
                <w:sz w:val="18"/>
                <w:szCs w:val="18"/>
              </w:rPr>
              <w:t>2016-09-12 - 2018-10-31</w:t>
            </w:r>
          </w:p>
        </w:tc>
        <w:tc>
          <w:tcPr>
            <w:tcW w:w="1559" w:type="dxa"/>
            <w:vAlign w:val="center"/>
          </w:tcPr>
          <w:p w:rsidR="00E012A4" w:rsidRPr="00601EED" w:rsidRDefault="00E012A4" w:rsidP="008B0D12">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10363763,51</w:t>
            </w:r>
          </w:p>
        </w:tc>
        <w:tc>
          <w:tcPr>
            <w:tcW w:w="1560" w:type="dxa"/>
            <w:vAlign w:val="center"/>
          </w:tcPr>
          <w:p w:rsidR="00E012A4" w:rsidRPr="00601EED" w:rsidRDefault="00E012A4" w:rsidP="008B0D12">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8425824</w:t>
            </w:r>
          </w:p>
        </w:tc>
        <w:tc>
          <w:tcPr>
            <w:tcW w:w="1495" w:type="dxa"/>
            <w:vAlign w:val="center"/>
          </w:tcPr>
          <w:p w:rsidR="00E012A4" w:rsidRPr="00601EED" w:rsidRDefault="00E012A4" w:rsidP="008B0D12">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7161950,39</w:t>
            </w:r>
          </w:p>
        </w:tc>
      </w:tr>
      <w:tr w:rsidR="002C6A2F" w:rsidRPr="00601EED" w:rsidTr="005E5EA0">
        <w:trPr>
          <w:trHeight w:val="301"/>
        </w:trPr>
        <w:tc>
          <w:tcPr>
            <w:tcW w:w="2976" w:type="dxa"/>
            <w:gridSpan w:val="2"/>
            <w:shd w:val="clear" w:color="auto" w:fill="auto"/>
            <w:vAlign w:val="center"/>
          </w:tcPr>
          <w:p w:rsidR="00E012A4" w:rsidRPr="00352431" w:rsidRDefault="00E012A4" w:rsidP="008B0D12">
            <w:pPr>
              <w:pStyle w:val="Default"/>
              <w:spacing w:before="20" w:after="20" w:line="240" w:lineRule="auto"/>
              <w:rPr>
                <w:rFonts w:ascii="Times New Roman" w:hAnsi="Times New Roman" w:cs="Times New Roman"/>
                <w:color w:val="auto"/>
                <w:sz w:val="18"/>
                <w:szCs w:val="18"/>
              </w:rPr>
            </w:pPr>
            <w:r w:rsidRPr="00352431">
              <w:rPr>
                <w:rFonts w:ascii="Times New Roman" w:hAnsi="Times New Roman" w:cs="Times New Roman"/>
                <w:color w:val="auto"/>
                <w:sz w:val="18"/>
                <w:szCs w:val="18"/>
              </w:rPr>
              <w:t>Budowa kanalizacji sanitarnej wraz z przyłączami dla miejscowości Siedleczka – etap II</w:t>
            </w:r>
            <w:r w:rsidR="00D872F6" w:rsidRPr="00352431">
              <w:rPr>
                <w:rFonts w:ascii="Times New Roman" w:hAnsi="Times New Roman" w:cs="Times New Roman"/>
                <w:color w:val="auto"/>
                <w:sz w:val="18"/>
                <w:szCs w:val="18"/>
              </w:rPr>
              <w:t>.</w:t>
            </w:r>
          </w:p>
        </w:tc>
        <w:tc>
          <w:tcPr>
            <w:tcW w:w="3544" w:type="dxa"/>
            <w:vAlign w:val="center"/>
          </w:tcPr>
          <w:p w:rsidR="00E012A4" w:rsidRPr="00601EED" w:rsidRDefault="00E012A4" w:rsidP="008B0D12">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Projekt pt.: „</w:t>
            </w:r>
            <w:r w:rsidRPr="00601EED">
              <w:rPr>
                <w:rFonts w:ascii="Times New Roman" w:hAnsi="Times New Roman" w:cs="Times New Roman"/>
                <w:i/>
                <w:sz w:val="18"/>
                <w:szCs w:val="18"/>
              </w:rPr>
              <w:t>Budowa kanalizacji sanitarnej wraz z przyłączami dla miejscowości Siedleczka – etap II</w:t>
            </w:r>
            <w:r w:rsidRPr="00601EED">
              <w:rPr>
                <w:rFonts w:ascii="Times New Roman" w:hAnsi="Times New Roman" w:cs="Times New Roman"/>
                <w:sz w:val="18"/>
                <w:szCs w:val="18"/>
              </w:rPr>
              <w:t>” obejmuje budowę kanalizacji dla miejscowości Siedleczka – etap II wraz z włączeniem projektowanej kanalizacji do kanalizacji istniejącej na działce nr 691/2 w m. Siedleczka. Budowa ww. obiektów ma za zadanie zapewnić możliwość odprowadzenia ścieków sanitarnych z budynków mieszkalnych w systemie grawitacyjno–tłocznym oraz ich odprowadzenie do oczyszczalni ścieków sanitarnych w Kańczudze.</w:t>
            </w:r>
          </w:p>
        </w:tc>
        <w:tc>
          <w:tcPr>
            <w:tcW w:w="1418" w:type="dxa"/>
            <w:shd w:val="clear" w:color="auto" w:fill="auto"/>
            <w:vAlign w:val="center"/>
          </w:tcPr>
          <w:p w:rsidR="00E012A4" w:rsidRPr="00601EED" w:rsidRDefault="00E012A4" w:rsidP="008B0D12">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Miasto i Gmina Kańczuga</w:t>
            </w:r>
          </w:p>
        </w:tc>
        <w:tc>
          <w:tcPr>
            <w:tcW w:w="1417" w:type="dxa"/>
            <w:vAlign w:val="center"/>
          </w:tcPr>
          <w:p w:rsidR="00E012A4" w:rsidRPr="00601EED" w:rsidRDefault="00E012A4" w:rsidP="008B0D12">
            <w:pPr>
              <w:spacing w:before="20" w:after="20" w:line="240" w:lineRule="auto"/>
              <w:jc w:val="left"/>
              <w:rPr>
                <w:sz w:val="18"/>
                <w:szCs w:val="18"/>
              </w:rPr>
            </w:pPr>
            <w:r w:rsidRPr="00601EED">
              <w:rPr>
                <w:sz w:val="18"/>
                <w:szCs w:val="18"/>
              </w:rPr>
              <w:t>2016-09-14 - 2018-09-28</w:t>
            </w:r>
          </w:p>
        </w:tc>
        <w:tc>
          <w:tcPr>
            <w:tcW w:w="1559" w:type="dxa"/>
            <w:vAlign w:val="center"/>
          </w:tcPr>
          <w:p w:rsidR="00E012A4" w:rsidRPr="00601EED" w:rsidRDefault="00E012A4" w:rsidP="008B0D12">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1432932,67</w:t>
            </w:r>
          </w:p>
        </w:tc>
        <w:tc>
          <w:tcPr>
            <w:tcW w:w="1560" w:type="dxa"/>
            <w:vAlign w:val="center"/>
          </w:tcPr>
          <w:p w:rsidR="00E012A4" w:rsidRPr="00601EED" w:rsidRDefault="00E012A4" w:rsidP="008B0D12">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847356,63</w:t>
            </w:r>
          </w:p>
        </w:tc>
        <w:tc>
          <w:tcPr>
            <w:tcW w:w="1495" w:type="dxa"/>
            <w:vAlign w:val="center"/>
          </w:tcPr>
          <w:p w:rsidR="00E012A4" w:rsidRPr="00601EED" w:rsidRDefault="00E012A4" w:rsidP="008B0D12">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720253,12</w:t>
            </w:r>
          </w:p>
        </w:tc>
      </w:tr>
      <w:tr w:rsidR="002C6A2F" w:rsidRPr="00601EED" w:rsidTr="005E5EA0">
        <w:trPr>
          <w:trHeight w:val="301"/>
        </w:trPr>
        <w:tc>
          <w:tcPr>
            <w:tcW w:w="2976" w:type="dxa"/>
            <w:gridSpan w:val="2"/>
            <w:shd w:val="clear" w:color="auto" w:fill="auto"/>
            <w:vAlign w:val="center"/>
          </w:tcPr>
          <w:p w:rsidR="00E012A4" w:rsidRPr="00352431" w:rsidRDefault="00E012A4" w:rsidP="008B0D12">
            <w:pPr>
              <w:pStyle w:val="Default"/>
              <w:spacing w:before="20" w:after="20" w:line="240" w:lineRule="auto"/>
              <w:rPr>
                <w:rFonts w:ascii="Times New Roman" w:hAnsi="Times New Roman" w:cs="Times New Roman"/>
                <w:color w:val="auto"/>
                <w:sz w:val="18"/>
                <w:szCs w:val="18"/>
              </w:rPr>
            </w:pPr>
            <w:r w:rsidRPr="00352431">
              <w:rPr>
                <w:rFonts w:ascii="Times New Roman" w:hAnsi="Times New Roman" w:cs="Times New Roman"/>
                <w:color w:val="auto"/>
                <w:sz w:val="18"/>
                <w:szCs w:val="18"/>
              </w:rPr>
              <w:t>Budowa kanalizacji sanitarnej wraz z przyłączami w miejscowościach: Batycze, Maćkowice, Kosienice wraz z rozbudową i przebudową oczyszczalni ścieków w Orzechowcach</w:t>
            </w:r>
            <w:r w:rsidR="00D872F6" w:rsidRPr="00352431">
              <w:rPr>
                <w:rFonts w:ascii="Times New Roman" w:hAnsi="Times New Roman" w:cs="Times New Roman"/>
                <w:color w:val="auto"/>
                <w:sz w:val="18"/>
                <w:szCs w:val="18"/>
              </w:rPr>
              <w:t>.</w:t>
            </w:r>
          </w:p>
        </w:tc>
        <w:tc>
          <w:tcPr>
            <w:tcW w:w="3544" w:type="dxa"/>
            <w:vAlign w:val="center"/>
          </w:tcPr>
          <w:p w:rsidR="00E012A4" w:rsidRPr="00601EED" w:rsidRDefault="00E012A4" w:rsidP="008B0D12">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 xml:space="preserve">Celem głównym projektu jest uporządkowanie gospodarki ściekowej gminy, ograniczenie zanieczyszczeń przedostających się do środowiska i zapobieganie degradacji środowiska naturalnego. Realizacja projektu wpłynie na zwiększenie dostępności do sieci </w:t>
            </w:r>
            <w:r w:rsidRPr="00601EED">
              <w:rPr>
                <w:rFonts w:ascii="Times New Roman" w:hAnsi="Times New Roman" w:cs="Times New Roman"/>
                <w:sz w:val="18"/>
                <w:szCs w:val="18"/>
              </w:rPr>
              <w:lastRenderedPageBreak/>
              <w:t>kanalizacyjnej, podniesienie standardu życia na terenie aglomeracji Orzechowce oraz podniesienie atrakcyjności inwestycyjnej i rozwój turystyki na terenie gminy.</w:t>
            </w:r>
          </w:p>
        </w:tc>
        <w:tc>
          <w:tcPr>
            <w:tcW w:w="1418" w:type="dxa"/>
            <w:shd w:val="clear" w:color="auto" w:fill="auto"/>
            <w:vAlign w:val="center"/>
          </w:tcPr>
          <w:p w:rsidR="00E012A4" w:rsidRPr="00601EED" w:rsidRDefault="00E012A4" w:rsidP="008B0D12">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lastRenderedPageBreak/>
              <w:t>Gmina Żurawica</w:t>
            </w:r>
          </w:p>
        </w:tc>
        <w:tc>
          <w:tcPr>
            <w:tcW w:w="1417" w:type="dxa"/>
            <w:vAlign w:val="center"/>
          </w:tcPr>
          <w:p w:rsidR="00E012A4" w:rsidRPr="00601EED" w:rsidRDefault="00E012A4" w:rsidP="008B0D12">
            <w:pPr>
              <w:spacing w:before="20" w:after="20" w:line="240" w:lineRule="auto"/>
              <w:jc w:val="left"/>
              <w:rPr>
                <w:sz w:val="18"/>
                <w:szCs w:val="18"/>
              </w:rPr>
            </w:pPr>
            <w:r w:rsidRPr="00601EED">
              <w:rPr>
                <w:sz w:val="18"/>
                <w:szCs w:val="18"/>
              </w:rPr>
              <w:t>2016-08-26 - 2018-09-30</w:t>
            </w:r>
          </w:p>
        </w:tc>
        <w:tc>
          <w:tcPr>
            <w:tcW w:w="1559" w:type="dxa"/>
            <w:vAlign w:val="center"/>
          </w:tcPr>
          <w:p w:rsidR="00E012A4" w:rsidRPr="00601EED" w:rsidRDefault="00E012A4" w:rsidP="008B0D12">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11703607,39</w:t>
            </w:r>
          </w:p>
        </w:tc>
        <w:tc>
          <w:tcPr>
            <w:tcW w:w="1560" w:type="dxa"/>
            <w:vAlign w:val="center"/>
          </w:tcPr>
          <w:p w:rsidR="00E012A4" w:rsidRPr="00601EED" w:rsidRDefault="00E012A4" w:rsidP="008B0D12">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9063497,53</w:t>
            </w:r>
          </w:p>
        </w:tc>
        <w:tc>
          <w:tcPr>
            <w:tcW w:w="1495" w:type="dxa"/>
            <w:vAlign w:val="center"/>
          </w:tcPr>
          <w:p w:rsidR="00E012A4" w:rsidRPr="00601EED" w:rsidRDefault="00E012A4" w:rsidP="008B0D12">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7703972,9</w:t>
            </w:r>
          </w:p>
        </w:tc>
      </w:tr>
      <w:tr w:rsidR="002C6A2F" w:rsidRPr="00601EED" w:rsidTr="005E5EA0">
        <w:trPr>
          <w:trHeight w:val="301"/>
        </w:trPr>
        <w:tc>
          <w:tcPr>
            <w:tcW w:w="2976" w:type="dxa"/>
            <w:gridSpan w:val="2"/>
            <w:shd w:val="clear" w:color="auto" w:fill="auto"/>
            <w:vAlign w:val="center"/>
          </w:tcPr>
          <w:p w:rsidR="00E012A4" w:rsidRPr="00352431" w:rsidRDefault="00E012A4" w:rsidP="008B0D12">
            <w:pPr>
              <w:pStyle w:val="Default"/>
              <w:spacing w:before="20" w:after="20" w:line="240" w:lineRule="auto"/>
              <w:rPr>
                <w:rFonts w:ascii="Times New Roman" w:hAnsi="Times New Roman" w:cs="Times New Roman"/>
                <w:color w:val="auto"/>
                <w:sz w:val="18"/>
                <w:szCs w:val="18"/>
              </w:rPr>
            </w:pPr>
            <w:r w:rsidRPr="00352431">
              <w:rPr>
                <w:rFonts w:ascii="Times New Roman" w:hAnsi="Times New Roman" w:cs="Times New Roman"/>
                <w:color w:val="auto"/>
                <w:sz w:val="18"/>
                <w:szCs w:val="18"/>
              </w:rPr>
              <w:lastRenderedPageBreak/>
              <w:t>Budowa kanalizacji sanitarnej wraz z urządzeniami budowlanymi w miejscowościach Olchowa i Sielec - aglomeracja Iwierzyce</w:t>
            </w:r>
            <w:r w:rsidR="00D872F6" w:rsidRPr="00352431">
              <w:rPr>
                <w:rFonts w:ascii="Times New Roman" w:hAnsi="Times New Roman" w:cs="Times New Roman"/>
                <w:color w:val="auto"/>
                <w:sz w:val="18"/>
                <w:szCs w:val="18"/>
              </w:rPr>
              <w:t>.</w:t>
            </w:r>
          </w:p>
        </w:tc>
        <w:tc>
          <w:tcPr>
            <w:tcW w:w="3544" w:type="dxa"/>
            <w:vAlign w:val="center"/>
          </w:tcPr>
          <w:p w:rsidR="00E012A4" w:rsidRPr="00601EED" w:rsidRDefault="00E012A4" w:rsidP="008B0D12">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Celem głównym projektu jest zwiększenie liczby gospodarstw domowych z dostępem do sieci kanalizacji sanitarnej.</w:t>
            </w:r>
          </w:p>
        </w:tc>
        <w:tc>
          <w:tcPr>
            <w:tcW w:w="1418" w:type="dxa"/>
            <w:shd w:val="clear" w:color="auto" w:fill="auto"/>
            <w:vAlign w:val="center"/>
          </w:tcPr>
          <w:p w:rsidR="00E012A4" w:rsidRPr="00601EED" w:rsidRDefault="00E012A4" w:rsidP="008B0D12">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Gmina Iwierzyce</w:t>
            </w:r>
          </w:p>
        </w:tc>
        <w:tc>
          <w:tcPr>
            <w:tcW w:w="1417" w:type="dxa"/>
            <w:vAlign w:val="center"/>
          </w:tcPr>
          <w:p w:rsidR="00E012A4" w:rsidRPr="00601EED" w:rsidRDefault="00E012A4" w:rsidP="008B0D12">
            <w:pPr>
              <w:spacing w:before="20" w:after="20" w:line="240" w:lineRule="auto"/>
              <w:jc w:val="left"/>
              <w:rPr>
                <w:sz w:val="18"/>
                <w:szCs w:val="18"/>
              </w:rPr>
            </w:pPr>
            <w:r w:rsidRPr="00601EED">
              <w:rPr>
                <w:sz w:val="18"/>
                <w:szCs w:val="18"/>
              </w:rPr>
              <w:t>2016-09-07 - 2018-09-30</w:t>
            </w:r>
          </w:p>
        </w:tc>
        <w:tc>
          <w:tcPr>
            <w:tcW w:w="1559" w:type="dxa"/>
            <w:vAlign w:val="center"/>
          </w:tcPr>
          <w:p w:rsidR="00E012A4" w:rsidRPr="00601EED" w:rsidRDefault="00E012A4" w:rsidP="008B0D12">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5777806</w:t>
            </w:r>
          </w:p>
        </w:tc>
        <w:tc>
          <w:tcPr>
            <w:tcW w:w="1560" w:type="dxa"/>
            <w:vAlign w:val="center"/>
          </w:tcPr>
          <w:p w:rsidR="00E012A4" w:rsidRPr="00601EED" w:rsidRDefault="00E012A4" w:rsidP="008B0D12">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4052877,49</w:t>
            </w:r>
          </w:p>
        </w:tc>
        <w:tc>
          <w:tcPr>
            <w:tcW w:w="1495" w:type="dxa"/>
            <w:vAlign w:val="center"/>
          </w:tcPr>
          <w:p w:rsidR="00E012A4" w:rsidRPr="00601EED" w:rsidRDefault="00E012A4" w:rsidP="008B0D12">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3444945,86</w:t>
            </w:r>
          </w:p>
        </w:tc>
      </w:tr>
      <w:tr w:rsidR="002C6A2F" w:rsidRPr="00601EED" w:rsidTr="005E5EA0">
        <w:trPr>
          <w:trHeight w:val="301"/>
        </w:trPr>
        <w:tc>
          <w:tcPr>
            <w:tcW w:w="2976" w:type="dxa"/>
            <w:gridSpan w:val="2"/>
            <w:shd w:val="clear" w:color="auto" w:fill="auto"/>
            <w:vAlign w:val="center"/>
          </w:tcPr>
          <w:p w:rsidR="00E012A4" w:rsidRPr="00352431" w:rsidRDefault="00E012A4" w:rsidP="008B0D12">
            <w:pPr>
              <w:pStyle w:val="Default"/>
              <w:spacing w:before="20" w:after="20" w:line="240" w:lineRule="auto"/>
              <w:rPr>
                <w:rFonts w:ascii="Times New Roman" w:hAnsi="Times New Roman" w:cs="Times New Roman"/>
                <w:color w:val="auto"/>
                <w:sz w:val="18"/>
                <w:szCs w:val="18"/>
              </w:rPr>
            </w:pPr>
            <w:r w:rsidRPr="00352431">
              <w:rPr>
                <w:rFonts w:ascii="Times New Roman" w:hAnsi="Times New Roman" w:cs="Times New Roman"/>
                <w:color w:val="auto"/>
                <w:sz w:val="18"/>
                <w:szCs w:val="18"/>
              </w:rPr>
              <w:t>Budowa mechaniczno-biologicznej oczyszczalni ścieków w Błoniu wraz z budową kanalizacji sanitarnej w miejscowości Podole, Gmina Przecław</w:t>
            </w:r>
            <w:r w:rsidR="00D872F6" w:rsidRPr="00352431">
              <w:rPr>
                <w:rFonts w:ascii="Times New Roman" w:hAnsi="Times New Roman" w:cs="Times New Roman"/>
                <w:color w:val="auto"/>
                <w:sz w:val="18"/>
                <w:szCs w:val="18"/>
              </w:rPr>
              <w:t>.</w:t>
            </w:r>
          </w:p>
        </w:tc>
        <w:tc>
          <w:tcPr>
            <w:tcW w:w="3544" w:type="dxa"/>
            <w:vAlign w:val="center"/>
          </w:tcPr>
          <w:p w:rsidR="00E012A4" w:rsidRPr="00601EED" w:rsidRDefault="00E012A4" w:rsidP="008B0D12">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Przedmiotem projektu jest budowa mechaniczno-biologicznej oczyszczalni ścieków w miejscowości Błonie oraz budowa kanalizacji sanitarnej w miejscowości Podole. w wyniku realizacji projektu powstanie mechaniczno-biologiczna oczyszczalnia ścieków w Błoniu o przepustowości docelowej 1 010 m3/d. w ramach zadania powstaną 2 reaktory biologiczne, budynek techniczny, zbiornik magazynowy osadu nadmiernego, pompownia ścieków, zbiorniki uśredniające ścieków i osadów dowożonych, studnia pomiarowa, taca najazdowa, stacje: zlewcza i kraty hakowej, budynek na agregat prądotwórczy, śmietnik, fundament pod silos na wapno, studnia wody technologicznej. Nastąpi dostawa technologii i wyposażenia technologicznego wraz z montażem i uruchomieniem oczyszczania ścieków. Oczyszczalnia wyposażona zostanie w niezbędne instalacje. Projekt obejmuje również budowę 8,27 km sieci kanalizacji sanitarnej w Podolu (rejon przepompowni od P4 do P8). Powstanie 5,24 km kolektorów, 1,51 km przyłączy, 1,52 km rurociągów tłocznych.</w:t>
            </w:r>
          </w:p>
        </w:tc>
        <w:tc>
          <w:tcPr>
            <w:tcW w:w="1418" w:type="dxa"/>
            <w:shd w:val="clear" w:color="auto" w:fill="auto"/>
            <w:vAlign w:val="center"/>
          </w:tcPr>
          <w:p w:rsidR="00E012A4" w:rsidRPr="00601EED" w:rsidRDefault="00E012A4" w:rsidP="008B0D12">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Gmina Przecław</w:t>
            </w:r>
          </w:p>
        </w:tc>
        <w:tc>
          <w:tcPr>
            <w:tcW w:w="1417" w:type="dxa"/>
            <w:vAlign w:val="center"/>
          </w:tcPr>
          <w:p w:rsidR="00E012A4" w:rsidRPr="00601EED" w:rsidRDefault="00E012A4" w:rsidP="008B0D12">
            <w:pPr>
              <w:spacing w:before="20" w:after="20" w:line="240" w:lineRule="auto"/>
              <w:jc w:val="left"/>
              <w:rPr>
                <w:sz w:val="18"/>
                <w:szCs w:val="18"/>
              </w:rPr>
            </w:pPr>
            <w:r w:rsidRPr="00601EED">
              <w:rPr>
                <w:sz w:val="18"/>
                <w:szCs w:val="18"/>
              </w:rPr>
              <w:t>2016-06-02 - 2018-02-15</w:t>
            </w:r>
          </w:p>
        </w:tc>
        <w:tc>
          <w:tcPr>
            <w:tcW w:w="1559" w:type="dxa"/>
            <w:vAlign w:val="center"/>
          </w:tcPr>
          <w:p w:rsidR="00E012A4" w:rsidRPr="00601EED" w:rsidRDefault="00E012A4" w:rsidP="008B0D12">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9672439,05</w:t>
            </w:r>
          </w:p>
        </w:tc>
        <w:tc>
          <w:tcPr>
            <w:tcW w:w="1560" w:type="dxa"/>
            <w:vAlign w:val="center"/>
          </w:tcPr>
          <w:p w:rsidR="00E012A4" w:rsidRPr="00601EED" w:rsidRDefault="00E012A4" w:rsidP="008B0D12">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7333568,36</w:t>
            </w:r>
          </w:p>
        </w:tc>
        <w:tc>
          <w:tcPr>
            <w:tcW w:w="1495" w:type="dxa"/>
            <w:vAlign w:val="center"/>
          </w:tcPr>
          <w:p w:rsidR="00E012A4" w:rsidRPr="00601EED" w:rsidRDefault="00E012A4" w:rsidP="008B0D12">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6233533,09</w:t>
            </w:r>
          </w:p>
        </w:tc>
      </w:tr>
      <w:tr w:rsidR="002C6A2F" w:rsidRPr="00601EED" w:rsidTr="005E5EA0">
        <w:trPr>
          <w:trHeight w:val="301"/>
        </w:trPr>
        <w:tc>
          <w:tcPr>
            <w:tcW w:w="2976" w:type="dxa"/>
            <w:gridSpan w:val="2"/>
            <w:shd w:val="clear" w:color="auto" w:fill="auto"/>
            <w:vAlign w:val="center"/>
          </w:tcPr>
          <w:p w:rsidR="00E012A4" w:rsidRPr="00352431" w:rsidRDefault="00E012A4" w:rsidP="008B0D12">
            <w:pPr>
              <w:pStyle w:val="Default"/>
              <w:spacing w:before="20" w:after="20" w:line="240" w:lineRule="auto"/>
              <w:rPr>
                <w:rFonts w:ascii="Times New Roman" w:hAnsi="Times New Roman" w:cs="Times New Roman"/>
                <w:color w:val="auto"/>
                <w:sz w:val="18"/>
                <w:szCs w:val="18"/>
              </w:rPr>
            </w:pPr>
            <w:r w:rsidRPr="00352431">
              <w:rPr>
                <w:rFonts w:ascii="Times New Roman" w:hAnsi="Times New Roman" w:cs="Times New Roman"/>
                <w:color w:val="auto"/>
                <w:sz w:val="18"/>
                <w:szCs w:val="18"/>
              </w:rPr>
              <w:t>Budowa mechaniczno-biologicznej oczyszczalni ścieków i sieci kanalizacji sanitarnej z infrastrukturą towarzyszącą oraz obiektami technicznymi dla aglomeracji Uherce Mineralne</w:t>
            </w:r>
            <w:r w:rsidR="00D872F6" w:rsidRPr="00352431">
              <w:rPr>
                <w:rFonts w:ascii="Times New Roman" w:hAnsi="Times New Roman" w:cs="Times New Roman"/>
                <w:color w:val="auto"/>
                <w:sz w:val="18"/>
                <w:szCs w:val="18"/>
              </w:rPr>
              <w:t>.</w:t>
            </w:r>
          </w:p>
        </w:tc>
        <w:tc>
          <w:tcPr>
            <w:tcW w:w="3544" w:type="dxa"/>
            <w:vAlign w:val="center"/>
          </w:tcPr>
          <w:p w:rsidR="00E012A4" w:rsidRPr="00601EED" w:rsidRDefault="00E012A4" w:rsidP="008B0D12">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 xml:space="preserve">Celem realizacji przedsięwzięcia jest uporządkowanie gospodarki ściekowej na terenie Gminy Olszanica, zwłaszcza wyeliminowanie przedostawania się do gruntu ścieków gromadzonych w zbiornikach bezodpływowych. Projekt obejmuje zadania bezpośrednio związane z zagospodarowaniem ścieków tj. kanalizacji, </w:t>
            </w:r>
            <w:r w:rsidRPr="00601EED">
              <w:rPr>
                <w:rFonts w:ascii="Times New Roman" w:hAnsi="Times New Roman" w:cs="Times New Roman"/>
                <w:sz w:val="18"/>
                <w:szCs w:val="18"/>
              </w:rPr>
              <w:lastRenderedPageBreak/>
              <w:t>usuwania i oczyszczania ścieków komunalnych. Celem bezpośrednim projektu jest wzrost liczby ludności korzystającej z systemu oczyszczania ścieków w Aglomeracji Uherce Mineralne.</w:t>
            </w:r>
          </w:p>
        </w:tc>
        <w:tc>
          <w:tcPr>
            <w:tcW w:w="1418" w:type="dxa"/>
            <w:shd w:val="clear" w:color="auto" w:fill="auto"/>
            <w:vAlign w:val="center"/>
          </w:tcPr>
          <w:p w:rsidR="00E012A4" w:rsidRPr="00601EED" w:rsidRDefault="00E012A4" w:rsidP="008B0D12">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lastRenderedPageBreak/>
              <w:t>Gmina Olszanica</w:t>
            </w:r>
          </w:p>
        </w:tc>
        <w:tc>
          <w:tcPr>
            <w:tcW w:w="1417" w:type="dxa"/>
            <w:vAlign w:val="center"/>
          </w:tcPr>
          <w:p w:rsidR="00E012A4" w:rsidRPr="00601EED" w:rsidRDefault="00E012A4" w:rsidP="008B0D12">
            <w:pPr>
              <w:spacing w:before="20" w:after="20" w:line="240" w:lineRule="auto"/>
              <w:jc w:val="left"/>
              <w:rPr>
                <w:sz w:val="18"/>
                <w:szCs w:val="18"/>
              </w:rPr>
            </w:pPr>
            <w:r w:rsidRPr="00601EED">
              <w:rPr>
                <w:sz w:val="18"/>
                <w:szCs w:val="18"/>
              </w:rPr>
              <w:t>2018-08-01 - 2019-12-31</w:t>
            </w:r>
          </w:p>
        </w:tc>
        <w:tc>
          <w:tcPr>
            <w:tcW w:w="1559" w:type="dxa"/>
            <w:vAlign w:val="center"/>
          </w:tcPr>
          <w:p w:rsidR="00E012A4" w:rsidRPr="00601EED" w:rsidRDefault="00E012A4" w:rsidP="008B0D12">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21238510,18</w:t>
            </w:r>
          </w:p>
        </w:tc>
        <w:tc>
          <w:tcPr>
            <w:tcW w:w="1560" w:type="dxa"/>
            <w:vAlign w:val="center"/>
          </w:tcPr>
          <w:p w:rsidR="00E012A4" w:rsidRPr="00601EED" w:rsidRDefault="00E012A4" w:rsidP="008B0D12">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16212062,77</w:t>
            </w:r>
          </w:p>
        </w:tc>
        <w:tc>
          <w:tcPr>
            <w:tcW w:w="1495" w:type="dxa"/>
            <w:vAlign w:val="center"/>
          </w:tcPr>
          <w:p w:rsidR="00E012A4" w:rsidRPr="00601EED" w:rsidRDefault="00E012A4" w:rsidP="008B0D12">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13780253,35</w:t>
            </w:r>
          </w:p>
        </w:tc>
      </w:tr>
      <w:tr w:rsidR="002C6A2F" w:rsidRPr="00601EED" w:rsidTr="005E5EA0">
        <w:trPr>
          <w:trHeight w:val="301"/>
        </w:trPr>
        <w:tc>
          <w:tcPr>
            <w:tcW w:w="2976" w:type="dxa"/>
            <w:gridSpan w:val="2"/>
            <w:shd w:val="clear" w:color="auto" w:fill="auto"/>
            <w:vAlign w:val="center"/>
          </w:tcPr>
          <w:p w:rsidR="00E012A4" w:rsidRPr="00352431" w:rsidRDefault="00E012A4" w:rsidP="008B0D12">
            <w:pPr>
              <w:pStyle w:val="Default"/>
              <w:spacing w:before="20" w:after="20" w:line="240" w:lineRule="auto"/>
              <w:rPr>
                <w:rFonts w:ascii="Times New Roman" w:hAnsi="Times New Roman" w:cs="Times New Roman"/>
                <w:color w:val="auto"/>
                <w:sz w:val="18"/>
                <w:szCs w:val="18"/>
              </w:rPr>
            </w:pPr>
            <w:r w:rsidRPr="00352431">
              <w:rPr>
                <w:rFonts w:ascii="Times New Roman" w:hAnsi="Times New Roman" w:cs="Times New Roman"/>
                <w:color w:val="auto"/>
                <w:sz w:val="18"/>
                <w:szCs w:val="18"/>
              </w:rPr>
              <w:lastRenderedPageBreak/>
              <w:t>Budowa oczyszczalni ścieków oraz budowa części sieci kanalizacji w Gminie Jodłowa</w:t>
            </w:r>
            <w:r w:rsidR="00D872F6" w:rsidRPr="00352431">
              <w:rPr>
                <w:rFonts w:ascii="Times New Roman" w:hAnsi="Times New Roman" w:cs="Times New Roman"/>
                <w:color w:val="auto"/>
                <w:sz w:val="18"/>
                <w:szCs w:val="18"/>
              </w:rPr>
              <w:t>.</w:t>
            </w:r>
          </w:p>
        </w:tc>
        <w:tc>
          <w:tcPr>
            <w:tcW w:w="3544" w:type="dxa"/>
            <w:vAlign w:val="center"/>
          </w:tcPr>
          <w:p w:rsidR="00E012A4" w:rsidRPr="00601EED" w:rsidRDefault="00E012A4" w:rsidP="008B0D12">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Przedmiotem projektu jest uporządkowanie gospodarki ściekowej w aglomeracji Jodłowa obejmujące:- budowę mechaniczno-biologicznej oczyszczalni ścieków dla gminy Jodłowa o przepustowości średniej dobowej Qdśr=500 m3/d, przewidzianej do obsługi 4785 równoważnych mieszkańców</w:t>
            </w:r>
          </w:p>
        </w:tc>
        <w:tc>
          <w:tcPr>
            <w:tcW w:w="1418" w:type="dxa"/>
            <w:shd w:val="clear" w:color="auto" w:fill="auto"/>
            <w:vAlign w:val="center"/>
          </w:tcPr>
          <w:p w:rsidR="00E012A4" w:rsidRPr="00601EED" w:rsidRDefault="00E012A4" w:rsidP="008B0D12">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Gmina Jodłowa</w:t>
            </w:r>
          </w:p>
        </w:tc>
        <w:tc>
          <w:tcPr>
            <w:tcW w:w="1417" w:type="dxa"/>
            <w:vAlign w:val="center"/>
          </w:tcPr>
          <w:p w:rsidR="00E012A4" w:rsidRPr="00601EED" w:rsidRDefault="00E012A4" w:rsidP="008B0D12">
            <w:pPr>
              <w:spacing w:before="20" w:after="20" w:line="240" w:lineRule="auto"/>
              <w:jc w:val="left"/>
              <w:rPr>
                <w:sz w:val="18"/>
                <w:szCs w:val="18"/>
              </w:rPr>
            </w:pPr>
            <w:r w:rsidRPr="00601EED">
              <w:rPr>
                <w:sz w:val="18"/>
                <w:szCs w:val="18"/>
              </w:rPr>
              <w:t>2017-11-20 - 2020-12-31</w:t>
            </w:r>
          </w:p>
        </w:tc>
        <w:tc>
          <w:tcPr>
            <w:tcW w:w="1559" w:type="dxa"/>
            <w:vAlign w:val="center"/>
          </w:tcPr>
          <w:p w:rsidR="00E012A4" w:rsidRPr="00601EED" w:rsidRDefault="00E012A4" w:rsidP="008B0D12">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22289831,1</w:t>
            </w:r>
          </w:p>
        </w:tc>
        <w:tc>
          <w:tcPr>
            <w:tcW w:w="1560" w:type="dxa"/>
            <w:vAlign w:val="center"/>
          </w:tcPr>
          <w:p w:rsidR="00E012A4" w:rsidRPr="00601EED" w:rsidRDefault="00E012A4" w:rsidP="008B0D12">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18117813,9</w:t>
            </w:r>
          </w:p>
        </w:tc>
        <w:tc>
          <w:tcPr>
            <w:tcW w:w="1495" w:type="dxa"/>
            <w:vAlign w:val="center"/>
          </w:tcPr>
          <w:p w:rsidR="00E012A4" w:rsidRPr="00601EED" w:rsidRDefault="00E012A4" w:rsidP="008B0D12">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14996114,54</w:t>
            </w:r>
          </w:p>
        </w:tc>
      </w:tr>
      <w:tr w:rsidR="002C6A2F" w:rsidRPr="00601EED" w:rsidTr="005E5EA0">
        <w:trPr>
          <w:trHeight w:val="301"/>
        </w:trPr>
        <w:tc>
          <w:tcPr>
            <w:tcW w:w="2976" w:type="dxa"/>
            <w:gridSpan w:val="2"/>
            <w:shd w:val="clear" w:color="auto" w:fill="auto"/>
            <w:vAlign w:val="center"/>
          </w:tcPr>
          <w:p w:rsidR="00E012A4" w:rsidRPr="00352431" w:rsidRDefault="00E012A4" w:rsidP="008B0D12">
            <w:pPr>
              <w:pStyle w:val="Default"/>
              <w:spacing w:before="20" w:after="20" w:line="240" w:lineRule="auto"/>
              <w:rPr>
                <w:rFonts w:ascii="Times New Roman" w:hAnsi="Times New Roman" w:cs="Times New Roman"/>
                <w:color w:val="auto"/>
                <w:sz w:val="18"/>
                <w:szCs w:val="18"/>
              </w:rPr>
            </w:pPr>
            <w:r w:rsidRPr="00352431">
              <w:rPr>
                <w:rFonts w:ascii="Times New Roman" w:hAnsi="Times New Roman" w:cs="Times New Roman"/>
                <w:color w:val="auto"/>
                <w:sz w:val="18"/>
                <w:szCs w:val="18"/>
              </w:rPr>
              <w:t>Budowa sieci wodociągowej wraz z uzbrojeniem w miejscowości Chmielnik – Bucznik i Chmielnik – Lisi Kąt</w:t>
            </w:r>
            <w:r w:rsidR="00D872F6" w:rsidRPr="00352431">
              <w:rPr>
                <w:rFonts w:ascii="Times New Roman" w:hAnsi="Times New Roman" w:cs="Times New Roman"/>
                <w:color w:val="auto"/>
                <w:sz w:val="18"/>
                <w:szCs w:val="18"/>
              </w:rPr>
              <w:t>.</w:t>
            </w:r>
          </w:p>
        </w:tc>
        <w:tc>
          <w:tcPr>
            <w:tcW w:w="3544" w:type="dxa"/>
            <w:vAlign w:val="center"/>
          </w:tcPr>
          <w:p w:rsidR="00E012A4" w:rsidRPr="00601EED" w:rsidRDefault="00E012A4" w:rsidP="008B0D12">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Celem bezpośrednim projektu jest zwiększenie odsetka mieszkańców gminy Chmielnik korzystających z systemu zaopatrzenia w wodę o wysokich parametrach fizyko-chemicznych i bakteriologicznych.</w:t>
            </w:r>
          </w:p>
        </w:tc>
        <w:tc>
          <w:tcPr>
            <w:tcW w:w="1418" w:type="dxa"/>
            <w:shd w:val="clear" w:color="auto" w:fill="auto"/>
            <w:vAlign w:val="center"/>
          </w:tcPr>
          <w:p w:rsidR="00E012A4" w:rsidRPr="00601EED" w:rsidRDefault="00E012A4" w:rsidP="008B0D12">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Gmina Chmielnik</w:t>
            </w:r>
          </w:p>
        </w:tc>
        <w:tc>
          <w:tcPr>
            <w:tcW w:w="1417" w:type="dxa"/>
            <w:vAlign w:val="center"/>
          </w:tcPr>
          <w:p w:rsidR="00E012A4" w:rsidRPr="00601EED" w:rsidRDefault="00E012A4" w:rsidP="008B0D12">
            <w:pPr>
              <w:spacing w:before="20" w:after="20" w:line="240" w:lineRule="auto"/>
              <w:jc w:val="left"/>
              <w:rPr>
                <w:sz w:val="18"/>
                <w:szCs w:val="18"/>
              </w:rPr>
            </w:pPr>
            <w:r w:rsidRPr="00601EED">
              <w:rPr>
                <w:sz w:val="18"/>
                <w:szCs w:val="18"/>
              </w:rPr>
              <w:t>2018-08-01 - 2020-12-31</w:t>
            </w:r>
          </w:p>
        </w:tc>
        <w:tc>
          <w:tcPr>
            <w:tcW w:w="1559" w:type="dxa"/>
            <w:vAlign w:val="center"/>
          </w:tcPr>
          <w:p w:rsidR="00E012A4" w:rsidRPr="00601EED" w:rsidRDefault="00E012A4" w:rsidP="008B0D12">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1949958,71</w:t>
            </w:r>
          </w:p>
        </w:tc>
        <w:tc>
          <w:tcPr>
            <w:tcW w:w="1560" w:type="dxa"/>
            <w:vAlign w:val="center"/>
          </w:tcPr>
          <w:p w:rsidR="00E012A4" w:rsidRPr="00601EED" w:rsidRDefault="00E012A4" w:rsidP="008B0D12">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1443569,7</w:t>
            </w:r>
          </w:p>
        </w:tc>
        <w:tc>
          <w:tcPr>
            <w:tcW w:w="1495" w:type="dxa"/>
            <w:vAlign w:val="center"/>
          </w:tcPr>
          <w:p w:rsidR="00E012A4" w:rsidRPr="00601EED" w:rsidRDefault="00E012A4" w:rsidP="008B0D12">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1227034,24</w:t>
            </w:r>
          </w:p>
        </w:tc>
      </w:tr>
      <w:tr w:rsidR="002C6A2F" w:rsidRPr="00601EED" w:rsidTr="005E5EA0">
        <w:trPr>
          <w:trHeight w:val="301"/>
        </w:trPr>
        <w:tc>
          <w:tcPr>
            <w:tcW w:w="2976" w:type="dxa"/>
            <w:gridSpan w:val="2"/>
            <w:shd w:val="clear" w:color="auto" w:fill="auto"/>
            <w:vAlign w:val="center"/>
          </w:tcPr>
          <w:p w:rsidR="00E012A4" w:rsidRPr="00352431" w:rsidRDefault="00E012A4" w:rsidP="008B0D12">
            <w:pPr>
              <w:pStyle w:val="Default"/>
              <w:spacing w:before="20" w:after="20" w:line="240" w:lineRule="auto"/>
              <w:rPr>
                <w:rFonts w:ascii="Times New Roman" w:hAnsi="Times New Roman" w:cs="Times New Roman"/>
                <w:color w:val="auto"/>
                <w:sz w:val="18"/>
                <w:szCs w:val="18"/>
              </w:rPr>
            </w:pPr>
            <w:r w:rsidRPr="00352431">
              <w:rPr>
                <w:rFonts w:ascii="Times New Roman" w:hAnsi="Times New Roman" w:cs="Times New Roman"/>
                <w:color w:val="auto"/>
                <w:sz w:val="18"/>
                <w:szCs w:val="18"/>
              </w:rPr>
              <w:t>Budowa systemu gospodarki ściekowej w gminie Pruchnik</w:t>
            </w:r>
            <w:r w:rsidR="00D872F6" w:rsidRPr="00352431">
              <w:rPr>
                <w:rFonts w:ascii="Times New Roman" w:hAnsi="Times New Roman" w:cs="Times New Roman"/>
                <w:color w:val="auto"/>
                <w:sz w:val="18"/>
                <w:szCs w:val="18"/>
              </w:rPr>
              <w:t>.</w:t>
            </w:r>
          </w:p>
        </w:tc>
        <w:tc>
          <w:tcPr>
            <w:tcW w:w="3544" w:type="dxa"/>
            <w:vAlign w:val="center"/>
          </w:tcPr>
          <w:p w:rsidR="00E012A4" w:rsidRPr="00601EED" w:rsidRDefault="00E012A4" w:rsidP="008B0D12">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Zakres rzeczowy projektu obejmuje: - rozbudowę i przebudowę oczyszczalni ścieków w Pruchniku - budowę sieci kanalizacyjnej z przyłączami i niezbędną infrastrukturą w miejscowości Hawłowice - budowę sieci kanalizacyjnej z przyłączami i niezbędną infrastrukturą w Pruchniku, ul. Lipowa, Jarosławska, Grunwaldzka, Zamkowa - budowę sieci kanalizacyjnej z przyłączami i niezbędną infrastrukturą w Pruchniku, część ul. Jarosławskiej -budowę instalacji fotowoltaicznej z niezbędną infrastrukturą.</w:t>
            </w:r>
          </w:p>
        </w:tc>
        <w:tc>
          <w:tcPr>
            <w:tcW w:w="1418" w:type="dxa"/>
            <w:shd w:val="clear" w:color="auto" w:fill="auto"/>
            <w:vAlign w:val="center"/>
          </w:tcPr>
          <w:p w:rsidR="00E012A4" w:rsidRPr="00601EED" w:rsidRDefault="00E012A4" w:rsidP="008B0D12">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Gmina Pruchnik</w:t>
            </w:r>
          </w:p>
        </w:tc>
        <w:tc>
          <w:tcPr>
            <w:tcW w:w="1417" w:type="dxa"/>
            <w:vAlign w:val="center"/>
          </w:tcPr>
          <w:p w:rsidR="00E012A4" w:rsidRPr="00601EED" w:rsidRDefault="00E012A4" w:rsidP="008B0D12">
            <w:pPr>
              <w:spacing w:before="20" w:after="20" w:line="240" w:lineRule="auto"/>
              <w:jc w:val="left"/>
              <w:rPr>
                <w:sz w:val="18"/>
                <w:szCs w:val="18"/>
              </w:rPr>
            </w:pPr>
            <w:r w:rsidRPr="00601EED">
              <w:rPr>
                <w:sz w:val="18"/>
                <w:szCs w:val="18"/>
              </w:rPr>
              <w:t>2017-03-01 - 2018-10-30</w:t>
            </w:r>
          </w:p>
        </w:tc>
        <w:tc>
          <w:tcPr>
            <w:tcW w:w="1559" w:type="dxa"/>
            <w:vAlign w:val="center"/>
          </w:tcPr>
          <w:p w:rsidR="00E012A4" w:rsidRPr="00601EED" w:rsidRDefault="00E012A4" w:rsidP="008B0D12">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20937826,73</w:t>
            </w:r>
          </w:p>
        </w:tc>
        <w:tc>
          <w:tcPr>
            <w:tcW w:w="1560" w:type="dxa"/>
            <w:vAlign w:val="center"/>
          </w:tcPr>
          <w:p w:rsidR="00E012A4" w:rsidRPr="00601EED" w:rsidRDefault="00E012A4" w:rsidP="008B0D12">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10618926,19</w:t>
            </w:r>
          </w:p>
        </w:tc>
        <w:tc>
          <w:tcPr>
            <w:tcW w:w="1495" w:type="dxa"/>
            <w:vAlign w:val="center"/>
          </w:tcPr>
          <w:p w:rsidR="00E012A4" w:rsidRPr="00601EED" w:rsidRDefault="00E012A4" w:rsidP="008B0D12">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8808399,26</w:t>
            </w:r>
          </w:p>
        </w:tc>
      </w:tr>
      <w:tr w:rsidR="002C6A2F" w:rsidRPr="00601EED" w:rsidTr="005E5EA0">
        <w:trPr>
          <w:trHeight w:val="301"/>
        </w:trPr>
        <w:tc>
          <w:tcPr>
            <w:tcW w:w="2976" w:type="dxa"/>
            <w:gridSpan w:val="2"/>
            <w:shd w:val="clear" w:color="auto" w:fill="auto"/>
            <w:vAlign w:val="center"/>
          </w:tcPr>
          <w:p w:rsidR="00E012A4" w:rsidRPr="00352431" w:rsidRDefault="00E012A4" w:rsidP="008B0D12">
            <w:pPr>
              <w:pStyle w:val="Default"/>
              <w:spacing w:before="20" w:after="20" w:line="240" w:lineRule="auto"/>
              <w:rPr>
                <w:rFonts w:ascii="Times New Roman" w:hAnsi="Times New Roman" w:cs="Times New Roman"/>
                <w:color w:val="auto"/>
                <w:sz w:val="18"/>
                <w:szCs w:val="18"/>
              </w:rPr>
            </w:pPr>
            <w:r w:rsidRPr="00352431">
              <w:rPr>
                <w:rFonts w:ascii="Times New Roman" w:hAnsi="Times New Roman" w:cs="Times New Roman"/>
                <w:color w:val="auto"/>
                <w:sz w:val="18"/>
                <w:szCs w:val="18"/>
              </w:rPr>
              <w:t>Modernizacja gospodarki ściekowej w gminie Pawłosiów, na terenie aglomeracji Wierzbna</w:t>
            </w:r>
            <w:r w:rsidR="00D872F6" w:rsidRPr="00352431">
              <w:rPr>
                <w:rFonts w:ascii="Times New Roman" w:hAnsi="Times New Roman" w:cs="Times New Roman"/>
                <w:color w:val="auto"/>
                <w:sz w:val="18"/>
                <w:szCs w:val="18"/>
              </w:rPr>
              <w:t>.</w:t>
            </w:r>
          </w:p>
        </w:tc>
        <w:tc>
          <w:tcPr>
            <w:tcW w:w="3544" w:type="dxa"/>
            <w:vAlign w:val="center"/>
          </w:tcPr>
          <w:p w:rsidR="00E012A4" w:rsidRPr="00601EED" w:rsidRDefault="00E012A4" w:rsidP="008B0D12">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Projekt dotyczy budowy sieci kanalizacji sanitarnej grawitacyjnej oraz przebudowy przepompowni ścieków w obrębie Gminy Pawłosiów. Planowana sieć kanalizacji sanitarnej umożliwi odprowadzenie ścieków z posesji jednorodzinnych i wielorodzinnych w mieście i włącznie ich do oczyszczalni ścieków.</w:t>
            </w:r>
          </w:p>
        </w:tc>
        <w:tc>
          <w:tcPr>
            <w:tcW w:w="1418" w:type="dxa"/>
            <w:shd w:val="clear" w:color="auto" w:fill="auto"/>
            <w:vAlign w:val="center"/>
          </w:tcPr>
          <w:p w:rsidR="00E012A4" w:rsidRPr="00601EED" w:rsidRDefault="00E012A4" w:rsidP="008B0D12">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Gmina Pawłosiów</w:t>
            </w:r>
          </w:p>
        </w:tc>
        <w:tc>
          <w:tcPr>
            <w:tcW w:w="1417" w:type="dxa"/>
            <w:vAlign w:val="center"/>
          </w:tcPr>
          <w:p w:rsidR="00E012A4" w:rsidRPr="00601EED" w:rsidRDefault="00E012A4" w:rsidP="008B0D12">
            <w:pPr>
              <w:spacing w:before="20" w:after="20" w:line="240" w:lineRule="auto"/>
              <w:jc w:val="left"/>
              <w:rPr>
                <w:sz w:val="18"/>
                <w:szCs w:val="18"/>
              </w:rPr>
            </w:pPr>
            <w:r w:rsidRPr="00601EED">
              <w:rPr>
                <w:sz w:val="18"/>
                <w:szCs w:val="18"/>
              </w:rPr>
              <w:t>2016-08-16 - 2018-10-31</w:t>
            </w:r>
          </w:p>
        </w:tc>
        <w:tc>
          <w:tcPr>
            <w:tcW w:w="1559" w:type="dxa"/>
            <w:vAlign w:val="center"/>
          </w:tcPr>
          <w:p w:rsidR="00E012A4" w:rsidRPr="00601EED" w:rsidRDefault="00E012A4" w:rsidP="008B0D12">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1205419,6</w:t>
            </w:r>
          </w:p>
        </w:tc>
        <w:tc>
          <w:tcPr>
            <w:tcW w:w="1560" w:type="dxa"/>
            <w:vAlign w:val="center"/>
          </w:tcPr>
          <w:p w:rsidR="00E012A4" w:rsidRPr="00601EED" w:rsidRDefault="00E012A4" w:rsidP="008B0D12">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800025,6</w:t>
            </w:r>
          </w:p>
        </w:tc>
        <w:tc>
          <w:tcPr>
            <w:tcW w:w="1495" w:type="dxa"/>
            <w:vAlign w:val="center"/>
          </w:tcPr>
          <w:p w:rsidR="00E012A4" w:rsidRPr="00601EED" w:rsidRDefault="00E012A4" w:rsidP="008B0D12">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680021,76</w:t>
            </w:r>
          </w:p>
        </w:tc>
      </w:tr>
      <w:tr w:rsidR="002C6A2F" w:rsidRPr="00601EED" w:rsidTr="005E5EA0">
        <w:trPr>
          <w:trHeight w:val="301"/>
        </w:trPr>
        <w:tc>
          <w:tcPr>
            <w:tcW w:w="2976" w:type="dxa"/>
            <w:gridSpan w:val="2"/>
            <w:shd w:val="clear" w:color="auto" w:fill="auto"/>
            <w:vAlign w:val="center"/>
          </w:tcPr>
          <w:p w:rsidR="00E012A4" w:rsidRPr="00352431" w:rsidRDefault="00E012A4" w:rsidP="008B0D12">
            <w:pPr>
              <w:pStyle w:val="Default"/>
              <w:spacing w:before="20" w:after="20" w:line="240" w:lineRule="auto"/>
              <w:rPr>
                <w:rFonts w:ascii="Times New Roman" w:hAnsi="Times New Roman" w:cs="Times New Roman"/>
                <w:color w:val="auto"/>
                <w:sz w:val="18"/>
                <w:szCs w:val="18"/>
              </w:rPr>
            </w:pPr>
            <w:r w:rsidRPr="00352431">
              <w:rPr>
                <w:rFonts w:ascii="Times New Roman" w:hAnsi="Times New Roman" w:cs="Times New Roman"/>
                <w:color w:val="auto"/>
                <w:sz w:val="18"/>
                <w:szCs w:val="18"/>
              </w:rPr>
              <w:t>Modernizacja oczyszczalni ścieków w Jeżowem</w:t>
            </w:r>
            <w:r w:rsidR="00D872F6" w:rsidRPr="00352431">
              <w:rPr>
                <w:rFonts w:ascii="Times New Roman" w:hAnsi="Times New Roman" w:cs="Times New Roman"/>
                <w:color w:val="auto"/>
                <w:sz w:val="18"/>
                <w:szCs w:val="18"/>
              </w:rPr>
              <w:t>.</w:t>
            </w:r>
          </w:p>
        </w:tc>
        <w:tc>
          <w:tcPr>
            <w:tcW w:w="3544" w:type="dxa"/>
            <w:vAlign w:val="center"/>
          </w:tcPr>
          <w:p w:rsidR="00E012A4" w:rsidRPr="00601EED" w:rsidRDefault="00E012A4" w:rsidP="008B0D12">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 xml:space="preserve">Cele nadrzędnym projektu jest poprawa jakości i zapobieganie degradacji środowiska naturalnego na obszarze gminy Jeżowe, </w:t>
            </w:r>
            <w:r w:rsidRPr="00601EED">
              <w:rPr>
                <w:rFonts w:ascii="Times New Roman" w:hAnsi="Times New Roman" w:cs="Times New Roman"/>
                <w:sz w:val="18"/>
                <w:szCs w:val="18"/>
              </w:rPr>
              <w:lastRenderedPageBreak/>
              <w:t>w szczególności w zakresie ograniczenia zanieczyszczeń wód i gleby.</w:t>
            </w:r>
          </w:p>
        </w:tc>
        <w:tc>
          <w:tcPr>
            <w:tcW w:w="1418" w:type="dxa"/>
            <w:shd w:val="clear" w:color="auto" w:fill="auto"/>
            <w:vAlign w:val="center"/>
          </w:tcPr>
          <w:p w:rsidR="00E012A4" w:rsidRPr="00601EED" w:rsidRDefault="00E012A4" w:rsidP="008B0D12">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lastRenderedPageBreak/>
              <w:t>Gmina Jeżowe</w:t>
            </w:r>
          </w:p>
        </w:tc>
        <w:tc>
          <w:tcPr>
            <w:tcW w:w="1417" w:type="dxa"/>
            <w:vAlign w:val="center"/>
          </w:tcPr>
          <w:p w:rsidR="00E012A4" w:rsidRPr="00601EED" w:rsidRDefault="00E012A4" w:rsidP="008B0D12">
            <w:pPr>
              <w:spacing w:before="20" w:after="20" w:line="240" w:lineRule="auto"/>
              <w:jc w:val="left"/>
              <w:rPr>
                <w:sz w:val="18"/>
                <w:szCs w:val="18"/>
              </w:rPr>
            </w:pPr>
            <w:r w:rsidRPr="00601EED">
              <w:rPr>
                <w:sz w:val="18"/>
                <w:szCs w:val="18"/>
              </w:rPr>
              <w:t>2018-07-16 - 2019-12-21</w:t>
            </w:r>
          </w:p>
        </w:tc>
        <w:tc>
          <w:tcPr>
            <w:tcW w:w="1559" w:type="dxa"/>
            <w:vAlign w:val="center"/>
          </w:tcPr>
          <w:p w:rsidR="00E012A4" w:rsidRPr="00601EED" w:rsidRDefault="00E012A4" w:rsidP="008B0D12">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12651903</w:t>
            </w:r>
          </w:p>
        </w:tc>
        <w:tc>
          <w:tcPr>
            <w:tcW w:w="1560" w:type="dxa"/>
            <w:vAlign w:val="center"/>
          </w:tcPr>
          <w:p w:rsidR="00E012A4" w:rsidRPr="00601EED" w:rsidRDefault="00E012A4" w:rsidP="008B0D12">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9058050,04</w:t>
            </w:r>
          </w:p>
        </w:tc>
        <w:tc>
          <w:tcPr>
            <w:tcW w:w="1495" w:type="dxa"/>
            <w:vAlign w:val="center"/>
          </w:tcPr>
          <w:p w:rsidR="00E012A4" w:rsidRPr="00601EED" w:rsidRDefault="00E012A4" w:rsidP="008B0D12">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7699342,52</w:t>
            </w:r>
          </w:p>
        </w:tc>
      </w:tr>
      <w:tr w:rsidR="002C6A2F" w:rsidRPr="00601EED" w:rsidTr="005E5EA0">
        <w:trPr>
          <w:trHeight w:val="301"/>
        </w:trPr>
        <w:tc>
          <w:tcPr>
            <w:tcW w:w="2976" w:type="dxa"/>
            <w:gridSpan w:val="2"/>
            <w:shd w:val="clear" w:color="auto" w:fill="auto"/>
            <w:vAlign w:val="center"/>
          </w:tcPr>
          <w:p w:rsidR="00E012A4" w:rsidRPr="00352431" w:rsidRDefault="00E012A4" w:rsidP="008B0D12">
            <w:pPr>
              <w:pStyle w:val="Default"/>
              <w:spacing w:before="20" w:after="20" w:line="240" w:lineRule="auto"/>
              <w:rPr>
                <w:rFonts w:ascii="Times New Roman" w:hAnsi="Times New Roman" w:cs="Times New Roman"/>
                <w:color w:val="auto"/>
                <w:sz w:val="18"/>
                <w:szCs w:val="18"/>
              </w:rPr>
            </w:pPr>
            <w:r w:rsidRPr="00352431">
              <w:rPr>
                <w:rFonts w:ascii="Times New Roman" w:hAnsi="Times New Roman" w:cs="Times New Roman"/>
                <w:color w:val="auto"/>
                <w:sz w:val="18"/>
                <w:szCs w:val="18"/>
              </w:rPr>
              <w:lastRenderedPageBreak/>
              <w:t>Modernizacja oczyszczalni ścieków w m. Nowy Kamień oraz rozbudowa i przebudowa sieci kanalizacji sanitarnej na terenie gminy Kamień</w:t>
            </w:r>
            <w:r w:rsidR="00D872F6" w:rsidRPr="00352431">
              <w:rPr>
                <w:rFonts w:ascii="Times New Roman" w:hAnsi="Times New Roman" w:cs="Times New Roman"/>
                <w:color w:val="auto"/>
                <w:sz w:val="18"/>
                <w:szCs w:val="18"/>
              </w:rPr>
              <w:t>.</w:t>
            </w:r>
          </w:p>
        </w:tc>
        <w:tc>
          <w:tcPr>
            <w:tcW w:w="3544" w:type="dxa"/>
            <w:vAlign w:val="center"/>
          </w:tcPr>
          <w:p w:rsidR="00E012A4" w:rsidRPr="00601EED" w:rsidRDefault="00E012A4" w:rsidP="008B0D12">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Przedmiotem projektu będzie modernizacja oczyszczalni ścieków w m. Nowy Kamień oraz rozbudowa i przebudowa 2,600 km sieci kanalizacyjnej na terenie gminy Kamień.</w:t>
            </w:r>
          </w:p>
        </w:tc>
        <w:tc>
          <w:tcPr>
            <w:tcW w:w="1418" w:type="dxa"/>
            <w:shd w:val="clear" w:color="auto" w:fill="auto"/>
            <w:vAlign w:val="center"/>
          </w:tcPr>
          <w:p w:rsidR="00E012A4" w:rsidRPr="00601EED" w:rsidRDefault="00E012A4" w:rsidP="008B0D12">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Gmina Kamień</w:t>
            </w:r>
          </w:p>
        </w:tc>
        <w:tc>
          <w:tcPr>
            <w:tcW w:w="1417" w:type="dxa"/>
            <w:vAlign w:val="center"/>
          </w:tcPr>
          <w:p w:rsidR="00E012A4" w:rsidRPr="00601EED" w:rsidRDefault="00E012A4" w:rsidP="008B0D12">
            <w:pPr>
              <w:spacing w:before="20" w:after="20" w:line="240" w:lineRule="auto"/>
              <w:jc w:val="left"/>
              <w:rPr>
                <w:sz w:val="18"/>
                <w:szCs w:val="18"/>
              </w:rPr>
            </w:pPr>
            <w:r w:rsidRPr="00601EED">
              <w:rPr>
                <w:sz w:val="18"/>
                <w:szCs w:val="18"/>
              </w:rPr>
              <w:t>2016-09-22 - 2017-12-15</w:t>
            </w:r>
          </w:p>
        </w:tc>
        <w:tc>
          <w:tcPr>
            <w:tcW w:w="1559" w:type="dxa"/>
            <w:vAlign w:val="center"/>
          </w:tcPr>
          <w:p w:rsidR="00E012A4" w:rsidRPr="00601EED" w:rsidRDefault="00E012A4" w:rsidP="008B0D12">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2545668</w:t>
            </w:r>
          </w:p>
        </w:tc>
        <w:tc>
          <w:tcPr>
            <w:tcW w:w="1560" w:type="dxa"/>
            <w:vAlign w:val="center"/>
          </w:tcPr>
          <w:p w:rsidR="00E012A4" w:rsidRPr="00601EED" w:rsidRDefault="00E012A4" w:rsidP="008B0D12">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1912035,64</w:t>
            </w:r>
          </w:p>
        </w:tc>
        <w:tc>
          <w:tcPr>
            <w:tcW w:w="1495" w:type="dxa"/>
            <w:vAlign w:val="center"/>
          </w:tcPr>
          <w:p w:rsidR="00E012A4" w:rsidRPr="00601EED" w:rsidRDefault="00E012A4" w:rsidP="008B0D12">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1625230,29</w:t>
            </w:r>
          </w:p>
        </w:tc>
      </w:tr>
      <w:tr w:rsidR="002C6A2F" w:rsidRPr="00601EED" w:rsidTr="005E5EA0">
        <w:trPr>
          <w:trHeight w:val="301"/>
        </w:trPr>
        <w:tc>
          <w:tcPr>
            <w:tcW w:w="2976" w:type="dxa"/>
            <w:gridSpan w:val="2"/>
            <w:shd w:val="clear" w:color="auto" w:fill="auto"/>
            <w:vAlign w:val="center"/>
          </w:tcPr>
          <w:p w:rsidR="00E012A4" w:rsidRPr="00352431" w:rsidRDefault="00E012A4" w:rsidP="008B0D12">
            <w:pPr>
              <w:pStyle w:val="Default"/>
              <w:spacing w:before="20" w:after="20" w:line="240" w:lineRule="auto"/>
              <w:rPr>
                <w:rFonts w:ascii="Times New Roman" w:hAnsi="Times New Roman" w:cs="Times New Roman"/>
                <w:color w:val="auto"/>
                <w:sz w:val="18"/>
                <w:szCs w:val="18"/>
              </w:rPr>
            </w:pPr>
            <w:r w:rsidRPr="00352431">
              <w:rPr>
                <w:rFonts w:ascii="Times New Roman" w:hAnsi="Times New Roman" w:cs="Times New Roman"/>
                <w:color w:val="auto"/>
                <w:sz w:val="18"/>
                <w:szCs w:val="18"/>
              </w:rPr>
              <w:t>Poprawa gospodarki ściekowej na terenie gminy Padew Narodowa</w:t>
            </w:r>
            <w:r w:rsidR="00601EED" w:rsidRPr="00352431">
              <w:rPr>
                <w:rFonts w:ascii="Times New Roman" w:hAnsi="Times New Roman" w:cs="Times New Roman"/>
                <w:color w:val="auto"/>
                <w:sz w:val="18"/>
                <w:szCs w:val="18"/>
              </w:rPr>
              <w:t>.</w:t>
            </w:r>
          </w:p>
        </w:tc>
        <w:tc>
          <w:tcPr>
            <w:tcW w:w="3544" w:type="dxa"/>
            <w:vAlign w:val="center"/>
          </w:tcPr>
          <w:p w:rsidR="00E012A4" w:rsidRPr="00601EED" w:rsidRDefault="00E012A4" w:rsidP="008B0D12">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Głównym celem projektu jest poprawa gospodarki ściekowej na terenie gminy Padew Narodowa m.in. poprzez rozbudowę i przebudowę oczyszczalni ścieków wraz z wyposażeniem, remont zbiorników istniejących przepompowni, wymianę rurociągu tłocznego wraz z przebudową przepompowni ścieków, rozbudowę sieci kanalizacyjnej wodociągowej na terenie Gminy Padew Narodowa.</w:t>
            </w:r>
          </w:p>
        </w:tc>
        <w:tc>
          <w:tcPr>
            <w:tcW w:w="1418" w:type="dxa"/>
            <w:shd w:val="clear" w:color="auto" w:fill="auto"/>
            <w:vAlign w:val="center"/>
          </w:tcPr>
          <w:p w:rsidR="00E012A4" w:rsidRPr="00601EED" w:rsidRDefault="00E012A4" w:rsidP="008B0D12">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Gmina Padew Narodowa</w:t>
            </w:r>
          </w:p>
        </w:tc>
        <w:tc>
          <w:tcPr>
            <w:tcW w:w="1417" w:type="dxa"/>
            <w:vAlign w:val="center"/>
          </w:tcPr>
          <w:p w:rsidR="00E012A4" w:rsidRPr="00601EED" w:rsidRDefault="00E012A4" w:rsidP="008B0D12">
            <w:pPr>
              <w:spacing w:before="20" w:after="20" w:line="240" w:lineRule="auto"/>
              <w:jc w:val="left"/>
              <w:rPr>
                <w:sz w:val="18"/>
                <w:szCs w:val="18"/>
              </w:rPr>
            </w:pPr>
            <w:r w:rsidRPr="00601EED">
              <w:rPr>
                <w:sz w:val="18"/>
                <w:szCs w:val="18"/>
              </w:rPr>
              <w:t>2016-08-24 - 2018-12-31</w:t>
            </w:r>
          </w:p>
        </w:tc>
        <w:tc>
          <w:tcPr>
            <w:tcW w:w="1559" w:type="dxa"/>
            <w:vAlign w:val="center"/>
          </w:tcPr>
          <w:p w:rsidR="00E012A4" w:rsidRPr="00601EED" w:rsidRDefault="00E012A4" w:rsidP="008B0D12">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15242263,87</w:t>
            </w:r>
          </w:p>
        </w:tc>
        <w:tc>
          <w:tcPr>
            <w:tcW w:w="1560" w:type="dxa"/>
            <w:vAlign w:val="center"/>
          </w:tcPr>
          <w:p w:rsidR="00E012A4" w:rsidRPr="00601EED" w:rsidRDefault="00E012A4" w:rsidP="008B0D12">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10911076,02</w:t>
            </w:r>
          </w:p>
        </w:tc>
        <w:tc>
          <w:tcPr>
            <w:tcW w:w="1495" w:type="dxa"/>
            <w:vAlign w:val="center"/>
          </w:tcPr>
          <w:p w:rsidR="00E012A4" w:rsidRPr="00601EED" w:rsidRDefault="00E012A4" w:rsidP="008B0D12">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9274414,61</w:t>
            </w:r>
          </w:p>
        </w:tc>
      </w:tr>
      <w:tr w:rsidR="002C6A2F" w:rsidRPr="00601EED" w:rsidTr="005E5EA0">
        <w:trPr>
          <w:trHeight w:val="301"/>
        </w:trPr>
        <w:tc>
          <w:tcPr>
            <w:tcW w:w="2976" w:type="dxa"/>
            <w:gridSpan w:val="2"/>
            <w:shd w:val="clear" w:color="auto" w:fill="auto"/>
            <w:vAlign w:val="center"/>
          </w:tcPr>
          <w:p w:rsidR="00E012A4" w:rsidRPr="00352431" w:rsidRDefault="00E012A4" w:rsidP="008B0D12">
            <w:pPr>
              <w:pStyle w:val="Default"/>
              <w:spacing w:before="20" w:after="20" w:line="240" w:lineRule="auto"/>
              <w:rPr>
                <w:rFonts w:ascii="Times New Roman" w:hAnsi="Times New Roman" w:cs="Times New Roman"/>
                <w:color w:val="auto"/>
                <w:sz w:val="18"/>
                <w:szCs w:val="18"/>
              </w:rPr>
            </w:pPr>
            <w:r w:rsidRPr="00352431">
              <w:rPr>
                <w:rFonts w:ascii="Times New Roman" w:hAnsi="Times New Roman" w:cs="Times New Roman"/>
                <w:color w:val="auto"/>
                <w:sz w:val="18"/>
                <w:szCs w:val="18"/>
              </w:rPr>
              <w:t>Poprawa funkcjonowania gospodarki ściekowej w aglomeracji Rudnik nad Sanem poprzez modernizację oczyszczalni ścieków i rozbudowę kanalizacji sanitarnej</w:t>
            </w:r>
            <w:r w:rsidR="00D872F6" w:rsidRPr="00352431">
              <w:rPr>
                <w:rFonts w:ascii="Times New Roman" w:hAnsi="Times New Roman" w:cs="Times New Roman"/>
                <w:color w:val="auto"/>
                <w:sz w:val="18"/>
                <w:szCs w:val="18"/>
              </w:rPr>
              <w:t>.</w:t>
            </w:r>
          </w:p>
        </w:tc>
        <w:tc>
          <w:tcPr>
            <w:tcW w:w="3544" w:type="dxa"/>
            <w:vAlign w:val="center"/>
          </w:tcPr>
          <w:p w:rsidR="00E012A4" w:rsidRPr="00601EED" w:rsidRDefault="00E012A4" w:rsidP="008B0D12">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Celem strategicznym projektu jest poprawa stanu środowiska naturalnego i podniesienie jakości życia mieszkańców na obszarze Gminy i Miasta Rudnik nad Sanem. Przedmiotem podejmowanego projektu jest przebudowa z rozbudową oczyszczalni ścieków w Rudniku nad Sanem wraz z wymaganymi instalacjami i urządzeniami, a</w:t>
            </w:r>
            <w:r w:rsidR="00D872F6" w:rsidRPr="00601EED">
              <w:rPr>
                <w:rFonts w:ascii="Times New Roman" w:hAnsi="Times New Roman" w:cs="Times New Roman"/>
                <w:sz w:val="18"/>
                <w:szCs w:val="18"/>
              </w:rPr>
              <w:t> </w:t>
            </w:r>
            <w:r w:rsidRPr="00601EED">
              <w:rPr>
                <w:rFonts w:ascii="Times New Roman" w:hAnsi="Times New Roman" w:cs="Times New Roman"/>
                <w:sz w:val="18"/>
                <w:szCs w:val="18"/>
              </w:rPr>
              <w:t>także rozbudowa sieci kanalizacji sanitarnej.</w:t>
            </w:r>
          </w:p>
        </w:tc>
        <w:tc>
          <w:tcPr>
            <w:tcW w:w="1418" w:type="dxa"/>
            <w:shd w:val="clear" w:color="auto" w:fill="auto"/>
            <w:vAlign w:val="center"/>
          </w:tcPr>
          <w:p w:rsidR="00E012A4" w:rsidRPr="00601EED" w:rsidRDefault="00E012A4" w:rsidP="008B0D12">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Gmina i miasto Rudnik nad Sanem</w:t>
            </w:r>
          </w:p>
        </w:tc>
        <w:tc>
          <w:tcPr>
            <w:tcW w:w="1417" w:type="dxa"/>
            <w:vAlign w:val="center"/>
          </w:tcPr>
          <w:p w:rsidR="00E012A4" w:rsidRPr="00601EED" w:rsidRDefault="00E012A4" w:rsidP="008B0D12">
            <w:pPr>
              <w:spacing w:before="20" w:after="20" w:line="240" w:lineRule="auto"/>
              <w:jc w:val="left"/>
              <w:rPr>
                <w:sz w:val="18"/>
                <w:szCs w:val="18"/>
              </w:rPr>
            </w:pPr>
            <w:r w:rsidRPr="00601EED">
              <w:rPr>
                <w:sz w:val="18"/>
                <w:szCs w:val="18"/>
              </w:rPr>
              <w:t>2017-03-28 - 2018-10-26</w:t>
            </w:r>
          </w:p>
        </w:tc>
        <w:tc>
          <w:tcPr>
            <w:tcW w:w="1559" w:type="dxa"/>
            <w:vAlign w:val="center"/>
          </w:tcPr>
          <w:p w:rsidR="00E012A4" w:rsidRPr="00601EED" w:rsidRDefault="00E012A4" w:rsidP="008B0D12">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11358321,84</w:t>
            </w:r>
          </w:p>
        </w:tc>
        <w:tc>
          <w:tcPr>
            <w:tcW w:w="1560" w:type="dxa"/>
            <w:vAlign w:val="center"/>
          </w:tcPr>
          <w:p w:rsidR="00E012A4" w:rsidRPr="00601EED" w:rsidRDefault="00E012A4" w:rsidP="008B0D12">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8647571,47</w:t>
            </w:r>
          </w:p>
        </w:tc>
        <w:tc>
          <w:tcPr>
            <w:tcW w:w="1495" w:type="dxa"/>
            <w:vAlign w:val="center"/>
          </w:tcPr>
          <w:p w:rsidR="00E012A4" w:rsidRPr="00601EED" w:rsidRDefault="00E012A4" w:rsidP="008B0D12">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7350435,73</w:t>
            </w:r>
          </w:p>
        </w:tc>
      </w:tr>
      <w:tr w:rsidR="002C6A2F" w:rsidRPr="00601EED" w:rsidTr="005E5EA0">
        <w:trPr>
          <w:trHeight w:val="301"/>
        </w:trPr>
        <w:tc>
          <w:tcPr>
            <w:tcW w:w="2976" w:type="dxa"/>
            <w:gridSpan w:val="2"/>
            <w:shd w:val="clear" w:color="auto" w:fill="auto"/>
            <w:vAlign w:val="center"/>
          </w:tcPr>
          <w:p w:rsidR="00E012A4" w:rsidRPr="00352431" w:rsidRDefault="00E012A4" w:rsidP="008B0D12">
            <w:pPr>
              <w:pStyle w:val="Default"/>
              <w:spacing w:before="20" w:after="20" w:line="240" w:lineRule="auto"/>
              <w:rPr>
                <w:rFonts w:ascii="Times New Roman" w:hAnsi="Times New Roman" w:cs="Times New Roman"/>
                <w:color w:val="auto"/>
                <w:sz w:val="18"/>
                <w:szCs w:val="18"/>
              </w:rPr>
            </w:pPr>
            <w:r w:rsidRPr="00352431">
              <w:rPr>
                <w:rFonts w:ascii="Times New Roman" w:hAnsi="Times New Roman" w:cs="Times New Roman"/>
                <w:color w:val="auto"/>
                <w:sz w:val="18"/>
                <w:szCs w:val="18"/>
              </w:rPr>
              <w:t>Poprawa gospodarki ściekowej na terenie Dębicko-Ropczyckiego Obszaru Funkcjonalnego – etap I</w:t>
            </w:r>
            <w:r w:rsidR="00D872F6" w:rsidRPr="00352431">
              <w:rPr>
                <w:rFonts w:ascii="Times New Roman" w:hAnsi="Times New Roman" w:cs="Times New Roman"/>
                <w:color w:val="auto"/>
                <w:sz w:val="18"/>
                <w:szCs w:val="18"/>
              </w:rPr>
              <w:t>.</w:t>
            </w:r>
          </w:p>
        </w:tc>
        <w:tc>
          <w:tcPr>
            <w:tcW w:w="3544" w:type="dxa"/>
            <w:vAlign w:val="center"/>
          </w:tcPr>
          <w:p w:rsidR="00E012A4" w:rsidRPr="00601EED" w:rsidRDefault="00E012A4" w:rsidP="008B0D12">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Celem projektu pn. „Poprawa gospodarki ściekowej na terenie Dębicko-Ropczyckiego Obszaru Funkcjonalnego – etap I” jest kompleksowe rozwiązanie problemów związanych z ochroną środowiska naturalnego w szczególności jakości wód powierzchniowych i podziemnych gmin, gleb oraz naturalnych ekosystemów powodowanych niedostatkami w infrastrukturze kanalizacyjnej na terenie Gmin Żyraków i Dębica. Koszty kwalifikowane obejmują następujące zadania:</w:t>
            </w:r>
          </w:p>
        </w:tc>
        <w:tc>
          <w:tcPr>
            <w:tcW w:w="1418" w:type="dxa"/>
            <w:shd w:val="clear" w:color="auto" w:fill="auto"/>
            <w:vAlign w:val="center"/>
          </w:tcPr>
          <w:p w:rsidR="00E012A4" w:rsidRPr="00601EED" w:rsidRDefault="00E012A4" w:rsidP="008B0D12">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Gmina Żyraków</w:t>
            </w:r>
          </w:p>
        </w:tc>
        <w:tc>
          <w:tcPr>
            <w:tcW w:w="1417" w:type="dxa"/>
            <w:vAlign w:val="center"/>
          </w:tcPr>
          <w:p w:rsidR="00E012A4" w:rsidRPr="00601EED" w:rsidRDefault="00E012A4" w:rsidP="008B0D12">
            <w:pPr>
              <w:spacing w:before="20" w:after="20" w:line="240" w:lineRule="auto"/>
              <w:jc w:val="left"/>
              <w:rPr>
                <w:sz w:val="18"/>
                <w:szCs w:val="18"/>
              </w:rPr>
            </w:pPr>
            <w:r w:rsidRPr="00601EED">
              <w:rPr>
                <w:sz w:val="18"/>
                <w:szCs w:val="18"/>
              </w:rPr>
              <w:t xml:space="preserve">2017-08-01- </w:t>
            </w:r>
            <w:r w:rsidRPr="00352431">
              <w:rPr>
                <w:sz w:val="18"/>
                <w:szCs w:val="18"/>
              </w:rPr>
              <w:t>2019-03-29</w:t>
            </w:r>
          </w:p>
        </w:tc>
        <w:tc>
          <w:tcPr>
            <w:tcW w:w="1559" w:type="dxa"/>
            <w:vAlign w:val="center"/>
          </w:tcPr>
          <w:p w:rsidR="00E012A4" w:rsidRPr="00601EED" w:rsidRDefault="00E012A4" w:rsidP="008B0D12">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18421326,58</w:t>
            </w:r>
          </w:p>
        </w:tc>
        <w:tc>
          <w:tcPr>
            <w:tcW w:w="1560" w:type="dxa"/>
            <w:vAlign w:val="center"/>
          </w:tcPr>
          <w:p w:rsidR="00E012A4" w:rsidRPr="00601EED" w:rsidRDefault="00E012A4" w:rsidP="008B0D12">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14404368,66</w:t>
            </w:r>
          </w:p>
        </w:tc>
        <w:tc>
          <w:tcPr>
            <w:tcW w:w="1495" w:type="dxa"/>
            <w:vAlign w:val="center"/>
          </w:tcPr>
          <w:p w:rsidR="00E012A4" w:rsidRPr="00601EED" w:rsidRDefault="00E012A4" w:rsidP="008B0D12">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10083058,05</w:t>
            </w:r>
          </w:p>
        </w:tc>
      </w:tr>
      <w:tr w:rsidR="002C6A2F" w:rsidRPr="00601EED" w:rsidTr="005E5EA0">
        <w:trPr>
          <w:trHeight w:val="301"/>
        </w:trPr>
        <w:tc>
          <w:tcPr>
            <w:tcW w:w="2976" w:type="dxa"/>
            <w:gridSpan w:val="2"/>
            <w:shd w:val="clear" w:color="auto" w:fill="auto"/>
            <w:vAlign w:val="center"/>
          </w:tcPr>
          <w:p w:rsidR="00E012A4" w:rsidRPr="00352431" w:rsidRDefault="00E012A4" w:rsidP="008B0D12">
            <w:pPr>
              <w:pStyle w:val="Default"/>
              <w:spacing w:before="20" w:after="20" w:line="240" w:lineRule="auto"/>
              <w:rPr>
                <w:rFonts w:ascii="Times New Roman" w:hAnsi="Times New Roman" w:cs="Times New Roman"/>
                <w:color w:val="auto"/>
                <w:sz w:val="18"/>
                <w:szCs w:val="18"/>
              </w:rPr>
            </w:pPr>
            <w:r w:rsidRPr="00352431">
              <w:rPr>
                <w:rFonts w:ascii="Times New Roman" w:hAnsi="Times New Roman" w:cs="Times New Roman"/>
                <w:color w:val="auto"/>
                <w:sz w:val="18"/>
                <w:szCs w:val="18"/>
              </w:rPr>
              <w:t>Poprawa gospodarki ściekowej w Gminie Radomyśl Wielki</w:t>
            </w:r>
            <w:r w:rsidR="00D872F6" w:rsidRPr="00352431">
              <w:rPr>
                <w:rFonts w:ascii="Times New Roman" w:hAnsi="Times New Roman" w:cs="Times New Roman"/>
                <w:color w:val="auto"/>
                <w:sz w:val="18"/>
                <w:szCs w:val="18"/>
              </w:rPr>
              <w:t>.</w:t>
            </w:r>
          </w:p>
        </w:tc>
        <w:tc>
          <w:tcPr>
            <w:tcW w:w="3544" w:type="dxa"/>
            <w:vAlign w:val="center"/>
          </w:tcPr>
          <w:p w:rsidR="00E012A4" w:rsidRPr="00601EED" w:rsidRDefault="00A53356" w:rsidP="008B0D12">
            <w:pPr>
              <w:pStyle w:val="Default"/>
              <w:spacing w:before="20" w:after="20" w:line="240" w:lineRule="auto"/>
              <w:rPr>
                <w:rFonts w:ascii="Times New Roman" w:hAnsi="Times New Roman" w:cs="Times New Roman"/>
                <w:sz w:val="18"/>
                <w:szCs w:val="18"/>
              </w:rPr>
            </w:pPr>
            <w:r>
              <w:rPr>
                <w:rFonts w:ascii="Times New Roman" w:hAnsi="Times New Roman" w:cs="Times New Roman"/>
                <w:sz w:val="18"/>
                <w:szCs w:val="18"/>
              </w:rPr>
              <w:t>R</w:t>
            </w:r>
            <w:r w:rsidR="00E012A4" w:rsidRPr="00601EED">
              <w:rPr>
                <w:rFonts w:ascii="Times New Roman" w:hAnsi="Times New Roman" w:cs="Times New Roman"/>
                <w:sz w:val="18"/>
                <w:szCs w:val="18"/>
              </w:rPr>
              <w:t xml:space="preserve">ozbudowa istniejącej oczyszczalni ścieków sanitarnych w Partyni o jednokomorowy żelbetowy zbiornik uśredniający z przegrodami . Podłączony będzie do </w:t>
            </w:r>
            <w:r w:rsidR="00E012A4" w:rsidRPr="00601EED">
              <w:rPr>
                <w:rFonts w:ascii="Times New Roman" w:hAnsi="Times New Roman" w:cs="Times New Roman"/>
                <w:sz w:val="18"/>
                <w:szCs w:val="18"/>
              </w:rPr>
              <w:lastRenderedPageBreak/>
              <w:t>istniejącego systemu sterowania pracą oczyszczalni.</w:t>
            </w:r>
          </w:p>
        </w:tc>
        <w:tc>
          <w:tcPr>
            <w:tcW w:w="1418" w:type="dxa"/>
            <w:shd w:val="clear" w:color="auto" w:fill="auto"/>
            <w:vAlign w:val="center"/>
          </w:tcPr>
          <w:p w:rsidR="00E012A4" w:rsidRPr="00601EED" w:rsidRDefault="00E012A4" w:rsidP="008B0D12">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lastRenderedPageBreak/>
              <w:t>Gmina Radomyśl Wielki</w:t>
            </w:r>
          </w:p>
        </w:tc>
        <w:tc>
          <w:tcPr>
            <w:tcW w:w="1417" w:type="dxa"/>
            <w:vAlign w:val="center"/>
          </w:tcPr>
          <w:p w:rsidR="00E012A4" w:rsidRPr="00601EED" w:rsidRDefault="00E012A4" w:rsidP="008B0D12">
            <w:pPr>
              <w:spacing w:before="20" w:after="20" w:line="240" w:lineRule="auto"/>
              <w:jc w:val="left"/>
              <w:rPr>
                <w:sz w:val="18"/>
                <w:szCs w:val="18"/>
              </w:rPr>
            </w:pPr>
            <w:r w:rsidRPr="00601EED">
              <w:rPr>
                <w:sz w:val="18"/>
                <w:szCs w:val="18"/>
              </w:rPr>
              <w:t>2018-10-03 - 2020-09-30</w:t>
            </w:r>
          </w:p>
        </w:tc>
        <w:tc>
          <w:tcPr>
            <w:tcW w:w="1559" w:type="dxa"/>
            <w:vAlign w:val="center"/>
          </w:tcPr>
          <w:p w:rsidR="00E012A4" w:rsidRPr="00601EED" w:rsidRDefault="00E012A4" w:rsidP="008B0D12">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24087916,06</w:t>
            </w:r>
          </w:p>
        </w:tc>
        <w:tc>
          <w:tcPr>
            <w:tcW w:w="1560" w:type="dxa"/>
            <w:vAlign w:val="center"/>
          </w:tcPr>
          <w:p w:rsidR="00E012A4" w:rsidRPr="00601EED" w:rsidRDefault="00E012A4" w:rsidP="008B0D12">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12023321,81</w:t>
            </w:r>
          </w:p>
        </w:tc>
        <w:tc>
          <w:tcPr>
            <w:tcW w:w="1495" w:type="dxa"/>
            <w:vAlign w:val="center"/>
          </w:tcPr>
          <w:p w:rsidR="00E012A4" w:rsidRPr="00601EED" w:rsidRDefault="00E012A4" w:rsidP="008B0D12">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10219823,51</w:t>
            </w:r>
          </w:p>
        </w:tc>
      </w:tr>
      <w:tr w:rsidR="002C6A2F" w:rsidRPr="00601EED" w:rsidTr="005E5EA0">
        <w:trPr>
          <w:trHeight w:val="301"/>
        </w:trPr>
        <w:tc>
          <w:tcPr>
            <w:tcW w:w="2976" w:type="dxa"/>
            <w:gridSpan w:val="2"/>
            <w:shd w:val="clear" w:color="auto" w:fill="auto"/>
            <w:vAlign w:val="center"/>
          </w:tcPr>
          <w:p w:rsidR="00E012A4" w:rsidRPr="00352431" w:rsidRDefault="00E012A4" w:rsidP="008B0D12">
            <w:pPr>
              <w:pStyle w:val="Default"/>
              <w:spacing w:before="20" w:after="20" w:line="240" w:lineRule="auto"/>
              <w:rPr>
                <w:rFonts w:ascii="Times New Roman" w:hAnsi="Times New Roman" w:cs="Times New Roman"/>
                <w:color w:val="auto"/>
                <w:sz w:val="18"/>
                <w:szCs w:val="18"/>
              </w:rPr>
            </w:pPr>
            <w:r w:rsidRPr="00352431">
              <w:rPr>
                <w:rFonts w:ascii="Times New Roman" w:hAnsi="Times New Roman" w:cs="Times New Roman"/>
                <w:color w:val="auto"/>
                <w:sz w:val="18"/>
                <w:szCs w:val="18"/>
              </w:rPr>
              <w:lastRenderedPageBreak/>
              <w:t>Poprawa gospodarki wodnej w Gminie Hyżne, poprzez budowę wodociągu i ujęć wód podziemnych w miejscowości Szklary wraz z przebudową i rozbudową stacji uzdatniania wody w m. Dylągówka</w:t>
            </w:r>
            <w:r w:rsidR="00D872F6" w:rsidRPr="00352431">
              <w:rPr>
                <w:rFonts w:ascii="Times New Roman" w:hAnsi="Times New Roman" w:cs="Times New Roman"/>
                <w:color w:val="auto"/>
                <w:sz w:val="18"/>
                <w:szCs w:val="18"/>
              </w:rPr>
              <w:t>.</w:t>
            </w:r>
          </w:p>
        </w:tc>
        <w:tc>
          <w:tcPr>
            <w:tcW w:w="3544" w:type="dxa"/>
            <w:vAlign w:val="center"/>
          </w:tcPr>
          <w:p w:rsidR="00E012A4" w:rsidRPr="00601EED" w:rsidRDefault="00E012A4" w:rsidP="008B0D12">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Celem bezpośrednim projektu jest zwiększenie odsetka mieszkańców gminy Hyżne korzystających z systemu zaopatrzenia w wodę o wysokich parametrach fizyko-chemicznych i bakteriologicznych.</w:t>
            </w:r>
          </w:p>
        </w:tc>
        <w:tc>
          <w:tcPr>
            <w:tcW w:w="1418" w:type="dxa"/>
            <w:shd w:val="clear" w:color="auto" w:fill="auto"/>
            <w:vAlign w:val="center"/>
          </w:tcPr>
          <w:p w:rsidR="00E012A4" w:rsidRPr="00601EED" w:rsidRDefault="00E012A4" w:rsidP="008B0D12">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Gmina Hyżne</w:t>
            </w:r>
          </w:p>
        </w:tc>
        <w:tc>
          <w:tcPr>
            <w:tcW w:w="1417" w:type="dxa"/>
            <w:vAlign w:val="center"/>
          </w:tcPr>
          <w:p w:rsidR="00E012A4" w:rsidRPr="00601EED" w:rsidRDefault="00E012A4" w:rsidP="008B0D12">
            <w:pPr>
              <w:spacing w:before="20" w:after="20" w:line="240" w:lineRule="auto"/>
              <w:jc w:val="left"/>
              <w:rPr>
                <w:sz w:val="18"/>
                <w:szCs w:val="18"/>
              </w:rPr>
            </w:pPr>
            <w:r w:rsidRPr="00601EED">
              <w:rPr>
                <w:sz w:val="18"/>
                <w:szCs w:val="18"/>
              </w:rPr>
              <w:t xml:space="preserve">2018-07-23 - </w:t>
            </w:r>
            <w:r w:rsidRPr="00352431">
              <w:rPr>
                <w:sz w:val="18"/>
                <w:szCs w:val="18"/>
              </w:rPr>
              <w:t>2020-12-31</w:t>
            </w:r>
          </w:p>
        </w:tc>
        <w:tc>
          <w:tcPr>
            <w:tcW w:w="1559" w:type="dxa"/>
            <w:vAlign w:val="center"/>
          </w:tcPr>
          <w:p w:rsidR="00E012A4" w:rsidRPr="00601EED" w:rsidRDefault="00E012A4" w:rsidP="008B0D12">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2512237,98</w:t>
            </w:r>
          </w:p>
        </w:tc>
        <w:tc>
          <w:tcPr>
            <w:tcW w:w="1560" w:type="dxa"/>
            <w:vAlign w:val="center"/>
          </w:tcPr>
          <w:p w:rsidR="00E012A4" w:rsidRPr="00601EED" w:rsidRDefault="00E012A4" w:rsidP="008B0D12">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1892139,73</w:t>
            </w:r>
          </w:p>
        </w:tc>
        <w:tc>
          <w:tcPr>
            <w:tcW w:w="1495" w:type="dxa"/>
            <w:vAlign w:val="center"/>
          </w:tcPr>
          <w:p w:rsidR="00E012A4" w:rsidRPr="00601EED" w:rsidRDefault="00E012A4" w:rsidP="008B0D12">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1608318,75</w:t>
            </w:r>
          </w:p>
        </w:tc>
      </w:tr>
      <w:tr w:rsidR="002C6A2F" w:rsidRPr="00601EED" w:rsidTr="005E5EA0">
        <w:trPr>
          <w:trHeight w:val="301"/>
        </w:trPr>
        <w:tc>
          <w:tcPr>
            <w:tcW w:w="2976" w:type="dxa"/>
            <w:gridSpan w:val="2"/>
            <w:shd w:val="clear" w:color="auto" w:fill="auto"/>
            <w:vAlign w:val="center"/>
          </w:tcPr>
          <w:p w:rsidR="00E012A4" w:rsidRPr="00352431" w:rsidRDefault="00E012A4" w:rsidP="008B0D12">
            <w:pPr>
              <w:pStyle w:val="Default"/>
              <w:spacing w:before="20" w:after="20" w:line="240" w:lineRule="auto"/>
              <w:rPr>
                <w:rFonts w:ascii="Times New Roman" w:hAnsi="Times New Roman" w:cs="Times New Roman"/>
                <w:color w:val="auto"/>
                <w:sz w:val="18"/>
                <w:szCs w:val="18"/>
              </w:rPr>
            </w:pPr>
            <w:r w:rsidRPr="00352431">
              <w:rPr>
                <w:rFonts w:ascii="Times New Roman" w:hAnsi="Times New Roman" w:cs="Times New Roman"/>
                <w:color w:val="auto"/>
                <w:sz w:val="18"/>
                <w:szCs w:val="18"/>
              </w:rPr>
              <w:t>Poprawa gospodarki wodno-ściekowej w Gminie Gorzyce poprzez rozbudowę sieci kanalizacji sanitarnej na obszarze aglomeracji Gorzyce oraz przebudowę oczyszczalni ścieków w Gorzycach</w:t>
            </w:r>
            <w:r w:rsidR="00D872F6" w:rsidRPr="00352431">
              <w:rPr>
                <w:rFonts w:ascii="Times New Roman" w:hAnsi="Times New Roman" w:cs="Times New Roman"/>
                <w:color w:val="auto"/>
                <w:sz w:val="18"/>
                <w:szCs w:val="18"/>
              </w:rPr>
              <w:t>.</w:t>
            </w:r>
          </w:p>
        </w:tc>
        <w:tc>
          <w:tcPr>
            <w:tcW w:w="3544" w:type="dxa"/>
            <w:vAlign w:val="center"/>
          </w:tcPr>
          <w:p w:rsidR="00E012A4" w:rsidRPr="00601EED" w:rsidRDefault="00E012A4" w:rsidP="008B0D12">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Głównym celem projektu jest zwiększenie liczby ludności korzystającej z ulepszonego systemu oczyszczania ścieków komunalnych, zapewniającego podwyższone usuwanie biogenów. Cel zostanie osiągnięty poprzez do budowę 5,7 km sieci kanalizacyjnej (w tym 1,417 km niekwalifikowanej długości sieci) i przebudowę oczyszczani ścieków.</w:t>
            </w:r>
          </w:p>
        </w:tc>
        <w:tc>
          <w:tcPr>
            <w:tcW w:w="1418" w:type="dxa"/>
            <w:shd w:val="clear" w:color="auto" w:fill="auto"/>
            <w:vAlign w:val="center"/>
          </w:tcPr>
          <w:p w:rsidR="00E012A4" w:rsidRPr="00601EED" w:rsidRDefault="00E012A4" w:rsidP="008B0D12">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Gmina Gorzyce</w:t>
            </w:r>
          </w:p>
        </w:tc>
        <w:tc>
          <w:tcPr>
            <w:tcW w:w="1417" w:type="dxa"/>
            <w:vAlign w:val="center"/>
          </w:tcPr>
          <w:p w:rsidR="00E012A4" w:rsidRPr="00601EED" w:rsidRDefault="00E012A4" w:rsidP="008B0D12">
            <w:pPr>
              <w:spacing w:before="20" w:after="20" w:line="240" w:lineRule="auto"/>
              <w:jc w:val="left"/>
              <w:rPr>
                <w:sz w:val="18"/>
                <w:szCs w:val="18"/>
              </w:rPr>
            </w:pPr>
            <w:r w:rsidRPr="00601EED">
              <w:rPr>
                <w:sz w:val="18"/>
                <w:szCs w:val="18"/>
              </w:rPr>
              <w:t>2018-07-13 - 2019-10-31</w:t>
            </w:r>
          </w:p>
        </w:tc>
        <w:tc>
          <w:tcPr>
            <w:tcW w:w="1559" w:type="dxa"/>
            <w:vAlign w:val="center"/>
          </w:tcPr>
          <w:p w:rsidR="00E012A4" w:rsidRPr="00601EED" w:rsidRDefault="00E012A4" w:rsidP="008B0D12">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3961496,09</w:t>
            </w:r>
          </w:p>
        </w:tc>
        <w:tc>
          <w:tcPr>
            <w:tcW w:w="1560" w:type="dxa"/>
            <w:vAlign w:val="center"/>
          </w:tcPr>
          <w:p w:rsidR="00E012A4" w:rsidRPr="00601EED" w:rsidRDefault="00E012A4" w:rsidP="008B0D12">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2786262,6</w:t>
            </w:r>
          </w:p>
        </w:tc>
        <w:tc>
          <w:tcPr>
            <w:tcW w:w="1495" w:type="dxa"/>
            <w:vAlign w:val="center"/>
          </w:tcPr>
          <w:p w:rsidR="00E012A4" w:rsidRPr="00601EED" w:rsidRDefault="00E012A4" w:rsidP="008B0D12">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2368323,19</w:t>
            </w:r>
          </w:p>
        </w:tc>
      </w:tr>
      <w:tr w:rsidR="002C6A2F" w:rsidRPr="00601EED" w:rsidTr="005E5EA0">
        <w:trPr>
          <w:trHeight w:val="301"/>
        </w:trPr>
        <w:tc>
          <w:tcPr>
            <w:tcW w:w="2976" w:type="dxa"/>
            <w:gridSpan w:val="2"/>
            <w:shd w:val="clear" w:color="auto" w:fill="auto"/>
            <w:vAlign w:val="center"/>
          </w:tcPr>
          <w:p w:rsidR="00E012A4" w:rsidRPr="00352431" w:rsidRDefault="00E012A4" w:rsidP="008B0D12">
            <w:pPr>
              <w:pStyle w:val="Default"/>
              <w:spacing w:before="20" w:after="20" w:line="240" w:lineRule="auto"/>
              <w:rPr>
                <w:rFonts w:ascii="Times New Roman" w:hAnsi="Times New Roman" w:cs="Times New Roman"/>
                <w:color w:val="auto"/>
                <w:sz w:val="18"/>
                <w:szCs w:val="18"/>
              </w:rPr>
            </w:pPr>
            <w:r w:rsidRPr="00352431">
              <w:rPr>
                <w:rFonts w:ascii="Times New Roman" w:hAnsi="Times New Roman" w:cs="Times New Roman"/>
                <w:color w:val="auto"/>
                <w:sz w:val="18"/>
                <w:szCs w:val="18"/>
              </w:rPr>
              <w:t>Poprawa gospodarki wodno-ściekowej w Gminie Grębów</w:t>
            </w:r>
            <w:r w:rsidR="00D872F6" w:rsidRPr="00352431">
              <w:rPr>
                <w:rFonts w:ascii="Times New Roman" w:hAnsi="Times New Roman" w:cs="Times New Roman"/>
                <w:color w:val="auto"/>
                <w:sz w:val="18"/>
                <w:szCs w:val="18"/>
              </w:rPr>
              <w:t>.</w:t>
            </w:r>
          </w:p>
        </w:tc>
        <w:tc>
          <w:tcPr>
            <w:tcW w:w="3544" w:type="dxa"/>
            <w:vAlign w:val="center"/>
          </w:tcPr>
          <w:p w:rsidR="00E012A4" w:rsidRPr="00601EED" w:rsidRDefault="00E012A4" w:rsidP="008B0D12">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Celem niniejszej inwestycji jest poprawa gospodarki ściekowej w Gminie Grębów.</w:t>
            </w:r>
            <w:r w:rsidR="00A53356">
              <w:rPr>
                <w:rFonts w:ascii="Times New Roman" w:hAnsi="Times New Roman" w:cs="Times New Roman"/>
                <w:sz w:val="18"/>
                <w:szCs w:val="18"/>
              </w:rPr>
              <w:t xml:space="preserve"> </w:t>
            </w:r>
            <w:r w:rsidRPr="00601EED">
              <w:rPr>
                <w:rFonts w:ascii="Times New Roman" w:hAnsi="Times New Roman" w:cs="Times New Roman"/>
                <w:sz w:val="18"/>
                <w:szCs w:val="18"/>
              </w:rPr>
              <w:t>Cel ten jest wpisuje się w szerszy kontekst, ujęty w przywołanej strategii - Cel strategiczny A Podniesienie poziomu aktywności gospodarczej poprzez uzupełnienie, modernizację i kompleksowe zintegrowanie systemów infrastruktury technicznej oraz wsparcie rozwoju przedsiębiorczości.</w:t>
            </w:r>
          </w:p>
        </w:tc>
        <w:tc>
          <w:tcPr>
            <w:tcW w:w="1418" w:type="dxa"/>
            <w:shd w:val="clear" w:color="auto" w:fill="auto"/>
            <w:vAlign w:val="center"/>
          </w:tcPr>
          <w:p w:rsidR="00E012A4" w:rsidRPr="00601EED" w:rsidRDefault="00E012A4" w:rsidP="008B0D12">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Gmina Grębów</w:t>
            </w:r>
          </w:p>
        </w:tc>
        <w:tc>
          <w:tcPr>
            <w:tcW w:w="1417" w:type="dxa"/>
            <w:vAlign w:val="center"/>
          </w:tcPr>
          <w:p w:rsidR="00E012A4" w:rsidRPr="00601EED" w:rsidRDefault="00E012A4" w:rsidP="008B0D12">
            <w:pPr>
              <w:spacing w:before="20" w:after="20" w:line="240" w:lineRule="auto"/>
              <w:jc w:val="left"/>
              <w:rPr>
                <w:sz w:val="18"/>
                <w:szCs w:val="18"/>
              </w:rPr>
            </w:pPr>
            <w:r w:rsidRPr="00601EED">
              <w:rPr>
                <w:sz w:val="18"/>
                <w:szCs w:val="18"/>
              </w:rPr>
              <w:t>2017-11-30 - 2020-12-31</w:t>
            </w:r>
          </w:p>
        </w:tc>
        <w:tc>
          <w:tcPr>
            <w:tcW w:w="1559" w:type="dxa"/>
            <w:vAlign w:val="center"/>
          </w:tcPr>
          <w:p w:rsidR="00E012A4" w:rsidRPr="00601EED" w:rsidRDefault="00E012A4" w:rsidP="008B0D12">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18847883</w:t>
            </w:r>
          </w:p>
        </w:tc>
        <w:tc>
          <w:tcPr>
            <w:tcW w:w="1560" w:type="dxa"/>
            <w:vAlign w:val="center"/>
          </w:tcPr>
          <w:p w:rsidR="00E012A4" w:rsidRPr="00601EED" w:rsidRDefault="00E012A4" w:rsidP="008B0D12">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9115642,77</w:t>
            </w:r>
          </w:p>
        </w:tc>
        <w:tc>
          <w:tcPr>
            <w:tcW w:w="1495" w:type="dxa"/>
            <w:vAlign w:val="center"/>
          </w:tcPr>
          <w:p w:rsidR="00E012A4" w:rsidRPr="00601EED" w:rsidRDefault="00E012A4" w:rsidP="008B0D12">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7748296,34</w:t>
            </w:r>
          </w:p>
        </w:tc>
      </w:tr>
      <w:tr w:rsidR="002C6A2F" w:rsidRPr="00601EED" w:rsidTr="005E5EA0">
        <w:trPr>
          <w:trHeight w:val="301"/>
        </w:trPr>
        <w:tc>
          <w:tcPr>
            <w:tcW w:w="2976" w:type="dxa"/>
            <w:gridSpan w:val="2"/>
            <w:shd w:val="clear" w:color="auto" w:fill="auto"/>
            <w:vAlign w:val="center"/>
          </w:tcPr>
          <w:p w:rsidR="00E012A4" w:rsidRPr="00352431" w:rsidRDefault="00E012A4" w:rsidP="008B0D12">
            <w:pPr>
              <w:pStyle w:val="Default"/>
              <w:spacing w:before="20" w:after="20" w:line="240" w:lineRule="auto"/>
              <w:rPr>
                <w:rFonts w:ascii="Times New Roman" w:hAnsi="Times New Roman" w:cs="Times New Roman"/>
                <w:color w:val="auto"/>
                <w:sz w:val="18"/>
                <w:szCs w:val="18"/>
              </w:rPr>
            </w:pPr>
            <w:r w:rsidRPr="00352431">
              <w:rPr>
                <w:rFonts w:ascii="Times New Roman" w:hAnsi="Times New Roman" w:cs="Times New Roman"/>
                <w:color w:val="auto"/>
                <w:sz w:val="18"/>
                <w:szCs w:val="18"/>
              </w:rPr>
              <w:t>Poprawa warunków zaopatrzenia w wodę mieszkańców północno-wschodniej części Gminy Wielopole Skrzyńskie etap VI – poprzez budowę sieci wodociągowej w miejscowości Glinik i Broniszów.</w:t>
            </w:r>
          </w:p>
        </w:tc>
        <w:tc>
          <w:tcPr>
            <w:tcW w:w="3544" w:type="dxa"/>
            <w:vAlign w:val="center"/>
          </w:tcPr>
          <w:p w:rsidR="00E012A4" w:rsidRPr="00601EED" w:rsidRDefault="00E012A4" w:rsidP="008B0D12">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Głównym celem projektu jest poprawa infrastruktury technicznej na terenie gminy, co umożliwi zapewnienie lepszych warunków do dalszego rozwoju gminy Wielopole Skrzyńskie poprzez wykorzystanie korzystnych warunków otoczenia, a także zapewnienie utrzymania i sukcesywnego wzrostu poziomu życia ludności gminy poprzez poprawę zaopatrzenia w wodę z sieci.</w:t>
            </w:r>
          </w:p>
        </w:tc>
        <w:tc>
          <w:tcPr>
            <w:tcW w:w="1418" w:type="dxa"/>
            <w:shd w:val="clear" w:color="auto" w:fill="auto"/>
            <w:vAlign w:val="center"/>
          </w:tcPr>
          <w:p w:rsidR="00E012A4" w:rsidRPr="00601EED" w:rsidRDefault="00E012A4" w:rsidP="008B0D12">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Gmina Wielopole Skrzyńskie</w:t>
            </w:r>
          </w:p>
        </w:tc>
        <w:tc>
          <w:tcPr>
            <w:tcW w:w="1417" w:type="dxa"/>
            <w:vAlign w:val="center"/>
          </w:tcPr>
          <w:p w:rsidR="00E012A4" w:rsidRPr="00601EED" w:rsidRDefault="00E012A4" w:rsidP="008B0D12">
            <w:pPr>
              <w:spacing w:before="20" w:after="20" w:line="240" w:lineRule="auto"/>
              <w:jc w:val="left"/>
              <w:rPr>
                <w:sz w:val="18"/>
                <w:szCs w:val="18"/>
              </w:rPr>
            </w:pPr>
            <w:r w:rsidRPr="00601EED">
              <w:rPr>
                <w:sz w:val="18"/>
                <w:szCs w:val="18"/>
              </w:rPr>
              <w:t>2018-07-17 - 2020-12-31</w:t>
            </w:r>
          </w:p>
        </w:tc>
        <w:tc>
          <w:tcPr>
            <w:tcW w:w="1559" w:type="dxa"/>
            <w:vAlign w:val="center"/>
          </w:tcPr>
          <w:p w:rsidR="00E012A4" w:rsidRPr="00601EED" w:rsidRDefault="00E012A4" w:rsidP="008B0D12">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2890840,85</w:t>
            </w:r>
          </w:p>
        </w:tc>
        <w:tc>
          <w:tcPr>
            <w:tcW w:w="1560" w:type="dxa"/>
            <w:vAlign w:val="center"/>
          </w:tcPr>
          <w:p w:rsidR="00E012A4" w:rsidRPr="00601EED" w:rsidRDefault="00E012A4" w:rsidP="008B0D12">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2017655,15</w:t>
            </w:r>
          </w:p>
        </w:tc>
        <w:tc>
          <w:tcPr>
            <w:tcW w:w="1495" w:type="dxa"/>
            <w:vAlign w:val="center"/>
          </w:tcPr>
          <w:p w:rsidR="00E012A4" w:rsidRPr="00601EED" w:rsidRDefault="00E012A4" w:rsidP="008B0D12">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1715006,87</w:t>
            </w:r>
          </w:p>
        </w:tc>
      </w:tr>
      <w:tr w:rsidR="002C6A2F" w:rsidRPr="00601EED" w:rsidTr="005E5EA0">
        <w:trPr>
          <w:trHeight w:val="301"/>
        </w:trPr>
        <w:tc>
          <w:tcPr>
            <w:tcW w:w="2976" w:type="dxa"/>
            <w:gridSpan w:val="2"/>
            <w:shd w:val="clear" w:color="auto" w:fill="auto"/>
            <w:vAlign w:val="center"/>
          </w:tcPr>
          <w:p w:rsidR="00E012A4" w:rsidRPr="00352431" w:rsidRDefault="00E012A4" w:rsidP="008B0D12">
            <w:pPr>
              <w:pStyle w:val="Default"/>
              <w:spacing w:before="20" w:after="20" w:line="240" w:lineRule="auto"/>
              <w:rPr>
                <w:rFonts w:ascii="Times New Roman" w:hAnsi="Times New Roman" w:cs="Times New Roman"/>
                <w:color w:val="auto"/>
                <w:sz w:val="18"/>
                <w:szCs w:val="18"/>
              </w:rPr>
            </w:pPr>
            <w:r w:rsidRPr="00352431">
              <w:rPr>
                <w:rFonts w:ascii="Times New Roman" w:hAnsi="Times New Roman" w:cs="Times New Roman"/>
                <w:color w:val="auto"/>
                <w:sz w:val="18"/>
                <w:szCs w:val="18"/>
              </w:rPr>
              <w:t>Porządkowanie gospodarki ściekowej na terenie Gmin ROF</w:t>
            </w:r>
            <w:r w:rsidR="00D872F6" w:rsidRPr="00352431">
              <w:rPr>
                <w:rFonts w:ascii="Times New Roman" w:hAnsi="Times New Roman" w:cs="Times New Roman"/>
                <w:color w:val="auto"/>
                <w:sz w:val="18"/>
                <w:szCs w:val="18"/>
              </w:rPr>
              <w:t>.</w:t>
            </w:r>
          </w:p>
        </w:tc>
        <w:tc>
          <w:tcPr>
            <w:tcW w:w="3544" w:type="dxa"/>
            <w:vAlign w:val="center"/>
          </w:tcPr>
          <w:p w:rsidR="00E012A4" w:rsidRPr="00601EED" w:rsidRDefault="00E012A4" w:rsidP="008B0D12">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 xml:space="preserve">Głównym celem projektu jest zwiększenie liczby ludności korzystającej z ulepszonego systemu oczyszczania ścieków na terenie ROF, zapewniającego podwyższone usuwanie biogenów, jak również poprawy stanu środowiska naturalnego. Cel zostanie osiągnięty poprzez budowę nowej </w:t>
            </w:r>
            <w:r w:rsidRPr="00601EED">
              <w:rPr>
                <w:rFonts w:ascii="Times New Roman" w:hAnsi="Times New Roman" w:cs="Times New Roman"/>
                <w:sz w:val="18"/>
                <w:szCs w:val="18"/>
              </w:rPr>
              <w:lastRenderedPageBreak/>
              <w:t>oczyszczalnie ścieków i rozbudowę istniejącej.</w:t>
            </w:r>
          </w:p>
        </w:tc>
        <w:tc>
          <w:tcPr>
            <w:tcW w:w="1418" w:type="dxa"/>
            <w:shd w:val="clear" w:color="auto" w:fill="auto"/>
            <w:vAlign w:val="center"/>
          </w:tcPr>
          <w:p w:rsidR="00E012A4" w:rsidRPr="00601EED" w:rsidRDefault="00E012A4" w:rsidP="008B0D12">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lastRenderedPageBreak/>
              <w:t>Stowarzyszenie Rzeszowskiego Obszaru Funkcjonalnego</w:t>
            </w:r>
          </w:p>
        </w:tc>
        <w:tc>
          <w:tcPr>
            <w:tcW w:w="1417" w:type="dxa"/>
            <w:vAlign w:val="center"/>
          </w:tcPr>
          <w:p w:rsidR="00E012A4" w:rsidRPr="00601EED" w:rsidRDefault="00E012A4" w:rsidP="008B0D12">
            <w:pPr>
              <w:spacing w:before="20" w:after="20" w:line="240" w:lineRule="auto"/>
              <w:jc w:val="left"/>
              <w:rPr>
                <w:sz w:val="18"/>
                <w:szCs w:val="18"/>
              </w:rPr>
            </w:pPr>
            <w:r w:rsidRPr="00601EED">
              <w:rPr>
                <w:sz w:val="18"/>
                <w:szCs w:val="18"/>
              </w:rPr>
              <w:t>2017-04-03 - 2020-06-30</w:t>
            </w:r>
          </w:p>
        </w:tc>
        <w:tc>
          <w:tcPr>
            <w:tcW w:w="1559" w:type="dxa"/>
            <w:vAlign w:val="center"/>
          </w:tcPr>
          <w:p w:rsidR="00E012A4" w:rsidRPr="00601EED" w:rsidRDefault="00E012A4" w:rsidP="008B0D12">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7951066,4</w:t>
            </w:r>
          </w:p>
        </w:tc>
        <w:tc>
          <w:tcPr>
            <w:tcW w:w="1560" w:type="dxa"/>
            <w:vAlign w:val="center"/>
          </w:tcPr>
          <w:p w:rsidR="00E012A4" w:rsidRPr="00601EED" w:rsidRDefault="00E012A4" w:rsidP="008B0D12">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6374035,82</w:t>
            </w:r>
          </w:p>
        </w:tc>
        <w:tc>
          <w:tcPr>
            <w:tcW w:w="1495" w:type="dxa"/>
            <w:vAlign w:val="center"/>
          </w:tcPr>
          <w:p w:rsidR="00E012A4" w:rsidRPr="00601EED" w:rsidRDefault="00E012A4" w:rsidP="008B0D12">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5416143,97</w:t>
            </w:r>
          </w:p>
        </w:tc>
      </w:tr>
      <w:tr w:rsidR="002C6A2F" w:rsidRPr="00601EED" w:rsidTr="005E5EA0">
        <w:trPr>
          <w:trHeight w:val="301"/>
        </w:trPr>
        <w:tc>
          <w:tcPr>
            <w:tcW w:w="2976" w:type="dxa"/>
            <w:gridSpan w:val="2"/>
            <w:shd w:val="clear" w:color="auto" w:fill="auto"/>
            <w:vAlign w:val="center"/>
          </w:tcPr>
          <w:p w:rsidR="00E012A4" w:rsidRPr="00352431" w:rsidRDefault="00E012A4" w:rsidP="008B0D12">
            <w:pPr>
              <w:pStyle w:val="Default"/>
              <w:spacing w:before="20" w:after="20" w:line="240" w:lineRule="auto"/>
              <w:rPr>
                <w:rFonts w:ascii="Times New Roman" w:hAnsi="Times New Roman" w:cs="Times New Roman"/>
                <w:color w:val="auto"/>
                <w:sz w:val="18"/>
                <w:szCs w:val="18"/>
              </w:rPr>
            </w:pPr>
            <w:r w:rsidRPr="00352431">
              <w:rPr>
                <w:rFonts w:ascii="Times New Roman" w:hAnsi="Times New Roman" w:cs="Times New Roman"/>
                <w:color w:val="auto"/>
                <w:sz w:val="18"/>
                <w:szCs w:val="18"/>
              </w:rPr>
              <w:lastRenderedPageBreak/>
              <w:t>Program poprawy czystości zlewni rzeki Wisłoki - Etap IV -Gmina Czarna</w:t>
            </w:r>
            <w:r w:rsidR="00D872F6" w:rsidRPr="00352431">
              <w:rPr>
                <w:rFonts w:ascii="Times New Roman" w:hAnsi="Times New Roman" w:cs="Times New Roman"/>
                <w:color w:val="auto"/>
                <w:sz w:val="18"/>
                <w:szCs w:val="18"/>
              </w:rPr>
              <w:t>.</w:t>
            </w:r>
          </w:p>
        </w:tc>
        <w:tc>
          <w:tcPr>
            <w:tcW w:w="3544" w:type="dxa"/>
            <w:vAlign w:val="center"/>
          </w:tcPr>
          <w:p w:rsidR="00E012A4" w:rsidRPr="00601EED" w:rsidRDefault="00E012A4" w:rsidP="008B0D12">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Celem głównym projektu jest zwiększenie odsetka ludności korzystającej z systemu oczyszczania ścieków oraz ochrona środowiska naturalnego poprzez poprawę czystości zlewni rzeki Wisłoki na terenie Gminy Czarna. Poprzez realizację projektu "</w:t>
            </w:r>
            <w:r w:rsidRPr="00601EED">
              <w:rPr>
                <w:rFonts w:ascii="Times New Roman" w:hAnsi="Times New Roman" w:cs="Times New Roman"/>
                <w:i/>
                <w:sz w:val="18"/>
                <w:szCs w:val="18"/>
              </w:rPr>
              <w:t>Program poprawy czystości zlewni rzeki Wisłoki-Etap IV-Gmina Czarna”</w:t>
            </w:r>
            <w:r w:rsidR="00A53356">
              <w:rPr>
                <w:rFonts w:ascii="Times New Roman" w:hAnsi="Times New Roman" w:cs="Times New Roman"/>
                <w:i/>
                <w:sz w:val="18"/>
                <w:szCs w:val="18"/>
              </w:rPr>
              <w:t xml:space="preserve"> </w:t>
            </w:r>
            <w:r w:rsidRPr="00601EED">
              <w:rPr>
                <w:rFonts w:ascii="Times New Roman" w:hAnsi="Times New Roman" w:cs="Times New Roman"/>
                <w:i/>
                <w:sz w:val="18"/>
                <w:szCs w:val="18"/>
              </w:rPr>
              <w:t>zostaną przebudowane i rozbudowane oczyszczalnie ścieków w Czarnej oraz Głowaczowej</w:t>
            </w:r>
            <w:r w:rsidRPr="00601EED">
              <w:rPr>
                <w:rFonts w:ascii="Times New Roman" w:hAnsi="Times New Roman" w:cs="Times New Roman"/>
                <w:sz w:val="18"/>
                <w:szCs w:val="18"/>
              </w:rPr>
              <w:t>.</w:t>
            </w:r>
          </w:p>
        </w:tc>
        <w:tc>
          <w:tcPr>
            <w:tcW w:w="1418" w:type="dxa"/>
            <w:shd w:val="clear" w:color="auto" w:fill="auto"/>
            <w:vAlign w:val="center"/>
          </w:tcPr>
          <w:p w:rsidR="00E012A4" w:rsidRPr="00601EED" w:rsidRDefault="00E012A4" w:rsidP="008B0D12">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Gmina Czarna</w:t>
            </w:r>
          </w:p>
        </w:tc>
        <w:tc>
          <w:tcPr>
            <w:tcW w:w="1417" w:type="dxa"/>
            <w:vAlign w:val="center"/>
          </w:tcPr>
          <w:p w:rsidR="00E012A4" w:rsidRPr="00601EED" w:rsidRDefault="00E012A4" w:rsidP="008B0D12">
            <w:pPr>
              <w:spacing w:before="20" w:after="20" w:line="240" w:lineRule="auto"/>
              <w:jc w:val="left"/>
              <w:rPr>
                <w:sz w:val="18"/>
                <w:szCs w:val="18"/>
              </w:rPr>
            </w:pPr>
            <w:r w:rsidRPr="00601EED">
              <w:rPr>
                <w:sz w:val="18"/>
                <w:szCs w:val="18"/>
              </w:rPr>
              <w:t>2016-09-15 - 2018-10-31</w:t>
            </w:r>
          </w:p>
        </w:tc>
        <w:tc>
          <w:tcPr>
            <w:tcW w:w="1559" w:type="dxa"/>
            <w:vAlign w:val="center"/>
          </w:tcPr>
          <w:p w:rsidR="00E012A4" w:rsidRPr="00601EED" w:rsidRDefault="00E012A4" w:rsidP="008B0D12">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6181653,42</w:t>
            </w:r>
          </w:p>
        </w:tc>
        <w:tc>
          <w:tcPr>
            <w:tcW w:w="1560" w:type="dxa"/>
            <w:vAlign w:val="center"/>
          </w:tcPr>
          <w:p w:rsidR="00E012A4" w:rsidRPr="00601EED" w:rsidRDefault="00E012A4" w:rsidP="008B0D12">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4004346,99</w:t>
            </w:r>
          </w:p>
        </w:tc>
        <w:tc>
          <w:tcPr>
            <w:tcW w:w="1495" w:type="dxa"/>
            <w:vAlign w:val="center"/>
          </w:tcPr>
          <w:p w:rsidR="00E012A4" w:rsidRPr="00601EED" w:rsidRDefault="00E012A4" w:rsidP="008B0D12">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3403694,93</w:t>
            </w:r>
          </w:p>
        </w:tc>
      </w:tr>
      <w:tr w:rsidR="002C6A2F" w:rsidRPr="00601EED" w:rsidTr="005E5EA0">
        <w:trPr>
          <w:trHeight w:val="301"/>
        </w:trPr>
        <w:tc>
          <w:tcPr>
            <w:tcW w:w="2976" w:type="dxa"/>
            <w:gridSpan w:val="2"/>
            <w:shd w:val="clear" w:color="auto" w:fill="auto"/>
            <w:vAlign w:val="center"/>
          </w:tcPr>
          <w:p w:rsidR="00E012A4" w:rsidRPr="00352431" w:rsidRDefault="00E012A4" w:rsidP="008B0D12">
            <w:pPr>
              <w:pStyle w:val="Default"/>
              <w:spacing w:before="20" w:after="20" w:line="240" w:lineRule="auto"/>
              <w:rPr>
                <w:rFonts w:ascii="Times New Roman" w:hAnsi="Times New Roman" w:cs="Times New Roman"/>
                <w:color w:val="auto"/>
                <w:sz w:val="18"/>
                <w:szCs w:val="18"/>
              </w:rPr>
            </w:pPr>
            <w:r w:rsidRPr="00352431">
              <w:rPr>
                <w:rFonts w:ascii="Times New Roman" w:hAnsi="Times New Roman" w:cs="Times New Roman"/>
                <w:color w:val="auto"/>
                <w:sz w:val="18"/>
                <w:szCs w:val="18"/>
              </w:rPr>
              <w:t>Przebudowa i rozbudowa mechaniczno - biologicznej oczyszczalni ścieków do przepustowości 500 [m3/d] i rlm=4000 w </w:t>
            </w:r>
            <w:r w:rsidR="00D872F6" w:rsidRPr="00352431">
              <w:rPr>
                <w:rFonts w:ascii="Times New Roman" w:hAnsi="Times New Roman" w:cs="Times New Roman"/>
                <w:color w:val="auto"/>
                <w:sz w:val="18"/>
                <w:szCs w:val="18"/>
              </w:rPr>
              <w:t>miejscowości Sadkowa G</w:t>
            </w:r>
            <w:r w:rsidRPr="00352431">
              <w:rPr>
                <w:rFonts w:ascii="Times New Roman" w:hAnsi="Times New Roman" w:cs="Times New Roman"/>
                <w:color w:val="auto"/>
                <w:sz w:val="18"/>
                <w:szCs w:val="18"/>
              </w:rPr>
              <w:t>óra</w:t>
            </w:r>
            <w:r w:rsidR="00D872F6" w:rsidRPr="00352431">
              <w:rPr>
                <w:rFonts w:ascii="Times New Roman" w:hAnsi="Times New Roman" w:cs="Times New Roman"/>
                <w:color w:val="auto"/>
                <w:sz w:val="18"/>
                <w:szCs w:val="18"/>
              </w:rPr>
              <w:t>.</w:t>
            </w:r>
          </w:p>
        </w:tc>
        <w:tc>
          <w:tcPr>
            <w:tcW w:w="3544" w:type="dxa"/>
            <w:vAlign w:val="center"/>
          </w:tcPr>
          <w:p w:rsidR="00E012A4" w:rsidRPr="00601EED" w:rsidRDefault="00E012A4" w:rsidP="008B0D12">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Głównym celem projektu „Przebudowa i rozbudowa mechaniczno-biologicznej oczyszczalni ścieków do przepustowości 500 [m</w:t>
            </w:r>
            <w:r w:rsidRPr="00525F91">
              <w:rPr>
                <w:rFonts w:ascii="Times New Roman" w:hAnsi="Times New Roman" w:cs="Times New Roman"/>
                <w:sz w:val="18"/>
                <w:szCs w:val="18"/>
                <w:vertAlign w:val="superscript"/>
              </w:rPr>
              <w:t>3</w:t>
            </w:r>
            <w:r w:rsidRPr="00601EED">
              <w:rPr>
                <w:rFonts w:ascii="Times New Roman" w:hAnsi="Times New Roman" w:cs="Times New Roman"/>
                <w:sz w:val="18"/>
                <w:szCs w:val="18"/>
              </w:rPr>
              <w:t xml:space="preserve">/d] i RLM=4000 w miejscowości Sadkowa </w:t>
            </w:r>
            <w:r w:rsidR="00525F91">
              <w:rPr>
                <w:rFonts w:ascii="Times New Roman" w:hAnsi="Times New Roman" w:cs="Times New Roman"/>
                <w:sz w:val="18"/>
                <w:szCs w:val="18"/>
              </w:rPr>
              <w:t>Góra</w:t>
            </w:r>
            <w:r w:rsidRPr="00601EED">
              <w:rPr>
                <w:rFonts w:ascii="Times New Roman" w:hAnsi="Times New Roman" w:cs="Times New Roman"/>
                <w:sz w:val="18"/>
                <w:szCs w:val="18"/>
              </w:rPr>
              <w:t xml:space="preserve"> jest poprawa gospodarki ściekowej na terenie Gminy Borowa.</w:t>
            </w:r>
          </w:p>
        </w:tc>
        <w:tc>
          <w:tcPr>
            <w:tcW w:w="1418" w:type="dxa"/>
            <w:shd w:val="clear" w:color="auto" w:fill="auto"/>
            <w:vAlign w:val="center"/>
          </w:tcPr>
          <w:p w:rsidR="00E012A4" w:rsidRPr="00601EED" w:rsidRDefault="00E012A4" w:rsidP="008B0D12">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Gmina Borowa</w:t>
            </w:r>
          </w:p>
        </w:tc>
        <w:tc>
          <w:tcPr>
            <w:tcW w:w="1417" w:type="dxa"/>
            <w:vAlign w:val="center"/>
          </w:tcPr>
          <w:p w:rsidR="00E012A4" w:rsidRPr="00601EED" w:rsidRDefault="00E012A4" w:rsidP="008B0D12">
            <w:pPr>
              <w:spacing w:before="20" w:after="20" w:line="240" w:lineRule="auto"/>
              <w:jc w:val="left"/>
              <w:rPr>
                <w:sz w:val="18"/>
                <w:szCs w:val="18"/>
              </w:rPr>
            </w:pPr>
            <w:r w:rsidRPr="00601EED">
              <w:rPr>
                <w:sz w:val="18"/>
                <w:szCs w:val="18"/>
              </w:rPr>
              <w:t xml:space="preserve">2017-11-30 - </w:t>
            </w:r>
            <w:r w:rsidRPr="00352431">
              <w:rPr>
                <w:sz w:val="18"/>
                <w:szCs w:val="18"/>
              </w:rPr>
              <w:t>2020-09-30</w:t>
            </w:r>
          </w:p>
        </w:tc>
        <w:tc>
          <w:tcPr>
            <w:tcW w:w="1559" w:type="dxa"/>
            <w:vAlign w:val="center"/>
          </w:tcPr>
          <w:p w:rsidR="00E012A4" w:rsidRPr="00601EED" w:rsidRDefault="00E012A4" w:rsidP="008B0D12">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10493560,5</w:t>
            </w:r>
          </w:p>
        </w:tc>
        <w:tc>
          <w:tcPr>
            <w:tcW w:w="1560" w:type="dxa"/>
            <w:vAlign w:val="center"/>
          </w:tcPr>
          <w:p w:rsidR="00E012A4" w:rsidRPr="00601EED" w:rsidRDefault="00E012A4" w:rsidP="008B0D12">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8531350</w:t>
            </w:r>
          </w:p>
        </w:tc>
        <w:tc>
          <w:tcPr>
            <w:tcW w:w="1495" w:type="dxa"/>
            <w:vAlign w:val="center"/>
          </w:tcPr>
          <w:p w:rsidR="00E012A4" w:rsidRPr="00601EED" w:rsidRDefault="00E012A4" w:rsidP="008B0D12">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7251647,5</w:t>
            </w:r>
          </w:p>
        </w:tc>
      </w:tr>
      <w:tr w:rsidR="002C6A2F" w:rsidRPr="00601EED" w:rsidTr="005E5EA0">
        <w:trPr>
          <w:trHeight w:val="301"/>
        </w:trPr>
        <w:tc>
          <w:tcPr>
            <w:tcW w:w="2976" w:type="dxa"/>
            <w:gridSpan w:val="2"/>
            <w:shd w:val="clear" w:color="auto" w:fill="auto"/>
            <w:vAlign w:val="center"/>
          </w:tcPr>
          <w:p w:rsidR="00E012A4" w:rsidRPr="00352431" w:rsidRDefault="00E012A4" w:rsidP="008B0D12">
            <w:pPr>
              <w:pStyle w:val="Default"/>
              <w:spacing w:before="20" w:after="20" w:line="240" w:lineRule="auto"/>
              <w:rPr>
                <w:rFonts w:ascii="Times New Roman" w:hAnsi="Times New Roman" w:cs="Times New Roman"/>
                <w:color w:val="auto"/>
                <w:sz w:val="18"/>
                <w:szCs w:val="18"/>
              </w:rPr>
            </w:pPr>
            <w:r w:rsidRPr="00352431">
              <w:rPr>
                <w:rFonts w:ascii="Times New Roman" w:hAnsi="Times New Roman" w:cs="Times New Roman"/>
                <w:color w:val="auto"/>
                <w:sz w:val="18"/>
                <w:szCs w:val="18"/>
              </w:rPr>
              <w:t>Przebudowa i rozbudowa oczyszczalni ścieków na działkach nr 71/2, 73/3, 74/2 w miejscowości Kostków, gmina Jarosław, woj.</w:t>
            </w:r>
            <w:r w:rsidR="00D872F6" w:rsidRPr="00352431">
              <w:rPr>
                <w:rFonts w:ascii="Times New Roman" w:hAnsi="Times New Roman" w:cs="Times New Roman"/>
                <w:color w:val="auto"/>
                <w:sz w:val="18"/>
                <w:szCs w:val="18"/>
              </w:rPr>
              <w:t> </w:t>
            </w:r>
            <w:r w:rsidRPr="00352431">
              <w:rPr>
                <w:rFonts w:ascii="Times New Roman" w:hAnsi="Times New Roman" w:cs="Times New Roman"/>
                <w:color w:val="auto"/>
                <w:sz w:val="18"/>
                <w:szCs w:val="18"/>
              </w:rPr>
              <w:t>podkarpackie</w:t>
            </w:r>
            <w:r w:rsidR="00D872F6" w:rsidRPr="00352431">
              <w:rPr>
                <w:rFonts w:ascii="Times New Roman" w:hAnsi="Times New Roman" w:cs="Times New Roman"/>
                <w:color w:val="auto"/>
                <w:sz w:val="18"/>
                <w:szCs w:val="18"/>
              </w:rPr>
              <w:t>.</w:t>
            </w:r>
          </w:p>
        </w:tc>
        <w:tc>
          <w:tcPr>
            <w:tcW w:w="3544" w:type="dxa"/>
            <w:vAlign w:val="center"/>
          </w:tcPr>
          <w:p w:rsidR="00E012A4" w:rsidRPr="00601EED" w:rsidRDefault="00E012A4" w:rsidP="008B0D12">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Planowane przedsięwzięcie polegać będzie na rozbudowie i modernizacji istniejącej mechaniczno – biologicznej oczyszczalni ścieków przeznaczonej docelowo dla 2918 równoważnej liczby mieszkańców (RLM). Przepustowość oczyszczalni wynosi obecnie: Qśr. d. = 450m</w:t>
            </w:r>
            <w:r w:rsidRPr="00525F91">
              <w:rPr>
                <w:rFonts w:ascii="Times New Roman" w:hAnsi="Times New Roman" w:cs="Times New Roman"/>
                <w:sz w:val="18"/>
                <w:szCs w:val="18"/>
                <w:vertAlign w:val="superscript"/>
              </w:rPr>
              <w:t>3</w:t>
            </w:r>
            <w:r w:rsidRPr="00601EED">
              <w:rPr>
                <w:rFonts w:ascii="Times New Roman" w:hAnsi="Times New Roman" w:cs="Times New Roman"/>
                <w:sz w:val="18"/>
                <w:szCs w:val="18"/>
              </w:rPr>
              <w:t>/d, Qmax godz. = 30,6 m</w:t>
            </w:r>
            <w:r w:rsidRPr="00525F91">
              <w:rPr>
                <w:rFonts w:ascii="Times New Roman" w:hAnsi="Times New Roman" w:cs="Times New Roman"/>
                <w:sz w:val="18"/>
                <w:szCs w:val="18"/>
                <w:vertAlign w:val="superscript"/>
              </w:rPr>
              <w:t>3</w:t>
            </w:r>
            <w:r w:rsidRPr="00601EED">
              <w:rPr>
                <w:rFonts w:ascii="Times New Roman" w:hAnsi="Times New Roman" w:cs="Times New Roman"/>
                <w:sz w:val="18"/>
                <w:szCs w:val="18"/>
              </w:rPr>
              <w:t>/h (RLM = 1406). Po przebudowie i rozbudowie oczyszczalni przepustowość ulegnie zwiększeniu do wartości: Qmax godz. = 63m</w:t>
            </w:r>
            <w:r w:rsidRPr="00525F91">
              <w:rPr>
                <w:rFonts w:ascii="Times New Roman" w:hAnsi="Times New Roman" w:cs="Times New Roman"/>
                <w:sz w:val="18"/>
                <w:szCs w:val="18"/>
                <w:vertAlign w:val="superscript"/>
              </w:rPr>
              <w:t>3</w:t>
            </w:r>
            <w:r w:rsidRPr="00601EED">
              <w:rPr>
                <w:rFonts w:ascii="Times New Roman" w:hAnsi="Times New Roman" w:cs="Times New Roman"/>
                <w:sz w:val="18"/>
                <w:szCs w:val="18"/>
              </w:rPr>
              <w:t>/h (2918 RLM), Qśr. d. = 450 m</w:t>
            </w:r>
            <w:r w:rsidRPr="00525F91">
              <w:rPr>
                <w:rFonts w:ascii="Times New Roman" w:hAnsi="Times New Roman" w:cs="Times New Roman"/>
                <w:sz w:val="18"/>
                <w:szCs w:val="18"/>
                <w:vertAlign w:val="superscript"/>
              </w:rPr>
              <w:t>3</w:t>
            </w:r>
            <w:r w:rsidRPr="00601EED">
              <w:rPr>
                <w:rFonts w:ascii="Times New Roman" w:hAnsi="Times New Roman" w:cs="Times New Roman"/>
                <w:sz w:val="18"/>
                <w:szCs w:val="18"/>
              </w:rPr>
              <w:t>/d – bez zmian.</w:t>
            </w:r>
          </w:p>
        </w:tc>
        <w:tc>
          <w:tcPr>
            <w:tcW w:w="1418" w:type="dxa"/>
            <w:shd w:val="clear" w:color="auto" w:fill="auto"/>
            <w:vAlign w:val="center"/>
          </w:tcPr>
          <w:p w:rsidR="00E012A4" w:rsidRPr="00601EED" w:rsidRDefault="00E012A4" w:rsidP="008B0D12">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Gmina Jarosław</w:t>
            </w:r>
          </w:p>
        </w:tc>
        <w:tc>
          <w:tcPr>
            <w:tcW w:w="1417" w:type="dxa"/>
            <w:vAlign w:val="center"/>
          </w:tcPr>
          <w:p w:rsidR="00E012A4" w:rsidRPr="00601EED" w:rsidRDefault="00E012A4" w:rsidP="008B0D12">
            <w:pPr>
              <w:spacing w:before="20" w:after="20" w:line="240" w:lineRule="auto"/>
              <w:jc w:val="left"/>
              <w:rPr>
                <w:sz w:val="18"/>
                <w:szCs w:val="18"/>
              </w:rPr>
            </w:pPr>
            <w:r w:rsidRPr="00601EED">
              <w:rPr>
                <w:sz w:val="18"/>
                <w:szCs w:val="18"/>
              </w:rPr>
              <w:t>2017-07-24 - 2018-10-31</w:t>
            </w:r>
          </w:p>
        </w:tc>
        <w:tc>
          <w:tcPr>
            <w:tcW w:w="1559" w:type="dxa"/>
            <w:vAlign w:val="center"/>
          </w:tcPr>
          <w:p w:rsidR="00E012A4" w:rsidRPr="00601EED" w:rsidRDefault="00E012A4" w:rsidP="008B0D12">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4666818,97</w:t>
            </w:r>
          </w:p>
        </w:tc>
        <w:tc>
          <w:tcPr>
            <w:tcW w:w="1560" w:type="dxa"/>
            <w:vAlign w:val="center"/>
          </w:tcPr>
          <w:p w:rsidR="00E012A4" w:rsidRPr="00601EED" w:rsidRDefault="00E012A4" w:rsidP="008B0D12">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3716365,02</w:t>
            </w:r>
          </w:p>
        </w:tc>
        <w:tc>
          <w:tcPr>
            <w:tcW w:w="1495" w:type="dxa"/>
            <w:vAlign w:val="center"/>
          </w:tcPr>
          <w:p w:rsidR="00E012A4" w:rsidRPr="00601EED" w:rsidRDefault="00E012A4" w:rsidP="008B0D12">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3158910,26</w:t>
            </w:r>
          </w:p>
        </w:tc>
      </w:tr>
      <w:tr w:rsidR="002C6A2F" w:rsidRPr="00601EED" w:rsidTr="005E5EA0">
        <w:trPr>
          <w:trHeight w:val="301"/>
        </w:trPr>
        <w:tc>
          <w:tcPr>
            <w:tcW w:w="2976" w:type="dxa"/>
            <w:gridSpan w:val="2"/>
            <w:shd w:val="clear" w:color="auto" w:fill="auto"/>
            <w:vAlign w:val="center"/>
          </w:tcPr>
          <w:p w:rsidR="00E012A4" w:rsidRPr="00352431" w:rsidRDefault="00E012A4" w:rsidP="008B0D12">
            <w:pPr>
              <w:pStyle w:val="Default"/>
              <w:spacing w:before="20" w:after="20" w:line="240" w:lineRule="auto"/>
              <w:rPr>
                <w:rFonts w:ascii="Times New Roman" w:hAnsi="Times New Roman" w:cs="Times New Roman"/>
                <w:color w:val="auto"/>
                <w:sz w:val="18"/>
                <w:szCs w:val="18"/>
              </w:rPr>
            </w:pPr>
            <w:r w:rsidRPr="00352431">
              <w:rPr>
                <w:rFonts w:ascii="Times New Roman" w:hAnsi="Times New Roman" w:cs="Times New Roman"/>
                <w:color w:val="auto"/>
                <w:sz w:val="18"/>
                <w:szCs w:val="18"/>
              </w:rPr>
              <w:t>Przebudowa i rozbudowa oczyszczalni ścieków w Czerminie</w:t>
            </w:r>
            <w:r w:rsidR="00D872F6" w:rsidRPr="00352431">
              <w:rPr>
                <w:rFonts w:ascii="Times New Roman" w:hAnsi="Times New Roman" w:cs="Times New Roman"/>
                <w:color w:val="auto"/>
                <w:sz w:val="18"/>
                <w:szCs w:val="18"/>
              </w:rPr>
              <w:t>.</w:t>
            </w:r>
          </w:p>
        </w:tc>
        <w:tc>
          <w:tcPr>
            <w:tcW w:w="3544" w:type="dxa"/>
            <w:vAlign w:val="center"/>
          </w:tcPr>
          <w:p w:rsidR="00E012A4" w:rsidRPr="00601EED" w:rsidRDefault="00E012A4" w:rsidP="008B0D12">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Głównym celem projektu jest poprawa gospodarki ściekowej na terenie Gminy Czermin.</w:t>
            </w:r>
          </w:p>
        </w:tc>
        <w:tc>
          <w:tcPr>
            <w:tcW w:w="1418" w:type="dxa"/>
            <w:shd w:val="clear" w:color="auto" w:fill="auto"/>
            <w:vAlign w:val="center"/>
          </w:tcPr>
          <w:p w:rsidR="00E012A4" w:rsidRPr="00601EED" w:rsidRDefault="00E012A4" w:rsidP="008B0D12">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Gmina Czermin</w:t>
            </w:r>
          </w:p>
        </w:tc>
        <w:tc>
          <w:tcPr>
            <w:tcW w:w="1417" w:type="dxa"/>
            <w:vAlign w:val="center"/>
          </w:tcPr>
          <w:p w:rsidR="00E012A4" w:rsidRPr="00601EED" w:rsidRDefault="00E012A4" w:rsidP="008B0D12">
            <w:pPr>
              <w:spacing w:before="20" w:after="20" w:line="240" w:lineRule="auto"/>
              <w:jc w:val="left"/>
              <w:rPr>
                <w:sz w:val="18"/>
                <w:szCs w:val="18"/>
              </w:rPr>
            </w:pPr>
            <w:r w:rsidRPr="00601EED">
              <w:rPr>
                <w:sz w:val="18"/>
                <w:szCs w:val="18"/>
              </w:rPr>
              <w:t>2017-12-08 - 2020-09-30</w:t>
            </w:r>
          </w:p>
        </w:tc>
        <w:tc>
          <w:tcPr>
            <w:tcW w:w="1559" w:type="dxa"/>
            <w:vAlign w:val="center"/>
          </w:tcPr>
          <w:p w:rsidR="00E012A4" w:rsidRPr="00601EED" w:rsidRDefault="00E012A4" w:rsidP="008B0D12">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6431754,65</w:t>
            </w:r>
          </w:p>
        </w:tc>
        <w:tc>
          <w:tcPr>
            <w:tcW w:w="1560" w:type="dxa"/>
            <w:vAlign w:val="center"/>
          </w:tcPr>
          <w:p w:rsidR="00E012A4" w:rsidRPr="00601EED" w:rsidRDefault="00E012A4" w:rsidP="008B0D12">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5209128,02</w:t>
            </w:r>
          </w:p>
        </w:tc>
        <w:tc>
          <w:tcPr>
            <w:tcW w:w="1495" w:type="dxa"/>
            <w:vAlign w:val="center"/>
          </w:tcPr>
          <w:p w:rsidR="00E012A4" w:rsidRPr="00601EED" w:rsidRDefault="00E012A4" w:rsidP="008B0D12">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4427758,81</w:t>
            </w:r>
          </w:p>
        </w:tc>
      </w:tr>
      <w:tr w:rsidR="002C6A2F" w:rsidRPr="00601EED" w:rsidTr="005E5EA0">
        <w:trPr>
          <w:trHeight w:val="301"/>
        </w:trPr>
        <w:tc>
          <w:tcPr>
            <w:tcW w:w="2976" w:type="dxa"/>
            <w:gridSpan w:val="2"/>
            <w:shd w:val="clear" w:color="auto" w:fill="auto"/>
            <w:vAlign w:val="center"/>
          </w:tcPr>
          <w:p w:rsidR="00E012A4" w:rsidRPr="00352431" w:rsidRDefault="00E012A4" w:rsidP="008B0D12">
            <w:pPr>
              <w:pStyle w:val="Default"/>
              <w:spacing w:before="20" w:after="20" w:line="240" w:lineRule="auto"/>
              <w:rPr>
                <w:rFonts w:ascii="Times New Roman" w:hAnsi="Times New Roman" w:cs="Times New Roman"/>
                <w:color w:val="auto"/>
                <w:sz w:val="18"/>
                <w:szCs w:val="18"/>
              </w:rPr>
            </w:pPr>
            <w:r w:rsidRPr="00352431">
              <w:rPr>
                <w:rFonts w:ascii="Times New Roman" w:hAnsi="Times New Roman" w:cs="Times New Roman"/>
                <w:color w:val="auto"/>
                <w:sz w:val="18"/>
                <w:szCs w:val="18"/>
              </w:rPr>
              <w:t>Przebudowa i rozbudowa oczyszczalni ścieków w Partyni wraz z budową sieci kanalizacji sanitarnej</w:t>
            </w:r>
            <w:r w:rsidR="00D872F6" w:rsidRPr="00352431">
              <w:rPr>
                <w:rFonts w:ascii="Times New Roman" w:hAnsi="Times New Roman" w:cs="Times New Roman"/>
                <w:color w:val="auto"/>
                <w:sz w:val="18"/>
                <w:szCs w:val="18"/>
              </w:rPr>
              <w:t>.</w:t>
            </w:r>
          </w:p>
        </w:tc>
        <w:tc>
          <w:tcPr>
            <w:tcW w:w="3544" w:type="dxa"/>
            <w:vAlign w:val="center"/>
          </w:tcPr>
          <w:p w:rsidR="00E012A4" w:rsidRPr="00601EED" w:rsidRDefault="00E012A4" w:rsidP="008B0D12">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Przedmiotem inwestycji jest rozbudowa istniejącej oczyszczalni ścieków sanitarnych (Q=402 m</w:t>
            </w:r>
            <w:r w:rsidRPr="00525F91">
              <w:rPr>
                <w:rFonts w:ascii="Times New Roman" w:hAnsi="Times New Roman" w:cs="Times New Roman"/>
                <w:sz w:val="18"/>
                <w:szCs w:val="18"/>
                <w:vertAlign w:val="superscript"/>
              </w:rPr>
              <w:t>3</w:t>
            </w:r>
            <w:r w:rsidRPr="00601EED">
              <w:rPr>
                <w:rFonts w:ascii="Times New Roman" w:hAnsi="Times New Roman" w:cs="Times New Roman"/>
                <w:sz w:val="18"/>
                <w:szCs w:val="18"/>
              </w:rPr>
              <w:t>/d) do przepustowości Q=804 m</w:t>
            </w:r>
            <w:r w:rsidRPr="00525F91">
              <w:rPr>
                <w:rFonts w:ascii="Times New Roman" w:hAnsi="Times New Roman" w:cs="Times New Roman"/>
                <w:sz w:val="18"/>
                <w:szCs w:val="18"/>
                <w:vertAlign w:val="superscript"/>
              </w:rPr>
              <w:t>3</w:t>
            </w:r>
            <w:r w:rsidRPr="00601EED">
              <w:rPr>
                <w:rFonts w:ascii="Times New Roman" w:hAnsi="Times New Roman" w:cs="Times New Roman"/>
                <w:sz w:val="18"/>
                <w:szCs w:val="18"/>
              </w:rPr>
              <w:t>/d w Partyni na działce nr 512/6 obręb Partynia - zmiany technologiczno-konstrukcyjne.</w:t>
            </w:r>
          </w:p>
        </w:tc>
        <w:tc>
          <w:tcPr>
            <w:tcW w:w="1418" w:type="dxa"/>
            <w:shd w:val="clear" w:color="auto" w:fill="auto"/>
            <w:vAlign w:val="center"/>
          </w:tcPr>
          <w:p w:rsidR="00E012A4" w:rsidRPr="00601EED" w:rsidRDefault="00E012A4" w:rsidP="008B0D12">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Gmina Radomyśl Wielki</w:t>
            </w:r>
          </w:p>
        </w:tc>
        <w:tc>
          <w:tcPr>
            <w:tcW w:w="1417" w:type="dxa"/>
            <w:vAlign w:val="center"/>
          </w:tcPr>
          <w:p w:rsidR="00E012A4" w:rsidRPr="00601EED" w:rsidRDefault="00E012A4" w:rsidP="008B0D12">
            <w:pPr>
              <w:spacing w:before="20" w:after="20" w:line="240" w:lineRule="auto"/>
              <w:jc w:val="left"/>
              <w:rPr>
                <w:sz w:val="18"/>
                <w:szCs w:val="18"/>
              </w:rPr>
            </w:pPr>
            <w:r w:rsidRPr="00601EED">
              <w:rPr>
                <w:sz w:val="18"/>
                <w:szCs w:val="18"/>
              </w:rPr>
              <w:t>2017-05-25 - 2018-09-30</w:t>
            </w:r>
          </w:p>
        </w:tc>
        <w:tc>
          <w:tcPr>
            <w:tcW w:w="1559" w:type="dxa"/>
            <w:vAlign w:val="center"/>
          </w:tcPr>
          <w:p w:rsidR="00E012A4" w:rsidRPr="00601EED" w:rsidRDefault="00E012A4" w:rsidP="008B0D12">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3738380,93</w:t>
            </w:r>
          </w:p>
        </w:tc>
        <w:tc>
          <w:tcPr>
            <w:tcW w:w="1560" w:type="dxa"/>
            <w:vAlign w:val="center"/>
          </w:tcPr>
          <w:p w:rsidR="00E012A4" w:rsidRPr="00601EED" w:rsidRDefault="00E012A4" w:rsidP="008B0D12">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3039334,09</w:t>
            </w:r>
          </w:p>
        </w:tc>
        <w:tc>
          <w:tcPr>
            <w:tcW w:w="1495" w:type="dxa"/>
            <w:vAlign w:val="center"/>
          </w:tcPr>
          <w:p w:rsidR="00E012A4" w:rsidRPr="00601EED" w:rsidRDefault="00E012A4" w:rsidP="008B0D12">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2583433,97</w:t>
            </w:r>
          </w:p>
        </w:tc>
      </w:tr>
      <w:tr w:rsidR="002C6A2F" w:rsidRPr="00601EED" w:rsidTr="005E5EA0">
        <w:trPr>
          <w:trHeight w:val="301"/>
        </w:trPr>
        <w:tc>
          <w:tcPr>
            <w:tcW w:w="2976" w:type="dxa"/>
            <w:gridSpan w:val="2"/>
            <w:shd w:val="clear" w:color="auto" w:fill="auto"/>
            <w:vAlign w:val="center"/>
          </w:tcPr>
          <w:p w:rsidR="00E012A4" w:rsidRPr="00352431" w:rsidRDefault="00E012A4" w:rsidP="008B0D12">
            <w:pPr>
              <w:pStyle w:val="Default"/>
              <w:spacing w:before="20" w:after="20" w:line="240" w:lineRule="auto"/>
              <w:rPr>
                <w:rFonts w:ascii="Times New Roman" w:hAnsi="Times New Roman" w:cs="Times New Roman"/>
                <w:color w:val="auto"/>
                <w:sz w:val="18"/>
                <w:szCs w:val="18"/>
              </w:rPr>
            </w:pPr>
            <w:r w:rsidRPr="00352431">
              <w:rPr>
                <w:rFonts w:ascii="Times New Roman" w:hAnsi="Times New Roman" w:cs="Times New Roman"/>
                <w:color w:val="auto"/>
                <w:sz w:val="18"/>
                <w:szCs w:val="18"/>
              </w:rPr>
              <w:t xml:space="preserve">Przebudowa infrastruktury wodociągowej w miejscowościach </w:t>
            </w:r>
            <w:r w:rsidRPr="00352431">
              <w:rPr>
                <w:rFonts w:ascii="Times New Roman" w:hAnsi="Times New Roman" w:cs="Times New Roman"/>
                <w:color w:val="auto"/>
                <w:sz w:val="18"/>
                <w:szCs w:val="18"/>
              </w:rPr>
              <w:lastRenderedPageBreak/>
              <w:t>Kalnica i Średnie Wielkie</w:t>
            </w:r>
            <w:r w:rsidR="00D872F6" w:rsidRPr="00352431">
              <w:rPr>
                <w:rFonts w:ascii="Times New Roman" w:hAnsi="Times New Roman" w:cs="Times New Roman"/>
                <w:color w:val="auto"/>
                <w:sz w:val="18"/>
                <w:szCs w:val="18"/>
              </w:rPr>
              <w:t>.</w:t>
            </w:r>
          </w:p>
        </w:tc>
        <w:tc>
          <w:tcPr>
            <w:tcW w:w="3544" w:type="dxa"/>
            <w:vAlign w:val="center"/>
          </w:tcPr>
          <w:p w:rsidR="00E012A4" w:rsidRPr="00601EED" w:rsidRDefault="00E012A4" w:rsidP="008B0D12">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lastRenderedPageBreak/>
              <w:t xml:space="preserve">Celem bezpośrednim projektu jest zwiększenie odsetka mieszkańców obszarów wiejskich gminy Zagórz korzystających </w:t>
            </w:r>
            <w:r w:rsidRPr="00601EED">
              <w:rPr>
                <w:rFonts w:ascii="Times New Roman" w:hAnsi="Times New Roman" w:cs="Times New Roman"/>
                <w:sz w:val="18"/>
                <w:szCs w:val="18"/>
              </w:rPr>
              <w:lastRenderedPageBreak/>
              <w:t>z systemu zaopatrzenia w wodę o wysokich parametrach fizyko-chemicznych i bakteriologicznych.</w:t>
            </w:r>
          </w:p>
        </w:tc>
        <w:tc>
          <w:tcPr>
            <w:tcW w:w="1418" w:type="dxa"/>
            <w:shd w:val="clear" w:color="auto" w:fill="auto"/>
            <w:vAlign w:val="center"/>
          </w:tcPr>
          <w:p w:rsidR="00E012A4" w:rsidRPr="00601EED" w:rsidRDefault="00E012A4" w:rsidP="008B0D12">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lastRenderedPageBreak/>
              <w:t>ZAKŁAD USŁUG TECHNICZNY</w:t>
            </w:r>
            <w:r w:rsidRPr="00601EED">
              <w:rPr>
                <w:rFonts w:ascii="Times New Roman" w:hAnsi="Times New Roman" w:cs="Times New Roman"/>
                <w:sz w:val="18"/>
                <w:szCs w:val="18"/>
              </w:rPr>
              <w:lastRenderedPageBreak/>
              <w:t>CH SP. z O.O. w ZAGÓRZU</w:t>
            </w:r>
          </w:p>
        </w:tc>
        <w:tc>
          <w:tcPr>
            <w:tcW w:w="1417" w:type="dxa"/>
            <w:vAlign w:val="center"/>
          </w:tcPr>
          <w:p w:rsidR="00E012A4" w:rsidRPr="00601EED" w:rsidRDefault="00E012A4" w:rsidP="008B0D12">
            <w:pPr>
              <w:spacing w:before="20" w:after="20" w:line="240" w:lineRule="auto"/>
              <w:jc w:val="left"/>
              <w:rPr>
                <w:sz w:val="18"/>
                <w:szCs w:val="18"/>
              </w:rPr>
            </w:pPr>
            <w:r w:rsidRPr="00601EED">
              <w:rPr>
                <w:sz w:val="18"/>
                <w:szCs w:val="18"/>
              </w:rPr>
              <w:lastRenderedPageBreak/>
              <w:t>2018-05-17 - 2019-12-31</w:t>
            </w:r>
          </w:p>
        </w:tc>
        <w:tc>
          <w:tcPr>
            <w:tcW w:w="1559" w:type="dxa"/>
            <w:vAlign w:val="center"/>
          </w:tcPr>
          <w:p w:rsidR="00E012A4" w:rsidRPr="00601EED" w:rsidRDefault="00E012A4" w:rsidP="008B0D12">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1602893,26</w:t>
            </w:r>
          </w:p>
        </w:tc>
        <w:tc>
          <w:tcPr>
            <w:tcW w:w="1560" w:type="dxa"/>
            <w:vAlign w:val="center"/>
          </w:tcPr>
          <w:p w:rsidR="00E012A4" w:rsidRPr="00601EED" w:rsidRDefault="00E012A4" w:rsidP="008B0D12">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1278955,88</w:t>
            </w:r>
          </w:p>
        </w:tc>
        <w:tc>
          <w:tcPr>
            <w:tcW w:w="1495" w:type="dxa"/>
            <w:vAlign w:val="center"/>
          </w:tcPr>
          <w:p w:rsidR="00E012A4" w:rsidRPr="00601EED" w:rsidRDefault="00E012A4" w:rsidP="008B0D12">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1087112,49</w:t>
            </w:r>
          </w:p>
        </w:tc>
      </w:tr>
      <w:tr w:rsidR="002C6A2F" w:rsidRPr="00601EED" w:rsidTr="005E5EA0">
        <w:trPr>
          <w:trHeight w:val="301"/>
        </w:trPr>
        <w:tc>
          <w:tcPr>
            <w:tcW w:w="2976" w:type="dxa"/>
            <w:gridSpan w:val="2"/>
            <w:shd w:val="clear" w:color="auto" w:fill="auto"/>
            <w:vAlign w:val="center"/>
          </w:tcPr>
          <w:p w:rsidR="00E012A4" w:rsidRPr="00352431" w:rsidRDefault="00E012A4" w:rsidP="008B0D12">
            <w:pPr>
              <w:pStyle w:val="Default"/>
              <w:spacing w:before="20" w:after="20" w:line="240" w:lineRule="auto"/>
              <w:rPr>
                <w:rFonts w:ascii="Times New Roman" w:hAnsi="Times New Roman" w:cs="Times New Roman"/>
                <w:color w:val="auto"/>
                <w:sz w:val="18"/>
                <w:szCs w:val="18"/>
              </w:rPr>
            </w:pPr>
            <w:r w:rsidRPr="00352431">
              <w:rPr>
                <w:rFonts w:ascii="Times New Roman" w:hAnsi="Times New Roman" w:cs="Times New Roman"/>
                <w:color w:val="auto"/>
                <w:sz w:val="18"/>
                <w:szCs w:val="18"/>
              </w:rPr>
              <w:lastRenderedPageBreak/>
              <w:t>Przebudowa oczyszczalni ścieków w Załużu wraz z budową sieci kanalizacyjnej</w:t>
            </w:r>
            <w:r w:rsidR="00D872F6" w:rsidRPr="00352431">
              <w:rPr>
                <w:rFonts w:ascii="Times New Roman" w:hAnsi="Times New Roman" w:cs="Times New Roman"/>
                <w:color w:val="auto"/>
                <w:sz w:val="18"/>
                <w:szCs w:val="18"/>
              </w:rPr>
              <w:t>.</w:t>
            </w:r>
          </w:p>
        </w:tc>
        <w:tc>
          <w:tcPr>
            <w:tcW w:w="3544" w:type="dxa"/>
            <w:vAlign w:val="center"/>
          </w:tcPr>
          <w:p w:rsidR="00E012A4" w:rsidRPr="00601EED" w:rsidRDefault="00E012A4" w:rsidP="008B0D12">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Przedmiotem projektu są działania inwestycyjne mające na celu rozbudowę wraz z przebudową oczyszczalni ścieków i budowę 2 odcinków kanalizacji sanitarnej w miejscowości Mokrzyca i Antoniki.</w:t>
            </w:r>
          </w:p>
        </w:tc>
        <w:tc>
          <w:tcPr>
            <w:tcW w:w="1418" w:type="dxa"/>
            <w:shd w:val="clear" w:color="auto" w:fill="auto"/>
            <w:vAlign w:val="center"/>
          </w:tcPr>
          <w:p w:rsidR="00E012A4" w:rsidRPr="00601EED" w:rsidRDefault="00E012A4" w:rsidP="008B0D12">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Gmina Lubaczów</w:t>
            </w:r>
          </w:p>
        </w:tc>
        <w:tc>
          <w:tcPr>
            <w:tcW w:w="1417" w:type="dxa"/>
            <w:vAlign w:val="center"/>
          </w:tcPr>
          <w:p w:rsidR="00E012A4" w:rsidRPr="00601EED" w:rsidRDefault="00E012A4" w:rsidP="008B0D12">
            <w:pPr>
              <w:spacing w:before="20" w:after="20" w:line="240" w:lineRule="auto"/>
              <w:jc w:val="left"/>
              <w:rPr>
                <w:sz w:val="18"/>
                <w:szCs w:val="18"/>
              </w:rPr>
            </w:pPr>
            <w:r w:rsidRPr="00601EED">
              <w:rPr>
                <w:sz w:val="18"/>
                <w:szCs w:val="18"/>
              </w:rPr>
              <w:t>2017-06-30 - 2018-10-15</w:t>
            </w:r>
          </w:p>
        </w:tc>
        <w:tc>
          <w:tcPr>
            <w:tcW w:w="1559" w:type="dxa"/>
            <w:vAlign w:val="center"/>
          </w:tcPr>
          <w:p w:rsidR="00E012A4" w:rsidRPr="00601EED" w:rsidRDefault="00E012A4" w:rsidP="008B0D12">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1643318,09</w:t>
            </w:r>
          </w:p>
        </w:tc>
        <w:tc>
          <w:tcPr>
            <w:tcW w:w="1560" w:type="dxa"/>
            <w:vAlign w:val="center"/>
          </w:tcPr>
          <w:p w:rsidR="00E012A4" w:rsidRPr="00601EED" w:rsidRDefault="00E012A4" w:rsidP="008B0D12">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1061637,1</w:t>
            </w:r>
          </w:p>
        </w:tc>
        <w:tc>
          <w:tcPr>
            <w:tcW w:w="1495" w:type="dxa"/>
            <w:vAlign w:val="center"/>
          </w:tcPr>
          <w:p w:rsidR="00E012A4" w:rsidRPr="00601EED" w:rsidRDefault="00E012A4" w:rsidP="008B0D12">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902391,53</w:t>
            </w:r>
          </w:p>
        </w:tc>
      </w:tr>
      <w:tr w:rsidR="002C6A2F" w:rsidRPr="00601EED" w:rsidTr="005E5EA0">
        <w:trPr>
          <w:trHeight w:val="301"/>
        </w:trPr>
        <w:tc>
          <w:tcPr>
            <w:tcW w:w="2976" w:type="dxa"/>
            <w:gridSpan w:val="2"/>
            <w:shd w:val="clear" w:color="auto" w:fill="auto"/>
            <w:vAlign w:val="center"/>
          </w:tcPr>
          <w:p w:rsidR="00E012A4" w:rsidRPr="00352431" w:rsidRDefault="00E012A4" w:rsidP="008B0D12">
            <w:pPr>
              <w:pStyle w:val="Default"/>
              <w:spacing w:before="20" w:after="20" w:line="240" w:lineRule="auto"/>
              <w:rPr>
                <w:rFonts w:ascii="Times New Roman" w:hAnsi="Times New Roman" w:cs="Times New Roman"/>
                <w:color w:val="auto"/>
                <w:sz w:val="18"/>
                <w:szCs w:val="18"/>
              </w:rPr>
            </w:pPr>
            <w:r w:rsidRPr="00352431">
              <w:rPr>
                <w:rFonts w:ascii="Times New Roman" w:hAnsi="Times New Roman" w:cs="Times New Roman"/>
                <w:color w:val="auto"/>
                <w:sz w:val="18"/>
                <w:szCs w:val="18"/>
              </w:rPr>
              <w:t>Przebudowa wraz z rozbudową oczyszczalni ścieków w Jarocinie</w:t>
            </w:r>
            <w:r w:rsidR="00D872F6" w:rsidRPr="00352431">
              <w:rPr>
                <w:rFonts w:ascii="Times New Roman" w:hAnsi="Times New Roman" w:cs="Times New Roman"/>
                <w:color w:val="auto"/>
                <w:sz w:val="18"/>
                <w:szCs w:val="18"/>
              </w:rPr>
              <w:t>.</w:t>
            </w:r>
          </w:p>
        </w:tc>
        <w:tc>
          <w:tcPr>
            <w:tcW w:w="3544" w:type="dxa"/>
            <w:vAlign w:val="center"/>
          </w:tcPr>
          <w:p w:rsidR="00E012A4" w:rsidRPr="00601EED" w:rsidRDefault="00E012A4" w:rsidP="008B0D12">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Projekt jest zgodny z celem RPO WP na lata 2014-2020 OP IV jakim jest zwiększony odsetek ludności korzystającej z systemu oczyszczania ścieków. Projekt prowadzi do zredukowania ilości zanieczyszczeń odprowadzanych ze ściekami do wód i ziemi oraz zapewnienia odpowiedniej jakości wody pitnej w aglomeracjach zgodnie z KPOŚK i Strategią Gospodarki Wodnej.</w:t>
            </w:r>
          </w:p>
        </w:tc>
        <w:tc>
          <w:tcPr>
            <w:tcW w:w="1418" w:type="dxa"/>
            <w:shd w:val="clear" w:color="auto" w:fill="auto"/>
            <w:vAlign w:val="center"/>
          </w:tcPr>
          <w:p w:rsidR="00E012A4" w:rsidRPr="00601EED" w:rsidRDefault="00E012A4" w:rsidP="008B0D12">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Gmina Jarocin</w:t>
            </w:r>
          </w:p>
        </w:tc>
        <w:tc>
          <w:tcPr>
            <w:tcW w:w="1417" w:type="dxa"/>
            <w:vAlign w:val="center"/>
          </w:tcPr>
          <w:p w:rsidR="00E012A4" w:rsidRPr="00601EED" w:rsidRDefault="00E012A4" w:rsidP="008B0D12">
            <w:pPr>
              <w:spacing w:before="20" w:after="20" w:line="240" w:lineRule="auto"/>
              <w:jc w:val="left"/>
              <w:rPr>
                <w:sz w:val="18"/>
                <w:szCs w:val="18"/>
              </w:rPr>
            </w:pPr>
            <w:r w:rsidRPr="00601EED">
              <w:rPr>
                <w:sz w:val="18"/>
                <w:szCs w:val="18"/>
              </w:rPr>
              <w:t>2017-04-01 - 2017-12-31</w:t>
            </w:r>
          </w:p>
        </w:tc>
        <w:tc>
          <w:tcPr>
            <w:tcW w:w="1559" w:type="dxa"/>
            <w:vAlign w:val="center"/>
          </w:tcPr>
          <w:p w:rsidR="00E012A4" w:rsidRPr="00601EED" w:rsidRDefault="00E012A4" w:rsidP="008B0D12">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3951305,68</w:t>
            </w:r>
          </w:p>
        </w:tc>
        <w:tc>
          <w:tcPr>
            <w:tcW w:w="1560" w:type="dxa"/>
            <w:vAlign w:val="center"/>
          </w:tcPr>
          <w:p w:rsidR="00E012A4" w:rsidRPr="00601EED" w:rsidRDefault="00E012A4" w:rsidP="008B0D12">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2779225,65</w:t>
            </w:r>
          </w:p>
        </w:tc>
        <w:tc>
          <w:tcPr>
            <w:tcW w:w="1495" w:type="dxa"/>
            <w:vAlign w:val="center"/>
          </w:tcPr>
          <w:p w:rsidR="00E012A4" w:rsidRPr="00601EED" w:rsidRDefault="00E012A4" w:rsidP="008B0D12">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2362341,78</w:t>
            </w:r>
          </w:p>
        </w:tc>
      </w:tr>
      <w:tr w:rsidR="002C6A2F" w:rsidRPr="00601EED" w:rsidTr="005E5EA0">
        <w:trPr>
          <w:trHeight w:val="301"/>
        </w:trPr>
        <w:tc>
          <w:tcPr>
            <w:tcW w:w="2976" w:type="dxa"/>
            <w:gridSpan w:val="2"/>
            <w:shd w:val="clear" w:color="auto" w:fill="auto"/>
            <w:vAlign w:val="center"/>
          </w:tcPr>
          <w:p w:rsidR="00E012A4" w:rsidRPr="00352431" w:rsidRDefault="00E012A4" w:rsidP="008B0D12">
            <w:pPr>
              <w:pStyle w:val="Default"/>
              <w:spacing w:before="20" w:after="20" w:line="240" w:lineRule="auto"/>
              <w:rPr>
                <w:rFonts w:ascii="Times New Roman" w:hAnsi="Times New Roman" w:cs="Times New Roman"/>
                <w:color w:val="auto"/>
                <w:sz w:val="18"/>
                <w:szCs w:val="18"/>
              </w:rPr>
            </w:pPr>
            <w:r w:rsidRPr="00352431">
              <w:rPr>
                <w:rFonts w:ascii="Times New Roman" w:hAnsi="Times New Roman" w:cs="Times New Roman"/>
                <w:color w:val="auto"/>
                <w:sz w:val="18"/>
                <w:szCs w:val="18"/>
              </w:rPr>
              <w:t>Rozbudowa i modernizacja istniejącej oczyszczalni ścieków oraz budowa odcinków sieci kanalizacji sanitarnej w aglomeracji Nowy Żmigród.</w:t>
            </w:r>
          </w:p>
        </w:tc>
        <w:tc>
          <w:tcPr>
            <w:tcW w:w="3544" w:type="dxa"/>
            <w:vAlign w:val="center"/>
          </w:tcPr>
          <w:p w:rsidR="00E012A4" w:rsidRPr="00601EED" w:rsidRDefault="00E012A4" w:rsidP="008B0D12">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Celem ogólnym projektu jest poprawa stanu środowiska naturalnego skutkująca stymulacją rozwoju gospodarczego Gminy Nowy Żmigród. Planowane przedsięwzięcie polega na rozbudowie istniejącej oczyszczalni ścieków w Nowym Żmigrodzie, zlokalizowanej na działce nr 4/3. Celem przedsięwzięcia jest zwiększenie przepustowoś</w:t>
            </w:r>
            <w:r w:rsidR="007A6816">
              <w:rPr>
                <w:rFonts w:ascii="Times New Roman" w:hAnsi="Times New Roman" w:cs="Times New Roman"/>
                <w:sz w:val="18"/>
                <w:szCs w:val="18"/>
              </w:rPr>
              <w:t>ci hydraulicznej oczyszczalni o </w:t>
            </w:r>
            <w:r w:rsidRPr="00601EED">
              <w:rPr>
                <w:rFonts w:ascii="Times New Roman" w:hAnsi="Times New Roman" w:cs="Times New Roman"/>
                <w:sz w:val="18"/>
                <w:szCs w:val="18"/>
              </w:rPr>
              <w:t>przepustowości Qśrd = 500m</w:t>
            </w:r>
            <w:r w:rsidRPr="00525F91">
              <w:rPr>
                <w:rFonts w:ascii="Times New Roman" w:hAnsi="Times New Roman" w:cs="Times New Roman"/>
                <w:sz w:val="18"/>
                <w:szCs w:val="18"/>
                <w:vertAlign w:val="superscript"/>
              </w:rPr>
              <w:t>3</w:t>
            </w:r>
            <w:r w:rsidRPr="00601EED">
              <w:rPr>
                <w:rFonts w:ascii="Times New Roman" w:hAnsi="Times New Roman" w:cs="Times New Roman"/>
                <w:sz w:val="18"/>
                <w:szCs w:val="18"/>
              </w:rPr>
              <w:t>/d do przepustowości Qśrd = 1000m</w:t>
            </w:r>
            <w:r w:rsidRPr="00525F91">
              <w:rPr>
                <w:rFonts w:ascii="Times New Roman" w:hAnsi="Times New Roman" w:cs="Times New Roman"/>
                <w:sz w:val="18"/>
                <w:szCs w:val="18"/>
                <w:vertAlign w:val="superscript"/>
              </w:rPr>
              <w:t>3</w:t>
            </w:r>
            <w:r w:rsidRPr="00601EED">
              <w:rPr>
                <w:rFonts w:ascii="Times New Roman" w:hAnsi="Times New Roman" w:cs="Times New Roman"/>
                <w:sz w:val="18"/>
                <w:szCs w:val="18"/>
              </w:rPr>
              <w:t>/d oraz maksymalnego przepływu dobowego Qmaxd = 1200m</w:t>
            </w:r>
            <w:r w:rsidRPr="00525F91">
              <w:rPr>
                <w:rFonts w:ascii="Times New Roman" w:hAnsi="Times New Roman" w:cs="Times New Roman"/>
                <w:sz w:val="18"/>
                <w:szCs w:val="18"/>
                <w:vertAlign w:val="superscript"/>
              </w:rPr>
              <w:t>3</w:t>
            </w:r>
            <w:r w:rsidRPr="00601EED">
              <w:rPr>
                <w:rFonts w:ascii="Times New Roman" w:hAnsi="Times New Roman" w:cs="Times New Roman"/>
                <w:sz w:val="18"/>
                <w:szCs w:val="18"/>
              </w:rPr>
              <w:t>.</w:t>
            </w:r>
          </w:p>
        </w:tc>
        <w:tc>
          <w:tcPr>
            <w:tcW w:w="1418" w:type="dxa"/>
            <w:shd w:val="clear" w:color="auto" w:fill="auto"/>
            <w:vAlign w:val="center"/>
          </w:tcPr>
          <w:p w:rsidR="00E012A4" w:rsidRPr="00601EED" w:rsidRDefault="00E012A4" w:rsidP="008B0D12">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Gmina Nowy Źmigród</w:t>
            </w:r>
          </w:p>
        </w:tc>
        <w:tc>
          <w:tcPr>
            <w:tcW w:w="1417" w:type="dxa"/>
            <w:vAlign w:val="center"/>
          </w:tcPr>
          <w:p w:rsidR="00E012A4" w:rsidRPr="00601EED" w:rsidRDefault="00E012A4" w:rsidP="008B0D12">
            <w:pPr>
              <w:spacing w:before="20" w:after="20" w:line="240" w:lineRule="auto"/>
              <w:jc w:val="left"/>
              <w:rPr>
                <w:sz w:val="18"/>
                <w:szCs w:val="18"/>
              </w:rPr>
            </w:pPr>
            <w:r w:rsidRPr="00601EED">
              <w:rPr>
                <w:sz w:val="18"/>
                <w:szCs w:val="18"/>
              </w:rPr>
              <w:t>2015-07-04 - 2018-10-31</w:t>
            </w:r>
          </w:p>
        </w:tc>
        <w:tc>
          <w:tcPr>
            <w:tcW w:w="1559" w:type="dxa"/>
            <w:vAlign w:val="center"/>
          </w:tcPr>
          <w:p w:rsidR="00E012A4" w:rsidRPr="00601EED" w:rsidRDefault="00E012A4" w:rsidP="008B0D12">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5690023,16</w:t>
            </w:r>
          </w:p>
        </w:tc>
        <w:tc>
          <w:tcPr>
            <w:tcW w:w="1560" w:type="dxa"/>
            <w:vAlign w:val="center"/>
          </w:tcPr>
          <w:p w:rsidR="00E012A4" w:rsidRPr="00601EED" w:rsidRDefault="00E012A4" w:rsidP="008B0D12">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4622642,37</w:t>
            </w:r>
          </w:p>
        </w:tc>
        <w:tc>
          <w:tcPr>
            <w:tcW w:w="1495" w:type="dxa"/>
            <w:vAlign w:val="center"/>
          </w:tcPr>
          <w:p w:rsidR="00E012A4" w:rsidRPr="00601EED" w:rsidRDefault="00E012A4" w:rsidP="008B0D12">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3929245,99</w:t>
            </w:r>
          </w:p>
        </w:tc>
      </w:tr>
      <w:tr w:rsidR="002C6A2F" w:rsidRPr="00601EED" w:rsidTr="005E5EA0">
        <w:trPr>
          <w:trHeight w:val="301"/>
        </w:trPr>
        <w:tc>
          <w:tcPr>
            <w:tcW w:w="2976" w:type="dxa"/>
            <w:gridSpan w:val="2"/>
            <w:shd w:val="clear" w:color="auto" w:fill="auto"/>
            <w:vAlign w:val="center"/>
          </w:tcPr>
          <w:p w:rsidR="00E012A4" w:rsidRPr="00352431" w:rsidRDefault="00E012A4" w:rsidP="008B0D12">
            <w:pPr>
              <w:pStyle w:val="Default"/>
              <w:spacing w:before="20" w:after="20" w:line="240" w:lineRule="auto"/>
              <w:rPr>
                <w:rFonts w:ascii="Times New Roman" w:hAnsi="Times New Roman" w:cs="Times New Roman"/>
                <w:color w:val="auto"/>
                <w:sz w:val="18"/>
                <w:szCs w:val="18"/>
              </w:rPr>
            </w:pPr>
            <w:r w:rsidRPr="00352431">
              <w:rPr>
                <w:rFonts w:ascii="Times New Roman" w:hAnsi="Times New Roman" w:cs="Times New Roman"/>
                <w:color w:val="auto"/>
                <w:sz w:val="18"/>
                <w:szCs w:val="18"/>
              </w:rPr>
              <w:t>Rozbudowa i przebudowa oczyszczalni ścieków wraz z rozbudową sieci kanalizacji w aglomeracji Hyżne</w:t>
            </w:r>
            <w:r w:rsidR="00D872F6" w:rsidRPr="00352431">
              <w:rPr>
                <w:rFonts w:ascii="Times New Roman" w:hAnsi="Times New Roman" w:cs="Times New Roman"/>
                <w:color w:val="auto"/>
                <w:sz w:val="18"/>
                <w:szCs w:val="18"/>
              </w:rPr>
              <w:t>.</w:t>
            </w:r>
          </w:p>
        </w:tc>
        <w:tc>
          <w:tcPr>
            <w:tcW w:w="3544" w:type="dxa"/>
            <w:vAlign w:val="center"/>
          </w:tcPr>
          <w:p w:rsidR="00E012A4" w:rsidRPr="00601EED" w:rsidRDefault="00E012A4" w:rsidP="008B0D12">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Celem bezpośrednim projektu jest wzrost odsetka ludności korzystającej z systemu oczyszczania ścieków w Aglomeracji Hyżne.</w:t>
            </w:r>
          </w:p>
        </w:tc>
        <w:tc>
          <w:tcPr>
            <w:tcW w:w="1418" w:type="dxa"/>
            <w:shd w:val="clear" w:color="auto" w:fill="auto"/>
            <w:vAlign w:val="center"/>
          </w:tcPr>
          <w:p w:rsidR="00E012A4" w:rsidRPr="00601EED" w:rsidRDefault="00E012A4" w:rsidP="008B0D12">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Gmina Hyżne</w:t>
            </w:r>
          </w:p>
        </w:tc>
        <w:tc>
          <w:tcPr>
            <w:tcW w:w="1417" w:type="dxa"/>
            <w:vAlign w:val="center"/>
          </w:tcPr>
          <w:p w:rsidR="00E012A4" w:rsidRPr="00601EED" w:rsidRDefault="00E012A4" w:rsidP="008B0D12">
            <w:pPr>
              <w:spacing w:before="20" w:after="20" w:line="240" w:lineRule="auto"/>
              <w:jc w:val="left"/>
              <w:rPr>
                <w:sz w:val="18"/>
                <w:szCs w:val="18"/>
              </w:rPr>
            </w:pPr>
            <w:r w:rsidRPr="00601EED">
              <w:rPr>
                <w:sz w:val="18"/>
                <w:szCs w:val="18"/>
              </w:rPr>
              <w:t>2017-11-22 - 2019-12-31</w:t>
            </w:r>
          </w:p>
        </w:tc>
        <w:tc>
          <w:tcPr>
            <w:tcW w:w="1559" w:type="dxa"/>
            <w:vAlign w:val="center"/>
          </w:tcPr>
          <w:p w:rsidR="00E012A4" w:rsidRPr="00601EED" w:rsidRDefault="00E012A4" w:rsidP="008B0D12">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11315695,53</w:t>
            </w:r>
          </w:p>
        </w:tc>
        <w:tc>
          <w:tcPr>
            <w:tcW w:w="1560" w:type="dxa"/>
            <w:vAlign w:val="center"/>
          </w:tcPr>
          <w:p w:rsidR="00E012A4" w:rsidRPr="00601EED" w:rsidRDefault="00E012A4" w:rsidP="008B0D12">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7440827,64</w:t>
            </w:r>
          </w:p>
        </w:tc>
        <w:tc>
          <w:tcPr>
            <w:tcW w:w="1495" w:type="dxa"/>
            <w:vAlign w:val="center"/>
          </w:tcPr>
          <w:p w:rsidR="00E012A4" w:rsidRPr="00601EED" w:rsidRDefault="00E012A4" w:rsidP="008B0D12">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6324703,48</w:t>
            </w:r>
          </w:p>
        </w:tc>
      </w:tr>
      <w:tr w:rsidR="002C6A2F" w:rsidRPr="00601EED" w:rsidTr="005E5EA0">
        <w:trPr>
          <w:trHeight w:val="301"/>
        </w:trPr>
        <w:tc>
          <w:tcPr>
            <w:tcW w:w="2976" w:type="dxa"/>
            <w:gridSpan w:val="2"/>
            <w:shd w:val="clear" w:color="auto" w:fill="auto"/>
            <w:vAlign w:val="center"/>
          </w:tcPr>
          <w:p w:rsidR="00E012A4" w:rsidRPr="00352431" w:rsidRDefault="00E012A4" w:rsidP="008B0D12">
            <w:pPr>
              <w:pStyle w:val="Default"/>
              <w:spacing w:before="20" w:after="20" w:line="240" w:lineRule="auto"/>
              <w:rPr>
                <w:rFonts w:ascii="Times New Roman" w:hAnsi="Times New Roman" w:cs="Times New Roman"/>
                <w:color w:val="auto"/>
                <w:sz w:val="18"/>
                <w:szCs w:val="18"/>
              </w:rPr>
            </w:pPr>
            <w:r w:rsidRPr="00352431">
              <w:rPr>
                <w:rFonts w:ascii="Times New Roman" w:hAnsi="Times New Roman" w:cs="Times New Roman"/>
                <w:color w:val="auto"/>
                <w:sz w:val="18"/>
                <w:szCs w:val="18"/>
              </w:rPr>
              <w:t>Rozbudowa oczyszczalni ścieków w miejscowości Lipa wraz z ru</w:t>
            </w:r>
            <w:r w:rsidR="00601EED" w:rsidRPr="00352431">
              <w:rPr>
                <w:rFonts w:ascii="Times New Roman" w:hAnsi="Times New Roman" w:cs="Times New Roman"/>
                <w:color w:val="auto"/>
                <w:sz w:val="18"/>
                <w:szCs w:val="18"/>
              </w:rPr>
              <w:t>rociągiem ścieków oczyszczonych</w:t>
            </w:r>
            <w:r w:rsidR="00D872F6" w:rsidRPr="00352431">
              <w:rPr>
                <w:rFonts w:ascii="Times New Roman" w:hAnsi="Times New Roman" w:cs="Times New Roman"/>
                <w:color w:val="auto"/>
                <w:sz w:val="18"/>
                <w:szCs w:val="18"/>
              </w:rPr>
              <w:t>.</w:t>
            </w:r>
          </w:p>
        </w:tc>
        <w:tc>
          <w:tcPr>
            <w:tcW w:w="3544" w:type="dxa"/>
            <w:vAlign w:val="center"/>
          </w:tcPr>
          <w:p w:rsidR="00E012A4" w:rsidRPr="00601EED" w:rsidRDefault="00E012A4" w:rsidP="00525F91">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Głównym celem projektu jest poprawa gospodarki ściekowej na terenie Gminy Zaklików.</w:t>
            </w:r>
            <w:r w:rsidR="00A53356">
              <w:rPr>
                <w:rFonts w:ascii="Times New Roman" w:hAnsi="Times New Roman" w:cs="Times New Roman"/>
                <w:sz w:val="18"/>
                <w:szCs w:val="18"/>
              </w:rPr>
              <w:t xml:space="preserve"> </w:t>
            </w:r>
            <w:r w:rsidRPr="00601EED">
              <w:rPr>
                <w:rFonts w:ascii="Times New Roman" w:hAnsi="Times New Roman" w:cs="Times New Roman"/>
                <w:sz w:val="18"/>
                <w:szCs w:val="18"/>
              </w:rPr>
              <w:t>Przedmiotowy projekt obejmuje rozbudowę oczyszczalni ścieków w miejscowości Lipa wraz z rurociągiem ścieków oczyszczonych.</w:t>
            </w:r>
          </w:p>
        </w:tc>
        <w:tc>
          <w:tcPr>
            <w:tcW w:w="1418" w:type="dxa"/>
            <w:shd w:val="clear" w:color="auto" w:fill="auto"/>
            <w:vAlign w:val="center"/>
          </w:tcPr>
          <w:p w:rsidR="00E012A4" w:rsidRPr="00601EED" w:rsidRDefault="00E012A4" w:rsidP="008B0D12">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Gmina Zaklików</w:t>
            </w:r>
          </w:p>
        </w:tc>
        <w:tc>
          <w:tcPr>
            <w:tcW w:w="1417" w:type="dxa"/>
            <w:vAlign w:val="center"/>
          </w:tcPr>
          <w:p w:rsidR="00E012A4" w:rsidRPr="00601EED" w:rsidRDefault="00E012A4" w:rsidP="008B0D12">
            <w:pPr>
              <w:spacing w:before="20" w:after="20" w:line="240" w:lineRule="auto"/>
              <w:jc w:val="left"/>
              <w:rPr>
                <w:sz w:val="18"/>
                <w:szCs w:val="18"/>
              </w:rPr>
            </w:pPr>
            <w:r w:rsidRPr="00601EED">
              <w:rPr>
                <w:sz w:val="18"/>
                <w:szCs w:val="18"/>
              </w:rPr>
              <w:t>2016-08-29 - 2018-07-31</w:t>
            </w:r>
          </w:p>
        </w:tc>
        <w:tc>
          <w:tcPr>
            <w:tcW w:w="1559" w:type="dxa"/>
            <w:vAlign w:val="center"/>
          </w:tcPr>
          <w:p w:rsidR="00E012A4" w:rsidRPr="00601EED" w:rsidRDefault="00E012A4" w:rsidP="008B0D12">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3683036,18</w:t>
            </w:r>
          </w:p>
        </w:tc>
        <w:tc>
          <w:tcPr>
            <w:tcW w:w="1560" w:type="dxa"/>
            <w:vAlign w:val="center"/>
          </w:tcPr>
          <w:p w:rsidR="00E012A4" w:rsidRPr="00601EED" w:rsidRDefault="00E012A4" w:rsidP="008B0D12">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2607411,24</w:t>
            </w:r>
          </w:p>
        </w:tc>
        <w:tc>
          <w:tcPr>
            <w:tcW w:w="1495" w:type="dxa"/>
            <w:vAlign w:val="center"/>
          </w:tcPr>
          <w:p w:rsidR="00E012A4" w:rsidRPr="00601EED" w:rsidRDefault="00E012A4" w:rsidP="008B0D12">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2216299,54</w:t>
            </w:r>
          </w:p>
        </w:tc>
      </w:tr>
      <w:tr w:rsidR="002C6A2F" w:rsidRPr="00601EED" w:rsidTr="005E5EA0">
        <w:trPr>
          <w:trHeight w:val="301"/>
        </w:trPr>
        <w:tc>
          <w:tcPr>
            <w:tcW w:w="2976" w:type="dxa"/>
            <w:gridSpan w:val="2"/>
            <w:shd w:val="clear" w:color="auto" w:fill="auto"/>
            <w:vAlign w:val="center"/>
          </w:tcPr>
          <w:p w:rsidR="00E012A4" w:rsidRPr="00352431" w:rsidRDefault="00E012A4" w:rsidP="008B0D12">
            <w:pPr>
              <w:pStyle w:val="Default"/>
              <w:spacing w:before="20" w:after="20" w:line="240" w:lineRule="auto"/>
              <w:rPr>
                <w:rFonts w:ascii="Times New Roman" w:hAnsi="Times New Roman" w:cs="Times New Roman"/>
                <w:color w:val="auto"/>
                <w:sz w:val="18"/>
                <w:szCs w:val="18"/>
              </w:rPr>
            </w:pPr>
            <w:r w:rsidRPr="00352431">
              <w:rPr>
                <w:rFonts w:ascii="Times New Roman" w:hAnsi="Times New Roman" w:cs="Times New Roman"/>
                <w:color w:val="auto"/>
                <w:sz w:val="18"/>
                <w:szCs w:val="18"/>
              </w:rPr>
              <w:t xml:space="preserve">Rozbudowa, przebudowa i modernizacja oczyszczalni ścieków </w:t>
            </w:r>
            <w:r w:rsidRPr="00352431">
              <w:rPr>
                <w:rFonts w:ascii="Times New Roman" w:hAnsi="Times New Roman" w:cs="Times New Roman"/>
                <w:color w:val="auto"/>
                <w:sz w:val="18"/>
                <w:szCs w:val="18"/>
              </w:rPr>
              <w:lastRenderedPageBreak/>
              <w:t>sanitarnych oraz przepompowni sieciowych kanalizacji sanitarnej w miejscowości Bircza</w:t>
            </w:r>
            <w:r w:rsidR="00D872F6" w:rsidRPr="00352431">
              <w:rPr>
                <w:rFonts w:ascii="Times New Roman" w:hAnsi="Times New Roman" w:cs="Times New Roman"/>
                <w:color w:val="auto"/>
                <w:sz w:val="18"/>
                <w:szCs w:val="18"/>
              </w:rPr>
              <w:t>.</w:t>
            </w:r>
          </w:p>
        </w:tc>
        <w:tc>
          <w:tcPr>
            <w:tcW w:w="3544" w:type="dxa"/>
            <w:vAlign w:val="center"/>
          </w:tcPr>
          <w:p w:rsidR="00E012A4" w:rsidRPr="00601EED" w:rsidRDefault="00E012A4" w:rsidP="008B0D12">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lastRenderedPageBreak/>
              <w:t>Bezp</w:t>
            </w:r>
            <w:r w:rsidR="007A6816">
              <w:rPr>
                <w:rFonts w:ascii="Times New Roman" w:hAnsi="Times New Roman" w:cs="Times New Roman"/>
                <w:sz w:val="18"/>
                <w:szCs w:val="18"/>
              </w:rPr>
              <w:t xml:space="preserve">ośrednim celem projektu jest: </w:t>
            </w:r>
            <w:r w:rsidRPr="00601EED">
              <w:rPr>
                <w:rFonts w:ascii="Times New Roman" w:hAnsi="Times New Roman" w:cs="Times New Roman"/>
                <w:sz w:val="18"/>
                <w:szCs w:val="18"/>
              </w:rPr>
              <w:t xml:space="preserve">zwiększenie przepustowości oczyszczalni </w:t>
            </w:r>
            <w:r w:rsidRPr="00601EED">
              <w:rPr>
                <w:rFonts w:ascii="Times New Roman" w:hAnsi="Times New Roman" w:cs="Times New Roman"/>
                <w:sz w:val="18"/>
                <w:szCs w:val="18"/>
              </w:rPr>
              <w:lastRenderedPageBreak/>
              <w:t>ścieków z 250 m</w:t>
            </w:r>
            <w:r w:rsidRPr="007A6816">
              <w:rPr>
                <w:rFonts w:ascii="Times New Roman" w:hAnsi="Times New Roman" w:cs="Times New Roman"/>
                <w:sz w:val="18"/>
                <w:szCs w:val="18"/>
                <w:vertAlign w:val="superscript"/>
              </w:rPr>
              <w:t>3</w:t>
            </w:r>
            <w:r w:rsidRPr="00601EED">
              <w:rPr>
                <w:rFonts w:ascii="Times New Roman" w:hAnsi="Times New Roman" w:cs="Times New Roman"/>
                <w:sz w:val="18"/>
                <w:szCs w:val="18"/>
              </w:rPr>
              <w:t>/dobę do 560 m</w:t>
            </w:r>
            <w:r w:rsidRPr="00525F91">
              <w:rPr>
                <w:rFonts w:ascii="Times New Roman" w:hAnsi="Times New Roman" w:cs="Times New Roman"/>
                <w:sz w:val="18"/>
                <w:szCs w:val="18"/>
                <w:vertAlign w:val="superscript"/>
              </w:rPr>
              <w:t>3</w:t>
            </w:r>
            <w:r w:rsidR="007A6816">
              <w:rPr>
                <w:rFonts w:ascii="Times New Roman" w:hAnsi="Times New Roman" w:cs="Times New Roman"/>
                <w:sz w:val="18"/>
                <w:szCs w:val="18"/>
              </w:rPr>
              <w:t xml:space="preserve">/dobę, </w:t>
            </w:r>
            <w:r w:rsidRPr="00601EED">
              <w:rPr>
                <w:rFonts w:ascii="Times New Roman" w:hAnsi="Times New Roman" w:cs="Times New Roman"/>
                <w:sz w:val="18"/>
                <w:szCs w:val="18"/>
              </w:rPr>
              <w:t>wprowadzenie nowoczesnej technologii oczyszczania i zautomatyzowanej kontroli procesu ocz</w:t>
            </w:r>
            <w:r w:rsidR="007A6816">
              <w:rPr>
                <w:rFonts w:ascii="Times New Roman" w:hAnsi="Times New Roman" w:cs="Times New Roman"/>
                <w:sz w:val="18"/>
                <w:szCs w:val="18"/>
              </w:rPr>
              <w:t>yszczania ścieków komunalnych,</w:t>
            </w:r>
            <w:r w:rsidRPr="00601EED">
              <w:rPr>
                <w:rFonts w:ascii="Times New Roman" w:hAnsi="Times New Roman" w:cs="Times New Roman"/>
                <w:sz w:val="18"/>
                <w:szCs w:val="18"/>
              </w:rPr>
              <w:t xml:space="preserve"> podniesienie efektywności oczy</w:t>
            </w:r>
            <w:r w:rsidR="007A6816">
              <w:rPr>
                <w:rFonts w:ascii="Times New Roman" w:hAnsi="Times New Roman" w:cs="Times New Roman"/>
                <w:sz w:val="18"/>
                <w:szCs w:val="18"/>
              </w:rPr>
              <w:t xml:space="preserve">szczania ścieków komunalnych, </w:t>
            </w:r>
            <w:r w:rsidRPr="00601EED">
              <w:rPr>
                <w:rFonts w:ascii="Times New Roman" w:hAnsi="Times New Roman" w:cs="Times New Roman"/>
                <w:sz w:val="18"/>
                <w:szCs w:val="18"/>
              </w:rPr>
              <w:t>umożliwienie podłączenia do sieci kanalizacyjnej nowych odbiorców, a tym samym zmniejszenie uciążli</w:t>
            </w:r>
            <w:r w:rsidR="007A6816">
              <w:rPr>
                <w:rFonts w:ascii="Times New Roman" w:hAnsi="Times New Roman" w:cs="Times New Roman"/>
                <w:sz w:val="18"/>
                <w:szCs w:val="18"/>
              </w:rPr>
              <w:t xml:space="preserve">wości i kosztów wywozu szamb, </w:t>
            </w:r>
            <w:r w:rsidRPr="00601EED">
              <w:rPr>
                <w:rFonts w:ascii="Times New Roman" w:hAnsi="Times New Roman" w:cs="Times New Roman"/>
                <w:sz w:val="18"/>
                <w:szCs w:val="18"/>
              </w:rPr>
              <w:t>poprawa warunków pracy pracowników oczyszczalni.</w:t>
            </w:r>
          </w:p>
        </w:tc>
        <w:tc>
          <w:tcPr>
            <w:tcW w:w="1418" w:type="dxa"/>
            <w:shd w:val="clear" w:color="auto" w:fill="auto"/>
            <w:vAlign w:val="center"/>
          </w:tcPr>
          <w:p w:rsidR="00E012A4" w:rsidRPr="00601EED" w:rsidRDefault="00E012A4" w:rsidP="008B0D12">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lastRenderedPageBreak/>
              <w:t>Gmina Bircza</w:t>
            </w:r>
          </w:p>
        </w:tc>
        <w:tc>
          <w:tcPr>
            <w:tcW w:w="1417" w:type="dxa"/>
            <w:vAlign w:val="center"/>
          </w:tcPr>
          <w:p w:rsidR="00E012A4" w:rsidRPr="00601EED" w:rsidRDefault="00E012A4" w:rsidP="008B0D12">
            <w:pPr>
              <w:spacing w:before="20" w:after="20" w:line="240" w:lineRule="auto"/>
              <w:jc w:val="left"/>
              <w:rPr>
                <w:sz w:val="18"/>
                <w:szCs w:val="18"/>
              </w:rPr>
            </w:pPr>
            <w:r w:rsidRPr="00601EED">
              <w:rPr>
                <w:sz w:val="18"/>
                <w:szCs w:val="18"/>
              </w:rPr>
              <w:t xml:space="preserve">2014-07-09 - </w:t>
            </w:r>
            <w:r w:rsidRPr="00601EED">
              <w:rPr>
                <w:sz w:val="18"/>
                <w:szCs w:val="18"/>
              </w:rPr>
              <w:lastRenderedPageBreak/>
              <w:t>2018-08-31</w:t>
            </w:r>
          </w:p>
        </w:tc>
        <w:tc>
          <w:tcPr>
            <w:tcW w:w="1559" w:type="dxa"/>
            <w:vAlign w:val="center"/>
          </w:tcPr>
          <w:p w:rsidR="00E012A4" w:rsidRPr="00601EED" w:rsidRDefault="00E012A4" w:rsidP="008B0D12">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lastRenderedPageBreak/>
              <w:t>6067286,23</w:t>
            </w:r>
          </w:p>
        </w:tc>
        <w:tc>
          <w:tcPr>
            <w:tcW w:w="1560" w:type="dxa"/>
            <w:vAlign w:val="center"/>
          </w:tcPr>
          <w:p w:rsidR="00E012A4" w:rsidRPr="00601EED" w:rsidRDefault="00E012A4" w:rsidP="008B0D12">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4904319,21</w:t>
            </w:r>
          </w:p>
        </w:tc>
        <w:tc>
          <w:tcPr>
            <w:tcW w:w="1495" w:type="dxa"/>
            <w:vAlign w:val="center"/>
          </w:tcPr>
          <w:p w:rsidR="00E012A4" w:rsidRPr="00601EED" w:rsidRDefault="00E012A4" w:rsidP="008B0D12">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4168671,32</w:t>
            </w:r>
          </w:p>
        </w:tc>
      </w:tr>
      <w:tr w:rsidR="002C6A2F" w:rsidRPr="00601EED" w:rsidTr="005E5EA0">
        <w:trPr>
          <w:trHeight w:val="301"/>
        </w:trPr>
        <w:tc>
          <w:tcPr>
            <w:tcW w:w="2976" w:type="dxa"/>
            <w:gridSpan w:val="2"/>
            <w:shd w:val="clear" w:color="auto" w:fill="auto"/>
            <w:vAlign w:val="center"/>
          </w:tcPr>
          <w:p w:rsidR="00E012A4" w:rsidRPr="00352431" w:rsidRDefault="00E012A4" w:rsidP="008B0D12">
            <w:pPr>
              <w:pStyle w:val="Default"/>
              <w:spacing w:before="20" w:after="20" w:line="240" w:lineRule="auto"/>
              <w:rPr>
                <w:rFonts w:ascii="Times New Roman" w:hAnsi="Times New Roman" w:cs="Times New Roman"/>
                <w:color w:val="auto"/>
                <w:sz w:val="18"/>
                <w:szCs w:val="18"/>
              </w:rPr>
            </w:pPr>
            <w:r w:rsidRPr="00352431">
              <w:rPr>
                <w:rFonts w:ascii="Times New Roman" w:hAnsi="Times New Roman" w:cs="Times New Roman"/>
                <w:color w:val="auto"/>
                <w:sz w:val="18"/>
                <w:szCs w:val="18"/>
              </w:rPr>
              <w:lastRenderedPageBreak/>
              <w:t>Rozbudowa sieci kanalizacji sanitarnej na terenie Aglomeracji Haczów w miejscowościach Haczów i Jabłonica Polska</w:t>
            </w:r>
            <w:r w:rsidR="00D872F6" w:rsidRPr="00352431">
              <w:rPr>
                <w:rFonts w:ascii="Times New Roman" w:hAnsi="Times New Roman" w:cs="Times New Roman"/>
                <w:color w:val="auto"/>
                <w:sz w:val="18"/>
                <w:szCs w:val="18"/>
              </w:rPr>
              <w:t>.</w:t>
            </w:r>
          </w:p>
        </w:tc>
        <w:tc>
          <w:tcPr>
            <w:tcW w:w="3544" w:type="dxa"/>
            <w:vAlign w:val="center"/>
          </w:tcPr>
          <w:p w:rsidR="00E012A4" w:rsidRPr="00601EED" w:rsidRDefault="00E012A4" w:rsidP="008B0D12">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Celem bezpośrednim projektu jest uzyskanie pełnego odsetka ludności korzystającej z systemu oczyszczania ścieków w Aglomeracji Haczów. Cele ogólne projektu to poprawa jakości życia mieszkańców gminy Haczów, ograniczenie marginalizacji mieszkańców gminy, wzrost atrakcyjności obszaru dla inwestycji gospodarczych oraz zmniejszenie zanieczyszczenia środowiska naturalnego.</w:t>
            </w:r>
          </w:p>
        </w:tc>
        <w:tc>
          <w:tcPr>
            <w:tcW w:w="1418" w:type="dxa"/>
            <w:shd w:val="clear" w:color="auto" w:fill="auto"/>
            <w:vAlign w:val="center"/>
          </w:tcPr>
          <w:p w:rsidR="00E012A4" w:rsidRPr="00601EED" w:rsidRDefault="00E012A4" w:rsidP="008B0D12">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Gmina Haczów</w:t>
            </w:r>
          </w:p>
        </w:tc>
        <w:tc>
          <w:tcPr>
            <w:tcW w:w="1417" w:type="dxa"/>
            <w:vAlign w:val="center"/>
          </w:tcPr>
          <w:p w:rsidR="00E012A4" w:rsidRPr="00601EED" w:rsidRDefault="00E012A4" w:rsidP="008B0D12">
            <w:pPr>
              <w:spacing w:before="20" w:after="20" w:line="240" w:lineRule="auto"/>
              <w:jc w:val="left"/>
              <w:rPr>
                <w:sz w:val="18"/>
                <w:szCs w:val="18"/>
              </w:rPr>
            </w:pPr>
            <w:r w:rsidRPr="00601EED">
              <w:rPr>
                <w:sz w:val="18"/>
                <w:szCs w:val="18"/>
              </w:rPr>
              <w:t>2016-08-24 - 2017-09-29</w:t>
            </w:r>
          </w:p>
        </w:tc>
        <w:tc>
          <w:tcPr>
            <w:tcW w:w="1559" w:type="dxa"/>
            <w:vAlign w:val="center"/>
          </w:tcPr>
          <w:p w:rsidR="00E012A4" w:rsidRPr="00601EED" w:rsidRDefault="00E012A4" w:rsidP="008B0D12">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872857,4</w:t>
            </w:r>
          </w:p>
        </w:tc>
        <w:tc>
          <w:tcPr>
            <w:tcW w:w="1560" w:type="dxa"/>
            <w:vAlign w:val="center"/>
          </w:tcPr>
          <w:p w:rsidR="00E012A4" w:rsidRPr="00601EED" w:rsidRDefault="00E012A4" w:rsidP="008B0D12">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707160,16</w:t>
            </w:r>
          </w:p>
        </w:tc>
        <w:tc>
          <w:tcPr>
            <w:tcW w:w="1495" w:type="dxa"/>
            <w:vAlign w:val="center"/>
          </w:tcPr>
          <w:p w:rsidR="00E012A4" w:rsidRPr="00601EED" w:rsidRDefault="00E012A4" w:rsidP="008B0D12">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601086,13</w:t>
            </w:r>
          </w:p>
        </w:tc>
      </w:tr>
      <w:tr w:rsidR="002C6A2F" w:rsidRPr="00601EED" w:rsidTr="005E5EA0">
        <w:trPr>
          <w:trHeight w:val="301"/>
        </w:trPr>
        <w:tc>
          <w:tcPr>
            <w:tcW w:w="2976" w:type="dxa"/>
            <w:gridSpan w:val="2"/>
            <w:shd w:val="clear" w:color="auto" w:fill="auto"/>
            <w:vAlign w:val="center"/>
          </w:tcPr>
          <w:p w:rsidR="00E012A4" w:rsidRPr="00352431" w:rsidRDefault="00E012A4" w:rsidP="008B0D12">
            <w:pPr>
              <w:pStyle w:val="Default"/>
              <w:spacing w:before="20" w:after="20" w:line="240" w:lineRule="auto"/>
              <w:rPr>
                <w:rFonts w:ascii="Times New Roman" w:hAnsi="Times New Roman" w:cs="Times New Roman"/>
                <w:color w:val="auto"/>
                <w:sz w:val="18"/>
                <w:szCs w:val="18"/>
              </w:rPr>
            </w:pPr>
            <w:r w:rsidRPr="00352431">
              <w:rPr>
                <w:rFonts w:ascii="Times New Roman" w:hAnsi="Times New Roman" w:cs="Times New Roman"/>
                <w:color w:val="auto"/>
                <w:sz w:val="18"/>
                <w:szCs w:val="18"/>
              </w:rPr>
              <w:t>Rozwój gospodarki ściekowej na terenie Gminy Zaleszany w celu ochrony wód zlewni Sanu</w:t>
            </w:r>
            <w:r w:rsidR="00D872F6" w:rsidRPr="00352431">
              <w:rPr>
                <w:rFonts w:ascii="Times New Roman" w:hAnsi="Times New Roman" w:cs="Times New Roman"/>
                <w:color w:val="auto"/>
                <w:sz w:val="18"/>
                <w:szCs w:val="18"/>
              </w:rPr>
              <w:t>.</w:t>
            </w:r>
          </w:p>
        </w:tc>
        <w:tc>
          <w:tcPr>
            <w:tcW w:w="3544" w:type="dxa"/>
            <w:vAlign w:val="center"/>
          </w:tcPr>
          <w:p w:rsidR="00E012A4" w:rsidRPr="00601EED" w:rsidRDefault="00E012A4" w:rsidP="008B0D12">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Celem projektu jest poprawa jakości oraz zapobieganie degradacji środowiska poprzez ograniczanie zanieczyszczeń wód i gleby oraz ochronę naturalnych ekosystemów. z punktu widzenia społecznego niezwykle istotna jest poprawa poziomu społecznego i gospodarczego gminy oraz stanu środowiska naturalnego.</w:t>
            </w:r>
          </w:p>
        </w:tc>
        <w:tc>
          <w:tcPr>
            <w:tcW w:w="1418" w:type="dxa"/>
            <w:shd w:val="clear" w:color="auto" w:fill="auto"/>
            <w:vAlign w:val="center"/>
          </w:tcPr>
          <w:p w:rsidR="00E012A4" w:rsidRPr="00601EED" w:rsidRDefault="00E012A4" w:rsidP="008B0D12">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Gmina Zaleszany</w:t>
            </w:r>
          </w:p>
        </w:tc>
        <w:tc>
          <w:tcPr>
            <w:tcW w:w="1417" w:type="dxa"/>
            <w:vAlign w:val="center"/>
          </w:tcPr>
          <w:p w:rsidR="00E012A4" w:rsidRPr="00601EED" w:rsidRDefault="00E012A4" w:rsidP="008B0D12">
            <w:pPr>
              <w:spacing w:before="20" w:after="20" w:line="240" w:lineRule="auto"/>
              <w:jc w:val="left"/>
              <w:rPr>
                <w:sz w:val="18"/>
                <w:szCs w:val="18"/>
              </w:rPr>
            </w:pPr>
            <w:r w:rsidRPr="00601EED">
              <w:rPr>
                <w:sz w:val="18"/>
                <w:szCs w:val="18"/>
              </w:rPr>
              <w:t>2017-05-22 - 2019-12-31</w:t>
            </w:r>
          </w:p>
        </w:tc>
        <w:tc>
          <w:tcPr>
            <w:tcW w:w="1559" w:type="dxa"/>
            <w:vAlign w:val="center"/>
          </w:tcPr>
          <w:p w:rsidR="00E012A4" w:rsidRPr="00601EED" w:rsidRDefault="00E012A4" w:rsidP="008B0D12">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39482946,6</w:t>
            </w:r>
          </w:p>
        </w:tc>
        <w:tc>
          <w:tcPr>
            <w:tcW w:w="1560" w:type="dxa"/>
            <w:vAlign w:val="center"/>
          </w:tcPr>
          <w:p w:rsidR="00E012A4" w:rsidRPr="00601EED" w:rsidRDefault="00E012A4" w:rsidP="008B0D12">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30432469,49</w:t>
            </w:r>
          </w:p>
        </w:tc>
        <w:tc>
          <w:tcPr>
            <w:tcW w:w="1495" w:type="dxa"/>
            <w:vAlign w:val="center"/>
          </w:tcPr>
          <w:p w:rsidR="00E012A4" w:rsidRPr="00601EED" w:rsidRDefault="00E012A4" w:rsidP="008B0D12">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25867599,06</w:t>
            </w:r>
          </w:p>
        </w:tc>
      </w:tr>
      <w:tr w:rsidR="002C6A2F" w:rsidRPr="00601EED" w:rsidTr="005E5EA0">
        <w:trPr>
          <w:trHeight w:val="301"/>
        </w:trPr>
        <w:tc>
          <w:tcPr>
            <w:tcW w:w="2976" w:type="dxa"/>
            <w:gridSpan w:val="2"/>
            <w:shd w:val="clear" w:color="auto" w:fill="auto"/>
            <w:vAlign w:val="center"/>
          </w:tcPr>
          <w:p w:rsidR="00E012A4" w:rsidRPr="00352431" w:rsidRDefault="00E012A4" w:rsidP="008B0D12">
            <w:pPr>
              <w:pStyle w:val="Default"/>
              <w:spacing w:before="20" w:after="20" w:line="240" w:lineRule="auto"/>
              <w:rPr>
                <w:rFonts w:ascii="Times New Roman" w:hAnsi="Times New Roman" w:cs="Times New Roman"/>
                <w:color w:val="auto"/>
                <w:sz w:val="18"/>
                <w:szCs w:val="18"/>
              </w:rPr>
            </w:pPr>
            <w:r w:rsidRPr="00352431">
              <w:rPr>
                <w:rFonts w:ascii="Times New Roman" w:hAnsi="Times New Roman" w:cs="Times New Roman"/>
                <w:color w:val="auto"/>
                <w:sz w:val="18"/>
                <w:szCs w:val="18"/>
              </w:rPr>
              <w:t>Rozwój gospodarki ściekowej w Gminie Solina – rozbudowa oczyszczalni ścieków oraz budowa kanalizacji ściekowej w aglomeracji Solina.</w:t>
            </w:r>
          </w:p>
        </w:tc>
        <w:tc>
          <w:tcPr>
            <w:tcW w:w="3544" w:type="dxa"/>
            <w:vAlign w:val="center"/>
          </w:tcPr>
          <w:p w:rsidR="00E012A4" w:rsidRPr="00601EED" w:rsidRDefault="00E012A4" w:rsidP="008B0D12">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Przedmiotem projektu jest rozbudowa oczyszczalni ścieków oraz budowa kanalizacji ściekowej w Aglomeracji Solina.</w:t>
            </w:r>
          </w:p>
        </w:tc>
        <w:tc>
          <w:tcPr>
            <w:tcW w:w="1418" w:type="dxa"/>
            <w:shd w:val="clear" w:color="auto" w:fill="auto"/>
            <w:vAlign w:val="center"/>
          </w:tcPr>
          <w:p w:rsidR="00E012A4" w:rsidRPr="00601EED" w:rsidRDefault="00E012A4" w:rsidP="008B0D12">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Gmina Solina</w:t>
            </w:r>
          </w:p>
        </w:tc>
        <w:tc>
          <w:tcPr>
            <w:tcW w:w="1417" w:type="dxa"/>
            <w:vAlign w:val="center"/>
          </w:tcPr>
          <w:p w:rsidR="00E012A4" w:rsidRPr="00601EED" w:rsidRDefault="00E012A4" w:rsidP="008B0D12">
            <w:pPr>
              <w:spacing w:before="20" w:after="20" w:line="240" w:lineRule="auto"/>
              <w:jc w:val="left"/>
              <w:rPr>
                <w:sz w:val="18"/>
                <w:szCs w:val="18"/>
              </w:rPr>
            </w:pPr>
            <w:r w:rsidRPr="00601EED">
              <w:rPr>
                <w:sz w:val="18"/>
                <w:szCs w:val="18"/>
              </w:rPr>
              <w:t>2014-02-10 - 2017-11-30</w:t>
            </w:r>
          </w:p>
        </w:tc>
        <w:tc>
          <w:tcPr>
            <w:tcW w:w="1559" w:type="dxa"/>
            <w:vAlign w:val="center"/>
          </w:tcPr>
          <w:p w:rsidR="00E012A4" w:rsidRPr="00601EED" w:rsidRDefault="00E012A4" w:rsidP="008B0D12">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11484002,62</w:t>
            </w:r>
          </w:p>
        </w:tc>
        <w:tc>
          <w:tcPr>
            <w:tcW w:w="1560" w:type="dxa"/>
            <w:vAlign w:val="center"/>
          </w:tcPr>
          <w:p w:rsidR="00E012A4" w:rsidRPr="00601EED" w:rsidRDefault="00E012A4" w:rsidP="008B0D12">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7854597,81</w:t>
            </w:r>
          </w:p>
        </w:tc>
        <w:tc>
          <w:tcPr>
            <w:tcW w:w="1495" w:type="dxa"/>
            <w:vAlign w:val="center"/>
          </w:tcPr>
          <w:p w:rsidR="00E012A4" w:rsidRPr="00601EED" w:rsidRDefault="00E012A4" w:rsidP="008B0D12">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6676408,1</w:t>
            </w:r>
          </w:p>
        </w:tc>
      </w:tr>
      <w:tr w:rsidR="002C6A2F" w:rsidRPr="00601EED" w:rsidTr="005E5EA0">
        <w:trPr>
          <w:trHeight w:val="301"/>
        </w:trPr>
        <w:tc>
          <w:tcPr>
            <w:tcW w:w="2976" w:type="dxa"/>
            <w:gridSpan w:val="2"/>
            <w:shd w:val="clear" w:color="auto" w:fill="auto"/>
            <w:vAlign w:val="center"/>
          </w:tcPr>
          <w:p w:rsidR="00E012A4" w:rsidRPr="00352431" w:rsidRDefault="00E012A4" w:rsidP="008B0D12">
            <w:pPr>
              <w:pStyle w:val="Default"/>
              <w:spacing w:before="20" w:after="20" w:line="240" w:lineRule="auto"/>
              <w:rPr>
                <w:rFonts w:ascii="Times New Roman" w:hAnsi="Times New Roman" w:cs="Times New Roman"/>
                <w:color w:val="auto"/>
                <w:sz w:val="18"/>
                <w:szCs w:val="18"/>
              </w:rPr>
            </w:pPr>
            <w:r w:rsidRPr="00352431">
              <w:rPr>
                <w:rFonts w:ascii="Times New Roman" w:hAnsi="Times New Roman" w:cs="Times New Roman"/>
                <w:color w:val="auto"/>
                <w:sz w:val="18"/>
                <w:szCs w:val="18"/>
              </w:rPr>
              <w:t>Rozwój systemu zaopatrzenia w wodę na terenie Gminy i Miasta Rudnik nad Sanem</w:t>
            </w:r>
            <w:r w:rsidR="00D872F6" w:rsidRPr="00352431">
              <w:rPr>
                <w:rFonts w:ascii="Times New Roman" w:hAnsi="Times New Roman" w:cs="Times New Roman"/>
                <w:color w:val="auto"/>
                <w:sz w:val="18"/>
                <w:szCs w:val="18"/>
              </w:rPr>
              <w:t>.</w:t>
            </w:r>
          </w:p>
        </w:tc>
        <w:tc>
          <w:tcPr>
            <w:tcW w:w="3544" w:type="dxa"/>
            <w:vAlign w:val="center"/>
          </w:tcPr>
          <w:p w:rsidR="00E012A4" w:rsidRPr="00601EED" w:rsidRDefault="00E012A4" w:rsidP="008B0D12">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 xml:space="preserve">Przedmiotem podejmowanego projektu jest przebudowa i rozbudowa Stacji Uzdatniania Wody w Rudniku nad Sanem, a także dalsza rozbudowa sieci wodociągowej na osiedlu Stróża oraz na ul. Konopnickiej w Rudniku nad Sanem o długości 7,60 km, na potrzeby rozwoju systemu zaopatrzenia w wodę dla mieszkańców gminy i miasta Rudnik nad </w:t>
            </w:r>
            <w:r w:rsidRPr="00601EED">
              <w:rPr>
                <w:rFonts w:ascii="Times New Roman" w:hAnsi="Times New Roman" w:cs="Times New Roman"/>
                <w:sz w:val="18"/>
                <w:szCs w:val="18"/>
              </w:rPr>
              <w:lastRenderedPageBreak/>
              <w:t>Sanem.</w:t>
            </w:r>
          </w:p>
        </w:tc>
        <w:tc>
          <w:tcPr>
            <w:tcW w:w="1418" w:type="dxa"/>
            <w:shd w:val="clear" w:color="auto" w:fill="auto"/>
            <w:vAlign w:val="center"/>
          </w:tcPr>
          <w:p w:rsidR="00E012A4" w:rsidRPr="00601EED" w:rsidRDefault="00E012A4" w:rsidP="008B0D12">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lastRenderedPageBreak/>
              <w:t>Gmina i Miasto Rudnik nad Sanem</w:t>
            </w:r>
          </w:p>
        </w:tc>
        <w:tc>
          <w:tcPr>
            <w:tcW w:w="1417" w:type="dxa"/>
            <w:vAlign w:val="center"/>
          </w:tcPr>
          <w:p w:rsidR="00E012A4" w:rsidRPr="00601EED" w:rsidRDefault="00E012A4" w:rsidP="008B0D12">
            <w:pPr>
              <w:spacing w:before="20" w:after="20" w:line="240" w:lineRule="auto"/>
              <w:jc w:val="left"/>
              <w:rPr>
                <w:sz w:val="18"/>
                <w:szCs w:val="18"/>
              </w:rPr>
            </w:pPr>
            <w:r w:rsidRPr="00601EED">
              <w:rPr>
                <w:sz w:val="18"/>
                <w:szCs w:val="18"/>
              </w:rPr>
              <w:t>2018-03-22 - 2020-11-12</w:t>
            </w:r>
          </w:p>
        </w:tc>
        <w:tc>
          <w:tcPr>
            <w:tcW w:w="1559" w:type="dxa"/>
            <w:vAlign w:val="center"/>
          </w:tcPr>
          <w:p w:rsidR="00E012A4" w:rsidRPr="00601EED" w:rsidRDefault="00E012A4" w:rsidP="008B0D12">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1727328,62</w:t>
            </w:r>
          </w:p>
        </w:tc>
        <w:tc>
          <w:tcPr>
            <w:tcW w:w="1560" w:type="dxa"/>
            <w:vAlign w:val="center"/>
          </w:tcPr>
          <w:p w:rsidR="00E012A4" w:rsidRPr="00601EED" w:rsidRDefault="00E012A4" w:rsidP="008B0D12">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1404332,21</w:t>
            </w:r>
          </w:p>
        </w:tc>
        <w:tc>
          <w:tcPr>
            <w:tcW w:w="1495" w:type="dxa"/>
            <w:vAlign w:val="center"/>
          </w:tcPr>
          <w:p w:rsidR="00E012A4" w:rsidRPr="00601EED" w:rsidRDefault="00E012A4" w:rsidP="008B0D12">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1193682,37</w:t>
            </w:r>
          </w:p>
        </w:tc>
      </w:tr>
      <w:tr w:rsidR="002C6A2F" w:rsidRPr="00601EED" w:rsidTr="005E5EA0">
        <w:trPr>
          <w:trHeight w:val="301"/>
        </w:trPr>
        <w:tc>
          <w:tcPr>
            <w:tcW w:w="2976" w:type="dxa"/>
            <w:gridSpan w:val="2"/>
            <w:shd w:val="clear" w:color="auto" w:fill="auto"/>
            <w:vAlign w:val="center"/>
          </w:tcPr>
          <w:p w:rsidR="00E012A4" w:rsidRPr="00352431" w:rsidRDefault="00E012A4" w:rsidP="008B0D12">
            <w:pPr>
              <w:pStyle w:val="Default"/>
              <w:spacing w:before="20" w:after="20" w:line="240" w:lineRule="auto"/>
              <w:rPr>
                <w:rFonts w:ascii="Times New Roman" w:hAnsi="Times New Roman" w:cs="Times New Roman"/>
                <w:color w:val="auto"/>
                <w:sz w:val="18"/>
                <w:szCs w:val="18"/>
              </w:rPr>
            </w:pPr>
            <w:r w:rsidRPr="00352431">
              <w:rPr>
                <w:rFonts w:ascii="Times New Roman" w:hAnsi="Times New Roman" w:cs="Times New Roman"/>
                <w:color w:val="auto"/>
                <w:sz w:val="18"/>
                <w:szCs w:val="18"/>
              </w:rPr>
              <w:lastRenderedPageBreak/>
              <w:t>Uporządkowanie gospodarki ściekowej Etap II - budowa części kanalizacji sanitarnej na terenie Aglomeracji Manasterz oraz montaż instalacji fotowoltaicznych dla przepompowni i oczyszczalni ścieków</w:t>
            </w:r>
            <w:r w:rsidR="00D872F6" w:rsidRPr="00352431">
              <w:rPr>
                <w:rFonts w:ascii="Times New Roman" w:hAnsi="Times New Roman" w:cs="Times New Roman"/>
                <w:color w:val="auto"/>
                <w:sz w:val="18"/>
                <w:szCs w:val="18"/>
              </w:rPr>
              <w:t>.</w:t>
            </w:r>
          </w:p>
        </w:tc>
        <w:tc>
          <w:tcPr>
            <w:tcW w:w="3544" w:type="dxa"/>
            <w:vAlign w:val="center"/>
          </w:tcPr>
          <w:p w:rsidR="00E012A4" w:rsidRPr="00601EED" w:rsidRDefault="00E012A4" w:rsidP="008B0D12">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Projekt obejmuje zadania bezpośrednio związane z zagospodarowaniem ścieków tj. kanalizacji, usuwania i oczyszczania ścieków komunalnych. Celem bezpośrednim projektu jest wzrost liczby ludności korzystającej z systemu oczyszczania ścieków w Aglomeracji Manasterz.</w:t>
            </w:r>
          </w:p>
        </w:tc>
        <w:tc>
          <w:tcPr>
            <w:tcW w:w="1418" w:type="dxa"/>
            <w:shd w:val="clear" w:color="auto" w:fill="auto"/>
            <w:vAlign w:val="center"/>
          </w:tcPr>
          <w:p w:rsidR="00E012A4" w:rsidRPr="00601EED" w:rsidRDefault="00E012A4" w:rsidP="008B0D12">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Gmina Jawornik Polski</w:t>
            </w:r>
          </w:p>
        </w:tc>
        <w:tc>
          <w:tcPr>
            <w:tcW w:w="1417" w:type="dxa"/>
            <w:vAlign w:val="center"/>
          </w:tcPr>
          <w:p w:rsidR="00E012A4" w:rsidRPr="00601EED" w:rsidRDefault="00E012A4" w:rsidP="008B0D12">
            <w:pPr>
              <w:spacing w:before="20" w:after="20" w:line="240" w:lineRule="auto"/>
              <w:jc w:val="left"/>
              <w:rPr>
                <w:sz w:val="18"/>
                <w:szCs w:val="18"/>
              </w:rPr>
            </w:pPr>
            <w:r w:rsidRPr="00601EED">
              <w:rPr>
                <w:sz w:val="18"/>
                <w:szCs w:val="18"/>
              </w:rPr>
              <w:t>2017-12-08 - 2019-12-31</w:t>
            </w:r>
          </w:p>
        </w:tc>
        <w:tc>
          <w:tcPr>
            <w:tcW w:w="1559" w:type="dxa"/>
            <w:vAlign w:val="center"/>
          </w:tcPr>
          <w:p w:rsidR="00E012A4" w:rsidRPr="00601EED" w:rsidRDefault="00E012A4" w:rsidP="008B0D12">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14413804,96</w:t>
            </w:r>
          </w:p>
        </w:tc>
        <w:tc>
          <w:tcPr>
            <w:tcW w:w="1560" w:type="dxa"/>
            <w:vAlign w:val="center"/>
          </w:tcPr>
          <w:p w:rsidR="00E012A4" w:rsidRPr="00601EED" w:rsidRDefault="00E012A4" w:rsidP="008B0D12">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11158040,01</w:t>
            </w:r>
          </w:p>
        </w:tc>
        <w:tc>
          <w:tcPr>
            <w:tcW w:w="1495" w:type="dxa"/>
            <w:vAlign w:val="center"/>
          </w:tcPr>
          <w:p w:rsidR="00E012A4" w:rsidRPr="00601EED" w:rsidRDefault="00E012A4" w:rsidP="008B0D12">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9484333,98</w:t>
            </w:r>
          </w:p>
        </w:tc>
      </w:tr>
      <w:tr w:rsidR="002C6A2F" w:rsidRPr="00601EED" w:rsidTr="005E5EA0">
        <w:trPr>
          <w:trHeight w:val="301"/>
        </w:trPr>
        <w:tc>
          <w:tcPr>
            <w:tcW w:w="2976" w:type="dxa"/>
            <w:gridSpan w:val="2"/>
            <w:shd w:val="clear" w:color="auto" w:fill="auto"/>
            <w:vAlign w:val="center"/>
          </w:tcPr>
          <w:p w:rsidR="00E012A4" w:rsidRPr="00352431" w:rsidRDefault="00E012A4" w:rsidP="008B0D12">
            <w:pPr>
              <w:pStyle w:val="Default"/>
              <w:spacing w:before="20" w:after="20" w:line="240" w:lineRule="auto"/>
              <w:rPr>
                <w:rFonts w:ascii="Times New Roman" w:hAnsi="Times New Roman" w:cs="Times New Roman"/>
                <w:color w:val="auto"/>
                <w:sz w:val="18"/>
                <w:szCs w:val="18"/>
              </w:rPr>
            </w:pPr>
            <w:r w:rsidRPr="00352431">
              <w:rPr>
                <w:rFonts w:ascii="Times New Roman" w:hAnsi="Times New Roman" w:cs="Times New Roman"/>
                <w:color w:val="auto"/>
                <w:sz w:val="18"/>
                <w:szCs w:val="18"/>
              </w:rPr>
              <w:t>Uporządkowanie gospodarki ściekowej na terenie Aglomeracji Krzemienna – II Etap</w:t>
            </w:r>
          </w:p>
        </w:tc>
        <w:tc>
          <w:tcPr>
            <w:tcW w:w="3544" w:type="dxa"/>
            <w:vAlign w:val="center"/>
          </w:tcPr>
          <w:p w:rsidR="00E012A4" w:rsidRPr="00601EED" w:rsidRDefault="00E012A4" w:rsidP="008B0D12">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Celem bezpośrednim projektu jest pełny odsetek ludności korzystającej z systemu oczyszczania ścieków w Aglomeracji Krzemienna.</w:t>
            </w:r>
          </w:p>
        </w:tc>
        <w:tc>
          <w:tcPr>
            <w:tcW w:w="1418" w:type="dxa"/>
            <w:shd w:val="clear" w:color="auto" w:fill="auto"/>
            <w:vAlign w:val="center"/>
          </w:tcPr>
          <w:p w:rsidR="00E012A4" w:rsidRPr="00601EED" w:rsidRDefault="00E012A4" w:rsidP="008B0D12">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Gmina Dydnia</w:t>
            </w:r>
          </w:p>
        </w:tc>
        <w:tc>
          <w:tcPr>
            <w:tcW w:w="1417" w:type="dxa"/>
            <w:vAlign w:val="center"/>
          </w:tcPr>
          <w:p w:rsidR="00E012A4" w:rsidRPr="00601EED" w:rsidRDefault="00E012A4" w:rsidP="008B0D12">
            <w:pPr>
              <w:spacing w:before="20" w:after="20" w:line="240" w:lineRule="auto"/>
              <w:jc w:val="left"/>
              <w:rPr>
                <w:sz w:val="18"/>
                <w:szCs w:val="18"/>
              </w:rPr>
            </w:pPr>
            <w:r w:rsidRPr="00601EED">
              <w:rPr>
                <w:sz w:val="18"/>
                <w:szCs w:val="18"/>
              </w:rPr>
              <w:t>2016-09-01 - 2018-10-26</w:t>
            </w:r>
          </w:p>
        </w:tc>
        <w:tc>
          <w:tcPr>
            <w:tcW w:w="1559" w:type="dxa"/>
            <w:vAlign w:val="center"/>
          </w:tcPr>
          <w:p w:rsidR="00E012A4" w:rsidRPr="00601EED" w:rsidRDefault="00E012A4" w:rsidP="008B0D12">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9551451,93</w:t>
            </w:r>
          </w:p>
        </w:tc>
        <w:tc>
          <w:tcPr>
            <w:tcW w:w="1560" w:type="dxa"/>
            <w:vAlign w:val="center"/>
          </w:tcPr>
          <w:p w:rsidR="00E012A4" w:rsidRPr="00601EED" w:rsidRDefault="00E012A4" w:rsidP="008B0D12">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5353721,04</w:t>
            </w:r>
          </w:p>
        </w:tc>
        <w:tc>
          <w:tcPr>
            <w:tcW w:w="1495" w:type="dxa"/>
            <w:vAlign w:val="center"/>
          </w:tcPr>
          <w:p w:rsidR="00E012A4" w:rsidRPr="00601EED" w:rsidRDefault="00E012A4" w:rsidP="008B0D12">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4550662,87</w:t>
            </w:r>
          </w:p>
        </w:tc>
      </w:tr>
      <w:tr w:rsidR="002C6A2F" w:rsidRPr="00601EED" w:rsidTr="005E5EA0">
        <w:trPr>
          <w:trHeight w:val="301"/>
        </w:trPr>
        <w:tc>
          <w:tcPr>
            <w:tcW w:w="2976" w:type="dxa"/>
            <w:gridSpan w:val="2"/>
            <w:shd w:val="clear" w:color="auto" w:fill="auto"/>
            <w:vAlign w:val="center"/>
          </w:tcPr>
          <w:p w:rsidR="00E012A4" w:rsidRPr="00352431" w:rsidRDefault="00E012A4" w:rsidP="008B0D12">
            <w:pPr>
              <w:pStyle w:val="Default"/>
              <w:spacing w:before="20" w:after="20" w:line="240" w:lineRule="auto"/>
              <w:rPr>
                <w:rFonts w:ascii="Times New Roman" w:hAnsi="Times New Roman" w:cs="Times New Roman"/>
                <w:color w:val="auto"/>
                <w:sz w:val="18"/>
                <w:szCs w:val="18"/>
              </w:rPr>
            </w:pPr>
            <w:r w:rsidRPr="00352431">
              <w:rPr>
                <w:rFonts w:ascii="Times New Roman" w:hAnsi="Times New Roman" w:cs="Times New Roman"/>
                <w:color w:val="auto"/>
                <w:sz w:val="18"/>
                <w:szCs w:val="18"/>
              </w:rPr>
              <w:t>Uporządkowanie gospodarki ściekowej w Aglomeracji Krzeszów poprzez budowę kanalizacji sanitarnej i rozbudowę oczyszczalni ścieków</w:t>
            </w:r>
            <w:r w:rsidR="00D872F6" w:rsidRPr="00352431">
              <w:rPr>
                <w:rFonts w:ascii="Times New Roman" w:hAnsi="Times New Roman" w:cs="Times New Roman"/>
                <w:color w:val="auto"/>
                <w:sz w:val="18"/>
                <w:szCs w:val="18"/>
              </w:rPr>
              <w:t>.</w:t>
            </w:r>
          </w:p>
        </w:tc>
        <w:tc>
          <w:tcPr>
            <w:tcW w:w="3544" w:type="dxa"/>
            <w:vAlign w:val="center"/>
          </w:tcPr>
          <w:p w:rsidR="00E012A4" w:rsidRPr="00601EED" w:rsidRDefault="00E012A4" w:rsidP="008B0D12">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Cel główny projektu: Zwiększenie odsetka ludności korzystającej z systemu oczyszczania ścieków na terenie Aglomeracji Krzeszów poprzez budowę sieci kanalizacyjnej oraz rozbudowę oczyszczalni ścieków.</w:t>
            </w:r>
          </w:p>
        </w:tc>
        <w:tc>
          <w:tcPr>
            <w:tcW w:w="1418" w:type="dxa"/>
            <w:shd w:val="clear" w:color="auto" w:fill="auto"/>
            <w:vAlign w:val="center"/>
          </w:tcPr>
          <w:p w:rsidR="00E012A4" w:rsidRPr="00601EED" w:rsidRDefault="00E012A4" w:rsidP="008B0D12">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Gmina Krzeszów</w:t>
            </w:r>
          </w:p>
        </w:tc>
        <w:tc>
          <w:tcPr>
            <w:tcW w:w="1417" w:type="dxa"/>
            <w:vAlign w:val="center"/>
          </w:tcPr>
          <w:p w:rsidR="00E012A4" w:rsidRPr="00601EED" w:rsidRDefault="00E012A4" w:rsidP="008B0D12">
            <w:pPr>
              <w:spacing w:before="20" w:after="20" w:line="240" w:lineRule="auto"/>
              <w:jc w:val="left"/>
              <w:rPr>
                <w:sz w:val="18"/>
                <w:szCs w:val="18"/>
              </w:rPr>
            </w:pPr>
            <w:r w:rsidRPr="00601EED">
              <w:rPr>
                <w:sz w:val="18"/>
                <w:szCs w:val="18"/>
              </w:rPr>
              <w:t>2018-08-23 - 2020-12-31</w:t>
            </w:r>
          </w:p>
        </w:tc>
        <w:tc>
          <w:tcPr>
            <w:tcW w:w="1559" w:type="dxa"/>
            <w:vAlign w:val="center"/>
          </w:tcPr>
          <w:p w:rsidR="00E012A4" w:rsidRPr="00601EED" w:rsidRDefault="00E012A4" w:rsidP="008B0D12">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24602784,74</w:t>
            </w:r>
          </w:p>
        </w:tc>
        <w:tc>
          <w:tcPr>
            <w:tcW w:w="1560" w:type="dxa"/>
            <w:vAlign w:val="center"/>
          </w:tcPr>
          <w:p w:rsidR="00E012A4" w:rsidRPr="00601EED" w:rsidRDefault="00E012A4" w:rsidP="008B0D12">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10156521,23</w:t>
            </w:r>
          </w:p>
        </w:tc>
        <w:tc>
          <w:tcPr>
            <w:tcW w:w="1495" w:type="dxa"/>
            <w:vAlign w:val="center"/>
          </w:tcPr>
          <w:p w:rsidR="00E012A4" w:rsidRPr="00601EED" w:rsidRDefault="00E012A4" w:rsidP="008B0D12">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8633042,98</w:t>
            </w:r>
          </w:p>
        </w:tc>
      </w:tr>
      <w:tr w:rsidR="002C6A2F" w:rsidRPr="00601EED" w:rsidTr="005E5EA0">
        <w:trPr>
          <w:trHeight w:val="301"/>
        </w:trPr>
        <w:tc>
          <w:tcPr>
            <w:tcW w:w="2976" w:type="dxa"/>
            <w:gridSpan w:val="2"/>
            <w:shd w:val="clear" w:color="auto" w:fill="auto"/>
            <w:vAlign w:val="center"/>
          </w:tcPr>
          <w:p w:rsidR="00E012A4" w:rsidRPr="00352431" w:rsidRDefault="00E012A4" w:rsidP="008B0D12">
            <w:pPr>
              <w:pStyle w:val="Default"/>
              <w:spacing w:before="20" w:after="20" w:line="240" w:lineRule="auto"/>
              <w:rPr>
                <w:rFonts w:ascii="Times New Roman" w:hAnsi="Times New Roman" w:cs="Times New Roman"/>
                <w:color w:val="auto"/>
                <w:sz w:val="18"/>
                <w:szCs w:val="18"/>
              </w:rPr>
            </w:pPr>
            <w:r w:rsidRPr="00352431">
              <w:rPr>
                <w:rFonts w:ascii="Times New Roman" w:hAnsi="Times New Roman" w:cs="Times New Roman"/>
                <w:color w:val="auto"/>
                <w:sz w:val="18"/>
                <w:szCs w:val="18"/>
              </w:rPr>
              <w:t>Uporządkowanie gospodarki ściekowej w gminach Jawornik Polski i Markowa – Etap I. Budowa oczyszczalni ścieków i kanalizacji sanitarnej w miejscowości Manasterz.</w:t>
            </w:r>
          </w:p>
        </w:tc>
        <w:tc>
          <w:tcPr>
            <w:tcW w:w="3544" w:type="dxa"/>
            <w:vAlign w:val="center"/>
          </w:tcPr>
          <w:p w:rsidR="00E012A4" w:rsidRPr="00601EED" w:rsidRDefault="00E012A4" w:rsidP="008B0D12">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Celem bezpośrednim projektu jest wzrost liczby ludności korzystającej z systemu oczyszczania ścieków w Aglomeracji Manasterz. Cele ogólne projektu to: poprawa standardu i jakości życia mieszkańców aglomeracji Manasterz, dynamiczny rozwój społeczno-gospodarczy, spadek zachorowalności mieszkańców na choroby wynikające z zanieczyszczenia środowiska oraz ograniczone zanieczyszczenie środowiska naturalnego.</w:t>
            </w:r>
          </w:p>
        </w:tc>
        <w:tc>
          <w:tcPr>
            <w:tcW w:w="1418" w:type="dxa"/>
            <w:shd w:val="clear" w:color="auto" w:fill="auto"/>
            <w:vAlign w:val="center"/>
          </w:tcPr>
          <w:p w:rsidR="00E012A4" w:rsidRPr="00601EED" w:rsidRDefault="00E012A4" w:rsidP="008B0D12">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Gmina Jawornik Polski</w:t>
            </w:r>
          </w:p>
        </w:tc>
        <w:tc>
          <w:tcPr>
            <w:tcW w:w="1417" w:type="dxa"/>
            <w:vAlign w:val="center"/>
          </w:tcPr>
          <w:p w:rsidR="00E012A4" w:rsidRPr="00601EED" w:rsidRDefault="00E012A4" w:rsidP="008B0D12">
            <w:pPr>
              <w:spacing w:before="20" w:after="20" w:line="240" w:lineRule="auto"/>
              <w:jc w:val="left"/>
              <w:rPr>
                <w:sz w:val="18"/>
                <w:szCs w:val="18"/>
              </w:rPr>
            </w:pPr>
            <w:r w:rsidRPr="00601EED">
              <w:rPr>
                <w:sz w:val="18"/>
                <w:szCs w:val="18"/>
              </w:rPr>
              <w:t>2016-07-04 - 2018-10-31</w:t>
            </w:r>
          </w:p>
        </w:tc>
        <w:tc>
          <w:tcPr>
            <w:tcW w:w="1559" w:type="dxa"/>
            <w:vAlign w:val="center"/>
          </w:tcPr>
          <w:p w:rsidR="00E012A4" w:rsidRPr="00601EED" w:rsidRDefault="00E012A4" w:rsidP="008B0D12">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15160524,3</w:t>
            </w:r>
          </w:p>
        </w:tc>
        <w:tc>
          <w:tcPr>
            <w:tcW w:w="1560" w:type="dxa"/>
            <w:vAlign w:val="center"/>
          </w:tcPr>
          <w:p w:rsidR="00E012A4" w:rsidRPr="00601EED" w:rsidRDefault="00E012A4" w:rsidP="008B0D12">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11011912,43</w:t>
            </w:r>
          </w:p>
        </w:tc>
        <w:tc>
          <w:tcPr>
            <w:tcW w:w="1495" w:type="dxa"/>
            <w:vAlign w:val="center"/>
          </w:tcPr>
          <w:p w:rsidR="00E012A4" w:rsidRPr="00601EED" w:rsidRDefault="00E012A4" w:rsidP="008B0D12">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9360125,48</w:t>
            </w:r>
          </w:p>
        </w:tc>
      </w:tr>
    </w:tbl>
    <w:p w:rsidR="001C2FE5" w:rsidRPr="005670BB" w:rsidRDefault="001C2FE5" w:rsidP="009711FB">
      <w:pPr>
        <w:pStyle w:val="akropkiwtabelach"/>
        <w:tabs>
          <w:tab w:val="clear" w:pos="284"/>
          <w:tab w:val="left" w:pos="-24"/>
        </w:tabs>
        <w:spacing w:before="60" w:after="200"/>
        <w:ind w:left="-170" w:firstLine="23"/>
        <w:jc w:val="left"/>
        <w:rPr>
          <w:rFonts w:ascii="Times New Roman" w:hAnsi="Times New Roman"/>
          <w:bCs/>
          <w:sz w:val="18"/>
          <w:szCs w:val="18"/>
        </w:rPr>
      </w:pPr>
      <w:r w:rsidRPr="0046745D">
        <w:rPr>
          <w:rFonts w:ascii="Times New Roman" w:hAnsi="Times New Roman"/>
          <w:sz w:val="18"/>
          <w:szCs w:val="18"/>
        </w:rPr>
        <w:t xml:space="preserve">Źródło: Opracowanie własne PBPP w Rzeszowie, na podstawie informacji przekazanych przez </w:t>
      </w:r>
      <w:r w:rsidRPr="0046745D">
        <w:rPr>
          <w:rFonts w:ascii="Times New Roman" w:hAnsi="Times New Roman"/>
          <w:bCs/>
          <w:sz w:val="18"/>
          <w:szCs w:val="18"/>
        </w:rPr>
        <w:t>.</w:t>
      </w:r>
      <w:r w:rsidR="0046745D" w:rsidRPr="0046745D">
        <w:rPr>
          <w:rFonts w:ascii="Times New Roman" w:hAnsi="Times New Roman"/>
          <w:bCs/>
          <w:sz w:val="18"/>
          <w:szCs w:val="18"/>
        </w:rPr>
        <w:t xml:space="preserve">Urząd Marszałkowski Województwa Podkarpackiego </w:t>
      </w:r>
      <w:r w:rsidR="0046745D" w:rsidRPr="0046745D">
        <w:rPr>
          <w:rFonts w:ascii="Times New Roman" w:hAnsi="Times New Roman"/>
          <w:bCs/>
          <w:sz w:val="18"/>
          <w:szCs w:val="18"/>
        </w:rPr>
        <w:sym w:font="Symbol" w:char="F02D"/>
      </w:r>
      <w:r w:rsidR="0046745D" w:rsidRPr="0046745D">
        <w:rPr>
          <w:rFonts w:ascii="Times New Roman" w:hAnsi="Times New Roman"/>
          <w:bCs/>
          <w:sz w:val="18"/>
          <w:szCs w:val="18"/>
        </w:rPr>
        <w:t xml:space="preserve"> </w:t>
      </w:r>
      <w:r w:rsidRPr="0046745D">
        <w:rPr>
          <w:rFonts w:ascii="Times New Roman" w:hAnsi="Times New Roman"/>
          <w:bCs/>
          <w:sz w:val="18"/>
          <w:szCs w:val="18"/>
        </w:rPr>
        <w:t xml:space="preserve">Departament </w:t>
      </w:r>
      <w:r w:rsidR="0046745D" w:rsidRPr="0046745D">
        <w:rPr>
          <w:rFonts w:ascii="Times New Roman" w:hAnsi="Times New Roman"/>
          <w:bCs/>
          <w:sz w:val="18"/>
          <w:szCs w:val="18"/>
        </w:rPr>
        <w:t>Wdrażania Projektów Infrastrukturalnych Regionalnego Programu Operacyjnego</w:t>
      </w:r>
      <w:r w:rsidR="0046745D">
        <w:rPr>
          <w:rFonts w:ascii="Times New Roman" w:hAnsi="Times New Roman"/>
          <w:bCs/>
          <w:sz w:val="18"/>
          <w:szCs w:val="18"/>
        </w:rPr>
        <w:t xml:space="preserve"> </w:t>
      </w:r>
    </w:p>
    <w:p w:rsidR="00D872F6" w:rsidRDefault="00D872F6">
      <w:r>
        <w:br w:type="page"/>
      </w:r>
    </w:p>
    <w:p w:rsidR="00D872F6" w:rsidRPr="005E5EA0" w:rsidRDefault="00A53356" w:rsidP="00AD47AC">
      <w:pPr>
        <w:pStyle w:val="zapos"/>
        <w:spacing w:after="60"/>
        <w:ind w:left="567" w:hanging="680"/>
        <w:rPr>
          <w:color w:val="003366"/>
        </w:rPr>
      </w:pPr>
      <w:bookmarkStart w:id="229" w:name="_Toc25218753"/>
      <w:r w:rsidRPr="005E5EA0">
        <w:rPr>
          <w:color w:val="003366"/>
        </w:rPr>
        <w:lastRenderedPageBreak/>
        <w:t>Zał</w:t>
      </w:r>
      <w:r w:rsidR="00AD47AC">
        <w:rPr>
          <w:color w:val="003366"/>
        </w:rPr>
        <w:t>. 3.</w:t>
      </w:r>
      <w:r w:rsidR="00AD47AC">
        <w:rPr>
          <w:color w:val="003366"/>
        </w:rPr>
        <w:tab/>
      </w:r>
      <w:r w:rsidR="00D872F6" w:rsidRPr="005E5EA0">
        <w:rPr>
          <w:color w:val="003366"/>
        </w:rPr>
        <w:t>Zestawienie projektów z zakresu gospodarki wodno-ściekowe</w:t>
      </w:r>
      <w:r w:rsidR="00FC70E3">
        <w:rPr>
          <w:color w:val="003366"/>
        </w:rPr>
        <w:t>j realizowanych w latach 2017-2018 </w:t>
      </w:r>
      <w:r w:rsidR="00D872F6" w:rsidRPr="005E5EA0">
        <w:rPr>
          <w:color w:val="003366"/>
        </w:rPr>
        <w:t xml:space="preserve">r. współfinansowanych ze środków </w:t>
      </w:r>
      <w:r w:rsidR="00FC70E3">
        <w:rPr>
          <w:color w:val="003366"/>
        </w:rPr>
        <w:br/>
        <w:t xml:space="preserve">PROW </w:t>
      </w:r>
      <w:r w:rsidR="00D872F6" w:rsidRPr="005E5EA0">
        <w:rPr>
          <w:color w:val="003366"/>
        </w:rPr>
        <w:t>2014-2020</w:t>
      </w:r>
      <w:bookmarkEnd w:id="229"/>
    </w:p>
    <w:tbl>
      <w:tblPr>
        <w:tblW w:w="5000" w:type="pct"/>
        <w:tblBorders>
          <w:top w:val="single" w:sz="6" w:space="0" w:color="003366"/>
          <w:left w:val="single" w:sz="6" w:space="0" w:color="003366"/>
          <w:bottom w:val="single" w:sz="6" w:space="0" w:color="003366"/>
          <w:right w:val="single" w:sz="6" w:space="0" w:color="003366"/>
          <w:insideH w:val="single" w:sz="6" w:space="0" w:color="003366"/>
          <w:insideV w:val="single" w:sz="6" w:space="0" w:color="003366"/>
        </w:tblBorders>
        <w:tblLayout w:type="fixed"/>
        <w:tblLook w:val="04A0"/>
      </w:tblPr>
      <w:tblGrid>
        <w:gridCol w:w="3085"/>
        <w:gridCol w:w="2410"/>
        <w:gridCol w:w="2410"/>
        <w:gridCol w:w="1417"/>
        <w:gridCol w:w="1418"/>
        <w:gridCol w:w="141"/>
        <w:gridCol w:w="1560"/>
        <w:gridCol w:w="1495"/>
      </w:tblGrid>
      <w:tr w:rsidR="00D872F6" w:rsidRPr="00601EED" w:rsidTr="005E5EA0">
        <w:trPr>
          <w:trHeight w:val="301"/>
        </w:trPr>
        <w:tc>
          <w:tcPr>
            <w:tcW w:w="3085" w:type="dxa"/>
            <w:shd w:val="clear" w:color="auto" w:fill="E7F3FF"/>
            <w:vAlign w:val="center"/>
          </w:tcPr>
          <w:p w:rsidR="00E012A4" w:rsidRPr="00601EED" w:rsidRDefault="00E012A4" w:rsidP="009711FB">
            <w:pPr>
              <w:pStyle w:val="akropkiwtabelach"/>
              <w:tabs>
                <w:tab w:val="clear" w:pos="284"/>
                <w:tab w:val="left" w:pos="-24"/>
              </w:tabs>
              <w:spacing w:before="20" w:after="20"/>
              <w:ind w:left="-24" w:firstLine="24"/>
              <w:jc w:val="center"/>
              <w:rPr>
                <w:rFonts w:ascii="Times New Roman" w:hAnsi="Times New Roman"/>
                <w:b/>
                <w:bCs/>
                <w:color w:val="003366"/>
                <w:sz w:val="18"/>
                <w:szCs w:val="18"/>
              </w:rPr>
            </w:pPr>
            <w:r w:rsidRPr="00601EED">
              <w:rPr>
                <w:rFonts w:ascii="Times New Roman" w:hAnsi="Times New Roman"/>
                <w:b/>
                <w:color w:val="003366"/>
                <w:sz w:val="18"/>
                <w:szCs w:val="18"/>
              </w:rPr>
              <w:t>Tytuł projektu</w:t>
            </w:r>
          </w:p>
        </w:tc>
        <w:tc>
          <w:tcPr>
            <w:tcW w:w="2410" w:type="dxa"/>
            <w:shd w:val="clear" w:color="auto" w:fill="E7F3FF"/>
            <w:vAlign w:val="center"/>
          </w:tcPr>
          <w:p w:rsidR="00E012A4" w:rsidRPr="00601EED" w:rsidRDefault="00E012A4" w:rsidP="009711FB">
            <w:pPr>
              <w:pStyle w:val="Default"/>
              <w:spacing w:before="20" w:after="20" w:line="240" w:lineRule="auto"/>
              <w:jc w:val="center"/>
              <w:rPr>
                <w:rFonts w:ascii="Times New Roman" w:hAnsi="Times New Roman" w:cs="Times New Roman"/>
                <w:b/>
                <w:color w:val="003366"/>
                <w:sz w:val="18"/>
                <w:szCs w:val="18"/>
              </w:rPr>
            </w:pPr>
            <w:r w:rsidRPr="00601EED">
              <w:rPr>
                <w:rFonts w:ascii="Times New Roman" w:hAnsi="Times New Roman" w:cs="Times New Roman"/>
                <w:b/>
                <w:bCs/>
                <w:color w:val="003366"/>
                <w:sz w:val="18"/>
                <w:szCs w:val="18"/>
              </w:rPr>
              <w:t>Beneficjent</w:t>
            </w:r>
          </w:p>
        </w:tc>
        <w:tc>
          <w:tcPr>
            <w:tcW w:w="2410" w:type="dxa"/>
            <w:shd w:val="clear" w:color="auto" w:fill="E7F3FF"/>
            <w:vAlign w:val="center"/>
          </w:tcPr>
          <w:p w:rsidR="00E012A4" w:rsidRPr="00601EED" w:rsidRDefault="00E012A4" w:rsidP="009711FB">
            <w:pPr>
              <w:pStyle w:val="Default"/>
              <w:spacing w:before="20" w:after="20" w:line="240" w:lineRule="auto"/>
              <w:jc w:val="center"/>
              <w:rPr>
                <w:rFonts w:ascii="Times New Roman" w:hAnsi="Times New Roman" w:cs="Times New Roman"/>
                <w:b/>
                <w:color w:val="003366"/>
                <w:sz w:val="18"/>
                <w:szCs w:val="18"/>
              </w:rPr>
            </w:pPr>
            <w:r w:rsidRPr="00601EED">
              <w:rPr>
                <w:rFonts w:ascii="Times New Roman" w:hAnsi="Times New Roman" w:cs="Times New Roman"/>
                <w:b/>
                <w:color w:val="003366"/>
                <w:sz w:val="18"/>
                <w:szCs w:val="18"/>
              </w:rPr>
              <w:t>Miejsce realizacji projektu</w:t>
            </w:r>
          </w:p>
        </w:tc>
        <w:tc>
          <w:tcPr>
            <w:tcW w:w="1417" w:type="dxa"/>
            <w:shd w:val="clear" w:color="auto" w:fill="E7F3FF"/>
            <w:vAlign w:val="center"/>
          </w:tcPr>
          <w:p w:rsidR="00E012A4" w:rsidRPr="00601EED" w:rsidRDefault="00E012A4" w:rsidP="009711FB">
            <w:pPr>
              <w:spacing w:before="20" w:after="20" w:line="240" w:lineRule="auto"/>
              <w:jc w:val="center"/>
              <w:rPr>
                <w:b/>
                <w:color w:val="003366"/>
                <w:sz w:val="18"/>
                <w:szCs w:val="18"/>
              </w:rPr>
            </w:pPr>
            <w:r w:rsidRPr="00601EED">
              <w:rPr>
                <w:b/>
                <w:color w:val="003366"/>
                <w:sz w:val="18"/>
                <w:szCs w:val="18"/>
              </w:rPr>
              <w:t>Data rozpoczęcia projektu</w:t>
            </w:r>
          </w:p>
        </w:tc>
        <w:tc>
          <w:tcPr>
            <w:tcW w:w="1418" w:type="dxa"/>
            <w:shd w:val="clear" w:color="auto" w:fill="E7F3FF"/>
            <w:vAlign w:val="center"/>
          </w:tcPr>
          <w:p w:rsidR="00E012A4" w:rsidRPr="00601EED" w:rsidRDefault="00E012A4" w:rsidP="009711FB">
            <w:pPr>
              <w:pStyle w:val="ahkropli"/>
              <w:tabs>
                <w:tab w:val="clear" w:pos="360"/>
                <w:tab w:val="left" w:pos="176"/>
              </w:tabs>
              <w:spacing w:before="20" w:after="20"/>
              <w:jc w:val="center"/>
              <w:rPr>
                <w:rFonts w:ascii="Times New Roman" w:hAnsi="Times New Roman"/>
                <w:b/>
                <w:bCs/>
                <w:color w:val="003366"/>
                <w:sz w:val="18"/>
              </w:rPr>
            </w:pPr>
            <w:r w:rsidRPr="00601EED">
              <w:rPr>
                <w:rFonts w:ascii="Times New Roman" w:hAnsi="Times New Roman"/>
                <w:b/>
                <w:color w:val="003366"/>
                <w:sz w:val="18"/>
              </w:rPr>
              <w:t>Data zakończenia projektu</w:t>
            </w:r>
          </w:p>
        </w:tc>
        <w:tc>
          <w:tcPr>
            <w:tcW w:w="1701" w:type="dxa"/>
            <w:gridSpan w:val="2"/>
            <w:shd w:val="clear" w:color="auto" w:fill="E7F3FF"/>
            <w:vAlign w:val="center"/>
          </w:tcPr>
          <w:p w:rsidR="00E012A4" w:rsidRPr="00601EED" w:rsidRDefault="00E012A4" w:rsidP="009711FB">
            <w:pPr>
              <w:pStyle w:val="ahkropli"/>
              <w:tabs>
                <w:tab w:val="clear" w:pos="360"/>
                <w:tab w:val="left" w:pos="176"/>
              </w:tabs>
              <w:spacing w:before="20" w:after="20"/>
              <w:jc w:val="center"/>
              <w:rPr>
                <w:rFonts w:ascii="Times New Roman" w:hAnsi="Times New Roman"/>
                <w:b/>
                <w:color w:val="003366"/>
                <w:sz w:val="18"/>
              </w:rPr>
            </w:pPr>
            <w:r w:rsidRPr="00601EED">
              <w:rPr>
                <w:rFonts w:ascii="Times New Roman" w:hAnsi="Times New Roman"/>
                <w:b/>
                <w:color w:val="003366"/>
                <w:sz w:val="18"/>
              </w:rPr>
              <w:t>Koszty całkowite</w:t>
            </w:r>
          </w:p>
          <w:p w:rsidR="00E012A4" w:rsidRPr="00601EED" w:rsidRDefault="00E012A4" w:rsidP="009711FB">
            <w:pPr>
              <w:pStyle w:val="ahkropli"/>
              <w:tabs>
                <w:tab w:val="clear" w:pos="360"/>
                <w:tab w:val="left" w:pos="176"/>
              </w:tabs>
              <w:spacing w:before="20" w:after="20"/>
              <w:jc w:val="center"/>
              <w:rPr>
                <w:rFonts w:ascii="Times New Roman" w:hAnsi="Times New Roman"/>
                <w:b/>
                <w:bCs/>
                <w:color w:val="003366"/>
                <w:sz w:val="18"/>
              </w:rPr>
            </w:pPr>
            <w:r w:rsidRPr="00601EED">
              <w:rPr>
                <w:rFonts w:ascii="Times New Roman" w:hAnsi="Times New Roman"/>
                <w:b/>
                <w:color w:val="003366"/>
                <w:sz w:val="18"/>
              </w:rPr>
              <w:t>[zł]</w:t>
            </w:r>
          </w:p>
        </w:tc>
        <w:tc>
          <w:tcPr>
            <w:tcW w:w="1495" w:type="dxa"/>
            <w:shd w:val="clear" w:color="auto" w:fill="E7F3FF"/>
            <w:vAlign w:val="center"/>
          </w:tcPr>
          <w:p w:rsidR="00E012A4" w:rsidRPr="00601EED" w:rsidRDefault="00E012A4" w:rsidP="009711FB">
            <w:pPr>
              <w:pStyle w:val="ahkropli"/>
              <w:tabs>
                <w:tab w:val="clear" w:pos="360"/>
                <w:tab w:val="left" w:pos="176"/>
              </w:tabs>
              <w:spacing w:before="20" w:after="20"/>
              <w:jc w:val="center"/>
              <w:rPr>
                <w:rFonts w:ascii="Times New Roman" w:hAnsi="Times New Roman"/>
                <w:b/>
                <w:bCs/>
                <w:color w:val="003366"/>
                <w:sz w:val="18"/>
              </w:rPr>
            </w:pPr>
            <w:r w:rsidRPr="00601EED">
              <w:rPr>
                <w:rFonts w:ascii="Times New Roman" w:hAnsi="Times New Roman"/>
                <w:b/>
                <w:bCs/>
                <w:color w:val="003366"/>
                <w:sz w:val="18"/>
              </w:rPr>
              <w:t>Wartość dofinansowania</w:t>
            </w:r>
          </w:p>
          <w:p w:rsidR="00E012A4" w:rsidRPr="00601EED" w:rsidRDefault="00E012A4" w:rsidP="009711FB">
            <w:pPr>
              <w:pStyle w:val="ahkropli"/>
              <w:tabs>
                <w:tab w:val="clear" w:pos="360"/>
                <w:tab w:val="left" w:pos="176"/>
              </w:tabs>
              <w:spacing w:before="20" w:after="20"/>
              <w:jc w:val="center"/>
              <w:rPr>
                <w:rFonts w:ascii="Times New Roman" w:hAnsi="Times New Roman"/>
                <w:b/>
                <w:bCs/>
                <w:color w:val="003366"/>
                <w:sz w:val="18"/>
              </w:rPr>
            </w:pPr>
            <w:r w:rsidRPr="00601EED">
              <w:rPr>
                <w:rFonts w:ascii="Times New Roman" w:hAnsi="Times New Roman"/>
                <w:b/>
                <w:bCs/>
                <w:color w:val="003366"/>
                <w:sz w:val="18"/>
              </w:rPr>
              <w:t>[zł]</w:t>
            </w:r>
          </w:p>
        </w:tc>
      </w:tr>
      <w:tr w:rsidR="00601EED" w:rsidRPr="00601EED" w:rsidTr="005E5EA0">
        <w:trPr>
          <w:trHeight w:val="227"/>
        </w:trPr>
        <w:tc>
          <w:tcPr>
            <w:tcW w:w="3085" w:type="dxa"/>
            <w:shd w:val="clear" w:color="auto" w:fill="auto"/>
            <w:vAlign w:val="center"/>
          </w:tcPr>
          <w:p w:rsidR="00601EED" w:rsidRPr="00601EED" w:rsidRDefault="00601EED" w:rsidP="009711FB">
            <w:pPr>
              <w:spacing w:after="0" w:line="240" w:lineRule="auto"/>
              <w:ind w:left="170" w:hanging="170"/>
              <w:jc w:val="center"/>
              <w:rPr>
                <w:i/>
                <w:color w:val="003366"/>
                <w:sz w:val="16"/>
                <w:szCs w:val="16"/>
              </w:rPr>
            </w:pPr>
            <w:r w:rsidRPr="00601EED">
              <w:rPr>
                <w:i/>
                <w:color w:val="003366"/>
                <w:sz w:val="16"/>
                <w:szCs w:val="16"/>
              </w:rPr>
              <w:t>1.</w:t>
            </w:r>
          </w:p>
        </w:tc>
        <w:tc>
          <w:tcPr>
            <w:tcW w:w="2410" w:type="dxa"/>
            <w:shd w:val="clear" w:color="auto" w:fill="auto"/>
            <w:vAlign w:val="center"/>
          </w:tcPr>
          <w:p w:rsidR="00601EED" w:rsidRPr="00601EED" w:rsidRDefault="00601EED" w:rsidP="009711FB">
            <w:pPr>
              <w:spacing w:after="0" w:line="240" w:lineRule="auto"/>
              <w:jc w:val="center"/>
              <w:rPr>
                <w:i/>
                <w:color w:val="003366"/>
                <w:sz w:val="16"/>
                <w:szCs w:val="16"/>
              </w:rPr>
            </w:pPr>
            <w:r w:rsidRPr="00601EED">
              <w:rPr>
                <w:i/>
                <w:color w:val="003366"/>
                <w:sz w:val="16"/>
                <w:szCs w:val="16"/>
              </w:rPr>
              <w:t>2.</w:t>
            </w:r>
          </w:p>
        </w:tc>
        <w:tc>
          <w:tcPr>
            <w:tcW w:w="2410" w:type="dxa"/>
            <w:shd w:val="clear" w:color="auto" w:fill="auto"/>
            <w:vAlign w:val="center"/>
          </w:tcPr>
          <w:p w:rsidR="00601EED" w:rsidRPr="00601EED" w:rsidRDefault="00601EED" w:rsidP="009711FB">
            <w:pPr>
              <w:spacing w:after="0" w:line="240" w:lineRule="auto"/>
              <w:jc w:val="center"/>
              <w:rPr>
                <w:i/>
                <w:color w:val="003366"/>
                <w:sz w:val="16"/>
                <w:szCs w:val="16"/>
              </w:rPr>
            </w:pPr>
            <w:r w:rsidRPr="00601EED">
              <w:rPr>
                <w:i/>
                <w:color w:val="003366"/>
                <w:sz w:val="16"/>
                <w:szCs w:val="16"/>
              </w:rPr>
              <w:t>3.</w:t>
            </w:r>
          </w:p>
        </w:tc>
        <w:tc>
          <w:tcPr>
            <w:tcW w:w="1417" w:type="dxa"/>
            <w:shd w:val="clear" w:color="auto" w:fill="auto"/>
            <w:vAlign w:val="center"/>
          </w:tcPr>
          <w:p w:rsidR="00601EED" w:rsidRPr="00601EED" w:rsidRDefault="00601EED" w:rsidP="009711FB">
            <w:pPr>
              <w:spacing w:after="0" w:line="240" w:lineRule="auto"/>
              <w:ind w:left="170" w:hanging="170"/>
              <w:jc w:val="center"/>
              <w:rPr>
                <w:i/>
                <w:color w:val="003366"/>
                <w:sz w:val="16"/>
                <w:szCs w:val="16"/>
              </w:rPr>
            </w:pPr>
            <w:r w:rsidRPr="00601EED">
              <w:rPr>
                <w:i/>
                <w:color w:val="003366"/>
                <w:sz w:val="16"/>
                <w:szCs w:val="16"/>
              </w:rPr>
              <w:t>4.</w:t>
            </w:r>
          </w:p>
        </w:tc>
        <w:tc>
          <w:tcPr>
            <w:tcW w:w="1418" w:type="dxa"/>
            <w:shd w:val="clear" w:color="auto" w:fill="auto"/>
            <w:vAlign w:val="center"/>
          </w:tcPr>
          <w:p w:rsidR="00601EED" w:rsidRPr="00601EED" w:rsidRDefault="00601EED" w:rsidP="009711FB">
            <w:pPr>
              <w:spacing w:after="0" w:line="240" w:lineRule="auto"/>
              <w:ind w:left="170" w:hanging="170"/>
              <w:jc w:val="center"/>
              <w:rPr>
                <w:i/>
                <w:color w:val="003366"/>
                <w:sz w:val="16"/>
                <w:szCs w:val="16"/>
              </w:rPr>
            </w:pPr>
            <w:r w:rsidRPr="00601EED">
              <w:rPr>
                <w:i/>
                <w:color w:val="003366"/>
                <w:sz w:val="16"/>
                <w:szCs w:val="16"/>
              </w:rPr>
              <w:t>5.</w:t>
            </w:r>
          </w:p>
        </w:tc>
        <w:tc>
          <w:tcPr>
            <w:tcW w:w="1701" w:type="dxa"/>
            <w:gridSpan w:val="2"/>
            <w:shd w:val="clear" w:color="auto" w:fill="auto"/>
            <w:vAlign w:val="center"/>
          </w:tcPr>
          <w:p w:rsidR="00601EED" w:rsidRPr="00601EED" w:rsidRDefault="00601EED" w:rsidP="009711FB">
            <w:pPr>
              <w:spacing w:after="0" w:line="240" w:lineRule="auto"/>
              <w:ind w:left="170" w:hanging="170"/>
              <w:jc w:val="center"/>
              <w:rPr>
                <w:i/>
                <w:color w:val="003366"/>
                <w:sz w:val="16"/>
                <w:szCs w:val="16"/>
              </w:rPr>
            </w:pPr>
            <w:r w:rsidRPr="00601EED">
              <w:rPr>
                <w:i/>
                <w:color w:val="003366"/>
                <w:sz w:val="16"/>
                <w:szCs w:val="16"/>
              </w:rPr>
              <w:t>6.</w:t>
            </w:r>
          </w:p>
        </w:tc>
        <w:tc>
          <w:tcPr>
            <w:tcW w:w="1495" w:type="dxa"/>
            <w:shd w:val="clear" w:color="auto" w:fill="auto"/>
            <w:vAlign w:val="center"/>
          </w:tcPr>
          <w:p w:rsidR="00601EED" w:rsidRPr="00601EED" w:rsidRDefault="00601EED" w:rsidP="009711FB">
            <w:pPr>
              <w:spacing w:after="0" w:line="240" w:lineRule="auto"/>
              <w:ind w:left="170" w:hanging="170"/>
              <w:jc w:val="center"/>
              <w:rPr>
                <w:i/>
                <w:color w:val="003366"/>
                <w:sz w:val="16"/>
                <w:szCs w:val="16"/>
              </w:rPr>
            </w:pPr>
            <w:r w:rsidRPr="00601EED">
              <w:rPr>
                <w:i/>
                <w:color w:val="003366"/>
                <w:sz w:val="16"/>
                <w:szCs w:val="16"/>
              </w:rPr>
              <w:t>7.</w:t>
            </w:r>
          </w:p>
        </w:tc>
      </w:tr>
      <w:tr w:rsidR="00601EED" w:rsidRPr="00601EED" w:rsidTr="005E5EA0">
        <w:trPr>
          <w:trHeight w:val="301"/>
        </w:trPr>
        <w:tc>
          <w:tcPr>
            <w:tcW w:w="13936" w:type="dxa"/>
            <w:gridSpan w:val="8"/>
            <w:shd w:val="clear" w:color="auto" w:fill="E7F3FF"/>
            <w:vAlign w:val="center"/>
          </w:tcPr>
          <w:p w:rsidR="00601EED" w:rsidRPr="00601EED" w:rsidRDefault="00601EED" w:rsidP="009711FB">
            <w:pPr>
              <w:spacing w:before="20" w:after="20" w:line="240" w:lineRule="auto"/>
              <w:ind w:left="170" w:hanging="170"/>
              <w:jc w:val="center"/>
              <w:rPr>
                <w:b/>
                <w:color w:val="003366"/>
              </w:rPr>
            </w:pPr>
            <w:r w:rsidRPr="00601EED">
              <w:rPr>
                <w:b/>
                <w:color w:val="003366"/>
                <w:sz w:val="22"/>
              </w:rPr>
              <w:t>Gospodarka wodno-ściekowa</w:t>
            </w:r>
          </w:p>
        </w:tc>
      </w:tr>
      <w:tr w:rsidR="00D872F6" w:rsidRPr="00601EED" w:rsidTr="005E5EA0">
        <w:trPr>
          <w:trHeight w:val="301"/>
        </w:trPr>
        <w:tc>
          <w:tcPr>
            <w:tcW w:w="13936" w:type="dxa"/>
            <w:gridSpan w:val="8"/>
            <w:shd w:val="clear" w:color="auto" w:fill="auto"/>
            <w:vAlign w:val="center"/>
          </w:tcPr>
          <w:p w:rsidR="00D872F6" w:rsidRPr="00601EED" w:rsidRDefault="00D872F6" w:rsidP="009711FB">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
                <w:bCs/>
                <w:color w:val="003366"/>
                <w:sz w:val="18"/>
              </w:rPr>
              <w:t>Lista projektów realizowanych w latach 2017-2018 w ramach PROW 2014-2020 w obrębie działania: podstawowe usługi i odnowa wsi na obszarach wiejskich</w:t>
            </w:r>
          </w:p>
        </w:tc>
      </w:tr>
      <w:tr w:rsidR="002C6A2F" w:rsidRPr="00601EED" w:rsidTr="005E5EA0">
        <w:trPr>
          <w:trHeight w:val="301"/>
        </w:trPr>
        <w:tc>
          <w:tcPr>
            <w:tcW w:w="3085" w:type="dxa"/>
            <w:shd w:val="clear" w:color="auto" w:fill="auto"/>
            <w:vAlign w:val="center"/>
          </w:tcPr>
          <w:p w:rsidR="00E012A4" w:rsidRPr="00352431" w:rsidRDefault="00E012A4" w:rsidP="009711FB">
            <w:pPr>
              <w:pStyle w:val="Default"/>
              <w:spacing w:before="20" w:after="20" w:line="240" w:lineRule="auto"/>
              <w:rPr>
                <w:rFonts w:ascii="Times New Roman" w:hAnsi="Times New Roman" w:cs="Times New Roman"/>
                <w:color w:val="auto"/>
                <w:sz w:val="18"/>
                <w:szCs w:val="18"/>
              </w:rPr>
            </w:pPr>
            <w:r w:rsidRPr="00352431">
              <w:rPr>
                <w:rFonts w:ascii="Times New Roman" w:hAnsi="Times New Roman" w:cs="Times New Roman"/>
                <w:color w:val="auto"/>
                <w:sz w:val="18"/>
                <w:szCs w:val="18"/>
              </w:rPr>
              <w:t>Budowa sieci wodociągowej w miejscowości Golcowa</w:t>
            </w:r>
            <w:r w:rsidR="00290DD9" w:rsidRPr="00352431">
              <w:rPr>
                <w:rFonts w:ascii="Times New Roman" w:hAnsi="Times New Roman" w:cs="Times New Roman"/>
                <w:color w:val="auto"/>
                <w:sz w:val="18"/>
                <w:szCs w:val="18"/>
              </w:rPr>
              <w:t>.</w:t>
            </w:r>
          </w:p>
        </w:tc>
        <w:tc>
          <w:tcPr>
            <w:tcW w:w="2410" w:type="dxa"/>
            <w:vAlign w:val="center"/>
          </w:tcPr>
          <w:p w:rsidR="00E012A4" w:rsidRPr="00601EED" w:rsidRDefault="00E012A4" w:rsidP="009711FB">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Gmina Domaradz</w:t>
            </w:r>
          </w:p>
        </w:tc>
        <w:tc>
          <w:tcPr>
            <w:tcW w:w="2410" w:type="dxa"/>
            <w:shd w:val="clear" w:color="auto" w:fill="auto"/>
            <w:vAlign w:val="center"/>
          </w:tcPr>
          <w:p w:rsidR="00E012A4" w:rsidRPr="00601EED" w:rsidRDefault="00E012A4" w:rsidP="009711FB">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Golcowa</w:t>
            </w:r>
          </w:p>
        </w:tc>
        <w:tc>
          <w:tcPr>
            <w:tcW w:w="1417" w:type="dxa"/>
            <w:vAlign w:val="center"/>
          </w:tcPr>
          <w:p w:rsidR="00E012A4" w:rsidRPr="00601EED" w:rsidRDefault="00E012A4" w:rsidP="009711FB">
            <w:pPr>
              <w:spacing w:before="20" w:after="20" w:line="240" w:lineRule="auto"/>
              <w:jc w:val="left"/>
              <w:rPr>
                <w:sz w:val="18"/>
                <w:szCs w:val="18"/>
              </w:rPr>
            </w:pPr>
            <w:r w:rsidRPr="00601EED">
              <w:rPr>
                <w:sz w:val="18"/>
                <w:szCs w:val="18"/>
              </w:rPr>
              <w:t>2017-09-27</w:t>
            </w:r>
          </w:p>
        </w:tc>
        <w:tc>
          <w:tcPr>
            <w:tcW w:w="1559" w:type="dxa"/>
            <w:gridSpan w:val="2"/>
            <w:vAlign w:val="center"/>
          </w:tcPr>
          <w:p w:rsidR="00E012A4" w:rsidRPr="00601EED" w:rsidRDefault="00E012A4" w:rsidP="009711FB">
            <w:pPr>
              <w:pStyle w:val="ahkropli"/>
              <w:tabs>
                <w:tab w:val="clear" w:pos="360"/>
                <w:tab w:val="left" w:pos="176"/>
              </w:tabs>
              <w:spacing w:before="20" w:after="20"/>
              <w:jc w:val="left"/>
              <w:rPr>
                <w:rFonts w:ascii="Times New Roman" w:hAnsi="Times New Roman"/>
                <w:bCs/>
                <w:sz w:val="18"/>
              </w:rPr>
            </w:pPr>
            <w:r w:rsidRPr="00601EED">
              <w:rPr>
                <w:rFonts w:ascii="Times New Roman" w:hAnsi="Times New Roman"/>
                <w:bCs/>
                <w:sz w:val="18"/>
              </w:rPr>
              <w:t>2018-10-29</w:t>
            </w:r>
          </w:p>
        </w:tc>
        <w:tc>
          <w:tcPr>
            <w:tcW w:w="1560" w:type="dxa"/>
            <w:vAlign w:val="center"/>
          </w:tcPr>
          <w:p w:rsidR="00E012A4" w:rsidRPr="00601EED" w:rsidRDefault="00E012A4" w:rsidP="009711FB">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531400</w:t>
            </w:r>
          </w:p>
        </w:tc>
        <w:tc>
          <w:tcPr>
            <w:tcW w:w="1495" w:type="dxa"/>
            <w:vAlign w:val="center"/>
          </w:tcPr>
          <w:p w:rsidR="00E012A4" w:rsidRPr="00601EED" w:rsidRDefault="00E012A4" w:rsidP="009711FB">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275663</w:t>
            </w:r>
          </w:p>
        </w:tc>
      </w:tr>
      <w:tr w:rsidR="002C6A2F" w:rsidRPr="00601EED" w:rsidTr="005E5EA0">
        <w:trPr>
          <w:trHeight w:val="301"/>
        </w:trPr>
        <w:tc>
          <w:tcPr>
            <w:tcW w:w="3085" w:type="dxa"/>
            <w:shd w:val="clear" w:color="auto" w:fill="auto"/>
            <w:vAlign w:val="center"/>
          </w:tcPr>
          <w:p w:rsidR="00E012A4" w:rsidRPr="00352431" w:rsidRDefault="00E012A4" w:rsidP="009711FB">
            <w:pPr>
              <w:pStyle w:val="Default"/>
              <w:spacing w:before="20" w:after="20" w:line="240" w:lineRule="auto"/>
              <w:rPr>
                <w:rFonts w:ascii="Times New Roman" w:hAnsi="Times New Roman" w:cs="Times New Roman"/>
                <w:color w:val="auto"/>
                <w:sz w:val="18"/>
                <w:szCs w:val="18"/>
              </w:rPr>
            </w:pPr>
            <w:r w:rsidRPr="00352431">
              <w:rPr>
                <w:rFonts w:ascii="Times New Roman" w:hAnsi="Times New Roman" w:cs="Times New Roman"/>
                <w:color w:val="auto"/>
                <w:sz w:val="18"/>
                <w:szCs w:val="18"/>
              </w:rPr>
              <w:t>Porządkowanie gospodarki wodno-ściekowej na terenie gminy Cmolas</w:t>
            </w:r>
            <w:r w:rsidR="00290DD9" w:rsidRPr="00352431">
              <w:rPr>
                <w:rFonts w:ascii="Times New Roman" w:hAnsi="Times New Roman" w:cs="Times New Roman"/>
                <w:color w:val="auto"/>
                <w:sz w:val="18"/>
                <w:szCs w:val="18"/>
              </w:rPr>
              <w:t>.</w:t>
            </w:r>
          </w:p>
        </w:tc>
        <w:tc>
          <w:tcPr>
            <w:tcW w:w="2410" w:type="dxa"/>
            <w:vAlign w:val="center"/>
          </w:tcPr>
          <w:p w:rsidR="00E012A4" w:rsidRPr="00601EED" w:rsidRDefault="00E012A4" w:rsidP="009711FB">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Gmina Cmolas</w:t>
            </w:r>
          </w:p>
        </w:tc>
        <w:tc>
          <w:tcPr>
            <w:tcW w:w="2410" w:type="dxa"/>
            <w:shd w:val="clear" w:color="auto" w:fill="auto"/>
            <w:vAlign w:val="center"/>
          </w:tcPr>
          <w:p w:rsidR="00E012A4" w:rsidRPr="00601EED" w:rsidRDefault="00E012A4" w:rsidP="009711FB">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Ostrowy Tuszowskie, Cmolas, Jagodnik, Poręby Dymarskie, Ostrowy Baranowskie, Trzęsówka</w:t>
            </w:r>
          </w:p>
        </w:tc>
        <w:tc>
          <w:tcPr>
            <w:tcW w:w="1417" w:type="dxa"/>
            <w:vAlign w:val="center"/>
          </w:tcPr>
          <w:p w:rsidR="00E012A4" w:rsidRPr="00601EED" w:rsidRDefault="00E012A4" w:rsidP="009711FB">
            <w:pPr>
              <w:spacing w:before="20" w:after="20" w:line="240" w:lineRule="auto"/>
              <w:jc w:val="left"/>
              <w:rPr>
                <w:sz w:val="18"/>
                <w:szCs w:val="18"/>
              </w:rPr>
            </w:pPr>
            <w:r w:rsidRPr="00601EED">
              <w:rPr>
                <w:sz w:val="18"/>
                <w:szCs w:val="18"/>
              </w:rPr>
              <w:t>2017-09-29</w:t>
            </w:r>
          </w:p>
        </w:tc>
        <w:tc>
          <w:tcPr>
            <w:tcW w:w="1559" w:type="dxa"/>
            <w:gridSpan w:val="2"/>
            <w:vAlign w:val="center"/>
          </w:tcPr>
          <w:p w:rsidR="00E012A4" w:rsidRPr="00601EED" w:rsidRDefault="00E012A4" w:rsidP="009711FB">
            <w:pPr>
              <w:pStyle w:val="ahkropli"/>
              <w:tabs>
                <w:tab w:val="clear" w:pos="360"/>
                <w:tab w:val="left" w:pos="176"/>
              </w:tabs>
              <w:spacing w:before="20" w:after="20"/>
              <w:jc w:val="left"/>
              <w:rPr>
                <w:rFonts w:ascii="Times New Roman" w:hAnsi="Times New Roman"/>
                <w:bCs/>
                <w:sz w:val="18"/>
              </w:rPr>
            </w:pPr>
            <w:r w:rsidRPr="00601EED">
              <w:rPr>
                <w:rFonts w:ascii="Times New Roman" w:hAnsi="Times New Roman"/>
                <w:bCs/>
                <w:sz w:val="18"/>
              </w:rPr>
              <w:t>2018-12-21</w:t>
            </w:r>
          </w:p>
        </w:tc>
        <w:tc>
          <w:tcPr>
            <w:tcW w:w="1560" w:type="dxa"/>
            <w:vAlign w:val="center"/>
          </w:tcPr>
          <w:p w:rsidR="00E012A4" w:rsidRPr="00601EED" w:rsidRDefault="00E012A4" w:rsidP="009711FB">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2960991,02</w:t>
            </w:r>
          </w:p>
        </w:tc>
        <w:tc>
          <w:tcPr>
            <w:tcW w:w="1495" w:type="dxa"/>
            <w:vAlign w:val="center"/>
          </w:tcPr>
          <w:p w:rsidR="00E012A4" w:rsidRPr="00601EED" w:rsidRDefault="00E012A4" w:rsidP="009711FB">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1415531</w:t>
            </w:r>
          </w:p>
        </w:tc>
      </w:tr>
      <w:tr w:rsidR="002C6A2F" w:rsidRPr="00601EED" w:rsidTr="005E5EA0">
        <w:trPr>
          <w:trHeight w:val="301"/>
        </w:trPr>
        <w:tc>
          <w:tcPr>
            <w:tcW w:w="3085" w:type="dxa"/>
            <w:shd w:val="clear" w:color="auto" w:fill="auto"/>
            <w:vAlign w:val="center"/>
          </w:tcPr>
          <w:p w:rsidR="00E012A4" w:rsidRPr="00352431" w:rsidRDefault="00E012A4" w:rsidP="009711FB">
            <w:pPr>
              <w:pStyle w:val="Default"/>
              <w:spacing w:before="20" w:after="20" w:line="240" w:lineRule="auto"/>
              <w:rPr>
                <w:rFonts w:ascii="Times New Roman" w:hAnsi="Times New Roman" w:cs="Times New Roman"/>
                <w:color w:val="auto"/>
                <w:sz w:val="18"/>
                <w:szCs w:val="18"/>
              </w:rPr>
            </w:pPr>
            <w:r w:rsidRPr="00352431">
              <w:rPr>
                <w:rFonts w:ascii="Times New Roman" w:hAnsi="Times New Roman" w:cs="Times New Roman"/>
                <w:color w:val="auto"/>
                <w:sz w:val="18"/>
                <w:szCs w:val="18"/>
              </w:rPr>
              <w:t>Budowa sieci wodociągowej w miejscowościach Chałupki Chotynieckie i Zaleska Wola</w:t>
            </w:r>
            <w:r w:rsidR="00290DD9" w:rsidRPr="00352431">
              <w:rPr>
                <w:rFonts w:ascii="Times New Roman" w:hAnsi="Times New Roman" w:cs="Times New Roman"/>
                <w:color w:val="auto"/>
                <w:sz w:val="18"/>
                <w:szCs w:val="18"/>
              </w:rPr>
              <w:t>.</w:t>
            </w:r>
          </w:p>
        </w:tc>
        <w:tc>
          <w:tcPr>
            <w:tcW w:w="2410" w:type="dxa"/>
            <w:vAlign w:val="center"/>
          </w:tcPr>
          <w:p w:rsidR="00E012A4" w:rsidRPr="00601EED" w:rsidRDefault="00E012A4" w:rsidP="009711FB">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Przedsiębiorstwo Komunalne Gminy Radymno Sp. z o.o.</w:t>
            </w:r>
          </w:p>
        </w:tc>
        <w:tc>
          <w:tcPr>
            <w:tcW w:w="2410" w:type="dxa"/>
            <w:shd w:val="clear" w:color="auto" w:fill="auto"/>
            <w:vAlign w:val="center"/>
          </w:tcPr>
          <w:p w:rsidR="00E012A4" w:rsidRPr="00601EED" w:rsidRDefault="00E012A4" w:rsidP="009711FB">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Chałupki Chotynieckie, Zaleska Wola</w:t>
            </w:r>
          </w:p>
        </w:tc>
        <w:tc>
          <w:tcPr>
            <w:tcW w:w="1417" w:type="dxa"/>
            <w:vAlign w:val="center"/>
          </w:tcPr>
          <w:p w:rsidR="00E012A4" w:rsidRPr="00601EED" w:rsidRDefault="00E012A4" w:rsidP="009711FB">
            <w:pPr>
              <w:spacing w:before="20" w:after="20" w:line="240" w:lineRule="auto"/>
              <w:jc w:val="left"/>
              <w:rPr>
                <w:sz w:val="18"/>
                <w:szCs w:val="18"/>
              </w:rPr>
            </w:pPr>
            <w:r w:rsidRPr="00601EED">
              <w:rPr>
                <w:sz w:val="18"/>
                <w:szCs w:val="18"/>
              </w:rPr>
              <w:t>2017-09-29</w:t>
            </w:r>
          </w:p>
        </w:tc>
        <w:tc>
          <w:tcPr>
            <w:tcW w:w="1559" w:type="dxa"/>
            <w:gridSpan w:val="2"/>
            <w:vAlign w:val="center"/>
          </w:tcPr>
          <w:p w:rsidR="00E012A4" w:rsidRPr="00601EED" w:rsidRDefault="00E012A4" w:rsidP="009711FB">
            <w:pPr>
              <w:pStyle w:val="ahkropli"/>
              <w:tabs>
                <w:tab w:val="clear" w:pos="360"/>
                <w:tab w:val="left" w:pos="176"/>
              </w:tabs>
              <w:spacing w:before="20" w:after="20"/>
              <w:jc w:val="left"/>
              <w:rPr>
                <w:rFonts w:ascii="Times New Roman" w:hAnsi="Times New Roman"/>
                <w:bCs/>
                <w:sz w:val="18"/>
              </w:rPr>
            </w:pPr>
            <w:r w:rsidRPr="00601EED">
              <w:rPr>
                <w:rFonts w:ascii="Times New Roman" w:hAnsi="Times New Roman"/>
                <w:bCs/>
                <w:sz w:val="18"/>
              </w:rPr>
              <w:t>2018-12-17</w:t>
            </w:r>
          </w:p>
        </w:tc>
        <w:tc>
          <w:tcPr>
            <w:tcW w:w="1560" w:type="dxa"/>
            <w:vAlign w:val="center"/>
          </w:tcPr>
          <w:p w:rsidR="00E012A4" w:rsidRPr="00601EED" w:rsidRDefault="00E012A4" w:rsidP="009711FB">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1046225,71</w:t>
            </w:r>
          </w:p>
        </w:tc>
        <w:tc>
          <w:tcPr>
            <w:tcW w:w="1495" w:type="dxa"/>
            <w:vAlign w:val="center"/>
          </w:tcPr>
          <w:p w:rsidR="00E012A4" w:rsidRPr="00601EED" w:rsidRDefault="00E012A4" w:rsidP="009711FB">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541230</w:t>
            </w:r>
          </w:p>
        </w:tc>
      </w:tr>
      <w:tr w:rsidR="002C6A2F" w:rsidRPr="00601EED" w:rsidTr="005E5EA0">
        <w:trPr>
          <w:trHeight w:val="301"/>
        </w:trPr>
        <w:tc>
          <w:tcPr>
            <w:tcW w:w="3085" w:type="dxa"/>
            <w:shd w:val="clear" w:color="auto" w:fill="auto"/>
            <w:vAlign w:val="center"/>
          </w:tcPr>
          <w:p w:rsidR="00E012A4" w:rsidRPr="00352431" w:rsidRDefault="00E012A4" w:rsidP="009711FB">
            <w:pPr>
              <w:pStyle w:val="Default"/>
              <w:spacing w:before="20" w:after="20" w:line="240" w:lineRule="auto"/>
              <w:rPr>
                <w:rFonts w:ascii="Times New Roman" w:hAnsi="Times New Roman" w:cs="Times New Roman"/>
                <w:color w:val="auto"/>
                <w:sz w:val="18"/>
                <w:szCs w:val="18"/>
              </w:rPr>
            </w:pPr>
            <w:r w:rsidRPr="00352431">
              <w:rPr>
                <w:rFonts w:ascii="Times New Roman" w:hAnsi="Times New Roman" w:cs="Times New Roman"/>
                <w:color w:val="auto"/>
                <w:sz w:val="18"/>
                <w:szCs w:val="18"/>
              </w:rPr>
              <w:t>Rozbudowa sieci wodociągowej i kanalizacyjnej w miejscowości Pysznica</w:t>
            </w:r>
            <w:r w:rsidR="00290DD9" w:rsidRPr="00352431">
              <w:rPr>
                <w:rFonts w:ascii="Times New Roman" w:hAnsi="Times New Roman" w:cs="Times New Roman"/>
                <w:color w:val="auto"/>
                <w:sz w:val="18"/>
                <w:szCs w:val="18"/>
              </w:rPr>
              <w:t>.</w:t>
            </w:r>
          </w:p>
        </w:tc>
        <w:tc>
          <w:tcPr>
            <w:tcW w:w="2410" w:type="dxa"/>
            <w:vAlign w:val="center"/>
          </w:tcPr>
          <w:p w:rsidR="00E012A4" w:rsidRPr="00601EED" w:rsidRDefault="00E012A4" w:rsidP="009711FB">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Zakład Gospodarki Komunalnej Sp. z o.o.</w:t>
            </w:r>
          </w:p>
        </w:tc>
        <w:tc>
          <w:tcPr>
            <w:tcW w:w="2410" w:type="dxa"/>
            <w:shd w:val="clear" w:color="auto" w:fill="auto"/>
            <w:vAlign w:val="center"/>
          </w:tcPr>
          <w:p w:rsidR="00E012A4" w:rsidRPr="00601EED" w:rsidRDefault="00E012A4" w:rsidP="009711FB">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Pysznica</w:t>
            </w:r>
          </w:p>
        </w:tc>
        <w:tc>
          <w:tcPr>
            <w:tcW w:w="1417" w:type="dxa"/>
            <w:vAlign w:val="center"/>
          </w:tcPr>
          <w:p w:rsidR="00E012A4" w:rsidRPr="00601EED" w:rsidRDefault="00E012A4" w:rsidP="009711FB">
            <w:pPr>
              <w:spacing w:before="20" w:after="20" w:line="240" w:lineRule="auto"/>
              <w:jc w:val="left"/>
              <w:rPr>
                <w:sz w:val="18"/>
                <w:szCs w:val="18"/>
              </w:rPr>
            </w:pPr>
            <w:r w:rsidRPr="00601EED">
              <w:rPr>
                <w:sz w:val="18"/>
                <w:szCs w:val="18"/>
              </w:rPr>
              <w:t>2017-09-26</w:t>
            </w:r>
          </w:p>
        </w:tc>
        <w:tc>
          <w:tcPr>
            <w:tcW w:w="1559" w:type="dxa"/>
            <w:gridSpan w:val="2"/>
            <w:vAlign w:val="center"/>
          </w:tcPr>
          <w:p w:rsidR="00E012A4" w:rsidRPr="00601EED" w:rsidRDefault="00E012A4" w:rsidP="009711FB">
            <w:pPr>
              <w:pStyle w:val="ahkropli"/>
              <w:tabs>
                <w:tab w:val="clear" w:pos="360"/>
                <w:tab w:val="left" w:pos="176"/>
              </w:tabs>
              <w:spacing w:before="20" w:after="20"/>
              <w:jc w:val="left"/>
              <w:rPr>
                <w:rFonts w:ascii="Times New Roman" w:hAnsi="Times New Roman"/>
                <w:bCs/>
                <w:sz w:val="18"/>
              </w:rPr>
            </w:pPr>
            <w:r w:rsidRPr="00601EED">
              <w:rPr>
                <w:rFonts w:ascii="Times New Roman" w:hAnsi="Times New Roman"/>
                <w:bCs/>
                <w:sz w:val="18"/>
              </w:rPr>
              <w:t>2018-12-14</w:t>
            </w:r>
          </w:p>
        </w:tc>
        <w:tc>
          <w:tcPr>
            <w:tcW w:w="1560" w:type="dxa"/>
            <w:vAlign w:val="center"/>
          </w:tcPr>
          <w:p w:rsidR="00E012A4" w:rsidRPr="00601EED" w:rsidRDefault="00E012A4" w:rsidP="009711FB">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2565902,47</w:t>
            </w:r>
          </w:p>
        </w:tc>
        <w:tc>
          <w:tcPr>
            <w:tcW w:w="1495" w:type="dxa"/>
            <w:vAlign w:val="center"/>
          </w:tcPr>
          <w:p w:rsidR="00E012A4" w:rsidRPr="00601EED" w:rsidRDefault="00E012A4" w:rsidP="009711FB">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1327385</w:t>
            </w:r>
          </w:p>
        </w:tc>
      </w:tr>
      <w:tr w:rsidR="002C6A2F" w:rsidRPr="00601EED" w:rsidTr="005E5EA0">
        <w:trPr>
          <w:trHeight w:val="301"/>
        </w:trPr>
        <w:tc>
          <w:tcPr>
            <w:tcW w:w="3085" w:type="dxa"/>
            <w:shd w:val="clear" w:color="auto" w:fill="auto"/>
            <w:vAlign w:val="center"/>
          </w:tcPr>
          <w:p w:rsidR="00E012A4" w:rsidRPr="00352431" w:rsidRDefault="00E012A4" w:rsidP="009711FB">
            <w:pPr>
              <w:pStyle w:val="Default"/>
              <w:spacing w:before="20" w:after="20" w:line="240" w:lineRule="auto"/>
              <w:rPr>
                <w:rFonts w:ascii="Times New Roman" w:hAnsi="Times New Roman" w:cs="Times New Roman"/>
                <w:color w:val="auto"/>
                <w:sz w:val="18"/>
                <w:szCs w:val="18"/>
              </w:rPr>
            </w:pPr>
            <w:r w:rsidRPr="00352431">
              <w:rPr>
                <w:rFonts w:ascii="Times New Roman" w:hAnsi="Times New Roman" w:cs="Times New Roman"/>
                <w:color w:val="auto"/>
                <w:sz w:val="18"/>
                <w:szCs w:val="18"/>
              </w:rPr>
              <w:t>Budowa przydomowych oczyszczalni ścieków w miejscowości Nowiny, Gmina Radomyśl nad Sanem</w:t>
            </w:r>
            <w:r w:rsidR="00290DD9" w:rsidRPr="00352431">
              <w:rPr>
                <w:rFonts w:ascii="Times New Roman" w:hAnsi="Times New Roman" w:cs="Times New Roman"/>
                <w:color w:val="auto"/>
                <w:sz w:val="18"/>
                <w:szCs w:val="18"/>
              </w:rPr>
              <w:t>.</w:t>
            </w:r>
          </w:p>
        </w:tc>
        <w:tc>
          <w:tcPr>
            <w:tcW w:w="2410" w:type="dxa"/>
            <w:vAlign w:val="center"/>
          </w:tcPr>
          <w:p w:rsidR="00E012A4" w:rsidRPr="00601EED" w:rsidRDefault="00E012A4" w:rsidP="009711FB">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Gmina Radomyśl nad Sanem</w:t>
            </w:r>
          </w:p>
        </w:tc>
        <w:tc>
          <w:tcPr>
            <w:tcW w:w="2410" w:type="dxa"/>
            <w:shd w:val="clear" w:color="auto" w:fill="auto"/>
            <w:vAlign w:val="center"/>
          </w:tcPr>
          <w:p w:rsidR="00E012A4" w:rsidRPr="00601EED" w:rsidRDefault="00E012A4" w:rsidP="009711FB">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Nowiny</w:t>
            </w:r>
          </w:p>
        </w:tc>
        <w:tc>
          <w:tcPr>
            <w:tcW w:w="1417" w:type="dxa"/>
            <w:vAlign w:val="center"/>
          </w:tcPr>
          <w:p w:rsidR="00E012A4" w:rsidRPr="00601EED" w:rsidRDefault="00E012A4" w:rsidP="009711FB">
            <w:pPr>
              <w:spacing w:before="20" w:after="20" w:line="240" w:lineRule="auto"/>
              <w:jc w:val="left"/>
              <w:rPr>
                <w:sz w:val="18"/>
                <w:szCs w:val="18"/>
              </w:rPr>
            </w:pPr>
            <w:r w:rsidRPr="00601EED">
              <w:rPr>
                <w:sz w:val="18"/>
                <w:szCs w:val="18"/>
              </w:rPr>
              <w:t>2017-09-29</w:t>
            </w:r>
          </w:p>
        </w:tc>
        <w:tc>
          <w:tcPr>
            <w:tcW w:w="1559" w:type="dxa"/>
            <w:gridSpan w:val="2"/>
            <w:vAlign w:val="center"/>
          </w:tcPr>
          <w:p w:rsidR="00E012A4" w:rsidRPr="00601EED" w:rsidRDefault="00E012A4" w:rsidP="009711FB">
            <w:pPr>
              <w:pStyle w:val="ahkropli"/>
              <w:tabs>
                <w:tab w:val="clear" w:pos="360"/>
                <w:tab w:val="left" w:pos="176"/>
              </w:tabs>
              <w:spacing w:before="20" w:after="20"/>
              <w:jc w:val="left"/>
              <w:rPr>
                <w:rFonts w:ascii="Times New Roman" w:hAnsi="Times New Roman"/>
                <w:bCs/>
                <w:sz w:val="18"/>
              </w:rPr>
            </w:pPr>
            <w:r w:rsidRPr="00601EED">
              <w:rPr>
                <w:rFonts w:ascii="Times New Roman" w:hAnsi="Times New Roman"/>
                <w:bCs/>
                <w:sz w:val="18"/>
              </w:rPr>
              <w:t>2018-12-03</w:t>
            </w:r>
          </w:p>
        </w:tc>
        <w:tc>
          <w:tcPr>
            <w:tcW w:w="1560" w:type="dxa"/>
            <w:vAlign w:val="center"/>
          </w:tcPr>
          <w:p w:rsidR="00E012A4" w:rsidRPr="00601EED" w:rsidRDefault="00E012A4" w:rsidP="009711FB">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2158314,88</w:t>
            </w:r>
          </w:p>
        </w:tc>
        <w:tc>
          <w:tcPr>
            <w:tcW w:w="1495" w:type="dxa"/>
            <w:vAlign w:val="center"/>
          </w:tcPr>
          <w:p w:rsidR="00E012A4" w:rsidRPr="00601EED" w:rsidRDefault="00E012A4" w:rsidP="009711FB">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1373335</w:t>
            </w:r>
          </w:p>
        </w:tc>
      </w:tr>
      <w:tr w:rsidR="002C6A2F" w:rsidRPr="00601EED" w:rsidTr="005E5EA0">
        <w:trPr>
          <w:trHeight w:val="301"/>
        </w:trPr>
        <w:tc>
          <w:tcPr>
            <w:tcW w:w="3085" w:type="dxa"/>
            <w:shd w:val="clear" w:color="auto" w:fill="auto"/>
            <w:vAlign w:val="center"/>
          </w:tcPr>
          <w:p w:rsidR="00E012A4" w:rsidRPr="00352431" w:rsidRDefault="00E012A4" w:rsidP="009711FB">
            <w:pPr>
              <w:pStyle w:val="Default"/>
              <w:spacing w:before="20" w:after="20" w:line="240" w:lineRule="auto"/>
              <w:rPr>
                <w:rFonts w:ascii="Times New Roman" w:hAnsi="Times New Roman" w:cs="Times New Roman"/>
                <w:color w:val="auto"/>
                <w:sz w:val="18"/>
                <w:szCs w:val="18"/>
              </w:rPr>
            </w:pPr>
            <w:r w:rsidRPr="00352431">
              <w:rPr>
                <w:rFonts w:ascii="Times New Roman" w:hAnsi="Times New Roman" w:cs="Times New Roman"/>
                <w:color w:val="auto"/>
                <w:sz w:val="18"/>
                <w:szCs w:val="18"/>
              </w:rPr>
              <w:t xml:space="preserve">Budowa odcinków sieci wodociągowej </w:t>
            </w:r>
            <w:r w:rsidR="00A24F9E">
              <w:rPr>
                <w:rFonts w:ascii="Times New Roman" w:hAnsi="Times New Roman" w:cs="Times New Roman"/>
                <w:color w:val="auto"/>
                <w:sz w:val="18"/>
                <w:szCs w:val="18"/>
              </w:rPr>
              <w:t>i sanitarnej w miejscowościach G</w:t>
            </w:r>
            <w:r w:rsidRPr="00352431">
              <w:rPr>
                <w:rFonts w:ascii="Times New Roman" w:hAnsi="Times New Roman" w:cs="Times New Roman"/>
                <w:color w:val="auto"/>
                <w:sz w:val="18"/>
                <w:szCs w:val="18"/>
              </w:rPr>
              <w:t>miny Jarosław</w:t>
            </w:r>
            <w:r w:rsidR="00290DD9" w:rsidRPr="00352431">
              <w:rPr>
                <w:rFonts w:ascii="Times New Roman" w:hAnsi="Times New Roman" w:cs="Times New Roman"/>
                <w:color w:val="auto"/>
                <w:sz w:val="18"/>
                <w:szCs w:val="18"/>
              </w:rPr>
              <w:t>.</w:t>
            </w:r>
          </w:p>
        </w:tc>
        <w:tc>
          <w:tcPr>
            <w:tcW w:w="2410" w:type="dxa"/>
            <w:vAlign w:val="center"/>
          </w:tcPr>
          <w:p w:rsidR="00E012A4" w:rsidRPr="00601EED" w:rsidRDefault="00E012A4" w:rsidP="009711FB">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Gmina Jarosław</w:t>
            </w:r>
          </w:p>
        </w:tc>
        <w:tc>
          <w:tcPr>
            <w:tcW w:w="2410" w:type="dxa"/>
            <w:shd w:val="clear" w:color="auto" w:fill="auto"/>
            <w:vAlign w:val="center"/>
          </w:tcPr>
          <w:p w:rsidR="00E012A4" w:rsidRPr="00601EED" w:rsidRDefault="00E012A4" w:rsidP="009711FB">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Koniaczów, Sobiecin, Morawsko</w:t>
            </w:r>
          </w:p>
        </w:tc>
        <w:tc>
          <w:tcPr>
            <w:tcW w:w="1417" w:type="dxa"/>
            <w:vAlign w:val="center"/>
          </w:tcPr>
          <w:p w:rsidR="00E012A4" w:rsidRPr="00601EED" w:rsidRDefault="00E012A4" w:rsidP="009711FB">
            <w:pPr>
              <w:spacing w:before="20" w:after="20" w:line="240" w:lineRule="auto"/>
              <w:jc w:val="left"/>
              <w:rPr>
                <w:sz w:val="18"/>
                <w:szCs w:val="18"/>
              </w:rPr>
            </w:pPr>
            <w:r w:rsidRPr="00601EED">
              <w:rPr>
                <w:sz w:val="18"/>
                <w:szCs w:val="18"/>
              </w:rPr>
              <w:t>2017-09-29</w:t>
            </w:r>
          </w:p>
        </w:tc>
        <w:tc>
          <w:tcPr>
            <w:tcW w:w="1559" w:type="dxa"/>
            <w:gridSpan w:val="2"/>
            <w:vAlign w:val="center"/>
          </w:tcPr>
          <w:p w:rsidR="00E012A4" w:rsidRPr="00601EED" w:rsidRDefault="00E012A4" w:rsidP="009711FB">
            <w:pPr>
              <w:pStyle w:val="ahkropli"/>
              <w:tabs>
                <w:tab w:val="clear" w:pos="360"/>
                <w:tab w:val="left" w:pos="176"/>
              </w:tabs>
              <w:spacing w:before="20" w:after="20"/>
              <w:jc w:val="left"/>
              <w:rPr>
                <w:rFonts w:ascii="Times New Roman" w:hAnsi="Times New Roman"/>
                <w:bCs/>
                <w:sz w:val="18"/>
              </w:rPr>
            </w:pPr>
            <w:r w:rsidRPr="00601EED">
              <w:rPr>
                <w:rFonts w:ascii="Times New Roman" w:hAnsi="Times New Roman"/>
                <w:bCs/>
                <w:sz w:val="18"/>
              </w:rPr>
              <w:t>2018-11-13</w:t>
            </w:r>
          </w:p>
        </w:tc>
        <w:tc>
          <w:tcPr>
            <w:tcW w:w="1560" w:type="dxa"/>
            <w:vAlign w:val="center"/>
          </w:tcPr>
          <w:p w:rsidR="00E012A4" w:rsidRPr="00601EED" w:rsidRDefault="00E012A4" w:rsidP="009711FB">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592973,67</w:t>
            </w:r>
          </w:p>
        </w:tc>
        <w:tc>
          <w:tcPr>
            <w:tcW w:w="1495" w:type="dxa"/>
            <w:vAlign w:val="center"/>
          </w:tcPr>
          <w:p w:rsidR="00E012A4" w:rsidRPr="00601EED" w:rsidRDefault="00E012A4" w:rsidP="009711FB">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294745</w:t>
            </w:r>
          </w:p>
        </w:tc>
      </w:tr>
      <w:tr w:rsidR="002C6A2F" w:rsidRPr="00601EED" w:rsidTr="005E5EA0">
        <w:trPr>
          <w:trHeight w:val="301"/>
        </w:trPr>
        <w:tc>
          <w:tcPr>
            <w:tcW w:w="3085" w:type="dxa"/>
            <w:shd w:val="clear" w:color="auto" w:fill="auto"/>
            <w:vAlign w:val="center"/>
          </w:tcPr>
          <w:p w:rsidR="00E012A4" w:rsidRPr="00352431" w:rsidRDefault="00E012A4" w:rsidP="009711FB">
            <w:pPr>
              <w:pStyle w:val="Default"/>
              <w:spacing w:before="20" w:after="20" w:line="240" w:lineRule="auto"/>
              <w:rPr>
                <w:rFonts w:ascii="Times New Roman" w:hAnsi="Times New Roman" w:cs="Times New Roman"/>
                <w:color w:val="auto"/>
                <w:sz w:val="18"/>
                <w:szCs w:val="18"/>
              </w:rPr>
            </w:pPr>
            <w:r w:rsidRPr="00352431">
              <w:rPr>
                <w:rFonts w:ascii="Times New Roman" w:hAnsi="Times New Roman" w:cs="Times New Roman"/>
                <w:color w:val="auto"/>
                <w:sz w:val="18"/>
                <w:szCs w:val="18"/>
              </w:rPr>
              <w:t>Budowa sieci kanalizacji sanitarnej grawitacyjnej i tłocznej w miejscowości Nielepkowice</w:t>
            </w:r>
            <w:r w:rsidR="00290DD9" w:rsidRPr="00352431">
              <w:rPr>
                <w:rFonts w:ascii="Times New Roman" w:hAnsi="Times New Roman" w:cs="Times New Roman"/>
                <w:color w:val="auto"/>
                <w:sz w:val="18"/>
                <w:szCs w:val="18"/>
              </w:rPr>
              <w:t>.</w:t>
            </w:r>
          </w:p>
        </w:tc>
        <w:tc>
          <w:tcPr>
            <w:tcW w:w="2410" w:type="dxa"/>
            <w:vAlign w:val="center"/>
          </w:tcPr>
          <w:p w:rsidR="00E012A4" w:rsidRPr="00601EED" w:rsidRDefault="00E012A4" w:rsidP="009711FB">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Gmina Wiązownica</w:t>
            </w:r>
          </w:p>
        </w:tc>
        <w:tc>
          <w:tcPr>
            <w:tcW w:w="2410" w:type="dxa"/>
            <w:shd w:val="clear" w:color="auto" w:fill="auto"/>
            <w:vAlign w:val="center"/>
          </w:tcPr>
          <w:p w:rsidR="00E012A4" w:rsidRPr="00601EED" w:rsidRDefault="00E012A4" w:rsidP="009711FB">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Wiązownica, Nielepkowice</w:t>
            </w:r>
          </w:p>
        </w:tc>
        <w:tc>
          <w:tcPr>
            <w:tcW w:w="1417" w:type="dxa"/>
            <w:vAlign w:val="center"/>
          </w:tcPr>
          <w:p w:rsidR="00E012A4" w:rsidRPr="00601EED" w:rsidRDefault="00E012A4" w:rsidP="009711FB">
            <w:pPr>
              <w:spacing w:before="20" w:after="20" w:line="240" w:lineRule="auto"/>
              <w:jc w:val="left"/>
              <w:rPr>
                <w:sz w:val="18"/>
                <w:szCs w:val="18"/>
              </w:rPr>
            </w:pPr>
            <w:r w:rsidRPr="00601EED">
              <w:rPr>
                <w:sz w:val="18"/>
                <w:szCs w:val="18"/>
              </w:rPr>
              <w:t>2017-09-28</w:t>
            </w:r>
          </w:p>
        </w:tc>
        <w:tc>
          <w:tcPr>
            <w:tcW w:w="1559" w:type="dxa"/>
            <w:gridSpan w:val="2"/>
            <w:vAlign w:val="center"/>
          </w:tcPr>
          <w:p w:rsidR="00E012A4" w:rsidRPr="00601EED" w:rsidRDefault="00E012A4" w:rsidP="009711FB">
            <w:pPr>
              <w:pStyle w:val="ahkropli"/>
              <w:tabs>
                <w:tab w:val="clear" w:pos="360"/>
                <w:tab w:val="left" w:pos="176"/>
              </w:tabs>
              <w:spacing w:before="20" w:after="20"/>
              <w:jc w:val="left"/>
              <w:rPr>
                <w:rFonts w:ascii="Times New Roman" w:hAnsi="Times New Roman"/>
                <w:bCs/>
                <w:sz w:val="18"/>
              </w:rPr>
            </w:pPr>
            <w:r w:rsidRPr="00601EED">
              <w:rPr>
                <w:rFonts w:ascii="Times New Roman" w:hAnsi="Times New Roman"/>
                <w:bCs/>
                <w:sz w:val="18"/>
              </w:rPr>
              <w:t>2018-11-30</w:t>
            </w:r>
          </w:p>
        </w:tc>
        <w:tc>
          <w:tcPr>
            <w:tcW w:w="1560" w:type="dxa"/>
            <w:vAlign w:val="center"/>
          </w:tcPr>
          <w:p w:rsidR="00E012A4" w:rsidRPr="00601EED" w:rsidRDefault="00E012A4" w:rsidP="009711FB">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2607797</w:t>
            </w:r>
          </w:p>
        </w:tc>
        <w:tc>
          <w:tcPr>
            <w:tcW w:w="1495" w:type="dxa"/>
            <w:vAlign w:val="center"/>
          </w:tcPr>
          <w:p w:rsidR="00E012A4" w:rsidRPr="00601EED" w:rsidRDefault="00E012A4" w:rsidP="009711FB">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1293103</w:t>
            </w:r>
          </w:p>
        </w:tc>
      </w:tr>
      <w:tr w:rsidR="002C6A2F" w:rsidRPr="00601EED" w:rsidTr="005E5EA0">
        <w:trPr>
          <w:trHeight w:val="301"/>
        </w:trPr>
        <w:tc>
          <w:tcPr>
            <w:tcW w:w="3085" w:type="dxa"/>
            <w:shd w:val="clear" w:color="auto" w:fill="auto"/>
            <w:vAlign w:val="center"/>
          </w:tcPr>
          <w:p w:rsidR="00E012A4" w:rsidRPr="00352431" w:rsidRDefault="00E012A4" w:rsidP="009711FB">
            <w:pPr>
              <w:pStyle w:val="Default"/>
              <w:spacing w:before="20" w:after="20" w:line="240" w:lineRule="auto"/>
              <w:rPr>
                <w:rFonts w:ascii="Times New Roman" w:hAnsi="Times New Roman" w:cs="Times New Roman"/>
                <w:color w:val="auto"/>
                <w:sz w:val="18"/>
                <w:szCs w:val="18"/>
              </w:rPr>
            </w:pPr>
            <w:r w:rsidRPr="00352431">
              <w:rPr>
                <w:rFonts w:ascii="Times New Roman" w:hAnsi="Times New Roman" w:cs="Times New Roman"/>
                <w:color w:val="auto"/>
                <w:sz w:val="18"/>
                <w:szCs w:val="18"/>
              </w:rPr>
              <w:t>Budowa sieci kanalizacji sanitarnej oraz wodociągowej na terenie Gminy Tuszów Narodowy</w:t>
            </w:r>
            <w:r w:rsidR="00290DD9" w:rsidRPr="00352431">
              <w:rPr>
                <w:rFonts w:ascii="Times New Roman" w:hAnsi="Times New Roman" w:cs="Times New Roman"/>
                <w:color w:val="auto"/>
                <w:sz w:val="18"/>
                <w:szCs w:val="18"/>
              </w:rPr>
              <w:t>.</w:t>
            </w:r>
          </w:p>
        </w:tc>
        <w:tc>
          <w:tcPr>
            <w:tcW w:w="2410" w:type="dxa"/>
            <w:vAlign w:val="center"/>
          </w:tcPr>
          <w:p w:rsidR="00E012A4" w:rsidRPr="00601EED" w:rsidRDefault="00E012A4" w:rsidP="009711FB">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Gmina Tuszów Narodowy</w:t>
            </w:r>
          </w:p>
        </w:tc>
        <w:tc>
          <w:tcPr>
            <w:tcW w:w="2410" w:type="dxa"/>
            <w:shd w:val="clear" w:color="auto" w:fill="auto"/>
            <w:vAlign w:val="center"/>
          </w:tcPr>
          <w:p w:rsidR="00E012A4" w:rsidRPr="00601EED" w:rsidRDefault="00E012A4" w:rsidP="009711FB">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Tuszów mały, Borki Niżańskie, Jaślany, Tuszów Narodowy, Grochowe</w:t>
            </w:r>
          </w:p>
        </w:tc>
        <w:tc>
          <w:tcPr>
            <w:tcW w:w="1417" w:type="dxa"/>
            <w:vAlign w:val="center"/>
          </w:tcPr>
          <w:p w:rsidR="00E012A4" w:rsidRPr="00601EED" w:rsidRDefault="00E012A4" w:rsidP="009711FB">
            <w:pPr>
              <w:spacing w:before="20" w:after="20" w:line="240" w:lineRule="auto"/>
              <w:jc w:val="left"/>
              <w:rPr>
                <w:sz w:val="18"/>
                <w:szCs w:val="18"/>
              </w:rPr>
            </w:pPr>
            <w:r w:rsidRPr="00601EED">
              <w:rPr>
                <w:sz w:val="18"/>
                <w:szCs w:val="18"/>
              </w:rPr>
              <w:t>2017-09-26</w:t>
            </w:r>
          </w:p>
        </w:tc>
        <w:tc>
          <w:tcPr>
            <w:tcW w:w="1559" w:type="dxa"/>
            <w:gridSpan w:val="2"/>
            <w:vAlign w:val="center"/>
          </w:tcPr>
          <w:p w:rsidR="00E012A4" w:rsidRPr="00601EED" w:rsidRDefault="00E012A4" w:rsidP="009711FB">
            <w:pPr>
              <w:pStyle w:val="ahkropli"/>
              <w:tabs>
                <w:tab w:val="clear" w:pos="360"/>
                <w:tab w:val="left" w:pos="176"/>
              </w:tabs>
              <w:spacing w:before="20" w:after="20"/>
              <w:jc w:val="left"/>
              <w:rPr>
                <w:rFonts w:ascii="Times New Roman" w:hAnsi="Times New Roman"/>
                <w:bCs/>
                <w:sz w:val="18"/>
              </w:rPr>
            </w:pPr>
            <w:r w:rsidRPr="00601EED">
              <w:rPr>
                <w:rFonts w:ascii="Times New Roman" w:hAnsi="Times New Roman"/>
                <w:bCs/>
                <w:sz w:val="18"/>
              </w:rPr>
              <w:t>2018-10-19</w:t>
            </w:r>
          </w:p>
        </w:tc>
        <w:tc>
          <w:tcPr>
            <w:tcW w:w="1560" w:type="dxa"/>
            <w:vAlign w:val="center"/>
          </w:tcPr>
          <w:p w:rsidR="00E012A4" w:rsidRPr="00601EED" w:rsidRDefault="00E012A4" w:rsidP="009711FB">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4045935,13</w:t>
            </w:r>
          </w:p>
        </w:tc>
        <w:tc>
          <w:tcPr>
            <w:tcW w:w="1495" w:type="dxa"/>
            <w:vAlign w:val="center"/>
          </w:tcPr>
          <w:p w:rsidR="00E012A4" w:rsidRPr="00601EED" w:rsidRDefault="00E012A4" w:rsidP="009711FB">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1998707</w:t>
            </w:r>
          </w:p>
        </w:tc>
      </w:tr>
      <w:tr w:rsidR="002C6A2F" w:rsidRPr="00601EED" w:rsidTr="005E5EA0">
        <w:trPr>
          <w:trHeight w:val="301"/>
        </w:trPr>
        <w:tc>
          <w:tcPr>
            <w:tcW w:w="3085" w:type="dxa"/>
            <w:shd w:val="clear" w:color="auto" w:fill="auto"/>
            <w:vAlign w:val="center"/>
          </w:tcPr>
          <w:p w:rsidR="00A24F9E" w:rsidRPr="00352431" w:rsidRDefault="00E012A4" w:rsidP="009711FB">
            <w:pPr>
              <w:pStyle w:val="Default"/>
              <w:spacing w:before="20" w:after="20" w:line="240" w:lineRule="auto"/>
              <w:rPr>
                <w:rFonts w:ascii="Times New Roman" w:hAnsi="Times New Roman" w:cs="Times New Roman"/>
                <w:color w:val="auto"/>
                <w:sz w:val="18"/>
                <w:szCs w:val="18"/>
              </w:rPr>
            </w:pPr>
            <w:r w:rsidRPr="00352431">
              <w:rPr>
                <w:rFonts w:ascii="Times New Roman" w:hAnsi="Times New Roman" w:cs="Times New Roman"/>
                <w:color w:val="auto"/>
                <w:sz w:val="18"/>
                <w:szCs w:val="18"/>
              </w:rPr>
              <w:t>Budowa sieci kanalizacji sanitarnej z przyłączami, przepompowniami ścieków dla miejscowości Kobylany - etap II oraz przebudowa i nadbudowa budynku hydroforni</w:t>
            </w:r>
            <w:r w:rsidR="00290DD9" w:rsidRPr="00352431">
              <w:rPr>
                <w:rFonts w:ascii="Times New Roman" w:hAnsi="Times New Roman" w:cs="Times New Roman"/>
                <w:color w:val="auto"/>
                <w:sz w:val="18"/>
                <w:szCs w:val="18"/>
              </w:rPr>
              <w:t>.</w:t>
            </w:r>
          </w:p>
        </w:tc>
        <w:tc>
          <w:tcPr>
            <w:tcW w:w="2410" w:type="dxa"/>
            <w:vAlign w:val="center"/>
          </w:tcPr>
          <w:p w:rsidR="00E012A4" w:rsidRPr="00601EED" w:rsidRDefault="00E012A4" w:rsidP="009711FB">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Gmina Chorkówka</w:t>
            </w:r>
          </w:p>
        </w:tc>
        <w:tc>
          <w:tcPr>
            <w:tcW w:w="2410" w:type="dxa"/>
            <w:shd w:val="clear" w:color="auto" w:fill="auto"/>
            <w:vAlign w:val="center"/>
          </w:tcPr>
          <w:p w:rsidR="00E012A4" w:rsidRPr="00601EED" w:rsidRDefault="00E012A4" w:rsidP="009711FB">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Kobylany</w:t>
            </w:r>
          </w:p>
        </w:tc>
        <w:tc>
          <w:tcPr>
            <w:tcW w:w="1417" w:type="dxa"/>
            <w:vAlign w:val="center"/>
          </w:tcPr>
          <w:p w:rsidR="00E012A4" w:rsidRPr="00601EED" w:rsidRDefault="00E012A4" w:rsidP="009711FB">
            <w:pPr>
              <w:spacing w:before="20" w:after="20" w:line="240" w:lineRule="auto"/>
              <w:jc w:val="left"/>
              <w:rPr>
                <w:sz w:val="18"/>
                <w:szCs w:val="18"/>
              </w:rPr>
            </w:pPr>
            <w:r w:rsidRPr="00601EED">
              <w:rPr>
                <w:sz w:val="18"/>
                <w:szCs w:val="18"/>
              </w:rPr>
              <w:t>2017-09-28</w:t>
            </w:r>
          </w:p>
        </w:tc>
        <w:tc>
          <w:tcPr>
            <w:tcW w:w="1559" w:type="dxa"/>
            <w:gridSpan w:val="2"/>
            <w:vAlign w:val="center"/>
          </w:tcPr>
          <w:p w:rsidR="00E012A4" w:rsidRPr="00601EED" w:rsidRDefault="00E012A4" w:rsidP="009711FB">
            <w:pPr>
              <w:pStyle w:val="ahkropli"/>
              <w:tabs>
                <w:tab w:val="clear" w:pos="360"/>
                <w:tab w:val="left" w:pos="176"/>
              </w:tabs>
              <w:spacing w:before="20" w:after="20"/>
              <w:jc w:val="left"/>
              <w:rPr>
                <w:rFonts w:ascii="Times New Roman" w:hAnsi="Times New Roman"/>
                <w:bCs/>
                <w:sz w:val="18"/>
              </w:rPr>
            </w:pPr>
            <w:r w:rsidRPr="00601EED">
              <w:rPr>
                <w:rFonts w:ascii="Times New Roman" w:hAnsi="Times New Roman"/>
                <w:bCs/>
                <w:sz w:val="18"/>
              </w:rPr>
              <w:t>2018-12-21</w:t>
            </w:r>
          </w:p>
        </w:tc>
        <w:tc>
          <w:tcPr>
            <w:tcW w:w="1560" w:type="dxa"/>
            <w:vAlign w:val="center"/>
          </w:tcPr>
          <w:p w:rsidR="00E012A4" w:rsidRPr="00601EED" w:rsidRDefault="00E012A4" w:rsidP="009711FB">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4106520,76</w:t>
            </w:r>
          </w:p>
        </w:tc>
        <w:tc>
          <w:tcPr>
            <w:tcW w:w="1495" w:type="dxa"/>
            <w:vAlign w:val="center"/>
          </w:tcPr>
          <w:p w:rsidR="00E012A4" w:rsidRPr="00601EED" w:rsidRDefault="00E012A4" w:rsidP="009711FB">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1998469</w:t>
            </w:r>
          </w:p>
        </w:tc>
      </w:tr>
      <w:tr w:rsidR="002C6A2F" w:rsidRPr="00601EED" w:rsidTr="005E5EA0">
        <w:trPr>
          <w:trHeight w:val="301"/>
        </w:trPr>
        <w:tc>
          <w:tcPr>
            <w:tcW w:w="3085" w:type="dxa"/>
            <w:shd w:val="clear" w:color="auto" w:fill="auto"/>
            <w:vAlign w:val="center"/>
          </w:tcPr>
          <w:p w:rsidR="00E012A4" w:rsidRPr="00352431" w:rsidRDefault="00E012A4" w:rsidP="009711FB">
            <w:pPr>
              <w:pStyle w:val="Default"/>
              <w:spacing w:before="20" w:after="20" w:line="240" w:lineRule="auto"/>
              <w:rPr>
                <w:rFonts w:ascii="Times New Roman" w:hAnsi="Times New Roman" w:cs="Times New Roman"/>
                <w:color w:val="auto"/>
                <w:sz w:val="18"/>
                <w:szCs w:val="18"/>
              </w:rPr>
            </w:pPr>
            <w:r w:rsidRPr="00352431">
              <w:rPr>
                <w:rFonts w:ascii="Times New Roman" w:hAnsi="Times New Roman" w:cs="Times New Roman"/>
                <w:color w:val="auto"/>
                <w:sz w:val="18"/>
                <w:szCs w:val="18"/>
              </w:rPr>
              <w:t xml:space="preserve">Przebudowa i rozbudowa infrastruktury </w:t>
            </w:r>
            <w:r w:rsidRPr="00352431">
              <w:rPr>
                <w:rFonts w:ascii="Times New Roman" w:hAnsi="Times New Roman" w:cs="Times New Roman"/>
                <w:color w:val="auto"/>
                <w:sz w:val="18"/>
                <w:szCs w:val="18"/>
              </w:rPr>
              <w:lastRenderedPageBreak/>
              <w:t>w</w:t>
            </w:r>
            <w:r w:rsidR="00A24F9E">
              <w:rPr>
                <w:rFonts w:ascii="Times New Roman" w:hAnsi="Times New Roman" w:cs="Times New Roman"/>
                <w:color w:val="auto"/>
                <w:sz w:val="18"/>
                <w:szCs w:val="18"/>
              </w:rPr>
              <w:t>odno-kanalizacyjnej na terenie G</w:t>
            </w:r>
            <w:r w:rsidRPr="00352431">
              <w:rPr>
                <w:rFonts w:ascii="Times New Roman" w:hAnsi="Times New Roman" w:cs="Times New Roman"/>
                <w:color w:val="auto"/>
                <w:sz w:val="18"/>
                <w:szCs w:val="18"/>
              </w:rPr>
              <w:t>miny Majdan Królewski</w:t>
            </w:r>
          </w:p>
        </w:tc>
        <w:tc>
          <w:tcPr>
            <w:tcW w:w="2410" w:type="dxa"/>
            <w:vAlign w:val="center"/>
          </w:tcPr>
          <w:p w:rsidR="00E012A4" w:rsidRPr="00601EED" w:rsidRDefault="00E012A4" w:rsidP="009711FB">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lastRenderedPageBreak/>
              <w:t>Gmina Majdan Królewski</w:t>
            </w:r>
          </w:p>
        </w:tc>
        <w:tc>
          <w:tcPr>
            <w:tcW w:w="2410" w:type="dxa"/>
            <w:shd w:val="clear" w:color="auto" w:fill="auto"/>
            <w:vAlign w:val="center"/>
          </w:tcPr>
          <w:p w:rsidR="00E012A4" w:rsidRPr="00601EED" w:rsidRDefault="00E012A4" w:rsidP="009711FB">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 xml:space="preserve">Majdan Królewski, </w:t>
            </w:r>
            <w:r w:rsidRPr="00601EED">
              <w:rPr>
                <w:rFonts w:ascii="Times New Roman" w:hAnsi="Times New Roman" w:cs="Times New Roman"/>
                <w:sz w:val="18"/>
                <w:szCs w:val="18"/>
              </w:rPr>
              <w:lastRenderedPageBreak/>
              <w:t>Brzostowa Góra, Krzątka</w:t>
            </w:r>
          </w:p>
        </w:tc>
        <w:tc>
          <w:tcPr>
            <w:tcW w:w="1417" w:type="dxa"/>
            <w:vAlign w:val="center"/>
          </w:tcPr>
          <w:p w:rsidR="00E012A4" w:rsidRPr="00601EED" w:rsidRDefault="00E012A4" w:rsidP="009711FB">
            <w:pPr>
              <w:spacing w:before="20" w:after="20" w:line="240" w:lineRule="auto"/>
              <w:jc w:val="left"/>
              <w:rPr>
                <w:sz w:val="18"/>
                <w:szCs w:val="18"/>
              </w:rPr>
            </w:pPr>
            <w:r w:rsidRPr="00601EED">
              <w:rPr>
                <w:sz w:val="18"/>
                <w:szCs w:val="18"/>
              </w:rPr>
              <w:lastRenderedPageBreak/>
              <w:t>2017-09-27</w:t>
            </w:r>
          </w:p>
        </w:tc>
        <w:tc>
          <w:tcPr>
            <w:tcW w:w="1559" w:type="dxa"/>
            <w:gridSpan w:val="2"/>
            <w:vAlign w:val="center"/>
          </w:tcPr>
          <w:p w:rsidR="00E012A4" w:rsidRPr="00601EED" w:rsidRDefault="00E012A4" w:rsidP="009711FB">
            <w:pPr>
              <w:pStyle w:val="ahkropli"/>
              <w:tabs>
                <w:tab w:val="clear" w:pos="360"/>
                <w:tab w:val="left" w:pos="176"/>
              </w:tabs>
              <w:spacing w:before="20" w:after="20"/>
              <w:jc w:val="left"/>
              <w:rPr>
                <w:rFonts w:ascii="Times New Roman" w:hAnsi="Times New Roman"/>
                <w:bCs/>
                <w:sz w:val="18"/>
              </w:rPr>
            </w:pPr>
            <w:r w:rsidRPr="00601EED">
              <w:rPr>
                <w:rFonts w:ascii="Times New Roman" w:hAnsi="Times New Roman"/>
                <w:bCs/>
                <w:sz w:val="18"/>
              </w:rPr>
              <w:t>2018-11-26</w:t>
            </w:r>
          </w:p>
        </w:tc>
        <w:tc>
          <w:tcPr>
            <w:tcW w:w="1560" w:type="dxa"/>
            <w:vAlign w:val="center"/>
          </w:tcPr>
          <w:p w:rsidR="00E012A4" w:rsidRPr="00601EED" w:rsidRDefault="00E012A4" w:rsidP="009711FB">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1422377,17</w:t>
            </w:r>
          </w:p>
        </w:tc>
        <w:tc>
          <w:tcPr>
            <w:tcW w:w="1495" w:type="dxa"/>
            <w:vAlign w:val="center"/>
          </w:tcPr>
          <w:p w:rsidR="00E012A4" w:rsidRPr="00601EED" w:rsidRDefault="00E012A4" w:rsidP="009711FB">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712658</w:t>
            </w:r>
          </w:p>
        </w:tc>
      </w:tr>
      <w:tr w:rsidR="002C6A2F" w:rsidRPr="00601EED" w:rsidTr="005E5EA0">
        <w:trPr>
          <w:trHeight w:val="301"/>
        </w:trPr>
        <w:tc>
          <w:tcPr>
            <w:tcW w:w="3085" w:type="dxa"/>
            <w:shd w:val="clear" w:color="auto" w:fill="auto"/>
            <w:vAlign w:val="center"/>
          </w:tcPr>
          <w:p w:rsidR="00E012A4" w:rsidRPr="00352431" w:rsidRDefault="00E012A4" w:rsidP="009711FB">
            <w:pPr>
              <w:pStyle w:val="Default"/>
              <w:spacing w:before="20" w:after="20" w:line="240" w:lineRule="auto"/>
              <w:rPr>
                <w:rFonts w:ascii="Times New Roman" w:hAnsi="Times New Roman" w:cs="Times New Roman"/>
                <w:color w:val="auto"/>
                <w:sz w:val="18"/>
                <w:szCs w:val="18"/>
              </w:rPr>
            </w:pPr>
            <w:r w:rsidRPr="00352431">
              <w:rPr>
                <w:rFonts w:ascii="Times New Roman" w:hAnsi="Times New Roman" w:cs="Times New Roman"/>
                <w:color w:val="auto"/>
                <w:sz w:val="18"/>
                <w:szCs w:val="18"/>
              </w:rPr>
              <w:lastRenderedPageBreak/>
              <w:t>Budowa kanalizacji sanitarnej w m. Czerwona Wola i kanalizacji sanitarnej w m. Czerce - I etap</w:t>
            </w:r>
            <w:r w:rsidR="00290DD9" w:rsidRPr="00352431">
              <w:rPr>
                <w:rFonts w:ascii="Times New Roman" w:hAnsi="Times New Roman" w:cs="Times New Roman"/>
                <w:color w:val="auto"/>
                <w:sz w:val="18"/>
                <w:szCs w:val="18"/>
              </w:rPr>
              <w:t>.</w:t>
            </w:r>
          </w:p>
        </w:tc>
        <w:tc>
          <w:tcPr>
            <w:tcW w:w="2410" w:type="dxa"/>
            <w:vAlign w:val="center"/>
          </w:tcPr>
          <w:p w:rsidR="00E012A4" w:rsidRPr="00601EED" w:rsidRDefault="00E012A4" w:rsidP="009711FB">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Gmina Sieniawa</w:t>
            </w:r>
          </w:p>
        </w:tc>
        <w:tc>
          <w:tcPr>
            <w:tcW w:w="2410" w:type="dxa"/>
            <w:shd w:val="clear" w:color="auto" w:fill="auto"/>
            <w:vAlign w:val="center"/>
          </w:tcPr>
          <w:p w:rsidR="00E012A4" w:rsidRPr="00601EED" w:rsidRDefault="00E012A4" w:rsidP="009711FB">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Dybków, Czerce, Czerwona Woda</w:t>
            </w:r>
          </w:p>
        </w:tc>
        <w:tc>
          <w:tcPr>
            <w:tcW w:w="1417" w:type="dxa"/>
            <w:vAlign w:val="center"/>
          </w:tcPr>
          <w:p w:rsidR="00E012A4" w:rsidRPr="00601EED" w:rsidRDefault="00E012A4" w:rsidP="009711FB">
            <w:pPr>
              <w:spacing w:before="20" w:after="20" w:line="240" w:lineRule="auto"/>
              <w:jc w:val="left"/>
              <w:rPr>
                <w:sz w:val="18"/>
                <w:szCs w:val="18"/>
              </w:rPr>
            </w:pPr>
            <w:r w:rsidRPr="00601EED">
              <w:rPr>
                <w:sz w:val="18"/>
                <w:szCs w:val="18"/>
              </w:rPr>
              <w:t>2017-09-29</w:t>
            </w:r>
          </w:p>
        </w:tc>
        <w:tc>
          <w:tcPr>
            <w:tcW w:w="1559" w:type="dxa"/>
            <w:gridSpan w:val="2"/>
            <w:vAlign w:val="center"/>
          </w:tcPr>
          <w:p w:rsidR="00E012A4" w:rsidRPr="00601EED" w:rsidRDefault="00E012A4" w:rsidP="009711FB">
            <w:pPr>
              <w:pStyle w:val="ahkropli"/>
              <w:tabs>
                <w:tab w:val="clear" w:pos="360"/>
                <w:tab w:val="left" w:pos="176"/>
              </w:tabs>
              <w:spacing w:before="20" w:after="20"/>
              <w:jc w:val="left"/>
              <w:rPr>
                <w:rFonts w:ascii="Times New Roman" w:hAnsi="Times New Roman"/>
                <w:bCs/>
                <w:sz w:val="18"/>
              </w:rPr>
            </w:pPr>
            <w:r w:rsidRPr="00601EED">
              <w:rPr>
                <w:rFonts w:ascii="Times New Roman" w:hAnsi="Times New Roman"/>
                <w:bCs/>
                <w:sz w:val="18"/>
              </w:rPr>
              <w:t>2018-12-19</w:t>
            </w:r>
          </w:p>
        </w:tc>
        <w:tc>
          <w:tcPr>
            <w:tcW w:w="1560" w:type="dxa"/>
            <w:vAlign w:val="center"/>
          </w:tcPr>
          <w:p w:rsidR="00E012A4" w:rsidRPr="00601EED" w:rsidRDefault="00E012A4" w:rsidP="009711FB">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4164509,34</w:t>
            </w:r>
          </w:p>
        </w:tc>
        <w:tc>
          <w:tcPr>
            <w:tcW w:w="1495" w:type="dxa"/>
            <w:vAlign w:val="center"/>
          </w:tcPr>
          <w:p w:rsidR="00E012A4" w:rsidRPr="00601EED" w:rsidRDefault="00E012A4" w:rsidP="009711FB">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1999792</w:t>
            </w:r>
          </w:p>
        </w:tc>
      </w:tr>
      <w:tr w:rsidR="002C6A2F" w:rsidRPr="00601EED" w:rsidTr="005E5EA0">
        <w:trPr>
          <w:trHeight w:val="301"/>
        </w:trPr>
        <w:tc>
          <w:tcPr>
            <w:tcW w:w="3085" w:type="dxa"/>
            <w:shd w:val="clear" w:color="auto" w:fill="auto"/>
            <w:vAlign w:val="center"/>
          </w:tcPr>
          <w:p w:rsidR="00E012A4" w:rsidRPr="00352431" w:rsidRDefault="00E012A4" w:rsidP="009711FB">
            <w:pPr>
              <w:pStyle w:val="Default"/>
              <w:spacing w:before="20" w:after="20" w:line="240" w:lineRule="auto"/>
              <w:rPr>
                <w:rFonts w:ascii="Times New Roman" w:hAnsi="Times New Roman" w:cs="Times New Roman"/>
                <w:color w:val="auto"/>
                <w:sz w:val="18"/>
                <w:szCs w:val="18"/>
              </w:rPr>
            </w:pPr>
            <w:r w:rsidRPr="00352431">
              <w:rPr>
                <w:rFonts w:ascii="Times New Roman" w:hAnsi="Times New Roman" w:cs="Times New Roman"/>
                <w:color w:val="auto"/>
                <w:sz w:val="18"/>
                <w:szCs w:val="18"/>
              </w:rPr>
              <w:t>Budowa infrastruktury kanalizacyjnej w miejscowości Wybrzeże</w:t>
            </w:r>
            <w:r w:rsidR="00290DD9" w:rsidRPr="00352431">
              <w:rPr>
                <w:rFonts w:ascii="Times New Roman" w:hAnsi="Times New Roman" w:cs="Times New Roman"/>
                <w:color w:val="auto"/>
                <w:sz w:val="18"/>
                <w:szCs w:val="18"/>
              </w:rPr>
              <w:t>.</w:t>
            </w:r>
          </w:p>
        </w:tc>
        <w:tc>
          <w:tcPr>
            <w:tcW w:w="2410" w:type="dxa"/>
            <w:vAlign w:val="center"/>
          </w:tcPr>
          <w:p w:rsidR="00E012A4" w:rsidRPr="00601EED" w:rsidRDefault="00E012A4" w:rsidP="009711FB">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Gmina Dubiecko</w:t>
            </w:r>
          </w:p>
        </w:tc>
        <w:tc>
          <w:tcPr>
            <w:tcW w:w="2410" w:type="dxa"/>
            <w:shd w:val="clear" w:color="auto" w:fill="auto"/>
            <w:vAlign w:val="center"/>
          </w:tcPr>
          <w:p w:rsidR="00E012A4" w:rsidRPr="00601EED" w:rsidRDefault="00E012A4" w:rsidP="009711FB">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Wybrzeże, Dubiecko</w:t>
            </w:r>
          </w:p>
        </w:tc>
        <w:tc>
          <w:tcPr>
            <w:tcW w:w="1417" w:type="dxa"/>
            <w:vAlign w:val="center"/>
          </w:tcPr>
          <w:p w:rsidR="00E012A4" w:rsidRPr="00601EED" w:rsidRDefault="00E012A4" w:rsidP="009711FB">
            <w:pPr>
              <w:spacing w:before="20" w:after="20" w:line="240" w:lineRule="auto"/>
              <w:jc w:val="left"/>
              <w:rPr>
                <w:sz w:val="18"/>
                <w:szCs w:val="18"/>
              </w:rPr>
            </w:pPr>
            <w:r w:rsidRPr="00601EED">
              <w:rPr>
                <w:sz w:val="18"/>
                <w:szCs w:val="18"/>
              </w:rPr>
              <w:t>2017-09-28</w:t>
            </w:r>
          </w:p>
        </w:tc>
        <w:tc>
          <w:tcPr>
            <w:tcW w:w="1559" w:type="dxa"/>
            <w:gridSpan w:val="2"/>
            <w:vAlign w:val="center"/>
          </w:tcPr>
          <w:p w:rsidR="00E012A4" w:rsidRPr="00601EED" w:rsidRDefault="00E012A4" w:rsidP="009711FB">
            <w:pPr>
              <w:pStyle w:val="ahkropli"/>
              <w:tabs>
                <w:tab w:val="clear" w:pos="360"/>
                <w:tab w:val="left" w:pos="176"/>
              </w:tabs>
              <w:spacing w:before="20" w:after="20"/>
              <w:jc w:val="left"/>
              <w:rPr>
                <w:rFonts w:ascii="Times New Roman" w:hAnsi="Times New Roman"/>
                <w:bCs/>
                <w:sz w:val="18"/>
              </w:rPr>
            </w:pPr>
            <w:r w:rsidRPr="00601EED">
              <w:rPr>
                <w:rFonts w:ascii="Times New Roman" w:hAnsi="Times New Roman"/>
                <w:bCs/>
                <w:sz w:val="18"/>
              </w:rPr>
              <w:t>2018-11-28</w:t>
            </w:r>
          </w:p>
        </w:tc>
        <w:tc>
          <w:tcPr>
            <w:tcW w:w="1560" w:type="dxa"/>
            <w:vAlign w:val="center"/>
          </w:tcPr>
          <w:p w:rsidR="00E012A4" w:rsidRPr="00601EED" w:rsidRDefault="00E012A4" w:rsidP="009711FB">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1320887,64</w:t>
            </w:r>
          </w:p>
        </w:tc>
        <w:tc>
          <w:tcPr>
            <w:tcW w:w="1495" w:type="dxa"/>
            <w:vAlign w:val="center"/>
          </w:tcPr>
          <w:p w:rsidR="00E012A4" w:rsidRPr="00601EED" w:rsidRDefault="00E012A4" w:rsidP="009711FB">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660029</w:t>
            </w:r>
          </w:p>
        </w:tc>
      </w:tr>
      <w:tr w:rsidR="002C6A2F" w:rsidRPr="00601EED" w:rsidTr="005E5EA0">
        <w:trPr>
          <w:trHeight w:val="301"/>
        </w:trPr>
        <w:tc>
          <w:tcPr>
            <w:tcW w:w="3085" w:type="dxa"/>
            <w:shd w:val="clear" w:color="auto" w:fill="auto"/>
            <w:vAlign w:val="center"/>
          </w:tcPr>
          <w:p w:rsidR="00E012A4" w:rsidRPr="00352431" w:rsidRDefault="00E012A4" w:rsidP="009711FB">
            <w:pPr>
              <w:pStyle w:val="Default"/>
              <w:spacing w:before="20" w:after="20" w:line="240" w:lineRule="auto"/>
              <w:rPr>
                <w:rFonts w:ascii="Times New Roman" w:hAnsi="Times New Roman" w:cs="Times New Roman"/>
                <w:color w:val="auto"/>
                <w:sz w:val="18"/>
                <w:szCs w:val="18"/>
              </w:rPr>
            </w:pPr>
            <w:r w:rsidRPr="00352431">
              <w:rPr>
                <w:rFonts w:ascii="Times New Roman" w:hAnsi="Times New Roman" w:cs="Times New Roman"/>
                <w:color w:val="auto"/>
                <w:sz w:val="18"/>
                <w:szCs w:val="18"/>
              </w:rPr>
              <w:t>Budowa sieci kanalizacji sanitarnej dla miejscowości Podleszany</w:t>
            </w:r>
            <w:r w:rsidR="00290DD9" w:rsidRPr="00352431">
              <w:rPr>
                <w:rFonts w:ascii="Times New Roman" w:hAnsi="Times New Roman" w:cs="Times New Roman"/>
                <w:color w:val="auto"/>
                <w:sz w:val="18"/>
                <w:szCs w:val="18"/>
              </w:rPr>
              <w:t>.</w:t>
            </w:r>
          </w:p>
        </w:tc>
        <w:tc>
          <w:tcPr>
            <w:tcW w:w="2410" w:type="dxa"/>
            <w:vAlign w:val="center"/>
          </w:tcPr>
          <w:p w:rsidR="00E012A4" w:rsidRPr="00601EED" w:rsidRDefault="00E012A4" w:rsidP="009711FB">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Gmina Mielec</w:t>
            </w:r>
          </w:p>
        </w:tc>
        <w:tc>
          <w:tcPr>
            <w:tcW w:w="2410" w:type="dxa"/>
            <w:shd w:val="clear" w:color="auto" w:fill="auto"/>
            <w:vAlign w:val="center"/>
          </w:tcPr>
          <w:p w:rsidR="00E012A4" w:rsidRPr="00601EED" w:rsidRDefault="00E012A4" w:rsidP="009711FB">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Podleszany</w:t>
            </w:r>
          </w:p>
        </w:tc>
        <w:tc>
          <w:tcPr>
            <w:tcW w:w="1417" w:type="dxa"/>
            <w:vAlign w:val="center"/>
          </w:tcPr>
          <w:p w:rsidR="00E012A4" w:rsidRPr="00601EED" w:rsidRDefault="00E012A4" w:rsidP="009711FB">
            <w:pPr>
              <w:spacing w:before="20" w:after="20" w:line="240" w:lineRule="auto"/>
              <w:jc w:val="left"/>
              <w:rPr>
                <w:sz w:val="18"/>
                <w:szCs w:val="18"/>
              </w:rPr>
            </w:pPr>
            <w:r w:rsidRPr="00601EED">
              <w:rPr>
                <w:sz w:val="18"/>
                <w:szCs w:val="18"/>
              </w:rPr>
              <w:t>2017-10-31</w:t>
            </w:r>
          </w:p>
        </w:tc>
        <w:tc>
          <w:tcPr>
            <w:tcW w:w="1559" w:type="dxa"/>
            <w:gridSpan w:val="2"/>
            <w:vAlign w:val="center"/>
          </w:tcPr>
          <w:p w:rsidR="00E012A4" w:rsidRPr="00601EED" w:rsidRDefault="00E012A4" w:rsidP="009711FB">
            <w:pPr>
              <w:pStyle w:val="ahkropli"/>
              <w:tabs>
                <w:tab w:val="clear" w:pos="360"/>
                <w:tab w:val="left" w:pos="176"/>
              </w:tabs>
              <w:spacing w:before="20" w:after="20"/>
              <w:jc w:val="left"/>
              <w:rPr>
                <w:rFonts w:ascii="Times New Roman" w:hAnsi="Times New Roman"/>
                <w:bCs/>
                <w:sz w:val="18"/>
              </w:rPr>
            </w:pPr>
            <w:r w:rsidRPr="00601EED">
              <w:rPr>
                <w:rFonts w:ascii="Times New Roman" w:hAnsi="Times New Roman"/>
                <w:bCs/>
                <w:sz w:val="18"/>
              </w:rPr>
              <w:t>2018-12-12</w:t>
            </w:r>
          </w:p>
        </w:tc>
        <w:tc>
          <w:tcPr>
            <w:tcW w:w="1560" w:type="dxa"/>
            <w:vAlign w:val="center"/>
          </w:tcPr>
          <w:p w:rsidR="00E012A4" w:rsidRPr="00601EED" w:rsidRDefault="00E012A4" w:rsidP="009711FB">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1925590,47</w:t>
            </w:r>
          </w:p>
        </w:tc>
        <w:tc>
          <w:tcPr>
            <w:tcW w:w="1495" w:type="dxa"/>
            <w:vAlign w:val="center"/>
          </w:tcPr>
          <w:p w:rsidR="00E012A4" w:rsidRPr="00601EED" w:rsidRDefault="00E012A4" w:rsidP="009711FB">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996140</w:t>
            </w:r>
          </w:p>
        </w:tc>
      </w:tr>
      <w:tr w:rsidR="002C6A2F" w:rsidRPr="00601EED" w:rsidTr="005E5EA0">
        <w:trPr>
          <w:trHeight w:val="301"/>
        </w:trPr>
        <w:tc>
          <w:tcPr>
            <w:tcW w:w="3085" w:type="dxa"/>
            <w:shd w:val="clear" w:color="auto" w:fill="auto"/>
            <w:vAlign w:val="center"/>
          </w:tcPr>
          <w:p w:rsidR="00E012A4" w:rsidRPr="00352431" w:rsidRDefault="00E012A4" w:rsidP="00A24F9E">
            <w:pPr>
              <w:pStyle w:val="Default"/>
              <w:spacing w:before="20" w:after="20" w:line="240" w:lineRule="auto"/>
              <w:rPr>
                <w:rFonts w:ascii="Times New Roman" w:hAnsi="Times New Roman" w:cs="Times New Roman"/>
                <w:color w:val="auto"/>
                <w:sz w:val="18"/>
                <w:szCs w:val="18"/>
              </w:rPr>
            </w:pPr>
            <w:r w:rsidRPr="00352431">
              <w:rPr>
                <w:rFonts w:ascii="Times New Roman" w:hAnsi="Times New Roman" w:cs="Times New Roman"/>
                <w:color w:val="auto"/>
                <w:sz w:val="18"/>
                <w:szCs w:val="18"/>
              </w:rPr>
              <w:t>Rozbudowa kanalizacji sanitarnej na terenie m</w:t>
            </w:r>
            <w:r w:rsidR="00A24F9E">
              <w:rPr>
                <w:rFonts w:ascii="Times New Roman" w:hAnsi="Times New Roman" w:cs="Times New Roman"/>
                <w:color w:val="auto"/>
                <w:sz w:val="18"/>
                <w:szCs w:val="18"/>
              </w:rPr>
              <w:t>.</w:t>
            </w:r>
            <w:r w:rsidRPr="00352431">
              <w:rPr>
                <w:rFonts w:ascii="Times New Roman" w:hAnsi="Times New Roman" w:cs="Times New Roman"/>
                <w:color w:val="auto"/>
                <w:sz w:val="18"/>
                <w:szCs w:val="18"/>
              </w:rPr>
              <w:t xml:space="preserve"> Majdan Golczański</w:t>
            </w:r>
            <w:r w:rsidR="00290DD9" w:rsidRPr="00352431">
              <w:rPr>
                <w:rFonts w:ascii="Times New Roman" w:hAnsi="Times New Roman" w:cs="Times New Roman"/>
                <w:color w:val="auto"/>
                <w:sz w:val="18"/>
                <w:szCs w:val="18"/>
              </w:rPr>
              <w:t>.</w:t>
            </w:r>
          </w:p>
        </w:tc>
        <w:tc>
          <w:tcPr>
            <w:tcW w:w="2410" w:type="dxa"/>
            <w:vAlign w:val="center"/>
          </w:tcPr>
          <w:p w:rsidR="00E012A4" w:rsidRPr="00601EED" w:rsidRDefault="00E012A4" w:rsidP="00A24F9E">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Gminny Zakład Komunalny Sp</w:t>
            </w:r>
            <w:r w:rsidR="00A24F9E">
              <w:rPr>
                <w:rFonts w:ascii="Times New Roman" w:hAnsi="Times New Roman" w:cs="Times New Roman"/>
                <w:sz w:val="18"/>
                <w:szCs w:val="18"/>
              </w:rPr>
              <w:t>.</w:t>
            </w:r>
            <w:r w:rsidRPr="00601EED">
              <w:rPr>
                <w:rFonts w:ascii="Times New Roman" w:hAnsi="Times New Roman" w:cs="Times New Roman"/>
                <w:sz w:val="18"/>
                <w:szCs w:val="18"/>
              </w:rPr>
              <w:t xml:space="preserve"> z o</w:t>
            </w:r>
            <w:r w:rsidR="00A24F9E">
              <w:rPr>
                <w:rFonts w:ascii="Times New Roman" w:hAnsi="Times New Roman" w:cs="Times New Roman"/>
                <w:sz w:val="18"/>
                <w:szCs w:val="18"/>
              </w:rPr>
              <w:t>.</w:t>
            </w:r>
            <w:r w:rsidRPr="00601EED">
              <w:rPr>
                <w:rFonts w:ascii="Times New Roman" w:hAnsi="Times New Roman" w:cs="Times New Roman"/>
                <w:sz w:val="18"/>
                <w:szCs w:val="18"/>
              </w:rPr>
              <w:t>o</w:t>
            </w:r>
            <w:r w:rsidR="00A24F9E">
              <w:rPr>
                <w:rFonts w:ascii="Times New Roman" w:hAnsi="Times New Roman" w:cs="Times New Roman"/>
                <w:sz w:val="18"/>
                <w:szCs w:val="18"/>
              </w:rPr>
              <w:t>.</w:t>
            </w:r>
          </w:p>
        </w:tc>
        <w:tc>
          <w:tcPr>
            <w:tcW w:w="2410" w:type="dxa"/>
            <w:shd w:val="clear" w:color="auto" w:fill="auto"/>
            <w:vAlign w:val="center"/>
          </w:tcPr>
          <w:p w:rsidR="00E012A4" w:rsidRPr="00601EED" w:rsidRDefault="00E012A4" w:rsidP="009711FB">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Mostki, Majdan Golczański</w:t>
            </w:r>
          </w:p>
        </w:tc>
        <w:tc>
          <w:tcPr>
            <w:tcW w:w="1417" w:type="dxa"/>
            <w:vAlign w:val="center"/>
          </w:tcPr>
          <w:p w:rsidR="00E012A4" w:rsidRPr="00601EED" w:rsidRDefault="00E012A4" w:rsidP="009711FB">
            <w:pPr>
              <w:spacing w:before="20" w:after="20" w:line="240" w:lineRule="auto"/>
              <w:jc w:val="left"/>
              <w:rPr>
                <w:sz w:val="18"/>
                <w:szCs w:val="18"/>
              </w:rPr>
            </w:pPr>
            <w:r w:rsidRPr="00601EED">
              <w:rPr>
                <w:sz w:val="18"/>
                <w:szCs w:val="18"/>
              </w:rPr>
              <w:t>2017-09-26</w:t>
            </w:r>
          </w:p>
        </w:tc>
        <w:tc>
          <w:tcPr>
            <w:tcW w:w="1559" w:type="dxa"/>
            <w:gridSpan w:val="2"/>
            <w:vAlign w:val="center"/>
          </w:tcPr>
          <w:p w:rsidR="00E012A4" w:rsidRPr="00601EED" w:rsidRDefault="00E012A4" w:rsidP="009711FB">
            <w:pPr>
              <w:pStyle w:val="ahkropli"/>
              <w:tabs>
                <w:tab w:val="clear" w:pos="360"/>
                <w:tab w:val="left" w:pos="176"/>
              </w:tabs>
              <w:spacing w:before="20" w:after="20"/>
              <w:jc w:val="left"/>
              <w:rPr>
                <w:rFonts w:ascii="Times New Roman" w:hAnsi="Times New Roman"/>
                <w:bCs/>
                <w:sz w:val="18"/>
              </w:rPr>
            </w:pPr>
            <w:r w:rsidRPr="00601EED">
              <w:rPr>
                <w:rFonts w:ascii="Times New Roman" w:hAnsi="Times New Roman"/>
                <w:bCs/>
                <w:sz w:val="18"/>
              </w:rPr>
              <w:t>2018-12-03</w:t>
            </w:r>
          </w:p>
        </w:tc>
        <w:tc>
          <w:tcPr>
            <w:tcW w:w="1560" w:type="dxa"/>
            <w:vAlign w:val="center"/>
          </w:tcPr>
          <w:p w:rsidR="00E012A4" w:rsidRPr="00601EED" w:rsidRDefault="00E012A4" w:rsidP="009711FB">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4196838,79</w:t>
            </w:r>
          </w:p>
        </w:tc>
        <w:tc>
          <w:tcPr>
            <w:tcW w:w="1495" w:type="dxa"/>
            <w:vAlign w:val="center"/>
          </w:tcPr>
          <w:p w:rsidR="00E012A4" w:rsidRPr="00601EED" w:rsidRDefault="00E012A4" w:rsidP="009711FB">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1861176</w:t>
            </w:r>
          </w:p>
        </w:tc>
      </w:tr>
      <w:tr w:rsidR="002C6A2F" w:rsidRPr="00601EED" w:rsidTr="005E5EA0">
        <w:trPr>
          <w:trHeight w:val="301"/>
        </w:trPr>
        <w:tc>
          <w:tcPr>
            <w:tcW w:w="3085" w:type="dxa"/>
            <w:shd w:val="clear" w:color="auto" w:fill="auto"/>
            <w:vAlign w:val="center"/>
          </w:tcPr>
          <w:p w:rsidR="00E012A4" w:rsidRPr="00352431" w:rsidRDefault="00E012A4" w:rsidP="009711FB">
            <w:pPr>
              <w:pStyle w:val="Default"/>
              <w:spacing w:before="20" w:after="20" w:line="240" w:lineRule="auto"/>
              <w:rPr>
                <w:rFonts w:ascii="Times New Roman" w:hAnsi="Times New Roman" w:cs="Times New Roman"/>
                <w:color w:val="auto"/>
                <w:sz w:val="18"/>
                <w:szCs w:val="18"/>
              </w:rPr>
            </w:pPr>
            <w:r w:rsidRPr="00352431">
              <w:rPr>
                <w:rFonts w:ascii="Times New Roman" w:hAnsi="Times New Roman" w:cs="Times New Roman"/>
                <w:color w:val="auto"/>
                <w:sz w:val="18"/>
                <w:szCs w:val="18"/>
              </w:rPr>
              <w:t>Budowa przydomowych o</w:t>
            </w:r>
            <w:r w:rsidR="00A24F9E">
              <w:rPr>
                <w:rFonts w:ascii="Times New Roman" w:hAnsi="Times New Roman" w:cs="Times New Roman"/>
                <w:color w:val="auto"/>
                <w:sz w:val="18"/>
                <w:szCs w:val="18"/>
              </w:rPr>
              <w:t>czyszczalni ścieków na terenie G</w:t>
            </w:r>
            <w:r w:rsidRPr="00352431">
              <w:rPr>
                <w:rFonts w:ascii="Times New Roman" w:hAnsi="Times New Roman" w:cs="Times New Roman"/>
                <w:color w:val="auto"/>
                <w:sz w:val="18"/>
                <w:szCs w:val="18"/>
              </w:rPr>
              <w:t>miny Jarocin</w:t>
            </w:r>
            <w:r w:rsidR="00290DD9" w:rsidRPr="00352431">
              <w:rPr>
                <w:rFonts w:ascii="Times New Roman" w:hAnsi="Times New Roman" w:cs="Times New Roman"/>
                <w:color w:val="auto"/>
                <w:sz w:val="18"/>
                <w:szCs w:val="18"/>
              </w:rPr>
              <w:t>.</w:t>
            </w:r>
          </w:p>
        </w:tc>
        <w:tc>
          <w:tcPr>
            <w:tcW w:w="2410" w:type="dxa"/>
            <w:vAlign w:val="center"/>
          </w:tcPr>
          <w:p w:rsidR="00E012A4" w:rsidRPr="00601EED" w:rsidRDefault="00E012A4" w:rsidP="009711FB">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Gmina Jarocin</w:t>
            </w:r>
          </w:p>
        </w:tc>
        <w:tc>
          <w:tcPr>
            <w:tcW w:w="2410" w:type="dxa"/>
            <w:shd w:val="clear" w:color="auto" w:fill="auto"/>
            <w:vAlign w:val="center"/>
          </w:tcPr>
          <w:p w:rsidR="00E012A4" w:rsidRPr="00601EED" w:rsidRDefault="00E012A4" w:rsidP="009711FB">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Szyperki, Majdan Golczański, Mostki, Szwedy, Golce,</w:t>
            </w:r>
          </w:p>
        </w:tc>
        <w:tc>
          <w:tcPr>
            <w:tcW w:w="1417" w:type="dxa"/>
            <w:vAlign w:val="center"/>
          </w:tcPr>
          <w:p w:rsidR="00E012A4" w:rsidRPr="00601EED" w:rsidRDefault="00E012A4" w:rsidP="009711FB">
            <w:pPr>
              <w:spacing w:before="20" w:after="20" w:line="240" w:lineRule="auto"/>
              <w:jc w:val="left"/>
              <w:rPr>
                <w:sz w:val="18"/>
                <w:szCs w:val="18"/>
              </w:rPr>
            </w:pPr>
            <w:r w:rsidRPr="00601EED">
              <w:rPr>
                <w:sz w:val="18"/>
                <w:szCs w:val="18"/>
              </w:rPr>
              <w:t>2017-09-26</w:t>
            </w:r>
          </w:p>
        </w:tc>
        <w:tc>
          <w:tcPr>
            <w:tcW w:w="1559" w:type="dxa"/>
            <w:gridSpan w:val="2"/>
            <w:vAlign w:val="center"/>
          </w:tcPr>
          <w:p w:rsidR="00E012A4" w:rsidRPr="00601EED" w:rsidRDefault="00E012A4" w:rsidP="009711FB">
            <w:pPr>
              <w:pStyle w:val="ahkropli"/>
              <w:tabs>
                <w:tab w:val="clear" w:pos="360"/>
                <w:tab w:val="left" w:pos="176"/>
              </w:tabs>
              <w:spacing w:before="20" w:after="20"/>
              <w:jc w:val="left"/>
              <w:rPr>
                <w:rFonts w:ascii="Times New Roman" w:hAnsi="Times New Roman"/>
                <w:bCs/>
                <w:sz w:val="18"/>
              </w:rPr>
            </w:pPr>
            <w:r w:rsidRPr="00601EED">
              <w:rPr>
                <w:rFonts w:ascii="Times New Roman" w:hAnsi="Times New Roman"/>
                <w:bCs/>
                <w:sz w:val="18"/>
              </w:rPr>
              <w:t>2018-11-28</w:t>
            </w:r>
          </w:p>
        </w:tc>
        <w:tc>
          <w:tcPr>
            <w:tcW w:w="1560" w:type="dxa"/>
            <w:vAlign w:val="center"/>
          </w:tcPr>
          <w:p w:rsidR="00E012A4" w:rsidRPr="00601EED" w:rsidRDefault="00E012A4" w:rsidP="009711FB">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2652974,01</w:t>
            </w:r>
          </w:p>
        </w:tc>
        <w:tc>
          <w:tcPr>
            <w:tcW w:w="1495" w:type="dxa"/>
            <w:vAlign w:val="center"/>
          </w:tcPr>
          <w:p w:rsidR="00E012A4" w:rsidRPr="00601EED" w:rsidRDefault="00E012A4" w:rsidP="009711FB">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1688087</w:t>
            </w:r>
          </w:p>
        </w:tc>
      </w:tr>
      <w:tr w:rsidR="002C6A2F" w:rsidRPr="00601EED" w:rsidTr="005E5EA0">
        <w:trPr>
          <w:trHeight w:val="301"/>
        </w:trPr>
        <w:tc>
          <w:tcPr>
            <w:tcW w:w="3085" w:type="dxa"/>
            <w:shd w:val="clear" w:color="auto" w:fill="auto"/>
            <w:vAlign w:val="center"/>
          </w:tcPr>
          <w:p w:rsidR="00E012A4" w:rsidRPr="00352431" w:rsidRDefault="00E012A4" w:rsidP="009711FB">
            <w:pPr>
              <w:pStyle w:val="Default"/>
              <w:spacing w:before="20" w:after="20" w:line="240" w:lineRule="auto"/>
              <w:rPr>
                <w:rFonts w:ascii="Times New Roman" w:hAnsi="Times New Roman" w:cs="Times New Roman"/>
                <w:color w:val="auto"/>
                <w:sz w:val="18"/>
                <w:szCs w:val="18"/>
              </w:rPr>
            </w:pPr>
            <w:r w:rsidRPr="00352431">
              <w:rPr>
                <w:rFonts w:ascii="Times New Roman" w:hAnsi="Times New Roman" w:cs="Times New Roman"/>
                <w:color w:val="auto"/>
                <w:sz w:val="18"/>
                <w:szCs w:val="18"/>
              </w:rPr>
              <w:t>Poprawa gospodarki wodno-ściekowej w Gminie Hyżne poprzez budowę wodociągu w m. Szklary oraz budowę sieci kanalizacji sanitarnej w </w:t>
            </w:r>
            <w:r w:rsidR="00290DD9" w:rsidRPr="00352431">
              <w:rPr>
                <w:rFonts w:ascii="Times New Roman" w:hAnsi="Times New Roman" w:cs="Times New Roman"/>
                <w:color w:val="auto"/>
                <w:sz w:val="18"/>
                <w:szCs w:val="18"/>
              </w:rPr>
              <w:t>m. Hyżne-</w:t>
            </w:r>
            <w:r w:rsidRPr="00352431">
              <w:rPr>
                <w:rFonts w:ascii="Times New Roman" w:hAnsi="Times New Roman" w:cs="Times New Roman"/>
                <w:color w:val="auto"/>
                <w:sz w:val="18"/>
                <w:szCs w:val="18"/>
              </w:rPr>
              <w:t>etap IV A i B</w:t>
            </w:r>
            <w:r w:rsidR="00290DD9" w:rsidRPr="00352431">
              <w:rPr>
                <w:rFonts w:ascii="Times New Roman" w:hAnsi="Times New Roman" w:cs="Times New Roman"/>
                <w:color w:val="auto"/>
                <w:sz w:val="18"/>
                <w:szCs w:val="18"/>
              </w:rPr>
              <w:t>.</w:t>
            </w:r>
          </w:p>
        </w:tc>
        <w:tc>
          <w:tcPr>
            <w:tcW w:w="2410" w:type="dxa"/>
            <w:vAlign w:val="center"/>
          </w:tcPr>
          <w:p w:rsidR="00E012A4" w:rsidRPr="00601EED" w:rsidRDefault="00E012A4" w:rsidP="009711FB">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Gmina Hyżne</w:t>
            </w:r>
          </w:p>
        </w:tc>
        <w:tc>
          <w:tcPr>
            <w:tcW w:w="2410" w:type="dxa"/>
            <w:shd w:val="clear" w:color="auto" w:fill="auto"/>
            <w:vAlign w:val="center"/>
          </w:tcPr>
          <w:p w:rsidR="00E012A4" w:rsidRPr="00601EED" w:rsidRDefault="00E012A4" w:rsidP="009711FB">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Hyżne, Szklary</w:t>
            </w:r>
          </w:p>
        </w:tc>
        <w:tc>
          <w:tcPr>
            <w:tcW w:w="1417" w:type="dxa"/>
            <w:vAlign w:val="center"/>
          </w:tcPr>
          <w:p w:rsidR="00E012A4" w:rsidRPr="00601EED" w:rsidRDefault="00E012A4" w:rsidP="009711FB">
            <w:pPr>
              <w:spacing w:before="20" w:after="20" w:line="240" w:lineRule="auto"/>
              <w:jc w:val="left"/>
              <w:rPr>
                <w:sz w:val="18"/>
                <w:szCs w:val="18"/>
              </w:rPr>
            </w:pPr>
            <w:r w:rsidRPr="00601EED">
              <w:rPr>
                <w:sz w:val="18"/>
                <w:szCs w:val="18"/>
              </w:rPr>
              <w:t>2017-10-31</w:t>
            </w:r>
          </w:p>
        </w:tc>
        <w:tc>
          <w:tcPr>
            <w:tcW w:w="1559" w:type="dxa"/>
            <w:gridSpan w:val="2"/>
            <w:vAlign w:val="center"/>
          </w:tcPr>
          <w:p w:rsidR="00E012A4" w:rsidRPr="00601EED" w:rsidRDefault="00E012A4" w:rsidP="009711FB">
            <w:pPr>
              <w:pStyle w:val="ahkropli"/>
              <w:tabs>
                <w:tab w:val="clear" w:pos="360"/>
                <w:tab w:val="left" w:pos="176"/>
              </w:tabs>
              <w:spacing w:before="20" w:after="20"/>
              <w:jc w:val="left"/>
              <w:rPr>
                <w:rFonts w:ascii="Times New Roman" w:hAnsi="Times New Roman"/>
                <w:bCs/>
                <w:sz w:val="18"/>
              </w:rPr>
            </w:pPr>
            <w:r w:rsidRPr="00601EED">
              <w:rPr>
                <w:rFonts w:ascii="Times New Roman" w:hAnsi="Times New Roman"/>
                <w:bCs/>
                <w:sz w:val="18"/>
              </w:rPr>
              <w:t>2019-01-03</w:t>
            </w:r>
          </w:p>
        </w:tc>
        <w:tc>
          <w:tcPr>
            <w:tcW w:w="1560" w:type="dxa"/>
            <w:vAlign w:val="center"/>
          </w:tcPr>
          <w:p w:rsidR="00E012A4" w:rsidRPr="00601EED" w:rsidRDefault="00E012A4" w:rsidP="009711FB">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1567739,23</w:t>
            </w:r>
          </w:p>
        </w:tc>
        <w:tc>
          <w:tcPr>
            <w:tcW w:w="1495" w:type="dxa"/>
            <w:vAlign w:val="center"/>
          </w:tcPr>
          <w:p w:rsidR="00E012A4" w:rsidRPr="00601EED" w:rsidRDefault="00E012A4" w:rsidP="009711FB">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997552</w:t>
            </w:r>
          </w:p>
        </w:tc>
      </w:tr>
      <w:tr w:rsidR="002C6A2F" w:rsidRPr="00601EED" w:rsidTr="005E5EA0">
        <w:trPr>
          <w:trHeight w:val="301"/>
        </w:trPr>
        <w:tc>
          <w:tcPr>
            <w:tcW w:w="3085" w:type="dxa"/>
            <w:shd w:val="clear" w:color="auto" w:fill="auto"/>
            <w:vAlign w:val="center"/>
          </w:tcPr>
          <w:p w:rsidR="00E012A4" w:rsidRPr="00352431" w:rsidRDefault="00E012A4" w:rsidP="009711FB">
            <w:pPr>
              <w:pStyle w:val="Default"/>
              <w:spacing w:before="20" w:after="20" w:line="240" w:lineRule="auto"/>
              <w:rPr>
                <w:rFonts w:ascii="Times New Roman" w:hAnsi="Times New Roman" w:cs="Times New Roman"/>
                <w:color w:val="auto"/>
                <w:sz w:val="18"/>
                <w:szCs w:val="18"/>
              </w:rPr>
            </w:pPr>
            <w:r w:rsidRPr="00352431">
              <w:rPr>
                <w:rFonts w:ascii="Times New Roman" w:hAnsi="Times New Roman" w:cs="Times New Roman"/>
                <w:color w:val="auto"/>
                <w:sz w:val="18"/>
                <w:szCs w:val="18"/>
              </w:rPr>
              <w:t>Budowa sieci kanalizacji sanitarnej w miejscowości Olchowa</w:t>
            </w:r>
            <w:r w:rsidR="00290DD9" w:rsidRPr="00352431">
              <w:rPr>
                <w:rFonts w:ascii="Times New Roman" w:hAnsi="Times New Roman" w:cs="Times New Roman"/>
                <w:color w:val="auto"/>
                <w:sz w:val="18"/>
                <w:szCs w:val="18"/>
              </w:rPr>
              <w:t>.</w:t>
            </w:r>
          </w:p>
        </w:tc>
        <w:tc>
          <w:tcPr>
            <w:tcW w:w="2410" w:type="dxa"/>
            <w:vAlign w:val="center"/>
          </w:tcPr>
          <w:p w:rsidR="00E012A4" w:rsidRPr="00601EED" w:rsidRDefault="00E012A4" w:rsidP="009711FB">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Gmina Zagórz</w:t>
            </w:r>
          </w:p>
        </w:tc>
        <w:tc>
          <w:tcPr>
            <w:tcW w:w="2410" w:type="dxa"/>
            <w:shd w:val="clear" w:color="auto" w:fill="auto"/>
            <w:vAlign w:val="center"/>
          </w:tcPr>
          <w:p w:rsidR="00E012A4" w:rsidRPr="00601EED" w:rsidRDefault="00E012A4" w:rsidP="009711FB">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Tarnawa Górna, Olchowa</w:t>
            </w:r>
          </w:p>
        </w:tc>
        <w:tc>
          <w:tcPr>
            <w:tcW w:w="1417" w:type="dxa"/>
            <w:vAlign w:val="center"/>
          </w:tcPr>
          <w:p w:rsidR="00E012A4" w:rsidRPr="00601EED" w:rsidRDefault="00E012A4" w:rsidP="009711FB">
            <w:pPr>
              <w:spacing w:before="20" w:after="20" w:line="240" w:lineRule="auto"/>
              <w:jc w:val="left"/>
              <w:rPr>
                <w:sz w:val="18"/>
                <w:szCs w:val="18"/>
              </w:rPr>
            </w:pPr>
            <w:r w:rsidRPr="00601EED">
              <w:rPr>
                <w:sz w:val="18"/>
                <w:szCs w:val="18"/>
              </w:rPr>
              <w:t>2017-09-22</w:t>
            </w:r>
          </w:p>
        </w:tc>
        <w:tc>
          <w:tcPr>
            <w:tcW w:w="1559" w:type="dxa"/>
            <w:gridSpan w:val="2"/>
            <w:vAlign w:val="center"/>
          </w:tcPr>
          <w:p w:rsidR="00E012A4" w:rsidRPr="00601EED" w:rsidRDefault="00E012A4" w:rsidP="009711FB">
            <w:pPr>
              <w:pStyle w:val="ahkropli"/>
              <w:tabs>
                <w:tab w:val="clear" w:pos="360"/>
                <w:tab w:val="left" w:pos="176"/>
              </w:tabs>
              <w:spacing w:before="20" w:after="20"/>
              <w:jc w:val="left"/>
              <w:rPr>
                <w:rFonts w:ascii="Times New Roman" w:hAnsi="Times New Roman"/>
                <w:bCs/>
                <w:sz w:val="18"/>
              </w:rPr>
            </w:pPr>
            <w:r w:rsidRPr="00601EED">
              <w:rPr>
                <w:rFonts w:ascii="Times New Roman" w:hAnsi="Times New Roman"/>
                <w:bCs/>
                <w:sz w:val="18"/>
              </w:rPr>
              <w:t>2018-12-05</w:t>
            </w:r>
          </w:p>
        </w:tc>
        <w:tc>
          <w:tcPr>
            <w:tcW w:w="1560" w:type="dxa"/>
            <w:vAlign w:val="center"/>
          </w:tcPr>
          <w:p w:rsidR="00E012A4" w:rsidRPr="00601EED" w:rsidRDefault="00E012A4" w:rsidP="009711FB">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2792171,4</w:t>
            </w:r>
          </w:p>
        </w:tc>
        <w:tc>
          <w:tcPr>
            <w:tcW w:w="1495" w:type="dxa"/>
            <w:vAlign w:val="center"/>
          </w:tcPr>
          <w:p w:rsidR="00E012A4" w:rsidRPr="00601EED" w:rsidRDefault="00E012A4" w:rsidP="009711FB">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1343969</w:t>
            </w:r>
          </w:p>
        </w:tc>
      </w:tr>
      <w:tr w:rsidR="002C6A2F" w:rsidRPr="00601EED" w:rsidTr="005E5EA0">
        <w:trPr>
          <w:trHeight w:val="301"/>
        </w:trPr>
        <w:tc>
          <w:tcPr>
            <w:tcW w:w="3085" w:type="dxa"/>
            <w:shd w:val="clear" w:color="auto" w:fill="auto"/>
            <w:vAlign w:val="center"/>
          </w:tcPr>
          <w:p w:rsidR="00E012A4" w:rsidRPr="00352431" w:rsidRDefault="00E012A4" w:rsidP="009711FB">
            <w:pPr>
              <w:pStyle w:val="Default"/>
              <w:spacing w:before="20" w:after="20" w:line="240" w:lineRule="auto"/>
              <w:rPr>
                <w:rFonts w:ascii="Times New Roman" w:hAnsi="Times New Roman" w:cs="Times New Roman"/>
                <w:color w:val="auto"/>
                <w:sz w:val="18"/>
                <w:szCs w:val="18"/>
              </w:rPr>
            </w:pPr>
            <w:r w:rsidRPr="00352431">
              <w:rPr>
                <w:rFonts w:ascii="Times New Roman" w:hAnsi="Times New Roman" w:cs="Times New Roman"/>
                <w:color w:val="auto"/>
                <w:sz w:val="18"/>
                <w:szCs w:val="18"/>
              </w:rPr>
              <w:t>Budowa i przebudowa systemu zaopatrywania w wodę miejscowości Ropienka</w:t>
            </w:r>
            <w:r w:rsidR="00290DD9" w:rsidRPr="00352431">
              <w:rPr>
                <w:rFonts w:ascii="Times New Roman" w:hAnsi="Times New Roman" w:cs="Times New Roman"/>
                <w:color w:val="auto"/>
                <w:sz w:val="18"/>
                <w:szCs w:val="18"/>
              </w:rPr>
              <w:t>.</w:t>
            </w:r>
          </w:p>
        </w:tc>
        <w:tc>
          <w:tcPr>
            <w:tcW w:w="2410" w:type="dxa"/>
            <w:vAlign w:val="center"/>
          </w:tcPr>
          <w:p w:rsidR="00E012A4" w:rsidRPr="00601EED" w:rsidRDefault="00E012A4" w:rsidP="009711FB">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 xml:space="preserve">Miejskie Przedsiębiorstwo Gospodarki Komunalnej </w:t>
            </w:r>
            <w:r w:rsidR="00290DD9" w:rsidRPr="00601EED">
              <w:rPr>
                <w:rFonts w:ascii="Times New Roman" w:hAnsi="Times New Roman" w:cs="Times New Roman"/>
                <w:sz w:val="18"/>
                <w:szCs w:val="18"/>
              </w:rPr>
              <w:br/>
            </w:r>
            <w:r w:rsidRPr="00601EED">
              <w:rPr>
                <w:rFonts w:ascii="Times New Roman" w:hAnsi="Times New Roman" w:cs="Times New Roman"/>
                <w:sz w:val="18"/>
                <w:szCs w:val="18"/>
              </w:rPr>
              <w:t>Sp. z o.o.</w:t>
            </w:r>
          </w:p>
        </w:tc>
        <w:tc>
          <w:tcPr>
            <w:tcW w:w="2410" w:type="dxa"/>
            <w:shd w:val="clear" w:color="auto" w:fill="auto"/>
            <w:vAlign w:val="center"/>
          </w:tcPr>
          <w:p w:rsidR="00E012A4" w:rsidRPr="00601EED" w:rsidRDefault="00E012A4" w:rsidP="009711FB">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Ropienka, Brelików</w:t>
            </w:r>
          </w:p>
        </w:tc>
        <w:tc>
          <w:tcPr>
            <w:tcW w:w="1417" w:type="dxa"/>
            <w:vAlign w:val="center"/>
          </w:tcPr>
          <w:p w:rsidR="00E012A4" w:rsidRPr="00601EED" w:rsidRDefault="00E012A4" w:rsidP="009711FB">
            <w:pPr>
              <w:spacing w:before="20" w:after="20" w:line="240" w:lineRule="auto"/>
              <w:jc w:val="left"/>
              <w:rPr>
                <w:sz w:val="18"/>
                <w:szCs w:val="18"/>
              </w:rPr>
            </w:pPr>
            <w:r w:rsidRPr="00601EED">
              <w:rPr>
                <w:sz w:val="18"/>
                <w:szCs w:val="18"/>
              </w:rPr>
              <w:t>2017-09-26</w:t>
            </w:r>
          </w:p>
        </w:tc>
        <w:tc>
          <w:tcPr>
            <w:tcW w:w="1559" w:type="dxa"/>
            <w:gridSpan w:val="2"/>
            <w:vAlign w:val="center"/>
          </w:tcPr>
          <w:p w:rsidR="00E012A4" w:rsidRPr="00601EED" w:rsidRDefault="00E012A4" w:rsidP="009711FB">
            <w:pPr>
              <w:pStyle w:val="ahkropli"/>
              <w:tabs>
                <w:tab w:val="clear" w:pos="360"/>
                <w:tab w:val="left" w:pos="176"/>
              </w:tabs>
              <w:spacing w:before="20" w:after="20"/>
              <w:jc w:val="left"/>
              <w:rPr>
                <w:rFonts w:ascii="Times New Roman" w:hAnsi="Times New Roman"/>
                <w:bCs/>
                <w:sz w:val="18"/>
              </w:rPr>
            </w:pPr>
            <w:r w:rsidRPr="00601EED">
              <w:rPr>
                <w:rFonts w:ascii="Times New Roman" w:hAnsi="Times New Roman"/>
                <w:bCs/>
                <w:sz w:val="18"/>
              </w:rPr>
              <w:t>2019-01-03</w:t>
            </w:r>
          </w:p>
        </w:tc>
        <w:tc>
          <w:tcPr>
            <w:tcW w:w="1560" w:type="dxa"/>
            <w:vAlign w:val="center"/>
          </w:tcPr>
          <w:p w:rsidR="00E012A4" w:rsidRPr="00601EED" w:rsidRDefault="00E012A4" w:rsidP="009711FB">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1799982</w:t>
            </w:r>
          </w:p>
        </w:tc>
        <w:tc>
          <w:tcPr>
            <w:tcW w:w="1495" w:type="dxa"/>
            <w:vAlign w:val="center"/>
          </w:tcPr>
          <w:p w:rsidR="00E012A4" w:rsidRPr="00601EED" w:rsidRDefault="00E012A4" w:rsidP="009711FB">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922635</w:t>
            </w:r>
          </w:p>
        </w:tc>
      </w:tr>
      <w:tr w:rsidR="002C6A2F" w:rsidRPr="00601EED" w:rsidTr="005E5EA0">
        <w:trPr>
          <w:trHeight w:val="301"/>
        </w:trPr>
        <w:tc>
          <w:tcPr>
            <w:tcW w:w="3085" w:type="dxa"/>
            <w:shd w:val="clear" w:color="auto" w:fill="auto"/>
            <w:vAlign w:val="center"/>
          </w:tcPr>
          <w:p w:rsidR="00E012A4" w:rsidRPr="00352431" w:rsidRDefault="00E012A4" w:rsidP="009711FB">
            <w:pPr>
              <w:pStyle w:val="Default"/>
              <w:spacing w:before="20" w:after="20" w:line="240" w:lineRule="auto"/>
              <w:rPr>
                <w:rFonts w:ascii="Times New Roman" w:hAnsi="Times New Roman" w:cs="Times New Roman"/>
                <w:color w:val="auto"/>
                <w:sz w:val="18"/>
                <w:szCs w:val="18"/>
              </w:rPr>
            </w:pPr>
            <w:r w:rsidRPr="00352431">
              <w:rPr>
                <w:rFonts w:ascii="Times New Roman" w:hAnsi="Times New Roman" w:cs="Times New Roman"/>
                <w:color w:val="auto"/>
                <w:sz w:val="18"/>
                <w:szCs w:val="18"/>
              </w:rPr>
              <w:t>Budowa systemu zaopatrywania w wodę miejscowości Ropienka wraz z infrastrukturą i urządzeniami technicznymi sieci</w:t>
            </w:r>
            <w:r w:rsidR="00290DD9" w:rsidRPr="00352431">
              <w:rPr>
                <w:rFonts w:ascii="Times New Roman" w:hAnsi="Times New Roman" w:cs="Times New Roman"/>
                <w:color w:val="auto"/>
                <w:sz w:val="18"/>
                <w:szCs w:val="18"/>
              </w:rPr>
              <w:t>.</w:t>
            </w:r>
          </w:p>
        </w:tc>
        <w:tc>
          <w:tcPr>
            <w:tcW w:w="2410" w:type="dxa"/>
            <w:vAlign w:val="center"/>
          </w:tcPr>
          <w:p w:rsidR="00E012A4" w:rsidRPr="00601EED" w:rsidRDefault="00E012A4" w:rsidP="009711FB">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Gmina Ustrzyki Dolne</w:t>
            </w:r>
          </w:p>
        </w:tc>
        <w:tc>
          <w:tcPr>
            <w:tcW w:w="2410" w:type="dxa"/>
            <w:shd w:val="clear" w:color="auto" w:fill="auto"/>
            <w:vAlign w:val="center"/>
          </w:tcPr>
          <w:p w:rsidR="00E012A4" w:rsidRPr="00601EED" w:rsidRDefault="00E012A4" w:rsidP="009711FB">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Ropienka</w:t>
            </w:r>
          </w:p>
        </w:tc>
        <w:tc>
          <w:tcPr>
            <w:tcW w:w="1417" w:type="dxa"/>
            <w:vAlign w:val="center"/>
          </w:tcPr>
          <w:p w:rsidR="00E012A4" w:rsidRPr="00601EED" w:rsidRDefault="00E012A4" w:rsidP="009711FB">
            <w:pPr>
              <w:spacing w:before="20" w:after="20" w:line="240" w:lineRule="auto"/>
              <w:jc w:val="left"/>
              <w:rPr>
                <w:sz w:val="18"/>
                <w:szCs w:val="18"/>
              </w:rPr>
            </w:pPr>
            <w:r w:rsidRPr="00601EED">
              <w:rPr>
                <w:sz w:val="18"/>
                <w:szCs w:val="18"/>
              </w:rPr>
              <w:t>2017-09-26</w:t>
            </w:r>
          </w:p>
        </w:tc>
        <w:tc>
          <w:tcPr>
            <w:tcW w:w="1559" w:type="dxa"/>
            <w:gridSpan w:val="2"/>
            <w:vAlign w:val="center"/>
          </w:tcPr>
          <w:p w:rsidR="00E012A4" w:rsidRPr="00601EED" w:rsidRDefault="00E012A4" w:rsidP="009711FB">
            <w:pPr>
              <w:pStyle w:val="ahkropli"/>
              <w:tabs>
                <w:tab w:val="clear" w:pos="360"/>
                <w:tab w:val="left" w:pos="176"/>
              </w:tabs>
              <w:spacing w:before="20" w:after="20"/>
              <w:jc w:val="left"/>
              <w:rPr>
                <w:rFonts w:ascii="Times New Roman" w:hAnsi="Times New Roman"/>
                <w:bCs/>
                <w:sz w:val="18"/>
              </w:rPr>
            </w:pPr>
            <w:r w:rsidRPr="00601EED">
              <w:rPr>
                <w:rFonts w:ascii="Times New Roman" w:hAnsi="Times New Roman"/>
                <w:bCs/>
                <w:sz w:val="18"/>
              </w:rPr>
              <w:t>2019-01-03</w:t>
            </w:r>
          </w:p>
        </w:tc>
        <w:tc>
          <w:tcPr>
            <w:tcW w:w="1560" w:type="dxa"/>
            <w:vAlign w:val="center"/>
          </w:tcPr>
          <w:p w:rsidR="00E012A4" w:rsidRPr="00601EED" w:rsidRDefault="00E012A4" w:rsidP="009711FB">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2602744</w:t>
            </w:r>
          </w:p>
        </w:tc>
        <w:tc>
          <w:tcPr>
            <w:tcW w:w="1495" w:type="dxa"/>
            <w:vAlign w:val="center"/>
          </w:tcPr>
          <w:p w:rsidR="00E012A4" w:rsidRPr="00601EED" w:rsidRDefault="00E012A4" w:rsidP="009711FB">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1325290</w:t>
            </w:r>
          </w:p>
        </w:tc>
      </w:tr>
      <w:tr w:rsidR="002C6A2F" w:rsidRPr="00601EED" w:rsidTr="005E5EA0">
        <w:trPr>
          <w:trHeight w:val="301"/>
        </w:trPr>
        <w:tc>
          <w:tcPr>
            <w:tcW w:w="3085" w:type="dxa"/>
            <w:shd w:val="clear" w:color="auto" w:fill="auto"/>
            <w:vAlign w:val="center"/>
          </w:tcPr>
          <w:p w:rsidR="00E012A4" w:rsidRPr="00352431" w:rsidRDefault="00E012A4" w:rsidP="009711FB">
            <w:pPr>
              <w:pStyle w:val="Default"/>
              <w:spacing w:before="20" w:after="20" w:line="240" w:lineRule="auto"/>
              <w:rPr>
                <w:rFonts w:ascii="Times New Roman" w:hAnsi="Times New Roman" w:cs="Times New Roman"/>
                <w:color w:val="auto"/>
                <w:sz w:val="18"/>
                <w:szCs w:val="18"/>
              </w:rPr>
            </w:pPr>
            <w:r w:rsidRPr="00352431">
              <w:rPr>
                <w:rFonts w:ascii="Times New Roman" w:hAnsi="Times New Roman" w:cs="Times New Roman"/>
                <w:color w:val="auto"/>
                <w:sz w:val="18"/>
                <w:szCs w:val="18"/>
              </w:rPr>
              <w:t>Poprawa gospodarki wodno-ściekowej na terenie miejscowości Siedleszczany</w:t>
            </w:r>
            <w:r w:rsidR="00290DD9" w:rsidRPr="00352431">
              <w:rPr>
                <w:rFonts w:ascii="Times New Roman" w:hAnsi="Times New Roman" w:cs="Times New Roman"/>
                <w:color w:val="auto"/>
                <w:sz w:val="18"/>
                <w:szCs w:val="18"/>
              </w:rPr>
              <w:t>.</w:t>
            </w:r>
          </w:p>
        </w:tc>
        <w:tc>
          <w:tcPr>
            <w:tcW w:w="2410" w:type="dxa"/>
            <w:vAlign w:val="center"/>
          </w:tcPr>
          <w:p w:rsidR="00E012A4" w:rsidRPr="00601EED" w:rsidRDefault="00E012A4" w:rsidP="009711FB">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Gmina Baranów Sandomierski</w:t>
            </w:r>
          </w:p>
        </w:tc>
        <w:tc>
          <w:tcPr>
            <w:tcW w:w="2410" w:type="dxa"/>
            <w:shd w:val="clear" w:color="auto" w:fill="auto"/>
            <w:vAlign w:val="center"/>
          </w:tcPr>
          <w:p w:rsidR="00E012A4" w:rsidRPr="00601EED" w:rsidRDefault="00E012A4" w:rsidP="009711FB">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Siedleszczany, Suchorzów</w:t>
            </w:r>
          </w:p>
        </w:tc>
        <w:tc>
          <w:tcPr>
            <w:tcW w:w="1417" w:type="dxa"/>
            <w:vAlign w:val="center"/>
          </w:tcPr>
          <w:p w:rsidR="00E012A4" w:rsidRPr="00601EED" w:rsidRDefault="00E012A4" w:rsidP="009711FB">
            <w:pPr>
              <w:spacing w:before="20" w:after="20" w:line="240" w:lineRule="auto"/>
              <w:jc w:val="left"/>
              <w:rPr>
                <w:sz w:val="18"/>
                <w:szCs w:val="18"/>
              </w:rPr>
            </w:pPr>
            <w:r w:rsidRPr="00601EED">
              <w:rPr>
                <w:sz w:val="18"/>
                <w:szCs w:val="18"/>
              </w:rPr>
              <w:t>2017-09-28</w:t>
            </w:r>
          </w:p>
        </w:tc>
        <w:tc>
          <w:tcPr>
            <w:tcW w:w="1559" w:type="dxa"/>
            <w:gridSpan w:val="2"/>
            <w:vAlign w:val="center"/>
          </w:tcPr>
          <w:p w:rsidR="00E012A4" w:rsidRPr="00601EED" w:rsidRDefault="00E012A4" w:rsidP="009711FB">
            <w:pPr>
              <w:pStyle w:val="ahkropli"/>
              <w:tabs>
                <w:tab w:val="clear" w:pos="360"/>
                <w:tab w:val="left" w:pos="176"/>
              </w:tabs>
              <w:spacing w:before="20" w:after="20"/>
              <w:jc w:val="left"/>
              <w:rPr>
                <w:rFonts w:ascii="Times New Roman" w:hAnsi="Times New Roman"/>
                <w:bCs/>
                <w:sz w:val="18"/>
              </w:rPr>
            </w:pPr>
            <w:r w:rsidRPr="00601EED">
              <w:rPr>
                <w:rFonts w:ascii="Times New Roman" w:hAnsi="Times New Roman"/>
                <w:bCs/>
                <w:sz w:val="18"/>
              </w:rPr>
              <w:t>2019-03-08</w:t>
            </w:r>
          </w:p>
        </w:tc>
        <w:tc>
          <w:tcPr>
            <w:tcW w:w="1560" w:type="dxa"/>
            <w:vAlign w:val="center"/>
          </w:tcPr>
          <w:p w:rsidR="00E012A4" w:rsidRPr="00601EED" w:rsidRDefault="00E012A4" w:rsidP="009711FB">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2037502,52</w:t>
            </w:r>
          </w:p>
        </w:tc>
        <w:tc>
          <w:tcPr>
            <w:tcW w:w="1495" w:type="dxa"/>
            <w:vAlign w:val="center"/>
          </w:tcPr>
          <w:p w:rsidR="00E012A4" w:rsidRPr="00601EED" w:rsidRDefault="00E012A4" w:rsidP="009711FB">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1054033</w:t>
            </w:r>
          </w:p>
        </w:tc>
      </w:tr>
      <w:tr w:rsidR="002C6A2F" w:rsidRPr="00601EED" w:rsidTr="005E5EA0">
        <w:trPr>
          <w:trHeight w:val="301"/>
        </w:trPr>
        <w:tc>
          <w:tcPr>
            <w:tcW w:w="3085" w:type="dxa"/>
            <w:shd w:val="clear" w:color="auto" w:fill="auto"/>
            <w:vAlign w:val="center"/>
          </w:tcPr>
          <w:p w:rsidR="00E012A4" w:rsidRPr="00352431" w:rsidRDefault="00290DD9" w:rsidP="009711FB">
            <w:pPr>
              <w:pStyle w:val="Default"/>
              <w:spacing w:before="20" w:after="20" w:line="240" w:lineRule="auto"/>
              <w:rPr>
                <w:rFonts w:ascii="Times New Roman" w:hAnsi="Times New Roman" w:cs="Times New Roman"/>
                <w:color w:val="auto"/>
                <w:sz w:val="18"/>
                <w:szCs w:val="18"/>
              </w:rPr>
            </w:pPr>
            <w:r w:rsidRPr="00352431">
              <w:rPr>
                <w:rFonts w:ascii="Times New Roman" w:hAnsi="Times New Roman" w:cs="Times New Roman"/>
                <w:color w:val="auto"/>
                <w:sz w:val="18"/>
                <w:szCs w:val="18"/>
              </w:rPr>
              <w:t>Budowa sieci wodociągowej i kanalizacji sanitarnej wraz z przyłączami do budynków w rejonie Leśniczówki w miejscowości Wola Zgłobieńska gm.</w:t>
            </w:r>
            <w:r w:rsidR="00A53356">
              <w:rPr>
                <w:rFonts w:ascii="Times New Roman" w:hAnsi="Times New Roman" w:cs="Times New Roman"/>
                <w:color w:val="auto"/>
                <w:sz w:val="18"/>
                <w:szCs w:val="18"/>
              </w:rPr>
              <w:t xml:space="preserve"> </w:t>
            </w:r>
            <w:r w:rsidRPr="00352431">
              <w:rPr>
                <w:rFonts w:ascii="Times New Roman" w:hAnsi="Times New Roman" w:cs="Times New Roman"/>
                <w:color w:val="auto"/>
                <w:sz w:val="18"/>
                <w:szCs w:val="18"/>
              </w:rPr>
              <w:t>Boguchwała. Budowa kontenerowej pompowni wodociągowej, przebudowa istniejącej pompowni wodociągowej</w:t>
            </w:r>
          </w:p>
        </w:tc>
        <w:tc>
          <w:tcPr>
            <w:tcW w:w="2410" w:type="dxa"/>
            <w:vAlign w:val="center"/>
          </w:tcPr>
          <w:p w:rsidR="00E012A4" w:rsidRPr="00601EED" w:rsidRDefault="00290DD9" w:rsidP="009711FB">
            <w:pPr>
              <w:pStyle w:val="Default"/>
              <w:spacing w:before="20" w:after="20" w:line="240" w:lineRule="auto"/>
              <w:rPr>
                <w:rFonts w:ascii="Times New Roman" w:hAnsi="Times New Roman" w:cs="Times New Roman"/>
                <w:sz w:val="18"/>
                <w:szCs w:val="18"/>
              </w:rPr>
            </w:pPr>
            <w:r w:rsidRPr="00601EED">
              <w:rPr>
                <w:rFonts w:ascii="Times New Roman" w:hAnsi="Times New Roman"/>
                <w:bCs/>
                <w:sz w:val="18"/>
                <w:szCs w:val="18"/>
              </w:rPr>
              <w:t xml:space="preserve">Gospodarka Komunalna </w:t>
            </w:r>
            <w:r w:rsidRPr="00601EED">
              <w:rPr>
                <w:rFonts w:ascii="Times New Roman" w:hAnsi="Times New Roman"/>
                <w:bCs/>
                <w:sz w:val="18"/>
                <w:szCs w:val="18"/>
              </w:rPr>
              <w:br/>
              <w:t>Sp. z o.o.</w:t>
            </w:r>
          </w:p>
        </w:tc>
        <w:tc>
          <w:tcPr>
            <w:tcW w:w="2410" w:type="dxa"/>
            <w:shd w:val="clear" w:color="auto" w:fill="auto"/>
            <w:vAlign w:val="center"/>
          </w:tcPr>
          <w:p w:rsidR="00E012A4" w:rsidRPr="00601EED" w:rsidRDefault="00E012A4" w:rsidP="009711FB">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Wola Zgłobieńska</w:t>
            </w:r>
          </w:p>
        </w:tc>
        <w:tc>
          <w:tcPr>
            <w:tcW w:w="1417" w:type="dxa"/>
            <w:vAlign w:val="center"/>
          </w:tcPr>
          <w:p w:rsidR="00E012A4" w:rsidRPr="00601EED" w:rsidRDefault="00E012A4" w:rsidP="009711FB">
            <w:pPr>
              <w:spacing w:before="20" w:after="20" w:line="240" w:lineRule="auto"/>
              <w:jc w:val="left"/>
              <w:rPr>
                <w:sz w:val="18"/>
                <w:szCs w:val="18"/>
              </w:rPr>
            </w:pPr>
            <w:r w:rsidRPr="00601EED">
              <w:rPr>
                <w:sz w:val="18"/>
                <w:szCs w:val="18"/>
              </w:rPr>
              <w:t>2017-09-26</w:t>
            </w:r>
          </w:p>
        </w:tc>
        <w:tc>
          <w:tcPr>
            <w:tcW w:w="1559" w:type="dxa"/>
            <w:gridSpan w:val="2"/>
            <w:vAlign w:val="center"/>
          </w:tcPr>
          <w:p w:rsidR="00E012A4" w:rsidRPr="00601EED" w:rsidRDefault="00E012A4" w:rsidP="009711FB">
            <w:pPr>
              <w:pStyle w:val="ahkropli"/>
              <w:tabs>
                <w:tab w:val="clear" w:pos="360"/>
                <w:tab w:val="left" w:pos="176"/>
              </w:tabs>
              <w:spacing w:before="20" w:after="20"/>
              <w:jc w:val="left"/>
              <w:rPr>
                <w:rFonts w:ascii="Times New Roman" w:hAnsi="Times New Roman"/>
                <w:bCs/>
                <w:sz w:val="18"/>
              </w:rPr>
            </w:pPr>
            <w:r w:rsidRPr="00601EED">
              <w:rPr>
                <w:rFonts w:ascii="Times New Roman" w:hAnsi="Times New Roman"/>
                <w:bCs/>
                <w:sz w:val="18"/>
              </w:rPr>
              <w:t>2019-02-22</w:t>
            </w:r>
          </w:p>
        </w:tc>
        <w:tc>
          <w:tcPr>
            <w:tcW w:w="1560" w:type="dxa"/>
            <w:vAlign w:val="center"/>
          </w:tcPr>
          <w:p w:rsidR="00E012A4" w:rsidRPr="00601EED" w:rsidRDefault="00E012A4" w:rsidP="009711FB">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931544,89</w:t>
            </w:r>
          </w:p>
        </w:tc>
        <w:tc>
          <w:tcPr>
            <w:tcW w:w="1495" w:type="dxa"/>
            <w:vAlign w:val="center"/>
          </w:tcPr>
          <w:p w:rsidR="00E012A4" w:rsidRPr="00601EED" w:rsidRDefault="00E012A4" w:rsidP="009711FB">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481904</w:t>
            </w:r>
          </w:p>
        </w:tc>
      </w:tr>
    </w:tbl>
    <w:p w:rsidR="0046745D" w:rsidRPr="005670BB" w:rsidRDefault="0046745D" w:rsidP="00A24F9E">
      <w:pPr>
        <w:pStyle w:val="akropkiwtabelach"/>
        <w:tabs>
          <w:tab w:val="clear" w:pos="284"/>
          <w:tab w:val="left" w:pos="-24"/>
        </w:tabs>
        <w:spacing w:before="60" w:after="200"/>
        <w:ind w:left="-113" w:firstLine="0"/>
        <w:jc w:val="left"/>
        <w:rPr>
          <w:rFonts w:ascii="Times New Roman" w:hAnsi="Times New Roman"/>
          <w:bCs/>
          <w:sz w:val="18"/>
          <w:szCs w:val="18"/>
        </w:rPr>
      </w:pPr>
      <w:r w:rsidRPr="0046745D">
        <w:rPr>
          <w:rFonts w:ascii="Times New Roman" w:hAnsi="Times New Roman"/>
          <w:sz w:val="18"/>
          <w:szCs w:val="18"/>
        </w:rPr>
        <w:t>Źródło: Opracowanie własne PBPP w Rzeszowie, na podstawi</w:t>
      </w:r>
      <w:r w:rsidR="007D2CE1">
        <w:rPr>
          <w:rFonts w:ascii="Times New Roman" w:hAnsi="Times New Roman"/>
          <w:sz w:val="18"/>
          <w:szCs w:val="18"/>
        </w:rPr>
        <w:t>e informacji przekazanych przez</w:t>
      </w:r>
      <w:r w:rsidRPr="0046745D">
        <w:rPr>
          <w:rFonts w:ascii="Times New Roman" w:hAnsi="Times New Roman"/>
          <w:bCs/>
          <w:sz w:val="18"/>
          <w:szCs w:val="18"/>
        </w:rPr>
        <w:t>.</w:t>
      </w:r>
      <w:r w:rsidR="007D2CE1">
        <w:rPr>
          <w:rFonts w:ascii="Times New Roman" w:hAnsi="Times New Roman"/>
          <w:bCs/>
          <w:sz w:val="18"/>
          <w:szCs w:val="18"/>
        </w:rPr>
        <w:t xml:space="preserve"> </w:t>
      </w:r>
      <w:r w:rsidRPr="0046745D">
        <w:rPr>
          <w:rFonts w:ascii="Times New Roman" w:hAnsi="Times New Roman"/>
          <w:bCs/>
          <w:sz w:val="18"/>
          <w:szCs w:val="18"/>
        </w:rPr>
        <w:t xml:space="preserve">Urząd Marszałkowski Województwa Podkarpackiego </w:t>
      </w:r>
      <w:r w:rsidRPr="0046745D">
        <w:rPr>
          <w:rFonts w:ascii="Times New Roman" w:hAnsi="Times New Roman"/>
          <w:bCs/>
          <w:sz w:val="18"/>
          <w:szCs w:val="18"/>
        </w:rPr>
        <w:sym w:font="Symbol" w:char="F02D"/>
      </w:r>
      <w:r w:rsidRPr="0046745D">
        <w:rPr>
          <w:rFonts w:ascii="Times New Roman" w:hAnsi="Times New Roman"/>
          <w:bCs/>
          <w:sz w:val="18"/>
          <w:szCs w:val="18"/>
        </w:rPr>
        <w:t xml:space="preserve"> Departament </w:t>
      </w:r>
      <w:r>
        <w:rPr>
          <w:rFonts w:ascii="Times New Roman" w:hAnsi="Times New Roman"/>
          <w:bCs/>
          <w:sz w:val="18"/>
          <w:szCs w:val="18"/>
        </w:rPr>
        <w:t>Programów Rozwoju Obszarów Wiejskich</w:t>
      </w:r>
    </w:p>
    <w:p w:rsidR="00290DD9" w:rsidRPr="005E5EA0" w:rsidRDefault="007A6816" w:rsidP="00AD47AC">
      <w:pPr>
        <w:pStyle w:val="zapos"/>
        <w:spacing w:after="60"/>
        <w:ind w:left="567" w:hanging="680"/>
        <w:rPr>
          <w:color w:val="003366"/>
        </w:rPr>
      </w:pPr>
      <w:bookmarkStart w:id="230" w:name="_Toc25218754"/>
      <w:r w:rsidRPr="005E5EA0">
        <w:rPr>
          <w:color w:val="003366"/>
        </w:rPr>
        <w:lastRenderedPageBreak/>
        <w:t>Zał</w:t>
      </w:r>
      <w:r w:rsidR="00AD47AC">
        <w:rPr>
          <w:color w:val="003366"/>
        </w:rPr>
        <w:t>. 4.</w:t>
      </w:r>
      <w:r w:rsidR="00AD47AC">
        <w:rPr>
          <w:color w:val="003366"/>
        </w:rPr>
        <w:tab/>
      </w:r>
      <w:r w:rsidR="00290DD9" w:rsidRPr="005E5EA0">
        <w:rPr>
          <w:color w:val="003366"/>
        </w:rPr>
        <w:t>Zestawienie projektów z zakresu gospodarki wodno-ściekowe</w:t>
      </w:r>
      <w:r w:rsidR="00FC70E3">
        <w:rPr>
          <w:color w:val="003366"/>
        </w:rPr>
        <w:t>j realizowanych w latach 2017-2018 </w:t>
      </w:r>
      <w:r w:rsidR="00290DD9" w:rsidRPr="005E5EA0">
        <w:rPr>
          <w:color w:val="003366"/>
        </w:rPr>
        <w:t xml:space="preserve">r. współfinansowanych ze środków </w:t>
      </w:r>
      <w:r w:rsidR="00290DD9" w:rsidRPr="00AD47AC">
        <w:rPr>
          <w:color w:val="003366"/>
        </w:rPr>
        <w:t>NFOŚiGW i</w:t>
      </w:r>
      <w:r w:rsidR="001C2FE5" w:rsidRPr="00AD47AC">
        <w:rPr>
          <w:color w:val="003366"/>
        </w:rPr>
        <w:t> </w:t>
      </w:r>
      <w:r w:rsidR="00290DD9" w:rsidRPr="00AD47AC">
        <w:rPr>
          <w:color w:val="003366"/>
        </w:rPr>
        <w:t>WFOŚiGW</w:t>
      </w:r>
      <w:bookmarkEnd w:id="230"/>
    </w:p>
    <w:tbl>
      <w:tblPr>
        <w:tblW w:w="4972" w:type="pct"/>
        <w:tblBorders>
          <w:top w:val="single" w:sz="6" w:space="0" w:color="003366"/>
          <w:left w:val="single" w:sz="6" w:space="0" w:color="003366"/>
          <w:bottom w:val="single" w:sz="6" w:space="0" w:color="003366"/>
          <w:right w:val="single" w:sz="6" w:space="0" w:color="003366"/>
          <w:insideH w:val="single" w:sz="6" w:space="0" w:color="003366"/>
          <w:insideV w:val="single" w:sz="6" w:space="0" w:color="003366"/>
        </w:tblBorders>
        <w:tblLayout w:type="fixed"/>
        <w:tblLook w:val="04A0"/>
      </w:tblPr>
      <w:tblGrid>
        <w:gridCol w:w="3085"/>
        <w:gridCol w:w="2410"/>
        <w:gridCol w:w="2410"/>
        <w:gridCol w:w="1417"/>
        <w:gridCol w:w="1559"/>
        <w:gridCol w:w="1560"/>
        <w:gridCol w:w="1417"/>
      </w:tblGrid>
      <w:tr w:rsidR="002C6A2F" w:rsidRPr="00601EED" w:rsidTr="005E5EA0">
        <w:trPr>
          <w:trHeight w:val="301"/>
        </w:trPr>
        <w:tc>
          <w:tcPr>
            <w:tcW w:w="3085" w:type="dxa"/>
            <w:shd w:val="clear" w:color="auto" w:fill="E7F3FF"/>
            <w:vAlign w:val="center"/>
          </w:tcPr>
          <w:p w:rsidR="00E012A4" w:rsidRPr="00601EED" w:rsidRDefault="00290DD9" w:rsidP="00A24F9E">
            <w:pPr>
              <w:pStyle w:val="akropkiwtabelach"/>
              <w:tabs>
                <w:tab w:val="clear" w:pos="284"/>
                <w:tab w:val="left" w:pos="-24"/>
              </w:tabs>
              <w:spacing w:before="20" w:after="20"/>
              <w:ind w:left="-24" w:firstLine="24"/>
              <w:jc w:val="center"/>
              <w:rPr>
                <w:rFonts w:ascii="Times New Roman" w:hAnsi="Times New Roman"/>
                <w:b/>
                <w:color w:val="003366"/>
                <w:sz w:val="18"/>
                <w:szCs w:val="18"/>
              </w:rPr>
            </w:pPr>
            <w:r w:rsidRPr="00601EED">
              <w:rPr>
                <w:rFonts w:ascii="Times New Roman" w:hAnsi="Times New Roman"/>
                <w:b/>
                <w:color w:val="003366"/>
                <w:sz w:val="18"/>
                <w:szCs w:val="18"/>
              </w:rPr>
              <w:t>T</w:t>
            </w:r>
            <w:r w:rsidR="00E012A4" w:rsidRPr="00601EED">
              <w:rPr>
                <w:rFonts w:ascii="Times New Roman" w:hAnsi="Times New Roman"/>
                <w:b/>
                <w:color w:val="003366"/>
                <w:sz w:val="18"/>
                <w:szCs w:val="18"/>
              </w:rPr>
              <w:t>ytuł projektu</w:t>
            </w:r>
          </w:p>
        </w:tc>
        <w:tc>
          <w:tcPr>
            <w:tcW w:w="2410" w:type="dxa"/>
            <w:shd w:val="clear" w:color="auto" w:fill="E7F3FF"/>
            <w:vAlign w:val="center"/>
          </w:tcPr>
          <w:p w:rsidR="00E012A4" w:rsidRPr="00601EED" w:rsidRDefault="00E012A4" w:rsidP="00A24F9E">
            <w:pPr>
              <w:pStyle w:val="Default"/>
              <w:spacing w:before="20" w:after="20" w:line="240" w:lineRule="auto"/>
              <w:jc w:val="center"/>
              <w:rPr>
                <w:rFonts w:ascii="Times New Roman" w:eastAsia="Calibri" w:hAnsi="Times New Roman" w:cs="Times New Roman"/>
                <w:b/>
                <w:color w:val="003366"/>
                <w:sz w:val="18"/>
                <w:szCs w:val="18"/>
              </w:rPr>
            </w:pPr>
            <w:r w:rsidRPr="00601EED">
              <w:rPr>
                <w:rFonts w:ascii="Times New Roman" w:eastAsia="Calibri" w:hAnsi="Times New Roman" w:cs="Times New Roman"/>
                <w:b/>
                <w:color w:val="003366"/>
                <w:sz w:val="18"/>
                <w:szCs w:val="18"/>
              </w:rPr>
              <w:t>Nazwa beneficjenta</w:t>
            </w:r>
          </w:p>
        </w:tc>
        <w:tc>
          <w:tcPr>
            <w:tcW w:w="2410" w:type="dxa"/>
            <w:shd w:val="clear" w:color="auto" w:fill="E7F3FF"/>
            <w:vAlign w:val="center"/>
          </w:tcPr>
          <w:p w:rsidR="00E012A4" w:rsidRPr="00601EED" w:rsidRDefault="00E012A4" w:rsidP="00A24F9E">
            <w:pPr>
              <w:pStyle w:val="Default"/>
              <w:spacing w:before="20" w:after="20" w:line="240" w:lineRule="auto"/>
              <w:jc w:val="center"/>
              <w:rPr>
                <w:rFonts w:ascii="Times New Roman" w:eastAsia="Calibri" w:hAnsi="Times New Roman" w:cs="Times New Roman"/>
                <w:b/>
                <w:color w:val="003366"/>
                <w:sz w:val="18"/>
                <w:szCs w:val="18"/>
              </w:rPr>
            </w:pPr>
            <w:r w:rsidRPr="00601EED">
              <w:rPr>
                <w:rFonts w:ascii="Times New Roman" w:eastAsia="Calibri" w:hAnsi="Times New Roman" w:cs="Times New Roman"/>
                <w:b/>
                <w:color w:val="003366"/>
                <w:sz w:val="18"/>
                <w:szCs w:val="18"/>
              </w:rPr>
              <w:t>Nazwa gminy, w której projekt będzie realizowany</w:t>
            </w:r>
          </w:p>
        </w:tc>
        <w:tc>
          <w:tcPr>
            <w:tcW w:w="1417" w:type="dxa"/>
            <w:shd w:val="clear" w:color="auto" w:fill="E7F3FF"/>
            <w:vAlign w:val="center"/>
          </w:tcPr>
          <w:p w:rsidR="00E012A4" w:rsidRPr="00601EED" w:rsidRDefault="00E012A4" w:rsidP="00A24F9E">
            <w:pPr>
              <w:spacing w:before="20" w:after="20" w:line="240" w:lineRule="auto"/>
              <w:jc w:val="center"/>
              <w:rPr>
                <w:rFonts w:eastAsia="Calibri" w:cs="Times New Roman"/>
                <w:b/>
                <w:color w:val="003366"/>
                <w:sz w:val="18"/>
                <w:szCs w:val="18"/>
              </w:rPr>
            </w:pPr>
            <w:r w:rsidRPr="00601EED">
              <w:rPr>
                <w:rFonts w:eastAsia="Calibri" w:cs="Times New Roman"/>
                <w:b/>
                <w:color w:val="003366"/>
                <w:sz w:val="18"/>
                <w:szCs w:val="18"/>
              </w:rPr>
              <w:t>Planowana data zakończenia realizacji</w:t>
            </w:r>
          </w:p>
        </w:tc>
        <w:tc>
          <w:tcPr>
            <w:tcW w:w="1559" w:type="dxa"/>
            <w:shd w:val="clear" w:color="auto" w:fill="E7F3FF"/>
            <w:vAlign w:val="center"/>
          </w:tcPr>
          <w:p w:rsidR="00E012A4" w:rsidRPr="00601EED" w:rsidRDefault="00E012A4" w:rsidP="00A24F9E">
            <w:pPr>
              <w:pStyle w:val="ahkropli"/>
              <w:tabs>
                <w:tab w:val="clear" w:pos="360"/>
                <w:tab w:val="left" w:pos="176"/>
              </w:tabs>
              <w:spacing w:before="20" w:after="20"/>
              <w:jc w:val="center"/>
              <w:rPr>
                <w:rFonts w:ascii="Times New Roman" w:hAnsi="Times New Roman"/>
                <w:b/>
                <w:color w:val="003366"/>
                <w:sz w:val="18"/>
              </w:rPr>
            </w:pPr>
            <w:r w:rsidRPr="00601EED">
              <w:rPr>
                <w:rFonts w:ascii="Times New Roman" w:hAnsi="Times New Roman"/>
                <w:b/>
                <w:color w:val="003366"/>
                <w:sz w:val="18"/>
              </w:rPr>
              <w:t>Koszt całkowity realizacji</w:t>
            </w:r>
          </w:p>
          <w:p w:rsidR="00E012A4" w:rsidRPr="00601EED" w:rsidRDefault="00E012A4" w:rsidP="00A24F9E">
            <w:pPr>
              <w:pStyle w:val="ahkropli"/>
              <w:tabs>
                <w:tab w:val="clear" w:pos="360"/>
                <w:tab w:val="left" w:pos="176"/>
              </w:tabs>
              <w:spacing w:before="20" w:after="20"/>
              <w:jc w:val="center"/>
              <w:rPr>
                <w:rFonts w:ascii="Times New Roman" w:hAnsi="Times New Roman"/>
                <w:b/>
                <w:color w:val="003366"/>
                <w:sz w:val="18"/>
              </w:rPr>
            </w:pPr>
            <w:r w:rsidRPr="00601EED">
              <w:rPr>
                <w:rFonts w:ascii="Times New Roman" w:hAnsi="Times New Roman"/>
                <w:b/>
                <w:color w:val="003366"/>
                <w:sz w:val="18"/>
              </w:rPr>
              <w:t>[zł]</w:t>
            </w:r>
          </w:p>
        </w:tc>
        <w:tc>
          <w:tcPr>
            <w:tcW w:w="1560" w:type="dxa"/>
            <w:shd w:val="clear" w:color="auto" w:fill="E7F3FF"/>
            <w:vAlign w:val="center"/>
          </w:tcPr>
          <w:p w:rsidR="00E012A4" w:rsidRPr="00601EED" w:rsidRDefault="00E012A4" w:rsidP="00A24F9E">
            <w:pPr>
              <w:pStyle w:val="ahkropli"/>
              <w:tabs>
                <w:tab w:val="clear" w:pos="360"/>
                <w:tab w:val="left" w:pos="176"/>
              </w:tabs>
              <w:spacing w:before="20" w:after="20"/>
              <w:jc w:val="center"/>
              <w:rPr>
                <w:rFonts w:ascii="Times New Roman" w:hAnsi="Times New Roman"/>
                <w:b/>
                <w:color w:val="003366"/>
                <w:sz w:val="18"/>
              </w:rPr>
            </w:pPr>
            <w:r w:rsidRPr="00601EED">
              <w:rPr>
                <w:rFonts w:ascii="Times New Roman" w:hAnsi="Times New Roman"/>
                <w:b/>
                <w:color w:val="003366"/>
                <w:sz w:val="18"/>
              </w:rPr>
              <w:t>Wartość dofinansowania/Kwota umowy/ [zł]</w:t>
            </w:r>
          </w:p>
        </w:tc>
        <w:tc>
          <w:tcPr>
            <w:tcW w:w="1417" w:type="dxa"/>
            <w:shd w:val="clear" w:color="auto" w:fill="E7F3FF"/>
            <w:vAlign w:val="center"/>
          </w:tcPr>
          <w:p w:rsidR="00E012A4" w:rsidRPr="00601EED" w:rsidRDefault="00E012A4" w:rsidP="00A24F9E">
            <w:pPr>
              <w:pStyle w:val="ahkropli"/>
              <w:tabs>
                <w:tab w:val="clear" w:pos="360"/>
                <w:tab w:val="left" w:pos="176"/>
              </w:tabs>
              <w:spacing w:before="20" w:after="20"/>
              <w:jc w:val="center"/>
              <w:rPr>
                <w:rFonts w:ascii="Times New Roman" w:hAnsi="Times New Roman"/>
                <w:b/>
                <w:color w:val="003366"/>
                <w:sz w:val="18"/>
              </w:rPr>
            </w:pPr>
            <w:r w:rsidRPr="00601EED">
              <w:rPr>
                <w:rFonts w:ascii="Times New Roman" w:hAnsi="Times New Roman"/>
                <w:b/>
                <w:color w:val="003366"/>
                <w:sz w:val="18"/>
              </w:rPr>
              <w:t xml:space="preserve">Kwota dofinansowana w latach </w:t>
            </w:r>
            <w:r w:rsidR="007D2CE1">
              <w:rPr>
                <w:rFonts w:ascii="Times New Roman" w:hAnsi="Times New Roman"/>
                <w:b/>
                <w:color w:val="003366"/>
                <w:sz w:val="18"/>
              </w:rPr>
              <w:br/>
            </w:r>
            <w:r w:rsidRPr="00601EED">
              <w:rPr>
                <w:rFonts w:ascii="Times New Roman" w:hAnsi="Times New Roman"/>
                <w:b/>
                <w:color w:val="003366"/>
                <w:sz w:val="18"/>
              </w:rPr>
              <w:t>2017-2018</w:t>
            </w:r>
          </w:p>
          <w:p w:rsidR="00E012A4" w:rsidRPr="00601EED" w:rsidRDefault="00E012A4" w:rsidP="00A24F9E">
            <w:pPr>
              <w:pStyle w:val="ahkropli"/>
              <w:tabs>
                <w:tab w:val="clear" w:pos="360"/>
                <w:tab w:val="left" w:pos="176"/>
              </w:tabs>
              <w:spacing w:before="20" w:after="20"/>
              <w:jc w:val="center"/>
              <w:rPr>
                <w:rFonts w:ascii="Times New Roman" w:hAnsi="Times New Roman"/>
                <w:b/>
                <w:color w:val="003366"/>
                <w:sz w:val="18"/>
              </w:rPr>
            </w:pPr>
            <w:r w:rsidRPr="00601EED">
              <w:rPr>
                <w:rFonts w:ascii="Times New Roman" w:hAnsi="Times New Roman"/>
                <w:b/>
                <w:color w:val="003366"/>
                <w:sz w:val="18"/>
              </w:rPr>
              <w:t>[zł]</w:t>
            </w:r>
          </w:p>
        </w:tc>
      </w:tr>
      <w:tr w:rsidR="00601EED" w:rsidRPr="00601EED" w:rsidTr="005E5EA0">
        <w:trPr>
          <w:trHeight w:val="227"/>
        </w:trPr>
        <w:tc>
          <w:tcPr>
            <w:tcW w:w="3085" w:type="dxa"/>
            <w:shd w:val="clear" w:color="auto" w:fill="auto"/>
            <w:vAlign w:val="center"/>
          </w:tcPr>
          <w:p w:rsidR="00601EED" w:rsidRPr="007D2CE1" w:rsidRDefault="00601EED" w:rsidP="00A24F9E">
            <w:pPr>
              <w:spacing w:after="0" w:line="240" w:lineRule="auto"/>
              <w:ind w:left="170" w:hanging="170"/>
              <w:jc w:val="center"/>
              <w:rPr>
                <w:i/>
                <w:color w:val="003366"/>
                <w:sz w:val="14"/>
                <w:szCs w:val="14"/>
              </w:rPr>
            </w:pPr>
            <w:r w:rsidRPr="007D2CE1">
              <w:rPr>
                <w:i/>
                <w:color w:val="003366"/>
                <w:sz w:val="14"/>
                <w:szCs w:val="14"/>
              </w:rPr>
              <w:t>1.</w:t>
            </w:r>
          </w:p>
        </w:tc>
        <w:tc>
          <w:tcPr>
            <w:tcW w:w="2410" w:type="dxa"/>
            <w:shd w:val="clear" w:color="auto" w:fill="auto"/>
            <w:vAlign w:val="center"/>
          </w:tcPr>
          <w:p w:rsidR="00601EED" w:rsidRPr="007D2CE1" w:rsidRDefault="00601EED" w:rsidP="00A24F9E">
            <w:pPr>
              <w:spacing w:after="0" w:line="240" w:lineRule="auto"/>
              <w:jc w:val="center"/>
              <w:rPr>
                <w:i/>
                <w:color w:val="003366"/>
                <w:sz w:val="14"/>
                <w:szCs w:val="14"/>
              </w:rPr>
            </w:pPr>
            <w:r w:rsidRPr="007D2CE1">
              <w:rPr>
                <w:i/>
                <w:color w:val="003366"/>
                <w:sz w:val="14"/>
                <w:szCs w:val="14"/>
              </w:rPr>
              <w:t>2.</w:t>
            </w:r>
          </w:p>
        </w:tc>
        <w:tc>
          <w:tcPr>
            <w:tcW w:w="2410" w:type="dxa"/>
            <w:shd w:val="clear" w:color="auto" w:fill="auto"/>
            <w:vAlign w:val="center"/>
          </w:tcPr>
          <w:p w:rsidR="00601EED" w:rsidRPr="007D2CE1" w:rsidRDefault="00601EED" w:rsidP="00A24F9E">
            <w:pPr>
              <w:spacing w:after="0" w:line="240" w:lineRule="auto"/>
              <w:jc w:val="center"/>
              <w:rPr>
                <w:i/>
                <w:color w:val="003366"/>
                <w:sz w:val="14"/>
                <w:szCs w:val="14"/>
              </w:rPr>
            </w:pPr>
            <w:r w:rsidRPr="007D2CE1">
              <w:rPr>
                <w:i/>
                <w:color w:val="003366"/>
                <w:sz w:val="14"/>
                <w:szCs w:val="14"/>
              </w:rPr>
              <w:t>3.</w:t>
            </w:r>
          </w:p>
        </w:tc>
        <w:tc>
          <w:tcPr>
            <w:tcW w:w="1417" w:type="dxa"/>
            <w:shd w:val="clear" w:color="auto" w:fill="auto"/>
            <w:vAlign w:val="center"/>
          </w:tcPr>
          <w:p w:rsidR="00601EED" w:rsidRPr="007D2CE1" w:rsidRDefault="00601EED" w:rsidP="00A24F9E">
            <w:pPr>
              <w:spacing w:after="0" w:line="240" w:lineRule="auto"/>
              <w:ind w:left="170" w:hanging="170"/>
              <w:jc w:val="center"/>
              <w:rPr>
                <w:i/>
                <w:color w:val="003366"/>
                <w:sz w:val="14"/>
                <w:szCs w:val="14"/>
              </w:rPr>
            </w:pPr>
            <w:r w:rsidRPr="007D2CE1">
              <w:rPr>
                <w:i/>
                <w:color w:val="003366"/>
                <w:sz w:val="14"/>
                <w:szCs w:val="14"/>
              </w:rPr>
              <w:t>4.</w:t>
            </w:r>
          </w:p>
        </w:tc>
        <w:tc>
          <w:tcPr>
            <w:tcW w:w="1559" w:type="dxa"/>
            <w:shd w:val="clear" w:color="auto" w:fill="auto"/>
            <w:vAlign w:val="center"/>
          </w:tcPr>
          <w:p w:rsidR="00601EED" w:rsidRPr="007D2CE1" w:rsidRDefault="00601EED" w:rsidP="00A24F9E">
            <w:pPr>
              <w:spacing w:after="0" w:line="240" w:lineRule="auto"/>
              <w:ind w:left="170" w:hanging="170"/>
              <w:jc w:val="center"/>
              <w:rPr>
                <w:i/>
                <w:color w:val="003366"/>
                <w:sz w:val="14"/>
                <w:szCs w:val="14"/>
              </w:rPr>
            </w:pPr>
            <w:r w:rsidRPr="007D2CE1">
              <w:rPr>
                <w:i/>
                <w:color w:val="003366"/>
                <w:sz w:val="14"/>
                <w:szCs w:val="14"/>
              </w:rPr>
              <w:t>5.</w:t>
            </w:r>
          </w:p>
        </w:tc>
        <w:tc>
          <w:tcPr>
            <w:tcW w:w="1560" w:type="dxa"/>
            <w:shd w:val="clear" w:color="auto" w:fill="auto"/>
            <w:vAlign w:val="center"/>
          </w:tcPr>
          <w:p w:rsidR="00601EED" w:rsidRPr="007D2CE1" w:rsidRDefault="00601EED" w:rsidP="00A24F9E">
            <w:pPr>
              <w:spacing w:after="0" w:line="240" w:lineRule="auto"/>
              <w:ind w:left="170" w:hanging="170"/>
              <w:jc w:val="center"/>
              <w:rPr>
                <w:i/>
                <w:color w:val="003366"/>
                <w:sz w:val="14"/>
                <w:szCs w:val="14"/>
              </w:rPr>
            </w:pPr>
            <w:r w:rsidRPr="007D2CE1">
              <w:rPr>
                <w:i/>
                <w:color w:val="003366"/>
                <w:sz w:val="14"/>
                <w:szCs w:val="14"/>
              </w:rPr>
              <w:t>6.</w:t>
            </w:r>
          </w:p>
        </w:tc>
        <w:tc>
          <w:tcPr>
            <w:tcW w:w="1417" w:type="dxa"/>
            <w:shd w:val="clear" w:color="auto" w:fill="auto"/>
            <w:vAlign w:val="center"/>
          </w:tcPr>
          <w:p w:rsidR="00601EED" w:rsidRPr="007D2CE1" w:rsidRDefault="00601EED" w:rsidP="00A24F9E">
            <w:pPr>
              <w:spacing w:after="0" w:line="240" w:lineRule="auto"/>
              <w:ind w:left="170" w:hanging="170"/>
              <w:jc w:val="center"/>
              <w:rPr>
                <w:i/>
                <w:color w:val="003366"/>
                <w:sz w:val="14"/>
                <w:szCs w:val="14"/>
              </w:rPr>
            </w:pPr>
            <w:r w:rsidRPr="007D2CE1">
              <w:rPr>
                <w:i/>
                <w:color w:val="003366"/>
                <w:sz w:val="14"/>
                <w:szCs w:val="14"/>
              </w:rPr>
              <w:t>7.</w:t>
            </w:r>
          </w:p>
        </w:tc>
      </w:tr>
      <w:tr w:rsidR="00601EED" w:rsidRPr="00601EED" w:rsidTr="005E5EA0">
        <w:trPr>
          <w:trHeight w:val="301"/>
        </w:trPr>
        <w:tc>
          <w:tcPr>
            <w:tcW w:w="13858" w:type="dxa"/>
            <w:gridSpan w:val="7"/>
            <w:shd w:val="clear" w:color="auto" w:fill="E7F3FF"/>
            <w:vAlign w:val="center"/>
          </w:tcPr>
          <w:p w:rsidR="00601EED" w:rsidRPr="00601EED" w:rsidRDefault="00601EED" w:rsidP="00A24F9E">
            <w:pPr>
              <w:pStyle w:val="ahkropli"/>
              <w:tabs>
                <w:tab w:val="clear" w:pos="360"/>
                <w:tab w:val="left" w:pos="176"/>
              </w:tabs>
              <w:spacing w:before="20" w:after="20"/>
              <w:jc w:val="center"/>
              <w:rPr>
                <w:rFonts w:ascii="Times New Roman" w:hAnsi="Times New Roman"/>
                <w:b/>
                <w:bCs/>
                <w:color w:val="003366"/>
                <w:sz w:val="22"/>
                <w:szCs w:val="22"/>
              </w:rPr>
            </w:pPr>
            <w:r w:rsidRPr="00601EED">
              <w:rPr>
                <w:rFonts w:ascii="Times New Roman" w:hAnsi="Times New Roman"/>
                <w:b/>
                <w:bCs/>
                <w:color w:val="003366"/>
                <w:sz w:val="22"/>
                <w:szCs w:val="22"/>
              </w:rPr>
              <w:t>Gospodarka wodno-ściekowa</w:t>
            </w:r>
          </w:p>
        </w:tc>
      </w:tr>
      <w:tr w:rsidR="00290DD9" w:rsidRPr="00601EED" w:rsidTr="005E5EA0">
        <w:trPr>
          <w:trHeight w:val="301"/>
        </w:trPr>
        <w:tc>
          <w:tcPr>
            <w:tcW w:w="13858" w:type="dxa"/>
            <w:gridSpan w:val="7"/>
            <w:shd w:val="clear" w:color="auto" w:fill="auto"/>
            <w:vAlign w:val="center"/>
          </w:tcPr>
          <w:p w:rsidR="00290DD9" w:rsidRPr="00601EED" w:rsidRDefault="00290DD9" w:rsidP="00A24F9E">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
                <w:bCs/>
                <w:color w:val="003366"/>
                <w:sz w:val="18"/>
              </w:rPr>
              <w:t>Lista projektów realizowanych na terenie województwa podkarpackiego w latach 2017-2018 ze środków NFOŚiGW</w:t>
            </w:r>
          </w:p>
        </w:tc>
      </w:tr>
      <w:tr w:rsidR="002C6A2F" w:rsidRPr="00601EED" w:rsidTr="005E5EA0">
        <w:trPr>
          <w:trHeight w:val="301"/>
        </w:trPr>
        <w:tc>
          <w:tcPr>
            <w:tcW w:w="3085" w:type="dxa"/>
            <w:shd w:val="clear" w:color="auto" w:fill="auto"/>
            <w:vAlign w:val="center"/>
          </w:tcPr>
          <w:p w:rsidR="00E012A4" w:rsidRPr="00352431" w:rsidRDefault="00E012A4" w:rsidP="00A24F9E">
            <w:pPr>
              <w:pStyle w:val="Default"/>
              <w:spacing w:before="20" w:after="20" w:line="240" w:lineRule="auto"/>
              <w:rPr>
                <w:rFonts w:ascii="Times New Roman" w:hAnsi="Times New Roman" w:cs="Times New Roman"/>
                <w:color w:val="auto"/>
                <w:sz w:val="18"/>
                <w:szCs w:val="18"/>
              </w:rPr>
            </w:pPr>
            <w:r w:rsidRPr="00352431">
              <w:rPr>
                <w:rFonts w:ascii="Times New Roman" w:hAnsi="Times New Roman" w:cs="Times New Roman"/>
                <w:color w:val="auto"/>
                <w:sz w:val="18"/>
                <w:szCs w:val="18"/>
              </w:rPr>
              <w:t>Uregulowanie gospodarki wodno-ściekowej BdPN poprzez budowę mechaniczno-biologicznej oczyszczalni ścieków w Wołosatem</w:t>
            </w:r>
            <w:r w:rsidR="007C465D">
              <w:rPr>
                <w:rFonts w:ascii="Times New Roman" w:hAnsi="Times New Roman" w:cs="Times New Roman"/>
                <w:color w:val="auto"/>
                <w:sz w:val="18"/>
                <w:szCs w:val="18"/>
              </w:rPr>
              <w:t>.</w:t>
            </w:r>
          </w:p>
        </w:tc>
        <w:tc>
          <w:tcPr>
            <w:tcW w:w="2410" w:type="dxa"/>
            <w:vAlign w:val="center"/>
          </w:tcPr>
          <w:p w:rsidR="00E012A4" w:rsidRPr="00601EED" w:rsidRDefault="00E012A4" w:rsidP="00A24F9E">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Bieszczadzki Park Narodowy  Ustrzyki Górne</w:t>
            </w:r>
          </w:p>
        </w:tc>
        <w:tc>
          <w:tcPr>
            <w:tcW w:w="2410" w:type="dxa"/>
            <w:shd w:val="clear" w:color="auto" w:fill="auto"/>
            <w:vAlign w:val="center"/>
          </w:tcPr>
          <w:p w:rsidR="00E012A4" w:rsidRPr="00601EED" w:rsidRDefault="00E012A4" w:rsidP="00A24F9E">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Lutowiska</w:t>
            </w:r>
          </w:p>
        </w:tc>
        <w:tc>
          <w:tcPr>
            <w:tcW w:w="1417" w:type="dxa"/>
            <w:vAlign w:val="center"/>
          </w:tcPr>
          <w:p w:rsidR="00E012A4" w:rsidRPr="00601EED" w:rsidRDefault="00E012A4" w:rsidP="00A24F9E">
            <w:pPr>
              <w:spacing w:before="20" w:after="20" w:line="240" w:lineRule="auto"/>
              <w:jc w:val="left"/>
              <w:rPr>
                <w:sz w:val="18"/>
                <w:szCs w:val="18"/>
              </w:rPr>
            </w:pPr>
            <w:r w:rsidRPr="00601EED">
              <w:rPr>
                <w:sz w:val="18"/>
                <w:szCs w:val="18"/>
              </w:rPr>
              <w:t>2016-12-31</w:t>
            </w:r>
          </w:p>
        </w:tc>
        <w:tc>
          <w:tcPr>
            <w:tcW w:w="1559" w:type="dxa"/>
            <w:vAlign w:val="center"/>
          </w:tcPr>
          <w:p w:rsidR="00E012A4" w:rsidRPr="00601EED" w:rsidRDefault="00E012A4" w:rsidP="00A24F9E">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2022267</w:t>
            </w:r>
          </w:p>
        </w:tc>
        <w:tc>
          <w:tcPr>
            <w:tcW w:w="1560" w:type="dxa"/>
            <w:vAlign w:val="center"/>
          </w:tcPr>
          <w:p w:rsidR="00E012A4" w:rsidRPr="00601EED" w:rsidRDefault="00E012A4" w:rsidP="00A24F9E">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1679580</w:t>
            </w:r>
          </w:p>
        </w:tc>
        <w:tc>
          <w:tcPr>
            <w:tcW w:w="1417" w:type="dxa"/>
            <w:vAlign w:val="center"/>
          </w:tcPr>
          <w:p w:rsidR="00E012A4" w:rsidRPr="00601EED" w:rsidRDefault="00E012A4" w:rsidP="00A24F9E">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83979</w:t>
            </w:r>
          </w:p>
        </w:tc>
      </w:tr>
      <w:tr w:rsidR="002C6A2F" w:rsidRPr="00601EED" w:rsidTr="005E5EA0">
        <w:trPr>
          <w:trHeight w:val="301"/>
        </w:trPr>
        <w:tc>
          <w:tcPr>
            <w:tcW w:w="3085" w:type="dxa"/>
            <w:shd w:val="clear" w:color="auto" w:fill="auto"/>
            <w:vAlign w:val="center"/>
          </w:tcPr>
          <w:p w:rsidR="00E012A4" w:rsidRPr="00352431" w:rsidRDefault="00E012A4" w:rsidP="00A24F9E">
            <w:pPr>
              <w:pStyle w:val="Default"/>
              <w:spacing w:before="20" w:after="20" w:line="240" w:lineRule="auto"/>
              <w:rPr>
                <w:rFonts w:ascii="Times New Roman" w:hAnsi="Times New Roman" w:cs="Times New Roman"/>
                <w:color w:val="auto"/>
                <w:sz w:val="18"/>
                <w:szCs w:val="18"/>
              </w:rPr>
            </w:pPr>
            <w:r w:rsidRPr="00352431">
              <w:rPr>
                <w:rFonts w:ascii="Times New Roman" w:hAnsi="Times New Roman" w:cs="Times New Roman"/>
                <w:color w:val="auto"/>
                <w:sz w:val="18"/>
                <w:szCs w:val="18"/>
              </w:rPr>
              <w:t>Uporządkowanie gospodarki wodno-ściekowej miasta Krosna - II etap</w:t>
            </w:r>
            <w:r w:rsidR="007C465D">
              <w:rPr>
                <w:rFonts w:ascii="Times New Roman" w:hAnsi="Times New Roman" w:cs="Times New Roman"/>
                <w:color w:val="auto"/>
                <w:sz w:val="18"/>
                <w:szCs w:val="18"/>
              </w:rPr>
              <w:t>.</w:t>
            </w:r>
          </w:p>
        </w:tc>
        <w:tc>
          <w:tcPr>
            <w:tcW w:w="2410" w:type="dxa"/>
            <w:vAlign w:val="center"/>
          </w:tcPr>
          <w:p w:rsidR="00E012A4" w:rsidRPr="00601EED" w:rsidRDefault="00E012A4" w:rsidP="00A24F9E">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Miejskie Przedsiębiorstwo Gospodarki Komunalnej - Krośnieński Holding Komunalny Spółka z ograniczoną</w:t>
            </w:r>
          </w:p>
        </w:tc>
        <w:tc>
          <w:tcPr>
            <w:tcW w:w="2410" w:type="dxa"/>
            <w:shd w:val="clear" w:color="auto" w:fill="auto"/>
            <w:vAlign w:val="center"/>
          </w:tcPr>
          <w:p w:rsidR="00E012A4" w:rsidRPr="00601EED" w:rsidRDefault="00E012A4" w:rsidP="00A24F9E">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Krosno</w:t>
            </w:r>
          </w:p>
        </w:tc>
        <w:tc>
          <w:tcPr>
            <w:tcW w:w="1417" w:type="dxa"/>
            <w:vAlign w:val="center"/>
          </w:tcPr>
          <w:p w:rsidR="00E012A4" w:rsidRPr="00601EED" w:rsidRDefault="00E012A4" w:rsidP="00A24F9E">
            <w:pPr>
              <w:spacing w:before="20" w:after="20" w:line="240" w:lineRule="auto"/>
              <w:jc w:val="left"/>
              <w:rPr>
                <w:sz w:val="18"/>
                <w:szCs w:val="18"/>
              </w:rPr>
            </w:pPr>
            <w:r w:rsidRPr="00601EED">
              <w:rPr>
                <w:sz w:val="18"/>
                <w:szCs w:val="18"/>
              </w:rPr>
              <w:t>2021-08-31</w:t>
            </w:r>
          </w:p>
        </w:tc>
        <w:tc>
          <w:tcPr>
            <w:tcW w:w="1559" w:type="dxa"/>
            <w:vAlign w:val="center"/>
          </w:tcPr>
          <w:p w:rsidR="00E012A4" w:rsidRPr="00601EED" w:rsidRDefault="00E012A4" w:rsidP="00A24F9E">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44202510</w:t>
            </w:r>
          </w:p>
        </w:tc>
        <w:tc>
          <w:tcPr>
            <w:tcW w:w="1560" w:type="dxa"/>
            <w:vAlign w:val="center"/>
          </w:tcPr>
          <w:p w:rsidR="00E012A4" w:rsidRPr="00601EED" w:rsidRDefault="00E012A4" w:rsidP="00A24F9E">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7572000</w:t>
            </w:r>
          </w:p>
        </w:tc>
        <w:tc>
          <w:tcPr>
            <w:tcW w:w="1417" w:type="dxa"/>
            <w:vAlign w:val="center"/>
          </w:tcPr>
          <w:p w:rsidR="00E012A4" w:rsidRPr="00601EED" w:rsidRDefault="00E012A4" w:rsidP="00A24F9E">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2446091,35</w:t>
            </w:r>
          </w:p>
        </w:tc>
      </w:tr>
      <w:tr w:rsidR="002C6A2F" w:rsidRPr="00601EED" w:rsidTr="005E5EA0">
        <w:trPr>
          <w:trHeight w:val="301"/>
        </w:trPr>
        <w:tc>
          <w:tcPr>
            <w:tcW w:w="3085" w:type="dxa"/>
            <w:shd w:val="clear" w:color="auto" w:fill="auto"/>
            <w:vAlign w:val="center"/>
          </w:tcPr>
          <w:p w:rsidR="00E012A4" w:rsidRPr="00352431" w:rsidRDefault="00E012A4" w:rsidP="00A24F9E">
            <w:pPr>
              <w:pStyle w:val="Default"/>
              <w:spacing w:before="20" w:after="20" w:line="240" w:lineRule="auto"/>
              <w:rPr>
                <w:rFonts w:ascii="Times New Roman" w:hAnsi="Times New Roman" w:cs="Times New Roman"/>
                <w:color w:val="auto"/>
                <w:sz w:val="18"/>
                <w:szCs w:val="18"/>
              </w:rPr>
            </w:pPr>
            <w:r w:rsidRPr="00352431">
              <w:rPr>
                <w:rFonts w:ascii="Times New Roman" w:hAnsi="Times New Roman" w:cs="Times New Roman"/>
                <w:color w:val="auto"/>
                <w:sz w:val="18"/>
                <w:szCs w:val="18"/>
              </w:rPr>
              <w:t>Rozbudowa sieci wodociągowej i kanalizacyjnej na terenie miasta Przemyśla</w:t>
            </w:r>
          </w:p>
        </w:tc>
        <w:tc>
          <w:tcPr>
            <w:tcW w:w="2410" w:type="dxa"/>
            <w:vAlign w:val="center"/>
          </w:tcPr>
          <w:p w:rsidR="00E012A4" w:rsidRPr="00601EED" w:rsidRDefault="00E012A4" w:rsidP="00A24F9E">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Przedsiębiorstwo Wodociągów i Kanalizacji Sp. z o.o. Przemyśl</w:t>
            </w:r>
          </w:p>
        </w:tc>
        <w:tc>
          <w:tcPr>
            <w:tcW w:w="2410" w:type="dxa"/>
            <w:shd w:val="clear" w:color="auto" w:fill="auto"/>
            <w:vAlign w:val="center"/>
          </w:tcPr>
          <w:p w:rsidR="00E012A4" w:rsidRPr="00601EED" w:rsidRDefault="00E012A4" w:rsidP="00A24F9E">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Przemyśl</w:t>
            </w:r>
          </w:p>
        </w:tc>
        <w:tc>
          <w:tcPr>
            <w:tcW w:w="1417" w:type="dxa"/>
            <w:vAlign w:val="center"/>
          </w:tcPr>
          <w:p w:rsidR="00E012A4" w:rsidRPr="00601EED" w:rsidRDefault="00E012A4" w:rsidP="00A24F9E">
            <w:pPr>
              <w:spacing w:before="20" w:after="20" w:line="240" w:lineRule="auto"/>
              <w:jc w:val="left"/>
              <w:rPr>
                <w:sz w:val="18"/>
                <w:szCs w:val="18"/>
              </w:rPr>
            </w:pPr>
            <w:r w:rsidRPr="00601EED">
              <w:rPr>
                <w:sz w:val="18"/>
                <w:szCs w:val="18"/>
              </w:rPr>
              <w:t>2020-12-31</w:t>
            </w:r>
          </w:p>
        </w:tc>
        <w:tc>
          <w:tcPr>
            <w:tcW w:w="1559" w:type="dxa"/>
            <w:vAlign w:val="center"/>
          </w:tcPr>
          <w:p w:rsidR="00E012A4" w:rsidRPr="00601EED" w:rsidRDefault="00E012A4" w:rsidP="00A24F9E">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11566000</w:t>
            </w:r>
          </w:p>
        </w:tc>
        <w:tc>
          <w:tcPr>
            <w:tcW w:w="1560" w:type="dxa"/>
            <w:vAlign w:val="center"/>
          </w:tcPr>
          <w:p w:rsidR="00E012A4" w:rsidRPr="00601EED" w:rsidRDefault="00E012A4" w:rsidP="00A24F9E">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3175625</w:t>
            </w:r>
          </w:p>
        </w:tc>
        <w:tc>
          <w:tcPr>
            <w:tcW w:w="1417" w:type="dxa"/>
            <w:vAlign w:val="center"/>
          </w:tcPr>
          <w:p w:rsidR="00E012A4" w:rsidRPr="00601EED" w:rsidRDefault="00E012A4" w:rsidP="00A24F9E">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644069,53</w:t>
            </w:r>
          </w:p>
        </w:tc>
      </w:tr>
      <w:tr w:rsidR="002C6A2F" w:rsidRPr="00601EED" w:rsidTr="005E5EA0">
        <w:trPr>
          <w:trHeight w:val="301"/>
        </w:trPr>
        <w:tc>
          <w:tcPr>
            <w:tcW w:w="3085" w:type="dxa"/>
            <w:shd w:val="clear" w:color="auto" w:fill="auto"/>
            <w:vAlign w:val="center"/>
          </w:tcPr>
          <w:p w:rsidR="00E012A4" w:rsidRPr="00352431" w:rsidRDefault="00E012A4" w:rsidP="00A24F9E">
            <w:pPr>
              <w:pStyle w:val="Default"/>
              <w:spacing w:before="20" w:after="20" w:line="240" w:lineRule="auto"/>
              <w:rPr>
                <w:rFonts w:ascii="Times New Roman" w:hAnsi="Times New Roman" w:cs="Times New Roman"/>
                <w:color w:val="auto"/>
                <w:sz w:val="18"/>
                <w:szCs w:val="18"/>
              </w:rPr>
            </w:pPr>
            <w:r w:rsidRPr="00352431">
              <w:rPr>
                <w:rFonts w:ascii="Times New Roman" w:hAnsi="Times New Roman" w:cs="Times New Roman"/>
                <w:color w:val="auto"/>
                <w:sz w:val="18"/>
                <w:szCs w:val="18"/>
              </w:rPr>
              <w:t>Gospodarka wodno-ściekowa w Tarnobrzegu - etap II</w:t>
            </w:r>
            <w:r w:rsidR="007C465D">
              <w:rPr>
                <w:rFonts w:ascii="Times New Roman" w:hAnsi="Times New Roman" w:cs="Times New Roman"/>
                <w:color w:val="auto"/>
                <w:sz w:val="18"/>
                <w:szCs w:val="18"/>
              </w:rPr>
              <w:t>.</w:t>
            </w:r>
          </w:p>
        </w:tc>
        <w:tc>
          <w:tcPr>
            <w:tcW w:w="2410" w:type="dxa"/>
            <w:vAlign w:val="center"/>
          </w:tcPr>
          <w:p w:rsidR="00E012A4" w:rsidRPr="00601EED" w:rsidRDefault="00E012A4" w:rsidP="00A24F9E">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Tarnobrzeskie Wodociągi Sp. z o.o.</w:t>
            </w:r>
          </w:p>
        </w:tc>
        <w:tc>
          <w:tcPr>
            <w:tcW w:w="2410" w:type="dxa"/>
            <w:shd w:val="clear" w:color="auto" w:fill="auto"/>
            <w:vAlign w:val="center"/>
          </w:tcPr>
          <w:p w:rsidR="00E012A4" w:rsidRPr="00601EED" w:rsidRDefault="00E012A4" w:rsidP="00A24F9E">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Tarnobrzeg</w:t>
            </w:r>
          </w:p>
        </w:tc>
        <w:tc>
          <w:tcPr>
            <w:tcW w:w="1417" w:type="dxa"/>
            <w:vAlign w:val="center"/>
          </w:tcPr>
          <w:p w:rsidR="00E012A4" w:rsidRPr="00601EED" w:rsidRDefault="00E012A4" w:rsidP="00A24F9E">
            <w:pPr>
              <w:spacing w:before="20" w:after="20" w:line="240" w:lineRule="auto"/>
              <w:jc w:val="left"/>
              <w:rPr>
                <w:sz w:val="18"/>
                <w:szCs w:val="18"/>
              </w:rPr>
            </w:pPr>
            <w:r w:rsidRPr="00601EED">
              <w:rPr>
                <w:sz w:val="18"/>
                <w:szCs w:val="18"/>
              </w:rPr>
              <w:t>2020-12-31</w:t>
            </w:r>
          </w:p>
        </w:tc>
        <w:tc>
          <w:tcPr>
            <w:tcW w:w="1559" w:type="dxa"/>
            <w:vAlign w:val="center"/>
          </w:tcPr>
          <w:p w:rsidR="00E012A4" w:rsidRPr="00601EED" w:rsidRDefault="00E012A4" w:rsidP="00A24F9E">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75322554,68</w:t>
            </w:r>
          </w:p>
        </w:tc>
        <w:tc>
          <w:tcPr>
            <w:tcW w:w="1560" w:type="dxa"/>
            <w:vAlign w:val="center"/>
          </w:tcPr>
          <w:p w:rsidR="00E012A4" w:rsidRPr="00601EED" w:rsidRDefault="00E012A4" w:rsidP="00A24F9E">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22198720</w:t>
            </w:r>
          </w:p>
        </w:tc>
        <w:tc>
          <w:tcPr>
            <w:tcW w:w="1417" w:type="dxa"/>
            <w:vAlign w:val="center"/>
          </w:tcPr>
          <w:p w:rsidR="00E012A4" w:rsidRPr="00601EED" w:rsidRDefault="00E012A4" w:rsidP="00A24F9E">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12847447,02</w:t>
            </w:r>
          </w:p>
        </w:tc>
      </w:tr>
      <w:tr w:rsidR="002C6A2F" w:rsidRPr="00601EED" w:rsidTr="005E5EA0">
        <w:trPr>
          <w:trHeight w:val="301"/>
        </w:trPr>
        <w:tc>
          <w:tcPr>
            <w:tcW w:w="3085" w:type="dxa"/>
            <w:shd w:val="clear" w:color="auto" w:fill="auto"/>
            <w:vAlign w:val="center"/>
          </w:tcPr>
          <w:p w:rsidR="00E012A4" w:rsidRPr="00352431" w:rsidRDefault="00E012A4" w:rsidP="00A24F9E">
            <w:pPr>
              <w:pStyle w:val="Default"/>
              <w:spacing w:before="20" w:after="20" w:line="240" w:lineRule="auto"/>
              <w:rPr>
                <w:rFonts w:ascii="Times New Roman" w:hAnsi="Times New Roman" w:cs="Times New Roman"/>
                <w:color w:val="auto"/>
                <w:sz w:val="18"/>
                <w:szCs w:val="18"/>
              </w:rPr>
            </w:pPr>
            <w:r w:rsidRPr="00352431">
              <w:rPr>
                <w:rFonts w:ascii="Times New Roman" w:hAnsi="Times New Roman" w:cs="Times New Roman"/>
                <w:color w:val="auto"/>
                <w:sz w:val="18"/>
                <w:szCs w:val="18"/>
              </w:rPr>
              <w:t>Rozbudowa i modernizacja infrastruktury do odbioru i oczyszcz. ścieków komun. oraz rozbudowa sieci wod. w agl. Nowa Dęba</w:t>
            </w:r>
            <w:r w:rsidR="007C465D">
              <w:rPr>
                <w:rFonts w:ascii="Times New Roman" w:hAnsi="Times New Roman" w:cs="Times New Roman"/>
                <w:color w:val="auto"/>
                <w:sz w:val="18"/>
                <w:szCs w:val="18"/>
              </w:rPr>
              <w:t>.</w:t>
            </w:r>
          </w:p>
        </w:tc>
        <w:tc>
          <w:tcPr>
            <w:tcW w:w="2410" w:type="dxa"/>
            <w:vAlign w:val="center"/>
          </w:tcPr>
          <w:p w:rsidR="00E012A4" w:rsidRPr="00601EED" w:rsidRDefault="00E012A4" w:rsidP="00A24F9E">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Przedsiębiorstwo Gospodarki Komunalnej i Mieszkaniowej Spółka z o.o.</w:t>
            </w:r>
          </w:p>
        </w:tc>
        <w:tc>
          <w:tcPr>
            <w:tcW w:w="2410" w:type="dxa"/>
            <w:shd w:val="clear" w:color="auto" w:fill="auto"/>
            <w:vAlign w:val="center"/>
          </w:tcPr>
          <w:p w:rsidR="00E012A4" w:rsidRPr="00601EED" w:rsidRDefault="00E012A4" w:rsidP="00A24F9E">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Nowa Dęba</w:t>
            </w:r>
          </w:p>
        </w:tc>
        <w:tc>
          <w:tcPr>
            <w:tcW w:w="1417" w:type="dxa"/>
            <w:vAlign w:val="center"/>
          </w:tcPr>
          <w:p w:rsidR="00E012A4" w:rsidRPr="00601EED" w:rsidRDefault="00E012A4" w:rsidP="00A24F9E">
            <w:pPr>
              <w:spacing w:before="20" w:after="20" w:line="240" w:lineRule="auto"/>
              <w:jc w:val="left"/>
              <w:rPr>
                <w:sz w:val="18"/>
                <w:szCs w:val="18"/>
              </w:rPr>
            </w:pPr>
            <w:r w:rsidRPr="00601EED">
              <w:rPr>
                <w:sz w:val="18"/>
                <w:szCs w:val="18"/>
              </w:rPr>
              <w:t>2020-12-31</w:t>
            </w:r>
          </w:p>
        </w:tc>
        <w:tc>
          <w:tcPr>
            <w:tcW w:w="1559" w:type="dxa"/>
            <w:vAlign w:val="center"/>
          </w:tcPr>
          <w:p w:rsidR="00E012A4" w:rsidRPr="00601EED" w:rsidRDefault="00E012A4" w:rsidP="00A24F9E">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37020866,35</w:t>
            </w:r>
          </w:p>
        </w:tc>
        <w:tc>
          <w:tcPr>
            <w:tcW w:w="1560" w:type="dxa"/>
            <w:vAlign w:val="center"/>
          </w:tcPr>
          <w:p w:rsidR="00E012A4" w:rsidRPr="00601EED" w:rsidRDefault="00E012A4" w:rsidP="00A24F9E">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10836929</w:t>
            </w:r>
          </w:p>
        </w:tc>
        <w:tc>
          <w:tcPr>
            <w:tcW w:w="1417" w:type="dxa"/>
            <w:vAlign w:val="center"/>
          </w:tcPr>
          <w:p w:rsidR="00E012A4" w:rsidRPr="00601EED" w:rsidRDefault="00E012A4" w:rsidP="00A24F9E">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1950000</w:t>
            </w:r>
          </w:p>
        </w:tc>
      </w:tr>
      <w:tr w:rsidR="002C6A2F" w:rsidRPr="00601EED" w:rsidTr="005E5EA0">
        <w:trPr>
          <w:trHeight w:val="301"/>
        </w:trPr>
        <w:tc>
          <w:tcPr>
            <w:tcW w:w="3085" w:type="dxa"/>
            <w:shd w:val="clear" w:color="auto" w:fill="auto"/>
            <w:vAlign w:val="center"/>
          </w:tcPr>
          <w:p w:rsidR="00E012A4" w:rsidRPr="00352431" w:rsidRDefault="00E012A4" w:rsidP="00A24F9E">
            <w:pPr>
              <w:pStyle w:val="Default"/>
              <w:spacing w:before="20" w:after="20" w:line="240" w:lineRule="auto"/>
              <w:rPr>
                <w:rFonts w:ascii="Times New Roman" w:hAnsi="Times New Roman" w:cs="Times New Roman"/>
                <w:color w:val="auto"/>
                <w:sz w:val="18"/>
                <w:szCs w:val="18"/>
              </w:rPr>
            </w:pPr>
            <w:r w:rsidRPr="00352431">
              <w:rPr>
                <w:rFonts w:ascii="Times New Roman" w:hAnsi="Times New Roman" w:cs="Times New Roman"/>
                <w:color w:val="auto"/>
                <w:sz w:val="18"/>
                <w:szCs w:val="18"/>
              </w:rPr>
              <w:t>Przeworska Gospodarka Komunalna Sp. z o.o.</w:t>
            </w:r>
          </w:p>
        </w:tc>
        <w:tc>
          <w:tcPr>
            <w:tcW w:w="2410" w:type="dxa"/>
            <w:vAlign w:val="center"/>
          </w:tcPr>
          <w:p w:rsidR="00E012A4" w:rsidRPr="00601EED" w:rsidRDefault="00E012A4" w:rsidP="00A24F9E">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Przebudowa i rozbudowa komunalnej oczyszczalni ścieków w Przeworsku</w:t>
            </w:r>
          </w:p>
        </w:tc>
        <w:tc>
          <w:tcPr>
            <w:tcW w:w="2410" w:type="dxa"/>
            <w:shd w:val="clear" w:color="auto" w:fill="auto"/>
            <w:vAlign w:val="center"/>
          </w:tcPr>
          <w:p w:rsidR="00E012A4" w:rsidRPr="00601EED" w:rsidRDefault="00E012A4" w:rsidP="00A24F9E">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Przeworsk</w:t>
            </w:r>
          </w:p>
        </w:tc>
        <w:tc>
          <w:tcPr>
            <w:tcW w:w="1417" w:type="dxa"/>
            <w:vAlign w:val="center"/>
          </w:tcPr>
          <w:p w:rsidR="00E012A4" w:rsidRPr="00601EED" w:rsidRDefault="00E012A4" w:rsidP="00A24F9E">
            <w:pPr>
              <w:spacing w:before="20" w:after="20" w:line="240" w:lineRule="auto"/>
              <w:jc w:val="left"/>
              <w:rPr>
                <w:sz w:val="18"/>
                <w:szCs w:val="18"/>
              </w:rPr>
            </w:pPr>
            <w:r w:rsidRPr="00601EED">
              <w:rPr>
                <w:sz w:val="18"/>
                <w:szCs w:val="18"/>
              </w:rPr>
              <w:t>2020-03-31</w:t>
            </w:r>
          </w:p>
        </w:tc>
        <w:tc>
          <w:tcPr>
            <w:tcW w:w="1559" w:type="dxa"/>
            <w:vAlign w:val="center"/>
          </w:tcPr>
          <w:p w:rsidR="00E012A4" w:rsidRPr="00601EED" w:rsidRDefault="00E012A4" w:rsidP="00A24F9E">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23313858,32</w:t>
            </w:r>
          </w:p>
        </w:tc>
        <w:tc>
          <w:tcPr>
            <w:tcW w:w="1560" w:type="dxa"/>
            <w:vAlign w:val="center"/>
          </w:tcPr>
          <w:p w:rsidR="00E012A4" w:rsidRPr="00601EED" w:rsidRDefault="00E012A4" w:rsidP="00A24F9E">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6809882</w:t>
            </w:r>
          </w:p>
        </w:tc>
        <w:tc>
          <w:tcPr>
            <w:tcW w:w="1417" w:type="dxa"/>
            <w:vAlign w:val="center"/>
          </w:tcPr>
          <w:p w:rsidR="00E012A4" w:rsidRPr="00601EED" w:rsidRDefault="00E012A4" w:rsidP="00A24F9E">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468148,54</w:t>
            </w:r>
          </w:p>
        </w:tc>
      </w:tr>
      <w:tr w:rsidR="00E012A4" w:rsidRPr="00601EED" w:rsidTr="005E5EA0">
        <w:trPr>
          <w:trHeight w:val="301"/>
        </w:trPr>
        <w:tc>
          <w:tcPr>
            <w:tcW w:w="13858" w:type="dxa"/>
            <w:gridSpan w:val="7"/>
            <w:shd w:val="clear" w:color="auto" w:fill="auto"/>
            <w:vAlign w:val="center"/>
          </w:tcPr>
          <w:p w:rsidR="00E012A4" w:rsidRPr="00601EED" w:rsidRDefault="00E012A4" w:rsidP="00A24F9E">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
                <w:bCs/>
                <w:color w:val="003366"/>
                <w:sz w:val="18"/>
              </w:rPr>
              <w:t>Lista projektów realizowanych na terenie województwa podkarpackiego w latach 2017-2018 ze środków WFOŚiGW</w:t>
            </w:r>
          </w:p>
        </w:tc>
      </w:tr>
      <w:tr w:rsidR="002C6A2F" w:rsidRPr="00601EED" w:rsidTr="005E5EA0">
        <w:trPr>
          <w:trHeight w:val="301"/>
        </w:trPr>
        <w:tc>
          <w:tcPr>
            <w:tcW w:w="3085" w:type="dxa"/>
            <w:shd w:val="clear" w:color="auto" w:fill="auto"/>
            <w:vAlign w:val="center"/>
          </w:tcPr>
          <w:p w:rsidR="00E012A4" w:rsidRPr="00352431" w:rsidRDefault="00E012A4" w:rsidP="00A24F9E">
            <w:pPr>
              <w:pStyle w:val="Default"/>
              <w:spacing w:before="20" w:after="20" w:line="240" w:lineRule="auto"/>
              <w:rPr>
                <w:rFonts w:ascii="Times New Roman" w:hAnsi="Times New Roman" w:cs="Times New Roman"/>
                <w:color w:val="auto"/>
                <w:sz w:val="18"/>
                <w:szCs w:val="18"/>
              </w:rPr>
            </w:pPr>
            <w:r w:rsidRPr="00352431">
              <w:rPr>
                <w:rFonts w:ascii="Times New Roman" w:hAnsi="Times New Roman" w:cs="Times New Roman"/>
                <w:color w:val="auto"/>
                <w:sz w:val="18"/>
                <w:szCs w:val="18"/>
              </w:rPr>
              <w:t>Budowa  pompowni ścieków i przyłącza ciśnieniowego /rurociągu tłocznego/ do kanalizacji sanitarnej dla Archidiecezjalnego Domu Rekolekcyjnego  im. Jana Pawła II w Ustrzykach Górnych</w:t>
            </w:r>
            <w:r w:rsidR="007C465D">
              <w:rPr>
                <w:rFonts w:ascii="Times New Roman" w:hAnsi="Times New Roman" w:cs="Times New Roman"/>
                <w:color w:val="auto"/>
                <w:sz w:val="18"/>
                <w:szCs w:val="18"/>
              </w:rPr>
              <w:t>.</w:t>
            </w:r>
          </w:p>
        </w:tc>
        <w:tc>
          <w:tcPr>
            <w:tcW w:w="2410" w:type="dxa"/>
            <w:vAlign w:val="center"/>
          </w:tcPr>
          <w:p w:rsidR="00E012A4" w:rsidRPr="00601EED" w:rsidRDefault="00E012A4" w:rsidP="00A24F9E">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Parafia Rzymskokatolicka  p.w. Świętej Anny  w Ustrzykach Górnych</w:t>
            </w:r>
          </w:p>
        </w:tc>
        <w:tc>
          <w:tcPr>
            <w:tcW w:w="2410" w:type="dxa"/>
            <w:shd w:val="clear" w:color="auto" w:fill="auto"/>
            <w:vAlign w:val="center"/>
          </w:tcPr>
          <w:p w:rsidR="00E012A4" w:rsidRPr="00601EED" w:rsidRDefault="00E012A4" w:rsidP="00A24F9E">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Lutowiska</w:t>
            </w:r>
          </w:p>
        </w:tc>
        <w:tc>
          <w:tcPr>
            <w:tcW w:w="1417" w:type="dxa"/>
            <w:vAlign w:val="center"/>
          </w:tcPr>
          <w:p w:rsidR="00E012A4" w:rsidRPr="00601EED" w:rsidRDefault="00E012A4" w:rsidP="00A24F9E">
            <w:pPr>
              <w:spacing w:before="20" w:after="20" w:line="240" w:lineRule="auto"/>
              <w:jc w:val="left"/>
              <w:rPr>
                <w:sz w:val="18"/>
                <w:szCs w:val="18"/>
              </w:rPr>
            </w:pPr>
            <w:r w:rsidRPr="00601EED">
              <w:rPr>
                <w:sz w:val="18"/>
                <w:szCs w:val="18"/>
              </w:rPr>
              <w:t>2016-11-14 –</w:t>
            </w:r>
          </w:p>
          <w:p w:rsidR="00E012A4" w:rsidRPr="00601EED" w:rsidRDefault="00E012A4" w:rsidP="00A24F9E">
            <w:pPr>
              <w:spacing w:before="20" w:after="20" w:line="240" w:lineRule="auto"/>
              <w:jc w:val="left"/>
              <w:rPr>
                <w:sz w:val="18"/>
                <w:szCs w:val="18"/>
              </w:rPr>
            </w:pPr>
            <w:r w:rsidRPr="00601EED">
              <w:rPr>
                <w:sz w:val="18"/>
                <w:szCs w:val="18"/>
              </w:rPr>
              <w:t>2017-02-28</w:t>
            </w:r>
          </w:p>
        </w:tc>
        <w:tc>
          <w:tcPr>
            <w:tcW w:w="1559" w:type="dxa"/>
            <w:vAlign w:val="center"/>
          </w:tcPr>
          <w:p w:rsidR="00E012A4" w:rsidRPr="00601EED" w:rsidRDefault="00E012A4" w:rsidP="00A24F9E">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250634,25</w:t>
            </w:r>
          </w:p>
        </w:tc>
        <w:tc>
          <w:tcPr>
            <w:tcW w:w="1560" w:type="dxa"/>
            <w:vAlign w:val="center"/>
          </w:tcPr>
          <w:p w:rsidR="00E012A4" w:rsidRPr="00601EED" w:rsidRDefault="00E012A4" w:rsidP="00A24F9E">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82093,37</w:t>
            </w:r>
          </w:p>
        </w:tc>
        <w:tc>
          <w:tcPr>
            <w:tcW w:w="1417" w:type="dxa"/>
            <w:vAlign w:val="center"/>
          </w:tcPr>
          <w:p w:rsidR="00E012A4" w:rsidRPr="00601EED" w:rsidRDefault="00290DD9" w:rsidP="00A24F9E">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sym w:font="Symbol" w:char="F02D"/>
            </w:r>
          </w:p>
        </w:tc>
      </w:tr>
      <w:tr w:rsidR="002C6A2F" w:rsidRPr="00601EED" w:rsidTr="005E5EA0">
        <w:trPr>
          <w:trHeight w:val="301"/>
        </w:trPr>
        <w:tc>
          <w:tcPr>
            <w:tcW w:w="3085" w:type="dxa"/>
            <w:shd w:val="clear" w:color="auto" w:fill="auto"/>
            <w:vAlign w:val="center"/>
          </w:tcPr>
          <w:p w:rsidR="00E012A4" w:rsidRPr="00352431" w:rsidRDefault="00E012A4" w:rsidP="00A24F9E">
            <w:pPr>
              <w:pStyle w:val="Default"/>
              <w:spacing w:before="20" w:after="20" w:line="240" w:lineRule="auto"/>
              <w:rPr>
                <w:rFonts w:ascii="Times New Roman" w:hAnsi="Times New Roman" w:cs="Times New Roman"/>
                <w:color w:val="auto"/>
                <w:sz w:val="18"/>
                <w:szCs w:val="18"/>
              </w:rPr>
            </w:pPr>
            <w:r w:rsidRPr="00352431">
              <w:rPr>
                <w:rFonts w:ascii="Times New Roman" w:hAnsi="Times New Roman" w:cs="Times New Roman"/>
                <w:color w:val="auto"/>
                <w:sz w:val="18"/>
                <w:szCs w:val="18"/>
              </w:rPr>
              <w:lastRenderedPageBreak/>
              <w:t>Budowa sieci kanalizacji sanitarnej  dla miejscowości Berezka</w:t>
            </w:r>
            <w:r w:rsidR="007C465D">
              <w:rPr>
                <w:rFonts w:ascii="Times New Roman" w:hAnsi="Times New Roman" w:cs="Times New Roman"/>
                <w:color w:val="auto"/>
                <w:sz w:val="18"/>
                <w:szCs w:val="18"/>
              </w:rPr>
              <w:t>.</w:t>
            </w:r>
          </w:p>
        </w:tc>
        <w:tc>
          <w:tcPr>
            <w:tcW w:w="2410" w:type="dxa"/>
            <w:vAlign w:val="center"/>
          </w:tcPr>
          <w:p w:rsidR="00E012A4" w:rsidRPr="00601EED" w:rsidRDefault="00E012A4" w:rsidP="00A24F9E">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Gmina Solina z/s w Polańczyku</w:t>
            </w:r>
          </w:p>
        </w:tc>
        <w:tc>
          <w:tcPr>
            <w:tcW w:w="2410" w:type="dxa"/>
            <w:shd w:val="clear" w:color="auto" w:fill="auto"/>
            <w:vAlign w:val="center"/>
          </w:tcPr>
          <w:p w:rsidR="00E012A4" w:rsidRPr="00601EED" w:rsidRDefault="00E012A4" w:rsidP="00A24F9E">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Solina</w:t>
            </w:r>
          </w:p>
        </w:tc>
        <w:tc>
          <w:tcPr>
            <w:tcW w:w="1417" w:type="dxa"/>
            <w:vAlign w:val="center"/>
          </w:tcPr>
          <w:p w:rsidR="00E012A4" w:rsidRPr="00601EED" w:rsidRDefault="00E012A4" w:rsidP="00A24F9E">
            <w:pPr>
              <w:spacing w:before="20" w:after="20" w:line="240" w:lineRule="auto"/>
              <w:jc w:val="left"/>
              <w:rPr>
                <w:sz w:val="18"/>
                <w:szCs w:val="18"/>
              </w:rPr>
            </w:pPr>
            <w:r w:rsidRPr="00601EED">
              <w:rPr>
                <w:sz w:val="18"/>
                <w:szCs w:val="18"/>
              </w:rPr>
              <w:t>2017-04-05 –</w:t>
            </w:r>
          </w:p>
          <w:p w:rsidR="00E012A4" w:rsidRPr="00601EED" w:rsidRDefault="00E012A4" w:rsidP="00A24F9E">
            <w:pPr>
              <w:spacing w:before="20" w:after="20" w:line="240" w:lineRule="auto"/>
              <w:jc w:val="left"/>
              <w:rPr>
                <w:sz w:val="18"/>
                <w:szCs w:val="18"/>
              </w:rPr>
            </w:pPr>
            <w:r w:rsidRPr="00601EED">
              <w:rPr>
                <w:sz w:val="18"/>
                <w:szCs w:val="18"/>
              </w:rPr>
              <w:t>2018-11-30</w:t>
            </w:r>
          </w:p>
        </w:tc>
        <w:tc>
          <w:tcPr>
            <w:tcW w:w="1559" w:type="dxa"/>
            <w:vAlign w:val="center"/>
          </w:tcPr>
          <w:p w:rsidR="00E012A4" w:rsidRPr="00601EED" w:rsidRDefault="00E012A4" w:rsidP="00A24F9E">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3337797,98</w:t>
            </w:r>
          </w:p>
        </w:tc>
        <w:tc>
          <w:tcPr>
            <w:tcW w:w="1560" w:type="dxa"/>
            <w:vAlign w:val="center"/>
          </w:tcPr>
          <w:p w:rsidR="00E012A4" w:rsidRPr="00601EED" w:rsidRDefault="00E012A4" w:rsidP="00A24F9E">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500000</w:t>
            </w:r>
          </w:p>
        </w:tc>
        <w:tc>
          <w:tcPr>
            <w:tcW w:w="1417" w:type="dxa"/>
            <w:vAlign w:val="center"/>
          </w:tcPr>
          <w:p w:rsidR="00E012A4" w:rsidRPr="00601EED" w:rsidRDefault="00290DD9" w:rsidP="00A24F9E">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sym w:font="Symbol" w:char="F02D"/>
            </w:r>
          </w:p>
        </w:tc>
      </w:tr>
      <w:tr w:rsidR="00290DD9" w:rsidRPr="00601EED" w:rsidTr="005E5EA0">
        <w:trPr>
          <w:trHeight w:val="301"/>
        </w:trPr>
        <w:tc>
          <w:tcPr>
            <w:tcW w:w="3085" w:type="dxa"/>
            <w:shd w:val="clear" w:color="auto" w:fill="auto"/>
            <w:vAlign w:val="center"/>
          </w:tcPr>
          <w:p w:rsidR="00290DD9" w:rsidRPr="00352431" w:rsidRDefault="00290DD9" w:rsidP="00A24F9E">
            <w:pPr>
              <w:pStyle w:val="Default"/>
              <w:spacing w:before="20" w:after="20" w:line="240" w:lineRule="auto"/>
              <w:rPr>
                <w:rFonts w:ascii="Times New Roman" w:hAnsi="Times New Roman" w:cs="Times New Roman"/>
                <w:color w:val="auto"/>
                <w:sz w:val="18"/>
                <w:szCs w:val="18"/>
              </w:rPr>
            </w:pPr>
            <w:r w:rsidRPr="00352431">
              <w:rPr>
                <w:rFonts w:ascii="Times New Roman" w:hAnsi="Times New Roman" w:cs="Times New Roman"/>
                <w:color w:val="auto"/>
                <w:sz w:val="18"/>
                <w:szCs w:val="18"/>
              </w:rPr>
              <w:t>Rozbudowa sieci kanalizacyjnej w miejscowości Górzanka</w:t>
            </w:r>
          </w:p>
        </w:tc>
        <w:tc>
          <w:tcPr>
            <w:tcW w:w="2410" w:type="dxa"/>
            <w:vAlign w:val="center"/>
          </w:tcPr>
          <w:p w:rsidR="00290DD9" w:rsidRPr="00601EED" w:rsidRDefault="00290DD9" w:rsidP="00A24F9E">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Gmina Solina z/s w Polańczyku</w:t>
            </w:r>
          </w:p>
        </w:tc>
        <w:tc>
          <w:tcPr>
            <w:tcW w:w="2410" w:type="dxa"/>
            <w:shd w:val="clear" w:color="auto" w:fill="auto"/>
            <w:vAlign w:val="center"/>
          </w:tcPr>
          <w:p w:rsidR="00290DD9" w:rsidRPr="00601EED" w:rsidRDefault="00290DD9" w:rsidP="00A24F9E">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Solina</w:t>
            </w:r>
          </w:p>
        </w:tc>
        <w:tc>
          <w:tcPr>
            <w:tcW w:w="1417" w:type="dxa"/>
            <w:vAlign w:val="center"/>
          </w:tcPr>
          <w:p w:rsidR="00290DD9" w:rsidRPr="00601EED" w:rsidRDefault="00290DD9" w:rsidP="00A24F9E">
            <w:pPr>
              <w:spacing w:before="20" w:after="20" w:line="240" w:lineRule="auto"/>
              <w:jc w:val="left"/>
              <w:rPr>
                <w:sz w:val="18"/>
                <w:szCs w:val="18"/>
              </w:rPr>
            </w:pPr>
            <w:r w:rsidRPr="00601EED">
              <w:rPr>
                <w:sz w:val="18"/>
                <w:szCs w:val="18"/>
              </w:rPr>
              <w:t>2018-03-01 -</w:t>
            </w:r>
          </w:p>
          <w:p w:rsidR="00290DD9" w:rsidRPr="00601EED" w:rsidRDefault="00290DD9" w:rsidP="00A24F9E">
            <w:pPr>
              <w:spacing w:before="20" w:after="20" w:line="240" w:lineRule="auto"/>
              <w:jc w:val="left"/>
              <w:rPr>
                <w:sz w:val="18"/>
                <w:szCs w:val="18"/>
              </w:rPr>
            </w:pPr>
            <w:r w:rsidRPr="00601EED">
              <w:rPr>
                <w:sz w:val="18"/>
                <w:szCs w:val="18"/>
              </w:rPr>
              <w:t>2018-09-30</w:t>
            </w:r>
          </w:p>
        </w:tc>
        <w:tc>
          <w:tcPr>
            <w:tcW w:w="1559" w:type="dxa"/>
            <w:vAlign w:val="center"/>
          </w:tcPr>
          <w:p w:rsidR="00290DD9" w:rsidRPr="00601EED" w:rsidRDefault="00290DD9" w:rsidP="00A24F9E">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26747,97</w:t>
            </w:r>
          </w:p>
        </w:tc>
        <w:tc>
          <w:tcPr>
            <w:tcW w:w="1560" w:type="dxa"/>
            <w:vAlign w:val="center"/>
          </w:tcPr>
          <w:p w:rsidR="00290DD9" w:rsidRPr="00601EED" w:rsidRDefault="00290DD9" w:rsidP="00A24F9E">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21300</w:t>
            </w:r>
          </w:p>
        </w:tc>
        <w:tc>
          <w:tcPr>
            <w:tcW w:w="1417" w:type="dxa"/>
          </w:tcPr>
          <w:p w:rsidR="00290DD9" w:rsidRPr="00601EED" w:rsidRDefault="00290DD9" w:rsidP="00A24F9E">
            <w:pPr>
              <w:spacing w:before="20" w:after="20" w:line="240" w:lineRule="auto"/>
              <w:jc w:val="center"/>
              <w:rPr>
                <w:sz w:val="18"/>
                <w:szCs w:val="18"/>
              </w:rPr>
            </w:pPr>
            <w:r w:rsidRPr="00601EED">
              <w:rPr>
                <w:bCs/>
                <w:sz w:val="18"/>
                <w:szCs w:val="18"/>
              </w:rPr>
              <w:sym w:font="Symbol" w:char="F02D"/>
            </w:r>
          </w:p>
        </w:tc>
      </w:tr>
      <w:tr w:rsidR="00290DD9" w:rsidRPr="00601EED" w:rsidTr="005E5EA0">
        <w:trPr>
          <w:trHeight w:val="301"/>
        </w:trPr>
        <w:tc>
          <w:tcPr>
            <w:tcW w:w="3085" w:type="dxa"/>
            <w:shd w:val="clear" w:color="auto" w:fill="auto"/>
            <w:vAlign w:val="center"/>
          </w:tcPr>
          <w:p w:rsidR="00290DD9" w:rsidRPr="00352431" w:rsidRDefault="00290DD9" w:rsidP="00A24F9E">
            <w:pPr>
              <w:pStyle w:val="Default"/>
              <w:spacing w:before="20" w:after="20" w:line="240" w:lineRule="auto"/>
              <w:rPr>
                <w:rFonts w:ascii="Times New Roman" w:hAnsi="Times New Roman" w:cs="Times New Roman"/>
                <w:color w:val="auto"/>
                <w:sz w:val="18"/>
                <w:szCs w:val="18"/>
              </w:rPr>
            </w:pPr>
            <w:r w:rsidRPr="00352431">
              <w:rPr>
                <w:rFonts w:ascii="Times New Roman" w:hAnsi="Times New Roman" w:cs="Times New Roman"/>
                <w:color w:val="auto"/>
                <w:sz w:val="18"/>
                <w:szCs w:val="18"/>
              </w:rPr>
              <w:t>Budowa kanalizacji sanitarnej grawitacyjnej ze studnią rozprężną w miejscowości Solina</w:t>
            </w:r>
            <w:r w:rsidR="007C465D">
              <w:rPr>
                <w:rFonts w:ascii="Times New Roman" w:hAnsi="Times New Roman" w:cs="Times New Roman"/>
                <w:color w:val="auto"/>
                <w:sz w:val="18"/>
                <w:szCs w:val="18"/>
              </w:rPr>
              <w:t>.</w:t>
            </w:r>
          </w:p>
        </w:tc>
        <w:tc>
          <w:tcPr>
            <w:tcW w:w="2410" w:type="dxa"/>
            <w:vAlign w:val="center"/>
          </w:tcPr>
          <w:p w:rsidR="00290DD9" w:rsidRPr="00601EED" w:rsidRDefault="00290DD9" w:rsidP="00A24F9E">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Gmina Solina z/s w Polańczyku</w:t>
            </w:r>
          </w:p>
        </w:tc>
        <w:tc>
          <w:tcPr>
            <w:tcW w:w="2410" w:type="dxa"/>
            <w:shd w:val="clear" w:color="auto" w:fill="auto"/>
            <w:vAlign w:val="center"/>
          </w:tcPr>
          <w:p w:rsidR="00290DD9" w:rsidRPr="00601EED" w:rsidRDefault="00290DD9" w:rsidP="00A24F9E">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Solina</w:t>
            </w:r>
          </w:p>
        </w:tc>
        <w:tc>
          <w:tcPr>
            <w:tcW w:w="1417" w:type="dxa"/>
            <w:vAlign w:val="center"/>
          </w:tcPr>
          <w:p w:rsidR="00290DD9" w:rsidRPr="00601EED" w:rsidRDefault="00290DD9" w:rsidP="00A24F9E">
            <w:pPr>
              <w:spacing w:before="20" w:after="20" w:line="240" w:lineRule="auto"/>
              <w:jc w:val="left"/>
              <w:rPr>
                <w:sz w:val="18"/>
                <w:szCs w:val="18"/>
              </w:rPr>
            </w:pPr>
            <w:r w:rsidRPr="00601EED">
              <w:rPr>
                <w:sz w:val="18"/>
                <w:szCs w:val="18"/>
              </w:rPr>
              <w:t>2018-02-08 –</w:t>
            </w:r>
          </w:p>
          <w:p w:rsidR="00290DD9" w:rsidRPr="00601EED" w:rsidRDefault="00290DD9" w:rsidP="00A24F9E">
            <w:pPr>
              <w:spacing w:before="20" w:after="20" w:line="240" w:lineRule="auto"/>
              <w:jc w:val="left"/>
              <w:rPr>
                <w:sz w:val="18"/>
                <w:szCs w:val="18"/>
              </w:rPr>
            </w:pPr>
            <w:r w:rsidRPr="00601EED">
              <w:rPr>
                <w:sz w:val="18"/>
                <w:szCs w:val="18"/>
              </w:rPr>
              <w:t>2018-09-30</w:t>
            </w:r>
          </w:p>
        </w:tc>
        <w:tc>
          <w:tcPr>
            <w:tcW w:w="1559" w:type="dxa"/>
            <w:vAlign w:val="center"/>
          </w:tcPr>
          <w:p w:rsidR="00290DD9" w:rsidRPr="00601EED" w:rsidRDefault="00290DD9" w:rsidP="00A24F9E">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124850</w:t>
            </w:r>
          </w:p>
        </w:tc>
        <w:tc>
          <w:tcPr>
            <w:tcW w:w="1560" w:type="dxa"/>
            <w:vAlign w:val="center"/>
          </w:tcPr>
          <w:p w:rsidR="00290DD9" w:rsidRPr="00601EED" w:rsidRDefault="00290DD9" w:rsidP="00A24F9E">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99880</w:t>
            </w:r>
          </w:p>
        </w:tc>
        <w:tc>
          <w:tcPr>
            <w:tcW w:w="1417" w:type="dxa"/>
          </w:tcPr>
          <w:p w:rsidR="00290DD9" w:rsidRPr="00601EED" w:rsidRDefault="00290DD9" w:rsidP="00A24F9E">
            <w:pPr>
              <w:spacing w:before="20" w:after="20" w:line="240" w:lineRule="auto"/>
              <w:jc w:val="center"/>
              <w:rPr>
                <w:sz w:val="18"/>
                <w:szCs w:val="18"/>
              </w:rPr>
            </w:pPr>
            <w:r w:rsidRPr="00601EED">
              <w:rPr>
                <w:bCs/>
                <w:sz w:val="18"/>
                <w:szCs w:val="18"/>
              </w:rPr>
              <w:sym w:font="Symbol" w:char="F02D"/>
            </w:r>
          </w:p>
        </w:tc>
      </w:tr>
      <w:tr w:rsidR="00290DD9" w:rsidRPr="00601EED" w:rsidTr="005E5EA0">
        <w:trPr>
          <w:trHeight w:val="301"/>
        </w:trPr>
        <w:tc>
          <w:tcPr>
            <w:tcW w:w="3085" w:type="dxa"/>
            <w:shd w:val="clear" w:color="auto" w:fill="auto"/>
            <w:vAlign w:val="center"/>
          </w:tcPr>
          <w:p w:rsidR="00290DD9" w:rsidRPr="00352431" w:rsidRDefault="00290DD9" w:rsidP="00A24F9E">
            <w:pPr>
              <w:pStyle w:val="Default"/>
              <w:spacing w:before="20" w:after="20" w:line="240" w:lineRule="auto"/>
              <w:rPr>
                <w:rFonts w:ascii="Times New Roman" w:hAnsi="Times New Roman" w:cs="Times New Roman"/>
                <w:color w:val="auto"/>
                <w:sz w:val="18"/>
                <w:szCs w:val="18"/>
              </w:rPr>
            </w:pPr>
            <w:r w:rsidRPr="00352431">
              <w:rPr>
                <w:rFonts w:ascii="Times New Roman" w:hAnsi="Times New Roman" w:cs="Times New Roman"/>
                <w:color w:val="auto"/>
                <w:sz w:val="18"/>
                <w:szCs w:val="18"/>
              </w:rPr>
              <w:t>Wykonanie gminnej instalacji umożliwiającej odbiór ścieków z jachtów turystycznych pływających po zbiorniku zaporowym Solina</w:t>
            </w:r>
            <w:r w:rsidR="007C465D">
              <w:rPr>
                <w:rFonts w:ascii="Times New Roman" w:hAnsi="Times New Roman" w:cs="Times New Roman"/>
                <w:color w:val="auto"/>
                <w:sz w:val="18"/>
                <w:szCs w:val="18"/>
              </w:rPr>
              <w:t>.</w:t>
            </w:r>
          </w:p>
        </w:tc>
        <w:tc>
          <w:tcPr>
            <w:tcW w:w="2410" w:type="dxa"/>
            <w:vAlign w:val="center"/>
          </w:tcPr>
          <w:p w:rsidR="00290DD9" w:rsidRPr="00601EED" w:rsidRDefault="00290DD9" w:rsidP="00A24F9E">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Gmina Solina z/s w Polańczyku</w:t>
            </w:r>
          </w:p>
        </w:tc>
        <w:tc>
          <w:tcPr>
            <w:tcW w:w="2410" w:type="dxa"/>
            <w:shd w:val="clear" w:color="auto" w:fill="auto"/>
            <w:vAlign w:val="center"/>
          </w:tcPr>
          <w:p w:rsidR="00290DD9" w:rsidRPr="00601EED" w:rsidRDefault="00290DD9" w:rsidP="00A24F9E">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Solina</w:t>
            </w:r>
          </w:p>
        </w:tc>
        <w:tc>
          <w:tcPr>
            <w:tcW w:w="1417" w:type="dxa"/>
            <w:vAlign w:val="center"/>
          </w:tcPr>
          <w:p w:rsidR="00290DD9" w:rsidRPr="00601EED" w:rsidRDefault="00290DD9" w:rsidP="00A24F9E">
            <w:pPr>
              <w:spacing w:before="20" w:after="20" w:line="240" w:lineRule="auto"/>
              <w:jc w:val="left"/>
              <w:rPr>
                <w:sz w:val="18"/>
                <w:szCs w:val="18"/>
              </w:rPr>
            </w:pPr>
            <w:r w:rsidRPr="00601EED">
              <w:rPr>
                <w:sz w:val="18"/>
                <w:szCs w:val="18"/>
              </w:rPr>
              <w:t>2018-04-06</w:t>
            </w:r>
          </w:p>
          <w:p w:rsidR="00290DD9" w:rsidRPr="00601EED" w:rsidRDefault="00290DD9" w:rsidP="00A24F9E">
            <w:pPr>
              <w:spacing w:before="20" w:after="20" w:line="240" w:lineRule="auto"/>
              <w:jc w:val="left"/>
              <w:rPr>
                <w:sz w:val="18"/>
                <w:szCs w:val="18"/>
              </w:rPr>
            </w:pPr>
            <w:r w:rsidRPr="00601EED">
              <w:rPr>
                <w:sz w:val="18"/>
                <w:szCs w:val="18"/>
              </w:rPr>
              <w:t>- 2018-10-15</w:t>
            </w:r>
          </w:p>
        </w:tc>
        <w:tc>
          <w:tcPr>
            <w:tcW w:w="1559" w:type="dxa"/>
            <w:vAlign w:val="center"/>
          </w:tcPr>
          <w:p w:rsidR="00290DD9" w:rsidRPr="00601EED" w:rsidRDefault="00290DD9" w:rsidP="00A24F9E">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126504,07</w:t>
            </w:r>
          </w:p>
        </w:tc>
        <w:tc>
          <w:tcPr>
            <w:tcW w:w="1560" w:type="dxa"/>
            <w:vAlign w:val="center"/>
          </w:tcPr>
          <w:p w:rsidR="00290DD9" w:rsidRPr="00601EED" w:rsidRDefault="00290DD9" w:rsidP="00A24F9E">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100000</w:t>
            </w:r>
          </w:p>
        </w:tc>
        <w:tc>
          <w:tcPr>
            <w:tcW w:w="1417" w:type="dxa"/>
          </w:tcPr>
          <w:p w:rsidR="00290DD9" w:rsidRPr="00601EED" w:rsidRDefault="00290DD9" w:rsidP="00A24F9E">
            <w:pPr>
              <w:spacing w:before="20" w:after="20" w:line="240" w:lineRule="auto"/>
              <w:jc w:val="center"/>
              <w:rPr>
                <w:sz w:val="18"/>
                <w:szCs w:val="18"/>
              </w:rPr>
            </w:pPr>
            <w:r w:rsidRPr="00601EED">
              <w:rPr>
                <w:bCs/>
                <w:sz w:val="18"/>
                <w:szCs w:val="18"/>
              </w:rPr>
              <w:sym w:font="Symbol" w:char="F02D"/>
            </w:r>
          </w:p>
        </w:tc>
      </w:tr>
      <w:tr w:rsidR="00290DD9" w:rsidRPr="00601EED" w:rsidTr="005E5EA0">
        <w:trPr>
          <w:trHeight w:val="301"/>
        </w:trPr>
        <w:tc>
          <w:tcPr>
            <w:tcW w:w="3085" w:type="dxa"/>
            <w:shd w:val="clear" w:color="auto" w:fill="auto"/>
            <w:vAlign w:val="center"/>
          </w:tcPr>
          <w:p w:rsidR="00290DD9" w:rsidRPr="00352431" w:rsidRDefault="00290DD9" w:rsidP="00A24F9E">
            <w:pPr>
              <w:pStyle w:val="Default"/>
              <w:spacing w:before="20" w:after="20" w:line="240" w:lineRule="auto"/>
              <w:rPr>
                <w:rFonts w:ascii="Times New Roman" w:hAnsi="Times New Roman" w:cs="Times New Roman"/>
                <w:color w:val="auto"/>
                <w:sz w:val="18"/>
                <w:szCs w:val="18"/>
              </w:rPr>
            </w:pPr>
            <w:r w:rsidRPr="00352431">
              <w:rPr>
                <w:rFonts w:ascii="Times New Roman" w:hAnsi="Times New Roman" w:cs="Times New Roman"/>
                <w:color w:val="auto"/>
                <w:sz w:val="18"/>
                <w:szCs w:val="18"/>
              </w:rPr>
              <w:t>Przebudowa przepompowni ścieków na działce nr 1363/13 oraz odcinka sieci kanalizacyjnej w Stubnie</w:t>
            </w:r>
            <w:r w:rsidR="007C465D">
              <w:rPr>
                <w:rFonts w:ascii="Times New Roman" w:hAnsi="Times New Roman" w:cs="Times New Roman"/>
                <w:color w:val="auto"/>
                <w:sz w:val="18"/>
                <w:szCs w:val="18"/>
              </w:rPr>
              <w:t>.</w:t>
            </w:r>
          </w:p>
        </w:tc>
        <w:tc>
          <w:tcPr>
            <w:tcW w:w="2410" w:type="dxa"/>
            <w:vAlign w:val="center"/>
          </w:tcPr>
          <w:p w:rsidR="00290DD9" w:rsidRPr="00601EED" w:rsidRDefault="00290DD9" w:rsidP="00A24F9E">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Gmina Stubno</w:t>
            </w:r>
          </w:p>
        </w:tc>
        <w:tc>
          <w:tcPr>
            <w:tcW w:w="2410" w:type="dxa"/>
            <w:shd w:val="clear" w:color="auto" w:fill="auto"/>
            <w:vAlign w:val="center"/>
          </w:tcPr>
          <w:p w:rsidR="00290DD9" w:rsidRPr="00601EED" w:rsidRDefault="00290DD9" w:rsidP="00A24F9E">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Stubno</w:t>
            </w:r>
          </w:p>
        </w:tc>
        <w:tc>
          <w:tcPr>
            <w:tcW w:w="1417" w:type="dxa"/>
            <w:vAlign w:val="center"/>
          </w:tcPr>
          <w:p w:rsidR="00290DD9" w:rsidRPr="00601EED" w:rsidRDefault="00290DD9" w:rsidP="00A24F9E">
            <w:pPr>
              <w:spacing w:before="20" w:after="20" w:line="240" w:lineRule="auto"/>
              <w:jc w:val="left"/>
              <w:rPr>
                <w:sz w:val="18"/>
                <w:szCs w:val="18"/>
              </w:rPr>
            </w:pPr>
            <w:r w:rsidRPr="00601EED">
              <w:rPr>
                <w:sz w:val="18"/>
                <w:szCs w:val="18"/>
              </w:rPr>
              <w:t>2018-05-30 –</w:t>
            </w:r>
          </w:p>
          <w:p w:rsidR="00290DD9" w:rsidRPr="00601EED" w:rsidRDefault="00290DD9" w:rsidP="00A24F9E">
            <w:pPr>
              <w:spacing w:before="20" w:after="20" w:line="240" w:lineRule="auto"/>
              <w:jc w:val="left"/>
              <w:rPr>
                <w:sz w:val="18"/>
                <w:szCs w:val="18"/>
              </w:rPr>
            </w:pPr>
            <w:r w:rsidRPr="00601EED">
              <w:rPr>
                <w:sz w:val="18"/>
                <w:szCs w:val="18"/>
              </w:rPr>
              <w:t>2018-09-30</w:t>
            </w:r>
          </w:p>
        </w:tc>
        <w:tc>
          <w:tcPr>
            <w:tcW w:w="1559" w:type="dxa"/>
            <w:vAlign w:val="center"/>
          </w:tcPr>
          <w:p w:rsidR="00290DD9" w:rsidRPr="00601EED" w:rsidRDefault="00290DD9" w:rsidP="00A24F9E">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168510</w:t>
            </w:r>
          </w:p>
        </w:tc>
        <w:tc>
          <w:tcPr>
            <w:tcW w:w="1560" w:type="dxa"/>
            <w:vAlign w:val="center"/>
          </w:tcPr>
          <w:p w:rsidR="00290DD9" w:rsidRPr="00601EED" w:rsidRDefault="00290DD9" w:rsidP="00A24F9E">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100000</w:t>
            </w:r>
          </w:p>
        </w:tc>
        <w:tc>
          <w:tcPr>
            <w:tcW w:w="1417" w:type="dxa"/>
          </w:tcPr>
          <w:p w:rsidR="00290DD9" w:rsidRPr="00601EED" w:rsidRDefault="00290DD9" w:rsidP="00A24F9E">
            <w:pPr>
              <w:spacing w:before="20" w:after="20" w:line="240" w:lineRule="auto"/>
              <w:jc w:val="center"/>
              <w:rPr>
                <w:sz w:val="18"/>
                <w:szCs w:val="18"/>
              </w:rPr>
            </w:pPr>
            <w:r w:rsidRPr="00601EED">
              <w:rPr>
                <w:bCs/>
                <w:sz w:val="18"/>
                <w:szCs w:val="18"/>
              </w:rPr>
              <w:sym w:font="Symbol" w:char="F02D"/>
            </w:r>
          </w:p>
        </w:tc>
      </w:tr>
      <w:tr w:rsidR="00290DD9" w:rsidRPr="00601EED" w:rsidTr="005E5EA0">
        <w:trPr>
          <w:trHeight w:val="301"/>
        </w:trPr>
        <w:tc>
          <w:tcPr>
            <w:tcW w:w="3085" w:type="dxa"/>
            <w:shd w:val="clear" w:color="auto" w:fill="auto"/>
            <w:vAlign w:val="center"/>
          </w:tcPr>
          <w:p w:rsidR="00290DD9" w:rsidRPr="00352431" w:rsidRDefault="00290DD9" w:rsidP="00A24F9E">
            <w:pPr>
              <w:pStyle w:val="Default"/>
              <w:spacing w:before="20" w:after="20" w:line="240" w:lineRule="auto"/>
              <w:rPr>
                <w:rFonts w:ascii="Times New Roman" w:hAnsi="Times New Roman" w:cs="Times New Roman"/>
                <w:color w:val="auto"/>
                <w:sz w:val="18"/>
                <w:szCs w:val="18"/>
              </w:rPr>
            </w:pPr>
            <w:r w:rsidRPr="00352431">
              <w:rPr>
                <w:rFonts w:ascii="Times New Roman" w:hAnsi="Times New Roman" w:cs="Times New Roman"/>
                <w:color w:val="auto"/>
                <w:sz w:val="18"/>
                <w:szCs w:val="18"/>
              </w:rPr>
              <w:t>Budowa sieci kanalizacji sanitarnej w miejscowościach Hoczew i Dziurdziów - etap I.</w:t>
            </w:r>
          </w:p>
        </w:tc>
        <w:tc>
          <w:tcPr>
            <w:tcW w:w="2410" w:type="dxa"/>
            <w:vAlign w:val="center"/>
          </w:tcPr>
          <w:p w:rsidR="00290DD9" w:rsidRPr="00601EED" w:rsidRDefault="00290DD9" w:rsidP="00A24F9E">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Gmina Lesko</w:t>
            </w:r>
          </w:p>
        </w:tc>
        <w:tc>
          <w:tcPr>
            <w:tcW w:w="2410" w:type="dxa"/>
            <w:shd w:val="clear" w:color="auto" w:fill="auto"/>
            <w:vAlign w:val="center"/>
          </w:tcPr>
          <w:p w:rsidR="00290DD9" w:rsidRPr="00601EED" w:rsidRDefault="00290DD9" w:rsidP="00A24F9E">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Lesko - obszar wiejski</w:t>
            </w:r>
          </w:p>
        </w:tc>
        <w:tc>
          <w:tcPr>
            <w:tcW w:w="1417" w:type="dxa"/>
            <w:vAlign w:val="center"/>
          </w:tcPr>
          <w:p w:rsidR="00290DD9" w:rsidRPr="00601EED" w:rsidRDefault="00290DD9" w:rsidP="00A24F9E">
            <w:pPr>
              <w:spacing w:before="20" w:after="20" w:line="240" w:lineRule="auto"/>
              <w:jc w:val="left"/>
              <w:rPr>
                <w:sz w:val="18"/>
                <w:szCs w:val="18"/>
              </w:rPr>
            </w:pPr>
            <w:r w:rsidRPr="00601EED">
              <w:rPr>
                <w:sz w:val="18"/>
                <w:szCs w:val="18"/>
              </w:rPr>
              <w:t>2018-09-03 –</w:t>
            </w:r>
          </w:p>
          <w:p w:rsidR="00290DD9" w:rsidRPr="00601EED" w:rsidRDefault="00290DD9" w:rsidP="00A24F9E">
            <w:pPr>
              <w:spacing w:before="20" w:after="20" w:line="240" w:lineRule="auto"/>
              <w:jc w:val="left"/>
              <w:rPr>
                <w:sz w:val="18"/>
                <w:szCs w:val="18"/>
              </w:rPr>
            </w:pPr>
            <w:r w:rsidRPr="00601EED">
              <w:rPr>
                <w:sz w:val="18"/>
                <w:szCs w:val="18"/>
              </w:rPr>
              <w:t>2018-12-20</w:t>
            </w:r>
          </w:p>
        </w:tc>
        <w:tc>
          <w:tcPr>
            <w:tcW w:w="1559" w:type="dxa"/>
            <w:vAlign w:val="center"/>
          </w:tcPr>
          <w:p w:rsidR="00290DD9" w:rsidRPr="00601EED" w:rsidRDefault="00290DD9" w:rsidP="00A24F9E">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666362,08</w:t>
            </w:r>
          </w:p>
        </w:tc>
        <w:tc>
          <w:tcPr>
            <w:tcW w:w="1560" w:type="dxa"/>
            <w:vAlign w:val="center"/>
          </w:tcPr>
          <w:p w:rsidR="00290DD9" w:rsidRPr="00601EED" w:rsidRDefault="00290DD9" w:rsidP="00A24F9E">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500000</w:t>
            </w:r>
          </w:p>
        </w:tc>
        <w:tc>
          <w:tcPr>
            <w:tcW w:w="1417" w:type="dxa"/>
          </w:tcPr>
          <w:p w:rsidR="00290DD9" w:rsidRPr="00601EED" w:rsidRDefault="00290DD9" w:rsidP="00A24F9E">
            <w:pPr>
              <w:spacing w:before="20" w:after="20" w:line="240" w:lineRule="auto"/>
              <w:jc w:val="center"/>
              <w:rPr>
                <w:sz w:val="18"/>
                <w:szCs w:val="18"/>
              </w:rPr>
            </w:pPr>
            <w:r w:rsidRPr="00601EED">
              <w:rPr>
                <w:bCs/>
                <w:sz w:val="18"/>
                <w:szCs w:val="18"/>
              </w:rPr>
              <w:sym w:font="Symbol" w:char="F02D"/>
            </w:r>
          </w:p>
        </w:tc>
      </w:tr>
      <w:tr w:rsidR="00290DD9" w:rsidRPr="00601EED" w:rsidTr="005E5EA0">
        <w:trPr>
          <w:trHeight w:val="301"/>
        </w:trPr>
        <w:tc>
          <w:tcPr>
            <w:tcW w:w="3085" w:type="dxa"/>
            <w:shd w:val="clear" w:color="auto" w:fill="auto"/>
            <w:vAlign w:val="center"/>
          </w:tcPr>
          <w:p w:rsidR="00290DD9" w:rsidRPr="00352431" w:rsidRDefault="00290DD9" w:rsidP="00A24F9E">
            <w:pPr>
              <w:pStyle w:val="Default"/>
              <w:spacing w:before="20" w:after="20" w:line="240" w:lineRule="auto"/>
              <w:rPr>
                <w:rFonts w:ascii="Times New Roman" w:hAnsi="Times New Roman" w:cs="Times New Roman"/>
                <w:color w:val="auto"/>
                <w:sz w:val="18"/>
                <w:szCs w:val="18"/>
              </w:rPr>
            </w:pPr>
            <w:r w:rsidRPr="00352431">
              <w:rPr>
                <w:rFonts w:ascii="Times New Roman" w:hAnsi="Times New Roman" w:cs="Times New Roman"/>
                <w:color w:val="auto"/>
                <w:sz w:val="18"/>
                <w:szCs w:val="18"/>
              </w:rPr>
              <w:t>Budowa sieci kanalizacji sanitarnej w miejscowości Ustjanowa Górna w drodze gminnej nr 119259R</w:t>
            </w:r>
            <w:r w:rsidR="007C465D">
              <w:rPr>
                <w:rFonts w:ascii="Times New Roman" w:hAnsi="Times New Roman" w:cs="Times New Roman"/>
                <w:color w:val="auto"/>
                <w:sz w:val="18"/>
                <w:szCs w:val="18"/>
              </w:rPr>
              <w:t>.</w:t>
            </w:r>
          </w:p>
        </w:tc>
        <w:tc>
          <w:tcPr>
            <w:tcW w:w="2410" w:type="dxa"/>
            <w:vAlign w:val="center"/>
          </w:tcPr>
          <w:p w:rsidR="00290DD9" w:rsidRPr="00601EED" w:rsidRDefault="00290DD9" w:rsidP="00A24F9E">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Gmina Ustrzyki Dolne</w:t>
            </w:r>
          </w:p>
        </w:tc>
        <w:tc>
          <w:tcPr>
            <w:tcW w:w="2410" w:type="dxa"/>
            <w:shd w:val="clear" w:color="auto" w:fill="auto"/>
            <w:vAlign w:val="center"/>
          </w:tcPr>
          <w:p w:rsidR="00290DD9" w:rsidRPr="00601EED" w:rsidRDefault="00290DD9" w:rsidP="00A24F9E">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Ustrzyki Dolne</w:t>
            </w:r>
          </w:p>
        </w:tc>
        <w:tc>
          <w:tcPr>
            <w:tcW w:w="1417" w:type="dxa"/>
            <w:vAlign w:val="center"/>
          </w:tcPr>
          <w:p w:rsidR="00290DD9" w:rsidRPr="00601EED" w:rsidRDefault="00290DD9" w:rsidP="00A24F9E">
            <w:pPr>
              <w:spacing w:before="20" w:after="20" w:line="240" w:lineRule="auto"/>
              <w:jc w:val="left"/>
              <w:rPr>
                <w:sz w:val="18"/>
                <w:szCs w:val="18"/>
              </w:rPr>
            </w:pPr>
            <w:r w:rsidRPr="00601EED">
              <w:rPr>
                <w:sz w:val="18"/>
                <w:szCs w:val="18"/>
              </w:rPr>
              <w:t>2018-07-01 –</w:t>
            </w:r>
          </w:p>
          <w:p w:rsidR="00290DD9" w:rsidRPr="00601EED" w:rsidRDefault="00290DD9" w:rsidP="00A24F9E">
            <w:pPr>
              <w:spacing w:before="20" w:after="20" w:line="240" w:lineRule="auto"/>
              <w:jc w:val="left"/>
              <w:rPr>
                <w:sz w:val="18"/>
                <w:szCs w:val="18"/>
              </w:rPr>
            </w:pPr>
            <w:r w:rsidRPr="00601EED">
              <w:rPr>
                <w:sz w:val="18"/>
                <w:szCs w:val="18"/>
              </w:rPr>
              <w:t>2018-12-31</w:t>
            </w:r>
          </w:p>
        </w:tc>
        <w:tc>
          <w:tcPr>
            <w:tcW w:w="1559" w:type="dxa"/>
            <w:vAlign w:val="center"/>
          </w:tcPr>
          <w:p w:rsidR="00290DD9" w:rsidRPr="00601EED" w:rsidRDefault="00290DD9" w:rsidP="00A24F9E">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574330,11</w:t>
            </w:r>
          </w:p>
        </w:tc>
        <w:tc>
          <w:tcPr>
            <w:tcW w:w="1560" w:type="dxa"/>
            <w:vAlign w:val="center"/>
          </w:tcPr>
          <w:p w:rsidR="00290DD9" w:rsidRPr="00601EED" w:rsidRDefault="00290DD9" w:rsidP="00A24F9E">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430747,57</w:t>
            </w:r>
          </w:p>
        </w:tc>
        <w:tc>
          <w:tcPr>
            <w:tcW w:w="1417" w:type="dxa"/>
          </w:tcPr>
          <w:p w:rsidR="00290DD9" w:rsidRPr="00601EED" w:rsidRDefault="00290DD9" w:rsidP="00A24F9E">
            <w:pPr>
              <w:spacing w:before="20" w:after="20" w:line="240" w:lineRule="auto"/>
              <w:jc w:val="center"/>
              <w:rPr>
                <w:sz w:val="18"/>
                <w:szCs w:val="18"/>
              </w:rPr>
            </w:pPr>
            <w:r w:rsidRPr="00601EED">
              <w:rPr>
                <w:bCs/>
                <w:sz w:val="18"/>
                <w:szCs w:val="18"/>
              </w:rPr>
              <w:sym w:font="Symbol" w:char="F02D"/>
            </w:r>
          </w:p>
        </w:tc>
      </w:tr>
      <w:tr w:rsidR="00290DD9" w:rsidRPr="00601EED" w:rsidTr="005E5EA0">
        <w:trPr>
          <w:trHeight w:val="301"/>
        </w:trPr>
        <w:tc>
          <w:tcPr>
            <w:tcW w:w="3085" w:type="dxa"/>
            <w:shd w:val="clear" w:color="auto" w:fill="auto"/>
            <w:vAlign w:val="center"/>
          </w:tcPr>
          <w:p w:rsidR="00290DD9" w:rsidRPr="00352431" w:rsidRDefault="00290DD9" w:rsidP="00A24F9E">
            <w:pPr>
              <w:pStyle w:val="Default"/>
              <w:spacing w:before="20" w:after="20" w:line="240" w:lineRule="auto"/>
              <w:rPr>
                <w:rFonts w:ascii="Times New Roman" w:hAnsi="Times New Roman" w:cs="Times New Roman"/>
                <w:color w:val="auto"/>
                <w:sz w:val="18"/>
                <w:szCs w:val="18"/>
              </w:rPr>
            </w:pPr>
            <w:r w:rsidRPr="00352431">
              <w:rPr>
                <w:rFonts w:ascii="Times New Roman" w:hAnsi="Times New Roman" w:cs="Times New Roman"/>
                <w:color w:val="auto"/>
                <w:sz w:val="18"/>
                <w:szCs w:val="18"/>
              </w:rPr>
              <w:t>Budowa odcinków kanalizacji sanitarnej w miejscowości Krówniki</w:t>
            </w:r>
          </w:p>
        </w:tc>
        <w:tc>
          <w:tcPr>
            <w:tcW w:w="2410" w:type="dxa"/>
            <w:vAlign w:val="center"/>
          </w:tcPr>
          <w:p w:rsidR="00290DD9" w:rsidRPr="00601EED" w:rsidRDefault="00290DD9" w:rsidP="00A24F9E">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Gmina Przemyśl</w:t>
            </w:r>
          </w:p>
        </w:tc>
        <w:tc>
          <w:tcPr>
            <w:tcW w:w="2410" w:type="dxa"/>
            <w:shd w:val="clear" w:color="auto" w:fill="auto"/>
            <w:vAlign w:val="center"/>
          </w:tcPr>
          <w:p w:rsidR="00290DD9" w:rsidRPr="00601EED" w:rsidRDefault="00290DD9" w:rsidP="00A24F9E">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Przemyśl</w:t>
            </w:r>
          </w:p>
        </w:tc>
        <w:tc>
          <w:tcPr>
            <w:tcW w:w="1417" w:type="dxa"/>
            <w:vAlign w:val="center"/>
          </w:tcPr>
          <w:p w:rsidR="00290DD9" w:rsidRPr="00601EED" w:rsidRDefault="00290DD9" w:rsidP="00A24F9E">
            <w:pPr>
              <w:spacing w:before="20" w:after="20" w:line="240" w:lineRule="auto"/>
              <w:jc w:val="left"/>
              <w:rPr>
                <w:sz w:val="18"/>
                <w:szCs w:val="18"/>
              </w:rPr>
            </w:pPr>
            <w:r w:rsidRPr="00601EED">
              <w:rPr>
                <w:sz w:val="18"/>
                <w:szCs w:val="18"/>
              </w:rPr>
              <w:t>2018-04-23 –</w:t>
            </w:r>
          </w:p>
          <w:p w:rsidR="00290DD9" w:rsidRPr="00601EED" w:rsidRDefault="00290DD9" w:rsidP="00A24F9E">
            <w:pPr>
              <w:spacing w:before="20" w:after="20" w:line="240" w:lineRule="auto"/>
              <w:jc w:val="left"/>
              <w:rPr>
                <w:sz w:val="18"/>
                <w:szCs w:val="18"/>
              </w:rPr>
            </w:pPr>
            <w:r w:rsidRPr="00601EED">
              <w:rPr>
                <w:sz w:val="18"/>
                <w:szCs w:val="18"/>
              </w:rPr>
              <w:t>2018-12-10</w:t>
            </w:r>
          </w:p>
        </w:tc>
        <w:tc>
          <w:tcPr>
            <w:tcW w:w="1559" w:type="dxa"/>
            <w:vAlign w:val="center"/>
          </w:tcPr>
          <w:p w:rsidR="00290DD9" w:rsidRPr="00601EED" w:rsidRDefault="00290DD9" w:rsidP="00A24F9E">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203188</w:t>
            </w:r>
          </w:p>
        </w:tc>
        <w:tc>
          <w:tcPr>
            <w:tcW w:w="1560" w:type="dxa"/>
            <w:vAlign w:val="center"/>
          </w:tcPr>
          <w:p w:rsidR="00290DD9" w:rsidRPr="00601EED" w:rsidRDefault="00290DD9" w:rsidP="00A24F9E">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159200</w:t>
            </w:r>
          </w:p>
        </w:tc>
        <w:tc>
          <w:tcPr>
            <w:tcW w:w="1417" w:type="dxa"/>
          </w:tcPr>
          <w:p w:rsidR="00290DD9" w:rsidRPr="00601EED" w:rsidRDefault="00290DD9" w:rsidP="00A24F9E">
            <w:pPr>
              <w:spacing w:before="20" w:after="20" w:line="240" w:lineRule="auto"/>
              <w:jc w:val="center"/>
              <w:rPr>
                <w:sz w:val="18"/>
                <w:szCs w:val="18"/>
              </w:rPr>
            </w:pPr>
            <w:r w:rsidRPr="00601EED">
              <w:rPr>
                <w:bCs/>
                <w:sz w:val="18"/>
                <w:szCs w:val="18"/>
              </w:rPr>
              <w:sym w:font="Symbol" w:char="F02D"/>
            </w:r>
          </w:p>
        </w:tc>
      </w:tr>
      <w:tr w:rsidR="00290DD9" w:rsidRPr="00601EED" w:rsidTr="005E5EA0">
        <w:trPr>
          <w:trHeight w:val="301"/>
        </w:trPr>
        <w:tc>
          <w:tcPr>
            <w:tcW w:w="3085" w:type="dxa"/>
            <w:shd w:val="clear" w:color="auto" w:fill="auto"/>
            <w:vAlign w:val="center"/>
          </w:tcPr>
          <w:p w:rsidR="00290DD9" w:rsidRPr="00352431" w:rsidRDefault="00290DD9" w:rsidP="00A24F9E">
            <w:pPr>
              <w:pStyle w:val="Default"/>
              <w:spacing w:before="20" w:after="20" w:line="240" w:lineRule="auto"/>
              <w:rPr>
                <w:rFonts w:ascii="Times New Roman" w:hAnsi="Times New Roman" w:cs="Times New Roman"/>
                <w:color w:val="auto"/>
                <w:sz w:val="18"/>
                <w:szCs w:val="18"/>
              </w:rPr>
            </w:pPr>
            <w:r w:rsidRPr="00352431">
              <w:rPr>
                <w:rFonts w:ascii="Times New Roman" w:hAnsi="Times New Roman" w:cs="Times New Roman"/>
                <w:color w:val="auto"/>
                <w:sz w:val="18"/>
                <w:szCs w:val="18"/>
              </w:rPr>
              <w:t>Budowa sieci kanalizacyjnej ścieków bytowych dla budynków zlokalizowanych przy ul. Kolejowej</w:t>
            </w:r>
            <w:r w:rsidR="007C465D">
              <w:rPr>
                <w:rFonts w:ascii="Times New Roman" w:hAnsi="Times New Roman" w:cs="Times New Roman"/>
                <w:color w:val="auto"/>
                <w:sz w:val="18"/>
                <w:szCs w:val="18"/>
              </w:rPr>
              <w:t>.</w:t>
            </w:r>
          </w:p>
        </w:tc>
        <w:tc>
          <w:tcPr>
            <w:tcW w:w="2410" w:type="dxa"/>
            <w:vAlign w:val="center"/>
          </w:tcPr>
          <w:p w:rsidR="00290DD9" w:rsidRPr="00601EED" w:rsidRDefault="00290DD9" w:rsidP="00A24F9E">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Miasto Radymno</w:t>
            </w:r>
          </w:p>
        </w:tc>
        <w:tc>
          <w:tcPr>
            <w:tcW w:w="2410" w:type="dxa"/>
            <w:shd w:val="clear" w:color="auto" w:fill="auto"/>
            <w:vAlign w:val="center"/>
          </w:tcPr>
          <w:p w:rsidR="00290DD9" w:rsidRPr="00601EED" w:rsidRDefault="00290DD9" w:rsidP="00A24F9E">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Radymno</w:t>
            </w:r>
          </w:p>
        </w:tc>
        <w:tc>
          <w:tcPr>
            <w:tcW w:w="1417" w:type="dxa"/>
            <w:vAlign w:val="center"/>
          </w:tcPr>
          <w:p w:rsidR="00290DD9" w:rsidRPr="00601EED" w:rsidRDefault="00290DD9" w:rsidP="00A24F9E">
            <w:pPr>
              <w:spacing w:before="20" w:after="20" w:line="240" w:lineRule="auto"/>
              <w:jc w:val="left"/>
              <w:rPr>
                <w:sz w:val="18"/>
                <w:szCs w:val="18"/>
              </w:rPr>
            </w:pPr>
            <w:r w:rsidRPr="00601EED">
              <w:rPr>
                <w:sz w:val="18"/>
                <w:szCs w:val="18"/>
              </w:rPr>
              <w:t>2018-10-15 –</w:t>
            </w:r>
          </w:p>
          <w:p w:rsidR="00290DD9" w:rsidRPr="00601EED" w:rsidRDefault="00290DD9" w:rsidP="00A24F9E">
            <w:pPr>
              <w:spacing w:before="20" w:after="20" w:line="240" w:lineRule="auto"/>
              <w:jc w:val="left"/>
              <w:rPr>
                <w:sz w:val="18"/>
                <w:szCs w:val="18"/>
              </w:rPr>
            </w:pPr>
            <w:r w:rsidRPr="00601EED">
              <w:rPr>
                <w:bCs/>
                <w:sz w:val="18"/>
                <w:szCs w:val="18"/>
              </w:rPr>
              <w:t>2018-11-30</w:t>
            </w:r>
          </w:p>
        </w:tc>
        <w:tc>
          <w:tcPr>
            <w:tcW w:w="1559" w:type="dxa"/>
            <w:vAlign w:val="center"/>
          </w:tcPr>
          <w:p w:rsidR="00290DD9" w:rsidRPr="00601EED" w:rsidRDefault="00290DD9" w:rsidP="00A24F9E">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97457,24</w:t>
            </w:r>
          </w:p>
        </w:tc>
        <w:tc>
          <w:tcPr>
            <w:tcW w:w="1560" w:type="dxa"/>
            <w:vAlign w:val="center"/>
          </w:tcPr>
          <w:p w:rsidR="00290DD9" w:rsidRPr="00601EED" w:rsidRDefault="00290DD9" w:rsidP="00A24F9E">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76339,86</w:t>
            </w:r>
          </w:p>
        </w:tc>
        <w:tc>
          <w:tcPr>
            <w:tcW w:w="1417" w:type="dxa"/>
          </w:tcPr>
          <w:p w:rsidR="00290DD9" w:rsidRPr="00601EED" w:rsidRDefault="00290DD9" w:rsidP="00A24F9E">
            <w:pPr>
              <w:spacing w:before="20" w:after="20" w:line="240" w:lineRule="auto"/>
              <w:jc w:val="center"/>
              <w:rPr>
                <w:sz w:val="18"/>
                <w:szCs w:val="18"/>
              </w:rPr>
            </w:pPr>
            <w:r w:rsidRPr="00601EED">
              <w:rPr>
                <w:bCs/>
                <w:sz w:val="18"/>
                <w:szCs w:val="18"/>
              </w:rPr>
              <w:sym w:font="Symbol" w:char="F02D"/>
            </w:r>
          </w:p>
        </w:tc>
      </w:tr>
      <w:tr w:rsidR="00290DD9" w:rsidRPr="00601EED" w:rsidTr="005E5EA0">
        <w:trPr>
          <w:trHeight w:val="301"/>
        </w:trPr>
        <w:tc>
          <w:tcPr>
            <w:tcW w:w="3085" w:type="dxa"/>
            <w:shd w:val="clear" w:color="auto" w:fill="auto"/>
            <w:vAlign w:val="center"/>
          </w:tcPr>
          <w:p w:rsidR="00290DD9" w:rsidRPr="00352431" w:rsidRDefault="00290DD9" w:rsidP="00A24F9E">
            <w:pPr>
              <w:pStyle w:val="Default"/>
              <w:spacing w:before="20" w:after="20" w:line="240" w:lineRule="auto"/>
              <w:rPr>
                <w:rFonts w:ascii="Times New Roman" w:hAnsi="Times New Roman" w:cs="Times New Roman"/>
                <w:color w:val="auto"/>
                <w:sz w:val="18"/>
                <w:szCs w:val="18"/>
              </w:rPr>
            </w:pPr>
            <w:r w:rsidRPr="00352431">
              <w:rPr>
                <w:rFonts w:ascii="Times New Roman" w:hAnsi="Times New Roman" w:cs="Times New Roman"/>
                <w:color w:val="auto"/>
                <w:sz w:val="18"/>
                <w:szCs w:val="18"/>
              </w:rPr>
              <w:t>Budowa odcinków kanalizacji sanitarnej w miejscowości Kuńkowce</w:t>
            </w:r>
            <w:r w:rsidR="007C465D">
              <w:rPr>
                <w:rFonts w:ascii="Times New Roman" w:hAnsi="Times New Roman" w:cs="Times New Roman"/>
                <w:color w:val="auto"/>
                <w:sz w:val="18"/>
                <w:szCs w:val="18"/>
              </w:rPr>
              <w:t>.</w:t>
            </w:r>
          </w:p>
        </w:tc>
        <w:tc>
          <w:tcPr>
            <w:tcW w:w="2410" w:type="dxa"/>
            <w:vAlign w:val="center"/>
          </w:tcPr>
          <w:p w:rsidR="00290DD9" w:rsidRPr="00601EED" w:rsidRDefault="00290DD9" w:rsidP="00A24F9E">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Gmina Przemyśl</w:t>
            </w:r>
          </w:p>
        </w:tc>
        <w:tc>
          <w:tcPr>
            <w:tcW w:w="2410" w:type="dxa"/>
            <w:shd w:val="clear" w:color="auto" w:fill="auto"/>
            <w:vAlign w:val="center"/>
          </w:tcPr>
          <w:p w:rsidR="00290DD9" w:rsidRPr="00601EED" w:rsidRDefault="00290DD9" w:rsidP="00A24F9E">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Przemyśl</w:t>
            </w:r>
          </w:p>
        </w:tc>
        <w:tc>
          <w:tcPr>
            <w:tcW w:w="1417" w:type="dxa"/>
            <w:vAlign w:val="center"/>
          </w:tcPr>
          <w:p w:rsidR="00290DD9" w:rsidRPr="00601EED" w:rsidRDefault="00290DD9" w:rsidP="00A24F9E">
            <w:pPr>
              <w:spacing w:before="20" w:after="20" w:line="240" w:lineRule="auto"/>
              <w:jc w:val="left"/>
              <w:rPr>
                <w:sz w:val="18"/>
                <w:szCs w:val="18"/>
              </w:rPr>
            </w:pPr>
            <w:r w:rsidRPr="00601EED">
              <w:rPr>
                <w:sz w:val="18"/>
                <w:szCs w:val="18"/>
              </w:rPr>
              <w:t>2018-04-10 –</w:t>
            </w:r>
          </w:p>
          <w:p w:rsidR="00290DD9" w:rsidRPr="00601EED" w:rsidRDefault="00290DD9" w:rsidP="00A24F9E">
            <w:pPr>
              <w:spacing w:before="20" w:after="20" w:line="240" w:lineRule="auto"/>
              <w:jc w:val="left"/>
              <w:rPr>
                <w:sz w:val="18"/>
                <w:szCs w:val="18"/>
              </w:rPr>
            </w:pPr>
            <w:r w:rsidRPr="00601EED">
              <w:rPr>
                <w:sz w:val="18"/>
                <w:szCs w:val="18"/>
              </w:rPr>
              <w:t>2018-05-25</w:t>
            </w:r>
          </w:p>
        </w:tc>
        <w:tc>
          <w:tcPr>
            <w:tcW w:w="1559" w:type="dxa"/>
            <w:vAlign w:val="center"/>
          </w:tcPr>
          <w:p w:rsidR="00290DD9" w:rsidRPr="00601EED" w:rsidRDefault="00290DD9" w:rsidP="00A24F9E">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180967,63</w:t>
            </w:r>
          </w:p>
        </w:tc>
        <w:tc>
          <w:tcPr>
            <w:tcW w:w="1560" w:type="dxa"/>
            <w:vAlign w:val="center"/>
          </w:tcPr>
          <w:p w:rsidR="00290DD9" w:rsidRPr="00601EED" w:rsidRDefault="00290DD9" w:rsidP="00A24F9E">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141099,3</w:t>
            </w:r>
          </w:p>
        </w:tc>
        <w:tc>
          <w:tcPr>
            <w:tcW w:w="1417" w:type="dxa"/>
          </w:tcPr>
          <w:p w:rsidR="00290DD9" w:rsidRPr="00601EED" w:rsidRDefault="00290DD9" w:rsidP="00A24F9E">
            <w:pPr>
              <w:spacing w:before="20" w:after="20" w:line="240" w:lineRule="auto"/>
              <w:jc w:val="center"/>
              <w:rPr>
                <w:sz w:val="18"/>
                <w:szCs w:val="18"/>
              </w:rPr>
            </w:pPr>
            <w:r w:rsidRPr="00601EED">
              <w:rPr>
                <w:bCs/>
                <w:sz w:val="18"/>
                <w:szCs w:val="18"/>
              </w:rPr>
              <w:sym w:font="Symbol" w:char="F02D"/>
            </w:r>
          </w:p>
        </w:tc>
      </w:tr>
      <w:tr w:rsidR="00290DD9" w:rsidRPr="00601EED" w:rsidTr="005E5EA0">
        <w:trPr>
          <w:trHeight w:val="301"/>
        </w:trPr>
        <w:tc>
          <w:tcPr>
            <w:tcW w:w="3085" w:type="dxa"/>
            <w:shd w:val="clear" w:color="auto" w:fill="auto"/>
            <w:vAlign w:val="center"/>
          </w:tcPr>
          <w:p w:rsidR="00290DD9" w:rsidRPr="00352431" w:rsidRDefault="00290DD9" w:rsidP="00A24F9E">
            <w:pPr>
              <w:pStyle w:val="Default"/>
              <w:spacing w:before="20" w:after="20" w:line="240" w:lineRule="auto"/>
              <w:rPr>
                <w:rFonts w:ascii="Times New Roman" w:hAnsi="Times New Roman" w:cs="Times New Roman"/>
                <w:color w:val="auto"/>
                <w:sz w:val="18"/>
                <w:szCs w:val="18"/>
              </w:rPr>
            </w:pPr>
            <w:r w:rsidRPr="00352431">
              <w:rPr>
                <w:rFonts w:ascii="Times New Roman" w:hAnsi="Times New Roman" w:cs="Times New Roman"/>
                <w:color w:val="auto"/>
                <w:sz w:val="18"/>
                <w:szCs w:val="18"/>
              </w:rPr>
              <w:t>Budowa przydomowej oczyszczalni ścieków w miejscowości Jastkowice</w:t>
            </w:r>
            <w:r w:rsidR="007C465D">
              <w:rPr>
                <w:rFonts w:ascii="Times New Roman" w:hAnsi="Times New Roman" w:cs="Times New Roman"/>
                <w:color w:val="auto"/>
                <w:sz w:val="18"/>
                <w:szCs w:val="18"/>
              </w:rPr>
              <w:t>.</w:t>
            </w:r>
          </w:p>
        </w:tc>
        <w:tc>
          <w:tcPr>
            <w:tcW w:w="2410" w:type="dxa"/>
            <w:vAlign w:val="center"/>
          </w:tcPr>
          <w:p w:rsidR="00290DD9" w:rsidRPr="00601EED" w:rsidRDefault="00290DD9" w:rsidP="00A24F9E">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Kontrahent techniczny do rejestrowania osób fizycznych</w:t>
            </w:r>
          </w:p>
        </w:tc>
        <w:tc>
          <w:tcPr>
            <w:tcW w:w="2410" w:type="dxa"/>
            <w:shd w:val="clear" w:color="auto" w:fill="auto"/>
            <w:vAlign w:val="center"/>
          </w:tcPr>
          <w:p w:rsidR="00290DD9" w:rsidRPr="00601EED" w:rsidRDefault="00290DD9" w:rsidP="00A24F9E">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Pysznica</w:t>
            </w:r>
          </w:p>
        </w:tc>
        <w:tc>
          <w:tcPr>
            <w:tcW w:w="1417" w:type="dxa"/>
            <w:vAlign w:val="center"/>
          </w:tcPr>
          <w:p w:rsidR="00290DD9" w:rsidRPr="00601EED" w:rsidRDefault="00290DD9" w:rsidP="00A24F9E">
            <w:pPr>
              <w:spacing w:before="20" w:after="20" w:line="240" w:lineRule="auto"/>
              <w:jc w:val="left"/>
              <w:rPr>
                <w:sz w:val="18"/>
                <w:szCs w:val="18"/>
              </w:rPr>
            </w:pPr>
            <w:r w:rsidRPr="00601EED">
              <w:rPr>
                <w:sz w:val="18"/>
                <w:szCs w:val="18"/>
              </w:rPr>
              <w:t>2017-10-16 –</w:t>
            </w:r>
          </w:p>
          <w:p w:rsidR="00290DD9" w:rsidRPr="00601EED" w:rsidRDefault="00290DD9" w:rsidP="00A24F9E">
            <w:pPr>
              <w:spacing w:before="20" w:after="20" w:line="240" w:lineRule="auto"/>
              <w:jc w:val="left"/>
              <w:rPr>
                <w:sz w:val="18"/>
                <w:szCs w:val="18"/>
              </w:rPr>
            </w:pPr>
            <w:r w:rsidRPr="00601EED">
              <w:rPr>
                <w:sz w:val="18"/>
                <w:szCs w:val="18"/>
              </w:rPr>
              <w:t>2017-10-25</w:t>
            </w:r>
          </w:p>
        </w:tc>
        <w:tc>
          <w:tcPr>
            <w:tcW w:w="1559" w:type="dxa"/>
            <w:vAlign w:val="center"/>
          </w:tcPr>
          <w:p w:rsidR="00290DD9" w:rsidRPr="00601EED" w:rsidRDefault="00290DD9" w:rsidP="00A24F9E">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13596,54</w:t>
            </w:r>
          </w:p>
        </w:tc>
        <w:tc>
          <w:tcPr>
            <w:tcW w:w="1560" w:type="dxa"/>
            <w:vAlign w:val="center"/>
          </w:tcPr>
          <w:p w:rsidR="00290DD9" w:rsidRPr="00601EED" w:rsidRDefault="00290DD9" w:rsidP="00A24F9E">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2719,31</w:t>
            </w:r>
          </w:p>
        </w:tc>
        <w:tc>
          <w:tcPr>
            <w:tcW w:w="1417" w:type="dxa"/>
          </w:tcPr>
          <w:p w:rsidR="00290DD9" w:rsidRPr="00601EED" w:rsidRDefault="00290DD9" w:rsidP="00A24F9E">
            <w:pPr>
              <w:spacing w:before="20" w:after="20" w:line="240" w:lineRule="auto"/>
              <w:jc w:val="center"/>
              <w:rPr>
                <w:sz w:val="18"/>
                <w:szCs w:val="18"/>
              </w:rPr>
            </w:pPr>
            <w:r w:rsidRPr="00601EED">
              <w:rPr>
                <w:bCs/>
                <w:sz w:val="18"/>
                <w:szCs w:val="18"/>
              </w:rPr>
              <w:sym w:font="Symbol" w:char="F02D"/>
            </w:r>
          </w:p>
        </w:tc>
      </w:tr>
      <w:tr w:rsidR="00290DD9" w:rsidRPr="00601EED" w:rsidTr="005E5EA0">
        <w:trPr>
          <w:trHeight w:val="301"/>
        </w:trPr>
        <w:tc>
          <w:tcPr>
            <w:tcW w:w="3085" w:type="dxa"/>
            <w:vMerge w:val="restart"/>
            <w:shd w:val="clear" w:color="auto" w:fill="auto"/>
            <w:vAlign w:val="center"/>
          </w:tcPr>
          <w:p w:rsidR="00290DD9" w:rsidRPr="00352431" w:rsidRDefault="00290DD9" w:rsidP="00A24F9E">
            <w:pPr>
              <w:pStyle w:val="Default"/>
              <w:spacing w:before="20" w:after="20" w:line="240" w:lineRule="auto"/>
              <w:rPr>
                <w:rFonts w:ascii="Times New Roman" w:hAnsi="Times New Roman" w:cs="Times New Roman"/>
                <w:color w:val="auto"/>
                <w:sz w:val="18"/>
                <w:szCs w:val="18"/>
              </w:rPr>
            </w:pPr>
            <w:r w:rsidRPr="00352431">
              <w:rPr>
                <w:rFonts w:ascii="Times New Roman" w:hAnsi="Times New Roman" w:cs="Times New Roman"/>
                <w:color w:val="auto"/>
                <w:sz w:val="18"/>
                <w:szCs w:val="18"/>
              </w:rPr>
              <w:t>Budowa przydomowej oczyszczalni ścieków w miejscowości Jałowe</w:t>
            </w:r>
            <w:r w:rsidR="007C465D">
              <w:rPr>
                <w:rFonts w:ascii="Times New Roman" w:hAnsi="Times New Roman" w:cs="Times New Roman"/>
                <w:color w:val="auto"/>
                <w:sz w:val="18"/>
                <w:szCs w:val="18"/>
              </w:rPr>
              <w:t>.</w:t>
            </w:r>
          </w:p>
        </w:tc>
        <w:tc>
          <w:tcPr>
            <w:tcW w:w="2410" w:type="dxa"/>
            <w:vMerge w:val="restart"/>
            <w:vAlign w:val="center"/>
          </w:tcPr>
          <w:p w:rsidR="00290DD9" w:rsidRPr="00601EED" w:rsidRDefault="00290DD9" w:rsidP="00A24F9E">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Kontrahent techniczny do rejestrowania osób fizycznych</w:t>
            </w:r>
          </w:p>
        </w:tc>
        <w:tc>
          <w:tcPr>
            <w:tcW w:w="2410" w:type="dxa"/>
            <w:vMerge w:val="restart"/>
            <w:shd w:val="clear" w:color="auto" w:fill="auto"/>
            <w:vAlign w:val="center"/>
          </w:tcPr>
          <w:p w:rsidR="00290DD9" w:rsidRPr="00601EED" w:rsidRDefault="00290DD9" w:rsidP="00A24F9E">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Ustrzyki Dolne - obszar wiejski</w:t>
            </w:r>
          </w:p>
        </w:tc>
        <w:tc>
          <w:tcPr>
            <w:tcW w:w="1417" w:type="dxa"/>
            <w:vAlign w:val="center"/>
          </w:tcPr>
          <w:p w:rsidR="00290DD9" w:rsidRPr="00601EED" w:rsidRDefault="00290DD9" w:rsidP="00A24F9E">
            <w:pPr>
              <w:spacing w:before="20" w:after="20" w:line="240" w:lineRule="auto"/>
              <w:jc w:val="left"/>
              <w:rPr>
                <w:sz w:val="18"/>
                <w:szCs w:val="18"/>
              </w:rPr>
            </w:pPr>
            <w:r w:rsidRPr="00601EED">
              <w:rPr>
                <w:sz w:val="18"/>
                <w:szCs w:val="18"/>
              </w:rPr>
              <w:t>2017-06-27 –</w:t>
            </w:r>
          </w:p>
          <w:p w:rsidR="00290DD9" w:rsidRPr="00601EED" w:rsidRDefault="00290DD9" w:rsidP="00A24F9E">
            <w:pPr>
              <w:spacing w:before="20" w:after="20" w:line="240" w:lineRule="auto"/>
              <w:jc w:val="left"/>
              <w:rPr>
                <w:sz w:val="18"/>
                <w:szCs w:val="18"/>
              </w:rPr>
            </w:pPr>
            <w:r w:rsidRPr="00601EED">
              <w:rPr>
                <w:sz w:val="18"/>
                <w:szCs w:val="18"/>
              </w:rPr>
              <w:t>2017-06-30</w:t>
            </w:r>
          </w:p>
        </w:tc>
        <w:tc>
          <w:tcPr>
            <w:tcW w:w="1559" w:type="dxa"/>
            <w:vAlign w:val="center"/>
          </w:tcPr>
          <w:p w:rsidR="00290DD9" w:rsidRPr="00601EED" w:rsidRDefault="00290DD9" w:rsidP="00A24F9E">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9500</w:t>
            </w:r>
          </w:p>
        </w:tc>
        <w:tc>
          <w:tcPr>
            <w:tcW w:w="1560" w:type="dxa"/>
            <w:vAlign w:val="center"/>
          </w:tcPr>
          <w:p w:rsidR="00290DD9" w:rsidRPr="00601EED" w:rsidRDefault="00290DD9" w:rsidP="00A24F9E">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1900</w:t>
            </w:r>
          </w:p>
        </w:tc>
        <w:tc>
          <w:tcPr>
            <w:tcW w:w="1417" w:type="dxa"/>
          </w:tcPr>
          <w:p w:rsidR="00290DD9" w:rsidRPr="00601EED" w:rsidRDefault="00290DD9" w:rsidP="00A24F9E">
            <w:pPr>
              <w:spacing w:before="20" w:after="20" w:line="240" w:lineRule="auto"/>
              <w:jc w:val="center"/>
              <w:rPr>
                <w:sz w:val="18"/>
                <w:szCs w:val="18"/>
              </w:rPr>
            </w:pPr>
            <w:r w:rsidRPr="00601EED">
              <w:rPr>
                <w:bCs/>
                <w:sz w:val="18"/>
                <w:szCs w:val="18"/>
              </w:rPr>
              <w:sym w:font="Symbol" w:char="F02D"/>
            </w:r>
          </w:p>
        </w:tc>
      </w:tr>
      <w:tr w:rsidR="00290DD9" w:rsidRPr="00601EED" w:rsidTr="005E5EA0">
        <w:trPr>
          <w:trHeight w:val="301"/>
        </w:trPr>
        <w:tc>
          <w:tcPr>
            <w:tcW w:w="3085" w:type="dxa"/>
            <w:vMerge/>
            <w:shd w:val="clear" w:color="auto" w:fill="auto"/>
            <w:vAlign w:val="center"/>
          </w:tcPr>
          <w:p w:rsidR="00290DD9" w:rsidRPr="00352431" w:rsidRDefault="00290DD9" w:rsidP="00A24F9E">
            <w:pPr>
              <w:pStyle w:val="Default"/>
              <w:spacing w:before="20" w:after="20" w:line="240" w:lineRule="auto"/>
              <w:rPr>
                <w:rFonts w:ascii="Times New Roman" w:hAnsi="Times New Roman" w:cs="Times New Roman"/>
                <w:color w:val="auto"/>
                <w:sz w:val="18"/>
                <w:szCs w:val="18"/>
              </w:rPr>
            </w:pPr>
          </w:p>
        </w:tc>
        <w:tc>
          <w:tcPr>
            <w:tcW w:w="2410" w:type="dxa"/>
            <w:vMerge/>
            <w:vAlign w:val="center"/>
          </w:tcPr>
          <w:p w:rsidR="00290DD9" w:rsidRPr="00601EED" w:rsidRDefault="00290DD9" w:rsidP="00A24F9E">
            <w:pPr>
              <w:pStyle w:val="Default"/>
              <w:spacing w:before="20" w:after="20" w:line="240" w:lineRule="auto"/>
              <w:rPr>
                <w:rFonts w:ascii="Times New Roman" w:hAnsi="Times New Roman" w:cs="Times New Roman"/>
                <w:sz w:val="18"/>
                <w:szCs w:val="18"/>
              </w:rPr>
            </w:pPr>
          </w:p>
        </w:tc>
        <w:tc>
          <w:tcPr>
            <w:tcW w:w="2410" w:type="dxa"/>
            <w:vMerge/>
            <w:shd w:val="clear" w:color="auto" w:fill="auto"/>
            <w:vAlign w:val="center"/>
          </w:tcPr>
          <w:p w:rsidR="00290DD9" w:rsidRPr="00601EED" w:rsidRDefault="00290DD9" w:rsidP="00A24F9E">
            <w:pPr>
              <w:pStyle w:val="Default"/>
              <w:spacing w:before="20" w:after="20" w:line="240" w:lineRule="auto"/>
              <w:rPr>
                <w:rFonts w:ascii="Times New Roman" w:hAnsi="Times New Roman" w:cs="Times New Roman"/>
                <w:sz w:val="18"/>
                <w:szCs w:val="18"/>
              </w:rPr>
            </w:pPr>
          </w:p>
        </w:tc>
        <w:tc>
          <w:tcPr>
            <w:tcW w:w="1417" w:type="dxa"/>
            <w:vAlign w:val="center"/>
          </w:tcPr>
          <w:p w:rsidR="00290DD9" w:rsidRPr="00601EED" w:rsidRDefault="00290DD9" w:rsidP="00A24F9E">
            <w:pPr>
              <w:spacing w:before="20" w:after="20" w:line="240" w:lineRule="auto"/>
              <w:jc w:val="left"/>
              <w:rPr>
                <w:sz w:val="18"/>
                <w:szCs w:val="18"/>
              </w:rPr>
            </w:pPr>
            <w:r w:rsidRPr="00601EED">
              <w:rPr>
                <w:sz w:val="18"/>
                <w:szCs w:val="18"/>
              </w:rPr>
              <w:t>2017-06-28 –</w:t>
            </w:r>
          </w:p>
          <w:p w:rsidR="00290DD9" w:rsidRPr="00601EED" w:rsidRDefault="00290DD9" w:rsidP="00A24F9E">
            <w:pPr>
              <w:spacing w:before="20" w:after="20" w:line="240" w:lineRule="auto"/>
              <w:jc w:val="left"/>
              <w:rPr>
                <w:sz w:val="18"/>
                <w:szCs w:val="18"/>
              </w:rPr>
            </w:pPr>
            <w:r w:rsidRPr="00601EED">
              <w:rPr>
                <w:sz w:val="18"/>
                <w:szCs w:val="18"/>
              </w:rPr>
              <w:t>2017-06-30</w:t>
            </w:r>
          </w:p>
        </w:tc>
        <w:tc>
          <w:tcPr>
            <w:tcW w:w="1559" w:type="dxa"/>
            <w:vAlign w:val="center"/>
          </w:tcPr>
          <w:p w:rsidR="00290DD9" w:rsidRPr="00601EED" w:rsidRDefault="00290DD9" w:rsidP="00A24F9E">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9500</w:t>
            </w:r>
          </w:p>
        </w:tc>
        <w:tc>
          <w:tcPr>
            <w:tcW w:w="1560" w:type="dxa"/>
            <w:vAlign w:val="center"/>
          </w:tcPr>
          <w:p w:rsidR="00290DD9" w:rsidRPr="00601EED" w:rsidRDefault="00290DD9" w:rsidP="00A24F9E">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1900</w:t>
            </w:r>
          </w:p>
        </w:tc>
        <w:tc>
          <w:tcPr>
            <w:tcW w:w="1417" w:type="dxa"/>
          </w:tcPr>
          <w:p w:rsidR="00290DD9" w:rsidRPr="00601EED" w:rsidRDefault="00290DD9" w:rsidP="00A24F9E">
            <w:pPr>
              <w:spacing w:before="20" w:after="20" w:line="240" w:lineRule="auto"/>
              <w:jc w:val="center"/>
              <w:rPr>
                <w:sz w:val="18"/>
                <w:szCs w:val="18"/>
              </w:rPr>
            </w:pPr>
            <w:r w:rsidRPr="00601EED">
              <w:rPr>
                <w:bCs/>
                <w:sz w:val="18"/>
                <w:szCs w:val="18"/>
              </w:rPr>
              <w:sym w:font="Symbol" w:char="F02D"/>
            </w:r>
          </w:p>
        </w:tc>
      </w:tr>
      <w:tr w:rsidR="00290DD9" w:rsidRPr="00601EED" w:rsidTr="005E5EA0">
        <w:trPr>
          <w:trHeight w:val="301"/>
        </w:trPr>
        <w:tc>
          <w:tcPr>
            <w:tcW w:w="3085" w:type="dxa"/>
            <w:shd w:val="clear" w:color="auto" w:fill="auto"/>
            <w:vAlign w:val="center"/>
          </w:tcPr>
          <w:p w:rsidR="00290DD9" w:rsidRPr="00352431" w:rsidRDefault="00290DD9" w:rsidP="00A24F9E">
            <w:pPr>
              <w:pStyle w:val="Default"/>
              <w:spacing w:before="20" w:after="20" w:line="240" w:lineRule="auto"/>
              <w:rPr>
                <w:rFonts w:ascii="Times New Roman" w:hAnsi="Times New Roman" w:cs="Times New Roman"/>
                <w:color w:val="auto"/>
                <w:sz w:val="18"/>
                <w:szCs w:val="18"/>
              </w:rPr>
            </w:pPr>
            <w:r w:rsidRPr="00352431">
              <w:rPr>
                <w:rFonts w:ascii="Times New Roman" w:hAnsi="Times New Roman" w:cs="Times New Roman"/>
                <w:color w:val="auto"/>
                <w:sz w:val="18"/>
                <w:szCs w:val="18"/>
              </w:rPr>
              <w:t>Budowa przydomowej oczyszczalni ścieków w miejscowości Roztoki</w:t>
            </w:r>
            <w:r w:rsidR="007C465D">
              <w:rPr>
                <w:rFonts w:ascii="Times New Roman" w:hAnsi="Times New Roman" w:cs="Times New Roman"/>
                <w:color w:val="auto"/>
                <w:sz w:val="18"/>
                <w:szCs w:val="18"/>
              </w:rPr>
              <w:t>.</w:t>
            </w:r>
          </w:p>
        </w:tc>
        <w:tc>
          <w:tcPr>
            <w:tcW w:w="2410" w:type="dxa"/>
            <w:vAlign w:val="center"/>
          </w:tcPr>
          <w:p w:rsidR="00290DD9" w:rsidRPr="00601EED" w:rsidRDefault="00290DD9" w:rsidP="00A24F9E">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Kontrahent techniczny do rejestrowania osób fizycznych</w:t>
            </w:r>
          </w:p>
        </w:tc>
        <w:tc>
          <w:tcPr>
            <w:tcW w:w="2410" w:type="dxa"/>
            <w:shd w:val="clear" w:color="auto" w:fill="auto"/>
            <w:vAlign w:val="center"/>
          </w:tcPr>
          <w:p w:rsidR="00290DD9" w:rsidRPr="00601EED" w:rsidRDefault="00290DD9" w:rsidP="00A24F9E">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Tarnowiec</w:t>
            </w:r>
          </w:p>
        </w:tc>
        <w:tc>
          <w:tcPr>
            <w:tcW w:w="1417" w:type="dxa"/>
            <w:vAlign w:val="center"/>
          </w:tcPr>
          <w:p w:rsidR="00290DD9" w:rsidRPr="00601EED" w:rsidRDefault="00290DD9" w:rsidP="00A24F9E">
            <w:pPr>
              <w:spacing w:before="20" w:after="20" w:line="240" w:lineRule="auto"/>
              <w:jc w:val="left"/>
              <w:rPr>
                <w:sz w:val="18"/>
                <w:szCs w:val="18"/>
              </w:rPr>
            </w:pPr>
            <w:r w:rsidRPr="00601EED">
              <w:rPr>
                <w:sz w:val="18"/>
                <w:szCs w:val="18"/>
              </w:rPr>
              <w:t>2017-09-20</w:t>
            </w:r>
          </w:p>
          <w:p w:rsidR="00290DD9" w:rsidRPr="00601EED" w:rsidRDefault="00290DD9" w:rsidP="00A24F9E">
            <w:pPr>
              <w:spacing w:before="20" w:after="20" w:line="240" w:lineRule="auto"/>
              <w:jc w:val="left"/>
              <w:rPr>
                <w:sz w:val="18"/>
                <w:szCs w:val="18"/>
              </w:rPr>
            </w:pPr>
            <w:r w:rsidRPr="00601EED">
              <w:rPr>
                <w:sz w:val="18"/>
                <w:szCs w:val="18"/>
              </w:rPr>
              <w:t>- 2017-09-20</w:t>
            </w:r>
          </w:p>
        </w:tc>
        <w:tc>
          <w:tcPr>
            <w:tcW w:w="1559" w:type="dxa"/>
            <w:vAlign w:val="center"/>
          </w:tcPr>
          <w:p w:rsidR="00290DD9" w:rsidRPr="00601EED" w:rsidRDefault="00290DD9" w:rsidP="00A24F9E">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13500</w:t>
            </w:r>
          </w:p>
        </w:tc>
        <w:tc>
          <w:tcPr>
            <w:tcW w:w="1560" w:type="dxa"/>
            <w:vAlign w:val="center"/>
          </w:tcPr>
          <w:p w:rsidR="00290DD9" w:rsidRPr="00601EED" w:rsidRDefault="00290DD9" w:rsidP="00A24F9E">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2700</w:t>
            </w:r>
          </w:p>
        </w:tc>
        <w:tc>
          <w:tcPr>
            <w:tcW w:w="1417" w:type="dxa"/>
          </w:tcPr>
          <w:p w:rsidR="00290DD9" w:rsidRPr="00601EED" w:rsidRDefault="00290DD9" w:rsidP="00A24F9E">
            <w:pPr>
              <w:spacing w:before="20" w:after="20" w:line="240" w:lineRule="auto"/>
              <w:jc w:val="center"/>
              <w:rPr>
                <w:sz w:val="18"/>
                <w:szCs w:val="18"/>
              </w:rPr>
            </w:pPr>
            <w:r w:rsidRPr="00601EED">
              <w:rPr>
                <w:bCs/>
                <w:sz w:val="18"/>
                <w:szCs w:val="18"/>
              </w:rPr>
              <w:sym w:font="Symbol" w:char="F02D"/>
            </w:r>
          </w:p>
        </w:tc>
      </w:tr>
      <w:tr w:rsidR="00290DD9" w:rsidRPr="00601EED" w:rsidTr="005E5EA0">
        <w:trPr>
          <w:trHeight w:val="301"/>
        </w:trPr>
        <w:tc>
          <w:tcPr>
            <w:tcW w:w="3085" w:type="dxa"/>
            <w:shd w:val="clear" w:color="auto" w:fill="auto"/>
            <w:vAlign w:val="center"/>
          </w:tcPr>
          <w:p w:rsidR="00290DD9" w:rsidRPr="00352431" w:rsidRDefault="00290DD9" w:rsidP="00A24F9E">
            <w:pPr>
              <w:pStyle w:val="Default"/>
              <w:spacing w:before="20" w:after="20" w:line="240" w:lineRule="auto"/>
              <w:rPr>
                <w:rFonts w:ascii="Times New Roman" w:hAnsi="Times New Roman" w:cs="Times New Roman"/>
                <w:color w:val="auto"/>
                <w:sz w:val="18"/>
                <w:szCs w:val="18"/>
              </w:rPr>
            </w:pPr>
            <w:r w:rsidRPr="00352431">
              <w:rPr>
                <w:rFonts w:ascii="Times New Roman" w:hAnsi="Times New Roman" w:cs="Times New Roman"/>
                <w:color w:val="auto"/>
                <w:sz w:val="18"/>
                <w:szCs w:val="18"/>
              </w:rPr>
              <w:t>Budowa przydomowej oczyszczalni ścieków w miejscowości Chmielnik</w:t>
            </w:r>
            <w:r w:rsidR="007C465D">
              <w:rPr>
                <w:rFonts w:ascii="Times New Roman" w:hAnsi="Times New Roman" w:cs="Times New Roman"/>
                <w:color w:val="auto"/>
                <w:sz w:val="18"/>
                <w:szCs w:val="18"/>
              </w:rPr>
              <w:t>.</w:t>
            </w:r>
          </w:p>
        </w:tc>
        <w:tc>
          <w:tcPr>
            <w:tcW w:w="2410" w:type="dxa"/>
            <w:vAlign w:val="center"/>
          </w:tcPr>
          <w:p w:rsidR="00290DD9" w:rsidRPr="00601EED" w:rsidRDefault="00290DD9" w:rsidP="00A24F9E">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Kontrahent techniczny do rejestrowania osób fizycznych</w:t>
            </w:r>
          </w:p>
        </w:tc>
        <w:tc>
          <w:tcPr>
            <w:tcW w:w="2410" w:type="dxa"/>
            <w:shd w:val="clear" w:color="auto" w:fill="auto"/>
            <w:vAlign w:val="center"/>
          </w:tcPr>
          <w:p w:rsidR="00290DD9" w:rsidRPr="00601EED" w:rsidRDefault="00290DD9" w:rsidP="00A24F9E">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Chmielnik</w:t>
            </w:r>
          </w:p>
        </w:tc>
        <w:tc>
          <w:tcPr>
            <w:tcW w:w="1417" w:type="dxa"/>
            <w:vAlign w:val="center"/>
          </w:tcPr>
          <w:p w:rsidR="00290DD9" w:rsidRPr="00601EED" w:rsidRDefault="00290DD9" w:rsidP="00A24F9E">
            <w:pPr>
              <w:spacing w:before="20" w:after="20" w:line="240" w:lineRule="auto"/>
              <w:jc w:val="left"/>
              <w:rPr>
                <w:sz w:val="18"/>
                <w:szCs w:val="18"/>
              </w:rPr>
            </w:pPr>
            <w:r w:rsidRPr="00601EED">
              <w:rPr>
                <w:sz w:val="18"/>
                <w:szCs w:val="18"/>
              </w:rPr>
              <w:t>2017-09-01 –</w:t>
            </w:r>
          </w:p>
          <w:p w:rsidR="00290DD9" w:rsidRPr="00601EED" w:rsidRDefault="00290DD9" w:rsidP="00A24F9E">
            <w:pPr>
              <w:spacing w:before="20" w:after="20" w:line="240" w:lineRule="auto"/>
              <w:jc w:val="left"/>
              <w:rPr>
                <w:sz w:val="18"/>
                <w:szCs w:val="18"/>
              </w:rPr>
            </w:pPr>
            <w:r w:rsidRPr="00601EED">
              <w:rPr>
                <w:sz w:val="18"/>
                <w:szCs w:val="18"/>
              </w:rPr>
              <w:t>2017-09-10</w:t>
            </w:r>
          </w:p>
        </w:tc>
        <w:tc>
          <w:tcPr>
            <w:tcW w:w="1559" w:type="dxa"/>
            <w:vAlign w:val="center"/>
          </w:tcPr>
          <w:p w:rsidR="00290DD9" w:rsidRPr="00601EED" w:rsidRDefault="00290DD9" w:rsidP="00A24F9E">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14900</w:t>
            </w:r>
          </w:p>
        </w:tc>
        <w:tc>
          <w:tcPr>
            <w:tcW w:w="1560" w:type="dxa"/>
            <w:vAlign w:val="center"/>
          </w:tcPr>
          <w:p w:rsidR="00290DD9" w:rsidRPr="00601EED" w:rsidRDefault="00290DD9" w:rsidP="00A24F9E">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2980</w:t>
            </w:r>
          </w:p>
        </w:tc>
        <w:tc>
          <w:tcPr>
            <w:tcW w:w="1417" w:type="dxa"/>
          </w:tcPr>
          <w:p w:rsidR="00290DD9" w:rsidRPr="00601EED" w:rsidRDefault="00290DD9" w:rsidP="00A24F9E">
            <w:pPr>
              <w:spacing w:before="20" w:after="20" w:line="240" w:lineRule="auto"/>
              <w:jc w:val="center"/>
              <w:rPr>
                <w:sz w:val="18"/>
                <w:szCs w:val="18"/>
              </w:rPr>
            </w:pPr>
            <w:r w:rsidRPr="00601EED">
              <w:rPr>
                <w:bCs/>
                <w:sz w:val="18"/>
                <w:szCs w:val="18"/>
              </w:rPr>
              <w:sym w:font="Symbol" w:char="F02D"/>
            </w:r>
          </w:p>
        </w:tc>
      </w:tr>
      <w:tr w:rsidR="00290DD9" w:rsidRPr="00601EED" w:rsidTr="005E5EA0">
        <w:trPr>
          <w:trHeight w:val="301"/>
        </w:trPr>
        <w:tc>
          <w:tcPr>
            <w:tcW w:w="3085" w:type="dxa"/>
            <w:shd w:val="clear" w:color="auto" w:fill="auto"/>
            <w:vAlign w:val="center"/>
          </w:tcPr>
          <w:p w:rsidR="00290DD9" w:rsidRPr="00352431" w:rsidRDefault="00290DD9" w:rsidP="00A24F9E">
            <w:pPr>
              <w:pStyle w:val="Default"/>
              <w:spacing w:before="20" w:after="20" w:line="240" w:lineRule="auto"/>
              <w:rPr>
                <w:rFonts w:ascii="Times New Roman" w:hAnsi="Times New Roman" w:cs="Times New Roman"/>
                <w:color w:val="auto"/>
                <w:sz w:val="18"/>
                <w:szCs w:val="18"/>
              </w:rPr>
            </w:pPr>
            <w:r w:rsidRPr="00352431">
              <w:rPr>
                <w:rFonts w:ascii="Times New Roman" w:hAnsi="Times New Roman" w:cs="Times New Roman"/>
                <w:color w:val="auto"/>
                <w:sz w:val="18"/>
                <w:szCs w:val="18"/>
              </w:rPr>
              <w:t xml:space="preserve">Budowa przydomowej oczyszczalni </w:t>
            </w:r>
            <w:r w:rsidRPr="00352431">
              <w:rPr>
                <w:rFonts w:ascii="Times New Roman" w:hAnsi="Times New Roman" w:cs="Times New Roman"/>
                <w:color w:val="auto"/>
                <w:sz w:val="18"/>
                <w:szCs w:val="18"/>
              </w:rPr>
              <w:lastRenderedPageBreak/>
              <w:t xml:space="preserve">ścieków w miejscowości Jaworze </w:t>
            </w:r>
            <w:r w:rsidR="007C465D">
              <w:rPr>
                <w:rFonts w:ascii="Times New Roman" w:hAnsi="Times New Roman" w:cs="Times New Roman"/>
                <w:color w:val="auto"/>
                <w:sz w:val="18"/>
                <w:szCs w:val="18"/>
              </w:rPr>
              <w:t>.</w:t>
            </w:r>
            <w:r w:rsidRPr="00352431">
              <w:rPr>
                <w:rFonts w:ascii="Times New Roman" w:hAnsi="Times New Roman" w:cs="Times New Roman"/>
                <w:color w:val="auto"/>
                <w:sz w:val="18"/>
                <w:szCs w:val="18"/>
              </w:rPr>
              <w:t>Górne</w:t>
            </w:r>
            <w:r w:rsidR="007C465D">
              <w:rPr>
                <w:rFonts w:ascii="Times New Roman" w:hAnsi="Times New Roman" w:cs="Times New Roman"/>
                <w:color w:val="auto"/>
                <w:sz w:val="18"/>
                <w:szCs w:val="18"/>
              </w:rPr>
              <w:t>.</w:t>
            </w:r>
          </w:p>
        </w:tc>
        <w:tc>
          <w:tcPr>
            <w:tcW w:w="2410" w:type="dxa"/>
            <w:vAlign w:val="center"/>
          </w:tcPr>
          <w:p w:rsidR="00290DD9" w:rsidRPr="00601EED" w:rsidRDefault="00290DD9" w:rsidP="00A24F9E">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lastRenderedPageBreak/>
              <w:t xml:space="preserve">Kontrahent techniczny do </w:t>
            </w:r>
            <w:r w:rsidRPr="00601EED">
              <w:rPr>
                <w:rFonts w:ascii="Times New Roman" w:hAnsi="Times New Roman" w:cs="Times New Roman"/>
                <w:sz w:val="18"/>
                <w:szCs w:val="18"/>
              </w:rPr>
              <w:lastRenderedPageBreak/>
              <w:t>rejestrowania osób</w:t>
            </w:r>
          </w:p>
        </w:tc>
        <w:tc>
          <w:tcPr>
            <w:tcW w:w="2410" w:type="dxa"/>
            <w:shd w:val="clear" w:color="auto" w:fill="auto"/>
            <w:vAlign w:val="center"/>
          </w:tcPr>
          <w:p w:rsidR="00290DD9" w:rsidRPr="00601EED" w:rsidRDefault="00290DD9" w:rsidP="00A24F9E">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lastRenderedPageBreak/>
              <w:t>Pilzno</w:t>
            </w:r>
          </w:p>
        </w:tc>
        <w:tc>
          <w:tcPr>
            <w:tcW w:w="1417" w:type="dxa"/>
            <w:vAlign w:val="center"/>
          </w:tcPr>
          <w:p w:rsidR="00290DD9" w:rsidRPr="00601EED" w:rsidRDefault="00290DD9" w:rsidP="00A24F9E">
            <w:pPr>
              <w:spacing w:before="20" w:after="20" w:line="240" w:lineRule="auto"/>
              <w:jc w:val="left"/>
              <w:rPr>
                <w:sz w:val="18"/>
                <w:szCs w:val="18"/>
              </w:rPr>
            </w:pPr>
            <w:r w:rsidRPr="00601EED">
              <w:rPr>
                <w:sz w:val="18"/>
                <w:szCs w:val="18"/>
              </w:rPr>
              <w:t>2017-07-10 –</w:t>
            </w:r>
          </w:p>
          <w:p w:rsidR="00290DD9" w:rsidRPr="00601EED" w:rsidRDefault="00290DD9" w:rsidP="00A24F9E">
            <w:pPr>
              <w:spacing w:before="20" w:after="20" w:line="240" w:lineRule="auto"/>
              <w:jc w:val="left"/>
              <w:rPr>
                <w:sz w:val="18"/>
                <w:szCs w:val="18"/>
              </w:rPr>
            </w:pPr>
            <w:r w:rsidRPr="00601EED">
              <w:rPr>
                <w:sz w:val="18"/>
                <w:szCs w:val="18"/>
              </w:rPr>
              <w:lastRenderedPageBreak/>
              <w:t>2017-09-30</w:t>
            </w:r>
          </w:p>
        </w:tc>
        <w:tc>
          <w:tcPr>
            <w:tcW w:w="1559" w:type="dxa"/>
            <w:vAlign w:val="center"/>
          </w:tcPr>
          <w:p w:rsidR="00290DD9" w:rsidRPr="00601EED" w:rsidRDefault="00290DD9" w:rsidP="00A24F9E">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lastRenderedPageBreak/>
              <w:t>11500</w:t>
            </w:r>
          </w:p>
        </w:tc>
        <w:tc>
          <w:tcPr>
            <w:tcW w:w="1560" w:type="dxa"/>
            <w:vAlign w:val="center"/>
          </w:tcPr>
          <w:p w:rsidR="00290DD9" w:rsidRPr="00601EED" w:rsidRDefault="00290DD9" w:rsidP="00A24F9E">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2300</w:t>
            </w:r>
          </w:p>
        </w:tc>
        <w:tc>
          <w:tcPr>
            <w:tcW w:w="1417" w:type="dxa"/>
          </w:tcPr>
          <w:p w:rsidR="00290DD9" w:rsidRPr="00601EED" w:rsidRDefault="00290DD9" w:rsidP="00A24F9E">
            <w:pPr>
              <w:spacing w:before="20" w:after="20" w:line="240" w:lineRule="auto"/>
              <w:jc w:val="center"/>
              <w:rPr>
                <w:sz w:val="18"/>
                <w:szCs w:val="18"/>
              </w:rPr>
            </w:pPr>
            <w:r w:rsidRPr="00601EED">
              <w:rPr>
                <w:bCs/>
                <w:sz w:val="18"/>
                <w:szCs w:val="18"/>
              </w:rPr>
              <w:sym w:font="Symbol" w:char="F02D"/>
            </w:r>
          </w:p>
        </w:tc>
      </w:tr>
      <w:tr w:rsidR="00290DD9" w:rsidRPr="00601EED" w:rsidTr="005E5EA0">
        <w:trPr>
          <w:trHeight w:val="301"/>
        </w:trPr>
        <w:tc>
          <w:tcPr>
            <w:tcW w:w="3085" w:type="dxa"/>
            <w:shd w:val="clear" w:color="auto" w:fill="auto"/>
            <w:vAlign w:val="center"/>
          </w:tcPr>
          <w:p w:rsidR="00290DD9" w:rsidRPr="00352431" w:rsidRDefault="00290DD9" w:rsidP="00A24F9E">
            <w:pPr>
              <w:pStyle w:val="Default"/>
              <w:spacing w:before="20" w:after="20" w:line="240" w:lineRule="auto"/>
              <w:rPr>
                <w:rFonts w:ascii="Times New Roman" w:hAnsi="Times New Roman" w:cs="Times New Roman"/>
                <w:color w:val="auto"/>
                <w:sz w:val="18"/>
                <w:szCs w:val="18"/>
              </w:rPr>
            </w:pPr>
            <w:r w:rsidRPr="00352431">
              <w:rPr>
                <w:rFonts w:ascii="Times New Roman" w:hAnsi="Times New Roman" w:cs="Times New Roman"/>
                <w:color w:val="auto"/>
                <w:sz w:val="18"/>
                <w:szCs w:val="18"/>
              </w:rPr>
              <w:lastRenderedPageBreak/>
              <w:t>Budowa przydomowej oczyszczalni ścieków w miejscowości Godowa.</w:t>
            </w:r>
          </w:p>
        </w:tc>
        <w:tc>
          <w:tcPr>
            <w:tcW w:w="2410" w:type="dxa"/>
            <w:vAlign w:val="center"/>
          </w:tcPr>
          <w:p w:rsidR="00290DD9" w:rsidRPr="00601EED" w:rsidRDefault="00290DD9" w:rsidP="00A24F9E">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Kontrahent techniczny do rejestrowania osób</w:t>
            </w:r>
          </w:p>
        </w:tc>
        <w:tc>
          <w:tcPr>
            <w:tcW w:w="2410" w:type="dxa"/>
            <w:shd w:val="clear" w:color="auto" w:fill="auto"/>
            <w:vAlign w:val="center"/>
          </w:tcPr>
          <w:p w:rsidR="00290DD9" w:rsidRPr="00601EED" w:rsidRDefault="00290DD9" w:rsidP="00A24F9E">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Strzyżów - obszar wiejski</w:t>
            </w:r>
          </w:p>
        </w:tc>
        <w:tc>
          <w:tcPr>
            <w:tcW w:w="1417" w:type="dxa"/>
            <w:vAlign w:val="center"/>
          </w:tcPr>
          <w:p w:rsidR="00290DD9" w:rsidRPr="00601EED" w:rsidRDefault="00290DD9" w:rsidP="00A24F9E">
            <w:pPr>
              <w:spacing w:before="20" w:after="20" w:line="240" w:lineRule="auto"/>
              <w:jc w:val="left"/>
              <w:rPr>
                <w:sz w:val="18"/>
                <w:szCs w:val="18"/>
              </w:rPr>
            </w:pPr>
            <w:r w:rsidRPr="00601EED">
              <w:rPr>
                <w:sz w:val="18"/>
                <w:szCs w:val="18"/>
              </w:rPr>
              <w:t>2018-05-01</w:t>
            </w:r>
          </w:p>
          <w:p w:rsidR="00290DD9" w:rsidRPr="00601EED" w:rsidRDefault="00290DD9" w:rsidP="00A24F9E">
            <w:pPr>
              <w:spacing w:before="20" w:after="20" w:line="240" w:lineRule="auto"/>
              <w:jc w:val="left"/>
              <w:rPr>
                <w:sz w:val="18"/>
                <w:szCs w:val="18"/>
              </w:rPr>
            </w:pPr>
            <w:r w:rsidRPr="00601EED">
              <w:rPr>
                <w:sz w:val="18"/>
                <w:szCs w:val="18"/>
              </w:rPr>
              <w:t>- 2018-07-30</w:t>
            </w:r>
          </w:p>
        </w:tc>
        <w:tc>
          <w:tcPr>
            <w:tcW w:w="1559" w:type="dxa"/>
            <w:vAlign w:val="center"/>
          </w:tcPr>
          <w:p w:rsidR="00290DD9" w:rsidRPr="00601EED" w:rsidRDefault="00290DD9" w:rsidP="00A24F9E">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13162</w:t>
            </w:r>
          </w:p>
        </w:tc>
        <w:tc>
          <w:tcPr>
            <w:tcW w:w="1560" w:type="dxa"/>
            <w:vAlign w:val="center"/>
          </w:tcPr>
          <w:p w:rsidR="00290DD9" w:rsidRPr="00601EED" w:rsidRDefault="00290DD9" w:rsidP="00A24F9E">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3948,6</w:t>
            </w:r>
          </w:p>
        </w:tc>
        <w:tc>
          <w:tcPr>
            <w:tcW w:w="1417" w:type="dxa"/>
          </w:tcPr>
          <w:p w:rsidR="00290DD9" w:rsidRPr="00601EED" w:rsidRDefault="00290DD9" w:rsidP="00A24F9E">
            <w:pPr>
              <w:spacing w:before="20" w:after="20" w:line="240" w:lineRule="auto"/>
              <w:jc w:val="center"/>
              <w:rPr>
                <w:sz w:val="18"/>
                <w:szCs w:val="18"/>
              </w:rPr>
            </w:pPr>
            <w:r w:rsidRPr="00601EED">
              <w:rPr>
                <w:bCs/>
                <w:sz w:val="18"/>
                <w:szCs w:val="18"/>
              </w:rPr>
              <w:sym w:font="Symbol" w:char="F02D"/>
            </w:r>
          </w:p>
        </w:tc>
      </w:tr>
      <w:tr w:rsidR="00290DD9" w:rsidRPr="00601EED" w:rsidTr="005E5EA0">
        <w:trPr>
          <w:trHeight w:val="301"/>
        </w:trPr>
        <w:tc>
          <w:tcPr>
            <w:tcW w:w="3085" w:type="dxa"/>
            <w:vMerge w:val="restart"/>
            <w:shd w:val="clear" w:color="auto" w:fill="auto"/>
            <w:vAlign w:val="center"/>
          </w:tcPr>
          <w:p w:rsidR="00290DD9" w:rsidRPr="00352431" w:rsidRDefault="00290DD9" w:rsidP="00A24F9E">
            <w:pPr>
              <w:pStyle w:val="Default"/>
              <w:spacing w:before="20" w:after="20" w:line="240" w:lineRule="auto"/>
              <w:rPr>
                <w:rFonts w:ascii="Times New Roman" w:hAnsi="Times New Roman" w:cs="Times New Roman"/>
                <w:color w:val="auto"/>
                <w:sz w:val="18"/>
                <w:szCs w:val="18"/>
              </w:rPr>
            </w:pPr>
            <w:r w:rsidRPr="00352431">
              <w:rPr>
                <w:rFonts w:ascii="Times New Roman" w:hAnsi="Times New Roman" w:cs="Times New Roman"/>
                <w:color w:val="auto"/>
                <w:sz w:val="18"/>
                <w:szCs w:val="18"/>
              </w:rPr>
              <w:t>Budowa przydomowej oczyszczalni ścieków w miejscowości Zręcin.</w:t>
            </w:r>
          </w:p>
        </w:tc>
        <w:tc>
          <w:tcPr>
            <w:tcW w:w="2410" w:type="dxa"/>
            <w:vMerge w:val="restart"/>
            <w:vAlign w:val="center"/>
          </w:tcPr>
          <w:p w:rsidR="00290DD9" w:rsidRPr="00601EED" w:rsidRDefault="00290DD9" w:rsidP="00A24F9E">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Kontrahent techniczny do rejestrowania osób</w:t>
            </w:r>
          </w:p>
        </w:tc>
        <w:tc>
          <w:tcPr>
            <w:tcW w:w="2410" w:type="dxa"/>
            <w:vMerge w:val="restart"/>
            <w:shd w:val="clear" w:color="auto" w:fill="auto"/>
            <w:vAlign w:val="center"/>
          </w:tcPr>
          <w:p w:rsidR="00290DD9" w:rsidRPr="00601EED" w:rsidRDefault="00290DD9" w:rsidP="00A24F9E">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Chorkówka</w:t>
            </w:r>
          </w:p>
        </w:tc>
        <w:tc>
          <w:tcPr>
            <w:tcW w:w="1417" w:type="dxa"/>
            <w:vAlign w:val="center"/>
          </w:tcPr>
          <w:p w:rsidR="00290DD9" w:rsidRPr="00601EED" w:rsidRDefault="00290DD9" w:rsidP="00A24F9E">
            <w:pPr>
              <w:spacing w:before="20" w:after="20" w:line="240" w:lineRule="auto"/>
              <w:jc w:val="left"/>
              <w:rPr>
                <w:sz w:val="18"/>
                <w:szCs w:val="18"/>
              </w:rPr>
            </w:pPr>
            <w:r w:rsidRPr="00601EED">
              <w:rPr>
                <w:sz w:val="18"/>
                <w:szCs w:val="18"/>
              </w:rPr>
              <w:t>2018-08-10</w:t>
            </w:r>
          </w:p>
          <w:p w:rsidR="00290DD9" w:rsidRPr="00601EED" w:rsidRDefault="00290DD9" w:rsidP="00A24F9E">
            <w:pPr>
              <w:spacing w:before="20" w:after="20" w:line="240" w:lineRule="auto"/>
              <w:jc w:val="left"/>
              <w:rPr>
                <w:sz w:val="18"/>
                <w:szCs w:val="18"/>
              </w:rPr>
            </w:pPr>
            <w:r w:rsidRPr="00601EED">
              <w:rPr>
                <w:sz w:val="18"/>
                <w:szCs w:val="18"/>
              </w:rPr>
              <w:t>- 2018-11-10</w:t>
            </w:r>
          </w:p>
        </w:tc>
        <w:tc>
          <w:tcPr>
            <w:tcW w:w="1559" w:type="dxa"/>
            <w:vAlign w:val="center"/>
          </w:tcPr>
          <w:p w:rsidR="00290DD9" w:rsidRPr="00601EED" w:rsidRDefault="00290DD9" w:rsidP="00A24F9E">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14030,04</w:t>
            </w:r>
          </w:p>
        </w:tc>
        <w:tc>
          <w:tcPr>
            <w:tcW w:w="1560" w:type="dxa"/>
            <w:vAlign w:val="center"/>
          </w:tcPr>
          <w:p w:rsidR="00290DD9" w:rsidRPr="00601EED" w:rsidRDefault="00290DD9" w:rsidP="00A24F9E">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4059</w:t>
            </w:r>
          </w:p>
        </w:tc>
        <w:tc>
          <w:tcPr>
            <w:tcW w:w="1417" w:type="dxa"/>
          </w:tcPr>
          <w:p w:rsidR="00290DD9" w:rsidRPr="00601EED" w:rsidRDefault="00290DD9" w:rsidP="00A24F9E">
            <w:pPr>
              <w:spacing w:before="20" w:after="20" w:line="240" w:lineRule="auto"/>
              <w:jc w:val="center"/>
              <w:rPr>
                <w:sz w:val="18"/>
                <w:szCs w:val="18"/>
              </w:rPr>
            </w:pPr>
            <w:r w:rsidRPr="00601EED">
              <w:rPr>
                <w:bCs/>
                <w:sz w:val="18"/>
                <w:szCs w:val="18"/>
              </w:rPr>
              <w:sym w:font="Symbol" w:char="F02D"/>
            </w:r>
          </w:p>
        </w:tc>
      </w:tr>
      <w:tr w:rsidR="00290DD9" w:rsidRPr="00601EED" w:rsidTr="005E5EA0">
        <w:trPr>
          <w:trHeight w:val="301"/>
        </w:trPr>
        <w:tc>
          <w:tcPr>
            <w:tcW w:w="3085" w:type="dxa"/>
            <w:vMerge/>
            <w:shd w:val="clear" w:color="auto" w:fill="auto"/>
            <w:vAlign w:val="center"/>
          </w:tcPr>
          <w:p w:rsidR="00290DD9" w:rsidRPr="00352431" w:rsidRDefault="00290DD9" w:rsidP="00A24F9E">
            <w:pPr>
              <w:pStyle w:val="Default"/>
              <w:spacing w:before="20" w:after="20" w:line="240" w:lineRule="auto"/>
              <w:rPr>
                <w:rFonts w:ascii="Times New Roman" w:hAnsi="Times New Roman" w:cs="Times New Roman"/>
                <w:color w:val="auto"/>
                <w:sz w:val="18"/>
                <w:szCs w:val="18"/>
              </w:rPr>
            </w:pPr>
          </w:p>
        </w:tc>
        <w:tc>
          <w:tcPr>
            <w:tcW w:w="2410" w:type="dxa"/>
            <w:vMerge/>
            <w:vAlign w:val="center"/>
          </w:tcPr>
          <w:p w:rsidR="00290DD9" w:rsidRPr="00601EED" w:rsidRDefault="00290DD9" w:rsidP="00A24F9E">
            <w:pPr>
              <w:pStyle w:val="Default"/>
              <w:spacing w:before="20" w:after="20" w:line="240" w:lineRule="auto"/>
              <w:rPr>
                <w:rFonts w:ascii="Times New Roman" w:hAnsi="Times New Roman" w:cs="Times New Roman"/>
                <w:sz w:val="18"/>
                <w:szCs w:val="18"/>
              </w:rPr>
            </w:pPr>
          </w:p>
        </w:tc>
        <w:tc>
          <w:tcPr>
            <w:tcW w:w="2410" w:type="dxa"/>
            <w:vMerge/>
            <w:shd w:val="clear" w:color="auto" w:fill="auto"/>
            <w:vAlign w:val="center"/>
          </w:tcPr>
          <w:p w:rsidR="00290DD9" w:rsidRPr="00601EED" w:rsidRDefault="00290DD9" w:rsidP="00A24F9E">
            <w:pPr>
              <w:pStyle w:val="Default"/>
              <w:spacing w:before="20" w:after="20" w:line="240" w:lineRule="auto"/>
              <w:rPr>
                <w:rFonts w:ascii="Times New Roman" w:hAnsi="Times New Roman" w:cs="Times New Roman"/>
                <w:sz w:val="18"/>
                <w:szCs w:val="18"/>
              </w:rPr>
            </w:pPr>
          </w:p>
        </w:tc>
        <w:tc>
          <w:tcPr>
            <w:tcW w:w="1417" w:type="dxa"/>
            <w:vAlign w:val="center"/>
          </w:tcPr>
          <w:p w:rsidR="00290DD9" w:rsidRPr="00601EED" w:rsidRDefault="00290DD9" w:rsidP="00A24F9E">
            <w:pPr>
              <w:spacing w:before="20" w:after="20" w:line="240" w:lineRule="auto"/>
              <w:jc w:val="left"/>
              <w:rPr>
                <w:sz w:val="18"/>
                <w:szCs w:val="18"/>
              </w:rPr>
            </w:pPr>
            <w:r w:rsidRPr="00601EED">
              <w:rPr>
                <w:sz w:val="18"/>
                <w:szCs w:val="18"/>
              </w:rPr>
              <w:t>2018-07-27</w:t>
            </w:r>
          </w:p>
          <w:p w:rsidR="00290DD9" w:rsidRPr="00601EED" w:rsidRDefault="00290DD9" w:rsidP="00A24F9E">
            <w:pPr>
              <w:spacing w:before="20" w:after="20" w:line="240" w:lineRule="auto"/>
              <w:jc w:val="left"/>
              <w:rPr>
                <w:sz w:val="18"/>
                <w:szCs w:val="18"/>
              </w:rPr>
            </w:pPr>
            <w:r w:rsidRPr="00601EED">
              <w:rPr>
                <w:sz w:val="18"/>
                <w:szCs w:val="18"/>
              </w:rPr>
              <w:t>- 2018-07-27</w:t>
            </w:r>
          </w:p>
        </w:tc>
        <w:tc>
          <w:tcPr>
            <w:tcW w:w="1559" w:type="dxa"/>
            <w:vAlign w:val="center"/>
          </w:tcPr>
          <w:p w:rsidR="00290DD9" w:rsidRPr="00601EED" w:rsidRDefault="00290DD9" w:rsidP="00A24F9E">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14200</w:t>
            </w:r>
          </w:p>
        </w:tc>
        <w:tc>
          <w:tcPr>
            <w:tcW w:w="1560" w:type="dxa"/>
            <w:vAlign w:val="center"/>
          </w:tcPr>
          <w:p w:rsidR="00290DD9" w:rsidRPr="00601EED" w:rsidRDefault="00290DD9" w:rsidP="00A24F9E">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4260</w:t>
            </w:r>
          </w:p>
        </w:tc>
        <w:tc>
          <w:tcPr>
            <w:tcW w:w="1417" w:type="dxa"/>
          </w:tcPr>
          <w:p w:rsidR="00290DD9" w:rsidRPr="00601EED" w:rsidRDefault="00290DD9" w:rsidP="00A24F9E">
            <w:pPr>
              <w:spacing w:before="20" w:after="20" w:line="240" w:lineRule="auto"/>
              <w:jc w:val="center"/>
              <w:rPr>
                <w:sz w:val="18"/>
                <w:szCs w:val="18"/>
              </w:rPr>
            </w:pPr>
            <w:r w:rsidRPr="00601EED">
              <w:rPr>
                <w:bCs/>
                <w:sz w:val="18"/>
                <w:szCs w:val="18"/>
              </w:rPr>
              <w:sym w:font="Symbol" w:char="F02D"/>
            </w:r>
          </w:p>
        </w:tc>
      </w:tr>
      <w:tr w:rsidR="00290DD9" w:rsidRPr="00601EED" w:rsidTr="005E5EA0">
        <w:trPr>
          <w:trHeight w:val="301"/>
        </w:trPr>
        <w:tc>
          <w:tcPr>
            <w:tcW w:w="3085" w:type="dxa"/>
            <w:shd w:val="clear" w:color="auto" w:fill="auto"/>
            <w:vAlign w:val="center"/>
          </w:tcPr>
          <w:p w:rsidR="00290DD9" w:rsidRPr="00352431" w:rsidRDefault="00290DD9" w:rsidP="00A24F9E">
            <w:pPr>
              <w:pStyle w:val="Default"/>
              <w:spacing w:before="20" w:after="20" w:line="240" w:lineRule="auto"/>
              <w:rPr>
                <w:rFonts w:ascii="Times New Roman" w:hAnsi="Times New Roman" w:cs="Times New Roman"/>
                <w:color w:val="auto"/>
                <w:sz w:val="18"/>
                <w:szCs w:val="18"/>
              </w:rPr>
            </w:pPr>
            <w:r w:rsidRPr="00352431">
              <w:rPr>
                <w:rFonts w:ascii="Times New Roman" w:hAnsi="Times New Roman" w:cs="Times New Roman"/>
                <w:color w:val="auto"/>
                <w:sz w:val="18"/>
                <w:szCs w:val="18"/>
              </w:rPr>
              <w:t>Budowa przydomowej oczyszczalni ścieków w miejscowości Wesoła</w:t>
            </w:r>
            <w:r w:rsidR="007C465D">
              <w:rPr>
                <w:rFonts w:ascii="Times New Roman" w:hAnsi="Times New Roman" w:cs="Times New Roman"/>
                <w:color w:val="auto"/>
                <w:sz w:val="18"/>
                <w:szCs w:val="18"/>
              </w:rPr>
              <w:t>.</w:t>
            </w:r>
          </w:p>
        </w:tc>
        <w:tc>
          <w:tcPr>
            <w:tcW w:w="2410" w:type="dxa"/>
            <w:vAlign w:val="center"/>
          </w:tcPr>
          <w:p w:rsidR="00290DD9" w:rsidRPr="00601EED" w:rsidRDefault="00290DD9" w:rsidP="00A24F9E">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Kontrahent techniczny do rejestrowania osób</w:t>
            </w:r>
          </w:p>
        </w:tc>
        <w:tc>
          <w:tcPr>
            <w:tcW w:w="2410" w:type="dxa"/>
            <w:shd w:val="clear" w:color="auto" w:fill="auto"/>
            <w:vAlign w:val="center"/>
          </w:tcPr>
          <w:p w:rsidR="00290DD9" w:rsidRPr="00601EED" w:rsidRDefault="00290DD9" w:rsidP="00A24F9E">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Nozdrzec</w:t>
            </w:r>
          </w:p>
        </w:tc>
        <w:tc>
          <w:tcPr>
            <w:tcW w:w="1417" w:type="dxa"/>
            <w:vAlign w:val="center"/>
          </w:tcPr>
          <w:p w:rsidR="00290DD9" w:rsidRPr="00601EED" w:rsidRDefault="00290DD9" w:rsidP="00A24F9E">
            <w:pPr>
              <w:spacing w:before="20" w:after="20" w:line="240" w:lineRule="auto"/>
              <w:jc w:val="left"/>
              <w:rPr>
                <w:sz w:val="18"/>
                <w:szCs w:val="18"/>
              </w:rPr>
            </w:pPr>
            <w:r w:rsidRPr="00601EED">
              <w:rPr>
                <w:sz w:val="18"/>
                <w:szCs w:val="18"/>
              </w:rPr>
              <w:t>2018-05-11</w:t>
            </w:r>
          </w:p>
          <w:p w:rsidR="00290DD9" w:rsidRPr="00601EED" w:rsidRDefault="00290DD9" w:rsidP="00A24F9E">
            <w:pPr>
              <w:spacing w:before="20" w:after="20" w:line="240" w:lineRule="auto"/>
              <w:jc w:val="left"/>
              <w:rPr>
                <w:sz w:val="18"/>
                <w:szCs w:val="18"/>
              </w:rPr>
            </w:pPr>
            <w:r w:rsidRPr="00601EED">
              <w:rPr>
                <w:sz w:val="18"/>
                <w:szCs w:val="18"/>
              </w:rPr>
              <w:t>- 2018-06-30</w:t>
            </w:r>
          </w:p>
        </w:tc>
        <w:tc>
          <w:tcPr>
            <w:tcW w:w="1559" w:type="dxa"/>
            <w:vAlign w:val="center"/>
          </w:tcPr>
          <w:p w:rsidR="00290DD9" w:rsidRPr="00601EED" w:rsidRDefault="00290DD9" w:rsidP="00A24F9E">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10230</w:t>
            </w:r>
          </w:p>
        </w:tc>
        <w:tc>
          <w:tcPr>
            <w:tcW w:w="1560" w:type="dxa"/>
            <w:vAlign w:val="center"/>
          </w:tcPr>
          <w:p w:rsidR="00290DD9" w:rsidRPr="00601EED" w:rsidRDefault="00290DD9" w:rsidP="00A24F9E">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3069</w:t>
            </w:r>
          </w:p>
        </w:tc>
        <w:tc>
          <w:tcPr>
            <w:tcW w:w="1417" w:type="dxa"/>
          </w:tcPr>
          <w:p w:rsidR="00290DD9" w:rsidRPr="00601EED" w:rsidRDefault="00290DD9" w:rsidP="00A24F9E">
            <w:pPr>
              <w:spacing w:before="20" w:after="20" w:line="240" w:lineRule="auto"/>
              <w:jc w:val="center"/>
              <w:rPr>
                <w:sz w:val="18"/>
                <w:szCs w:val="18"/>
              </w:rPr>
            </w:pPr>
            <w:r w:rsidRPr="00601EED">
              <w:rPr>
                <w:bCs/>
                <w:sz w:val="18"/>
                <w:szCs w:val="18"/>
              </w:rPr>
              <w:sym w:font="Symbol" w:char="F02D"/>
            </w:r>
          </w:p>
        </w:tc>
      </w:tr>
      <w:tr w:rsidR="00290DD9" w:rsidRPr="00601EED" w:rsidTr="005E5EA0">
        <w:trPr>
          <w:trHeight w:val="301"/>
        </w:trPr>
        <w:tc>
          <w:tcPr>
            <w:tcW w:w="3085" w:type="dxa"/>
            <w:shd w:val="clear" w:color="auto" w:fill="auto"/>
            <w:vAlign w:val="center"/>
          </w:tcPr>
          <w:p w:rsidR="00290DD9" w:rsidRPr="00352431" w:rsidRDefault="00290DD9" w:rsidP="00A24F9E">
            <w:pPr>
              <w:pStyle w:val="Default"/>
              <w:spacing w:before="20" w:after="20" w:line="240" w:lineRule="auto"/>
              <w:rPr>
                <w:rFonts w:ascii="Times New Roman" w:hAnsi="Times New Roman" w:cs="Times New Roman"/>
                <w:color w:val="auto"/>
                <w:sz w:val="18"/>
                <w:szCs w:val="18"/>
              </w:rPr>
            </w:pPr>
            <w:r w:rsidRPr="00352431">
              <w:rPr>
                <w:rFonts w:ascii="Times New Roman" w:hAnsi="Times New Roman" w:cs="Times New Roman"/>
                <w:color w:val="auto"/>
                <w:sz w:val="18"/>
                <w:szCs w:val="18"/>
              </w:rPr>
              <w:t>Budowa przydomowej oczyszczalni ścieków w miejscowości Łajsce</w:t>
            </w:r>
            <w:r w:rsidR="007C465D">
              <w:rPr>
                <w:rFonts w:ascii="Times New Roman" w:hAnsi="Times New Roman" w:cs="Times New Roman"/>
                <w:color w:val="auto"/>
                <w:sz w:val="18"/>
                <w:szCs w:val="18"/>
              </w:rPr>
              <w:t>.</w:t>
            </w:r>
          </w:p>
        </w:tc>
        <w:tc>
          <w:tcPr>
            <w:tcW w:w="2410" w:type="dxa"/>
            <w:vAlign w:val="center"/>
          </w:tcPr>
          <w:p w:rsidR="00290DD9" w:rsidRPr="00601EED" w:rsidRDefault="00290DD9" w:rsidP="00A24F9E">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Kontrahent techniczny do rejestrowania osób</w:t>
            </w:r>
          </w:p>
        </w:tc>
        <w:tc>
          <w:tcPr>
            <w:tcW w:w="2410" w:type="dxa"/>
            <w:shd w:val="clear" w:color="auto" w:fill="auto"/>
            <w:vAlign w:val="center"/>
          </w:tcPr>
          <w:p w:rsidR="00290DD9" w:rsidRPr="00601EED" w:rsidRDefault="00290DD9" w:rsidP="00A24F9E">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Tarnowiec</w:t>
            </w:r>
          </w:p>
        </w:tc>
        <w:tc>
          <w:tcPr>
            <w:tcW w:w="1417" w:type="dxa"/>
            <w:vAlign w:val="center"/>
          </w:tcPr>
          <w:p w:rsidR="00290DD9" w:rsidRPr="00601EED" w:rsidRDefault="00290DD9" w:rsidP="00A24F9E">
            <w:pPr>
              <w:spacing w:before="20" w:after="20" w:line="240" w:lineRule="auto"/>
              <w:jc w:val="left"/>
              <w:rPr>
                <w:sz w:val="18"/>
                <w:szCs w:val="18"/>
              </w:rPr>
            </w:pPr>
            <w:r w:rsidRPr="00601EED">
              <w:rPr>
                <w:sz w:val="18"/>
                <w:szCs w:val="18"/>
              </w:rPr>
              <w:t>2018-05-21</w:t>
            </w:r>
          </w:p>
          <w:p w:rsidR="00290DD9" w:rsidRPr="00601EED" w:rsidRDefault="00290DD9" w:rsidP="00A24F9E">
            <w:pPr>
              <w:spacing w:before="20" w:after="20" w:line="240" w:lineRule="auto"/>
              <w:jc w:val="left"/>
              <w:rPr>
                <w:sz w:val="18"/>
                <w:szCs w:val="18"/>
              </w:rPr>
            </w:pPr>
            <w:r w:rsidRPr="00601EED">
              <w:rPr>
                <w:sz w:val="18"/>
                <w:szCs w:val="18"/>
              </w:rPr>
              <w:t>- 2018-09-28</w:t>
            </w:r>
          </w:p>
        </w:tc>
        <w:tc>
          <w:tcPr>
            <w:tcW w:w="1559" w:type="dxa"/>
            <w:vAlign w:val="center"/>
          </w:tcPr>
          <w:p w:rsidR="00290DD9" w:rsidRPr="00601EED" w:rsidRDefault="00290DD9" w:rsidP="00A24F9E">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14500</w:t>
            </w:r>
          </w:p>
        </w:tc>
        <w:tc>
          <w:tcPr>
            <w:tcW w:w="1560" w:type="dxa"/>
            <w:vAlign w:val="center"/>
          </w:tcPr>
          <w:p w:rsidR="00290DD9" w:rsidRPr="00601EED" w:rsidRDefault="00290DD9" w:rsidP="00A24F9E">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4350</w:t>
            </w:r>
          </w:p>
        </w:tc>
        <w:tc>
          <w:tcPr>
            <w:tcW w:w="1417" w:type="dxa"/>
          </w:tcPr>
          <w:p w:rsidR="00290DD9" w:rsidRPr="00601EED" w:rsidRDefault="00290DD9" w:rsidP="00A24F9E">
            <w:pPr>
              <w:spacing w:before="20" w:after="20" w:line="240" w:lineRule="auto"/>
              <w:jc w:val="center"/>
              <w:rPr>
                <w:sz w:val="18"/>
                <w:szCs w:val="18"/>
              </w:rPr>
            </w:pPr>
            <w:r w:rsidRPr="00601EED">
              <w:rPr>
                <w:bCs/>
                <w:sz w:val="18"/>
                <w:szCs w:val="18"/>
              </w:rPr>
              <w:sym w:font="Symbol" w:char="F02D"/>
            </w:r>
          </w:p>
        </w:tc>
      </w:tr>
      <w:tr w:rsidR="00290DD9" w:rsidRPr="00601EED" w:rsidTr="005E5EA0">
        <w:trPr>
          <w:trHeight w:val="301"/>
        </w:trPr>
        <w:tc>
          <w:tcPr>
            <w:tcW w:w="3085" w:type="dxa"/>
            <w:shd w:val="clear" w:color="auto" w:fill="auto"/>
            <w:vAlign w:val="center"/>
          </w:tcPr>
          <w:p w:rsidR="00290DD9" w:rsidRPr="00352431" w:rsidRDefault="00290DD9" w:rsidP="00A24F9E">
            <w:pPr>
              <w:pStyle w:val="Default"/>
              <w:spacing w:before="20" w:after="20" w:line="240" w:lineRule="auto"/>
              <w:rPr>
                <w:rFonts w:ascii="Times New Roman" w:hAnsi="Times New Roman" w:cs="Times New Roman"/>
                <w:color w:val="auto"/>
                <w:sz w:val="18"/>
                <w:szCs w:val="18"/>
              </w:rPr>
            </w:pPr>
            <w:r w:rsidRPr="00352431">
              <w:rPr>
                <w:rFonts w:ascii="Times New Roman" w:hAnsi="Times New Roman" w:cs="Times New Roman"/>
                <w:color w:val="auto"/>
                <w:sz w:val="18"/>
                <w:szCs w:val="18"/>
              </w:rPr>
              <w:t>Budowa przydomowej oczyszczalni ścieków w miejscowości Węglówka.</w:t>
            </w:r>
          </w:p>
        </w:tc>
        <w:tc>
          <w:tcPr>
            <w:tcW w:w="2410" w:type="dxa"/>
            <w:vAlign w:val="center"/>
          </w:tcPr>
          <w:p w:rsidR="00290DD9" w:rsidRPr="00601EED" w:rsidRDefault="00290DD9" w:rsidP="00A24F9E">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Kontrahent techniczny do rejestrowania osób</w:t>
            </w:r>
          </w:p>
        </w:tc>
        <w:tc>
          <w:tcPr>
            <w:tcW w:w="2410" w:type="dxa"/>
            <w:shd w:val="clear" w:color="auto" w:fill="auto"/>
            <w:vAlign w:val="center"/>
          </w:tcPr>
          <w:p w:rsidR="00290DD9" w:rsidRPr="00601EED" w:rsidRDefault="00290DD9" w:rsidP="00A24F9E">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Korczyna</w:t>
            </w:r>
          </w:p>
        </w:tc>
        <w:tc>
          <w:tcPr>
            <w:tcW w:w="1417" w:type="dxa"/>
            <w:vAlign w:val="center"/>
          </w:tcPr>
          <w:p w:rsidR="00290DD9" w:rsidRPr="00601EED" w:rsidRDefault="00290DD9" w:rsidP="00A24F9E">
            <w:pPr>
              <w:spacing w:before="20" w:after="20" w:line="240" w:lineRule="auto"/>
              <w:jc w:val="left"/>
              <w:rPr>
                <w:sz w:val="18"/>
                <w:szCs w:val="18"/>
              </w:rPr>
            </w:pPr>
            <w:r w:rsidRPr="00601EED">
              <w:rPr>
                <w:sz w:val="18"/>
                <w:szCs w:val="18"/>
              </w:rPr>
              <w:t>2018-05-12</w:t>
            </w:r>
          </w:p>
          <w:p w:rsidR="00290DD9" w:rsidRPr="00601EED" w:rsidRDefault="00290DD9" w:rsidP="00A24F9E">
            <w:pPr>
              <w:spacing w:before="20" w:after="20" w:line="240" w:lineRule="auto"/>
              <w:jc w:val="left"/>
              <w:rPr>
                <w:sz w:val="18"/>
                <w:szCs w:val="18"/>
              </w:rPr>
            </w:pPr>
            <w:r w:rsidRPr="00601EED">
              <w:rPr>
                <w:sz w:val="18"/>
                <w:szCs w:val="18"/>
              </w:rPr>
              <w:t>- 2018-05-30</w:t>
            </w:r>
          </w:p>
        </w:tc>
        <w:tc>
          <w:tcPr>
            <w:tcW w:w="1559" w:type="dxa"/>
            <w:vAlign w:val="center"/>
          </w:tcPr>
          <w:p w:rsidR="00290DD9" w:rsidRPr="00601EED" w:rsidRDefault="00290DD9" w:rsidP="00A24F9E">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12000</w:t>
            </w:r>
          </w:p>
        </w:tc>
        <w:tc>
          <w:tcPr>
            <w:tcW w:w="1560" w:type="dxa"/>
            <w:vAlign w:val="center"/>
          </w:tcPr>
          <w:p w:rsidR="00290DD9" w:rsidRPr="00601EED" w:rsidRDefault="00290DD9" w:rsidP="00A24F9E">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3600</w:t>
            </w:r>
          </w:p>
        </w:tc>
        <w:tc>
          <w:tcPr>
            <w:tcW w:w="1417" w:type="dxa"/>
          </w:tcPr>
          <w:p w:rsidR="00290DD9" w:rsidRPr="00601EED" w:rsidRDefault="00290DD9" w:rsidP="00A24F9E">
            <w:pPr>
              <w:spacing w:before="20" w:after="20" w:line="240" w:lineRule="auto"/>
              <w:jc w:val="center"/>
              <w:rPr>
                <w:sz w:val="18"/>
                <w:szCs w:val="18"/>
              </w:rPr>
            </w:pPr>
            <w:r w:rsidRPr="00601EED">
              <w:rPr>
                <w:bCs/>
                <w:sz w:val="18"/>
                <w:szCs w:val="18"/>
              </w:rPr>
              <w:sym w:font="Symbol" w:char="F02D"/>
            </w:r>
          </w:p>
        </w:tc>
      </w:tr>
      <w:tr w:rsidR="00290DD9" w:rsidRPr="00601EED" w:rsidTr="005E5EA0">
        <w:trPr>
          <w:trHeight w:val="301"/>
        </w:trPr>
        <w:tc>
          <w:tcPr>
            <w:tcW w:w="3085" w:type="dxa"/>
            <w:shd w:val="clear" w:color="auto" w:fill="auto"/>
            <w:vAlign w:val="center"/>
          </w:tcPr>
          <w:p w:rsidR="00290DD9" w:rsidRPr="00352431" w:rsidRDefault="00290DD9" w:rsidP="00A24F9E">
            <w:pPr>
              <w:pStyle w:val="Default"/>
              <w:spacing w:before="20" w:after="20" w:line="240" w:lineRule="auto"/>
              <w:rPr>
                <w:rFonts w:ascii="Times New Roman" w:hAnsi="Times New Roman" w:cs="Times New Roman"/>
                <w:color w:val="auto"/>
                <w:sz w:val="18"/>
                <w:szCs w:val="18"/>
              </w:rPr>
            </w:pPr>
            <w:r w:rsidRPr="00352431">
              <w:rPr>
                <w:rFonts w:ascii="Times New Roman" w:hAnsi="Times New Roman" w:cs="Times New Roman"/>
                <w:color w:val="auto"/>
                <w:sz w:val="18"/>
                <w:szCs w:val="18"/>
              </w:rPr>
              <w:t>Budowa przydomowej oczyszczalni ścieków w miejscowości Brzezówka.</w:t>
            </w:r>
          </w:p>
        </w:tc>
        <w:tc>
          <w:tcPr>
            <w:tcW w:w="2410" w:type="dxa"/>
            <w:vAlign w:val="center"/>
          </w:tcPr>
          <w:p w:rsidR="00290DD9" w:rsidRPr="00601EED" w:rsidRDefault="00290DD9" w:rsidP="00A24F9E">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Kontrahent techniczny do rejestrowania osób</w:t>
            </w:r>
          </w:p>
        </w:tc>
        <w:tc>
          <w:tcPr>
            <w:tcW w:w="2410" w:type="dxa"/>
            <w:shd w:val="clear" w:color="auto" w:fill="auto"/>
            <w:vAlign w:val="center"/>
          </w:tcPr>
          <w:p w:rsidR="00290DD9" w:rsidRPr="00601EED" w:rsidRDefault="00290DD9" w:rsidP="00A24F9E">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Hyżne</w:t>
            </w:r>
          </w:p>
        </w:tc>
        <w:tc>
          <w:tcPr>
            <w:tcW w:w="1417" w:type="dxa"/>
            <w:vAlign w:val="center"/>
          </w:tcPr>
          <w:p w:rsidR="00290DD9" w:rsidRPr="00601EED" w:rsidRDefault="00290DD9" w:rsidP="00A24F9E">
            <w:pPr>
              <w:spacing w:before="20" w:after="20" w:line="240" w:lineRule="auto"/>
              <w:jc w:val="left"/>
              <w:rPr>
                <w:sz w:val="18"/>
                <w:szCs w:val="18"/>
              </w:rPr>
            </w:pPr>
            <w:r w:rsidRPr="00601EED">
              <w:rPr>
                <w:sz w:val="18"/>
                <w:szCs w:val="18"/>
              </w:rPr>
              <w:t>2018-07-25</w:t>
            </w:r>
          </w:p>
          <w:p w:rsidR="00290DD9" w:rsidRPr="00601EED" w:rsidRDefault="00290DD9" w:rsidP="00A24F9E">
            <w:pPr>
              <w:spacing w:before="20" w:after="20" w:line="240" w:lineRule="auto"/>
              <w:jc w:val="left"/>
              <w:rPr>
                <w:sz w:val="18"/>
                <w:szCs w:val="18"/>
              </w:rPr>
            </w:pPr>
            <w:r w:rsidRPr="00601EED">
              <w:rPr>
                <w:sz w:val="18"/>
                <w:szCs w:val="18"/>
              </w:rPr>
              <w:t>- 2018-07-31</w:t>
            </w:r>
          </w:p>
        </w:tc>
        <w:tc>
          <w:tcPr>
            <w:tcW w:w="1559" w:type="dxa"/>
            <w:vAlign w:val="center"/>
          </w:tcPr>
          <w:p w:rsidR="00290DD9" w:rsidRPr="00601EED" w:rsidRDefault="00290DD9" w:rsidP="00A24F9E">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14100</w:t>
            </w:r>
          </w:p>
        </w:tc>
        <w:tc>
          <w:tcPr>
            <w:tcW w:w="1560" w:type="dxa"/>
            <w:vAlign w:val="center"/>
          </w:tcPr>
          <w:p w:rsidR="00290DD9" w:rsidRPr="00601EED" w:rsidRDefault="00290DD9" w:rsidP="00A24F9E">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4230</w:t>
            </w:r>
          </w:p>
        </w:tc>
        <w:tc>
          <w:tcPr>
            <w:tcW w:w="1417" w:type="dxa"/>
          </w:tcPr>
          <w:p w:rsidR="00290DD9" w:rsidRPr="00601EED" w:rsidRDefault="00290DD9" w:rsidP="00A24F9E">
            <w:pPr>
              <w:spacing w:before="20" w:after="20" w:line="240" w:lineRule="auto"/>
              <w:jc w:val="center"/>
              <w:rPr>
                <w:sz w:val="18"/>
                <w:szCs w:val="18"/>
              </w:rPr>
            </w:pPr>
            <w:r w:rsidRPr="00601EED">
              <w:rPr>
                <w:bCs/>
                <w:sz w:val="18"/>
                <w:szCs w:val="18"/>
              </w:rPr>
              <w:sym w:font="Symbol" w:char="F02D"/>
            </w:r>
          </w:p>
        </w:tc>
      </w:tr>
      <w:tr w:rsidR="00290DD9" w:rsidRPr="00601EED" w:rsidTr="005E5EA0">
        <w:trPr>
          <w:trHeight w:val="301"/>
        </w:trPr>
        <w:tc>
          <w:tcPr>
            <w:tcW w:w="3085" w:type="dxa"/>
            <w:shd w:val="clear" w:color="auto" w:fill="auto"/>
            <w:vAlign w:val="center"/>
          </w:tcPr>
          <w:p w:rsidR="00290DD9" w:rsidRPr="00352431" w:rsidRDefault="00290DD9" w:rsidP="00A24F9E">
            <w:pPr>
              <w:pStyle w:val="Default"/>
              <w:spacing w:before="20" w:after="20" w:line="240" w:lineRule="auto"/>
              <w:rPr>
                <w:rFonts w:ascii="Times New Roman" w:hAnsi="Times New Roman" w:cs="Times New Roman"/>
                <w:color w:val="auto"/>
                <w:sz w:val="18"/>
                <w:szCs w:val="18"/>
              </w:rPr>
            </w:pPr>
            <w:r w:rsidRPr="00352431">
              <w:rPr>
                <w:rFonts w:ascii="Times New Roman" w:hAnsi="Times New Roman" w:cs="Times New Roman"/>
                <w:color w:val="auto"/>
                <w:sz w:val="18"/>
                <w:szCs w:val="18"/>
              </w:rPr>
              <w:t>Budowa przydomowej oczyszczalni ścieków w miejscowości Grochowe.</w:t>
            </w:r>
          </w:p>
        </w:tc>
        <w:tc>
          <w:tcPr>
            <w:tcW w:w="2410" w:type="dxa"/>
            <w:vAlign w:val="center"/>
          </w:tcPr>
          <w:p w:rsidR="00290DD9" w:rsidRPr="00601EED" w:rsidRDefault="00290DD9" w:rsidP="00A24F9E">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Kontrahent techniczny do rejestrowania osób</w:t>
            </w:r>
          </w:p>
        </w:tc>
        <w:tc>
          <w:tcPr>
            <w:tcW w:w="2410" w:type="dxa"/>
            <w:shd w:val="clear" w:color="auto" w:fill="auto"/>
            <w:vAlign w:val="center"/>
          </w:tcPr>
          <w:p w:rsidR="00290DD9" w:rsidRPr="00601EED" w:rsidRDefault="00290DD9" w:rsidP="00A24F9E">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Tuszów Narodowy</w:t>
            </w:r>
          </w:p>
        </w:tc>
        <w:tc>
          <w:tcPr>
            <w:tcW w:w="1417" w:type="dxa"/>
            <w:vAlign w:val="center"/>
          </w:tcPr>
          <w:p w:rsidR="00290DD9" w:rsidRPr="00601EED" w:rsidRDefault="00290DD9" w:rsidP="00A24F9E">
            <w:pPr>
              <w:spacing w:before="20" w:after="20" w:line="240" w:lineRule="auto"/>
              <w:jc w:val="left"/>
              <w:rPr>
                <w:sz w:val="18"/>
                <w:szCs w:val="18"/>
              </w:rPr>
            </w:pPr>
            <w:r w:rsidRPr="00601EED">
              <w:rPr>
                <w:sz w:val="18"/>
                <w:szCs w:val="18"/>
              </w:rPr>
              <w:t>2018-06-25</w:t>
            </w:r>
          </w:p>
          <w:p w:rsidR="00290DD9" w:rsidRPr="00601EED" w:rsidRDefault="00290DD9" w:rsidP="00A24F9E">
            <w:pPr>
              <w:spacing w:before="20" w:after="20" w:line="240" w:lineRule="auto"/>
              <w:jc w:val="left"/>
              <w:rPr>
                <w:sz w:val="18"/>
                <w:szCs w:val="18"/>
              </w:rPr>
            </w:pPr>
            <w:r w:rsidRPr="00601EED">
              <w:rPr>
                <w:sz w:val="18"/>
                <w:szCs w:val="18"/>
              </w:rPr>
              <w:t>- 2018-09-30</w:t>
            </w:r>
          </w:p>
        </w:tc>
        <w:tc>
          <w:tcPr>
            <w:tcW w:w="1559" w:type="dxa"/>
            <w:vAlign w:val="center"/>
          </w:tcPr>
          <w:p w:rsidR="00290DD9" w:rsidRPr="00601EED" w:rsidRDefault="00290DD9" w:rsidP="00A24F9E">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14000</w:t>
            </w:r>
          </w:p>
        </w:tc>
        <w:tc>
          <w:tcPr>
            <w:tcW w:w="1560" w:type="dxa"/>
            <w:vAlign w:val="center"/>
          </w:tcPr>
          <w:p w:rsidR="00290DD9" w:rsidRPr="00601EED" w:rsidRDefault="00290DD9" w:rsidP="00A24F9E">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4200</w:t>
            </w:r>
          </w:p>
        </w:tc>
        <w:tc>
          <w:tcPr>
            <w:tcW w:w="1417" w:type="dxa"/>
          </w:tcPr>
          <w:p w:rsidR="00290DD9" w:rsidRPr="00601EED" w:rsidRDefault="00290DD9" w:rsidP="00A24F9E">
            <w:pPr>
              <w:spacing w:before="20" w:after="20" w:line="240" w:lineRule="auto"/>
              <w:jc w:val="center"/>
              <w:rPr>
                <w:sz w:val="18"/>
                <w:szCs w:val="18"/>
              </w:rPr>
            </w:pPr>
            <w:r w:rsidRPr="00601EED">
              <w:rPr>
                <w:bCs/>
                <w:sz w:val="18"/>
                <w:szCs w:val="18"/>
              </w:rPr>
              <w:sym w:font="Symbol" w:char="F02D"/>
            </w:r>
          </w:p>
        </w:tc>
      </w:tr>
      <w:tr w:rsidR="00290DD9" w:rsidRPr="00601EED" w:rsidTr="005E5EA0">
        <w:trPr>
          <w:trHeight w:val="301"/>
        </w:trPr>
        <w:tc>
          <w:tcPr>
            <w:tcW w:w="3085" w:type="dxa"/>
            <w:shd w:val="clear" w:color="auto" w:fill="auto"/>
            <w:vAlign w:val="center"/>
          </w:tcPr>
          <w:p w:rsidR="00290DD9" w:rsidRPr="00352431" w:rsidRDefault="00290DD9" w:rsidP="00A24F9E">
            <w:pPr>
              <w:pStyle w:val="Default"/>
              <w:spacing w:before="20" w:after="20" w:line="240" w:lineRule="auto"/>
              <w:rPr>
                <w:rFonts w:ascii="Times New Roman" w:hAnsi="Times New Roman" w:cs="Times New Roman"/>
                <w:color w:val="auto"/>
                <w:sz w:val="18"/>
                <w:szCs w:val="18"/>
              </w:rPr>
            </w:pPr>
            <w:r w:rsidRPr="00352431">
              <w:rPr>
                <w:rFonts w:ascii="Times New Roman" w:hAnsi="Times New Roman" w:cs="Times New Roman"/>
                <w:color w:val="auto"/>
                <w:sz w:val="18"/>
                <w:szCs w:val="18"/>
              </w:rPr>
              <w:t>Budowa przydomowej oczyszczalni ścieków w miejscowości Rudna Wielka.</w:t>
            </w:r>
          </w:p>
        </w:tc>
        <w:tc>
          <w:tcPr>
            <w:tcW w:w="2410" w:type="dxa"/>
            <w:vAlign w:val="center"/>
          </w:tcPr>
          <w:p w:rsidR="00290DD9" w:rsidRPr="00601EED" w:rsidRDefault="00290DD9" w:rsidP="00A24F9E">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Kontrahent techniczny do rejestrowania osób</w:t>
            </w:r>
          </w:p>
        </w:tc>
        <w:tc>
          <w:tcPr>
            <w:tcW w:w="2410" w:type="dxa"/>
            <w:shd w:val="clear" w:color="auto" w:fill="auto"/>
            <w:vAlign w:val="center"/>
          </w:tcPr>
          <w:p w:rsidR="00290DD9" w:rsidRPr="00601EED" w:rsidRDefault="00290DD9" w:rsidP="00A24F9E">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Rzeszów</w:t>
            </w:r>
          </w:p>
        </w:tc>
        <w:tc>
          <w:tcPr>
            <w:tcW w:w="1417" w:type="dxa"/>
            <w:vAlign w:val="center"/>
          </w:tcPr>
          <w:p w:rsidR="00290DD9" w:rsidRPr="00601EED" w:rsidRDefault="00290DD9" w:rsidP="00A24F9E">
            <w:pPr>
              <w:spacing w:before="20" w:after="20" w:line="240" w:lineRule="auto"/>
              <w:jc w:val="left"/>
              <w:rPr>
                <w:sz w:val="18"/>
                <w:szCs w:val="18"/>
              </w:rPr>
            </w:pPr>
            <w:r w:rsidRPr="00601EED">
              <w:rPr>
                <w:sz w:val="18"/>
                <w:szCs w:val="18"/>
              </w:rPr>
              <w:t>2018-07-17 –</w:t>
            </w:r>
          </w:p>
          <w:p w:rsidR="00290DD9" w:rsidRPr="00601EED" w:rsidRDefault="00290DD9" w:rsidP="00A24F9E">
            <w:pPr>
              <w:spacing w:before="20" w:after="20" w:line="240" w:lineRule="auto"/>
              <w:jc w:val="left"/>
              <w:rPr>
                <w:sz w:val="18"/>
                <w:szCs w:val="18"/>
              </w:rPr>
            </w:pPr>
            <w:r w:rsidRPr="00601EED">
              <w:rPr>
                <w:sz w:val="18"/>
                <w:szCs w:val="18"/>
              </w:rPr>
              <w:t>2018-09-17</w:t>
            </w:r>
          </w:p>
        </w:tc>
        <w:tc>
          <w:tcPr>
            <w:tcW w:w="1559" w:type="dxa"/>
            <w:vAlign w:val="center"/>
          </w:tcPr>
          <w:p w:rsidR="00290DD9" w:rsidRPr="00601EED" w:rsidRDefault="00290DD9" w:rsidP="00A24F9E">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13654</w:t>
            </w:r>
          </w:p>
        </w:tc>
        <w:tc>
          <w:tcPr>
            <w:tcW w:w="1560" w:type="dxa"/>
            <w:vAlign w:val="center"/>
          </w:tcPr>
          <w:p w:rsidR="00290DD9" w:rsidRPr="00601EED" w:rsidRDefault="00290DD9" w:rsidP="00A24F9E">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4096,2</w:t>
            </w:r>
          </w:p>
        </w:tc>
        <w:tc>
          <w:tcPr>
            <w:tcW w:w="1417" w:type="dxa"/>
          </w:tcPr>
          <w:p w:rsidR="00290DD9" w:rsidRPr="00601EED" w:rsidRDefault="00290DD9" w:rsidP="00A24F9E">
            <w:pPr>
              <w:spacing w:before="20" w:after="20" w:line="240" w:lineRule="auto"/>
              <w:jc w:val="center"/>
              <w:rPr>
                <w:sz w:val="18"/>
                <w:szCs w:val="18"/>
              </w:rPr>
            </w:pPr>
            <w:r w:rsidRPr="00601EED">
              <w:rPr>
                <w:bCs/>
                <w:sz w:val="18"/>
                <w:szCs w:val="18"/>
              </w:rPr>
              <w:sym w:font="Symbol" w:char="F02D"/>
            </w:r>
          </w:p>
        </w:tc>
      </w:tr>
      <w:tr w:rsidR="00290DD9" w:rsidRPr="00601EED" w:rsidTr="005E5EA0">
        <w:trPr>
          <w:trHeight w:val="301"/>
        </w:trPr>
        <w:tc>
          <w:tcPr>
            <w:tcW w:w="3085" w:type="dxa"/>
            <w:shd w:val="clear" w:color="auto" w:fill="auto"/>
            <w:vAlign w:val="center"/>
          </w:tcPr>
          <w:p w:rsidR="00290DD9" w:rsidRPr="00352431" w:rsidRDefault="00290DD9" w:rsidP="00A24F9E">
            <w:pPr>
              <w:pStyle w:val="Default"/>
              <w:spacing w:before="20" w:after="20" w:line="240" w:lineRule="auto"/>
              <w:rPr>
                <w:rFonts w:ascii="Times New Roman" w:hAnsi="Times New Roman" w:cs="Times New Roman"/>
                <w:color w:val="auto"/>
                <w:sz w:val="18"/>
                <w:szCs w:val="18"/>
              </w:rPr>
            </w:pPr>
            <w:r w:rsidRPr="00352431">
              <w:rPr>
                <w:rFonts w:ascii="Times New Roman" w:hAnsi="Times New Roman" w:cs="Times New Roman"/>
                <w:color w:val="auto"/>
                <w:sz w:val="18"/>
                <w:szCs w:val="18"/>
              </w:rPr>
              <w:t>Budowa przydomowej oczyszczalni ścieków w miejscowości Brandwica.</w:t>
            </w:r>
          </w:p>
        </w:tc>
        <w:tc>
          <w:tcPr>
            <w:tcW w:w="2410" w:type="dxa"/>
            <w:vAlign w:val="center"/>
          </w:tcPr>
          <w:p w:rsidR="00290DD9" w:rsidRPr="00601EED" w:rsidRDefault="00290DD9" w:rsidP="00A24F9E">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Kontrahent techniczny do rejestrowania osób</w:t>
            </w:r>
          </w:p>
        </w:tc>
        <w:tc>
          <w:tcPr>
            <w:tcW w:w="2410" w:type="dxa"/>
            <w:shd w:val="clear" w:color="auto" w:fill="auto"/>
            <w:vAlign w:val="center"/>
          </w:tcPr>
          <w:p w:rsidR="00290DD9" w:rsidRPr="00601EED" w:rsidRDefault="00290DD9" w:rsidP="00A24F9E">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Pysznica</w:t>
            </w:r>
          </w:p>
        </w:tc>
        <w:tc>
          <w:tcPr>
            <w:tcW w:w="1417" w:type="dxa"/>
            <w:vAlign w:val="center"/>
          </w:tcPr>
          <w:p w:rsidR="00290DD9" w:rsidRPr="00601EED" w:rsidRDefault="00290DD9" w:rsidP="00A24F9E">
            <w:pPr>
              <w:spacing w:before="20" w:after="20" w:line="240" w:lineRule="auto"/>
              <w:jc w:val="left"/>
              <w:rPr>
                <w:sz w:val="18"/>
                <w:szCs w:val="18"/>
              </w:rPr>
            </w:pPr>
            <w:r w:rsidRPr="00601EED">
              <w:rPr>
                <w:sz w:val="18"/>
                <w:szCs w:val="18"/>
              </w:rPr>
              <w:t>2018-09-03</w:t>
            </w:r>
          </w:p>
          <w:p w:rsidR="00290DD9" w:rsidRPr="00601EED" w:rsidRDefault="00290DD9" w:rsidP="00A24F9E">
            <w:pPr>
              <w:spacing w:before="20" w:after="20" w:line="240" w:lineRule="auto"/>
              <w:jc w:val="left"/>
              <w:rPr>
                <w:sz w:val="18"/>
                <w:szCs w:val="18"/>
              </w:rPr>
            </w:pPr>
            <w:r w:rsidRPr="00601EED">
              <w:rPr>
                <w:sz w:val="18"/>
                <w:szCs w:val="18"/>
              </w:rPr>
              <w:t>- 2018-11-15</w:t>
            </w:r>
          </w:p>
        </w:tc>
        <w:tc>
          <w:tcPr>
            <w:tcW w:w="1559" w:type="dxa"/>
            <w:vAlign w:val="center"/>
          </w:tcPr>
          <w:p w:rsidR="00290DD9" w:rsidRPr="00601EED" w:rsidRDefault="00290DD9" w:rsidP="00A24F9E">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12800</w:t>
            </w:r>
          </w:p>
        </w:tc>
        <w:tc>
          <w:tcPr>
            <w:tcW w:w="1560" w:type="dxa"/>
            <w:vAlign w:val="center"/>
          </w:tcPr>
          <w:p w:rsidR="00290DD9" w:rsidRPr="00601EED" w:rsidRDefault="00290DD9" w:rsidP="00A24F9E">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3600</w:t>
            </w:r>
          </w:p>
        </w:tc>
        <w:tc>
          <w:tcPr>
            <w:tcW w:w="1417" w:type="dxa"/>
          </w:tcPr>
          <w:p w:rsidR="00290DD9" w:rsidRPr="00601EED" w:rsidRDefault="00290DD9" w:rsidP="00A24F9E">
            <w:pPr>
              <w:spacing w:before="20" w:after="20" w:line="240" w:lineRule="auto"/>
              <w:jc w:val="center"/>
              <w:rPr>
                <w:sz w:val="18"/>
                <w:szCs w:val="18"/>
              </w:rPr>
            </w:pPr>
            <w:r w:rsidRPr="00601EED">
              <w:rPr>
                <w:bCs/>
                <w:sz w:val="18"/>
                <w:szCs w:val="18"/>
              </w:rPr>
              <w:sym w:font="Symbol" w:char="F02D"/>
            </w:r>
          </w:p>
        </w:tc>
      </w:tr>
      <w:tr w:rsidR="00290DD9" w:rsidRPr="00601EED" w:rsidTr="005E5EA0">
        <w:trPr>
          <w:trHeight w:val="301"/>
        </w:trPr>
        <w:tc>
          <w:tcPr>
            <w:tcW w:w="3085" w:type="dxa"/>
            <w:shd w:val="clear" w:color="auto" w:fill="auto"/>
            <w:vAlign w:val="center"/>
          </w:tcPr>
          <w:p w:rsidR="00290DD9" w:rsidRPr="00352431" w:rsidRDefault="00290DD9" w:rsidP="00A24F9E">
            <w:pPr>
              <w:pStyle w:val="Default"/>
              <w:spacing w:before="20" w:after="20" w:line="240" w:lineRule="auto"/>
              <w:rPr>
                <w:rFonts w:ascii="Times New Roman" w:hAnsi="Times New Roman" w:cs="Times New Roman"/>
                <w:color w:val="auto"/>
                <w:sz w:val="18"/>
                <w:szCs w:val="18"/>
              </w:rPr>
            </w:pPr>
            <w:r w:rsidRPr="00352431">
              <w:rPr>
                <w:rFonts w:ascii="Times New Roman" w:hAnsi="Times New Roman" w:cs="Times New Roman"/>
                <w:color w:val="auto"/>
                <w:sz w:val="18"/>
                <w:szCs w:val="18"/>
              </w:rPr>
              <w:t>Budowa przydomowej oczyszczalni ścieków w miejscowości Szklary.</w:t>
            </w:r>
          </w:p>
        </w:tc>
        <w:tc>
          <w:tcPr>
            <w:tcW w:w="2410" w:type="dxa"/>
            <w:vAlign w:val="center"/>
          </w:tcPr>
          <w:p w:rsidR="00290DD9" w:rsidRPr="00601EED" w:rsidRDefault="00290DD9" w:rsidP="00A24F9E">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Kontrahent techniczny do rejestrowania osób</w:t>
            </w:r>
          </w:p>
        </w:tc>
        <w:tc>
          <w:tcPr>
            <w:tcW w:w="2410" w:type="dxa"/>
            <w:shd w:val="clear" w:color="auto" w:fill="auto"/>
            <w:vAlign w:val="center"/>
          </w:tcPr>
          <w:p w:rsidR="00290DD9" w:rsidRPr="00601EED" w:rsidRDefault="00290DD9" w:rsidP="00A24F9E">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Hyżne</w:t>
            </w:r>
          </w:p>
        </w:tc>
        <w:tc>
          <w:tcPr>
            <w:tcW w:w="1417" w:type="dxa"/>
            <w:vAlign w:val="center"/>
          </w:tcPr>
          <w:p w:rsidR="00290DD9" w:rsidRPr="00601EED" w:rsidRDefault="00290DD9" w:rsidP="00A24F9E">
            <w:pPr>
              <w:spacing w:before="20" w:after="20" w:line="240" w:lineRule="auto"/>
              <w:jc w:val="left"/>
              <w:rPr>
                <w:sz w:val="18"/>
                <w:szCs w:val="18"/>
              </w:rPr>
            </w:pPr>
            <w:r w:rsidRPr="00601EED">
              <w:rPr>
                <w:sz w:val="18"/>
                <w:szCs w:val="18"/>
              </w:rPr>
              <w:t>2018-08-01</w:t>
            </w:r>
          </w:p>
          <w:p w:rsidR="00290DD9" w:rsidRPr="00601EED" w:rsidRDefault="00290DD9" w:rsidP="00A24F9E">
            <w:pPr>
              <w:spacing w:before="20" w:after="20" w:line="240" w:lineRule="auto"/>
              <w:jc w:val="left"/>
              <w:rPr>
                <w:sz w:val="18"/>
                <w:szCs w:val="18"/>
              </w:rPr>
            </w:pPr>
            <w:r w:rsidRPr="00601EED">
              <w:rPr>
                <w:sz w:val="18"/>
                <w:szCs w:val="18"/>
              </w:rPr>
              <w:t>- 2018-09-25</w:t>
            </w:r>
          </w:p>
        </w:tc>
        <w:tc>
          <w:tcPr>
            <w:tcW w:w="1559" w:type="dxa"/>
            <w:vAlign w:val="center"/>
          </w:tcPr>
          <w:p w:rsidR="00290DD9" w:rsidRPr="00601EED" w:rsidRDefault="00290DD9" w:rsidP="00A24F9E">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10100</w:t>
            </w:r>
          </w:p>
        </w:tc>
        <w:tc>
          <w:tcPr>
            <w:tcW w:w="1560" w:type="dxa"/>
            <w:vAlign w:val="center"/>
          </w:tcPr>
          <w:p w:rsidR="00290DD9" w:rsidRPr="00601EED" w:rsidRDefault="00290DD9" w:rsidP="00A24F9E">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3030</w:t>
            </w:r>
          </w:p>
        </w:tc>
        <w:tc>
          <w:tcPr>
            <w:tcW w:w="1417" w:type="dxa"/>
          </w:tcPr>
          <w:p w:rsidR="00290DD9" w:rsidRPr="00601EED" w:rsidRDefault="00290DD9" w:rsidP="00A24F9E">
            <w:pPr>
              <w:spacing w:before="20" w:after="20" w:line="240" w:lineRule="auto"/>
              <w:jc w:val="center"/>
              <w:rPr>
                <w:sz w:val="18"/>
                <w:szCs w:val="18"/>
              </w:rPr>
            </w:pPr>
            <w:r w:rsidRPr="00601EED">
              <w:rPr>
                <w:bCs/>
                <w:sz w:val="18"/>
                <w:szCs w:val="18"/>
              </w:rPr>
              <w:sym w:font="Symbol" w:char="F02D"/>
            </w:r>
          </w:p>
        </w:tc>
      </w:tr>
      <w:tr w:rsidR="00290DD9" w:rsidRPr="00601EED" w:rsidTr="005E5EA0">
        <w:trPr>
          <w:trHeight w:val="301"/>
        </w:trPr>
        <w:tc>
          <w:tcPr>
            <w:tcW w:w="3085" w:type="dxa"/>
            <w:shd w:val="clear" w:color="auto" w:fill="auto"/>
            <w:vAlign w:val="center"/>
          </w:tcPr>
          <w:p w:rsidR="00290DD9" w:rsidRPr="00352431" w:rsidRDefault="00290DD9" w:rsidP="00A24F9E">
            <w:pPr>
              <w:pStyle w:val="Default"/>
              <w:spacing w:before="20" w:after="20" w:line="240" w:lineRule="auto"/>
              <w:rPr>
                <w:rFonts w:ascii="Times New Roman" w:hAnsi="Times New Roman" w:cs="Times New Roman"/>
                <w:color w:val="auto"/>
                <w:sz w:val="18"/>
                <w:szCs w:val="18"/>
              </w:rPr>
            </w:pPr>
            <w:r w:rsidRPr="00352431">
              <w:rPr>
                <w:rFonts w:ascii="Times New Roman" w:hAnsi="Times New Roman" w:cs="Times New Roman"/>
                <w:color w:val="auto"/>
                <w:sz w:val="18"/>
                <w:szCs w:val="18"/>
              </w:rPr>
              <w:t>Budowa przydomowej oczyszczalni ścieków w miejscowości Załęże.</w:t>
            </w:r>
          </w:p>
        </w:tc>
        <w:tc>
          <w:tcPr>
            <w:tcW w:w="2410" w:type="dxa"/>
            <w:vAlign w:val="center"/>
          </w:tcPr>
          <w:p w:rsidR="00290DD9" w:rsidRPr="00601EED" w:rsidRDefault="00290DD9" w:rsidP="00A24F9E">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Kontrahent techniczny do rejestrowania osób</w:t>
            </w:r>
          </w:p>
        </w:tc>
        <w:tc>
          <w:tcPr>
            <w:tcW w:w="2410" w:type="dxa"/>
            <w:shd w:val="clear" w:color="auto" w:fill="auto"/>
            <w:vAlign w:val="center"/>
          </w:tcPr>
          <w:p w:rsidR="00290DD9" w:rsidRPr="00601EED" w:rsidRDefault="00290DD9" w:rsidP="00A24F9E">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Osiek Jasielski</w:t>
            </w:r>
          </w:p>
        </w:tc>
        <w:tc>
          <w:tcPr>
            <w:tcW w:w="1417" w:type="dxa"/>
            <w:vAlign w:val="center"/>
          </w:tcPr>
          <w:p w:rsidR="00290DD9" w:rsidRPr="00601EED" w:rsidRDefault="00290DD9" w:rsidP="00A24F9E">
            <w:pPr>
              <w:spacing w:before="20" w:after="20" w:line="240" w:lineRule="auto"/>
              <w:jc w:val="left"/>
              <w:rPr>
                <w:sz w:val="18"/>
                <w:szCs w:val="18"/>
              </w:rPr>
            </w:pPr>
            <w:r w:rsidRPr="00601EED">
              <w:rPr>
                <w:sz w:val="18"/>
                <w:szCs w:val="18"/>
              </w:rPr>
              <w:t>2018-07-15</w:t>
            </w:r>
          </w:p>
          <w:p w:rsidR="00290DD9" w:rsidRPr="00601EED" w:rsidRDefault="00290DD9" w:rsidP="00A24F9E">
            <w:pPr>
              <w:spacing w:before="20" w:after="20" w:line="240" w:lineRule="auto"/>
              <w:jc w:val="left"/>
              <w:rPr>
                <w:sz w:val="18"/>
                <w:szCs w:val="18"/>
              </w:rPr>
            </w:pPr>
            <w:r w:rsidRPr="00601EED">
              <w:rPr>
                <w:sz w:val="18"/>
                <w:szCs w:val="18"/>
              </w:rPr>
              <w:t>- 2018-10-15</w:t>
            </w:r>
          </w:p>
        </w:tc>
        <w:tc>
          <w:tcPr>
            <w:tcW w:w="1559" w:type="dxa"/>
            <w:vAlign w:val="center"/>
          </w:tcPr>
          <w:p w:rsidR="00290DD9" w:rsidRPr="00601EED" w:rsidRDefault="00290DD9" w:rsidP="00A24F9E">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18285</w:t>
            </w:r>
          </w:p>
        </w:tc>
        <w:tc>
          <w:tcPr>
            <w:tcW w:w="1560" w:type="dxa"/>
            <w:vAlign w:val="center"/>
          </w:tcPr>
          <w:p w:rsidR="00290DD9" w:rsidRPr="00601EED" w:rsidRDefault="00290DD9" w:rsidP="00A24F9E">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4500</w:t>
            </w:r>
          </w:p>
        </w:tc>
        <w:tc>
          <w:tcPr>
            <w:tcW w:w="1417" w:type="dxa"/>
          </w:tcPr>
          <w:p w:rsidR="00290DD9" w:rsidRPr="00601EED" w:rsidRDefault="00290DD9" w:rsidP="00A24F9E">
            <w:pPr>
              <w:spacing w:before="20" w:after="20" w:line="240" w:lineRule="auto"/>
              <w:jc w:val="center"/>
              <w:rPr>
                <w:sz w:val="18"/>
                <w:szCs w:val="18"/>
              </w:rPr>
            </w:pPr>
            <w:r w:rsidRPr="00601EED">
              <w:rPr>
                <w:bCs/>
                <w:sz w:val="18"/>
                <w:szCs w:val="18"/>
              </w:rPr>
              <w:sym w:font="Symbol" w:char="F02D"/>
            </w:r>
          </w:p>
        </w:tc>
      </w:tr>
      <w:tr w:rsidR="00290DD9" w:rsidRPr="00601EED" w:rsidTr="005E5EA0">
        <w:trPr>
          <w:trHeight w:val="301"/>
        </w:trPr>
        <w:tc>
          <w:tcPr>
            <w:tcW w:w="3085" w:type="dxa"/>
            <w:shd w:val="clear" w:color="auto" w:fill="auto"/>
            <w:vAlign w:val="center"/>
          </w:tcPr>
          <w:p w:rsidR="00290DD9" w:rsidRPr="00352431" w:rsidRDefault="00290DD9" w:rsidP="00A24F9E">
            <w:pPr>
              <w:pStyle w:val="Default"/>
              <w:spacing w:before="20" w:after="20" w:line="240" w:lineRule="auto"/>
              <w:rPr>
                <w:rFonts w:ascii="Times New Roman" w:hAnsi="Times New Roman" w:cs="Times New Roman"/>
                <w:color w:val="auto"/>
                <w:sz w:val="18"/>
                <w:szCs w:val="18"/>
              </w:rPr>
            </w:pPr>
            <w:r w:rsidRPr="00352431">
              <w:rPr>
                <w:rFonts w:ascii="Times New Roman" w:hAnsi="Times New Roman" w:cs="Times New Roman"/>
                <w:color w:val="auto"/>
                <w:sz w:val="18"/>
                <w:szCs w:val="18"/>
              </w:rPr>
              <w:t>Budowa przydomowej oczyszczalni ścieków w miejscowości Liszna.</w:t>
            </w:r>
          </w:p>
        </w:tc>
        <w:tc>
          <w:tcPr>
            <w:tcW w:w="2410" w:type="dxa"/>
            <w:vAlign w:val="center"/>
          </w:tcPr>
          <w:p w:rsidR="00290DD9" w:rsidRPr="00601EED" w:rsidRDefault="00290DD9" w:rsidP="00A24F9E">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Kontrahent techniczny do rejestrowania osób</w:t>
            </w:r>
          </w:p>
        </w:tc>
        <w:tc>
          <w:tcPr>
            <w:tcW w:w="2410" w:type="dxa"/>
            <w:shd w:val="clear" w:color="auto" w:fill="auto"/>
            <w:vAlign w:val="center"/>
          </w:tcPr>
          <w:p w:rsidR="00290DD9" w:rsidRPr="00601EED" w:rsidRDefault="00290DD9" w:rsidP="00A24F9E">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Sanok</w:t>
            </w:r>
          </w:p>
        </w:tc>
        <w:tc>
          <w:tcPr>
            <w:tcW w:w="1417" w:type="dxa"/>
            <w:vAlign w:val="center"/>
          </w:tcPr>
          <w:p w:rsidR="00290DD9" w:rsidRPr="00601EED" w:rsidRDefault="00290DD9" w:rsidP="00A24F9E">
            <w:pPr>
              <w:spacing w:before="20" w:after="20" w:line="240" w:lineRule="auto"/>
              <w:jc w:val="left"/>
              <w:rPr>
                <w:sz w:val="18"/>
                <w:szCs w:val="18"/>
              </w:rPr>
            </w:pPr>
            <w:r w:rsidRPr="00601EED">
              <w:rPr>
                <w:sz w:val="18"/>
                <w:szCs w:val="18"/>
              </w:rPr>
              <w:t>2018-08-20</w:t>
            </w:r>
          </w:p>
          <w:p w:rsidR="00290DD9" w:rsidRPr="00601EED" w:rsidRDefault="00290DD9" w:rsidP="00A24F9E">
            <w:pPr>
              <w:spacing w:before="20" w:after="20" w:line="240" w:lineRule="auto"/>
              <w:jc w:val="left"/>
              <w:rPr>
                <w:sz w:val="18"/>
                <w:szCs w:val="18"/>
              </w:rPr>
            </w:pPr>
            <w:r w:rsidRPr="00601EED">
              <w:rPr>
                <w:sz w:val="18"/>
                <w:szCs w:val="18"/>
              </w:rPr>
              <w:t>- 2018-10-12</w:t>
            </w:r>
          </w:p>
        </w:tc>
        <w:tc>
          <w:tcPr>
            <w:tcW w:w="1559" w:type="dxa"/>
            <w:vAlign w:val="center"/>
          </w:tcPr>
          <w:p w:rsidR="00290DD9" w:rsidRPr="00601EED" w:rsidRDefault="00290DD9" w:rsidP="00A24F9E">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12000</w:t>
            </w:r>
          </w:p>
        </w:tc>
        <w:tc>
          <w:tcPr>
            <w:tcW w:w="1560" w:type="dxa"/>
            <w:vAlign w:val="center"/>
          </w:tcPr>
          <w:p w:rsidR="00290DD9" w:rsidRPr="00601EED" w:rsidRDefault="00290DD9" w:rsidP="00A24F9E">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3600</w:t>
            </w:r>
          </w:p>
        </w:tc>
        <w:tc>
          <w:tcPr>
            <w:tcW w:w="1417" w:type="dxa"/>
          </w:tcPr>
          <w:p w:rsidR="00290DD9" w:rsidRPr="00601EED" w:rsidRDefault="00290DD9" w:rsidP="00A24F9E">
            <w:pPr>
              <w:spacing w:before="20" w:after="20" w:line="240" w:lineRule="auto"/>
              <w:jc w:val="center"/>
              <w:rPr>
                <w:sz w:val="18"/>
                <w:szCs w:val="18"/>
              </w:rPr>
            </w:pPr>
            <w:r w:rsidRPr="00601EED">
              <w:rPr>
                <w:bCs/>
                <w:sz w:val="18"/>
                <w:szCs w:val="18"/>
              </w:rPr>
              <w:sym w:font="Symbol" w:char="F02D"/>
            </w:r>
          </w:p>
        </w:tc>
      </w:tr>
      <w:tr w:rsidR="00290DD9" w:rsidRPr="00601EED" w:rsidTr="005E5EA0">
        <w:trPr>
          <w:trHeight w:val="301"/>
        </w:trPr>
        <w:tc>
          <w:tcPr>
            <w:tcW w:w="3085" w:type="dxa"/>
            <w:shd w:val="clear" w:color="auto" w:fill="auto"/>
            <w:vAlign w:val="center"/>
          </w:tcPr>
          <w:p w:rsidR="00290DD9" w:rsidRPr="00352431" w:rsidRDefault="00290DD9" w:rsidP="00A24F9E">
            <w:pPr>
              <w:pStyle w:val="Default"/>
              <w:spacing w:before="20" w:after="20" w:line="240" w:lineRule="auto"/>
              <w:rPr>
                <w:rFonts w:ascii="Times New Roman" w:hAnsi="Times New Roman" w:cs="Times New Roman"/>
                <w:color w:val="auto"/>
                <w:sz w:val="18"/>
                <w:szCs w:val="18"/>
              </w:rPr>
            </w:pPr>
            <w:r w:rsidRPr="00352431">
              <w:rPr>
                <w:rFonts w:ascii="Times New Roman" w:hAnsi="Times New Roman" w:cs="Times New Roman"/>
                <w:color w:val="auto"/>
                <w:sz w:val="18"/>
                <w:szCs w:val="18"/>
              </w:rPr>
              <w:t>Budowa przydomowej oczyszczalni ścieków w miejscowości Sławęcin.</w:t>
            </w:r>
          </w:p>
        </w:tc>
        <w:tc>
          <w:tcPr>
            <w:tcW w:w="2410" w:type="dxa"/>
            <w:vAlign w:val="center"/>
          </w:tcPr>
          <w:p w:rsidR="00290DD9" w:rsidRPr="00601EED" w:rsidRDefault="00290DD9" w:rsidP="00A24F9E">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Kontrahent techniczny do rejestrowania osób</w:t>
            </w:r>
          </w:p>
        </w:tc>
        <w:tc>
          <w:tcPr>
            <w:tcW w:w="2410" w:type="dxa"/>
            <w:shd w:val="clear" w:color="auto" w:fill="auto"/>
            <w:vAlign w:val="center"/>
          </w:tcPr>
          <w:p w:rsidR="00290DD9" w:rsidRPr="00601EED" w:rsidRDefault="00290DD9" w:rsidP="00A24F9E">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Skołyszyn</w:t>
            </w:r>
          </w:p>
        </w:tc>
        <w:tc>
          <w:tcPr>
            <w:tcW w:w="1417" w:type="dxa"/>
            <w:vAlign w:val="center"/>
          </w:tcPr>
          <w:p w:rsidR="00290DD9" w:rsidRPr="00601EED" w:rsidRDefault="00290DD9" w:rsidP="00A24F9E">
            <w:pPr>
              <w:spacing w:before="20" w:after="20" w:line="240" w:lineRule="auto"/>
              <w:jc w:val="left"/>
              <w:rPr>
                <w:sz w:val="18"/>
                <w:szCs w:val="18"/>
              </w:rPr>
            </w:pPr>
            <w:r w:rsidRPr="00601EED">
              <w:rPr>
                <w:sz w:val="18"/>
                <w:szCs w:val="18"/>
              </w:rPr>
              <w:t>2018-08-14</w:t>
            </w:r>
          </w:p>
          <w:p w:rsidR="00290DD9" w:rsidRPr="00601EED" w:rsidRDefault="00290DD9" w:rsidP="00A24F9E">
            <w:pPr>
              <w:spacing w:before="20" w:after="20" w:line="240" w:lineRule="auto"/>
              <w:jc w:val="left"/>
              <w:rPr>
                <w:sz w:val="18"/>
                <w:szCs w:val="18"/>
              </w:rPr>
            </w:pPr>
            <w:r w:rsidRPr="00601EED">
              <w:rPr>
                <w:sz w:val="18"/>
                <w:szCs w:val="18"/>
              </w:rPr>
              <w:t>- 2018-09-25</w:t>
            </w:r>
          </w:p>
        </w:tc>
        <w:tc>
          <w:tcPr>
            <w:tcW w:w="1559" w:type="dxa"/>
            <w:vAlign w:val="center"/>
          </w:tcPr>
          <w:p w:rsidR="00290DD9" w:rsidRPr="00601EED" w:rsidRDefault="00290DD9" w:rsidP="00A24F9E">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15750</w:t>
            </w:r>
          </w:p>
        </w:tc>
        <w:tc>
          <w:tcPr>
            <w:tcW w:w="1560" w:type="dxa"/>
            <w:vAlign w:val="center"/>
          </w:tcPr>
          <w:p w:rsidR="00290DD9" w:rsidRPr="00601EED" w:rsidRDefault="00290DD9" w:rsidP="00A24F9E">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4500</w:t>
            </w:r>
          </w:p>
        </w:tc>
        <w:tc>
          <w:tcPr>
            <w:tcW w:w="1417" w:type="dxa"/>
          </w:tcPr>
          <w:p w:rsidR="00290DD9" w:rsidRPr="00601EED" w:rsidRDefault="00290DD9" w:rsidP="00A24F9E">
            <w:pPr>
              <w:spacing w:before="20" w:after="20" w:line="240" w:lineRule="auto"/>
              <w:jc w:val="center"/>
              <w:rPr>
                <w:sz w:val="18"/>
                <w:szCs w:val="18"/>
              </w:rPr>
            </w:pPr>
            <w:r w:rsidRPr="00601EED">
              <w:rPr>
                <w:bCs/>
                <w:sz w:val="18"/>
                <w:szCs w:val="18"/>
              </w:rPr>
              <w:sym w:font="Symbol" w:char="F02D"/>
            </w:r>
          </w:p>
        </w:tc>
      </w:tr>
      <w:tr w:rsidR="00290DD9" w:rsidRPr="00601EED" w:rsidTr="005E5EA0">
        <w:trPr>
          <w:trHeight w:val="301"/>
        </w:trPr>
        <w:tc>
          <w:tcPr>
            <w:tcW w:w="3085" w:type="dxa"/>
            <w:shd w:val="clear" w:color="auto" w:fill="auto"/>
            <w:vAlign w:val="center"/>
          </w:tcPr>
          <w:p w:rsidR="00290DD9" w:rsidRPr="00352431" w:rsidRDefault="00290DD9" w:rsidP="00A24F9E">
            <w:pPr>
              <w:pStyle w:val="Default"/>
              <w:spacing w:before="20" w:after="20" w:line="240" w:lineRule="auto"/>
              <w:rPr>
                <w:rFonts w:ascii="Times New Roman" w:hAnsi="Times New Roman" w:cs="Times New Roman"/>
                <w:color w:val="auto"/>
                <w:sz w:val="18"/>
                <w:szCs w:val="18"/>
              </w:rPr>
            </w:pPr>
            <w:r w:rsidRPr="00352431">
              <w:rPr>
                <w:rFonts w:ascii="Times New Roman" w:hAnsi="Times New Roman" w:cs="Times New Roman"/>
                <w:color w:val="auto"/>
                <w:sz w:val="18"/>
                <w:szCs w:val="18"/>
              </w:rPr>
              <w:t>Budowa przydomowej oczyszczalni ścieków w miejscowości Sośni</w:t>
            </w:r>
            <w:r w:rsidR="007C465D">
              <w:rPr>
                <w:rFonts w:ascii="Times New Roman" w:hAnsi="Times New Roman" w:cs="Times New Roman"/>
                <w:color w:val="auto"/>
                <w:sz w:val="18"/>
                <w:szCs w:val="18"/>
              </w:rPr>
              <w:t>.</w:t>
            </w:r>
          </w:p>
        </w:tc>
        <w:tc>
          <w:tcPr>
            <w:tcW w:w="2410" w:type="dxa"/>
            <w:vAlign w:val="center"/>
          </w:tcPr>
          <w:p w:rsidR="00290DD9" w:rsidRPr="00601EED" w:rsidRDefault="00290DD9" w:rsidP="00A24F9E">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Kontrahent techniczny do rejestrowania osób</w:t>
            </w:r>
          </w:p>
        </w:tc>
        <w:tc>
          <w:tcPr>
            <w:tcW w:w="2410" w:type="dxa"/>
            <w:shd w:val="clear" w:color="auto" w:fill="auto"/>
            <w:vAlign w:val="center"/>
          </w:tcPr>
          <w:p w:rsidR="00290DD9" w:rsidRPr="00601EED" w:rsidRDefault="00290DD9" w:rsidP="00A24F9E">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Radymno</w:t>
            </w:r>
          </w:p>
        </w:tc>
        <w:tc>
          <w:tcPr>
            <w:tcW w:w="1417" w:type="dxa"/>
            <w:vAlign w:val="center"/>
          </w:tcPr>
          <w:p w:rsidR="00290DD9" w:rsidRPr="00601EED" w:rsidRDefault="00290DD9" w:rsidP="00A24F9E">
            <w:pPr>
              <w:spacing w:before="20" w:after="20" w:line="240" w:lineRule="auto"/>
              <w:jc w:val="left"/>
              <w:rPr>
                <w:sz w:val="18"/>
                <w:szCs w:val="18"/>
              </w:rPr>
            </w:pPr>
            <w:r w:rsidRPr="00601EED">
              <w:rPr>
                <w:sz w:val="18"/>
                <w:szCs w:val="18"/>
              </w:rPr>
              <w:t>2018-07-16</w:t>
            </w:r>
          </w:p>
          <w:p w:rsidR="00290DD9" w:rsidRPr="00601EED" w:rsidRDefault="00290DD9" w:rsidP="00A24F9E">
            <w:pPr>
              <w:spacing w:before="20" w:after="20" w:line="240" w:lineRule="auto"/>
              <w:jc w:val="left"/>
              <w:rPr>
                <w:sz w:val="18"/>
                <w:szCs w:val="18"/>
              </w:rPr>
            </w:pPr>
            <w:r w:rsidRPr="00601EED">
              <w:rPr>
                <w:sz w:val="18"/>
                <w:szCs w:val="18"/>
              </w:rPr>
              <w:t>- 2018-08-31</w:t>
            </w:r>
          </w:p>
        </w:tc>
        <w:tc>
          <w:tcPr>
            <w:tcW w:w="1559" w:type="dxa"/>
            <w:vAlign w:val="center"/>
          </w:tcPr>
          <w:p w:rsidR="00290DD9" w:rsidRPr="00601EED" w:rsidRDefault="00290DD9" w:rsidP="00A24F9E">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6970</w:t>
            </w:r>
          </w:p>
        </w:tc>
        <w:tc>
          <w:tcPr>
            <w:tcW w:w="1560" w:type="dxa"/>
            <w:vAlign w:val="center"/>
          </w:tcPr>
          <w:p w:rsidR="00290DD9" w:rsidRPr="00601EED" w:rsidRDefault="00290DD9" w:rsidP="00A24F9E">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1971</w:t>
            </w:r>
          </w:p>
        </w:tc>
        <w:tc>
          <w:tcPr>
            <w:tcW w:w="1417" w:type="dxa"/>
          </w:tcPr>
          <w:p w:rsidR="00290DD9" w:rsidRPr="00601EED" w:rsidRDefault="00290DD9" w:rsidP="00A24F9E">
            <w:pPr>
              <w:spacing w:before="20" w:after="20" w:line="240" w:lineRule="auto"/>
              <w:jc w:val="center"/>
              <w:rPr>
                <w:sz w:val="18"/>
                <w:szCs w:val="18"/>
              </w:rPr>
            </w:pPr>
            <w:r w:rsidRPr="00601EED">
              <w:rPr>
                <w:bCs/>
                <w:sz w:val="18"/>
                <w:szCs w:val="18"/>
              </w:rPr>
              <w:sym w:font="Symbol" w:char="F02D"/>
            </w:r>
          </w:p>
        </w:tc>
      </w:tr>
      <w:tr w:rsidR="00290DD9" w:rsidRPr="00601EED" w:rsidTr="005E5EA0">
        <w:trPr>
          <w:trHeight w:val="301"/>
        </w:trPr>
        <w:tc>
          <w:tcPr>
            <w:tcW w:w="3085" w:type="dxa"/>
            <w:shd w:val="clear" w:color="auto" w:fill="auto"/>
            <w:vAlign w:val="center"/>
          </w:tcPr>
          <w:p w:rsidR="00290DD9" w:rsidRPr="00352431" w:rsidRDefault="00290DD9" w:rsidP="00A24F9E">
            <w:pPr>
              <w:pStyle w:val="Default"/>
              <w:spacing w:before="20" w:after="20" w:line="240" w:lineRule="auto"/>
              <w:rPr>
                <w:rFonts w:ascii="Times New Roman" w:hAnsi="Times New Roman" w:cs="Times New Roman"/>
                <w:color w:val="auto"/>
                <w:sz w:val="18"/>
                <w:szCs w:val="18"/>
              </w:rPr>
            </w:pPr>
            <w:r w:rsidRPr="00352431">
              <w:rPr>
                <w:rFonts w:ascii="Times New Roman" w:hAnsi="Times New Roman" w:cs="Times New Roman"/>
                <w:color w:val="auto"/>
                <w:sz w:val="18"/>
                <w:szCs w:val="18"/>
              </w:rPr>
              <w:t>Budowa przydomowej oczyszczalni ścieków w miejscowości Ulanica</w:t>
            </w:r>
            <w:r w:rsidR="007C465D">
              <w:rPr>
                <w:rFonts w:ascii="Times New Roman" w:hAnsi="Times New Roman" w:cs="Times New Roman"/>
                <w:color w:val="auto"/>
                <w:sz w:val="18"/>
                <w:szCs w:val="18"/>
              </w:rPr>
              <w:t>.</w:t>
            </w:r>
          </w:p>
        </w:tc>
        <w:tc>
          <w:tcPr>
            <w:tcW w:w="2410" w:type="dxa"/>
            <w:vAlign w:val="center"/>
          </w:tcPr>
          <w:p w:rsidR="00290DD9" w:rsidRPr="00601EED" w:rsidRDefault="00290DD9" w:rsidP="00A24F9E">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Kontrahent techniczny do rejestrowania osób</w:t>
            </w:r>
          </w:p>
        </w:tc>
        <w:tc>
          <w:tcPr>
            <w:tcW w:w="2410" w:type="dxa"/>
            <w:shd w:val="clear" w:color="auto" w:fill="auto"/>
            <w:vAlign w:val="center"/>
          </w:tcPr>
          <w:p w:rsidR="00290DD9" w:rsidRPr="00601EED" w:rsidRDefault="00290DD9" w:rsidP="00A24F9E">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Dynów</w:t>
            </w:r>
          </w:p>
        </w:tc>
        <w:tc>
          <w:tcPr>
            <w:tcW w:w="1417" w:type="dxa"/>
            <w:vAlign w:val="center"/>
          </w:tcPr>
          <w:p w:rsidR="00290DD9" w:rsidRPr="00601EED" w:rsidRDefault="00290DD9" w:rsidP="00A24F9E">
            <w:pPr>
              <w:spacing w:before="20" w:after="20" w:line="240" w:lineRule="auto"/>
              <w:jc w:val="left"/>
              <w:rPr>
                <w:sz w:val="18"/>
                <w:szCs w:val="18"/>
              </w:rPr>
            </w:pPr>
            <w:r w:rsidRPr="00601EED">
              <w:rPr>
                <w:sz w:val="18"/>
                <w:szCs w:val="18"/>
              </w:rPr>
              <w:t>2018-10-01 –</w:t>
            </w:r>
          </w:p>
          <w:p w:rsidR="00290DD9" w:rsidRPr="00601EED" w:rsidRDefault="00290DD9" w:rsidP="00A24F9E">
            <w:pPr>
              <w:spacing w:before="20" w:after="20" w:line="240" w:lineRule="auto"/>
              <w:jc w:val="left"/>
              <w:rPr>
                <w:sz w:val="18"/>
                <w:szCs w:val="18"/>
              </w:rPr>
            </w:pPr>
            <w:r w:rsidRPr="00601EED">
              <w:rPr>
                <w:sz w:val="18"/>
                <w:szCs w:val="18"/>
              </w:rPr>
              <w:t>2018-11-15</w:t>
            </w:r>
          </w:p>
        </w:tc>
        <w:tc>
          <w:tcPr>
            <w:tcW w:w="1559" w:type="dxa"/>
            <w:vAlign w:val="center"/>
          </w:tcPr>
          <w:p w:rsidR="00290DD9" w:rsidRPr="00601EED" w:rsidRDefault="00290DD9" w:rsidP="00A24F9E">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15000</w:t>
            </w:r>
          </w:p>
        </w:tc>
        <w:tc>
          <w:tcPr>
            <w:tcW w:w="1560" w:type="dxa"/>
            <w:vAlign w:val="center"/>
          </w:tcPr>
          <w:p w:rsidR="00290DD9" w:rsidRPr="00601EED" w:rsidRDefault="00290DD9" w:rsidP="00A24F9E">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4500</w:t>
            </w:r>
          </w:p>
        </w:tc>
        <w:tc>
          <w:tcPr>
            <w:tcW w:w="1417" w:type="dxa"/>
          </w:tcPr>
          <w:p w:rsidR="00290DD9" w:rsidRPr="00601EED" w:rsidRDefault="00290DD9" w:rsidP="00A24F9E">
            <w:pPr>
              <w:spacing w:before="20" w:after="20" w:line="240" w:lineRule="auto"/>
              <w:jc w:val="center"/>
              <w:rPr>
                <w:sz w:val="18"/>
                <w:szCs w:val="18"/>
              </w:rPr>
            </w:pPr>
            <w:r w:rsidRPr="00601EED">
              <w:rPr>
                <w:bCs/>
                <w:sz w:val="18"/>
                <w:szCs w:val="18"/>
              </w:rPr>
              <w:sym w:font="Symbol" w:char="F02D"/>
            </w:r>
          </w:p>
        </w:tc>
      </w:tr>
      <w:tr w:rsidR="00290DD9" w:rsidRPr="00601EED" w:rsidTr="005E5EA0">
        <w:trPr>
          <w:trHeight w:val="301"/>
        </w:trPr>
        <w:tc>
          <w:tcPr>
            <w:tcW w:w="3085" w:type="dxa"/>
            <w:shd w:val="clear" w:color="auto" w:fill="auto"/>
            <w:vAlign w:val="center"/>
          </w:tcPr>
          <w:p w:rsidR="00290DD9" w:rsidRPr="00352431" w:rsidRDefault="00290DD9" w:rsidP="00A24F9E">
            <w:pPr>
              <w:pStyle w:val="Default"/>
              <w:spacing w:before="20" w:after="20" w:line="240" w:lineRule="auto"/>
              <w:rPr>
                <w:rFonts w:ascii="Times New Roman" w:hAnsi="Times New Roman" w:cs="Times New Roman"/>
                <w:color w:val="auto"/>
                <w:sz w:val="18"/>
                <w:szCs w:val="18"/>
              </w:rPr>
            </w:pPr>
            <w:r w:rsidRPr="00352431">
              <w:rPr>
                <w:rFonts w:ascii="Times New Roman" w:hAnsi="Times New Roman" w:cs="Times New Roman"/>
                <w:color w:val="auto"/>
                <w:sz w:val="18"/>
                <w:szCs w:val="18"/>
              </w:rPr>
              <w:t>Budowa przydomowej oczyszczalni ścieków w miejscowości Szówsko</w:t>
            </w:r>
            <w:r w:rsidR="007C465D">
              <w:rPr>
                <w:rFonts w:ascii="Times New Roman" w:hAnsi="Times New Roman" w:cs="Times New Roman"/>
                <w:color w:val="auto"/>
                <w:sz w:val="18"/>
                <w:szCs w:val="18"/>
              </w:rPr>
              <w:t>.</w:t>
            </w:r>
          </w:p>
        </w:tc>
        <w:tc>
          <w:tcPr>
            <w:tcW w:w="2410" w:type="dxa"/>
            <w:vAlign w:val="center"/>
          </w:tcPr>
          <w:p w:rsidR="00290DD9" w:rsidRPr="00601EED" w:rsidRDefault="00290DD9" w:rsidP="00A24F9E">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Kontrahent techniczny do rejestrowania osób</w:t>
            </w:r>
          </w:p>
        </w:tc>
        <w:tc>
          <w:tcPr>
            <w:tcW w:w="2410" w:type="dxa"/>
            <w:shd w:val="clear" w:color="auto" w:fill="auto"/>
            <w:vAlign w:val="center"/>
          </w:tcPr>
          <w:p w:rsidR="00290DD9" w:rsidRPr="00601EED" w:rsidRDefault="00290DD9" w:rsidP="00A24F9E">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Wiązownica</w:t>
            </w:r>
          </w:p>
        </w:tc>
        <w:tc>
          <w:tcPr>
            <w:tcW w:w="1417" w:type="dxa"/>
            <w:vAlign w:val="center"/>
          </w:tcPr>
          <w:p w:rsidR="00290DD9" w:rsidRPr="00601EED" w:rsidRDefault="00290DD9" w:rsidP="00A24F9E">
            <w:pPr>
              <w:spacing w:before="20" w:after="20" w:line="240" w:lineRule="auto"/>
              <w:jc w:val="left"/>
              <w:rPr>
                <w:sz w:val="18"/>
                <w:szCs w:val="18"/>
              </w:rPr>
            </w:pPr>
            <w:r w:rsidRPr="00601EED">
              <w:rPr>
                <w:sz w:val="18"/>
                <w:szCs w:val="18"/>
              </w:rPr>
              <w:t>2018-09-11</w:t>
            </w:r>
          </w:p>
          <w:p w:rsidR="00290DD9" w:rsidRPr="00601EED" w:rsidRDefault="00290DD9" w:rsidP="00A24F9E">
            <w:pPr>
              <w:spacing w:before="20" w:after="20" w:line="240" w:lineRule="auto"/>
              <w:jc w:val="left"/>
              <w:rPr>
                <w:sz w:val="18"/>
                <w:szCs w:val="18"/>
              </w:rPr>
            </w:pPr>
            <w:r w:rsidRPr="00601EED">
              <w:rPr>
                <w:sz w:val="18"/>
                <w:szCs w:val="18"/>
              </w:rPr>
              <w:t>- 2018-11-15</w:t>
            </w:r>
          </w:p>
        </w:tc>
        <w:tc>
          <w:tcPr>
            <w:tcW w:w="1559" w:type="dxa"/>
            <w:vAlign w:val="center"/>
          </w:tcPr>
          <w:p w:rsidR="00290DD9" w:rsidRPr="00601EED" w:rsidRDefault="00290DD9" w:rsidP="00A24F9E">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12000</w:t>
            </w:r>
          </w:p>
        </w:tc>
        <w:tc>
          <w:tcPr>
            <w:tcW w:w="1560" w:type="dxa"/>
            <w:vAlign w:val="center"/>
          </w:tcPr>
          <w:p w:rsidR="00290DD9" w:rsidRPr="00601EED" w:rsidRDefault="00290DD9" w:rsidP="00A24F9E">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3600</w:t>
            </w:r>
          </w:p>
        </w:tc>
        <w:tc>
          <w:tcPr>
            <w:tcW w:w="1417" w:type="dxa"/>
          </w:tcPr>
          <w:p w:rsidR="00290DD9" w:rsidRPr="00601EED" w:rsidRDefault="00290DD9" w:rsidP="00A24F9E">
            <w:pPr>
              <w:spacing w:before="20" w:after="20" w:line="240" w:lineRule="auto"/>
              <w:jc w:val="center"/>
              <w:rPr>
                <w:sz w:val="18"/>
                <w:szCs w:val="18"/>
              </w:rPr>
            </w:pPr>
            <w:r w:rsidRPr="00601EED">
              <w:rPr>
                <w:bCs/>
                <w:sz w:val="18"/>
                <w:szCs w:val="18"/>
              </w:rPr>
              <w:sym w:font="Symbol" w:char="F02D"/>
            </w:r>
          </w:p>
        </w:tc>
      </w:tr>
      <w:tr w:rsidR="00290DD9" w:rsidRPr="00601EED" w:rsidTr="005E5EA0">
        <w:trPr>
          <w:trHeight w:val="301"/>
        </w:trPr>
        <w:tc>
          <w:tcPr>
            <w:tcW w:w="3085" w:type="dxa"/>
            <w:shd w:val="clear" w:color="auto" w:fill="auto"/>
            <w:vAlign w:val="center"/>
          </w:tcPr>
          <w:p w:rsidR="00290DD9" w:rsidRPr="00352431" w:rsidRDefault="00290DD9" w:rsidP="00A24F9E">
            <w:pPr>
              <w:pStyle w:val="Default"/>
              <w:spacing w:before="20" w:after="20" w:line="240" w:lineRule="auto"/>
              <w:rPr>
                <w:rFonts w:ascii="Times New Roman" w:hAnsi="Times New Roman" w:cs="Times New Roman"/>
                <w:color w:val="auto"/>
                <w:sz w:val="18"/>
                <w:szCs w:val="18"/>
              </w:rPr>
            </w:pPr>
            <w:r w:rsidRPr="00352431">
              <w:rPr>
                <w:rFonts w:ascii="Times New Roman" w:hAnsi="Times New Roman" w:cs="Times New Roman"/>
                <w:color w:val="auto"/>
                <w:sz w:val="18"/>
                <w:szCs w:val="18"/>
              </w:rPr>
              <w:lastRenderedPageBreak/>
              <w:t>Budowa przydomowej oczyszczalni ścieków w miejscowości Chorzelów</w:t>
            </w:r>
            <w:r w:rsidR="007C465D">
              <w:rPr>
                <w:rFonts w:ascii="Times New Roman" w:hAnsi="Times New Roman" w:cs="Times New Roman"/>
                <w:color w:val="auto"/>
                <w:sz w:val="18"/>
                <w:szCs w:val="18"/>
              </w:rPr>
              <w:t>.</w:t>
            </w:r>
          </w:p>
        </w:tc>
        <w:tc>
          <w:tcPr>
            <w:tcW w:w="2410" w:type="dxa"/>
            <w:vAlign w:val="center"/>
          </w:tcPr>
          <w:p w:rsidR="00290DD9" w:rsidRPr="00601EED" w:rsidRDefault="00290DD9" w:rsidP="00A24F9E">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Kontrahent techniczny do rejestrowania osób</w:t>
            </w:r>
          </w:p>
        </w:tc>
        <w:tc>
          <w:tcPr>
            <w:tcW w:w="2410" w:type="dxa"/>
            <w:shd w:val="clear" w:color="auto" w:fill="auto"/>
            <w:vAlign w:val="center"/>
          </w:tcPr>
          <w:p w:rsidR="00290DD9" w:rsidRPr="00601EED" w:rsidRDefault="00290DD9" w:rsidP="00A24F9E">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Mielec</w:t>
            </w:r>
          </w:p>
        </w:tc>
        <w:tc>
          <w:tcPr>
            <w:tcW w:w="1417" w:type="dxa"/>
            <w:vAlign w:val="center"/>
          </w:tcPr>
          <w:p w:rsidR="00290DD9" w:rsidRPr="00601EED" w:rsidRDefault="00290DD9" w:rsidP="00A24F9E">
            <w:pPr>
              <w:spacing w:before="20" w:after="20" w:line="240" w:lineRule="auto"/>
              <w:jc w:val="left"/>
              <w:rPr>
                <w:sz w:val="18"/>
                <w:szCs w:val="18"/>
              </w:rPr>
            </w:pPr>
            <w:r w:rsidRPr="00601EED">
              <w:rPr>
                <w:sz w:val="18"/>
                <w:szCs w:val="18"/>
              </w:rPr>
              <w:t>2018-09-01</w:t>
            </w:r>
          </w:p>
          <w:p w:rsidR="00290DD9" w:rsidRPr="00601EED" w:rsidRDefault="00290DD9" w:rsidP="00A24F9E">
            <w:pPr>
              <w:spacing w:before="20" w:after="20" w:line="240" w:lineRule="auto"/>
              <w:jc w:val="left"/>
              <w:rPr>
                <w:sz w:val="18"/>
                <w:szCs w:val="18"/>
              </w:rPr>
            </w:pPr>
            <w:r w:rsidRPr="00601EED">
              <w:rPr>
                <w:sz w:val="18"/>
                <w:szCs w:val="18"/>
              </w:rPr>
              <w:t>- 2018-10-31</w:t>
            </w:r>
          </w:p>
        </w:tc>
        <w:tc>
          <w:tcPr>
            <w:tcW w:w="1559" w:type="dxa"/>
            <w:vAlign w:val="center"/>
          </w:tcPr>
          <w:p w:rsidR="00290DD9" w:rsidRPr="00601EED" w:rsidRDefault="00290DD9" w:rsidP="00A24F9E">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14500</w:t>
            </w:r>
          </w:p>
        </w:tc>
        <w:tc>
          <w:tcPr>
            <w:tcW w:w="1560" w:type="dxa"/>
            <w:vAlign w:val="center"/>
          </w:tcPr>
          <w:p w:rsidR="00290DD9" w:rsidRPr="00601EED" w:rsidRDefault="00290DD9" w:rsidP="00A24F9E">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4350</w:t>
            </w:r>
          </w:p>
        </w:tc>
        <w:tc>
          <w:tcPr>
            <w:tcW w:w="1417" w:type="dxa"/>
          </w:tcPr>
          <w:p w:rsidR="00290DD9" w:rsidRPr="00601EED" w:rsidRDefault="00290DD9" w:rsidP="00A24F9E">
            <w:pPr>
              <w:spacing w:before="20" w:after="20" w:line="240" w:lineRule="auto"/>
              <w:jc w:val="center"/>
              <w:rPr>
                <w:sz w:val="18"/>
                <w:szCs w:val="18"/>
              </w:rPr>
            </w:pPr>
            <w:r w:rsidRPr="00601EED">
              <w:rPr>
                <w:bCs/>
                <w:sz w:val="18"/>
                <w:szCs w:val="18"/>
              </w:rPr>
              <w:sym w:font="Symbol" w:char="F02D"/>
            </w:r>
          </w:p>
        </w:tc>
      </w:tr>
      <w:tr w:rsidR="00290DD9" w:rsidRPr="00601EED" w:rsidTr="005E5EA0">
        <w:trPr>
          <w:trHeight w:val="301"/>
        </w:trPr>
        <w:tc>
          <w:tcPr>
            <w:tcW w:w="3085" w:type="dxa"/>
            <w:shd w:val="clear" w:color="auto" w:fill="auto"/>
            <w:vAlign w:val="center"/>
          </w:tcPr>
          <w:p w:rsidR="00290DD9" w:rsidRPr="00352431" w:rsidRDefault="00290DD9" w:rsidP="00A24F9E">
            <w:pPr>
              <w:pStyle w:val="Default"/>
              <w:spacing w:before="20" w:after="20" w:line="240" w:lineRule="auto"/>
              <w:rPr>
                <w:rFonts w:ascii="Times New Roman" w:hAnsi="Times New Roman" w:cs="Times New Roman"/>
                <w:color w:val="auto"/>
                <w:sz w:val="18"/>
                <w:szCs w:val="18"/>
              </w:rPr>
            </w:pPr>
            <w:r w:rsidRPr="00352431">
              <w:rPr>
                <w:rFonts w:ascii="Times New Roman" w:hAnsi="Times New Roman" w:cs="Times New Roman"/>
                <w:color w:val="auto"/>
                <w:sz w:val="18"/>
                <w:szCs w:val="18"/>
              </w:rPr>
              <w:t>Budowa przydomowej oczyszczalni ścieków w miejscowości Rudnik nad Sanem</w:t>
            </w:r>
            <w:r w:rsidR="007C465D">
              <w:rPr>
                <w:rFonts w:ascii="Times New Roman" w:hAnsi="Times New Roman" w:cs="Times New Roman"/>
                <w:color w:val="auto"/>
                <w:sz w:val="18"/>
                <w:szCs w:val="18"/>
              </w:rPr>
              <w:t>.</w:t>
            </w:r>
          </w:p>
        </w:tc>
        <w:tc>
          <w:tcPr>
            <w:tcW w:w="2410" w:type="dxa"/>
            <w:vAlign w:val="center"/>
          </w:tcPr>
          <w:p w:rsidR="00290DD9" w:rsidRPr="00601EED" w:rsidRDefault="00290DD9" w:rsidP="00A24F9E">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Kontrahent techniczny do rejestrowania osób</w:t>
            </w:r>
          </w:p>
        </w:tc>
        <w:tc>
          <w:tcPr>
            <w:tcW w:w="2410" w:type="dxa"/>
            <w:shd w:val="clear" w:color="auto" w:fill="auto"/>
            <w:vAlign w:val="center"/>
          </w:tcPr>
          <w:p w:rsidR="00290DD9" w:rsidRPr="00601EED" w:rsidRDefault="00290DD9" w:rsidP="00A24F9E">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Rudnik nad Sanem - miasto</w:t>
            </w:r>
          </w:p>
        </w:tc>
        <w:tc>
          <w:tcPr>
            <w:tcW w:w="1417" w:type="dxa"/>
            <w:vAlign w:val="center"/>
          </w:tcPr>
          <w:p w:rsidR="00290DD9" w:rsidRPr="00601EED" w:rsidRDefault="00290DD9" w:rsidP="00A24F9E">
            <w:pPr>
              <w:spacing w:before="20" w:after="20" w:line="240" w:lineRule="auto"/>
              <w:jc w:val="left"/>
              <w:rPr>
                <w:sz w:val="18"/>
                <w:szCs w:val="18"/>
              </w:rPr>
            </w:pPr>
            <w:r w:rsidRPr="00601EED">
              <w:rPr>
                <w:sz w:val="18"/>
                <w:szCs w:val="18"/>
              </w:rPr>
              <w:t>2018-08-15 –</w:t>
            </w:r>
          </w:p>
          <w:p w:rsidR="00290DD9" w:rsidRPr="00601EED" w:rsidRDefault="00290DD9" w:rsidP="00A24F9E">
            <w:pPr>
              <w:spacing w:before="20" w:after="20" w:line="240" w:lineRule="auto"/>
              <w:jc w:val="left"/>
              <w:rPr>
                <w:sz w:val="18"/>
                <w:szCs w:val="18"/>
              </w:rPr>
            </w:pPr>
            <w:r w:rsidRPr="00601EED">
              <w:rPr>
                <w:sz w:val="18"/>
                <w:szCs w:val="18"/>
              </w:rPr>
              <w:t>2018-08-31</w:t>
            </w:r>
          </w:p>
        </w:tc>
        <w:tc>
          <w:tcPr>
            <w:tcW w:w="1559" w:type="dxa"/>
            <w:vAlign w:val="center"/>
          </w:tcPr>
          <w:p w:rsidR="00290DD9" w:rsidRPr="00601EED" w:rsidRDefault="00290DD9" w:rsidP="00A24F9E">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16346,7</w:t>
            </w:r>
          </w:p>
        </w:tc>
        <w:tc>
          <w:tcPr>
            <w:tcW w:w="1560" w:type="dxa"/>
            <w:vAlign w:val="center"/>
          </w:tcPr>
          <w:p w:rsidR="00290DD9" w:rsidRPr="00601EED" w:rsidRDefault="00290DD9" w:rsidP="00A24F9E">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4500</w:t>
            </w:r>
          </w:p>
        </w:tc>
        <w:tc>
          <w:tcPr>
            <w:tcW w:w="1417" w:type="dxa"/>
          </w:tcPr>
          <w:p w:rsidR="00290DD9" w:rsidRPr="00601EED" w:rsidRDefault="00290DD9" w:rsidP="00A24F9E">
            <w:pPr>
              <w:spacing w:before="20" w:after="20" w:line="240" w:lineRule="auto"/>
              <w:jc w:val="center"/>
              <w:rPr>
                <w:sz w:val="18"/>
                <w:szCs w:val="18"/>
              </w:rPr>
            </w:pPr>
            <w:r w:rsidRPr="00601EED">
              <w:rPr>
                <w:bCs/>
                <w:sz w:val="18"/>
                <w:szCs w:val="18"/>
              </w:rPr>
              <w:sym w:font="Symbol" w:char="F02D"/>
            </w:r>
          </w:p>
        </w:tc>
      </w:tr>
      <w:tr w:rsidR="00290DD9" w:rsidRPr="00601EED" w:rsidTr="005E5EA0">
        <w:trPr>
          <w:trHeight w:val="301"/>
        </w:trPr>
        <w:tc>
          <w:tcPr>
            <w:tcW w:w="3085" w:type="dxa"/>
            <w:shd w:val="clear" w:color="auto" w:fill="auto"/>
            <w:vAlign w:val="center"/>
          </w:tcPr>
          <w:p w:rsidR="00290DD9" w:rsidRPr="00352431" w:rsidRDefault="00290DD9" w:rsidP="00A24F9E">
            <w:pPr>
              <w:pStyle w:val="Default"/>
              <w:spacing w:before="20" w:after="20" w:line="240" w:lineRule="auto"/>
              <w:rPr>
                <w:rFonts w:ascii="Times New Roman" w:hAnsi="Times New Roman" w:cs="Times New Roman"/>
                <w:color w:val="auto"/>
                <w:sz w:val="18"/>
                <w:szCs w:val="18"/>
              </w:rPr>
            </w:pPr>
            <w:r w:rsidRPr="00352431">
              <w:rPr>
                <w:rFonts w:ascii="Times New Roman" w:hAnsi="Times New Roman" w:cs="Times New Roman"/>
                <w:color w:val="auto"/>
                <w:sz w:val="18"/>
                <w:szCs w:val="18"/>
              </w:rPr>
              <w:t>Budowa przydomowej oczyszczalni ścieków w miejscowości Matysówka</w:t>
            </w:r>
            <w:r w:rsidR="007C465D">
              <w:rPr>
                <w:rFonts w:ascii="Times New Roman" w:hAnsi="Times New Roman" w:cs="Times New Roman"/>
                <w:color w:val="auto"/>
                <w:sz w:val="18"/>
                <w:szCs w:val="18"/>
              </w:rPr>
              <w:t>.</w:t>
            </w:r>
          </w:p>
        </w:tc>
        <w:tc>
          <w:tcPr>
            <w:tcW w:w="2410" w:type="dxa"/>
            <w:vAlign w:val="center"/>
          </w:tcPr>
          <w:p w:rsidR="00290DD9" w:rsidRPr="00601EED" w:rsidRDefault="00290DD9" w:rsidP="00A24F9E">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Kontrahent techniczny do rejestrowania osób</w:t>
            </w:r>
          </w:p>
        </w:tc>
        <w:tc>
          <w:tcPr>
            <w:tcW w:w="2410" w:type="dxa"/>
            <w:shd w:val="clear" w:color="auto" w:fill="auto"/>
            <w:vAlign w:val="center"/>
          </w:tcPr>
          <w:p w:rsidR="00290DD9" w:rsidRPr="00601EED" w:rsidRDefault="00290DD9" w:rsidP="00A24F9E">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Tyczyn - obszar wiejski</w:t>
            </w:r>
          </w:p>
        </w:tc>
        <w:tc>
          <w:tcPr>
            <w:tcW w:w="1417" w:type="dxa"/>
            <w:vAlign w:val="center"/>
          </w:tcPr>
          <w:p w:rsidR="00290DD9" w:rsidRPr="00601EED" w:rsidRDefault="00290DD9" w:rsidP="00A24F9E">
            <w:pPr>
              <w:spacing w:before="20" w:after="20" w:line="240" w:lineRule="auto"/>
              <w:jc w:val="left"/>
              <w:rPr>
                <w:sz w:val="18"/>
                <w:szCs w:val="18"/>
              </w:rPr>
            </w:pPr>
            <w:r w:rsidRPr="00601EED">
              <w:rPr>
                <w:sz w:val="18"/>
                <w:szCs w:val="18"/>
              </w:rPr>
              <w:t>2018-09-15 –</w:t>
            </w:r>
          </w:p>
          <w:p w:rsidR="00290DD9" w:rsidRPr="00601EED" w:rsidRDefault="00290DD9" w:rsidP="00A24F9E">
            <w:pPr>
              <w:spacing w:before="20" w:after="20" w:line="240" w:lineRule="auto"/>
              <w:jc w:val="left"/>
              <w:rPr>
                <w:sz w:val="18"/>
                <w:szCs w:val="18"/>
              </w:rPr>
            </w:pPr>
            <w:r w:rsidRPr="00601EED">
              <w:rPr>
                <w:sz w:val="18"/>
                <w:szCs w:val="18"/>
              </w:rPr>
              <w:t>2018-09-30</w:t>
            </w:r>
          </w:p>
        </w:tc>
        <w:tc>
          <w:tcPr>
            <w:tcW w:w="1559" w:type="dxa"/>
            <w:vAlign w:val="center"/>
          </w:tcPr>
          <w:p w:rsidR="00290DD9" w:rsidRPr="00601EED" w:rsidRDefault="00290DD9" w:rsidP="00A24F9E">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16100</w:t>
            </w:r>
          </w:p>
        </w:tc>
        <w:tc>
          <w:tcPr>
            <w:tcW w:w="1560" w:type="dxa"/>
            <w:vAlign w:val="center"/>
          </w:tcPr>
          <w:p w:rsidR="00290DD9" w:rsidRPr="00601EED" w:rsidRDefault="00290DD9" w:rsidP="00A24F9E">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4500</w:t>
            </w:r>
          </w:p>
        </w:tc>
        <w:tc>
          <w:tcPr>
            <w:tcW w:w="1417" w:type="dxa"/>
          </w:tcPr>
          <w:p w:rsidR="00290DD9" w:rsidRPr="00601EED" w:rsidRDefault="00290DD9" w:rsidP="00A24F9E">
            <w:pPr>
              <w:spacing w:before="20" w:after="20" w:line="240" w:lineRule="auto"/>
              <w:jc w:val="center"/>
              <w:rPr>
                <w:sz w:val="18"/>
                <w:szCs w:val="18"/>
              </w:rPr>
            </w:pPr>
            <w:r w:rsidRPr="00601EED">
              <w:rPr>
                <w:bCs/>
                <w:sz w:val="18"/>
                <w:szCs w:val="18"/>
              </w:rPr>
              <w:sym w:font="Symbol" w:char="F02D"/>
            </w:r>
          </w:p>
        </w:tc>
      </w:tr>
      <w:tr w:rsidR="00290DD9" w:rsidRPr="00601EED" w:rsidTr="005E5EA0">
        <w:trPr>
          <w:trHeight w:val="301"/>
        </w:trPr>
        <w:tc>
          <w:tcPr>
            <w:tcW w:w="3085" w:type="dxa"/>
            <w:shd w:val="clear" w:color="auto" w:fill="auto"/>
            <w:vAlign w:val="center"/>
          </w:tcPr>
          <w:p w:rsidR="00290DD9" w:rsidRPr="00352431" w:rsidRDefault="00290DD9" w:rsidP="00A24F9E">
            <w:pPr>
              <w:pStyle w:val="Default"/>
              <w:spacing w:before="20" w:after="20" w:line="240" w:lineRule="auto"/>
              <w:rPr>
                <w:rFonts w:ascii="Times New Roman" w:hAnsi="Times New Roman" w:cs="Times New Roman"/>
                <w:color w:val="auto"/>
                <w:sz w:val="18"/>
                <w:szCs w:val="18"/>
              </w:rPr>
            </w:pPr>
            <w:r w:rsidRPr="00352431">
              <w:rPr>
                <w:rFonts w:ascii="Times New Roman" w:hAnsi="Times New Roman" w:cs="Times New Roman"/>
                <w:color w:val="auto"/>
                <w:sz w:val="18"/>
                <w:szCs w:val="18"/>
              </w:rPr>
              <w:t>Budowa przydomowej oczyszczalni ścieków w miejscowoś</w:t>
            </w:r>
            <w:r w:rsidR="007C465D">
              <w:rPr>
                <w:rFonts w:ascii="Times New Roman" w:hAnsi="Times New Roman" w:cs="Times New Roman"/>
                <w:color w:val="auto"/>
                <w:sz w:val="18"/>
                <w:szCs w:val="18"/>
              </w:rPr>
              <w:t>ci Chmielnik (działka nr 853/4).</w:t>
            </w:r>
          </w:p>
        </w:tc>
        <w:tc>
          <w:tcPr>
            <w:tcW w:w="2410" w:type="dxa"/>
            <w:vAlign w:val="center"/>
          </w:tcPr>
          <w:p w:rsidR="00290DD9" w:rsidRPr="00601EED" w:rsidRDefault="00290DD9" w:rsidP="00A24F9E">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Kontrahent techniczny do rejestrowania osób</w:t>
            </w:r>
          </w:p>
        </w:tc>
        <w:tc>
          <w:tcPr>
            <w:tcW w:w="2410" w:type="dxa"/>
            <w:shd w:val="clear" w:color="auto" w:fill="auto"/>
            <w:vAlign w:val="center"/>
          </w:tcPr>
          <w:p w:rsidR="00290DD9" w:rsidRPr="00601EED" w:rsidRDefault="00290DD9" w:rsidP="00A24F9E">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Chmielnik</w:t>
            </w:r>
          </w:p>
        </w:tc>
        <w:tc>
          <w:tcPr>
            <w:tcW w:w="1417" w:type="dxa"/>
            <w:vAlign w:val="center"/>
          </w:tcPr>
          <w:p w:rsidR="00290DD9" w:rsidRPr="00601EED" w:rsidRDefault="00290DD9" w:rsidP="00A24F9E">
            <w:pPr>
              <w:spacing w:before="20" w:after="20" w:line="240" w:lineRule="auto"/>
              <w:jc w:val="left"/>
              <w:rPr>
                <w:sz w:val="18"/>
                <w:szCs w:val="18"/>
              </w:rPr>
            </w:pPr>
            <w:r w:rsidRPr="00601EED">
              <w:rPr>
                <w:sz w:val="18"/>
                <w:szCs w:val="18"/>
              </w:rPr>
              <w:t>2018-10-03</w:t>
            </w:r>
          </w:p>
          <w:p w:rsidR="00290DD9" w:rsidRPr="00601EED" w:rsidRDefault="00290DD9" w:rsidP="00A24F9E">
            <w:pPr>
              <w:spacing w:before="20" w:after="20" w:line="240" w:lineRule="auto"/>
              <w:jc w:val="left"/>
              <w:rPr>
                <w:sz w:val="18"/>
                <w:szCs w:val="18"/>
              </w:rPr>
            </w:pPr>
            <w:r w:rsidRPr="00601EED">
              <w:rPr>
                <w:sz w:val="18"/>
                <w:szCs w:val="18"/>
              </w:rPr>
              <w:t>- 2018-10-31</w:t>
            </w:r>
          </w:p>
        </w:tc>
        <w:tc>
          <w:tcPr>
            <w:tcW w:w="1559" w:type="dxa"/>
            <w:vAlign w:val="center"/>
          </w:tcPr>
          <w:p w:rsidR="00290DD9" w:rsidRPr="00601EED" w:rsidRDefault="00290DD9" w:rsidP="00A24F9E">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14900</w:t>
            </w:r>
          </w:p>
        </w:tc>
        <w:tc>
          <w:tcPr>
            <w:tcW w:w="1560" w:type="dxa"/>
            <w:vAlign w:val="center"/>
          </w:tcPr>
          <w:p w:rsidR="00290DD9" w:rsidRPr="00601EED" w:rsidRDefault="00290DD9" w:rsidP="00A24F9E">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4470</w:t>
            </w:r>
          </w:p>
        </w:tc>
        <w:tc>
          <w:tcPr>
            <w:tcW w:w="1417" w:type="dxa"/>
          </w:tcPr>
          <w:p w:rsidR="00290DD9" w:rsidRPr="00601EED" w:rsidRDefault="00290DD9" w:rsidP="00A24F9E">
            <w:pPr>
              <w:spacing w:before="20" w:after="20" w:line="240" w:lineRule="auto"/>
              <w:jc w:val="center"/>
              <w:rPr>
                <w:sz w:val="18"/>
                <w:szCs w:val="18"/>
              </w:rPr>
            </w:pPr>
            <w:r w:rsidRPr="00601EED">
              <w:rPr>
                <w:bCs/>
                <w:sz w:val="18"/>
                <w:szCs w:val="18"/>
              </w:rPr>
              <w:sym w:font="Symbol" w:char="F02D"/>
            </w:r>
          </w:p>
        </w:tc>
      </w:tr>
      <w:tr w:rsidR="00290DD9" w:rsidRPr="00601EED" w:rsidTr="005E5EA0">
        <w:trPr>
          <w:trHeight w:val="301"/>
        </w:trPr>
        <w:tc>
          <w:tcPr>
            <w:tcW w:w="3085" w:type="dxa"/>
            <w:shd w:val="clear" w:color="auto" w:fill="auto"/>
            <w:vAlign w:val="center"/>
          </w:tcPr>
          <w:p w:rsidR="00290DD9" w:rsidRPr="00352431" w:rsidRDefault="00290DD9" w:rsidP="00A24F9E">
            <w:pPr>
              <w:pStyle w:val="Default"/>
              <w:spacing w:before="20" w:after="20" w:line="240" w:lineRule="auto"/>
              <w:rPr>
                <w:rFonts w:ascii="Times New Roman" w:hAnsi="Times New Roman" w:cs="Times New Roman"/>
                <w:color w:val="auto"/>
                <w:sz w:val="18"/>
                <w:szCs w:val="18"/>
              </w:rPr>
            </w:pPr>
            <w:r w:rsidRPr="00352431">
              <w:rPr>
                <w:rFonts w:ascii="Times New Roman" w:hAnsi="Times New Roman" w:cs="Times New Roman"/>
                <w:color w:val="auto"/>
                <w:sz w:val="18"/>
                <w:szCs w:val="18"/>
              </w:rPr>
              <w:t>Budowa przydomowej oczyszczalni ścieków w miejscowości Pogwizdów</w:t>
            </w:r>
            <w:r w:rsidR="007C465D">
              <w:rPr>
                <w:rFonts w:ascii="Times New Roman" w:hAnsi="Times New Roman" w:cs="Times New Roman"/>
                <w:color w:val="auto"/>
                <w:sz w:val="18"/>
                <w:szCs w:val="18"/>
              </w:rPr>
              <w:t>.</w:t>
            </w:r>
          </w:p>
        </w:tc>
        <w:tc>
          <w:tcPr>
            <w:tcW w:w="2410" w:type="dxa"/>
            <w:vAlign w:val="center"/>
          </w:tcPr>
          <w:p w:rsidR="00290DD9" w:rsidRPr="00601EED" w:rsidRDefault="00290DD9" w:rsidP="00A24F9E">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Kontrahent techniczny do rejestrowania osób</w:t>
            </w:r>
          </w:p>
        </w:tc>
        <w:tc>
          <w:tcPr>
            <w:tcW w:w="2410" w:type="dxa"/>
            <w:shd w:val="clear" w:color="auto" w:fill="auto"/>
            <w:vAlign w:val="center"/>
          </w:tcPr>
          <w:p w:rsidR="00290DD9" w:rsidRPr="00601EED" w:rsidRDefault="00290DD9" w:rsidP="00A24F9E">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Czarna pow. łańcucki</w:t>
            </w:r>
          </w:p>
        </w:tc>
        <w:tc>
          <w:tcPr>
            <w:tcW w:w="1417" w:type="dxa"/>
            <w:vAlign w:val="center"/>
          </w:tcPr>
          <w:p w:rsidR="00290DD9" w:rsidRPr="00601EED" w:rsidRDefault="00290DD9" w:rsidP="00A24F9E">
            <w:pPr>
              <w:spacing w:before="20" w:after="20" w:line="240" w:lineRule="auto"/>
              <w:jc w:val="left"/>
              <w:rPr>
                <w:sz w:val="18"/>
                <w:szCs w:val="18"/>
              </w:rPr>
            </w:pPr>
            <w:r w:rsidRPr="00601EED">
              <w:rPr>
                <w:sz w:val="18"/>
                <w:szCs w:val="18"/>
              </w:rPr>
              <w:t>2018-09-20</w:t>
            </w:r>
          </w:p>
          <w:p w:rsidR="00290DD9" w:rsidRPr="00601EED" w:rsidRDefault="00290DD9" w:rsidP="00A24F9E">
            <w:pPr>
              <w:spacing w:before="20" w:after="20" w:line="240" w:lineRule="auto"/>
              <w:jc w:val="left"/>
              <w:rPr>
                <w:sz w:val="18"/>
                <w:szCs w:val="18"/>
              </w:rPr>
            </w:pPr>
            <w:r w:rsidRPr="00601EED">
              <w:rPr>
                <w:sz w:val="18"/>
                <w:szCs w:val="18"/>
              </w:rPr>
              <w:t>- 2018-10-20</w:t>
            </w:r>
          </w:p>
        </w:tc>
        <w:tc>
          <w:tcPr>
            <w:tcW w:w="1559" w:type="dxa"/>
            <w:vAlign w:val="center"/>
          </w:tcPr>
          <w:p w:rsidR="00290DD9" w:rsidRPr="00601EED" w:rsidRDefault="00290DD9" w:rsidP="00A24F9E">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14934,31</w:t>
            </w:r>
          </w:p>
        </w:tc>
        <w:tc>
          <w:tcPr>
            <w:tcW w:w="1560" w:type="dxa"/>
            <w:vAlign w:val="center"/>
          </w:tcPr>
          <w:p w:rsidR="00290DD9" w:rsidRPr="00601EED" w:rsidRDefault="00290DD9" w:rsidP="00A24F9E">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4480,29</w:t>
            </w:r>
          </w:p>
        </w:tc>
        <w:tc>
          <w:tcPr>
            <w:tcW w:w="1417" w:type="dxa"/>
          </w:tcPr>
          <w:p w:rsidR="00290DD9" w:rsidRPr="00601EED" w:rsidRDefault="00290DD9" w:rsidP="00A24F9E">
            <w:pPr>
              <w:spacing w:before="20" w:after="20" w:line="240" w:lineRule="auto"/>
              <w:jc w:val="center"/>
              <w:rPr>
                <w:sz w:val="18"/>
                <w:szCs w:val="18"/>
              </w:rPr>
            </w:pPr>
            <w:r w:rsidRPr="00601EED">
              <w:rPr>
                <w:bCs/>
                <w:sz w:val="18"/>
                <w:szCs w:val="18"/>
              </w:rPr>
              <w:sym w:font="Symbol" w:char="F02D"/>
            </w:r>
          </w:p>
        </w:tc>
      </w:tr>
      <w:tr w:rsidR="00290DD9" w:rsidRPr="00601EED" w:rsidTr="005E5EA0">
        <w:trPr>
          <w:trHeight w:val="301"/>
        </w:trPr>
        <w:tc>
          <w:tcPr>
            <w:tcW w:w="3085" w:type="dxa"/>
            <w:shd w:val="clear" w:color="auto" w:fill="auto"/>
            <w:vAlign w:val="center"/>
          </w:tcPr>
          <w:p w:rsidR="00290DD9" w:rsidRPr="00352431" w:rsidRDefault="00290DD9" w:rsidP="00A24F9E">
            <w:pPr>
              <w:pStyle w:val="Default"/>
              <w:spacing w:before="20" w:after="20" w:line="240" w:lineRule="auto"/>
              <w:rPr>
                <w:rFonts w:ascii="Times New Roman" w:hAnsi="Times New Roman" w:cs="Times New Roman"/>
                <w:color w:val="auto"/>
                <w:sz w:val="18"/>
                <w:szCs w:val="18"/>
              </w:rPr>
            </w:pPr>
            <w:r w:rsidRPr="00352431">
              <w:rPr>
                <w:rFonts w:ascii="Times New Roman" w:hAnsi="Times New Roman" w:cs="Times New Roman"/>
                <w:color w:val="auto"/>
                <w:sz w:val="18"/>
                <w:szCs w:val="18"/>
              </w:rPr>
              <w:t>Budowa przydomowej oczyszczalni ścieków w miejscowości Wielkie Oczy</w:t>
            </w:r>
            <w:r w:rsidR="007C465D">
              <w:rPr>
                <w:rFonts w:ascii="Times New Roman" w:hAnsi="Times New Roman" w:cs="Times New Roman"/>
                <w:color w:val="auto"/>
                <w:sz w:val="18"/>
                <w:szCs w:val="18"/>
              </w:rPr>
              <w:t>.</w:t>
            </w:r>
          </w:p>
        </w:tc>
        <w:tc>
          <w:tcPr>
            <w:tcW w:w="2410" w:type="dxa"/>
            <w:vAlign w:val="center"/>
          </w:tcPr>
          <w:p w:rsidR="00290DD9" w:rsidRPr="00601EED" w:rsidRDefault="00290DD9" w:rsidP="00A24F9E">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Kontrahent techniczny do rejestrowania osób</w:t>
            </w:r>
          </w:p>
        </w:tc>
        <w:tc>
          <w:tcPr>
            <w:tcW w:w="2410" w:type="dxa"/>
            <w:shd w:val="clear" w:color="auto" w:fill="auto"/>
            <w:vAlign w:val="center"/>
          </w:tcPr>
          <w:p w:rsidR="00290DD9" w:rsidRPr="00601EED" w:rsidRDefault="00290DD9" w:rsidP="00A24F9E">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Wielkie Oczy</w:t>
            </w:r>
          </w:p>
        </w:tc>
        <w:tc>
          <w:tcPr>
            <w:tcW w:w="1417" w:type="dxa"/>
            <w:vAlign w:val="center"/>
          </w:tcPr>
          <w:p w:rsidR="00290DD9" w:rsidRPr="00601EED" w:rsidRDefault="00290DD9" w:rsidP="00A24F9E">
            <w:pPr>
              <w:spacing w:before="20" w:after="20" w:line="240" w:lineRule="auto"/>
              <w:jc w:val="left"/>
              <w:rPr>
                <w:sz w:val="18"/>
                <w:szCs w:val="18"/>
              </w:rPr>
            </w:pPr>
            <w:r w:rsidRPr="00601EED">
              <w:rPr>
                <w:sz w:val="18"/>
                <w:szCs w:val="18"/>
              </w:rPr>
              <w:t>2018-09-26</w:t>
            </w:r>
          </w:p>
          <w:p w:rsidR="00290DD9" w:rsidRPr="00601EED" w:rsidRDefault="00290DD9" w:rsidP="00A24F9E">
            <w:pPr>
              <w:spacing w:before="20" w:after="20" w:line="240" w:lineRule="auto"/>
              <w:jc w:val="left"/>
              <w:rPr>
                <w:sz w:val="18"/>
                <w:szCs w:val="18"/>
              </w:rPr>
            </w:pPr>
            <w:r w:rsidRPr="00601EED">
              <w:rPr>
                <w:sz w:val="18"/>
                <w:szCs w:val="18"/>
              </w:rPr>
              <w:t>- 2018-10-20</w:t>
            </w:r>
          </w:p>
        </w:tc>
        <w:tc>
          <w:tcPr>
            <w:tcW w:w="1559" w:type="dxa"/>
            <w:vAlign w:val="center"/>
          </w:tcPr>
          <w:p w:rsidR="00290DD9" w:rsidRPr="00601EED" w:rsidRDefault="00290DD9" w:rsidP="00A24F9E">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11752</w:t>
            </w:r>
          </w:p>
        </w:tc>
        <w:tc>
          <w:tcPr>
            <w:tcW w:w="1560" w:type="dxa"/>
            <w:vAlign w:val="center"/>
          </w:tcPr>
          <w:p w:rsidR="00290DD9" w:rsidRPr="00601EED" w:rsidRDefault="00290DD9" w:rsidP="00A24F9E">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3525,6</w:t>
            </w:r>
          </w:p>
        </w:tc>
        <w:tc>
          <w:tcPr>
            <w:tcW w:w="1417" w:type="dxa"/>
          </w:tcPr>
          <w:p w:rsidR="00290DD9" w:rsidRPr="00601EED" w:rsidRDefault="00290DD9" w:rsidP="00A24F9E">
            <w:pPr>
              <w:spacing w:before="20" w:after="20" w:line="240" w:lineRule="auto"/>
              <w:jc w:val="center"/>
              <w:rPr>
                <w:sz w:val="18"/>
                <w:szCs w:val="18"/>
              </w:rPr>
            </w:pPr>
            <w:r w:rsidRPr="00601EED">
              <w:rPr>
                <w:bCs/>
                <w:sz w:val="18"/>
                <w:szCs w:val="18"/>
              </w:rPr>
              <w:sym w:font="Symbol" w:char="F02D"/>
            </w:r>
          </w:p>
        </w:tc>
      </w:tr>
      <w:tr w:rsidR="00290DD9" w:rsidRPr="00601EED" w:rsidTr="005E5EA0">
        <w:trPr>
          <w:trHeight w:val="301"/>
        </w:trPr>
        <w:tc>
          <w:tcPr>
            <w:tcW w:w="3085" w:type="dxa"/>
            <w:shd w:val="clear" w:color="auto" w:fill="auto"/>
            <w:vAlign w:val="center"/>
          </w:tcPr>
          <w:p w:rsidR="00290DD9" w:rsidRPr="00352431" w:rsidRDefault="00290DD9" w:rsidP="00A24F9E">
            <w:pPr>
              <w:pStyle w:val="Default"/>
              <w:spacing w:before="20" w:after="20" w:line="240" w:lineRule="auto"/>
              <w:rPr>
                <w:rFonts w:ascii="Times New Roman" w:hAnsi="Times New Roman" w:cs="Times New Roman"/>
                <w:color w:val="auto"/>
                <w:sz w:val="18"/>
                <w:szCs w:val="18"/>
              </w:rPr>
            </w:pPr>
            <w:r w:rsidRPr="00352431">
              <w:rPr>
                <w:rFonts w:ascii="Times New Roman" w:hAnsi="Times New Roman" w:cs="Times New Roman"/>
                <w:color w:val="auto"/>
                <w:sz w:val="18"/>
                <w:szCs w:val="18"/>
              </w:rPr>
              <w:t>Budowa przydomowej oczyszczalni ścieków w miejscowości Nowy Borek</w:t>
            </w:r>
            <w:r w:rsidR="007C465D">
              <w:rPr>
                <w:rFonts w:ascii="Times New Roman" w:hAnsi="Times New Roman" w:cs="Times New Roman"/>
                <w:color w:val="auto"/>
                <w:sz w:val="18"/>
                <w:szCs w:val="18"/>
              </w:rPr>
              <w:t>.</w:t>
            </w:r>
          </w:p>
        </w:tc>
        <w:tc>
          <w:tcPr>
            <w:tcW w:w="2410" w:type="dxa"/>
            <w:vAlign w:val="center"/>
          </w:tcPr>
          <w:p w:rsidR="00290DD9" w:rsidRPr="00601EED" w:rsidRDefault="00290DD9" w:rsidP="00A24F9E">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Kontrahent techniczny do rejestrowania osób</w:t>
            </w:r>
          </w:p>
        </w:tc>
        <w:tc>
          <w:tcPr>
            <w:tcW w:w="2410" w:type="dxa"/>
            <w:shd w:val="clear" w:color="auto" w:fill="auto"/>
            <w:vAlign w:val="center"/>
          </w:tcPr>
          <w:p w:rsidR="00290DD9" w:rsidRPr="00601EED" w:rsidRDefault="00290DD9" w:rsidP="00A24F9E">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Błażowa - obszar wiejski</w:t>
            </w:r>
          </w:p>
        </w:tc>
        <w:tc>
          <w:tcPr>
            <w:tcW w:w="1417" w:type="dxa"/>
            <w:vAlign w:val="center"/>
          </w:tcPr>
          <w:p w:rsidR="00290DD9" w:rsidRPr="00601EED" w:rsidRDefault="00290DD9" w:rsidP="00A24F9E">
            <w:pPr>
              <w:spacing w:before="20" w:after="20" w:line="240" w:lineRule="auto"/>
              <w:jc w:val="left"/>
              <w:rPr>
                <w:sz w:val="18"/>
                <w:szCs w:val="18"/>
              </w:rPr>
            </w:pPr>
            <w:r w:rsidRPr="00601EED">
              <w:rPr>
                <w:sz w:val="18"/>
                <w:szCs w:val="18"/>
              </w:rPr>
              <w:t>2018-10-08</w:t>
            </w:r>
          </w:p>
          <w:p w:rsidR="00290DD9" w:rsidRPr="00601EED" w:rsidRDefault="00290DD9" w:rsidP="00A24F9E">
            <w:pPr>
              <w:spacing w:before="20" w:after="20" w:line="240" w:lineRule="auto"/>
              <w:jc w:val="left"/>
              <w:rPr>
                <w:sz w:val="18"/>
                <w:szCs w:val="18"/>
              </w:rPr>
            </w:pPr>
            <w:r w:rsidRPr="00601EED">
              <w:rPr>
                <w:sz w:val="18"/>
                <w:szCs w:val="18"/>
              </w:rPr>
              <w:t>- 2018-11-16</w:t>
            </w:r>
          </w:p>
        </w:tc>
        <w:tc>
          <w:tcPr>
            <w:tcW w:w="1559" w:type="dxa"/>
            <w:vAlign w:val="center"/>
          </w:tcPr>
          <w:p w:rsidR="00290DD9" w:rsidRPr="00601EED" w:rsidRDefault="00290DD9" w:rsidP="00A24F9E">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15000</w:t>
            </w:r>
          </w:p>
        </w:tc>
        <w:tc>
          <w:tcPr>
            <w:tcW w:w="1560" w:type="dxa"/>
            <w:vAlign w:val="center"/>
          </w:tcPr>
          <w:p w:rsidR="00290DD9" w:rsidRPr="00601EED" w:rsidRDefault="00290DD9" w:rsidP="00A24F9E">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4500</w:t>
            </w:r>
          </w:p>
        </w:tc>
        <w:tc>
          <w:tcPr>
            <w:tcW w:w="1417" w:type="dxa"/>
          </w:tcPr>
          <w:p w:rsidR="00290DD9" w:rsidRPr="00601EED" w:rsidRDefault="00290DD9" w:rsidP="00A24F9E">
            <w:pPr>
              <w:spacing w:before="20" w:after="20" w:line="240" w:lineRule="auto"/>
              <w:jc w:val="center"/>
              <w:rPr>
                <w:sz w:val="18"/>
                <w:szCs w:val="18"/>
              </w:rPr>
            </w:pPr>
            <w:r w:rsidRPr="00601EED">
              <w:rPr>
                <w:bCs/>
                <w:sz w:val="18"/>
                <w:szCs w:val="18"/>
              </w:rPr>
              <w:sym w:font="Symbol" w:char="F02D"/>
            </w:r>
          </w:p>
        </w:tc>
      </w:tr>
      <w:tr w:rsidR="00290DD9" w:rsidRPr="00601EED" w:rsidTr="005E5EA0">
        <w:trPr>
          <w:trHeight w:val="301"/>
        </w:trPr>
        <w:tc>
          <w:tcPr>
            <w:tcW w:w="3085" w:type="dxa"/>
            <w:shd w:val="clear" w:color="auto" w:fill="auto"/>
            <w:vAlign w:val="center"/>
          </w:tcPr>
          <w:p w:rsidR="00290DD9" w:rsidRPr="00352431" w:rsidRDefault="00290DD9" w:rsidP="00A24F9E">
            <w:pPr>
              <w:pStyle w:val="Default"/>
              <w:spacing w:before="20" w:after="20" w:line="240" w:lineRule="auto"/>
              <w:rPr>
                <w:rFonts w:ascii="Times New Roman" w:hAnsi="Times New Roman" w:cs="Times New Roman"/>
                <w:color w:val="auto"/>
                <w:sz w:val="18"/>
                <w:szCs w:val="18"/>
              </w:rPr>
            </w:pPr>
            <w:r w:rsidRPr="00352431">
              <w:rPr>
                <w:rFonts w:ascii="Times New Roman" w:hAnsi="Times New Roman" w:cs="Times New Roman"/>
                <w:color w:val="auto"/>
                <w:sz w:val="18"/>
                <w:szCs w:val="18"/>
              </w:rPr>
              <w:t>Budowa przydomowej oczyszczalni ścieków w miejscowości Lipnica Górna</w:t>
            </w:r>
            <w:r w:rsidR="007C465D">
              <w:rPr>
                <w:rFonts w:ascii="Times New Roman" w:hAnsi="Times New Roman" w:cs="Times New Roman"/>
                <w:color w:val="auto"/>
                <w:sz w:val="18"/>
                <w:szCs w:val="18"/>
              </w:rPr>
              <w:t>.</w:t>
            </w:r>
          </w:p>
        </w:tc>
        <w:tc>
          <w:tcPr>
            <w:tcW w:w="2410" w:type="dxa"/>
            <w:vAlign w:val="center"/>
          </w:tcPr>
          <w:p w:rsidR="00290DD9" w:rsidRPr="00601EED" w:rsidRDefault="00290DD9" w:rsidP="00A24F9E">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Kontrahent techniczny do rejestrowania osób</w:t>
            </w:r>
          </w:p>
        </w:tc>
        <w:tc>
          <w:tcPr>
            <w:tcW w:w="2410" w:type="dxa"/>
            <w:shd w:val="clear" w:color="auto" w:fill="auto"/>
            <w:vAlign w:val="center"/>
          </w:tcPr>
          <w:p w:rsidR="00290DD9" w:rsidRPr="00601EED" w:rsidRDefault="00290DD9" w:rsidP="00A24F9E">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Skołyszyn</w:t>
            </w:r>
          </w:p>
        </w:tc>
        <w:tc>
          <w:tcPr>
            <w:tcW w:w="1417" w:type="dxa"/>
            <w:vAlign w:val="center"/>
          </w:tcPr>
          <w:p w:rsidR="00290DD9" w:rsidRPr="00601EED" w:rsidRDefault="00290DD9" w:rsidP="00A24F9E">
            <w:pPr>
              <w:spacing w:before="20" w:after="20" w:line="240" w:lineRule="auto"/>
              <w:jc w:val="left"/>
              <w:rPr>
                <w:sz w:val="18"/>
                <w:szCs w:val="18"/>
              </w:rPr>
            </w:pPr>
            <w:r w:rsidRPr="00601EED">
              <w:rPr>
                <w:sz w:val="18"/>
                <w:szCs w:val="18"/>
              </w:rPr>
              <w:t>2018-10-17</w:t>
            </w:r>
          </w:p>
          <w:p w:rsidR="00290DD9" w:rsidRPr="00601EED" w:rsidRDefault="00290DD9" w:rsidP="00A24F9E">
            <w:pPr>
              <w:spacing w:before="20" w:after="20" w:line="240" w:lineRule="auto"/>
              <w:jc w:val="left"/>
              <w:rPr>
                <w:sz w:val="18"/>
                <w:szCs w:val="18"/>
              </w:rPr>
            </w:pPr>
            <w:r w:rsidRPr="00601EED">
              <w:rPr>
                <w:sz w:val="18"/>
                <w:szCs w:val="18"/>
              </w:rPr>
              <w:t>- 2018-11-07</w:t>
            </w:r>
          </w:p>
        </w:tc>
        <w:tc>
          <w:tcPr>
            <w:tcW w:w="1559" w:type="dxa"/>
            <w:vAlign w:val="center"/>
          </w:tcPr>
          <w:p w:rsidR="00290DD9" w:rsidRPr="00601EED" w:rsidRDefault="00290DD9" w:rsidP="00A24F9E">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14999</w:t>
            </w:r>
          </w:p>
        </w:tc>
        <w:tc>
          <w:tcPr>
            <w:tcW w:w="1560" w:type="dxa"/>
            <w:vAlign w:val="center"/>
          </w:tcPr>
          <w:p w:rsidR="00290DD9" w:rsidRPr="00601EED" w:rsidRDefault="00290DD9" w:rsidP="00A24F9E">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4499,7</w:t>
            </w:r>
          </w:p>
        </w:tc>
        <w:tc>
          <w:tcPr>
            <w:tcW w:w="1417" w:type="dxa"/>
          </w:tcPr>
          <w:p w:rsidR="00290DD9" w:rsidRPr="00601EED" w:rsidRDefault="00290DD9" w:rsidP="00A24F9E">
            <w:pPr>
              <w:spacing w:before="20" w:after="20" w:line="240" w:lineRule="auto"/>
              <w:jc w:val="center"/>
              <w:rPr>
                <w:sz w:val="18"/>
                <w:szCs w:val="18"/>
              </w:rPr>
            </w:pPr>
            <w:r w:rsidRPr="00601EED">
              <w:rPr>
                <w:bCs/>
                <w:sz w:val="18"/>
                <w:szCs w:val="18"/>
              </w:rPr>
              <w:sym w:font="Symbol" w:char="F02D"/>
            </w:r>
          </w:p>
        </w:tc>
      </w:tr>
      <w:tr w:rsidR="00290DD9" w:rsidRPr="00601EED" w:rsidTr="005E5EA0">
        <w:trPr>
          <w:trHeight w:val="301"/>
        </w:trPr>
        <w:tc>
          <w:tcPr>
            <w:tcW w:w="3085" w:type="dxa"/>
            <w:shd w:val="clear" w:color="auto" w:fill="auto"/>
            <w:vAlign w:val="center"/>
          </w:tcPr>
          <w:p w:rsidR="00290DD9" w:rsidRPr="00352431" w:rsidRDefault="00290DD9" w:rsidP="00A24F9E">
            <w:pPr>
              <w:pStyle w:val="Default"/>
              <w:spacing w:before="20" w:after="20" w:line="240" w:lineRule="auto"/>
              <w:rPr>
                <w:rFonts w:ascii="Times New Roman" w:hAnsi="Times New Roman" w:cs="Times New Roman"/>
                <w:color w:val="auto"/>
                <w:sz w:val="18"/>
                <w:szCs w:val="18"/>
              </w:rPr>
            </w:pPr>
            <w:r w:rsidRPr="00352431">
              <w:rPr>
                <w:rFonts w:ascii="Times New Roman" w:hAnsi="Times New Roman" w:cs="Times New Roman"/>
                <w:color w:val="auto"/>
                <w:sz w:val="18"/>
                <w:szCs w:val="18"/>
              </w:rPr>
              <w:t>Budowa przydomowej oczyszczalni ścieków w miejscowości Łodzina</w:t>
            </w:r>
            <w:r w:rsidR="007C465D">
              <w:rPr>
                <w:rFonts w:ascii="Times New Roman" w:hAnsi="Times New Roman" w:cs="Times New Roman"/>
                <w:color w:val="auto"/>
                <w:sz w:val="18"/>
                <w:szCs w:val="18"/>
              </w:rPr>
              <w:t>.</w:t>
            </w:r>
          </w:p>
        </w:tc>
        <w:tc>
          <w:tcPr>
            <w:tcW w:w="2410" w:type="dxa"/>
            <w:vAlign w:val="center"/>
          </w:tcPr>
          <w:p w:rsidR="00290DD9" w:rsidRPr="00601EED" w:rsidRDefault="00290DD9" w:rsidP="00A24F9E">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Kontrahent techniczny do rejestrowania osób</w:t>
            </w:r>
          </w:p>
        </w:tc>
        <w:tc>
          <w:tcPr>
            <w:tcW w:w="2410" w:type="dxa"/>
            <w:shd w:val="clear" w:color="auto" w:fill="auto"/>
            <w:vAlign w:val="center"/>
          </w:tcPr>
          <w:p w:rsidR="00290DD9" w:rsidRPr="00601EED" w:rsidRDefault="00290DD9" w:rsidP="00A24F9E">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Sanok</w:t>
            </w:r>
          </w:p>
        </w:tc>
        <w:tc>
          <w:tcPr>
            <w:tcW w:w="1417" w:type="dxa"/>
            <w:vAlign w:val="center"/>
          </w:tcPr>
          <w:p w:rsidR="00290DD9" w:rsidRPr="00601EED" w:rsidRDefault="00290DD9" w:rsidP="00A24F9E">
            <w:pPr>
              <w:spacing w:before="20" w:after="20" w:line="240" w:lineRule="auto"/>
              <w:jc w:val="left"/>
              <w:rPr>
                <w:sz w:val="18"/>
                <w:szCs w:val="18"/>
              </w:rPr>
            </w:pPr>
            <w:r w:rsidRPr="00601EED">
              <w:rPr>
                <w:sz w:val="18"/>
                <w:szCs w:val="18"/>
              </w:rPr>
              <w:t>2018-11-08</w:t>
            </w:r>
          </w:p>
          <w:p w:rsidR="00290DD9" w:rsidRPr="00601EED" w:rsidRDefault="00290DD9" w:rsidP="00A24F9E">
            <w:pPr>
              <w:spacing w:before="20" w:after="20" w:line="240" w:lineRule="auto"/>
              <w:jc w:val="left"/>
              <w:rPr>
                <w:sz w:val="18"/>
                <w:szCs w:val="18"/>
              </w:rPr>
            </w:pPr>
            <w:r w:rsidRPr="00601EED">
              <w:rPr>
                <w:sz w:val="18"/>
                <w:szCs w:val="18"/>
              </w:rPr>
              <w:t>- 2018-11-10</w:t>
            </w:r>
          </w:p>
        </w:tc>
        <w:tc>
          <w:tcPr>
            <w:tcW w:w="1559" w:type="dxa"/>
            <w:vAlign w:val="center"/>
          </w:tcPr>
          <w:p w:rsidR="00290DD9" w:rsidRPr="00601EED" w:rsidRDefault="00290DD9" w:rsidP="00A24F9E">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12500</w:t>
            </w:r>
          </w:p>
        </w:tc>
        <w:tc>
          <w:tcPr>
            <w:tcW w:w="1560" w:type="dxa"/>
            <w:vAlign w:val="center"/>
          </w:tcPr>
          <w:p w:rsidR="00290DD9" w:rsidRPr="00601EED" w:rsidRDefault="00290DD9" w:rsidP="00A24F9E">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3750</w:t>
            </w:r>
          </w:p>
        </w:tc>
        <w:tc>
          <w:tcPr>
            <w:tcW w:w="1417" w:type="dxa"/>
          </w:tcPr>
          <w:p w:rsidR="00290DD9" w:rsidRPr="00601EED" w:rsidRDefault="00290DD9" w:rsidP="00A24F9E">
            <w:pPr>
              <w:spacing w:before="20" w:after="20" w:line="240" w:lineRule="auto"/>
              <w:jc w:val="center"/>
              <w:rPr>
                <w:sz w:val="18"/>
                <w:szCs w:val="18"/>
              </w:rPr>
            </w:pPr>
            <w:r w:rsidRPr="00601EED">
              <w:rPr>
                <w:bCs/>
                <w:sz w:val="18"/>
                <w:szCs w:val="18"/>
              </w:rPr>
              <w:sym w:font="Symbol" w:char="F02D"/>
            </w:r>
          </w:p>
        </w:tc>
      </w:tr>
      <w:tr w:rsidR="00290DD9" w:rsidRPr="00601EED" w:rsidTr="005E5EA0">
        <w:trPr>
          <w:trHeight w:val="301"/>
        </w:trPr>
        <w:tc>
          <w:tcPr>
            <w:tcW w:w="3085" w:type="dxa"/>
            <w:shd w:val="clear" w:color="auto" w:fill="auto"/>
            <w:vAlign w:val="center"/>
          </w:tcPr>
          <w:p w:rsidR="00290DD9" w:rsidRPr="00352431" w:rsidRDefault="00290DD9" w:rsidP="00A24F9E">
            <w:pPr>
              <w:pStyle w:val="Default"/>
              <w:spacing w:before="20" w:after="20" w:line="240" w:lineRule="auto"/>
              <w:rPr>
                <w:rFonts w:ascii="Times New Roman" w:hAnsi="Times New Roman" w:cs="Times New Roman"/>
                <w:color w:val="auto"/>
                <w:sz w:val="18"/>
                <w:szCs w:val="18"/>
              </w:rPr>
            </w:pPr>
            <w:r w:rsidRPr="00352431">
              <w:rPr>
                <w:rFonts w:ascii="Times New Roman" w:hAnsi="Times New Roman" w:cs="Times New Roman"/>
                <w:color w:val="auto"/>
                <w:sz w:val="18"/>
                <w:szCs w:val="18"/>
              </w:rPr>
              <w:t>Uporządkowanie gospodarki wodnej w gminach ROF, jako element rozwoju gospodarki wodno-ściekowej w regionie - Gmina Lubenia - etap I</w:t>
            </w:r>
            <w:r w:rsidR="007C465D">
              <w:rPr>
                <w:rFonts w:ascii="Times New Roman" w:hAnsi="Times New Roman" w:cs="Times New Roman"/>
                <w:color w:val="auto"/>
                <w:sz w:val="18"/>
                <w:szCs w:val="18"/>
              </w:rPr>
              <w:t>.</w:t>
            </w:r>
          </w:p>
        </w:tc>
        <w:tc>
          <w:tcPr>
            <w:tcW w:w="2410" w:type="dxa"/>
            <w:vAlign w:val="center"/>
          </w:tcPr>
          <w:p w:rsidR="00290DD9" w:rsidRPr="00601EED" w:rsidRDefault="00290DD9" w:rsidP="00A24F9E">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Gmina Lubenia</w:t>
            </w:r>
          </w:p>
        </w:tc>
        <w:tc>
          <w:tcPr>
            <w:tcW w:w="2410" w:type="dxa"/>
            <w:shd w:val="clear" w:color="auto" w:fill="auto"/>
            <w:vAlign w:val="center"/>
          </w:tcPr>
          <w:p w:rsidR="00290DD9" w:rsidRPr="00601EED" w:rsidRDefault="00290DD9" w:rsidP="00A24F9E">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Lubenia</w:t>
            </w:r>
          </w:p>
        </w:tc>
        <w:tc>
          <w:tcPr>
            <w:tcW w:w="1417" w:type="dxa"/>
            <w:vAlign w:val="center"/>
          </w:tcPr>
          <w:p w:rsidR="00290DD9" w:rsidRPr="00601EED" w:rsidRDefault="00290DD9" w:rsidP="00A24F9E">
            <w:pPr>
              <w:spacing w:before="20" w:after="20" w:line="240" w:lineRule="auto"/>
              <w:jc w:val="left"/>
              <w:rPr>
                <w:sz w:val="18"/>
                <w:szCs w:val="18"/>
              </w:rPr>
            </w:pPr>
            <w:r w:rsidRPr="00601EED">
              <w:rPr>
                <w:sz w:val="18"/>
                <w:szCs w:val="18"/>
              </w:rPr>
              <w:t>2017-02-21</w:t>
            </w:r>
          </w:p>
          <w:p w:rsidR="00290DD9" w:rsidRPr="00601EED" w:rsidRDefault="00290DD9" w:rsidP="00A24F9E">
            <w:pPr>
              <w:spacing w:before="20" w:after="20" w:line="240" w:lineRule="auto"/>
              <w:jc w:val="left"/>
              <w:rPr>
                <w:sz w:val="18"/>
                <w:szCs w:val="18"/>
              </w:rPr>
            </w:pPr>
            <w:r w:rsidRPr="00601EED">
              <w:rPr>
                <w:sz w:val="18"/>
                <w:szCs w:val="18"/>
              </w:rPr>
              <w:t>- 2017-08-31</w:t>
            </w:r>
          </w:p>
        </w:tc>
        <w:tc>
          <w:tcPr>
            <w:tcW w:w="1559" w:type="dxa"/>
            <w:vAlign w:val="center"/>
          </w:tcPr>
          <w:p w:rsidR="00290DD9" w:rsidRPr="00601EED" w:rsidRDefault="00290DD9" w:rsidP="00A24F9E">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916893,27</w:t>
            </w:r>
          </w:p>
        </w:tc>
        <w:tc>
          <w:tcPr>
            <w:tcW w:w="1560" w:type="dxa"/>
            <w:vAlign w:val="center"/>
          </w:tcPr>
          <w:p w:rsidR="00290DD9" w:rsidRPr="00601EED" w:rsidRDefault="00290DD9" w:rsidP="00A24F9E">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717718,24</w:t>
            </w:r>
          </w:p>
        </w:tc>
        <w:tc>
          <w:tcPr>
            <w:tcW w:w="1417" w:type="dxa"/>
          </w:tcPr>
          <w:p w:rsidR="00290DD9" w:rsidRPr="00601EED" w:rsidRDefault="00290DD9" w:rsidP="00A24F9E">
            <w:pPr>
              <w:spacing w:before="20" w:after="20" w:line="240" w:lineRule="auto"/>
              <w:jc w:val="center"/>
              <w:rPr>
                <w:sz w:val="18"/>
                <w:szCs w:val="18"/>
              </w:rPr>
            </w:pPr>
            <w:r w:rsidRPr="00601EED">
              <w:rPr>
                <w:bCs/>
                <w:sz w:val="18"/>
                <w:szCs w:val="18"/>
              </w:rPr>
              <w:sym w:font="Symbol" w:char="F02D"/>
            </w:r>
          </w:p>
        </w:tc>
      </w:tr>
      <w:tr w:rsidR="00290DD9" w:rsidRPr="00601EED" w:rsidTr="005E5EA0">
        <w:trPr>
          <w:trHeight w:val="301"/>
        </w:trPr>
        <w:tc>
          <w:tcPr>
            <w:tcW w:w="3085" w:type="dxa"/>
            <w:shd w:val="clear" w:color="auto" w:fill="auto"/>
            <w:vAlign w:val="center"/>
          </w:tcPr>
          <w:p w:rsidR="00290DD9" w:rsidRPr="00352431" w:rsidRDefault="00290DD9" w:rsidP="00A24F9E">
            <w:pPr>
              <w:pStyle w:val="Default"/>
              <w:spacing w:before="20" w:after="20" w:line="240" w:lineRule="auto"/>
              <w:rPr>
                <w:rFonts w:ascii="Times New Roman" w:hAnsi="Times New Roman" w:cs="Times New Roman"/>
                <w:color w:val="auto"/>
                <w:sz w:val="18"/>
                <w:szCs w:val="18"/>
              </w:rPr>
            </w:pPr>
            <w:r w:rsidRPr="00352431">
              <w:rPr>
                <w:rFonts w:ascii="Times New Roman" w:hAnsi="Times New Roman" w:cs="Times New Roman"/>
                <w:color w:val="auto"/>
                <w:sz w:val="18"/>
                <w:szCs w:val="18"/>
              </w:rPr>
              <w:t>Uporządkowanie gospodarki wodnej w gminach ROF, jako element rozwoju gospodarki wodno-ściekowej w regionie - Gmina Lubenia - etap II</w:t>
            </w:r>
            <w:r w:rsidR="007C465D">
              <w:rPr>
                <w:rFonts w:ascii="Times New Roman" w:hAnsi="Times New Roman" w:cs="Times New Roman"/>
                <w:color w:val="auto"/>
                <w:sz w:val="18"/>
                <w:szCs w:val="18"/>
              </w:rPr>
              <w:t>.</w:t>
            </w:r>
          </w:p>
        </w:tc>
        <w:tc>
          <w:tcPr>
            <w:tcW w:w="2410" w:type="dxa"/>
            <w:vAlign w:val="center"/>
          </w:tcPr>
          <w:p w:rsidR="00290DD9" w:rsidRPr="00601EED" w:rsidRDefault="00290DD9" w:rsidP="00A24F9E">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Gmina Lubenia</w:t>
            </w:r>
          </w:p>
        </w:tc>
        <w:tc>
          <w:tcPr>
            <w:tcW w:w="2410" w:type="dxa"/>
            <w:shd w:val="clear" w:color="auto" w:fill="auto"/>
            <w:vAlign w:val="center"/>
          </w:tcPr>
          <w:p w:rsidR="00290DD9" w:rsidRPr="00601EED" w:rsidRDefault="00290DD9" w:rsidP="00A24F9E">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Lubenia</w:t>
            </w:r>
          </w:p>
        </w:tc>
        <w:tc>
          <w:tcPr>
            <w:tcW w:w="1417" w:type="dxa"/>
            <w:vAlign w:val="center"/>
          </w:tcPr>
          <w:p w:rsidR="00290DD9" w:rsidRPr="00601EED" w:rsidRDefault="00290DD9" w:rsidP="00A24F9E">
            <w:pPr>
              <w:spacing w:before="20" w:after="20" w:line="240" w:lineRule="auto"/>
              <w:jc w:val="left"/>
              <w:rPr>
                <w:sz w:val="18"/>
                <w:szCs w:val="18"/>
              </w:rPr>
            </w:pPr>
            <w:r w:rsidRPr="00601EED">
              <w:rPr>
                <w:sz w:val="18"/>
                <w:szCs w:val="18"/>
              </w:rPr>
              <w:t>2017-04-28</w:t>
            </w:r>
          </w:p>
          <w:p w:rsidR="00290DD9" w:rsidRPr="00601EED" w:rsidRDefault="00290DD9" w:rsidP="00A24F9E">
            <w:pPr>
              <w:spacing w:before="20" w:after="20" w:line="240" w:lineRule="auto"/>
              <w:jc w:val="left"/>
              <w:rPr>
                <w:sz w:val="18"/>
                <w:szCs w:val="18"/>
              </w:rPr>
            </w:pPr>
            <w:r w:rsidRPr="00601EED">
              <w:rPr>
                <w:sz w:val="18"/>
                <w:szCs w:val="18"/>
              </w:rPr>
              <w:t>- 2018-06-08</w:t>
            </w:r>
          </w:p>
        </w:tc>
        <w:tc>
          <w:tcPr>
            <w:tcW w:w="1559" w:type="dxa"/>
            <w:vAlign w:val="center"/>
          </w:tcPr>
          <w:p w:rsidR="00290DD9" w:rsidRPr="00601EED" w:rsidRDefault="00290DD9" w:rsidP="00A24F9E">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1023553,92</w:t>
            </w:r>
          </w:p>
        </w:tc>
        <w:tc>
          <w:tcPr>
            <w:tcW w:w="1560" w:type="dxa"/>
            <w:vAlign w:val="center"/>
          </w:tcPr>
          <w:p w:rsidR="00290DD9" w:rsidRPr="00601EED" w:rsidRDefault="00290DD9" w:rsidP="00A24F9E">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613626,55</w:t>
            </w:r>
          </w:p>
        </w:tc>
        <w:tc>
          <w:tcPr>
            <w:tcW w:w="1417" w:type="dxa"/>
          </w:tcPr>
          <w:p w:rsidR="00290DD9" w:rsidRPr="00601EED" w:rsidRDefault="00290DD9" w:rsidP="00A24F9E">
            <w:pPr>
              <w:spacing w:before="20" w:after="20" w:line="240" w:lineRule="auto"/>
              <w:jc w:val="center"/>
              <w:rPr>
                <w:sz w:val="18"/>
                <w:szCs w:val="18"/>
              </w:rPr>
            </w:pPr>
            <w:r w:rsidRPr="00601EED">
              <w:rPr>
                <w:bCs/>
                <w:sz w:val="18"/>
                <w:szCs w:val="18"/>
              </w:rPr>
              <w:sym w:font="Symbol" w:char="F02D"/>
            </w:r>
          </w:p>
        </w:tc>
      </w:tr>
      <w:tr w:rsidR="00290DD9" w:rsidRPr="00601EED" w:rsidTr="005E5EA0">
        <w:trPr>
          <w:trHeight w:val="301"/>
        </w:trPr>
        <w:tc>
          <w:tcPr>
            <w:tcW w:w="3085" w:type="dxa"/>
            <w:shd w:val="clear" w:color="auto" w:fill="auto"/>
            <w:vAlign w:val="center"/>
          </w:tcPr>
          <w:p w:rsidR="00290DD9" w:rsidRPr="00352431" w:rsidRDefault="00290DD9" w:rsidP="00A24F9E">
            <w:pPr>
              <w:pStyle w:val="Default"/>
              <w:spacing w:before="20" w:after="20" w:line="240" w:lineRule="auto"/>
              <w:rPr>
                <w:rFonts w:ascii="Times New Roman" w:hAnsi="Times New Roman" w:cs="Times New Roman"/>
                <w:color w:val="auto"/>
                <w:sz w:val="18"/>
                <w:szCs w:val="18"/>
              </w:rPr>
            </w:pPr>
            <w:r w:rsidRPr="00352431">
              <w:rPr>
                <w:rFonts w:ascii="Times New Roman" w:hAnsi="Times New Roman" w:cs="Times New Roman"/>
                <w:color w:val="auto"/>
                <w:sz w:val="18"/>
                <w:szCs w:val="18"/>
              </w:rPr>
              <w:t>Uporządkowanie gospodarki wodnej w gminach ROF, jako element rozwoju gospodarki wodno-ściekowej w regionie - Gmina Lubenia - etap III</w:t>
            </w:r>
            <w:r w:rsidR="007C465D">
              <w:rPr>
                <w:rFonts w:ascii="Times New Roman" w:hAnsi="Times New Roman" w:cs="Times New Roman"/>
                <w:color w:val="auto"/>
                <w:sz w:val="18"/>
                <w:szCs w:val="18"/>
              </w:rPr>
              <w:t>.</w:t>
            </w:r>
          </w:p>
        </w:tc>
        <w:tc>
          <w:tcPr>
            <w:tcW w:w="2410" w:type="dxa"/>
            <w:vAlign w:val="center"/>
          </w:tcPr>
          <w:p w:rsidR="00290DD9" w:rsidRPr="00601EED" w:rsidRDefault="00290DD9" w:rsidP="00A24F9E">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Gmina Lubenia</w:t>
            </w:r>
          </w:p>
        </w:tc>
        <w:tc>
          <w:tcPr>
            <w:tcW w:w="2410" w:type="dxa"/>
            <w:shd w:val="clear" w:color="auto" w:fill="auto"/>
            <w:vAlign w:val="center"/>
          </w:tcPr>
          <w:p w:rsidR="00290DD9" w:rsidRPr="00601EED" w:rsidRDefault="00290DD9" w:rsidP="00A24F9E">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Lubenia</w:t>
            </w:r>
          </w:p>
        </w:tc>
        <w:tc>
          <w:tcPr>
            <w:tcW w:w="1417" w:type="dxa"/>
            <w:vAlign w:val="center"/>
          </w:tcPr>
          <w:p w:rsidR="00290DD9" w:rsidRPr="00601EED" w:rsidRDefault="00290DD9" w:rsidP="00A24F9E">
            <w:pPr>
              <w:spacing w:before="20" w:after="20" w:line="240" w:lineRule="auto"/>
              <w:jc w:val="left"/>
              <w:rPr>
                <w:sz w:val="18"/>
                <w:szCs w:val="18"/>
              </w:rPr>
            </w:pPr>
            <w:r w:rsidRPr="00601EED">
              <w:rPr>
                <w:sz w:val="18"/>
                <w:szCs w:val="18"/>
              </w:rPr>
              <w:t>2017-04-01 –</w:t>
            </w:r>
          </w:p>
          <w:p w:rsidR="00290DD9" w:rsidRPr="00601EED" w:rsidRDefault="00290DD9" w:rsidP="00A24F9E">
            <w:pPr>
              <w:spacing w:before="20" w:after="20" w:line="240" w:lineRule="auto"/>
              <w:jc w:val="left"/>
              <w:rPr>
                <w:sz w:val="18"/>
                <w:szCs w:val="18"/>
              </w:rPr>
            </w:pPr>
            <w:r w:rsidRPr="00601EED">
              <w:rPr>
                <w:sz w:val="18"/>
                <w:szCs w:val="18"/>
              </w:rPr>
              <w:t>2017-09-29</w:t>
            </w:r>
          </w:p>
        </w:tc>
        <w:tc>
          <w:tcPr>
            <w:tcW w:w="1559" w:type="dxa"/>
            <w:vAlign w:val="center"/>
          </w:tcPr>
          <w:p w:rsidR="00290DD9" w:rsidRPr="00601EED" w:rsidRDefault="00290DD9" w:rsidP="00A24F9E">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856640,61</w:t>
            </w:r>
          </w:p>
        </w:tc>
        <w:tc>
          <w:tcPr>
            <w:tcW w:w="1560" w:type="dxa"/>
            <w:vAlign w:val="center"/>
          </w:tcPr>
          <w:p w:rsidR="00290DD9" w:rsidRPr="00601EED" w:rsidRDefault="00290DD9" w:rsidP="00A24F9E">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647923,68</w:t>
            </w:r>
          </w:p>
        </w:tc>
        <w:tc>
          <w:tcPr>
            <w:tcW w:w="1417" w:type="dxa"/>
          </w:tcPr>
          <w:p w:rsidR="00290DD9" w:rsidRPr="00601EED" w:rsidRDefault="00290DD9" w:rsidP="00A24F9E">
            <w:pPr>
              <w:spacing w:before="20" w:after="20" w:line="240" w:lineRule="auto"/>
              <w:jc w:val="center"/>
              <w:rPr>
                <w:sz w:val="18"/>
                <w:szCs w:val="18"/>
              </w:rPr>
            </w:pPr>
            <w:r w:rsidRPr="00601EED">
              <w:rPr>
                <w:bCs/>
                <w:sz w:val="18"/>
                <w:szCs w:val="18"/>
              </w:rPr>
              <w:sym w:font="Symbol" w:char="F02D"/>
            </w:r>
          </w:p>
        </w:tc>
      </w:tr>
      <w:tr w:rsidR="00290DD9" w:rsidRPr="00601EED" w:rsidTr="005E5EA0">
        <w:trPr>
          <w:trHeight w:val="301"/>
        </w:trPr>
        <w:tc>
          <w:tcPr>
            <w:tcW w:w="3085" w:type="dxa"/>
            <w:shd w:val="clear" w:color="auto" w:fill="auto"/>
            <w:vAlign w:val="center"/>
          </w:tcPr>
          <w:p w:rsidR="00290DD9" w:rsidRPr="00352431" w:rsidRDefault="00290DD9" w:rsidP="00A24F9E">
            <w:pPr>
              <w:pStyle w:val="Default"/>
              <w:spacing w:before="20" w:after="20" w:line="240" w:lineRule="auto"/>
              <w:rPr>
                <w:rFonts w:ascii="Times New Roman" w:hAnsi="Times New Roman" w:cs="Times New Roman"/>
                <w:color w:val="auto"/>
                <w:sz w:val="18"/>
                <w:szCs w:val="18"/>
              </w:rPr>
            </w:pPr>
            <w:r w:rsidRPr="00352431">
              <w:rPr>
                <w:rFonts w:ascii="Times New Roman" w:hAnsi="Times New Roman" w:cs="Times New Roman"/>
                <w:color w:val="auto"/>
                <w:sz w:val="18"/>
                <w:szCs w:val="18"/>
              </w:rPr>
              <w:t>Uporządkowanie gospodarki wodnej w gminach ROF, jako element rozwoju gospodarki wodno-ściekowej w regionie - Gmina Lubenia - etap IV</w:t>
            </w:r>
            <w:r w:rsidR="007C465D">
              <w:rPr>
                <w:rFonts w:ascii="Times New Roman" w:hAnsi="Times New Roman" w:cs="Times New Roman"/>
                <w:color w:val="auto"/>
                <w:sz w:val="18"/>
                <w:szCs w:val="18"/>
              </w:rPr>
              <w:t>.</w:t>
            </w:r>
          </w:p>
        </w:tc>
        <w:tc>
          <w:tcPr>
            <w:tcW w:w="2410" w:type="dxa"/>
            <w:vAlign w:val="center"/>
          </w:tcPr>
          <w:p w:rsidR="00290DD9" w:rsidRPr="00601EED" w:rsidRDefault="00290DD9" w:rsidP="00A24F9E">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Gmina Lubenia</w:t>
            </w:r>
          </w:p>
        </w:tc>
        <w:tc>
          <w:tcPr>
            <w:tcW w:w="2410" w:type="dxa"/>
            <w:shd w:val="clear" w:color="auto" w:fill="auto"/>
            <w:vAlign w:val="center"/>
          </w:tcPr>
          <w:p w:rsidR="00290DD9" w:rsidRPr="00601EED" w:rsidRDefault="00290DD9" w:rsidP="00A24F9E">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Lubenia</w:t>
            </w:r>
          </w:p>
        </w:tc>
        <w:tc>
          <w:tcPr>
            <w:tcW w:w="1417" w:type="dxa"/>
            <w:vAlign w:val="center"/>
          </w:tcPr>
          <w:p w:rsidR="00290DD9" w:rsidRPr="00601EED" w:rsidRDefault="00290DD9" w:rsidP="00A24F9E">
            <w:pPr>
              <w:spacing w:before="20" w:after="20" w:line="240" w:lineRule="auto"/>
              <w:jc w:val="left"/>
              <w:rPr>
                <w:sz w:val="18"/>
                <w:szCs w:val="18"/>
              </w:rPr>
            </w:pPr>
            <w:r w:rsidRPr="00601EED">
              <w:rPr>
                <w:sz w:val="18"/>
                <w:szCs w:val="18"/>
              </w:rPr>
              <w:t>2017-06-14 –</w:t>
            </w:r>
          </w:p>
          <w:p w:rsidR="00290DD9" w:rsidRPr="00601EED" w:rsidRDefault="00290DD9" w:rsidP="00A24F9E">
            <w:pPr>
              <w:spacing w:before="20" w:after="20" w:line="240" w:lineRule="auto"/>
              <w:jc w:val="left"/>
              <w:rPr>
                <w:sz w:val="18"/>
                <w:szCs w:val="18"/>
              </w:rPr>
            </w:pPr>
            <w:r w:rsidRPr="00601EED">
              <w:rPr>
                <w:sz w:val="18"/>
                <w:szCs w:val="18"/>
              </w:rPr>
              <w:t>2017-11-30</w:t>
            </w:r>
          </w:p>
        </w:tc>
        <w:tc>
          <w:tcPr>
            <w:tcW w:w="1559" w:type="dxa"/>
            <w:vAlign w:val="center"/>
          </w:tcPr>
          <w:p w:rsidR="00290DD9" w:rsidRPr="00601EED" w:rsidRDefault="00290DD9" w:rsidP="00A24F9E">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453272,84</w:t>
            </w:r>
          </w:p>
        </w:tc>
        <w:tc>
          <w:tcPr>
            <w:tcW w:w="1560" w:type="dxa"/>
            <w:vAlign w:val="center"/>
          </w:tcPr>
          <w:p w:rsidR="00290DD9" w:rsidRPr="00601EED" w:rsidRDefault="00290DD9" w:rsidP="00A24F9E">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315260,53</w:t>
            </w:r>
          </w:p>
        </w:tc>
        <w:tc>
          <w:tcPr>
            <w:tcW w:w="1417" w:type="dxa"/>
          </w:tcPr>
          <w:p w:rsidR="00290DD9" w:rsidRPr="00601EED" w:rsidRDefault="00290DD9" w:rsidP="00A24F9E">
            <w:pPr>
              <w:spacing w:before="20" w:after="20" w:line="240" w:lineRule="auto"/>
              <w:jc w:val="center"/>
              <w:rPr>
                <w:sz w:val="18"/>
                <w:szCs w:val="18"/>
              </w:rPr>
            </w:pPr>
            <w:r w:rsidRPr="00601EED">
              <w:rPr>
                <w:bCs/>
                <w:sz w:val="18"/>
                <w:szCs w:val="18"/>
              </w:rPr>
              <w:sym w:font="Symbol" w:char="F02D"/>
            </w:r>
          </w:p>
        </w:tc>
      </w:tr>
      <w:tr w:rsidR="00290DD9" w:rsidRPr="00601EED" w:rsidTr="005E5EA0">
        <w:trPr>
          <w:trHeight w:val="301"/>
        </w:trPr>
        <w:tc>
          <w:tcPr>
            <w:tcW w:w="3085" w:type="dxa"/>
            <w:shd w:val="clear" w:color="auto" w:fill="auto"/>
            <w:vAlign w:val="center"/>
          </w:tcPr>
          <w:p w:rsidR="00290DD9" w:rsidRPr="00352431" w:rsidRDefault="00290DD9" w:rsidP="00A24F9E">
            <w:pPr>
              <w:pStyle w:val="Default"/>
              <w:spacing w:before="20" w:after="20" w:line="240" w:lineRule="auto"/>
              <w:rPr>
                <w:rFonts w:ascii="Times New Roman" w:hAnsi="Times New Roman" w:cs="Times New Roman"/>
                <w:color w:val="auto"/>
                <w:sz w:val="18"/>
                <w:szCs w:val="18"/>
              </w:rPr>
            </w:pPr>
            <w:r w:rsidRPr="00352431">
              <w:rPr>
                <w:rFonts w:ascii="Times New Roman" w:hAnsi="Times New Roman" w:cs="Times New Roman"/>
                <w:color w:val="auto"/>
                <w:sz w:val="18"/>
                <w:szCs w:val="18"/>
              </w:rPr>
              <w:t xml:space="preserve">Budowa sieci wodociągowej </w:t>
            </w:r>
            <w:r w:rsidRPr="00352431">
              <w:rPr>
                <w:rFonts w:ascii="Times New Roman" w:hAnsi="Times New Roman" w:cs="Times New Roman"/>
                <w:color w:val="auto"/>
                <w:sz w:val="18"/>
                <w:szCs w:val="18"/>
              </w:rPr>
              <w:lastRenderedPageBreak/>
              <w:t>w miejscowości Widacz</w:t>
            </w:r>
          </w:p>
        </w:tc>
        <w:tc>
          <w:tcPr>
            <w:tcW w:w="2410" w:type="dxa"/>
            <w:vAlign w:val="center"/>
          </w:tcPr>
          <w:p w:rsidR="00290DD9" w:rsidRPr="00601EED" w:rsidRDefault="00290DD9" w:rsidP="00A24F9E">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lastRenderedPageBreak/>
              <w:t>Gmina Miejsce Piastowe</w:t>
            </w:r>
          </w:p>
        </w:tc>
        <w:tc>
          <w:tcPr>
            <w:tcW w:w="2410" w:type="dxa"/>
            <w:shd w:val="clear" w:color="auto" w:fill="auto"/>
            <w:vAlign w:val="center"/>
          </w:tcPr>
          <w:p w:rsidR="00290DD9" w:rsidRPr="00601EED" w:rsidRDefault="00290DD9" w:rsidP="00A24F9E">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Miejsce Piastowe</w:t>
            </w:r>
          </w:p>
        </w:tc>
        <w:tc>
          <w:tcPr>
            <w:tcW w:w="1417" w:type="dxa"/>
            <w:vAlign w:val="center"/>
          </w:tcPr>
          <w:p w:rsidR="00290DD9" w:rsidRPr="00601EED" w:rsidRDefault="00290DD9" w:rsidP="00A24F9E">
            <w:pPr>
              <w:spacing w:before="20" w:after="20" w:line="240" w:lineRule="auto"/>
              <w:jc w:val="left"/>
              <w:rPr>
                <w:sz w:val="18"/>
                <w:szCs w:val="18"/>
              </w:rPr>
            </w:pPr>
            <w:r w:rsidRPr="00601EED">
              <w:rPr>
                <w:sz w:val="18"/>
                <w:szCs w:val="18"/>
              </w:rPr>
              <w:t>2017-07-01 –</w:t>
            </w:r>
          </w:p>
          <w:p w:rsidR="00290DD9" w:rsidRPr="00601EED" w:rsidRDefault="00290DD9" w:rsidP="00A24F9E">
            <w:pPr>
              <w:spacing w:before="20" w:after="20" w:line="240" w:lineRule="auto"/>
              <w:jc w:val="left"/>
              <w:rPr>
                <w:sz w:val="18"/>
                <w:szCs w:val="18"/>
              </w:rPr>
            </w:pPr>
            <w:r w:rsidRPr="00601EED">
              <w:rPr>
                <w:sz w:val="18"/>
                <w:szCs w:val="18"/>
              </w:rPr>
              <w:lastRenderedPageBreak/>
              <w:t>2018-08-31</w:t>
            </w:r>
          </w:p>
        </w:tc>
        <w:tc>
          <w:tcPr>
            <w:tcW w:w="1559" w:type="dxa"/>
            <w:vAlign w:val="center"/>
          </w:tcPr>
          <w:p w:rsidR="00290DD9" w:rsidRPr="00601EED" w:rsidRDefault="00290DD9" w:rsidP="00A24F9E">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lastRenderedPageBreak/>
              <w:t>746468,64</w:t>
            </w:r>
          </w:p>
        </w:tc>
        <w:tc>
          <w:tcPr>
            <w:tcW w:w="1560" w:type="dxa"/>
            <w:vAlign w:val="center"/>
          </w:tcPr>
          <w:p w:rsidR="00290DD9" w:rsidRPr="00601EED" w:rsidRDefault="00290DD9" w:rsidP="00A24F9E">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500000</w:t>
            </w:r>
          </w:p>
        </w:tc>
        <w:tc>
          <w:tcPr>
            <w:tcW w:w="1417" w:type="dxa"/>
          </w:tcPr>
          <w:p w:rsidR="00290DD9" w:rsidRPr="00601EED" w:rsidRDefault="00290DD9" w:rsidP="00A24F9E">
            <w:pPr>
              <w:spacing w:before="20" w:after="20" w:line="240" w:lineRule="auto"/>
              <w:jc w:val="center"/>
              <w:rPr>
                <w:sz w:val="18"/>
                <w:szCs w:val="18"/>
              </w:rPr>
            </w:pPr>
            <w:r w:rsidRPr="00601EED">
              <w:rPr>
                <w:bCs/>
                <w:sz w:val="18"/>
                <w:szCs w:val="18"/>
              </w:rPr>
              <w:sym w:font="Symbol" w:char="F02D"/>
            </w:r>
          </w:p>
        </w:tc>
      </w:tr>
      <w:tr w:rsidR="00290DD9" w:rsidRPr="00601EED" w:rsidTr="005E5EA0">
        <w:trPr>
          <w:trHeight w:val="301"/>
        </w:trPr>
        <w:tc>
          <w:tcPr>
            <w:tcW w:w="3085" w:type="dxa"/>
            <w:shd w:val="clear" w:color="auto" w:fill="auto"/>
            <w:vAlign w:val="center"/>
          </w:tcPr>
          <w:p w:rsidR="00290DD9" w:rsidRPr="00352431" w:rsidRDefault="00290DD9" w:rsidP="00A24F9E">
            <w:pPr>
              <w:pStyle w:val="Default"/>
              <w:spacing w:before="20" w:after="20" w:line="240" w:lineRule="auto"/>
              <w:rPr>
                <w:rFonts w:ascii="Times New Roman" w:hAnsi="Times New Roman" w:cs="Times New Roman"/>
                <w:color w:val="auto"/>
                <w:sz w:val="18"/>
                <w:szCs w:val="18"/>
              </w:rPr>
            </w:pPr>
            <w:r w:rsidRPr="00352431">
              <w:rPr>
                <w:rFonts w:ascii="Times New Roman" w:hAnsi="Times New Roman" w:cs="Times New Roman"/>
                <w:color w:val="auto"/>
                <w:sz w:val="18"/>
                <w:szCs w:val="18"/>
              </w:rPr>
              <w:lastRenderedPageBreak/>
              <w:t>Błękitny San- kompleksowa regulacja gospodarki wodno-ściekowej miast i gmin położonych wzdłuż rzeki - modernizacja stacji uzdatniania wody i magistrali wodociągowej</w:t>
            </w:r>
            <w:r w:rsidR="007C465D">
              <w:rPr>
                <w:rFonts w:ascii="Times New Roman" w:hAnsi="Times New Roman" w:cs="Times New Roman"/>
                <w:color w:val="auto"/>
                <w:sz w:val="18"/>
                <w:szCs w:val="18"/>
              </w:rPr>
              <w:t>.</w:t>
            </w:r>
          </w:p>
        </w:tc>
        <w:tc>
          <w:tcPr>
            <w:tcW w:w="2410" w:type="dxa"/>
            <w:vAlign w:val="center"/>
          </w:tcPr>
          <w:p w:rsidR="00290DD9" w:rsidRPr="00601EED" w:rsidRDefault="00290DD9" w:rsidP="00A24F9E">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Gmina Ustrzyki Dolne</w:t>
            </w:r>
          </w:p>
        </w:tc>
        <w:tc>
          <w:tcPr>
            <w:tcW w:w="2410" w:type="dxa"/>
            <w:shd w:val="clear" w:color="auto" w:fill="auto"/>
            <w:vAlign w:val="center"/>
          </w:tcPr>
          <w:p w:rsidR="00290DD9" w:rsidRPr="00601EED" w:rsidRDefault="00290DD9" w:rsidP="00A24F9E">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Ustrzyki Dolne</w:t>
            </w:r>
          </w:p>
        </w:tc>
        <w:tc>
          <w:tcPr>
            <w:tcW w:w="1417" w:type="dxa"/>
            <w:vAlign w:val="center"/>
          </w:tcPr>
          <w:p w:rsidR="00290DD9" w:rsidRPr="00601EED" w:rsidRDefault="00290DD9" w:rsidP="00A24F9E">
            <w:pPr>
              <w:spacing w:before="20" w:after="20" w:line="240" w:lineRule="auto"/>
              <w:jc w:val="left"/>
              <w:rPr>
                <w:sz w:val="18"/>
                <w:szCs w:val="18"/>
              </w:rPr>
            </w:pPr>
            <w:r w:rsidRPr="00601EED">
              <w:rPr>
                <w:sz w:val="18"/>
                <w:szCs w:val="18"/>
              </w:rPr>
              <w:t>2017-04-19</w:t>
            </w:r>
          </w:p>
          <w:p w:rsidR="00290DD9" w:rsidRPr="00601EED" w:rsidRDefault="00290DD9" w:rsidP="00A24F9E">
            <w:pPr>
              <w:spacing w:before="20" w:after="20" w:line="240" w:lineRule="auto"/>
              <w:jc w:val="left"/>
              <w:rPr>
                <w:sz w:val="18"/>
                <w:szCs w:val="18"/>
              </w:rPr>
            </w:pPr>
            <w:r w:rsidRPr="00601EED">
              <w:rPr>
                <w:sz w:val="18"/>
                <w:szCs w:val="18"/>
              </w:rPr>
              <w:t>- 2018-12-29</w:t>
            </w:r>
          </w:p>
        </w:tc>
        <w:tc>
          <w:tcPr>
            <w:tcW w:w="1559" w:type="dxa"/>
            <w:vAlign w:val="center"/>
          </w:tcPr>
          <w:p w:rsidR="00290DD9" w:rsidRPr="00601EED" w:rsidRDefault="00290DD9" w:rsidP="00A24F9E">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6919746,43</w:t>
            </w:r>
          </w:p>
        </w:tc>
        <w:tc>
          <w:tcPr>
            <w:tcW w:w="1560" w:type="dxa"/>
            <w:vAlign w:val="center"/>
          </w:tcPr>
          <w:p w:rsidR="00290DD9" w:rsidRPr="00601EED" w:rsidRDefault="00290DD9" w:rsidP="00A24F9E">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5400000</w:t>
            </w:r>
          </w:p>
        </w:tc>
        <w:tc>
          <w:tcPr>
            <w:tcW w:w="1417" w:type="dxa"/>
          </w:tcPr>
          <w:p w:rsidR="00290DD9" w:rsidRPr="00601EED" w:rsidRDefault="00290DD9" w:rsidP="00A24F9E">
            <w:pPr>
              <w:spacing w:before="20" w:after="20" w:line="240" w:lineRule="auto"/>
              <w:jc w:val="center"/>
              <w:rPr>
                <w:sz w:val="18"/>
                <w:szCs w:val="18"/>
              </w:rPr>
            </w:pPr>
            <w:r w:rsidRPr="00601EED">
              <w:rPr>
                <w:bCs/>
                <w:sz w:val="18"/>
                <w:szCs w:val="18"/>
              </w:rPr>
              <w:sym w:font="Symbol" w:char="F02D"/>
            </w:r>
          </w:p>
        </w:tc>
      </w:tr>
      <w:tr w:rsidR="00290DD9" w:rsidRPr="00601EED" w:rsidTr="005E5EA0">
        <w:trPr>
          <w:trHeight w:val="301"/>
        </w:trPr>
        <w:tc>
          <w:tcPr>
            <w:tcW w:w="3085" w:type="dxa"/>
            <w:shd w:val="clear" w:color="auto" w:fill="auto"/>
            <w:vAlign w:val="center"/>
          </w:tcPr>
          <w:p w:rsidR="00290DD9" w:rsidRPr="00352431" w:rsidRDefault="00290DD9" w:rsidP="00A24F9E">
            <w:pPr>
              <w:pStyle w:val="Default"/>
              <w:spacing w:before="20" w:after="20" w:line="240" w:lineRule="auto"/>
              <w:rPr>
                <w:rFonts w:ascii="Times New Roman" w:hAnsi="Times New Roman" w:cs="Times New Roman"/>
                <w:color w:val="auto"/>
                <w:sz w:val="18"/>
                <w:szCs w:val="18"/>
              </w:rPr>
            </w:pPr>
            <w:r w:rsidRPr="00352431">
              <w:rPr>
                <w:rFonts w:ascii="Times New Roman" w:hAnsi="Times New Roman" w:cs="Times New Roman"/>
                <w:color w:val="auto"/>
                <w:sz w:val="18"/>
                <w:szCs w:val="18"/>
              </w:rPr>
              <w:t>Wykonanie ujęcia wody studnią wierconą na terenie ogródków działkowych w Ustrzykach Dolnych</w:t>
            </w:r>
            <w:r w:rsidR="007C465D">
              <w:rPr>
                <w:rFonts w:ascii="Times New Roman" w:hAnsi="Times New Roman" w:cs="Times New Roman"/>
                <w:color w:val="auto"/>
                <w:sz w:val="18"/>
                <w:szCs w:val="18"/>
              </w:rPr>
              <w:t>.</w:t>
            </w:r>
          </w:p>
        </w:tc>
        <w:tc>
          <w:tcPr>
            <w:tcW w:w="2410" w:type="dxa"/>
            <w:vAlign w:val="center"/>
          </w:tcPr>
          <w:p w:rsidR="00290DD9" w:rsidRPr="00601EED" w:rsidRDefault="00290DD9" w:rsidP="00A24F9E">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Stowarzyszenie Ogrodowe "STORCZYK" w Ustrzykach Dolnych</w:t>
            </w:r>
          </w:p>
        </w:tc>
        <w:tc>
          <w:tcPr>
            <w:tcW w:w="2410" w:type="dxa"/>
            <w:shd w:val="clear" w:color="auto" w:fill="auto"/>
            <w:vAlign w:val="center"/>
          </w:tcPr>
          <w:p w:rsidR="00290DD9" w:rsidRPr="00601EED" w:rsidRDefault="00290DD9" w:rsidP="00A24F9E">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Ustrzyki Dolne</w:t>
            </w:r>
          </w:p>
        </w:tc>
        <w:tc>
          <w:tcPr>
            <w:tcW w:w="1417" w:type="dxa"/>
            <w:vAlign w:val="center"/>
          </w:tcPr>
          <w:p w:rsidR="00290DD9" w:rsidRPr="00601EED" w:rsidRDefault="00290DD9" w:rsidP="00A24F9E">
            <w:pPr>
              <w:spacing w:before="20" w:after="20" w:line="240" w:lineRule="auto"/>
              <w:jc w:val="left"/>
              <w:rPr>
                <w:sz w:val="18"/>
                <w:szCs w:val="18"/>
              </w:rPr>
            </w:pPr>
            <w:r w:rsidRPr="00601EED">
              <w:rPr>
                <w:sz w:val="18"/>
                <w:szCs w:val="18"/>
              </w:rPr>
              <w:t>2017-06-15 –</w:t>
            </w:r>
          </w:p>
          <w:p w:rsidR="00290DD9" w:rsidRPr="00601EED" w:rsidRDefault="00290DD9" w:rsidP="00A24F9E">
            <w:pPr>
              <w:spacing w:before="20" w:after="20" w:line="240" w:lineRule="auto"/>
              <w:jc w:val="left"/>
              <w:rPr>
                <w:sz w:val="18"/>
                <w:szCs w:val="18"/>
              </w:rPr>
            </w:pPr>
            <w:r w:rsidRPr="00601EED">
              <w:rPr>
                <w:sz w:val="18"/>
                <w:szCs w:val="18"/>
              </w:rPr>
              <w:t>2017-12-20</w:t>
            </w:r>
          </w:p>
        </w:tc>
        <w:tc>
          <w:tcPr>
            <w:tcW w:w="1559" w:type="dxa"/>
            <w:vAlign w:val="center"/>
          </w:tcPr>
          <w:p w:rsidR="00290DD9" w:rsidRPr="00601EED" w:rsidRDefault="00290DD9" w:rsidP="00A24F9E">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30330</w:t>
            </w:r>
          </w:p>
        </w:tc>
        <w:tc>
          <w:tcPr>
            <w:tcW w:w="1560" w:type="dxa"/>
            <w:vAlign w:val="center"/>
          </w:tcPr>
          <w:p w:rsidR="00290DD9" w:rsidRPr="00601EED" w:rsidRDefault="00290DD9" w:rsidP="00A24F9E">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20000</w:t>
            </w:r>
          </w:p>
        </w:tc>
        <w:tc>
          <w:tcPr>
            <w:tcW w:w="1417" w:type="dxa"/>
          </w:tcPr>
          <w:p w:rsidR="00290DD9" w:rsidRPr="00601EED" w:rsidRDefault="00290DD9" w:rsidP="00A24F9E">
            <w:pPr>
              <w:spacing w:before="20" w:after="20" w:line="240" w:lineRule="auto"/>
              <w:jc w:val="center"/>
              <w:rPr>
                <w:sz w:val="18"/>
                <w:szCs w:val="18"/>
              </w:rPr>
            </w:pPr>
            <w:r w:rsidRPr="00601EED">
              <w:rPr>
                <w:bCs/>
                <w:sz w:val="18"/>
                <w:szCs w:val="18"/>
              </w:rPr>
              <w:sym w:font="Symbol" w:char="F02D"/>
            </w:r>
          </w:p>
        </w:tc>
      </w:tr>
      <w:tr w:rsidR="00290DD9" w:rsidRPr="00601EED" w:rsidTr="005E5EA0">
        <w:trPr>
          <w:trHeight w:val="301"/>
        </w:trPr>
        <w:tc>
          <w:tcPr>
            <w:tcW w:w="3085" w:type="dxa"/>
            <w:shd w:val="clear" w:color="auto" w:fill="auto"/>
            <w:vAlign w:val="center"/>
          </w:tcPr>
          <w:p w:rsidR="00290DD9" w:rsidRPr="00352431" w:rsidRDefault="00290DD9" w:rsidP="00A24F9E">
            <w:pPr>
              <w:pStyle w:val="Default"/>
              <w:spacing w:before="20" w:after="20" w:line="240" w:lineRule="auto"/>
              <w:rPr>
                <w:rFonts w:ascii="Times New Roman" w:hAnsi="Times New Roman" w:cs="Times New Roman"/>
                <w:color w:val="auto"/>
                <w:sz w:val="18"/>
                <w:szCs w:val="18"/>
              </w:rPr>
            </w:pPr>
            <w:r w:rsidRPr="00352431">
              <w:rPr>
                <w:rFonts w:ascii="Times New Roman" w:hAnsi="Times New Roman" w:cs="Times New Roman"/>
                <w:color w:val="auto"/>
                <w:sz w:val="18"/>
                <w:szCs w:val="18"/>
              </w:rPr>
              <w:t>Budowa sieci wodociągowej, hydroforni i dwóch zbiorników szczytowych w Głogowie Małopolskim</w:t>
            </w:r>
            <w:r w:rsidR="007C465D">
              <w:rPr>
                <w:rFonts w:ascii="Times New Roman" w:hAnsi="Times New Roman" w:cs="Times New Roman"/>
                <w:color w:val="auto"/>
                <w:sz w:val="18"/>
                <w:szCs w:val="18"/>
              </w:rPr>
              <w:t>.</w:t>
            </w:r>
          </w:p>
        </w:tc>
        <w:tc>
          <w:tcPr>
            <w:tcW w:w="2410" w:type="dxa"/>
            <w:vAlign w:val="center"/>
          </w:tcPr>
          <w:p w:rsidR="00290DD9" w:rsidRPr="00601EED" w:rsidRDefault="00290DD9" w:rsidP="00A24F9E">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Gmina Głogów Małopolski</w:t>
            </w:r>
          </w:p>
        </w:tc>
        <w:tc>
          <w:tcPr>
            <w:tcW w:w="2410" w:type="dxa"/>
            <w:shd w:val="clear" w:color="auto" w:fill="auto"/>
            <w:vAlign w:val="center"/>
          </w:tcPr>
          <w:p w:rsidR="00290DD9" w:rsidRPr="00601EED" w:rsidRDefault="00290DD9" w:rsidP="00A24F9E">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Głogów Małopolski</w:t>
            </w:r>
          </w:p>
        </w:tc>
        <w:tc>
          <w:tcPr>
            <w:tcW w:w="1417" w:type="dxa"/>
            <w:vAlign w:val="center"/>
          </w:tcPr>
          <w:p w:rsidR="00290DD9" w:rsidRPr="00601EED" w:rsidRDefault="00290DD9" w:rsidP="00A24F9E">
            <w:pPr>
              <w:spacing w:before="20" w:after="20" w:line="240" w:lineRule="auto"/>
              <w:jc w:val="left"/>
              <w:rPr>
                <w:sz w:val="18"/>
                <w:szCs w:val="18"/>
              </w:rPr>
            </w:pPr>
            <w:r w:rsidRPr="00601EED">
              <w:rPr>
                <w:sz w:val="18"/>
                <w:szCs w:val="18"/>
              </w:rPr>
              <w:t>2017-08-14 –</w:t>
            </w:r>
          </w:p>
          <w:p w:rsidR="00290DD9" w:rsidRPr="00601EED" w:rsidRDefault="00290DD9" w:rsidP="00A24F9E">
            <w:pPr>
              <w:spacing w:before="20" w:after="20" w:line="240" w:lineRule="auto"/>
              <w:jc w:val="left"/>
              <w:rPr>
                <w:sz w:val="18"/>
                <w:szCs w:val="18"/>
              </w:rPr>
            </w:pPr>
            <w:r w:rsidRPr="00601EED">
              <w:rPr>
                <w:sz w:val="18"/>
                <w:szCs w:val="18"/>
              </w:rPr>
              <w:t>2018-01-19</w:t>
            </w:r>
          </w:p>
        </w:tc>
        <w:tc>
          <w:tcPr>
            <w:tcW w:w="1559" w:type="dxa"/>
            <w:vAlign w:val="center"/>
          </w:tcPr>
          <w:p w:rsidR="00290DD9" w:rsidRPr="00601EED" w:rsidRDefault="00290DD9" w:rsidP="00A24F9E">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973957,51</w:t>
            </w:r>
          </w:p>
        </w:tc>
        <w:tc>
          <w:tcPr>
            <w:tcW w:w="1560" w:type="dxa"/>
            <w:vAlign w:val="center"/>
          </w:tcPr>
          <w:p w:rsidR="00290DD9" w:rsidRPr="00601EED" w:rsidRDefault="00290DD9" w:rsidP="00A24F9E">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535000</w:t>
            </w:r>
          </w:p>
        </w:tc>
        <w:tc>
          <w:tcPr>
            <w:tcW w:w="1417" w:type="dxa"/>
          </w:tcPr>
          <w:p w:rsidR="00290DD9" w:rsidRPr="00601EED" w:rsidRDefault="00290DD9" w:rsidP="00A24F9E">
            <w:pPr>
              <w:spacing w:before="20" w:after="20" w:line="240" w:lineRule="auto"/>
              <w:jc w:val="center"/>
              <w:rPr>
                <w:sz w:val="18"/>
                <w:szCs w:val="18"/>
              </w:rPr>
            </w:pPr>
            <w:r w:rsidRPr="00601EED">
              <w:rPr>
                <w:bCs/>
                <w:sz w:val="18"/>
                <w:szCs w:val="18"/>
              </w:rPr>
              <w:sym w:font="Symbol" w:char="F02D"/>
            </w:r>
          </w:p>
        </w:tc>
      </w:tr>
      <w:tr w:rsidR="00290DD9" w:rsidRPr="00601EED" w:rsidTr="005E5EA0">
        <w:trPr>
          <w:trHeight w:val="301"/>
        </w:trPr>
        <w:tc>
          <w:tcPr>
            <w:tcW w:w="3085" w:type="dxa"/>
            <w:shd w:val="clear" w:color="auto" w:fill="auto"/>
            <w:vAlign w:val="center"/>
          </w:tcPr>
          <w:p w:rsidR="00290DD9" w:rsidRPr="00352431" w:rsidRDefault="00290DD9" w:rsidP="00A24F9E">
            <w:pPr>
              <w:pStyle w:val="Default"/>
              <w:spacing w:before="20" w:after="20" w:line="240" w:lineRule="auto"/>
              <w:rPr>
                <w:rFonts w:ascii="Times New Roman" w:hAnsi="Times New Roman" w:cs="Times New Roman"/>
                <w:color w:val="auto"/>
                <w:sz w:val="18"/>
                <w:szCs w:val="18"/>
              </w:rPr>
            </w:pPr>
            <w:r w:rsidRPr="00352431">
              <w:rPr>
                <w:rFonts w:ascii="Times New Roman" w:hAnsi="Times New Roman" w:cs="Times New Roman"/>
                <w:color w:val="auto"/>
                <w:sz w:val="18"/>
                <w:szCs w:val="18"/>
              </w:rPr>
              <w:t>Budowa wolnostojącego zbiornika wody uzdatnionej V=125 m</w:t>
            </w:r>
            <w:r w:rsidRPr="007A6816">
              <w:rPr>
                <w:rFonts w:ascii="Times New Roman" w:hAnsi="Times New Roman" w:cs="Times New Roman"/>
                <w:color w:val="auto"/>
                <w:sz w:val="18"/>
                <w:szCs w:val="18"/>
                <w:vertAlign w:val="superscript"/>
              </w:rPr>
              <w:t>3</w:t>
            </w:r>
            <w:r w:rsidRPr="00352431">
              <w:rPr>
                <w:rFonts w:ascii="Times New Roman" w:hAnsi="Times New Roman" w:cs="Times New Roman"/>
                <w:color w:val="auto"/>
                <w:sz w:val="18"/>
                <w:szCs w:val="18"/>
              </w:rPr>
              <w:t xml:space="preserve"> wraz z przewodami technologicznymi między obiektowymi w obrębie stacji uzdatniania wody w Tyczynie,</w:t>
            </w:r>
          </w:p>
          <w:p w:rsidR="00290DD9" w:rsidRPr="00352431" w:rsidRDefault="00290DD9" w:rsidP="00A24F9E">
            <w:pPr>
              <w:pStyle w:val="Default"/>
              <w:spacing w:before="20" w:after="20" w:line="240" w:lineRule="auto"/>
              <w:rPr>
                <w:rFonts w:ascii="Times New Roman" w:hAnsi="Times New Roman" w:cs="Times New Roman"/>
                <w:color w:val="auto"/>
                <w:sz w:val="18"/>
                <w:szCs w:val="18"/>
              </w:rPr>
            </w:pPr>
            <w:r w:rsidRPr="00352431">
              <w:rPr>
                <w:rFonts w:ascii="Times New Roman" w:hAnsi="Times New Roman" w:cs="Times New Roman"/>
                <w:color w:val="auto"/>
                <w:sz w:val="18"/>
                <w:szCs w:val="18"/>
              </w:rPr>
              <w:t>Budowa sieci wodociągowej rozdzielczej wraz z przyłączami i pompownia wody dla miejscowości Borek Stary - Zawodzie Etap I</w:t>
            </w:r>
            <w:r w:rsidR="007C465D">
              <w:rPr>
                <w:rFonts w:ascii="Times New Roman" w:hAnsi="Times New Roman" w:cs="Times New Roman"/>
                <w:color w:val="auto"/>
                <w:sz w:val="18"/>
                <w:szCs w:val="18"/>
              </w:rPr>
              <w:t>.</w:t>
            </w:r>
          </w:p>
        </w:tc>
        <w:tc>
          <w:tcPr>
            <w:tcW w:w="2410" w:type="dxa"/>
            <w:vAlign w:val="center"/>
          </w:tcPr>
          <w:p w:rsidR="00290DD9" w:rsidRPr="00601EED" w:rsidRDefault="00290DD9" w:rsidP="00A24F9E">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Gmina Tyczyn</w:t>
            </w:r>
          </w:p>
        </w:tc>
        <w:tc>
          <w:tcPr>
            <w:tcW w:w="2410" w:type="dxa"/>
            <w:shd w:val="clear" w:color="auto" w:fill="auto"/>
            <w:vAlign w:val="center"/>
          </w:tcPr>
          <w:p w:rsidR="00290DD9" w:rsidRPr="00601EED" w:rsidRDefault="00290DD9" w:rsidP="00A24F9E">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Tyczyn</w:t>
            </w:r>
          </w:p>
        </w:tc>
        <w:tc>
          <w:tcPr>
            <w:tcW w:w="1417" w:type="dxa"/>
            <w:vAlign w:val="center"/>
          </w:tcPr>
          <w:p w:rsidR="00290DD9" w:rsidRPr="00601EED" w:rsidRDefault="00290DD9" w:rsidP="00A24F9E">
            <w:pPr>
              <w:spacing w:before="20" w:after="20" w:line="240" w:lineRule="auto"/>
              <w:jc w:val="left"/>
              <w:rPr>
                <w:sz w:val="18"/>
                <w:szCs w:val="18"/>
              </w:rPr>
            </w:pPr>
            <w:r w:rsidRPr="00601EED">
              <w:rPr>
                <w:sz w:val="18"/>
                <w:szCs w:val="18"/>
              </w:rPr>
              <w:t>2017-05-25 –</w:t>
            </w:r>
          </w:p>
          <w:p w:rsidR="00290DD9" w:rsidRPr="00601EED" w:rsidRDefault="00290DD9" w:rsidP="00A24F9E">
            <w:pPr>
              <w:spacing w:before="20" w:after="20" w:line="240" w:lineRule="auto"/>
              <w:jc w:val="left"/>
              <w:rPr>
                <w:sz w:val="18"/>
                <w:szCs w:val="18"/>
              </w:rPr>
            </w:pPr>
            <w:r w:rsidRPr="00601EED">
              <w:rPr>
                <w:sz w:val="18"/>
                <w:szCs w:val="18"/>
              </w:rPr>
              <w:t>2017-11-30</w:t>
            </w:r>
          </w:p>
        </w:tc>
        <w:tc>
          <w:tcPr>
            <w:tcW w:w="1559" w:type="dxa"/>
            <w:vAlign w:val="center"/>
          </w:tcPr>
          <w:p w:rsidR="00290DD9" w:rsidRPr="00601EED" w:rsidRDefault="00290DD9" w:rsidP="00A24F9E">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727601,68</w:t>
            </w:r>
          </w:p>
        </w:tc>
        <w:tc>
          <w:tcPr>
            <w:tcW w:w="1560" w:type="dxa"/>
            <w:vAlign w:val="center"/>
          </w:tcPr>
          <w:p w:rsidR="00290DD9" w:rsidRPr="00601EED" w:rsidRDefault="00290DD9" w:rsidP="00A24F9E">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470000</w:t>
            </w:r>
          </w:p>
        </w:tc>
        <w:tc>
          <w:tcPr>
            <w:tcW w:w="1417" w:type="dxa"/>
          </w:tcPr>
          <w:p w:rsidR="00290DD9" w:rsidRPr="00601EED" w:rsidRDefault="00290DD9" w:rsidP="00A24F9E">
            <w:pPr>
              <w:spacing w:before="20" w:after="20" w:line="240" w:lineRule="auto"/>
              <w:jc w:val="center"/>
              <w:rPr>
                <w:sz w:val="18"/>
                <w:szCs w:val="18"/>
              </w:rPr>
            </w:pPr>
            <w:r w:rsidRPr="00601EED">
              <w:rPr>
                <w:bCs/>
                <w:sz w:val="18"/>
                <w:szCs w:val="18"/>
              </w:rPr>
              <w:sym w:font="Symbol" w:char="F02D"/>
            </w:r>
          </w:p>
        </w:tc>
      </w:tr>
      <w:tr w:rsidR="00290DD9" w:rsidRPr="00601EED" w:rsidTr="005E5EA0">
        <w:trPr>
          <w:trHeight w:val="301"/>
        </w:trPr>
        <w:tc>
          <w:tcPr>
            <w:tcW w:w="3085" w:type="dxa"/>
            <w:shd w:val="clear" w:color="auto" w:fill="auto"/>
            <w:vAlign w:val="center"/>
          </w:tcPr>
          <w:p w:rsidR="00290DD9" w:rsidRPr="00352431" w:rsidRDefault="00290DD9" w:rsidP="00A24F9E">
            <w:pPr>
              <w:pStyle w:val="Default"/>
              <w:spacing w:before="20" w:after="20" w:line="240" w:lineRule="auto"/>
              <w:rPr>
                <w:rFonts w:ascii="Times New Roman" w:hAnsi="Times New Roman" w:cs="Times New Roman"/>
                <w:color w:val="auto"/>
                <w:sz w:val="18"/>
                <w:szCs w:val="18"/>
              </w:rPr>
            </w:pPr>
            <w:r w:rsidRPr="00352431">
              <w:rPr>
                <w:rFonts w:ascii="Times New Roman" w:hAnsi="Times New Roman" w:cs="Times New Roman"/>
                <w:color w:val="auto"/>
                <w:sz w:val="18"/>
                <w:szCs w:val="18"/>
              </w:rPr>
              <w:t>Przebudowa i remont Stacji Uzdatniania Wody  w miejscowości Polańczyk</w:t>
            </w:r>
            <w:r w:rsidR="007C465D">
              <w:rPr>
                <w:rFonts w:ascii="Times New Roman" w:hAnsi="Times New Roman" w:cs="Times New Roman"/>
                <w:color w:val="auto"/>
                <w:sz w:val="18"/>
                <w:szCs w:val="18"/>
              </w:rPr>
              <w:t>.</w:t>
            </w:r>
          </w:p>
        </w:tc>
        <w:tc>
          <w:tcPr>
            <w:tcW w:w="2410" w:type="dxa"/>
            <w:vAlign w:val="center"/>
          </w:tcPr>
          <w:p w:rsidR="00290DD9" w:rsidRPr="00601EED" w:rsidRDefault="00290DD9" w:rsidP="00A24F9E">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Gmina Solina z/s w Polańczyku</w:t>
            </w:r>
          </w:p>
        </w:tc>
        <w:tc>
          <w:tcPr>
            <w:tcW w:w="2410" w:type="dxa"/>
            <w:shd w:val="clear" w:color="auto" w:fill="auto"/>
            <w:vAlign w:val="center"/>
          </w:tcPr>
          <w:p w:rsidR="00290DD9" w:rsidRPr="00601EED" w:rsidRDefault="00290DD9" w:rsidP="00A24F9E">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Solina</w:t>
            </w:r>
          </w:p>
        </w:tc>
        <w:tc>
          <w:tcPr>
            <w:tcW w:w="1417" w:type="dxa"/>
            <w:vAlign w:val="center"/>
          </w:tcPr>
          <w:p w:rsidR="00290DD9" w:rsidRPr="00601EED" w:rsidRDefault="00290DD9" w:rsidP="00A24F9E">
            <w:pPr>
              <w:spacing w:before="20" w:after="20" w:line="240" w:lineRule="auto"/>
              <w:jc w:val="left"/>
              <w:rPr>
                <w:sz w:val="18"/>
                <w:szCs w:val="18"/>
              </w:rPr>
            </w:pPr>
            <w:r w:rsidRPr="00601EED">
              <w:rPr>
                <w:sz w:val="18"/>
                <w:szCs w:val="18"/>
              </w:rPr>
              <w:t>2017-09-06 –</w:t>
            </w:r>
          </w:p>
          <w:p w:rsidR="00290DD9" w:rsidRPr="00601EED" w:rsidRDefault="00290DD9" w:rsidP="00A24F9E">
            <w:pPr>
              <w:spacing w:before="20" w:after="20" w:line="240" w:lineRule="auto"/>
              <w:jc w:val="left"/>
              <w:rPr>
                <w:sz w:val="18"/>
                <w:szCs w:val="18"/>
              </w:rPr>
            </w:pPr>
            <w:r w:rsidRPr="00601EED">
              <w:rPr>
                <w:sz w:val="18"/>
                <w:szCs w:val="18"/>
              </w:rPr>
              <w:t>2018-02-15</w:t>
            </w:r>
          </w:p>
        </w:tc>
        <w:tc>
          <w:tcPr>
            <w:tcW w:w="1559" w:type="dxa"/>
            <w:vAlign w:val="center"/>
          </w:tcPr>
          <w:p w:rsidR="00290DD9" w:rsidRPr="00601EED" w:rsidRDefault="00290DD9" w:rsidP="00A24F9E">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1094173,54</w:t>
            </w:r>
          </w:p>
        </w:tc>
        <w:tc>
          <w:tcPr>
            <w:tcW w:w="1560" w:type="dxa"/>
            <w:vAlign w:val="center"/>
          </w:tcPr>
          <w:p w:rsidR="00290DD9" w:rsidRPr="00601EED" w:rsidRDefault="00290DD9" w:rsidP="00A24F9E">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1094173,54</w:t>
            </w:r>
          </w:p>
        </w:tc>
        <w:tc>
          <w:tcPr>
            <w:tcW w:w="1417" w:type="dxa"/>
          </w:tcPr>
          <w:p w:rsidR="00290DD9" w:rsidRPr="00601EED" w:rsidRDefault="00290DD9" w:rsidP="00A24F9E">
            <w:pPr>
              <w:spacing w:before="20" w:after="20" w:line="240" w:lineRule="auto"/>
              <w:jc w:val="center"/>
              <w:rPr>
                <w:sz w:val="18"/>
                <w:szCs w:val="18"/>
              </w:rPr>
            </w:pPr>
            <w:r w:rsidRPr="00601EED">
              <w:rPr>
                <w:bCs/>
                <w:sz w:val="18"/>
                <w:szCs w:val="18"/>
              </w:rPr>
              <w:sym w:font="Symbol" w:char="F02D"/>
            </w:r>
          </w:p>
        </w:tc>
      </w:tr>
      <w:tr w:rsidR="00290DD9" w:rsidRPr="00601EED" w:rsidTr="005E5EA0">
        <w:trPr>
          <w:trHeight w:val="301"/>
        </w:trPr>
        <w:tc>
          <w:tcPr>
            <w:tcW w:w="3085" w:type="dxa"/>
            <w:shd w:val="clear" w:color="auto" w:fill="auto"/>
            <w:vAlign w:val="center"/>
          </w:tcPr>
          <w:p w:rsidR="00290DD9" w:rsidRPr="00352431" w:rsidRDefault="00290DD9" w:rsidP="00A24F9E">
            <w:pPr>
              <w:pStyle w:val="Default"/>
              <w:spacing w:before="20" w:after="20" w:line="240" w:lineRule="auto"/>
              <w:rPr>
                <w:rFonts w:ascii="Times New Roman" w:hAnsi="Times New Roman" w:cs="Times New Roman"/>
                <w:color w:val="auto"/>
                <w:sz w:val="18"/>
                <w:szCs w:val="18"/>
              </w:rPr>
            </w:pPr>
            <w:r w:rsidRPr="00352431">
              <w:rPr>
                <w:rFonts w:ascii="Times New Roman" w:hAnsi="Times New Roman" w:cs="Times New Roman"/>
                <w:color w:val="auto"/>
                <w:sz w:val="18"/>
                <w:szCs w:val="18"/>
              </w:rPr>
              <w:t>Budowa sieci wodociągowej wraz z obiektami, urządzeniami technicznymi i towarzyszącymi w miejscowości Solina</w:t>
            </w:r>
            <w:r w:rsidR="007C465D">
              <w:rPr>
                <w:rFonts w:ascii="Times New Roman" w:hAnsi="Times New Roman" w:cs="Times New Roman"/>
                <w:color w:val="auto"/>
                <w:sz w:val="18"/>
                <w:szCs w:val="18"/>
              </w:rPr>
              <w:t>.</w:t>
            </w:r>
          </w:p>
        </w:tc>
        <w:tc>
          <w:tcPr>
            <w:tcW w:w="2410" w:type="dxa"/>
            <w:vAlign w:val="center"/>
          </w:tcPr>
          <w:p w:rsidR="00290DD9" w:rsidRPr="00601EED" w:rsidRDefault="00290DD9" w:rsidP="00A24F9E">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Gmina Solina z/s w Polańczyku</w:t>
            </w:r>
          </w:p>
        </w:tc>
        <w:tc>
          <w:tcPr>
            <w:tcW w:w="2410" w:type="dxa"/>
            <w:shd w:val="clear" w:color="auto" w:fill="auto"/>
            <w:vAlign w:val="center"/>
          </w:tcPr>
          <w:p w:rsidR="00290DD9" w:rsidRPr="00601EED" w:rsidRDefault="00290DD9" w:rsidP="00A24F9E">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Solina</w:t>
            </w:r>
          </w:p>
        </w:tc>
        <w:tc>
          <w:tcPr>
            <w:tcW w:w="1417" w:type="dxa"/>
            <w:vAlign w:val="center"/>
          </w:tcPr>
          <w:p w:rsidR="00290DD9" w:rsidRPr="00601EED" w:rsidRDefault="00290DD9" w:rsidP="00A24F9E">
            <w:pPr>
              <w:spacing w:before="20" w:after="20" w:line="240" w:lineRule="auto"/>
              <w:jc w:val="left"/>
              <w:rPr>
                <w:sz w:val="18"/>
                <w:szCs w:val="18"/>
              </w:rPr>
            </w:pPr>
            <w:r w:rsidRPr="00601EED">
              <w:rPr>
                <w:sz w:val="18"/>
                <w:szCs w:val="18"/>
              </w:rPr>
              <w:t>2017-08-24 –</w:t>
            </w:r>
          </w:p>
          <w:p w:rsidR="00290DD9" w:rsidRPr="00601EED" w:rsidRDefault="00290DD9" w:rsidP="00A24F9E">
            <w:pPr>
              <w:spacing w:before="20" w:after="20" w:line="240" w:lineRule="auto"/>
              <w:jc w:val="left"/>
              <w:rPr>
                <w:sz w:val="18"/>
                <w:szCs w:val="18"/>
              </w:rPr>
            </w:pPr>
            <w:r w:rsidRPr="00601EED">
              <w:rPr>
                <w:sz w:val="18"/>
                <w:szCs w:val="18"/>
              </w:rPr>
              <w:t>2018-04-30</w:t>
            </w:r>
          </w:p>
        </w:tc>
        <w:tc>
          <w:tcPr>
            <w:tcW w:w="1559" w:type="dxa"/>
            <w:vAlign w:val="center"/>
          </w:tcPr>
          <w:p w:rsidR="00290DD9" w:rsidRPr="00601EED" w:rsidRDefault="00290DD9" w:rsidP="00A24F9E">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462364,17</w:t>
            </w:r>
          </w:p>
        </w:tc>
        <w:tc>
          <w:tcPr>
            <w:tcW w:w="1560" w:type="dxa"/>
            <w:vAlign w:val="center"/>
          </w:tcPr>
          <w:p w:rsidR="00290DD9" w:rsidRPr="00601EED" w:rsidRDefault="00290DD9" w:rsidP="00A24F9E">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462364,17</w:t>
            </w:r>
          </w:p>
        </w:tc>
        <w:tc>
          <w:tcPr>
            <w:tcW w:w="1417" w:type="dxa"/>
          </w:tcPr>
          <w:p w:rsidR="00290DD9" w:rsidRPr="00601EED" w:rsidRDefault="00290DD9" w:rsidP="00A24F9E">
            <w:pPr>
              <w:spacing w:before="20" w:after="20" w:line="240" w:lineRule="auto"/>
              <w:jc w:val="center"/>
              <w:rPr>
                <w:sz w:val="18"/>
                <w:szCs w:val="18"/>
              </w:rPr>
            </w:pPr>
            <w:r w:rsidRPr="00601EED">
              <w:rPr>
                <w:bCs/>
                <w:sz w:val="18"/>
                <w:szCs w:val="18"/>
              </w:rPr>
              <w:sym w:font="Symbol" w:char="F02D"/>
            </w:r>
          </w:p>
        </w:tc>
      </w:tr>
      <w:tr w:rsidR="00290DD9" w:rsidRPr="00601EED" w:rsidTr="005E5EA0">
        <w:trPr>
          <w:trHeight w:val="301"/>
        </w:trPr>
        <w:tc>
          <w:tcPr>
            <w:tcW w:w="3085" w:type="dxa"/>
            <w:shd w:val="clear" w:color="auto" w:fill="auto"/>
            <w:vAlign w:val="center"/>
          </w:tcPr>
          <w:p w:rsidR="00290DD9" w:rsidRPr="00352431" w:rsidRDefault="00290DD9" w:rsidP="00A24F9E">
            <w:pPr>
              <w:pStyle w:val="Default"/>
              <w:spacing w:before="20" w:after="20" w:line="240" w:lineRule="auto"/>
              <w:rPr>
                <w:rFonts w:ascii="Times New Roman" w:hAnsi="Times New Roman" w:cs="Times New Roman"/>
                <w:color w:val="auto"/>
                <w:sz w:val="18"/>
                <w:szCs w:val="18"/>
              </w:rPr>
            </w:pPr>
            <w:r w:rsidRPr="00352431">
              <w:rPr>
                <w:rFonts w:ascii="Times New Roman" w:hAnsi="Times New Roman" w:cs="Times New Roman"/>
                <w:color w:val="auto"/>
                <w:sz w:val="18"/>
                <w:szCs w:val="18"/>
              </w:rPr>
              <w:t>Budowa magistrali wodociągowej Miejsce Piastowe- Rogi</w:t>
            </w:r>
            <w:r w:rsidR="007C465D">
              <w:rPr>
                <w:rFonts w:ascii="Times New Roman" w:hAnsi="Times New Roman" w:cs="Times New Roman"/>
                <w:color w:val="auto"/>
                <w:sz w:val="18"/>
                <w:szCs w:val="18"/>
              </w:rPr>
              <w:t>.</w:t>
            </w:r>
          </w:p>
        </w:tc>
        <w:tc>
          <w:tcPr>
            <w:tcW w:w="2410" w:type="dxa"/>
            <w:vAlign w:val="center"/>
          </w:tcPr>
          <w:p w:rsidR="00290DD9" w:rsidRPr="00601EED" w:rsidRDefault="00290DD9" w:rsidP="00A24F9E">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Miejskie Przedsiębiorstwo Gospodarki</w:t>
            </w:r>
            <w:r w:rsidR="007A6816">
              <w:rPr>
                <w:rFonts w:ascii="Times New Roman" w:hAnsi="Times New Roman" w:cs="Times New Roman"/>
                <w:sz w:val="18"/>
                <w:szCs w:val="18"/>
              </w:rPr>
              <w:t xml:space="preserve"> Komunalnej  w Krośnie Spółka z </w:t>
            </w:r>
            <w:r w:rsidRPr="00601EED">
              <w:rPr>
                <w:rFonts w:ascii="Times New Roman" w:hAnsi="Times New Roman" w:cs="Times New Roman"/>
                <w:sz w:val="18"/>
                <w:szCs w:val="18"/>
              </w:rPr>
              <w:t>o.o.</w:t>
            </w:r>
          </w:p>
        </w:tc>
        <w:tc>
          <w:tcPr>
            <w:tcW w:w="2410" w:type="dxa"/>
            <w:shd w:val="clear" w:color="auto" w:fill="auto"/>
            <w:vAlign w:val="center"/>
          </w:tcPr>
          <w:p w:rsidR="00290DD9" w:rsidRPr="00601EED" w:rsidRDefault="00290DD9" w:rsidP="00A24F9E">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Powiat Krosno</w:t>
            </w:r>
          </w:p>
        </w:tc>
        <w:tc>
          <w:tcPr>
            <w:tcW w:w="1417" w:type="dxa"/>
            <w:vAlign w:val="center"/>
          </w:tcPr>
          <w:p w:rsidR="00290DD9" w:rsidRPr="00601EED" w:rsidRDefault="00290DD9" w:rsidP="00A24F9E">
            <w:pPr>
              <w:spacing w:before="20" w:after="20" w:line="240" w:lineRule="auto"/>
              <w:jc w:val="left"/>
              <w:rPr>
                <w:sz w:val="18"/>
                <w:szCs w:val="18"/>
              </w:rPr>
            </w:pPr>
            <w:r w:rsidRPr="00601EED">
              <w:rPr>
                <w:sz w:val="18"/>
                <w:szCs w:val="18"/>
              </w:rPr>
              <w:t>2017-08-18 –</w:t>
            </w:r>
          </w:p>
          <w:p w:rsidR="00290DD9" w:rsidRPr="00601EED" w:rsidRDefault="00290DD9" w:rsidP="00A24F9E">
            <w:pPr>
              <w:spacing w:before="20" w:after="20" w:line="240" w:lineRule="auto"/>
              <w:jc w:val="left"/>
              <w:rPr>
                <w:sz w:val="18"/>
                <w:szCs w:val="18"/>
              </w:rPr>
            </w:pPr>
            <w:r w:rsidRPr="00601EED">
              <w:rPr>
                <w:bCs/>
                <w:sz w:val="18"/>
                <w:szCs w:val="18"/>
              </w:rPr>
              <w:t>2019-10-30</w:t>
            </w:r>
          </w:p>
        </w:tc>
        <w:tc>
          <w:tcPr>
            <w:tcW w:w="1559" w:type="dxa"/>
            <w:vAlign w:val="center"/>
          </w:tcPr>
          <w:p w:rsidR="00290DD9" w:rsidRPr="00601EED" w:rsidRDefault="00290DD9" w:rsidP="00A24F9E">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1786178,86</w:t>
            </w:r>
          </w:p>
        </w:tc>
        <w:tc>
          <w:tcPr>
            <w:tcW w:w="1560" w:type="dxa"/>
            <w:vAlign w:val="center"/>
          </w:tcPr>
          <w:p w:rsidR="00290DD9" w:rsidRPr="00601EED" w:rsidRDefault="00290DD9" w:rsidP="00A24F9E">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714000</w:t>
            </w:r>
          </w:p>
        </w:tc>
        <w:tc>
          <w:tcPr>
            <w:tcW w:w="1417" w:type="dxa"/>
          </w:tcPr>
          <w:p w:rsidR="00290DD9" w:rsidRPr="00601EED" w:rsidRDefault="00290DD9" w:rsidP="00A24F9E">
            <w:pPr>
              <w:spacing w:before="20" w:after="20" w:line="240" w:lineRule="auto"/>
              <w:jc w:val="center"/>
              <w:rPr>
                <w:sz w:val="18"/>
                <w:szCs w:val="18"/>
              </w:rPr>
            </w:pPr>
            <w:r w:rsidRPr="00601EED">
              <w:rPr>
                <w:bCs/>
                <w:sz w:val="18"/>
                <w:szCs w:val="18"/>
              </w:rPr>
              <w:sym w:font="Symbol" w:char="F02D"/>
            </w:r>
          </w:p>
        </w:tc>
      </w:tr>
      <w:tr w:rsidR="00290DD9" w:rsidRPr="00601EED" w:rsidTr="005E5EA0">
        <w:trPr>
          <w:trHeight w:val="301"/>
        </w:trPr>
        <w:tc>
          <w:tcPr>
            <w:tcW w:w="3085" w:type="dxa"/>
            <w:shd w:val="clear" w:color="auto" w:fill="auto"/>
            <w:vAlign w:val="center"/>
          </w:tcPr>
          <w:p w:rsidR="00290DD9" w:rsidRPr="00352431" w:rsidRDefault="00290DD9" w:rsidP="00A24F9E">
            <w:pPr>
              <w:pStyle w:val="Default"/>
              <w:spacing w:before="20" w:after="20" w:line="240" w:lineRule="auto"/>
              <w:rPr>
                <w:rFonts w:ascii="Times New Roman" w:hAnsi="Times New Roman" w:cs="Times New Roman"/>
                <w:color w:val="auto"/>
                <w:sz w:val="18"/>
                <w:szCs w:val="18"/>
              </w:rPr>
            </w:pPr>
            <w:r w:rsidRPr="00352431">
              <w:rPr>
                <w:rFonts w:ascii="Times New Roman" w:hAnsi="Times New Roman" w:cs="Times New Roman"/>
                <w:color w:val="auto"/>
                <w:sz w:val="18"/>
                <w:szCs w:val="18"/>
              </w:rPr>
              <w:t>Budowa i rozbudowa sieci wodociągowej i sieci kanalizacji sanitarnej w gminie Tryńcza</w:t>
            </w:r>
          </w:p>
          <w:p w:rsidR="00290DD9" w:rsidRPr="00352431" w:rsidRDefault="00290DD9" w:rsidP="00A24F9E">
            <w:pPr>
              <w:pStyle w:val="Default"/>
              <w:spacing w:before="20" w:after="20" w:line="240" w:lineRule="auto"/>
              <w:rPr>
                <w:rFonts w:ascii="Times New Roman" w:hAnsi="Times New Roman" w:cs="Times New Roman"/>
                <w:color w:val="auto"/>
                <w:sz w:val="18"/>
                <w:szCs w:val="18"/>
              </w:rPr>
            </w:pPr>
            <w:r w:rsidRPr="00352431">
              <w:rPr>
                <w:rFonts w:ascii="Times New Roman" w:hAnsi="Times New Roman" w:cs="Times New Roman"/>
                <w:color w:val="auto"/>
                <w:sz w:val="18"/>
                <w:szCs w:val="18"/>
              </w:rPr>
              <w:t>(część wodociągowa)</w:t>
            </w:r>
            <w:r w:rsidR="007C465D">
              <w:rPr>
                <w:rFonts w:ascii="Times New Roman" w:hAnsi="Times New Roman" w:cs="Times New Roman"/>
                <w:color w:val="auto"/>
                <w:sz w:val="18"/>
                <w:szCs w:val="18"/>
              </w:rPr>
              <w:t>.</w:t>
            </w:r>
          </w:p>
        </w:tc>
        <w:tc>
          <w:tcPr>
            <w:tcW w:w="2410" w:type="dxa"/>
            <w:vAlign w:val="center"/>
          </w:tcPr>
          <w:p w:rsidR="00290DD9" w:rsidRPr="00601EED" w:rsidRDefault="00290DD9" w:rsidP="00A24F9E">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Gmina Tryńcza</w:t>
            </w:r>
          </w:p>
        </w:tc>
        <w:tc>
          <w:tcPr>
            <w:tcW w:w="2410" w:type="dxa"/>
            <w:shd w:val="clear" w:color="auto" w:fill="auto"/>
            <w:vAlign w:val="center"/>
          </w:tcPr>
          <w:p w:rsidR="00290DD9" w:rsidRPr="00601EED" w:rsidRDefault="00290DD9" w:rsidP="00A24F9E">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Tryńcza</w:t>
            </w:r>
          </w:p>
        </w:tc>
        <w:tc>
          <w:tcPr>
            <w:tcW w:w="1417" w:type="dxa"/>
            <w:vAlign w:val="center"/>
          </w:tcPr>
          <w:p w:rsidR="00290DD9" w:rsidRPr="00601EED" w:rsidRDefault="00290DD9" w:rsidP="00A24F9E">
            <w:pPr>
              <w:spacing w:before="20" w:after="20" w:line="240" w:lineRule="auto"/>
              <w:jc w:val="left"/>
              <w:rPr>
                <w:sz w:val="18"/>
                <w:szCs w:val="18"/>
              </w:rPr>
            </w:pPr>
            <w:r w:rsidRPr="00601EED">
              <w:rPr>
                <w:sz w:val="18"/>
                <w:szCs w:val="18"/>
              </w:rPr>
              <w:t>2018-04-09 –</w:t>
            </w:r>
          </w:p>
          <w:p w:rsidR="00290DD9" w:rsidRPr="00601EED" w:rsidRDefault="00290DD9" w:rsidP="00A24F9E">
            <w:pPr>
              <w:spacing w:before="20" w:after="20" w:line="240" w:lineRule="auto"/>
              <w:jc w:val="left"/>
              <w:rPr>
                <w:sz w:val="18"/>
                <w:szCs w:val="18"/>
              </w:rPr>
            </w:pPr>
            <w:r w:rsidRPr="00601EED">
              <w:rPr>
                <w:sz w:val="18"/>
                <w:szCs w:val="18"/>
              </w:rPr>
              <w:t>2018-07-31</w:t>
            </w:r>
          </w:p>
        </w:tc>
        <w:tc>
          <w:tcPr>
            <w:tcW w:w="1559" w:type="dxa"/>
            <w:vAlign w:val="center"/>
          </w:tcPr>
          <w:p w:rsidR="00290DD9" w:rsidRPr="00601EED" w:rsidRDefault="00290DD9" w:rsidP="00A24F9E">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376867,1</w:t>
            </w:r>
          </w:p>
        </w:tc>
        <w:tc>
          <w:tcPr>
            <w:tcW w:w="1560" w:type="dxa"/>
            <w:vAlign w:val="center"/>
          </w:tcPr>
          <w:p w:rsidR="00290DD9" w:rsidRPr="00601EED" w:rsidRDefault="00290DD9" w:rsidP="00A24F9E">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371494,01</w:t>
            </w:r>
          </w:p>
        </w:tc>
        <w:tc>
          <w:tcPr>
            <w:tcW w:w="1417" w:type="dxa"/>
          </w:tcPr>
          <w:p w:rsidR="00290DD9" w:rsidRPr="00601EED" w:rsidRDefault="00290DD9" w:rsidP="00A24F9E">
            <w:pPr>
              <w:spacing w:before="20" w:after="20" w:line="240" w:lineRule="auto"/>
              <w:jc w:val="center"/>
              <w:rPr>
                <w:sz w:val="18"/>
                <w:szCs w:val="18"/>
              </w:rPr>
            </w:pPr>
            <w:r w:rsidRPr="00601EED">
              <w:rPr>
                <w:bCs/>
                <w:sz w:val="18"/>
                <w:szCs w:val="18"/>
              </w:rPr>
              <w:sym w:font="Symbol" w:char="F02D"/>
            </w:r>
          </w:p>
        </w:tc>
      </w:tr>
      <w:tr w:rsidR="00290DD9" w:rsidRPr="00601EED" w:rsidTr="005E5EA0">
        <w:trPr>
          <w:trHeight w:val="301"/>
        </w:trPr>
        <w:tc>
          <w:tcPr>
            <w:tcW w:w="3085" w:type="dxa"/>
            <w:shd w:val="clear" w:color="auto" w:fill="auto"/>
            <w:vAlign w:val="center"/>
          </w:tcPr>
          <w:p w:rsidR="00290DD9" w:rsidRPr="00352431" w:rsidRDefault="00290DD9" w:rsidP="00A24F9E">
            <w:pPr>
              <w:pStyle w:val="Default"/>
              <w:spacing w:before="20" w:after="20" w:line="240" w:lineRule="auto"/>
              <w:rPr>
                <w:rFonts w:ascii="Times New Roman" w:hAnsi="Times New Roman" w:cs="Times New Roman"/>
                <w:color w:val="auto"/>
                <w:sz w:val="18"/>
                <w:szCs w:val="18"/>
              </w:rPr>
            </w:pPr>
            <w:r w:rsidRPr="00352431">
              <w:rPr>
                <w:rFonts w:ascii="Times New Roman" w:hAnsi="Times New Roman" w:cs="Times New Roman"/>
                <w:color w:val="auto"/>
                <w:sz w:val="18"/>
                <w:szCs w:val="18"/>
              </w:rPr>
              <w:t xml:space="preserve">Rozbudowa sieci wodociągowej wraz z przyłączami w m. Chmielnik - Wielkopolska" i "Budowa sieci wodociągowej wraz z przyłączami do </w:t>
            </w:r>
            <w:r w:rsidRPr="00352431">
              <w:rPr>
                <w:rFonts w:ascii="Times New Roman" w:hAnsi="Times New Roman" w:cs="Times New Roman"/>
                <w:color w:val="auto"/>
                <w:sz w:val="18"/>
                <w:szCs w:val="18"/>
              </w:rPr>
              <w:lastRenderedPageBreak/>
              <w:t>budynków, zbiorników naziemnych wody pitnej, zestawu hydroforowego w zabudowie kontenerowej wraz z wewnętrzną instala</w:t>
            </w:r>
            <w:r w:rsidR="007C465D">
              <w:rPr>
                <w:rFonts w:ascii="Times New Roman" w:hAnsi="Times New Roman" w:cs="Times New Roman"/>
                <w:color w:val="auto"/>
                <w:sz w:val="18"/>
                <w:szCs w:val="18"/>
              </w:rPr>
              <w:t xml:space="preserve">cją </w:t>
            </w:r>
            <w:r w:rsidR="007C465D">
              <w:rPr>
                <w:rFonts w:ascii="Times New Roman" w:hAnsi="Times New Roman" w:cs="Times New Roman"/>
                <w:color w:val="auto"/>
                <w:sz w:val="18"/>
                <w:szCs w:val="18"/>
              </w:rPr>
              <w:br/>
              <w:t>w m. Chmielnik - Zaganianka.</w:t>
            </w:r>
          </w:p>
        </w:tc>
        <w:tc>
          <w:tcPr>
            <w:tcW w:w="2410" w:type="dxa"/>
            <w:vAlign w:val="center"/>
          </w:tcPr>
          <w:p w:rsidR="00290DD9" w:rsidRPr="00601EED" w:rsidRDefault="00290DD9" w:rsidP="00A24F9E">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lastRenderedPageBreak/>
              <w:t>Gmina Chmielnik</w:t>
            </w:r>
          </w:p>
        </w:tc>
        <w:tc>
          <w:tcPr>
            <w:tcW w:w="2410" w:type="dxa"/>
            <w:shd w:val="clear" w:color="auto" w:fill="auto"/>
            <w:vAlign w:val="center"/>
          </w:tcPr>
          <w:p w:rsidR="00290DD9" w:rsidRPr="00601EED" w:rsidRDefault="00290DD9" w:rsidP="00A24F9E">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Chmielnik</w:t>
            </w:r>
          </w:p>
        </w:tc>
        <w:tc>
          <w:tcPr>
            <w:tcW w:w="1417" w:type="dxa"/>
            <w:vAlign w:val="center"/>
          </w:tcPr>
          <w:p w:rsidR="00290DD9" w:rsidRPr="00601EED" w:rsidRDefault="00290DD9" w:rsidP="00A24F9E">
            <w:pPr>
              <w:spacing w:before="20" w:after="20" w:line="240" w:lineRule="auto"/>
              <w:jc w:val="left"/>
              <w:rPr>
                <w:sz w:val="18"/>
                <w:szCs w:val="18"/>
              </w:rPr>
            </w:pPr>
            <w:r w:rsidRPr="00601EED">
              <w:rPr>
                <w:sz w:val="18"/>
                <w:szCs w:val="18"/>
              </w:rPr>
              <w:t>2017-11-27 –</w:t>
            </w:r>
          </w:p>
          <w:p w:rsidR="00290DD9" w:rsidRPr="00601EED" w:rsidRDefault="00290DD9" w:rsidP="00A24F9E">
            <w:pPr>
              <w:spacing w:before="20" w:after="20" w:line="240" w:lineRule="auto"/>
              <w:jc w:val="left"/>
              <w:rPr>
                <w:sz w:val="18"/>
                <w:szCs w:val="18"/>
              </w:rPr>
            </w:pPr>
            <w:r w:rsidRPr="00601EED">
              <w:rPr>
                <w:sz w:val="18"/>
                <w:szCs w:val="18"/>
              </w:rPr>
              <w:t>2018-12-21</w:t>
            </w:r>
          </w:p>
        </w:tc>
        <w:tc>
          <w:tcPr>
            <w:tcW w:w="1559" w:type="dxa"/>
            <w:vAlign w:val="center"/>
          </w:tcPr>
          <w:p w:rsidR="00290DD9" w:rsidRPr="00601EED" w:rsidRDefault="00290DD9" w:rsidP="00A24F9E">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2726118,33</w:t>
            </w:r>
          </w:p>
        </w:tc>
        <w:tc>
          <w:tcPr>
            <w:tcW w:w="1560" w:type="dxa"/>
            <w:vAlign w:val="center"/>
          </w:tcPr>
          <w:p w:rsidR="00290DD9" w:rsidRPr="00601EED" w:rsidRDefault="00290DD9" w:rsidP="00A24F9E">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2159835,92</w:t>
            </w:r>
          </w:p>
        </w:tc>
        <w:tc>
          <w:tcPr>
            <w:tcW w:w="1417" w:type="dxa"/>
          </w:tcPr>
          <w:p w:rsidR="00290DD9" w:rsidRPr="00601EED" w:rsidRDefault="00290DD9" w:rsidP="00A24F9E">
            <w:pPr>
              <w:spacing w:before="20" w:after="20" w:line="240" w:lineRule="auto"/>
              <w:jc w:val="center"/>
              <w:rPr>
                <w:sz w:val="18"/>
                <w:szCs w:val="18"/>
              </w:rPr>
            </w:pPr>
            <w:r w:rsidRPr="00601EED">
              <w:rPr>
                <w:bCs/>
                <w:sz w:val="18"/>
                <w:szCs w:val="18"/>
              </w:rPr>
              <w:sym w:font="Symbol" w:char="F02D"/>
            </w:r>
          </w:p>
        </w:tc>
      </w:tr>
      <w:tr w:rsidR="00290DD9" w:rsidRPr="00601EED" w:rsidTr="005E5EA0">
        <w:trPr>
          <w:trHeight w:val="301"/>
        </w:trPr>
        <w:tc>
          <w:tcPr>
            <w:tcW w:w="3085" w:type="dxa"/>
            <w:shd w:val="clear" w:color="auto" w:fill="auto"/>
            <w:vAlign w:val="center"/>
          </w:tcPr>
          <w:p w:rsidR="00290DD9" w:rsidRPr="00352431" w:rsidRDefault="00290DD9" w:rsidP="00A24F9E">
            <w:pPr>
              <w:pStyle w:val="Default"/>
              <w:spacing w:before="20" w:after="20" w:line="240" w:lineRule="auto"/>
              <w:rPr>
                <w:rFonts w:ascii="Times New Roman" w:hAnsi="Times New Roman" w:cs="Times New Roman"/>
                <w:color w:val="auto"/>
                <w:sz w:val="18"/>
                <w:szCs w:val="18"/>
              </w:rPr>
            </w:pPr>
            <w:r w:rsidRPr="00352431">
              <w:rPr>
                <w:rFonts w:ascii="Times New Roman" w:hAnsi="Times New Roman" w:cs="Times New Roman"/>
                <w:color w:val="auto"/>
                <w:sz w:val="18"/>
                <w:szCs w:val="18"/>
              </w:rPr>
              <w:lastRenderedPageBreak/>
              <w:t>Opracowanie i wdrożenie modelu hydraulicznego sieci wodociągowej</w:t>
            </w:r>
            <w:r w:rsidR="007C465D">
              <w:rPr>
                <w:rFonts w:ascii="Times New Roman" w:hAnsi="Times New Roman" w:cs="Times New Roman"/>
                <w:color w:val="auto"/>
                <w:sz w:val="18"/>
                <w:szCs w:val="18"/>
              </w:rPr>
              <w:t>.</w:t>
            </w:r>
          </w:p>
        </w:tc>
        <w:tc>
          <w:tcPr>
            <w:tcW w:w="2410" w:type="dxa"/>
            <w:vAlign w:val="center"/>
          </w:tcPr>
          <w:p w:rsidR="00290DD9" w:rsidRPr="00601EED" w:rsidRDefault="00290DD9" w:rsidP="00A24F9E">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Gmina Kolbuszowa</w:t>
            </w:r>
          </w:p>
        </w:tc>
        <w:tc>
          <w:tcPr>
            <w:tcW w:w="2410" w:type="dxa"/>
            <w:shd w:val="clear" w:color="auto" w:fill="auto"/>
            <w:vAlign w:val="center"/>
          </w:tcPr>
          <w:p w:rsidR="00290DD9" w:rsidRPr="00601EED" w:rsidRDefault="00290DD9" w:rsidP="00A24F9E">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Kolbuszowa</w:t>
            </w:r>
          </w:p>
        </w:tc>
        <w:tc>
          <w:tcPr>
            <w:tcW w:w="1417" w:type="dxa"/>
            <w:vAlign w:val="center"/>
          </w:tcPr>
          <w:p w:rsidR="00290DD9" w:rsidRPr="00601EED" w:rsidRDefault="00290DD9" w:rsidP="00A24F9E">
            <w:pPr>
              <w:spacing w:before="20" w:after="20" w:line="240" w:lineRule="auto"/>
              <w:jc w:val="left"/>
              <w:rPr>
                <w:sz w:val="18"/>
                <w:szCs w:val="18"/>
              </w:rPr>
            </w:pPr>
            <w:r w:rsidRPr="00601EED">
              <w:rPr>
                <w:sz w:val="18"/>
                <w:szCs w:val="18"/>
              </w:rPr>
              <w:t>2018-04-18</w:t>
            </w:r>
          </w:p>
          <w:p w:rsidR="00290DD9" w:rsidRPr="00601EED" w:rsidRDefault="00290DD9" w:rsidP="00A24F9E">
            <w:pPr>
              <w:spacing w:before="20" w:after="20" w:line="240" w:lineRule="auto"/>
              <w:jc w:val="left"/>
              <w:rPr>
                <w:sz w:val="18"/>
                <w:szCs w:val="18"/>
              </w:rPr>
            </w:pPr>
            <w:r w:rsidRPr="00601EED">
              <w:rPr>
                <w:sz w:val="18"/>
                <w:szCs w:val="18"/>
              </w:rPr>
              <w:t>- 2018-12-31</w:t>
            </w:r>
          </w:p>
        </w:tc>
        <w:tc>
          <w:tcPr>
            <w:tcW w:w="1559" w:type="dxa"/>
            <w:vAlign w:val="center"/>
          </w:tcPr>
          <w:p w:rsidR="00290DD9" w:rsidRPr="00601EED" w:rsidRDefault="00290DD9" w:rsidP="00A24F9E">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487380</w:t>
            </w:r>
          </w:p>
        </w:tc>
        <w:tc>
          <w:tcPr>
            <w:tcW w:w="1560" w:type="dxa"/>
            <w:vAlign w:val="center"/>
          </w:tcPr>
          <w:p w:rsidR="00290DD9" w:rsidRPr="00601EED" w:rsidRDefault="00290DD9" w:rsidP="00A24F9E">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487380</w:t>
            </w:r>
          </w:p>
        </w:tc>
        <w:tc>
          <w:tcPr>
            <w:tcW w:w="1417" w:type="dxa"/>
          </w:tcPr>
          <w:p w:rsidR="00290DD9" w:rsidRPr="00601EED" w:rsidRDefault="00290DD9" w:rsidP="00A24F9E">
            <w:pPr>
              <w:spacing w:before="20" w:after="20" w:line="240" w:lineRule="auto"/>
              <w:jc w:val="center"/>
              <w:rPr>
                <w:sz w:val="18"/>
                <w:szCs w:val="18"/>
              </w:rPr>
            </w:pPr>
            <w:r w:rsidRPr="00601EED">
              <w:rPr>
                <w:bCs/>
                <w:sz w:val="18"/>
                <w:szCs w:val="18"/>
              </w:rPr>
              <w:sym w:font="Symbol" w:char="F02D"/>
            </w:r>
          </w:p>
        </w:tc>
      </w:tr>
      <w:tr w:rsidR="00290DD9" w:rsidRPr="00601EED" w:rsidTr="005E5EA0">
        <w:trPr>
          <w:trHeight w:val="301"/>
        </w:trPr>
        <w:tc>
          <w:tcPr>
            <w:tcW w:w="3085" w:type="dxa"/>
            <w:shd w:val="clear" w:color="auto" w:fill="auto"/>
            <w:vAlign w:val="center"/>
          </w:tcPr>
          <w:p w:rsidR="00290DD9" w:rsidRPr="00352431" w:rsidRDefault="00290DD9" w:rsidP="00A24F9E">
            <w:pPr>
              <w:pStyle w:val="Default"/>
              <w:spacing w:before="20" w:after="20" w:line="240" w:lineRule="auto"/>
              <w:rPr>
                <w:rFonts w:ascii="Times New Roman" w:hAnsi="Times New Roman" w:cs="Times New Roman"/>
                <w:color w:val="auto"/>
                <w:sz w:val="18"/>
                <w:szCs w:val="18"/>
              </w:rPr>
            </w:pPr>
            <w:r w:rsidRPr="00352431">
              <w:rPr>
                <w:rFonts w:ascii="Times New Roman" w:hAnsi="Times New Roman" w:cs="Times New Roman"/>
                <w:color w:val="auto"/>
                <w:sz w:val="18"/>
                <w:szCs w:val="18"/>
              </w:rPr>
              <w:t>Budowa sieci wodociągowej w miejscowości Grochowce</w:t>
            </w:r>
            <w:r w:rsidR="007C465D">
              <w:rPr>
                <w:rFonts w:ascii="Times New Roman" w:hAnsi="Times New Roman" w:cs="Times New Roman"/>
                <w:color w:val="auto"/>
                <w:sz w:val="18"/>
                <w:szCs w:val="18"/>
              </w:rPr>
              <w:t>.</w:t>
            </w:r>
          </w:p>
        </w:tc>
        <w:tc>
          <w:tcPr>
            <w:tcW w:w="2410" w:type="dxa"/>
            <w:vAlign w:val="center"/>
          </w:tcPr>
          <w:p w:rsidR="00290DD9" w:rsidRPr="00601EED" w:rsidRDefault="00290DD9" w:rsidP="00A24F9E">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Gmina Przemyśl</w:t>
            </w:r>
          </w:p>
        </w:tc>
        <w:tc>
          <w:tcPr>
            <w:tcW w:w="2410" w:type="dxa"/>
            <w:shd w:val="clear" w:color="auto" w:fill="auto"/>
            <w:vAlign w:val="center"/>
          </w:tcPr>
          <w:p w:rsidR="00290DD9" w:rsidRPr="00601EED" w:rsidRDefault="00290DD9" w:rsidP="00A24F9E">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Przemyśl</w:t>
            </w:r>
          </w:p>
        </w:tc>
        <w:tc>
          <w:tcPr>
            <w:tcW w:w="1417" w:type="dxa"/>
            <w:vAlign w:val="center"/>
          </w:tcPr>
          <w:p w:rsidR="00290DD9" w:rsidRPr="00601EED" w:rsidRDefault="00290DD9" w:rsidP="00A24F9E">
            <w:pPr>
              <w:spacing w:before="20" w:after="20" w:line="240" w:lineRule="auto"/>
              <w:jc w:val="left"/>
              <w:rPr>
                <w:sz w:val="18"/>
                <w:szCs w:val="18"/>
              </w:rPr>
            </w:pPr>
            <w:r w:rsidRPr="00601EED">
              <w:rPr>
                <w:sz w:val="18"/>
                <w:szCs w:val="18"/>
              </w:rPr>
              <w:t>2018-03-02</w:t>
            </w:r>
          </w:p>
          <w:p w:rsidR="00290DD9" w:rsidRPr="00601EED" w:rsidRDefault="00290DD9" w:rsidP="00A24F9E">
            <w:pPr>
              <w:spacing w:before="20" w:after="20" w:line="240" w:lineRule="auto"/>
              <w:jc w:val="left"/>
              <w:rPr>
                <w:sz w:val="18"/>
                <w:szCs w:val="18"/>
              </w:rPr>
            </w:pPr>
            <w:r w:rsidRPr="00601EED">
              <w:rPr>
                <w:sz w:val="18"/>
                <w:szCs w:val="18"/>
              </w:rPr>
              <w:t>- 2018-08-31</w:t>
            </w:r>
          </w:p>
        </w:tc>
        <w:tc>
          <w:tcPr>
            <w:tcW w:w="1559" w:type="dxa"/>
            <w:vAlign w:val="center"/>
          </w:tcPr>
          <w:p w:rsidR="00290DD9" w:rsidRPr="00601EED" w:rsidRDefault="00290DD9" w:rsidP="00A24F9E">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949600</w:t>
            </w:r>
          </w:p>
        </w:tc>
        <w:tc>
          <w:tcPr>
            <w:tcW w:w="1560" w:type="dxa"/>
            <w:vAlign w:val="center"/>
          </w:tcPr>
          <w:p w:rsidR="00290DD9" w:rsidRPr="00601EED" w:rsidRDefault="00290DD9" w:rsidP="00A24F9E">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940000</w:t>
            </w:r>
          </w:p>
        </w:tc>
        <w:tc>
          <w:tcPr>
            <w:tcW w:w="1417" w:type="dxa"/>
          </w:tcPr>
          <w:p w:rsidR="00290DD9" w:rsidRPr="00601EED" w:rsidRDefault="00290DD9" w:rsidP="00A24F9E">
            <w:pPr>
              <w:spacing w:before="20" w:after="20" w:line="240" w:lineRule="auto"/>
              <w:jc w:val="center"/>
              <w:rPr>
                <w:sz w:val="18"/>
                <w:szCs w:val="18"/>
              </w:rPr>
            </w:pPr>
            <w:r w:rsidRPr="00601EED">
              <w:rPr>
                <w:bCs/>
                <w:sz w:val="18"/>
                <w:szCs w:val="18"/>
              </w:rPr>
              <w:sym w:font="Symbol" w:char="F02D"/>
            </w:r>
          </w:p>
        </w:tc>
      </w:tr>
      <w:tr w:rsidR="00290DD9" w:rsidRPr="00601EED" w:rsidTr="005E5EA0">
        <w:trPr>
          <w:trHeight w:val="301"/>
        </w:trPr>
        <w:tc>
          <w:tcPr>
            <w:tcW w:w="3085" w:type="dxa"/>
            <w:shd w:val="clear" w:color="auto" w:fill="auto"/>
            <w:vAlign w:val="center"/>
          </w:tcPr>
          <w:p w:rsidR="00290DD9" w:rsidRPr="00352431" w:rsidRDefault="00290DD9" w:rsidP="00A24F9E">
            <w:pPr>
              <w:pStyle w:val="Default"/>
              <w:spacing w:before="20" w:after="20" w:line="240" w:lineRule="auto"/>
              <w:rPr>
                <w:rFonts w:ascii="Times New Roman" w:hAnsi="Times New Roman" w:cs="Times New Roman"/>
                <w:color w:val="auto"/>
                <w:sz w:val="18"/>
                <w:szCs w:val="18"/>
              </w:rPr>
            </w:pPr>
            <w:r w:rsidRPr="00352431">
              <w:rPr>
                <w:rFonts w:ascii="Times New Roman" w:hAnsi="Times New Roman" w:cs="Times New Roman"/>
                <w:color w:val="auto"/>
                <w:sz w:val="18"/>
                <w:szCs w:val="18"/>
              </w:rPr>
              <w:t>Rozwój potencjału społeczno - gospodarczego Gminy Dubiecko poprzez budowę infrastruktury wodociągowej w miejscowościach Nienadowa, Przedmieście Dubieckie</w:t>
            </w:r>
            <w:r w:rsidR="007C465D">
              <w:rPr>
                <w:rFonts w:ascii="Times New Roman" w:hAnsi="Times New Roman" w:cs="Times New Roman"/>
                <w:color w:val="auto"/>
                <w:sz w:val="18"/>
                <w:szCs w:val="18"/>
              </w:rPr>
              <w:t>.</w:t>
            </w:r>
          </w:p>
        </w:tc>
        <w:tc>
          <w:tcPr>
            <w:tcW w:w="2410" w:type="dxa"/>
            <w:vAlign w:val="center"/>
          </w:tcPr>
          <w:p w:rsidR="00290DD9" w:rsidRPr="00601EED" w:rsidRDefault="00290DD9" w:rsidP="00A24F9E">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Gmina Dubiecko</w:t>
            </w:r>
          </w:p>
        </w:tc>
        <w:tc>
          <w:tcPr>
            <w:tcW w:w="2410" w:type="dxa"/>
            <w:shd w:val="clear" w:color="auto" w:fill="auto"/>
            <w:vAlign w:val="center"/>
          </w:tcPr>
          <w:p w:rsidR="00290DD9" w:rsidRPr="00601EED" w:rsidRDefault="00290DD9" w:rsidP="00A24F9E">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Dubiecko</w:t>
            </w:r>
          </w:p>
        </w:tc>
        <w:tc>
          <w:tcPr>
            <w:tcW w:w="1417" w:type="dxa"/>
            <w:vAlign w:val="center"/>
          </w:tcPr>
          <w:p w:rsidR="00290DD9" w:rsidRPr="00601EED" w:rsidRDefault="00290DD9" w:rsidP="00A24F9E">
            <w:pPr>
              <w:spacing w:before="20" w:after="20" w:line="240" w:lineRule="auto"/>
              <w:jc w:val="left"/>
              <w:rPr>
                <w:sz w:val="18"/>
                <w:szCs w:val="18"/>
              </w:rPr>
            </w:pPr>
            <w:r w:rsidRPr="00601EED">
              <w:rPr>
                <w:sz w:val="18"/>
                <w:szCs w:val="18"/>
              </w:rPr>
              <w:t>2018-09-16 –</w:t>
            </w:r>
          </w:p>
          <w:p w:rsidR="00290DD9" w:rsidRPr="00601EED" w:rsidRDefault="00290DD9" w:rsidP="00A24F9E">
            <w:pPr>
              <w:spacing w:before="20" w:after="20" w:line="240" w:lineRule="auto"/>
              <w:jc w:val="left"/>
              <w:rPr>
                <w:sz w:val="18"/>
                <w:szCs w:val="18"/>
              </w:rPr>
            </w:pPr>
            <w:r w:rsidRPr="00601EED">
              <w:rPr>
                <w:sz w:val="18"/>
                <w:szCs w:val="18"/>
              </w:rPr>
              <w:t>2018-11-30</w:t>
            </w:r>
          </w:p>
        </w:tc>
        <w:tc>
          <w:tcPr>
            <w:tcW w:w="1559" w:type="dxa"/>
            <w:vAlign w:val="center"/>
          </w:tcPr>
          <w:p w:rsidR="00290DD9" w:rsidRPr="00601EED" w:rsidRDefault="00290DD9" w:rsidP="00A24F9E">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663437</w:t>
            </w:r>
          </w:p>
        </w:tc>
        <w:tc>
          <w:tcPr>
            <w:tcW w:w="1560" w:type="dxa"/>
            <w:vAlign w:val="center"/>
          </w:tcPr>
          <w:p w:rsidR="00290DD9" w:rsidRPr="00601EED" w:rsidRDefault="00290DD9" w:rsidP="00A24F9E">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596080</w:t>
            </w:r>
          </w:p>
        </w:tc>
        <w:tc>
          <w:tcPr>
            <w:tcW w:w="1417" w:type="dxa"/>
          </w:tcPr>
          <w:p w:rsidR="00290DD9" w:rsidRPr="00601EED" w:rsidRDefault="00290DD9" w:rsidP="00A24F9E">
            <w:pPr>
              <w:spacing w:before="20" w:after="20" w:line="240" w:lineRule="auto"/>
              <w:jc w:val="center"/>
              <w:rPr>
                <w:sz w:val="18"/>
                <w:szCs w:val="18"/>
              </w:rPr>
            </w:pPr>
            <w:r w:rsidRPr="00601EED">
              <w:rPr>
                <w:bCs/>
                <w:sz w:val="18"/>
                <w:szCs w:val="18"/>
              </w:rPr>
              <w:sym w:font="Symbol" w:char="F02D"/>
            </w:r>
          </w:p>
        </w:tc>
      </w:tr>
      <w:tr w:rsidR="002C6A2F" w:rsidRPr="00601EED" w:rsidTr="005E5EA0">
        <w:trPr>
          <w:trHeight w:val="301"/>
        </w:trPr>
        <w:tc>
          <w:tcPr>
            <w:tcW w:w="3085" w:type="dxa"/>
            <w:shd w:val="clear" w:color="auto" w:fill="auto"/>
            <w:vAlign w:val="center"/>
          </w:tcPr>
          <w:p w:rsidR="00E012A4" w:rsidRPr="00352431" w:rsidRDefault="00E012A4" w:rsidP="00A24F9E">
            <w:pPr>
              <w:pStyle w:val="Default"/>
              <w:spacing w:before="20" w:after="20" w:line="240" w:lineRule="auto"/>
              <w:rPr>
                <w:rFonts w:ascii="Times New Roman" w:hAnsi="Times New Roman" w:cs="Times New Roman"/>
                <w:color w:val="auto"/>
                <w:sz w:val="18"/>
                <w:szCs w:val="18"/>
              </w:rPr>
            </w:pPr>
            <w:r w:rsidRPr="00352431">
              <w:rPr>
                <w:rFonts w:ascii="Times New Roman" w:hAnsi="Times New Roman" w:cs="Times New Roman"/>
                <w:color w:val="auto"/>
                <w:sz w:val="18"/>
                <w:szCs w:val="18"/>
              </w:rPr>
              <w:t>Budowa i przebudowa systemu zaopatrzenia w wodę w miejscowości Ropienka</w:t>
            </w:r>
            <w:r w:rsidR="007C465D">
              <w:rPr>
                <w:rFonts w:ascii="Times New Roman" w:hAnsi="Times New Roman" w:cs="Times New Roman"/>
                <w:color w:val="auto"/>
                <w:sz w:val="18"/>
                <w:szCs w:val="18"/>
              </w:rPr>
              <w:t>.</w:t>
            </w:r>
          </w:p>
        </w:tc>
        <w:tc>
          <w:tcPr>
            <w:tcW w:w="2410" w:type="dxa"/>
            <w:vAlign w:val="center"/>
          </w:tcPr>
          <w:p w:rsidR="00E012A4" w:rsidRPr="00601EED" w:rsidRDefault="00E012A4" w:rsidP="00A24F9E">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Miejskie Przedsiębiorstwo Gospodarki Komunalnej Sp. z o.o. Brzegi Dolne</w:t>
            </w:r>
          </w:p>
        </w:tc>
        <w:tc>
          <w:tcPr>
            <w:tcW w:w="2410" w:type="dxa"/>
            <w:shd w:val="clear" w:color="auto" w:fill="auto"/>
            <w:vAlign w:val="center"/>
          </w:tcPr>
          <w:p w:rsidR="00E012A4" w:rsidRPr="00601EED" w:rsidRDefault="00E012A4" w:rsidP="00A24F9E">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Ustrzyki Dolne</w:t>
            </w:r>
          </w:p>
        </w:tc>
        <w:tc>
          <w:tcPr>
            <w:tcW w:w="1417" w:type="dxa"/>
            <w:vAlign w:val="center"/>
          </w:tcPr>
          <w:p w:rsidR="00E012A4" w:rsidRPr="00601EED" w:rsidRDefault="00E012A4" w:rsidP="00A24F9E">
            <w:pPr>
              <w:spacing w:before="20" w:after="20" w:line="240" w:lineRule="auto"/>
              <w:jc w:val="left"/>
              <w:rPr>
                <w:sz w:val="18"/>
                <w:szCs w:val="18"/>
              </w:rPr>
            </w:pPr>
            <w:r w:rsidRPr="00601EED">
              <w:rPr>
                <w:sz w:val="18"/>
                <w:szCs w:val="18"/>
              </w:rPr>
              <w:t>2018-04-09 –</w:t>
            </w:r>
          </w:p>
          <w:p w:rsidR="00E012A4" w:rsidRPr="00601EED" w:rsidRDefault="00E012A4" w:rsidP="00A24F9E">
            <w:pPr>
              <w:spacing w:before="20" w:after="20" w:line="240" w:lineRule="auto"/>
              <w:jc w:val="left"/>
              <w:rPr>
                <w:sz w:val="18"/>
                <w:szCs w:val="18"/>
              </w:rPr>
            </w:pPr>
            <w:r w:rsidRPr="00601EED">
              <w:rPr>
                <w:sz w:val="18"/>
                <w:szCs w:val="18"/>
              </w:rPr>
              <w:t>2018-10-15</w:t>
            </w:r>
          </w:p>
        </w:tc>
        <w:tc>
          <w:tcPr>
            <w:tcW w:w="1559" w:type="dxa"/>
            <w:vAlign w:val="center"/>
          </w:tcPr>
          <w:p w:rsidR="00E012A4" w:rsidRPr="00601EED" w:rsidRDefault="00E012A4" w:rsidP="00A24F9E">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1450000</w:t>
            </w:r>
          </w:p>
        </w:tc>
        <w:tc>
          <w:tcPr>
            <w:tcW w:w="1560" w:type="dxa"/>
            <w:vAlign w:val="center"/>
          </w:tcPr>
          <w:p w:rsidR="00E012A4" w:rsidRPr="00601EED" w:rsidRDefault="00E012A4" w:rsidP="00A24F9E">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527365</w:t>
            </w:r>
          </w:p>
        </w:tc>
        <w:tc>
          <w:tcPr>
            <w:tcW w:w="1417" w:type="dxa"/>
            <w:vAlign w:val="center"/>
          </w:tcPr>
          <w:p w:rsidR="00E012A4" w:rsidRPr="00601EED" w:rsidRDefault="00E012A4" w:rsidP="00A24F9E">
            <w:pPr>
              <w:pStyle w:val="ahkropli"/>
              <w:tabs>
                <w:tab w:val="clear" w:pos="360"/>
                <w:tab w:val="left" w:pos="176"/>
              </w:tabs>
              <w:spacing w:before="20" w:after="20"/>
              <w:jc w:val="left"/>
              <w:rPr>
                <w:rFonts w:ascii="Times New Roman" w:hAnsi="Times New Roman"/>
                <w:bCs/>
                <w:sz w:val="18"/>
              </w:rPr>
            </w:pPr>
            <w:r w:rsidRPr="00601EED">
              <w:rPr>
                <w:rFonts w:ascii="Times New Roman" w:hAnsi="Times New Roman"/>
                <w:bCs/>
                <w:sz w:val="18"/>
              </w:rPr>
              <w:t xml:space="preserve">PROW </w:t>
            </w:r>
            <w:r w:rsidR="00DC743C">
              <w:rPr>
                <w:rFonts w:ascii="Times New Roman" w:hAnsi="Times New Roman"/>
                <w:bCs/>
                <w:sz w:val="18"/>
              </w:rPr>
              <w:br/>
            </w:r>
            <w:r w:rsidRPr="00601EED">
              <w:rPr>
                <w:rFonts w:ascii="Times New Roman" w:hAnsi="Times New Roman"/>
                <w:bCs/>
                <w:sz w:val="18"/>
              </w:rPr>
              <w:t>2014-2020 -   1,109,705.00</w:t>
            </w:r>
          </w:p>
        </w:tc>
      </w:tr>
      <w:tr w:rsidR="002C6A2F" w:rsidRPr="00601EED" w:rsidTr="005E5EA0">
        <w:trPr>
          <w:trHeight w:val="301"/>
        </w:trPr>
        <w:tc>
          <w:tcPr>
            <w:tcW w:w="3085" w:type="dxa"/>
            <w:shd w:val="clear" w:color="auto" w:fill="auto"/>
            <w:vAlign w:val="center"/>
          </w:tcPr>
          <w:p w:rsidR="00E012A4" w:rsidRPr="00352431" w:rsidRDefault="00E012A4" w:rsidP="00A24F9E">
            <w:pPr>
              <w:pStyle w:val="Default"/>
              <w:spacing w:before="20" w:after="20" w:line="240" w:lineRule="auto"/>
              <w:rPr>
                <w:rFonts w:ascii="Times New Roman" w:hAnsi="Times New Roman" w:cs="Times New Roman"/>
                <w:color w:val="auto"/>
                <w:sz w:val="18"/>
                <w:szCs w:val="18"/>
              </w:rPr>
            </w:pPr>
            <w:r w:rsidRPr="00352431">
              <w:rPr>
                <w:rFonts w:ascii="Times New Roman" w:hAnsi="Times New Roman" w:cs="Times New Roman"/>
                <w:color w:val="auto"/>
                <w:sz w:val="18"/>
                <w:szCs w:val="18"/>
              </w:rPr>
              <w:t>Budowa sieci wodociągowej w rejonie Leśniczówki w miejscowości Wola Zgłobieńska gmina Boguchwała. Budowa kontenerowej pompowni wodociągowej, przebudowa istniejącej pompowni wodociągowej</w:t>
            </w:r>
            <w:r w:rsidR="007C465D">
              <w:rPr>
                <w:rFonts w:ascii="Times New Roman" w:hAnsi="Times New Roman" w:cs="Times New Roman"/>
                <w:color w:val="auto"/>
                <w:sz w:val="18"/>
                <w:szCs w:val="18"/>
              </w:rPr>
              <w:t>.</w:t>
            </w:r>
          </w:p>
        </w:tc>
        <w:tc>
          <w:tcPr>
            <w:tcW w:w="2410" w:type="dxa"/>
            <w:vAlign w:val="center"/>
          </w:tcPr>
          <w:p w:rsidR="00E012A4" w:rsidRPr="00601EED" w:rsidRDefault="00E012A4" w:rsidP="00A24F9E">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Gospodarka Komunalna Sp. z o.o.</w:t>
            </w:r>
          </w:p>
        </w:tc>
        <w:tc>
          <w:tcPr>
            <w:tcW w:w="2410" w:type="dxa"/>
            <w:shd w:val="clear" w:color="auto" w:fill="auto"/>
            <w:vAlign w:val="center"/>
          </w:tcPr>
          <w:p w:rsidR="00E012A4" w:rsidRPr="00601EED" w:rsidRDefault="00E012A4" w:rsidP="00A24F9E">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Boguchwała</w:t>
            </w:r>
          </w:p>
        </w:tc>
        <w:tc>
          <w:tcPr>
            <w:tcW w:w="1417" w:type="dxa"/>
            <w:vAlign w:val="center"/>
          </w:tcPr>
          <w:p w:rsidR="00E012A4" w:rsidRPr="00601EED" w:rsidRDefault="00E012A4" w:rsidP="00A24F9E">
            <w:pPr>
              <w:spacing w:before="20" w:after="20" w:line="240" w:lineRule="auto"/>
              <w:jc w:val="left"/>
              <w:rPr>
                <w:sz w:val="18"/>
                <w:szCs w:val="18"/>
              </w:rPr>
            </w:pPr>
            <w:r w:rsidRPr="00601EED">
              <w:rPr>
                <w:sz w:val="18"/>
                <w:szCs w:val="18"/>
              </w:rPr>
              <w:t>2018-02-28</w:t>
            </w:r>
          </w:p>
          <w:p w:rsidR="00E012A4" w:rsidRPr="00601EED" w:rsidRDefault="00E012A4" w:rsidP="00A24F9E">
            <w:pPr>
              <w:spacing w:before="20" w:after="20" w:line="240" w:lineRule="auto"/>
              <w:jc w:val="left"/>
              <w:rPr>
                <w:sz w:val="18"/>
                <w:szCs w:val="18"/>
              </w:rPr>
            </w:pPr>
            <w:r w:rsidRPr="00601EED">
              <w:rPr>
                <w:sz w:val="18"/>
                <w:szCs w:val="18"/>
              </w:rPr>
              <w:t>- 2018-07-12</w:t>
            </w:r>
          </w:p>
        </w:tc>
        <w:tc>
          <w:tcPr>
            <w:tcW w:w="1559" w:type="dxa"/>
            <w:vAlign w:val="center"/>
          </w:tcPr>
          <w:p w:rsidR="00E012A4" w:rsidRPr="00601EED" w:rsidRDefault="00E012A4" w:rsidP="00A24F9E">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738773,39</w:t>
            </w:r>
          </w:p>
        </w:tc>
        <w:tc>
          <w:tcPr>
            <w:tcW w:w="1560" w:type="dxa"/>
            <w:vAlign w:val="center"/>
          </w:tcPr>
          <w:p w:rsidR="00E012A4" w:rsidRPr="00601EED" w:rsidRDefault="00E012A4" w:rsidP="00A24F9E">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409379,79</w:t>
            </w:r>
          </w:p>
        </w:tc>
        <w:tc>
          <w:tcPr>
            <w:tcW w:w="1417" w:type="dxa"/>
            <w:vAlign w:val="center"/>
          </w:tcPr>
          <w:p w:rsidR="00E012A4" w:rsidRPr="00601EED" w:rsidRDefault="00E012A4" w:rsidP="00A24F9E">
            <w:pPr>
              <w:pStyle w:val="ahkropli"/>
              <w:tabs>
                <w:tab w:val="clear" w:pos="360"/>
                <w:tab w:val="left" w:pos="176"/>
              </w:tabs>
              <w:spacing w:before="20" w:after="20"/>
              <w:jc w:val="left"/>
              <w:rPr>
                <w:rFonts w:ascii="Times New Roman" w:hAnsi="Times New Roman"/>
                <w:bCs/>
                <w:sz w:val="18"/>
              </w:rPr>
            </w:pPr>
            <w:r w:rsidRPr="00601EED">
              <w:rPr>
                <w:rFonts w:ascii="Times New Roman" w:hAnsi="Times New Roman"/>
                <w:bCs/>
                <w:sz w:val="18"/>
              </w:rPr>
              <w:t>PROW 2</w:t>
            </w:r>
            <w:r w:rsidR="00DC743C">
              <w:rPr>
                <w:rFonts w:ascii="Times New Roman" w:hAnsi="Times New Roman"/>
                <w:bCs/>
                <w:sz w:val="18"/>
              </w:rPr>
              <w:br/>
            </w:r>
            <w:r w:rsidRPr="00601EED">
              <w:rPr>
                <w:rFonts w:ascii="Times New Roman" w:hAnsi="Times New Roman"/>
                <w:bCs/>
                <w:sz w:val="18"/>
              </w:rPr>
              <w:t>014-2020 -   323,357.58</w:t>
            </w:r>
          </w:p>
        </w:tc>
      </w:tr>
      <w:tr w:rsidR="002C6A2F" w:rsidRPr="00601EED" w:rsidTr="005E5EA0">
        <w:trPr>
          <w:trHeight w:val="301"/>
        </w:trPr>
        <w:tc>
          <w:tcPr>
            <w:tcW w:w="3085" w:type="dxa"/>
            <w:shd w:val="clear" w:color="auto" w:fill="auto"/>
            <w:vAlign w:val="center"/>
          </w:tcPr>
          <w:p w:rsidR="00E012A4" w:rsidRPr="00352431" w:rsidRDefault="00E012A4" w:rsidP="00A24F9E">
            <w:pPr>
              <w:pStyle w:val="Default"/>
              <w:spacing w:before="20" w:after="20" w:line="240" w:lineRule="auto"/>
              <w:rPr>
                <w:rFonts w:ascii="Times New Roman" w:hAnsi="Times New Roman" w:cs="Times New Roman"/>
                <w:color w:val="auto"/>
                <w:sz w:val="18"/>
                <w:szCs w:val="18"/>
              </w:rPr>
            </w:pPr>
            <w:r w:rsidRPr="00352431">
              <w:rPr>
                <w:rFonts w:ascii="Times New Roman" w:hAnsi="Times New Roman" w:cs="Times New Roman"/>
                <w:color w:val="auto"/>
                <w:sz w:val="18"/>
                <w:szCs w:val="18"/>
              </w:rPr>
              <w:t xml:space="preserve">Rozbudowa infrastruktury wodno-ściekowej w gminie Kolbuszowa. Część II: </w:t>
            </w:r>
            <w:r w:rsidRPr="007C465D">
              <w:rPr>
                <w:rFonts w:ascii="Times New Roman" w:hAnsi="Times New Roman" w:cs="Times New Roman"/>
                <w:i/>
                <w:color w:val="auto"/>
                <w:sz w:val="18"/>
                <w:szCs w:val="18"/>
              </w:rPr>
              <w:t>Budowa sieci wodociągowej w miejscowości Werynia - Podlesie Weryńskie - etap II</w:t>
            </w:r>
            <w:r w:rsidRPr="00352431">
              <w:rPr>
                <w:rFonts w:ascii="Times New Roman" w:hAnsi="Times New Roman" w:cs="Times New Roman"/>
                <w:color w:val="auto"/>
                <w:sz w:val="18"/>
                <w:szCs w:val="18"/>
              </w:rPr>
              <w:t>.</w:t>
            </w:r>
          </w:p>
        </w:tc>
        <w:tc>
          <w:tcPr>
            <w:tcW w:w="2410" w:type="dxa"/>
            <w:vAlign w:val="center"/>
          </w:tcPr>
          <w:p w:rsidR="00E012A4" w:rsidRPr="00601EED" w:rsidRDefault="00E012A4" w:rsidP="00A24F9E">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Zakład Gospodarki Komunalnej i Mieszkaniowej Sp. z o.o.</w:t>
            </w:r>
          </w:p>
        </w:tc>
        <w:tc>
          <w:tcPr>
            <w:tcW w:w="2410" w:type="dxa"/>
            <w:shd w:val="clear" w:color="auto" w:fill="auto"/>
            <w:vAlign w:val="center"/>
          </w:tcPr>
          <w:p w:rsidR="00E012A4" w:rsidRPr="00601EED" w:rsidRDefault="00E012A4" w:rsidP="00A24F9E">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Kolbuszowa</w:t>
            </w:r>
          </w:p>
        </w:tc>
        <w:tc>
          <w:tcPr>
            <w:tcW w:w="1417" w:type="dxa"/>
            <w:vAlign w:val="center"/>
          </w:tcPr>
          <w:p w:rsidR="00E012A4" w:rsidRPr="00601EED" w:rsidRDefault="00E012A4" w:rsidP="00A24F9E">
            <w:pPr>
              <w:spacing w:before="20" w:after="20" w:line="240" w:lineRule="auto"/>
              <w:jc w:val="left"/>
              <w:rPr>
                <w:sz w:val="18"/>
                <w:szCs w:val="18"/>
              </w:rPr>
            </w:pPr>
            <w:r w:rsidRPr="00601EED">
              <w:rPr>
                <w:sz w:val="18"/>
                <w:szCs w:val="18"/>
              </w:rPr>
              <w:t>2018-04-14</w:t>
            </w:r>
          </w:p>
          <w:p w:rsidR="00E012A4" w:rsidRPr="00601EED" w:rsidRDefault="00E012A4" w:rsidP="00A24F9E">
            <w:pPr>
              <w:spacing w:before="20" w:after="20" w:line="240" w:lineRule="auto"/>
              <w:jc w:val="left"/>
              <w:rPr>
                <w:sz w:val="18"/>
                <w:szCs w:val="18"/>
              </w:rPr>
            </w:pPr>
            <w:r w:rsidRPr="00601EED">
              <w:rPr>
                <w:sz w:val="18"/>
                <w:szCs w:val="18"/>
              </w:rPr>
              <w:t>- 2018-08-31</w:t>
            </w:r>
          </w:p>
        </w:tc>
        <w:tc>
          <w:tcPr>
            <w:tcW w:w="1559" w:type="dxa"/>
            <w:vAlign w:val="center"/>
          </w:tcPr>
          <w:p w:rsidR="00E012A4" w:rsidRPr="00601EED" w:rsidRDefault="00E012A4" w:rsidP="00A24F9E">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182342,4</w:t>
            </w:r>
          </w:p>
        </w:tc>
        <w:tc>
          <w:tcPr>
            <w:tcW w:w="1560" w:type="dxa"/>
            <w:vAlign w:val="center"/>
          </w:tcPr>
          <w:p w:rsidR="00E012A4" w:rsidRPr="00601EED" w:rsidRDefault="00E012A4" w:rsidP="00A24F9E">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56126,5</w:t>
            </w:r>
          </w:p>
        </w:tc>
        <w:tc>
          <w:tcPr>
            <w:tcW w:w="1417" w:type="dxa"/>
            <w:vAlign w:val="center"/>
          </w:tcPr>
          <w:p w:rsidR="00E012A4" w:rsidRPr="00601EED" w:rsidRDefault="00E012A4" w:rsidP="00A24F9E">
            <w:pPr>
              <w:pStyle w:val="ahkropli"/>
              <w:tabs>
                <w:tab w:val="clear" w:pos="360"/>
                <w:tab w:val="left" w:pos="176"/>
              </w:tabs>
              <w:spacing w:before="20" w:after="20"/>
              <w:jc w:val="left"/>
              <w:rPr>
                <w:rFonts w:ascii="Times New Roman" w:hAnsi="Times New Roman"/>
                <w:bCs/>
                <w:sz w:val="18"/>
              </w:rPr>
            </w:pPr>
            <w:r w:rsidRPr="00601EED">
              <w:rPr>
                <w:rFonts w:ascii="Times New Roman" w:hAnsi="Times New Roman"/>
                <w:bCs/>
                <w:sz w:val="18"/>
              </w:rPr>
              <w:t xml:space="preserve">PROW </w:t>
            </w:r>
            <w:r w:rsidR="00DC743C">
              <w:rPr>
                <w:rFonts w:ascii="Times New Roman" w:hAnsi="Times New Roman"/>
                <w:bCs/>
                <w:sz w:val="18"/>
              </w:rPr>
              <w:br/>
            </w:r>
            <w:r w:rsidRPr="00601EED">
              <w:rPr>
                <w:rFonts w:ascii="Times New Roman" w:hAnsi="Times New Roman"/>
                <w:bCs/>
                <w:sz w:val="18"/>
              </w:rPr>
              <w:t>2014-2020 - 98,194.35</w:t>
            </w:r>
          </w:p>
        </w:tc>
      </w:tr>
      <w:tr w:rsidR="002C6A2F" w:rsidRPr="00601EED" w:rsidTr="005E5EA0">
        <w:trPr>
          <w:trHeight w:val="301"/>
        </w:trPr>
        <w:tc>
          <w:tcPr>
            <w:tcW w:w="3085" w:type="dxa"/>
            <w:shd w:val="clear" w:color="auto" w:fill="auto"/>
            <w:vAlign w:val="center"/>
          </w:tcPr>
          <w:p w:rsidR="00E012A4" w:rsidRPr="00352431" w:rsidRDefault="00E012A4" w:rsidP="00A24F9E">
            <w:pPr>
              <w:pStyle w:val="Default"/>
              <w:spacing w:before="20" w:after="20" w:line="240" w:lineRule="auto"/>
              <w:rPr>
                <w:rFonts w:ascii="Times New Roman" w:hAnsi="Times New Roman" w:cs="Times New Roman"/>
                <w:color w:val="auto"/>
                <w:sz w:val="18"/>
                <w:szCs w:val="18"/>
              </w:rPr>
            </w:pPr>
            <w:r w:rsidRPr="00352431">
              <w:rPr>
                <w:rFonts w:ascii="Times New Roman" w:hAnsi="Times New Roman" w:cs="Times New Roman"/>
                <w:color w:val="auto"/>
                <w:sz w:val="18"/>
                <w:szCs w:val="18"/>
              </w:rPr>
              <w:t>Budowa sieci wodociągowej w miejscowości Puchacze i Krzywe w ramach zadania Budowa sieci kanalizacji sanitarnej w m. Puchacze, Podemszczyzna, Świdnica oraz budowa wodociągu w m. Puchacze, Podemszczyzna, Świdnica i Krzywe</w:t>
            </w:r>
            <w:r w:rsidR="007C465D">
              <w:rPr>
                <w:rFonts w:ascii="Times New Roman" w:hAnsi="Times New Roman" w:cs="Times New Roman"/>
                <w:color w:val="auto"/>
                <w:sz w:val="18"/>
                <w:szCs w:val="18"/>
              </w:rPr>
              <w:t>.</w:t>
            </w:r>
          </w:p>
        </w:tc>
        <w:tc>
          <w:tcPr>
            <w:tcW w:w="2410" w:type="dxa"/>
            <w:vAlign w:val="center"/>
          </w:tcPr>
          <w:p w:rsidR="00E012A4" w:rsidRPr="00601EED" w:rsidRDefault="00E012A4" w:rsidP="00A24F9E">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Usługi Komunalne Spółka z o.o.</w:t>
            </w:r>
          </w:p>
        </w:tc>
        <w:tc>
          <w:tcPr>
            <w:tcW w:w="2410" w:type="dxa"/>
            <w:shd w:val="clear" w:color="auto" w:fill="auto"/>
            <w:vAlign w:val="center"/>
          </w:tcPr>
          <w:p w:rsidR="00E012A4" w:rsidRPr="00601EED" w:rsidRDefault="00E012A4" w:rsidP="00A24F9E">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Horyniec-Zdrój</w:t>
            </w:r>
          </w:p>
        </w:tc>
        <w:tc>
          <w:tcPr>
            <w:tcW w:w="1417" w:type="dxa"/>
            <w:vAlign w:val="center"/>
          </w:tcPr>
          <w:p w:rsidR="00E012A4" w:rsidRPr="00601EED" w:rsidRDefault="00E012A4" w:rsidP="00A24F9E">
            <w:pPr>
              <w:spacing w:before="20" w:after="20" w:line="240" w:lineRule="auto"/>
              <w:jc w:val="left"/>
              <w:rPr>
                <w:sz w:val="18"/>
                <w:szCs w:val="18"/>
              </w:rPr>
            </w:pPr>
            <w:r w:rsidRPr="00601EED">
              <w:rPr>
                <w:sz w:val="18"/>
                <w:szCs w:val="18"/>
              </w:rPr>
              <w:t>2018-04-16</w:t>
            </w:r>
          </w:p>
          <w:p w:rsidR="00E012A4" w:rsidRPr="00601EED" w:rsidRDefault="00E012A4" w:rsidP="00A24F9E">
            <w:pPr>
              <w:spacing w:before="20" w:after="20" w:line="240" w:lineRule="auto"/>
              <w:jc w:val="left"/>
              <w:rPr>
                <w:sz w:val="18"/>
                <w:szCs w:val="18"/>
              </w:rPr>
            </w:pPr>
            <w:r w:rsidRPr="00601EED">
              <w:rPr>
                <w:sz w:val="18"/>
                <w:szCs w:val="18"/>
              </w:rPr>
              <w:t>-2018-10-26</w:t>
            </w:r>
          </w:p>
        </w:tc>
        <w:tc>
          <w:tcPr>
            <w:tcW w:w="1559" w:type="dxa"/>
            <w:vAlign w:val="center"/>
          </w:tcPr>
          <w:p w:rsidR="00E012A4" w:rsidRPr="00601EED" w:rsidRDefault="00E012A4" w:rsidP="00A24F9E">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571656,31</w:t>
            </w:r>
          </w:p>
        </w:tc>
        <w:tc>
          <w:tcPr>
            <w:tcW w:w="1560" w:type="dxa"/>
            <w:vAlign w:val="center"/>
          </w:tcPr>
          <w:p w:rsidR="00E012A4" w:rsidRPr="00601EED" w:rsidRDefault="00E012A4" w:rsidP="00A24F9E">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268978,84</w:t>
            </w:r>
          </w:p>
        </w:tc>
        <w:tc>
          <w:tcPr>
            <w:tcW w:w="1417" w:type="dxa"/>
            <w:vAlign w:val="center"/>
          </w:tcPr>
          <w:p w:rsidR="00E012A4" w:rsidRPr="00601EED" w:rsidRDefault="00E012A4" w:rsidP="00A24F9E">
            <w:pPr>
              <w:pStyle w:val="ahkropli"/>
              <w:tabs>
                <w:tab w:val="clear" w:pos="360"/>
                <w:tab w:val="left" w:pos="176"/>
              </w:tabs>
              <w:spacing w:before="20" w:after="20"/>
              <w:jc w:val="left"/>
              <w:rPr>
                <w:rFonts w:ascii="Times New Roman" w:hAnsi="Times New Roman"/>
                <w:bCs/>
                <w:sz w:val="18"/>
              </w:rPr>
            </w:pPr>
            <w:r w:rsidRPr="00601EED">
              <w:rPr>
                <w:rFonts w:ascii="Times New Roman" w:hAnsi="Times New Roman"/>
                <w:bCs/>
                <w:sz w:val="18"/>
              </w:rPr>
              <w:t xml:space="preserve">PROW </w:t>
            </w:r>
            <w:r w:rsidR="00DC743C">
              <w:rPr>
                <w:rFonts w:ascii="Times New Roman" w:hAnsi="Times New Roman"/>
                <w:bCs/>
                <w:sz w:val="18"/>
              </w:rPr>
              <w:br/>
            </w:r>
            <w:r w:rsidRPr="00601EED">
              <w:rPr>
                <w:rFonts w:ascii="Times New Roman" w:hAnsi="Times New Roman"/>
                <w:bCs/>
                <w:sz w:val="18"/>
              </w:rPr>
              <w:t>2014-2020 - 251,774.52</w:t>
            </w:r>
          </w:p>
        </w:tc>
      </w:tr>
      <w:tr w:rsidR="00290DD9" w:rsidRPr="00601EED" w:rsidTr="005E5EA0">
        <w:trPr>
          <w:trHeight w:val="301"/>
        </w:trPr>
        <w:tc>
          <w:tcPr>
            <w:tcW w:w="3085" w:type="dxa"/>
            <w:shd w:val="clear" w:color="auto" w:fill="auto"/>
            <w:vAlign w:val="center"/>
          </w:tcPr>
          <w:p w:rsidR="00290DD9" w:rsidRPr="00352431" w:rsidRDefault="00290DD9" w:rsidP="00A24F9E">
            <w:pPr>
              <w:pStyle w:val="Default"/>
              <w:spacing w:before="20" w:after="20" w:line="240" w:lineRule="auto"/>
              <w:rPr>
                <w:rFonts w:ascii="Times New Roman" w:hAnsi="Times New Roman" w:cs="Times New Roman"/>
                <w:color w:val="auto"/>
                <w:sz w:val="18"/>
                <w:szCs w:val="18"/>
              </w:rPr>
            </w:pPr>
            <w:r w:rsidRPr="00352431">
              <w:rPr>
                <w:rFonts w:ascii="Times New Roman" w:hAnsi="Times New Roman" w:cs="Times New Roman"/>
                <w:color w:val="auto"/>
                <w:sz w:val="18"/>
                <w:szCs w:val="18"/>
              </w:rPr>
              <w:t>Rozbudowa i poprawa niezawodności działania systemu zaopatrzenia w wodę i odprowadzania ścieków południowej części miasta Tarnobrzega.</w:t>
            </w:r>
          </w:p>
        </w:tc>
        <w:tc>
          <w:tcPr>
            <w:tcW w:w="2410" w:type="dxa"/>
            <w:vAlign w:val="center"/>
          </w:tcPr>
          <w:p w:rsidR="00290DD9" w:rsidRPr="00601EED" w:rsidRDefault="00290DD9" w:rsidP="00A24F9E">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Tarnobrzeskie Wodociągi Spółka  z ograniczoną odpowiedzialnością</w:t>
            </w:r>
          </w:p>
        </w:tc>
        <w:tc>
          <w:tcPr>
            <w:tcW w:w="2410" w:type="dxa"/>
            <w:shd w:val="clear" w:color="auto" w:fill="auto"/>
            <w:vAlign w:val="center"/>
          </w:tcPr>
          <w:p w:rsidR="00290DD9" w:rsidRPr="00601EED" w:rsidRDefault="00290DD9" w:rsidP="00A24F9E">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Tarnobrzeg</w:t>
            </w:r>
          </w:p>
        </w:tc>
        <w:tc>
          <w:tcPr>
            <w:tcW w:w="1417" w:type="dxa"/>
            <w:vAlign w:val="center"/>
          </w:tcPr>
          <w:p w:rsidR="00290DD9" w:rsidRPr="00601EED" w:rsidRDefault="00290DD9" w:rsidP="00A24F9E">
            <w:pPr>
              <w:spacing w:before="20" w:after="20" w:line="240" w:lineRule="auto"/>
              <w:jc w:val="left"/>
              <w:rPr>
                <w:sz w:val="18"/>
                <w:szCs w:val="18"/>
              </w:rPr>
            </w:pPr>
            <w:r w:rsidRPr="00601EED">
              <w:rPr>
                <w:sz w:val="18"/>
                <w:szCs w:val="18"/>
              </w:rPr>
              <w:t>2017-05-10</w:t>
            </w:r>
          </w:p>
          <w:p w:rsidR="00290DD9" w:rsidRPr="00601EED" w:rsidRDefault="00290DD9" w:rsidP="00A24F9E">
            <w:pPr>
              <w:spacing w:before="20" w:after="20" w:line="240" w:lineRule="auto"/>
              <w:jc w:val="left"/>
              <w:rPr>
                <w:sz w:val="18"/>
                <w:szCs w:val="18"/>
              </w:rPr>
            </w:pPr>
            <w:r w:rsidRPr="00601EED">
              <w:rPr>
                <w:sz w:val="18"/>
                <w:szCs w:val="18"/>
              </w:rPr>
              <w:t>- 2018-02-28</w:t>
            </w:r>
          </w:p>
        </w:tc>
        <w:tc>
          <w:tcPr>
            <w:tcW w:w="1559" w:type="dxa"/>
            <w:vAlign w:val="center"/>
          </w:tcPr>
          <w:p w:rsidR="00290DD9" w:rsidRPr="00601EED" w:rsidRDefault="00290DD9" w:rsidP="00A24F9E">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4911285,62</w:t>
            </w:r>
          </w:p>
        </w:tc>
        <w:tc>
          <w:tcPr>
            <w:tcW w:w="1560" w:type="dxa"/>
            <w:vAlign w:val="center"/>
          </w:tcPr>
          <w:p w:rsidR="00290DD9" w:rsidRPr="00601EED" w:rsidRDefault="00290DD9" w:rsidP="00A24F9E">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3929028,5</w:t>
            </w:r>
          </w:p>
        </w:tc>
        <w:tc>
          <w:tcPr>
            <w:tcW w:w="1417" w:type="dxa"/>
          </w:tcPr>
          <w:p w:rsidR="00290DD9" w:rsidRPr="00601EED" w:rsidRDefault="00290DD9" w:rsidP="00A24F9E">
            <w:pPr>
              <w:spacing w:before="20" w:after="20" w:line="240" w:lineRule="auto"/>
              <w:jc w:val="center"/>
              <w:rPr>
                <w:sz w:val="18"/>
                <w:szCs w:val="18"/>
              </w:rPr>
            </w:pPr>
            <w:r w:rsidRPr="00601EED">
              <w:rPr>
                <w:bCs/>
                <w:sz w:val="18"/>
                <w:szCs w:val="18"/>
              </w:rPr>
              <w:sym w:font="Symbol" w:char="F02D"/>
            </w:r>
          </w:p>
        </w:tc>
      </w:tr>
      <w:tr w:rsidR="00290DD9" w:rsidRPr="00601EED" w:rsidTr="005E5EA0">
        <w:trPr>
          <w:trHeight w:val="301"/>
        </w:trPr>
        <w:tc>
          <w:tcPr>
            <w:tcW w:w="3085" w:type="dxa"/>
            <w:shd w:val="clear" w:color="auto" w:fill="auto"/>
            <w:vAlign w:val="center"/>
          </w:tcPr>
          <w:p w:rsidR="00290DD9" w:rsidRPr="00352431" w:rsidRDefault="00290DD9" w:rsidP="00A24F9E">
            <w:pPr>
              <w:pStyle w:val="Default"/>
              <w:spacing w:before="20" w:after="20" w:line="240" w:lineRule="auto"/>
              <w:rPr>
                <w:rFonts w:ascii="Times New Roman" w:hAnsi="Times New Roman" w:cs="Times New Roman"/>
                <w:color w:val="auto"/>
                <w:sz w:val="18"/>
                <w:szCs w:val="18"/>
              </w:rPr>
            </w:pPr>
            <w:r w:rsidRPr="00352431">
              <w:rPr>
                <w:rFonts w:ascii="Times New Roman" w:hAnsi="Times New Roman" w:cs="Times New Roman"/>
                <w:color w:val="auto"/>
                <w:sz w:val="18"/>
                <w:szCs w:val="18"/>
              </w:rPr>
              <w:t xml:space="preserve">Budowa kanalizacji sanitarnej w Kielnarowej i Borku Starym, </w:t>
            </w:r>
            <w:r w:rsidRPr="00352431">
              <w:rPr>
                <w:rFonts w:ascii="Times New Roman" w:hAnsi="Times New Roman" w:cs="Times New Roman"/>
                <w:color w:val="auto"/>
                <w:sz w:val="18"/>
                <w:szCs w:val="18"/>
              </w:rPr>
              <w:lastRenderedPageBreak/>
              <w:t>budowa kanalizacji sanitarnej Kielnarowa Zagonianka.</w:t>
            </w:r>
          </w:p>
          <w:p w:rsidR="00290DD9" w:rsidRPr="00352431" w:rsidRDefault="00290DD9" w:rsidP="00A24F9E">
            <w:pPr>
              <w:pStyle w:val="Default"/>
              <w:spacing w:before="20" w:after="20" w:line="240" w:lineRule="auto"/>
              <w:rPr>
                <w:rFonts w:ascii="Times New Roman" w:hAnsi="Times New Roman" w:cs="Times New Roman"/>
                <w:color w:val="auto"/>
                <w:sz w:val="18"/>
                <w:szCs w:val="18"/>
              </w:rPr>
            </w:pPr>
            <w:r w:rsidRPr="00352431">
              <w:rPr>
                <w:rFonts w:ascii="Times New Roman" w:hAnsi="Times New Roman" w:cs="Times New Roman"/>
                <w:color w:val="auto"/>
                <w:sz w:val="18"/>
                <w:szCs w:val="18"/>
              </w:rPr>
              <w:t>Część I: Kanalizacja sanitarna w Kielnarowej.</w:t>
            </w:r>
          </w:p>
          <w:p w:rsidR="00290DD9" w:rsidRPr="00352431" w:rsidRDefault="00290DD9" w:rsidP="00A24F9E">
            <w:pPr>
              <w:pStyle w:val="Default"/>
              <w:spacing w:before="20" w:after="20" w:line="240" w:lineRule="auto"/>
              <w:rPr>
                <w:rFonts w:ascii="Times New Roman" w:hAnsi="Times New Roman" w:cs="Times New Roman"/>
                <w:color w:val="auto"/>
                <w:sz w:val="18"/>
                <w:szCs w:val="18"/>
              </w:rPr>
            </w:pPr>
            <w:r w:rsidRPr="00352431">
              <w:rPr>
                <w:rFonts w:ascii="Times New Roman" w:hAnsi="Times New Roman" w:cs="Times New Roman"/>
                <w:color w:val="auto"/>
                <w:sz w:val="18"/>
                <w:szCs w:val="18"/>
              </w:rPr>
              <w:t>Część II: Kanalizacja sanitarna w Borku Starym.</w:t>
            </w:r>
          </w:p>
          <w:p w:rsidR="00290DD9" w:rsidRPr="00352431" w:rsidRDefault="00290DD9" w:rsidP="00A24F9E">
            <w:pPr>
              <w:pStyle w:val="Default"/>
              <w:spacing w:before="20" w:after="20" w:line="240" w:lineRule="auto"/>
              <w:rPr>
                <w:rFonts w:ascii="Times New Roman" w:hAnsi="Times New Roman" w:cs="Times New Roman"/>
                <w:color w:val="auto"/>
                <w:sz w:val="18"/>
                <w:szCs w:val="18"/>
              </w:rPr>
            </w:pPr>
            <w:r w:rsidRPr="00352431">
              <w:rPr>
                <w:rFonts w:ascii="Times New Roman" w:hAnsi="Times New Roman" w:cs="Times New Roman"/>
                <w:color w:val="auto"/>
                <w:sz w:val="18"/>
                <w:szCs w:val="18"/>
              </w:rPr>
              <w:t>Część III: Kanalizacja sanitarna w Kielnarowej Zagonianka.</w:t>
            </w:r>
          </w:p>
        </w:tc>
        <w:tc>
          <w:tcPr>
            <w:tcW w:w="2410" w:type="dxa"/>
            <w:vAlign w:val="center"/>
          </w:tcPr>
          <w:p w:rsidR="00290DD9" w:rsidRPr="00601EED" w:rsidRDefault="00290DD9" w:rsidP="00A24F9E">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lastRenderedPageBreak/>
              <w:t>Gmina Tyczyn</w:t>
            </w:r>
          </w:p>
        </w:tc>
        <w:tc>
          <w:tcPr>
            <w:tcW w:w="2410" w:type="dxa"/>
            <w:shd w:val="clear" w:color="auto" w:fill="auto"/>
            <w:vAlign w:val="center"/>
          </w:tcPr>
          <w:p w:rsidR="00290DD9" w:rsidRPr="00601EED" w:rsidRDefault="00290DD9" w:rsidP="00A24F9E">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Tyczyn</w:t>
            </w:r>
          </w:p>
        </w:tc>
        <w:tc>
          <w:tcPr>
            <w:tcW w:w="1417" w:type="dxa"/>
            <w:vAlign w:val="center"/>
          </w:tcPr>
          <w:p w:rsidR="00290DD9" w:rsidRPr="00601EED" w:rsidRDefault="00290DD9" w:rsidP="00A24F9E">
            <w:pPr>
              <w:spacing w:before="20" w:after="20" w:line="240" w:lineRule="auto"/>
              <w:jc w:val="left"/>
              <w:rPr>
                <w:sz w:val="18"/>
                <w:szCs w:val="18"/>
              </w:rPr>
            </w:pPr>
            <w:r w:rsidRPr="00601EED">
              <w:rPr>
                <w:sz w:val="18"/>
                <w:szCs w:val="18"/>
              </w:rPr>
              <w:t>2017-01-09</w:t>
            </w:r>
          </w:p>
          <w:p w:rsidR="00290DD9" w:rsidRPr="00601EED" w:rsidRDefault="00290DD9" w:rsidP="00A24F9E">
            <w:pPr>
              <w:spacing w:before="20" w:after="20" w:line="240" w:lineRule="auto"/>
              <w:jc w:val="left"/>
              <w:rPr>
                <w:sz w:val="18"/>
                <w:szCs w:val="18"/>
              </w:rPr>
            </w:pPr>
            <w:r w:rsidRPr="00601EED">
              <w:rPr>
                <w:sz w:val="18"/>
                <w:szCs w:val="18"/>
              </w:rPr>
              <w:lastRenderedPageBreak/>
              <w:t>- 2017-12-04</w:t>
            </w:r>
          </w:p>
        </w:tc>
        <w:tc>
          <w:tcPr>
            <w:tcW w:w="1559" w:type="dxa"/>
            <w:vAlign w:val="center"/>
          </w:tcPr>
          <w:p w:rsidR="00290DD9" w:rsidRPr="00601EED" w:rsidRDefault="00290DD9" w:rsidP="00A24F9E">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lastRenderedPageBreak/>
              <w:t>1506041,91</w:t>
            </w:r>
          </w:p>
        </w:tc>
        <w:tc>
          <w:tcPr>
            <w:tcW w:w="1560" w:type="dxa"/>
            <w:vAlign w:val="center"/>
          </w:tcPr>
          <w:p w:rsidR="00290DD9" w:rsidRPr="00601EED" w:rsidRDefault="00290DD9" w:rsidP="00A24F9E">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1195000</w:t>
            </w:r>
          </w:p>
        </w:tc>
        <w:tc>
          <w:tcPr>
            <w:tcW w:w="1417" w:type="dxa"/>
          </w:tcPr>
          <w:p w:rsidR="00290DD9" w:rsidRPr="00601EED" w:rsidRDefault="00290DD9" w:rsidP="00A24F9E">
            <w:pPr>
              <w:spacing w:before="20" w:after="20" w:line="240" w:lineRule="auto"/>
              <w:jc w:val="center"/>
              <w:rPr>
                <w:sz w:val="18"/>
                <w:szCs w:val="18"/>
              </w:rPr>
            </w:pPr>
            <w:r w:rsidRPr="00601EED">
              <w:rPr>
                <w:bCs/>
                <w:sz w:val="18"/>
                <w:szCs w:val="18"/>
              </w:rPr>
              <w:sym w:font="Symbol" w:char="F02D"/>
            </w:r>
          </w:p>
        </w:tc>
      </w:tr>
      <w:tr w:rsidR="00290DD9" w:rsidRPr="00601EED" w:rsidTr="005E5EA0">
        <w:trPr>
          <w:trHeight w:val="301"/>
        </w:trPr>
        <w:tc>
          <w:tcPr>
            <w:tcW w:w="3085" w:type="dxa"/>
            <w:shd w:val="clear" w:color="auto" w:fill="auto"/>
            <w:vAlign w:val="center"/>
          </w:tcPr>
          <w:p w:rsidR="00290DD9" w:rsidRPr="00352431" w:rsidRDefault="00290DD9" w:rsidP="00A24F9E">
            <w:pPr>
              <w:pStyle w:val="Default"/>
              <w:spacing w:before="20" w:after="20" w:line="240" w:lineRule="auto"/>
              <w:rPr>
                <w:rFonts w:ascii="Times New Roman" w:hAnsi="Times New Roman" w:cs="Times New Roman"/>
                <w:color w:val="auto"/>
                <w:sz w:val="18"/>
                <w:szCs w:val="18"/>
              </w:rPr>
            </w:pPr>
            <w:r w:rsidRPr="00352431">
              <w:rPr>
                <w:rFonts w:ascii="Times New Roman" w:hAnsi="Times New Roman" w:cs="Times New Roman"/>
                <w:color w:val="auto"/>
                <w:sz w:val="18"/>
                <w:szCs w:val="18"/>
              </w:rPr>
              <w:lastRenderedPageBreak/>
              <w:t>Budowa kanalizacji sanitarnej w miejscowości Wola Mielecka Etap II</w:t>
            </w:r>
            <w:r w:rsidR="007C465D">
              <w:rPr>
                <w:rFonts w:ascii="Times New Roman" w:hAnsi="Times New Roman" w:cs="Times New Roman"/>
                <w:color w:val="auto"/>
                <w:sz w:val="18"/>
                <w:szCs w:val="18"/>
              </w:rPr>
              <w:t>.</w:t>
            </w:r>
          </w:p>
        </w:tc>
        <w:tc>
          <w:tcPr>
            <w:tcW w:w="2410" w:type="dxa"/>
            <w:vAlign w:val="center"/>
          </w:tcPr>
          <w:p w:rsidR="00290DD9" w:rsidRPr="00601EED" w:rsidRDefault="00290DD9" w:rsidP="00A24F9E">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Gmina Mielec</w:t>
            </w:r>
          </w:p>
        </w:tc>
        <w:tc>
          <w:tcPr>
            <w:tcW w:w="2410" w:type="dxa"/>
            <w:shd w:val="clear" w:color="auto" w:fill="auto"/>
            <w:vAlign w:val="center"/>
          </w:tcPr>
          <w:p w:rsidR="00290DD9" w:rsidRPr="00601EED" w:rsidRDefault="00290DD9" w:rsidP="00A24F9E">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Mielec</w:t>
            </w:r>
          </w:p>
        </w:tc>
        <w:tc>
          <w:tcPr>
            <w:tcW w:w="1417" w:type="dxa"/>
            <w:vAlign w:val="center"/>
          </w:tcPr>
          <w:p w:rsidR="00290DD9" w:rsidRPr="00601EED" w:rsidRDefault="00290DD9" w:rsidP="00A24F9E">
            <w:pPr>
              <w:spacing w:before="20" w:after="20" w:line="240" w:lineRule="auto"/>
              <w:jc w:val="left"/>
              <w:rPr>
                <w:sz w:val="18"/>
                <w:szCs w:val="18"/>
              </w:rPr>
            </w:pPr>
            <w:r w:rsidRPr="00601EED">
              <w:rPr>
                <w:sz w:val="18"/>
                <w:szCs w:val="18"/>
              </w:rPr>
              <w:t>2017-04-28</w:t>
            </w:r>
          </w:p>
          <w:p w:rsidR="00290DD9" w:rsidRPr="00601EED" w:rsidRDefault="00290DD9" w:rsidP="00A24F9E">
            <w:pPr>
              <w:spacing w:before="20" w:after="20" w:line="240" w:lineRule="auto"/>
              <w:jc w:val="left"/>
              <w:rPr>
                <w:sz w:val="18"/>
                <w:szCs w:val="18"/>
              </w:rPr>
            </w:pPr>
            <w:r w:rsidRPr="00601EED">
              <w:rPr>
                <w:sz w:val="18"/>
                <w:szCs w:val="18"/>
              </w:rPr>
              <w:t>- 2017-12-15</w:t>
            </w:r>
          </w:p>
        </w:tc>
        <w:tc>
          <w:tcPr>
            <w:tcW w:w="1559" w:type="dxa"/>
            <w:vAlign w:val="center"/>
          </w:tcPr>
          <w:p w:rsidR="00290DD9" w:rsidRPr="00601EED" w:rsidRDefault="00290DD9" w:rsidP="00A24F9E">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667471,22</w:t>
            </w:r>
          </w:p>
        </w:tc>
        <w:tc>
          <w:tcPr>
            <w:tcW w:w="1560" w:type="dxa"/>
            <w:vAlign w:val="center"/>
          </w:tcPr>
          <w:p w:rsidR="00290DD9" w:rsidRPr="00601EED" w:rsidRDefault="00290DD9" w:rsidP="00A24F9E">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533000</w:t>
            </w:r>
          </w:p>
        </w:tc>
        <w:tc>
          <w:tcPr>
            <w:tcW w:w="1417" w:type="dxa"/>
          </w:tcPr>
          <w:p w:rsidR="00290DD9" w:rsidRPr="00601EED" w:rsidRDefault="00290DD9" w:rsidP="00A24F9E">
            <w:pPr>
              <w:spacing w:before="20" w:after="20" w:line="240" w:lineRule="auto"/>
              <w:jc w:val="center"/>
              <w:rPr>
                <w:sz w:val="18"/>
                <w:szCs w:val="18"/>
              </w:rPr>
            </w:pPr>
            <w:r w:rsidRPr="00601EED">
              <w:rPr>
                <w:bCs/>
                <w:sz w:val="18"/>
                <w:szCs w:val="18"/>
              </w:rPr>
              <w:sym w:font="Symbol" w:char="F02D"/>
            </w:r>
          </w:p>
        </w:tc>
      </w:tr>
      <w:tr w:rsidR="00290DD9" w:rsidRPr="00601EED" w:rsidTr="005E5EA0">
        <w:trPr>
          <w:trHeight w:val="301"/>
        </w:trPr>
        <w:tc>
          <w:tcPr>
            <w:tcW w:w="3085" w:type="dxa"/>
            <w:shd w:val="clear" w:color="auto" w:fill="auto"/>
            <w:vAlign w:val="center"/>
          </w:tcPr>
          <w:p w:rsidR="00290DD9" w:rsidRPr="00352431" w:rsidRDefault="00290DD9" w:rsidP="00A24F9E">
            <w:pPr>
              <w:pStyle w:val="Default"/>
              <w:spacing w:before="20" w:after="20" w:line="240" w:lineRule="auto"/>
              <w:rPr>
                <w:rFonts w:ascii="Times New Roman" w:hAnsi="Times New Roman" w:cs="Times New Roman"/>
                <w:color w:val="auto"/>
                <w:sz w:val="18"/>
                <w:szCs w:val="18"/>
              </w:rPr>
            </w:pPr>
            <w:r w:rsidRPr="00352431">
              <w:rPr>
                <w:rFonts w:ascii="Times New Roman" w:hAnsi="Times New Roman" w:cs="Times New Roman"/>
                <w:color w:val="auto"/>
                <w:sz w:val="18"/>
                <w:szCs w:val="18"/>
              </w:rPr>
              <w:t>Budowa sieci kanalizacji sanitarnej dla miejscowości Berezka</w:t>
            </w:r>
            <w:r w:rsidR="007C465D">
              <w:rPr>
                <w:rFonts w:ascii="Times New Roman" w:hAnsi="Times New Roman" w:cs="Times New Roman"/>
                <w:color w:val="auto"/>
                <w:sz w:val="18"/>
                <w:szCs w:val="18"/>
              </w:rPr>
              <w:t>.</w:t>
            </w:r>
          </w:p>
        </w:tc>
        <w:tc>
          <w:tcPr>
            <w:tcW w:w="2410" w:type="dxa"/>
            <w:vAlign w:val="center"/>
          </w:tcPr>
          <w:p w:rsidR="00290DD9" w:rsidRPr="00601EED" w:rsidRDefault="00290DD9" w:rsidP="00A24F9E">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Gmina Solina z/s w Polańczyku</w:t>
            </w:r>
          </w:p>
        </w:tc>
        <w:tc>
          <w:tcPr>
            <w:tcW w:w="2410" w:type="dxa"/>
            <w:shd w:val="clear" w:color="auto" w:fill="auto"/>
            <w:vAlign w:val="center"/>
          </w:tcPr>
          <w:p w:rsidR="00290DD9" w:rsidRPr="00601EED" w:rsidRDefault="00290DD9" w:rsidP="00A24F9E">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Solina</w:t>
            </w:r>
          </w:p>
        </w:tc>
        <w:tc>
          <w:tcPr>
            <w:tcW w:w="1417" w:type="dxa"/>
            <w:vAlign w:val="center"/>
          </w:tcPr>
          <w:p w:rsidR="00290DD9" w:rsidRPr="00601EED" w:rsidRDefault="00290DD9" w:rsidP="00A24F9E">
            <w:pPr>
              <w:spacing w:before="20" w:after="20" w:line="240" w:lineRule="auto"/>
              <w:jc w:val="left"/>
              <w:rPr>
                <w:sz w:val="18"/>
                <w:szCs w:val="18"/>
              </w:rPr>
            </w:pPr>
            <w:r w:rsidRPr="00601EED">
              <w:rPr>
                <w:sz w:val="18"/>
                <w:szCs w:val="18"/>
              </w:rPr>
              <w:t>2017-04-05 –</w:t>
            </w:r>
          </w:p>
          <w:p w:rsidR="00290DD9" w:rsidRPr="00601EED" w:rsidRDefault="00290DD9" w:rsidP="00A24F9E">
            <w:pPr>
              <w:spacing w:before="20" w:after="20" w:line="240" w:lineRule="auto"/>
              <w:jc w:val="left"/>
              <w:rPr>
                <w:sz w:val="18"/>
                <w:szCs w:val="18"/>
              </w:rPr>
            </w:pPr>
            <w:r w:rsidRPr="00601EED">
              <w:rPr>
                <w:sz w:val="18"/>
                <w:szCs w:val="18"/>
              </w:rPr>
              <w:t>2018-11-30</w:t>
            </w:r>
          </w:p>
        </w:tc>
        <w:tc>
          <w:tcPr>
            <w:tcW w:w="1559" w:type="dxa"/>
            <w:vAlign w:val="center"/>
          </w:tcPr>
          <w:p w:rsidR="00290DD9" w:rsidRPr="00601EED" w:rsidRDefault="00290DD9" w:rsidP="00A24F9E">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3337797,98</w:t>
            </w:r>
          </w:p>
        </w:tc>
        <w:tc>
          <w:tcPr>
            <w:tcW w:w="1560" w:type="dxa"/>
            <w:vAlign w:val="center"/>
          </w:tcPr>
          <w:p w:rsidR="00290DD9" w:rsidRPr="00601EED" w:rsidRDefault="00290DD9" w:rsidP="00A24F9E">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2398218,13</w:t>
            </w:r>
          </w:p>
        </w:tc>
        <w:tc>
          <w:tcPr>
            <w:tcW w:w="1417" w:type="dxa"/>
          </w:tcPr>
          <w:p w:rsidR="00290DD9" w:rsidRPr="00601EED" w:rsidRDefault="00290DD9" w:rsidP="00A24F9E">
            <w:pPr>
              <w:spacing w:before="20" w:after="20" w:line="240" w:lineRule="auto"/>
              <w:jc w:val="center"/>
              <w:rPr>
                <w:sz w:val="18"/>
                <w:szCs w:val="18"/>
              </w:rPr>
            </w:pPr>
            <w:r w:rsidRPr="00601EED">
              <w:rPr>
                <w:bCs/>
                <w:sz w:val="18"/>
                <w:szCs w:val="18"/>
              </w:rPr>
              <w:sym w:font="Symbol" w:char="F02D"/>
            </w:r>
          </w:p>
        </w:tc>
      </w:tr>
      <w:tr w:rsidR="00290DD9" w:rsidRPr="00601EED" w:rsidTr="005E5EA0">
        <w:trPr>
          <w:trHeight w:val="301"/>
        </w:trPr>
        <w:tc>
          <w:tcPr>
            <w:tcW w:w="3085" w:type="dxa"/>
            <w:shd w:val="clear" w:color="auto" w:fill="auto"/>
            <w:vAlign w:val="center"/>
          </w:tcPr>
          <w:p w:rsidR="00290DD9" w:rsidRPr="00352431" w:rsidRDefault="00290DD9" w:rsidP="00A24F9E">
            <w:pPr>
              <w:pStyle w:val="Default"/>
              <w:spacing w:before="20" w:after="20" w:line="240" w:lineRule="auto"/>
              <w:rPr>
                <w:rFonts w:ascii="Times New Roman" w:hAnsi="Times New Roman" w:cs="Times New Roman"/>
                <w:color w:val="auto"/>
                <w:sz w:val="18"/>
                <w:szCs w:val="18"/>
              </w:rPr>
            </w:pPr>
            <w:r w:rsidRPr="00352431">
              <w:rPr>
                <w:rFonts w:ascii="Times New Roman" w:hAnsi="Times New Roman" w:cs="Times New Roman"/>
                <w:color w:val="auto"/>
                <w:sz w:val="18"/>
                <w:szCs w:val="18"/>
              </w:rPr>
              <w:t>Budowa sieci kanalizacji sanitarnej grawitacyjnej i tłocznej wraz z przepompownią ścieków w Budach Głogowskich - Caritas gm. Głogów Młp</w:t>
            </w:r>
            <w:r w:rsidR="007C465D">
              <w:rPr>
                <w:rFonts w:ascii="Times New Roman" w:hAnsi="Times New Roman" w:cs="Times New Roman"/>
                <w:color w:val="auto"/>
                <w:sz w:val="18"/>
                <w:szCs w:val="18"/>
              </w:rPr>
              <w:t>.</w:t>
            </w:r>
          </w:p>
        </w:tc>
        <w:tc>
          <w:tcPr>
            <w:tcW w:w="2410" w:type="dxa"/>
            <w:vAlign w:val="center"/>
          </w:tcPr>
          <w:p w:rsidR="00290DD9" w:rsidRPr="00601EED" w:rsidRDefault="00290DD9" w:rsidP="00A24F9E">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Gmina Głogów Małopolski</w:t>
            </w:r>
          </w:p>
        </w:tc>
        <w:tc>
          <w:tcPr>
            <w:tcW w:w="2410" w:type="dxa"/>
            <w:shd w:val="clear" w:color="auto" w:fill="auto"/>
            <w:vAlign w:val="center"/>
          </w:tcPr>
          <w:p w:rsidR="00290DD9" w:rsidRPr="00601EED" w:rsidRDefault="00290DD9" w:rsidP="00A24F9E">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Głogów Małopolski</w:t>
            </w:r>
          </w:p>
        </w:tc>
        <w:tc>
          <w:tcPr>
            <w:tcW w:w="1417" w:type="dxa"/>
            <w:vAlign w:val="center"/>
          </w:tcPr>
          <w:p w:rsidR="00290DD9" w:rsidRPr="00601EED" w:rsidRDefault="00290DD9" w:rsidP="00A24F9E">
            <w:pPr>
              <w:spacing w:before="20" w:after="20" w:line="240" w:lineRule="auto"/>
              <w:jc w:val="left"/>
              <w:rPr>
                <w:sz w:val="18"/>
                <w:szCs w:val="18"/>
              </w:rPr>
            </w:pPr>
            <w:r w:rsidRPr="00601EED">
              <w:rPr>
                <w:sz w:val="18"/>
                <w:szCs w:val="18"/>
              </w:rPr>
              <w:t>2017-10-12</w:t>
            </w:r>
          </w:p>
          <w:p w:rsidR="00290DD9" w:rsidRPr="00601EED" w:rsidRDefault="00290DD9" w:rsidP="00A24F9E">
            <w:pPr>
              <w:spacing w:before="20" w:after="20" w:line="240" w:lineRule="auto"/>
              <w:jc w:val="left"/>
              <w:rPr>
                <w:sz w:val="18"/>
                <w:szCs w:val="18"/>
              </w:rPr>
            </w:pPr>
            <w:r w:rsidRPr="00601EED">
              <w:rPr>
                <w:sz w:val="18"/>
                <w:szCs w:val="18"/>
              </w:rPr>
              <w:t>- 2017-12-14</w:t>
            </w:r>
          </w:p>
        </w:tc>
        <w:tc>
          <w:tcPr>
            <w:tcW w:w="1559" w:type="dxa"/>
            <w:vAlign w:val="center"/>
          </w:tcPr>
          <w:p w:rsidR="00290DD9" w:rsidRPr="00601EED" w:rsidRDefault="00290DD9" w:rsidP="00A24F9E">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194006,66</w:t>
            </w:r>
          </w:p>
        </w:tc>
        <w:tc>
          <w:tcPr>
            <w:tcW w:w="1560" w:type="dxa"/>
            <w:vAlign w:val="center"/>
          </w:tcPr>
          <w:p w:rsidR="00290DD9" w:rsidRPr="00601EED" w:rsidRDefault="00290DD9" w:rsidP="00A24F9E">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155205,32</w:t>
            </w:r>
          </w:p>
        </w:tc>
        <w:tc>
          <w:tcPr>
            <w:tcW w:w="1417" w:type="dxa"/>
          </w:tcPr>
          <w:p w:rsidR="00290DD9" w:rsidRPr="00601EED" w:rsidRDefault="00290DD9" w:rsidP="00A24F9E">
            <w:pPr>
              <w:spacing w:before="20" w:after="20" w:line="240" w:lineRule="auto"/>
              <w:jc w:val="center"/>
              <w:rPr>
                <w:sz w:val="18"/>
                <w:szCs w:val="18"/>
              </w:rPr>
            </w:pPr>
            <w:r w:rsidRPr="00601EED">
              <w:rPr>
                <w:bCs/>
                <w:sz w:val="18"/>
                <w:szCs w:val="18"/>
              </w:rPr>
              <w:sym w:font="Symbol" w:char="F02D"/>
            </w:r>
          </w:p>
        </w:tc>
      </w:tr>
      <w:tr w:rsidR="00290DD9" w:rsidRPr="00601EED" w:rsidTr="005E5EA0">
        <w:trPr>
          <w:trHeight w:val="301"/>
        </w:trPr>
        <w:tc>
          <w:tcPr>
            <w:tcW w:w="3085" w:type="dxa"/>
            <w:shd w:val="clear" w:color="auto" w:fill="auto"/>
            <w:vAlign w:val="center"/>
          </w:tcPr>
          <w:p w:rsidR="00290DD9" w:rsidRPr="00352431" w:rsidRDefault="00290DD9" w:rsidP="00A24F9E">
            <w:pPr>
              <w:pStyle w:val="Default"/>
              <w:spacing w:before="20" w:after="20" w:line="240" w:lineRule="auto"/>
              <w:rPr>
                <w:rFonts w:ascii="Times New Roman" w:hAnsi="Times New Roman" w:cs="Times New Roman"/>
                <w:color w:val="auto"/>
                <w:sz w:val="18"/>
                <w:szCs w:val="18"/>
              </w:rPr>
            </w:pPr>
            <w:r w:rsidRPr="00352431">
              <w:rPr>
                <w:rFonts w:ascii="Times New Roman" w:hAnsi="Times New Roman" w:cs="Times New Roman"/>
                <w:color w:val="auto"/>
                <w:sz w:val="18"/>
                <w:szCs w:val="18"/>
              </w:rPr>
              <w:t>Budowa kanalizacji sanitarnej</w:t>
            </w:r>
          </w:p>
          <w:p w:rsidR="00290DD9" w:rsidRPr="00352431" w:rsidRDefault="00290DD9" w:rsidP="00A24F9E">
            <w:pPr>
              <w:pStyle w:val="Default"/>
              <w:spacing w:before="20" w:after="20" w:line="240" w:lineRule="auto"/>
              <w:rPr>
                <w:rFonts w:ascii="Times New Roman" w:hAnsi="Times New Roman" w:cs="Times New Roman"/>
                <w:color w:val="auto"/>
                <w:sz w:val="18"/>
                <w:szCs w:val="18"/>
              </w:rPr>
            </w:pPr>
            <w:r w:rsidRPr="00352431">
              <w:rPr>
                <w:rFonts w:ascii="Times New Roman" w:hAnsi="Times New Roman" w:cs="Times New Roman"/>
                <w:color w:val="auto"/>
                <w:sz w:val="18"/>
                <w:szCs w:val="18"/>
              </w:rPr>
              <w:t>w Boguchwale ul. Boczn</w:t>
            </w:r>
            <w:r w:rsidR="007C465D">
              <w:rPr>
                <w:rFonts w:ascii="Times New Roman" w:hAnsi="Times New Roman" w:cs="Times New Roman"/>
                <w:color w:val="auto"/>
                <w:sz w:val="18"/>
                <w:szCs w:val="18"/>
              </w:rPr>
              <w:t xml:space="preserve">a Techniczna w ramach programu </w:t>
            </w:r>
            <w:r w:rsidRPr="007C465D">
              <w:rPr>
                <w:rFonts w:ascii="Times New Roman" w:hAnsi="Times New Roman" w:cs="Times New Roman"/>
                <w:i/>
                <w:color w:val="auto"/>
                <w:sz w:val="18"/>
                <w:szCs w:val="18"/>
              </w:rPr>
              <w:t>Budowa sieci kanalizacji sanitarnej, deszczowej, w</w:t>
            </w:r>
            <w:r w:rsidR="007C465D" w:rsidRPr="007C465D">
              <w:rPr>
                <w:rFonts w:ascii="Times New Roman" w:hAnsi="Times New Roman" w:cs="Times New Roman"/>
                <w:i/>
                <w:color w:val="auto"/>
                <w:sz w:val="18"/>
                <w:szCs w:val="18"/>
              </w:rPr>
              <w:t>odociągowej w Gminie Boguchwała</w:t>
            </w:r>
            <w:r w:rsidR="007C465D">
              <w:rPr>
                <w:rFonts w:ascii="Times New Roman" w:hAnsi="Times New Roman" w:cs="Times New Roman"/>
                <w:color w:val="auto"/>
                <w:sz w:val="18"/>
                <w:szCs w:val="18"/>
              </w:rPr>
              <w:t>.</w:t>
            </w:r>
          </w:p>
        </w:tc>
        <w:tc>
          <w:tcPr>
            <w:tcW w:w="2410" w:type="dxa"/>
            <w:vAlign w:val="center"/>
          </w:tcPr>
          <w:p w:rsidR="00290DD9" w:rsidRPr="00601EED" w:rsidRDefault="00290DD9" w:rsidP="00A24F9E">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Gmina Boguchwała</w:t>
            </w:r>
          </w:p>
        </w:tc>
        <w:tc>
          <w:tcPr>
            <w:tcW w:w="2410" w:type="dxa"/>
            <w:shd w:val="clear" w:color="auto" w:fill="auto"/>
            <w:vAlign w:val="center"/>
          </w:tcPr>
          <w:p w:rsidR="00290DD9" w:rsidRPr="00601EED" w:rsidRDefault="00290DD9" w:rsidP="00A24F9E">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Boguchwała</w:t>
            </w:r>
          </w:p>
        </w:tc>
        <w:tc>
          <w:tcPr>
            <w:tcW w:w="1417" w:type="dxa"/>
            <w:vAlign w:val="center"/>
          </w:tcPr>
          <w:p w:rsidR="00290DD9" w:rsidRPr="00601EED" w:rsidRDefault="00290DD9" w:rsidP="00A24F9E">
            <w:pPr>
              <w:spacing w:before="20" w:after="20" w:line="240" w:lineRule="auto"/>
              <w:jc w:val="left"/>
              <w:rPr>
                <w:sz w:val="18"/>
                <w:szCs w:val="18"/>
              </w:rPr>
            </w:pPr>
            <w:r w:rsidRPr="00601EED">
              <w:rPr>
                <w:sz w:val="18"/>
                <w:szCs w:val="18"/>
              </w:rPr>
              <w:t>2017-10-25</w:t>
            </w:r>
          </w:p>
          <w:p w:rsidR="00290DD9" w:rsidRPr="00601EED" w:rsidRDefault="00290DD9" w:rsidP="00A24F9E">
            <w:pPr>
              <w:spacing w:before="20" w:after="20" w:line="240" w:lineRule="auto"/>
              <w:jc w:val="left"/>
              <w:rPr>
                <w:sz w:val="18"/>
                <w:szCs w:val="18"/>
              </w:rPr>
            </w:pPr>
            <w:r w:rsidRPr="00601EED">
              <w:rPr>
                <w:sz w:val="18"/>
                <w:szCs w:val="18"/>
              </w:rPr>
              <w:t>- 2018-01-31</w:t>
            </w:r>
          </w:p>
        </w:tc>
        <w:tc>
          <w:tcPr>
            <w:tcW w:w="1559" w:type="dxa"/>
            <w:vAlign w:val="center"/>
          </w:tcPr>
          <w:p w:rsidR="00290DD9" w:rsidRPr="00601EED" w:rsidRDefault="00290DD9" w:rsidP="00A24F9E">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149799,68</w:t>
            </w:r>
          </w:p>
        </w:tc>
        <w:tc>
          <w:tcPr>
            <w:tcW w:w="1560" w:type="dxa"/>
            <w:vAlign w:val="center"/>
          </w:tcPr>
          <w:p w:rsidR="00290DD9" w:rsidRPr="00601EED" w:rsidRDefault="00290DD9" w:rsidP="00A24F9E">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116670</w:t>
            </w:r>
          </w:p>
        </w:tc>
        <w:tc>
          <w:tcPr>
            <w:tcW w:w="1417" w:type="dxa"/>
          </w:tcPr>
          <w:p w:rsidR="00290DD9" w:rsidRPr="00601EED" w:rsidRDefault="00290DD9" w:rsidP="00A24F9E">
            <w:pPr>
              <w:spacing w:before="20" w:after="20" w:line="240" w:lineRule="auto"/>
              <w:jc w:val="center"/>
              <w:rPr>
                <w:sz w:val="18"/>
                <w:szCs w:val="18"/>
              </w:rPr>
            </w:pPr>
            <w:r w:rsidRPr="00601EED">
              <w:rPr>
                <w:bCs/>
                <w:sz w:val="18"/>
                <w:szCs w:val="18"/>
              </w:rPr>
              <w:sym w:font="Symbol" w:char="F02D"/>
            </w:r>
          </w:p>
        </w:tc>
      </w:tr>
      <w:tr w:rsidR="00290DD9" w:rsidRPr="00601EED" w:rsidTr="005E5EA0">
        <w:trPr>
          <w:trHeight w:val="301"/>
        </w:trPr>
        <w:tc>
          <w:tcPr>
            <w:tcW w:w="3085" w:type="dxa"/>
            <w:shd w:val="clear" w:color="auto" w:fill="auto"/>
            <w:vAlign w:val="center"/>
          </w:tcPr>
          <w:p w:rsidR="00290DD9" w:rsidRPr="00352431" w:rsidRDefault="00290DD9" w:rsidP="00A24F9E">
            <w:pPr>
              <w:pStyle w:val="Default"/>
              <w:spacing w:before="20" w:after="20" w:line="240" w:lineRule="auto"/>
              <w:rPr>
                <w:rFonts w:ascii="Times New Roman" w:hAnsi="Times New Roman" w:cs="Times New Roman"/>
                <w:color w:val="auto"/>
                <w:sz w:val="18"/>
                <w:szCs w:val="18"/>
              </w:rPr>
            </w:pPr>
            <w:r w:rsidRPr="00352431">
              <w:rPr>
                <w:rFonts w:ascii="Times New Roman" w:hAnsi="Times New Roman" w:cs="Times New Roman"/>
                <w:color w:val="auto"/>
                <w:sz w:val="18"/>
                <w:szCs w:val="18"/>
              </w:rPr>
              <w:t>Budowa kanalizacji sanitarnej w miejscowości Kolbuszowa, ul. Obrońców Pokoju na odcink</w:t>
            </w:r>
            <w:r w:rsidR="007C465D">
              <w:rPr>
                <w:rFonts w:ascii="Times New Roman" w:hAnsi="Times New Roman" w:cs="Times New Roman"/>
                <w:color w:val="auto"/>
                <w:sz w:val="18"/>
                <w:szCs w:val="18"/>
              </w:rPr>
              <w:t>u od ul. Topolowej do Nowej Wsi</w:t>
            </w:r>
            <w:r w:rsidRPr="00352431">
              <w:rPr>
                <w:rFonts w:ascii="Times New Roman" w:hAnsi="Times New Roman" w:cs="Times New Roman"/>
                <w:color w:val="auto"/>
                <w:sz w:val="18"/>
                <w:szCs w:val="18"/>
              </w:rPr>
              <w:t xml:space="preserve"> reali</w:t>
            </w:r>
            <w:r w:rsidR="007C465D">
              <w:rPr>
                <w:rFonts w:ascii="Times New Roman" w:hAnsi="Times New Roman" w:cs="Times New Roman"/>
                <w:color w:val="auto"/>
                <w:sz w:val="18"/>
                <w:szCs w:val="18"/>
              </w:rPr>
              <w:t xml:space="preserve">zowanego w ramach projektu pn. </w:t>
            </w:r>
            <w:r w:rsidRPr="007C465D">
              <w:rPr>
                <w:rFonts w:ascii="Times New Roman" w:hAnsi="Times New Roman" w:cs="Times New Roman"/>
                <w:i/>
                <w:color w:val="auto"/>
                <w:sz w:val="18"/>
                <w:szCs w:val="18"/>
              </w:rPr>
              <w:t>Poprawa gospodarki wodno-ś</w:t>
            </w:r>
            <w:r w:rsidR="007C465D" w:rsidRPr="007C465D">
              <w:rPr>
                <w:rFonts w:ascii="Times New Roman" w:hAnsi="Times New Roman" w:cs="Times New Roman"/>
                <w:i/>
                <w:color w:val="auto"/>
                <w:sz w:val="18"/>
                <w:szCs w:val="18"/>
              </w:rPr>
              <w:t>ciekowej aglomeracji Kolbuszowa</w:t>
            </w:r>
            <w:r w:rsidR="007C465D">
              <w:rPr>
                <w:rFonts w:ascii="Times New Roman" w:hAnsi="Times New Roman" w:cs="Times New Roman"/>
                <w:color w:val="auto"/>
                <w:sz w:val="18"/>
                <w:szCs w:val="18"/>
              </w:rPr>
              <w:t>.</w:t>
            </w:r>
          </w:p>
        </w:tc>
        <w:tc>
          <w:tcPr>
            <w:tcW w:w="2410" w:type="dxa"/>
            <w:vAlign w:val="center"/>
          </w:tcPr>
          <w:p w:rsidR="00290DD9" w:rsidRPr="00601EED" w:rsidRDefault="00290DD9" w:rsidP="00A24F9E">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Gmina Kolbuszowa</w:t>
            </w:r>
          </w:p>
        </w:tc>
        <w:tc>
          <w:tcPr>
            <w:tcW w:w="2410" w:type="dxa"/>
            <w:shd w:val="clear" w:color="auto" w:fill="auto"/>
            <w:vAlign w:val="center"/>
          </w:tcPr>
          <w:p w:rsidR="00290DD9" w:rsidRPr="00601EED" w:rsidRDefault="00290DD9" w:rsidP="00A24F9E">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Kolbuszowa</w:t>
            </w:r>
          </w:p>
        </w:tc>
        <w:tc>
          <w:tcPr>
            <w:tcW w:w="1417" w:type="dxa"/>
            <w:vAlign w:val="center"/>
          </w:tcPr>
          <w:p w:rsidR="00290DD9" w:rsidRPr="00601EED" w:rsidRDefault="00290DD9" w:rsidP="00A24F9E">
            <w:pPr>
              <w:spacing w:before="20" w:after="20" w:line="240" w:lineRule="auto"/>
              <w:jc w:val="left"/>
              <w:rPr>
                <w:sz w:val="18"/>
                <w:szCs w:val="18"/>
              </w:rPr>
            </w:pPr>
            <w:r w:rsidRPr="00601EED">
              <w:rPr>
                <w:sz w:val="18"/>
                <w:szCs w:val="18"/>
              </w:rPr>
              <w:t>2017-08-16</w:t>
            </w:r>
          </w:p>
          <w:p w:rsidR="00290DD9" w:rsidRPr="00601EED" w:rsidRDefault="00290DD9" w:rsidP="00A24F9E">
            <w:pPr>
              <w:spacing w:before="20" w:after="20" w:line="240" w:lineRule="auto"/>
              <w:jc w:val="left"/>
              <w:rPr>
                <w:sz w:val="18"/>
                <w:szCs w:val="18"/>
              </w:rPr>
            </w:pPr>
            <w:r w:rsidRPr="00601EED">
              <w:rPr>
                <w:sz w:val="18"/>
                <w:szCs w:val="18"/>
              </w:rPr>
              <w:t>- 2018-12-31</w:t>
            </w:r>
          </w:p>
        </w:tc>
        <w:tc>
          <w:tcPr>
            <w:tcW w:w="1559" w:type="dxa"/>
            <w:vAlign w:val="center"/>
          </w:tcPr>
          <w:p w:rsidR="00290DD9" w:rsidRPr="00601EED" w:rsidRDefault="00290DD9" w:rsidP="00A24F9E">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760163,46</w:t>
            </w:r>
          </w:p>
        </w:tc>
        <w:tc>
          <w:tcPr>
            <w:tcW w:w="1560" w:type="dxa"/>
            <w:vAlign w:val="center"/>
          </w:tcPr>
          <w:p w:rsidR="00290DD9" w:rsidRPr="00601EED" w:rsidRDefault="00290DD9" w:rsidP="00A24F9E">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595000</w:t>
            </w:r>
          </w:p>
        </w:tc>
        <w:tc>
          <w:tcPr>
            <w:tcW w:w="1417" w:type="dxa"/>
          </w:tcPr>
          <w:p w:rsidR="00290DD9" w:rsidRPr="00601EED" w:rsidRDefault="00290DD9" w:rsidP="00A24F9E">
            <w:pPr>
              <w:spacing w:before="20" w:after="20" w:line="240" w:lineRule="auto"/>
              <w:jc w:val="center"/>
              <w:rPr>
                <w:sz w:val="18"/>
                <w:szCs w:val="18"/>
              </w:rPr>
            </w:pPr>
            <w:r w:rsidRPr="00601EED">
              <w:rPr>
                <w:bCs/>
                <w:sz w:val="18"/>
                <w:szCs w:val="18"/>
              </w:rPr>
              <w:sym w:font="Symbol" w:char="F02D"/>
            </w:r>
          </w:p>
        </w:tc>
      </w:tr>
      <w:tr w:rsidR="00290DD9" w:rsidRPr="00601EED" w:rsidTr="005E5EA0">
        <w:trPr>
          <w:trHeight w:val="301"/>
        </w:trPr>
        <w:tc>
          <w:tcPr>
            <w:tcW w:w="3085" w:type="dxa"/>
            <w:shd w:val="clear" w:color="auto" w:fill="auto"/>
            <w:vAlign w:val="center"/>
          </w:tcPr>
          <w:p w:rsidR="00290DD9" w:rsidRPr="00352431" w:rsidRDefault="00290DD9" w:rsidP="00A24F9E">
            <w:pPr>
              <w:pStyle w:val="Default"/>
              <w:spacing w:before="20" w:after="20" w:line="240" w:lineRule="auto"/>
              <w:rPr>
                <w:rFonts w:ascii="Times New Roman" w:hAnsi="Times New Roman" w:cs="Times New Roman"/>
                <w:color w:val="auto"/>
                <w:sz w:val="18"/>
                <w:szCs w:val="18"/>
              </w:rPr>
            </w:pPr>
            <w:r w:rsidRPr="00352431">
              <w:rPr>
                <w:rFonts w:ascii="Times New Roman" w:hAnsi="Times New Roman" w:cs="Times New Roman"/>
                <w:color w:val="auto"/>
                <w:sz w:val="18"/>
                <w:szCs w:val="18"/>
              </w:rPr>
              <w:t>Budowa sieci kanalizacji sanitarnej dla miejscowości Podleszany</w:t>
            </w:r>
            <w:r w:rsidR="007C465D">
              <w:rPr>
                <w:rFonts w:ascii="Times New Roman" w:hAnsi="Times New Roman" w:cs="Times New Roman"/>
                <w:color w:val="auto"/>
                <w:sz w:val="18"/>
                <w:szCs w:val="18"/>
              </w:rPr>
              <w:t>.</w:t>
            </w:r>
          </w:p>
        </w:tc>
        <w:tc>
          <w:tcPr>
            <w:tcW w:w="2410" w:type="dxa"/>
            <w:vAlign w:val="center"/>
          </w:tcPr>
          <w:p w:rsidR="00290DD9" w:rsidRPr="00601EED" w:rsidRDefault="00290DD9" w:rsidP="00A24F9E">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Gmina Mielec</w:t>
            </w:r>
          </w:p>
        </w:tc>
        <w:tc>
          <w:tcPr>
            <w:tcW w:w="2410" w:type="dxa"/>
            <w:shd w:val="clear" w:color="auto" w:fill="auto"/>
            <w:vAlign w:val="center"/>
          </w:tcPr>
          <w:p w:rsidR="00290DD9" w:rsidRPr="00601EED" w:rsidRDefault="00290DD9" w:rsidP="00A24F9E">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Mielec</w:t>
            </w:r>
          </w:p>
        </w:tc>
        <w:tc>
          <w:tcPr>
            <w:tcW w:w="1417" w:type="dxa"/>
            <w:vAlign w:val="center"/>
          </w:tcPr>
          <w:p w:rsidR="00290DD9" w:rsidRPr="00601EED" w:rsidRDefault="00290DD9" w:rsidP="00A24F9E">
            <w:pPr>
              <w:spacing w:before="20" w:after="20" w:line="240" w:lineRule="auto"/>
              <w:jc w:val="left"/>
              <w:rPr>
                <w:sz w:val="18"/>
                <w:szCs w:val="18"/>
              </w:rPr>
            </w:pPr>
            <w:r w:rsidRPr="00601EED">
              <w:rPr>
                <w:sz w:val="18"/>
                <w:szCs w:val="18"/>
              </w:rPr>
              <w:t>2017-07-03 –</w:t>
            </w:r>
          </w:p>
          <w:p w:rsidR="00290DD9" w:rsidRPr="00601EED" w:rsidRDefault="00290DD9" w:rsidP="00A24F9E">
            <w:pPr>
              <w:spacing w:before="20" w:after="20" w:line="240" w:lineRule="auto"/>
              <w:jc w:val="left"/>
              <w:rPr>
                <w:sz w:val="18"/>
                <w:szCs w:val="18"/>
              </w:rPr>
            </w:pPr>
            <w:r w:rsidRPr="00601EED">
              <w:rPr>
                <w:sz w:val="18"/>
                <w:szCs w:val="18"/>
              </w:rPr>
              <w:t>2018-12-14</w:t>
            </w:r>
          </w:p>
        </w:tc>
        <w:tc>
          <w:tcPr>
            <w:tcW w:w="1559" w:type="dxa"/>
            <w:vAlign w:val="center"/>
          </w:tcPr>
          <w:p w:rsidR="00290DD9" w:rsidRPr="00601EED" w:rsidRDefault="00290DD9" w:rsidP="00A24F9E">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2585300</w:t>
            </w:r>
          </w:p>
        </w:tc>
        <w:tc>
          <w:tcPr>
            <w:tcW w:w="1560" w:type="dxa"/>
            <w:vAlign w:val="center"/>
          </w:tcPr>
          <w:p w:rsidR="00290DD9" w:rsidRPr="00601EED" w:rsidRDefault="00290DD9" w:rsidP="00A24F9E">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1857304,14</w:t>
            </w:r>
          </w:p>
        </w:tc>
        <w:tc>
          <w:tcPr>
            <w:tcW w:w="1417" w:type="dxa"/>
          </w:tcPr>
          <w:p w:rsidR="00290DD9" w:rsidRPr="00601EED" w:rsidRDefault="00290DD9" w:rsidP="00A24F9E">
            <w:pPr>
              <w:spacing w:before="20" w:after="20" w:line="240" w:lineRule="auto"/>
              <w:jc w:val="center"/>
              <w:rPr>
                <w:sz w:val="18"/>
                <w:szCs w:val="18"/>
              </w:rPr>
            </w:pPr>
            <w:r w:rsidRPr="00601EED">
              <w:rPr>
                <w:bCs/>
                <w:sz w:val="18"/>
                <w:szCs w:val="18"/>
              </w:rPr>
              <w:sym w:font="Symbol" w:char="F02D"/>
            </w:r>
          </w:p>
        </w:tc>
      </w:tr>
      <w:tr w:rsidR="00290DD9" w:rsidRPr="00601EED" w:rsidTr="005E5EA0">
        <w:trPr>
          <w:trHeight w:val="301"/>
        </w:trPr>
        <w:tc>
          <w:tcPr>
            <w:tcW w:w="3085" w:type="dxa"/>
            <w:shd w:val="clear" w:color="auto" w:fill="auto"/>
            <w:vAlign w:val="center"/>
          </w:tcPr>
          <w:p w:rsidR="00290DD9" w:rsidRPr="00352431" w:rsidRDefault="00290DD9" w:rsidP="00A24F9E">
            <w:pPr>
              <w:pStyle w:val="Default"/>
              <w:spacing w:before="20" w:after="20" w:line="240" w:lineRule="auto"/>
              <w:rPr>
                <w:rFonts w:ascii="Times New Roman" w:hAnsi="Times New Roman" w:cs="Times New Roman"/>
                <w:color w:val="auto"/>
                <w:sz w:val="18"/>
                <w:szCs w:val="18"/>
              </w:rPr>
            </w:pPr>
            <w:r w:rsidRPr="00352431">
              <w:rPr>
                <w:rFonts w:ascii="Times New Roman" w:hAnsi="Times New Roman" w:cs="Times New Roman"/>
                <w:color w:val="auto"/>
                <w:sz w:val="18"/>
                <w:szCs w:val="18"/>
              </w:rPr>
              <w:t>Budowa sieci wodociągowej i kanalizacyjnej na terenie Gminy Leżajsk</w:t>
            </w:r>
            <w:r w:rsidR="007C465D">
              <w:rPr>
                <w:rFonts w:ascii="Times New Roman" w:hAnsi="Times New Roman" w:cs="Times New Roman"/>
                <w:color w:val="auto"/>
                <w:sz w:val="18"/>
                <w:szCs w:val="18"/>
              </w:rPr>
              <w:t>.</w:t>
            </w:r>
          </w:p>
        </w:tc>
        <w:tc>
          <w:tcPr>
            <w:tcW w:w="2410" w:type="dxa"/>
            <w:vAlign w:val="center"/>
          </w:tcPr>
          <w:p w:rsidR="00290DD9" w:rsidRPr="00601EED" w:rsidRDefault="00290DD9" w:rsidP="00A24F9E">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Gmina Leżajsk</w:t>
            </w:r>
          </w:p>
        </w:tc>
        <w:tc>
          <w:tcPr>
            <w:tcW w:w="2410" w:type="dxa"/>
            <w:shd w:val="clear" w:color="auto" w:fill="auto"/>
            <w:vAlign w:val="center"/>
          </w:tcPr>
          <w:p w:rsidR="00290DD9" w:rsidRPr="00601EED" w:rsidRDefault="00290DD9" w:rsidP="00A24F9E">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Leżajsk</w:t>
            </w:r>
          </w:p>
        </w:tc>
        <w:tc>
          <w:tcPr>
            <w:tcW w:w="1417" w:type="dxa"/>
            <w:vAlign w:val="center"/>
          </w:tcPr>
          <w:p w:rsidR="00290DD9" w:rsidRPr="00601EED" w:rsidRDefault="00290DD9" w:rsidP="00A24F9E">
            <w:pPr>
              <w:spacing w:before="20" w:after="20" w:line="240" w:lineRule="auto"/>
              <w:jc w:val="left"/>
              <w:rPr>
                <w:sz w:val="18"/>
                <w:szCs w:val="18"/>
              </w:rPr>
            </w:pPr>
            <w:r w:rsidRPr="00601EED">
              <w:rPr>
                <w:sz w:val="18"/>
                <w:szCs w:val="18"/>
              </w:rPr>
              <w:t>2017-10-24 –</w:t>
            </w:r>
          </w:p>
          <w:p w:rsidR="00290DD9" w:rsidRPr="00601EED" w:rsidRDefault="00290DD9" w:rsidP="00A24F9E">
            <w:pPr>
              <w:spacing w:before="20" w:after="20" w:line="240" w:lineRule="auto"/>
              <w:jc w:val="left"/>
              <w:rPr>
                <w:sz w:val="18"/>
                <w:szCs w:val="18"/>
              </w:rPr>
            </w:pPr>
            <w:r w:rsidRPr="00601EED">
              <w:rPr>
                <w:sz w:val="18"/>
                <w:szCs w:val="18"/>
              </w:rPr>
              <w:t>2017-12-19</w:t>
            </w:r>
          </w:p>
        </w:tc>
        <w:tc>
          <w:tcPr>
            <w:tcW w:w="1559" w:type="dxa"/>
            <w:vAlign w:val="center"/>
          </w:tcPr>
          <w:p w:rsidR="00290DD9" w:rsidRPr="00601EED" w:rsidRDefault="00290DD9" w:rsidP="00A24F9E">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414634</w:t>
            </w:r>
          </w:p>
        </w:tc>
        <w:tc>
          <w:tcPr>
            <w:tcW w:w="1560" w:type="dxa"/>
            <w:vAlign w:val="center"/>
          </w:tcPr>
          <w:p w:rsidR="00290DD9" w:rsidRPr="00601EED" w:rsidRDefault="00290DD9" w:rsidP="00A24F9E">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300000</w:t>
            </w:r>
          </w:p>
        </w:tc>
        <w:tc>
          <w:tcPr>
            <w:tcW w:w="1417" w:type="dxa"/>
          </w:tcPr>
          <w:p w:rsidR="00290DD9" w:rsidRPr="00601EED" w:rsidRDefault="00290DD9" w:rsidP="00A24F9E">
            <w:pPr>
              <w:spacing w:before="20" w:after="20" w:line="240" w:lineRule="auto"/>
              <w:jc w:val="center"/>
              <w:rPr>
                <w:sz w:val="18"/>
                <w:szCs w:val="18"/>
              </w:rPr>
            </w:pPr>
            <w:r w:rsidRPr="00601EED">
              <w:rPr>
                <w:bCs/>
                <w:sz w:val="18"/>
                <w:szCs w:val="18"/>
              </w:rPr>
              <w:sym w:font="Symbol" w:char="F02D"/>
            </w:r>
          </w:p>
        </w:tc>
      </w:tr>
      <w:tr w:rsidR="002C6A2F" w:rsidRPr="00601EED" w:rsidTr="005E5EA0">
        <w:trPr>
          <w:trHeight w:val="301"/>
        </w:trPr>
        <w:tc>
          <w:tcPr>
            <w:tcW w:w="3085" w:type="dxa"/>
            <w:shd w:val="clear" w:color="auto" w:fill="auto"/>
            <w:vAlign w:val="center"/>
          </w:tcPr>
          <w:p w:rsidR="00E012A4" w:rsidRPr="00352431" w:rsidRDefault="00E012A4" w:rsidP="00A24F9E">
            <w:pPr>
              <w:pStyle w:val="Default"/>
              <w:spacing w:before="20" w:after="20" w:line="240" w:lineRule="auto"/>
              <w:rPr>
                <w:rFonts w:ascii="Times New Roman" w:hAnsi="Times New Roman" w:cs="Times New Roman"/>
                <w:color w:val="auto"/>
                <w:sz w:val="18"/>
                <w:szCs w:val="18"/>
              </w:rPr>
            </w:pPr>
            <w:r w:rsidRPr="00352431">
              <w:rPr>
                <w:rFonts w:ascii="Times New Roman" w:hAnsi="Times New Roman" w:cs="Times New Roman"/>
                <w:color w:val="auto"/>
                <w:sz w:val="18"/>
                <w:szCs w:val="18"/>
              </w:rPr>
              <w:t>Budowa kanalizacji sanitarnej grawitacyjnej oraz kolektora ciśnieniowego z pompowniami w miejscowości Kalników - etap II</w:t>
            </w:r>
            <w:r w:rsidR="007C465D">
              <w:rPr>
                <w:rFonts w:ascii="Times New Roman" w:hAnsi="Times New Roman" w:cs="Times New Roman"/>
                <w:color w:val="auto"/>
                <w:sz w:val="18"/>
                <w:szCs w:val="18"/>
              </w:rPr>
              <w:t>.</w:t>
            </w:r>
          </w:p>
        </w:tc>
        <w:tc>
          <w:tcPr>
            <w:tcW w:w="2410" w:type="dxa"/>
            <w:vAlign w:val="center"/>
          </w:tcPr>
          <w:p w:rsidR="00E012A4" w:rsidRPr="00601EED" w:rsidRDefault="00E012A4" w:rsidP="00A24F9E">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Gmina Stubno</w:t>
            </w:r>
          </w:p>
        </w:tc>
        <w:tc>
          <w:tcPr>
            <w:tcW w:w="2410" w:type="dxa"/>
            <w:shd w:val="clear" w:color="auto" w:fill="auto"/>
            <w:vAlign w:val="center"/>
          </w:tcPr>
          <w:p w:rsidR="00E012A4" w:rsidRPr="00601EED" w:rsidRDefault="00E012A4" w:rsidP="00A24F9E">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Stubno</w:t>
            </w:r>
          </w:p>
        </w:tc>
        <w:tc>
          <w:tcPr>
            <w:tcW w:w="1417" w:type="dxa"/>
            <w:vAlign w:val="center"/>
          </w:tcPr>
          <w:p w:rsidR="00E012A4" w:rsidRPr="00601EED" w:rsidRDefault="00E012A4" w:rsidP="00A24F9E">
            <w:pPr>
              <w:spacing w:before="20" w:after="20" w:line="240" w:lineRule="auto"/>
              <w:jc w:val="left"/>
              <w:rPr>
                <w:sz w:val="18"/>
                <w:szCs w:val="18"/>
              </w:rPr>
            </w:pPr>
            <w:r w:rsidRPr="00601EED">
              <w:rPr>
                <w:sz w:val="18"/>
                <w:szCs w:val="18"/>
              </w:rPr>
              <w:t>2017-04-19 –</w:t>
            </w:r>
          </w:p>
          <w:p w:rsidR="00E012A4" w:rsidRPr="00601EED" w:rsidRDefault="00E012A4" w:rsidP="00A24F9E">
            <w:pPr>
              <w:spacing w:before="20" w:after="20" w:line="240" w:lineRule="auto"/>
              <w:jc w:val="left"/>
              <w:rPr>
                <w:sz w:val="18"/>
                <w:szCs w:val="18"/>
              </w:rPr>
            </w:pPr>
            <w:r w:rsidRPr="00601EED">
              <w:rPr>
                <w:sz w:val="18"/>
                <w:szCs w:val="18"/>
              </w:rPr>
              <w:t>2017-10-31</w:t>
            </w:r>
          </w:p>
        </w:tc>
        <w:tc>
          <w:tcPr>
            <w:tcW w:w="1559" w:type="dxa"/>
            <w:vAlign w:val="center"/>
          </w:tcPr>
          <w:p w:rsidR="00E012A4" w:rsidRPr="00601EED" w:rsidRDefault="00E012A4" w:rsidP="00A24F9E">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1830000</w:t>
            </w:r>
          </w:p>
        </w:tc>
        <w:tc>
          <w:tcPr>
            <w:tcW w:w="1560" w:type="dxa"/>
            <w:vAlign w:val="center"/>
          </w:tcPr>
          <w:p w:rsidR="00E012A4" w:rsidRPr="00601EED" w:rsidRDefault="00E012A4" w:rsidP="00A24F9E">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300000</w:t>
            </w:r>
          </w:p>
        </w:tc>
        <w:tc>
          <w:tcPr>
            <w:tcW w:w="1417" w:type="dxa"/>
            <w:vAlign w:val="center"/>
          </w:tcPr>
          <w:p w:rsidR="00E012A4" w:rsidRPr="00601EED" w:rsidRDefault="00E012A4" w:rsidP="00A24F9E">
            <w:pPr>
              <w:pStyle w:val="ahkropli"/>
              <w:tabs>
                <w:tab w:val="clear" w:pos="360"/>
                <w:tab w:val="left" w:pos="176"/>
              </w:tabs>
              <w:spacing w:before="20" w:after="20"/>
              <w:jc w:val="left"/>
              <w:rPr>
                <w:rFonts w:ascii="Times New Roman" w:hAnsi="Times New Roman"/>
                <w:bCs/>
                <w:sz w:val="18"/>
              </w:rPr>
            </w:pPr>
            <w:r w:rsidRPr="00601EED">
              <w:rPr>
                <w:rFonts w:ascii="Times New Roman" w:hAnsi="Times New Roman"/>
                <w:bCs/>
                <w:sz w:val="18"/>
              </w:rPr>
              <w:t xml:space="preserve">RPO </w:t>
            </w:r>
            <w:r w:rsidR="00DC743C">
              <w:rPr>
                <w:rFonts w:ascii="Times New Roman" w:hAnsi="Times New Roman"/>
                <w:bCs/>
                <w:sz w:val="18"/>
              </w:rPr>
              <w:t xml:space="preserve">WP </w:t>
            </w:r>
            <w:r w:rsidR="00DC743C">
              <w:rPr>
                <w:rFonts w:ascii="Times New Roman" w:hAnsi="Times New Roman"/>
                <w:bCs/>
                <w:sz w:val="18"/>
              </w:rPr>
              <w:br/>
            </w:r>
            <w:r w:rsidRPr="00601EED">
              <w:rPr>
                <w:rFonts w:ascii="Times New Roman" w:hAnsi="Times New Roman"/>
                <w:bCs/>
                <w:sz w:val="18"/>
              </w:rPr>
              <w:t>2014-2020 - 7,157,773.57</w:t>
            </w:r>
          </w:p>
        </w:tc>
      </w:tr>
      <w:tr w:rsidR="002C6A2F" w:rsidRPr="00601EED" w:rsidTr="005E5EA0">
        <w:trPr>
          <w:trHeight w:val="301"/>
        </w:trPr>
        <w:tc>
          <w:tcPr>
            <w:tcW w:w="3085" w:type="dxa"/>
            <w:shd w:val="clear" w:color="auto" w:fill="auto"/>
            <w:vAlign w:val="center"/>
          </w:tcPr>
          <w:p w:rsidR="00E012A4" w:rsidRPr="00352431" w:rsidRDefault="00E012A4" w:rsidP="00A24F9E">
            <w:pPr>
              <w:pStyle w:val="Default"/>
              <w:spacing w:before="20" w:after="20" w:line="240" w:lineRule="auto"/>
              <w:rPr>
                <w:rFonts w:ascii="Times New Roman" w:hAnsi="Times New Roman" w:cs="Times New Roman"/>
                <w:color w:val="auto"/>
                <w:sz w:val="18"/>
                <w:szCs w:val="18"/>
              </w:rPr>
            </w:pPr>
            <w:r w:rsidRPr="00352431">
              <w:rPr>
                <w:rFonts w:ascii="Times New Roman" w:hAnsi="Times New Roman" w:cs="Times New Roman"/>
                <w:color w:val="auto"/>
                <w:sz w:val="18"/>
                <w:szCs w:val="18"/>
              </w:rPr>
              <w:t xml:space="preserve">Budowa kanalizacji sanitarnej dla </w:t>
            </w:r>
            <w:r w:rsidRPr="00352431">
              <w:rPr>
                <w:rFonts w:ascii="Times New Roman" w:hAnsi="Times New Roman" w:cs="Times New Roman"/>
                <w:color w:val="auto"/>
                <w:sz w:val="18"/>
                <w:szCs w:val="18"/>
              </w:rPr>
              <w:lastRenderedPageBreak/>
              <w:t>Miasta Radymno</w:t>
            </w:r>
            <w:r w:rsidR="007C465D">
              <w:rPr>
                <w:rFonts w:ascii="Times New Roman" w:hAnsi="Times New Roman" w:cs="Times New Roman"/>
                <w:color w:val="auto"/>
                <w:sz w:val="18"/>
                <w:szCs w:val="18"/>
              </w:rPr>
              <w:t>.</w:t>
            </w:r>
          </w:p>
        </w:tc>
        <w:tc>
          <w:tcPr>
            <w:tcW w:w="2410" w:type="dxa"/>
            <w:vAlign w:val="center"/>
          </w:tcPr>
          <w:p w:rsidR="00E012A4" w:rsidRPr="00601EED" w:rsidRDefault="00E012A4" w:rsidP="00A24F9E">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lastRenderedPageBreak/>
              <w:t>Miasto Radymno</w:t>
            </w:r>
          </w:p>
        </w:tc>
        <w:tc>
          <w:tcPr>
            <w:tcW w:w="2410" w:type="dxa"/>
            <w:shd w:val="clear" w:color="auto" w:fill="auto"/>
            <w:vAlign w:val="center"/>
          </w:tcPr>
          <w:p w:rsidR="00E012A4" w:rsidRPr="00601EED" w:rsidRDefault="00E012A4" w:rsidP="00A24F9E">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Radymno</w:t>
            </w:r>
          </w:p>
        </w:tc>
        <w:tc>
          <w:tcPr>
            <w:tcW w:w="1417" w:type="dxa"/>
            <w:vAlign w:val="center"/>
          </w:tcPr>
          <w:p w:rsidR="00E012A4" w:rsidRPr="00601EED" w:rsidRDefault="00E012A4" w:rsidP="00A24F9E">
            <w:pPr>
              <w:spacing w:before="20" w:after="20" w:line="240" w:lineRule="auto"/>
              <w:jc w:val="left"/>
              <w:rPr>
                <w:sz w:val="18"/>
                <w:szCs w:val="18"/>
              </w:rPr>
            </w:pPr>
            <w:r w:rsidRPr="00601EED">
              <w:rPr>
                <w:sz w:val="18"/>
                <w:szCs w:val="18"/>
              </w:rPr>
              <w:t>2017-10-01 –</w:t>
            </w:r>
          </w:p>
          <w:p w:rsidR="00E012A4" w:rsidRPr="00601EED" w:rsidRDefault="00E012A4" w:rsidP="00A24F9E">
            <w:pPr>
              <w:spacing w:before="20" w:after="20" w:line="240" w:lineRule="auto"/>
              <w:jc w:val="left"/>
              <w:rPr>
                <w:sz w:val="18"/>
                <w:szCs w:val="18"/>
              </w:rPr>
            </w:pPr>
            <w:r w:rsidRPr="00601EED">
              <w:rPr>
                <w:sz w:val="18"/>
                <w:szCs w:val="18"/>
              </w:rPr>
              <w:lastRenderedPageBreak/>
              <w:t>2018-10-15</w:t>
            </w:r>
          </w:p>
        </w:tc>
        <w:tc>
          <w:tcPr>
            <w:tcW w:w="1559" w:type="dxa"/>
            <w:vAlign w:val="center"/>
          </w:tcPr>
          <w:p w:rsidR="00E012A4" w:rsidRPr="00601EED" w:rsidRDefault="00E012A4" w:rsidP="00A24F9E">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lastRenderedPageBreak/>
              <w:t>9354769,93</w:t>
            </w:r>
          </w:p>
        </w:tc>
        <w:tc>
          <w:tcPr>
            <w:tcW w:w="1560" w:type="dxa"/>
            <w:vAlign w:val="center"/>
          </w:tcPr>
          <w:p w:rsidR="00E012A4" w:rsidRPr="00601EED" w:rsidRDefault="00E012A4" w:rsidP="00A24F9E">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2148997,57</w:t>
            </w:r>
          </w:p>
        </w:tc>
        <w:tc>
          <w:tcPr>
            <w:tcW w:w="1417" w:type="dxa"/>
            <w:vAlign w:val="center"/>
          </w:tcPr>
          <w:p w:rsidR="00DC743C" w:rsidRDefault="00E012A4" w:rsidP="00A24F9E">
            <w:pPr>
              <w:pStyle w:val="ahkropli"/>
              <w:tabs>
                <w:tab w:val="clear" w:pos="360"/>
                <w:tab w:val="left" w:pos="176"/>
              </w:tabs>
              <w:spacing w:before="20" w:after="20"/>
              <w:jc w:val="left"/>
              <w:rPr>
                <w:rFonts w:ascii="Times New Roman" w:hAnsi="Times New Roman"/>
                <w:bCs/>
                <w:sz w:val="18"/>
              </w:rPr>
            </w:pPr>
            <w:r w:rsidRPr="00601EED">
              <w:rPr>
                <w:rFonts w:ascii="Times New Roman" w:hAnsi="Times New Roman"/>
                <w:bCs/>
                <w:sz w:val="18"/>
              </w:rPr>
              <w:t xml:space="preserve">RPO </w:t>
            </w:r>
            <w:r w:rsidR="00DC743C">
              <w:rPr>
                <w:rFonts w:ascii="Times New Roman" w:hAnsi="Times New Roman"/>
                <w:bCs/>
                <w:sz w:val="18"/>
              </w:rPr>
              <w:t xml:space="preserve">WP </w:t>
            </w:r>
          </w:p>
          <w:p w:rsidR="00E012A4" w:rsidRPr="00601EED" w:rsidRDefault="00E012A4" w:rsidP="00A24F9E">
            <w:pPr>
              <w:pStyle w:val="ahkropli"/>
              <w:tabs>
                <w:tab w:val="clear" w:pos="360"/>
                <w:tab w:val="left" w:pos="176"/>
              </w:tabs>
              <w:spacing w:before="20" w:after="20"/>
              <w:jc w:val="left"/>
              <w:rPr>
                <w:rFonts w:ascii="Times New Roman" w:hAnsi="Times New Roman"/>
                <w:bCs/>
                <w:sz w:val="18"/>
              </w:rPr>
            </w:pPr>
            <w:r w:rsidRPr="00601EED">
              <w:rPr>
                <w:rFonts w:ascii="Times New Roman" w:hAnsi="Times New Roman"/>
                <w:bCs/>
                <w:sz w:val="18"/>
              </w:rPr>
              <w:lastRenderedPageBreak/>
              <w:t>2014-2020 - 9,284,941.74</w:t>
            </w:r>
          </w:p>
        </w:tc>
      </w:tr>
      <w:tr w:rsidR="002C6A2F" w:rsidRPr="00601EED" w:rsidTr="005E5EA0">
        <w:trPr>
          <w:trHeight w:val="301"/>
        </w:trPr>
        <w:tc>
          <w:tcPr>
            <w:tcW w:w="3085" w:type="dxa"/>
            <w:shd w:val="clear" w:color="auto" w:fill="auto"/>
            <w:vAlign w:val="center"/>
          </w:tcPr>
          <w:p w:rsidR="00E012A4" w:rsidRPr="00352431" w:rsidRDefault="00E012A4" w:rsidP="00A24F9E">
            <w:pPr>
              <w:pStyle w:val="Default"/>
              <w:spacing w:before="20" w:after="20" w:line="240" w:lineRule="auto"/>
              <w:rPr>
                <w:rFonts w:ascii="Times New Roman" w:hAnsi="Times New Roman" w:cs="Times New Roman"/>
                <w:color w:val="auto"/>
                <w:sz w:val="18"/>
                <w:szCs w:val="18"/>
              </w:rPr>
            </w:pPr>
            <w:r w:rsidRPr="00352431">
              <w:rPr>
                <w:rFonts w:ascii="Times New Roman" w:hAnsi="Times New Roman" w:cs="Times New Roman"/>
                <w:color w:val="auto"/>
                <w:sz w:val="18"/>
                <w:szCs w:val="18"/>
              </w:rPr>
              <w:lastRenderedPageBreak/>
              <w:t>Uporządkowanie gospodarki ściekowej w gminach Jawornik Polski i Markowa - Etap I Budowa oczyszczalni ścieków i kanalizacji sanitarnej w miejscowości  Manasterz</w:t>
            </w:r>
            <w:r w:rsidR="007C465D">
              <w:rPr>
                <w:rFonts w:ascii="Times New Roman" w:hAnsi="Times New Roman" w:cs="Times New Roman"/>
                <w:color w:val="auto"/>
                <w:sz w:val="18"/>
                <w:szCs w:val="18"/>
              </w:rPr>
              <w:t>.</w:t>
            </w:r>
          </w:p>
        </w:tc>
        <w:tc>
          <w:tcPr>
            <w:tcW w:w="2410" w:type="dxa"/>
            <w:vAlign w:val="center"/>
          </w:tcPr>
          <w:p w:rsidR="00E012A4" w:rsidRPr="00601EED" w:rsidRDefault="00E012A4" w:rsidP="00A24F9E">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Gmina Jawornik Polski</w:t>
            </w:r>
          </w:p>
        </w:tc>
        <w:tc>
          <w:tcPr>
            <w:tcW w:w="2410" w:type="dxa"/>
            <w:shd w:val="clear" w:color="auto" w:fill="auto"/>
            <w:vAlign w:val="center"/>
          </w:tcPr>
          <w:p w:rsidR="00E012A4" w:rsidRPr="00601EED" w:rsidRDefault="00E012A4" w:rsidP="00A24F9E">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Jawornik Polski</w:t>
            </w:r>
          </w:p>
        </w:tc>
        <w:tc>
          <w:tcPr>
            <w:tcW w:w="1417" w:type="dxa"/>
            <w:vAlign w:val="center"/>
          </w:tcPr>
          <w:p w:rsidR="00E012A4" w:rsidRPr="00601EED" w:rsidRDefault="00E012A4" w:rsidP="00A24F9E">
            <w:pPr>
              <w:spacing w:before="20" w:after="20" w:line="240" w:lineRule="auto"/>
              <w:jc w:val="left"/>
              <w:rPr>
                <w:sz w:val="18"/>
                <w:szCs w:val="18"/>
              </w:rPr>
            </w:pPr>
            <w:r w:rsidRPr="00601EED">
              <w:rPr>
                <w:sz w:val="18"/>
                <w:szCs w:val="18"/>
              </w:rPr>
              <w:t>2017-07-01</w:t>
            </w:r>
          </w:p>
          <w:p w:rsidR="00E012A4" w:rsidRPr="00601EED" w:rsidRDefault="00E012A4" w:rsidP="00A24F9E">
            <w:pPr>
              <w:spacing w:before="20" w:after="20" w:line="240" w:lineRule="auto"/>
              <w:jc w:val="left"/>
              <w:rPr>
                <w:sz w:val="18"/>
                <w:szCs w:val="18"/>
              </w:rPr>
            </w:pPr>
            <w:r w:rsidRPr="00601EED">
              <w:rPr>
                <w:sz w:val="18"/>
                <w:szCs w:val="18"/>
              </w:rPr>
              <w:t>- 2018-09-10</w:t>
            </w:r>
          </w:p>
        </w:tc>
        <w:tc>
          <w:tcPr>
            <w:tcW w:w="1559" w:type="dxa"/>
            <w:vAlign w:val="center"/>
          </w:tcPr>
          <w:p w:rsidR="00E012A4" w:rsidRPr="00601EED" w:rsidRDefault="00E012A4" w:rsidP="00A24F9E">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12329019,51</w:t>
            </w:r>
          </w:p>
        </w:tc>
        <w:tc>
          <w:tcPr>
            <w:tcW w:w="1560" w:type="dxa"/>
            <w:vAlign w:val="center"/>
          </w:tcPr>
          <w:p w:rsidR="00E012A4" w:rsidRPr="00601EED" w:rsidRDefault="00E012A4" w:rsidP="00A24F9E">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1908772,7</w:t>
            </w:r>
          </w:p>
        </w:tc>
        <w:tc>
          <w:tcPr>
            <w:tcW w:w="1417" w:type="dxa"/>
            <w:vAlign w:val="center"/>
          </w:tcPr>
          <w:p w:rsidR="00DC743C" w:rsidRDefault="00E012A4" w:rsidP="00A24F9E">
            <w:pPr>
              <w:pStyle w:val="ahkropli"/>
              <w:tabs>
                <w:tab w:val="clear" w:pos="360"/>
                <w:tab w:val="left" w:pos="176"/>
              </w:tabs>
              <w:spacing w:before="20" w:after="20"/>
              <w:jc w:val="left"/>
              <w:rPr>
                <w:rFonts w:ascii="Times New Roman" w:hAnsi="Times New Roman"/>
                <w:bCs/>
                <w:sz w:val="18"/>
              </w:rPr>
            </w:pPr>
            <w:r w:rsidRPr="00601EED">
              <w:rPr>
                <w:rFonts w:ascii="Times New Roman" w:hAnsi="Times New Roman"/>
                <w:bCs/>
                <w:sz w:val="18"/>
              </w:rPr>
              <w:t xml:space="preserve">RPO </w:t>
            </w:r>
            <w:r w:rsidR="00DC743C">
              <w:rPr>
                <w:rFonts w:ascii="Times New Roman" w:hAnsi="Times New Roman"/>
                <w:bCs/>
                <w:sz w:val="18"/>
              </w:rPr>
              <w:t>WP</w:t>
            </w:r>
          </w:p>
          <w:p w:rsidR="00E012A4" w:rsidRPr="00601EED" w:rsidRDefault="00E012A4" w:rsidP="00A24F9E">
            <w:pPr>
              <w:pStyle w:val="ahkropli"/>
              <w:tabs>
                <w:tab w:val="clear" w:pos="360"/>
                <w:tab w:val="left" w:pos="176"/>
              </w:tabs>
              <w:spacing w:before="20" w:after="20"/>
              <w:jc w:val="left"/>
              <w:rPr>
                <w:rFonts w:ascii="Times New Roman" w:hAnsi="Times New Roman"/>
                <w:bCs/>
                <w:sz w:val="18"/>
              </w:rPr>
            </w:pPr>
            <w:r w:rsidRPr="00601EED">
              <w:rPr>
                <w:rFonts w:ascii="Times New Roman" w:hAnsi="Times New Roman"/>
                <w:bCs/>
                <w:sz w:val="18"/>
              </w:rPr>
              <w:t>2014-2020 - 9,284,941.74</w:t>
            </w:r>
          </w:p>
        </w:tc>
      </w:tr>
      <w:tr w:rsidR="002C6A2F" w:rsidRPr="00601EED" w:rsidTr="005E5EA0">
        <w:trPr>
          <w:trHeight w:val="301"/>
        </w:trPr>
        <w:tc>
          <w:tcPr>
            <w:tcW w:w="3085" w:type="dxa"/>
            <w:shd w:val="clear" w:color="auto" w:fill="auto"/>
            <w:vAlign w:val="center"/>
          </w:tcPr>
          <w:p w:rsidR="00E012A4" w:rsidRPr="00352431" w:rsidRDefault="00525F91" w:rsidP="00A24F9E">
            <w:pPr>
              <w:pStyle w:val="Default"/>
              <w:spacing w:before="20" w:after="20" w:line="240" w:lineRule="auto"/>
              <w:rPr>
                <w:rFonts w:ascii="Times New Roman" w:hAnsi="Times New Roman" w:cs="Times New Roman"/>
                <w:color w:val="auto"/>
                <w:sz w:val="18"/>
                <w:szCs w:val="18"/>
              </w:rPr>
            </w:pPr>
            <w:r>
              <w:rPr>
                <w:rFonts w:ascii="Times New Roman" w:hAnsi="Times New Roman" w:cs="Times New Roman"/>
                <w:color w:val="auto"/>
                <w:sz w:val="18"/>
                <w:szCs w:val="18"/>
              </w:rPr>
              <w:t>Modernizacja oczyszczalni ś</w:t>
            </w:r>
            <w:r w:rsidR="00E012A4" w:rsidRPr="00352431">
              <w:rPr>
                <w:rFonts w:ascii="Times New Roman" w:hAnsi="Times New Roman" w:cs="Times New Roman"/>
                <w:color w:val="auto"/>
                <w:sz w:val="18"/>
                <w:szCs w:val="18"/>
              </w:rPr>
              <w:t>cieków w m. Nowy Kamień oraz rozbudowa i przebudowa sieci kanalizacji sanitarnej na terenie gminy Kamień</w:t>
            </w:r>
            <w:r w:rsidR="007C465D">
              <w:rPr>
                <w:rFonts w:ascii="Times New Roman" w:hAnsi="Times New Roman" w:cs="Times New Roman"/>
                <w:color w:val="auto"/>
                <w:sz w:val="18"/>
                <w:szCs w:val="18"/>
              </w:rPr>
              <w:t>.</w:t>
            </w:r>
          </w:p>
        </w:tc>
        <w:tc>
          <w:tcPr>
            <w:tcW w:w="2410" w:type="dxa"/>
            <w:vAlign w:val="center"/>
          </w:tcPr>
          <w:p w:rsidR="00E012A4" w:rsidRPr="00601EED" w:rsidRDefault="00E012A4" w:rsidP="00A24F9E">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Gmina Kamień</w:t>
            </w:r>
          </w:p>
        </w:tc>
        <w:tc>
          <w:tcPr>
            <w:tcW w:w="2410" w:type="dxa"/>
            <w:shd w:val="clear" w:color="auto" w:fill="auto"/>
            <w:vAlign w:val="center"/>
          </w:tcPr>
          <w:p w:rsidR="00E012A4" w:rsidRPr="00601EED" w:rsidRDefault="00E012A4" w:rsidP="00A24F9E">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Kamień</w:t>
            </w:r>
          </w:p>
        </w:tc>
        <w:tc>
          <w:tcPr>
            <w:tcW w:w="1417" w:type="dxa"/>
            <w:vAlign w:val="center"/>
          </w:tcPr>
          <w:p w:rsidR="00E012A4" w:rsidRPr="00601EED" w:rsidRDefault="00E012A4" w:rsidP="00A24F9E">
            <w:pPr>
              <w:spacing w:before="20" w:after="20" w:line="240" w:lineRule="auto"/>
              <w:jc w:val="left"/>
              <w:rPr>
                <w:sz w:val="18"/>
                <w:szCs w:val="18"/>
              </w:rPr>
            </w:pPr>
            <w:r w:rsidRPr="00601EED">
              <w:rPr>
                <w:sz w:val="18"/>
                <w:szCs w:val="18"/>
              </w:rPr>
              <w:t>2017-06-12 –</w:t>
            </w:r>
          </w:p>
          <w:p w:rsidR="00E012A4" w:rsidRPr="00601EED" w:rsidRDefault="00E012A4" w:rsidP="00A24F9E">
            <w:pPr>
              <w:spacing w:before="20" w:after="20" w:line="240" w:lineRule="auto"/>
              <w:jc w:val="left"/>
              <w:rPr>
                <w:sz w:val="18"/>
                <w:szCs w:val="18"/>
              </w:rPr>
            </w:pPr>
            <w:r w:rsidRPr="00601EED">
              <w:rPr>
                <w:sz w:val="18"/>
                <w:szCs w:val="18"/>
              </w:rPr>
              <w:t>2017-12-15</w:t>
            </w:r>
          </w:p>
        </w:tc>
        <w:tc>
          <w:tcPr>
            <w:tcW w:w="1559" w:type="dxa"/>
            <w:vAlign w:val="center"/>
          </w:tcPr>
          <w:p w:rsidR="00E012A4" w:rsidRPr="00601EED" w:rsidRDefault="00E012A4" w:rsidP="00A24F9E">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2000000</w:t>
            </w:r>
          </w:p>
        </w:tc>
        <w:tc>
          <w:tcPr>
            <w:tcW w:w="1560" w:type="dxa"/>
            <w:vAlign w:val="center"/>
          </w:tcPr>
          <w:p w:rsidR="00E012A4" w:rsidRPr="00601EED" w:rsidRDefault="00E012A4" w:rsidP="00A24F9E">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434764,07</w:t>
            </w:r>
          </w:p>
        </w:tc>
        <w:tc>
          <w:tcPr>
            <w:tcW w:w="1417" w:type="dxa"/>
            <w:vAlign w:val="center"/>
          </w:tcPr>
          <w:p w:rsidR="00DC743C" w:rsidRDefault="00E012A4" w:rsidP="00A24F9E">
            <w:pPr>
              <w:pStyle w:val="ahkropli"/>
              <w:tabs>
                <w:tab w:val="clear" w:pos="360"/>
                <w:tab w:val="left" w:pos="176"/>
              </w:tabs>
              <w:spacing w:before="20" w:after="20"/>
              <w:jc w:val="left"/>
              <w:rPr>
                <w:rFonts w:ascii="Times New Roman" w:hAnsi="Times New Roman"/>
                <w:bCs/>
                <w:sz w:val="18"/>
              </w:rPr>
            </w:pPr>
            <w:r w:rsidRPr="00601EED">
              <w:rPr>
                <w:rFonts w:ascii="Times New Roman" w:hAnsi="Times New Roman"/>
                <w:bCs/>
                <w:sz w:val="18"/>
              </w:rPr>
              <w:t>RPO</w:t>
            </w:r>
            <w:r w:rsidR="00DC743C">
              <w:rPr>
                <w:rFonts w:ascii="Times New Roman" w:hAnsi="Times New Roman"/>
                <w:bCs/>
                <w:sz w:val="18"/>
              </w:rPr>
              <w:t xml:space="preserve"> WP</w:t>
            </w:r>
          </w:p>
          <w:p w:rsidR="00E012A4" w:rsidRPr="00601EED" w:rsidRDefault="00E012A4" w:rsidP="00A24F9E">
            <w:pPr>
              <w:pStyle w:val="ahkropli"/>
              <w:tabs>
                <w:tab w:val="clear" w:pos="360"/>
                <w:tab w:val="left" w:pos="176"/>
              </w:tabs>
              <w:spacing w:before="20" w:after="20"/>
              <w:jc w:val="left"/>
              <w:rPr>
                <w:rFonts w:ascii="Times New Roman" w:hAnsi="Times New Roman"/>
                <w:bCs/>
                <w:sz w:val="18"/>
              </w:rPr>
            </w:pPr>
            <w:r w:rsidRPr="00601EED">
              <w:rPr>
                <w:rFonts w:ascii="Times New Roman" w:hAnsi="Times New Roman"/>
                <w:bCs/>
                <w:sz w:val="18"/>
              </w:rPr>
              <w:t>2014-2020  w tym pomostowa 599541,72:    1,565,235.93</w:t>
            </w:r>
          </w:p>
        </w:tc>
      </w:tr>
      <w:tr w:rsidR="002C6A2F" w:rsidRPr="00601EED" w:rsidTr="005E5EA0">
        <w:trPr>
          <w:trHeight w:val="301"/>
        </w:trPr>
        <w:tc>
          <w:tcPr>
            <w:tcW w:w="3085" w:type="dxa"/>
            <w:shd w:val="clear" w:color="auto" w:fill="auto"/>
            <w:vAlign w:val="center"/>
          </w:tcPr>
          <w:p w:rsidR="00E012A4" w:rsidRPr="00352431" w:rsidRDefault="00E012A4" w:rsidP="00A24F9E">
            <w:pPr>
              <w:pStyle w:val="Default"/>
              <w:spacing w:before="20" w:after="20" w:line="240" w:lineRule="auto"/>
              <w:rPr>
                <w:rFonts w:ascii="Times New Roman" w:hAnsi="Times New Roman" w:cs="Times New Roman"/>
                <w:color w:val="auto"/>
                <w:sz w:val="18"/>
                <w:szCs w:val="18"/>
              </w:rPr>
            </w:pPr>
            <w:r w:rsidRPr="00352431">
              <w:rPr>
                <w:rFonts w:ascii="Times New Roman" w:hAnsi="Times New Roman" w:cs="Times New Roman"/>
                <w:color w:val="auto"/>
                <w:sz w:val="18"/>
                <w:szCs w:val="18"/>
              </w:rPr>
              <w:t>Przebudowa i rozbudowa oczyszczalni ścieków na działkach nr 71/2, 73/3 75/2 w miejscowości Kostków, gmina Jarosław</w:t>
            </w:r>
            <w:r w:rsidR="007C465D">
              <w:rPr>
                <w:rFonts w:ascii="Times New Roman" w:hAnsi="Times New Roman" w:cs="Times New Roman"/>
                <w:color w:val="auto"/>
                <w:sz w:val="18"/>
                <w:szCs w:val="18"/>
              </w:rPr>
              <w:t>.</w:t>
            </w:r>
          </w:p>
        </w:tc>
        <w:tc>
          <w:tcPr>
            <w:tcW w:w="2410" w:type="dxa"/>
            <w:vAlign w:val="center"/>
          </w:tcPr>
          <w:p w:rsidR="00E012A4" w:rsidRPr="00601EED" w:rsidRDefault="00E012A4" w:rsidP="00A24F9E">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Gmina Jarosław</w:t>
            </w:r>
          </w:p>
        </w:tc>
        <w:tc>
          <w:tcPr>
            <w:tcW w:w="2410" w:type="dxa"/>
            <w:shd w:val="clear" w:color="auto" w:fill="auto"/>
            <w:vAlign w:val="center"/>
          </w:tcPr>
          <w:p w:rsidR="00E012A4" w:rsidRPr="00601EED" w:rsidRDefault="00E012A4" w:rsidP="00A24F9E">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Jarosław</w:t>
            </w:r>
          </w:p>
        </w:tc>
        <w:tc>
          <w:tcPr>
            <w:tcW w:w="1417" w:type="dxa"/>
            <w:vAlign w:val="center"/>
          </w:tcPr>
          <w:p w:rsidR="00E012A4" w:rsidRPr="00601EED" w:rsidRDefault="00E012A4" w:rsidP="00A24F9E">
            <w:pPr>
              <w:spacing w:before="20" w:after="20" w:line="240" w:lineRule="auto"/>
              <w:jc w:val="left"/>
              <w:rPr>
                <w:sz w:val="18"/>
                <w:szCs w:val="18"/>
              </w:rPr>
            </w:pPr>
            <w:r w:rsidRPr="00601EED">
              <w:rPr>
                <w:sz w:val="18"/>
                <w:szCs w:val="18"/>
              </w:rPr>
              <w:t>2017-07-24 –</w:t>
            </w:r>
          </w:p>
          <w:p w:rsidR="00E012A4" w:rsidRPr="00601EED" w:rsidRDefault="00E012A4" w:rsidP="00A24F9E">
            <w:pPr>
              <w:spacing w:before="20" w:after="20" w:line="240" w:lineRule="auto"/>
              <w:jc w:val="left"/>
              <w:rPr>
                <w:sz w:val="18"/>
                <w:szCs w:val="18"/>
              </w:rPr>
            </w:pPr>
            <w:r w:rsidRPr="00601EED">
              <w:rPr>
                <w:sz w:val="18"/>
                <w:szCs w:val="18"/>
              </w:rPr>
              <w:t>2018-09-28</w:t>
            </w:r>
          </w:p>
        </w:tc>
        <w:tc>
          <w:tcPr>
            <w:tcW w:w="1559" w:type="dxa"/>
            <w:vAlign w:val="center"/>
          </w:tcPr>
          <w:p w:rsidR="00E012A4" w:rsidRPr="00601EED" w:rsidRDefault="00E012A4" w:rsidP="00A24F9E">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3794161,77</w:t>
            </w:r>
          </w:p>
        </w:tc>
        <w:tc>
          <w:tcPr>
            <w:tcW w:w="1560" w:type="dxa"/>
            <w:vAlign w:val="center"/>
          </w:tcPr>
          <w:p w:rsidR="00E012A4" w:rsidRPr="00601EED" w:rsidRDefault="00E012A4" w:rsidP="00A24F9E">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552719,46</w:t>
            </w:r>
          </w:p>
        </w:tc>
        <w:tc>
          <w:tcPr>
            <w:tcW w:w="1417" w:type="dxa"/>
            <w:vAlign w:val="center"/>
          </w:tcPr>
          <w:p w:rsidR="00DC743C" w:rsidRDefault="00E012A4" w:rsidP="00A24F9E">
            <w:pPr>
              <w:pStyle w:val="ahkropli"/>
              <w:tabs>
                <w:tab w:val="clear" w:pos="360"/>
                <w:tab w:val="left" w:pos="176"/>
              </w:tabs>
              <w:spacing w:before="20" w:after="20"/>
              <w:jc w:val="left"/>
              <w:rPr>
                <w:rFonts w:ascii="Times New Roman" w:hAnsi="Times New Roman"/>
                <w:bCs/>
                <w:sz w:val="18"/>
              </w:rPr>
            </w:pPr>
            <w:r w:rsidRPr="00601EED">
              <w:rPr>
                <w:rFonts w:ascii="Times New Roman" w:hAnsi="Times New Roman"/>
                <w:bCs/>
                <w:sz w:val="18"/>
              </w:rPr>
              <w:t xml:space="preserve">RPO </w:t>
            </w:r>
            <w:r w:rsidR="00DC743C">
              <w:rPr>
                <w:rFonts w:ascii="Times New Roman" w:hAnsi="Times New Roman"/>
                <w:bCs/>
                <w:sz w:val="18"/>
              </w:rPr>
              <w:t>WP</w:t>
            </w:r>
          </w:p>
          <w:p w:rsidR="00E012A4" w:rsidRPr="00601EED" w:rsidRDefault="00E012A4" w:rsidP="00A24F9E">
            <w:pPr>
              <w:pStyle w:val="ahkropli"/>
              <w:tabs>
                <w:tab w:val="clear" w:pos="360"/>
                <w:tab w:val="left" w:pos="176"/>
              </w:tabs>
              <w:spacing w:before="20" w:after="20"/>
              <w:jc w:val="left"/>
              <w:rPr>
                <w:rFonts w:ascii="Times New Roman" w:hAnsi="Times New Roman"/>
                <w:bCs/>
                <w:sz w:val="18"/>
              </w:rPr>
            </w:pPr>
            <w:r w:rsidRPr="00601EED">
              <w:rPr>
                <w:rFonts w:ascii="Times New Roman" w:hAnsi="Times New Roman"/>
                <w:bCs/>
                <w:sz w:val="18"/>
              </w:rPr>
              <w:t>2014-2020 -    3,151,630.00</w:t>
            </w:r>
          </w:p>
        </w:tc>
      </w:tr>
      <w:tr w:rsidR="002C6A2F" w:rsidRPr="00601EED" w:rsidTr="005E5EA0">
        <w:trPr>
          <w:trHeight w:val="301"/>
        </w:trPr>
        <w:tc>
          <w:tcPr>
            <w:tcW w:w="3085" w:type="dxa"/>
            <w:shd w:val="clear" w:color="auto" w:fill="auto"/>
            <w:vAlign w:val="center"/>
          </w:tcPr>
          <w:p w:rsidR="00E012A4" w:rsidRPr="00352431" w:rsidRDefault="00E012A4" w:rsidP="00A24F9E">
            <w:pPr>
              <w:pStyle w:val="Default"/>
              <w:spacing w:before="20" w:after="20" w:line="240" w:lineRule="auto"/>
              <w:rPr>
                <w:rFonts w:ascii="Times New Roman" w:hAnsi="Times New Roman" w:cs="Times New Roman"/>
                <w:color w:val="auto"/>
                <w:sz w:val="18"/>
                <w:szCs w:val="18"/>
              </w:rPr>
            </w:pPr>
            <w:r w:rsidRPr="00352431">
              <w:rPr>
                <w:rFonts w:ascii="Times New Roman" w:hAnsi="Times New Roman" w:cs="Times New Roman"/>
                <w:color w:val="auto"/>
                <w:sz w:val="18"/>
                <w:szCs w:val="18"/>
              </w:rPr>
              <w:t xml:space="preserve">Budowa kanalizacji sanitarnej </w:t>
            </w:r>
            <w:r w:rsidR="007C465D">
              <w:rPr>
                <w:rFonts w:ascii="Times New Roman" w:hAnsi="Times New Roman" w:cs="Times New Roman"/>
                <w:color w:val="auto"/>
                <w:sz w:val="18"/>
                <w:szCs w:val="18"/>
              </w:rPr>
              <w:t>w Kolbuszowej Górnej - etap III</w:t>
            </w:r>
            <w:r w:rsidRPr="00352431">
              <w:rPr>
                <w:rFonts w:ascii="Times New Roman" w:hAnsi="Times New Roman" w:cs="Times New Roman"/>
                <w:color w:val="auto"/>
                <w:sz w:val="18"/>
                <w:szCs w:val="18"/>
              </w:rPr>
              <w:t xml:space="preserve"> reali</w:t>
            </w:r>
            <w:r w:rsidR="007C465D">
              <w:rPr>
                <w:rFonts w:ascii="Times New Roman" w:hAnsi="Times New Roman" w:cs="Times New Roman"/>
                <w:color w:val="auto"/>
                <w:sz w:val="18"/>
                <w:szCs w:val="18"/>
              </w:rPr>
              <w:t xml:space="preserve">zowanego w ramach projektu pn. </w:t>
            </w:r>
            <w:r w:rsidRPr="007C465D">
              <w:rPr>
                <w:rFonts w:ascii="Times New Roman" w:hAnsi="Times New Roman" w:cs="Times New Roman"/>
                <w:i/>
                <w:color w:val="auto"/>
                <w:sz w:val="18"/>
                <w:szCs w:val="18"/>
              </w:rPr>
              <w:t>Poprawa gospodarki wodno-ś</w:t>
            </w:r>
            <w:r w:rsidR="007C465D" w:rsidRPr="007C465D">
              <w:rPr>
                <w:rFonts w:ascii="Times New Roman" w:hAnsi="Times New Roman" w:cs="Times New Roman"/>
                <w:i/>
                <w:color w:val="auto"/>
                <w:sz w:val="18"/>
                <w:szCs w:val="18"/>
              </w:rPr>
              <w:t>ciekowej aglomeracji Kolbuszowa</w:t>
            </w:r>
            <w:r w:rsidR="007C465D">
              <w:rPr>
                <w:rFonts w:ascii="Times New Roman" w:hAnsi="Times New Roman" w:cs="Times New Roman"/>
                <w:color w:val="auto"/>
                <w:sz w:val="18"/>
                <w:szCs w:val="18"/>
              </w:rPr>
              <w:t>.</w:t>
            </w:r>
          </w:p>
        </w:tc>
        <w:tc>
          <w:tcPr>
            <w:tcW w:w="2410" w:type="dxa"/>
            <w:vAlign w:val="center"/>
          </w:tcPr>
          <w:p w:rsidR="00E012A4" w:rsidRPr="00601EED" w:rsidRDefault="00E012A4" w:rsidP="00A24F9E">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Gmina Kolbuszowa</w:t>
            </w:r>
          </w:p>
        </w:tc>
        <w:tc>
          <w:tcPr>
            <w:tcW w:w="2410" w:type="dxa"/>
            <w:shd w:val="clear" w:color="auto" w:fill="auto"/>
            <w:vAlign w:val="center"/>
          </w:tcPr>
          <w:p w:rsidR="00E012A4" w:rsidRPr="00601EED" w:rsidRDefault="00E012A4" w:rsidP="00A24F9E">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Kolbuszowa</w:t>
            </w:r>
          </w:p>
        </w:tc>
        <w:tc>
          <w:tcPr>
            <w:tcW w:w="1417" w:type="dxa"/>
            <w:vAlign w:val="center"/>
          </w:tcPr>
          <w:p w:rsidR="00E012A4" w:rsidRPr="00601EED" w:rsidRDefault="00E012A4" w:rsidP="00A24F9E">
            <w:pPr>
              <w:spacing w:before="20" w:after="20" w:line="240" w:lineRule="auto"/>
              <w:jc w:val="left"/>
              <w:rPr>
                <w:sz w:val="18"/>
                <w:szCs w:val="18"/>
              </w:rPr>
            </w:pPr>
            <w:r w:rsidRPr="00601EED">
              <w:rPr>
                <w:sz w:val="18"/>
                <w:szCs w:val="18"/>
              </w:rPr>
              <w:t>2017-09-04 –</w:t>
            </w:r>
          </w:p>
          <w:p w:rsidR="00E012A4" w:rsidRPr="00601EED" w:rsidRDefault="00E012A4" w:rsidP="00A24F9E">
            <w:pPr>
              <w:spacing w:before="20" w:after="20" w:line="240" w:lineRule="auto"/>
              <w:jc w:val="left"/>
              <w:rPr>
                <w:sz w:val="18"/>
                <w:szCs w:val="18"/>
              </w:rPr>
            </w:pPr>
            <w:r w:rsidRPr="00601EED">
              <w:rPr>
                <w:sz w:val="18"/>
                <w:szCs w:val="18"/>
              </w:rPr>
              <w:t>2019-03-31</w:t>
            </w:r>
          </w:p>
        </w:tc>
        <w:tc>
          <w:tcPr>
            <w:tcW w:w="1559" w:type="dxa"/>
            <w:vAlign w:val="center"/>
          </w:tcPr>
          <w:p w:rsidR="00E012A4" w:rsidRPr="00601EED" w:rsidRDefault="00E012A4" w:rsidP="00A24F9E">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2654731,87</w:t>
            </w:r>
          </w:p>
        </w:tc>
        <w:tc>
          <w:tcPr>
            <w:tcW w:w="1560" w:type="dxa"/>
            <w:vAlign w:val="center"/>
          </w:tcPr>
          <w:p w:rsidR="00E012A4" w:rsidRPr="00601EED" w:rsidRDefault="00E012A4" w:rsidP="00A24F9E">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287000</w:t>
            </w:r>
          </w:p>
        </w:tc>
        <w:tc>
          <w:tcPr>
            <w:tcW w:w="1417" w:type="dxa"/>
            <w:vAlign w:val="center"/>
          </w:tcPr>
          <w:p w:rsidR="00E012A4" w:rsidRPr="00601EED" w:rsidRDefault="00E012A4" w:rsidP="00A24F9E">
            <w:pPr>
              <w:pStyle w:val="ahkropli"/>
              <w:tabs>
                <w:tab w:val="clear" w:pos="360"/>
                <w:tab w:val="left" w:pos="176"/>
              </w:tabs>
              <w:spacing w:before="20" w:after="20"/>
              <w:jc w:val="left"/>
              <w:rPr>
                <w:rFonts w:ascii="Times New Roman" w:hAnsi="Times New Roman"/>
                <w:bCs/>
                <w:sz w:val="18"/>
              </w:rPr>
            </w:pPr>
            <w:r w:rsidRPr="00601EED">
              <w:rPr>
                <w:rFonts w:ascii="Times New Roman" w:hAnsi="Times New Roman"/>
                <w:bCs/>
                <w:sz w:val="18"/>
              </w:rPr>
              <w:t xml:space="preserve">POIiŚ </w:t>
            </w:r>
            <w:r w:rsidR="00DC743C">
              <w:rPr>
                <w:rFonts w:ascii="Times New Roman" w:hAnsi="Times New Roman"/>
                <w:bCs/>
                <w:sz w:val="18"/>
              </w:rPr>
              <w:br/>
            </w:r>
            <w:r w:rsidRPr="00601EED">
              <w:rPr>
                <w:rFonts w:ascii="Times New Roman" w:hAnsi="Times New Roman"/>
                <w:bCs/>
                <w:sz w:val="18"/>
              </w:rPr>
              <w:t>2014-2020 - 1,764,951.45</w:t>
            </w:r>
          </w:p>
        </w:tc>
      </w:tr>
      <w:tr w:rsidR="002C6A2F" w:rsidRPr="00601EED" w:rsidTr="005E5EA0">
        <w:trPr>
          <w:trHeight w:val="301"/>
        </w:trPr>
        <w:tc>
          <w:tcPr>
            <w:tcW w:w="3085" w:type="dxa"/>
            <w:shd w:val="clear" w:color="auto" w:fill="auto"/>
            <w:vAlign w:val="center"/>
          </w:tcPr>
          <w:p w:rsidR="00E012A4" w:rsidRPr="00352431" w:rsidRDefault="00E012A4" w:rsidP="00A24F9E">
            <w:pPr>
              <w:pStyle w:val="Default"/>
              <w:spacing w:before="20" w:after="20" w:line="240" w:lineRule="auto"/>
              <w:rPr>
                <w:rFonts w:ascii="Times New Roman" w:hAnsi="Times New Roman" w:cs="Times New Roman"/>
                <w:color w:val="auto"/>
                <w:sz w:val="18"/>
                <w:szCs w:val="18"/>
              </w:rPr>
            </w:pPr>
            <w:r w:rsidRPr="00352431">
              <w:rPr>
                <w:rFonts w:ascii="Times New Roman" w:hAnsi="Times New Roman" w:cs="Times New Roman"/>
                <w:color w:val="auto"/>
                <w:sz w:val="18"/>
                <w:szCs w:val="18"/>
              </w:rPr>
              <w:t>Przebudowa kanalizacji ogólnospławnej w zlewni ul. Partyzantów na system kanalizacji rozdzielczej" realizowanego w ramach projektu pn. "Poprawa gospodarki wodno-ś</w:t>
            </w:r>
            <w:r w:rsidR="007C465D">
              <w:rPr>
                <w:rFonts w:ascii="Times New Roman" w:hAnsi="Times New Roman" w:cs="Times New Roman"/>
                <w:color w:val="auto"/>
                <w:sz w:val="18"/>
                <w:szCs w:val="18"/>
              </w:rPr>
              <w:t>ciekowej aglomeracji Kolbuszowa.</w:t>
            </w:r>
          </w:p>
        </w:tc>
        <w:tc>
          <w:tcPr>
            <w:tcW w:w="2410" w:type="dxa"/>
            <w:vAlign w:val="center"/>
          </w:tcPr>
          <w:p w:rsidR="00E012A4" w:rsidRPr="00601EED" w:rsidRDefault="00E012A4" w:rsidP="00A24F9E">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Gmina Kolbuszowa</w:t>
            </w:r>
          </w:p>
        </w:tc>
        <w:tc>
          <w:tcPr>
            <w:tcW w:w="2410" w:type="dxa"/>
            <w:shd w:val="clear" w:color="auto" w:fill="auto"/>
            <w:vAlign w:val="center"/>
          </w:tcPr>
          <w:p w:rsidR="00E012A4" w:rsidRPr="00601EED" w:rsidRDefault="00E012A4" w:rsidP="00A24F9E">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Kolbuszowa</w:t>
            </w:r>
          </w:p>
        </w:tc>
        <w:tc>
          <w:tcPr>
            <w:tcW w:w="1417" w:type="dxa"/>
            <w:vAlign w:val="center"/>
          </w:tcPr>
          <w:p w:rsidR="00E012A4" w:rsidRPr="00601EED" w:rsidRDefault="00E012A4" w:rsidP="00A24F9E">
            <w:pPr>
              <w:spacing w:before="20" w:after="20" w:line="240" w:lineRule="auto"/>
              <w:jc w:val="left"/>
              <w:rPr>
                <w:sz w:val="18"/>
                <w:szCs w:val="18"/>
              </w:rPr>
            </w:pPr>
            <w:r w:rsidRPr="00601EED">
              <w:rPr>
                <w:sz w:val="18"/>
                <w:szCs w:val="18"/>
              </w:rPr>
              <w:t>2017-08-01 –</w:t>
            </w:r>
          </w:p>
          <w:p w:rsidR="00E012A4" w:rsidRPr="00601EED" w:rsidRDefault="00E012A4" w:rsidP="00A24F9E">
            <w:pPr>
              <w:spacing w:before="20" w:after="20" w:line="240" w:lineRule="auto"/>
              <w:jc w:val="left"/>
              <w:rPr>
                <w:sz w:val="18"/>
                <w:szCs w:val="18"/>
              </w:rPr>
            </w:pPr>
            <w:r w:rsidRPr="00601EED">
              <w:rPr>
                <w:sz w:val="18"/>
                <w:szCs w:val="18"/>
              </w:rPr>
              <w:t>2019-09-30</w:t>
            </w:r>
          </w:p>
        </w:tc>
        <w:tc>
          <w:tcPr>
            <w:tcW w:w="1559" w:type="dxa"/>
            <w:vAlign w:val="center"/>
          </w:tcPr>
          <w:p w:rsidR="00E012A4" w:rsidRPr="00601EED" w:rsidRDefault="00E012A4" w:rsidP="00A24F9E">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7586327,78</w:t>
            </w:r>
          </w:p>
        </w:tc>
        <w:tc>
          <w:tcPr>
            <w:tcW w:w="1560" w:type="dxa"/>
            <w:vAlign w:val="center"/>
          </w:tcPr>
          <w:p w:rsidR="00E012A4" w:rsidRPr="00601EED" w:rsidRDefault="00E012A4" w:rsidP="00A24F9E">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1180000</w:t>
            </w:r>
          </w:p>
        </w:tc>
        <w:tc>
          <w:tcPr>
            <w:tcW w:w="1417" w:type="dxa"/>
            <w:vAlign w:val="center"/>
          </w:tcPr>
          <w:p w:rsidR="00E012A4" w:rsidRPr="00601EED" w:rsidRDefault="00E012A4" w:rsidP="00A24F9E">
            <w:pPr>
              <w:pStyle w:val="ahkropli"/>
              <w:tabs>
                <w:tab w:val="clear" w:pos="360"/>
                <w:tab w:val="left" w:pos="176"/>
              </w:tabs>
              <w:spacing w:before="20" w:after="20"/>
              <w:jc w:val="left"/>
              <w:rPr>
                <w:rFonts w:ascii="Times New Roman" w:hAnsi="Times New Roman"/>
                <w:bCs/>
                <w:sz w:val="18"/>
              </w:rPr>
            </w:pPr>
            <w:r w:rsidRPr="00601EED">
              <w:rPr>
                <w:rFonts w:ascii="Times New Roman" w:hAnsi="Times New Roman"/>
                <w:bCs/>
                <w:sz w:val="18"/>
              </w:rPr>
              <w:t xml:space="preserve">POIiŚ </w:t>
            </w:r>
            <w:r w:rsidR="00DC743C">
              <w:rPr>
                <w:rFonts w:ascii="Times New Roman" w:hAnsi="Times New Roman"/>
                <w:bCs/>
                <w:sz w:val="18"/>
              </w:rPr>
              <w:br/>
            </w:r>
            <w:r w:rsidRPr="00601EED">
              <w:rPr>
                <w:rFonts w:ascii="Times New Roman" w:hAnsi="Times New Roman"/>
                <w:bCs/>
                <w:sz w:val="18"/>
              </w:rPr>
              <w:t>2014-2020 - 6,023,509.54</w:t>
            </w:r>
          </w:p>
        </w:tc>
      </w:tr>
      <w:tr w:rsidR="00290DD9" w:rsidRPr="00601EED" w:rsidTr="005E5EA0">
        <w:trPr>
          <w:trHeight w:val="301"/>
        </w:trPr>
        <w:tc>
          <w:tcPr>
            <w:tcW w:w="3085" w:type="dxa"/>
            <w:shd w:val="clear" w:color="auto" w:fill="auto"/>
            <w:vAlign w:val="center"/>
          </w:tcPr>
          <w:p w:rsidR="00290DD9" w:rsidRPr="00352431" w:rsidRDefault="00290DD9" w:rsidP="00A24F9E">
            <w:pPr>
              <w:pStyle w:val="Default"/>
              <w:spacing w:before="20" w:after="20" w:line="240" w:lineRule="auto"/>
              <w:rPr>
                <w:rFonts w:ascii="Times New Roman" w:hAnsi="Times New Roman" w:cs="Times New Roman"/>
                <w:color w:val="auto"/>
                <w:sz w:val="18"/>
                <w:szCs w:val="18"/>
              </w:rPr>
            </w:pPr>
            <w:r w:rsidRPr="00352431">
              <w:rPr>
                <w:rFonts w:ascii="Times New Roman" w:hAnsi="Times New Roman" w:cs="Times New Roman"/>
                <w:color w:val="auto"/>
                <w:sz w:val="18"/>
                <w:szCs w:val="18"/>
              </w:rPr>
              <w:t>Budowa kanalizacji sanitarnej z przyłączami, pompowniami i zasilaniem energetycznym oraz odcinka sieci wodociągowej dla miejscowości Klęczany</w:t>
            </w:r>
            <w:r w:rsidR="007C465D">
              <w:rPr>
                <w:rFonts w:ascii="Times New Roman" w:hAnsi="Times New Roman" w:cs="Times New Roman"/>
                <w:color w:val="auto"/>
                <w:sz w:val="18"/>
                <w:szCs w:val="18"/>
              </w:rPr>
              <w:t>.</w:t>
            </w:r>
          </w:p>
        </w:tc>
        <w:tc>
          <w:tcPr>
            <w:tcW w:w="2410" w:type="dxa"/>
            <w:vAlign w:val="center"/>
          </w:tcPr>
          <w:p w:rsidR="00290DD9" w:rsidRPr="00601EED" w:rsidRDefault="00290DD9" w:rsidP="00A24F9E">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Gmina Sędziszów Małopolski</w:t>
            </w:r>
          </w:p>
        </w:tc>
        <w:tc>
          <w:tcPr>
            <w:tcW w:w="2410" w:type="dxa"/>
            <w:shd w:val="clear" w:color="auto" w:fill="auto"/>
            <w:vAlign w:val="center"/>
          </w:tcPr>
          <w:p w:rsidR="00290DD9" w:rsidRPr="00601EED" w:rsidRDefault="00290DD9" w:rsidP="00A24F9E">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Sędziszów Małopolski</w:t>
            </w:r>
          </w:p>
        </w:tc>
        <w:tc>
          <w:tcPr>
            <w:tcW w:w="1417" w:type="dxa"/>
            <w:vAlign w:val="center"/>
          </w:tcPr>
          <w:p w:rsidR="00290DD9" w:rsidRPr="00601EED" w:rsidRDefault="00290DD9" w:rsidP="00A24F9E">
            <w:pPr>
              <w:spacing w:before="20" w:after="20" w:line="240" w:lineRule="auto"/>
              <w:jc w:val="left"/>
              <w:rPr>
                <w:sz w:val="18"/>
                <w:szCs w:val="18"/>
              </w:rPr>
            </w:pPr>
            <w:r w:rsidRPr="00601EED">
              <w:rPr>
                <w:sz w:val="18"/>
                <w:szCs w:val="18"/>
              </w:rPr>
              <w:t>2017-08-24 –</w:t>
            </w:r>
          </w:p>
          <w:p w:rsidR="00290DD9" w:rsidRPr="00601EED" w:rsidRDefault="00290DD9" w:rsidP="00A24F9E">
            <w:pPr>
              <w:spacing w:before="20" w:after="20" w:line="240" w:lineRule="auto"/>
              <w:jc w:val="left"/>
              <w:rPr>
                <w:sz w:val="18"/>
                <w:szCs w:val="18"/>
              </w:rPr>
            </w:pPr>
            <w:r w:rsidRPr="00601EED">
              <w:rPr>
                <w:sz w:val="18"/>
                <w:szCs w:val="18"/>
              </w:rPr>
              <w:t>2020-08-31</w:t>
            </w:r>
          </w:p>
        </w:tc>
        <w:tc>
          <w:tcPr>
            <w:tcW w:w="1559" w:type="dxa"/>
            <w:vAlign w:val="center"/>
          </w:tcPr>
          <w:p w:rsidR="00290DD9" w:rsidRPr="00601EED" w:rsidRDefault="00290DD9" w:rsidP="00A24F9E">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4381542,88</w:t>
            </w:r>
          </w:p>
        </w:tc>
        <w:tc>
          <w:tcPr>
            <w:tcW w:w="1560" w:type="dxa"/>
            <w:vAlign w:val="center"/>
          </w:tcPr>
          <w:p w:rsidR="00290DD9" w:rsidRPr="00601EED" w:rsidRDefault="00290DD9" w:rsidP="00A24F9E">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3111694</w:t>
            </w:r>
          </w:p>
        </w:tc>
        <w:tc>
          <w:tcPr>
            <w:tcW w:w="1417" w:type="dxa"/>
          </w:tcPr>
          <w:p w:rsidR="00290DD9" w:rsidRPr="00601EED" w:rsidRDefault="00290DD9" w:rsidP="00A24F9E">
            <w:pPr>
              <w:spacing w:before="20" w:after="20" w:line="240" w:lineRule="auto"/>
              <w:jc w:val="center"/>
              <w:rPr>
                <w:sz w:val="18"/>
                <w:szCs w:val="18"/>
              </w:rPr>
            </w:pPr>
            <w:r w:rsidRPr="00601EED">
              <w:rPr>
                <w:bCs/>
                <w:sz w:val="18"/>
                <w:szCs w:val="18"/>
              </w:rPr>
              <w:sym w:font="Symbol" w:char="F02D"/>
            </w:r>
          </w:p>
        </w:tc>
      </w:tr>
      <w:tr w:rsidR="00290DD9" w:rsidRPr="00601EED" w:rsidTr="005E5EA0">
        <w:trPr>
          <w:trHeight w:val="301"/>
        </w:trPr>
        <w:tc>
          <w:tcPr>
            <w:tcW w:w="3085" w:type="dxa"/>
            <w:shd w:val="clear" w:color="auto" w:fill="auto"/>
            <w:vAlign w:val="center"/>
          </w:tcPr>
          <w:p w:rsidR="00290DD9" w:rsidRPr="00352431" w:rsidRDefault="00290DD9" w:rsidP="00A24F9E">
            <w:pPr>
              <w:pStyle w:val="Default"/>
              <w:spacing w:before="20" w:after="20" w:line="240" w:lineRule="auto"/>
              <w:rPr>
                <w:rFonts w:ascii="Times New Roman" w:hAnsi="Times New Roman" w:cs="Times New Roman"/>
                <w:color w:val="auto"/>
                <w:sz w:val="18"/>
                <w:szCs w:val="18"/>
              </w:rPr>
            </w:pPr>
            <w:r w:rsidRPr="00352431">
              <w:rPr>
                <w:rFonts w:ascii="Times New Roman" w:hAnsi="Times New Roman" w:cs="Times New Roman"/>
                <w:color w:val="auto"/>
                <w:sz w:val="18"/>
                <w:szCs w:val="18"/>
              </w:rPr>
              <w:t>Budowa i rozbudowa sieci wodociągowej i sieci kanalizacji sanitarnej w gminie Tryńcza</w:t>
            </w:r>
          </w:p>
          <w:p w:rsidR="00290DD9" w:rsidRPr="00352431" w:rsidRDefault="00290DD9" w:rsidP="00A24F9E">
            <w:pPr>
              <w:pStyle w:val="Default"/>
              <w:spacing w:before="20" w:after="20" w:line="240" w:lineRule="auto"/>
              <w:rPr>
                <w:rFonts w:ascii="Times New Roman" w:hAnsi="Times New Roman" w:cs="Times New Roman"/>
                <w:color w:val="auto"/>
                <w:sz w:val="18"/>
                <w:szCs w:val="18"/>
              </w:rPr>
            </w:pPr>
            <w:r w:rsidRPr="00352431">
              <w:rPr>
                <w:rFonts w:ascii="Times New Roman" w:hAnsi="Times New Roman" w:cs="Times New Roman"/>
                <w:color w:val="auto"/>
                <w:sz w:val="18"/>
                <w:szCs w:val="18"/>
              </w:rPr>
              <w:t>(część kanalizacyjna)</w:t>
            </w:r>
            <w:r w:rsidR="007C465D">
              <w:rPr>
                <w:rFonts w:ascii="Times New Roman" w:hAnsi="Times New Roman" w:cs="Times New Roman"/>
                <w:color w:val="auto"/>
                <w:sz w:val="18"/>
                <w:szCs w:val="18"/>
              </w:rPr>
              <w:t>.</w:t>
            </w:r>
          </w:p>
        </w:tc>
        <w:tc>
          <w:tcPr>
            <w:tcW w:w="2410" w:type="dxa"/>
            <w:vAlign w:val="center"/>
          </w:tcPr>
          <w:p w:rsidR="00290DD9" w:rsidRPr="00601EED" w:rsidRDefault="00290DD9" w:rsidP="00A24F9E">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Gmina Tryńcza</w:t>
            </w:r>
          </w:p>
        </w:tc>
        <w:tc>
          <w:tcPr>
            <w:tcW w:w="2410" w:type="dxa"/>
            <w:shd w:val="clear" w:color="auto" w:fill="auto"/>
            <w:vAlign w:val="center"/>
          </w:tcPr>
          <w:p w:rsidR="00290DD9" w:rsidRPr="00601EED" w:rsidRDefault="00290DD9" w:rsidP="00A24F9E">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Tryńcza</w:t>
            </w:r>
          </w:p>
        </w:tc>
        <w:tc>
          <w:tcPr>
            <w:tcW w:w="1417" w:type="dxa"/>
            <w:vAlign w:val="center"/>
          </w:tcPr>
          <w:p w:rsidR="00290DD9" w:rsidRPr="00601EED" w:rsidRDefault="00290DD9" w:rsidP="00A24F9E">
            <w:pPr>
              <w:spacing w:before="20" w:after="20" w:line="240" w:lineRule="auto"/>
              <w:jc w:val="left"/>
              <w:rPr>
                <w:sz w:val="18"/>
                <w:szCs w:val="18"/>
              </w:rPr>
            </w:pPr>
            <w:r w:rsidRPr="00601EED">
              <w:rPr>
                <w:sz w:val="18"/>
                <w:szCs w:val="18"/>
              </w:rPr>
              <w:t>2018-04-09 –</w:t>
            </w:r>
          </w:p>
          <w:p w:rsidR="00290DD9" w:rsidRPr="00601EED" w:rsidRDefault="00290DD9" w:rsidP="00A24F9E">
            <w:pPr>
              <w:spacing w:before="20" w:after="20" w:line="240" w:lineRule="auto"/>
              <w:jc w:val="left"/>
              <w:rPr>
                <w:sz w:val="18"/>
                <w:szCs w:val="18"/>
              </w:rPr>
            </w:pPr>
            <w:r w:rsidRPr="00601EED">
              <w:rPr>
                <w:sz w:val="18"/>
                <w:szCs w:val="18"/>
              </w:rPr>
              <w:t>2018-07-31</w:t>
            </w:r>
          </w:p>
        </w:tc>
        <w:tc>
          <w:tcPr>
            <w:tcW w:w="1559" w:type="dxa"/>
            <w:vAlign w:val="center"/>
          </w:tcPr>
          <w:p w:rsidR="00290DD9" w:rsidRPr="00601EED" w:rsidRDefault="00290DD9" w:rsidP="00A24F9E">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233341,35</w:t>
            </w:r>
          </w:p>
        </w:tc>
        <w:tc>
          <w:tcPr>
            <w:tcW w:w="1560" w:type="dxa"/>
            <w:vAlign w:val="center"/>
          </w:tcPr>
          <w:p w:rsidR="00290DD9" w:rsidRPr="00601EED" w:rsidRDefault="00290DD9" w:rsidP="00A24F9E">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216983,16</w:t>
            </w:r>
          </w:p>
        </w:tc>
        <w:tc>
          <w:tcPr>
            <w:tcW w:w="1417" w:type="dxa"/>
          </w:tcPr>
          <w:p w:rsidR="00290DD9" w:rsidRPr="00601EED" w:rsidRDefault="00290DD9" w:rsidP="00A24F9E">
            <w:pPr>
              <w:spacing w:before="20" w:after="20" w:line="240" w:lineRule="auto"/>
              <w:jc w:val="center"/>
              <w:rPr>
                <w:sz w:val="18"/>
                <w:szCs w:val="18"/>
              </w:rPr>
            </w:pPr>
            <w:r w:rsidRPr="00601EED">
              <w:rPr>
                <w:bCs/>
                <w:sz w:val="18"/>
                <w:szCs w:val="18"/>
              </w:rPr>
              <w:sym w:font="Symbol" w:char="F02D"/>
            </w:r>
          </w:p>
        </w:tc>
      </w:tr>
      <w:tr w:rsidR="00290DD9" w:rsidRPr="00601EED" w:rsidTr="005E5EA0">
        <w:trPr>
          <w:trHeight w:val="301"/>
        </w:trPr>
        <w:tc>
          <w:tcPr>
            <w:tcW w:w="3085" w:type="dxa"/>
            <w:shd w:val="clear" w:color="auto" w:fill="auto"/>
            <w:vAlign w:val="center"/>
          </w:tcPr>
          <w:p w:rsidR="00290DD9" w:rsidRPr="00352431" w:rsidRDefault="00290DD9" w:rsidP="00A24F9E">
            <w:pPr>
              <w:pStyle w:val="Default"/>
              <w:spacing w:before="20" w:after="20" w:line="240" w:lineRule="auto"/>
              <w:rPr>
                <w:rFonts w:ascii="Times New Roman" w:hAnsi="Times New Roman" w:cs="Times New Roman"/>
                <w:color w:val="auto"/>
                <w:sz w:val="18"/>
                <w:szCs w:val="18"/>
              </w:rPr>
            </w:pPr>
            <w:r w:rsidRPr="00352431">
              <w:rPr>
                <w:rFonts w:ascii="Times New Roman" w:hAnsi="Times New Roman" w:cs="Times New Roman"/>
                <w:color w:val="auto"/>
                <w:sz w:val="18"/>
                <w:szCs w:val="18"/>
              </w:rPr>
              <w:t xml:space="preserve">Przebudowa kanalizacji ogólnospławnej w zlewni ulicy Wojska Polskiego, Matejki, Szopena, Bytnara, </w:t>
            </w:r>
            <w:r w:rsidRPr="00352431">
              <w:rPr>
                <w:rFonts w:ascii="Times New Roman" w:hAnsi="Times New Roman" w:cs="Times New Roman"/>
                <w:color w:val="auto"/>
                <w:sz w:val="18"/>
                <w:szCs w:val="18"/>
              </w:rPr>
              <w:lastRenderedPageBreak/>
              <w:t>Obrońców Pokoju w Kolbuszowej na system kanalizacji rozdzielczej" realizowanego w ramach projektu pn. Poprawa gospodarki wodno-ściekowej aglomeracji Kolbuszowa</w:t>
            </w:r>
            <w:r w:rsidR="007C465D">
              <w:rPr>
                <w:rFonts w:ascii="Times New Roman" w:hAnsi="Times New Roman" w:cs="Times New Roman"/>
                <w:color w:val="auto"/>
                <w:sz w:val="18"/>
                <w:szCs w:val="18"/>
              </w:rPr>
              <w:t>.</w:t>
            </w:r>
          </w:p>
        </w:tc>
        <w:tc>
          <w:tcPr>
            <w:tcW w:w="2410" w:type="dxa"/>
            <w:vAlign w:val="center"/>
          </w:tcPr>
          <w:p w:rsidR="00290DD9" w:rsidRPr="00601EED" w:rsidRDefault="00290DD9" w:rsidP="00A24F9E">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lastRenderedPageBreak/>
              <w:t>Gmina Kolbuszowa</w:t>
            </w:r>
          </w:p>
        </w:tc>
        <w:tc>
          <w:tcPr>
            <w:tcW w:w="2410" w:type="dxa"/>
            <w:shd w:val="clear" w:color="auto" w:fill="auto"/>
            <w:vAlign w:val="center"/>
          </w:tcPr>
          <w:p w:rsidR="00290DD9" w:rsidRPr="00601EED" w:rsidRDefault="00290DD9" w:rsidP="00A24F9E">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Kolbuszowa - miasto</w:t>
            </w:r>
          </w:p>
        </w:tc>
        <w:tc>
          <w:tcPr>
            <w:tcW w:w="1417" w:type="dxa"/>
            <w:vAlign w:val="center"/>
          </w:tcPr>
          <w:p w:rsidR="00290DD9" w:rsidRPr="00601EED" w:rsidRDefault="00290DD9" w:rsidP="00A24F9E">
            <w:pPr>
              <w:spacing w:before="20" w:after="20" w:line="240" w:lineRule="auto"/>
              <w:jc w:val="left"/>
              <w:rPr>
                <w:sz w:val="18"/>
                <w:szCs w:val="18"/>
              </w:rPr>
            </w:pPr>
            <w:r w:rsidRPr="00601EED">
              <w:rPr>
                <w:sz w:val="18"/>
                <w:szCs w:val="18"/>
              </w:rPr>
              <w:t>2017-08-01 –</w:t>
            </w:r>
          </w:p>
          <w:p w:rsidR="00290DD9" w:rsidRPr="00601EED" w:rsidRDefault="00290DD9" w:rsidP="00A24F9E">
            <w:pPr>
              <w:spacing w:before="20" w:after="20" w:line="240" w:lineRule="auto"/>
              <w:jc w:val="left"/>
              <w:rPr>
                <w:sz w:val="18"/>
                <w:szCs w:val="18"/>
              </w:rPr>
            </w:pPr>
            <w:r w:rsidRPr="00601EED">
              <w:rPr>
                <w:sz w:val="18"/>
                <w:szCs w:val="18"/>
              </w:rPr>
              <w:t>2019-09-30</w:t>
            </w:r>
          </w:p>
        </w:tc>
        <w:tc>
          <w:tcPr>
            <w:tcW w:w="1559" w:type="dxa"/>
            <w:vAlign w:val="center"/>
          </w:tcPr>
          <w:p w:rsidR="00290DD9" w:rsidRPr="00601EED" w:rsidRDefault="00290DD9" w:rsidP="00A24F9E">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134926,69</w:t>
            </w:r>
          </w:p>
        </w:tc>
        <w:tc>
          <w:tcPr>
            <w:tcW w:w="1560" w:type="dxa"/>
            <w:vAlign w:val="center"/>
          </w:tcPr>
          <w:p w:rsidR="00290DD9" w:rsidRPr="00601EED" w:rsidRDefault="00290DD9" w:rsidP="00A24F9E">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110000</w:t>
            </w:r>
          </w:p>
        </w:tc>
        <w:tc>
          <w:tcPr>
            <w:tcW w:w="1417" w:type="dxa"/>
          </w:tcPr>
          <w:p w:rsidR="00290DD9" w:rsidRPr="00601EED" w:rsidRDefault="00290DD9" w:rsidP="00A24F9E">
            <w:pPr>
              <w:spacing w:before="20" w:after="20" w:line="240" w:lineRule="auto"/>
              <w:jc w:val="center"/>
              <w:rPr>
                <w:sz w:val="18"/>
                <w:szCs w:val="18"/>
              </w:rPr>
            </w:pPr>
            <w:r w:rsidRPr="00601EED">
              <w:rPr>
                <w:bCs/>
                <w:sz w:val="18"/>
                <w:szCs w:val="18"/>
              </w:rPr>
              <w:sym w:font="Symbol" w:char="F02D"/>
            </w:r>
          </w:p>
        </w:tc>
      </w:tr>
      <w:tr w:rsidR="00290DD9" w:rsidRPr="00601EED" w:rsidTr="005E5EA0">
        <w:trPr>
          <w:trHeight w:val="301"/>
        </w:trPr>
        <w:tc>
          <w:tcPr>
            <w:tcW w:w="3085" w:type="dxa"/>
            <w:shd w:val="clear" w:color="auto" w:fill="auto"/>
            <w:vAlign w:val="center"/>
          </w:tcPr>
          <w:p w:rsidR="00290DD9" w:rsidRPr="00352431" w:rsidRDefault="00290DD9" w:rsidP="00A24F9E">
            <w:pPr>
              <w:pStyle w:val="Default"/>
              <w:spacing w:before="20" w:after="20" w:line="240" w:lineRule="auto"/>
              <w:rPr>
                <w:rFonts w:ascii="Times New Roman" w:hAnsi="Times New Roman" w:cs="Times New Roman"/>
                <w:color w:val="auto"/>
                <w:sz w:val="18"/>
                <w:szCs w:val="18"/>
              </w:rPr>
            </w:pPr>
            <w:r w:rsidRPr="00352431">
              <w:rPr>
                <w:rFonts w:ascii="Times New Roman" w:hAnsi="Times New Roman" w:cs="Times New Roman"/>
                <w:color w:val="auto"/>
                <w:sz w:val="18"/>
                <w:szCs w:val="18"/>
              </w:rPr>
              <w:lastRenderedPageBreak/>
              <w:t>Budowa sieci kanalizacji sanitarnej podciśnieniowej w m. Tuszów Narodowy - etap V cz. I i III B cz. I</w:t>
            </w:r>
            <w:r w:rsidR="007C465D">
              <w:rPr>
                <w:rFonts w:ascii="Times New Roman" w:hAnsi="Times New Roman" w:cs="Times New Roman"/>
                <w:color w:val="auto"/>
                <w:sz w:val="18"/>
                <w:szCs w:val="18"/>
              </w:rPr>
              <w:t>.</w:t>
            </w:r>
          </w:p>
        </w:tc>
        <w:tc>
          <w:tcPr>
            <w:tcW w:w="2410" w:type="dxa"/>
            <w:vAlign w:val="center"/>
          </w:tcPr>
          <w:p w:rsidR="00290DD9" w:rsidRPr="00601EED" w:rsidRDefault="00290DD9" w:rsidP="00A24F9E">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Gmina Tuszów Narodowy</w:t>
            </w:r>
          </w:p>
        </w:tc>
        <w:tc>
          <w:tcPr>
            <w:tcW w:w="2410" w:type="dxa"/>
            <w:shd w:val="clear" w:color="auto" w:fill="auto"/>
            <w:vAlign w:val="center"/>
          </w:tcPr>
          <w:p w:rsidR="00290DD9" w:rsidRPr="00601EED" w:rsidRDefault="00290DD9" w:rsidP="00A24F9E">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Tuszów Narodowy</w:t>
            </w:r>
          </w:p>
        </w:tc>
        <w:tc>
          <w:tcPr>
            <w:tcW w:w="1417" w:type="dxa"/>
            <w:vAlign w:val="center"/>
          </w:tcPr>
          <w:p w:rsidR="00290DD9" w:rsidRPr="00601EED" w:rsidRDefault="00290DD9" w:rsidP="00A24F9E">
            <w:pPr>
              <w:spacing w:before="20" w:after="20" w:line="240" w:lineRule="auto"/>
              <w:jc w:val="left"/>
              <w:rPr>
                <w:sz w:val="18"/>
                <w:szCs w:val="18"/>
              </w:rPr>
            </w:pPr>
            <w:r w:rsidRPr="00601EED">
              <w:rPr>
                <w:sz w:val="18"/>
                <w:szCs w:val="18"/>
              </w:rPr>
              <w:t>2018-03-29</w:t>
            </w:r>
          </w:p>
          <w:p w:rsidR="00290DD9" w:rsidRPr="00601EED" w:rsidRDefault="00290DD9" w:rsidP="00A24F9E">
            <w:pPr>
              <w:spacing w:before="20" w:after="20" w:line="240" w:lineRule="auto"/>
              <w:jc w:val="left"/>
              <w:rPr>
                <w:sz w:val="18"/>
                <w:szCs w:val="18"/>
              </w:rPr>
            </w:pPr>
            <w:r w:rsidRPr="00601EED">
              <w:rPr>
                <w:sz w:val="18"/>
                <w:szCs w:val="18"/>
              </w:rPr>
              <w:t>- 2018-09-20</w:t>
            </w:r>
          </w:p>
        </w:tc>
        <w:tc>
          <w:tcPr>
            <w:tcW w:w="1559" w:type="dxa"/>
            <w:vAlign w:val="center"/>
          </w:tcPr>
          <w:p w:rsidR="00290DD9" w:rsidRPr="00601EED" w:rsidRDefault="00290DD9" w:rsidP="00A24F9E">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975609,76</w:t>
            </w:r>
          </w:p>
        </w:tc>
        <w:tc>
          <w:tcPr>
            <w:tcW w:w="1560" w:type="dxa"/>
            <w:vAlign w:val="center"/>
          </w:tcPr>
          <w:p w:rsidR="00290DD9" w:rsidRPr="00601EED" w:rsidRDefault="00290DD9" w:rsidP="00A24F9E">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975609,76</w:t>
            </w:r>
          </w:p>
        </w:tc>
        <w:tc>
          <w:tcPr>
            <w:tcW w:w="1417" w:type="dxa"/>
          </w:tcPr>
          <w:p w:rsidR="00290DD9" w:rsidRPr="00601EED" w:rsidRDefault="00290DD9" w:rsidP="00A24F9E">
            <w:pPr>
              <w:spacing w:before="20" w:after="20" w:line="240" w:lineRule="auto"/>
              <w:jc w:val="center"/>
              <w:rPr>
                <w:sz w:val="18"/>
                <w:szCs w:val="18"/>
              </w:rPr>
            </w:pPr>
            <w:r w:rsidRPr="00601EED">
              <w:rPr>
                <w:bCs/>
                <w:sz w:val="18"/>
                <w:szCs w:val="18"/>
              </w:rPr>
              <w:sym w:font="Symbol" w:char="F02D"/>
            </w:r>
          </w:p>
        </w:tc>
      </w:tr>
      <w:tr w:rsidR="00290DD9" w:rsidRPr="00601EED" w:rsidTr="005E5EA0">
        <w:trPr>
          <w:trHeight w:val="301"/>
        </w:trPr>
        <w:tc>
          <w:tcPr>
            <w:tcW w:w="3085" w:type="dxa"/>
            <w:shd w:val="clear" w:color="auto" w:fill="auto"/>
            <w:vAlign w:val="center"/>
          </w:tcPr>
          <w:p w:rsidR="00290DD9" w:rsidRPr="00352431" w:rsidRDefault="00290DD9" w:rsidP="00A24F9E">
            <w:pPr>
              <w:pStyle w:val="Default"/>
              <w:spacing w:before="20" w:after="20" w:line="240" w:lineRule="auto"/>
              <w:rPr>
                <w:rFonts w:ascii="Times New Roman" w:hAnsi="Times New Roman" w:cs="Times New Roman"/>
                <w:color w:val="auto"/>
                <w:sz w:val="18"/>
                <w:szCs w:val="18"/>
              </w:rPr>
            </w:pPr>
            <w:r w:rsidRPr="00352431">
              <w:rPr>
                <w:rFonts w:ascii="Times New Roman" w:hAnsi="Times New Roman" w:cs="Times New Roman"/>
                <w:color w:val="auto"/>
                <w:sz w:val="18"/>
                <w:szCs w:val="18"/>
              </w:rPr>
              <w:t xml:space="preserve">Rozbudowa kanalizacji sanitarnej i sieci wodociągowej wraz z przepompowniami ścieków w dzielnicy Załęże w rejonie </w:t>
            </w:r>
            <w:r w:rsidR="00352431">
              <w:rPr>
                <w:rFonts w:ascii="Times New Roman" w:hAnsi="Times New Roman" w:cs="Times New Roman"/>
                <w:color w:val="auto"/>
                <w:sz w:val="18"/>
                <w:szCs w:val="18"/>
              </w:rPr>
              <w:br/>
            </w:r>
            <w:r w:rsidRPr="00352431">
              <w:rPr>
                <w:rFonts w:ascii="Times New Roman" w:hAnsi="Times New Roman" w:cs="Times New Roman"/>
                <w:color w:val="auto"/>
                <w:sz w:val="18"/>
                <w:szCs w:val="18"/>
              </w:rPr>
              <w:t>ul. Św. Floriana i Kwarcowej</w:t>
            </w:r>
            <w:r w:rsidR="007C465D">
              <w:rPr>
                <w:rFonts w:ascii="Times New Roman" w:hAnsi="Times New Roman" w:cs="Times New Roman"/>
                <w:color w:val="auto"/>
                <w:sz w:val="18"/>
                <w:szCs w:val="18"/>
              </w:rPr>
              <w:t>.</w:t>
            </w:r>
          </w:p>
        </w:tc>
        <w:tc>
          <w:tcPr>
            <w:tcW w:w="2410" w:type="dxa"/>
            <w:vAlign w:val="center"/>
          </w:tcPr>
          <w:p w:rsidR="00290DD9" w:rsidRPr="00601EED" w:rsidRDefault="00290DD9" w:rsidP="00A24F9E">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Miejskie Przedsiębiorstwo Wodociągów i Kanalizacji Sp. z o.o. w Rzeszowie</w:t>
            </w:r>
          </w:p>
        </w:tc>
        <w:tc>
          <w:tcPr>
            <w:tcW w:w="2410" w:type="dxa"/>
            <w:shd w:val="clear" w:color="auto" w:fill="auto"/>
            <w:vAlign w:val="center"/>
          </w:tcPr>
          <w:p w:rsidR="00290DD9" w:rsidRPr="00601EED" w:rsidRDefault="00290DD9" w:rsidP="00A24F9E">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Rzeszów</w:t>
            </w:r>
          </w:p>
        </w:tc>
        <w:tc>
          <w:tcPr>
            <w:tcW w:w="1417" w:type="dxa"/>
            <w:vAlign w:val="center"/>
          </w:tcPr>
          <w:p w:rsidR="00290DD9" w:rsidRPr="00601EED" w:rsidRDefault="00290DD9" w:rsidP="00A24F9E">
            <w:pPr>
              <w:spacing w:before="20" w:after="20" w:line="240" w:lineRule="auto"/>
              <w:jc w:val="left"/>
              <w:rPr>
                <w:sz w:val="18"/>
                <w:szCs w:val="18"/>
              </w:rPr>
            </w:pPr>
            <w:r w:rsidRPr="00601EED">
              <w:rPr>
                <w:sz w:val="18"/>
                <w:szCs w:val="18"/>
              </w:rPr>
              <w:t>2013-01-01 –</w:t>
            </w:r>
          </w:p>
          <w:p w:rsidR="00290DD9" w:rsidRPr="00601EED" w:rsidRDefault="00290DD9" w:rsidP="00A24F9E">
            <w:pPr>
              <w:spacing w:before="20" w:after="20" w:line="240" w:lineRule="auto"/>
              <w:jc w:val="left"/>
              <w:rPr>
                <w:sz w:val="18"/>
                <w:szCs w:val="18"/>
              </w:rPr>
            </w:pPr>
            <w:r w:rsidRPr="00601EED">
              <w:rPr>
                <w:sz w:val="18"/>
                <w:szCs w:val="18"/>
              </w:rPr>
              <w:t>2019-06-28</w:t>
            </w:r>
          </w:p>
        </w:tc>
        <w:tc>
          <w:tcPr>
            <w:tcW w:w="1559" w:type="dxa"/>
            <w:vAlign w:val="center"/>
          </w:tcPr>
          <w:p w:rsidR="00290DD9" w:rsidRPr="00601EED" w:rsidRDefault="00290DD9" w:rsidP="00A24F9E">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5761258,19</w:t>
            </w:r>
          </w:p>
        </w:tc>
        <w:tc>
          <w:tcPr>
            <w:tcW w:w="1560" w:type="dxa"/>
            <w:vAlign w:val="center"/>
          </w:tcPr>
          <w:p w:rsidR="00290DD9" w:rsidRPr="00601EED" w:rsidRDefault="00290DD9" w:rsidP="00A24F9E">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5400000</w:t>
            </w:r>
          </w:p>
        </w:tc>
        <w:tc>
          <w:tcPr>
            <w:tcW w:w="1417" w:type="dxa"/>
          </w:tcPr>
          <w:p w:rsidR="00290DD9" w:rsidRPr="00601EED" w:rsidRDefault="00290DD9" w:rsidP="00A24F9E">
            <w:pPr>
              <w:spacing w:before="20" w:after="20" w:line="240" w:lineRule="auto"/>
              <w:jc w:val="center"/>
              <w:rPr>
                <w:sz w:val="18"/>
                <w:szCs w:val="18"/>
              </w:rPr>
            </w:pPr>
            <w:r w:rsidRPr="00601EED">
              <w:rPr>
                <w:bCs/>
                <w:sz w:val="18"/>
                <w:szCs w:val="18"/>
              </w:rPr>
              <w:sym w:font="Symbol" w:char="F02D"/>
            </w:r>
          </w:p>
        </w:tc>
      </w:tr>
      <w:tr w:rsidR="00290DD9" w:rsidRPr="00601EED" w:rsidTr="005E5EA0">
        <w:trPr>
          <w:trHeight w:val="301"/>
        </w:trPr>
        <w:tc>
          <w:tcPr>
            <w:tcW w:w="3085" w:type="dxa"/>
            <w:shd w:val="clear" w:color="auto" w:fill="auto"/>
            <w:vAlign w:val="center"/>
          </w:tcPr>
          <w:p w:rsidR="00290DD9" w:rsidRPr="00601EED" w:rsidRDefault="00290DD9" w:rsidP="00A24F9E">
            <w:pPr>
              <w:pStyle w:val="Default"/>
              <w:spacing w:before="20" w:after="20" w:line="240" w:lineRule="auto"/>
              <w:rPr>
                <w:rFonts w:ascii="Times New Roman" w:hAnsi="Times New Roman"/>
                <w:sz w:val="18"/>
                <w:szCs w:val="18"/>
              </w:rPr>
            </w:pPr>
            <w:r w:rsidRPr="00601EED">
              <w:rPr>
                <w:rFonts w:ascii="Times New Roman" w:hAnsi="Times New Roman"/>
                <w:sz w:val="18"/>
                <w:szCs w:val="18"/>
              </w:rPr>
              <w:t>Budowa sieci wodociągowej rozdzielczej z pompowniami wody oraz rozbudowa sieci kanalizacji sanitarnej  i budowa pompowni ścieków z rurociągami tłocznymi na</w:t>
            </w:r>
            <w:r w:rsidR="00352431">
              <w:rPr>
                <w:rFonts w:ascii="Times New Roman" w:hAnsi="Times New Roman"/>
                <w:sz w:val="18"/>
                <w:szCs w:val="18"/>
              </w:rPr>
              <w:t> </w:t>
            </w:r>
            <w:r w:rsidR="007C465D">
              <w:rPr>
                <w:rFonts w:ascii="Times New Roman" w:hAnsi="Times New Roman"/>
                <w:sz w:val="18"/>
                <w:szCs w:val="18"/>
              </w:rPr>
              <w:t>terenie osiedla Budziwój</w:t>
            </w:r>
            <w:r w:rsidRPr="00601EED">
              <w:rPr>
                <w:rFonts w:ascii="Times New Roman" w:hAnsi="Times New Roman"/>
                <w:sz w:val="18"/>
                <w:szCs w:val="18"/>
              </w:rPr>
              <w:t xml:space="preserve"> w rejonie ul.</w:t>
            </w:r>
            <w:r w:rsidR="00352431">
              <w:rPr>
                <w:rFonts w:ascii="Times New Roman" w:hAnsi="Times New Roman"/>
                <w:sz w:val="18"/>
                <w:szCs w:val="18"/>
              </w:rPr>
              <w:t xml:space="preserve"> Podleśnej i w m. Hermanowa gm. T</w:t>
            </w:r>
            <w:r w:rsidRPr="00601EED">
              <w:rPr>
                <w:rFonts w:ascii="Times New Roman" w:hAnsi="Times New Roman"/>
                <w:sz w:val="18"/>
                <w:szCs w:val="18"/>
              </w:rPr>
              <w:t>yczyn - Etap II - Sieć kanalizacji sanitarnej grawitacyjnej wzdłuż ul.</w:t>
            </w:r>
            <w:r w:rsidR="00352431">
              <w:rPr>
                <w:rFonts w:ascii="Times New Roman" w:hAnsi="Times New Roman"/>
                <w:sz w:val="18"/>
                <w:szCs w:val="18"/>
              </w:rPr>
              <w:t> </w:t>
            </w:r>
            <w:r w:rsidRPr="00601EED">
              <w:rPr>
                <w:rFonts w:ascii="Times New Roman" w:hAnsi="Times New Roman"/>
                <w:sz w:val="18"/>
                <w:szCs w:val="18"/>
              </w:rPr>
              <w:t>Podleśnej w Rzeszowie</w:t>
            </w:r>
            <w:r w:rsidR="007C465D">
              <w:rPr>
                <w:rFonts w:ascii="Times New Roman" w:hAnsi="Times New Roman"/>
                <w:sz w:val="18"/>
                <w:szCs w:val="18"/>
              </w:rPr>
              <w:t>.</w:t>
            </w:r>
          </w:p>
        </w:tc>
        <w:tc>
          <w:tcPr>
            <w:tcW w:w="2410" w:type="dxa"/>
            <w:vAlign w:val="center"/>
          </w:tcPr>
          <w:p w:rsidR="00290DD9" w:rsidRPr="00601EED" w:rsidRDefault="00290DD9" w:rsidP="00A24F9E">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Miejskie Przedsiębiorstwo Wodociągów i Kanalizacji Sp. z o.o. w Rzeszowie</w:t>
            </w:r>
          </w:p>
        </w:tc>
        <w:tc>
          <w:tcPr>
            <w:tcW w:w="2410" w:type="dxa"/>
            <w:shd w:val="clear" w:color="auto" w:fill="auto"/>
            <w:vAlign w:val="center"/>
          </w:tcPr>
          <w:p w:rsidR="00290DD9" w:rsidRPr="00601EED" w:rsidRDefault="00290DD9" w:rsidP="00A24F9E">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Rzeszów</w:t>
            </w:r>
          </w:p>
        </w:tc>
        <w:tc>
          <w:tcPr>
            <w:tcW w:w="1417" w:type="dxa"/>
            <w:vAlign w:val="center"/>
          </w:tcPr>
          <w:p w:rsidR="00290DD9" w:rsidRPr="00601EED" w:rsidRDefault="00290DD9" w:rsidP="00A24F9E">
            <w:pPr>
              <w:spacing w:before="20" w:after="20" w:line="240" w:lineRule="auto"/>
              <w:jc w:val="left"/>
              <w:rPr>
                <w:sz w:val="18"/>
                <w:szCs w:val="18"/>
              </w:rPr>
            </w:pPr>
            <w:r w:rsidRPr="00601EED">
              <w:rPr>
                <w:sz w:val="18"/>
                <w:szCs w:val="18"/>
              </w:rPr>
              <w:t>2018-07-18 –</w:t>
            </w:r>
          </w:p>
          <w:p w:rsidR="00290DD9" w:rsidRPr="00601EED" w:rsidRDefault="00290DD9" w:rsidP="00A24F9E">
            <w:pPr>
              <w:spacing w:before="20" w:after="20" w:line="240" w:lineRule="auto"/>
              <w:jc w:val="left"/>
              <w:rPr>
                <w:sz w:val="18"/>
                <w:szCs w:val="18"/>
              </w:rPr>
            </w:pPr>
            <w:r w:rsidRPr="00601EED">
              <w:rPr>
                <w:sz w:val="18"/>
                <w:szCs w:val="18"/>
              </w:rPr>
              <w:t>2019-05-31</w:t>
            </w:r>
          </w:p>
        </w:tc>
        <w:tc>
          <w:tcPr>
            <w:tcW w:w="1559" w:type="dxa"/>
            <w:vAlign w:val="center"/>
          </w:tcPr>
          <w:p w:rsidR="00290DD9" w:rsidRPr="00601EED" w:rsidRDefault="00290DD9" w:rsidP="00A24F9E">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1612800</w:t>
            </w:r>
          </w:p>
        </w:tc>
        <w:tc>
          <w:tcPr>
            <w:tcW w:w="1560" w:type="dxa"/>
            <w:vAlign w:val="center"/>
          </w:tcPr>
          <w:p w:rsidR="00290DD9" w:rsidRPr="00601EED" w:rsidRDefault="00290DD9" w:rsidP="00A24F9E">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1612800</w:t>
            </w:r>
          </w:p>
        </w:tc>
        <w:tc>
          <w:tcPr>
            <w:tcW w:w="1417" w:type="dxa"/>
          </w:tcPr>
          <w:p w:rsidR="00290DD9" w:rsidRPr="00601EED" w:rsidRDefault="00290DD9" w:rsidP="00A24F9E">
            <w:pPr>
              <w:spacing w:before="20" w:after="20" w:line="240" w:lineRule="auto"/>
              <w:jc w:val="center"/>
              <w:rPr>
                <w:sz w:val="18"/>
                <w:szCs w:val="18"/>
              </w:rPr>
            </w:pPr>
            <w:r w:rsidRPr="00601EED">
              <w:rPr>
                <w:bCs/>
                <w:sz w:val="18"/>
                <w:szCs w:val="18"/>
              </w:rPr>
              <w:sym w:font="Symbol" w:char="F02D"/>
            </w:r>
          </w:p>
        </w:tc>
      </w:tr>
      <w:tr w:rsidR="00290DD9" w:rsidRPr="00601EED" w:rsidTr="005E5EA0">
        <w:trPr>
          <w:trHeight w:val="301"/>
        </w:trPr>
        <w:tc>
          <w:tcPr>
            <w:tcW w:w="3085" w:type="dxa"/>
            <w:shd w:val="clear" w:color="auto" w:fill="auto"/>
            <w:vAlign w:val="center"/>
          </w:tcPr>
          <w:p w:rsidR="00290DD9" w:rsidRPr="00601EED" w:rsidRDefault="00290DD9" w:rsidP="00A24F9E">
            <w:pPr>
              <w:pStyle w:val="akropkiwtabelach"/>
              <w:tabs>
                <w:tab w:val="left" w:pos="-24"/>
              </w:tabs>
              <w:spacing w:before="20" w:after="20"/>
              <w:ind w:left="-24" w:firstLine="24"/>
              <w:jc w:val="left"/>
              <w:rPr>
                <w:rFonts w:ascii="Times New Roman" w:hAnsi="Times New Roman"/>
                <w:sz w:val="18"/>
                <w:szCs w:val="18"/>
              </w:rPr>
            </w:pPr>
            <w:r w:rsidRPr="00601EED">
              <w:rPr>
                <w:rFonts w:ascii="Times New Roman" w:hAnsi="Times New Roman"/>
                <w:sz w:val="18"/>
                <w:szCs w:val="18"/>
              </w:rPr>
              <w:t>Budowa sieci kanalizacji sanitarnej grawitacyjnej i tłocznej wraz z przepompowni ścieków w Budach Głogowskich - Jagoda gm. Głogów Młp</w:t>
            </w:r>
            <w:r w:rsidR="007C465D">
              <w:rPr>
                <w:rFonts w:ascii="Times New Roman" w:hAnsi="Times New Roman"/>
                <w:sz w:val="18"/>
                <w:szCs w:val="18"/>
              </w:rPr>
              <w:t>.</w:t>
            </w:r>
          </w:p>
        </w:tc>
        <w:tc>
          <w:tcPr>
            <w:tcW w:w="2410" w:type="dxa"/>
            <w:vAlign w:val="center"/>
          </w:tcPr>
          <w:p w:rsidR="00290DD9" w:rsidRPr="00601EED" w:rsidRDefault="00290DD9" w:rsidP="00A24F9E">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Gmina Głogów Małopolski</w:t>
            </w:r>
          </w:p>
        </w:tc>
        <w:tc>
          <w:tcPr>
            <w:tcW w:w="2410" w:type="dxa"/>
            <w:shd w:val="clear" w:color="auto" w:fill="auto"/>
            <w:vAlign w:val="center"/>
          </w:tcPr>
          <w:p w:rsidR="00290DD9" w:rsidRPr="00601EED" w:rsidRDefault="00290DD9" w:rsidP="00A24F9E">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Głogów Małopolski - miasto</w:t>
            </w:r>
          </w:p>
        </w:tc>
        <w:tc>
          <w:tcPr>
            <w:tcW w:w="1417" w:type="dxa"/>
            <w:vAlign w:val="center"/>
          </w:tcPr>
          <w:p w:rsidR="00290DD9" w:rsidRPr="00601EED" w:rsidRDefault="00290DD9" w:rsidP="00A24F9E">
            <w:pPr>
              <w:spacing w:before="20" w:after="20" w:line="240" w:lineRule="auto"/>
              <w:jc w:val="left"/>
              <w:rPr>
                <w:sz w:val="18"/>
                <w:szCs w:val="18"/>
              </w:rPr>
            </w:pPr>
            <w:r w:rsidRPr="00601EED">
              <w:rPr>
                <w:sz w:val="18"/>
                <w:szCs w:val="18"/>
              </w:rPr>
              <w:t>2018-08-16 –</w:t>
            </w:r>
          </w:p>
          <w:p w:rsidR="00290DD9" w:rsidRPr="00601EED" w:rsidRDefault="00290DD9" w:rsidP="00A24F9E">
            <w:pPr>
              <w:spacing w:before="20" w:after="20" w:line="240" w:lineRule="auto"/>
              <w:jc w:val="left"/>
              <w:rPr>
                <w:sz w:val="18"/>
                <w:szCs w:val="18"/>
              </w:rPr>
            </w:pPr>
            <w:r w:rsidRPr="00601EED">
              <w:rPr>
                <w:sz w:val="18"/>
                <w:szCs w:val="18"/>
              </w:rPr>
              <w:t>2018-10-31</w:t>
            </w:r>
          </w:p>
        </w:tc>
        <w:tc>
          <w:tcPr>
            <w:tcW w:w="1559" w:type="dxa"/>
            <w:vAlign w:val="center"/>
          </w:tcPr>
          <w:p w:rsidR="00290DD9" w:rsidRPr="00601EED" w:rsidRDefault="00290DD9" w:rsidP="00A24F9E">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256477,58</w:t>
            </w:r>
          </w:p>
        </w:tc>
        <w:tc>
          <w:tcPr>
            <w:tcW w:w="1560" w:type="dxa"/>
            <w:vAlign w:val="center"/>
          </w:tcPr>
          <w:p w:rsidR="00290DD9" w:rsidRPr="00601EED" w:rsidRDefault="00290DD9" w:rsidP="00A24F9E">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250000</w:t>
            </w:r>
          </w:p>
        </w:tc>
        <w:tc>
          <w:tcPr>
            <w:tcW w:w="1417" w:type="dxa"/>
          </w:tcPr>
          <w:p w:rsidR="00290DD9" w:rsidRPr="00601EED" w:rsidRDefault="00290DD9" w:rsidP="00A24F9E">
            <w:pPr>
              <w:spacing w:before="20" w:after="20" w:line="240" w:lineRule="auto"/>
              <w:jc w:val="center"/>
              <w:rPr>
                <w:sz w:val="18"/>
                <w:szCs w:val="18"/>
              </w:rPr>
            </w:pPr>
            <w:r w:rsidRPr="00601EED">
              <w:rPr>
                <w:bCs/>
                <w:sz w:val="18"/>
                <w:szCs w:val="18"/>
              </w:rPr>
              <w:sym w:font="Symbol" w:char="F02D"/>
            </w:r>
          </w:p>
        </w:tc>
      </w:tr>
      <w:tr w:rsidR="00290DD9" w:rsidRPr="00601EED" w:rsidTr="005E5EA0">
        <w:trPr>
          <w:trHeight w:val="301"/>
        </w:trPr>
        <w:tc>
          <w:tcPr>
            <w:tcW w:w="3085" w:type="dxa"/>
            <w:shd w:val="clear" w:color="auto" w:fill="auto"/>
            <w:vAlign w:val="center"/>
          </w:tcPr>
          <w:p w:rsidR="00290DD9" w:rsidRPr="00601EED" w:rsidRDefault="00290DD9" w:rsidP="00A24F9E">
            <w:pPr>
              <w:pStyle w:val="akropkiwtabelach"/>
              <w:tabs>
                <w:tab w:val="left" w:pos="-24"/>
              </w:tabs>
              <w:spacing w:before="20" w:after="20"/>
              <w:ind w:left="-24" w:firstLine="24"/>
              <w:jc w:val="left"/>
              <w:rPr>
                <w:rFonts w:ascii="Times New Roman" w:hAnsi="Times New Roman"/>
                <w:sz w:val="18"/>
                <w:szCs w:val="18"/>
              </w:rPr>
            </w:pPr>
            <w:r w:rsidRPr="00601EED">
              <w:rPr>
                <w:rFonts w:ascii="Times New Roman" w:hAnsi="Times New Roman"/>
                <w:sz w:val="18"/>
                <w:szCs w:val="18"/>
              </w:rPr>
              <w:t>Budowa sieci kanalizacji sanitarnej, deszczowej i wodociągowej w Gminie Boguchwała" w ramach inwestycji Kanalizacja sanitar</w:t>
            </w:r>
            <w:r w:rsidR="007D2CE1">
              <w:rPr>
                <w:rFonts w:ascii="Times New Roman" w:hAnsi="Times New Roman"/>
                <w:sz w:val="18"/>
                <w:szCs w:val="18"/>
              </w:rPr>
              <w:t xml:space="preserve">na na osiedlu Gaj w Boguchwale </w:t>
            </w:r>
            <w:r w:rsidRPr="00601EED">
              <w:rPr>
                <w:rFonts w:ascii="Times New Roman" w:hAnsi="Times New Roman"/>
                <w:sz w:val="18"/>
                <w:szCs w:val="18"/>
              </w:rPr>
              <w:t>- zadanie 1.</w:t>
            </w:r>
          </w:p>
        </w:tc>
        <w:tc>
          <w:tcPr>
            <w:tcW w:w="2410" w:type="dxa"/>
            <w:vAlign w:val="center"/>
          </w:tcPr>
          <w:p w:rsidR="00290DD9" w:rsidRPr="00601EED" w:rsidRDefault="00290DD9" w:rsidP="00A24F9E">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Gmina Boguchwała</w:t>
            </w:r>
          </w:p>
        </w:tc>
        <w:tc>
          <w:tcPr>
            <w:tcW w:w="2410" w:type="dxa"/>
            <w:shd w:val="clear" w:color="auto" w:fill="auto"/>
            <w:vAlign w:val="center"/>
          </w:tcPr>
          <w:p w:rsidR="00290DD9" w:rsidRPr="00601EED" w:rsidRDefault="00290DD9" w:rsidP="00A24F9E">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Boguchwała</w:t>
            </w:r>
          </w:p>
        </w:tc>
        <w:tc>
          <w:tcPr>
            <w:tcW w:w="1417" w:type="dxa"/>
            <w:vAlign w:val="center"/>
          </w:tcPr>
          <w:p w:rsidR="00290DD9" w:rsidRPr="00601EED" w:rsidRDefault="00290DD9" w:rsidP="00A24F9E">
            <w:pPr>
              <w:spacing w:before="20" w:after="20" w:line="240" w:lineRule="auto"/>
              <w:jc w:val="left"/>
              <w:rPr>
                <w:sz w:val="18"/>
                <w:szCs w:val="18"/>
              </w:rPr>
            </w:pPr>
            <w:r w:rsidRPr="00601EED">
              <w:rPr>
                <w:sz w:val="18"/>
                <w:szCs w:val="18"/>
              </w:rPr>
              <w:t>2018-08-08 –</w:t>
            </w:r>
          </w:p>
          <w:p w:rsidR="00290DD9" w:rsidRPr="00601EED" w:rsidRDefault="00290DD9" w:rsidP="00A24F9E">
            <w:pPr>
              <w:spacing w:before="20" w:after="20" w:line="240" w:lineRule="auto"/>
              <w:jc w:val="left"/>
              <w:rPr>
                <w:sz w:val="18"/>
                <w:szCs w:val="18"/>
              </w:rPr>
            </w:pPr>
            <w:r w:rsidRPr="00601EED">
              <w:rPr>
                <w:sz w:val="18"/>
                <w:szCs w:val="18"/>
              </w:rPr>
              <w:t>2018-12-10</w:t>
            </w:r>
          </w:p>
        </w:tc>
        <w:tc>
          <w:tcPr>
            <w:tcW w:w="1559" w:type="dxa"/>
            <w:vAlign w:val="center"/>
          </w:tcPr>
          <w:p w:rsidR="00290DD9" w:rsidRPr="00601EED" w:rsidRDefault="00290DD9" w:rsidP="00A24F9E">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270224,41</w:t>
            </w:r>
          </w:p>
        </w:tc>
        <w:tc>
          <w:tcPr>
            <w:tcW w:w="1560" w:type="dxa"/>
            <w:vAlign w:val="center"/>
          </w:tcPr>
          <w:p w:rsidR="00290DD9" w:rsidRPr="00601EED" w:rsidRDefault="00290DD9" w:rsidP="00A24F9E">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266208</w:t>
            </w:r>
          </w:p>
        </w:tc>
        <w:tc>
          <w:tcPr>
            <w:tcW w:w="1417" w:type="dxa"/>
          </w:tcPr>
          <w:p w:rsidR="00290DD9" w:rsidRPr="00601EED" w:rsidRDefault="00290DD9" w:rsidP="00A24F9E">
            <w:pPr>
              <w:spacing w:before="20" w:after="20" w:line="240" w:lineRule="auto"/>
              <w:jc w:val="center"/>
              <w:rPr>
                <w:sz w:val="18"/>
                <w:szCs w:val="18"/>
              </w:rPr>
            </w:pPr>
            <w:r w:rsidRPr="00601EED">
              <w:rPr>
                <w:bCs/>
                <w:sz w:val="18"/>
                <w:szCs w:val="18"/>
              </w:rPr>
              <w:sym w:font="Symbol" w:char="F02D"/>
            </w:r>
          </w:p>
        </w:tc>
      </w:tr>
      <w:tr w:rsidR="00290DD9" w:rsidRPr="00601EED" w:rsidTr="005E5EA0">
        <w:trPr>
          <w:trHeight w:val="301"/>
        </w:trPr>
        <w:tc>
          <w:tcPr>
            <w:tcW w:w="3085" w:type="dxa"/>
            <w:shd w:val="clear" w:color="auto" w:fill="auto"/>
            <w:vAlign w:val="center"/>
          </w:tcPr>
          <w:p w:rsidR="00290DD9" w:rsidRPr="00601EED" w:rsidRDefault="00290DD9" w:rsidP="00A24F9E">
            <w:pPr>
              <w:pStyle w:val="akropkiwtabelach"/>
              <w:tabs>
                <w:tab w:val="left" w:pos="-24"/>
              </w:tabs>
              <w:spacing w:before="20" w:after="20"/>
              <w:ind w:left="-24" w:firstLine="24"/>
              <w:jc w:val="left"/>
              <w:rPr>
                <w:rFonts w:ascii="Times New Roman" w:hAnsi="Times New Roman"/>
                <w:sz w:val="18"/>
                <w:szCs w:val="18"/>
              </w:rPr>
            </w:pPr>
            <w:r w:rsidRPr="00601EED">
              <w:rPr>
                <w:rFonts w:ascii="Times New Roman" w:hAnsi="Times New Roman"/>
                <w:sz w:val="18"/>
                <w:szCs w:val="18"/>
              </w:rPr>
              <w:t>Budowa kanalizacji sanitarnej wraz z przyłączami na terenie Miasta i Gminy Kańczuga w m. Rączyna  - I</w:t>
            </w:r>
            <w:r w:rsidR="00352431">
              <w:rPr>
                <w:rFonts w:ascii="Times New Roman" w:hAnsi="Times New Roman"/>
                <w:sz w:val="18"/>
                <w:szCs w:val="18"/>
              </w:rPr>
              <w:t> </w:t>
            </w:r>
            <w:r w:rsidRPr="00601EED">
              <w:rPr>
                <w:rFonts w:ascii="Times New Roman" w:hAnsi="Times New Roman"/>
                <w:sz w:val="18"/>
                <w:szCs w:val="18"/>
              </w:rPr>
              <w:t>etap i m. Sietesz - II etap</w:t>
            </w:r>
            <w:r w:rsidR="007C465D">
              <w:rPr>
                <w:rFonts w:ascii="Times New Roman" w:hAnsi="Times New Roman"/>
                <w:sz w:val="18"/>
                <w:szCs w:val="18"/>
              </w:rPr>
              <w:t>.</w:t>
            </w:r>
          </w:p>
        </w:tc>
        <w:tc>
          <w:tcPr>
            <w:tcW w:w="2410" w:type="dxa"/>
            <w:vAlign w:val="center"/>
          </w:tcPr>
          <w:p w:rsidR="00290DD9" w:rsidRPr="00601EED" w:rsidRDefault="00290DD9" w:rsidP="00A24F9E">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Gmina Kańczuga</w:t>
            </w:r>
          </w:p>
        </w:tc>
        <w:tc>
          <w:tcPr>
            <w:tcW w:w="2410" w:type="dxa"/>
            <w:shd w:val="clear" w:color="auto" w:fill="auto"/>
            <w:vAlign w:val="center"/>
          </w:tcPr>
          <w:p w:rsidR="00290DD9" w:rsidRPr="00601EED" w:rsidRDefault="00290DD9" w:rsidP="00A24F9E">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Kańczuga - obszar wiejski</w:t>
            </w:r>
          </w:p>
        </w:tc>
        <w:tc>
          <w:tcPr>
            <w:tcW w:w="1417" w:type="dxa"/>
            <w:vAlign w:val="center"/>
          </w:tcPr>
          <w:p w:rsidR="00290DD9" w:rsidRPr="00601EED" w:rsidRDefault="00290DD9" w:rsidP="00A24F9E">
            <w:pPr>
              <w:spacing w:before="20" w:after="20" w:line="240" w:lineRule="auto"/>
              <w:jc w:val="left"/>
              <w:rPr>
                <w:sz w:val="18"/>
                <w:szCs w:val="18"/>
              </w:rPr>
            </w:pPr>
            <w:r w:rsidRPr="00601EED">
              <w:rPr>
                <w:sz w:val="18"/>
                <w:szCs w:val="18"/>
              </w:rPr>
              <w:t>2018-09-25</w:t>
            </w:r>
          </w:p>
          <w:p w:rsidR="00290DD9" w:rsidRPr="00601EED" w:rsidRDefault="00290DD9" w:rsidP="00A24F9E">
            <w:pPr>
              <w:spacing w:before="20" w:after="20" w:line="240" w:lineRule="auto"/>
              <w:jc w:val="left"/>
              <w:rPr>
                <w:sz w:val="18"/>
                <w:szCs w:val="18"/>
              </w:rPr>
            </w:pPr>
            <w:r w:rsidRPr="00601EED">
              <w:rPr>
                <w:sz w:val="18"/>
                <w:szCs w:val="18"/>
              </w:rPr>
              <w:t>- 2019-05-31</w:t>
            </w:r>
          </w:p>
        </w:tc>
        <w:tc>
          <w:tcPr>
            <w:tcW w:w="1559" w:type="dxa"/>
            <w:vAlign w:val="center"/>
          </w:tcPr>
          <w:p w:rsidR="00290DD9" w:rsidRPr="00601EED" w:rsidRDefault="00290DD9" w:rsidP="00A24F9E">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4377204,59</w:t>
            </w:r>
          </w:p>
        </w:tc>
        <w:tc>
          <w:tcPr>
            <w:tcW w:w="1560" w:type="dxa"/>
            <w:vAlign w:val="center"/>
          </w:tcPr>
          <w:p w:rsidR="00290DD9" w:rsidRPr="00601EED" w:rsidRDefault="00290DD9" w:rsidP="00A24F9E">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1144118,61</w:t>
            </w:r>
          </w:p>
        </w:tc>
        <w:tc>
          <w:tcPr>
            <w:tcW w:w="1417" w:type="dxa"/>
          </w:tcPr>
          <w:p w:rsidR="00290DD9" w:rsidRPr="00601EED" w:rsidRDefault="00290DD9" w:rsidP="00A24F9E">
            <w:pPr>
              <w:spacing w:before="20" w:after="20" w:line="240" w:lineRule="auto"/>
              <w:jc w:val="center"/>
              <w:rPr>
                <w:sz w:val="18"/>
                <w:szCs w:val="18"/>
              </w:rPr>
            </w:pPr>
            <w:r w:rsidRPr="00601EED">
              <w:rPr>
                <w:bCs/>
                <w:sz w:val="18"/>
                <w:szCs w:val="18"/>
              </w:rPr>
              <w:sym w:font="Symbol" w:char="F02D"/>
            </w:r>
          </w:p>
        </w:tc>
      </w:tr>
      <w:tr w:rsidR="00290DD9" w:rsidRPr="00601EED" w:rsidTr="005E5EA0">
        <w:trPr>
          <w:trHeight w:val="301"/>
        </w:trPr>
        <w:tc>
          <w:tcPr>
            <w:tcW w:w="3085" w:type="dxa"/>
            <w:shd w:val="clear" w:color="auto" w:fill="auto"/>
            <w:vAlign w:val="center"/>
          </w:tcPr>
          <w:p w:rsidR="00290DD9" w:rsidRPr="00601EED" w:rsidRDefault="00290DD9" w:rsidP="00A24F9E">
            <w:pPr>
              <w:pStyle w:val="akropkiwtabelach"/>
              <w:tabs>
                <w:tab w:val="left" w:pos="-24"/>
              </w:tabs>
              <w:spacing w:before="20" w:after="20"/>
              <w:ind w:left="-24" w:firstLine="24"/>
              <w:jc w:val="left"/>
              <w:rPr>
                <w:rFonts w:ascii="Times New Roman" w:hAnsi="Times New Roman"/>
                <w:sz w:val="18"/>
                <w:szCs w:val="18"/>
              </w:rPr>
            </w:pPr>
            <w:r w:rsidRPr="00601EED">
              <w:rPr>
                <w:rFonts w:ascii="Times New Roman" w:hAnsi="Times New Roman"/>
                <w:sz w:val="18"/>
                <w:szCs w:val="18"/>
              </w:rPr>
              <w:t>Rozbudowa i przebudowa istniejącej oczyszczalni ścieków- I etap</w:t>
            </w:r>
            <w:r w:rsidR="007C465D">
              <w:rPr>
                <w:rFonts w:ascii="Times New Roman" w:hAnsi="Times New Roman"/>
                <w:sz w:val="18"/>
                <w:szCs w:val="18"/>
              </w:rPr>
              <w:t>.</w:t>
            </w:r>
          </w:p>
        </w:tc>
        <w:tc>
          <w:tcPr>
            <w:tcW w:w="2410" w:type="dxa"/>
            <w:vAlign w:val="center"/>
          </w:tcPr>
          <w:p w:rsidR="00290DD9" w:rsidRPr="00601EED" w:rsidRDefault="00290DD9" w:rsidP="00A24F9E">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Gmina Gać</w:t>
            </w:r>
          </w:p>
        </w:tc>
        <w:tc>
          <w:tcPr>
            <w:tcW w:w="2410" w:type="dxa"/>
            <w:shd w:val="clear" w:color="auto" w:fill="auto"/>
            <w:vAlign w:val="center"/>
          </w:tcPr>
          <w:p w:rsidR="00290DD9" w:rsidRPr="00601EED" w:rsidRDefault="00290DD9" w:rsidP="00A24F9E">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Gać</w:t>
            </w:r>
          </w:p>
        </w:tc>
        <w:tc>
          <w:tcPr>
            <w:tcW w:w="1417" w:type="dxa"/>
            <w:vAlign w:val="center"/>
          </w:tcPr>
          <w:p w:rsidR="00290DD9" w:rsidRPr="00601EED" w:rsidRDefault="00290DD9" w:rsidP="00A24F9E">
            <w:pPr>
              <w:spacing w:before="20" w:after="20" w:line="240" w:lineRule="auto"/>
              <w:jc w:val="left"/>
              <w:rPr>
                <w:sz w:val="18"/>
                <w:szCs w:val="18"/>
              </w:rPr>
            </w:pPr>
            <w:r w:rsidRPr="00601EED">
              <w:rPr>
                <w:sz w:val="18"/>
                <w:szCs w:val="18"/>
              </w:rPr>
              <w:t>2018-10-01 –</w:t>
            </w:r>
          </w:p>
          <w:p w:rsidR="00290DD9" w:rsidRPr="00601EED" w:rsidRDefault="00290DD9" w:rsidP="00A24F9E">
            <w:pPr>
              <w:spacing w:before="20" w:after="20" w:line="240" w:lineRule="auto"/>
              <w:jc w:val="left"/>
              <w:rPr>
                <w:sz w:val="18"/>
                <w:szCs w:val="18"/>
              </w:rPr>
            </w:pPr>
            <w:r w:rsidRPr="00601EED">
              <w:rPr>
                <w:sz w:val="18"/>
                <w:szCs w:val="18"/>
              </w:rPr>
              <w:t>2020-06-30</w:t>
            </w:r>
          </w:p>
        </w:tc>
        <w:tc>
          <w:tcPr>
            <w:tcW w:w="1559" w:type="dxa"/>
            <w:vAlign w:val="center"/>
          </w:tcPr>
          <w:p w:rsidR="00290DD9" w:rsidRPr="00601EED" w:rsidRDefault="00290DD9" w:rsidP="00A24F9E">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3147767,84</w:t>
            </w:r>
          </w:p>
        </w:tc>
        <w:tc>
          <w:tcPr>
            <w:tcW w:w="1560" w:type="dxa"/>
            <w:vAlign w:val="center"/>
          </w:tcPr>
          <w:p w:rsidR="00290DD9" w:rsidRPr="00601EED" w:rsidRDefault="00290DD9" w:rsidP="00A24F9E">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2945000</w:t>
            </w:r>
          </w:p>
        </w:tc>
        <w:tc>
          <w:tcPr>
            <w:tcW w:w="1417" w:type="dxa"/>
          </w:tcPr>
          <w:p w:rsidR="00290DD9" w:rsidRPr="00601EED" w:rsidRDefault="00290DD9" w:rsidP="00A24F9E">
            <w:pPr>
              <w:spacing w:before="20" w:after="20" w:line="240" w:lineRule="auto"/>
              <w:jc w:val="center"/>
              <w:rPr>
                <w:sz w:val="18"/>
                <w:szCs w:val="18"/>
              </w:rPr>
            </w:pPr>
            <w:r w:rsidRPr="00601EED">
              <w:rPr>
                <w:bCs/>
                <w:sz w:val="18"/>
                <w:szCs w:val="18"/>
              </w:rPr>
              <w:sym w:font="Symbol" w:char="F02D"/>
            </w:r>
          </w:p>
        </w:tc>
      </w:tr>
      <w:tr w:rsidR="00290DD9" w:rsidRPr="00601EED" w:rsidTr="005E5EA0">
        <w:trPr>
          <w:trHeight w:val="301"/>
        </w:trPr>
        <w:tc>
          <w:tcPr>
            <w:tcW w:w="3085" w:type="dxa"/>
            <w:shd w:val="clear" w:color="auto" w:fill="auto"/>
            <w:vAlign w:val="center"/>
          </w:tcPr>
          <w:p w:rsidR="00290DD9" w:rsidRPr="00601EED" w:rsidRDefault="00290DD9" w:rsidP="00A24F9E">
            <w:pPr>
              <w:pStyle w:val="akropkiwtabelach"/>
              <w:tabs>
                <w:tab w:val="left" w:pos="-24"/>
              </w:tabs>
              <w:spacing w:before="20" w:after="20"/>
              <w:ind w:left="-24" w:firstLine="24"/>
              <w:jc w:val="left"/>
              <w:rPr>
                <w:rFonts w:ascii="Times New Roman" w:hAnsi="Times New Roman"/>
                <w:sz w:val="18"/>
                <w:szCs w:val="18"/>
              </w:rPr>
            </w:pPr>
            <w:r w:rsidRPr="00601EED">
              <w:rPr>
                <w:rFonts w:ascii="Times New Roman" w:hAnsi="Times New Roman"/>
                <w:sz w:val="18"/>
                <w:szCs w:val="18"/>
              </w:rPr>
              <w:t>Budowa oczyszczalni ścieków w miejscowości Berezka</w:t>
            </w:r>
            <w:r w:rsidR="007C465D">
              <w:rPr>
                <w:rFonts w:ascii="Times New Roman" w:hAnsi="Times New Roman"/>
                <w:sz w:val="18"/>
                <w:szCs w:val="18"/>
              </w:rPr>
              <w:t>.</w:t>
            </w:r>
          </w:p>
        </w:tc>
        <w:tc>
          <w:tcPr>
            <w:tcW w:w="2410" w:type="dxa"/>
            <w:vAlign w:val="center"/>
          </w:tcPr>
          <w:p w:rsidR="00290DD9" w:rsidRPr="00601EED" w:rsidRDefault="00290DD9" w:rsidP="00A24F9E">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Gmina Solina z/s w Polańczyku</w:t>
            </w:r>
          </w:p>
        </w:tc>
        <w:tc>
          <w:tcPr>
            <w:tcW w:w="2410" w:type="dxa"/>
            <w:shd w:val="clear" w:color="auto" w:fill="auto"/>
            <w:vAlign w:val="center"/>
          </w:tcPr>
          <w:p w:rsidR="00290DD9" w:rsidRPr="00601EED" w:rsidRDefault="00290DD9" w:rsidP="00A24F9E">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Solina</w:t>
            </w:r>
          </w:p>
        </w:tc>
        <w:tc>
          <w:tcPr>
            <w:tcW w:w="1417" w:type="dxa"/>
            <w:vAlign w:val="center"/>
          </w:tcPr>
          <w:p w:rsidR="00290DD9" w:rsidRPr="00601EED" w:rsidRDefault="00290DD9" w:rsidP="00A24F9E">
            <w:pPr>
              <w:spacing w:before="20" w:after="20" w:line="240" w:lineRule="auto"/>
              <w:jc w:val="left"/>
              <w:rPr>
                <w:sz w:val="18"/>
                <w:szCs w:val="18"/>
              </w:rPr>
            </w:pPr>
            <w:r w:rsidRPr="00601EED">
              <w:rPr>
                <w:sz w:val="18"/>
                <w:szCs w:val="18"/>
              </w:rPr>
              <w:t>2018-06-11 –</w:t>
            </w:r>
          </w:p>
          <w:p w:rsidR="00290DD9" w:rsidRPr="00601EED" w:rsidRDefault="00290DD9" w:rsidP="00A24F9E">
            <w:pPr>
              <w:spacing w:before="20" w:after="20" w:line="240" w:lineRule="auto"/>
              <w:jc w:val="left"/>
              <w:rPr>
                <w:sz w:val="18"/>
                <w:szCs w:val="18"/>
              </w:rPr>
            </w:pPr>
            <w:r w:rsidRPr="00601EED">
              <w:rPr>
                <w:sz w:val="18"/>
                <w:szCs w:val="18"/>
              </w:rPr>
              <w:t>2019-12-31</w:t>
            </w:r>
          </w:p>
        </w:tc>
        <w:tc>
          <w:tcPr>
            <w:tcW w:w="1559" w:type="dxa"/>
            <w:vAlign w:val="center"/>
          </w:tcPr>
          <w:p w:rsidR="00290DD9" w:rsidRPr="00601EED" w:rsidRDefault="00290DD9" w:rsidP="00A24F9E">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12880910,31</w:t>
            </w:r>
          </w:p>
        </w:tc>
        <w:tc>
          <w:tcPr>
            <w:tcW w:w="1560" w:type="dxa"/>
            <w:vAlign w:val="center"/>
          </w:tcPr>
          <w:p w:rsidR="00290DD9" w:rsidRPr="00601EED" w:rsidRDefault="00290DD9" w:rsidP="00A24F9E">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12880910,31</w:t>
            </w:r>
          </w:p>
        </w:tc>
        <w:tc>
          <w:tcPr>
            <w:tcW w:w="1417" w:type="dxa"/>
          </w:tcPr>
          <w:p w:rsidR="00290DD9" w:rsidRPr="00601EED" w:rsidRDefault="00290DD9" w:rsidP="00A24F9E">
            <w:pPr>
              <w:spacing w:before="20" w:after="20" w:line="240" w:lineRule="auto"/>
              <w:jc w:val="center"/>
              <w:rPr>
                <w:sz w:val="18"/>
                <w:szCs w:val="18"/>
              </w:rPr>
            </w:pPr>
            <w:r w:rsidRPr="00601EED">
              <w:rPr>
                <w:bCs/>
                <w:sz w:val="18"/>
                <w:szCs w:val="18"/>
              </w:rPr>
              <w:sym w:font="Symbol" w:char="F02D"/>
            </w:r>
          </w:p>
        </w:tc>
      </w:tr>
      <w:tr w:rsidR="00290DD9" w:rsidRPr="00601EED" w:rsidTr="005E5EA0">
        <w:trPr>
          <w:trHeight w:val="301"/>
        </w:trPr>
        <w:tc>
          <w:tcPr>
            <w:tcW w:w="3085" w:type="dxa"/>
            <w:shd w:val="clear" w:color="auto" w:fill="auto"/>
            <w:vAlign w:val="center"/>
          </w:tcPr>
          <w:p w:rsidR="00290DD9" w:rsidRPr="00601EED" w:rsidRDefault="00290DD9" w:rsidP="00A24F9E">
            <w:pPr>
              <w:pStyle w:val="akropkiwtabelach"/>
              <w:tabs>
                <w:tab w:val="left" w:pos="-24"/>
              </w:tabs>
              <w:spacing w:before="20" w:after="20"/>
              <w:ind w:left="-24" w:firstLine="24"/>
              <w:jc w:val="left"/>
              <w:rPr>
                <w:rFonts w:ascii="Times New Roman" w:hAnsi="Times New Roman"/>
                <w:sz w:val="18"/>
                <w:szCs w:val="18"/>
              </w:rPr>
            </w:pPr>
            <w:r w:rsidRPr="00601EED">
              <w:rPr>
                <w:rFonts w:ascii="Times New Roman" w:hAnsi="Times New Roman"/>
                <w:sz w:val="18"/>
                <w:szCs w:val="18"/>
              </w:rPr>
              <w:lastRenderedPageBreak/>
              <w:t>Budowa kanalizacji sanitarnej przy ul.</w:t>
            </w:r>
            <w:r w:rsidR="00352431">
              <w:rPr>
                <w:rFonts w:ascii="Times New Roman" w:hAnsi="Times New Roman"/>
                <w:sz w:val="18"/>
                <w:szCs w:val="18"/>
              </w:rPr>
              <w:t> </w:t>
            </w:r>
            <w:r w:rsidRPr="00601EED">
              <w:rPr>
                <w:rFonts w:ascii="Times New Roman" w:hAnsi="Times New Roman"/>
                <w:sz w:val="18"/>
                <w:szCs w:val="18"/>
              </w:rPr>
              <w:t>Kąty w Leżajsku</w:t>
            </w:r>
            <w:r w:rsidR="007C465D">
              <w:rPr>
                <w:rFonts w:ascii="Times New Roman" w:hAnsi="Times New Roman"/>
                <w:sz w:val="18"/>
                <w:szCs w:val="18"/>
              </w:rPr>
              <w:t>.</w:t>
            </w:r>
          </w:p>
        </w:tc>
        <w:tc>
          <w:tcPr>
            <w:tcW w:w="2410" w:type="dxa"/>
            <w:vAlign w:val="center"/>
          </w:tcPr>
          <w:p w:rsidR="00290DD9" w:rsidRPr="00601EED" w:rsidRDefault="00290DD9" w:rsidP="00A24F9E">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Gmina Miasto Leżajsk</w:t>
            </w:r>
          </w:p>
        </w:tc>
        <w:tc>
          <w:tcPr>
            <w:tcW w:w="2410" w:type="dxa"/>
            <w:shd w:val="clear" w:color="auto" w:fill="auto"/>
            <w:vAlign w:val="center"/>
          </w:tcPr>
          <w:p w:rsidR="00290DD9" w:rsidRPr="00601EED" w:rsidRDefault="00290DD9" w:rsidP="00A24F9E">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Leżajsk</w:t>
            </w:r>
          </w:p>
        </w:tc>
        <w:tc>
          <w:tcPr>
            <w:tcW w:w="1417" w:type="dxa"/>
            <w:vAlign w:val="center"/>
          </w:tcPr>
          <w:p w:rsidR="00290DD9" w:rsidRPr="00601EED" w:rsidRDefault="00290DD9" w:rsidP="00A24F9E">
            <w:pPr>
              <w:spacing w:before="20" w:after="20" w:line="240" w:lineRule="auto"/>
              <w:jc w:val="left"/>
              <w:rPr>
                <w:sz w:val="18"/>
                <w:szCs w:val="18"/>
              </w:rPr>
            </w:pPr>
            <w:r w:rsidRPr="00601EED">
              <w:rPr>
                <w:sz w:val="18"/>
                <w:szCs w:val="18"/>
              </w:rPr>
              <w:t>2018-07-10 –</w:t>
            </w:r>
          </w:p>
          <w:p w:rsidR="00290DD9" w:rsidRPr="00601EED" w:rsidRDefault="00290DD9" w:rsidP="00A24F9E">
            <w:pPr>
              <w:spacing w:before="20" w:after="20" w:line="240" w:lineRule="auto"/>
              <w:jc w:val="left"/>
              <w:rPr>
                <w:sz w:val="18"/>
                <w:szCs w:val="18"/>
              </w:rPr>
            </w:pPr>
            <w:r w:rsidRPr="00601EED">
              <w:rPr>
                <w:sz w:val="18"/>
                <w:szCs w:val="18"/>
              </w:rPr>
              <w:t>2018-12-14</w:t>
            </w:r>
          </w:p>
        </w:tc>
        <w:tc>
          <w:tcPr>
            <w:tcW w:w="1559" w:type="dxa"/>
            <w:vAlign w:val="center"/>
          </w:tcPr>
          <w:p w:rsidR="00290DD9" w:rsidRPr="00601EED" w:rsidRDefault="00290DD9" w:rsidP="00A24F9E">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388098,27</w:t>
            </w:r>
          </w:p>
        </w:tc>
        <w:tc>
          <w:tcPr>
            <w:tcW w:w="1560" w:type="dxa"/>
            <w:vAlign w:val="center"/>
          </w:tcPr>
          <w:p w:rsidR="00290DD9" w:rsidRPr="00601EED" w:rsidRDefault="00290DD9" w:rsidP="00A24F9E">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388098,27</w:t>
            </w:r>
          </w:p>
        </w:tc>
        <w:tc>
          <w:tcPr>
            <w:tcW w:w="1417" w:type="dxa"/>
          </w:tcPr>
          <w:p w:rsidR="00290DD9" w:rsidRPr="00601EED" w:rsidRDefault="00290DD9" w:rsidP="00A24F9E">
            <w:pPr>
              <w:spacing w:before="20" w:after="20" w:line="240" w:lineRule="auto"/>
              <w:jc w:val="center"/>
              <w:rPr>
                <w:sz w:val="18"/>
                <w:szCs w:val="18"/>
              </w:rPr>
            </w:pPr>
            <w:r w:rsidRPr="00601EED">
              <w:rPr>
                <w:bCs/>
                <w:sz w:val="18"/>
                <w:szCs w:val="18"/>
              </w:rPr>
              <w:sym w:font="Symbol" w:char="F02D"/>
            </w:r>
          </w:p>
        </w:tc>
      </w:tr>
      <w:tr w:rsidR="00290DD9" w:rsidRPr="00601EED" w:rsidTr="005E5EA0">
        <w:trPr>
          <w:trHeight w:val="301"/>
        </w:trPr>
        <w:tc>
          <w:tcPr>
            <w:tcW w:w="3085" w:type="dxa"/>
            <w:shd w:val="clear" w:color="auto" w:fill="auto"/>
            <w:vAlign w:val="center"/>
          </w:tcPr>
          <w:p w:rsidR="00290DD9" w:rsidRPr="00601EED" w:rsidRDefault="00290DD9" w:rsidP="00A24F9E">
            <w:pPr>
              <w:pStyle w:val="akropkiwtabelach"/>
              <w:tabs>
                <w:tab w:val="left" w:pos="-24"/>
              </w:tabs>
              <w:spacing w:before="20" w:after="20"/>
              <w:ind w:left="-24" w:firstLine="24"/>
              <w:jc w:val="left"/>
              <w:rPr>
                <w:rFonts w:ascii="Times New Roman" w:hAnsi="Times New Roman"/>
                <w:sz w:val="18"/>
                <w:szCs w:val="18"/>
              </w:rPr>
            </w:pPr>
            <w:r w:rsidRPr="00601EED">
              <w:rPr>
                <w:rFonts w:ascii="Times New Roman" w:hAnsi="Times New Roman"/>
                <w:sz w:val="18"/>
                <w:szCs w:val="18"/>
              </w:rPr>
              <w:t>Budowa sieci kanalizacji sanitarnej w miejscowości Nowosielec, gm. Nisko - III etap</w:t>
            </w:r>
            <w:r w:rsidR="007C465D">
              <w:rPr>
                <w:rFonts w:ascii="Times New Roman" w:hAnsi="Times New Roman"/>
                <w:sz w:val="18"/>
                <w:szCs w:val="18"/>
              </w:rPr>
              <w:t>.</w:t>
            </w:r>
          </w:p>
        </w:tc>
        <w:tc>
          <w:tcPr>
            <w:tcW w:w="2410" w:type="dxa"/>
            <w:vAlign w:val="center"/>
          </w:tcPr>
          <w:p w:rsidR="00290DD9" w:rsidRPr="00601EED" w:rsidRDefault="00290DD9" w:rsidP="00A24F9E">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Gmina Nisko</w:t>
            </w:r>
          </w:p>
        </w:tc>
        <w:tc>
          <w:tcPr>
            <w:tcW w:w="2410" w:type="dxa"/>
            <w:shd w:val="clear" w:color="auto" w:fill="auto"/>
            <w:vAlign w:val="center"/>
          </w:tcPr>
          <w:p w:rsidR="00290DD9" w:rsidRPr="00601EED" w:rsidRDefault="00290DD9" w:rsidP="00A24F9E">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Nisko - obszar wiejski</w:t>
            </w:r>
          </w:p>
        </w:tc>
        <w:tc>
          <w:tcPr>
            <w:tcW w:w="1417" w:type="dxa"/>
            <w:vAlign w:val="center"/>
          </w:tcPr>
          <w:p w:rsidR="00290DD9" w:rsidRPr="00601EED" w:rsidRDefault="00290DD9" w:rsidP="00A24F9E">
            <w:pPr>
              <w:spacing w:before="20" w:after="20" w:line="240" w:lineRule="auto"/>
              <w:jc w:val="left"/>
              <w:rPr>
                <w:sz w:val="18"/>
                <w:szCs w:val="18"/>
              </w:rPr>
            </w:pPr>
            <w:r w:rsidRPr="00601EED">
              <w:rPr>
                <w:sz w:val="18"/>
                <w:szCs w:val="18"/>
              </w:rPr>
              <w:t>2018-04-05 –</w:t>
            </w:r>
          </w:p>
          <w:p w:rsidR="00290DD9" w:rsidRPr="00601EED" w:rsidRDefault="00290DD9" w:rsidP="00A24F9E">
            <w:pPr>
              <w:spacing w:before="20" w:after="20" w:line="240" w:lineRule="auto"/>
              <w:jc w:val="left"/>
              <w:rPr>
                <w:sz w:val="18"/>
                <w:szCs w:val="18"/>
              </w:rPr>
            </w:pPr>
            <w:r w:rsidRPr="00601EED">
              <w:rPr>
                <w:sz w:val="18"/>
                <w:szCs w:val="18"/>
              </w:rPr>
              <w:t>2019-03-08</w:t>
            </w:r>
          </w:p>
        </w:tc>
        <w:tc>
          <w:tcPr>
            <w:tcW w:w="1559" w:type="dxa"/>
            <w:vAlign w:val="center"/>
          </w:tcPr>
          <w:p w:rsidR="00290DD9" w:rsidRPr="00601EED" w:rsidRDefault="00290DD9" w:rsidP="00A24F9E">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2052000</w:t>
            </w:r>
          </w:p>
        </w:tc>
        <w:tc>
          <w:tcPr>
            <w:tcW w:w="1560" w:type="dxa"/>
            <w:vAlign w:val="center"/>
          </w:tcPr>
          <w:p w:rsidR="00290DD9" w:rsidRPr="00601EED" w:rsidRDefault="00290DD9" w:rsidP="00A24F9E">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1950000</w:t>
            </w:r>
          </w:p>
        </w:tc>
        <w:tc>
          <w:tcPr>
            <w:tcW w:w="1417" w:type="dxa"/>
          </w:tcPr>
          <w:p w:rsidR="00290DD9" w:rsidRPr="00601EED" w:rsidRDefault="00290DD9" w:rsidP="00A24F9E">
            <w:pPr>
              <w:spacing w:before="20" w:after="20" w:line="240" w:lineRule="auto"/>
              <w:jc w:val="center"/>
              <w:rPr>
                <w:sz w:val="18"/>
                <w:szCs w:val="18"/>
              </w:rPr>
            </w:pPr>
            <w:r w:rsidRPr="00601EED">
              <w:rPr>
                <w:bCs/>
                <w:sz w:val="18"/>
                <w:szCs w:val="18"/>
              </w:rPr>
              <w:sym w:font="Symbol" w:char="F02D"/>
            </w:r>
          </w:p>
        </w:tc>
      </w:tr>
      <w:tr w:rsidR="00290DD9" w:rsidRPr="00601EED" w:rsidTr="005E5EA0">
        <w:trPr>
          <w:trHeight w:val="301"/>
        </w:trPr>
        <w:tc>
          <w:tcPr>
            <w:tcW w:w="3085" w:type="dxa"/>
            <w:shd w:val="clear" w:color="auto" w:fill="auto"/>
            <w:vAlign w:val="center"/>
          </w:tcPr>
          <w:p w:rsidR="00290DD9" w:rsidRPr="00601EED" w:rsidRDefault="00290DD9" w:rsidP="00A24F9E">
            <w:pPr>
              <w:pStyle w:val="akropkiwtabelach"/>
              <w:tabs>
                <w:tab w:val="left" w:pos="-24"/>
              </w:tabs>
              <w:spacing w:before="20" w:after="20"/>
              <w:ind w:left="-24" w:firstLine="24"/>
              <w:jc w:val="left"/>
              <w:rPr>
                <w:rFonts w:ascii="Times New Roman" w:hAnsi="Times New Roman"/>
                <w:sz w:val="18"/>
                <w:szCs w:val="18"/>
              </w:rPr>
            </w:pPr>
            <w:r w:rsidRPr="00601EED">
              <w:rPr>
                <w:rFonts w:ascii="Times New Roman" w:hAnsi="Times New Roman"/>
                <w:sz w:val="18"/>
                <w:szCs w:val="18"/>
              </w:rPr>
              <w:t>Budowa sieci kanalizacji sanitarnej, deszczowej i wodociągowej w Gminie Boguchwała w ramach inwestycji "Kanalizacja sanitarna z pompownią ścieków w miejscowości Niechobrz oraz Racławówka" - zadanie 2</w:t>
            </w:r>
            <w:r w:rsidR="007C465D">
              <w:rPr>
                <w:rFonts w:ascii="Times New Roman" w:hAnsi="Times New Roman"/>
                <w:sz w:val="18"/>
                <w:szCs w:val="18"/>
              </w:rPr>
              <w:t>.</w:t>
            </w:r>
          </w:p>
        </w:tc>
        <w:tc>
          <w:tcPr>
            <w:tcW w:w="2410" w:type="dxa"/>
            <w:vAlign w:val="center"/>
          </w:tcPr>
          <w:p w:rsidR="00290DD9" w:rsidRPr="00601EED" w:rsidRDefault="00290DD9" w:rsidP="00A24F9E">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Gmina Boguchwała</w:t>
            </w:r>
          </w:p>
        </w:tc>
        <w:tc>
          <w:tcPr>
            <w:tcW w:w="2410" w:type="dxa"/>
            <w:shd w:val="clear" w:color="auto" w:fill="auto"/>
            <w:vAlign w:val="center"/>
          </w:tcPr>
          <w:p w:rsidR="00290DD9" w:rsidRPr="00601EED" w:rsidRDefault="00290DD9" w:rsidP="00A24F9E">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Boguchwała</w:t>
            </w:r>
          </w:p>
        </w:tc>
        <w:tc>
          <w:tcPr>
            <w:tcW w:w="1417" w:type="dxa"/>
            <w:vAlign w:val="center"/>
          </w:tcPr>
          <w:p w:rsidR="00290DD9" w:rsidRPr="00601EED" w:rsidRDefault="00290DD9" w:rsidP="00A24F9E">
            <w:pPr>
              <w:spacing w:before="20" w:after="20" w:line="240" w:lineRule="auto"/>
              <w:jc w:val="left"/>
              <w:rPr>
                <w:sz w:val="18"/>
                <w:szCs w:val="18"/>
              </w:rPr>
            </w:pPr>
            <w:r w:rsidRPr="00601EED">
              <w:rPr>
                <w:sz w:val="18"/>
                <w:szCs w:val="18"/>
              </w:rPr>
              <w:t>2018-11-15 –</w:t>
            </w:r>
          </w:p>
          <w:p w:rsidR="00290DD9" w:rsidRPr="00601EED" w:rsidRDefault="00290DD9" w:rsidP="00A24F9E">
            <w:pPr>
              <w:spacing w:before="20" w:after="20" w:line="240" w:lineRule="auto"/>
              <w:jc w:val="left"/>
              <w:rPr>
                <w:sz w:val="18"/>
                <w:szCs w:val="18"/>
              </w:rPr>
            </w:pPr>
            <w:r w:rsidRPr="00601EED">
              <w:rPr>
                <w:sz w:val="18"/>
                <w:szCs w:val="18"/>
              </w:rPr>
              <w:t>2019-02-28</w:t>
            </w:r>
          </w:p>
        </w:tc>
        <w:tc>
          <w:tcPr>
            <w:tcW w:w="1559" w:type="dxa"/>
            <w:vAlign w:val="center"/>
          </w:tcPr>
          <w:p w:rsidR="00290DD9" w:rsidRPr="00601EED" w:rsidRDefault="00290DD9" w:rsidP="00A24F9E">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215966,67</w:t>
            </w:r>
          </w:p>
        </w:tc>
        <w:tc>
          <w:tcPr>
            <w:tcW w:w="1560" w:type="dxa"/>
            <w:vAlign w:val="center"/>
          </w:tcPr>
          <w:p w:rsidR="00290DD9" w:rsidRPr="00601EED" w:rsidRDefault="00290DD9" w:rsidP="00A24F9E">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58792</w:t>
            </w:r>
          </w:p>
        </w:tc>
        <w:tc>
          <w:tcPr>
            <w:tcW w:w="1417" w:type="dxa"/>
          </w:tcPr>
          <w:p w:rsidR="00290DD9" w:rsidRPr="00601EED" w:rsidRDefault="00290DD9" w:rsidP="00A24F9E">
            <w:pPr>
              <w:spacing w:before="20" w:after="20" w:line="240" w:lineRule="auto"/>
              <w:jc w:val="center"/>
              <w:rPr>
                <w:sz w:val="18"/>
                <w:szCs w:val="18"/>
              </w:rPr>
            </w:pPr>
            <w:r w:rsidRPr="00601EED">
              <w:rPr>
                <w:bCs/>
                <w:sz w:val="18"/>
                <w:szCs w:val="18"/>
              </w:rPr>
              <w:sym w:font="Symbol" w:char="F02D"/>
            </w:r>
          </w:p>
        </w:tc>
      </w:tr>
      <w:tr w:rsidR="00290DD9" w:rsidRPr="00601EED" w:rsidTr="005E5EA0">
        <w:trPr>
          <w:trHeight w:val="301"/>
        </w:trPr>
        <w:tc>
          <w:tcPr>
            <w:tcW w:w="3085" w:type="dxa"/>
            <w:shd w:val="clear" w:color="auto" w:fill="auto"/>
            <w:vAlign w:val="center"/>
          </w:tcPr>
          <w:p w:rsidR="00290DD9" w:rsidRPr="00601EED" w:rsidRDefault="00290DD9" w:rsidP="00A24F9E">
            <w:pPr>
              <w:pStyle w:val="akropkiwtabelach"/>
              <w:tabs>
                <w:tab w:val="left" w:pos="-24"/>
              </w:tabs>
              <w:spacing w:before="20" w:after="20"/>
              <w:ind w:left="-24" w:firstLine="24"/>
              <w:jc w:val="left"/>
              <w:rPr>
                <w:rFonts w:ascii="Times New Roman" w:hAnsi="Times New Roman"/>
                <w:sz w:val="18"/>
                <w:szCs w:val="18"/>
              </w:rPr>
            </w:pPr>
            <w:r w:rsidRPr="00601EED">
              <w:rPr>
                <w:rFonts w:ascii="Times New Roman" w:hAnsi="Times New Roman"/>
                <w:sz w:val="18"/>
                <w:szCs w:val="18"/>
              </w:rPr>
              <w:t>Budowa sieci kanalizacji sanitarnej wraz z przepompownią ścieków w Bratkowicach. Budowa sieci kanalizacyjnej w Bratkowicach w rejonach działek 3606/5 do 3606/18.</w:t>
            </w:r>
          </w:p>
        </w:tc>
        <w:tc>
          <w:tcPr>
            <w:tcW w:w="2410" w:type="dxa"/>
            <w:vAlign w:val="center"/>
          </w:tcPr>
          <w:p w:rsidR="00290DD9" w:rsidRPr="00601EED" w:rsidRDefault="00290DD9" w:rsidP="00A24F9E">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Gmina Świlcza</w:t>
            </w:r>
          </w:p>
        </w:tc>
        <w:tc>
          <w:tcPr>
            <w:tcW w:w="2410" w:type="dxa"/>
            <w:shd w:val="clear" w:color="auto" w:fill="auto"/>
            <w:vAlign w:val="center"/>
          </w:tcPr>
          <w:p w:rsidR="00290DD9" w:rsidRPr="00601EED" w:rsidRDefault="00290DD9" w:rsidP="00A24F9E">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Świlcza</w:t>
            </w:r>
          </w:p>
        </w:tc>
        <w:tc>
          <w:tcPr>
            <w:tcW w:w="1417" w:type="dxa"/>
            <w:vAlign w:val="center"/>
          </w:tcPr>
          <w:p w:rsidR="00290DD9" w:rsidRPr="00601EED" w:rsidRDefault="00290DD9" w:rsidP="00A24F9E">
            <w:pPr>
              <w:spacing w:before="20" w:after="20" w:line="240" w:lineRule="auto"/>
              <w:jc w:val="left"/>
              <w:rPr>
                <w:sz w:val="18"/>
                <w:szCs w:val="18"/>
              </w:rPr>
            </w:pPr>
            <w:r w:rsidRPr="00601EED">
              <w:rPr>
                <w:sz w:val="18"/>
                <w:szCs w:val="18"/>
              </w:rPr>
              <w:t>2018-09-17 –</w:t>
            </w:r>
          </w:p>
          <w:p w:rsidR="00290DD9" w:rsidRPr="00601EED" w:rsidRDefault="00290DD9" w:rsidP="00A24F9E">
            <w:pPr>
              <w:spacing w:before="20" w:after="20" w:line="240" w:lineRule="auto"/>
              <w:jc w:val="left"/>
              <w:rPr>
                <w:sz w:val="18"/>
                <w:szCs w:val="18"/>
              </w:rPr>
            </w:pPr>
            <w:r w:rsidRPr="00601EED">
              <w:rPr>
                <w:sz w:val="18"/>
                <w:szCs w:val="18"/>
              </w:rPr>
              <w:t>2018-12-15</w:t>
            </w:r>
          </w:p>
        </w:tc>
        <w:tc>
          <w:tcPr>
            <w:tcW w:w="1559" w:type="dxa"/>
            <w:vAlign w:val="center"/>
          </w:tcPr>
          <w:p w:rsidR="00290DD9" w:rsidRPr="00601EED" w:rsidRDefault="00290DD9" w:rsidP="00A24F9E">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290962,71</w:t>
            </w:r>
          </w:p>
        </w:tc>
        <w:tc>
          <w:tcPr>
            <w:tcW w:w="1560" w:type="dxa"/>
            <w:vAlign w:val="center"/>
          </w:tcPr>
          <w:p w:rsidR="00290DD9" w:rsidRPr="00601EED" w:rsidRDefault="00290DD9" w:rsidP="00A24F9E">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290962,71</w:t>
            </w:r>
          </w:p>
        </w:tc>
        <w:tc>
          <w:tcPr>
            <w:tcW w:w="1417" w:type="dxa"/>
          </w:tcPr>
          <w:p w:rsidR="00290DD9" w:rsidRPr="00601EED" w:rsidRDefault="00290DD9" w:rsidP="00A24F9E">
            <w:pPr>
              <w:spacing w:before="20" w:after="20" w:line="240" w:lineRule="auto"/>
              <w:jc w:val="center"/>
              <w:rPr>
                <w:sz w:val="18"/>
                <w:szCs w:val="18"/>
              </w:rPr>
            </w:pPr>
            <w:r w:rsidRPr="00601EED">
              <w:rPr>
                <w:bCs/>
                <w:sz w:val="18"/>
                <w:szCs w:val="18"/>
              </w:rPr>
              <w:sym w:font="Symbol" w:char="F02D"/>
            </w:r>
          </w:p>
        </w:tc>
      </w:tr>
      <w:tr w:rsidR="002C6A2F" w:rsidRPr="00601EED" w:rsidTr="005E5EA0">
        <w:trPr>
          <w:trHeight w:val="301"/>
        </w:trPr>
        <w:tc>
          <w:tcPr>
            <w:tcW w:w="3085" w:type="dxa"/>
            <w:shd w:val="clear" w:color="auto" w:fill="auto"/>
            <w:vAlign w:val="center"/>
          </w:tcPr>
          <w:p w:rsidR="00E012A4" w:rsidRPr="00601EED" w:rsidRDefault="00E012A4" w:rsidP="00A24F9E">
            <w:pPr>
              <w:pStyle w:val="akropkiwtabelach"/>
              <w:tabs>
                <w:tab w:val="left" w:pos="-24"/>
              </w:tabs>
              <w:spacing w:before="20" w:after="20"/>
              <w:ind w:left="-24" w:firstLine="24"/>
              <w:jc w:val="left"/>
              <w:rPr>
                <w:rFonts w:ascii="Times New Roman" w:hAnsi="Times New Roman"/>
                <w:sz w:val="18"/>
                <w:szCs w:val="18"/>
              </w:rPr>
            </w:pPr>
            <w:r w:rsidRPr="00601EED">
              <w:rPr>
                <w:rFonts w:ascii="Times New Roman" w:hAnsi="Times New Roman"/>
                <w:sz w:val="18"/>
                <w:szCs w:val="18"/>
              </w:rPr>
              <w:t>Budowa sieci kanalizacji sanitarnej w miejscowości Olchowa</w:t>
            </w:r>
            <w:r w:rsidR="007C465D">
              <w:rPr>
                <w:rFonts w:ascii="Times New Roman" w:hAnsi="Times New Roman"/>
                <w:sz w:val="18"/>
                <w:szCs w:val="18"/>
              </w:rPr>
              <w:t>.</w:t>
            </w:r>
          </w:p>
        </w:tc>
        <w:tc>
          <w:tcPr>
            <w:tcW w:w="2410" w:type="dxa"/>
            <w:vAlign w:val="center"/>
          </w:tcPr>
          <w:p w:rsidR="00E012A4" w:rsidRPr="00601EED" w:rsidRDefault="00E012A4" w:rsidP="00A24F9E">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Gmina Zagórz</w:t>
            </w:r>
          </w:p>
        </w:tc>
        <w:tc>
          <w:tcPr>
            <w:tcW w:w="2410" w:type="dxa"/>
            <w:shd w:val="clear" w:color="auto" w:fill="auto"/>
            <w:vAlign w:val="center"/>
          </w:tcPr>
          <w:p w:rsidR="00E012A4" w:rsidRPr="00601EED" w:rsidRDefault="00E012A4" w:rsidP="00A24F9E">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Zagórz</w:t>
            </w:r>
          </w:p>
        </w:tc>
        <w:tc>
          <w:tcPr>
            <w:tcW w:w="1417" w:type="dxa"/>
            <w:vAlign w:val="center"/>
          </w:tcPr>
          <w:p w:rsidR="00E012A4" w:rsidRPr="00601EED" w:rsidRDefault="00E012A4" w:rsidP="00A24F9E">
            <w:pPr>
              <w:spacing w:before="20" w:after="20" w:line="240" w:lineRule="auto"/>
              <w:jc w:val="left"/>
              <w:rPr>
                <w:sz w:val="18"/>
                <w:szCs w:val="18"/>
              </w:rPr>
            </w:pPr>
            <w:r w:rsidRPr="00601EED">
              <w:rPr>
                <w:sz w:val="18"/>
                <w:szCs w:val="18"/>
              </w:rPr>
              <w:t>2017-12-08 –</w:t>
            </w:r>
          </w:p>
          <w:p w:rsidR="00E012A4" w:rsidRPr="00601EED" w:rsidRDefault="00E012A4" w:rsidP="00A24F9E">
            <w:pPr>
              <w:spacing w:before="20" w:after="20" w:line="240" w:lineRule="auto"/>
              <w:jc w:val="left"/>
              <w:rPr>
                <w:sz w:val="18"/>
                <w:szCs w:val="18"/>
              </w:rPr>
            </w:pPr>
            <w:r w:rsidRPr="00601EED">
              <w:rPr>
                <w:sz w:val="18"/>
                <w:szCs w:val="18"/>
              </w:rPr>
              <w:t>2018-09-30</w:t>
            </w:r>
          </w:p>
        </w:tc>
        <w:tc>
          <w:tcPr>
            <w:tcW w:w="1559" w:type="dxa"/>
            <w:vAlign w:val="center"/>
          </w:tcPr>
          <w:p w:rsidR="00E012A4" w:rsidRPr="00601EED" w:rsidRDefault="00E012A4" w:rsidP="00A24F9E">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2225475,24</w:t>
            </w:r>
          </w:p>
        </w:tc>
        <w:tc>
          <w:tcPr>
            <w:tcW w:w="1560" w:type="dxa"/>
            <w:vAlign w:val="center"/>
          </w:tcPr>
          <w:p w:rsidR="00E012A4" w:rsidRPr="00601EED" w:rsidRDefault="00E012A4" w:rsidP="00A24F9E">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908783,22</w:t>
            </w:r>
          </w:p>
        </w:tc>
        <w:tc>
          <w:tcPr>
            <w:tcW w:w="1417" w:type="dxa"/>
            <w:vAlign w:val="center"/>
          </w:tcPr>
          <w:p w:rsidR="00E012A4" w:rsidRPr="00601EED" w:rsidRDefault="00DC743C" w:rsidP="00A24F9E">
            <w:pPr>
              <w:pStyle w:val="ahkropli"/>
              <w:tabs>
                <w:tab w:val="clear" w:pos="360"/>
                <w:tab w:val="left" w:pos="176"/>
              </w:tabs>
              <w:spacing w:before="20" w:after="20"/>
              <w:jc w:val="left"/>
              <w:rPr>
                <w:rFonts w:ascii="Times New Roman" w:hAnsi="Times New Roman"/>
                <w:bCs/>
                <w:sz w:val="18"/>
              </w:rPr>
            </w:pPr>
            <w:r>
              <w:rPr>
                <w:rFonts w:ascii="Times New Roman" w:hAnsi="Times New Roman"/>
                <w:bCs/>
                <w:sz w:val="18"/>
              </w:rPr>
              <w:t xml:space="preserve"> PAOW</w:t>
            </w:r>
            <w:r w:rsidR="00E012A4" w:rsidRPr="00601EED">
              <w:rPr>
                <w:rFonts w:ascii="Times New Roman" w:hAnsi="Times New Roman"/>
                <w:bCs/>
                <w:sz w:val="18"/>
              </w:rPr>
              <w:t xml:space="preserve"> -  1,311,200.24</w:t>
            </w:r>
          </w:p>
        </w:tc>
      </w:tr>
      <w:tr w:rsidR="002C6A2F" w:rsidRPr="00601EED" w:rsidTr="005E5EA0">
        <w:trPr>
          <w:trHeight w:val="301"/>
        </w:trPr>
        <w:tc>
          <w:tcPr>
            <w:tcW w:w="3085" w:type="dxa"/>
            <w:shd w:val="clear" w:color="auto" w:fill="auto"/>
            <w:vAlign w:val="center"/>
          </w:tcPr>
          <w:p w:rsidR="00E012A4" w:rsidRPr="00601EED" w:rsidRDefault="00E012A4" w:rsidP="00A24F9E">
            <w:pPr>
              <w:pStyle w:val="akropkiwtabelach"/>
              <w:tabs>
                <w:tab w:val="left" w:pos="-24"/>
              </w:tabs>
              <w:spacing w:before="20" w:after="20"/>
              <w:ind w:left="-24" w:firstLine="24"/>
              <w:jc w:val="left"/>
              <w:rPr>
                <w:rFonts w:ascii="Times New Roman" w:hAnsi="Times New Roman"/>
                <w:sz w:val="18"/>
                <w:szCs w:val="18"/>
              </w:rPr>
            </w:pPr>
            <w:r w:rsidRPr="00601EED">
              <w:rPr>
                <w:rFonts w:ascii="Times New Roman" w:hAnsi="Times New Roman"/>
                <w:sz w:val="18"/>
                <w:szCs w:val="18"/>
              </w:rPr>
              <w:t>Budowa sieci kanalizacji sanitarnej z przyłączami, przepompowniami ścieków dla miejscowości Kobylany</w:t>
            </w:r>
            <w:r w:rsidR="007C465D">
              <w:rPr>
                <w:rFonts w:ascii="Times New Roman" w:hAnsi="Times New Roman"/>
                <w:sz w:val="18"/>
                <w:szCs w:val="18"/>
              </w:rPr>
              <w:t>.</w:t>
            </w:r>
          </w:p>
        </w:tc>
        <w:tc>
          <w:tcPr>
            <w:tcW w:w="2410" w:type="dxa"/>
            <w:vAlign w:val="center"/>
          </w:tcPr>
          <w:p w:rsidR="00E012A4" w:rsidRPr="00601EED" w:rsidRDefault="00E012A4" w:rsidP="00A24F9E">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Gmina Chorkówka</w:t>
            </w:r>
          </w:p>
        </w:tc>
        <w:tc>
          <w:tcPr>
            <w:tcW w:w="2410" w:type="dxa"/>
            <w:shd w:val="clear" w:color="auto" w:fill="auto"/>
            <w:vAlign w:val="center"/>
          </w:tcPr>
          <w:p w:rsidR="00E012A4" w:rsidRPr="00601EED" w:rsidRDefault="00E012A4" w:rsidP="00A24F9E">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Chorkówka</w:t>
            </w:r>
          </w:p>
        </w:tc>
        <w:tc>
          <w:tcPr>
            <w:tcW w:w="1417" w:type="dxa"/>
            <w:vAlign w:val="center"/>
          </w:tcPr>
          <w:p w:rsidR="00E012A4" w:rsidRPr="00601EED" w:rsidRDefault="00E012A4" w:rsidP="00A24F9E">
            <w:pPr>
              <w:spacing w:before="20" w:after="20" w:line="240" w:lineRule="auto"/>
              <w:jc w:val="left"/>
              <w:rPr>
                <w:sz w:val="18"/>
                <w:szCs w:val="18"/>
              </w:rPr>
            </w:pPr>
            <w:r w:rsidRPr="00601EED">
              <w:rPr>
                <w:sz w:val="18"/>
                <w:szCs w:val="18"/>
              </w:rPr>
              <w:t>2018-01-04 –</w:t>
            </w:r>
          </w:p>
          <w:p w:rsidR="00E012A4" w:rsidRPr="00601EED" w:rsidRDefault="00E012A4" w:rsidP="00A24F9E">
            <w:pPr>
              <w:spacing w:before="20" w:after="20" w:line="240" w:lineRule="auto"/>
              <w:jc w:val="left"/>
              <w:rPr>
                <w:sz w:val="18"/>
                <w:szCs w:val="18"/>
              </w:rPr>
            </w:pPr>
            <w:r w:rsidRPr="00601EED">
              <w:rPr>
                <w:sz w:val="18"/>
                <w:szCs w:val="18"/>
              </w:rPr>
              <w:t>2018-09-15</w:t>
            </w:r>
          </w:p>
        </w:tc>
        <w:tc>
          <w:tcPr>
            <w:tcW w:w="1559" w:type="dxa"/>
            <w:vAlign w:val="center"/>
          </w:tcPr>
          <w:p w:rsidR="00E012A4" w:rsidRPr="00601EED" w:rsidRDefault="00E012A4" w:rsidP="00A24F9E">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3831000</w:t>
            </w:r>
          </w:p>
        </w:tc>
        <w:tc>
          <w:tcPr>
            <w:tcW w:w="1560" w:type="dxa"/>
            <w:vAlign w:val="center"/>
          </w:tcPr>
          <w:p w:rsidR="00E012A4" w:rsidRPr="00601EED" w:rsidRDefault="00E012A4" w:rsidP="00A24F9E">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1774296</w:t>
            </w:r>
          </w:p>
        </w:tc>
        <w:tc>
          <w:tcPr>
            <w:tcW w:w="1417" w:type="dxa"/>
            <w:vAlign w:val="center"/>
          </w:tcPr>
          <w:p w:rsidR="00E012A4" w:rsidRPr="00601EED" w:rsidRDefault="00DC743C" w:rsidP="00A24F9E">
            <w:pPr>
              <w:pStyle w:val="ahkropli"/>
              <w:tabs>
                <w:tab w:val="clear" w:pos="360"/>
                <w:tab w:val="left" w:pos="176"/>
              </w:tabs>
              <w:spacing w:before="20" w:after="20"/>
              <w:jc w:val="left"/>
              <w:rPr>
                <w:rFonts w:ascii="Times New Roman" w:hAnsi="Times New Roman"/>
                <w:bCs/>
                <w:sz w:val="18"/>
              </w:rPr>
            </w:pPr>
            <w:r>
              <w:rPr>
                <w:rFonts w:ascii="Times New Roman" w:hAnsi="Times New Roman"/>
                <w:bCs/>
                <w:sz w:val="18"/>
              </w:rPr>
              <w:t xml:space="preserve"> </w:t>
            </w:r>
            <w:r w:rsidR="00E012A4" w:rsidRPr="00601EED">
              <w:rPr>
                <w:rFonts w:ascii="Times New Roman" w:hAnsi="Times New Roman"/>
                <w:bCs/>
                <w:sz w:val="18"/>
              </w:rPr>
              <w:t>PAOW</w:t>
            </w:r>
            <w:r>
              <w:rPr>
                <w:rFonts w:ascii="Times New Roman" w:hAnsi="Times New Roman"/>
                <w:bCs/>
                <w:sz w:val="18"/>
              </w:rPr>
              <w:t>-</w:t>
            </w:r>
            <w:r w:rsidR="00E012A4" w:rsidRPr="00601EED">
              <w:rPr>
                <w:rFonts w:ascii="Times New Roman" w:hAnsi="Times New Roman"/>
                <w:bCs/>
                <w:sz w:val="18"/>
              </w:rPr>
              <w:t>1,906,106.86</w:t>
            </w:r>
          </w:p>
        </w:tc>
      </w:tr>
      <w:tr w:rsidR="002C6A2F" w:rsidRPr="00601EED" w:rsidTr="005E5EA0">
        <w:trPr>
          <w:trHeight w:val="301"/>
        </w:trPr>
        <w:tc>
          <w:tcPr>
            <w:tcW w:w="3085" w:type="dxa"/>
            <w:shd w:val="clear" w:color="auto" w:fill="auto"/>
            <w:vAlign w:val="center"/>
          </w:tcPr>
          <w:p w:rsidR="00E012A4" w:rsidRPr="00601EED" w:rsidRDefault="00E012A4" w:rsidP="00A24F9E">
            <w:pPr>
              <w:pStyle w:val="akropkiwtabelach"/>
              <w:tabs>
                <w:tab w:val="left" w:pos="-24"/>
              </w:tabs>
              <w:spacing w:before="20" w:after="20"/>
              <w:ind w:left="-24" w:firstLine="24"/>
              <w:jc w:val="left"/>
              <w:rPr>
                <w:rFonts w:ascii="Times New Roman" w:hAnsi="Times New Roman"/>
                <w:sz w:val="18"/>
                <w:szCs w:val="18"/>
              </w:rPr>
            </w:pPr>
            <w:r w:rsidRPr="00601EED">
              <w:rPr>
                <w:rFonts w:ascii="Times New Roman" w:hAnsi="Times New Roman"/>
                <w:sz w:val="18"/>
                <w:szCs w:val="18"/>
              </w:rPr>
              <w:t>Budowa systemu gospodarki ściekowej w gminie Pruchnik</w:t>
            </w:r>
            <w:r w:rsidR="007C465D">
              <w:rPr>
                <w:rFonts w:ascii="Times New Roman" w:hAnsi="Times New Roman"/>
                <w:sz w:val="18"/>
                <w:szCs w:val="18"/>
              </w:rPr>
              <w:t>.</w:t>
            </w:r>
          </w:p>
        </w:tc>
        <w:tc>
          <w:tcPr>
            <w:tcW w:w="2410" w:type="dxa"/>
            <w:vAlign w:val="center"/>
          </w:tcPr>
          <w:p w:rsidR="00E012A4" w:rsidRPr="00601EED" w:rsidRDefault="00E012A4" w:rsidP="00A24F9E">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Gmina Pruchnik</w:t>
            </w:r>
          </w:p>
        </w:tc>
        <w:tc>
          <w:tcPr>
            <w:tcW w:w="2410" w:type="dxa"/>
            <w:shd w:val="clear" w:color="auto" w:fill="auto"/>
            <w:vAlign w:val="center"/>
          </w:tcPr>
          <w:p w:rsidR="00E012A4" w:rsidRPr="00601EED" w:rsidRDefault="00E012A4" w:rsidP="00A24F9E">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Pruchnik</w:t>
            </w:r>
          </w:p>
        </w:tc>
        <w:tc>
          <w:tcPr>
            <w:tcW w:w="1417" w:type="dxa"/>
            <w:vAlign w:val="center"/>
          </w:tcPr>
          <w:p w:rsidR="00E012A4" w:rsidRPr="00601EED" w:rsidRDefault="00E012A4" w:rsidP="00A24F9E">
            <w:pPr>
              <w:spacing w:before="20" w:after="20" w:line="240" w:lineRule="auto"/>
              <w:jc w:val="left"/>
              <w:rPr>
                <w:sz w:val="18"/>
                <w:szCs w:val="18"/>
              </w:rPr>
            </w:pPr>
            <w:r w:rsidRPr="00601EED">
              <w:rPr>
                <w:sz w:val="18"/>
                <w:szCs w:val="18"/>
              </w:rPr>
              <w:t>2017-12-07 –</w:t>
            </w:r>
          </w:p>
          <w:p w:rsidR="00E012A4" w:rsidRPr="00601EED" w:rsidRDefault="00E012A4" w:rsidP="00A24F9E">
            <w:pPr>
              <w:spacing w:before="20" w:after="20" w:line="240" w:lineRule="auto"/>
              <w:jc w:val="left"/>
              <w:rPr>
                <w:sz w:val="18"/>
                <w:szCs w:val="18"/>
              </w:rPr>
            </w:pPr>
            <w:r w:rsidRPr="00601EED">
              <w:rPr>
                <w:sz w:val="18"/>
                <w:szCs w:val="18"/>
              </w:rPr>
              <w:t>2018-08-31</w:t>
            </w:r>
          </w:p>
        </w:tc>
        <w:tc>
          <w:tcPr>
            <w:tcW w:w="1559" w:type="dxa"/>
            <w:vAlign w:val="center"/>
          </w:tcPr>
          <w:p w:rsidR="00E012A4" w:rsidRPr="00601EED" w:rsidRDefault="00E012A4" w:rsidP="00A24F9E">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17040328,2</w:t>
            </w:r>
          </w:p>
        </w:tc>
        <w:tc>
          <w:tcPr>
            <w:tcW w:w="1560" w:type="dxa"/>
            <w:vAlign w:val="center"/>
          </w:tcPr>
          <w:p w:rsidR="00E012A4" w:rsidRPr="00601EED" w:rsidRDefault="00E012A4" w:rsidP="00A24F9E">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5060085,15</w:t>
            </w:r>
          </w:p>
        </w:tc>
        <w:tc>
          <w:tcPr>
            <w:tcW w:w="1417" w:type="dxa"/>
            <w:vAlign w:val="center"/>
          </w:tcPr>
          <w:p w:rsidR="00DC743C" w:rsidRDefault="00E012A4" w:rsidP="00A24F9E">
            <w:pPr>
              <w:pStyle w:val="ahkropli"/>
              <w:tabs>
                <w:tab w:val="clear" w:pos="360"/>
                <w:tab w:val="left" w:pos="176"/>
              </w:tabs>
              <w:spacing w:before="20" w:after="20"/>
              <w:jc w:val="left"/>
              <w:rPr>
                <w:rFonts w:ascii="Times New Roman" w:hAnsi="Times New Roman"/>
                <w:bCs/>
                <w:sz w:val="18"/>
              </w:rPr>
            </w:pPr>
            <w:r w:rsidRPr="00601EED">
              <w:rPr>
                <w:rFonts w:ascii="Times New Roman" w:hAnsi="Times New Roman"/>
                <w:bCs/>
                <w:sz w:val="18"/>
              </w:rPr>
              <w:t xml:space="preserve">RPO </w:t>
            </w:r>
            <w:r w:rsidR="00DC743C">
              <w:rPr>
                <w:rFonts w:ascii="Times New Roman" w:hAnsi="Times New Roman"/>
                <w:bCs/>
                <w:sz w:val="18"/>
              </w:rPr>
              <w:t>WP</w:t>
            </w:r>
          </w:p>
          <w:p w:rsidR="00E012A4" w:rsidRPr="00601EED" w:rsidRDefault="00E012A4" w:rsidP="00A24F9E">
            <w:pPr>
              <w:pStyle w:val="ahkropli"/>
              <w:tabs>
                <w:tab w:val="clear" w:pos="360"/>
                <w:tab w:val="left" w:pos="176"/>
              </w:tabs>
              <w:spacing w:before="20" w:after="20"/>
              <w:jc w:val="left"/>
              <w:rPr>
                <w:rFonts w:ascii="Times New Roman" w:hAnsi="Times New Roman"/>
                <w:bCs/>
                <w:sz w:val="18"/>
              </w:rPr>
            </w:pPr>
            <w:r w:rsidRPr="00601EED">
              <w:rPr>
                <w:rFonts w:ascii="Times New Roman" w:hAnsi="Times New Roman"/>
                <w:bCs/>
                <w:sz w:val="18"/>
              </w:rPr>
              <w:t>2014-2020 - 11,432,899.83</w:t>
            </w:r>
          </w:p>
        </w:tc>
      </w:tr>
      <w:tr w:rsidR="002C6A2F" w:rsidRPr="00601EED" w:rsidTr="005E5EA0">
        <w:trPr>
          <w:trHeight w:val="301"/>
        </w:trPr>
        <w:tc>
          <w:tcPr>
            <w:tcW w:w="3085" w:type="dxa"/>
            <w:shd w:val="clear" w:color="auto" w:fill="auto"/>
            <w:vAlign w:val="center"/>
          </w:tcPr>
          <w:p w:rsidR="00E012A4" w:rsidRPr="00601EED" w:rsidRDefault="00E012A4" w:rsidP="00A24F9E">
            <w:pPr>
              <w:pStyle w:val="akropkiwtabelach"/>
              <w:tabs>
                <w:tab w:val="left" w:pos="-24"/>
              </w:tabs>
              <w:spacing w:before="20" w:after="20"/>
              <w:ind w:left="-24" w:firstLine="24"/>
              <w:jc w:val="left"/>
              <w:rPr>
                <w:rFonts w:ascii="Times New Roman" w:hAnsi="Times New Roman"/>
                <w:sz w:val="18"/>
                <w:szCs w:val="18"/>
              </w:rPr>
            </w:pPr>
            <w:r w:rsidRPr="00601EED">
              <w:rPr>
                <w:rFonts w:ascii="Times New Roman" w:hAnsi="Times New Roman"/>
                <w:sz w:val="18"/>
                <w:szCs w:val="18"/>
              </w:rPr>
              <w:t>Poprawa funkcjonalności gospodarki ściekowej w aglomeracji Rudnik nad Sanem poprzez modernizację oczyszczalni ścieków i rozbudowę kanalizacji sanitarnej.</w:t>
            </w:r>
          </w:p>
        </w:tc>
        <w:tc>
          <w:tcPr>
            <w:tcW w:w="2410" w:type="dxa"/>
            <w:vAlign w:val="center"/>
          </w:tcPr>
          <w:p w:rsidR="00E012A4" w:rsidRPr="00601EED" w:rsidRDefault="00E012A4" w:rsidP="00A24F9E">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Gmina Rudnik n/Sanem</w:t>
            </w:r>
          </w:p>
        </w:tc>
        <w:tc>
          <w:tcPr>
            <w:tcW w:w="2410" w:type="dxa"/>
            <w:shd w:val="clear" w:color="auto" w:fill="auto"/>
            <w:vAlign w:val="center"/>
          </w:tcPr>
          <w:p w:rsidR="00E012A4" w:rsidRPr="00601EED" w:rsidRDefault="00E012A4" w:rsidP="00A24F9E">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Rudnik nad Sanem</w:t>
            </w:r>
          </w:p>
        </w:tc>
        <w:tc>
          <w:tcPr>
            <w:tcW w:w="1417" w:type="dxa"/>
            <w:vAlign w:val="center"/>
          </w:tcPr>
          <w:p w:rsidR="00E012A4" w:rsidRPr="00601EED" w:rsidRDefault="00E012A4" w:rsidP="00A24F9E">
            <w:pPr>
              <w:spacing w:before="20" w:after="20" w:line="240" w:lineRule="auto"/>
              <w:jc w:val="left"/>
              <w:rPr>
                <w:sz w:val="18"/>
                <w:szCs w:val="18"/>
              </w:rPr>
            </w:pPr>
            <w:r w:rsidRPr="00601EED">
              <w:rPr>
                <w:sz w:val="18"/>
                <w:szCs w:val="18"/>
              </w:rPr>
              <w:t>2017-07-21 –</w:t>
            </w:r>
          </w:p>
          <w:p w:rsidR="00E012A4" w:rsidRPr="00601EED" w:rsidRDefault="00E012A4" w:rsidP="00A24F9E">
            <w:pPr>
              <w:spacing w:before="20" w:after="20" w:line="240" w:lineRule="auto"/>
              <w:jc w:val="left"/>
              <w:rPr>
                <w:sz w:val="18"/>
                <w:szCs w:val="18"/>
              </w:rPr>
            </w:pPr>
            <w:r w:rsidRPr="00601EED">
              <w:rPr>
                <w:sz w:val="18"/>
                <w:szCs w:val="18"/>
              </w:rPr>
              <w:t>2018-09-14</w:t>
            </w:r>
          </w:p>
        </w:tc>
        <w:tc>
          <w:tcPr>
            <w:tcW w:w="1559" w:type="dxa"/>
            <w:vAlign w:val="center"/>
          </w:tcPr>
          <w:p w:rsidR="00E012A4" w:rsidRPr="00601EED" w:rsidRDefault="00E012A4" w:rsidP="00A24F9E">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9234408</w:t>
            </w:r>
          </w:p>
        </w:tc>
        <w:tc>
          <w:tcPr>
            <w:tcW w:w="1560" w:type="dxa"/>
            <w:vAlign w:val="center"/>
          </w:tcPr>
          <w:p w:rsidR="00E012A4" w:rsidRPr="00601EED" w:rsidRDefault="00E012A4" w:rsidP="00A24F9E">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1650631,82</w:t>
            </w:r>
          </w:p>
        </w:tc>
        <w:tc>
          <w:tcPr>
            <w:tcW w:w="1417" w:type="dxa"/>
            <w:vAlign w:val="center"/>
          </w:tcPr>
          <w:p w:rsidR="00DC743C" w:rsidRDefault="00E012A4" w:rsidP="00A24F9E">
            <w:pPr>
              <w:pStyle w:val="ahkropli"/>
              <w:tabs>
                <w:tab w:val="clear" w:pos="360"/>
                <w:tab w:val="left" w:pos="176"/>
              </w:tabs>
              <w:spacing w:before="20" w:after="20"/>
              <w:jc w:val="left"/>
              <w:rPr>
                <w:rFonts w:ascii="Times New Roman" w:hAnsi="Times New Roman"/>
                <w:bCs/>
                <w:sz w:val="18"/>
              </w:rPr>
            </w:pPr>
            <w:r w:rsidRPr="00601EED">
              <w:rPr>
                <w:rFonts w:ascii="Times New Roman" w:hAnsi="Times New Roman"/>
                <w:bCs/>
                <w:sz w:val="18"/>
              </w:rPr>
              <w:t xml:space="preserve">RPO </w:t>
            </w:r>
            <w:r w:rsidR="00DC743C">
              <w:rPr>
                <w:rFonts w:ascii="Times New Roman" w:hAnsi="Times New Roman"/>
                <w:bCs/>
                <w:sz w:val="18"/>
              </w:rPr>
              <w:t>WP</w:t>
            </w:r>
          </w:p>
          <w:p w:rsidR="00E012A4" w:rsidRPr="00601EED" w:rsidRDefault="00E012A4" w:rsidP="00A24F9E">
            <w:pPr>
              <w:pStyle w:val="ahkropli"/>
              <w:tabs>
                <w:tab w:val="clear" w:pos="360"/>
                <w:tab w:val="left" w:pos="176"/>
              </w:tabs>
              <w:spacing w:before="20" w:after="20"/>
              <w:jc w:val="left"/>
              <w:rPr>
                <w:rFonts w:ascii="Times New Roman" w:hAnsi="Times New Roman"/>
                <w:bCs/>
                <w:sz w:val="18"/>
              </w:rPr>
            </w:pPr>
            <w:r w:rsidRPr="00601EED">
              <w:rPr>
                <w:rFonts w:ascii="Times New Roman" w:hAnsi="Times New Roman"/>
                <w:bCs/>
                <w:sz w:val="18"/>
              </w:rPr>
              <w:t>2014-2020 - 6,103,312.48</w:t>
            </w:r>
          </w:p>
        </w:tc>
      </w:tr>
      <w:tr w:rsidR="002C6A2F" w:rsidRPr="00601EED" w:rsidTr="005E5EA0">
        <w:trPr>
          <w:trHeight w:val="301"/>
        </w:trPr>
        <w:tc>
          <w:tcPr>
            <w:tcW w:w="3085" w:type="dxa"/>
            <w:shd w:val="clear" w:color="auto" w:fill="auto"/>
            <w:vAlign w:val="center"/>
          </w:tcPr>
          <w:p w:rsidR="00E012A4" w:rsidRPr="00601EED" w:rsidRDefault="00E012A4" w:rsidP="00A24F9E">
            <w:pPr>
              <w:pStyle w:val="akropkiwtabelach"/>
              <w:tabs>
                <w:tab w:val="left" w:pos="-24"/>
              </w:tabs>
              <w:spacing w:before="20" w:after="20"/>
              <w:ind w:left="-24" w:firstLine="24"/>
              <w:jc w:val="left"/>
              <w:rPr>
                <w:rFonts w:ascii="Times New Roman" w:hAnsi="Times New Roman"/>
                <w:sz w:val="18"/>
                <w:szCs w:val="18"/>
              </w:rPr>
            </w:pPr>
            <w:r w:rsidRPr="00601EED">
              <w:rPr>
                <w:rFonts w:ascii="Times New Roman" w:hAnsi="Times New Roman"/>
                <w:sz w:val="18"/>
                <w:szCs w:val="18"/>
              </w:rPr>
              <w:t>Przebudowa oczyszczalni ścieków w Załużu wraz z budową sieci kanalizacyjnej</w:t>
            </w:r>
            <w:r w:rsidR="007C465D">
              <w:rPr>
                <w:rFonts w:ascii="Times New Roman" w:hAnsi="Times New Roman"/>
                <w:sz w:val="18"/>
                <w:szCs w:val="18"/>
              </w:rPr>
              <w:t>.</w:t>
            </w:r>
          </w:p>
        </w:tc>
        <w:tc>
          <w:tcPr>
            <w:tcW w:w="2410" w:type="dxa"/>
            <w:vAlign w:val="center"/>
          </w:tcPr>
          <w:p w:rsidR="00E012A4" w:rsidRPr="00601EED" w:rsidRDefault="00E012A4" w:rsidP="00A24F9E">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Gmina Lubaczów</w:t>
            </w:r>
          </w:p>
        </w:tc>
        <w:tc>
          <w:tcPr>
            <w:tcW w:w="2410" w:type="dxa"/>
            <w:shd w:val="clear" w:color="auto" w:fill="auto"/>
            <w:vAlign w:val="center"/>
          </w:tcPr>
          <w:p w:rsidR="00E012A4" w:rsidRPr="00601EED" w:rsidRDefault="00E012A4" w:rsidP="00A24F9E">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Lubaczów</w:t>
            </w:r>
          </w:p>
        </w:tc>
        <w:tc>
          <w:tcPr>
            <w:tcW w:w="1417" w:type="dxa"/>
            <w:vAlign w:val="center"/>
          </w:tcPr>
          <w:p w:rsidR="00E012A4" w:rsidRPr="00601EED" w:rsidRDefault="00E012A4" w:rsidP="00A24F9E">
            <w:pPr>
              <w:spacing w:before="20" w:after="20" w:line="240" w:lineRule="auto"/>
              <w:jc w:val="left"/>
              <w:rPr>
                <w:sz w:val="18"/>
                <w:szCs w:val="18"/>
              </w:rPr>
            </w:pPr>
            <w:r w:rsidRPr="00601EED">
              <w:rPr>
                <w:sz w:val="18"/>
                <w:szCs w:val="18"/>
              </w:rPr>
              <w:t>2017-09-20 –</w:t>
            </w:r>
          </w:p>
          <w:p w:rsidR="00E012A4" w:rsidRPr="00601EED" w:rsidRDefault="00E012A4" w:rsidP="00A24F9E">
            <w:pPr>
              <w:spacing w:before="20" w:after="20" w:line="240" w:lineRule="auto"/>
              <w:jc w:val="left"/>
              <w:rPr>
                <w:sz w:val="18"/>
                <w:szCs w:val="18"/>
              </w:rPr>
            </w:pPr>
            <w:r w:rsidRPr="00601EED">
              <w:rPr>
                <w:sz w:val="18"/>
                <w:szCs w:val="18"/>
              </w:rPr>
              <w:t>2018-07-31</w:t>
            </w:r>
          </w:p>
        </w:tc>
        <w:tc>
          <w:tcPr>
            <w:tcW w:w="1559" w:type="dxa"/>
            <w:vAlign w:val="center"/>
          </w:tcPr>
          <w:p w:rsidR="00E012A4" w:rsidRPr="00601EED" w:rsidRDefault="00E012A4" w:rsidP="00A24F9E">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1024757,75</w:t>
            </w:r>
          </w:p>
        </w:tc>
        <w:tc>
          <w:tcPr>
            <w:tcW w:w="1560" w:type="dxa"/>
            <w:vAlign w:val="center"/>
          </w:tcPr>
          <w:p w:rsidR="00E012A4" w:rsidRPr="00601EED" w:rsidRDefault="00E012A4" w:rsidP="00A24F9E">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190000</w:t>
            </w:r>
          </w:p>
        </w:tc>
        <w:tc>
          <w:tcPr>
            <w:tcW w:w="1417" w:type="dxa"/>
            <w:vAlign w:val="center"/>
          </w:tcPr>
          <w:p w:rsidR="00DC743C" w:rsidRDefault="00E012A4" w:rsidP="00A24F9E">
            <w:pPr>
              <w:pStyle w:val="ahkropli"/>
              <w:tabs>
                <w:tab w:val="clear" w:pos="360"/>
                <w:tab w:val="left" w:pos="176"/>
              </w:tabs>
              <w:spacing w:before="20" w:after="20"/>
              <w:jc w:val="left"/>
              <w:rPr>
                <w:rFonts w:ascii="Times New Roman" w:hAnsi="Times New Roman"/>
                <w:bCs/>
                <w:sz w:val="18"/>
              </w:rPr>
            </w:pPr>
            <w:r w:rsidRPr="00601EED">
              <w:rPr>
                <w:rFonts w:ascii="Times New Roman" w:hAnsi="Times New Roman"/>
                <w:bCs/>
                <w:sz w:val="18"/>
              </w:rPr>
              <w:t xml:space="preserve">RPO </w:t>
            </w:r>
            <w:r w:rsidR="00DC743C">
              <w:rPr>
                <w:rFonts w:ascii="Times New Roman" w:hAnsi="Times New Roman"/>
                <w:bCs/>
                <w:sz w:val="18"/>
              </w:rPr>
              <w:t>WP</w:t>
            </w:r>
          </w:p>
          <w:p w:rsidR="00E012A4" w:rsidRPr="00601EED" w:rsidRDefault="00E012A4" w:rsidP="00A24F9E">
            <w:pPr>
              <w:pStyle w:val="ahkropli"/>
              <w:tabs>
                <w:tab w:val="clear" w:pos="360"/>
                <w:tab w:val="left" w:pos="176"/>
              </w:tabs>
              <w:spacing w:before="20" w:after="20"/>
              <w:jc w:val="left"/>
              <w:rPr>
                <w:rFonts w:ascii="Times New Roman" w:hAnsi="Times New Roman"/>
                <w:bCs/>
                <w:sz w:val="18"/>
              </w:rPr>
            </w:pPr>
            <w:r w:rsidRPr="00601EED">
              <w:rPr>
                <w:rFonts w:ascii="Times New Roman" w:hAnsi="Times New Roman"/>
                <w:bCs/>
                <w:sz w:val="18"/>
              </w:rPr>
              <w:t>2014-2020 - 782,809.08</w:t>
            </w:r>
          </w:p>
        </w:tc>
      </w:tr>
      <w:tr w:rsidR="002C6A2F" w:rsidRPr="00601EED" w:rsidTr="005E5EA0">
        <w:trPr>
          <w:trHeight w:val="301"/>
        </w:trPr>
        <w:tc>
          <w:tcPr>
            <w:tcW w:w="3085" w:type="dxa"/>
            <w:shd w:val="clear" w:color="auto" w:fill="auto"/>
            <w:vAlign w:val="center"/>
          </w:tcPr>
          <w:p w:rsidR="00E012A4" w:rsidRPr="00601EED" w:rsidRDefault="00E012A4" w:rsidP="00A24F9E">
            <w:pPr>
              <w:pStyle w:val="akropkiwtabelach"/>
              <w:tabs>
                <w:tab w:val="left" w:pos="-24"/>
              </w:tabs>
              <w:spacing w:before="20" w:after="20"/>
              <w:ind w:left="-24" w:firstLine="24"/>
              <w:jc w:val="left"/>
              <w:rPr>
                <w:rFonts w:ascii="Times New Roman" w:hAnsi="Times New Roman"/>
                <w:sz w:val="18"/>
                <w:szCs w:val="18"/>
              </w:rPr>
            </w:pPr>
            <w:r w:rsidRPr="00601EED">
              <w:rPr>
                <w:rFonts w:ascii="Times New Roman" w:hAnsi="Times New Roman"/>
                <w:sz w:val="18"/>
                <w:szCs w:val="18"/>
              </w:rPr>
              <w:t>Uporządkowanie gospodarki ściekowej w Aglomeracji Krzemienna II etap</w:t>
            </w:r>
            <w:r w:rsidR="007C465D">
              <w:rPr>
                <w:rFonts w:ascii="Times New Roman" w:hAnsi="Times New Roman"/>
                <w:sz w:val="18"/>
                <w:szCs w:val="18"/>
              </w:rPr>
              <w:t>.</w:t>
            </w:r>
          </w:p>
        </w:tc>
        <w:tc>
          <w:tcPr>
            <w:tcW w:w="2410" w:type="dxa"/>
            <w:vAlign w:val="center"/>
          </w:tcPr>
          <w:p w:rsidR="00E012A4" w:rsidRPr="00601EED" w:rsidRDefault="00E012A4" w:rsidP="00A24F9E">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Gmina Dydnia</w:t>
            </w:r>
          </w:p>
        </w:tc>
        <w:tc>
          <w:tcPr>
            <w:tcW w:w="2410" w:type="dxa"/>
            <w:shd w:val="clear" w:color="auto" w:fill="auto"/>
            <w:vAlign w:val="center"/>
          </w:tcPr>
          <w:p w:rsidR="00E012A4" w:rsidRPr="00601EED" w:rsidRDefault="00E012A4" w:rsidP="00A24F9E">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Dydnia</w:t>
            </w:r>
          </w:p>
        </w:tc>
        <w:tc>
          <w:tcPr>
            <w:tcW w:w="1417" w:type="dxa"/>
            <w:vAlign w:val="center"/>
          </w:tcPr>
          <w:p w:rsidR="00E012A4" w:rsidRPr="00601EED" w:rsidRDefault="00E012A4" w:rsidP="00A24F9E">
            <w:pPr>
              <w:spacing w:before="20" w:after="20" w:line="240" w:lineRule="auto"/>
              <w:jc w:val="left"/>
              <w:rPr>
                <w:sz w:val="18"/>
                <w:szCs w:val="18"/>
              </w:rPr>
            </w:pPr>
            <w:r w:rsidRPr="00601EED">
              <w:rPr>
                <w:sz w:val="18"/>
                <w:szCs w:val="18"/>
              </w:rPr>
              <w:t>2017-12-29 –</w:t>
            </w:r>
          </w:p>
          <w:p w:rsidR="00E012A4" w:rsidRPr="00601EED" w:rsidRDefault="00E012A4" w:rsidP="00A24F9E">
            <w:pPr>
              <w:spacing w:before="20" w:after="20" w:line="240" w:lineRule="auto"/>
              <w:jc w:val="left"/>
              <w:rPr>
                <w:sz w:val="18"/>
                <w:szCs w:val="18"/>
              </w:rPr>
            </w:pPr>
            <w:r w:rsidRPr="00601EED">
              <w:rPr>
                <w:sz w:val="18"/>
                <w:szCs w:val="18"/>
              </w:rPr>
              <w:t>2018-12-31</w:t>
            </w:r>
          </w:p>
        </w:tc>
        <w:tc>
          <w:tcPr>
            <w:tcW w:w="1559" w:type="dxa"/>
            <w:vAlign w:val="center"/>
          </w:tcPr>
          <w:p w:rsidR="00E012A4" w:rsidRPr="00601EED" w:rsidRDefault="00E012A4" w:rsidP="00A24F9E">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9551451,93</w:t>
            </w:r>
          </w:p>
        </w:tc>
        <w:tc>
          <w:tcPr>
            <w:tcW w:w="1560" w:type="dxa"/>
            <w:vAlign w:val="center"/>
          </w:tcPr>
          <w:p w:rsidR="00E012A4" w:rsidRPr="00601EED" w:rsidRDefault="00E012A4" w:rsidP="00A24F9E">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4859576</w:t>
            </w:r>
          </w:p>
        </w:tc>
        <w:tc>
          <w:tcPr>
            <w:tcW w:w="1417" w:type="dxa"/>
            <w:vAlign w:val="center"/>
          </w:tcPr>
          <w:p w:rsidR="00DC743C" w:rsidRDefault="00E012A4" w:rsidP="00A24F9E">
            <w:pPr>
              <w:pStyle w:val="ahkropli"/>
              <w:tabs>
                <w:tab w:val="clear" w:pos="360"/>
                <w:tab w:val="left" w:pos="176"/>
              </w:tabs>
              <w:spacing w:before="20" w:after="20"/>
              <w:jc w:val="left"/>
              <w:rPr>
                <w:rFonts w:ascii="Times New Roman" w:hAnsi="Times New Roman"/>
                <w:bCs/>
                <w:sz w:val="18"/>
              </w:rPr>
            </w:pPr>
            <w:r w:rsidRPr="00601EED">
              <w:rPr>
                <w:rFonts w:ascii="Times New Roman" w:hAnsi="Times New Roman"/>
                <w:bCs/>
                <w:sz w:val="18"/>
              </w:rPr>
              <w:t xml:space="preserve">RPO </w:t>
            </w:r>
            <w:r w:rsidR="00DC743C">
              <w:rPr>
                <w:rFonts w:ascii="Times New Roman" w:hAnsi="Times New Roman"/>
                <w:bCs/>
                <w:sz w:val="18"/>
              </w:rPr>
              <w:t>WP</w:t>
            </w:r>
          </w:p>
          <w:p w:rsidR="00E012A4" w:rsidRPr="00601EED" w:rsidRDefault="00E012A4" w:rsidP="00A24F9E">
            <w:pPr>
              <w:pStyle w:val="ahkropli"/>
              <w:tabs>
                <w:tab w:val="clear" w:pos="360"/>
                <w:tab w:val="left" w:pos="176"/>
              </w:tabs>
              <w:spacing w:before="20" w:after="20"/>
              <w:jc w:val="left"/>
              <w:rPr>
                <w:rFonts w:ascii="Times New Roman" w:hAnsi="Times New Roman"/>
                <w:bCs/>
                <w:sz w:val="18"/>
              </w:rPr>
            </w:pPr>
            <w:r w:rsidRPr="00601EED">
              <w:rPr>
                <w:rFonts w:ascii="Times New Roman" w:hAnsi="Times New Roman"/>
                <w:bCs/>
                <w:sz w:val="18"/>
              </w:rPr>
              <w:t>2014-2020 - 4,550,662.87</w:t>
            </w:r>
          </w:p>
        </w:tc>
      </w:tr>
      <w:tr w:rsidR="002C6A2F" w:rsidRPr="00601EED" w:rsidTr="005E5EA0">
        <w:trPr>
          <w:trHeight w:val="301"/>
        </w:trPr>
        <w:tc>
          <w:tcPr>
            <w:tcW w:w="3085" w:type="dxa"/>
            <w:shd w:val="clear" w:color="auto" w:fill="auto"/>
            <w:vAlign w:val="center"/>
          </w:tcPr>
          <w:p w:rsidR="00E012A4" w:rsidRPr="00601EED" w:rsidRDefault="00E012A4" w:rsidP="00A24F9E">
            <w:pPr>
              <w:pStyle w:val="akropkiwtabelach"/>
              <w:tabs>
                <w:tab w:val="left" w:pos="-24"/>
              </w:tabs>
              <w:spacing w:before="20" w:after="20"/>
              <w:ind w:left="-24" w:firstLine="24"/>
              <w:jc w:val="left"/>
              <w:rPr>
                <w:rFonts w:ascii="Times New Roman" w:hAnsi="Times New Roman"/>
                <w:sz w:val="18"/>
                <w:szCs w:val="18"/>
              </w:rPr>
            </w:pPr>
            <w:r w:rsidRPr="00601EED">
              <w:rPr>
                <w:rFonts w:ascii="Times New Roman" w:hAnsi="Times New Roman"/>
                <w:sz w:val="18"/>
                <w:szCs w:val="18"/>
              </w:rPr>
              <w:t>Budowa sieci kanalizacji sanitarnej oraz wodociągowej na terenie Gminy Tuszów Narodowy</w:t>
            </w:r>
            <w:r w:rsidR="007C465D">
              <w:rPr>
                <w:rFonts w:ascii="Times New Roman" w:hAnsi="Times New Roman"/>
                <w:sz w:val="18"/>
                <w:szCs w:val="18"/>
              </w:rPr>
              <w:t>.</w:t>
            </w:r>
          </w:p>
        </w:tc>
        <w:tc>
          <w:tcPr>
            <w:tcW w:w="2410" w:type="dxa"/>
            <w:vAlign w:val="center"/>
          </w:tcPr>
          <w:p w:rsidR="00E012A4" w:rsidRPr="00601EED" w:rsidRDefault="00E012A4" w:rsidP="00A24F9E">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Gmina Tuszów Narodowy</w:t>
            </w:r>
          </w:p>
        </w:tc>
        <w:tc>
          <w:tcPr>
            <w:tcW w:w="2410" w:type="dxa"/>
            <w:shd w:val="clear" w:color="auto" w:fill="auto"/>
            <w:vAlign w:val="center"/>
          </w:tcPr>
          <w:p w:rsidR="00E012A4" w:rsidRPr="00601EED" w:rsidRDefault="00E012A4" w:rsidP="00A24F9E">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Tuszów Narodowy</w:t>
            </w:r>
          </w:p>
        </w:tc>
        <w:tc>
          <w:tcPr>
            <w:tcW w:w="1417" w:type="dxa"/>
            <w:vAlign w:val="center"/>
          </w:tcPr>
          <w:p w:rsidR="00E012A4" w:rsidRPr="00601EED" w:rsidRDefault="00E012A4" w:rsidP="00A24F9E">
            <w:pPr>
              <w:spacing w:before="20" w:after="20" w:line="240" w:lineRule="auto"/>
              <w:jc w:val="left"/>
              <w:rPr>
                <w:sz w:val="18"/>
                <w:szCs w:val="18"/>
              </w:rPr>
            </w:pPr>
            <w:r w:rsidRPr="00601EED">
              <w:rPr>
                <w:sz w:val="18"/>
                <w:szCs w:val="18"/>
              </w:rPr>
              <w:t>2017-09-19 –</w:t>
            </w:r>
          </w:p>
          <w:p w:rsidR="00E012A4" w:rsidRPr="00601EED" w:rsidRDefault="00E012A4" w:rsidP="00A24F9E">
            <w:pPr>
              <w:spacing w:before="20" w:after="20" w:line="240" w:lineRule="auto"/>
              <w:jc w:val="left"/>
              <w:rPr>
                <w:sz w:val="18"/>
                <w:szCs w:val="18"/>
              </w:rPr>
            </w:pPr>
            <w:r w:rsidRPr="00601EED">
              <w:rPr>
                <w:sz w:val="18"/>
                <w:szCs w:val="18"/>
              </w:rPr>
              <w:t>2018-04-27</w:t>
            </w:r>
          </w:p>
        </w:tc>
        <w:tc>
          <w:tcPr>
            <w:tcW w:w="1559" w:type="dxa"/>
            <w:vAlign w:val="center"/>
          </w:tcPr>
          <w:p w:rsidR="00E012A4" w:rsidRPr="00601EED" w:rsidRDefault="00E012A4" w:rsidP="00A24F9E">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4030828,68</w:t>
            </w:r>
          </w:p>
        </w:tc>
        <w:tc>
          <w:tcPr>
            <w:tcW w:w="1560" w:type="dxa"/>
            <w:vAlign w:val="center"/>
          </w:tcPr>
          <w:p w:rsidR="00E012A4" w:rsidRPr="00601EED" w:rsidRDefault="00E012A4" w:rsidP="00A24F9E">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850000</w:t>
            </w:r>
          </w:p>
        </w:tc>
        <w:tc>
          <w:tcPr>
            <w:tcW w:w="1417" w:type="dxa"/>
            <w:vAlign w:val="center"/>
          </w:tcPr>
          <w:p w:rsidR="00E012A4" w:rsidRPr="00601EED" w:rsidRDefault="00E012A4" w:rsidP="00A24F9E">
            <w:pPr>
              <w:pStyle w:val="ahkropli"/>
              <w:tabs>
                <w:tab w:val="clear" w:pos="360"/>
                <w:tab w:val="left" w:pos="176"/>
              </w:tabs>
              <w:spacing w:before="20" w:after="20"/>
              <w:jc w:val="left"/>
              <w:rPr>
                <w:rFonts w:ascii="Times New Roman" w:hAnsi="Times New Roman"/>
                <w:bCs/>
                <w:sz w:val="18"/>
              </w:rPr>
            </w:pPr>
            <w:r w:rsidRPr="00601EED">
              <w:rPr>
                <w:rFonts w:ascii="Times New Roman" w:hAnsi="Times New Roman"/>
                <w:bCs/>
                <w:sz w:val="18"/>
              </w:rPr>
              <w:t xml:space="preserve">PROW </w:t>
            </w:r>
            <w:r w:rsidR="00DC743C">
              <w:rPr>
                <w:rFonts w:ascii="Times New Roman" w:hAnsi="Times New Roman"/>
                <w:bCs/>
                <w:sz w:val="18"/>
              </w:rPr>
              <w:br/>
            </w:r>
            <w:r w:rsidRPr="00601EED">
              <w:rPr>
                <w:rFonts w:ascii="Times New Roman" w:hAnsi="Times New Roman"/>
                <w:bCs/>
                <w:sz w:val="18"/>
              </w:rPr>
              <w:t>2014-2020 -   1,998,707.00</w:t>
            </w:r>
          </w:p>
        </w:tc>
      </w:tr>
      <w:tr w:rsidR="002C6A2F" w:rsidRPr="00601EED" w:rsidTr="005E5EA0">
        <w:trPr>
          <w:trHeight w:val="301"/>
        </w:trPr>
        <w:tc>
          <w:tcPr>
            <w:tcW w:w="3085" w:type="dxa"/>
            <w:shd w:val="clear" w:color="auto" w:fill="auto"/>
            <w:vAlign w:val="center"/>
          </w:tcPr>
          <w:p w:rsidR="00E012A4" w:rsidRPr="00601EED" w:rsidRDefault="00E012A4" w:rsidP="00A24F9E">
            <w:pPr>
              <w:pStyle w:val="akropkiwtabelach"/>
              <w:tabs>
                <w:tab w:val="left" w:pos="-24"/>
              </w:tabs>
              <w:spacing w:before="20" w:after="20"/>
              <w:ind w:left="-24" w:firstLine="24"/>
              <w:jc w:val="left"/>
              <w:rPr>
                <w:rFonts w:ascii="Times New Roman" w:hAnsi="Times New Roman"/>
                <w:sz w:val="18"/>
                <w:szCs w:val="18"/>
              </w:rPr>
            </w:pPr>
            <w:r w:rsidRPr="00601EED">
              <w:rPr>
                <w:rFonts w:ascii="Times New Roman" w:hAnsi="Times New Roman"/>
                <w:sz w:val="18"/>
                <w:szCs w:val="18"/>
              </w:rPr>
              <w:t>Budowa przydomowych oczyszczalni ścieków na terenie gminy Jarocin</w:t>
            </w:r>
          </w:p>
        </w:tc>
        <w:tc>
          <w:tcPr>
            <w:tcW w:w="2410" w:type="dxa"/>
            <w:vAlign w:val="center"/>
          </w:tcPr>
          <w:p w:rsidR="00E012A4" w:rsidRPr="00601EED" w:rsidRDefault="00E012A4" w:rsidP="00A24F9E">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Gmina Jarocin</w:t>
            </w:r>
          </w:p>
        </w:tc>
        <w:tc>
          <w:tcPr>
            <w:tcW w:w="2410" w:type="dxa"/>
            <w:shd w:val="clear" w:color="auto" w:fill="auto"/>
            <w:vAlign w:val="center"/>
          </w:tcPr>
          <w:p w:rsidR="00E012A4" w:rsidRPr="00601EED" w:rsidRDefault="00E012A4" w:rsidP="00A24F9E">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Jarocin</w:t>
            </w:r>
          </w:p>
        </w:tc>
        <w:tc>
          <w:tcPr>
            <w:tcW w:w="1417" w:type="dxa"/>
            <w:vAlign w:val="center"/>
          </w:tcPr>
          <w:p w:rsidR="00E012A4" w:rsidRPr="00601EED" w:rsidRDefault="00E012A4" w:rsidP="00A24F9E">
            <w:pPr>
              <w:spacing w:before="20" w:after="20" w:line="240" w:lineRule="auto"/>
              <w:jc w:val="left"/>
              <w:rPr>
                <w:sz w:val="18"/>
                <w:szCs w:val="18"/>
              </w:rPr>
            </w:pPr>
            <w:r w:rsidRPr="00601EED">
              <w:rPr>
                <w:sz w:val="18"/>
                <w:szCs w:val="18"/>
              </w:rPr>
              <w:t>2018-03-15 –</w:t>
            </w:r>
          </w:p>
          <w:p w:rsidR="00E012A4" w:rsidRPr="00601EED" w:rsidRDefault="00E012A4" w:rsidP="00A24F9E">
            <w:pPr>
              <w:spacing w:before="20" w:after="20" w:line="240" w:lineRule="auto"/>
              <w:jc w:val="left"/>
              <w:rPr>
                <w:sz w:val="18"/>
                <w:szCs w:val="18"/>
              </w:rPr>
            </w:pPr>
            <w:r w:rsidRPr="00601EED">
              <w:rPr>
                <w:sz w:val="18"/>
                <w:szCs w:val="18"/>
              </w:rPr>
              <w:t>2018-08-31</w:t>
            </w:r>
          </w:p>
        </w:tc>
        <w:tc>
          <w:tcPr>
            <w:tcW w:w="1559" w:type="dxa"/>
            <w:vAlign w:val="center"/>
          </w:tcPr>
          <w:p w:rsidR="00E012A4" w:rsidRPr="00601EED" w:rsidRDefault="00E012A4" w:rsidP="00A24F9E">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2852823,21</w:t>
            </w:r>
          </w:p>
        </w:tc>
        <w:tc>
          <w:tcPr>
            <w:tcW w:w="1560" w:type="dxa"/>
            <w:vAlign w:val="center"/>
          </w:tcPr>
          <w:p w:rsidR="00E012A4" w:rsidRPr="00601EED" w:rsidRDefault="00E012A4" w:rsidP="00A24F9E">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758656,42</w:t>
            </w:r>
          </w:p>
        </w:tc>
        <w:tc>
          <w:tcPr>
            <w:tcW w:w="1417" w:type="dxa"/>
            <w:vAlign w:val="center"/>
          </w:tcPr>
          <w:p w:rsidR="00E012A4" w:rsidRPr="00601EED" w:rsidRDefault="00E012A4" w:rsidP="00A24F9E">
            <w:pPr>
              <w:pStyle w:val="ahkropli"/>
              <w:tabs>
                <w:tab w:val="clear" w:pos="360"/>
                <w:tab w:val="left" w:pos="176"/>
              </w:tabs>
              <w:spacing w:before="20" w:after="20"/>
              <w:jc w:val="left"/>
              <w:rPr>
                <w:rFonts w:ascii="Times New Roman" w:hAnsi="Times New Roman"/>
                <w:bCs/>
                <w:sz w:val="18"/>
              </w:rPr>
            </w:pPr>
            <w:r w:rsidRPr="00601EED">
              <w:rPr>
                <w:rFonts w:ascii="Times New Roman" w:hAnsi="Times New Roman"/>
                <w:bCs/>
                <w:sz w:val="18"/>
              </w:rPr>
              <w:t xml:space="preserve">PROW </w:t>
            </w:r>
            <w:r w:rsidR="00DC743C">
              <w:rPr>
                <w:rFonts w:ascii="Times New Roman" w:hAnsi="Times New Roman"/>
                <w:bCs/>
                <w:sz w:val="18"/>
              </w:rPr>
              <w:br/>
            </w:r>
            <w:r w:rsidRPr="00601EED">
              <w:rPr>
                <w:rFonts w:ascii="Times New Roman" w:hAnsi="Times New Roman"/>
                <w:bCs/>
                <w:sz w:val="18"/>
              </w:rPr>
              <w:t xml:space="preserve">2014-2020 - </w:t>
            </w:r>
            <w:r w:rsidRPr="00601EED">
              <w:rPr>
                <w:rFonts w:ascii="Times New Roman" w:hAnsi="Times New Roman"/>
                <w:bCs/>
                <w:sz w:val="18"/>
              </w:rPr>
              <w:lastRenderedPageBreak/>
              <w:t>1,688,087.00</w:t>
            </w:r>
          </w:p>
        </w:tc>
      </w:tr>
      <w:tr w:rsidR="002C6A2F" w:rsidRPr="00601EED" w:rsidTr="005E5EA0">
        <w:trPr>
          <w:trHeight w:val="301"/>
        </w:trPr>
        <w:tc>
          <w:tcPr>
            <w:tcW w:w="3085" w:type="dxa"/>
            <w:shd w:val="clear" w:color="auto" w:fill="auto"/>
            <w:vAlign w:val="center"/>
          </w:tcPr>
          <w:p w:rsidR="00E012A4" w:rsidRPr="00601EED" w:rsidRDefault="00E012A4" w:rsidP="00A24F9E">
            <w:pPr>
              <w:pStyle w:val="akropkiwtabelach"/>
              <w:tabs>
                <w:tab w:val="left" w:pos="-24"/>
              </w:tabs>
              <w:spacing w:before="20" w:after="20"/>
              <w:ind w:left="-24" w:firstLine="24"/>
              <w:jc w:val="left"/>
              <w:rPr>
                <w:rFonts w:ascii="Times New Roman" w:hAnsi="Times New Roman"/>
                <w:sz w:val="18"/>
                <w:szCs w:val="18"/>
              </w:rPr>
            </w:pPr>
            <w:r w:rsidRPr="00601EED">
              <w:rPr>
                <w:rFonts w:ascii="Times New Roman" w:hAnsi="Times New Roman"/>
                <w:sz w:val="18"/>
                <w:szCs w:val="18"/>
              </w:rPr>
              <w:lastRenderedPageBreak/>
              <w:t>Rozbudowa kanalizacji sanitarnej na terenie miejscowości Majdan Golczański</w:t>
            </w:r>
            <w:r w:rsidR="007C465D">
              <w:rPr>
                <w:rFonts w:ascii="Times New Roman" w:hAnsi="Times New Roman"/>
                <w:sz w:val="18"/>
                <w:szCs w:val="18"/>
              </w:rPr>
              <w:t>.</w:t>
            </w:r>
          </w:p>
        </w:tc>
        <w:tc>
          <w:tcPr>
            <w:tcW w:w="2410" w:type="dxa"/>
            <w:vAlign w:val="center"/>
          </w:tcPr>
          <w:p w:rsidR="00E012A4" w:rsidRPr="00601EED" w:rsidRDefault="00E012A4" w:rsidP="00A24F9E">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Gminny Zakład Komunalny Sp. z o.o.</w:t>
            </w:r>
          </w:p>
        </w:tc>
        <w:tc>
          <w:tcPr>
            <w:tcW w:w="2410" w:type="dxa"/>
            <w:shd w:val="clear" w:color="auto" w:fill="auto"/>
            <w:vAlign w:val="center"/>
          </w:tcPr>
          <w:p w:rsidR="00E012A4" w:rsidRPr="00601EED" w:rsidRDefault="00E012A4" w:rsidP="00A24F9E">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Jarocin</w:t>
            </w:r>
          </w:p>
        </w:tc>
        <w:tc>
          <w:tcPr>
            <w:tcW w:w="1417" w:type="dxa"/>
            <w:vAlign w:val="center"/>
          </w:tcPr>
          <w:p w:rsidR="00E012A4" w:rsidRPr="00601EED" w:rsidRDefault="00E012A4" w:rsidP="00A24F9E">
            <w:pPr>
              <w:spacing w:before="20" w:after="20" w:line="240" w:lineRule="auto"/>
              <w:jc w:val="left"/>
              <w:rPr>
                <w:sz w:val="18"/>
                <w:szCs w:val="18"/>
              </w:rPr>
            </w:pPr>
            <w:r w:rsidRPr="00601EED">
              <w:rPr>
                <w:sz w:val="18"/>
                <w:szCs w:val="18"/>
              </w:rPr>
              <w:t>2018-03-07 –</w:t>
            </w:r>
          </w:p>
          <w:p w:rsidR="00E012A4" w:rsidRPr="00601EED" w:rsidRDefault="00E012A4" w:rsidP="00A24F9E">
            <w:pPr>
              <w:spacing w:before="20" w:after="20" w:line="240" w:lineRule="auto"/>
              <w:jc w:val="left"/>
              <w:rPr>
                <w:sz w:val="18"/>
                <w:szCs w:val="18"/>
              </w:rPr>
            </w:pPr>
            <w:r w:rsidRPr="00601EED">
              <w:rPr>
                <w:sz w:val="18"/>
                <w:szCs w:val="18"/>
              </w:rPr>
              <w:t>2018-08-31</w:t>
            </w:r>
          </w:p>
        </w:tc>
        <w:tc>
          <w:tcPr>
            <w:tcW w:w="1559" w:type="dxa"/>
            <w:vAlign w:val="center"/>
          </w:tcPr>
          <w:p w:rsidR="00E012A4" w:rsidRPr="00601EED" w:rsidRDefault="00E012A4" w:rsidP="00A24F9E">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4196838,79</w:t>
            </w:r>
          </w:p>
        </w:tc>
        <w:tc>
          <w:tcPr>
            <w:tcW w:w="1560" w:type="dxa"/>
            <w:vAlign w:val="center"/>
          </w:tcPr>
          <w:p w:rsidR="00E012A4" w:rsidRPr="00601EED" w:rsidRDefault="00E012A4" w:rsidP="00A24F9E">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1531212,22</w:t>
            </w:r>
          </w:p>
        </w:tc>
        <w:tc>
          <w:tcPr>
            <w:tcW w:w="1417" w:type="dxa"/>
            <w:vAlign w:val="center"/>
          </w:tcPr>
          <w:p w:rsidR="00E012A4" w:rsidRPr="00601EED" w:rsidRDefault="00E012A4" w:rsidP="00A24F9E">
            <w:pPr>
              <w:pStyle w:val="ahkropli"/>
              <w:tabs>
                <w:tab w:val="clear" w:pos="360"/>
                <w:tab w:val="left" w:pos="176"/>
              </w:tabs>
              <w:spacing w:before="20" w:after="20"/>
              <w:jc w:val="left"/>
              <w:rPr>
                <w:rFonts w:ascii="Times New Roman" w:hAnsi="Times New Roman"/>
                <w:bCs/>
                <w:sz w:val="18"/>
              </w:rPr>
            </w:pPr>
            <w:r w:rsidRPr="00601EED">
              <w:rPr>
                <w:rFonts w:ascii="Times New Roman" w:hAnsi="Times New Roman"/>
                <w:bCs/>
                <w:sz w:val="18"/>
              </w:rPr>
              <w:t xml:space="preserve">PROW </w:t>
            </w:r>
            <w:r w:rsidR="00DC743C">
              <w:rPr>
                <w:rFonts w:ascii="Times New Roman" w:hAnsi="Times New Roman"/>
                <w:bCs/>
                <w:sz w:val="18"/>
              </w:rPr>
              <w:br/>
            </w:r>
            <w:r w:rsidRPr="00601EED">
              <w:rPr>
                <w:rFonts w:ascii="Times New Roman" w:hAnsi="Times New Roman"/>
                <w:bCs/>
                <w:sz w:val="18"/>
              </w:rPr>
              <w:t>2014-2020 - 1,999,999.00</w:t>
            </w:r>
          </w:p>
        </w:tc>
      </w:tr>
      <w:tr w:rsidR="002C6A2F" w:rsidRPr="00601EED" w:rsidTr="005E5EA0">
        <w:trPr>
          <w:trHeight w:val="301"/>
        </w:trPr>
        <w:tc>
          <w:tcPr>
            <w:tcW w:w="3085" w:type="dxa"/>
            <w:shd w:val="clear" w:color="auto" w:fill="auto"/>
            <w:vAlign w:val="center"/>
          </w:tcPr>
          <w:p w:rsidR="00E012A4" w:rsidRPr="00601EED" w:rsidRDefault="00E012A4" w:rsidP="00A24F9E">
            <w:pPr>
              <w:pStyle w:val="akropkiwtabelach"/>
              <w:tabs>
                <w:tab w:val="left" w:pos="-24"/>
              </w:tabs>
              <w:spacing w:before="20" w:after="20"/>
              <w:ind w:left="-24" w:firstLine="24"/>
              <w:jc w:val="left"/>
              <w:rPr>
                <w:rFonts w:ascii="Times New Roman" w:hAnsi="Times New Roman"/>
                <w:sz w:val="18"/>
                <w:szCs w:val="18"/>
              </w:rPr>
            </w:pPr>
            <w:r w:rsidRPr="00601EED">
              <w:rPr>
                <w:rFonts w:ascii="Times New Roman" w:hAnsi="Times New Roman"/>
                <w:sz w:val="18"/>
                <w:szCs w:val="18"/>
              </w:rPr>
              <w:t>Rozbudowa infrastruktury wodno-ściekowej w gminie Kolbuszowa. Część I: Budowa kanali</w:t>
            </w:r>
            <w:r w:rsidR="00352431">
              <w:rPr>
                <w:rFonts w:ascii="Times New Roman" w:hAnsi="Times New Roman"/>
                <w:sz w:val="18"/>
                <w:szCs w:val="18"/>
              </w:rPr>
              <w:t>zacji sanitarnej we wsi Zarębki.</w:t>
            </w:r>
          </w:p>
        </w:tc>
        <w:tc>
          <w:tcPr>
            <w:tcW w:w="2410" w:type="dxa"/>
            <w:vAlign w:val="center"/>
          </w:tcPr>
          <w:p w:rsidR="00E012A4" w:rsidRPr="00601EED" w:rsidRDefault="00E012A4" w:rsidP="00A24F9E">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Zakład Gospodarki Komunalnej i Mieszkaniowej Sp. z o.o.</w:t>
            </w:r>
          </w:p>
        </w:tc>
        <w:tc>
          <w:tcPr>
            <w:tcW w:w="2410" w:type="dxa"/>
            <w:shd w:val="clear" w:color="auto" w:fill="auto"/>
            <w:vAlign w:val="center"/>
          </w:tcPr>
          <w:p w:rsidR="00E012A4" w:rsidRPr="00601EED" w:rsidRDefault="00E012A4" w:rsidP="00A24F9E">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Kolbuszowa - obszar wiejski</w:t>
            </w:r>
          </w:p>
        </w:tc>
        <w:tc>
          <w:tcPr>
            <w:tcW w:w="1417" w:type="dxa"/>
            <w:vAlign w:val="center"/>
          </w:tcPr>
          <w:p w:rsidR="00E012A4" w:rsidRPr="00601EED" w:rsidRDefault="00E012A4" w:rsidP="00A24F9E">
            <w:pPr>
              <w:spacing w:before="20" w:after="20" w:line="240" w:lineRule="auto"/>
              <w:jc w:val="left"/>
              <w:rPr>
                <w:sz w:val="18"/>
                <w:szCs w:val="18"/>
              </w:rPr>
            </w:pPr>
            <w:r w:rsidRPr="00601EED">
              <w:rPr>
                <w:sz w:val="18"/>
                <w:szCs w:val="18"/>
              </w:rPr>
              <w:t>2018-02-05 –</w:t>
            </w:r>
          </w:p>
          <w:p w:rsidR="00E012A4" w:rsidRPr="00601EED" w:rsidRDefault="00E012A4" w:rsidP="00A24F9E">
            <w:pPr>
              <w:spacing w:before="20" w:after="20" w:line="240" w:lineRule="auto"/>
              <w:jc w:val="left"/>
              <w:rPr>
                <w:sz w:val="18"/>
                <w:szCs w:val="18"/>
              </w:rPr>
            </w:pPr>
            <w:r w:rsidRPr="00601EED">
              <w:rPr>
                <w:sz w:val="18"/>
                <w:szCs w:val="18"/>
              </w:rPr>
              <w:t>2019-08-31</w:t>
            </w:r>
          </w:p>
        </w:tc>
        <w:tc>
          <w:tcPr>
            <w:tcW w:w="1559" w:type="dxa"/>
            <w:vAlign w:val="center"/>
          </w:tcPr>
          <w:p w:rsidR="00E012A4" w:rsidRPr="00601EED" w:rsidRDefault="00E012A4" w:rsidP="00A24F9E">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3187326,73</w:t>
            </w:r>
          </w:p>
        </w:tc>
        <w:tc>
          <w:tcPr>
            <w:tcW w:w="1560" w:type="dxa"/>
            <w:vAlign w:val="center"/>
          </w:tcPr>
          <w:p w:rsidR="00E012A4" w:rsidRPr="00601EED" w:rsidRDefault="00E012A4" w:rsidP="00A24F9E">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1348500</w:t>
            </w:r>
          </w:p>
        </w:tc>
        <w:tc>
          <w:tcPr>
            <w:tcW w:w="1417" w:type="dxa"/>
            <w:vAlign w:val="center"/>
          </w:tcPr>
          <w:p w:rsidR="00E012A4" w:rsidRPr="00601EED" w:rsidRDefault="00E012A4" w:rsidP="00A24F9E">
            <w:pPr>
              <w:pStyle w:val="ahkropli"/>
              <w:tabs>
                <w:tab w:val="clear" w:pos="360"/>
                <w:tab w:val="left" w:pos="176"/>
              </w:tabs>
              <w:spacing w:before="20" w:after="20"/>
              <w:jc w:val="left"/>
              <w:rPr>
                <w:rFonts w:ascii="Times New Roman" w:hAnsi="Times New Roman"/>
                <w:bCs/>
                <w:sz w:val="18"/>
              </w:rPr>
            </w:pPr>
            <w:r w:rsidRPr="00601EED">
              <w:rPr>
                <w:rFonts w:ascii="Times New Roman" w:hAnsi="Times New Roman"/>
                <w:bCs/>
                <w:sz w:val="18"/>
              </w:rPr>
              <w:t xml:space="preserve">PROW </w:t>
            </w:r>
            <w:r w:rsidR="00DC743C">
              <w:rPr>
                <w:rFonts w:ascii="Times New Roman" w:hAnsi="Times New Roman"/>
                <w:bCs/>
                <w:sz w:val="18"/>
              </w:rPr>
              <w:br/>
            </w:r>
            <w:r w:rsidRPr="00601EED">
              <w:rPr>
                <w:rFonts w:ascii="Times New Roman" w:hAnsi="Times New Roman"/>
                <w:bCs/>
                <w:sz w:val="18"/>
              </w:rPr>
              <w:t>2014-2020 -    1,836,814.00</w:t>
            </w:r>
          </w:p>
        </w:tc>
      </w:tr>
      <w:tr w:rsidR="002C6A2F" w:rsidRPr="00601EED" w:rsidTr="005E5EA0">
        <w:trPr>
          <w:trHeight w:val="301"/>
        </w:trPr>
        <w:tc>
          <w:tcPr>
            <w:tcW w:w="3085" w:type="dxa"/>
            <w:shd w:val="clear" w:color="auto" w:fill="auto"/>
            <w:vAlign w:val="center"/>
          </w:tcPr>
          <w:p w:rsidR="00E012A4" w:rsidRPr="00601EED" w:rsidRDefault="00E012A4" w:rsidP="00A24F9E">
            <w:pPr>
              <w:pStyle w:val="akropkiwtabelach"/>
              <w:tabs>
                <w:tab w:val="left" w:pos="-24"/>
              </w:tabs>
              <w:spacing w:before="20" w:after="20"/>
              <w:ind w:left="-24" w:firstLine="24"/>
              <w:jc w:val="left"/>
              <w:rPr>
                <w:rFonts w:ascii="Times New Roman" w:hAnsi="Times New Roman"/>
                <w:sz w:val="18"/>
                <w:szCs w:val="18"/>
              </w:rPr>
            </w:pPr>
            <w:r w:rsidRPr="00601EED">
              <w:rPr>
                <w:rFonts w:ascii="Times New Roman" w:hAnsi="Times New Roman"/>
                <w:sz w:val="18"/>
                <w:szCs w:val="18"/>
              </w:rPr>
              <w:t>Budowa kanalizacji sanitarnej w miejscowości Czerwona Wola oraz w miejscowości Czerce - I etap</w:t>
            </w:r>
            <w:r w:rsidR="007C465D">
              <w:rPr>
                <w:rFonts w:ascii="Times New Roman" w:hAnsi="Times New Roman"/>
                <w:sz w:val="18"/>
                <w:szCs w:val="18"/>
              </w:rPr>
              <w:t>.</w:t>
            </w:r>
          </w:p>
        </w:tc>
        <w:tc>
          <w:tcPr>
            <w:tcW w:w="2410" w:type="dxa"/>
            <w:vAlign w:val="center"/>
          </w:tcPr>
          <w:p w:rsidR="00E012A4" w:rsidRPr="00601EED" w:rsidRDefault="00E012A4" w:rsidP="00A24F9E">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Gmina Sieniawa</w:t>
            </w:r>
          </w:p>
        </w:tc>
        <w:tc>
          <w:tcPr>
            <w:tcW w:w="2410" w:type="dxa"/>
            <w:shd w:val="clear" w:color="auto" w:fill="auto"/>
            <w:vAlign w:val="center"/>
          </w:tcPr>
          <w:p w:rsidR="00E012A4" w:rsidRPr="00601EED" w:rsidRDefault="00E012A4" w:rsidP="00A24F9E">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Sieniawa - obszar wiejski</w:t>
            </w:r>
          </w:p>
        </w:tc>
        <w:tc>
          <w:tcPr>
            <w:tcW w:w="1417" w:type="dxa"/>
            <w:vAlign w:val="center"/>
          </w:tcPr>
          <w:p w:rsidR="00E012A4" w:rsidRPr="00601EED" w:rsidRDefault="00E012A4" w:rsidP="00A24F9E">
            <w:pPr>
              <w:spacing w:before="20" w:after="20" w:line="240" w:lineRule="auto"/>
              <w:jc w:val="left"/>
              <w:rPr>
                <w:sz w:val="18"/>
                <w:szCs w:val="18"/>
              </w:rPr>
            </w:pPr>
            <w:r w:rsidRPr="00601EED">
              <w:rPr>
                <w:sz w:val="18"/>
                <w:szCs w:val="18"/>
              </w:rPr>
              <w:t>2017-12-11 –</w:t>
            </w:r>
          </w:p>
          <w:p w:rsidR="00E012A4" w:rsidRPr="00601EED" w:rsidRDefault="00E012A4" w:rsidP="00A24F9E">
            <w:pPr>
              <w:spacing w:before="20" w:after="20" w:line="240" w:lineRule="auto"/>
              <w:jc w:val="left"/>
              <w:rPr>
                <w:sz w:val="18"/>
                <w:szCs w:val="18"/>
              </w:rPr>
            </w:pPr>
            <w:r w:rsidRPr="00601EED">
              <w:rPr>
                <w:sz w:val="18"/>
                <w:szCs w:val="18"/>
              </w:rPr>
              <w:t>2018-08-03</w:t>
            </w:r>
          </w:p>
        </w:tc>
        <w:tc>
          <w:tcPr>
            <w:tcW w:w="1559" w:type="dxa"/>
            <w:vAlign w:val="center"/>
          </w:tcPr>
          <w:p w:rsidR="00E012A4" w:rsidRPr="00601EED" w:rsidRDefault="00E012A4" w:rsidP="00A24F9E">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5221863,65</w:t>
            </w:r>
          </w:p>
        </w:tc>
        <w:tc>
          <w:tcPr>
            <w:tcW w:w="1560" w:type="dxa"/>
            <w:vAlign w:val="center"/>
          </w:tcPr>
          <w:p w:rsidR="00E012A4" w:rsidRPr="00601EED" w:rsidRDefault="00E012A4" w:rsidP="00A24F9E">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3179633,65</w:t>
            </w:r>
          </w:p>
        </w:tc>
        <w:tc>
          <w:tcPr>
            <w:tcW w:w="1417" w:type="dxa"/>
            <w:vAlign w:val="center"/>
          </w:tcPr>
          <w:p w:rsidR="00E012A4" w:rsidRPr="00601EED" w:rsidRDefault="00E012A4" w:rsidP="00A24F9E">
            <w:pPr>
              <w:pStyle w:val="ahkropli"/>
              <w:tabs>
                <w:tab w:val="clear" w:pos="360"/>
                <w:tab w:val="left" w:pos="176"/>
              </w:tabs>
              <w:spacing w:before="20" w:after="20"/>
              <w:jc w:val="left"/>
              <w:rPr>
                <w:rFonts w:ascii="Times New Roman" w:hAnsi="Times New Roman"/>
                <w:bCs/>
                <w:sz w:val="18"/>
              </w:rPr>
            </w:pPr>
            <w:r w:rsidRPr="00601EED">
              <w:rPr>
                <w:rFonts w:ascii="Times New Roman" w:hAnsi="Times New Roman"/>
                <w:bCs/>
                <w:sz w:val="18"/>
              </w:rPr>
              <w:t xml:space="preserve">PROW </w:t>
            </w:r>
            <w:r w:rsidR="00DC743C">
              <w:rPr>
                <w:rFonts w:ascii="Times New Roman" w:hAnsi="Times New Roman"/>
                <w:bCs/>
                <w:sz w:val="18"/>
              </w:rPr>
              <w:br/>
            </w:r>
            <w:r w:rsidRPr="00601EED">
              <w:rPr>
                <w:rFonts w:ascii="Times New Roman" w:hAnsi="Times New Roman"/>
                <w:bCs/>
                <w:sz w:val="18"/>
              </w:rPr>
              <w:t>2014-2020 - 1,999,792.00</w:t>
            </w:r>
          </w:p>
        </w:tc>
      </w:tr>
      <w:tr w:rsidR="002C6A2F" w:rsidRPr="00601EED" w:rsidTr="005E5EA0">
        <w:trPr>
          <w:trHeight w:val="301"/>
        </w:trPr>
        <w:tc>
          <w:tcPr>
            <w:tcW w:w="3085" w:type="dxa"/>
            <w:shd w:val="clear" w:color="auto" w:fill="auto"/>
            <w:vAlign w:val="center"/>
          </w:tcPr>
          <w:p w:rsidR="00E012A4" w:rsidRPr="00601EED" w:rsidRDefault="00E012A4" w:rsidP="00A24F9E">
            <w:pPr>
              <w:pStyle w:val="akropkiwtabelach"/>
              <w:tabs>
                <w:tab w:val="left" w:pos="-24"/>
              </w:tabs>
              <w:spacing w:before="20" w:after="20"/>
              <w:ind w:left="-24" w:firstLine="24"/>
              <w:jc w:val="left"/>
              <w:rPr>
                <w:rFonts w:ascii="Times New Roman" w:hAnsi="Times New Roman"/>
                <w:sz w:val="18"/>
                <w:szCs w:val="18"/>
              </w:rPr>
            </w:pPr>
            <w:r w:rsidRPr="00601EED">
              <w:rPr>
                <w:rFonts w:ascii="Times New Roman" w:hAnsi="Times New Roman"/>
                <w:sz w:val="18"/>
                <w:szCs w:val="18"/>
              </w:rPr>
              <w:t>Budowa i rozbudowa sieci kanalizacji sanitarnej w miejscowości Laszczyny i Grodzisko Dolne wraz z rozbudową sieci wodociągowej w Zmysłówce.</w:t>
            </w:r>
          </w:p>
        </w:tc>
        <w:tc>
          <w:tcPr>
            <w:tcW w:w="2410" w:type="dxa"/>
            <w:vAlign w:val="center"/>
          </w:tcPr>
          <w:p w:rsidR="00E012A4" w:rsidRPr="00601EED" w:rsidRDefault="00E012A4" w:rsidP="00A24F9E">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Przedsiębiorstwo Gospodarki Komunalnej Sp. z o.o. w Grodzisku Dolnym</w:t>
            </w:r>
          </w:p>
        </w:tc>
        <w:tc>
          <w:tcPr>
            <w:tcW w:w="2410" w:type="dxa"/>
            <w:shd w:val="clear" w:color="auto" w:fill="auto"/>
            <w:vAlign w:val="center"/>
          </w:tcPr>
          <w:p w:rsidR="00E012A4" w:rsidRPr="00601EED" w:rsidRDefault="00E012A4" w:rsidP="00A24F9E">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Grodzisko Dolne</w:t>
            </w:r>
          </w:p>
        </w:tc>
        <w:tc>
          <w:tcPr>
            <w:tcW w:w="1417" w:type="dxa"/>
            <w:vAlign w:val="center"/>
          </w:tcPr>
          <w:p w:rsidR="00E012A4" w:rsidRPr="00601EED" w:rsidRDefault="00E012A4" w:rsidP="00A24F9E">
            <w:pPr>
              <w:spacing w:before="20" w:after="20" w:line="240" w:lineRule="auto"/>
              <w:jc w:val="left"/>
              <w:rPr>
                <w:sz w:val="18"/>
                <w:szCs w:val="18"/>
              </w:rPr>
            </w:pPr>
            <w:r w:rsidRPr="00601EED">
              <w:rPr>
                <w:sz w:val="18"/>
                <w:szCs w:val="18"/>
              </w:rPr>
              <w:t>2018-03-15 –</w:t>
            </w:r>
          </w:p>
          <w:p w:rsidR="00E012A4" w:rsidRPr="00601EED" w:rsidRDefault="00E012A4" w:rsidP="00A24F9E">
            <w:pPr>
              <w:spacing w:before="20" w:after="20" w:line="240" w:lineRule="auto"/>
              <w:jc w:val="left"/>
              <w:rPr>
                <w:sz w:val="18"/>
                <w:szCs w:val="18"/>
              </w:rPr>
            </w:pPr>
            <w:r w:rsidRPr="00601EED">
              <w:rPr>
                <w:sz w:val="18"/>
                <w:szCs w:val="18"/>
              </w:rPr>
              <w:t>2018-12-31</w:t>
            </w:r>
          </w:p>
        </w:tc>
        <w:tc>
          <w:tcPr>
            <w:tcW w:w="1559" w:type="dxa"/>
            <w:vAlign w:val="center"/>
          </w:tcPr>
          <w:p w:rsidR="00E012A4" w:rsidRPr="00601EED" w:rsidRDefault="00E012A4" w:rsidP="00A24F9E">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2305298,2</w:t>
            </w:r>
          </w:p>
        </w:tc>
        <w:tc>
          <w:tcPr>
            <w:tcW w:w="1560" w:type="dxa"/>
            <w:vAlign w:val="center"/>
          </w:tcPr>
          <w:p w:rsidR="00E012A4" w:rsidRPr="00601EED" w:rsidRDefault="00E012A4" w:rsidP="00A24F9E">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838437,2</w:t>
            </w:r>
          </w:p>
        </w:tc>
        <w:tc>
          <w:tcPr>
            <w:tcW w:w="1417" w:type="dxa"/>
            <w:vAlign w:val="center"/>
          </w:tcPr>
          <w:p w:rsidR="00E012A4" w:rsidRPr="00601EED" w:rsidRDefault="00E012A4" w:rsidP="00A24F9E">
            <w:pPr>
              <w:pStyle w:val="ahkropli"/>
              <w:tabs>
                <w:tab w:val="clear" w:pos="360"/>
                <w:tab w:val="left" w:pos="176"/>
              </w:tabs>
              <w:spacing w:before="20" w:after="20"/>
              <w:jc w:val="left"/>
              <w:rPr>
                <w:rFonts w:ascii="Times New Roman" w:hAnsi="Times New Roman"/>
                <w:bCs/>
                <w:sz w:val="18"/>
              </w:rPr>
            </w:pPr>
            <w:r w:rsidRPr="00601EED">
              <w:rPr>
                <w:rFonts w:ascii="Times New Roman" w:hAnsi="Times New Roman"/>
                <w:bCs/>
                <w:sz w:val="18"/>
              </w:rPr>
              <w:t xml:space="preserve">PROW </w:t>
            </w:r>
            <w:r w:rsidR="00DC743C">
              <w:rPr>
                <w:rFonts w:ascii="Times New Roman" w:hAnsi="Times New Roman"/>
                <w:bCs/>
                <w:sz w:val="18"/>
              </w:rPr>
              <w:br/>
            </w:r>
            <w:r w:rsidRPr="00601EED">
              <w:rPr>
                <w:rFonts w:ascii="Times New Roman" w:hAnsi="Times New Roman"/>
                <w:bCs/>
                <w:sz w:val="18"/>
              </w:rPr>
              <w:t>2014-2020 - 1,466,861.00</w:t>
            </w:r>
          </w:p>
        </w:tc>
      </w:tr>
      <w:tr w:rsidR="002C6A2F" w:rsidRPr="00601EED" w:rsidTr="005E5EA0">
        <w:trPr>
          <w:trHeight w:val="301"/>
        </w:trPr>
        <w:tc>
          <w:tcPr>
            <w:tcW w:w="3085" w:type="dxa"/>
            <w:shd w:val="clear" w:color="auto" w:fill="auto"/>
            <w:vAlign w:val="center"/>
          </w:tcPr>
          <w:p w:rsidR="00E012A4" w:rsidRPr="00601EED" w:rsidRDefault="00E012A4" w:rsidP="00A24F9E">
            <w:pPr>
              <w:pStyle w:val="akropkiwtabelach"/>
              <w:tabs>
                <w:tab w:val="left" w:pos="-24"/>
              </w:tabs>
              <w:spacing w:before="20" w:after="20"/>
              <w:ind w:left="-24" w:firstLine="24"/>
              <w:jc w:val="left"/>
              <w:rPr>
                <w:rFonts w:ascii="Times New Roman" w:hAnsi="Times New Roman"/>
                <w:sz w:val="18"/>
                <w:szCs w:val="18"/>
              </w:rPr>
            </w:pPr>
            <w:r w:rsidRPr="00601EED">
              <w:rPr>
                <w:rFonts w:ascii="Times New Roman" w:hAnsi="Times New Roman"/>
                <w:sz w:val="18"/>
                <w:szCs w:val="18"/>
              </w:rPr>
              <w:t>Budowa sieci kanalizacji sanitarnej grawitacyjnej i tłocznej w miejscowości Nielepkowice</w:t>
            </w:r>
            <w:r w:rsidR="007C465D">
              <w:rPr>
                <w:rFonts w:ascii="Times New Roman" w:hAnsi="Times New Roman"/>
                <w:sz w:val="18"/>
                <w:szCs w:val="18"/>
              </w:rPr>
              <w:t>.</w:t>
            </w:r>
          </w:p>
        </w:tc>
        <w:tc>
          <w:tcPr>
            <w:tcW w:w="2410" w:type="dxa"/>
            <w:vAlign w:val="center"/>
          </w:tcPr>
          <w:p w:rsidR="00E012A4" w:rsidRPr="00601EED" w:rsidRDefault="00E012A4" w:rsidP="00A24F9E">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Gmina Wiązownica</w:t>
            </w:r>
          </w:p>
        </w:tc>
        <w:tc>
          <w:tcPr>
            <w:tcW w:w="2410" w:type="dxa"/>
            <w:shd w:val="clear" w:color="auto" w:fill="auto"/>
            <w:vAlign w:val="center"/>
          </w:tcPr>
          <w:p w:rsidR="00E012A4" w:rsidRPr="00601EED" w:rsidRDefault="00E012A4" w:rsidP="00A24F9E">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Wiązownica</w:t>
            </w:r>
          </w:p>
        </w:tc>
        <w:tc>
          <w:tcPr>
            <w:tcW w:w="1417" w:type="dxa"/>
            <w:vAlign w:val="center"/>
          </w:tcPr>
          <w:p w:rsidR="00E012A4" w:rsidRPr="00601EED" w:rsidRDefault="00E012A4" w:rsidP="00A24F9E">
            <w:pPr>
              <w:spacing w:before="20" w:after="20" w:line="240" w:lineRule="auto"/>
              <w:jc w:val="left"/>
              <w:rPr>
                <w:sz w:val="18"/>
                <w:szCs w:val="18"/>
              </w:rPr>
            </w:pPr>
            <w:r w:rsidRPr="00601EED">
              <w:rPr>
                <w:sz w:val="18"/>
                <w:szCs w:val="18"/>
              </w:rPr>
              <w:t>2018-03-26 –</w:t>
            </w:r>
          </w:p>
          <w:p w:rsidR="00E012A4" w:rsidRPr="00601EED" w:rsidRDefault="00E012A4" w:rsidP="00A24F9E">
            <w:pPr>
              <w:spacing w:before="20" w:after="20" w:line="240" w:lineRule="auto"/>
              <w:jc w:val="left"/>
              <w:rPr>
                <w:sz w:val="18"/>
                <w:szCs w:val="18"/>
              </w:rPr>
            </w:pPr>
            <w:r w:rsidRPr="00601EED">
              <w:rPr>
                <w:sz w:val="18"/>
                <w:szCs w:val="18"/>
              </w:rPr>
              <w:t>2018-09-15</w:t>
            </w:r>
          </w:p>
        </w:tc>
        <w:tc>
          <w:tcPr>
            <w:tcW w:w="1559" w:type="dxa"/>
            <w:vAlign w:val="center"/>
          </w:tcPr>
          <w:p w:rsidR="00E012A4" w:rsidRPr="00601EED" w:rsidRDefault="00E012A4" w:rsidP="00A24F9E">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2123900</w:t>
            </w:r>
          </w:p>
        </w:tc>
        <w:tc>
          <w:tcPr>
            <w:tcW w:w="1560" w:type="dxa"/>
            <w:vAlign w:val="center"/>
          </w:tcPr>
          <w:p w:rsidR="00E012A4" w:rsidRPr="00601EED" w:rsidRDefault="00E012A4" w:rsidP="00A24F9E">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769920,52</w:t>
            </w:r>
          </w:p>
        </w:tc>
        <w:tc>
          <w:tcPr>
            <w:tcW w:w="1417" w:type="dxa"/>
            <w:vAlign w:val="center"/>
          </w:tcPr>
          <w:p w:rsidR="00E012A4" w:rsidRPr="00601EED" w:rsidRDefault="00E012A4" w:rsidP="00A24F9E">
            <w:pPr>
              <w:pStyle w:val="ahkropli"/>
              <w:tabs>
                <w:tab w:val="clear" w:pos="360"/>
                <w:tab w:val="left" w:pos="176"/>
              </w:tabs>
              <w:spacing w:before="20" w:after="20"/>
              <w:jc w:val="left"/>
              <w:rPr>
                <w:rFonts w:ascii="Times New Roman" w:hAnsi="Times New Roman"/>
                <w:bCs/>
                <w:sz w:val="18"/>
              </w:rPr>
            </w:pPr>
            <w:r w:rsidRPr="00601EED">
              <w:rPr>
                <w:rFonts w:ascii="Times New Roman" w:hAnsi="Times New Roman"/>
                <w:bCs/>
                <w:sz w:val="18"/>
              </w:rPr>
              <w:t xml:space="preserve">PROW </w:t>
            </w:r>
            <w:r w:rsidR="00DC743C">
              <w:rPr>
                <w:rFonts w:ascii="Times New Roman" w:hAnsi="Times New Roman"/>
                <w:bCs/>
                <w:sz w:val="18"/>
              </w:rPr>
              <w:br/>
            </w:r>
            <w:r w:rsidRPr="00601EED">
              <w:rPr>
                <w:rFonts w:ascii="Times New Roman" w:hAnsi="Times New Roman"/>
                <w:bCs/>
                <w:sz w:val="18"/>
              </w:rPr>
              <w:t>2014-2020 - 1,293,102.00zł</w:t>
            </w:r>
          </w:p>
        </w:tc>
      </w:tr>
      <w:tr w:rsidR="002C6A2F" w:rsidRPr="00601EED" w:rsidTr="005E5EA0">
        <w:trPr>
          <w:trHeight w:val="301"/>
        </w:trPr>
        <w:tc>
          <w:tcPr>
            <w:tcW w:w="3085" w:type="dxa"/>
            <w:shd w:val="clear" w:color="auto" w:fill="auto"/>
            <w:vAlign w:val="center"/>
          </w:tcPr>
          <w:p w:rsidR="00E012A4" w:rsidRPr="00601EED" w:rsidRDefault="00E012A4" w:rsidP="00A24F9E">
            <w:pPr>
              <w:pStyle w:val="akropkiwtabelach"/>
              <w:tabs>
                <w:tab w:val="left" w:pos="-24"/>
              </w:tabs>
              <w:spacing w:before="20" w:after="20"/>
              <w:ind w:left="-24" w:firstLine="24"/>
              <w:jc w:val="left"/>
              <w:rPr>
                <w:rFonts w:ascii="Times New Roman" w:hAnsi="Times New Roman"/>
                <w:sz w:val="18"/>
                <w:szCs w:val="18"/>
              </w:rPr>
            </w:pPr>
            <w:r w:rsidRPr="00601EED">
              <w:rPr>
                <w:rFonts w:ascii="Times New Roman" w:hAnsi="Times New Roman"/>
                <w:sz w:val="18"/>
                <w:szCs w:val="18"/>
              </w:rPr>
              <w:t>Budowa sieci kanalizacji sanitarnej i sieci wodociągowej w miejscowości Alfredówka i Tarnowska Wola w gminie Nowa Dęba</w:t>
            </w:r>
            <w:r w:rsidR="007C465D">
              <w:rPr>
                <w:rFonts w:ascii="Times New Roman" w:hAnsi="Times New Roman"/>
                <w:sz w:val="18"/>
                <w:szCs w:val="18"/>
              </w:rPr>
              <w:t>.</w:t>
            </w:r>
          </w:p>
        </w:tc>
        <w:tc>
          <w:tcPr>
            <w:tcW w:w="2410" w:type="dxa"/>
            <w:vAlign w:val="center"/>
          </w:tcPr>
          <w:p w:rsidR="00E012A4" w:rsidRPr="00601EED" w:rsidRDefault="00E012A4" w:rsidP="00A24F9E">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Przedsiębiorstwo Gospodarki Komunalnej i Mieszkaniowej Sp. z o.o.</w:t>
            </w:r>
          </w:p>
        </w:tc>
        <w:tc>
          <w:tcPr>
            <w:tcW w:w="2410" w:type="dxa"/>
            <w:shd w:val="clear" w:color="auto" w:fill="auto"/>
            <w:vAlign w:val="center"/>
          </w:tcPr>
          <w:p w:rsidR="00E012A4" w:rsidRPr="00601EED" w:rsidRDefault="00E012A4" w:rsidP="00A24F9E">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Nowa Dęba - miasto</w:t>
            </w:r>
          </w:p>
        </w:tc>
        <w:tc>
          <w:tcPr>
            <w:tcW w:w="1417" w:type="dxa"/>
            <w:vAlign w:val="center"/>
          </w:tcPr>
          <w:p w:rsidR="00E012A4" w:rsidRPr="00601EED" w:rsidRDefault="00E012A4" w:rsidP="00A24F9E">
            <w:pPr>
              <w:spacing w:before="20" w:after="20" w:line="240" w:lineRule="auto"/>
              <w:jc w:val="left"/>
              <w:rPr>
                <w:sz w:val="18"/>
                <w:szCs w:val="18"/>
              </w:rPr>
            </w:pPr>
            <w:r w:rsidRPr="00601EED">
              <w:rPr>
                <w:sz w:val="18"/>
                <w:szCs w:val="18"/>
              </w:rPr>
              <w:t>2018-01-05 –</w:t>
            </w:r>
          </w:p>
          <w:p w:rsidR="00E012A4" w:rsidRPr="00601EED" w:rsidRDefault="00E012A4" w:rsidP="00A24F9E">
            <w:pPr>
              <w:spacing w:before="20" w:after="20" w:line="240" w:lineRule="auto"/>
              <w:jc w:val="left"/>
              <w:rPr>
                <w:sz w:val="18"/>
                <w:szCs w:val="18"/>
              </w:rPr>
            </w:pPr>
            <w:r w:rsidRPr="00601EED">
              <w:rPr>
                <w:sz w:val="18"/>
                <w:szCs w:val="18"/>
              </w:rPr>
              <w:t>2019-09-16</w:t>
            </w:r>
          </w:p>
        </w:tc>
        <w:tc>
          <w:tcPr>
            <w:tcW w:w="1559" w:type="dxa"/>
            <w:vAlign w:val="center"/>
          </w:tcPr>
          <w:p w:rsidR="00E012A4" w:rsidRPr="00601EED" w:rsidRDefault="00E012A4" w:rsidP="00A24F9E">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3571776,99</w:t>
            </w:r>
          </w:p>
        </w:tc>
        <w:tc>
          <w:tcPr>
            <w:tcW w:w="1560" w:type="dxa"/>
            <w:vAlign w:val="center"/>
          </w:tcPr>
          <w:p w:rsidR="00E012A4" w:rsidRPr="00601EED" w:rsidRDefault="00E012A4" w:rsidP="00A24F9E">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1596453,34</w:t>
            </w:r>
          </w:p>
        </w:tc>
        <w:tc>
          <w:tcPr>
            <w:tcW w:w="1417" w:type="dxa"/>
            <w:vAlign w:val="center"/>
          </w:tcPr>
          <w:p w:rsidR="00E012A4" w:rsidRPr="00601EED" w:rsidRDefault="00E012A4" w:rsidP="00A24F9E">
            <w:pPr>
              <w:pStyle w:val="ahkropli"/>
              <w:tabs>
                <w:tab w:val="clear" w:pos="360"/>
                <w:tab w:val="left" w:pos="176"/>
              </w:tabs>
              <w:spacing w:before="20" w:after="20"/>
              <w:jc w:val="left"/>
              <w:rPr>
                <w:rFonts w:ascii="Times New Roman" w:hAnsi="Times New Roman"/>
                <w:bCs/>
                <w:sz w:val="18"/>
              </w:rPr>
            </w:pPr>
            <w:r w:rsidRPr="00601EED">
              <w:rPr>
                <w:rFonts w:ascii="Times New Roman" w:hAnsi="Times New Roman"/>
                <w:bCs/>
                <w:sz w:val="18"/>
              </w:rPr>
              <w:t xml:space="preserve">PROW </w:t>
            </w:r>
            <w:r w:rsidR="00DC743C">
              <w:rPr>
                <w:rFonts w:ascii="Times New Roman" w:hAnsi="Times New Roman"/>
                <w:bCs/>
                <w:sz w:val="18"/>
              </w:rPr>
              <w:br/>
            </w:r>
            <w:r w:rsidRPr="00601EED">
              <w:rPr>
                <w:rFonts w:ascii="Times New Roman" w:hAnsi="Times New Roman"/>
                <w:bCs/>
                <w:sz w:val="18"/>
              </w:rPr>
              <w:t>2014-2020 - 1,975,323.65</w:t>
            </w:r>
          </w:p>
        </w:tc>
      </w:tr>
      <w:tr w:rsidR="002C6A2F" w:rsidRPr="00601EED" w:rsidTr="005E5EA0">
        <w:trPr>
          <w:trHeight w:val="301"/>
        </w:trPr>
        <w:tc>
          <w:tcPr>
            <w:tcW w:w="3085" w:type="dxa"/>
            <w:shd w:val="clear" w:color="auto" w:fill="auto"/>
            <w:vAlign w:val="center"/>
          </w:tcPr>
          <w:p w:rsidR="00E012A4" w:rsidRPr="00601EED" w:rsidRDefault="00E012A4" w:rsidP="00A24F9E">
            <w:pPr>
              <w:pStyle w:val="akropkiwtabelach"/>
              <w:tabs>
                <w:tab w:val="left" w:pos="-24"/>
              </w:tabs>
              <w:spacing w:before="20" w:after="20"/>
              <w:ind w:left="-24" w:firstLine="24"/>
              <w:jc w:val="left"/>
              <w:rPr>
                <w:rFonts w:ascii="Times New Roman" w:hAnsi="Times New Roman"/>
                <w:sz w:val="18"/>
                <w:szCs w:val="18"/>
              </w:rPr>
            </w:pPr>
            <w:r w:rsidRPr="00601EED">
              <w:rPr>
                <w:rFonts w:ascii="Times New Roman" w:hAnsi="Times New Roman"/>
                <w:sz w:val="18"/>
                <w:szCs w:val="18"/>
              </w:rPr>
              <w:t>Budowa sieci kanalizacji sanitarnej w miejscowościach Basznia Górna, Podlesie, Tymce oraz sieci wodociągowej w miejscowości Dąbków osiedle - część kanalizacyjna</w:t>
            </w:r>
            <w:r w:rsidR="007C465D">
              <w:rPr>
                <w:rFonts w:ascii="Times New Roman" w:hAnsi="Times New Roman"/>
                <w:sz w:val="18"/>
                <w:szCs w:val="18"/>
              </w:rPr>
              <w:t>.</w:t>
            </w:r>
          </w:p>
        </w:tc>
        <w:tc>
          <w:tcPr>
            <w:tcW w:w="2410" w:type="dxa"/>
            <w:vAlign w:val="center"/>
          </w:tcPr>
          <w:p w:rsidR="00E012A4" w:rsidRPr="00601EED" w:rsidRDefault="00E012A4" w:rsidP="00A24F9E">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Gmina Lubaczów</w:t>
            </w:r>
          </w:p>
        </w:tc>
        <w:tc>
          <w:tcPr>
            <w:tcW w:w="2410" w:type="dxa"/>
            <w:shd w:val="clear" w:color="auto" w:fill="auto"/>
            <w:vAlign w:val="center"/>
          </w:tcPr>
          <w:p w:rsidR="00E012A4" w:rsidRPr="00601EED" w:rsidRDefault="00E012A4" w:rsidP="00A24F9E">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Lubaczów</w:t>
            </w:r>
          </w:p>
        </w:tc>
        <w:tc>
          <w:tcPr>
            <w:tcW w:w="1417" w:type="dxa"/>
            <w:vAlign w:val="center"/>
          </w:tcPr>
          <w:p w:rsidR="00E012A4" w:rsidRPr="00601EED" w:rsidRDefault="00E012A4" w:rsidP="00A24F9E">
            <w:pPr>
              <w:spacing w:before="20" w:after="20" w:line="240" w:lineRule="auto"/>
              <w:jc w:val="left"/>
              <w:rPr>
                <w:sz w:val="18"/>
                <w:szCs w:val="18"/>
              </w:rPr>
            </w:pPr>
            <w:r w:rsidRPr="00601EED">
              <w:rPr>
                <w:sz w:val="18"/>
                <w:szCs w:val="18"/>
              </w:rPr>
              <w:t>2018-04-05 –</w:t>
            </w:r>
          </w:p>
          <w:p w:rsidR="00E012A4" w:rsidRPr="00601EED" w:rsidRDefault="00E012A4" w:rsidP="00A24F9E">
            <w:pPr>
              <w:spacing w:before="20" w:after="20" w:line="240" w:lineRule="auto"/>
              <w:jc w:val="left"/>
              <w:rPr>
                <w:sz w:val="18"/>
                <w:szCs w:val="18"/>
              </w:rPr>
            </w:pPr>
            <w:r w:rsidRPr="00601EED">
              <w:rPr>
                <w:sz w:val="18"/>
                <w:szCs w:val="18"/>
              </w:rPr>
              <w:t>2018-08-30</w:t>
            </w:r>
          </w:p>
        </w:tc>
        <w:tc>
          <w:tcPr>
            <w:tcW w:w="1559" w:type="dxa"/>
            <w:vAlign w:val="center"/>
          </w:tcPr>
          <w:p w:rsidR="00E012A4" w:rsidRPr="00601EED" w:rsidRDefault="00E012A4" w:rsidP="00A24F9E">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1079486,75</w:t>
            </w:r>
          </w:p>
        </w:tc>
        <w:tc>
          <w:tcPr>
            <w:tcW w:w="1560" w:type="dxa"/>
            <w:vAlign w:val="center"/>
          </w:tcPr>
          <w:p w:rsidR="00E012A4" w:rsidRPr="00601EED" w:rsidRDefault="00E012A4" w:rsidP="00A24F9E">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480000</w:t>
            </w:r>
          </w:p>
        </w:tc>
        <w:tc>
          <w:tcPr>
            <w:tcW w:w="1417" w:type="dxa"/>
            <w:vAlign w:val="center"/>
          </w:tcPr>
          <w:p w:rsidR="00E012A4" w:rsidRPr="00601EED" w:rsidRDefault="00E012A4" w:rsidP="00A24F9E">
            <w:pPr>
              <w:pStyle w:val="ahkropli"/>
              <w:tabs>
                <w:tab w:val="clear" w:pos="360"/>
                <w:tab w:val="left" w:pos="176"/>
              </w:tabs>
              <w:spacing w:before="20" w:after="20"/>
              <w:jc w:val="left"/>
              <w:rPr>
                <w:rFonts w:ascii="Times New Roman" w:hAnsi="Times New Roman"/>
                <w:bCs/>
                <w:sz w:val="18"/>
              </w:rPr>
            </w:pPr>
            <w:r w:rsidRPr="00601EED">
              <w:rPr>
                <w:rFonts w:ascii="Times New Roman" w:hAnsi="Times New Roman"/>
                <w:bCs/>
                <w:sz w:val="18"/>
              </w:rPr>
              <w:t xml:space="preserve">PROW </w:t>
            </w:r>
            <w:r w:rsidR="00DC743C">
              <w:rPr>
                <w:rFonts w:ascii="Times New Roman" w:hAnsi="Times New Roman"/>
                <w:bCs/>
                <w:sz w:val="18"/>
              </w:rPr>
              <w:br/>
            </w:r>
            <w:r w:rsidRPr="00601EED">
              <w:rPr>
                <w:rFonts w:ascii="Times New Roman" w:hAnsi="Times New Roman"/>
                <w:bCs/>
                <w:sz w:val="18"/>
              </w:rPr>
              <w:t>2014-2020 - 587,962.74</w:t>
            </w:r>
          </w:p>
        </w:tc>
      </w:tr>
      <w:tr w:rsidR="002C6A2F" w:rsidRPr="00601EED" w:rsidTr="005E5EA0">
        <w:trPr>
          <w:trHeight w:val="301"/>
        </w:trPr>
        <w:tc>
          <w:tcPr>
            <w:tcW w:w="3085" w:type="dxa"/>
            <w:shd w:val="clear" w:color="auto" w:fill="auto"/>
            <w:vAlign w:val="center"/>
          </w:tcPr>
          <w:p w:rsidR="00E012A4" w:rsidRPr="00601EED" w:rsidRDefault="00E012A4" w:rsidP="00A24F9E">
            <w:pPr>
              <w:pStyle w:val="akropkiwtabelach"/>
              <w:tabs>
                <w:tab w:val="left" w:pos="-24"/>
              </w:tabs>
              <w:spacing w:before="20" w:after="20"/>
              <w:ind w:left="-24" w:firstLine="24"/>
              <w:jc w:val="left"/>
              <w:rPr>
                <w:rFonts w:ascii="Times New Roman" w:hAnsi="Times New Roman"/>
                <w:sz w:val="18"/>
                <w:szCs w:val="18"/>
              </w:rPr>
            </w:pPr>
            <w:r w:rsidRPr="00601EED">
              <w:rPr>
                <w:rFonts w:ascii="Times New Roman" w:hAnsi="Times New Roman"/>
                <w:sz w:val="18"/>
                <w:szCs w:val="18"/>
              </w:rPr>
              <w:t>Budowa sieci kanalizacji sanitarnej wraz z przyłączami do budynków i obiektami towarzyszącymi, tj. przepompowniami ścieków z zasilaniem energetycznym, odcinkami sieci wodociągowej, kanalizacji deszczowej i zjazdami w miejscowości Jelna - etap II oraz Budowa kanalizacji sanitarnej w miejscowości Wólka Łętowska</w:t>
            </w:r>
            <w:r w:rsidR="007C465D">
              <w:rPr>
                <w:rFonts w:ascii="Times New Roman" w:hAnsi="Times New Roman"/>
                <w:sz w:val="18"/>
                <w:szCs w:val="18"/>
              </w:rPr>
              <w:t xml:space="preserve"> oraz części Łętownia - etap II</w:t>
            </w:r>
            <w:r w:rsidRPr="00601EED">
              <w:rPr>
                <w:rFonts w:ascii="Times New Roman" w:hAnsi="Times New Roman"/>
                <w:sz w:val="18"/>
                <w:szCs w:val="18"/>
              </w:rPr>
              <w:t xml:space="preserve"> w ramach realizacji II etapu operacji pn. "Rozbudowa sieci wodociągowej i budowa sieci kanalizacji sanitarnej na terenie gminy Nowa Sarzyna</w:t>
            </w:r>
            <w:r w:rsidR="007C465D">
              <w:rPr>
                <w:rFonts w:ascii="Times New Roman" w:hAnsi="Times New Roman"/>
                <w:sz w:val="18"/>
                <w:szCs w:val="18"/>
              </w:rPr>
              <w:t>.</w:t>
            </w:r>
          </w:p>
        </w:tc>
        <w:tc>
          <w:tcPr>
            <w:tcW w:w="2410" w:type="dxa"/>
            <w:vAlign w:val="center"/>
          </w:tcPr>
          <w:p w:rsidR="00E012A4" w:rsidRPr="00601EED" w:rsidRDefault="00E012A4" w:rsidP="00A24F9E">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Zakład Gospodarki Komunalnej Nowa Sarzyna Sp. z o.o.</w:t>
            </w:r>
          </w:p>
        </w:tc>
        <w:tc>
          <w:tcPr>
            <w:tcW w:w="2410" w:type="dxa"/>
            <w:shd w:val="clear" w:color="auto" w:fill="auto"/>
            <w:vAlign w:val="center"/>
          </w:tcPr>
          <w:p w:rsidR="00E012A4" w:rsidRPr="00601EED" w:rsidRDefault="00E012A4" w:rsidP="00A24F9E">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Nowa Sarzyna</w:t>
            </w:r>
          </w:p>
        </w:tc>
        <w:tc>
          <w:tcPr>
            <w:tcW w:w="1417" w:type="dxa"/>
            <w:vAlign w:val="center"/>
          </w:tcPr>
          <w:p w:rsidR="00E012A4" w:rsidRPr="00601EED" w:rsidRDefault="00E012A4" w:rsidP="00A24F9E">
            <w:pPr>
              <w:spacing w:before="20" w:after="20" w:line="240" w:lineRule="auto"/>
              <w:jc w:val="left"/>
              <w:rPr>
                <w:sz w:val="18"/>
                <w:szCs w:val="18"/>
              </w:rPr>
            </w:pPr>
            <w:r w:rsidRPr="00601EED">
              <w:rPr>
                <w:sz w:val="18"/>
                <w:szCs w:val="18"/>
              </w:rPr>
              <w:t>2017-08-24 –</w:t>
            </w:r>
          </w:p>
          <w:p w:rsidR="00E012A4" w:rsidRPr="00601EED" w:rsidRDefault="00E012A4" w:rsidP="00A24F9E">
            <w:pPr>
              <w:spacing w:before="20" w:after="20" w:line="240" w:lineRule="auto"/>
              <w:jc w:val="left"/>
              <w:rPr>
                <w:sz w:val="18"/>
                <w:szCs w:val="18"/>
              </w:rPr>
            </w:pPr>
            <w:r w:rsidRPr="00601EED">
              <w:rPr>
                <w:sz w:val="18"/>
                <w:szCs w:val="18"/>
              </w:rPr>
              <w:t>2019-05-15</w:t>
            </w:r>
          </w:p>
        </w:tc>
        <w:tc>
          <w:tcPr>
            <w:tcW w:w="1559" w:type="dxa"/>
            <w:vAlign w:val="center"/>
          </w:tcPr>
          <w:p w:rsidR="00E012A4" w:rsidRPr="00601EED" w:rsidRDefault="00E012A4" w:rsidP="00A24F9E">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3240504,55</w:t>
            </w:r>
          </w:p>
        </w:tc>
        <w:tc>
          <w:tcPr>
            <w:tcW w:w="1560" w:type="dxa"/>
            <w:vAlign w:val="center"/>
          </w:tcPr>
          <w:p w:rsidR="00E012A4" w:rsidRPr="00601EED" w:rsidRDefault="00E012A4" w:rsidP="00A24F9E">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1367358,68</w:t>
            </w:r>
          </w:p>
        </w:tc>
        <w:tc>
          <w:tcPr>
            <w:tcW w:w="1417" w:type="dxa"/>
            <w:vAlign w:val="center"/>
          </w:tcPr>
          <w:p w:rsidR="00E012A4" w:rsidRPr="00601EED" w:rsidRDefault="00E012A4" w:rsidP="00A24F9E">
            <w:pPr>
              <w:pStyle w:val="ahkropli"/>
              <w:tabs>
                <w:tab w:val="clear" w:pos="360"/>
                <w:tab w:val="left" w:pos="176"/>
              </w:tabs>
              <w:spacing w:before="20" w:after="20"/>
              <w:jc w:val="left"/>
              <w:rPr>
                <w:rFonts w:ascii="Times New Roman" w:hAnsi="Times New Roman"/>
                <w:bCs/>
                <w:sz w:val="18"/>
              </w:rPr>
            </w:pPr>
            <w:r w:rsidRPr="00601EED">
              <w:rPr>
                <w:rFonts w:ascii="Times New Roman" w:hAnsi="Times New Roman"/>
                <w:bCs/>
                <w:sz w:val="18"/>
              </w:rPr>
              <w:t xml:space="preserve">PROW </w:t>
            </w:r>
            <w:r w:rsidR="00DC743C">
              <w:rPr>
                <w:rFonts w:ascii="Times New Roman" w:hAnsi="Times New Roman"/>
                <w:bCs/>
                <w:sz w:val="18"/>
              </w:rPr>
              <w:br/>
            </w:r>
            <w:r w:rsidRPr="00601EED">
              <w:rPr>
                <w:rFonts w:ascii="Times New Roman" w:hAnsi="Times New Roman"/>
                <w:bCs/>
                <w:sz w:val="18"/>
              </w:rPr>
              <w:t>2014-2020 - 1,797,532.29</w:t>
            </w:r>
          </w:p>
        </w:tc>
      </w:tr>
      <w:tr w:rsidR="002C6A2F" w:rsidRPr="00601EED" w:rsidTr="005E5EA0">
        <w:trPr>
          <w:trHeight w:val="301"/>
        </w:trPr>
        <w:tc>
          <w:tcPr>
            <w:tcW w:w="3085" w:type="dxa"/>
            <w:shd w:val="clear" w:color="auto" w:fill="auto"/>
            <w:vAlign w:val="center"/>
          </w:tcPr>
          <w:p w:rsidR="00E012A4" w:rsidRPr="00601EED" w:rsidRDefault="00E012A4" w:rsidP="00A24F9E">
            <w:pPr>
              <w:pStyle w:val="akropkiwtabelach"/>
              <w:tabs>
                <w:tab w:val="left" w:pos="-24"/>
              </w:tabs>
              <w:spacing w:before="20" w:after="20"/>
              <w:ind w:left="-24" w:firstLine="24"/>
              <w:jc w:val="left"/>
              <w:rPr>
                <w:rFonts w:ascii="Times New Roman" w:hAnsi="Times New Roman"/>
                <w:sz w:val="18"/>
                <w:szCs w:val="18"/>
              </w:rPr>
            </w:pPr>
            <w:r w:rsidRPr="00601EED">
              <w:rPr>
                <w:rFonts w:ascii="Times New Roman" w:hAnsi="Times New Roman"/>
                <w:sz w:val="18"/>
                <w:szCs w:val="18"/>
              </w:rPr>
              <w:lastRenderedPageBreak/>
              <w:t>Budowa sieci kanalizacji sanitarnej w rejonie Leśniczówki w miejscowości Wola Zgłobieńska gmina Boguchwała</w:t>
            </w:r>
            <w:r w:rsidR="007C465D">
              <w:rPr>
                <w:rFonts w:ascii="Times New Roman" w:hAnsi="Times New Roman"/>
                <w:sz w:val="18"/>
                <w:szCs w:val="18"/>
              </w:rPr>
              <w:t>.</w:t>
            </w:r>
          </w:p>
        </w:tc>
        <w:tc>
          <w:tcPr>
            <w:tcW w:w="2410" w:type="dxa"/>
            <w:vAlign w:val="center"/>
          </w:tcPr>
          <w:p w:rsidR="00E012A4" w:rsidRPr="00601EED" w:rsidRDefault="00E012A4" w:rsidP="00A24F9E">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Gospodarka Komunalna Sp. z o.o.</w:t>
            </w:r>
          </w:p>
        </w:tc>
        <w:tc>
          <w:tcPr>
            <w:tcW w:w="2410" w:type="dxa"/>
            <w:shd w:val="clear" w:color="auto" w:fill="auto"/>
            <w:vAlign w:val="center"/>
          </w:tcPr>
          <w:p w:rsidR="00E012A4" w:rsidRPr="00601EED" w:rsidRDefault="00E012A4" w:rsidP="00A24F9E">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Boguchwała</w:t>
            </w:r>
          </w:p>
        </w:tc>
        <w:tc>
          <w:tcPr>
            <w:tcW w:w="1417" w:type="dxa"/>
            <w:vAlign w:val="center"/>
          </w:tcPr>
          <w:p w:rsidR="00E012A4" w:rsidRPr="00601EED" w:rsidRDefault="00E012A4" w:rsidP="00A24F9E">
            <w:pPr>
              <w:spacing w:before="20" w:after="20" w:line="240" w:lineRule="auto"/>
              <w:jc w:val="left"/>
              <w:rPr>
                <w:sz w:val="18"/>
                <w:szCs w:val="18"/>
              </w:rPr>
            </w:pPr>
            <w:r w:rsidRPr="00601EED">
              <w:rPr>
                <w:sz w:val="18"/>
                <w:szCs w:val="18"/>
              </w:rPr>
              <w:t>2018-02-28 –</w:t>
            </w:r>
          </w:p>
          <w:p w:rsidR="00E012A4" w:rsidRPr="00601EED" w:rsidRDefault="00E012A4" w:rsidP="00A24F9E">
            <w:pPr>
              <w:spacing w:before="20" w:after="20" w:line="240" w:lineRule="auto"/>
              <w:jc w:val="left"/>
              <w:rPr>
                <w:sz w:val="18"/>
                <w:szCs w:val="18"/>
              </w:rPr>
            </w:pPr>
            <w:r w:rsidRPr="00601EED">
              <w:rPr>
                <w:bCs/>
                <w:sz w:val="18"/>
                <w:szCs w:val="18"/>
              </w:rPr>
              <w:t>2018-07-12</w:t>
            </w:r>
          </w:p>
        </w:tc>
        <w:tc>
          <w:tcPr>
            <w:tcW w:w="1559" w:type="dxa"/>
            <w:vAlign w:val="center"/>
          </w:tcPr>
          <w:p w:rsidR="00E012A4" w:rsidRPr="00601EED" w:rsidRDefault="00E012A4" w:rsidP="00A24F9E">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363700,62</w:t>
            </w:r>
          </w:p>
        </w:tc>
        <w:tc>
          <w:tcPr>
            <w:tcW w:w="1560" w:type="dxa"/>
            <w:vAlign w:val="center"/>
          </w:tcPr>
          <w:p w:rsidR="00E012A4" w:rsidRPr="00601EED" w:rsidRDefault="00E012A4" w:rsidP="00A24F9E">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202227,39</w:t>
            </w:r>
          </w:p>
        </w:tc>
        <w:tc>
          <w:tcPr>
            <w:tcW w:w="1417" w:type="dxa"/>
            <w:vAlign w:val="center"/>
          </w:tcPr>
          <w:p w:rsidR="00E012A4" w:rsidRPr="00601EED" w:rsidRDefault="00E012A4" w:rsidP="00A24F9E">
            <w:pPr>
              <w:pStyle w:val="ahkropli"/>
              <w:tabs>
                <w:tab w:val="clear" w:pos="360"/>
                <w:tab w:val="left" w:pos="176"/>
              </w:tabs>
              <w:spacing w:before="20" w:after="20"/>
              <w:jc w:val="left"/>
              <w:rPr>
                <w:rFonts w:ascii="Times New Roman" w:hAnsi="Times New Roman"/>
                <w:bCs/>
                <w:sz w:val="18"/>
              </w:rPr>
            </w:pPr>
            <w:r w:rsidRPr="00601EED">
              <w:rPr>
                <w:rFonts w:ascii="Times New Roman" w:hAnsi="Times New Roman"/>
                <w:bCs/>
                <w:sz w:val="18"/>
              </w:rPr>
              <w:t xml:space="preserve">PROW </w:t>
            </w:r>
            <w:r w:rsidR="00DC743C">
              <w:rPr>
                <w:rFonts w:ascii="Times New Roman" w:hAnsi="Times New Roman"/>
                <w:bCs/>
                <w:sz w:val="18"/>
              </w:rPr>
              <w:br/>
            </w:r>
            <w:r w:rsidRPr="00601EED">
              <w:rPr>
                <w:rFonts w:ascii="Times New Roman" w:hAnsi="Times New Roman"/>
                <w:bCs/>
                <w:sz w:val="18"/>
              </w:rPr>
              <w:t>2014-2020 - 158,530.95</w:t>
            </w:r>
          </w:p>
        </w:tc>
      </w:tr>
      <w:tr w:rsidR="002C6A2F" w:rsidRPr="00601EED" w:rsidTr="005E5EA0">
        <w:trPr>
          <w:trHeight w:val="301"/>
        </w:trPr>
        <w:tc>
          <w:tcPr>
            <w:tcW w:w="3085" w:type="dxa"/>
            <w:shd w:val="clear" w:color="auto" w:fill="auto"/>
            <w:vAlign w:val="center"/>
          </w:tcPr>
          <w:p w:rsidR="00E012A4" w:rsidRPr="00601EED" w:rsidRDefault="00E012A4" w:rsidP="00A24F9E">
            <w:pPr>
              <w:pStyle w:val="akropkiwtabelach"/>
              <w:tabs>
                <w:tab w:val="left" w:pos="-24"/>
              </w:tabs>
              <w:spacing w:before="20" w:after="20"/>
              <w:ind w:left="-24" w:firstLine="24"/>
              <w:jc w:val="left"/>
              <w:rPr>
                <w:rFonts w:ascii="Times New Roman" w:hAnsi="Times New Roman"/>
                <w:sz w:val="18"/>
                <w:szCs w:val="18"/>
              </w:rPr>
            </w:pPr>
            <w:r w:rsidRPr="00601EED">
              <w:rPr>
                <w:rFonts w:ascii="Times New Roman" w:hAnsi="Times New Roman"/>
                <w:sz w:val="18"/>
                <w:szCs w:val="18"/>
              </w:rPr>
              <w:t>Budowa kanalizacji sanitarnej wraz z przepompowniami ścieków z zasilaniem energetycznym w miejscowości Wierzawice, Gwizdów, Biedaczów i Brzóza Stadnicka</w:t>
            </w:r>
            <w:r w:rsidR="007C465D">
              <w:rPr>
                <w:rFonts w:ascii="Times New Roman" w:hAnsi="Times New Roman"/>
                <w:sz w:val="18"/>
                <w:szCs w:val="18"/>
              </w:rPr>
              <w:t>.</w:t>
            </w:r>
          </w:p>
        </w:tc>
        <w:tc>
          <w:tcPr>
            <w:tcW w:w="2410" w:type="dxa"/>
            <w:vAlign w:val="center"/>
          </w:tcPr>
          <w:p w:rsidR="00E012A4" w:rsidRPr="00601EED" w:rsidRDefault="00E012A4" w:rsidP="00A24F9E">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Gmina Leżajsk</w:t>
            </w:r>
          </w:p>
        </w:tc>
        <w:tc>
          <w:tcPr>
            <w:tcW w:w="2410" w:type="dxa"/>
            <w:shd w:val="clear" w:color="auto" w:fill="auto"/>
            <w:vAlign w:val="center"/>
          </w:tcPr>
          <w:p w:rsidR="00E012A4" w:rsidRPr="00601EED" w:rsidRDefault="00E012A4" w:rsidP="00A24F9E">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Leżajsk</w:t>
            </w:r>
          </w:p>
        </w:tc>
        <w:tc>
          <w:tcPr>
            <w:tcW w:w="1417" w:type="dxa"/>
            <w:vAlign w:val="center"/>
          </w:tcPr>
          <w:p w:rsidR="00E012A4" w:rsidRPr="00601EED" w:rsidRDefault="00E012A4" w:rsidP="00A24F9E">
            <w:pPr>
              <w:spacing w:before="20" w:after="20" w:line="240" w:lineRule="auto"/>
              <w:jc w:val="left"/>
              <w:rPr>
                <w:sz w:val="18"/>
                <w:szCs w:val="18"/>
              </w:rPr>
            </w:pPr>
            <w:r w:rsidRPr="00601EED">
              <w:rPr>
                <w:sz w:val="18"/>
                <w:szCs w:val="18"/>
              </w:rPr>
              <w:t>2017-11-30 –</w:t>
            </w:r>
          </w:p>
          <w:p w:rsidR="00E012A4" w:rsidRPr="00601EED" w:rsidRDefault="00E012A4" w:rsidP="00A24F9E">
            <w:pPr>
              <w:spacing w:before="20" w:after="20" w:line="240" w:lineRule="auto"/>
              <w:jc w:val="left"/>
              <w:rPr>
                <w:sz w:val="18"/>
                <w:szCs w:val="18"/>
              </w:rPr>
            </w:pPr>
            <w:r w:rsidRPr="00601EED">
              <w:rPr>
                <w:sz w:val="18"/>
                <w:szCs w:val="18"/>
              </w:rPr>
              <w:t>2018-11-15</w:t>
            </w:r>
          </w:p>
        </w:tc>
        <w:tc>
          <w:tcPr>
            <w:tcW w:w="1559" w:type="dxa"/>
            <w:vAlign w:val="center"/>
          </w:tcPr>
          <w:p w:rsidR="00E012A4" w:rsidRPr="00601EED" w:rsidRDefault="00E012A4" w:rsidP="00A24F9E">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5449861,57</w:t>
            </w:r>
          </w:p>
        </w:tc>
        <w:tc>
          <w:tcPr>
            <w:tcW w:w="1560" w:type="dxa"/>
            <w:vAlign w:val="center"/>
          </w:tcPr>
          <w:p w:rsidR="00E012A4" w:rsidRPr="00601EED" w:rsidRDefault="00E012A4" w:rsidP="00A24F9E">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3024000</w:t>
            </w:r>
          </w:p>
        </w:tc>
        <w:tc>
          <w:tcPr>
            <w:tcW w:w="1417" w:type="dxa"/>
            <w:vAlign w:val="center"/>
          </w:tcPr>
          <w:p w:rsidR="00E012A4" w:rsidRPr="00601EED" w:rsidRDefault="00E012A4" w:rsidP="00A24F9E">
            <w:pPr>
              <w:pStyle w:val="ahkropli"/>
              <w:tabs>
                <w:tab w:val="clear" w:pos="360"/>
                <w:tab w:val="left" w:pos="176"/>
              </w:tabs>
              <w:spacing w:before="20" w:after="20"/>
              <w:jc w:val="left"/>
              <w:rPr>
                <w:rFonts w:ascii="Times New Roman" w:hAnsi="Times New Roman"/>
                <w:bCs/>
                <w:sz w:val="18"/>
              </w:rPr>
            </w:pPr>
            <w:r w:rsidRPr="00601EED">
              <w:rPr>
                <w:rFonts w:ascii="Times New Roman" w:hAnsi="Times New Roman"/>
                <w:bCs/>
                <w:sz w:val="18"/>
              </w:rPr>
              <w:t xml:space="preserve">PROW </w:t>
            </w:r>
            <w:r w:rsidR="00DC743C">
              <w:rPr>
                <w:rFonts w:ascii="Times New Roman" w:hAnsi="Times New Roman"/>
                <w:bCs/>
                <w:sz w:val="18"/>
              </w:rPr>
              <w:br/>
            </w:r>
            <w:r w:rsidRPr="00601EED">
              <w:rPr>
                <w:rFonts w:ascii="Times New Roman" w:hAnsi="Times New Roman"/>
                <w:bCs/>
                <w:sz w:val="18"/>
              </w:rPr>
              <w:t>2014-2020 - 1,626,567.00</w:t>
            </w:r>
          </w:p>
        </w:tc>
      </w:tr>
      <w:tr w:rsidR="002C6A2F" w:rsidRPr="00601EED" w:rsidTr="005E5EA0">
        <w:trPr>
          <w:trHeight w:val="301"/>
        </w:trPr>
        <w:tc>
          <w:tcPr>
            <w:tcW w:w="3085" w:type="dxa"/>
            <w:shd w:val="clear" w:color="auto" w:fill="auto"/>
            <w:vAlign w:val="center"/>
          </w:tcPr>
          <w:p w:rsidR="00E012A4" w:rsidRPr="00601EED" w:rsidRDefault="00E012A4" w:rsidP="00A24F9E">
            <w:pPr>
              <w:pStyle w:val="akropkiwtabelach"/>
              <w:tabs>
                <w:tab w:val="left" w:pos="-24"/>
              </w:tabs>
              <w:spacing w:before="20" w:after="20"/>
              <w:ind w:left="-24" w:firstLine="24"/>
              <w:jc w:val="left"/>
              <w:rPr>
                <w:rFonts w:ascii="Times New Roman" w:hAnsi="Times New Roman"/>
                <w:sz w:val="18"/>
                <w:szCs w:val="18"/>
              </w:rPr>
            </w:pPr>
            <w:r w:rsidRPr="00601EED">
              <w:rPr>
                <w:rFonts w:ascii="Times New Roman" w:hAnsi="Times New Roman"/>
                <w:sz w:val="18"/>
                <w:szCs w:val="18"/>
              </w:rPr>
              <w:t>Budowa kanalizacji sanitarnej oraz kontenerowej pompowni wody w miejscowości Koziarnia</w:t>
            </w:r>
            <w:r w:rsidR="007C465D">
              <w:rPr>
                <w:rFonts w:ascii="Times New Roman" w:hAnsi="Times New Roman"/>
                <w:sz w:val="18"/>
                <w:szCs w:val="18"/>
              </w:rPr>
              <w:t>.</w:t>
            </w:r>
          </w:p>
        </w:tc>
        <w:tc>
          <w:tcPr>
            <w:tcW w:w="2410" w:type="dxa"/>
            <w:vAlign w:val="center"/>
          </w:tcPr>
          <w:p w:rsidR="00E012A4" w:rsidRPr="00601EED" w:rsidRDefault="00E012A4" w:rsidP="00A24F9E">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Zakład Gospodarki Komunalnej Sp. z o.o. z siedzibą w Krzeszowie</w:t>
            </w:r>
          </w:p>
        </w:tc>
        <w:tc>
          <w:tcPr>
            <w:tcW w:w="2410" w:type="dxa"/>
            <w:shd w:val="clear" w:color="auto" w:fill="auto"/>
            <w:vAlign w:val="center"/>
          </w:tcPr>
          <w:p w:rsidR="00E012A4" w:rsidRPr="00601EED" w:rsidRDefault="00E012A4" w:rsidP="00A24F9E">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Krzeszów</w:t>
            </w:r>
          </w:p>
        </w:tc>
        <w:tc>
          <w:tcPr>
            <w:tcW w:w="1417" w:type="dxa"/>
            <w:vAlign w:val="center"/>
          </w:tcPr>
          <w:p w:rsidR="00E012A4" w:rsidRPr="00601EED" w:rsidRDefault="00E012A4" w:rsidP="00A24F9E">
            <w:pPr>
              <w:spacing w:before="20" w:after="20" w:line="240" w:lineRule="auto"/>
              <w:jc w:val="left"/>
              <w:rPr>
                <w:sz w:val="18"/>
                <w:szCs w:val="18"/>
              </w:rPr>
            </w:pPr>
            <w:r w:rsidRPr="00601EED">
              <w:rPr>
                <w:sz w:val="18"/>
                <w:szCs w:val="18"/>
              </w:rPr>
              <w:t>2017-12-06 –</w:t>
            </w:r>
          </w:p>
          <w:p w:rsidR="00E012A4" w:rsidRPr="00601EED" w:rsidRDefault="00E012A4" w:rsidP="00A24F9E">
            <w:pPr>
              <w:spacing w:before="20" w:after="20" w:line="240" w:lineRule="auto"/>
              <w:jc w:val="left"/>
              <w:rPr>
                <w:sz w:val="18"/>
                <w:szCs w:val="18"/>
              </w:rPr>
            </w:pPr>
            <w:r w:rsidRPr="00601EED">
              <w:rPr>
                <w:sz w:val="18"/>
                <w:szCs w:val="18"/>
              </w:rPr>
              <w:t>2019-08-14</w:t>
            </w:r>
          </w:p>
        </w:tc>
        <w:tc>
          <w:tcPr>
            <w:tcW w:w="1559" w:type="dxa"/>
            <w:vAlign w:val="center"/>
          </w:tcPr>
          <w:p w:rsidR="00E012A4" w:rsidRPr="00601EED" w:rsidRDefault="00E012A4" w:rsidP="00A24F9E">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3440800</w:t>
            </w:r>
          </w:p>
        </w:tc>
        <w:tc>
          <w:tcPr>
            <w:tcW w:w="1560" w:type="dxa"/>
            <w:vAlign w:val="center"/>
          </w:tcPr>
          <w:p w:rsidR="00E012A4" w:rsidRPr="00601EED" w:rsidRDefault="00E012A4" w:rsidP="00A24F9E">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1130000</w:t>
            </w:r>
          </w:p>
        </w:tc>
        <w:tc>
          <w:tcPr>
            <w:tcW w:w="1417" w:type="dxa"/>
            <w:vAlign w:val="center"/>
          </w:tcPr>
          <w:p w:rsidR="00E012A4" w:rsidRPr="00601EED" w:rsidRDefault="00E012A4" w:rsidP="00A24F9E">
            <w:pPr>
              <w:pStyle w:val="ahkropli"/>
              <w:tabs>
                <w:tab w:val="clear" w:pos="360"/>
                <w:tab w:val="left" w:pos="176"/>
              </w:tabs>
              <w:spacing w:before="20" w:after="20"/>
              <w:jc w:val="left"/>
              <w:rPr>
                <w:rFonts w:ascii="Times New Roman" w:hAnsi="Times New Roman"/>
                <w:bCs/>
                <w:sz w:val="18"/>
              </w:rPr>
            </w:pPr>
            <w:r w:rsidRPr="00601EED">
              <w:rPr>
                <w:rFonts w:ascii="Times New Roman" w:hAnsi="Times New Roman"/>
                <w:bCs/>
                <w:sz w:val="18"/>
              </w:rPr>
              <w:t xml:space="preserve">PROW </w:t>
            </w:r>
            <w:r w:rsidR="00DC743C">
              <w:rPr>
                <w:rFonts w:ascii="Times New Roman" w:hAnsi="Times New Roman"/>
                <w:bCs/>
                <w:sz w:val="18"/>
              </w:rPr>
              <w:br/>
            </w:r>
            <w:r w:rsidRPr="00601EED">
              <w:rPr>
                <w:rFonts w:ascii="Times New Roman" w:hAnsi="Times New Roman"/>
                <w:bCs/>
                <w:sz w:val="18"/>
              </w:rPr>
              <w:t>2014-2020 - 1,999,999.00</w:t>
            </w:r>
          </w:p>
        </w:tc>
      </w:tr>
      <w:tr w:rsidR="002C6A2F" w:rsidRPr="00601EED" w:rsidTr="005E5EA0">
        <w:trPr>
          <w:trHeight w:val="301"/>
        </w:trPr>
        <w:tc>
          <w:tcPr>
            <w:tcW w:w="3085" w:type="dxa"/>
            <w:shd w:val="clear" w:color="auto" w:fill="auto"/>
            <w:vAlign w:val="center"/>
          </w:tcPr>
          <w:p w:rsidR="00E012A4" w:rsidRPr="00601EED" w:rsidRDefault="00E012A4" w:rsidP="00A24F9E">
            <w:pPr>
              <w:pStyle w:val="akropkiwtabelach"/>
              <w:tabs>
                <w:tab w:val="left" w:pos="-24"/>
              </w:tabs>
              <w:spacing w:before="20" w:after="20"/>
              <w:ind w:left="-24" w:firstLine="24"/>
              <w:jc w:val="left"/>
              <w:rPr>
                <w:rFonts w:ascii="Times New Roman" w:hAnsi="Times New Roman"/>
                <w:sz w:val="18"/>
                <w:szCs w:val="18"/>
              </w:rPr>
            </w:pPr>
            <w:r w:rsidRPr="00601EED">
              <w:rPr>
                <w:rFonts w:ascii="Times New Roman" w:hAnsi="Times New Roman"/>
                <w:sz w:val="18"/>
                <w:szCs w:val="18"/>
              </w:rPr>
              <w:t>Budowa sieci kanalizacji sanitarnej w m. Podemszczyzna w ramach zadania Budowa sieci kanalizacji sanitarnej w m. Puchacze, Podemszczyzna, Świdnica oraz budowa wodociągu w m. Puchacze, Podemszczyzna, Świdnica i Krzywe</w:t>
            </w:r>
            <w:r w:rsidR="007C465D">
              <w:rPr>
                <w:rFonts w:ascii="Times New Roman" w:hAnsi="Times New Roman"/>
                <w:sz w:val="18"/>
                <w:szCs w:val="18"/>
              </w:rPr>
              <w:t>.</w:t>
            </w:r>
          </w:p>
        </w:tc>
        <w:tc>
          <w:tcPr>
            <w:tcW w:w="2410" w:type="dxa"/>
            <w:vAlign w:val="center"/>
          </w:tcPr>
          <w:p w:rsidR="00E012A4" w:rsidRPr="00601EED" w:rsidRDefault="00E012A4" w:rsidP="00A24F9E">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Usługi Komunalne Spółka z o.o.</w:t>
            </w:r>
          </w:p>
        </w:tc>
        <w:tc>
          <w:tcPr>
            <w:tcW w:w="2410" w:type="dxa"/>
            <w:shd w:val="clear" w:color="auto" w:fill="auto"/>
            <w:vAlign w:val="center"/>
          </w:tcPr>
          <w:p w:rsidR="00E012A4" w:rsidRPr="00601EED" w:rsidRDefault="00E012A4" w:rsidP="00A24F9E">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Horyniec-Zdrój</w:t>
            </w:r>
          </w:p>
        </w:tc>
        <w:tc>
          <w:tcPr>
            <w:tcW w:w="1417" w:type="dxa"/>
            <w:vAlign w:val="center"/>
          </w:tcPr>
          <w:p w:rsidR="00E012A4" w:rsidRPr="00601EED" w:rsidRDefault="00E012A4" w:rsidP="00A24F9E">
            <w:pPr>
              <w:spacing w:before="20" w:after="20" w:line="240" w:lineRule="auto"/>
              <w:jc w:val="left"/>
              <w:rPr>
                <w:sz w:val="18"/>
                <w:szCs w:val="18"/>
              </w:rPr>
            </w:pPr>
            <w:r w:rsidRPr="00601EED">
              <w:rPr>
                <w:sz w:val="18"/>
                <w:szCs w:val="18"/>
              </w:rPr>
              <w:t>2018-04-16 –</w:t>
            </w:r>
          </w:p>
          <w:p w:rsidR="00E012A4" w:rsidRPr="00601EED" w:rsidRDefault="00E012A4" w:rsidP="00A24F9E">
            <w:pPr>
              <w:spacing w:before="20" w:after="20" w:line="240" w:lineRule="auto"/>
              <w:jc w:val="left"/>
              <w:rPr>
                <w:sz w:val="18"/>
                <w:szCs w:val="18"/>
              </w:rPr>
            </w:pPr>
            <w:r w:rsidRPr="00601EED">
              <w:rPr>
                <w:sz w:val="18"/>
                <w:szCs w:val="18"/>
              </w:rPr>
              <w:t>2018-10-26</w:t>
            </w:r>
          </w:p>
        </w:tc>
        <w:tc>
          <w:tcPr>
            <w:tcW w:w="1559" w:type="dxa"/>
            <w:vAlign w:val="center"/>
          </w:tcPr>
          <w:p w:rsidR="00E012A4" w:rsidRPr="00601EED" w:rsidRDefault="00E012A4" w:rsidP="00A24F9E">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685253,11</w:t>
            </w:r>
          </w:p>
        </w:tc>
        <w:tc>
          <w:tcPr>
            <w:tcW w:w="1560" w:type="dxa"/>
            <w:vAlign w:val="center"/>
          </w:tcPr>
          <w:p w:rsidR="00E012A4" w:rsidRPr="00601EED" w:rsidRDefault="00E012A4" w:rsidP="00A24F9E">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348804,24</w:t>
            </w:r>
          </w:p>
        </w:tc>
        <w:tc>
          <w:tcPr>
            <w:tcW w:w="1417" w:type="dxa"/>
            <w:vAlign w:val="center"/>
          </w:tcPr>
          <w:p w:rsidR="00E012A4" w:rsidRPr="00601EED" w:rsidRDefault="00E012A4" w:rsidP="00A24F9E">
            <w:pPr>
              <w:pStyle w:val="ahkropli"/>
              <w:tabs>
                <w:tab w:val="clear" w:pos="360"/>
                <w:tab w:val="left" w:pos="176"/>
              </w:tabs>
              <w:spacing w:before="20" w:after="20"/>
              <w:jc w:val="left"/>
              <w:rPr>
                <w:rFonts w:ascii="Times New Roman" w:hAnsi="Times New Roman"/>
                <w:bCs/>
                <w:sz w:val="18"/>
              </w:rPr>
            </w:pPr>
            <w:r w:rsidRPr="00601EED">
              <w:rPr>
                <w:rFonts w:ascii="Times New Roman" w:hAnsi="Times New Roman"/>
                <w:bCs/>
                <w:sz w:val="18"/>
              </w:rPr>
              <w:t xml:space="preserve">PROW </w:t>
            </w:r>
            <w:r w:rsidR="00DC743C">
              <w:rPr>
                <w:rFonts w:ascii="Times New Roman" w:hAnsi="Times New Roman"/>
                <w:bCs/>
                <w:sz w:val="18"/>
              </w:rPr>
              <w:br/>
            </w:r>
            <w:r w:rsidRPr="00601EED">
              <w:rPr>
                <w:rFonts w:ascii="Times New Roman" w:hAnsi="Times New Roman"/>
                <w:bCs/>
                <w:sz w:val="18"/>
              </w:rPr>
              <w:t>2014-2020 - 327,017.48</w:t>
            </w:r>
          </w:p>
        </w:tc>
      </w:tr>
      <w:tr w:rsidR="002C6A2F" w:rsidRPr="00601EED" w:rsidTr="005E5EA0">
        <w:trPr>
          <w:trHeight w:val="301"/>
        </w:trPr>
        <w:tc>
          <w:tcPr>
            <w:tcW w:w="3085" w:type="dxa"/>
            <w:shd w:val="clear" w:color="auto" w:fill="auto"/>
            <w:vAlign w:val="center"/>
          </w:tcPr>
          <w:p w:rsidR="00E012A4" w:rsidRPr="00601EED" w:rsidRDefault="00E012A4" w:rsidP="00A24F9E">
            <w:pPr>
              <w:pStyle w:val="akropkiwtabelach"/>
              <w:tabs>
                <w:tab w:val="left" w:pos="-24"/>
              </w:tabs>
              <w:spacing w:before="20" w:after="20"/>
              <w:ind w:left="-24" w:firstLine="24"/>
              <w:jc w:val="left"/>
              <w:rPr>
                <w:rFonts w:ascii="Times New Roman" w:hAnsi="Times New Roman"/>
                <w:sz w:val="18"/>
                <w:szCs w:val="18"/>
              </w:rPr>
            </w:pPr>
            <w:r w:rsidRPr="00601EED">
              <w:rPr>
                <w:rFonts w:ascii="Times New Roman" w:hAnsi="Times New Roman"/>
                <w:sz w:val="18"/>
                <w:szCs w:val="18"/>
              </w:rPr>
              <w:t>Budowa i przebudowa systemu zaopatrzenia w wodę w miejscowości Ropienka</w:t>
            </w:r>
            <w:r w:rsidR="007C465D">
              <w:rPr>
                <w:rFonts w:ascii="Times New Roman" w:hAnsi="Times New Roman"/>
                <w:sz w:val="18"/>
                <w:szCs w:val="18"/>
              </w:rPr>
              <w:t>.</w:t>
            </w:r>
          </w:p>
        </w:tc>
        <w:tc>
          <w:tcPr>
            <w:tcW w:w="2410" w:type="dxa"/>
            <w:vAlign w:val="center"/>
          </w:tcPr>
          <w:p w:rsidR="00E012A4" w:rsidRPr="00601EED" w:rsidRDefault="00E012A4" w:rsidP="00A24F9E">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Miejskie Przedsiębiorstwo Gospodarki Komunalnej Sp. z o.o. Brzegi Dolne</w:t>
            </w:r>
          </w:p>
        </w:tc>
        <w:tc>
          <w:tcPr>
            <w:tcW w:w="2410" w:type="dxa"/>
            <w:shd w:val="clear" w:color="auto" w:fill="auto"/>
            <w:vAlign w:val="center"/>
          </w:tcPr>
          <w:p w:rsidR="00E012A4" w:rsidRPr="00601EED" w:rsidRDefault="00E012A4" w:rsidP="00A24F9E">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Ustrzyki Dolne</w:t>
            </w:r>
          </w:p>
        </w:tc>
        <w:tc>
          <w:tcPr>
            <w:tcW w:w="1417" w:type="dxa"/>
            <w:vAlign w:val="center"/>
          </w:tcPr>
          <w:p w:rsidR="00E012A4" w:rsidRPr="00601EED" w:rsidRDefault="00E012A4" w:rsidP="00A24F9E">
            <w:pPr>
              <w:spacing w:before="20" w:after="20" w:line="240" w:lineRule="auto"/>
              <w:jc w:val="left"/>
              <w:rPr>
                <w:sz w:val="18"/>
                <w:szCs w:val="18"/>
              </w:rPr>
            </w:pPr>
            <w:r w:rsidRPr="00601EED">
              <w:rPr>
                <w:sz w:val="18"/>
                <w:szCs w:val="18"/>
              </w:rPr>
              <w:t>2018-04-09 –</w:t>
            </w:r>
          </w:p>
          <w:p w:rsidR="00E012A4" w:rsidRPr="00601EED" w:rsidRDefault="00E012A4" w:rsidP="00A24F9E">
            <w:pPr>
              <w:spacing w:before="20" w:after="20" w:line="240" w:lineRule="auto"/>
              <w:jc w:val="left"/>
              <w:rPr>
                <w:sz w:val="18"/>
                <w:szCs w:val="18"/>
              </w:rPr>
            </w:pPr>
            <w:r w:rsidRPr="00601EED">
              <w:rPr>
                <w:sz w:val="18"/>
                <w:szCs w:val="18"/>
              </w:rPr>
              <w:t>2018-10-15</w:t>
            </w:r>
          </w:p>
        </w:tc>
        <w:tc>
          <w:tcPr>
            <w:tcW w:w="1559" w:type="dxa"/>
            <w:vAlign w:val="center"/>
          </w:tcPr>
          <w:p w:rsidR="00E012A4" w:rsidRPr="00601EED" w:rsidRDefault="00E012A4" w:rsidP="00A24F9E">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1450000</w:t>
            </w:r>
          </w:p>
        </w:tc>
        <w:tc>
          <w:tcPr>
            <w:tcW w:w="1560" w:type="dxa"/>
            <w:vAlign w:val="center"/>
          </w:tcPr>
          <w:p w:rsidR="00E012A4" w:rsidRPr="00601EED" w:rsidRDefault="00E012A4" w:rsidP="00A24F9E">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922635</w:t>
            </w:r>
          </w:p>
        </w:tc>
        <w:tc>
          <w:tcPr>
            <w:tcW w:w="1417" w:type="dxa"/>
            <w:vAlign w:val="center"/>
          </w:tcPr>
          <w:p w:rsidR="00E012A4" w:rsidRPr="00601EED" w:rsidRDefault="00E012A4" w:rsidP="00A24F9E">
            <w:pPr>
              <w:pStyle w:val="ahkropli"/>
              <w:tabs>
                <w:tab w:val="clear" w:pos="360"/>
                <w:tab w:val="left" w:pos="176"/>
              </w:tabs>
              <w:spacing w:before="20" w:after="20"/>
              <w:jc w:val="left"/>
              <w:rPr>
                <w:rFonts w:ascii="Times New Roman" w:hAnsi="Times New Roman"/>
                <w:bCs/>
                <w:sz w:val="18"/>
              </w:rPr>
            </w:pPr>
            <w:r w:rsidRPr="00601EED">
              <w:rPr>
                <w:rFonts w:ascii="Times New Roman" w:hAnsi="Times New Roman"/>
                <w:bCs/>
                <w:sz w:val="18"/>
              </w:rPr>
              <w:t xml:space="preserve">PROW </w:t>
            </w:r>
            <w:r w:rsidR="00DC743C">
              <w:rPr>
                <w:rFonts w:ascii="Times New Roman" w:hAnsi="Times New Roman"/>
                <w:bCs/>
                <w:sz w:val="18"/>
              </w:rPr>
              <w:br/>
            </w:r>
            <w:r w:rsidRPr="00601EED">
              <w:rPr>
                <w:rFonts w:ascii="Times New Roman" w:hAnsi="Times New Roman"/>
                <w:bCs/>
                <w:sz w:val="18"/>
              </w:rPr>
              <w:t>2014-2020 -    1,109,705.00</w:t>
            </w:r>
          </w:p>
        </w:tc>
      </w:tr>
      <w:tr w:rsidR="002C6A2F" w:rsidRPr="00601EED" w:rsidTr="005E5EA0">
        <w:trPr>
          <w:trHeight w:val="301"/>
        </w:trPr>
        <w:tc>
          <w:tcPr>
            <w:tcW w:w="3085" w:type="dxa"/>
            <w:shd w:val="clear" w:color="auto" w:fill="auto"/>
            <w:vAlign w:val="center"/>
          </w:tcPr>
          <w:p w:rsidR="00E012A4" w:rsidRPr="00601EED" w:rsidRDefault="00E012A4" w:rsidP="00A24F9E">
            <w:pPr>
              <w:pStyle w:val="akropkiwtabelach"/>
              <w:tabs>
                <w:tab w:val="left" w:pos="-24"/>
              </w:tabs>
              <w:spacing w:before="20" w:after="20"/>
              <w:ind w:left="-24" w:firstLine="24"/>
              <w:jc w:val="left"/>
              <w:rPr>
                <w:rFonts w:ascii="Times New Roman" w:hAnsi="Times New Roman"/>
                <w:sz w:val="18"/>
                <w:szCs w:val="18"/>
              </w:rPr>
            </w:pPr>
            <w:r w:rsidRPr="00601EED">
              <w:rPr>
                <w:rFonts w:ascii="Times New Roman" w:hAnsi="Times New Roman"/>
                <w:sz w:val="18"/>
                <w:szCs w:val="18"/>
              </w:rPr>
              <w:t>Budowa sieci wodociągowej w rejonie Leśniczówki w miejscowości Wola Zgłobieńska gmina Boguchwała. Budowa kontenerowej pompowni wodociągowej, przebudowa istniejącej pompowni wodociągowej</w:t>
            </w:r>
            <w:r w:rsidR="007C465D">
              <w:rPr>
                <w:rFonts w:ascii="Times New Roman" w:hAnsi="Times New Roman"/>
                <w:sz w:val="18"/>
                <w:szCs w:val="18"/>
              </w:rPr>
              <w:t>.</w:t>
            </w:r>
          </w:p>
        </w:tc>
        <w:tc>
          <w:tcPr>
            <w:tcW w:w="2410" w:type="dxa"/>
            <w:vAlign w:val="center"/>
          </w:tcPr>
          <w:p w:rsidR="00E012A4" w:rsidRPr="00601EED" w:rsidRDefault="00E012A4" w:rsidP="00A24F9E">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Gospodarka Komunalna Sp. z o.o.</w:t>
            </w:r>
          </w:p>
        </w:tc>
        <w:tc>
          <w:tcPr>
            <w:tcW w:w="2410" w:type="dxa"/>
            <w:shd w:val="clear" w:color="auto" w:fill="auto"/>
            <w:vAlign w:val="center"/>
          </w:tcPr>
          <w:p w:rsidR="00E012A4" w:rsidRPr="00601EED" w:rsidRDefault="00E012A4" w:rsidP="00A24F9E">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Boguchwała</w:t>
            </w:r>
          </w:p>
        </w:tc>
        <w:tc>
          <w:tcPr>
            <w:tcW w:w="1417" w:type="dxa"/>
            <w:vAlign w:val="center"/>
          </w:tcPr>
          <w:p w:rsidR="00E012A4" w:rsidRPr="00601EED" w:rsidRDefault="00E012A4" w:rsidP="00A24F9E">
            <w:pPr>
              <w:spacing w:before="20" w:after="20" w:line="240" w:lineRule="auto"/>
              <w:jc w:val="left"/>
              <w:rPr>
                <w:sz w:val="18"/>
                <w:szCs w:val="18"/>
              </w:rPr>
            </w:pPr>
            <w:r w:rsidRPr="00601EED">
              <w:rPr>
                <w:sz w:val="18"/>
                <w:szCs w:val="18"/>
              </w:rPr>
              <w:t>2018-02-28 –</w:t>
            </w:r>
          </w:p>
          <w:p w:rsidR="00E012A4" w:rsidRPr="00601EED" w:rsidRDefault="00E012A4" w:rsidP="00A24F9E">
            <w:pPr>
              <w:spacing w:before="20" w:after="20" w:line="240" w:lineRule="auto"/>
              <w:jc w:val="left"/>
              <w:rPr>
                <w:sz w:val="18"/>
                <w:szCs w:val="18"/>
              </w:rPr>
            </w:pPr>
            <w:r w:rsidRPr="00601EED">
              <w:rPr>
                <w:sz w:val="18"/>
                <w:szCs w:val="18"/>
              </w:rPr>
              <w:t>2018-07-12</w:t>
            </w:r>
          </w:p>
        </w:tc>
        <w:tc>
          <w:tcPr>
            <w:tcW w:w="1559" w:type="dxa"/>
            <w:vAlign w:val="center"/>
          </w:tcPr>
          <w:p w:rsidR="00E012A4" w:rsidRPr="00601EED" w:rsidRDefault="00E012A4" w:rsidP="00A24F9E">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741879,39</w:t>
            </w:r>
          </w:p>
        </w:tc>
        <w:tc>
          <w:tcPr>
            <w:tcW w:w="1560" w:type="dxa"/>
            <w:vAlign w:val="center"/>
          </w:tcPr>
          <w:p w:rsidR="00E012A4" w:rsidRPr="00601EED" w:rsidRDefault="00E012A4" w:rsidP="00A24F9E">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323357,58</w:t>
            </w:r>
          </w:p>
        </w:tc>
        <w:tc>
          <w:tcPr>
            <w:tcW w:w="1417" w:type="dxa"/>
            <w:vAlign w:val="center"/>
          </w:tcPr>
          <w:p w:rsidR="00E012A4" w:rsidRPr="00601EED" w:rsidRDefault="00E012A4" w:rsidP="00A24F9E">
            <w:pPr>
              <w:pStyle w:val="ahkropli"/>
              <w:tabs>
                <w:tab w:val="clear" w:pos="360"/>
                <w:tab w:val="left" w:pos="176"/>
              </w:tabs>
              <w:spacing w:before="20" w:after="20"/>
              <w:jc w:val="left"/>
              <w:rPr>
                <w:rFonts w:ascii="Times New Roman" w:hAnsi="Times New Roman"/>
                <w:bCs/>
                <w:sz w:val="18"/>
              </w:rPr>
            </w:pPr>
            <w:r w:rsidRPr="00601EED">
              <w:rPr>
                <w:rFonts w:ascii="Times New Roman" w:hAnsi="Times New Roman"/>
                <w:bCs/>
                <w:sz w:val="18"/>
              </w:rPr>
              <w:t xml:space="preserve">PROW </w:t>
            </w:r>
            <w:r w:rsidR="00DC743C">
              <w:rPr>
                <w:rFonts w:ascii="Times New Roman" w:hAnsi="Times New Roman"/>
                <w:bCs/>
                <w:sz w:val="18"/>
              </w:rPr>
              <w:br/>
            </w:r>
            <w:r w:rsidRPr="00601EED">
              <w:rPr>
                <w:rFonts w:ascii="Times New Roman" w:hAnsi="Times New Roman"/>
                <w:bCs/>
                <w:sz w:val="18"/>
              </w:rPr>
              <w:t>2014-2020 - 323,357.58</w:t>
            </w:r>
          </w:p>
        </w:tc>
      </w:tr>
      <w:tr w:rsidR="002C6A2F" w:rsidRPr="00601EED" w:rsidTr="005E5EA0">
        <w:trPr>
          <w:trHeight w:val="301"/>
        </w:trPr>
        <w:tc>
          <w:tcPr>
            <w:tcW w:w="3085" w:type="dxa"/>
            <w:shd w:val="clear" w:color="auto" w:fill="auto"/>
            <w:vAlign w:val="center"/>
          </w:tcPr>
          <w:p w:rsidR="00E012A4" w:rsidRPr="00601EED" w:rsidRDefault="00E012A4" w:rsidP="00A24F9E">
            <w:pPr>
              <w:pStyle w:val="akropkiwtabelach"/>
              <w:tabs>
                <w:tab w:val="left" w:pos="-24"/>
              </w:tabs>
              <w:spacing w:before="20" w:after="20"/>
              <w:ind w:left="-24" w:firstLine="24"/>
              <w:jc w:val="left"/>
              <w:rPr>
                <w:rFonts w:ascii="Times New Roman" w:hAnsi="Times New Roman"/>
                <w:sz w:val="18"/>
                <w:szCs w:val="18"/>
              </w:rPr>
            </w:pPr>
            <w:r w:rsidRPr="00601EED">
              <w:rPr>
                <w:rFonts w:ascii="Times New Roman" w:hAnsi="Times New Roman"/>
                <w:sz w:val="18"/>
                <w:szCs w:val="18"/>
              </w:rPr>
              <w:t>Rozbudowa infrastruktury wodno-ściekowej w gminie Kolbuszowa. Część II: Budowa sieci wodociągowej w miejscowości Werynia - Podlesie</w:t>
            </w:r>
            <w:r w:rsidR="007C465D">
              <w:rPr>
                <w:rFonts w:ascii="Times New Roman" w:hAnsi="Times New Roman"/>
                <w:sz w:val="18"/>
                <w:szCs w:val="18"/>
              </w:rPr>
              <w:t xml:space="preserve"> Weryńskie - etap II.</w:t>
            </w:r>
          </w:p>
        </w:tc>
        <w:tc>
          <w:tcPr>
            <w:tcW w:w="2410" w:type="dxa"/>
            <w:vAlign w:val="center"/>
          </w:tcPr>
          <w:p w:rsidR="00E012A4" w:rsidRPr="00601EED" w:rsidRDefault="00E012A4" w:rsidP="00A24F9E">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Zakład Gospodarki Komunalnej i Mieszkaniowej Sp. z o.o.</w:t>
            </w:r>
          </w:p>
        </w:tc>
        <w:tc>
          <w:tcPr>
            <w:tcW w:w="2410" w:type="dxa"/>
            <w:shd w:val="clear" w:color="auto" w:fill="auto"/>
            <w:vAlign w:val="center"/>
          </w:tcPr>
          <w:p w:rsidR="00E012A4" w:rsidRPr="00601EED" w:rsidRDefault="00E012A4" w:rsidP="00A24F9E">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Kolbuszowa</w:t>
            </w:r>
          </w:p>
        </w:tc>
        <w:tc>
          <w:tcPr>
            <w:tcW w:w="1417" w:type="dxa"/>
            <w:vAlign w:val="center"/>
          </w:tcPr>
          <w:p w:rsidR="00E012A4" w:rsidRPr="00601EED" w:rsidRDefault="00E012A4" w:rsidP="00A24F9E">
            <w:pPr>
              <w:spacing w:before="20" w:after="20" w:line="240" w:lineRule="auto"/>
              <w:jc w:val="left"/>
              <w:rPr>
                <w:sz w:val="18"/>
                <w:szCs w:val="18"/>
              </w:rPr>
            </w:pPr>
            <w:r w:rsidRPr="00601EED">
              <w:rPr>
                <w:sz w:val="18"/>
                <w:szCs w:val="18"/>
              </w:rPr>
              <w:t>2018-04-14 –</w:t>
            </w:r>
          </w:p>
          <w:p w:rsidR="00E012A4" w:rsidRPr="00601EED" w:rsidRDefault="00E012A4" w:rsidP="00A24F9E">
            <w:pPr>
              <w:spacing w:before="20" w:after="20" w:line="240" w:lineRule="auto"/>
              <w:jc w:val="left"/>
              <w:rPr>
                <w:sz w:val="18"/>
                <w:szCs w:val="18"/>
              </w:rPr>
            </w:pPr>
            <w:r w:rsidRPr="00601EED">
              <w:rPr>
                <w:sz w:val="18"/>
                <w:szCs w:val="18"/>
              </w:rPr>
              <w:t>2018-08-31</w:t>
            </w:r>
          </w:p>
        </w:tc>
        <w:tc>
          <w:tcPr>
            <w:tcW w:w="1559" w:type="dxa"/>
            <w:vAlign w:val="center"/>
          </w:tcPr>
          <w:p w:rsidR="00E012A4" w:rsidRPr="00601EED" w:rsidRDefault="00E012A4" w:rsidP="00A24F9E">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182342,4</w:t>
            </w:r>
          </w:p>
        </w:tc>
        <w:tc>
          <w:tcPr>
            <w:tcW w:w="1560" w:type="dxa"/>
            <w:vAlign w:val="center"/>
          </w:tcPr>
          <w:p w:rsidR="00E012A4" w:rsidRPr="00601EED" w:rsidRDefault="00E012A4" w:rsidP="00A24F9E">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98194,35</w:t>
            </w:r>
          </w:p>
        </w:tc>
        <w:tc>
          <w:tcPr>
            <w:tcW w:w="1417" w:type="dxa"/>
            <w:vAlign w:val="center"/>
          </w:tcPr>
          <w:p w:rsidR="00E012A4" w:rsidRPr="00601EED" w:rsidRDefault="00E012A4" w:rsidP="00A24F9E">
            <w:pPr>
              <w:pStyle w:val="ahkropli"/>
              <w:tabs>
                <w:tab w:val="clear" w:pos="360"/>
                <w:tab w:val="left" w:pos="176"/>
              </w:tabs>
              <w:spacing w:before="20" w:after="20"/>
              <w:jc w:val="left"/>
              <w:rPr>
                <w:rFonts w:ascii="Times New Roman" w:hAnsi="Times New Roman"/>
                <w:bCs/>
                <w:sz w:val="18"/>
              </w:rPr>
            </w:pPr>
            <w:r w:rsidRPr="00601EED">
              <w:rPr>
                <w:rFonts w:ascii="Times New Roman" w:hAnsi="Times New Roman"/>
                <w:bCs/>
                <w:sz w:val="18"/>
              </w:rPr>
              <w:t xml:space="preserve">PROW </w:t>
            </w:r>
            <w:r w:rsidR="00DC743C">
              <w:rPr>
                <w:rFonts w:ascii="Times New Roman" w:hAnsi="Times New Roman"/>
                <w:bCs/>
                <w:sz w:val="18"/>
              </w:rPr>
              <w:br/>
            </w:r>
            <w:r w:rsidRPr="00601EED">
              <w:rPr>
                <w:rFonts w:ascii="Times New Roman" w:hAnsi="Times New Roman"/>
                <w:bCs/>
                <w:sz w:val="18"/>
              </w:rPr>
              <w:t>2014-2020 - 98,194.35</w:t>
            </w:r>
          </w:p>
        </w:tc>
      </w:tr>
      <w:tr w:rsidR="002C6A2F" w:rsidRPr="00601EED" w:rsidTr="005E5EA0">
        <w:trPr>
          <w:trHeight w:val="301"/>
        </w:trPr>
        <w:tc>
          <w:tcPr>
            <w:tcW w:w="3085" w:type="dxa"/>
            <w:shd w:val="clear" w:color="auto" w:fill="auto"/>
            <w:vAlign w:val="center"/>
          </w:tcPr>
          <w:p w:rsidR="00E012A4" w:rsidRPr="00601EED" w:rsidRDefault="00E012A4" w:rsidP="00A24F9E">
            <w:pPr>
              <w:pStyle w:val="akropkiwtabelach"/>
              <w:tabs>
                <w:tab w:val="left" w:pos="-24"/>
              </w:tabs>
              <w:spacing w:before="20" w:after="20"/>
              <w:ind w:left="-24" w:firstLine="24"/>
              <w:jc w:val="left"/>
              <w:rPr>
                <w:rFonts w:ascii="Times New Roman" w:hAnsi="Times New Roman"/>
                <w:sz w:val="18"/>
                <w:szCs w:val="18"/>
              </w:rPr>
            </w:pPr>
            <w:r w:rsidRPr="00601EED">
              <w:rPr>
                <w:rFonts w:ascii="Times New Roman" w:hAnsi="Times New Roman"/>
                <w:sz w:val="18"/>
                <w:szCs w:val="18"/>
              </w:rPr>
              <w:t>Budowa kanalizacji sanitarnej grawitacyjnej oraz kolektora ciśnieniowego z pompowniami w miejscowości Kalników - etap II</w:t>
            </w:r>
            <w:r w:rsidR="007C465D">
              <w:rPr>
                <w:rFonts w:ascii="Times New Roman" w:hAnsi="Times New Roman"/>
                <w:sz w:val="18"/>
                <w:szCs w:val="18"/>
              </w:rPr>
              <w:t>.</w:t>
            </w:r>
          </w:p>
        </w:tc>
        <w:tc>
          <w:tcPr>
            <w:tcW w:w="2410" w:type="dxa"/>
            <w:vAlign w:val="center"/>
          </w:tcPr>
          <w:p w:rsidR="00E012A4" w:rsidRPr="00601EED" w:rsidRDefault="00E012A4" w:rsidP="00A24F9E">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Gmina Stubno</w:t>
            </w:r>
          </w:p>
        </w:tc>
        <w:tc>
          <w:tcPr>
            <w:tcW w:w="2410" w:type="dxa"/>
            <w:shd w:val="clear" w:color="auto" w:fill="auto"/>
            <w:vAlign w:val="center"/>
          </w:tcPr>
          <w:p w:rsidR="00E012A4" w:rsidRPr="00601EED" w:rsidRDefault="00E012A4" w:rsidP="00A24F9E">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Stubno</w:t>
            </w:r>
          </w:p>
        </w:tc>
        <w:tc>
          <w:tcPr>
            <w:tcW w:w="1417" w:type="dxa"/>
            <w:vAlign w:val="center"/>
          </w:tcPr>
          <w:p w:rsidR="00E012A4" w:rsidRPr="00601EED" w:rsidRDefault="00E012A4" w:rsidP="00A24F9E">
            <w:pPr>
              <w:spacing w:before="20" w:after="20" w:line="240" w:lineRule="auto"/>
              <w:jc w:val="left"/>
              <w:rPr>
                <w:sz w:val="18"/>
                <w:szCs w:val="18"/>
              </w:rPr>
            </w:pPr>
            <w:r w:rsidRPr="00601EED">
              <w:rPr>
                <w:sz w:val="18"/>
                <w:szCs w:val="18"/>
              </w:rPr>
              <w:t>2017-04-19 –</w:t>
            </w:r>
          </w:p>
          <w:p w:rsidR="00E012A4" w:rsidRPr="00601EED" w:rsidRDefault="00E012A4" w:rsidP="00A24F9E">
            <w:pPr>
              <w:spacing w:before="20" w:after="20" w:line="240" w:lineRule="auto"/>
              <w:jc w:val="left"/>
              <w:rPr>
                <w:sz w:val="18"/>
                <w:szCs w:val="18"/>
              </w:rPr>
            </w:pPr>
            <w:r w:rsidRPr="00601EED">
              <w:rPr>
                <w:sz w:val="18"/>
                <w:szCs w:val="18"/>
              </w:rPr>
              <w:t>2017-10-31</w:t>
            </w:r>
          </w:p>
        </w:tc>
        <w:tc>
          <w:tcPr>
            <w:tcW w:w="1559" w:type="dxa"/>
            <w:vAlign w:val="center"/>
          </w:tcPr>
          <w:p w:rsidR="00E012A4" w:rsidRPr="00601EED" w:rsidRDefault="00E012A4" w:rsidP="00A24F9E">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1830000</w:t>
            </w:r>
          </w:p>
        </w:tc>
        <w:tc>
          <w:tcPr>
            <w:tcW w:w="1560" w:type="dxa"/>
            <w:vAlign w:val="center"/>
          </w:tcPr>
          <w:p w:rsidR="00E012A4" w:rsidRPr="00601EED" w:rsidRDefault="00E012A4" w:rsidP="00A24F9E">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1164870,64</w:t>
            </w:r>
          </w:p>
        </w:tc>
        <w:tc>
          <w:tcPr>
            <w:tcW w:w="1417" w:type="dxa"/>
            <w:vAlign w:val="center"/>
          </w:tcPr>
          <w:p w:rsidR="00DC743C" w:rsidRDefault="00E012A4" w:rsidP="00A24F9E">
            <w:pPr>
              <w:pStyle w:val="ahkropli"/>
              <w:tabs>
                <w:tab w:val="clear" w:pos="360"/>
                <w:tab w:val="left" w:pos="176"/>
              </w:tabs>
              <w:spacing w:before="20" w:after="20"/>
              <w:jc w:val="left"/>
              <w:rPr>
                <w:rFonts w:ascii="Times New Roman" w:hAnsi="Times New Roman"/>
                <w:bCs/>
                <w:sz w:val="18"/>
              </w:rPr>
            </w:pPr>
            <w:r w:rsidRPr="00601EED">
              <w:rPr>
                <w:rFonts w:ascii="Times New Roman" w:hAnsi="Times New Roman"/>
                <w:bCs/>
                <w:sz w:val="18"/>
              </w:rPr>
              <w:t xml:space="preserve">RPO </w:t>
            </w:r>
            <w:r w:rsidR="00DC743C">
              <w:rPr>
                <w:rFonts w:ascii="Times New Roman" w:hAnsi="Times New Roman"/>
                <w:bCs/>
                <w:sz w:val="18"/>
              </w:rPr>
              <w:t xml:space="preserve">WP </w:t>
            </w:r>
          </w:p>
          <w:p w:rsidR="00E012A4" w:rsidRPr="00601EED" w:rsidRDefault="00E012A4" w:rsidP="00A24F9E">
            <w:pPr>
              <w:pStyle w:val="ahkropli"/>
              <w:tabs>
                <w:tab w:val="clear" w:pos="360"/>
                <w:tab w:val="left" w:pos="176"/>
              </w:tabs>
              <w:spacing w:before="20" w:after="20"/>
              <w:jc w:val="left"/>
              <w:rPr>
                <w:rFonts w:ascii="Times New Roman" w:hAnsi="Times New Roman"/>
                <w:bCs/>
                <w:sz w:val="18"/>
              </w:rPr>
            </w:pPr>
            <w:r w:rsidRPr="00601EED">
              <w:rPr>
                <w:rFonts w:ascii="Times New Roman" w:hAnsi="Times New Roman"/>
                <w:bCs/>
                <w:sz w:val="18"/>
              </w:rPr>
              <w:t>2014-2020 -  1,245,472.82</w:t>
            </w:r>
          </w:p>
        </w:tc>
      </w:tr>
      <w:tr w:rsidR="002C6A2F" w:rsidRPr="00601EED" w:rsidTr="005E5EA0">
        <w:trPr>
          <w:trHeight w:val="301"/>
        </w:trPr>
        <w:tc>
          <w:tcPr>
            <w:tcW w:w="3085" w:type="dxa"/>
            <w:shd w:val="clear" w:color="auto" w:fill="auto"/>
            <w:vAlign w:val="center"/>
          </w:tcPr>
          <w:p w:rsidR="00E012A4" w:rsidRPr="00601EED" w:rsidRDefault="00525F91" w:rsidP="00A24F9E">
            <w:pPr>
              <w:pStyle w:val="akropkiwtabelach"/>
              <w:tabs>
                <w:tab w:val="left" w:pos="-24"/>
              </w:tabs>
              <w:spacing w:before="20" w:after="20"/>
              <w:ind w:left="-24" w:firstLine="24"/>
              <w:jc w:val="left"/>
              <w:rPr>
                <w:rFonts w:ascii="Times New Roman" w:hAnsi="Times New Roman"/>
                <w:sz w:val="18"/>
                <w:szCs w:val="18"/>
              </w:rPr>
            </w:pPr>
            <w:r>
              <w:rPr>
                <w:rFonts w:ascii="Times New Roman" w:hAnsi="Times New Roman"/>
                <w:sz w:val="18"/>
                <w:szCs w:val="18"/>
              </w:rPr>
              <w:t>Modernizacja oczyszczalni ś</w:t>
            </w:r>
            <w:r w:rsidR="00E012A4" w:rsidRPr="00601EED">
              <w:rPr>
                <w:rFonts w:ascii="Times New Roman" w:hAnsi="Times New Roman"/>
                <w:sz w:val="18"/>
                <w:szCs w:val="18"/>
              </w:rPr>
              <w:t>cieków w m. Nowy Kamień oraz rozbudowa i przebudowa sieci kanalizacji sanitarnej na terenie gminy Kamień</w:t>
            </w:r>
            <w:r w:rsidR="007C465D">
              <w:rPr>
                <w:rFonts w:ascii="Times New Roman" w:hAnsi="Times New Roman"/>
                <w:sz w:val="18"/>
                <w:szCs w:val="18"/>
              </w:rPr>
              <w:t>.</w:t>
            </w:r>
          </w:p>
        </w:tc>
        <w:tc>
          <w:tcPr>
            <w:tcW w:w="2410" w:type="dxa"/>
            <w:vAlign w:val="center"/>
          </w:tcPr>
          <w:p w:rsidR="00E012A4" w:rsidRPr="00601EED" w:rsidRDefault="00E012A4" w:rsidP="00A24F9E">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Gmina Kamień</w:t>
            </w:r>
          </w:p>
        </w:tc>
        <w:tc>
          <w:tcPr>
            <w:tcW w:w="2410" w:type="dxa"/>
            <w:shd w:val="clear" w:color="auto" w:fill="auto"/>
            <w:vAlign w:val="center"/>
          </w:tcPr>
          <w:p w:rsidR="00E012A4" w:rsidRPr="00601EED" w:rsidRDefault="00E012A4" w:rsidP="00A24F9E">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Kamień</w:t>
            </w:r>
          </w:p>
        </w:tc>
        <w:tc>
          <w:tcPr>
            <w:tcW w:w="1417" w:type="dxa"/>
            <w:vAlign w:val="center"/>
          </w:tcPr>
          <w:p w:rsidR="00E012A4" w:rsidRPr="00601EED" w:rsidRDefault="00E012A4" w:rsidP="00A24F9E">
            <w:pPr>
              <w:spacing w:before="20" w:after="20" w:line="240" w:lineRule="auto"/>
              <w:jc w:val="left"/>
              <w:rPr>
                <w:sz w:val="18"/>
                <w:szCs w:val="18"/>
              </w:rPr>
            </w:pPr>
            <w:r w:rsidRPr="00601EED">
              <w:rPr>
                <w:sz w:val="18"/>
                <w:szCs w:val="18"/>
              </w:rPr>
              <w:t>2017-06-12 –</w:t>
            </w:r>
          </w:p>
          <w:p w:rsidR="00E012A4" w:rsidRPr="00601EED" w:rsidRDefault="00E012A4" w:rsidP="00A24F9E">
            <w:pPr>
              <w:spacing w:before="20" w:after="20" w:line="240" w:lineRule="auto"/>
              <w:jc w:val="left"/>
              <w:rPr>
                <w:sz w:val="18"/>
                <w:szCs w:val="18"/>
              </w:rPr>
            </w:pPr>
            <w:r w:rsidRPr="00601EED">
              <w:rPr>
                <w:sz w:val="18"/>
                <w:szCs w:val="18"/>
              </w:rPr>
              <w:t>2017-12-15</w:t>
            </w:r>
          </w:p>
        </w:tc>
        <w:tc>
          <w:tcPr>
            <w:tcW w:w="1559" w:type="dxa"/>
            <w:vAlign w:val="center"/>
          </w:tcPr>
          <w:p w:rsidR="00E012A4" w:rsidRPr="00601EED" w:rsidRDefault="00E012A4" w:rsidP="00A24F9E">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2000000</w:t>
            </w:r>
          </w:p>
        </w:tc>
        <w:tc>
          <w:tcPr>
            <w:tcW w:w="1560" w:type="dxa"/>
            <w:vAlign w:val="center"/>
          </w:tcPr>
          <w:p w:rsidR="00E012A4" w:rsidRPr="00601EED" w:rsidRDefault="00E012A4" w:rsidP="00A24F9E">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599541,72</w:t>
            </w:r>
          </w:p>
        </w:tc>
        <w:tc>
          <w:tcPr>
            <w:tcW w:w="1417" w:type="dxa"/>
            <w:vAlign w:val="center"/>
          </w:tcPr>
          <w:p w:rsidR="00E012A4" w:rsidRPr="00601EED" w:rsidRDefault="00E012A4" w:rsidP="00A24F9E">
            <w:pPr>
              <w:pStyle w:val="ahkropli"/>
              <w:tabs>
                <w:tab w:val="clear" w:pos="360"/>
                <w:tab w:val="left" w:pos="176"/>
              </w:tabs>
              <w:spacing w:before="20" w:after="20"/>
              <w:jc w:val="left"/>
              <w:rPr>
                <w:rFonts w:ascii="Times New Roman" w:hAnsi="Times New Roman"/>
                <w:bCs/>
                <w:sz w:val="18"/>
              </w:rPr>
            </w:pPr>
            <w:r w:rsidRPr="00601EED">
              <w:rPr>
                <w:rFonts w:ascii="Times New Roman" w:hAnsi="Times New Roman"/>
                <w:bCs/>
                <w:sz w:val="18"/>
              </w:rPr>
              <w:t>RPO 2014-2020 - 1,565,235.93</w:t>
            </w:r>
          </w:p>
        </w:tc>
      </w:tr>
      <w:tr w:rsidR="002C6A2F" w:rsidRPr="00601EED" w:rsidTr="005E5EA0">
        <w:trPr>
          <w:trHeight w:val="301"/>
        </w:trPr>
        <w:tc>
          <w:tcPr>
            <w:tcW w:w="3085" w:type="dxa"/>
            <w:shd w:val="clear" w:color="auto" w:fill="auto"/>
            <w:vAlign w:val="center"/>
          </w:tcPr>
          <w:p w:rsidR="00E012A4" w:rsidRPr="00601EED" w:rsidRDefault="00E012A4" w:rsidP="00A24F9E">
            <w:pPr>
              <w:pStyle w:val="akropkiwtabelach"/>
              <w:tabs>
                <w:tab w:val="left" w:pos="-24"/>
              </w:tabs>
              <w:spacing w:before="20" w:after="20"/>
              <w:ind w:left="-24" w:firstLine="24"/>
              <w:jc w:val="left"/>
              <w:rPr>
                <w:rFonts w:ascii="Times New Roman" w:hAnsi="Times New Roman"/>
                <w:sz w:val="18"/>
                <w:szCs w:val="18"/>
              </w:rPr>
            </w:pPr>
            <w:r w:rsidRPr="00601EED">
              <w:rPr>
                <w:rFonts w:ascii="Times New Roman" w:hAnsi="Times New Roman"/>
                <w:sz w:val="18"/>
                <w:szCs w:val="18"/>
              </w:rPr>
              <w:lastRenderedPageBreak/>
              <w:t>Budowa sieci kanalizacji sanitarnej i sieci wodociągowej w miejscowości Alfredówka i Tarnowska Wola w gminie Nowa Dęba</w:t>
            </w:r>
            <w:r w:rsidR="007C465D">
              <w:rPr>
                <w:rFonts w:ascii="Times New Roman" w:hAnsi="Times New Roman"/>
                <w:sz w:val="18"/>
                <w:szCs w:val="18"/>
              </w:rPr>
              <w:t>.</w:t>
            </w:r>
          </w:p>
        </w:tc>
        <w:tc>
          <w:tcPr>
            <w:tcW w:w="2410" w:type="dxa"/>
            <w:vAlign w:val="center"/>
          </w:tcPr>
          <w:p w:rsidR="00E012A4" w:rsidRPr="00601EED" w:rsidRDefault="00E012A4" w:rsidP="00A24F9E">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Przedsiębiorstwo Gospodarki Komunalnej i Mieszkaniowej Sp. z o.o.</w:t>
            </w:r>
          </w:p>
        </w:tc>
        <w:tc>
          <w:tcPr>
            <w:tcW w:w="2410" w:type="dxa"/>
            <w:shd w:val="clear" w:color="auto" w:fill="auto"/>
            <w:vAlign w:val="center"/>
          </w:tcPr>
          <w:p w:rsidR="00E012A4" w:rsidRPr="00601EED" w:rsidRDefault="00E012A4" w:rsidP="00A24F9E">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Nowa Dęba - miasto</w:t>
            </w:r>
          </w:p>
        </w:tc>
        <w:tc>
          <w:tcPr>
            <w:tcW w:w="1417" w:type="dxa"/>
            <w:vAlign w:val="center"/>
          </w:tcPr>
          <w:p w:rsidR="00E012A4" w:rsidRPr="00601EED" w:rsidRDefault="00E012A4" w:rsidP="00A24F9E">
            <w:pPr>
              <w:spacing w:before="20" w:after="20" w:line="240" w:lineRule="auto"/>
              <w:jc w:val="left"/>
              <w:rPr>
                <w:sz w:val="18"/>
                <w:szCs w:val="18"/>
              </w:rPr>
            </w:pPr>
            <w:r w:rsidRPr="00601EED">
              <w:rPr>
                <w:sz w:val="18"/>
                <w:szCs w:val="18"/>
              </w:rPr>
              <w:t>2018-01-05</w:t>
            </w:r>
          </w:p>
          <w:p w:rsidR="00E012A4" w:rsidRPr="00601EED" w:rsidRDefault="00E012A4" w:rsidP="00A24F9E">
            <w:pPr>
              <w:spacing w:before="20" w:after="20" w:line="240" w:lineRule="auto"/>
              <w:jc w:val="left"/>
              <w:rPr>
                <w:sz w:val="18"/>
                <w:szCs w:val="18"/>
              </w:rPr>
            </w:pPr>
            <w:r w:rsidRPr="00601EED">
              <w:rPr>
                <w:sz w:val="18"/>
                <w:szCs w:val="18"/>
              </w:rPr>
              <w:t>- 2019-09-16</w:t>
            </w:r>
          </w:p>
        </w:tc>
        <w:tc>
          <w:tcPr>
            <w:tcW w:w="1559" w:type="dxa"/>
            <w:vAlign w:val="center"/>
          </w:tcPr>
          <w:p w:rsidR="00E012A4" w:rsidRPr="00601EED" w:rsidRDefault="00E012A4" w:rsidP="00A24F9E">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3571776,99</w:t>
            </w:r>
          </w:p>
        </w:tc>
        <w:tc>
          <w:tcPr>
            <w:tcW w:w="1560" w:type="dxa"/>
            <w:vAlign w:val="center"/>
          </w:tcPr>
          <w:p w:rsidR="00E012A4" w:rsidRPr="00601EED" w:rsidRDefault="00E012A4" w:rsidP="00A24F9E">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1975323,65</w:t>
            </w:r>
          </w:p>
        </w:tc>
        <w:tc>
          <w:tcPr>
            <w:tcW w:w="1417" w:type="dxa"/>
            <w:vAlign w:val="center"/>
          </w:tcPr>
          <w:p w:rsidR="00E012A4" w:rsidRPr="00601EED" w:rsidRDefault="00DC743C" w:rsidP="00A24F9E">
            <w:pPr>
              <w:pStyle w:val="ahkropli"/>
              <w:tabs>
                <w:tab w:val="clear" w:pos="360"/>
                <w:tab w:val="left" w:pos="176"/>
              </w:tabs>
              <w:spacing w:before="20" w:after="20"/>
              <w:jc w:val="center"/>
              <w:rPr>
                <w:rFonts w:ascii="Times New Roman" w:hAnsi="Times New Roman"/>
                <w:bCs/>
                <w:sz w:val="18"/>
              </w:rPr>
            </w:pPr>
            <w:r>
              <w:rPr>
                <w:rFonts w:ascii="Times New Roman" w:hAnsi="Times New Roman"/>
                <w:bCs/>
                <w:sz w:val="18"/>
              </w:rPr>
              <w:sym w:font="Symbol" w:char="F02D"/>
            </w:r>
          </w:p>
        </w:tc>
      </w:tr>
      <w:tr w:rsidR="002C6A2F" w:rsidRPr="00601EED" w:rsidTr="005E5EA0">
        <w:trPr>
          <w:trHeight w:val="301"/>
        </w:trPr>
        <w:tc>
          <w:tcPr>
            <w:tcW w:w="3085" w:type="dxa"/>
            <w:shd w:val="clear" w:color="auto" w:fill="auto"/>
            <w:vAlign w:val="center"/>
          </w:tcPr>
          <w:p w:rsidR="00E012A4" w:rsidRPr="00601EED" w:rsidRDefault="00E012A4" w:rsidP="00A24F9E">
            <w:pPr>
              <w:pStyle w:val="akropkiwtabelach"/>
              <w:tabs>
                <w:tab w:val="left" w:pos="-24"/>
              </w:tabs>
              <w:spacing w:before="20" w:after="20"/>
              <w:ind w:left="-24" w:firstLine="24"/>
              <w:jc w:val="left"/>
              <w:rPr>
                <w:rFonts w:ascii="Times New Roman" w:hAnsi="Times New Roman"/>
                <w:sz w:val="18"/>
                <w:szCs w:val="18"/>
              </w:rPr>
            </w:pPr>
            <w:r w:rsidRPr="00601EED">
              <w:rPr>
                <w:rFonts w:ascii="Times New Roman" w:hAnsi="Times New Roman"/>
                <w:sz w:val="18"/>
                <w:szCs w:val="18"/>
              </w:rPr>
              <w:t>Budowa systemu gospodarki ściekowej w Gminie Pruchnik</w:t>
            </w:r>
            <w:r w:rsidR="007C465D">
              <w:rPr>
                <w:rFonts w:ascii="Times New Roman" w:hAnsi="Times New Roman"/>
                <w:sz w:val="18"/>
                <w:szCs w:val="18"/>
              </w:rPr>
              <w:t>.</w:t>
            </w:r>
          </w:p>
        </w:tc>
        <w:tc>
          <w:tcPr>
            <w:tcW w:w="2410" w:type="dxa"/>
            <w:vAlign w:val="center"/>
          </w:tcPr>
          <w:p w:rsidR="00E012A4" w:rsidRPr="00601EED" w:rsidRDefault="00E012A4" w:rsidP="00A24F9E">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Gmina Pruchnik</w:t>
            </w:r>
          </w:p>
        </w:tc>
        <w:tc>
          <w:tcPr>
            <w:tcW w:w="2410" w:type="dxa"/>
            <w:shd w:val="clear" w:color="auto" w:fill="auto"/>
            <w:vAlign w:val="center"/>
          </w:tcPr>
          <w:p w:rsidR="00E012A4" w:rsidRPr="00601EED" w:rsidRDefault="00E012A4" w:rsidP="00A24F9E">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Pruchnik</w:t>
            </w:r>
          </w:p>
        </w:tc>
        <w:tc>
          <w:tcPr>
            <w:tcW w:w="1417" w:type="dxa"/>
            <w:vAlign w:val="center"/>
          </w:tcPr>
          <w:p w:rsidR="00E012A4" w:rsidRPr="00601EED" w:rsidRDefault="00E012A4" w:rsidP="00A24F9E">
            <w:pPr>
              <w:spacing w:before="20" w:after="20" w:line="240" w:lineRule="auto"/>
              <w:jc w:val="left"/>
              <w:rPr>
                <w:sz w:val="18"/>
                <w:szCs w:val="18"/>
              </w:rPr>
            </w:pPr>
            <w:r w:rsidRPr="00601EED">
              <w:rPr>
                <w:sz w:val="18"/>
                <w:szCs w:val="18"/>
              </w:rPr>
              <w:t>2017-12-07 –</w:t>
            </w:r>
          </w:p>
          <w:p w:rsidR="00E012A4" w:rsidRPr="00601EED" w:rsidRDefault="00E012A4" w:rsidP="00A24F9E">
            <w:pPr>
              <w:spacing w:before="20" w:after="20" w:line="240" w:lineRule="auto"/>
              <w:jc w:val="left"/>
              <w:rPr>
                <w:sz w:val="18"/>
                <w:szCs w:val="18"/>
              </w:rPr>
            </w:pPr>
            <w:r w:rsidRPr="00601EED">
              <w:rPr>
                <w:sz w:val="18"/>
                <w:szCs w:val="18"/>
              </w:rPr>
              <w:t>2018-08-31</w:t>
            </w:r>
          </w:p>
        </w:tc>
        <w:tc>
          <w:tcPr>
            <w:tcW w:w="1559" w:type="dxa"/>
            <w:vAlign w:val="center"/>
          </w:tcPr>
          <w:p w:rsidR="00E012A4" w:rsidRPr="00601EED" w:rsidRDefault="00E012A4" w:rsidP="00A24F9E">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16625282,44</w:t>
            </w:r>
          </w:p>
        </w:tc>
        <w:tc>
          <w:tcPr>
            <w:tcW w:w="1560" w:type="dxa"/>
            <w:vAlign w:val="center"/>
          </w:tcPr>
          <w:p w:rsidR="00E012A4" w:rsidRPr="00601EED" w:rsidRDefault="00E012A4" w:rsidP="00A24F9E">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3154139,6</w:t>
            </w:r>
          </w:p>
        </w:tc>
        <w:tc>
          <w:tcPr>
            <w:tcW w:w="1417" w:type="dxa"/>
            <w:vAlign w:val="center"/>
          </w:tcPr>
          <w:p w:rsidR="00DC743C" w:rsidRDefault="00E012A4" w:rsidP="00A24F9E">
            <w:pPr>
              <w:pStyle w:val="ahkropli"/>
              <w:tabs>
                <w:tab w:val="clear" w:pos="360"/>
                <w:tab w:val="left" w:pos="176"/>
              </w:tabs>
              <w:spacing w:before="20" w:after="20"/>
              <w:jc w:val="left"/>
              <w:rPr>
                <w:rFonts w:ascii="Times New Roman" w:hAnsi="Times New Roman"/>
                <w:bCs/>
                <w:sz w:val="18"/>
              </w:rPr>
            </w:pPr>
            <w:r w:rsidRPr="00601EED">
              <w:rPr>
                <w:rFonts w:ascii="Times New Roman" w:hAnsi="Times New Roman"/>
                <w:bCs/>
                <w:sz w:val="18"/>
              </w:rPr>
              <w:t xml:space="preserve">RPO </w:t>
            </w:r>
            <w:r w:rsidR="00DC743C">
              <w:rPr>
                <w:rFonts w:ascii="Times New Roman" w:hAnsi="Times New Roman"/>
                <w:bCs/>
                <w:sz w:val="18"/>
              </w:rPr>
              <w:t>WP</w:t>
            </w:r>
          </w:p>
          <w:p w:rsidR="00E012A4" w:rsidRPr="00601EED" w:rsidRDefault="00E012A4" w:rsidP="00A24F9E">
            <w:pPr>
              <w:pStyle w:val="ahkropli"/>
              <w:tabs>
                <w:tab w:val="clear" w:pos="360"/>
                <w:tab w:val="left" w:pos="176"/>
              </w:tabs>
              <w:spacing w:before="20" w:after="20"/>
              <w:jc w:val="left"/>
              <w:rPr>
                <w:rFonts w:ascii="Times New Roman" w:hAnsi="Times New Roman"/>
                <w:bCs/>
                <w:sz w:val="18"/>
              </w:rPr>
            </w:pPr>
            <w:r w:rsidRPr="00601EED">
              <w:rPr>
                <w:rFonts w:ascii="Times New Roman" w:hAnsi="Times New Roman"/>
                <w:bCs/>
                <w:sz w:val="18"/>
              </w:rPr>
              <w:t>2014-2020 - 11,432,899.83</w:t>
            </w:r>
          </w:p>
        </w:tc>
      </w:tr>
      <w:tr w:rsidR="002C6A2F" w:rsidRPr="00601EED" w:rsidTr="005E5EA0">
        <w:trPr>
          <w:trHeight w:val="301"/>
        </w:trPr>
        <w:tc>
          <w:tcPr>
            <w:tcW w:w="3085" w:type="dxa"/>
            <w:shd w:val="clear" w:color="auto" w:fill="auto"/>
            <w:vAlign w:val="center"/>
          </w:tcPr>
          <w:p w:rsidR="00E012A4" w:rsidRPr="00601EED" w:rsidRDefault="00E012A4" w:rsidP="00A24F9E">
            <w:pPr>
              <w:pStyle w:val="akropkiwtabelach"/>
              <w:tabs>
                <w:tab w:val="left" w:pos="-24"/>
              </w:tabs>
              <w:spacing w:before="20" w:after="20"/>
              <w:ind w:left="-24" w:firstLine="24"/>
              <w:jc w:val="left"/>
              <w:rPr>
                <w:rFonts w:ascii="Times New Roman" w:hAnsi="Times New Roman"/>
                <w:sz w:val="18"/>
                <w:szCs w:val="18"/>
              </w:rPr>
            </w:pPr>
            <w:r w:rsidRPr="00601EED">
              <w:rPr>
                <w:rFonts w:ascii="Times New Roman" w:hAnsi="Times New Roman"/>
                <w:sz w:val="18"/>
                <w:szCs w:val="18"/>
              </w:rPr>
              <w:t>Budowa i rozbudowa oczyszczalni ścieków w Laszkach</w:t>
            </w:r>
            <w:r w:rsidR="007C465D">
              <w:rPr>
                <w:rFonts w:ascii="Times New Roman" w:hAnsi="Times New Roman"/>
                <w:sz w:val="18"/>
                <w:szCs w:val="18"/>
              </w:rPr>
              <w:t>.</w:t>
            </w:r>
          </w:p>
        </w:tc>
        <w:tc>
          <w:tcPr>
            <w:tcW w:w="2410" w:type="dxa"/>
            <w:vAlign w:val="center"/>
          </w:tcPr>
          <w:p w:rsidR="00E012A4" w:rsidRPr="00601EED" w:rsidRDefault="00E012A4" w:rsidP="00A24F9E">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Gmina Laszki</w:t>
            </w:r>
          </w:p>
        </w:tc>
        <w:tc>
          <w:tcPr>
            <w:tcW w:w="2410" w:type="dxa"/>
            <w:shd w:val="clear" w:color="auto" w:fill="auto"/>
            <w:vAlign w:val="center"/>
          </w:tcPr>
          <w:p w:rsidR="00E012A4" w:rsidRPr="00601EED" w:rsidRDefault="00E012A4" w:rsidP="00A24F9E">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Laszki</w:t>
            </w:r>
          </w:p>
        </w:tc>
        <w:tc>
          <w:tcPr>
            <w:tcW w:w="1417" w:type="dxa"/>
            <w:vAlign w:val="center"/>
          </w:tcPr>
          <w:p w:rsidR="00E012A4" w:rsidRPr="00601EED" w:rsidRDefault="00E012A4" w:rsidP="00A24F9E">
            <w:pPr>
              <w:spacing w:before="20" w:after="20" w:line="240" w:lineRule="auto"/>
              <w:jc w:val="left"/>
              <w:rPr>
                <w:sz w:val="18"/>
                <w:szCs w:val="18"/>
              </w:rPr>
            </w:pPr>
            <w:r w:rsidRPr="00601EED">
              <w:rPr>
                <w:sz w:val="18"/>
                <w:szCs w:val="18"/>
              </w:rPr>
              <w:t>2017-10-24 –</w:t>
            </w:r>
          </w:p>
          <w:p w:rsidR="00E012A4" w:rsidRPr="00601EED" w:rsidRDefault="00E012A4" w:rsidP="00A24F9E">
            <w:pPr>
              <w:spacing w:before="20" w:after="20" w:line="240" w:lineRule="auto"/>
              <w:jc w:val="left"/>
              <w:rPr>
                <w:sz w:val="18"/>
                <w:szCs w:val="18"/>
              </w:rPr>
            </w:pPr>
            <w:r w:rsidRPr="00601EED">
              <w:rPr>
                <w:sz w:val="18"/>
                <w:szCs w:val="18"/>
              </w:rPr>
              <w:t>2018-11-30</w:t>
            </w:r>
          </w:p>
        </w:tc>
        <w:tc>
          <w:tcPr>
            <w:tcW w:w="1559" w:type="dxa"/>
            <w:vAlign w:val="center"/>
          </w:tcPr>
          <w:p w:rsidR="00E012A4" w:rsidRPr="00601EED" w:rsidRDefault="00E012A4" w:rsidP="00A24F9E">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5098486,47</w:t>
            </w:r>
          </w:p>
        </w:tc>
        <w:tc>
          <w:tcPr>
            <w:tcW w:w="1560" w:type="dxa"/>
            <w:vAlign w:val="center"/>
          </w:tcPr>
          <w:p w:rsidR="00E012A4" w:rsidRPr="00601EED" w:rsidRDefault="00E012A4" w:rsidP="00A24F9E">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2538857,02</w:t>
            </w:r>
          </w:p>
        </w:tc>
        <w:tc>
          <w:tcPr>
            <w:tcW w:w="1417" w:type="dxa"/>
            <w:vAlign w:val="center"/>
          </w:tcPr>
          <w:p w:rsidR="00DC743C" w:rsidRDefault="00E012A4" w:rsidP="00A24F9E">
            <w:pPr>
              <w:pStyle w:val="ahkropli"/>
              <w:tabs>
                <w:tab w:val="clear" w:pos="360"/>
                <w:tab w:val="left" w:pos="176"/>
              </w:tabs>
              <w:spacing w:before="20" w:after="20"/>
              <w:jc w:val="left"/>
              <w:rPr>
                <w:rFonts w:ascii="Times New Roman" w:hAnsi="Times New Roman"/>
                <w:bCs/>
                <w:sz w:val="18"/>
              </w:rPr>
            </w:pPr>
            <w:r w:rsidRPr="00601EED">
              <w:rPr>
                <w:rFonts w:ascii="Times New Roman" w:hAnsi="Times New Roman"/>
                <w:bCs/>
                <w:sz w:val="18"/>
              </w:rPr>
              <w:t xml:space="preserve">RPO </w:t>
            </w:r>
            <w:r w:rsidR="00DC743C">
              <w:rPr>
                <w:rFonts w:ascii="Times New Roman" w:hAnsi="Times New Roman"/>
                <w:bCs/>
                <w:sz w:val="18"/>
              </w:rPr>
              <w:t>WP</w:t>
            </w:r>
          </w:p>
          <w:p w:rsidR="00E012A4" w:rsidRPr="00601EED" w:rsidRDefault="00E012A4" w:rsidP="00A24F9E">
            <w:pPr>
              <w:pStyle w:val="ahkropli"/>
              <w:tabs>
                <w:tab w:val="clear" w:pos="360"/>
                <w:tab w:val="left" w:pos="176"/>
              </w:tabs>
              <w:spacing w:before="20" w:after="20"/>
              <w:jc w:val="left"/>
              <w:rPr>
                <w:rFonts w:ascii="Times New Roman" w:hAnsi="Times New Roman"/>
                <w:bCs/>
                <w:sz w:val="18"/>
              </w:rPr>
            </w:pPr>
            <w:r w:rsidRPr="00601EED">
              <w:rPr>
                <w:rFonts w:ascii="Times New Roman" w:hAnsi="Times New Roman"/>
                <w:bCs/>
                <w:sz w:val="18"/>
              </w:rPr>
              <w:t>2014-2020 - 3,979,316.72</w:t>
            </w:r>
          </w:p>
        </w:tc>
      </w:tr>
      <w:tr w:rsidR="002C6A2F" w:rsidRPr="00601EED" w:rsidTr="005E5EA0">
        <w:trPr>
          <w:trHeight w:val="301"/>
        </w:trPr>
        <w:tc>
          <w:tcPr>
            <w:tcW w:w="3085" w:type="dxa"/>
            <w:shd w:val="clear" w:color="auto" w:fill="auto"/>
            <w:vAlign w:val="center"/>
          </w:tcPr>
          <w:p w:rsidR="00E012A4" w:rsidRPr="00601EED" w:rsidRDefault="00E012A4" w:rsidP="00A24F9E">
            <w:pPr>
              <w:pStyle w:val="akropkiwtabelach"/>
              <w:tabs>
                <w:tab w:val="left" w:pos="-24"/>
              </w:tabs>
              <w:spacing w:before="20" w:after="20"/>
              <w:ind w:left="-24" w:firstLine="24"/>
              <w:jc w:val="left"/>
              <w:rPr>
                <w:rFonts w:ascii="Times New Roman" w:hAnsi="Times New Roman"/>
                <w:sz w:val="18"/>
                <w:szCs w:val="18"/>
              </w:rPr>
            </w:pPr>
            <w:r w:rsidRPr="00601EED">
              <w:rPr>
                <w:rFonts w:ascii="Times New Roman" w:hAnsi="Times New Roman"/>
                <w:sz w:val="18"/>
                <w:szCs w:val="18"/>
              </w:rPr>
              <w:t>Budowa kanalizacji sanitarnej w Tuchli</w:t>
            </w:r>
            <w:r w:rsidR="007C465D">
              <w:rPr>
                <w:rFonts w:ascii="Times New Roman" w:hAnsi="Times New Roman"/>
                <w:sz w:val="18"/>
                <w:szCs w:val="18"/>
              </w:rPr>
              <w:t>.</w:t>
            </w:r>
          </w:p>
        </w:tc>
        <w:tc>
          <w:tcPr>
            <w:tcW w:w="2410" w:type="dxa"/>
            <w:vAlign w:val="center"/>
          </w:tcPr>
          <w:p w:rsidR="00E012A4" w:rsidRPr="00601EED" w:rsidRDefault="00E012A4" w:rsidP="00A24F9E">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Gmina Laszki</w:t>
            </w:r>
          </w:p>
        </w:tc>
        <w:tc>
          <w:tcPr>
            <w:tcW w:w="2410" w:type="dxa"/>
            <w:shd w:val="clear" w:color="auto" w:fill="auto"/>
            <w:vAlign w:val="center"/>
          </w:tcPr>
          <w:p w:rsidR="00E012A4" w:rsidRPr="00601EED" w:rsidRDefault="00E012A4" w:rsidP="00A24F9E">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Laszki</w:t>
            </w:r>
          </w:p>
        </w:tc>
        <w:tc>
          <w:tcPr>
            <w:tcW w:w="1417" w:type="dxa"/>
            <w:vAlign w:val="center"/>
          </w:tcPr>
          <w:p w:rsidR="00E012A4" w:rsidRPr="00601EED" w:rsidRDefault="00E012A4" w:rsidP="00A24F9E">
            <w:pPr>
              <w:spacing w:before="20" w:after="20" w:line="240" w:lineRule="auto"/>
              <w:jc w:val="left"/>
              <w:rPr>
                <w:sz w:val="18"/>
                <w:szCs w:val="18"/>
              </w:rPr>
            </w:pPr>
            <w:r w:rsidRPr="00601EED">
              <w:rPr>
                <w:sz w:val="18"/>
                <w:szCs w:val="18"/>
              </w:rPr>
              <w:t>2018-01-20 –</w:t>
            </w:r>
          </w:p>
          <w:p w:rsidR="00E012A4" w:rsidRPr="00601EED" w:rsidRDefault="00E012A4" w:rsidP="00A24F9E">
            <w:pPr>
              <w:spacing w:before="20" w:after="20" w:line="240" w:lineRule="auto"/>
              <w:jc w:val="left"/>
              <w:rPr>
                <w:sz w:val="18"/>
                <w:szCs w:val="18"/>
              </w:rPr>
            </w:pPr>
            <w:r w:rsidRPr="00601EED">
              <w:rPr>
                <w:sz w:val="18"/>
                <w:szCs w:val="18"/>
              </w:rPr>
              <w:t>2018-11-15</w:t>
            </w:r>
          </w:p>
        </w:tc>
        <w:tc>
          <w:tcPr>
            <w:tcW w:w="1559" w:type="dxa"/>
            <w:vAlign w:val="center"/>
          </w:tcPr>
          <w:p w:rsidR="00E012A4" w:rsidRPr="00601EED" w:rsidRDefault="00E012A4" w:rsidP="00A24F9E">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2300000</w:t>
            </w:r>
          </w:p>
        </w:tc>
        <w:tc>
          <w:tcPr>
            <w:tcW w:w="1560" w:type="dxa"/>
            <w:vAlign w:val="center"/>
          </w:tcPr>
          <w:p w:rsidR="00E012A4" w:rsidRPr="00601EED" w:rsidRDefault="00E012A4" w:rsidP="00A24F9E">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1563731,4</w:t>
            </w:r>
          </w:p>
        </w:tc>
        <w:tc>
          <w:tcPr>
            <w:tcW w:w="1417" w:type="dxa"/>
            <w:vAlign w:val="center"/>
          </w:tcPr>
          <w:p w:rsidR="00DC743C" w:rsidRDefault="00E012A4" w:rsidP="00A24F9E">
            <w:pPr>
              <w:pStyle w:val="ahkropli"/>
              <w:tabs>
                <w:tab w:val="clear" w:pos="360"/>
                <w:tab w:val="left" w:pos="176"/>
              </w:tabs>
              <w:spacing w:before="20" w:after="20"/>
              <w:jc w:val="left"/>
              <w:rPr>
                <w:rFonts w:ascii="Times New Roman" w:hAnsi="Times New Roman"/>
                <w:bCs/>
                <w:sz w:val="18"/>
              </w:rPr>
            </w:pPr>
            <w:r w:rsidRPr="00601EED">
              <w:rPr>
                <w:rFonts w:ascii="Times New Roman" w:hAnsi="Times New Roman"/>
                <w:bCs/>
                <w:sz w:val="18"/>
              </w:rPr>
              <w:t xml:space="preserve">RPO </w:t>
            </w:r>
            <w:r w:rsidR="00DC743C">
              <w:rPr>
                <w:rFonts w:ascii="Times New Roman" w:hAnsi="Times New Roman"/>
                <w:bCs/>
                <w:sz w:val="18"/>
              </w:rPr>
              <w:t>WP</w:t>
            </w:r>
          </w:p>
          <w:p w:rsidR="00E012A4" w:rsidRPr="00601EED" w:rsidRDefault="00E012A4" w:rsidP="00A24F9E">
            <w:pPr>
              <w:pStyle w:val="ahkropli"/>
              <w:tabs>
                <w:tab w:val="clear" w:pos="360"/>
                <w:tab w:val="left" w:pos="176"/>
              </w:tabs>
              <w:spacing w:before="20" w:after="20"/>
              <w:jc w:val="left"/>
              <w:rPr>
                <w:rFonts w:ascii="Times New Roman" w:hAnsi="Times New Roman"/>
                <w:bCs/>
                <w:sz w:val="18"/>
              </w:rPr>
            </w:pPr>
            <w:r w:rsidRPr="00601EED">
              <w:rPr>
                <w:rFonts w:ascii="Times New Roman" w:hAnsi="Times New Roman"/>
                <w:bCs/>
                <w:sz w:val="18"/>
              </w:rPr>
              <w:t>2014-2020 - 1,955,000.00</w:t>
            </w:r>
          </w:p>
        </w:tc>
      </w:tr>
      <w:tr w:rsidR="002C6A2F" w:rsidRPr="00601EED" w:rsidTr="005E5EA0">
        <w:trPr>
          <w:trHeight w:val="301"/>
        </w:trPr>
        <w:tc>
          <w:tcPr>
            <w:tcW w:w="3085" w:type="dxa"/>
            <w:shd w:val="clear" w:color="auto" w:fill="auto"/>
            <w:vAlign w:val="center"/>
          </w:tcPr>
          <w:p w:rsidR="00E012A4" w:rsidRPr="00601EED" w:rsidRDefault="00E012A4" w:rsidP="00A24F9E">
            <w:pPr>
              <w:pStyle w:val="akropkiwtabelach"/>
              <w:tabs>
                <w:tab w:val="left" w:pos="-24"/>
              </w:tabs>
              <w:spacing w:before="20" w:after="20"/>
              <w:ind w:left="-24" w:firstLine="24"/>
              <w:jc w:val="left"/>
              <w:rPr>
                <w:rFonts w:ascii="Times New Roman" w:hAnsi="Times New Roman"/>
                <w:sz w:val="18"/>
                <w:szCs w:val="18"/>
              </w:rPr>
            </w:pPr>
            <w:r w:rsidRPr="00601EED">
              <w:rPr>
                <w:rFonts w:ascii="Times New Roman" w:hAnsi="Times New Roman"/>
                <w:sz w:val="18"/>
                <w:szCs w:val="18"/>
              </w:rPr>
              <w:t>Budowa kanalizacji sanitarnej dla Miasta Radymna</w:t>
            </w:r>
            <w:r w:rsidR="007C465D">
              <w:rPr>
                <w:rFonts w:ascii="Times New Roman" w:hAnsi="Times New Roman"/>
                <w:sz w:val="18"/>
                <w:szCs w:val="18"/>
              </w:rPr>
              <w:t>.</w:t>
            </w:r>
          </w:p>
        </w:tc>
        <w:tc>
          <w:tcPr>
            <w:tcW w:w="2410" w:type="dxa"/>
            <w:vAlign w:val="center"/>
          </w:tcPr>
          <w:p w:rsidR="00E012A4" w:rsidRPr="00601EED" w:rsidRDefault="00E012A4" w:rsidP="00A24F9E">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Miasto Radymno</w:t>
            </w:r>
          </w:p>
        </w:tc>
        <w:tc>
          <w:tcPr>
            <w:tcW w:w="2410" w:type="dxa"/>
            <w:shd w:val="clear" w:color="auto" w:fill="auto"/>
            <w:vAlign w:val="center"/>
          </w:tcPr>
          <w:p w:rsidR="00E012A4" w:rsidRPr="00601EED" w:rsidRDefault="00E012A4" w:rsidP="00A24F9E">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Radymno</w:t>
            </w:r>
          </w:p>
        </w:tc>
        <w:tc>
          <w:tcPr>
            <w:tcW w:w="1417" w:type="dxa"/>
            <w:vAlign w:val="center"/>
          </w:tcPr>
          <w:p w:rsidR="00E012A4" w:rsidRPr="00601EED" w:rsidRDefault="00E012A4" w:rsidP="00A24F9E">
            <w:pPr>
              <w:spacing w:before="20" w:after="20" w:line="240" w:lineRule="auto"/>
              <w:jc w:val="left"/>
              <w:rPr>
                <w:sz w:val="18"/>
                <w:szCs w:val="18"/>
              </w:rPr>
            </w:pPr>
            <w:r w:rsidRPr="00601EED">
              <w:rPr>
                <w:sz w:val="18"/>
                <w:szCs w:val="18"/>
              </w:rPr>
              <w:t>2017-10-01 –</w:t>
            </w:r>
          </w:p>
          <w:p w:rsidR="00E012A4" w:rsidRPr="00601EED" w:rsidRDefault="00E012A4" w:rsidP="00A24F9E">
            <w:pPr>
              <w:spacing w:before="20" w:after="20" w:line="240" w:lineRule="auto"/>
              <w:jc w:val="left"/>
              <w:rPr>
                <w:sz w:val="18"/>
                <w:szCs w:val="18"/>
              </w:rPr>
            </w:pPr>
            <w:r w:rsidRPr="00601EED">
              <w:rPr>
                <w:sz w:val="18"/>
                <w:szCs w:val="18"/>
              </w:rPr>
              <w:t>2018-10-15</w:t>
            </w:r>
          </w:p>
        </w:tc>
        <w:tc>
          <w:tcPr>
            <w:tcW w:w="1559" w:type="dxa"/>
            <w:vAlign w:val="center"/>
          </w:tcPr>
          <w:p w:rsidR="00E012A4" w:rsidRPr="00601EED" w:rsidRDefault="00E012A4" w:rsidP="00A24F9E">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9354769,93</w:t>
            </w:r>
          </w:p>
        </w:tc>
        <w:tc>
          <w:tcPr>
            <w:tcW w:w="1560" w:type="dxa"/>
            <w:vAlign w:val="center"/>
          </w:tcPr>
          <w:p w:rsidR="00E012A4" w:rsidRPr="00601EED" w:rsidRDefault="00E012A4" w:rsidP="00A24F9E">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1362532,41</w:t>
            </w:r>
          </w:p>
        </w:tc>
        <w:tc>
          <w:tcPr>
            <w:tcW w:w="1417" w:type="dxa"/>
            <w:vAlign w:val="center"/>
          </w:tcPr>
          <w:p w:rsidR="00DC743C" w:rsidRDefault="00E012A4" w:rsidP="00A24F9E">
            <w:pPr>
              <w:pStyle w:val="ahkropli"/>
              <w:tabs>
                <w:tab w:val="clear" w:pos="360"/>
                <w:tab w:val="left" w:pos="176"/>
              </w:tabs>
              <w:spacing w:before="20" w:after="20"/>
              <w:jc w:val="left"/>
              <w:rPr>
                <w:rFonts w:ascii="Times New Roman" w:hAnsi="Times New Roman"/>
                <w:bCs/>
                <w:sz w:val="18"/>
              </w:rPr>
            </w:pPr>
            <w:r w:rsidRPr="00601EED">
              <w:rPr>
                <w:rFonts w:ascii="Times New Roman" w:hAnsi="Times New Roman"/>
                <w:bCs/>
                <w:sz w:val="18"/>
              </w:rPr>
              <w:t xml:space="preserve">RPO </w:t>
            </w:r>
            <w:r w:rsidR="00DC743C">
              <w:rPr>
                <w:rFonts w:ascii="Times New Roman" w:hAnsi="Times New Roman"/>
                <w:bCs/>
                <w:sz w:val="18"/>
              </w:rPr>
              <w:t>WP</w:t>
            </w:r>
          </w:p>
          <w:p w:rsidR="00E012A4" w:rsidRPr="00601EED" w:rsidRDefault="00E012A4" w:rsidP="00A24F9E">
            <w:pPr>
              <w:pStyle w:val="ahkropli"/>
              <w:tabs>
                <w:tab w:val="clear" w:pos="360"/>
                <w:tab w:val="left" w:pos="176"/>
              </w:tabs>
              <w:spacing w:before="20" w:after="20"/>
              <w:jc w:val="left"/>
              <w:rPr>
                <w:rFonts w:ascii="Times New Roman" w:hAnsi="Times New Roman"/>
                <w:bCs/>
                <w:sz w:val="18"/>
              </w:rPr>
            </w:pPr>
            <w:r w:rsidRPr="00601EED">
              <w:rPr>
                <w:rFonts w:ascii="Times New Roman" w:hAnsi="Times New Roman"/>
                <w:bCs/>
                <w:sz w:val="18"/>
              </w:rPr>
              <w:t>2014-2020 - 7,157,773.57</w:t>
            </w:r>
          </w:p>
        </w:tc>
      </w:tr>
      <w:tr w:rsidR="002C6A2F" w:rsidRPr="00601EED" w:rsidTr="005E5EA0">
        <w:trPr>
          <w:trHeight w:val="301"/>
        </w:trPr>
        <w:tc>
          <w:tcPr>
            <w:tcW w:w="3085" w:type="dxa"/>
            <w:shd w:val="clear" w:color="auto" w:fill="auto"/>
            <w:vAlign w:val="center"/>
          </w:tcPr>
          <w:p w:rsidR="00E012A4" w:rsidRPr="00601EED" w:rsidRDefault="00E012A4" w:rsidP="00A24F9E">
            <w:pPr>
              <w:pStyle w:val="akropkiwtabelach"/>
              <w:tabs>
                <w:tab w:val="left" w:pos="-24"/>
              </w:tabs>
              <w:spacing w:before="20" w:after="20"/>
              <w:ind w:left="-24" w:firstLine="24"/>
              <w:jc w:val="left"/>
              <w:rPr>
                <w:rFonts w:ascii="Times New Roman" w:hAnsi="Times New Roman"/>
                <w:sz w:val="18"/>
                <w:szCs w:val="18"/>
              </w:rPr>
            </w:pPr>
            <w:r w:rsidRPr="00601EED">
              <w:rPr>
                <w:rFonts w:ascii="Times New Roman" w:hAnsi="Times New Roman"/>
                <w:sz w:val="18"/>
                <w:szCs w:val="18"/>
              </w:rPr>
              <w:t>Przebudowa oczyszczalni ścieków w Załużu wraz z budową sieci kanalizacyjnej</w:t>
            </w:r>
            <w:r w:rsidR="007C465D">
              <w:rPr>
                <w:rFonts w:ascii="Times New Roman" w:hAnsi="Times New Roman"/>
                <w:sz w:val="18"/>
                <w:szCs w:val="18"/>
              </w:rPr>
              <w:t>.</w:t>
            </w:r>
          </w:p>
        </w:tc>
        <w:tc>
          <w:tcPr>
            <w:tcW w:w="2410" w:type="dxa"/>
            <w:vAlign w:val="center"/>
          </w:tcPr>
          <w:p w:rsidR="00E012A4" w:rsidRPr="00601EED" w:rsidRDefault="00E012A4" w:rsidP="00A24F9E">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Gmina Lubaczów</w:t>
            </w:r>
          </w:p>
        </w:tc>
        <w:tc>
          <w:tcPr>
            <w:tcW w:w="2410" w:type="dxa"/>
            <w:shd w:val="clear" w:color="auto" w:fill="auto"/>
            <w:vAlign w:val="center"/>
          </w:tcPr>
          <w:p w:rsidR="00E012A4" w:rsidRPr="00601EED" w:rsidRDefault="00E012A4" w:rsidP="00A24F9E">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Lubaczów</w:t>
            </w:r>
          </w:p>
        </w:tc>
        <w:tc>
          <w:tcPr>
            <w:tcW w:w="1417" w:type="dxa"/>
            <w:vAlign w:val="center"/>
          </w:tcPr>
          <w:p w:rsidR="00E012A4" w:rsidRPr="00601EED" w:rsidRDefault="00E012A4" w:rsidP="00A24F9E">
            <w:pPr>
              <w:spacing w:before="20" w:after="20" w:line="240" w:lineRule="auto"/>
              <w:jc w:val="left"/>
              <w:rPr>
                <w:sz w:val="18"/>
                <w:szCs w:val="18"/>
              </w:rPr>
            </w:pPr>
            <w:r w:rsidRPr="00601EED">
              <w:rPr>
                <w:sz w:val="18"/>
                <w:szCs w:val="18"/>
              </w:rPr>
              <w:t>2017-09-20 –</w:t>
            </w:r>
          </w:p>
          <w:p w:rsidR="00E012A4" w:rsidRPr="00601EED" w:rsidRDefault="00E012A4" w:rsidP="00A24F9E">
            <w:pPr>
              <w:spacing w:before="20" w:after="20" w:line="240" w:lineRule="auto"/>
              <w:jc w:val="left"/>
              <w:rPr>
                <w:sz w:val="18"/>
                <w:szCs w:val="18"/>
              </w:rPr>
            </w:pPr>
            <w:r w:rsidRPr="00601EED">
              <w:rPr>
                <w:sz w:val="18"/>
                <w:szCs w:val="18"/>
              </w:rPr>
              <w:t>2018-07-31</w:t>
            </w:r>
          </w:p>
        </w:tc>
        <w:tc>
          <w:tcPr>
            <w:tcW w:w="1559" w:type="dxa"/>
            <w:vAlign w:val="center"/>
          </w:tcPr>
          <w:p w:rsidR="00E012A4" w:rsidRPr="00601EED" w:rsidRDefault="00E012A4" w:rsidP="00A24F9E">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1024757,75</w:t>
            </w:r>
          </w:p>
        </w:tc>
        <w:tc>
          <w:tcPr>
            <w:tcW w:w="1560" w:type="dxa"/>
            <w:vAlign w:val="center"/>
          </w:tcPr>
          <w:p w:rsidR="00E012A4" w:rsidRPr="00601EED" w:rsidRDefault="00E012A4" w:rsidP="00A24F9E">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340000</w:t>
            </w:r>
          </w:p>
        </w:tc>
        <w:tc>
          <w:tcPr>
            <w:tcW w:w="1417" w:type="dxa"/>
            <w:vAlign w:val="center"/>
          </w:tcPr>
          <w:p w:rsidR="00DC743C" w:rsidRDefault="00E012A4" w:rsidP="00A24F9E">
            <w:pPr>
              <w:pStyle w:val="ahkropli"/>
              <w:tabs>
                <w:tab w:val="clear" w:pos="360"/>
                <w:tab w:val="left" w:pos="176"/>
              </w:tabs>
              <w:spacing w:before="20" w:after="20"/>
              <w:jc w:val="left"/>
              <w:rPr>
                <w:rFonts w:ascii="Times New Roman" w:hAnsi="Times New Roman"/>
                <w:bCs/>
                <w:sz w:val="18"/>
              </w:rPr>
            </w:pPr>
            <w:r w:rsidRPr="00601EED">
              <w:rPr>
                <w:rFonts w:ascii="Times New Roman" w:hAnsi="Times New Roman"/>
                <w:bCs/>
                <w:sz w:val="18"/>
              </w:rPr>
              <w:t xml:space="preserve">RPO </w:t>
            </w:r>
            <w:r w:rsidR="00DC743C">
              <w:rPr>
                <w:rFonts w:ascii="Times New Roman" w:hAnsi="Times New Roman"/>
                <w:bCs/>
                <w:sz w:val="18"/>
              </w:rPr>
              <w:t>WP</w:t>
            </w:r>
          </w:p>
          <w:p w:rsidR="00E012A4" w:rsidRPr="00601EED" w:rsidRDefault="00E012A4" w:rsidP="00A24F9E">
            <w:pPr>
              <w:pStyle w:val="ahkropli"/>
              <w:tabs>
                <w:tab w:val="clear" w:pos="360"/>
                <w:tab w:val="left" w:pos="176"/>
              </w:tabs>
              <w:spacing w:before="20" w:after="20"/>
              <w:jc w:val="left"/>
              <w:rPr>
                <w:rFonts w:ascii="Times New Roman" w:hAnsi="Times New Roman"/>
                <w:bCs/>
                <w:sz w:val="18"/>
              </w:rPr>
            </w:pPr>
            <w:r w:rsidRPr="00601EED">
              <w:rPr>
                <w:rFonts w:ascii="Times New Roman" w:hAnsi="Times New Roman"/>
                <w:bCs/>
                <w:sz w:val="18"/>
              </w:rPr>
              <w:t>2014-2020 - 782,809.08</w:t>
            </w:r>
          </w:p>
        </w:tc>
      </w:tr>
      <w:tr w:rsidR="002C6A2F" w:rsidRPr="00601EED" w:rsidTr="005E5EA0">
        <w:trPr>
          <w:trHeight w:val="301"/>
        </w:trPr>
        <w:tc>
          <w:tcPr>
            <w:tcW w:w="3085" w:type="dxa"/>
            <w:shd w:val="clear" w:color="auto" w:fill="auto"/>
            <w:vAlign w:val="center"/>
          </w:tcPr>
          <w:p w:rsidR="00E012A4" w:rsidRPr="00601EED" w:rsidRDefault="00E012A4" w:rsidP="00A24F9E">
            <w:pPr>
              <w:pStyle w:val="akropkiwtabelach"/>
              <w:tabs>
                <w:tab w:val="left" w:pos="-24"/>
              </w:tabs>
              <w:spacing w:before="20" w:after="20"/>
              <w:ind w:left="-24" w:firstLine="24"/>
              <w:jc w:val="left"/>
              <w:rPr>
                <w:rFonts w:ascii="Times New Roman" w:hAnsi="Times New Roman"/>
                <w:sz w:val="18"/>
                <w:szCs w:val="18"/>
              </w:rPr>
            </w:pPr>
            <w:r w:rsidRPr="00601EED">
              <w:rPr>
                <w:rFonts w:ascii="Times New Roman" w:hAnsi="Times New Roman"/>
                <w:sz w:val="18"/>
                <w:szCs w:val="18"/>
              </w:rPr>
              <w:t>Poprawa funkcjonalności gospodarki ściekowej w aglomeracji Rudnik nad Sanem poprzez modernizację oczyszczalni ścieków i rozbudowę kanalizacji sanitarnej.</w:t>
            </w:r>
          </w:p>
        </w:tc>
        <w:tc>
          <w:tcPr>
            <w:tcW w:w="2410" w:type="dxa"/>
            <w:vAlign w:val="center"/>
          </w:tcPr>
          <w:p w:rsidR="00E012A4" w:rsidRPr="00601EED" w:rsidRDefault="00E012A4" w:rsidP="00A24F9E">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Gmina Rudnik n/Sanem</w:t>
            </w:r>
          </w:p>
        </w:tc>
        <w:tc>
          <w:tcPr>
            <w:tcW w:w="2410" w:type="dxa"/>
            <w:shd w:val="clear" w:color="auto" w:fill="auto"/>
            <w:vAlign w:val="center"/>
          </w:tcPr>
          <w:p w:rsidR="00E012A4" w:rsidRPr="00601EED" w:rsidRDefault="00E012A4" w:rsidP="00A24F9E">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Rudnik nad Sanem</w:t>
            </w:r>
          </w:p>
        </w:tc>
        <w:tc>
          <w:tcPr>
            <w:tcW w:w="1417" w:type="dxa"/>
            <w:vAlign w:val="center"/>
          </w:tcPr>
          <w:p w:rsidR="00E012A4" w:rsidRPr="00601EED" w:rsidRDefault="00E012A4" w:rsidP="00A24F9E">
            <w:pPr>
              <w:spacing w:before="20" w:after="20" w:line="240" w:lineRule="auto"/>
              <w:jc w:val="left"/>
              <w:rPr>
                <w:sz w:val="18"/>
                <w:szCs w:val="18"/>
              </w:rPr>
            </w:pPr>
            <w:r w:rsidRPr="00601EED">
              <w:rPr>
                <w:sz w:val="18"/>
                <w:szCs w:val="18"/>
              </w:rPr>
              <w:t>2017-07-21 –</w:t>
            </w:r>
          </w:p>
          <w:p w:rsidR="00E012A4" w:rsidRPr="00601EED" w:rsidRDefault="00E012A4" w:rsidP="00A24F9E">
            <w:pPr>
              <w:spacing w:before="20" w:after="20" w:line="240" w:lineRule="auto"/>
              <w:jc w:val="left"/>
              <w:rPr>
                <w:sz w:val="18"/>
                <w:szCs w:val="18"/>
              </w:rPr>
            </w:pPr>
            <w:r w:rsidRPr="00601EED">
              <w:rPr>
                <w:sz w:val="18"/>
                <w:szCs w:val="18"/>
              </w:rPr>
              <w:t>2018-09-14</w:t>
            </w:r>
          </w:p>
        </w:tc>
        <w:tc>
          <w:tcPr>
            <w:tcW w:w="1559" w:type="dxa"/>
            <w:vAlign w:val="center"/>
          </w:tcPr>
          <w:p w:rsidR="00E012A4" w:rsidRPr="00601EED" w:rsidRDefault="00E012A4" w:rsidP="00A24F9E">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9234408</w:t>
            </w:r>
          </w:p>
        </w:tc>
        <w:tc>
          <w:tcPr>
            <w:tcW w:w="1560" w:type="dxa"/>
            <w:vAlign w:val="center"/>
          </w:tcPr>
          <w:p w:rsidR="00E012A4" w:rsidRPr="00601EED" w:rsidRDefault="00E012A4" w:rsidP="00A24F9E">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884125,54</w:t>
            </w:r>
          </w:p>
        </w:tc>
        <w:tc>
          <w:tcPr>
            <w:tcW w:w="1417" w:type="dxa"/>
            <w:vAlign w:val="center"/>
          </w:tcPr>
          <w:p w:rsidR="00DC743C" w:rsidRDefault="00E012A4" w:rsidP="00A24F9E">
            <w:pPr>
              <w:pStyle w:val="ahkropli"/>
              <w:tabs>
                <w:tab w:val="clear" w:pos="360"/>
                <w:tab w:val="left" w:pos="176"/>
              </w:tabs>
              <w:spacing w:before="20" w:after="20"/>
              <w:jc w:val="left"/>
              <w:rPr>
                <w:rFonts w:ascii="Times New Roman" w:hAnsi="Times New Roman"/>
                <w:bCs/>
                <w:sz w:val="18"/>
              </w:rPr>
            </w:pPr>
            <w:r w:rsidRPr="00601EED">
              <w:rPr>
                <w:rFonts w:ascii="Times New Roman" w:hAnsi="Times New Roman"/>
                <w:bCs/>
                <w:sz w:val="18"/>
              </w:rPr>
              <w:t xml:space="preserve">RPO </w:t>
            </w:r>
            <w:r w:rsidR="00DC743C">
              <w:rPr>
                <w:rFonts w:ascii="Times New Roman" w:hAnsi="Times New Roman"/>
                <w:bCs/>
                <w:sz w:val="18"/>
              </w:rPr>
              <w:t>WP</w:t>
            </w:r>
          </w:p>
          <w:p w:rsidR="00E012A4" w:rsidRPr="00601EED" w:rsidRDefault="00E012A4" w:rsidP="00A24F9E">
            <w:pPr>
              <w:pStyle w:val="ahkropli"/>
              <w:tabs>
                <w:tab w:val="clear" w:pos="360"/>
                <w:tab w:val="left" w:pos="176"/>
              </w:tabs>
              <w:spacing w:before="20" w:after="20"/>
              <w:jc w:val="left"/>
              <w:rPr>
                <w:rFonts w:ascii="Times New Roman" w:hAnsi="Times New Roman"/>
                <w:bCs/>
                <w:sz w:val="18"/>
              </w:rPr>
            </w:pPr>
            <w:r w:rsidRPr="00601EED">
              <w:rPr>
                <w:rFonts w:ascii="Times New Roman" w:hAnsi="Times New Roman"/>
                <w:bCs/>
                <w:sz w:val="18"/>
              </w:rPr>
              <w:t>2014-2020 -6,103,312.48</w:t>
            </w:r>
          </w:p>
        </w:tc>
      </w:tr>
      <w:tr w:rsidR="002C6A2F" w:rsidRPr="00601EED" w:rsidTr="005E5EA0">
        <w:trPr>
          <w:trHeight w:val="301"/>
        </w:trPr>
        <w:tc>
          <w:tcPr>
            <w:tcW w:w="3085" w:type="dxa"/>
            <w:shd w:val="clear" w:color="auto" w:fill="auto"/>
            <w:vAlign w:val="center"/>
          </w:tcPr>
          <w:p w:rsidR="00E012A4" w:rsidRPr="00601EED" w:rsidRDefault="00E012A4" w:rsidP="00A24F9E">
            <w:pPr>
              <w:pStyle w:val="akropkiwtabelach"/>
              <w:tabs>
                <w:tab w:val="left" w:pos="-24"/>
              </w:tabs>
              <w:spacing w:before="20" w:after="20"/>
              <w:ind w:left="-24" w:firstLine="24"/>
              <w:jc w:val="left"/>
              <w:rPr>
                <w:rFonts w:ascii="Times New Roman" w:hAnsi="Times New Roman"/>
                <w:sz w:val="18"/>
                <w:szCs w:val="18"/>
              </w:rPr>
            </w:pPr>
            <w:r w:rsidRPr="00601EED">
              <w:rPr>
                <w:rFonts w:ascii="Times New Roman" w:hAnsi="Times New Roman"/>
                <w:sz w:val="18"/>
                <w:szCs w:val="18"/>
              </w:rPr>
              <w:t>Uporządkowanie gospodarki ściekowej w gminach Jawornik Polski i Markowa - Etap I Budowa oczyszczalni ścieków i kanalizacji sanitarnej w miejscowości Manasterz</w:t>
            </w:r>
            <w:r w:rsidR="007C465D">
              <w:rPr>
                <w:rFonts w:ascii="Times New Roman" w:hAnsi="Times New Roman"/>
                <w:sz w:val="18"/>
                <w:szCs w:val="18"/>
              </w:rPr>
              <w:t>.</w:t>
            </w:r>
          </w:p>
        </w:tc>
        <w:tc>
          <w:tcPr>
            <w:tcW w:w="2410" w:type="dxa"/>
            <w:vAlign w:val="center"/>
          </w:tcPr>
          <w:p w:rsidR="00E012A4" w:rsidRPr="00601EED" w:rsidRDefault="00E012A4" w:rsidP="00A24F9E">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Gmina Jawornik Polski</w:t>
            </w:r>
          </w:p>
        </w:tc>
        <w:tc>
          <w:tcPr>
            <w:tcW w:w="2410" w:type="dxa"/>
            <w:shd w:val="clear" w:color="auto" w:fill="auto"/>
            <w:vAlign w:val="center"/>
          </w:tcPr>
          <w:p w:rsidR="00E012A4" w:rsidRPr="00601EED" w:rsidRDefault="00E012A4" w:rsidP="00A24F9E">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Jawornik Polski</w:t>
            </w:r>
          </w:p>
        </w:tc>
        <w:tc>
          <w:tcPr>
            <w:tcW w:w="1417" w:type="dxa"/>
            <w:vAlign w:val="center"/>
          </w:tcPr>
          <w:p w:rsidR="00E012A4" w:rsidRPr="00601EED" w:rsidRDefault="00E012A4" w:rsidP="00A24F9E">
            <w:pPr>
              <w:spacing w:before="20" w:after="20" w:line="240" w:lineRule="auto"/>
              <w:jc w:val="left"/>
              <w:rPr>
                <w:sz w:val="18"/>
                <w:szCs w:val="18"/>
              </w:rPr>
            </w:pPr>
            <w:r w:rsidRPr="00601EED">
              <w:rPr>
                <w:sz w:val="18"/>
                <w:szCs w:val="18"/>
              </w:rPr>
              <w:t>2017-07-20 –</w:t>
            </w:r>
          </w:p>
          <w:p w:rsidR="00E012A4" w:rsidRPr="00601EED" w:rsidRDefault="00E012A4" w:rsidP="00A24F9E">
            <w:pPr>
              <w:spacing w:before="20" w:after="20" w:line="240" w:lineRule="auto"/>
              <w:jc w:val="left"/>
              <w:rPr>
                <w:sz w:val="18"/>
                <w:szCs w:val="18"/>
              </w:rPr>
            </w:pPr>
            <w:r w:rsidRPr="00601EED">
              <w:rPr>
                <w:sz w:val="18"/>
                <w:szCs w:val="18"/>
              </w:rPr>
              <w:t>2018-09-10</w:t>
            </w:r>
          </w:p>
        </w:tc>
        <w:tc>
          <w:tcPr>
            <w:tcW w:w="1559" w:type="dxa"/>
            <w:vAlign w:val="center"/>
          </w:tcPr>
          <w:p w:rsidR="00E012A4" w:rsidRPr="00601EED" w:rsidRDefault="00E012A4" w:rsidP="00A24F9E">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12329019,51</w:t>
            </w:r>
          </w:p>
        </w:tc>
        <w:tc>
          <w:tcPr>
            <w:tcW w:w="1560" w:type="dxa"/>
            <w:vAlign w:val="center"/>
          </w:tcPr>
          <w:p w:rsidR="00E012A4" w:rsidRPr="00601EED" w:rsidRDefault="00E012A4" w:rsidP="00A24F9E">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1831823,68</w:t>
            </w:r>
          </w:p>
        </w:tc>
        <w:tc>
          <w:tcPr>
            <w:tcW w:w="1417" w:type="dxa"/>
            <w:vAlign w:val="center"/>
          </w:tcPr>
          <w:p w:rsidR="00DC743C" w:rsidRDefault="00E012A4" w:rsidP="00A24F9E">
            <w:pPr>
              <w:pStyle w:val="ahkropli"/>
              <w:tabs>
                <w:tab w:val="clear" w:pos="360"/>
                <w:tab w:val="left" w:pos="176"/>
              </w:tabs>
              <w:spacing w:before="20" w:after="20"/>
              <w:jc w:val="left"/>
              <w:rPr>
                <w:rFonts w:ascii="Times New Roman" w:hAnsi="Times New Roman"/>
                <w:bCs/>
                <w:sz w:val="18"/>
              </w:rPr>
            </w:pPr>
            <w:r w:rsidRPr="00601EED">
              <w:rPr>
                <w:rFonts w:ascii="Times New Roman" w:hAnsi="Times New Roman"/>
                <w:bCs/>
                <w:sz w:val="18"/>
              </w:rPr>
              <w:t xml:space="preserve">RPO </w:t>
            </w:r>
            <w:r w:rsidR="00DC743C">
              <w:rPr>
                <w:rFonts w:ascii="Times New Roman" w:hAnsi="Times New Roman"/>
                <w:bCs/>
                <w:sz w:val="18"/>
              </w:rPr>
              <w:t>WP</w:t>
            </w:r>
          </w:p>
          <w:p w:rsidR="00E012A4" w:rsidRPr="00601EED" w:rsidRDefault="00E012A4" w:rsidP="00A24F9E">
            <w:pPr>
              <w:pStyle w:val="ahkropli"/>
              <w:tabs>
                <w:tab w:val="clear" w:pos="360"/>
                <w:tab w:val="left" w:pos="176"/>
              </w:tabs>
              <w:spacing w:before="20" w:after="20"/>
              <w:jc w:val="left"/>
              <w:rPr>
                <w:rFonts w:ascii="Times New Roman" w:hAnsi="Times New Roman"/>
                <w:bCs/>
                <w:sz w:val="18"/>
              </w:rPr>
            </w:pPr>
            <w:r w:rsidRPr="00601EED">
              <w:rPr>
                <w:rFonts w:ascii="Times New Roman" w:hAnsi="Times New Roman"/>
                <w:bCs/>
                <w:sz w:val="18"/>
              </w:rPr>
              <w:t>2014-2020 - 9,362,802.73</w:t>
            </w:r>
          </w:p>
        </w:tc>
      </w:tr>
      <w:tr w:rsidR="002C6A2F" w:rsidRPr="00601EED" w:rsidTr="005E5EA0">
        <w:trPr>
          <w:trHeight w:val="301"/>
        </w:trPr>
        <w:tc>
          <w:tcPr>
            <w:tcW w:w="3085" w:type="dxa"/>
            <w:shd w:val="clear" w:color="auto" w:fill="auto"/>
            <w:vAlign w:val="center"/>
          </w:tcPr>
          <w:p w:rsidR="00E012A4" w:rsidRPr="00601EED" w:rsidRDefault="00E012A4" w:rsidP="00A24F9E">
            <w:pPr>
              <w:pStyle w:val="akropkiwtabelach"/>
              <w:tabs>
                <w:tab w:val="left" w:pos="-24"/>
              </w:tabs>
              <w:spacing w:before="20" w:after="20"/>
              <w:ind w:left="-24" w:firstLine="24"/>
              <w:jc w:val="left"/>
              <w:rPr>
                <w:rFonts w:ascii="Times New Roman" w:hAnsi="Times New Roman"/>
                <w:sz w:val="18"/>
                <w:szCs w:val="18"/>
              </w:rPr>
            </w:pPr>
            <w:r w:rsidRPr="00601EED">
              <w:rPr>
                <w:rFonts w:ascii="Times New Roman" w:hAnsi="Times New Roman"/>
                <w:sz w:val="18"/>
                <w:szCs w:val="18"/>
              </w:rPr>
              <w:t>Rozbudowa i przebudowa oczyszczalni ścieków wraz z rozbudową sieci kanalizacji w aglomeracji Hyżne</w:t>
            </w:r>
            <w:r w:rsidR="007C465D">
              <w:rPr>
                <w:rFonts w:ascii="Times New Roman" w:hAnsi="Times New Roman"/>
                <w:sz w:val="18"/>
                <w:szCs w:val="18"/>
              </w:rPr>
              <w:t>.</w:t>
            </w:r>
          </w:p>
        </w:tc>
        <w:tc>
          <w:tcPr>
            <w:tcW w:w="2410" w:type="dxa"/>
            <w:vAlign w:val="center"/>
          </w:tcPr>
          <w:p w:rsidR="00E012A4" w:rsidRPr="00601EED" w:rsidRDefault="00E012A4" w:rsidP="00A24F9E">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Gmina Hyżne</w:t>
            </w:r>
          </w:p>
        </w:tc>
        <w:tc>
          <w:tcPr>
            <w:tcW w:w="2410" w:type="dxa"/>
            <w:shd w:val="clear" w:color="auto" w:fill="auto"/>
            <w:vAlign w:val="center"/>
          </w:tcPr>
          <w:p w:rsidR="00E012A4" w:rsidRPr="00601EED" w:rsidRDefault="00E012A4" w:rsidP="00A24F9E">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Hyżne</w:t>
            </w:r>
          </w:p>
        </w:tc>
        <w:tc>
          <w:tcPr>
            <w:tcW w:w="1417" w:type="dxa"/>
            <w:vAlign w:val="center"/>
          </w:tcPr>
          <w:p w:rsidR="00E012A4" w:rsidRPr="00601EED" w:rsidRDefault="00E012A4" w:rsidP="00A24F9E">
            <w:pPr>
              <w:spacing w:before="20" w:after="20" w:line="240" w:lineRule="auto"/>
              <w:jc w:val="left"/>
              <w:rPr>
                <w:sz w:val="18"/>
                <w:szCs w:val="18"/>
              </w:rPr>
            </w:pPr>
            <w:r w:rsidRPr="00601EED">
              <w:rPr>
                <w:sz w:val="18"/>
                <w:szCs w:val="18"/>
              </w:rPr>
              <w:t>2018-10-29 –</w:t>
            </w:r>
          </w:p>
          <w:p w:rsidR="00E012A4" w:rsidRPr="00601EED" w:rsidRDefault="00E012A4" w:rsidP="00A24F9E">
            <w:pPr>
              <w:spacing w:before="20" w:after="20" w:line="240" w:lineRule="auto"/>
              <w:jc w:val="left"/>
              <w:rPr>
                <w:sz w:val="18"/>
                <w:szCs w:val="18"/>
              </w:rPr>
            </w:pPr>
            <w:r w:rsidRPr="00601EED">
              <w:rPr>
                <w:sz w:val="18"/>
                <w:szCs w:val="18"/>
              </w:rPr>
              <w:t>2019-11-29</w:t>
            </w:r>
          </w:p>
        </w:tc>
        <w:tc>
          <w:tcPr>
            <w:tcW w:w="1559" w:type="dxa"/>
            <w:vAlign w:val="center"/>
          </w:tcPr>
          <w:p w:rsidR="00E012A4" w:rsidRPr="00601EED" w:rsidRDefault="00E012A4" w:rsidP="00A24F9E">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9114152,46</w:t>
            </w:r>
          </w:p>
        </w:tc>
        <w:tc>
          <w:tcPr>
            <w:tcW w:w="1560" w:type="dxa"/>
            <w:vAlign w:val="center"/>
          </w:tcPr>
          <w:p w:rsidR="00E012A4" w:rsidRPr="00601EED" w:rsidRDefault="00E012A4" w:rsidP="00A24F9E">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667558,51</w:t>
            </w:r>
          </w:p>
        </w:tc>
        <w:tc>
          <w:tcPr>
            <w:tcW w:w="1417" w:type="dxa"/>
            <w:vAlign w:val="center"/>
          </w:tcPr>
          <w:p w:rsidR="00DC743C" w:rsidRDefault="00E012A4" w:rsidP="00A24F9E">
            <w:pPr>
              <w:pStyle w:val="ahkropli"/>
              <w:tabs>
                <w:tab w:val="clear" w:pos="360"/>
                <w:tab w:val="left" w:pos="176"/>
              </w:tabs>
              <w:spacing w:before="20" w:after="20"/>
              <w:jc w:val="left"/>
              <w:rPr>
                <w:rFonts w:ascii="Times New Roman" w:hAnsi="Times New Roman"/>
                <w:bCs/>
                <w:sz w:val="18"/>
              </w:rPr>
            </w:pPr>
            <w:r w:rsidRPr="00601EED">
              <w:rPr>
                <w:rFonts w:ascii="Times New Roman" w:hAnsi="Times New Roman"/>
                <w:bCs/>
                <w:sz w:val="18"/>
              </w:rPr>
              <w:t xml:space="preserve">RPO </w:t>
            </w:r>
            <w:r w:rsidR="00DC743C">
              <w:rPr>
                <w:rFonts w:ascii="Times New Roman" w:hAnsi="Times New Roman"/>
                <w:bCs/>
                <w:sz w:val="18"/>
              </w:rPr>
              <w:t>WP</w:t>
            </w:r>
          </w:p>
          <w:p w:rsidR="00E012A4" w:rsidRPr="00601EED" w:rsidRDefault="00E012A4" w:rsidP="00A24F9E">
            <w:pPr>
              <w:pStyle w:val="ahkropli"/>
              <w:tabs>
                <w:tab w:val="clear" w:pos="360"/>
                <w:tab w:val="left" w:pos="176"/>
              </w:tabs>
              <w:spacing w:before="20" w:after="20"/>
              <w:jc w:val="left"/>
              <w:rPr>
                <w:rFonts w:ascii="Times New Roman" w:hAnsi="Times New Roman"/>
                <w:bCs/>
                <w:sz w:val="18"/>
              </w:rPr>
            </w:pPr>
            <w:r w:rsidRPr="00601EED">
              <w:rPr>
                <w:rFonts w:ascii="Times New Roman" w:hAnsi="Times New Roman"/>
                <w:bCs/>
                <w:sz w:val="18"/>
              </w:rPr>
              <w:t>2014-2020 - 6,255,483.22</w:t>
            </w:r>
          </w:p>
        </w:tc>
      </w:tr>
      <w:tr w:rsidR="002C6A2F" w:rsidRPr="00601EED" w:rsidTr="005E5EA0">
        <w:trPr>
          <w:trHeight w:val="301"/>
        </w:trPr>
        <w:tc>
          <w:tcPr>
            <w:tcW w:w="3085" w:type="dxa"/>
            <w:shd w:val="clear" w:color="auto" w:fill="auto"/>
            <w:vAlign w:val="center"/>
          </w:tcPr>
          <w:p w:rsidR="00E012A4" w:rsidRPr="00601EED" w:rsidRDefault="00E012A4" w:rsidP="00A24F9E">
            <w:pPr>
              <w:pStyle w:val="akropkiwtabelach"/>
              <w:tabs>
                <w:tab w:val="left" w:pos="-24"/>
              </w:tabs>
              <w:spacing w:before="20" w:after="20"/>
              <w:ind w:left="-24" w:firstLine="24"/>
              <w:jc w:val="left"/>
              <w:rPr>
                <w:rFonts w:ascii="Times New Roman" w:hAnsi="Times New Roman"/>
                <w:sz w:val="18"/>
                <w:szCs w:val="18"/>
              </w:rPr>
            </w:pPr>
            <w:r w:rsidRPr="00601EED">
              <w:rPr>
                <w:rFonts w:ascii="Times New Roman" w:hAnsi="Times New Roman"/>
                <w:sz w:val="18"/>
                <w:szCs w:val="18"/>
              </w:rPr>
              <w:t>Budowa przydomowych oczyszczalni ścieków na terenie gminy Jarocin</w:t>
            </w:r>
            <w:r w:rsidR="007C465D">
              <w:rPr>
                <w:rFonts w:ascii="Times New Roman" w:hAnsi="Times New Roman"/>
                <w:sz w:val="18"/>
                <w:szCs w:val="18"/>
              </w:rPr>
              <w:t>.</w:t>
            </w:r>
          </w:p>
        </w:tc>
        <w:tc>
          <w:tcPr>
            <w:tcW w:w="2410" w:type="dxa"/>
            <w:vAlign w:val="center"/>
          </w:tcPr>
          <w:p w:rsidR="00E012A4" w:rsidRPr="00601EED" w:rsidRDefault="00E012A4" w:rsidP="00A24F9E">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Gmina Jarocin</w:t>
            </w:r>
          </w:p>
        </w:tc>
        <w:tc>
          <w:tcPr>
            <w:tcW w:w="2410" w:type="dxa"/>
            <w:shd w:val="clear" w:color="auto" w:fill="auto"/>
            <w:vAlign w:val="center"/>
          </w:tcPr>
          <w:p w:rsidR="00E012A4" w:rsidRPr="00601EED" w:rsidRDefault="00E012A4" w:rsidP="00A24F9E">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Jarocin</w:t>
            </w:r>
          </w:p>
        </w:tc>
        <w:tc>
          <w:tcPr>
            <w:tcW w:w="1417" w:type="dxa"/>
            <w:vAlign w:val="center"/>
          </w:tcPr>
          <w:p w:rsidR="00E012A4" w:rsidRPr="00601EED" w:rsidRDefault="00E012A4" w:rsidP="00A24F9E">
            <w:pPr>
              <w:spacing w:before="20" w:after="20" w:line="240" w:lineRule="auto"/>
              <w:jc w:val="left"/>
              <w:rPr>
                <w:sz w:val="18"/>
                <w:szCs w:val="18"/>
              </w:rPr>
            </w:pPr>
            <w:r w:rsidRPr="00601EED">
              <w:rPr>
                <w:sz w:val="18"/>
                <w:szCs w:val="18"/>
              </w:rPr>
              <w:t>2018-03-16 –</w:t>
            </w:r>
          </w:p>
          <w:p w:rsidR="00E012A4" w:rsidRPr="00601EED" w:rsidRDefault="00E012A4" w:rsidP="00A24F9E">
            <w:pPr>
              <w:spacing w:before="20" w:after="20" w:line="240" w:lineRule="auto"/>
              <w:jc w:val="left"/>
              <w:rPr>
                <w:sz w:val="18"/>
                <w:szCs w:val="18"/>
              </w:rPr>
            </w:pPr>
            <w:r w:rsidRPr="00601EED">
              <w:rPr>
                <w:sz w:val="18"/>
                <w:szCs w:val="18"/>
              </w:rPr>
              <w:t>2018-08-31</w:t>
            </w:r>
          </w:p>
        </w:tc>
        <w:tc>
          <w:tcPr>
            <w:tcW w:w="1559" w:type="dxa"/>
            <w:vAlign w:val="center"/>
          </w:tcPr>
          <w:p w:rsidR="00E012A4" w:rsidRPr="00601EED" w:rsidRDefault="00E012A4" w:rsidP="00A24F9E">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2852823,21</w:t>
            </w:r>
          </w:p>
        </w:tc>
        <w:tc>
          <w:tcPr>
            <w:tcW w:w="1560" w:type="dxa"/>
            <w:vAlign w:val="center"/>
          </w:tcPr>
          <w:p w:rsidR="00E012A4" w:rsidRPr="00601EED" w:rsidRDefault="00E012A4" w:rsidP="00A24F9E">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1688087</w:t>
            </w:r>
          </w:p>
        </w:tc>
        <w:tc>
          <w:tcPr>
            <w:tcW w:w="1417" w:type="dxa"/>
            <w:vAlign w:val="center"/>
          </w:tcPr>
          <w:p w:rsidR="00DC743C" w:rsidRDefault="00E012A4" w:rsidP="00A24F9E">
            <w:pPr>
              <w:pStyle w:val="ahkropli"/>
              <w:tabs>
                <w:tab w:val="clear" w:pos="360"/>
                <w:tab w:val="left" w:pos="176"/>
              </w:tabs>
              <w:spacing w:before="20" w:after="20"/>
              <w:jc w:val="left"/>
              <w:rPr>
                <w:rFonts w:ascii="Times New Roman" w:hAnsi="Times New Roman"/>
                <w:bCs/>
                <w:sz w:val="18"/>
              </w:rPr>
            </w:pPr>
            <w:r w:rsidRPr="00601EED">
              <w:rPr>
                <w:rFonts w:ascii="Times New Roman" w:hAnsi="Times New Roman"/>
                <w:bCs/>
                <w:sz w:val="18"/>
              </w:rPr>
              <w:t xml:space="preserve">PROW </w:t>
            </w:r>
          </w:p>
          <w:p w:rsidR="00E012A4" w:rsidRPr="00601EED" w:rsidRDefault="00E012A4" w:rsidP="00A24F9E">
            <w:pPr>
              <w:pStyle w:val="ahkropli"/>
              <w:tabs>
                <w:tab w:val="clear" w:pos="360"/>
                <w:tab w:val="left" w:pos="176"/>
              </w:tabs>
              <w:spacing w:before="20" w:after="20"/>
              <w:jc w:val="left"/>
              <w:rPr>
                <w:rFonts w:ascii="Times New Roman" w:hAnsi="Times New Roman"/>
                <w:bCs/>
                <w:sz w:val="18"/>
              </w:rPr>
            </w:pPr>
            <w:r w:rsidRPr="00601EED">
              <w:rPr>
                <w:rFonts w:ascii="Times New Roman" w:hAnsi="Times New Roman"/>
                <w:bCs/>
                <w:sz w:val="18"/>
              </w:rPr>
              <w:t>2014-2020 - 1,688,087.00</w:t>
            </w:r>
          </w:p>
        </w:tc>
      </w:tr>
      <w:tr w:rsidR="002C6A2F" w:rsidRPr="00601EED" w:rsidTr="005E5EA0">
        <w:trPr>
          <w:trHeight w:val="301"/>
        </w:trPr>
        <w:tc>
          <w:tcPr>
            <w:tcW w:w="3085" w:type="dxa"/>
            <w:shd w:val="clear" w:color="auto" w:fill="auto"/>
            <w:vAlign w:val="center"/>
          </w:tcPr>
          <w:p w:rsidR="00E012A4" w:rsidRPr="00601EED" w:rsidRDefault="00E012A4" w:rsidP="00A24F9E">
            <w:pPr>
              <w:pStyle w:val="akropkiwtabelach"/>
              <w:tabs>
                <w:tab w:val="left" w:pos="-24"/>
              </w:tabs>
              <w:spacing w:before="20" w:after="20"/>
              <w:ind w:left="-24" w:firstLine="24"/>
              <w:jc w:val="left"/>
              <w:rPr>
                <w:rFonts w:ascii="Times New Roman" w:hAnsi="Times New Roman"/>
                <w:sz w:val="18"/>
                <w:szCs w:val="18"/>
              </w:rPr>
            </w:pPr>
            <w:r w:rsidRPr="00601EED">
              <w:rPr>
                <w:rFonts w:ascii="Times New Roman" w:hAnsi="Times New Roman"/>
                <w:sz w:val="18"/>
                <w:szCs w:val="18"/>
              </w:rPr>
              <w:t>Rozbudowa kanalizacji sanitarnej na terenie miejscowości Majdan Golczański</w:t>
            </w:r>
            <w:r w:rsidR="007C465D">
              <w:rPr>
                <w:rFonts w:ascii="Times New Roman" w:hAnsi="Times New Roman"/>
                <w:sz w:val="18"/>
                <w:szCs w:val="18"/>
              </w:rPr>
              <w:t>.</w:t>
            </w:r>
          </w:p>
        </w:tc>
        <w:tc>
          <w:tcPr>
            <w:tcW w:w="2410" w:type="dxa"/>
            <w:vAlign w:val="center"/>
          </w:tcPr>
          <w:p w:rsidR="00E012A4" w:rsidRPr="00601EED" w:rsidRDefault="00E012A4" w:rsidP="00A24F9E">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Gminny Zakład Komunalny Sp. z o.o.</w:t>
            </w:r>
          </w:p>
        </w:tc>
        <w:tc>
          <w:tcPr>
            <w:tcW w:w="2410" w:type="dxa"/>
            <w:shd w:val="clear" w:color="auto" w:fill="auto"/>
            <w:vAlign w:val="center"/>
          </w:tcPr>
          <w:p w:rsidR="00E012A4" w:rsidRPr="00601EED" w:rsidRDefault="00E012A4" w:rsidP="00A24F9E">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Jarocin</w:t>
            </w:r>
          </w:p>
        </w:tc>
        <w:tc>
          <w:tcPr>
            <w:tcW w:w="1417" w:type="dxa"/>
            <w:vAlign w:val="center"/>
          </w:tcPr>
          <w:p w:rsidR="00E012A4" w:rsidRPr="00601EED" w:rsidRDefault="00E012A4" w:rsidP="00A24F9E">
            <w:pPr>
              <w:spacing w:before="20" w:after="20" w:line="240" w:lineRule="auto"/>
              <w:jc w:val="left"/>
              <w:rPr>
                <w:sz w:val="18"/>
                <w:szCs w:val="18"/>
              </w:rPr>
            </w:pPr>
            <w:r w:rsidRPr="00601EED">
              <w:rPr>
                <w:sz w:val="18"/>
                <w:szCs w:val="18"/>
              </w:rPr>
              <w:t>2018-03-07 –</w:t>
            </w:r>
          </w:p>
          <w:p w:rsidR="00E012A4" w:rsidRPr="00601EED" w:rsidRDefault="00E012A4" w:rsidP="00A24F9E">
            <w:pPr>
              <w:spacing w:before="20" w:after="20" w:line="240" w:lineRule="auto"/>
              <w:jc w:val="left"/>
              <w:rPr>
                <w:sz w:val="18"/>
                <w:szCs w:val="18"/>
              </w:rPr>
            </w:pPr>
            <w:r w:rsidRPr="00601EED">
              <w:rPr>
                <w:sz w:val="18"/>
                <w:szCs w:val="18"/>
              </w:rPr>
              <w:t>2018-08-31</w:t>
            </w:r>
          </w:p>
        </w:tc>
        <w:tc>
          <w:tcPr>
            <w:tcW w:w="1559" w:type="dxa"/>
            <w:vAlign w:val="center"/>
          </w:tcPr>
          <w:p w:rsidR="00E012A4" w:rsidRPr="00601EED" w:rsidRDefault="00E012A4" w:rsidP="00A24F9E">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4196838,79</w:t>
            </w:r>
          </w:p>
        </w:tc>
        <w:tc>
          <w:tcPr>
            <w:tcW w:w="1560" w:type="dxa"/>
            <w:vAlign w:val="center"/>
          </w:tcPr>
          <w:p w:rsidR="00E012A4" w:rsidRPr="00601EED" w:rsidRDefault="00E012A4" w:rsidP="00A24F9E">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1861176</w:t>
            </w:r>
          </w:p>
        </w:tc>
        <w:tc>
          <w:tcPr>
            <w:tcW w:w="1417" w:type="dxa"/>
            <w:vAlign w:val="center"/>
          </w:tcPr>
          <w:p w:rsidR="00DC743C" w:rsidRDefault="00E012A4" w:rsidP="00A24F9E">
            <w:pPr>
              <w:pStyle w:val="ahkropli"/>
              <w:tabs>
                <w:tab w:val="clear" w:pos="360"/>
                <w:tab w:val="left" w:pos="176"/>
              </w:tabs>
              <w:spacing w:before="20" w:after="20"/>
              <w:jc w:val="left"/>
              <w:rPr>
                <w:rFonts w:ascii="Times New Roman" w:hAnsi="Times New Roman"/>
                <w:bCs/>
                <w:sz w:val="18"/>
              </w:rPr>
            </w:pPr>
            <w:r w:rsidRPr="00601EED">
              <w:rPr>
                <w:rFonts w:ascii="Times New Roman" w:hAnsi="Times New Roman"/>
                <w:bCs/>
                <w:sz w:val="18"/>
              </w:rPr>
              <w:t xml:space="preserve">PROW </w:t>
            </w:r>
          </w:p>
          <w:p w:rsidR="00E012A4" w:rsidRPr="00601EED" w:rsidRDefault="00E012A4" w:rsidP="00A24F9E">
            <w:pPr>
              <w:pStyle w:val="ahkropli"/>
              <w:tabs>
                <w:tab w:val="clear" w:pos="360"/>
                <w:tab w:val="left" w:pos="176"/>
              </w:tabs>
              <w:spacing w:before="20" w:after="20"/>
              <w:jc w:val="left"/>
              <w:rPr>
                <w:rFonts w:ascii="Times New Roman" w:hAnsi="Times New Roman"/>
                <w:bCs/>
                <w:sz w:val="18"/>
              </w:rPr>
            </w:pPr>
            <w:r w:rsidRPr="00601EED">
              <w:rPr>
                <w:rFonts w:ascii="Times New Roman" w:hAnsi="Times New Roman"/>
                <w:bCs/>
                <w:sz w:val="18"/>
              </w:rPr>
              <w:t>2014-2020 - 1,999,999.00</w:t>
            </w:r>
          </w:p>
        </w:tc>
      </w:tr>
      <w:tr w:rsidR="002C6A2F" w:rsidRPr="00601EED" w:rsidTr="005E5EA0">
        <w:trPr>
          <w:trHeight w:val="301"/>
        </w:trPr>
        <w:tc>
          <w:tcPr>
            <w:tcW w:w="3085" w:type="dxa"/>
            <w:shd w:val="clear" w:color="auto" w:fill="auto"/>
            <w:vAlign w:val="center"/>
          </w:tcPr>
          <w:p w:rsidR="00E012A4" w:rsidRPr="00601EED" w:rsidRDefault="00E012A4" w:rsidP="00A24F9E">
            <w:pPr>
              <w:pStyle w:val="akropkiwtabelach"/>
              <w:tabs>
                <w:tab w:val="left" w:pos="-24"/>
              </w:tabs>
              <w:spacing w:before="20" w:after="20"/>
              <w:ind w:left="-24" w:firstLine="24"/>
              <w:jc w:val="left"/>
              <w:rPr>
                <w:rFonts w:ascii="Times New Roman" w:hAnsi="Times New Roman"/>
                <w:sz w:val="18"/>
                <w:szCs w:val="18"/>
              </w:rPr>
            </w:pPr>
            <w:r w:rsidRPr="00601EED">
              <w:rPr>
                <w:rFonts w:ascii="Times New Roman" w:hAnsi="Times New Roman"/>
                <w:sz w:val="18"/>
                <w:szCs w:val="18"/>
              </w:rPr>
              <w:t xml:space="preserve">Rozbudowa infrastruktury wodno-ściekowej w gminie Kolbuszowa. Część I: </w:t>
            </w:r>
            <w:r w:rsidRPr="007C465D">
              <w:rPr>
                <w:rFonts w:ascii="Times New Roman" w:hAnsi="Times New Roman"/>
                <w:i/>
                <w:sz w:val="18"/>
                <w:szCs w:val="18"/>
              </w:rPr>
              <w:t>Budowa kanali</w:t>
            </w:r>
            <w:r w:rsidR="007C465D" w:rsidRPr="007C465D">
              <w:rPr>
                <w:rFonts w:ascii="Times New Roman" w:hAnsi="Times New Roman"/>
                <w:i/>
                <w:sz w:val="18"/>
                <w:szCs w:val="18"/>
              </w:rPr>
              <w:t xml:space="preserve">zacji sanitarnej </w:t>
            </w:r>
            <w:r w:rsidR="007C465D" w:rsidRPr="007C465D">
              <w:rPr>
                <w:rFonts w:ascii="Times New Roman" w:hAnsi="Times New Roman"/>
                <w:i/>
                <w:sz w:val="18"/>
                <w:szCs w:val="18"/>
              </w:rPr>
              <w:lastRenderedPageBreak/>
              <w:t>we wsi Zarębki</w:t>
            </w:r>
            <w:r w:rsidR="007C465D">
              <w:rPr>
                <w:rFonts w:ascii="Times New Roman" w:hAnsi="Times New Roman"/>
                <w:sz w:val="18"/>
                <w:szCs w:val="18"/>
              </w:rPr>
              <w:t>.</w:t>
            </w:r>
          </w:p>
        </w:tc>
        <w:tc>
          <w:tcPr>
            <w:tcW w:w="2410" w:type="dxa"/>
            <w:vAlign w:val="center"/>
          </w:tcPr>
          <w:p w:rsidR="00E012A4" w:rsidRPr="00601EED" w:rsidRDefault="00E012A4" w:rsidP="00A24F9E">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lastRenderedPageBreak/>
              <w:t>Zakład Gospodarki Komunalnej i Mieszkaniowej Sp. z o.o.</w:t>
            </w:r>
          </w:p>
        </w:tc>
        <w:tc>
          <w:tcPr>
            <w:tcW w:w="2410" w:type="dxa"/>
            <w:shd w:val="clear" w:color="auto" w:fill="auto"/>
            <w:vAlign w:val="center"/>
          </w:tcPr>
          <w:p w:rsidR="00E012A4" w:rsidRPr="00601EED" w:rsidRDefault="00E012A4" w:rsidP="00A24F9E">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Kolbuszowa - obszar wiejski</w:t>
            </w:r>
          </w:p>
        </w:tc>
        <w:tc>
          <w:tcPr>
            <w:tcW w:w="1417" w:type="dxa"/>
            <w:vAlign w:val="center"/>
          </w:tcPr>
          <w:p w:rsidR="00E012A4" w:rsidRPr="00601EED" w:rsidRDefault="00E012A4" w:rsidP="00A24F9E">
            <w:pPr>
              <w:spacing w:before="20" w:after="20" w:line="240" w:lineRule="auto"/>
              <w:jc w:val="left"/>
              <w:rPr>
                <w:sz w:val="18"/>
                <w:szCs w:val="18"/>
              </w:rPr>
            </w:pPr>
            <w:r w:rsidRPr="00601EED">
              <w:rPr>
                <w:sz w:val="18"/>
                <w:szCs w:val="18"/>
              </w:rPr>
              <w:t>2018-02-05 –</w:t>
            </w:r>
          </w:p>
          <w:p w:rsidR="00E012A4" w:rsidRPr="00601EED" w:rsidRDefault="00E012A4" w:rsidP="00A24F9E">
            <w:pPr>
              <w:spacing w:before="20" w:after="20" w:line="240" w:lineRule="auto"/>
              <w:jc w:val="left"/>
              <w:rPr>
                <w:sz w:val="18"/>
                <w:szCs w:val="18"/>
              </w:rPr>
            </w:pPr>
            <w:r w:rsidRPr="00601EED">
              <w:rPr>
                <w:sz w:val="18"/>
                <w:szCs w:val="18"/>
              </w:rPr>
              <w:t>2019-08-31</w:t>
            </w:r>
          </w:p>
        </w:tc>
        <w:tc>
          <w:tcPr>
            <w:tcW w:w="1559" w:type="dxa"/>
            <w:vAlign w:val="center"/>
          </w:tcPr>
          <w:p w:rsidR="00E012A4" w:rsidRPr="00601EED" w:rsidRDefault="00E012A4" w:rsidP="00A24F9E">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3187326,73</w:t>
            </w:r>
          </w:p>
        </w:tc>
        <w:tc>
          <w:tcPr>
            <w:tcW w:w="1560" w:type="dxa"/>
            <w:vAlign w:val="center"/>
          </w:tcPr>
          <w:p w:rsidR="00E012A4" w:rsidRPr="00601EED" w:rsidRDefault="00E012A4" w:rsidP="00A24F9E">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1836814</w:t>
            </w:r>
          </w:p>
        </w:tc>
        <w:tc>
          <w:tcPr>
            <w:tcW w:w="1417" w:type="dxa"/>
            <w:vAlign w:val="center"/>
          </w:tcPr>
          <w:p w:rsidR="00E012A4" w:rsidRPr="00601EED" w:rsidRDefault="00E012A4" w:rsidP="00A24F9E">
            <w:pPr>
              <w:pStyle w:val="ahkropli"/>
              <w:tabs>
                <w:tab w:val="clear" w:pos="360"/>
                <w:tab w:val="left" w:pos="176"/>
              </w:tabs>
              <w:spacing w:before="20" w:after="20"/>
              <w:jc w:val="left"/>
              <w:rPr>
                <w:rFonts w:ascii="Times New Roman" w:hAnsi="Times New Roman"/>
                <w:bCs/>
                <w:sz w:val="18"/>
              </w:rPr>
            </w:pPr>
            <w:r w:rsidRPr="00601EED">
              <w:rPr>
                <w:rFonts w:ascii="Times New Roman" w:hAnsi="Times New Roman"/>
                <w:bCs/>
                <w:sz w:val="18"/>
              </w:rPr>
              <w:t xml:space="preserve">PROW </w:t>
            </w:r>
            <w:r w:rsidR="00DC743C">
              <w:rPr>
                <w:rFonts w:ascii="Times New Roman" w:hAnsi="Times New Roman"/>
                <w:bCs/>
                <w:sz w:val="18"/>
              </w:rPr>
              <w:br/>
            </w:r>
            <w:r w:rsidRPr="00601EED">
              <w:rPr>
                <w:rFonts w:ascii="Times New Roman" w:hAnsi="Times New Roman"/>
                <w:bCs/>
                <w:sz w:val="18"/>
              </w:rPr>
              <w:t>2014-2020 - 1,836,814.00</w:t>
            </w:r>
          </w:p>
        </w:tc>
      </w:tr>
      <w:tr w:rsidR="002C6A2F" w:rsidRPr="00601EED" w:rsidTr="005E5EA0">
        <w:trPr>
          <w:trHeight w:val="301"/>
        </w:trPr>
        <w:tc>
          <w:tcPr>
            <w:tcW w:w="3085" w:type="dxa"/>
            <w:shd w:val="clear" w:color="auto" w:fill="auto"/>
            <w:vAlign w:val="center"/>
          </w:tcPr>
          <w:p w:rsidR="00E012A4" w:rsidRPr="00601EED" w:rsidRDefault="00E012A4" w:rsidP="00A24F9E">
            <w:pPr>
              <w:pStyle w:val="akropkiwtabelach"/>
              <w:tabs>
                <w:tab w:val="left" w:pos="-24"/>
              </w:tabs>
              <w:spacing w:before="20" w:after="20"/>
              <w:ind w:left="-24" w:firstLine="24"/>
              <w:jc w:val="left"/>
              <w:rPr>
                <w:rFonts w:ascii="Times New Roman" w:hAnsi="Times New Roman"/>
                <w:sz w:val="18"/>
                <w:szCs w:val="18"/>
              </w:rPr>
            </w:pPr>
            <w:r w:rsidRPr="00601EED">
              <w:rPr>
                <w:rFonts w:ascii="Times New Roman" w:hAnsi="Times New Roman"/>
                <w:sz w:val="18"/>
                <w:szCs w:val="18"/>
              </w:rPr>
              <w:lastRenderedPageBreak/>
              <w:t>Budowa i rozbudowa sieci kanalizacji sanitarnej w miejscowości Laszczyny i Grodzisko Dolne wraz z rozbudową sieci wodociągowej w Zmysłówce.</w:t>
            </w:r>
          </w:p>
        </w:tc>
        <w:tc>
          <w:tcPr>
            <w:tcW w:w="2410" w:type="dxa"/>
            <w:vAlign w:val="center"/>
          </w:tcPr>
          <w:p w:rsidR="00E012A4" w:rsidRPr="00601EED" w:rsidRDefault="00E012A4" w:rsidP="00A24F9E">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Przedsiębiorstwo Gospodarki Komunalnej Sp. z o.o. w Grodzisku Dolnym</w:t>
            </w:r>
          </w:p>
        </w:tc>
        <w:tc>
          <w:tcPr>
            <w:tcW w:w="2410" w:type="dxa"/>
            <w:shd w:val="clear" w:color="auto" w:fill="auto"/>
            <w:vAlign w:val="center"/>
          </w:tcPr>
          <w:p w:rsidR="00E012A4" w:rsidRPr="00601EED" w:rsidRDefault="00E012A4" w:rsidP="00A24F9E">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Grodzisko Dolne</w:t>
            </w:r>
          </w:p>
        </w:tc>
        <w:tc>
          <w:tcPr>
            <w:tcW w:w="1417" w:type="dxa"/>
            <w:vAlign w:val="center"/>
          </w:tcPr>
          <w:p w:rsidR="00E012A4" w:rsidRPr="00601EED" w:rsidRDefault="00E012A4" w:rsidP="00A24F9E">
            <w:pPr>
              <w:spacing w:before="20" w:after="20" w:line="240" w:lineRule="auto"/>
              <w:jc w:val="left"/>
              <w:rPr>
                <w:sz w:val="18"/>
                <w:szCs w:val="18"/>
              </w:rPr>
            </w:pPr>
            <w:r w:rsidRPr="00601EED">
              <w:rPr>
                <w:sz w:val="18"/>
                <w:szCs w:val="18"/>
              </w:rPr>
              <w:t>2018-03-15 –</w:t>
            </w:r>
          </w:p>
          <w:p w:rsidR="00E012A4" w:rsidRPr="00601EED" w:rsidRDefault="00E012A4" w:rsidP="00A24F9E">
            <w:pPr>
              <w:spacing w:before="20" w:after="20" w:line="240" w:lineRule="auto"/>
              <w:jc w:val="left"/>
              <w:rPr>
                <w:sz w:val="18"/>
                <w:szCs w:val="18"/>
              </w:rPr>
            </w:pPr>
            <w:r w:rsidRPr="00601EED">
              <w:rPr>
                <w:sz w:val="18"/>
                <w:szCs w:val="18"/>
              </w:rPr>
              <w:t>2018-12-31</w:t>
            </w:r>
          </w:p>
        </w:tc>
        <w:tc>
          <w:tcPr>
            <w:tcW w:w="1559" w:type="dxa"/>
            <w:vAlign w:val="center"/>
          </w:tcPr>
          <w:p w:rsidR="00E012A4" w:rsidRPr="00601EED" w:rsidRDefault="00E012A4" w:rsidP="00A24F9E">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2305298,2</w:t>
            </w:r>
          </w:p>
        </w:tc>
        <w:tc>
          <w:tcPr>
            <w:tcW w:w="1560" w:type="dxa"/>
            <w:vAlign w:val="center"/>
          </w:tcPr>
          <w:p w:rsidR="00E012A4" w:rsidRPr="00601EED" w:rsidRDefault="00E012A4" w:rsidP="00A24F9E">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1466860,78</w:t>
            </w:r>
          </w:p>
        </w:tc>
        <w:tc>
          <w:tcPr>
            <w:tcW w:w="1417" w:type="dxa"/>
            <w:vAlign w:val="center"/>
          </w:tcPr>
          <w:p w:rsidR="00E012A4" w:rsidRPr="00601EED" w:rsidRDefault="00E012A4" w:rsidP="00A24F9E">
            <w:pPr>
              <w:pStyle w:val="ahkropli"/>
              <w:tabs>
                <w:tab w:val="clear" w:pos="360"/>
                <w:tab w:val="left" w:pos="176"/>
              </w:tabs>
              <w:spacing w:before="20" w:after="20"/>
              <w:jc w:val="left"/>
              <w:rPr>
                <w:rFonts w:ascii="Times New Roman" w:hAnsi="Times New Roman"/>
                <w:bCs/>
                <w:sz w:val="18"/>
              </w:rPr>
            </w:pPr>
            <w:r w:rsidRPr="00601EED">
              <w:rPr>
                <w:rFonts w:ascii="Times New Roman" w:hAnsi="Times New Roman"/>
                <w:bCs/>
                <w:sz w:val="18"/>
              </w:rPr>
              <w:t xml:space="preserve">PROW </w:t>
            </w:r>
            <w:r w:rsidR="00DC743C">
              <w:rPr>
                <w:rFonts w:ascii="Times New Roman" w:hAnsi="Times New Roman"/>
                <w:bCs/>
                <w:sz w:val="18"/>
              </w:rPr>
              <w:br/>
            </w:r>
            <w:r w:rsidRPr="00601EED">
              <w:rPr>
                <w:rFonts w:ascii="Times New Roman" w:hAnsi="Times New Roman"/>
                <w:bCs/>
                <w:sz w:val="18"/>
              </w:rPr>
              <w:t>2014-2020 - 1,466,861.00zł</w:t>
            </w:r>
          </w:p>
        </w:tc>
      </w:tr>
      <w:tr w:rsidR="002C6A2F" w:rsidRPr="00601EED" w:rsidTr="005E5EA0">
        <w:trPr>
          <w:trHeight w:val="301"/>
        </w:trPr>
        <w:tc>
          <w:tcPr>
            <w:tcW w:w="3085" w:type="dxa"/>
            <w:shd w:val="clear" w:color="auto" w:fill="auto"/>
            <w:vAlign w:val="center"/>
          </w:tcPr>
          <w:p w:rsidR="00E012A4" w:rsidRPr="00601EED" w:rsidRDefault="00E012A4" w:rsidP="00A24F9E">
            <w:pPr>
              <w:pStyle w:val="akropkiwtabelach"/>
              <w:tabs>
                <w:tab w:val="left" w:pos="-24"/>
              </w:tabs>
              <w:spacing w:before="20" w:after="20"/>
              <w:ind w:left="-24" w:firstLine="24"/>
              <w:jc w:val="left"/>
              <w:rPr>
                <w:rFonts w:ascii="Times New Roman" w:hAnsi="Times New Roman"/>
                <w:sz w:val="18"/>
                <w:szCs w:val="18"/>
              </w:rPr>
            </w:pPr>
            <w:r w:rsidRPr="00601EED">
              <w:rPr>
                <w:rFonts w:ascii="Times New Roman" w:hAnsi="Times New Roman"/>
                <w:sz w:val="18"/>
                <w:szCs w:val="18"/>
              </w:rPr>
              <w:t>Budowa kanalizacji sanitarnej w miejscowości Czerwona Wola oraz w miejscowości Czerce - I etap</w:t>
            </w:r>
            <w:r w:rsidR="007C465D">
              <w:rPr>
                <w:rFonts w:ascii="Times New Roman" w:hAnsi="Times New Roman"/>
                <w:sz w:val="18"/>
                <w:szCs w:val="18"/>
              </w:rPr>
              <w:t>.</w:t>
            </w:r>
          </w:p>
        </w:tc>
        <w:tc>
          <w:tcPr>
            <w:tcW w:w="2410" w:type="dxa"/>
            <w:vAlign w:val="center"/>
          </w:tcPr>
          <w:p w:rsidR="00E012A4" w:rsidRPr="00601EED" w:rsidRDefault="00E012A4" w:rsidP="00A24F9E">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Gmina Sieniawa</w:t>
            </w:r>
          </w:p>
        </w:tc>
        <w:tc>
          <w:tcPr>
            <w:tcW w:w="2410" w:type="dxa"/>
            <w:shd w:val="clear" w:color="auto" w:fill="auto"/>
            <w:vAlign w:val="center"/>
          </w:tcPr>
          <w:p w:rsidR="00E012A4" w:rsidRPr="00601EED" w:rsidRDefault="00E012A4" w:rsidP="00A24F9E">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Sieniawa - obszar wiejski</w:t>
            </w:r>
          </w:p>
        </w:tc>
        <w:tc>
          <w:tcPr>
            <w:tcW w:w="1417" w:type="dxa"/>
            <w:vAlign w:val="center"/>
          </w:tcPr>
          <w:p w:rsidR="00E012A4" w:rsidRPr="00601EED" w:rsidRDefault="00E012A4" w:rsidP="00A24F9E">
            <w:pPr>
              <w:spacing w:before="20" w:after="20" w:line="240" w:lineRule="auto"/>
              <w:jc w:val="left"/>
              <w:rPr>
                <w:sz w:val="18"/>
                <w:szCs w:val="18"/>
              </w:rPr>
            </w:pPr>
            <w:r w:rsidRPr="00601EED">
              <w:rPr>
                <w:sz w:val="18"/>
                <w:szCs w:val="18"/>
              </w:rPr>
              <w:t>2017-12-11 –</w:t>
            </w:r>
          </w:p>
          <w:p w:rsidR="00E012A4" w:rsidRPr="00601EED" w:rsidRDefault="00E012A4" w:rsidP="00A24F9E">
            <w:pPr>
              <w:spacing w:before="20" w:after="20" w:line="240" w:lineRule="auto"/>
              <w:jc w:val="left"/>
              <w:rPr>
                <w:sz w:val="18"/>
                <w:szCs w:val="18"/>
              </w:rPr>
            </w:pPr>
            <w:r w:rsidRPr="00601EED">
              <w:rPr>
                <w:sz w:val="18"/>
                <w:szCs w:val="18"/>
              </w:rPr>
              <w:t>2018-08-03</w:t>
            </w:r>
          </w:p>
        </w:tc>
        <w:tc>
          <w:tcPr>
            <w:tcW w:w="1559" w:type="dxa"/>
            <w:vAlign w:val="center"/>
          </w:tcPr>
          <w:p w:rsidR="00E012A4" w:rsidRPr="00601EED" w:rsidRDefault="00E012A4" w:rsidP="00A24F9E">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5221863,65</w:t>
            </w:r>
          </w:p>
        </w:tc>
        <w:tc>
          <w:tcPr>
            <w:tcW w:w="1560" w:type="dxa"/>
            <w:vAlign w:val="center"/>
          </w:tcPr>
          <w:p w:rsidR="00E012A4" w:rsidRPr="00601EED" w:rsidRDefault="00E012A4" w:rsidP="00A24F9E">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1985650</w:t>
            </w:r>
          </w:p>
        </w:tc>
        <w:tc>
          <w:tcPr>
            <w:tcW w:w="1417" w:type="dxa"/>
            <w:vAlign w:val="center"/>
          </w:tcPr>
          <w:p w:rsidR="00E012A4" w:rsidRPr="00601EED" w:rsidRDefault="00E012A4" w:rsidP="00A24F9E">
            <w:pPr>
              <w:pStyle w:val="ahkropli"/>
              <w:tabs>
                <w:tab w:val="clear" w:pos="360"/>
                <w:tab w:val="left" w:pos="176"/>
              </w:tabs>
              <w:spacing w:before="20" w:after="20"/>
              <w:jc w:val="left"/>
              <w:rPr>
                <w:rFonts w:ascii="Times New Roman" w:hAnsi="Times New Roman"/>
                <w:bCs/>
                <w:sz w:val="18"/>
              </w:rPr>
            </w:pPr>
            <w:r w:rsidRPr="00601EED">
              <w:rPr>
                <w:rFonts w:ascii="Times New Roman" w:hAnsi="Times New Roman"/>
                <w:bCs/>
                <w:sz w:val="18"/>
              </w:rPr>
              <w:t xml:space="preserve">PROW </w:t>
            </w:r>
            <w:r w:rsidR="00DC743C">
              <w:rPr>
                <w:rFonts w:ascii="Times New Roman" w:hAnsi="Times New Roman"/>
                <w:bCs/>
                <w:sz w:val="18"/>
              </w:rPr>
              <w:br/>
            </w:r>
            <w:r w:rsidRPr="00601EED">
              <w:rPr>
                <w:rFonts w:ascii="Times New Roman" w:hAnsi="Times New Roman"/>
                <w:bCs/>
                <w:sz w:val="18"/>
              </w:rPr>
              <w:t>2014-2020 - 1,999,792.00</w:t>
            </w:r>
          </w:p>
        </w:tc>
      </w:tr>
      <w:tr w:rsidR="002C6A2F" w:rsidRPr="00601EED" w:rsidTr="005E5EA0">
        <w:trPr>
          <w:trHeight w:val="301"/>
        </w:trPr>
        <w:tc>
          <w:tcPr>
            <w:tcW w:w="3085" w:type="dxa"/>
            <w:shd w:val="clear" w:color="auto" w:fill="auto"/>
            <w:vAlign w:val="center"/>
          </w:tcPr>
          <w:p w:rsidR="00E012A4" w:rsidRPr="00601EED" w:rsidRDefault="00E012A4" w:rsidP="00A24F9E">
            <w:pPr>
              <w:pStyle w:val="akropkiwtabelach"/>
              <w:tabs>
                <w:tab w:val="left" w:pos="-24"/>
              </w:tabs>
              <w:spacing w:before="20" w:after="20"/>
              <w:ind w:left="-24" w:firstLine="24"/>
              <w:jc w:val="left"/>
              <w:rPr>
                <w:rFonts w:ascii="Times New Roman" w:hAnsi="Times New Roman"/>
                <w:sz w:val="18"/>
                <w:szCs w:val="18"/>
              </w:rPr>
            </w:pPr>
            <w:r w:rsidRPr="00601EED">
              <w:rPr>
                <w:rFonts w:ascii="Times New Roman" w:hAnsi="Times New Roman"/>
                <w:sz w:val="18"/>
                <w:szCs w:val="18"/>
              </w:rPr>
              <w:t>Budowa sieci kanalizacji sanitarnej w miejscowościach Basznia Górna, Podlesie, Tymce oraz sieci wodociągowej w miejscowości Dąbków osiedle - część kanalizacyjna</w:t>
            </w:r>
            <w:r w:rsidR="007C465D">
              <w:rPr>
                <w:rFonts w:ascii="Times New Roman" w:hAnsi="Times New Roman"/>
                <w:sz w:val="18"/>
                <w:szCs w:val="18"/>
              </w:rPr>
              <w:t>.</w:t>
            </w:r>
          </w:p>
        </w:tc>
        <w:tc>
          <w:tcPr>
            <w:tcW w:w="2410" w:type="dxa"/>
            <w:vAlign w:val="center"/>
          </w:tcPr>
          <w:p w:rsidR="00E012A4" w:rsidRPr="00601EED" w:rsidRDefault="00E012A4" w:rsidP="00A24F9E">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Gmina Lubaczów</w:t>
            </w:r>
          </w:p>
        </w:tc>
        <w:tc>
          <w:tcPr>
            <w:tcW w:w="2410" w:type="dxa"/>
            <w:shd w:val="clear" w:color="auto" w:fill="auto"/>
            <w:vAlign w:val="center"/>
          </w:tcPr>
          <w:p w:rsidR="00E012A4" w:rsidRPr="00601EED" w:rsidRDefault="00E012A4" w:rsidP="00A24F9E">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Lubaczów</w:t>
            </w:r>
          </w:p>
        </w:tc>
        <w:tc>
          <w:tcPr>
            <w:tcW w:w="1417" w:type="dxa"/>
            <w:vAlign w:val="center"/>
          </w:tcPr>
          <w:p w:rsidR="00E012A4" w:rsidRPr="00601EED" w:rsidRDefault="00E012A4" w:rsidP="00A24F9E">
            <w:pPr>
              <w:spacing w:before="20" w:after="20" w:line="240" w:lineRule="auto"/>
              <w:jc w:val="left"/>
              <w:rPr>
                <w:sz w:val="18"/>
                <w:szCs w:val="18"/>
              </w:rPr>
            </w:pPr>
            <w:r w:rsidRPr="00601EED">
              <w:rPr>
                <w:sz w:val="18"/>
                <w:szCs w:val="18"/>
              </w:rPr>
              <w:t>2018-04-05 –</w:t>
            </w:r>
          </w:p>
          <w:p w:rsidR="00E012A4" w:rsidRPr="00601EED" w:rsidRDefault="00E012A4" w:rsidP="00A24F9E">
            <w:pPr>
              <w:spacing w:before="20" w:after="20" w:line="240" w:lineRule="auto"/>
              <w:jc w:val="left"/>
              <w:rPr>
                <w:sz w:val="18"/>
                <w:szCs w:val="18"/>
              </w:rPr>
            </w:pPr>
            <w:r w:rsidRPr="00601EED">
              <w:rPr>
                <w:sz w:val="18"/>
                <w:szCs w:val="18"/>
              </w:rPr>
              <w:t>2018-08-30</w:t>
            </w:r>
          </w:p>
        </w:tc>
        <w:tc>
          <w:tcPr>
            <w:tcW w:w="1559" w:type="dxa"/>
            <w:vAlign w:val="center"/>
          </w:tcPr>
          <w:p w:rsidR="00E012A4" w:rsidRPr="00601EED" w:rsidRDefault="00E012A4" w:rsidP="00A24F9E">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1079486,75</w:t>
            </w:r>
          </w:p>
        </w:tc>
        <w:tc>
          <w:tcPr>
            <w:tcW w:w="1560" w:type="dxa"/>
            <w:vAlign w:val="center"/>
          </w:tcPr>
          <w:p w:rsidR="00E012A4" w:rsidRPr="00601EED" w:rsidRDefault="00E012A4" w:rsidP="00A24F9E">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580000</w:t>
            </w:r>
          </w:p>
        </w:tc>
        <w:tc>
          <w:tcPr>
            <w:tcW w:w="1417" w:type="dxa"/>
            <w:vAlign w:val="center"/>
          </w:tcPr>
          <w:p w:rsidR="00E012A4" w:rsidRPr="00601EED" w:rsidRDefault="00E012A4" w:rsidP="00A24F9E">
            <w:pPr>
              <w:pStyle w:val="ahkropli"/>
              <w:tabs>
                <w:tab w:val="clear" w:pos="360"/>
                <w:tab w:val="left" w:pos="176"/>
              </w:tabs>
              <w:spacing w:before="20" w:after="20"/>
              <w:jc w:val="left"/>
              <w:rPr>
                <w:rFonts w:ascii="Times New Roman" w:hAnsi="Times New Roman"/>
                <w:bCs/>
                <w:sz w:val="18"/>
              </w:rPr>
            </w:pPr>
            <w:r w:rsidRPr="00601EED">
              <w:rPr>
                <w:rFonts w:ascii="Times New Roman" w:hAnsi="Times New Roman"/>
                <w:bCs/>
                <w:sz w:val="18"/>
              </w:rPr>
              <w:t xml:space="preserve">PROW </w:t>
            </w:r>
            <w:r w:rsidR="00DC743C">
              <w:rPr>
                <w:rFonts w:ascii="Times New Roman" w:hAnsi="Times New Roman"/>
                <w:bCs/>
                <w:sz w:val="18"/>
              </w:rPr>
              <w:br/>
            </w:r>
            <w:r w:rsidRPr="00601EED">
              <w:rPr>
                <w:rFonts w:ascii="Times New Roman" w:hAnsi="Times New Roman"/>
                <w:bCs/>
                <w:sz w:val="18"/>
              </w:rPr>
              <w:t>2014-2020 - 587,962.74</w:t>
            </w:r>
          </w:p>
        </w:tc>
      </w:tr>
      <w:tr w:rsidR="002C6A2F" w:rsidRPr="00601EED" w:rsidTr="005E5EA0">
        <w:trPr>
          <w:trHeight w:val="301"/>
        </w:trPr>
        <w:tc>
          <w:tcPr>
            <w:tcW w:w="3085" w:type="dxa"/>
            <w:shd w:val="clear" w:color="auto" w:fill="auto"/>
            <w:vAlign w:val="center"/>
          </w:tcPr>
          <w:p w:rsidR="00E012A4" w:rsidRPr="00601EED" w:rsidRDefault="00E012A4" w:rsidP="00A24F9E">
            <w:pPr>
              <w:pStyle w:val="akropkiwtabelach"/>
              <w:tabs>
                <w:tab w:val="left" w:pos="-24"/>
              </w:tabs>
              <w:spacing w:before="20" w:after="20"/>
              <w:ind w:left="-24" w:firstLine="24"/>
              <w:jc w:val="left"/>
              <w:rPr>
                <w:rFonts w:ascii="Times New Roman" w:hAnsi="Times New Roman"/>
                <w:sz w:val="18"/>
                <w:szCs w:val="18"/>
              </w:rPr>
            </w:pPr>
            <w:r w:rsidRPr="00601EED">
              <w:rPr>
                <w:rFonts w:ascii="Times New Roman" w:hAnsi="Times New Roman"/>
                <w:sz w:val="18"/>
                <w:szCs w:val="18"/>
              </w:rPr>
              <w:t>Budowa sieci kanalizacji sanitarnej wraz z przyłączami do budynków i obiektami towarzyszącymi, tj. przepompowniami ścieków z zasilaniem energetycznym, odcinkami sieci wodociągowej, kanalizacji deszczowej i zjazdami w miejscowości Jelna - etap II oraz Budowa kanalizacji sanitarnej w miejscowości Wólka Łętowska</w:t>
            </w:r>
            <w:r w:rsidR="007C465D">
              <w:rPr>
                <w:rFonts w:ascii="Times New Roman" w:hAnsi="Times New Roman"/>
                <w:sz w:val="18"/>
                <w:szCs w:val="18"/>
              </w:rPr>
              <w:t xml:space="preserve"> oraz części Łętownia - etap II</w:t>
            </w:r>
            <w:r w:rsidRPr="00601EED">
              <w:rPr>
                <w:rFonts w:ascii="Times New Roman" w:hAnsi="Times New Roman"/>
                <w:sz w:val="18"/>
                <w:szCs w:val="18"/>
              </w:rPr>
              <w:t xml:space="preserve"> w ramach realizacji II </w:t>
            </w:r>
            <w:r w:rsidR="007C465D">
              <w:rPr>
                <w:rFonts w:ascii="Times New Roman" w:hAnsi="Times New Roman"/>
                <w:sz w:val="18"/>
                <w:szCs w:val="18"/>
              </w:rPr>
              <w:t xml:space="preserve">etapu operacji pn. </w:t>
            </w:r>
            <w:r w:rsidRPr="007C465D">
              <w:rPr>
                <w:rFonts w:ascii="Times New Roman" w:hAnsi="Times New Roman"/>
                <w:i/>
                <w:sz w:val="18"/>
                <w:szCs w:val="18"/>
              </w:rPr>
              <w:t>Rozbudowa sieci wodociągowej i budowa sieci kanalizacji sanitarne</w:t>
            </w:r>
            <w:r w:rsidR="007C465D" w:rsidRPr="007C465D">
              <w:rPr>
                <w:rFonts w:ascii="Times New Roman" w:hAnsi="Times New Roman"/>
                <w:i/>
                <w:sz w:val="18"/>
                <w:szCs w:val="18"/>
              </w:rPr>
              <w:t>j na terenie gminy Nowa Sarzyna</w:t>
            </w:r>
            <w:r w:rsidR="007C465D">
              <w:rPr>
                <w:rFonts w:ascii="Times New Roman" w:hAnsi="Times New Roman"/>
                <w:sz w:val="18"/>
                <w:szCs w:val="18"/>
              </w:rPr>
              <w:t>.</w:t>
            </w:r>
          </w:p>
        </w:tc>
        <w:tc>
          <w:tcPr>
            <w:tcW w:w="2410" w:type="dxa"/>
            <w:vAlign w:val="center"/>
          </w:tcPr>
          <w:p w:rsidR="00E012A4" w:rsidRPr="00601EED" w:rsidRDefault="00E012A4" w:rsidP="00A24F9E">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Zakład Gospodarki Komunalnej Nowa Sarzyna Sp. z o.o.</w:t>
            </w:r>
          </w:p>
        </w:tc>
        <w:tc>
          <w:tcPr>
            <w:tcW w:w="2410" w:type="dxa"/>
            <w:shd w:val="clear" w:color="auto" w:fill="auto"/>
            <w:vAlign w:val="center"/>
          </w:tcPr>
          <w:p w:rsidR="00E012A4" w:rsidRPr="00601EED" w:rsidRDefault="00E012A4" w:rsidP="00A24F9E">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Nowa Sarzyna</w:t>
            </w:r>
          </w:p>
        </w:tc>
        <w:tc>
          <w:tcPr>
            <w:tcW w:w="1417" w:type="dxa"/>
            <w:vAlign w:val="center"/>
          </w:tcPr>
          <w:p w:rsidR="00E012A4" w:rsidRPr="00601EED" w:rsidRDefault="00E012A4" w:rsidP="00A24F9E">
            <w:pPr>
              <w:spacing w:before="20" w:after="20" w:line="240" w:lineRule="auto"/>
              <w:jc w:val="left"/>
              <w:rPr>
                <w:sz w:val="18"/>
                <w:szCs w:val="18"/>
              </w:rPr>
            </w:pPr>
            <w:r w:rsidRPr="00601EED">
              <w:rPr>
                <w:sz w:val="18"/>
                <w:szCs w:val="18"/>
              </w:rPr>
              <w:t>2017-08-24 –</w:t>
            </w:r>
          </w:p>
          <w:p w:rsidR="00E012A4" w:rsidRPr="00601EED" w:rsidRDefault="00E012A4" w:rsidP="00A24F9E">
            <w:pPr>
              <w:spacing w:before="20" w:after="20" w:line="240" w:lineRule="auto"/>
              <w:jc w:val="left"/>
              <w:rPr>
                <w:sz w:val="18"/>
                <w:szCs w:val="18"/>
              </w:rPr>
            </w:pPr>
            <w:r w:rsidRPr="00601EED">
              <w:rPr>
                <w:sz w:val="18"/>
                <w:szCs w:val="18"/>
              </w:rPr>
              <w:t>2019-05-15</w:t>
            </w:r>
          </w:p>
        </w:tc>
        <w:tc>
          <w:tcPr>
            <w:tcW w:w="1559" w:type="dxa"/>
            <w:vAlign w:val="center"/>
          </w:tcPr>
          <w:p w:rsidR="00E012A4" w:rsidRPr="00601EED" w:rsidRDefault="00E012A4" w:rsidP="00A24F9E">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3240504,55</w:t>
            </w:r>
          </w:p>
        </w:tc>
        <w:tc>
          <w:tcPr>
            <w:tcW w:w="1560" w:type="dxa"/>
            <w:vAlign w:val="center"/>
          </w:tcPr>
          <w:p w:rsidR="00E012A4" w:rsidRPr="00601EED" w:rsidRDefault="00E012A4" w:rsidP="00A24F9E">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1500000</w:t>
            </w:r>
          </w:p>
        </w:tc>
        <w:tc>
          <w:tcPr>
            <w:tcW w:w="1417" w:type="dxa"/>
            <w:vAlign w:val="center"/>
          </w:tcPr>
          <w:p w:rsidR="00E012A4" w:rsidRPr="00601EED" w:rsidRDefault="00E012A4" w:rsidP="00A24F9E">
            <w:pPr>
              <w:pStyle w:val="ahkropli"/>
              <w:tabs>
                <w:tab w:val="clear" w:pos="360"/>
                <w:tab w:val="left" w:pos="176"/>
              </w:tabs>
              <w:spacing w:before="20" w:after="20"/>
              <w:jc w:val="left"/>
              <w:rPr>
                <w:rFonts w:ascii="Times New Roman" w:hAnsi="Times New Roman"/>
                <w:bCs/>
                <w:sz w:val="18"/>
              </w:rPr>
            </w:pPr>
            <w:r w:rsidRPr="00601EED">
              <w:rPr>
                <w:rFonts w:ascii="Times New Roman" w:hAnsi="Times New Roman"/>
                <w:bCs/>
                <w:sz w:val="18"/>
              </w:rPr>
              <w:t xml:space="preserve">PROW </w:t>
            </w:r>
            <w:r w:rsidR="00DC743C">
              <w:rPr>
                <w:rFonts w:ascii="Times New Roman" w:hAnsi="Times New Roman"/>
                <w:bCs/>
                <w:sz w:val="18"/>
              </w:rPr>
              <w:br/>
            </w:r>
            <w:r w:rsidRPr="00601EED">
              <w:rPr>
                <w:rFonts w:ascii="Times New Roman" w:hAnsi="Times New Roman"/>
                <w:bCs/>
                <w:sz w:val="18"/>
              </w:rPr>
              <w:t>2014-2020 -    1,797,532.29</w:t>
            </w:r>
          </w:p>
        </w:tc>
      </w:tr>
      <w:tr w:rsidR="002C6A2F" w:rsidRPr="00601EED" w:rsidTr="005E5EA0">
        <w:trPr>
          <w:trHeight w:val="301"/>
        </w:trPr>
        <w:tc>
          <w:tcPr>
            <w:tcW w:w="3085" w:type="dxa"/>
            <w:shd w:val="clear" w:color="auto" w:fill="auto"/>
            <w:vAlign w:val="center"/>
          </w:tcPr>
          <w:p w:rsidR="00E012A4" w:rsidRPr="00601EED" w:rsidRDefault="00E012A4" w:rsidP="00A24F9E">
            <w:pPr>
              <w:pStyle w:val="akropkiwtabelach"/>
              <w:tabs>
                <w:tab w:val="left" w:pos="-24"/>
              </w:tabs>
              <w:spacing w:before="20" w:after="20"/>
              <w:ind w:left="-24" w:firstLine="24"/>
              <w:jc w:val="left"/>
              <w:rPr>
                <w:rFonts w:ascii="Times New Roman" w:hAnsi="Times New Roman"/>
                <w:sz w:val="18"/>
                <w:szCs w:val="18"/>
              </w:rPr>
            </w:pPr>
            <w:r w:rsidRPr="00601EED">
              <w:rPr>
                <w:rFonts w:ascii="Times New Roman" w:hAnsi="Times New Roman"/>
                <w:sz w:val="18"/>
                <w:szCs w:val="18"/>
              </w:rPr>
              <w:t>Budowa sieci kanalizacji sanitarnej w rejonie Leśniczówki w miejscowości Wola Zgłobieńska gmina Boguchwała</w:t>
            </w:r>
            <w:r w:rsidR="007C465D">
              <w:rPr>
                <w:rFonts w:ascii="Times New Roman" w:hAnsi="Times New Roman"/>
                <w:sz w:val="18"/>
                <w:szCs w:val="18"/>
              </w:rPr>
              <w:t>.</w:t>
            </w:r>
          </w:p>
        </w:tc>
        <w:tc>
          <w:tcPr>
            <w:tcW w:w="2410" w:type="dxa"/>
            <w:vAlign w:val="center"/>
          </w:tcPr>
          <w:p w:rsidR="00E012A4" w:rsidRPr="00601EED" w:rsidRDefault="00E012A4" w:rsidP="00A24F9E">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Gospodarka Komunalna Sp. z o.o.</w:t>
            </w:r>
          </w:p>
        </w:tc>
        <w:tc>
          <w:tcPr>
            <w:tcW w:w="2410" w:type="dxa"/>
            <w:shd w:val="clear" w:color="auto" w:fill="auto"/>
            <w:vAlign w:val="center"/>
          </w:tcPr>
          <w:p w:rsidR="00E012A4" w:rsidRPr="00601EED" w:rsidRDefault="00E012A4" w:rsidP="00A24F9E">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Boguchwała</w:t>
            </w:r>
          </w:p>
        </w:tc>
        <w:tc>
          <w:tcPr>
            <w:tcW w:w="1417" w:type="dxa"/>
            <w:vAlign w:val="center"/>
          </w:tcPr>
          <w:p w:rsidR="00E012A4" w:rsidRPr="00601EED" w:rsidRDefault="00E012A4" w:rsidP="00A24F9E">
            <w:pPr>
              <w:spacing w:before="20" w:after="20" w:line="240" w:lineRule="auto"/>
              <w:jc w:val="left"/>
              <w:rPr>
                <w:sz w:val="18"/>
                <w:szCs w:val="18"/>
              </w:rPr>
            </w:pPr>
            <w:r w:rsidRPr="00601EED">
              <w:rPr>
                <w:sz w:val="18"/>
                <w:szCs w:val="18"/>
              </w:rPr>
              <w:t>2018-02-28 –</w:t>
            </w:r>
          </w:p>
          <w:p w:rsidR="00E012A4" w:rsidRPr="00601EED" w:rsidRDefault="00E012A4" w:rsidP="00A24F9E">
            <w:pPr>
              <w:spacing w:before="20" w:after="20" w:line="240" w:lineRule="auto"/>
              <w:jc w:val="left"/>
              <w:rPr>
                <w:sz w:val="18"/>
                <w:szCs w:val="18"/>
              </w:rPr>
            </w:pPr>
            <w:r w:rsidRPr="00601EED">
              <w:rPr>
                <w:sz w:val="18"/>
                <w:szCs w:val="18"/>
              </w:rPr>
              <w:t>2018-07-12</w:t>
            </w:r>
          </w:p>
        </w:tc>
        <w:tc>
          <w:tcPr>
            <w:tcW w:w="1559" w:type="dxa"/>
            <w:vAlign w:val="center"/>
          </w:tcPr>
          <w:p w:rsidR="00E012A4" w:rsidRPr="00601EED" w:rsidRDefault="00E012A4" w:rsidP="00A24F9E">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363700</w:t>
            </w:r>
          </w:p>
        </w:tc>
        <w:tc>
          <w:tcPr>
            <w:tcW w:w="1560" w:type="dxa"/>
            <w:vAlign w:val="center"/>
          </w:tcPr>
          <w:p w:rsidR="00E012A4" w:rsidRPr="00601EED" w:rsidRDefault="00E012A4" w:rsidP="00A24F9E">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158530,95</w:t>
            </w:r>
          </w:p>
        </w:tc>
        <w:tc>
          <w:tcPr>
            <w:tcW w:w="1417" w:type="dxa"/>
            <w:vAlign w:val="center"/>
          </w:tcPr>
          <w:p w:rsidR="00E012A4" w:rsidRPr="00601EED" w:rsidRDefault="00E012A4" w:rsidP="00A24F9E">
            <w:pPr>
              <w:pStyle w:val="ahkropli"/>
              <w:tabs>
                <w:tab w:val="clear" w:pos="360"/>
                <w:tab w:val="left" w:pos="176"/>
              </w:tabs>
              <w:spacing w:before="20" w:after="20"/>
              <w:jc w:val="left"/>
              <w:rPr>
                <w:rFonts w:ascii="Times New Roman" w:hAnsi="Times New Roman"/>
                <w:bCs/>
                <w:sz w:val="18"/>
              </w:rPr>
            </w:pPr>
            <w:r w:rsidRPr="00601EED">
              <w:rPr>
                <w:rFonts w:ascii="Times New Roman" w:hAnsi="Times New Roman"/>
                <w:bCs/>
                <w:sz w:val="18"/>
              </w:rPr>
              <w:t xml:space="preserve">PROW </w:t>
            </w:r>
            <w:r w:rsidR="00DC743C">
              <w:rPr>
                <w:rFonts w:ascii="Times New Roman" w:hAnsi="Times New Roman"/>
                <w:bCs/>
                <w:sz w:val="18"/>
              </w:rPr>
              <w:br/>
            </w:r>
            <w:r w:rsidRPr="00601EED">
              <w:rPr>
                <w:rFonts w:ascii="Times New Roman" w:hAnsi="Times New Roman"/>
                <w:bCs/>
                <w:sz w:val="18"/>
              </w:rPr>
              <w:t>2014-2020 - 158,530.95</w:t>
            </w:r>
          </w:p>
        </w:tc>
      </w:tr>
      <w:tr w:rsidR="002C6A2F" w:rsidRPr="00601EED" w:rsidTr="005E5EA0">
        <w:trPr>
          <w:trHeight w:val="301"/>
        </w:trPr>
        <w:tc>
          <w:tcPr>
            <w:tcW w:w="3085" w:type="dxa"/>
            <w:shd w:val="clear" w:color="auto" w:fill="auto"/>
            <w:vAlign w:val="center"/>
          </w:tcPr>
          <w:p w:rsidR="00E012A4" w:rsidRPr="00601EED" w:rsidRDefault="00E012A4" w:rsidP="00A24F9E">
            <w:pPr>
              <w:pStyle w:val="akropkiwtabelach"/>
              <w:tabs>
                <w:tab w:val="left" w:pos="-24"/>
              </w:tabs>
              <w:spacing w:before="20" w:after="20"/>
              <w:ind w:left="-24" w:firstLine="24"/>
              <w:jc w:val="left"/>
              <w:rPr>
                <w:rFonts w:ascii="Times New Roman" w:hAnsi="Times New Roman"/>
                <w:sz w:val="18"/>
                <w:szCs w:val="18"/>
              </w:rPr>
            </w:pPr>
            <w:r w:rsidRPr="00601EED">
              <w:rPr>
                <w:rFonts w:ascii="Times New Roman" w:hAnsi="Times New Roman"/>
                <w:sz w:val="18"/>
                <w:szCs w:val="18"/>
              </w:rPr>
              <w:t>Budowa kanalizacji sanitarnej oraz kontenerowej pompowni wody w miejscowości Koziarnia</w:t>
            </w:r>
            <w:r w:rsidR="007C465D">
              <w:rPr>
                <w:rFonts w:ascii="Times New Roman" w:hAnsi="Times New Roman"/>
                <w:sz w:val="18"/>
                <w:szCs w:val="18"/>
              </w:rPr>
              <w:t>.</w:t>
            </w:r>
          </w:p>
        </w:tc>
        <w:tc>
          <w:tcPr>
            <w:tcW w:w="2410" w:type="dxa"/>
            <w:vAlign w:val="center"/>
          </w:tcPr>
          <w:p w:rsidR="00E012A4" w:rsidRPr="00601EED" w:rsidRDefault="00E012A4" w:rsidP="00A24F9E">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Zakład Gospodarki Komunalnej Sp. z o.o. z siedzibą w Krzeszowie</w:t>
            </w:r>
          </w:p>
        </w:tc>
        <w:tc>
          <w:tcPr>
            <w:tcW w:w="2410" w:type="dxa"/>
            <w:shd w:val="clear" w:color="auto" w:fill="auto"/>
            <w:vAlign w:val="center"/>
          </w:tcPr>
          <w:p w:rsidR="00E012A4" w:rsidRPr="00601EED" w:rsidRDefault="00E012A4" w:rsidP="00A24F9E">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Krzeszów</w:t>
            </w:r>
          </w:p>
        </w:tc>
        <w:tc>
          <w:tcPr>
            <w:tcW w:w="1417" w:type="dxa"/>
            <w:vAlign w:val="center"/>
          </w:tcPr>
          <w:p w:rsidR="00E012A4" w:rsidRPr="00601EED" w:rsidRDefault="00E012A4" w:rsidP="00A24F9E">
            <w:pPr>
              <w:spacing w:before="20" w:after="20" w:line="240" w:lineRule="auto"/>
              <w:jc w:val="left"/>
              <w:rPr>
                <w:sz w:val="18"/>
                <w:szCs w:val="18"/>
              </w:rPr>
            </w:pPr>
            <w:r w:rsidRPr="00601EED">
              <w:rPr>
                <w:sz w:val="18"/>
                <w:szCs w:val="18"/>
              </w:rPr>
              <w:t>2017-12-06 –</w:t>
            </w:r>
          </w:p>
          <w:p w:rsidR="00E012A4" w:rsidRPr="00601EED" w:rsidRDefault="00E012A4" w:rsidP="00A24F9E">
            <w:pPr>
              <w:spacing w:before="20" w:after="20" w:line="240" w:lineRule="auto"/>
              <w:jc w:val="left"/>
              <w:rPr>
                <w:sz w:val="18"/>
                <w:szCs w:val="18"/>
              </w:rPr>
            </w:pPr>
            <w:r w:rsidRPr="00601EED">
              <w:rPr>
                <w:sz w:val="18"/>
                <w:szCs w:val="18"/>
              </w:rPr>
              <w:t>2019-08-14</w:t>
            </w:r>
          </w:p>
        </w:tc>
        <w:tc>
          <w:tcPr>
            <w:tcW w:w="1559" w:type="dxa"/>
            <w:vAlign w:val="center"/>
          </w:tcPr>
          <w:p w:rsidR="00E012A4" w:rsidRPr="00601EED" w:rsidRDefault="00E012A4" w:rsidP="00A24F9E">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3440800</w:t>
            </w:r>
          </w:p>
        </w:tc>
        <w:tc>
          <w:tcPr>
            <w:tcW w:w="1560" w:type="dxa"/>
            <w:vAlign w:val="center"/>
          </w:tcPr>
          <w:p w:rsidR="00E012A4" w:rsidRPr="00601EED" w:rsidRDefault="00E012A4" w:rsidP="00A24F9E">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1642073</w:t>
            </w:r>
          </w:p>
        </w:tc>
        <w:tc>
          <w:tcPr>
            <w:tcW w:w="1417" w:type="dxa"/>
            <w:vAlign w:val="center"/>
          </w:tcPr>
          <w:p w:rsidR="00E012A4" w:rsidRPr="00601EED" w:rsidRDefault="00E012A4" w:rsidP="00A24F9E">
            <w:pPr>
              <w:pStyle w:val="ahkropli"/>
              <w:tabs>
                <w:tab w:val="clear" w:pos="360"/>
                <w:tab w:val="left" w:pos="176"/>
              </w:tabs>
              <w:spacing w:before="20" w:after="20"/>
              <w:jc w:val="left"/>
              <w:rPr>
                <w:rFonts w:ascii="Times New Roman" w:hAnsi="Times New Roman"/>
                <w:bCs/>
                <w:sz w:val="18"/>
              </w:rPr>
            </w:pPr>
            <w:r w:rsidRPr="00601EED">
              <w:rPr>
                <w:rFonts w:ascii="Times New Roman" w:hAnsi="Times New Roman"/>
                <w:bCs/>
                <w:sz w:val="18"/>
              </w:rPr>
              <w:t xml:space="preserve">PROW </w:t>
            </w:r>
            <w:r w:rsidR="00DC743C">
              <w:rPr>
                <w:rFonts w:ascii="Times New Roman" w:hAnsi="Times New Roman"/>
                <w:bCs/>
                <w:sz w:val="18"/>
              </w:rPr>
              <w:br/>
            </w:r>
            <w:r w:rsidRPr="00601EED">
              <w:rPr>
                <w:rFonts w:ascii="Times New Roman" w:hAnsi="Times New Roman"/>
                <w:bCs/>
                <w:sz w:val="18"/>
              </w:rPr>
              <w:t>2014-2020 - 1,999,999.00</w:t>
            </w:r>
          </w:p>
        </w:tc>
      </w:tr>
      <w:tr w:rsidR="00290DD9" w:rsidRPr="00601EED" w:rsidTr="005E5EA0">
        <w:trPr>
          <w:trHeight w:val="301"/>
        </w:trPr>
        <w:tc>
          <w:tcPr>
            <w:tcW w:w="3085" w:type="dxa"/>
            <w:shd w:val="clear" w:color="auto" w:fill="auto"/>
            <w:vAlign w:val="center"/>
          </w:tcPr>
          <w:p w:rsidR="00290DD9" w:rsidRPr="00601EED" w:rsidRDefault="00290DD9" w:rsidP="00A24F9E">
            <w:pPr>
              <w:pStyle w:val="akropkiwtabelach"/>
              <w:tabs>
                <w:tab w:val="left" w:pos="-24"/>
              </w:tabs>
              <w:spacing w:before="20" w:after="20"/>
              <w:ind w:left="-24" w:firstLine="24"/>
              <w:jc w:val="left"/>
              <w:rPr>
                <w:rFonts w:ascii="Times New Roman" w:hAnsi="Times New Roman"/>
                <w:sz w:val="18"/>
                <w:szCs w:val="18"/>
              </w:rPr>
            </w:pPr>
            <w:r w:rsidRPr="00601EED">
              <w:rPr>
                <w:rFonts w:ascii="Times New Roman" w:hAnsi="Times New Roman"/>
                <w:sz w:val="18"/>
                <w:szCs w:val="18"/>
              </w:rPr>
              <w:t>Budowa przydomowej oczyszczalni ścieków w miejscowości Jaworze Górne</w:t>
            </w:r>
            <w:r w:rsidR="007C465D">
              <w:rPr>
                <w:rFonts w:ascii="Times New Roman" w:hAnsi="Times New Roman"/>
                <w:sz w:val="18"/>
                <w:szCs w:val="18"/>
              </w:rPr>
              <w:t>.</w:t>
            </w:r>
          </w:p>
        </w:tc>
        <w:tc>
          <w:tcPr>
            <w:tcW w:w="2410" w:type="dxa"/>
            <w:vAlign w:val="center"/>
          </w:tcPr>
          <w:p w:rsidR="00290DD9" w:rsidRPr="00601EED" w:rsidRDefault="00290DD9" w:rsidP="00A24F9E">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Kontrahent techniczny do rejestrowania osób fizycznych</w:t>
            </w:r>
          </w:p>
        </w:tc>
        <w:tc>
          <w:tcPr>
            <w:tcW w:w="2410" w:type="dxa"/>
            <w:shd w:val="clear" w:color="auto" w:fill="auto"/>
            <w:vAlign w:val="center"/>
          </w:tcPr>
          <w:p w:rsidR="00290DD9" w:rsidRPr="00601EED" w:rsidRDefault="00290DD9" w:rsidP="00A24F9E">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Pilzno</w:t>
            </w:r>
          </w:p>
        </w:tc>
        <w:tc>
          <w:tcPr>
            <w:tcW w:w="1417" w:type="dxa"/>
            <w:vAlign w:val="center"/>
          </w:tcPr>
          <w:p w:rsidR="00290DD9" w:rsidRPr="00601EED" w:rsidRDefault="00290DD9" w:rsidP="00A24F9E">
            <w:pPr>
              <w:spacing w:before="20" w:after="20" w:line="240" w:lineRule="auto"/>
              <w:jc w:val="left"/>
              <w:rPr>
                <w:sz w:val="18"/>
                <w:szCs w:val="18"/>
              </w:rPr>
            </w:pPr>
            <w:r w:rsidRPr="00601EED">
              <w:rPr>
                <w:sz w:val="18"/>
                <w:szCs w:val="18"/>
              </w:rPr>
              <w:t>2017-07-10 –</w:t>
            </w:r>
          </w:p>
          <w:p w:rsidR="00290DD9" w:rsidRPr="00601EED" w:rsidRDefault="00290DD9" w:rsidP="00A24F9E">
            <w:pPr>
              <w:spacing w:before="20" w:after="20" w:line="240" w:lineRule="auto"/>
              <w:jc w:val="left"/>
              <w:rPr>
                <w:sz w:val="18"/>
                <w:szCs w:val="18"/>
              </w:rPr>
            </w:pPr>
            <w:r w:rsidRPr="00601EED">
              <w:rPr>
                <w:sz w:val="18"/>
                <w:szCs w:val="18"/>
              </w:rPr>
              <w:t>2017-09-30</w:t>
            </w:r>
          </w:p>
        </w:tc>
        <w:tc>
          <w:tcPr>
            <w:tcW w:w="1559" w:type="dxa"/>
            <w:vAlign w:val="center"/>
          </w:tcPr>
          <w:p w:rsidR="00290DD9" w:rsidRPr="00601EED" w:rsidRDefault="00290DD9" w:rsidP="00A24F9E">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11500</w:t>
            </w:r>
          </w:p>
        </w:tc>
        <w:tc>
          <w:tcPr>
            <w:tcW w:w="1560" w:type="dxa"/>
            <w:vAlign w:val="center"/>
          </w:tcPr>
          <w:p w:rsidR="00290DD9" w:rsidRPr="00601EED" w:rsidRDefault="00290DD9" w:rsidP="00A24F9E">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9200</w:t>
            </w:r>
          </w:p>
        </w:tc>
        <w:tc>
          <w:tcPr>
            <w:tcW w:w="1417" w:type="dxa"/>
          </w:tcPr>
          <w:p w:rsidR="00290DD9" w:rsidRPr="00601EED" w:rsidRDefault="00290DD9" w:rsidP="00A24F9E">
            <w:pPr>
              <w:spacing w:before="20" w:after="20" w:line="240" w:lineRule="auto"/>
              <w:jc w:val="center"/>
              <w:rPr>
                <w:sz w:val="18"/>
                <w:szCs w:val="18"/>
              </w:rPr>
            </w:pPr>
            <w:r w:rsidRPr="00601EED">
              <w:rPr>
                <w:bCs/>
                <w:sz w:val="18"/>
                <w:szCs w:val="18"/>
              </w:rPr>
              <w:sym w:font="Symbol" w:char="F02D"/>
            </w:r>
          </w:p>
        </w:tc>
      </w:tr>
      <w:tr w:rsidR="00290DD9" w:rsidRPr="00601EED" w:rsidTr="005E5EA0">
        <w:trPr>
          <w:trHeight w:val="301"/>
        </w:trPr>
        <w:tc>
          <w:tcPr>
            <w:tcW w:w="3085" w:type="dxa"/>
            <w:shd w:val="clear" w:color="auto" w:fill="auto"/>
            <w:vAlign w:val="center"/>
          </w:tcPr>
          <w:p w:rsidR="00290DD9" w:rsidRPr="00601EED" w:rsidRDefault="00290DD9" w:rsidP="00A24F9E">
            <w:pPr>
              <w:pStyle w:val="akropkiwtabelach"/>
              <w:tabs>
                <w:tab w:val="left" w:pos="-24"/>
              </w:tabs>
              <w:spacing w:before="20" w:after="20"/>
              <w:ind w:left="-24" w:firstLine="24"/>
              <w:jc w:val="left"/>
              <w:rPr>
                <w:rFonts w:ascii="Times New Roman" w:hAnsi="Times New Roman"/>
                <w:sz w:val="18"/>
                <w:szCs w:val="18"/>
              </w:rPr>
            </w:pPr>
            <w:r w:rsidRPr="00601EED">
              <w:rPr>
                <w:rFonts w:ascii="Times New Roman" w:hAnsi="Times New Roman"/>
                <w:sz w:val="18"/>
                <w:szCs w:val="18"/>
              </w:rPr>
              <w:t>Budowa oczyszczalni ścieków w Solinie</w:t>
            </w:r>
            <w:r w:rsidR="007C465D">
              <w:rPr>
                <w:rFonts w:ascii="Times New Roman" w:hAnsi="Times New Roman"/>
                <w:sz w:val="18"/>
                <w:szCs w:val="18"/>
              </w:rPr>
              <w:t>.</w:t>
            </w:r>
          </w:p>
        </w:tc>
        <w:tc>
          <w:tcPr>
            <w:tcW w:w="2410" w:type="dxa"/>
            <w:vAlign w:val="center"/>
          </w:tcPr>
          <w:p w:rsidR="00290DD9" w:rsidRPr="00601EED" w:rsidRDefault="00290DD9" w:rsidP="00A24F9E">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AMW REWITA Sp. z o.o. w Warszawie</w:t>
            </w:r>
          </w:p>
        </w:tc>
        <w:tc>
          <w:tcPr>
            <w:tcW w:w="2410" w:type="dxa"/>
            <w:shd w:val="clear" w:color="auto" w:fill="auto"/>
            <w:vAlign w:val="center"/>
          </w:tcPr>
          <w:p w:rsidR="00290DD9" w:rsidRPr="00601EED" w:rsidRDefault="00290DD9" w:rsidP="00A24F9E">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Solina</w:t>
            </w:r>
          </w:p>
        </w:tc>
        <w:tc>
          <w:tcPr>
            <w:tcW w:w="1417" w:type="dxa"/>
            <w:vAlign w:val="center"/>
          </w:tcPr>
          <w:p w:rsidR="00290DD9" w:rsidRPr="00601EED" w:rsidRDefault="00290DD9" w:rsidP="00A24F9E">
            <w:pPr>
              <w:spacing w:before="20" w:after="20" w:line="240" w:lineRule="auto"/>
              <w:jc w:val="left"/>
              <w:rPr>
                <w:sz w:val="18"/>
                <w:szCs w:val="18"/>
              </w:rPr>
            </w:pPr>
            <w:r w:rsidRPr="00601EED">
              <w:rPr>
                <w:sz w:val="18"/>
                <w:szCs w:val="18"/>
              </w:rPr>
              <w:t>2016-10-31 –</w:t>
            </w:r>
          </w:p>
          <w:p w:rsidR="00290DD9" w:rsidRPr="00601EED" w:rsidRDefault="00290DD9" w:rsidP="00A24F9E">
            <w:pPr>
              <w:spacing w:before="20" w:after="20" w:line="240" w:lineRule="auto"/>
              <w:jc w:val="left"/>
              <w:rPr>
                <w:sz w:val="18"/>
                <w:szCs w:val="18"/>
              </w:rPr>
            </w:pPr>
            <w:r w:rsidRPr="00601EED">
              <w:rPr>
                <w:sz w:val="18"/>
                <w:szCs w:val="18"/>
              </w:rPr>
              <w:t>2017-12-29</w:t>
            </w:r>
          </w:p>
        </w:tc>
        <w:tc>
          <w:tcPr>
            <w:tcW w:w="1559" w:type="dxa"/>
            <w:vAlign w:val="center"/>
          </w:tcPr>
          <w:p w:rsidR="00290DD9" w:rsidRPr="00601EED" w:rsidRDefault="00290DD9" w:rsidP="00A24F9E">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4077923,32</w:t>
            </w:r>
          </w:p>
        </w:tc>
        <w:tc>
          <w:tcPr>
            <w:tcW w:w="1560" w:type="dxa"/>
            <w:vAlign w:val="center"/>
          </w:tcPr>
          <w:p w:rsidR="00290DD9" w:rsidRPr="00601EED" w:rsidRDefault="00290DD9" w:rsidP="00A24F9E">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3150458,67</w:t>
            </w:r>
          </w:p>
        </w:tc>
        <w:tc>
          <w:tcPr>
            <w:tcW w:w="1417" w:type="dxa"/>
          </w:tcPr>
          <w:p w:rsidR="00290DD9" w:rsidRPr="00601EED" w:rsidRDefault="00290DD9" w:rsidP="00A24F9E">
            <w:pPr>
              <w:spacing w:before="20" w:after="20" w:line="240" w:lineRule="auto"/>
              <w:jc w:val="center"/>
              <w:rPr>
                <w:sz w:val="18"/>
                <w:szCs w:val="18"/>
              </w:rPr>
            </w:pPr>
            <w:r w:rsidRPr="00601EED">
              <w:rPr>
                <w:bCs/>
                <w:sz w:val="18"/>
                <w:szCs w:val="18"/>
              </w:rPr>
              <w:sym w:font="Symbol" w:char="F02D"/>
            </w:r>
          </w:p>
        </w:tc>
      </w:tr>
      <w:tr w:rsidR="002C6A2F" w:rsidRPr="00601EED" w:rsidTr="005E5EA0">
        <w:trPr>
          <w:trHeight w:val="301"/>
        </w:trPr>
        <w:tc>
          <w:tcPr>
            <w:tcW w:w="3085" w:type="dxa"/>
            <w:shd w:val="clear" w:color="auto" w:fill="auto"/>
            <w:vAlign w:val="center"/>
          </w:tcPr>
          <w:p w:rsidR="00E012A4" w:rsidRPr="00601EED" w:rsidRDefault="00E012A4" w:rsidP="00A24F9E">
            <w:pPr>
              <w:pStyle w:val="akropkiwtabelach"/>
              <w:tabs>
                <w:tab w:val="left" w:pos="-24"/>
              </w:tabs>
              <w:spacing w:before="20" w:after="20"/>
              <w:ind w:left="-24" w:firstLine="24"/>
              <w:jc w:val="left"/>
              <w:rPr>
                <w:rFonts w:ascii="Times New Roman" w:hAnsi="Times New Roman"/>
                <w:sz w:val="18"/>
                <w:szCs w:val="18"/>
              </w:rPr>
            </w:pPr>
            <w:r w:rsidRPr="00601EED">
              <w:rPr>
                <w:rFonts w:ascii="Times New Roman" w:hAnsi="Times New Roman"/>
                <w:sz w:val="18"/>
                <w:szCs w:val="18"/>
              </w:rPr>
              <w:t xml:space="preserve">Uporządkowanie gospodarki wodno-ściekowej na terenie Gminy Krempna </w:t>
            </w:r>
            <w:r w:rsidRPr="00601EED">
              <w:rPr>
                <w:rFonts w:ascii="Times New Roman" w:hAnsi="Times New Roman"/>
                <w:sz w:val="18"/>
                <w:szCs w:val="18"/>
              </w:rPr>
              <w:lastRenderedPageBreak/>
              <w:t>poprzez budowę przydomowych oczyszczalni ścieków - II etap</w:t>
            </w:r>
            <w:r w:rsidR="007C465D">
              <w:rPr>
                <w:rFonts w:ascii="Times New Roman" w:hAnsi="Times New Roman"/>
                <w:sz w:val="18"/>
                <w:szCs w:val="18"/>
              </w:rPr>
              <w:t>.</w:t>
            </w:r>
          </w:p>
        </w:tc>
        <w:tc>
          <w:tcPr>
            <w:tcW w:w="2410" w:type="dxa"/>
            <w:vAlign w:val="center"/>
          </w:tcPr>
          <w:p w:rsidR="00E012A4" w:rsidRPr="00601EED" w:rsidRDefault="00E012A4" w:rsidP="00A24F9E">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lastRenderedPageBreak/>
              <w:t>Gmina Krempna</w:t>
            </w:r>
          </w:p>
        </w:tc>
        <w:tc>
          <w:tcPr>
            <w:tcW w:w="2410" w:type="dxa"/>
            <w:shd w:val="clear" w:color="auto" w:fill="auto"/>
            <w:vAlign w:val="center"/>
          </w:tcPr>
          <w:p w:rsidR="00E012A4" w:rsidRPr="00601EED" w:rsidRDefault="00E012A4" w:rsidP="00A24F9E">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Krempna</w:t>
            </w:r>
          </w:p>
        </w:tc>
        <w:tc>
          <w:tcPr>
            <w:tcW w:w="1417" w:type="dxa"/>
            <w:vAlign w:val="center"/>
          </w:tcPr>
          <w:p w:rsidR="00E012A4" w:rsidRPr="00601EED" w:rsidRDefault="00E012A4" w:rsidP="00A24F9E">
            <w:pPr>
              <w:spacing w:before="20" w:after="20" w:line="240" w:lineRule="auto"/>
              <w:jc w:val="left"/>
              <w:rPr>
                <w:sz w:val="18"/>
                <w:szCs w:val="18"/>
              </w:rPr>
            </w:pPr>
            <w:r w:rsidRPr="00601EED">
              <w:rPr>
                <w:sz w:val="18"/>
                <w:szCs w:val="18"/>
              </w:rPr>
              <w:t>2018-04-25 –</w:t>
            </w:r>
          </w:p>
          <w:p w:rsidR="00E012A4" w:rsidRPr="00601EED" w:rsidRDefault="00E012A4" w:rsidP="00A24F9E">
            <w:pPr>
              <w:spacing w:before="20" w:after="20" w:line="240" w:lineRule="auto"/>
              <w:jc w:val="left"/>
              <w:rPr>
                <w:sz w:val="18"/>
                <w:szCs w:val="18"/>
              </w:rPr>
            </w:pPr>
            <w:r w:rsidRPr="00601EED">
              <w:rPr>
                <w:sz w:val="18"/>
                <w:szCs w:val="18"/>
              </w:rPr>
              <w:t>2018-12-31</w:t>
            </w:r>
          </w:p>
        </w:tc>
        <w:tc>
          <w:tcPr>
            <w:tcW w:w="1559" w:type="dxa"/>
            <w:vAlign w:val="center"/>
          </w:tcPr>
          <w:p w:rsidR="00E012A4" w:rsidRPr="00601EED" w:rsidRDefault="00E012A4" w:rsidP="00A24F9E">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532571,73</w:t>
            </w:r>
          </w:p>
        </w:tc>
        <w:tc>
          <w:tcPr>
            <w:tcW w:w="1560" w:type="dxa"/>
            <w:vAlign w:val="center"/>
          </w:tcPr>
          <w:p w:rsidR="00E012A4" w:rsidRPr="00601EED" w:rsidRDefault="00E012A4" w:rsidP="00A24F9E">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112800,84</w:t>
            </w:r>
          </w:p>
        </w:tc>
        <w:tc>
          <w:tcPr>
            <w:tcW w:w="1417" w:type="dxa"/>
            <w:vAlign w:val="center"/>
          </w:tcPr>
          <w:p w:rsidR="00E012A4" w:rsidRPr="00601EED" w:rsidRDefault="00E012A4" w:rsidP="00A24F9E">
            <w:pPr>
              <w:pStyle w:val="ahkropli"/>
              <w:tabs>
                <w:tab w:val="clear" w:pos="360"/>
                <w:tab w:val="left" w:pos="176"/>
              </w:tabs>
              <w:spacing w:before="20" w:after="20"/>
              <w:jc w:val="left"/>
              <w:rPr>
                <w:rFonts w:ascii="Times New Roman" w:hAnsi="Times New Roman"/>
                <w:bCs/>
                <w:sz w:val="18"/>
              </w:rPr>
            </w:pPr>
            <w:r w:rsidRPr="00601EED">
              <w:rPr>
                <w:rFonts w:ascii="Times New Roman" w:hAnsi="Times New Roman"/>
                <w:bCs/>
                <w:sz w:val="18"/>
              </w:rPr>
              <w:t xml:space="preserve">PROW </w:t>
            </w:r>
            <w:r w:rsidR="00DC743C">
              <w:rPr>
                <w:rFonts w:ascii="Times New Roman" w:hAnsi="Times New Roman"/>
                <w:bCs/>
                <w:sz w:val="18"/>
              </w:rPr>
              <w:br/>
            </w:r>
            <w:r w:rsidRPr="00601EED">
              <w:rPr>
                <w:rFonts w:ascii="Times New Roman" w:hAnsi="Times New Roman"/>
                <w:bCs/>
                <w:sz w:val="18"/>
              </w:rPr>
              <w:t xml:space="preserve">2014-2020 - </w:t>
            </w:r>
            <w:r w:rsidRPr="00601EED">
              <w:rPr>
                <w:rFonts w:ascii="Times New Roman" w:hAnsi="Times New Roman"/>
                <w:bCs/>
                <w:sz w:val="18"/>
              </w:rPr>
              <w:lastRenderedPageBreak/>
              <w:t>338,395.41</w:t>
            </w:r>
          </w:p>
        </w:tc>
      </w:tr>
      <w:tr w:rsidR="002C6A2F" w:rsidRPr="00601EED" w:rsidTr="005E5EA0">
        <w:trPr>
          <w:trHeight w:val="301"/>
        </w:trPr>
        <w:tc>
          <w:tcPr>
            <w:tcW w:w="3085" w:type="dxa"/>
            <w:shd w:val="clear" w:color="auto" w:fill="auto"/>
            <w:vAlign w:val="center"/>
          </w:tcPr>
          <w:p w:rsidR="00E012A4" w:rsidRPr="00601EED" w:rsidRDefault="00E012A4" w:rsidP="00A24F9E">
            <w:pPr>
              <w:pStyle w:val="akropkiwtabelach"/>
              <w:tabs>
                <w:tab w:val="left" w:pos="-24"/>
              </w:tabs>
              <w:spacing w:before="20" w:after="20"/>
              <w:ind w:left="-24" w:firstLine="24"/>
              <w:jc w:val="left"/>
              <w:rPr>
                <w:rFonts w:ascii="Times New Roman" w:hAnsi="Times New Roman"/>
                <w:sz w:val="18"/>
                <w:szCs w:val="18"/>
              </w:rPr>
            </w:pPr>
            <w:r w:rsidRPr="00601EED">
              <w:rPr>
                <w:rFonts w:ascii="Times New Roman" w:hAnsi="Times New Roman"/>
                <w:sz w:val="18"/>
                <w:szCs w:val="18"/>
              </w:rPr>
              <w:lastRenderedPageBreak/>
              <w:t>Porządkowanie gospodarki wodno-ściekowej na terenie gminy Cmolas - Budowa przydomowych oczyszczalni ścieków</w:t>
            </w:r>
            <w:r w:rsidR="007C465D">
              <w:rPr>
                <w:rFonts w:ascii="Times New Roman" w:hAnsi="Times New Roman"/>
                <w:sz w:val="18"/>
                <w:szCs w:val="18"/>
              </w:rPr>
              <w:t>.</w:t>
            </w:r>
          </w:p>
        </w:tc>
        <w:tc>
          <w:tcPr>
            <w:tcW w:w="2410" w:type="dxa"/>
            <w:vAlign w:val="center"/>
          </w:tcPr>
          <w:p w:rsidR="00E012A4" w:rsidRPr="00601EED" w:rsidRDefault="00E012A4" w:rsidP="00A24F9E">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Gmina Cmolas</w:t>
            </w:r>
          </w:p>
        </w:tc>
        <w:tc>
          <w:tcPr>
            <w:tcW w:w="2410" w:type="dxa"/>
            <w:shd w:val="clear" w:color="auto" w:fill="auto"/>
            <w:vAlign w:val="center"/>
          </w:tcPr>
          <w:p w:rsidR="00E012A4" w:rsidRPr="00601EED" w:rsidRDefault="00E012A4" w:rsidP="00A24F9E">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Cmolas</w:t>
            </w:r>
          </w:p>
        </w:tc>
        <w:tc>
          <w:tcPr>
            <w:tcW w:w="1417" w:type="dxa"/>
            <w:vAlign w:val="center"/>
          </w:tcPr>
          <w:p w:rsidR="00E012A4" w:rsidRPr="00601EED" w:rsidRDefault="00E012A4" w:rsidP="00A24F9E">
            <w:pPr>
              <w:spacing w:before="20" w:after="20" w:line="240" w:lineRule="auto"/>
              <w:jc w:val="left"/>
              <w:rPr>
                <w:sz w:val="18"/>
                <w:szCs w:val="18"/>
              </w:rPr>
            </w:pPr>
            <w:r w:rsidRPr="00601EED">
              <w:rPr>
                <w:sz w:val="18"/>
                <w:szCs w:val="18"/>
              </w:rPr>
              <w:t>3018-03-13</w:t>
            </w:r>
          </w:p>
          <w:p w:rsidR="00E012A4" w:rsidRPr="00601EED" w:rsidRDefault="00E012A4" w:rsidP="00A24F9E">
            <w:pPr>
              <w:spacing w:before="20" w:after="20" w:line="240" w:lineRule="auto"/>
              <w:jc w:val="left"/>
              <w:rPr>
                <w:sz w:val="18"/>
                <w:szCs w:val="18"/>
              </w:rPr>
            </w:pPr>
            <w:r w:rsidRPr="00601EED">
              <w:rPr>
                <w:sz w:val="18"/>
                <w:szCs w:val="18"/>
              </w:rPr>
              <w:t>- 2018-10-18</w:t>
            </w:r>
          </w:p>
        </w:tc>
        <w:tc>
          <w:tcPr>
            <w:tcW w:w="1559" w:type="dxa"/>
            <w:vAlign w:val="center"/>
          </w:tcPr>
          <w:p w:rsidR="00E012A4" w:rsidRPr="00601EED" w:rsidRDefault="00E012A4" w:rsidP="00A24F9E">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1779259,95</w:t>
            </w:r>
          </w:p>
        </w:tc>
        <w:tc>
          <w:tcPr>
            <w:tcW w:w="1560" w:type="dxa"/>
            <w:vAlign w:val="center"/>
          </w:tcPr>
          <w:p w:rsidR="00E012A4" w:rsidRPr="00601EED" w:rsidRDefault="00E012A4" w:rsidP="00A24F9E">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580000</w:t>
            </w:r>
          </w:p>
        </w:tc>
        <w:tc>
          <w:tcPr>
            <w:tcW w:w="1417" w:type="dxa"/>
            <w:vAlign w:val="center"/>
          </w:tcPr>
          <w:p w:rsidR="00E012A4" w:rsidRPr="00601EED" w:rsidRDefault="00E012A4" w:rsidP="00A24F9E">
            <w:pPr>
              <w:pStyle w:val="ahkropli"/>
              <w:tabs>
                <w:tab w:val="clear" w:pos="360"/>
                <w:tab w:val="left" w:pos="176"/>
              </w:tabs>
              <w:spacing w:before="20" w:after="20"/>
              <w:jc w:val="left"/>
              <w:rPr>
                <w:rFonts w:ascii="Times New Roman" w:hAnsi="Times New Roman"/>
                <w:bCs/>
                <w:sz w:val="18"/>
              </w:rPr>
            </w:pPr>
            <w:r w:rsidRPr="00601EED">
              <w:rPr>
                <w:rFonts w:ascii="Times New Roman" w:hAnsi="Times New Roman"/>
                <w:bCs/>
                <w:sz w:val="18"/>
              </w:rPr>
              <w:t xml:space="preserve">PROW </w:t>
            </w:r>
            <w:r w:rsidR="00DC743C">
              <w:rPr>
                <w:rFonts w:ascii="Times New Roman" w:hAnsi="Times New Roman"/>
                <w:bCs/>
                <w:sz w:val="18"/>
              </w:rPr>
              <w:br/>
            </w:r>
            <w:r w:rsidRPr="00601EED">
              <w:rPr>
                <w:rFonts w:ascii="Times New Roman" w:hAnsi="Times New Roman"/>
                <w:bCs/>
                <w:sz w:val="18"/>
              </w:rPr>
              <w:t>2014-2020 - 1,018,998.00</w:t>
            </w:r>
          </w:p>
        </w:tc>
      </w:tr>
      <w:tr w:rsidR="002C6A2F" w:rsidRPr="00601EED" w:rsidTr="005E5EA0">
        <w:trPr>
          <w:trHeight w:val="301"/>
        </w:trPr>
        <w:tc>
          <w:tcPr>
            <w:tcW w:w="3085" w:type="dxa"/>
            <w:shd w:val="clear" w:color="auto" w:fill="auto"/>
            <w:vAlign w:val="center"/>
          </w:tcPr>
          <w:p w:rsidR="00E012A4" w:rsidRPr="00601EED" w:rsidRDefault="00E012A4" w:rsidP="00A24F9E">
            <w:pPr>
              <w:pStyle w:val="akropkiwtabelach"/>
              <w:tabs>
                <w:tab w:val="left" w:pos="-24"/>
              </w:tabs>
              <w:spacing w:before="20" w:after="20"/>
              <w:ind w:left="-24" w:firstLine="24"/>
              <w:jc w:val="left"/>
              <w:rPr>
                <w:rFonts w:ascii="Times New Roman" w:hAnsi="Times New Roman"/>
                <w:sz w:val="18"/>
                <w:szCs w:val="18"/>
              </w:rPr>
            </w:pPr>
            <w:r w:rsidRPr="00601EED">
              <w:rPr>
                <w:rFonts w:ascii="Times New Roman" w:hAnsi="Times New Roman"/>
                <w:sz w:val="18"/>
                <w:szCs w:val="18"/>
              </w:rPr>
              <w:t>Budowa oczyszczalni ścieków i sieci kanalizacyjnej dla miejscowości Zawóz - ETAP I</w:t>
            </w:r>
          </w:p>
        </w:tc>
        <w:tc>
          <w:tcPr>
            <w:tcW w:w="2410" w:type="dxa"/>
            <w:vAlign w:val="center"/>
          </w:tcPr>
          <w:p w:rsidR="00E012A4" w:rsidRPr="00601EED" w:rsidRDefault="00E012A4" w:rsidP="00A24F9E">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Gmina Solina z/s w Polańczyku</w:t>
            </w:r>
          </w:p>
        </w:tc>
        <w:tc>
          <w:tcPr>
            <w:tcW w:w="2410" w:type="dxa"/>
            <w:shd w:val="clear" w:color="auto" w:fill="auto"/>
            <w:vAlign w:val="center"/>
          </w:tcPr>
          <w:p w:rsidR="00E012A4" w:rsidRPr="00601EED" w:rsidRDefault="00E012A4" w:rsidP="00A24F9E">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Solina</w:t>
            </w:r>
          </w:p>
        </w:tc>
        <w:tc>
          <w:tcPr>
            <w:tcW w:w="1417" w:type="dxa"/>
            <w:vAlign w:val="center"/>
          </w:tcPr>
          <w:p w:rsidR="00E012A4" w:rsidRPr="00601EED" w:rsidRDefault="00E012A4" w:rsidP="00A24F9E">
            <w:pPr>
              <w:spacing w:before="20" w:after="20" w:line="240" w:lineRule="auto"/>
              <w:jc w:val="left"/>
              <w:rPr>
                <w:sz w:val="18"/>
                <w:szCs w:val="18"/>
              </w:rPr>
            </w:pPr>
            <w:r w:rsidRPr="00601EED">
              <w:rPr>
                <w:sz w:val="18"/>
                <w:szCs w:val="18"/>
              </w:rPr>
              <w:t>2018-04-30 –</w:t>
            </w:r>
          </w:p>
          <w:p w:rsidR="00E012A4" w:rsidRPr="00601EED" w:rsidRDefault="00E012A4" w:rsidP="00A24F9E">
            <w:pPr>
              <w:spacing w:before="20" w:after="20" w:line="240" w:lineRule="auto"/>
              <w:jc w:val="left"/>
              <w:rPr>
                <w:sz w:val="18"/>
                <w:szCs w:val="18"/>
              </w:rPr>
            </w:pPr>
            <w:r w:rsidRPr="00601EED">
              <w:rPr>
                <w:sz w:val="18"/>
                <w:szCs w:val="18"/>
              </w:rPr>
              <w:t>2019-08-31</w:t>
            </w:r>
          </w:p>
        </w:tc>
        <w:tc>
          <w:tcPr>
            <w:tcW w:w="1559" w:type="dxa"/>
            <w:vAlign w:val="center"/>
          </w:tcPr>
          <w:p w:rsidR="00E012A4" w:rsidRPr="00601EED" w:rsidRDefault="00E012A4" w:rsidP="00A24F9E">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4227641,87</w:t>
            </w:r>
          </w:p>
        </w:tc>
        <w:tc>
          <w:tcPr>
            <w:tcW w:w="1560" w:type="dxa"/>
            <w:vAlign w:val="center"/>
          </w:tcPr>
          <w:p w:rsidR="00E012A4" w:rsidRPr="00601EED" w:rsidRDefault="00E012A4" w:rsidP="00A24F9E">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1997970</w:t>
            </w:r>
          </w:p>
        </w:tc>
        <w:tc>
          <w:tcPr>
            <w:tcW w:w="1417" w:type="dxa"/>
            <w:vAlign w:val="center"/>
          </w:tcPr>
          <w:p w:rsidR="00E012A4" w:rsidRPr="00601EED" w:rsidRDefault="00E012A4" w:rsidP="00A24F9E">
            <w:pPr>
              <w:pStyle w:val="ahkropli"/>
              <w:tabs>
                <w:tab w:val="clear" w:pos="360"/>
                <w:tab w:val="left" w:pos="176"/>
              </w:tabs>
              <w:spacing w:before="20" w:after="20"/>
              <w:jc w:val="left"/>
              <w:rPr>
                <w:rFonts w:ascii="Times New Roman" w:hAnsi="Times New Roman"/>
                <w:bCs/>
                <w:sz w:val="18"/>
              </w:rPr>
            </w:pPr>
            <w:r w:rsidRPr="00601EED">
              <w:rPr>
                <w:rFonts w:ascii="Times New Roman" w:hAnsi="Times New Roman"/>
                <w:bCs/>
                <w:sz w:val="18"/>
              </w:rPr>
              <w:t xml:space="preserve">PROW </w:t>
            </w:r>
            <w:r w:rsidR="00DC743C">
              <w:rPr>
                <w:rFonts w:ascii="Times New Roman" w:hAnsi="Times New Roman"/>
                <w:bCs/>
                <w:sz w:val="18"/>
              </w:rPr>
              <w:br/>
            </w:r>
            <w:r w:rsidRPr="00601EED">
              <w:rPr>
                <w:rFonts w:ascii="Times New Roman" w:hAnsi="Times New Roman"/>
                <w:bCs/>
                <w:sz w:val="18"/>
              </w:rPr>
              <w:t>2014-2020 - 1,997,970.00</w:t>
            </w:r>
          </w:p>
        </w:tc>
      </w:tr>
      <w:tr w:rsidR="002C6A2F" w:rsidRPr="00601EED" w:rsidTr="005E5EA0">
        <w:trPr>
          <w:trHeight w:val="301"/>
        </w:trPr>
        <w:tc>
          <w:tcPr>
            <w:tcW w:w="3085" w:type="dxa"/>
            <w:shd w:val="clear" w:color="auto" w:fill="auto"/>
            <w:vAlign w:val="center"/>
          </w:tcPr>
          <w:p w:rsidR="00E012A4" w:rsidRPr="00601EED" w:rsidRDefault="00E012A4" w:rsidP="00A24F9E">
            <w:pPr>
              <w:pStyle w:val="akropkiwtabelach"/>
              <w:tabs>
                <w:tab w:val="left" w:pos="-24"/>
              </w:tabs>
              <w:spacing w:before="20" w:after="20"/>
              <w:ind w:left="-24" w:firstLine="24"/>
              <w:jc w:val="left"/>
              <w:rPr>
                <w:rFonts w:ascii="Times New Roman" w:hAnsi="Times New Roman"/>
                <w:sz w:val="18"/>
                <w:szCs w:val="18"/>
              </w:rPr>
            </w:pPr>
            <w:r w:rsidRPr="00601EED">
              <w:rPr>
                <w:rFonts w:ascii="Times New Roman" w:hAnsi="Times New Roman"/>
                <w:sz w:val="18"/>
                <w:szCs w:val="18"/>
              </w:rPr>
              <w:t>Budowa oczyszczalni ścieków i sieci kanalizacyjnej dla miejscowości Zawóz - ETAP I</w:t>
            </w:r>
            <w:r w:rsidR="007C465D">
              <w:rPr>
                <w:rFonts w:ascii="Times New Roman" w:hAnsi="Times New Roman"/>
                <w:sz w:val="18"/>
                <w:szCs w:val="18"/>
              </w:rPr>
              <w:t>.</w:t>
            </w:r>
          </w:p>
        </w:tc>
        <w:tc>
          <w:tcPr>
            <w:tcW w:w="2410" w:type="dxa"/>
            <w:vAlign w:val="center"/>
          </w:tcPr>
          <w:p w:rsidR="00E012A4" w:rsidRPr="00601EED" w:rsidRDefault="00E012A4" w:rsidP="00A24F9E">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Gmina Solina z/s w Polańczyku</w:t>
            </w:r>
          </w:p>
        </w:tc>
        <w:tc>
          <w:tcPr>
            <w:tcW w:w="2410" w:type="dxa"/>
            <w:shd w:val="clear" w:color="auto" w:fill="auto"/>
            <w:vAlign w:val="center"/>
          </w:tcPr>
          <w:p w:rsidR="00E012A4" w:rsidRPr="00601EED" w:rsidRDefault="00E012A4" w:rsidP="00A24F9E">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Solina</w:t>
            </w:r>
          </w:p>
        </w:tc>
        <w:tc>
          <w:tcPr>
            <w:tcW w:w="1417" w:type="dxa"/>
            <w:vAlign w:val="center"/>
          </w:tcPr>
          <w:p w:rsidR="00E012A4" w:rsidRPr="00601EED" w:rsidRDefault="00E012A4" w:rsidP="00A24F9E">
            <w:pPr>
              <w:spacing w:before="20" w:after="20" w:line="240" w:lineRule="auto"/>
              <w:jc w:val="left"/>
              <w:rPr>
                <w:sz w:val="18"/>
                <w:szCs w:val="18"/>
              </w:rPr>
            </w:pPr>
            <w:r w:rsidRPr="00601EED">
              <w:rPr>
                <w:sz w:val="18"/>
                <w:szCs w:val="18"/>
              </w:rPr>
              <w:t>2018-04-30 –</w:t>
            </w:r>
          </w:p>
          <w:p w:rsidR="00E012A4" w:rsidRPr="00601EED" w:rsidRDefault="00E012A4" w:rsidP="00A24F9E">
            <w:pPr>
              <w:spacing w:before="20" w:after="20" w:line="240" w:lineRule="auto"/>
              <w:jc w:val="left"/>
              <w:rPr>
                <w:sz w:val="18"/>
                <w:szCs w:val="18"/>
              </w:rPr>
            </w:pPr>
            <w:r w:rsidRPr="00601EED">
              <w:rPr>
                <w:sz w:val="18"/>
                <w:szCs w:val="18"/>
              </w:rPr>
              <w:t>2019-08-31</w:t>
            </w:r>
          </w:p>
        </w:tc>
        <w:tc>
          <w:tcPr>
            <w:tcW w:w="1559" w:type="dxa"/>
            <w:vAlign w:val="center"/>
          </w:tcPr>
          <w:p w:rsidR="00E012A4" w:rsidRPr="00601EED" w:rsidRDefault="00E012A4" w:rsidP="00A24F9E">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4227641,87</w:t>
            </w:r>
          </w:p>
        </w:tc>
        <w:tc>
          <w:tcPr>
            <w:tcW w:w="1560" w:type="dxa"/>
            <w:vAlign w:val="center"/>
          </w:tcPr>
          <w:p w:rsidR="00E012A4" w:rsidRPr="00601EED" w:rsidRDefault="00E012A4" w:rsidP="00A24F9E">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2097600</w:t>
            </w:r>
          </w:p>
        </w:tc>
        <w:tc>
          <w:tcPr>
            <w:tcW w:w="1417" w:type="dxa"/>
            <w:vAlign w:val="center"/>
          </w:tcPr>
          <w:p w:rsidR="00E012A4" w:rsidRPr="00601EED" w:rsidRDefault="00E012A4" w:rsidP="00A24F9E">
            <w:pPr>
              <w:pStyle w:val="ahkropli"/>
              <w:tabs>
                <w:tab w:val="clear" w:pos="360"/>
                <w:tab w:val="left" w:pos="176"/>
              </w:tabs>
              <w:spacing w:before="20" w:after="20"/>
              <w:jc w:val="left"/>
              <w:rPr>
                <w:rFonts w:ascii="Times New Roman" w:hAnsi="Times New Roman"/>
                <w:bCs/>
                <w:sz w:val="18"/>
              </w:rPr>
            </w:pPr>
            <w:r w:rsidRPr="00601EED">
              <w:rPr>
                <w:rFonts w:ascii="Times New Roman" w:hAnsi="Times New Roman"/>
                <w:bCs/>
                <w:sz w:val="18"/>
              </w:rPr>
              <w:t xml:space="preserve">PROW </w:t>
            </w:r>
            <w:r w:rsidR="00DC743C">
              <w:rPr>
                <w:rFonts w:ascii="Times New Roman" w:hAnsi="Times New Roman"/>
                <w:bCs/>
                <w:sz w:val="18"/>
              </w:rPr>
              <w:br/>
            </w:r>
            <w:r w:rsidRPr="00601EED">
              <w:rPr>
                <w:rFonts w:ascii="Times New Roman" w:hAnsi="Times New Roman"/>
                <w:bCs/>
                <w:sz w:val="18"/>
              </w:rPr>
              <w:t>2014-2020 - 1,997,970.00</w:t>
            </w:r>
          </w:p>
        </w:tc>
      </w:tr>
      <w:tr w:rsidR="002C6A2F" w:rsidRPr="00601EED" w:rsidTr="005E5EA0">
        <w:trPr>
          <w:trHeight w:val="301"/>
        </w:trPr>
        <w:tc>
          <w:tcPr>
            <w:tcW w:w="3085" w:type="dxa"/>
            <w:shd w:val="clear" w:color="auto" w:fill="auto"/>
            <w:vAlign w:val="center"/>
          </w:tcPr>
          <w:p w:rsidR="00E012A4" w:rsidRPr="00601EED" w:rsidRDefault="00E012A4" w:rsidP="00A24F9E">
            <w:pPr>
              <w:pStyle w:val="akropkiwtabelach"/>
              <w:tabs>
                <w:tab w:val="left" w:pos="-24"/>
              </w:tabs>
              <w:spacing w:before="20" w:after="20"/>
              <w:ind w:left="-24" w:firstLine="24"/>
              <w:jc w:val="left"/>
              <w:rPr>
                <w:rFonts w:ascii="Times New Roman" w:hAnsi="Times New Roman"/>
                <w:sz w:val="18"/>
                <w:szCs w:val="18"/>
              </w:rPr>
            </w:pPr>
            <w:r w:rsidRPr="00601EED">
              <w:rPr>
                <w:rFonts w:ascii="Times New Roman" w:hAnsi="Times New Roman"/>
                <w:sz w:val="18"/>
                <w:szCs w:val="18"/>
              </w:rPr>
              <w:t>Budowa si</w:t>
            </w:r>
            <w:r w:rsidR="007C465D">
              <w:rPr>
                <w:rFonts w:ascii="Times New Roman" w:hAnsi="Times New Roman"/>
                <w:sz w:val="18"/>
                <w:szCs w:val="18"/>
              </w:rPr>
              <w:t xml:space="preserve">eci wodociągowej i kanalizacji </w:t>
            </w:r>
            <w:r w:rsidRPr="00601EED">
              <w:rPr>
                <w:rFonts w:ascii="Times New Roman" w:hAnsi="Times New Roman"/>
                <w:sz w:val="18"/>
                <w:szCs w:val="18"/>
              </w:rPr>
              <w:t>sanit</w:t>
            </w:r>
            <w:r w:rsidR="007C465D">
              <w:rPr>
                <w:rFonts w:ascii="Times New Roman" w:hAnsi="Times New Roman"/>
                <w:sz w:val="18"/>
                <w:szCs w:val="18"/>
              </w:rPr>
              <w:t xml:space="preserve">arnej na terenie Gminy Haczów. </w:t>
            </w:r>
            <w:r w:rsidRPr="00601EED">
              <w:rPr>
                <w:rFonts w:ascii="Times New Roman" w:hAnsi="Times New Roman"/>
                <w:sz w:val="18"/>
                <w:szCs w:val="18"/>
              </w:rPr>
              <w:t>Zakres dotyczy wykonania sieci oraz przyłączy wodociągowych w miejscowościach Haczów i Trześniów</w:t>
            </w:r>
            <w:r w:rsidR="007C465D">
              <w:rPr>
                <w:rFonts w:ascii="Times New Roman" w:hAnsi="Times New Roman"/>
                <w:sz w:val="18"/>
                <w:szCs w:val="18"/>
              </w:rPr>
              <w:t>.</w:t>
            </w:r>
          </w:p>
        </w:tc>
        <w:tc>
          <w:tcPr>
            <w:tcW w:w="2410" w:type="dxa"/>
            <w:vAlign w:val="center"/>
          </w:tcPr>
          <w:p w:rsidR="00E012A4" w:rsidRPr="00601EED" w:rsidRDefault="00E012A4" w:rsidP="00A24F9E">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Gmina Haczów</w:t>
            </w:r>
          </w:p>
        </w:tc>
        <w:tc>
          <w:tcPr>
            <w:tcW w:w="2410" w:type="dxa"/>
            <w:shd w:val="clear" w:color="auto" w:fill="auto"/>
            <w:vAlign w:val="center"/>
          </w:tcPr>
          <w:p w:rsidR="00E012A4" w:rsidRPr="00601EED" w:rsidRDefault="00E012A4" w:rsidP="00A24F9E">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Haczów</w:t>
            </w:r>
          </w:p>
        </w:tc>
        <w:tc>
          <w:tcPr>
            <w:tcW w:w="1417" w:type="dxa"/>
            <w:vAlign w:val="center"/>
          </w:tcPr>
          <w:p w:rsidR="00E012A4" w:rsidRPr="00601EED" w:rsidRDefault="00E012A4" w:rsidP="00A24F9E">
            <w:pPr>
              <w:spacing w:before="20" w:after="20" w:line="240" w:lineRule="auto"/>
              <w:jc w:val="left"/>
              <w:rPr>
                <w:sz w:val="18"/>
                <w:szCs w:val="18"/>
              </w:rPr>
            </w:pPr>
            <w:r w:rsidRPr="00601EED">
              <w:rPr>
                <w:sz w:val="18"/>
                <w:szCs w:val="18"/>
              </w:rPr>
              <w:t>2018-04-13</w:t>
            </w:r>
          </w:p>
          <w:p w:rsidR="00E012A4" w:rsidRPr="00601EED" w:rsidRDefault="00E012A4" w:rsidP="00A24F9E">
            <w:pPr>
              <w:spacing w:before="20" w:after="20" w:line="240" w:lineRule="auto"/>
              <w:jc w:val="left"/>
              <w:rPr>
                <w:sz w:val="18"/>
                <w:szCs w:val="18"/>
              </w:rPr>
            </w:pPr>
            <w:r w:rsidRPr="00601EED">
              <w:rPr>
                <w:sz w:val="18"/>
                <w:szCs w:val="18"/>
              </w:rPr>
              <w:t>- 2019-08-31</w:t>
            </w:r>
          </w:p>
        </w:tc>
        <w:tc>
          <w:tcPr>
            <w:tcW w:w="1559" w:type="dxa"/>
            <w:vAlign w:val="center"/>
          </w:tcPr>
          <w:p w:rsidR="00E012A4" w:rsidRPr="00601EED" w:rsidRDefault="00E012A4" w:rsidP="00A24F9E">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4078633,46</w:t>
            </w:r>
          </w:p>
        </w:tc>
        <w:tc>
          <w:tcPr>
            <w:tcW w:w="1560" w:type="dxa"/>
            <w:vAlign w:val="center"/>
          </w:tcPr>
          <w:p w:rsidR="00E012A4" w:rsidRPr="00601EED" w:rsidRDefault="00E012A4" w:rsidP="00A24F9E">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2908418,95</w:t>
            </w:r>
          </w:p>
        </w:tc>
        <w:tc>
          <w:tcPr>
            <w:tcW w:w="1417" w:type="dxa"/>
            <w:vAlign w:val="center"/>
          </w:tcPr>
          <w:p w:rsidR="00E012A4" w:rsidRPr="00601EED" w:rsidRDefault="00E012A4" w:rsidP="00A24F9E">
            <w:pPr>
              <w:pStyle w:val="ahkropli"/>
              <w:tabs>
                <w:tab w:val="clear" w:pos="360"/>
                <w:tab w:val="left" w:pos="176"/>
              </w:tabs>
              <w:spacing w:before="20" w:after="20"/>
              <w:jc w:val="left"/>
              <w:rPr>
                <w:rFonts w:ascii="Times New Roman" w:hAnsi="Times New Roman"/>
                <w:bCs/>
                <w:sz w:val="18"/>
              </w:rPr>
            </w:pPr>
            <w:r w:rsidRPr="00601EED">
              <w:rPr>
                <w:rFonts w:ascii="Times New Roman" w:hAnsi="Times New Roman"/>
                <w:bCs/>
                <w:sz w:val="18"/>
              </w:rPr>
              <w:t xml:space="preserve">PROW </w:t>
            </w:r>
            <w:r w:rsidR="00DC743C">
              <w:rPr>
                <w:rFonts w:ascii="Times New Roman" w:hAnsi="Times New Roman"/>
                <w:bCs/>
                <w:sz w:val="18"/>
              </w:rPr>
              <w:br/>
            </w:r>
            <w:r w:rsidRPr="00601EED">
              <w:rPr>
                <w:rFonts w:ascii="Times New Roman" w:hAnsi="Times New Roman"/>
                <w:bCs/>
                <w:sz w:val="18"/>
              </w:rPr>
              <w:t>2014-2020 - 1,031,758.88</w:t>
            </w:r>
          </w:p>
        </w:tc>
      </w:tr>
      <w:tr w:rsidR="002C6A2F" w:rsidRPr="00601EED" w:rsidTr="005E5EA0">
        <w:trPr>
          <w:trHeight w:val="301"/>
        </w:trPr>
        <w:tc>
          <w:tcPr>
            <w:tcW w:w="3085" w:type="dxa"/>
            <w:shd w:val="clear" w:color="auto" w:fill="auto"/>
            <w:vAlign w:val="center"/>
          </w:tcPr>
          <w:p w:rsidR="00E012A4" w:rsidRPr="00601EED" w:rsidRDefault="00E012A4" w:rsidP="00A24F9E">
            <w:pPr>
              <w:pStyle w:val="akropkiwtabelach"/>
              <w:tabs>
                <w:tab w:val="left" w:pos="-24"/>
              </w:tabs>
              <w:spacing w:before="20" w:after="20"/>
              <w:ind w:left="-24" w:firstLine="24"/>
              <w:jc w:val="left"/>
              <w:rPr>
                <w:rFonts w:ascii="Times New Roman" w:hAnsi="Times New Roman"/>
                <w:sz w:val="18"/>
                <w:szCs w:val="18"/>
              </w:rPr>
            </w:pPr>
            <w:r w:rsidRPr="00601EED">
              <w:rPr>
                <w:rFonts w:ascii="Times New Roman" w:hAnsi="Times New Roman"/>
                <w:sz w:val="18"/>
                <w:szCs w:val="18"/>
              </w:rPr>
              <w:t>Budowa sieci wodociągowej i kanalizacji  sanitarnej na terenie Gminy Haczów.  Zakres dotyczy wykonania sieci oraz przyłączy wodociągowych w miejscowościach Haczów i Trześniów</w:t>
            </w:r>
            <w:r w:rsidR="007C465D">
              <w:rPr>
                <w:rFonts w:ascii="Times New Roman" w:hAnsi="Times New Roman"/>
                <w:sz w:val="18"/>
                <w:szCs w:val="18"/>
              </w:rPr>
              <w:t>.</w:t>
            </w:r>
          </w:p>
        </w:tc>
        <w:tc>
          <w:tcPr>
            <w:tcW w:w="2410" w:type="dxa"/>
            <w:vAlign w:val="center"/>
          </w:tcPr>
          <w:p w:rsidR="00E012A4" w:rsidRPr="00601EED" w:rsidRDefault="00E012A4" w:rsidP="00A24F9E">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Gmina Haczów</w:t>
            </w:r>
          </w:p>
        </w:tc>
        <w:tc>
          <w:tcPr>
            <w:tcW w:w="2410" w:type="dxa"/>
            <w:shd w:val="clear" w:color="auto" w:fill="auto"/>
            <w:vAlign w:val="center"/>
          </w:tcPr>
          <w:p w:rsidR="00E012A4" w:rsidRPr="00601EED" w:rsidRDefault="00E012A4" w:rsidP="00A24F9E">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Haczów</w:t>
            </w:r>
          </w:p>
        </w:tc>
        <w:tc>
          <w:tcPr>
            <w:tcW w:w="1417" w:type="dxa"/>
            <w:vAlign w:val="center"/>
          </w:tcPr>
          <w:p w:rsidR="00E012A4" w:rsidRPr="00601EED" w:rsidRDefault="00E012A4" w:rsidP="00A24F9E">
            <w:pPr>
              <w:spacing w:before="20" w:after="20" w:line="240" w:lineRule="auto"/>
              <w:jc w:val="left"/>
              <w:rPr>
                <w:sz w:val="18"/>
                <w:szCs w:val="18"/>
              </w:rPr>
            </w:pPr>
            <w:r w:rsidRPr="00601EED">
              <w:rPr>
                <w:sz w:val="18"/>
                <w:szCs w:val="18"/>
              </w:rPr>
              <w:t>2018-04-13 –</w:t>
            </w:r>
          </w:p>
          <w:p w:rsidR="00E012A4" w:rsidRPr="00601EED" w:rsidRDefault="00E012A4" w:rsidP="00A24F9E">
            <w:pPr>
              <w:spacing w:before="20" w:after="20" w:line="240" w:lineRule="auto"/>
              <w:jc w:val="left"/>
              <w:rPr>
                <w:sz w:val="18"/>
                <w:szCs w:val="18"/>
              </w:rPr>
            </w:pPr>
            <w:r w:rsidRPr="00601EED">
              <w:rPr>
                <w:sz w:val="18"/>
                <w:szCs w:val="18"/>
              </w:rPr>
              <w:t>2019-08-31</w:t>
            </w:r>
          </w:p>
        </w:tc>
        <w:tc>
          <w:tcPr>
            <w:tcW w:w="1559" w:type="dxa"/>
            <w:vAlign w:val="center"/>
          </w:tcPr>
          <w:p w:rsidR="00E012A4" w:rsidRPr="00601EED" w:rsidRDefault="00E012A4" w:rsidP="00A24F9E">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4078633,46</w:t>
            </w:r>
          </w:p>
        </w:tc>
        <w:tc>
          <w:tcPr>
            <w:tcW w:w="1560" w:type="dxa"/>
            <w:vAlign w:val="center"/>
          </w:tcPr>
          <w:p w:rsidR="00E012A4" w:rsidRPr="00601EED" w:rsidRDefault="00E012A4" w:rsidP="00A24F9E">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952878</w:t>
            </w:r>
          </w:p>
        </w:tc>
        <w:tc>
          <w:tcPr>
            <w:tcW w:w="1417" w:type="dxa"/>
            <w:vAlign w:val="center"/>
          </w:tcPr>
          <w:p w:rsidR="00E012A4" w:rsidRPr="00601EED" w:rsidRDefault="00E012A4" w:rsidP="00A24F9E">
            <w:pPr>
              <w:pStyle w:val="ahkropli"/>
              <w:tabs>
                <w:tab w:val="clear" w:pos="360"/>
                <w:tab w:val="left" w:pos="176"/>
              </w:tabs>
              <w:spacing w:before="20" w:after="20"/>
              <w:jc w:val="left"/>
              <w:rPr>
                <w:rFonts w:ascii="Times New Roman" w:hAnsi="Times New Roman"/>
                <w:bCs/>
                <w:sz w:val="18"/>
              </w:rPr>
            </w:pPr>
            <w:r w:rsidRPr="00601EED">
              <w:rPr>
                <w:rFonts w:ascii="Times New Roman" w:hAnsi="Times New Roman"/>
                <w:bCs/>
                <w:sz w:val="18"/>
              </w:rPr>
              <w:t xml:space="preserve">PROW </w:t>
            </w:r>
            <w:r w:rsidR="00DC743C">
              <w:rPr>
                <w:rFonts w:ascii="Times New Roman" w:hAnsi="Times New Roman"/>
                <w:bCs/>
                <w:sz w:val="18"/>
              </w:rPr>
              <w:br/>
            </w:r>
            <w:r w:rsidRPr="00601EED">
              <w:rPr>
                <w:rFonts w:ascii="Times New Roman" w:hAnsi="Times New Roman"/>
                <w:bCs/>
                <w:sz w:val="18"/>
              </w:rPr>
              <w:t>2014-2020 - 1,031,758.88</w:t>
            </w:r>
          </w:p>
        </w:tc>
      </w:tr>
      <w:tr w:rsidR="002C6A2F" w:rsidRPr="00601EED" w:rsidTr="005E5EA0">
        <w:trPr>
          <w:trHeight w:val="301"/>
        </w:trPr>
        <w:tc>
          <w:tcPr>
            <w:tcW w:w="3085" w:type="dxa"/>
            <w:shd w:val="clear" w:color="auto" w:fill="auto"/>
            <w:vAlign w:val="center"/>
          </w:tcPr>
          <w:p w:rsidR="00E012A4" w:rsidRPr="00601EED" w:rsidRDefault="00E012A4" w:rsidP="00A24F9E">
            <w:pPr>
              <w:pStyle w:val="akropkiwtabelach"/>
              <w:tabs>
                <w:tab w:val="left" w:pos="-24"/>
              </w:tabs>
              <w:spacing w:before="20" w:after="20"/>
              <w:ind w:left="-24" w:firstLine="24"/>
              <w:jc w:val="left"/>
              <w:rPr>
                <w:rFonts w:ascii="Times New Roman" w:hAnsi="Times New Roman"/>
                <w:sz w:val="18"/>
                <w:szCs w:val="18"/>
              </w:rPr>
            </w:pPr>
            <w:r w:rsidRPr="00601EED">
              <w:rPr>
                <w:rFonts w:ascii="Times New Roman" w:hAnsi="Times New Roman"/>
                <w:sz w:val="18"/>
                <w:szCs w:val="18"/>
              </w:rPr>
              <w:t>Budowa sieci wodociągowej i kanalizacji  sanitarnej na terenie Gminy Haczów". Zakres dotyczy wykonania sieci kanalizacji sanitarnej oraz przyłączy do sieci kanalizacyjnej w miejscowościach Jasionów, Buków i Trześniów</w:t>
            </w:r>
            <w:r w:rsidR="007C465D">
              <w:rPr>
                <w:rFonts w:ascii="Times New Roman" w:hAnsi="Times New Roman"/>
                <w:sz w:val="18"/>
                <w:szCs w:val="18"/>
              </w:rPr>
              <w:t>.</w:t>
            </w:r>
          </w:p>
        </w:tc>
        <w:tc>
          <w:tcPr>
            <w:tcW w:w="2410" w:type="dxa"/>
            <w:vAlign w:val="center"/>
          </w:tcPr>
          <w:p w:rsidR="00E012A4" w:rsidRPr="00601EED" w:rsidRDefault="00E012A4" w:rsidP="00A24F9E">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Gmina Haczów</w:t>
            </w:r>
          </w:p>
        </w:tc>
        <w:tc>
          <w:tcPr>
            <w:tcW w:w="2410" w:type="dxa"/>
            <w:shd w:val="clear" w:color="auto" w:fill="auto"/>
            <w:vAlign w:val="center"/>
          </w:tcPr>
          <w:p w:rsidR="00E012A4" w:rsidRPr="00601EED" w:rsidRDefault="00E012A4" w:rsidP="00A24F9E">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Haczów</w:t>
            </w:r>
          </w:p>
        </w:tc>
        <w:tc>
          <w:tcPr>
            <w:tcW w:w="1417" w:type="dxa"/>
            <w:vAlign w:val="center"/>
          </w:tcPr>
          <w:p w:rsidR="00E012A4" w:rsidRPr="00601EED" w:rsidRDefault="00E012A4" w:rsidP="00A24F9E">
            <w:pPr>
              <w:spacing w:before="20" w:after="20" w:line="240" w:lineRule="auto"/>
              <w:jc w:val="left"/>
              <w:rPr>
                <w:sz w:val="18"/>
                <w:szCs w:val="18"/>
              </w:rPr>
            </w:pPr>
            <w:r w:rsidRPr="00601EED">
              <w:rPr>
                <w:sz w:val="18"/>
                <w:szCs w:val="18"/>
              </w:rPr>
              <w:t>2018-04-13 –</w:t>
            </w:r>
          </w:p>
          <w:p w:rsidR="00E012A4" w:rsidRPr="00601EED" w:rsidRDefault="00E012A4" w:rsidP="00A24F9E">
            <w:pPr>
              <w:spacing w:before="20" w:after="20" w:line="240" w:lineRule="auto"/>
              <w:jc w:val="left"/>
              <w:rPr>
                <w:sz w:val="18"/>
                <w:szCs w:val="18"/>
              </w:rPr>
            </w:pPr>
            <w:r w:rsidRPr="00601EED">
              <w:rPr>
                <w:sz w:val="18"/>
                <w:szCs w:val="18"/>
              </w:rPr>
              <w:t>2019-08-31</w:t>
            </w:r>
          </w:p>
        </w:tc>
        <w:tc>
          <w:tcPr>
            <w:tcW w:w="1559" w:type="dxa"/>
            <w:vAlign w:val="center"/>
          </w:tcPr>
          <w:p w:rsidR="00E012A4" w:rsidRPr="00601EED" w:rsidRDefault="00E012A4" w:rsidP="00A24F9E">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740429,08</w:t>
            </w:r>
          </w:p>
        </w:tc>
        <w:tc>
          <w:tcPr>
            <w:tcW w:w="1560" w:type="dxa"/>
            <w:vAlign w:val="center"/>
          </w:tcPr>
          <w:p w:rsidR="00E012A4" w:rsidRPr="00601EED" w:rsidRDefault="00E012A4" w:rsidP="00A24F9E">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409958</w:t>
            </w:r>
          </w:p>
        </w:tc>
        <w:tc>
          <w:tcPr>
            <w:tcW w:w="1417" w:type="dxa"/>
            <w:vAlign w:val="center"/>
          </w:tcPr>
          <w:p w:rsidR="00E012A4" w:rsidRPr="00601EED" w:rsidRDefault="00E012A4" w:rsidP="00A24F9E">
            <w:pPr>
              <w:pStyle w:val="ahkropli"/>
              <w:tabs>
                <w:tab w:val="clear" w:pos="360"/>
                <w:tab w:val="left" w:pos="176"/>
              </w:tabs>
              <w:spacing w:before="20" w:after="20"/>
              <w:jc w:val="left"/>
              <w:rPr>
                <w:rFonts w:ascii="Times New Roman" w:hAnsi="Times New Roman"/>
                <w:bCs/>
                <w:sz w:val="18"/>
              </w:rPr>
            </w:pPr>
            <w:r w:rsidRPr="00601EED">
              <w:rPr>
                <w:rFonts w:ascii="Times New Roman" w:hAnsi="Times New Roman"/>
                <w:bCs/>
                <w:sz w:val="18"/>
              </w:rPr>
              <w:t xml:space="preserve">PROW </w:t>
            </w:r>
            <w:r w:rsidR="00DC743C">
              <w:rPr>
                <w:rFonts w:ascii="Times New Roman" w:hAnsi="Times New Roman"/>
                <w:bCs/>
                <w:sz w:val="18"/>
              </w:rPr>
              <w:br/>
            </w:r>
            <w:r w:rsidRPr="00601EED">
              <w:rPr>
                <w:rFonts w:ascii="Times New Roman" w:hAnsi="Times New Roman"/>
                <w:bCs/>
                <w:sz w:val="18"/>
              </w:rPr>
              <w:t>2014-2020 - 451,510.12</w:t>
            </w:r>
          </w:p>
        </w:tc>
      </w:tr>
      <w:tr w:rsidR="002C6A2F" w:rsidRPr="00601EED" w:rsidTr="005E5EA0">
        <w:trPr>
          <w:trHeight w:val="301"/>
        </w:trPr>
        <w:tc>
          <w:tcPr>
            <w:tcW w:w="3085" w:type="dxa"/>
            <w:shd w:val="clear" w:color="auto" w:fill="auto"/>
            <w:vAlign w:val="center"/>
          </w:tcPr>
          <w:p w:rsidR="00E012A4" w:rsidRPr="00601EED" w:rsidRDefault="00E012A4" w:rsidP="00A24F9E">
            <w:pPr>
              <w:pStyle w:val="akropkiwtabelach"/>
              <w:tabs>
                <w:tab w:val="left" w:pos="-24"/>
              </w:tabs>
              <w:spacing w:before="20" w:after="20"/>
              <w:ind w:left="-24" w:firstLine="24"/>
              <w:jc w:val="left"/>
              <w:rPr>
                <w:rFonts w:ascii="Times New Roman" w:hAnsi="Times New Roman"/>
                <w:sz w:val="18"/>
                <w:szCs w:val="18"/>
              </w:rPr>
            </w:pPr>
            <w:r w:rsidRPr="00601EED">
              <w:rPr>
                <w:rFonts w:ascii="Times New Roman" w:hAnsi="Times New Roman"/>
                <w:sz w:val="18"/>
                <w:szCs w:val="18"/>
              </w:rPr>
              <w:t>Budowa sieci wodociągowej i kanalizacji  sanitarnej na terenie Gminy Haczów". Zakres dotyczy wykonania sieci kanalizacji sanitarnej oraz przyłączy do sieci kanalizacyjnej w miejscowościach Jasionów, Buków i Trześniów</w:t>
            </w:r>
            <w:r w:rsidR="007C465D">
              <w:rPr>
                <w:rFonts w:ascii="Times New Roman" w:hAnsi="Times New Roman"/>
                <w:sz w:val="18"/>
                <w:szCs w:val="18"/>
              </w:rPr>
              <w:t>.</w:t>
            </w:r>
          </w:p>
        </w:tc>
        <w:tc>
          <w:tcPr>
            <w:tcW w:w="2410" w:type="dxa"/>
            <w:vAlign w:val="center"/>
          </w:tcPr>
          <w:p w:rsidR="00E012A4" w:rsidRPr="00601EED" w:rsidRDefault="00E012A4" w:rsidP="00A24F9E">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Gmina Haczów</w:t>
            </w:r>
          </w:p>
        </w:tc>
        <w:tc>
          <w:tcPr>
            <w:tcW w:w="2410" w:type="dxa"/>
            <w:shd w:val="clear" w:color="auto" w:fill="auto"/>
            <w:vAlign w:val="center"/>
          </w:tcPr>
          <w:p w:rsidR="00E012A4" w:rsidRPr="00601EED" w:rsidRDefault="00E012A4" w:rsidP="00A24F9E">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Haczów</w:t>
            </w:r>
          </w:p>
        </w:tc>
        <w:tc>
          <w:tcPr>
            <w:tcW w:w="1417" w:type="dxa"/>
            <w:vAlign w:val="center"/>
          </w:tcPr>
          <w:p w:rsidR="00E012A4" w:rsidRPr="00601EED" w:rsidRDefault="00E012A4" w:rsidP="00A24F9E">
            <w:pPr>
              <w:spacing w:before="20" w:after="20" w:line="240" w:lineRule="auto"/>
              <w:jc w:val="left"/>
              <w:rPr>
                <w:sz w:val="18"/>
                <w:szCs w:val="18"/>
              </w:rPr>
            </w:pPr>
            <w:r w:rsidRPr="00601EED">
              <w:rPr>
                <w:sz w:val="18"/>
                <w:szCs w:val="18"/>
              </w:rPr>
              <w:t>2018-04-13 –</w:t>
            </w:r>
          </w:p>
          <w:p w:rsidR="00E012A4" w:rsidRPr="00601EED" w:rsidRDefault="00E012A4" w:rsidP="00A24F9E">
            <w:pPr>
              <w:spacing w:before="20" w:after="20" w:line="240" w:lineRule="auto"/>
              <w:jc w:val="left"/>
              <w:rPr>
                <w:sz w:val="18"/>
                <w:szCs w:val="18"/>
              </w:rPr>
            </w:pPr>
            <w:r w:rsidRPr="00601EED">
              <w:rPr>
                <w:sz w:val="18"/>
                <w:szCs w:val="18"/>
              </w:rPr>
              <w:t>2019-08-31</w:t>
            </w:r>
          </w:p>
        </w:tc>
        <w:tc>
          <w:tcPr>
            <w:tcW w:w="1559" w:type="dxa"/>
            <w:vAlign w:val="center"/>
          </w:tcPr>
          <w:p w:rsidR="00E012A4" w:rsidRPr="00601EED" w:rsidRDefault="00E012A4" w:rsidP="00A24F9E">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740429,08</w:t>
            </w:r>
          </w:p>
        </w:tc>
        <w:tc>
          <w:tcPr>
            <w:tcW w:w="1560" w:type="dxa"/>
            <w:vAlign w:val="center"/>
          </w:tcPr>
          <w:p w:rsidR="00E012A4" w:rsidRPr="00601EED" w:rsidRDefault="00E012A4" w:rsidP="00A24F9E">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409958</w:t>
            </w:r>
          </w:p>
        </w:tc>
        <w:tc>
          <w:tcPr>
            <w:tcW w:w="1417" w:type="dxa"/>
            <w:vAlign w:val="center"/>
          </w:tcPr>
          <w:p w:rsidR="00E012A4" w:rsidRPr="00601EED" w:rsidRDefault="00E012A4" w:rsidP="00A24F9E">
            <w:pPr>
              <w:pStyle w:val="ahkropli"/>
              <w:tabs>
                <w:tab w:val="clear" w:pos="360"/>
                <w:tab w:val="left" w:pos="176"/>
              </w:tabs>
              <w:spacing w:before="20" w:after="20"/>
              <w:jc w:val="left"/>
              <w:rPr>
                <w:rFonts w:ascii="Times New Roman" w:hAnsi="Times New Roman"/>
                <w:bCs/>
                <w:sz w:val="18"/>
              </w:rPr>
            </w:pPr>
            <w:r w:rsidRPr="00601EED">
              <w:rPr>
                <w:rFonts w:ascii="Times New Roman" w:hAnsi="Times New Roman"/>
                <w:bCs/>
                <w:sz w:val="18"/>
              </w:rPr>
              <w:t xml:space="preserve">PROW </w:t>
            </w:r>
            <w:r w:rsidR="00DC743C">
              <w:rPr>
                <w:rFonts w:ascii="Times New Roman" w:hAnsi="Times New Roman"/>
                <w:bCs/>
                <w:sz w:val="18"/>
              </w:rPr>
              <w:br/>
            </w:r>
            <w:r w:rsidRPr="00601EED">
              <w:rPr>
                <w:rFonts w:ascii="Times New Roman" w:hAnsi="Times New Roman"/>
                <w:bCs/>
                <w:sz w:val="18"/>
              </w:rPr>
              <w:t>2014-2020 –</w:t>
            </w:r>
          </w:p>
          <w:p w:rsidR="00E012A4" w:rsidRPr="00601EED" w:rsidRDefault="00E012A4" w:rsidP="00A24F9E">
            <w:pPr>
              <w:pStyle w:val="ahkropli"/>
              <w:tabs>
                <w:tab w:val="clear" w:pos="360"/>
                <w:tab w:val="left" w:pos="176"/>
              </w:tabs>
              <w:spacing w:before="20" w:after="20"/>
              <w:jc w:val="left"/>
              <w:rPr>
                <w:rFonts w:ascii="Times New Roman" w:hAnsi="Times New Roman"/>
                <w:bCs/>
                <w:sz w:val="18"/>
              </w:rPr>
            </w:pPr>
            <w:r w:rsidRPr="00601EED">
              <w:rPr>
                <w:rFonts w:ascii="Times New Roman" w:hAnsi="Times New Roman"/>
                <w:bCs/>
                <w:sz w:val="18"/>
              </w:rPr>
              <w:t>451,510.12zł</w:t>
            </w:r>
          </w:p>
        </w:tc>
      </w:tr>
      <w:tr w:rsidR="002C6A2F" w:rsidRPr="00601EED" w:rsidTr="005E5EA0">
        <w:trPr>
          <w:trHeight w:val="301"/>
        </w:trPr>
        <w:tc>
          <w:tcPr>
            <w:tcW w:w="3085" w:type="dxa"/>
            <w:shd w:val="clear" w:color="auto" w:fill="auto"/>
            <w:vAlign w:val="center"/>
          </w:tcPr>
          <w:p w:rsidR="00E012A4" w:rsidRPr="00601EED" w:rsidRDefault="00E012A4" w:rsidP="00A24F9E">
            <w:pPr>
              <w:pStyle w:val="akropkiwtabelach"/>
              <w:tabs>
                <w:tab w:val="left" w:pos="-24"/>
              </w:tabs>
              <w:spacing w:before="20" w:after="20"/>
              <w:ind w:left="-24" w:firstLine="24"/>
              <w:jc w:val="left"/>
              <w:rPr>
                <w:rFonts w:ascii="Times New Roman" w:hAnsi="Times New Roman"/>
                <w:sz w:val="18"/>
                <w:szCs w:val="18"/>
              </w:rPr>
            </w:pPr>
            <w:r w:rsidRPr="00601EED">
              <w:rPr>
                <w:rFonts w:ascii="Times New Roman" w:hAnsi="Times New Roman"/>
                <w:sz w:val="18"/>
                <w:szCs w:val="18"/>
              </w:rPr>
              <w:t xml:space="preserve">Budowa sieci wodociągowej i kanalizacji  sanitarnej na terenie Gminy Haczów". Zakres dotyczy </w:t>
            </w:r>
            <w:r w:rsidRPr="00601EED">
              <w:rPr>
                <w:rFonts w:ascii="Times New Roman" w:hAnsi="Times New Roman"/>
                <w:sz w:val="18"/>
                <w:szCs w:val="18"/>
              </w:rPr>
              <w:lastRenderedPageBreak/>
              <w:t>wykonania sieci kanalizacji sanitarnej oraz przyłączy do sieci kanalizacyjnej w miejscowościach Jasionów, Buków i Trześniów</w:t>
            </w:r>
            <w:r w:rsidR="007C465D">
              <w:rPr>
                <w:rFonts w:ascii="Times New Roman" w:hAnsi="Times New Roman"/>
                <w:sz w:val="18"/>
                <w:szCs w:val="18"/>
              </w:rPr>
              <w:t>.</w:t>
            </w:r>
          </w:p>
        </w:tc>
        <w:tc>
          <w:tcPr>
            <w:tcW w:w="2410" w:type="dxa"/>
            <w:vAlign w:val="center"/>
          </w:tcPr>
          <w:p w:rsidR="00E012A4" w:rsidRPr="00601EED" w:rsidRDefault="00E012A4" w:rsidP="00A24F9E">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lastRenderedPageBreak/>
              <w:t>Gmina Haczów</w:t>
            </w:r>
          </w:p>
        </w:tc>
        <w:tc>
          <w:tcPr>
            <w:tcW w:w="2410" w:type="dxa"/>
            <w:shd w:val="clear" w:color="auto" w:fill="auto"/>
            <w:vAlign w:val="center"/>
          </w:tcPr>
          <w:p w:rsidR="00E012A4" w:rsidRPr="00601EED" w:rsidRDefault="00E012A4" w:rsidP="00A24F9E">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Haczów</w:t>
            </w:r>
          </w:p>
        </w:tc>
        <w:tc>
          <w:tcPr>
            <w:tcW w:w="1417" w:type="dxa"/>
            <w:vAlign w:val="center"/>
          </w:tcPr>
          <w:p w:rsidR="00E012A4" w:rsidRPr="00601EED" w:rsidRDefault="00E012A4" w:rsidP="00A24F9E">
            <w:pPr>
              <w:spacing w:before="20" w:after="20" w:line="240" w:lineRule="auto"/>
              <w:jc w:val="left"/>
              <w:rPr>
                <w:sz w:val="18"/>
                <w:szCs w:val="18"/>
              </w:rPr>
            </w:pPr>
            <w:r w:rsidRPr="00601EED">
              <w:rPr>
                <w:sz w:val="18"/>
                <w:szCs w:val="18"/>
              </w:rPr>
              <w:t>2018-04-13 –</w:t>
            </w:r>
          </w:p>
          <w:p w:rsidR="00E012A4" w:rsidRPr="00601EED" w:rsidRDefault="00E012A4" w:rsidP="00A24F9E">
            <w:pPr>
              <w:spacing w:before="20" w:after="20" w:line="240" w:lineRule="auto"/>
              <w:jc w:val="left"/>
              <w:rPr>
                <w:sz w:val="18"/>
                <w:szCs w:val="18"/>
              </w:rPr>
            </w:pPr>
            <w:r w:rsidRPr="00601EED">
              <w:rPr>
                <w:sz w:val="18"/>
                <w:szCs w:val="18"/>
              </w:rPr>
              <w:t>2019-08-31</w:t>
            </w:r>
          </w:p>
        </w:tc>
        <w:tc>
          <w:tcPr>
            <w:tcW w:w="1559" w:type="dxa"/>
            <w:vAlign w:val="center"/>
          </w:tcPr>
          <w:p w:rsidR="00E012A4" w:rsidRPr="00601EED" w:rsidRDefault="00E012A4" w:rsidP="00A24F9E">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740429,08</w:t>
            </w:r>
          </w:p>
        </w:tc>
        <w:tc>
          <w:tcPr>
            <w:tcW w:w="1560" w:type="dxa"/>
            <w:vAlign w:val="center"/>
          </w:tcPr>
          <w:p w:rsidR="00E012A4" w:rsidRPr="00601EED" w:rsidRDefault="00E012A4" w:rsidP="00A24F9E">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320425,02</w:t>
            </w:r>
          </w:p>
        </w:tc>
        <w:tc>
          <w:tcPr>
            <w:tcW w:w="1417" w:type="dxa"/>
            <w:vAlign w:val="center"/>
          </w:tcPr>
          <w:p w:rsidR="00E012A4" w:rsidRPr="00601EED" w:rsidRDefault="00E012A4" w:rsidP="00A24F9E">
            <w:pPr>
              <w:pStyle w:val="ahkropli"/>
              <w:tabs>
                <w:tab w:val="clear" w:pos="360"/>
                <w:tab w:val="left" w:pos="176"/>
              </w:tabs>
              <w:spacing w:before="20" w:after="20"/>
              <w:jc w:val="left"/>
              <w:rPr>
                <w:rFonts w:ascii="Times New Roman" w:hAnsi="Times New Roman"/>
                <w:bCs/>
                <w:sz w:val="18"/>
              </w:rPr>
            </w:pPr>
            <w:r w:rsidRPr="00601EED">
              <w:rPr>
                <w:rFonts w:ascii="Times New Roman" w:hAnsi="Times New Roman"/>
                <w:bCs/>
                <w:sz w:val="18"/>
              </w:rPr>
              <w:t xml:space="preserve">PROW </w:t>
            </w:r>
            <w:r w:rsidR="00DC743C">
              <w:rPr>
                <w:rFonts w:ascii="Times New Roman" w:hAnsi="Times New Roman"/>
                <w:bCs/>
                <w:sz w:val="18"/>
              </w:rPr>
              <w:br/>
            </w:r>
            <w:r w:rsidRPr="00601EED">
              <w:rPr>
                <w:rFonts w:ascii="Times New Roman" w:hAnsi="Times New Roman"/>
                <w:bCs/>
                <w:sz w:val="18"/>
              </w:rPr>
              <w:t>2014-2020 - 451,510.12zł</w:t>
            </w:r>
          </w:p>
        </w:tc>
      </w:tr>
      <w:tr w:rsidR="002C6A2F" w:rsidRPr="00601EED" w:rsidTr="005E5EA0">
        <w:trPr>
          <w:trHeight w:val="301"/>
        </w:trPr>
        <w:tc>
          <w:tcPr>
            <w:tcW w:w="3085" w:type="dxa"/>
            <w:shd w:val="clear" w:color="auto" w:fill="auto"/>
            <w:vAlign w:val="center"/>
          </w:tcPr>
          <w:p w:rsidR="00E012A4" w:rsidRPr="00601EED" w:rsidRDefault="00E012A4" w:rsidP="00A24F9E">
            <w:pPr>
              <w:pStyle w:val="akropkiwtabelach"/>
              <w:tabs>
                <w:tab w:val="left" w:pos="-24"/>
              </w:tabs>
              <w:spacing w:before="20" w:after="20"/>
              <w:ind w:left="-24" w:firstLine="24"/>
              <w:jc w:val="left"/>
              <w:rPr>
                <w:rFonts w:ascii="Times New Roman" w:hAnsi="Times New Roman"/>
                <w:sz w:val="18"/>
                <w:szCs w:val="18"/>
              </w:rPr>
            </w:pPr>
            <w:r w:rsidRPr="00601EED">
              <w:rPr>
                <w:rFonts w:ascii="Times New Roman" w:hAnsi="Times New Roman"/>
                <w:sz w:val="18"/>
                <w:szCs w:val="18"/>
              </w:rPr>
              <w:lastRenderedPageBreak/>
              <w:t>Przebudowa oczyszczalni ścieków w m. Cisna</w:t>
            </w:r>
            <w:r w:rsidR="007C465D">
              <w:rPr>
                <w:rFonts w:ascii="Times New Roman" w:hAnsi="Times New Roman"/>
                <w:sz w:val="18"/>
                <w:szCs w:val="18"/>
              </w:rPr>
              <w:t>.</w:t>
            </w:r>
          </w:p>
        </w:tc>
        <w:tc>
          <w:tcPr>
            <w:tcW w:w="2410" w:type="dxa"/>
            <w:vAlign w:val="center"/>
          </w:tcPr>
          <w:p w:rsidR="00E012A4" w:rsidRPr="00601EED" w:rsidRDefault="00E012A4" w:rsidP="00A24F9E">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Gmina Cisna</w:t>
            </w:r>
          </w:p>
        </w:tc>
        <w:tc>
          <w:tcPr>
            <w:tcW w:w="2410" w:type="dxa"/>
            <w:shd w:val="clear" w:color="auto" w:fill="auto"/>
            <w:vAlign w:val="center"/>
          </w:tcPr>
          <w:p w:rsidR="00E012A4" w:rsidRPr="00601EED" w:rsidRDefault="00E012A4" w:rsidP="00A24F9E">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Cisna</w:t>
            </w:r>
          </w:p>
        </w:tc>
        <w:tc>
          <w:tcPr>
            <w:tcW w:w="1417" w:type="dxa"/>
            <w:vAlign w:val="center"/>
          </w:tcPr>
          <w:p w:rsidR="00E012A4" w:rsidRPr="00601EED" w:rsidRDefault="00E012A4" w:rsidP="00A24F9E">
            <w:pPr>
              <w:spacing w:before="20" w:after="20" w:line="240" w:lineRule="auto"/>
              <w:jc w:val="left"/>
              <w:rPr>
                <w:sz w:val="18"/>
                <w:szCs w:val="18"/>
              </w:rPr>
            </w:pPr>
            <w:r w:rsidRPr="00601EED">
              <w:rPr>
                <w:sz w:val="18"/>
                <w:szCs w:val="18"/>
              </w:rPr>
              <w:t>2018-03-01 –</w:t>
            </w:r>
          </w:p>
          <w:p w:rsidR="00E012A4" w:rsidRPr="00601EED" w:rsidRDefault="00E012A4" w:rsidP="00A24F9E">
            <w:pPr>
              <w:spacing w:before="20" w:after="20" w:line="240" w:lineRule="auto"/>
              <w:jc w:val="left"/>
              <w:rPr>
                <w:sz w:val="18"/>
                <w:szCs w:val="18"/>
              </w:rPr>
            </w:pPr>
            <w:r w:rsidRPr="00601EED">
              <w:rPr>
                <w:sz w:val="18"/>
                <w:szCs w:val="18"/>
              </w:rPr>
              <w:t>2019-07-31</w:t>
            </w:r>
          </w:p>
        </w:tc>
        <w:tc>
          <w:tcPr>
            <w:tcW w:w="1559" w:type="dxa"/>
            <w:vAlign w:val="center"/>
          </w:tcPr>
          <w:p w:rsidR="00E012A4" w:rsidRPr="00601EED" w:rsidRDefault="00E012A4" w:rsidP="00A24F9E">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3698700</w:t>
            </w:r>
          </w:p>
        </w:tc>
        <w:tc>
          <w:tcPr>
            <w:tcW w:w="1560" w:type="dxa"/>
            <w:vAlign w:val="center"/>
          </w:tcPr>
          <w:p w:rsidR="00E012A4" w:rsidRPr="00601EED" w:rsidRDefault="00E012A4" w:rsidP="00A24F9E">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1359200</w:t>
            </w:r>
          </w:p>
        </w:tc>
        <w:tc>
          <w:tcPr>
            <w:tcW w:w="1417" w:type="dxa"/>
            <w:vAlign w:val="center"/>
          </w:tcPr>
          <w:p w:rsidR="00E012A4" w:rsidRPr="00601EED" w:rsidRDefault="00E012A4" w:rsidP="00A24F9E">
            <w:pPr>
              <w:pStyle w:val="ahkropli"/>
              <w:tabs>
                <w:tab w:val="clear" w:pos="360"/>
                <w:tab w:val="left" w:pos="176"/>
              </w:tabs>
              <w:spacing w:before="20" w:after="20"/>
              <w:jc w:val="left"/>
              <w:rPr>
                <w:rFonts w:ascii="Times New Roman" w:hAnsi="Times New Roman"/>
                <w:bCs/>
                <w:sz w:val="18"/>
              </w:rPr>
            </w:pPr>
            <w:r w:rsidRPr="00601EED">
              <w:rPr>
                <w:rFonts w:ascii="Times New Roman" w:hAnsi="Times New Roman"/>
                <w:bCs/>
                <w:sz w:val="18"/>
              </w:rPr>
              <w:t xml:space="preserve">PROW </w:t>
            </w:r>
            <w:r w:rsidR="00DC743C">
              <w:rPr>
                <w:rFonts w:ascii="Times New Roman" w:hAnsi="Times New Roman"/>
                <w:bCs/>
                <w:sz w:val="18"/>
              </w:rPr>
              <w:br/>
            </w:r>
            <w:r w:rsidRPr="00601EED">
              <w:rPr>
                <w:rFonts w:ascii="Times New Roman" w:hAnsi="Times New Roman"/>
                <w:bCs/>
                <w:sz w:val="18"/>
              </w:rPr>
              <w:t>2014-2020 - 1,839,150.60zł</w:t>
            </w:r>
          </w:p>
        </w:tc>
      </w:tr>
      <w:tr w:rsidR="002C6A2F" w:rsidRPr="00601EED" w:rsidTr="005E5EA0">
        <w:trPr>
          <w:trHeight w:val="301"/>
        </w:trPr>
        <w:tc>
          <w:tcPr>
            <w:tcW w:w="3085" w:type="dxa"/>
            <w:shd w:val="clear" w:color="auto" w:fill="auto"/>
            <w:vAlign w:val="center"/>
          </w:tcPr>
          <w:p w:rsidR="00E012A4" w:rsidRPr="00601EED" w:rsidRDefault="00E012A4" w:rsidP="00A24F9E">
            <w:pPr>
              <w:pStyle w:val="akropkiwtabelach"/>
              <w:tabs>
                <w:tab w:val="left" w:pos="-24"/>
              </w:tabs>
              <w:spacing w:before="20" w:after="20"/>
              <w:ind w:left="-24" w:firstLine="24"/>
              <w:jc w:val="left"/>
              <w:rPr>
                <w:rFonts w:ascii="Times New Roman" w:hAnsi="Times New Roman"/>
                <w:sz w:val="18"/>
                <w:szCs w:val="18"/>
              </w:rPr>
            </w:pPr>
            <w:r w:rsidRPr="00601EED">
              <w:rPr>
                <w:rFonts w:ascii="Times New Roman" w:hAnsi="Times New Roman"/>
                <w:sz w:val="18"/>
                <w:szCs w:val="18"/>
              </w:rPr>
              <w:t>Przebudowa oczyszczalni ścieków w m. Cisna</w:t>
            </w:r>
            <w:r w:rsidR="007C465D">
              <w:rPr>
                <w:rFonts w:ascii="Times New Roman" w:hAnsi="Times New Roman"/>
                <w:sz w:val="18"/>
                <w:szCs w:val="18"/>
              </w:rPr>
              <w:t>.</w:t>
            </w:r>
          </w:p>
        </w:tc>
        <w:tc>
          <w:tcPr>
            <w:tcW w:w="2410" w:type="dxa"/>
            <w:vAlign w:val="center"/>
          </w:tcPr>
          <w:p w:rsidR="00E012A4" w:rsidRPr="00601EED" w:rsidRDefault="00E012A4" w:rsidP="00A24F9E">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Gmina Cisna</w:t>
            </w:r>
          </w:p>
        </w:tc>
        <w:tc>
          <w:tcPr>
            <w:tcW w:w="2410" w:type="dxa"/>
            <w:shd w:val="clear" w:color="auto" w:fill="auto"/>
            <w:vAlign w:val="center"/>
          </w:tcPr>
          <w:p w:rsidR="00E012A4" w:rsidRPr="00DE1CDF" w:rsidRDefault="00E012A4" w:rsidP="00A24F9E">
            <w:pPr>
              <w:pStyle w:val="Default"/>
              <w:spacing w:before="20" w:after="20" w:line="240" w:lineRule="auto"/>
              <w:rPr>
                <w:rFonts w:ascii="Times New Roman" w:hAnsi="Times New Roman" w:cs="Times New Roman"/>
                <w:sz w:val="18"/>
                <w:szCs w:val="18"/>
              </w:rPr>
            </w:pPr>
            <w:r w:rsidRPr="00DE1CDF">
              <w:rPr>
                <w:rFonts w:ascii="Times New Roman" w:hAnsi="Times New Roman" w:cs="Times New Roman"/>
                <w:sz w:val="18"/>
                <w:szCs w:val="18"/>
              </w:rPr>
              <w:t>Cisna</w:t>
            </w:r>
            <w:r w:rsidR="00DD1748" w:rsidRPr="00DE1CDF">
              <w:rPr>
                <w:rFonts w:ascii="Times New Roman" w:hAnsi="Times New Roman" w:cs="Times New Roman"/>
                <w:sz w:val="18"/>
                <w:szCs w:val="18"/>
              </w:rPr>
              <w:t xml:space="preserve"> WFOŚiGW w Rzeszowie</w:t>
            </w:r>
          </w:p>
        </w:tc>
        <w:tc>
          <w:tcPr>
            <w:tcW w:w="1417" w:type="dxa"/>
            <w:vAlign w:val="center"/>
          </w:tcPr>
          <w:p w:rsidR="00E012A4" w:rsidRPr="00601EED" w:rsidRDefault="00E012A4" w:rsidP="00A24F9E">
            <w:pPr>
              <w:spacing w:before="20" w:after="20" w:line="240" w:lineRule="auto"/>
              <w:jc w:val="left"/>
              <w:rPr>
                <w:sz w:val="18"/>
                <w:szCs w:val="18"/>
              </w:rPr>
            </w:pPr>
            <w:r w:rsidRPr="00601EED">
              <w:rPr>
                <w:sz w:val="18"/>
                <w:szCs w:val="18"/>
              </w:rPr>
              <w:t>2018-03-01 –</w:t>
            </w:r>
          </w:p>
          <w:p w:rsidR="00E012A4" w:rsidRPr="00601EED" w:rsidRDefault="00E012A4" w:rsidP="00A24F9E">
            <w:pPr>
              <w:spacing w:before="20" w:after="20" w:line="240" w:lineRule="auto"/>
              <w:jc w:val="left"/>
              <w:rPr>
                <w:sz w:val="18"/>
                <w:szCs w:val="18"/>
              </w:rPr>
            </w:pPr>
            <w:r w:rsidRPr="00601EED">
              <w:rPr>
                <w:sz w:val="18"/>
                <w:szCs w:val="18"/>
              </w:rPr>
              <w:t>2019-07-31</w:t>
            </w:r>
          </w:p>
        </w:tc>
        <w:tc>
          <w:tcPr>
            <w:tcW w:w="1559" w:type="dxa"/>
            <w:vAlign w:val="center"/>
          </w:tcPr>
          <w:p w:rsidR="00E012A4" w:rsidRPr="00601EED" w:rsidRDefault="00E012A4" w:rsidP="00A24F9E">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3698700</w:t>
            </w:r>
          </w:p>
        </w:tc>
        <w:tc>
          <w:tcPr>
            <w:tcW w:w="1560" w:type="dxa"/>
            <w:vAlign w:val="center"/>
          </w:tcPr>
          <w:p w:rsidR="00E012A4" w:rsidRPr="00601EED" w:rsidRDefault="00E012A4" w:rsidP="00A24F9E">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1825329,09</w:t>
            </w:r>
          </w:p>
        </w:tc>
        <w:tc>
          <w:tcPr>
            <w:tcW w:w="1417" w:type="dxa"/>
            <w:vAlign w:val="center"/>
          </w:tcPr>
          <w:p w:rsidR="00E012A4" w:rsidRPr="00601EED" w:rsidRDefault="00E012A4" w:rsidP="00A24F9E">
            <w:pPr>
              <w:pStyle w:val="ahkropli"/>
              <w:tabs>
                <w:tab w:val="clear" w:pos="360"/>
                <w:tab w:val="left" w:pos="176"/>
              </w:tabs>
              <w:spacing w:before="20" w:after="20"/>
              <w:jc w:val="left"/>
              <w:rPr>
                <w:rFonts w:ascii="Times New Roman" w:hAnsi="Times New Roman"/>
                <w:bCs/>
                <w:sz w:val="18"/>
              </w:rPr>
            </w:pPr>
            <w:r w:rsidRPr="00601EED">
              <w:rPr>
                <w:rFonts w:ascii="Times New Roman" w:hAnsi="Times New Roman"/>
                <w:bCs/>
                <w:sz w:val="18"/>
              </w:rPr>
              <w:t xml:space="preserve">PROW </w:t>
            </w:r>
            <w:r w:rsidR="00DC743C">
              <w:rPr>
                <w:rFonts w:ascii="Times New Roman" w:hAnsi="Times New Roman"/>
                <w:bCs/>
                <w:sz w:val="18"/>
              </w:rPr>
              <w:br/>
            </w:r>
            <w:r w:rsidRPr="00601EED">
              <w:rPr>
                <w:rFonts w:ascii="Times New Roman" w:hAnsi="Times New Roman"/>
                <w:bCs/>
                <w:sz w:val="18"/>
              </w:rPr>
              <w:t>2014-2020 - 1,839,150.60zł</w:t>
            </w:r>
          </w:p>
        </w:tc>
      </w:tr>
      <w:tr w:rsidR="002C6A2F" w:rsidRPr="00601EED" w:rsidTr="005E5EA0">
        <w:trPr>
          <w:trHeight w:val="301"/>
        </w:trPr>
        <w:tc>
          <w:tcPr>
            <w:tcW w:w="3085" w:type="dxa"/>
            <w:shd w:val="clear" w:color="auto" w:fill="auto"/>
            <w:vAlign w:val="center"/>
          </w:tcPr>
          <w:p w:rsidR="00E012A4" w:rsidRPr="00601EED" w:rsidRDefault="00E012A4" w:rsidP="00A24F9E">
            <w:pPr>
              <w:pStyle w:val="akropkiwtabelach"/>
              <w:tabs>
                <w:tab w:val="left" w:pos="-24"/>
              </w:tabs>
              <w:spacing w:before="20" w:after="20"/>
              <w:ind w:left="-24" w:firstLine="24"/>
              <w:jc w:val="left"/>
              <w:rPr>
                <w:rFonts w:ascii="Times New Roman" w:hAnsi="Times New Roman"/>
                <w:sz w:val="18"/>
                <w:szCs w:val="18"/>
              </w:rPr>
            </w:pPr>
            <w:r w:rsidRPr="00601EED">
              <w:rPr>
                <w:rFonts w:ascii="Times New Roman" w:hAnsi="Times New Roman"/>
                <w:sz w:val="18"/>
                <w:szCs w:val="18"/>
              </w:rPr>
              <w:t>Rozbudowa infrastruktury wodno-kanalizacyjnej w aglomeracji Jasienica Rosielna</w:t>
            </w:r>
            <w:r w:rsidR="007C465D">
              <w:rPr>
                <w:rFonts w:ascii="Times New Roman" w:hAnsi="Times New Roman"/>
                <w:sz w:val="18"/>
                <w:szCs w:val="18"/>
              </w:rPr>
              <w:t>.</w:t>
            </w:r>
          </w:p>
        </w:tc>
        <w:tc>
          <w:tcPr>
            <w:tcW w:w="2410" w:type="dxa"/>
            <w:vAlign w:val="center"/>
          </w:tcPr>
          <w:p w:rsidR="00E012A4" w:rsidRPr="00601EED" w:rsidRDefault="00E012A4" w:rsidP="00A24F9E">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Gmina Jasienica Rosielna</w:t>
            </w:r>
          </w:p>
        </w:tc>
        <w:tc>
          <w:tcPr>
            <w:tcW w:w="2410" w:type="dxa"/>
            <w:shd w:val="clear" w:color="auto" w:fill="auto"/>
            <w:vAlign w:val="center"/>
          </w:tcPr>
          <w:p w:rsidR="00E012A4" w:rsidRPr="00601EED" w:rsidRDefault="00E012A4" w:rsidP="00A24F9E">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Jasienica Rosielna</w:t>
            </w:r>
          </w:p>
        </w:tc>
        <w:tc>
          <w:tcPr>
            <w:tcW w:w="1417" w:type="dxa"/>
            <w:vAlign w:val="center"/>
          </w:tcPr>
          <w:p w:rsidR="00E012A4" w:rsidRPr="00601EED" w:rsidRDefault="00E012A4" w:rsidP="00A24F9E">
            <w:pPr>
              <w:spacing w:before="20" w:after="20" w:line="240" w:lineRule="auto"/>
              <w:jc w:val="left"/>
              <w:rPr>
                <w:sz w:val="18"/>
                <w:szCs w:val="18"/>
              </w:rPr>
            </w:pPr>
            <w:r w:rsidRPr="00601EED">
              <w:rPr>
                <w:sz w:val="18"/>
                <w:szCs w:val="18"/>
              </w:rPr>
              <w:t>2017-12-15 –</w:t>
            </w:r>
          </w:p>
          <w:p w:rsidR="00E012A4" w:rsidRPr="00601EED" w:rsidRDefault="00E012A4" w:rsidP="00A24F9E">
            <w:pPr>
              <w:spacing w:before="20" w:after="20" w:line="240" w:lineRule="auto"/>
              <w:jc w:val="left"/>
              <w:rPr>
                <w:sz w:val="18"/>
                <w:szCs w:val="18"/>
              </w:rPr>
            </w:pPr>
            <w:r w:rsidRPr="00601EED">
              <w:rPr>
                <w:sz w:val="18"/>
                <w:szCs w:val="18"/>
              </w:rPr>
              <w:t>2020-12-31</w:t>
            </w:r>
          </w:p>
        </w:tc>
        <w:tc>
          <w:tcPr>
            <w:tcW w:w="1559" w:type="dxa"/>
            <w:vAlign w:val="center"/>
          </w:tcPr>
          <w:p w:rsidR="00E012A4" w:rsidRPr="00601EED" w:rsidRDefault="00E012A4" w:rsidP="00A24F9E">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23843206,6</w:t>
            </w:r>
          </w:p>
        </w:tc>
        <w:tc>
          <w:tcPr>
            <w:tcW w:w="1560" w:type="dxa"/>
            <w:vAlign w:val="center"/>
          </w:tcPr>
          <w:p w:rsidR="00E012A4" w:rsidRPr="00601EED" w:rsidRDefault="00E012A4" w:rsidP="00A24F9E">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4745000</w:t>
            </w:r>
          </w:p>
        </w:tc>
        <w:tc>
          <w:tcPr>
            <w:tcW w:w="1417" w:type="dxa"/>
            <w:vAlign w:val="center"/>
          </w:tcPr>
          <w:p w:rsidR="00E012A4" w:rsidRPr="00601EED" w:rsidRDefault="00E012A4" w:rsidP="00A24F9E">
            <w:pPr>
              <w:pStyle w:val="ahkropli"/>
              <w:tabs>
                <w:tab w:val="clear" w:pos="360"/>
                <w:tab w:val="left" w:pos="176"/>
              </w:tabs>
              <w:spacing w:before="20" w:after="20"/>
              <w:jc w:val="left"/>
              <w:rPr>
                <w:rFonts w:ascii="Times New Roman" w:hAnsi="Times New Roman"/>
                <w:bCs/>
                <w:sz w:val="18"/>
              </w:rPr>
            </w:pPr>
            <w:r w:rsidRPr="00601EED">
              <w:rPr>
                <w:rFonts w:ascii="Times New Roman" w:hAnsi="Times New Roman"/>
                <w:bCs/>
                <w:sz w:val="18"/>
              </w:rPr>
              <w:t xml:space="preserve">POIiŚ </w:t>
            </w:r>
            <w:r w:rsidR="00DC743C">
              <w:rPr>
                <w:rFonts w:ascii="Times New Roman" w:hAnsi="Times New Roman"/>
                <w:bCs/>
                <w:sz w:val="18"/>
              </w:rPr>
              <w:br/>
            </w:r>
            <w:r w:rsidRPr="00601EED">
              <w:rPr>
                <w:rFonts w:ascii="Times New Roman" w:hAnsi="Times New Roman"/>
                <w:bCs/>
                <w:sz w:val="18"/>
              </w:rPr>
              <w:t>2014-2020 - 15,839,658.51zł</w:t>
            </w:r>
          </w:p>
        </w:tc>
      </w:tr>
      <w:tr w:rsidR="002C6A2F" w:rsidRPr="00601EED" w:rsidTr="005E5EA0">
        <w:trPr>
          <w:trHeight w:val="301"/>
        </w:trPr>
        <w:tc>
          <w:tcPr>
            <w:tcW w:w="3085" w:type="dxa"/>
            <w:shd w:val="clear" w:color="auto" w:fill="auto"/>
            <w:vAlign w:val="center"/>
          </w:tcPr>
          <w:p w:rsidR="00E012A4" w:rsidRPr="00601EED" w:rsidRDefault="00E012A4" w:rsidP="00A24F9E">
            <w:pPr>
              <w:pStyle w:val="akropkiwtabelach"/>
              <w:tabs>
                <w:tab w:val="left" w:pos="-24"/>
              </w:tabs>
              <w:spacing w:before="20" w:after="20"/>
              <w:ind w:left="-24" w:firstLine="24"/>
              <w:jc w:val="left"/>
              <w:rPr>
                <w:rFonts w:ascii="Times New Roman" w:hAnsi="Times New Roman"/>
                <w:sz w:val="18"/>
                <w:szCs w:val="18"/>
              </w:rPr>
            </w:pPr>
            <w:r w:rsidRPr="00601EED">
              <w:rPr>
                <w:rFonts w:ascii="Times New Roman" w:hAnsi="Times New Roman"/>
                <w:sz w:val="18"/>
                <w:szCs w:val="18"/>
              </w:rPr>
              <w:t>Budowa kanalizacji sanitarnej w Kolbuszowej w obrębie ulic: Polna, Obrońców Pokoju, J. Piłsudskiego, Targowa, Zielona, Prof. Żytkowskiego  realizowanego w ramach projektu pn. "Poprawa gospodarki wodno-ściekowej aglomeracji Kolbuszowa</w:t>
            </w:r>
            <w:r w:rsidR="007C465D">
              <w:rPr>
                <w:rFonts w:ascii="Times New Roman" w:hAnsi="Times New Roman"/>
                <w:sz w:val="18"/>
                <w:szCs w:val="18"/>
              </w:rPr>
              <w:t>.</w:t>
            </w:r>
          </w:p>
        </w:tc>
        <w:tc>
          <w:tcPr>
            <w:tcW w:w="2410" w:type="dxa"/>
            <w:vAlign w:val="center"/>
          </w:tcPr>
          <w:p w:rsidR="00E012A4" w:rsidRPr="00601EED" w:rsidRDefault="00E012A4" w:rsidP="00A24F9E">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Gmina Kolbuszowa</w:t>
            </w:r>
          </w:p>
        </w:tc>
        <w:tc>
          <w:tcPr>
            <w:tcW w:w="2410" w:type="dxa"/>
            <w:shd w:val="clear" w:color="auto" w:fill="auto"/>
            <w:vAlign w:val="center"/>
          </w:tcPr>
          <w:p w:rsidR="00E012A4" w:rsidRPr="00601EED" w:rsidRDefault="00E012A4" w:rsidP="00A24F9E">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Kolbuszowa - miasto</w:t>
            </w:r>
          </w:p>
        </w:tc>
        <w:tc>
          <w:tcPr>
            <w:tcW w:w="1417" w:type="dxa"/>
            <w:vAlign w:val="center"/>
          </w:tcPr>
          <w:p w:rsidR="00E012A4" w:rsidRPr="00601EED" w:rsidRDefault="00E012A4" w:rsidP="00A24F9E">
            <w:pPr>
              <w:spacing w:before="20" w:after="20" w:line="240" w:lineRule="auto"/>
              <w:jc w:val="left"/>
              <w:rPr>
                <w:sz w:val="18"/>
                <w:szCs w:val="18"/>
              </w:rPr>
            </w:pPr>
            <w:r w:rsidRPr="00601EED">
              <w:rPr>
                <w:sz w:val="18"/>
                <w:szCs w:val="18"/>
              </w:rPr>
              <w:t>2017-08-01 –</w:t>
            </w:r>
          </w:p>
          <w:p w:rsidR="00E012A4" w:rsidRPr="00601EED" w:rsidRDefault="00E012A4" w:rsidP="00A24F9E">
            <w:pPr>
              <w:spacing w:before="20" w:after="20" w:line="240" w:lineRule="auto"/>
              <w:jc w:val="left"/>
              <w:rPr>
                <w:sz w:val="18"/>
                <w:szCs w:val="18"/>
              </w:rPr>
            </w:pPr>
            <w:r w:rsidRPr="00601EED">
              <w:rPr>
                <w:sz w:val="18"/>
                <w:szCs w:val="18"/>
              </w:rPr>
              <w:t>2019-09-30</w:t>
            </w:r>
          </w:p>
        </w:tc>
        <w:tc>
          <w:tcPr>
            <w:tcW w:w="1559" w:type="dxa"/>
            <w:vAlign w:val="center"/>
          </w:tcPr>
          <w:p w:rsidR="00E012A4" w:rsidRPr="00601EED" w:rsidRDefault="00E012A4" w:rsidP="00A24F9E">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1294310,47</w:t>
            </w:r>
          </w:p>
        </w:tc>
        <w:tc>
          <w:tcPr>
            <w:tcW w:w="1560" w:type="dxa"/>
            <w:vAlign w:val="center"/>
          </w:tcPr>
          <w:p w:rsidR="00E012A4" w:rsidRPr="00601EED" w:rsidRDefault="00E012A4" w:rsidP="00A24F9E">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800000</w:t>
            </w:r>
          </w:p>
        </w:tc>
        <w:tc>
          <w:tcPr>
            <w:tcW w:w="1417" w:type="dxa"/>
            <w:vAlign w:val="center"/>
          </w:tcPr>
          <w:p w:rsidR="00E012A4" w:rsidRPr="00601EED" w:rsidRDefault="00E012A4" w:rsidP="00A24F9E">
            <w:pPr>
              <w:pStyle w:val="ahkropli"/>
              <w:tabs>
                <w:tab w:val="clear" w:pos="360"/>
                <w:tab w:val="left" w:pos="176"/>
              </w:tabs>
              <w:spacing w:before="20" w:after="20"/>
              <w:jc w:val="left"/>
              <w:rPr>
                <w:rFonts w:ascii="Times New Roman" w:hAnsi="Times New Roman"/>
                <w:bCs/>
                <w:sz w:val="18"/>
              </w:rPr>
            </w:pPr>
            <w:r w:rsidRPr="00601EED">
              <w:rPr>
                <w:rFonts w:ascii="Times New Roman" w:hAnsi="Times New Roman"/>
                <w:bCs/>
                <w:sz w:val="18"/>
              </w:rPr>
              <w:t xml:space="preserve">POIiŚ </w:t>
            </w:r>
            <w:r w:rsidR="00DC743C">
              <w:rPr>
                <w:rFonts w:ascii="Times New Roman" w:hAnsi="Times New Roman"/>
                <w:bCs/>
                <w:sz w:val="18"/>
              </w:rPr>
              <w:br/>
            </w:r>
            <w:r w:rsidRPr="00601EED">
              <w:rPr>
                <w:rFonts w:ascii="Times New Roman" w:hAnsi="Times New Roman"/>
                <w:bCs/>
                <w:sz w:val="18"/>
              </w:rPr>
              <w:t>2014-2020 - 295,764.10zł</w:t>
            </w:r>
          </w:p>
        </w:tc>
      </w:tr>
      <w:tr w:rsidR="002C6A2F" w:rsidRPr="00601EED" w:rsidTr="005E5EA0">
        <w:trPr>
          <w:trHeight w:val="301"/>
        </w:trPr>
        <w:tc>
          <w:tcPr>
            <w:tcW w:w="3085" w:type="dxa"/>
            <w:shd w:val="clear" w:color="auto" w:fill="auto"/>
            <w:vAlign w:val="center"/>
          </w:tcPr>
          <w:p w:rsidR="00E012A4" w:rsidRPr="00601EED" w:rsidRDefault="00E012A4" w:rsidP="00A24F9E">
            <w:pPr>
              <w:pStyle w:val="akropkiwtabelach"/>
              <w:tabs>
                <w:tab w:val="left" w:pos="-24"/>
              </w:tabs>
              <w:spacing w:before="20" w:after="20"/>
              <w:ind w:left="-24" w:firstLine="24"/>
              <w:jc w:val="left"/>
              <w:rPr>
                <w:rFonts w:ascii="Times New Roman" w:hAnsi="Times New Roman"/>
                <w:sz w:val="18"/>
                <w:szCs w:val="18"/>
              </w:rPr>
            </w:pPr>
            <w:r w:rsidRPr="00601EED">
              <w:rPr>
                <w:rFonts w:ascii="Times New Roman" w:hAnsi="Times New Roman"/>
                <w:sz w:val="18"/>
                <w:szCs w:val="18"/>
              </w:rPr>
              <w:t>Budowa wodociągu w miejscowości Jasienica Rosielna</w:t>
            </w:r>
            <w:r w:rsidR="007C465D">
              <w:rPr>
                <w:rFonts w:ascii="Times New Roman" w:hAnsi="Times New Roman"/>
                <w:sz w:val="18"/>
                <w:szCs w:val="18"/>
              </w:rPr>
              <w:t>.</w:t>
            </w:r>
          </w:p>
        </w:tc>
        <w:tc>
          <w:tcPr>
            <w:tcW w:w="2410" w:type="dxa"/>
            <w:vAlign w:val="center"/>
          </w:tcPr>
          <w:p w:rsidR="00E012A4" w:rsidRPr="00601EED" w:rsidRDefault="00E012A4" w:rsidP="00A24F9E">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Gmina Jasienica Rosielna</w:t>
            </w:r>
          </w:p>
        </w:tc>
        <w:tc>
          <w:tcPr>
            <w:tcW w:w="2410" w:type="dxa"/>
            <w:shd w:val="clear" w:color="auto" w:fill="auto"/>
            <w:vAlign w:val="center"/>
          </w:tcPr>
          <w:p w:rsidR="00E012A4" w:rsidRPr="00601EED" w:rsidRDefault="00E012A4" w:rsidP="00A24F9E">
            <w:pPr>
              <w:pStyle w:val="Default"/>
              <w:spacing w:before="20" w:after="20" w:line="240" w:lineRule="auto"/>
              <w:rPr>
                <w:rFonts w:ascii="Times New Roman" w:hAnsi="Times New Roman" w:cs="Times New Roman"/>
                <w:sz w:val="18"/>
                <w:szCs w:val="18"/>
              </w:rPr>
            </w:pPr>
            <w:r w:rsidRPr="00601EED">
              <w:rPr>
                <w:rFonts w:ascii="Times New Roman" w:hAnsi="Times New Roman" w:cs="Times New Roman"/>
                <w:sz w:val="18"/>
                <w:szCs w:val="18"/>
              </w:rPr>
              <w:t>Jasienica Rosielna</w:t>
            </w:r>
          </w:p>
        </w:tc>
        <w:tc>
          <w:tcPr>
            <w:tcW w:w="1417" w:type="dxa"/>
            <w:vAlign w:val="center"/>
          </w:tcPr>
          <w:p w:rsidR="00E012A4" w:rsidRPr="00601EED" w:rsidRDefault="00E012A4" w:rsidP="00A24F9E">
            <w:pPr>
              <w:spacing w:before="20" w:after="20" w:line="240" w:lineRule="auto"/>
              <w:jc w:val="left"/>
              <w:rPr>
                <w:sz w:val="18"/>
                <w:szCs w:val="18"/>
              </w:rPr>
            </w:pPr>
            <w:r w:rsidRPr="00601EED">
              <w:rPr>
                <w:sz w:val="18"/>
                <w:szCs w:val="18"/>
              </w:rPr>
              <w:t>2017-12-15 –</w:t>
            </w:r>
          </w:p>
          <w:p w:rsidR="00E012A4" w:rsidRPr="00601EED" w:rsidRDefault="00E012A4" w:rsidP="00A24F9E">
            <w:pPr>
              <w:spacing w:before="20" w:after="20" w:line="240" w:lineRule="auto"/>
              <w:jc w:val="left"/>
              <w:rPr>
                <w:sz w:val="18"/>
                <w:szCs w:val="18"/>
              </w:rPr>
            </w:pPr>
            <w:r w:rsidRPr="00601EED">
              <w:rPr>
                <w:sz w:val="18"/>
                <w:szCs w:val="18"/>
              </w:rPr>
              <w:t>2019-01-31</w:t>
            </w:r>
          </w:p>
        </w:tc>
        <w:tc>
          <w:tcPr>
            <w:tcW w:w="1559" w:type="dxa"/>
            <w:vAlign w:val="center"/>
          </w:tcPr>
          <w:p w:rsidR="00E012A4" w:rsidRPr="00601EED" w:rsidRDefault="00E012A4" w:rsidP="00A24F9E">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2883816,95</w:t>
            </w:r>
          </w:p>
        </w:tc>
        <w:tc>
          <w:tcPr>
            <w:tcW w:w="1560" w:type="dxa"/>
            <w:vAlign w:val="center"/>
          </w:tcPr>
          <w:p w:rsidR="00E012A4" w:rsidRPr="00601EED" w:rsidRDefault="00E012A4" w:rsidP="00A24F9E">
            <w:pPr>
              <w:pStyle w:val="ahkropli"/>
              <w:tabs>
                <w:tab w:val="clear" w:pos="360"/>
                <w:tab w:val="left" w:pos="176"/>
              </w:tabs>
              <w:spacing w:before="20" w:after="20"/>
              <w:jc w:val="center"/>
              <w:rPr>
                <w:rFonts w:ascii="Times New Roman" w:hAnsi="Times New Roman"/>
                <w:bCs/>
                <w:sz w:val="18"/>
              </w:rPr>
            </w:pPr>
            <w:r w:rsidRPr="00601EED">
              <w:rPr>
                <w:rFonts w:ascii="Times New Roman" w:hAnsi="Times New Roman"/>
                <w:bCs/>
                <w:sz w:val="18"/>
              </w:rPr>
              <w:t>1035000</w:t>
            </w:r>
          </w:p>
        </w:tc>
        <w:tc>
          <w:tcPr>
            <w:tcW w:w="1417" w:type="dxa"/>
            <w:vAlign w:val="center"/>
          </w:tcPr>
          <w:p w:rsidR="00E012A4" w:rsidRPr="00601EED" w:rsidRDefault="00E012A4" w:rsidP="00A24F9E">
            <w:pPr>
              <w:pStyle w:val="ahkropli"/>
              <w:tabs>
                <w:tab w:val="clear" w:pos="360"/>
                <w:tab w:val="left" w:pos="176"/>
              </w:tabs>
              <w:spacing w:before="20" w:after="20"/>
              <w:jc w:val="left"/>
              <w:rPr>
                <w:rFonts w:ascii="Times New Roman" w:hAnsi="Times New Roman"/>
                <w:bCs/>
                <w:sz w:val="18"/>
              </w:rPr>
            </w:pPr>
            <w:r w:rsidRPr="00601EED">
              <w:rPr>
                <w:rFonts w:ascii="Times New Roman" w:hAnsi="Times New Roman"/>
                <w:bCs/>
                <w:sz w:val="18"/>
              </w:rPr>
              <w:t xml:space="preserve">POIiŚ </w:t>
            </w:r>
            <w:r w:rsidR="00DC743C">
              <w:rPr>
                <w:rFonts w:ascii="Times New Roman" w:hAnsi="Times New Roman"/>
                <w:bCs/>
                <w:sz w:val="18"/>
              </w:rPr>
              <w:br/>
            </w:r>
            <w:r w:rsidRPr="00601EED">
              <w:rPr>
                <w:rFonts w:ascii="Times New Roman" w:hAnsi="Times New Roman"/>
                <w:bCs/>
                <w:sz w:val="18"/>
              </w:rPr>
              <w:t>2014-2020 - 1,838,433.31zł</w:t>
            </w:r>
          </w:p>
        </w:tc>
      </w:tr>
      <w:tr w:rsidR="00B5567A" w:rsidRPr="00601EED" w:rsidTr="005E5EA0">
        <w:trPr>
          <w:trHeight w:val="301"/>
        </w:trPr>
        <w:tc>
          <w:tcPr>
            <w:tcW w:w="3085" w:type="dxa"/>
            <w:shd w:val="clear" w:color="auto" w:fill="auto"/>
            <w:vAlign w:val="center"/>
          </w:tcPr>
          <w:p w:rsidR="00B5567A" w:rsidRPr="00601EED" w:rsidRDefault="00B5567A" w:rsidP="00A24F9E">
            <w:pPr>
              <w:pStyle w:val="akropkiwtabelach"/>
              <w:tabs>
                <w:tab w:val="left" w:pos="-24"/>
              </w:tabs>
              <w:spacing w:before="20" w:after="20"/>
              <w:ind w:left="-24" w:firstLine="24"/>
              <w:jc w:val="left"/>
              <w:rPr>
                <w:rFonts w:ascii="Times New Roman" w:hAnsi="Times New Roman"/>
                <w:sz w:val="18"/>
                <w:szCs w:val="18"/>
              </w:rPr>
            </w:pPr>
            <w:bookmarkStart w:id="231" w:name="_Toc22552763"/>
            <w:r w:rsidRPr="001B50C7">
              <w:rPr>
                <w:rFonts w:ascii="Times New Roman" w:hAnsi="Times New Roman"/>
                <w:sz w:val="18"/>
                <w:szCs w:val="18"/>
              </w:rPr>
              <w:t>Budowa budynku sanitariatu wraz z niezbędną infrastrukturą techniczną na działce o nr ewid. 269/2/ obręb 0011 Polańczyk</w:t>
            </w:r>
            <w:r w:rsidR="007C465D">
              <w:rPr>
                <w:rFonts w:ascii="Times New Roman" w:hAnsi="Times New Roman"/>
                <w:sz w:val="18"/>
                <w:szCs w:val="18"/>
              </w:rPr>
              <w:t>.</w:t>
            </w:r>
          </w:p>
        </w:tc>
        <w:tc>
          <w:tcPr>
            <w:tcW w:w="2410" w:type="dxa"/>
            <w:vAlign w:val="center"/>
          </w:tcPr>
          <w:p w:rsidR="00B5567A" w:rsidRPr="00601EED" w:rsidRDefault="00B5567A" w:rsidP="00A24F9E">
            <w:pPr>
              <w:pStyle w:val="Default"/>
              <w:spacing w:before="20" w:after="20" w:line="240" w:lineRule="auto"/>
              <w:rPr>
                <w:rFonts w:ascii="Times New Roman" w:hAnsi="Times New Roman" w:cs="Times New Roman"/>
                <w:sz w:val="18"/>
                <w:szCs w:val="18"/>
              </w:rPr>
            </w:pPr>
            <w:r w:rsidRPr="001B50C7">
              <w:rPr>
                <w:rFonts w:ascii="Times New Roman" w:hAnsi="Times New Roman" w:cs="Times New Roman"/>
                <w:sz w:val="18"/>
                <w:szCs w:val="18"/>
              </w:rPr>
              <w:t>Gmina Solina z/s w Polańczyku</w:t>
            </w:r>
          </w:p>
        </w:tc>
        <w:tc>
          <w:tcPr>
            <w:tcW w:w="2410" w:type="dxa"/>
            <w:shd w:val="clear" w:color="auto" w:fill="auto"/>
            <w:vAlign w:val="center"/>
          </w:tcPr>
          <w:p w:rsidR="00B5567A" w:rsidRPr="00601EED" w:rsidRDefault="00B5567A" w:rsidP="00A24F9E">
            <w:pPr>
              <w:pStyle w:val="Default"/>
              <w:spacing w:before="20" w:after="20" w:line="240" w:lineRule="auto"/>
              <w:rPr>
                <w:rFonts w:ascii="Times New Roman" w:hAnsi="Times New Roman" w:cs="Times New Roman"/>
                <w:sz w:val="18"/>
                <w:szCs w:val="18"/>
              </w:rPr>
            </w:pPr>
            <w:r w:rsidRPr="001B50C7">
              <w:rPr>
                <w:rFonts w:ascii="Times New Roman" w:hAnsi="Times New Roman" w:cs="Times New Roman"/>
                <w:sz w:val="18"/>
                <w:szCs w:val="18"/>
              </w:rPr>
              <w:t>Solina</w:t>
            </w:r>
          </w:p>
        </w:tc>
        <w:tc>
          <w:tcPr>
            <w:tcW w:w="1417" w:type="dxa"/>
            <w:vAlign w:val="center"/>
          </w:tcPr>
          <w:p w:rsidR="00B5567A" w:rsidRPr="001B50C7" w:rsidRDefault="00B5567A" w:rsidP="00A24F9E">
            <w:pPr>
              <w:spacing w:before="20" w:after="20" w:line="240" w:lineRule="auto"/>
              <w:jc w:val="left"/>
              <w:rPr>
                <w:sz w:val="18"/>
                <w:szCs w:val="18"/>
              </w:rPr>
            </w:pPr>
            <w:r w:rsidRPr="001B50C7">
              <w:rPr>
                <w:sz w:val="18"/>
                <w:szCs w:val="18"/>
              </w:rPr>
              <w:t>25-07-2017</w:t>
            </w:r>
          </w:p>
          <w:p w:rsidR="00B5567A" w:rsidRPr="00601EED" w:rsidRDefault="00B5567A" w:rsidP="00A24F9E">
            <w:pPr>
              <w:spacing w:before="20" w:after="20" w:line="240" w:lineRule="auto"/>
              <w:jc w:val="left"/>
              <w:rPr>
                <w:sz w:val="18"/>
                <w:szCs w:val="18"/>
              </w:rPr>
            </w:pPr>
            <w:r w:rsidRPr="001B50C7">
              <w:rPr>
                <w:sz w:val="18"/>
                <w:szCs w:val="18"/>
              </w:rPr>
              <w:t>15-12-2017</w:t>
            </w:r>
          </w:p>
        </w:tc>
        <w:tc>
          <w:tcPr>
            <w:tcW w:w="1559" w:type="dxa"/>
            <w:vAlign w:val="center"/>
          </w:tcPr>
          <w:p w:rsidR="00B5567A" w:rsidRPr="001B50C7" w:rsidRDefault="00B5567A" w:rsidP="00A24F9E">
            <w:pPr>
              <w:pStyle w:val="ahkropli"/>
              <w:tabs>
                <w:tab w:val="clear" w:pos="360"/>
                <w:tab w:val="left" w:pos="176"/>
              </w:tabs>
              <w:spacing w:before="20" w:after="20"/>
              <w:jc w:val="center"/>
              <w:rPr>
                <w:rFonts w:ascii="Times New Roman" w:hAnsi="Times New Roman"/>
                <w:bCs/>
                <w:sz w:val="18"/>
              </w:rPr>
            </w:pPr>
            <w:r w:rsidRPr="001B50C7">
              <w:rPr>
                <w:rFonts w:ascii="Times New Roman" w:hAnsi="Times New Roman"/>
                <w:bCs/>
                <w:sz w:val="18"/>
              </w:rPr>
              <w:t>102 616,72</w:t>
            </w:r>
          </w:p>
        </w:tc>
        <w:tc>
          <w:tcPr>
            <w:tcW w:w="1560" w:type="dxa"/>
            <w:vAlign w:val="center"/>
          </w:tcPr>
          <w:p w:rsidR="00B5567A" w:rsidRPr="001B50C7" w:rsidRDefault="00B5567A" w:rsidP="00A24F9E">
            <w:pPr>
              <w:pStyle w:val="ahkropli"/>
              <w:tabs>
                <w:tab w:val="clear" w:pos="360"/>
                <w:tab w:val="left" w:pos="176"/>
              </w:tabs>
              <w:spacing w:before="20" w:after="20"/>
              <w:jc w:val="center"/>
              <w:rPr>
                <w:rFonts w:ascii="Times New Roman" w:hAnsi="Times New Roman"/>
                <w:bCs/>
                <w:sz w:val="18"/>
              </w:rPr>
            </w:pPr>
            <w:r w:rsidRPr="001B50C7">
              <w:rPr>
                <w:rFonts w:ascii="Times New Roman" w:hAnsi="Times New Roman"/>
                <w:bCs/>
                <w:sz w:val="18"/>
              </w:rPr>
              <w:t>102 616,72</w:t>
            </w:r>
          </w:p>
        </w:tc>
        <w:tc>
          <w:tcPr>
            <w:tcW w:w="1417" w:type="dxa"/>
            <w:vAlign w:val="center"/>
          </w:tcPr>
          <w:p w:rsidR="00B5567A" w:rsidRPr="001B50C7" w:rsidRDefault="00B5567A" w:rsidP="00A24F9E">
            <w:pPr>
              <w:pStyle w:val="ahkropli"/>
              <w:tabs>
                <w:tab w:val="clear" w:pos="360"/>
                <w:tab w:val="left" w:pos="176"/>
              </w:tabs>
              <w:spacing w:before="20" w:after="20"/>
              <w:jc w:val="left"/>
              <w:rPr>
                <w:rFonts w:ascii="Times New Roman" w:hAnsi="Times New Roman"/>
                <w:bCs/>
                <w:sz w:val="18"/>
              </w:rPr>
            </w:pPr>
            <w:r w:rsidRPr="001B50C7">
              <w:rPr>
                <w:rFonts w:ascii="Times New Roman" w:hAnsi="Times New Roman"/>
                <w:bCs/>
                <w:sz w:val="18"/>
              </w:rPr>
              <w:t>82 093,37</w:t>
            </w:r>
          </w:p>
        </w:tc>
      </w:tr>
      <w:tr w:rsidR="001B50C7" w:rsidRPr="00601EED" w:rsidTr="005E5EA0">
        <w:trPr>
          <w:trHeight w:val="301"/>
        </w:trPr>
        <w:tc>
          <w:tcPr>
            <w:tcW w:w="3085" w:type="dxa"/>
            <w:shd w:val="clear" w:color="auto" w:fill="auto"/>
            <w:vAlign w:val="center"/>
          </w:tcPr>
          <w:p w:rsidR="001B50C7" w:rsidRPr="001B50C7" w:rsidRDefault="001B50C7" w:rsidP="00A24F9E">
            <w:pPr>
              <w:pStyle w:val="akropkiwtabelach"/>
              <w:tabs>
                <w:tab w:val="left" w:pos="-24"/>
              </w:tabs>
              <w:spacing w:before="20" w:after="20"/>
              <w:ind w:left="-24" w:firstLine="24"/>
              <w:jc w:val="left"/>
              <w:rPr>
                <w:rFonts w:ascii="Times New Roman" w:hAnsi="Times New Roman"/>
                <w:sz w:val="18"/>
                <w:szCs w:val="18"/>
              </w:rPr>
            </w:pPr>
            <w:r w:rsidRPr="001B50C7">
              <w:rPr>
                <w:rFonts w:ascii="Times New Roman" w:hAnsi="Times New Roman"/>
                <w:sz w:val="18"/>
                <w:szCs w:val="18"/>
              </w:rPr>
              <w:t>Przebudowa oczyszczalni ścieków w Załużu wraz z budową sieci kanalizacyjnej</w:t>
            </w:r>
            <w:r w:rsidR="007C465D">
              <w:rPr>
                <w:rFonts w:ascii="Times New Roman" w:hAnsi="Times New Roman"/>
                <w:sz w:val="18"/>
                <w:szCs w:val="18"/>
              </w:rPr>
              <w:t>.</w:t>
            </w:r>
          </w:p>
        </w:tc>
        <w:tc>
          <w:tcPr>
            <w:tcW w:w="2410" w:type="dxa"/>
            <w:vAlign w:val="center"/>
          </w:tcPr>
          <w:p w:rsidR="001B50C7" w:rsidRPr="001B50C7" w:rsidRDefault="001B50C7" w:rsidP="00A24F9E">
            <w:pPr>
              <w:pStyle w:val="Default"/>
              <w:spacing w:before="20" w:after="20" w:line="240" w:lineRule="auto"/>
              <w:rPr>
                <w:rFonts w:ascii="Times New Roman" w:hAnsi="Times New Roman" w:cs="Times New Roman"/>
                <w:sz w:val="18"/>
                <w:szCs w:val="18"/>
              </w:rPr>
            </w:pPr>
            <w:r w:rsidRPr="001B50C7">
              <w:rPr>
                <w:rFonts w:ascii="Times New Roman" w:hAnsi="Times New Roman" w:cs="Times New Roman"/>
                <w:sz w:val="18"/>
                <w:szCs w:val="18"/>
              </w:rPr>
              <w:t>Gmina Lubaczów</w:t>
            </w:r>
          </w:p>
        </w:tc>
        <w:tc>
          <w:tcPr>
            <w:tcW w:w="2410" w:type="dxa"/>
            <w:shd w:val="clear" w:color="auto" w:fill="auto"/>
            <w:vAlign w:val="center"/>
          </w:tcPr>
          <w:p w:rsidR="001B50C7" w:rsidRPr="001B50C7" w:rsidRDefault="001B50C7" w:rsidP="00A24F9E">
            <w:pPr>
              <w:pStyle w:val="Default"/>
              <w:spacing w:before="20" w:after="20" w:line="240" w:lineRule="auto"/>
              <w:rPr>
                <w:rFonts w:ascii="Times New Roman" w:hAnsi="Times New Roman" w:cs="Times New Roman"/>
                <w:sz w:val="18"/>
                <w:szCs w:val="18"/>
              </w:rPr>
            </w:pPr>
            <w:r w:rsidRPr="001B50C7">
              <w:rPr>
                <w:rFonts w:ascii="Times New Roman" w:hAnsi="Times New Roman" w:cs="Times New Roman"/>
                <w:sz w:val="18"/>
                <w:szCs w:val="18"/>
              </w:rPr>
              <w:t>Lubaczów</w:t>
            </w:r>
          </w:p>
        </w:tc>
        <w:tc>
          <w:tcPr>
            <w:tcW w:w="1417" w:type="dxa"/>
            <w:vAlign w:val="center"/>
          </w:tcPr>
          <w:p w:rsidR="001B50C7" w:rsidRPr="001B50C7" w:rsidRDefault="001B50C7" w:rsidP="00A24F9E">
            <w:pPr>
              <w:spacing w:before="20" w:after="20" w:line="240" w:lineRule="auto"/>
              <w:jc w:val="left"/>
              <w:rPr>
                <w:sz w:val="18"/>
                <w:szCs w:val="18"/>
              </w:rPr>
            </w:pPr>
            <w:r w:rsidRPr="001B50C7">
              <w:rPr>
                <w:sz w:val="18"/>
                <w:szCs w:val="18"/>
              </w:rPr>
              <w:t xml:space="preserve">20-09-2017 </w:t>
            </w:r>
          </w:p>
          <w:p w:rsidR="001B50C7" w:rsidRPr="001B50C7" w:rsidRDefault="001B50C7" w:rsidP="00A24F9E">
            <w:pPr>
              <w:spacing w:before="20" w:after="20" w:line="240" w:lineRule="auto"/>
              <w:jc w:val="left"/>
              <w:rPr>
                <w:sz w:val="18"/>
                <w:szCs w:val="18"/>
              </w:rPr>
            </w:pPr>
            <w:r w:rsidRPr="001B50C7">
              <w:rPr>
                <w:sz w:val="18"/>
                <w:szCs w:val="18"/>
              </w:rPr>
              <w:t>31-07-2018</w:t>
            </w:r>
          </w:p>
        </w:tc>
        <w:tc>
          <w:tcPr>
            <w:tcW w:w="1559" w:type="dxa"/>
            <w:vAlign w:val="center"/>
          </w:tcPr>
          <w:p w:rsidR="001B50C7" w:rsidRPr="001B50C7" w:rsidRDefault="001B50C7" w:rsidP="00A24F9E">
            <w:pPr>
              <w:pStyle w:val="ahkropli"/>
              <w:tabs>
                <w:tab w:val="clear" w:pos="360"/>
                <w:tab w:val="left" w:pos="176"/>
              </w:tabs>
              <w:spacing w:before="20" w:after="20"/>
              <w:jc w:val="center"/>
              <w:rPr>
                <w:rFonts w:ascii="Times New Roman" w:hAnsi="Times New Roman"/>
                <w:bCs/>
                <w:sz w:val="18"/>
              </w:rPr>
            </w:pPr>
            <w:r w:rsidRPr="001B50C7">
              <w:rPr>
                <w:rFonts w:ascii="Times New Roman" w:hAnsi="Times New Roman"/>
                <w:bCs/>
                <w:sz w:val="18"/>
              </w:rPr>
              <w:t>1 024 757,75</w:t>
            </w:r>
          </w:p>
        </w:tc>
        <w:tc>
          <w:tcPr>
            <w:tcW w:w="1560" w:type="dxa"/>
            <w:vAlign w:val="center"/>
          </w:tcPr>
          <w:p w:rsidR="001B50C7" w:rsidRPr="001B50C7" w:rsidRDefault="001B50C7" w:rsidP="00A24F9E">
            <w:pPr>
              <w:pStyle w:val="ahkropli"/>
              <w:tabs>
                <w:tab w:val="clear" w:pos="360"/>
                <w:tab w:val="left" w:pos="176"/>
              </w:tabs>
              <w:spacing w:before="20" w:after="20"/>
              <w:jc w:val="center"/>
              <w:rPr>
                <w:rFonts w:ascii="Times New Roman" w:hAnsi="Times New Roman"/>
                <w:bCs/>
                <w:sz w:val="18"/>
              </w:rPr>
            </w:pPr>
            <w:r w:rsidRPr="001B50C7">
              <w:rPr>
                <w:rFonts w:ascii="Times New Roman" w:hAnsi="Times New Roman"/>
                <w:bCs/>
                <w:sz w:val="18"/>
              </w:rPr>
              <w:t>1 024 757,75</w:t>
            </w:r>
          </w:p>
        </w:tc>
        <w:tc>
          <w:tcPr>
            <w:tcW w:w="1417" w:type="dxa"/>
            <w:vAlign w:val="center"/>
          </w:tcPr>
          <w:p w:rsidR="001B50C7" w:rsidRPr="001B50C7" w:rsidRDefault="001B50C7" w:rsidP="00A24F9E">
            <w:pPr>
              <w:pStyle w:val="ahkropli"/>
              <w:tabs>
                <w:tab w:val="clear" w:pos="360"/>
                <w:tab w:val="left" w:pos="176"/>
              </w:tabs>
              <w:spacing w:before="20" w:after="20"/>
              <w:jc w:val="left"/>
              <w:rPr>
                <w:rFonts w:ascii="Times New Roman" w:hAnsi="Times New Roman"/>
                <w:bCs/>
                <w:sz w:val="18"/>
              </w:rPr>
            </w:pPr>
            <w:r w:rsidRPr="001B50C7">
              <w:rPr>
                <w:rFonts w:ascii="Times New Roman" w:hAnsi="Times New Roman"/>
                <w:bCs/>
                <w:sz w:val="18"/>
              </w:rPr>
              <w:t>340 000,00</w:t>
            </w:r>
          </w:p>
        </w:tc>
      </w:tr>
    </w:tbl>
    <w:p w:rsidR="00AC5927" w:rsidRPr="005D08D1" w:rsidRDefault="0046745D" w:rsidP="00B774A3">
      <w:pPr>
        <w:pStyle w:val="akropkiwtabelach"/>
        <w:tabs>
          <w:tab w:val="clear" w:pos="284"/>
          <w:tab w:val="left" w:pos="-24"/>
        </w:tabs>
        <w:spacing w:before="200" w:after="200"/>
        <w:ind w:left="0" w:firstLine="0"/>
        <w:jc w:val="left"/>
        <w:rPr>
          <w:rFonts w:ascii="Times New Roman" w:hAnsi="Times New Roman"/>
          <w:bCs/>
          <w:sz w:val="18"/>
          <w:szCs w:val="18"/>
        </w:rPr>
        <w:sectPr w:rsidR="00AC5927" w:rsidRPr="005D08D1" w:rsidSect="00DC743C">
          <w:headerReference w:type="first" r:id="rId109"/>
          <w:footerReference w:type="first" r:id="rId110"/>
          <w:pgSz w:w="16839" w:h="11907" w:orient="landscape" w:code="9"/>
          <w:pgMar w:top="1418" w:right="1418" w:bottom="1418" w:left="1701" w:header="964" w:footer="851" w:gutter="0"/>
          <w:cols w:space="708"/>
          <w:titlePg/>
          <w:docGrid w:linePitch="360"/>
        </w:sectPr>
      </w:pPr>
      <w:r w:rsidRPr="0046745D">
        <w:rPr>
          <w:rFonts w:ascii="Times New Roman" w:hAnsi="Times New Roman"/>
          <w:sz w:val="18"/>
          <w:szCs w:val="18"/>
        </w:rPr>
        <w:t xml:space="preserve">Źródło: Opracowanie własne PBPP w Rzeszowie, na podstawie informacji przekazanych przez </w:t>
      </w:r>
      <w:r w:rsidRPr="0046745D">
        <w:rPr>
          <w:rFonts w:ascii="Times New Roman" w:hAnsi="Times New Roman"/>
          <w:bCs/>
          <w:sz w:val="18"/>
          <w:szCs w:val="18"/>
        </w:rPr>
        <w:t>.</w:t>
      </w:r>
      <w:r>
        <w:rPr>
          <w:rFonts w:ascii="Times New Roman" w:hAnsi="Times New Roman"/>
          <w:bCs/>
          <w:sz w:val="18"/>
          <w:szCs w:val="18"/>
        </w:rPr>
        <w:t>Narodowy Fundusz Ochrony</w:t>
      </w:r>
      <w:r w:rsidR="005D08D1">
        <w:rPr>
          <w:rFonts w:ascii="Times New Roman" w:hAnsi="Times New Roman"/>
          <w:bCs/>
          <w:sz w:val="18"/>
          <w:szCs w:val="18"/>
        </w:rPr>
        <w:t xml:space="preserve"> Środowiska i Gospodarki W</w:t>
      </w:r>
      <w:r>
        <w:rPr>
          <w:rFonts w:ascii="Times New Roman" w:hAnsi="Times New Roman"/>
          <w:bCs/>
          <w:sz w:val="18"/>
          <w:szCs w:val="18"/>
        </w:rPr>
        <w:t xml:space="preserve">odnej </w:t>
      </w:r>
      <w:r w:rsidR="005D08D1" w:rsidRPr="005D08D1">
        <w:rPr>
          <w:sz w:val="18"/>
          <w:szCs w:val="18"/>
        </w:rPr>
        <w:t xml:space="preserve">oraz </w:t>
      </w:r>
      <w:r w:rsidR="005D08D1" w:rsidRPr="005D08D1">
        <w:rPr>
          <w:rFonts w:ascii="Times New Roman" w:hAnsi="Times New Roman"/>
          <w:sz w:val="18"/>
          <w:szCs w:val="18"/>
        </w:rPr>
        <w:t xml:space="preserve">Wojewódzki Fundusz Ochrony Środowiska i Gospodarki </w:t>
      </w:r>
      <w:r w:rsidR="005D08D1">
        <w:rPr>
          <w:rFonts w:ascii="Times New Roman" w:hAnsi="Times New Roman"/>
          <w:sz w:val="18"/>
          <w:szCs w:val="18"/>
        </w:rPr>
        <w:t>w Rzeszowie</w:t>
      </w:r>
      <w:r w:rsidR="00B774A3">
        <w:rPr>
          <w:rFonts w:ascii="Times New Roman" w:hAnsi="Times New Roman"/>
          <w:sz w:val="18"/>
          <w:szCs w:val="18"/>
        </w:rPr>
        <w:t xml:space="preserve"> </w:t>
      </w:r>
    </w:p>
    <w:p w:rsidR="00E012A4" w:rsidRPr="005E5EA0" w:rsidRDefault="00E012A4" w:rsidP="00AD47AC">
      <w:pPr>
        <w:pStyle w:val="zapos"/>
        <w:spacing w:after="60"/>
        <w:ind w:left="567" w:hanging="680"/>
        <w:rPr>
          <w:color w:val="003366"/>
        </w:rPr>
      </w:pPr>
      <w:bookmarkStart w:id="232" w:name="_Toc25218755"/>
      <w:r w:rsidRPr="005E5EA0">
        <w:rPr>
          <w:color w:val="003366"/>
        </w:rPr>
        <w:lastRenderedPageBreak/>
        <w:t>Zał</w:t>
      </w:r>
      <w:r w:rsidR="00AD47AC">
        <w:rPr>
          <w:color w:val="003366"/>
        </w:rPr>
        <w:t>.</w:t>
      </w:r>
      <w:r w:rsidRPr="005E5EA0">
        <w:rPr>
          <w:color w:val="003366"/>
        </w:rPr>
        <w:t xml:space="preserve"> </w:t>
      </w:r>
      <w:r w:rsidR="005A3839" w:rsidRPr="005E5EA0">
        <w:rPr>
          <w:color w:val="003366"/>
        </w:rPr>
        <w:t>5</w:t>
      </w:r>
      <w:r w:rsidR="00AD47AC">
        <w:rPr>
          <w:color w:val="003366"/>
        </w:rPr>
        <w:t>.</w:t>
      </w:r>
      <w:r w:rsidR="00AD47AC">
        <w:rPr>
          <w:color w:val="003366"/>
        </w:rPr>
        <w:tab/>
      </w:r>
      <w:r w:rsidRPr="005E5EA0">
        <w:rPr>
          <w:color w:val="003366"/>
        </w:rPr>
        <w:t>Lista projektów realizowanych na terenie województwa podkarpackiego w latach 2017-2018 ze środków POIiŚ2014 - 2020, dla których Instytucją Wdrażającą jest NFOŚiGW</w:t>
      </w:r>
      <w:bookmarkEnd w:id="231"/>
      <w:bookmarkEnd w:id="232"/>
    </w:p>
    <w:tbl>
      <w:tblPr>
        <w:tblW w:w="4986" w:type="pct"/>
        <w:tblBorders>
          <w:top w:val="single" w:sz="6" w:space="0" w:color="003366"/>
          <w:left w:val="single" w:sz="6" w:space="0" w:color="003366"/>
          <w:bottom w:val="single" w:sz="6" w:space="0" w:color="003366"/>
          <w:right w:val="single" w:sz="6" w:space="0" w:color="003366"/>
          <w:insideH w:val="single" w:sz="6" w:space="0" w:color="003366"/>
          <w:insideV w:val="single" w:sz="6" w:space="0" w:color="003366"/>
        </w:tblBorders>
        <w:tblLayout w:type="fixed"/>
        <w:tblCellMar>
          <w:left w:w="70" w:type="dxa"/>
          <w:right w:w="70" w:type="dxa"/>
        </w:tblCellMar>
        <w:tblLook w:val="04A0"/>
      </w:tblPr>
      <w:tblGrid>
        <w:gridCol w:w="2480"/>
        <w:gridCol w:w="1418"/>
        <w:gridCol w:w="1275"/>
        <w:gridCol w:w="993"/>
        <w:gridCol w:w="1417"/>
        <w:gridCol w:w="1418"/>
        <w:gridCol w:w="1275"/>
        <w:gridCol w:w="1276"/>
        <w:gridCol w:w="1418"/>
        <w:gridCol w:w="851"/>
      </w:tblGrid>
      <w:tr w:rsidR="00EF353B" w:rsidRPr="003E4E1C" w:rsidTr="005E5EA0">
        <w:trPr>
          <w:trHeight w:val="301"/>
        </w:trPr>
        <w:tc>
          <w:tcPr>
            <w:tcW w:w="2480" w:type="dxa"/>
            <w:shd w:val="clear" w:color="auto" w:fill="E7F3FF"/>
            <w:vAlign w:val="center"/>
            <w:hideMark/>
          </w:tcPr>
          <w:p w:rsidR="00A5027B" w:rsidRPr="00EF353B" w:rsidRDefault="00A5027B" w:rsidP="00BD2514">
            <w:pPr>
              <w:spacing w:before="20" w:after="20" w:line="240" w:lineRule="auto"/>
              <w:jc w:val="center"/>
              <w:rPr>
                <w:rFonts w:eastAsia="Times New Roman"/>
                <w:b/>
                <w:bCs/>
                <w:color w:val="003366"/>
                <w:sz w:val="18"/>
                <w:szCs w:val="18"/>
              </w:rPr>
            </w:pPr>
            <w:r w:rsidRPr="00EF353B">
              <w:rPr>
                <w:rFonts w:eastAsia="Times New Roman"/>
                <w:b/>
                <w:bCs/>
                <w:color w:val="003366"/>
                <w:sz w:val="18"/>
                <w:szCs w:val="18"/>
              </w:rPr>
              <w:t>Tytuł projektu</w:t>
            </w:r>
          </w:p>
        </w:tc>
        <w:tc>
          <w:tcPr>
            <w:tcW w:w="1418" w:type="dxa"/>
            <w:shd w:val="clear" w:color="auto" w:fill="E7F3FF"/>
            <w:vAlign w:val="center"/>
          </w:tcPr>
          <w:p w:rsidR="00A5027B" w:rsidRPr="00EF353B" w:rsidRDefault="00A5027B" w:rsidP="00BD2514">
            <w:pPr>
              <w:spacing w:before="20" w:after="20" w:line="240" w:lineRule="auto"/>
              <w:jc w:val="center"/>
              <w:rPr>
                <w:rFonts w:eastAsia="Times New Roman"/>
                <w:b/>
                <w:bCs/>
                <w:color w:val="003366"/>
                <w:sz w:val="18"/>
                <w:szCs w:val="18"/>
              </w:rPr>
            </w:pPr>
            <w:r w:rsidRPr="00EF353B">
              <w:rPr>
                <w:rFonts w:eastAsia="Times New Roman"/>
                <w:b/>
                <w:bCs/>
                <w:color w:val="003366"/>
                <w:sz w:val="18"/>
                <w:szCs w:val="18"/>
              </w:rPr>
              <w:t>Nazwa beneficjenta</w:t>
            </w:r>
          </w:p>
        </w:tc>
        <w:tc>
          <w:tcPr>
            <w:tcW w:w="1275" w:type="dxa"/>
            <w:shd w:val="clear" w:color="auto" w:fill="E7F3FF"/>
            <w:vAlign w:val="center"/>
            <w:hideMark/>
          </w:tcPr>
          <w:p w:rsidR="00A5027B" w:rsidRPr="00EF353B" w:rsidRDefault="00A5027B" w:rsidP="00BD2514">
            <w:pPr>
              <w:spacing w:before="20" w:after="20" w:line="240" w:lineRule="auto"/>
              <w:jc w:val="center"/>
              <w:rPr>
                <w:rFonts w:eastAsia="Times New Roman"/>
                <w:b/>
                <w:bCs/>
                <w:color w:val="003366"/>
                <w:sz w:val="18"/>
                <w:szCs w:val="18"/>
              </w:rPr>
            </w:pPr>
            <w:r w:rsidRPr="00EF353B">
              <w:rPr>
                <w:rFonts w:eastAsia="Times New Roman"/>
                <w:b/>
                <w:bCs/>
                <w:color w:val="003366"/>
                <w:sz w:val="18"/>
                <w:szCs w:val="18"/>
              </w:rPr>
              <w:t>Nazwa gminy/ gmin lub województwo</w:t>
            </w:r>
          </w:p>
        </w:tc>
        <w:tc>
          <w:tcPr>
            <w:tcW w:w="993" w:type="dxa"/>
            <w:shd w:val="clear" w:color="auto" w:fill="E7F3FF"/>
            <w:vAlign w:val="center"/>
            <w:hideMark/>
          </w:tcPr>
          <w:p w:rsidR="00A5027B" w:rsidRPr="00EF353B" w:rsidRDefault="00EF353B" w:rsidP="00BD2514">
            <w:pPr>
              <w:spacing w:before="20" w:after="20" w:line="240" w:lineRule="auto"/>
              <w:jc w:val="center"/>
              <w:rPr>
                <w:rFonts w:eastAsia="Times New Roman"/>
                <w:b/>
                <w:bCs/>
                <w:color w:val="003366"/>
                <w:sz w:val="18"/>
                <w:szCs w:val="18"/>
              </w:rPr>
            </w:pPr>
            <w:r w:rsidRPr="00EF353B">
              <w:rPr>
                <w:rFonts w:eastAsia="Times New Roman"/>
                <w:b/>
                <w:bCs/>
                <w:color w:val="003366"/>
                <w:sz w:val="18"/>
                <w:szCs w:val="18"/>
              </w:rPr>
              <w:t xml:space="preserve">Planowany okres </w:t>
            </w:r>
            <w:r w:rsidR="00A5027B" w:rsidRPr="00EF353B">
              <w:rPr>
                <w:rFonts w:eastAsia="Times New Roman"/>
                <w:b/>
                <w:bCs/>
                <w:color w:val="003366"/>
                <w:sz w:val="18"/>
                <w:szCs w:val="18"/>
              </w:rPr>
              <w:t>realizacji</w:t>
            </w:r>
          </w:p>
        </w:tc>
        <w:tc>
          <w:tcPr>
            <w:tcW w:w="1417" w:type="dxa"/>
            <w:shd w:val="clear" w:color="auto" w:fill="E7F3FF"/>
            <w:vAlign w:val="center"/>
            <w:hideMark/>
          </w:tcPr>
          <w:p w:rsidR="00A5027B" w:rsidRPr="00EF353B" w:rsidRDefault="00A5027B" w:rsidP="00BD2514">
            <w:pPr>
              <w:spacing w:before="20" w:after="20" w:line="240" w:lineRule="auto"/>
              <w:jc w:val="center"/>
              <w:rPr>
                <w:rFonts w:eastAsia="Times New Roman"/>
                <w:b/>
                <w:bCs/>
                <w:color w:val="003366"/>
                <w:sz w:val="18"/>
                <w:szCs w:val="18"/>
              </w:rPr>
            </w:pPr>
            <w:r w:rsidRPr="00EF353B">
              <w:rPr>
                <w:rFonts w:eastAsia="Times New Roman"/>
                <w:b/>
                <w:bCs/>
                <w:color w:val="003366"/>
                <w:sz w:val="18"/>
                <w:szCs w:val="18"/>
              </w:rPr>
              <w:t>Koszt całkowity realizacji inwestycji</w:t>
            </w:r>
          </w:p>
        </w:tc>
        <w:tc>
          <w:tcPr>
            <w:tcW w:w="1418" w:type="dxa"/>
            <w:shd w:val="clear" w:color="auto" w:fill="E7F3FF"/>
            <w:vAlign w:val="center"/>
            <w:hideMark/>
          </w:tcPr>
          <w:p w:rsidR="00A5027B" w:rsidRPr="00EF353B" w:rsidRDefault="00A5027B" w:rsidP="00BD2514">
            <w:pPr>
              <w:spacing w:before="20" w:after="20" w:line="240" w:lineRule="auto"/>
              <w:jc w:val="center"/>
              <w:rPr>
                <w:rFonts w:eastAsia="Times New Roman"/>
                <w:b/>
                <w:bCs/>
                <w:color w:val="003366"/>
                <w:sz w:val="18"/>
                <w:szCs w:val="18"/>
              </w:rPr>
            </w:pPr>
            <w:r w:rsidRPr="00EF353B">
              <w:rPr>
                <w:rFonts w:eastAsia="Times New Roman"/>
                <w:b/>
                <w:bCs/>
                <w:color w:val="003366"/>
                <w:sz w:val="18"/>
                <w:szCs w:val="18"/>
              </w:rPr>
              <w:t xml:space="preserve">Wydatki </w:t>
            </w:r>
            <w:r w:rsidR="00A238D8" w:rsidRPr="00EF353B">
              <w:rPr>
                <w:rFonts w:eastAsia="Times New Roman"/>
                <w:b/>
                <w:bCs/>
                <w:color w:val="003366"/>
                <w:sz w:val="18"/>
                <w:szCs w:val="18"/>
              </w:rPr>
              <w:t>kwalifikowane</w:t>
            </w:r>
          </w:p>
        </w:tc>
        <w:tc>
          <w:tcPr>
            <w:tcW w:w="1275" w:type="dxa"/>
            <w:shd w:val="clear" w:color="auto" w:fill="E7F3FF"/>
            <w:vAlign w:val="center"/>
            <w:hideMark/>
          </w:tcPr>
          <w:p w:rsidR="00A5027B" w:rsidRPr="00EF353B" w:rsidRDefault="00A5027B" w:rsidP="00A238D8">
            <w:pPr>
              <w:spacing w:before="20" w:after="20" w:line="240" w:lineRule="auto"/>
              <w:ind w:left="-70" w:firstLine="70"/>
              <w:jc w:val="center"/>
              <w:rPr>
                <w:rFonts w:eastAsia="Times New Roman"/>
                <w:b/>
                <w:bCs/>
                <w:color w:val="003366"/>
                <w:sz w:val="18"/>
                <w:szCs w:val="18"/>
              </w:rPr>
            </w:pPr>
            <w:r w:rsidRPr="00EF353B">
              <w:rPr>
                <w:rFonts w:eastAsia="Times New Roman"/>
                <w:b/>
                <w:bCs/>
                <w:color w:val="003366"/>
                <w:sz w:val="18"/>
                <w:szCs w:val="18"/>
              </w:rPr>
              <w:t xml:space="preserve">Wartość </w:t>
            </w:r>
            <w:r w:rsidRPr="00A238D8">
              <w:rPr>
                <w:rFonts w:eastAsia="Times New Roman"/>
                <w:b/>
                <w:bCs/>
                <w:color w:val="003366"/>
                <w:sz w:val="16"/>
                <w:szCs w:val="16"/>
              </w:rPr>
              <w:t>dofinansowania</w:t>
            </w:r>
          </w:p>
        </w:tc>
        <w:tc>
          <w:tcPr>
            <w:tcW w:w="1276" w:type="dxa"/>
            <w:shd w:val="clear" w:color="auto" w:fill="E7F3FF"/>
            <w:vAlign w:val="center"/>
            <w:hideMark/>
          </w:tcPr>
          <w:p w:rsidR="00A5027B" w:rsidRPr="00EF353B" w:rsidRDefault="00A5027B" w:rsidP="00BD2514">
            <w:pPr>
              <w:spacing w:before="20" w:after="20" w:line="240" w:lineRule="auto"/>
              <w:jc w:val="center"/>
              <w:rPr>
                <w:rFonts w:eastAsia="Times New Roman"/>
                <w:b/>
                <w:bCs/>
                <w:color w:val="003366"/>
                <w:sz w:val="18"/>
                <w:szCs w:val="18"/>
              </w:rPr>
            </w:pPr>
            <w:r w:rsidRPr="00EF353B">
              <w:rPr>
                <w:rFonts w:eastAsia="Times New Roman"/>
                <w:b/>
                <w:bCs/>
                <w:color w:val="003366"/>
                <w:sz w:val="18"/>
                <w:szCs w:val="18"/>
              </w:rPr>
              <w:t>Wkład UE</w:t>
            </w:r>
          </w:p>
        </w:tc>
        <w:tc>
          <w:tcPr>
            <w:tcW w:w="1418" w:type="dxa"/>
            <w:shd w:val="clear" w:color="auto" w:fill="E7F3FF"/>
            <w:vAlign w:val="center"/>
            <w:hideMark/>
          </w:tcPr>
          <w:p w:rsidR="00EF353B" w:rsidRPr="00EF353B" w:rsidRDefault="00A5027B" w:rsidP="00BD2514">
            <w:pPr>
              <w:spacing w:before="20" w:after="20" w:line="240" w:lineRule="auto"/>
              <w:jc w:val="center"/>
              <w:rPr>
                <w:rFonts w:eastAsia="Times New Roman"/>
                <w:b/>
                <w:bCs/>
                <w:color w:val="003366"/>
                <w:sz w:val="18"/>
                <w:szCs w:val="18"/>
              </w:rPr>
            </w:pPr>
            <w:r w:rsidRPr="00EF353B">
              <w:rPr>
                <w:rFonts w:eastAsia="Times New Roman"/>
                <w:b/>
                <w:bCs/>
                <w:color w:val="003366"/>
                <w:sz w:val="18"/>
                <w:szCs w:val="18"/>
              </w:rPr>
              <w:t xml:space="preserve">Suma z wniosków o płatność Wydatki </w:t>
            </w:r>
          </w:p>
          <w:p w:rsidR="00A5027B" w:rsidRPr="00EF353B" w:rsidRDefault="00A5027B" w:rsidP="00BD2514">
            <w:pPr>
              <w:spacing w:before="20" w:after="20" w:line="240" w:lineRule="auto"/>
              <w:jc w:val="center"/>
              <w:rPr>
                <w:rFonts w:eastAsia="Times New Roman"/>
                <w:b/>
                <w:bCs/>
                <w:color w:val="003366"/>
                <w:sz w:val="18"/>
                <w:szCs w:val="18"/>
              </w:rPr>
            </w:pPr>
            <w:r w:rsidRPr="00EF353B">
              <w:rPr>
                <w:rFonts w:eastAsia="Times New Roman"/>
                <w:b/>
                <w:bCs/>
                <w:color w:val="003366"/>
                <w:sz w:val="18"/>
                <w:szCs w:val="18"/>
              </w:rPr>
              <w:t xml:space="preserve">uznane za </w:t>
            </w:r>
            <w:r w:rsidR="00A238D8" w:rsidRPr="00EF353B">
              <w:rPr>
                <w:rFonts w:eastAsia="Times New Roman"/>
                <w:b/>
                <w:bCs/>
                <w:color w:val="003366"/>
                <w:sz w:val="18"/>
                <w:szCs w:val="18"/>
              </w:rPr>
              <w:t>kwalifikowane</w:t>
            </w:r>
            <w:r w:rsidRPr="00EF353B">
              <w:rPr>
                <w:rFonts w:eastAsia="Times New Roman"/>
                <w:b/>
                <w:bCs/>
                <w:color w:val="003366"/>
                <w:sz w:val="18"/>
                <w:szCs w:val="18"/>
              </w:rPr>
              <w:t xml:space="preserve"> - bieżący wniosek</w:t>
            </w:r>
          </w:p>
        </w:tc>
        <w:tc>
          <w:tcPr>
            <w:tcW w:w="851" w:type="dxa"/>
            <w:shd w:val="clear" w:color="auto" w:fill="E7F3FF"/>
            <w:vAlign w:val="center"/>
            <w:hideMark/>
          </w:tcPr>
          <w:p w:rsidR="00A5027B" w:rsidRPr="00EF353B" w:rsidRDefault="00A5027B" w:rsidP="00BD2514">
            <w:pPr>
              <w:spacing w:before="20" w:after="20" w:line="240" w:lineRule="auto"/>
              <w:jc w:val="center"/>
              <w:rPr>
                <w:rFonts w:eastAsia="Times New Roman"/>
                <w:b/>
                <w:bCs/>
                <w:color w:val="003366"/>
                <w:sz w:val="18"/>
                <w:szCs w:val="18"/>
              </w:rPr>
            </w:pPr>
            <w:r w:rsidRPr="00EF353B">
              <w:rPr>
                <w:rFonts w:eastAsia="Times New Roman"/>
                <w:b/>
                <w:bCs/>
                <w:color w:val="003366"/>
                <w:sz w:val="18"/>
                <w:szCs w:val="18"/>
              </w:rPr>
              <w:t>Stopień zaawans</w:t>
            </w:r>
            <w:r w:rsidR="00EF353B" w:rsidRPr="00EF353B">
              <w:rPr>
                <w:rFonts w:eastAsia="Times New Roman"/>
                <w:b/>
                <w:bCs/>
                <w:color w:val="003366"/>
                <w:sz w:val="18"/>
                <w:szCs w:val="18"/>
              </w:rPr>
              <w:t xml:space="preserve">owania realizacji projektu [%] </w:t>
            </w:r>
          </w:p>
        </w:tc>
      </w:tr>
      <w:tr w:rsidR="00EF353B" w:rsidRPr="003E4E1C" w:rsidTr="005E5EA0">
        <w:trPr>
          <w:trHeight w:val="227"/>
        </w:trPr>
        <w:tc>
          <w:tcPr>
            <w:tcW w:w="2480" w:type="dxa"/>
            <w:shd w:val="clear" w:color="auto" w:fill="auto"/>
            <w:vAlign w:val="center"/>
          </w:tcPr>
          <w:p w:rsidR="00A5027B" w:rsidRPr="009962AA" w:rsidRDefault="00221666" w:rsidP="00BD2514">
            <w:pPr>
              <w:spacing w:after="0" w:line="240" w:lineRule="auto"/>
              <w:jc w:val="center"/>
              <w:rPr>
                <w:rFonts w:eastAsia="Times New Roman"/>
                <w:i/>
                <w:color w:val="000000"/>
                <w:sz w:val="16"/>
                <w:szCs w:val="16"/>
              </w:rPr>
            </w:pPr>
            <w:r w:rsidRPr="009962AA">
              <w:rPr>
                <w:rFonts w:eastAsia="Times New Roman"/>
                <w:i/>
                <w:color w:val="000000"/>
                <w:sz w:val="16"/>
                <w:szCs w:val="16"/>
              </w:rPr>
              <w:t>1.</w:t>
            </w:r>
          </w:p>
        </w:tc>
        <w:tc>
          <w:tcPr>
            <w:tcW w:w="1418" w:type="dxa"/>
            <w:vAlign w:val="center"/>
          </w:tcPr>
          <w:p w:rsidR="00A5027B" w:rsidRPr="009962AA" w:rsidRDefault="00221666" w:rsidP="00BD2514">
            <w:pPr>
              <w:spacing w:after="0" w:line="240" w:lineRule="auto"/>
              <w:jc w:val="center"/>
              <w:rPr>
                <w:rFonts w:eastAsia="Times New Roman"/>
                <w:i/>
                <w:color w:val="000000"/>
                <w:sz w:val="16"/>
                <w:szCs w:val="16"/>
              </w:rPr>
            </w:pPr>
            <w:r w:rsidRPr="009962AA">
              <w:rPr>
                <w:rFonts w:eastAsia="Times New Roman"/>
                <w:i/>
                <w:color w:val="000000"/>
                <w:sz w:val="16"/>
                <w:szCs w:val="16"/>
              </w:rPr>
              <w:t>2.</w:t>
            </w:r>
          </w:p>
        </w:tc>
        <w:tc>
          <w:tcPr>
            <w:tcW w:w="1275" w:type="dxa"/>
            <w:shd w:val="clear" w:color="auto" w:fill="auto"/>
            <w:vAlign w:val="center"/>
          </w:tcPr>
          <w:p w:rsidR="00A5027B" w:rsidRPr="009962AA" w:rsidRDefault="00221666" w:rsidP="00BD2514">
            <w:pPr>
              <w:spacing w:after="0" w:line="240" w:lineRule="auto"/>
              <w:jc w:val="center"/>
              <w:rPr>
                <w:rFonts w:eastAsia="Times New Roman"/>
                <w:i/>
                <w:color w:val="000000"/>
                <w:sz w:val="16"/>
                <w:szCs w:val="16"/>
              </w:rPr>
            </w:pPr>
            <w:r w:rsidRPr="009962AA">
              <w:rPr>
                <w:rFonts w:eastAsia="Times New Roman"/>
                <w:i/>
                <w:color w:val="000000"/>
                <w:sz w:val="16"/>
                <w:szCs w:val="16"/>
              </w:rPr>
              <w:t>3.</w:t>
            </w:r>
          </w:p>
        </w:tc>
        <w:tc>
          <w:tcPr>
            <w:tcW w:w="993" w:type="dxa"/>
            <w:shd w:val="clear" w:color="auto" w:fill="auto"/>
            <w:vAlign w:val="center"/>
          </w:tcPr>
          <w:p w:rsidR="00A5027B" w:rsidRPr="009962AA" w:rsidRDefault="00221666" w:rsidP="00BD2514">
            <w:pPr>
              <w:spacing w:after="0" w:line="240" w:lineRule="auto"/>
              <w:jc w:val="center"/>
              <w:rPr>
                <w:rFonts w:eastAsia="Times New Roman"/>
                <w:i/>
                <w:color w:val="000000"/>
                <w:sz w:val="16"/>
                <w:szCs w:val="16"/>
              </w:rPr>
            </w:pPr>
            <w:r w:rsidRPr="009962AA">
              <w:rPr>
                <w:rFonts w:eastAsia="Times New Roman"/>
                <w:i/>
                <w:color w:val="000000"/>
                <w:sz w:val="16"/>
                <w:szCs w:val="16"/>
              </w:rPr>
              <w:t>4.</w:t>
            </w:r>
          </w:p>
        </w:tc>
        <w:tc>
          <w:tcPr>
            <w:tcW w:w="1417" w:type="dxa"/>
            <w:shd w:val="clear" w:color="auto" w:fill="auto"/>
            <w:vAlign w:val="center"/>
          </w:tcPr>
          <w:p w:rsidR="00A5027B" w:rsidRPr="009962AA" w:rsidRDefault="00221666" w:rsidP="00BD2514">
            <w:pPr>
              <w:spacing w:after="0" w:line="240" w:lineRule="auto"/>
              <w:jc w:val="center"/>
              <w:rPr>
                <w:rFonts w:eastAsia="Times New Roman"/>
                <w:i/>
                <w:color w:val="000000"/>
                <w:sz w:val="16"/>
                <w:szCs w:val="16"/>
              </w:rPr>
            </w:pPr>
            <w:r w:rsidRPr="009962AA">
              <w:rPr>
                <w:rFonts w:eastAsia="Times New Roman"/>
                <w:i/>
                <w:color w:val="000000"/>
                <w:sz w:val="16"/>
                <w:szCs w:val="16"/>
              </w:rPr>
              <w:t>5.</w:t>
            </w:r>
          </w:p>
        </w:tc>
        <w:tc>
          <w:tcPr>
            <w:tcW w:w="1418" w:type="dxa"/>
            <w:shd w:val="clear" w:color="auto" w:fill="auto"/>
            <w:vAlign w:val="center"/>
          </w:tcPr>
          <w:p w:rsidR="00A5027B" w:rsidRPr="009962AA" w:rsidRDefault="00221666" w:rsidP="00BD2514">
            <w:pPr>
              <w:spacing w:after="0" w:line="240" w:lineRule="auto"/>
              <w:jc w:val="center"/>
              <w:rPr>
                <w:rFonts w:eastAsia="Times New Roman"/>
                <w:i/>
                <w:color w:val="000000"/>
                <w:sz w:val="16"/>
                <w:szCs w:val="16"/>
              </w:rPr>
            </w:pPr>
            <w:r w:rsidRPr="009962AA">
              <w:rPr>
                <w:rFonts w:eastAsia="Times New Roman"/>
                <w:i/>
                <w:color w:val="000000"/>
                <w:sz w:val="16"/>
                <w:szCs w:val="16"/>
              </w:rPr>
              <w:t>6.</w:t>
            </w:r>
          </w:p>
        </w:tc>
        <w:tc>
          <w:tcPr>
            <w:tcW w:w="1275" w:type="dxa"/>
            <w:shd w:val="clear" w:color="auto" w:fill="auto"/>
            <w:vAlign w:val="center"/>
          </w:tcPr>
          <w:p w:rsidR="00A5027B" w:rsidRPr="009962AA" w:rsidRDefault="00221666" w:rsidP="00BD2514">
            <w:pPr>
              <w:spacing w:after="0" w:line="240" w:lineRule="auto"/>
              <w:jc w:val="center"/>
              <w:rPr>
                <w:rFonts w:eastAsia="Times New Roman"/>
                <w:i/>
                <w:color w:val="000000"/>
                <w:sz w:val="16"/>
                <w:szCs w:val="16"/>
              </w:rPr>
            </w:pPr>
            <w:r w:rsidRPr="009962AA">
              <w:rPr>
                <w:rFonts w:eastAsia="Times New Roman"/>
                <w:i/>
                <w:color w:val="000000"/>
                <w:sz w:val="16"/>
                <w:szCs w:val="16"/>
              </w:rPr>
              <w:t>7.</w:t>
            </w:r>
          </w:p>
        </w:tc>
        <w:tc>
          <w:tcPr>
            <w:tcW w:w="1276" w:type="dxa"/>
            <w:shd w:val="clear" w:color="auto" w:fill="auto"/>
            <w:vAlign w:val="center"/>
          </w:tcPr>
          <w:p w:rsidR="00A5027B" w:rsidRPr="009962AA" w:rsidRDefault="00221666" w:rsidP="00BD2514">
            <w:pPr>
              <w:spacing w:after="0" w:line="240" w:lineRule="auto"/>
              <w:jc w:val="center"/>
              <w:rPr>
                <w:rFonts w:eastAsia="Times New Roman"/>
                <w:i/>
                <w:color w:val="000000"/>
                <w:sz w:val="16"/>
                <w:szCs w:val="16"/>
              </w:rPr>
            </w:pPr>
            <w:r w:rsidRPr="009962AA">
              <w:rPr>
                <w:rFonts w:eastAsia="Times New Roman"/>
                <w:i/>
                <w:color w:val="000000"/>
                <w:sz w:val="16"/>
                <w:szCs w:val="16"/>
              </w:rPr>
              <w:t>8.</w:t>
            </w:r>
          </w:p>
        </w:tc>
        <w:tc>
          <w:tcPr>
            <w:tcW w:w="1418" w:type="dxa"/>
            <w:shd w:val="clear" w:color="auto" w:fill="auto"/>
            <w:vAlign w:val="center"/>
          </w:tcPr>
          <w:p w:rsidR="00A5027B" w:rsidRPr="009962AA" w:rsidRDefault="00221666" w:rsidP="00BD2514">
            <w:pPr>
              <w:spacing w:after="0" w:line="240" w:lineRule="auto"/>
              <w:jc w:val="center"/>
              <w:rPr>
                <w:rFonts w:eastAsia="Times New Roman"/>
                <w:i/>
                <w:color w:val="000000"/>
                <w:sz w:val="16"/>
                <w:szCs w:val="16"/>
              </w:rPr>
            </w:pPr>
            <w:r w:rsidRPr="009962AA">
              <w:rPr>
                <w:rFonts w:eastAsia="Times New Roman"/>
                <w:i/>
                <w:color w:val="000000"/>
                <w:sz w:val="16"/>
                <w:szCs w:val="16"/>
              </w:rPr>
              <w:t>9.</w:t>
            </w:r>
          </w:p>
        </w:tc>
        <w:tc>
          <w:tcPr>
            <w:tcW w:w="851" w:type="dxa"/>
            <w:shd w:val="clear" w:color="auto" w:fill="auto"/>
            <w:vAlign w:val="center"/>
          </w:tcPr>
          <w:p w:rsidR="00A5027B" w:rsidRPr="009962AA" w:rsidRDefault="00221666" w:rsidP="00BD2514">
            <w:pPr>
              <w:spacing w:after="0" w:line="240" w:lineRule="auto"/>
              <w:jc w:val="center"/>
              <w:rPr>
                <w:rFonts w:eastAsia="Times New Roman"/>
                <w:i/>
                <w:color w:val="000000"/>
                <w:sz w:val="16"/>
                <w:szCs w:val="16"/>
              </w:rPr>
            </w:pPr>
            <w:r w:rsidRPr="009962AA">
              <w:rPr>
                <w:rFonts w:eastAsia="Times New Roman"/>
                <w:i/>
                <w:color w:val="000000"/>
                <w:sz w:val="16"/>
                <w:szCs w:val="16"/>
              </w:rPr>
              <w:t>10.</w:t>
            </w:r>
          </w:p>
        </w:tc>
      </w:tr>
      <w:tr w:rsidR="00EF353B" w:rsidRPr="003E4E1C" w:rsidTr="005E5EA0">
        <w:trPr>
          <w:trHeight w:val="301"/>
        </w:trPr>
        <w:tc>
          <w:tcPr>
            <w:tcW w:w="13821" w:type="dxa"/>
            <w:gridSpan w:val="10"/>
            <w:shd w:val="clear" w:color="auto" w:fill="auto"/>
            <w:vAlign w:val="center"/>
          </w:tcPr>
          <w:p w:rsidR="00EF353B" w:rsidRPr="00EF353B" w:rsidRDefault="00EF353B" w:rsidP="00BD2514">
            <w:pPr>
              <w:spacing w:before="20" w:after="20" w:line="240" w:lineRule="auto"/>
              <w:jc w:val="center"/>
              <w:rPr>
                <w:rFonts w:eastAsia="Times New Roman"/>
                <w:b/>
                <w:color w:val="000000"/>
                <w:sz w:val="18"/>
                <w:szCs w:val="18"/>
              </w:rPr>
            </w:pPr>
            <w:r w:rsidRPr="00EF353B">
              <w:rPr>
                <w:rFonts w:eastAsia="Times New Roman"/>
                <w:b/>
                <w:color w:val="003366"/>
                <w:sz w:val="18"/>
                <w:szCs w:val="18"/>
              </w:rPr>
              <w:t>Wspieranie inwestycji dotyczących wytwarzania energii z odnawialnych źródeł wraz z podłączeniem tych źródeł do sieci dystrybucyjnej/przesyłowej</w:t>
            </w:r>
          </w:p>
        </w:tc>
      </w:tr>
      <w:tr w:rsidR="00EF353B" w:rsidRPr="003E4E1C" w:rsidTr="005E5EA0">
        <w:trPr>
          <w:trHeight w:val="301"/>
        </w:trPr>
        <w:tc>
          <w:tcPr>
            <w:tcW w:w="2480" w:type="dxa"/>
            <w:shd w:val="clear" w:color="auto" w:fill="auto"/>
            <w:vAlign w:val="center"/>
            <w:hideMark/>
          </w:tcPr>
          <w:p w:rsidR="00A5027B" w:rsidRPr="003E4E1C" w:rsidRDefault="00A5027B"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“Budowa kotła na biomasę</w:t>
            </w:r>
            <w:r>
              <w:rPr>
                <w:rFonts w:eastAsia="Times New Roman"/>
                <w:color w:val="000000"/>
                <w:sz w:val="18"/>
                <w:szCs w:val="18"/>
              </w:rPr>
              <w:t xml:space="preserve"> w </w:t>
            </w:r>
            <w:r w:rsidRPr="003E4E1C">
              <w:rPr>
                <w:rFonts w:eastAsia="Times New Roman"/>
                <w:color w:val="000000"/>
                <w:sz w:val="18"/>
                <w:szCs w:val="18"/>
              </w:rPr>
              <w:t>Elektrociepłowni “Łężańska”</w:t>
            </w:r>
            <w:r>
              <w:rPr>
                <w:rFonts w:eastAsia="Times New Roman"/>
                <w:color w:val="000000"/>
                <w:sz w:val="18"/>
                <w:szCs w:val="18"/>
              </w:rPr>
              <w:t xml:space="preserve"> w </w:t>
            </w:r>
            <w:r w:rsidRPr="003E4E1C">
              <w:rPr>
                <w:rFonts w:eastAsia="Times New Roman"/>
                <w:color w:val="000000"/>
                <w:sz w:val="18"/>
                <w:szCs w:val="18"/>
              </w:rPr>
              <w:t>Krośnie”</w:t>
            </w:r>
          </w:p>
        </w:tc>
        <w:tc>
          <w:tcPr>
            <w:tcW w:w="1418" w:type="dxa"/>
            <w:vAlign w:val="center"/>
          </w:tcPr>
          <w:p w:rsidR="00A5027B" w:rsidRPr="003E4E1C" w:rsidRDefault="00A5027B"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 xml:space="preserve">Miejskie Przedsiębiorstwo Gospodarki Komunalnej - Krośnieński Holding Komunalny </w:t>
            </w:r>
            <w:r w:rsidR="00221666">
              <w:rPr>
                <w:rFonts w:eastAsia="Times New Roman"/>
                <w:color w:val="000000"/>
                <w:sz w:val="18"/>
                <w:szCs w:val="18"/>
              </w:rPr>
              <w:br/>
            </w:r>
            <w:r w:rsidRPr="003E4E1C">
              <w:rPr>
                <w:rFonts w:eastAsia="Times New Roman"/>
                <w:color w:val="000000"/>
                <w:sz w:val="18"/>
                <w:szCs w:val="18"/>
              </w:rPr>
              <w:t>Sp.</w:t>
            </w:r>
            <w:r>
              <w:rPr>
                <w:rFonts w:eastAsia="Times New Roman"/>
                <w:color w:val="000000"/>
                <w:sz w:val="18"/>
                <w:szCs w:val="18"/>
              </w:rPr>
              <w:t xml:space="preserve"> z </w:t>
            </w:r>
            <w:r w:rsidRPr="003E4E1C">
              <w:rPr>
                <w:rFonts w:eastAsia="Times New Roman"/>
                <w:color w:val="000000"/>
                <w:sz w:val="18"/>
                <w:szCs w:val="18"/>
              </w:rPr>
              <w:t>o.o.</w:t>
            </w:r>
          </w:p>
        </w:tc>
        <w:tc>
          <w:tcPr>
            <w:tcW w:w="1275" w:type="dxa"/>
            <w:shd w:val="clear" w:color="auto" w:fill="auto"/>
            <w:vAlign w:val="center"/>
            <w:hideMark/>
          </w:tcPr>
          <w:p w:rsidR="00A5027B" w:rsidRPr="003E4E1C" w:rsidRDefault="00A5027B"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Krosno</w:t>
            </w:r>
          </w:p>
        </w:tc>
        <w:tc>
          <w:tcPr>
            <w:tcW w:w="993" w:type="dxa"/>
            <w:shd w:val="clear" w:color="auto" w:fill="auto"/>
            <w:vAlign w:val="center"/>
            <w:hideMark/>
          </w:tcPr>
          <w:p w:rsidR="00A5027B"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2018-01-02</w:t>
            </w:r>
          </w:p>
          <w:p w:rsidR="00A5027B" w:rsidRPr="003E4E1C"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2020-12-31</w:t>
            </w:r>
          </w:p>
        </w:tc>
        <w:tc>
          <w:tcPr>
            <w:tcW w:w="1417" w:type="dxa"/>
            <w:shd w:val="clear" w:color="auto" w:fill="auto"/>
            <w:vAlign w:val="center"/>
            <w:hideMark/>
          </w:tcPr>
          <w:p w:rsidR="00A5027B" w:rsidRPr="003E4E1C"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11 605 220,00</w:t>
            </w:r>
          </w:p>
        </w:tc>
        <w:tc>
          <w:tcPr>
            <w:tcW w:w="1418" w:type="dxa"/>
            <w:shd w:val="clear" w:color="auto" w:fill="auto"/>
            <w:vAlign w:val="center"/>
            <w:hideMark/>
          </w:tcPr>
          <w:p w:rsidR="00A5027B" w:rsidRPr="003E4E1C"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5 536 000,00</w:t>
            </w:r>
          </w:p>
        </w:tc>
        <w:tc>
          <w:tcPr>
            <w:tcW w:w="1275" w:type="dxa"/>
            <w:shd w:val="clear" w:color="auto" w:fill="auto"/>
            <w:vAlign w:val="center"/>
            <w:hideMark/>
          </w:tcPr>
          <w:p w:rsidR="00A5027B" w:rsidRPr="003E4E1C"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3 321 600,00</w:t>
            </w:r>
          </w:p>
        </w:tc>
        <w:tc>
          <w:tcPr>
            <w:tcW w:w="1276" w:type="dxa"/>
            <w:shd w:val="clear" w:color="auto" w:fill="auto"/>
            <w:vAlign w:val="center"/>
            <w:hideMark/>
          </w:tcPr>
          <w:p w:rsidR="00A5027B" w:rsidRPr="003E4E1C"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3 321 600,00</w:t>
            </w:r>
          </w:p>
        </w:tc>
        <w:tc>
          <w:tcPr>
            <w:tcW w:w="1418" w:type="dxa"/>
            <w:shd w:val="clear" w:color="auto" w:fill="auto"/>
            <w:vAlign w:val="center"/>
            <w:hideMark/>
          </w:tcPr>
          <w:p w:rsidR="00A5027B" w:rsidRPr="003E4E1C"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0,00</w:t>
            </w:r>
          </w:p>
        </w:tc>
        <w:tc>
          <w:tcPr>
            <w:tcW w:w="851" w:type="dxa"/>
            <w:shd w:val="clear" w:color="auto" w:fill="auto"/>
            <w:vAlign w:val="center"/>
            <w:hideMark/>
          </w:tcPr>
          <w:p w:rsidR="00A5027B" w:rsidRPr="003E4E1C"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0%</w:t>
            </w:r>
          </w:p>
        </w:tc>
      </w:tr>
      <w:tr w:rsidR="00EF353B" w:rsidRPr="003E4E1C" w:rsidTr="005E5EA0">
        <w:trPr>
          <w:trHeight w:val="301"/>
        </w:trPr>
        <w:tc>
          <w:tcPr>
            <w:tcW w:w="13821" w:type="dxa"/>
            <w:gridSpan w:val="10"/>
            <w:shd w:val="clear" w:color="auto" w:fill="auto"/>
            <w:vAlign w:val="center"/>
          </w:tcPr>
          <w:p w:rsidR="00EF353B" w:rsidRPr="00EF353B" w:rsidRDefault="00EF353B" w:rsidP="00BD2514">
            <w:pPr>
              <w:spacing w:before="20" w:after="20" w:line="240" w:lineRule="auto"/>
              <w:jc w:val="center"/>
              <w:rPr>
                <w:rFonts w:eastAsia="Times New Roman"/>
                <w:b/>
                <w:color w:val="000000"/>
                <w:sz w:val="18"/>
                <w:szCs w:val="18"/>
              </w:rPr>
            </w:pPr>
            <w:r w:rsidRPr="00EF353B">
              <w:rPr>
                <w:rFonts w:eastAsia="Times New Roman"/>
                <w:b/>
                <w:color w:val="003366"/>
                <w:sz w:val="18"/>
                <w:szCs w:val="18"/>
              </w:rPr>
              <w:t>Wspieranie efektywności energetycznej w budynkach publicznych</w:t>
            </w:r>
          </w:p>
        </w:tc>
      </w:tr>
      <w:tr w:rsidR="00EF353B" w:rsidRPr="003E4E1C" w:rsidTr="005E5EA0">
        <w:trPr>
          <w:trHeight w:val="301"/>
        </w:trPr>
        <w:tc>
          <w:tcPr>
            <w:tcW w:w="2480" w:type="dxa"/>
            <w:shd w:val="clear" w:color="auto" w:fill="auto"/>
            <w:vAlign w:val="center"/>
            <w:hideMark/>
          </w:tcPr>
          <w:p w:rsidR="00A5027B" w:rsidRPr="003E4E1C" w:rsidRDefault="00A5027B"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Zwiększenie efektywności energetycznej budynków Skarbu Państwa poprzez wykonanie ich głębokiej, kompleksowej modernizacji energetycznej</w:t>
            </w:r>
          </w:p>
        </w:tc>
        <w:tc>
          <w:tcPr>
            <w:tcW w:w="1418" w:type="dxa"/>
            <w:vAlign w:val="center"/>
          </w:tcPr>
          <w:p w:rsidR="00A5027B" w:rsidRPr="003E4E1C" w:rsidRDefault="00A5027B"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Agencja Bezpieczeństwa Wewnętrznego</w:t>
            </w:r>
          </w:p>
        </w:tc>
        <w:tc>
          <w:tcPr>
            <w:tcW w:w="1275" w:type="dxa"/>
            <w:shd w:val="clear" w:color="auto" w:fill="auto"/>
            <w:vAlign w:val="center"/>
            <w:hideMark/>
          </w:tcPr>
          <w:p w:rsidR="00A5027B" w:rsidRPr="003E4E1C" w:rsidRDefault="00A5027B"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Wrocław, Biała Podlaska, Lublin, Warszawa, Wiązowna, Rzeszów, Olsztyn, Ostróda, Szczecin, Łódź, Katowice</w:t>
            </w:r>
          </w:p>
        </w:tc>
        <w:tc>
          <w:tcPr>
            <w:tcW w:w="993" w:type="dxa"/>
            <w:shd w:val="clear" w:color="auto" w:fill="auto"/>
            <w:vAlign w:val="center"/>
            <w:hideMark/>
          </w:tcPr>
          <w:p w:rsidR="00A5027B"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2015-07-01</w:t>
            </w:r>
          </w:p>
          <w:p w:rsidR="00A5027B" w:rsidRPr="003E4E1C"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2020-09-30</w:t>
            </w:r>
          </w:p>
        </w:tc>
        <w:tc>
          <w:tcPr>
            <w:tcW w:w="1417" w:type="dxa"/>
            <w:shd w:val="clear" w:color="auto" w:fill="auto"/>
            <w:vAlign w:val="center"/>
            <w:hideMark/>
          </w:tcPr>
          <w:p w:rsidR="00A5027B" w:rsidRPr="003E4E1C"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21 177 520,28</w:t>
            </w:r>
          </w:p>
        </w:tc>
        <w:tc>
          <w:tcPr>
            <w:tcW w:w="1418" w:type="dxa"/>
            <w:shd w:val="clear" w:color="auto" w:fill="auto"/>
            <w:vAlign w:val="center"/>
            <w:hideMark/>
          </w:tcPr>
          <w:p w:rsidR="00A5027B" w:rsidRPr="003E4E1C"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20 439 066,28</w:t>
            </w:r>
          </w:p>
        </w:tc>
        <w:tc>
          <w:tcPr>
            <w:tcW w:w="1275" w:type="dxa"/>
            <w:shd w:val="clear" w:color="auto" w:fill="auto"/>
            <w:vAlign w:val="center"/>
            <w:hideMark/>
          </w:tcPr>
          <w:p w:rsidR="00A5027B" w:rsidRPr="003E4E1C"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20 439 066,28</w:t>
            </w:r>
          </w:p>
        </w:tc>
        <w:tc>
          <w:tcPr>
            <w:tcW w:w="1276" w:type="dxa"/>
            <w:shd w:val="clear" w:color="auto" w:fill="auto"/>
            <w:vAlign w:val="center"/>
            <w:hideMark/>
          </w:tcPr>
          <w:p w:rsidR="00A5027B" w:rsidRPr="003E4E1C"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17 373 206,33</w:t>
            </w:r>
          </w:p>
        </w:tc>
        <w:tc>
          <w:tcPr>
            <w:tcW w:w="1418" w:type="dxa"/>
            <w:shd w:val="clear" w:color="auto" w:fill="auto"/>
            <w:vAlign w:val="center"/>
            <w:hideMark/>
          </w:tcPr>
          <w:p w:rsidR="00A5027B" w:rsidRPr="003E4E1C"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0,00</w:t>
            </w:r>
          </w:p>
        </w:tc>
        <w:tc>
          <w:tcPr>
            <w:tcW w:w="851" w:type="dxa"/>
            <w:shd w:val="clear" w:color="auto" w:fill="auto"/>
            <w:vAlign w:val="center"/>
            <w:hideMark/>
          </w:tcPr>
          <w:p w:rsidR="00A5027B" w:rsidRPr="003E4E1C"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0%</w:t>
            </w:r>
          </w:p>
        </w:tc>
      </w:tr>
      <w:tr w:rsidR="00EF353B" w:rsidRPr="003E4E1C" w:rsidTr="005E5EA0">
        <w:trPr>
          <w:trHeight w:val="301"/>
        </w:trPr>
        <w:tc>
          <w:tcPr>
            <w:tcW w:w="2480" w:type="dxa"/>
            <w:shd w:val="clear" w:color="auto" w:fill="auto"/>
            <w:vAlign w:val="center"/>
            <w:hideMark/>
          </w:tcPr>
          <w:p w:rsidR="00A5027B" w:rsidRPr="003E4E1C" w:rsidRDefault="00A5027B"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Termomodernizacja budynków Uniwersytetu Rzeszowskiego przy ul. Moniuszki 10, ul. Towarnickiego 3</w:t>
            </w:r>
            <w:r>
              <w:rPr>
                <w:rFonts w:eastAsia="Times New Roman"/>
                <w:color w:val="000000"/>
                <w:sz w:val="18"/>
                <w:szCs w:val="18"/>
              </w:rPr>
              <w:t xml:space="preserve"> w </w:t>
            </w:r>
            <w:r w:rsidRPr="003E4E1C">
              <w:rPr>
                <w:rFonts w:eastAsia="Times New Roman"/>
                <w:color w:val="000000"/>
                <w:sz w:val="18"/>
                <w:szCs w:val="18"/>
              </w:rPr>
              <w:t>Rzeszowie oraz budynku Centrum Eksperymentalnego</w:t>
            </w:r>
            <w:r>
              <w:rPr>
                <w:rFonts w:eastAsia="Times New Roman"/>
                <w:color w:val="000000"/>
                <w:sz w:val="18"/>
                <w:szCs w:val="18"/>
              </w:rPr>
              <w:t xml:space="preserve"> w </w:t>
            </w:r>
            <w:r w:rsidRPr="003E4E1C">
              <w:rPr>
                <w:rFonts w:eastAsia="Times New Roman"/>
                <w:color w:val="000000"/>
                <w:sz w:val="18"/>
                <w:szCs w:val="18"/>
              </w:rPr>
              <w:t>Weryni.</w:t>
            </w:r>
          </w:p>
        </w:tc>
        <w:tc>
          <w:tcPr>
            <w:tcW w:w="1418" w:type="dxa"/>
            <w:vAlign w:val="center"/>
          </w:tcPr>
          <w:p w:rsidR="00A5027B" w:rsidRPr="003E4E1C" w:rsidRDefault="00A5027B"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Uniwersytet Rzeszowski</w:t>
            </w:r>
          </w:p>
        </w:tc>
        <w:tc>
          <w:tcPr>
            <w:tcW w:w="1275" w:type="dxa"/>
            <w:shd w:val="clear" w:color="auto" w:fill="auto"/>
            <w:vAlign w:val="center"/>
            <w:hideMark/>
          </w:tcPr>
          <w:p w:rsidR="00A5027B" w:rsidRPr="003E4E1C" w:rsidRDefault="00A5027B"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Rzeszów</w:t>
            </w:r>
          </w:p>
        </w:tc>
        <w:tc>
          <w:tcPr>
            <w:tcW w:w="993" w:type="dxa"/>
            <w:shd w:val="clear" w:color="auto" w:fill="auto"/>
            <w:vAlign w:val="center"/>
            <w:hideMark/>
          </w:tcPr>
          <w:p w:rsidR="00A5027B"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2014-11-06</w:t>
            </w:r>
          </w:p>
          <w:p w:rsidR="00A5027B" w:rsidRPr="003E4E1C"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2019-03-30</w:t>
            </w:r>
          </w:p>
        </w:tc>
        <w:tc>
          <w:tcPr>
            <w:tcW w:w="1417" w:type="dxa"/>
            <w:shd w:val="clear" w:color="auto" w:fill="auto"/>
            <w:vAlign w:val="center"/>
            <w:hideMark/>
          </w:tcPr>
          <w:p w:rsidR="00A5027B" w:rsidRPr="003E4E1C"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1 324 696,26</w:t>
            </w:r>
          </w:p>
        </w:tc>
        <w:tc>
          <w:tcPr>
            <w:tcW w:w="1418" w:type="dxa"/>
            <w:shd w:val="clear" w:color="auto" w:fill="auto"/>
            <w:vAlign w:val="center"/>
            <w:hideMark/>
          </w:tcPr>
          <w:p w:rsidR="00A5027B" w:rsidRPr="003E4E1C"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949 450,80</w:t>
            </w:r>
          </w:p>
        </w:tc>
        <w:tc>
          <w:tcPr>
            <w:tcW w:w="1275" w:type="dxa"/>
            <w:shd w:val="clear" w:color="auto" w:fill="auto"/>
            <w:vAlign w:val="center"/>
            <w:hideMark/>
          </w:tcPr>
          <w:p w:rsidR="00A5027B" w:rsidRPr="003E4E1C"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807 033,17</w:t>
            </w:r>
          </w:p>
        </w:tc>
        <w:tc>
          <w:tcPr>
            <w:tcW w:w="1276" w:type="dxa"/>
            <w:shd w:val="clear" w:color="auto" w:fill="auto"/>
            <w:vAlign w:val="center"/>
            <w:hideMark/>
          </w:tcPr>
          <w:p w:rsidR="00A5027B" w:rsidRPr="003E4E1C"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807 033,17</w:t>
            </w:r>
          </w:p>
        </w:tc>
        <w:tc>
          <w:tcPr>
            <w:tcW w:w="1418" w:type="dxa"/>
            <w:shd w:val="clear" w:color="auto" w:fill="auto"/>
            <w:vAlign w:val="center"/>
            <w:hideMark/>
          </w:tcPr>
          <w:p w:rsidR="00A5027B" w:rsidRPr="003E4E1C"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941 851,50</w:t>
            </w:r>
          </w:p>
        </w:tc>
        <w:tc>
          <w:tcPr>
            <w:tcW w:w="851" w:type="dxa"/>
            <w:shd w:val="clear" w:color="auto" w:fill="auto"/>
            <w:vAlign w:val="center"/>
            <w:hideMark/>
          </w:tcPr>
          <w:p w:rsidR="00A5027B" w:rsidRPr="003E4E1C"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99%</w:t>
            </w:r>
          </w:p>
        </w:tc>
      </w:tr>
      <w:tr w:rsidR="00EF353B" w:rsidRPr="003E4E1C" w:rsidTr="005E5EA0">
        <w:trPr>
          <w:trHeight w:val="301"/>
        </w:trPr>
        <w:tc>
          <w:tcPr>
            <w:tcW w:w="2480" w:type="dxa"/>
            <w:shd w:val="clear" w:color="auto" w:fill="auto"/>
            <w:vAlign w:val="center"/>
            <w:hideMark/>
          </w:tcPr>
          <w:p w:rsidR="00A5027B" w:rsidRPr="003E4E1C" w:rsidRDefault="00A5027B"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Termomodernizacja budynku Uniwersytetu Rzeszowskiego przy ul. Grunwaldzkiej 11</w:t>
            </w:r>
            <w:r>
              <w:rPr>
                <w:rFonts w:eastAsia="Times New Roman"/>
                <w:color w:val="000000"/>
                <w:sz w:val="18"/>
                <w:szCs w:val="18"/>
              </w:rPr>
              <w:t xml:space="preserve"> i </w:t>
            </w:r>
            <w:r w:rsidRPr="003E4E1C">
              <w:rPr>
                <w:rFonts w:eastAsia="Times New Roman"/>
                <w:color w:val="000000"/>
                <w:sz w:val="18"/>
                <w:szCs w:val="18"/>
              </w:rPr>
              <w:t>13</w:t>
            </w:r>
            <w:r>
              <w:rPr>
                <w:rFonts w:eastAsia="Times New Roman"/>
                <w:color w:val="000000"/>
                <w:sz w:val="18"/>
                <w:szCs w:val="18"/>
              </w:rPr>
              <w:t xml:space="preserve"> </w:t>
            </w:r>
            <w:r>
              <w:rPr>
                <w:rFonts w:eastAsia="Times New Roman"/>
                <w:color w:val="000000"/>
                <w:sz w:val="18"/>
                <w:szCs w:val="18"/>
              </w:rPr>
              <w:lastRenderedPageBreak/>
              <w:t>w </w:t>
            </w:r>
            <w:r w:rsidRPr="003E4E1C">
              <w:rPr>
                <w:rFonts w:eastAsia="Times New Roman"/>
                <w:color w:val="000000"/>
                <w:sz w:val="18"/>
                <w:szCs w:val="18"/>
              </w:rPr>
              <w:t>Rzeszowie</w:t>
            </w:r>
          </w:p>
        </w:tc>
        <w:tc>
          <w:tcPr>
            <w:tcW w:w="1418" w:type="dxa"/>
            <w:vAlign w:val="center"/>
          </w:tcPr>
          <w:p w:rsidR="00A5027B" w:rsidRPr="003E4E1C" w:rsidRDefault="00A5027B"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lastRenderedPageBreak/>
              <w:t>Uniwersytet Rzeszowski</w:t>
            </w:r>
          </w:p>
        </w:tc>
        <w:tc>
          <w:tcPr>
            <w:tcW w:w="1275" w:type="dxa"/>
            <w:shd w:val="clear" w:color="auto" w:fill="auto"/>
            <w:vAlign w:val="center"/>
            <w:hideMark/>
          </w:tcPr>
          <w:p w:rsidR="00A5027B" w:rsidRPr="003E4E1C" w:rsidRDefault="00A5027B"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Rzeszów</w:t>
            </w:r>
          </w:p>
        </w:tc>
        <w:tc>
          <w:tcPr>
            <w:tcW w:w="993" w:type="dxa"/>
            <w:shd w:val="clear" w:color="auto" w:fill="auto"/>
            <w:vAlign w:val="center"/>
            <w:hideMark/>
          </w:tcPr>
          <w:p w:rsidR="00A5027B"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2014-11-06</w:t>
            </w:r>
          </w:p>
          <w:p w:rsidR="00A5027B" w:rsidRPr="003E4E1C"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2019-03-30</w:t>
            </w:r>
          </w:p>
        </w:tc>
        <w:tc>
          <w:tcPr>
            <w:tcW w:w="1417" w:type="dxa"/>
            <w:shd w:val="clear" w:color="auto" w:fill="auto"/>
            <w:vAlign w:val="center"/>
            <w:hideMark/>
          </w:tcPr>
          <w:p w:rsidR="00A5027B" w:rsidRPr="003E4E1C"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1 613 916,27</w:t>
            </w:r>
          </w:p>
        </w:tc>
        <w:tc>
          <w:tcPr>
            <w:tcW w:w="1418" w:type="dxa"/>
            <w:shd w:val="clear" w:color="auto" w:fill="auto"/>
            <w:vAlign w:val="center"/>
            <w:hideMark/>
          </w:tcPr>
          <w:p w:rsidR="00A5027B" w:rsidRPr="003E4E1C"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1 304 468,01</w:t>
            </w:r>
          </w:p>
        </w:tc>
        <w:tc>
          <w:tcPr>
            <w:tcW w:w="1275" w:type="dxa"/>
            <w:shd w:val="clear" w:color="auto" w:fill="auto"/>
            <w:vAlign w:val="center"/>
            <w:hideMark/>
          </w:tcPr>
          <w:p w:rsidR="00A5027B" w:rsidRPr="003E4E1C"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1 108 797,79</w:t>
            </w:r>
          </w:p>
        </w:tc>
        <w:tc>
          <w:tcPr>
            <w:tcW w:w="1276" w:type="dxa"/>
            <w:shd w:val="clear" w:color="auto" w:fill="auto"/>
            <w:vAlign w:val="center"/>
            <w:hideMark/>
          </w:tcPr>
          <w:p w:rsidR="00A5027B" w:rsidRPr="003E4E1C"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1 108 797,79</w:t>
            </w:r>
          </w:p>
        </w:tc>
        <w:tc>
          <w:tcPr>
            <w:tcW w:w="1418" w:type="dxa"/>
            <w:shd w:val="clear" w:color="auto" w:fill="auto"/>
            <w:vAlign w:val="center"/>
            <w:hideMark/>
          </w:tcPr>
          <w:p w:rsidR="00A5027B" w:rsidRPr="003E4E1C"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1 301 506,04</w:t>
            </w:r>
          </w:p>
        </w:tc>
        <w:tc>
          <w:tcPr>
            <w:tcW w:w="851" w:type="dxa"/>
            <w:shd w:val="clear" w:color="auto" w:fill="auto"/>
            <w:vAlign w:val="center"/>
            <w:hideMark/>
          </w:tcPr>
          <w:p w:rsidR="00A5027B" w:rsidRPr="003E4E1C"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100%</w:t>
            </w:r>
          </w:p>
        </w:tc>
      </w:tr>
      <w:tr w:rsidR="00EF353B" w:rsidRPr="003E4E1C" w:rsidTr="005E5EA0">
        <w:trPr>
          <w:trHeight w:val="301"/>
        </w:trPr>
        <w:tc>
          <w:tcPr>
            <w:tcW w:w="2480" w:type="dxa"/>
            <w:shd w:val="clear" w:color="auto" w:fill="auto"/>
            <w:vAlign w:val="center"/>
            <w:hideMark/>
          </w:tcPr>
          <w:p w:rsidR="00A5027B" w:rsidRPr="003E4E1C" w:rsidRDefault="00A5027B"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lastRenderedPageBreak/>
              <w:t>Termomodernizacja wybranych obiektów Policji województwa podkarpackiego</w:t>
            </w:r>
          </w:p>
        </w:tc>
        <w:tc>
          <w:tcPr>
            <w:tcW w:w="1418" w:type="dxa"/>
            <w:vAlign w:val="center"/>
          </w:tcPr>
          <w:p w:rsidR="00A5027B" w:rsidRPr="003E4E1C" w:rsidRDefault="00A5027B"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Komenda Wojewódzka Policji</w:t>
            </w:r>
            <w:r>
              <w:rPr>
                <w:rFonts w:eastAsia="Times New Roman"/>
                <w:color w:val="000000"/>
                <w:sz w:val="18"/>
                <w:szCs w:val="18"/>
              </w:rPr>
              <w:t xml:space="preserve"> w </w:t>
            </w:r>
            <w:r w:rsidRPr="003E4E1C">
              <w:rPr>
                <w:rFonts w:eastAsia="Times New Roman"/>
                <w:color w:val="000000"/>
                <w:sz w:val="18"/>
                <w:szCs w:val="18"/>
              </w:rPr>
              <w:t>Rzeszowie</w:t>
            </w:r>
          </w:p>
        </w:tc>
        <w:tc>
          <w:tcPr>
            <w:tcW w:w="1275" w:type="dxa"/>
            <w:shd w:val="clear" w:color="auto" w:fill="auto"/>
            <w:vAlign w:val="center"/>
            <w:hideMark/>
          </w:tcPr>
          <w:p w:rsidR="00A5027B" w:rsidRPr="003E4E1C" w:rsidRDefault="00A5027B"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Tarnobrzeg</w:t>
            </w:r>
          </w:p>
        </w:tc>
        <w:tc>
          <w:tcPr>
            <w:tcW w:w="993" w:type="dxa"/>
            <w:shd w:val="clear" w:color="auto" w:fill="auto"/>
            <w:vAlign w:val="center"/>
            <w:hideMark/>
          </w:tcPr>
          <w:p w:rsidR="00A5027B"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2015-05-11</w:t>
            </w:r>
          </w:p>
          <w:p w:rsidR="00A5027B" w:rsidRPr="003E4E1C"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2019-12-31</w:t>
            </w:r>
          </w:p>
        </w:tc>
        <w:tc>
          <w:tcPr>
            <w:tcW w:w="1417" w:type="dxa"/>
            <w:shd w:val="clear" w:color="auto" w:fill="auto"/>
            <w:vAlign w:val="center"/>
            <w:hideMark/>
          </w:tcPr>
          <w:p w:rsidR="00A5027B" w:rsidRPr="003E4E1C"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7 995 290,84</w:t>
            </w:r>
          </w:p>
        </w:tc>
        <w:tc>
          <w:tcPr>
            <w:tcW w:w="1418" w:type="dxa"/>
            <w:shd w:val="clear" w:color="auto" w:fill="auto"/>
            <w:vAlign w:val="center"/>
            <w:hideMark/>
          </w:tcPr>
          <w:p w:rsidR="00A5027B" w:rsidRPr="003E4E1C"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7 363 263,68</w:t>
            </w:r>
          </w:p>
        </w:tc>
        <w:tc>
          <w:tcPr>
            <w:tcW w:w="1275" w:type="dxa"/>
            <w:shd w:val="clear" w:color="auto" w:fill="auto"/>
            <w:vAlign w:val="center"/>
            <w:hideMark/>
          </w:tcPr>
          <w:p w:rsidR="00A5027B" w:rsidRPr="003E4E1C"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7 363 263,68</w:t>
            </w:r>
          </w:p>
        </w:tc>
        <w:tc>
          <w:tcPr>
            <w:tcW w:w="1276" w:type="dxa"/>
            <w:shd w:val="clear" w:color="auto" w:fill="auto"/>
            <w:vAlign w:val="center"/>
            <w:hideMark/>
          </w:tcPr>
          <w:p w:rsidR="00A5027B" w:rsidRPr="003E4E1C"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6 258 774,12</w:t>
            </w:r>
          </w:p>
        </w:tc>
        <w:tc>
          <w:tcPr>
            <w:tcW w:w="1418" w:type="dxa"/>
            <w:shd w:val="clear" w:color="auto" w:fill="auto"/>
            <w:vAlign w:val="center"/>
            <w:hideMark/>
          </w:tcPr>
          <w:p w:rsidR="00A5027B" w:rsidRPr="003E4E1C"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3 046 906,20</w:t>
            </w:r>
          </w:p>
        </w:tc>
        <w:tc>
          <w:tcPr>
            <w:tcW w:w="851" w:type="dxa"/>
            <w:shd w:val="clear" w:color="auto" w:fill="auto"/>
            <w:vAlign w:val="center"/>
            <w:hideMark/>
          </w:tcPr>
          <w:p w:rsidR="00A5027B" w:rsidRPr="003E4E1C"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41%</w:t>
            </w:r>
          </w:p>
        </w:tc>
      </w:tr>
      <w:tr w:rsidR="00EF353B" w:rsidRPr="003E4E1C" w:rsidTr="005E5EA0">
        <w:trPr>
          <w:trHeight w:val="301"/>
        </w:trPr>
        <w:tc>
          <w:tcPr>
            <w:tcW w:w="2480" w:type="dxa"/>
            <w:shd w:val="clear" w:color="auto" w:fill="auto"/>
            <w:vAlign w:val="center"/>
            <w:hideMark/>
          </w:tcPr>
          <w:p w:rsidR="00A5027B" w:rsidRPr="003E4E1C" w:rsidRDefault="00A5027B"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Termomodernizacja budynku Komendy Powiatowej Państwowej Straży Pożarnej</w:t>
            </w:r>
            <w:r>
              <w:rPr>
                <w:rFonts w:eastAsia="Times New Roman"/>
                <w:color w:val="000000"/>
                <w:sz w:val="18"/>
                <w:szCs w:val="18"/>
              </w:rPr>
              <w:t xml:space="preserve"> w </w:t>
            </w:r>
            <w:r w:rsidRPr="003E4E1C">
              <w:rPr>
                <w:rFonts w:eastAsia="Times New Roman"/>
                <w:color w:val="000000"/>
                <w:sz w:val="18"/>
                <w:szCs w:val="18"/>
              </w:rPr>
              <w:t>Lubaczowie</w:t>
            </w:r>
          </w:p>
        </w:tc>
        <w:tc>
          <w:tcPr>
            <w:tcW w:w="1418" w:type="dxa"/>
            <w:vAlign w:val="center"/>
          </w:tcPr>
          <w:p w:rsidR="00A5027B" w:rsidRPr="003E4E1C" w:rsidRDefault="00A5027B"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Komenda Powiatowa Państwowej Straży Pożarnej</w:t>
            </w:r>
            <w:r>
              <w:rPr>
                <w:rFonts w:eastAsia="Times New Roman"/>
                <w:color w:val="000000"/>
                <w:sz w:val="18"/>
                <w:szCs w:val="18"/>
              </w:rPr>
              <w:t xml:space="preserve"> w </w:t>
            </w:r>
            <w:r w:rsidRPr="003E4E1C">
              <w:rPr>
                <w:rFonts w:eastAsia="Times New Roman"/>
                <w:color w:val="000000"/>
                <w:sz w:val="18"/>
                <w:szCs w:val="18"/>
              </w:rPr>
              <w:t>Lubaczowie</w:t>
            </w:r>
          </w:p>
        </w:tc>
        <w:tc>
          <w:tcPr>
            <w:tcW w:w="1275" w:type="dxa"/>
            <w:shd w:val="clear" w:color="auto" w:fill="auto"/>
            <w:vAlign w:val="center"/>
            <w:hideMark/>
          </w:tcPr>
          <w:p w:rsidR="00A5027B" w:rsidRPr="003E4E1C" w:rsidRDefault="00A5027B"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Lubaczów</w:t>
            </w:r>
          </w:p>
        </w:tc>
        <w:tc>
          <w:tcPr>
            <w:tcW w:w="993" w:type="dxa"/>
            <w:shd w:val="clear" w:color="auto" w:fill="auto"/>
            <w:vAlign w:val="center"/>
            <w:hideMark/>
          </w:tcPr>
          <w:p w:rsidR="00A5027B"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2016-02-23</w:t>
            </w:r>
          </w:p>
          <w:p w:rsidR="00A5027B" w:rsidRPr="003E4E1C"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2018-09-30</w:t>
            </w:r>
          </w:p>
        </w:tc>
        <w:tc>
          <w:tcPr>
            <w:tcW w:w="1417" w:type="dxa"/>
            <w:shd w:val="clear" w:color="auto" w:fill="auto"/>
            <w:vAlign w:val="center"/>
            <w:hideMark/>
          </w:tcPr>
          <w:p w:rsidR="00A5027B" w:rsidRPr="003E4E1C"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845 952,49</w:t>
            </w:r>
          </w:p>
        </w:tc>
        <w:tc>
          <w:tcPr>
            <w:tcW w:w="1418" w:type="dxa"/>
            <w:shd w:val="clear" w:color="auto" w:fill="auto"/>
            <w:vAlign w:val="center"/>
            <w:hideMark/>
          </w:tcPr>
          <w:p w:rsidR="00A5027B" w:rsidRPr="003E4E1C"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835 948,90</w:t>
            </w:r>
          </w:p>
        </w:tc>
        <w:tc>
          <w:tcPr>
            <w:tcW w:w="1275" w:type="dxa"/>
            <w:shd w:val="clear" w:color="auto" w:fill="auto"/>
            <w:vAlign w:val="center"/>
            <w:hideMark/>
          </w:tcPr>
          <w:p w:rsidR="00A5027B" w:rsidRPr="003E4E1C"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710 556,56</w:t>
            </w:r>
          </w:p>
        </w:tc>
        <w:tc>
          <w:tcPr>
            <w:tcW w:w="1276" w:type="dxa"/>
            <w:shd w:val="clear" w:color="auto" w:fill="auto"/>
            <w:vAlign w:val="center"/>
            <w:hideMark/>
          </w:tcPr>
          <w:p w:rsidR="00A5027B" w:rsidRPr="003E4E1C"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710 556,56</w:t>
            </w:r>
          </w:p>
        </w:tc>
        <w:tc>
          <w:tcPr>
            <w:tcW w:w="1418" w:type="dxa"/>
            <w:shd w:val="clear" w:color="auto" w:fill="auto"/>
            <w:vAlign w:val="center"/>
            <w:hideMark/>
          </w:tcPr>
          <w:p w:rsidR="00A5027B" w:rsidRPr="003E4E1C"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835 948,90</w:t>
            </w:r>
          </w:p>
        </w:tc>
        <w:tc>
          <w:tcPr>
            <w:tcW w:w="851" w:type="dxa"/>
            <w:shd w:val="clear" w:color="auto" w:fill="auto"/>
            <w:vAlign w:val="center"/>
            <w:hideMark/>
          </w:tcPr>
          <w:p w:rsidR="00A5027B" w:rsidRPr="003E4E1C"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100%</w:t>
            </w:r>
          </w:p>
        </w:tc>
      </w:tr>
      <w:tr w:rsidR="00EF353B" w:rsidRPr="003E4E1C" w:rsidTr="005E5EA0">
        <w:trPr>
          <w:trHeight w:val="301"/>
        </w:trPr>
        <w:tc>
          <w:tcPr>
            <w:tcW w:w="2480" w:type="dxa"/>
            <w:shd w:val="clear" w:color="auto" w:fill="auto"/>
            <w:vAlign w:val="center"/>
            <w:hideMark/>
          </w:tcPr>
          <w:p w:rsidR="00A5027B" w:rsidRPr="003E4E1C" w:rsidRDefault="00A5027B"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Kompleksowa termomodernizacja budynków wielorodzinnych położonych przy ul. Wyszyńskiego</w:t>
            </w:r>
            <w:r>
              <w:rPr>
                <w:rFonts w:eastAsia="Times New Roman"/>
                <w:color w:val="000000"/>
                <w:sz w:val="18"/>
                <w:szCs w:val="18"/>
              </w:rPr>
              <w:t xml:space="preserve"> w </w:t>
            </w:r>
            <w:r w:rsidRPr="003E4E1C">
              <w:rPr>
                <w:rFonts w:eastAsia="Times New Roman"/>
                <w:color w:val="000000"/>
                <w:sz w:val="18"/>
                <w:szCs w:val="18"/>
              </w:rPr>
              <w:t>Łańcucie będących</w:t>
            </w:r>
            <w:r>
              <w:rPr>
                <w:rFonts w:eastAsia="Times New Roman"/>
                <w:color w:val="000000"/>
                <w:sz w:val="18"/>
                <w:szCs w:val="18"/>
              </w:rPr>
              <w:t xml:space="preserve"> w </w:t>
            </w:r>
            <w:r w:rsidRPr="003E4E1C">
              <w:rPr>
                <w:rFonts w:eastAsia="Times New Roman"/>
                <w:color w:val="000000"/>
                <w:sz w:val="18"/>
                <w:szCs w:val="18"/>
              </w:rPr>
              <w:t>zasobach SM Łańcut</w:t>
            </w:r>
            <w:r>
              <w:rPr>
                <w:rFonts w:eastAsia="Times New Roman"/>
                <w:color w:val="000000"/>
                <w:sz w:val="18"/>
                <w:szCs w:val="18"/>
              </w:rPr>
              <w:t xml:space="preserve"> z </w:t>
            </w:r>
            <w:r w:rsidRPr="003E4E1C">
              <w:rPr>
                <w:rFonts w:eastAsia="Times New Roman"/>
                <w:color w:val="000000"/>
                <w:sz w:val="18"/>
                <w:szCs w:val="18"/>
              </w:rPr>
              <w:t>wykorzystaniem instalacji OZE oraz inteligentnego Systemu Zarządzania Energią.</w:t>
            </w:r>
          </w:p>
        </w:tc>
        <w:tc>
          <w:tcPr>
            <w:tcW w:w="1418" w:type="dxa"/>
            <w:vAlign w:val="center"/>
          </w:tcPr>
          <w:p w:rsidR="00A5027B" w:rsidRPr="003E4E1C" w:rsidRDefault="00A5027B"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Spółdzielnia Mieszkaniowa</w:t>
            </w:r>
            <w:r>
              <w:rPr>
                <w:rFonts w:eastAsia="Times New Roman"/>
                <w:color w:val="000000"/>
                <w:sz w:val="18"/>
                <w:szCs w:val="18"/>
              </w:rPr>
              <w:t xml:space="preserve"> w </w:t>
            </w:r>
            <w:r w:rsidRPr="003E4E1C">
              <w:rPr>
                <w:rFonts w:eastAsia="Times New Roman"/>
                <w:color w:val="000000"/>
                <w:sz w:val="18"/>
                <w:szCs w:val="18"/>
              </w:rPr>
              <w:t>Łańcucie</w:t>
            </w:r>
          </w:p>
        </w:tc>
        <w:tc>
          <w:tcPr>
            <w:tcW w:w="1275" w:type="dxa"/>
            <w:shd w:val="clear" w:color="auto" w:fill="auto"/>
            <w:vAlign w:val="center"/>
            <w:hideMark/>
          </w:tcPr>
          <w:p w:rsidR="00A5027B" w:rsidRPr="003E4E1C" w:rsidRDefault="00A5027B"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Łańcut</w:t>
            </w:r>
          </w:p>
        </w:tc>
        <w:tc>
          <w:tcPr>
            <w:tcW w:w="993" w:type="dxa"/>
            <w:shd w:val="clear" w:color="auto" w:fill="auto"/>
            <w:vAlign w:val="center"/>
            <w:hideMark/>
          </w:tcPr>
          <w:p w:rsidR="00A5027B"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2016-11-02</w:t>
            </w:r>
          </w:p>
          <w:p w:rsidR="00A5027B" w:rsidRPr="003E4E1C"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2018-12-31</w:t>
            </w:r>
          </w:p>
        </w:tc>
        <w:tc>
          <w:tcPr>
            <w:tcW w:w="1417" w:type="dxa"/>
            <w:shd w:val="clear" w:color="auto" w:fill="auto"/>
            <w:vAlign w:val="center"/>
            <w:hideMark/>
          </w:tcPr>
          <w:p w:rsidR="00A5027B" w:rsidRPr="003E4E1C"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1 351 800,00</w:t>
            </w:r>
          </w:p>
        </w:tc>
        <w:tc>
          <w:tcPr>
            <w:tcW w:w="1418" w:type="dxa"/>
            <w:shd w:val="clear" w:color="auto" w:fill="auto"/>
            <w:vAlign w:val="center"/>
            <w:hideMark/>
          </w:tcPr>
          <w:p w:rsidR="00A5027B" w:rsidRPr="003E4E1C"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1 148 000,00</w:t>
            </w:r>
          </w:p>
        </w:tc>
        <w:tc>
          <w:tcPr>
            <w:tcW w:w="1275" w:type="dxa"/>
            <w:shd w:val="clear" w:color="auto" w:fill="auto"/>
            <w:vAlign w:val="center"/>
            <w:hideMark/>
          </w:tcPr>
          <w:p w:rsidR="00A5027B" w:rsidRPr="003E4E1C"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861 000,00</w:t>
            </w:r>
          </w:p>
        </w:tc>
        <w:tc>
          <w:tcPr>
            <w:tcW w:w="1276" w:type="dxa"/>
            <w:shd w:val="clear" w:color="auto" w:fill="auto"/>
            <w:vAlign w:val="center"/>
            <w:hideMark/>
          </w:tcPr>
          <w:p w:rsidR="00A5027B" w:rsidRPr="003E4E1C"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861 000,00</w:t>
            </w:r>
          </w:p>
        </w:tc>
        <w:tc>
          <w:tcPr>
            <w:tcW w:w="1418" w:type="dxa"/>
            <w:shd w:val="clear" w:color="auto" w:fill="auto"/>
            <w:vAlign w:val="center"/>
            <w:hideMark/>
          </w:tcPr>
          <w:p w:rsidR="00A5027B" w:rsidRPr="003E4E1C"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0,00</w:t>
            </w:r>
          </w:p>
        </w:tc>
        <w:tc>
          <w:tcPr>
            <w:tcW w:w="851" w:type="dxa"/>
            <w:shd w:val="clear" w:color="auto" w:fill="auto"/>
            <w:vAlign w:val="center"/>
            <w:hideMark/>
          </w:tcPr>
          <w:p w:rsidR="00A5027B" w:rsidRPr="003E4E1C"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0%</w:t>
            </w:r>
          </w:p>
        </w:tc>
      </w:tr>
      <w:tr w:rsidR="00EF353B" w:rsidRPr="003E4E1C" w:rsidTr="005E5EA0">
        <w:trPr>
          <w:trHeight w:val="301"/>
        </w:trPr>
        <w:tc>
          <w:tcPr>
            <w:tcW w:w="2480" w:type="dxa"/>
            <w:shd w:val="clear" w:color="auto" w:fill="auto"/>
            <w:vAlign w:val="center"/>
            <w:hideMark/>
          </w:tcPr>
          <w:p w:rsidR="00A5027B" w:rsidRPr="003E4E1C" w:rsidRDefault="00A5027B"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Kompleksowa modernizacja energetyczna wielorodzinnego budynku mieszkalnego przy ul. Lewakowskiego 9</w:t>
            </w:r>
            <w:r>
              <w:rPr>
                <w:rFonts w:eastAsia="Times New Roman"/>
                <w:color w:val="000000"/>
                <w:sz w:val="18"/>
                <w:szCs w:val="18"/>
              </w:rPr>
              <w:t xml:space="preserve"> w </w:t>
            </w:r>
            <w:r w:rsidRPr="003E4E1C">
              <w:rPr>
                <w:rFonts w:eastAsia="Times New Roman"/>
                <w:color w:val="000000"/>
                <w:sz w:val="18"/>
                <w:szCs w:val="18"/>
              </w:rPr>
              <w:t>Krośnie</w:t>
            </w:r>
          </w:p>
        </w:tc>
        <w:tc>
          <w:tcPr>
            <w:tcW w:w="1418" w:type="dxa"/>
            <w:vAlign w:val="center"/>
          </w:tcPr>
          <w:p w:rsidR="00A5027B" w:rsidRPr="003E4E1C" w:rsidRDefault="00A5027B"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Spółdzielnia Mieszkaniowa im. Ignacego Łukasiewicza</w:t>
            </w:r>
          </w:p>
        </w:tc>
        <w:tc>
          <w:tcPr>
            <w:tcW w:w="1275" w:type="dxa"/>
            <w:shd w:val="clear" w:color="auto" w:fill="auto"/>
            <w:vAlign w:val="center"/>
            <w:hideMark/>
          </w:tcPr>
          <w:p w:rsidR="00A5027B" w:rsidRPr="003E4E1C" w:rsidRDefault="00A5027B"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Krosno</w:t>
            </w:r>
          </w:p>
        </w:tc>
        <w:tc>
          <w:tcPr>
            <w:tcW w:w="993" w:type="dxa"/>
            <w:shd w:val="clear" w:color="auto" w:fill="auto"/>
            <w:vAlign w:val="center"/>
            <w:hideMark/>
          </w:tcPr>
          <w:p w:rsidR="00A5027B"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2016-10-31</w:t>
            </w:r>
          </w:p>
          <w:p w:rsidR="00A5027B" w:rsidRPr="003E4E1C"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2019-06-30</w:t>
            </w:r>
          </w:p>
        </w:tc>
        <w:tc>
          <w:tcPr>
            <w:tcW w:w="1417" w:type="dxa"/>
            <w:shd w:val="clear" w:color="auto" w:fill="auto"/>
            <w:vAlign w:val="center"/>
            <w:hideMark/>
          </w:tcPr>
          <w:p w:rsidR="00A5027B" w:rsidRPr="003E4E1C"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1 067 923,03</w:t>
            </w:r>
          </w:p>
        </w:tc>
        <w:tc>
          <w:tcPr>
            <w:tcW w:w="1418" w:type="dxa"/>
            <w:shd w:val="clear" w:color="auto" w:fill="auto"/>
            <w:vAlign w:val="center"/>
            <w:hideMark/>
          </w:tcPr>
          <w:p w:rsidR="00A5027B" w:rsidRPr="003E4E1C"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756 928,98</w:t>
            </w:r>
          </w:p>
        </w:tc>
        <w:tc>
          <w:tcPr>
            <w:tcW w:w="1275" w:type="dxa"/>
            <w:shd w:val="clear" w:color="auto" w:fill="auto"/>
            <w:vAlign w:val="center"/>
            <w:hideMark/>
          </w:tcPr>
          <w:p w:rsidR="00A5027B" w:rsidRPr="003E4E1C"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567 696,72</w:t>
            </w:r>
          </w:p>
        </w:tc>
        <w:tc>
          <w:tcPr>
            <w:tcW w:w="1276" w:type="dxa"/>
            <w:shd w:val="clear" w:color="auto" w:fill="auto"/>
            <w:vAlign w:val="center"/>
            <w:hideMark/>
          </w:tcPr>
          <w:p w:rsidR="00A5027B" w:rsidRPr="003E4E1C"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567 696,72</w:t>
            </w:r>
          </w:p>
        </w:tc>
        <w:tc>
          <w:tcPr>
            <w:tcW w:w="1418" w:type="dxa"/>
            <w:shd w:val="clear" w:color="auto" w:fill="auto"/>
            <w:vAlign w:val="center"/>
            <w:hideMark/>
          </w:tcPr>
          <w:p w:rsidR="00A5027B" w:rsidRPr="003E4E1C"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0,00</w:t>
            </w:r>
          </w:p>
        </w:tc>
        <w:tc>
          <w:tcPr>
            <w:tcW w:w="851" w:type="dxa"/>
            <w:shd w:val="clear" w:color="auto" w:fill="auto"/>
            <w:vAlign w:val="center"/>
            <w:hideMark/>
          </w:tcPr>
          <w:p w:rsidR="00A5027B" w:rsidRPr="003E4E1C"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0%</w:t>
            </w:r>
          </w:p>
        </w:tc>
      </w:tr>
      <w:tr w:rsidR="00EF353B" w:rsidRPr="003E4E1C" w:rsidTr="005E5EA0">
        <w:trPr>
          <w:trHeight w:val="301"/>
        </w:trPr>
        <w:tc>
          <w:tcPr>
            <w:tcW w:w="2480" w:type="dxa"/>
            <w:shd w:val="clear" w:color="auto" w:fill="auto"/>
            <w:vAlign w:val="center"/>
            <w:hideMark/>
          </w:tcPr>
          <w:p w:rsidR="00A5027B" w:rsidRPr="003E4E1C" w:rsidRDefault="00A5027B"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Kompleksowa termomodernizacja 14 bloków mieszkalnych przy Al. Rejtana</w:t>
            </w:r>
            <w:r>
              <w:rPr>
                <w:rFonts w:eastAsia="Times New Roman"/>
                <w:color w:val="000000"/>
                <w:sz w:val="18"/>
                <w:szCs w:val="18"/>
              </w:rPr>
              <w:t xml:space="preserve"> i </w:t>
            </w:r>
            <w:r w:rsidRPr="003E4E1C">
              <w:rPr>
                <w:rFonts w:eastAsia="Times New Roman"/>
                <w:color w:val="000000"/>
                <w:sz w:val="18"/>
                <w:szCs w:val="18"/>
              </w:rPr>
              <w:t>Al. Krzyżanowskiego</w:t>
            </w:r>
            <w:r>
              <w:rPr>
                <w:rFonts w:eastAsia="Times New Roman"/>
                <w:color w:val="000000"/>
                <w:sz w:val="18"/>
                <w:szCs w:val="18"/>
              </w:rPr>
              <w:t xml:space="preserve"> w </w:t>
            </w:r>
            <w:r w:rsidRPr="003E4E1C">
              <w:rPr>
                <w:rFonts w:eastAsia="Times New Roman"/>
                <w:color w:val="000000"/>
                <w:sz w:val="18"/>
                <w:szCs w:val="18"/>
              </w:rPr>
              <w:t>Rzeszowie</w:t>
            </w:r>
          </w:p>
        </w:tc>
        <w:tc>
          <w:tcPr>
            <w:tcW w:w="1418" w:type="dxa"/>
            <w:vAlign w:val="center"/>
          </w:tcPr>
          <w:p w:rsidR="00A5027B" w:rsidRPr="003E4E1C" w:rsidRDefault="00A5027B"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Spółdzielnia Zodiak</w:t>
            </w:r>
          </w:p>
        </w:tc>
        <w:tc>
          <w:tcPr>
            <w:tcW w:w="1275" w:type="dxa"/>
            <w:shd w:val="clear" w:color="auto" w:fill="auto"/>
            <w:vAlign w:val="center"/>
            <w:hideMark/>
          </w:tcPr>
          <w:p w:rsidR="00A5027B" w:rsidRPr="003E4E1C" w:rsidRDefault="00A5027B"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Rzeszów</w:t>
            </w:r>
          </w:p>
        </w:tc>
        <w:tc>
          <w:tcPr>
            <w:tcW w:w="993" w:type="dxa"/>
            <w:shd w:val="clear" w:color="auto" w:fill="auto"/>
            <w:vAlign w:val="center"/>
            <w:hideMark/>
          </w:tcPr>
          <w:p w:rsidR="00A5027B"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2017-05-01</w:t>
            </w:r>
          </w:p>
          <w:p w:rsidR="00A5027B" w:rsidRPr="003E4E1C"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2022-12-31</w:t>
            </w:r>
          </w:p>
        </w:tc>
        <w:tc>
          <w:tcPr>
            <w:tcW w:w="1417" w:type="dxa"/>
            <w:shd w:val="clear" w:color="auto" w:fill="auto"/>
            <w:vAlign w:val="center"/>
            <w:hideMark/>
          </w:tcPr>
          <w:p w:rsidR="00A5027B" w:rsidRPr="003E4E1C"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8 134 863,87</w:t>
            </w:r>
          </w:p>
        </w:tc>
        <w:tc>
          <w:tcPr>
            <w:tcW w:w="1418" w:type="dxa"/>
            <w:shd w:val="clear" w:color="auto" w:fill="auto"/>
            <w:vAlign w:val="center"/>
            <w:hideMark/>
          </w:tcPr>
          <w:p w:rsidR="00A5027B" w:rsidRPr="003E4E1C"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7 014 888,81</w:t>
            </w:r>
          </w:p>
        </w:tc>
        <w:tc>
          <w:tcPr>
            <w:tcW w:w="1275" w:type="dxa"/>
            <w:shd w:val="clear" w:color="auto" w:fill="auto"/>
            <w:vAlign w:val="center"/>
            <w:hideMark/>
          </w:tcPr>
          <w:p w:rsidR="00A5027B" w:rsidRPr="003E4E1C"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5 261 166,60</w:t>
            </w:r>
          </w:p>
        </w:tc>
        <w:tc>
          <w:tcPr>
            <w:tcW w:w="1276" w:type="dxa"/>
            <w:shd w:val="clear" w:color="auto" w:fill="auto"/>
            <w:vAlign w:val="center"/>
            <w:hideMark/>
          </w:tcPr>
          <w:p w:rsidR="00A5027B" w:rsidRPr="003E4E1C"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5 261 166,60</w:t>
            </w:r>
          </w:p>
        </w:tc>
        <w:tc>
          <w:tcPr>
            <w:tcW w:w="1418" w:type="dxa"/>
            <w:shd w:val="clear" w:color="auto" w:fill="auto"/>
            <w:vAlign w:val="center"/>
            <w:hideMark/>
          </w:tcPr>
          <w:p w:rsidR="00A5027B" w:rsidRPr="003E4E1C"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brak wniosków</w:t>
            </w:r>
          </w:p>
        </w:tc>
        <w:tc>
          <w:tcPr>
            <w:tcW w:w="851" w:type="dxa"/>
            <w:shd w:val="clear" w:color="auto" w:fill="auto"/>
            <w:vAlign w:val="center"/>
            <w:hideMark/>
          </w:tcPr>
          <w:p w:rsidR="00A5027B" w:rsidRPr="003E4E1C"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0%</w:t>
            </w:r>
          </w:p>
        </w:tc>
      </w:tr>
      <w:tr w:rsidR="00EF353B" w:rsidRPr="003E4E1C" w:rsidTr="005E5EA0">
        <w:trPr>
          <w:trHeight w:val="301"/>
        </w:trPr>
        <w:tc>
          <w:tcPr>
            <w:tcW w:w="2480" w:type="dxa"/>
            <w:shd w:val="clear" w:color="auto" w:fill="auto"/>
            <w:vAlign w:val="center"/>
            <w:hideMark/>
          </w:tcPr>
          <w:p w:rsidR="00A5027B" w:rsidRPr="003E4E1C" w:rsidRDefault="00A5027B"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Poprawa efektywności energetycznej przesyłu ciepła poprzez modernizację sieci ciepłowniczych ETAP 1</w:t>
            </w:r>
          </w:p>
        </w:tc>
        <w:tc>
          <w:tcPr>
            <w:tcW w:w="1418" w:type="dxa"/>
            <w:vAlign w:val="center"/>
          </w:tcPr>
          <w:p w:rsidR="00A5027B" w:rsidRPr="003E4E1C" w:rsidRDefault="00A5027B"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Miejskie Przedsiębiorstwo Energetyki Cieplnej - Rzeszów Sp.</w:t>
            </w:r>
            <w:r>
              <w:rPr>
                <w:rFonts w:eastAsia="Times New Roman"/>
                <w:color w:val="000000"/>
                <w:sz w:val="18"/>
                <w:szCs w:val="18"/>
              </w:rPr>
              <w:t>z </w:t>
            </w:r>
            <w:r w:rsidRPr="003E4E1C">
              <w:rPr>
                <w:rFonts w:eastAsia="Times New Roman"/>
                <w:color w:val="000000"/>
                <w:sz w:val="18"/>
                <w:szCs w:val="18"/>
              </w:rPr>
              <w:t>o.o.</w:t>
            </w:r>
          </w:p>
        </w:tc>
        <w:tc>
          <w:tcPr>
            <w:tcW w:w="1275" w:type="dxa"/>
            <w:shd w:val="clear" w:color="auto" w:fill="auto"/>
            <w:vAlign w:val="center"/>
            <w:hideMark/>
          </w:tcPr>
          <w:p w:rsidR="00A5027B" w:rsidRPr="003E4E1C" w:rsidRDefault="00A5027B"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Rzeszów</w:t>
            </w:r>
          </w:p>
        </w:tc>
        <w:tc>
          <w:tcPr>
            <w:tcW w:w="993" w:type="dxa"/>
            <w:shd w:val="clear" w:color="auto" w:fill="auto"/>
            <w:vAlign w:val="center"/>
            <w:hideMark/>
          </w:tcPr>
          <w:p w:rsidR="00A5027B"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2016-09-29</w:t>
            </w:r>
          </w:p>
          <w:p w:rsidR="00A5027B" w:rsidRPr="003E4E1C"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2020-11-30</w:t>
            </w:r>
          </w:p>
        </w:tc>
        <w:tc>
          <w:tcPr>
            <w:tcW w:w="1417" w:type="dxa"/>
            <w:shd w:val="clear" w:color="auto" w:fill="auto"/>
            <w:vAlign w:val="center"/>
            <w:hideMark/>
          </w:tcPr>
          <w:p w:rsidR="00A5027B" w:rsidRPr="003E4E1C"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22 398 300,00</w:t>
            </w:r>
          </w:p>
        </w:tc>
        <w:tc>
          <w:tcPr>
            <w:tcW w:w="1418" w:type="dxa"/>
            <w:shd w:val="clear" w:color="auto" w:fill="auto"/>
            <w:vAlign w:val="center"/>
            <w:hideMark/>
          </w:tcPr>
          <w:p w:rsidR="00A5027B" w:rsidRPr="003E4E1C"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18 210 000,00</w:t>
            </w:r>
          </w:p>
        </w:tc>
        <w:tc>
          <w:tcPr>
            <w:tcW w:w="1275" w:type="dxa"/>
            <w:shd w:val="clear" w:color="auto" w:fill="auto"/>
            <w:vAlign w:val="center"/>
            <w:hideMark/>
          </w:tcPr>
          <w:p w:rsidR="00A5027B" w:rsidRPr="003E4E1C"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8 060 000,00</w:t>
            </w:r>
          </w:p>
        </w:tc>
        <w:tc>
          <w:tcPr>
            <w:tcW w:w="1276" w:type="dxa"/>
            <w:shd w:val="clear" w:color="auto" w:fill="auto"/>
            <w:vAlign w:val="center"/>
            <w:hideMark/>
          </w:tcPr>
          <w:p w:rsidR="00A5027B" w:rsidRPr="003E4E1C"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8 060 000,00</w:t>
            </w:r>
          </w:p>
        </w:tc>
        <w:tc>
          <w:tcPr>
            <w:tcW w:w="1418" w:type="dxa"/>
            <w:shd w:val="clear" w:color="auto" w:fill="auto"/>
            <w:vAlign w:val="center"/>
            <w:hideMark/>
          </w:tcPr>
          <w:p w:rsidR="00A5027B" w:rsidRPr="003E4E1C"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8 382 707,82</w:t>
            </w:r>
          </w:p>
        </w:tc>
        <w:tc>
          <w:tcPr>
            <w:tcW w:w="851" w:type="dxa"/>
            <w:shd w:val="clear" w:color="auto" w:fill="auto"/>
            <w:vAlign w:val="center"/>
            <w:hideMark/>
          </w:tcPr>
          <w:p w:rsidR="00A5027B" w:rsidRPr="003E4E1C"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46%</w:t>
            </w:r>
          </w:p>
        </w:tc>
      </w:tr>
      <w:tr w:rsidR="00EF353B" w:rsidRPr="003E4E1C" w:rsidTr="005E5EA0">
        <w:trPr>
          <w:trHeight w:val="301"/>
        </w:trPr>
        <w:tc>
          <w:tcPr>
            <w:tcW w:w="2480" w:type="dxa"/>
            <w:shd w:val="clear" w:color="auto" w:fill="auto"/>
            <w:vAlign w:val="center"/>
            <w:hideMark/>
          </w:tcPr>
          <w:p w:rsidR="00A5027B" w:rsidRPr="003E4E1C" w:rsidRDefault="00A5027B"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Poprawa efektywności dystrybucji ciepła</w:t>
            </w:r>
            <w:r>
              <w:rPr>
                <w:rFonts w:eastAsia="Times New Roman"/>
                <w:color w:val="000000"/>
                <w:sz w:val="18"/>
                <w:szCs w:val="18"/>
              </w:rPr>
              <w:t xml:space="preserve"> w </w:t>
            </w:r>
            <w:r w:rsidRPr="003E4E1C">
              <w:rPr>
                <w:rFonts w:eastAsia="Times New Roman"/>
                <w:color w:val="000000"/>
                <w:sz w:val="18"/>
                <w:szCs w:val="18"/>
              </w:rPr>
              <w:t>miejskim systemie ciepłowniczym miasta Mielca</w:t>
            </w:r>
          </w:p>
        </w:tc>
        <w:tc>
          <w:tcPr>
            <w:tcW w:w="1418" w:type="dxa"/>
            <w:vAlign w:val="center"/>
          </w:tcPr>
          <w:p w:rsidR="00A5027B" w:rsidRPr="003E4E1C" w:rsidRDefault="00A5027B"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Miejskie Przedsiębiorstwo Energetyki Cieplnej Sp.</w:t>
            </w:r>
            <w:r w:rsidR="00FC70E3">
              <w:rPr>
                <w:rFonts w:eastAsia="Times New Roman"/>
                <w:color w:val="000000"/>
                <w:sz w:val="18"/>
                <w:szCs w:val="18"/>
              </w:rPr>
              <w:t> </w:t>
            </w:r>
            <w:r>
              <w:rPr>
                <w:rFonts w:eastAsia="Times New Roman"/>
                <w:color w:val="000000"/>
                <w:sz w:val="18"/>
                <w:szCs w:val="18"/>
              </w:rPr>
              <w:t>z </w:t>
            </w:r>
            <w:r w:rsidRPr="003E4E1C">
              <w:rPr>
                <w:rFonts w:eastAsia="Times New Roman"/>
                <w:color w:val="000000"/>
                <w:sz w:val="18"/>
                <w:szCs w:val="18"/>
              </w:rPr>
              <w:t>o.o.</w:t>
            </w:r>
            <w:r>
              <w:rPr>
                <w:rFonts w:eastAsia="Times New Roman"/>
                <w:color w:val="000000"/>
                <w:sz w:val="18"/>
                <w:szCs w:val="18"/>
              </w:rPr>
              <w:t xml:space="preserve"> w </w:t>
            </w:r>
            <w:r w:rsidRPr="003E4E1C">
              <w:rPr>
                <w:rFonts w:eastAsia="Times New Roman"/>
                <w:color w:val="000000"/>
                <w:sz w:val="18"/>
                <w:szCs w:val="18"/>
              </w:rPr>
              <w:t>Mielcu</w:t>
            </w:r>
          </w:p>
        </w:tc>
        <w:tc>
          <w:tcPr>
            <w:tcW w:w="1275" w:type="dxa"/>
            <w:shd w:val="clear" w:color="auto" w:fill="auto"/>
            <w:vAlign w:val="center"/>
            <w:hideMark/>
          </w:tcPr>
          <w:p w:rsidR="00A5027B" w:rsidRPr="003E4E1C" w:rsidRDefault="00A5027B"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Mielec</w:t>
            </w:r>
          </w:p>
        </w:tc>
        <w:tc>
          <w:tcPr>
            <w:tcW w:w="993" w:type="dxa"/>
            <w:shd w:val="clear" w:color="auto" w:fill="auto"/>
            <w:vAlign w:val="center"/>
            <w:hideMark/>
          </w:tcPr>
          <w:p w:rsidR="00A5027B"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2017-12-29</w:t>
            </w:r>
          </w:p>
          <w:p w:rsidR="00A5027B" w:rsidRPr="003E4E1C"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2021-09-15</w:t>
            </w:r>
          </w:p>
        </w:tc>
        <w:tc>
          <w:tcPr>
            <w:tcW w:w="1417" w:type="dxa"/>
            <w:shd w:val="clear" w:color="auto" w:fill="auto"/>
            <w:vAlign w:val="center"/>
            <w:hideMark/>
          </w:tcPr>
          <w:p w:rsidR="00A5027B" w:rsidRPr="003E4E1C"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8 285 850,72</w:t>
            </w:r>
          </w:p>
        </w:tc>
        <w:tc>
          <w:tcPr>
            <w:tcW w:w="1418" w:type="dxa"/>
            <w:shd w:val="clear" w:color="auto" w:fill="auto"/>
            <w:vAlign w:val="center"/>
            <w:hideMark/>
          </w:tcPr>
          <w:p w:rsidR="00A5027B" w:rsidRPr="003E4E1C"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6 436 464,00</w:t>
            </w:r>
          </w:p>
        </w:tc>
        <w:tc>
          <w:tcPr>
            <w:tcW w:w="1275" w:type="dxa"/>
            <w:shd w:val="clear" w:color="auto" w:fill="auto"/>
            <w:vAlign w:val="center"/>
            <w:hideMark/>
          </w:tcPr>
          <w:p w:rsidR="00A5027B" w:rsidRPr="003E4E1C"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5 348 048,15</w:t>
            </w:r>
          </w:p>
        </w:tc>
        <w:tc>
          <w:tcPr>
            <w:tcW w:w="1276" w:type="dxa"/>
            <w:shd w:val="clear" w:color="auto" w:fill="auto"/>
            <w:vAlign w:val="center"/>
            <w:hideMark/>
          </w:tcPr>
          <w:p w:rsidR="00A5027B" w:rsidRPr="003E4E1C"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5 348 048,15</w:t>
            </w:r>
          </w:p>
        </w:tc>
        <w:tc>
          <w:tcPr>
            <w:tcW w:w="1418" w:type="dxa"/>
            <w:shd w:val="clear" w:color="auto" w:fill="auto"/>
            <w:vAlign w:val="center"/>
            <w:hideMark/>
          </w:tcPr>
          <w:p w:rsidR="00A5027B" w:rsidRPr="003E4E1C"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0,00</w:t>
            </w:r>
          </w:p>
        </w:tc>
        <w:tc>
          <w:tcPr>
            <w:tcW w:w="851" w:type="dxa"/>
            <w:shd w:val="clear" w:color="auto" w:fill="auto"/>
            <w:vAlign w:val="center"/>
            <w:hideMark/>
          </w:tcPr>
          <w:p w:rsidR="00A5027B" w:rsidRPr="003E4E1C"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0%</w:t>
            </w:r>
          </w:p>
        </w:tc>
      </w:tr>
      <w:tr w:rsidR="00EF353B" w:rsidRPr="003E4E1C" w:rsidTr="005E5EA0">
        <w:trPr>
          <w:trHeight w:val="301"/>
        </w:trPr>
        <w:tc>
          <w:tcPr>
            <w:tcW w:w="2480" w:type="dxa"/>
            <w:shd w:val="clear" w:color="auto" w:fill="auto"/>
            <w:vAlign w:val="center"/>
            <w:hideMark/>
          </w:tcPr>
          <w:p w:rsidR="00A5027B" w:rsidRPr="003E4E1C" w:rsidRDefault="00A5027B"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lastRenderedPageBreak/>
              <w:t>Poprawa efektywności energetycznej przesyłu ciepła poprzez modernizację sieci ciepłowniczych ETAP 2</w:t>
            </w:r>
          </w:p>
        </w:tc>
        <w:tc>
          <w:tcPr>
            <w:tcW w:w="1418" w:type="dxa"/>
            <w:vAlign w:val="center"/>
          </w:tcPr>
          <w:p w:rsidR="00A5027B" w:rsidRPr="003E4E1C" w:rsidRDefault="00A5027B"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Miejskie Przedsiębiorstwo Energetyki Cieplnej - Rzeszów Sp.</w:t>
            </w:r>
            <w:r>
              <w:rPr>
                <w:rFonts w:eastAsia="Times New Roman"/>
                <w:color w:val="000000"/>
                <w:sz w:val="18"/>
                <w:szCs w:val="18"/>
              </w:rPr>
              <w:t>z </w:t>
            </w:r>
            <w:r w:rsidRPr="003E4E1C">
              <w:rPr>
                <w:rFonts w:eastAsia="Times New Roman"/>
                <w:color w:val="000000"/>
                <w:sz w:val="18"/>
                <w:szCs w:val="18"/>
              </w:rPr>
              <w:t>o.o.</w:t>
            </w:r>
          </w:p>
        </w:tc>
        <w:tc>
          <w:tcPr>
            <w:tcW w:w="1275" w:type="dxa"/>
            <w:shd w:val="clear" w:color="auto" w:fill="auto"/>
            <w:vAlign w:val="center"/>
            <w:hideMark/>
          </w:tcPr>
          <w:p w:rsidR="00A5027B" w:rsidRPr="003E4E1C" w:rsidRDefault="00A5027B"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Rzeszów</w:t>
            </w:r>
          </w:p>
        </w:tc>
        <w:tc>
          <w:tcPr>
            <w:tcW w:w="993" w:type="dxa"/>
            <w:shd w:val="clear" w:color="auto" w:fill="auto"/>
            <w:vAlign w:val="center"/>
            <w:hideMark/>
          </w:tcPr>
          <w:p w:rsidR="00A5027B"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2016-09-29</w:t>
            </w:r>
          </w:p>
          <w:p w:rsidR="00A5027B" w:rsidRPr="003E4E1C"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2020-11-30</w:t>
            </w:r>
          </w:p>
        </w:tc>
        <w:tc>
          <w:tcPr>
            <w:tcW w:w="1417" w:type="dxa"/>
            <w:shd w:val="clear" w:color="auto" w:fill="auto"/>
            <w:vAlign w:val="center"/>
            <w:hideMark/>
          </w:tcPr>
          <w:p w:rsidR="00A5027B" w:rsidRPr="003E4E1C"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24 644 000,00</w:t>
            </w:r>
          </w:p>
        </w:tc>
        <w:tc>
          <w:tcPr>
            <w:tcW w:w="1418" w:type="dxa"/>
            <w:shd w:val="clear" w:color="auto" w:fill="auto"/>
            <w:vAlign w:val="center"/>
            <w:hideMark/>
          </w:tcPr>
          <w:p w:rsidR="00A5027B" w:rsidRPr="003E4E1C"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20 036 000,00</w:t>
            </w:r>
          </w:p>
        </w:tc>
        <w:tc>
          <w:tcPr>
            <w:tcW w:w="1275" w:type="dxa"/>
            <w:shd w:val="clear" w:color="auto" w:fill="auto"/>
            <w:vAlign w:val="center"/>
            <w:hideMark/>
          </w:tcPr>
          <w:p w:rsidR="00A5027B" w:rsidRPr="003E4E1C"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6 155 000,00</w:t>
            </w:r>
          </w:p>
        </w:tc>
        <w:tc>
          <w:tcPr>
            <w:tcW w:w="1276" w:type="dxa"/>
            <w:shd w:val="clear" w:color="auto" w:fill="auto"/>
            <w:vAlign w:val="center"/>
            <w:hideMark/>
          </w:tcPr>
          <w:p w:rsidR="00A5027B" w:rsidRPr="003E4E1C"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6 155 000,00</w:t>
            </w:r>
          </w:p>
        </w:tc>
        <w:tc>
          <w:tcPr>
            <w:tcW w:w="1418" w:type="dxa"/>
            <w:shd w:val="clear" w:color="auto" w:fill="auto"/>
            <w:vAlign w:val="center"/>
            <w:hideMark/>
          </w:tcPr>
          <w:p w:rsidR="00A5027B" w:rsidRPr="003E4E1C"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6 140 876,73</w:t>
            </w:r>
          </w:p>
        </w:tc>
        <w:tc>
          <w:tcPr>
            <w:tcW w:w="851" w:type="dxa"/>
            <w:shd w:val="clear" w:color="auto" w:fill="auto"/>
            <w:vAlign w:val="center"/>
            <w:hideMark/>
          </w:tcPr>
          <w:p w:rsidR="00A5027B" w:rsidRPr="003E4E1C"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31%</w:t>
            </w:r>
          </w:p>
        </w:tc>
      </w:tr>
      <w:tr w:rsidR="00EF353B" w:rsidRPr="003E4E1C" w:rsidTr="005E5EA0">
        <w:trPr>
          <w:trHeight w:val="301"/>
        </w:trPr>
        <w:tc>
          <w:tcPr>
            <w:tcW w:w="2480" w:type="dxa"/>
            <w:shd w:val="clear" w:color="auto" w:fill="auto"/>
            <w:vAlign w:val="center"/>
            <w:hideMark/>
          </w:tcPr>
          <w:p w:rsidR="00A5027B" w:rsidRPr="003E4E1C" w:rsidRDefault="00A5027B"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Modernizacja systemu ciepłowniczego Miasta Krosna celem poprawy efektywności dystrybucji ciepła systemowego - etap: ul. Armii Krajowej, ul. Wojska Polskiego, ul. Grodzka</w:t>
            </w:r>
            <w:r>
              <w:rPr>
                <w:rFonts w:eastAsia="Times New Roman"/>
                <w:color w:val="000000"/>
                <w:sz w:val="18"/>
                <w:szCs w:val="18"/>
              </w:rPr>
              <w:t xml:space="preserve"> i </w:t>
            </w:r>
            <w:r w:rsidRPr="003E4E1C">
              <w:rPr>
                <w:rFonts w:eastAsia="Times New Roman"/>
                <w:color w:val="000000"/>
                <w:sz w:val="18"/>
                <w:szCs w:val="18"/>
              </w:rPr>
              <w:t>Piastowska</w:t>
            </w:r>
          </w:p>
        </w:tc>
        <w:tc>
          <w:tcPr>
            <w:tcW w:w="1418" w:type="dxa"/>
            <w:vAlign w:val="center"/>
          </w:tcPr>
          <w:p w:rsidR="00A5027B" w:rsidRPr="003E4E1C" w:rsidRDefault="00A5027B"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Miejskie Przedsiębiorstwo Gospodarki Komunalnej - Krośnieński Holding Komunalny Sp.</w:t>
            </w:r>
            <w:r>
              <w:rPr>
                <w:rFonts w:eastAsia="Times New Roman"/>
                <w:color w:val="000000"/>
                <w:sz w:val="18"/>
                <w:szCs w:val="18"/>
              </w:rPr>
              <w:t>z </w:t>
            </w:r>
            <w:r w:rsidRPr="003E4E1C">
              <w:rPr>
                <w:rFonts w:eastAsia="Times New Roman"/>
                <w:color w:val="000000"/>
                <w:sz w:val="18"/>
                <w:szCs w:val="18"/>
              </w:rPr>
              <w:t>o.o.</w:t>
            </w:r>
          </w:p>
        </w:tc>
        <w:tc>
          <w:tcPr>
            <w:tcW w:w="1275" w:type="dxa"/>
            <w:shd w:val="clear" w:color="auto" w:fill="auto"/>
            <w:vAlign w:val="center"/>
            <w:hideMark/>
          </w:tcPr>
          <w:p w:rsidR="00A5027B" w:rsidRPr="003E4E1C" w:rsidRDefault="00A5027B"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Krosno</w:t>
            </w:r>
          </w:p>
        </w:tc>
        <w:tc>
          <w:tcPr>
            <w:tcW w:w="993" w:type="dxa"/>
            <w:shd w:val="clear" w:color="auto" w:fill="auto"/>
            <w:vAlign w:val="center"/>
            <w:hideMark/>
          </w:tcPr>
          <w:p w:rsidR="00A5027B"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2017-12-27</w:t>
            </w:r>
          </w:p>
          <w:p w:rsidR="00A5027B" w:rsidRPr="003E4E1C"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2020-12-31</w:t>
            </w:r>
          </w:p>
        </w:tc>
        <w:tc>
          <w:tcPr>
            <w:tcW w:w="1417" w:type="dxa"/>
            <w:shd w:val="clear" w:color="auto" w:fill="auto"/>
            <w:vAlign w:val="center"/>
            <w:hideMark/>
          </w:tcPr>
          <w:p w:rsidR="00A5027B" w:rsidRPr="003E4E1C"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6 600 786,00</w:t>
            </w:r>
          </w:p>
        </w:tc>
        <w:tc>
          <w:tcPr>
            <w:tcW w:w="1418" w:type="dxa"/>
            <w:shd w:val="clear" w:color="auto" w:fill="auto"/>
            <w:vAlign w:val="center"/>
            <w:hideMark/>
          </w:tcPr>
          <w:p w:rsidR="00A5027B" w:rsidRPr="003E4E1C"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4 560 000,00</w:t>
            </w:r>
          </w:p>
        </w:tc>
        <w:tc>
          <w:tcPr>
            <w:tcW w:w="1275" w:type="dxa"/>
            <w:shd w:val="clear" w:color="auto" w:fill="auto"/>
            <w:vAlign w:val="center"/>
            <w:hideMark/>
          </w:tcPr>
          <w:p w:rsidR="00A5027B" w:rsidRPr="003E4E1C"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3 009 600,00</w:t>
            </w:r>
          </w:p>
        </w:tc>
        <w:tc>
          <w:tcPr>
            <w:tcW w:w="1276" w:type="dxa"/>
            <w:shd w:val="clear" w:color="auto" w:fill="auto"/>
            <w:vAlign w:val="center"/>
            <w:hideMark/>
          </w:tcPr>
          <w:p w:rsidR="00A5027B" w:rsidRPr="003E4E1C"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3 009 600,00</w:t>
            </w:r>
          </w:p>
        </w:tc>
        <w:tc>
          <w:tcPr>
            <w:tcW w:w="1418" w:type="dxa"/>
            <w:shd w:val="clear" w:color="auto" w:fill="auto"/>
            <w:vAlign w:val="center"/>
            <w:hideMark/>
          </w:tcPr>
          <w:p w:rsidR="00A5027B" w:rsidRPr="003E4E1C"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0,00</w:t>
            </w:r>
          </w:p>
        </w:tc>
        <w:tc>
          <w:tcPr>
            <w:tcW w:w="851" w:type="dxa"/>
            <w:shd w:val="clear" w:color="auto" w:fill="auto"/>
            <w:vAlign w:val="center"/>
            <w:hideMark/>
          </w:tcPr>
          <w:p w:rsidR="00A5027B" w:rsidRPr="003E4E1C"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0%</w:t>
            </w:r>
          </w:p>
        </w:tc>
      </w:tr>
      <w:tr w:rsidR="00EF353B" w:rsidRPr="003E4E1C" w:rsidTr="005E5EA0">
        <w:trPr>
          <w:trHeight w:val="301"/>
        </w:trPr>
        <w:tc>
          <w:tcPr>
            <w:tcW w:w="2480" w:type="dxa"/>
            <w:shd w:val="clear" w:color="auto" w:fill="auto"/>
            <w:vAlign w:val="center"/>
            <w:hideMark/>
          </w:tcPr>
          <w:p w:rsidR="00A5027B" w:rsidRPr="003E4E1C" w:rsidRDefault="00A5027B"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Zwiększenie efektywności energetycznej poprzez zmianę sposobu zasilania</w:t>
            </w:r>
            <w:r>
              <w:rPr>
                <w:rFonts w:eastAsia="Times New Roman"/>
                <w:color w:val="000000"/>
                <w:sz w:val="18"/>
                <w:szCs w:val="18"/>
              </w:rPr>
              <w:t xml:space="preserve"> w </w:t>
            </w:r>
            <w:r w:rsidRPr="003E4E1C">
              <w:rPr>
                <w:rFonts w:eastAsia="Times New Roman"/>
                <w:color w:val="000000"/>
                <w:sz w:val="18"/>
                <w:szCs w:val="18"/>
              </w:rPr>
              <w:t>ciepło polegającą na likwidacji grupowych węzłów cieplnych</w:t>
            </w:r>
            <w:r>
              <w:rPr>
                <w:rFonts w:eastAsia="Times New Roman"/>
                <w:color w:val="000000"/>
                <w:sz w:val="18"/>
                <w:szCs w:val="18"/>
              </w:rPr>
              <w:t xml:space="preserve"> i </w:t>
            </w:r>
            <w:r w:rsidRPr="003E4E1C">
              <w:rPr>
                <w:rFonts w:eastAsia="Times New Roman"/>
                <w:color w:val="000000"/>
                <w:sz w:val="18"/>
                <w:szCs w:val="18"/>
              </w:rPr>
              <w:t>zamianie ich na indywidualne węzły cieplne wraz</w:t>
            </w:r>
            <w:r>
              <w:rPr>
                <w:rFonts w:eastAsia="Times New Roman"/>
                <w:color w:val="000000"/>
                <w:sz w:val="18"/>
                <w:szCs w:val="18"/>
              </w:rPr>
              <w:t xml:space="preserve"> z </w:t>
            </w:r>
            <w:r w:rsidRPr="003E4E1C">
              <w:rPr>
                <w:rFonts w:eastAsia="Times New Roman"/>
                <w:color w:val="000000"/>
                <w:sz w:val="18"/>
                <w:szCs w:val="18"/>
              </w:rPr>
              <w:t>budową nowych przyłączy cieplnych.</w:t>
            </w:r>
          </w:p>
        </w:tc>
        <w:tc>
          <w:tcPr>
            <w:tcW w:w="1418" w:type="dxa"/>
            <w:vAlign w:val="center"/>
          </w:tcPr>
          <w:p w:rsidR="00A5027B" w:rsidRPr="003E4E1C" w:rsidRDefault="00A5027B"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Miejskie Przedsiębiorstwo Energetyki Cieplnej - Rzeszów Sp.</w:t>
            </w:r>
            <w:r>
              <w:rPr>
                <w:rFonts w:eastAsia="Times New Roman"/>
                <w:color w:val="000000"/>
                <w:sz w:val="18"/>
                <w:szCs w:val="18"/>
              </w:rPr>
              <w:t>z </w:t>
            </w:r>
            <w:r w:rsidRPr="003E4E1C">
              <w:rPr>
                <w:rFonts w:eastAsia="Times New Roman"/>
                <w:color w:val="000000"/>
                <w:sz w:val="18"/>
                <w:szCs w:val="18"/>
              </w:rPr>
              <w:t>o.o.</w:t>
            </w:r>
          </w:p>
        </w:tc>
        <w:tc>
          <w:tcPr>
            <w:tcW w:w="1275" w:type="dxa"/>
            <w:shd w:val="clear" w:color="auto" w:fill="auto"/>
            <w:vAlign w:val="center"/>
            <w:hideMark/>
          </w:tcPr>
          <w:p w:rsidR="00A5027B" w:rsidRPr="003E4E1C" w:rsidRDefault="00A5027B"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Rzeszów</w:t>
            </w:r>
          </w:p>
        </w:tc>
        <w:tc>
          <w:tcPr>
            <w:tcW w:w="993" w:type="dxa"/>
            <w:shd w:val="clear" w:color="auto" w:fill="auto"/>
            <w:vAlign w:val="center"/>
            <w:hideMark/>
          </w:tcPr>
          <w:p w:rsidR="00A5027B"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2016-12-21</w:t>
            </w:r>
          </w:p>
          <w:p w:rsidR="00A5027B" w:rsidRPr="003E4E1C"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2020-11-30</w:t>
            </w:r>
          </w:p>
        </w:tc>
        <w:tc>
          <w:tcPr>
            <w:tcW w:w="1417" w:type="dxa"/>
            <w:shd w:val="clear" w:color="auto" w:fill="auto"/>
            <w:vAlign w:val="center"/>
            <w:hideMark/>
          </w:tcPr>
          <w:p w:rsidR="00A5027B" w:rsidRPr="003E4E1C"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6 717 294,56</w:t>
            </w:r>
          </w:p>
        </w:tc>
        <w:tc>
          <w:tcPr>
            <w:tcW w:w="1418" w:type="dxa"/>
            <w:shd w:val="clear" w:color="auto" w:fill="auto"/>
            <w:vAlign w:val="center"/>
            <w:hideMark/>
          </w:tcPr>
          <w:p w:rsidR="00A5027B" w:rsidRPr="003E4E1C"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5 214 923,92</w:t>
            </w:r>
          </w:p>
        </w:tc>
        <w:tc>
          <w:tcPr>
            <w:tcW w:w="1275" w:type="dxa"/>
            <w:shd w:val="clear" w:color="auto" w:fill="auto"/>
            <w:vAlign w:val="center"/>
            <w:hideMark/>
          </w:tcPr>
          <w:p w:rsidR="00A5027B" w:rsidRPr="003E4E1C"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4 432 685,33</w:t>
            </w:r>
          </w:p>
        </w:tc>
        <w:tc>
          <w:tcPr>
            <w:tcW w:w="1276" w:type="dxa"/>
            <w:shd w:val="clear" w:color="auto" w:fill="auto"/>
            <w:vAlign w:val="center"/>
            <w:hideMark/>
          </w:tcPr>
          <w:p w:rsidR="00A5027B" w:rsidRPr="003E4E1C"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4 432 685,33</w:t>
            </w:r>
          </w:p>
        </w:tc>
        <w:tc>
          <w:tcPr>
            <w:tcW w:w="1418" w:type="dxa"/>
            <w:shd w:val="clear" w:color="auto" w:fill="auto"/>
            <w:vAlign w:val="center"/>
            <w:hideMark/>
          </w:tcPr>
          <w:p w:rsidR="00A5027B" w:rsidRPr="003E4E1C"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1 443 204,57</w:t>
            </w:r>
          </w:p>
        </w:tc>
        <w:tc>
          <w:tcPr>
            <w:tcW w:w="851" w:type="dxa"/>
            <w:shd w:val="clear" w:color="auto" w:fill="auto"/>
            <w:vAlign w:val="center"/>
            <w:hideMark/>
          </w:tcPr>
          <w:p w:rsidR="00A5027B" w:rsidRPr="003E4E1C"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28%</w:t>
            </w:r>
          </w:p>
        </w:tc>
      </w:tr>
      <w:tr w:rsidR="00EF353B" w:rsidRPr="003E4E1C" w:rsidTr="005E5EA0">
        <w:trPr>
          <w:trHeight w:val="301"/>
        </w:trPr>
        <w:tc>
          <w:tcPr>
            <w:tcW w:w="2480" w:type="dxa"/>
            <w:shd w:val="clear" w:color="auto" w:fill="auto"/>
            <w:vAlign w:val="center"/>
            <w:hideMark/>
          </w:tcPr>
          <w:p w:rsidR="00A5027B" w:rsidRPr="003E4E1C" w:rsidRDefault="00A5027B"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Poprawa efektywności przesyłu ciepła poprzez wymianę izolacji sieci ciepłowniczej napowietrznej na terenie miast Stalowej Woli</w:t>
            </w:r>
            <w:r>
              <w:rPr>
                <w:rFonts w:eastAsia="Times New Roman"/>
                <w:color w:val="000000"/>
                <w:sz w:val="18"/>
                <w:szCs w:val="18"/>
              </w:rPr>
              <w:t xml:space="preserve"> i </w:t>
            </w:r>
            <w:r w:rsidRPr="003E4E1C">
              <w:rPr>
                <w:rFonts w:eastAsia="Times New Roman"/>
                <w:color w:val="000000"/>
                <w:sz w:val="18"/>
                <w:szCs w:val="18"/>
              </w:rPr>
              <w:t>Niska</w:t>
            </w:r>
          </w:p>
        </w:tc>
        <w:tc>
          <w:tcPr>
            <w:tcW w:w="1418" w:type="dxa"/>
            <w:vAlign w:val="center"/>
          </w:tcPr>
          <w:p w:rsidR="00A5027B" w:rsidRPr="003E4E1C" w:rsidRDefault="00A5027B"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Przedsiębiorstwo Energetyki Cieplnej Sp.</w:t>
            </w:r>
            <w:r>
              <w:rPr>
                <w:rFonts w:eastAsia="Times New Roman"/>
                <w:color w:val="000000"/>
                <w:sz w:val="18"/>
                <w:szCs w:val="18"/>
              </w:rPr>
              <w:t>z </w:t>
            </w:r>
            <w:r w:rsidRPr="003E4E1C">
              <w:rPr>
                <w:rFonts w:eastAsia="Times New Roman"/>
                <w:color w:val="000000"/>
                <w:sz w:val="18"/>
                <w:szCs w:val="18"/>
              </w:rPr>
              <w:t>o.o.</w:t>
            </w:r>
          </w:p>
        </w:tc>
        <w:tc>
          <w:tcPr>
            <w:tcW w:w="1275" w:type="dxa"/>
            <w:shd w:val="clear" w:color="auto" w:fill="auto"/>
            <w:vAlign w:val="center"/>
            <w:hideMark/>
          </w:tcPr>
          <w:p w:rsidR="00A5027B" w:rsidRPr="003E4E1C" w:rsidRDefault="00A5027B"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Nisko</w:t>
            </w:r>
          </w:p>
        </w:tc>
        <w:tc>
          <w:tcPr>
            <w:tcW w:w="993" w:type="dxa"/>
            <w:shd w:val="clear" w:color="auto" w:fill="auto"/>
            <w:vAlign w:val="center"/>
            <w:hideMark/>
          </w:tcPr>
          <w:p w:rsidR="00A5027B"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2017-03-01</w:t>
            </w:r>
          </w:p>
          <w:p w:rsidR="00A5027B" w:rsidRPr="003E4E1C"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2021-11-30</w:t>
            </w:r>
          </w:p>
        </w:tc>
        <w:tc>
          <w:tcPr>
            <w:tcW w:w="1417" w:type="dxa"/>
            <w:shd w:val="clear" w:color="auto" w:fill="auto"/>
            <w:vAlign w:val="center"/>
            <w:hideMark/>
          </w:tcPr>
          <w:p w:rsidR="00A5027B" w:rsidRPr="003E4E1C"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7 280 308,60</w:t>
            </w:r>
          </w:p>
        </w:tc>
        <w:tc>
          <w:tcPr>
            <w:tcW w:w="1418" w:type="dxa"/>
            <w:shd w:val="clear" w:color="auto" w:fill="auto"/>
            <w:vAlign w:val="center"/>
            <w:hideMark/>
          </w:tcPr>
          <w:p w:rsidR="00A5027B" w:rsidRPr="003E4E1C"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5 916 950,08</w:t>
            </w:r>
          </w:p>
        </w:tc>
        <w:tc>
          <w:tcPr>
            <w:tcW w:w="1275" w:type="dxa"/>
            <w:shd w:val="clear" w:color="auto" w:fill="auto"/>
            <w:vAlign w:val="center"/>
            <w:hideMark/>
          </w:tcPr>
          <w:p w:rsidR="00A5027B" w:rsidRPr="003E4E1C"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3 319 210,52</w:t>
            </w:r>
          </w:p>
        </w:tc>
        <w:tc>
          <w:tcPr>
            <w:tcW w:w="1276" w:type="dxa"/>
            <w:shd w:val="clear" w:color="auto" w:fill="auto"/>
            <w:vAlign w:val="center"/>
            <w:hideMark/>
          </w:tcPr>
          <w:p w:rsidR="00A5027B" w:rsidRPr="003E4E1C"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3 319 210,52</w:t>
            </w:r>
          </w:p>
        </w:tc>
        <w:tc>
          <w:tcPr>
            <w:tcW w:w="1418" w:type="dxa"/>
            <w:shd w:val="clear" w:color="auto" w:fill="auto"/>
            <w:vAlign w:val="center"/>
            <w:hideMark/>
          </w:tcPr>
          <w:p w:rsidR="00A5027B" w:rsidRPr="003E4E1C"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1 443 224,48</w:t>
            </w:r>
          </w:p>
        </w:tc>
        <w:tc>
          <w:tcPr>
            <w:tcW w:w="851" w:type="dxa"/>
            <w:shd w:val="clear" w:color="auto" w:fill="auto"/>
            <w:vAlign w:val="center"/>
            <w:hideMark/>
          </w:tcPr>
          <w:p w:rsidR="00A5027B" w:rsidRPr="003E4E1C"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24%</w:t>
            </w:r>
          </w:p>
        </w:tc>
      </w:tr>
      <w:tr w:rsidR="00EF353B" w:rsidRPr="003E4E1C" w:rsidTr="005E5EA0">
        <w:trPr>
          <w:trHeight w:val="301"/>
        </w:trPr>
        <w:tc>
          <w:tcPr>
            <w:tcW w:w="2480" w:type="dxa"/>
            <w:shd w:val="clear" w:color="auto" w:fill="auto"/>
            <w:vAlign w:val="center"/>
            <w:hideMark/>
          </w:tcPr>
          <w:p w:rsidR="00A5027B" w:rsidRPr="003E4E1C" w:rsidRDefault="00A5027B"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Modernizacja systemu ciepłowniczego Miasta Krosna celem poprawy efektywności dystrybucji ciepła systemowego - etap: Osiedle Traugutta</w:t>
            </w:r>
          </w:p>
        </w:tc>
        <w:tc>
          <w:tcPr>
            <w:tcW w:w="1418" w:type="dxa"/>
            <w:vAlign w:val="center"/>
          </w:tcPr>
          <w:p w:rsidR="00A5027B" w:rsidRPr="003E4E1C" w:rsidRDefault="00A5027B"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Miejskie Przedsiębiorstwo Gospodarki Komunalnej - Krośnieński Holding Komunalny Sp.</w:t>
            </w:r>
            <w:r>
              <w:rPr>
                <w:rFonts w:eastAsia="Times New Roman"/>
                <w:color w:val="000000"/>
                <w:sz w:val="18"/>
                <w:szCs w:val="18"/>
              </w:rPr>
              <w:t>z </w:t>
            </w:r>
            <w:r w:rsidRPr="003E4E1C">
              <w:rPr>
                <w:rFonts w:eastAsia="Times New Roman"/>
                <w:color w:val="000000"/>
                <w:sz w:val="18"/>
                <w:szCs w:val="18"/>
              </w:rPr>
              <w:t>o.o.</w:t>
            </w:r>
          </w:p>
        </w:tc>
        <w:tc>
          <w:tcPr>
            <w:tcW w:w="1275" w:type="dxa"/>
            <w:shd w:val="clear" w:color="auto" w:fill="auto"/>
            <w:vAlign w:val="center"/>
            <w:hideMark/>
          </w:tcPr>
          <w:p w:rsidR="00A5027B" w:rsidRPr="003E4E1C" w:rsidRDefault="00A5027B"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Krosno</w:t>
            </w:r>
          </w:p>
        </w:tc>
        <w:tc>
          <w:tcPr>
            <w:tcW w:w="993" w:type="dxa"/>
            <w:shd w:val="clear" w:color="auto" w:fill="auto"/>
            <w:vAlign w:val="center"/>
            <w:hideMark/>
          </w:tcPr>
          <w:p w:rsidR="00A5027B"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2017-03-27</w:t>
            </w:r>
          </w:p>
          <w:p w:rsidR="00A5027B" w:rsidRPr="003E4E1C"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2019-09-30</w:t>
            </w:r>
          </w:p>
        </w:tc>
        <w:tc>
          <w:tcPr>
            <w:tcW w:w="1417" w:type="dxa"/>
            <w:shd w:val="clear" w:color="auto" w:fill="auto"/>
            <w:vAlign w:val="center"/>
            <w:hideMark/>
          </w:tcPr>
          <w:p w:rsidR="00A5027B" w:rsidRPr="003E4E1C"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5 357 474,10</w:t>
            </w:r>
          </w:p>
        </w:tc>
        <w:tc>
          <w:tcPr>
            <w:tcW w:w="1418" w:type="dxa"/>
            <w:shd w:val="clear" w:color="auto" w:fill="auto"/>
            <w:vAlign w:val="center"/>
            <w:hideMark/>
          </w:tcPr>
          <w:p w:rsidR="00A5027B" w:rsidRPr="003E4E1C"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3 600 000,00</w:t>
            </w:r>
          </w:p>
        </w:tc>
        <w:tc>
          <w:tcPr>
            <w:tcW w:w="1275" w:type="dxa"/>
            <w:shd w:val="clear" w:color="auto" w:fill="auto"/>
            <w:vAlign w:val="center"/>
            <w:hideMark/>
          </w:tcPr>
          <w:p w:rsidR="00A5027B" w:rsidRPr="003E4E1C"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2 160 000,00</w:t>
            </w:r>
          </w:p>
        </w:tc>
        <w:tc>
          <w:tcPr>
            <w:tcW w:w="1276" w:type="dxa"/>
            <w:shd w:val="clear" w:color="auto" w:fill="auto"/>
            <w:vAlign w:val="center"/>
            <w:hideMark/>
          </w:tcPr>
          <w:p w:rsidR="00A5027B" w:rsidRPr="003E4E1C"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2 160 000,00</w:t>
            </w:r>
          </w:p>
        </w:tc>
        <w:tc>
          <w:tcPr>
            <w:tcW w:w="1418" w:type="dxa"/>
            <w:shd w:val="clear" w:color="auto" w:fill="auto"/>
            <w:vAlign w:val="center"/>
            <w:hideMark/>
          </w:tcPr>
          <w:p w:rsidR="00A5027B" w:rsidRPr="003E4E1C"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1 535 300,00</w:t>
            </w:r>
          </w:p>
        </w:tc>
        <w:tc>
          <w:tcPr>
            <w:tcW w:w="851" w:type="dxa"/>
            <w:shd w:val="clear" w:color="auto" w:fill="auto"/>
            <w:vAlign w:val="center"/>
            <w:hideMark/>
          </w:tcPr>
          <w:p w:rsidR="00A5027B" w:rsidRPr="003E4E1C"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43%</w:t>
            </w:r>
          </w:p>
        </w:tc>
      </w:tr>
      <w:tr w:rsidR="00221666" w:rsidRPr="003E4E1C" w:rsidTr="005E5EA0">
        <w:trPr>
          <w:trHeight w:val="301"/>
        </w:trPr>
        <w:tc>
          <w:tcPr>
            <w:tcW w:w="13821" w:type="dxa"/>
            <w:gridSpan w:val="10"/>
            <w:shd w:val="clear" w:color="auto" w:fill="auto"/>
            <w:vAlign w:val="center"/>
          </w:tcPr>
          <w:p w:rsidR="00221666" w:rsidRPr="00221666" w:rsidRDefault="00221666" w:rsidP="00BD2514">
            <w:pPr>
              <w:spacing w:before="20" w:after="20" w:line="240" w:lineRule="auto"/>
              <w:jc w:val="center"/>
              <w:rPr>
                <w:rFonts w:eastAsia="Times New Roman"/>
                <w:b/>
                <w:color w:val="000000"/>
                <w:sz w:val="18"/>
                <w:szCs w:val="18"/>
              </w:rPr>
            </w:pPr>
            <w:r w:rsidRPr="00221666">
              <w:rPr>
                <w:rFonts w:eastAsia="Times New Roman"/>
                <w:b/>
                <w:color w:val="003366"/>
                <w:sz w:val="18"/>
                <w:szCs w:val="18"/>
              </w:rPr>
              <w:t xml:space="preserve">Źródła wysokosprawnej </w:t>
            </w:r>
            <w:r w:rsidR="00A238D8" w:rsidRPr="00221666">
              <w:rPr>
                <w:rFonts w:eastAsia="Times New Roman"/>
                <w:b/>
                <w:color w:val="003366"/>
                <w:sz w:val="18"/>
                <w:szCs w:val="18"/>
              </w:rPr>
              <w:t>Kogeneracji</w:t>
            </w:r>
          </w:p>
        </w:tc>
      </w:tr>
      <w:tr w:rsidR="00EF353B" w:rsidRPr="003E4E1C" w:rsidTr="005E5EA0">
        <w:trPr>
          <w:trHeight w:val="301"/>
        </w:trPr>
        <w:tc>
          <w:tcPr>
            <w:tcW w:w="2480" w:type="dxa"/>
            <w:shd w:val="clear" w:color="auto" w:fill="auto"/>
            <w:vAlign w:val="center"/>
            <w:hideMark/>
          </w:tcPr>
          <w:p w:rsidR="00A5027B" w:rsidRPr="003E4E1C" w:rsidRDefault="00A5027B"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Budowa niezależnej instalacji układu kogeneracyjnego</w:t>
            </w:r>
            <w:r>
              <w:rPr>
                <w:rFonts w:eastAsia="Times New Roman"/>
                <w:color w:val="000000"/>
                <w:sz w:val="18"/>
                <w:szCs w:val="18"/>
              </w:rPr>
              <w:t xml:space="preserve"> w </w:t>
            </w:r>
            <w:r w:rsidRPr="003E4E1C">
              <w:rPr>
                <w:rFonts w:eastAsia="Times New Roman"/>
                <w:color w:val="000000"/>
                <w:sz w:val="18"/>
                <w:szCs w:val="18"/>
              </w:rPr>
              <w:t>sąsiedztwie Ciepłowni Hankówka</w:t>
            </w:r>
            <w:r>
              <w:rPr>
                <w:rFonts w:eastAsia="Times New Roman"/>
                <w:color w:val="000000"/>
                <w:sz w:val="18"/>
                <w:szCs w:val="18"/>
              </w:rPr>
              <w:t xml:space="preserve"> w </w:t>
            </w:r>
            <w:r w:rsidRPr="003E4E1C">
              <w:rPr>
                <w:rFonts w:eastAsia="Times New Roman"/>
                <w:color w:val="000000"/>
                <w:sz w:val="18"/>
                <w:szCs w:val="18"/>
              </w:rPr>
              <w:t>Jaśle</w:t>
            </w:r>
          </w:p>
        </w:tc>
        <w:tc>
          <w:tcPr>
            <w:tcW w:w="1418" w:type="dxa"/>
            <w:vAlign w:val="center"/>
          </w:tcPr>
          <w:p w:rsidR="00A5027B" w:rsidRPr="003E4E1C" w:rsidRDefault="00A5027B"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Miejskie Przedsiębiorstwo Gospodarki Komunalnej Sp.</w:t>
            </w:r>
            <w:r>
              <w:rPr>
                <w:rFonts w:eastAsia="Times New Roman"/>
                <w:color w:val="000000"/>
                <w:sz w:val="18"/>
                <w:szCs w:val="18"/>
              </w:rPr>
              <w:t>z </w:t>
            </w:r>
            <w:r w:rsidRPr="003E4E1C">
              <w:rPr>
                <w:rFonts w:eastAsia="Times New Roman"/>
                <w:color w:val="000000"/>
                <w:sz w:val="18"/>
                <w:szCs w:val="18"/>
              </w:rPr>
              <w:t xml:space="preserve">o.o. ul. </w:t>
            </w:r>
            <w:r w:rsidRPr="003E4E1C">
              <w:rPr>
                <w:rFonts w:eastAsia="Times New Roman"/>
                <w:color w:val="000000"/>
                <w:sz w:val="18"/>
                <w:szCs w:val="18"/>
              </w:rPr>
              <w:lastRenderedPageBreak/>
              <w:t>Piotra Skargi 86a 38-200 Jasło</w:t>
            </w:r>
          </w:p>
        </w:tc>
        <w:tc>
          <w:tcPr>
            <w:tcW w:w="1275" w:type="dxa"/>
            <w:shd w:val="clear" w:color="auto" w:fill="auto"/>
            <w:vAlign w:val="center"/>
            <w:hideMark/>
          </w:tcPr>
          <w:p w:rsidR="00A5027B" w:rsidRPr="003E4E1C" w:rsidRDefault="00A5027B"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lastRenderedPageBreak/>
              <w:t>Jasło</w:t>
            </w:r>
          </w:p>
        </w:tc>
        <w:tc>
          <w:tcPr>
            <w:tcW w:w="993" w:type="dxa"/>
            <w:shd w:val="clear" w:color="auto" w:fill="auto"/>
            <w:vAlign w:val="center"/>
            <w:hideMark/>
          </w:tcPr>
          <w:p w:rsidR="00A5027B"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2018-01-29</w:t>
            </w:r>
          </w:p>
          <w:p w:rsidR="00A5027B" w:rsidRPr="003E4E1C"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2021-03-31</w:t>
            </w:r>
          </w:p>
        </w:tc>
        <w:tc>
          <w:tcPr>
            <w:tcW w:w="1417" w:type="dxa"/>
            <w:shd w:val="clear" w:color="auto" w:fill="auto"/>
            <w:vAlign w:val="center"/>
            <w:hideMark/>
          </w:tcPr>
          <w:p w:rsidR="00A5027B" w:rsidRPr="003E4E1C"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18 306 090,00</w:t>
            </w:r>
          </w:p>
        </w:tc>
        <w:tc>
          <w:tcPr>
            <w:tcW w:w="1418" w:type="dxa"/>
            <w:shd w:val="clear" w:color="auto" w:fill="auto"/>
            <w:vAlign w:val="center"/>
            <w:hideMark/>
          </w:tcPr>
          <w:p w:rsidR="00A5027B" w:rsidRPr="003E4E1C"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14 880 000,00</w:t>
            </w:r>
          </w:p>
        </w:tc>
        <w:tc>
          <w:tcPr>
            <w:tcW w:w="1275" w:type="dxa"/>
            <w:shd w:val="clear" w:color="auto" w:fill="auto"/>
            <w:vAlign w:val="center"/>
            <w:hideMark/>
          </w:tcPr>
          <w:p w:rsidR="00A5027B" w:rsidRPr="003E4E1C"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7 227 840,00</w:t>
            </w:r>
          </w:p>
        </w:tc>
        <w:tc>
          <w:tcPr>
            <w:tcW w:w="1276" w:type="dxa"/>
            <w:shd w:val="clear" w:color="auto" w:fill="auto"/>
            <w:vAlign w:val="center"/>
            <w:hideMark/>
          </w:tcPr>
          <w:p w:rsidR="00A5027B" w:rsidRPr="003E4E1C"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7 227 840,00</w:t>
            </w:r>
          </w:p>
        </w:tc>
        <w:tc>
          <w:tcPr>
            <w:tcW w:w="1418" w:type="dxa"/>
            <w:shd w:val="clear" w:color="auto" w:fill="auto"/>
            <w:vAlign w:val="center"/>
            <w:hideMark/>
          </w:tcPr>
          <w:p w:rsidR="00A5027B" w:rsidRPr="003E4E1C"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brak wniosków</w:t>
            </w:r>
          </w:p>
        </w:tc>
        <w:tc>
          <w:tcPr>
            <w:tcW w:w="851" w:type="dxa"/>
            <w:shd w:val="clear" w:color="auto" w:fill="auto"/>
            <w:vAlign w:val="center"/>
            <w:hideMark/>
          </w:tcPr>
          <w:p w:rsidR="00A5027B" w:rsidRPr="003E4E1C"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0%</w:t>
            </w:r>
          </w:p>
        </w:tc>
      </w:tr>
      <w:tr w:rsidR="00EF353B" w:rsidRPr="003E4E1C" w:rsidTr="005E5EA0">
        <w:trPr>
          <w:trHeight w:val="301"/>
        </w:trPr>
        <w:tc>
          <w:tcPr>
            <w:tcW w:w="2480" w:type="dxa"/>
            <w:shd w:val="clear" w:color="auto" w:fill="auto"/>
            <w:vAlign w:val="center"/>
            <w:hideMark/>
          </w:tcPr>
          <w:p w:rsidR="00A5027B" w:rsidRPr="003E4E1C" w:rsidRDefault="00A5027B"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lastRenderedPageBreak/>
              <w:t>Instalacja kogeneracji wysokosprawnej na terenie zakładu ESV Wisłosan</w:t>
            </w:r>
            <w:r>
              <w:rPr>
                <w:rFonts w:eastAsia="Times New Roman"/>
                <w:color w:val="000000"/>
                <w:sz w:val="18"/>
                <w:szCs w:val="18"/>
              </w:rPr>
              <w:t xml:space="preserve"> w </w:t>
            </w:r>
            <w:r w:rsidRPr="003E4E1C">
              <w:rPr>
                <w:rFonts w:eastAsia="Times New Roman"/>
                <w:color w:val="000000"/>
                <w:sz w:val="18"/>
                <w:szCs w:val="18"/>
              </w:rPr>
              <w:t>Nowej Dębie</w:t>
            </w:r>
          </w:p>
        </w:tc>
        <w:tc>
          <w:tcPr>
            <w:tcW w:w="1418" w:type="dxa"/>
            <w:vAlign w:val="center"/>
          </w:tcPr>
          <w:p w:rsidR="00A5027B" w:rsidRPr="003E4E1C" w:rsidRDefault="00A5027B"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 xml:space="preserve">Esv Wisłosan </w:t>
            </w:r>
            <w:r w:rsidRPr="003E4E1C">
              <w:rPr>
                <w:rFonts w:eastAsia="Times New Roman"/>
                <w:color w:val="000000"/>
                <w:sz w:val="18"/>
                <w:szCs w:val="18"/>
              </w:rPr>
              <w:br/>
              <w:t>Sp.</w:t>
            </w:r>
            <w:r>
              <w:rPr>
                <w:rFonts w:eastAsia="Times New Roman"/>
                <w:color w:val="000000"/>
                <w:sz w:val="18"/>
                <w:szCs w:val="18"/>
              </w:rPr>
              <w:t xml:space="preserve"> z </w:t>
            </w:r>
            <w:r w:rsidRPr="003E4E1C">
              <w:rPr>
                <w:rFonts w:eastAsia="Times New Roman"/>
                <w:color w:val="000000"/>
                <w:sz w:val="18"/>
                <w:szCs w:val="18"/>
              </w:rPr>
              <w:t>o.o.</w:t>
            </w:r>
          </w:p>
        </w:tc>
        <w:tc>
          <w:tcPr>
            <w:tcW w:w="1275" w:type="dxa"/>
            <w:shd w:val="clear" w:color="auto" w:fill="auto"/>
            <w:vAlign w:val="center"/>
            <w:hideMark/>
          </w:tcPr>
          <w:p w:rsidR="00A5027B" w:rsidRPr="003E4E1C" w:rsidRDefault="00A5027B"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Nowa Dęba</w:t>
            </w:r>
          </w:p>
        </w:tc>
        <w:tc>
          <w:tcPr>
            <w:tcW w:w="993" w:type="dxa"/>
            <w:shd w:val="clear" w:color="auto" w:fill="auto"/>
            <w:vAlign w:val="center"/>
            <w:hideMark/>
          </w:tcPr>
          <w:p w:rsidR="00A5027B"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2016-10-01</w:t>
            </w:r>
          </w:p>
          <w:p w:rsidR="00A5027B" w:rsidRPr="003E4E1C"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2017-12-31</w:t>
            </w:r>
          </w:p>
        </w:tc>
        <w:tc>
          <w:tcPr>
            <w:tcW w:w="1417" w:type="dxa"/>
            <w:shd w:val="clear" w:color="auto" w:fill="auto"/>
            <w:vAlign w:val="center"/>
            <w:hideMark/>
          </w:tcPr>
          <w:p w:rsidR="00A5027B" w:rsidRPr="003E4E1C"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2 895 235,50</w:t>
            </w:r>
          </w:p>
        </w:tc>
        <w:tc>
          <w:tcPr>
            <w:tcW w:w="1418" w:type="dxa"/>
            <w:shd w:val="clear" w:color="auto" w:fill="auto"/>
            <w:vAlign w:val="center"/>
            <w:hideMark/>
          </w:tcPr>
          <w:p w:rsidR="00A5027B" w:rsidRPr="003E4E1C"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2 250 000,00</w:t>
            </w:r>
          </w:p>
        </w:tc>
        <w:tc>
          <w:tcPr>
            <w:tcW w:w="1275" w:type="dxa"/>
            <w:shd w:val="clear" w:color="auto" w:fill="auto"/>
            <w:vAlign w:val="center"/>
            <w:hideMark/>
          </w:tcPr>
          <w:p w:rsidR="00A5027B" w:rsidRPr="003E4E1C"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729 120,00</w:t>
            </w:r>
          </w:p>
        </w:tc>
        <w:tc>
          <w:tcPr>
            <w:tcW w:w="1276" w:type="dxa"/>
            <w:shd w:val="clear" w:color="auto" w:fill="auto"/>
            <w:vAlign w:val="center"/>
            <w:hideMark/>
          </w:tcPr>
          <w:p w:rsidR="00A5027B" w:rsidRPr="003E4E1C"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729 120,00</w:t>
            </w:r>
          </w:p>
        </w:tc>
        <w:tc>
          <w:tcPr>
            <w:tcW w:w="1418" w:type="dxa"/>
            <w:shd w:val="clear" w:color="auto" w:fill="auto"/>
            <w:vAlign w:val="center"/>
            <w:hideMark/>
          </w:tcPr>
          <w:p w:rsidR="00A5027B" w:rsidRPr="003E4E1C"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2 249 550,00</w:t>
            </w:r>
          </w:p>
        </w:tc>
        <w:tc>
          <w:tcPr>
            <w:tcW w:w="851" w:type="dxa"/>
            <w:shd w:val="clear" w:color="auto" w:fill="auto"/>
            <w:vAlign w:val="center"/>
            <w:hideMark/>
          </w:tcPr>
          <w:p w:rsidR="00A5027B" w:rsidRPr="003E4E1C"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100%</w:t>
            </w:r>
          </w:p>
        </w:tc>
      </w:tr>
      <w:tr w:rsidR="00EF353B" w:rsidRPr="003E4E1C" w:rsidTr="005E5EA0">
        <w:trPr>
          <w:trHeight w:val="301"/>
        </w:trPr>
        <w:tc>
          <w:tcPr>
            <w:tcW w:w="2480" w:type="dxa"/>
            <w:shd w:val="clear" w:color="auto" w:fill="auto"/>
            <w:vAlign w:val="center"/>
            <w:hideMark/>
          </w:tcPr>
          <w:p w:rsidR="00A5027B" w:rsidRPr="003E4E1C" w:rsidRDefault="00A5027B"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Budowa kotłowni kogeneracyjnej dla Spółdzielni Mleczarskiej MLEKOVITA – elektrociepłownia</w:t>
            </w:r>
            <w:r>
              <w:rPr>
                <w:rFonts w:eastAsia="Times New Roman"/>
                <w:color w:val="000000"/>
                <w:sz w:val="18"/>
                <w:szCs w:val="18"/>
              </w:rPr>
              <w:t xml:space="preserve"> w </w:t>
            </w:r>
            <w:r w:rsidRPr="003E4E1C">
              <w:rPr>
                <w:rFonts w:eastAsia="Times New Roman"/>
                <w:color w:val="000000"/>
                <w:sz w:val="18"/>
                <w:szCs w:val="18"/>
              </w:rPr>
              <w:t>technologii wysokosprawnej kogeneracji gazowej dla Zakładu</w:t>
            </w:r>
            <w:r>
              <w:rPr>
                <w:rFonts w:eastAsia="Times New Roman"/>
                <w:color w:val="000000"/>
                <w:sz w:val="18"/>
                <w:szCs w:val="18"/>
              </w:rPr>
              <w:t xml:space="preserve"> w </w:t>
            </w:r>
            <w:r w:rsidRPr="003E4E1C">
              <w:rPr>
                <w:rFonts w:eastAsia="Times New Roman"/>
                <w:color w:val="000000"/>
                <w:sz w:val="18"/>
                <w:szCs w:val="18"/>
              </w:rPr>
              <w:t>Trzebownisku</w:t>
            </w:r>
          </w:p>
        </w:tc>
        <w:tc>
          <w:tcPr>
            <w:tcW w:w="1418" w:type="dxa"/>
            <w:vAlign w:val="center"/>
          </w:tcPr>
          <w:p w:rsidR="00A5027B" w:rsidRPr="003E4E1C" w:rsidRDefault="00A5027B"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Spółdzielnia Mleczarska Mlekovita</w:t>
            </w:r>
          </w:p>
        </w:tc>
        <w:tc>
          <w:tcPr>
            <w:tcW w:w="1275" w:type="dxa"/>
            <w:shd w:val="clear" w:color="auto" w:fill="auto"/>
            <w:vAlign w:val="center"/>
            <w:hideMark/>
          </w:tcPr>
          <w:p w:rsidR="00A5027B" w:rsidRPr="003E4E1C" w:rsidRDefault="00A5027B"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Trzebownisko</w:t>
            </w:r>
          </w:p>
        </w:tc>
        <w:tc>
          <w:tcPr>
            <w:tcW w:w="993" w:type="dxa"/>
            <w:shd w:val="clear" w:color="auto" w:fill="auto"/>
            <w:vAlign w:val="center"/>
            <w:hideMark/>
          </w:tcPr>
          <w:p w:rsidR="00A5027B"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2016-10-03</w:t>
            </w:r>
          </w:p>
          <w:p w:rsidR="00A5027B" w:rsidRPr="003E4E1C"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2018-07-31</w:t>
            </w:r>
          </w:p>
        </w:tc>
        <w:tc>
          <w:tcPr>
            <w:tcW w:w="1417" w:type="dxa"/>
            <w:shd w:val="clear" w:color="auto" w:fill="auto"/>
            <w:vAlign w:val="center"/>
            <w:hideMark/>
          </w:tcPr>
          <w:p w:rsidR="00A5027B" w:rsidRPr="003E4E1C"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8 702 447,70</w:t>
            </w:r>
          </w:p>
        </w:tc>
        <w:tc>
          <w:tcPr>
            <w:tcW w:w="1418" w:type="dxa"/>
            <w:shd w:val="clear" w:color="auto" w:fill="auto"/>
            <w:vAlign w:val="center"/>
            <w:hideMark/>
          </w:tcPr>
          <w:p w:rsidR="00A5027B" w:rsidRPr="003E4E1C"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2 139 287,05</w:t>
            </w:r>
          </w:p>
        </w:tc>
        <w:tc>
          <w:tcPr>
            <w:tcW w:w="1275" w:type="dxa"/>
            <w:shd w:val="clear" w:color="auto" w:fill="auto"/>
            <w:vAlign w:val="center"/>
            <w:hideMark/>
          </w:tcPr>
          <w:p w:rsidR="00A5027B" w:rsidRPr="003E4E1C"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1 818 393,99</w:t>
            </w:r>
          </w:p>
        </w:tc>
        <w:tc>
          <w:tcPr>
            <w:tcW w:w="1276" w:type="dxa"/>
            <w:shd w:val="clear" w:color="auto" w:fill="auto"/>
            <w:vAlign w:val="center"/>
            <w:hideMark/>
          </w:tcPr>
          <w:p w:rsidR="00A5027B" w:rsidRPr="003E4E1C"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1 818 393,99</w:t>
            </w:r>
          </w:p>
        </w:tc>
        <w:tc>
          <w:tcPr>
            <w:tcW w:w="1418" w:type="dxa"/>
            <w:shd w:val="clear" w:color="auto" w:fill="auto"/>
            <w:vAlign w:val="center"/>
            <w:hideMark/>
          </w:tcPr>
          <w:p w:rsidR="00A5027B" w:rsidRPr="003E4E1C"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2 027 097,81</w:t>
            </w:r>
          </w:p>
        </w:tc>
        <w:tc>
          <w:tcPr>
            <w:tcW w:w="851" w:type="dxa"/>
            <w:shd w:val="clear" w:color="auto" w:fill="auto"/>
            <w:vAlign w:val="center"/>
            <w:hideMark/>
          </w:tcPr>
          <w:p w:rsidR="00A5027B" w:rsidRPr="003E4E1C"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95%</w:t>
            </w:r>
          </w:p>
        </w:tc>
      </w:tr>
      <w:tr w:rsidR="00EF353B" w:rsidRPr="003E4E1C" w:rsidTr="005E5EA0">
        <w:trPr>
          <w:trHeight w:val="301"/>
        </w:trPr>
        <w:tc>
          <w:tcPr>
            <w:tcW w:w="2480" w:type="dxa"/>
            <w:shd w:val="clear" w:color="auto" w:fill="auto"/>
            <w:vAlign w:val="center"/>
            <w:hideMark/>
          </w:tcPr>
          <w:p w:rsidR="00A5027B" w:rsidRPr="003E4E1C" w:rsidRDefault="00A5027B"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Budowa źródła wysokosprawnej kogeneracji</w:t>
            </w:r>
            <w:r>
              <w:rPr>
                <w:rFonts w:eastAsia="Times New Roman"/>
                <w:color w:val="000000"/>
                <w:sz w:val="18"/>
                <w:szCs w:val="18"/>
              </w:rPr>
              <w:t xml:space="preserve"> w </w:t>
            </w:r>
            <w:r w:rsidRPr="003E4E1C">
              <w:rPr>
                <w:rFonts w:eastAsia="Times New Roman"/>
                <w:color w:val="000000"/>
                <w:sz w:val="18"/>
                <w:szCs w:val="18"/>
              </w:rPr>
              <w:t>Tarnobrzegu.</w:t>
            </w:r>
          </w:p>
        </w:tc>
        <w:tc>
          <w:tcPr>
            <w:tcW w:w="1418" w:type="dxa"/>
            <w:vAlign w:val="center"/>
          </w:tcPr>
          <w:p w:rsidR="00A5027B" w:rsidRPr="003E4E1C" w:rsidRDefault="00A5027B"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Eco Kogeneracja Sp.</w:t>
            </w:r>
            <w:r>
              <w:rPr>
                <w:rFonts w:eastAsia="Times New Roman"/>
                <w:color w:val="000000"/>
                <w:sz w:val="18"/>
                <w:szCs w:val="18"/>
              </w:rPr>
              <w:t xml:space="preserve"> z </w:t>
            </w:r>
            <w:r w:rsidRPr="003E4E1C">
              <w:rPr>
                <w:rFonts w:eastAsia="Times New Roman"/>
                <w:color w:val="000000"/>
                <w:sz w:val="18"/>
                <w:szCs w:val="18"/>
              </w:rPr>
              <w:t>o.o.</w:t>
            </w:r>
          </w:p>
        </w:tc>
        <w:tc>
          <w:tcPr>
            <w:tcW w:w="1275" w:type="dxa"/>
            <w:shd w:val="clear" w:color="auto" w:fill="auto"/>
            <w:vAlign w:val="center"/>
            <w:hideMark/>
          </w:tcPr>
          <w:p w:rsidR="00A5027B" w:rsidRPr="003E4E1C" w:rsidRDefault="00A5027B"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Tarnobrzeg</w:t>
            </w:r>
          </w:p>
        </w:tc>
        <w:tc>
          <w:tcPr>
            <w:tcW w:w="993" w:type="dxa"/>
            <w:shd w:val="clear" w:color="auto" w:fill="auto"/>
            <w:vAlign w:val="center"/>
            <w:hideMark/>
          </w:tcPr>
          <w:p w:rsidR="00A5027B"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2016-10-01</w:t>
            </w:r>
          </w:p>
          <w:p w:rsidR="00A5027B" w:rsidRPr="003E4E1C"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2019-12-31</w:t>
            </w:r>
          </w:p>
        </w:tc>
        <w:tc>
          <w:tcPr>
            <w:tcW w:w="1417" w:type="dxa"/>
            <w:shd w:val="clear" w:color="auto" w:fill="auto"/>
            <w:vAlign w:val="center"/>
            <w:hideMark/>
          </w:tcPr>
          <w:p w:rsidR="00A5027B" w:rsidRPr="003E4E1C"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20 163 468,94</w:t>
            </w:r>
          </w:p>
        </w:tc>
        <w:tc>
          <w:tcPr>
            <w:tcW w:w="1418" w:type="dxa"/>
            <w:shd w:val="clear" w:color="auto" w:fill="auto"/>
            <w:vAlign w:val="center"/>
            <w:hideMark/>
          </w:tcPr>
          <w:p w:rsidR="00A5027B" w:rsidRPr="003E4E1C"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15 490 000,00</w:t>
            </w:r>
          </w:p>
        </w:tc>
        <w:tc>
          <w:tcPr>
            <w:tcW w:w="1275" w:type="dxa"/>
            <w:shd w:val="clear" w:color="auto" w:fill="auto"/>
            <w:vAlign w:val="center"/>
            <w:hideMark/>
          </w:tcPr>
          <w:p w:rsidR="00A5027B" w:rsidRPr="003E4E1C"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7 584 347,90</w:t>
            </w:r>
          </w:p>
        </w:tc>
        <w:tc>
          <w:tcPr>
            <w:tcW w:w="1276" w:type="dxa"/>
            <w:shd w:val="clear" w:color="auto" w:fill="auto"/>
            <w:vAlign w:val="center"/>
            <w:hideMark/>
          </w:tcPr>
          <w:p w:rsidR="00A5027B" w:rsidRPr="003E4E1C"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7 584 347,90</w:t>
            </w:r>
          </w:p>
        </w:tc>
        <w:tc>
          <w:tcPr>
            <w:tcW w:w="1418" w:type="dxa"/>
            <w:shd w:val="clear" w:color="auto" w:fill="auto"/>
            <w:vAlign w:val="center"/>
            <w:hideMark/>
          </w:tcPr>
          <w:p w:rsidR="00A5027B" w:rsidRPr="003E4E1C"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282 928,68</w:t>
            </w:r>
          </w:p>
        </w:tc>
        <w:tc>
          <w:tcPr>
            <w:tcW w:w="851" w:type="dxa"/>
            <w:shd w:val="clear" w:color="auto" w:fill="auto"/>
            <w:vAlign w:val="center"/>
            <w:hideMark/>
          </w:tcPr>
          <w:p w:rsidR="00A5027B" w:rsidRPr="003E4E1C"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w:t>
            </w:r>
          </w:p>
        </w:tc>
      </w:tr>
      <w:tr w:rsidR="00EF353B" w:rsidRPr="003E4E1C" w:rsidTr="005E5EA0">
        <w:trPr>
          <w:trHeight w:val="301"/>
        </w:trPr>
        <w:tc>
          <w:tcPr>
            <w:tcW w:w="2480" w:type="dxa"/>
            <w:shd w:val="clear" w:color="auto" w:fill="auto"/>
            <w:vAlign w:val="center"/>
            <w:hideMark/>
          </w:tcPr>
          <w:p w:rsidR="00A5027B" w:rsidRPr="003E4E1C" w:rsidRDefault="00A5027B"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Budowa gazowego układu kogeneracyjnego EC Przemyśl</w:t>
            </w:r>
          </w:p>
        </w:tc>
        <w:tc>
          <w:tcPr>
            <w:tcW w:w="1418" w:type="dxa"/>
            <w:vAlign w:val="center"/>
          </w:tcPr>
          <w:p w:rsidR="00A5027B" w:rsidRPr="003E4E1C" w:rsidRDefault="00A5027B"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PGNIG TERMIKA Spółka Akcyjna</w:t>
            </w:r>
          </w:p>
        </w:tc>
        <w:tc>
          <w:tcPr>
            <w:tcW w:w="1275" w:type="dxa"/>
            <w:shd w:val="clear" w:color="auto" w:fill="auto"/>
            <w:vAlign w:val="center"/>
            <w:hideMark/>
          </w:tcPr>
          <w:p w:rsidR="00A5027B" w:rsidRPr="003E4E1C" w:rsidRDefault="00A5027B"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Przemyśl</w:t>
            </w:r>
          </w:p>
        </w:tc>
        <w:tc>
          <w:tcPr>
            <w:tcW w:w="993" w:type="dxa"/>
            <w:shd w:val="clear" w:color="auto" w:fill="auto"/>
            <w:vAlign w:val="center"/>
            <w:hideMark/>
          </w:tcPr>
          <w:p w:rsidR="00A5027B"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2018-11-01</w:t>
            </w:r>
          </w:p>
          <w:p w:rsidR="00A5027B" w:rsidRPr="003E4E1C"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2020-12-31</w:t>
            </w:r>
          </w:p>
        </w:tc>
        <w:tc>
          <w:tcPr>
            <w:tcW w:w="1417" w:type="dxa"/>
            <w:shd w:val="clear" w:color="auto" w:fill="auto"/>
            <w:vAlign w:val="center"/>
            <w:hideMark/>
          </w:tcPr>
          <w:p w:rsidR="00A5027B" w:rsidRPr="003E4E1C"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25 851 235,98</w:t>
            </w:r>
          </w:p>
        </w:tc>
        <w:tc>
          <w:tcPr>
            <w:tcW w:w="1418" w:type="dxa"/>
            <w:shd w:val="clear" w:color="auto" w:fill="auto"/>
            <w:vAlign w:val="center"/>
            <w:hideMark/>
          </w:tcPr>
          <w:p w:rsidR="00A5027B" w:rsidRPr="003E4E1C"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19 322 397,67</w:t>
            </w:r>
          </w:p>
        </w:tc>
        <w:tc>
          <w:tcPr>
            <w:tcW w:w="1275" w:type="dxa"/>
            <w:shd w:val="clear" w:color="auto" w:fill="auto"/>
            <w:vAlign w:val="center"/>
            <w:hideMark/>
          </w:tcPr>
          <w:p w:rsidR="00A5027B" w:rsidRPr="003E4E1C"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5 613 156,52</w:t>
            </w:r>
          </w:p>
        </w:tc>
        <w:tc>
          <w:tcPr>
            <w:tcW w:w="1276" w:type="dxa"/>
            <w:shd w:val="clear" w:color="auto" w:fill="auto"/>
            <w:vAlign w:val="center"/>
            <w:hideMark/>
          </w:tcPr>
          <w:p w:rsidR="00A5027B" w:rsidRPr="003E4E1C"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5 613 156,52</w:t>
            </w:r>
          </w:p>
        </w:tc>
        <w:tc>
          <w:tcPr>
            <w:tcW w:w="1418" w:type="dxa"/>
            <w:shd w:val="clear" w:color="auto" w:fill="auto"/>
            <w:vAlign w:val="center"/>
            <w:hideMark/>
          </w:tcPr>
          <w:p w:rsidR="00A5027B" w:rsidRPr="003E4E1C"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0,00</w:t>
            </w:r>
          </w:p>
        </w:tc>
        <w:tc>
          <w:tcPr>
            <w:tcW w:w="851" w:type="dxa"/>
            <w:shd w:val="clear" w:color="auto" w:fill="auto"/>
            <w:vAlign w:val="center"/>
            <w:hideMark/>
          </w:tcPr>
          <w:p w:rsidR="00A5027B" w:rsidRPr="003E4E1C"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0%</w:t>
            </w:r>
          </w:p>
        </w:tc>
      </w:tr>
      <w:tr w:rsidR="00221666" w:rsidRPr="003E4E1C" w:rsidTr="005E5EA0">
        <w:trPr>
          <w:trHeight w:val="301"/>
        </w:trPr>
        <w:tc>
          <w:tcPr>
            <w:tcW w:w="13821" w:type="dxa"/>
            <w:gridSpan w:val="10"/>
            <w:shd w:val="clear" w:color="auto" w:fill="auto"/>
            <w:vAlign w:val="center"/>
          </w:tcPr>
          <w:p w:rsidR="00221666" w:rsidRPr="00221666" w:rsidRDefault="00221666" w:rsidP="00BD2514">
            <w:pPr>
              <w:spacing w:before="20" w:after="20" w:line="240" w:lineRule="auto"/>
              <w:jc w:val="center"/>
              <w:rPr>
                <w:rFonts w:eastAsia="Times New Roman"/>
                <w:b/>
                <w:color w:val="003366"/>
                <w:sz w:val="18"/>
                <w:szCs w:val="18"/>
              </w:rPr>
            </w:pPr>
            <w:r w:rsidRPr="00221666">
              <w:rPr>
                <w:rFonts w:eastAsia="Times New Roman"/>
                <w:b/>
                <w:color w:val="003366"/>
                <w:sz w:val="18"/>
                <w:szCs w:val="18"/>
              </w:rPr>
              <w:t>Sieci ciepłownicze i chłodnicze dla źródeł wysokosprawnej kogeneracji</w:t>
            </w:r>
          </w:p>
        </w:tc>
      </w:tr>
      <w:tr w:rsidR="00EF353B" w:rsidRPr="003E4E1C" w:rsidTr="005E5EA0">
        <w:trPr>
          <w:trHeight w:val="301"/>
        </w:trPr>
        <w:tc>
          <w:tcPr>
            <w:tcW w:w="2480" w:type="dxa"/>
            <w:shd w:val="clear" w:color="auto" w:fill="auto"/>
            <w:vAlign w:val="center"/>
            <w:hideMark/>
          </w:tcPr>
          <w:p w:rsidR="00A5027B" w:rsidRPr="003E4E1C" w:rsidRDefault="00A5027B"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Budowa nowych sieci, przyłączy</w:t>
            </w:r>
            <w:r>
              <w:rPr>
                <w:rFonts w:eastAsia="Times New Roman"/>
                <w:color w:val="000000"/>
                <w:sz w:val="18"/>
                <w:szCs w:val="18"/>
              </w:rPr>
              <w:t xml:space="preserve"> i </w:t>
            </w:r>
            <w:r w:rsidRPr="003E4E1C">
              <w:rPr>
                <w:rFonts w:eastAsia="Times New Roman"/>
                <w:color w:val="000000"/>
                <w:sz w:val="18"/>
                <w:szCs w:val="18"/>
              </w:rPr>
              <w:t>węzłów do nowych obiektów</w:t>
            </w:r>
          </w:p>
        </w:tc>
        <w:tc>
          <w:tcPr>
            <w:tcW w:w="1418" w:type="dxa"/>
            <w:vAlign w:val="center"/>
          </w:tcPr>
          <w:p w:rsidR="00A5027B" w:rsidRPr="003E4E1C" w:rsidRDefault="00A5027B"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Miejskie Przedsiębiorstwo Energetyki Cieplnej - Rzeszów Sp.</w:t>
            </w:r>
            <w:r>
              <w:rPr>
                <w:rFonts w:eastAsia="Times New Roman"/>
                <w:color w:val="000000"/>
                <w:sz w:val="18"/>
                <w:szCs w:val="18"/>
              </w:rPr>
              <w:t>z </w:t>
            </w:r>
            <w:r w:rsidRPr="003E4E1C">
              <w:rPr>
                <w:rFonts w:eastAsia="Times New Roman"/>
                <w:color w:val="000000"/>
                <w:sz w:val="18"/>
                <w:szCs w:val="18"/>
              </w:rPr>
              <w:t>o.o.</w:t>
            </w:r>
          </w:p>
        </w:tc>
        <w:tc>
          <w:tcPr>
            <w:tcW w:w="1275" w:type="dxa"/>
            <w:shd w:val="clear" w:color="auto" w:fill="auto"/>
            <w:vAlign w:val="center"/>
            <w:hideMark/>
          </w:tcPr>
          <w:p w:rsidR="00A5027B" w:rsidRPr="003E4E1C" w:rsidRDefault="00A5027B"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Rzeszów</w:t>
            </w:r>
          </w:p>
        </w:tc>
        <w:tc>
          <w:tcPr>
            <w:tcW w:w="993" w:type="dxa"/>
            <w:shd w:val="clear" w:color="auto" w:fill="auto"/>
            <w:vAlign w:val="center"/>
            <w:hideMark/>
          </w:tcPr>
          <w:p w:rsidR="00A5027B"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2016-12-30</w:t>
            </w:r>
          </w:p>
          <w:p w:rsidR="00A5027B" w:rsidRPr="003E4E1C"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2022-12-31</w:t>
            </w:r>
          </w:p>
        </w:tc>
        <w:tc>
          <w:tcPr>
            <w:tcW w:w="1417" w:type="dxa"/>
            <w:shd w:val="clear" w:color="auto" w:fill="auto"/>
            <w:vAlign w:val="center"/>
            <w:hideMark/>
          </w:tcPr>
          <w:p w:rsidR="00A5027B" w:rsidRPr="003E4E1C"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26 819 600,25</w:t>
            </w:r>
          </w:p>
        </w:tc>
        <w:tc>
          <w:tcPr>
            <w:tcW w:w="1418" w:type="dxa"/>
            <w:shd w:val="clear" w:color="auto" w:fill="auto"/>
            <w:vAlign w:val="center"/>
            <w:hideMark/>
          </w:tcPr>
          <w:p w:rsidR="00A5027B" w:rsidRPr="003E4E1C"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21 809 302,50</w:t>
            </w:r>
          </w:p>
        </w:tc>
        <w:tc>
          <w:tcPr>
            <w:tcW w:w="1275" w:type="dxa"/>
            <w:shd w:val="clear" w:color="auto" w:fill="auto"/>
            <w:vAlign w:val="center"/>
            <w:hideMark/>
          </w:tcPr>
          <w:p w:rsidR="00A5027B" w:rsidRPr="003E4E1C"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12 120 000,00</w:t>
            </w:r>
          </w:p>
        </w:tc>
        <w:tc>
          <w:tcPr>
            <w:tcW w:w="1276" w:type="dxa"/>
            <w:shd w:val="clear" w:color="auto" w:fill="auto"/>
            <w:vAlign w:val="center"/>
            <w:hideMark/>
          </w:tcPr>
          <w:p w:rsidR="00A5027B" w:rsidRPr="003E4E1C"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12 120 000,00</w:t>
            </w:r>
          </w:p>
        </w:tc>
        <w:tc>
          <w:tcPr>
            <w:tcW w:w="1418" w:type="dxa"/>
            <w:shd w:val="clear" w:color="auto" w:fill="auto"/>
            <w:vAlign w:val="center"/>
            <w:hideMark/>
          </w:tcPr>
          <w:p w:rsidR="00A5027B" w:rsidRPr="003E4E1C"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2 061 923,59</w:t>
            </w:r>
          </w:p>
        </w:tc>
        <w:tc>
          <w:tcPr>
            <w:tcW w:w="851" w:type="dxa"/>
            <w:shd w:val="clear" w:color="auto" w:fill="auto"/>
            <w:vAlign w:val="center"/>
            <w:hideMark/>
          </w:tcPr>
          <w:p w:rsidR="00A5027B" w:rsidRPr="003E4E1C"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9%</w:t>
            </w:r>
          </w:p>
        </w:tc>
      </w:tr>
      <w:tr w:rsidR="00221666" w:rsidRPr="003E4E1C" w:rsidTr="005E5EA0">
        <w:trPr>
          <w:trHeight w:val="301"/>
        </w:trPr>
        <w:tc>
          <w:tcPr>
            <w:tcW w:w="13821" w:type="dxa"/>
            <w:gridSpan w:val="10"/>
            <w:shd w:val="clear" w:color="auto" w:fill="auto"/>
            <w:vAlign w:val="center"/>
          </w:tcPr>
          <w:p w:rsidR="00221666" w:rsidRPr="003E4E1C" w:rsidRDefault="00221666" w:rsidP="00BD2514">
            <w:pPr>
              <w:spacing w:before="20" w:after="20" w:line="240" w:lineRule="auto"/>
              <w:jc w:val="center"/>
              <w:rPr>
                <w:rFonts w:eastAsia="Times New Roman"/>
                <w:color w:val="000000"/>
                <w:sz w:val="18"/>
                <w:szCs w:val="18"/>
              </w:rPr>
            </w:pPr>
            <w:r w:rsidRPr="00221666">
              <w:rPr>
                <w:rFonts w:eastAsia="Times New Roman"/>
                <w:b/>
                <w:color w:val="003366"/>
                <w:sz w:val="18"/>
                <w:szCs w:val="18"/>
              </w:rPr>
              <w:t>Adaptacja do zmian klimatu wraz z zabezpieczeniem i zwiększeniem odporności na klęski żywiołowe, w szczególności katastrofy naturalne oraz monitoring środowiska</w:t>
            </w:r>
          </w:p>
        </w:tc>
      </w:tr>
      <w:tr w:rsidR="00EF353B" w:rsidRPr="003E4E1C" w:rsidTr="005E5EA0">
        <w:trPr>
          <w:trHeight w:val="301"/>
        </w:trPr>
        <w:tc>
          <w:tcPr>
            <w:tcW w:w="2480" w:type="dxa"/>
            <w:shd w:val="clear" w:color="auto" w:fill="auto"/>
            <w:vAlign w:val="center"/>
            <w:hideMark/>
          </w:tcPr>
          <w:p w:rsidR="00A5027B" w:rsidRPr="003E4E1C" w:rsidRDefault="00A5027B"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Porządkowanie gospodarki wodno-ściekowej na terenie miasta Rzeszowa poprzez wykonanie kanalizacji deszczowej – etap I</w:t>
            </w:r>
          </w:p>
        </w:tc>
        <w:tc>
          <w:tcPr>
            <w:tcW w:w="1418" w:type="dxa"/>
            <w:vAlign w:val="center"/>
          </w:tcPr>
          <w:p w:rsidR="00A5027B" w:rsidRPr="003E4E1C" w:rsidRDefault="00A5027B"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Gmina Miasto Rzeszów</w:t>
            </w:r>
          </w:p>
        </w:tc>
        <w:tc>
          <w:tcPr>
            <w:tcW w:w="1275" w:type="dxa"/>
            <w:shd w:val="clear" w:color="auto" w:fill="auto"/>
            <w:vAlign w:val="center"/>
            <w:hideMark/>
          </w:tcPr>
          <w:p w:rsidR="00A5027B" w:rsidRPr="003E4E1C" w:rsidRDefault="00A5027B"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Rzeszów</w:t>
            </w:r>
          </w:p>
        </w:tc>
        <w:tc>
          <w:tcPr>
            <w:tcW w:w="993" w:type="dxa"/>
            <w:shd w:val="clear" w:color="auto" w:fill="auto"/>
            <w:vAlign w:val="center"/>
            <w:hideMark/>
          </w:tcPr>
          <w:p w:rsidR="00A5027B"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2014-02-12</w:t>
            </w:r>
          </w:p>
          <w:p w:rsidR="00A5027B" w:rsidRPr="003E4E1C"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2020-09-30</w:t>
            </w:r>
          </w:p>
        </w:tc>
        <w:tc>
          <w:tcPr>
            <w:tcW w:w="1417" w:type="dxa"/>
            <w:shd w:val="clear" w:color="auto" w:fill="auto"/>
            <w:vAlign w:val="center"/>
            <w:hideMark/>
          </w:tcPr>
          <w:p w:rsidR="00A5027B" w:rsidRPr="003E4E1C"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77 513 264,10</w:t>
            </w:r>
          </w:p>
        </w:tc>
        <w:tc>
          <w:tcPr>
            <w:tcW w:w="1418" w:type="dxa"/>
            <w:shd w:val="clear" w:color="auto" w:fill="auto"/>
            <w:vAlign w:val="center"/>
            <w:hideMark/>
          </w:tcPr>
          <w:p w:rsidR="00A5027B" w:rsidRPr="003E4E1C"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77 463 264,60</w:t>
            </w:r>
          </w:p>
        </w:tc>
        <w:tc>
          <w:tcPr>
            <w:tcW w:w="1275" w:type="dxa"/>
            <w:shd w:val="clear" w:color="auto" w:fill="auto"/>
            <w:vAlign w:val="center"/>
            <w:hideMark/>
          </w:tcPr>
          <w:p w:rsidR="00A5027B" w:rsidRPr="003E4E1C"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65 843 774,90</w:t>
            </w:r>
          </w:p>
        </w:tc>
        <w:tc>
          <w:tcPr>
            <w:tcW w:w="1276" w:type="dxa"/>
            <w:shd w:val="clear" w:color="auto" w:fill="auto"/>
            <w:vAlign w:val="center"/>
            <w:hideMark/>
          </w:tcPr>
          <w:p w:rsidR="00A5027B" w:rsidRPr="003E4E1C"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65 843 774,90</w:t>
            </w:r>
          </w:p>
        </w:tc>
        <w:tc>
          <w:tcPr>
            <w:tcW w:w="1418" w:type="dxa"/>
            <w:shd w:val="clear" w:color="auto" w:fill="auto"/>
            <w:vAlign w:val="center"/>
            <w:hideMark/>
          </w:tcPr>
          <w:p w:rsidR="00A5027B" w:rsidRPr="003E4E1C"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17 121 475,79</w:t>
            </w:r>
          </w:p>
        </w:tc>
        <w:tc>
          <w:tcPr>
            <w:tcW w:w="851" w:type="dxa"/>
            <w:shd w:val="clear" w:color="auto" w:fill="auto"/>
            <w:vAlign w:val="center"/>
            <w:hideMark/>
          </w:tcPr>
          <w:p w:rsidR="00A5027B" w:rsidRPr="003E4E1C"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22%</w:t>
            </w:r>
          </w:p>
        </w:tc>
      </w:tr>
      <w:tr w:rsidR="00EF353B" w:rsidRPr="003E4E1C" w:rsidTr="005E5EA0">
        <w:trPr>
          <w:trHeight w:val="301"/>
        </w:trPr>
        <w:tc>
          <w:tcPr>
            <w:tcW w:w="2480" w:type="dxa"/>
            <w:shd w:val="clear" w:color="auto" w:fill="auto"/>
            <w:vAlign w:val="center"/>
            <w:hideMark/>
          </w:tcPr>
          <w:p w:rsidR="00A5027B" w:rsidRPr="003E4E1C" w:rsidRDefault="00A5027B"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Kompleksowy projekt adaptacji lasów</w:t>
            </w:r>
            <w:r>
              <w:rPr>
                <w:rFonts w:eastAsia="Times New Roman"/>
                <w:color w:val="000000"/>
                <w:sz w:val="18"/>
                <w:szCs w:val="18"/>
              </w:rPr>
              <w:t xml:space="preserve"> i </w:t>
            </w:r>
            <w:r w:rsidRPr="003E4E1C">
              <w:rPr>
                <w:rFonts w:eastAsia="Times New Roman"/>
                <w:color w:val="000000"/>
                <w:sz w:val="18"/>
                <w:szCs w:val="18"/>
              </w:rPr>
              <w:t>leśnictwa do zmian klimatu - mała retencja oraz przeciwdziałanie erozji wodnej na terenach górskich</w:t>
            </w:r>
          </w:p>
        </w:tc>
        <w:tc>
          <w:tcPr>
            <w:tcW w:w="1418" w:type="dxa"/>
            <w:vAlign w:val="center"/>
          </w:tcPr>
          <w:p w:rsidR="00A5027B" w:rsidRPr="003E4E1C" w:rsidRDefault="00A5027B"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Państwowe Gospodarstwo Leśne Lasy Państwowe</w:t>
            </w:r>
          </w:p>
        </w:tc>
        <w:tc>
          <w:tcPr>
            <w:tcW w:w="1275" w:type="dxa"/>
            <w:shd w:val="clear" w:color="auto" w:fill="auto"/>
            <w:vAlign w:val="center"/>
            <w:hideMark/>
          </w:tcPr>
          <w:p w:rsidR="00A5027B" w:rsidRPr="003E4E1C" w:rsidRDefault="00A5027B"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Dolnośląskie, Małopolskie, Opolskie, Podkarpackie, Śląskie</w:t>
            </w:r>
          </w:p>
        </w:tc>
        <w:tc>
          <w:tcPr>
            <w:tcW w:w="993" w:type="dxa"/>
            <w:shd w:val="clear" w:color="auto" w:fill="auto"/>
            <w:vAlign w:val="center"/>
            <w:hideMark/>
          </w:tcPr>
          <w:p w:rsidR="00A5027B"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2016-05-27</w:t>
            </w:r>
          </w:p>
          <w:p w:rsidR="00A5027B" w:rsidRPr="003E4E1C"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2022-12-31</w:t>
            </w:r>
          </w:p>
        </w:tc>
        <w:tc>
          <w:tcPr>
            <w:tcW w:w="1417" w:type="dxa"/>
            <w:shd w:val="clear" w:color="auto" w:fill="auto"/>
            <w:vAlign w:val="center"/>
            <w:hideMark/>
          </w:tcPr>
          <w:p w:rsidR="00A5027B" w:rsidRPr="003E4E1C"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206 652 000,00</w:t>
            </w:r>
          </w:p>
        </w:tc>
        <w:tc>
          <w:tcPr>
            <w:tcW w:w="1418" w:type="dxa"/>
            <w:shd w:val="clear" w:color="auto" w:fill="auto"/>
            <w:vAlign w:val="center"/>
            <w:hideMark/>
          </w:tcPr>
          <w:p w:rsidR="00A5027B" w:rsidRPr="003E4E1C"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150 000 000,00</w:t>
            </w:r>
          </w:p>
        </w:tc>
        <w:tc>
          <w:tcPr>
            <w:tcW w:w="1275" w:type="dxa"/>
            <w:shd w:val="clear" w:color="auto" w:fill="auto"/>
            <w:vAlign w:val="center"/>
            <w:hideMark/>
          </w:tcPr>
          <w:p w:rsidR="00A5027B" w:rsidRPr="003E4E1C"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127 500 000,00</w:t>
            </w:r>
          </w:p>
        </w:tc>
        <w:tc>
          <w:tcPr>
            <w:tcW w:w="1276" w:type="dxa"/>
            <w:shd w:val="clear" w:color="auto" w:fill="auto"/>
            <w:vAlign w:val="center"/>
            <w:hideMark/>
          </w:tcPr>
          <w:p w:rsidR="00A5027B" w:rsidRPr="003E4E1C" w:rsidRDefault="00A5027B" w:rsidP="00BD2514">
            <w:pPr>
              <w:spacing w:before="20" w:after="20" w:line="240" w:lineRule="auto"/>
              <w:jc w:val="center"/>
              <w:rPr>
                <w:color w:val="000000"/>
                <w:sz w:val="18"/>
                <w:szCs w:val="18"/>
              </w:rPr>
            </w:pPr>
            <w:r w:rsidRPr="003E4E1C">
              <w:rPr>
                <w:color w:val="000000"/>
                <w:sz w:val="18"/>
                <w:szCs w:val="18"/>
              </w:rPr>
              <w:t>127 500 000,00</w:t>
            </w:r>
          </w:p>
        </w:tc>
        <w:tc>
          <w:tcPr>
            <w:tcW w:w="1418" w:type="dxa"/>
            <w:shd w:val="clear" w:color="auto" w:fill="auto"/>
            <w:vAlign w:val="center"/>
            <w:hideMark/>
          </w:tcPr>
          <w:p w:rsidR="00A5027B" w:rsidRPr="003E4E1C"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5 812 623,37</w:t>
            </w:r>
          </w:p>
        </w:tc>
        <w:tc>
          <w:tcPr>
            <w:tcW w:w="851" w:type="dxa"/>
            <w:shd w:val="clear" w:color="auto" w:fill="auto"/>
            <w:vAlign w:val="center"/>
            <w:hideMark/>
          </w:tcPr>
          <w:p w:rsidR="00A5027B" w:rsidRPr="003E4E1C"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4%</w:t>
            </w:r>
          </w:p>
        </w:tc>
      </w:tr>
      <w:tr w:rsidR="00EF353B" w:rsidRPr="003E4E1C" w:rsidTr="005E5EA0">
        <w:trPr>
          <w:trHeight w:val="301"/>
        </w:trPr>
        <w:tc>
          <w:tcPr>
            <w:tcW w:w="2480" w:type="dxa"/>
            <w:shd w:val="clear" w:color="auto" w:fill="auto"/>
            <w:vAlign w:val="center"/>
            <w:hideMark/>
          </w:tcPr>
          <w:p w:rsidR="00A5027B" w:rsidRPr="003E4E1C" w:rsidRDefault="00A5027B"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Likwidacja barier migracyjnych dla organizmów wodnych na rzece Wisłoce</w:t>
            </w:r>
            <w:r>
              <w:rPr>
                <w:rFonts w:eastAsia="Times New Roman"/>
                <w:color w:val="000000"/>
                <w:sz w:val="18"/>
                <w:szCs w:val="18"/>
              </w:rPr>
              <w:t xml:space="preserve"> i </w:t>
            </w:r>
            <w:r w:rsidRPr="003E4E1C">
              <w:rPr>
                <w:rFonts w:eastAsia="Times New Roman"/>
                <w:color w:val="000000"/>
                <w:sz w:val="18"/>
                <w:szCs w:val="18"/>
              </w:rPr>
              <w:t xml:space="preserve">jej dopływach - </w:t>
            </w:r>
            <w:r w:rsidRPr="003E4E1C">
              <w:rPr>
                <w:rFonts w:eastAsia="Times New Roman"/>
                <w:color w:val="000000"/>
                <w:sz w:val="18"/>
                <w:szCs w:val="18"/>
              </w:rPr>
              <w:lastRenderedPageBreak/>
              <w:t>Ropie oraz Jasiołce</w:t>
            </w:r>
          </w:p>
        </w:tc>
        <w:tc>
          <w:tcPr>
            <w:tcW w:w="1418" w:type="dxa"/>
            <w:vAlign w:val="center"/>
          </w:tcPr>
          <w:p w:rsidR="00A5027B" w:rsidRPr="003E4E1C" w:rsidRDefault="00A5027B"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lastRenderedPageBreak/>
              <w:t xml:space="preserve">Państwowe Gospodarstwo Wodne Wody </w:t>
            </w:r>
            <w:r w:rsidRPr="003E4E1C">
              <w:rPr>
                <w:rFonts w:eastAsia="Times New Roman"/>
                <w:color w:val="000000"/>
                <w:sz w:val="18"/>
                <w:szCs w:val="18"/>
              </w:rPr>
              <w:lastRenderedPageBreak/>
              <w:t>Polskie - Regionalny Zarząd Gospodarki Wodnej</w:t>
            </w:r>
            <w:r>
              <w:rPr>
                <w:rFonts w:eastAsia="Times New Roman"/>
                <w:color w:val="000000"/>
                <w:sz w:val="18"/>
                <w:szCs w:val="18"/>
              </w:rPr>
              <w:t xml:space="preserve"> w </w:t>
            </w:r>
            <w:r w:rsidRPr="003E4E1C">
              <w:rPr>
                <w:rFonts w:eastAsia="Times New Roman"/>
                <w:color w:val="000000"/>
                <w:sz w:val="18"/>
                <w:szCs w:val="18"/>
              </w:rPr>
              <w:t>Krakowie</w:t>
            </w:r>
          </w:p>
        </w:tc>
        <w:tc>
          <w:tcPr>
            <w:tcW w:w="1275" w:type="dxa"/>
            <w:shd w:val="clear" w:color="auto" w:fill="auto"/>
            <w:vAlign w:val="center"/>
            <w:hideMark/>
          </w:tcPr>
          <w:p w:rsidR="00A5027B" w:rsidRPr="003E4E1C" w:rsidRDefault="00A5027B"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lastRenderedPageBreak/>
              <w:t>Małopolskie, Podkarpackie</w:t>
            </w:r>
          </w:p>
        </w:tc>
        <w:tc>
          <w:tcPr>
            <w:tcW w:w="993" w:type="dxa"/>
            <w:shd w:val="clear" w:color="auto" w:fill="auto"/>
            <w:vAlign w:val="center"/>
            <w:hideMark/>
          </w:tcPr>
          <w:p w:rsidR="00A5027B"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2014-01-01</w:t>
            </w:r>
          </w:p>
          <w:p w:rsidR="00A5027B" w:rsidRPr="003E4E1C"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2021-12-31</w:t>
            </w:r>
          </w:p>
        </w:tc>
        <w:tc>
          <w:tcPr>
            <w:tcW w:w="1417" w:type="dxa"/>
            <w:shd w:val="clear" w:color="auto" w:fill="auto"/>
            <w:vAlign w:val="center"/>
            <w:hideMark/>
          </w:tcPr>
          <w:p w:rsidR="00A5027B" w:rsidRPr="003E4E1C"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28 666 489,47</w:t>
            </w:r>
          </w:p>
        </w:tc>
        <w:tc>
          <w:tcPr>
            <w:tcW w:w="1418" w:type="dxa"/>
            <w:shd w:val="clear" w:color="auto" w:fill="auto"/>
            <w:vAlign w:val="center"/>
            <w:hideMark/>
          </w:tcPr>
          <w:p w:rsidR="00A5027B" w:rsidRPr="003E4E1C"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28 666 489,47</w:t>
            </w:r>
          </w:p>
        </w:tc>
        <w:tc>
          <w:tcPr>
            <w:tcW w:w="1275" w:type="dxa"/>
            <w:shd w:val="clear" w:color="auto" w:fill="auto"/>
            <w:vAlign w:val="center"/>
            <w:hideMark/>
          </w:tcPr>
          <w:p w:rsidR="00A5027B" w:rsidRPr="003E4E1C"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24 366 516,04</w:t>
            </w:r>
          </w:p>
        </w:tc>
        <w:tc>
          <w:tcPr>
            <w:tcW w:w="1276" w:type="dxa"/>
            <w:shd w:val="clear" w:color="auto" w:fill="auto"/>
            <w:vAlign w:val="center"/>
            <w:hideMark/>
          </w:tcPr>
          <w:p w:rsidR="00A5027B" w:rsidRPr="003E4E1C"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24 366 516,04</w:t>
            </w:r>
          </w:p>
        </w:tc>
        <w:tc>
          <w:tcPr>
            <w:tcW w:w="1418" w:type="dxa"/>
            <w:shd w:val="clear" w:color="auto" w:fill="auto"/>
            <w:vAlign w:val="center"/>
            <w:hideMark/>
          </w:tcPr>
          <w:p w:rsidR="00A5027B" w:rsidRPr="003E4E1C"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1 316 529,57</w:t>
            </w:r>
          </w:p>
        </w:tc>
        <w:tc>
          <w:tcPr>
            <w:tcW w:w="851" w:type="dxa"/>
            <w:shd w:val="clear" w:color="auto" w:fill="auto"/>
            <w:vAlign w:val="center"/>
            <w:hideMark/>
          </w:tcPr>
          <w:p w:rsidR="00A5027B" w:rsidRPr="003E4E1C"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5%</w:t>
            </w:r>
          </w:p>
        </w:tc>
      </w:tr>
      <w:tr w:rsidR="00221666" w:rsidRPr="003E4E1C" w:rsidTr="005E5EA0">
        <w:trPr>
          <w:trHeight w:val="301"/>
        </w:trPr>
        <w:tc>
          <w:tcPr>
            <w:tcW w:w="13821" w:type="dxa"/>
            <w:gridSpan w:val="10"/>
            <w:shd w:val="clear" w:color="auto" w:fill="auto"/>
            <w:vAlign w:val="center"/>
          </w:tcPr>
          <w:p w:rsidR="00221666" w:rsidRPr="003E4E1C" w:rsidRDefault="00221666" w:rsidP="00BD2514">
            <w:pPr>
              <w:spacing w:before="20" w:after="20" w:line="240" w:lineRule="auto"/>
              <w:jc w:val="center"/>
              <w:rPr>
                <w:rFonts w:eastAsia="Times New Roman"/>
                <w:color w:val="000000"/>
                <w:sz w:val="18"/>
                <w:szCs w:val="18"/>
              </w:rPr>
            </w:pPr>
            <w:r w:rsidRPr="00221666">
              <w:rPr>
                <w:rFonts w:eastAsia="Times New Roman"/>
                <w:b/>
                <w:color w:val="003366"/>
                <w:sz w:val="18"/>
                <w:szCs w:val="18"/>
              </w:rPr>
              <w:lastRenderedPageBreak/>
              <w:t>Gospodarka odpadami komunalnymi</w:t>
            </w:r>
          </w:p>
        </w:tc>
      </w:tr>
      <w:tr w:rsidR="00EF353B" w:rsidRPr="003E4E1C" w:rsidTr="005E5EA0">
        <w:trPr>
          <w:trHeight w:val="301"/>
        </w:trPr>
        <w:tc>
          <w:tcPr>
            <w:tcW w:w="2480" w:type="dxa"/>
            <w:shd w:val="clear" w:color="auto" w:fill="auto"/>
            <w:vAlign w:val="center"/>
            <w:hideMark/>
          </w:tcPr>
          <w:p w:rsidR="00A5027B" w:rsidRPr="003E4E1C" w:rsidRDefault="00A5027B"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Budowa Punktu Selektywnego Zbierania Odpadów Komunalnych</w:t>
            </w:r>
            <w:r>
              <w:rPr>
                <w:rFonts w:eastAsia="Times New Roman"/>
                <w:color w:val="000000"/>
                <w:sz w:val="18"/>
                <w:szCs w:val="18"/>
              </w:rPr>
              <w:t xml:space="preserve"> w </w:t>
            </w:r>
            <w:r w:rsidRPr="003E4E1C">
              <w:rPr>
                <w:rFonts w:eastAsia="Times New Roman"/>
                <w:color w:val="000000"/>
                <w:sz w:val="18"/>
                <w:szCs w:val="18"/>
              </w:rPr>
              <w:t>Gminie Dębica</w:t>
            </w:r>
          </w:p>
        </w:tc>
        <w:tc>
          <w:tcPr>
            <w:tcW w:w="1418" w:type="dxa"/>
            <w:vAlign w:val="center"/>
          </w:tcPr>
          <w:p w:rsidR="00A5027B" w:rsidRPr="003E4E1C" w:rsidRDefault="00A5027B"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Przedsiębiorstwo Gospodarowania Odpadami  Sp.</w:t>
            </w:r>
            <w:r>
              <w:rPr>
                <w:rFonts w:eastAsia="Times New Roman"/>
                <w:color w:val="000000"/>
                <w:sz w:val="18"/>
                <w:szCs w:val="18"/>
              </w:rPr>
              <w:t>z </w:t>
            </w:r>
            <w:r w:rsidRPr="003E4E1C">
              <w:rPr>
                <w:rFonts w:eastAsia="Times New Roman"/>
                <w:color w:val="000000"/>
                <w:sz w:val="18"/>
                <w:szCs w:val="18"/>
              </w:rPr>
              <w:t>o.o.</w:t>
            </w:r>
          </w:p>
        </w:tc>
        <w:tc>
          <w:tcPr>
            <w:tcW w:w="1275" w:type="dxa"/>
            <w:shd w:val="clear" w:color="auto" w:fill="auto"/>
            <w:vAlign w:val="center"/>
            <w:hideMark/>
          </w:tcPr>
          <w:p w:rsidR="00A5027B" w:rsidRPr="003E4E1C" w:rsidRDefault="00A5027B"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Dębica</w:t>
            </w:r>
          </w:p>
        </w:tc>
        <w:tc>
          <w:tcPr>
            <w:tcW w:w="993" w:type="dxa"/>
            <w:shd w:val="clear" w:color="auto" w:fill="auto"/>
            <w:vAlign w:val="center"/>
            <w:hideMark/>
          </w:tcPr>
          <w:p w:rsidR="00A5027B"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2014-01-01</w:t>
            </w:r>
          </w:p>
          <w:p w:rsidR="00A5027B" w:rsidRPr="003E4E1C"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2019-07-31</w:t>
            </w:r>
          </w:p>
        </w:tc>
        <w:tc>
          <w:tcPr>
            <w:tcW w:w="1417" w:type="dxa"/>
            <w:shd w:val="clear" w:color="auto" w:fill="auto"/>
            <w:vAlign w:val="center"/>
            <w:hideMark/>
          </w:tcPr>
          <w:p w:rsidR="00A5027B" w:rsidRPr="003E4E1C"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3 340 644,73</w:t>
            </w:r>
          </w:p>
        </w:tc>
        <w:tc>
          <w:tcPr>
            <w:tcW w:w="1418" w:type="dxa"/>
            <w:shd w:val="clear" w:color="auto" w:fill="auto"/>
            <w:vAlign w:val="center"/>
            <w:hideMark/>
          </w:tcPr>
          <w:p w:rsidR="00A5027B" w:rsidRPr="003E4E1C"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2 715 971,32</w:t>
            </w:r>
          </w:p>
        </w:tc>
        <w:tc>
          <w:tcPr>
            <w:tcW w:w="1275" w:type="dxa"/>
            <w:shd w:val="clear" w:color="auto" w:fill="auto"/>
            <w:vAlign w:val="center"/>
            <w:hideMark/>
          </w:tcPr>
          <w:p w:rsidR="00A5027B" w:rsidRPr="003E4E1C"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2 308 575,62</w:t>
            </w:r>
          </w:p>
        </w:tc>
        <w:tc>
          <w:tcPr>
            <w:tcW w:w="1276" w:type="dxa"/>
            <w:shd w:val="clear" w:color="auto" w:fill="auto"/>
            <w:vAlign w:val="center"/>
            <w:hideMark/>
          </w:tcPr>
          <w:p w:rsidR="00A5027B" w:rsidRPr="003E4E1C"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2 308 575,62</w:t>
            </w:r>
          </w:p>
        </w:tc>
        <w:tc>
          <w:tcPr>
            <w:tcW w:w="1418" w:type="dxa"/>
            <w:shd w:val="clear" w:color="auto" w:fill="auto"/>
            <w:vAlign w:val="center"/>
            <w:hideMark/>
          </w:tcPr>
          <w:p w:rsidR="00A5027B" w:rsidRPr="003E4E1C"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0,00</w:t>
            </w:r>
          </w:p>
        </w:tc>
        <w:tc>
          <w:tcPr>
            <w:tcW w:w="851" w:type="dxa"/>
            <w:shd w:val="clear" w:color="auto" w:fill="auto"/>
            <w:vAlign w:val="center"/>
            <w:hideMark/>
          </w:tcPr>
          <w:p w:rsidR="00A5027B" w:rsidRPr="003E4E1C"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0%</w:t>
            </w:r>
          </w:p>
        </w:tc>
      </w:tr>
      <w:tr w:rsidR="00EF353B" w:rsidRPr="003E4E1C" w:rsidTr="005E5EA0">
        <w:trPr>
          <w:trHeight w:val="301"/>
        </w:trPr>
        <w:tc>
          <w:tcPr>
            <w:tcW w:w="2480" w:type="dxa"/>
            <w:shd w:val="clear" w:color="auto" w:fill="auto"/>
            <w:vAlign w:val="center"/>
            <w:hideMark/>
          </w:tcPr>
          <w:p w:rsidR="00A5027B" w:rsidRPr="003E4E1C" w:rsidRDefault="00A5027B"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Zintegrowany system gospodarki odpadowo-energetycznej</w:t>
            </w:r>
            <w:r>
              <w:rPr>
                <w:rFonts w:eastAsia="Times New Roman"/>
                <w:color w:val="000000"/>
                <w:sz w:val="18"/>
                <w:szCs w:val="18"/>
              </w:rPr>
              <w:t xml:space="preserve"> w </w:t>
            </w:r>
            <w:r w:rsidRPr="003E4E1C">
              <w:rPr>
                <w:rFonts w:eastAsia="Times New Roman"/>
                <w:color w:val="000000"/>
                <w:sz w:val="18"/>
                <w:szCs w:val="18"/>
              </w:rPr>
              <w:t>regionie Południowym województwa podkarpackiego - I etap</w:t>
            </w:r>
          </w:p>
        </w:tc>
        <w:tc>
          <w:tcPr>
            <w:tcW w:w="1418" w:type="dxa"/>
            <w:vAlign w:val="center"/>
          </w:tcPr>
          <w:p w:rsidR="00A5027B" w:rsidRPr="003E4E1C" w:rsidRDefault="00A5027B"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Miejskie Przedsiębiorstwo Gospodarki Komunalnej - Krośnieński Holding Komunalny  Sp.</w:t>
            </w:r>
            <w:r>
              <w:rPr>
                <w:rFonts w:eastAsia="Times New Roman"/>
                <w:color w:val="000000"/>
                <w:sz w:val="18"/>
                <w:szCs w:val="18"/>
              </w:rPr>
              <w:t>z </w:t>
            </w:r>
            <w:r w:rsidRPr="003E4E1C">
              <w:rPr>
                <w:rFonts w:eastAsia="Times New Roman"/>
                <w:color w:val="000000"/>
                <w:sz w:val="18"/>
                <w:szCs w:val="18"/>
              </w:rPr>
              <w:t>o.o.</w:t>
            </w:r>
          </w:p>
        </w:tc>
        <w:tc>
          <w:tcPr>
            <w:tcW w:w="1275" w:type="dxa"/>
            <w:shd w:val="clear" w:color="auto" w:fill="auto"/>
            <w:vAlign w:val="center"/>
            <w:hideMark/>
          </w:tcPr>
          <w:p w:rsidR="00A5027B" w:rsidRPr="003E4E1C" w:rsidRDefault="00A5027B"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Krosno</w:t>
            </w:r>
          </w:p>
        </w:tc>
        <w:tc>
          <w:tcPr>
            <w:tcW w:w="993" w:type="dxa"/>
            <w:shd w:val="clear" w:color="auto" w:fill="auto"/>
            <w:vAlign w:val="center"/>
            <w:hideMark/>
          </w:tcPr>
          <w:p w:rsidR="00A5027B"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2014-01-01</w:t>
            </w:r>
          </w:p>
          <w:p w:rsidR="00A5027B" w:rsidRPr="003E4E1C"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2021-06-30</w:t>
            </w:r>
          </w:p>
        </w:tc>
        <w:tc>
          <w:tcPr>
            <w:tcW w:w="1417" w:type="dxa"/>
            <w:shd w:val="clear" w:color="auto" w:fill="auto"/>
            <w:vAlign w:val="center"/>
            <w:hideMark/>
          </w:tcPr>
          <w:p w:rsidR="00A5027B" w:rsidRPr="003E4E1C"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64 403 219,45</w:t>
            </w:r>
          </w:p>
        </w:tc>
        <w:tc>
          <w:tcPr>
            <w:tcW w:w="1418" w:type="dxa"/>
            <w:shd w:val="clear" w:color="auto" w:fill="auto"/>
            <w:vAlign w:val="center"/>
            <w:hideMark/>
          </w:tcPr>
          <w:p w:rsidR="00A5027B" w:rsidRPr="003E4E1C"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41 585 558,40</w:t>
            </w:r>
          </w:p>
        </w:tc>
        <w:tc>
          <w:tcPr>
            <w:tcW w:w="1275" w:type="dxa"/>
            <w:shd w:val="clear" w:color="auto" w:fill="auto"/>
            <w:vAlign w:val="center"/>
            <w:hideMark/>
          </w:tcPr>
          <w:p w:rsidR="00A5027B" w:rsidRPr="003E4E1C"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35 347 724,64</w:t>
            </w:r>
          </w:p>
        </w:tc>
        <w:tc>
          <w:tcPr>
            <w:tcW w:w="1276" w:type="dxa"/>
            <w:shd w:val="clear" w:color="auto" w:fill="auto"/>
            <w:vAlign w:val="center"/>
            <w:hideMark/>
          </w:tcPr>
          <w:p w:rsidR="00A5027B" w:rsidRPr="003E4E1C"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35 347 724,64</w:t>
            </w:r>
          </w:p>
        </w:tc>
        <w:tc>
          <w:tcPr>
            <w:tcW w:w="1418" w:type="dxa"/>
            <w:shd w:val="clear" w:color="auto" w:fill="auto"/>
            <w:vAlign w:val="center"/>
            <w:hideMark/>
          </w:tcPr>
          <w:p w:rsidR="00A5027B" w:rsidRPr="003E4E1C"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1 135 000,00</w:t>
            </w:r>
          </w:p>
        </w:tc>
        <w:tc>
          <w:tcPr>
            <w:tcW w:w="851" w:type="dxa"/>
            <w:shd w:val="clear" w:color="auto" w:fill="auto"/>
            <w:vAlign w:val="center"/>
            <w:hideMark/>
          </w:tcPr>
          <w:p w:rsidR="00A5027B" w:rsidRPr="003E4E1C"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3%</w:t>
            </w:r>
          </w:p>
        </w:tc>
      </w:tr>
      <w:tr w:rsidR="00221666" w:rsidRPr="003E4E1C" w:rsidTr="005E5EA0">
        <w:trPr>
          <w:trHeight w:val="301"/>
        </w:trPr>
        <w:tc>
          <w:tcPr>
            <w:tcW w:w="13821" w:type="dxa"/>
            <w:gridSpan w:val="10"/>
            <w:shd w:val="clear" w:color="auto" w:fill="auto"/>
            <w:vAlign w:val="center"/>
          </w:tcPr>
          <w:p w:rsidR="00221666" w:rsidRPr="003E4E1C" w:rsidRDefault="00221666" w:rsidP="00BD2514">
            <w:pPr>
              <w:spacing w:before="20" w:after="20" w:line="240" w:lineRule="auto"/>
              <w:jc w:val="center"/>
              <w:rPr>
                <w:rFonts w:eastAsia="Times New Roman"/>
                <w:color w:val="000000"/>
                <w:sz w:val="18"/>
                <w:szCs w:val="18"/>
              </w:rPr>
            </w:pPr>
            <w:r w:rsidRPr="00221666">
              <w:rPr>
                <w:rFonts w:eastAsia="Times New Roman"/>
                <w:b/>
                <w:color w:val="003366"/>
                <w:sz w:val="18"/>
                <w:szCs w:val="18"/>
              </w:rPr>
              <w:t>Gospodarka wodno-ściekowa w aglomeracjach</w:t>
            </w:r>
          </w:p>
        </w:tc>
      </w:tr>
      <w:tr w:rsidR="00EF353B" w:rsidRPr="003E4E1C" w:rsidTr="005E5EA0">
        <w:trPr>
          <w:trHeight w:val="301"/>
        </w:trPr>
        <w:tc>
          <w:tcPr>
            <w:tcW w:w="2480" w:type="dxa"/>
            <w:shd w:val="clear" w:color="auto" w:fill="auto"/>
            <w:vAlign w:val="center"/>
            <w:hideMark/>
          </w:tcPr>
          <w:p w:rsidR="00A5027B" w:rsidRPr="003E4E1C" w:rsidRDefault="00A5027B"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Rozwój gospodarki wodno-ściekowej Miasta Dębica</w:t>
            </w:r>
            <w:r>
              <w:rPr>
                <w:rFonts w:eastAsia="Times New Roman"/>
                <w:color w:val="000000"/>
                <w:sz w:val="18"/>
                <w:szCs w:val="18"/>
              </w:rPr>
              <w:t xml:space="preserve"> z </w:t>
            </w:r>
            <w:r w:rsidRPr="003E4E1C">
              <w:rPr>
                <w:rFonts w:eastAsia="Times New Roman"/>
                <w:color w:val="000000"/>
                <w:sz w:val="18"/>
                <w:szCs w:val="18"/>
              </w:rPr>
              <w:t>modernizacją oczyszczalni ścieków</w:t>
            </w:r>
          </w:p>
        </w:tc>
        <w:tc>
          <w:tcPr>
            <w:tcW w:w="1418" w:type="dxa"/>
            <w:vAlign w:val="center"/>
          </w:tcPr>
          <w:p w:rsidR="00A5027B" w:rsidRPr="003E4E1C" w:rsidRDefault="00A5027B"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Wodociągi Dębickie Sp.</w:t>
            </w:r>
            <w:r>
              <w:rPr>
                <w:rFonts w:eastAsia="Times New Roman"/>
                <w:color w:val="000000"/>
                <w:sz w:val="18"/>
                <w:szCs w:val="18"/>
              </w:rPr>
              <w:t>z </w:t>
            </w:r>
            <w:r w:rsidRPr="003E4E1C">
              <w:rPr>
                <w:rFonts w:eastAsia="Times New Roman"/>
                <w:color w:val="000000"/>
                <w:sz w:val="18"/>
                <w:szCs w:val="18"/>
              </w:rPr>
              <w:t>o.o.</w:t>
            </w:r>
          </w:p>
        </w:tc>
        <w:tc>
          <w:tcPr>
            <w:tcW w:w="1275" w:type="dxa"/>
            <w:shd w:val="clear" w:color="auto" w:fill="auto"/>
            <w:vAlign w:val="center"/>
            <w:hideMark/>
          </w:tcPr>
          <w:p w:rsidR="00A5027B" w:rsidRPr="003E4E1C" w:rsidRDefault="00A5027B"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Dębica</w:t>
            </w:r>
          </w:p>
        </w:tc>
        <w:tc>
          <w:tcPr>
            <w:tcW w:w="993" w:type="dxa"/>
            <w:shd w:val="clear" w:color="auto" w:fill="auto"/>
            <w:vAlign w:val="center"/>
            <w:hideMark/>
          </w:tcPr>
          <w:p w:rsidR="00A5027B"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2014-10-24</w:t>
            </w:r>
          </w:p>
          <w:p w:rsidR="00A5027B" w:rsidRPr="003E4E1C"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2021-12-31</w:t>
            </w:r>
          </w:p>
        </w:tc>
        <w:tc>
          <w:tcPr>
            <w:tcW w:w="1417" w:type="dxa"/>
            <w:shd w:val="clear" w:color="auto" w:fill="auto"/>
            <w:vAlign w:val="center"/>
            <w:hideMark/>
          </w:tcPr>
          <w:p w:rsidR="00A5027B" w:rsidRPr="003E4E1C"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41 783 640,00</w:t>
            </w:r>
          </w:p>
        </w:tc>
        <w:tc>
          <w:tcPr>
            <w:tcW w:w="1418" w:type="dxa"/>
            <w:shd w:val="clear" w:color="auto" w:fill="auto"/>
            <w:vAlign w:val="center"/>
            <w:hideMark/>
          </w:tcPr>
          <w:p w:rsidR="00A5027B" w:rsidRPr="003E4E1C"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25 616 250,00</w:t>
            </w:r>
          </w:p>
        </w:tc>
        <w:tc>
          <w:tcPr>
            <w:tcW w:w="1275" w:type="dxa"/>
            <w:shd w:val="clear" w:color="auto" w:fill="auto"/>
            <w:vAlign w:val="center"/>
            <w:hideMark/>
          </w:tcPr>
          <w:p w:rsidR="00A5027B" w:rsidRPr="003E4E1C"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21 773 812,50</w:t>
            </w:r>
          </w:p>
        </w:tc>
        <w:tc>
          <w:tcPr>
            <w:tcW w:w="1276" w:type="dxa"/>
            <w:shd w:val="clear" w:color="auto" w:fill="auto"/>
            <w:vAlign w:val="center"/>
            <w:hideMark/>
          </w:tcPr>
          <w:p w:rsidR="00A5027B" w:rsidRPr="003E4E1C"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21 773 812,50</w:t>
            </w:r>
          </w:p>
        </w:tc>
        <w:tc>
          <w:tcPr>
            <w:tcW w:w="1418" w:type="dxa"/>
            <w:shd w:val="clear" w:color="auto" w:fill="auto"/>
            <w:vAlign w:val="center"/>
            <w:hideMark/>
          </w:tcPr>
          <w:p w:rsidR="00A5027B" w:rsidRPr="003E4E1C"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0,00</w:t>
            </w:r>
          </w:p>
        </w:tc>
        <w:tc>
          <w:tcPr>
            <w:tcW w:w="851" w:type="dxa"/>
            <w:shd w:val="clear" w:color="auto" w:fill="auto"/>
            <w:vAlign w:val="center"/>
            <w:hideMark/>
          </w:tcPr>
          <w:p w:rsidR="00A5027B" w:rsidRPr="003E4E1C"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0%</w:t>
            </w:r>
          </w:p>
        </w:tc>
      </w:tr>
      <w:tr w:rsidR="00EF353B" w:rsidRPr="003E4E1C" w:rsidTr="005E5EA0">
        <w:trPr>
          <w:trHeight w:val="301"/>
        </w:trPr>
        <w:tc>
          <w:tcPr>
            <w:tcW w:w="2480" w:type="dxa"/>
            <w:shd w:val="clear" w:color="auto" w:fill="auto"/>
            <w:vAlign w:val="center"/>
            <w:hideMark/>
          </w:tcPr>
          <w:p w:rsidR="00A5027B" w:rsidRPr="003E4E1C" w:rsidRDefault="00A5027B"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Rozbudowa</w:t>
            </w:r>
            <w:r>
              <w:rPr>
                <w:rFonts w:eastAsia="Times New Roman"/>
                <w:color w:val="000000"/>
                <w:sz w:val="18"/>
                <w:szCs w:val="18"/>
              </w:rPr>
              <w:t xml:space="preserve"> i </w:t>
            </w:r>
            <w:r w:rsidRPr="003E4E1C">
              <w:rPr>
                <w:rFonts w:eastAsia="Times New Roman"/>
                <w:color w:val="000000"/>
                <w:sz w:val="18"/>
                <w:szCs w:val="18"/>
              </w:rPr>
              <w:t>modernizacja infrastruktury do odbioru</w:t>
            </w:r>
            <w:r>
              <w:rPr>
                <w:rFonts w:eastAsia="Times New Roman"/>
                <w:color w:val="000000"/>
                <w:sz w:val="18"/>
                <w:szCs w:val="18"/>
              </w:rPr>
              <w:t xml:space="preserve"> i </w:t>
            </w:r>
            <w:r w:rsidRPr="003E4E1C">
              <w:rPr>
                <w:rFonts w:eastAsia="Times New Roman"/>
                <w:color w:val="000000"/>
                <w:sz w:val="18"/>
                <w:szCs w:val="18"/>
              </w:rPr>
              <w:t>oczyszczania ścieków komunalnych oraz rozbudowa sieci wodociągowej</w:t>
            </w:r>
            <w:r>
              <w:rPr>
                <w:rFonts w:eastAsia="Times New Roman"/>
                <w:color w:val="000000"/>
                <w:sz w:val="18"/>
                <w:szCs w:val="18"/>
              </w:rPr>
              <w:t xml:space="preserve"> w </w:t>
            </w:r>
            <w:r w:rsidRPr="003E4E1C">
              <w:rPr>
                <w:rFonts w:eastAsia="Times New Roman"/>
                <w:color w:val="000000"/>
                <w:sz w:val="18"/>
                <w:szCs w:val="18"/>
              </w:rPr>
              <w:t>aglomeracji Nowa Dęba</w:t>
            </w:r>
          </w:p>
        </w:tc>
        <w:tc>
          <w:tcPr>
            <w:tcW w:w="1418" w:type="dxa"/>
            <w:vAlign w:val="center"/>
          </w:tcPr>
          <w:p w:rsidR="00A5027B" w:rsidRPr="003E4E1C" w:rsidRDefault="00A5027B"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Przedsiębiorstwo Gospodarki Komunalnej</w:t>
            </w:r>
            <w:r>
              <w:rPr>
                <w:rFonts w:eastAsia="Times New Roman"/>
                <w:color w:val="000000"/>
                <w:sz w:val="18"/>
                <w:szCs w:val="18"/>
              </w:rPr>
              <w:t xml:space="preserve"> i </w:t>
            </w:r>
            <w:r w:rsidRPr="003E4E1C">
              <w:rPr>
                <w:rFonts w:eastAsia="Times New Roman"/>
                <w:color w:val="000000"/>
                <w:sz w:val="18"/>
                <w:szCs w:val="18"/>
              </w:rPr>
              <w:t xml:space="preserve">Mieszkaniowej </w:t>
            </w:r>
            <w:r w:rsidRPr="003E4E1C">
              <w:rPr>
                <w:rFonts w:eastAsia="Times New Roman"/>
                <w:color w:val="000000"/>
                <w:sz w:val="18"/>
                <w:szCs w:val="18"/>
              </w:rPr>
              <w:br/>
              <w:t>Sp.</w:t>
            </w:r>
            <w:r>
              <w:rPr>
                <w:rFonts w:eastAsia="Times New Roman"/>
                <w:color w:val="000000"/>
                <w:sz w:val="18"/>
                <w:szCs w:val="18"/>
              </w:rPr>
              <w:t xml:space="preserve"> z </w:t>
            </w:r>
            <w:r w:rsidRPr="003E4E1C">
              <w:rPr>
                <w:rFonts w:eastAsia="Times New Roman"/>
                <w:color w:val="000000"/>
                <w:sz w:val="18"/>
                <w:szCs w:val="18"/>
              </w:rPr>
              <w:t>o.o.</w:t>
            </w:r>
          </w:p>
        </w:tc>
        <w:tc>
          <w:tcPr>
            <w:tcW w:w="1275" w:type="dxa"/>
            <w:shd w:val="clear" w:color="auto" w:fill="auto"/>
            <w:vAlign w:val="center"/>
            <w:hideMark/>
          </w:tcPr>
          <w:p w:rsidR="00A5027B" w:rsidRPr="003E4E1C" w:rsidRDefault="00A5027B"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Nowa Dęba</w:t>
            </w:r>
          </w:p>
        </w:tc>
        <w:tc>
          <w:tcPr>
            <w:tcW w:w="993" w:type="dxa"/>
            <w:shd w:val="clear" w:color="auto" w:fill="auto"/>
            <w:vAlign w:val="center"/>
            <w:hideMark/>
          </w:tcPr>
          <w:p w:rsidR="00A5027B"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2015-07-17</w:t>
            </w:r>
          </w:p>
          <w:p w:rsidR="00A5027B" w:rsidRPr="003E4E1C"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2021-03-31</w:t>
            </w:r>
          </w:p>
        </w:tc>
        <w:tc>
          <w:tcPr>
            <w:tcW w:w="1417" w:type="dxa"/>
            <w:shd w:val="clear" w:color="auto" w:fill="auto"/>
            <w:vAlign w:val="center"/>
            <w:hideMark/>
          </w:tcPr>
          <w:p w:rsidR="00A5027B" w:rsidRPr="003E4E1C"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37 020 866,35</w:t>
            </w:r>
          </w:p>
        </w:tc>
        <w:tc>
          <w:tcPr>
            <w:tcW w:w="1418" w:type="dxa"/>
            <w:shd w:val="clear" w:color="auto" w:fill="auto"/>
            <w:vAlign w:val="center"/>
            <w:hideMark/>
          </w:tcPr>
          <w:p w:rsidR="00A5027B" w:rsidRPr="003E4E1C"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22 596 725,64</w:t>
            </w:r>
          </w:p>
        </w:tc>
        <w:tc>
          <w:tcPr>
            <w:tcW w:w="1275" w:type="dxa"/>
            <w:shd w:val="clear" w:color="auto" w:fill="auto"/>
            <w:vAlign w:val="center"/>
            <w:hideMark/>
          </w:tcPr>
          <w:p w:rsidR="00A5027B" w:rsidRPr="003E4E1C"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19 207 216,79</w:t>
            </w:r>
          </w:p>
        </w:tc>
        <w:tc>
          <w:tcPr>
            <w:tcW w:w="1276" w:type="dxa"/>
            <w:shd w:val="clear" w:color="auto" w:fill="auto"/>
            <w:vAlign w:val="center"/>
            <w:hideMark/>
          </w:tcPr>
          <w:p w:rsidR="00A5027B" w:rsidRPr="003E4E1C"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19 207 216,79</w:t>
            </w:r>
          </w:p>
        </w:tc>
        <w:tc>
          <w:tcPr>
            <w:tcW w:w="1418" w:type="dxa"/>
            <w:shd w:val="clear" w:color="auto" w:fill="auto"/>
            <w:vAlign w:val="center"/>
            <w:hideMark/>
          </w:tcPr>
          <w:p w:rsidR="00A5027B" w:rsidRPr="003E4E1C"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13 211 194,38</w:t>
            </w:r>
          </w:p>
        </w:tc>
        <w:tc>
          <w:tcPr>
            <w:tcW w:w="851" w:type="dxa"/>
            <w:shd w:val="clear" w:color="auto" w:fill="auto"/>
            <w:vAlign w:val="center"/>
            <w:hideMark/>
          </w:tcPr>
          <w:p w:rsidR="00A5027B" w:rsidRPr="003E4E1C"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58%</w:t>
            </w:r>
          </w:p>
        </w:tc>
      </w:tr>
      <w:tr w:rsidR="00EF353B" w:rsidRPr="003E4E1C" w:rsidTr="005E5EA0">
        <w:trPr>
          <w:trHeight w:val="301"/>
        </w:trPr>
        <w:tc>
          <w:tcPr>
            <w:tcW w:w="2480" w:type="dxa"/>
            <w:shd w:val="clear" w:color="auto" w:fill="auto"/>
            <w:vAlign w:val="center"/>
            <w:hideMark/>
          </w:tcPr>
          <w:p w:rsidR="00A5027B" w:rsidRPr="003E4E1C" w:rsidRDefault="00A5027B"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Rozbudowa</w:t>
            </w:r>
            <w:r>
              <w:rPr>
                <w:rFonts w:eastAsia="Times New Roman"/>
                <w:color w:val="000000"/>
                <w:sz w:val="18"/>
                <w:szCs w:val="18"/>
              </w:rPr>
              <w:t xml:space="preserve"> i </w:t>
            </w:r>
            <w:r w:rsidRPr="003E4E1C">
              <w:rPr>
                <w:rFonts w:eastAsia="Times New Roman"/>
                <w:color w:val="000000"/>
                <w:sz w:val="18"/>
                <w:szCs w:val="18"/>
              </w:rPr>
              <w:t>modernizacja oczyszczalni ścieków przy ulicy Masarskiej</w:t>
            </w:r>
            <w:r>
              <w:rPr>
                <w:rFonts w:eastAsia="Times New Roman"/>
                <w:color w:val="000000"/>
                <w:sz w:val="18"/>
                <w:szCs w:val="18"/>
              </w:rPr>
              <w:t xml:space="preserve"> w </w:t>
            </w:r>
            <w:r w:rsidRPr="003E4E1C">
              <w:rPr>
                <w:rFonts w:eastAsia="Times New Roman"/>
                <w:color w:val="000000"/>
                <w:sz w:val="18"/>
                <w:szCs w:val="18"/>
              </w:rPr>
              <w:t>Ropczycach</w:t>
            </w:r>
          </w:p>
        </w:tc>
        <w:tc>
          <w:tcPr>
            <w:tcW w:w="1418" w:type="dxa"/>
            <w:vAlign w:val="center"/>
          </w:tcPr>
          <w:p w:rsidR="00A5027B" w:rsidRPr="003E4E1C" w:rsidRDefault="00A5027B"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Przedsiębiorstwo Usług Komunalnych Sp.</w:t>
            </w:r>
            <w:r>
              <w:rPr>
                <w:rFonts w:eastAsia="Times New Roman"/>
                <w:color w:val="000000"/>
                <w:sz w:val="18"/>
                <w:szCs w:val="18"/>
              </w:rPr>
              <w:t xml:space="preserve"> z </w:t>
            </w:r>
            <w:r w:rsidRPr="003E4E1C">
              <w:rPr>
                <w:rFonts w:eastAsia="Times New Roman"/>
                <w:color w:val="000000"/>
                <w:sz w:val="18"/>
                <w:szCs w:val="18"/>
              </w:rPr>
              <w:t>o.o.</w:t>
            </w:r>
          </w:p>
        </w:tc>
        <w:tc>
          <w:tcPr>
            <w:tcW w:w="1275" w:type="dxa"/>
            <w:shd w:val="clear" w:color="auto" w:fill="auto"/>
            <w:vAlign w:val="center"/>
            <w:hideMark/>
          </w:tcPr>
          <w:p w:rsidR="00A5027B" w:rsidRPr="003E4E1C" w:rsidRDefault="00A5027B"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Ropczyce</w:t>
            </w:r>
          </w:p>
        </w:tc>
        <w:tc>
          <w:tcPr>
            <w:tcW w:w="993" w:type="dxa"/>
            <w:shd w:val="clear" w:color="auto" w:fill="auto"/>
            <w:vAlign w:val="center"/>
            <w:hideMark/>
          </w:tcPr>
          <w:p w:rsidR="00A5027B"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2014-01-01</w:t>
            </w:r>
          </w:p>
          <w:p w:rsidR="00A5027B" w:rsidRPr="003E4E1C"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2020-12-31</w:t>
            </w:r>
          </w:p>
        </w:tc>
        <w:tc>
          <w:tcPr>
            <w:tcW w:w="1417" w:type="dxa"/>
            <w:shd w:val="clear" w:color="auto" w:fill="auto"/>
            <w:vAlign w:val="center"/>
            <w:hideMark/>
          </w:tcPr>
          <w:p w:rsidR="00A5027B" w:rsidRPr="003E4E1C"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14 895 632,16</w:t>
            </w:r>
          </w:p>
        </w:tc>
        <w:tc>
          <w:tcPr>
            <w:tcW w:w="1418" w:type="dxa"/>
            <w:shd w:val="clear" w:color="auto" w:fill="auto"/>
            <w:vAlign w:val="center"/>
            <w:hideMark/>
          </w:tcPr>
          <w:p w:rsidR="00A5027B" w:rsidRPr="003E4E1C"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9 169 200,49</w:t>
            </w:r>
          </w:p>
        </w:tc>
        <w:tc>
          <w:tcPr>
            <w:tcW w:w="1275" w:type="dxa"/>
            <w:shd w:val="clear" w:color="auto" w:fill="auto"/>
            <w:vAlign w:val="center"/>
            <w:hideMark/>
          </w:tcPr>
          <w:p w:rsidR="00A5027B" w:rsidRPr="003E4E1C"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7 793 820,41</w:t>
            </w:r>
          </w:p>
        </w:tc>
        <w:tc>
          <w:tcPr>
            <w:tcW w:w="1276" w:type="dxa"/>
            <w:shd w:val="clear" w:color="auto" w:fill="auto"/>
            <w:vAlign w:val="center"/>
            <w:hideMark/>
          </w:tcPr>
          <w:p w:rsidR="00A5027B" w:rsidRPr="003E4E1C"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7 793 820,41</w:t>
            </w:r>
          </w:p>
        </w:tc>
        <w:tc>
          <w:tcPr>
            <w:tcW w:w="1418" w:type="dxa"/>
            <w:shd w:val="clear" w:color="auto" w:fill="auto"/>
            <w:vAlign w:val="center"/>
            <w:hideMark/>
          </w:tcPr>
          <w:p w:rsidR="00A5027B" w:rsidRPr="003E4E1C"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1 339 550,00</w:t>
            </w:r>
          </w:p>
        </w:tc>
        <w:tc>
          <w:tcPr>
            <w:tcW w:w="851" w:type="dxa"/>
            <w:shd w:val="clear" w:color="auto" w:fill="auto"/>
            <w:vAlign w:val="center"/>
            <w:hideMark/>
          </w:tcPr>
          <w:p w:rsidR="00A5027B" w:rsidRPr="003E4E1C"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15%</w:t>
            </w:r>
          </w:p>
        </w:tc>
      </w:tr>
      <w:tr w:rsidR="00EF353B" w:rsidRPr="003E4E1C" w:rsidTr="005E5EA0">
        <w:trPr>
          <w:trHeight w:val="301"/>
        </w:trPr>
        <w:tc>
          <w:tcPr>
            <w:tcW w:w="2480" w:type="dxa"/>
            <w:shd w:val="clear" w:color="auto" w:fill="auto"/>
            <w:vAlign w:val="center"/>
            <w:hideMark/>
          </w:tcPr>
          <w:p w:rsidR="00A5027B" w:rsidRPr="003E4E1C" w:rsidRDefault="00A5027B"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Rozbudowa infrastruktury wodno-kanalizacyjnej</w:t>
            </w:r>
            <w:r>
              <w:rPr>
                <w:rFonts w:eastAsia="Times New Roman"/>
                <w:color w:val="000000"/>
                <w:sz w:val="18"/>
                <w:szCs w:val="18"/>
              </w:rPr>
              <w:t xml:space="preserve"> w </w:t>
            </w:r>
            <w:r w:rsidRPr="003E4E1C">
              <w:rPr>
                <w:rFonts w:eastAsia="Times New Roman"/>
                <w:color w:val="000000"/>
                <w:sz w:val="18"/>
                <w:szCs w:val="18"/>
              </w:rPr>
              <w:t>Aglomeracji Jasienica Rosielna</w:t>
            </w:r>
          </w:p>
        </w:tc>
        <w:tc>
          <w:tcPr>
            <w:tcW w:w="1418" w:type="dxa"/>
            <w:vAlign w:val="center"/>
          </w:tcPr>
          <w:p w:rsidR="00A5027B" w:rsidRPr="003E4E1C" w:rsidRDefault="00A5027B"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Gmina Jasienica Rosielna</w:t>
            </w:r>
          </w:p>
        </w:tc>
        <w:tc>
          <w:tcPr>
            <w:tcW w:w="1275" w:type="dxa"/>
            <w:shd w:val="clear" w:color="auto" w:fill="auto"/>
            <w:vAlign w:val="center"/>
            <w:hideMark/>
          </w:tcPr>
          <w:p w:rsidR="00A5027B" w:rsidRPr="003E4E1C" w:rsidRDefault="00A5027B"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Jasienica Rosielna</w:t>
            </w:r>
          </w:p>
        </w:tc>
        <w:tc>
          <w:tcPr>
            <w:tcW w:w="993" w:type="dxa"/>
            <w:shd w:val="clear" w:color="auto" w:fill="auto"/>
            <w:vAlign w:val="center"/>
            <w:hideMark/>
          </w:tcPr>
          <w:p w:rsidR="00A5027B"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2014-11-24</w:t>
            </w:r>
          </w:p>
          <w:p w:rsidR="00A5027B" w:rsidRPr="003E4E1C"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2020-12-31</w:t>
            </w:r>
          </w:p>
        </w:tc>
        <w:tc>
          <w:tcPr>
            <w:tcW w:w="1417" w:type="dxa"/>
            <w:shd w:val="clear" w:color="auto" w:fill="auto"/>
            <w:vAlign w:val="center"/>
            <w:hideMark/>
          </w:tcPr>
          <w:p w:rsidR="00A5027B" w:rsidRPr="003E4E1C"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46 235 424,02</w:t>
            </w:r>
          </w:p>
        </w:tc>
        <w:tc>
          <w:tcPr>
            <w:tcW w:w="1418" w:type="dxa"/>
            <w:shd w:val="clear" w:color="auto" w:fill="auto"/>
            <w:vAlign w:val="center"/>
            <w:hideMark/>
          </w:tcPr>
          <w:p w:rsidR="00A5027B" w:rsidRPr="003E4E1C"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28 192 331,72</w:t>
            </w:r>
          </w:p>
        </w:tc>
        <w:tc>
          <w:tcPr>
            <w:tcW w:w="1275" w:type="dxa"/>
            <w:shd w:val="clear" w:color="auto" w:fill="auto"/>
            <w:vAlign w:val="center"/>
            <w:hideMark/>
          </w:tcPr>
          <w:p w:rsidR="00A5027B" w:rsidRPr="003E4E1C"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23 963 481,96</w:t>
            </w:r>
          </w:p>
        </w:tc>
        <w:tc>
          <w:tcPr>
            <w:tcW w:w="1276" w:type="dxa"/>
            <w:shd w:val="clear" w:color="auto" w:fill="auto"/>
            <w:vAlign w:val="center"/>
            <w:hideMark/>
          </w:tcPr>
          <w:p w:rsidR="00A5027B" w:rsidRPr="003E4E1C"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23 963 481,96</w:t>
            </w:r>
          </w:p>
        </w:tc>
        <w:tc>
          <w:tcPr>
            <w:tcW w:w="1418" w:type="dxa"/>
            <w:shd w:val="clear" w:color="auto" w:fill="auto"/>
            <w:vAlign w:val="center"/>
            <w:hideMark/>
          </w:tcPr>
          <w:p w:rsidR="00A5027B" w:rsidRPr="003E4E1C"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15 559 233,27</w:t>
            </w:r>
          </w:p>
        </w:tc>
        <w:tc>
          <w:tcPr>
            <w:tcW w:w="851" w:type="dxa"/>
            <w:shd w:val="clear" w:color="auto" w:fill="auto"/>
            <w:vAlign w:val="center"/>
            <w:hideMark/>
          </w:tcPr>
          <w:p w:rsidR="00A5027B" w:rsidRPr="003E4E1C"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55%</w:t>
            </w:r>
          </w:p>
        </w:tc>
      </w:tr>
      <w:tr w:rsidR="00EF353B" w:rsidRPr="003E4E1C" w:rsidTr="005E5EA0">
        <w:trPr>
          <w:trHeight w:val="301"/>
        </w:trPr>
        <w:tc>
          <w:tcPr>
            <w:tcW w:w="2480" w:type="dxa"/>
            <w:shd w:val="clear" w:color="auto" w:fill="auto"/>
            <w:vAlign w:val="center"/>
            <w:hideMark/>
          </w:tcPr>
          <w:p w:rsidR="00A5027B" w:rsidRPr="003E4E1C" w:rsidRDefault="00A5027B"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 xml:space="preserve">Program strategiczny "Błękitny San" - uporządkowanie </w:t>
            </w:r>
            <w:r w:rsidRPr="003E4E1C">
              <w:rPr>
                <w:rFonts w:eastAsia="Times New Roman"/>
                <w:color w:val="000000"/>
                <w:sz w:val="18"/>
                <w:szCs w:val="18"/>
              </w:rPr>
              <w:lastRenderedPageBreak/>
              <w:t>gospodarki ściekowej</w:t>
            </w:r>
            <w:r>
              <w:rPr>
                <w:rFonts w:eastAsia="Times New Roman"/>
                <w:color w:val="000000"/>
                <w:sz w:val="18"/>
                <w:szCs w:val="18"/>
              </w:rPr>
              <w:t xml:space="preserve"> w </w:t>
            </w:r>
            <w:r w:rsidRPr="003E4E1C">
              <w:rPr>
                <w:rFonts w:eastAsia="Times New Roman"/>
                <w:color w:val="000000"/>
                <w:sz w:val="18"/>
                <w:szCs w:val="18"/>
              </w:rPr>
              <w:t>aglomeracji Ustrzyki Dolne</w:t>
            </w:r>
          </w:p>
        </w:tc>
        <w:tc>
          <w:tcPr>
            <w:tcW w:w="1418" w:type="dxa"/>
            <w:vAlign w:val="center"/>
          </w:tcPr>
          <w:p w:rsidR="00A5027B" w:rsidRPr="003E4E1C" w:rsidRDefault="00A5027B"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lastRenderedPageBreak/>
              <w:t>Gmina Ustrzyki Dolne</w:t>
            </w:r>
          </w:p>
        </w:tc>
        <w:tc>
          <w:tcPr>
            <w:tcW w:w="1275" w:type="dxa"/>
            <w:shd w:val="clear" w:color="auto" w:fill="auto"/>
            <w:vAlign w:val="center"/>
            <w:hideMark/>
          </w:tcPr>
          <w:p w:rsidR="00A5027B" w:rsidRPr="003E4E1C" w:rsidRDefault="00A5027B"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Ustrzyki Dolne</w:t>
            </w:r>
          </w:p>
        </w:tc>
        <w:tc>
          <w:tcPr>
            <w:tcW w:w="993" w:type="dxa"/>
            <w:shd w:val="clear" w:color="auto" w:fill="auto"/>
            <w:vAlign w:val="center"/>
            <w:hideMark/>
          </w:tcPr>
          <w:p w:rsidR="00A5027B"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2014-01-01</w:t>
            </w:r>
          </w:p>
          <w:p w:rsidR="00A5027B" w:rsidRPr="003E4E1C"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2019-12-31</w:t>
            </w:r>
          </w:p>
        </w:tc>
        <w:tc>
          <w:tcPr>
            <w:tcW w:w="1417" w:type="dxa"/>
            <w:shd w:val="clear" w:color="auto" w:fill="auto"/>
            <w:vAlign w:val="center"/>
            <w:hideMark/>
          </w:tcPr>
          <w:p w:rsidR="00A5027B" w:rsidRPr="003E4E1C"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3 788 465,10</w:t>
            </w:r>
          </w:p>
        </w:tc>
        <w:tc>
          <w:tcPr>
            <w:tcW w:w="1418" w:type="dxa"/>
            <w:shd w:val="clear" w:color="auto" w:fill="auto"/>
            <w:vAlign w:val="center"/>
            <w:hideMark/>
          </w:tcPr>
          <w:p w:rsidR="00A5027B" w:rsidRPr="003E4E1C"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3 084 260,24</w:t>
            </w:r>
          </w:p>
        </w:tc>
        <w:tc>
          <w:tcPr>
            <w:tcW w:w="1275" w:type="dxa"/>
            <w:shd w:val="clear" w:color="auto" w:fill="auto"/>
            <w:vAlign w:val="center"/>
            <w:hideMark/>
          </w:tcPr>
          <w:p w:rsidR="00A5027B" w:rsidRPr="003E4E1C"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2 621 621,20</w:t>
            </w:r>
          </w:p>
        </w:tc>
        <w:tc>
          <w:tcPr>
            <w:tcW w:w="1276" w:type="dxa"/>
            <w:shd w:val="clear" w:color="auto" w:fill="auto"/>
            <w:vAlign w:val="center"/>
            <w:hideMark/>
          </w:tcPr>
          <w:p w:rsidR="00A5027B" w:rsidRPr="003E4E1C"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2 621 621,20</w:t>
            </w:r>
          </w:p>
        </w:tc>
        <w:tc>
          <w:tcPr>
            <w:tcW w:w="1418" w:type="dxa"/>
            <w:shd w:val="clear" w:color="auto" w:fill="auto"/>
            <w:vAlign w:val="center"/>
            <w:hideMark/>
          </w:tcPr>
          <w:p w:rsidR="00A5027B" w:rsidRPr="003E4E1C"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1 684 026,71</w:t>
            </w:r>
          </w:p>
        </w:tc>
        <w:tc>
          <w:tcPr>
            <w:tcW w:w="851" w:type="dxa"/>
            <w:shd w:val="clear" w:color="auto" w:fill="auto"/>
            <w:vAlign w:val="center"/>
            <w:hideMark/>
          </w:tcPr>
          <w:p w:rsidR="00A5027B" w:rsidRPr="003E4E1C"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55%</w:t>
            </w:r>
          </w:p>
        </w:tc>
      </w:tr>
      <w:tr w:rsidR="00EF353B" w:rsidRPr="003E4E1C" w:rsidTr="005E5EA0">
        <w:trPr>
          <w:trHeight w:val="301"/>
        </w:trPr>
        <w:tc>
          <w:tcPr>
            <w:tcW w:w="2480" w:type="dxa"/>
            <w:shd w:val="clear" w:color="auto" w:fill="auto"/>
            <w:vAlign w:val="center"/>
            <w:hideMark/>
          </w:tcPr>
          <w:p w:rsidR="00A5027B" w:rsidRPr="003E4E1C" w:rsidRDefault="00A5027B"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lastRenderedPageBreak/>
              <w:t>Uporządkowanie gospodarki wodno-ściekowej miasta Krosna– II etap</w:t>
            </w:r>
          </w:p>
        </w:tc>
        <w:tc>
          <w:tcPr>
            <w:tcW w:w="1418" w:type="dxa"/>
            <w:vAlign w:val="center"/>
          </w:tcPr>
          <w:p w:rsidR="00A5027B" w:rsidRPr="003E4E1C" w:rsidRDefault="00A5027B"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Miejskie Przedsiębiorstwo Gospodarki Komunalnej - Krośnieński Holding Komunalny Sp.</w:t>
            </w:r>
            <w:r w:rsidR="00390293">
              <w:rPr>
                <w:rFonts w:eastAsia="Times New Roman"/>
                <w:color w:val="000000"/>
                <w:sz w:val="18"/>
                <w:szCs w:val="18"/>
              </w:rPr>
              <w:t> </w:t>
            </w:r>
            <w:r>
              <w:rPr>
                <w:rFonts w:eastAsia="Times New Roman"/>
                <w:color w:val="000000"/>
                <w:sz w:val="18"/>
                <w:szCs w:val="18"/>
              </w:rPr>
              <w:t>z </w:t>
            </w:r>
            <w:r w:rsidRPr="003E4E1C">
              <w:rPr>
                <w:rFonts w:eastAsia="Times New Roman"/>
                <w:color w:val="000000"/>
                <w:sz w:val="18"/>
                <w:szCs w:val="18"/>
              </w:rPr>
              <w:t>o.o.</w:t>
            </w:r>
          </w:p>
        </w:tc>
        <w:tc>
          <w:tcPr>
            <w:tcW w:w="1275" w:type="dxa"/>
            <w:shd w:val="clear" w:color="auto" w:fill="auto"/>
            <w:vAlign w:val="center"/>
            <w:hideMark/>
          </w:tcPr>
          <w:p w:rsidR="00A5027B" w:rsidRPr="003E4E1C" w:rsidRDefault="00A5027B"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Krosno</w:t>
            </w:r>
          </w:p>
        </w:tc>
        <w:tc>
          <w:tcPr>
            <w:tcW w:w="993" w:type="dxa"/>
            <w:shd w:val="clear" w:color="auto" w:fill="auto"/>
            <w:vAlign w:val="center"/>
            <w:hideMark/>
          </w:tcPr>
          <w:p w:rsidR="00A5027B"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2014-01-01</w:t>
            </w:r>
          </w:p>
          <w:p w:rsidR="00A5027B" w:rsidRPr="003E4E1C"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2021-08-31</w:t>
            </w:r>
          </w:p>
        </w:tc>
        <w:tc>
          <w:tcPr>
            <w:tcW w:w="1417" w:type="dxa"/>
            <w:shd w:val="clear" w:color="auto" w:fill="auto"/>
            <w:vAlign w:val="center"/>
            <w:hideMark/>
          </w:tcPr>
          <w:p w:rsidR="00A5027B" w:rsidRPr="003E4E1C"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44 202 510,00</w:t>
            </w:r>
          </w:p>
        </w:tc>
        <w:tc>
          <w:tcPr>
            <w:tcW w:w="1418" w:type="dxa"/>
            <w:shd w:val="clear" w:color="auto" w:fill="auto"/>
            <w:vAlign w:val="center"/>
            <w:hideMark/>
          </w:tcPr>
          <w:p w:rsidR="00A5027B" w:rsidRPr="003E4E1C"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26 928 000,00</w:t>
            </w:r>
          </w:p>
        </w:tc>
        <w:tc>
          <w:tcPr>
            <w:tcW w:w="1275" w:type="dxa"/>
            <w:shd w:val="clear" w:color="auto" w:fill="auto"/>
            <w:vAlign w:val="center"/>
            <w:hideMark/>
          </w:tcPr>
          <w:p w:rsidR="00A5027B" w:rsidRPr="003E4E1C"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22 888 800,00</w:t>
            </w:r>
          </w:p>
        </w:tc>
        <w:tc>
          <w:tcPr>
            <w:tcW w:w="1276" w:type="dxa"/>
            <w:shd w:val="clear" w:color="auto" w:fill="auto"/>
            <w:vAlign w:val="center"/>
            <w:hideMark/>
          </w:tcPr>
          <w:p w:rsidR="00A5027B" w:rsidRPr="003E4E1C"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22 888 800,00</w:t>
            </w:r>
          </w:p>
        </w:tc>
        <w:tc>
          <w:tcPr>
            <w:tcW w:w="1418" w:type="dxa"/>
            <w:shd w:val="clear" w:color="auto" w:fill="auto"/>
            <w:vAlign w:val="center"/>
            <w:hideMark/>
          </w:tcPr>
          <w:p w:rsidR="00A5027B" w:rsidRPr="003E4E1C"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12 852 804,50</w:t>
            </w:r>
          </w:p>
        </w:tc>
        <w:tc>
          <w:tcPr>
            <w:tcW w:w="851" w:type="dxa"/>
            <w:shd w:val="clear" w:color="auto" w:fill="auto"/>
            <w:vAlign w:val="center"/>
            <w:hideMark/>
          </w:tcPr>
          <w:p w:rsidR="00A5027B" w:rsidRPr="003E4E1C"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48%</w:t>
            </w:r>
          </w:p>
        </w:tc>
      </w:tr>
      <w:tr w:rsidR="00EF353B" w:rsidRPr="003E4E1C" w:rsidTr="005E5EA0">
        <w:trPr>
          <w:trHeight w:val="301"/>
        </w:trPr>
        <w:tc>
          <w:tcPr>
            <w:tcW w:w="2480" w:type="dxa"/>
            <w:shd w:val="clear" w:color="auto" w:fill="auto"/>
            <w:vAlign w:val="center"/>
            <w:hideMark/>
          </w:tcPr>
          <w:p w:rsidR="00A5027B" w:rsidRPr="003E4E1C" w:rsidRDefault="00A5027B"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Budowa suszarni mechanicznej osadów wraz</w:t>
            </w:r>
            <w:r>
              <w:rPr>
                <w:rFonts w:eastAsia="Times New Roman"/>
                <w:color w:val="000000"/>
                <w:sz w:val="18"/>
                <w:szCs w:val="18"/>
              </w:rPr>
              <w:t xml:space="preserve"> z </w:t>
            </w:r>
            <w:r w:rsidRPr="003E4E1C">
              <w:rPr>
                <w:rFonts w:eastAsia="Times New Roman"/>
                <w:color w:val="000000"/>
                <w:sz w:val="18"/>
                <w:szCs w:val="18"/>
              </w:rPr>
              <w:t>modernizacją obiektów Oczyszczalni Ścieków</w:t>
            </w:r>
            <w:r>
              <w:rPr>
                <w:rFonts w:eastAsia="Times New Roman"/>
                <w:color w:val="000000"/>
                <w:sz w:val="18"/>
                <w:szCs w:val="18"/>
              </w:rPr>
              <w:t xml:space="preserve"> i </w:t>
            </w:r>
            <w:r w:rsidRPr="003E4E1C">
              <w:rPr>
                <w:rFonts w:eastAsia="Times New Roman"/>
                <w:color w:val="000000"/>
                <w:sz w:val="18"/>
                <w:szCs w:val="18"/>
              </w:rPr>
              <w:t>rozbudową sieci kanalizacyjnej Miasta Rzeszowa</w:t>
            </w:r>
          </w:p>
        </w:tc>
        <w:tc>
          <w:tcPr>
            <w:tcW w:w="1418" w:type="dxa"/>
            <w:vAlign w:val="center"/>
          </w:tcPr>
          <w:p w:rsidR="00A5027B" w:rsidRPr="003E4E1C" w:rsidRDefault="00A5027B" w:rsidP="00390293">
            <w:pPr>
              <w:spacing w:before="20" w:after="20" w:line="240" w:lineRule="auto"/>
              <w:jc w:val="left"/>
              <w:rPr>
                <w:rFonts w:eastAsia="Times New Roman"/>
                <w:color w:val="000000"/>
                <w:sz w:val="18"/>
                <w:szCs w:val="18"/>
              </w:rPr>
            </w:pPr>
            <w:r w:rsidRPr="003E4E1C">
              <w:rPr>
                <w:rFonts w:eastAsia="Times New Roman"/>
                <w:color w:val="000000"/>
                <w:sz w:val="18"/>
                <w:szCs w:val="18"/>
              </w:rPr>
              <w:t>Miejskie Przedsiębiorstwo Wodociągów</w:t>
            </w:r>
            <w:r>
              <w:rPr>
                <w:rFonts w:eastAsia="Times New Roman"/>
                <w:color w:val="000000"/>
                <w:sz w:val="18"/>
                <w:szCs w:val="18"/>
              </w:rPr>
              <w:t xml:space="preserve"> i </w:t>
            </w:r>
            <w:r w:rsidR="00FC70E3">
              <w:rPr>
                <w:rFonts w:eastAsia="Times New Roman"/>
                <w:color w:val="000000"/>
                <w:sz w:val="18"/>
                <w:szCs w:val="18"/>
              </w:rPr>
              <w:t xml:space="preserve">Kanalizacji </w:t>
            </w:r>
            <w:r w:rsidRPr="003E4E1C">
              <w:rPr>
                <w:rFonts w:eastAsia="Times New Roman"/>
                <w:color w:val="000000"/>
                <w:sz w:val="18"/>
                <w:szCs w:val="18"/>
              </w:rPr>
              <w:t>Sp.</w:t>
            </w:r>
            <w:r w:rsidR="00390293">
              <w:rPr>
                <w:rFonts w:eastAsia="Times New Roman"/>
                <w:color w:val="000000"/>
                <w:sz w:val="18"/>
                <w:szCs w:val="18"/>
              </w:rPr>
              <w:t> </w:t>
            </w:r>
            <w:r>
              <w:rPr>
                <w:rFonts w:eastAsia="Times New Roman"/>
                <w:color w:val="000000"/>
                <w:sz w:val="18"/>
                <w:szCs w:val="18"/>
              </w:rPr>
              <w:t>z </w:t>
            </w:r>
            <w:r w:rsidRPr="003E4E1C">
              <w:rPr>
                <w:rFonts w:eastAsia="Times New Roman"/>
                <w:color w:val="000000"/>
                <w:sz w:val="18"/>
                <w:szCs w:val="18"/>
              </w:rPr>
              <w:t>o.o.</w:t>
            </w:r>
          </w:p>
        </w:tc>
        <w:tc>
          <w:tcPr>
            <w:tcW w:w="1275" w:type="dxa"/>
            <w:shd w:val="clear" w:color="auto" w:fill="auto"/>
            <w:vAlign w:val="center"/>
            <w:hideMark/>
          </w:tcPr>
          <w:p w:rsidR="00A5027B" w:rsidRPr="003E4E1C" w:rsidRDefault="00A5027B"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Rzeszów</w:t>
            </w:r>
          </w:p>
        </w:tc>
        <w:tc>
          <w:tcPr>
            <w:tcW w:w="993" w:type="dxa"/>
            <w:shd w:val="clear" w:color="auto" w:fill="auto"/>
            <w:vAlign w:val="center"/>
            <w:hideMark/>
          </w:tcPr>
          <w:p w:rsidR="00A5027B"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2014-04-01</w:t>
            </w:r>
          </w:p>
          <w:p w:rsidR="00A5027B" w:rsidRPr="003E4E1C"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2022-10-31</w:t>
            </w:r>
          </w:p>
        </w:tc>
        <w:tc>
          <w:tcPr>
            <w:tcW w:w="1417" w:type="dxa"/>
            <w:shd w:val="clear" w:color="auto" w:fill="auto"/>
            <w:vAlign w:val="center"/>
            <w:hideMark/>
          </w:tcPr>
          <w:p w:rsidR="00A5027B" w:rsidRPr="003E4E1C"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114 770 885,20</w:t>
            </w:r>
          </w:p>
        </w:tc>
        <w:tc>
          <w:tcPr>
            <w:tcW w:w="1418" w:type="dxa"/>
            <w:shd w:val="clear" w:color="auto" w:fill="auto"/>
            <w:vAlign w:val="center"/>
            <w:hideMark/>
          </w:tcPr>
          <w:p w:rsidR="00A5027B" w:rsidRPr="003E4E1C"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66 776 129,37</w:t>
            </w:r>
          </w:p>
        </w:tc>
        <w:tc>
          <w:tcPr>
            <w:tcW w:w="1275" w:type="dxa"/>
            <w:shd w:val="clear" w:color="auto" w:fill="auto"/>
            <w:vAlign w:val="center"/>
            <w:hideMark/>
          </w:tcPr>
          <w:p w:rsidR="00A5027B" w:rsidRPr="003E4E1C"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56 759 709,96</w:t>
            </w:r>
          </w:p>
        </w:tc>
        <w:tc>
          <w:tcPr>
            <w:tcW w:w="1276" w:type="dxa"/>
            <w:shd w:val="clear" w:color="auto" w:fill="auto"/>
            <w:vAlign w:val="center"/>
            <w:hideMark/>
          </w:tcPr>
          <w:p w:rsidR="00A5027B" w:rsidRPr="003E4E1C"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56 759 709,96</w:t>
            </w:r>
          </w:p>
        </w:tc>
        <w:tc>
          <w:tcPr>
            <w:tcW w:w="1418" w:type="dxa"/>
            <w:shd w:val="clear" w:color="auto" w:fill="auto"/>
            <w:vAlign w:val="center"/>
            <w:hideMark/>
          </w:tcPr>
          <w:p w:rsidR="00A5027B" w:rsidRPr="003E4E1C"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62 669 248,66</w:t>
            </w:r>
          </w:p>
        </w:tc>
        <w:tc>
          <w:tcPr>
            <w:tcW w:w="851" w:type="dxa"/>
            <w:shd w:val="clear" w:color="auto" w:fill="auto"/>
            <w:vAlign w:val="center"/>
            <w:hideMark/>
          </w:tcPr>
          <w:p w:rsidR="00A5027B" w:rsidRPr="003E4E1C"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94%</w:t>
            </w:r>
          </w:p>
        </w:tc>
      </w:tr>
      <w:tr w:rsidR="00EF353B" w:rsidRPr="003E4E1C" w:rsidTr="005E5EA0">
        <w:trPr>
          <w:trHeight w:val="301"/>
        </w:trPr>
        <w:tc>
          <w:tcPr>
            <w:tcW w:w="2480" w:type="dxa"/>
            <w:shd w:val="clear" w:color="auto" w:fill="auto"/>
            <w:vAlign w:val="center"/>
            <w:hideMark/>
          </w:tcPr>
          <w:p w:rsidR="00A5027B" w:rsidRPr="003E4E1C" w:rsidRDefault="00A5027B"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Budowa sieci kanalizacji sanitarnej</w:t>
            </w:r>
            <w:r>
              <w:rPr>
                <w:rFonts w:eastAsia="Times New Roman"/>
                <w:color w:val="000000"/>
                <w:sz w:val="18"/>
                <w:szCs w:val="18"/>
              </w:rPr>
              <w:t xml:space="preserve"> w </w:t>
            </w:r>
            <w:r w:rsidRPr="003E4E1C">
              <w:rPr>
                <w:rFonts w:eastAsia="Times New Roman"/>
                <w:color w:val="000000"/>
                <w:sz w:val="18"/>
                <w:szCs w:val="18"/>
              </w:rPr>
              <w:t>miejscowościach Bykowce, Załuż, Wujskie</w:t>
            </w:r>
            <w:r>
              <w:rPr>
                <w:rFonts w:eastAsia="Times New Roman"/>
                <w:color w:val="000000"/>
                <w:sz w:val="18"/>
                <w:szCs w:val="18"/>
              </w:rPr>
              <w:t xml:space="preserve"> i </w:t>
            </w:r>
            <w:r w:rsidRPr="003E4E1C">
              <w:rPr>
                <w:rFonts w:eastAsia="Times New Roman"/>
                <w:color w:val="000000"/>
                <w:sz w:val="18"/>
                <w:szCs w:val="18"/>
              </w:rPr>
              <w:t>Markowce</w:t>
            </w:r>
            <w:r>
              <w:rPr>
                <w:rFonts w:eastAsia="Times New Roman"/>
                <w:color w:val="000000"/>
                <w:sz w:val="18"/>
                <w:szCs w:val="18"/>
              </w:rPr>
              <w:t xml:space="preserve"> w </w:t>
            </w:r>
            <w:r w:rsidRPr="003E4E1C">
              <w:rPr>
                <w:rFonts w:eastAsia="Times New Roman"/>
                <w:color w:val="000000"/>
                <w:sz w:val="18"/>
                <w:szCs w:val="18"/>
              </w:rPr>
              <w:t>gminie Sanok</w:t>
            </w:r>
          </w:p>
        </w:tc>
        <w:tc>
          <w:tcPr>
            <w:tcW w:w="1418" w:type="dxa"/>
            <w:vAlign w:val="center"/>
          </w:tcPr>
          <w:p w:rsidR="00A5027B" w:rsidRPr="003E4E1C" w:rsidRDefault="00A5027B"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Gmina Sanok</w:t>
            </w:r>
          </w:p>
        </w:tc>
        <w:tc>
          <w:tcPr>
            <w:tcW w:w="1275" w:type="dxa"/>
            <w:shd w:val="clear" w:color="auto" w:fill="auto"/>
            <w:vAlign w:val="center"/>
            <w:hideMark/>
          </w:tcPr>
          <w:p w:rsidR="00A5027B" w:rsidRPr="003E4E1C" w:rsidRDefault="00A5027B"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Sanok</w:t>
            </w:r>
          </w:p>
        </w:tc>
        <w:tc>
          <w:tcPr>
            <w:tcW w:w="993" w:type="dxa"/>
            <w:shd w:val="clear" w:color="auto" w:fill="auto"/>
            <w:vAlign w:val="center"/>
            <w:hideMark/>
          </w:tcPr>
          <w:p w:rsidR="00A5027B"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2014-01-01</w:t>
            </w:r>
          </w:p>
          <w:p w:rsidR="00A5027B" w:rsidRPr="003E4E1C"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2018-03-31</w:t>
            </w:r>
          </w:p>
        </w:tc>
        <w:tc>
          <w:tcPr>
            <w:tcW w:w="1417" w:type="dxa"/>
            <w:shd w:val="clear" w:color="auto" w:fill="auto"/>
            <w:vAlign w:val="center"/>
            <w:hideMark/>
          </w:tcPr>
          <w:p w:rsidR="00A5027B" w:rsidRPr="003E4E1C"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7 779 670,08</w:t>
            </w:r>
          </w:p>
        </w:tc>
        <w:tc>
          <w:tcPr>
            <w:tcW w:w="1418" w:type="dxa"/>
            <w:shd w:val="clear" w:color="auto" w:fill="auto"/>
            <w:vAlign w:val="center"/>
            <w:hideMark/>
          </w:tcPr>
          <w:p w:rsidR="00A5027B" w:rsidRPr="003E4E1C"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4 628 354,13</w:t>
            </w:r>
          </w:p>
        </w:tc>
        <w:tc>
          <w:tcPr>
            <w:tcW w:w="1275" w:type="dxa"/>
            <w:shd w:val="clear" w:color="auto" w:fill="auto"/>
            <w:vAlign w:val="center"/>
            <w:hideMark/>
          </w:tcPr>
          <w:p w:rsidR="00A5027B" w:rsidRPr="003E4E1C"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3 934 101,01</w:t>
            </w:r>
          </w:p>
        </w:tc>
        <w:tc>
          <w:tcPr>
            <w:tcW w:w="1276" w:type="dxa"/>
            <w:shd w:val="clear" w:color="auto" w:fill="auto"/>
            <w:vAlign w:val="center"/>
            <w:hideMark/>
          </w:tcPr>
          <w:p w:rsidR="00A5027B" w:rsidRPr="003E4E1C"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3 934 101,01</w:t>
            </w:r>
          </w:p>
        </w:tc>
        <w:tc>
          <w:tcPr>
            <w:tcW w:w="1418" w:type="dxa"/>
            <w:shd w:val="clear" w:color="auto" w:fill="auto"/>
            <w:vAlign w:val="center"/>
            <w:hideMark/>
          </w:tcPr>
          <w:p w:rsidR="00A5027B" w:rsidRPr="003E4E1C"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4 628 354,13</w:t>
            </w:r>
          </w:p>
        </w:tc>
        <w:tc>
          <w:tcPr>
            <w:tcW w:w="851" w:type="dxa"/>
            <w:shd w:val="clear" w:color="auto" w:fill="auto"/>
            <w:vAlign w:val="center"/>
            <w:hideMark/>
          </w:tcPr>
          <w:p w:rsidR="00A5027B" w:rsidRPr="003E4E1C"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100%</w:t>
            </w:r>
          </w:p>
        </w:tc>
      </w:tr>
      <w:tr w:rsidR="00EF353B" w:rsidRPr="003E4E1C" w:rsidTr="005E5EA0">
        <w:trPr>
          <w:trHeight w:val="301"/>
        </w:trPr>
        <w:tc>
          <w:tcPr>
            <w:tcW w:w="2480" w:type="dxa"/>
            <w:shd w:val="clear" w:color="auto" w:fill="auto"/>
            <w:vAlign w:val="center"/>
            <w:hideMark/>
          </w:tcPr>
          <w:p w:rsidR="00A5027B" w:rsidRPr="003E4E1C" w:rsidRDefault="00A5027B"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Przebudowa</w:t>
            </w:r>
            <w:r>
              <w:rPr>
                <w:rFonts w:eastAsia="Times New Roman"/>
                <w:color w:val="000000"/>
                <w:sz w:val="18"/>
                <w:szCs w:val="18"/>
              </w:rPr>
              <w:t xml:space="preserve"> i </w:t>
            </w:r>
            <w:r w:rsidRPr="003E4E1C">
              <w:rPr>
                <w:rFonts w:eastAsia="Times New Roman"/>
                <w:color w:val="000000"/>
                <w:sz w:val="18"/>
                <w:szCs w:val="18"/>
              </w:rPr>
              <w:t>rozbudowa komunalnej oczyszczalni ścieków</w:t>
            </w:r>
            <w:r>
              <w:rPr>
                <w:rFonts w:eastAsia="Times New Roman"/>
                <w:color w:val="000000"/>
                <w:sz w:val="18"/>
                <w:szCs w:val="18"/>
              </w:rPr>
              <w:t xml:space="preserve"> w </w:t>
            </w:r>
            <w:r w:rsidRPr="003E4E1C">
              <w:rPr>
                <w:rFonts w:eastAsia="Times New Roman"/>
                <w:color w:val="000000"/>
                <w:sz w:val="18"/>
                <w:szCs w:val="18"/>
              </w:rPr>
              <w:t>Przeworsku</w:t>
            </w:r>
          </w:p>
        </w:tc>
        <w:tc>
          <w:tcPr>
            <w:tcW w:w="1418" w:type="dxa"/>
            <w:vAlign w:val="center"/>
          </w:tcPr>
          <w:p w:rsidR="00A5027B" w:rsidRPr="003E4E1C" w:rsidRDefault="00A5027B"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 xml:space="preserve">Przeworska Gospodarka Komunalna </w:t>
            </w:r>
            <w:r w:rsidRPr="003E4E1C">
              <w:rPr>
                <w:rFonts w:eastAsia="Times New Roman"/>
                <w:color w:val="000000"/>
                <w:sz w:val="18"/>
                <w:szCs w:val="18"/>
              </w:rPr>
              <w:br/>
              <w:t>Sp.</w:t>
            </w:r>
            <w:r>
              <w:rPr>
                <w:rFonts w:eastAsia="Times New Roman"/>
                <w:color w:val="000000"/>
                <w:sz w:val="18"/>
                <w:szCs w:val="18"/>
              </w:rPr>
              <w:t xml:space="preserve"> z </w:t>
            </w:r>
            <w:r w:rsidRPr="003E4E1C">
              <w:rPr>
                <w:rFonts w:eastAsia="Times New Roman"/>
                <w:color w:val="000000"/>
                <w:sz w:val="18"/>
                <w:szCs w:val="18"/>
              </w:rPr>
              <w:t>o.o.</w:t>
            </w:r>
          </w:p>
        </w:tc>
        <w:tc>
          <w:tcPr>
            <w:tcW w:w="1275" w:type="dxa"/>
            <w:shd w:val="clear" w:color="auto" w:fill="auto"/>
            <w:vAlign w:val="center"/>
            <w:hideMark/>
          </w:tcPr>
          <w:p w:rsidR="00A5027B" w:rsidRPr="003E4E1C" w:rsidRDefault="00A5027B"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Przeworsk</w:t>
            </w:r>
          </w:p>
        </w:tc>
        <w:tc>
          <w:tcPr>
            <w:tcW w:w="993" w:type="dxa"/>
            <w:shd w:val="clear" w:color="auto" w:fill="auto"/>
            <w:vAlign w:val="center"/>
            <w:hideMark/>
          </w:tcPr>
          <w:p w:rsidR="00A5027B"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2016-04-01</w:t>
            </w:r>
          </w:p>
          <w:p w:rsidR="00A5027B" w:rsidRPr="003E4E1C"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2021-03-31</w:t>
            </w:r>
          </w:p>
        </w:tc>
        <w:tc>
          <w:tcPr>
            <w:tcW w:w="1417" w:type="dxa"/>
            <w:shd w:val="clear" w:color="auto" w:fill="auto"/>
            <w:vAlign w:val="center"/>
            <w:hideMark/>
          </w:tcPr>
          <w:p w:rsidR="00A5027B" w:rsidRPr="003E4E1C"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23 313 858,32</w:t>
            </w:r>
          </w:p>
        </w:tc>
        <w:tc>
          <w:tcPr>
            <w:tcW w:w="1418" w:type="dxa"/>
            <w:shd w:val="clear" w:color="auto" w:fill="auto"/>
            <w:vAlign w:val="center"/>
            <w:hideMark/>
          </w:tcPr>
          <w:p w:rsidR="00A5027B" w:rsidRPr="003E4E1C"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14 257 840,44</w:t>
            </w:r>
          </w:p>
        </w:tc>
        <w:tc>
          <w:tcPr>
            <w:tcW w:w="1275" w:type="dxa"/>
            <w:shd w:val="clear" w:color="auto" w:fill="auto"/>
            <w:vAlign w:val="center"/>
            <w:hideMark/>
          </w:tcPr>
          <w:p w:rsidR="00A5027B" w:rsidRPr="003E4E1C"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12 119 164,37</w:t>
            </w:r>
          </w:p>
        </w:tc>
        <w:tc>
          <w:tcPr>
            <w:tcW w:w="1276" w:type="dxa"/>
            <w:shd w:val="clear" w:color="auto" w:fill="auto"/>
            <w:vAlign w:val="center"/>
            <w:hideMark/>
          </w:tcPr>
          <w:p w:rsidR="00A5027B" w:rsidRPr="003E4E1C"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12 119 164,37</w:t>
            </w:r>
          </w:p>
        </w:tc>
        <w:tc>
          <w:tcPr>
            <w:tcW w:w="1418" w:type="dxa"/>
            <w:shd w:val="clear" w:color="auto" w:fill="auto"/>
            <w:vAlign w:val="center"/>
            <w:hideMark/>
          </w:tcPr>
          <w:p w:rsidR="00A5027B" w:rsidRPr="003E4E1C"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0,00</w:t>
            </w:r>
          </w:p>
        </w:tc>
        <w:tc>
          <w:tcPr>
            <w:tcW w:w="851" w:type="dxa"/>
            <w:shd w:val="clear" w:color="auto" w:fill="auto"/>
            <w:vAlign w:val="center"/>
            <w:hideMark/>
          </w:tcPr>
          <w:p w:rsidR="00A5027B" w:rsidRPr="003E4E1C"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0%</w:t>
            </w:r>
          </w:p>
        </w:tc>
      </w:tr>
      <w:tr w:rsidR="00EF353B" w:rsidRPr="003E4E1C" w:rsidTr="005E5EA0">
        <w:trPr>
          <w:trHeight w:val="301"/>
        </w:trPr>
        <w:tc>
          <w:tcPr>
            <w:tcW w:w="2480" w:type="dxa"/>
            <w:shd w:val="clear" w:color="auto" w:fill="auto"/>
            <w:vAlign w:val="center"/>
            <w:hideMark/>
          </w:tcPr>
          <w:p w:rsidR="00A5027B" w:rsidRPr="003E4E1C" w:rsidRDefault="00A5027B"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Gospodarka wodno-ściekowa</w:t>
            </w:r>
            <w:r>
              <w:rPr>
                <w:rFonts w:eastAsia="Times New Roman"/>
                <w:color w:val="000000"/>
                <w:sz w:val="18"/>
                <w:szCs w:val="18"/>
              </w:rPr>
              <w:t xml:space="preserve"> w </w:t>
            </w:r>
            <w:r w:rsidRPr="003E4E1C">
              <w:rPr>
                <w:rFonts w:eastAsia="Times New Roman"/>
                <w:color w:val="000000"/>
                <w:sz w:val="18"/>
                <w:szCs w:val="18"/>
              </w:rPr>
              <w:t>Tarnobrzegu - Etap II</w:t>
            </w:r>
          </w:p>
        </w:tc>
        <w:tc>
          <w:tcPr>
            <w:tcW w:w="1418" w:type="dxa"/>
            <w:vAlign w:val="center"/>
          </w:tcPr>
          <w:p w:rsidR="00A5027B" w:rsidRPr="003E4E1C" w:rsidRDefault="00A5027B"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 xml:space="preserve">Tarnobrzeskie Wodociągi </w:t>
            </w:r>
            <w:r w:rsidRPr="003E4E1C">
              <w:rPr>
                <w:rFonts w:eastAsia="Times New Roman"/>
                <w:color w:val="000000"/>
                <w:sz w:val="18"/>
                <w:szCs w:val="18"/>
              </w:rPr>
              <w:br/>
              <w:t>Sp.</w:t>
            </w:r>
            <w:r>
              <w:rPr>
                <w:rFonts w:eastAsia="Times New Roman"/>
                <w:color w:val="000000"/>
                <w:sz w:val="18"/>
                <w:szCs w:val="18"/>
              </w:rPr>
              <w:t xml:space="preserve"> z </w:t>
            </w:r>
            <w:r w:rsidRPr="003E4E1C">
              <w:rPr>
                <w:rFonts w:eastAsia="Times New Roman"/>
                <w:color w:val="000000"/>
                <w:sz w:val="18"/>
                <w:szCs w:val="18"/>
              </w:rPr>
              <w:t>o.o.</w:t>
            </w:r>
          </w:p>
        </w:tc>
        <w:tc>
          <w:tcPr>
            <w:tcW w:w="1275" w:type="dxa"/>
            <w:shd w:val="clear" w:color="auto" w:fill="auto"/>
            <w:vAlign w:val="center"/>
            <w:hideMark/>
          </w:tcPr>
          <w:p w:rsidR="00A5027B" w:rsidRPr="003E4E1C" w:rsidRDefault="00A5027B"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Tarnobrzeg</w:t>
            </w:r>
          </w:p>
        </w:tc>
        <w:tc>
          <w:tcPr>
            <w:tcW w:w="993" w:type="dxa"/>
            <w:shd w:val="clear" w:color="auto" w:fill="auto"/>
            <w:vAlign w:val="center"/>
            <w:hideMark/>
          </w:tcPr>
          <w:p w:rsidR="00A5027B"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2017-01-01</w:t>
            </w:r>
          </w:p>
          <w:p w:rsidR="00A5027B" w:rsidRPr="003E4E1C"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2020-05-11</w:t>
            </w:r>
          </w:p>
        </w:tc>
        <w:tc>
          <w:tcPr>
            <w:tcW w:w="1417" w:type="dxa"/>
            <w:shd w:val="clear" w:color="auto" w:fill="auto"/>
            <w:vAlign w:val="center"/>
            <w:hideMark/>
          </w:tcPr>
          <w:p w:rsidR="00A5027B" w:rsidRPr="003E4E1C"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75 322 554,68</w:t>
            </w:r>
          </w:p>
        </w:tc>
        <w:tc>
          <w:tcPr>
            <w:tcW w:w="1418" w:type="dxa"/>
            <w:shd w:val="clear" w:color="auto" w:fill="auto"/>
            <w:vAlign w:val="center"/>
            <w:hideMark/>
          </w:tcPr>
          <w:p w:rsidR="00A5027B" w:rsidRPr="003E4E1C"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45 928 387,05</w:t>
            </w:r>
          </w:p>
        </w:tc>
        <w:tc>
          <w:tcPr>
            <w:tcW w:w="1275" w:type="dxa"/>
            <w:shd w:val="clear" w:color="auto" w:fill="auto"/>
            <w:vAlign w:val="center"/>
            <w:hideMark/>
          </w:tcPr>
          <w:p w:rsidR="00A5027B" w:rsidRPr="003E4E1C"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39 039 128,99</w:t>
            </w:r>
          </w:p>
        </w:tc>
        <w:tc>
          <w:tcPr>
            <w:tcW w:w="1276" w:type="dxa"/>
            <w:shd w:val="clear" w:color="auto" w:fill="auto"/>
            <w:vAlign w:val="center"/>
            <w:hideMark/>
          </w:tcPr>
          <w:p w:rsidR="00A5027B" w:rsidRPr="003E4E1C"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39 039 128,99</w:t>
            </w:r>
          </w:p>
        </w:tc>
        <w:tc>
          <w:tcPr>
            <w:tcW w:w="1418" w:type="dxa"/>
            <w:shd w:val="clear" w:color="auto" w:fill="auto"/>
            <w:vAlign w:val="center"/>
            <w:hideMark/>
          </w:tcPr>
          <w:p w:rsidR="00A5027B" w:rsidRPr="003E4E1C"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14 368 256,16</w:t>
            </w:r>
          </w:p>
        </w:tc>
        <w:tc>
          <w:tcPr>
            <w:tcW w:w="851" w:type="dxa"/>
            <w:shd w:val="clear" w:color="auto" w:fill="auto"/>
            <w:vAlign w:val="center"/>
            <w:hideMark/>
          </w:tcPr>
          <w:p w:rsidR="00A5027B" w:rsidRPr="003E4E1C"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31%</w:t>
            </w:r>
          </w:p>
        </w:tc>
      </w:tr>
      <w:tr w:rsidR="00EF353B" w:rsidRPr="003E4E1C" w:rsidTr="005E5EA0">
        <w:trPr>
          <w:trHeight w:val="301"/>
        </w:trPr>
        <w:tc>
          <w:tcPr>
            <w:tcW w:w="2480" w:type="dxa"/>
            <w:shd w:val="clear" w:color="auto" w:fill="auto"/>
            <w:vAlign w:val="center"/>
            <w:hideMark/>
          </w:tcPr>
          <w:p w:rsidR="00A5027B" w:rsidRPr="003E4E1C" w:rsidRDefault="00A5027B"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Rozbudowa oczyszczalni ścieków</w:t>
            </w:r>
            <w:r>
              <w:rPr>
                <w:rFonts w:eastAsia="Times New Roman"/>
                <w:color w:val="000000"/>
                <w:sz w:val="18"/>
                <w:szCs w:val="18"/>
              </w:rPr>
              <w:t xml:space="preserve"> w </w:t>
            </w:r>
            <w:r w:rsidRPr="003E4E1C">
              <w:rPr>
                <w:rFonts w:eastAsia="Times New Roman"/>
                <w:color w:val="000000"/>
                <w:sz w:val="18"/>
                <w:szCs w:val="18"/>
              </w:rPr>
              <w:t>Leżajsku wraz</w:t>
            </w:r>
            <w:r>
              <w:rPr>
                <w:rFonts w:eastAsia="Times New Roman"/>
                <w:color w:val="000000"/>
                <w:sz w:val="18"/>
                <w:szCs w:val="18"/>
              </w:rPr>
              <w:t xml:space="preserve"> z </w:t>
            </w:r>
            <w:r w:rsidRPr="003E4E1C">
              <w:rPr>
                <w:rFonts w:eastAsia="Times New Roman"/>
                <w:color w:val="000000"/>
                <w:sz w:val="18"/>
                <w:szCs w:val="18"/>
              </w:rPr>
              <w:t>rozbudową</w:t>
            </w:r>
            <w:r>
              <w:rPr>
                <w:rFonts w:eastAsia="Times New Roman"/>
                <w:color w:val="000000"/>
                <w:sz w:val="18"/>
                <w:szCs w:val="18"/>
              </w:rPr>
              <w:t xml:space="preserve"> i </w:t>
            </w:r>
            <w:r w:rsidRPr="003E4E1C">
              <w:rPr>
                <w:rFonts w:eastAsia="Times New Roman"/>
                <w:color w:val="000000"/>
                <w:sz w:val="18"/>
                <w:szCs w:val="18"/>
              </w:rPr>
              <w:t>przebudową infrastruktury towarzyszącej oraz usprawnieniem zarządzania majątkiem sieciowym</w:t>
            </w:r>
          </w:p>
        </w:tc>
        <w:tc>
          <w:tcPr>
            <w:tcW w:w="1418" w:type="dxa"/>
            <w:vAlign w:val="center"/>
          </w:tcPr>
          <w:p w:rsidR="00A5027B" w:rsidRPr="003E4E1C" w:rsidRDefault="00A5027B"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 xml:space="preserve">Miejski Zakład Komunalny </w:t>
            </w:r>
            <w:r w:rsidRPr="003E4E1C">
              <w:rPr>
                <w:rFonts w:eastAsia="Times New Roman"/>
                <w:color w:val="000000"/>
                <w:sz w:val="18"/>
                <w:szCs w:val="18"/>
              </w:rPr>
              <w:br/>
              <w:t>Sp.</w:t>
            </w:r>
            <w:r>
              <w:rPr>
                <w:rFonts w:eastAsia="Times New Roman"/>
                <w:color w:val="000000"/>
                <w:sz w:val="18"/>
                <w:szCs w:val="18"/>
              </w:rPr>
              <w:t xml:space="preserve"> z </w:t>
            </w:r>
            <w:r w:rsidRPr="003E4E1C">
              <w:rPr>
                <w:rFonts w:eastAsia="Times New Roman"/>
                <w:color w:val="000000"/>
                <w:sz w:val="18"/>
                <w:szCs w:val="18"/>
              </w:rPr>
              <w:t>o.o.</w:t>
            </w:r>
            <w:r>
              <w:rPr>
                <w:rFonts w:eastAsia="Times New Roman"/>
                <w:color w:val="000000"/>
                <w:sz w:val="18"/>
                <w:szCs w:val="18"/>
              </w:rPr>
              <w:t xml:space="preserve"> w </w:t>
            </w:r>
            <w:r w:rsidRPr="003E4E1C">
              <w:rPr>
                <w:rFonts w:eastAsia="Times New Roman"/>
                <w:color w:val="000000"/>
                <w:sz w:val="18"/>
                <w:szCs w:val="18"/>
              </w:rPr>
              <w:t>Leżajsku</w:t>
            </w:r>
          </w:p>
        </w:tc>
        <w:tc>
          <w:tcPr>
            <w:tcW w:w="1275" w:type="dxa"/>
            <w:shd w:val="clear" w:color="auto" w:fill="auto"/>
            <w:vAlign w:val="center"/>
            <w:hideMark/>
          </w:tcPr>
          <w:p w:rsidR="00A5027B" w:rsidRPr="003E4E1C" w:rsidRDefault="00A5027B"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Leżajsk</w:t>
            </w:r>
          </w:p>
        </w:tc>
        <w:tc>
          <w:tcPr>
            <w:tcW w:w="993" w:type="dxa"/>
            <w:shd w:val="clear" w:color="auto" w:fill="auto"/>
            <w:vAlign w:val="center"/>
            <w:hideMark/>
          </w:tcPr>
          <w:p w:rsidR="00A5027B"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2016-01-01</w:t>
            </w:r>
          </w:p>
          <w:p w:rsidR="00A5027B" w:rsidRPr="003E4E1C"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2020-12-31</w:t>
            </w:r>
          </w:p>
        </w:tc>
        <w:tc>
          <w:tcPr>
            <w:tcW w:w="1417" w:type="dxa"/>
            <w:shd w:val="clear" w:color="auto" w:fill="auto"/>
            <w:vAlign w:val="center"/>
            <w:hideMark/>
          </w:tcPr>
          <w:p w:rsidR="00A5027B" w:rsidRPr="003E4E1C"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39 631 000,00</w:t>
            </w:r>
          </w:p>
        </w:tc>
        <w:tc>
          <w:tcPr>
            <w:tcW w:w="1418" w:type="dxa"/>
            <w:shd w:val="clear" w:color="auto" w:fill="auto"/>
            <w:vAlign w:val="center"/>
            <w:hideMark/>
          </w:tcPr>
          <w:p w:rsidR="00A5027B" w:rsidRPr="003E4E1C"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24 255 000,00</w:t>
            </w:r>
          </w:p>
        </w:tc>
        <w:tc>
          <w:tcPr>
            <w:tcW w:w="1275" w:type="dxa"/>
            <w:shd w:val="clear" w:color="auto" w:fill="auto"/>
            <w:vAlign w:val="center"/>
            <w:hideMark/>
          </w:tcPr>
          <w:p w:rsidR="00A5027B" w:rsidRPr="003E4E1C"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20 616 750,00</w:t>
            </w:r>
          </w:p>
        </w:tc>
        <w:tc>
          <w:tcPr>
            <w:tcW w:w="1276" w:type="dxa"/>
            <w:shd w:val="clear" w:color="auto" w:fill="auto"/>
            <w:vAlign w:val="center"/>
            <w:hideMark/>
          </w:tcPr>
          <w:p w:rsidR="00A5027B" w:rsidRPr="003E4E1C"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20 616 750,00</w:t>
            </w:r>
          </w:p>
        </w:tc>
        <w:tc>
          <w:tcPr>
            <w:tcW w:w="1418" w:type="dxa"/>
            <w:shd w:val="clear" w:color="auto" w:fill="auto"/>
            <w:vAlign w:val="center"/>
            <w:hideMark/>
          </w:tcPr>
          <w:p w:rsidR="00A5027B" w:rsidRPr="003E4E1C"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0,00</w:t>
            </w:r>
          </w:p>
        </w:tc>
        <w:tc>
          <w:tcPr>
            <w:tcW w:w="851" w:type="dxa"/>
            <w:shd w:val="clear" w:color="auto" w:fill="auto"/>
            <w:vAlign w:val="center"/>
            <w:hideMark/>
          </w:tcPr>
          <w:p w:rsidR="00A5027B" w:rsidRPr="003E4E1C"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0%</w:t>
            </w:r>
          </w:p>
        </w:tc>
      </w:tr>
      <w:tr w:rsidR="00EF353B" w:rsidRPr="003E4E1C" w:rsidTr="005E5EA0">
        <w:trPr>
          <w:trHeight w:val="301"/>
        </w:trPr>
        <w:tc>
          <w:tcPr>
            <w:tcW w:w="2480" w:type="dxa"/>
            <w:shd w:val="clear" w:color="auto" w:fill="auto"/>
            <w:vAlign w:val="center"/>
            <w:hideMark/>
          </w:tcPr>
          <w:p w:rsidR="00A5027B" w:rsidRPr="003E4E1C" w:rsidRDefault="00A5027B"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"Rozbudowa sieci wodociągowej</w:t>
            </w:r>
            <w:r>
              <w:rPr>
                <w:rFonts w:eastAsia="Times New Roman"/>
                <w:color w:val="000000"/>
                <w:sz w:val="18"/>
                <w:szCs w:val="18"/>
              </w:rPr>
              <w:t xml:space="preserve"> i </w:t>
            </w:r>
            <w:r w:rsidRPr="003E4E1C">
              <w:rPr>
                <w:rFonts w:eastAsia="Times New Roman"/>
                <w:color w:val="000000"/>
                <w:sz w:val="18"/>
                <w:szCs w:val="18"/>
              </w:rPr>
              <w:t>kanalizacyjnej na terenie miasta Przemyśla"</w:t>
            </w:r>
          </w:p>
        </w:tc>
        <w:tc>
          <w:tcPr>
            <w:tcW w:w="1418" w:type="dxa"/>
            <w:vAlign w:val="center"/>
          </w:tcPr>
          <w:p w:rsidR="00A5027B" w:rsidRPr="003E4E1C" w:rsidRDefault="00A5027B"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Przedsiębiorstwo Wodociągów</w:t>
            </w:r>
            <w:r>
              <w:rPr>
                <w:rFonts w:eastAsia="Times New Roman"/>
                <w:color w:val="000000"/>
                <w:sz w:val="18"/>
                <w:szCs w:val="18"/>
              </w:rPr>
              <w:t xml:space="preserve"> i </w:t>
            </w:r>
            <w:r w:rsidRPr="003E4E1C">
              <w:rPr>
                <w:rFonts w:eastAsia="Times New Roman"/>
                <w:color w:val="000000"/>
                <w:sz w:val="18"/>
                <w:szCs w:val="18"/>
              </w:rPr>
              <w:t xml:space="preserve">Kanalizacji </w:t>
            </w:r>
            <w:r w:rsidRPr="003E4E1C">
              <w:rPr>
                <w:rFonts w:eastAsia="Times New Roman"/>
                <w:color w:val="000000"/>
                <w:sz w:val="18"/>
                <w:szCs w:val="18"/>
              </w:rPr>
              <w:br/>
              <w:t>Sp.</w:t>
            </w:r>
            <w:r>
              <w:rPr>
                <w:rFonts w:eastAsia="Times New Roman"/>
                <w:color w:val="000000"/>
                <w:sz w:val="18"/>
                <w:szCs w:val="18"/>
              </w:rPr>
              <w:t xml:space="preserve"> z </w:t>
            </w:r>
            <w:r w:rsidRPr="003E4E1C">
              <w:rPr>
                <w:rFonts w:eastAsia="Times New Roman"/>
                <w:color w:val="000000"/>
                <w:sz w:val="18"/>
                <w:szCs w:val="18"/>
              </w:rPr>
              <w:t>o.o.</w:t>
            </w:r>
          </w:p>
        </w:tc>
        <w:tc>
          <w:tcPr>
            <w:tcW w:w="1275" w:type="dxa"/>
            <w:shd w:val="clear" w:color="auto" w:fill="auto"/>
            <w:vAlign w:val="center"/>
            <w:hideMark/>
          </w:tcPr>
          <w:p w:rsidR="00A5027B" w:rsidRPr="003E4E1C" w:rsidRDefault="00A5027B"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Przemyśl</w:t>
            </w:r>
          </w:p>
        </w:tc>
        <w:tc>
          <w:tcPr>
            <w:tcW w:w="993" w:type="dxa"/>
            <w:shd w:val="clear" w:color="auto" w:fill="auto"/>
            <w:vAlign w:val="center"/>
            <w:hideMark/>
          </w:tcPr>
          <w:p w:rsidR="00A5027B"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2017-01-01</w:t>
            </w:r>
          </w:p>
          <w:p w:rsidR="00A5027B" w:rsidRPr="003E4E1C"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2020-12-31</w:t>
            </w:r>
          </w:p>
        </w:tc>
        <w:tc>
          <w:tcPr>
            <w:tcW w:w="1417" w:type="dxa"/>
            <w:shd w:val="clear" w:color="auto" w:fill="auto"/>
            <w:vAlign w:val="center"/>
            <w:hideMark/>
          </w:tcPr>
          <w:p w:rsidR="00A5027B" w:rsidRPr="003E4E1C"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11 566 000,00</w:t>
            </w:r>
          </w:p>
        </w:tc>
        <w:tc>
          <w:tcPr>
            <w:tcW w:w="1418" w:type="dxa"/>
            <w:shd w:val="clear" w:color="auto" w:fill="auto"/>
            <w:vAlign w:val="center"/>
            <w:hideMark/>
          </w:tcPr>
          <w:p w:rsidR="00A5027B" w:rsidRPr="003E4E1C"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7 087 500,00</w:t>
            </w:r>
          </w:p>
        </w:tc>
        <w:tc>
          <w:tcPr>
            <w:tcW w:w="1275" w:type="dxa"/>
            <w:shd w:val="clear" w:color="auto" w:fill="auto"/>
            <w:vAlign w:val="center"/>
            <w:hideMark/>
          </w:tcPr>
          <w:p w:rsidR="00A5027B" w:rsidRPr="003E4E1C"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6 024 375,00</w:t>
            </w:r>
          </w:p>
        </w:tc>
        <w:tc>
          <w:tcPr>
            <w:tcW w:w="1276" w:type="dxa"/>
            <w:shd w:val="clear" w:color="auto" w:fill="auto"/>
            <w:vAlign w:val="center"/>
            <w:hideMark/>
          </w:tcPr>
          <w:p w:rsidR="00A5027B" w:rsidRPr="003E4E1C"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6 024 375,00</w:t>
            </w:r>
          </w:p>
        </w:tc>
        <w:tc>
          <w:tcPr>
            <w:tcW w:w="1418" w:type="dxa"/>
            <w:shd w:val="clear" w:color="auto" w:fill="auto"/>
            <w:vAlign w:val="center"/>
            <w:hideMark/>
          </w:tcPr>
          <w:p w:rsidR="00A5027B" w:rsidRPr="003E4E1C"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3 270 259,40</w:t>
            </w:r>
          </w:p>
        </w:tc>
        <w:tc>
          <w:tcPr>
            <w:tcW w:w="851" w:type="dxa"/>
            <w:shd w:val="clear" w:color="auto" w:fill="auto"/>
            <w:vAlign w:val="center"/>
            <w:hideMark/>
          </w:tcPr>
          <w:p w:rsidR="00A5027B" w:rsidRPr="003E4E1C"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46%</w:t>
            </w:r>
          </w:p>
        </w:tc>
      </w:tr>
      <w:tr w:rsidR="00EF353B" w:rsidRPr="003E4E1C" w:rsidTr="005E5EA0">
        <w:trPr>
          <w:trHeight w:val="301"/>
        </w:trPr>
        <w:tc>
          <w:tcPr>
            <w:tcW w:w="2480" w:type="dxa"/>
            <w:shd w:val="clear" w:color="auto" w:fill="auto"/>
            <w:vAlign w:val="center"/>
            <w:hideMark/>
          </w:tcPr>
          <w:p w:rsidR="00A5027B" w:rsidRPr="003E4E1C" w:rsidRDefault="00A5027B"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Uporządkowanie gospodarki wodno-ściekowej na terenie aglomeracji Nisko</w:t>
            </w:r>
          </w:p>
        </w:tc>
        <w:tc>
          <w:tcPr>
            <w:tcW w:w="1418" w:type="dxa"/>
            <w:vAlign w:val="center"/>
          </w:tcPr>
          <w:p w:rsidR="00A5027B" w:rsidRPr="003E4E1C" w:rsidRDefault="00A5027B"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Miejski Zakład Komunalny Nisko Sp.</w:t>
            </w:r>
            <w:r>
              <w:rPr>
                <w:rFonts w:eastAsia="Times New Roman"/>
                <w:color w:val="000000"/>
                <w:sz w:val="18"/>
                <w:szCs w:val="18"/>
              </w:rPr>
              <w:t xml:space="preserve"> z </w:t>
            </w:r>
            <w:r w:rsidRPr="003E4E1C">
              <w:rPr>
                <w:rFonts w:eastAsia="Times New Roman"/>
                <w:color w:val="000000"/>
                <w:sz w:val="18"/>
                <w:szCs w:val="18"/>
              </w:rPr>
              <w:t>o.o.</w:t>
            </w:r>
          </w:p>
        </w:tc>
        <w:tc>
          <w:tcPr>
            <w:tcW w:w="1275" w:type="dxa"/>
            <w:shd w:val="clear" w:color="auto" w:fill="auto"/>
            <w:vAlign w:val="center"/>
            <w:hideMark/>
          </w:tcPr>
          <w:p w:rsidR="00A5027B" w:rsidRPr="003E4E1C" w:rsidRDefault="00A5027B"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Nisko</w:t>
            </w:r>
          </w:p>
        </w:tc>
        <w:tc>
          <w:tcPr>
            <w:tcW w:w="993" w:type="dxa"/>
            <w:shd w:val="clear" w:color="auto" w:fill="auto"/>
            <w:vAlign w:val="center"/>
            <w:hideMark/>
          </w:tcPr>
          <w:p w:rsidR="00A5027B"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2014-01-01</w:t>
            </w:r>
          </w:p>
          <w:p w:rsidR="00A5027B" w:rsidRPr="003E4E1C"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2019-03-31</w:t>
            </w:r>
          </w:p>
        </w:tc>
        <w:tc>
          <w:tcPr>
            <w:tcW w:w="1417" w:type="dxa"/>
            <w:shd w:val="clear" w:color="auto" w:fill="auto"/>
            <w:vAlign w:val="center"/>
            <w:hideMark/>
          </w:tcPr>
          <w:p w:rsidR="00A5027B" w:rsidRPr="003E4E1C"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19 054 151,22</w:t>
            </w:r>
          </w:p>
        </w:tc>
        <w:tc>
          <w:tcPr>
            <w:tcW w:w="1418" w:type="dxa"/>
            <w:shd w:val="clear" w:color="auto" w:fill="auto"/>
            <w:vAlign w:val="center"/>
            <w:hideMark/>
          </w:tcPr>
          <w:p w:rsidR="00A5027B" w:rsidRPr="003E4E1C"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11 638 746,48</w:t>
            </w:r>
          </w:p>
        </w:tc>
        <w:tc>
          <w:tcPr>
            <w:tcW w:w="1275" w:type="dxa"/>
            <w:shd w:val="clear" w:color="auto" w:fill="auto"/>
            <w:vAlign w:val="center"/>
            <w:hideMark/>
          </w:tcPr>
          <w:p w:rsidR="00A5027B" w:rsidRPr="003E4E1C"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9 892 934,50</w:t>
            </w:r>
          </w:p>
        </w:tc>
        <w:tc>
          <w:tcPr>
            <w:tcW w:w="1276" w:type="dxa"/>
            <w:shd w:val="clear" w:color="auto" w:fill="auto"/>
            <w:vAlign w:val="center"/>
            <w:hideMark/>
          </w:tcPr>
          <w:p w:rsidR="00A5027B" w:rsidRPr="003E4E1C"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9 892 934,50</w:t>
            </w:r>
          </w:p>
        </w:tc>
        <w:tc>
          <w:tcPr>
            <w:tcW w:w="1418" w:type="dxa"/>
            <w:shd w:val="clear" w:color="auto" w:fill="auto"/>
            <w:vAlign w:val="center"/>
            <w:hideMark/>
          </w:tcPr>
          <w:p w:rsidR="00A5027B" w:rsidRPr="003E4E1C"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11 050 511,18</w:t>
            </w:r>
          </w:p>
        </w:tc>
        <w:tc>
          <w:tcPr>
            <w:tcW w:w="851" w:type="dxa"/>
            <w:shd w:val="clear" w:color="auto" w:fill="auto"/>
            <w:vAlign w:val="center"/>
            <w:hideMark/>
          </w:tcPr>
          <w:p w:rsidR="00A5027B" w:rsidRPr="003E4E1C"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95%</w:t>
            </w:r>
          </w:p>
        </w:tc>
      </w:tr>
      <w:tr w:rsidR="00EF353B" w:rsidRPr="003E4E1C" w:rsidTr="005E5EA0">
        <w:trPr>
          <w:trHeight w:val="301"/>
        </w:trPr>
        <w:tc>
          <w:tcPr>
            <w:tcW w:w="2480" w:type="dxa"/>
            <w:shd w:val="clear" w:color="auto" w:fill="auto"/>
            <w:vAlign w:val="center"/>
            <w:hideMark/>
          </w:tcPr>
          <w:p w:rsidR="00A5027B" w:rsidRPr="003E4E1C" w:rsidRDefault="00A5027B"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lastRenderedPageBreak/>
              <w:t>Budowa kanalizacji sanitarnej na osiedlu Pod Żarnowską Górą</w:t>
            </w:r>
            <w:r>
              <w:rPr>
                <w:rFonts w:eastAsia="Times New Roman"/>
                <w:color w:val="000000"/>
                <w:sz w:val="18"/>
                <w:szCs w:val="18"/>
              </w:rPr>
              <w:t xml:space="preserve"> w </w:t>
            </w:r>
            <w:r w:rsidRPr="003E4E1C">
              <w:rPr>
                <w:rFonts w:eastAsia="Times New Roman"/>
                <w:color w:val="000000"/>
                <w:sz w:val="18"/>
                <w:szCs w:val="18"/>
              </w:rPr>
              <w:t>Strzyżowie.</w:t>
            </w:r>
          </w:p>
        </w:tc>
        <w:tc>
          <w:tcPr>
            <w:tcW w:w="1418" w:type="dxa"/>
            <w:vAlign w:val="center"/>
          </w:tcPr>
          <w:p w:rsidR="00A5027B" w:rsidRPr="003E4E1C" w:rsidRDefault="00A5027B"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Gmina Strzyżów</w:t>
            </w:r>
          </w:p>
        </w:tc>
        <w:tc>
          <w:tcPr>
            <w:tcW w:w="1275" w:type="dxa"/>
            <w:shd w:val="clear" w:color="auto" w:fill="auto"/>
            <w:vAlign w:val="center"/>
            <w:hideMark/>
          </w:tcPr>
          <w:p w:rsidR="00A5027B" w:rsidRPr="003E4E1C" w:rsidRDefault="00A5027B"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Strzyżów</w:t>
            </w:r>
          </w:p>
        </w:tc>
        <w:tc>
          <w:tcPr>
            <w:tcW w:w="993" w:type="dxa"/>
            <w:shd w:val="clear" w:color="auto" w:fill="auto"/>
            <w:vAlign w:val="center"/>
            <w:hideMark/>
          </w:tcPr>
          <w:p w:rsidR="00A5027B"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2014-01-01</w:t>
            </w:r>
          </w:p>
          <w:p w:rsidR="00A5027B" w:rsidRPr="003E4E1C"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2019-12-31</w:t>
            </w:r>
          </w:p>
        </w:tc>
        <w:tc>
          <w:tcPr>
            <w:tcW w:w="1417" w:type="dxa"/>
            <w:shd w:val="clear" w:color="auto" w:fill="auto"/>
            <w:vAlign w:val="center"/>
            <w:hideMark/>
          </w:tcPr>
          <w:p w:rsidR="00A5027B" w:rsidRPr="003E4E1C"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2 159 142,00</w:t>
            </w:r>
          </w:p>
        </w:tc>
        <w:tc>
          <w:tcPr>
            <w:tcW w:w="1418" w:type="dxa"/>
            <w:shd w:val="clear" w:color="auto" w:fill="auto"/>
            <w:vAlign w:val="center"/>
            <w:hideMark/>
          </w:tcPr>
          <w:p w:rsidR="00A5027B" w:rsidRPr="003E4E1C"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1 755 400,00</w:t>
            </w:r>
          </w:p>
        </w:tc>
        <w:tc>
          <w:tcPr>
            <w:tcW w:w="1275" w:type="dxa"/>
            <w:shd w:val="clear" w:color="auto" w:fill="auto"/>
            <w:vAlign w:val="center"/>
            <w:hideMark/>
          </w:tcPr>
          <w:p w:rsidR="00A5027B" w:rsidRPr="003E4E1C"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1 492 090,00</w:t>
            </w:r>
          </w:p>
        </w:tc>
        <w:tc>
          <w:tcPr>
            <w:tcW w:w="1276" w:type="dxa"/>
            <w:shd w:val="clear" w:color="auto" w:fill="auto"/>
            <w:vAlign w:val="center"/>
            <w:hideMark/>
          </w:tcPr>
          <w:p w:rsidR="00A5027B" w:rsidRPr="003E4E1C"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1 492 090,00</w:t>
            </w:r>
          </w:p>
        </w:tc>
        <w:tc>
          <w:tcPr>
            <w:tcW w:w="1418" w:type="dxa"/>
            <w:shd w:val="clear" w:color="auto" w:fill="auto"/>
            <w:vAlign w:val="center"/>
            <w:hideMark/>
          </w:tcPr>
          <w:p w:rsidR="00A5027B" w:rsidRPr="003E4E1C"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1 296 169,09</w:t>
            </w:r>
          </w:p>
        </w:tc>
        <w:tc>
          <w:tcPr>
            <w:tcW w:w="851" w:type="dxa"/>
            <w:shd w:val="clear" w:color="auto" w:fill="auto"/>
            <w:vAlign w:val="center"/>
            <w:hideMark/>
          </w:tcPr>
          <w:p w:rsidR="00A5027B" w:rsidRPr="003E4E1C"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74%</w:t>
            </w:r>
          </w:p>
        </w:tc>
      </w:tr>
      <w:tr w:rsidR="00EF353B" w:rsidRPr="003E4E1C" w:rsidTr="005E5EA0">
        <w:trPr>
          <w:trHeight w:val="301"/>
        </w:trPr>
        <w:tc>
          <w:tcPr>
            <w:tcW w:w="2480" w:type="dxa"/>
            <w:shd w:val="clear" w:color="auto" w:fill="auto"/>
            <w:vAlign w:val="center"/>
            <w:hideMark/>
          </w:tcPr>
          <w:p w:rsidR="00A5027B" w:rsidRPr="003E4E1C" w:rsidRDefault="00A5027B"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Poprawa gospodarki wodno - ściekowej aglomeracji Kolbuszowa</w:t>
            </w:r>
          </w:p>
        </w:tc>
        <w:tc>
          <w:tcPr>
            <w:tcW w:w="1418" w:type="dxa"/>
            <w:vAlign w:val="center"/>
          </w:tcPr>
          <w:p w:rsidR="00A5027B" w:rsidRPr="003E4E1C" w:rsidRDefault="00A5027B"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Gmina Kolbuszowa</w:t>
            </w:r>
          </w:p>
        </w:tc>
        <w:tc>
          <w:tcPr>
            <w:tcW w:w="1275" w:type="dxa"/>
            <w:shd w:val="clear" w:color="auto" w:fill="auto"/>
            <w:vAlign w:val="center"/>
            <w:hideMark/>
          </w:tcPr>
          <w:p w:rsidR="00A5027B" w:rsidRPr="003E4E1C" w:rsidRDefault="00A5027B"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Kolbuszowa</w:t>
            </w:r>
          </w:p>
        </w:tc>
        <w:tc>
          <w:tcPr>
            <w:tcW w:w="993" w:type="dxa"/>
            <w:shd w:val="clear" w:color="auto" w:fill="auto"/>
            <w:vAlign w:val="center"/>
            <w:hideMark/>
          </w:tcPr>
          <w:p w:rsidR="00A5027B"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2017-01-01</w:t>
            </w:r>
          </w:p>
          <w:p w:rsidR="00A5027B" w:rsidRPr="003E4E1C"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2019-09-30</w:t>
            </w:r>
          </w:p>
        </w:tc>
        <w:tc>
          <w:tcPr>
            <w:tcW w:w="1417" w:type="dxa"/>
            <w:shd w:val="clear" w:color="auto" w:fill="auto"/>
            <w:vAlign w:val="center"/>
            <w:hideMark/>
          </w:tcPr>
          <w:p w:rsidR="00A5027B" w:rsidRPr="003E4E1C"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15 257 885,38</w:t>
            </w:r>
          </w:p>
        </w:tc>
        <w:tc>
          <w:tcPr>
            <w:tcW w:w="1418" w:type="dxa"/>
            <w:shd w:val="clear" w:color="auto" w:fill="auto"/>
            <w:vAlign w:val="center"/>
            <w:hideMark/>
          </w:tcPr>
          <w:p w:rsidR="00A5027B" w:rsidRPr="003E4E1C"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9 263 627,15</w:t>
            </w:r>
          </w:p>
        </w:tc>
        <w:tc>
          <w:tcPr>
            <w:tcW w:w="1275" w:type="dxa"/>
            <w:shd w:val="clear" w:color="auto" w:fill="auto"/>
            <w:vAlign w:val="center"/>
            <w:hideMark/>
          </w:tcPr>
          <w:p w:rsidR="00A5027B" w:rsidRPr="003E4E1C"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7 874 083,07</w:t>
            </w:r>
          </w:p>
        </w:tc>
        <w:tc>
          <w:tcPr>
            <w:tcW w:w="1276" w:type="dxa"/>
            <w:shd w:val="clear" w:color="auto" w:fill="auto"/>
            <w:vAlign w:val="center"/>
            <w:hideMark/>
          </w:tcPr>
          <w:p w:rsidR="00A5027B" w:rsidRPr="003E4E1C"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7 874 083,07</w:t>
            </w:r>
          </w:p>
        </w:tc>
        <w:tc>
          <w:tcPr>
            <w:tcW w:w="1418" w:type="dxa"/>
            <w:shd w:val="clear" w:color="auto" w:fill="auto"/>
            <w:vAlign w:val="center"/>
            <w:hideMark/>
          </w:tcPr>
          <w:p w:rsidR="00A5027B" w:rsidRPr="003E4E1C"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5 255 710,03</w:t>
            </w:r>
          </w:p>
        </w:tc>
        <w:tc>
          <w:tcPr>
            <w:tcW w:w="851" w:type="dxa"/>
            <w:shd w:val="clear" w:color="auto" w:fill="auto"/>
            <w:vAlign w:val="center"/>
            <w:hideMark/>
          </w:tcPr>
          <w:p w:rsidR="00A5027B" w:rsidRPr="003E4E1C"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57%</w:t>
            </w:r>
          </w:p>
        </w:tc>
      </w:tr>
      <w:tr w:rsidR="00EF353B" w:rsidRPr="003E4E1C" w:rsidTr="005E5EA0">
        <w:trPr>
          <w:trHeight w:val="301"/>
        </w:trPr>
        <w:tc>
          <w:tcPr>
            <w:tcW w:w="2480" w:type="dxa"/>
            <w:shd w:val="clear" w:color="auto" w:fill="auto"/>
            <w:vAlign w:val="center"/>
            <w:hideMark/>
          </w:tcPr>
          <w:p w:rsidR="00A5027B" w:rsidRPr="003E4E1C" w:rsidRDefault="00A5027B"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Modernizacja oczyszczalni ścieków</w:t>
            </w:r>
            <w:r>
              <w:rPr>
                <w:rFonts w:eastAsia="Times New Roman"/>
                <w:color w:val="000000"/>
                <w:sz w:val="18"/>
                <w:szCs w:val="18"/>
              </w:rPr>
              <w:t xml:space="preserve"> i </w:t>
            </w:r>
            <w:r w:rsidRPr="003E4E1C">
              <w:rPr>
                <w:rFonts w:eastAsia="Times New Roman"/>
                <w:color w:val="000000"/>
                <w:sz w:val="18"/>
                <w:szCs w:val="18"/>
              </w:rPr>
              <w:t>stacji uzdatniania wody</w:t>
            </w:r>
            <w:r>
              <w:rPr>
                <w:rFonts w:eastAsia="Times New Roman"/>
                <w:color w:val="000000"/>
                <w:sz w:val="18"/>
                <w:szCs w:val="18"/>
              </w:rPr>
              <w:t xml:space="preserve"> w </w:t>
            </w:r>
            <w:r w:rsidRPr="003E4E1C">
              <w:rPr>
                <w:rFonts w:eastAsia="Times New Roman"/>
                <w:color w:val="000000"/>
                <w:sz w:val="18"/>
                <w:szCs w:val="18"/>
              </w:rPr>
              <w:t>aglomeracji Sokołów Małopolski</w:t>
            </w:r>
          </w:p>
        </w:tc>
        <w:tc>
          <w:tcPr>
            <w:tcW w:w="1418" w:type="dxa"/>
            <w:vAlign w:val="center"/>
          </w:tcPr>
          <w:p w:rsidR="00A5027B" w:rsidRPr="003E4E1C" w:rsidRDefault="00A5027B"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Gmina Sokołów Małopolski</w:t>
            </w:r>
          </w:p>
        </w:tc>
        <w:tc>
          <w:tcPr>
            <w:tcW w:w="1275" w:type="dxa"/>
            <w:shd w:val="clear" w:color="auto" w:fill="auto"/>
            <w:vAlign w:val="center"/>
            <w:hideMark/>
          </w:tcPr>
          <w:p w:rsidR="00A5027B" w:rsidRPr="003E4E1C" w:rsidRDefault="00A5027B"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Sokołów Małopolski</w:t>
            </w:r>
          </w:p>
        </w:tc>
        <w:tc>
          <w:tcPr>
            <w:tcW w:w="993" w:type="dxa"/>
            <w:shd w:val="clear" w:color="auto" w:fill="auto"/>
            <w:vAlign w:val="center"/>
            <w:hideMark/>
          </w:tcPr>
          <w:p w:rsidR="00A5027B"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2014-01-01</w:t>
            </w:r>
          </w:p>
          <w:p w:rsidR="00A5027B" w:rsidRPr="003E4E1C"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2020-04-30</w:t>
            </w:r>
          </w:p>
        </w:tc>
        <w:tc>
          <w:tcPr>
            <w:tcW w:w="1417" w:type="dxa"/>
            <w:shd w:val="clear" w:color="auto" w:fill="auto"/>
            <w:vAlign w:val="center"/>
            <w:hideMark/>
          </w:tcPr>
          <w:p w:rsidR="00A5027B" w:rsidRPr="003E4E1C"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21 939 830,00</w:t>
            </w:r>
          </w:p>
        </w:tc>
        <w:tc>
          <w:tcPr>
            <w:tcW w:w="1418" w:type="dxa"/>
            <w:shd w:val="clear" w:color="auto" w:fill="auto"/>
            <w:vAlign w:val="center"/>
            <w:hideMark/>
          </w:tcPr>
          <w:p w:rsidR="00A5027B" w:rsidRPr="003E4E1C"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13 397 579,27</w:t>
            </w:r>
          </w:p>
        </w:tc>
        <w:tc>
          <w:tcPr>
            <w:tcW w:w="1275" w:type="dxa"/>
            <w:shd w:val="clear" w:color="auto" w:fill="auto"/>
            <w:vAlign w:val="center"/>
            <w:hideMark/>
          </w:tcPr>
          <w:p w:rsidR="00A5027B" w:rsidRPr="003E4E1C"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11 387 942,37</w:t>
            </w:r>
          </w:p>
        </w:tc>
        <w:tc>
          <w:tcPr>
            <w:tcW w:w="1276" w:type="dxa"/>
            <w:shd w:val="clear" w:color="auto" w:fill="auto"/>
            <w:vAlign w:val="center"/>
            <w:hideMark/>
          </w:tcPr>
          <w:p w:rsidR="00A5027B" w:rsidRPr="003E4E1C"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11 387 942,37</w:t>
            </w:r>
          </w:p>
        </w:tc>
        <w:tc>
          <w:tcPr>
            <w:tcW w:w="1418" w:type="dxa"/>
            <w:shd w:val="clear" w:color="auto" w:fill="auto"/>
            <w:vAlign w:val="center"/>
            <w:hideMark/>
          </w:tcPr>
          <w:p w:rsidR="00A5027B" w:rsidRPr="003E4E1C"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70 125,00</w:t>
            </w:r>
          </w:p>
        </w:tc>
        <w:tc>
          <w:tcPr>
            <w:tcW w:w="851" w:type="dxa"/>
            <w:shd w:val="clear" w:color="auto" w:fill="auto"/>
            <w:vAlign w:val="center"/>
            <w:hideMark/>
          </w:tcPr>
          <w:p w:rsidR="00A5027B" w:rsidRPr="003E4E1C"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1%</w:t>
            </w:r>
          </w:p>
        </w:tc>
      </w:tr>
      <w:tr w:rsidR="00EF353B" w:rsidRPr="003E4E1C" w:rsidTr="005E5EA0">
        <w:trPr>
          <w:trHeight w:val="301"/>
        </w:trPr>
        <w:tc>
          <w:tcPr>
            <w:tcW w:w="2480" w:type="dxa"/>
            <w:shd w:val="clear" w:color="auto" w:fill="auto"/>
            <w:vAlign w:val="center"/>
            <w:hideMark/>
          </w:tcPr>
          <w:p w:rsidR="00A5027B" w:rsidRPr="003E4E1C" w:rsidRDefault="00A5027B"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Porządkowanie gospodarki wodno-ściekowej na terenie aglomeracji Lubaczów</w:t>
            </w:r>
          </w:p>
        </w:tc>
        <w:tc>
          <w:tcPr>
            <w:tcW w:w="1418" w:type="dxa"/>
            <w:vAlign w:val="center"/>
          </w:tcPr>
          <w:p w:rsidR="00A5027B" w:rsidRPr="003E4E1C" w:rsidRDefault="00A5027B"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Gmina Miejska Lubaczów</w:t>
            </w:r>
          </w:p>
        </w:tc>
        <w:tc>
          <w:tcPr>
            <w:tcW w:w="1275" w:type="dxa"/>
            <w:shd w:val="clear" w:color="auto" w:fill="auto"/>
            <w:vAlign w:val="center"/>
            <w:hideMark/>
          </w:tcPr>
          <w:p w:rsidR="00A5027B" w:rsidRPr="003E4E1C" w:rsidRDefault="00A5027B"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Lubaczów</w:t>
            </w:r>
          </w:p>
        </w:tc>
        <w:tc>
          <w:tcPr>
            <w:tcW w:w="993" w:type="dxa"/>
            <w:shd w:val="clear" w:color="auto" w:fill="auto"/>
            <w:vAlign w:val="center"/>
            <w:hideMark/>
          </w:tcPr>
          <w:p w:rsidR="00A5027B"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2015-06-22</w:t>
            </w:r>
          </w:p>
          <w:p w:rsidR="00A5027B" w:rsidRPr="003E4E1C"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2018-12-31</w:t>
            </w:r>
          </w:p>
        </w:tc>
        <w:tc>
          <w:tcPr>
            <w:tcW w:w="1417" w:type="dxa"/>
            <w:shd w:val="clear" w:color="auto" w:fill="auto"/>
            <w:vAlign w:val="center"/>
            <w:hideMark/>
          </w:tcPr>
          <w:p w:rsidR="00A5027B" w:rsidRPr="003E4E1C"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3 591 600,00</w:t>
            </w:r>
          </w:p>
        </w:tc>
        <w:tc>
          <w:tcPr>
            <w:tcW w:w="1418" w:type="dxa"/>
            <w:shd w:val="clear" w:color="auto" w:fill="auto"/>
            <w:vAlign w:val="center"/>
            <w:hideMark/>
          </w:tcPr>
          <w:p w:rsidR="00A5027B" w:rsidRPr="003E4E1C"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2 920 000,00</w:t>
            </w:r>
          </w:p>
        </w:tc>
        <w:tc>
          <w:tcPr>
            <w:tcW w:w="1275" w:type="dxa"/>
            <w:shd w:val="clear" w:color="auto" w:fill="auto"/>
            <w:vAlign w:val="center"/>
            <w:hideMark/>
          </w:tcPr>
          <w:p w:rsidR="00A5027B" w:rsidRPr="003E4E1C"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2 482 000,00</w:t>
            </w:r>
          </w:p>
        </w:tc>
        <w:tc>
          <w:tcPr>
            <w:tcW w:w="1276" w:type="dxa"/>
            <w:shd w:val="clear" w:color="auto" w:fill="auto"/>
            <w:vAlign w:val="center"/>
            <w:hideMark/>
          </w:tcPr>
          <w:p w:rsidR="00A5027B" w:rsidRPr="003E4E1C"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2 482 000,00</w:t>
            </w:r>
          </w:p>
        </w:tc>
        <w:tc>
          <w:tcPr>
            <w:tcW w:w="1418" w:type="dxa"/>
            <w:shd w:val="clear" w:color="auto" w:fill="auto"/>
            <w:vAlign w:val="center"/>
            <w:hideMark/>
          </w:tcPr>
          <w:p w:rsidR="00A5027B" w:rsidRPr="003E4E1C"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2 433 843,48</w:t>
            </w:r>
          </w:p>
        </w:tc>
        <w:tc>
          <w:tcPr>
            <w:tcW w:w="851" w:type="dxa"/>
            <w:shd w:val="clear" w:color="auto" w:fill="auto"/>
            <w:vAlign w:val="center"/>
            <w:hideMark/>
          </w:tcPr>
          <w:p w:rsidR="00A5027B" w:rsidRPr="003E4E1C"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83%</w:t>
            </w:r>
          </w:p>
        </w:tc>
      </w:tr>
      <w:tr w:rsidR="00EF353B" w:rsidRPr="003E4E1C" w:rsidTr="005E5EA0">
        <w:trPr>
          <w:trHeight w:val="301"/>
        </w:trPr>
        <w:tc>
          <w:tcPr>
            <w:tcW w:w="2480" w:type="dxa"/>
            <w:shd w:val="clear" w:color="auto" w:fill="auto"/>
            <w:vAlign w:val="center"/>
            <w:hideMark/>
          </w:tcPr>
          <w:p w:rsidR="00A5027B" w:rsidRPr="003E4E1C" w:rsidRDefault="00A5027B"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Program poprawy czystości zlewni rzeki Wisłoki - Etap III</w:t>
            </w:r>
          </w:p>
        </w:tc>
        <w:tc>
          <w:tcPr>
            <w:tcW w:w="1418" w:type="dxa"/>
            <w:vAlign w:val="center"/>
          </w:tcPr>
          <w:p w:rsidR="00A5027B" w:rsidRPr="003E4E1C" w:rsidRDefault="00A5027B"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Związek Gmin Dorzecza Wisłoki</w:t>
            </w:r>
            <w:r>
              <w:rPr>
                <w:rFonts w:eastAsia="Times New Roman"/>
                <w:color w:val="000000"/>
                <w:sz w:val="18"/>
                <w:szCs w:val="18"/>
              </w:rPr>
              <w:t xml:space="preserve"> w </w:t>
            </w:r>
            <w:r w:rsidRPr="003E4E1C">
              <w:rPr>
                <w:rFonts w:eastAsia="Times New Roman"/>
                <w:color w:val="000000"/>
                <w:sz w:val="18"/>
                <w:szCs w:val="18"/>
              </w:rPr>
              <w:t>Jaśle</w:t>
            </w:r>
          </w:p>
        </w:tc>
        <w:tc>
          <w:tcPr>
            <w:tcW w:w="1275" w:type="dxa"/>
            <w:shd w:val="clear" w:color="auto" w:fill="auto"/>
            <w:vAlign w:val="center"/>
            <w:hideMark/>
          </w:tcPr>
          <w:p w:rsidR="00A5027B" w:rsidRPr="003E4E1C" w:rsidRDefault="00A5027B"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Biecz, Dębowiec, Kołaczyce, Jedlicze</w:t>
            </w:r>
          </w:p>
        </w:tc>
        <w:tc>
          <w:tcPr>
            <w:tcW w:w="993" w:type="dxa"/>
            <w:shd w:val="clear" w:color="auto" w:fill="auto"/>
            <w:vAlign w:val="center"/>
            <w:hideMark/>
          </w:tcPr>
          <w:p w:rsidR="00A5027B"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2014-01-01</w:t>
            </w:r>
          </w:p>
          <w:p w:rsidR="00A5027B" w:rsidRPr="003E4E1C"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2021-12-31</w:t>
            </w:r>
          </w:p>
        </w:tc>
        <w:tc>
          <w:tcPr>
            <w:tcW w:w="1417" w:type="dxa"/>
            <w:shd w:val="clear" w:color="auto" w:fill="auto"/>
            <w:vAlign w:val="center"/>
            <w:hideMark/>
          </w:tcPr>
          <w:p w:rsidR="00A5027B" w:rsidRPr="003E4E1C"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18 877 329,82</w:t>
            </w:r>
          </w:p>
        </w:tc>
        <w:tc>
          <w:tcPr>
            <w:tcW w:w="1418" w:type="dxa"/>
            <w:shd w:val="clear" w:color="auto" w:fill="auto"/>
            <w:vAlign w:val="center"/>
            <w:hideMark/>
          </w:tcPr>
          <w:p w:rsidR="00A5027B" w:rsidRPr="003E4E1C"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9 720 794,54</w:t>
            </w:r>
          </w:p>
        </w:tc>
        <w:tc>
          <w:tcPr>
            <w:tcW w:w="1275" w:type="dxa"/>
            <w:shd w:val="clear" w:color="auto" w:fill="auto"/>
            <w:vAlign w:val="center"/>
            <w:hideMark/>
          </w:tcPr>
          <w:p w:rsidR="00A5027B" w:rsidRPr="003E4E1C"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8 262 675,35</w:t>
            </w:r>
          </w:p>
        </w:tc>
        <w:tc>
          <w:tcPr>
            <w:tcW w:w="1276" w:type="dxa"/>
            <w:shd w:val="clear" w:color="auto" w:fill="auto"/>
            <w:vAlign w:val="center"/>
            <w:hideMark/>
          </w:tcPr>
          <w:p w:rsidR="00A5027B" w:rsidRPr="003E4E1C"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8 262 675,35</w:t>
            </w:r>
          </w:p>
        </w:tc>
        <w:tc>
          <w:tcPr>
            <w:tcW w:w="1418" w:type="dxa"/>
            <w:shd w:val="clear" w:color="auto" w:fill="auto"/>
            <w:vAlign w:val="center"/>
            <w:hideMark/>
          </w:tcPr>
          <w:p w:rsidR="00A5027B" w:rsidRPr="003E4E1C"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1 349 618,91</w:t>
            </w:r>
          </w:p>
        </w:tc>
        <w:tc>
          <w:tcPr>
            <w:tcW w:w="851" w:type="dxa"/>
            <w:shd w:val="clear" w:color="auto" w:fill="auto"/>
            <w:vAlign w:val="center"/>
            <w:hideMark/>
          </w:tcPr>
          <w:p w:rsidR="00A5027B" w:rsidRPr="003E4E1C"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14%</w:t>
            </w:r>
          </w:p>
        </w:tc>
      </w:tr>
      <w:tr w:rsidR="00EF353B" w:rsidRPr="003E4E1C" w:rsidTr="005E5EA0">
        <w:trPr>
          <w:trHeight w:val="301"/>
        </w:trPr>
        <w:tc>
          <w:tcPr>
            <w:tcW w:w="2480" w:type="dxa"/>
            <w:shd w:val="clear" w:color="auto" w:fill="auto"/>
            <w:vAlign w:val="center"/>
            <w:hideMark/>
          </w:tcPr>
          <w:p w:rsidR="00A5027B" w:rsidRPr="003E4E1C" w:rsidRDefault="00A5027B"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Rozwój ośrodka edukacyjnego im. Jana Szafrańskiego Magurskiego Parku Narodowego</w:t>
            </w:r>
          </w:p>
        </w:tc>
        <w:tc>
          <w:tcPr>
            <w:tcW w:w="1418" w:type="dxa"/>
            <w:vAlign w:val="center"/>
          </w:tcPr>
          <w:p w:rsidR="00A5027B" w:rsidRPr="003E4E1C" w:rsidRDefault="00A5027B"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Magurski Park Narodowy</w:t>
            </w:r>
          </w:p>
        </w:tc>
        <w:tc>
          <w:tcPr>
            <w:tcW w:w="1275" w:type="dxa"/>
            <w:shd w:val="clear" w:color="auto" w:fill="auto"/>
            <w:vAlign w:val="center"/>
            <w:hideMark/>
          </w:tcPr>
          <w:p w:rsidR="00A5027B" w:rsidRPr="003E4E1C" w:rsidRDefault="00A5027B"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Krempna</w:t>
            </w:r>
          </w:p>
        </w:tc>
        <w:tc>
          <w:tcPr>
            <w:tcW w:w="993" w:type="dxa"/>
            <w:shd w:val="clear" w:color="auto" w:fill="auto"/>
            <w:vAlign w:val="center"/>
            <w:hideMark/>
          </w:tcPr>
          <w:p w:rsidR="00A5027B"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2017-01-01</w:t>
            </w:r>
          </w:p>
          <w:p w:rsidR="00A5027B" w:rsidRPr="003E4E1C"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2019-06-30</w:t>
            </w:r>
          </w:p>
        </w:tc>
        <w:tc>
          <w:tcPr>
            <w:tcW w:w="1417" w:type="dxa"/>
            <w:shd w:val="clear" w:color="auto" w:fill="auto"/>
            <w:vAlign w:val="center"/>
            <w:hideMark/>
          </w:tcPr>
          <w:p w:rsidR="00A5027B" w:rsidRPr="003E4E1C"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2 579 099,01</w:t>
            </w:r>
          </w:p>
        </w:tc>
        <w:tc>
          <w:tcPr>
            <w:tcW w:w="1418" w:type="dxa"/>
            <w:shd w:val="clear" w:color="auto" w:fill="auto"/>
            <w:vAlign w:val="center"/>
            <w:hideMark/>
          </w:tcPr>
          <w:p w:rsidR="00A5027B" w:rsidRPr="003E4E1C"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2 133 177,37</w:t>
            </w:r>
          </w:p>
        </w:tc>
        <w:tc>
          <w:tcPr>
            <w:tcW w:w="1275" w:type="dxa"/>
            <w:shd w:val="clear" w:color="auto" w:fill="auto"/>
            <w:vAlign w:val="center"/>
            <w:hideMark/>
          </w:tcPr>
          <w:p w:rsidR="00A5027B" w:rsidRPr="003E4E1C"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1 813 200,76</w:t>
            </w:r>
          </w:p>
        </w:tc>
        <w:tc>
          <w:tcPr>
            <w:tcW w:w="1276" w:type="dxa"/>
            <w:shd w:val="clear" w:color="auto" w:fill="auto"/>
            <w:vAlign w:val="center"/>
            <w:hideMark/>
          </w:tcPr>
          <w:p w:rsidR="00A5027B" w:rsidRPr="003E4E1C"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1 813 200,76</w:t>
            </w:r>
          </w:p>
        </w:tc>
        <w:tc>
          <w:tcPr>
            <w:tcW w:w="1418" w:type="dxa"/>
            <w:shd w:val="clear" w:color="auto" w:fill="auto"/>
            <w:vAlign w:val="center"/>
            <w:hideMark/>
          </w:tcPr>
          <w:p w:rsidR="00A5027B" w:rsidRPr="003E4E1C"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788 427,57</w:t>
            </w:r>
          </w:p>
        </w:tc>
        <w:tc>
          <w:tcPr>
            <w:tcW w:w="851" w:type="dxa"/>
            <w:shd w:val="clear" w:color="auto" w:fill="auto"/>
            <w:vAlign w:val="center"/>
            <w:hideMark/>
          </w:tcPr>
          <w:p w:rsidR="00A5027B" w:rsidRPr="003E4E1C"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37%</w:t>
            </w:r>
          </w:p>
        </w:tc>
      </w:tr>
      <w:tr w:rsidR="00EF353B" w:rsidRPr="003E4E1C" w:rsidTr="005E5EA0">
        <w:trPr>
          <w:trHeight w:val="301"/>
        </w:trPr>
        <w:tc>
          <w:tcPr>
            <w:tcW w:w="2480" w:type="dxa"/>
            <w:shd w:val="clear" w:color="auto" w:fill="auto"/>
            <w:vAlign w:val="center"/>
            <w:hideMark/>
          </w:tcPr>
          <w:p w:rsidR="00A5027B" w:rsidRPr="003E4E1C" w:rsidRDefault="00A5027B"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Modernizacja Terenowej Stacji Edukacji Ekologicznej Bieszczadzkiego Parku Narodowego</w:t>
            </w:r>
            <w:r>
              <w:rPr>
                <w:rFonts w:eastAsia="Times New Roman"/>
                <w:color w:val="000000"/>
                <w:sz w:val="18"/>
                <w:szCs w:val="18"/>
              </w:rPr>
              <w:t xml:space="preserve"> w </w:t>
            </w:r>
            <w:r w:rsidRPr="003E4E1C">
              <w:rPr>
                <w:rFonts w:eastAsia="Times New Roman"/>
                <w:color w:val="000000"/>
                <w:sz w:val="18"/>
                <w:szCs w:val="18"/>
              </w:rPr>
              <w:t>Suchych Rzekach służącej realizacji programu edukacji ekologicznej.</w:t>
            </w:r>
          </w:p>
        </w:tc>
        <w:tc>
          <w:tcPr>
            <w:tcW w:w="1418" w:type="dxa"/>
            <w:vAlign w:val="center"/>
          </w:tcPr>
          <w:p w:rsidR="00A5027B" w:rsidRPr="003E4E1C" w:rsidRDefault="00A5027B"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Bieszczadzki Park Narodowy</w:t>
            </w:r>
          </w:p>
        </w:tc>
        <w:tc>
          <w:tcPr>
            <w:tcW w:w="1275" w:type="dxa"/>
            <w:shd w:val="clear" w:color="auto" w:fill="auto"/>
            <w:vAlign w:val="center"/>
            <w:hideMark/>
          </w:tcPr>
          <w:p w:rsidR="00A5027B" w:rsidRPr="003E4E1C" w:rsidRDefault="00A5027B"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Lutowiska</w:t>
            </w:r>
          </w:p>
        </w:tc>
        <w:tc>
          <w:tcPr>
            <w:tcW w:w="993" w:type="dxa"/>
            <w:shd w:val="clear" w:color="auto" w:fill="auto"/>
            <w:vAlign w:val="center"/>
            <w:hideMark/>
          </w:tcPr>
          <w:p w:rsidR="00A5027B"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2016-01-28</w:t>
            </w:r>
          </w:p>
          <w:p w:rsidR="00A5027B" w:rsidRPr="003E4E1C"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2019-11-29</w:t>
            </w:r>
          </w:p>
        </w:tc>
        <w:tc>
          <w:tcPr>
            <w:tcW w:w="1417" w:type="dxa"/>
            <w:shd w:val="clear" w:color="auto" w:fill="auto"/>
            <w:vAlign w:val="center"/>
            <w:hideMark/>
          </w:tcPr>
          <w:p w:rsidR="00A5027B" w:rsidRPr="003E4E1C"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2 031 098,32</w:t>
            </w:r>
          </w:p>
        </w:tc>
        <w:tc>
          <w:tcPr>
            <w:tcW w:w="1418" w:type="dxa"/>
            <w:shd w:val="clear" w:color="auto" w:fill="auto"/>
            <w:vAlign w:val="center"/>
            <w:hideMark/>
          </w:tcPr>
          <w:p w:rsidR="00A5027B" w:rsidRPr="003E4E1C"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1 651 299,44</w:t>
            </w:r>
          </w:p>
        </w:tc>
        <w:tc>
          <w:tcPr>
            <w:tcW w:w="1275" w:type="dxa"/>
            <w:shd w:val="clear" w:color="auto" w:fill="auto"/>
            <w:vAlign w:val="center"/>
            <w:hideMark/>
          </w:tcPr>
          <w:p w:rsidR="00A5027B" w:rsidRPr="003E4E1C"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1 403 604,52</w:t>
            </w:r>
          </w:p>
        </w:tc>
        <w:tc>
          <w:tcPr>
            <w:tcW w:w="1276" w:type="dxa"/>
            <w:shd w:val="clear" w:color="auto" w:fill="auto"/>
            <w:vAlign w:val="center"/>
            <w:hideMark/>
          </w:tcPr>
          <w:p w:rsidR="00A5027B" w:rsidRPr="003E4E1C"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1 403 604,52</w:t>
            </w:r>
          </w:p>
        </w:tc>
        <w:tc>
          <w:tcPr>
            <w:tcW w:w="1418" w:type="dxa"/>
            <w:shd w:val="clear" w:color="auto" w:fill="auto"/>
            <w:vAlign w:val="center"/>
            <w:hideMark/>
          </w:tcPr>
          <w:p w:rsidR="00A5027B" w:rsidRPr="003E4E1C"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762 527,03</w:t>
            </w:r>
          </w:p>
        </w:tc>
        <w:tc>
          <w:tcPr>
            <w:tcW w:w="851" w:type="dxa"/>
            <w:shd w:val="clear" w:color="auto" w:fill="auto"/>
            <w:vAlign w:val="center"/>
            <w:hideMark/>
          </w:tcPr>
          <w:p w:rsidR="00A5027B" w:rsidRPr="003E4E1C"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46%</w:t>
            </w:r>
          </w:p>
        </w:tc>
      </w:tr>
      <w:tr w:rsidR="00EF353B" w:rsidRPr="003E4E1C" w:rsidTr="005E5EA0">
        <w:trPr>
          <w:trHeight w:val="301"/>
        </w:trPr>
        <w:tc>
          <w:tcPr>
            <w:tcW w:w="2480" w:type="dxa"/>
            <w:shd w:val="clear" w:color="auto" w:fill="auto"/>
            <w:vAlign w:val="center"/>
            <w:hideMark/>
          </w:tcPr>
          <w:p w:rsidR="00A5027B" w:rsidRPr="003E4E1C" w:rsidRDefault="00A5027B"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Razem dla Zielonego Podkarpacia - budowanie potencjału</w:t>
            </w:r>
            <w:r>
              <w:rPr>
                <w:rFonts w:eastAsia="Times New Roman"/>
                <w:color w:val="000000"/>
                <w:sz w:val="18"/>
                <w:szCs w:val="18"/>
              </w:rPr>
              <w:t xml:space="preserve"> i </w:t>
            </w:r>
            <w:r w:rsidRPr="003E4E1C">
              <w:rPr>
                <w:rFonts w:eastAsia="Times New Roman"/>
                <w:color w:val="000000"/>
                <w:sz w:val="18"/>
                <w:szCs w:val="18"/>
              </w:rPr>
              <w:t>integracja różnych grup mających duży wpływ na przyrodę</w:t>
            </w:r>
          </w:p>
        </w:tc>
        <w:tc>
          <w:tcPr>
            <w:tcW w:w="1418" w:type="dxa"/>
            <w:vAlign w:val="center"/>
          </w:tcPr>
          <w:p w:rsidR="00A5027B" w:rsidRPr="003E4E1C" w:rsidRDefault="00A5027B"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Stowarzyszenie na Rzecz Rozwoju</w:t>
            </w:r>
            <w:r>
              <w:rPr>
                <w:rFonts w:eastAsia="Times New Roman"/>
                <w:color w:val="000000"/>
                <w:sz w:val="18"/>
                <w:szCs w:val="18"/>
              </w:rPr>
              <w:t xml:space="preserve"> i </w:t>
            </w:r>
            <w:r w:rsidRPr="003E4E1C">
              <w:rPr>
                <w:rFonts w:eastAsia="Times New Roman"/>
                <w:color w:val="000000"/>
                <w:sz w:val="18"/>
                <w:szCs w:val="18"/>
              </w:rPr>
              <w:t>Promocji Podkarpacia "PRO CARPATHIA"</w:t>
            </w:r>
          </w:p>
        </w:tc>
        <w:tc>
          <w:tcPr>
            <w:tcW w:w="1275" w:type="dxa"/>
            <w:shd w:val="clear" w:color="auto" w:fill="auto"/>
            <w:vAlign w:val="center"/>
            <w:hideMark/>
          </w:tcPr>
          <w:p w:rsidR="00A5027B" w:rsidRPr="003E4E1C"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0</w:t>
            </w:r>
          </w:p>
        </w:tc>
        <w:tc>
          <w:tcPr>
            <w:tcW w:w="993" w:type="dxa"/>
            <w:shd w:val="clear" w:color="auto" w:fill="auto"/>
            <w:vAlign w:val="center"/>
            <w:hideMark/>
          </w:tcPr>
          <w:p w:rsidR="00A5027B"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2017-10-01</w:t>
            </w:r>
          </w:p>
          <w:p w:rsidR="00A5027B" w:rsidRPr="003E4E1C"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2018-10-31</w:t>
            </w:r>
          </w:p>
        </w:tc>
        <w:tc>
          <w:tcPr>
            <w:tcW w:w="1417" w:type="dxa"/>
            <w:shd w:val="clear" w:color="auto" w:fill="auto"/>
            <w:vAlign w:val="center"/>
            <w:hideMark/>
          </w:tcPr>
          <w:p w:rsidR="00A5027B" w:rsidRPr="003E4E1C"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705 982,00</w:t>
            </w:r>
          </w:p>
        </w:tc>
        <w:tc>
          <w:tcPr>
            <w:tcW w:w="1418" w:type="dxa"/>
            <w:shd w:val="clear" w:color="auto" w:fill="auto"/>
            <w:vAlign w:val="center"/>
            <w:hideMark/>
          </w:tcPr>
          <w:p w:rsidR="00A5027B" w:rsidRPr="003E4E1C"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705 982,00</w:t>
            </w:r>
          </w:p>
        </w:tc>
        <w:tc>
          <w:tcPr>
            <w:tcW w:w="1275" w:type="dxa"/>
            <w:shd w:val="clear" w:color="auto" w:fill="auto"/>
            <w:vAlign w:val="center"/>
            <w:hideMark/>
          </w:tcPr>
          <w:p w:rsidR="00A5027B" w:rsidRPr="003E4E1C"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600 084,70</w:t>
            </w:r>
          </w:p>
        </w:tc>
        <w:tc>
          <w:tcPr>
            <w:tcW w:w="1276" w:type="dxa"/>
            <w:shd w:val="clear" w:color="auto" w:fill="auto"/>
            <w:vAlign w:val="center"/>
            <w:hideMark/>
          </w:tcPr>
          <w:p w:rsidR="00A5027B" w:rsidRPr="003E4E1C"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600 084,70</w:t>
            </w:r>
          </w:p>
        </w:tc>
        <w:tc>
          <w:tcPr>
            <w:tcW w:w="1418" w:type="dxa"/>
            <w:shd w:val="clear" w:color="auto" w:fill="auto"/>
            <w:vAlign w:val="center"/>
            <w:hideMark/>
          </w:tcPr>
          <w:p w:rsidR="00A5027B" w:rsidRPr="003E4E1C"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639 296,10</w:t>
            </w:r>
          </w:p>
        </w:tc>
        <w:tc>
          <w:tcPr>
            <w:tcW w:w="851" w:type="dxa"/>
            <w:shd w:val="clear" w:color="auto" w:fill="auto"/>
            <w:vAlign w:val="center"/>
            <w:hideMark/>
          </w:tcPr>
          <w:p w:rsidR="00A5027B" w:rsidRPr="003E4E1C"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91%</w:t>
            </w:r>
          </w:p>
        </w:tc>
      </w:tr>
      <w:tr w:rsidR="00EF353B" w:rsidRPr="003E4E1C" w:rsidTr="005E5EA0">
        <w:trPr>
          <w:trHeight w:val="301"/>
        </w:trPr>
        <w:tc>
          <w:tcPr>
            <w:tcW w:w="2480" w:type="dxa"/>
            <w:shd w:val="clear" w:color="auto" w:fill="auto"/>
            <w:vAlign w:val="center"/>
            <w:hideMark/>
          </w:tcPr>
          <w:p w:rsidR="00A5027B" w:rsidRPr="003E4E1C" w:rsidRDefault="00A5027B"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Planowanie przestrzenne jako narzędzie ochrony przyrody</w:t>
            </w:r>
            <w:r>
              <w:rPr>
                <w:rFonts w:eastAsia="Times New Roman"/>
                <w:color w:val="000000"/>
                <w:sz w:val="18"/>
                <w:szCs w:val="18"/>
              </w:rPr>
              <w:t xml:space="preserve"> w </w:t>
            </w:r>
            <w:r w:rsidRPr="003E4E1C">
              <w:rPr>
                <w:rFonts w:eastAsia="Times New Roman"/>
                <w:color w:val="000000"/>
                <w:sz w:val="18"/>
                <w:szCs w:val="18"/>
              </w:rPr>
              <w:t>Karpatach</w:t>
            </w:r>
          </w:p>
        </w:tc>
        <w:tc>
          <w:tcPr>
            <w:tcW w:w="1418" w:type="dxa"/>
            <w:vAlign w:val="center"/>
          </w:tcPr>
          <w:p w:rsidR="00A5027B" w:rsidRPr="003E4E1C" w:rsidRDefault="00A5027B"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Stowarzyszenie Ekopsychologia</w:t>
            </w:r>
          </w:p>
        </w:tc>
        <w:tc>
          <w:tcPr>
            <w:tcW w:w="1275" w:type="dxa"/>
            <w:shd w:val="clear" w:color="auto" w:fill="auto"/>
            <w:vAlign w:val="center"/>
            <w:hideMark/>
          </w:tcPr>
          <w:p w:rsidR="00A5027B" w:rsidRPr="003E4E1C" w:rsidRDefault="00A5027B"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Małopolskie, Podkarpackie, Śląskie</w:t>
            </w:r>
          </w:p>
        </w:tc>
        <w:tc>
          <w:tcPr>
            <w:tcW w:w="993" w:type="dxa"/>
            <w:shd w:val="clear" w:color="auto" w:fill="auto"/>
            <w:vAlign w:val="center"/>
            <w:hideMark/>
          </w:tcPr>
          <w:p w:rsidR="00A5027B"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2018-01-01</w:t>
            </w:r>
          </w:p>
          <w:p w:rsidR="00A5027B" w:rsidRPr="003E4E1C"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2019-10-31</w:t>
            </w:r>
          </w:p>
        </w:tc>
        <w:tc>
          <w:tcPr>
            <w:tcW w:w="1417" w:type="dxa"/>
            <w:shd w:val="clear" w:color="auto" w:fill="auto"/>
            <w:vAlign w:val="center"/>
            <w:hideMark/>
          </w:tcPr>
          <w:p w:rsidR="00A5027B" w:rsidRPr="003E4E1C"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744 430,00</w:t>
            </w:r>
          </w:p>
        </w:tc>
        <w:tc>
          <w:tcPr>
            <w:tcW w:w="1418" w:type="dxa"/>
            <w:shd w:val="clear" w:color="auto" w:fill="auto"/>
            <w:vAlign w:val="center"/>
            <w:hideMark/>
          </w:tcPr>
          <w:p w:rsidR="00A5027B" w:rsidRPr="003E4E1C"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744 430,00</w:t>
            </w:r>
          </w:p>
        </w:tc>
        <w:tc>
          <w:tcPr>
            <w:tcW w:w="1275" w:type="dxa"/>
            <w:shd w:val="clear" w:color="auto" w:fill="auto"/>
            <w:vAlign w:val="center"/>
            <w:hideMark/>
          </w:tcPr>
          <w:p w:rsidR="00A5027B" w:rsidRPr="003E4E1C"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632 765,50</w:t>
            </w:r>
          </w:p>
        </w:tc>
        <w:tc>
          <w:tcPr>
            <w:tcW w:w="1276" w:type="dxa"/>
            <w:shd w:val="clear" w:color="auto" w:fill="auto"/>
            <w:vAlign w:val="center"/>
            <w:hideMark/>
          </w:tcPr>
          <w:p w:rsidR="00A5027B" w:rsidRPr="003E4E1C"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632 765,50</w:t>
            </w:r>
          </w:p>
        </w:tc>
        <w:tc>
          <w:tcPr>
            <w:tcW w:w="1418" w:type="dxa"/>
            <w:shd w:val="clear" w:color="auto" w:fill="auto"/>
            <w:vAlign w:val="center"/>
            <w:hideMark/>
          </w:tcPr>
          <w:p w:rsidR="00A5027B" w:rsidRPr="003E4E1C"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44 897,04</w:t>
            </w:r>
          </w:p>
        </w:tc>
        <w:tc>
          <w:tcPr>
            <w:tcW w:w="851" w:type="dxa"/>
            <w:shd w:val="clear" w:color="auto" w:fill="auto"/>
            <w:vAlign w:val="center"/>
            <w:hideMark/>
          </w:tcPr>
          <w:p w:rsidR="00A5027B" w:rsidRPr="003E4E1C"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6%</w:t>
            </w:r>
          </w:p>
        </w:tc>
      </w:tr>
      <w:tr w:rsidR="00EF353B" w:rsidRPr="003E4E1C" w:rsidTr="005E5EA0">
        <w:trPr>
          <w:trHeight w:val="301"/>
        </w:trPr>
        <w:tc>
          <w:tcPr>
            <w:tcW w:w="2480" w:type="dxa"/>
            <w:shd w:val="clear" w:color="auto" w:fill="auto"/>
            <w:vAlign w:val="center"/>
            <w:hideMark/>
          </w:tcPr>
          <w:p w:rsidR="00A5027B" w:rsidRPr="003E4E1C" w:rsidRDefault="00A5027B"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 xml:space="preserve">Rzeki karpackie – czysta Natura 2000. Kampania edukacji ekologicznej dla społeczności </w:t>
            </w:r>
            <w:r w:rsidRPr="003E4E1C">
              <w:rPr>
                <w:rFonts w:eastAsia="Times New Roman"/>
                <w:color w:val="000000"/>
                <w:sz w:val="18"/>
                <w:szCs w:val="18"/>
              </w:rPr>
              <w:lastRenderedPageBreak/>
              <w:t>znad dolnej Soły, Czarnej Orawy, Łososiny, Białej Tarnowskiej, Wisłoki</w:t>
            </w:r>
            <w:r>
              <w:rPr>
                <w:rFonts w:eastAsia="Times New Roman"/>
                <w:color w:val="000000"/>
                <w:sz w:val="18"/>
                <w:szCs w:val="18"/>
              </w:rPr>
              <w:t xml:space="preserve"> z </w:t>
            </w:r>
            <w:r w:rsidRPr="003E4E1C">
              <w:rPr>
                <w:rFonts w:eastAsia="Times New Roman"/>
                <w:color w:val="000000"/>
                <w:sz w:val="18"/>
                <w:szCs w:val="18"/>
              </w:rPr>
              <w:t>dopływami, Jasiołki</w:t>
            </w:r>
            <w:r>
              <w:rPr>
                <w:rFonts w:eastAsia="Times New Roman"/>
                <w:color w:val="000000"/>
                <w:sz w:val="18"/>
                <w:szCs w:val="18"/>
              </w:rPr>
              <w:t xml:space="preserve"> i </w:t>
            </w:r>
            <w:r w:rsidRPr="003E4E1C">
              <w:rPr>
                <w:rFonts w:eastAsia="Times New Roman"/>
                <w:color w:val="000000"/>
                <w:sz w:val="18"/>
                <w:szCs w:val="18"/>
              </w:rPr>
              <w:t>środkowego Sanu</w:t>
            </w:r>
          </w:p>
        </w:tc>
        <w:tc>
          <w:tcPr>
            <w:tcW w:w="1418" w:type="dxa"/>
            <w:vAlign w:val="center"/>
          </w:tcPr>
          <w:p w:rsidR="00A5027B" w:rsidRPr="003E4E1C" w:rsidRDefault="00A5027B"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lastRenderedPageBreak/>
              <w:t xml:space="preserve">Fundacja Wspierania Inicjatyw </w:t>
            </w:r>
            <w:r w:rsidRPr="003E4E1C">
              <w:rPr>
                <w:rFonts w:eastAsia="Times New Roman"/>
                <w:color w:val="000000"/>
                <w:sz w:val="18"/>
                <w:szCs w:val="18"/>
              </w:rPr>
              <w:lastRenderedPageBreak/>
              <w:t>Ekologicznych</w:t>
            </w:r>
          </w:p>
        </w:tc>
        <w:tc>
          <w:tcPr>
            <w:tcW w:w="1275" w:type="dxa"/>
            <w:shd w:val="clear" w:color="auto" w:fill="auto"/>
            <w:vAlign w:val="center"/>
            <w:hideMark/>
          </w:tcPr>
          <w:p w:rsidR="00A5027B" w:rsidRPr="003E4E1C" w:rsidRDefault="00A5027B"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lastRenderedPageBreak/>
              <w:t>Małopolskie, Podkarpackie, Śląskie</w:t>
            </w:r>
          </w:p>
        </w:tc>
        <w:tc>
          <w:tcPr>
            <w:tcW w:w="993" w:type="dxa"/>
            <w:shd w:val="clear" w:color="auto" w:fill="auto"/>
            <w:vAlign w:val="center"/>
            <w:hideMark/>
          </w:tcPr>
          <w:p w:rsidR="00A5027B"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2016-02-15</w:t>
            </w:r>
          </w:p>
          <w:p w:rsidR="00A5027B" w:rsidRPr="003E4E1C"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2019-02-28</w:t>
            </w:r>
          </w:p>
        </w:tc>
        <w:tc>
          <w:tcPr>
            <w:tcW w:w="1417" w:type="dxa"/>
            <w:shd w:val="clear" w:color="auto" w:fill="auto"/>
            <w:vAlign w:val="center"/>
            <w:hideMark/>
          </w:tcPr>
          <w:p w:rsidR="00A5027B" w:rsidRPr="003E4E1C"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1 000 310,00</w:t>
            </w:r>
          </w:p>
        </w:tc>
        <w:tc>
          <w:tcPr>
            <w:tcW w:w="1418" w:type="dxa"/>
            <w:shd w:val="clear" w:color="auto" w:fill="auto"/>
            <w:vAlign w:val="center"/>
            <w:hideMark/>
          </w:tcPr>
          <w:p w:rsidR="00A5027B" w:rsidRPr="003E4E1C"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1 000 310,00</w:t>
            </w:r>
          </w:p>
        </w:tc>
        <w:tc>
          <w:tcPr>
            <w:tcW w:w="1275" w:type="dxa"/>
            <w:shd w:val="clear" w:color="auto" w:fill="auto"/>
            <w:vAlign w:val="center"/>
            <w:hideMark/>
          </w:tcPr>
          <w:p w:rsidR="00A5027B" w:rsidRPr="003E4E1C"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850 263,50</w:t>
            </w:r>
          </w:p>
        </w:tc>
        <w:tc>
          <w:tcPr>
            <w:tcW w:w="1276" w:type="dxa"/>
            <w:shd w:val="clear" w:color="auto" w:fill="auto"/>
            <w:vAlign w:val="center"/>
            <w:hideMark/>
          </w:tcPr>
          <w:p w:rsidR="00A5027B" w:rsidRPr="003E4E1C"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850 263,50</w:t>
            </w:r>
          </w:p>
        </w:tc>
        <w:tc>
          <w:tcPr>
            <w:tcW w:w="1418" w:type="dxa"/>
            <w:shd w:val="clear" w:color="auto" w:fill="auto"/>
            <w:vAlign w:val="center"/>
            <w:hideMark/>
          </w:tcPr>
          <w:p w:rsidR="00A5027B" w:rsidRPr="003E4E1C"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230 435,66</w:t>
            </w:r>
          </w:p>
        </w:tc>
        <w:tc>
          <w:tcPr>
            <w:tcW w:w="851" w:type="dxa"/>
            <w:shd w:val="clear" w:color="auto" w:fill="auto"/>
            <w:vAlign w:val="center"/>
            <w:hideMark/>
          </w:tcPr>
          <w:p w:rsidR="00A5027B" w:rsidRPr="003E4E1C"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23%</w:t>
            </w:r>
          </w:p>
        </w:tc>
      </w:tr>
      <w:tr w:rsidR="00EF353B" w:rsidRPr="003E4E1C" w:rsidTr="005E5EA0">
        <w:trPr>
          <w:trHeight w:val="301"/>
        </w:trPr>
        <w:tc>
          <w:tcPr>
            <w:tcW w:w="2480" w:type="dxa"/>
            <w:shd w:val="clear" w:color="auto" w:fill="auto"/>
            <w:vAlign w:val="center"/>
            <w:hideMark/>
          </w:tcPr>
          <w:p w:rsidR="00A5027B" w:rsidRPr="003E4E1C" w:rsidRDefault="00A5027B"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lastRenderedPageBreak/>
              <w:t>Realizacja programu edukacyjnego dla społeczności lokalnej Magurskiego Parku Narodowego „Przybliżyć naturę”</w:t>
            </w:r>
          </w:p>
        </w:tc>
        <w:tc>
          <w:tcPr>
            <w:tcW w:w="1418" w:type="dxa"/>
            <w:vAlign w:val="center"/>
          </w:tcPr>
          <w:p w:rsidR="00A5027B" w:rsidRPr="003E4E1C" w:rsidRDefault="00A5027B"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Magurski Park Narodowy</w:t>
            </w:r>
          </w:p>
        </w:tc>
        <w:tc>
          <w:tcPr>
            <w:tcW w:w="1275" w:type="dxa"/>
            <w:shd w:val="clear" w:color="auto" w:fill="auto"/>
            <w:vAlign w:val="center"/>
            <w:hideMark/>
          </w:tcPr>
          <w:p w:rsidR="00A5027B" w:rsidRPr="003E4E1C" w:rsidRDefault="00A5027B"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Małopolskie, Podkarpackie</w:t>
            </w:r>
          </w:p>
        </w:tc>
        <w:tc>
          <w:tcPr>
            <w:tcW w:w="993" w:type="dxa"/>
            <w:shd w:val="clear" w:color="auto" w:fill="auto"/>
            <w:vAlign w:val="center"/>
            <w:hideMark/>
          </w:tcPr>
          <w:p w:rsidR="00A5027B"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2017-01-01</w:t>
            </w:r>
          </w:p>
          <w:p w:rsidR="00A5027B" w:rsidRPr="003E4E1C"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2020-09-30</w:t>
            </w:r>
          </w:p>
        </w:tc>
        <w:tc>
          <w:tcPr>
            <w:tcW w:w="1417" w:type="dxa"/>
            <w:shd w:val="clear" w:color="auto" w:fill="auto"/>
            <w:vAlign w:val="center"/>
            <w:hideMark/>
          </w:tcPr>
          <w:p w:rsidR="00A5027B" w:rsidRPr="003E4E1C" w:rsidRDefault="00A5027B" w:rsidP="00BD2514">
            <w:pPr>
              <w:spacing w:before="20" w:after="20" w:line="240" w:lineRule="auto"/>
              <w:jc w:val="center"/>
              <w:rPr>
                <w:rFonts w:eastAsia="Times New Roman"/>
                <w:color w:val="000000"/>
                <w:sz w:val="18"/>
                <w:szCs w:val="18"/>
              </w:rPr>
            </w:pPr>
          </w:p>
        </w:tc>
        <w:tc>
          <w:tcPr>
            <w:tcW w:w="1418" w:type="dxa"/>
            <w:shd w:val="clear" w:color="auto" w:fill="auto"/>
            <w:vAlign w:val="center"/>
            <w:hideMark/>
          </w:tcPr>
          <w:p w:rsidR="00A5027B" w:rsidRPr="003E4E1C"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1 722 033,30</w:t>
            </w:r>
          </w:p>
        </w:tc>
        <w:tc>
          <w:tcPr>
            <w:tcW w:w="1275" w:type="dxa"/>
            <w:shd w:val="clear" w:color="auto" w:fill="auto"/>
            <w:vAlign w:val="center"/>
            <w:hideMark/>
          </w:tcPr>
          <w:p w:rsidR="00A5027B" w:rsidRPr="003E4E1C"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1 463 728,30</w:t>
            </w:r>
          </w:p>
        </w:tc>
        <w:tc>
          <w:tcPr>
            <w:tcW w:w="1276" w:type="dxa"/>
            <w:shd w:val="clear" w:color="auto" w:fill="auto"/>
            <w:vAlign w:val="center"/>
            <w:hideMark/>
          </w:tcPr>
          <w:p w:rsidR="00A5027B" w:rsidRPr="003E4E1C"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1 463 728,30</w:t>
            </w:r>
          </w:p>
        </w:tc>
        <w:tc>
          <w:tcPr>
            <w:tcW w:w="1418" w:type="dxa"/>
            <w:shd w:val="clear" w:color="auto" w:fill="auto"/>
            <w:vAlign w:val="center"/>
            <w:hideMark/>
          </w:tcPr>
          <w:p w:rsidR="00A5027B" w:rsidRPr="003E4E1C"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531 668,13</w:t>
            </w:r>
          </w:p>
        </w:tc>
        <w:tc>
          <w:tcPr>
            <w:tcW w:w="851" w:type="dxa"/>
            <w:shd w:val="clear" w:color="auto" w:fill="auto"/>
            <w:vAlign w:val="center"/>
            <w:hideMark/>
          </w:tcPr>
          <w:p w:rsidR="00A5027B" w:rsidRPr="003E4E1C"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31%</w:t>
            </w:r>
          </w:p>
        </w:tc>
      </w:tr>
      <w:tr w:rsidR="00D70930" w:rsidRPr="003E4E1C" w:rsidTr="005E5EA0">
        <w:trPr>
          <w:trHeight w:val="301"/>
        </w:trPr>
        <w:tc>
          <w:tcPr>
            <w:tcW w:w="13821" w:type="dxa"/>
            <w:gridSpan w:val="10"/>
            <w:shd w:val="clear" w:color="auto" w:fill="auto"/>
            <w:vAlign w:val="center"/>
          </w:tcPr>
          <w:p w:rsidR="00D70930" w:rsidRPr="00D70930" w:rsidRDefault="00D70930" w:rsidP="00BD2514">
            <w:pPr>
              <w:spacing w:before="20" w:after="20" w:line="240" w:lineRule="auto"/>
              <w:jc w:val="center"/>
              <w:rPr>
                <w:rFonts w:eastAsia="Times New Roman"/>
                <w:b/>
                <w:color w:val="003366"/>
                <w:sz w:val="18"/>
                <w:szCs w:val="18"/>
              </w:rPr>
            </w:pPr>
            <w:r w:rsidRPr="00D70930">
              <w:rPr>
                <w:rFonts w:eastAsia="Times New Roman"/>
                <w:b/>
                <w:color w:val="003366"/>
                <w:sz w:val="18"/>
                <w:szCs w:val="18"/>
              </w:rPr>
              <w:t>Poprawa jakości środowiska miejskiego</w:t>
            </w:r>
          </w:p>
        </w:tc>
      </w:tr>
      <w:tr w:rsidR="00D70930" w:rsidRPr="003E4E1C" w:rsidTr="005E5EA0">
        <w:trPr>
          <w:trHeight w:val="301"/>
        </w:trPr>
        <w:tc>
          <w:tcPr>
            <w:tcW w:w="2480" w:type="dxa"/>
            <w:shd w:val="clear" w:color="auto" w:fill="auto"/>
            <w:vAlign w:val="center"/>
            <w:hideMark/>
          </w:tcPr>
          <w:p w:rsidR="00A5027B" w:rsidRPr="003E4E1C" w:rsidRDefault="00A5027B"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Odtworzenie pierwotnej pojemności zbiornika przystopniowego</w:t>
            </w:r>
            <w:r>
              <w:rPr>
                <w:rFonts w:eastAsia="Times New Roman"/>
                <w:color w:val="000000"/>
                <w:sz w:val="18"/>
                <w:szCs w:val="18"/>
              </w:rPr>
              <w:t xml:space="preserve"> w </w:t>
            </w:r>
            <w:r w:rsidRPr="003E4E1C">
              <w:rPr>
                <w:rFonts w:eastAsia="Times New Roman"/>
                <w:color w:val="000000"/>
                <w:sz w:val="18"/>
                <w:szCs w:val="18"/>
              </w:rPr>
              <w:t>Rzeszowie na rzece Wisłok.</w:t>
            </w:r>
          </w:p>
        </w:tc>
        <w:tc>
          <w:tcPr>
            <w:tcW w:w="1418" w:type="dxa"/>
            <w:shd w:val="clear" w:color="auto" w:fill="auto"/>
            <w:vAlign w:val="center"/>
          </w:tcPr>
          <w:p w:rsidR="00A5027B" w:rsidRPr="003E4E1C" w:rsidRDefault="00A5027B"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P</w:t>
            </w:r>
            <w:r>
              <w:rPr>
                <w:rFonts w:eastAsia="Times New Roman"/>
                <w:color w:val="000000"/>
                <w:sz w:val="18"/>
                <w:szCs w:val="18"/>
              </w:rPr>
              <w:t>GW</w:t>
            </w:r>
            <w:r w:rsidRPr="003E4E1C">
              <w:rPr>
                <w:rFonts w:eastAsia="Times New Roman"/>
                <w:color w:val="000000"/>
                <w:sz w:val="18"/>
                <w:szCs w:val="18"/>
              </w:rPr>
              <w:t xml:space="preserve"> Wody Polskie - R</w:t>
            </w:r>
            <w:r>
              <w:rPr>
                <w:rFonts w:eastAsia="Times New Roman"/>
                <w:color w:val="000000"/>
                <w:sz w:val="18"/>
                <w:szCs w:val="18"/>
              </w:rPr>
              <w:t>ZGW w </w:t>
            </w:r>
            <w:r w:rsidRPr="003E4E1C">
              <w:rPr>
                <w:rFonts w:eastAsia="Times New Roman"/>
                <w:color w:val="000000"/>
                <w:sz w:val="18"/>
                <w:szCs w:val="18"/>
              </w:rPr>
              <w:t>Rzeszowie</w:t>
            </w:r>
          </w:p>
        </w:tc>
        <w:tc>
          <w:tcPr>
            <w:tcW w:w="1275" w:type="dxa"/>
            <w:shd w:val="clear" w:color="auto" w:fill="auto"/>
            <w:vAlign w:val="center"/>
            <w:hideMark/>
          </w:tcPr>
          <w:p w:rsidR="00A5027B" w:rsidRPr="003E4E1C" w:rsidRDefault="00A5027B"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Rzeszów</w:t>
            </w:r>
          </w:p>
        </w:tc>
        <w:tc>
          <w:tcPr>
            <w:tcW w:w="993" w:type="dxa"/>
            <w:shd w:val="clear" w:color="auto" w:fill="auto"/>
            <w:vAlign w:val="center"/>
            <w:hideMark/>
          </w:tcPr>
          <w:p w:rsidR="00A5027B"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2015-03-26</w:t>
            </w:r>
          </w:p>
          <w:p w:rsidR="00A5027B" w:rsidRPr="003E4E1C"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2022-07-25</w:t>
            </w:r>
          </w:p>
        </w:tc>
        <w:tc>
          <w:tcPr>
            <w:tcW w:w="1417" w:type="dxa"/>
            <w:shd w:val="clear" w:color="auto" w:fill="auto"/>
            <w:vAlign w:val="center"/>
            <w:hideMark/>
          </w:tcPr>
          <w:p w:rsidR="00A5027B" w:rsidRPr="003E4E1C"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49 763 651,51</w:t>
            </w:r>
          </w:p>
        </w:tc>
        <w:tc>
          <w:tcPr>
            <w:tcW w:w="1418" w:type="dxa"/>
            <w:shd w:val="clear" w:color="auto" w:fill="auto"/>
            <w:vAlign w:val="center"/>
            <w:hideMark/>
          </w:tcPr>
          <w:p w:rsidR="00A5027B" w:rsidRPr="003E4E1C"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49 763 651,51</w:t>
            </w:r>
          </w:p>
        </w:tc>
        <w:tc>
          <w:tcPr>
            <w:tcW w:w="1275" w:type="dxa"/>
            <w:shd w:val="clear" w:color="auto" w:fill="auto"/>
            <w:vAlign w:val="center"/>
            <w:hideMark/>
          </w:tcPr>
          <w:p w:rsidR="00A5027B" w:rsidRPr="003E4E1C"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42 299 103,78</w:t>
            </w:r>
          </w:p>
        </w:tc>
        <w:tc>
          <w:tcPr>
            <w:tcW w:w="1276" w:type="dxa"/>
            <w:shd w:val="clear" w:color="auto" w:fill="auto"/>
            <w:vAlign w:val="center"/>
            <w:hideMark/>
          </w:tcPr>
          <w:p w:rsidR="00A5027B" w:rsidRPr="003E4E1C"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42 299 103,78</w:t>
            </w:r>
          </w:p>
        </w:tc>
        <w:tc>
          <w:tcPr>
            <w:tcW w:w="1418" w:type="dxa"/>
            <w:shd w:val="clear" w:color="auto" w:fill="auto"/>
            <w:vAlign w:val="center"/>
            <w:hideMark/>
          </w:tcPr>
          <w:p w:rsidR="00A5027B" w:rsidRPr="003E4E1C"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0,00</w:t>
            </w:r>
          </w:p>
        </w:tc>
        <w:tc>
          <w:tcPr>
            <w:tcW w:w="851" w:type="dxa"/>
            <w:shd w:val="clear" w:color="auto" w:fill="auto"/>
            <w:vAlign w:val="center"/>
            <w:hideMark/>
          </w:tcPr>
          <w:p w:rsidR="00A5027B" w:rsidRPr="003E4E1C"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0%</w:t>
            </w:r>
          </w:p>
        </w:tc>
      </w:tr>
      <w:tr w:rsidR="00EF353B" w:rsidRPr="003E4E1C" w:rsidTr="005E5EA0">
        <w:trPr>
          <w:trHeight w:val="301"/>
        </w:trPr>
        <w:tc>
          <w:tcPr>
            <w:tcW w:w="2480" w:type="dxa"/>
            <w:shd w:val="clear" w:color="auto" w:fill="auto"/>
            <w:vAlign w:val="center"/>
            <w:hideMark/>
          </w:tcPr>
          <w:p w:rsidR="00A5027B" w:rsidRPr="003E4E1C" w:rsidRDefault="00A5027B"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Poprawa jakości środowiska miejskiego poprzez rozwój terenów zieleni</w:t>
            </w:r>
            <w:r>
              <w:rPr>
                <w:rFonts w:eastAsia="Times New Roman"/>
                <w:color w:val="000000"/>
                <w:sz w:val="18"/>
                <w:szCs w:val="18"/>
              </w:rPr>
              <w:t xml:space="preserve"> w </w:t>
            </w:r>
            <w:r w:rsidRPr="003E4E1C">
              <w:rPr>
                <w:rFonts w:eastAsia="Times New Roman"/>
                <w:color w:val="000000"/>
                <w:sz w:val="18"/>
                <w:szCs w:val="18"/>
              </w:rPr>
              <w:t>Gminie Miejskiej Mielec</w:t>
            </w:r>
          </w:p>
        </w:tc>
        <w:tc>
          <w:tcPr>
            <w:tcW w:w="1418" w:type="dxa"/>
            <w:shd w:val="clear" w:color="auto" w:fill="auto"/>
            <w:vAlign w:val="center"/>
          </w:tcPr>
          <w:p w:rsidR="00A5027B" w:rsidRPr="003E4E1C" w:rsidRDefault="00A5027B"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Gmina Miejska Mielec</w:t>
            </w:r>
          </w:p>
        </w:tc>
        <w:tc>
          <w:tcPr>
            <w:tcW w:w="1275" w:type="dxa"/>
            <w:shd w:val="clear" w:color="auto" w:fill="auto"/>
            <w:vAlign w:val="center"/>
            <w:hideMark/>
          </w:tcPr>
          <w:p w:rsidR="00A5027B" w:rsidRPr="003E4E1C" w:rsidRDefault="00A5027B"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Mielec</w:t>
            </w:r>
          </w:p>
        </w:tc>
        <w:tc>
          <w:tcPr>
            <w:tcW w:w="993" w:type="dxa"/>
            <w:shd w:val="clear" w:color="auto" w:fill="auto"/>
            <w:vAlign w:val="center"/>
            <w:hideMark/>
          </w:tcPr>
          <w:p w:rsidR="00A5027B"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2014-01-01</w:t>
            </w:r>
          </w:p>
          <w:p w:rsidR="00A5027B" w:rsidRPr="003E4E1C"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2019-12-31</w:t>
            </w:r>
          </w:p>
        </w:tc>
        <w:tc>
          <w:tcPr>
            <w:tcW w:w="1417" w:type="dxa"/>
            <w:shd w:val="clear" w:color="auto" w:fill="auto"/>
            <w:vAlign w:val="center"/>
            <w:hideMark/>
          </w:tcPr>
          <w:p w:rsidR="00A5027B" w:rsidRPr="003E4E1C"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5 648 817,68</w:t>
            </w:r>
          </w:p>
        </w:tc>
        <w:tc>
          <w:tcPr>
            <w:tcW w:w="1418" w:type="dxa"/>
            <w:shd w:val="clear" w:color="auto" w:fill="auto"/>
            <w:vAlign w:val="center"/>
            <w:hideMark/>
          </w:tcPr>
          <w:p w:rsidR="00A5027B" w:rsidRPr="003E4E1C"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5 648 817,68</w:t>
            </w:r>
          </w:p>
        </w:tc>
        <w:tc>
          <w:tcPr>
            <w:tcW w:w="1275" w:type="dxa"/>
            <w:shd w:val="clear" w:color="auto" w:fill="auto"/>
            <w:vAlign w:val="center"/>
            <w:hideMark/>
          </w:tcPr>
          <w:p w:rsidR="00A5027B" w:rsidRPr="003E4E1C"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4 801 495,02</w:t>
            </w:r>
          </w:p>
        </w:tc>
        <w:tc>
          <w:tcPr>
            <w:tcW w:w="1276" w:type="dxa"/>
            <w:shd w:val="clear" w:color="auto" w:fill="auto"/>
            <w:vAlign w:val="center"/>
            <w:hideMark/>
          </w:tcPr>
          <w:p w:rsidR="00A5027B" w:rsidRPr="003E4E1C"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4 801 495,02</w:t>
            </w:r>
          </w:p>
        </w:tc>
        <w:tc>
          <w:tcPr>
            <w:tcW w:w="1418" w:type="dxa"/>
            <w:shd w:val="clear" w:color="auto" w:fill="auto"/>
            <w:vAlign w:val="center"/>
            <w:hideMark/>
          </w:tcPr>
          <w:p w:rsidR="00A5027B" w:rsidRPr="003E4E1C"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378 247,34</w:t>
            </w:r>
          </w:p>
        </w:tc>
        <w:tc>
          <w:tcPr>
            <w:tcW w:w="851" w:type="dxa"/>
            <w:shd w:val="clear" w:color="auto" w:fill="auto"/>
            <w:vAlign w:val="center"/>
            <w:hideMark/>
          </w:tcPr>
          <w:p w:rsidR="00A5027B" w:rsidRPr="003E4E1C"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7%</w:t>
            </w:r>
          </w:p>
        </w:tc>
      </w:tr>
      <w:tr w:rsidR="00EF353B" w:rsidRPr="003E4E1C" w:rsidTr="005E5EA0">
        <w:trPr>
          <w:trHeight w:val="301"/>
        </w:trPr>
        <w:tc>
          <w:tcPr>
            <w:tcW w:w="2480" w:type="dxa"/>
            <w:shd w:val="clear" w:color="auto" w:fill="auto"/>
            <w:vAlign w:val="center"/>
            <w:hideMark/>
          </w:tcPr>
          <w:p w:rsidR="00A5027B" w:rsidRPr="003E4E1C" w:rsidRDefault="00A5027B"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Rozwój terenów zielonych</w:t>
            </w:r>
            <w:r>
              <w:rPr>
                <w:rFonts w:eastAsia="Times New Roman"/>
                <w:color w:val="000000"/>
                <w:sz w:val="18"/>
                <w:szCs w:val="18"/>
              </w:rPr>
              <w:t xml:space="preserve"> w </w:t>
            </w:r>
            <w:r w:rsidRPr="003E4E1C">
              <w:rPr>
                <w:rFonts w:eastAsia="Times New Roman"/>
                <w:color w:val="000000"/>
                <w:sz w:val="18"/>
                <w:szCs w:val="18"/>
              </w:rPr>
              <w:t>Gminie Stalowa Wola</w:t>
            </w:r>
          </w:p>
        </w:tc>
        <w:tc>
          <w:tcPr>
            <w:tcW w:w="1418" w:type="dxa"/>
            <w:shd w:val="clear" w:color="auto" w:fill="auto"/>
            <w:vAlign w:val="center"/>
          </w:tcPr>
          <w:p w:rsidR="00A5027B" w:rsidRPr="003E4E1C" w:rsidRDefault="00A5027B"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Gmina Stalowa Wola</w:t>
            </w:r>
          </w:p>
        </w:tc>
        <w:tc>
          <w:tcPr>
            <w:tcW w:w="1275" w:type="dxa"/>
            <w:shd w:val="clear" w:color="auto" w:fill="auto"/>
            <w:vAlign w:val="center"/>
            <w:hideMark/>
          </w:tcPr>
          <w:p w:rsidR="00A5027B" w:rsidRPr="003E4E1C" w:rsidRDefault="00A5027B"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Stalowa Wola</w:t>
            </w:r>
          </w:p>
        </w:tc>
        <w:tc>
          <w:tcPr>
            <w:tcW w:w="993" w:type="dxa"/>
            <w:shd w:val="clear" w:color="auto" w:fill="auto"/>
            <w:vAlign w:val="center"/>
            <w:hideMark/>
          </w:tcPr>
          <w:p w:rsidR="00A5027B" w:rsidRPr="003E4E1C"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2016-06-09</w:t>
            </w:r>
            <w:r>
              <w:rPr>
                <w:rFonts w:eastAsia="Times New Roman"/>
                <w:color w:val="000000"/>
                <w:sz w:val="18"/>
                <w:szCs w:val="18"/>
              </w:rPr>
              <w:t xml:space="preserve"> </w:t>
            </w:r>
            <w:r w:rsidRPr="003E4E1C">
              <w:rPr>
                <w:rFonts w:eastAsia="Times New Roman"/>
                <w:color w:val="000000"/>
                <w:sz w:val="18"/>
                <w:szCs w:val="18"/>
              </w:rPr>
              <w:t>2018-12-31</w:t>
            </w:r>
          </w:p>
        </w:tc>
        <w:tc>
          <w:tcPr>
            <w:tcW w:w="1417" w:type="dxa"/>
            <w:shd w:val="clear" w:color="auto" w:fill="auto"/>
            <w:vAlign w:val="center"/>
            <w:hideMark/>
          </w:tcPr>
          <w:p w:rsidR="00A5027B" w:rsidRPr="003E4E1C"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12 986 323,84</w:t>
            </w:r>
          </w:p>
        </w:tc>
        <w:tc>
          <w:tcPr>
            <w:tcW w:w="1418" w:type="dxa"/>
            <w:shd w:val="clear" w:color="auto" w:fill="auto"/>
            <w:vAlign w:val="center"/>
            <w:hideMark/>
          </w:tcPr>
          <w:p w:rsidR="00A5027B" w:rsidRPr="003E4E1C"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11 364 736,84</w:t>
            </w:r>
          </w:p>
        </w:tc>
        <w:tc>
          <w:tcPr>
            <w:tcW w:w="1275" w:type="dxa"/>
            <w:shd w:val="clear" w:color="auto" w:fill="auto"/>
            <w:vAlign w:val="center"/>
            <w:hideMark/>
          </w:tcPr>
          <w:p w:rsidR="00A5027B" w:rsidRPr="003E4E1C"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9 660 026,31</w:t>
            </w:r>
          </w:p>
        </w:tc>
        <w:tc>
          <w:tcPr>
            <w:tcW w:w="1276" w:type="dxa"/>
            <w:shd w:val="clear" w:color="auto" w:fill="auto"/>
            <w:vAlign w:val="center"/>
            <w:hideMark/>
          </w:tcPr>
          <w:p w:rsidR="00A5027B" w:rsidRPr="003E4E1C"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9 660 026,31</w:t>
            </w:r>
          </w:p>
        </w:tc>
        <w:tc>
          <w:tcPr>
            <w:tcW w:w="1418" w:type="dxa"/>
            <w:shd w:val="clear" w:color="auto" w:fill="auto"/>
            <w:vAlign w:val="center"/>
            <w:hideMark/>
          </w:tcPr>
          <w:p w:rsidR="00A5027B" w:rsidRPr="003E4E1C"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9 897 916,88</w:t>
            </w:r>
          </w:p>
        </w:tc>
        <w:tc>
          <w:tcPr>
            <w:tcW w:w="851" w:type="dxa"/>
            <w:shd w:val="clear" w:color="auto" w:fill="auto"/>
            <w:vAlign w:val="center"/>
            <w:hideMark/>
          </w:tcPr>
          <w:p w:rsidR="00A5027B" w:rsidRPr="003E4E1C"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87%</w:t>
            </w:r>
          </w:p>
        </w:tc>
      </w:tr>
      <w:tr w:rsidR="00EF353B" w:rsidRPr="003E4E1C" w:rsidTr="005E5EA0">
        <w:trPr>
          <w:trHeight w:val="301"/>
        </w:trPr>
        <w:tc>
          <w:tcPr>
            <w:tcW w:w="2480" w:type="dxa"/>
            <w:shd w:val="clear" w:color="auto" w:fill="auto"/>
            <w:vAlign w:val="center"/>
            <w:hideMark/>
          </w:tcPr>
          <w:p w:rsidR="00A5027B" w:rsidRPr="003E4E1C" w:rsidRDefault="00A5027B"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Rozwój terenów zieleni na obszarze miasta Tarnobrzega</w:t>
            </w:r>
          </w:p>
        </w:tc>
        <w:tc>
          <w:tcPr>
            <w:tcW w:w="1418" w:type="dxa"/>
            <w:shd w:val="clear" w:color="auto" w:fill="auto"/>
            <w:vAlign w:val="center"/>
          </w:tcPr>
          <w:p w:rsidR="00A5027B" w:rsidRPr="003E4E1C" w:rsidRDefault="00A5027B"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Gmina Tarnobrzeg</w:t>
            </w:r>
          </w:p>
        </w:tc>
        <w:tc>
          <w:tcPr>
            <w:tcW w:w="1275" w:type="dxa"/>
            <w:shd w:val="clear" w:color="auto" w:fill="auto"/>
            <w:vAlign w:val="center"/>
            <w:hideMark/>
          </w:tcPr>
          <w:p w:rsidR="00A5027B" w:rsidRPr="003E4E1C" w:rsidRDefault="00A5027B"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Tarnobrzeg</w:t>
            </w:r>
          </w:p>
        </w:tc>
        <w:tc>
          <w:tcPr>
            <w:tcW w:w="993" w:type="dxa"/>
            <w:shd w:val="clear" w:color="auto" w:fill="auto"/>
            <w:vAlign w:val="center"/>
            <w:hideMark/>
          </w:tcPr>
          <w:p w:rsidR="00A5027B"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2016-06-27</w:t>
            </w:r>
          </w:p>
          <w:p w:rsidR="00A5027B" w:rsidRPr="003E4E1C"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2020-06-30</w:t>
            </w:r>
          </w:p>
        </w:tc>
        <w:tc>
          <w:tcPr>
            <w:tcW w:w="1417" w:type="dxa"/>
            <w:shd w:val="clear" w:color="auto" w:fill="auto"/>
            <w:vAlign w:val="center"/>
            <w:hideMark/>
          </w:tcPr>
          <w:p w:rsidR="00A5027B" w:rsidRPr="003E4E1C"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6 767 835,93</w:t>
            </w:r>
          </w:p>
        </w:tc>
        <w:tc>
          <w:tcPr>
            <w:tcW w:w="1418" w:type="dxa"/>
            <w:shd w:val="clear" w:color="auto" w:fill="auto"/>
            <w:vAlign w:val="center"/>
            <w:hideMark/>
          </w:tcPr>
          <w:p w:rsidR="00A5027B" w:rsidRPr="003E4E1C"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6 767 835,93</w:t>
            </w:r>
          </w:p>
        </w:tc>
        <w:tc>
          <w:tcPr>
            <w:tcW w:w="1275" w:type="dxa"/>
            <w:shd w:val="clear" w:color="auto" w:fill="auto"/>
            <w:vAlign w:val="center"/>
            <w:hideMark/>
          </w:tcPr>
          <w:p w:rsidR="00A5027B" w:rsidRPr="003E4E1C"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5 752 660,54</w:t>
            </w:r>
          </w:p>
        </w:tc>
        <w:tc>
          <w:tcPr>
            <w:tcW w:w="1276" w:type="dxa"/>
            <w:shd w:val="clear" w:color="auto" w:fill="auto"/>
            <w:vAlign w:val="center"/>
            <w:hideMark/>
          </w:tcPr>
          <w:p w:rsidR="00A5027B" w:rsidRPr="003E4E1C"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5 752 660,54</w:t>
            </w:r>
          </w:p>
        </w:tc>
        <w:tc>
          <w:tcPr>
            <w:tcW w:w="1418" w:type="dxa"/>
            <w:shd w:val="clear" w:color="auto" w:fill="auto"/>
            <w:vAlign w:val="center"/>
            <w:hideMark/>
          </w:tcPr>
          <w:p w:rsidR="00A5027B" w:rsidRPr="003E4E1C"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57 000,00</w:t>
            </w:r>
          </w:p>
        </w:tc>
        <w:tc>
          <w:tcPr>
            <w:tcW w:w="851" w:type="dxa"/>
            <w:shd w:val="clear" w:color="auto" w:fill="auto"/>
            <w:vAlign w:val="center"/>
            <w:hideMark/>
          </w:tcPr>
          <w:p w:rsidR="00A5027B" w:rsidRPr="003E4E1C"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1%</w:t>
            </w:r>
          </w:p>
        </w:tc>
      </w:tr>
      <w:tr w:rsidR="00EF353B" w:rsidRPr="003E4E1C" w:rsidTr="005E5EA0">
        <w:trPr>
          <w:trHeight w:val="301"/>
        </w:trPr>
        <w:tc>
          <w:tcPr>
            <w:tcW w:w="2480" w:type="dxa"/>
            <w:shd w:val="clear" w:color="auto" w:fill="auto"/>
            <w:vAlign w:val="center"/>
            <w:hideMark/>
          </w:tcPr>
          <w:p w:rsidR="00A5027B" w:rsidRPr="003E4E1C" w:rsidRDefault="00A5027B"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Poprawa jakości środowiska miejskiego</w:t>
            </w:r>
            <w:r>
              <w:rPr>
                <w:rFonts w:eastAsia="Times New Roman"/>
                <w:color w:val="000000"/>
                <w:sz w:val="18"/>
                <w:szCs w:val="18"/>
              </w:rPr>
              <w:t xml:space="preserve"> w </w:t>
            </w:r>
            <w:r w:rsidRPr="003E4E1C">
              <w:rPr>
                <w:rFonts w:eastAsia="Times New Roman"/>
                <w:color w:val="000000"/>
                <w:sz w:val="18"/>
                <w:szCs w:val="18"/>
              </w:rPr>
              <w:t>Gminie Oleszyce poprzez rozwój</w:t>
            </w:r>
            <w:r>
              <w:rPr>
                <w:rFonts w:eastAsia="Times New Roman"/>
                <w:color w:val="000000"/>
                <w:sz w:val="18"/>
                <w:szCs w:val="18"/>
              </w:rPr>
              <w:t xml:space="preserve"> i </w:t>
            </w:r>
            <w:r w:rsidRPr="003E4E1C">
              <w:rPr>
                <w:rFonts w:eastAsia="Times New Roman"/>
                <w:color w:val="000000"/>
                <w:sz w:val="18"/>
                <w:szCs w:val="18"/>
              </w:rPr>
              <w:t>zagospodarowanie terenów zielonych</w:t>
            </w:r>
          </w:p>
        </w:tc>
        <w:tc>
          <w:tcPr>
            <w:tcW w:w="1418" w:type="dxa"/>
            <w:shd w:val="clear" w:color="auto" w:fill="auto"/>
            <w:vAlign w:val="center"/>
          </w:tcPr>
          <w:p w:rsidR="00A5027B" w:rsidRPr="003E4E1C" w:rsidRDefault="00A5027B"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Gmina Oleszyce</w:t>
            </w:r>
          </w:p>
        </w:tc>
        <w:tc>
          <w:tcPr>
            <w:tcW w:w="1275" w:type="dxa"/>
            <w:shd w:val="clear" w:color="auto" w:fill="auto"/>
            <w:vAlign w:val="center"/>
            <w:hideMark/>
          </w:tcPr>
          <w:p w:rsidR="00A5027B" w:rsidRPr="003E4E1C" w:rsidRDefault="00A5027B"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Oleszyce</w:t>
            </w:r>
          </w:p>
        </w:tc>
        <w:tc>
          <w:tcPr>
            <w:tcW w:w="993" w:type="dxa"/>
            <w:shd w:val="clear" w:color="auto" w:fill="auto"/>
            <w:vAlign w:val="center"/>
            <w:hideMark/>
          </w:tcPr>
          <w:p w:rsidR="00A5027B"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2016-11-30</w:t>
            </w:r>
          </w:p>
          <w:p w:rsidR="00A5027B" w:rsidRPr="003E4E1C"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2019-05-31</w:t>
            </w:r>
          </w:p>
        </w:tc>
        <w:tc>
          <w:tcPr>
            <w:tcW w:w="1417" w:type="dxa"/>
            <w:shd w:val="clear" w:color="auto" w:fill="auto"/>
            <w:vAlign w:val="center"/>
            <w:hideMark/>
          </w:tcPr>
          <w:p w:rsidR="00A5027B" w:rsidRPr="003E4E1C"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2 490 170,69</w:t>
            </w:r>
          </w:p>
        </w:tc>
        <w:tc>
          <w:tcPr>
            <w:tcW w:w="1418" w:type="dxa"/>
            <w:shd w:val="clear" w:color="auto" w:fill="auto"/>
            <w:vAlign w:val="center"/>
            <w:hideMark/>
          </w:tcPr>
          <w:p w:rsidR="00A5027B" w:rsidRPr="003E4E1C"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2 490 170,69</w:t>
            </w:r>
          </w:p>
        </w:tc>
        <w:tc>
          <w:tcPr>
            <w:tcW w:w="1275" w:type="dxa"/>
            <w:shd w:val="clear" w:color="auto" w:fill="auto"/>
            <w:vAlign w:val="center"/>
            <w:hideMark/>
          </w:tcPr>
          <w:p w:rsidR="00A5027B" w:rsidRPr="003E4E1C"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2 116 645,08</w:t>
            </w:r>
          </w:p>
        </w:tc>
        <w:tc>
          <w:tcPr>
            <w:tcW w:w="1276" w:type="dxa"/>
            <w:shd w:val="clear" w:color="auto" w:fill="auto"/>
            <w:vAlign w:val="center"/>
            <w:hideMark/>
          </w:tcPr>
          <w:p w:rsidR="00A5027B" w:rsidRPr="003E4E1C"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2 116 645,08</w:t>
            </w:r>
          </w:p>
        </w:tc>
        <w:tc>
          <w:tcPr>
            <w:tcW w:w="1418" w:type="dxa"/>
            <w:shd w:val="clear" w:color="auto" w:fill="auto"/>
            <w:vAlign w:val="center"/>
            <w:hideMark/>
          </w:tcPr>
          <w:p w:rsidR="00A5027B" w:rsidRPr="003E4E1C"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1 107 519,60</w:t>
            </w:r>
          </w:p>
        </w:tc>
        <w:tc>
          <w:tcPr>
            <w:tcW w:w="851" w:type="dxa"/>
            <w:shd w:val="clear" w:color="auto" w:fill="auto"/>
            <w:vAlign w:val="center"/>
            <w:hideMark/>
          </w:tcPr>
          <w:p w:rsidR="00A5027B" w:rsidRPr="003E4E1C"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44%</w:t>
            </w:r>
          </w:p>
        </w:tc>
      </w:tr>
      <w:tr w:rsidR="00EF353B" w:rsidRPr="003E4E1C" w:rsidTr="005E5EA0">
        <w:trPr>
          <w:trHeight w:val="301"/>
        </w:trPr>
        <w:tc>
          <w:tcPr>
            <w:tcW w:w="2480" w:type="dxa"/>
            <w:shd w:val="clear" w:color="auto" w:fill="auto"/>
            <w:vAlign w:val="center"/>
            <w:hideMark/>
          </w:tcPr>
          <w:p w:rsidR="00A5027B" w:rsidRPr="003E4E1C" w:rsidRDefault="00A5027B"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Zagospodarowanie terenów brzegów rzeki San</w:t>
            </w:r>
            <w:r>
              <w:rPr>
                <w:rFonts w:eastAsia="Times New Roman"/>
                <w:color w:val="000000"/>
                <w:sz w:val="18"/>
                <w:szCs w:val="18"/>
              </w:rPr>
              <w:t xml:space="preserve"> w </w:t>
            </w:r>
            <w:r w:rsidRPr="003E4E1C">
              <w:rPr>
                <w:rFonts w:eastAsia="Times New Roman"/>
                <w:color w:val="000000"/>
                <w:sz w:val="18"/>
                <w:szCs w:val="18"/>
              </w:rPr>
              <w:t>Sanoku</w:t>
            </w:r>
          </w:p>
        </w:tc>
        <w:tc>
          <w:tcPr>
            <w:tcW w:w="1418" w:type="dxa"/>
            <w:shd w:val="clear" w:color="auto" w:fill="auto"/>
            <w:vAlign w:val="center"/>
          </w:tcPr>
          <w:p w:rsidR="00A5027B" w:rsidRPr="003E4E1C" w:rsidRDefault="00A5027B"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Gmina Miasta Sanoka</w:t>
            </w:r>
          </w:p>
        </w:tc>
        <w:tc>
          <w:tcPr>
            <w:tcW w:w="1275" w:type="dxa"/>
            <w:shd w:val="clear" w:color="auto" w:fill="auto"/>
            <w:vAlign w:val="center"/>
            <w:hideMark/>
          </w:tcPr>
          <w:p w:rsidR="00A5027B" w:rsidRPr="003E4E1C" w:rsidRDefault="00A5027B"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Sanok</w:t>
            </w:r>
          </w:p>
        </w:tc>
        <w:tc>
          <w:tcPr>
            <w:tcW w:w="993" w:type="dxa"/>
            <w:shd w:val="clear" w:color="auto" w:fill="auto"/>
            <w:vAlign w:val="center"/>
            <w:hideMark/>
          </w:tcPr>
          <w:p w:rsidR="00A5027B" w:rsidRPr="003E4E1C"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2014-01-01</w:t>
            </w:r>
            <w:r>
              <w:rPr>
                <w:rFonts w:eastAsia="Times New Roman"/>
                <w:color w:val="000000"/>
                <w:sz w:val="18"/>
                <w:szCs w:val="18"/>
              </w:rPr>
              <w:t xml:space="preserve"> </w:t>
            </w:r>
            <w:r w:rsidRPr="003E4E1C">
              <w:rPr>
                <w:rFonts w:eastAsia="Times New Roman"/>
                <w:color w:val="000000"/>
                <w:sz w:val="18"/>
                <w:szCs w:val="18"/>
              </w:rPr>
              <w:t>2018-10-31</w:t>
            </w:r>
          </w:p>
        </w:tc>
        <w:tc>
          <w:tcPr>
            <w:tcW w:w="1417" w:type="dxa"/>
            <w:shd w:val="clear" w:color="auto" w:fill="auto"/>
            <w:vAlign w:val="center"/>
            <w:hideMark/>
          </w:tcPr>
          <w:p w:rsidR="00A5027B" w:rsidRPr="003E4E1C"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1 503 254,95</w:t>
            </w:r>
          </w:p>
        </w:tc>
        <w:tc>
          <w:tcPr>
            <w:tcW w:w="1418" w:type="dxa"/>
            <w:shd w:val="clear" w:color="auto" w:fill="auto"/>
            <w:vAlign w:val="center"/>
            <w:hideMark/>
          </w:tcPr>
          <w:p w:rsidR="00A5027B" w:rsidRPr="003E4E1C"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1 503 254,95</w:t>
            </w:r>
          </w:p>
        </w:tc>
        <w:tc>
          <w:tcPr>
            <w:tcW w:w="1275" w:type="dxa"/>
            <w:shd w:val="clear" w:color="auto" w:fill="auto"/>
            <w:vAlign w:val="center"/>
            <w:hideMark/>
          </w:tcPr>
          <w:p w:rsidR="00A5027B" w:rsidRPr="003E4E1C"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1 277 766,70</w:t>
            </w:r>
          </w:p>
        </w:tc>
        <w:tc>
          <w:tcPr>
            <w:tcW w:w="1276" w:type="dxa"/>
            <w:shd w:val="clear" w:color="auto" w:fill="auto"/>
            <w:vAlign w:val="center"/>
            <w:hideMark/>
          </w:tcPr>
          <w:p w:rsidR="00A5027B" w:rsidRPr="003E4E1C"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1 277 766,70</w:t>
            </w:r>
          </w:p>
        </w:tc>
        <w:tc>
          <w:tcPr>
            <w:tcW w:w="1418" w:type="dxa"/>
            <w:shd w:val="clear" w:color="auto" w:fill="auto"/>
            <w:vAlign w:val="center"/>
            <w:hideMark/>
          </w:tcPr>
          <w:p w:rsidR="00A5027B" w:rsidRPr="003E4E1C"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49 975,00</w:t>
            </w:r>
          </w:p>
        </w:tc>
        <w:tc>
          <w:tcPr>
            <w:tcW w:w="851" w:type="dxa"/>
            <w:shd w:val="clear" w:color="auto" w:fill="auto"/>
            <w:vAlign w:val="center"/>
            <w:hideMark/>
          </w:tcPr>
          <w:p w:rsidR="00A5027B" w:rsidRPr="003E4E1C" w:rsidRDefault="00A5027B"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3%</w:t>
            </w:r>
          </w:p>
        </w:tc>
      </w:tr>
    </w:tbl>
    <w:p w:rsidR="00570253" w:rsidRDefault="00570253" w:rsidP="00A238D8">
      <w:pPr>
        <w:pStyle w:val="akropkiwtabelach"/>
        <w:tabs>
          <w:tab w:val="clear" w:pos="284"/>
          <w:tab w:val="left" w:pos="-24"/>
        </w:tabs>
        <w:spacing w:before="60" w:after="20"/>
        <w:ind w:left="-113" w:firstLine="0"/>
        <w:rPr>
          <w:rFonts w:ascii="Times New Roman" w:hAnsi="Times New Roman"/>
          <w:sz w:val="18"/>
          <w:szCs w:val="18"/>
        </w:rPr>
      </w:pPr>
      <w:r w:rsidRPr="0046745D">
        <w:rPr>
          <w:rFonts w:ascii="Times New Roman" w:hAnsi="Times New Roman"/>
          <w:sz w:val="18"/>
          <w:szCs w:val="18"/>
        </w:rPr>
        <w:t>Źródło:</w:t>
      </w:r>
      <w:r w:rsidRPr="0046745D">
        <w:rPr>
          <w:rFonts w:ascii="Times New Roman" w:hAnsi="Times New Roman"/>
          <w:bCs/>
          <w:sz w:val="18"/>
          <w:szCs w:val="18"/>
        </w:rPr>
        <w:t>.</w:t>
      </w:r>
      <w:r w:rsidR="008C2DB3" w:rsidRPr="008C2DB3">
        <w:rPr>
          <w:rFonts w:ascii="Times New Roman" w:hAnsi="Times New Roman"/>
          <w:sz w:val="18"/>
          <w:szCs w:val="18"/>
        </w:rPr>
        <w:t xml:space="preserve"> Źródło:</w:t>
      </w:r>
      <w:r w:rsidR="008C2DB3" w:rsidRPr="008C2DB3">
        <w:rPr>
          <w:rFonts w:ascii="Times New Roman" w:hAnsi="Times New Roman"/>
          <w:bCs/>
          <w:sz w:val="18"/>
          <w:szCs w:val="18"/>
        </w:rPr>
        <w:t xml:space="preserve"> Opracowanie własne na podstawie informacji przekazanych przez Narodowy Fundusz Ochrony Środowiska i Gospodarki Wodnej - pełna wersja tabeli przekaznej przez NFOŚGW znajduje się w dokumentacji formalno-prawnej </w:t>
      </w:r>
      <w:r w:rsidR="008C2DB3" w:rsidRPr="008C2DB3">
        <w:rPr>
          <w:rFonts w:ascii="Times New Roman" w:hAnsi="Times New Roman"/>
          <w:bCs/>
          <w:i/>
          <w:sz w:val="18"/>
          <w:szCs w:val="18"/>
        </w:rPr>
        <w:t>Raportu.</w:t>
      </w:r>
      <w:r w:rsidR="008C2DB3" w:rsidRPr="008C2DB3">
        <w:rPr>
          <w:rFonts w:ascii="Times New Roman" w:hAnsi="Times New Roman"/>
          <w:bCs/>
          <w:sz w:val="18"/>
          <w:szCs w:val="18"/>
        </w:rPr>
        <w:t>.</w:t>
      </w:r>
      <w:r w:rsidR="008C2DB3">
        <w:rPr>
          <w:rFonts w:ascii="Times New Roman" w:hAnsi="Times New Roman"/>
          <w:bCs/>
          <w:sz w:val="18"/>
          <w:szCs w:val="18"/>
        </w:rPr>
        <w:t xml:space="preserve"> </w:t>
      </w:r>
    </w:p>
    <w:p w:rsidR="00996BEC" w:rsidRPr="00570253" w:rsidRDefault="00996BEC" w:rsidP="00E012A4">
      <w:pPr>
        <w:jc w:val="center"/>
      </w:pPr>
    </w:p>
    <w:p w:rsidR="007D71A7" w:rsidRDefault="007D71A7">
      <w:pPr>
        <w:jc w:val="left"/>
        <w:rPr>
          <w:b/>
          <w:sz w:val="20"/>
          <w:szCs w:val="20"/>
        </w:rPr>
      </w:pPr>
      <w:bookmarkStart w:id="233" w:name="_Toc22552764"/>
      <w:r>
        <w:rPr>
          <w:b/>
          <w:sz w:val="20"/>
          <w:szCs w:val="20"/>
        </w:rPr>
        <w:br w:type="page"/>
      </w:r>
    </w:p>
    <w:p w:rsidR="007D71A7" w:rsidRPr="005E5EA0" w:rsidRDefault="007D71A7" w:rsidP="00AD47AC">
      <w:pPr>
        <w:pStyle w:val="zapos"/>
        <w:spacing w:after="60"/>
        <w:ind w:left="567" w:hanging="680"/>
        <w:rPr>
          <w:color w:val="003366"/>
        </w:rPr>
      </w:pPr>
      <w:bookmarkStart w:id="234" w:name="_Toc25218756"/>
      <w:bookmarkEnd w:id="233"/>
      <w:r w:rsidRPr="005E5EA0">
        <w:rPr>
          <w:color w:val="003366"/>
        </w:rPr>
        <w:lastRenderedPageBreak/>
        <w:t>Zał</w:t>
      </w:r>
      <w:r w:rsidR="00AD47AC">
        <w:rPr>
          <w:color w:val="003366"/>
        </w:rPr>
        <w:t>.</w:t>
      </w:r>
      <w:r w:rsidRPr="005E5EA0">
        <w:rPr>
          <w:color w:val="003366"/>
        </w:rPr>
        <w:t xml:space="preserve"> </w:t>
      </w:r>
      <w:r w:rsidR="005A3839" w:rsidRPr="005E5EA0">
        <w:rPr>
          <w:color w:val="003366"/>
        </w:rPr>
        <w:t>6</w:t>
      </w:r>
      <w:r w:rsidR="00AD47AC">
        <w:rPr>
          <w:color w:val="003366"/>
        </w:rPr>
        <w:t>.</w:t>
      </w:r>
      <w:r w:rsidR="00AD47AC">
        <w:rPr>
          <w:color w:val="003366"/>
        </w:rPr>
        <w:tab/>
      </w:r>
      <w:r w:rsidR="002A7836" w:rsidRPr="005E5EA0">
        <w:rPr>
          <w:color w:val="003366"/>
        </w:rPr>
        <w:t>Lista projektów realizowanych w latach 2017-2018 w ramach: Osi Priorytetowej III Czysta energia oraz Osi priorytetowej IV Ochrona środowiska i</w:t>
      </w:r>
      <w:r w:rsidR="00BD2514" w:rsidRPr="005E5EA0">
        <w:rPr>
          <w:color w:val="003366"/>
        </w:rPr>
        <w:t> </w:t>
      </w:r>
      <w:r w:rsidR="002A7836" w:rsidRPr="005E5EA0">
        <w:rPr>
          <w:color w:val="003366"/>
        </w:rPr>
        <w:t>Dziedz</w:t>
      </w:r>
      <w:r w:rsidR="00BD2514" w:rsidRPr="005E5EA0">
        <w:rPr>
          <w:color w:val="003366"/>
        </w:rPr>
        <w:t>ictwa kulturowego RPO 2014-2020</w:t>
      </w:r>
      <w:r w:rsidR="00F1000A" w:rsidRPr="005E5EA0">
        <w:rPr>
          <w:color w:val="003366"/>
        </w:rPr>
        <w:t>*</w:t>
      </w:r>
      <w:bookmarkEnd w:id="234"/>
    </w:p>
    <w:tbl>
      <w:tblPr>
        <w:tblW w:w="13962" w:type="dxa"/>
        <w:tblBorders>
          <w:top w:val="single" w:sz="6" w:space="0" w:color="003366"/>
          <w:left w:val="single" w:sz="6" w:space="0" w:color="003366"/>
          <w:bottom w:val="single" w:sz="6" w:space="0" w:color="003366"/>
          <w:right w:val="single" w:sz="6" w:space="0" w:color="003366"/>
          <w:insideH w:val="single" w:sz="6" w:space="0" w:color="003366"/>
          <w:insideV w:val="single" w:sz="6" w:space="0" w:color="003366"/>
        </w:tblBorders>
        <w:tblLayout w:type="fixed"/>
        <w:tblCellMar>
          <w:left w:w="70" w:type="dxa"/>
          <w:right w:w="70" w:type="dxa"/>
        </w:tblCellMar>
        <w:tblLook w:val="04A0"/>
      </w:tblPr>
      <w:tblGrid>
        <w:gridCol w:w="2905"/>
        <w:gridCol w:w="1985"/>
        <w:gridCol w:w="1417"/>
        <w:gridCol w:w="1276"/>
        <w:gridCol w:w="1559"/>
        <w:gridCol w:w="993"/>
        <w:gridCol w:w="1275"/>
        <w:gridCol w:w="1276"/>
        <w:gridCol w:w="1276"/>
      </w:tblGrid>
      <w:tr w:rsidR="00EE611D" w:rsidRPr="003E4E1C" w:rsidTr="005E5EA0">
        <w:trPr>
          <w:trHeight w:val="301"/>
        </w:trPr>
        <w:tc>
          <w:tcPr>
            <w:tcW w:w="2905" w:type="dxa"/>
            <w:shd w:val="clear" w:color="auto" w:fill="E7F3FF"/>
            <w:vAlign w:val="center"/>
            <w:hideMark/>
          </w:tcPr>
          <w:p w:rsidR="00EE611D" w:rsidRPr="00EE611D" w:rsidRDefault="00EE611D" w:rsidP="00BD2514">
            <w:pPr>
              <w:spacing w:before="20" w:after="20" w:line="240" w:lineRule="auto"/>
              <w:jc w:val="center"/>
              <w:rPr>
                <w:rFonts w:eastAsia="Times New Roman"/>
                <w:b/>
                <w:bCs/>
                <w:color w:val="003366"/>
                <w:sz w:val="18"/>
                <w:szCs w:val="18"/>
              </w:rPr>
            </w:pPr>
            <w:r w:rsidRPr="00EE611D">
              <w:rPr>
                <w:rFonts w:eastAsia="Times New Roman"/>
                <w:b/>
                <w:bCs/>
                <w:color w:val="003366"/>
                <w:sz w:val="18"/>
                <w:szCs w:val="18"/>
              </w:rPr>
              <w:t>Tytuł projektu</w:t>
            </w:r>
          </w:p>
        </w:tc>
        <w:tc>
          <w:tcPr>
            <w:tcW w:w="1985" w:type="dxa"/>
            <w:shd w:val="clear" w:color="auto" w:fill="E7F3FF"/>
            <w:vAlign w:val="center"/>
            <w:hideMark/>
          </w:tcPr>
          <w:p w:rsidR="00EE611D" w:rsidRPr="00EE611D" w:rsidRDefault="00EE611D" w:rsidP="00BD2514">
            <w:pPr>
              <w:spacing w:before="20" w:after="20" w:line="240" w:lineRule="auto"/>
              <w:jc w:val="center"/>
              <w:rPr>
                <w:rFonts w:eastAsia="Times New Roman"/>
                <w:b/>
                <w:bCs/>
                <w:color w:val="003366"/>
                <w:sz w:val="18"/>
                <w:szCs w:val="18"/>
              </w:rPr>
            </w:pPr>
            <w:r w:rsidRPr="00EE611D">
              <w:rPr>
                <w:rFonts w:eastAsia="Times New Roman"/>
                <w:b/>
                <w:bCs/>
                <w:color w:val="003366"/>
                <w:sz w:val="18"/>
                <w:szCs w:val="18"/>
              </w:rPr>
              <w:t>Nazwa Beneficjenta</w:t>
            </w:r>
          </w:p>
        </w:tc>
        <w:tc>
          <w:tcPr>
            <w:tcW w:w="1417" w:type="dxa"/>
            <w:shd w:val="clear" w:color="auto" w:fill="E7F3FF"/>
            <w:vAlign w:val="center"/>
          </w:tcPr>
          <w:p w:rsidR="00EE611D" w:rsidRPr="00EE611D" w:rsidRDefault="00EE611D" w:rsidP="00BD2514">
            <w:pPr>
              <w:spacing w:before="20" w:after="20" w:line="240" w:lineRule="auto"/>
              <w:jc w:val="center"/>
              <w:rPr>
                <w:rFonts w:eastAsia="Times New Roman"/>
                <w:b/>
                <w:bCs/>
                <w:color w:val="003366"/>
                <w:sz w:val="18"/>
                <w:szCs w:val="18"/>
              </w:rPr>
            </w:pPr>
            <w:r w:rsidRPr="00EE611D">
              <w:rPr>
                <w:rFonts w:eastAsia="Times New Roman"/>
                <w:b/>
                <w:bCs/>
                <w:color w:val="003366"/>
                <w:sz w:val="18"/>
                <w:szCs w:val="18"/>
              </w:rPr>
              <w:t>Miejsce realizacji projektu</w:t>
            </w:r>
          </w:p>
        </w:tc>
        <w:tc>
          <w:tcPr>
            <w:tcW w:w="1276" w:type="dxa"/>
            <w:shd w:val="clear" w:color="auto" w:fill="E7F3FF"/>
            <w:vAlign w:val="center"/>
            <w:hideMark/>
          </w:tcPr>
          <w:p w:rsidR="00EE611D" w:rsidRPr="00EE611D" w:rsidRDefault="00EE611D" w:rsidP="00BD2514">
            <w:pPr>
              <w:spacing w:before="20" w:after="20" w:line="240" w:lineRule="auto"/>
              <w:jc w:val="center"/>
              <w:rPr>
                <w:rFonts w:eastAsia="Times New Roman"/>
                <w:b/>
                <w:bCs/>
                <w:color w:val="003366"/>
                <w:sz w:val="18"/>
                <w:szCs w:val="18"/>
              </w:rPr>
            </w:pPr>
            <w:r w:rsidRPr="00EE611D">
              <w:rPr>
                <w:rFonts w:eastAsia="Times New Roman"/>
                <w:b/>
                <w:bCs/>
                <w:color w:val="003366"/>
                <w:sz w:val="18"/>
                <w:szCs w:val="18"/>
              </w:rPr>
              <w:t>Działanie - nazwa</w:t>
            </w:r>
          </w:p>
        </w:tc>
        <w:tc>
          <w:tcPr>
            <w:tcW w:w="1559" w:type="dxa"/>
            <w:shd w:val="clear" w:color="auto" w:fill="E7F3FF"/>
            <w:vAlign w:val="center"/>
            <w:hideMark/>
          </w:tcPr>
          <w:p w:rsidR="00EE611D" w:rsidRPr="00EE611D" w:rsidRDefault="00EE611D" w:rsidP="00BD2514">
            <w:pPr>
              <w:spacing w:before="20" w:after="20" w:line="240" w:lineRule="auto"/>
              <w:jc w:val="center"/>
              <w:rPr>
                <w:rFonts w:eastAsia="Times New Roman"/>
                <w:b/>
                <w:bCs/>
                <w:color w:val="003366"/>
                <w:sz w:val="18"/>
                <w:szCs w:val="18"/>
              </w:rPr>
            </w:pPr>
            <w:r w:rsidRPr="00EE611D">
              <w:rPr>
                <w:rFonts w:eastAsia="Times New Roman"/>
                <w:b/>
                <w:bCs/>
                <w:color w:val="003366"/>
                <w:sz w:val="18"/>
                <w:szCs w:val="18"/>
              </w:rPr>
              <w:t>Poddziałanie - nazwa</w:t>
            </w:r>
          </w:p>
        </w:tc>
        <w:tc>
          <w:tcPr>
            <w:tcW w:w="993" w:type="dxa"/>
            <w:shd w:val="clear" w:color="auto" w:fill="E7F3FF"/>
            <w:vAlign w:val="center"/>
            <w:hideMark/>
          </w:tcPr>
          <w:p w:rsidR="00EE611D" w:rsidRPr="00EE611D" w:rsidRDefault="00EE611D" w:rsidP="00BD2514">
            <w:pPr>
              <w:spacing w:before="20" w:after="20" w:line="240" w:lineRule="auto"/>
              <w:jc w:val="center"/>
              <w:rPr>
                <w:rFonts w:eastAsia="Times New Roman"/>
                <w:b/>
                <w:bCs/>
                <w:color w:val="003366"/>
                <w:sz w:val="18"/>
                <w:szCs w:val="18"/>
              </w:rPr>
            </w:pPr>
            <w:r w:rsidRPr="00EE611D">
              <w:rPr>
                <w:rFonts w:eastAsia="Times New Roman"/>
                <w:b/>
                <w:bCs/>
                <w:color w:val="003366"/>
                <w:sz w:val="18"/>
                <w:szCs w:val="18"/>
              </w:rPr>
              <w:t>Okres realizacji projektu</w:t>
            </w:r>
          </w:p>
        </w:tc>
        <w:tc>
          <w:tcPr>
            <w:tcW w:w="1275" w:type="dxa"/>
            <w:shd w:val="clear" w:color="auto" w:fill="E7F3FF"/>
            <w:vAlign w:val="center"/>
            <w:hideMark/>
          </w:tcPr>
          <w:p w:rsidR="00EE611D" w:rsidRPr="00EE611D" w:rsidRDefault="00EE611D" w:rsidP="00BD2514">
            <w:pPr>
              <w:spacing w:before="20" w:after="20" w:line="240" w:lineRule="auto"/>
              <w:ind w:left="-57"/>
              <w:jc w:val="center"/>
              <w:rPr>
                <w:rFonts w:eastAsia="Times New Roman"/>
                <w:b/>
                <w:bCs/>
                <w:color w:val="003366"/>
                <w:sz w:val="18"/>
                <w:szCs w:val="18"/>
              </w:rPr>
            </w:pPr>
            <w:r w:rsidRPr="00EE611D">
              <w:rPr>
                <w:rFonts w:eastAsia="Times New Roman"/>
                <w:b/>
                <w:bCs/>
                <w:color w:val="003366"/>
                <w:sz w:val="18"/>
                <w:szCs w:val="18"/>
              </w:rPr>
              <w:t xml:space="preserve">Wartość ogółem </w:t>
            </w:r>
            <w:r w:rsidR="00BD2514">
              <w:rPr>
                <w:rFonts w:eastAsia="Times New Roman"/>
                <w:b/>
                <w:bCs/>
                <w:color w:val="003366"/>
                <w:sz w:val="18"/>
                <w:szCs w:val="18"/>
              </w:rPr>
              <w:t>[</w:t>
            </w:r>
            <w:r w:rsidRPr="00EE611D">
              <w:rPr>
                <w:rFonts w:eastAsia="Times New Roman"/>
                <w:b/>
                <w:bCs/>
                <w:color w:val="003366"/>
                <w:sz w:val="18"/>
                <w:szCs w:val="18"/>
              </w:rPr>
              <w:t>zł</w:t>
            </w:r>
            <w:r w:rsidR="00BD2514">
              <w:rPr>
                <w:rFonts w:eastAsia="Times New Roman"/>
                <w:b/>
                <w:bCs/>
                <w:color w:val="003366"/>
                <w:sz w:val="18"/>
                <w:szCs w:val="18"/>
              </w:rPr>
              <w:t>]</w:t>
            </w:r>
          </w:p>
        </w:tc>
        <w:tc>
          <w:tcPr>
            <w:tcW w:w="1276" w:type="dxa"/>
            <w:shd w:val="clear" w:color="auto" w:fill="E7F3FF"/>
            <w:vAlign w:val="center"/>
            <w:hideMark/>
          </w:tcPr>
          <w:p w:rsidR="00EE611D" w:rsidRPr="00EE611D" w:rsidRDefault="00BD2514" w:rsidP="002C7BA5">
            <w:pPr>
              <w:spacing w:before="20" w:after="20" w:line="240" w:lineRule="auto"/>
              <w:ind w:left="-70"/>
              <w:jc w:val="center"/>
              <w:rPr>
                <w:rFonts w:eastAsia="Times New Roman"/>
                <w:b/>
                <w:bCs/>
                <w:color w:val="003366"/>
                <w:sz w:val="18"/>
                <w:szCs w:val="18"/>
              </w:rPr>
            </w:pPr>
            <w:r>
              <w:rPr>
                <w:rFonts w:eastAsia="Times New Roman"/>
                <w:b/>
                <w:bCs/>
                <w:color w:val="003366"/>
                <w:sz w:val="18"/>
                <w:szCs w:val="18"/>
              </w:rPr>
              <w:t xml:space="preserve">Wydatki </w:t>
            </w:r>
            <w:r w:rsidR="002C7BA5">
              <w:rPr>
                <w:rFonts w:eastAsia="Times New Roman"/>
                <w:b/>
                <w:bCs/>
                <w:color w:val="003366"/>
                <w:sz w:val="18"/>
                <w:szCs w:val="18"/>
              </w:rPr>
              <w:t>kwalifikowane</w:t>
            </w:r>
            <w:r>
              <w:rPr>
                <w:rFonts w:eastAsia="Times New Roman"/>
                <w:b/>
                <w:bCs/>
                <w:color w:val="003366"/>
                <w:sz w:val="18"/>
                <w:szCs w:val="18"/>
              </w:rPr>
              <w:t xml:space="preserve"> [</w:t>
            </w:r>
            <w:r w:rsidR="00EE611D" w:rsidRPr="00EE611D">
              <w:rPr>
                <w:rFonts w:eastAsia="Times New Roman"/>
                <w:b/>
                <w:bCs/>
                <w:color w:val="003366"/>
                <w:sz w:val="18"/>
                <w:szCs w:val="18"/>
              </w:rPr>
              <w:t>zł</w:t>
            </w:r>
            <w:r>
              <w:rPr>
                <w:rFonts w:eastAsia="Times New Roman"/>
                <w:b/>
                <w:bCs/>
                <w:color w:val="003366"/>
                <w:sz w:val="18"/>
                <w:szCs w:val="18"/>
              </w:rPr>
              <w:t>]</w:t>
            </w:r>
          </w:p>
        </w:tc>
        <w:tc>
          <w:tcPr>
            <w:tcW w:w="1276" w:type="dxa"/>
            <w:shd w:val="clear" w:color="auto" w:fill="E7F3FF"/>
            <w:vAlign w:val="center"/>
            <w:hideMark/>
          </w:tcPr>
          <w:p w:rsidR="00BD2514" w:rsidRDefault="00EE611D" w:rsidP="00BD2514">
            <w:pPr>
              <w:spacing w:before="20" w:after="20" w:line="240" w:lineRule="auto"/>
              <w:ind w:left="-57"/>
              <w:jc w:val="center"/>
              <w:rPr>
                <w:rFonts w:eastAsia="Times New Roman"/>
                <w:b/>
                <w:bCs/>
                <w:color w:val="003366"/>
                <w:sz w:val="18"/>
                <w:szCs w:val="18"/>
              </w:rPr>
            </w:pPr>
            <w:r w:rsidRPr="00EE611D">
              <w:rPr>
                <w:rFonts w:eastAsia="Times New Roman"/>
                <w:b/>
                <w:bCs/>
                <w:color w:val="003366"/>
                <w:sz w:val="18"/>
                <w:szCs w:val="18"/>
              </w:rPr>
              <w:t xml:space="preserve">Wkład UE </w:t>
            </w:r>
          </w:p>
          <w:p w:rsidR="00EE611D" w:rsidRPr="00EE611D" w:rsidRDefault="00BD2514" w:rsidP="00BD2514">
            <w:pPr>
              <w:spacing w:before="20" w:after="20" w:line="240" w:lineRule="auto"/>
              <w:ind w:left="-57"/>
              <w:jc w:val="center"/>
              <w:rPr>
                <w:rFonts w:eastAsia="Times New Roman"/>
                <w:b/>
                <w:bCs/>
                <w:color w:val="003366"/>
                <w:sz w:val="18"/>
                <w:szCs w:val="18"/>
              </w:rPr>
            </w:pPr>
            <w:r>
              <w:rPr>
                <w:rFonts w:eastAsia="Times New Roman"/>
                <w:b/>
                <w:bCs/>
                <w:color w:val="003366"/>
                <w:sz w:val="18"/>
                <w:szCs w:val="18"/>
              </w:rPr>
              <w:t>[</w:t>
            </w:r>
            <w:r w:rsidR="00EE611D" w:rsidRPr="00EE611D">
              <w:rPr>
                <w:rFonts w:eastAsia="Times New Roman"/>
                <w:b/>
                <w:bCs/>
                <w:color w:val="003366"/>
                <w:sz w:val="18"/>
                <w:szCs w:val="18"/>
              </w:rPr>
              <w:t>zł</w:t>
            </w:r>
            <w:r>
              <w:rPr>
                <w:rFonts w:eastAsia="Times New Roman"/>
                <w:b/>
                <w:bCs/>
                <w:color w:val="003366"/>
                <w:sz w:val="18"/>
                <w:szCs w:val="18"/>
              </w:rPr>
              <w:t>]</w:t>
            </w:r>
          </w:p>
        </w:tc>
      </w:tr>
      <w:tr w:rsidR="00BD2514" w:rsidRPr="003E4E1C" w:rsidTr="005E5EA0">
        <w:trPr>
          <w:trHeight w:val="227"/>
        </w:trPr>
        <w:tc>
          <w:tcPr>
            <w:tcW w:w="2905" w:type="dxa"/>
            <w:shd w:val="clear" w:color="auto" w:fill="auto"/>
            <w:vAlign w:val="center"/>
          </w:tcPr>
          <w:p w:rsidR="00BD2514" w:rsidRPr="00BD2514" w:rsidRDefault="00BD2514" w:rsidP="00BD2514">
            <w:pPr>
              <w:spacing w:before="20" w:after="20" w:line="240" w:lineRule="auto"/>
              <w:jc w:val="center"/>
              <w:rPr>
                <w:rFonts w:eastAsia="Times New Roman"/>
                <w:bCs/>
                <w:color w:val="003366"/>
                <w:sz w:val="16"/>
                <w:szCs w:val="16"/>
              </w:rPr>
            </w:pPr>
            <w:r w:rsidRPr="00BD2514">
              <w:rPr>
                <w:rFonts w:eastAsia="Times New Roman"/>
                <w:bCs/>
                <w:color w:val="003366"/>
                <w:sz w:val="16"/>
                <w:szCs w:val="16"/>
              </w:rPr>
              <w:t>1.</w:t>
            </w:r>
          </w:p>
        </w:tc>
        <w:tc>
          <w:tcPr>
            <w:tcW w:w="1985" w:type="dxa"/>
            <w:shd w:val="clear" w:color="auto" w:fill="auto"/>
            <w:vAlign w:val="center"/>
          </w:tcPr>
          <w:p w:rsidR="00BD2514" w:rsidRPr="00BD2514" w:rsidRDefault="00BD2514" w:rsidP="00BD2514">
            <w:pPr>
              <w:spacing w:before="20" w:after="20" w:line="240" w:lineRule="auto"/>
              <w:jc w:val="center"/>
              <w:rPr>
                <w:rFonts w:eastAsia="Times New Roman"/>
                <w:bCs/>
                <w:color w:val="003366"/>
                <w:sz w:val="16"/>
                <w:szCs w:val="16"/>
              </w:rPr>
            </w:pPr>
            <w:r w:rsidRPr="00BD2514">
              <w:rPr>
                <w:rFonts w:eastAsia="Times New Roman"/>
                <w:bCs/>
                <w:color w:val="003366"/>
                <w:sz w:val="16"/>
                <w:szCs w:val="16"/>
              </w:rPr>
              <w:t>2.</w:t>
            </w:r>
          </w:p>
        </w:tc>
        <w:tc>
          <w:tcPr>
            <w:tcW w:w="1417" w:type="dxa"/>
            <w:shd w:val="clear" w:color="auto" w:fill="auto"/>
            <w:vAlign w:val="center"/>
          </w:tcPr>
          <w:p w:rsidR="00BD2514" w:rsidRPr="00BD2514" w:rsidRDefault="00BD2514" w:rsidP="00BD2514">
            <w:pPr>
              <w:spacing w:before="20" w:after="20" w:line="240" w:lineRule="auto"/>
              <w:jc w:val="center"/>
              <w:rPr>
                <w:rFonts w:eastAsia="Times New Roman"/>
                <w:bCs/>
                <w:color w:val="003366"/>
                <w:sz w:val="16"/>
                <w:szCs w:val="16"/>
              </w:rPr>
            </w:pPr>
            <w:r w:rsidRPr="00BD2514">
              <w:rPr>
                <w:rFonts w:eastAsia="Times New Roman"/>
                <w:bCs/>
                <w:color w:val="003366"/>
                <w:sz w:val="16"/>
                <w:szCs w:val="16"/>
              </w:rPr>
              <w:t>3.</w:t>
            </w:r>
          </w:p>
        </w:tc>
        <w:tc>
          <w:tcPr>
            <w:tcW w:w="1276" w:type="dxa"/>
            <w:shd w:val="clear" w:color="auto" w:fill="auto"/>
            <w:vAlign w:val="center"/>
          </w:tcPr>
          <w:p w:rsidR="00BD2514" w:rsidRPr="00BD2514" w:rsidRDefault="00BD2514" w:rsidP="00BD2514">
            <w:pPr>
              <w:spacing w:before="20" w:after="20" w:line="240" w:lineRule="auto"/>
              <w:jc w:val="center"/>
              <w:rPr>
                <w:rFonts w:eastAsia="Times New Roman"/>
                <w:bCs/>
                <w:color w:val="003366"/>
                <w:sz w:val="16"/>
                <w:szCs w:val="16"/>
              </w:rPr>
            </w:pPr>
            <w:r w:rsidRPr="00BD2514">
              <w:rPr>
                <w:rFonts w:eastAsia="Times New Roman"/>
                <w:bCs/>
                <w:color w:val="003366"/>
                <w:sz w:val="16"/>
                <w:szCs w:val="16"/>
              </w:rPr>
              <w:t>4.</w:t>
            </w:r>
          </w:p>
        </w:tc>
        <w:tc>
          <w:tcPr>
            <w:tcW w:w="1559" w:type="dxa"/>
            <w:shd w:val="clear" w:color="auto" w:fill="auto"/>
            <w:vAlign w:val="center"/>
          </w:tcPr>
          <w:p w:rsidR="00BD2514" w:rsidRPr="00BD2514" w:rsidRDefault="00BD2514" w:rsidP="00BD2514">
            <w:pPr>
              <w:spacing w:before="20" w:after="20" w:line="240" w:lineRule="auto"/>
              <w:jc w:val="center"/>
              <w:rPr>
                <w:rFonts w:eastAsia="Times New Roman"/>
                <w:bCs/>
                <w:color w:val="003366"/>
                <w:sz w:val="16"/>
                <w:szCs w:val="16"/>
              </w:rPr>
            </w:pPr>
            <w:r w:rsidRPr="00BD2514">
              <w:rPr>
                <w:rFonts w:eastAsia="Times New Roman"/>
                <w:bCs/>
                <w:color w:val="003366"/>
                <w:sz w:val="16"/>
                <w:szCs w:val="16"/>
              </w:rPr>
              <w:t>5.</w:t>
            </w:r>
          </w:p>
        </w:tc>
        <w:tc>
          <w:tcPr>
            <w:tcW w:w="993" w:type="dxa"/>
            <w:shd w:val="clear" w:color="auto" w:fill="auto"/>
            <w:vAlign w:val="center"/>
          </w:tcPr>
          <w:p w:rsidR="00BD2514" w:rsidRPr="00BD2514" w:rsidRDefault="00BD2514" w:rsidP="00BD2514">
            <w:pPr>
              <w:spacing w:before="20" w:after="20" w:line="240" w:lineRule="auto"/>
              <w:jc w:val="center"/>
              <w:rPr>
                <w:rFonts w:eastAsia="Times New Roman"/>
                <w:bCs/>
                <w:color w:val="003366"/>
                <w:sz w:val="16"/>
                <w:szCs w:val="16"/>
              </w:rPr>
            </w:pPr>
            <w:r w:rsidRPr="00BD2514">
              <w:rPr>
                <w:rFonts w:eastAsia="Times New Roman"/>
                <w:bCs/>
                <w:color w:val="003366"/>
                <w:sz w:val="16"/>
                <w:szCs w:val="16"/>
              </w:rPr>
              <w:t>6.</w:t>
            </w:r>
          </w:p>
        </w:tc>
        <w:tc>
          <w:tcPr>
            <w:tcW w:w="1275" w:type="dxa"/>
            <w:shd w:val="clear" w:color="auto" w:fill="auto"/>
            <w:vAlign w:val="center"/>
          </w:tcPr>
          <w:p w:rsidR="00BD2514" w:rsidRPr="00BD2514" w:rsidRDefault="00BD2514" w:rsidP="00BD2514">
            <w:pPr>
              <w:spacing w:before="20" w:after="20" w:line="240" w:lineRule="auto"/>
              <w:jc w:val="center"/>
              <w:rPr>
                <w:rFonts w:eastAsia="Times New Roman"/>
                <w:bCs/>
                <w:color w:val="003366"/>
                <w:sz w:val="16"/>
                <w:szCs w:val="16"/>
              </w:rPr>
            </w:pPr>
            <w:r w:rsidRPr="00BD2514">
              <w:rPr>
                <w:rFonts w:eastAsia="Times New Roman"/>
                <w:bCs/>
                <w:color w:val="003366"/>
                <w:sz w:val="16"/>
                <w:szCs w:val="16"/>
              </w:rPr>
              <w:t>7.</w:t>
            </w:r>
          </w:p>
        </w:tc>
        <w:tc>
          <w:tcPr>
            <w:tcW w:w="1276" w:type="dxa"/>
            <w:shd w:val="clear" w:color="auto" w:fill="auto"/>
            <w:vAlign w:val="center"/>
          </w:tcPr>
          <w:p w:rsidR="00BD2514" w:rsidRPr="00BD2514" w:rsidRDefault="00BD2514" w:rsidP="00BD2514">
            <w:pPr>
              <w:spacing w:before="20" w:after="20" w:line="240" w:lineRule="auto"/>
              <w:jc w:val="center"/>
              <w:rPr>
                <w:rFonts w:eastAsia="Times New Roman"/>
                <w:bCs/>
                <w:color w:val="003366"/>
                <w:sz w:val="16"/>
                <w:szCs w:val="16"/>
              </w:rPr>
            </w:pPr>
            <w:r w:rsidRPr="00BD2514">
              <w:rPr>
                <w:rFonts w:eastAsia="Times New Roman"/>
                <w:bCs/>
                <w:color w:val="003366"/>
                <w:sz w:val="16"/>
                <w:szCs w:val="16"/>
              </w:rPr>
              <w:t>8.</w:t>
            </w:r>
          </w:p>
        </w:tc>
        <w:tc>
          <w:tcPr>
            <w:tcW w:w="1276" w:type="dxa"/>
            <w:shd w:val="clear" w:color="auto" w:fill="auto"/>
            <w:vAlign w:val="center"/>
          </w:tcPr>
          <w:p w:rsidR="00BD2514" w:rsidRPr="00BD2514" w:rsidRDefault="00BD2514" w:rsidP="00BD2514">
            <w:pPr>
              <w:spacing w:before="20" w:after="20" w:line="240" w:lineRule="auto"/>
              <w:jc w:val="center"/>
              <w:rPr>
                <w:rFonts w:eastAsia="Times New Roman"/>
                <w:bCs/>
                <w:color w:val="003366"/>
                <w:sz w:val="16"/>
                <w:szCs w:val="16"/>
              </w:rPr>
            </w:pPr>
            <w:r w:rsidRPr="00BD2514">
              <w:rPr>
                <w:rFonts w:eastAsia="Times New Roman"/>
                <w:bCs/>
                <w:color w:val="003366"/>
                <w:sz w:val="16"/>
                <w:szCs w:val="16"/>
              </w:rPr>
              <w:t>9.</w:t>
            </w:r>
          </w:p>
        </w:tc>
      </w:tr>
      <w:tr w:rsidR="00EE611D" w:rsidRPr="003E4E1C" w:rsidTr="005E5EA0">
        <w:trPr>
          <w:trHeight w:val="301"/>
        </w:trPr>
        <w:tc>
          <w:tcPr>
            <w:tcW w:w="290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Bezpieczne lasy</w:t>
            </w:r>
            <w:r>
              <w:rPr>
                <w:rFonts w:eastAsia="Times New Roman"/>
                <w:color w:val="000000"/>
                <w:sz w:val="18"/>
                <w:szCs w:val="18"/>
              </w:rPr>
              <w:t xml:space="preserve"> w </w:t>
            </w:r>
            <w:r w:rsidRPr="003E4E1C">
              <w:rPr>
                <w:rFonts w:eastAsia="Times New Roman"/>
                <w:color w:val="000000"/>
                <w:sz w:val="18"/>
                <w:szCs w:val="18"/>
              </w:rPr>
              <w:t>Gminie Wojaszówka</w:t>
            </w:r>
          </w:p>
        </w:tc>
        <w:tc>
          <w:tcPr>
            <w:tcW w:w="198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GMINA WOJASZÓWKA</w:t>
            </w:r>
          </w:p>
        </w:tc>
        <w:tc>
          <w:tcPr>
            <w:tcW w:w="1417" w:type="dxa"/>
            <w:vAlign w:val="center"/>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Wojaszówka</w:t>
            </w:r>
          </w:p>
        </w:tc>
        <w:tc>
          <w:tcPr>
            <w:tcW w:w="1276"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Zapobieganie</w:t>
            </w:r>
            <w:r>
              <w:rPr>
                <w:rFonts w:eastAsia="Times New Roman"/>
                <w:color w:val="000000"/>
                <w:sz w:val="18"/>
                <w:szCs w:val="18"/>
              </w:rPr>
              <w:t xml:space="preserve"> i </w:t>
            </w:r>
            <w:r w:rsidRPr="003E4E1C">
              <w:rPr>
                <w:rFonts w:eastAsia="Times New Roman"/>
                <w:color w:val="000000"/>
                <w:sz w:val="18"/>
                <w:szCs w:val="18"/>
              </w:rPr>
              <w:t>zwalczanie zagrożeń</w:t>
            </w:r>
          </w:p>
        </w:tc>
        <w:tc>
          <w:tcPr>
            <w:tcW w:w="1559"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Pr>
                <w:rFonts w:eastAsia="Times New Roman"/>
                <w:color w:val="000000"/>
                <w:sz w:val="18"/>
                <w:szCs w:val="18"/>
              </w:rPr>
              <w:t xml:space="preserve">RPPK.04.01.00 </w:t>
            </w:r>
          </w:p>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 xml:space="preserve">Brak poddziałania </w:t>
            </w:r>
          </w:p>
        </w:tc>
        <w:tc>
          <w:tcPr>
            <w:tcW w:w="993"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2018-01-01 2019-02-01</w:t>
            </w:r>
          </w:p>
        </w:tc>
        <w:tc>
          <w:tcPr>
            <w:tcW w:w="1275"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1 480 118,18</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1 267 458,12</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1 077 339,39</w:t>
            </w:r>
          </w:p>
        </w:tc>
      </w:tr>
      <w:tr w:rsidR="00EE611D" w:rsidRPr="003E4E1C" w:rsidTr="005E5EA0">
        <w:trPr>
          <w:trHeight w:val="301"/>
        </w:trPr>
        <w:tc>
          <w:tcPr>
            <w:tcW w:w="290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Budowa elektrowni słonecznej</w:t>
            </w:r>
            <w:r>
              <w:rPr>
                <w:rFonts w:eastAsia="Times New Roman"/>
                <w:color w:val="000000"/>
                <w:sz w:val="18"/>
                <w:szCs w:val="18"/>
              </w:rPr>
              <w:t xml:space="preserve"> w </w:t>
            </w:r>
            <w:r w:rsidRPr="003E4E1C">
              <w:rPr>
                <w:rFonts w:eastAsia="Times New Roman"/>
                <w:color w:val="000000"/>
                <w:sz w:val="18"/>
                <w:szCs w:val="18"/>
              </w:rPr>
              <w:t>Cmolasie o mocy 999 kW</w:t>
            </w:r>
          </w:p>
        </w:tc>
        <w:tc>
          <w:tcPr>
            <w:tcW w:w="198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FIRMA PRODUKCYJNO-USŁUGOWO-HANDLOWA MARAND S.C. A. DZIUBAN, M. BIEŚ</w:t>
            </w:r>
          </w:p>
        </w:tc>
        <w:tc>
          <w:tcPr>
            <w:tcW w:w="1417" w:type="dxa"/>
            <w:vAlign w:val="center"/>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Cmolas</w:t>
            </w:r>
          </w:p>
        </w:tc>
        <w:tc>
          <w:tcPr>
            <w:tcW w:w="1276"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Rozwój OZE</w:t>
            </w:r>
          </w:p>
        </w:tc>
        <w:tc>
          <w:tcPr>
            <w:tcW w:w="1559"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 xml:space="preserve">RPPK.03.01.00 - Brak poddziałania </w:t>
            </w:r>
          </w:p>
        </w:tc>
        <w:tc>
          <w:tcPr>
            <w:tcW w:w="993"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2018-04-02 2020-10-20</w:t>
            </w:r>
          </w:p>
        </w:tc>
        <w:tc>
          <w:tcPr>
            <w:tcW w:w="1275"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4 653 569,45</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2 984 056,47</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2 387 245,17</w:t>
            </w:r>
          </w:p>
        </w:tc>
      </w:tr>
      <w:tr w:rsidR="00EE611D" w:rsidRPr="003E4E1C" w:rsidTr="005E5EA0">
        <w:trPr>
          <w:trHeight w:val="301"/>
        </w:trPr>
        <w:tc>
          <w:tcPr>
            <w:tcW w:w="290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Budowa Farmy fotowoltaicznej Markowizna o mocy 1,98 MW wraz</w:t>
            </w:r>
            <w:r>
              <w:rPr>
                <w:rFonts w:eastAsia="Times New Roman"/>
                <w:color w:val="000000"/>
                <w:sz w:val="18"/>
                <w:szCs w:val="18"/>
              </w:rPr>
              <w:t xml:space="preserve"> z </w:t>
            </w:r>
            <w:r w:rsidRPr="003E4E1C">
              <w:rPr>
                <w:rFonts w:eastAsia="Times New Roman"/>
                <w:color w:val="000000"/>
                <w:sz w:val="18"/>
                <w:szCs w:val="18"/>
              </w:rPr>
              <w:t>infrastrukturą techniczną - Etap I</w:t>
            </w:r>
            <w:r>
              <w:rPr>
                <w:rFonts w:eastAsia="Times New Roman"/>
                <w:color w:val="000000"/>
                <w:sz w:val="18"/>
                <w:szCs w:val="18"/>
              </w:rPr>
              <w:t xml:space="preserve"> i </w:t>
            </w:r>
            <w:r w:rsidRPr="003E4E1C">
              <w:rPr>
                <w:rFonts w:eastAsia="Times New Roman"/>
                <w:color w:val="000000"/>
                <w:sz w:val="18"/>
                <w:szCs w:val="18"/>
              </w:rPr>
              <w:t>II</w:t>
            </w:r>
          </w:p>
        </w:tc>
        <w:tc>
          <w:tcPr>
            <w:tcW w:w="198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MARKO DZIKI WŁADYSŁAW</w:t>
            </w:r>
          </w:p>
        </w:tc>
        <w:tc>
          <w:tcPr>
            <w:tcW w:w="1417" w:type="dxa"/>
            <w:vAlign w:val="center"/>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Sokołów Małopolski</w:t>
            </w:r>
          </w:p>
        </w:tc>
        <w:tc>
          <w:tcPr>
            <w:tcW w:w="1276"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RPPK.03.01.00Rozwój OZE</w:t>
            </w:r>
          </w:p>
        </w:tc>
        <w:tc>
          <w:tcPr>
            <w:tcW w:w="1559"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 xml:space="preserve">RPPK.03.01.00 - Brak poddziałania </w:t>
            </w:r>
          </w:p>
        </w:tc>
        <w:tc>
          <w:tcPr>
            <w:tcW w:w="993"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2017-05-31 2020-02-27</w:t>
            </w:r>
          </w:p>
        </w:tc>
        <w:tc>
          <w:tcPr>
            <w:tcW w:w="1275"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9 060 748,35</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5 928 743,09</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4 742 994,46</w:t>
            </w:r>
          </w:p>
        </w:tc>
      </w:tr>
      <w:tr w:rsidR="00EE611D" w:rsidRPr="003E4E1C" w:rsidTr="005E5EA0">
        <w:trPr>
          <w:trHeight w:val="301"/>
        </w:trPr>
        <w:tc>
          <w:tcPr>
            <w:tcW w:w="290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Budowa Farmy fotowoltaicznej o</w:t>
            </w:r>
            <w:r>
              <w:rPr>
                <w:rFonts w:eastAsia="Times New Roman"/>
                <w:color w:val="000000"/>
                <w:sz w:val="18"/>
                <w:szCs w:val="18"/>
              </w:rPr>
              <w:t> </w:t>
            </w:r>
            <w:r w:rsidRPr="003E4E1C">
              <w:rPr>
                <w:rFonts w:eastAsia="Times New Roman"/>
                <w:color w:val="000000"/>
                <w:sz w:val="18"/>
                <w:szCs w:val="18"/>
              </w:rPr>
              <w:t>mocy 1,63 MW wraz</w:t>
            </w:r>
            <w:r>
              <w:rPr>
                <w:rFonts w:eastAsia="Times New Roman"/>
                <w:color w:val="000000"/>
                <w:sz w:val="18"/>
                <w:szCs w:val="18"/>
              </w:rPr>
              <w:t xml:space="preserve"> z </w:t>
            </w:r>
            <w:r w:rsidRPr="003E4E1C">
              <w:rPr>
                <w:rFonts w:eastAsia="Times New Roman"/>
                <w:color w:val="000000"/>
                <w:sz w:val="18"/>
                <w:szCs w:val="18"/>
              </w:rPr>
              <w:t>niezbędną infrastrukturą</w:t>
            </w:r>
            <w:r>
              <w:rPr>
                <w:rFonts w:eastAsia="Times New Roman"/>
                <w:color w:val="000000"/>
                <w:sz w:val="18"/>
                <w:szCs w:val="18"/>
              </w:rPr>
              <w:t xml:space="preserve"> w </w:t>
            </w:r>
            <w:r w:rsidRPr="003E4E1C">
              <w:rPr>
                <w:rFonts w:eastAsia="Times New Roman"/>
                <w:color w:val="000000"/>
                <w:sz w:val="18"/>
                <w:szCs w:val="18"/>
              </w:rPr>
              <w:t>miejscowości Łazy gm. Rymanów</w:t>
            </w:r>
          </w:p>
        </w:tc>
        <w:tc>
          <w:tcPr>
            <w:tcW w:w="1985" w:type="dxa"/>
            <w:shd w:val="clear" w:color="auto" w:fill="auto"/>
            <w:vAlign w:val="center"/>
            <w:hideMark/>
          </w:tcPr>
          <w:p w:rsidR="00EE611D" w:rsidRPr="00FF7127" w:rsidRDefault="00EE611D" w:rsidP="00BD2514">
            <w:pPr>
              <w:spacing w:before="20" w:after="20" w:line="240" w:lineRule="auto"/>
              <w:jc w:val="left"/>
              <w:rPr>
                <w:rFonts w:eastAsia="Times New Roman"/>
                <w:color w:val="000000"/>
                <w:sz w:val="18"/>
                <w:szCs w:val="18"/>
                <w:lang w:val="en-US"/>
              </w:rPr>
            </w:pPr>
            <w:r w:rsidRPr="00FF7127">
              <w:rPr>
                <w:rFonts w:eastAsia="Times New Roman"/>
                <w:color w:val="000000"/>
                <w:sz w:val="18"/>
                <w:szCs w:val="18"/>
                <w:lang w:val="en-US"/>
              </w:rPr>
              <w:t>THEWIND SP</w:t>
            </w:r>
            <w:r w:rsidR="00FF7127" w:rsidRPr="00FF7127">
              <w:rPr>
                <w:rFonts w:eastAsia="Times New Roman"/>
                <w:color w:val="000000"/>
                <w:sz w:val="18"/>
                <w:szCs w:val="18"/>
                <w:lang w:val="en-US"/>
              </w:rPr>
              <w:t>.</w:t>
            </w:r>
            <w:r w:rsidRPr="00FF7127">
              <w:rPr>
                <w:rFonts w:eastAsia="Times New Roman"/>
                <w:color w:val="000000"/>
                <w:sz w:val="18"/>
                <w:szCs w:val="18"/>
                <w:lang w:val="en-US"/>
              </w:rPr>
              <w:t xml:space="preserve"> z O</w:t>
            </w:r>
            <w:r w:rsidR="00FF7127" w:rsidRPr="00FF7127">
              <w:rPr>
                <w:rFonts w:eastAsia="Times New Roman"/>
                <w:color w:val="000000"/>
                <w:sz w:val="18"/>
                <w:szCs w:val="18"/>
                <w:lang w:val="en-US"/>
              </w:rPr>
              <w:t>.</w:t>
            </w:r>
            <w:r w:rsidRPr="00FF7127">
              <w:rPr>
                <w:rFonts w:eastAsia="Times New Roman"/>
                <w:color w:val="000000"/>
                <w:sz w:val="18"/>
                <w:szCs w:val="18"/>
                <w:lang w:val="en-US"/>
              </w:rPr>
              <w:t xml:space="preserve"> O</w:t>
            </w:r>
            <w:r w:rsidR="00FF7127" w:rsidRPr="00FF7127">
              <w:rPr>
                <w:rFonts w:eastAsia="Times New Roman"/>
                <w:color w:val="000000"/>
                <w:sz w:val="18"/>
                <w:szCs w:val="18"/>
                <w:lang w:val="en-US"/>
              </w:rPr>
              <w:t>.</w:t>
            </w:r>
          </w:p>
        </w:tc>
        <w:tc>
          <w:tcPr>
            <w:tcW w:w="1417" w:type="dxa"/>
            <w:vAlign w:val="center"/>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Rymanów</w:t>
            </w:r>
          </w:p>
        </w:tc>
        <w:tc>
          <w:tcPr>
            <w:tcW w:w="1276"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Rozwój OZE</w:t>
            </w:r>
          </w:p>
        </w:tc>
        <w:tc>
          <w:tcPr>
            <w:tcW w:w="1559"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 xml:space="preserve">RPPK.03.01.00 - Brak poddziałania </w:t>
            </w:r>
          </w:p>
        </w:tc>
        <w:tc>
          <w:tcPr>
            <w:tcW w:w="993"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2017-05-30 2020-04-08</w:t>
            </w:r>
          </w:p>
        </w:tc>
        <w:tc>
          <w:tcPr>
            <w:tcW w:w="1275"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7 448 037,02</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4 761 495,32</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3 809 196,25</w:t>
            </w:r>
          </w:p>
        </w:tc>
      </w:tr>
      <w:tr w:rsidR="00EE611D" w:rsidRPr="003E4E1C" w:rsidTr="005E5EA0">
        <w:trPr>
          <w:trHeight w:val="301"/>
        </w:trPr>
        <w:tc>
          <w:tcPr>
            <w:tcW w:w="290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Budowa farmy fotowoltaicznej przez firmę BRT sp.</w:t>
            </w:r>
            <w:r>
              <w:rPr>
                <w:rFonts w:eastAsia="Times New Roman"/>
                <w:color w:val="000000"/>
                <w:sz w:val="18"/>
                <w:szCs w:val="18"/>
              </w:rPr>
              <w:t xml:space="preserve"> z </w:t>
            </w:r>
            <w:r w:rsidRPr="003E4E1C">
              <w:rPr>
                <w:rFonts w:eastAsia="Times New Roman"/>
                <w:color w:val="000000"/>
                <w:sz w:val="18"/>
                <w:szCs w:val="18"/>
              </w:rPr>
              <w:t>o.o.</w:t>
            </w:r>
          </w:p>
        </w:tc>
        <w:tc>
          <w:tcPr>
            <w:tcW w:w="198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BRT SP</w:t>
            </w:r>
            <w:r w:rsidR="00FF7127">
              <w:rPr>
                <w:rFonts w:eastAsia="Times New Roman"/>
                <w:color w:val="000000"/>
                <w:sz w:val="18"/>
                <w:szCs w:val="18"/>
              </w:rPr>
              <w:t>.</w:t>
            </w:r>
            <w:r>
              <w:rPr>
                <w:rFonts w:eastAsia="Times New Roman"/>
                <w:color w:val="000000"/>
                <w:sz w:val="18"/>
                <w:szCs w:val="18"/>
              </w:rPr>
              <w:t xml:space="preserve"> z </w:t>
            </w:r>
            <w:r w:rsidRPr="003E4E1C">
              <w:rPr>
                <w:rFonts w:eastAsia="Times New Roman"/>
                <w:color w:val="000000"/>
                <w:sz w:val="18"/>
                <w:szCs w:val="18"/>
              </w:rPr>
              <w:t>O</w:t>
            </w:r>
            <w:r w:rsidR="00FF7127">
              <w:rPr>
                <w:rFonts w:eastAsia="Times New Roman"/>
                <w:color w:val="000000"/>
                <w:sz w:val="18"/>
                <w:szCs w:val="18"/>
              </w:rPr>
              <w:t>.</w:t>
            </w:r>
            <w:r w:rsidRPr="003E4E1C">
              <w:rPr>
                <w:rFonts w:eastAsia="Times New Roman"/>
                <w:color w:val="000000"/>
                <w:sz w:val="18"/>
                <w:szCs w:val="18"/>
              </w:rPr>
              <w:t xml:space="preserve"> O</w:t>
            </w:r>
            <w:r w:rsidR="00FF7127">
              <w:rPr>
                <w:rFonts w:eastAsia="Times New Roman"/>
                <w:color w:val="000000"/>
                <w:sz w:val="18"/>
                <w:szCs w:val="18"/>
              </w:rPr>
              <w:t>.</w:t>
            </w:r>
            <w:r w:rsidRPr="003E4E1C">
              <w:rPr>
                <w:rFonts w:eastAsia="Times New Roman"/>
                <w:color w:val="000000"/>
                <w:sz w:val="18"/>
                <w:szCs w:val="18"/>
              </w:rPr>
              <w:t>Ą</w:t>
            </w:r>
          </w:p>
        </w:tc>
        <w:tc>
          <w:tcPr>
            <w:tcW w:w="1417" w:type="dxa"/>
            <w:vAlign w:val="center"/>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Dydnia</w:t>
            </w:r>
          </w:p>
        </w:tc>
        <w:tc>
          <w:tcPr>
            <w:tcW w:w="1276"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Rozwój OZE</w:t>
            </w:r>
          </w:p>
        </w:tc>
        <w:tc>
          <w:tcPr>
            <w:tcW w:w="1559"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 xml:space="preserve">RPPK.03.01.00 - Brak poddziałania </w:t>
            </w:r>
          </w:p>
        </w:tc>
        <w:tc>
          <w:tcPr>
            <w:tcW w:w="993"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2018-01-01 2019-12-31</w:t>
            </w:r>
          </w:p>
        </w:tc>
        <w:tc>
          <w:tcPr>
            <w:tcW w:w="1275"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1 032 485,92</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839 369,45</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713 464,03</w:t>
            </w:r>
          </w:p>
        </w:tc>
      </w:tr>
      <w:tr w:rsidR="00EE611D" w:rsidRPr="003E4E1C" w:rsidTr="005E5EA0">
        <w:trPr>
          <w:trHeight w:val="301"/>
        </w:trPr>
        <w:tc>
          <w:tcPr>
            <w:tcW w:w="290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Budowa farmy fotowoltaicznej</w:t>
            </w:r>
            <w:r>
              <w:rPr>
                <w:rFonts w:eastAsia="Times New Roman"/>
                <w:color w:val="000000"/>
                <w:sz w:val="18"/>
                <w:szCs w:val="18"/>
              </w:rPr>
              <w:t xml:space="preserve"> w </w:t>
            </w:r>
            <w:r w:rsidRPr="003E4E1C">
              <w:rPr>
                <w:rFonts w:eastAsia="Times New Roman"/>
                <w:color w:val="000000"/>
                <w:sz w:val="18"/>
                <w:szCs w:val="18"/>
              </w:rPr>
              <w:t>Błędowej Tyczyńskiej</w:t>
            </w:r>
          </w:p>
        </w:tc>
        <w:tc>
          <w:tcPr>
            <w:tcW w:w="198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POLSKI CHLEB MIECZYSŁAW SZPUNAR</w:t>
            </w:r>
          </w:p>
        </w:tc>
        <w:tc>
          <w:tcPr>
            <w:tcW w:w="1417" w:type="dxa"/>
            <w:vAlign w:val="center"/>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Chmielnik</w:t>
            </w:r>
          </w:p>
        </w:tc>
        <w:tc>
          <w:tcPr>
            <w:tcW w:w="1276"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Rozwój OZE</w:t>
            </w:r>
          </w:p>
        </w:tc>
        <w:tc>
          <w:tcPr>
            <w:tcW w:w="1559"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 xml:space="preserve">RPPK.03.01.00 - Brak poddziałania </w:t>
            </w:r>
          </w:p>
        </w:tc>
        <w:tc>
          <w:tcPr>
            <w:tcW w:w="993"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2018-01-01 2019-12-31</w:t>
            </w:r>
          </w:p>
        </w:tc>
        <w:tc>
          <w:tcPr>
            <w:tcW w:w="1275"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1 003 329,73</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815 665,23</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693 315,44</w:t>
            </w:r>
          </w:p>
        </w:tc>
      </w:tr>
      <w:tr w:rsidR="00EE611D" w:rsidRPr="003E4E1C" w:rsidTr="005E5EA0">
        <w:trPr>
          <w:trHeight w:val="301"/>
        </w:trPr>
        <w:tc>
          <w:tcPr>
            <w:tcW w:w="290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Budowa farmy fotowoltaicznej</w:t>
            </w:r>
            <w:r>
              <w:rPr>
                <w:rFonts w:eastAsia="Times New Roman"/>
                <w:color w:val="000000"/>
                <w:sz w:val="18"/>
                <w:szCs w:val="18"/>
              </w:rPr>
              <w:t xml:space="preserve"> w </w:t>
            </w:r>
            <w:r w:rsidRPr="003E4E1C">
              <w:rPr>
                <w:rFonts w:eastAsia="Times New Roman"/>
                <w:color w:val="000000"/>
                <w:sz w:val="18"/>
                <w:szCs w:val="18"/>
              </w:rPr>
              <w:t>miejscowości Brzóza Stadnicka</w:t>
            </w:r>
          </w:p>
        </w:tc>
        <w:tc>
          <w:tcPr>
            <w:tcW w:w="1985" w:type="dxa"/>
            <w:shd w:val="clear" w:color="auto" w:fill="auto"/>
            <w:vAlign w:val="center"/>
            <w:hideMark/>
          </w:tcPr>
          <w:p w:rsidR="00EE611D" w:rsidRPr="00FF7127" w:rsidRDefault="00EE611D" w:rsidP="00BD2514">
            <w:pPr>
              <w:spacing w:before="20" w:after="20" w:line="240" w:lineRule="auto"/>
              <w:jc w:val="left"/>
              <w:rPr>
                <w:rFonts w:eastAsia="Times New Roman"/>
                <w:color w:val="000000"/>
                <w:sz w:val="18"/>
                <w:szCs w:val="18"/>
                <w:lang w:val="en-US"/>
              </w:rPr>
            </w:pPr>
            <w:r w:rsidRPr="00FF7127">
              <w:rPr>
                <w:rFonts w:eastAsia="Times New Roman"/>
                <w:color w:val="000000"/>
                <w:sz w:val="18"/>
                <w:szCs w:val="18"/>
                <w:lang w:val="en-US"/>
              </w:rPr>
              <w:t>"AGMAD - SOLAR" SP</w:t>
            </w:r>
            <w:r w:rsidR="00FF7127" w:rsidRPr="00FF7127">
              <w:rPr>
                <w:rFonts w:eastAsia="Times New Roman"/>
                <w:color w:val="000000"/>
                <w:sz w:val="18"/>
                <w:szCs w:val="18"/>
                <w:lang w:val="en-US"/>
              </w:rPr>
              <w:t>.</w:t>
            </w:r>
            <w:r w:rsidRPr="00FF7127">
              <w:rPr>
                <w:rFonts w:eastAsia="Times New Roman"/>
                <w:color w:val="000000"/>
                <w:sz w:val="18"/>
                <w:szCs w:val="18"/>
                <w:lang w:val="en-US"/>
              </w:rPr>
              <w:t>z O</w:t>
            </w:r>
            <w:r w:rsidR="00FF7127" w:rsidRPr="00FF7127">
              <w:rPr>
                <w:rFonts w:eastAsia="Times New Roman"/>
                <w:color w:val="000000"/>
                <w:sz w:val="18"/>
                <w:szCs w:val="18"/>
                <w:lang w:val="en-US"/>
              </w:rPr>
              <w:t>.</w:t>
            </w:r>
            <w:r w:rsidRPr="00FF7127">
              <w:rPr>
                <w:rFonts w:eastAsia="Times New Roman"/>
                <w:color w:val="000000"/>
                <w:sz w:val="18"/>
                <w:szCs w:val="18"/>
                <w:lang w:val="en-US"/>
              </w:rPr>
              <w:t xml:space="preserve"> O</w:t>
            </w:r>
            <w:r w:rsidR="00FF7127" w:rsidRPr="00FF7127">
              <w:rPr>
                <w:rFonts w:eastAsia="Times New Roman"/>
                <w:color w:val="000000"/>
                <w:sz w:val="18"/>
                <w:szCs w:val="18"/>
                <w:lang w:val="en-US"/>
              </w:rPr>
              <w:t>.</w:t>
            </w:r>
          </w:p>
        </w:tc>
        <w:tc>
          <w:tcPr>
            <w:tcW w:w="1417" w:type="dxa"/>
            <w:vAlign w:val="center"/>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Żołynia</w:t>
            </w:r>
          </w:p>
        </w:tc>
        <w:tc>
          <w:tcPr>
            <w:tcW w:w="1276"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Rozwój OZE</w:t>
            </w:r>
          </w:p>
        </w:tc>
        <w:tc>
          <w:tcPr>
            <w:tcW w:w="1559"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 xml:space="preserve">RPPK.03.01.00 - Brak poddziałania </w:t>
            </w:r>
          </w:p>
        </w:tc>
        <w:tc>
          <w:tcPr>
            <w:tcW w:w="993"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2018-01-01 2019-10-31</w:t>
            </w:r>
          </w:p>
        </w:tc>
        <w:tc>
          <w:tcPr>
            <w:tcW w:w="1275"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4 700 268,24</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2 874 833,22</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2 299 866,57</w:t>
            </w:r>
          </w:p>
        </w:tc>
      </w:tr>
      <w:tr w:rsidR="00EE611D" w:rsidRPr="003E4E1C" w:rsidTr="005E5EA0">
        <w:trPr>
          <w:trHeight w:val="301"/>
        </w:trPr>
        <w:tc>
          <w:tcPr>
            <w:tcW w:w="290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Budowa farmy fotowoltaicznej</w:t>
            </w:r>
            <w:r>
              <w:rPr>
                <w:rFonts w:eastAsia="Times New Roman"/>
                <w:color w:val="000000"/>
                <w:sz w:val="18"/>
                <w:szCs w:val="18"/>
              </w:rPr>
              <w:t xml:space="preserve"> w </w:t>
            </w:r>
            <w:r w:rsidRPr="003E4E1C">
              <w:rPr>
                <w:rFonts w:eastAsia="Times New Roman"/>
                <w:color w:val="000000"/>
                <w:sz w:val="18"/>
                <w:szCs w:val="18"/>
              </w:rPr>
              <w:t>miejscowości Siedliska.</w:t>
            </w:r>
          </w:p>
        </w:tc>
        <w:tc>
          <w:tcPr>
            <w:tcW w:w="198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B&amp;AMP;G RAISEN PRZEMYSŁAW GRZEBYK</w:t>
            </w:r>
          </w:p>
        </w:tc>
        <w:tc>
          <w:tcPr>
            <w:tcW w:w="1417" w:type="dxa"/>
            <w:vAlign w:val="center"/>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Lubenia</w:t>
            </w:r>
          </w:p>
        </w:tc>
        <w:tc>
          <w:tcPr>
            <w:tcW w:w="1276"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Rozwój OZE</w:t>
            </w:r>
          </w:p>
        </w:tc>
        <w:tc>
          <w:tcPr>
            <w:tcW w:w="1559"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 xml:space="preserve">RPPK.03.01.00 - Brak poddziałania </w:t>
            </w:r>
          </w:p>
        </w:tc>
        <w:tc>
          <w:tcPr>
            <w:tcW w:w="993"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2018-01-01 2019-05-31</w:t>
            </w:r>
          </w:p>
        </w:tc>
        <w:tc>
          <w:tcPr>
            <w:tcW w:w="1275"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985 902,18</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801 496,49</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681 272,01</w:t>
            </w:r>
          </w:p>
        </w:tc>
      </w:tr>
      <w:tr w:rsidR="00EE611D" w:rsidRPr="003E4E1C" w:rsidTr="005E5EA0">
        <w:trPr>
          <w:trHeight w:val="301"/>
        </w:trPr>
        <w:tc>
          <w:tcPr>
            <w:tcW w:w="2905" w:type="dxa"/>
            <w:shd w:val="clear" w:color="auto" w:fill="auto"/>
            <w:vAlign w:val="center"/>
            <w:hideMark/>
          </w:tcPr>
          <w:p w:rsidR="00EE611D" w:rsidRPr="003E4E1C" w:rsidRDefault="00FF7127" w:rsidP="00BD2514">
            <w:pPr>
              <w:spacing w:before="20" w:after="20" w:line="240" w:lineRule="auto"/>
              <w:jc w:val="left"/>
              <w:rPr>
                <w:rFonts w:eastAsia="Times New Roman"/>
                <w:color w:val="000000"/>
                <w:sz w:val="18"/>
                <w:szCs w:val="18"/>
              </w:rPr>
            </w:pPr>
            <w:r>
              <w:rPr>
                <w:rFonts w:eastAsia="Times New Roman"/>
                <w:color w:val="000000"/>
                <w:sz w:val="18"/>
                <w:szCs w:val="18"/>
              </w:rPr>
              <w:t>B</w:t>
            </w:r>
            <w:r w:rsidR="00EE611D" w:rsidRPr="003E4E1C">
              <w:rPr>
                <w:rFonts w:eastAsia="Times New Roman"/>
                <w:color w:val="000000"/>
                <w:sz w:val="18"/>
                <w:szCs w:val="18"/>
              </w:rPr>
              <w:t>udowa gminnego punktu selektywnej zbiórki odpadów komunalnych</w:t>
            </w:r>
            <w:r w:rsidR="00EE611D">
              <w:rPr>
                <w:rFonts w:eastAsia="Times New Roman"/>
                <w:color w:val="000000"/>
                <w:sz w:val="18"/>
                <w:szCs w:val="18"/>
              </w:rPr>
              <w:t xml:space="preserve"> w </w:t>
            </w:r>
            <w:r w:rsidR="00EE611D" w:rsidRPr="003E4E1C">
              <w:rPr>
                <w:rFonts w:eastAsia="Times New Roman"/>
                <w:color w:val="000000"/>
                <w:sz w:val="18"/>
                <w:szCs w:val="18"/>
              </w:rPr>
              <w:t>tym odpadów niebezpiecznych</w:t>
            </w:r>
            <w:r w:rsidR="00EE611D">
              <w:rPr>
                <w:rFonts w:eastAsia="Times New Roman"/>
                <w:color w:val="000000"/>
                <w:sz w:val="18"/>
                <w:szCs w:val="18"/>
              </w:rPr>
              <w:t xml:space="preserve"> w </w:t>
            </w:r>
            <w:r w:rsidR="00525F91">
              <w:rPr>
                <w:rFonts w:eastAsia="Times New Roman"/>
                <w:color w:val="000000"/>
                <w:sz w:val="18"/>
                <w:szCs w:val="18"/>
              </w:rPr>
              <w:t xml:space="preserve">miejscowości </w:t>
            </w:r>
            <w:r w:rsidR="00525F91" w:rsidRPr="00DA084D">
              <w:rPr>
                <w:rFonts w:eastAsia="Times New Roman"/>
                <w:color w:val="000000"/>
                <w:sz w:val="18"/>
                <w:szCs w:val="18"/>
              </w:rPr>
              <w:t>S</w:t>
            </w:r>
            <w:r w:rsidR="00EE611D" w:rsidRPr="00DA084D">
              <w:rPr>
                <w:rFonts w:eastAsia="Times New Roman"/>
                <w:color w:val="000000"/>
                <w:sz w:val="18"/>
                <w:szCs w:val="18"/>
              </w:rPr>
              <w:t>ieniawa</w:t>
            </w:r>
          </w:p>
        </w:tc>
        <w:tc>
          <w:tcPr>
            <w:tcW w:w="198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GMINA SIENIAWA</w:t>
            </w:r>
          </w:p>
        </w:tc>
        <w:tc>
          <w:tcPr>
            <w:tcW w:w="1417" w:type="dxa"/>
            <w:vAlign w:val="center"/>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Sieniawa</w:t>
            </w:r>
          </w:p>
        </w:tc>
        <w:tc>
          <w:tcPr>
            <w:tcW w:w="1276"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Gospodarka odpadami</w:t>
            </w:r>
          </w:p>
        </w:tc>
        <w:tc>
          <w:tcPr>
            <w:tcW w:w="1559"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 xml:space="preserve">RPPK.04.02.00 - Brak poddziałania </w:t>
            </w:r>
          </w:p>
        </w:tc>
        <w:tc>
          <w:tcPr>
            <w:tcW w:w="993"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2017-07-12 2019-06-30</w:t>
            </w:r>
          </w:p>
        </w:tc>
        <w:tc>
          <w:tcPr>
            <w:tcW w:w="1275"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915 655,13</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744 435,06</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632 769,79</w:t>
            </w:r>
          </w:p>
        </w:tc>
      </w:tr>
      <w:tr w:rsidR="00EE611D" w:rsidRPr="003E4E1C" w:rsidTr="005E5EA0">
        <w:trPr>
          <w:trHeight w:val="301"/>
        </w:trPr>
        <w:tc>
          <w:tcPr>
            <w:tcW w:w="290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Budowa</w:t>
            </w:r>
            <w:r>
              <w:rPr>
                <w:rFonts w:eastAsia="Times New Roman"/>
                <w:color w:val="000000"/>
                <w:sz w:val="18"/>
                <w:szCs w:val="18"/>
              </w:rPr>
              <w:t xml:space="preserve"> i </w:t>
            </w:r>
            <w:r w:rsidRPr="003E4E1C">
              <w:rPr>
                <w:rFonts w:eastAsia="Times New Roman"/>
                <w:color w:val="000000"/>
                <w:sz w:val="18"/>
                <w:szCs w:val="18"/>
              </w:rPr>
              <w:t xml:space="preserve">montaż farm fotowoltaicznych wykorzystujących </w:t>
            </w:r>
            <w:r w:rsidRPr="003E4E1C">
              <w:rPr>
                <w:rFonts w:eastAsia="Times New Roman"/>
                <w:color w:val="000000"/>
                <w:sz w:val="18"/>
                <w:szCs w:val="18"/>
              </w:rPr>
              <w:lastRenderedPageBreak/>
              <w:t>energię słoneczną dla potrzeb zasilania</w:t>
            </w:r>
            <w:r>
              <w:rPr>
                <w:rFonts w:eastAsia="Times New Roman"/>
                <w:color w:val="000000"/>
                <w:sz w:val="18"/>
                <w:szCs w:val="18"/>
              </w:rPr>
              <w:t xml:space="preserve"> w </w:t>
            </w:r>
            <w:r w:rsidRPr="003E4E1C">
              <w:rPr>
                <w:rFonts w:eastAsia="Times New Roman"/>
                <w:color w:val="000000"/>
                <w:sz w:val="18"/>
                <w:szCs w:val="18"/>
              </w:rPr>
              <w:t>energię elektryczną budynków użyteczności publicznej Powiatu Strzyżowskiego</w:t>
            </w:r>
          </w:p>
        </w:tc>
        <w:tc>
          <w:tcPr>
            <w:tcW w:w="198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lastRenderedPageBreak/>
              <w:t>POWIAT STRZYŻOWSKI</w:t>
            </w:r>
          </w:p>
        </w:tc>
        <w:tc>
          <w:tcPr>
            <w:tcW w:w="1417" w:type="dxa"/>
            <w:vAlign w:val="center"/>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Frysztak, Strzyżów</w:t>
            </w:r>
          </w:p>
        </w:tc>
        <w:tc>
          <w:tcPr>
            <w:tcW w:w="1276"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Rozwój OZE</w:t>
            </w:r>
          </w:p>
        </w:tc>
        <w:tc>
          <w:tcPr>
            <w:tcW w:w="1559"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 xml:space="preserve">RPPK.03.01.00 - Brak poddziałania </w:t>
            </w:r>
          </w:p>
        </w:tc>
        <w:tc>
          <w:tcPr>
            <w:tcW w:w="993"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2017-12-28 2020-09-30</w:t>
            </w:r>
          </w:p>
        </w:tc>
        <w:tc>
          <w:tcPr>
            <w:tcW w:w="1275"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1 149 892,09</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936 995,52</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796 446,19</w:t>
            </w:r>
          </w:p>
        </w:tc>
      </w:tr>
      <w:tr w:rsidR="00EE611D" w:rsidRPr="003E4E1C" w:rsidTr="005E5EA0">
        <w:trPr>
          <w:trHeight w:val="301"/>
        </w:trPr>
        <w:tc>
          <w:tcPr>
            <w:tcW w:w="290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lastRenderedPageBreak/>
              <w:t>Budowa</w:t>
            </w:r>
            <w:r>
              <w:rPr>
                <w:rFonts w:eastAsia="Times New Roman"/>
                <w:color w:val="000000"/>
                <w:sz w:val="18"/>
                <w:szCs w:val="18"/>
              </w:rPr>
              <w:t xml:space="preserve"> i </w:t>
            </w:r>
            <w:r w:rsidRPr="003E4E1C">
              <w:rPr>
                <w:rFonts w:eastAsia="Times New Roman"/>
                <w:color w:val="000000"/>
                <w:sz w:val="18"/>
                <w:szCs w:val="18"/>
              </w:rPr>
              <w:t>rozbudowa oczyszczalni ścieków</w:t>
            </w:r>
            <w:r>
              <w:rPr>
                <w:rFonts w:eastAsia="Times New Roman"/>
                <w:color w:val="000000"/>
                <w:sz w:val="18"/>
                <w:szCs w:val="18"/>
              </w:rPr>
              <w:t xml:space="preserve"> w </w:t>
            </w:r>
            <w:r w:rsidRPr="003E4E1C">
              <w:rPr>
                <w:rFonts w:eastAsia="Times New Roman"/>
                <w:color w:val="000000"/>
                <w:sz w:val="18"/>
                <w:szCs w:val="18"/>
              </w:rPr>
              <w:t>Laszkach oraz budowa kanalizacji sanitarnej</w:t>
            </w:r>
            <w:r>
              <w:rPr>
                <w:rFonts w:eastAsia="Times New Roman"/>
                <w:color w:val="000000"/>
                <w:sz w:val="18"/>
                <w:szCs w:val="18"/>
              </w:rPr>
              <w:t xml:space="preserve"> w </w:t>
            </w:r>
            <w:r w:rsidRPr="003E4E1C">
              <w:rPr>
                <w:rFonts w:eastAsia="Times New Roman"/>
                <w:color w:val="000000"/>
                <w:sz w:val="18"/>
                <w:szCs w:val="18"/>
              </w:rPr>
              <w:t>Tuchli</w:t>
            </w:r>
          </w:p>
        </w:tc>
        <w:tc>
          <w:tcPr>
            <w:tcW w:w="198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GMINA LASZKI</w:t>
            </w:r>
          </w:p>
        </w:tc>
        <w:tc>
          <w:tcPr>
            <w:tcW w:w="1417" w:type="dxa"/>
            <w:vAlign w:val="center"/>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Laszki</w:t>
            </w:r>
          </w:p>
        </w:tc>
        <w:tc>
          <w:tcPr>
            <w:tcW w:w="1276"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Gospodarka wodno-ściekowa</w:t>
            </w:r>
          </w:p>
        </w:tc>
        <w:tc>
          <w:tcPr>
            <w:tcW w:w="1559"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Gospodarka ściekowa</w:t>
            </w:r>
          </w:p>
        </w:tc>
        <w:tc>
          <w:tcPr>
            <w:tcW w:w="993"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2016-07-07 2018-12-31</w:t>
            </w:r>
          </w:p>
        </w:tc>
        <w:tc>
          <w:tcPr>
            <w:tcW w:w="1275"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9 612 621,88</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7 198 557,85</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6 118 774,15</w:t>
            </w:r>
          </w:p>
        </w:tc>
      </w:tr>
      <w:tr w:rsidR="00EE611D" w:rsidRPr="003E4E1C" w:rsidTr="005E5EA0">
        <w:trPr>
          <w:trHeight w:val="301"/>
        </w:trPr>
        <w:tc>
          <w:tcPr>
            <w:tcW w:w="290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Budowa instalacji fotowoltaicznej zasilającej Stację Uzdatniania Wody</w:t>
            </w:r>
            <w:r>
              <w:rPr>
                <w:rFonts w:eastAsia="Times New Roman"/>
                <w:color w:val="000000"/>
                <w:sz w:val="18"/>
                <w:szCs w:val="18"/>
              </w:rPr>
              <w:t xml:space="preserve"> w </w:t>
            </w:r>
            <w:r w:rsidRPr="003E4E1C">
              <w:rPr>
                <w:rFonts w:eastAsia="Times New Roman"/>
                <w:color w:val="000000"/>
                <w:sz w:val="18"/>
                <w:szCs w:val="18"/>
              </w:rPr>
              <w:t>Dębicy</w:t>
            </w:r>
          </w:p>
        </w:tc>
        <w:tc>
          <w:tcPr>
            <w:tcW w:w="198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"WODOCIĄGI DĘBICKIE" SP.</w:t>
            </w:r>
            <w:r>
              <w:rPr>
                <w:rFonts w:eastAsia="Times New Roman"/>
                <w:color w:val="000000"/>
                <w:sz w:val="18"/>
                <w:szCs w:val="18"/>
              </w:rPr>
              <w:t xml:space="preserve"> z </w:t>
            </w:r>
            <w:r w:rsidR="002C7BA5">
              <w:rPr>
                <w:rFonts w:eastAsia="Times New Roman"/>
                <w:color w:val="000000"/>
                <w:sz w:val="18"/>
                <w:szCs w:val="18"/>
              </w:rPr>
              <w:t>o.o</w:t>
            </w:r>
            <w:r w:rsidRPr="003E4E1C">
              <w:rPr>
                <w:rFonts w:eastAsia="Times New Roman"/>
                <w:color w:val="000000"/>
                <w:sz w:val="18"/>
                <w:szCs w:val="18"/>
              </w:rPr>
              <w:t>.</w:t>
            </w:r>
          </w:p>
        </w:tc>
        <w:tc>
          <w:tcPr>
            <w:tcW w:w="1417" w:type="dxa"/>
            <w:vAlign w:val="center"/>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Dębica</w:t>
            </w:r>
          </w:p>
        </w:tc>
        <w:tc>
          <w:tcPr>
            <w:tcW w:w="1276"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Rozwój OZE</w:t>
            </w:r>
          </w:p>
        </w:tc>
        <w:tc>
          <w:tcPr>
            <w:tcW w:w="1559"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 xml:space="preserve">RPPK.03.01.00 - Brak poddziałania </w:t>
            </w:r>
          </w:p>
        </w:tc>
        <w:tc>
          <w:tcPr>
            <w:tcW w:w="993"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2017-06-13 2020-01-31</w:t>
            </w:r>
          </w:p>
        </w:tc>
        <w:tc>
          <w:tcPr>
            <w:tcW w:w="1275"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1 726 574,10</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1 360 570,00</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1 156 484,50</w:t>
            </w:r>
          </w:p>
        </w:tc>
      </w:tr>
      <w:tr w:rsidR="00EE611D" w:rsidRPr="003E4E1C" w:rsidTr="005E5EA0">
        <w:trPr>
          <w:trHeight w:val="301"/>
        </w:trPr>
        <w:tc>
          <w:tcPr>
            <w:tcW w:w="290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Budowa instalacji fotowoltaicznych dla budynków Stacji Uzdatniania Wody oraz Oczyszczalni Ścieków</w:t>
            </w:r>
            <w:r>
              <w:rPr>
                <w:rFonts w:eastAsia="Times New Roman"/>
                <w:color w:val="000000"/>
                <w:sz w:val="18"/>
                <w:szCs w:val="18"/>
              </w:rPr>
              <w:t xml:space="preserve"> w </w:t>
            </w:r>
            <w:r w:rsidRPr="003E4E1C">
              <w:rPr>
                <w:rFonts w:eastAsia="Times New Roman"/>
                <w:color w:val="000000"/>
                <w:sz w:val="18"/>
                <w:szCs w:val="18"/>
              </w:rPr>
              <w:t>Gorzycach</w:t>
            </w:r>
          </w:p>
        </w:tc>
        <w:tc>
          <w:tcPr>
            <w:tcW w:w="198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GMINA GORZYCE</w:t>
            </w:r>
          </w:p>
        </w:tc>
        <w:tc>
          <w:tcPr>
            <w:tcW w:w="1417" w:type="dxa"/>
            <w:vAlign w:val="center"/>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Gorzyce</w:t>
            </w:r>
          </w:p>
        </w:tc>
        <w:tc>
          <w:tcPr>
            <w:tcW w:w="1276"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Rozwój OZE</w:t>
            </w:r>
          </w:p>
        </w:tc>
        <w:tc>
          <w:tcPr>
            <w:tcW w:w="1559"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 xml:space="preserve">RPPK.03.01.00 - Brak poddziałania </w:t>
            </w:r>
          </w:p>
        </w:tc>
        <w:tc>
          <w:tcPr>
            <w:tcW w:w="993"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2018-04-26</w:t>
            </w:r>
          </w:p>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2018-11-30</w:t>
            </w:r>
          </w:p>
        </w:tc>
        <w:tc>
          <w:tcPr>
            <w:tcW w:w="1275"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1 324 709,59</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1 014 147,77</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862 025,60</w:t>
            </w:r>
          </w:p>
        </w:tc>
      </w:tr>
      <w:tr w:rsidR="00EE611D" w:rsidRPr="003E4E1C" w:rsidTr="005E5EA0">
        <w:trPr>
          <w:trHeight w:val="301"/>
        </w:trPr>
        <w:tc>
          <w:tcPr>
            <w:tcW w:w="290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Budowa instalacji fotowoltaicznych na obiektach publicznych Miasta Krosna</w:t>
            </w:r>
          </w:p>
        </w:tc>
        <w:tc>
          <w:tcPr>
            <w:tcW w:w="198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GMINA MIASTO KROSNO</w:t>
            </w:r>
          </w:p>
        </w:tc>
        <w:tc>
          <w:tcPr>
            <w:tcW w:w="1417" w:type="dxa"/>
            <w:vAlign w:val="center"/>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Krosno</w:t>
            </w:r>
          </w:p>
        </w:tc>
        <w:tc>
          <w:tcPr>
            <w:tcW w:w="1276"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Rozwój OZE</w:t>
            </w:r>
          </w:p>
        </w:tc>
        <w:tc>
          <w:tcPr>
            <w:tcW w:w="1559"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 xml:space="preserve">RPPK.03.01.00 - Brak poddziałania </w:t>
            </w:r>
          </w:p>
        </w:tc>
        <w:tc>
          <w:tcPr>
            <w:tcW w:w="993"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2018-09-05 2019-07-31</w:t>
            </w:r>
          </w:p>
        </w:tc>
        <w:tc>
          <w:tcPr>
            <w:tcW w:w="1275"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1 322 069,19</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1 074 613,00</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913 421,05</w:t>
            </w:r>
          </w:p>
        </w:tc>
      </w:tr>
      <w:tr w:rsidR="00EE611D" w:rsidRPr="003E4E1C" w:rsidTr="005E5EA0">
        <w:trPr>
          <w:trHeight w:val="301"/>
        </w:trPr>
        <w:tc>
          <w:tcPr>
            <w:tcW w:w="290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Budow</w:t>
            </w:r>
            <w:r w:rsidR="002C7BA5">
              <w:rPr>
                <w:rFonts w:eastAsia="Times New Roman"/>
                <w:color w:val="000000"/>
                <w:sz w:val="18"/>
                <w:szCs w:val="18"/>
              </w:rPr>
              <w:t>a instalacji fotowoltaicznych o </w:t>
            </w:r>
            <w:r w:rsidRPr="003E4E1C">
              <w:rPr>
                <w:rFonts w:eastAsia="Times New Roman"/>
                <w:color w:val="000000"/>
                <w:sz w:val="18"/>
                <w:szCs w:val="18"/>
              </w:rPr>
              <w:t>mocy 924 kW na dz. ewid. nr 83</w:t>
            </w:r>
            <w:r>
              <w:rPr>
                <w:rFonts w:eastAsia="Times New Roman"/>
                <w:color w:val="000000"/>
                <w:sz w:val="18"/>
                <w:szCs w:val="18"/>
              </w:rPr>
              <w:t xml:space="preserve"> w </w:t>
            </w:r>
            <w:r w:rsidRPr="003E4E1C">
              <w:rPr>
                <w:rFonts w:eastAsia="Times New Roman"/>
                <w:color w:val="000000"/>
                <w:sz w:val="18"/>
                <w:szCs w:val="18"/>
              </w:rPr>
              <w:t>m. Pełnatycze, g. Zarzecze, oraz o mocy do 40 kW na dz. ewid. nr 663/1</w:t>
            </w:r>
            <w:r>
              <w:rPr>
                <w:rFonts w:eastAsia="Times New Roman"/>
                <w:color w:val="000000"/>
                <w:sz w:val="18"/>
                <w:szCs w:val="18"/>
              </w:rPr>
              <w:t xml:space="preserve"> w </w:t>
            </w:r>
            <w:r w:rsidRPr="003E4E1C">
              <w:rPr>
                <w:rFonts w:eastAsia="Times New Roman"/>
                <w:color w:val="000000"/>
                <w:sz w:val="18"/>
                <w:szCs w:val="18"/>
              </w:rPr>
              <w:t>m. Roźwienica g</w:t>
            </w:r>
            <w:r>
              <w:rPr>
                <w:rFonts w:eastAsia="Times New Roman"/>
                <w:color w:val="000000"/>
                <w:sz w:val="18"/>
                <w:szCs w:val="18"/>
              </w:rPr>
              <w:t>m</w:t>
            </w:r>
            <w:r w:rsidRPr="003E4E1C">
              <w:rPr>
                <w:rFonts w:eastAsia="Times New Roman"/>
                <w:color w:val="000000"/>
                <w:sz w:val="18"/>
                <w:szCs w:val="18"/>
              </w:rPr>
              <w:t>.</w:t>
            </w:r>
            <w:r>
              <w:rPr>
                <w:rFonts w:eastAsia="Times New Roman"/>
                <w:color w:val="000000"/>
                <w:sz w:val="18"/>
                <w:szCs w:val="18"/>
              </w:rPr>
              <w:t> </w:t>
            </w:r>
            <w:r w:rsidRPr="003E4E1C">
              <w:rPr>
                <w:rFonts w:eastAsia="Times New Roman"/>
                <w:color w:val="000000"/>
                <w:sz w:val="18"/>
                <w:szCs w:val="18"/>
              </w:rPr>
              <w:t>Roźwienica</w:t>
            </w:r>
          </w:p>
        </w:tc>
        <w:tc>
          <w:tcPr>
            <w:tcW w:w="198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ECOBAMAL</w:t>
            </w:r>
            <w:r w:rsidR="00FF7127">
              <w:rPr>
                <w:rFonts w:eastAsia="Times New Roman"/>
                <w:color w:val="000000"/>
                <w:sz w:val="18"/>
                <w:szCs w:val="18"/>
              </w:rPr>
              <w:br/>
            </w:r>
            <w:r w:rsidRPr="003E4E1C">
              <w:rPr>
                <w:rFonts w:eastAsia="Times New Roman"/>
                <w:color w:val="000000"/>
                <w:sz w:val="18"/>
                <w:szCs w:val="18"/>
              </w:rPr>
              <w:t xml:space="preserve"> SP</w:t>
            </w:r>
            <w:r w:rsidR="00FF7127">
              <w:rPr>
                <w:rFonts w:eastAsia="Times New Roman"/>
                <w:color w:val="000000"/>
                <w:sz w:val="18"/>
                <w:szCs w:val="18"/>
              </w:rPr>
              <w:t>.</w:t>
            </w:r>
            <w:r>
              <w:rPr>
                <w:rFonts w:eastAsia="Times New Roman"/>
                <w:color w:val="000000"/>
                <w:sz w:val="18"/>
                <w:szCs w:val="18"/>
              </w:rPr>
              <w:t xml:space="preserve"> z </w:t>
            </w:r>
            <w:r w:rsidR="002C7BA5">
              <w:rPr>
                <w:rFonts w:eastAsia="Times New Roman"/>
                <w:color w:val="000000"/>
                <w:sz w:val="18"/>
                <w:szCs w:val="18"/>
              </w:rPr>
              <w:t>o</w:t>
            </w:r>
            <w:r w:rsidR="00FF7127">
              <w:rPr>
                <w:rFonts w:eastAsia="Times New Roman"/>
                <w:color w:val="000000"/>
                <w:sz w:val="18"/>
                <w:szCs w:val="18"/>
              </w:rPr>
              <w:t>.</w:t>
            </w:r>
            <w:r w:rsidR="002C7BA5">
              <w:rPr>
                <w:rFonts w:eastAsia="Times New Roman"/>
                <w:color w:val="000000"/>
                <w:sz w:val="18"/>
                <w:szCs w:val="18"/>
              </w:rPr>
              <w:t xml:space="preserve"> o</w:t>
            </w:r>
            <w:r w:rsidR="00FF7127">
              <w:rPr>
                <w:rFonts w:eastAsia="Times New Roman"/>
                <w:color w:val="000000"/>
                <w:sz w:val="18"/>
                <w:szCs w:val="18"/>
              </w:rPr>
              <w:t>.</w:t>
            </w:r>
          </w:p>
        </w:tc>
        <w:tc>
          <w:tcPr>
            <w:tcW w:w="1417" w:type="dxa"/>
            <w:vAlign w:val="center"/>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Roźwienica, Zarzecze</w:t>
            </w:r>
          </w:p>
        </w:tc>
        <w:tc>
          <w:tcPr>
            <w:tcW w:w="1276"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Rozwój OZE</w:t>
            </w:r>
          </w:p>
        </w:tc>
        <w:tc>
          <w:tcPr>
            <w:tcW w:w="1559"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 xml:space="preserve">RPPK.03.01.00 - Brak poddziałania </w:t>
            </w:r>
          </w:p>
        </w:tc>
        <w:tc>
          <w:tcPr>
            <w:tcW w:w="993"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2017-09-01 2018-12-31</w:t>
            </w:r>
          </w:p>
        </w:tc>
        <w:tc>
          <w:tcPr>
            <w:tcW w:w="1275"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6 046 062,40</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4 179 188,39</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3 350 625,60</w:t>
            </w:r>
          </w:p>
        </w:tc>
      </w:tr>
      <w:tr w:rsidR="00EE611D" w:rsidRPr="003E4E1C" w:rsidTr="005E5EA0">
        <w:trPr>
          <w:trHeight w:val="301"/>
        </w:trPr>
        <w:tc>
          <w:tcPr>
            <w:tcW w:w="290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Budow</w:t>
            </w:r>
            <w:r w:rsidR="002C7BA5">
              <w:rPr>
                <w:rFonts w:eastAsia="Times New Roman"/>
                <w:color w:val="000000"/>
                <w:sz w:val="18"/>
                <w:szCs w:val="18"/>
              </w:rPr>
              <w:t>a instalacji fotowoltaicznych o </w:t>
            </w:r>
            <w:r w:rsidRPr="003E4E1C">
              <w:rPr>
                <w:rFonts w:eastAsia="Times New Roman"/>
                <w:color w:val="000000"/>
                <w:sz w:val="18"/>
                <w:szCs w:val="18"/>
              </w:rPr>
              <w:t>mocy do 40 kW na działkach nr</w:t>
            </w:r>
            <w:r>
              <w:rPr>
                <w:rFonts w:eastAsia="Times New Roman"/>
                <w:color w:val="000000"/>
                <w:sz w:val="18"/>
                <w:szCs w:val="18"/>
              </w:rPr>
              <w:t> </w:t>
            </w:r>
            <w:r w:rsidRPr="003E4E1C">
              <w:rPr>
                <w:rFonts w:eastAsia="Times New Roman"/>
                <w:color w:val="000000"/>
                <w:sz w:val="18"/>
                <w:szCs w:val="18"/>
              </w:rPr>
              <w:t>ewid. 863, 1164</w:t>
            </w:r>
            <w:r>
              <w:rPr>
                <w:rFonts w:eastAsia="Times New Roman"/>
                <w:color w:val="000000"/>
                <w:sz w:val="18"/>
                <w:szCs w:val="18"/>
              </w:rPr>
              <w:t xml:space="preserve"> w </w:t>
            </w:r>
            <w:r w:rsidRPr="003E4E1C">
              <w:rPr>
                <w:rFonts w:eastAsia="Times New Roman"/>
                <w:color w:val="000000"/>
                <w:sz w:val="18"/>
                <w:szCs w:val="18"/>
              </w:rPr>
              <w:t>miejscowości Olszanica</w:t>
            </w:r>
          </w:p>
        </w:tc>
        <w:tc>
          <w:tcPr>
            <w:tcW w:w="198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PODKARPACKA INSTYTUCJA GOSPODARKI BUDŻETOWEJ CARPATIA</w:t>
            </w:r>
          </w:p>
        </w:tc>
        <w:tc>
          <w:tcPr>
            <w:tcW w:w="1417" w:type="dxa"/>
            <w:vAlign w:val="center"/>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Olszanica</w:t>
            </w:r>
          </w:p>
        </w:tc>
        <w:tc>
          <w:tcPr>
            <w:tcW w:w="1276"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Rozwój OZE</w:t>
            </w:r>
          </w:p>
        </w:tc>
        <w:tc>
          <w:tcPr>
            <w:tcW w:w="1559"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 xml:space="preserve">RPPK.03.01.00 - Brak poddziałania </w:t>
            </w:r>
          </w:p>
        </w:tc>
        <w:tc>
          <w:tcPr>
            <w:tcW w:w="993"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2018-03-01 2018-12-28</w:t>
            </w:r>
          </w:p>
        </w:tc>
        <w:tc>
          <w:tcPr>
            <w:tcW w:w="1275"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827 685,76</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668 415,25</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348 768,96</w:t>
            </w:r>
          </w:p>
        </w:tc>
      </w:tr>
      <w:tr w:rsidR="00EE611D" w:rsidRPr="003E4E1C" w:rsidTr="005E5EA0">
        <w:trPr>
          <w:trHeight w:val="301"/>
        </w:trPr>
        <w:tc>
          <w:tcPr>
            <w:tcW w:w="290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Budowa instalacji fotowoltaicznych wraz</w:t>
            </w:r>
            <w:r>
              <w:rPr>
                <w:rFonts w:eastAsia="Times New Roman"/>
                <w:color w:val="000000"/>
                <w:sz w:val="18"/>
                <w:szCs w:val="18"/>
              </w:rPr>
              <w:t xml:space="preserve"> z </w:t>
            </w:r>
            <w:r w:rsidRPr="003E4E1C">
              <w:rPr>
                <w:rFonts w:eastAsia="Times New Roman"/>
                <w:color w:val="000000"/>
                <w:sz w:val="18"/>
                <w:szCs w:val="18"/>
              </w:rPr>
              <w:t>infrastrukturą towarzyszącą</w:t>
            </w:r>
            <w:r>
              <w:rPr>
                <w:rFonts w:eastAsia="Times New Roman"/>
                <w:color w:val="000000"/>
                <w:sz w:val="18"/>
                <w:szCs w:val="18"/>
              </w:rPr>
              <w:t xml:space="preserve"> w </w:t>
            </w:r>
            <w:r w:rsidRPr="003E4E1C">
              <w:rPr>
                <w:rFonts w:eastAsia="Times New Roman"/>
                <w:color w:val="000000"/>
                <w:sz w:val="18"/>
                <w:szCs w:val="18"/>
              </w:rPr>
              <w:t>przedsiębiorstwach partnerów projektu.</w:t>
            </w:r>
          </w:p>
        </w:tc>
        <w:tc>
          <w:tcPr>
            <w:tcW w:w="198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ZAKŁAD PR</w:t>
            </w:r>
            <w:r w:rsidR="002C7BA5">
              <w:rPr>
                <w:rFonts w:eastAsia="Times New Roman"/>
                <w:color w:val="000000"/>
                <w:sz w:val="18"/>
                <w:szCs w:val="18"/>
              </w:rPr>
              <w:t xml:space="preserve">ODUKCJI MASZYN I URZĄDZEŃ RSM </w:t>
            </w:r>
            <w:r w:rsidR="002C7BA5">
              <w:rPr>
                <w:rFonts w:eastAsia="Times New Roman"/>
                <w:color w:val="000000"/>
                <w:sz w:val="18"/>
                <w:szCs w:val="18"/>
              </w:rPr>
              <w:br/>
              <w:t>Sp</w:t>
            </w:r>
            <w:r w:rsidR="00FF7127">
              <w:rPr>
                <w:rFonts w:eastAsia="Times New Roman"/>
                <w:color w:val="000000"/>
                <w:sz w:val="18"/>
                <w:szCs w:val="18"/>
              </w:rPr>
              <w:t>.</w:t>
            </w:r>
            <w:r w:rsidR="002C7BA5">
              <w:rPr>
                <w:rFonts w:eastAsia="Times New Roman"/>
                <w:color w:val="000000"/>
                <w:sz w:val="18"/>
                <w:szCs w:val="18"/>
              </w:rPr>
              <w:t xml:space="preserve"> </w:t>
            </w:r>
            <w:r>
              <w:rPr>
                <w:rFonts w:eastAsia="Times New Roman"/>
                <w:color w:val="000000"/>
                <w:sz w:val="18"/>
                <w:szCs w:val="18"/>
              </w:rPr>
              <w:t>z </w:t>
            </w:r>
            <w:r w:rsidR="002C7BA5">
              <w:rPr>
                <w:rFonts w:eastAsia="Times New Roman"/>
                <w:color w:val="000000"/>
                <w:sz w:val="18"/>
                <w:szCs w:val="18"/>
              </w:rPr>
              <w:t xml:space="preserve"> o</w:t>
            </w:r>
            <w:r w:rsidR="00FF7127">
              <w:rPr>
                <w:rFonts w:eastAsia="Times New Roman"/>
                <w:color w:val="000000"/>
                <w:sz w:val="18"/>
                <w:szCs w:val="18"/>
              </w:rPr>
              <w:t>.</w:t>
            </w:r>
            <w:r w:rsidR="002C7BA5">
              <w:rPr>
                <w:rFonts w:eastAsia="Times New Roman"/>
                <w:color w:val="000000"/>
                <w:sz w:val="18"/>
                <w:szCs w:val="18"/>
              </w:rPr>
              <w:t xml:space="preserve"> o</w:t>
            </w:r>
            <w:r w:rsidR="00FF7127">
              <w:rPr>
                <w:rFonts w:eastAsia="Times New Roman"/>
                <w:color w:val="000000"/>
                <w:sz w:val="18"/>
                <w:szCs w:val="18"/>
              </w:rPr>
              <w:t>.</w:t>
            </w:r>
          </w:p>
        </w:tc>
        <w:tc>
          <w:tcPr>
            <w:tcW w:w="1417" w:type="dxa"/>
            <w:vAlign w:val="center"/>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Kolbuszowa, Mielec, Tuszów Narodowy</w:t>
            </w:r>
          </w:p>
        </w:tc>
        <w:tc>
          <w:tcPr>
            <w:tcW w:w="1276"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Rozwój OZE</w:t>
            </w:r>
          </w:p>
        </w:tc>
        <w:tc>
          <w:tcPr>
            <w:tcW w:w="1559"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 xml:space="preserve">RPPK.03.01.00 - Brak poddziałania </w:t>
            </w:r>
          </w:p>
        </w:tc>
        <w:tc>
          <w:tcPr>
            <w:tcW w:w="993"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2017-10-01 2019-05-31</w:t>
            </w:r>
          </w:p>
        </w:tc>
        <w:tc>
          <w:tcPr>
            <w:tcW w:w="1275"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1 083 379,87</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880 796,64</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748 677,14</w:t>
            </w:r>
          </w:p>
        </w:tc>
      </w:tr>
      <w:tr w:rsidR="00EE611D" w:rsidRPr="003E4E1C" w:rsidTr="005E5EA0">
        <w:trPr>
          <w:trHeight w:val="301"/>
        </w:trPr>
        <w:tc>
          <w:tcPr>
            <w:tcW w:w="290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Budowa instalacji fotowoltaicznych wraz</w:t>
            </w:r>
            <w:r>
              <w:rPr>
                <w:rFonts w:eastAsia="Times New Roman"/>
                <w:color w:val="000000"/>
                <w:sz w:val="18"/>
                <w:szCs w:val="18"/>
              </w:rPr>
              <w:t xml:space="preserve"> z </w:t>
            </w:r>
            <w:r w:rsidRPr="003E4E1C">
              <w:rPr>
                <w:rFonts w:eastAsia="Times New Roman"/>
                <w:color w:val="000000"/>
                <w:sz w:val="18"/>
                <w:szCs w:val="18"/>
              </w:rPr>
              <w:t>infrastrukturą towarzyszącą</w:t>
            </w:r>
            <w:r>
              <w:rPr>
                <w:rFonts w:eastAsia="Times New Roman"/>
                <w:color w:val="000000"/>
                <w:sz w:val="18"/>
                <w:szCs w:val="18"/>
              </w:rPr>
              <w:t xml:space="preserve"> w </w:t>
            </w:r>
            <w:r w:rsidRPr="003E4E1C">
              <w:rPr>
                <w:rFonts w:eastAsia="Times New Roman"/>
                <w:color w:val="000000"/>
                <w:sz w:val="18"/>
                <w:szCs w:val="18"/>
              </w:rPr>
              <w:t>pr</w:t>
            </w:r>
            <w:r w:rsidR="002C7BA5">
              <w:rPr>
                <w:rFonts w:eastAsia="Times New Roman"/>
                <w:color w:val="000000"/>
                <w:sz w:val="18"/>
                <w:szCs w:val="18"/>
              </w:rPr>
              <w:t>zedsiębiorstwie Markus-Texi Sp. </w:t>
            </w:r>
            <w:r w:rsidRPr="003E4E1C">
              <w:rPr>
                <w:rFonts w:eastAsia="Times New Roman"/>
                <w:color w:val="000000"/>
                <w:sz w:val="18"/>
                <w:szCs w:val="18"/>
              </w:rPr>
              <w:t>J.</w:t>
            </w:r>
          </w:p>
        </w:tc>
        <w:tc>
          <w:tcPr>
            <w:tcW w:w="198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PRODUKCJA-HANDEL-USŁUGI MARKUS TEXI MAREK DROZDOWSKI, WACŁAW PIECZONKA, SŁAWOMIR WZOREK SPÓŁKA JAWNA</w:t>
            </w:r>
          </w:p>
        </w:tc>
        <w:tc>
          <w:tcPr>
            <w:tcW w:w="1417" w:type="dxa"/>
            <w:vAlign w:val="center"/>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Rzeszów</w:t>
            </w:r>
          </w:p>
        </w:tc>
        <w:tc>
          <w:tcPr>
            <w:tcW w:w="1276"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Rozwój OZE</w:t>
            </w:r>
          </w:p>
        </w:tc>
        <w:tc>
          <w:tcPr>
            <w:tcW w:w="1559"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 xml:space="preserve">RPPK.03.01.00 - Brak poddziałania </w:t>
            </w:r>
          </w:p>
        </w:tc>
        <w:tc>
          <w:tcPr>
            <w:tcW w:w="993"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2017-09-01 2019-05-25</w:t>
            </w:r>
          </w:p>
        </w:tc>
        <w:tc>
          <w:tcPr>
            <w:tcW w:w="1275"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983 754,00</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799 800,00</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655 596,06</w:t>
            </w:r>
          </w:p>
        </w:tc>
      </w:tr>
      <w:tr w:rsidR="00EE611D" w:rsidRPr="003E4E1C" w:rsidTr="005E5EA0">
        <w:trPr>
          <w:trHeight w:val="301"/>
        </w:trPr>
        <w:tc>
          <w:tcPr>
            <w:tcW w:w="290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lastRenderedPageBreak/>
              <w:t>Budowa instalacji OZE na obiektach użyteczności publicznej zlokalizowanych</w:t>
            </w:r>
            <w:r>
              <w:rPr>
                <w:rFonts w:eastAsia="Times New Roman"/>
                <w:color w:val="000000"/>
                <w:sz w:val="18"/>
                <w:szCs w:val="18"/>
              </w:rPr>
              <w:t xml:space="preserve"> w </w:t>
            </w:r>
            <w:r w:rsidRPr="003E4E1C">
              <w:rPr>
                <w:rFonts w:eastAsia="Times New Roman"/>
                <w:color w:val="000000"/>
                <w:sz w:val="18"/>
                <w:szCs w:val="18"/>
              </w:rPr>
              <w:t>Gminie Jedlicze</w:t>
            </w:r>
          </w:p>
        </w:tc>
        <w:tc>
          <w:tcPr>
            <w:tcW w:w="198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GMINA JEDLICZE</w:t>
            </w:r>
          </w:p>
        </w:tc>
        <w:tc>
          <w:tcPr>
            <w:tcW w:w="1417" w:type="dxa"/>
            <w:vAlign w:val="center"/>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Jedlicze</w:t>
            </w:r>
          </w:p>
        </w:tc>
        <w:tc>
          <w:tcPr>
            <w:tcW w:w="1276"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Rozwój OZE</w:t>
            </w:r>
          </w:p>
        </w:tc>
        <w:tc>
          <w:tcPr>
            <w:tcW w:w="1559"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 xml:space="preserve">RPPK.03.01.00 - Brak poddziałania </w:t>
            </w:r>
          </w:p>
        </w:tc>
        <w:tc>
          <w:tcPr>
            <w:tcW w:w="993"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2017-06-15 2019-06-30</w:t>
            </w:r>
          </w:p>
        </w:tc>
        <w:tc>
          <w:tcPr>
            <w:tcW w:w="1275"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1 150 941,85</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935 595,00</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795 255,75</w:t>
            </w:r>
          </w:p>
        </w:tc>
      </w:tr>
      <w:tr w:rsidR="00EE611D" w:rsidRPr="003E4E1C" w:rsidTr="005E5EA0">
        <w:trPr>
          <w:trHeight w:val="301"/>
        </w:trPr>
        <w:tc>
          <w:tcPr>
            <w:tcW w:w="290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Budowa instalacji OZE przy budynkach publicznych</w:t>
            </w:r>
            <w:r>
              <w:rPr>
                <w:rFonts w:eastAsia="Times New Roman"/>
                <w:color w:val="000000"/>
                <w:sz w:val="18"/>
                <w:szCs w:val="18"/>
              </w:rPr>
              <w:t xml:space="preserve"> z </w:t>
            </w:r>
            <w:r w:rsidRPr="003E4E1C">
              <w:rPr>
                <w:rFonts w:eastAsia="Times New Roman"/>
                <w:color w:val="000000"/>
                <w:sz w:val="18"/>
                <w:szCs w:val="18"/>
              </w:rPr>
              <w:t>terenu Gminy Kolbuszowa</w:t>
            </w:r>
          </w:p>
        </w:tc>
        <w:tc>
          <w:tcPr>
            <w:tcW w:w="198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GMINA KOLBUSZOWA</w:t>
            </w:r>
          </w:p>
        </w:tc>
        <w:tc>
          <w:tcPr>
            <w:tcW w:w="1417" w:type="dxa"/>
            <w:vAlign w:val="center"/>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Kolbuszowa</w:t>
            </w:r>
          </w:p>
        </w:tc>
        <w:tc>
          <w:tcPr>
            <w:tcW w:w="1276"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Rozwój OZE</w:t>
            </w:r>
          </w:p>
        </w:tc>
        <w:tc>
          <w:tcPr>
            <w:tcW w:w="1559"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 xml:space="preserve">RPPK.03.01.00 - Brak poddziałania </w:t>
            </w:r>
          </w:p>
        </w:tc>
        <w:tc>
          <w:tcPr>
            <w:tcW w:w="993"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2018-02-26 2019-12-31</w:t>
            </w:r>
          </w:p>
        </w:tc>
        <w:tc>
          <w:tcPr>
            <w:tcW w:w="1275"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1 476 266,62</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1 077 652,08</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916 004,26</w:t>
            </w:r>
          </w:p>
        </w:tc>
      </w:tr>
      <w:tr w:rsidR="00EE611D" w:rsidRPr="003E4E1C" w:rsidTr="005E5EA0">
        <w:trPr>
          <w:trHeight w:val="301"/>
        </w:trPr>
        <w:tc>
          <w:tcPr>
            <w:tcW w:w="290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Budowa kanalizacji uzupełniającej</w:t>
            </w:r>
            <w:r>
              <w:rPr>
                <w:rFonts w:eastAsia="Times New Roman"/>
                <w:color w:val="000000"/>
                <w:sz w:val="18"/>
                <w:szCs w:val="18"/>
              </w:rPr>
              <w:t xml:space="preserve"> w </w:t>
            </w:r>
            <w:r w:rsidRPr="003E4E1C">
              <w:rPr>
                <w:rFonts w:eastAsia="Times New Roman"/>
                <w:color w:val="000000"/>
                <w:sz w:val="18"/>
                <w:szCs w:val="18"/>
              </w:rPr>
              <w:t>Gminie Medyka</w:t>
            </w:r>
          </w:p>
        </w:tc>
        <w:tc>
          <w:tcPr>
            <w:tcW w:w="198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GMINA MEDYKA</w:t>
            </w:r>
          </w:p>
        </w:tc>
        <w:tc>
          <w:tcPr>
            <w:tcW w:w="1417" w:type="dxa"/>
            <w:vAlign w:val="center"/>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Medyka</w:t>
            </w:r>
          </w:p>
        </w:tc>
        <w:tc>
          <w:tcPr>
            <w:tcW w:w="1276"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Gospodarka wodno-ściekowa</w:t>
            </w:r>
          </w:p>
        </w:tc>
        <w:tc>
          <w:tcPr>
            <w:tcW w:w="1559"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Gospodarka ściekowa</w:t>
            </w:r>
          </w:p>
        </w:tc>
        <w:tc>
          <w:tcPr>
            <w:tcW w:w="993"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2016-08-09</w:t>
            </w:r>
          </w:p>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2017-11-30</w:t>
            </w:r>
          </w:p>
        </w:tc>
        <w:tc>
          <w:tcPr>
            <w:tcW w:w="1275"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763 494,88</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595 036,79</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505 781,26</w:t>
            </w:r>
          </w:p>
        </w:tc>
      </w:tr>
      <w:tr w:rsidR="00EE611D" w:rsidRPr="003E4E1C" w:rsidTr="005E5EA0">
        <w:trPr>
          <w:trHeight w:val="301"/>
        </w:trPr>
        <w:tc>
          <w:tcPr>
            <w:tcW w:w="290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Budowa kanalizacji sanitarnej dla Miasta Radymna</w:t>
            </w:r>
          </w:p>
        </w:tc>
        <w:tc>
          <w:tcPr>
            <w:tcW w:w="198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MIASTO RADYMNO</w:t>
            </w:r>
          </w:p>
        </w:tc>
        <w:tc>
          <w:tcPr>
            <w:tcW w:w="1417" w:type="dxa"/>
            <w:vAlign w:val="center"/>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Radymno</w:t>
            </w:r>
          </w:p>
        </w:tc>
        <w:tc>
          <w:tcPr>
            <w:tcW w:w="1276"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Gospodarka wodno-ściekowa</w:t>
            </w:r>
          </w:p>
        </w:tc>
        <w:tc>
          <w:tcPr>
            <w:tcW w:w="1559"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Gospodarka ściekowa</w:t>
            </w:r>
          </w:p>
        </w:tc>
        <w:tc>
          <w:tcPr>
            <w:tcW w:w="993"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2017-05-10 2018-11-15</w:t>
            </w:r>
          </w:p>
        </w:tc>
        <w:tc>
          <w:tcPr>
            <w:tcW w:w="1275"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11 541 601,88</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9 352 235,45</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7 157 265,77</w:t>
            </w:r>
          </w:p>
        </w:tc>
      </w:tr>
      <w:tr w:rsidR="00EE611D" w:rsidRPr="003E4E1C" w:rsidTr="005E5EA0">
        <w:trPr>
          <w:trHeight w:val="301"/>
        </w:trPr>
        <w:tc>
          <w:tcPr>
            <w:tcW w:w="290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Budowa kanalizacji sanitarnej grawitacyjnej oraz kolektora ciśnieniowego</w:t>
            </w:r>
            <w:r>
              <w:rPr>
                <w:rFonts w:eastAsia="Times New Roman"/>
                <w:color w:val="000000"/>
                <w:sz w:val="18"/>
                <w:szCs w:val="18"/>
              </w:rPr>
              <w:t xml:space="preserve"> z </w:t>
            </w:r>
            <w:r w:rsidRPr="003E4E1C">
              <w:rPr>
                <w:rFonts w:eastAsia="Times New Roman"/>
                <w:color w:val="000000"/>
                <w:sz w:val="18"/>
                <w:szCs w:val="18"/>
              </w:rPr>
              <w:t>pompowniami</w:t>
            </w:r>
            <w:r>
              <w:rPr>
                <w:rFonts w:eastAsia="Times New Roman"/>
                <w:color w:val="000000"/>
                <w:sz w:val="18"/>
                <w:szCs w:val="18"/>
              </w:rPr>
              <w:t xml:space="preserve"> w </w:t>
            </w:r>
            <w:r w:rsidRPr="003E4E1C">
              <w:rPr>
                <w:rFonts w:eastAsia="Times New Roman"/>
                <w:color w:val="000000"/>
                <w:sz w:val="18"/>
                <w:szCs w:val="18"/>
              </w:rPr>
              <w:t>miejscowości Kalników – etap II</w:t>
            </w:r>
          </w:p>
        </w:tc>
        <w:tc>
          <w:tcPr>
            <w:tcW w:w="198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GMINA STUBNO</w:t>
            </w:r>
          </w:p>
        </w:tc>
        <w:tc>
          <w:tcPr>
            <w:tcW w:w="1417" w:type="dxa"/>
            <w:vAlign w:val="center"/>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Stubno</w:t>
            </w:r>
          </w:p>
        </w:tc>
        <w:tc>
          <w:tcPr>
            <w:tcW w:w="1276"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Gospodarka wodno-ściekowa</w:t>
            </w:r>
          </w:p>
        </w:tc>
        <w:tc>
          <w:tcPr>
            <w:tcW w:w="1559"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Gospodarka ściekowa</w:t>
            </w:r>
          </w:p>
        </w:tc>
        <w:tc>
          <w:tcPr>
            <w:tcW w:w="993"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2017-04-01 2017-11-30</w:t>
            </w:r>
          </w:p>
        </w:tc>
        <w:tc>
          <w:tcPr>
            <w:tcW w:w="1275"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2 189 600,48</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1 432 774,06</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1 217 857,93</w:t>
            </w:r>
          </w:p>
        </w:tc>
      </w:tr>
      <w:tr w:rsidR="00EE611D" w:rsidRPr="003E4E1C" w:rsidTr="005E5EA0">
        <w:trPr>
          <w:trHeight w:val="301"/>
        </w:trPr>
        <w:tc>
          <w:tcPr>
            <w:tcW w:w="290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Budowa kanalizacji sanitarnej</w:t>
            </w:r>
            <w:r>
              <w:rPr>
                <w:rFonts w:eastAsia="Times New Roman"/>
                <w:color w:val="000000"/>
                <w:sz w:val="18"/>
                <w:szCs w:val="18"/>
              </w:rPr>
              <w:t xml:space="preserve"> w </w:t>
            </w:r>
            <w:r w:rsidRPr="003E4E1C">
              <w:rPr>
                <w:rFonts w:eastAsia="Times New Roman"/>
                <w:color w:val="000000"/>
                <w:sz w:val="18"/>
                <w:szCs w:val="18"/>
              </w:rPr>
              <w:t>aglomeracji Pułanki</w:t>
            </w:r>
            <w:r>
              <w:rPr>
                <w:rFonts w:eastAsia="Times New Roman"/>
                <w:color w:val="000000"/>
                <w:sz w:val="18"/>
                <w:szCs w:val="18"/>
              </w:rPr>
              <w:t xml:space="preserve"> z </w:t>
            </w:r>
            <w:r w:rsidRPr="003E4E1C">
              <w:rPr>
                <w:rFonts w:eastAsia="Times New Roman"/>
                <w:color w:val="000000"/>
                <w:sz w:val="18"/>
                <w:szCs w:val="18"/>
              </w:rPr>
              <w:t>modernizacją oczyszczalni ścieków</w:t>
            </w:r>
          </w:p>
        </w:tc>
        <w:tc>
          <w:tcPr>
            <w:tcW w:w="198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GMINA FRYSZTAK</w:t>
            </w:r>
          </w:p>
        </w:tc>
        <w:tc>
          <w:tcPr>
            <w:tcW w:w="1417" w:type="dxa"/>
            <w:vAlign w:val="center"/>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Frysztak</w:t>
            </w:r>
          </w:p>
        </w:tc>
        <w:tc>
          <w:tcPr>
            <w:tcW w:w="1276"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Gospodarka wodno-ściekowa</w:t>
            </w:r>
          </w:p>
        </w:tc>
        <w:tc>
          <w:tcPr>
            <w:tcW w:w="1559"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Gospodarka ściekowa</w:t>
            </w:r>
          </w:p>
        </w:tc>
        <w:tc>
          <w:tcPr>
            <w:tcW w:w="993"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2016-09-05 2018-10-31</w:t>
            </w:r>
          </w:p>
        </w:tc>
        <w:tc>
          <w:tcPr>
            <w:tcW w:w="1275"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8 797 228,33</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5 600 322,29</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4 760 273,92</w:t>
            </w:r>
          </w:p>
        </w:tc>
      </w:tr>
      <w:tr w:rsidR="00EE611D" w:rsidRPr="003E4E1C" w:rsidTr="005E5EA0">
        <w:trPr>
          <w:trHeight w:val="301"/>
        </w:trPr>
        <w:tc>
          <w:tcPr>
            <w:tcW w:w="290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Budowa kanalizacji sanitarnej</w:t>
            </w:r>
            <w:r>
              <w:rPr>
                <w:rFonts w:eastAsia="Times New Roman"/>
                <w:color w:val="000000"/>
                <w:sz w:val="18"/>
                <w:szCs w:val="18"/>
              </w:rPr>
              <w:t xml:space="preserve"> w </w:t>
            </w:r>
            <w:r w:rsidRPr="003E4E1C">
              <w:rPr>
                <w:rFonts w:eastAsia="Times New Roman"/>
                <w:color w:val="000000"/>
                <w:sz w:val="18"/>
                <w:szCs w:val="18"/>
              </w:rPr>
              <w:t>miejscowości Godowa - etap II</w:t>
            </w:r>
          </w:p>
        </w:tc>
        <w:tc>
          <w:tcPr>
            <w:tcW w:w="198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GMINA STRZYŻÓW</w:t>
            </w:r>
          </w:p>
        </w:tc>
        <w:tc>
          <w:tcPr>
            <w:tcW w:w="1417" w:type="dxa"/>
            <w:vAlign w:val="center"/>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Strzyżów</w:t>
            </w:r>
          </w:p>
        </w:tc>
        <w:tc>
          <w:tcPr>
            <w:tcW w:w="1276"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Gospodarka wodno-ściekowa</w:t>
            </w:r>
          </w:p>
        </w:tc>
        <w:tc>
          <w:tcPr>
            <w:tcW w:w="1559"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Gospodarka ściekowa</w:t>
            </w:r>
          </w:p>
        </w:tc>
        <w:tc>
          <w:tcPr>
            <w:tcW w:w="993"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2017-10-10 2020-09-30</w:t>
            </w:r>
          </w:p>
        </w:tc>
        <w:tc>
          <w:tcPr>
            <w:tcW w:w="1275"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10 706 902,04</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8 087 664,90</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6 874 515,16</w:t>
            </w:r>
          </w:p>
        </w:tc>
      </w:tr>
      <w:tr w:rsidR="00EE611D" w:rsidRPr="003E4E1C" w:rsidTr="005E5EA0">
        <w:trPr>
          <w:trHeight w:val="301"/>
        </w:trPr>
        <w:tc>
          <w:tcPr>
            <w:tcW w:w="290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„Budowa kanalizacji sanitarnej</w:t>
            </w:r>
            <w:r>
              <w:rPr>
                <w:rFonts w:eastAsia="Times New Roman"/>
                <w:color w:val="000000"/>
                <w:sz w:val="18"/>
                <w:szCs w:val="18"/>
              </w:rPr>
              <w:t xml:space="preserve"> w </w:t>
            </w:r>
            <w:r w:rsidRPr="003E4E1C">
              <w:rPr>
                <w:rFonts w:eastAsia="Times New Roman"/>
                <w:color w:val="000000"/>
                <w:sz w:val="18"/>
                <w:szCs w:val="18"/>
              </w:rPr>
              <w:t>miejscowości Skołoszów, Gmina Radymno – II etap</w:t>
            </w:r>
            <w:r>
              <w:rPr>
                <w:rFonts w:eastAsia="Times New Roman"/>
                <w:color w:val="000000"/>
                <w:sz w:val="18"/>
                <w:szCs w:val="18"/>
              </w:rPr>
              <w:t xml:space="preserve"> z </w:t>
            </w:r>
            <w:r w:rsidRPr="003E4E1C">
              <w:rPr>
                <w:rFonts w:eastAsia="Times New Roman"/>
                <w:color w:val="000000"/>
                <w:sz w:val="18"/>
                <w:szCs w:val="18"/>
              </w:rPr>
              <w:t>rozbudową oczyszczalni</w:t>
            </w:r>
            <w:r>
              <w:rPr>
                <w:rFonts w:eastAsia="Times New Roman"/>
                <w:color w:val="000000"/>
                <w:sz w:val="18"/>
                <w:szCs w:val="18"/>
              </w:rPr>
              <w:t xml:space="preserve"> w </w:t>
            </w:r>
            <w:r w:rsidRPr="003E4E1C">
              <w:rPr>
                <w:rFonts w:eastAsia="Times New Roman"/>
                <w:color w:val="000000"/>
                <w:sz w:val="18"/>
                <w:szCs w:val="18"/>
              </w:rPr>
              <w:t>Świętem”</w:t>
            </w:r>
          </w:p>
        </w:tc>
        <w:tc>
          <w:tcPr>
            <w:tcW w:w="198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PRZEDSIĘBIORSTWO KOMUNALNE GMINY RADYMNO SP.</w:t>
            </w:r>
            <w:r>
              <w:rPr>
                <w:rFonts w:eastAsia="Times New Roman"/>
                <w:color w:val="000000"/>
                <w:sz w:val="18"/>
                <w:szCs w:val="18"/>
              </w:rPr>
              <w:t xml:space="preserve"> z </w:t>
            </w:r>
            <w:r w:rsidRPr="003E4E1C">
              <w:rPr>
                <w:rFonts w:eastAsia="Times New Roman"/>
                <w:color w:val="000000"/>
                <w:sz w:val="18"/>
                <w:szCs w:val="18"/>
              </w:rPr>
              <w:t>O. O.</w:t>
            </w:r>
          </w:p>
        </w:tc>
        <w:tc>
          <w:tcPr>
            <w:tcW w:w="1417" w:type="dxa"/>
            <w:vAlign w:val="center"/>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Radymno</w:t>
            </w:r>
          </w:p>
        </w:tc>
        <w:tc>
          <w:tcPr>
            <w:tcW w:w="1276"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Gospodarka wodno-ściekowa</w:t>
            </w:r>
          </w:p>
        </w:tc>
        <w:tc>
          <w:tcPr>
            <w:tcW w:w="1559"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Gospodarka ściekowa</w:t>
            </w:r>
          </w:p>
        </w:tc>
        <w:tc>
          <w:tcPr>
            <w:tcW w:w="993"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2018-07-01 2019-12-31</w:t>
            </w:r>
          </w:p>
        </w:tc>
        <w:tc>
          <w:tcPr>
            <w:tcW w:w="1275"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19 634 928,79</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15 562 422,28</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13 025 747,44</w:t>
            </w:r>
          </w:p>
        </w:tc>
      </w:tr>
      <w:tr w:rsidR="00EE611D" w:rsidRPr="003E4E1C" w:rsidTr="005E5EA0">
        <w:trPr>
          <w:trHeight w:val="301"/>
        </w:trPr>
        <w:tc>
          <w:tcPr>
            <w:tcW w:w="290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Budowa kanalizacji sanitarnej wraz</w:t>
            </w:r>
            <w:r>
              <w:rPr>
                <w:rFonts w:eastAsia="Times New Roman"/>
                <w:color w:val="000000"/>
                <w:sz w:val="18"/>
                <w:szCs w:val="18"/>
              </w:rPr>
              <w:t xml:space="preserve"> z </w:t>
            </w:r>
            <w:r w:rsidRPr="003E4E1C">
              <w:rPr>
                <w:rFonts w:eastAsia="Times New Roman"/>
                <w:color w:val="000000"/>
                <w:sz w:val="18"/>
                <w:szCs w:val="18"/>
              </w:rPr>
              <w:t>oczyszczalnią ścieków</w:t>
            </w:r>
            <w:r>
              <w:rPr>
                <w:rFonts w:eastAsia="Times New Roman"/>
                <w:color w:val="000000"/>
                <w:sz w:val="18"/>
                <w:szCs w:val="18"/>
              </w:rPr>
              <w:t xml:space="preserve"> w </w:t>
            </w:r>
            <w:r w:rsidRPr="003E4E1C">
              <w:rPr>
                <w:rFonts w:eastAsia="Times New Roman"/>
                <w:color w:val="000000"/>
                <w:sz w:val="18"/>
                <w:szCs w:val="18"/>
              </w:rPr>
              <w:t>miejscowości Godowa</w:t>
            </w:r>
          </w:p>
        </w:tc>
        <w:tc>
          <w:tcPr>
            <w:tcW w:w="198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GMINA STRZYŻÓW</w:t>
            </w:r>
          </w:p>
        </w:tc>
        <w:tc>
          <w:tcPr>
            <w:tcW w:w="1417" w:type="dxa"/>
            <w:vAlign w:val="center"/>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Strzyżów</w:t>
            </w:r>
          </w:p>
        </w:tc>
        <w:tc>
          <w:tcPr>
            <w:tcW w:w="1276"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Gospodarka wodno-ściekowa</w:t>
            </w:r>
          </w:p>
        </w:tc>
        <w:tc>
          <w:tcPr>
            <w:tcW w:w="1559"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Gospodarka ściekowa</w:t>
            </w:r>
          </w:p>
        </w:tc>
        <w:tc>
          <w:tcPr>
            <w:tcW w:w="993"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2016-07-27 2018-12-31</w:t>
            </w:r>
          </w:p>
        </w:tc>
        <w:tc>
          <w:tcPr>
            <w:tcW w:w="1275"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14 423 505,73</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9 581 661,46</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8 144 412,23</w:t>
            </w:r>
          </w:p>
        </w:tc>
      </w:tr>
      <w:tr w:rsidR="00EE611D" w:rsidRPr="003E4E1C" w:rsidTr="005E5EA0">
        <w:trPr>
          <w:trHeight w:val="301"/>
        </w:trPr>
        <w:tc>
          <w:tcPr>
            <w:tcW w:w="290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Budowa kanalizacji sanitarnej wraz</w:t>
            </w:r>
            <w:r>
              <w:rPr>
                <w:rFonts w:eastAsia="Times New Roman"/>
                <w:color w:val="000000"/>
                <w:sz w:val="18"/>
                <w:szCs w:val="18"/>
              </w:rPr>
              <w:t xml:space="preserve"> z </w:t>
            </w:r>
            <w:r w:rsidRPr="003E4E1C">
              <w:rPr>
                <w:rFonts w:eastAsia="Times New Roman"/>
                <w:color w:val="000000"/>
                <w:sz w:val="18"/>
                <w:szCs w:val="18"/>
              </w:rPr>
              <w:t>przebudową oczyszczalni ścieków</w:t>
            </w:r>
            <w:r>
              <w:rPr>
                <w:rFonts w:eastAsia="Times New Roman"/>
                <w:color w:val="000000"/>
                <w:sz w:val="18"/>
                <w:szCs w:val="18"/>
              </w:rPr>
              <w:t xml:space="preserve"> w </w:t>
            </w:r>
            <w:r w:rsidRPr="003E4E1C">
              <w:rPr>
                <w:rFonts w:eastAsia="Times New Roman"/>
                <w:color w:val="000000"/>
                <w:sz w:val="18"/>
                <w:szCs w:val="18"/>
              </w:rPr>
              <w:t>Pilźnie</w:t>
            </w:r>
          </w:p>
        </w:tc>
        <w:tc>
          <w:tcPr>
            <w:tcW w:w="198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GMINA PILZNO</w:t>
            </w:r>
          </w:p>
        </w:tc>
        <w:tc>
          <w:tcPr>
            <w:tcW w:w="1417" w:type="dxa"/>
            <w:vAlign w:val="center"/>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Pilzno</w:t>
            </w:r>
          </w:p>
        </w:tc>
        <w:tc>
          <w:tcPr>
            <w:tcW w:w="1276"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Gospodarka wodno-ściekowa</w:t>
            </w:r>
          </w:p>
        </w:tc>
        <w:tc>
          <w:tcPr>
            <w:tcW w:w="1559"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Gospodarka ściekowa</w:t>
            </w:r>
          </w:p>
        </w:tc>
        <w:tc>
          <w:tcPr>
            <w:tcW w:w="993"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2016-09-12 2018-10-31</w:t>
            </w:r>
          </w:p>
        </w:tc>
        <w:tc>
          <w:tcPr>
            <w:tcW w:w="1275"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10 363 763,51</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8 425 824,00</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7 161 950,39</w:t>
            </w:r>
          </w:p>
        </w:tc>
      </w:tr>
      <w:tr w:rsidR="00EE611D" w:rsidRPr="003E4E1C" w:rsidTr="005E5EA0">
        <w:trPr>
          <w:trHeight w:val="301"/>
        </w:trPr>
        <w:tc>
          <w:tcPr>
            <w:tcW w:w="290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„Budowa kanalizacji sanitarnej wraz</w:t>
            </w:r>
            <w:r>
              <w:rPr>
                <w:rFonts w:eastAsia="Times New Roman"/>
                <w:color w:val="000000"/>
                <w:sz w:val="18"/>
                <w:szCs w:val="18"/>
              </w:rPr>
              <w:t xml:space="preserve"> z </w:t>
            </w:r>
            <w:r w:rsidRPr="003E4E1C">
              <w:rPr>
                <w:rFonts w:eastAsia="Times New Roman"/>
                <w:color w:val="000000"/>
                <w:sz w:val="18"/>
                <w:szCs w:val="18"/>
              </w:rPr>
              <w:t>przyłączami dla miejscowości Siedleczka – etap II”</w:t>
            </w:r>
          </w:p>
        </w:tc>
        <w:tc>
          <w:tcPr>
            <w:tcW w:w="198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MIASTO I GMINA KAŃCZUGA</w:t>
            </w:r>
          </w:p>
        </w:tc>
        <w:tc>
          <w:tcPr>
            <w:tcW w:w="1417" w:type="dxa"/>
            <w:vAlign w:val="center"/>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Kańczuga</w:t>
            </w:r>
          </w:p>
        </w:tc>
        <w:tc>
          <w:tcPr>
            <w:tcW w:w="1276"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Gospodarka wodno-ściekowa</w:t>
            </w:r>
          </w:p>
        </w:tc>
        <w:tc>
          <w:tcPr>
            <w:tcW w:w="1559"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Gospodarka ściekowa</w:t>
            </w:r>
          </w:p>
        </w:tc>
        <w:tc>
          <w:tcPr>
            <w:tcW w:w="993"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2016-09-14 2018-09-28</w:t>
            </w:r>
          </w:p>
        </w:tc>
        <w:tc>
          <w:tcPr>
            <w:tcW w:w="1275"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1 432 932,67</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847 356,63</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720 253,12</w:t>
            </w:r>
          </w:p>
        </w:tc>
      </w:tr>
      <w:tr w:rsidR="00EE611D" w:rsidRPr="003E4E1C" w:rsidTr="005E5EA0">
        <w:trPr>
          <w:trHeight w:val="301"/>
        </w:trPr>
        <w:tc>
          <w:tcPr>
            <w:tcW w:w="290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„Budowa kanalizacji sanitarnej wraz</w:t>
            </w:r>
            <w:r>
              <w:rPr>
                <w:rFonts w:eastAsia="Times New Roman"/>
                <w:color w:val="000000"/>
                <w:sz w:val="18"/>
                <w:szCs w:val="18"/>
              </w:rPr>
              <w:t xml:space="preserve"> z </w:t>
            </w:r>
            <w:r w:rsidRPr="003E4E1C">
              <w:rPr>
                <w:rFonts w:eastAsia="Times New Roman"/>
                <w:color w:val="000000"/>
                <w:sz w:val="18"/>
                <w:szCs w:val="18"/>
              </w:rPr>
              <w:t>przyłączami</w:t>
            </w:r>
            <w:r>
              <w:rPr>
                <w:rFonts w:eastAsia="Times New Roman"/>
                <w:color w:val="000000"/>
                <w:sz w:val="18"/>
                <w:szCs w:val="18"/>
              </w:rPr>
              <w:t xml:space="preserve"> w </w:t>
            </w:r>
            <w:r w:rsidRPr="003E4E1C">
              <w:rPr>
                <w:rFonts w:eastAsia="Times New Roman"/>
                <w:color w:val="000000"/>
                <w:sz w:val="18"/>
                <w:szCs w:val="18"/>
              </w:rPr>
              <w:t>miejscowościach: Batycze, Maćkowice, Kosienice wraz</w:t>
            </w:r>
            <w:r>
              <w:rPr>
                <w:rFonts w:eastAsia="Times New Roman"/>
                <w:color w:val="000000"/>
                <w:sz w:val="18"/>
                <w:szCs w:val="18"/>
              </w:rPr>
              <w:t xml:space="preserve"> z </w:t>
            </w:r>
            <w:r w:rsidRPr="003E4E1C">
              <w:rPr>
                <w:rFonts w:eastAsia="Times New Roman"/>
                <w:color w:val="000000"/>
                <w:sz w:val="18"/>
                <w:szCs w:val="18"/>
              </w:rPr>
              <w:t>rozbudową</w:t>
            </w:r>
            <w:r>
              <w:rPr>
                <w:rFonts w:eastAsia="Times New Roman"/>
                <w:color w:val="000000"/>
                <w:sz w:val="18"/>
                <w:szCs w:val="18"/>
              </w:rPr>
              <w:t xml:space="preserve"> i </w:t>
            </w:r>
            <w:r w:rsidRPr="003E4E1C">
              <w:rPr>
                <w:rFonts w:eastAsia="Times New Roman"/>
                <w:color w:val="000000"/>
                <w:sz w:val="18"/>
                <w:szCs w:val="18"/>
              </w:rPr>
              <w:t>przebudową oczyszczalni ścieków</w:t>
            </w:r>
            <w:r>
              <w:rPr>
                <w:rFonts w:eastAsia="Times New Roman"/>
                <w:color w:val="000000"/>
                <w:sz w:val="18"/>
                <w:szCs w:val="18"/>
              </w:rPr>
              <w:t xml:space="preserve"> </w:t>
            </w:r>
            <w:r>
              <w:rPr>
                <w:rFonts w:eastAsia="Times New Roman"/>
                <w:color w:val="000000"/>
                <w:sz w:val="18"/>
                <w:szCs w:val="18"/>
              </w:rPr>
              <w:lastRenderedPageBreak/>
              <w:t>w </w:t>
            </w:r>
            <w:r w:rsidRPr="003E4E1C">
              <w:rPr>
                <w:rFonts w:eastAsia="Times New Roman"/>
                <w:color w:val="000000"/>
                <w:sz w:val="18"/>
                <w:szCs w:val="18"/>
              </w:rPr>
              <w:t>Orzechowcach"</w:t>
            </w:r>
          </w:p>
        </w:tc>
        <w:tc>
          <w:tcPr>
            <w:tcW w:w="198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lastRenderedPageBreak/>
              <w:t>GMINA ŻURAWICA</w:t>
            </w:r>
          </w:p>
        </w:tc>
        <w:tc>
          <w:tcPr>
            <w:tcW w:w="1417" w:type="dxa"/>
            <w:vAlign w:val="center"/>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Żurawica</w:t>
            </w:r>
          </w:p>
        </w:tc>
        <w:tc>
          <w:tcPr>
            <w:tcW w:w="1276"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Gospodarka wodno-ściekowa</w:t>
            </w:r>
          </w:p>
        </w:tc>
        <w:tc>
          <w:tcPr>
            <w:tcW w:w="1559"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Gospodarka ściekowa</w:t>
            </w:r>
          </w:p>
        </w:tc>
        <w:tc>
          <w:tcPr>
            <w:tcW w:w="993"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2016-08-26 2018-09-30</w:t>
            </w:r>
          </w:p>
        </w:tc>
        <w:tc>
          <w:tcPr>
            <w:tcW w:w="1275"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11 703 607,39</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9 063 497,53</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7 703 972,90</w:t>
            </w:r>
          </w:p>
        </w:tc>
      </w:tr>
      <w:tr w:rsidR="00EE611D" w:rsidRPr="003E4E1C" w:rsidTr="005E5EA0">
        <w:trPr>
          <w:trHeight w:val="301"/>
        </w:trPr>
        <w:tc>
          <w:tcPr>
            <w:tcW w:w="290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lastRenderedPageBreak/>
              <w:t>Budowa kanalizacji sanitarnej wraz</w:t>
            </w:r>
            <w:r>
              <w:rPr>
                <w:rFonts w:eastAsia="Times New Roman"/>
                <w:color w:val="000000"/>
                <w:sz w:val="18"/>
                <w:szCs w:val="18"/>
              </w:rPr>
              <w:t xml:space="preserve"> z </w:t>
            </w:r>
            <w:r w:rsidRPr="003E4E1C">
              <w:rPr>
                <w:rFonts w:eastAsia="Times New Roman"/>
                <w:color w:val="000000"/>
                <w:sz w:val="18"/>
                <w:szCs w:val="18"/>
              </w:rPr>
              <w:t>urządzeniami budowlanymi</w:t>
            </w:r>
            <w:r>
              <w:rPr>
                <w:rFonts w:eastAsia="Times New Roman"/>
                <w:color w:val="000000"/>
                <w:sz w:val="18"/>
                <w:szCs w:val="18"/>
              </w:rPr>
              <w:t xml:space="preserve"> w </w:t>
            </w:r>
            <w:r w:rsidRPr="003E4E1C">
              <w:rPr>
                <w:rFonts w:eastAsia="Times New Roman"/>
                <w:color w:val="000000"/>
                <w:sz w:val="18"/>
                <w:szCs w:val="18"/>
              </w:rPr>
              <w:t>miejscowościach Olchowa</w:t>
            </w:r>
            <w:r>
              <w:rPr>
                <w:rFonts w:eastAsia="Times New Roman"/>
                <w:color w:val="000000"/>
                <w:sz w:val="18"/>
                <w:szCs w:val="18"/>
              </w:rPr>
              <w:t xml:space="preserve"> i </w:t>
            </w:r>
            <w:r w:rsidRPr="003E4E1C">
              <w:rPr>
                <w:rFonts w:eastAsia="Times New Roman"/>
                <w:color w:val="000000"/>
                <w:sz w:val="18"/>
                <w:szCs w:val="18"/>
              </w:rPr>
              <w:t>Sielec - aglomeracja Iwierzyce</w:t>
            </w:r>
          </w:p>
        </w:tc>
        <w:tc>
          <w:tcPr>
            <w:tcW w:w="198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GMINA IWIERZYCE</w:t>
            </w:r>
          </w:p>
        </w:tc>
        <w:tc>
          <w:tcPr>
            <w:tcW w:w="1417" w:type="dxa"/>
            <w:vAlign w:val="center"/>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Iwierzyce, Sędziszów Małopolski</w:t>
            </w:r>
          </w:p>
        </w:tc>
        <w:tc>
          <w:tcPr>
            <w:tcW w:w="1276"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Gospodarka wodno-ściekowa</w:t>
            </w:r>
          </w:p>
        </w:tc>
        <w:tc>
          <w:tcPr>
            <w:tcW w:w="1559"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Gospodarka ściekowa</w:t>
            </w:r>
          </w:p>
        </w:tc>
        <w:tc>
          <w:tcPr>
            <w:tcW w:w="993"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2016-09-07 2018-09-30</w:t>
            </w:r>
          </w:p>
        </w:tc>
        <w:tc>
          <w:tcPr>
            <w:tcW w:w="1275"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5 777 806,00</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4 052 877,49</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3 444 945,86</w:t>
            </w:r>
          </w:p>
        </w:tc>
      </w:tr>
      <w:tr w:rsidR="00EE611D" w:rsidRPr="003E4E1C" w:rsidTr="005E5EA0">
        <w:trPr>
          <w:trHeight w:val="301"/>
        </w:trPr>
        <w:tc>
          <w:tcPr>
            <w:tcW w:w="290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Budowa małej elektrowni słonecznej o mocy do 200 KW przez PROEN Sp.</w:t>
            </w:r>
            <w:r>
              <w:rPr>
                <w:rFonts w:eastAsia="Times New Roman"/>
                <w:color w:val="000000"/>
                <w:sz w:val="18"/>
                <w:szCs w:val="18"/>
              </w:rPr>
              <w:t xml:space="preserve"> z </w:t>
            </w:r>
            <w:r w:rsidRPr="003E4E1C">
              <w:rPr>
                <w:rFonts w:eastAsia="Times New Roman"/>
                <w:color w:val="000000"/>
                <w:sz w:val="18"/>
                <w:szCs w:val="18"/>
              </w:rPr>
              <w:t>o.o.</w:t>
            </w:r>
          </w:p>
        </w:tc>
        <w:tc>
          <w:tcPr>
            <w:tcW w:w="1985" w:type="dxa"/>
            <w:shd w:val="clear" w:color="auto" w:fill="auto"/>
            <w:vAlign w:val="center"/>
            <w:hideMark/>
          </w:tcPr>
          <w:p w:rsidR="00EE611D" w:rsidRPr="008A2B50" w:rsidRDefault="00EE611D" w:rsidP="00BD2514">
            <w:pPr>
              <w:spacing w:before="20" w:after="20" w:line="240" w:lineRule="auto"/>
              <w:jc w:val="left"/>
              <w:rPr>
                <w:rFonts w:eastAsia="Times New Roman"/>
                <w:color w:val="000000"/>
                <w:sz w:val="18"/>
                <w:szCs w:val="18"/>
                <w:lang w:val="en-US"/>
              </w:rPr>
            </w:pPr>
            <w:r w:rsidRPr="008A2B50">
              <w:rPr>
                <w:rFonts w:eastAsia="Times New Roman"/>
                <w:color w:val="000000"/>
                <w:sz w:val="18"/>
                <w:szCs w:val="18"/>
                <w:lang w:val="en-US"/>
              </w:rPr>
              <w:t xml:space="preserve">PROEN </w:t>
            </w:r>
            <w:r w:rsidR="008A2B50" w:rsidRPr="008A2B50">
              <w:rPr>
                <w:rFonts w:eastAsia="Times New Roman"/>
                <w:color w:val="000000"/>
                <w:sz w:val="18"/>
                <w:szCs w:val="18"/>
                <w:lang w:val="en-US"/>
              </w:rPr>
              <w:t>Sp.z o.o.</w:t>
            </w:r>
          </w:p>
        </w:tc>
        <w:tc>
          <w:tcPr>
            <w:tcW w:w="1417" w:type="dxa"/>
            <w:vAlign w:val="center"/>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Dzikowiec</w:t>
            </w:r>
          </w:p>
        </w:tc>
        <w:tc>
          <w:tcPr>
            <w:tcW w:w="1276"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Rozwój OZE</w:t>
            </w:r>
          </w:p>
        </w:tc>
        <w:tc>
          <w:tcPr>
            <w:tcW w:w="1559"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 xml:space="preserve">RPPK.03.01.00 - Brak poddziałania </w:t>
            </w:r>
          </w:p>
        </w:tc>
        <w:tc>
          <w:tcPr>
            <w:tcW w:w="993"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2018-04-01 2019-06-30</w:t>
            </w:r>
          </w:p>
        </w:tc>
        <w:tc>
          <w:tcPr>
            <w:tcW w:w="1275"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1 070 824,47</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677 076,91</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372 392,30</w:t>
            </w:r>
          </w:p>
        </w:tc>
      </w:tr>
      <w:tr w:rsidR="00EE611D" w:rsidRPr="003E4E1C" w:rsidTr="005E5EA0">
        <w:trPr>
          <w:trHeight w:val="301"/>
        </w:trPr>
        <w:tc>
          <w:tcPr>
            <w:tcW w:w="290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Budowa małej elektrowni słonecznej o mocy do 200 KW przez PROEN Sp.</w:t>
            </w:r>
            <w:r>
              <w:rPr>
                <w:rFonts w:eastAsia="Times New Roman"/>
                <w:color w:val="000000"/>
                <w:sz w:val="18"/>
                <w:szCs w:val="18"/>
              </w:rPr>
              <w:t xml:space="preserve"> z </w:t>
            </w:r>
            <w:r w:rsidRPr="003E4E1C">
              <w:rPr>
                <w:rFonts w:eastAsia="Times New Roman"/>
                <w:color w:val="000000"/>
                <w:sz w:val="18"/>
                <w:szCs w:val="18"/>
              </w:rPr>
              <w:t>o.o. Sp. k.</w:t>
            </w:r>
          </w:p>
        </w:tc>
        <w:tc>
          <w:tcPr>
            <w:tcW w:w="1985" w:type="dxa"/>
            <w:shd w:val="clear" w:color="auto" w:fill="auto"/>
            <w:vAlign w:val="center"/>
            <w:hideMark/>
          </w:tcPr>
          <w:p w:rsidR="00EE611D" w:rsidRPr="003E4E1C" w:rsidRDefault="00EE611D" w:rsidP="008A2B50">
            <w:pPr>
              <w:spacing w:before="20" w:after="20" w:line="240" w:lineRule="auto"/>
              <w:jc w:val="left"/>
              <w:rPr>
                <w:rFonts w:eastAsia="Times New Roman"/>
                <w:color w:val="000000"/>
                <w:sz w:val="18"/>
                <w:szCs w:val="18"/>
              </w:rPr>
            </w:pPr>
            <w:r w:rsidRPr="003E4E1C">
              <w:rPr>
                <w:rFonts w:eastAsia="Times New Roman"/>
                <w:color w:val="000000"/>
                <w:sz w:val="18"/>
                <w:szCs w:val="18"/>
              </w:rPr>
              <w:t>PROEN S</w:t>
            </w:r>
            <w:r w:rsidR="008A2B50">
              <w:rPr>
                <w:rFonts w:eastAsia="Times New Roman"/>
                <w:color w:val="000000"/>
                <w:sz w:val="18"/>
                <w:szCs w:val="18"/>
              </w:rPr>
              <w:t>p.</w:t>
            </w:r>
            <w:r>
              <w:rPr>
                <w:rFonts w:eastAsia="Times New Roman"/>
                <w:color w:val="000000"/>
                <w:sz w:val="18"/>
                <w:szCs w:val="18"/>
              </w:rPr>
              <w:t>z </w:t>
            </w:r>
            <w:r w:rsidR="008A2B50">
              <w:rPr>
                <w:rFonts w:eastAsia="Times New Roman"/>
                <w:color w:val="000000"/>
                <w:sz w:val="18"/>
                <w:szCs w:val="18"/>
              </w:rPr>
              <w:t>o.o.</w:t>
            </w:r>
            <w:r w:rsidRPr="003E4E1C">
              <w:rPr>
                <w:rFonts w:eastAsia="Times New Roman"/>
                <w:color w:val="000000"/>
                <w:sz w:val="18"/>
                <w:szCs w:val="18"/>
              </w:rPr>
              <w:t xml:space="preserve"> S</w:t>
            </w:r>
            <w:r w:rsidR="008A2B50">
              <w:rPr>
                <w:rFonts w:eastAsia="Times New Roman"/>
                <w:color w:val="000000"/>
                <w:sz w:val="18"/>
                <w:szCs w:val="18"/>
              </w:rPr>
              <w:t>p. k.</w:t>
            </w:r>
          </w:p>
        </w:tc>
        <w:tc>
          <w:tcPr>
            <w:tcW w:w="1417" w:type="dxa"/>
            <w:vAlign w:val="center"/>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Dzikowiec</w:t>
            </w:r>
          </w:p>
        </w:tc>
        <w:tc>
          <w:tcPr>
            <w:tcW w:w="1276"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Rozwój OZE</w:t>
            </w:r>
          </w:p>
        </w:tc>
        <w:tc>
          <w:tcPr>
            <w:tcW w:w="1559"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 xml:space="preserve">RPPK.03.01.00 - Brak poddziałania </w:t>
            </w:r>
          </w:p>
        </w:tc>
        <w:tc>
          <w:tcPr>
            <w:tcW w:w="993"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2018-04-01 2019-06-30</w:t>
            </w:r>
          </w:p>
        </w:tc>
        <w:tc>
          <w:tcPr>
            <w:tcW w:w="1275"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1 070 824,47</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677 076,91</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372 392,30</w:t>
            </w:r>
          </w:p>
        </w:tc>
      </w:tr>
      <w:tr w:rsidR="00EE611D" w:rsidRPr="003E4E1C" w:rsidTr="005E5EA0">
        <w:trPr>
          <w:trHeight w:val="301"/>
        </w:trPr>
        <w:tc>
          <w:tcPr>
            <w:tcW w:w="290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Budowa małej instalacji fotowoltaicznej przy zespole obiektów szkolno-basenowych</w:t>
            </w:r>
            <w:r>
              <w:rPr>
                <w:rFonts w:eastAsia="Times New Roman"/>
                <w:color w:val="000000"/>
                <w:sz w:val="18"/>
                <w:szCs w:val="18"/>
              </w:rPr>
              <w:t xml:space="preserve"> w </w:t>
            </w:r>
            <w:r w:rsidRPr="003E4E1C">
              <w:rPr>
                <w:rFonts w:eastAsia="Times New Roman"/>
                <w:color w:val="000000"/>
                <w:sz w:val="18"/>
                <w:szCs w:val="18"/>
              </w:rPr>
              <w:t>Cmolasie – etap I oraz montaż urządzeń fotowoltaicznych na oczyszczalni ścieków</w:t>
            </w:r>
            <w:r>
              <w:rPr>
                <w:rFonts w:eastAsia="Times New Roman"/>
                <w:color w:val="000000"/>
                <w:sz w:val="18"/>
                <w:szCs w:val="18"/>
              </w:rPr>
              <w:t xml:space="preserve"> w </w:t>
            </w:r>
            <w:r w:rsidRPr="003E4E1C">
              <w:rPr>
                <w:rFonts w:eastAsia="Times New Roman"/>
                <w:color w:val="000000"/>
                <w:sz w:val="18"/>
                <w:szCs w:val="18"/>
              </w:rPr>
              <w:t>Cmolasie</w:t>
            </w:r>
          </w:p>
        </w:tc>
        <w:tc>
          <w:tcPr>
            <w:tcW w:w="198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GMINA CMOLAS</w:t>
            </w:r>
          </w:p>
        </w:tc>
        <w:tc>
          <w:tcPr>
            <w:tcW w:w="1417" w:type="dxa"/>
            <w:vAlign w:val="center"/>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Cmolas</w:t>
            </w:r>
          </w:p>
        </w:tc>
        <w:tc>
          <w:tcPr>
            <w:tcW w:w="1276"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Rozwój OZE</w:t>
            </w:r>
          </w:p>
        </w:tc>
        <w:tc>
          <w:tcPr>
            <w:tcW w:w="1559"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 xml:space="preserve">RPPK.03.01.00 - Brak poddziałania </w:t>
            </w:r>
          </w:p>
        </w:tc>
        <w:tc>
          <w:tcPr>
            <w:tcW w:w="993"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2017-04-18 2019-10-31</w:t>
            </w:r>
          </w:p>
        </w:tc>
        <w:tc>
          <w:tcPr>
            <w:tcW w:w="1275"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889 991,16</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721 570,04</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613 334,53</w:t>
            </w:r>
          </w:p>
        </w:tc>
      </w:tr>
      <w:tr w:rsidR="00EE611D" w:rsidRPr="003E4E1C" w:rsidTr="005E5EA0">
        <w:trPr>
          <w:trHeight w:val="301"/>
        </w:trPr>
        <w:tc>
          <w:tcPr>
            <w:tcW w:w="290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Budowa mechaniczno biologicznej oczyszczalni ścieków</w:t>
            </w:r>
            <w:r>
              <w:rPr>
                <w:rFonts w:eastAsia="Times New Roman"/>
                <w:color w:val="000000"/>
                <w:sz w:val="18"/>
                <w:szCs w:val="18"/>
              </w:rPr>
              <w:t xml:space="preserve"> w </w:t>
            </w:r>
            <w:r w:rsidRPr="003E4E1C">
              <w:rPr>
                <w:rFonts w:eastAsia="Times New Roman"/>
                <w:color w:val="000000"/>
                <w:sz w:val="18"/>
                <w:szCs w:val="18"/>
              </w:rPr>
              <w:t>Błoniu wraz</w:t>
            </w:r>
            <w:r>
              <w:rPr>
                <w:rFonts w:eastAsia="Times New Roman"/>
                <w:color w:val="000000"/>
                <w:sz w:val="18"/>
                <w:szCs w:val="18"/>
              </w:rPr>
              <w:t xml:space="preserve"> z </w:t>
            </w:r>
            <w:r w:rsidRPr="003E4E1C">
              <w:rPr>
                <w:rFonts w:eastAsia="Times New Roman"/>
                <w:color w:val="000000"/>
                <w:sz w:val="18"/>
                <w:szCs w:val="18"/>
              </w:rPr>
              <w:t>budową kanalizacji sanitarnej</w:t>
            </w:r>
            <w:r>
              <w:rPr>
                <w:rFonts w:eastAsia="Times New Roman"/>
                <w:color w:val="000000"/>
                <w:sz w:val="18"/>
                <w:szCs w:val="18"/>
              </w:rPr>
              <w:t xml:space="preserve"> w </w:t>
            </w:r>
            <w:r w:rsidRPr="003E4E1C">
              <w:rPr>
                <w:rFonts w:eastAsia="Times New Roman"/>
                <w:color w:val="000000"/>
                <w:sz w:val="18"/>
                <w:szCs w:val="18"/>
              </w:rPr>
              <w:t>miejscowości Podole, Gmina Przecław</w:t>
            </w:r>
          </w:p>
        </w:tc>
        <w:tc>
          <w:tcPr>
            <w:tcW w:w="198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GMINA PRZECŁAW</w:t>
            </w:r>
          </w:p>
        </w:tc>
        <w:tc>
          <w:tcPr>
            <w:tcW w:w="1417" w:type="dxa"/>
            <w:vAlign w:val="center"/>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Przecław</w:t>
            </w:r>
          </w:p>
        </w:tc>
        <w:tc>
          <w:tcPr>
            <w:tcW w:w="1276"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Gospodarka wodno-ściekowa</w:t>
            </w:r>
          </w:p>
        </w:tc>
        <w:tc>
          <w:tcPr>
            <w:tcW w:w="1559"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Gospodarka ściekowa</w:t>
            </w:r>
          </w:p>
        </w:tc>
        <w:tc>
          <w:tcPr>
            <w:tcW w:w="993"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2016-06-02 2018-02-15</w:t>
            </w:r>
          </w:p>
        </w:tc>
        <w:tc>
          <w:tcPr>
            <w:tcW w:w="1275"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9 672 439,05</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7 333 568,36</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6 233 533,09</w:t>
            </w:r>
          </w:p>
        </w:tc>
      </w:tr>
      <w:tr w:rsidR="00EE611D" w:rsidRPr="003E4E1C" w:rsidTr="005E5EA0">
        <w:trPr>
          <w:trHeight w:val="301"/>
        </w:trPr>
        <w:tc>
          <w:tcPr>
            <w:tcW w:w="290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Budowa mechaniczno-biologicznej oczyszczalni ścieków</w:t>
            </w:r>
            <w:r>
              <w:rPr>
                <w:rFonts w:eastAsia="Times New Roman"/>
                <w:color w:val="000000"/>
                <w:sz w:val="18"/>
                <w:szCs w:val="18"/>
              </w:rPr>
              <w:t xml:space="preserve"> i </w:t>
            </w:r>
            <w:r w:rsidRPr="003E4E1C">
              <w:rPr>
                <w:rFonts w:eastAsia="Times New Roman"/>
                <w:color w:val="000000"/>
                <w:sz w:val="18"/>
                <w:szCs w:val="18"/>
              </w:rPr>
              <w:t>sieci kanalizacji sanitarnej</w:t>
            </w:r>
            <w:r>
              <w:rPr>
                <w:rFonts w:eastAsia="Times New Roman"/>
                <w:color w:val="000000"/>
                <w:sz w:val="18"/>
                <w:szCs w:val="18"/>
              </w:rPr>
              <w:t xml:space="preserve"> z </w:t>
            </w:r>
            <w:r w:rsidRPr="003E4E1C">
              <w:rPr>
                <w:rFonts w:eastAsia="Times New Roman"/>
                <w:color w:val="000000"/>
                <w:sz w:val="18"/>
                <w:szCs w:val="18"/>
              </w:rPr>
              <w:t>infrastrukturą towarzyszącą oraz</w:t>
            </w:r>
            <w:r>
              <w:rPr>
                <w:rFonts w:eastAsia="Times New Roman"/>
                <w:color w:val="000000"/>
                <w:sz w:val="18"/>
                <w:szCs w:val="18"/>
              </w:rPr>
              <w:t> </w:t>
            </w:r>
            <w:r w:rsidRPr="003E4E1C">
              <w:rPr>
                <w:rFonts w:eastAsia="Times New Roman"/>
                <w:color w:val="000000"/>
                <w:sz w:val="18"/>
                <w:szCs w:val="18"/>
              </w:rPr>
              <w:t>obiektami technicznymi dla aglomeracji Uherce Mineralne</w:t>
            </w:r>
          </w:p>
        </w:tc>
        <w:tc>
          <w:tcPr>
            <w:tcW w:w="198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GMINA OLSZANICA</w:t>
            </w:r>
          </w:p>
        </w:tc>
        <w:tc>
          <w:tcPr>
            <w:tcW w:w="1417" w:type="dxa"/>
            <w:vAlign w:val="center"/>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Olszanica</w:t>
            </w:r>
          </w:p>
        </w:tc>
        <w:tc>
          <w:tcPr>
            <w:tcW w:w="1276"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Gospodarka wodno-ściekowa</w:t>
            </w:r>
          </w:p>
        </w:tc>
        <w:tc>
          <w:tcPr>
            <w:tcW w:w="1559"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Gospodarka ściekowa</w:t>
            </w:r>
          </w:p>
        </w:tc>
        <w:tc>
          <w:tcPr>
            <w:tcW w:w="993"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2018-08-01 2019-12-31</w:t>
            </w:r>
          </w:p>
        </w:tc>
        <w:tc>
          <w:tcPr>
            <w:tcW w:w="1275"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21 238 510,18</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16 212 062,77</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13 780 253,35</w:t>
            </w:r>
          </w:p>
        </w:tc>
      </w:tr>
      <w:tr w:rsidR="00EE611D" w:rsidRPr="003E4E1C" w:rsidTr="005E5EA0">
        <w:trPr>
          <w:trHeight w:val="301"/>
        </w:trPr>
        <w:tc>
          <w:tcPr>
            <w:tcW w:w="290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Budowa mikro instalacji OZE szansą na obniżenie kosztów funkcjonowania Przedsiębiorstw</w:t>
            </w:r>
            <w:r>
              <w:rPr>
                <w:rFonts w:eastAsia="Times New Roman"/>
                <w:color w:val="000000"/>
                <w:sz w:val="18"/>
                <w:szCs w:val="18"/>
              </w:rPr>
              <w:t xml:space="preserve"> i </w:t>
            </w:r>
            <w:r w:rsidRPr="003E4E1C">
              <w:rPr>
                <w:rFonts w:eastAsia="Times New Roman"/>
                <w:color w:val="000000"/>
                <w:sz w:val="18"/>
                <w:szCs w:val="18"/>
              </w:rPr>
              <w:t>NGO na terenie Podkarpacia</w:t>
            </w:r>
          </w:p>
        </w:tc>
        <w:tc>
          <w:tcPr>
            <w:tcW w:w="198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FIRMA HANDLOWO-USŁUGOWA EFEKT MAREK ZAWISZA</w:t>
            </w:r>
          </w:p>
        </w:tc>
        <w:tc>
          <w:tcPr>
            <w:tcW w:w="1417" w:type="dxa"/>
            <w:vAlign w:val="center"/>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Brzostek, Brzozów</w:t>
            </w:r>
          </w:p>
        </w:tc>
        <w:tc>
          <w:tcPr>
            <w:tcW w:w="1276"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Rozwój OZE</w:t>
            </w:r>
          </w:p>
        </w:tc>
        <w:tc>
          <w:tcPr>
            <w:tcW w:w="1559"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 xml:space="preserve">RPPK.03.01.00 - Brak poddziałania </w:t>
            </w:r>
          </w:p>
        </w:tc>
        <w:tc>
          <w:tcPr>
            <w:tcW w:w="993"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2018-07-30 2019-08-30</w:t>
            </w:r>
          </w:p>
        </w:tc>
        <w:tc>
          <w:tcPr>
            <w:tcW w:w="1275"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1 120 770,00</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911 195,12</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774 515,85</w:t>
            </w:r>
          </w:p>
        </w:tc>
      </w:tr>
      <w:tr w:rsidR="00EE611D" w:rsidRPr="003E4E1C" w:rsidTr="005E5EA0">
        <w:trPr>
          <w:trHeight w:val="301"/>
        </w:trPr>
        <w:tc>
          <w:tcPr>
            <w:tcW w:w="290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Budowa oczyszczalni ścieków oraz</w:t>
            </w:r>
            <w:r>
              <w:rPr>
                <w:rFonts w:eastAsia="Times New Roman"/>
                <w:color w:val="000000"/>
                <w:sz w:val="18"/>
                <w:szCs w:val="18"/>
              </w:rPr>
              <w:t> </w:t>
            </w:r>
            <w:r w:rsidRPr="003E4E1C">
              <w:rPr>
                <w:rFonts w:eastAsia="Times New Roman"/>
                <w:color w:val="000000"/>
                <w:sz w:val="18"/>
                <w:szCs w:val="18"/>
              </w:rPr>
              <w:t>budowa części sieci kanalizacji</w:t>
            </w:r>
            <w:r>
              <w:rPr>
                <w:rFonts w:eastAsia="Times New Roman"/>
                <w:color w:val="000000"/>
                <w:sz w:val="18"/>
                <w:szCs w:val="18"/>
              </w:rPr>
              <w:t xml:space="preserve"> w </w:t>
            </w:r>
            <w:r w:rsidRPr="003E4E1C">
              <w:rPr>
                <w:rFonts w:eastAsia="Times New Roman"/>
                <w:color w:val="000000"/>
                <w:sz w:val="18"/>
                <w:szCs w:val="18"/>
              </w:rPr>
              <w:t>Gminie Jodłowa</w:t>
            </w:r>
          </w:p>
        </w:tc>
        <w:tc>
          <w:tcPr>
            <w:tcW w:w="198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GMINA JODŁOWA</w:t>
            </w:r>
          </w:p>
        </w:tc>
        <w:tc>
          <w:tcPr>
            <w:tcW w:w="1417" w:type="dxa"/>
            <w:vAlign w:val="center"/>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Jodłowa</w:t>
            </w:r>
          </w:p>
        </w:tc>
        <w:tc>
          <w:tcPr>
            <w:tcW w:w="1276"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Gospodarka wodno-ściekowa</w:t>
            </w:r>
          </w:p>
        </w:tc>
        <w:tc>
          <w:tcPr>
            <w:tcW w:w="1559"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Gospodarka ściekowa</w:t>
            </w:r>
          </w:p>
        </w:tc>
        <w:tc>
          <w:tcPr>
            <w:tcW w:w="993"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2017-11-20 2020-12-31</w:t>
            </w:r>
          </w:p>
        </w:tc>
        <w:tc>
          <w:tcPr>
            <w:tcW w:w="1275"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22 289 831,10</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18 117 813,90</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14 996 114,54</w:t>
            </w:r>
          </w:p>
        </w:tc>
      </w:tr>
      <w:tr w:rsidR="00EE611D" w:rsidRPr="003E4E1C" w:rsidTr="005E5EA0">
        <w:trPr>
          <w:trHeight w:val="301"/>
        </w:trPr>
        <w:tc>
          <w:tcPr>
            <w:tcW w:w="290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Budowa, przebudowa</w:t>
            </w:r>
            <w:r>
              <w:rPr>
                <w:rFonts w:eastAsia="Times New Roman"/>
                <w:color w:val="000000"/>
                <w:sz w:val="18"/>
                <w:szCs w:val="18"/>
              </w:rPr>
              <w:t xml:space="preserve"> i </w:t>
            </w:r>
            <w:r w:rsidRPr="003E4E1C">
              <w:rPr>
                <w:rFonts w:eastAsia="Times New Roman"/>
                <w:color w:val="000000"/>
                <w:sz w:val="18"/>
                <w:szCs w:val="18"/>
              </w:rPr>
              <w:t>wyposażenie punktu selektywnej zbiórki odpadów komunalnych</w:t>
            </w:r>
            <w:r>
              <w:rPr>
                <w:rFonts w:eastAsia="Times New Roman"/>
                <w:color w:val="000000"/>
                <w:sz w:val="18"/>
                <w:szCs w:val="18"/>
              </w:rPr>
              <w:t xml:space="preserve"> w </w:t>
            </w:r>
            <w:r w:rsidRPr="003E4E1C">
              <w:rPr>
                <w:rFonts w:eastAsia="Times New Roman"/>
                <w:color w:val="000000"/>
                <w:sz w:val="18"/>
                <w:szCs w:val="18"/>
              </w:rPr>
              <w:t>Boguchwale wraz</w:t>
            </w:r>
            <w:r>
              <w:rPr>
                <w:rFonts w:eastAsia="Times New Roman"/>
                <w:color w:val="000000"/>
                <w:sz w:val="18"/>
                <w:szCs w:val="18"/>
              </w:rPr>
              <w:t xml:space="preserve"> z </w:t>
            </w:r>
            <w:r w:rsidRPr="003E4E1C">
              <w:rPr>
                <w:rFonts w:eastAsia="Times New Roman"/>
                <w:color w:val="000000"/>
                <w:sz w:val="18"/>
                <w:szCs w:val="18"/>
              </w:rPr>
              <w:t>przeprowadzeniem działań informacyjno-promocyjnych</w:t>
            </w:r>
            <w:r>
              <w:rPr>
                <w:rFonts w:eastAsia="Times New Roman"/>
                <w:color w:val="000000"/>
                <w:sz w:val="18"/>
                <w:szCs w:val="18"/>
              </w:rPr>
              <w:t xml:space="preserve"> </w:t>
            </w:r>
            <w:r>
              <w:rPr>
                <w:rFonts w:eastAsia="Times New Roman"/>
                <w:color w:val="000000"/>
                <w:sz w:val="18"/>
                <w:szCs w:val="18"/>
              </w:rPr>
              <w:lastRenderedPageBreak/>
              <w:t>w </w:t>
            </w:r>
            <w:r w:rsidRPr="003E4E1C">
              <w:rPr>
                <w:rFonts w:eastAsia="Times New Roman"/>
                <w:color w:val="000000"/>
                <w:sz w:val="18"/>
                <w:szCs w:val="18"/>
              </w:rPr>
              <w:t>zakresie ograniczenia powstawania odpadów</w:t>
            </w:r>
          </w:p>
        </w:tc>
        <w:tc>
          <w:tcPr>
            <w:tcW w:w="198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lastRenderedPageBreak/>
              <w:t>GMINA BOGUCHWAŁA</w:t>
            </w:r>
          </w:p>
        </w:tc>
        <w:tc>
          <w:tcPr>
            <w:tcW w:w="1417" w:type="dxa"/>
            <w:vAlign w:val="center"/>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Boguchwała</w:t>
            </w:r>
          </w:p>
        </w:tc>
        <w:tc>
          <w:tcPr>
            <w:tcW w:w="1276"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Gospodarka odpadami</w:t>
            </w:r>
          </w:p>
        </w:tc>
        <w:tc>
          <w:tcPr>
            <w:tcW w:w="1559"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 xml:space="preserve">RPPK.04.02.00 - Brak poddziałania </w:t>
            </w:r>
          </w:p>
        </w:tc>
        <w:tc>
          <w:tcPr>
            <w:tcW w:w="993"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2018-03-13 2018-10-31</w:t>
            </w:r>
          </w:p>
        </w:tc>
        <w:tc>
          <w:tcPr>
            <w:tcW w:w="1275"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358 359,50</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239 946,01</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203 954,10</w:t>
            </w:r>
          </w:p>
        </w:tc>
      </w:tr>
      <w:tr w:rsidR="00EE611D" w:rsidRPr="003E4E1C" w:rsidTr="005E5EA0">
        <w:trPr>
          <w:trHeight w:val="301"/>
        </w:trPr>
        <w:tc>
          <w:tcPr>
            <w:tcW w:w="290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lastRenderedPageBreak/>
              <w:t>Budowa punktu selektywnego zbierania odpadów komunalnych oraz odpadów problemowych (PSZOK)</w:t>
            </w:r>
            <w:r>
              <w:rPr>
                <w:rFonts w:eastAsia="Times New Roman"/>
                <w:color w:val="000000"/>
                <w:sz w:val="18"/>
                <w:szCs w:val="18"/>
              </w:rPr>
              <w:t xml:space="preserve"> w </w:t>
            </w:r>
            <w:r w:rsidRPr="003E4E1C">
              <w:rPr>
                <w:rFonts w:eastAsia="Times New Roman"/>
                <w:color w:val="000000"/>
                <w:sz w:val="18"/>
                <w:szCs w:val="18"/>
              </w:rPr>
              <w:t>Gminie Iwierzyce</w:t>
            </w:r>
          </w:p>
        </w:tc>
        <w:tc>
          <w:tcPr>
            <w:tcW w:w="198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GMINA IWIERZYCE</w:t>
            </w:r>
          </w:p>
        </w:tc>
        <w:tc>
          <w:tcPr>
            <w:tcW w:w="1417" w:type="dxa"/>
            <w:vAlign w:val="center"/>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Iwierzyce</w:t>
            </w:r>
          </w:p>
        </w:tc>
        <w:tc>
          <w:tcPr>
            <w:tcW w:w="1276"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Gospodarka odpadami</w:t>
            </w:r>
          </w:p>
        </w:tc>
        <w:tc>
          <w:tcPr>
            <w:tcW w:w="1559"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 xml:space="preserve">RPPK.04.02.00 - Brak poddziałania </w:t>
            </w:r>
          </w:p>
        </w:tc>
        <w:tc>
          <w:tcPr>
            <w:tcW w:w="993"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2017-06-29 2018-09-30</w:t>
            </w:r>
          </w:p>
        </w:tc>
        <w:tc>
          <w:tcPr>
            <w:tcW w:w="1275"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630 180,19</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463 035,31</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393 580,01</w:t>
            </w:r>
          </w:p>
        </w:tc>
      </w:tr>
      <w:tr w:rsidR="00EE611D" w:rsidRPr="003E4E1C" w:rsidTr="005E5EA0">
        <w:trPr>
          <w:trHeight w:val="301"/>
        </w:trPr>
        <w:tc>
          <w:tcPr>
            <w:tcW w:w="290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Budowa Punktu Selektywnego Zbierania Odpadów Komunalnych</w:t>
            </w:r>
            <w:r>
              <w:rPr>
                <w:rFonts w:eastAsia="Times New Roman"/>
                <w:color w:val="000000"/>
                <w:sz w:val="18"/>
                <w:szCs w:val="18"/>
              </w:rPr>
              <w:t xml:space="preserve"> w </w:t>
            </w:r>
            <w:r w:rsidRPr="003E4E1C">
              <w:rPr>
                <w:rFonts w:eastAsia="Times New Roman"/>
                <w:color w:val="000000"/>
                <w:sz w:val="18"/>
                <w:szCs w:val="18"/>
              </w:rPr>
              <w:t>Gminie Cieszanów</w:t>
            </w:r>
          </w:p>
        </w:tc>
        <w:tc>
          <w:tcPr>
            <w:tcW w:w="1985" w:type="dxa"/>
            <w:shd w:val="clear" w:color="auto" w:fill="auto"/>
            <w:vAlign w:val="center"/>
            <w:hideMark/>
          </w:tcPr>
          <w:p w:rsidR="00EE611D" w:rsidRPr="003E4E1C" w:rsidRDefault="00EE611D" w:rsidP="008A2B50">
            <w:pPr>
              <w:spacing w:before="20" w:after="20" w:line="240" w:lineRule="auto"/>
              <w:jc w:val="left"/>
              <w:rPr>
                <w:rFonts w:eastAsia="Times New Roman"/>
                <w:color w:val="000000"/>
                <w:sz w:val="18"/>
                <w:szCs w:val="18"/>
              </w:rPr>
            </w:pPr>
            <w:r w:rsidRPr="003E4E1C">
              <w:rPr>
                <w:rFonts w:eastAsia="Times New Roman"/>
                <w:color w:val="000000"/>
                <w:sz w:val="18"/>
                <w:szCs w:val="18"/>
              </w:rPr>
              <w:t>ZAKŁAD USŁUG KOMUNALNYCH S</w:t>
            </w:r>
            <w:r w:rsidR="008A2B50">
              <w:rPr>
                <w:rFonts w:eastAsia="Times New Roman"/>
                <w:color w:val="000000"/>
                <w:sz w:val="18"/>
                <w:szCs w:val="18"/>
              </w:rPr>
              <w:t>p</w:t>
            </w:r>
            <w:r w:rsidRPr="003E4E1C">
              <w:rPr>
                <w:rFonts w:eastAsia="Times New Roman"/>
                <w:color w:val="000000"/>
                <w:sz w:val="18"/>
                <w:szCs w:val="18"/>
              </w:rPr>
              <w:t>.</w:t>
            </w:r>
            <w:r>
              <w:rPr>
                <w:rFonts w:eastAsia="Times New Roman"/>
                <w:color w:val="000000"/>
                <w:sz w:val="18"/>
                <w:szCs w:val="18"/>
              </w:rPr>
              <w:t xml:space="preserve"> z </w:t>
            </w:r>
            <w:r w:rsidR="008A2B50">
              <w:rPr>
                <w:rFonts w:eastAsia="Times New Roman"/>
                <w:color w:val="000000"/>
                <w:sz w:val="18"/>
                <w:szCs w:val="18"/>
              </w:rPr>
              <w:t>o</w:t>
            </w:r>
            <w:r w:rsidRPr="003E4E1C">
              <w:rPr>
                <w:rFonts w:eastAsia="Times New Roman"/>
                <w:color w:val="000000"/>
                <w:sz w:val="18"/>
                <w:szCs w:val="18"/>
              </w:rPr>
              <w:t>.</w:t>
            </w:r>
            <w:r w:rsidR="008A2B50">
              <w:rPr>
                <w:rFonts w:eastAsia="Times New Roman"/>
                <w:color w:val="000000"/>
                <w:sz w:val="18"/>
                <w:szCs w:val="18"/>
              </w:rPr>
              <w:t>o</w:t>
            </w:r>
            <w:r w:rsidRPr="003E4E1C">
              <w:rPr>
                <w:rFonts w:eastAsia="Times New Roman"/>
                <w:color w:val="000000"/>
                <w:sz w:val="18"/>
                <w:szCs w:val="18"/>
              </w:rPr>
              <w:t>.</w:t>
            </w:r>
            <w:r>
              <w:rPr>
                <w:rFonts w:eastAsia="Times New Roman"/>
                <w:color w:val="000000"/>
                <w:sz w:val="18"/>
                <w:szCs w:val="18"/>
              </w:rPr>
              <w:t xml:space="preserve"> z </w:t>
            </w:r>
            <w:r w:rsidRPr="003E4E1C">
              <w:rPr>
                <w:rFonts w:eastAsia="Times New Roman"/>
                <w:color w:val="000000"/>
                <w:sz w:val="18"/>
                <w:szCs w:val="18"/>
              </w:rPr>
              <w:t>SIEDZIBĄ</w:t>
            </w:r>
            <w:r>
              <w:rPr>
                <w:rFonts w:eastAsia="Times New Roman"/>
                <w:color w:val="000000"/>
                <w:sz w:val="18"/>
                <w:szCs w:val="18"/>
              </w:rPr>
              <w:t xml:space="preserve"> w </w:t>
            </w:r>
            <w:r w:rsidRPr="003E4E1C">
              <w:rPr>
                <w:rFonts w:eastAsia="Times New Roman"/>
                <w:color w:val="000000"/>
                <w:sz w:val="18"/>
                <w:szCs w:val="18"/>
              </w:rPr>
              <w:t>CIESZANOWIE.</w:t>
            </w:r>
          </w:p>
        </w:tc>
        <w:tc>
          <w:tcPr>
            <w:tcW w:w="1417" w:type="dxa"/>
            <w:vAlign w:val="center"/>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Cieszanów</w:t>
            </w:r>
          </w:p>
        </w:tc>
        <w:tc>
          <w:tcPr>
            <w:tcW w:w="1276"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Gospodarka odpadami</w:t>
            </w:r>
          </w:p>
        </w:tc>
        <w:tc>
          <w:tcPr>
            <w:tcW w:w="1559"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 xml:space="preserve">RPPK.04.02.00 - Brak poddziałania </w:t>
            </w:r>
          </w:p>
        </w:tc>
        <w:tc>
          <w:tcPr>
            <w:tcW w:w="993"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2017-08-04 2018-10-27</w:t>
            </w:r>
          </w:p>
        </w:tc>
        <w:tc>
          <w:tcPr>
            <w:tcW w:w="1275"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897 401,41</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683 286,01</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580 793,09</w:t>
            </w:r>
          </w:p>
        </w:tc>
      </w:tr>
      <w:tr w:rsidR="00EE611D" w:rsidRPr="003E4E1C" w:rsidTr="005E5EA0">
        <w:trPr>
          <w:trHeight w:val="301"/>
        </w:trPr>
        <w:tc>
          <w:tcPr>
            <w:tcW w:w="290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Budowa Punktu Selektywnej Zbiórki Odpadów Komunalnych PSZOK</w:t>
            </w:r>
            <w:r>
              <w:rPr>
                <w:rFonts w:eastAsia="Times New Roman"/>
                <w:color w:val="000000"/>
                <w:sz w:val="18"/>
                <w:szCs w:val="18"/>
              </w:rPr>
              <w:t xml:space="preserve"> w </w:t>
            </w:r>
            <w:r w:rsidRPr="003E4E1C">
              <w:rPr>
                <w:rFonts w:eastAsia="Times New Roman"/>
                <w:color w:val="000000"/>
                <w:sz w:val="18"/>
                <w:szCs w:val="18"/>
              </w:rPr>
              <w:t>miejscowości Gorzyce.</w:t>
            </w:r>
          </w:p>
        </w:tc>
        <w:tc>
          <w:tcPr>
            <w:tcW w:w="198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GMINA GORZYCE</w:t>
            </w:r>
          </w:p>
        </w:tc>
        <w:tc>
          <w:tcPr>
            <w:tcW w:w="1417" w:type="dxa"/>
            <w:vAlign w:val="center"/>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Gorzyce</w:t>
            </w:r>
          </w:p>
        </w:tc>
        <w:tc>
          <w:tcPr>
            <w:tcW w:w="1276"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Gospodarka odpadami</w:t>
            </w:r>
          </w:p>
        </w:tc>
        <w:tc>
          <w:tcPr>
            <w:tcW w:w="1559"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 xml:space="preserve">RPPK.04.02.00 - Brak poddziałania </w:t>
            </w:r>
          </w:p>
        </w:tc>
        <w:tc>
          <w:tcPr>
            <w:tcW w:w="993"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2018-05-07 2018-09-30</w:t>
            </w:r>
          </w:p>
        </w:tc>
        <w:tc>
          <w:tcPr>
            <w:tcW w:w="1275"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597 016,24</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450 563,82</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382 979,23</w:t>
            </w:r>
          </w:p>
        </w:tc>
      </w:tr>
      <w:tr w:rsidR="00EE611D" w:rsidRPr="003E4E1C" w:rsidTr="005E5EA0">
        <w:trPr>
          <w:trHeight w:val="301"/>
        </w:trPr>
        <w:tc>
          <w:tcPr>
            <w:tcW w:w="290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Budowa Punktu Selektywnej Zbiórki Odpadów Komunalnych</w:t>
            </w:r>
            <w:r>
              <w:rPr>
                <w:rFonts w:eastAsia="Times New Roman"/>
                <w:color w:val="000000"/>
                <w:sz w:val="18"/>
                <w:szCs w:val="18"/>
              </w:rPr>
              <w:t xml:space="preserve"> w </w:t>
            </w:r>
            <w:r w:rsidRPr="003E4E1C">
              <w:rPr>
                <w:rFonts w:eastAsia="Times New Roman"/>
                <w:color w:val="000000"/>
                <w:sz w:val="18"/>
                <w:szCs w:val="18"/>
              </w:rPr>
              <w:t>Gminie Czudec</w:t>
            </w:r>
          </w:p>
        </w:tc>
        <w:tc>
          <w:tcPr>
            <w:tcW w:w="198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GMINA CZUDEC</w:t>
            </w:r>
          </w:p>
        </w:tc>
        <w:tc>
          <w:tcPr>
            <w:tcW w:w="1417" w:type="dxa"/>
            <w:vAlign w:val="center"/>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Czudec</w:t>
            </w:r>
          </w:p>
        </w:tc>
        <w:tc>
          <w:tcPr>
            <w:tcW w:w="1276"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Gospodarka odpadami</w:t>
            </w:r>
          </w:p>
        </w:tc>
        <w:tc>
          <w:tcPr>
            <w:tcW w:w="1559"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 xml:space="preserve">RPPK.04.02.00 - Brak poddziałania </w:t>
            </w:r>
          </w:p>
        </w:tc>
        <w:tc>
          <w:tcPr>
            <w:tcW w:w="993"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2017-06-30 2018-10-31</w:t>
            </w:r>
          </w:p>
        </w:tc>
        <w:tc>
          <w:tcPr>
            <w:tcW w:w="1275"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298 903,49</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198 065,25</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168 355,44</w:t>
            </w:r>
          </w:p>
        </w:tc>
      </w:tr>
      <w:tr w:rsidR="00EE611D" w:rsidRPr="003E4E1C" w:rsidTr="005E5EA0">
        <w:trPr>
          <w:trHeight w:val="301"/>
        </w:trPr>
        <w:tc>
          <w:tcPr>
            <w:tcW w:w="290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Budowa Punktu Selektywnej Zbiórki Odpadów Komunalnych</w:t>
            </w:r>
            <w:r>
              <w:rPr>
                <w:rFonts w:eastAsia="Times New Roman"/>
                <w:color w:val="000000"/>
                <w:sz w:val="18"/>
                <w:szCs w:val="18"/>
              </w:rPr>
              <w:t xml:space="preserve"> w </w:t>
            </w:r>
            <w:r w:rsidRPr="003E4E1C">
              <w:rPr>
                <w:rFonts w:eastAsia="Times New Roman"/>
                <w:color w:val="000000"/>
                <w:sz w:val="18"/>
                <w:szCs w:val="18"/>
              </w:rPr>
              <w:t>Grodzisku Dolnym</w:t>
            </w:r>
          </w:p>
        </w:tc>
        <w:tc>
          <w:tcPr>
            <w:tcW w:w="198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GMINA GRODZISKO DOLNE</w:t>
            </w:r>
          </w:p>
        </w:tc>
        <w:tc>
          <w:tcPr>
            <w:tcW w:w="1417" w:type="dxa"/>
            <w:vAlign w:val="center"/>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Grodzisko Dolne</w:t>
            </w:r>
          </w:p>
        </w:tc>
        <w:tc>
          <w:tcPr>
            <w:tcW w:w="1276"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Gospodarka odpadami</w:t>
            </w:r>
          </w:p>
        </w:tc>
        <w:tc>
          <w:tcPr>
            <w:tcW w:w="1559"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 xml:space="preserve">RPPK.04.02.00 - Brak poddziałania </w:t>
            </w:r>
          </w:p>
        </w:tc>
        <w:tc>
          <w:tcPr>
            <w:tcW w:w="993"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2017-07-14 2018-12-31</w:t>
            </w:r>
          </w:p>
        </w:tc>
        <w:tc>
          <w:tcPr>
            <w:tcW w:w="1275"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974 125,34</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720 731,95</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612 622,14</w:t>
            </w:r>
          </w:p>
        </w:tc>
      </w:tr>
      <w:tr w:rsidR="00EE611D" w:rsidRPr="003E4E1C" w:rsidTr="005E5EA0">
        <w:trPr>
          <w:trHeight w:val="301"/>
        </w:trPr>
        <w:tc>
          <w:tcPr>
            <w:tcW w:w="290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Budowa Punktu Selektywnej Zbiórki Odpadów Komunalnych</w:t>
            </w:r>
            <w:r>
              <w:rPr>
                <w:rFonts w:eastAsia="Times New Roman"/>
                <w:color w:val="000000"/>
                <w:sz w:val="18"/>
                <w:szCs w:val="18"/>
              </w:rPr>
              <w:t xml:space="preserve"> w </w:t>
            </w:r>
            <w:r w:rsidRPr="003E4E1C">
              <w:rPr>
                <w:rFonts w:eastAsia="Times New Roman"/>
                <w:color w:val="000000"/>
                <w:sz w:val="18"/>
                <w:szCs w:val="18"/>
              </w:rPr>
              <w:t>miejscowości Nozdrzec</w:t>
            </w:r>
          </w:p>
        </w:tc>
        <w:tc>
          <w:tcPr>
            <w:tcW w:w="198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GMINA NOZDRZEC</w:t>
            </w:r>
          </w:p>
        </w:tc>
        <w:tc>
          <w:tcPr>
            <w:tcW w:w="1417" w:type="dxa"/>
            <w:vAlign w:val="center"/>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Nozdrzec</w:t>
            </w:r>
          </w:p>
        </w:tc>
        <w:tc>
          <w:tcPr>
            <w:tcW w:w="1276"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Gospodarka odpadami</w:t>
            </w:r>
          </w:p>
        </w:tc>
        <w:tc>
          <w:tcPr>
            <w:tcW w:w="1559"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 xml:space="preserve">RPPK.04.02.00 - Brak poddziałania </w:t>
            </w:r>
          </w:p>
        </w:tc>
        <w:tc>
          <w:tcPr>
            <w:tcW w:w="993"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2016-04-29 2018-10-31</w:t>
            </w:r>
          </w:p>
        </w:tc>
        <w:tc>
          <w:tcPr>
            <w:tcW w:w="1275"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976 222,37</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790 720,67</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672 112,55</w:t>
            </w:r>
          </w:p>
        </w:tc>
      </w:tr>
      <w:tr w:rsidR="00EE611D" w:rsidRPr="003E4E1C" w:rsidTr="005E5EA0">
        <w:trPr>
          <w:trHeight w:val="301"/>
        </w:trPr>
        <w:tc>
          <w:tcPr>
            <w:tcW w:w="290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Budowa Punktu Selektywnej Zbiórki Odpadów Komunalnych</w:t>
            </w:r>
            <w:r>
              <w:rPr>
                <w:rFonts w:eastAsia="Times New Roman"/>
                <w:color w:val="000000"/>
                <w:sz w:val="18"/>
                <w:szCs w:val="18"/>
              </w:rPr>
              <w:t xml:space="preserve"> w </w:t>
            </w:r>
            <w:r w:rsidRPr="003E4E1C">
              <w:rPr>
                <w:rFonts w:eastAsia="Times New Roman"/>
                <w:color w:val="000000"/>
                <w:sz w:val="18"/>
                <w:szCs w:val="18"/>
              </w:rPr>
              <w:t>Nowym Żmigrodzie.</w:t>
            </w:r>
          </w:p>
        </w:tc>
        <w:tc>
          <w:tcPr>
            <w:tcW w:w="198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GMINA NOWY ŻMIGRÓD</w:t>
            </w:r>
          </w:p>
        </w:tc>
        <w:tc>
          <w:tcPr>
            <w:tcW w:w="1417" w:type="dxa"/>
            <w:vAlign w:val="center"/>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Nowy Żmigród</w:t>
            </w:r>
          </w:p>
        </w:tc>
        <w:tc>
          <w:tcPr>
            <w:tcW w:w="1276"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Gospodarka odpadami</w:t>
            </w:r>
          </w:p>
        </w:tc>
        <w:tc>
          <w:tcPr>
            <w:tcW w:w="1559"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 xml:space="preserve">RPPK.04.02.00 - Brak poddziałania </w:t>
            </w:r>
          </w:p>
        </w:tc>
        <w:tc>
          <w:tcPr>
            <w:tcW w:w="993"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2017-06-19 2018-10-31</w:t>
            </w:r>
          </w:p>
        </w:tc>
        <w:tc>
          <w:tcPr>
            <w:tcW w:w="1275"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1 305 638,63</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908 615,12</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772 322,83</w:t>
            </w:r>
          </w:p>
        </w:tc>
      </w:tr>
      <w:tr w:rsidR="00EE611D" w:rsidRPr="003E4E1C" w:rsidTr="005E5EA0">
        <w:trPr>
          <w:trHeight w:val="301"/>
        </w:trPr>
        <w:tc>
          <w:tcPr>
            <w:tcW w:w="290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Budowa, rozbudowa, przebudowa</w:t>
            </w:r>
            <w:r>
              <w:rPr>
                <w:rFonts w:eastAsia="Times New Roman"/>
                <w:color w:val="000000"/>
                <w:sz w:val="18"/>
                <w:szCs w:val="18"/>
              </w:rPr>
              <w:t xml:space="preserve"> i </w:t>
            </w:r>
            <w:r w:rsidRPr="003E4E1C">
              <w:rPr>
                <w:rFonts w:eastAsia="Times New Roman"/>
                <w:color w:val="000000"/>
                <w:sz w:val="18"/>
                <w:szCs w:val="18"/>
              </w:rPr>
              <w:t>wyposażenie punktów selektywnej zbiórki odpadów komunalnych na obszarze Miejskiego Obszaru Funkcjonalnego Krosno</w:t>
            </w:r>
          </w:p>
        </w:tc>
        <w:tc>
          <w:tcPr>
            <w:tcW w:w="198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GMINA WOJASZÓWKA</w:t>
            </w:r>
          </w:p>
        </w:tc>
        <w:tc>
          <w:tcPr>
            <w:tcW w:w="1417" w:type="dxa"/>
            <w:vAlign w:val="center"/>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Chorkówka, Krościenko Wyżne, Miejsce Piastowe, Wojaszówka</w:t>
            </w:r>
          </w:p>
        </w:tc>
        <w:tc>
          <w:tcPr>
            <w:tcW w:w="1276"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Gospodarka odpadami</w:t>
            </w:r>
          </w:p>
        </w:tc>
        <w:tc>
          <w:tcPr>
            <w:tcW w:w="1559"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 xml:space="preserve">RPPK.04.02.00 - Brak poddziałania </w:t>
            </w:r>
          </w:p>
        </w:tc>
        <w:tc>
          <w:tcPr>
            <w:tcW w:w="993"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2017-05-23 2018-10-31</w:t>
            </w:r>
          </w:p>
        </w:tc>
        <w:tc>
          <w:tcPr>
            <w:tcW w:w="1275"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3 447 964,64</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2 383 506,43</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2 025 980,41</w:t>
            </w:r>
          </w:p>
        </w:tc>
      </w:tr>
      <w:tr w:rsidR="00EE611D" w:rsidRPr="003E4E1C" w:rsidTr="00AD47AC">
        <w:trPr>
          <w:trHeight w:val="1174"/>
        </w:trPr>
        <w:tc>
          <w:tcPr>
            <w:tcW w:w="290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Budowa sieci ciepłowniczej preizolowanej dwuprzewodowej wraz</w:t>
            </w:r>
            <w:r>
              <w:rPr>
                <w:rFonts w:eastAsia="Times New Roman"/>
                <w:color w:val="000000"/>
                <w:sz w:val="18"/>
                <w:szCs w:val="18"/>
              </w:rPr>
              <w:t xml:space="preserve"> z </w:t>
            </w:r>
            <w:r w:rsidRPr="003E4E1C">
              <w:rPr>
                <w:rFonts w:eastAsia="Times New Roman"/>
                <w:color w:val="000000"/>
                <w:sz w:val="18"/>
                <w:szCs w:val="18"/>
              </w:rPr>
              <w:t>węzłami dwufunkcyjnymi dla Osiedla Mieszkaniowego „Panorama”</w:t>
            </w:r>
            <w:r>
              <w:rPr>
                <w:rFonts w:eastAsia="Times New Roman"/>
                <w:color w:val="000000"/>
                <w:sz w:val="18"/>
                <w:szCs w:val="18"/>
              </w:rPr>
              <w:t xml:space="preserve"> w </w:t>
            </w:r>
            <w:r w:rsidRPr="003E4E1C">
              <w:rPr>
                <w:rFonts w:eastAsia="Times New Roman"/>
                <w:color w:val="000000"/>
                <w:sz w:val="18"/>
                <w:szCs w:val="18"/>
              </w:rPr>
              <w:t>Polańczyku.</w:t>
            </w:r>
          </w:p>
        </w:tc>
        <w:tc>
          <w:tcPr>
            <w:tcW w:w="198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GMINA SOLINA</w:t>
            </w:r>
          </w:p>
        </w:tc>
        <w:tc>
          <w:tcPr>
            <w:tcW w:w="1417" w:type="dxa"/>
            <w:vAlign w:val="center"/>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Solina</w:t>
            </w:r>
          </w:p>
        </w:tc>
        <w:tc>
          <w:tcPr>
            <w:tcW w:w="1276"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Poprawa jakości powietrza</w:t>
            </w:r>
          </w:p>
        </w:tc>
        <w:tc>
          <w:tcPr>
            <w:tcW w:w="1559"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Realizacja planów niskoemisyjnych</w:t>
            </w:r>
          </w:p>
        </w:tc>
        <w:tc>
          <w:tcPr>
            <w:tcW w:w="993"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2016-10-01 2017-11-30</w:t>
            </w:r>
          </w:p>
        </w:tc>
        <w:tc>
          <w:tcPr>
            <w:tcW w:w="1275"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973 250,00</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857 391,43</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728 782,71</w:t>
            </w:r>
          </w:p>
        </w:tc>
      </w:tr>
      <w:tr w:rsidR="00EE611D" w:rsidRPr="003E4E1C" w:rsidTr="005E5EA0">
        <w:trPr>
          <w:trHeight w:val="301"/>
        </w:trPr>
        <w:tc>
          <w:tcPr>
            <w:tcW w:w="290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Budowa sieci wodociągowej wraz</w:t>
            </w:r>
            <w:r>
              <w:rPr>
                <w:rFonts w:eastAsia="Times New Roman"/>
                <w:color w:val="000000"/>
                <w:sz w:val="18"/>
                <w:szCs w:val="18"/>
              </w:rPr>
              <w:t xml:space="preserve"> z </w:t>
            </w:r>
            <w:r w:rsidRPr="003E4E1C">
              <w:rPr>
                <w:rFonts w:eastAsia="Times New Roman"/>
                <w:color w:val="000000"/>
                <w:sz w:val="18"/>
                <w:szCs w:val="18"/>
              </w:rPr>
              <w:t>uzbrojeniem</w:t>
            </w:r>
            <w:r>
              <w:rPr>
                <w:rFonts w:eastAsia="Times New Roman"/>
                <w:color w:val="000000"/>
                <w:sz w:val="18"/>
                <w:szCs w:val="18"/>
              </w:rPr>
              <w:t xml:space="preserve"> w </w:t>
            </w:r>
            <w:r w:rsidRPr="003E4E1C">
              <w:rPr>
                <w:rFonts w:eastAsia="Times New Roman"/>
                <w:color w:val="000000"/>
                <w:sz w:val="18"/>
                <w:szCs w:val="18"/>
              </w:rPr>
              <w:t>miejscowości Chmielnik – Bucznik</w:t>
            </w:r>
            <w:r>
              <w:rPr>
                <w:rFonts w:eastAsia="Times New Roman"/>
                <w:color w:val="000000"/>
                <w:sz w:val="18"/>
                <w:szCs w:val="18"/>
              </w:rPr>
              <w:t xml:space="preserve"> i </w:t>
            </w:r>
            <w:r w:rsidRPr="003E4E1C">
              <w:rPr>
                <w:rFonts w:eastAsia="Times New Roman"/>
                <w:color w:val="000000"/>
                <w:sz w:val="18"/>
                <w:szCs w:val="18"/>
              </w:rPr>
              <w:t>Chmielnik – Lisi Kąt</w:t>
            </w:r>
          </w:p>
        </w:tc>
        <w:tc>
          <w:tcPr>
            <w:tcW w:w="198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GMINA CHMIELNIK</w:t>
            </w:r>
          </w:p>
        </w:tc>
        <w:tc>
          <w:tcPr>
            <w:tcW w:w="1417" w:type="dxa"/>
            <w:vAlign w:val="center"/>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Chmielnik</w:t>
            </w:r>
          </w:p>
        </w:tc>
        <w:tc>
          <w:tcPr>
            <w:tcW w:w="1276"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Gospodarka wodno-ściekowa</w:t>
            </w:r>
          </w:p>
        </w:tc>
        <w:tc>
          <w:tcPr>
            <w:tcW w:w="1559"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Zaopatrzenie</w:t>
            </w:r>
            <w:r>
              <w:rPr>
                <w:rFonts w:eastAsia="Times New Roman"/>
                <w:color w:val="000000"/>
                <w:sz w:val="18"/>
                <w:szCs w:val="18"/>
              </w:rPr>
              <w:t xml:space="preserve"> w </w:t>
            </w:r>
            <w:r w:rsidRPr="003E4E1C">
              <w:rPr>
                <w:rFonts w:eastAsia="Times New Roman"/>
                <w:color w:val="000000"/>
                <w:sz w:val="18"/>
                <w:szCs w:val="18"/>
              </w:rPr>
              <w:t>wodę</w:t>
            </w:r>
          </w:p>
        </w:tc>
        <w:tc>
          <w:tcPr>
            <w:tcW w:w="993"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2018-08-01 2020-12-31</w:t>
            </w:r>
          </w:p>
        </w:tc>
        <w:tc>
          <w:tcPr>
            <w:tcW w:w="1275"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1 949 958,71</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1 443 569,70</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1 227 034,24</w:t>
            </w:r>
          </w:p>
        </w:tc>
      </w:tr>
      <w:tr w:rsidR="00EE611D" w:rsidRPr="003E4E1C" w:rsidTr="005E5EA0">
        <w:trPr>
          <w:trHeight w:val="301"/>
        </w:trPr>
        <w:tc>
          <w:tcPr>
            <w:tcW w:w="290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lastRenderedPageBreak/>
              <w:t>Budowa systemu gospodarki ściekowej</w:t>
            </w:r>
            <w:r>
              <w:rPr>
                <w:rFonts w:eastAsia="Times New Roman"/>
                <w:color w:val="000000"/>
                <w:sz w:val="18"/>
                <w:szCs w:val="18"/>
              </w:rPr>
              <w:t xml:space="preserve"> w </w:t>
            </w:r>
            <w:r w:rsidRPr="003E4E1C">
              <w:rPr>
                <w:rFonts w:eastAsia="Times New Roman"/>
                <w:color w:val="000000"/>
                <w:sz w:val="18"/>
                <w:szCs w:val="18"/>
              </w:rPr>
              <w:t>gminie Pruchnik</w:t>
            </w:r>
          </w:p>
        </w:tc>
        <w:tc>
          <w:tcPr>
            <w:tcW w:w="198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GMINA PRUCHNIK</w:t>
            </w:r>
          </w:p>
        </w:tc>
        <w:tc>
          <w:tcPr>
            <w:tcW w:w="1417" w:type="dxa"/>
            <w:vAlign w:val="center"/>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Pruchnik</w:t>
            </w:r>
          </w:p>
        </w:tc>
        <w:tc>
          <w:tcPr>
            <w:tcW w:w="1276"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Gospodarka wodno-ściekowa</w:t>
            </w:r>
          </w:p>
        </w:tc>
        <w:tc>
          <w:tcPr>
            <w:tcW w:w="1559"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Gospodarka ściekowa</w:t>
            </w:r>
          </w:p>
        </w:tc>
        <w:tc>
          <w:tcPr>
            <w:tcW w:w="993"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2017-03-01 2018-10-30</w:t>
            </w:r>
          </w:p>
        </w:tc>
        <w:tc>
          <w:tcPr>
            <w:tcW w:w="1275"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20 937 826,73</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10 618 926,19</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8 808 399,26</w:t>
            </w:r>
          </w:p>
        </w:tc>
      </w:tr>
      <w:tr w:rsidR="00EE611D" w:rsidRPr="003E4E1C" w:rsidTr="005E5EA0">
        <w:trPr>
          <w:trHeight w:val="301"/>
        </w:trPr>
        <w:tc>
          <w:tcPr>
            <w:tcW w:w="290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Centrum Dziedzictwa Przyrodniczego</w:t>
            </w:r>
            <w:r>
              <w:rPr>
                <w:rFonts w:eastAsia="Times New Roman"/>
                <w:color w:val="000000"/>
                <w:sz w:val="18"/>
                <w:szCs w:val="18"/>
              </w:rPr>
              <w:t xml:space="preserve"> w </w:t>
            </w:r>
            <w:r w:rsidRPr="003E4E1C">
              <w:rPr>
                <w:rFonts w:eastAsia="Times New Roman"/>
                <w:color w:val="000000"/>
                <w:sz w:val="18"/>
                <w:szCs w:val="18"/>
              </w:rPr>
              <w:t>Posadzie Zarszyńskiej</w:t>
            </w:r>
          </w:p>
        </w:tc>
        <w:tc>
          <w:tcPr>
            <w:tcW w:w="198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GMINA ZARSZYN</w:t>
            </w:r>
          </w:p>
        </w:tc>
        <w:tc>
          <w:tcPr>
            <w:tcW w:w="1417" w:type="dxa"/>
            <w:vAlign w:val="center"/>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Zarszyn</w:t>
            </w:r>
          </w:p>
        </w:tc>
        <w:tc>
          <w:tcPr>
            <w:tcW w:w="1276"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Różnorodność biologiczna</w:t>
            </w:r>
          </w:p>
        </w:tc>
        <w:tc>
          <w:tcPr>
            <w:tcW w:w="1559"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 xml:space="preserve">RPPK.04.05.00 - Brak poddziałania </w:t>
            </w:r>
          </w:p>
        </w:tc>
        <w:tc>
          <w:tcPr>
            <w:tcW w:w="993"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2018-05-07 2020-06-01</w:t>
            </w:r>
          </w:p>
        </w:tc>
        <w:tc>
          <w:tcPr>
            <w:tcW w:w="1275"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982 069,63</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783 373,12</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665 867,12</w:t>
            </w:r>
          </w:p>
        </w:tc>
      </w:tr>
      <w:tr w:rsidR="00EE611D" w:rsidRPr="003E4E1C" w:rsidTr="005E5EA0">
        <w:trPr>
          <w:trHeight w:val="301"/>
        </w:trPr>
        <w:tc>
          <w:tcPr>
            <w:tcW w:w="290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Czysta energia dla budynków użyteczności publicznej</w:t>
            </w:r>
            <w:r>
              <w:rPr>
                <w:rFonts w:eastAsia="Times New Roman"/>
                <w:color w:val="000000"/>
                <w:sz w:val="18"/>
                <w:szCs w:val="18"/>
              </w:rPr>
              <w:t xml:space="preserve"> w </w:t>
            </w:r>
            <w:r w:rsidRPr="003E4E1C">
              <w:rPr>
                <w:rFonts w:eastAsia="Times New Roman"/>
                <w:color w:val="000000"/>
                <w:sz w:val="18"/>
                <w:szCs w:val="18"/>
              </w:rPr>
              <w:t>Gminie Ulanów dzięki wykorzystaniu lokalnych instalacji fotowoltaicznych</w:t>
            </w:r>
          </w:p>
        </w:tc>
        <w:tc>
          <w:tcPr>
            <w:tcW w:w="198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GMINA I MIASTO ULANÓW</w:t>
            </w:r>
          </w:p>
        </w:tc>
        <w:tc>
          <w:tcPr>
            <w:tcW w:w="1417" w:type="dxa"/>
            <w:vAlign w:val="center"/>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Ulanów</w:t>
            </w:r>
          </w:p>
        </w:tc>
        <w:tc>
          <w:tcPr>
            <w:tcW w:w="1276"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Rozwój OZE</w:t>
            </w:r>
          </w:p>
        </w:tc>
        <w:tc>
          <w:tcPr>
            <w:tcW w:w="1559"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 xml:space="preserve">RPPK.03.01.00 - Brak poddziałania </w:t>
            </w:r>
          </w:p>
        </w:tc>
        <w:tc>
          <w:tcPr>
            <w:tcW w:w="993"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2017-06-15 2019-06-28</w:t>
            </w:r>
          </w:p>
        </w:tc>
        <w:tc>
          <w:tcPr>
            <w:tcW w:w="1275"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880 188,00</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714 600,00</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607 410,00</w:t>
            </w:r>
          </w:p>
        </w:tc>
      </w:tr>
      <w:tr w:rsidR="00EE611D" w:rsidRPr="003E4E1C" w:rsidTr="005E5EA0">
        <w:trPr>
          <w:trHeight w:val="301"/>
        </w:trPr>
        <w:tc>
          <w:tcPr>
            <w:tcW w:w="290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Czysta energia</w:t>
            </w:r>
            <w:r>
              <w:rPr>
                <w:rFonts w:eastAsia="Times New Roman"/>
                <w:color w:val="000000"/>
                <w:sz w:val="18"/>
                <w:szCs w:val="18"/>
              </w:rPr>
              <w:t xml:space="preserve"> w </w:t>
            </w:r>
            <w:r w:rsidRPr="003E4E1C">
              <w:rPr>
                <w:rFonts w:eastAsia="Times New Roman"/>
                <w:color w:val="000000"/>
                <w:sz w:val="18"/>
                <w:szCs w:val="18"/>
              </w:rPr>
              <w:t>instalacji fotowoltaicznej</w:t>
            </w:r>
            <w:r>
              <w:rPr>
                <w:rFonts w:eastAsia="Times New Roman"/>
                <w:color w:val="000000"/>
                <w:sz w:val="18"/>
                <w:szCs w:val="18"/>
              </w:rPr>
              <w:t xml:space="preserve"> w </w:t>
            </w:r>
            <w:r w:rsidRPr="003E4E1C">
              <w:rPr>
                <w:rFonts w:eastAsia="Times New Roman"/>
                <w:color w:val="000000"/>
                <w:sz w:val="18"/>
                <w:szCs w:val="18"/>
              </w:rPr>
              <w:t>ML System.</w:t>
            </w:r>
          </w:p>
        </w:tc>
        <w:tc>
          <w:tcPr>
            <w:tcW w:w="198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ML SYSTEM S.A.</w:t>
            </w:r>
          </w:p>
        </w:tc>
        <w:tc>
          <w:tcPr>
            <w:tcW w:w="1417" w:type="dxa"/>
            <w:vAlign w:val="center"/>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Trzebownisko</w:t>
            </w:r>
          </w:p>
        </w:tc>
        <w:tc>
          <w:tcPr>
            <w:tcW w:w="1276"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Rozwój OZE</w:t>
            </w:r>
          </w:p>
        </w:tc>
        <w:tc>
          <w:tcPr>
            <w:tcW w:w="1559"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 xml:space="preserve">RPPK.03.01.00 - Brak poddziałania </w:t>
            </w:r>
          </w:p>
        </w:tc>
        <w:tc>
          <w:tcPr>
            <w:tcW w:w="993"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2018-01-01 2019-05-31</w:t>
            </w:r>
          </w:p>
        </w:tc>
        <w:tc>
          <w:tcPr>
            <w:tcW w:w="1275"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979 080,00</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796 000,00</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437 800,00</w:t>
            </w:r>
          </w:p>
        </w:tc>
      </w:tr>
      <w:tr w:rsidR="00EE611D" w:rsidRPr="003E4E1C" w:rsidTr="005E5EA0">
        <w:trPr>
          <w:trHeight w:val="301"/>
        </w:trPr>
        <w:tc>
          <w:tcPr>
            <w:tcW w:w="290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Doposażenie PSZOK</w:t>
            </w:r>
            <w:r>
              <w:rPr>
                <w:rFonts w:eastAsia="Times New Roman"/>
                <w:color w:val="000000"/>
                <w:sz w:val="18"/>
                <w:szCs w:val="18"/>
              </w:rPr>
              <w:t xml:space="preserve"> w </w:t>
            </w:r>
            <w:r w:rsidRPr="003E4E1C">
              <w:rPr>
                <w:rFonts w:eastAsia="Times New Roman"/>
                <w:color w:val="000000"/>
                <w:sz w:val="18"/>
                <w:szCs w:val="18"/>
              </w:rPr>
              <w:t>Radymnie</w:t>
            </w:r>
            <w:r>
              <w:rPr>
                <w:rFonts w:eastAsia="Times New Roman"/>
                <w:color w:val="000000"/>
                <w:sz w:val="18"/>
                <w:szCs w:val="18"/>
              </w:rPr>
              <w:t xml:space="preserve"> w </w:t>
            </w:r>
            <w:r w:rsidRPr="003E4E1C">
              <w:rPr>
                <w:rFonts w:eastAsia="Times New Roman"/>
                <w:color w:val="000000"/>
                <w:sz w:val="18"/>
                <w:szCs w:val="18"/>
              </w:rPr>
              <w:t>niezbędną infrastrukturę</w:t>
            </w:r>
            <w:r>
              <w:rPr>
                <w:rFonts w:eastAsia="Times New Roman"/>
                <w:color w:val="000000"/>
                <w:sz w:val="18"/>
                <w:szCs w:val="18"/>
              </w:rPr>
              <w:t xml:space="preserve"> i </w:t>
            </w:r>
            <w:r w:rsidRPr="003E4E1C">
              <w:rPr>
                <w:rFonts w:eastAsia="Times New Roman"/>
                <w:color w:val="000000"/>
                <w:sz w:val="18"/>
                <w:szCs w:val="18"/>
              </w:rPr>
              <w:t>pojemniki</w:t>
            </w:r>
          </w:p>
        </w:tc>
        <w:tc>
          <w:tcPr>
            <w:tcW w:w="198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MIASTO RADYMNO</w:t>
            </w:r>
          </w:p>
        </w:tc>
        <w:tc>
          <w:tcPr>
            <w:tcW w:w="1417" w:type="dxa"/>
            <w:vAlign w:val="center"/>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Radymno</w:t>
            </w:r>
          </w:p>
        </w:tc>
        <w:tc>
          <w:tcPr>
            <w:tcW w:w="1276"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Gospodarka odpadami</w:t>
            </w:r>
          </w:p>
        </w:tc>
        <w:tc>
          <w:tcPr>
            <w:tcW w:w="1559"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 xml:space="preserve">RPPK.04.02.00 - Brak poddziałania </w:t>
            </w:r>
          </w:p>
        </w:tc>
        <w:tc>
          <w:tcPr>
            <w:tcW w:w="993"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2018-02-15 2018-10-31</w:t>
            </w:r>
          </w:p>
        </w:tc>
        <w:tc>
          <w:tcPr>
            <w:tcW w:w="1275"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488 452,53</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259 968,45</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220 973,18</w:t>
            </w:r>
          </w:p>
        </w:tc>
      </w:tr>
      <w:tr w:rsidR="00EE611D" w:rsidRPr="003E4E1C" w:rsidTr="005E5EA0">
        <w:trPr>
          <w:trHeight w:val="301"/>
        </w:trPr>
        <w:tc>
          <w:tcPr>
            <w:tcW w:w="290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Eco-energia</w:t>
            </w:r>
            <w:r>
              <w:rPr>
                <w:rFonts w:eastAsia="Times New Roman"/>
                <w:color w:val="000000"/>
                <w:sz w:val="18"/>
                <w:szCs w:val="18"/>
              </w:rPr>
              <w:t xml:space="preserve"> w </w:t>
            </w:r>
            <w:r w:rsidRPr="003E4E1C">
              <w:rPr>
                <w:rFonts w:eastAsia="Times New Roman"/>
                <w:color w:val="000000"/>
                <w:sz w:val="18"/>
                <w:szCs w:val="18"/>
              </w:rPr>
              <w:t>gminach: Padew Narodowa, Borowa</w:t>
            </w:r>
            <w:r>
              <w:rPr>
                <w:rFonts w:eastAsia="Times New Roman"/>
                <w:color w:val="000000"/>
                <w:sz w:val="18"/>
                <w:szCs w:val="18"/>
              </w:rPr>
              <w:t xml:space="preserve"> i </w:t>
            </w:r>
            <w:r w:rsidRPr="003E4E1C">
              <w:rPr>
                <w:rFonts w:eastAsia="Times New Roman"/>
                <w:color w:val="000000"/>
                <w:sz w:val="18"/>
                <w:szCs w:val="18"/>
              </w:rPr>
              <w:t>Gawłuszowice</w:t>
            </w:r>
          </w:p>
        </w:tc>
        <w:tc>
          <w:tcPr>
            <w:tcW w:w="198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GMINA PADEW NARODOWA</w:t>
            </w:r>
          </w:p>
        </w:tc>
        <w:tc>
          <w:tcPr>
            <w:tcW w:w="1417" w:type="dxa"/>
            <w:vAlign w:val="center"/>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Borowa, Gawłuszowice, Padew Narodowa</w:t>
            </w:r>
          </w:p>
        </w:tc>
        <w:tc>
          <w:tcPr>
            <w:tcW w:w="1276"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Rozwój OZE</w:t>
            </w:r>
          </w:p>
        </w:tc>
        <w:tc>
          <w:tcPr>
            <w:tcW w:w="1559"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 xml:space="preserve">RPPK.03.01.00 - Brak poddziałania </w:t>
            </w:r>
          </w:p>
        </w:tc>
        <w:tc>
          <w:tcPr>
            <w:tcW w:w="993"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2017-05-30 2019-06-30</w:t>
            </w:r>
          </w:p>
        </w:tc>
        <w:tc>
          <w:tcPr>
            <w:tcW w:w="1275"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12 846 646,62</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11 760 170,00</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9 994 968,47</w:t>
            </w:r>
          </w:p>
        </w:tc>
      </w:tr>
      <w:tr w:rsidR="00EE611D" w:rsidRPr="003E4E1C" w:rsidTr="005E5EA0">
        <w:trPr>
          <w:trHeight w:val="301"/>
        </w:trPr>
        <w:tc>
          <w:tcPr>
            <w:tcW w:w="290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Eko-energia</w:t>
            </w:r>
            <w:r>
              <w:rPr>
                <w:rFonts w:eastAsia="Times New Roman"/>
                <w:color w:val="000000"/>
                <w:sz w:val="18"/>
                <w:szCs w:val="18"/>
              </w:rPr>
              <w:t xml:space="preserve"> w </w:t>
            </w:r>
            <w:r w:rsidRPr="003E4E1C">
              <w:rPr>
                <w:rFonts w:eastAsia="Times New Roman"/>
                <w:color w:val="000000"/>
                <w:sz w:val="18"/>
                <w:szCs w:val="18"/>
              </w:rPr>
              <w:t>gminach: Tuszów Narodowy – Mielec</w:t>
            </w:r>
          </w:p>
        </w:tc>
        <w:tc>
          <w:tcPr>
            <w:tcW w:w="198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GMINA TUSZÓW NARODOWY</w:t>
            </w:r>
          </w:p>
        </w:tc>
        <w:tc>
          <w:tcPr>
            <w:tcW w:w="1417" w:type="dxa"/>
            <w:vAlign w:val="center"/>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Mielec, Tuszów Narodowy</w:t>
            </w:r>
          </w:p>
        </w:tc>
        <w:tc>
          <w:tcPr>
            <w:tcW w:w="1276"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Rozwój OZE</w:t>
            </w:r>
          </w:p>
        </w:tc>
        <w:tc>
          <w:tcPr>
            <w:tcW w:w="1559"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 xml:space="preserve">RPPK.03.01.00 - Brak poddziałania </w:t>
            </w:r>
          </w:p>
        </w:tc>
        <w:tc>
          <w:tcPr>
            <w:tcW w:w="993"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2017-04-14 2020-07-31</w:t>
            </w:r>
          </w:p>
        </w:tc>
        <w:tc>
          <w:tcPr>
            <w:tcW w:w="1275"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12 771 367,17</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11 739 795,00</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9 977 651,76</w:t>
            </w:r>
          </w:p>
        </w:tc>
      </w:tr>
      <w:tr w:rsidR="00EE611D" w:rsidRPr="003E4E1C" w:rsidTr="005E5EA0">
        <w:trPr>
          <w:trHeight w:val="301"/>
        </w:trPr>
        <w:tc>
          <w:tcPr>
            <w:tcW w:w="290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Eko-Energia</w:t>
            </w:r>
            <w:r>
              <w:rPr>
                <w:rFonts w:eastAsia="Times New Roman"/>
                <w:color w:val="000000"/>
                <w:sz w:val="18"/>
                <w:szCs w:val="18"/>
              </w:rPr>
              <w:t xml:space="preserve"> w </w:t>
            </w:r>
            <w:r w:rsidRPr="003E4E1C">
              <w:rPr>
                <w:rFonts w:eastAsia="Times New Roman"/>
                <w:color w:val="000000"/>
                <w:sz w:val="18"/>
                <w:szCs w:val="18"/>
              </w:rPr>
              <w:t>Gminach Zarzecze</w:t>
            </w:r>
            <w:r>
              <w:rPr>
                <w:rFonts w:eastAsia="Times New Roman"/>
                <w:color w:val="000000"/>
                <w:sz w:val="18"/>
                <w:szCs w:val="18"/>
              </w:rPr>
              <w:t xml:space="preserve"> i </w:t>
            </w:r>
            <w:r w:rsidRPr="003E4E1C">
              <w:rPr>
                <w:rFonts w:eastAsia="Times New Roman"/>
                <w:color w:val="000000"/>
                <w:sz w:val="18"/>
                <w:szCs w:val="18"/>
              </w:rPr>
              <w:t>Rokietnica</w:t>
            </w:r>
          </w:p>
        </w:tc>
        <w:tc>
          <w:tcPr>
            <w:tcW w:w="198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GMINA ZARZECZE</w:t>
            </w:r>
          </w:p>
        </w:tc>
        <w:tc>
          <w:tcPr>
            <w:tcW w:w="1417" w:type="dxa"/>
            <w:vAlign w:val="center"/>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Rokietnica, Zarzecze</w:t>
            </w:r>
          </w:p>
        </w:tc>
        <w:tc>
          <w:tcPr>
            <w:tcW w:w="1276"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Rozwój OZE</w:t>
            </w:r>
          </w:p>
        </w:tc>
        <w:tc>
          <w:tcPr>
            <w:tcW w:w="1559"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 xml:space="preserve">RPPK.03.01.00 - Brak poddziałania </w:t>
            </w:r>
          </w:p>
        </w:tc>
        <w:tc>
          <w:tcPr>
            <w:tcW w:w="993"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2017-04-12 2019-06-30</w:t>
            </w:r>
          </w:p>
        </w:tc>
        <w:tc>
          <w:tcPr>
            <w:tcW w:w="1275"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12 797 337,00</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11 762 500,00</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9 996 948,75</w:t>
            </w:r>
          </w:p>
        </w:tc>
      </w:tr>
      <w:tr w:rsidR="00EE611D" w:rsidRPr="003E4E1C" w:rsidTr="005E5EA0">
        <w:trPr>
          <w:trHeight w:val="301"/>
        </w:trPr>
        <w:tc>
          <w:tcPr>
            <w:tcW w:w="290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Energetyczna Gmina - montaż odnawialnych źródeł energii na budynkach użyteczności publicznej</w:t>
            </w:r>
            <w:r>
              <w:rPr>
                <w:rFonts w:eastAsia="Times New Roman"/>
                <w:color w:val="000000"/>
                <w:sz w:val="18"/>
                <w:szCs w:val="18"/>
              </w:rPr>
              <w:t xml:space="preserve"> w </w:t>
            </w:r>
            <w:r w:rsidRPr="003E4E1C">
              <w:rPr>
                <w:rFonts w:eastAsia="Times New Roman"/>
                <w:color w:val="000000"/>
                <w:sz w:val="18"/>
                <w:szCs w:val="18"/>
              </w:rPr>
              <w:t>Gminie Wojaszówka</w:t>
            </w:r>
          </w:p>
        </w:tc>
        <w:tc>
          <w:tcPr>
            <w:tcW w:w="198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GMINA WOJASZÓWKA</w:t>
            </w:r>
          </w:p>
        </w:tc>
        <w:tc>
          <w:tcPr>
            <w:tcW w:w="1417" w:type="dxa"/>
            <w:vAlign w:val="center"/>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Wojaszówka</w:t>
            </w:r>
          </w:p>
        </w:tc>
        <w:tc>
          <w:tcPr>
            <w:tcW w:w="1276"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Rozwój OZE</w:t>
            </w:r>
          </w:p>
        </w:tc>
        <w:tc>
          <w:tcPr>
            <w:tcW w:w="1559"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 xml:space="preserve">RPPK.03.01.00 - Brak poddziałania </w:t>
            </w:r>
          </w:p>
        </w:tc>
        <w:tc>
          <w:tcPr>
            <w:tcW w:w="993"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2017-05-29 2018-12-31</w:t>
            </w:r>
          </w:p>
        </w:tc>
        <w:tc>
          <w:tcPr>
            <w:tcW w:w="1275"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982 466,92</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736 147,97</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625 725,76</w:t>
            </w:r>
          </w:p>
        </w:tc>
      </w:tr>
      <w:tr w:rsidR="00EE611D" w:rsidRPr="003E4E1C" w:rsidTr="005E5EA0">
        <w:trPr>
          <w:trHeight w:val="301"/>
        </w:trPr>
        <w:tc>
          <w:tcPr>
            <w:tcW w:w="290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Głęboka modernizacja energetyczna budynków 6 wspólnot mieszkaniowych</w:t>
            </w:r>
            <w:r>
              <w:rPr>
                <w:rFonts w:eastAsia="Times New Roman"/>
                <w:color w:val="000000"/>
                <w:sz w:val="18"/>
                <w:szCs w:val="18"/>
              </w:rPr>
              <w:t xml:space="preserve"> w </w:t>
            </w:r>
            <w:r w:rsidRPr="003E4E1C">
              <w:rPr>
                <w:rFonts w:eastAsia="Times New Roman"/>
                <w:color w:val="000000"/>
                <w:sz w:val="18"/>
                <w:szCs w:val="18"/>
              </w:rPr>
              <w:t>Dębicy</w:t>
            </w:r>
          </w:p>
        </w:tc>
        <w:tc>
          <w:tcPr>
            <w:tcW w:w="198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WSPÓLNOTA MIESZKANIOWA MATEJKI 15</w:t>
            </w:r>
          </w:p>
        </w:tc>
        <w:tc>
          <w:tcPr>
            <w:tcW w:w="1417" w:type="dxa"/>
            <w:vAlign w:val="center"/>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Dębica</w:t>
            </w:r>
          </w:p>
        </w:tc>
        <w:tc>
          <w:tcPr>
            <w:tcW w:w="1276"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Modernizacja energetyczna budynków</w:t>
            </w:r>
          </w:p>
        </w:tc>
        <w:tc>
          <w:tcPr>
            <w:tcW w:w="1559"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 xml:space="preserve">RPPK.03.02.00 - Brak poddziałania </w:t>
            </w:r>
          </w:p>
        </w:tc>
        <w:tc>
          <w:tcPr>
            <w:tcW w:w="993"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2017-06-08 2017-12-29</w:t>
            </w:r>
          </w:p>
        </w:tc>
        <w:tc>
          <w:tcPr>
            <w:tcW w:w="1275"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1 944 616,05</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1 862 739,26</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1 583 328,14</w:t>
            </w:r>
          </w:p>
        </w:tc>
      </w:tr>
      <w:tr w:rsidR="00EE611D" w:rsidRPr="003E4E1C" w:rsidTr="005E5EA0">
        <w:trPr>
          <w:trHeight w:val="301"/>
        </w:trPr>
        <w:tc>
          <w:tcPr>
            <w:tcW w:w="290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Głęboka modernizacja energetyczna budynków użyteczności publicznej Gminy Niebylec</w:t>
            </w:r>
          </w:p>
        </w:tc>
        <w:tc>
          <w:tcPr>
            <w:tcW w:w="198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GMINA NIEBYLEC</w:t>
            </w:r>
          </w:p>
        </w:tc>
        <w:tc>
          <w:tcPr>
            <w:tcW w:w="1417" w:type="dxa"/>
            <w:vAlign w:val="center"/>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Niebylec</w:t>
            </w:r>
          </w:p>
        </w:tc>
        <w:tc>
          <w:tcPr>
            <w:tcW w:w="1276"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Modernizacja energetyczna budynków</w:t>
            </w:r>
          </w:p>
        </w:tc>
        <w:tc>
          <w:tcPr>
            <w:tcW w:w="1559"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 xml:space="preserve">RPPK.03.02.00 - Brak poddziałania </w:t>
            </w:r>
          </w:p>
        </w:tc>
        <w:tc>
          <w:tcPr>
            <w:tcW w:w="993"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2016-03-24 2017-12-29</w:t>
            </w:r>
          </w:p>
        </w:tc>
        <w:tc>
          <w:tcPr>
            <w:tcW w:w="1275"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3 033 110,04</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2 677 953,17</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2 276 260,18</w:t>
            </w:r>
          </w:p>
        </w:tc>
      </w:tr>
      <w:tr w:rsidR="00EE611D" w:rsidRPr="003E4E1C" w:rsidTr="005E5EA0">
        <w:trPr>
          <w:trHeight w:val="301"/>
        </w:trPr>
        <w:tc>
          <w:tcPr>
            <w:tcW w:w="290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Głęboka modernizacja energetyczna budynków użyteczności publicznej Miasta</w:t>
            </w:r>
            <w:r>
              <w:rPr>
                <w:rFonts w:eastAsia="Times New Roman"/>
                <w:color w:val="000000"/>
                <w:sz w:val="18"/>
                <w:szCs w:val="18"/>
              </w:rPr>
              <w:t xml:space="preserve"> i </w:t>
            </w:r>
            <w:r w:rsidRPr="003E4E1C">
              <w:rPr>
                <w:rFonts w:eastAsia="Times New Roman"/>
                <w:color w:val="000000"/>
                <w:sz w:val="18"/>
                <w:szCs w:val="18"/>
              </w:rPr>
              <w:t>Gminy Kańczuga</w:t>
            </w:r>
          </w:p>
        </w:tc>
        <w:tc>
          <w:tcPr>
            <w:tcW w:w="198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MIASTO I GMINA KAŃCZUGA</w:t>
            </w:r>
          </w:p>
        </w:tc>
        <w:tc>
          <w:tcPr>
            <w:tcW w:w="1417" w:type="dxa"/>
            <w:vAlign w:val="center"/>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Kańczuga</w:t>
            </w:r>
          </w:p>
        </w:tc>
        <w:tc>
          <w:tcPr>
            <w:tcW w:w="1276"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Modernizacja energetyczna budynków</w:t>
            </w:r>
          </w:p>
        </w:tc>
        <w:tc>
          <w:tcPr>
            <w:tcW w:w="1559"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 xml:space="preserve">RPPK.03.02.00 - Brak poddziałania </w:t>
            </w:r>
          </w:p>
        </w:tc>
        <w:tc>
          <w:tcPr>
            <w:tcW w:w="993"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2016-03-11 2017-12-08</w:t>
            </w:r>
          </w:p>
        </w:tc>
        <w:tc>
          <w:tcPr>
            <w:tcW w:w="1275"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796 509,27</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629 763,58</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535 298,99</w:t>
            </w:r>
          </w:p>
        </w:tc>
      </w:tr>
      <w:tr w:rsidR="00EE611D" w:rsidRPr="003E4E1C" w:rsidTr="005E5EA0">
        <w:trPr>
          <w:trHeight w:val="301"/>
        </w:trPr>
        <w:tc>
          <w:tcPr>
            <w:tcW w:w="290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Głęboka modernizacja energetyczna budynków użyteczności publicznej miasta Tarnobrzega - II</w:t>
            </w:r>
          </w:p>
        </w:tc>
        <w:tc>
          <w:tcPr>
            <w:tcW w:w="198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GMINA TARNOBRZEG</w:t>
            </w:r>
          </w:p>
        </w:tc>
        <w:tc>
          <w:tcPr>
            <w:tcW w:w="1417" w:type="dxa"/>
            <w:vAlign w:val="center"/>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Tarnobrzeg</w:t>
            </w:r>
          </w:p>
        </w:tc>
        <w:tc>
          <w:tcPr>
            <w:tcW w:w="1276"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Modernizacja energetyczna budynków</w:t>
            </w:r>
          </w:p>
        </w:tc>
        <w:tc>
          <w:tcPr>
            <w:tcW w:w="1559"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 xml:space="preserve">RPPK.03.02.00 - Brak poddziałania </w:t>
            </w:r>
          </w:p>
        </w:tc>
        <w:tc>
          <w:tcPr>
            <w:tcW w:w="993"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2015-12-21 2017-11-30</w:t>
            </w:r>
          </w:p>
        </w:tc>
        <w:tc>
          <w:tcPr>
            <w:tcW w:w="1275"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1 888 043,32</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1 581 436,22</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1 344 220,72</w:t>
            </w:r>
          </w:p>
        </w:tc>
      </w:tr>
      <w:tr w:rsidR="00EE611D" w:rsidRPr="003E4E1C" w:rsidTr="005E5EA0">
        <w:trPr>
          <w:trHeight w:val="301"/>
        </w:trPr>
        <w:tc>
          <w:tcPr>
            <w:tcW w:w="290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"Głęboka modernizacja energetyczna budynków użyteczności publicznej miasta Tarnobrzega - I"</w:t>
            </w:r>
          </w:p>
        </w:tc>
        <w:tc>
          <w:tcPr>
            <w:tcW w:w="198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GMINA TARNOBRZEG</w:t>
            </w:r>
          </w:p>
        </w:tc>
        <w:tc>
          <w:tcPr>
            <w:tcW w:w="1417" w:type="dxa"/>
            <w:vAlign w:val="center"/>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Tarnobrzeg</w:t>
            </w:r>
          </w:p>
        </w:tc>
        <w:tc>
          <w:tcPr>
            <w:tcW w:w="1276"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Modernizacja energetyczna budynków</w:t>
            </w:r>
          </w:p>
        </w:tc>
        <w:tc>
          <w:tcPr>
            <w:tcW w:w="1559"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 xml:space="preserve">RPPK.03.02.00 - Brak poddziałania </w:t>
            </w:r>
          </w:p>
        </w:tc>
        <w:tc>
          <w:tcPr>
            <w:tcW w:w="993"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2016-03-07 2017-11-30</w:t>
            </w:r>
          </w:p>
        </w:tc>
        <w:tc>
          <w:tcPr>
            <w:tcW w:w="1275"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8 854 876,68</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7 635 237,89</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6 489 951,94</w:t>
            </w:r>
          </w:p>
        </w:tc>
      </w:tr>
      <w:tr w:rsidR="00EE611D" w:rsidRPr="003E4E1C" w:rsidTr="005E5EA0">
        <w:trPr>
          <w:trHeight w:val="301"/>
        </w:trPr>
        <w:tc>
          <w:tcPr>
            <w:tcW w:w="290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lastRenderedPageBreak/>
              <w:t>,,Głęboka modernizacja energetyczna budynków użyteczności publicznej na terenie Gminy Brzyska (SP</w:t>
            </w:r>
            <w:r>
              <w:rPr>
                <w:rFonts w:eastAsia="Times New Roman"/>
                <w:color w:val="000000"/>
                <w:sz w:val="18"/>
                <w:szCs w:val="18"/>
              </w:rPr>
              <w:t xml:space="preserve"> i </w:t>
            </w:r>
            <w:r w:rsidRPr="003E4E1C">
              <w:rPr>
                <w:rFonts w:eastAsia="Times New Roman"/>
                <w:color w:val="000000"/>
                <w:sz w:val="18"/>
                <w:szCs w:val="18"/>
              </w:rPr>
              <w:t>Gimnazjum</w:t>
            </w:r>
            <w:r>
              <w:rPr>
                <w:rFonts w:eastAsia="Times New Roman"/>
                <w:color w:val="000000"/>
                <w:sz w:val="18"/>
                <w:szCs w:val="18"/>
              </w:rPr>
              <w:t xml:space="preserve"> w </w:t>
            </w:r>
            <w:r w:rsidRPr="003E4E1C">
              <w:rPr>
                <w:rFonts w:eastAsia="Times New Roman"/>
                <w:color w:val="000000"/>
                <w:sz w:val="18"/>
                <w:szCs w:val="18"/>
              </w:rPr>
              <w:t>Błażkowej</w:t>
            </w:r>
            <w:r>
              <w:rPr>
                <w:rFonts w:eastAsia="Times New Roman"/>
                <w:color w:val="000000"/>
                <w:sz w:val="18"/>
                <w:szCs w:val="18"/>
              </w:rPr>
              <w:t xml:space="preserve"> i </w:t>
            </w:r>
            <w:r w:rsidRPr="003E4E1C">
              <w:rPr>
                <w:rFonts w:eastAsia="Times New Roman"/>
                <w:color w:val="000000"/>
                <w:sz w:val="18"/>
                <w:szCs w:val="18"/>
              </w:rPr>
              <w:t>Dom Ludowy</w:t>
            </w:r>
            <w:r>
              <w:rPr>
                <w:rFonts w:eastAsia="Times New Roman"/>
                <w:color w:val="000000"/>
                <w:sz w:val="18"/>
                <w:szCs w:val="18"/>
              </w:rPr>
              <w:t xml:space="preserve"> w </w:t>
            </w:r>
            <w:r w:rsidRPr="003E4E1C">
              <w:rPr>
                <w:rFonts w:eastAsia="Times New Roman"/>
                <w:color w:val="000000"/>
                <w:sz w:val="18"/>
                <w:szCs w:val="18"/>
              </w:rPr>
              <w:t>Kłodawie)”</w:t>
            </w:r>
          </w:p>
        </w:tc>
        <w:tc>
          <w:tcPr>
            <w:tcW w:w="198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GMINA BRZYSKA</w:t>
            </w:r>
          </w:p>
        </w:tc>
        <w:tc>
          <w:tcPr>
            <w:tcW w:w="1417" w:type="dxa"/>
            <w:vAlign w:val="center"/>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Brzyska</w:t>
            </w:r>
          </w:p>
        </w:tc>
        <w:tc>
          <w:tcPr>
            <w:tcW w:w="1276"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Modernizacja energetyczna budynków</w:t>
            </w:r>
          </w:p>
        </w:tc>
        <w:tc>
          <w:tcPr>
            <w:tcW w:w="1559"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 xml:space="preserve">RPPK.03.02.00 - Brak poddziałania </w:t>
            </w:r>
          </w:p>
        </w:tc>
        <w:tc>
          <w:tcPr>
            <w:tcW w:w="993"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2016-04-06 2017-12-31</w:t>
            </w:r>
          </w:p>
        </w:tc>
        <w:tc>
          <w:tcPr>
            <w:tcW w:w="1275"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2 356 196,21</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2 142 576,21</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1 821 189,74</w:t>
            </w:r>
          </w:p>
        </w:tc>
      </w:tr>
      <w:tr w:rsidR="00EE611D" w:rsidRPr="003E4E1C" w:rsidTr="005E5EA0">
        <w:trPr>
          <w:trHeight w:val="301"/>
        </w:trPr>
        <w:tc>
          <w:tcPr>
            <w:tcW w:w="290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Głęboka modernizacja energetyczna budynków użyteczności publicznej Powiatu Strzyżowskiego</w:t>
            </w:r>
          </w:p>
        </w:tc>
        <w:tc>
          <w:tcPr>
            <w:tcW w:w="198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POWIAT STRZYŻOWSKI</w:t>
            </w:r>
          </w:p>
        </w:tc>
        <w:tc>
          <w:tcPr>
            <w:tcW w:w="1417" w:type="dxa"/>
            <w:vAlign w:val="center"/>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Strzyżów</w:t>
            </w:r>
          </w:p>
        </w:tc>
        <w:tc>
          <w:tcPr>
            <w:tcW w:w="1276"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Modernizacja energetyczna budynków</w:t>
            </w:r>
          </w:p>
        </w:tc>
        <w:tc>
          <w:tcPr>
            <w:tcW w:w="1559"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 xml:space="preserve">RPPK.03.02.00 - Brak poddziałania </w:t>
            </w:r>
          </w:p>
        </w:tc>
        <w:tc>
          <w:tcPr>
            <w:tcW w:w="993"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2016-03-10 2018-10-31</w:t>
            </w:r>
          </w:p>
        </w:tc>
        <w:tc>
          <w:tcPr>
            <w:tcW w:w="1275"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2 987 425,53</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2 362 833,95</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2 008 408,81</w:t>
            </w:r>
          </w:p>
        </w:tc>
      </w:tr>
      <w:tr w:rsidR="00EE611D" w:rsidRPr="003E4E1C" w:rsidTr="005E5EA0">
        <w:trPr>
          <w:trHeight w:val="301"/>
        </w:trPr>
        <w:tc>
          <w:tcPr>
            <w:tcW w:w="290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Głęboka modernizacja energetyczna budynków użyteczności publicznej</w:t>
            </w:r>
            <w:r>
              <w:rPr>
                <w:rFonts w:eastAsia="Times New Roman"/>
                <w:color w:val="000000"/>
                <w:sz w:val="18"/>
                <w:szCs w:val="18"/>
              </w:rPr>
              <w:t xml:space="preserve"> w </w:t>
            </w:r>
            <w:r w:rsidRPr="003E4E1C">
              <w:rPr>
                <w:rFonts w:eastAsia="Times New Roman"/>
                <w:color w:val="000000"/>
                <w:sz w:val="18"/>
                <w:szCs w:val="18"/>
              </w:rPr>
              <w:t>powiecie przeworskim</w:t>
            </w:r>
          </w:p>
        </w:tc>
        <w:tc>
          <w:tcPr>
            <w:tcW w:w="198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POWIAT PRZEWORSKI</w:t>
            </w:r>
          </w:p>
        </w:tc>
        <w:tc>
          <w:tcPr>
            <w:tcW w:w="1417" w:type="dxa"/>
            <w:vAlign w:val="center"/>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Przeworsk</w:t>
            </w:r>
          </w:p>
        </w:tc>
        <w:tc>
          <w:tcPr>
            <w:tcW w:w="1276"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Modernizacja energetyczna budynków</w:t>
            </w:r>
          </w:p>
        </w:tc>
        <w:tc>
          <w:tcPr>
            <w:tcW w:w="1559"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 xml:space="preserve">RPPK.03.02.00 - Brak poddziałania </w:t>
            </w:r>
          </w:p>
        </w:tc>
        <w:tc>
          <w:tcPr>
            <w:tcW w:w="993"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2015-11-12 2017-12-31</w:t>
            </w:r>
          </w:p>
        </w:tc>
        <w:tc>
          <w:tcPr>
            <w:tcW w:w="1275"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1 996 743,61</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1 738 544,40</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1 477 762,61</w:t>
            </w:r>
          </w:p>
        </w:tc>
      </w:tr>
      <w:tr w:rsidR="00EE611D" w:rsidRPr="003E4E1C" w:rsidTr="005E5EA0">
        <w:trPr>
          <w:trHeight w:val="301"/>
        </w:trPr>
        <w:tc>
          <w:tcPr>
            <w:tcW w:w="290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Głęboka modernizacja energetyczna budynku Pałacu Lubomirskich</w:t>
            </w:r>
            <w:r>
              <w:rPr>
                <w:rFonts w:eastAsia="Times New Roman"/>
                <w:color w:val="000000"/>
                <w:sz w:val="18"/>
                <w:szCs w:val="18"/>
              </w:rPr>
              <w:t xml:space="preserve"> w </w:t>
            </w:r>
            <w:r w:rsidRPr="003E4E1C">
              <w:rPr>
                <w:rFonts w:eastAsia="Times New Roman"/>
                <w:color w:val="000000"/>
                <w:sz w:val="18"/>
                <w:szCs w:val="18"/>
              </w:rPr>
              <w:t>Przeworsku oraz budowa farmy fotowoltaicznej</w:t>
            </w:r>
          </w:p>
        </w:tc>
        <w:tc>
          <w:tcPr>
            <w:tcW w:w="198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MUZEUM</w:t>
            </w:r>
            <w:r>
              <w:rPr>
                <w:rFonts w:eastAsia="Times New Roman"/>
                <w:color w:val="000000"/>
                <w:sz w:val="18"/>
                <w:szCs w:val="18"/>
              </w:rPr>
              <w:t xml:space="preserve"> w </w:t>
            </w:r>
            <w:r w:rsidRPr="003E4E1C">
              <w:rPr>
                <w:rFonts w:eastAsia="Times New Roman"/>
                <w:color w:val="000000"/>
                <w:sz w:val="18"/>
                <w:szCs w:val="18"/>
              </w:rPr>
              <w:t>PRZEWORSKU ZESPÓŁ PAŁACOWO-PARKOWY</w:t>
            </w:r>
          </w:p>
        </w:tc>
        <w:tc>
          <w:tcPr>
            <w:tcW w:w="1417" w:type="dxa"/>
            <w:vAlign w:val="center"/>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Przeworsk</w:t>
            </w:r>
          </w:p>
        </w:tc>
        <w:tc>
          <w:tcPr>
            <w:tcW w:w="1276"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Modernizacja energetyczna budynków</w:t>
            </w:r>
          </w:p>
        </w:tc>
        <w:tc>
          <w:tcPr>
            <w:tcW w:w="1559"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 xml:space="preserve">RPPK.03.02.00 - Brak poddziałania </w:t>
            </w:r>
          </w:p>
        </w:tc>
        <w:tc>
          <w:tcPr>
            <w:tcW w:w="993"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2015-12-17 2018-02-20</w:t>
            </w:r>
          </w:p>
        </w:tc>
        <w:tc>
          <w:tcPr>
            <w:tcW w:w="1275"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779 547,20</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562 611,78</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478 220,01</w:t>
            </w:r>
          </w:p>
        </w:tc>
      </w:tr>
      <w:tr w:rsidR="00EE611D" w:rsidRPr="003E4E1C" w:rsidTr="005E5EA0">
        <w:trPr>
          <w:trHeight w:val="301"/>
        </w:trPr>
        <w:tc>
          <w:tcPr>
            <w:tcW w:w="290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Głęboka modernizacja energetyczna budynku Zespołu Szkół Ekonomicznych im. Janusza Korczaka</w:t>
            </w:r>
            <w:r>
              <w:rPr>
                <w:rFonts w:eastAsia="Times New Roman"/>
                <w:color w:val="000000"/>
                <w:sz w:val="18"/>
                <w:szCs w:val="18"/>
              </w:rPr>
              <w:t xml:space="preserve"> w </w:t>
            </w:r>
            <w:r w:rsidRPr="003E4E1C">
              <w:rPr>
                <w:rFonts w:eastAsia="Times New Roman"/>
                <w:color w:val="000000"/>
                <w:sz w:val="18"/>
                <w:szCs w:val="18"/>
              </w:rPr>
              <w:t>Dębicy</w:t>
            </w:r>
          </w:p>
        </w:tc>
        <w:tc>
          <w:tcPr>
            <w:tcW w:w="198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POWIAT DĘBICKI</w:t>
            </w:r>
          </w:p>
        </w:tc>
        <w:tc>
          <w:tcPr>
            <w:tcW w:w="1417" w:type="dxa"/>
            <w:vAlign w:val="center"/>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Dębica</w:t>
            </w:r>
          </w:p>
        </w:tc>
        <w:tc>
          <w:tcPr>
            <w:tcW w:w="1276"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Modernizacja energetyczna budynków</w:t>
            </w:r>
          </w:p>
        </w:tc>
        <w:tc>
          <w:tcPr>
            <w:tcW w:w="1559"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 xml:space="preserve">RPPK.03.02.00 - Brak poddziałania </w:t>
            </w:r>
          </w:p>
        </w:tc>
        <w:tc>
          <w:tcPr>
            <w:tcW w:w="993"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2016-03-30 2017-12-29</w:t>
            </w:r>
          </w:p>
        </w:tc>
        <w:tc>
          <w:tcPr>
            <w:tcW w:w="1275"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2 962 583,20</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1 412 721,86</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1 200 813,56</w:t>
            </w:r>
          </w:p>
        </w:tc>
      </w:tr>
      <w:tr w:rsidR="00EE611D" w:rsidRPr="003E4E1C" w:rsidTr="005E5EA0">
        <w:trPr>
          <w:trHeight w:val="301"/>
        </w:trPr>
        <w:tc>
          <w:tcPr>
            <w:tcW w:w="290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Głęboka modernizacja energetyczna Internatu Uniwersytetu Rzeszowskiego</w:t>
            </w:r>
            <w:r>
              <w:rPr>
                <w:rFonts w:eastAsia="Times New Roman"/>
                <w:color w:val="000000"/>
                <w:sz w:val="18"/>
                <w:szCs w:val="18"/>
              </w:rPr>
              <w:t xml:space="preserve"> w </w:t>
            </w:r>
            <w:r w:rsidRPr="003E4E1C">
              <w:rPr>
                <w:rFonts w:eastAsia="Times New Roman"/>
                <w:color w:val="000000"/>
                <w:sz w:val="18"/>
                <w:szCs w:val="18"/>
              </w:rPr>
              <w:t>Weryni</w:t>
            </w:r>
          </w:p>
        </w:tc>
        <w:tc>
          <w:tcPr>
            <w:tcW w:w="198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UNIWERSYTET RZESZOWSKI</w:t>
            </w:r>
          </w:p>
        </w:tc>
        <w:tc>
          <w:tcPr>
            <w:tcW w:w="1417" w:type="dxa"/>
            <w:vAlign w:val="center"/>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Kolbuszowa</w:t>
            </w:r>
          </w:p>
        </w:tc>
        <w:tc>
          <w:tcPr>
            <w:tcW w:w="1276"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Modernizacja energetyczna budynków</w:t>
            </w:r>
          </w:p>
        </w:tc>
        <w:tc>
          <w:tcPr>
            <w:tcW w:w="1559"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 xml:space="preserve">RPPK.03.02.00 - Brak poddziałania </w:t>
            </w:r>
          </w:p>
        </w:tc>
        <w:tc>
          <w:tcPr>
            <w:tcW w:w="993"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2016-02-08 2017-12-31</w:t>
            </w:r>
          </w:p>
        </w:tc>
        <w:tc>
          <w:tcPr>
            <w:tcW w:w="1275"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458 716,50</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458 716,50</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389 909,00</w:t>
            </w:r>
          </w:p>
        </w:tc>
      </w:tr>
      <w:tr w:rsidR="00EE611D" w:rsidRPr="003E4E1C" w:rsidTr="005E5EA0">
        <w:trPr>
          <w:trHeight w:val="301"/>
        </w:trPr>
        <w:tc>
          <w:tcPr>
            <w:tcW w:w="290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Głęboka modernizacja energetyczna wielorodzinnych budynków mieszkalnych Spółdzielni Mieszkaniowej</w:t>
            </w:r>
            <w:r>
              <w:rPr>
                <w:rFonts w:eastAsia="Times New Roman"/>
                <w:color w:val="000000"/>
                <w:sz w:val="18"/>
                <w:szCs w:val="18"/>
              </w:rPr>
              <w:t xml:space="preserve"> w </w:t>
            </w:r>
            <w:r w:rsidRPr="003E4E1C">
              <w:rPr>
                <w:rFonts w:eastAsia="Times New Roman"/>
                <w:color w:val="000000"/>
                <w:sz w:val="18"/>
                <w:szCs w:val="18"/>
              </w:rPr>
              <w:t>Oleszycach.</w:t>
            </w:r>
          </w:p>
        </w:tc>
        <w:tc>
          <w:tcPr>
            <w:tcW w:w="198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SPÓŁDZIELNIA MIESZKANIOWA</w:t>
            </w:r>
            <w:r>
              <w:rPr>
                <w:rFonts w:eastAsia="Times New Roman"/>
                <w:color w:val="000000"/>
                <w:sz w:val="18"/>
                <w:szCs w:val="18"/>
              </w:rPr>
              <w:t xml:space="preserve"> w </w:t>
            </w:r>
            <w:r w:rsidRPr="003E4E1C">
              <w:rPr>
                <w:rFonts w:eastAsia="Times New Roman"/>
                <w:color w:val="000000"/>
                <w:sz w:val="18"/>
                <w:szCs w:val="18"/>
              </w:rPr>
              <w:t>OLESZYCACH</w:t>
            </w:r>
          </w:p>
        </w:tc>
        <w:tc>
          <w:tcPr>
            <w:tcW w:w="1417" w:type="dxa"/>
            <w:vAlign w:val="center"/>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Oleszyce</w:t>
            </w:r>
          </w:p>
        </w:tc>
        <w:tc>
          <w:tcPr>
            <w:tcW w:w="1276"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Modernizacja energetyczna budynków</w:t>
            </w:r>
          </w:p>
        </w:tc>
        <w:tc>
          <w:tcPr>
            <w:tcW w:w="1559"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 xml:space="preserve">RPPK.03.02.00 - Brak poddziałania </w:t>
            </w:r>
          </w:p>
        </w:tc>
        <w:tc>
          <w:tcPr>
            <w:tcW w:w="993"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2016-09-12 2018-03-31</w:t>
            </w:r>
          </w:p>
        </w:tc>
        <w:tc>
          <w:tcPr>
            <w:tcW w:w="1275"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1 101 271,84</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1 070 136,11</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845 396,36</w:t>
            </w:r>
          </w:p>
        </w:tc>
      </w:tr>
      <w:tr w:rsidR="00EE611D" w:rsidRPr="003E4E1C" w:rsidTr="005E5EA0">
        <w:trPr>
          <w:trHeight w:val="301"/>
        </w:trPr>
        <w:tc>
          <w:tcPr>
            <w:tcW w:w="290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Głęboka modernizacja energetyczna wielorodzinnych budynków mieszkalnych znajdujących się</w:t>
            </w:r>
            <w:r>
              <w:rPr>
                <w:rFonts w:eastAsia="Times New Roman"/>
                <w:color w:val="000000"/>
                <w:sz w:val="18"/>
                <w:szCs w:val="18"/>
              </w:rPr>
              <w:t xml:space="preserve"> w </w:t>
            </w:r>
            <w:r w:rsidRPr="003E4E1C">
              <w:rPr>
                <w:rFonts w:eastAsia="Times New Roman"/>
                <w:color w:val="000000"/>
                <w:sz w:val="18"/>
                <w:szCs w:val="18"/>
              </w:rPr>
              <w:t>zasobach Spółdzielni Mieszkaniowej</w:t>
            </w:r>
            <w:r>
              <w:rPr>
                <w:rFonts w:eastAsia="Times New Roman"/>
                <w:color w:val="000000"/>
                <w:sz w:val="18"/>
                <w:szCs w:val="18"/>
              </w:rPr>
              <w:t xml:space="preserve"> w </w:t>
            </w:r>
            <w:r w:rsidRPr="003E4E1C">
              <w:rPr>
                <w:rFonts w:eastAsia="Times New Roman"/>
                <w:color w:val="000000"/>
                <w:sz w:val="18"/>
                <w:szCs w:val="18"/>
              </w:rPr>
              <w:t>Gorzycach- etap 1</w:t>
            </w:r>
          </w:p>
        </w:tc>
        <w:tc>
          <w:tcPr>
            <w:tcW w:w="198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SPÓŁDZIELNIA MIESZKANIOWA</w:t>
            </w:r>
            <w:r>
              <w:rPr>
                <w:rFonts w:eastAsia="Times New Roman"/>
                <w:color w:val="000000"/>
                <w:sz w:val="18"/>
                <w:szCs w:val="18"/>
              </w:rPr>
              <w:t xml:space="preserve"> w </w:t>
            </w:r>
            <w:r w:rsidRPr="003E4E1C">
              <w:rPr>
                <w:rFonts w:eastAsia="Times New Roman"/>
                <w:color w:val="000000"/>
                <w:sz w:val="18"/>
                <w:szCs w:val="18"/>
              </w:rPr>
              <w:t>GORZYCACH</w:t>
            </w:r>
          </w:p>
        </w:tc>
        <w:tc>
          <w:tcPr>
            <w:tcW w:w="1417" w:type="dxa"/>
            <w:vAlign w:val="center"/>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Gorzyce</w:t>
            </w:r>
          </w:p>
        </w:tc>
        <w:tc>
          <w:tcPr>
            <w:tcW w:w="1276"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Modernizacja energetyczna budynków</w:t>
            </w:r>
          </w:p>
        </w:tc>
        <w:tc>
          <w:tcPr>
            <w:tcW w:w="1559"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 xml:space="preserve">RPPK.03.02.00 - Brak poddziałania </w:t>
            </w:r>
          </w:p>
        </w:tc>
        <w:tc>
          <w:tcPr>
            <w:tcW w:w="993"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2015-11-19 2018-08-31</w:t>
            </w:r>
          </w:p>
        </w:tc>
        <w:tc>
          <w:tcPr>
            <w:tcW w:w="1275"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5 034 699,07</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3 925 584,69</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2 551 630,03</w:t>
            </w:r>
          </w:p>
        </w:tc>
      </w:tr>
      <w:tr w:rsidR="00EE611D" w:rsidRPr="003E4E1C" w:rsidTr="005E5EA0">
        <w:trPr>
          <w:trHeight w:val="301"/>
        </w:trPr>
        <w:tc>
          <w:tcPr>
            <w:tcW w:w="290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Głęboka termomodernizacja energetyczna wielorodzinnych budynków mieszkalnych znajdujących się</w:t>
            </w:r>
            <w:r>
              <w:rPr>
                <w:rFonts w:eastAsia="Times New Roman"/>
                <w:color w:val="000000"/>
                <w:sz w:val="18"/>
                <w:szCs w:val="18"/>
              </w:rPr>
              <w:t xml:space="preserve"> w </w:t>
            </w:r>
            <w:r w:rsidRPr="003E4E1C">
              <w:rPr>
                <w:rFonts w:eastAsia="Times New Roman"/>
                <w:color w:val="000000"/>
                <w:sz w:val="18"/>
                <w:szCs w:val="18"/>
              </w:rPr>
              <w:t>zasobach Spółdzielni Mieszkaniowej</w:t>
            </w:r>
            <w:r>
              <w:rPr>
                <w:rFonts w:eastAsia="Times New Roman"/>
                <w:color w:val="000000"/>
                <w:sz w:val="18"/>
                <w:szCs w:val="18"/>
              </w:rPr>
              <w:t xml:space="preserve"> w </w:t>
            </w:r>
            <w:r w:rsidRPr="003E4E1C">
              <w:rPr>
                <w:rFonts w:eastAsia="Times New Roman"/>
                <w:color w:val="000000"/>
                <w:sz w:val="18"/>
                <w:szCs w:val="18"/>
              </w:rPr>
              <w:t>Gorzycach Etap 2</w:t>
            </w:r>
          </w:p>
        </w:tc>
        <w:tc>
          <w:tcPr>
            <w:tcW w:w="198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SPÓŁDZIELNIA MIESZKANIOWA</w:t>
            </w:r>
            <w:r>
              <w:rPr>
                <w:rFonts w:eastAsia="Times New Roman"/>
                <w:color w:val="000000"/>
                <w:sz w:val="18"/>
                <w:szCs w:val="18"/>
              </w:rPr>
              <w:t xml:space="preserve"> w </w:t>
            </w:r>
            <w:r w:rsidRPr="003E4E1C">
              <w:rPr>
                <w:rFonts w:eastAsia="Times New Roman"/>
                <w:color w:val="000000"/>
                <w:sz w:val="18"/>
                <w:szCs w:val="18"/>
              </w:rPr>
              <w:t>GORZYCACH</w:t>
            </w:r>
          </w:p>
        </w:tc>
        <w:tc>
          <w:tcPr>
            <w:tcW w:w="1417" w:type="dxa"/>
            <w:vAlign w:val="center"/>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Gorzyce</w:t>
            </w:r>
          </w:p>
        </w:tc>
        <w:tc>
          <w:tcPr>
            <w:tcW w:w="1276"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Modernizacja energetyczna budynków</w:t>
            </w:r>
          </w:p>
        </w:tc>
        <w:tc>
          <w:tcPr>
            <w:tcW w:w="1559"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 xml:space="preserve">RPPK.03.02.00 - Brak poddziałania </w:t>
            </w:r>
          </w:p>
        </w:tc>
        <w:tc>
          <w:tcPr>
            <w:tcW w:w="993"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2015-11-19 2018-08-31</w:t>
            </w:r>
          </w:p>
        </w:tc>
        <w:tc>
          <w:tcPr>
            <w:tcW w:w="1275"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11 472 724,41</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9 617 443,64</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6 251 338,34</w:t>
            </w:r>
          </w:p>
        </w:tc>
      </w:tr>
      <w:tr w:rsidR="00EE611D" w:rsidRPr="003E4E1C" w:rsidTr="005E5EA0">
        <w:trPr>
          <w:trHeight w:val="301"/>
        </w:trPr>
        <w:tc>
          <w:tcPr>
            <w:tcW w:w="290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Instalacja fotowoltaiczna</w:t>
            </w:r>
            <w:r>
              <w:rPr>
                <w:rFonts w:eastAsia="Times New Roman"/>
                <w:color w:val="000000"/>
                <w:sz w:val="18"/>
                <w:szCs w:val="18"/>
              </w:rPr>
              <w:t xml:space="preserve"> w </w:t>
            </w:r>
            <w:r w:rsidRPr="003E4E1C">
              <w:rPr>
                <w:rFonts w:eastAsia="Times New Roman"/>
                <w:color w:val="000000"/>
                <w:sz w:val="18"/>
                <w:szCs w:val="18"/>
              </w:rPr>
              <w:t>firmie Zakład Robót Regulacyjnych Jeziorek Piotr Dziubek Leszek</w:t>
            </w:r>
          </w:p>
        </w:tc>
        <w:tc>
          <w:tcPr>
            <w:tcW w:w="198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ZAKŁAD ROBÓT REGULACYJNYCH JEZIOREK PIOTR DZIUBEK LESZEK</w:t>
            </w:r>
          </w:p>
        </w:tc>
        <w:tc>
          <w:tcPr>
            <w:tcW w:w="1417" w:type="dxa"/>
            <w:vAlign w:val="center"/>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Białobrzegi, Czarna</w:t>
            </w:r>
          </w:p>
        </w:tc>
        <w:tc>
          <w:tcPr>
            <w:tcW w:w="1276"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Rozwój OZE</w:t>
            </w:r>
          </w:p>
        </w:tc>
        <w:tc>
          <w:tcPr>
            <w:tcW w:w="1559"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 xml:space="preserve">RPPK.03.01.00 - Brak poddziałania </w:t>
            </w:r>
          </w:p>
        </w:tc>
        <w:tc>
          <w:tcPr>
            <w:tcW w:w="993"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2017-03-31 2019-06-30</w:t>
            </w:r>
          </w:p>
        </w:tc>
        <w:tc>
          <w:tcPr>
            <w:tcW w:w="1275"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626 070,00</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509 000,00</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432 650,00</w:t>
            </w:r>
          </w:p>
        </w:tc>
      </w:tr>
      <w:tr w:rsidR="00EE611D" w:rsidRPr="003E4E1C" w:rsidTr="005E5EA0">
        <w:trPr>
          <w:trHeight w:val="301"/>
        </w:trPr>
        <w:tc>
          <w:tcPr>
            <w:tcW w:w="290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lastRenderedPageBreak/>
              <w:t>INSTALACJA FOTOWOLTAICZNA</w:t>
            </w:r>
            <w:r>
              <w:rPr>
                <w:rFonts w:eastAsia="Times New Roman"/>
                <w:color w:val="000000"/>
                <w:sz w:val="18"/>
                <w:szCs w:val="18"/>
              </w:rPr>
              <w:t xml:space="preserve"> w </w:t>
            </w:r>
            <w:r w:rsidRPr="003E4E1C">
              <w:rPr>
                <w:rFonts w:eastAsia="Times New Roman"/>
                <w:color w:val="000000"/>
                <w:sz w:val="18"/>
                <w:szCs w:val="18"/>
              </w:rPr>
              <w:t>FIRMIE CZACH SP</w:t>
            </w:r>
            <w:r>
              <w:rPr>
                <w:rFonts w:eastAsia="Times New Roman"/>
                <w:color w:val="000000"/>
                <w:sz w:val="18"/>
                <w:szCs w:val="18"/>
              </w:rPr>
              <w:t xml:space="preserve"> z </w:t>
            </w:r>
            <w:r w:rsidRPr="003E4E1C">
              <w:rPr>
                <w:rFonts w:eastAsia="Times New Roman"/>
                <w:color w:val="000000"/>
                <w:sz w:val="18"/>
                <w:szCs w:val="18"/>
              </w:rPr>
              <w:t>O.O.</w:t>
            </w:r>
            <w:r>
              <w:rPr>
                <w:rFonts w:eastAsia="Times New Roman"/>
                <w:color w:val="000000"/>
                <w:sz w:val="18"/>
                <w:szCs w:val="18"/>
              </w:rPr>
              <w:t xml:space="preserve"> w </w:t>
            </w:r>
            <w:r w:rsidRPr="003E4E1C">
              <w:rPr>
                <w:rFonts w:eastAsia="Times New Roman"/>
                <w:color w:val="000000"/>
                <w:sz w:val="18"/>
                <w:szCs w:val="18"/>
              </w:rPr>
              <w:t>RZESZOWIE</w:t>
            </w:r>
          </w:p>
        </w:tc>
        <w:tc>
          <w:tcPr>
            <w:tcW w:w="1985" w:type="dxa"/>
            <w:shd w:val="clear" w:color="auto" w:fill="auto"/>
            <w:vAlign w:val="center"/>
            <w:hideMark/>
          </w:tcPr>
          <w:p w:rsidR="00EE611D" w:rsidRPr="003E4E1C" w:rsidRDefault="00EE611D" w:rsidP="008A2B50">
            <w:pPr>
              <w:spacing w:before="20" w:after="20" w:line="240" w:lineRule="auto"/>
              <w:jc w:val="left"/>
              <w:rPr>
                <w:rFonts w:eastAsia="Times New Roman"/>
                <w:color w:val="000000"/>
                <w:sz w:val="18"/>
                <w:szCs w:val="18"/>
              </w:rPr>
            </w:pPr>
            <w:r w:rsidRPr="003E4E1C">
              <w:rPr>
                <w:rFonts w:eastAsia="Times New Roman"/>
                <w:color w:val="000000"/>
                <w:sz w:val="18"/>
                <w:szCs w:val="18"/>
              </w:rPr>
              <w:t>DANUTA I RYSZARD CZACH S</w:t>
            </w:r>
            <w:r w:rsidR="008A2B50">
              <w:rPr>
                <w:rFonts w:eastAsia="Times New Roman"/>
                <w:color w:val="000000"/>
                <w:sz w:val="18"/>
                <w:szCs w:val="18"/>
              </w:rPr>
              <w:t>p</w:t>
            </w:r>
            <w:r w:rsidRPr="003E4E1C">
              <w:rPr>
                <w:rFonts w:eastAsia="Times New Roman"/>
                <w:color w:val="000000"/>
                <w:sz w:val="18"/>
                <w:szCs w:val="18"/>
              </w:rPr>
              <w:t>.</w:t>
            </w:r>
            <w:r>
              <w:rPr>
                <w:rFonts w:eastAsia="Times New Roman"/>
                <w:color w:val="000000"/>
                <w:sz w:val="18"/>
                <w:szCs w:val="18"/>
              </w:rPr>
              <w:t xml:space="preserve"> z </w:t>
            </w:r>
            <w:r w:rsidR="008A2B50">
              <w:rPr>
                <w:rFonts w:eastAsia="Times New Roman"/>
                <w:color w:val="000000"/>
                <w:sz w:val="18"/>
                <w:szCs w:val="18"/>
              </w:rPr>
              <w:t>o</w:t>
            </w:r>
            <w:r w:rsidRPr="003E4E1C">
              <w:rPr>
                <w:rFonts w:eastAsia="Times New Roman"/>
                <w:color w:val="000000"/>
                <w:sz w:val="18"/>
                <w:szCs w:val="18"/>
              </w:rPr>
              <w:t>.</w:t>
            </w:r>
            <w:r w:rsidR="008A2B50">
              <w:rPr>
                <w:rFonts w:eastAsia="Times New Roman"/>
                <w:color w:val="000000"/>
                <w:sz w:val="18"/>
                <w:szCs w:val="18"/>
              </w:rPr>
              <w:t>o</w:t>
            </w:r>
            <w:r w:rsidRPr="003E4E1C">
              <w:rPr>
                <w:rFonts w:eastAsia="Times New Roman"/>
                <w:color w:val="000000"/>
                <w:sz w:val="18"/>
                <w:szCs w:val="18"/>
              </w:rPr>
              <w:t>.</w:t>
            </w:r>
          </w:p>
        </w:tc>
        <w:tc>
          <w:tcPr>
            <w:tcW w:w="1417" w:type="dxa"/>
            <w:vAlign w:val="center"/>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Rzeszów</w:t>
            </w:r>
          </w:p>
        </w:tc>
        <w:tc>
          <w:tcPr>
            <w:tcW w:w="1276"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Rozwój OZE</w:t>
            </w:r>
          </w:p>
        </w:tc>
        <w:tc>
          <w:tcPr>
            <w:tcW w:w="1559"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 xml:space="preserve">RPPK.03.01.00 - Brak poddziałania </w:t>
            </w:r>
          </w:p>
        </w:tc>
        <w:tc>
          <w:tcPr>
            <w:tcW w:w="993"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2017-10-01 2019-03-31</w:t>
            </w:r>
          </w:p>
        </w:tc>
        <w:tc>
          <w:tcPr>
            <w:tcW w:w="1275"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835 824,63</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669 532,22</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569 102,38</w:t>
            </w:r>
          </w:p>
        </w:tc>
      </w:tr>
      <w:tr w:rsidR="00EE611D" w:rsidRPr="003E4E1C" w:rsidTr="005E5EA0">
        <w:trPr>
          <w:trHeight w:val="301"/>
        </w:trPr>
        <w:tc>
          <w:tcPr>
            <w:tcW w:w="290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Instalacja fotowoltaiczna</w:t>
            </w:r>
            <w:r>
              <w:rPr>
                <w:rFonts w:eastAsia="Times New Roman"/>
                <w:color w:val="000000"/>
                <w:sz w:val="18"/>
                <w:szCs w:val="18"/>
              </w:rPr>
              <w:t xml:space="preserve"> w </w:t>
            </w:r>
            <w:r w:rsidRPr="003E4E1C">
              <w:rPr>
                <w:rFonts w:eastAsia="Times New Roman"/>
                <w:color w:val="000000"/>
                <w:sz w:val="18"/>
                <w:szCs w:val="18"/>
              </w:rPr>
              <w:t>firmie EBA Sp.</w:t>
            </w:r>
            <w:r>
              <w:rPr>
                <w:rFonts w:eastAsia="Times New Roman"/>
                <w:color w:val="000000"/>
                <w:sz w:val="18"/>
                <w:szCs w:val="18"/>
              </w:rPr>
              <w:t xml:space="preserve"> z </w:t>
            </w:r>
            <w:r w:rsidRPr="003E4E1C">
              <w:rPr>
                <w:rFonts w:eastAsia="Times New Roman"/>
                <w:color w:val="000000"/>
                <w:sz w:val="18"/>
                <w:szCs w:val="18"/>
              </w:rPr>
              <w:t>o.o.</w:t>
            </w:r>
            <w:r>
              <w:rPr>
                <w:rFonts w:eastAsia="Times New Roman"/>
                <w:color w:val="000000"/>
                <w:sz w:val="18"/>
                <w:szCs w:val="18"/>
              </w:rPr>
              <w:t xml:space="preserve"> w </w:t>
            </w:r>
            <w:r w:rsidRPr="003E4E1C">
              <w:rPr>
                <w:rFonts w:eastAsia="Times New Roman"/>
                <w:color w:val="000000"/>
                <w:sz w:val="18"/>
                <w:szCs w:val="18"/>
              </w:rPr>
              <w:t>Krośnie</w:t>
            </w:r>
          </w:p>
        </w:tc>
        <w:tc>
          <w:tcPr>
            <w:tcW w:w="1985" w:type="dxa"/>
            <w:shd w:val="clear" w:color="auto" w:fill="auto"/>
            <w:vAlign w:val="center"/>
            <w:hideMark/>
          </w:tcPr>
          <w:p w:rsidR="00EE611D" w:rsidRPr="003E4E1C" w:rsidRDefault="00EE611D" w:rsidP="008A2B50">
            <w:pPr>
              <w:spacing w:before="20" w:after="20" w:line="240" w:lineRule="auto"/>
              <w:jc w:val="left"/>
              <w:rPr>
                <w:rFonts w:eastAsia="Times New Roman"/>
                <w:color w:val="000000"/>
                <w:sz w:val="18"/>
                <w:szCs w:val="18"/>
              </w:rPr>
            </w:pPr>
            <w:r w:rsidRPr="003E4E1C">
              <w:rPr>
                <w:rFonts w:eastAsia="Times New Roman"/>
                <w:color w:val="000000"/>
                <w:sz w:val="18"/>
                <w:szCs w:val="18"/>
              </w:rPr>
              <w:t>EBA SP.</w:t>
            </w:r>
            <w:r>
              <w:rPr>
                <w:rFonts w:eastAsia="Times New Roman"/>
                <w:color w:val="000000"/>
                <w:sz w:val="18"/>
                <w:szCs w:val="18"/>
              </w:rPr>
              <w:t xml:space="preserve"> z </w:t>
            </w:r>
            <w:r w:rsidR="008A2B50">
              <w:rPr>
                <w:rFonts w:eastAsia="Times New Roman"/>
                <w:color w:val="000000"/>
                <w:sz w:val="18"/>
                <w:szCs w:val="18"/>
              </w:rPr>
              <w:t>o</w:t>
            </w:r>
            <w:r w:rsidRPr="003E4E1C">
              <w:rPr>
                <w:rFonts w:eastAsia="Times New Roman"/>
                <w:color w:val="000000"/>
                <w:sz w:val="18"/>
                <w:szCs w:val="18"/>
              </w:rPr>
              <w:t>.</w:t>
            </w:r>
            <w:r w:rsidR="008A2B50">
              <w:rPr>
                <w:rFonts w:eastAsia="Times New Roman"/>
                <w:color w:val="000000"/>
                <w:sz w:val="18"/>
                <w:szCs w:val="18"/>
              </w:rPr>
              <w:t>o</w:t>
            </w:r>
            <w:r w:rsidRPr="003E4E1C">
              <w:rPr>
                <w:rFonts w:eastAsia="Times New Roman"/>
                <w:color w:val="000000"/>
                <w:sz w:val="18"/>
                <w:szCs w:val="18"/>
              </w:rPr>
              <w:t>.</w:t>
            </w:r>
          </w:p>
        </w:tc>
        <w:tc>
          <w:tcPr>
            <w:tcW w:w="1417" w:type="dxa"/>
            <w:vAlign w:val="center"/>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Krosno</w:t>
            </w:r>
          </w:p>
        </w:tc>
        <w:tc>
          <w:tcPr>
            <w:tcW w:w="1276"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Rozwój OZE</w:t>
            </w:r>
          </w:p>
        </w:tc>
        <w:tc>
          <w:tcPr>
            <w:tcW w:w="1559"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 xml:space="preserve">RPPK.03.01.00 - Brak poddziałania </w:t>
            </w:r>
          </w:p>
        </w:tc>
        <w:tc>
          <w:tcPr>
            <w:tcW w:w="993"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2017-09-01 2018-09-30</w:t>
            </w:r>
          </w:p>
        </w:tc>
        <w:tc>
          <w:tcPr>
            <w:tcW w:w="1275"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983 754,00</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793 800,00</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436 589,99</w:t>
            </w:r>
          </w:p>
        </w:tc>
      </w:tr>
      <w:tr w:rsidR="00EE611D" w:rsidRPr="003E4E1C" w:rsidTr="005E5EA0">
        <w:trPr>
          <w:trHeight w:val="301"/>
        </w:trPr>
        <w:tc>
          <w:tcPr>
            <w:tcW w:w="290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Instalacja fotowoltaiczna</w:t>
            </w:r>
            <w:r>
              <w:rPr>
                <w:rFonts w:eastAsia="Times New Roman"/>
                <w:color w:val="000000"/>
                <w:sz w:val="18"/>
                <w:szCs w:val="18"/>
              </w:rPr>
              <w:t xml:space="preserve"> w </w:t>
            </w:r>
            <w:r w:rsidRPr="003E4E1C">
              <w:rPr>
                <w:rFonts w:eastAsia="Times New Roman"/>
                <w:color w:val="000000"/>
                <w:sz w:val="18"/>
                <w:szCs w:val="18"/>
              </w:rPr>
              <w:t>firmie Halmar Sp.</w:t>
            </w:r>
            <w:r>
              <w:rPr>
                <w:rFonts w:eastAsia="Times New Roman"/>
                <w:color w:val="000000"/>
                <w:sz w:val="18"/>
                <w:szCs w:val="18"/>
              </w:rPr>
              <w:t xml:space="preserve"> z </w:t>
            </w:r>
            <w:r w:rsidRPr="003E4E1C">
              <w:rPr>
                <w:rFonts w:eastAsia="Times New Roman"/>
                <w:color w:val="000000"/>
                <w:sz w:val="18"/>
                <w:szCs w:val="18"/>
              </w:rPr>
              <w:t>o.o.</w:t>
            </w:r>
          </w:p>
        </w:tc>
        <w:tc>
          <w:tcPr>
            <w:tcW w:w="1985" w:type="dxa"/>
            <w:shd w:val="clear" w:color="auto" w:fill="auto"/>
            <w:vAlign w:val="center"/>
            <w:hideMark/>
          </w:tcPr>
          <w:p w:rsidR="00EE611D" w:rsidRPr="003E4E1C" w:rsidRDefault="00EE611D" w:rsidP="008A2B50">
            <w:pPr>
              <w:spacing w:before="20" w:after="20" w:line="240" w:lineRule="auto"/>
              <w:jc w:val="left"/>
              <w:rPr>
                <w:rFonts w:eastAsia="Times New Roman"/>
                <w:color w:val="000000"/>
                <w:sz w:val="18"/>
                <w:szCs w:val="18"/>
              </w:rPr>
            </w:pPr>
            <w:r w:rsidRPr="003E4E1C">
              <w:rPr>
                <w:rFonts w:eastAsia="Times New Roman"/>
                <w:color w:val="000000"/>
                <w:sz w:val="18"/>
                <w:szCs w:val="18"/>
              </w:rPr>
              <w:t>HALMAR S</w:t>
            </w:r>
            <w:r w:rsidR="008A2B50">
              <w:rPr>
                <w:rFonts w:eastAsia="Times New Roman"/>
                <w:color w:val="000000"/>
                <w:sz w:val="18"/>
                <w:szCs w:val="18"/>
              </w:rPr>
              <w:t>p</w:t>
            </w:r>
            <w:r w:rsidRPr="003E4E1C">
              <w:rPr>
                <w:rFonts w:eastAsia="Times New Roman"/>
                <w:color w:val="000000"/>
                <w:sz w:val="18"/>
                <w:szCs w:val="18"/>
              </w:rPr>
              <w:t>.</w:t>
            </w:r>
            <w:r>
              <w:rPr>
                <w:rFonts w:eastAsia="Times New Roman"/>
                <w:color w:val="000000"/>
                <w:sz w:val="18"/>
                <w:szCs w:val="18"/>
              </w:rPr>
              <w:t xml:space="preserve"> z </w:t>
            </w:r>
            <w:r w:rsidR="008A2B50">
              <w:rPr>
                <w:rFonts w:eastAsia="Times New Roman"/>
                <w:color w:val="000000"/>
                <w:sz w:val="18"/>
                <w:szCs w:val="18"/>
              </w:rPr>
              <w:t>o</w:t>
            </w:r>
            <w:r w:rsidRPr="003E4E1C">
              <w:rPr>
                <w:rFonts w:eastAsia="Times New Roman"/>
                <w:color w:val="000000"/>
                <w:sz w:val="18"/>
                <w:szCs w:val="18"/>
              </w:rPr>
              <w:t>.</w:t>
            </w:r>
            <w:r w:rsidR="008A2B50">
              <w:rPr>
                <w:rFonts w:eastAsia="Times New Roman"/>
                <w:color w:val="000000"/>
                <w:sz w:val="18"/>
                <w:szCs w:val="18"/>
              </w:rPr>
              <w:t>o</w:t>
            </w:r>
            <w:r w:rsidRPr="003E4E1C">
              <w:rPr>
                <w:rFonts w:eastAsia="Times New Roman"/>
                <w:color w:val="000000"/>
                <w:sz w:val="18"/>
                <w:szCs w:val="18"/>
              </w:rPr>
              <w:t>.</w:t>
            </w:r>
          </w:p>
        </w:tc>
        <w:tc>
          <w:tcPr>
            <w:tcW w:w="1417" w:type="dxa"/>
            <w:vAlign w:val="center"/>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Stalowa Wola</w:t>
            </w:r>
          </w:p>
        </w:tc>
        <w:tc>
          <w:tcPr>
            <w:tcW w:w="1276"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Rozwój OZE</w:t>
            </w:r>
          </w:p>
        </w:tc>
        <w:tc>
          <w:tcPr>
            <w:tcW w:w="1559"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 xml:space="preserve">RPPK.03.01.00 - Brak poddziałania </w:t>
            </w:r>
          </w:p>
        </w:tc>
        <w:tc>
          <w:tcPr>
            <w:tcW w:w="993"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2017-06-29 2018-12-31</w:t>
            </w:r>
          </w:p>
        </w:tc>
        <w:tc>
          <w:tcPr>
            <w:tcW w:w="1275"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1 020 900,00</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784 020,00</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666 417,00</w:t>
            </w:r>
          </w:p>
        </w:tc>
      </w:tr>
      <w:tr w:rsidR="00EE611D" w:rsidRPr="003E4E1C" w:rsidTr="005E5EA0">
        <w:trPr>
          <w:trHeight w:val="301"/>
        </w:trPr>
        <w:tc>
          <w:tcPr>
            <w:tcW w:w="290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Instalacja fotowoltaiczna</w:t>
            </w:r>
            <w:r>
              <w:rPr>
                <w:rFonts w:eastAsia="Times New Roman"/>
                <w:color w:val="000000"/>
                <w:sz w:val="18"/>
                <w:szCs w:val="18"/>
              </w:rPr>
              <w:t xml:space="preserve"> w </w:t>
            </w:r>
            <w:r w:rsidRPr="003E4E1C">
              <w:rPr>
                <w:rFonts w:eastAsia="Times New Roman"/>
                <w:color w:val="000000"/>
                <w:sz w:val="18"/>
                <w:szCs w:val="18"/>
              </w:rPr>
              <w:t>firmie WATKEM sp.</w:t>
            </w:r>
            <w:r>
              <w:rPr>
                <w:rFonts w:eastAsia="Times New Roman"/>
                <w:color w:val="000000"/>
                <w:sz w:val="18"/>
                <w:szCs w:val="18"/>
              </w:rPr>
              <w:t xml:space="preserve"> z </w:t>
            </w:r>
            <w:r w:rsidRPr="003E4E1C">
              <w:rPr>
                <w:rFonts w:eastAsia="Times New Roman"/>
                <w:color w:val="000000"/>
                <w:sz w:val="18"/>
                <w:szCs w:val="18"/>
              </w:rPr>
              <w:t>o.o.”</w:t>
            </w:r>
          </w:p>
        </w:tc>
        <w:tc>
          <w:tcPr>
            <w:tcW w:w="1985" w:type="dxa"/>
            <w:shd w:val="clear" w:color="auto" w:fill="auto"/>
            <w:vAlign w:val="center"/>
            <w:hideMark/>
          </w:tcPr>
          <w:p w:rsidR="00EE611D" w:rsidRPr="003E4E1C" w:rsidRDefault="008A2B50" w:rsidP="008A2B50">
            <w:pPr>
              <w:spacing w:before="20" w:after="20" w:line="240" w:lineRule="auto"/>
              <w:jc w:val="left"/>
              <w:rPr>
                <w:rFonts w:eastAsia="Times New Roman"/>
                <w:color w:val="000000"/>
                <w:sz w:val="18"/>
                <w:szCs w:val="18"/>
              </w:rPr>
            </w:pPr>
            <w:r>
              <w:rPr>
                <w:rFonts w:eastAsia="Times New Roman"/>
                <w:color w:val="000000"/>
                <w:sz w:val="18"/>
                <w:szCs w:val="18"/>
              </w:rPr>
              <w:t>"WATKEM" Sp</w:t>
            </w:r>
            <w:r w:rsidR="00346770">
              <w:rPr>
                <w:rFonts w:eastAsia="Times New Roman"/>
                <w:color w:val="000000"/>
                <w:sz w:val="18"/>
                <w:szCs w:val="18"/>
              </w:rPr>
              <w:t>.</w:t>
            </w:r>
            <w:r w:rsidR="00EE611D">
              <w:rPr>
                <w:rFonts w:eastAsia="Times New Roman"/>
                <w:color w:val="000000"/>
                <w:sz w:val="18"/>
                <w:szCs w:val="18"/>
              </w:rPr>
              <w:t xml:space="preserve"> z </w:t>
            </w:r>
            <w:r>
              <w:rPr>
                <w:rFonts w:eastAsia="Times New Roman"/>
                <w:color w:val="000000"/>
                <w:sz w:val="18"/>
                <w:szCs w:val="18"/>
              </w:rPr>
              <w:t>o</w:t>
            </w:r>
            <w:r w:rsidR="00346770">
              <w:rPr>
                <w:rFonts w:eastAsia="Times New Roman"/>
                <w:color w:val="000000"/>
                <w:sz w:val="18"/>
                <w:szCs w:val="18"/>
              </w:rPr>
              <w:t>.</w:t>
            </w:r>
            <w:r w:rsidR="00EE611D" w:rsidRPr="003E4E1C">
              <w:rPr>
                <w:rFonts w:eastAsia="Times New Roman"/>
                <w:color w:val="000000"/>
                <w:sz w:val="18"/>
                <w:szCs w:val="18"/>
              </w:rPr>
              <w:t xml:space="preserve"> </w:t>
            </w:r>
            <w:r>
              <w:rPr>
                <w:rFonts w:eastAsia="Times New Roman"/>
                <w:color w:val="000000"/>
                <w:sz w:val="18"/>
                <w:szCs w:val="18"/>
              </w:rPr>
              <w:t>o</w:t>
            </w:r>
            <w:r w:rsidR="00346770">
              <w:rPr>
                <w:rFonts w:eastAsia="Times New Roman"/>
                <w:color w:val="000000"/>
                <w:sz w:val="18"/>
                <w:szCs w:val="18"/>
              </w:rPr>
              <w:t>.</w:t>
            </w:r>
          </w:p>
        </w:tc>
        <w:tc>
          <w:tcPr>
            <w:tcW w:w="1417" w:type="dxa"/>
            <w:vAlign w:val="center"/>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Leżajsk, Rzeszów</w:t>
            </w:r>
          </w:p>
        </w:tc>
        <w:tc>
          <w:tcPr>
            <w:tcW w:w="1276"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Rozwój OZE</w:t>
            </w:r>
          </w:p>
        </w:tc>
        <w:tc>
          <w:tcPr>
            <w:tcW w:w="1559"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 xml:space="preserve">RPPK.03.01.00 - Brak poddziałania </w:t>
            </w:r>
          </w:p>
        </w:tc>
        <w:tc>
          <w:tcPr>
            <w:tcW w:w="993"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2018-11-30 2019-05-31</w:t>
            </w:r>
          </w:p>
        </w:tc>
        <w:tc>
          <w:tcPr>
            <w:tcW w:w="1275"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853 920,12</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694 244,00</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590 107,40</w:t>
            </w:r>
          </w:p>
        </w:tc>
      </w:tr>
      <w:tr w:rsidR="00EE611D" w:rsidRPr="003E4E1C" w:rsidTr="005E5EA0">
        <w:trPr>
          <w:trHeight w:val="301"/>
        </w:trPr>
        <w:tc>
          <w:tcPr>
            <w:tcW w:w="290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Instalacja odnawialnych źródeł energii – fotowoltaika</w:t>
            </w:r>
            <w:r>
              <w:rPr>
                <w:rFonts w:eastAsia="Times New Roman"/>
                <w:color w:val="000000"/>
                <w:sz w:val="18"/>
                <w:szCs w:val="18"/>
              </w:rPr>
              <w:t xml:space="preserve"> i </w:t>
            </w:r>
            <w:r w:rsidRPr="003E4E1C">
              <w:rPr>
                <w:rFonts w:eastAsia="Times New Roman"/>
                <w:color w:val="000000"/>
                <w:sz w:val="18"/>
                <w:szCs w:val="18"/>
              </w:rPr>
              <w:t>pompy ciepła do wspomagania ogrzewania wody na budynkach wielomieszkaniowych, produkcyjnych</w:t>
            </w:r>
            <w:r>
              <w:rPr>
                <w:rFonts w:eastAsia="Times New Roman"/>
                <w:color w:val="000000"/>
                <w:sz w:val="18"/>
                <w:szCs w:val="18"/>
              </w:rPr>
              <w:t xml:space="preserve"> i </w:t>
            </w:r>
            <w:r w:rsidRPr="003E4E1C">
              <w:rPr>
                <w:rFonts w:eastAsia="Times New Roman"/>
                <w:color w:val="000000"/>
                <w:sz w:val="18"/>
                <w:szCs w:val="18"/>
              </w:rPr>
              <w:t>budynkach użyteczności publicznej.</w:t>
            </w:r>
          </w:p>
        </w:tc>
        <w:tc>
          <w:tcPr>
            <w:tcW w:w="198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SPÓŁDZIELNIA MIESZKANIOWA LOKATORSKO-WŁASNOŚCIOWA "PAX-NAFTOBUDOWA"</w:t>
            </w:r>
          </w:p>
        </w:tc>
        <w:tc>
          <w:tcPr>
            <w:tcW w:w="1417" w:type="dxa"/>
            <w:vAlign w:val="center"/>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Jasło, Tarnowiec</w:t>
            </w:r>
          </w:p>
        </w:tc>
        <w:tc>
          <w:tcPr>
            <w:tcW w:w="1276"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Rozwój OZE</w:t>
            </w:r>
          </w:p>
        </w:tc>
        <w:tc>
          <w:tcPr>
            <w:tcW w:w="1559"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 xml:space="preserve">RPPK.03.01.00 - Brak poddziałania </w:t>
            </w:r>
          </w:p>
        </w:tc>
        <w:tc>
          <w:tcPr>
            <w:tcW w:w="993"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2017-06-16 2019-06-28</w:t>
            </w:r>
          </w:p>
        </w:tc>
        <w:tc>
          <w:tcPr>
            <w:tcW w:w="1275"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1 216 285,46</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1 046 785,00</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889 767,25</w:t>
            </w:r>
          </w:p>
        </w:tc>
      </w:tr>
      <w:tr w:rsidR="00EE611D" w:rsidRPr="003E4E1C" w:rsidTr="005E5EA0">
        <w:trPr>
          <w:trHeight w:val="301"/>
        </w:trPr>
        <w:tc>
          <w:tcPr>
            <w:tcW w:w="290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Instalacja paneli fotowoltaicznych dla</w:t>
            </w:r>
            <w:r w:rsidR="00570253">
              <w:rPr>
                <w:rFonts w:eastAsia="Times New Roman"/>
                <w:color w:val="000000"/>
                <w:sz w:val="18"/>
                <w:szCs w:val="18"/>
              </w:rPr>
              <w:t> </w:t>
            </w:r>
            <w:r w:rsidRPr="003E4E1C">
              <w:rPr>
                <w:rFonts w:eastAsia="Times New Roman"/>
                <w:color w:val="000000"/>
                <w:sz w:val="18"/>
                <w:szCs w:val="18"/>
              </w:rPr>
              <w:t>firmy „GALMET” S.C.</w:t>
            </w:r>
          </w:p>
        </w:tc>
        <w:tc>
          <w:tcPr>
            <w:tcW w:w="198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"GALMET" S.C. KOWALIK KRYSTYNA, KOWALIK ROMAN</w:t>
            </w:r>
          </w:p>
        </w:tc>
        <w:tc>
          <w:tcPr>
            <w:tcW w:w="1417" w:type="dxa"/>
            <w:vAlign w:val="center"/>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Mielec</w:t>
            </w:r>
          </w:p>
        </w:tc>
        <w:tc>
          <w:tcPr>
            <w:tcW w:w="1276"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Rozwój OZE</w:t>
            </w:r>
          </w:p>
        </w:tc>
        <w:tc>
          <w:tcPr>
            <w:tcW w:w="1559"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 xml:space="preserve">RPPK.03.01.00 - Brak poddziałania </w:t>
            </w:r>
          </w:p>
        </w:tc>
        <w:tc>
          <w:tcPr>
            <w:tcW w:w="993"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2017-07-01 2019-05-31</w:t>
            </w:r>
          </w:p>
        </w:tc>
        <w:tc>
          <w:tcPr>
            <w:tcW w:w="1275"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708 603,00</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575 100,00</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488 835,00</w:t>
            </w:r>
          </w:p>
        </w:tc>
      </w:tr>
      <w:tr w:rsidR="00EE611D" w:rsidRPr="003E4E1C" w:rsidTr="005E5EA0">
        <w:trPr>
          <w:trHeight w:val="301"/>
        </w:trPr>
        <w:tc>
          <w:tcPr>
            <w:tcW w:w="290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Instalacja paneli fotowoltaicznych dla</w:t>
            </w:r>
            <w:r w:rsidR="00570253">
              <w:rPr>
                <w:rFonts w:eastAsia="Times New Roman"/>
                <w:color w:val="000000"/>
                <w:sz w:val="18"/>
                <w:szCs w:val="18"/>
              </w:rPr>
              <w:t> </w:t>
            </w:r>
            <w:r w:rsidRPr="003E4E1C">
              <w:rPr>
                <w:rFonts w:eastAsia="Times New Roman"/>
                <w:color w:val="000000"/>
                <w:sz w:val="18"/>
                <w:szCs w:val="18"/>
              </w:rPr>
              <w:t>firmy MAKRO Kosiorowski &amp; Kosiorowski Spółka</w:t>
            </w:r>
            <w:r>
              <w:rPr>
                <w:rFonts w:eastAsia="Times New Roman"/>
                <w:color w:val="000000"/>
                <w:sz w:val="18"/>
                <w:szCs w:val="18"/>
              </w:rPr>
              <w:t xml:space="preserve"> z </w:t>
            </w:r>
            <w:r w:rsidRPr="003E4E1C">
              <w:rPr>
                <w:rFonts w:eastAsia="Times New Roman"/>
                <w:color w:val="000000"/>
                <w:sz w:val="18"/>
                <w:szCs w:val="18"/>
              </w:rPr>
              <w:t>ograniczoną odpowiedzialnością</w:t>
            </w:r>
          </w:p>
        </w:tc>
        <w:tc>
          <w:tcPr>
            <w:tcW w:w="1985" w:type="dxa"/>
            <w:shd w:val="clear" w:color="auto" w:fill="auto"/>
            <w:vAlign w:val="center"/>
            <w:hideMark/>
          </w:tcPr>
          <w:p w:rsidR="00EE611D" w:rsidRPr="003E4E1C" w:rsidRDefault="00EE611D" w:rsidP="008A2B50">
            <w:pPr>
              <w:spacing w:before="20" w:after="20" w:line="240" w:lineRule="auto"/>
              <w:jc w:val="left"/>
              <w:rPr>
                <w:rFonts w:eastAsia="Times New Roman"/>
                <w:color w:val="000000"/>
                <w:sz w:val="18"/>
                <w:szCs w:val="18"/>
              </w:rPr>
            </w:pPr>
            <w:r w:rsidRPr="003E4E1C">
              <w:rPr>
                <w:rFonts w:eastAsia="Times New Roman"/>
                <w:color w:val="000000"/>
                <w:sz w:val="18"/>
                <w:szCs w:val="18"/>
              </w:rPr>
              <w:t xml:space="preserve">MAKRO KOSIOROWSKI &amp;AMP; KOSIOROWSKI </w:t>
            </w:r>
            <w:r w:rsidR="008A2B50">
              <w:rPr>
                <w:rFonts w:eastAsia="Times New Roman"/>
                <w:color w:val="000000"/>
                <w:sz w:val="18"/>
                <w:szCs w:val="18"/>
              </w:rPr>
              <w:br/>
            </w:r>
            <w:r w:rsidRPr="003E4E1C">
              <w:rPr>
                <w:rFonts w:eastAsia="Times New Roman"/>
                <w:color w:val="000000"/>
                <w:sz w:val="18"/>
                <w:szCs w:val="18"/>
              </w:rPr>
              <w:t>S</w:t>
            </w:r>
            <w:r w:rsidR="008A2B50">
              <w:rPr>
                <w:rFonts w:eastAsia="Times New Roman"/>
                <w:color w:val="000000"/>
                <w:sz w:val="18"/>
                <w:szCs w:val="18"/>
              </w:rPr>
              <w:t>p</w:t>
            </w:r>
            <w:r w:rsidR="00346770">
              <w:rPr>
                <w:rFonts w:eastAsia="Times New Roman"/>
                <w:color w:val="000000"/>
                <w:sz w:val="18"/>
                <w:szCs w:val="18"/>
              </w:rPr>
              <w:t>.</w:t>
            </w:r>
            <w:r>
              <w:rPr>
                <w:rFonts w:eastAsia="Times New Roman"/>
                <w:color w:val="000000"/>
                <w:sz w:val="18"/>
                <w:szCs w:val="18"/>
              </w:rPr>
              <w:t xml:space="preserve"> z </w:t>
            </w:r>
            <w:r w:rsidR="008A2B50">
              <w:rPr>
                <w:rFonts w:eastAsia="Times New Roman"/>
                <w:color w:val="000000"/>
                <w:sz w:val="18"/>
                <w:szCs w:val="18"/>
              </w:rPr>
              <w:t>o</w:t>
            </w:r>
            <w:r w:rsidR="00346770">
              <w:rPr>
                <w:rFonts w:eastAsia="Times New Roman"/>
                <w:color w:val="000000"/>
                <w:sz w:val="18"/>
                <w:szCs w:val="18"/>
              </w:rPr>
              <w:t>.</w:t>
            </w:r>
            <w:r w:rsidRPr="003E4E1C">
              <w:rPr>
                <w:rFonts w:eastAsia="Times New Roman"/>
                <w:color w:val="000000"/>
                <w:sz w:val="18"/>
                <w:szCs w:val="18"/>
              </w:rPr>
              <w:t xml:space="preserve"> </w:t>
            </w:r>
            <w:r w:rsidR="008A2B50">
              <w:rPr>
                <w:rFonts w:eastAsia="Times New Roman"/>
                <w:color w:val="000000"/>
                <w:sz w:val="18"/>
                <w:szCs w:val="18"/>
              </w:rPr>
              <w:t>o</w:t>
            </w:r>
            <w:r w:rsidR="00346770">
              <w:rPr>
                <w:rFonts w:eastAsia="Times New Roman"/>
                <w:color w:val="000000"/>
                <w:sz w:val="18"/>
                <w:szCs w:val="18"/>
              </w:rPr>
              <w:t>.</w:t>
            </w:r>
          </w:p>
        </w:tc>
        <w:tc>
          <w:tcPr>
            <w:tcW w:w="1417" w:type="dxa"/>
            <w:vAlign w:val="center"/>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Cmolas</w:t>
            </w:r>
          </w:p>
        </w:tc>
        <w:tc>
          <w:tcPr>
            <w:tcW w:w="1276"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Rozwój OZE</w:t>
            </w:r>
          </w:p>
        </w:tc>
        <w:tc>
          <w:tcPr>
            <w:tcW w:w="1559"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 xml:space="preserve">RPPK.03.01.00 - Brak poddziałania </w:t>
            </w:r>
          </w:p>
        </w:tc>
        <w:tc>
          <w:tcPr>
            <w:tcW w:w="993"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2018-05-01 2019-12-31</w:t>
            </w:r>
          </w:p>
        </w:tc>
        <w:tc>
          <w:tcPr>
            <w:tcW w:w="1275"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863 412,20</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694 640,00</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590 443,99</w:t>
            </w:r>
          </w:p>
        </w:tc>
      </w:tr>
      <w:tr w:rsidR="00EE611D" w:rsidRPr="003E4E1C" w:rsidTr="005E5EA0">
        <w:trPr>
          <w:trHeight w:val="301"/>
        </w:trPr>
        <w:tc>
          <w:tcPr>
            <w:tcW w:w="290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Instalacja paneli fotowoltaicznych na</w:t>
            </w:r>
            <w:r w:rsidR="00DA084D">
              <w:rPr>
                <w:rFonts w:eastAsia="Times New Roman"/>
                <w:color w:val="000000"/>
                <w:sz w:val="18"/>
                <w:szCs w:val="18"/>
              </w:rPr>
              <w:t xml:space="preserve"> </w:t>
            </w:r>
            <w:r w:rsidRPr="003E4E1C">
              <w:rPr>
                <w:rFonts w:eastAsia="Times New Roman"/>
                <w:color w:val="000000"/>
                <w:sz w:val="18"/>
                <w:szCs w:val="18"/>
              </w:rPr>
              <w:t>budynkach użyteczności publicznej gminy Tryńcza</w:t>
            </w:r>
          </w:p>
        </w:tc>
        <w:tc>
          <w:tcPr>
            <w:tcW w:w="198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GMINA TRYŃCZA</w:t>
            </w:r>
          </w:p>
        </w:tc>
        <w:tc>
          <w:tcPr>
            <w:tcW w:w="1417" w:type="dxa"/>
            <w:vAlign w:val="center"/>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Tryńcza</w:t>
            </w:r>
          </w:p>
        </w:tc>
        <w:tc>
          <w:tcPr>
            <w:tcW w:w="1276"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Rozwój OZE</w:t>
            </w:r>
          </w:p>
        </w:tc>
        <w:tc>
          <w:tcPr>
            <w:tcW w:w="1559"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 xml:space="preserve">RPPK.03.01.00 - Brak poddziałania </w:t>
            </w:r>
          </w:p>
        </w:tc>
        <w:tc>
          <w:tcPr>
            <w:tcW w:w="993"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2018-03-01 2019-07-30</w:t>
            </w:r>
          </w:p>
        </w:tc>
        <w:tc>
          <w:tcPr>
            <w:tcW w:w="1275"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965 081,65</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779 619,23</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662 676,34</w:t>
            </w:r>
          </w:p>
        </w:tc>
      </w:tr>
      <w:tr w:rsidR="00EE611D" w:rsidRPr="003E4E1C" w:rsidTr="005E5EA0">
        <w:trPr>
          <w:trHeight w:val="301"/>
        </w:trPr>
        <w:tc>
          <w:tcPr>
            <w:tcW w:w="290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Instalacja paneli fotowoltaicznych na</w:t>
            </w:r>
            <w:r w:rsidR="00570253">
              <w:rPr>
                <w:rFonts w:eastAsia="Times New Roman"/>
                <w:color w:val="000000"/>
                <w:sz w:val="18"/>
                <w:szCs w:val="18"/>
              </w:rPr>
              <w:t xml:space="preserve"> </w:t>
            </w:r>
            <w:r w:rsidRPr="003E4E1C">
              <w:rPr>
                <w:rFonts w:eastAsia="Times New Roman"/>
                <w:color w:val="000000"/>
                <w:sz w:val="18"/>
                <w:szCs w:val="18"/>
              </w:rPr>
              <w:t>dachach hal produkcyjnych o</w:t>
            </w:r>
            <w:r w:rsidR="00346770">
              <w:rPr>
                <w:rFonts w:eastAsia="Times New Roman"/>
                <w:color w:val="000000"/>
                <w:sz w:val="18"/>
                <w:szCs w:val="18"/>
              </w:rPr>
              <w:t> </w:t>
            </w:r>
            <w:r w:rsidRPr="003E4E1C">
              <w:rPr>
                <w:rFonts w:eastAsia="Times New Roman"/>
                <w:color w:val="000000"/>
                <w:sz w:val="18"/>
                <w:szCs w:val="18"/>
              </w:rPr>
              <w:t>mocy 199,80 kW</w:t>
            </w:r>
          </w:p>
        </w:tc>
        <w:tc>
          <w:tcPr>
            <w:tcW w:w="1985" w:type="dxa"/>
            <w:shd w:val="clear" w:color="auto" w:fill="auto"/>
            <w:vAlign w:val="center"/>
            <w:hideMark/>
          </w:tcPr>
          <w:p w:rsidR="00EE611D" w:rsidRPr="003E4E1C" w:rsidRDefault="00EE611D" w:rsidP="008A2B50">
            <w:pPr>
              <w:spacing w:before="20" w:after="20" w:line="240" w:lineRule="auto"/>
              <w:jc w:val="left"/>
              <w:rPr>
                <w:rFonts w:eastAsia="Times New Roman"/>
                <w:color w:val="000000"/>
                <w:sz w:val="18"/>
                <w:szCs w:val="18"/>
                <w:lang w:val="en-US"/>
              </w:rPr>
            </w:pPr>
            <w:r w:rsidRPr="003E4E1C">
              <w:rPr>
                <w:rFonts w:eastAsia="Times New Roman"/>
                <w:color w:val="000000"/>
                <w:sz w:val="18"/>
                <w:szCs w:val="18"/>
                <w:lang w:val="en-US"/>
              </w:rPr>
              <w:t>REPLAS RECYCLING PLASTICS S</w:t>
            </w:r>
            <w:r w:rsidR="008A2B50">
              <w:rPr>
                <w:rFonts w:eastAsia="Times New Roman"/>
                <w:color w:val="000000"/>
                <w:sz w:val="18"/>
                <w:szCs w:val="18"/>
                <w:lang w:val="en-US"/>
              </w:rPr>
              <w:t>p</w:t>
            </w:r>
            <w:r w:rsidRPr="003E4E1C">
              <w:rPr>
                <w:rFonts w:eastAsia="Times New Roman"/>
                <w:color w:val="000000"/>
                <w:sz w:val="18"/>
                <w:szCs w:val="18"/>
                <w:lang w:val="en-US"/>
              </w:rPr>
              <w:t>.</w:t>
            </w:r>
            <w:r>
              <w:rPr>
                <w:rFonts w:eastAsia="Times New Roman"/>
                <w:color w:val="000000"/>
                <w:sz w:val="18"/>
                <w:szCs w:val="18"/>
                <w:lang w:val="en-US"/>
              </w:rPr>
              <w:t xml:space="preserve"> z </w:t>
            </w:r>
            <w:r w:rsidR="008A2B50">
              <w:rPr>
                <w:rFonts w:eastAsia="Times New Roman"/>
                <w:color w:val="000000"/>
                <w:sz w:val="18"/>
                <w:szCs w:val="18"/>
                <w:lang w:val="en-US"/>
              </w:rPr>
              <w:t>o</w:t>
            </w:r>
            <w:r w:rsidRPr="003E4E1C">
              <w:rPr>
                <w:rFonts w:eastAsia="Times New Roman"/>
                <w:color w:val="000000"/>
                <w:sz w:val="18"/>
                <w:szCs w:val="18"/>
                <w:lang w:val="en-US"/>
              </w:rPr>
              <w:t>.</w:t>
            </w:r>
            <w:r w:rsidR="008A2B50">
              <w:rPr>
                <w:rFonts w:eastAsia="Times New Roman"/>
                <w:color w:val="000000"/>
                <w:sz w:val="18"/>
                <w:szCs w:val="18"/>
                <w:lang w:val="en-US"/>
              </w:rPr>
              <w:t>o</w:t>
            </w:r>
            <w:r w:rsidRPr="003E4E1C">
              <w:rPr>
                <w:rFonts w:eastAsia="Times New Roman"/>
                <w:color w:val="000000"/>
                <w:sz w:val="18"/>
                <w:szCs w:val="18"/>
                <w:lang w:val="en-US"/>
              </w:rPr>
              <w:t>.</w:t>
            </w:r>
          </w:p>
        </w:tc>
        <w:tc>
          <w:tcPr>
            <w:tcW w:w="1417" w:type="dxa"/>
            <w:vAlign w:val="center"/>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Zarzecze</w:t>
            </w:r>
          </w:p>
        </w:tc>
        <w:tc>
          <w:tcPr>
            <w:tcW w:w="1276"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Rozwój OZE</w:t>
            </w:r>
          </w:p>
        </w:tc>
        <w:tc>
          <w:tcPr>
            <w:tcW w:w="1559"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 xml:space="preserve">RPPK.03.01.00 - Brak poddziałania </w:t>
            </w:r>
          </w:p>
        </w:tc>
        <w:tc>
          <w:tcPr>
            <w:tcW w:w="993"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2018-04-02 2019-12-20</w:t>
            </w:r>
          </w:p>
        </w:tc>
        <w:tc>
          <w:tcPr>
            <w:tcW w:w="1275"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1 008 189,99</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778 683,33</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661 880,83</w:t>
            </w:r>
          </w:p>
        </w:tc>
      </w:tr>
      <w:tr w:rsidR="00EE611D" w:rsidRPr="003E4E1C" w:rsidTr="00AD47AC">
        <w:trPr>
          <w:trHeight w:val="1192"/>
        </w:trPr>
        <w:tc>
          <w:tcPr>
            <w:tcW w:w="290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Instalacja systemów energii odnawialnej dla gospodarstw domowych</w:t>
            </w:r>
            <w:r>
              <w:rPr>
                <w:rFonts w:eastAsia="Times New Roman"/>
                <w:color w:val="000000"/>
                <w:sz w:val="18"/>
                <w:szCs w:val="18"/>
              </w:rPr>
              <w:t xml:space="preserve"> z </w:t>
            </w:r>
            <w:r w:rsidRPr="003E4E1C">
              <w:rPr>
                <w:rFonts w:eastAsia="Times New Roman"/>
                <w:color w:val="000000"/>
                <w:sz w:val="18"/>
                <w:szCs w:val="18"/>
              </w:rPr>
              <w:t>terenu Gminy Miasta Dębica</w:t>
            </w:r>
            <w:r>
              <w:rPr>
                <w:rFonts w:eastAsia="Times New Roman"/>
                <w:color w:val="000000"/>
                <w:sz w:val="18"/>
                <w:szCs w:val="18"/>
              </w:rPr>
              <w:t xml:space="preserve"> i </w:t>
            </w:r>
            <w:r w:rsidRPr="003E4E1C">
              <w:rPr>
                <w:rFonts w:eastAsia="Times New Roman"/>
                <w:color w:val="000000"/>
                <w:sz w:val="18"/>
                <w:szCs w:val="18"/>
              </w:rPr>
              <w:t>Gminy Ropczyce</w:t>
            </w:r>
          </w:p>
        </w:tc>
        <w:tc>
          <w:tcPr>
            <w:tcW w:w="198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GMINA MIASTA DĘBICA</w:t>
            </w:r>
          </w:p>
        </w:tc>
        <w:tc>
          <w:tcPr>
            <w:tcW w:w="1417" w:type="dxa"/>
            <w:vAlign w:val="center"/>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Dębica, Ropczyce</w:t>
            </w:r>
          </w:p>
        </w:tc>
        <w:tc>
          <w:tcPr>
            <w:tcW w:w="1276"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Rozwój OZE</w:t>
            </w:r>
          </w:p>
        </w:tc>
        <w:tc>
          <w:tcPr>
            <w:tcW w:w="1559"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 xml:space="preserve">RPPK.03.01.00 - Brak poddziałania </w:t>
            </w:r>
          </w:p>
        </w:tc>
        <w:tc>
          <w:tcPr>
            <w:tcW w:w="993"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2017-09-04 2019-07-30</w:t>
            </w:r>
          </w:p>
        </w:tc>
        <w:tc>
          <w:tcPr>
            <w:tcW w:w="1275"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15 686 465,58</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14 285 714,29</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10 000 000,00</w:t>
            </w:r>
          </w:p>
        </w:tc>
      </w:tr>
      <w:tr w:rsidR="00EE611D" w:rsidRPr="003E4E1C" w:rsidTr="005E5EA0">
        <w:trPr>
          <w:trHeight w:val="301"/>
        </w:trPr>
        <w:tc>
          <w:tcPr>
            <w:tcW w:w="290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Instalacja systemów energii odnawialnej</w:t>
            </w:r>
            <w:r>
              <w:rPr>
                <w:rFonts w:eastAsia="Times New Roman"/>
                <w:color w:val="000000"/>
                <w:sz w:val="18"/>
                <w:szCs w:val="18"/>
              </w:rPr>
              <w:t xml:space="preserve"> w </w:t>
            </w:r>
            <w:r w:rsidRPr="003E4E1C">
              <w:rPr>
                <w:rFonts w:eastAsia="Times New Roman"/>
                <w:color w:val="000000"/>
                <w:sz w:val="18"/>
                <w:szCs w:val="18"/>
              </w:rPr>
              <w:t>budynkach gminy Jaśliska</w:t>
            </w:r>
          </w:p>
        </w:tc>
        <w:tc>
          <w:tcPr>
            <w:tcW w:w="198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GMINA JAŚLISKA</w:t>
            </w:r>
          </w:p>
        </w:tc>
        <w:tc>
          <w:tcPr>
            <w:tcW w:w="1417" w:type="dxa"/>
            <w:vAlign w:val="center"/>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Jaśliska</w:t>
            </w:r>
          </w:p>
        </w:tc>
        <w:tc>
          <w:tcPr>
            <w:tcW w:w="1276"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Rozwój OZE</w:t>
            </w:r>
          </w:p>
        </w:tc>
        <w:tc>
          <w:tcPr>
            <w:tcW w:w="1559"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 xml:space="preserve">RPPK.03.01.00 - Brak poddziałania </w:t>
            </w:r>
          </w:p>
        </w:tc>
        <w:tc>
          <w:tcPr>
            <w:tcW w:w="993"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2017-06-15 2019-11-29</w:t>
            </w:r>
          </w:p>
        </w:tc>
        <w:tc>
          <w:tcPr>
            <w:tcW w:w="1275"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791 973,75</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635 820,12</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540 447,10</w:t>
            </w:r>
          </w:p>
        </w:tc>
      </w:tr>
      <w:tr w:rsidR="00EE611D" w:rsidRPr="003E4E1C" w:rsidTr="005E5EA0">
        <w:trPr>
          <w:trHeight w:val="301"/>
        </w:trPr>
        <w:tc>
          <w:tcPr>
            <w:tcW w:w="290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 xml:space="preserve">Instalacje odnawialnych źródeł energii dla budynków użyteczności </w:t>
            </w:r>
            <w:r w:rsidRPr="003E4E1C">
              <w:rPr>
                <w:rFonts w:eastAsia="Times New Roman"/>
                <w:color w:val="000000"/>
                <w:sz w:val="18"/>
                <w:szCs w:val="18"/>
              </w:rPr>
              <w:lastRenderedPageBreak/>
              <w:t>publicznej na terenie Gminy Besko</w:t>
            </w:r>
          </w:p>
        </w:tc>
        <w:tc>
          <w:tcPr>
            <w:tcW w:w="198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lastRenderedPageBreak/>
              <w:t>GMINA BESKO</w:t>
            </w:r>
          </w:p>
        </w:tc>
        <w:tc>
          <w:tcPr>
            <w:tcW w:w="1417" w:type="dxa"/>
            <w:vAlign w:val="center"/>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Besko</w:t>
            </w:r>
          </w:p>
        </w:tc>
        <w:tc>
          <w:tcPr>
            <w:tcW w:w="1276"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Rozwój OZE</w:t>
            </w:r>
          </w:p>
        </w:tc>
        <w:tc>
          <w:tcPr>
            <w:tcW w:w="1559"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 xml:space="preserve">RPPK.03.01.00 - </w:t>
            </w:r>
            <w:r w:rsidRPr="003E4E1C">
              <w:rPr>
                <w:rFonts w:eastAsia="Times New Roman"/>
                <w:color w:val="000000"/>
                <w:sz w:val="18"/>
                <w:szCs w:val="18"/>
              </w:rPr>
              <w:lastRenderedPageBreak/>
              <w:t xml:space="preserve">Brak poddziałania </w:t>
            </w:r>
          </w:p>
        </w:tc>
        <w:tc>
          <w:tcPr>
            <w:tcW w:w="993"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lastRenderedPageBreak/>
              <w:t xml:space="preserve">2017-06-21 </w:t>
            </w:r>
            <w:r w:rsidRPr="003E4E1C">
              <w:rPr>
                <w:rFonts w:eastAsia="Times New Roman"/>
                <w:color w:val="000000"/>
                <w:sz w:val="18"/>
                <w:szCs w:val="18"/>
              </w:rPr>
              <w:lastRenderedPageBreak/>
              <w:t>2019-12-31</w:t>
            </w:r>
          </w:p>
        </w:tc>
        <w:tc>
          <w:tcPr>
            <w:tcW w:w="1275"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lastRenderedPageBreak/>
              <w:t>1 348 554,11</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1 064 818,95</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905 096,04</w:t>
            </w:r>
          </w:p>
        </w:tc>
      </w:tr>
      <w:tr w:rsidR="00EE611D" w:rsidRPr="003E4E1C" w:rsidTr="005E5EA0">
        <w:trPr>
          <w:trHeight w:val="301"/>
        </w:trPr>
        <w:tc>
          <w:tcPr>
            <w:tcW w:w="290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lastRenderedPageBreak/>
              <w:t>Instalacje systemów odnawialnych źródeł energii na terenie gmin Brzostek, Czarna oraz Pilzno</w:t>
            </w:r>
          </w:p>
        </w:tc>
        <w:tc>
          <w:tcPr>
            <w:tcW w:w="198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GMINA PILZNO</w:t>
            </w:r>
          </w:p>
        </w:tc>
        <w:tc>
          <w:tcPr>
            <w:tcW w:w="1417" w:type="dxa"/>
            <w:vAlign w:val="center"/>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Brzostek, Czarna, Pilzno</w:t>
            </w:r>
          </w:p>
        </w:tc>
        <w:tc>
          <w:tcPr>
            <w:tcW w:w="1276"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Rozwój OZE</w:t>
            </w:r>
          </w:p>
        </w:tc>
        <w:tc>
          <w:tcPr>
            <w:tcW w:w="1559"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 xml:space="preserve">RPPK.03.01.00 - Brak poddziałania </w:t>
            </w:r>
          </w:p>
        </w:tc>
        <w:tc>
          <w:tcPr>
            <w:tcW w:w="993"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2017-01-04 2019-05-15</w:t>
            </w:r>
          </w:p>
        </w:tc>
        <w:tc>
          <w:tcPr>
            <w:tcW w:w="1275"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14 892 974,90</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13 599 757,02</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9 519 829,89</w:t>
            </w:r>
          </w:p>
        </w:tc>
      </w:tr>
      <w:tr w:rsidR="00EE611D" w:rsidRPr="003E4E1C" w:rsidTr="005E5EA0">
        <w:trPr>
          <w:trHeight w:val="301"/>
        </w:trPr>
        <w:tc>
          <w:tcPr>
            <w:tcW w:w="290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Instalacje systemów odnawialnych źródeł energii na terenie gmin należących do Związku Gmin Dorzecza Wisłoki</w:t>
            </w:r>
          </w:p>
        </w:tc>
        <w:tc>
          <w:tcPr>
            <w:tcW w:w="198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ZWIĄZEK GMIN DORZECZA WISŁOKI</w:t>
            </w:r>
            <w:r>
              <w:rPr>
                <w:rFonts w:eastAsia="Times New Roman"/>
                <w:color w:val="000000"/>
                <w:sz w:val="18"/>
                <w:szCs w:val="18"/>
              </w:rPr>
              <w:t xml:space="preserve"> w </w:t>
            </w:r>
            <w:r w:rsidRPr="003E4E1C">
              <w:rPr>
                <w:rFonts w:eastAsia="Times New Roman"/>
                <w:color w:val="000000"/>
                <w:sz w:val="18"/>
                <w:szCs w:val="18"/>
              </w:rPr>
              <w:t>JAŚLE</w:t>
            </w:r>
          </w:p>
        </w:tc>
        <w:tc>
          <w:tcPr>
            <w:tcW w:w="1417" w:type="dxa"/>
            <w:vAlign w:val="center"/>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Brzyska, Dębowiec, Jodłowa, Kołaczyce, Krempna, Osiek Jasielski, Skołyszyn, Tarnowiec</w:t>
            </w:r>
          </w:p>
        </w:tc>
        <w:tc>
          <w:tcPr>
            <w:tcW w:w="1276"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Rozwój OZE</w:t>
            </w:r>
          </w:p>
        </w:tc>
        <w:tc>
          <w:tcPr>
            <w:tcW w:w="1559"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 xml:space="preserve">RPPK.03.01.00 - Brak poddziałania </w:t>
            </w:r>
          </w:p>
        </w:tc>
        <w:tc>
          <w:tcPr>
            <w:tcW w:w="993"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2017-01-04 2018-12-31</w:t>
            </w:r>
          </w:p>
        </w:tc>
        <w:tc>
          <w:tcPr>
            <w:tcW w:w="1275"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15 057 643,01</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13 743 945,33</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9 620 761,65</w:t>
            </w:r>
          </w:p>
        </w:tc>
      </w:tr>
      <w:tr w:rsidR="00EE611D" w:rsidRPr="003E4E1C" w:rsidTr="005E5EA0">
        <w:trPr>
          <w:trHeight w:val="301"/>
        </w:trPr>
        <w:tc>
          <w:tcPr>
            <w:tcW w:w="290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Inteligentne zarządzanie energią</w:t>
            </w:r>
            <w:r>
              <w:rPr>
                <w:rFonts w:eastAsia="Times New Roman"/>
                <w:color w:val="000000"/>
                <w:sz w:val="18"/>
                <w:szCs w:val="18"/>
              </w:rPr>
              <w:t xml:space="preserve"> w </w:t>
            </w:r>
            <w:r w:rsidRPr="003E4E1C">
              <w:rPr>
                <w:rFonts w:eastAsia="Times New Roman"/>
                <w:color w:val="000000"/>
                <w:sz w:val="18"/>
                <w:szCs w:val="18"/>
              </w:rPr>
              <w:t>Gminie Jawornik Polski, Hyżne</w:t>
            </w:r>
            <w:r>
              <w:rPr>
                <w:rFonts w:eastAsia="Times New Roman"/>
                <w:color w:val="000000"/>
                <w:sz w:val="18"/>
                <w:szCs w:val="18"/>
              </w:rPr>
              <w:t xml:space="preserve"> i </w:t>
            </w:r>
            <w:r w:rsidRPr="003E4E1C">
              <w:rPr>
                <w:rFonts w:eastAsia="Times New Roman"/>
                <w:color w:val="000000"/>
                <w:sz w:val="18"/>
                <w:szCs w:val="18"/>
              </w:rPr>
              <w:t>Żołynia poprzez budowę instalacji odnawialnych źródeł energii</w:t>
            </w:r>
            <w:r>
              <w:rPr>
                <w:rFonts w:eastAsia="Times New Roman"/>
                <w:color w:val="000000"/>
                <w:sz w:val="18"/>
                <w:szCs w:val="18"/>
              </w:rPr>
              <w:t xml:space="preserve"> w </w:t>
            </w:r>
            <w:r w:rsidRPr="003E4E1C">
              <w:rPr>
                <w:rFonts w:eastAsia="Times New Roman"/>
                <w:color w:val="000000"/>
                <w:sz w:val="18"/>
                <w:szCs w:val="18"/>
              </w:rPr>
              <w:t>budynkach mieszkańców gmin</w:t>
            </w:r>
          </w:p>
        </w:tc>
        <w:tc>
          <w:tcPr>
            <w:tcW w:w="198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GMINA JAWORNIK POLSKI</w:t>
            </w:r>
          </w:p>
        </w:tc>
        <w:tc>
          <w:tcPr>
            <w:tcW w:w="1417" w:type="dxa"/>
            <w:vAlign w:val="center"/>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Hyżne, Jawornik Polski, Żołynia</w:t>
            </w:r>
          </w:p>
        </w:tc>
        <w:tc>
          <w:tcPr>
            <w:tcW w:w="1276"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Rozwój OZE</w:t>
            </w:r>
          </w:p>
        </w:tc>
        <w:tc>
          <w:tcPr>
            <w:tcW w:w="1559"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 xml:space="preserve">RPPK.03.01.00 - Brak poddziałania </w:t>
            </w:r>
          </w:p>
        </w:tc>
        <w:tc>
          <w:tcPr>
            <w:tcW w:w="993"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2017-03-31 2019-06-30</w:t>
            </w:r>
          </w:p>
        </w:tc>
        <w:tc>
          <w:tcPr>
            <w:tcW w:w="1275"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12 435 057,01</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11 138 786,76</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9 356 580,84</w:t>
            </w:r>
          </w:p>
        </w:tc>
      </w:tr>
      <w:tr w:rsidR="00EE611D" w:rsidRPr="003E4E1C" w:rsidTr="005E5EA0">
        <w:trPr>
          <w:trHeight w:val="301"/>
        </w:trPr>
        <w:tc>
          <w:tcPr>
            <w:tcW w:w="290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Inwestycja</w:t>
            </w:r>
            <w:r>
              <w:rPr>
                <w:rFonts w:eastAsia="Times New Roman"/>
                <w:color w:val="000000"/>
                <w:sz w:val="18"/>
                <w:szCs w:val="18"/>
              </w:rPr>
              <w:t xml:space="preserve"> w </w:t>
            </w:r>
            <w:r w:rsidRPr="003E4E1C">
              <w:rPr>
                <w:rFonts w:eastAsia="Times New Roman"/>
                <w:color w:val="000000"/>
                <w:sz w:val="18"/>
                <w:szCs w:val="18"/>
              </w:rPr>
              <w:t>energię odnawialną szansą na rozwój firmy Przedsiębiorstwa Wielobranżowego "GAMS" Stanisław Gancarz oraz otoczenia społeczno – gospodarczego.</w:t>
            </w:r>
          </w:p>
        </w:tc>
        <w:tc>
          <w:tcPr>
            <w:tcW w:w="198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PRZEDSIĘBIORSTWO WIELOBRANŻOWE GAMS STANISŁAW GANCARZ</w:t>
            </w:r>
          </w:p>
        </w:tc>
        <w:tc>
          <w:tcPr>
            <w:tcW w:w="1417" w:type="dxa"/>
            <w:vAlign w:val="center"/>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Kamień, Trzebownisko</w:t>
            </w:r>
          </w:p>
        </w:tc>
        <w:tc>
          <w:tcPr>
            <w:tcW w:w="1276"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Rozwój OZE</w:t>
            </w:r>
          </w:p>
        </w:tc>
        <w:tc>
          <w:tcPr>
            <w:tcW w:w="1559"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 xml:space="preserve">RPPK.03.01.00 - Brak poddziałania </w:t>
            </w:r>
          </w:p>
        </w:tc>
        <w:tc>
          <w:tcPr>
            <w:tcW w:w="993"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2018-07-30 2019-12-31</w:t>
            </w:r>
          </w:p>
        </w:tc>
        <w:tc>
          <w:tcPr>
            <w:tcW w:w="1275"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1 043 570,00</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848 430,89</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721 166,24</w:t>
            </w:r>
          </w:p>
        </w:tc>
      </w:tr>
      <w:tr w:rsidR="00EE611D" w:rsidRPr="003E4E1C" w:rsidTr="005E5EA0">
        <w:trPr>
          <w:trHeight w:val="301"/>
        </w:trPr>
        <w:tc>
          <w:tcPr>
            <w:tcW w:w="290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Inwestycja</w:t>
            </w:r>
            <w:r>
              <w:rPr>
                <w:rFonts w:eastAsia="Times New Roman"/>
                <w:color w:val="000000"/>
                <w:sz w:val="18"/>
                <w:szCs w:val="18"/>
              </w:rPr>
              <w:t xml:space="preserve"> w </w:t>
            </w:r>
            <w:r w:rsidRPr="003E4E1C">
              <w:rPr>
                <w:rFonts w:eastAsia="Times New Roman"/>
                <w:color w:val="000000"/>
                <w:sz w:val="18"/>
                <w:szCs w:val="18"/>
              </w:rPr>
              <w:t>odnawialne źródła energii</w:t>
            </w:r>
            <w:r>
              <w:rPr>
                <w:rFonts w:eastAsia="Times New Roman"/>
                <w:color w:val="000000"/>
                <w:sz w:val="18"/>
                <w:szCs w:val="18"/>
              </w:rPr>
              <w:t xml:space="preserve"> w </w:t>
            </w:r>
            <w:r w:rsidRPr="003E4E1C">
              <w:rPr>
                <w:rFonts w:eastAsia="Times New Roman"/>
                <w:color w:val="000000"/>
                <w:sz w:val="18"/>
                <w:szCs w:val="18"/>
              </w:rPr>
              <w:t>działalności firmy P.P.H.U. PRO-ONE Piotr Krztoń</w:t>
            </w:r>
          </w:p>
        </w:tc>
        <w:tc>
          <w:tcPr>
            <w:tcW w:w="198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P.P.H.U. PRO-ONE PIOTR KRZTOŃ</w:t>
            </w:r>
          </w:p>
        </w:tc>
        <w:tc>
          <w:tcPr>
            <w:tcW w:w="1417" w:type="dxa"/>
            <w:vAlign w:val="center"/>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Boguchwała, Chmielnik, Krasne, Rzeszów</w:t>
            </w:r>
          </w:p>
        </w:tc>
        <w:tc>
          <w:tcPr>
            <w:tcW w:w="1276"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Rozwój OZE</w:t>
            </w:r>
          </w:p>
        </w:tc>
        <w:tc>
          <w:tcPr>
            <w:tcW w:w="1559"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 xml:space="preserve">RPPK.03.01.00 - Brak poddziałania </w:t>
            </w:r>
          </w:p>
        </w:tc>
        <w:tc>
          <w:tcPr>
            <w:tcW w:w="993"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2017-06-07 2019-03-31</w:t>
            </w:r>
          </w:p>
        </w:tc>
        <w:tc>
          <w:tcPr>
            <w:tcW w:w="1275"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1 080 104,23</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861 333,53</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732 133,48</w:t>
            </w:r>
          </w:p>
        </w:tc>
      </w:tr>
      <w:tr w:rsidR="00EE611D" w:rsidRPr="003E4E1C" w:rsidTr="00AD47AC">
        <w:trPr>
          <w:trHeight w:val="1760"/>
        </w:trPr>
        <w:tc>
          <w:tcPr>
            <w:tcW w:w="290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Kompleksowa modernizacja energetyczna budynków szkół Powiatu Bieszczadzkiego - tj. Bieszczadzkiego Zespołu Placówek Szkolno-Wychowawczych oraz Zespołu Szkół Licealnych</w:t>
            </w:r>
            <w:r>
              <w:rPr>
                <w:rFonts w:eastAsia="Times New Roman"/>
                <w:color w:val="000000"/>
                <w:sz w:val="18"/>
                <w:szCs w:val="18"/>
              </w:rPr>
              <w:t xml:space="preserve"> w </w:t>
            </w:r>
            <w:r w:rsidRPr="003E4E1C">
              <w:rPr>
                <w:rFonts w:eastAsia="Times New Roman"/>
                <w:color w:val="000000"/>
                <w:sz w:val="18"/>
                <w:szCs w:val="18"/>
              </w:rPr>
              <w:t>Ustrzykach Dolnych</w:t>
            </w:r>
          </w:p>
        </w:tc>
        <w:tc>
          <w:tcPr>
            <w:tcW w:w="198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POWIAT BIESZCZADZKI</w:t>
            </w:r>
          </w:p>
        </w:tc>
        <w:tc>
          <w:tcPr>
            <w:tcW w:w="1417" w:type="dxa"/>
            <w:vAlign w:val="center"/>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Ustrzyki Dolne</w:t>
            </w:r>
          </w:p>
        </w:tc>
        <w:tc>
          <w:tcPr>
            <w:tcW w:w="1276"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Modernizacja energetyczna budynków</w:t>
            </w:r>
          </w:p>
        </w:tc>
        <w:tc>
          <w:tcPr>
            <w:tcW w:w="1559"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 xml:space="preserve">RPPK.03.02.00 - Brak poddziałania </w:t>
            </w:r>
          </w:p>
        </w:tc>
        <w:tc>
          <w:tcPr>
            <w:tcW w:w="993"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2015-12-29 2017-12-31</w:t>
            </w:r>
          </w:p>
        </w:tc>
        <w:tc>
          <w:tcPr>
            <w:tcW w:w="1275"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1 934 419,44</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1 771 572,63</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1 505 836,66</w:t>
            </w:r>
          </w:p>
        </w:tc>
      </w:tr>
      <w:tr w:rsidR="00EE611D" w:rsidRPr="003E4E1C" w:rsidTr="005E5EA0">
        <w:trPr>
          <w:trHeight w:val="301"/>
        </w:trPr>
        <w:tc>
          <w:tcPr>
            <w:tcW w:w="290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Kompleksowa modernizacja energetyczna budynków szkół Regionalnego Centrum Edukacji Zawodowej</w:t>
            </w:r>
            <w:r>
              <w:rPr>
                <w:rFonts w:eastAsia="Times New Roman"/>
                <w:color w:val="000000"/>
                <w:sz w:val="18"/>
                <w:szCs w:val="18"/>
              </w:rPr>
              <w:t xml:space="preserve"> w </w:t>
            </w:r>
            <w:r w:rsidRPr="003E4E1C">
              <w:rPr>
                <w:rFonts w:eastAsia="Times New Roman"/>
                <w:color w:val="000000"/>
                <w:sz w:val="18"/>
                <w:szCs w:val="18"/>
              </w:rPr>
              <w:t>Nisku</w:t>
            </w:r>
            <w:r>
              <w:rPr>
                <w:rFonts w:eastAsia="Times New Roman"/>
                <w:color w:val="000000"/>
                <w:sz w:val="18"/>
                <w:szCs w:val="18"/>
              </w:rPr>
              <w:t xml:space="preserve"> i </w:t>
            </w:r>
            <w:r w:rsidRPr="003E4E1C">
              <w:rPr>
                <w:rFonts w:eastAsia="Times New Roman"/>
                <w:color w:val="000000"/>
                <w:sz w:val="18"/>
                <w:szCs w:val="18"/>
              </w:rPr>
              <w:t>Zespołu Szkół</w:t>
            </w:r>
            <w:r>
              <w:rPr>
                <w:rFonts w:eastAsia="Times New Roman"/>
                <w:color w:val="000000"/>
                <w:sz w:val="18"/>
                <w:szCs w:val="18"/>
              </w:rPr>
              <w:t xml:space="preserve"> w </w:t>
            </w:r>
            <w:r w:rsidRPr="003E4E1C">
              <w:rPr>
                <w:rFonts w:eastAsia="Times New Roman"/>
                <w:color w:val="000000"/>
                <w:sz w:val="18"/>
                <w:szCs w:val="18"/>
              </w:rPr>
              <w:t>Jeżowem</w:t>
            </w:r>
          </w:p>
        </w:tc>
        <w:tc>
          <w:tcPr>
            <w:tcW w:w="198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POWIAT NIŻAŃSKI</w:t>
            </w:r>
          </w:p>
        </w:tc>
        <w:tc>
          <w:tcPr>
            <w:tcW w:w="1417" w:type="dxa"/>
            <w:vAlign w:val="center"/>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Jeżowe, Nisko</w:t>
            </w:r>
          </w:p>
        </w:tc>
        <w:tc>
          <w:tcPr>
            <w:tcW w:w="1276"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Modernizacja energetyczna budynków</w:t>
            </w:r>
          </w:p>
        </w:tc>
        <w:tc>
          <w:tcPr>
            <w:tcW w:w="1559"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 xml:space="preserve">RPPK.03.02.00 - Brak poddziałania </w:t>
            </w:r>
          </w:p>
        </w:tc>
        <w:tc>
          <w:tcPr>
            <w:tcW w:w="993"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2016-03-31 2017-12-15</w:t>
            </w:r>
          </w:p>
        </w:tc>
        <w:tc>
          <w:tcPr>
            <w:tcW w:w="1275"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4 811 466,56</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4 281 077,39</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3 638 915,76</w:t>
            </w:r>
          </w:p>
        </w:tc>
      </w:tr>
      <w:tr w:rsidR="00EE611D" w:rsidRPr="003E4E1C" w:rsidTr="005E5EA0">
        <w:trPr>
          <w:trHeight w:val="301"/>
        </w:trPr>
        <w:tc>
          <w:tcPr>
            <w:tcW w:w="290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 xml:space="preserve">Kompleksowa poprawa efektywności energetycznej budynków </w:t>
            </w:r>
            <w:r w:rsidRPr="003E4E1C">
              <w:rPr>
                <w:rFonts w:eastAsia="Times New Roman"/>
                <w:color w:val="000000"/>
                <w:sz w:val="18"/>
                <w:szCs w:val="18"/>
              </w:rPr>
              <w:lastRenderedPageBreak/>
              <w:t>użyteczności publicznej na terenie Gminy Pruchnik.</w:t>
            </w:r>
          </w:p>
        </w:tc>
        <w:tc>
          <w:tcPr>
            <w:tcW w:w="198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lastRenderedPageBreak/>
              <w:t>GMINA PRUCHNIK</w:t>
            </w:r>
          </w:p>
        </w:tc>
        <w:tc>
          <w:tcPr>
            <w:tcW w:w="1417" w:type="dxa"/>
            <w:vAlign w:val="center"/>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Pruchnik</w:t>
            </w:r>
          </w:p>
        </w:tc>
        <w:tc>
          <w:tcPr>
            <w:tcW w:w="1276"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 xml:space="preserve">Modernizacja energetyczna </w:t>
            </w:r>
            <w:r w:rsidRPr="003E4E1C">
              <w:rPr>
                <w:rFonts w:eastAsia="Times New Roman"/>
                <w:color w:val="000000"/>
                <w:sz w:val="18"/>
                <w:szCs w:val="18"/>
              </w:rPr>
              <w:lastRenderedPageBreak/>
              <w:t>budynków</w:t>
            </w:r>
          </w:p>
        </w:tc>
        <w:tc>
          <w:tcPr>
            <w:tcW w:w="1559"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lastRenderedPageBreak/>
              <w:t xml:space="preserve">RPPK.03.02.00 - Brak poddziałania </w:t>
            </w:r>
          </w:p>
        </w:tc>
        <w:tc>
          <w:tcPr>
            <w:tcW w:w="993"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2016-03-17 2017-12-31</w:t>
            </w:r>
          </w:p>
        </w:tc>
        <w:tc>
          <w:tcPr>
            <w:tcW w:w="1275"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5 188 506,23</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3 756 555,69</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3 193 072,28</w:t>
            </w:r>
          </w:p>
        </w:tc>
      </w:tr>
      <w:tr w:rsidR="00EE611D" w:rsidRPr="003E4E1C" w:rsidTr="005E5EA0">
        <w:trPr>
          <w:trHeight w:val="301"/>
        </w:trPr>
        <w:tc>
          <w:tcPr>
            <w:tcW w:w="290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lastRenderedPageBreak/>
              <w:t>Kompleksowa poprawa efektywności energetycznej poprzez termomodernizację budynków użyteczności publicznej</w:t>
            </w:r>
            <w:r>
              <w:rPr>
                <w:rFonts w:eastAsia="Times New Roman"/>
                <w:color w:val="000000"/>
                <w:sz w:val="18"/>
                <w:szCs w:val="18"/>
              </w:rPr>
              <w:t xml:space="preserve"> w </w:t>
            </w:r>
            <w:r w:rsidRPr="003E4E1C">
              <w:rPr>
                <w:rFonts w:eastAsia="Times New Roman"/>
                <w:color w:val="000000"/>
                <w:sz w:val="18"/>
                <w:szCs w:val="18"/>
              </w:rPr>
              <w:t>Rzeszowie – etap I</w:t>
            </w:r>
          </w:p>
        </w:tc>
        <w:tc>
          <w:tcPr>
            <w:tcW w:w="198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GMINA MIASTO RZESZÓW</w:t>
            </w:r>
          </w:p>
        </w:tc>
        <w:tc>
          <w:tcPr>
            <w:tcW w:w="1417" w:type="dxa"/>
            <w:vAlign w:val="center"/>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Rzeszów</w:t>
            </w:r>
          </w:p>
        </w:tc>
        <w:tc>
          <w:tcPr>
            <w:tcW w:w="1276"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Modernizacja energetyczna budynków</w:t>
            </w:r>
          </w:p>
        </w:tc>
        <w:tc>
          <w:tcPr>
            <w:tcW w:w="1559"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 xml:space="preserve">RPPK.03.02.00 - Brak poddziałania </w:t>
            </w:r>
          </w:p>
        </w:tc>
        <w:tc>
          <w:tcPr>
            <w:tcW w:w="993"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2015-11-30 2018-06-30</w:t>
            </w:r>
          </w:p>
        </w:tc>
        <w:tc>
          <w:tcPr>
            <w:tcW w:w="1275"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15 678 638,07</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9 714 075,68</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8 256 964,23</w:t>
            </w:r>
          </w:p>
        </w:tc>
      </w:tr>
      <w:tr w:rsidR="00EE611D" w:rsidRPr="003E4E1C" w:rsidTr="005E5EA0">
        <w:trPr>
          <w:trHeight w:val="301"/>
        </w:trPr>
        <w:tc>
          <w:tcPr>
            <w:tcW w:w="290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Kompleksowa poprawa efektywności energetycznej poprzez termomodernizację gminnych budynków mieszkalnych</w:t>
            </w:r>
            <w:r>
              <w:rPr>
                <w:rFonts w:eastAsia="Times New Roman"/>
                <w:color w:val="000000"/>
                <w:sz w:val="18"/>
                <w:szCs w:val="18"/>
              </w:rPr>
              <w:t xml:space="preserve"> w </w:t>
            </w:r>
            <w:r w:rsidRPr="003E4E1C">
              <w:rPr>
                <w:rFonts w:eastAsia="Times New Roman"/>
                <w:color w:val="000000"/>
                <w:sz w:val="18"/>
                <w:szCs w:val="18"/>
              </w:rPr>
              <w:t>Rzeszowie – część I</w:t>
            </w:r>
          </w:p>
        </w:tc>
        <w:tc>
          <w:tcPr>
            <w:tcW w:w="198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GMINA MIASTO RZESZÓW</w:t>
            </w:r>
          </w:p>
        </w:tc>
        <w:tc>
          <w:tcPr>
            <w:tcW w:w="1417" w:type="dxa"/>
            <w:vAlign w:val="center"/>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Rzeszów</w:t>
            </w:r>
          </w:p>
        </w:tc>
        <w:tc>
          <w:tcPr>
            <w:tcW w:w="1276"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Modernizacja energetyczna budynków</w:t>
            </w:r>
          </w:p>
        </w:tc>
        <w:tc>
          <w:tcPr>
            <w:tcW w:w="1559"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 xml:space="preserve">RPPK.03.02.00 - Brak poddziałania </w:t>
            </w:r>
          </w:p>
        </w:tc>
        <w:tc>
          <w:tcPr>
            <w:tcW w:w="993"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2015-11-26 2018-06-29</w:t>
            </w:r>
          </w:p>
        </w:tc>
        <w:tc>
          <w:tcPr>
            <w:tcW w:w="1275"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2 443 015,88</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1 630 511,94</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1 385 935,09</w:t>
            </w:r>
          </w:p>
        </w:tc>
      </w:tr>
      <w:tr w:rsidR="00EE611D" w:rsidRPr="003E4E1C" w:rsidTr="005E5EA0">
        <w:trPr>
          <w:trHeight w:val="301"/>
        </w:trPr>
        <w:tc>
          <w:tcPr>
            <w:tcW w:w="290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Kompleksowa poprawa efektywności energetycznej poprzez termomodernizację gminnych budynków mieszkalnych</w:t>
            </w:r>
            <w:r>
              <w:rPr>
                <w:rFonts w:eastAsia="Times New Roman"/>
                <w:color w:val="000000"/>
                <w:sz w:val="18"/>
                <w:szCs w:val="18"/>
              </w:rPr>
              <w:t xml:space="preserve"> w </w:t>
            </w:r>
            <w:r w:rsidRPr="003E4E1C">
              <w:rPr>
                <w:rFonts w:eastAsia="Times New Roman"/>
                <w:color w:val="000000"/>
                <w:sz w:val="18"/>
                <w:szCs w:val="18"/>
              </w:rPr>
              <w:t>Rzeszowie – część II</w:t>
            </w:r>
          </w:p>
        </w:tc>
        <w:tc>
          <w:tcPr>
            <w:tcW w:w="198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GMINA MIASTO RZESZÓW</w:t>
            </w:r>
          </w:p>
        </w:tc>
        <w:tc>
          <w:tcPr>
            <w:tcW w:w="1417" w:type="dxa"/>
            <w:vAlign w:val="center"/>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Rzeszów</w:t>
            </w:r>
          </w:p>
        </w:tc>
        <w:tc>
          <w:tcPr>
            <w:tcW w:w="1276"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Modernizacja energetyczna budynków</w:t>
            </w:r>
          </w:p>
        </w:tc>
        <w:tc>
          <w:tcPr>
            <w:tcW w:w="1559"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 xml:space="preserve">RPPK.03.02.00 - Brak poddziałania </w:t>
            </w:r>
          </w:p>
        </w:tc>
        <w:tc>
          <w:tcPr>
            <w:tcW w:w="993"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2016-07-29 2018-07-31</w:t>
            </w:r>
          </w:p>
        </w:tc>
        <w:tc>
          <w:tcPr>
            <w:tcW w:w="1275"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2 009 431,83</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1 346 911,21</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1 144 874,49</w:t>
            </w:r>
          </w:p>
        </w:tc>
      </w:tr>
      <w:tr w:rsidR="00EE611D" w:rsidRPr="003E4E1C" w:rsidTr="005E5EA0">
        <w:trPr>
          <w:trHeight w:val="301"/>
        </w:trPr>
        <w:tc>
          <w:tcPr>
            <w:tcW w:w="290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Kompleksowa termomodernizacja budynków Uniwersytetu Rzeszowskiego przy ul. Siemieńskiego 17 c, ul. Jałowego 24</w:t>
            </w:r>
            <w:r>
              <w:rPr>
                <w:rFonts w:eastAsia="Times New Roman"/>
                <w:color w:val="000000"/>
                <w:sz w:val="18"/>
                <w:szCs w:val="18"/>
              </w:rPr>
              <w:t xml:space="preserve"> i </w:t>
            </w:r>
            <w:r w:rsidRPr="003E4E1C">
              <w:rPr>
                <w:rFonts w:eastAsia="Times New Roman"/>
                <w:color w:val="000000"/>
                <w:sz w:val="18"/>
                <w:szCs w:val="18"/>
              </w:rPr>
              <w:t>Placu Ofiar Getta 4</w:t>
            </w:r>
            <w:r>
              <w:rPr>
                <w:rFonts w:eastAsia="Times New Roman"/>
                <w:color w:val="000000"/>
                <w:sz w:val="18"/>
                <w:szCs w:val="18"/>
              </w:rPr>
              <w:t xml:space="preserve"> i </w:t>
            </w:r>
            <w:r w:rsidRPr="003E4E1C">
              <w:rPr>
                <w:rFonts w:eastAsia="Times New Roman"/>
                <w:color w:val="000000"/>
                <w:sz w:val="18"/>
                <w:szCs w:val="18"/>
              </w:rPr>
              <w:t>5</w:t>
            </w:r>
            <w:r>
              <w:rPr>
                <w:rFonts w:eastAsia="Times New Roman"/>
                <w:color w:val="000000"/>
                <w:sz w:val="18"/>
                <w:szCs w:val="18"/>
              </w:rPr>
              <w:t xml:space="preserve"> w </w:t>
            </w:r>
            <w:r w:rsidRPr="003E4E1C">
              <w:rPr>
                <w:rFonts w:eastAsia="Times New Roman"/>
                <w:color w:val="000000"/>
                <w:sz w:val="18"/>
                <w:szCs w:val="18"/>
              </w:rPr>
              <w:t>Rzeszowie.</w:t>
            </w:r>
          </w:p>
        </w:tc>
        <w:tc>
          <w:tcPr>
            <w:tcW w:w="198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UNIWERSYTET RZESZOWSKI</w:t>
            </w:r>
          </w:p>
        </w:tc>
        <w:tc>
          <w:tcPr>
            <w:tcW w:w="1417" w:type="dxa"/>
            <w:vAlign w:val="center"/>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Kolbuszowa, Rzeszów</w:t>
            </w:r>
          </w:p>
        </w:tc>
        <w:tc>
          <w:tcPr>
            <w:tcW w:w="1276"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Modernizacja energetyczna budynków</w:t>
            </w:r>
          </w:p>
        </w:tc>
        <w:tc>
          <w:tcPr>
            <w:tcW w:w="1559"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 xml:space="preserve">RPPK.03.02.00 - Brak poddziałania </w:t>
            </w:r>
          </w:p>
        </w:tc>
        <w:tc>
          <w:tcPr>
            <w:tcW w:w="993"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2015-06-24 2017-12-31</w:t>
            </w:r>
          </w:p>
        </w:tc>
        <w:tc>
          <w:tcPr>
            <w:tcW w:w="1275"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2 780 891,59</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2 409 419,52</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2 048 006,55</w:t>
            </w:r>
          </w:p>
        </w:tc>
      </w:tr>
      <w:tr w:rsidR="00EE611D" w:rsidRPr="003E4E1C" w:rsidTr="005E5EA0">
        <w:trPr>
          <w:trHeight w:val="301"/>
        </w:trPr>
        <w:tc>
          <w:tcPr>
            <w:tcW w:w="290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Kompleksowa termomodernizacja budynków użyteczności publicznej</w:t>
            </w:r>
            <w:r>
              <w:rPr>
                <w:rFonts w:eastAsia="Times New Roman"/>
                <w:color w:val="000000"/>
                <w:sz w:val="18"/>
                <w:szCs w:val="18"/>
              </w:rPr>
              <w:t xml:space="preserve"> w </w:t>
            </w:r>
            <w:r w:rsidRPr="003E4E1C">
              <w:rPr>
                <w:rFonts w:eastAsia="Times New Roman"/>
                <w:color w:val="000000"/>
                <w:sz w:val="18"/>
                <w:szCs w:val="18"/>
              </w:rPr>
              <w:t>Krośnie</w:t>
            </w:r>
          </w:p>
        </w:tc>
        <w:tc>
          <w:tcPr>
            <w:tcW w:w="198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GMINA MIASTO KROSNO</w:t>
            </w:r>
          </w:p>
        </w:tc>
        <w:tc>
          <w:tcPr>
            <w:tcW w:w="1417" w:type="dxa"/>
            <w:vAlign w:val="center"/>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Krosno</w:t>
            </w:r>
          </w:p>
        </w:tc>
        <w:tc>
          <w:tcPr>
            <w:tcW w:w="1276"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Modernizacja energetyczna budynków</w:t>
            </w:r>
          </w:p>
        </w:tc>
        <w:tc>
          <w:tcPr>
            <w:tcW w:w="1559"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 xml:space="preserve">RPPK.03.02.00 - Brak poddziałania </w:t>
            </w:r>
          </w:p>
        </w:tc>
        <w:tc>
          <w:tcPr>
            <w:tcW w:w="993"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2016-04-06 2017-12-31</w:t>
            </w:r>
          </w:p>
        </w:tc>
        <w:tc>
          <w:tcPr>
            <w:tcW w:w="1275"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5 743 555,05</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5 117 714,83</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4 350 057,51</w:t>
            </w:r>
          </w:p>
        </w:tc>
      </w:tr>
      <w:tr w:rsidR="00EE611D" w:rsidRPr="003E4E1C" w:rsidTr="005E5EA0">
        <w:trPr>
          <w:trHeight w:val="301"/>
        </w:trPr>
        <w:tc>
          <w:tcPr>
            <w:tcW w:w="290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Kompleksowa termomodernizacja budynku użyteczności publicznej</w:t>
            </w:r>
            <w:r>
              <w:rPr>
                <w:rFonts w:eastAsia="Times New Roman"/>
                <w:color w:val="000000"/>
                <w:sz w:val="18"/>
                <w:szCs w:val="18"/>
              </w:rPr>
              <w:t xml:space="preserve"> w </w:t>
            </w:r>
            <w:r w:rsidRPr="003E4E1C">
              <w:rPr>
                <w:rFonts w:eastAsia="Times New Roman"/>
                <w:color w:val="000000"/>
                <w:sz w:val="18"/>
                <w:szCs w:val="18"/>
              </w:rPr>
              <w:t>Ulanowie</w:t>
            </w:r>
          </w:p>
        </w:tc>
        <w:tc>
          <w:tcPr>
            <w:tcW w:w="198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POWIAT NIŻAŃSKI</w:t>
            </w:r>
          </w:p>
        </w:tc>
        <w:tc>
          <w:tcPr>
            <w:tcW w:w="1417" w:type="dxa"/>
            <w:vAlign w:val="center"/>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Nisko, Ulanów</w:t>
            </w:r>
          </w:p>
        </w:tc>
        <w:tc>
          <w:tcPr>
            <w:tcW w:w="1276"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Modernizacja energetyczna budynków</w:t>
            </w:r>
          </w:p>
        </w:tc>
        <w:tc>
          <w:tcPr>
            <w:tcW w:w="1559"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 xml:space="preserve">RPPK.03.02.00 - Brak poddziałania </w:t>
            </w:r>
          </w:p>
        </w:tc>
        <w:tc>
          <w:tcPr>
            <w:tcW w:w="993"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2016-04-01 2018-02-28</w:t>
            </w:r>
          </w:p>
        </w:tc>
        <w:tc>
          <w:tcPr>
            <w:tcW w:w="1275"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1 268 610,20</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1 065 905,20</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906 019,41</w:t>
            </w:r>
          </w:p>
        </w:tc>
      </w:tr>
      <w:tr w:rsidR="00EE611D" w:rsidRPr="003E4E1C" w:rsidTr="005E5EA0">
        <w:trPr>
          <w:trHeight w:val="301"/>
        </w:trPr>
        <w:tc>
          <w:tcPr>
            <w:tcW w:w="290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Kompleksowa termomodernizacja budynku ZSO</w:t>
            </w:r>
            <w:r>
              <w:rPr>
                <w:rFonts w:eastAsia="Times New Roman"/>
                <w:color w:val="000000"/>
                <w:sz w:val="18"/>
                <w:szCs w:val="18"/>
              </w:rPr>
              <w:t xml:space="preserve"> w </w:t>
            </w:r>
            <w:r w:rsidRPr="003E4E1C">
              <w:rPr>
                <w:rFonts w:eastAsia="Times New Roman"/>
                <w:color w:val="000000"/>
                <w:sz w:val="18"/>
                <w:szCs w:val="18"/>
              </w:rPr>
              <w:t>Grębowie.</w:t>
            </w:r>
          </w:p>
        </w:tc>
        <w:tc>
          <w:tcPr>
            <w:tcW w:w="198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GMINA GRĘBÓW</w:t>
            </w:r>
          </w:p>
        </w:tc>
        <w:tc>
          <w:tcPr>
            <w:tcW w:w="1417" w:type="dxa"/>
            <w:vAlign w:val="center"/>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Grębów</w:t>
            </w:r>
          </w:p>
        </w:tc>
        <w:tc>
          <w:tcPr>
            <w:tcW w:w="1276"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Modernizacja energetyczna budynków</w:t>
            </w:r>
          </w:p>
        </w:tc>
        <w:tc>
          <w:tcPr>
            <w:tcW w:w="1559"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 xml:space="preserve">RPPK.03.02.00 - Brak poddziałania </w:t>
            </w:r>
          </w:p>
        </w:tc>
        <w:tc>
          <w:tcPr>
            <w:tcW w:w="993"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2015-11-16 2017-12-31</w:t>
            </w:r>
          </w:p>
        </w:tc>
        <w:tc>
          <w:tcPr>
            <w:tcW w:w="1275"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2 963 644,30</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2 718 246,58</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2 310 509,53</w:t>
            </w:r>
          </w:p>
        </w:tc>
      </w:tr>
      <w:tr w:rsidR="00EE611D" w:rsidRPr="003E4E1C" w:rsidTr="00AD47AC">
        <w:trPr>
          <w:trHeight w:val="1053"/>
        </w:trPr>
        <w:tc>
          <w:tcPr>
            <w:tcW w:w="290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Kompleksowa termomodernizacja obiektów MOSIR</w:t>
            </w:r>
          </w:p>
        </w:tc>
        <w:tc>
          <w:tcPr>
            <w:tcW w:w="198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GMINA STALOWA WOLA</w:t>
            </w:r>
          </w:p>
        </w:tc>
        <w:tc>
          <w:tcPr>
            <w:tcW w:w="1417" w:type="dxa"/>
            <w:vAlign w:val="center"/>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Stalowa Wola</w:t>
            </w:r>
          </w:p>
        </w:tc>
        <w:tc>
          <w:tcPr>
            <w:tcW w:w="1276"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Modernizacja energetyczna budynków</w:t>
            </w:r>
          </w:p>
        </w:tc>
        <w:tc>
          <w:tcPr>
            <w:tcW w:w="1559"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 xml:space="preserve">RPPK.03.02.00 - Brak poddziałania </w:t>
            </w:r>
          </w:p>
        </w:tc>
        <w:tc>
          <w:tcPr>
            <w:tcW w:w="993"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2016-03-31 2018-04-16</w:t>
            </w:r>
          </w:p>
        </w:tc>
        <w:tc>
          <w:tcPr>
            <w:tcW w:w="1275"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10 266 805,97</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7 533 168,59</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6 403 193,29</w:t>
            </w:r>
          </w:p>
        </w:tc>
      </w:tr>
      <w:tr w:rsidR="00EE611D" w:rsidRPr="003E4E1C" w:rsidTr="005E5EA0">
        <w:trPr>
          <w:trHeight w:val="301"/>
        </w:trPr>
        <w:tc>
          <w:tcPr>
            <w:tcW w:w="290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Modernizacja budynków użyteczności publicznej na terenie Gminy Zarzecze</w:t>
            </w:r>
          </w:p>
        </w:tc>
        <w:tc>
          <w:tcPr>
            <w:tcW w:w="198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GMINA ZARZECZE</w:t>
            </w:r>
          </w:p>
        </w:tc>
        <w:tc>
          <w:tcPr>
            <w:tcW w:w="1417" w:type="dxa"/>
            <w:vAlign w:val="center"/>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Zarzecze</w:t>
            </w:r>
          </w:p>
        </w:tc>
        <w:tc>
          <w:tcPr>
            <w:tcW w:w="1276"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Modernizacja energetyczna budynków</w:t>
            </w:r>
          </w:p>
        </w:tc>
        <w:tc>
          <w:tcPr>
            <w:tcW w:w="1559"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 xml:space="preserve">RPPK.03.02.00 - Brak poddziałania </w:t>
            </w:r>
          </w:p>
        </w:tc>
        <w:tc>
          <w:tcPr>
            <w:tcW w:w="993"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2015-09-02 2017-12-16</w:t>
            </w:r>
          </w:p>
        </w:tc>
        <w:tc>
          <w:tcPr>
            <w:tcW w:w="1275"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2 958 090,17</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2 523 950,43</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2 145 357,81</w:t>
            </w:r>
          </w:p>
        </w:tc>
      </w:tr>
      <w:tr w:rsidR="00EE611D" w:rsidRPr="003E4E1C" w:rsidTr="005E5EA0">
        <w:trPr>
          <w:trHeight w:val="301"/>
        </w:trPr>
        <w:tc>
          <w:tcPr>
            <w:tcW w:w="290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 xml:space="preserve">Modernizacja energetyczna budynków Klinicznego Szpitala </w:t>
            </w:r>
            <w:r w:rsidRPr="003E4E1C">
              <w:rPr>
                <w:rFonts w:eastAsia="Times New Roman"/>
                <w:color w:val="000000"/>
                <w:sz w:val="18"/>
                <w:szCs w:val="18"/>
              </w:rPr>
              <w:lastRenderedPageBreak/>
              <w:t>Wojewódzkiego nr 1 im. Fryderyka Chopina</w:t>
            </w:r>
            <w:r>
              <w:rPr>
                <w:rFonts w:eastAsia="Times New Roman"/>
                <w:color w:val="000000"/>
                <w:sz w:val="18"/>
                <w:szCs w:val="18"/>
              </w:rPr>
              <w:t xml:space="preserve"> w </w:t>
            </w:r>
            <w:r w:rsidRPr="003E4E1C">
              <w:rPr>
                <w:rFonts w:eastAsia="Times New Roman"/>
                <w:color w:val="000000"/>
                <w:sz w:val="18"/>
                <w:szCs w:val="18"/>
              </w:rPr>
              <w:t>Rzeszowie</w:t>
            </w:r>
          </w:p>
        </w:tc>
        <w:tc>
          <w:tcPr>
            <w:tcW w:w="198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lastRenderedPageBreak/>
              <w:t xml:space="preserve">KLINICZNY SZPITAL WOJEWÓDZKI NR 1 </w:t>
            </w:r>
            <w:r w:rsidRPr="003E4E1C">
              <w:rPr>
                <w:rFonts w:eastAsia="Times New Roman"/>
                <w:color w:val="000000"/>
                <w:sz w:val="18"/>
                <w:szCs w:val="18"/>
              </w:rPr>
              <w:lastRenderedPageBreak/>
              <w:t>IM. FRYDERYKA CHOPINA</w:t>
            </w:r>
            <w:r>
              <w:rPr>
                <w:rFonts w:eastAsia="Times New Roman"/>
                <w:color w:val="000000"/>
                <w:sz w:val="18"/>
                <w:szCs w:val="18"/>
              </w:rPr>
              <w:t xml:space="preserve"> w </w:t>
            </w:r>
            <w:r w:rsidRPr="003E4E1C">
              <w:rPr>
                <w:rFonts w:eastAsia="Times New Roman"/>
                <w:color w:val="000000"/>
                <w:sz w:val="18"/>
                <w:szCs w:val="18"/>
              </w:rPr>
              <w:t>RZESZOWIE</w:t>
            </w:r>
          </w:p>
        </w:tc>
        <w:tc>
          <w:tcPr>
            <w:tcW w:w="1417" w:type="dxa"/>
            <w:vAlign w:val="center"/>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lastRenderedPageBreak/>
              <w:t>Rzeszów</w:t>
            </w:r>
          </w:p>
        </w:tc>
        <w:tc>
          <w:tcPr>
            <w:tcW w:w="1276"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 xml:space="preserve">Modernizacja energetyczna </w:t>
            </w:r>
            <w:r w:rsidRPr="003E4E1C">
              <w:rPr>
                <w:rFonts w:eastAsia="Times New Roman"/>
                <w:color w:val="000000"/>
                <w:sz w:val="18"/>
                <w:szCs w:val="18"/>
              </w:rPr>
              <w:lastRenderedPageBreak/>
              <w:t>budynków</w:t>
            </w:r>
          </w:p>
        </w:tc>
        <w:tc>
          <w:tcPr>
            <w:tcW w:w="1559"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lastRenderedPageBreak/>
              <w:t xml:space="preserve">RPPK.03.02.00 - Brak poddziałania </w:t>
            </w:r>
          </w:p>
        </w:tc>
        <w:tc>
          <w:tcPr>
            <w:tcW w:w="993"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2018-01-10 2019-12-31</w:t>
            </w:r>
          </w:p>
        </w:tc>
        <w:tc>
          <w:tcPr>
            <w:tcW w:w="1275"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4 175 142,31</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3 391 424,64</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2 882 710,93</w:t>
            </w:r>
          </w:p>
        </w:tc>
      </w:tr>
      <w:tr w:rsidR="00EE611D" w:rsidRPr="003E4E1C" w:rsidTr="005E5EA0">
        <w:trPr>
          <w:trHeight w:val="301"/>
        </w:trPr>
        <w:tc>
          <w:tcPr>
            <w:tcW w:w="290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lastRenderedPageBreak/>
              <w:t>Modernizacja energetyczna budynków mieszkalnych wielorodzinnych Spółdzielni Mieszkaniowej "Pod Lipami"</w:t>
            </w:r>
          </w:p>
        </w:tc>
        <w:tc>
          <w:tcPr>
            <w:tcW w:w="198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SPÓŁDZIELNIA MIESZKANIOWA "POD LIPAMI"</w:t>
            </w:r>
          </w:p>
        </w:tc>
        <w:tc>
          <w:tcPr>
            <w:tcW w:w="1417" w:type="dxa"/>
            <w:vAlign w:val="center"/>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Mielec - gmina wiejska</w:t>
            </w:r>
          </w:p>
        </w:tc>
        <w:tc>
          <w:tcPr>
            <w:tcW w:w="1276"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Modernizacja energetyczna budynków</w:t>
            </w:r>
          </w:p>
        </w:tc>
        <w:tc>
          <w:tcPr>
            <w:tcW w:w="1559"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 xml:space="preserve">RPPK.03.02.00 - Brak poddziałania </w:t>
            </w:r>
          </w:p>
        </w:tc>
        <w:tc>
          <w:tcPr>
            <w:tcW w:w="993"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2016-09-15 2018-10-04</w:t>
            </w:r>
          </w:p>
        </w:tc>
        <w:tc>
          <w:tcPr>
            <w:tcW w:w="1275"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1 345 323,16</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1 011 238,94</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657 305,30</w:t>
            </w:r>
          </w:p>
        </w:tc>
      </w:tr>
      <w:tr w:rsidR="00EE611D" w:rsidRPr="003E4E1C" w:rsidTr="005E5EA0">
        <w:trPr>
          <w:trHeight w:val="301"/>
        </w:trPr>
        <w:tc>
          <w:tcPr>
            <w:tcW w:w="290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Modernizacja energetyczna budynków oświatowych na terenie Gminy Baranów Sandomierski</w:t>
            </w:r>
          </w:p>
        </w:tc>
        <w:tc>
          <w:tcPr>
            <w:tcW w:w="198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GMINA BARANÓW SANDOMIERSKI</w:t>
            </w:r>
          </w:p>
        </w:tc>
        <w:tc>
          <w:tcPr>
            <w:tcW w:w="1417" w:type="dxa"/>
            <w:vAlign w:val="center"/>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Baranów Sandomierski</w:t>
            </w:r>
          </w:p>
        </w:tc>
        <w:tc>
          <w:tcPr>
            <w:tcW w:w="1276"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Modernizacja energetyczna budynków</w:t>
            </w:r>
          </w:p>
        </w:tc>
        <w:tc>
          <w:tcPr>
            <w:tcW w:w="1559"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 xml:space="preserve">RPPK.03.02.00 - Brak poddziałania </w:t>
            </w:r>
          </w:p>
        </w:tc>
        <w:tc>
          <w:tcPr>
            <w:tcW w:w="993"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2016-03-15 2017-12-31</w:t>
            </w:r>
          </w:p>
        </w:tc>
        <w:tc>
          <w:tcPr>
            <w:tcW w:w="1275"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3 597 579,80</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3 271 834,22</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2 781 059,00</w:t>
            </w:r>
          </w:p>
        </w:tc>
      </w:tr>
      <w:tr w:rsidR="00EE611D" w:rsidRPr="003E4E1C" w:rsidTr="005E5EA0">
        <w:trPr>
          <w:trHeight w:val="301"/>
        </w:trPr>
        <w:tc>
          <w:tcPr>
            <w:tcW w:w="290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Modernizacja energetyczna budynków oświatowych na terenie Gminy Świlcza</w:t>
            </w:r>
          </w:p>
        </w:tc>
        <w:tc>
          <w:tcPr>
            <w:tcW w:w="198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GMINA ŚWILCZA</w:t>
            </w:r>
          </w:p>
        </w:tc>
        <w:tc>
          <w:tcPr>
            <w:tcW w:w="1417" w:type="dxa"/>
            <w:vAlign w:val="center"/>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Świlcza</w:t>
            </w:r>
          </w:p>
        </w:tc>
        <w:tc>
          <w:tcPr>
            <w:tcW w:w="1276"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Modernizacja energetyczna budynków</w:t>
            </w:r>
          </w:p>
        </w:tc>
        <w:tc>
          <w:tcPr>
            <w:tcW w:w="1559"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 xml:space="preserve">RPPK.03.02.00 - Brak poddziałania </w:t>
            </w:r>
          </w:p>
        </w:tc>
        <w:tc>
          <w:tcPr>
            <w:tcW w:w="993"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2016-03-22 2017-12-29</w:t>
            </w:r>
          </w:p>
        </w:tc>
        <w:tc>
          <w:tcPr>
            <w:tcW w:w="1275"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2 238 783,84</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1 640 210,42</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1 394 178,82</w:t>
            </w:r>
          </w:p>
        </w:tc>
      </w:tr>
      <w:tr w:rsidR="00EE611D" w:rsidRPr="003E4E1C" w:rsidTr="005E5EA0">
        <w:trPr>
          <w:trHeight w:val="301"/>
        </w:trPr>
        <w:tc>
          <w:tcPr>
            <w:tcW w:w="290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Modernizacja energetyczna budynków Przychodni Specjalistycznych nr 2</w:t>
            </w:r>
            <w:r>
              <w:rPr>
                <w:rFonts w:eastAsia="Times New Roman"/>
                <w:color w:val="000000"/>
                <w:sz w:val="18"/>
                <w:szCs w:val="18"/>
              </w:rPr>
              <w:t xml:space="preserve"> i </w:t>
            </w:r>
            <w:r w:rsidRPr="003E4E1C">
              <w:rPr>
                <w:rFonts w:eastAsia="Times New Roman"/>
                <w:color w:val="000000"/>
                <w:sz w:val="18"/>
                <w:szCs w:val="18"/>
              </w:rPr>
              <w:t>3 przy Samodzielnym Publicznym Zespole Opieki Zdrowotnej nr 1</w:t>
            </w:r>
            <w:r>
              <w:rPr>
                <w:rFonts w:eastAsia="Times New Roman"/>
                <w:color w:val="000000"/>
                <w:sz w:val="18"/>
                <w:szCs w:val="18"/>
              </w:rPr>
              <w:t xml:space="preserve"> w </w:t>
            </w:r>
            <w:r w:rsidRPr="003E4E1C">
              <w:rPr>
                <w:rFonts w:eastAsia="Times New Roman"/>
                <w:color w:val="000000"/>
                <w:sz w:val="18"/>
                <w:szCs w:val="18"/>
              </w:rPr>
              <w:t>Rzeszowie</w:t>
            </w:r>
          </w:p>
        </w:tc>
        <w:tc>
          <w:tcPr>
            <w:tcW w:w="198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SAMODZIELNY PUBLICZNY ZESPÓŁ OPIEKI ZDROWOTNEJ NR 1</w:t>
            </w:r>
            <w:r>
              <w:rPr>
                <w:rFonts w:eastAsia="Times New Roman"/>
                <w:color w:val="000000"/>
                <w:sz w:val="18"/>
                <w:szCs w:val="18"/>
              </w:rPr>
              <w:t xml:space="preserve"> w </w:t>
            </w:r>
            <w:r w:rsidRPr="003E4E1C">
              <w:rPr>
                <w:rFonts w:eastAsia="Times New Roman"/>
                <w:color w:val="000000"/>
                <w:sz w:val="18"/>
                <w:szCs w:val="18"/>
              </w:rPr>
              <w:t>RZESZOWIE</w:t>
            </w:r>
          </w:p>
        </w:tc>
        <w:tc>
          <w:tcPr>
            <w:tcW w:w="1417" w:type="dxa"/>
            <w:vAlign w:val="center"/>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Rzeszów</w:t>
            </w:r>
          </w:p>
        </w:tc>
        <w:tc>
          <w:tcPr>
            <w:tcW w:w="1276"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Modernizacja energetyczna budynków</w:t>
            </w:r>
          </w:p>
        </w:tc>
        <w:tc>
          <w:tcPr>
            <w:tcW w:w="1559"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 xml:space="preserve">RPPK.03.02.00 - Brak poddziałania </w:t>
            </w:r>
          </w:p>
        </w:tc>
        <w:tc>
          <w:tcPr>
            <w:tcW w:w="993"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2018-01-16 2020-03-28</w:t>
            </w:r>
          </w:p>
        </w:tc>
        <w:tc>
          <w:tcPr>
            <w:tcW w:w="1275"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4 371 509,77</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3 823 369,76</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3 249 864,22</w:t>
            </w:r>
          </w:p>
        </w:tc>
      </w:tr>
      <w:tr w:rsidR="00EE611D" w:rsidRPr="003E4E1C" w:rsidTr="005E5EA0">
        <w:trPr>
          <w:trHeight w:val="301"/>
        </w:trPr>
        <w:tc>
          <w:tcPr>
            <w:tcW w:w="290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Modernizacja energetyczna budynków SP ZOZ Jarosław</w:t>
            </w:r>
          </w:p>
        </w:tc>
        <w:tc>
          <w:tcPr>
            <w:tcW w:w="198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SPECJALISTYCZNY PSYCHIATRYCZNY ZESPÓŁ OPIEKI ZDROWOTNEJ IM. PROF. ANTONIEGO KĘPIŃSKIEGO</w:t>
            </w:r>
            <w:r>
              <w:rPr>
                <w:rFonts w:eastAsia="Times New Roman"/>
                <w:color w:val="000000"/>
                <w:sz w:val="18"/>
                <w:szCs w:val="18"/>
              </w:rPr>
              <w:t xml:space="preserve"> w </w:t>
            </w:r>
            <w:r w:rsidRPr="003E4E1C">
              <w:rPr>
                <w:rFonts w:eastAsia="Times New Roman"/>
                <w:color w:val="000000"/>
                <w:sz w:val="18"/>
                <w:szCs w:val="18"/>
              </w:rPr>
              <w:t>JAROSŁAWIU</w:t>
            </w:r>
          </w:p>
        </w:tc>
        <w:tc>
          <w:tcPr>
            <w:tcW w:w="1417" w:type="dxa"/>
            <w:vAlign w:val="center"/>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Jarosław</w:t>
            </w:r>
          </w:p>
        </w:tc>
        <w:tc>
          <w:tcPr>
            <w:tcW w:w="1276"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Modernizacja energetyczna budynków</w:t>
            </w:r>
          </w:p>
        </w:tc>
        <w:tc>
          <w:tcPr>
            <w:tcW w:w="1559"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 xml:space="preserve">RPPK.03.02.00 - Brak poddziałania </w:t>
            </w:r>
          </w:p>
        </w:tc>
        <w:tc>
          <w:tcPr>
            <w:tcW w:w="993"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2017-11-21 2021-03-31</w:t>
            </w:r>
          </w:p>
        </w:tc>
        <w:tc>
          <w:tcPr>
            <w:tcW w:w="1275"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10 218 044,36</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10 216 814,36</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8 684 292,15</w:t>
            </w:r>
          </w:p>
        </w:tc>
      </w:tr>
      <w:tr w:rsidR="00EE611D" w:rsidRPr="003E4E1C" w:rsidTr="005E5EA0">
        <w:trPr>
          <w:trHeight w:val="301"/>
        </w:trPr>
        <w:tc>
          <w:tcPr>
            <w:tcW w:w="290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Modernizacja energetyczna budynków Spółdzielni Mieszkaniowej</w:t>
            </w:r>
            <w:r>
              <w:rPr>
                <w:rFonts w:eastAsia="Times New Roman"/>
                <w:color w:val="000000"/>
                <w:sz w:val="18"/>
                <w:szCs w:val="18"/>
              </w:rPr>
              <w:t xml:space="preserve"> w </w:t>
            </w:r>
            <w:r w:rsidRPr="003E4E1C">
              <w:rPr>
                <w:rFonts w:eastAsia="Times New Roman"/>
                <w:color w:val="000000"/>
                <w:sz w:val="18"/>
                <w:szCs w:val="18"/>
              </w:rPr>
              <w:t>Lesku</w:t>
            </w:r>
          </w:p>
        </w:tc>
        <w:tc>
          <w:tcPr>
            <w:tcW w:w="198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SPÓŁDZIELNIA MIESZKANIOWA</w:t>
            </w:r>
          </w:p>
        </w:tc>
        <w:tc>
          <w:tcPr>
            <w:tcW w:w="1417" w:type="dxa"/>
            <w:vAlign w:val="center"/>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Baligród, Lesko</w:t>
            </w:r>
          </w:p>
        </w:tc>
        <w:tc>
          <w:tcPr>
            <w:tcW w:w="1276"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Modernizacja energetyczna budynków</w:t>
            </w:r>
          </w:p>
        </w:tc>
        <w:tc>
          <w:tcPr>
            <w:tcW w:w="1559"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 xml:space="preserve">RPPK.03.02.00 - Brak poddziałania </w:t>
            </w:r>
          </w:p>
        </w:tc>
        <w:tc>
          <w:tcPr>
            <w:tcW w:w="993"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2016-09-19 2018-09-28</w:t>
            </w:r>
          </w:p>
        </w:tc>
        <w:tc>
          <w:tcPr>
            <w:tcW w:w="1275"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1 857 050,98</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1 635 552,15</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1 063 108,86</w:t>
            </w:r>
          </w:p>
        </w:tc>
      </w:tr>
      <w:tr w:rsidR="00EE611D" w:rsidRPr="003E4E1C" w:rsidTr="005E5EA0">
        <w:trPr>
          <w:trHeight w:val="301"/>
        </w:trPr>
        <w:tc>
          <w:tcPr>
            <w:tcW w:w="290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Modernizacja energetyczna budynków użyteczności publicznej będących własnością Powiatu Stalowowolskiego.</w:t>
            </w:r>
          </w:p>
        </w:tc>
        <w:tc>
          <w:tcPr>
            <w:tcW w:w="198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POWIAT STALOWOWOLSKI</w:t>
            </w:r>
          </w:p>
        </w:tc>
        <w:tc>
          <w:tcPr>
            <w:tcW w:w="1417" w:type="dxa"/>
            <w:vAlign w:val="center"/>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Stalowa Wola</w:t>
            </w:r>
          </w:p>
        </w:tc>
        <w:tc>
          <w:tcPr>
            <w:tcW w:w="1276"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Modernizacja energetyczna budynków</w:t>
            </w:r>
          </w:p>
        </w:tc>
        <w:tc>
          <w:tcPr>
            <w:tcW w:w="1559"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 xml:space="preserve">RPPK.03.02.00 - Brak poddziałania </w:t>
            </w:r>
          </w:p>
        </w:tc>
        <w:tc>
          <w:tcPr>
            <w:tcW w:w="993"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2016-04-18 2017-12-31</w:t>
            </w:r>
          </w:p>
        </w:tc>
        <w:tc>
          <w:tcPr>
            <w:tcW w:w="1275"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10 069 577,73</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7 580 789,88</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6 443 671,32</w:t>
            </w:r>
          </w:p>
        </w:tc>
      </w:tr>
      <w:tr w:rsidR="00EE611D" w:rsidRPr="003E4E1C" w:rsidTr="005E5EA0">
        <w:trPr>
          <w:trHeight w:val="301"/>
        </w:trPr>
        <w:tc>
          <w:tcPr>
            <w:tcW w:w="290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Modernizacja energetyczna budynków użyteczności publicznej Miasta Jasła</w:t>
            </w:r>
          </w:p>
        </w:tc>
        <w:tc>
          <w:tcPr>
            <w:tcW w:w="198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MIASTO JASŁO</w:t>
            </w:r>
          </w:p>
        </w:tc>
        <w:tc>
          <w:tcPr>
            <w:tcW w:w="1417" w:type="dxa"/>
            <w:vAlign w:val="center"/>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Jasło</w:t>
            </w:r>
          </w:p>
        </w:tc>
        <w:tc>
          <w:tcPr>
            <w:tcW w:w="1276"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Modernizacja energetyczna budynków</w:t>
            </w:r>
          </w:p>
        </w:tc>
        <w:tc>
          <w:tcPr>
            <w:tcW w:w="1559"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 xml:space="preserve">RPPK.03.02.00 - Brak poddziałania </w:t>
            </w:r>
          </w:p>
        </w:tc>
        <w:tc>
          <w:tcPr>
            <w:tcW w:w="993"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2016-02-15 2017-12-29</w:t>
            </w:r>
          </w:p>
        </w:tc>
        <w:tc>
          <w:tcPr>
            <w:tcW w:w="1275"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11 358 754,99</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10 168 501,76</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8 643 226,37</w:t>
            </w:r>
          </w:p>
        </w:tc>
      </w:tr>
      <w:tr w:rsidR="00EE611D" w:rsidRPr="003E4E1C" w:rsidTr="005E5EA0">
        <w:trPr>
          <w:trHeight w:val="301"/>
        </w:trPr>
        <w:tc>
          <w:tcPr>
            <w:tcW w:w="290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Pr>
                <w:rFonts w:eastAsia="Times New Roman"/>
                <w:color w:val="000000"/>
                <w:sz w:val="18"/>
                <w:szCs w:val="18"/>
              </w:rPr>
              <w:t>Mo</w:t>
            </w:r>
            <w:r w:rsidRPr="003E4E1C">
              <w:rPr>
                <w:rFonts w:eastAsia="Times New Roman"/>
                <w:color w:val="000000"/>
                <w:sz w:val="18"/>
                <w:szCs w:val="18"/>
              </w:rPr>
              <w:t xml:space="preserve">dernizacja energetyczna budynków użyteczności publicznej na terenie gmin należących do </w:t>
            </w:r>
            <w:r>
              <w:rPr>
                <w:rFonts w:eastAsia="Times New Roman"/>
                <w:color w:val="000000"/>
                <w:sz w:val="18"/>
                <w:szCs w:val="18"/>
              </w:rPr>
              <w:t>Związku Gmin Dorzecza W</w:t>
            </w:r>
            <w:r w:rsidRPr="003E4E1C">
              <w:rPr>
                <w:rFonts w:eastAsia="Times New Roman"/>
                <w:color w:val="000000"/>
                <w:sz w:val="18"/>
                <w:szCs w:val="18"/>
              </w:rPr>
              <w:t>isłoki – zakres i</w:t>
            </w:r>
          </w:p>
        </w:tc>
        <w:tc>
          <w:tcPr>
            <w:tcW w:w="198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ZWIĄZEK GMIN DORZECZA WISŁOKI</w:t>
            </w:r>
            <w:r>
              <w:rPr>
                <w:rFonts w:eastAsia="Times New Roman"/>
                <w:color w:val="000000"/>
                <w:sz w:val="18"/>
                <w:szCs w:val="18"/>
              </w:rPr>
              <w:t xml:space="preserve"> w </w:t>
            </w:r>
            <w:r w:rsidRPr="003E4E1C">
              <w:rPr>
                <w:rFonts w:eastAsia="Times New Roman"/>
                <w:color w:val="000000"/>
                <w:sz w:val="18"/>
                <w:szCs w:val="18"/>
              </w:rPr>
              <w:t>JAŚLE</w:t>
            </w:r>
          </w:p>
        </w:tc>
        <w:tc>
          <w:tcPr>
            <w:tcW w:w="1417" w:type="dxa"/>
            <w:vAlign w:val="center"/>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Jodłowa, Pilzno, Skołyszyn, Tarnowiec</w:t>
            </w:r>
          </w:p>
        </w:tc>
        <w:tc>
          <w:tcPr>
            <w:tcW w:w="1276"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Modernizacja energetyczna budynków</w:t>
            </w:r>
          </w:p>
        </w:tc>
        <w:tc>
          <w:tcPr>
            <w:tcW w:w="1559"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 xml:space="preserve">RPPK.03.02.00 - Brak poddziałania </w:t>
            </w:r>
          </w:p>
        </w:tc>
        <w:tc>
          <w:tcPr>
            <w:tcW w:w="993"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2015-10-13 2018-12-15</w:t>
            </w:r>
          </w:p>
        </w:tc>
        <w:tc>
          <w:tcPr>
            <w:tcW w:w="1275"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11 671 062,37</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9 813 889,52</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8 341 805,92</w:t>
            </w:r>
          </w:p>
        </w:tc>
      </w:tr>
      <w:tr w:rsidR="00EE611D" w:rsidRPr="003E4E1C" w:rsidTr="005E5EA0">
        <w:trPr>
          <w:trHeight w:val="301"/>
        </w:trPr>
        <w:tc>
          <w:tcPr>
            <w:tcW w:w="290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Pr>
                <w:rFonts w:eastAsia="Times New Roman"/>
                <w:color w:val="000000"/>
                <w:sz w:val="18"/>
                <w:szCs w:val="18"/>
              </w:rPr>
              <w:t>M</w:t>
            </w:r>
            <w:r w:rsidRPr="003E4E1C">
              <w:rPr>
                <w:rFonts w:eastAsia="Times New Roman"/>
                <w:color w:val="000000"/>
                <w:sz w:val="18"/>
                <w:szCs w:val="18"/>
              </w:rPr>
              <w:t>odernizacja energetyczna budynków użyteczności publicznej</w:t>
            </w:r>
            <w:r>
              <w:rPr>
                <w:rFonts w:eastAsia="Times New Roman"/>
                <w:color w:val="000000"/>
                <w:sz w:val="18"/>
                <w:szCs w:val="18"/>
              </w:rPr>
              <w:t xml:space="preserve"> na </w:t>
            </w:r>
            <w:r>
              <w:rPr>
                <w:rFonts w:eastAsia="Times New Roman"/>
                <w:color w:val="000000"/>
                <w:sz w:val="18"/>
                <w:szCs w:val="18"/>
              </w:rPr>
              <w:lastRenderedPageBreak/>
              <w:t>terenie gmin należących do Związku Gmin Dorzecza W</w:t>
            </w:r>
            <w:r w:rsidRPr="003E4E1C">
              <w:rPr>
                <w:rFonts w:eastAsia="Times New Roman"/>
                <w:color w:val="000000"/>
                <w:sz w:val="18"/>
                <w:szCs w:val="18"/>
              </w:rPr>
              <w:t>isłoki –</w:t>
            </w:r>
            <w:r>
              <w:rPr>
                <w:rFonts w:eastAsia="Times New Roman"/>
                <w:color w:val="000000"/>
                <w:sz w:val="18"/>
                <w:szCs w:val="18"/>
              </w:rPr>
              <w:t xml:space="preserve"> </w:t>
            </w:r>
            <w:r w:rsidRPr="003E4E1C">
              <w:rPr>
                <w:rFonts w:eastAsia="Times New Roman"/>
                <w:color w:val="000000"/>
                <w:sz w:val="18"/>
                <w:szCs w:val="18"/>
              </w:rPr>
              <w:t>zakres ii</w:t>
            </w:r>
          </w:p>
        </w:tc>
        <w:tc>
          <w:tcPr>
            <w:tcW w:w="198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lastRenderedPageBreak/>
              <w:t>ZWIĄZEK GMIN DORZECZA WISŁOKI</w:t>
            </w:r>
            <w:r>
              <w:rPr>
                <w:rFonts w:eastAsia="Times New Roman"/>
                <w:color w:val="000000"/>
                <w:sz w:val="18"/>
                <w:szCs w:val="18"/>
              </w:rPr>
              <w:t xml:space="preserve"> </w:t>
            </w:r>
            <w:r>
              <w:rPr>
                <w:rFonts w:eastAsia="Times New Roman"/>
                <w:color w:val="000000"/>
                <w:sz w:val="18"/>
                <w:szCs w:val="18"/>
              </w:rPr>
              <w:lastRenderedPageBreak/>
              <w:t>w </w:t>
            </w:r>
            <w:r w:rsidRPr="003E4E1C">
              <w:rPr>
                <w:rFonts w:eastAsia="Times New Roman"/>
                <w:color w:val="000000"/>
                <w:sz w:val="18"/>
                <w:szCs w:val="18"/>
              </w:rPr>
              <w:t>JAŚLE</w:t>
            </w:r>
          </w:p>
        </w:tc>
        <w:tc>
          <w:tcPr>
            <w:tcW w:w="1417" w:type="dxa"/>
            <w:vAlign w:val="center"/>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lastRenderedPageBreak/>
              <w:t xml:space="preserve">Brzostek, Czarna, </w:t>
            </w:r>
            <w:r w:rsidRPr="003E4E1C">
              <w:rPr>
                <w:rFonts w:eastAsia="Times New Roman"/>
                <w:color w:val="000000"/>
                <w:sz w:val="18"/>
                <w:szCs w:val="18"/>
              </w:rPr>
              <w:lastRenderedPageBreak/>
              <w:t>Dębowiec, Krempna, Skołyszyn</w:t>
            </w:r>
          </w:p>
        </w:tc>
        <w:tc>
          <w:tcPr>
            <w:tcW w:w="1276"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lastRenderedPageBreak/>
              <w:t xml:space="preserve">Modernizacja energetyczna </w:t>
            </w:r>
            <w:r w:rsidRPr="003E4E1C">
              <w:rPr>
                <w:rFonts w:eastAsia="Times New Roman"/>
                <w:color w:val="000000"/>
                <w:sz w:val="18"/>
                <w:szCs w:val="18"/>
              </w:rPr>
              <w:lastRenderedPageBreak/>
              <w:t>budynków</w:t>
            </w:r>
          </w:p>
        </w:tc>
        <w:tc>
          <w:tcPr>
            <w:tcW w:w="1559"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lastRenderedPageBreak/>
              <w:t xml:space="preserve">RPPK.03.02.00 - </w:t>
            </w:r>
            <w:r w:rsidRPr="003E4E1C">
              <w:rPr>
                <w:rFonts w:eastAsia="Times New Roman"/>
                <w:color w:val="000000"/>
                <w:sz w:val="18"/>
                <w:szCs w:val="18"/>
              </w:rPr>
              <w:lastRenderedPageBreak/>
              <w:t xml:space="preserve">Brak poddziałania </w:t>
            </w:r>
          </w:p>
        </w:tc>
        <w:tc>
          <w:tcPr>
            <w:tcW w:w="993"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lastRenderedPageBreak/>
              <w:t xml:space="preserve">2015-12-08 </w:t>
            </w:r>
            <w:r w:rsidRPr="003E4E1C">
              <w:rPr>
                <w:rFonts w:eastAsia="Times New Roman"/>
                <w:color w:val="000000"/>
                <w:sz w:val="18"/>
                <w:szCs w:val="18"/>
              </w:rPr>
              <w:lastRenderedPageBreak/>
              <w:t>2018-12-15</w:t>
            </w:r>
          </w:p>
        </w:tc>
        <w:tc>
          <w:tcPr>
            <w:tcW w:w="1275"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lastRenderedPageBreak/>
              <w:t>12 401 988,85</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11 000 867,95</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9 350 737,59</w:t>
            </w:r>
          </w:p>
        </w:tc>
      </w:tr>
      <w:tr w:rsidR="00EE611D" w:rsidRPr="003E4E1C" w:rsidTr="005E5EA0">
        <w:trPr>
          <w:trHeight w:val="301"/>
        </w:trPr>
        <w:tc>
          <w:tcPr>
            <w:tcW w:w="290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lastRenderedPageBreak/>
              <w:t>Modernizacja energetyczna budynków użyteczności publicznej na terenie Gminy Brzozów – termomodernizacja budynku Urzędu Miejskiego</w:t>
            </w:r>
            <w:r>
              <w:rPr>
                <w:rFonts w:eastAsia="Times New Roman"/>
                <w:color w:val="000000"/>
                <w:sz w:val="18"/>
                <w:szCs w:val="18"/>
              </w:rPr>
              <w:t xml:space="preserve"> i </w:t>
            </w:r>
            <w:r w:rsidRPr="003E4E1C">
              <w:rPr>
                <w:rFonts w:eastAsia="Times New Roman"/>
                <w:color w:val="000000"/>
                <w:sz w:val="18"/>
                <w:szCs w:val="18"/>
              </w:rPr>
              <w:t>Starostwa Powiatowego przy ul. Armii Krajowej 1</w:t>
            </w:r>
            <w:r>
              <w:rPr>
                <w:rFonts w:eastAsia="Times New Roman"/>
                <w:color w:val="000000"/>
                <w:sz w:val="18"/>
                <w:szCs w:val="18"/>
              </w:rPr>
              <w:t xml:space="preserve"> w </w:t>
            </w:r>
            <w:r w:rsidRPr="003E4E1C">
              <w:rPr>
                <w:rFonts w:eastAsia="Times New Roman"/>
                <w:color w:val="000000"/>
                <w:sz w:val="18"/>
                <w:szCs w:val="18"/>
              </w:rPr>
              <w:t>Brzozowie</w:t>
            </w:r>
          </w:p>
        </w:tc>
        <w:tc>
          <w:tcPr>
            <w:tcW w:w="198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GMINA BRZOZÓW</w:t>
            </w:r>
          </w:p>
        </w:tc>
        <w:tc>
          <w:tcPr>
            <w:tcW w:w="1417" w:type="dxa"/>
            <w:vAlign w:val="center"/>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Brzozów</w:t>
            </w:r>
          </w:p>
        </w:tc>
        <w:tc>
          <w:tcPr>
            <w:tcW w:w="1276"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Modernizacja energetyczna budynków</w:t>
            </w:r>
          </w:p>
        </w:tc>
        <w:tc>
          <w:tcPr>
            <w:tcW w:w="1559"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 xml:space="preserve">RPPK.03.02.00 - Brak poddziałania </w:t>
            </w:r>
          </w:p>
        </w:tc>
        <w:tc>
          <w:tcPr>
            <w:tcW w:w="993"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2015-12-21 2018-05-31</w:t>
            </w:r>
          </w:p>
        </w:tc>
        <w:tc>
          <w:tcPr>
            <w:tcW w:w="1275"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2 245 193,66</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1 656 486,55</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1 408 013,51</w:t>
            </w:r>
          </w:p>
        </w:tc>
      </w:tr>
      <w:tr w:rsidR="00EE611D" w:rsidRPr="003E4E1C" w:rsidTr="005E5EA0">
        <w:trPr>
          <w:trHeight w:val="301"/>
        </w:trPr>
        <w:tc>
          <w:tcPr>
            <w:tcW w:w="290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Modernizacja energetyczna budynków użyteczności publicznej na terenie Gminy Wielopole Skrzyńskie</w:t>
            </w:r>
          </w:p>
        </w:tc>
        <w:tc>
          <w:tcPr>
            <w:tcW w:w="198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GMINA WIELOPOLE SKRZYŃSKIE</w:t>
            </w:r>
          </w:p>
        </w:tc>
        <w:tc>
          <w:tcPr>
            <w:tcW w:w="1417" w:type="dxa"/>
            <w:vAlign w:val="center"/>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Wielopole Skrzyńskie</w:t>
            </w:r>
          </w:p>
        </w:tc>
        <w:tc>
          <w:tcPr>
            <w:tcW w:w="1276"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Modernizacja energetyczna budynków</w:t>
            </w:r>
          </w:p>
        </w:tc>
        <w:tc>
          <w:tcPr>
            <w:tcW w:w="1559"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 xml:space="preserve">RPPK.03.02.00 - Brak poddziałania </w:t>
            </w:r>
          </w:p>
        </w:tc>
        <w:tc>
          <w:tcPr>
            <w:tcW w:w="993"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2017-01-05 2017-12-20</w:t>
            </w:r>
          </w:p>
        </w:tc>
        <w:tc>
          <w:tcPr>
            <w:tcW w:w="1275"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1 508 832,07</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1 178 330,55</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1 001 580,95</w:t>
            </w:r>
          </w:p>
        </w:tc>
      </w:tr>
      <w:tr w:rsidR="00EE611D" w:rsidRPr="003E4E1C" w:rsidTr="005E5EA0">
        <w:trPr>
          <w:trHeight w:val="301"/>
        </w:trPr>
        <w:tc>
          <w:tcPr>
            <w:tcW w:w="290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Modernizacja energetyczna budynków użyteczności publicznej na terenie powiatu leskiego</w:t>
            </w:r>
          </w:p>
        </w:tc>
        <w:tc>
          <w:tcPr>
            <w:tcW w:w="198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POWIAT LESKI</w:t>
            </w:r>
          </w:p>
        </w:tc>
        <w:tc>
          <w:tcPr>
            <w:tcW w:w="1417" w:type="dxa"/>
            <w:vAlign w:val="center"/>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Lesko</w:t>
            </w:r>
          </w:p>
        </w:tc>
        <w:tc>
          <w:tcPr>
            <w:tcW w:w="1276"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Modernizacja energetyczna budynków</w:t>
            </w:r>
          </w:p>
        </w:tc>
        <w:tc>
          <w:tcPr>
            <w:tcW w:w="1559"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 xml:space="preserve">RPPK.03.02.00 - Brak poddziałania </w:t>
            </w:r>
          </w:p>
        </w:tc>
        <w:tc>
          <w:tcPr>
            <w:tcW w:w="993"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2016-04-04 2017-12-29</w:t>
            </w:r>
          </w:p>
        </w:tc>
        <w:tc>
          <w:tcPr>
            <w:tcW w:w="1275"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4 248 095,39</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3 948 978,75</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3 356 631,90</w:t>
            </w:r>
          </w:p>
        </w:tc>
      </w:tr>
      <w:tr w:rsidR="00EE611D" w:rsidRPr="003E4E1C" w:rsidTr="005E5EA0">
        <w:trPr>
          <w:trHeight w:val="301"/>
        </w:trPr>
        <w:tc>
          <w:tcPr>
            <w:tcW w:w="290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Modernizacja energetyczna budynków użyteczności publicznej</w:t>
            </w:r>
            <w:r>
              <w:rPr>
                <w:rFonts w:eastAsia="Times New Roman"/>
                <w:color w:val="000000"/>
                <w:sz w:val="18"/>
                <w:szCs w:val="18"/>
              </w:rPr>
              <w:t xml:space="preserve"> w </w:t>
            </w:r>
            <w:r w:rsidRPr="003E4E1C">
              <w:rPr>
                <w:rFonts w:eastAsia="Times New Roman"/>
                <w:color w:val="000000"/>
                <w:sz w:val="18"/>
                <w:szCs w:val="18"/>
              </w:rPr>
              <w:t>Gminie Chmielnik</w:t>
            </w:r>
          </w:p>
        </w:tc>
        <w:tc>
          <w:tcPr>
            <w:tcW w:w="198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GMINA CHMIELNIK</w:t>
            </w:r>
          </w:p>
        </w:tc>
        <w:tc>
          <w:tcPr>
            <w:tcW w:w="1417" w:type="dxa"/>
            <w:vAlign w:val="center"/>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Chmielnik</w:t>
            </w:r>
          </w:p>
        </w:tc>
        <w:tc>
          <w:tcPr>
            <w:tcW w:w="1276"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Modernizacja energetyczna budynków</w:t>
            </w:r>
          </w:p>
        </w:tc>
        <w:tc>
          <w:tcPr>
            <w:tcW w:w="1559"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 xml:space="preserve">RPPK.03.02.00 - Brak poddziałania </w:t>
            </w:r>
          </w:p>
        </w:tc>
        <w:tc>
          <w:tcPr>
            <w:tcW w:w="993"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2017-03-31 2017-12-29</w:t>
            </w:r>
          </w:p>
        </w:tc>
        <w:tc>
          <w:tcPr>
            <w:tcW w:w="1275"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2 270 615,79</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2 122 705,62</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1 804 299,75</w:t>
            </w:r>
          </w:p>
        </w:tc>
      </w:tr>
      <w:tr w:rsidR="00EE611D" w:rsidRPr="003E4E1C" w:rsidTr="005E5EA0">
        <w:trPr>
          <w:trHeight w:val="301"/>
        </w:trPr>
        <w:tc>
          <w:tcPr>
            <w:tcW w:w="290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Modernizacja energetyczna budynków użyteczności publicznej</w:t>
            </w:r>
            <w:r>
              <w:rPr>
                <w:rFonts w:eastAsia="Times New Roman"/>
                <w:color w:val="000000"/>
                <w:sz w:val="18"/>
                <w:szCs w:val="18"/>
              </w:rPr>
              <w:t xml:space="preserve"> w </w:t>
            </w:r>
            <w:r w:rsidRPr="003E4E1C">
              <w:rPr>
                <w:rFonts w:eastAsia="Times New Roman"/>
                <w:color w:val="000000"/>
                <w:sz w:val="18"/>
                <w:szCs w:val="18"/>
              </w:rPr>
              <w:t>Gminie Dębica</w:t>
            </w:r>
          </w:p>
        </w:tc>
        <w:tc>
          <w:tcPr>
            <w:tcW w:w="198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GMINA DĘBICA</w:t>
            </w:r>
          </w:p>
        </w:tc>
        <w:tc>
          <w:tcPr>
            <w:tcW w:w="1417" w:type="dxa"/>
            <w:vAlign w:val="center"/>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Dębica - gmina wiejska</w:t>
            </w:r>
          </w:p>
        </w:tc>
        <w:tc>
          <w:tcPr>
            <w:tcW w:w="1276"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Modernizacja energetyczna budynków</w:t>
            </w:r>
          </w:p>
        </w:tc>
        <w:tc>
          <w:tcPr>
            <w:tcW w:w="1559"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 xml:space="preserve">RPPK.03.02.00 - Brak poddziałania </w:t>
            </w:r>
          </w:p>
        </w:tc>
        <w:tc>
          <w:tcPr>
            <w:tcW w:w="993"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2015-11-30 2017-12-29</w:t>
            </w:r>
          </w:p>
        </w:tc>
        <w:tc>
          <w:tcPr>
            <w:tcW w:w="1275"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1 113 124,58</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898 424,33</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763 660,66</w:t>
            </w:r>
          </w:p>
        </w:tc>
      </w:tr>
      <w:tr w:rsidR="00EE611D" w:rsidRPr="003E4E1C" w:rsidTr="005E5EA0">
        <w:trPr>
          <w:trHeight w:val="301"/>
        </w:trPr>
        <w:tc>
          <w:tcPr>
            <w:tcW w:w="290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Modernizacja energetyczna budynków użyteczności publicznej</w:t>
            </w:r>
            <w:r>
              <w:rPr>
                <w:rFonts w:eastAsia="Times New Roman"/>
                <w:color w:val="000000"/>
                <w:sz w:val="18"/>
                <w:szCs w:val="18"/>
              </w:rPr>
              <w:t xml:space="preserve"> w </w:t>
            </w:r>
            <w:r w:rsidRPr="003E4E1C">
              <w:rPr>
                <w:rFonts w:eastAsia="Times New Roman"/>
                <w:color w:val="000000"/>
                <w:sz w:val="18"/>
                <w:szCs w:val="18"/>
              </w:rPr>
              <w:t>Gminie Łańcut</w:t>
            </w:r>
          </w:p>
        </w:tc>
        <w:tc>
          <w:tcPr>
            <w:tcW w:w="198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GMINA ŁAŃCUT</w:t>
            </w:r>
          </w:p>
        </w:tc>
        <w:tc>
          <w:tcPr>
            <w:tcW w:w="1417" w:type="dxa"/>
            <w:vAlign w:val="center"/>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Łańcut - gmina wiejska</w:t>
            </w:r>
          </w:p>
        </w:tc>
        <w:tc>
          <w:tcPr>
            <w:tcW w:w="1276"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Modernizacja energetyczna budynków</w:t>
            </w:r>
          </w:p>
        </w:tc>
        <w:tc>
          <w:tcPr>
            <w:tcW w:w="1559"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 xml:space="preserve">RPPK.03.02.00 - Brak poddziałania </w:t>
            </w:r>
          </w:p>
        </w:tc>
        <w:tc>
          <w:tcPr>
            <w:tcW w:w="993"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2015-12-18 2017-12-29</w:t>
            </w:r>
          </w:p>
        </w:tc>
        <w:tc>
          <w:tcPr>
            <w:tcW w:w="1275"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4 249 094,45</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3 782 392,54</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3 215 033,61</w:t>
            </w:r>
          </w:p>
        </w:tc>
      </w:tr>
      <w:tr w:rsidR="00EE611D" w:rsidRPr="003E4E1C" w:rsidTr="005E5EA0">
        <w:trPr>
          <w:trHeight w:val="301"/>
        </w:trPr>
        <w:tc>
          <w:tcPr>
            <w:tcW w:w="290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Modernizacja energetyczna budynków użyteczności publicznej</w:t>
            </w:r>
            <w:r>
              <w:rPr>
                <w:rFonts w:eastAsia="Times New Roman"/>
                <w:color w:val="000000"/>
                <w:sz w:val="18"/>
                <w:szCs w:val="18"/>
              </w:rPr>
              <w:t xml:space="preserve"> w </w:t>
            </w:r>
            <w:r w:rsidRPr="003E4E1C">
              <w:rPr>
                <w:rFonts w:eastAsia="Times New Roman"/>
                <w:color w:val="000000"/>
                <w:sz w:val="18"/>
                <w:szCs w:val="18"/>
              </w:rPr>
              <w:t>Gminie Stary Dzików</w:t>
            </w:r>
          </w:p>
        </w:tc>
        <w:tc>
          <w:tcPr>
            <w:tcW w:w="198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GMINA STARY DZIKÓW</w:t>
            </w:r>
          </w:p>
        </w:tc>
        <w:tc>
          <w:tcPr>
            <w:tcW w:w="1417" w:type="dxa"/>
            <w:vAlign w:val="center"/>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Stary Dzików</w:t>
            </w:r>
          </w:p>
        </w:tc>
        <w:tc>
          <w:tcPr>
            <w:tcW w:w="1276"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Modernizacja energetyczna budynków</w:t>
            </w:r>
          </w:p>
        </w:tc>
        <w:tc>
          <w:tcPr>
            <w:tcW w:w="1559"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 xml:space="preserve">RPPK.03.02.00 - Brak poddziałania </w:t>
            </w:r>
          </w:p>
        </w:tc>
        <w:tc>
          <w:tcPr>
            <w:tcW w:w="993"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2015-12-30 2017-12-14</w:t>
            </w:r>
          </w:p>
        </w:tc>
        <w:tc>
          <w:tcPr>
            <w:tcW w:w="1275"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2 402 742,71</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1 323 637,52</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1 125 091,84</w:t>
            </w:r>
          </w:p>
        </w:tc>
      </w:tr>
      <w:tr w:rsidR="00EE611D" w:rsidRPr="003E4E1C" w:rsidTr="005E5EA0">
        <w:trPr>
          <w:trHeight w:val="301"/>
        </w:trPr>
        <w:tc>
          <w:tcPr>
            <w:tcW w:w="290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Modernizacja energetyczna budynków użyteczności publicznej</w:t>
            </w:r>
            <w:r>
              <w:rPr>
                <w:rFonts w:eastAsia="Times New Roman"/>
                <w:color w:val="000000"/>
                <w:sz w:val="18"/>
                <w:szCs w:val="18"/>
              </w:rPr>
              <w:t xml:space="preserve"> w </w:t>
            </w:r>
            <w:r w:rsidRPr="003E4E1C">
              <w:rPr>
                <w:rFonts w:eastAsia="Times New Roman"/>
                <w:color w:val="000000"/>
                <w:sz w:val="18"/>
                <w:szCs w:val="18"/>
              </w:rPr>
              <w:t>Gminie Zarszyn</w:t>
            </w:r>
          </w:p>
        </w:tc>
        <w:tc>
          <w:tcPr>
            <w:tcW w:w="198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GMINA ZARSZYN</w:t>
            </w:r>
          </w:p>
        </w:tc>
        <w:tc>
          <w:tcPr>
            <w:tcW w:w="1417" w:type="dxa"/>
            <w:vAlign w:val="center"/>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Zarszyn</w:t>
            </w:r>
          </w:p>
        </w:tc>
        <w:tc>
          <w:tcPr>
            <w:tcW w:w="1276"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Modernizacja energetyczna budynków</w:t>
            </w:r>
          </w:p>
        </w:tc>
        <w:tc>
          <w:tcPr>
            <w:tcW w:w="1559"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 xml:space="preserve">RPPK.03.02.00 - Brak poddziałania </w:t>
            </w:r>
          </w:p>
        </w:tc>
        <w:tc>
          <w:tcPr>
            <w:tcW w:w="993"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2015-12-30 2017-12-29</w:t>
            </w:r>
          </w:p>
        </w:tc>
        <w:tc>
          <w:tcPr>
            <w:tcW w:w="1275"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1 591 422,51</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1 460 769,98</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1 241 654,41</w:t>
            </w:r>
          </w:p>
        </w:tc>
      </w:tr>
      <w:tr w:rsidR="00EE611D" w:rsidRPr="003E4E1C" w:rsidTr="005E5EA0">
        <w:trPr>
          <w:trHeight w:val="301"/>
        </w:trPr>
        <w:tc>
          <w:tcPr>
            <w:tcW w:w="290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Modernizacja energetyczna budynków użyteczności publicznej</w:t>
            </w:r>
            <w:r>
              <w:rPr>
                <w:rFonts w:eastAsia="Times New Roman"/>
                <w:color w:val="000000"/>
                <w:sz w:val="18"/>
                <w:szCs w:val="18"/>
              </w:rPr>
              <w:t xml:space="preserve"> w </w:t>
            </w:r>
            <w:r w:rsidRPr="003E4E1C">
              <w:rPr>
                <w:rFonts w:eastAsia="Times New Roman"/>
                <w:color w:val="000000"/>
                <w:sz w:val="18"/>
                <w:szCs w:val="18"/>
              </w:rPr>
              <w:t>Sanoku</w:t>
            </w:r>
          </w:p>
        </w:tc>
        <w:tc>
          <w:tcPr>
            <w:tcW w:w="198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GMINA MIASTA SANOKA</w:t>
            </w:r>
          </w:p>
        </w:tc>
        <w:tc>
          <w:tcPr>
            <w:tcW w:w="1417" w:type="dxa"/>
            <w:vAlign w:val="center"/>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Sanok</w:t>
            </w:r>
          </w:p>
        </w:tc>
        <w:tc>
          <w:tcPr>
            <w:tcW w:w="1276"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Modernizacja energetyczna budynków</w:t>
            </w:r>
          </w:p>
        </w:tc>
        <w:tc>
          <w:tcPr>
            <w:tcW w:w="1559"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 xml:space="preserve">RPPK.03.02.00 - Brak poddziałania </w:t>
            </w:r>
          </w:p>
        </w:tc>
        <w:tc>
          <w:tcPr>
            <w:tcW w:w="993"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2016-10-20 2017-11-30</w:t>
            </w:r>
          </w:p>
        </w:tc>
        <w:tc>
          <w:tcPr>
            <w:tcW w:w="1275"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1 966 270,33</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1 429 135,71</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1 214 765,33</w:t>
            </w:r>
          </w:p>
        </w:tc>
      </w:tr>
      <w:tr w:rsidR="00EE611D" w:rsidRPr="003E4E1C" w:rsidTr="005E5EA0">
        <w:trPr>
          <w:trHeight w:val="301"/>
        </w:trPr>
        <w:tc>
          <w:tcPr>
            <w:tcW w:w="290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Modernizacja energetyczna budynków użyteczności publicznej</w:t>
            </w:r>
            <w:r>
              <w:rPr>
                <w:rFonts w:eastAsia="Times New Roman"/>
                <w:color w:val="000000"/>
                <w:sz w:val="18"/>
                <w:szCs w:val="18"/>
              </w:rPr>
              <w:t xml:space="preserve"> w </w:t>
            </w:r>
            <w:r w:rsidRPr="003E4E1C">
              <w:rPr>
                <w:rFonts w:eastAsia="Times New Roman"/>
                <w:color w:val="000000"/>
                <w:sz w:val="18"/>
                <w:szCs w:val="18"/>
              </w:rPr>
              <w:t>Zagórzu</w:t>
            </w:r>
          </w:p>
        </w:tc>
        <w:tc>
          <w:tcPr>
            <w:tcW w:w="198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GMINA ZAGÓRZ</w:t>
            </w:r>
          </w:p>
        </w:tc>
        <w:tc>
          <w:tcPr>
            <w:tcW w:w="1417" w:type="dxa"/>
            <w:vAlign w:val="center"/>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Zagórz</w:t>
            </w:r>
          </w:p>
        </w:tc>
        <w:tc>
          <w:tcPr>
            <w:tcW w:w="1276"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Modernizacja energetyczna budynków</w:t>
            </w:r>
          </w:p>
        </w:tc>
        <w:tc>
          <w:tcPr>
            <w:tcW w:w="1559"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 xml:space="preserve">RPPK.03.02.00 - Brak poddziałania </w:t>
            </w:r>
          </w:p>
        </w:tc>
        <w:tc>
          <w:tcPr>
            <w:tcW w:w="993"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2015-09-01 2017-11-30</w:t>
            </w:r>
          </w:p>
        </w:tc>
        <w:tc>
          <w:tcPr>
            <w:tcW w:w="1275"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2 061 532,04</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1 943 777,38</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1 652 210,69</w:t>
            </w:r>
          </w:p>
        </w:tc>
      </w:tr>
      <w:tr w:rsidR="00EE611D" w:rsidRPr="003E4E1C" w:rsidTr="005E5EA0">
        <w:trPr>
          <w:trHeight w:val="301"/>
        </w:trPr>
        <w:tc>
          <w:tcPr>
            <w:tcW w:w="290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Modernizacja energetyczna budynków wielorodzinnych Jasielskiej Spółdzielni Mieszkaniowej</w:t>
            </w:r>
          </w:p>
        </w:tc>
        <w:tc>
          <w:tcPr>
            <w:tcW w:w="198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JASIELSKA SPÓŁDZIELNIA MIESZKANIOWA</w:t>
            </w:r>
          </w:p>
        </w:tc>
        <w:tc>
          <w:tcPr>
            <w:tcW w:w="1417" w:type="dxa"/>
            <w:vAlign w:val="center"/>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Jasło, Skołyszyn</w:t>
            </w:r>
          </w:p>
        </w:tc>
        <w:tc>
          <w:tcPr>
            <w:tcW w:w="1276"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Modernizacja energetyczna budynków</w:t>
            </w:r>
          </w:p>
        </w:tc>
        <w:tc>
          <w:tcPr>
            <w:tcW w:w="1559"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 xml:space="preserve">RPPK.03.02.00 - Brak poddziałania </w:t>
            </w:r>
          </w:p>
        </w:tc>
        <w:tc>
          <w:tcPr>
            <w:tcW w:w="993"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2016-08-26 2018-09-28</w:t>
            </w:r>
          </w:p>
        </w:tc>
        <w:tc>
          <w:tcPr>
            <w:tcW w:w="1275"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1 360 073,53</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882 564,70</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573 666,98</w:t>
            </w:r>
          </w:p>
        </w:tc>
      </w:tr>
      <w:tr w:rsidR="00EE611D" w:rsidRPr="003E4E1C" w:rsidTr="005E5EA0">
        <w:trPr>
          <w:trHeight w:val="301"/>
        </w:trPr>
        <w:tc>
          <w:tcPr>
            <w:tcW w:w="290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lastRenderedPageBreak/>
              <w:t>Modernizacja energetyczna budynku Centrum Kształcenia Praktycznego Zespołu Szkół</w:t>
            </w:r>
            <w:r>
              <w:rPr>
                <w:rFonts w:eastAsia="Times New Roman"/>
                <w:color w:val="000000"/>
                <w:sz w:val="18"/>
                <w:szCs w:val="18"/>
              </w:rPr>
              <w:t xml:space="preserve"> w </w:t>
            </w:r>
            <w:r w:rsidRPr="003E4E1C">
              <w:rPr>
                <w:rFonts w:eastAsia="Times New Roman"/>
                <w:color w:val="000000"/>
                <w:sz w:val="18"/>
                <w:szCs w:val="18"/>
              </w:rPr>
              <w:t>Gorzycach</w:t>
            </w:r>
          </w:p>
        </w:tc>
        <w:tc>
          <w:tcPr>
            <w:tcW w:w="198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POWIAT TARNOBRZESKI</w:t>
            </w:r>
          </w:p>
        </w:tc>
        <w:tc>
          <w:tcPr>
            <w:tcW w:w="1417" w:type="dxa"/>
            <w:vAlign w:val="center"/>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Gorzyce</w:t>
            </w:r>
          </w:p>
        </w:tc>
        <w:tc>
          <w:tcPr>
            <w:tcW w:w="1276"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Modernizacja energetyczna budynków</w:t>
            </w:r>
          </w:p>
        </w:tc>
        <w:tc>
          <w:tcPr>
            <w:tcW w:w="1559"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 xml:space="preserve">RPPK.03.02.00 - Brak poddziałania </w:t>
            </w:r>
          </w:p>
        </w:tc>
        <w:tc>
          <w:tcPr>
            <w:tcW w:w="993"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2015-12-28 2017-10-16</w:t>
            </w:r>
          </w:p>
        </w:tc>
        <w:tc>
          <w:tcPr>
            <w:tcW w:w="1275"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1 033 387,45</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693 661,73</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589 612,45</w:t>
            </w:r>
          </w:p>
        </w:tc>
      </w:tr>
      <w:tr w:rsidR="00EE611D" w:rsidRPr="003E4E1C" w:rsidTr="005E5EA0">
        <w:trPr>
          <w:trHeight w:val="301"/>
        </w:trPr>
        <w:tc>
          <w:tcPr>
            <w:tcW w:w="290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MODERNIZACJA ENERGETYCZNA BUDYNKU HALI SPORTOWEJ</w:t>
            </w:r>
            <w:r>
              <w:rPr>
                <w:rFonts w:eastAsia="Times New Roman"/>
                <w:color w:val="000000"/>
                <w:sz w:val="18"/>
                <w:szCs w:val="18"/>
              </w:rPr>
              <w:t xml:space="preserve"> w </w:t>
            </w:r>
            <w:r w:rsidRPr="003E4E1C">
              <w:rPr>
                <w:rFonts w:eastAsia="Times New Roman"/>
                <w:color w:val="000000"/>
                <w:sz w:val="18"/>
                <w:szCs w:val="18"/>
              </w:rPr>
              <w:t>SIENIAWIE</w:t>
            </w:r>
          </w:p>
        </w:tc>
        <w:tc>
          <w:tcPr>
            <w:tcW w:w="198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GMINA SIENIAWA</w:t>
            </w:r>
          </w:p>
        </w:tc>
        <w:tc>
          <w:tcPr>
            <w:tcW w:w="1417" w:type="dxa"/>
            <w:vAlign w:val="center"/>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Sieniawa</w:t>
            </w:r>
          </w:p>
        </w:tc>
        <w:tc>
          <w:tcPr>
            <w:tcW w:w="1276"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Modernizacja energetyczna budynków</w:t>
            </w:r>
          </w:p>
        </w:tc>
        <w:tc>
          <w:tcPr>
            <w:tcW w:w="1559"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 xml:space="preserve">RPPK.03.02.00 - Brak poddziałania </w:t>
            </w:r>
          </w:p>
        </w:tc>
        <w:tc>
          <w:tcPr>
            <w:tcW w:w="993"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2016-01-04 2017-12-31</w:t>
            </w:r>
          </w:p>
        </w:tc>
        <w:tc>
          <w:tcPr>
            <w:tcW w:w="1275"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2 077 447,60</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1 566 090,13</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1 331 176,61</w:t>
            </w:r>
          </w:p>
        </w:tc>
      </w:tr>
      <w:tr w:rsidR="00EE611D" w:rsidRPr="003E4E1C" w:rsidTr="005E5EA0">
        <w:trPr>
          <w:trHeight w:val="301"/>
        </w:trPr>
        <w:tc>
          <w:tcPr>
            <w:tcW w:w="290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Modernizacja energetyczna budynku komunalnego</w:t>
            </w:r>
            <w:r>
              <w:rPr>
                <w:rFonts w:eastAsia="Times New Roman"/>
                <w:color w:val="000000"/>
                <w:sz w:val="18"/>
                <w:szCs w:val="18"/>
              </w:rPr>
              <w:t xml:space="preserve"> w </w:t>
            </w:r>
            <w:r w:rsidRPr="003E4E1C">
              <w:rPr>
                <w:rFonts w:eastAsia="Times New Roman"/>
                <w:color w:val="000000"/>
                <w:sz w:val="18"/>
                <w:szCs w:val="18"/>
              </w:rPr>
              <w:t>Łukawcu oraz budynku Zespołu Szkół</w:t>
            </w:r>
            <w:r>
              <w:rPr>
                <w:rFonts w:eastAsia="Times New Roman"/>
                <w:color w:val="000000"/>
                <w:sz w:val="18"/>
                <w:szCs w:val="18"/>
              </w:rPr>
              <w:t xml:space="preserve"> w </w:t>
            </w:r>
            <w:r w:rsidRPr="003E4E1C">
              <w:rPr>
                <w:rFonts w:eastAsia="Times New Roman"/>
                <w:color w:val="000000"/>
                <w:sz w:val="18"/>
                <w:szCs w:val="18"/>
              </w:rPr>
              <w:t>Jasionce</w:t>
            </w:r>
          </w:p>
        </w:tc>
        <w:tc>
          <w:tcPr>
            <w:tcW w:w="198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GMINA TRZEBOWNISKO</w:t>
            </w:r>
          </w:p>
        </w:tc>
        <w:tc>
          <w:tcPr>
            <w:tcW w:w="1417" w:type="dxa"/>
            <w:vAlign w:val="center"/>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Trzebownisko</w:t>
            </w:r>
          </w:p>
        </w:tc>
        <w:tc>
          <w:tcPr>
            <w:tcW w:w="1276"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Modernizacja energetyczna budynków</w:t>
            </w:r>
          </w:p>
        </w:tc>
        <w:tc>
          <w:tcPr>
            <w:tcW w:w="1559"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 xml:space="preserve">RPPK.03.02.00 - Brak poddziałania </w:t>
            </w:r>
          </w:p>
        </w:tc>
        <w:tc>
          <w:tcPr>
            <w:tcW w:w="993"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2016-03-23 2017-10-31</w:t>
            </w:r>
          </w:p>
        </w:tc>
        <w:tc>
          <w:tcPr>
            <w:tcW w:w="1275"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723 273,34</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511 359,97</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434 655,92</w:t>
            </w:r>
          </w:p>
        </w:tc>
      </w:tr>
      <w:tr w:rsidR="00EE611D" w:rsidRPr="003E4E1C" w:rsidTr="005E5EA0">
        <w:trPr>
          <w:trHeight w:val="301"/>
        </w:trPr>
        <w:tc>
          <w:tcPr>
            <w:tcW w:w="290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„Modernizacja energetyczna budynku mieszkalnego wielorodzinnego Tarnobrzeskiej Spółdzielni Mieszkaniowej</w:t>
            </w:r>
            <w:r>
              <w:rPr>
                <w:rFonts w:eastAsia="Times New Roman"/>
                <w:color w:val="000000"/>
                <w:sz w:val="18"/>
                <w:szCs w:val="18"/>
              </w:rPr>
              <w:t xml:space="preserve"> w </w:t>
            </w:r>
            <w:r w:rsidRPr="003E4E1C">
              <w:rPr>
                <w:rFonts w:eastAsia="Times New Roman"/>
                <w:color w:val="000000"/>
                <w:sz w:val="18"/>
                <w:szCs w:val="18"/>
              </w:rPr>
              <w:t>miejscowości Nowa Dęba”</w:t>
            </w:r>
          </w:p>
        </w:tc>
        <w:tc>
          <w:tcPr>
            <w:tcW w:w="198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TARNOBRZESKA SPÓŁDZIELNIA MIESZKANIOWA</w:t>
            </w:r>
            <w:r>
              <w:rPr>
                <w:rFonts w:eastAsia="Times New Roman"/>
                <w:color w:val="000000"/>
                <w:sz w:val="18"/>
                <w:szCs w:val="18"/>
              </w:rPr>
              <w:t xml:space="preserve"> w </w:t>
            </w:r>
            <w:r w:rsidRPr="003E4E1C">
              <w:rPr>
                <w:rFonts w:eastAsia="Times New Roman"/>
                <w:color w:val="000000"/>
                <w:sz w:val="18"/>
                <w:szCs w:val="18"/>
              </w:rPr>
              <w:t>TARNOBRZEGU</w:t>
            </w:r>
          </w:p>
        </w:tc>
        <w:tc>
          <w:tcPr>
            <w:tcW w:w="1417" w:type="dxa"/>
            <w:vAlign w:val="center"/>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Nowa Dęba</w:t>
            </w:r>
          </w:p>
        </w:tc>
        <w:tc>
          <w:tcPr>
            <w:tcW w:w="1276"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Modernizacja energetyczna budynków</w:t>
            </w:r>
          </w:p>
        </w:tc>
        <w:tc>
          <w:tcPr>
            <w:tcW w:w="1559"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 xml:space="preserve">RPPK.03.02.00 - Brak poddziałania </w:t>
            </w:r>
          </w:p>
        </w:tc>
        <w:tc>
          <w:tcPr>
            <w:tcW w:w="993"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2017-05-15 2018-09-28</w:t>
            </w:r>
          </w:p>
        </w:tc>
        <w:tc>
          <w:tcPr>
            <w:tcW w:w="1275"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1 622 651,01</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1 164 402,79</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640 421,52</w:t>
            </w:r>
          </w:p>
        </w:tc>
      </w:tr>
      <w:tr w:rsidR="00EE611D" w:rsidRPr="003E4E1C" w:rsidTr="005E5EA0">
        <w:trPr>
          <w:trHeight w:val="301"/>
        </w:trPr>
        <w:tc>
          <w:tcPr>
            <w:tcW w:w="290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Modernizacja energetyczna budynku Ośrodka Kultury</w:t>
            </w:r>
            <w:r>
              <w:rPr>
                <w:rFonts w:eastAsia="Times New Roman"/>
                <w:color w:val="000000"/>
                <w:sz w:val="18"/>
                <w:szCs w:val="18"/>
              </w:rPr>
              <w:t xml:space="preserve"> w </w:t>
            </w:r>
            <w:r w:rsidRPr="003E4E1C">
              <w:rPr>
                <w:rFonts w:eastAsia="Times New Roman"/>
                <w:color w:val="000000"/>
                <w:sz w:val="18"/>
                <w:szCs w:val="18"/>
              </w:rPr>
              <w:t>Woli Małej</w:t>
            </w:r>
          </w:p>
        </w:tc>
        <w:tc>
          <w:tcPr>
            <w:tcW w:w="198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GMINA CZARNA</w:t>
            </w:r>
          </w:p>
        </w:tc>
        <w:tc>
          <w:tcPr>
            <w:tcW w:w="1417" w:type="dxa"/>
            <w:vAlign w:val="center"/>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Czarna</w:t>
            </w:r>
          </w:p>
        </w:tc>
        <w:tc>
          <w:tcPr>
            <w:tcW w:w="1276"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Modernizacja energetyczna budynków</w:t>
            </w:r>
          </w:p>
        </w:tc>
        <w:tc>
          <w:tcPr>
            <w:tcW w:w="1559"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 xml:space="preserve">RPPK.03.02.00 - Brak poddziałania </w:t>
            </w:r>
          </w:p>
        </w:tc>
        <w:tc>
          <w:tcPr>
            <w:tcW w:w="993"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2016-03-22 2017-12-29</w:t>
            </w:r>
          </w:p>
        </w:tc>
        <w:tc>
          <w:tcPr>
            <w:tcW w:w="1275"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545 889,98</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451 044,00</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383 387,39</w:t>
            </w:r>
          </w:p>
        </w:tc>
      </w:tr>
      <w:tr w:rsidR="00EE611D" w:rsidRPr="003E4E1C" w:rsidTr="005E5EA0">
        <w:trPr>
          <w:trHeight w:val="301"/>
        </w:trPr>
        <w:tc>
          <w:tcPr>
            <w:tcW w:w="290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Modernizacja energetyczna budynku Przychodni Rejonowej nr 1</w:t>
            </w:r>
            <w:r>
              <w:rPr>
                <w:rFonts w:eastAsia="Times New Roman"/>
                <w:color w:val="000000"/>
                <w:sz w:val="18"/>
                <w:szCs w:val="18"/>
              </w:rPr>
              <w:t xml:space="preserve"> w </w:t>
            </w:r>
            <w:r w:rsidRPr="003E4E1C">
              <w:rPr>
                <w:rFonts w:eastAsia="Times New Roman"/>
                <w:color w:val="000000"/>
                <w:sz w:val="18"/>
                <w:szCs w:val="18"/>
              </w:rPr>
              <w:t>Sanoku</w:t>
            </w:r>
          </w:p>
        </w:tc>
        <w:tc>
          <w:tcPr>
            <w:tcW w:w="198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GMINA MIASTA SANOKA</w:t>
            </w:r>
          </w:p>
        </w:tc>
        <w:tc>
          <w:tcPr>
            <w:tcW w:w="1417" w:type="dxa"/>
            <w:vAlign w:val="center"/>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Sanok</w:t>
            </w:r>
          </w:p>
        </w:tc>
        <w:tc>
          <w:tcPr>
            <w:tcW w:w="1276"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Modernizacja energetyczna budynków</w:t>
            </w:r>
          </w:p>
        </w:tc>
        <w:tc>
          <w:tcPr>
            <w:tcW w:w="1559"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 xml:space="preserve">RPPK.03.02.00 - Brak poddziałania </w:t>
            </w:r>
          </w:p>
        </w:tc>
        <w:tc>
          <w:tcPr>
            <w:tcW w:w="993"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2018-04-18 2019-12-31</w:t>
            </w:r>
          </w:p>
        </w:tc>
        <w:tc>
          <w:tcPr>
            <w:tcW w:w="1275"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1 726 530,71</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1 403 642,85</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1 193 096,41</w:t>
            </w:r>
          </w:p>
        </w:tc>
      </w:tr>
      <w:tr w:rsidR="00EE611D" w:rsidRPr="003E4E1C" w:rsidTr="005E5EA0">
        <w:trPr>
          <w:trHeight w:val="301"/>
        </w:trPr>
        <w:tc>
          <w:tcPr>
            <w:tcW w:w="290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Modernizacja energetyczna budynku Samodzielnego Publicznego Pogotowia Ratunkowego</w:t>
            </w:r>
            <w:r>
              <w:rPr>
                <w:rFonts w:eastAsia="Times New Roman"/>
                <w:color w:val="000000"/>
                <w:sz w:val="18"/>
                <w:szCs w:val="18"/>
              </w:rPr>
              <w:t xml:space="preserve"> w </w:t>
            </w:r>
            <w:r w:rsidRPr="003E4E1C">
              <w:rPr>
                <w:rFonts w:eastAsia="Times New Roman"/>
                <w:color w:val="000000"/>
                <w:sz w:val="18"/>
                <w:szCs w:val="18"/>
              </w:rPr>
              <w:t>Krośnie</w:t>
            </w:r>
          </w:p>
        </w:tc>
        <w:tc>
          <w:tcPr>
            <w:tcW w:w="198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POWIAT KROŚNIEŃSKI</w:t>
            </w:r>
          </w:p>
        </w:tc>
        <w:tc>
          <w:tcPr>
            <w:tcW w:w="1417" w:type="dxa"/>
            <w:vAlign w:val="center"/>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Krosno</w:t>
            </w:r>
          </w:p>
        </w:tc>
        <w:tc>
          <w:tcPr>
            <w:tcW w:w="1276"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Modernizacja energetyczna budynków</w:t>
            </w:r>
          </w:p>
        </w:tc>
        <w:tc>
          <w:tcPr>
            <w:tcW w:w="1559"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 xml:space="preserve">RPPK.03.02.00 - Brak poddziałania </w:t>
            </w:r>
          </w:p>
        </w:tc>
        <w:tc>
          <w:tcPr>
            <w:tcW w:w="993"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2018-04-24 2019-12-31</w:t>
            </w:r>
          </w:p>
        </w:tc>
        <w:tc>
          <w:tcPr>
            <w:tcW w:w="1275"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680 191,17</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680 191,17</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578 162,46</w:t>
            </w:r>
          </w:p>
        </w:tc>
      </w:tr>
      <w:tr w:rsidR="00EE611D" w:rsidRPr="003E4E1C" w:rsidTr="005E5EA0">
        <w:trPr>
          <w:trHeight w:val="301"/>
        </w:trPr>
        <w:tc>
          <w:tcPr>
            <w:tcW w:w="290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Modernizacja energetyczna budynku Szkolnego Schroniska Młodzieżowego "Bieszczadnik"</w:t>
            </w:r>
          </w:p>
        </w:tc>
        <w:tc>
          <w:tcPr>
            <w:tcW w:w="198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POWIAT LESKI</w:t>
            </w:r>
          </w:p>
        </w:tc>
        <w:tc>
          <w:tcPr>
            <w:tcW w:w="1417" w:type="dxa"/>
            <w:vAlign w:val="center"/>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Lesko</w:t>
            </w:r>
          </w:p>
        </w:tc>
        <w:tc>
          <w:tcPr>
            <w:tcW w:w="1276"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Modernizacja energetyczna budynków</w:t>
            </w:r>
          </w:p>
        </w:tc>
        <w:tc>
          <w:tcPr>
            <w:tcW w:w="1559"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 xml:space="preserve">RPPK.03.02.00 - Brak poddziałania </w:t>
            </w:r>
          </w:p>
        </w:tc>
        <w:tc>
          <w:tcPr>
            <w:tcW w:w="993"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2016-07-21</w:t>
            </w:r>
          </w:p>
        </w:tc>
        <w:tc>
          <w:tcPr>
            <w:tcW w:w="1275"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1 642 835,91</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1 182 869,80</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1 005 439,30</w:t>
            </w:r>
          </w:p>
        </w:tc>
      </w:tr>
      <w:tr w:rsidR="00EE611D" w:rsidRPr="003E4E1C" w:rsidTr="005E5EA0">
        <w:trPr>
          <w:trHeight w:val="301"/>
        </w:trPr>
        <w:tc>
          <w:tcPr>
            <w:tcW w:w="290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Modernizacja energetyczna budynku Szpitala Specjalistycznego "Sanus"</w:t>
            </w:r>
            <w:r>
              <w:rPr>
                <w:rFonts w:eastAsia="Times New Roman"/>
                <w:color w:val="000000"/>
                <w:sz w:val="18"/>
                <w:szCs w:val="18"/>
              </w:rPr>
              <w:t xml:space="preserve"> w </w:t>
            </w:r>
            <w:r w:rsidRPr="003E4E1C">
              <w:rPr>
                <w:rFonts w:eastAsia="Times New Roman"/>
                <w:color w:val="000000"/>
                <w:sz w:val="18"/>
                <w:szCs w:val="18"/>
              </w:rPr>
              <w:t>Stalowej Woli</w:t>
            </w:r>
          </w:p>
        </w:tc>
        <w:tc>
          <w:tcPr>
            <w:tcW w:w="1985" w:type="dxa"/>
            <w:shd w:val="clear" w:color="auto" w:fill="auto"/>
            <w:vAlign w:val="center"/>
            <w:hideMark/>
          </w:tcPr>
          <w:p w:rsidR="00EE611D" w:rsidRPr="003E4E1C" w:rsidRDefault="00EE611D" w:rsidP="008A2B50">
            <w:pPr>
              <w:spacing w:before="20" w:after="20" w:line="240" w:lineRule="auto"/>
              <w:jc w:val="left"/>
              <w:rPr>
                <w:rFonts w:eastAsia="Times New Roman"/>
                <w:color w:val="000000"/>
                <w:sz w:val="18"/>
                <w:szCs w:val="18"/>
              </w:rPr>
            </w:pPr>
            <w:r w:rsidRPr="003E4E1C">
              <w:rPr>
                <w:rFonts w:eastAsia="Times New Roman"/>
                <w:color w:val="000000"/>
                <w:sz w:val="18"/>
                <w:szCs w:val="18"/>
              </w:rPr>
              <w:t xml:space="preserve">SANUS SZPITAL SPECJALISTYCZNY </w:t>
            </w:r>
            <w:r w:rsidR="00FF7127">
              <w:rPr>
                <w:rFonts w:eastAsia="Times New Roman"/>
                <w:color w:val="000000"/>
                <w:sz w:val="18"/>
                <w:szCs w:val="18"/>
              </w:rPr>
              <w:br/>
            </w:r>
            <w:r w:rsidRPr="003E4E1C">
              <w:rPr>
                <w:rFonts w:eastAsia="Times New Roman"/>
                <w:color w:val="000000"/>
                <w:sz w:val="18"/>
                <w:szCs w:val="18"/>
              </w:rPr>
              <w:t>S</w:t>
            </w:r>
            <w:r w:rsidR="008A2B50">
              <w:rPr>
                <w:rFonts w:eastAsia="Times New Roman"/>
                <w:color w:val="000000"/>
                <w:sz w:val="18"/>
                <w:szCs w:val="18"/>
              </w:rPr>
              <w:t>p</w:t>
            </w:r>
            <w:r w:rsidR="00FF7127">
              <w:rPr>
                <w:rFonts w:eastAsia="Times New Roman"/>
                <w:color w:val="000000"/>
                <w:sz w:val="18"/>
                <w:szCs w:val="18"/>
              </w:rPr>
              <w:t>.</w:t>
            </w:r>
            <w:r>
              <w:rPr>
                <w:rFonts w:eastAsia="Times New Roman"/>
                <w:color w:val="000000"/>
                <w:sz w:val="18"/>
                <w:szCs w:val="18"/>
              </w:rPr>
              <w:t xml:space="preserve"> z </w:t>
            </w:r>
            <w:r w:rsidR="008A2B50">
              <w:rPr>
                <w:rFonts w:eastAsia="Times New Roman"/>
                <w:color w:val="000000"/>
                <w:sz w:val="18"/>
                <w:szCs w:val="18"/>
              </w:rPr>
              <w:t>o</w:t>
            </w:r>
            <w:r w:rsidR="00FF7127">
              <w:rPr>
                <w:rFonts w:eastAsia="Times New Roman"/>
                <w:color w:val="000000"/>
                <w:sz w:val="18"/>
                <w:szCs w:val="18"/>
              </w:rPr>
              <w:t>.</w:t>
            </w:r>
            <w:r w:rsidRPr="003E4E1C">
              <w:rPr>
                <w:rFonts w:eastAsia="Times New Roman"/>
                <w:color w:val="000000"/>
                <w:sz w:val="18"/>
                <w:szCs w:val="18"/>
              </w:rPr>
              <w:t xml:space="preserve"> </w:t>
            </w:r>
            <w:r w:rsidR="008A2B50">
              <w:rPr>
                <w:rFonts w:eastAsia="Times New Roman"/>
                <w:color w:val="000000"/>
                <w:sz w:val="18"/>
                <w:szCs w:val="18"/>
              </w:rPr>
              <w:t>o</w:t>
            </w:r>
            <w:r w:rsidR="00FF7127">
              <w:rPr>
                <w:rFonts w:eastAsia="Times New Roman"/>
                <w:color w:val="000000"/>
                <w:sz w:val="18"/>
                <w:szCs w:val="18"/>
              </w:rPr>
              <w:t>.</w:t>
            </w:r>
          </w:p>
        </w:tc>
        <w:tc>
          <w:tcPr>
            <w:tcW w:w="1417" w:type="dxa"/>
            <w:vAlign w:val="center"/>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Stalowa Wola</w:t>
            </w:r>
          </w:p>
        </w:tc>
        <w:tc>
          <w:tcPr>
            <w:tcW w:w="1276"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Modernizacja energetyczna budynków</w:t>
            </w:r>
          </w:p>
        </w:tc>
        <w:tc>
          <w:tcPr>
            <w:tcW w:w="1559"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 xml:space="preserve">RPPK.03.02.00 - Brak poddziałania </w:t>
            </w:r>
          </w:p>
        </w:tc>
        <w:tc>
          <w:tcPr>
            <w:tcW w:w="993"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2018-04-16 2017-12-25</w:t>
            </w:r>
          </w:p>
        </w:tc>
        <w:tc>
          <w:tcPr>
            <w:tcW w:w="1275"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908 569,44</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738 633,68</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627 838,62</w:t>
            </w:r>
          </w:p>
        </w:tc>
      </w:tr>
      <w:tr w:rsidR="00EE611D" w:rsidRPr="003E4E1C" w:rsidTr="005E5EA0">
        <w:trPr>
          <w:trHeight w:val="301"/>
        </w:trPr>
        <w:tc>
          <w:tcPr>
            <w:tcW w:w="290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Modernizacja energetyczna budynku warsztatów rehabilitacji zawodowej</w:t>
            </w:r>
            <w:r>
              <w:rPr>
                <w:rFonts w:eastAsia="Times New Roman"/>
                <w:color w:val="000000"/>
                <w:sz w:val="18"/>
                <w:szCs w:val="18"/>
              </w:rPr>
              <w:t xml:space="preserve"> i </w:t>
            </w:r>
            <w:r w:rsidRPr="003E4E1C">
              <w:rPr>
                <w:rFonts w:eastAsia="Times New Roman"/>
                <w:color w:val="000000"/>
                <w:sz w:val="18"/>
                <w:szCs w:val="18"/>
              </w:rPr>
              <w:t>społecznej osób niepełnosprawnych przy Zakładzie Aktywności Zawodowej</w:t>
            </w:r>
            <w:r>
              <w:rPr>
                <w:rFonts w:eastAsia="Times New Roman"/>
                <w:color w:val="000000"/>
                <w:sz w:val="18"/>
                <w:szCs w:val="18"/>
              </w:rPr>
              <w:t xml:space="preserve"> w </w:t>
            </w:r>
            <w:r w:rsidRPr="003E4E1C">
              <w:rPr>
                <w:rFonts w:eastAsia="Times New Roman"/>
                <w:color w:val="000000"/>
                <w:sz w:val="18"/>
                <w:szCs w:val="18"/>
              </w:rPr>
              <w:t>Nowej Sarzynie</w:t>
            </w:r>
          </w:p>
        </w:tc>
        <w:tc>
          <w:tcPr>
            <w:tcW w:w="198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STOWARZYSZENIE "DOBRY DOM"</w:t>
            </w:r>
          </w:p>
        </w:tc>
        <w:tc>
          <w:tcPr>
            <w:tcW w:w="1417" w:type="dxa"/>
            <w:vAlign w:val="center"/>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Nowa Sarzyna</w:t>
            </w:r>
          </w:p>
        </w:tc>
        <w:tc>
          <w:tcPr>
            <w:tcW w:w="1276"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Modernizacja energetyczna budynków</w:t>
            </w:r>
          </w:p>
        </w:tc>
        <w:tc>
          <w:tcPr>
            <w:tcW w:w="1559"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 xml:space="preserve">RPPK.03.02.00 - Brak poddziałania </w:t>
            </w:r>
          </w:p>
        </w:tc>
        <w:tc>
          <w:tcPr>
            <w:tcW w:w="993"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2015-12-21 2018-12-21</w:t>
            </w:r>
          </w:p>
        </w:tc>
        <w:tc>
          <w:tcPr>
            <w:tcW w:w="1275"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1 335 947,00</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936 619,54</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796 126,60</w:t>
            </w:r>
          </w:p>
        </w:tc>
      </w:tr>
      <w:tr w:rsidR="00EE611D" w:rsidRPr="003E4E1C" w:rsidTr="005E5EA0">
        <w:trPr>
          <w:trHeight w:val="301"/>
        </w:trPr>
        <w:tc>
          <w:tcPr>
            <w:tcW w:w="290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Modernizacja energetyczna budynku Zespołu Szkół Gastronomiczno-Hotelarskich</w:t>
            </w:r>
            <w:r>
              <w:rPr>
                <w:rFonts w:eastAsia="Times New Roman"/>
                <w:color w:val="000000"/>
                <w:sz w:val="18"/>
                <w:szCs w:val="18"/>
              </w:rPr>
              <w:t xml:space="preserve"> w </w:t>
            </w:r>
            <w:r w:rsidRPr="003E4E1C">
              <w:rPr>
                <w:rFonts w:eastAsia="Times New Roman"/>
                <w:color w:val="000000"/>
                <w:sz w:val="18"/>
                <w:szCs w:val="18"/>
              </w:rPr>
              <w:t>Iwoniczu-Zdroju</w:t>
            </w:r>
          </w:p>
        </w:tc>
        <w:tc>
          <w:tcPr>
            <w:tcW w:w="198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POWIAT KROŚNIEŃSKI</w:t>
            </w:r>
          </w:p>
        </w:tc>
        <w:tc>
          <w:tcPr>
            <w:tcW w:w="1417" w:type="dxa"/>
            <w:vAlign w:val="center"/>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Iwonicz-Zdrój</w:t>
            </w:r>
          </w:p>
        </w:tc>
        <w:tc>
          <w:tcPr>
            <w:tcW w:w="1276"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Modernizacja energetyczna budynków</w:t>
            </w:r>
          </w:p>
        </w:tc>
        <w:tc>
          <w:tcPr>
            <w:tcW w:w="1559"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 xml:space="preserve">RPPK.03.02.00 - Brak poddziałania </w:t>
            </w:r>
          </w:p>
        </w:tc>
        <w:tc>
          <w:tcPr>
            <w:tcW w:w="993"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2016-03-14 2017-11-30</w:t>
            </w:r>
          </w:p>
        </w:tc>
        <w:tc>
          <w:tcPr>
            <w:tcW w:w="1275"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815 694,42</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764 126,30</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649 507,32</w:t>
            </w:r>
          </w:p>
        </w:tc>
      </w:tr>
      <w:tr w:rsidR="00EE611D" w:rsidRPr="003E4E1C" w:rsidTr="005E5EA0">
        <w:trPr>
          <w:trHeight w:val="301"/>
        </w:trPr>
        <w:tc>
          <w:tcPr>
            <w:tcW w:w="290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Modernizacja energetyczna budynku Zespołu Szkół Nr 4</w:t>
            </w:r>
            <w:r>
              <w:rPr>
                <w:rFonts w:eastAsia="Times New Roman"/>
                <w:color w:val="000000"/>
                <w:sz w:val="18"/>
                <w:szCs w:val="18"/>
              </w:rPr>
              <w:t xml:space="preserve"> w </w:t>
            </w:r>
            <w:r w:rsidRPr="003E4E1C">
              <w:rPr>
                <w:rFonts w:eastAsia="Times New Roman"/>
                <w:color w:val="000000"/>
                <w:sz w:val="18"/>
                <w:szCs w:val="18"/>
              </w:rPr>
              <w:t>Sanoku przy ul. Sadowej 21</w:t>
            </w:r>
          </w:p>
        </w:tc>
        <w:tc>
          <w:tcPr>
            <w:tcW w:w="198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POWIAT SANOCKI</w:t>
            </w:r>
          </w:p>
        </w:tc>
        <w:tc>
          <w:tcPr>
            <w:tcW w:w="1417" w:type="dxa"/>
            <w:vAlign w:val="center"/>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Sanok</w:t>
            </w:r>
          </w:p>
        </w:tc>
        <w:tc>
          <w:tcPr>
            <w:tcW w:w="1276"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Modernizacja energetyczna budynków</w:t>
            </w:r>
          </w:p>
        </w:tc>
        <w:tc>
          <w:tcPr>
            <w:tcW w:w="1559"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 xml:space="preserve">RPPK.03.02.00 - Brak poddziałania </w:t>
            </w:r>
          </w:p>
        </w:tc>
        <w:tc>
          <w:tcPr>
            <w:tcW w:w="993"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2016-03-31 2017-12-31</w:t>
            </w:r>
          </w:p>
        </w:tc>
        <w:tc>
          <w:tcPr>
            <w:tcW w:w="1275"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2 703 354,06</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2 643 096,27</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2 246 631,80</w:t>
            </w:r>
          </w:p>
        </w:tc>
      </w:tr>
      <w:tr w:rsidR="00EE611D" w:rsidRPr="003E4E1C" w:rsidTr="005E5EA0">
        <w:trPr>
          <w:trHeight w:val="301"/>
        </w:trPr>
        <w:tc>
          <w:tcPr>
            <w:tcW w:w="290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lastRenderedPageBreak/>
              <w:t>Modernizacja energetyczna obiektów użyteczności publicznej</w:t>
            </w:r>
            <w:r>
              <w:rPr>
                <w:rFonts w:eastAsia="Times New Roman"/>
                <w:color w:val="000000"/>
                <w:sz w:val="18"/>
                <w:szCs w:val="18"/>
              </w:rPr>
              <w:t xml:space="preserve"> w </w:t>
            </w:r>
            <w:r w:rsidRPr="003E4E1C">
              <w:rPr>
                <w:rFonts w:eastAsia="Times New Roman"/>
                <w:color w:val="000000"/>
                <w:sz w:val="18"/>
                <w:szCs w:val="18"/>
              </w:rPr>
              <w:t>Gminie Lesko</w:t>
            </w:r>
          </w:p>
        </w:tc>
        <w:tc>
          <w:tcPr>
            <w:tcW w:w="198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GMINA LESKO</w:t>
            </w:r>
          </w:p>
        </w:tc>
        <w:tc>
          <w:tcPr>
            <w:tcW w:w="1417" w:type="dxa"/>
            <w:vAlign w:val="center"/>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Lesko</w:t>
            </w:r>
          </w:p>
        </w:tc>
        <w:tc>
          <w:tcPr>
            <w:tcW w:w="1276"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Modernizacja energetyczna budynków</w:t>
            </w:r>
          </w:p>
        </w:tc>
        <w:tc>
          <w:tcPr>
            <w:tcW w:w="1559"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 xml:space="preserve">RPPK.03.02.00 - Brak poddziałania </w:t>
            </w:r>
          </w:p>
        </w:tc>
        <w:tc>
          <w:tcPr>
            <w:tcW w:w="993"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2015-12-30 2017-12-31</w:t>
            </w:r>
          </w:p>
        </w:tc>
        <w:tc>
          <w:tcPr>
            <w:tcW w:w="1275"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5 287 981,24</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5 101 695,06</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4 336 440,73</w:t>
            </w:r>
          </w:p>
        </w:tc>
      </w:tr>
      <w:tr w:rsidR="00EE611D" w:rsidRPr="003E4E1C" w:rsidTr="005E5EA0">
        <w:trPr>
          <w:trHeight w:val="301"/>
        </w:trPr>
        <w:tc>
          <w:tcPr>
            <w:tcW w:w="290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Modernizacja energetyczna obiektu Zespołu Szkół im. Św. Stanisława Kostki</w:t>
            </w:r>
            <w:r>
              <w:rPr>
                <w:rFonts w:eastAsia="Times New Roman"/>
                <w:color w:val="000000"/>
                <w:sz w:val="18"/>
                <w:szCs w:val="18"/>
              </w:rPr>
              <w:t xml:space="preserve"> w </w:t>
            </w:r>
            <w:r w:rsidRPr="003E4E1C">
              <w:rPr>
                <w:rFonts w:eastAsia="Times New Roman"/>
                <w:color w:val="000000"/>
                <w:sz w:val="18"/>
                <w:szCs w:val="18"/>
              </w:rPr>
              <w:t>miejscowości Nowy Kamień</w:t>
            </w:r>
          </w:p>
        </w:tc>
        <w:tc>
          <w:tcPr>
            <w:tcW w:w="198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GMINA KAMIEŃ</w:t>
            </w:r>
          </w:p>
        </w:tc>
        <w:tc>
          <w:tcPr>
            <w:tcW w:w="1417" w:type="dxa"/>
            <w:vAlign w:val="center"/>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Kamień</w:t>
            </w:r>
          </w:p>
        </w:tc>
        <w:tc>
          <w:tcPr>
            <w:tcW w:w="1276"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Modernizacja energetyczna budynków</w:t>
            </w:r>
          </w:p>
        </w:tc>
        <w:tc>
          <w:tcPr>
            <w:tcW w:w="1559"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 xml:space="preserve">RPPK.03.02.00 - Brak poddziałania </w:t>
            </w:r>
          </w:p>
        </w:tc>
        <w:tc>
          <w:tcPr>
            <w:tcW w:w="993"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2016-03-07 2017-11-06</w:t>
            </w:r>
          </w:p>
        </w:tc>
        <w:tc>
          <w:tcPr>
            <w:tcW w:w="1275"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3 014 651,68</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3 000 218,93</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2 550 186,03</w:t>
            </w:r>
          </w:p>
        </w:tc>
      </w:tr>
      <w:tr w:rsidR="00EE611D" w:rsidRPr="003E4E1C" w:rsidTr="005E5EA0">
        <w:trPr>
          <w:trHeight w:val="301"/>
        </w:trPr>
        <w:tc>
          <w:tcPr>
            <w:tcW w:w="290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Modernizacja energetyczna wielorodzinnego budynku mieszkalnego</w:t>
            </w:r>
            <w:r>
              <w:rPr>
                <w:rFonts w:eastAsia="Times New Roman"/>
                <w:color w:val="000000"/>
                <w:sz w:val="18"/>
                <w:szCs w:val="18"/>
              </w:rPr>
              <w:t xml:space="preserve"> w </w:t>
            </w:r>
            <w:r w:rsidRPr="003E4E1C">
              <w:rPr>
                <w:rFonts w:eastAsia="Times New Roman"/>
                <w:color w:val="000000"/>
                <w:sz w:val="18"/>
                <w:szCs w:val="18"/>
              </w:rPr>
              <w:t>miejscowości Węglówka</w:t>
            </w:r>
          </w:p>
        </w:tc>
        <w:tc>
          <w:tcPr>
            <w:tcW w:w="198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SPÓŁDZIELNIA MIESZKANIOWA IM. IGNACEGO ŁUKASIEWICZA</w:t>
            </w:r>
          </w:p>
        </w:tc>
        <w:tc>
          <w:tcPr>
            <w:tcW w:w="1417" w:type="dxa"/>
            <w:vAlign w:val="center"/>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Korczyna</w:t>
            </w:r>
          </w:p>
        </w:tc>
        <w:tc>
          <w:tcPr>
            <w:tcW w:w="1276"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Modernizacja energetyczna budynków</w:t>
            </w:r>
          </w:p>
        </w:tc>
        <w:tc>
          <w:tcPr>
            <w:tcW w:w="1559"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 xml:space="preserve">RPPK.03.02.00 - Brak poddziałania </w:t>
            </w:r>
          </w:p>
        </w:tc>
        <w:tc>
          <w:tcPr>
            <w:tcW w:w="993"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2016-02-12 2018-08-01</w:t>
            </w:r>
          </w:p>
        </w:tc>
        <w:tc>
          <w:tcPr>
            <w:tcW w:w="1275"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449 269,67</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413 454,20</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351 436,04</w:t>
            </w:r>
          </w:p>
        </w:tc>
      </w:tr>
      <w:tr w:rsidR="00EE611D" w:rsidRPr="003E4E1C" w:rsidTr="005E5EA0">
        <w:trPr>
          <w:trHeight w:val="301"/>
        </w:trPr>
        <w:tc>
          <w:tcPr>
            <w:tcW w:w="290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Modernizacja energetyczna wielorodzinnego budynku mieszkalnego przy ul. Krasickiego 35</w:t>
            </w:r>
            <w:r>
              <w:rPr>
                <w:rFonts w:eastAsia="Times New Roman"/>
                <w:color w:val="000000"/>
                <w:sz w:val="18"/>
                <w:szCs w:val="18"/>
              </w:rPr>
              <w:t xml:space="preserve"> w </w:t>
            </w:r>
            <w:r w:rsidRPr="003E4E1C">
              <w:rPr>
                <w:rFonts w:eastAsia="Times New Roman"/>
                <w:color w:val="000000"/>
                <w:sz w:val="18"/>
                <w:szCs w:val="18"/>
              </w:rPr>
              <w:t>Nowej Dębie</w:t>
            </w:r>
          </w:p>
        </w:tc>
        <w:tc>
          <w:tcPr>
            <w:tcW w:w="198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WSPÓLNOTA MIESZKANIOWA KRASICKIEGO 35</w:t>
            </w:r>
            <w:r>
              <w:rPr>
                <w:rFonts w:eastAsia="Times New Roman"/>
                <w:color w:val="000000"/>
                <w:sz w:val="18"/>
                <w:szCs w:val="18"/>
              </w:rPr>
              <w:t xml:space="preserve"> w </w:t>
            </w:r>
            <w:r w:rsidRPr="003E4E1C">
              <w:rPr>
                <w:rFonts w:eastAsia="Times New Roman"/>
                <w:color w:val="000000"/>
                <w:sz w:val="18"/>
                <w:szCs w:val="18"/>
              </w:rPr>
              <w:t>NOWEJ DĘBIE</w:t>
            </w:r>
          </w:p>
        </w:tc>
        <w:tc>
          <w:tcPr>
            <w:tcW w:w="1417" w:type="dxa"/>
            <w:vAlign w:val="center"/>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Nowa Dęba</w:t>
            </w:r>
          </w:p>
        </w:tc>
        <w:tc>
          <w:tcPr>
            <w:tcW w:w="1276"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Modernizacja energetyczna budynków</w:t>
            </w:r>
          </w:p>
        </w:tc>
        <w:tc>
          <w:tcPr>
            <w:tcW w:w="1559"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 xml:space="preserve">RPPK.03.02.00 - Brak poddziałania </w:t>
            </w:r>
          </w:p>
        </w:tc>
        <w:tc>
          <w:tcPr>
            <w:tcW w:w="993"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2017-04-03 2018-04-30</w:t>
            </w:r>
          </w:p>
        </w:tc>
        <w:tc>
          <w:tcPr>
            <w:tcW w:w="1275"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921 000,00</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920 218,19</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782 185,43</w:t>
            </w:r>
          </w:p>
        </w:tc>
      </w:tr>
      <w:tr w:rsidR="00EE611D" w:rsidRPr="003E4E1C" w:rsidTr="005E5EA0">
        <w:trPr>
          <w:trHeight w:val="301"/>
        </w:trPr>
        <w:tc>
          <w:tcPr>
            <w:tcW w:w="290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Modernizacja energetyczna wielorodzinnych budynków mieszkalnych na terenie Gminy Brzozów</w:t>
            </w:r>
          </w:p>
        </w:tc>
        <w:tc>
          <w:tcPr>
            <w:tcW w:w="198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GMINA BRZOZÓW</w:t>
            </w:r>
          </w:p>
        </w:tc>
        <w:tc>
          <w:tcPr>
            <w:tcW w:w="1417" w:type="dxa"/>
            <w:vAlign w:val="center"/>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Brzozów</w:t>
            </w:r>
          </w:p>
        </w:tc>
        <w:tc>
          <w:tcPr>
            <w:tcW w:w="1276"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Modernizacja energetyczna budynków</w:t>
            </w:r>
          </w:p>
        </w:tc>
        <w:tc>
          <w:tcPr>
            <w:tcW w:w="1559"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 xml:space="preserve">RPPK.03.02.00 - Brak poddziałania </w:t>
            </w:r>
          </w:p>
        </w:tc>
        <w:tc>
          <w:tcPr>
            <w:tcW w:w="993"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2016-08-24 2017-11-30</w:t>
            </w:r>
          </w:p>
        </w:tc>
        <w:tc>
          <w:tcPr>
            <w:tcW w:w="1275"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2 769 884,84</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2 612 224,02</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2 220 390,33</w:t>
            </w:r>
          </w:p>
        </w:tc>
      </w:tr>
      <w:tr w:rsidR="00EE611D" w:rsidRPr="003E4E1C" w:rsidTr="005E5EA0">
        <w:trPr>
          <w:trHeight w:val="301"/>
        </w:trPr>
        <w:tc>
          <w:tcPr>
            <w:tcW w:w="290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Modernizacja energetyczna wielorodzinnych budynków mieszkalnych należących do Sanockiej Spółdzielni Mieszkaniowej.</w:t>
            </w:r>
          </w:p>
        </w:tc>
        <w:tc>
          <w:tcPr>
            <w:tcW w:w="198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SANOCKA SPÓŁDZIELNIA MIESZKANIOWA</w:t>
            </w:r>
          </w:p>
        </w:tc>
        <w:tc>
          <w:tcPr>
            <w:tcW w:w="1417" w:type="dxa"/>
            <w:vAlign w:val="center"/>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Sanok</w:t>
            </w:r>
          </w:p>
        </w:tc>
        <w:tc>
          <w:tcPr>
            <w:tcW w:w="1276"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Modernizacja energetyczna budynków</w:t>
            </w:r>
          </w:p>
        </w:tc>
        <w:tc>
          <w:tcPr>
            <w:tcW w:w="1559"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 xml:space="preserve">RPPK.03.02.00 - Brak poddziałania </w:t>
            </w:r>
          </w:p>
        </w:tc>
        <w:tc>
          <w:tcPr>
            <w:tcW w:w="993"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2017-04-24 2018-09-28</w:t>
            </w:r>
          </w:p>
        </w:tc>
        <w:tc>
          <w:tcPr>
            <w:tcW w:w="1275"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11 948 205,89</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9 659 961,95</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6 278 975,25</w:t>
            </w:r>
          </w:p>
        </w:tc>
      </w:tr>
      <w:tr w:rsidR="00EE611D" w:rsidRPr="003E4E1C" w:rsidTr="005E5EA0">
        <w:trPr>
          <w:trHeight w:val="301"/>
        </w:trPr>
        <w:tc>
          <w:tcPr>
            <w:tcW w:w="290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Modernizacja energetyczna wielorodzinnych budynków mieszkalnych przy ul. Armii Krajowej 8</w:t>
            </w:r>
            <w:r>
              <w:rPr>
                <w:rFonts w:eastAsia="Times New Roman"/>
                <w:color w:val="000000"/>
                <w:sz w:val="18"/>
                <w:szCs w:val="18"/>
              </w:rPr>
              <w:t xml:space="preserve"> i </w:t>
            </w:r>
            <w:r w:rsidRPr="003E4E1C">
              <w:rPr>
                <w:rFonts w:eastAsia="Times New Roman"/>
                <w:color w:val="000000"/>
                <w:sz w:val="18"/>
                <w:szCs w:val="18"/>
              </w:rPr>
              <w:t>9</w:t>
            </w:r>
            <w:r>
              <w:rPr>
                <w:rFonts w:eastAsia="Times New Roman"/>
                <w:color w:val="000000"/>
                <w:sz w:val="18"/>
                <w:szCs w:val="18"/>
              </w:rPr>
              <w:t xml:space="preserve"> w </w:t>
            </w:r>
            <w:r w:rsidRPr="003E4E1C">
              <w:rPr>
                <w:rFonts w:eastAsia="Times New Roman"/>
                <w:color w:val="000000"/>
                <w:sz w:val="18"/>
                <w:szCs w:val="18"/>
              </w:rPr>
              <w:t>Ropczycach</w:t>
            </w:r>
          </w:p>
        </w:tc>
        <w:tc>
          <w:tcPr>
            <w:tcW w:w="198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WSPÓLNOTA MIESZKANIOWA UL. ARMII KRAJOWEJ 8, 39-100 ROPCZYCE</w:t>
            </w:r>
          </w:p>
        </w:tc>
        <w:tc>
          <w:tcPr>
            <w:tcW w:w="1417" w:type="dxa"/>
            <w:vAlign w:val="center"/>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Ropczyce</w:t>
            </w:r>
          </w:p>
        </w:tc>
        <w:tc>
          <w:tcPr>
            <w:tcW w:w="1276"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Modernizacja energetyczna budynków</w:t>
            </w:r>
          </w:p>
        </w:tc>
        <w:tc>
          <w:tcPr>
            <w:tcW w:w="1559"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 xml:space="preserve">RPPK.03.02.00 - Brak poddziałania </w:t>
            </w:r>
          </w:p>
        </w:tc>
        <w:tc>
          <w:tcPr>
            <w:tcW w:w="993"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2016-09-12 2017-12-15</w:t>
            </w:r>
          </w:p>
        </w:tc>
        <w:tc>
          <w:tcPr>
            <w:tcW w:w="1275"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1 180 769,99</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954 044,98</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810 938,18</w:t>
            </w:r>
          </w:p>
        </w:tc>
      </w:tr>
      <w:tr w:rsidR="00EE611D" w:rsidRPr="003E4E1C" w:rsidTr="005E5EA0">
        <w:trPr>
          <w:trHeight w:val="301"/>
        </w:trPr>
        <w:tc>
          <w:tcPr>
            <w:tcW w:w="290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Modernizacja energetyczna wielorodzinnych budynków mieszkalnych</w:t>
            </w:r>
            <w:r>
              <w:rPr>
                <w:rFonts w:eastAsia="Times New Roman"/>
                <w:color w:val="000000"/>
                <w:sz w:val="18"/>
                <w:szCs w:val="18"/>
              </w:rPr>
              <w:t xml:space="preserve"> w </w:t>
            </w:r>
            <w:r w:rsidRPr="003E4E1C">
              <w:rPr>
                <w:rFonts w:eastAsia="Times New Roman"/>
                <w:color w:val="000000"/>
                <w:sz w:val="18"/>
                <w:szCs w:val="18"/>
              </w:rPr>
              <w:t>gminie Ustrzyki Dolne.</w:t>
            </w:r>
          </w:p>
        </w:tc>
        <w:tc>
          <w:tcPr>
            <w:tcW w:w="198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GMINA USTRZYKI DOLNE</w:t>
            </w:r>
          </w:p>
        </w:tc>
        <w:tc>
          <w:tcPr>
            <w:tcW w:w="1417" w:type="dxa"/>
            <w:vAlign w:val="center"/>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Ustrzyki Dolne</w:t>
            </w:r>
          </w:p>
        </w:tc>
        <w:tc>
          <w:tcPr>
            <w:tcW w:w="1276"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Modernizacja energetyczna budynków</w:t>
            </w:r>
          </w:p>
        </w:tc>
        <w:tc>
          <w:tcPr>
            <w:tcW w:w="1559"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 xml:space="preserve">RPPK.03.02.00 - Brak poddziałania </w:t>
            </w:r>
          </w:p>
        </w:tc>
        <w:tc>
          <w:tcPr>
            <w:tcW w:w="993"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2017-04-03 2017-11-30</w:t>
            </w:r>
          </w:p>
        </w:tc>
        <w:tc>
          <w:tcPr>
            <w:tcW w:w="1275"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539 696,01</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528 663,51</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449 363,97</w:t>
            </w:r>
          </w:p>
        </w:tc>
      </w:tr>
      <w:tr w:rsidR="00EE611D" w:rsidRPr="003E4E1C" w:rsidTr="005E5EA0">
        <w:trPr>
          <w:trHeight w:val="301"/>
        </w:trPr>
        <w:tc>
          <w:tcPr>
            <w:tcW w:w="290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Modernizacja energetyczna wielorodzinnych budynków na terenie Gminy Jaśliska</w:t>
            </w:r>
          </w:p>
        </w:tc>
        <w:tc>
          <w:tcPr>
            <w:tcW w:w="198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GMINA JAŚLISKA</w:t>
            </w:r>
          </w:p>
        </w:tc>
        <w:tc>
          <w:tcPr>
            <w:tcW w:w="1417" w:type="dxa"/>
            <w:vAlign w:val="center"/>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Jaśliska</w:t>
            </w:r>
          </w:p>
        </w:tc>
        <w:tc>
          <w:tcPr>
            <w:tcW w:w="1276"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Modernizacja energetyczna budynków</w:t>
            </w:r>
          </w:p>
        </w:tc>
        <w:tc>
          <w:tcPr>
            <w:tcW w:w="1559"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 xml:space="preserve">RPPK.03.02.00 - Brak poddziałania </w:t>
            </w:r>
          </w:p>
        </w:tc>
        <w:tc>
          <w:tcPr>
            <w:tcW w:w="993"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2016-11-16 2018-06-30</w:t>
            </w:r>
          </w:p>
        </w:tc>
        <w:tc>
          <w:tcPr>
            <w:tcW w:w="1275"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1 095 738,92</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982 100,33</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834 785,28</w:t>
            </w:r>
          </w:p>
        </w:tc>
      </w:tr>
      <w:tr w:rsidR="00EE611D" w:rsidRPr="003E4E1C" w:rsidTr="005E5EA0">
        <w:trPr>
          <w:trHeight w:val="301"/>
        </w:trPr>
        <w:tc>
          <w:tcPr>
            <w:tcW w:w="290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Modernizacja energetyczna Wojewódzkiego Szpitala Podkarpackiego im. Jana Pawła II</w:t>
            </w:r>
            <w:r>
              <w:rPr>
                <w:rFonts w:eastAsia="Times New Roman"/>
                <w:color w:val="000000"/>
                <w:sz w:val="18"/>
                <w:szCs w:val="18"/>
              </w:rPr>
              <w:t xml:space="preserve"> w </w:t>
            </w:r>
            <w:r w:rsidRPr="003E4E1C">
              <w:rPr>
                <w:rFonts w:eastAsia="Times New Roman"/>
                <w:color w:val="000000"/>
                <w:sz w:val="18"/>
                <w:szCs w:val="18"/>
              </w:rPr>
              <w:t>Krośnie</w:t>
            </w:r>
          </w:p>
        </w:tc>
        <w:tc>
          <w:tcPr>
            <w:tcW w:w="198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WOJEWÓDZKI SZPITAL PODKARPACKI IM. JANA PAWŁA II</w:t>
            </w:r>
            <w:r>
              <w:rPr>
                <w:rFonts w:eastAsia="Times New Roman"/>
                <w:color w:val="000000"/>
                <w:sz w:val="18"/>
                <w:szCs w:val="18"/>
              </w:rPr>
              <w:t xml:space="preserve"> w </w:t>
            </w:r>
            <w:r w:rsidRPr="003E4E1C">
              <w:rPr>
                <w:rFonts w:eastAsia="Times New Roman"/>
                <w:color w:val="000000"/>
                <w:sz w:val="18"/>
                <w:szCs w:val="18"/>
              </w:rPr>
              <w:t>KROŚNIE</w:t>
            </w:r>
          </w:p>
        </w:tc>
        <w:tc>
          <w:tcPr>
            <w:tcW w:w="1417" w:type="dxa"/>
            <w:vAlign w:val="center"/>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Krosno</w:t>
            </w:r>
          </w:p>
        </w:tc>
        <w:tc>
          <w:tcPr>
            <w:tcW w:w="1276"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Modernizacja energetyczna budynków</w:t>
            </w:r>
          </w:p>
        </w:tc>
        <w:tc>
          <w:tcPr>
            <w:tcW w:w="1559"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 xml:space="preserve">RPPK.03.02.00 - Brak poddziałania </w:t>
            </w:r>
          </w:p>
        </w:tc>
        <w:tc>
          <w:tcPr>
            <w:tcW w:w="993"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2018-04-25 2020-12-31</w:t>
            </w:r>
          </w:p>
        </w:tc>
        <w:tc>
          <w:tcPr>
            <w:tcW w:w="1275"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12 169 121,72</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11 217 496,40</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9 534 871,90</w:t>
            </w:r>
          </w:p>
        </w:tc>
      </w:tr>
      <w:tr w:rsidR="00EE611D" w:rsidRPr="003E4E1C" w:rsidTr="005E5EA0">
        <w:trPr>
          <w:trHeight w:val="301"/>
        </w:trPr>
        <w:tc>
          <w:tcPr>
            <w:tcW w:w="290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 xml:space="preserve">Modernizacja Gminnego Punktu </w:t>
            </w:r>
            <w:r w:rsidRPr="003E4E1C">
              <w:rPr>
                <w:rFonts w:eastAsia="Times New Roman"/>
                <w:color w:val="000000"/>
                <w:sz w:val="18"/>
                <w:szCs w:val="18"/>
              </w:rPr>
              <w:lastRenderedPageBreak/>
              <w:t>Selektywnej Zbiórki Odpadów Komunalnych</w:t>
            </w:r>
            <w:r>
              <w:rPr>
                <w:rFonts w:eastAsia="Times New Roman"/>
                <w:color w:val="000000"/>
                <w:sz w:val="18"/>
                <w:szCs w:val="18"/>
              </w:rPr>
              <w:t xml:space="preserve"> w </w:t>
            </w:r>
            <w:r w:rsidRPr="003E4E1C">
              <w:rPr>
                <w:rFonts w:eastAsia="Times New Roman"/>
                <w:color w:val="000000"/>
                <w:sz w:val="18"/>
                <w:szCs w:val="18"/>
              </w:rPr>
              <w:t>Nowej Dębie</w:t>
            </w:r>
          </w:p>
        </w:tc>
        <w:tc>
          <w:tcPr>
            <w:tcW w:w="1985" w:type="dxa"/>
            <w:shd w:val="clear" w:color="auto" w:fill="auto"/>
            <w:vAlign w:val="center"/>
            <w:hideMark/>
          </w:tcPr>
          <w:p w:rsidR="00EE611D" w:rsidRPr="003E4E1C" w:rsidRDefault="00EE611D" w:rsidP="008A2B50">
            <w:pPr>
              <w:spacing w:before="20" w:after="20" w:line="240" w:lineRule="auto"/>
              <w:jc w:val="left"/>
              <w:rPr>
                <w:rFonts w:eastAsia="Times New Roman"/>
                <w:color w:val="000000"/>
                <w:sz w:val="18"/>
                <w:szCs w:val="18"/>
              </w:rPr>
            </w:pPr>
            <w:r w:rsidRPr="003E4E1C">
              <w:rPr>
                <w:rFonts w:eastAsia="Times New Roman"/>
                <w:color w:val="000000"/>
                <w:sz w:val="18"/>
                <w:szCs w:val="18"/>
              </w:rPr>
              <w:lastRenderedPageBreak/>
              <w:t xml:space="preserve">PRZEDSIĘBIORSTWO </w:t>
            </w:r>
            <w:r w:rsidRPr="003E4E1C">
              <w:rPr>
                <w:rFonts w:eastAsia="Times New Roman"/>
                <w:color w:val="000000"/>
                <w:sz w:val="18"/>
                <w:szCs w:val="18"/>
              </w:rPr>
              <w:lastRenderedPageBreak/>
              <w:t xml:space="preserve">GOSPODARKI KOMUNALNEJ I MIESZKANIOWEJ </w:t>
            </w:r>
            <w:r w:rsidR="00FF7127">
              <w:rPr>
                <w:rFonts w:eastAsia="Times New Roman"/>
                <w:color w:val="000000"/>
                <w:sz w:val="18"/>
                <w:szCs w:val="18"/>
              </w:rPr>
              <w:br/>
            </w:r>
            <w:r w:rsidRPr="003E4E1C">
              <w:rPr>
                <w:rFonts w:eastAsia="Times New Roman"/>
                <w:color w:val="000000"/>
                <w:sz w:val="18"/>
                <w:szCs w:val="18"/>
              </w:rPr>
              <w:t>S</w:t>
            </w:r>
            <w:r w:rsidR="008A2B50">
              <w:rPr>
                <w:rFonts w:eastAsia="Times New Roman"/>
                <w:color w:val="000000"/>
                <w:sz w:val="18"/>
                <w:szCs w:val="18"/>
              </w:rPr>
              <w:t>p</w:t>
            </w:r>
            <w:r w:rsidRPr="003E4E1C">
              <w:rPr>
                <w:rFonts w:eastAsia="Times New Roman"/>
                <w:color w:val="000000"/>
                <w:sz w:val="18"/>
                <w:szCs w:val="18"/>
              </w:rPr>
              <w:t>.</w:t>
            </w:r>
            <w:r>
              <w:rPr>
                <w:rFonts w:eastAsia="Times New Roman"/>
                <w:color w:val="000000"/>
                <w:sz w:val="18"/>
                <w:szCs w:val="18"/>
              </w:rPr>
              <w:t xml:space="preserve"> z </w:t>
            </w:r>
            <w:r w:rsidR="008A2B50">
              <w:rPr>
                <w:rFonts w:eastAsia="Times New Roman"/>
                <w:color w:val="000000"/>
                <w:sz w:val="18"/>
                <w:szCs w:val="18"/>
              </w:rPr>
              <w:t>o</w:t>
            </w:r>
            <w:r w:rsidRPr="003E4E1C">
              <w:rPr>
                <w:rFonts w:eastAsia="Times New Roman"/>
                <w:color w:val="000000"/>
                <w:sz w:val="18"/>
                <w:szCs w:val="18"/>
              </w:rPr>
              <w:t>.</w:t>
            </w:r>
            <w:r w:rsidR="008A2B50">
              <w:rPr>
                <w:rFonts w:eastAsia="Times New Roman"/>
                <w:color w:val="000000"/>
                <w:sz w:val="18"/>
                <w:szCs w:val="18"/>
              </w:rPr>
              <w:t>o</w:t>
            </w:r>
            <w:r w:rsidRPr="003E4E1C">
              <w:rPr>
                <w:rFonts w:eastAsia="Times New Roman"/>
                <w:color w:val="000000"/>
                <w:sz w:val="18"/>
                <w:szCs w:val="18"/>
              </w:rPr>
              <w:t>.</w:t>
            </w:r>
            <w:r>
              <w:rPr>
                <w:rFonts w:eastAsia="Times New Roman"/>
                <w:color w:val="000000"/>
                <w:sz w:val="18"/>
                <w:szCs w:val="18"/>
              </w:rPr>
              <w:t xml:space="preserve"> w </w:t>
            </w:r>
            <w:r w:rsidRPr="003E4E1C">
              <w:rPr>
                <w:rFonts w:eastAsia="Times New Roman"/>
                <w:color w:val="000000"/>
                <w:sz w:val="18"/>
                <w:szCs w:val="18"/>
              </w:rPr>
              <w:t>NOWEJ DĘBIE</w:t>
            </w:r>
          </w:p>
        </w:tc>
        <w:tc>
          <w:tcPr>
            <w:tcW w:w="1417" w:type="dxa"/>
            <w:vAlign w:val="center"/>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lastRenderedPageBreak/>
              <w:t>Nowa Dęba</w:t>
            </w:r>
          </w:p>
        </w:tc>
        <w:tc>
          <w:tcPr>
            <w:tcW w:w="1276"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 xml:space="preserve">Gospodarka </w:t>
            </w:r>
            <w:r w:rsidRPr="003E4E1C">
              <w:rPr>
                <w:rFonts w:eastAsia="Times New Roman"/>
                <w:color w:val="000000"/>
                <w:sz w:val="18"/>
                <w:szCs w:val="18"/>
              </w:rPr>
              <w:lastRenderedPageBreak/>
              <w:t>odpadami</w:t>
            </w:r>
          </w:p>
        </w:tc>
        <w:tc>
          <w:tcPr>
            <w:tcW w:w="1559"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lastRenderedPageBreak/>
              <w:t xml:space="preserve">RPPK.04.02.00 - </w:t>
            </w:r>
            <w:r w:rsidRPr="003E4E1C">
              <w:rPr>
                <w:rFonts w:eastAsia="Times New Roman"/>
                <w:color w:val="000000"/>
                <w:sz w:val="18"/>
                <w:szCs w:val="18"/>
              </w:rPr>
              <w:lastRenderedPageBreak/>
              <w:t xml:space="preserve">Brak poddziałania </w:t>
            </w:r>
          </w:p>
        </w:tc>
        <w:tc>
          <w:tcPr>
            <w:tcW w:w="993"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lastRenderedPageBreak/>
              <w:t xml:space="preserve">2017-07-13 </w:t>
            </w:r>
            <w:r w:rsidRPr="003E4E1C">
              <w:rPr>
                <w:rFonts w:eastAsia="Times New Roman"/>
                <w:color w:val="000000"/>
                <w:sz w:val="18"/>
                <w:szCs w:val="18"/>
              </w:rPr>
              <w:lastRenderedPageBreak/>
              <w:t>2018-10-27</w:t>
            </w:r>
          </w:p>
        </w:tc>
        <w:tc>
          <w:tcPr>
            <w:tcW w:w="1275"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lastRenderedPageBreak/>
              <w:t>610 220,27</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383 217,58</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325 734,94</w:t>
            </w:r>
          </w:p>
        </w:tc>
      </w:tr>
      <w:tr w:rsidR="00EE611D" w:rsidRPr="003E4E1C" w:rsidTr="005E5EA0">
        <w:trPr>
          <w:trHeight w:val="301"/>
        </w:trPr>
        <w:tc>
          <w:tcPr>
            <w:tcW w:w="290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lastRenderedPageBreak/>
              <w:t>Modernizacja gospodarki ściekowej</w:t>
            </w:r>
            <w:r>
              <w:rPr>
                <w:rFonts w:eastAsia="Times New Roman"/>
                <w:color w:val="000000"/>
                <w:sz w:val="18"/>
                <w:szCs w:val="18"/>
              </w:rPr>
              <w:t xml:space="preserve"> w </w:t>
            </w:r>
            <w:r w:rsidRPr="003E4E1C">
              <w:rPr>
                <w:rFonts w:eastAsia="Times New Roman"/>
                <w:color w:val="000000"/>
                <w:sz w:val="18"/>
                <w:szCs w:val="18"/>
              </w:rPr>
              <w:t>gminie Pawłosiów, na terenie aglomeracji Wierzbna</w:t>
            </w:r>
          </w:p>
        </w:tc>
        <w:tc>
          <w:tcPr>
            <w:tcW w:w="198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GMINA PAWŁOSIÓW</w:t>
            </w:r>
          </w:p>
        </w:tc>
        <w:tc>
          <w:tcPr>
            <w:tcW w:w="1417" w:type="dxa"/>
            <w:vAlign w:val="center"/>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Pawłosiów</w:t>
            </w:r>
          </w:p>
        </w:tc>
        <w:tc>
          <w:tcPr>
            <w:tcW w:w="1276"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Gospodarka wodno-ściekowa</w:t>
            </w:r>
          </w:p>
        </w:tc>
        <w:tc>
          <w:tcPr>
            <w:tcW w:w="1559"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Gospodarka ściekowa</w:t>
            </w:r>
          </w:p>
        </w:tc>
        <w:tc>
          <w:tcPr>
            <w:tcW w:w="993"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2016-08-16 2018-10-31</w:t>
            </w:r>
          </w:p>
        </w:tc>
        <w:tc>
          <w:tcPr>
            <w:tcW w:w="1275"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1 205 419,60</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800 025,60</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680 021,76</w:t>
            </w:r>
          </w:p>
        </w:tc>
      </w:tr>
      <w:tr w:rsidR="00EE611D" w:rsidRPr="003E4E1C" w:rsidTr="005E5EA0">
        <w:trPr>
          <w:trHeight w:val="301"/>
        </w:trPr>
        <w:tc>
          <w:tcPr>
            <w:tcW w:w="290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Modernizacja oczyszczalni ścieków</w:t>
            </w:r>
            <w:r>
              <w:rPr>
                <w:rFonts w:eastAsia="Times New Roman"/>
                <w:color w:val="000000"/>
                <w:sz w:val="18"/>
                <w:szCs w:val="18"/>
              </w:rPr>
              <w:t xml:space="preserve"> w </w:t>
            </w:r>
            <w:r w:rsidRPr="003E4E1C">
              <w:rPr>
                <w:rFonts w:eastAsia="Times New Roman"/>
                <w:color w:val="000000"/>
                <w:sz w:val="18"/>
                <w:szCs w:val="18"/>
              </w:rPr>
              <w:t>Jeżowem</w:t>
            </w:r>
          </w:p>
        </w:tc>
        <w:tc>
          <w:tcPr>
            <w:tcW w:w="198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GMINA JEŻOWE</w:t>
            </w:r>
          </w:p>
        </w:tc>
        <w:tc>
          <w:tcPr>
            <w:tcW w:w="1417" w:type="dxa"/>
            <w:vAlign w:val="center"/>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Jeżowe</w:t>
            </w:r>
          </w:p>
        </w:tc>
        <w:tc>
          <w:tcPr>
            <w:tcW w:w="1276"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Gospodarka wodno-ściekowa</w:t>
            </w:r>
          </w:p>
        </w:tc>
        <w:tc>
          <w:tcPr>
            <w:tcW w:w="1559"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Gospodarka ściekowa</w:t>
            </w:r>
          </w:p>
        </w:tc>
        <w:tc>
          <w:tcPr>
            <w:tcW w:w="993"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2018-07-16 2019-12-21</w:t>
            </w:r>
          </w:p>
        </w:tc>
        <w:tc>
          <w:tcPr>
            <w:tcW w:w="1275"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12 651 903,00</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9 058 050,04</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7 699 342,52</w:t>
            </w:r>
          </w:p>
        </w:tc>
      </w:tr>
      <w:tr w:rsidR="00EE611D" w:rsidRPr="003E4E1C" w:rsidTr="005E5EA0">
        <w:trPr>
          <w:trHeight w:val="301"/>
        </w:trPr>
        <w:tc>
          <w:tcPr>
            <w:tcW w:w="290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Modernizacja oczyszczalni ścieków</w:t>
            </w:r>
            <w:r>
              <w:rPr>
                <w:rFonts w:eastAsia="Times New Roman"/>
                <w:color w:val="000000"/>
                <w:sz w:val="18"/>
                <w:szCs w:val="18"/>
              </w:rPr>
              <w:t xml:space="preserve"> w </w:t>
            </w:r>
            <w:r w:rsidRPr="003E4E1C">
              <w:rPr>
                <w:rFonts w:eastAsia="Times New Roman"/>
                <w:color w:val="000000"/>
                <w:sz w:val="18"/>
                <w:szCs w:val="18"/>
              </w:rPr>
              <w:t>m. Nowy Kamień oraz rozbudowa</w:t>
            </w:r>
            <w:r>
              <w:rPr>
                <w:rFonts w:eastAsia="Times New Roman"/>
                <w:color w:val="000000"/>
                <w:sz w:val="18"/>
                <w:szCs w:val="18"/>
              </w:rPr>
              <w:t xml:space="preserve"> i </w:t>
            </w:r>
            <w:r w:rsidRPr="003E4E1C">
              <w:rPr>
                <w:rFonts w:eastAsia="Times New Roman"/>
                <w:color w:val="000000"/>
                <w:sz w:val="18"/>
                <w:szCs w:val="18"/>
              </w:rPr>
              <w:t>przebudowa sieci kanalizacji sanitarnej na terenie gminy Kamień</w:t>
            </w:r>
          </w:p>
        </w:tc>
        <w:tc>
          <w:tcPr>
            <w:tcW w:w="198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GMINA KAMIEŃ</w:t>
            </w:r>
          </w:p>
        </w:tc>
        <w:tc>
          <w:tcPr>
            <w:tcW w:w="1417" w:type="dxa"/>
            <w:vAlign w:val="center"/>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Kamień</w:t>
            </w:r>
          </w:p>
        </w:tc>
        <w:tc>
          <w:tcPr>
            <w:tcW w:w="1276"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Gospodarka wodno-ściekowa</w:t>
            </w:r>
          </w:p>
        </w:tc>
        <w:tc>
          <w:tcPr>
            <w:tcW w:w="1559"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Gospodarka ściekowa</w:t>
            </w:r>
          </w:p>
        </w:tc>
        <w:tc>
          <w:tcPr>
            <w:tcW w:w="993"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2016-09-22 2017-12-15</w:t>
            </w:r>
          </w:p>
        </w:tc>
        <w:tc>
          <w:tcPr>
            <w:tcW w:w="1275"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2 545 668,00</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1 912 035,64</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1 625 230,29</w:t>
            </w:r>
          </w:p>
        </w:tc>
      </w:tr>
      <w:tr w:rsidR="00EE611D" w:rsidRPr="003E4E1C" w:rsidTr="005E5EA0">
        <w:trPr>
          <w:trHeight w:val="301"/>
        </w:trPr>
        <w:tc>
          <w:tcPr>
            <w:tcW w:w="290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Modernizacja Punktu Selektywnego Zbierania Odpadów</w:t>
            </w:r>
            <w:r>
              <w:rPr>
                <w:rFonts w:eastAsia="Times New Roman"/>
                <w:color w:val="000000"/>
                <w:sz w:val="18"/>
                <w:szCs w:val="18"/>
              </w:rPr>
              <w:t xml:space="preserve"> w </w:t>
            </w:r>
            <w:r w:rsidRPr="003E4E1C">
              <w:rPr>
                <w:rFonts w:eastAsia="Times New Roman"/>
                <w:color w:val="000000"/>
                <w:sz w:val="18"/>
                <w:szCs w:val="18"/>
              </w:rPr>
              <w:t>Jaworniku Polskim</w:t>
            </w:r>
          </w:p>
        </w:tc>
        <w:tc>
          <w:tcPr>
            <w:tcW w:w="198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GMINA JAWORNIK POLSKI</w:t>
            </w:r>
          </w:p>
        </w:tc>
        <w:tc>
          <w:tcPr>
            <w:tcW w:w="1417" w:type="dxa"/>
            <w:vAlign w:val="center"/>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Jawornik Polski</w:t>
            </w:r>
          </w:p>
        </w:tc>
        <w:tc>
          <w:tcPr>
            <w:tcW w:w="1276"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Gospodarka odpadami</w:t>
            </w:r>
          </w:p>
        </w:tc>
        <w:tc>
          <w:tcPr>
            <w:tcW w:w="1559"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 xml:space="preserve">RPPK.04.02.00 - Brak poddziałania </w:t>
            </w:r>
          </w:p>
        </w:tc>
        <w:tc>
          <w:tcPr>
            <w:tcW w:w="993"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2017-07-05 2019-06-30</w:t>
            </w:r>
          </w:p>
        </w:tc>
        <w:tc>
          <w:tcPr>
            <w:tcW w:w="1275"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265 063,68</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161 445,79</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137 228,91</w:t>
            </w:r>
          </w:p>
        </w:tc>
      </w:tr>
      <w:tr w:rsidR="00EE611D" w:rsidRPr="003E4E1C" w:rsidTr="005E5EA0">
        <w:trPr>
          <w:trHeight w:val="301"/>
        </w:trPr>
        <w:tc>
          <w:tcPr>
            <w:tcW w:w="290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Modernizacja punktu selektywnej zbiórki odpadów komunalnych (PSZOK) na działce ewidencyjnej 18/5</w:t>
            </w:r>
            <w:r>
              <w:rPr>
                <w:rFonts w:eastAsia="Times New Roman"/>
                <w:color w:val="000000"/>
                <w:sz w:val="18"/>
                <w:szCs w:val="18"/>
              </w:rPr>
              <w:t xml:space="preserve"> w </w:t>
            </w:r>
            <w:r w:rsidRPr="003E4E1C">
              <w:rPr>
                <w:rFonts w:eastAsia="Times New Roman"/>
                <w:color w:val="000000"/>
                <w:sz w:val="18"/>
                <w:szCs w:val="18"/>
              </w:rPr>
              <w:t>Szczawnem, gmina Komańcza</w:t>
            </w:r>
          </w:p>
        </w:tc>
        <w:tc>
          <w:tcPr>
            <w:tcW w:w="1985" w:type="dxa"/>
            <w:shd w:val="clear" w:color="auto" w:fill="auto"/>
            <w:vAlign w:val="center"/>
            <w:hideMark/>
          </w:tcPr>
          <w:p w:rsidR="00EE611D" w:rsidRPr="003E4E1C" w:rsidRDefault="00EE611D" w:rsidP="008A2B50">
            <w:pPr>
              <w:spacing w:before="20" w:after="20" w:line="240" w:lineRule="auto"/>
              <w:jc w:val="left"/>
              <w:rPr>
                <w:rFonts w:eastAsia="Times New Roman"/>
                <w:color w:val="000000"/>
                <w:sz w:val="18"/>
                <w:szCs w:val="18"/>
              </w:rPr>
            </w:pPr>
            <w:r w:rsidRPr="003E4E1C">
              <w:rPr>
                <w:rFonts w:eastAsia="Times New Roman"/>
                <w:color w:val="000000"/>
                <w:sz w:val="18"/>
                <w:szCs w:val="18"/>
              </w:rPr>
              <w:t xml:space="preserve">GMINNE PRZEDSIĘBIORSTWO GOSPODARKI KOMUNALNEJ </w:t>
            </w:r>
            <w:r w:rsidR="008A2B50">
              <w:rPr>
                <w:rFonts w:eastAsia="Times New Roman"/>
                <w:color w:val="000000"/>
                <w:sz w:val="18"/>
                <w:szCs w:val="18"/>
              </w:rPr>
              <w:br/>
            </w:r>
            <w:r w:rsidRPr="003E4E1C">
              <w:rPr>
                <w:rFonts w:eastAsia="Times New Roman"/>
                <w:color w:val="000000"/>
                <w:sz w:val="18"/>
                <w:szCs w:val="18"/>
              </w:rPr>
              <w:t>S</w:t>
            </w:r>
            <w:r w:rsidR="008A2B50">
              <w:rPr>
                <w:rFonts w:eastAsia="Times New Roman"/>
                <w:color w:val="000000"/>
                <w:sz w:val="18"/>
                <w:szCs w:val="18"/>
              </w:rPr>
              <w:t>p</w:t>
            </w:r>
            <w:r w:rsidRPr="003E4E1C">
              <w:rPr>
                <w:rFonts w:eastAsia="Times New Roman"/>
                <w:color w:val="000000"/>
                <w:sz w:val="18"/>
                <w:szCs w:val="18"/>
              </w:rPr>
              <w:t>.</w:t>
            </w:r>
            <w:r w:rsidR="008A2B50">
              <w:rPr>
                <w:rFonts w:eastAsia="Times New Roman"/>
                <w:color w:val="000000"/>
                <w:sz w:val="18"/>
                <w:szCs w:val="18"/>
              </w:rPr>
              <w:t>z</w:t>
            </w:r>
            <w:r w:rsidRPr="003E4E1C">
              <w:rPr>
                <w:rFonts w:eastAsia="Times New Roman"/>
                <w:color w:val="000000"/>
                <w:sz w:val="18"/>
                <w:szCs w:val="18"/>
              </w:rPr>
              <w:t xml:space="preserve"> </w:t>
            </w:r>
            <w:r w:rsidR="008A2B50">
              <w:rPr>
                <w:rFonts w:eastAsia="Times New Roman"/>
                <w:color w:val="000000"/>
                <w:sz w:val="18"/>
                <w:szCs w:val="18"/>
              </w:rPr>
              <w:t>o</w:t>
            </w:r>
            <w:r w:rsidRPr="003E4E1C">
              <w:rPr>
                <w:rFonts w:eastAsia="Times New Roman"/>
                <w:color w:val="000000"/>
                <w:sz w:val="18"/>
                <w:szCs w:val="18"/>
              </w:rPr>
              <w:t>.</w:t>
            </w:r>
            <w:r w:rsidR="008A2B50">
              <w:rPr>
                <w:rFonts w:eastAsia="Times New Roman"/>
                <w:color w:val="000000"/>
                <w:sz w:val="18"/>
                <w:szCs w:val="18"/>
              </w:rPr>
              <w:t>o</w:t>
            </w:r>
            <w:r w:rsidRPr="003E4E1C">
              <w:rPr>
                <w:rFonts w:eastAsia="Times New Roman"/>
                <w:color w:val="000000"/>
                <w:sz w:val="18"/>
                <w:szCs w:val="18"/>
              </w:rPr>
              <w:t>.</w:t>
            </w:r>
          </w:p>
        </w:tc>
        <w:tc>
          <w:tcPr>
            <w:tcW w:w="1417" w:type="dxa"/>
            <w:vAlign w:val="center"/>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Komańcza</w:t>
            </w:r>
          </w:p>
        </w:tc>
        <w:tc>
          <w:tcPr>
            <w:tcW w:w="1276"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Gospodarka odpadami</w:t>
            </w:r>
          </w:p>
        </w:tc>
        <w:tc>
          <w:tcPr>
            <w:tcW w:w="1559"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 xml:space="preserve">RPPK.04.02.00 - Brak poddziałania </w:t>
            </w:r>
          </w:p>
        </w:tc>
        <w:tc>
          <w:tcPr>
            <w:tcW w:w="993"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2017-05-09 2018-10-30</w:t>
            </w:r>
          </w:p>
        </w:tc>
        <w:tc>
          <w:tcPr>
            <w:tcW w:w="1275"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722 631,11</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541 437,59</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460 221,94</w:t>
            </w:r>
          </w:p>
        </w:tc>
      </w:tr>
      <w:tr w:rsidR="00EE611D" w:rsidRPr="003E4E1C" w:rsidTr="005E5EA0">
        <w:trPr>
          <w:trHeight w:val="301"/>
        </w:trPr>
        <w:tc>
          <w:tcPr>
            <w:tcW w:w="290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Modernizacja sieci</w:t>
            </w:r>
            <w:r>
              <w:rPr>
                <w:rFonts w:eastAsia="Times New Roman"/>
                <w:color w:val="000000"/>
                <w:sz w:val="18"/>
                <w:szCs w:val="18"/>
              </w:rPr>
              <w:t xml:space="preserve"> i </w:t>
            </w:r>
            <w:r w:rsidRPr="003E4E1C">
              <w:rPr>
                <w:rFonts w:eastAsia="Times New Roman"/>
                <w:color w:val="000000"/>
                <w:sz w:val="18"/>
                <w:szCs w:val="18"/>
              </w:rPr>
              <w:t>węzłów cieplnych lokalnego systemu ciepłowniczego Spółdzielni Mieszkaniowej AUTOSAN</w:t>
            </w:r>
          </w:p>
        </w:tc>
        <w:tc>
          <w:tcPr>
            <w:tcW w:w="198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SPÓŁDZIELNIA MIESZKANIOWA "AUTOSAN"</w:t>
            </w:r>
          </w:p>
        </w:tc>
        <w:tc>
          <w:tcPr>
            <w:tcW w:w="1417" w:type="dxa"/>
            <w:vAlign w:val="center"/>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Sanok</w:t>
            </w:r>
          </w:p>
        </w:tc>
        <w:tc>
          <w:tcPr>
            <w:tcW w:w="1276"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Poprawa jakości powietrza</w:t>
            </w:r>
          </w:p>
        </w:tc>
        <w:tc>
          <w:tcPr>
            <w:tcW w:w="1559"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Realizacja planów niskoemisyjnych</w:t>
            </w:r>
          </w:p>
        </w:tc>
        <w:tc>
          <w:tcPr>
            <w:tcW w:w="993"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2016-11-29 2018-10-31</w:t>
            </w:r>
          </w:p>
        </w:tc>
        <w:tc>
          <w:tcPr>
            <w:tcW w:w="1275"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647 619,60</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484 120,00</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411 502,00</w:t>
            </w:r>
          </w:p>
        </w:tc>
      </w:tr>
      <w:tr w:rsidR="00EE611D" w:rsidRPr="003E4E1C" w:rsidTr="00AD47AC">
        <w:trPr>
          <w:trHeight w:val="1216"/>
        </w:trPr>
        <w:tc>
          <w:tcPr>
            <w:tcW w:w="290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Modernizacja zewnętrznej sieci ciepłowniczej dostarczającej ciepło do zasobów mieszkaniowych Spółdzielni Mieszkaniowej</w:t>
            </w:r>
            <w:r>
              <w:rPr>
                <w:rFonts w:eastAsia="Times New Roman"/>
                <w:color w:val="000000"/>
                <w:sz w:val="18"/>
                <w:szCs w:val="18"/>
              </w:rPr>
              <w:t xml:space="preserve"> w </w:t>
            </w:r>
            <w:r w:rsidRPr="003E4E1C">
              <w:rPr>
                <w:rFonts w:eastAsia="Times New Roman"/>
                <w:color w:val="000000"/>
                <w:sz w:val="18"/>
                <w:szCs w:val="18"/>
              </w:rPr>
              <w:t>Brzozowie</w:t>
            </w:r>
          </w:p>
        </w:tc>
        <w:tc>
          <w:tcPr>
            <w:tcW w:w="198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SPÓŁDZIELNIA MIESZKANIOWA</w:t>
            </w:r>
            <w:r>
              <w:rPr>
                <w:rFonts w:eastAsia="Times New Roman"/>
                <w:color w:val="000000"/>
                <w:sz w:val="18"/>
                <w:szCs w:val="18"/>
              </w:rPr>
              <w:t xml:space="preserve"> w </w:t>
            </w:r>
            <w:r w:rsidRPr="003E4E1C">
              <w:rPr>
                <w:rFonts w:eastAsia="Times New Roman"/>
                <w:color w:val="000000"/>
                <w:sz w:val="18"/>
                <w:szCs w:val="18"/>
              </w:rPr>
              <w:t>BRZOZOWIE</w:t>
            </w:r>
          </w:p>
        </w:tc>
        <w:tc>
          <w:tcPr>
            <w:tcW w:w="1417" w:type="dxa"/>
            <w:vAlign w:val="center"/>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Brzozów</w:t>
            </w:r>
          </w:p>
        </w:tc>
        <w:tc>
          <w:tcPr>
            <w:tcW w:w="1276"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Poprawa jakości powietrza</w:t>
            </w:r>
          </w:p>
        </w:tc>
        <w:tc>
          <w:tcPr>
            <w:tcW w:w="1559"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Realizacja planów niskoemisyjnych</w:t>
            </w:r>
          </w:p>
        </w:tc>
        <w:tc>
          <w:tcPr>
            <w:tcW w:w="993"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2016-07-01 2017-10-16</w:t>
            </w:r>
          </w:p>
        </w:tc>
        <w:tc>
          <w:tcPr>
            <w:tcW w:w="1275"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869 758,62</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699 120,83</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594 252,70</w:t>
            </w:r>
          </w:p>
        </w:tc>
      </w:tr>
      <w:tr w:rsidR="00EE611D" w:rsidRPr="003E4E1C" w:rsidTr="005E5EA0">
        <w:trPr>
          <w:trHeight w:val="301"/>
        </w:trPr>
        <w:tc>
          <w:tcPr>
            <w:tcW w:w="290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Montaż</w:t>
            </w:r>
            <w:r>
              <w:rPr>
                <w:rFonts w:eastAsia="Times New Roman"/>
                <w:color w:val="000000"/>
                <w:sz w:val="18"/>
                <w:szCs w:val="18"/>
              </w:rPr>
              <w:t xml:space="preserve"> i </w:t>
            </w:r>
            <w:r w:rsidRPr="003E4E1C">
              <w:rPr>
                <w:rFonts w:eastAsia="Times New Roman"/>
                <w:color w:val="000000"/>
                <w:sz w:val="18"/>
                <w:szCs w:val="18"/>
              </w:rPr>
              <w:t>instalacja odnawialnych źródeł energii na budynkach mieszkalnych na terenie gmin Grodzisko Dolne</w:t>
            </w:r>
            <w:r>
              <w:rPr>
                <w:rFonts w:eastAsia="Times New Roman"/>
                <w:color w:val="000000"/>
                <w:sz w:val="18"/>
                <w:szCs w:val="18"/>
              </w:rPr>
              <w:t xml:space="preserve"> i </w:t>
            </w:r>
            <w:r w:rsidRPr="003E4E1C">
              <w:rPr>
                <w:rFonts w:eastAsia="Times New Roman"/>
                <w:color w:val="000000"/>
                <w:sz w:val="18"/>
                <w:szCs w:val="18"/>
              </w:rPr>
              <w:t>Miasto Leżajsk</w:t>
            </w:r>
          </w:p>
        </w:tc>
        <w:tc>
          <w:tcPr>
            <w:tcW w:w="198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GMINA GRODZISKO DOLNE</w:t>
            </w:r>
          </w:p>
        </w:tc>
        <w:tc>
          <w:tcPr>
            <w:tcW w:w="1417" w:type="dxa"/>
            <w:vAlign w:val="center"/>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Grodzisko Dolne, Leżajsk</w:t>
            </w:r>
          </w:p>
        </w:tc>
        <w:tc>
          <w:tcPr>
            <w:tcW w:w="1276"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Rozwój OZE</w:t>
            </w:r>
          </w:p>
        </w:tc>
        <w:tc>
          <w:tcPr>
            <w:tcW w:w="1559"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 xml:space="preserve">RPPK.03.01.00 - Brak poddziałania </w:t>
            </w:r>
          </w:p>
        </w:tc>
        <w:tc>
          <w:tcPr>
            <w:tcW w:w="993"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2017-05-10 2019-09-3</w:t>
            </w:r>
          </w:p>
        </w:tc>
        <w:tc>
          <w:tcPr>
            <w:tcW w:w="1275"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12 799 859,68</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11 764 720,00</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9 998 835,51</w:t>
            </w:r>
          </w:p>
        </w:tc>
      </w:tr>
      <w:tr w:rsidR="00EE611D" w:rsidRPr="003E4E1C" w:rsidTr="005E5EA0">
        <w:trPr>
          <w:trHeight w:val="301"/>
        </w:trPr>
        <w:tc>
          <w:tcPr>
            <w:tcW w:w="290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Montaż</w:t>
            </w:r>
            <w:r>
              <w:rPr>
                <w:rFonts w:eastAsia="Times New Roman"/>
                <w:color w:val="000000"/>
                <w:sz w:val="18"/>
                <w:szCs w:val="18"/>
              </w:rPr>
              <w:t xml:space="preserve"> i </w:t>
            </w:r>
            <w:r w:rsidRPr="003E4E1C">
              <w:rPr>
                <w:rFonts w:eastAsia="Times New Roman"/>
                <w:color w:val="000000"/>
                <w:sz w:val="18"/>
                <w:szCs w:val="18"/>
              </w:rPr>
              <w:t>instalacja odnawialnych źródeł energii na budynkach mieszkalnych na terenie gminy Nowa Sarzyna</w:t>
            </w:r>
          </w:p>
        </w:tc>
        <w:tc>
          <w:tcPr>
            <w:tcW w:w="198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GMINA NOWA SARZYNA</w:t>
            </w:r>
          </w:p>
        </w:tc>
        <w:tc>
          <w:tcPr>
            <w:tcW w:w="1417" w:type="dxa"/>
            <w:vAlign w:val="center"/>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Nowa Sarzyna</w:t>
            </w:r>
          </w:p>
        </w:tc>
        <w:tc>
          <w:tcPr>
            <w:tcW w:w="1276"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Rozwój OZE</w:t>
            </w:r>
          </w:p>
        </w:tc>
        <w:tc>
          <w:tcPr>
            <w:tcW w:w="1559"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 xml:space="preserve">RPPK.03.01.00 - Brak poddziałania </w:t>
            </w:r>
          </w:p>
        </w:tc>
        <w:tc>
          <w:tcPr>
            <w:tcW w:w="993"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2017-04-13 2019-11-30</w:t>
            </w:r>
          </w:p>
        </w:tc>
        <w:tc>
          <w:tcPr>
            <w:tcW w:w="1275"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12 640 874,46</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11 432 104,00</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9 716 145,17</w:t>
            </w:r>
          </w:p>
        </w:tc>
      </w:tr>
      <w:tr w:rsidR="00EE611D" w:rsidRPr="003E4E1C" w:rsidTr="005E5EA0">
        <w:trPr>
          <w:trHeight w:val="301"/>
        </w:trPr>
        <w:tc>
          <w:tcPr>
            <w:tcW w:w="290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lastRenderedPageBreak/>
              <w:t>Montaż instalacji fotowoltaicznej</w:t>
            </w:r>
            <w:r>
              <w:rPr>
                <w:rFonts w:eastAsia="Times New Roman"/>
                <w:color w:val="000000"/>
                <w:sz w:val="18"/>
                <w:szCs w:val="18"/>
              </w:rPr>
              <w:t xml:space="preserve"> i </w:t>
            </w:r>
            <w:r w:rsidRPr="003E4E1C">
              <w:rPr>
                <w:rFonts w:eastAsia="Times New Roman"/>
                <w:color w:val="000000"/>
                <w:sz w:val="18"/>
                <w:szCs w:val="18"/>
              </w:rPr>
              <w:t>termomodernizacja energetyczna wielorodzinnych budynków mieszkaniowych przy ul. Marii Konopnickiej 9</w:t>
            </w:r>
            <w:r>
              <w:rPr>
                <w:rFonts w:eastAsia="Times New Roman"/>
                <w:color w:val="000000"/>
                <w:sz w:val="18"/>
                <w:szCs w:val="18"/>
              </w:rPr>
              <w:t xml:space="preserve"> i </w:t>
            </w:r>
            <w:r w:rsidRPr="003E4E1C">
              <w:rPr>
                <w:rFonts w:eastAsia="Times New Roman"/>
                <w:color w:val="000000"/>
                <w:sz w:val="18"/>
                <w:szCs w:val="18"/>
              </w:rPr>
              <w:t>12</w:t>
            </w:r>
            <w:r>
              <w:rPr>
                <w:rFonts w:eastAsia="Times New Roman"/>
                <w:color w:val="000000"/>
                <w:sz w:val="18"/>
                <w:szCs w:val="18"/>
              </w:rPr>
              <w:t xml:space="preserve"> w </w:t>
            </w:r>
            <w:r w:rsidRPr="003E4E1C">
              <w:rPr>
                <w:rFonts w:eastAsia="Times New Roman"/>
                <w:color w:val="000000"/>
                <w:sz w:val="18"/>
                <w:szCs w:val="18"/>
              </w:rPr>
              <w:t>Nowej Sarzynie</w:t>
            </w:r>
          </w:p>
        </w:tc>
        <w:tc>
          <w:tcPr>
            <w:tcW w:w="198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WSPÓLNOTA MIESZKANIOWA PRZY UL. MARII KONOPNICKIEJ 9</w:t>
            </w:r>
            <w:r>
              <w:rPr>
                <w:rFonts w:eastAsia="Times New Roman"/>
                <w:color w:val="000000"/>
                <w:sz w:val="18"/>
                <w:szCs w:val="18"/>
              </w:rPr>
              <w:t xml:space="preserve"> w </w:t>
            </w:r>
            <w:r w:rsidRPr="003E4E1C">
              <w:rPr>
                <w:rFonts w:eastAsia="Times New Roman"/>
                <w:color w:val="000000"/>
                <w:sz w:val="18"/>
                <w:szCs w:val="18"/>
              </w:rPr>
              <w:t>NOWEJ SARZYNIE</w:t>
            </w:r>
          </w:p>
        </w:tc>
        <w:tc>
          <w:tcPr>
            <w:tcW w:w="1417" w:type="dxa"/>
            <w:vAlign w:val="center"/>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Nowa Sarzyna</w:t>
            </w:r>
          </w:p>
        </w:tc>
        <w:tc>
          <w:tcPr>
            <w:tcW w:w="1276"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Modernizacja energetyczna budynków</w:t>
            </w:r>
          </w:p>
        </w:tc>
        <w:tc>
          <w:tcPr>
            <w:tcW w:w="1559"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 xml:space="preserve">RPPK.03.02.00 - Brak poddziałania </w:t>
            </w:r>
          </w:p>
        </w:tc>
        <w:tc>
          <w:tcPr>
            <w:tcW w:w="993"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2016-09-13 2018-06-30</w:t>
            </w:r>
          </w:p>
        </w:tc>
        <w:tc>
          <w:tcPr>
            <w:tcW w:w="1275"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1 345 665,00</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1 253 930,75</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1 065 841,05</w:t>
            </w:r>
          </w:p>
        </w:tc>
      </w:tr>
      <w:tr w:rsidR="00EE611D" w:rsidRPr="003E4E1C" w:rsidTr="005E5EA0">
        <w:trPr>
          <w:trHeight w:val="301"/>
        </w:trPr>
        <w:tc>
          <w:tcPr>
            <w:tcW w:w="290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Montaż instalacji fotowoltaicznej na dachu hali produkcyjnej</w:t>
            </w:r>
          </w:p>
        </w:tc>
        <w:tc>
          <w:tcPr>
            <w:tcW w:w="198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SIEROSŁAWSKI GROUP JAN SIEROSŁAWSKI</w:t>
            </w:r>
          </w:p>
        </w:tc>
        <w:tc>
          <w:tcPr>
            <w:tcW w:w="1417" w:type="dxa"/>
            <w:vAlign w:val="center"/>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Mielec</w:t>
            </w:r>
          </w:p>
        </w:tc>
        <w:tc>
          <w:tcPr>
            <w:tcW w:w="1276"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Rozwój OZE</w:t>
            </w:r>
          </w:p>
        </w:tc>
        <w:tc>
          <w:tcPr>
            <w:tcW w:w="1559"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 xml:space="preserve">RPPK.03.01.00 - Brak poddziałania </w:t>
            </w:r>
          </w:p>
        </w:tc>
        <w:tc>
          <w:tcPr>
            <w:tcW w:w="993"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2018-09-03 2019-06-30</w:t>
            </w:r>
          </w:p>
        </w:tc>
        <w:tc>
          <w:tcPr>
            <w:tcW w:w="1275"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886 983,75</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721 125,00</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396 618,75</w:t>
            </w:r>
          </w:p>
        </w:tc>
      </w:tr>
      <w:tr w:rsidR="00EE611D" w:rsidRPr="003E4E1C" w:rsidTr="005E5EA0">
        <w:trPr>
          <w:trHeight w:val="301"/>
        </w:trPr>
        <w:tc>
          <w:tcPr>
            <w:tcW w:w="290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Montaż instalacji fotowoltaicznych na obiektach użyteczności publicznej</w:t>
            </w:r>
            <w:r>
              <w:rPr>
                <w:rFonts w:eastAsia="Times New Roman"/>
                <w:color w:val="000000"/>
                <w:sz w:val="18"/>
                <w:szCs w:val="18"/>
              </w:rPr>
              <w:t xml:space="preserve"> w </w:t>
            </w:r>
            <w:r w:rsidRPr="003E4E1C">
              <w:rPr>
                <w:rFonts w:eastAsia="Times New Roman"/>
                <w:color w:val="000000"/>
                <w:sz w:val="18"/>
                <w:szCs w:val="18"/>
              </w:rPr>
              <w:t>Gminie Miejsce Piastowe</w:t>
            </w:r>
          </w:p>
        </w:tc>
        <w:tc>
          <w:tcPr>
            <w:tcW w:w="198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GMINA MIEJSCE PIASTOWE</w:t>
            </w:r>
          </w:p>
        </w:tc>
        <w:tc>
          <w:tcPr>
            <w:tcW w:w="1417" w:type="dxa"/>
            <w:vAlign w:val="center"/>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Miejsce Piastowe</w:t>
            </w:r>
          </w:p>
        </w:tc>
        <w:tc>
          <w:tcPr>
            <w:tcW w:w="1276"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Rozwój OZE</w:t>
            </w:r>
          </w:p>
        </w:tc>
        <w:tc>
          <w:tcPr>
            <w:tcW w:w="1559"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 xml:space="preserve">RPPK.03.01.00 - Brak poddziałania </w:t>
            </w:r>
          </w:p>
        </w:tc>
        <w:tc>
          <w:tcPr>
            <w:tcW w:w="993"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2018-01-30 2019-04-30</w:t>
            </w:r>
          </w:p>
        </w:tc>
        <w:tc>
          <w:tcPr>
            <w:tcW w:w="1275"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1 262 985,53</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1 026 617,50</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872 624,87</w:t>
            </w:r>
          </w:p>
        </w:tc>
      </w:tr>
      <w:tr w:rsidR="00EE611D" w:rsidRPr="003E4E1C" w:rsidTr="005E5EA0">
        <w:trPr>
          <w:trHeight w:val="301"/>
        </w:trPr>
        <w:tc>
          <w:tcPr>
            <w:tcW w:w="290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Montaż instalacji odnawialnych źródeł energii</w:t>
            </w:r>
            <w:r>
              <w:rPr>
                <w:rFonts w:eastAsia="Times New Roman"/>
                <w:color w:val="000000"/>
                <w:sz w:val="18"/>
                <w:szCs w:val="18"/>
              </w:rPr>
              <w:t xml:space="preserve"> w </w:t>
            </w:r>
            <w:r w:rsidRPr="003E4E1C">
              <w:rPr>
                <w:rFonts w:eastAsia="Times New Roman"/>
                <w:color w:val="000000"/>
                <w:sz w:val="18"/>
                <w:szCs w:val="18"/>
              </w:rPr>
              <w:t>budynkach użyteczności publicznej</w:t>
            </w:r>
            <w:r>
              <w:rPr>
                <w:rFonts w:eastAsia="Times New Roman"/>
                <w:color w:val="000000"/>
                <w:sz w:val="18"/>
                <w:szCs w:val="18"/>
              </w:rPr>
              <w:t xml:space="preserve"> w </w:t>
            </w:r>
            <w:r w:rsidR="008E5494">
              <w:rPr>
                <w:rFonts w:eastAsia="Times New Roman"/>
                <w:color w:val="000000"/>
                <w:sz w:val="18"/>
                <w:szCs w:val="18"/>
              </w:rPr>
              <w:t>G</w:t>
            </w:r>
            <w:r w:rsidRPr="003E4E1C">
              <w:rPr>
                <w:rFonts w:eastAsia="Times New Roman"/>
                <w:color w:val="000000"/>
                <w:sz w:val="18"/>
                <w:szCs w:val="18"/>
              </w:rPr>
              <w:t>minie Jarocin</w:t>
            </w:r>
          </w:p>
        </w:tc>
        <w:tc>
          <w:tcPr>
            <w:tcW w:w="198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GMINA JAROCIN</w:t>
            </w:r>
          </w:p>
        </w:tc>
        <w:tc>
          <w:tcPr>
            <w:tcW w:w="1417" w:type="dxa"/>
            <w:vAlign w:val="center"/>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Jarocin</w:t>
            </w:r>
          </w:p>
        </w:tc>
        <w:tc>
          <w:tcPr>
            <w:tcW w:w="1276"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Rozwój OZE</w:t>
            </w:r>
          </w:p>
        </w:tc>
        <w:tc>
          <w:tcPr>
            <w:tcW w:w="1559"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 xml:space="preserve">RPPK.03.01.00 - Brak poddziałania </w:t>
            </w:r>
          </w:p>
        </w:tc>
        <w:tc>
          <w:tcPr>
            <w:tcW w:w="993"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2017-06-20 2019-06-30</w:t>
            </w:r>
          </w:p>
        </w:tc>
        <w:tc>
          <w:tcPr>
            <w:tcW w:w="1275"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1 206 359,40</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980 280,00</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833 238,00</w:t>
            </w:r>
          </w:p>
        </w:tc>
      </w:tr>
      <w:tr w:rsidR="00EE611D" w:rsidRPr="003E4E1C" w:rsidTr="005E5EA0">
        <w:trPr>
          <w:trHeight w:val="301"/>
        </w:trPr>
        <w:tc>
          <w:tcPr>
            <w:tcW w:w="290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Montaż instalacji OZE na budynkach użyteczności publicznej</w:t>
            </w:r>
            <w:r>
              <w:rPr>
                <w:rFonts w:eastAsia="Times New Roman"/>
                <w:color w:val="000000"/>
                <w:sz w:val="18"/>
                <w:szCs w:val="18"/>
              </w:rPr>
              <w:t xml:space="preserve"> w </w:t>
            </w:r>
            <w:r w:rsidRPr="003E4E1C">
              <w:rPr>
                <w:rFonts w:eastAsia="Times New Roman"/>
                <w:color w:val="000000"/>
                <w:sz w:val="18"/>
                <w:szCs w:val="18"/>
              </w:rPr>
              <w:t>Gminie Jeżowe</w:t>
            </w:r>
          </w:p>
        </w:tc>
        <w:tc>
          <w:tcPr>
            <w:tcW w:w="198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GMINA JEŻOWE</w:t>
            </w:r>
          </w:p>
        </w:tc>
        <w:tc>
          <w:tcPr>
            <w:tcW w:w="1417" w:type="dxa"/>
            <w:vAlign w:val="center"/>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Jeżowe</w:t>
            </w:r>
          </w:p>
        </w:tc>
        <w:tc>
          <w:tcPr>
            <w:tcW w:w="1276"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Rozwój OZE</w:t>
            </w:r>
          </w:p>
        </w:tc>
        <w:tc>
          <w:tcPr>
            <w:tcW w:w="1559"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 xml:space="preserve">RPPK.03.01.00 - Brak poddziałania </w:t>
            </w:r>
          </w:p>
        </w:tc>
        <w:tc>
          <w:tcPr>
            <w:tcW w:w="993"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2018-09-13 2019-08-30</w:t>
            </w:r>
          </w:p>
        </w:tc>
        <w:tc>
          <w:tcPr>
            <w:tcW w:w="1275"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1 229 240,61</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864 795,73</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735 076,36</w:t>
            </w:r>
          </w:p>
        </w:tc>
      </w:tr>
      <w:tr w:rsidR="00EE611D" w:rsidRPr="003E4E1C" w:rsidTr="005E5EA0">
        <w:trPr>
          <w:trHeight w:val="301"/>
        </w:trPr>
        <w:tc>
          <w:tcPr>
            <w:tcW w:w="290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Montaż kolektorów słonecznych, ogniw fotowoltaicznych, pomp ciepła oraz kotłów na pelet</w:t>
            </w:r>
            <w:r>
              <w:rPr>
                <w:rFonts w:eastAsia="Times New Roman"/>
                <w:color w:val="000000"/>
                <w:sz w:val="18"/>
                <w:szCs w:val="18"/>
              </w:rPr>
              <w:t xml:space="preserve"> w </w:t>
            </w:r>
            <w:r w:rsidRPr="003E4E1C">
              <w:rPr>
                <w:rFonts w:eastAsia="Times New Roman"/>
                <w:color w:val="000000"/>
                <w:sz w:val="18"/>
                <w:szCs w:val="18"/>
              </w:rPr>
              <w:t>gospodarstwach domowych na terenie Gmin: Baligród</w:t>
            </w:r>
            <w:r>
              <w:rPr>
                <w:rFonts w:eastAsia="Times New Roman"/>
                <w:color w:val="000000"/>
                <w:sz w:val="18"/>
                <w:szCs w:val="18"/>
              </w:rPr>
              <w:t xml:space="preserve"> i </w:t>
            </w:r>
            <w:r w:rsidRPr="003E4E1C">
              <w:rPr>
                <w:rFonts w:eastAsia="Times New Roman"/>
                <w:color w:val="000000"/>
                <w:sz w:val="18"/>
                <w:szCs w:val="18"/>
              </w:rPr>
              <w:t>Wojaszówka</w:t>
            </w:r>
          </w:p>
        </w:tc>
        <w:tc>
          <w:tcPr>
            <w:tcW w:w="198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GMINA WOJASZÓWKA</w:t>
            </w:r>
          </w:p>
        </w:tc>
        <w:tc>
          <w:tcPr>
            <w:tcW w:w="1417" w:type="dxa"/>
            <w:vAlign w:val="center"/>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Baligród, Wojaszówka</w:t>
            </w:r>
          </w:p>
        </w:tc>
        <w:tc>
          <w:tcPr>
            <w:tcW w:w="1276"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Rozwój OZE</w:t>
            </w:r>
          </w:p>
        </w:tc>
        <w:tc>
          <w:tcPr>
            <w:tcW w:w="1559"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 xml:space="preserve">RPPK.03.01.00 - Brak poddziałania </w:t>
            </w:r>
          </w:p>
        </w:tc>
        <w:tc>
          <w:tcPr>
            <w:tcW w:w="993"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2017-03-13 2020-12-31</w:t>
            </w:r>
          </w:p>
        </w:tc>
        <w:tc>
          <w:tcPr>
            <w:tcW w:w="1275"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10 332 246,00</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9 546 900,00</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8 019 396,00</w:t>
            </w:r>
          </w:p>
        </w:tc>
      </w:tr>
      <w:tr w:rsidR="00EE611D" w:rsidRPr="003E4E1C" w:rsidTr="005E5EA0">
        <w:trPr>
          <w:trHeight w:val="301"/>
        </w:trPr>
        <w:tc>
          <w:tcPr>
            <w:tcW w:w="290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Montaż mikroinstalacji fotowoltaicznych</w:t>
            </w:r>
            <w:r>
              <w:rPr>
                <w:rFonts w:eastAsia="Times New Roman"/>
                <w:color w:val="000000"/>
                <w:sz w:val="18"/>
                <w:szCs w:val="18"/>
              </w:rPr>
              <w:t xml:space="preserve"> w </w:t>
            </w:r>
            <w:r w:rsidRPr="003E4E1C">
              <w:rPr>
                <w:rFonts w:eastAsia="Times New Roman"/>
                <w:color w:val="000000"/>
                <w:sz w:val="18"/>
                <w:szCs w:val="18"/>
              </w:rPr>
              <w:t>Klinicznym Szpitalu Specjalistycznym im. Fryderyka Chopina</w:t>
            </w:r>
            <w:r>
              <w:rPr>
                <w:rFonts w:eastAsia="Times New Roman"/>
                <w:color w:val="000000"/>
                <w:sz w:val="18"/>
                <w:szCs w:val="18"/>
              </w:rPr>
              <w:t xml:space="preserve"> w </w:t>
            </w:r>
            <w:r w:rsidRPr="003E4E1C">
              <w:rPr>
                <w:rFonts w:eastAsia="Times New Roman"/>
                <w:color w:val="000000"/>
                <w:sz w:val="18"/>
                <w:szCs w:val="18"/>
              </w:rPr>
              <w:t>Rzeszowie</w:t>
            </w:r>
          </w:p>
        </w:tc>
        <w:tc>
          <w:tcPr>
            <w:tcW w:w="198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KLINICZNY SZPITAL SPECJALISTYCZNY NR 1 IM. FRYDERYKA CHOPINA</w:t>
            </w:r>
            <w:r>
              <w:rPr>
                <w:rFonts w:eastAsia="Times New Roman"/>
                <w:color w:val="000000"/>
                <w:sz w:val="18"/>
                <w:szCs w:val="18"/>
              </w:rPr>
              <w:t xml:space="preserve"> w </w:t>
            </w:r>
            <w:r w:rsidRPr="003E4E1C">
              <w:rPr>
                <w:rFonts w:eastAsia="Times New Roman"/>
                <w:color w:val="000000"/>
                <w:sz w:val="18"/>
                <w:szCs w:val="18"/>
              </w:rPr>
              <w:t>RZESZOWIE</w:t>
            </w:r>
          </w:p>
        </w:tc>
        <w:tc>
          <w:tcPr>
            <w:tcW w:w="1417" w:type="dxa"/>
            <w:vAlign w:val="center"/>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Rzeszów</w:t>
            </w:r>
          </w:p>
        </w:tc>
        <w:tc>
          <w:tcPr>
            <w:tcW w:w="1276"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Rozwój OZE</w:t>
            </w:r>
          </w:p>
        </w:tc>
        <w:tc>
          <w:tcPr>
            <w:tcW w:w="1559"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 xml:space="preserve">RPPK.03.01.00 - Brak poddziałania </w:t>
            </w:r>
          </w:p>
        </w:tc>
        <w:tc>
          <w:tcPr>
            <w:tcW w:w="993"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2017-06-30 2019-11-30</w:t>
            </w:r>
          </w:p>
        </w:tc>
        <w:tc>
          <w:tcPr>
            <w:tcW w:w="1275"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561 876,30</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456 810,00</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388 288,50</w:t>
            </w:r>
          </w:p>
        </w:tc>
      </w:tr>
      <w:tr w:rsidR="00EE611D" w:rsidRPr="003E4E1C" w:rsidTr="005E5EA0">
        <w:trPr>
          <w:trHeight w:val="301"/>
        </w:trPr>
        <w:tc>
          <w:tcPr>
            <w:tcW w:w="2905" w:type="dxa"/>
            <w:shd w:val="clear" w:color="auto" w:fill="auto"/>
            <w:vAlign w:val="center"/>
            <w:hideMark/>
          </w:tcPr>
          <w:p w:rsidR="00EE611D" w:rsidRPr="003E4E1C" w:rsidRDefault="00EE611D" w:rsidP="008E5494">
            <w:pPr>
              <w:spacing w:before="20" w:after="20" w:line="240" w:lineRule="auto"/>
              <w:jc w:val="left"/>
              <w:rPr>
                <w:rFonts w:eastAsia="Times New Roman"/>
                <w:color w:val="000000"/>
                <w:sz w:val="18"/>
                <w:szCs w:val="18"/>
              </w:rPr>
            </w:pPr>
            <w:r w:rsidRPr="003E4E1C">
              <w:rPr>
                <w:rFonts w:eastAsia="Times New Roman"/>
                <w:color w:val="000000"/>
                <w:sz w:val="18"/>
                <w:szCs w:val="18"/>
              </w:rPr>
              <w:t>Montaż mikroinstalacji fotowoltaicznych</w:t>
            </w:r>
            <w:r>
              <w:rPr>
                <w:rFonts w:eastAsia="Times New Roman"/>
                <w:color w:val="000000"/>
                <w:sz w:val="18"/>
                <w:szCs w:val="18"/>
              </w:rPr>
              <w:t xml:space="preserve"> w </w:t>
            </w:r>
            <w:r w:rsidRPr="003E4E1C">
              <w:rPr>
                <w:rFonts w:eastAsia="Times New Roman"/>
                <w:color w:val="000000"/>
                <w:sz w:val="18"/>
                <w:szCs w:val="18"/>
              </w:rPr>
              <w:t xml:space="preserve">Klinicznym Szpitalu Wojewódzkim Nr 2 im. Św. </w:t>
            </w:r>
            <w:r w:rsidR="008E5494">
              <w:rPr>
                <w:rFonts w:eastAsia="Times New Roman"/>
                <w:color w:val="000000"/>
                <w:sz w:val="18"/>
                <w:szCs w:val="18"/>
              </w:rPr>
              <w:t> J</w:t>
            </w:r>
            <w:r w:rsidRPr="003E4E1C">
              <w:rPr>
                <w:rFonts w:eastAsia="Times New Roman"/>
                <w:color w:val="000000"/>
                <w:sz w:val="18"/>
                <w:szCs w:val="18"/>
              </w:rPr>
              <w:t>adwigi Królowej</w:t>
            </w:r>
            <w:r>
              <w:rPr>
                <w:rFonts w:eastAsia="Times New Roman"/>
                <w:color w:val="000000"/>
                <w:sz w:val="18"/>
                <w:szCs w:val="18"/>
              </w:rPr>
              <w:t xml:space="preserve"> w </w:t>
            </w:r>
            <w:r w:rsidRPr="003E4E1C">
              <w:rPr>
                <w:rFonts w:eastAsia="Times New Roman"/>
                <w:color w:val="000000"/>
                <w:sz w:val="18"/>
                <w:szCs w:val="18"/>
              </w:rPr>
              <w:t>Rzeszowie</w:t>
            </w:r>
          </w:p>
        </w:tc>
        <w:tc>
          <w:tcPr>
            <w:tcW w:w="198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KLINICZNY SZPITAL WOJEWÓDZKI NR 2 IM. ŚW. JADWIGI KRÓLOWEJ</w:t>
            </w:r>
            <w:r>
              <w:rPr>
                <w:rFonts w:eastAsia="Times New Roman"/>
                <w:color w:val="000000"/>
                <w:sz w:val="18"/>
                <w:szCs w:val="18"/>
              </w:rPr>
              <w:t xml:space="preserve"> w </w:t>
            </w:r>
            <w:r w:rsidRPr="003E4E1C">
              <w:rPr>
                <w:rFonts w:eastAsia="Times New Roman"/>
                <w:color w:val="000000"/>
                <w:sz w:val="18"/>
                <w:szCs w:val="18"/>
              </w:rPr>
              <w:t>RZESZOWIE</w:t>
            </w:r>
          </w:p>
        </w:tc>
        <w:tc>
          <w:tcPr>
            <w:tcW w:w="1417" w:type="dxa"/>
            <w:vAlign w:val="center"/>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Rzeszów</w:t>
            </w:r>
          </w:p>
        </w:tc>
        <w:tc>
          <w:tcPr>
            <w:tcW w:w="1276"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Rozwój OZE</w:t>
            </w:r>
          </w:p>
        </w:tc>
        <w:tc>
          <w:tcPr>
            <w:tcW w:w="1559"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 xml:space="preserve">RPPK.03.01.00 - Brak poddziałania </w:t>
            </w:r>
          </w:p>
        </w:tc>
        <w:tc>
          <w:tcPr>
            <w:tcW w:w="993"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2017-07-31 2019-10-31</w:t>
            </w:r>
          </w:p>
        </w:tc>
        <w:tc>
          <w:tcPr>
            <w:tcW w:w="1275"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852 882,00</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693 400,00</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589 390,00</w:t>
            </w:r>
          </w:p>
        </w:tc>
      </w:tr>
      <w:tr w:rsidR="00EE611D" w:rsidRPr="003E4E1C" w:rsidTr="005E5EA0">
        <w:trPr>
          <w:trHeight w:val="301"/>
        </w:trPr>
        <w:tc>
          <w:tcPr>
            <w:tcW w:w="290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Montaż mikroinstalacji odnawialnych źródeł energii na potrzeby budynków użyteczności publicznej</w:t>
            </w:r>
            <w:r>
              <w:rPr>
                <w:rFonts w:eastAsia="Times New Roman"/>
                <w:color w:val="000000"/>
                <w:sz w:val="18"/>
                <w:szCs w:val="18"/>
              </w:rPr>
              <w:t xml:space="preserve"> w </w:t>
            </w:r>
            <w:r w:rsidRPr="003E4E1C">
              <w:rPr>
                <w:rFonts w:eastAsia="Times New Roman"/>
                <w:color w:val="000000"/>
                <w:sz w:val="18"/>
                <w:szCs w:val="18"/>
              </w:rPr>
              <w:t>Gminie Narol</w:t>
            </w:r>
          </w:p>
        </w:tc>
        <w:tc>
          <w:tcPr>
            <w:tcW w:w="198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GMINA NAROL</w:t>
            </w:r>
          </w:p>
        </w:tc>
        <w:tc>
          <w:tcPr>
            <w:tcW w:w="1417" w:type="dxa"/>
            <w:vAlign w:val="center"/>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Narol</w:t>
            </w:r>
          </w:p>
        </w:tc>
        <w:tc>
          <w:tcPr>
            <w:tcW w:w="1276"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Rozwój OZE</w:t>
            </w:r>
          </w:p>
        </w:tc>
        <w:tc>
          <w:tcPr>
            <w:tcW w:w="1559"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 xml:space="preserve">RPPK.03.01.00 - Brak poddziałania </w:t>
            </w:r>
          </w:p>
        </w:tc>
        <w:tc>
          <w:tcPr>
            <w:tcW w:w="993"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2017-05-22 2019-12-31</w:t>
            </w:r>
          </w:p>
        </w:tc>
        <w:tc>
          <w:tcPr>
            <w:tcW w:w="1275"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1 669 364,15</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1 354 806,62</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1 151 585,62</w:t>
            </w:r>
          </w:p>
        </w:tc>
      </w:tr>
      <w:tr w:rsidR="00EE611D" w:rsidRPr="003E4E1C" w:rsidTr="005E5EA0">
        <w:trPr>
          <w:trHeight w:val="301"/>
        </w:trPr>
        <w:tc>
          <w:tcPr>
            <w:tcW w:w="290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Montaż odnawialnych źródeł energii</w:t>
            </w:r>
            <w:r>
              <w:rPr>
                <w:rFonts w:eastAsia="Times New Roman"/>
                <w:color w:val="000000"/>
                <w:sz w:val="18"/>
                <w:szCs w:val="18"/>
              </w:rPr>
              <w:t xml:space="preserve"> w </w:t>
            </w:r>
            <w:r w:rsidRPr="003E4E1C">
              <w:rPr>
                <w:rFonts w:eastAsia="Times New Roman"/>
                <w:color w:val="000000"/>
                <w:sz w:val="18"/>
                <w:szCs w:val="18"/>
              </w:rPr>
              <w:t>budynkach użyteczności publicznej</w:t>
            </w:r>
            <w:r>
              <w:rPr>
                <w:rFonts w:eastAsia="Times New Roman"/>
                <w:color w:val="000000"/>
                <w:sz w:val="18"/>
                <w:szCs w:val="18"/>
              </w:rPr>
              <w:t xml:space="preserve"> w </w:t>
            </w:r>
            <w:r w:rsidRPr="003E4E1C">
              <w:rPr>
                <w:rFonts w:eastAsia="Times New Roman"/>
                <w:color w:val="000000"/>
                <w:sz w:val="18"/>
                <w:szCs w:val="18"/>
              </w:rPr>
              <w:t>gminie wiejskiej Radymno.</w:t>
            </w:r>
          </w:p>
        </w:tc>
        <w:tc>
          <w:tcPr>
            <w:tcW w:w="198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GMINA RADYMNO</w:t>
            </w:r>
          </w:p>
        </w:tc>
        <w:tc>
          <w:tcPr>
            <w:tcW w:w="1417" w:type="dxa"/>
            <w:vAlign w:val="center"/>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Radymno - gmina wiejska</w:t>
            </w:r>
          </w:p>
        </w:tc>
        <w:tc>
          <w:tcPr>
            <w:tcW w:w="1276"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Rozwój OZE</w:t>
            </w:r>
          </w:p>
        </w:tc>
        <w:tc>
          <w:tcPr>
            <w:tcW w:w="1559"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 xml:space="preserve">RPPK.03.01.00 - Brak poddziałania </w:t>
            </w:r>
          </w:p>
        </w:tc>
        <w:tc>
          <w:tcPr>
            <w:tcW w:w="993"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2017-05-20 2019-09-30</w:t>
            </w:r>
          </w:p>
        </w:tc>
        <w:tc>
          <w:tcPr>
            <w:tcW w:w="1275"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2 252 843,52</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1 679 402,10</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1 427 491,78</w:t>
            </w:r>
          </w:p>
        </w:tc>
      </w:tr>
      <w:tr w:rsidR="00EE611D" w:rsidRPr="003E4E1C" w:rsidTr="005E5EA0">
        <w:trPr>
          <w:trHeight w:val="301"/>
        </w:trPr>
        <w:tc>
          <w:tcPr>
            <w:tcW w:w="290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lastRenderedPageBreak/>
              <w:t>Montaż paneli fotowoltaicznych na obiektach SUW</w:t>
            </w:r>
          </w:p>
        </w:tc>
        <w:tc>
          <w:tcPr>
            <w:tcW w:w="1985" w:type="dxa"/>
            <w:shd w:val="clear" w:color="auto" w:fill="auto"/>
            <w:vAlign w:val="center"/>
            <w:hideMark/>
          </w:tcPr>
          <w:p w:rsidR="00EE611D" w:rsidRPr="003E4E1C" w:rsidRDefault="00EE611D" w:rsidP="002C7BA5">
            <w:pPr>
              <w:spacing w:before="20" w:after="20" w:line="240" w:lineRule="auto"/>
              <w:jc w:val="left"/>
              <w:rPr>
                <w:rFonts w:eastAsia="Times New Roman"/>
                <w:color w:val="000000"/>
                <w:sz w:val="18"/>
                <w:szCs w:val="18"/>
              </w:rPr>
            </w:pPr>
            <w:r w:rsidRPr="003E4E1C">
              <w:rPr>
                <w:rFonts w:eastAsia="Times New Roman"/>
                <w:color w:val="000000"/>
                <w:sz w:val="18"/>
                <w:szCs w:val="18"/>
              </w:rPr>
              <w:t>ZAKŁAD GOSPODARKI KOMUNALNEJ NOWA SARZYNA S</w:t>
            </w:r>
            <w:r w:rsidR="002C7BA5">
              <w:rPr>
                <w:rFonts w:eastAsia="Times New Roman"/>
                <w:color w:val="000000"/>
                <w:sz w:val="18"/>
                <w:szCs w:val="18"/>
              </w:rPr>
              <w:t>p</w:t>
            </w:r>
            <w:r w:rsidRPr="003E4E1C">
              <w:rPr>
                <w:rFonts w:eastAsia="Times New Roman"/>
                <w:color w:val="000000"/>
                <w:sz w:val="18"/>
                <w:szCs w:val="18"/>
              </w:rPr>
              <w:t>.</w:t>
            </w:r>
            <w:r>
              <w:rPr>
                <w:rFonts w:eastAsia="Times New Roman"/>
                <w:color w:val="000000"/>
                <w:sz w:val="18"/>
                <w:szCs w:val="18"/>
              </w:rPr>
              <w:t xml:space="preserve"> z </w:t>
            </w:r>
            <w:r w:rsidR="002C7BA5">
              <w:rPr>
                <w:rFonts w:eastAsia="Times New Roman"/>
                <w:color w:val="000000"/>
                <w:sz w:val="18"/>
                <w:szCs w:val="18"/>
              </w:rPr>
              <w:t>o.o</w:t>
            </w:r>
            <w:r w:rsidRPr="003E4E1C">
              <w:rPr>
                <w:rFonts w:eastAsia="Times New Roman"/>
                <w:color w:val="000000"/>
                <w:sz w:val="18"/>
                <w:szCs w:val="18"/>
              </w:rPr>
              <w:t>.</w:t>
            </w:r>
          </w:p>
        </w:tc>
        <w:tc>
          <w:tcPr>
            <w:tcW w:w="1417" w:type="dxa"/>
            <w:vAlign w:val="center"/>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Nowa Sarzyna</w:t>
            </w:r>
          </w:p>
        </w:tc>
        <w:tc>
          <w:tcPr>
            <w:tcW w:w="1276"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Rozwój OZE</w:t>
            </w:r>
          </w:p>
        </w:tc>
        <w:tc>
          <w:tcPr>
            <w:tcW w:w="1559"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 xml:space="preserve">RPPK.03.01.00 - Brak poddziałania </w:t>
            </w:r>
          </w:p>
        </w:tc>
        <w:tc>
          <w:tcPr>
            <w:tcW w:w="993"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2017-02-27 2020-03-31</w:t>
            </w:r>
          </w:p>
        </w:tc>
        <w:tc>
          <w:tcPr>
            <w:tcW w:w="1275"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671 302,19</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545 774,14</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463 908,01</w:t>
            </w:r>
          </w:p>
        </w:tc>
      </w:tr>
      <w:tr w:rsidR="00EE611D" w:rsidRPr="003E4E1C" w:rsidTr="005E5EA0">
        <w:trPr>
          <w:trHeight w:val="301"/>
        </w:trPr>
        <w:tc>
          <w:tcPr>
            <w:tcW w:w="290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Ochrona różnorodności biologicznej</w:t>
            </w:r>
            <w:r>
              <w:rPr>
                <w:rFonts w:eastAsia="Times New Roman"/>
                <w:color w:val="000000"/>
                <w:sz w:val="18"/>
                <w:szCs w:val="18"/>
              </w:rPr>
              <w:t xml:space="preserve"> w </w:t>
            </w:r>
            <w:r w:rsidRPr="003E4E1C">
              <w:rPr>
                <w:rFonts w:eastAsia="Times New Roman"/>
                <w:color w:val="000000"/>
                <w:sz w:val="18"/>
                <w:szCs w:val="18"/>
              </w:rPr>
              <w:t>warunkach in situ</w:t>
            </w:r>
            <w:r>
              <w:rPr>
                <w:rFonts w:eastAsia="Times New Roman"/>
                <w:color w:val="000000"/>
                <w:sz w:val="18"/>
                <w:szCs w:val="18"/>
              </w:rPr>
              <w:t xml:space="preserve"> i </w:t>
            </w:r>
            <w:r w:rsidRPr="003E4E1C">
              <w:rPr>
                <w:rFonts w:eastAsia="Times New Roman"/>
                <w:color w:val="000000"/>
                <w:sz w:val="18"/>
                <w:szCs w:val="18"/>
              </w:rPr>
              <w:t>ex situ na terenie ogrodu botanicznego Arboretum</w:t>
            </w:r>
            <w:r>
              <w:rPr>
                <w:rFonts w:eastAsia="Times New Roman"/>
                <w:color w:val="000000"/>
                <w:sz w:val="18"/>
                <w:szCs w:val="18"/>
              </w:rPr>
              <w:t xml:space="preserve"> w </w:t>
            </w:r>
            <w:r w:rsidRPr="003E4E1C">
              <w:rPr>
                <w:rFonts w:eastAsia="Times New Roman"/>
                <w:color w:val="000000"/>
                <w:sz w:val="18"/>
                <w:szCs w:val="18"/>
              </w:rPr>
              <w:t>Bolestraszycach</w:t>
            </w:r>
          </w:p>
        </w:tc>
        <w:tc>
          <w:tcPr>
            <w:tcW w:w="198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ARBORETUM I ZAKŁAD FIZJOGRAFII</w:t>
            </w:r>
            <w:r>
              <w:rPr>
                <w:rFonts w:eastAsia="Times New Roman"/>
                <w:color w:val="000000"/>
                <w:sz w:val="18"/>
                <w:szCs w:val="18"/>
              </w:rPr>
              <w:t xml:space="preserve"> w </w:t>
            </w:r>
            <w:r w:rsidRPr="002C7BA5">
              <w:rPr>
                <w:rFonts w:eastAsia="Times New Roman"/>
                <w:color w:val="000000"/>
                <w:sz w:val="16"/>
                <w:szCs w:val="16"/>
              </w:rPr>
              <w:t>BOLESTRASZYCACH</w:t>
            </w:r>
          </w:p>
        </w:tc>
        <w:tc>
          <w:tcPr>
            <w:tcW w:w="1417" w:type="dxa"/>
            <w:vAlign w:val="center"/>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Krasiczyn, Żurawica</w:t>
            </w:r>
          </w:p>
        </w:tc>
        <w:tc>
          <w:tcPr>
            <w:tcW w:w="1276"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Różnorodność biologiczna</w:t>
            </w:r>
          </w:p>
        </w:tc>
        <w:tc>
          <w:tcPr>
            <w:tcW w:w="1559"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 xml:space="preserve">RPPK.04.05.00 - Brak poddziałania </w:t>
            </w:r>
          </w:p>
        </w:tc>
        <w:tc>
          <w:tcPr>
            <w:tcW w:w="993"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2018-05-29 2020-04-30</w:t>
            </w:r>
          </w:p>
        </w:tc>
        <w:tc>
          <w:tcPr>
            <w:tcW w:w="1275"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3 647 435,58</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2 965 394,78</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2 520 585,55</w:t>
            </w:r>
          </w:p>
        </w:tc>
      </w:tr>
      <w:tr w:rsidR="00EE611D" w:rsidRPr="003E4E1C" w:rsidTr="005E5EA0">
        <w:trPr>
          <w:trHeight w:val="301"/>
        </w:trPr>
        <w:tc>
          <w:tcPr>
            <w:tcW w:w="290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Odnawialne źródła energii dla mieszkańców Gminy Zagórz</w:t>
            </w:r>
            <w:r>
              <w:rPr>
                <w:rFonts w:eastAsia="Times New Roman"/>
                <w:color w:val="000000"/>
                <w:sz w:val="18"/>
                <w:szCs w:val="18"/>
              </w:rPr>
              <w:t xml:space="preserve"> i </w:t>
            </w:r>
            <w:r w:rsidRPr="003E4E1C">
              <w:rPr>
                <w:rFonts w:eastAsia="Times New Roman"/>
                <w:color w:val="000000"/>
                <w:sz w:val="18"/>
                <w:szCs w:val="18"/>
              </w:rPr>
              <w:t>Gminy Dydnia.</w:t>
            </w:r>
          </w:p>
        </w:tc>
        <w:tc>
          <w:tcPr>
            <w:tcW w:w="198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GMINA ZAGÓRZ</w:t>
            </w:r>
          </w:p>
        </w:tc>
        <w:tc>
          <w:tcPr>
            <w:tcW w:w="1417" w:type="dxa"/>
            <w:vAlign w:val="center"/>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Dydnia, Zagórz</w:t>
            </w:r>
          </w:p>
        </w:tc>
        <w:tc>
          <w:tcPr>
            <w:tcW w:w="1276"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Rozwój OZE</w:t>
            </w:r>
          </w:p>
        </w:tc>
        <w:tc>
          <w:tcPr>
            <w:tcW w:w="1559"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 xml:space="preserve">RPPK.03.01.00 - Brak poddziałania </w:t>
            </w:r>
          </w:p>
        </w:tc>
        <w:tc>
          <w:tcPr>
            <w:tcW w:w="993"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2018-03-15 2019-10-31</w:t>
            </w:r>
          </w:p>
        </w:tc>
        <w:tc>
          <w:tcPr>
            <w:tcW w:w="1275"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12 535 823,87</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11 598 128,15</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9 858 408,92</w:t>
            </w:r>
          </w:p>
        </w:tc>
      </w:tr>
      <w:tr w:rsidR="00EE611D" w:rsidRPr="003E4E1C" w:rsidTr="005E5EA0">
        <w:trPr>
          <w:trHeight w:val="301"/>
        </w:trPr>
        <w:tc>
          <w:tcPr>
            <w:tcW w:w="290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Odnawialne Źródła Energii dla mieszkańców Gminy Zaklików</w:t>
            </w:r>
          </w:p>
        </w:tc>
        <w:tc>
          <w:tcPr>
            <w:tcW w:w="198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GMINA ZAKLIKÓW</w:t>
            </w:r>
          </w:p>
        </w:tc>
        <w:tc>
          <w:tcPr>
            <w:tcW w:w="1417" w:type="dxa"/>
            <w:vAlign w:val="center"/>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Zaklików</w:t>
            </w:r>
          </w:p>
        </w:tc>
        <w:tc>
          <w:tcPr>
            <w:tcW w:w="1276"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Rozwój OZE</w:t>
            </w:r>
          </w:p>
        </w:tc>
        <w:tc>
          <w:tcPr>
            <w:tcW w:w="1559"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 xml:space="preserve">RPPK.03.01.00 - Brak poddziałania </w:t>
            </w:r>
          </w:p>
        </w:tc>
        <w:tc>
          <w:tcPr>
            <w:tcW w:w="993"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2017-03-31 2018-12-31</w:t>
            </w:r>
          </w:p>
        </w:tc>
        <w:tc>
          <w:tcPr>
            <w:tcW w:w="1275"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14 640 471,52</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11 764 220,00</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9 998 410,57</w:t>
            </w:r>
          </w:p>
        </w:tc>
      </w:tr>
      <w:tr w:rsidR="00EE611D" w:rsidRPr="003E4E1C" w:rsidTr="005E5EA0">
        <w:trPr>
          <w:trHeight w:val="301"/>
        </w:trPr>
        <w:tc>
          <w:tcPr>
            <w:tcW w:w="290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Odnawialne źródła energii na terenie Miasta Jasła</w:t>
            </w:r>
          </w:p>
        </w:tc>
        <w:tc>
          <w:tcPr>
            <w:tcW w:w="198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MIASTO JASŁO</w:t>
            </w:r>
          </w:p>
        </w:tc>
        <w:tc>
          <w:tcPr>
            <w:tcW w:w="1417" w:type="dxa"/>
            <w:vAlign w:val="center"/>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Jasło</w:t>
            </w:r>
          </w:p>
        </w:tc>
        <w:tc>
          <w:tcPr>
            <w:tcW w:w="1276"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Rozwój OZE</w:t>
            </w:r>
          </w:p>
        </w:tc>
        <w:tc>
          <w:tcPr>
            <w:tcW w:w="1559"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 xml:space="preserve">RPPK.03.01.00 - Brak poddziałania </w:t>
            </w:r>
          </w:p>
        </w:tc>
        <w:tc>
          <w:tcPr>
            <w:tcW w:w="993"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2017-05-15 2019-12-30</w:t>
            </w:r>
          </w:p>
        </w:tc>
        <w:tc>
          <w:tcPr>
            <w:tcW w:w="1275"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990 176,76</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790 354,37</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671 801,20</w:t>
            </w:r>
          </w:p>
        </w:tc>
      </w:tr>
      <w:tr w:rsidR="00EE611D" w:rsidRPr="003E4E1C" w:rsidTr="005E5EA0">
        <w:trPr>
          <w:trHeight w:val="301"/>
        </w:trPr>
        <w:tc>
          <w:tcPr>
            <w:tcW w:w="290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Odnawialne źródła energii</w:t>
            </w:r>
            <w:r>
              <w:rPr>
                <w:rFonts w:eastAsia="Times New Roman"/>
                <w:color w:val="000000"/>
                <w:sz w:val="18"/>
                <w:szCs w:val="18"/>
              </w:rPr>
              <w:t xml:space="preserve"> w </w:t>
            </w:r>
            <w:r w:rsidRPr="003E4E1C">
              <w:rPr>
                <w:rFonts w:eastAsia="Times New Roman"/>
                <w:color w:val="000000"/>
                <w:sz w:val="18"/>
                <w:szCs w:val="18"/>
              </w:rPr>
              <w:t>Gminach Przecław</w:t>
            </w:r>
            <w:r>
              <w:rPr>
                <w:rFonts w:eastAsia="Times New Roman"/>
                <w:color w:val="000000"/>
                <w:sz w:val="18"/>
                <w:szCs w:val="18"/>
              </w:rPr>
              <w:t xml:space="preserve"> i </w:t>
            </w:r>
            <w:r w:rsidRPr="003E4E1C">
              <w:rPr>
                <w:rFonts w:eastAsia="Times New Roman"/>
                <w:color w:val="000000"/>
                <w:sz w:val="18"/>
                <w:szCs w:val="18"/>
              </w:rPr>
              <w:t>Radomyśl Wielki</w:t>
            </w:r>
          </w:p>
        </w:tc>
        <w:tc>
          <w:tcPr>
            <w:tcW w:w="198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GMINA PRZECŁAW</w:t>
            </w:r>
          </w:p>
        </w:tc>
        <w:tc>
          <w:tcPr>
            <w:tcW w:w="1417" w:type="dxa"/>
            <w:vAlign w:val="center"/>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Przecław, Radomyśl Wielki</w:t>
            </w:r>
          </w:p>
        </w:tc>
        <w:tc>
          <w:tcPr>
            <w:tcW w:w="1276"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Rozwój OZE</w:t>
            </w:r>
          </w:p>
        </w:tc>
        <w:tc>
          <w:tcPr>
            <w:tcW w:w="1559"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 xml:space="preserve">RPPK.03.01.00 - Brak poddziałania </w:t>
            </w:r>
          </w:p>
        </w:tc>
        <w:tc>
          <w:tcPr>
            <w:tcW w:w="993"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2017-03-31 2019-06-30</w:t>
            </w:r>
          </w:p>
        </w:tc>
        <w:tc>
          <w:tcPr>
            <w:tcW w:w="1275"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14 147 204,52</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12 788 945,69</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9 998 397,73</w:t>
            </w:r>
          </w:p>
        </w:tc>
      </w:tr>
      <w:tr w:rsidR="00EE611D" w:rsidRPr="003E4E1C" w:rsidTr="005E5EA0">
        <w:trPr>
          <w:trHeight w:val="301"/>
        </w:trPr>
        <w:tc>
          <w:tcPr>
            <w:tcW w:w="290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Odnawialne źródła energii</w:t>
            </w:r>
            <w:r>
              <w:rPr>
                <w:rFonts w:eastAsia="Times New Roman"/>
                <w:color w:val="000000"/>
                <w:sz w:val="18"/>
                <w:szCs w:val="18"/>
              </w:rPr>
              <w:t xml:space="preserve"> w </w:t>
            </w:r>
            <w:r w:rsidRPr="003E4E1C">
              <w:rPr>
                <w:rFonts w:eastAsia="Times New Roman"/>
                <w:color w:val="000000"/>
                <w:sz w:val="18"/>
                <w:szCs w:val="18"/>
              </w:rPr>
              <w:t>gminach Wiśniowa</w:t>
            </w:r>
            <w:r>
              <w:rPr>
                <w:rFonts w:eastAsia="Times New Roman"/>
                <w:color w:val="000000"/>
                <w:sz w:val="18"/>
                <w:szCs w:val="18"/>
              </w:rPr>
              <w:t xml:space="preserve"> i </w:t>
            </w:r>
            <w:r w:rsidRPr="003E4E1C">
              <w:rPr>
                <w:rFonts w:eastAsia="Times New Roman"/>
                <w:color w:val="000000"/>
                <w:sz w:val="18"/>
                <w:szCs w:val="18"/>
              </w:rPr>
              <w:t>Frysztak.</w:t>
            </w:r>
          </w:p>
        </w:tc>
        <w:tc>
          <w:tcPr>
            <w:tcW w:w="198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GMINA WIŚNIOWA</w:t>
            </w:r>
          </w:p>
        </w:tc>
        <w:tc>
          <w:tcPr>
            <w:tcW w:w="1417" w:type="dxa"/>
            <w:vAlign w:val="center"/>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Frysztak, Wiśniowa</w:t>
            </w:r>
          </w:p>
        </w:tc>
        <w:tc>
          <w:tcPr>
            <w:tcW w:w="1276"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Rozwój OZE</w:t>
            </w:r>
          </w:p>
        </w:tc>
        <w:tc>
          <w:tcPr>
            <w:tcW w:w="1559"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 xml:space="preserve">RPPK.03.01.00 - Brak poddziałania </w:t>
            </w:r>
          </w:p>
        </w:tc>
        <w:tc>
          <w:tcPr>
            <w:tcW w:w="993"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2017-03-15 2019-09-30</w:t>
            </w:r>
          </w:p>
        </w:tc>
        <w:tc>
          <w:tcPr>
            <w:tcW w:w="1275"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13 303 777,18</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11 626 012,00</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9 882 110,20</w:t>
            </w:r>
          </w:p>
        </w:tc>
      </w:tr>
      <w:tr w:rsidR="00EE611D" w:rsidRPr="003E4E1C" w:rsidTr="005E5EA0">
        <w:trPr>
          <w:trHeight w:val="301"/>
        </w:trPr>
        <w:tc>
          <w:tcPr>
            <w:tcW w:w="290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Odnawialne źródła energii</w:t>
            </w:r>
            <w:r>
              <w:rPr>
                <w:rFonts w:eastAsia="Times New Roman"/>
                <w:color w:val="000000"/>
                <w:sz w:val="18"/>
                <w:szCs w:val="18"/>
              </w:rPr>
              <w:t xml:space="preserve"> w </w:t>
            </w:r>
            <w:r w:rsidRPr="003E4E1C">
              <w:rPr>
                <w:rFonts w:eastAsia="Times New Roman"/>
                <w:color w:val="000000"/>
                <w:sz w:val="18"/>
                <w:szCs w:val="18"/>
              </w:rPr>
              <w:t>Gminie Strzyżów</w:t>
            </w:r>
          </w:p>
        </w:tc>
        <w:tc>
          <w:tcPr>
            <w:tcW w:w="198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GMINA STRZYŻÓW</w:t>
            </w:r>
          </w:p>
        </w:tc>
        <w:tc>
          <w:tcPr>
            <w:tcW w:w="1417" w:type="dxa"/>
            <w:vAlign w:val="center"/>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Strzyżów</w:t>
            </w:r>
          </w:p>
        </w:tc>
        <w:tc>
          <w:tcPr>
            <w:tcW w:w="1276"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Rozwój OZE</w:t>
            </w:r>
          </w:p>
        </w:tc>
        <w:tc>
          <w:tcPr>
            <w:tcW w:w="1559"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 xml:space="preserve">RPPK.03.01.00 - Brak poddziałania </w:t>
            </w:r>
          </w:p>
        </w:tc>
        <w:tc>
          <w:tcPr>
            <w:tcW w:w="993"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2017-03-30 2020-07-31</w:t>
            </w:r>
          </w:p>
        </w:tc>
        <w:tc>
          <w:tcPr>
            <w:tcW w:w="1275"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12 773 024,25</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11 762 275,00</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9 996 757,52</w:t>
            </w:r>
          </w:p>
        </w:tc>
      </w:tr>
      <w:tr w:rsidR="00EE611D" w:rsidRPr="003E4E1C" w:rsidTr="005E5EA0">
        <w:trPr>
          <w:trHeight w:val="301"/>
        </w:trPr>
        <w:tc>
          <w:tcPr>
            <w:tcW w:w="290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Ograniczenie strat ciepła oraz poprawa efektywności dostaw ciepła poprzez modernizację miejskiego systemu ciepłowniczego</w:t>
            </w:r>
            <w:r>
              <w:rPr>
                <w:rFonts w:eastAsia="Times New Roman"/>
                <w:color w:val="000000"/>
                <w:sz w:val="18"/>
                <w:szCs w:val="18"/>
              </w:rPr>
              <w:t xml:space="preserve"> w </w:t>
            </w:r>
            <w:r w:rsidRPr="003E4E1C">
              <w:rPr>
                <w:rFonts w:eastAsia="Times New Roman"/>
                <w:color w:val="000000"/>
                <w:sz w:val="18"/>
                <w:szCs w:val="18"/>
              </w:rPr>
              <w:t>Mielcu</w:t>
            </w:r>
          </w:p>
        </w:tc>
        <w:tc>
          <w:tcPr>
            <w:tcW w:w="1985" w:type="dxa"/>
            <w:shd w:val="clear" w:color="auto" w:fill="auto"/>
            <w:vAlign w:val="center"/>
            <w:hideMark/>
          </w:tcPr>
          <w:p w:rsidR="00EE611D" w:rsidRPr="003E4E1C" w:rsidRDefault="00EE611D" w:rsidP="002C7BA5">
            <w:pPr>
              <w:spacing w:before="20" w:after="20" w:line="240" w:lineRule="auto"/>
              <w:jc w:val="left"/>
              <w:rPr>
                <w:rFonts w:eastAsia="Times New Roman"/>
                <w:color w:val="000000"/>
                <w:sz w:val="18"/>
                <w:szCs w:val="18"/>
              </w:rPr>
            </w:pPr>
            <w:r w:rsidRPr="003E4E1C">
              <w:rPr>
                <w:rFonts w:eastAsia="Times New Roman"/>
                <w:color w:val="000000"/>
                <w:sz w:val="18"/>
                <w:szCs w:val="18"/>
              </w:rPr>
              <w:t>MIEJSKIE PRZEDSIĘBIORSTWO ENERGETYKI CIEPLNEJ S</w:t>
            </w:r>
            <w:r w:rsidR="002C7BA5">
              <w:rPr>
                <w:rFonts w:eastAsia="Times New Roman"/>
                <w:color w:val="000000"/>
                <w:sz w:val="18"/>
                <w:szCs w:val="18"/>
              </w:rPr>
              <w:t>p</w:t>
            </w:r>
            <w:r w:rsidRPr="003E4E1C">
              <w:rPr>
                <w:rFonts w:eastAsia="Times New Roman"/>
                <w:color w:val="000000"/>
                <w:sz w:val="18"/>
                <w:szCs w:val="18"/>
              </w:rPr>
              <w:t>.</w:t>
            </w:r>
            <w:r>
              <w:rPr>
                <w:rFonts w:eastAsia="Times New Roman"/>
                <w:color w:val="000000"/>
                <w:sz w:val="18"/>
                <w:szCs w:val="18"/>
              </w:rPr>
              <w:t xml:space="preserve"> z </w:t>
            </w:r>
            <w:r w:rsidR="002C7BA5">
              <w:rPr>
                <w:rFonts w:eastAsia="Times New Roman"/>
                <w:color w:val="000000"/>
                <w:sz w:val="18"/>
                <w:szCs w:val="18"/>
              </w:rPr>
              <w:t>o.o</w:t>
            </w:r>
            <w:r w:rsidRPr="003E4E1C">
              <w:rPr>
                <w:rFonts w:eastAsia="Times New Roman"/>
                <w:color w:val="000000"/>
                <w:sz w:val="18"/>
                <w:szCs w:val="18"/>
              </w:rPr>
              <w:t>.</w:t>
            </w:r>
            <w:r>
              <w:rPr>
                <w:rFonts w:eastAsia="Times New Roman"/>
                <w:color w:val="000000"/>
                <w:sz w:val="18"/>
                <w:szCs w:val="18"/>
              </w:rPr>
              <w:t xml:space="preserve"> w </w:t>
            </w:r>
            <w:r w:rsidRPr="003E4E1C">
              <w:rPr>
                <w:rFonts w:eastAsia="Times New Roman"/>
                <w:color w:val="000000"/>
                <w:sz w:val="18"/>
                <w:szCs w:val="18"/>
              </w:rPr>
              <w:t>MIELCU</w:t>
            </w:r>
          </w:p>
        </w:tc>
        <w:tc>
          <w:tcPr>
            <w:tcW w:w="1417" w:type="dxa"/>
            <w:vAlign w:val="center"/>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Mielec</w:t>
            </w:r>
          </w:p>
        </w:tc>
        <w:tc>
          <w:tcPr>
            <w:tcW w:w="1276"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Poprawa jakości powietrza</w:t>
            </w:r>
          </w:p>
        </w:tc>
        <w:tc>
          <w:tcPr>
            <w:tcW w:w="1559"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Realizacja planów niskoemisyjnych</w:t>
            </w:r>
          </w:p>
        </w:tc>
        <w:tc>
          <w:tcPr>
            <w:tcW w:w="993"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2014-01-01 2018-12-10</w:t>
            </w:r>
          </w:p>
        </w:tc>
        <w:tc>
          <w:tcPr>
            <w:tcW w:w="1275"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11 921 207,72</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9 630 300,00</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8 185 755,00</w:t>
            </w:r>
          </w:p>
        </w:tc>
      </w:tr>
      <w:tr w:rsidR="00EE611D" w:rsidRPr="003E4E1C" w:rsidTr="005E5EA0">
        <w:trPr>
          <w:trHeight w:val="301"/>
        </w:trPr>
        <w:tc>
          <w:tcPr>
            <w:tcW w:w="290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Opracowanie dokumentacji na potrzeby planów ochrony dla pięciu Parków Krajobrazowych: Jaśliskiego, Ciśniańsko-Wetlińskiego, Doliny Sanu, Czarnorzecko-Strzyżowskiego</w:t>
            </w:r>
            <w:r>
              <w:rPr>
                <w:rFonts w:eastAsia="Times New Roman"/>
                <w:color w:val="000000"/>
                <w:sz w:val="18"/>
                <w:szCs w:val="18"/>
              </w:rPr>
              <w:t xml:space="preserve"> i </w:t>
            </w:r>
            <w:r w:rsidRPr="003E4E1C">
              <w:rPr>
                <w:rFonts w:eastAsia="Times New Roman"/>
                <w:color w:val="000000"/>
                <w:sz w:val="18"/>
                <w:szCs w:val="18"/>
              </w:rPr>
              <w:t>Pasma Brzanki</w:t>
            </w:r>
          </w:p>
        </w:tc>
        <w:tc>
          <w:tcPr>
            <w:tcW w:w="198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WOJEWÓDZTWO PODKARPACKIE</w:t>
            </w:r>
          </w:p>
        </w:tc>
        <w:tc>
          <w:tcPr>
            <w:tcW w:w="1417" w:type="dxa"/>
            <w:vAlign w:val="center"/>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 xml:space="preserve">Baligród, Brzostek, Cisna, Czarna, Domaradz, Dukla, Frysztak, Jasienica Rosielna, Jaśliska, Jodłowa, Komańcza, Korczyna, Krempna, Lutowiska, Niebylec, Solina, </w:t>
            </w:r>
            <w:r w:rsidRPr="003E4E1C">
              <w:rPr>
                <w:rFonts w:eastAsia="Times New Roman"/>
                <w:color w:val="000000"/>
                <w:sz w:val="18"/>
                <w:szCs w:val="18"/>
              </w:rPr>
              <w:lastRenderedPageBreak/>
              <w:t>Strzyżów, Wielopole Skrzyńskie, Wiśniowa, Wojaszówka, Zagórz</w:t>
            </w:r>
          </w:p>
        </w:tc>
        <w:tc>
          <w:tcPr>
            <w:tcW w:w="1276"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lastRenderedPageBreak/>
              <w:t>Różnorodność biologiczna</w:t>
            </w:r>
          </w:p>
        </w:tc>
        <w:tc>
          <w:tcPr>
            <w:tcW w:w="1559"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 xml:space="preserve">RPPK.04.05.00 - Brak poddziałania </w:t>
            </w:r>
          </w:p>
        </w:tc>
        <w:tc>
          <w:tcPr>
            <w:tcW w:w="993"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2018-05-25 2021-06-30</w:t>
            </w:r>
          </w:p>
        </w:tc>
        <w:tc>
          <w:tcPr>
            <w:tcW w:w="1275"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2 494 680,00</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2 494 680,00</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2 120 478,00</w:t>
            </w:r>
          </w:p>
        </w:tc>
      </w:tr>
      <w:tr w:rsidR="00EE611D" w:rsidRPr="003E4E1C" w:rsidTr="005E5EA0">
        <w:trPr>
          <w:trHeight w:val="301"/>
        </w:trPr>
        <w:tc>
          <w:tcPr>
            <w:tcW w:w="290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lastRenderedPageBreak/>
              <w:t>Opracowanie dokumentacji na potrzeby planów ochrony dla pięciu Parków Krajobrazowych: Pogórza Przemyskiego, Gór Słonnych, Południoworoztoczańskiego, Puszczy Solskiej oraz Lasów Janowskich</w:t>
            </w:r>
          </w:p>
        </w:tc>
        <w:tc>
          <w:tcPr>
            <w:tcW w:w="198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WOJEWÓDZTWO PODKARPACKIE</w:t>
            </w:r>
          </w:p>
        </w:tc>
        <w:tc>
          <w:tcPr>
            <w:tcW w:w="1417" w:type="dxa"/>
            <w:vAlign w:val="center"/>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Bircza, Cieszanów, Dubiecko, Dynów, Dynów - gmina wiejska, Fredropol, Horyniec-Zdrój, Krasiczyn, Krzywcza, Lesko, Narol, Olszanica, Przemyśl, Pysznica, Radomyśl nad Sanem, Sanok, Sanok - gmina wiejska, Tyrawa Wołoska, Ustrzyki Dolne, Zaklików</w:t>
            </w:r>
          </w:p>
        </w:tc>
        <w:tc>
          <w:tcPr>
            <w:tcW w:w="1276"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Różnorodność biologiczna</w:t>
            </w:r>
          </w:p>
        </w:tc>
        <w:tc>
          <w:tcPr>
            <w:tcW w:w="1559"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 xml:space="preserve">RPPK.04.05.00 - Brak poddziałania </w:t>
            </w:r>
          </w:p>
        </w:tc>
        <w:tc>
          <w:tcPr>
            <w:tcW w:w="993"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2018-05-24 2021-06-30</w:t>
            </w:r>
          </w:p>
        </w:tc>
        <w:tc>
          <w:tcPr>
            <w:tcW w:w="1275"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2 593 595,00</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2 583 595,00</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2 196 055,73</w:t>
            </w:r>
          </w:p>
        </w:tc>
      </w:tr>
      <w:tr w:rsidR="00EE611D" w:rsidRPr="003E4E1C" w:rsidTr="005E5EA0">
        <w:trPr>
          <w:trHeight w:val="301"/>
        </w:trPr>
        <w:tc>
          <w:tcPr>
            <w:tcW w:w="290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"OZE - wykonanie instalacji fotowoltaicznych zasilających gminną oczyszczalnię ścieków, Urząd Miejski oraz pływalnię</w:t>
            </w:r>
            <w:r>
              <w:rPr>
                <w:rFonts w:eastAsia="Times New Roman"/>
                <w:color w:val="000000"/>
                <w:sz w:val="18"/>
                <w:szCs w:val="18"/>
              </w:rPr>
              <w:t xml:space="preserve"> w </w:t>
            </w:r>
            <w:r w:rsidRPr="003E4E1C">
              <w:rPr>
                <w:rFonts w:eastAsia="Times New Roman"/>
                <w:color w:val="000000"/>
                <w:sz w:val="18"/>
                <w:szCs w:val="18"/>
              </w:rPr>
              <w:t>Strzyżowie"</w:t>
            </w:r>
          </w:p>
        </w:tc>
        <w:tc>
          <w:tcPr>
            <w:tcW w:w="198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GMINA STRZYŻÓW</w:t>
            </w:r>
          </w:p>
        </w:tc>
        <w:tc>
          <w:tcPr>
            <w:tcW w:w="1417" w:type="dxa"/>
            <w:vAlign w:val="center"/>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Strzyżów</w:t>
            </w:r>
          </w:p>
        </w:tc>
        <w:tc>
          <w:tcPr>
            <w:tcW w:w="1276"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Rozwój OZE</w:t>
            </w:r>
          </w:p>
        </w:tc>
        <w:tc>
          <w:tcPr>
            <w:tcW w:w="1559"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 xml:space="preserve">RPPK.03.01.00 - Brak poddziałania </w:t>
            </w:r>
          </w:p>
        </w:tc>
        <w:tc>
          <w:tcPr>
            <w:tcW w:w="993"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2017-06-14 2019-12-31</w:t>
            </w:r>
          </w:p>
        </w:tc>
        <w:tc>
          <w:tcPr>
            <w:tcW w:w="1275"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1 343 039,29</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1 063 758,35</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904 194,58</w:t>
            </w:r>
          </w:p>
        </w:tc>
      </w:tr>
      <w:tr w:rsidR="00EE611D" w:rsidRPr="003E4E1C" w:rsidTr="00AD47AC">
        <w:trPr>
          <w:trHeight w:val="901"/>
        </w:trPr>
        <w:tc>
          <w:tcPr>
            <w:tcW w:w="290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OZE na obiektach użyteczności publicznej na terenie gminy Rokietnica</w:t>
            </w:r>
          </w:p>
        </w:tc>
        <w:tc>
          <w:tcPr>
            <w:tcW w:w="198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GMINA ROKIETNICA</w:t>
            </w:r>
          </w:p>
        </w:tc>
        <w:tc>
          <w:tcPr>
            <w:tcW w:w="1417" w:type="dxa"/>
            <w:vAlign w:val="center"/>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Rokietnica</w:t>
            </w:r>
          </w:p>
        </w:tc>
        <w:tc>
          <w:tcPr>
            <w:tcW w:w="1276"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Rozwój OZE</w:t>
            </w:r>
          </w:p>
        </w:tc>
        <w:tc>
          <w:tcPr>
            <w:tcW w:w="1559"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 xml:space="preserve">RPPK.03.01.00 - Brak poddziałania </w:t>
            </w:r>
          </w:p>
        </w:tc>
        <w:tc>
          <w:tcPr>
            <w:tcW w:w="993"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2017-06-30 2019-12-31</w:t>
            </w:r>
          </w:p>
        </w:tc>
        <w:tc>
          <w:tcPr>
            <w:tcW w:w="1275"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1 149 825,00</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934 317,07</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794 169,50</w:t>
            </w:r>
          </w:p>
        </w:tc>
      </w:tr>
      <w:tr w:rsidR="00EE611D" w:rsidRPr="003E4E1C" w:rsidTr="005E5EA0">
        <w:trPr>
          <w:trHeight w:val="301"/>
        </w:trPr>
        <w:tc>
          <w:tcPr>
            <w:tcW w:w="290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Podniesienie efektywności energetycznej obiektów Spółdzielni Mieszkaniowej</w:t>
            </w:r>
            <w:r>
              <w:rPr>
                <w:rFonts w:eastAsia="Times New Roman"/>
                <w:color w:val="000000"/>
                <w:sz w:val="18"/>
                <w:szCs w:val="18"/>
              </w:rPr>
              <w:t xml:space="preserve"> w </w:t>
            </w:r>
            <w:r w:rsidRPr="003E4E1C">
              <w:rPr>
                <w:rFonts w:eastAsia="Times New Roman"/>
                <w:color w:val="000000"/>
                <w:sz w:val="18"/>
                <w:szCs w:val="18"/>
              </w:rPr>
              <w:t>Dębnie</w:t>
            </w:r>
          </w:p>
        </w:tc>
        <w:tc>
          <w:tcPr>
            <w:tcW w:w="198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SPÓŁDZIELNIA MIESZKANIOWA</w:t>
            </w:r>
            <w:r>
              <w:rPr>
                <w:rFonts w:eastAsia="Times New Roman"/>
                <w:color w:val="000000"/>
                <w:sz w:val="18"/>
                <w:szCs w:val="18"/>
              </w:rPr>
              <w:t xml:space="preserve"> w </w:t>
            </w:r>
            <w:r w:rsidRPr="003E4E1C">
              <w:rPr>
                <w:rFonts w:eastAsia="Times New Roman"/>
                <w:color w:val="000000"/>
                <w:sz w:val="18"/>
                <w:szCs w:val="18"/>
              </w:rPr>
              <w:t>DĘBNIE</w:t>
            </w:r>
          </w:p>
        </w:tc>
        <w:tc>
          <w:tcPr>
            <w:tcW w:w="1417" w:type="dxa"/>
            <w:vAlign w:val="center"/>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Leżajsk - gmina wiejska</w:t>
            </w:r>
          </w:p>
        </w:tc>
        <w:tc>
          <w:tcPr>
            <w:tcW w:w="1276"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Modernizacja energetyczna budynków</w:t>
            </w:r>
          </w:p>
        </w:tc>
        <w:tc>
          <w:tcPr>
            <w:tcW w:w="1559"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 xml:space="preserve">RPPK.03.02.00 - Brak poddziałania </w:t>
            </w:r>
          </w:p>
        </w:tc>
        <w:tc>
          <w:tcPr>
            <w:tcW w:w="993"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2017-06-01 2017-12-31</w:t>
            </w:r>
          </w:p>
        </w:tc>
        <w:tc>
          <w:tcPr>
            <w:tcW w:w="1275"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875 486,82</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875 486,82</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744 163,78</w:t>
            </w:r>
          </w:p>
        </w:tc>
      </w:tr>
      <w:tr w:rsidR="00EE611D" w:rsidRPr="003E4E1C" w:rsidTr="005E5EA0">
        <w:trPr>
          <w:trHeight w:val="301"/>
        </w:trPr>
        <w:tc>
          <w:tcPr>
            <w:tcW w:w="290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„Poprawa gospodarki ściekowej na terenie gminy Padew Narodowa”</w:t>
            </w:r>
          </w:p>
        </w:tc>
        <w:tc>
          <w:tcPr>
            <w:tcW w:w="198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GMINA PADEW NARODOWA</w:t>
            </w:r>
          </w:p>
        </w:tc>
        <w:tc>
          <w:tcPr>
            <w:tcW w:w="1417" w:type="dxa"/>
            <w:vAlign w:val="center"/>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Padew Narodowa</w:t>
            </w:r>
          </w:p>
        </w:tc>
        <w:tc>
          <w:tcPr>
            <w:tcW w:w="1276"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Gospodarka wodno-ściekowa</w:t>
            </w:r>
          </w:p>
        </w:tc>
        <w:tc>
          <w:tcPr>
            <w:tcW w:w="1559"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Gospodarka ściekowa</w:t>
            </w:r>
          </w:p>
        </w:tc>
        <w:tc>
          <w:tcPr>
            <w:tcW w:w="993"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2016-08-24 2018-12-31</w:t>
            </w:r>
          </w:p>
        </w:tc>
        <w:tc>
          <w:tcPr>
            <w:tcW w:w="1275"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15 242 263,87</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10 911 076,02</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9 274 414,61</w:t>
            </w:r>
          </w:p>
        </w:tc>
      </w:tr>
      <w:tr w:rsidR="00EE611D" w:rsidRPr="003E4E1C" w:rsidTr="005E5EA0">
        <w:trPr>
          <w:trHeight w:val="301"/>
        </w:trPr>
        <w:tc>
          <w:tcPr>
            <w:tcW w:w="290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 xml:space="preserve">Poprawa efektywności energetycznej </w:t>
            </w:r>
            <w:r w:rsidRPr="003E4E1C">
              <w:rPr>
                <w:rFonts w:eastAsia="Times New Roman"/>
                <w:color w:val="000000"/>
                <w:sz w:val="18"/>
                <w:szCs w:val="18"/>
              </w:rPr>
              <w:lastRenderedPageBreak/>
              <w:t>budynków Samodzielnego Publicznego Zespołu Opieki Zdrowotnej</w:t>
            </w:r>
            <w:r>
              <w:rPr>
                <w:rFonts w:eastAsia="Times New Roman"/>
                <w:color w:val="000000"/>
                <w:sz w:val="18"/>
                <w:szCs w:val="18"/>
              </w:rPr>
              <w:t xml:space="preserve"> w </w:t>
            </w:r>
            <w:r w:rsidRPr="003E4E1C">
              <w:rPr>
                <w:rFonts w:eastAsia="Times New Roman"/>
                <w:color w:val="000000"/>
                <w:sz w:val="18"/>
                <w:szCs w:val="18"/>
              </w:rPr>
              <w:t>Ustrzykach Dolnych</w:t>
            </w:r>
          </w:p>
        </w:tc>
        <w:tc>
          <w:tcPr>
            <w:tcW w:w="198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lastRenderedPageBreak/>
              <w:t xml:space="preserve">POWIAT </w:t>
            </w:r>
            <w:r w:rsidRPr="003E4E1C">
              <w:rPr>
                <w:rFonts w:eastAsia="Times New Roman"/>
                <w:color w:val="000000"/>
                <w:sz w:val="18"/>
                <w:szCs w:val="18"/>
              </w:rPr>
              <w:lastRenderedPageBreak/>
              <w:t>BIESZCZADZKI</w:t>
            </w:r>
          </w:p>
        </w:tc>
        <w:tc>
          <w:tcPr>
            <w:tcW w:w="1417" w:type="dxa"/>
            <w:vAlign w:val="center"/>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lastRenderedPageBreak/>
              <w:t>Ustrzyki Dolne</w:t>
            </w:r>
          </w:p>
        </w:tc>
        <w:tc>
          <w:tcPr>
            <w:tcW w:w="1276"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 xml:space="preserve">Modernizacja </w:t>
            </w:r>
            <w:r w:rsidRPr="003E4E1C">
              <w:rPr>
                <w:rFonts w:eastAsia="Times New Roman"/>
                <w:color w:val="000000"/>
                <w:sz w:val="18"/>
                <w:szCs w:val="18"/>
              </w:rPr>
              <w:lastRenderedPageBreak/>
              <w:t>energetyczna budynków</w:t>
            </w:r>
          </w:p>
        </w:tc>
        <w:tc>
          <w:tcPr>
            <w:tcW w:w="1559"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lastRenderedPageBreak/>
              <w:t xml:space="preserve">RPPK.03.02.00 - </w:t>
            </w:r>
            <w:r w:rsidRPr="003E4E1C">
              <w:rPr>
                <w:rFonts w:eastAsia="Times New Roman"/>
                <w:color w:val="000000"/>
                <w:sz w:val="18"/>
                <w:szCs w:val="18"/>
              </w:rPr>
              <w:lastRenderedPageBreak/>
              <w:t xml:space="preserve">Brak poddziałania </w:t>
            </w:r>
          </w:p>
        </w:tc>
        <w:tc>
          <w:tcPr>
            <w:tcW w:w="993"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lastRenderedPageBreak/>
              <w:t xml:space="preserve">2018-05-10 </w:t>
            </w:r>
            <w:r w:rsidRPr="003E4E1C">
              <w:rPr>
                <w:rFonts w:eastAsia="Times New Roman"/>
                <w:color w:val="000000"/>
                <w:sz w:val="18"/>
                <w:szCs w:val="18"/>
              </w:rPr>
              <w:lastRenderedPageBreak/>
              <w:t>2020-03-31</w:t>
            </w:r>
          </w:p>
        </w:tc>
        <w:tc>
          <w:tcPr>
            <w:tcW w:w="1275"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lastRenderedPageBreak/>
              <w:t>3 369 034,90</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3 367 189,90</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2 862 111,39</w:t>
            </w:r>
          </w:p>
        </w:tc>
      </w:tr>
      <w:tr w:rsidR="00EE611D" w:rsidRPr="003E4E1C" w:rsidTr="005E5EA0">
        <w:trPr>
          <w:trHeight w:val="301"/>
        </w:trPr>
        <w:tc>
          <w:tcPr>
            <w:tcW w:w="290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lastRenderedPageBreak/>
              <w:t>Poprawa efektywności energetycznej budynków użyteczności publicznej na terenie Gminy Tyczyn</w:t>
            </w:r>
          </w:p>
        </w:tc>
        <w:tc>
          <w:tcPr>
            <w:tcW w:w="198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GMINA TYCZYN</w:t>
            </w:r>
          </w:p>
        </w:tc>
        <w:tc>
          <w:tcPr>
            <w:tcW w:w="1417" w:type="dxa"/>
            <w:vAlign w:val="center"/>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Tyczyn</w:t>
            </w:r>
          </w:p>
        </w:tc>
        <w:tc>
          <w:tcPr>
            <w:tcW w:w="1276"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Modernizacja energetyczna budynków</w:t>
            </w:r>
          </w:p>
        </w:tc>
        <w:tc>
          <w:tcPr>
            <w:tcW w:w="1559"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 xml:space="preserve">RPPK.03.02.00 - Brak poddziałania </w:t>
            </w:r>
          </w:p>
        </w:tc>
        <w:tc>
          <w:tcPr>
            <w:tcW w:w="993"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2016-03-22 2017-12-31</w:t>
            </w:r>
          </w:p>
        </w:tc>
        <w:tc>
          <w:tcPr>
            <w:tcW w:w="1275"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2 678 728,93</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2 266 410,07</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1 926 448,47</w:t>
            </w:r>
          </w:p>
        </w:tc>
      </w:tr>
      <w:tr w:rsidR="00EE611D" w:rsidRPr="003E4E1C" w:rsidTr="005E5EA0">
        <w:trPr>
          <w:trHeight w:val="301"/>
        </w:trPr>
        <w:tc>
          <w:tcPr>
            <w:tcW w:w="290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Poprawa efektywności energetycznej budynków wielorodzinnych Spółdzielni Mieszkaniowej IGLOOPOL</w:t>
            </w:r>
            <w:r>
              <w:rPr>
                <w:rFonts w:eastAsia="Times New Roman"/>
                <w:color w:val="000000"/>
                <w:sz w:val="18"/>
                <w:szCs w:val="18"/>
              </w:rPr>
              <w:t xml:space="preserve"> w </w:t>
            </w:r>
            <w:r w:rsidRPr="003E4E1C">
              <w:rPr>
                <w:rFonts w:eastAsia="Times New Roman"/>
                <w:color w:val="000000"/>
                <w:sz w:val="18"/>
                <w:szCs w:val="18"/>
              </w:rPr>
              <w:t>Dębicy</w:t>
            </w:r>
          </w:p>
        </w:tc>
        <w:tc>
          <w:tcPr>
            <w:tcW w:w="198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SPÓŁDZIELNIA MIESZKANIOWA "IGLOOPOL"</w:t>
            </w:r>
          </w:p>
        </w:tc>
        <w:tc>
          <w:tcPr>
            <w:tcW w:w="1417" w:type="dxa"/>
            <w:vAlign w:val="center"/>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Dębica</w:t>
            </w:r>
          </w:p>
        </w:tc>
        <w:tc>
          <w:tcPr>
            <w:tcW w:w="1276"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Modernizacja energetyczna budynków</w:t>
            </w:r>
          </w:p>
        </w:tc>
        <w:tc>
          <w:tcPr>
            <w:tcW w:w="1559"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 xml:space="preserve">RPPK.03.02.00 - Brak poddziałania </w:t>
            </w:r>
          </w:p>
        </w:tc>
        <w:tc>
          <w:tcPr>
            <w:tcW w:w="993"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2017-01-23 2018-11-15</w:t>
            </w:r>
          </w:p>
        </w:tc>
        <w:tc>
          <w:tcPr>
            <w:tcW w:w="1275"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1 620 376,40</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1 328 181,01</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863 317,64</w:t>
            </w:r>
          </w:p>
        </w:tc>
      </w:tr>
      <w:tr w:rsidR="00EE611D" w:rsidRPr="003E4E1C" w:rsidTr="005E5EA0">
        <w:trPr>
          <w:trHeight w:val="301"/>
        </w:trPr>
        <w:tc>
          <w:tcPr>
            <w:tcW w:w="290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Poprawa efektywności energetycznej budynków wielorodzinnych Spółdzielni Mieszkaniowej</w:t>
            </w:r>
            <w:r>
              <w:rPr>
                <w:rFonts w:eastAsia="Times New Roman"/>
                <w:color w:val="000000"/>
                <w:sz w:val="18"/>
                <w:szCs w:val="18"/>
              </w:rPr>
              <w:t xml:space="preserve"> w </w:t>
            </w:r>
            <w:r w:rsidRPr="003E4E1C">
              <w:rPr>
                <w:rFonts w:eastAsia="Times New Roman"/>
                <w:color w:val="000000"/>
                <w:sz w:val="18"/>
                <w:szCs w:val="18"/>
              </w:rPr>
              <w:t>Radymnie</w:t>
            </w:r>
          </w:p>
        </w:tc>
        <w:tc>
          <w:tcPr>
            <w:tcW w:w="198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SPÓŁDZIELNIA MIESZKANIOWA</w:t>
            </w:r>
            <w:r>
              <w:rPr>
                <w:rFonts w:eastAsia="Times New Roman"/>
                <w:color w:val="000000"/>
                <w:sz w:val="18"/>
                <w:szCs w:val="18"/>
              </w:rPr>
              <w:t xml:space="preserve"> w </w:t>
            </w:r>
            <w:r w:rsidRPr="003E4E1C">
              <w:rPr>
                <w:rFonts w:eastAsia="Times New Roman"/>
                <w:color w:val="000000"/>
                <w:sz w:val="18"/>
                <w:szCs w:val="18"/>
              </w:rPr>
              <w:t>RADYMNIE</w:t>
            </w:r>
          </w:p>
        </w:tc>
        <w:tc>
          <w:tcPr>
            <w:tcW w:w="1417" w:type="dxa"/>
            <w:vAlign w:val="center"/>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Radymno</w:t>
            </w:r>
          </w:p>
        </w:tc>
        <w:tc>
          <w:tcPr>
            <w:tcW w:w="1276"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Modernizacja energetyczna budynków</w:t>
            </w:r>
          </w:p>
        </w:tc>
        <w:tc>
          <w:tcPr>
            <w:tcW w:w="1559"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 xml:space="preserve">RPPK.03.02.00 - Brak poddziałania </w:t>
            </w:r>
          </w:p>
        </w:tc>
        <w:tc>
          <w:tcPr>
            <w:tcW w:w="993"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2016-09-08 2018-08-31</w:t>
            </w:r>
          </w:p>
        </w:tc>
        <w:tc>
          <w:tcPr>
            <w:tcW w:w="1275"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1 076 067,24</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761 714,98</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495 114,70</w:t>
            </w:r>
          </w:p>
        </w:tc>
      </w:tr>
      <w:tr w:rsidR="00EE611D" w:rsidRPr="003E4E1C" w:rsidTr="005E5EA0">
        <w:trPr>
          <w:trHeight w:val="301"/>
        </w:trPr>
        <w:tc>
          <w:tcPr>
            <w:tcW w:w="290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Poprawa efektywności energetycznej budynków Wojewódzkiego Ośrodka Terapii Uzależnienia od Alkoholu</w:t>
            </w:r>
            <w:r>
              <w:rPr>
                <w:rFonts w:eastAsia="Times New Roman"/>
                <w:color w:val="000000"/>
                <w:sz w:val="18"/>
                <w:szCs w:val="18"/>
              </w:rPr>
              <w:t xml:space="preserve"> i </w:t>
            </w:r>
            <w:r w:rsidRPr="003E4E1C">
              <w:rPr>
                <w:rFonts w:eastAsia="Times New Roman"/>
                <w:color w:val="000000"/>
                <w:sz w:val="18"/>
                <w:szCs w:val="18"/>
              </w:rPr>
              <w:t>Współuzależnienia</w:t>
            </w:r>
            <w:r>
              <w:rPr>
                <w:rFonts w:eastAsia="Times New Roman"/>
                <w:color w:val="000000"/>
                <w:sz w:val="18"/>
                <w:szCs w:val="18"/>
              </w:rPr>
              <w:t xml:space="preserve"> w </w:t>
            </w:r>
            <w:r w:rsidRPr="003E4E1C">
              <w:rPr>
                <w:rFonts w:eastAsia="Times New Roman"/>
                <w:color w:val="000000"/>
                <w:sz w:val="18"/>
                <w:szCs w:val="18"/>
              </w:rPr>
              <w:t>Stalowej Woli</w:t>
            </w:r>
          </w:p>
        </w:tc>
        <w:tc>
          <w:tcPr>
            <w:tcW w:w="198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WOJEWÓDZKI OŚRODEK TERAPII UZALEŻNIENIA OD ALKOHOLU</w:t>
            </w:r>
            <w:r>
              <w:rPr>
                <w:rFonts w:eastAsia="Times New Roman"/>
                <w:color w:val="000000"/>
                <w:sz w:val="18"/>
                <w:szCs w:val="18"/>
              </w:rPr>
              <w:t xml:space="preserve"> I </w:t>
            </w:r>
            <w:r w:rsidRPr="003E4E1C">
              <w:rPr>
                <w:rFonts w:eastAsia="Times New Roman"/>
                <w:color w:val="000000"/>
                <w:sz w:val="18"/>
                <w:szCs w:val="18"/>
              </w:rPr>
              <w:t>WSPÓŁUZALEŻNIENIA</w:t>
            </w:r>
            <w:r>
              <w:rPr>
                <w:rFonts w:eastAsia="Times New Roman"/>
                <w:color w:val="000000"/>
                <w:sz w:val="18"/>
                <w:szCs w:val="18"/>
              </w:rPr>
              <w:t xml:space="preserve"> w </w:t>
            </w:r>
            <w:r w:rsidRPr="003E4E1C">
              <w:rPr>
                <w:rFonts w:eastAsia="Times New Roman"/>
                <w:color w:val="000000"/>
                <w:sz w:val="18"/>
                <w:szCs w:val="18"/>
              </w:rPr>
              <w:t>STALOWEJ WOLI</w:t>
            </w:r>
          </w:p>
        </w:tc>
        <w:tc>
          <w:tcPr>
            <w:tcW w:w="1417" w:type="dxa"/>
            <w:vAlign w:val="center"/>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Stalowa Wola, Tarnobrzeg</w:t>
            </w:r>
          </w:p>
        </w:tc>
        <w:tc>
          <w:tcPr>
            <w:tcW w:w="1276"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Modernizacja energetyczna budynków</w:t>
            </w:r>
          </w:p>
        </w:tc>
        <w:tc>
          <w:tcPr>
            <w:tcW w:w="1559"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 xml:space="preserve">RPPK.03.02.00 - Brak poddziałania </w:t>
            </w:r>
          </w:p>
        </w:tc>
        <w:tc>
          <w:tcPr>
            <w:tcW w:w="993"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2018-03-13 2021-03-31</w:t>
            </w:r>
          </w:p>
        </w:tc>
        <w:tc>
          <w:tcPr>
            <w:tcW w:w="1275"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1 356 412,03</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632 252,80</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537 414,86</w:t>
            </w:r>
          </w:p>
        </w:tc>
      </w:tr>
      <w:tr w:rsidR="00EE611D" w:rsidRPr="003E4E1C" w:rsidTr="005E5EA0">
        <w:trPr>
          <w:trHeight w:val="301"/>
        </w:trPr>
        <w:tc>
          <w:tcPr>
            <w:tcW w:w="290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Poprawa efektywności energetycznej budynków wspólnot mieszkaniowych na terenie miasta Nowa Sarzyna - grupa druga</w:t>
            </w:r>
          </w:p>
        </w:tc>
        <w:tc>
          <w:tcPr>
            <w:tcW w:w="1985" w:type="dxa"/>
            <w:shd w:val="clear" w:color="auto" w:fill="auto"/>
            <w:vAlign w:val="center"/>
            <w:hideMark/>
          </w:tcPr>
          <w:p w:rsidR="00EE611D" w:rsidRPr="003E4E1C" w:rsidRDefault="00EE611D" w:rsidP="002C7BA5">
            <w:pPr>
              <w:spacing w:before="20" w:after="20" w:line="240" w:lineRule="auto"/>
              <w:jc w:val="left"/>
              <w:rPr>
                <w:rFonts w:eastAsia="Times New Roman"/>
                <w:color w:val="000000"/>
                <w:sz w:val="18"/>
                <w:szCs w:val="18"/>
              </w:rPr>
            </w:pPr>
            <w:r w:rsidRPr="003E4E1C">
              <w:rPr>
                <w:rFonts w:eastAsia="Times New Roman"/>
                <w:color w:val="000000"/>
                <w:sz w:val="18"/>
                <w:szCs w:val="18"/>
              </w:rPr>
              <w:t>ZAKŁAD GOSPODARKI KOMUNALNEJ NOWA SARZYNA S</w:t>
            </w:r>
            <w:r w:rsidR="002C7BA5">
              <w:rPr>
                <w:rFonts w:eastAsia="Times New Roman"/>
                <w:color w:val="000000"/>
                <w:sz w:val="18"/>
                <w:szCs w:val="18"/>
              </w:rPr>
              <w:t>p</w:t>
            </w:r>
            <w:r w:rsidRPr="003E4E1C">
              <w:rPr>
                <w:rFonts w:eastAsia="Times New Roman"/>
                <w:color w:val="000000"/>
                <w:sz w:val="18"/>
                <w:szCs w:val="18"/>
              </w:rPr>
              <w:t>.</w:t>
            </w:r>
            <w:r>
              <w:rPr>
                <w:rFonts w:eastAsia="Times New Roman"/>
                <w:color w:val="000000"/>
                <w:sz w:val="18"/>
                <w:szCs w:val="18"/>
              </w:rPr>
              <w:t xml:space="preserve"> z </w:t>
            </w:r>
            <w:r w:rsidR="002C7BA5">
              <w:rPr>
                <w:rFonts w:eastAsia="Times New Roman"/>
                <w:color w:val="000000"/>
                <w:sz w:val="18"/>
                <w:szCs w:val="18"/>
              </w:rPr>
              <w:t>o</w:t>
            </w:r>
            <w:r w:rsidRPr="003E4E1C">
              <w:rPr>
                <w:rFonts w:eastAsia="Times New Roman"/>
                <w:color w:val="000000"/>
                <w:sz w:val="18"/>
                <w:szCs w:val="18"/>
              </w:rPr>
              <w:t>.</w:t>
            </w:r>
            <w:r w:rsidR="002C7BA5">
              <w:rPr>
                <w:rFonts w:eastAsia="Times New Roman"/>
                <w:color w:val="000000"/>
                <w:sz w:val="18"/>
                <w:szCs w:val="18"/>
              </w:rPr>
              <w:t>o</w:t>
            </w:r>
            <w:r w:rsidRPr="003E4E1C">
              <w:rPr>
                <w:rFonts w:eastAsia="Times New Roman"/>
                <w:color w:val="000000"/>
                <w:sz w:val="18"/>
                <w:szCs w:val="18"/>
              </w:rPr>
              <w:t>.</w:t>
            </w:r>
          </w:p>
        </w:tc>
        <w:tc>
          <w:tcPr>
            <w:tcW w:w="1417" w:type="dxa"/>
            <w:vAlign w:val="center"/>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Nowa Sarzyna</w:t>
            </w:r>
          </w:p>
        </w:tc>
        <w:tc>
          <w:tcPr>
            <w:tcW w:w="1276"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Modernizacja energetyczna budynków</w:t>
            </w:r>
          </w:p>
        </w:tc>
        <w:tc>
          <w:tcPr>
            <w:tcW w:w="1559"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 xml:space="preserve">RPPK.03.02.00 - Brak poddziałania </w:t>
            </w:r>
          </w:p>
        </w:tc>
        <w:tc>
          <w:tcPr>
            <w:tcW w:w="993"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2014-07-01 2018-07-04</w:t>
            </w:r>
          </w:p>
        </w:tc>
        <w:tc>
          <w:tcPr>
            <w:tcW w:w="1275"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4 176 404,70</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3 636 600,96</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3 091 110,42</w:t>
            </w:r>
          </w:p>
        </w:tc>
      </w:tr>
      <w:tr w:rsidR="00EE611D" w:rsidRPr="003E4E1C" w:rsidTr="005E5EA0">
        <w:trPr>
          <w:trHeight w:val="301"/>
        </w:trPr>
        <w:tc>
          <w:tcPr>
            <w:tcW w:w="290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Poprawa efektywności energetycznej budynków wspólnot mieszkaniowych na terenie miasta Nowa Sarzyna - grupa pierwsza</w:t>
            </w:r>
          </w:p>
        </w:tc>
        <w:tc>
          <w:tcPr>
            <w:tcW w:w="1985" w:type="dxa"/>
            <w:shd w:val="clear" w:color="auto" w:fill="auto"/>
            <w:vAlign w:val="center"/>
            <w:hideMark/>
          </w:tcPr>
          <w:p w:rsidR="00EE611D" w:rsidRPr="003E4E1C" w:rsidRDefault="00EE611D" w:rsidP="002C7BA5">
            <w:pPr>
              <w:spacing w:before="20" w:after="20" w:line="240" w:lineRule="auto"/>
              <w:jc w:val="left"/>
              <w:rPr>
                <w:rFonts w:eastAsia="Times New Roman"/>
                <w:color w:val="000000"/>
                <w:sz w:val="18"/>
                <w:szCs w:val="18"/>
              </w:rPr>
            </w:pPr>
            <w:r w:rsidRPr="003E4E1C">
              <w:rPr>
                <w:rFonts w:eastAsia="Times New Roman"/>
                <w:color w:val="000000"/>
                <w:sz w:val="18"/>
                <w:szCs w:val="18"/>
              </w:rPr>
              <w:t>ZAKŁAD GOSPODARKI KOMUNALNEJ NOWA SARZYNA S</w:t>
            </w:r>
            <w:r w:rsidR="002C7BA5">
              <w:rPr>
                <w:rFonts w:eastAsia="Times New Roman"/>
                <w:color w:val="000000"/>
                <w:sz w:val="18"/>
                <w:szCs w:val="18"/>
              </w:rPr>
              <w:t>p</w:t>
            </w:r>
            <w:r w:rsidRPr="003E4E1C">
              <w:rPr>
                <w:rFonts w:eastAsia="Times New Roman"/>
                <w:color w:val="000000"/>
                <w:sz w:val="18"/>
                <w:szCs w:val="18"/>
              </w:rPr>
              <w:t>.</w:t>
            </w:r>
            <w:r>
              <w:rPr>
                <w:rFonts w:eastAsia="Times New Roman"/>
                <w:color w:val="000000"/>
                <w:sz w:val="18"/>
                <w:szCs w:val="18"/>
              </w:rPr>
              <w:t xml:space="preserve"> z </w:t>
            </w:r>
            <w:r w:rsidR="002C7BA5">
              <w:rPr>
                <w:rFonts w:eastAsia="Times New Roman"/>
                <w:color w:val="000000"/>
                <w:sz w:val="18"/>
                <w:szCs w:val="18"/>
              </w:rPr>
              <w:t>o</w:t>
            </w:r>
            <w:r w:rsidRPr="003E4E1C">
              <w:rPr>
                <w:rFonts w:eastAsia="Times New Roman"/>
                <w:color w:val="000000"/>
                <w:sz w:val="18"/>
                <w:szCs w:val="18"/>
              </w:rPr>
              <w:t>.</w:t>
            </w:r>
            <w:r w:rsidR="002C7BA5">
              <w:rPr>
                <w:rFonts w:eastAsia="Times New Roman"/>
                <w:color w:val="000000"/>
                <w:sz w:val="18"/>
                <w:szCs w:val="18"/>
              </w:rPr>
              <w:t>o</w:t>
            </w:r>
            <w:r w:rsidRPr="003E4E1C">
              <w:rPr>
                <w:rFonts w:eastAsia="Times New Roman"/>
                <w:color w:val="000000"/>
                <w:sz w:val="18"/>
                <w:szCs w:val="18"/>
              </w:rPr>
              <w:t>.</w:t>
            </w:r>
          </w:p>
        </w:tc>
        <w:tc>
          <w:tcPr>
            <w:tcW w:w="1417" w:type="dxa"/>
            <w:vAlign w:val="center"/>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Nowa Sarzyna</w:t>
            </w:r>
          </w:p>
        </w:tc>
        <w:tc>
          <w:tcPr>
            <w:tcW w:w="1276"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Modernizacja energetyczna budynków</w:t>
            </w:r>
          </w:p>
        </w:tc>
        <w:tc>
          <w:tcPr>
            <w:tcW w:w="1559"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 xml:space="preserve">RPPK.03.02.00 - Brak poddziałania </w:t>
            </w:r>
          </w:p>
        </w:tc>
        <w:tc>
          <w:tcPr>
            <w:tcW w:w="993"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2014-07-01 2018-07-04</w:t>
            </w:r>
          </w:p>
        </w:tc>
        <w:tc>
          <w:tcPr>
            <w:tcW w:w="1275"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3 922 982,32</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3 541 112,80</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3 009 945,56</w:t>
            </w:r>
          </w:p>
        </w:tc>
      </w:tr>
      <w:tr w:rsidR="00EE611D" w:rsidRPr="003E4E1C" w:rsidTr="00AD47AC">
        <w:trPr>
          <w:trHeight w:val="829"/>
        </w:trPr>
        <w:tc>
          <w:tcPr>
            <w:tcW w:w="290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Poprawa efektywności energetycznej budynku usług medycznych</w:t>
            </w:r>
            <w:r>
              <w:rPr>
                <w:rFonts w:eastAsia="Times New Roman"/>
                <w:color w:val="000000"/>
                <w:sz w:val="18"/>
                <w:szCs w:val="18"/>
              </w:rPr>
              <w:t xml:space="preserve"> w </w:t>
            </w:r>
            <w:r w:rsidRPr="003E4E1C">
              <w:rPr>
                <w:rFonts w:eastAsia="Times New Roman"/>
                <w:color w:val="000000"/>
                <w:sz w:val="18"/>
                <w:szCs w:val="18"/>
              </w:rPr>
              <w:t>Lubaczowie przy ul. Kopernika 1</w:t>
            </w:r>
          </w:p>
        </w:tc>
        <w:tc>
          <w:tcPr>
            <w:tcW w:w="198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GMINA MIEJSKA LUBACZÓW</w:t>
            </w:r>
          </w:p>
        </w:tc>
        <w:tc>
          <w:tcPr>
            <w:tcW w:w="1417" w:type="dxa"/>
            <w:vAlign w:val="center"/>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Lubaczów</w:t>
            </w:r>
          </w:p>
        </w:tc>
        <w:tc>
          <w:tcPr>
            <w:tcW w:w="1276"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Modernizacja energetyczna budynków</w:t>
            </w:r>
          </w:p>
        </w:tc>
        <w:tc>
          <w:tcPr>
            <w:tcW w:w="1559"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 xml:space="preserve">RPPK.03.02.00 - Brak poddziałania </w:t>
            </w:r>
          </w:p>
        </w:tc>
        <w:tc>
          <w:tcPr>
            <w:tcW w:w="993"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2018-03-23 2019-12-31</w:t>
            </w:r>
          </w:p>
        </w:tc>
        <w:tc>
          <w:tcPr>
            <w:tcW w:w="1275"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864 259,36</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702 649,88</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597 252,39</w:t>
            </w:r>
          </w:p>
        </w:tc>
      </w:tr>
      <w:tr w:rsidR="00EE611D" w:rsidRPr="003E4E1C" w:rsidTr="005E5EA0">
        <w:trPr>
          <w:trHeight w:val="301"/>
        </w:trPr>
        <w:tc>
          <w:tcPr>
            <w:tcW w:w="290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Poprawa efektywności energetycznej poprzez termomodernizację pawilonów F,G oraz modernizację kotłowni Szpitala Specjalistycznego</w:t>
            </w:r>
            <w:r>
              <w:rPr>
                <w:rFonts w:eastAsia="Times New Roman"/>
                <w:color w:val="000000"/>
                <w:sz w:val="18"/>
                <w:szCs w:val="18"/>
              </w:rPr>
              <w:t xml:space="preserve"> w </w:t>
            </w:r>
            <w:r w:rsidRPr="003E4E1C">
              <w:rPr>
                <w:rFonts w:eastAsia="Times New Roman"/>
                <w:color w:val="000000"/>
                <w:sz w:val="18"/>
                <w:szCs w:val="18"/>
              </w:rPr>
              <w:t>Brzozowie Podkarpackiego Ośrodka Onkologicznego im. ks.</w:t>
            </w:r>
            <w:r w:rsidR="00DA084D">
              <w:rPr>
                <w:rFonts w:eastAsia="Times New Roman"/>
                <w:color w:val="000000"/>
                <w:sz w:val="18"/>
                <w:szCs w:val="18"/>
              </w:rPr>
              <w:t xml:space="preserve"> </w:t>
            </w:r>
            <w:r w:rsidRPr="003E4E1C">
              <w:rPr>
                <w:rFonts w:eastAsia="Times New Roman"/>
                <w:color w:val="000000"/>
                <w:sz w:val="18"/>
                <w:szCs w:val="18"/>
              </w:rPr>
              <w:t>B.</w:t>
            </w:r>
            <w:r w:rsidR="00DA084D">
              <w:rPr>
                <w:rFonts w:eastAsia="Times New Roman"/>
                <w:color w:val="000000"/>
                <w:sz w:val="18"/>
                <w:szCs w:val="18"/>
              </w:rPr>
              <w:t> </w:t>
            </w:r>
            <w:r w:rsidRPr="003E4E1C">
              <w:rPr>
                <w:rFonts w:eastAsia="Times New Roman"/>
                <w:color w:val="000000"/>
                <w:sz w:val="18"/>
                <w:szCs w:val="18"/>
              </w:rPr>
              <w:t>Markiewicza</w:t>
            </w:r>
          </w:p>
        </w:tc>
        <w:tc>
          <w:tcPr>
            <w:tcW w:w="198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SZPITAL SPECJALISTYCZNY</w:t>
            </w:r>
            <w:r>
              <w:rPr>
                <w:rFonts w:eastAsia="Times New Roman"/>
                <w:color w:val="000000"/>
                <w:sz w:val="18"/>
                <w:szCs w:val="18"/>
              </w:rPr>
              <w:t xml:space="preserve"> w </w:t>
            </w:r>
            <w:r w:rsidRPr="003E4E1C">
              <w:rPr>
                <w:rFonts w:eastAsia="Times New Roman"/>
                <w:color w:val="000000"/>
                <w:sz w:val="18"/>
                <w:szCs w:val="18"/>
              </w:rPr>
              <w:t>BRZOZOWIE PODKARPACKI OŚRODEK ONKOLOGICZNY IM KS. B. MARKIEWICZA</w:t>
            </w:r>
          </w:p>
        </w:tc>
        <w:tc>
          <w:tcPr>
            <w:tcW w:w="1417" w:type="dxa"/>
            <w:vAlign w:val="center"/>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Brzozów</w:t>
            </w:r>
          </w:p>
        </w:tc>
        <w:tc>
          <w:tcPr>
            <w:tcW w:w="1276"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Modernizacja energetyczna budynków</w:t>
            </w:r>
          </w:p>
        </w:tc>
        <w:tc>
          <w:tcPr>
            <w:tcW w:w="1559"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 xml:space="preserve">RPPK.03.02.00 - Brak poddziałania </w:t>
            </w:r>
          </w:p>
        </w:tc>
        <w:tc>
          <w:tcPr>
            <w:tcW w:w="993"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2018-04-26 2019-12-31</w:t>
            </w:r>
          </w:p>
        </w:tc>
        <w:tc>
          <w:tcPr>
            <w:tcW w:w="1275"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4 198 311,83</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4 079 192,54</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3 467 313,64</w:t>
            </w:r>
          </w:p>
        </w:tc>
      </w:tr>
      <w:tr w:rsidR="00EE611D" w:rsidRPr="003E4E1C" w:rsidTr="005E5EA0">
        <w:trPr>
          <w:trHeight w:val="301"/>
        </w:trPr>
        <w:tc>
          <w:tcPr>
            <w:tcW w:w="290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Poprawa efektywności energetycznej</w:t>
            </w:r>
            <w:r>
              <w:rPr>
                <w:rFonts w:eastAsia="Times New Roman"/>
                <w:color w:val="000000"/>
                <w:sz w:val="18"/>
                <w:szCs w:val="18"/>
              </w:rPr>
              <w:t xml:space="preserve"> </w:t>
            </w:r>
            <w:r>
              <w:rPr>
                <w:rFonts w:eastAsia="Times New Roman"/>
                <w:color w:val="000000"/>
                <w:sz w:val="18"/>
                <w:szCs w:val="18"/>
              </w:rPr>
              <w:lastRenderedPageBreak/>
              <w:t>w </w:t>
            </w:r>
            <w:r w:rsidRPr="003E4E1C">
              <w:rPr>
                <w:rFonts w:eastAsia="Times New Roman"/>
                <w:color w:val="000000"/>
                <w:sz w:val="18"/>
                <w:szCs w:val="18"/>
              </w:rPr>
              <w:t>budynkach użyteczności publicznej Gminy Medyka</w:t>
            </w:r>
          </w:p>
        </w:tc>
        <w:tc>
          <w:tcPr>
            <w:tcW w:w="198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lastRenderedPageBreak/>
              <w:t>GMINA MEDYKA</w:t>
            </w:r>
          </w:p>
        </w:tc>
        <w:tc>
          <w:tcPr>
            <w:tcW w:w="1417" w:type="dxa"/>
            <w:vAlign w:val="center"/>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Medyka</w:t>
            </w:r>
          </w:p>
        </w:tc>
        <w:tc>
          <w:tcPr>
            <w:tcW w:w="1276"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 xml:space="preserve">Modernizacja </w:t>
            </w:r>
            <w:r w:rsidRPr="003E4E1C">
              <w:rPr>
                <w:rFonts w:eastAsia="Times New Roman"/>
                <w:color w:val="000000"/>
                <w:sz w:val="18"/>
                <w:szCs w:val="18"/>
              </w:rPr>
              <w:lastRenderedPageBreak/>
              <w:t>energetyczna budynków</w:t>
            </w:r>
          </w:p>
        </w:tc>
        <w:tc>
          <w:tcPr>
            <w:tcW w:w="1559"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lastRenderedPageBreak/>
              <w:t xml:space="preserve">RPPK.03.02.00 - </w:t>
            </w:r>
            <w:r w:rsidRPr="003E4E1C">
              <w:rPr>
                <w:rFonts w:eastAsia="Times New Roman"/>
                <w:color w:val="000000"/>
                <w:sz w:val="18"/>
                <w:szCs w:val="18"/>
              </w:rPr>
              <w:lastRenderedPageBreak/>
              <w:t xml:space="preserve">Brak poddziałania </w:t>
            </w:r>
          </w:p>
        </w:tc>
        <w:tc>
          <w:tcPr>
            <w:tcW w:w="993"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lastRenderedPageBreak/>
              <w:t xml:space="preserve">2017-01-16 </w:t>
            </w:r>
            <w:r w:rsidRPr="003E4E1C">
              <w:rPr>
                <w:rFonts w:eastAsia="Times New Roman"/>
                <w:color w:val="000000"/>
                <w:sz w:val="18"/>
                <w:szCs w:val="18"/>
              </w:rPr>
              <w:lastRenderedPageBreak/>
              <w:t>2017-11-30</w:t>
            </w:r>
          </w:p>
        </w:tc>
        <w:tc>
          <w:tcPr>
            <w:tcW w:w="1275"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lastRenderedPageBreak/>
              <w:t>3 237 200,42</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2 382 019,42</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2 024 716,47</w:t>
            </w:r>
          </w:p>
        </w:tc>
      </w:tr>
      <w:tr w:rsidR="00EE611D" w:rsidRPr="003E4E1C" w:rsidTr="005E5EA0">
        <w:trPr>
          <w:trHeight w:val="301"/>
        </w:trPr>
        <w:tc>
          <w:tcPr>
            <w:tcW w:w="290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lastRenderedPageBreak/>
              <w:t>Poprawa efektywności energetycznej wielorodzinnych budynków mieszkalnych na terenie Gminy Miasta Sanoka</w:t>
            </w:r>
          </w:p>
        </w:tc>
        <w:tc>
          <w:tcPr>
            <w:tcW w:w="198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GMINA MIASTA SANOKA</w:t>
            </w:r>
          </w:p>
        </w:tc>
        <w:tc>
          <w:tcPr>
            <w:tcW w:w="1417" w:type="dxa"/>
            <w:vAlign w:val="center"/>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Sanok</w:t>
            </w:r>
          </w:p>
        </w:tc>
        <w:tc>
          <w:tcPr>
            <w:tcW w:w="1276"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Modernizacja energetyczna budynków</w:t>
            </w:r>
          </w:p>
        </w:tc>
        <w:tc>
          <w:tcPr>
            <w:tcW w:w="1559"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 xml:space="preserve">RPPK.03.02.00 - Brak poddziałania </w:t>
            </w:r>
          </w:p>
        </w:tc>
        <w:tc>
          <w:tcPr>
            <w:tcW w:w="993"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2016-09-16 2018-09-28</w:t>
            </w:r>
          </w:p>
        </w:tc>
        <w:tc>
          <w:tcPr>
            <w:tcW w:w="1275"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2 627 415,74</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1 692 488,86</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1 438 615,51</w:t>
            </w:r>
          </w:p>
        </w:tc>
      </w:tr>
      <w:tr w:rsidR="00EE611D" w:rsidRPr="003E4E1C" w:rsidTr="005E5EA0">
        <w:trPr>
          <w:trHeight w:val="301"/>
        </w:trPr>
        <w:tc>
          <w:tcPr>
            <w:tcW w:w="290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Poprawa efektywności energetycznej wielorodzinnych budynków mieszkalnych na terenie Gminy Tyczyn</w:t>
            </w:r>
          </w:p>
        </w:tc>
        <w:tc>
          <w:tcPr>
            <w:tcW w:w="198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GMINA TYCZYN</w:t>
            </w:r>
          </w:p>
        </w:tc>
        <w:tc>
          <w:tcPr>
            <w:tcW w:w="1417" w:type="dxa"/>
            <w:vAlign w:val="center"/>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Tyczyn</w:t>
            </w:r>
          </w:p>
        </w:tc>
        <w:tc>
          <w:tcPr>
            <w:tcW w:w="1276"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Modernizacja energetyczna budynków</w:t>
            </w:r>
          </w:p>
        </w:tc>
        <w:tc>
          <w:tcPr>
            <w:tcW w:w="1559"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 xml:space="preserve">RPPK.03.02.00 - Brak poddziałania </w:t>
            </w:r>
          </w:p>
        </w:tc>
        <w:tc>
          <w:tcPr>
            <w:tcW w:w="993"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2016-09-19 2018-08-31</w:t>
            </w:r>
          </w:p>
        </w:tc>
        <w:tc>
          <w:tcPr>
            <w:tcW w:w="1275"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953 518,31</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793 701,72</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674 646,44</w:t>
            </w:r>
          </w:p>
        </w:tc>
      </w:tr>
      <w:tr w:rsidR="00EE611D" w:rsidRPr="003E4E1C" w:rsidTr="005E5EA0">
        <w:trPr>
          <w:trHeight w:val="301"/>
        </w:trPr>
        <w:tc>
          <w:tcPr>
            <w:tcW w:w="290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Poprawa efektywności energetycznej wielorodzinnych budynków mieszkalnych Spółdzielni Mieszkaniowej im. Aleksandra Fredry</w:t>
            </w:r>
            <w:r>
              <w:rPr>
                <w:rFonts w:eastAsia="Times New Roman"/>
                <w:color w:val="000000"/>
                <w:sz w:val="18"/>
                <w:szCs w:val="18"/>
              </w:rPr>
              <w:t xml:space="preserve"> w </w:t>
            </w:r>
            <w:r w:rsidRPr="003E4E1C">
              <w:rPr>
                <w:rFonts w:eastAsia="Times New Roman"/>
                <w:color w:val="000000"/>
                <w:sz w:val="18"/>
                <w:szCs w:val="18"/>
              </w:rPr>
              <w:t>Dębicy</w:t>
            </w:r>
          </w:p>
        </w:tc>
        <w:tc>
          <w:tcPr>
            <w:tcW w:w="198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SPÓŁDZIELNIA MIESZKANIOWA IM. ALEKSANDRA FREDRY</w:t>
            </w:r>
          </w:p>
        </w:tc>
        <w:tc>
          <w:tcPr>
            <w:tcW w:w="1417" w:type="dxa"/>
            <w:vAlign w:val="center"/>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Dębica</w:t>
            </w:r>
          </w:p>
        </w:tc>
        <w:tc>
          <w:tcPr>
            <w:tcW w:w="1276"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Modernizacja energetyczna budynków</w:t>
            </w:r>
          </w:p>
        </w:tc>
        <w:tc>
          <w:tcPr>
            <w:tcW w:w="1559"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 xml:space="preserve">RPPK.03.02.00 - Brak poddziałania </w:t>
            </w:r>
          </w:p>
        </w:tc>
        <w:tc>
          <w:tcPr>
            <w:tcW w:w="993"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2017-05-15 2018-09-30</w:t>
            </w:r>
          </w:p>
        </w:tc>
        <w:tc>
          <w:tcPr>
            <w:tcW w:w="1275"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3 930 059,91</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3 868 111,27</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2 514 272,30</w:t>
            </w:r>
          </w:p>
        </w:tc>
      </w:tr>
      <w:tr w:rsidR="00EE611D" w:rsidRPr="003E4E1C" w:rsidTr="005E5EA0">
        <w:trPr>
          <w:trHeight w:val="301"/>
        </w:trPr>
        <w:tc>
          <w:tcPr>
            <w:tcW w:w="290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Poprawa efektywności energetycznej wielorodzinnych budynków mieszkalnych Spółdzielni Mieszkaniowej przy ul. Kolejowej 29</w:t>
            </w:r>
            <w:r>
              <w:rPr>
                <w:rFonts w:eastAsia="Times New Roman"/>
                <w:color w:val="000000"/>
                <w:sz w:val="18"/>
                <w:szCs w:val="18"/>
              </w:rPr>
              <w:t xml:space="preserve"> w </w:t>
            </w:r>
            <w:r w:rsidRPr="003E4E1C">
              <w:rPr>
                <w:rFonts w:eastAsia="Times New Roman"/>
                <w:color w:val="000000"/>
                <w:sz w:val="18"/>
                <w:szCs w:val="18"/>
              </w:rPr>
              <w:t>Dębicy</w:t>
            </w:r>
          </w:p>
        </w:tc>
        <w:tc>
          <w:tcPr>
            <w:tcW w:w="198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SPÓŁDZIELNIA MIESZKANIOWA</w:t>
            </w:r>
            <w:r>
              <w:rPr>
                <w:rFonts w:eastAsia="Times New Roman"/>
                <w:color w:val="000000"/>
                <w:sz w:val="18"/>
                <w:szCs w:val="18"/>
              </w:rPr>
              <w:t xml:space="preserve"> w </w:t>
            </w:r>
            <w:r w:rsidRPr="003E4E1C">
              <w:rPr>
                <w:rFonts w:eastAsia="Times New Roman"/>
                <w:color w:val="000000"/>
                <w:sz w:val="18"/>
                <w:szCs w:val="18"/>
              </w:rPr>
              <w:t>DĘBICY</w:t>
            </w:r>
          </w:p>
        </w:tc>
        <w:tc>
          <w:tcPr>
            <w:tcW w:w="1417" w:type="dxa"/>
            <w:vAlign w:val="center"/>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Dębica</w:t>
            </w:r>
          </w:p>
        </w:tc>
        <w:tc>
          <w:tcPr>
            <w:tcW w:w="1276"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Modernizacja energetyczna budynków</w:t>
            </w:r>
          </w:p>
        </w:tc>
        <w:tc>
          <w:tcPr>
            <w:tcW w:w="1559"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 xml:space="preserve">RPPK.03.02.00 - Brak poddziałania </w:t>
            </w:r>
          </w:p>
        </w:tc>
        <w:tc>
          <w:tcPr>
            <w:tcW w:w="993"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2017-05-15 2018-09-30</w:t>
            </w:r>
          </w:p>
        </w:tc>
        <w:tc>
          <w:tcPr>
            <w:tcW w:w="1275"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3 417 468,13</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3 260 453,09</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2 119 294,48</w:t>
            </w:r>
          </w:p>
        </w:tc>
      </w:tr>
      <w:tr w:rsidR="00EE611D" w:rsidRPr="003E4E1C" w:rsidTr="005E5EA0">
        <w:trPr>
          <w:trHeight w:val="301"/>
        </w:trPr>
        <w:tc>
          <w:tcPr>
            <w:tcW w:w="290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Poprawa efektywności energetycznej Zespołu Szkół</w:t>
            </w:r>
            <w:r>
              <w:rPr>
                <w:rFonts w:eastAsia="Times New Roman"/>
                <w:color w:val="000000"/>
                <w:sz w:val="18"/>
                <w:szCs w:val="18"/>
              </w:rPr>
              <w:t xml:space="preserve"> w </w:t>
            </w:r>
            <w:r w:rsidRPr="003E4E1C">
              <w:rPr>
                <w:rFonts w:eastAsia="Times New Roman"/>
                <w:color w:val="000000"/>
                <w:sz w:val="18"/>
                <w:szCs w:val="18"/>
              </w:rPr>
              <w:t>Besku</w:t>
            </w:r>
          </w:p>
        </w:tc>
        <w:tc>
          <w:tcPr>
            <w:tcW w:w="198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GMINA BESKO</w:t>
            </w:r>
          </w:p>
        </w:tc>
        <w:tc>
          <w:tcPr>
            <w:tcW w:w="1417" w:type="dxa"/>
            <w:vAlign w:val="center"/>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Besko</w:t>
            </w:r>
          </w:p>
        </w:tc>
        <w:tc>
          <w:tcPr>
            <w:tcW w:w="1276"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Modernizacja energetyczna budynków</w:t>
            </w:r>
          </w:p>
        </w:tc>
        <w:tc>
          <w:tcPr>
            <w:tcW w:w="1559"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 xml:space="preserve">RPPK.03.02.00 - Brak poddziałania </w:t>
            </w:r>
          </w:p>
        </w:tc>
        <w:tc>
          <w:tcPr>
            <w:tcW w:w="993"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2016-03-16 2017-12-15</w:t>
            </w:r>
          </w:p>
        </w:tc>
        <w:tc>
          <w:tcPr>
            <w:tcW w:w="1275"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808 531,06</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808 531,06</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687 251,37</w:t>
            </w:r>
          </w:p>
        </w:tc>
      </w:tr>
      <w:tr w:rsidR="00EE611D" w:rsidRPr="003E4E1C" w:rsidTr="005E5EA0">
        <w:trPr>
          <w:trHeight w:val="301"/>
        </w:trPr>
        <w:tc>
          <w:tcPr>
            <w:tcW w:w="290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Poprawa funkcjonowania gospodarki ściekowej</w:t>
            </w:r>
            <w:r>
              <w:rPr>
                <w:rFonts w:eastAsia="Times New Roman"/>
                <w:color w:val="000000"/>
                <w:sz w:val="18"/>
                <w:szCs w:val="18"/>
              </w:rPr>
              <w:t xml:space="preserve"> w </w:t>
            </w:r>
            <w:r w:rsidRPr="003E4E1C">
              <w:rPr>
                <w:rFonts w:eastAsia="Times New Roman"/>
                <w:color w:val="000000"/>
                <w:sz w:val="18"/>
                <w:szCs w:val="18"/>
              </w:rPr>
              <w:t>aglomeracji Rudnik nad Sanem poprzez modernizację oczyszczalni ścieków</w:t>
            </w:r>
            <w:r>
              <w:rPr>
                <w:rFonts w:eastAsia="Times New Roman"/>
                <w:color w:val="000000"/>
                <w:sz w:val="18"/>
                <w:szCs w:val="18"/>
              </w:rPr>
              <w:t xml:space="preserve"> i </w:t>
            </w:r>
            <w:r w:rsidRPr="003E4E1C">
              <w:rPr>
                <w:rFonts w:eastAsia="Times New Roman"/>
                <w:color w:val="000000"/>
                <w:sz w:val="18"/>
                <w:szCs w:val="18"/>
              </w:rPr>
              <w:t>rozbudowę kanalizacji sanitarnej</w:t>
            </w:r>
          </w:p>
        </w:tc>
        <w:tc>
          <w:tcPr>
            <w:tcW w:w="198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GMINA I MIASTO RUDNIK NAD SANEM</w:t>
            </w:r>
          </w:p>
        </w:tc>
        <w:tc>
          <w:tcPr>
            <w:tcW w:w="1417" w:type="dxa"/>
            <w:vAlign w:val="center"/>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Rudnik nad Sanem</w:t>
            </w:r>
          </w:p>
        </w:tc>
        <w:tc>
          <w:tcPr>
            <w:tcW w:w="1276"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Gospodarka wodno-ściekowa</w:t>
            </w:r>
          </w:p>
        </w:tc>
        <w:tc>
          <w:tcPr>
            <w:tcW w:w="1559"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Gospodarka ściekowa</w:t>
            </w:r>
          </w:p>
        </w:tc>
        <w:tc>
          <w:tcPr>
            <w:tcW w:w="993"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2017-03-28 2018-10-26</w:t>
            </w:r>
          </w:p>
        </w:tc>
        <w:tc>
          <w:tcPr>
            <w:tcW w:w="1275"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11 358 321,84</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8 647 571,47</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7 350 435,73</w:t>
            </w:r>
          </w:p>
        </w:tc>
      </w:tr>
      <w:tr w:rsidR="00EE611D" w:rsidRPr="003E4E1C" w:rsidTr="00AD47AC">
        <w:trPr>
          <w:trHeight w:val="1013"/>
        </w:trPr>
        <w:tc>
          <w:tcPr>
            <w:tcW w:w="290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Poprawa gospodarki ściekowej na terenie Dębicko-Ropczyckiego Obszaru Funkcjonalnego – etap I</w:t>
            </w:r>
          </w:p>
        </w:tc>
        <w:tc>
          <w:tcPr>
            <w:tcW w:w="198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GMINA ŻYRAKÓW</w:t>
            </w:r>
          </w:p>
        </w:tc>
        <w:tc>
          <w:tcPr>
            <w:tcW w:w="1417" w:type="dxa"/>
            <w:vAlign w:val="center"/>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Dębica - gmina wiejska, Żyraków</w:t>
            </w:r>
          </w:p>
        </w:tc>
        <w:tc>
          <w:tcPr>
            <w:tcW w:w="1276"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Gospodarka wodno-ściekowa</w:t>
            </w:r>
          </w:p>
        </w:tc>
        <w:tc>
          <w:tcPr>
            <w:tcW w:w="1559"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Gospodarka ściekowa</w:t>
            </w:r>
          </w:p>
        </w:tc>
        <w:tc>
          <w:tcPr>
            <w:tcW w:w="993"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2017-08-01 2019-03-29</w:t>
            </w:r>
          </w:p>
        </w:tc>
        <w:tc>
          <w:tcPr>
            <w:tcW w:w="1275"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18 421 326,58</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14 404 368,66</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10 083 058,05</w:t>
            </w:r>
          </w:p>
        </w:tc>
      </w:tr>
      <w:tr w:rsidR="00EE611D" w:rsidRPr="003E4E1C" w:rsidTr="005E5EA0">
        <w:trPr>
          <w:trHeight w:val="301"/>
        </w:trPr>
        <w:tc>
          <w:tcPr>
            <w:tcW w:w="290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Poprawa gospodarki ściekowej</w:t>
            </w:r>
            <w:r>
              <w:rPr>
                <w:rFonts w:eastAsia="Times New Roman"/>
                <w:color w:val="000000"/>
                <w:sz w:val="18"/>
                <w:szCs w:val="18"/>
              </w:rPr>
              <w:t xml:space="preserve"> w </w:t>
            </w:r>
            <w:r w:rsidRPr="003E4E1C">
              <w:rPr>
                <w:rFonts w:eastAsia="Times New Roman"/>
                <w:color w:val="000000"/>
                <w:sz w:val="18"/>
                <w:szCs w:val="18"/>
              </w:rPr>
              <w:t>Gminie Radomyśl Wielki</w:t>
            </w:r>
          </w:p>
        </w:tc>
        <w:tc>
          <w:tcPr>
            <w:tcW w:w="198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GMINA RADOMYŚL WIELKI</w:t>
            </w:r>
          </w:p>
        </w:tc>
        <w:tc>
          <w:tcPr>
            <w:tcW w:w="1417" w:type="dxa"/>
            <w:vAlign w:val="center"/>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Radomyśl Wielki</w:t>
            </w:r>
          </w:p>
        </w:tc>
        <w:tc>
          <w:tcPr>
            <w:tcW w:w="1276"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Gospodarka wodno-ściekowa</w:t>
            </w:r>
          </w:p>
        </w:tc>
        <w:tc>
          <w:tcPr>
            <w:tcW w:w="1559"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Gospodarka ściekowa</w:t>
            </w:r>
          </w:p>
        </w:tc>
        <w:tc>
          <w:tcPr>
            <w:tcW w:w="993"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2018-10-03 2020-09-30</w:t>
            </w:r>
          </w:p>
        </w:tc>
        <w:tc>
          <w:tcPr>
            <w:tcW w:w="1275"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24 087 916,06</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12 023 321,81</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10 219 823,51</w:t>
            </w:r>
          </w:p>
        </w:tc>
      </w:tr>
      <w:tr w:rsidR="00EE611D" w:rsidRPr="003E4E1C" w:rsidTr="005E5EA0">
        <w:trPr>
          <w:trHeight w:val="301"/>
        </w:trPr>
        <w:tc>
          <w:tcPr>
            <w:tcW w:w="2905" w:type="dxa"/>
            <w:shd w:val="clear" w:color="auto" w:fill="auto"/>
            <w:vAlign w:val="center"/>
            <w:hideMark/>
          </w:tcPr>
          <w:p w:rsidR="009962AA"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Poprawa gospodarki wodnej</w:t>
            </w:r>
            <w:r>
              <w:rPr>
                <w:rFonts w:eastAsia="Times New Roman"/>
                <w:color w:val="000000"/>
                <w:sz w:val="18"/>
                <w:szCs w:val="18"/>
              </w:rPr>
              <w:t xml:space="preserve"> w </w:t>
            </w:r>
            <w:r w:rsidRPr="003E4E1C">
              <w:rPr>
                <w:rFonts w:eastAsia="Times New Roman"/>
                <w:color w:val="000000"/>
                <w:sz w:val="18"/>
                <w:szCs w:val="18"/>
              </w:rPr>
              <w:t>Gminie Hyżne, poprzez budowę wodociągu</w:t>
            </w:r>
            <w:r>
              <w:rPr>
                <w:rFonts w:eastAsia="Times New Roman"/>
                <w:color w:val="000000"/>
                <w:sz w:val="18"/>
                <w:szCs w:val="18"/>
              </w:rPr>
              <w:t xml:space="preserve"> i </w:t>
            </w:r>
            <w:r w:rsidRPr="003E4E1C">
              <w:rPr>
                <w:rFonts w:eastAsia="Times New Roman"/>
                <w:color w:val="000000"/>
                <w:sz w:val="18"/>
                <w:szCs w:val="18"/>
              </w:rPr>
              <w:t>ujęć wód podziemnych</w:t>
            </w:r>
            <w:r>
              <w:rPr>
                <w:rFonts w:eastAsia="Times New Roman"/>
                <w:color w:val="000000"/>
                <w:sz w:val="18"/>
                <w:szCs w:val="18"/>
              </w:rPr>
              <w:t xml:space="preserve"> w </w:t>
            </w:r>
            <w:r w:rsidRPr="003E4E1C">
              <w:rPr>
                <w:rFonts w:eastAsia="Times New Roman"/>
                <w:color w:val="000000"/>
                <w:sz w:val="18"/>
                <w:szCs w:val="18"/>
              </w:rPr>
              <w:t>miejscowości Szklary wraz</w:t>
            </w:r>
            <w:r>
              <w:rPr>
                <w:rFonts w:eastAsia="Times New Roman"/>
                <w:color w:val="000000"/>
                <w:sz w:val="18"/>
                <w:szCs w:val="18"/>
              </w:rPr>
              <w:t xml:space="preserve"> z </w:t>
            </w:r>
            <w:r w:rsidRPr="003E4E1C">
              <w:rPr>
                <w:rFonts w:eastAsia="Times New Roman"/>
                <w:color w:val="000000"/>
                <w:sz w:val="18"/>
                <w:szCs w:val="18"/>
              </w:rPr>
              <w:t>przebudową</w:t>
            </w:r>
            <w:r>
              <w:rPr>
                <w:rFonts w:eastAsia="Times New Roman"/>
                <w:color w:val="000000"/>
                <w:sz w:val="18"/>
                <w:szCs w:val="18"/>
              </w:rPr>
              <w:t xml:space="preserve"> i </w:t>
            </w:r>
            <w:r w:rsidRPr="003E4E1C">
              <w:rPr>
                <w:rFonts w:eastAsia="Times New Roman"/>
                <w:color w:val="000000"/>
                <w:sz w:val="18"/>
                <w:szCs w:val="18"/>
              </w:rPr>
              <w:t xml:space="preserve">rozbudową stacji </w:t>
            </w:r>
            <w:r w:rsidRPr="003E4E1C">
              <w:rPr>
                <w:rFonts w:eastAsia="Times New Roman"/>
                <w:color w:val="000000"/>
                <w:sz w:val="18"/>
                <w:szCs w:val="18"/>
              </w:rPr>
              <w:lastRenderedPageBreak/>
              <w:t>uzdatniania wody</w:t>
            </w:r>
            <w:r>
              <w:rPr>
                <w:rFonts w:eastAsia="Times New Roman"/>
                <w:color w:val="000000"/>
                <w:sz w:val="18"/>
                <w:szCs w:val="18"/>
              </w:rPr>
              <w:t xml:space="preserve"> w </w:t>
            </w:r>
            <w:r w:rsidRPr="003E4E1C">
              <w:rPr>
                <w:rFonts w:eastAsia="Times New Roman"/>
                <w:color w:val="000000"/>
                <w:sz w:val="18"/>
                <w:szCs w:val="18"/>
              </w:rPr>
              <w:t>m. Dylągówka</w:t>
            </w:r>
          </w:p>
        </w:tc>
        <w:tc>
          <w:tcPr>
            <w:tcW w:w="198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lastRenderedPageBreak/>
              <w:t>GMINA HYŻNE</w:t>
            </w:r>
          </w:p>
        </w:tc>
        <w:tc>
          <w:tcPr>
            <w:tcW w:w="1417" w:type="dxa"/>
            <w:vAlign w:val="center"/>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Hyżne</w:t>
            </w:r>
          </w:p>
        </w:tc>
        <w:tc>
          <w:tcPr>
            <w:tcW w:w="1276"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Gospodarka wodno-ściekowa</w:t>
            </w:r>
          </w:p>
        </w:tc>
        <w:tc>
          <w:tcPr>
            <w:tcW w:w="1559"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Zaopatrzenie</w:t>
            </w:r>
            <w:r>
              <w:rPr>
                <w:rFonts w:eastAsia="Times New Roman"/>
                <w:color w:val="000000"/>
                <w:sz w:val="18"/>
                <w:szCs w:val="18"/>
              </w:rPr>
              <w:t xml:space="preserve"> w </w:t>
            </w:r>
            <w:r w:rsidRPr="003E4E1C">
              <w:rPr>
                <w:rFonts w:eastAsia="Times New Roman"/>
                <w:color w:val="000000"/>
                <w:sz w:val="18"/>
                <w:szCs w:val="18"/>
              </w:rPr>
              <w:t>wodę</w:t>
            </w:r>
          </w:p>
        </w:tc>
        <w:tc>
          <w:tcPr>
            <w:tcW w:w="993"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2018-07-23 2020-12-31</w:t>
            </w:r>
          </w:p>
        </w:tc>
        <w:tc>
          <w:tcPr>
            <w:tcW w:w="1275"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2 512 237,98</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1 892 139,73</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1 608 318,75</w:t>
            </w:r>
          </w:p>
        </w:tc>
      </w:tr>
      <w:tr w:rsidR="00EE611D" w:rsidRPr="003E4E1C" w:rsidTr="005E5EA0">
        <w:trPr>
          <w:trHeight w:val="301"/>
        </w:trPr>
        <w:tc>
          <w:tcPr>
            <w:tcW w:w="290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lastRenderedPageBreak/>
              <w:t>Poprawa gospodarki wodno-ściekowej</w:t>
            </w:r>
            <w:r>
              <w:rPr>
                <w:rFonts w:eastAsia="Times New Roman"/>
                <w:color w:val="000000"/>
                <w:sz w:val="18"/>
                <w:szCs w:val="18"/>
              </w:rPr>
              <w:t xml:space="preserve"> w </w:t>
            </w:r>
            <w:r w:rsidRPr="003E4E1C">
              <w:rPr>
                <w:rFonts w:eastAsia="Times New Roman"/>
                <w:color w:val="000000"/>
                <w:sz w:val="18"/>
                <w:szCs w:val="18"/>
              </w:rPr>
              <w:t>Gminie Gorzyce poprzez rozbudowę sieci kanalizacji sanitarnej na obszarze aglomeracji Gorzyce oraz przebudowę oczyszczalni ścieków</w:t>
            </w:r>
            <w:r>
              <w:rPr>
                <w:rFonts w:eastAsia="Times New Roman"/>
                <w:color w:val="000000"/>
                <w:sz w:val="18"/>
                <w:szCs w:val="18"/>
              </w:rPr>
              <w:t xml:space="preserve"> w </w:t>
            </w:r>
            <w:r w:rsidRPr="003E4E1C">
              <w:rPr>
                <w:rFonts w:eastAsia="Times New Roman"/>
                <w:color w:val="000000"/>
                <w:sz w:val="18"/>
                <w:szCs w:val="18"/>
              </w:rPr>
              <w:t>Gorzycach</w:t>
            </w:r>
          </w:p>
        </w:tc>
        <w:tc>
          <w:tcPr>
            <w:tcW w:w="198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GMINA GORZYCE</w:t>
            </w:r>
          </w:p>
        </w:tc>
        <w:tc>
          <w:tcPr>
            <w:tcW w:w="1417" w:type="dxa"/>
            <w:vAlign w:val="center"/>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Gorzyce</w:t>
            </w:r>
          </w:p>
        </w:tc>
        <w:tc>
          <w:tcPr>
            <w:tcW w:w="1276"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Gospodarka wodno-ściekowa</w:t>
            </w:r>
          </w:p>
        </w:tc>
        <w:tc>
          <w:tcPr>
            <w:tcW w:w="1559"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Gospodarka ściekowa</w:t>
            </w:r>
          </w:p>
        </w:tc>
        <w:tc>
          <w:tcPr>
            <w:tcW w:w="993"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2018-07-13 2019-10-31</w:t>
            </w:r>
          </w:p>
        </w:tc>
        <w:tc>
          <w:tcPr>
            <w:tcW w:w="1275"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3 961 496,09</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2 786 262,60</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2 368 323,19</w:t>
            </w:r>
          </w:p>
        </w:tc>
      </w:tr>
      <w:tr w:rsidR="00EE611D" w:rsidRPr="003E4E1C" w:rsidTr="005E5EA0">
        <w:trPr>
          <w:trHeight w:val="301"/>
        </w:trPr>
        <w:tc>
          <w:tcPr>
            <w:tcW w:w="290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Poprawa gospodarki wodno-ściekowej</w:t>
            </w:r>
            <w:r>
              <w:rPr>
                <w:rFonts w:eastAsia="Times New Roman"/>
                <w:color w:val="000000"/>
                <w:sz w:val="18"/>
                <w:szCs w:val="18"/>
              </w:rPr>
              <w:t xml:space="preserve"> w </w:t>
            </w:r>
            <w:r w:rsidRPr="003E4E1C">
              <w:rPr>
                <w:rFonts w:eastAsia="Times New Roman"/>
                <w:color w:val="000000"/>
                <w:sz w:val="18"/>
                <w:szCs w:val="18"/>
              </w:rPr>
              <w:t>Gminie Grębów</w:t>
            </w:r>
          </w:p>
        </w:tc>
        <w:tc>
          <w:tcPr>
            <w:tcW w:w="198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GMINA GRĘBÓW</w:t>
            </w:r>
          </w:p>
        </w:tc>
        <w:tc>
          <w:tcPr>
            <w:tcW w:w="1417" w:type="dxa"/>
            <w:vAlign w:val="center"/>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Grębów</w:t>
            </w:r>
          </w:p>
        </w:tc>
        <w:tc>
          <w:tcPr>
            <w:tcW w:w="1276"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Gospodarka wodno-ściekowa</w:t>
            </w:r>
          </w:p>
        </w:tc>
        <w:tc>
          <w:tcPr>
            <w:tcW w:w="1559"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Gospodarka ściekowa</w:t>
            </w:r>
          </w:p>
        </w:tc>
        <w:tc>
          <w:tcPr>
            <w:tcW w:w="993"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2017-11-30 2020-12-31</w:t>
            </w:r>
          </w:p>
        </w:tc>
        <w:tc>
          <w:tcPr>
            <w:tcW w:w="1275"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18 847 883,00</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9 115 642,77</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7 748 296,34</w:t>
            </w:r>
          </w:p>
        </w:tc>
      </w:tr>
      <w:tr w:rsidR="00EE611D" w:rsidRPr="003E4E1C" w:rsidTr="005E5EA0">
        <w:trPr>
          <w:trHeight w:val="301"/>
        </w:trPr>
        <w:tc>
          <w:tcPr>
            <w:tcW w:w="290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Poprawa infrastruktury energetycznej</w:t>
            </w:r>
            <w:r>
              <w:rPr>
                <w:rFonts w:eastAsia="Times New Roman"/>
                <w:color w:val="000000"/>
                <w:sz w:val="18"/>
                <w:szCs w:val="18"/>
              </w:rPr>
              <w:t xml:space="preserve"> w </w:t>
            </w:r>
            <w:r w:rsidRPr="003E4E1C">
              <w:rPr>
                <w:rFonts w:eastAsia="Times New Roman"/>
                <w:color w:val="000000"/>
                <w:sz w:val="18"/>
                <w:szCs w:val="18"/>
              </w:rPr>
              <w:t>budynkach użyteczności publicznej</w:t>
            </w:r>
            <w:r>
              <w:rPr>
                <w:rFonts w:eastAsia="Times New Roman"/>
                <w:color w:val="000000"/>
                <w:sz w:val="18"/>
                <w:szCs w:val="18"/>
              </w:rPr>
              <w:t xml:space="preserve"> w </w:t>
            </w:r>
            <w:r w:rsidRPr="003E4E1C">
              <w:rPr>
                <w:rFonts w:eastAsia="Times New Roman"/>
                <w:color w:val="000000"/>
                <w:sz w:val="18"/>
                <w:szCs w:val="18"/>
              </w:rPr>
              <w:t>Gminie Wojaszówka</w:t>
            </w:r>
          </w:p>
        </w:tc>
        <w:tc>
          <w:tcPr>
            <w:tcW w:w="198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GMINA WOJASZÓWKA</w:t>
            </w:r>
          </w:p>
        </w:tc>
        <w:tc>
          <w:tcPr>
            <w:tcW w:w="1417" w:type="dxa"/>
            <w:vAlign w:val="center"/>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Wojaszówka</w:t>
            </w:r>
          </w:p>
        </w:tc>
        <w:tc>
          <w:tcPr>
            <w:tcW w:w="1276"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Modernizacja energetyczna budynków</w:t>
            </w:r>
          </w:p>
        </w:tc>
        <w:tc>
          <w:tcPr>
            <w:tcW w:w="1559"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 xml:space="preserve">RPPK.03.02.00 - Brak poddziałania </w:t>
            </w:r>
          </w:p>
        </w:tc>
        <w:tc>
          <w:tcPr>
            <w:tcW w:w="993"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2015-10-15 2018-06-30</w:t>
            </w:r>
          </w:p>
        </w:tc>
        <w:tc>
          <w:tcPr>
            <w:tcW w:w="1275"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1 557 219,86</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989 267,01</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840 876,95</w:t>
            </w:r>
          </w:p>
        </w:tc>
      </w:tr>
      <w:tr w:rsidR="00EE611D" w:rsidRPr="003E4E1C" w:rsidTr="005E5EA0">
        <w:trPr>
          <w:trHeight w:val="301"/>
        </w:trPr>
        <w:tc>
          <w:tcPr>
            <w:tcW w:w="290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Poprawa jakości powietrza</w:t>
            </w:r>
            <w:r>
              <w:rPr>
                <w:rFonts w:eastAsia="Times New Roman"/>
                <w:color w:val="000000"/>
                <w:sz w:val="18"/>
                <w:szCs w:val="18"/>
              </w:rPr>
              <w:t xml:space="preserve"> i </w:t>
            </w:r>
            <w:r w:rsidRPr="003E4E1C">
              <w:rPr>
                <w:rFonts w:eastAsia="Times New Roman"/>
                <w:color w:val="000000"/>
                <w:sz w:val="18"/>
                <w:szCs w:val="18"/>
              </w:rPr>
              <w:t>zwiększenie wykorzystania OZE poprzez instalację elektrowni fotowoltaicznej o mocy 1,76MW</w:t>
            </w:r>
            <w:r>
              <w:rPr>
                <w:rFonts w:eastAsia="Times New Roman"/>
                <w:color w:val="000000"/>
                <w:sz w:val="18"/>
                <w:szCs w:val="18"/>
              </w:rPr>
              <w:t xml:space="preserve"> w </w:t>
            </w:r>
            <w:r w:rsidRPr="003E4E1C">
              <w:rPr>
                <w:rFonts w:eastAsia="Times New Roman"/>
                <w:color w:val="000000"/>
                <w:sz w:val="18"/>
                <w:szCs w:val="18"/>
              </w:rPr>
              <w:t>Dębicy wykorzystującej zaawansowane rozwiązania techniczne</w:t>
            </w:r>
          </w:p>
        </w:tc>
        <w:tc>
          <w:tcPr>
            <w:tcW w:w="1985" w:type="dxa"/>
            <w:shd w:val="clear" w:color="auto" w:fill="auto"/>
            <w:vAlign w:val="center"/>
            <w:hideMark/>
          </w:tcPr>
          <w:p w:rsidR="00EE611D" w:rsidRPr="003E4E1C" w:rsidRDefault="00EE611D" w:rsidP="002C7BA5">
            <w:pPr>
              <w:spacing w:before="20" w:after="20" w:line="240" w:lineRule="auto"/>
              <w:jc w:val="left"/>
              <w:rPr>
                <w:rFonts w:eastAsia="Times New Roman"/>
                <w:color w:val="000000"/>
                <w:sz w:val="18"/>
                <w:szCs w:val="18"/>
              </w:rPr>
            </w:pPr>
            <w:r w:rsidRPr="003E4E1C">
              <w:rPr>
                <w:rFonts w:eastAsia="Times New Roman"/>
                <w:color w:val="000000"/>
                <w:sz w:val="18"/>
                <w:szCs w:val="18"/>
              </w:rPr>
              <w:t>GDG S</w:t>
            </w:r>
            <w:r w:rsidR="002C7BA5">
              <w:rPr>
                <w:rFonts w:eastAsia="Times New Roman"/>
                <w:color w:val="000000"/>
                <w:sz w:val="18"/>
                <w:szCs w:val="18"/>
              </w:rPr>
              <w:t>p</w:t>
            </w:r>
            <w:r w:rsidR="00FF7127">
              <w:rPr>
                <w:rFonts w:eastAsia="Times New Roman"/>
                <w:color w:val="000000"/>
                <w:sz w:val="18"/>
                <w:szCs w:val="18"/>
              </w:rPr>
              <w:t>.</w:t>
            </w:r>
            <w:r>
              <w:rPr>
                <w:rFonts w:eastAsia="Times New Roman"/>
                <w:color w:val="000000"/>
                <w:sz w:val="18"/>
                <w:szCs w:val="18"/>
              </w:rPr>
              <w:t xml:space="preserve"> z </w:t>
            </w:r>
            <w:r w:rsidR="002C7BA5">
              <w:rPr>
                <w:rFonts w:eastAsia="Times New Roman"/>
                <w:color w:val="000000"/>
                <w:sz w:val="18"/>
                <w:szCs w:val="18"/>
              </w:rPr>
              <w:t>o</w:t>
            </w:r>
            <w:r w:rsidR="00FF7127">
              <w:rPr>
                <w:rFonts w:eastAsia="Times New Roman"/>
                <w:color w:val="000000"/>
                <w:sz w:val="18"/>
                <w:szCs w:val="18"/>
              </w:rPr>
              <w:t>.</w:t>
            </w:r>
            <w:r w:rsidRPr="003E4E1C">
              <w:rPr>
                <w:rFonts w:eastAsia="Times New Roman"/>
                <w:color w:val="000000"/>
                <w:sz w:val="18"/>
                <w:szCs w:val="18"/>
              </w:rPr>
              <w:t xml:space="preserve"> </w:t>
            </w:r>
            <w:r w:rsidR="002C7BA5">
              <w:rPr>
                <w:rFonts w:eastAsia="Times New Roman"/>
                <w:color w:val="000000"/>
                <w:sz w:val="18"/>
                <w:szCs w:val="18"/>
              </w:rPr>
              <w:t>o</w:t>
            </w:r>
            <w:r w:rsidR="00FF7127">
              <w:rPr>
                <w:rFonts w:eastAsia="Times New Roman"/>
                <w:color w:val="000000"/>
                <w:sz w:val="18"/>
                <w:szCs w:val="18"/>
              </w:rPr>
              <w:t>.</w:t>
            </w:r>
          </w:p>
        </w:tc>
        <w:tc>
          <w:tcPr>
            <w:tcW w:w="1417" w:type="dxa"/>
            <w:vAlign w:val="center"/>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Dębica, Żyraków</w:t>
            </w:r>
          </w:p>
        </w:tc>
        <w:tc>
          <w:tcPr>
            <w:tcW w:w="1276"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Rozwój OZE</w:t>
            </w:r>
          </w:p>
        </w:tc>
        <w:tc>
          <w:tcPr>
            <w:tcW w:w="1559"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 xml:space="preserve">RPPK.03.01.00 - Brak poddziałania </w:t>
            </w:r>
          </w:p>
        </w:tc>
        <w:tc>
          <w:tcPr>
            <w:tcW w:w="993"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2017-01-02 2019-06-30</w:t>
            </w:r>
          </w:p>
        </w:tc>
        <w:tc>
          <w:tcPr>
            <w:tcW w:w="1275"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7 322 960,00</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5 900 659,57</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4 682 173,36</w:t>
            </w:r>
          </w:p>
        </w:tc>
      </w:tr>
      <w:tr w:rsidR="00EE611D" w:rsidRPr="003E4E1C" w:rsidTr="005E5EA0">
        <w:trPr>
          <w:trHeight w:val="301"/>
        </w:trPr>
        <w:tc>
          <w:tcPr>
            <w:tcW w:w="290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Poprawa warunków zaopatrzenia</w:t>
            </w:r>
            <w:r>
              <w:rPr>
                <w:rFonts w:eastAsia="Times New Roman"/>
                <w:color w:val="000000"/>
                <w:sz w:val="18"/>
                <w:szCs w:val="18"/>
              </w:rPr>
              <w:t xml:space="preserve"> w </w:t>
            </w:r>
            <w:r w:rsidRPr="003E4E1C">
              <w:rPr>
                <w:rFonts w:eastAsia="Times New Roman"/>
                <w:color w:val="000000"/>
                <w:sz w:val="18"/>
                <w:szCs w:val="18"/>
              </w:rPr>
              <w:t>wodę mieszkańców północno-wschodniej części Gminy Wielopole Skrzyńskie etap VI – poprzez budowę sieci wodociągowej</w:t>
            </w:r>
            <w:r>
              <w:rPr>
                <w:rFonts w:eastAsia="Times New Roman"/>
                <w:color w:val="000000"/>
                <w:sz w:val="18"/>
                <w:szCs w:val="18"/>
              </w:rPr>
              <w:t xml:space="preserve"> w </w:t>
            </w:r>
            <w:r w:rsidRPr="003E4E1C">
              <w:rPr>
                <w:rFonts w:eastAsia="Times New Roman"/>
                <w:color w:val="000000"/>
                <w:sz w:val="18"/>
                <w:szCs w:val="18"/>
              </w:rPr>
              <w:t>miejscowości Glinik</w:t>
            </w:r>
            <w:r>
              <w:rPr>
                <w:rFonts w:eastAsia="Times New Roman"/>
                <w:color w:val="000000"/>
                <w:sz w:val="18"/>
                <w:szCs w:val="18"/>
              </w:rPr>
              <w:t xml:space="preserve"> i </w:t>
            </w:r>
            <w:r w:rsidRPr="003E4E1C">
              <w:rPr>
                <w:rFonts w:eastAsia="Times New Roman"/>
                <w:color w:val="000000"/>
                <w:sz w:val="18"/>
                <w:szCs w:val="18"/>
              </w:rPr>
              <w:t>Broniszów.</w:t>
            </w:r>
          </w:p>
        </w:tc>
        <w:tc>
          <w:tcPr>
            <w:tcW w:w="198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GMINA WIELOPOLE SKRZYŃSKIE</w:t>
            </w:r>
          </w:p>
        </w:tc>
        <w:tc>
          <w:tcPr>
            <w:tcW w:w="1417" w:type="dxa"/>
            <w:vAlign w:val="center"/>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Wielopole Skrzyńskie</w:t>
            </w:r>
          </w:p>
        </w:tc>
        <w:tc>
          <w:tcPr>
            <w:tcW w:w="1276"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Gospodarka wodno-ściekowa</w:t>
            </w:r>
          </w:p>
        </w:tc>
        <w:tc>
          <w:tcPr>
            <w:tcW w:w="1559"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Zaopatrzenie</w:t>
            </w:r>
            <w:r>
              <w:rPr>
                <w:rFonts w:eastAsia="Times New Roman"/>
                <w:color w:val="000000"/>
                <w:sz w:val="18"/>
                <w:szCs w:val="18"/>
              </w:rPr>
              <w:t xml:space="preserve"> w </w:t>
            </w:r>
            <w:r w:rsidRPr="003E4E1C">
              <w:rPr>
                <w:rFonts w:eastAsia="Times New Roman"/>
                <w:color w:val="000000"/>
                <w:sz w:val="18"/>
                <w:szCs w:val="18"/>
              </w:rPr>
              <w:t>wodę</w:t>
            </w:r>
          </w:p>
        </w:tc>
        <w:tc>
          <w:tcPr>
            <w:tcW w:w="993"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2018-07-17 2020-12-31</w:t>
            </w:r>
          </w:p>
        </w:tc>
        <w:tc>
          <w:tcPr>
            <w:tcW w:w="1275"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2 890 840,85</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2 017 655,15</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1 715 006,87</w:t>
            </w:r>
          </w:p>
        </w:tc>
      </w:tr>
      <w:tr w:rsidR="00EE611D" w:rsidRPr="003E4E1C" w:rsidTr="00AD47AC">
        <w:trPr>
          <w:trHeight w:val="935"/>
        </w:trPr>
        <w:tc>
          <w:tcPr>
            <w:tcW w:w="290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Porządkowanie gospodarki ściekowej na terenie Gmin ROF</w:t>
            </w:r>
          </w:p>
        </w:tc>
        <w:tc>
          <w:tcPr>
            <w:tcW w:w="198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STOWARZYSZENIE RZESZOWSKIEGO OBSZARU FUNKCJONALNEGO</w:t>
            </w:r>
          </w:p>
        </w:tc>
        <w:tc>
          <w:tcPr>
            <w:tcW w:w="1417" w:type="dxa"/>
            <w:vAlign w:val="center"/>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Chmielnik, Głogów Małopolski, Rzeszów</w:t>
            </w:r>
          </w:p>
        </w:tc>
        <w:tc>
          <w:tcPr>
            <w:tcW w:w="1276"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Gospodarka wodno-ściekowa</w:t>
            </w:r>
          </w:p>
        </w:tc>
        <w:tc>
          <w:tcPr>
            <w:tcW w:w="1559"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Gospodarka ściekowa – Zintegrowane Inwestycje Terytorialne</w:t>
            </w:r>
          </w:p>
        </w:tc>
        <w:tc>
          <w:tcPr>
            <w:tcW w:w="993"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2017-04-03 2020-06-30</w:t>
            </w:r>
          </w:p>
        </w:tc>
        <w:tc>
          <w:tcPr>
            <w:tcW w:w="1275"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7 951 066,40</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6 374 035,82</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5 416 143,97</w:t>
            </w:r>
          </w:p>
        </w:tc>
      </w:tr>
      <w:tr w:rsidR="00EE611D" w:rsidRPr="003E4E1C" w:rsidTr="005E5EA0">
        <w:trPr>
          <w:trHeight w:val="301"/>
        </w:trPr>
        <w:tc>
          <w:tcPr>
            <w:tcW w:w="290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Program poprawy czystości zlewni rzeki Wisłoki - Etap IV -Gmina Czarna</w:t>
            </w:r>
          </w:p>
        </w:tc>
        <w:tc>
          <w:tcPr>
            <w:tcW w:w="198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GMINA CZARNA</w:t>
            </w:r>
          </w:p>
        </w:tc>
        <w:tc>
          <w:tcPr>
            <w:tcW w:w="1417" w:type="dxa"/>
            <w:vAlign w:val="center"/>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Czarna</w:t>
            </w:r>
          </w:p>
        </w:tc>
        <w:tc>
          <w:tcPr>
            <w:tcW w:w="1276"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Gospodarka wodno-ściekowa</w:t>
            </w:r>
          </w:p>
        </w:tc>
        <w:tc>
          <w:tcPr>
            <w:tcW w:w="1559"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Gospodarka ściekowa</w:t>
            </w:r>
          </w:p>
        </w:tc>
        <w:tc>
          <w:tcPr>
            <w:tcW w:w="993"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2016-09-15 2018-10-31</w:t>
            </w:r>
          </w:p>
        </w:tc>
        <w:tc>
          <w:tcPr>
            <w:tcW w:w="1275"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6 181 653,42</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4 004 346,99</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3 403 694,93</w:t>
            </w:r>
          </w:p>
        </w:tc>
      </w:tr>
      <w:tr w:rsidR="00EE611D" w:rsidRPr="003E4E1C" w:rsidTr="005E5EA0">
        <w:trPr>
          <w:trHeight w:val="301"/>
        </w:trPr>
        <w:tc>
          <w:tcPr>
            <w:tcW w:w="290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Projekt parasolowy, mikroinstalacje OZE</w:t>
            </w:r>
            <w:r>
              <w:rPr>
                <w:rFonts w:eastAsia="Times New Roman"/>
                <w:color w:val="000000"/>
                <w:sz w:val="18"/>
                <w:szCs w:val="18"/>
              </w:rPr>
              <w:t xml:space="preserve"> w </w:t>
            </w:r>
            <w:r w:rsidRPr="003E4E1C">
              <w:rPr>
                <w:rFonts w:eastAsia="Times New Roman"/>
                <w:color w:val="000000"/>
                <w:sz w:val="18"/>
                <w:szCs w:val="18"/>
              </w:rPr>
              <w:t>Gminie Sokołów Małopolski</w:t>
            </w:r>
          </w:p>
        </w:tc>
        <w:tc>
          <w:tcPr>
            <w:tcW w:w="198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GMINA SOKOŁÓW MAŁOPOLSKI</w:t>
            </w:r>
          </w:p>
        </w:tc>
        <w:tc>
          <w:tcPr>
            <w:tcW w:w="1417" w:type="dxa"/>
            <w:vAlign w:val="center"/>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Sokołów Małopolski</w:t>
            </w:r>
          </w:p>
        </w:tc>
        <w:tc>
          <w:tcPr>
            <w:tcW w:w="1276"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Rozwój OZE</w:t>
            </w:r>
          </w:p>
        </w:tc>
        <w:tc>
          <w:tcPr>
            <w:tcW w:w="1559"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 xml:space="preserve">RPPK.03.01.00 - Brak poddziałania </w:t>
            </w:r>
          </w:p>
        </w:tc>
        <w:tc>
          <w:tcPr>
            <w:tcW w:w="993"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2017-03-08 2020-11-30</w:t>
            </w:r>
          </w:p>
        </w:tc>
        <w:tc>
          <w:tcPr>
            <w:tcW w:w="1275"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12 946 309,46</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11 747 400,00</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9 985 290,00</w:t>
            </w:r>
          </w:p>
        </w:tc>
      </w:tr>
      <w:tr w:rsidR="00EE611D" w:rsidRPr="003E4E1C" w:rsidTr="005E5EA0">
        <w:trPr>
          <w:trHeight w:val="301"/>
        </w:trPr>
        <w:tc>
          <w:tcPr>
            <w:tcW w:w="290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Przebudowa, adaptacja, modernizacja</w:t>
            </w:r>
            <w:r>
              <w:rPr>
                <w:rFonts w:eastAsia="Times New Roman"/>
                <w:color w:val="000000"/>
                <w:sz w:val="18"/>
                <w:szCs w:val="18"/>
              </w:rPr>
              <w:t xml:space="preserve"> i </w:t>
            </w:r>
            <w:r w:rsidRPr="003E4E1C">
              <w:rPr>
                <w:rFonts w:eastAsia="Times New Roman"/>
                <w:color w:val="000000"/>
                <w:sz w:val="18"/>
                <w:szCs w:val="18"/>
              </w:rPr>
              <w:t>zmiana sposobu użytkowania budynku przy ul. Naruszewicza 11</w:t>
            </w:r>
            <w:r>
              <w:rPr>
                <w:rFonts w:eastAsia="Times New Roman"/>
                <w:color w:val="000000"/>
                <w:sz w:val="18"/>
                <w:szCs w:val="18"/>
              </w:rPr>
              <w:t xml:space="preserve"> w </w:t>
            </w:r>
            <w:r w:rsidRPr="003E4E1C">
              <w:rPr>
                <w:rFonts w:eastAsia="Times New Roman"/>
                <w:color w:val="000000"/>
                <w:sz w:val="18"/>
                <w:szCs w:val="18"/>
              </w:rPr>
              <w:t xml:space="preserve">Rzeszowie, na cele pomieszczeń </w:t>
            </w:r>
            <w:r w:rsidRPr="003E4E1C">
              <w:rPr>
                <w:rFonts w:eastAsia="Times New Roman"/>
                <w:color w:val="000000"/>
                <w:sz w:val="18"/>
                <w:szCs w:val="18"/>
              </w:rPr>
              <w:lastRenderedPageBreak/>
              <w:t>biurowych, obejmująca głęboką termomodernizację budynku.</w:t>
            </w:r>
          </w:p>
        </w:tc>
        <w:tc>
          <w:tcPr>
            <w:tcW w:w="198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lastRenderedPageBreak/>
              <w:t>WOJEWÓDZTWO PODKARPACKIE</w:t>
            </w:r>
          </w:p>
        </w:tc>
        <w:tc>
          <w:tcPr>
            <w:tcW w:w="1417" w:type="dxa"/>
            <w:vAlign w:val="center"/>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Rzeszów</w:t>
            </w:r>
          </w:p>
        </w:tc>
        <w:tc>
          <w:tcPr>
            <w:tcW w:w="1276"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Modernizacja energetyczna budynków</w:t>
            </w:r>
          </w:p>
        </w:tc>
        <w:tc>
          <w:tcPr>
            <w:tcW w:w="1559"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 xml:space="preserve">RPPK.03.02.00 - Brak poddziałania </w:t>
            </w:r>
          </w:p>
        </w:tc>
        <w:tc>
          <w:tcPr>
            <w:tcW w:w="993"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2016-03-18 2017-06-30</w:t>
            </w:r>
          </w:p>
        </w:tc>
        <w:tc>
          <w:tcPr>
            <w:tcW w:w="1275"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8 309 915,99</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3 169 352,18</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2 693 949,33</w:t>
            </w:r>
          </w:p>
        </w:tc>
      </w:tr>
      <w:tr w:rsidR="00EE611D" w:rsidRPr="003E4E1C" w:rsidTr="005E5EA0">
        <w:trPr>
          <w:trHeight w:val="301"/>
        </w:trPr>
        <w:tc>
          <w:tcPr>
            <w:tcW w:w="290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lastRenderedPageBreak/>
              <w:t>Przebudowa Domu Ludowego</w:t>
            </w:r>
            <w:r>
              <w:rPr>
                <w:rFonts w:eastAsia="Times New Roman"/>
                <w:color w:val="000000"/>
                <w:sz w:val="18"/>
                <w:szCs w:val="18"/>
              </w:rPr>
              <w:t xml:space="preserve"> w </w:t>
            </w:r>
            <w:r w:rsidRPr="003E4E1C">
              <w:rPr>
                <w:rFonts w:eastAsia="Times New Roman"/>
                <w:color w:val="000000"/>
                <w:sz w:val="18"/>
                <w:szCs w:val="18"/>
              </w:rPr>
              <w:t>Sieklówce</w:t>
            </w:r>
            <w:r>
              <w:rPr>
                <w:rFonts w:eastAsia="Times New Roman"/>
                <w:color w:val="000000"/>
                <w:sz w:val="18"/>
                <w:szCs w:val="18"/>
              </w:rPr>
              <w:t xml:space="preserve"> z </w:t>
            </w:r>
            <w:r w:rsidRPr="003E4E1C">
              <w:rPr>
                <w:rFonts w:eastAsia="Times New Roman"/>
                <w:color w:val="000000"/>
                <w:sz w:val="18"/>
                <w:szCs w:val="18"/>
              </w:rPr>
              <w:t>termomodernizacją</w:t>
            </w:r>
            <w:r>
              <w:rPr>
                <w:rFonts w:eastAsia="Times New Roman"/>
                <w:color w:val="000000"/>
                <w:sz w:val="18"/>
                <w:szCs w:val="18"/>
              </w:rPr>
              <w:t xml:space="preserve"> i </w:t>
            </w:r>
            <w:r w:rsidRPr="003E4E1C">
              <w:rPr>
                <w:rFonts w:eastAsia="Times New Roman"/>
                <w:color w:val="000000"/>
                <w:sz w:val="18"/>
                <w:szCs w:val="18"/>
              </w:rPr>
              <w:t>wykorzystaniem odnawialnych źródeł energii.</w:t>
            </w:r>
          </w:p>
        </w:tc>
        <w:tc>
          <w:tcPr>
            <w:tcW w:w="198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GMINA KOŁACZYCE</w:t>
            </w:r>
          </w:p>
        </w:tc>
        <w:tc>
          <w:tcPr>
            <w:tcW w:w="1417" w:type="dxa"/>
            <w:vAlign w:val="center"/>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Kołaczyce</w:t>
            </w:r>
          </w:p>
        </w:tc>
        <w:tc>
          <w:tcPr>
            <w:tcW w:w="1276"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Modernizacja energetyczna budynków</w:t>
            </w:r>
          </w:p>
        </w:tc>
        <w:tc>
          <w:tcPr>
            <w:tcW w:w="1559"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 xml:space="preserve">RPPK.03.02.00 - Brak poddziałania </w:t>
            </w:r>
          </w:p>
        </w:tc>
        <w:tc>
          <w:tcPr>
            <w:tcW w:w="993"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2015-10-16 2017-12-29</w:t>
            </w:r>
          </w:p>
        </w:tc>
        <w:tc>
          <w:tcPr>
            <w:tcW w:w="1275"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874 966,60</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567 304,30</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482 208,64</w:t>
            </w:r>
          </w:p>
        </w:tc>
      </w:tr>
      <w:tr w:rsidR="00EE611D" w:rsidRPr="003E4E1C" w:rsidTr="005E5EA0">
        <w:trPr>
          <w:trHeight w:val="301"/>
        </w:trPr>
        <w:tc>
          <w:tcPr>
            <w:tcW w:w="290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Przebudowa gospodarki cieplnej budynku zajmowanego przez SPG ZOZ</w:t>
            </w:r>
            <w:r>
              <w:rPr>
                <w:rFonts w:eastAsia="Times New Roman"/>
                <w:color w:val="000000"/>
                <w:sz w:val="18"/>
                <w:szCs w:val="18"/>
              </w:rPr>
              <w:t xml:space="preserve"> w </w:t>
            </w:r>
            <w:r w:rsidRPr="003E4E1C">
              <w:rPr>
                <w:rFonts w:eastAsia="Times New Roman"/>
                <w:color w:val="000000"/>
                <w:sz w:val="18"/>
                <w:szCs w:val="18"/>
              </w:rPr>
              <w:t>Miejscu Piastowym wraz</w:t>
            </w:r>
            <w:r>
              <w:rPr>
                <w:rFonts w:eastAsia="Times New Roman"/>
                <w:color w:val="000000"/>
                <w:sz w:val="18"/>
                <w:szCs w:val="18"/>
              </w:rPr>
              <w:t xml:space="preserve"> z </w:t>
            </w:r>
            <w:r w:rsidRPr="003E4E1C">
              <w:rPr>
                <w:rFonts w:eastAsia="Times New Roman"/>
                <w:color w:val="000000"/>
                <w:sz w:val="18"/>
                <w:szCs w:val="18"/>
              </w:rPr>
              <w:t>montażem instalacji OZE</w:t>
            </w:r>
          </w:p>
        </w:tc>
        <w:tc>
          <w:tcPr>
            <w:tcW w:w="198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GMINA MIEJSCE PIASTOWE</w:t>
            </w:r>
          </w:p>
        </w:tc>
        <w:tc>
          <w:tcPr>
            <w:tcW w:w="1417" w:type="dxa"/>
            <w:vAlign w:val="center"/>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Miejsce Piastowe</w:t>
            </w:r>
          </w:p>
        </w:tc>
        <w:tc>
          <w:tcPr>
            <w:tcW w:w="1276"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Modernizacja energetyczna budynków</w:t>
            </w:r>
          </w:p>
        </w:tc>
        <w:tc>
          <w:tcPr>
            <w:tcW w:w="1559"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 xml:space="preserve">RPPK.03.02.00 - Brak poddziałania </w:t>
            </w:r>
          </w:p>
        </w:tc>
        <w:tc>
          <w:tcPr>
            <w:tcW w:w="993"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2018-04-18 2019-12-31</w:t>
            </w:r>
          </w:p>
        </w:tc>
        <w:tc>
          <w:tcPr>
            <w:tcW w:w="1275"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1 200 494,30</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550 946,28</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468 304,33</w:t>
            </w:r>
          </w:p>
        </w:tc>
      </w:tr>
      <w:tr w:rsidR="00EE611D" w:rsidRPr="003E4E1C" w:rsidTr="005E5EA0">
        <w:trPr>
          <w:trHeight w:val="301"/>
        </w:trPr>
        <w:tc>
          <w:tcPr>
            <w:tcW w:w="290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Przebudowa</w:t>
            </w:r>
            <w:r>
              <w:rPr>
                <w:rFonts w:eastAsia="Times New Roman"/>
                <w:color w:val="000000"/>
                <w:sz w:val="18"/>
                <w:szCs w:val="18"/>
              </w:rPr>
              <w:t xml:space="preserve"> i </w:t>
            </w:r>
            <w:r w:rsidRPr="003E4E1C">
              <w:rPr>
                <w:rFonts w:eastAsia="Times New Roman"/>
                <w:color w:val="000000"/>
                <w:sz w:val="18"/>
                <w:szCs w:val="18"/>
              </w:rPr>
              <w:t>modernizacja energetyczna budynku prosektorium Powiatowego Szpitala Specjalistycznego</w:t>
            </w:r>
            <w:r>
              <w:rPr>
                <w:rFonts w:eastAsia="Times New Roman"/>
                <w:color w:val="000000"/>
                <w:sz w:val="18"/>
                <w:szCs w:val="18"/>
              </w:rPr>
              <w:t xml:space="preserve"> w </w:t>
            </w:r>
            <w:r w:rsidRPr="003E4E1C">
              <w:rPr>
                <w:rFonts w:eastAsia="Times New Roman"/>
                <w:color w:val="000000"/>
                <w:sz w:val="18"/>
                <w:szCs w:val="18"/>
              </w:rPr>
              <w:t>Stalowej Woli</w:t>
            </w:r>
          </w:p>
        </w:tc>
        <w:tc>
          <w:tcPr>
            <w:tcW w:w="198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SAMODZIELNY PUBLICZNY ZESPÓŁ ZAKŁADÓW OPIEKI ZDROWOTNEJ POWIATOWY SZPITAL SPECJALISTYCZNY</w:t>
            </w:r>
            <w:r>
              <w:rPr>
                <w:rFonts w:eastAsia="Times New Roman"/>
                <w:color w:val="000000"/>
                <w:sz w:val="18"/>
                <w:szCs w:val="18"/>
              </w:rPr>
              <w:t xml:space="preserve"> w </w:t>
            </w:r>
            <w:r w:rsidRPr="003E4E1C">
              <w:rPr>
                <w:rFonts w:eastAsia="Times New Roman"/>
                <w:color w:val="000000"/>
                <w:sz w:val="18"/>
                <w:szCs w:val="18"/>
              </w:rPr>
              <w:t>STALOWEJ WOLI</w:t>
            </w:r>
          </w:p>
        </w:tc>
        <w:tc>
          <w:tcPr>
            <w:tcW w:w="1417" w:type="dxa"/>
            <w:vAlign w:val="center"/>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Stalowa Wola</w:t>
            </w:r>
          </w:p>
        </w:tc>
        <w:tc>
          <w:tcPr>
            <w:tcW w:w="1276"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Modernizacja energetyczna budynków</w:t>
            </w:r>
          </w:p>
        </w:tc>
        <w:tc>
          <w:tcPr>
            <w:tcW w:w="1559"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 xml:space="preserve">RPPK.03.02.00 - Brak poddziałania </w:t>
            </w:r>
          </w:p>
        </w:tc>
        <w:tc>
          <w:tcPr>
            <w:tcW w:w="993"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2017-04-26 2019-12-31</w:t>
            </w:r>
          </w:p>
        </w:tc>
        <w:tc>
          <w:tcPr>
            <w:tcW w:w="1275"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1 414 262,98</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843 149,60</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716 677,13</w:t>
            </w:r>
          </w:p>
        </w:tc>
      </w:tr>
      <w:tr w:rsidR="00EE611D" w:rsidRPr="003E4E1C" w:rsidTr="005E5EA0">
        <w:trPr>
          <w:trHeight w:val="301"/>
        </w:trPr>
        <w:tc>
          <w:tcPr>
            <w:tcW w:w="2905" w:type="dxa"/>
            <w:shd w:val="clear" w:color="auto" w:fill="auto"/>
            <w:vAlign w:val="center"/>
            <w:hideMark/>
          </w:tcPr>
          <w:p w:rsidR="00EE611D" w:rsidRPr="003E4E1C" w:rsidRDefault="00EE611D" w:rsidP="008E5494">
            <w:pPr>
              <w:spacing w:before="20" w:after="20" w:line="240" w:lineRule="auto"/>
              <w:jc w:val="left"/>
              <w:rPr>
                <w:rFonts w:eastAsia="Times New Roman"/>
                <w:color w:val="000000"/>
                <w:sz w:val="18"/>
                <w:szCs w:val="18"/>
              </w:rPr>
            </w:pPr>
            <w:r w:rsidRPr="003E4E1C">
              <w:rPr>
                <w:rFonts w:eastAsia="Times New Roman"/>
                <w:color w:val="000000"/>
                <w:sz w:val="18"/>
                <w:szCs w:val="18"/>
              </w:rPr>
              <w:t>PRZEBUDOWA I ROZBUDOWA MECHANICZNO - BIOLOGICZNEJ OCZYSZCZALNI ŚCIEKÓW DO PRZEPUSTOWOŚCI 500 [M</w:t>
            </w:r>
            <w:r w:rsidRPr="009402D0">
              <w:rPr>
                <w:rFonts w:eastAsia="Times New Roman"/>
                <w:color w:val="000000"/>
                <w:sz w:val="18"/>
                <w:szCs w:val="18"/>
                <w:vertAlign w:val="superscript"/>
              </w:rPr>
              <w:t>3</w:t>
            </w:r>
            <w:r w:rsidRPr="003E4E1C">
              <w:rPr>
                <w:rFonts w:eastAsia="Times New Roman"/>
                <w:color w:val="000000"/>
                <w:sz w:val="18"/>
                <w:szCs w:val="18"/>
              </w:rPr>
              <w:t>/D] I</w:t>
            </w:r>
            <w:r w:rsidR="008E5494">
              <w:rPr>
                <w:rFonts w:eastAsia="Times New Roman"/>
                <w:color w:val="000000"/>
                <w:sz w:val="18"/>
                <w:szCs w:val="18"/>
              </w:rPr>
              <w:t> </w:t>
            </w:r>
            <w:r w:rsidRPr="003E4E1C">
              <w:rPr>
                <w:rFonts w:eastAsia="Times New Roman"/>
                <w:color w:val="000000"/>
                <w:sz w:val="18"/>
                <w:szCs w:val="18"/>
              </w:rPr>
              <w:t>RLM=4000</w:t>
            </w:r>
            <w:r>
              <w:rPr>
                <w:rFonts w:eastAsia="Times New Roman"/>
                <w:color w:val="000000"/>
                <w:sz w:val="18"/>
                <w:szCs w:val="18"/>
              </w:rPr>
              <w:t xml:space="preserve"> w </w:t>
            </w:r>
            <w:r w:rsidRPr="003E4E1C">
              <w:rPr>
                <w:rFonts w:eastAsia="Times New Roman"/>
                <w:color w:val="000000"/>
                <w:sz w:val="18"/>
                <w:szCs w:val="18"/>
              </w:rPr>
              <w:t>MIEJSCOWOŚCI SADKOWA GÓRA</w:t>
            </w:r>
          </w:p>
        </w:tc>
        <w:tc>
          <w:tcPr>
            <w:tcW w:w="198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GMINA BOROWA</w:t>
            </w:r>
          </w:p>
        </w:tc>
        <w:tc>
          <w:tcPr>
            <w:tcW w:w="1417" w:type="dxa"/>
            <w:vAlign w:val="center"/>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Borowa</w:t>
            </w:r>
          </w:p>
        </w:tc>
        <w:tc>
          <w:tcPr>
            <w:tcW w:w="1276"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Gospodarka wodno-ściekowa</w:t>
            </w:r>
          </w:p>
        </w:tc>
        <w:tc>
          <w:tcPr>
            <w:tcW w:w="1559"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Gospodarka ściekowa</w:t>
            </w:r>
          </w:p>
        </w:tc>
        <w:tc>
          <w:tcPr>
            <w:tcW w:w="993"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2017-11-30 2020-09-30</w:t>
            </w:r>
          </w:p>
        </w:tc>
        <w:tc>
          <w:tcPr>
            <w:tcW w:w="1275"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10 493 560,50</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8 531 350,00</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7 251 647,50</w:t>
            </w:r>
          </w:p>
        </w:tc>
      </w:tr>
      <w:tr w:rsidR="00EE611D" w:rsidRPr="003E4E1C" w:rsidTr="005E5EA0">
        <w:trPr>
          <w:trHeight w:val="301"/>
        </w:trPr>
        <w:tc>
          <w:tcPr>
            <w:tcW w:w="2905" w:type="dxa"/>
            <w:shd w:val="clear" w:color="auto" w:fill="auto"/>
            <w:vAlign w:val="center"/>
            <w:hideMark/>
          </w:tcPr>
          <w:p w:rsidR="00EE611D" w:rsidRPr="003E4E1C" w:rsidRDefault="00EE611D" w:rsidP="008E5494">
            <w:pPr>
              <w:spacing w:before="20" w:after="20" w:line="240" w:lineRule="auto"/>
              <w:jc w:val="left"/>
              <w:rPr>
                <w:rFonts w:eastAsia="Times New Roman"/>
                <w:color w:val="000000"/>
                <w:sz w:val="18"/>
                <w:szCs w:val="18"/>
              </w:rPr>
            </w:pPr>
            <w:r w:rsidRPr="003E4E1C">
              <w:rPr>
                <w:rFonts w:eastAsia="Times New Roman"/>
                <w:color w:val="000000"/>
                <w:sz w:val="18"/>
                <w:szCs w:val="18"/>
              </w:rPr>
              <w:t>Przebudowa</w:t>
            </w:r>
            <w:r>
              <w:rPr>
                <w:rFonts w:eastAsia="Times New Roman"/>
                <w:color w:val="000000"/>
                <w:sz w:val="18"/>
                <w:szCs w:val="18"/>
              </w:rPr>
              <w:t xml:space="preserve"> i </w:t>
            </w:r>
            <w:r w:rsidRPr="003E4E1C">
              <w:rPr>
                <w:rFonts w:eastAsia="Times New Roman"/>
                <w:color w:val="000000"/>
                <w:sz w:val="18"/>
                <w:szCs w:val="18"/>
              </w:rPr>
              <w:t>rozbudowa oczys</w:t>
            </w:r>
            <w:r w:rsidR="009402D0">
              <w:rPr>
                <w:rFonts w:eastAsia="Times New Roman"/>
                <w:color w:val="000000"/>
                <w:sz w:val="18"/>
                <w:szCs w:val="18"/>
              </w:rPr>
              <w:t>zczalni ścieków na działkach nr</w:t>
            </w:r>
            <w:r w:rsidR="008E5494">
              <w:rPr>
                <w:rFonts w:eastAsia="Times New Roman"/>
                <w:color w:val="000000"/>
                <w:sz w:val="18"/>
                <w:szCs w:val="18"/>
              </w:rPr>
              <w:t> </w:t>
            </w:r>
            <w:r w:rsidRPr="003E4E1C">
              <w:rPr>
                <w:rFonts w:eastAsia="Times New Roman"/>
                <w:color w:val="000000"/>
                <w:sz w:val="18"/>
                <w:szCs w:val="18"/>
              </w:rPr>
              <w:t>1/2, 73/3, 74/2</w:t>
            </w:r>
            <w:r>
              <w:rPr>
                <w:rFonts w:eastAsia="Times New Roman"/>
                <w:color w:val="000000"/>
                <w:sz w:val="18"/>
                <w:szCs w:val="18"/>
              </w:rPr>
              <w:t xml:space="preserve"> w </w:t>
            </w:r>
            <w:r w:rsidRPr="003E4E1C">
              <w:rPr>
                <w:rFonts w:eastAsia="Times New Roman"/>
                <w:color w:val="000000"/>
                <w:sz w:val="18"/>
                <w:szCs w:val="18"/>
              </w:rPr>
              <w:t>miejscowośc</w:t>
            </w:r>
            <w:r w:rsidR="009402D0">
              <w:rPr>
                <w:rFonts w:eastAsia="Times New Roman"/>
                <w:color w:val="000000"/>
                <w:sz w:val="18"/>
                <w:szCs w:val="18"/>
              </w:rPr>
              <w:t>i Kostków, gmina Jarosław, woj. </w:t>
            </w:r>
            <w:r w:rsidRPr="003E4E1C">
              <w:rPr>
                <w:rFonts w:eastAsia="Times New Roman"/>
                <w:color w:val="000000"/>
                <w:sz w:val="18"/>
                <w:szCs w:val="18"/>
              </w:rPr>
              <w:t>podkarpackie</w:t>
            </w:r>
          </w:p>
        </w:tc>
        <w:tc>
          <w:tcPr>
            <w:tcW w:w="198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GMINA JAROSŁAW</w:t>
            </w:r>
          </w:p>
        </w:tc>
        <w:tc>
          <w:tcPr>
            <w:tcW w:w="1417" w:type="dxa"/>
            <w:vAlign w:val="center"/>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Jarosław - gmina wiejska</w:t>
            </w:r>
          </w:p>
        </w:tc>
        <w:tc>
          <w:tcPr>
            <w:tcW w:w="1276"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Gospodarka wodno-ściekowa</w:t>
            </w:r>
          </w:p>
        </w:tc>
        <w:tc>
          <w:tcPr>
            <w:tcW w:w="1559"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Gospodarka ściekowa</w:t>
            </w:r>
          </w:p>
        </w:tc>
        <w:tc>
          <w:tcPr>
            <w:tcW w:w="993"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2017-07-24 2018-10-31</w:t>
            </w:r>
          </w:p>
        </w:tc>
        <w:tc>
          <w:tcPr>
            <w:tcW w:w="1275"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4 666 818,97</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3 716 365,02</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3 158 910,26</w:t>
            </w:r>
          </w:p>
        </w:tc>
      </w:tr>
      <w:tr w:rsidR="00EE611D" w:rsidRPr="003E4E1C" w:rsidTr="005E5EA0">
        <w:trPr>
          <w:trHeight w:val="301"/>
        </w:trPr>
        <w:tc>
          <w:tcPr>
            <w:tcW w:w="290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Przebudowa</w:t>
            </w:r>
            <w:r>
              <w:rPr>
                <w:rFonts w:eastAsia="Times New Roman"/>
                <w:color w:val="000000"/>
                <w:sz w:val="18"/>
                <w:szCs w:val="18"/>
              </w:rPr>
              <w:t xml:space="preserve"> i </w:t>
            </w:r>
            <w:r w:rsidRPr="003E4E1C">
              <w:rPr>
                <w:rFonts w:eastAsia="Times New Roman"/>
                <w:color w:val="000000"/>
                <w:sz w:val="18"/>
                <w:szCs w:val="18"/>
              </w:rPr>
              <w:t>rozbudowa oczyszczalni ścieków</w:t>
            </w:r>
            <w:r>
              <w:rPr>
                <w:rFonts w:eastAsia="Times New Roman"/>
                <w:color w:val="000000"/>
                <w:sz w:val="18"/>
                <w:szCs w:val="18"/>
              </w:rPr>
              <w:t xml:space="preserve"> w </w:t>
            </w:r>
            <w:r w:rsidRPr="003E4E1C">
              <w:rPr>
                <w:rFonts w:eastAsia="Times New Roman"/>
                <w:color w:val="000000"/>
                <w:sz w:val="18"/>
                <w:szCs w:val="18"/>
              </w:rPr>
              <w:t>Czerminie</w:t>
            </w:r>
          </w:p>
        </w:tc>
        <w:tc>
          <w:tcPr>
            <w:tcW w:w="198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GMINA CZERMIN</w:t>
            </w:r>
          </w:p>
        </w:tc>
        <w:tc>
          <w:tcPr>
            <w:tcW w:w="1417" w:type="dxa"/>
            <w:vAlign w:val="center"/>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Czermin</w:t>
            </w:r>
          </w:p>
        </w:tc>
        <w:tc>
          <w:tcPr>
            <w:tcW w:w="1276"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Gospodarka wodno-ściekowa</w:t>
            </w:r>
          </w:p>
        </w:tc>
        <w:tc>
          <w:tcPr>
            <w:tcW w:w="1559"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Gospodarka ściekowa</w:t>
            </w:r>
          </w:p>
        </w:tc>
        <w:tc>
          <w:tcPr>
            <w:tcW w:w="993"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2017-12-08 2020-09-30</w:t>
            </w:r>
          </w:p>
        </w:tc>
        <w:tc>
          <w:tcPr>
            <w:tcW w:w="1275"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6 431 754,65</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5 209 128,02</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4 427 758,81</w:t>
            </w:r>
          </w:p>
        </w:tc>
      </w:tr>
      <w:tr w:rsidR="00EE611D" w:rsidRPr="003E4E1C" w:rsidTr="005E5EA0">
        <w:trPr>
          <w:trHeight w:val="301"/>
        </w:trPr>
        <w:tc>
          <w:tcPr>
            <w:tcW w:w="290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Przebudowa</w:t>
            </w:r>
            <w:r>
              <w:rPr>
                <w:rFonts w:eastAsia="Times New Roman"/>
                <w:color w:val="000000"/>
                <w:sz w:val="18"/>
                <w:szCs w:val="18"/>
              </w:rPr>
              <w:t xml:space="preserve"> i </w:t>
            </w:r>
            <w:r w:rsidRPr="003E4E1C">
              <w:rPr>
                <w:rFonts w:eastAsia="Times New Roman"/>
                <w:color w:val="000000"/>
                <w:sz w:val="18"/>
                <w:szCs w:val="18"/>
              </w:rPr>
              <w:t>rozbudowa oczyszczalni ścieków</w:t>
            </w:r>
            <w:r>
              <w:rPr>
                <w:rFonts w:eastAsia="Times New Roman"/>
                <w:color w:val="000000"/>
                <w:sz w:val="18"/>
                <w:szCs w:val="18"/>
              </w:rPr>
              <w:t xml:space="preserve"> w </w:t>
            </w:r>
            <w:r w:rsidRPr="003E4E1C">
              <w:rPr>
                <w:rFonts w:eastAsia="Times New Roman"/>
                <w:color w:val="000000"/>
                <w:sz w:val="18"/>
                <w:szCs w:val="18"/>
              </w:rPr>
              <w:t>Partyni wraz</w:t>
            </w:r>
            <w:r>
              <w:rPr>
                <w:rFonts w:eastAsia="Times New Roman"/>
                <w:color w:val="000000"/>
                <w:sz w:val="18"/>
                <w:szCs w:val="18"/>
              </w:rPr>
              <w:t xml:space="preserve"> z </w:t>
            </w:r>
            <w:r w:rsidRPr="003E4E1C">
              <w:rPr>
                <w:rFonts w:eastAsia="Times New Roman"/>
                <w:color w:val="000000"/>
                <w:sz w:val="18"/>
                <w:szCs w:val="18"/>
              </w:rPr>
              <w:t>budową sieci kanalizacji sanitarnej</w:t>
            </w:r>
          </w:p>
        </w:tc>
        <w:tc>
          <w:tcPr>
            <w:tcW w:w="198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GMINA RADOMYŚL WIELKI</w:t>
            </w:r>
          </w:p>
        </w:tc>
        <w:tc>
          <w:tcPr>
            <w:tcW w:w="1417" w:type="dxa"/>
            <w:vAlign w:val="center"/>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Radomyśl Wielki</w:t>
            </w:r>
          </w:p>
        </w:tc>
        <w:tc>
          <w:tcPr>
            <w:tcW w:w="1276"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Gospodarka wodno-ściekowa</w:t>
            </w:r>
          </w:p>
        </w:tc>
        <w:tc>
          <w:tcPr>
            <w:tcW w:w="1559"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Gospodarka ściekowa</w:t>
            </w:r>
          </w:p>
        </w:tc>
        <w:tc>
          <w:tcPr>
            <w:tcW w:w="993"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2017-05-25 2018-09-30</w:t>
            </w:r>
          </w:p>
        </w:tc>
        <w:tc>
          <w:tcPr>
            <w:tcW w:w="1275"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3 738 380,93</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3 039 334,09</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2 583 433,97</w:t>
            </w:r>
          </w:p>
        </w:tc>
      </w:tr>
      <w:tr w:rsidR="00EE611D" w:rsidRPr="003E4E1C" w:rsidTr="005E5EA0">
        <w:trPr>
          <w:trHeight w:val="301"/>
        </w:trPr>
        <w:tc>
          <w:tcPr>
            <w:tcW w:w="290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Przebudowa</w:t>
            </w:r>
            <w:r>
              <w:rPr>
                <w:rFonts w:eastAsia="Times New Roman"/>
                <w:color w:val="000000"/>
                <w:sz w:val="18"/>
                <w:szCs w:val="18"/>
              </w:rPr>
              <w:t xml:space="preserve"> i </w:t>
            </w:r>
            <w:r w:rsidRPr="003E4E1C">
              <w:rPr>
                <w:rFonts w:eastAsia="Times New Roman"/>
                <w:color w:val="000000"/>
                <w:sz w:val="18"/>
                <w:szCs w:val="18"/>
              </w:rPr>
              <w:t>termomodernizacja obiektów użyteczności publicznej oraz rozwój odnawialnych źródeł energii</w:t>
            </w:r>
            <w:r>
              <w:rPr>
                <w:rFonts w:eastAsia="Times New Roman"/>
                <w:color w:val="000000"/>
                <w:sz w:val="18"/>
                <w:szCs w:val="18"/>
              </w:rPr>
              <w:t xml:space="preserve"> w </w:t>
            </w:r>
            <w:r w:rsidRPr="003E4E1C">
              <w:rPr>
                <w:rFonts w:eastAsia="Times New Roman"/>
                <w:color w:val="000000"/>
                <w:sz w:val="18"/>
                <w:szCs w:val="18"/>
              </w:rPr>
              <w:t>Gminie Kuryłówka.</w:t>
            </w:r>
          </w:p>
        </w:tc>
        <w:tc>
          <w:tcPr>
            <w:tcW w:w="198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GMINA KURYŁÓWKA</w:t>
            </w:r>
          </w:p>
        </w:tc>
        <w:tc>
          <w:tcPr>
            <w:tcW w:w="1417" w:type="dxa"/>
            <w:vAlign w:val="center"/>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Kuryłówka</w:t>
            </w:r>
          </w:p>
        </w:tc>
        <w:tc>
          <w:tcPr>
            <w:tcW w:w="1276"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Modernizacja energetyczna budynków</w:t>
            </w:r>
          </w:p>
        </w:tc>
        <w:tc>
          <w:tcPr>
            <w:tcW w:w="1559"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 xml:space="preserve">RPPK.03.02.00 - Brak poddziałania </w:t>
            </w:r>
          </w:p>
        </w:tc>
        <w:tc>
          <w:tcPr>
            <w:tcW w:w="993"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2015-12-04 2017-12-31</w:t>
            </w:r>
          </w:p>
        </w:tc>
        <w:tc>
          <w:tcPr>
            <w:tcW w:w="1275"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1 654 229,98</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1 398 384,18</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1 188 626,46</w:t>
            </w:r>
          </w:p>
        </w:tc>
      </w:tr>
      <w:tr w:rsidR="00EE611D" w:rsidRPr="003E4E1C" w:rsidTr="005E5EA0">
        <w:trPr>
          <w:trHeight w:val="301"/>
        </w:trPr>
        <w:tc>
          <w:tcPr>
            <w:tcW w:w="290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Przebudowa</w:t>
            </w:r>
            <w:r>
              <w:rPr>
                <w:rFonts w:eastAsia="Times New Roman"/>
                <w:color w:val="000000"/>
                <w:sz w:val="18"/>
                <w:szCs w:val="18"/>
              </w:rPr>
              <w:t xml:space="preserve"> i </w:t>
            </w:r>
            <w:r w:rsidRPr="003E4E1C">
              <w:rPr>
                <w:rFonts w:eastAsia="Times New Roman"/>
                <w:color w:val="000000"/>
                <w:sz w:val="18"/>
                <w:szCs w:val="18"/>
              </w:rPr>
              <w:t xml:space="preserve">wyposażenie Punktu Selektywnej Zbiórki Odpadów </w:t>
            </w:r>
            <w:r w:rsidRPr="003E4E1C">
              <w:rPr>
                <w:rFonts w:eastAsia="Times New Roman"/>
                <w:color w:val="000000"/>
                <w:sz w:val="18"/>
                <w:szCs w:val="18"/>
              </w:rPr>
              <w:lastRenderedPageBreak/>
              <w:t>Komunalnych</w:t>
            </w:r>
            <w:r>
              <w:rPr>
                <w:rFonts w:eastAsia="Times New Roman"/>
                <w:color w:val="000000"/>
                <w:sz w:val="18"/>
                <w:szCs w:val="18"/>
              </w:rPr>
              <w:t xml:space="preserve"> w </w:t>
            </w:r>
            <w:r w:rsidRPr="003E4E1C">
              <w:rPr>
                <w:rFonts w:eastAsia="Times New Roman"/>
                <w:color w:val="000000"/>
                <w:sz w:val="18"/>
                <w:szCs w:val="18"/>
              </w:rPr>
              <w:t>Kołaczycach</w:t>
            </w:r>
          </w:p>
        </w:tc>
        <w:tc>
          <w:tcPr>
            <w:tcW w:w="198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lastRenderedPageBreak/>
              <w:t>GMINA KOŁACZYCE</w:t>
            </w:r>
          </w:p>
        </w:tc>
        <w:tc>
          <w:tcPr>
            <w:tcW w:w="1417" w:type="dxa"/>
            <w:vAlign w:val="center"/>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Kołaczyce</w:t>
            </w:r>
          </w:p>
        </w:tc>
        <w:tc>
          <w:tcPr>
            <w:tcW w:w="1276"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Gospodarka odpadami</w:t>
            </w:r>
          </w:p>
        </w:tc>
        <w:tc>
          <w:tcPr>
            <w:tcW w:w="1559"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 xml:space="preserve">RPPK.04.02.00 - Brak poddziałania </w:t>
            </w:r>
          </w:p>
        </w:tc>
        <w:tc>
          <w:tcPr>
            <w:tcW w:w="993"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2017-06-16 2019-02-15</w:t>
            </w:r>
          </w:p>
        </w:tc>
        <w:tc>
          <w:tcPr>
            <w:tcW w:w="1275"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1 183 273,19</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786 719,85</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668 711,85</w:t>
            </w:r>
          </w:p>
        </w:tc>
      </w:tr>
      <w:tr w:rsidR="00EE611D" w:rsidRPr="003E4E1C" w:rsidTr="005E5EA0">
        <w:trPr>
          <w:trHeight w:val="301"/>
        </w:trPr>
        <w:tc>
          <w:tcPr>
            <w:tcW w:w="290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lastRenderedPageBreak/>
              <w:t>Przebudowa infrastruktury wodociągowej</w:t>
            </w:r>
            <w:r>
              <w:rPr>
                <w:rFonts w:eastAsia="Times New Roman"/>
                <w:color w:val="000000"/>
                <w:sz w:val="18"/>
                <w:szCs w:val="18"/>
              </w:rPr>
              <w:t xml:space="preserve"> w </w:t>
            </w:r>
            <w:r w:rsidRPr="003E4E1C">
              <w:rPr>
                <w:rFonts w:eastAsia="Times New Roman"/>
                <w:color w:val="000000"/>
                <w:sz w:val="18"/>
                <w:szCs w:val="18"/>
              </w:rPr>
              <w:t>miejscowościach Kalnica</w:t>
            </w:r>
            <w:r>
              <w:rPr>
                <w:rFonts w:eastAsia="Times New Roman"/>
                <w:color w:val="000000"/>
                <w:sz w:val="18"/>
                <w:szCs w:val="18"/>
              </w:rPr>
              <w:t xml:space="preserve"> i </w:t>
            </w:r>
            <w:r w:rsidRPr="003E4E1C">
              <w:rPr>
                <w:rFonts w:eastAsia="Times New Roman"/>
                <w:color w:val="000000"/>
                <w:sz w:val="18"/>
                <w:szCs w:val="18"/>
              </w:rPr>
              <w:t>Średnie Wielkie</w:t>
            </w:r>
          </w:p>
        </w:tc>
        <w:tc>
          <w:tcPr>
            <w:tcW w:w="1985" w:type="dxa"/>
            <w:shd w:val="clear" w:color="auto" w:fill="auto"/>
            <w:vAlign w:val="center"/>
            <w:hideMark/>
          </w:tcPr>
          <w:p w:rsidR="00EE611D" w:rsidRPr="003E4E1C" w:rsidRDefault="00EE611D" w:rsidP="008A2B50">
            <w:pPr>
              <w:spacing w:before="20" w:after="20" w:line="240" w:lineRule="auto"/>
              <w:jc w:val="left"/>
              <w:rPr>
                <w:rFonts w:eastAsia="Times New Roman"/>
                <w:color w:val="000000"/>
                <w:sz w:val="18"/>
                <w:szCs w:val="18"/>
              </w:rPr>
            </w:pPr>
            <w:r w:rsidRPr="003E4E1C">
              <w:rPr>
                <w:rFonts w:eastAsia="Times New Roman"/>
                <w:color w:val="000000"/>
                <w:sz w:val="18"/>
                <w:szCs w:val="18"/>
              </w:rPr>
              <w:t xml:space="preserve">ZAKŁAD USŁUG TECHNICZNYCH </w:t>
            </w:r>
            <w:r w:rsidR="00FF7127">
              <w:rPr>
                <w:rFonts w:eastAsia="Times New Roman"/>
                <w:color w:val="000000"/>
                <w:sz w:val="18"/>
                <w:szCs w:val="18"/>
              </w:rPr>
              <w:br/>
              <w:t>S</w:t>
            </w:r>
            <w:r w:rsidR="008A2B50">
              <w:rPr>
                <w:rFonts w:eastAsia="Times New Roman"/>
                <w:color w:val="000000"/>
                <w:sz w:val="18"/>
                <w:szCs w:val="18"/>
              </w:rPr>
              <w:t>p</w:t>
            </w:r>
            <w:r w:rsidRPr="003E4E1C">
              <w:rPr>
                <w:rFonts w:eastAsia="Times New Roman"/>
                <w:color w:val="000000"/>
                <w:sz w:val="18"/>
                <w:szCs w:val="18"/>
              </w:rPr>
              <w:t>.</w:t>
            </w:r>
            <w:r w:rsidR="00DA084D">
              <w:rPr>
                <w:rFonts w:eastAsia="Times New Roman"/>
                <w:color w:val="000000"/>
                <w:sz w:val="18"/>
                <w:szCs w:val="18"/>
              </w:rPr>
              <w:t xml:space="preserve"> </w:t>
            </w:r>
            <w:r>
              <w:rPr>
                <w:rFonts w:eastAsia="Times New Roman"/>
                <w:color w:val="000000"/>
                <w:sz w:val="18"/>
                <w:szCs w:val="18"/>
              </w:rPr>
              <w:t>z </w:t>
            </w:r>
            <w:r w:rsidRPr="003E4E1C">
              <w:rPr>
                <w:rFonts w:eastAsia="Times New Roman"/>
                <w:color w:val="000000"/>
                <w:sz w:val="18"/>
                <w:szCs w:val="18"/>
              </w:rPr>
              <w:t>.</w:t>
            </w:r>
            <w:r w:rsidR="008A2B50">
              <w:rPr>
                <w:rFonts w:eastAsia="Times New Roman"/>
                <w:color w:val="000000"/>
                <w:sz w:val="18"/>
                <w:szCs w:val="18"/>
              </w:rPr>
              <w:t>o</w:t>
            </w:r>
            <w:r w:rsidRPr="003E4E1C">
              <w:rPr>
                <w:rFonts w:eastAsia="Times New Roman"/>
                <w:color w:val="000000"/>
                <w:sz w:val="18"/>
                <w:szCs w:val="18"/>
              </w:rPr>
              <w:t>.</w:t>
            </w:r>
            <w:r w:rsidR="008A2B50">
              <w:rPr>
                <w:rFonts w:eastAsia="Times New Roman"/>
                <w:color w:val="000000"/>
                <w:sz w:val="18"/>
                <w:szCs w:val="18"/>
              </w:rPr>
              <w:t>o.</w:t>
            </w:r>
            <w:r>
              <w:rPr>
                <w:rFonts w:eastAsia="Times New Roman"/>
                <w:color w:val="000000"/>
                <w:sz w:val="18"/>
                <w:szCs w:val="18"/>
              </w:rPr>
              <w:t xml:space="preserve"> w </w:t>
            </w:r>
            <w:r w:rsidRPr="003E4E1C">
              <w:rPr>
                <w:rFonts w:eastAsia="Times New Roman"/>
                <w:color w:val="000000"/>
                <w:sz w:val="18"/>
                <w:szCs w:val="18"/>
              </w:rPr>
              <w:t>ZAGÓRZU</w:t>
            </w:r>
          </w:p>
        </w:tc>
        <w:tc>
          <w:tcPr>
            <w:tcW w:w="1417" w:type="dxa"/>
            <w:vAlign w:val="center"/>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Zagórz</w:t>
            </w:r>
          </w:p>
        </w:tc>
        <w:tc>
          <w:tcPr>
            <w:tcW w:w="1276"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Gospodarka wodno-ściekowa</w:t>
            </w:r>
          </w:p>
        </w:tc>
        <w:tc>
          <w:tcPr>
            <w:tcW w:w="1559"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Zaopatrzenie</w:t>
            </w:r>
            <w:r>
              <w:rPr>
                <w:rFonts w:eastAsia="Times New Roman"/>
                <w:color w:val="000000"/>
                <w:sz w:val="18"/>
                <w:szCs w:val="18"/>
              </w:rPr>
              <w:t xml:space="preserve"> w </w:t>
            </w:r>
            <w:r w:rsidRPr="003E4E1C">
              <w:rPr>
                <w:rFonts w:eastAsia="Times New Roman"/>
                <w:color w:val="000000"/>
                <w:sz w:val="18"/>
                <w:szCs w:val="18"/>
              </w:rPr>
              <w:t>wodę</w:t>
            </w:r>
          </w:p>
        </w:tc>
        <w:tc>
          <w:tcPr>
            <w:tcW w:w="993"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2018-05-17 2019-12-31</w:t>
            </w:r>
          </w:p>
        </w:tc>
        <w:tc>
          <w:tcPr>
            <w:tcW w:w="1275"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1 602 893,26</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1 278 955,88</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1 087 112,49</w:t>
            </w:r>
          </w:p>
        </w:tc>
      </w:tr>
      <w:tr w:rsidR="00EE611D" w:rsidRPr="003E4E1C" w:rsidTr="005E5EA0">
        <w:trPr>
          <w:trHeight w:val="301"/>
        </w:trPr>
        <w:tc>
          <w:tcPr>
            <w:tcW w:w="290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Przebudowa oczyszczalni ścieków</w:t>
            </w:r>
            <w:r>
              <w:rPr>
                <w:rFonts w:eastAsia="Times New Roman"/>
                <w:color w:val="000000"/>
                <w:sz w:val="18"/>
                <w:szCs w:val="18"/>
              </w:rPr>
              <w:t xml:space="preserve"> w </w:t>
            </w:r>
            <w:r w:rsidRPr="003E4E1C">
              <w:rPr>
                <w:rFonts w:eastAsia="Times New Roman"/>
                <w:color w:val="000000"/>
                <w:sz w:val="18"/>
                <w:szCs w:val="18"/>
              </w:rPr>
              <w:t>Załużu wraz</w:t>
            </w:r>
            <w:r>
              <w:rPr>
                <w:rFonts w:eastAsia="Times New Roman"/>
                <w:color w:val="000000"/>
                <w:sz w:val="18"/>
                <w:szCs w:val="18"/>
              </w:rPr>
              <w:t xml:space="preserve"> z </w:t>
            </w:r>
            <w:r w:rsidRPr="003E4E1C">
              <w:rPr>
                <w:rFonts w:eastAsia="Times New Roman"/>
                <w:color w:val="000000"/>
                <w:sz w:val="18"/>
                <w:szCs w:val="18"/>
              </w:rPr>
              <w:t>budową sieci kanalizacyjnej</w:t>
            </w:r>
          </w:p>
        </w:tc>
        <w:tc>
          <w:tcPr>
            <w:tcW w:w="198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GMINA LUBACZÓW</w:t>
            </w:r>
          </w:p>
        </w:tc>
        <w:tc>
          <w:tcPr>
            <w:tcW w:w="1417" w:type="dxa"/>
            <w:vAlign w:val="center"/>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Lubaczów - gmina wiejska</w:t>
            </w:r>
          </w:p>
        </w:tc>
        <w:tc>
          <w:tcPr>
            <w:tcW w:w="1276"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Gospodarka wodno-ściekowa</w:t>
            </w:r>
          </w:p>
        </w:tc>
        <w:tc>
          <w:tcPr>
            <w:tcW w:w="1559"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Gospodarka ściekowa</w:t>
            </w:r>
          </w:p>
        </w:tc>
        <w:tc>
          <w:tcPr>
            <w:tcW w:w="993"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2017-06-30 2018-10-15</w:t>
            </w:r>
          </w:p>
        </w:tc>
        <w:tc>
          <w:tcPr>
            <w:tcW w:w="1275"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1 643 318,09</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1 061 637,10</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902 391,53</w:t>
            </w:r>
          </w:p>
        </w:tc>
      </w:tr>
      <w:tr w:rsidR="00EE611D" w:rsidRPr="003E4E1C" w:rsidTr="005E5EA0">
        <w:trPr>
          <w:trHeight w:val="301"/>
        </w:trPr>
        <w:tc>
          <w:tcPr>
            <w:tcW w:w="290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Przebudowa Punktu Selektywnej Zbiórki Odpadów Komunalnych dla Gminy Nisko</w:t>
            </w:r>
          </w:p>
        </w:tc>
        <w:tc>
          <w:tcPr>
            <w:tcW w:w="198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GMINA I MIASTO NISKO</w:t>
            </w:r>
          </w:p>
        </w:tc>
        <w:tc>
          <w:tcPr>
            <w:tcW w:w="1417" w:type="dxa"/>
            <w:vAlign w:val="center"/>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Nisko</w:t>
            </w:r>
          </w:p>
        </w:tc>
        <w:tc>
          <w:tcPr>
            <w:tcW w:w="1276"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Gospodarka odpadami</w:t>
            </w:r>
          </w:p>
        </w:tc>
        <w:tc>
          <w:tcPr>
            <w:tcW w:w="1559"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 xml:space="preserve">RPPK.04.02.00 - Brak poddziałania </w:t>
            </w:r>
          </w:p>
        </w:tc>
        <w:tc>
          <w:tcPr>
            <w:tcW w:w="993"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2018-03-05 2018-10-31</w:t>
            </w:r>
          </w:p>
        </w:tc>
        <w:tc>
          <w:tcPr>
            <w:tcW w:w="1275"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1 081 601,62</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601 668,41</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511 418,14</w:t>
            </w:r>
          </w:p>
        </w:tc>
      </w:tr>
      <w:tr w:rsidR="00EE611D" w:rsidRPr="003E4E1C" w:rsidTr="005E5EA0">
        <w:trPr>
          <w:trHeight w:val="301"/>
        </w:trPr>
        <w:tc>
          <w:tcPr>
            <w:tcW w:w="290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Przebudowa sieci cieplnych wraz</w:t>
            </w:r>
            <w:r>
              <w:rPr>
                <w:rFonts w:eastAsia="Times New Roman"/>
                <w:color w:val="000000"/>
                <w:sz w:val="18"/>
                <w:szCs w:val="18"/>
              </w:rPr>
              <w:t xml:space="preserve"> z </w:t>
            </w:r>
            <w:r w:rsidRPr="003E4E1C">
              <w:rPr>
                <w:rFonts w:eastAsia="Times New Roman"/>
                <w:color w:val="000000"/>
                <w:sz w:val="18"/>
                <w:szCs w:val="18"/>
              </w:rPr>
              <w:t>wymianą węzłów c.o.</w:t>
            </w:r>
            <w:r>
              <w:rPr>
                <w:rFonts w:eastAsia="Times New Roman"/>
                <w:color w:val="000000"/>
                <w:sz w:val="18"/>
                <w:szCs w:val="18"/>
              </w:rPr>
              <w:t xml:space="preserve"> i </w:t>
            </w:r>
            <w:r w:rsidRPr="003E4E1C">
              <w:rPr>
                <w:rFonts w:eastAsia="Times New Roman"/>
                <w:color w:val="000000"/>
                <w:sz w:val="18"/>
                <w:szCs w:val="18"/>
              </w:rPr>
              <w:t>c.w.u. dla budynków mieszkalnych 4a,4b,4c,4d,4e,4f,4g</w:t>
            </w:r>
            <w:r>
              <w:rPr>
                <w:rFonts w:eastAsia="Times New Roman"/>
                <w:color w:val="000000"/>
                <w:sz w:val="18"/>
                <w:szCs w:val="18"/>
              </w:rPr>
              <w:t xml:space="preserve"> w </w:t>
            </w:r>
            <w:r w:rsidRPr="003E4E1C">
              <w:rPr>
                <w:rFonts w:eastAsia="Times New Roman"/>
                <w:color w:val="000000"/>
                <w:sz w:val="18"/>
                <w:szCs w:val="18"/>
              </w:rPr>
              <w:t>Zarzeczu"</w:t>
            </w:r>
          </w:p>
        </w:tc>
        <w:tc>
          <w:tcPr>
            <w:tcW w:w="198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SPÓŁDZIELNIA MIESZKANIOWA</w:t>
            </w:r>
            <w:r>
              <w:rPr>
                <w:rFonts w:eastAsia="Times New Roman"/>
                <w:color w:val="000000"/>
                <w:sz w:val="18"/>
                <w:szCs w:val="18"/>
              </w:rPr>
              <w:t xml:space="preserve"> w </w:t>
            </w:r>
            <w:r w:rsidRPr="003E4E1C">
              <w:rPr>
                <w:rFonts w:eastAsia="Times New Roman"/>
                <w:color w:val="000000"/>
                <w:sz w:val="18"/>
                <w:szCs w:val="18"/>
              </w:rPr>
              <w:t>ZARZECZU</w:t>
            </w:r>
          </w:p>
        </w:tc>
        <w:tc>
          <w:tcPr>
            <w:tcW w:w="1417" w:type="dxa"/>
            <w:vAlign w:val="center"/>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Zarzecze</w:t>
            </w:r>
          </w:p>
        </w:tc>
        <w:tc>
          <w:tcPr>
            <w:tcW w:w="1276"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Poprawa jakości powietrza</w:t>
            </w:r>
          </w:p>
        </w:tc>
        <w:tc>
          <w:tcPr>
            <w:tcW w:w="1559"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Realizacja planów niskoemisyjnych</w:t>
            </w:r>
          </w:p>
        </w:tc>
        <w:tc>
          <w:tcPr>
            <w:tcW w:w="993"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2016-11-18 2017-11-29</w:t>
            </w:r>
          </w:p>
        </w:tc>
        <w:tc>
          <w:tcPr>
            <w:tcW w:w="1275"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975 607,98</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797 057,32</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677 498,72</w:t>
            </w:r>
          </w:p>
        </w:tc>
      </w:tr>
      <w:tr w:rsidR="00EE611D" w:rsidRPr="003E4E1C" w:rsidTr="005E5EA0">
        <w:trPr>
          <w:trHeight w:val="301"/>
        </w:trPr>
        <w:tc>
          <w:tcPr>
            <w:tcW w:w="290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Przebudowa wraz</w:t>
            </w:r>
            <w:r>
              <w:rPr>
                <w:rFonts w:eastAsia="Times New Roman"/>
                <w:color w:val="000000"/>
                <w:sz w:val="18"/>
                <w:szCs w:val="18"/>
              </w:rPr>
              <w:t xml:space="preserve"> z </w:t>
            </w:r>
            <w:r w:rsidRPr="003E4E1C">
              <w:rPr>
                <w:rFonts w:eastAsia="Times New Roman"/>
                <w:color w:val="000000"/>
                <w:sz w:val="18"/>
                <w:szCs w:val="18"/>
              </w:rPr>
              <w:t>rozbudową oczyszczalni ścieków</w:t>
            </w:r>
            <w:r>
              <w:rPr>
                <w:rFonts w:eastAsia="Times New Roman"/>
                <w:color w:val="000000"/>
                <w:sz w:val="18"/>
                <w:szCs w:val="18"/>
              </w:rPr>
              <w:t xml:space="preserve"> w </w:t>
            </w:r>
            <w:r w:rsidRPr="003E4E1C">
              <w:rPr>
                <w:rFonts w:eastAsia="Times New Roman"/>
                <w:color w:val="000000"/>
                <w:sz w:val="18"/>
                <w:szCs w:val="18"/>
              </w:rPr>
              <w:t>Jarocinie</w:t>
            </w:r>
          </w:p>
        </w:tc>
        <w:tc>
          <w:tcPr>
            <w:tcW w:w="198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GMINA JAROCIN</w:t>
            </w:r>
          </w:p>
        </w:tc>
        <w:tc>
          <w:tcPr>
            <w:tcW w:w="1417" w:type="dxa"/>
            <w:vAlign w:val="center"/>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Jarocin</w:t>
            </w:r>
          </w:p>
        </w:tc>
        <w:tc>
          <w:tcPr>
            <w:tcW w:w="1276"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Gospodarka wodno-ściekowa</w:t>
            </w:r>
          </w:p>
        </w:tc>
        <w:tc>
          <w:tcPr>
            <w:tcW w:w="1559"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Gospodarka ściekowa</w:t>
            </w:r>
          </w:p>
        </w:tc>
        <w:tc>
          <w:tcPr>
            <w:tcW w:w="993"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2017-04-01 2017-12-31</w:t>
            </w:r>
          </w:p>
        </w:tc>
        <w:tc>
          <w:tcPr>
            <w:tcW w:w="1275"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3 951 305,68</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2 779 225,65</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2 362 341,78</w:t>
            </w:r>
          </w:p>
        </w:tc>
      </w:tr>
      <w:tr w:rsidR="00EE611D" w:rsidRPr="003E4E1C" w:rsidTr="005E5EA0">
        <w:trPr>
          <w:trHeight w:val="301"/>
        </w:trPr>
        <w:tc>
          <w:tcPr>
            <w:tcW w:w="290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Przywrócenie</w:t>
            </w:r>
            <w:r>
              <w:rPr>
                <w:rFonts w:eastAsia="Times New Roman"/>
                <w:color w:val="000000"/>
                <w:sz w:val="18"/>
                <w:szCs w:val="18"/>
              </w:rPr>
              <w:t xml:space="preserve"> i </w:t>
            </w:r>
            <w:r w:rsidRPr="003E4E1C">
              <w:rPr>
                <w:rFonts w:eastAsia="Times New Roman"/>
                <w:color w:val="000000"/>
                <w:sz w:val="18"/>
                <w:szCs w:val="18"/>
              </w:rPr>
              <w:t>ochrona naturalnych siedlisk przyrodniczych</w:t>
            </w:r>
            <w:r>
              <w:rPr>
                <w:rFonts w:eastAsia="Times New Roman"/>
                <w:color w:val="000000"/>
                <w:sz w:val="18"/>
                <w:szCs w:val="18"/>
              </w:rPr>
              <w:t xml:space="preserve"> w </w:t>
            </w:r>
            <w:r w:rsidRPr="003E4E1C">
              <w:rPr>
                <w:rFonts w:eastAsia="Times New Roman"/>
                <w:color w:val="000000"/>
                <w:sz w:val="18"/>
                <w:szCs w:val="18"/>
              </w:rPr>
              <w:t>Ustrobnej</w:t>
            </w:r>
          </w:p>
        </w:tc>
        <w:tc>
          <w:tcPr>
            <w:tcW w:w="198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GMINA WOJASZÓWKA</w:t>
            </w:r>
          </w:p>
        </w:tc>
        <w:tc>
          <w:tcPr>
            <w:tcW w:w="1417" w:type="dxa"/>
            <w:vAlign w:val="center"/>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Wojaszówka</w:t>
            </w:r>
          </w:p>
        </w:tc>
        <w:tc>
          <w:tcPr>
            <w:tcW w:w="1276"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Różnorodność biologiczna</w:t>
            </w:r>
          </w:p>
        </w:tc>
        <w:tc>
          <w:tcPr>
            <w:tcW w:w="1559"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 xml:space="preserve">RPPK.04.05.00 - Brak poddziałania </w:t>
            </w:r>
          </w:p>
        </w:tc>
        <w:tc>
          <w:tcPr>
            <w:tcW w:w="993"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2017-06-14 2020-09-30</w:t>
            </w:r>
          </w:p>
        </w:tc>
        <w:tc>
          <w:tcPr>
            <w:tcW w:w="1275"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2 263 119,11</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1 668 826,96</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1 418 502,87</w:t>
            </w:r>
          </w:p>
        </w:tc>
      </w:tr>
      <w:tr w:rsidR="00EE611D" w:rsidRPr="003E4E1C" w:rsidTr="005E5EA0">
        <w:trPr>
          <w:trHeight w:val="301"/>
        </w:trPr>
        <w:tc>
          <w:tcPr>
            <w:tcW w:w="290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Przywrócenie różnorodności biologicznej</w:t>
            </w:r>
            <w:r>
              <w:rPr>
                <w:rFonts w:eastAsia="Times New Roman"/>
                <w:color w:val="000000"/>
                <w:sz w:val="18"/>
                <w:szCs w:val="18"/>
              </w:rPr>
              <w:t xml:space="preserve"> w </w:t>
            </w:r>
            <w:r w:rsidRPr="003E4E1C">
              <w:rPr>
                <w:rFonts w:eastAsia="Times New Roman"/>
                <w:color w:val="000000"/>
                <w:sz w:val="18"/>
                <w:szCs w:val="18"/>
              </w:rPr>
              <w:t>zbiorniku wodnym</w:t>
            </w:r>
            <w:r>
              <w:rPr>
                <w:rFonts w:eastAsia="Times New Roman"/>
                <w:color w:val="000000"/>
                <w:sz w:val="18"/>
                <w:szCs w:val="18"/>
              </w:rPr>
              <w:t xml:space="preserve"> w </w:t>
            </w:r>
            <w:r w:rsidRPr="003E4E1C">
              <w:rPr>
                <w:rFonts w:eastAsia="Times New Roman"/>
                <w:color w:val="000000"/>
                <w:sz w:val="18"/>
                <w:szCs w:val="18"/>
              </w:rPr>
              <w:t>miejscowości Ożanna</w:t>
            </w:r>
          </w:p>
        </w:tc>
        <w:tc>
          <w:tcPr>
            <w:tcW w:w="198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GMINA KURYŁÓWKA</w:t>
            </w:r>
          </w:p>
        </w:tc>
        <w:tc>
          <w:tcPr>
            <w:tcW w:w="1417" w:type="dxa"/>
            <w:vAlign w:val="center"/>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Kuryłówka</w:t>
            </w:r>
          </w:p>
        </w:tc>
        <w:tc>
          <w:tcPr>
            <w:tcW w:w="1276"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Różnorodność biologiczna</w:t>
            </w:r>
          </w:p>
        </w:tc>
        <w:tc>
          <w:tcPr>
            <w:tcW w:w="1559"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 xml:space="preserve">RPPK.04.05.00 - Brak poddziałania </w:t>
            </w:r>
          </w:p>
        </w:tc>
        <w:tc>
          <w:tcPr>
            <w:tcW w:w="993"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2018-05-16 2021-05-31</w:t>
            </w:r>
          </w:p>
        </w:tc>
        <w:tc>
          <w:tcPr>
            <w:tcW w:w="1275"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1 047 871,91</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1 047 571,91</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890 436,09</w:t>
            </w:r>
          </w:p>
        </w:tc>
      </w:tr>
      <w:tr w:rsidR="00EE611D" w:rsidRPr="003E4E1C" w:rsidTr="005E5EA0">
        <w:trPr>
          <w:trHeight w:val="301"/>
        </w:trPr>
        <w:tc>
          <w:tcPr>
            <w:tcW w:w="290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Rewaloryzacja Zabytkowego Parku Miejskiego</w:t>
            </w:r>
            <w:r>
              <w:rPr>
                <w:rFonts w:eastAsia="Times New Roman"/>
                <w:color w:val="000000"/>
                <w:sz w:val="18"/>
                <w:szCs w:val="18"/>
              </w:rPr>
              <w:t xml:space="preserve"> w </w:t>
            </w:r>
            <w:r w:rsidRPr="003E4E1C">
              <w:rPr>
                <w:rFonts w:eastAsia="Times New Roman"/>
                <w:color w:val="000000"/>
                <w:sz w:val="18"/>
                <w:szCs w:val="18"/>
              </w:rPr>
              <w:t>Nisku</w:t>
            </w:r>
            <w:r>
              <w:rPr>
                <w:rFonts w:eastAsia="Times New Roman"/>
                <w:color w:val="000000"/>
                <w:sz w:val="18"/>
                <w:szCs w:val="18"/>
              </w:rPr>
              <w:t xml:space="preserve"> z </w:t>
            </w:r>
            <w:r w:rsidRPr="003E4E1C">
              <w:rPr>
                <w:rFonts w:eastAsia="Times New Roman"/>
                <w:color w:val="000000"/>
                <w:sz w:val="18"/>
                <w:szCs w:val="18"/>
              </w:rPr>
              <w:t>uwzględnieniem ochrony miejsc różnorodności biologicznej</w:t>
            </w:r>
          </w:p>
        </w:tc>
        <w:tc>
          <w:tcPr>
            <w:tcW w:w="198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GMINA I MIASTO NISKO</w:t>
            </w:r>
          </w:p>
        </w:tc>
        <w:tc>
          <w:tcPr>
            <w:tcW w:w="1417" w:type="dxa"/>
            <w:vAlign w:val="center"/>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Nisko</w:t>
            </w:r>
          </w:p>
        </w:tc>
        <w:tc>
          <w:tcPr>
            <w:tcW w:w="1276"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Różnorodność biologiczna</w:t>
            </w:r>
          </w:p>
        </w:tc>
        <w:tc>
          <w:tcPr>
            <w:tcW w:w="1559"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 xml:space="preserve">RPPK.04.05.00 - Brak poddziałania </w:t>
            </w:r>
          </w:p>
        </w:tc>
        <w:tc>
          <w:tcPr>
            <w:tcW w:w="993"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2018-11-05 2021-06-30</w:t>
            </w:r>
          </w:p>
        </w:tc>
        <w:tc>
          <w:tcPr>
            <w:tcW w:w="1275"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2 976 783,76</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2 975 602,96</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2 529 262,49</w:t>
            </w:r>
          </w:p>
        </w:tc>
      </w:tr>
      <w:tr w:rsidR="00EE611D" w:rsidRPr="003E4E1C" w:rsidTr="005E5EA0">
        <w:trPr>
          <w:trHeight w:val="301"/>
        </w:trPr>
        <w:tc>
          <w:tcPr>
            <w:tcW w:w="290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Ropa – Etap 1 - budowa lewego obwałowania rzeki Ropy na terenie miejscowości Trzcinica, gm. Jasło oraz Przysieki, Siedliska Sławęcińskie, Pusta Wola, gm. Skołyszyn, woj. podkarpackie</w:t>
            </w:r>
          </w:p>
        </w:tc>
        <w:tc>
          <w:tcPr>
            <w:tcW w:w="1985" w:type="dxa"/>
            <w:shd w:val="clear" w:color="auto" w:fill="auto"/>
            <w:vAlign w:val="center"/>
            <w:hideMark/>
          </w:tcPr>
          <w:p w:rsidR="00EE611D" w:rsidRPr="003E4E1C" w:rsidRDefault="00EE611D" w:rsidP="00457F2F">
            <w:pPr>
              <w:spacing w:before="20" w:after="20" w:line="240" w:lineRule="auto"/>
              <w:jc w:val="left"/>
              <w:rPr>
                <w:rFonts w:eastAsia="Times New Roman"/>
                <w:color w:val="000000"/>
                <w:sz w:val="18"/>
                <w:szCs w:val="18"/>
              </w:rPr>
            </w:pPr>
            <w:r w:rsidRPr="003E4E1C">
              <w:rPr>
                <w:rFonts w:eastAsia="Times New Roman"/>
                <w:color w:val="000000"/>
                <w:sz w:val="18"/>
                <w:szCs w:val="18"/>
              </w:rPr>
              <w:t>PAŃSTWOWE</w:t>
            </w:r>
            <w:r w:rsidR="00457F2F">
              <w:rPr>
                <w:rFonts w:eastAsia="Times New Roman"/>
                <w:color w:val="000000"/>
                <w:sz w:val="18"/>
                <w:szCs w:val="18"/>
              </w:rPr>
              <w:t xml:space="preserve"> GOSPODARSTWO WODNE WODY POLSKI</w:t>
            </w:r>
            <w:r w:rsidRPr="003E4E1C">
              <w:rPr>
                <w:rFonts w:eastAsia="Times New Roman"/>
                <w:color w:val="000000"/>
                <w:sz w:val="18"/>
                <w:szCs w:val="18"/>
              </w:rPr>
              <w:t xml:space="preserve"> KRAJOWY ZARZĄD GOSPODARKI </w:t>
            </w:r>
            <w:r w:rsidR="00457F2F">
              <w:rPr>
                <w:rFonts w:eastAsia="Times New Roman"/>
                <w:color w:val="000000"/>
                <w:sz w:val="18"/>
                <w:szCs w:val="18"/>
              </w:rPr>
              <w:t>WOD.</w:t>
            </w:r>
          </w:p>
        </w:tc>
        <w:tc>
          <w:tcPr>
            <w:tcW w:w="1417" w:type="dxa"/>
            <w:vAlign w:val="center"/>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Jasło, Skołyszyn</w:t>
            </w:r>
          </w:p>
        </w:tc>
        <w:tc>
          <w:tcPr>
            <w:tcW w:w="1276"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Zapobieganie</w:t>
            </w:r>
            <w:r>
              <w:rPr>
                <w:rFonts w:eastAsia="Times New Roman"/>
                <w:color w:val="000000"/>
                <w:sz w:val="18"/>
                <w:szCs w:val="18"/>
              </w:rPr>
              <w:t xml:space="preserve"> i </w:t>
            </w:r>
            <w:r w:rsidRPr="003E4E1C">
              <w:rPr>
                <w:rFonts w:eastAsia="Times New Roman"/>
                <w:color w:val="000000"/>
                <w:sz w:val="18"/>
                <w:szCs w:val="18"/>
              </w:rPr>
              <w:t>zwalczanie zagrożeń</w:t>
            </w:r>
          </w:p>
        </w:tc>
        <w:tc>
          <w:tcPr>
            <w:tcW w:w="1559"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 xml:space="preserve">RPPK.04.01.00 - Brak poddziałania </w:t>
            </w:r>
          </w:p>
        </w:tc>
        <w:tc>
          <w:tcPr>
            <w:tcW w:w="993"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2014-01-01 2018-10-31</w:t>
            </w:r>
          </w:p>
        </w:tc>
        <w:tc>
          <w:tcPr>
            <w:tcW w:w="1275"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9 716 470,52</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7 763 000,97</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6 598 550,82</w:t>
            </w:r>
          </w:p>
        </w:tc>
      </w:tr>
      <w:tr w:rsidR="00EE611D" w:rsidRPr="003E4E1C" w:rsidTr="005E5EA0">
        <w:trPr>
          <w:trHeight w:val="301"/>
        </w:trPr>
        <w:tc>
          <w:tcPr>
            <w:tcW w:w="290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Rozbudowa</w:t>
            </w:r>
            <w:r>
              <w:rPr>
                <w:rFonts w:eastAsia="Times New Roman"/>
                <w:color w:val="000000"/>
                <w:sz w:val="18"/>
                <w:szCs w:val="18"/>
              </w:rPr>
              <w:t xml:space="preserve"> i </w:t>
            </w:r>
            <w:r w:rsidRPr="003E4E1C">
              <w:rPr>
                <w:rFonts w:eastAsia="Times New Roman"/>
                <w:color w:val="000000"/>
                <w:sz w:val="18"/>
                <w:szCs w:val="18"/>
              </w:rPr>
              <w:t>doposażenie PSZOK</w:t>
            </w:r>
            <w:r>
              <w:rPr>
                <w:rFonts w:eastAsia="Times New Roman"/>
                <w:color w:val="000000"/>
                <w:sz w:val="18"/>
                <w:szCs w:val="18"/>
              </w:rPr>
              <w:t xml:space="preserve"> w </w:t>
            </w:r>
            <w:r w:rsidRPr="003E4E1C">
              <w:rPr>
                <w:rFonts w:eastAsia="Times New Roman"/>
                <w:color w:val="000000"/>
                <w:sz w:val="18"/>
                <w:szCs w:val="18"/>
              </w:rPr>
              <w:t>Gminie Narol</w:t>
            </w:r>
          </w:p>
        </w:tc>
        <w:tc>
          <w:tcPr>
            <w:tcW w:w="198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GMINA NAROL</w:t>
            </w:r>
          </w:p>
        </w:tc>
        <w:tc>
          <w:tcPr>
            <w:tcW w:w="1417" w:type="dxa"/>
            <w:vAlign w:val="center"/>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Narol</w:t>
            </w:r>
          </w:p>
        </w:tc>
        <w:tc>
          <w:tcPr>
            <w:tcW w:w="1276"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Gospodarka odpadami</w:t>
            </w:r>
          </w:p>
        </w:tc>
        <w:tc>
          <w:tcPr>
            <w:tcW w:w="1559"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 xml:space="preserve">RPPK.04.02.00 - Brak poddziałania </w:t>
            </w:r>
          </w:p>
        </w:tc>
        <w:tc>
          <w:tcPr>
            <w:tcW w:w="993"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2017-07-20 2019-10-31</w:t>
            </w:r>
          </w:p>
        </w:tc>
        <w:tc>
          <w:tcPr>
            <w:tcW w:w="1275"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674 676,80</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415 273,79</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352 982,71</w:t>
            </w:r>
          </w:p>
        </w:tc>
      </w:tr>
      <w:tr w:rsidR="00EE611D" w:rsidRPr="003E4E1C" w:rsidTr="005E5EA0">
        <w:trPr>
          <w:trHeight w:val="301"/>
        </w:trPr>
        <w:tc>
          <w:tcPr>
            <w:tcW w:w="290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Rozbudowa</w:t>
            </w:r>
            <w:r>
              <w:rPr>
                <w:rFonts w:eastAsia="Times New Roman"/>
                <w:color w:val="000000"/>
                <w:sz w:val="18"/>
                <w:szCs w:val="18"/>
              </w:rPr>
              <w:t xml:space="preserve"> i </w:t>
            </w:r>
            <w:r w:rsidRPr="003E4E1C">
              <w:rPr>
                <w:rFonts w:eastAsia="Times New Roman"/>
                <w:color w:val="000000"/>
                <w:sz w:val="18"/>
                <w:szCs w:val="18"/>
              </w:rPr>
              <w:t>modernizacja istniejącej oczyszczalni ścieków oraz budowa odcinków sieci kanalizacji sanitarnej</w:t>
            </w:r>
            <w:r>
              <w:rPr>
                <w:rFonts w:eastAsia="Times New Roman"/>
                <w:color w:val="000000"/>
                <w:sz w:val="18"/>
                <w:szCs w:val="18"/>
              </w:rPr>
              <w:t xml:space="preserve"> w </w:t>
            </w:r>
            <w:r w:rsidRPr="003E4E1C">
              <w:rPr>
                <w:rFonts w:eastAsia="Times New Roman"/>
                <w:color w:val="000000"/>
                <w:sz w:val="18"/>
                <w:szCs w:val="18"/>
              </w:rPr>
              <w:t>aglomeracji Nowy Żmigród.</w:t>
            </w:r>
          </w:p>
        </w:tc>
        <w:tc>
          <w:tcPr>
            <w:tcW w:w="198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GMINA NOWY ŻMIGRÓD</w:t>
            </w:r>
          </w:p>
        </w:tc>
        <w:tc>
          <w:tcPr>
            <w:tcW w:w="1417" w:type="dxa"/>
            <w:vAlign w:val="center"/>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Nowy Żmigród</w:t>
            </w:r>
          </w:p>
        </w:tc>
        <w:tc>
          <w:tcPr>
            <w:tcW w:w="1276"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Gospodarka wodno-ściekowa</w:t>
            </w:r>
          </w:p>
        </w:tc>
        <w:tc>
          <w:tcPr>
            <w:tcW w:w="1559"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Gospodarka ściekowa</w:t>
            </w:r>
          </w:p>
        </w:tc>
        <w:tc>
          <w:tcPr>
            <w:tcW w:w="993"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2015-07-04 2018-10-31</w:t>
            </w:r>
          </w:p>
        </w:tc>
        <w:tc>
          <w:tcPr>
            <w:tcW w:w="1275"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5 690 023,16</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4 622 642,37</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3 929 245,99</w:t>
            </w:r>
          </w:p>
        </w:tc>
      </w:tr>
      <w:tr w:rsidR="00EE611D" w:rsidRPr="003E4E1C" w:rsidTr="005E5EA0">
        <w:trPr>
          <w:trHeight w:val="301"/>
        </w:trPr>
        <w:tc>
          <w:tcPr>
            <w:tcW w:w="290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Rozbudowa</w:t>
            </w:r>
            <w:r>
              <w:rPr>
                <w:rFonts w:eastAsia="Times New Roman"/>
                <w:color w:val="000000"/>
                <w:sz w:val="18"/>
                <w:szCs w:val="18"/>
              </w:rPr>
              <w:t xml:space="preserve"> i </w:t>
            </w:r>
            <w:r w:rsidRPr="003E4E1C">
              <w:rPr>
                <w:rFonts w:eastAsia="Times New Roman"/>
                <w:color w:val="000000"/>
                <w:sz w:val="18"/>
                <w:szCs w:val="18"/>
              </w:rPr>
              <w:t>przebudowa oczyszczalni ścieków wraz</w:t>
            </w:r>
            <w:r>
              <w:rPr>
                <w:rFonts w:eastAsia="Times New Roman"/>
                <w:color w:val="000000"/>
                <w:sz w:val="18"/>
                <w:szCs w:val="18"/>
              </w:rPr>
              <w:t xml:space="preserve"> </w:t>
            </w:r>
            <w:r>
              <w:rPr>
                <w:rFonts w:eastAsia="Times New Roman"/>
                <w:color w:val="000000"/>
                <w:sz w:val="18"/>
                <w:szCs w:val="18"/>
              </w:rPr>
              <w:lastRenderedPageBreak/>
              <w:t>z </w:t>
            </w:r>
            <w:r w:rsidRPr="003E4E1C">
              <w:rPr>
                <w:rFonts w:eastAsia="Times New Roman"/>
                <w:color w:val="000000"/>
                <w:sz w:val="18"/>
                <w:szCs w:val="18"/>
              </w:rPr>
              <w:t>rozbudową sieci kanalizacji</w:t>
            </w:r>
            <w:r>
              <w:rPr>
                <w:rFonts w:eastAsia="Times New Roman"/>
                <w:color w:val="000000"/>
                <w:sz w:val="18"/>
                <w:szCs w:val="18"/>
              </w:rPr>
              <w:t xml:space="preserve"> w </w:t>
            </w:r>
            <w:r w:rsidRPr="003E4E1C">
              <w:rPr>
                <w:rFonts w:eastAsia="Times New Roman"/>
                <w:color w:val="000000"/>
                <w:sz w:val="18"/>
                <w:szCs w:val="18"/>
              </w:rPr>
              <w:t>aglomeracji Hyżne</w:t>
            </w:r>
          </w:p>
        </w:tc>
        <w:tc>
          <w:tcPr>
            <w:tcW w:w="198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lastRenderedPageBreak/>
              <w:t>GMINA HYŻNE</w:t>
            </w:r>
          </w:p>
        </w:tc>
        <w:tc>
          <w:tcPr>
            <w:tcW w:w="1417" w:type="dxa"/>
            <w:vAlign w:val="center"/>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Hyżne</w:t>
            </w:r>
          </w:p>
        </w:tc>
        <w:tc>
          <w:tcPr>
            <w:tcW w:w="1276"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Gospodarka wodno-</w:t>
            </w:r>
            <w:r w:rsidRPr="003E4E1C">
              <w:rPr>
                <w:rFonts w:eastAsia="Times New Roman"/>
                <w:color w:val="000000"/>
                <w:sz w:val="18"/>
                <w:szCs w:val="18"/>
              </w:rPr>
              <w:lastRenderedPageBreak/>
              <w:t>ściekowa</w:t>
            </w:r>
          </w:p>
        </w:tc>
        <w:tc>
          <w:tcPr>
            <w:tcW w:w="1559"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lastRenderedPageBreak/>
              <w:t>Gospodarka ściekowa</w:t>
            </w:r>
          </w:p>
        </w:tc>
        <w:tc>
          <w:tcPr>
            <w:tcW w:w="993"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2017-11-22 2019-12-31</w:t>
            </w:r>
          </w:p>
        </w:tc>
        <w:tc>
          <w:tcPr>
            <w:tcW w:w="1275"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11 315 695,53</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7 440 827,64</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6 324 703,48</w:t>
            </w:r>
          </w:p>
        </w:tc>
      </w:tr>
      <w:tr w:rsidR="00EE611D" w:rsidRPr="003E4E1C" w:rsidTr="005E5EA0">
        <w:trPr>
          <w:trHeight w:val="301"/>
        </w:trPr>
        <w:tc>
          <w:tcPr>
            <w:tcW w:w="290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lastRenderedPageBreak/>
              <w:t>Rozbudowa</w:t>
            </w:r>
            <w:r>
              <w:rPr>
                <w:rFonts w:eastAsia="Times New Roman"/>
                <w:color w:val="000000"/>
                <w:sz w:val="18"/>
                <w:szCs w:val="18"/>
              </w:rPr>
              <w:t xml:space="preserve"> i </w:t>
            </w:r>
            <w:r w:rsidRPr="003E4E1C">
              <w:rPr>
                <w:rFonts w:eastAsia="Times New Roman"/>
                <w:color w:val="000000"/>
                <w:sz w:val="18"/>
                <w:szCs w:val="18"/>
              </w:rPr>
              <w:t>wyposażenie punktu selektywnej zbiórki odpadów komunalnych</w:t>
            </w:r>
            <w:r>
              <w:rPr>
                <w:rFonts w:eastAsia="Times New Roman"/>
                <w:color w:val="000000"/>
                <w:sz w:val="18"/>
                <w:szCs w:val="18"/>
              </w:rPr>
              <w:t xml:space="preserve"> w </w:t>
            </w:r>
            <w:r w:rsidRPr="003E4E1C">
              <w:rPr>
                <w:rFonts w:eastAsia="Times New Roman"/>
                <w:color w:val="000000"/>
                <w:sz w:val="18"/>
                <w:szCs w:val="18"/>
              </w:rPr>
              <w:t>miejscowości Sigiełki</w:t>
            </w:r>
          </w:p>
        </w:tc>
        <w:tc>
          <w:tcPr>
            <w:tcW w:w="198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GMINA KRZESZÓW</w:t>
            </w:r>
          </w:p>
        </w:tc>
        <w:tc>
          <w:tcPr>
            <w:tcW w:w="1417" w:type="dxa"/>
            <w:vAlign w:val="center"/>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Krzeszów</w:t>
            </w:r>
          </w:p>
        </w:tc>
        <w:tc>
          <w:tcPr>
            <w:tcW w:w="1276"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Gospodarka odpadami</w:t>
            </w:r>
          </w:p>
        </w:tc>
        <w:tc>
          <w:tcPr>
            <w:tcW w:w="1559"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 xml:space="preserve">RPPK.04.02.00 - Brak poddziałania </w:t>
            </w:r>
          </w:p>
        </w:tc>
        <w:tc>
          <w:tcPr>
            <w:tcW w:w="993"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2017-07-26 2018-10-31</w:t>
            </w:r>
          </w:p>
        </w:tc>
        <w:tc>
          <w:tcPr>
            <w:tcW w:w="1275"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458 940,10</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369 167,59</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313 792,45</w:t>
            </w:r>
          </w:p>
        </w:tc>
      </w:tr>
      <w:tr w:rsidR="00EE611D" w:rsidRPr="003E4E1C" w:rsidTr="005E5EA0">
        <w:trPr>
          <w:trHeight w:val="301"/>
        </w:trPr>
        <w:tc>
          <w:tcPr>
            <w:tcW w:w="290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Rozbudowa infrastruktury Regionalnego Centrum Promocji Obszaru Natura 2000</w:t>
            </w:r>
            <w:r>
              <w:rPr>
                <w:rFonts w:eastAsia="Times New Roman"/>
                <w:color w:val="000000"/>
                <w:sz w:val="18"/>
                <w:szCs w:val="18"/>
              </w:rPr>
              <w:t xml:space="preserve"> w </w:t>
            </w:r>
            <w:r w:rsidRPr="003E4E1C">
              <w:rPr>
                <w:rFonts w:eastAsia="Times New Roman"/>
                <w:color w:val="000000"/>
                <w:sz w:val="18"/>
                <w:szCs w:val="18"/>
              </w:rPr>
              <w:t>Tarnobrzegu</w:t>
            </w:r>
          </w:p>
        </w:tc>
        <w:tc>
          <w:tcPr>
            <w:tcW w:w="198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GMINA TARNOBRZEG</w:t>
            </w:r>
          </w:p>
        </w:tc>
        <w:tc>
          <w:tcPr>
            <w:tcW w:w="1417" w:type="dxa"/>
            <w:vAlign w:val="center"/>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Tarnobrzeg</w:t>
            </w:r>
          </w:p>
        </w:tc>
        <w:tc>
          <w:tcPr>
            <w:tcW w:w="1276"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Różnorodność biologiczna</w:t>
            </w:r>
          </w:p>
        </w:tc>
        <w:tc>
          <w:tcPr>
            <w:tcW w:w="1559"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 xml:space="preserve">RPPK.04.05.00 - Brak poddziałania </w:t>
            </w:r>
          </w:p>
        </w:tc>
        <w:tc>
          <w:tcPr>
            <w:tcW w:w="993"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2018-06-25 2019-10-30</w:t>
            </w:r>
          </w:p>
        </w:tc>
        <w:tc>
          <w:tcPr>
            <w:tcW w:w="1275"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1 229 999,99</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999 999,99</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849 999,98</w:t>
            </w:r>
          </w:p>
        </w:tc>
      </w:tr>
      <w:tr w:rsidR="00EE611D" w:rsidRPr="003E4E1C" w:rsidTr="005E5EA0">
        <w:trPr>
          <w:trHeight w:val="301"/>
        </w:trPr>
        <w:tc>
          <w:tcPr>
            <w:tcW w:w="290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Rozbudowa instalacji fotowoltaicznej umieszczonej na dachu budynku produkcyjnego F.F. Wisan S.A.</w:t>
            </w:r>
            <w:r>
              <w:rPr>
                <w:rFonts w:eastAsia="Times New Roman"/>
                <w:color w:val="000000"/>
                <w:sz w:val="18"/>
                <w:szCs w:val="18"/>
              </w:rPr>
              <w:t xml:space="preserve"> w </w:t>
            </w:r>
            <w:r w:rsidRPr="003E4E1C">
              <w:rPr>
                <w:rFonts w:eastAsia="Times New Roman"/>
                <w:color w:val="000000"/>
                <w:sz w:val="18"/>
                <w:szCs w:val="18"/>
              </w:rPr>
              <w:t>Skopaniu o mocy do 200 kW</w:t>
            </w:r>
          </w:p>
        </w:tc>
        <w:tc>
          <w:tcPr>
            <w:tcW w:w="198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FABRYKA FIRANEK „WISAN” SPÓŁKA AKCYJNA</w:t>
            </w:r>
          </w:p>
        </w:tc>
        <w:tc>
          <w:tcPr>
            <w:tcW w:w="1417" w:type="dxa"/>
            <w:vAlign w:val="center"/>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Baranów Sandomierski</w:t>
            </w:r>
          </w:p>
        </w:tc>
        <w:tc>
          <w:tcPr>
            <w:tcW w:w="1276"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Rozwój OZE</w:t>
            </w:r>
          </w:p>
        </w:tc>
        <w:tc>
          <w:tcPr>
            <w:tcW w:w="1559"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 xml:space="preserve">RPPK.03.01.00 - Brak poddziałania </w:t>
            </w:r>
          </w:p>
        </w:tc>
        <w:tc>
          <w:tcPr>
            <w:tcW w:w="993"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2017-05-01 2019-09-30</w:t>
            </w:r>
          </w:p>
        </w:tc>
        <w:tc>
          <w:tcPr>
            <w:tcW w:w="1275"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986 053,45</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791 069,47</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672 409,04</w:t>
            </w:r>
          </w:p>
        </w:tc>
      </w:tr>
      <w:tr w:rsidR="00EE611D" w:rsidRPr="003E4E1C" w:rsidTr="005E5EA0">
        <w:trPr>
          <w:trHeight w:val="301"/>
        </w:trPr>
        <w:tc>
          <w:tcPr>
            <w:tcW w:w="290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„Rozbudowa oczyszczalni ścieków</w:t>
            </w:r>
            <w:r>
              <w:rPr>
                <w:rFonts w:eastAsia="Times New Roman"/>
                <w:color w:val="000000"/>
                <w:sz w:val="18"/>
                <w:szCs w:val="18"/>
              </w:rPr>
              <w:t xml:space="preserve"> w </w:t>
            </w:r>
            <w:r w:rsidRPr="003E4E1C">
              <w:rPr>
                <w:rFonts w:eastAsia="Times New Roman"/>
                <w:color w:val="000000"/>
                <w:sz w:val="18"/>
                <w:szCs w:val="18"/>
              </w:rPr>
              <w:t>miejscowości Lipa wraz</w:t>
            </w:r>
            <w:r>
              <w:rPr>
                <w:rFonts w:eastAsia="Times New Roman"/>
                <w:color w:val="000000"/>
                <w:sz w:val="18"/>
                <w:szCs w:val="18"/>
              </w:rPr>
              <w:t xml:space="preserve"> z </w:t>
            </w:r>
            <w:r w:rsidRPr="003E4E1C">
              <w:rPr>
                <w:rFonts w:eastAsia="Times New Roman"/>
                <w:color w:val="000000"/>
                <w:sz w:val="18"/>
                <w:szCs w:val="18"/>
              </w:rPr>
              <w:t>rurociągiem ścieków oczyszczonych”</w:t>
            </w:r>
          </w:p>
        </w:tc>
        <w:tc>
          <w:tcPr>
            <w:tcW w:w="198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GMINA ZAKLIKÓW</w:t>
            </w:r>
          </w:p>
        </w:tc>
        <w:tc>
          <w:tcPr>
            <w:tcW w:w="1417" w:type="dxa"/>
            <w:vAlign w:val="center"/>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Zaklików</w:t>
            </w:r>
          </w:p>
        </w:tc>
        <w:tc>
          <w:tcPr>
            <w:tcW w:w="1276"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Gospodarka wodno-ściekowa</w:t>
            </w:r>
          </w:p>
        </w:tc>
        <w:tc>
          <w:tcPr>
            <w:tcW w:w="1559"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Gospodarka ściekowa</w:t>
            </w:r>
          </w:p>
        </w:tc>
        <w:tc>
          <w:tcPr>
            <w:tcW w:w="993"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2016-08-29 2018-07-31</w:t>
            </w:r>
          </w:p>
        </w:tc>
        <w:tc>
          <w:tcPr>
            <w:tcW w:w="1275"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3 683 036,18</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2 607 411,24</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2 216 299,54</w:t>
            </w:r>
          </w:p>
        </w:tc>
      </w:tr>
      <w:tr w:rsidR="00EE611D" w:rsidRPr="003E4E1C" w:rsidTr="005E5EA0">
        <w:trPr>
          <w:trHeight w:val="301"/>
        </w:trPr>
        <w:tc>
          <w:tcPr>
            <w:tcW w:w="290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Rozbudowa, przebudowa</w:t>
            </w:r>
            <w:r>
              <w:rPr>
                <w:rFonts w:eastAsia="Times New Roman"/>
                <w:color w:val="000000"/>
                <w:sz w:val="18"/>
                <w:szCs w:val="18"/>
              </w:rPr>
              <w:t xml:space="preserve"> i </w:t>
            </w:r>
            <w:r w:rsidRPr="003E4E1C">
              <w:rPr>
                <w:rFonts w:eastAsia="Times New Roman"/>
                <w:color w:val="000000"/>
                <w:sz w:val="18"/>
                <w:szCs w:val="18"/>
              </w:rPr>
              <w:t>modernizacja oczyszczalni ścieków sanitarnych oraz przepompowni sieciowych kanalizacji sanitarnej</w:t>
            </w:r>
            <w:r>
              <w:rPr>
                <w:rFonts w:eastAsia="Times New Roman"/>
                <w:color w:val="000000"/>
                <w:sz w:val="18"/>
                <w:szCs w:val="18"/>
              </w:rPr>
              <w:t xml:space="preserve"> w </w:t>
            </w:r>
            <w:r w:rsidRPr="003E4E1C">
              <w:rPr>
                <w:rFonts w:eastAsia="Times New Roman"/>
                <w:color w:val="000000"/>
                <w:sz w:val="18"/>
                <w:szCs w:val="18"/>
              </w:rPr>
              <w:t>miejscowości Bircza</w:t>
            </w:r>
          </w:p>
        </w:tc>
        <w:tc>
          <w:tcPr>
            <w:tcW w:w="198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GMINA BIRCZA</w:t>
            </w:r>
          </w:p>
        </w:tc>
        <w:tc>
          <w:tcPr>
            <w:tcW w:w="1417" w:type="dxa"/>
            <w:vAlign w:val="center"/>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Bircza</w:t>
            </w:r>
          </w:p>
        </w:tc>
        <w:tc>
          <w:tcPr>
            <w:tcW w:w="1276"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Gospodarka wodno-ściekowa</w:t>
            </w:r>
          </w:p>
        </w:tc>
        <w:tc>
          <w:tcPr>
            <w:tcW w:w="1559"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Gospodarka ściekowa</w:t>
            </w:r>
          </w:p>
        </w:tc>
        <w:tc>
          <w:tcPr>
            <w:tcW w:w="993"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2014-07-09 2018-08-31</w:t>
            </w:r>
          </w:p>
        </w:tc>
        <w:tc>
          <w:tcPr>
            <w:tcW w:w="1275"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6 067 286,23</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4 904 319,21</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4 168 671,32</w:t>
            </w:r>
          </w:p>
        </w:tc>
      </w:tr>
      <w:tr w:rsidR="00EE611D" w:rsidRPr="003E4E1C" w:rsidTr="005E5EA0">
        <w:trPr>
          <w:trHeight w:val="301"/>
        </w:trPr>
        <w:tc>
          <w:tcPr>
            <w:tcW w:w="290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Rozbudowa PSZOK dla gminy Tuszów Narodowy</w:t>
            </w:r>
          </w:p>
        </w:tc>
        <w:tc>
          <w:tcPr>
            <w:tcW w:w="198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GMINA TUSZÓW NARODOWY</w:t>
            </w:r>
          </w:p>
        </w:tc>
        <w:tc>
          <w:tcPr>
            <w:tcW w:w="1417" w:type="dxa"/>
            <w:vAlign w:val="center"/>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Tuszów Narodowy</w:t>
            </w:r>
          </w:p>
        </w:tc>
        <w:tc>
          <w:tcPr>
            <w:tcW w:w="1276"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Gospodarka odpadami</w:t>
            </w:r>
          </w:p>
        </w:tc>
        <w:tc>
          <w:tcPr>
            <w:tcW w:w="1559"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 xml:space="preserve">RPPK.04.02.00 - Brak poddziałania </w:t>
            </w:r>
          </w:p>
        </w:tc>
        <w:tc>
          <w:tcPr>
            <w:tcW w:w="993"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2017-07-12 2018-10-31</w:t>
            </w:r>
          </w:p>
        </w:tc>
        <w:tc>
          <w:tcPr>
            <w:tcW w:w="1275"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361 025,39</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270 584,84</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229 997,11</w:t>
            </w:r>
          </w:p>
        </w:tc>
      </w:tr>
      <w:tr w:rsidR="00EE611D" w:rsidRPr="003E4E1C" w:rsidTr="005E5EA0">
        <w:trPr>
          <w:trHeight w:val="301"/>
        </w:trPr>
        <w:tc>
          <w:tcPr>
            <w:tcW w:w="290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Rozbudowa Punktu Selektywnej Zbiórki Odpadów Komunalnych</w:t>
            </w:r>
            <w:r>
              <w:rPr>
                <w:rFonts w:eastAsia="Times New Roman"/>
                <w:color w:val="000000"/>
                <w:sz w:val="18"/>
                <w:szCs w:val="18"/>
              </w:rPr>
              <w:t xml:space="preserve"> w </w:t>
            </w:r>
            <w:r w:rsidRPr="003E4E1C">
              <w:rPr>
                <w:rFonts w:eastAsia="Times New Roman"/>
                <w:color w:val="000000"/>
                <w:sz w:val="18"/>
                <w:szCs w:val="18"/>
              </w:rPr>
              <w:t>Kolbuszowej</w:t>
            </w:r>
          </w:p>
        </w:tc>
        <w:tc>
          <w:tcPr>
            <w:tcW w:w="198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GMINA KOLBUSZOWA</w:t>
            </w:r>
          </w:p>
        </w:tc>
        <w:tc>
          <w:tcPr>
            <w:tcW w:w="1417" w:type="dxa"/>
            <w:vAlign w:val="center"/>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Kolbuszowa</w:t>
            </w:r>
          </w:p>
        </w:tc>
        <w:tc>
          <w:tcPr>
            <w:tcW w:w="1276"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Gospodarka odpadami</w:t>
            </w:r>
          </w:p>
        </w:tc>
        <w:tc>
          <w:tcPr>
            <w:tcW w:w="1559"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 xml:space="preserve">RPPK.04.02.00 - Brak poddziałania </w:t>
            </w:r>
          </w:p>
        </w:tc>
        <w:tc>
          <w:tcPr>
            <w:tcW w:w="993"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2018-06-11 2018-10-31</w:t>
            </w:r>
          </w:p>
        </w:tc>
        <w:tc>
          <w:tcPr>
            <w:tcW w:w="1275"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1 315 021,79</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879 683,29</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747 730,79</w:t>
            </w:r>
          </w:p>
        </w:tc>
      </w:tr>
      <w:tr w:rsidR="00EE611D" w:rsidRPr="003E4E1C" w:rsidTr="00457F2F">
        <w:trPr>
          <w:trHeight w:val="983"/>
        </w:trPr>
        <w:tc>
          <w:tcPr>
            <w:tcW w:w="290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Rozbudowa sieci kanalizacji sanitarnej na terenie Aglomeracji Haczów</w:t>
            </w:r>
            <w:r>
              <w:rPr>
                <w:rFonts w:eastAsia="Times New Roman"/>
                <w:color w:val="000000"/>
                <w:sz w:val="18"/>
                <w:szCs w:val="18"/>
              </w:rPr>
              <w:t xml:space="preserve"> w </w:t>
            </w:r>
            <w:r w:rsidRPr="003E4E1C">
              <w:rPr>
                <w:rFonts w:eastAsia="Times New Roman"/>
                <w:color w:val="000000"/>
                <w:sz w:val="18"/>
                <w:szCs w:val="18"/>
              </w:rPr>
              <w:t>miejscowościach Haczów</w:t>
            </w:r>
            <w:r>
              <w:rPr>
                <w:rFonts w:eastAsia="Times New Roman"/>
                <w:color w:val="000000"/>
                <w:sz w:val="18"/>
                <w:szCs w:val="18"/>
              </w:rPr>
              <w:t xml:space="preserve"> i </w:t>
            </w:r>
            <w:r w:rsidRPr="003E4E1C">
              <w:rPr>
                <w:rFonts w:eastAsia="Times New Roman"/>
                <w:color w:val="000000"/>
                <w:sz w:val="18"/>
                <w:szCs w:val="18"/>
              </w:rPr>
              <w:t>Jabłonica Polska</w:t>
            </w:r>
          </w:p>
        </w:tc>
        <w:tc>
          <w:tcPr>
            <w:tcW w:w="198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GMINA HACZÓW</w:t>
            </w:r>
          </w:p>
        </w:tc>
        <w:tc>
          <w:tcPr>
            <w:tcW w:w="1417" w:type="dxa"/>
            <w:vAlign w:val="center"/>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Haczów</w:t>
            </w:r>
          </w:p>
        </w:tc>
        <w:tc>
          <w:tcPr>
            <w:tcW w:w="1276"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Gospodarka wodno-ściekowa</w:t>
            </w:r>
          </w:p>
        </w:tc>
        <w:tc>
          <w:tcPr>
            <w:tcW w:w="1559"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Gospodarka ściekowa</w:t>
            </w:r>
          </w:p>
        </w:tc>
        <w:tc>
          <w:tcPr>
            <w:tcW w:w="993"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2016-08-24 2017-09-29</w:t>
            </w:r>
          </w:p>
        </w:tc>
        <w:tc>
          <w:tcPr>
            <w:tcW w:w="1275"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872 857,40</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707 160,16</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601 086,13</w:t>
            </w:r>
          </w:p>
        </w:tc>
      </w:tr>
      <w:tr w:rsidR="00EE611D" w:rsidRPr="003E4E1C" w:rsidTr="005E5EA0">
        <w:trPr>
          <w:trHeight w:val="301"/>
        </w:trPr>
        <w:tc>
          <w:tcPr>
            <w:tcW w:w="290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Rozbudowa</w:t>
            </w:r>
            <w:r>
              <w:rPr>
                <w:rFonts w:eastAsia="Times New Roman"/>
                <w:color w:val="000000"/>
                <w:sz w:val="18"/>
                <w:szCs w:val="18"/>
              </w:rPr>
              <w:t xml:space="preserve"> z </w:t>
            </w:r>
            <w:r w:rsidRPr="003E4E1C">
              <w:rPr>
                <w:rFonts w:eastAsia="Times New Roman"/>
                <w:color w:val="000000"/>
                <w:sz w:val="18"/>
                <w:szCs w:val="18"/>
              </w:rPr>
              <w:t>przebudową istniejącego budynku oświatowego (Stara Szkoła)</w:t>
            </w:r>
            <w:r>
              <w:rPr>
                <w:rFonts w:eastAsia="Times New Roman"/>
                <w:color w:val="000000"/>
                <w:sz w:val="18"/>
                <w:szCs w:val="18"/>
              </w:rPr>
              <w:t xml:space="preserve"> z </w:t>
            </w:r>
            <w:r w:rsidRPr="003E4E1C">
              <w:rPr>
                <w:rFonts w:eastAsia="Times New Roman"/>
                <w:color w:val="000000"/>
                <w:sz w:val="18"/>
                <w:szCs w:val="18"/>
              </w:rPr>
              <w:t>przeznaczeniem na przedszkole na działce nr ewid. 1493 położonej</w:t>
            </w:r>
            <w:r>
              <w:rPr>
                <w:rFonts w:eastAsia="Times New Roman"/>
                <w:color w:val="000000"/>
                <w:sz w:val="18"/>
                <w:szCs w:val="18"/>
              </w:rPr>
              <w:t xml:space="preserve"> w </w:t>
            </w:r>
            <w:r w:rsidRPr="003E4E1C">
              <w:rPr>
                <w:rFonts w:eastAsia="Times New Roman"/>
                <w:color w:val="000000"/>
                <w:sz w:val="18"/>
                <w:szCs w:val="18"/>
              </w:rPr>
              <w:t>miejscowości Brzostek, obręb 1, gm. Brzostek</w:t>
            </w:r>
          </w:p>
        </w:tc>
        <w:tc>
          <w:tcPr>
            <w:tcW w:w="198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GMINA BRZOSTEK</w:t>
            </w:r>
          </w:p>
        </w:tc>
        <w:tc>
          <w:tcPr>
            <w:tcW w:w="1417" w:type="dxa"/>
            <w:vAlign w:val="center"/>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Brzostek</w:t>
            </w:r>
          </w:p>
        </w:tc>
        <w:tc>
          <w:tcPr>
            <w:tcW w:w="1276"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Modernizacja energetyczna budynków</w:t>
            </w:r>
          </w:p>
        </w:tc>
        <w:tc>
          <w:tcPr>
            <w:tcW w:w="1559"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 xml:space="preserve">RPPK.03.02.00 - Brak poddziałania </w:t>
            </w:r>
          </w:p>
        </w:tc>
        <w:tc>
          <w:tcPr>
            <w:tcW w:w="993"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2015-12-29 2017-02-02</w:t>
            </w:r>
          </w:p>
        </w:tc>
        <w:tc>
          <w:tcPr>
            <w:tcW w:w="1275"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2 680 943,87</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610 585,11</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518 997,31</w:t>
            </w:r>
          </w:p>
        </w:tc>
      </w:tr>
      <w:tr w:rsidR="00EE611D" w:rsidRPr="003E4E1C" w:rsidTr="005E5EA0">
        <w:trPr>
          <w:trHeight w:val="301"/>
        </w:trPr>
        <w:tc>
          <w:tcPr>
            <w:tcW w:w="290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Rozwój Centrum Edukacji Przyrodniczej (CEP)</w:t>
            </w:r>
            <w:r>
              <w:rPr>
                <w:rFonts w:eastAsia="Times New Roman"/>
                <w:color w:val="000000"/>
                <w:sz w:val="18"/>
                <w:szCs w:val="18"/>
              </w:rPr>
              <w:t xml:space="preserve"> w </w:t>
            </w:r>
            <w:r w:rsidRPr="003E4E1C">
              <w:rPr>
                <w:rFonts w:eastAsia="Times New Roman"/>
                <w:color w:val="000000"/>
                <w:sz w:val="18"/>
                <w:szCs w:val="18"/>
              </w:rPr>
              <w:t>Pietruszej Woli</w:t>
            </w:r>
          </w:p>
        </w:tc>
        <w:tc>
          <w:tcPr>
            <w:tcW w:w="198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GMINA WOJASZÓWKA</w:t>
            </w:r>
          </w:p>
        </w:tc>
        <w:tc>
          <w:tcPr>
            <w:tcW w:w="1417" w:type="dxa"/>
            <w:vAlign w:val="center"/>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Wojaszówka</w:t>
            </w:r>
          </w:p>
        </w:tc>
        <w:tc>
          <w:tcPr>
            <w:tcW w:w="1276"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Różnorodność biologiczna</w:t>
            </w:r>
          </w:p>
        </w:tc>
        <w:tc>
          <w:tcPr>
            <w:tcW w:w="1559"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 xml:space="preserve">RPPK.04.05.00 - Brak poddziałania </w:t>
            </w:r>
          </w:p>
        </w:tc>
        <w:tc>
          <w:tcPr>
            <w:tcW w:w="993"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2017-10-31 2021-06-30</w:t>
            </w:r>
          </w:p>
        </w:tc>
        <w:tc>
          <w:tcPr>
            <w:tcW w:w="1275"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2 903 309,06</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999 815,50</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811 750,19</w:t>
            </w:r>
          </w:p>
        </w:tc>
      </w:tr>
      <w:tr w:rsidR="00EE611D" w:rsidRPr="003E4E1C" w:rsidTr="005E5EA0">
        <w:trPr>
          <w:trHeight w:val="301"/>
        </w:trPr>
        <w:tc>
          <w:tcPr>
            <w:tcW w:w="290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lastRenderedPageBreak/>
              <w:t>Rozwój gospodarki ściekowej na terenie Gminy Zaleszany</w:t>
            </w:r>
            <w:r>
              <w:rPr>
                <w:rFonts w:eastAsia="Times New Roman"/>
                <w:color w:val="000000"/>
                <w:sz w:val="18"/>
                <w:szCs w:val="18"/>
              </w:rPr>
              <w:t xml:space="preserve"> w </w:t>
            </w:r>
            <w:r w:rsidRPr="003E4E1C">
              <w:rPr>
                <w:rFonts w:eastAsia="Times New Roman"/>
                <w:color w:val="000000"/>
                <w:sz w:val="18"/>
                <w:szCs w:val="18"/>
              </w:rPr>
              <w:t>celu ochrony wód zlewni Sanu</w:t>
            </w:r>
          </w:p>
        </w:tc>
        <w:tc>
          <w:tcPr>
            <w:tcW w:w="198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GMINA ZALESZANY</w:t>
            </w:r>
          </w:p>
        </w:tc>
        <w:tc>
          <w:tcPr>
            <w:tcW w:w="1417" w:type="dxa"/>
            <w:vAlign w:val="center"/>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Zaleszany</w:t>
            </w:r>
          </w:p>
        </w:tc>
        <w:tc>
          <w:tcPr>
            <w:tcW w:w="1276"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Gospodarka wodno-ściekowa</w:t>
            </w:r>
          </w:p>
        </w:tc>
        <w:tc>
          <w:tcPr>
            <w:tcW w:w="1559"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Gospodarka ściekowa</w:t>
            </w:r>
          </w:p>
        </w:tc>
        <w:tc>
          <w:tcPr>
            <w:tcW w:w="993"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2017-05-22 2019-12-31</w:t>
            </w:r>
          </w:p>
        </w:tc>
        <w:tc>
          <w:tcPr>
            <w:tcW w:w="1275"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39 482 946,60</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30 432 469,49</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25 867 599,06</w:t>
            </w:r>
          </w:p>
        </w:tc>
      </w:tr>
      <w:tr w:rsidR="00EE611D" w:rsidRPr="003E4E1C" w:rsidTr="005E5EA0">
        <w:trPr>
          <w:trHeight w:val="301"/>
        </w:trPr>
        <w:tc>
          <w:tcPr>
            <w:tcW w:w="290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Rozwój gospodarki ściekowej</w:t>
            </w:r>
            <w:r>
              <w:rPr>
                <w:rFonts w:eastAsia="Times New Roman"/>
                <w:color w:val="000000"/>
                <w:sz w:val="18"/>
                <w:szCs w:val="18"/>
              </w:rPr>
              <w:t xml:space="preserve"> w </w:t>
            </w:r>
            <w:r w:rsidRPr="003E4E1C">
              <w:rPr>
                <w:rFonts w:eastAsia="Times New Roman"/>
                <w:color w:val="000000"/>
                <w:sz w:val="18"/>
                <w:szCs w:val="18"/>
              </w:rPr>
              <w:t>Gminie Solina – rozbudowa oczyszczalni ścieków oraz budowa kanalizacji ściekowej</w:t>
            </w:r>
            <w:r>
              <w:rPr>
                <w:rFonts w:eastAsia="Times New Roman"/>
                <w:color w:val="000000"/>
                <w:sz w:val="18"/>
                <w:szCs w:val="18"/>
              </w:rPr>
              <w:t xml:space="preserve"> w </w:t>
            </w:r>
            <w:r w:rsidRPr="003E4E1C">
              <w:rPr>
                <w:rFonts w:eastAsia="Times New Roman"/>
                <w:color w:val="000000"/>
                <w:sz w:val="18"/>
                <w:szCs w:val="18"/>
              </w:rPr>
              <w:t>aglomeracji Solina.</w:t>
            </w:r>
          </w:p>
        </w:tc>
        <w:tc>
          <w:tcPr>
            <w:tcW w:w="198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GMINA SOLINA</w:t>
            </w:r>
          </w:p>
        </w:tc>
        <w:tc>
          <w:tcPr>
            <w:tcW w:w="1417" w:type="dxa"/>
            <w:vAlign w:val="center"/>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Solina</w:t>
            </w:r>
          </w:p>
        </w:tc>
        <w:tc>
          <w:tcPr>
            <w:tcW w:w="1276"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Gospodarka wodno-ściekowa</w:t>
            </w:r>
          </w:p>
        </w:tc>
        <w:tc>
          <w:tcPr>
            <w:tcW w:w="1559"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Gospodarka ściekowa</w:t>
            </w:r>
          </w:p>
        </w:tc>
        <w:tc>
          <w:tcPr>
            <w:tcW w:w="993"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2014-02-10 2017-11-30</w:t>
            </w:r>
          </w:p>
        </w:tc>
        <w:tc>
          <w:tcPr>
            <w:tcW w:w="1275"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11 484 002,62</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7 854 597,81</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6 676 408,10</w:t>
            </w:r>
          </w:p>
        </w:tc>
      </w:tr>
      <w:tr w:rsidR="00EE611D" w:rsidRPr="003E4E1C" w:rsidTr="005E5EA0">
        <w:trPr>
          <w:trHeight w:val="301"/>
        </w:trPr>
        <w:tc>
          <w:tcPr>
            <w:tcW w:w="290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Rozwój Instalacji OZE</w:t>
            </w:r>
            <w:r>
              <w:rPr>
                <w:rFonts w:eastAsia="Times New Roman"/>
                <w:color w:val="000000"/>
                <w:sz w:val="18"/>
                <w:szCs w:val="18"/>
              </w:rPr>
              <w:t xml:space="preserve"> w </w:t>
            </w:r>
            <w:r w:rsidRPr="003E4E1C">
              <w:rPr>
                <w:rFonts w:eastAsia="Times New Roman"/>
                <w:color w:val="000000"/>
                <w:sz w:val="18"/>
                <w:szCs w:val="18"/>
              </w:rPr>
              <w:t>instytucjach publicznych na terenie Gminy Nowa Dęba</w:t>
            </w:r>
          </w:p>
        </w:tc>
        <w:tc>
          <w:tcPr>
            <w:tcW w:w="198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GMINA NOWA DĘBA</w:t>
            </w:r>
          </w:p>
        </w:tc>
        <w:tc>
          <w:tcPr>
            <w:tcW w:w="1417" w:type="dxa"/>
            <w:vAlign w:val="center"/>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Nowa Dęba</w:t>
            </w:r>
          </w:p>
        </w:tc>
        <w:tc>
          <w:tcPr>
            <w:tcW w:w="1276"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Rozwój OZE</w:t>
            </w:r>
          </w:p>
        </w:tc>
        <w:tc>
          <w:tcPr>
            <w:tcW w:w="1559"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 xml:space="preserve">RPPK.03.01.00 - Brak poddziałania </w:t>
            </w:r>
          </w:p>
        </w:tc>
        <w:tc>
          <w:tcPr>
            <w:tcW w:w="993"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2018-02-08 2018-12-17</w:t>
            </w:r>
          </w:p>
        </w:tc>
        <w:tc>
          <w:tcPr>
            <w:tcW w:w="1275"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789 925,17</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635 588,19</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540 249,95</w:t>
            </w:r>
          </w:p>
        </w:tc>
      </w:tr>
      <w:tr w:rsidR="00EE611D" w:rsidRPr="003E4E1C" w:rsidTr="005E5EA0">
        <w:trPr>
          <w:trHeight w:val="301"/>
        </w:trPr>
        <w:tc>
          <w:tcPr>
            <w:tcW w:w="290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Rozwój mikroinstalacji OZE na potrzeby budynków</w:t>
            </w:r>
            <w:r>
              <w:rPr>
                <w:rFonts w:eastAsia="Times New Roman"/>
                <w:color w:val="000000"/>
                <w:sz w:val="18"/>
                <w:szCs w:val="18"/>
              </w:rPr>
              <w:t xml:space="preserve"> i </w:t>
            </w:r>
            <w:r w:rsidRPr="003E4E1C">
              <w:rPr>
                <w:rFonts w:eastAsia="Times New Roman"/>
                <w:color w:val="000000"/>
                <w:sz w:val="18"/>
                <w:szCs w:val="18"/>
              </w:rPr>
              <w:t>obiektów użyteczności publicznej</w:t>
            </w:r>
            <w:r>
              <w:rPr>
                <w:rFonts w:eastAsia="Times New Roman"/>
                <w:color w:val="000000"/>
                <w:sz w:val="18"/>
                <w:szCs w:val="18"/>
              </w:rPr>
              <w:t xml:space="preserve"> w </w:t>
            </w:r>
            <w:r w:rsidRPr="003E4E1C">
              <w:rPr>
                <w:rFonts w:eastAsia="Times New Roman"/>
                <w:color w:val="000000"/>
                <w:sz w:val="18"/>
                <w:szCs w:val="18"/>
              </w:rPr>
              <w:t>Gminie Dynów</w:t>
            </w:r>
          </w:p>
        </w:tc>
        <w:tc>
          <w:tcPr>
            <w:tcW w:w="198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GMINA DYNÓW</w:t>
            </w:r>
          </w:p>
        </w:tc>
        <w:tc>
          <w:tcPr>
            <w:tcW w:w="1417" w:type="dxa"/>
            <w:vAlign w:val="center"/>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Dynów - gmina wiejska</w:t>
            </w:r>
          </w:p>
        </w:tc>
        <w:tc>
          <w:tcPr>
            <w:tcW w:w="1276"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Rozwój OZE</w:t>
            </w:r>
          </w:p>
        </w:tc>
        <w:tc>
          <w:tcPr>
            <w:tcW w:w="1559"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 xml:space="preserve">RPPK.03.01.00 - Brak poddziałania </w:t>
            </w:r>
          </w:p>
        </w:tc>
        <w:tc>
          <w:tcPr>
            <w:tcW w:w="993"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2018-03-01 2019-12-31</w:t>
            </w:r>
          </w:p>
        </w:tc>
        <w:tc>
          <w:tcPr>
            <w:tcW w:w="1275"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875 001,63</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705 383,44</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599 575,92</w:t>
            </w:r>
          </w:p>
        </w:tc>
      </w:tr>
      <w:tr w:rsidR="00EE611D" w:rsidRPr="003E4E1C" w:rsidTr="005E5EA0">
        <w:trPr>
          <w:trHeight w:val="301"/>
        </w:trPr>
        <w:tc>
          <w:tcPr>
            <w:tcW w:w="290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Rozwój odnawialnych źródeł energii na terenie gmin: Baranów Sandomierski, Gorzyce, Horyniec-Zdrój, Lubaczów, miast Lubaczów, Narol, Nowa Dęba</w:t>
            </w:r>
          </w:p>
        </w:tc>
        <w:tc>
          <w:tcPr>
            <w:tcW w:w="198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GMINA LUBACZÓW</w:t>
            </w:r>
          </w:p>
        </w:tc>
        <w:tc>
          <w:tcPr>
            <w:tcW w:w="1417" w:type="dxa"/>
            <w:vAlign w:val="center"/>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Baranów Sandomierski, Gorzyce, Horyniec-Zdrój, Lubaczów, Lubaczów - gmina wiejska, Narol, Nowa Dęba</w:t>
            </w:r>
          </w:p>
        </w:tc>
        <w:tc>
          <w:tcPr>
            <w:tcW w:w="1276"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Rozwój OZE</w:t>
            </w:r>
          </w:p>
        </w:tc>
        <w:tc>
          <w:tcPr>
            <w:tcW w:w="1559"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 xml:space="preserve">RPPK.03.01.00 - Brak poddziałania </w:t>
            </w:r>
          </w:p>
        </w:tc>
        <w:tc>
          <w:tcPr>
            <w:tcW w:w="993"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2017-09-01 2019-10-31</w:t>
            </w:r>
          </w:p>
        </w:tc>
        <w:tc>
          <w:tcPr>
            <w:tcW w:w="1275"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15 800 871,25</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14 285 425,00</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9 999 797,50</w:t>
            </w:r>
          </w:p>
        </w:tc>
      </w:tr>
      <w:tr w:rsidR="00EE611D" w:rsidRPr="003E4E1C" w:rsidTr="005E5EA0">
        <w:trPr>
          <w:trHeight w:val="301"/>
        </w:trPr>
        <w:tc>
          <w:tcPr>
            <w:tcW w:w="290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Rozwój odnawialnych źródeł energii na terenie gmin Lubaczów</w:t>
            </w:r>
            <w:r>
              <w:rPr>
                <w:rFonts w:eastAsia="Times New Roman"/>
                <w:color w:val="000000"/>
                <w:sz w:val="18"/>
                <w:szCs w:val="18"/>
              </w:rPr>
              <w:t xml:space="preserve"> i </w:t>
            </w:r>
            <w:r w:rsidRPr="003E4E1C">
              <w:rPr>
                <w:rFonts w:eastAsia="Times New Roman"/>
                <w:color w:val="000000"/>
                <w:sz w:val="18"/>
                <w:szCs w:val="18"/>
              </w:rPr>
              <w:t>Horyniec-Zdrój</w:t>
            </w:r>
          </w:p>
        </w:tc>
        <w:tc>
          <w:tcPr>
            <w:tcW w:w="198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GMINA LUBACZÓW</w:t>
            </w:r>
          </w:p>
        </w:tc>
        <w:tc>
          <w:tcPr>
            <w:tcW w:w="1417" w:type="dxa"/>
            <w:vAlign w:val="center"/>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Horyniec-Zdrój, Lubaczów</w:t>
            </w:r>
          </w:p>
        </w:tc>
        <w:tc>
          <w:tcPr>
            <w:tcW w:w="1276"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Rozwój OZE</w:t>
            </w:r>
          </w:p>
        </w:tc>
        <w:tc>
          <w:tcPr>
            <w:tcW w:w="1559"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 xml:space="preserve">RPPK.03.01.00 - Brak poddziałania </w:t>
            </w:r>
          </w:p>
        </w:tc>
        <w:tc>
          <w:tcPr>
            <w:tcW w:w="993"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2018-04-02 2019-08-30</w:t>
            </w:r>
          </w:p>
        </w:tc>
        <w:tc>
          <w:tcPr>
            <w:tcW w:w="1275"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832 281,96</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672 149,76</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571 327,29</w:t>
            </w:r>
          </w:p>
        </w:tc>
      </w:tr>
      <w:tr w:rsidR="00EE611D" w:rsidRPr="003E4E1C" w:rsidTr="005E5EA0">
        <w:trPr>
          <w:trHeight w:val="301"/>
        </w:trPr>
        <w:tc>
          <w:tcPr>
            <w:tcW w:w="290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Rozwój odnawialnych źródeł energii na terenie Gminy Leżajsk</w:t>
            </w:r>
          </w:p>
        </w:tc>
        <w:tc>
          <w:tcPr>
            <w:tcW w:w="198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GMINA LEŻAJSK</w:t>
            </w:r>
          </w:p>
        </w:tc>
        <w:tc>
          <w:tcPr>
            <w:tcW w:w="1417" w:type="dxa"/>
            <w:vAlign w:val="center"/>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Leżajsk</w:t>
            </w:r>
          </w:p>
        </w:tc>
        <w:tc>
          <w:tcPr>
            <w:tcW w:w="1276"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Rozwój OZE</w:t>
            </w:r>
          </w:p>
        </w:tc>
        <w:tc>
          <w:tcPr>
            <w:tcW w:w="1559"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 xml:space="preserve">RPPK.03.01.00 - Brak poddziałania </w:t>
            </w:r>
          </w:p>
        </w:tc>
        <w:tc>
          <w:tcPr>
            <w:tcW w:w="993"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2017-04-12 2019-08-30</w:t>
            </w:r>
          </w:p>
        </w:tc>
        <w:tc>
          <w:tcPr>
            <w:tcW w:w="1275"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15 480 151,08</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12 868 382,19</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9 972 996,19</w:t>
            </w:r>
          </w:p>
        </w:tc>
      </w:tr>
      <w:tr w:rsidR="00EE611D" w:rsidRPr="003E4E1C" w:rsidTr="005E5EA0">
        <w:trPr>
          <w:trHeight w:val="301"/>
        </w:trPr>
        <w:tc>
          <w:tcPr>
            <w:tcW w:w="290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Rozwój Odnawialnych Źródeł Energii</w:t>
            </w:r>
            <w:r>
              <w:rPr>
                <w:rFonts w:eastAsia="Times New Roman"/>
                <w:color w:val="000000"/>
                <w:sz w:val="18"/>
                <w:szCs w:val="18"/>
              </w:rPr>
              <w:t xml:space="preserve"> w </w:t>
            </w:r>
            <w:r w:rsidRPr="003E4E1C">
              <w:rPr>
                <w:rFonts w:eastAsia="Times New Roman"/>
                <w:color w:val="000000"/>
                <w:sz w:val="18"/>
                <w:szCs w:val="18"/>
              </w:rPr>
              <w:t>obiektach użyteczności publicznej na terenie Gminy Krzywcza</w:t>
            </w:r>
          </w:p>
        </w:tc>
        <w:tc>
          <w:tcPr>
            <w:tcW w:w="198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GMINA KRZYWCZA</w:t>
            </w:r>
          </w:p>
        </w:tc>
        <w:tc>
          <w:tcPr>
            <w:tcW w:w="1417" w:type="dxa"/>
            <w:vAlign w:val="center"/>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Krzywcza</w:t>
            </w:r>
          </w:p>
        </w:tc>
        <w:tc>
          <w:tcPr>
            <w:tcW w:w="1276"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Rozwój OZE</w:t>
            </w:r>
          </w:p>
        </w:tc>
        <w:tc>
          <w:tcPr>
            <w:tcW w:w="1559"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 xml:space="preserve">RPPK.03.01.00 - Brak poddziałania </w:t>
            </w:r>
          </w:p>
        </w:tc>
        <w:tc>
          <w:tcPr>
            <w:tcW w:w="993"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2018-03-01 2019-06-14</w:t>
            </w:r>
          </w:p>
        </w:tc>
        <w:tc>
          <w:tcPr>
            <w:tcW w:w="1275"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751 830,12</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601 444,00</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511 227,40</w:t>
            </w:r>
          </w:p>
        </w:tc>
      </w:tr>
      <w:tr w:rsidR="00EE611D" w:rsidRPr="003E4E1C" w:rsidTr="005E5EA0">
        <w:trPr>
          <w:trHeight w:val="301"/>
        </w:trPr>
        <w:tc>
          <w:tcPr>
            <w:tcW w:w="290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Rozwój OZE - szansą na poprawę jakości życia mieszkańców Gmin Dębica</w:t>
            </w:r>
            <w:r>
              <w:rPr>
                <w:rFonts w:eastAsia="Times New Roman"/>
                <w:color w:val="000000"/>
                <w:sz w:val="18"/>
                <w:szCs w:val="18"/>
              </w:rPr>
              <w:t xml:space="preserve"> i </w:t>
            </w:r>
            <w:r w:rsidRPr="003E4E1C">
              <w:rPr>
                <w:rFonts w:eastAsia="Times New Roman"/>
                <w:color w:val="000000"/>
                <w:sz w:val="18"/>
                <w:szCs w:val="18"/>
              </w:rPr>
              <w:t>Iwierzyce</w:t>
            </w:r>
          </w:p>
        </w:tc>
        <w:tc>
          <w:tcPr>
            <w:tcW w:w="198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GMINA DĘBICA</w:t>
            </w:r>
          </w:p>
        </w:tc>
        <w:tc>
          <w:tcPr>
            <w:tcW w:w="1417" w:type="dxa"/>
            <w:vAlign w:val="center"/>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Dębica - gmina wiejska, Iwierzyce</w:t>
            </w:r>
          </w:p>
        </w:tc>
        <w:tc>
          <w:tcPr>
            <w:tcW w:w="1276"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Rozwój OZE</w:t>
            </w:r>
          </w:p>
        </w:tc>
        <w:tc>
          <w:tcPr>
            <w:tcW w:w="1559"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 xml:space="preserve">RPPK.03.01.00 - Brak poddziałania </w:t>
            </w:r>
          </w:p>
        </w:tc>
        <w:tc>
          <w:tcPr>
            <w:tcW w:w="993"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2018-12-07 2020-11-30</w:t>
            </w:r>
          </w:p>
        </w:tc>
        <w:tc>
          <w:tcPr>
            <w:tcW w:w="1275"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12 730 246,23</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11 764 705,88</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9 882 352,93</w:t>
            </w:r>
          </w:p>
        </w:tc>
      </w:tr>
      <w:tr w:rsidR="00EE611D" w:rsidRPr="003E4E1C" w:rsidTr="005E5EA0">
        <w:trPr>
          <w:trHeight w:val="301"/>
        </w:trPr>
        <w:tc>
          <w:tcPr>
            <w:tcW w:w="290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Rozwój OZE szansą na poprawę jakości życia mieszkańców gmin Niebylec</w:t>
            </w:r>
            <w:r>
              <w:rPr>
                <w:rFonts w:eastAsia="Times New Roman"/>
                <w:color w:val="000000"/>
                <w:sz w:val="18"/>
                <w:szCs w:val="18"/>
              </w:rPr>
              <w:t xml:space="preserve"> i </w:t>
            </w:r>
            <w:r w:rsidRPr="003E4E1C">
              <w:rPr>
                <w:rFonts w:eastAsia="Times New Roman"/>
                <w:color w:val="000000"/>
                <w:sz w:val="18"/>
                <w:szCs w:val="18"/>
              </w:rPr>
              <w:t>Wielopole Skrzyńskie</w:t>
            </w:r>
          </w:p>
        </w:tc>
        <w:tc>
          <w:tcPr>
            <w:tcW w:w="198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GMINA NIEBYLEC</w:t>
            </w:r>
          </w:p>
        </w:tc>
        <w:tc>
          <w:tcPr>
            <w:tcW w:w="1417" w:type="dxa"/>
            <w:vAlign w:val="center"/>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Niebylec, Wielopole Skrzyńskie</w:t>
            </w:r>
          </w:p>
        </w:tc>
        <w:tc>
          <w:tcPr>
            <w:tcW w:w="1276"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Rozwój OZE</w:t>
            </w:r>
          </w:p>
        </w:tc>
        <w:tc>
          <w:tcPr>
            <w:tcW w:w="1559"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 xml:space="preserve">RPPK.03.01.00 - Brak poddziałania </w:t>
            </w:r>
          </w:p>
        </w:tc>
        <w:tc>
          <w:tcPr>
            <w:tcW w:w="993"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2017-05-30 2019-06-28</w:t>
            </w:r>
          </w:p>
        </w:tc>
        <w:tc>
          <w:tcPr>
            <w:tcW w:w="1275"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12 699 126,78</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11 347 315,75</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9 644 083,64</w:t>
            </w:r>
          </w:p>
        </w:tc>
      </w:tr>
      <w:tr w:rsidR="00EE611D" w:rsidRPr="003E4E1C" w:rsidTr="005E5EA0">
        <w:trPr>
          <w:trHeight w:val="301"/>
        </w:trPr>
        <w:tc>
          <w:tcPr>
            <w:tcW w:w="2905" w:type="dxa"/>
            <w:shd w:val="clear" w:color="auto" w:fill="auto"/>
            <w:vAlign w:val="center"/>
            <w:hideMark/>
          </w:tcPr>
          <w:p w:rsidR="00EE611D" w:rsidRPr="003E4E1C" w:rsidRDefault="00EE611D" w:rsidP="009402D0">
            <w:pPr>
              <w:spacing w:before="20" w:after="20" w:line="240" w:lineRule="auto"/>
              <w:jc w:val="left"/>
              <w:rPr>
                <w:rFonts w:eastAsia="Times New Roman"/>
                <w:color w:val="000000"/>
                <w:sz w:val="18"/>
                <w:szCs w:val="18"/>
              </w:rPr>
            </w:pPr>
            <w:r w:rsidRPr="003E4E1C">
              <w:rPr>
                <w:rFonts w:eastAsia="Times New Roman"/>
                <w:color w:val="000000"/>
                <w:sz w:val="18"/>
                <w:szCs w:val="18"/>
              </w:rPr>
              <w:t>ROZWÓJ OZE</w:t>
            </w:r>
            <w:r>
              <w:rPr>
                <w:rFonts w:eastAsia="Times New Roman"/>
                <w:color w:val="000000"/>
                <w:sz w:val="18"/>
                <w:szCs w:val="18"/>
              </w:rPr>
              <w:t xml:space="preserve"> w </w:t>
            </w:r>
            <w:r w:rsidRPr="003E4E1C">
              <w:rPr>
                <w:rFonts w:eastAsia="Times New Roman"/>
                <w:color w:val="000000"/>
                <w:sz w:val="18"/>
                <w:szCs w:val="18"/>
              </w:rPr>
              <w:t xml:space="preserve">GMINACH: GRĘBÓW, JASIENICA ROSIELNA, </w:t>
            </w:r>
            <w:r w:rsidRPr="003E4E1C">
              <w:rPr>
                <w:rFonts w:eastAsia="Times New Roman"/>
                <w:color w:val="000000"/>
                <w:sz w:val="18"/>
                <w:szCs w:val="18"/>
              </w:rPr>
              <w:lastRenderedPageBreak/>
              <w:t>MAJDAN KRÓLEWSKI, MARKOWA, NIWISKA, OSTR</w:t>
            </w:r>
            <w:r w:rsidR="009402D0">
              <w:rPr>
                <w:rFonts w:eastAsia="Times New Roman"/>
                <w:color w:val="000000"/>
                <w:sz w:val="18"/>
                <w:szCs w:val="18"/>
              </w:rPr>
              <w:t>Ó</w:t>
            </w:r>
            <w:r w:rsidRPr="003E4E1C">
              <w:rPr>
                <w:rFonts w:eastAsia="Times New Roman"/>
                <w:color w:val="000000"/>
                <w:sz w:val="18"/>
                <w:szCs w:val="18"/>
              </w:rPr>
              <w:t>W, SĘDZISZÓW MAŁOPOLSKI</w:t>
            </w:r>
          </w:p>
        </w:tc>
        <w:tc>
          <w:tcPr>
            <w:tcW w:w="198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lastRenderedPageBreak/>
              <w:t>GMINA NIWISKA</w:t>
            </w:r>
          </w:p>
        </w:tc>
        <w:tc>
          <w:tcPr>
            <w:tcW w:w="1417" w:type="dxa"/>
            <w:vAlign w:val="center"/>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 xml:space="preserve">Grębów, Jasienica </w:t>
            </w:r>
            <w:r w:rsidRPr="003E4E1C">
              <w:rPr>
                <w:rFonts w:eastAsia="Times New Roman"/>
                <w:color w:val="000000"/>
                <w:sz w:val="18"/>
                <w:szCs w:val="18"/>
              </w:rPr>
              <w:lastRenderedPageBreak/>
              <w:t>Rosielna, Majdan Królewski, Markowa, Niwiska, Ostrów, Sędziszów Małopolski</w:t>
            </w:r>
          </w:p>
        </w:tc>
        <w:tc>
          <w:tcPr>
            <w:tcW w:w="1276"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lastRenderedPageBreak/>
              <w:t>Rozwój OZE</w:t>
            </w:r>
          </w:p>
        </w:tc>
        <w:tc>
          <w:tcPr>
            <w:tcW w:w="1559"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 xml:space="preserve">RPPK.03.01.00 - Brak poddziałania </w:t>
            </w:r>
          </w:p>
        </w:tc>
        <w:tc>
          <w:tcPr>
            <w:tcW w:w="993"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2017-09-01 2019-06-30</w:t>
            </w:r>
          </w:p>
        </w:tc>
        <w:tc>
          <w:tcPr>
            <w:tcW w:w="1275"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15 799 534,40</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14 284 730,00</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9 999 310,95</w:t>
            </w:r>
          </w:p>
        </w:tc>
      </w:tr>
      <w:tr w:rsidR="00EE611D" w:rsidRPr="003E4E1C" w:rsidTr="005E5EA0">
        <w:trPr>
          <w:trHeight w:val="301"/>
        </w:trPr>
        <w:tc>
          <w:tcPr>
            <w:tcW w:w="290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lastRenderedPageBreak/>
              <w:t>Rozwój OZE</w:t>
            </w:r>
            <w:r>
              <w:rPr>
                <w:rFonts w:eastAsia="Times New Roman"/>
                <w:color w:val="000000"/>
                <w:sz w:val="18"/>
                <w:szCs w:val="18"/>
              </w:rPr>
              <w:t xml:space="preserve"> w </w:t>
            </w:r>
            <w:r w:rsidRPr="003E4E1C">
              <w:rPr>
                <w:rFonts w:eastAsia="Times New Roman"/>
                <w:color w:val="000000"/>
                <w:sz w:val="18"/>
                <w:szCs w:val="18"/>
              </w:rPr>
              <w:t>gminach Majdan Królewski</w:t>
            </w:r>
            <w:r>
              <w:rPr>
                <w:rFonts w:eastAsia="Times New Roman"/>
                <w:color w:val="000000"/>
                <w:sz w:val="18"/>
                <w:szCs w:val="18"/>
              </w:rPr>
              <w:t xml:space="preserve"> i </w:t>
            </w:r>
            <w:r w:rsidRPr="003E4E1C">
              <w:rPr>
                <w:rFonts w:eastAsia="Times New Roman"/>
                <w:color w:val="000000"/>
                <w:sz w:val="18"/>
                <w:szCs w:val="18"/>
              </w:rPr>
              <w:t>Niwiska</w:t>
            </w:r>
          </w:p>
        </w:tc>
        <w:tc>
          <w:tcPr>
            <w:tcW w:w="198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GMINA MAJDAN KRÓLEWSKI</w:t>
            </w:r>
          </w:p>
        </w:tc>
        <w:tc>
          <w:tcPr>
            <w:tcW w:w="1417" w:type="dxa"/>
            <w:vAlign w:val="center"/>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Majdan Królewski, Niwiska</w:t>
            </w:r>
          </w:p>
        </w:tc>
        <w:tc>
          <w:tcPr>
            <w:tcW w:w="1276"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Rozwój OZE</w:t>
            </w:r>
          </w:p>
        </w:tc>
        <w:tc>
          <w:tcPr>
            <w:tcW w:w="1559"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 xml:space="preserve">RPPK.03.01.00 - Brak poddziałania </w:t>
            </w:r>
          </w:p>
        </w:tc>
        <w:tc>
          <w:tcPr>
            <w:tcW w:w="993"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2018-08-01 2019-06-30</w:t>
            </w:r>
          </w:p>
        </w:tc>
        <w:tc>
          <w:tcPr>
            <w:tcW w:w="1275"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1 407 514,68</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1 141 320,88</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970 122,74</w:t>
            </w:r>
          </w:p>
        </w:tc>
      </w:tr>
      <w:tr w:rsidR="00EE611D" w:rsidRPr="003E4E1C" w:rsidTr="005E5EA0">
        <w:trPr>
          <w:trHeight w:val="301"/>
        </w:trPr>
        <w:tc>
          <w:tcPr>
            <w:tcW w:w="290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Rozwój selektywnej gospodarki odpadami na terenie MOF Jarosław – Przeworsk</w:t>
            </w:r>
          </w:p>
        </w:tc>
        <w:tc>
          <w:tcPr>
            <w:tcW w:w="198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GMINA PAWŁOSIÓW</w:t>
            </w:r>
          </w:p>
        </w:tc>
        <w:tc>
          <w:tcPr>
            <w:tcW w:w="1417" w:type="dxa"/>
            <w:vAlign w:val="center"/>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Pawłosiów</w:t>
            </w:r>
          </w:p>
        </w:tc>
        <w:tc>
          <w:tcPr>
            <w:tcW w:w="1276"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Gospodarka odpadami</w:t>
            </w:r>
          </w:p>
        </w:tc>
        <w:tc>
          <w:tcPr>
            <w:tcW w:w="1559"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 xml:space="preserve">RPPK.04.02.00 - Brak poddziałania </w:t>
            </w:r>
          </w:p>
        </w:tc>
        <w:tc>
          <w:tcPr>
            <w:tcW w:w="993"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2017-06-01 2018-09-28</w:t>
            </w:r>
          </w:p>
        </w:tc>
        <w:tc>
          <w:tcPr>
            <w:tcW w:w="1275"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762 449,74</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584 662,63</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496 963,21</w:t>
            </w:r>
          </w:p>
        </w:tc>
      </w:tr>
      <w:tr w:rsidR="00EE611D" w:rsidRPr="003E4E1C" w:rsidTr="005E5EA0">
        <w:trPr>
          <w:trHeight w:val="301"/>
        </w:trPr>
        <w:tc>
          <w:tcPr>
            <w:tcW w:w="290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Rozwój systemu zaopatrzenia</w:t>
            </w:r>
            <w:r>
              <w:rPr>
                <w:rFonts w:eastAsia="Times New Roman"/>
                <w:color w:val="000000"/>
                <w:sz w:val="18"/>
                <w:szCs w:val="18"/>
              </w:rPr>
              <w:t xml:space="preserve"> w </w:t>
            </w:r>
            <w:r w:rsidRPr="003E4E1C">
              <w:rPr>
                <w:rFonts w:eastAsia="Times New Roman"/>
                <w:color w:val="000000"/>
                <w:sz w:val="18"/>
                <w:szCs w:val="18"/>
              </w:rPr>
              <w:t>wodę na terenie Gminy</w:t>
            </w:r>
            <w:r>
              <w:rPr>
                <w:rFonts w:eastAsia="Times New Roman"/>
                <w:color w:val="000000"/>
                <w:sz w:val="18"/>
                <w:szCs w:val="18"/>
              </w:rPr>
              <w:t xml:space="preserve"> i </w:t>
            </w:r>
            <w:r w:rsidRPr="003E4E1C">
              <w:rPr>
                <w:rFonts w:eastAsia="Times New Roman"/>
                <w:color w:val="000000"/>
                <w:sz w:val="18"/>
                <w:szCs w:val="18"/>
              </w:rPr>
              <w:t>Miasta Rudnik nad Sanem</w:t>
            </w:r>
          </w:p>
        </w:tc>
        <w:tc>
          <w:tcPr>
            <w:tcW w:w="198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GMINA I MIASTO RUDNIK NAD SANEM</w:t>
            </w:r>
          </w:p>
        </w:tc>
        <w:tc>
          <w:tcPr>
            <w:tcW w:w="1417" w:type="dxa"/>
            <w:vAlign w:val="center"/>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Rudnik nad Sanem</w:t>
            </w:r>
          </w:p>
        </w:tc>
        <w:tc>
          <w:tcPr>
            <w:tcW w:w="1276"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Gospodarka wodno-ściekowa</w:t>
            </w:r>
          </w:p>
        </w:tc>
        <w:tc>
          <w:tcPr>
            <w:tcW w:w="1559"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Zaopatrzenie</w:t>
            </w:r>
            <w:r>
              <w:rPr>
                <w:rFonts w:eastAsia="Times New Roman"/>
                <w:color w:val="000000"/>
                <w:sz w:val="18"/>
                <w:szCs w:val="18"/>
              </w:rPr>
              <w:t xml:space="preserve"> w </w:t>
            </w:r>
            <w:r w:rsidRPr="003E4E1C">
              <w:rPr>
                <w:rFonts w:eastAsia="Times New Roman"/>
                <w:color w:val="000000"/>
                <w:sz w:val="18"/>
                <w:szCs w:val="18"/>
              </w:rPr>
              <w:t>wodę</w:t>
            </w:r>
          </w:p>
        </w:tc>
        <w:tc>
          <w:tcPr>
            <w:tcW w:w="993"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2018-03-22 2020-11-12</w:t>
            </w:r>
          </w:p>
        </w:tc>
        <w:tc>
          <w:tcPr>
            <w:tcW w:w="1275"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1 727 328,62</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1 404 332,21</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1 193 682,37</w:t>
            </w:r>
          </w:p>
        </w:tc>
      </w:tr>
      <w:tr w:rsidR="00EE611D" w:rsidRPr="003E4E1C" w:rsidTr="005E5EA0">
        <w:trPr>
          <w:trHeight w:val="301"/>
        </w:trPr>
        <w:tc>
          <w:tcPr>
            <w:tcW w:w="290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System ochrony lasów przed pożarami</w:t>
            </w:r>
            <w:r>
              <w:rPr>
                <w:rFonts w:eastAsia="Times New Roman"/>
                <w:color w:val="000000"/>
                <w:sz w:val="18"/>
                <w:szCs w:val="18"/>
              </w:rPr>
              <w:t xml:space="preserve"> w </w:t>
            </w:r>
            <w:r w:rsidRPr="003E4E1C">
              <w:rPr>
                <w:rFonts w:eastAsia="Times New Roman"/>
                <w:color w:val="000000"/>
                <w:sz w:val="18"/>
                <w:szCs w:val="18"/>
              </w:rPr>
              <w:t>Nadleśnictwie Leżajsk</w:t>
            </w:r>
          </w:p>
        </w:tc>
        <w:tc>
          <w:tcPr>
            <w:tcW w:w="198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NADLEŚNICTWO LEŻAJSK</w:t>
            </w:r>
          </w:p>
        </w:tc>
        <w:tc>
          <w:tcPr>
            <w:tcW w:w="1417" w:type="dxa"/>
            <w:vAlign w:val="center"/>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Czarna, Grodzisko Dolne, Kuryłówka, Leżajsk, Leżajsk - gmina wiejska, Nowa Sarzyna, Rakszawa, Sokołów Małopolski</w:t>
            </w:r>
          </w:p>
        </w:tc>
        <w:tc>
          <w:tcPr>
            <w:tcW w:w="1276"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Zapobieganie</w:t>
            </w:r>
            <w:r>
              <w:rPr>
                <w:rFonts w:eastAsia="Times New Roman"/>
                <w:color w:val="000000"/>
                <w:sz w:val="18"/>
                <w:szCs w:val="18"/>
              </w:rPr>
              <w:t xml:space="preserve"> i </w:t>
            </w:r>
            <w:r w:rsidRPr="003E4E1C">
              <w:rPr>
                <w:rFonts w:eastAsia="Times New Roman"/>
                <w:color w:val="000000"/>
                <w:sz w:val="18"/>
                <w:szCs w:val="18"/>
              </w:rPr>
              <w:t>zwalczanie zagrożeń</w:t>
            </w:r>
          </w:p>
        </w:tc>
        <w:tc>
          <w:tcPr>
            <w:tcW w:w="1559"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 xml:space="preserve">RPPK.04.01.00 - Brak poddziałania </w:t>
            </w:r>
          </w:p>
        </w:tc>
        <w:tc>
          <w:tcPr>
            <w:tcW w:w="993"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2017-06-12 2019-12-31</w:t>
            </w:r>
          </w:p>
        </w:tc>
        <w:tc>
          <w:tcPr>
            <w:tcW w:w="1275"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3 778 871,84</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3 223 707,18</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2 740 151,02</w:t>
            </w:r>
          </w:p>
        </w:tc>
      </w:tr>
      <w:tr w:rsidR="00EE611D" w:rsidRPr="003E4E1C" w:rsidTr="005E5EA0">
        <w:trPr>
          <w:trHeight w:val="301"/>
        </w:trPr>
        <w:tc>
          <w:tcPr>
            <w:tcW w:w="290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Termomodernizacja budynków użyteczności publicznej na terenie Gminy Solina</w:t>
            </w:r>
          </w:p>
        </w:tc>
        <w:tc>
          <w:tcPr>
            <w:tcW w:w="198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GMINA SOLINA</w:t>
            </w:r>
          </w:p>
        </w:tc>
        <w:tc>
          <w:tcPr>
            <w:tcW w:w="1417" w:type="dxa"/>
            <w:vAlign w:val="center"/>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Solina</w:t>
            </w:r>
          </w:p>
        </w:tc>
        <w:tc>
          <w:tcPr>
            <w:tcW w:w="1276"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Modernizacja energetyczna budynków</w:t>
            </w:r>
          </w:p>
        </w:tc>
        <w:tc>
          <w:tcPr>
            <w:tcW w:w="1559"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 xml:space="preserve">RPPK.03.02.00 - Brak poddziałania </w:t>
            </w:r>
          </w:p>
        </w:tc>
        <w:tc>
          <w:tcPr>
            <w:tcW w:w="993"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2016-02-29 2017-12-31</w:t>
            </w:r>
          </w:p>
        </w:tc>
        <w:tc>
          <w:tcPr>
            <w:tcW w:w="1275"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4 715 201,57</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4 017 237,18</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3 414 651,56</w:t>
            </w:r>
          </w:p>
        </w:tc>
      </w:tr>
      <w:tr w:rsidR="00EE611D" w:rsidRPr="003E4E1C" w:rsidTr="005E5EA0">
        <w:trPr>
          <w:trHeight w:val="301"/>
        </w:trPr>
        <w:tc>
          <w:tcPr>
            <w:tcW w:w="290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Termomodernizacja budynków F2, C</w:t>
            </w:r>
            <w:r w:rsidR="00DA084D">
              <w:rPr>
                <w:rFonts w:eastAsia="Times New Roman"/>
                <w:color w:val="000000"/>
                <w:sz w:val="18"/>
                <w:szCs w:val="18"/>
              </w:rPr>
              <w:t> </w:t>
            </w:r>
            <w:r>
              <w:rPr>
                <w:rFonts w:eastAsia="Times New Roman"/>
                <w:color w:val="000000"/>
                <w:sz w:val="18"/>
                <w:szCs w:val="18"/>
              </w:rPr>
              <w:t>i </w:t>
            </w:r>
            <w:r w:rsidRPr="003E4E1C">
              <w:rPr>
                <w:rFonts w:eastAsia="Times New Roman"/>
                <w:color w:val="000000"/>
                <w:sz w:val="18"/>
                <w:szCs w:val="18"/>
              </w:rPr>
              <w:t>K</w:t>
            </w:r>
            <w:r>
              <w:rPr>
                <w:rFonts w:eastAsia="Times New Roman"/>
                <w:color w:val="000000"/>
                <w:sz w:val="18"/>
                <w:szCs w:val="18"/>
              </w:rPr>
              <w:t xml:space="preserve"> w </w:t>
            </w:r>
            <w:r w:rsidRPr="003E4E1C">
              <w:rPr>
                <w:rFonts w:eastAsia="Times New Roman"/>
                <w:color w:val="000000"/>
                <w:sz w:val="18"/>
                <w:szCs w:val="18"/>
              </w:rPr>
              <w:t>Wojewódzkim Szpitalu im.</w:t>
            </w:r>
            <w:r w:rsidR="00DA084D">
              <w:rPr>
                <w:rFonts w:eastAsia="Times New Roman"/>
                <w:color w:val="000000"/>
                <w:sz w:val="18"/>
                <w:szCs w:val="18"/>
              </w:rPr>
              <w:t xml:space="preserve"> </w:t>
            </w:r>
            <w:r w:rsidRPr="003E4E1C">
              <w:rPr>
                <w:rFonts w:eastAsia="Times New Roman"/>
                <w:color w:val="000000"/>
                <w:sz w:val="18"/>
                <w:szCs w:val="18"/>
              </w:rPr>
              <w:t>Zofii</w:t>
            </w:r>
            <w:r>
              <w:rPr>
                <w:rFonts w:eastAsia="Times New Roman"/>
                <w:color w:val="000000"/>
                <w:sz w:val="18"/>
                <w:szCs w:val="18"/>
              </w:rPr>
              <w:t xml:space="preserve"> z </w:t>
            </w:r>
            <w:r w:rsidRPr="003E4E1C">
              <w:rPr>
                <w:rFonts w:eastAsia="Times New Roman"/>
                <w:color w:val="000000"/>
                <w:sz w:val="18"/>
                <w:szCs w:val="18"/>
              </w:rPr>
              <w:t>Zamoyskich Tarnowskiej</w:t>
            </w:r>
            <w:r>
              <w:rPr>
                <w:rFonts w:eastAsia="Times New Roman"/>
                <w:color w:val="000000"/>
                <w:sz w:val="18"/>
                <w:szCs w:val="18"/>
              </w:rPr>
              <w:t xml:space="preserve"> w </w:t>
            </w:r>
            <w:r w:rsidRPr="003E4E1C">
              <w:rPr>
                <w:rFonts w:eastAsia="Times New Roman"/>
                <w:color w:val="000000"/>
                <w:sz w:val="18"/>
                <w:szCs w:val="18"/>
              </w:rPr>
              <w:t>Tarnobrzegu.</w:t>
            </w:r>
          </w:p>
        </w:tc>
        <w:tc>
          <w:tcPr>
            <w:tcW w:w="198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WOJEWÓDZKI SZPITAL IM.ZOFII</w:t>
            </w:r>
            <w:r>
              <w:rPr>
                <w:rFonts w:eastAsia="Times New Roman"/>
                <w:color w:val="000000"/>
                <w:sz w:val="18"/>
                <w:szCs w:val="18"/>
              </w:rPr>
              <w:t xml:space="preserve"> z </w:t>
            </w:r>
            <w:r w:rsidRPr="003E4E1C">
              <w:rPr>
                <w:rFonts w:eastAsia="Times New Roman"/>
                <w:color w:val="000000"/>
                <w:sz w:val="18"/>
                <w:szCs w:val="18"/>
              </w:rPr>
              <w:t>ZAMOYSKICH TARNOWSKIEJ</w:t>
            </w:r>
            <w:r>
              <w:rPr>
                <w:rFonts w:eastAsia="Times New Roman"/>
                <w:color w:val="000000"/>
                <w:sz w:val="18"/>
                <w:szCs w:val="18"/>
              </w:rPr>
              <w:t xml:space="preserve"> w </w:t>
            </w:r>
            <w:r w:rsidRPr="003E4E1C">
              <w:rPr>
                <w:rFonts w:eastAsia="Times New Roman"/>
                <w:color w:val="000000"/>
                <w:sz w:val="18"/>
                <w:szCs w:val="18"/>
              </w:rPr>
              <w:t>TARNOBRZEGU</w:t>
            </w:r>
          </w:p>
        </w:tc>
        <w:tc>
          <w:tcPr>
            <w:tcW w:w="1417" w:type="dxa"/>
            <w:vAlign w:val="center"/>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Tarnobrzeg</w:t>
            </w:r>
          </w:p>
        </w:tc>
        <w:tc>
          <w:tcPr>
            <w:tcW w:w="1276"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Modernizacja energetyczna budynków</w:t>
            </w:r>
          </w:p>
        </w:tc>
        <w:tc>
          <w:tcPr>
            <w:tcW w:w="1559"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 xml:space="preserve">RPPK.03.02.00 - Brak poddziałania </w:t>
            </w:r>
          </w:p>
        </w:tc>
        <w:tc>
          <w:tcPr>
            <w:tcW w:w="993"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2018-03-01 2021-03-31</w:t>
            </w:r>
          </w:p>
        </w:tc>
        <w:tc>
          <w:tcPr>
            <w:tcW w:w="1275"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6 283 397,91</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6 281 397,91</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5 339 188,20</w:t>
            </w:r>
          </w:p>
        </w:tc>
      </w:tr>
      <w:tr w:rsidR="00EE611D" w:rsidRPr="003E4E1C" w:rsidTr="005E5EA0">
        <w:trPr>
          <w:trHeight w:val="301"/>
        </w:trPr>
        <w:tc>
          <w:tcPr>
            <w:tcW w:w="290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Termomodernizacja budynków jednostek oświatowych Gminy Miejskiej Lubaczów</w:t>
            </w:r>
          </w:p>
        </w:tc>
        <w:tc>
          <w:tcPr>
            <w:tcW w:w="198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GMINA MIEJSKA LUBACZÓW</w:t>
            </w:r>
          </w:p>
        </w:tc>
        <w:tc>
          <w:tcPr>
            <w:tcW w:w="1417" w:type="dxa"/>
            <w:vAlign w:val="center"/>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Lubaczów</w:t>
            </w:r>
          </w:p>
        </w:tc>
        <w:tc>
          <w:tcPr>
            <w:tcW w:w="1276"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Modernizacja energetyczna budynków</w:t>
            </w:r>
          </w:p>
        </w:tc>
        <w:tc>
          <w:tcPr>
            <w:tcW w:w="1559"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 xml:space="preserve">RPPK.03.02.00 - Brak poddziałania </w:t>
            </w:r>
          </w:p>
        </w:tc>
        <w:tc>
          <w:tcPr>
            <w:tcW w:w="993"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2015-12-29 2017-12-29</w:t>
            </w:r>
          </w:p>
        </w:tc>
        <w:tc>
          <w:tcPr>
            <w:tcW w:w="1275"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3 768 201,10</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3 091 051,94</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2 627 394,10</w:t>
            </w:r>
          </w:p>
        </w:tc>
      </w:tr>
      <w:tr w:rsidR="00EE611D" w:rsidRPr="003E4E1C" w:rsidTr="005E5EA0">
        <w:trPr>
          <w:trHeight w:val="301"/>
        </w:trPr>
        <w:tc>
          <w:tcPr>
            <w:tcW w:w="290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Termomodernizacja budynków komunalnych</w:t>
            </w:r>
            <w:r>
              <w:rPr>
                <w:rFonts w:eastAsia="Times New Roman"/>
                <w:color w:val="000000"/>
                <w:sz w:val="18"/>
                <w:szCs w:val="18"/>
              </w:rPr>
              <w:t xml:space="preserve"> w </w:t>
            </w:r>
            <w:r w:rsidRPr="003E4E1C">
              <w:rPr>
                <w:rFonts w:eastAsia="Times New Roman"/>
                <w:color w:val="000000"/>
                <w:sz w:val="18"/>
                <w:szCs w:val="18"/>
              </w:rPr>
              <w:t>miejscowości Baranów Sandomierski</w:t>
            </w:r>
          </w:p>
        </w:tc>
        <w:tc>
          <w:tcPr>
            <w:tcW w:w="198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GMINA BARANÓW SANDOMIERSKI</w:t>
            </w:r>
          </w:p>
        </w:tc>
        <w:tc>
          <w:tcPr>
            <w:tcW w:w="1417" w:type="dxa"/>
            <w:vAlign w:val="center"/>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Baranów Sandomierski</w:t>
            </w:r>
          </w:p>
        </w:tc>
        <w:tc>
          <w:tcPr>
            <w:tcW w:w="1276"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Modernizacja energetyczna budynków</w:t>
            </w:r>
          </w:p>
        </w:tc>
        <w:tc>
          <w:tcPr>
            <w:tcW w:w="1559"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 xml:space="preserve">RPPK.03.02.00 - Brak poddziałania </w:t>
            </w:r>
          </w:p>
        </w:tc>
        <w:tc>
          <w:tcPr>
            <w:tcW w:w="993"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2016-07-19 2018-09-30</w:t>
            </w:r>
          </w:p>
        </w:tc>
        <w:tc>
          <w:tcPr>
            <w:tcW w:w="1275"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739 456,58</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690 081,90</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586 569,56</w:t>
            </w:r>
          </w:p>
        </w:tc>
      </w:tr>
      <w:tr w:rsidR="00EE611D" w:rsidRPr="003E4E1C" w:rsidTr="005E5EA0">
        <w:trPr>
          <w:trHeight w:val="301"/>
        </w:trPr>
        <w:tc>
          <w:tcPr>
            <w:tcW w:w="290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Termomodernizacja budynków mieszkalnych, wielorodzinnych</w:t>
            </w:r>
            <w:r w:rsidR="00DA084D">
              <w:rPr>
                <w:rFonts w:eastAsia="Times New Roman"/>
                <w:color w:val="000000"/>
                <w:sz w:val="18"/>
                <w:szCs w:val="18"/>
              </w:rPr>
              <w:t xml:space="preserve"> przy </w:t>
            </w:r>
            <w:r w:rsidR="00DA084D">
              <w:rPr>
                <w:rFonts w:eastAsia="Times New Roman"/>
                <w:color w:val="000000"/>
                <w:sz w:val="18"/>
                <w:szCs w:val="18"/>
              </w:rPr>
              <w:lastRenderedPageBreak/>
              <w:t>ul. Sandomierskiej 7, ul. </w:t>
            </w:r>
            <w:r w:rsidRPr="003E4E1C">
              <w:rPr>
                <w:rFonts w:eastAsia="Times New Roman"/>
                <w:color w:val="000000"/>
                <w:sz w:val="18"/>
                <w:szCs w:val="18"/>
              </w:rPr>
              <w:t>Sandomierskiej 18</w:t>
            </w:r>
            <w:r>
              <w:rPr>
                <w:rFonts w:eastAsia="Times New Roman"/>
                <w:color w:val="000000"/>
                <w:sz w:val="18"/>
                <w:szCs w:val="18"/>
              </w:rPr>
              <w:t xml:space="preserve"> i </w:t>
            </w:r>
            <w:r w:rsidRPr="003E4E1C">
              <w:rPr>
                <w:rFonts w:eastAsia="Times New Roman"/>
                <w:color w:val="000000"/>
                <w:sz w:val="18"/>
                <w:szCs w:val="18"/>
              </w:rPr>
              <w:t>ul. Sandomierskiej 47</w:t>
            </w:r>
            <w:r>
              <w:rPr>
                <w:rFonts w:eastAsia="Times New Roman"/>
                <w:color w:val="000000"/>
                <w:sz w:val="18"/>
                <w:szCs w:val="18"/>
              </w:rPr>
              <w:t xml:space="preserve"> w </w:t>
            </w:r>
            <w:r w:rsidRPr="003E4E1C">
              <w:rPr>
                <w:rFonts w:eastAsia="Times New Roman"/>
                <w:color w:val="000000"/>
                <w:sz w:val="18"/>
                <w:szCs w:val="18"/>
              </w:rPr>
              <w:t>Nisku</w:t>
            </w:r>
          </w:p>
        </w:tc>
        <w:tc>
          <w:tcPr>
            <w:tcW w:w="198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lastRenderedPageBreak/>
              <w:t>GMINA I MIASTO NISKO</w:t>
            </w:r>
          </w:p>
        </w:tc>
        <w:tc>
          <w:tcPr>
            <w:tcW w:w="1417" w:type="dxa"/>
            <w:vAlign w:val="center"/>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Nisko</w:t>
            </w:r>
          </w:p>
        </w:tc>
        <w:tc>
          <w:tcPr>
            <w:tcW w:w="1276"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 xml:space="preserve">Modernizacja energetyczna </w:t>
            </w:r>
            <w:r w:rsidRPr="003E4E1C">
              <w:rPr>
                <w:rFonts w:eastAsia="Times New Roman"/>
                <w:color w:val="000000"/>
                <w:sz w:val="18"/>
                <w:szCs w:val="18"/>
              </w:rPr>
              <w:lastRenderedPageBreak/>
              <w:t>budynków</w:t>
            </w:r>
          </w:p>
        </w:tc>
        <w:tc>
          <w:tcPr>
            <w:tcW w:w="1559"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lastRenderedPageBreak/>
              <w:t xml:space="preserve">RPPK.03.02.00 - Brak poddziałania </w:t>
            </w:r>
          </w:p>
        </w:tc>
        <w:tc>
          <w:tcPr>
            <w:tcW w:w="993"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2017-05-19 2018-09-30</w:t>
            </w:r>
          </w:p>
        </w:tc>
        <w:tc>
          <w:tcPr>
            <w:tcW w:w="1275"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1 403 625,61</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648 845,85</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551 518,94</w:t>
            </w:r>
          </w:p>
        </w:tc>
      </w:tr>
      <w:tr w:rsidR="00EE611D" w:rsidRPr="003E4E1C" w:rsidTr="005E5EA0">
        <w:trPr>
          <w:trHeight w:val="301"/>
        </w:trPr>
        <w:tc>
          <w:tcPr>
            <w:tcW w:w="290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lastRenderedPageBreak/>
              <w:t>„Termomodernizacja budynków mieszkalnych należących do Spółdzielni Mieszkaniowej AUTOSAN”</w:t>
            </w:r>
          </w:p>
        </w:tc>
        <w:tc>
          <w:tcPr>
            <w:tcW w:w="198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SPÓŁDZIELNIA MIESZKANIOWA "AUTOSAN"</w:t>
            </w:r>
          </w:p>
        </w:tc>
        <w:tc>
          <w:tcPr>
            <w:tcW w:w="1417" w:type="dxa"/>
            <w:vAlign w:val="center"/>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Sanok</w:t>
            </w:r>
          </w:p>
        </w:tc>
        <w:tc>
          <w:tcPr>
            <w:tcW w:w="1276"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Modernizacja energetyczna budynków</w:t>
            </w:r>
          </w:p>
        </w:tc>
        <w:tc>
          <w:tcPr>
            <w:tcW w:w="1559"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 xml:space="preserve">RPPK.03.02.00 - Brak poddziałania </w:t>
            </w:r>
          </w:p>
        </w:tc>
        <w:tc>
          <w:tcPr>
            <w:tcW w:w="993"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2016-09-08 2018-09-28</w:t>
            </w:r>
          </w:p>
        </w:tc>
        <w:tc>
          <w:tcPr>
            <w:tcW w:w="1275"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5 477 948,96</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5 428 871,96</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3 528 766,77</w:t>
            </w:r>
          </w:p>
        </w:tc>
      </w:tr>
      <w:tr w:rsidR="00EE611D" w:rsidRPr="003E4E1C" w:rsidTr="005E5EA0">
        <w:trPr>
          <w:trHeight w:val="301"/>
        </w:trPr>
        <w:tc>
          <w:tcPr>
            <w:tcW w:w="290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Termomodernizacja budynków mieszkalnych Spółdzielni Mieszkaniowej "Cukrownik"</w:t>
            </w:r>
            <w:r>
              <w:rPr>
                <w:rFonts w:eastAsia="Times New Roman"/>
                <w:color w:val="000000"/>
                <w:sz w:val="18"/>
                <w:szCs w:val="18"/>
              </w:rPr>
              <w:t xml:space="preserve"> w </w:t>
            </w:r>
            <w:r w:rsidRPr="003E4E1C">
              <w:rPr>
                <w:rFonts w:eastAsia="Times New Roman"/>
                <w:color w:val="000000"/>
                <w:sz w:val="18"/>
                <w:szCs w:val="18"/>
              </w:rPr>
              <w:t>Ropczycach</w:t>
            </w:r>
          </w:p>
        </w:tc>
        <w:tc>
          <w:tcPr>
            <w:tcW w:w="198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SPÓŁDZIELNIA MIESZKANIOWA "CUKROWNIK"</w:t>
            </w:r>
            <w:r>
              <w:rPr>
                <w:rFonts w:eastAsia="Times New Roman"/>
                <w:color w:val="000000"/>
                <w:sz w:val="18"/>
                <w:szCs w:val="18"/>
              </w:rPr>
              <w:t xml:space="preserve"> w </w:t>
            </w:r>
            <w:r w:rsidRPr="003E4E1C">
              <w:rPr>
                <w:rFonts w:eastAsia="Times New Roman"/>
                <w:color w:val="000000"/>
                <w:sz w:val="18"/>
                <w:szCs w:val="18"/>
              </w:rPr>
              <w:t>ROPCZYCACH</w:t>
            </w:r>
          </w:p>
        </w:tc>
        <w:tc>
          <w:tcPr>
            <w:tcW w:w="1417" w:type="dxa"/>
            <w:vAlign w:val="center"/>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Ropczyce</w:t>
            </w:r>
          </w:p>
        </w:tc>
        <w:tc>
          <w:tcPr>
            <w:tcW w:w="1276"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Modernizacja energetyczna budynków</w:t>
            </w:r>
          </w:p>
        </w:tc>
        <w:tc>
          <w:tcPr>
            <w:tcW w:w="1559"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 xml:space="preserve">RPPK.03.02.00 - Brak poddziałania </w:t>
            </w:r>
          </w:p>
        </w:tc>
        <w:tc>
          <w:tcPr>
            <w:tcW w:w="993"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2016-02-24 2018-01-30</w:t>
            </w:r>
          </w:p>
        </w:tc>
        <w:tc>
          <w:tcPr>
            <w:tcW w:w="1275"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2 679 586,96</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2 379 881,96</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1 546 923,24</w:t>
            </w:r>
          </w:p>
        </w:tc>
      </w:tr>
      <w:tr w:rsidR="00EE611D" w:rsidRPr="003E4E1C" w:rsidTr="005E5EA0">
        <w:trPr>
          <w:trHeight w:val="301"/>
        </w:trPr>
        <w:tc>
          <w:tcPr>
            <w:tcW w:w="290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Termomodernizacja budynków mieszkalnych Spółdzielni Mieszkaniowej</w:t>
            </w:r>
            <w:r>
              <w:rPr>
                <w:rFonts w:eastAsia="Times New Roman"/>
                <w:color w:val="000000"/>
                <w:sz w:val="18"/>
                <w:szCs w:val="18"/>
              </w:rPr>
              <w:t xml:space="preserve"> w </w:t>
            </w:r>
            <w:r w:rsidRPr="003E4E1C">
              <w:rPr>
                <w:rFonts w:eastAsia="Times New Roman"/>
                <w:color w:val="000000"/>
                <w:sz w:val="18"/>
                <w:szCs w:val="18"/>
              </w:rPr>
              <w:t>Ropczycach</w:t>
            </w:r>
          </w:p>
        </w:tc>
        <w:tc>
          <w:tcPr>
            <w:tcW w:w="198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SPÓŁDZIELNIA MIESZKANIOWA</w:t>
            </w:r>
            <w:r>
              <w:rPr>
                <w:rFonts w:eastAsia="Times New Roman"/>
                <w:color w:val="000000"/>
                <w:sz w:val="18"/>
                <w:szCs w:val="18"/>
              </w:rPr>
              <w:t xml:space="preserve"> w </w:t>
            </w:r>
            <w:r w:rsidRPr="003E4E1C">
              <w:rPr>
                <w:rFonts w:eastAsia="Times New Roman"/>
                <w:color w:val="000000"/>
                <w:sz w:val="18"/>
                <w:szCs w:val="18"/>
              </w:rPr>
              <w:t>ROPCZYCACH</w:t>
            </w:r>
          </w:p>
        </w:tc>
        <w:tc>
          <w:tcPr>
            <w:tcW w:w="1417" w:type="dxa"/>
            <w:vAlign w:val="center"/>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Ropczyce</w:t>
            </w:r>
          </w:p>
        </w:tc>
        <w:tc>
          <w:tcPr>
            <w:tcW w:w="1276"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Modernizacja energetyczna budynków</w:t>
            </w:r>
          </w:p>
        </w:tc>
        <w:tc>
          <w:tcPr>
            <w:tcW w:w="1559"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 xml:space="preserve">RPPK.03.02.00 - Brak poddziałania </w:t>
            </w:r>
          </w:p>
        </w:tc>
        <w:tc>
          <w:tcPr>
            <w:tcW w:w="993"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2015-04-27 2018-03-31</w:t>
            </w:r>
          </w:p>
        </w:tc>
        <w:tc>
          <w:tcPr>
            <w:tcW w:w="1275"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5 555 073,55</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4 642 686,44</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3 017 746,16</w:t>
            </w:r>
          </w:p>
        </w:tc>
      </w:tr>
      <w:tr w:rsidR="00EE611D" w:rsidRPr="003E4E1C" w:rsidTr="005E5EA0">
        <w:trPr>
          <w:trHeight w:val="301"/>
        </w:trPr>
        <w:tc>
          <w:tcPr>
            <w:tcW w:w="290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Termomodernizacja budynków mieszkalnych</w:t>
            </w:r>
            <w:r>
              <w:rPr>
                <w:rFonts w:eastAsia="Times New Roman"/>
                <w:color w:val="000000"/>
                <w:sz w:val="18"/>
                <w:szCs w:val="18"/>
              </w:rPr>
              <w:t xml:space="preserve"> w </w:t>
            </w:r>
            <w:r w:rsidRPr="003E4E1C">
              <w:rPr>
                <w:rFonts w:eastAsia="Times New Roman"/>
                <w:color w:val="000000"/>
                <w:sz w:val="18"/>
                <w:szCs w:val="18"/>
              </w:rPr>
              <w:t>Przemyślu</w:t>
            </w:r>
          </w:p>
        </w:tc>
        <w:tc>
          <w:tcPr>
            <w:tcW w:w="198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ZRZESZENIE WŁASCICIELI I ZARZADCÓW DOMÓW</w:t>
            </w:r>
          </w:p>
        </w:tc>
        <w:tc>
          <w:tcPr>
            <w:tcW w:w="1417" w:type="dxa"/>
            <w:vAlign w:val="center"/>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Przemyśl</w:t>
            </w:r>
          </w:p>
        </w:tc>
        <w:tc>
          <w:tcPr>
            <w:tcW w:w="1276"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Modernizacja energetyczna budynków</w:t>
            </w:r>
          </w:p>
        </w:tc>
        <w:tc>
          <w:tcPr>
            <w:tcW w:w="1559"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 xml:space="preserve">RPPK.03.02.00 - Brak poddziałania </w:t>
            </w:r>
          </w:p>
        </w:tc>
        <w:tc>
          <w:tcPr>
            <w:tcW w:w="993"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2016-01-05 2018-09-25</w:t>
            </w:r>
          </w:p>
        </w:tc>
        <w:tc>
          <w:tcPr>
            <w:tcW w:w="1275"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2 957 827,26</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2 756 410,95</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2 342 949,30</w:t>
            </w:r>
          </w:p>
        </w:tc>
      </w:tr>
      <w:tr w:rsidR="00EE611D" w:rsidRPr="003E4E1C" w:rsidTr="005E5EA0">
        <w:trPr>
          <w:trHeight w:val="301"/>
        </w:trPr>
        <w:tc>
          <w:tcPr>
            <w:tcW w:w="290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Termomodernizacja budynków mieszkalnych wielorodzinnych na Os. Jagiellonów</w:t>
            </w:r>
            <w:r>
              <w:rPr>
                <w:rFonts w:eastAsia="Times New Roman"/>
                <w:color w:val="000000"/>
                <w:sz w:val="18"/>
                <w:szCs w:val="18"/>
              </w:rPr>
              <w:t xml:space="preserve"> w </w:t>
            </w:r>
            <w:r w:rsidRPr="003E4E1C">
              <w:rPr>
                <w:rFonts w:eastAsia="Times New Roman"/>
                <w:color w:val="000000"/>
                <w:sz w:val="18"/>
                <w:szCs w:val="18"/>
              </w:rPr>
              <w:t>Lubaczowie</w:t>
            </w:r>
          </w:p>
        </w:tc>
        <w:tc>
          <w:tcPr>
            <w:tcW w:w="198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SPÓŁDZIELNIA MIESZKANIOWA</w:t>
            </w:r>
            <w:r>
              <w:rPr>
                <w:rFonts w:eastAsia="Times New Roman"/>
                <w:color w:val="000000"/>
                <w:sz w:val="18"/>
                <w:szCs w:val="18"/>
              </w:rPr>
              <w:t xml:space="preserve"> w </w:t>
            </w:r>
            <w:r w:rsidRPr="003E4E1C">
              <w:rPr>
                <w:rFonts w:eastAsia="Times New Roman"/>
                <w:color w:val="000000"/>
                <w:sz w:val="18"/>
                <w:szCs w:val="18"/>
              </w:rPr>
              <w:t>LUBACZOWIE</w:t>
            </w:r>
          </w:p>
        </w:tc>
        <w:tc>
          <w:tcPr>
            <w:tcW w:w="1417" w:type="dxa"/>
            <w:vAlign w:val="center"/>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Lubaczów</w:t>
            </w:r>
          </w:p>
        </w:tc>
        <w:tc>
          <w:tcPr>
            <w:tcW w:w="1276"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Modernizacja energetyczna budynków</w:t>
            </w:r>
          </w:p>
        </w:tc>
        <w:tc>
          <w:tcPr>
            <w:tcW w:w="1559"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 xml:space="preserve">RPPK.03.02.00 - Brak poddziałania </w:t>
            </w:r>
          </w:p>
        </w:tc>
        <w:tc>
          <w:tcPr>
            <w:tcW w:w="993"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2017-03-01 2017-12-31</w:t>
            </w:r>
          </w:p>
        </w:tc>
        <w:tc>
          <w:tcPr>
            <w:tcW w:w="1275"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2 456 159,78</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2 085 789,74</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1 355 763,19</w:t>
            </w:r>
          </w:p>
        </w:tc>
      </w:tr>
      <w:tr w:rsidR="00EE611D" w:rsidRPr="003E4E1C" w:rsidTr="005E5EA0">
        <w:trPr>
          <w:trHeight w:val="301"/>
        </w:trPr>
        <w:tc>
          <w:tcPr>
            <w:tcW w:w="290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„Termomodernizacja budynków mieszkalnych wielorodzinnych Wspólnoty Mieszkaniowej</w:t>
            </w:r>
            <w:r>
              <w:rPr>
                <w:rFonts w:eastAsia="Times New Roman"/>
                <w:color w:val="000000"/>
                <w:sz w:val="18"/>
                <w:szCs w:val="18"/>
              </w:rPr>
              <w:t xml:space="preserve"> w </w:t>
            </w:r>
            <w:r w:rsidRPr="003E4E1C">
              <w:rPr>
                <w:rFonts w:eastAsia="Times New Roman"/>
                <w:color w:val="000000"/>
                <w:sz w:val="18"/>
                <w:szCs w:val="18"/>
              </w:rPr>
              <w:t>Chorzelowie”</w:t>
            </w:r>
          </w:p>
        </w:tc>
        <w:tc>
          <w:tcPr>
            <w:tcW w:w="198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WSPÓLNOTA MIESZKANIOWA CHORZELÓW 226-228</w:t>
            </w:r>
          </w:p>
        </w:tc>
        <w:tc>
          <w:tcPr>
            <w:tcW w:w="1417" w:type="dxa"/>
            <w:vAlign w:val="center"/>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Mielec - gmina wiejska</w:t>
            </w:r>
          </w:p>
        </w:tc>
        <w:tc>
          <w:tcPr>
            <w:tcW w:w="1276"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Modernizacja energetyczna budynków</w:t>
            </w:r>
          </w:p>
        </w:tc>
        <w:tc>
          <w:tcPr>
            <w:tcW w:w="1559"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 xml:space="preserve">RPPK.03.02.00 - Brak poddziałania </w:t>
            </w:r>
          </w:p>
        </w:tc>
        <w:tc>
          <w:tcPr>
            <w:tcW w:w="993"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2016-09-15 2018-08-31</w:t>
            </w:r>
          </w:p>
        </w:tc>
        <w:tc>
          <w:tcPr>
            <w:tcW w:w="1275"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424 030,39</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422 475,08</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359 103,81</w:t>
            </w:r>
          </w:p>
        </w:tc>
      </w:tr>
      <w:tr w:rsidR="00EE611D" w:rsidRPr="003E4E1C" w:rsidTr="00457F2F">
        <w:trPr>
          <w:trHeight w:val="1444"/>
        </w:trPr>
        <w:tc>
          <w:tcPr>
            <w:tcW w:w="290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"Termomodernizacja budynków mieszkalnych wielorodzinnych Wspólnoty Mieszkaniowej</w:t>
            </w:r>
            <w:r>
              <w:rPr>
                <w:rFonts w:eastAsia="Times New Roman"/>
                <w:color w:val="000000"/>
                <w:sz w:val="18"/>
                <w:szCs w:val="18"/>
              </w:rPr>
              <w:t xml:space="preserve"> w </w:t>
            </w:r>
            <w:r w:rsidRPr="003E4E1C">
              <w:rPr>
                <w:rFonts w:eastAsia="Times New Roman"/>
                <w:color w:val="000000"/>
                <w:sz w:val="18"/>
                <w:szCs w:val="18"/>
              </w:rPr>
              <w:t>Kolbuszowej ul. Krakowska 57, 57A, 57B".</w:t>
            </w:r>
          </w:p>
        </w:tc>
        <w:tc>
          <w:tcPr>
            <w:tcW w:w="198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WSPÓLNOTA MIESZKANIOWA PRZY UL. KRAKOWSKIEJ 57, 57A, 57B</w:t>
            </w:r>
            <w:r>
              <w:rPr>
                <w:rFonts w:eastAsia="Times New Roman"/>
                <w:color w:val="000000"/>
                <w:sz w:val="18"/>
                <w:szCs w:val="18"/>
              </w:rPr>
              <w:t xml:space="preserve"> w </w:t>
            </w:r>
            <w:r w:rsidRPr="003E4E1C">
              <w:rPr>
                <w:rFonts w:eastAsia="Times New Roman"/>
                <w:color w:val="000000"/>
                <w:sz w:val="18"/>
                <w:szCs w:val="18"/>
              </w:rPr>
              <w:t>KOLBUSZOWEJ</w:t>
            </w:r>
          </w:p>
        </w:tc>
        <w:tc>
          <w:tcPr>
            <w:tcW w:w="1417" w:type="dxa"/>
            <w:vAlign w:val="center"/>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Kolbuszowa</w:t>
            </w:r>
          </w:p>
        </w:tc>
        <w:tc>
          <w:tcPr>
            <w:tcW w:w="1276"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Modernizacja energetyczna budynków</w:t>
            </w:r>
          </w:p>
        </w:tc>
        <w:tc>
          <w:tcPr>
            <w:tcW w:w="1559"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 xml:space="preserve">RPPK.03.02.00 - Brak poddziałania </w:t>
            </w:r>
          </w:p>
        </w:tc>
        <w:tc>
          <w:tcPr>
            <w:tcW w:w="993"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2016-08-22 2017-12-31</w:t>
            </w:r>
          </w:p>
        </w:tc>
        <w:tc>
          <w:tcPr>
            <w:tcW w:w="1275"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776 090,89</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773 129,45</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657 160,01</w:t>
            </w:r>
          </w:p>
        </w:tc>
      </w:tr>
      <w:tr w:rsidR="00EE611D" w:rsidRPr="003E4E1C" w:rsidTr="005E5EA0">
        <w:trPr>
          <w:trHeight w:val="301"/>
        </w:trPr>
        <w:tc>
          <w:tcPr>
            <w:tcW w:w="290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Termomodernizacja budynków oświatowych: ZS Nr 3</w:t>
            </w:r>
            <w:r>
              <w:rPr>
                <w:rFonts w:eastAsia="Times New Roman"/>
                <w:color w:val="000000"/>
                <w:sz w:val="18"/>
                <w:szCs w:val="18"/>
              </w:rPr>
              <w:t xml:space="preserve"> w </w:t>
            </w:r>
            <w:r w:rsidRPr="003E4E1C">
              <w:rPr>
                <w:rFonts w:eastAsia="Times New Roman"/>
                <w:color w:val="000000"/>
                <w:sz w:val="18"/>
                <w:szCs w:val="18"/>
              </w:rPr>
              <w:t>Nisku oraz budynku sali gimnastycznej przy PSP Nr 4</w:t>
            </w:r>
            <w:r>
              <w:rPr>
                <w:rFonts w:eastAsia="Times New Roman"/>
                <w:color w:val="000000"/>
                <w:sz w:val="18"/>
                <w:szCs w:val="18"/>
              </w:rPr>
              <w:t xml:space="preserve"> w </w:t>
            </w:r>
            <w:r w:rsidRPr="003E4E1C">
              <w:rPr>
                <w:rFonts w:eastAsia="Times New Roman"/>
                <w:color w:val="000000"/>
                <w:sz w:val="18"/>
                <w:szCs w:val="18"/>
              </w:rPr>
              <w:t>Nisku</w:t>
            </w:r>
          </w:p>
        </w:tc>
        <w:tc>
          <w:tcPr>
            <w:tcW w:w="198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GMINA I MIASTO NISKO</w:t>
            </w:r>
          </w:p>
        </w:tc>
        <w:tc>
          <w:tcPr>
            <w:tcW w:w="1417" w:type="dxa"/>
            <w:vAlign w:val="center"/>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Nisko</w:t>
            </w:r>
          </w:p>
        </w:tc>
        <w:tc>
          <w:tcPr>
            <w:tcW w:w="1276"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Modernizacja energetyczna budynków</w:t>
            </w:r>
          </w:p>
        </w:tc>
        <w:tc>
          <w:tcPr>
            <w:tcW w:w="1559"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 xml:space="preserve">RPPK.03.02.00 - Brak poddziałania </w:t>
            </w:r>
          </w:p>
        </w:tc>
        <w:tc>
          <w:tcPr>
            <w:tcW w:w="993"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2016-09-12 2017-12-29</w:t>
            </w:r>
          </w:p>
        </w:tc>
        <w:tc>
          <w:tcPr>
            <w:tcW w:w="1275"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2 011 031,67</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1 308 239,66</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1 112 003,69</w:t>
            </w:r>
          </w:p>
        </w:tc>
      </w:tr>
      <w:tr w:rsidR="00EE611D" w:rsidRPr="003E4E1C" w:rsidTr="005E5EA0">
        <w:trPr>
          <w:trHeight w:val="301"/>
        </w:trPr>
        <w:tc>
          <w:tcPr>
            <w:tcW w:w="290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Termomodernizacja budynków Polskiego Stowarzyszenia na Rzecz Osób</w:t>
            </w:r>
            <w:r>
              <w:rPr>
                <w:rFonts w:eastAsia="Times New Roman"/>
                <w:color w:val="000000"/>
                <w:sz w:val="18"/>
                <w:szCs w:val="18"/>
              </w:rPr>
              <w:t xml:space="preserve"> z </w:t>
            </w:r>
            <w:r w:rsidRPr="003E4E1C">
              <w:rPr>
                <w:rFonts w:eastAsia="Times New Roman"/>
                <w:color w:val="000000"/>
                <w:sz w:val="18"/>
                <w:szCs w:val="18"/>
              </w:rPr>
              <w:t>Upośledzeniem Umysłowym</w:t>
            </w:r>
            <w:r>
              <w:rPr>
                <w:rFonts w:eastAsia="Times New Roman"/>
                <w:color w:val="000000"/>
                <w:sz w:val="18"/>
                <w:szCs w:val="18"/>
              </w:rPr>
              <w:t xml:space="preserve"> w </w:t>
            </w:r>
            <w:r w:rsidRPr="003E4E1C">
              <w:rPr>
                <w:rFonts w:eastAsia="Times New Roman"/>
                <w:color w:val="000000"/>
                <w:sz w:val="18"/>
                <w:szCs w:val="18"/>
              </w:rPr>
              <w:t>Krośnie</w:t>
            </w:r>
            <w:r>
              <w:rPr>
                <w:rFonts w:eastAsia="Times New Roman"/>
                <w:color w:val="000000"/>
                <w:sz w:val="18"/>
                <w:szCs w:val="18"/>
              </w:rPr>
              <w:t xml:space="preserve"> i </w:t>
            </w:r>
            <w:r w:rsidRPr="003E4E1C">
              <w:rPr>
                <w:rFonts w:eastAsia="Times New Roman"/>
                <w:color w:val="000000"/>
                <w:sz w:val="18"/>
                <w:szCs w:val="18"/>
              </w:rPr>
              <w:t>Potoku</w:t>
            </w:r>
          </w:p>
        </w:tc>
        <w:tc>
          <w:tcPr>
            <w:tcW w:w="198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POLSKIE STOWARZYSZENIE NA RZECZ OSÓB</w:t>
            </w:r>
            <w:r>
              <w:rPr>
                <w:rFonts w:eastAsia="Times New Roman"/>
                <w:color w:val="000000"/>
                <w:sz w:val="18"/>
                <w:szCs w:val="18"/>
              </w:rPr>
              <w:t xml:space="preserve"> z </w:t>
            </w:r>
            <w:r w:rsidRPr="003E4E1C">
              <w:rPr>
                <w:rFonts w:eastAsia="Times New Roman"/>
                <w:color w:val="000000"/>
                <w:sz w:val="18"/>
                <w:szCs w:val="18"/>
              </w:rPr>
              <w:t xml:space="preserve">NIEPEŁNOSPRAWNOŚCIĄ </w:t>
            </w:r>
            <w:r w:rsidRPr="003E4E1C">
              <w:rPr>
                <w:rFonts w:eastAsia="Times New Roman"/>
                <w:color w:val="000000"/>
                <w:sz w:val="18"/>
                <w:szCs w:val="18"/>
              </w:rPr>
              <w:lastRenderedPageBreak/>
              <w:t>INTELEKTUALNĄ KOŁO</w:t>
            </w:r>
            <w:r>
              <w:rPr>
                <w:rFonts w:eastAsia="Times New Roman"/>
                <w:color w:val="000000"/>
                <w:sz w:val="18"/>
                <w:szCs w:val="18"/>
              </w:rPr>
              <w:t xml:space="preserve"> w </w:t>
            </w:r>
            <w:r w:rsidRPr="003E4E1C">
              <w:rPr>
                <w:rFonts w:eastAsia="Times New Roman"/>
                <w:color w:val="000000"/>
                <w:sz w:val="18"/>
                <w:szCs w:val="18"/>
              </w:rPr>
              <w:t>KROŚNIE</w:t>
            </w:r>
          </w:p>
        </w:tc>
        <w:tc>
          <w:tcPr>
            <w:tcW w:w="1417" w:type="dxa"/>
            <w:vAlign w:val="center"/>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lastRenderedPageBreak/>
              <w:t>Jedlicze, Krosno</w:t>
            </w:r>
          </w:p>
        </w:tc>
        <w:tc>
          <w:tcPr>
            <w:tcW w:w="1276"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Modernizacja energetyczna budynków</w:t>
            </w:r>
          </w:p>
        </w:tc>
        <w:tc>
          <w:tcPr>
            <w:tcW w:w="1559"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 xml:space="preserve">RPPK.03.02.00 - Brak poddziałania </w:t>
            </w:r>
          </w:p>
        </w:tc>
        <w:tc>
          <w:tcPr>
            <w:tcW w:w="993"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2016-02-01 2017-12-29</w:t>
            </w:r>
          </w:p>
        </w:tc>
        <w:tc>
          <w:tcPr>
            <w:tcW w:w="1275"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1 269 404,57</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1 209 571,77</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1 028 135,99</w:t>
            </w:r>
          </w:p>
        </w:tc>
      </w:tr>
      <w:tr w:rsidR="00EE611D" w:rsidRPr="003E4E1C" w:rsidTr="005E5EA0">
        <w:trPr>
          <w:trHeight w:val="301"/>
        </w:trPr>
        <w:tc>
          <w:tcPr>
            <w:tcW w:w="290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lastRenderedPageBreak/>
              <w:t>Termomodernizacja budynków SPZOZ</w:t>
            </w:r>
            <w:r>
              <w:rPr>
                <w:rFonts w:eastAsia="Times New Roman"/>
                <w:color w:val="000000"/>
                <w:sz w:val="18"/>
                <w:szCs w:val="18"/>
              </w:rPr>
              <w:t xml:space="preserve"> w </w:t>
            </w:r>
            <w:r w:rsidRPr="003E4E1C">
              <w:rPr>
                <w:rFonts w:eastAsia="Times New Roman"/>
                <w:color w:val="000000"/>
                <w:sz w:val="18"/>
                <w:szCs w:val="18"/>
              </w:rPr>
              <w:t>Sanoku przy ul. Konarskiego 8</w:t>
            </w:r>
            <w:r>
              <w:rPr>
                <w:rFonts w:eastAsia="Times New Roman"/>
                <w:color w:val="000000"/>
                <w:sz w:val="18"/>
                <w:szCs w:val="18"/>
              </w:rPr>
              <w:t xml:space="preserve"> w </w:t>
            </w:r>
            <w:r w:rsidRPr="003E4E1C">
              <w:rPr>
                <w:rFonts w:eastAsia="Times New Roman"/>
                <w:color w:val="000000"/>
                <w:sz w:val="18"/>
                <w:szCs w:val="18"/>
              </w:rPr>
              <w:t>celu zwiększenia efektywności energetycznej</w:t>
            </w:r>
          </w:p>
        </w:tc>
        <w:tc>
          <w:tcPr>
            <w:tcW w:w="198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SAMODZIELNY PUBLICZNY ZESPÓŁ OPIEKI ZDROWOTNEJ</w:t>
            </w:r>
            <w:r>
              <w:rPr>
                <w:rFonts w:eastAsia="Times New Roman"/>
                <w:color w:val="000000"/>
                <w:sz w:val="18"/>
                <w:szCs w:val="18"/>
              </w:rPr>
              <w:t xml:space="preserve"> w </w:t>
            </w:r>
            <w:r w:rsidRPr="003E4E1C">
              <w:rPr>
                <w:rFonts w:eastAsia="Times New Roman"/>
                <w:color w:val="000000"/>
                <w:sz w:val="18"/>
                <w:szCs w:val="18"/>
              </w:rPr>
              <w:t>SANOKU</w:t>
            </w:r>
          </w:p>
        </w:tc>
        <w:tc>
          <w:tcPr>
            <w:tcW w:w="1417" w:type="dxa"/>
            <w:vAlign w:val="center"/>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Sanok</w:t>
            </w:r>
          </w:p>
        </w:tc>
        <w:tc>
          <w:tcPr>
            <w:tcW w:w="1276"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Modernizacja energetyczna budynków</w:t>
            </w:r>
          </w:p>
        </w:tc>
        <w:tc>
          <w:tcPr>
            <w:tcW w:w="1559"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 xml:space="preserve">RPPK.03.02.00 - Brak poddziałania </w:t>
            </w:r>
          </w:p>
        </w:tc>
        <w:tc>
          <w:tcPr>
            <w:tcW w:w="993"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2017-09-11 2019-12-31</w:t>
            </w:r>
          </w:p>
        </w:tc>
        <w:tc>
          <w:tcPr>
            <w:tcW w:w="1275"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2 058 299,21</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1 749 783,21</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1 487 315,69</w:t>
            </w:r>
          </w:p>
        </w:tc>
      </w:tr>
      <w:tr w:rsidR="00EE611D" w:rsidRPr="003E4E1C" w:rsidTr="005E5EA0">
        <w:trPr>
          <w:trHeight w:val="301"/>
        </w:trPr>
        <w:tc>
          <w:tcPr>
            <w:tcW w:w="290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Termomodernizacja budynków użyteczności publicznej: Domów Ludowych</w:t>
            </w:r>
            <w:r>
              <w:rPr>
                <w:rFonts w:eastAsia="Times New Roman"/>
                <w:color w:val="000000"/>
                <w:sz w:val="18"/>
                <w:szCs w:val="18"/>
              </w:rPr>
              <w:t xml:space="preserve"> w </w:t>
            </w:r>
            <w:r w:rsidRPr="003E4E1C">
              <w:rPr>
                <w:rFonts w:eastAsia="Times New Roman"/>
                <w:color w:val="000000"/>
                <w:sz w:val="18"/>
                <w:szCs w:val="18"/>
              </w:rPr>
              <w:t>Iskrzyni, Komborni</w:t>
            </w:r>
            <w:r>
              <w:rPr>
                <w:rFonts w:eastAsia="Times New Roman"/>
                <w:color w:val="000000"/>
                <w:sz w:val="18"/>
                <w:szCs w:val="18"/>
              </w:rPr>
              <w:t xml:space="preserve"> i </w:t>
            </w:r>
            <w:r w:rsidRPr="003E4E1C">
              <w:rPr>
                <w:rFonts w:eastAsia="Times New Roman"/>
                <w:color w:val="000000"/>
                <w:sz w:val="18"/>
                <w:szCs w:val="18"/>
              </w:rPr>
              <w:t>Woli Komborskiej</w:t>
            </w:r>
          </w:p>
        </w:tc>
        <w:tc>
          <w:tcPr>
            <w:tcW w:w="198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GMINA KORCZYNA</w:t>
            </w:r>
          </w:p>
        </w:tc>
        <w:tc>
          <w:tcPr>
            <w:tcW w:w="1417" w:type="dxa"/>
            <w:vAlign w:val="center"/>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Korczyna</w:t>
            </w:r>
          </w:p>
        </w:tc>
        <w:tc>
          <w:tcPr>
            <w:tcW w:w="1276"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Modernizacja energetyczna budynków</w:t>
            </w:r>
          </w:p>
        </w:tc>
        <w:tc>
          <w:tcPr>
            <w:tcW w:w="1559"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 xml:space="preserve">RPPK.03.02.00 - Brak poddziałania </w:t>
            </w:r>
          </w:p>
        </w:tc>
        <w:tc>
          <w:tcPr>
            <w:tcW w:w="993"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2016-03-22 2017-12-29</w:t>
            </w:r>
          </w:p>
        </w:tc>
        <w:tc>
          <w:tcPr>
            <w:tcW w:w="1275"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1 008 365,16</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845 136,25</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718 365,79</w:t>
            </w:r>
          </w:p>
        </w:tc>
      </w:tr>
      <w:tr w:rsidR="00EE611D" w:rsidRPr="003E4E1C" w:rsidTr="005E5EA0">
        <w:trPr>
          <w:trHeight w:val="301"/>
        </w:trPr>
        <w:tc>
          <w:tcPr>
            <w:tcW w:w="290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Termomodernizacja budynków użyteczności publicznej na terenie Gminy Gać</w:t>
            </w:r>
          </w:p>
        </w:tc>
        <w:tc>
          <w:tcPr>
            <w:tcW w:w="198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GMINA GAĆ</w:t>
            </w:r>
          </w:p>
        </w:tc>
        <w:tc>
          <w:tcPr>
            <w:tcW w:w="1417" w:type="dxa"/>
            <w:vAlign w:val="center"/>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Gać</w:t>
            </w:r>
          </w:p>
        </w:tc>
        <w:tc>
          <w:tcPr>
            <w:tcW w:w="1276"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Modernizacja energetyczna budynków</w:t>
            </w:r>
          </w:p>
        </w:tc>
        <w:tc>
          <w:tcPr>
            <w:tcW w:w="1559"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 xml:space="preserve">RPPK.03.02.00 - Brak poddziałania </w:t>
            </w:r>
          </w:p>
        </w:tc>
        <w:tc>
          <w:tcPr>
            <w:tcW w:w="993"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2015-11-10 2017-12-31</w:t>
            </w:r>
          </w:p>
        </w:tc>
        <w:tc>
          <w:tcPr>
            <w:tcW w:w="1275"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3 942 499,99</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3 755 476,08</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3 192 154,61</w:t>
            </w:r>
          </w:p>
        </w:tc>
      </w:tr>
      <w:tr w:rsidR="00EE611D" w:rsidRPr="003E4E1C" w:rsidTr="005E5EA0">
        <w:trPr>
          <w:trHeight w:val="301"/>
        </w:trPr>
        <w:tc>
          <w:tcPr>
            <w:tcW w:w="290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Termomodernizacja budynków użyteczności publicznej na terenie Gminy Hyżne</w:t>
            </w:r>
          </w:p>
        </w:tc>
        <w:tc>
          <w:tcPr>
            <w:tcW w:w="198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GMINA HYŻNE</w:t>
            </w:r>
          </w:p>
        </w:tc>
        <w:tc>
          <w:tcPr>
            <w:tcW w:w="1417" w:type="dxa"/>
            <w:vAlign w:val="center"/>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Hyżne</w:t>
            </w:r>
          </w:p>
        </w:tc>
        <w:tc>
          <w:tcPr>
            <w:tcW w:w="1276"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Modernizacja energetyczna budynków</w:t>
            </w:r>
          </w:p>
        </w:tc>
        <w:tc>
          <w:tcPr>
            <w:tcW w:w="1559"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 xml:space="preserve">RPPK.03.02.00 - Brak poddziałania </w:t>
            </w:r>
          </w:p>
        </w:tc>
        <w:tc>
          <w:tcPr>
            <w:tcW w:w="993"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2016-03-31 2017-12-30</w:t>
            </w:r>
          </w:p>
        </w:tc>
        <w:tc>
          <w:tcPr>
            <w:tcW w:w="1275"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1 741 312,81</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1 186 310,71</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1 008 364,05</w:t>
            </w:r>
          </w:p>
        </w:tc>
      </w:tr>
      <w:tr w:rsidR="00EE611D" w:rsidRPr="003E4E1C" w:rsidTr="005E5EA0">
        <w:trPr>
          <w:trHeight w:val="301"/>
        </w:trPr>
        <w:tc>
          <w:tcPr>
            <w:tcW w:w="290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Termomodernizacja budynków użyteczności publicznej na terenie Gminy Raniżów</w:t>
            </w:r>
          </w:p>
        </w:tc>
        <w:tc>
          <w:tcPr>
            <w:tcW w:w="198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GMINA RANIŻÓW</w:t>
            </w:r>
          </w:p>
        </w:tc>
        <w:tc>
          <w:tcPr>
            <w:tcW w:w="1417" w:type="dxa"/>
            <w:vAlign w:val="center"/>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Raniżów</w:t>
            </w:r>
          </w:p>
        </w:tc>
        <w:tc>
          <w:tcPr>
            <w:tcW w:w="1276"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Modernizacja energetyczna budynków</w:t>
            </w:r>
          </w:p>
        </w:tc>
        <w:tc>
          <w:tcPr>
            <w:tcW w:w="1559"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 xml:space="preserve">RPPK.03.02.00 - Brak poddziałania </w:t>
            </w:r>
          </w:p>
        </w:tc>
        <w:tc>
          <w:tcPr>
            <w:tcW w:w="993"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2016-04-06 2017-12-31</w:t>
            </w:r>
          </w:p>
        </w:tc>
        <w:tc>
          <w:tcPr>
            <w:tcW w:w="1275"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776 925,34</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675 774,14</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574 408,00</w:t>
            </w:r>
          </w:p>
        </w:tc>
      </w:tr>
      <w:tr w:rsidR="00EE611D" w:rsidRPr="003E4E1C" w:rsidTr="005E5EA0">
        <w:trPr>
          <w:trHeight w:val="301"/>
        </w:trPr>
        <w:tc>
          <w:tcPr>
            <w:tcW w:w="290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Termomodernizacja budynków użyteczności publicznej na terenie gminy Ropczyce</w:t>
            </w:r>
          </w:p>
        </w:tc>
        <w:tc>
          <w:tcPr>
            <w:tcW w:w="198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GMINA ROPCZYCE</w:t>
            </w:r>
          </w:p>
        </w:tc>
        <w:tc>
          <w:tcPr>
            <w:tcW w:w="1417" w:type="dxa"/>
            <w:vAlign w:val="center"/>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Ropczyce</w:t>
            </w:r>
          </w:p>
        </w:tc>
        <w:tc>
          <w:tcPr>
            <w:tcW w:w="1276"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Modernizacja energetyczna budynków</w:t>
            </w:r>
          </w:p>
        </w:tc>
        <w:tc>
          <w:tcPr>
            <w:tcW w:w="1559"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 xml:space="preserve">RPPK.03.02.00 - Brak poddziałania </w:t>
            </w:r>
          </w:p>
        </w:tc>
        <w:tc>
          <w:tcPr>
            <w:tcW w:w="993"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2016-03-22 2017-12-22</w:t>
            </w:r>
          </w:p>
        </w:tc>
        <w:tc>
          <w:tcPr>
            <w:tcW w:w="1275"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9 037 429,49</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6 195 702,25</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5 266 346,79</w:t>
            </w:r>
          </w:p>
        </w:tc>
      </w:tr>
      <w:tr w:rsidR="00EE611D" w:rsidRPr="003E4E1C" w:rsidTr="005E5EA0">
        <w:trPr>
          <w:trHeight w:val="301"/>
        </w:trPr>
        <w:tc>
          <w:tcPr>
            <w:tcW w:w="290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Termomodernizacja budynków użyteczności publicznej na terenie Gminy Rymanów</w:t>
            </w:r>
          </w:p>
        </w:tc>
        <w:tc>
          <w:tcPr>
            <w:tcW w:w="198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GMINA RYMANÓW</w:t>
            </w:r>
          </w:p>
        </w:tc>
        <w:tc>
          <w:tcPr>
            <w:tcW w:w="1417" w:type="dxa"/>
            <w:vAlign w:val="center"/>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Rymanów</w:t>
            </w:r>
          </w:p>
        </w:tc>
        <w:tc>
          <w:tcPr>
            <w:tcW w:w="1276"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Modernizacja energetyczna budynków</w:t>
            </w:r>
          </w:p>
        </w:tc>
        <w:tc>
          <w:tcPr>
            <w:tcW w:w="1559"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 xml:space="preserve">RPPK.03.02.00 - Brak poddziałania </w:t>
            </w:r>
          </w:p>
        </w:tc>
        <w:tc>
          <w:tcPr>
            <w:tcW w:w="993"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2015-11-24 2017-12-29</w:t>
            </w:r>
          </w:p>
        </w:tc>
        <w:tc>
          <w:tcPr>
            <w:tcW w:w="1275"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1 821 403,42</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1 617 000,42</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1 374 450,33</w:t>
            </w:r>
          </w:p>
        </w:tc>
      </w:tr>
      <w:tr w:rsidR="00EE611D" w:rsidRPr="003E4E1C" w:rsidTr="005E5EA0">
        <w:trPr>
          <w:trHeight w:val="301"/>
        </w:trPr>
        <w:tc>
          <w:tcPr>
            <w:tcW w:w="290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Termomodernizacja budynków użyteczności publicznej na terenie gminy Żyraków</w:t>
            </w:r>
          </w:p>
        </w:tc>
        <w:tc>
          <w:tcPr>
            <w:tcW w:w="198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GMINA ŻYRAKÓW</w:t>
            </w:r>
          </w:p>
        </w:tc>
        <w:tc>
          <w:tcPr>
            <w:tcW w:w="1417" w:type="dxa"/>
            <w:vAlign w:val="center"/>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Żyraków</w:t>
            </w:r>
          </w:p>
        </w:tc>
        <w:tc>
          <w:tcPr>
            <w:tcW w:w="1276"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Modernizacja energetyczna budynków</w:t>
            </w:r>
          </w:p>
        </w:tc>
        <w:tc>
          <w:tcPr>
            <w:tcW w:w="1559"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 xml:space="preserve">RPPK.03.02.00 - Brak poddziałania </w:t>
            </w:r>
          </w:p>
        </w:tc>
        <w:tc>
          <w:tcPr>
            <w:tcW w:w="993"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2016-04-19 2017-12-15</w:t>
            </w:r>
          </w:p>
        </w:tc>
        <w:tc>
          <w:tcPr>
            <w:tcW w:w="1275"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3 452 142,89</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2 532 563,46</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2 152 678,90</w:t>
            </w:r>
          </w:p>
        </w:tc>
      </w:tr>
      <w:tr w:rsidR="00EE611D" w:rsidRPr="003E4E1C" w:rsidTr="005E5EA0">
        <w:trPr>
          <w:trHeight w:val="301"/>
        </w:trPr>
        <w:tc>
          <w:tcPr>
            <w:tcW w:w="290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Termomodernizacja budynków użyteczności publicznej: OSP Dynów przy ul. Bartkówka, OSP Dynów przy ul. Szkolnej, Szkoły Podstawowej nr 2 przy ul. Bartkówka</w:t>
            </w:r>
            <w:r>
              <w:rPr>
                <w:rFonts w:eastAsia="Times New Roman"/>
                <w:color w:val="000000"/>
                <w:sz w:val="18"/>
                <w:szCs w:val="18"/>
              </w:rPr>
              <w:t xml:space="preserve"> w </w:t>
            </w:r>
            <w:r w:rsidRPr="003E4E1C">
              <w:rPr>
                <w:rFonts w:eastAsia="Times New Roman"/>
                <w:color w:val="000000"/>
                <w:sz w:val="18"/>
                <w:szCs w:val="18"/>
              </w:rPr>
              <w:t>Dynowie, budynku Urzędu Miejskiego</w:t>
            </w:r>
            <w:r>
              <w:rPr>
                <w:rFonts w:eastAsia="Times New Roman"/>
                <w:color w:val="000000"/>
                <w:sz w:val="18"/>
                <w:szCs w:val="18"/>
              </w:rPr>
              <w:t xml:space="preserve"> w </w:t>
            </w:r>
            <w:r w:rsidRPr="003E4E1C">
              <w:rPr>
                <w:rFonts w:eastAsia="Times New Roman"/>
                <w:color w:val="000000"/>
                <w:sz w:val="18"/>
                <w:szCs w:val="18"/>
              </w:rPr>
              <w:t>Dynowie</w:t>
            </w:r>
          </w:p>
        </w:tc>
        <w:tc>
          <w:tcPr>
            <w:tcW w:w="198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GMINA MIEJSKA DYNÓW</w:t>
            </w:r>
          </w:p>
        </w:tc>
        <w:tc>
          <w:tcPr>
            <w:tcW w:w="1417" w:type="dxa"/>
            <w:vAlign w:val="center"/>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Dynów</w:t>
            </w:r>
          </w:p>
        </w:tc>
        <w:tc>
          <w:tcPr>
            <w:tcW w:w="1276"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Modernizacja energetyczna budynków</w:t>
            </w:r>
          </w:p>
        </w:tc>
        <w:tc>
          <w:tcPr>
            <w:tcW w:w="1559"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 xml:space="preserve">RPPK.03.02.00 - Brak poddziałania </w:t>
            </w:r>
          </w:p>
        </w:tc>
        <w:tc>
          <w:tcPr>
            <w:tcW w:w="993"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2014-12-29 2017-12-31</w:t>
            </w:r>
          </w:p>
        </w:tc>
        <w:tc>
          <w:tcPr>
            <w:tcW w:w="1275"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1 823 637,62</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1 383 007,02</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1 175 555,95</w:t>
            </w:r>
          </w:p>
        </w:tc>
      </w:tr>
      <w:tr w:rsidR="00EE611D" w:rsidRPr="003E4E1C" w:rsidTr="005E5EA0">
        <w:trPr>
          <w:trHeight w:val="301"/>
        </w:trPr>
        <w:tc>
          <w:tcPr>
            <w:tcW w:w="290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Termomodernizacja budynków użyteczności publicznej</w:t>
            </w:r>
            <w:r>
              <w:rPr>
                <w:rFonts w:eastAsia="Times New Roman"/>
                <w:color w:val="000000"/>
                <w:sz w:val="18"/>
                <w:szCs w:val="18"/>
              </w:rPr>
              <w:t xml:space="preserve"> w </w:t>
            </w:r>
            <w:r w:rsidRPr="003E4E1C">
              <w:rPr>
                <w:rFonts w:eastAsia="Times New Roman"/>
                <w:color w:val="000000"/>
                <w:sz w:val="18"/>
                <w:szCs w:val="18"/>
              </w:rPr>
              <w:t>Gminie Zaleszany</w:t>
            </w:r>
          </w:p>
        </w:tc>
        <w:tc>
          <w:tcPr>
            <w:tcW w:w="198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GMINA ZALESZANY</w:t>
            </w:r>
          </w:p>
        </w:tc>
        <w:tc>
          <w:tcPr>
            <w:tcW w:w="1417" w:type="dxa"/>
            <w:vAlign w:val="center"/>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Zaleszany</w:t>
            </w:r>
          </w:p>
        </w:tc>
        <w:tc>
          <w:tcPr>
            <w:tcW w:w="1276"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Modernizacja energetyczna budynków</w:t>
            </w:r>
          </w:p>
        </w:tc>
        <w:tc>
          <w:tcPr>
            <w:tcW w:w="1559"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 xml:space="preserve">RPPK.03.02.00 - Brak poddziałania </w:t>
            </w:r>
          </w:p>
        </w:tc>
        <w:tc>
          <w:tcPr>
            <w:tcW w:w="993"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2017-06-07 2017-10-31</w:t>
            </w:r>
          </w:p>
        </w:tc>
        <w:tc>
          <w:tcPr>
            <w:tcW w:w="1275"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2 157 472,52</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1 866 508,46</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1 586 532,16</w:t>
            </w:r>
          </w:p>
        </w:tc>
      </w:tr>
      <w:tr w:rsidR="00EE611D" w:rsidRPr="003E4E1C" w:rsidTr="005E5EA0">
        <w:trPr>
          <w:trHeight w:val="301"/>
        </w:trPr>
        <w:tc>
          <w:tcPr>
            <w:tcW w:w="290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Termomodernizacja budynków użyteczności publicznej</w:t>
            </w:r>
            <w:r>
              <w:rPr>
                <w:rFonts w:eastAsia="Times New Roman"/>
                <w:color w:val="000000"/>
                <w:sz w:val="18"/>
                <w:szCs w:val="18"/>
              </w:rPr>
              <w:t xml:space="preserve"> w </w:t>
            </w:r>
            <w:r w:rsidRPr="003E4E1C">
              <w:rPr>
                <w:rFonts w:eastAsia="Times New Roman"/>
                <w:color w:val="000000"/>
                <w:sz w:val="18"/>
                <w:szCs w:val="18"/>
              </w:rPr>
              <w:t xml:space="preserve">Gminie </w:t>
            </w:r>
            <w:r w:rsidRPr="003E4E1C">
              <w:rPr>
                <w:rFonts w:eastAsia="Times New Roman"/>
                <w:color w:val="000000"/>
                <w:sz w:val="18"/>
                <w:szCs w:val="18"/>
              </w:rPr>
              <w:lastRenderedPageBreak/>
              <w:t>Borowa</w:t>
            </w:r>
          </w:p>
        </w:tc>
        <w:tc>
          <w:tcPr>
            <w:tcW w:w="198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lastRenderedPageBreak/>
              <w:t>GMINA BOROWA</w:t>
            </w:r>
          </w:p>
        </w:tc>
        <w:tc>
          <w:tcPr>
            <w:tcW w:w="1417" w:type="dxa"/>
            <w:vAlign w:val="center"/>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Borowa</w:t>
            </w:r>
          </w:p>
        </w:tc>
        <w:tc>
          <w:tcPr>
            <w:tcW w:w="1276"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 xml:space="preserve">Modernizacja energetyczna </w:t>
            </w:r>
            <w:r w:rsidRPr="003E4E1C">
              <w:rPr>
                <w:rFonts w:eastAsia="Times New Roman"/>
                <w:color w:val="000000"/>
                <w:sz w:val="18"/>
                <w:szCs w:val="18"/>
              </w:rPr>
              <w:lastRenderedPageBreak/>
              <w:t>budynków</w:t>
            </w:r>
          </w:p>
        </w:tc>
        <w:tc>
          <w:tcPr>
            <w:tcW w:w="1559"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lastRenderedPageBreak/>
              <w:t xml:space="preserve">RPPK.03.02.00 - Brak poddziałania </w:t>
            </w:r>
          </w:p>
        </w:tc>
        <w:tc>
          <w:tcPr>
            <w:tcW w:w="993"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2016-04-04 2017-11-30</w:t>
            </w:r>
          </w:p>
        </w:tc>
        <w:tc>
          <w:tcPr>
            <w:tcW w:w="1275"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1 276 826,00</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990 820,26</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842 197,20</w:t>
            </w:r>
          </w:p>
        </w:tc>
      </w:tr>
      <w:tr w:rsidR="00EE611D" w:rsidRPr="003E4E1C" w:rsidTr="005E5EA0">
        <w:trPr>
          <w:trHeight w:val="301"/>
        </w:trPr>
        <w:tc>
          <w:tcPr>
            <w:tcW w:w="290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lastRenderedPageBreak/>
              <w:t>Termomodernizacja budynków użyteczności publicznej</w:t>
            </w:r>
            <w:r>
              <w:rPr>
                <w:rFonts w:eastAsia="Times New Roman"/>
                <w:color w:val="000000"/>
                <w:sz w:val="18"/>
                <w:szCs w:val="18"/>
              </w:rPr>
              <w:t xml:space="preserve"> w </w:t>
            </w:r>
            <w:r w:rsidRPr="003E4E1C">
              <w:rPr>
                <w:rFonts w:eastAsia="Times New Roman"/>
                <w:color w:val="000000"/>
                <w:sz w:val="18"/>
                <w:szCs w:val="18"/>
              </w:rPr>
              <w:t>Gminie Cieszanów - etap I</w:t>
            </w:r>
          </w:p>
        </w:tc>
        <w:tc>
          <w:tcPr>
            <w:tcW w:w="198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GMINA CIESZANÓW</w:t>
            </w:r>
          </w:p>
        </w:tc>
        <w:tc>
          <w:tcPr>
            <w:tcW w:w="1417" w:type="dxa"/>
            <w:vAlign w:val="center"/>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Cieszanów</w:t>
            </w:r>
          </w:p>
        </w:tc>
        <w:tc>
          <w:tcPr>
            <w:tcW w:w="1276"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Modernizacja energetyczna budynków</w:t>
            </w:r>
          </w:p>
        </w:tc>
        <w:tc>
          <w:tcPr>
            <w:tcW w:w="1559"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 xml:space="preserve">RPPK.03.02.00 - Brak poddziałania </w:t>
            </w:r>
          </w:p>
        </w:tc>
        <w:tc>
          <w:tcPr>
            <w:tcW w:w="993"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2016-10-24 2018-06-30</w:t>
            </w:r>
          </w:p>
        </w:tc>
        <w:tc>
          <w:tcPr>
            <w:tcW w:w="1275"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4 008 207,79</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3 520 239,06</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2 992 203,14</w:t>
            </w:r>
          </w:p>
        </w:tc>
      </w:tr>
      <w:tr w:rsidR="00EE611D" w:rsidRPr="003E4E1C" w:rsidTr="005E5EA0">
        <w:trPr>
          <w:trHeight w:val="301"/>
        </w:trPr>
        <w:tc>
          <w:tcPr>
            <w:tcW w:w="290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Termomodernizacja budynków użyteczności publicznej</w:t>
            </w:r>
            <w:r>
              <w:rPr>
                <w:rFonts w:eastAsia="Times New Roman"/>
                <w:color w:val="000000"/>
                <w:sz w:val="18"/>
                <w:szCs w:val="18"/>
              </w:rPr>
              <w:t xml:space="preserve"> w </w:t>
            </w:r>
            <w:r w:rsidRPr="003E4E1C">
              <w:rPr>
                <w:rFonts w:eastAsia="Times New Roman"/>
                <w:color w:val="000000"/>
                <w:sz w:val="18"/>
                <w:szCs w:val="18"/>
              </w:rPr>
              <w:t>Gminie Jasło</w:t>
            </w:r>
          </w:p>
        </w:tc>
        <w:tc>
          <w:tcPr>
            <w:tcW w:w="198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GMINA JASŁO</w:t>
            </w:r>
          </w:p>
        </w:tc>
        <w:tc>
          <w:tcPr>
            <w:tcW w:w="1417" w:type="dxa"/>
            <w:vAlign w:val="center"/>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Jasło - gmina wiejska</w:t>
            </w:r>
          </w:p>
        </w:tc>
        <w:tc>
          <w:tcPr>
            <w:tcW w:w="1276"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Modernizacja energetyczna budynków</w:t>
            </w:r>
          </w:p>
        </w:tc>
        <w:tc>
          <w:tcPr>
            <w:tcW w:w="1559"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 xml:space="preserve">RPPK.03.02.00 - Brak poddziałania </w:t>
            </w:r>
          </w:p>
        </w:tc>
        <w:tc>
          <w:tcPr>
            <w:tcW w:w="993"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2015-08-04 2017-12-20</w:t>
            </w:r>
          </w:p>
        </w:tc>
        <w:tc>
          <w:tcPr>
            <w:tcW w:w="1275"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869 098,58</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417 272,00</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354 681,16</w:t>
            </w:r>
          </w:p>
        </w:tc>
      </w:tr>
      <w:tr w:rsidR="00EE611D" w:rsidRPr="003E4E1C" w:rsidTr="005E5EA0">
        <w:trPr>
          <w:trHeight w:val="301"/>
        </w:trPr>
        <w:tc>
          <w:tcPr>
            <w:tcW w:w="290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Termomodernizacja budynków użyteczności publicznej</w:t>
            </w:r>
            <w:r>
              <w:rPr>
                <w:rFonts w:eastAsia="Times New Roman"/>
                <w:color w:val="000000"/>
                <w:sz w:val="18"/>
                <w:szCs w:val="18"/>
              </w:rPr>
              <w:t xml:space="preserve"> w </w:t>
            </w:r>
            <w:r w:rsidRPr="003E4E1C">
              <w:rPr>
                <w:rFonts w:eastAsia="Times New Roman"/>
                <w:color w:val="000000"/>
                <w:sz w:val="18"/>
                <w:szCs w:val="18"/>
              </w:rPr>
              <w:t>Gminie Laszki</w:t>
            </w:r>
          </w:p>
        </w:tc>
        <w:tc>
          <w:tcPr>
            <w:tcW w:w="198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GMINA LASZKI</w:t>
            </w:r>
          </w:p>
        </w:tc>
        <w:tc>
          <w:tcPr>
            <w:tcW w:w="1417" w:type="dxa"/>
            <w:vAlign w:val="center"/>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Laszki</w:t>
            </w:r>
          </w:p>
        </w:tc>
        <w:tc>
          <w:tcPr>
            <w:tcW w:w="1276"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Modernizacja energetyczna budynków</w:t>
            </w:r>
          </w:p>
        </w:tc>
        <w:tc>
          <w:tcPr>
            <w:tcW w:w="1559"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 xml:space="preserve">RPPK.03.02.00 - Brak poddziałania </w:t>
            </w:r>
          </w:p>
        </w:tc>
        <w:tc>
          <w:tcPr>
            <w:tcW w:w="993"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2015-05-29 2017-08-31</w:t>
            </w:r>
          </w:p>
        </w:tc>
        <w:tc>
          <w:tcPr>
            <w:tcW w:w="1275"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2 041 684,69</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1 518 606,63</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1 290 815,60</w:t>
            </w:r>
          </w:p>
        </w:tc>
      </w:tr>
      <w:tr w:rsidR="00EE611D" w:rsidRPr="003E4E1C" w:rsidTr="005E5EA0">
        <w:trPr>
          <w:trHeight w:val="301"/>
        </w:trPr>
        <w:tc>
          <w:tcPr>
            <w:tcW w:w="290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Termomodernizacja budynków użyteczności publicznej</w:t>
            </w:r>
            <w:r>
              <w:rPr>
                <w:rFonts w:eastAsia="Times New Roman"/>
                <w:color w:val="000000"/>
                <w:sz w:val="18"/>
                <w:szCs w:val="18"/>
              </w:rPr>
              <w:t xml:space="preserve"> w </w:t>
            </w:r>
            <w:r w:rsidRPr="003E4E1C">
              <w:rPr>
                <w:rFonts w:eastAsia="Times New Roman"/>
                <w:color w:val="000000"/>
                <w:sz w:val="18"/>
                <w:szCs w:val="18"/>
              </w:rPr>
              <w:t>Gminie Padew Narodowa – budynek Zespołu Szkół</w:t>
            </w:r>
          </w:p>
        </w:tc>
        <w:tc>
          <w:tcPr>
            <w:tcW w:w="198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GMINA PADEW NARODOWA</w:t>
            </w:r>
          </w:p>
        </w:tc>
        <w:tc>
          <w:tcPr>
            <w:tcW w:w="1417" w:type="dxa"/>
            <w:vAlign w:val="center"/>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Padew Narodowa</w:t>
            </w:r>
          </w:p>
        </w:tc>
        <w:tc>
          <w:tcPr>
            <w:tcW w:w="1276"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Modernizacja energetyczna budynków</w:t>
            </w:r>
          </w:p>
        </w:tc>
        <w:tc>
          <w:tcPr>
            <w:tcW w:w="1559"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 xml:space="preserve">RPPK.03.02.00 - Brak poddziałania </w:t>
            </w:r>
          </w:p>
        </w:tc>
        <w:tc>
          <w:tcPr>
            <w:tcW w:w="993"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2016-05-11 2017-12-15</w:t>
            </w:r>
          </w:p>
        </w:tc>
        <w:tc>
          <w:tcPr>
            <w:tcW w:w="1275"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1 651 722,39</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1 613 338,62</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1 371 337,80</w:t>
            </w:r>
          </w:p>
        </w:tc>
      </w:tr>
      <w:tr w:rsidR="00EE611D" w:rsidRPr="003E4E1C" w:rsidTr="005E5EA0">
        <w:trPr>
          <w:trHeight w:val="301"/>
        </w:trPr>
        <w:tc>
          <w:tcPr>
            <w:tcW w:w="290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Termomodernizacja budynków użyteczności publicznej</w:t>
            </w:r>
            <w:r>
              <w:rPr>
                <w:rFonts w:eastAsia="Times New Roman"/>
                <w:color w:val="000000"/>
                <w:sz w:val="18"/>
                <w:szCs w:val="18"/>
              </w:rPr>
              <w:t xml:space="preserve"> w </w:t>
            </w:r>
            <w:r w:rsidRPr="003E4E1C">
              <w:rPr>
                <w:rFonts w:eastAsia="Times New Roman"/>
                <w:color w:val="000000"/>
                <w:sz w:val="18"/>
                <w:szCs w:val="18"/>
              </w:rPr>
              <w:t>Gminie Przeworsk</w:t>
            </w:r>
          </w:p>
        </w:tc>
        <w:tc>
          <w:tcPr>
            <w:tcW w:w="198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GMINA PRZEWORSK</w:t>
            </w:r>
          </w:p>
        </w:tc>
        <w:tc>
          <w:tcPr>
            <w:tcW w:w="1417" w:type="dxa"/>
            <w:vAlign w:val="center"/>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Przeworsk - gmina wiejska</w:t>
            </w:r>
          </w:p>
        </w:tc>
        <w:tc>
          <w:tcPr>
            <w:tcW w:w="1276"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Modernizacja energetyczna budynków</w:t>
            </w:r>
          </w:p>
        </w:tc>
        <w:tc>
          <w:tcPr>
            <w:tcW w:w="1559"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 xml:space="preserve">RPPK.03.02.00 - Brak poddziałania </w:t>
            </w:r>
          </w:p>
        </w:tc>
        <w:tc>
          <w:tcPr>
            <w:tcW w:w="993"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2015-06-16 2018-08-31</w:t>
            </w:r>
          </w:p>
        </w:tc>
        <w:tc>
          <w:tcPr>
            <w:tcW w:w="1275"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2 263 654,54</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1 946 094,26</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1 654 180,07</w:t>
            </w:r>
          </w:p>
        </w:tc>
      </w:tr>
      <w:tr w:rsidR="00EE611D" w:rsidRPr="003E4E1C" w:rsidTr="005E5EA0">
        <w:trPr>
          <w:trHeight w:val="301"/>
        </w:trPr>
        <w:tc>
          <w:tcPr>
            <w:tcW w:w="290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Termomodernizacja budynków użyteczności publicznej</w:t>
            </w:r>
            <w:r>
              <w:rPr>
                <w:rFonts w:eastAsia="Times New Roman"/>
                <w:color w:val="000000"/>
                <w:sz w:val="18"/>
                <w:szCs w:val="18"/>
              </w:rPr>
              <w:t xml:space="preserve"> w </w:t>
            </w:r>
            <w:r w:rsidRPr="003E4E1C">
              <w:rPr>
                <w:rFonts w:eastAsia="Times New Roman"/>
                <w:color w:val="000000"/>
                <w:sz w:val="18"/>
                <w:szCs w:val="18"/>
              </w:rPr>
              <w:t>Gminie Sędziszów Małopolski</w:t>
            </w:r>
          </w:p>
        </w:tc>
        <w:tc>
          <w:tcPr>
            <w:tcW w:w="198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GMINA SĘDZISZÓW MAŁOPOLSKI</w:t>
            </w:r>
          </w:p>
        </w:tc>
        <w:tc>
          <w:tcPr>
            <w:tcW w:w="1417" w:type="dxa"/>
            <w:vAlign w:val="center"/>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Sędziszów Małopolski</w:t>
            </w:r>
          </w:p>
        </w:tc>
        <w:tc>
          <w:tcPr>
            <w:tcW w:w="1276"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Modernizacja energetyczna budynków</w:t>
            </w:r>
          </w:p>
        </w:tc>
        <w:tc>
          <w:tcPr>
            <w:tcW w:w="1559"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 xml:space="preserve">RPPK.03.02.00 - Brak poddziałania </w:t>
            </w:r>
          </w:p>
        </w:tc>
        <w:tc>
          <w:tcPr>
            <w:tcW w:w="993"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2015-01-14 2017-12-29</w:t>
            </w:r>
          </w:p>
        </w:tc>
        <w:tc>
          <w:tcPr>
            <w:tcW w:w="1275"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4 947 969,49</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4 199 221,04</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3 569 337,77</w:t>
            </w:r>
          </w:p>
        </w:tc>
      </w:tr>
      <w:tr w:rsidR="00EE611D" w:rsidRPr="003E4E1C" w:rsidTr="005E5EA0">
        <w:trPr>
          <w:trHeight w:val="301"/>
        </w:trPr>
        <w:tc>
          <w:tcPr>
            <w:tcW w:w="290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Termomodernizacja budynków użyteczności publicznej</w:t>
            </w:r>
            <w:r>
              <w:rPr>
                <w:rFonts w:eastAsia="Times New Roman"/>
                <w:color w:val="000000"/>
                <w:sz w:val="18"/>
                <w:szCs w:val="18"/>
              </w:rPr>
              <w:t xml:space="preserve"> w </w:t>
            </w:r>
            <w:r w:rsidRPr="003E4E1C">
              <w:rPr>
                <w:rFonts w:eastAsia="Times New Roman"/>
                <w:color w:val="000000"/>
                <w:sz w:val="18"/>
                <w:szCs w:val="18"/>
              </w:rPr>
              <w:t>gminie Zaklików</w:t>
            </w:r>
          </w:p>
        </w:tc>
        <w:tc>
          <w:tcPr>
            <w:tcW w:w="198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GMINA ZAKLIKÓW</w:t>
            </w:r>
          </w:p>
        </w:tc>
        <w:tc>
          <w:tcPr>
            <w:tcW w:w="1417" w:type="dxa"/>
            <w:vAlign w:val="center"/>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Zaklików</w:t>
            </w:r>
          </w:p>
        </w:tc>
        <w:tc>
          <w:tcPr>
            <w:tcW w:w="1276"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Modernizacja energetyczna budynków</w:t>
            </w:r>
          </w:p>
        </w:tc>
        <w:tc>
          <w:tcPr>
            <w:tcW w:w="1559"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 xml:space="preserve">RPPK.03.02.00 - Brak poddziałania </w:t>
            </w:r>
          </w:p>
        </w:tc>
        <w:tc>
          <w:tcPr>
            <w:tcW w:w="993"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2016-03-29 2017-12-15</w:t>
            </w:r>
          </w:p>
        </w:tc>
        <w:tc>
          <w:tcPr>
            <w:tcW w:w="1275"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2 584 390,63</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2 470 743,89</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2 100 132,30</w:t>
            </w:r>
          </w:p>
        </w:tc>
      </w:tr>
      <w:tr w:rsidR="00EE611D" w:rsidRPr="003E4E1C" w:rsidTr="005E5EA0">
        <w:trPr>
          <w:trHeight w:val="301"/>
        </w:trPr>
        <w:tc>
          <w:tcPr>
            <w:tcW w:w="290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Termomodernizacja budynków użyteczności publicznej wraz</w:t>
            </w:r>
            <w:r>
              <w:rPr>
                <w:rFonts w:eastAsia="Times New Roman"/>
                <w:color w:val="000000"/>
                <w:sz w:val="18"/>
                <w:szCs w:val="18"/>
              </w:rPr>
              <w:t xml:space="preserve"> z </w:t>
            </w:r>
            <w:r w:rsidRPr="003E4E1C">
              <w:rPr>
                <w:rFonts w:eastAsia="Times New Roman"/>
                <w:color w:val="000000"/>
                <w:sz w:val="18"/>
                <w:szCs w:val="18"/>
              </w:rPr>
              <w:t>wymianą niskosprawnych źródeł ciepła</w:t>
            </w:r>
            <w:r>
              <w:rPr>
                <w:rFonts w:eastAsia="Times New Roman"/>
                <w:color w:val="000000"/>
                <w:sz w:val="18"/>
                <w:szCs w:val="18"/>
              </w:rPr>
              <w:t xml:space="preserve"> w </w:t>
            </w:r>
            <w:r w:rsidRPr="003E4E1C">
              <w:rPr>
                <w:rFonts w:eastAsia="Times New Roman"/>
                <w:color w:val="000000"/>
                <w:sz w:val="18"/>
                <w:szCs w:val="18"/>
              </w:rPr>
              <w:t>Gminie Tuszów Narodowy</w:t>
            </w:r>
          </w:p>
        </w:tc>
        <w:tc>
          <w:tcPr>
            <w:tcW w:w="198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GMINA TUSZÓW NARODOWY</w:t>
            </w:r>
          </w:p>
        </w:tc>
        <w:tc>
          <w:tcPr>
            <w:tcW w:w="1417" w:type="dxa"/>
            <w:vAlign w:val="center"/>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Tuszów Narodowy</w:t>
            </w:r>
          </w:p>
        </w:tc>
        <w:tc>
          <w:tcPr>
            <w:tcW w:w="1276"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Modernizacja energetyczna budynków</w:t>
            </w:r>
          </w:p>
        </w:tc>
        <w:tc>
          <w:tcPr>
            <w:tcW w:w="1559"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 xml:space="preserve">RPPK.03.02.00 - Brak poddziałania </w:t>
            </w:r>
          </w:p>
        </w:tc>
        <w:tc>
          <w:tcPr>
            <w:tcW w:w="993"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2016-03-29 2017-12-22</w:t>
            </w:r>
          </w:p>
        </w:tc>
        <w:tc>
          <w:tcPr>
            <w:tcW w:w="1275"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3 908 141,73</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3 680 902,81</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3 128 767,31</w:t>
            </w:r>
          </w:p>
        </w:tc>
      </w:tr>
      <w:tr w:rsidR="00EE611D" w:rsidRPr="003E4E1C" w:rsidTr="00457F2F">
        <w:trPr>
          <w:trHeight w:val="745"/>
        </w:trPr>
        <w:tc>
          <w:tcPr>
            <w:tcW w:w="290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Termomodernizacja budynków Zakładu Opiekuńczo-Leczniczego/Hospicjum</w:t>
            </w:r>
            <w:r>
              <w:rPr>
                <w:rFonts w:eastAsia="Times New Roman"/>
                <w:color w:val="000000"/>
                <w:sz w:val="18"/>
                <w:szCs w:val="18"/>
              </w:rPr>
              <w:t xml:space="preserve"> w </w:t>
            </w:r>
            <w:r w:rsidRPr="003E4E1C">
              <w:rPr>
                <w:rFonts w:eastAsia="Times New Roman"/>
                <w:color w:val="000000"/>
                <w:sz w:val="18"/>
                <w:szCs w:val="18"/>
              </w:rPr>
              <w:t>Przemyślu</w:t>
            </w:r>
          </w:p>
        </w:tc>
        <w:tc>
          <w:tcPr>
            <w:tcW w:w="198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CARITAS ARCHIDIECEZJI PRZEMYSKIEJ</w:t>
            </w:r>
          </w:p>
        </w:tc>
        <w:tc>
          <w:tcPr>
            <w:tcW w:w="1417" w:type="dxa"/>
            <w:vAlign w:val="center"/>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Przemyśl</w:t>
            </w:r>
          </w:p>
        </w:tc>
        <w:tc>
          <w:tcPr>
            <w:tcW w:w="1276"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Modernizacja energetyczna budynków</w:t>
            </w:r>
          </w:p>
        </w:tc>
        <w:tc>
          <w:tcPr>
            <w:tcW w:w="1559"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 xml:space="preserve">RPPK.03.02.00 - Brak poddziałania </w:t>
            </w:r>
          </w:p>
        </w:tc>
        <w:tc>
          <w:tcPr>
            <w:tcW w:w="993"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2018-09-21 2020-01-31</w:t>
            </w:r>
          </w:p>
        </w:tc>
        <w:tc>
          <w:tcPr>
            <w:tcW w:w="1275"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3 651 599,73</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3 463 580,37</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2 944 043,30</w:t>
            </w:r>
          </w:p>
        </w:tc>
      </w:tr>
      <w:tr w:rsidR="00EE611D" w:rsidRPr="003E4E1C" w:rsidTr="005E5EA0">
        <w:trPr>
          <w:trHeight w:val="301"/>
        </w:trPr>
        <w:tc>
          <w:tcPr>
            <w:tcW w:w="290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Termomodernizacja budynków Zespołu Szkół Licealnych im. B. Chrobrego oraz Zespołu Szkół Technicznych im. T. Kościuszki</w:t>
            </w:r>
            <w:r>
              <w:rPr>
                <w:rFonts w:eastAsia="Times New Roman"/>
                <w:color w:val="000000"/>
                <w:sz w:val="18"/>
                <w:szCs w:val="18"/>
              </w:rPr>
              <w:t xml:space="preserve"> w </w:t>
            </w:r>
            <w:r w:rsidRPr="003E4E1C">
              <w:rPr>
                <w:rFonts w:eastAsia="Times New Roman"/>
                <w:color w:val="000000"/>
                <w:sz w:val="18"/>
                <w:szCs w:val="18"/>
              </w:rPr>
              <w:t>Leżajsku</w:t>
            </w:r>
          </w:p>
        </w:tc>
        <w:tc>
          <w:tcPr>
            <w:tcW w:w="198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POWIAT LEŻAJSKI</w:t>
            </w:r>
          </w:p>
        </w:tc>
        <w:tc>
          <w:tcPr>
            <w:tcW w:w="1417" w:type="dxa"/>
            <w:vAlign w:val="center"/>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Leżajsk</w:t>
            </w:r>
          </w:p>
        </w:tc>
        <w:tc>
          <w:tcPr>
            <w:tcW w:w="1276"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Modernizacja energetyczna budynków</w:t>
            </w:r>
          </w:p>
        </w:tc>
        <w:tc>
          <w:tcPr>
            <w:tcW w:w="1559"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 xml:space="preserve">RPPK.03.02.00 - Brak poddziałania </w:t>
            </w:r>
          </w:p>
        </w:tc>
        <w:tc>
          <w:tcPr>
            <w:tcW w:w="993"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2016-05-31 2017-12-20</w:t>
            </w:r>
          </w:p>
        </w:tc>
        <w:tc>
          <w:tcPr>
            <w:tcW w:w="1275"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2 146 967,16</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2 044 792,58</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1 738 073,67</w:t>
            </w:r>
          </w:p>
        </w:tc>
      </w:tr>
      <w:tr w:rsidR="00EE611D" w:rsidRPr="003E4E1C" w:rsidTr="005E5EA0">
        <w:trPr>
          <w:trHeight w:val="301"/>
        </w:trPr>
        <w:tc>
          <w:tcPr>
            <w:tcW w:w="290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Termomodernizacja budynków związanych</w:t>
            </w:r>
            <w:r>
              <w:rPr>
                <w:rFonts w:eastAsia="Times New Roman"/>
                <w:color w:val="000000"/>
                <w:sz w:val="18"/>
                <w:szCs w:val="18"/>
              </w:rPr>
              <w:t xml:space="preserve"> z </w:t>
            </w:r>
            <w:r w:rsidRPr="003E4E1C">
              <w:rPr>
                <w:rFonts w:eastAsia="Times New Roman"/>
                <w:color w:val="000000"/>
                <w:sz w:val="18"/>
                <w:szCs w:val="18"/>
              </w:rPr>
              <w:t>ochroną zdrowia</w:t>
            </w:r>
            <w:r>
              <w:rPr>
                <w:rFonts w:eastAsia="Times New Roman"/>
                <w:color w:val="000000"/>
                <w:sz w:val="18"/>
                <w:szCs w:val="18"/>
              </w:rPr>
              <w:t xml:space="preserve"> w </w:t>
            </w:r>
            <w:r w:rsidRPr="003E4E1C">
              <w:rPr>
                <w:rFonts w:eastAsia="Times New Roman"/>
                <w:color w:val="000000"/>
                <w:sz w:val="18"/>
                <w:szCs w:val="18"/>
              </w:rPr>
              <w:t>miejscowościach Skołyszyn</w:t>
            </w:r>
            <w:r>
              <w:rPr>
                <w:rFonts w:eastAsia="Times New Roman"/>
                <w:color w:val="000000"/>
                <w:sz w:val="18"/>
                <w:szCs w:val="18"/>
              </w:rPr>
              <w:t xml:space="preserve"> i </w:t>
            </w:r>
            <w:r w:rsidRPr="003E4E1C">
              <w:rPr>
                <w:rFonts w:eastAsia="Times New Roman"/>
                <w:color w:val="000000"/>
                <w:sz w:val="18"/>
                <w:szCs w:val="18"/>
              </w:rPr>
              <w:t>Harklowa.</w:t>
            </w:r>
          </w:p>
        </w:tc>
        <w:tc>
          <w:tcPr>
            <w:tcW w:w="198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GMINA SKOŁYSZYN</w:t>
            </w:r>
          </w:p>
        </w:tc>
        <w:tc>
          <w:tcPr>
            <w:tcW w:w="1417" w:type="dxa"/>
            <w:vAlign w:val="center"/>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Skołyszyn</w:t>
            </w:r>
          </w:p>
        </w:tc>
        <w:tc>
          <w:tcPr>
            <w:tcW w:w="1276"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Modernizacja energetyczna budynków</w:t>
            </w:r>
          </w:p>
        </w:tc>
        <w:tc>
          <w:tcPr>
            <w:tcW w:w="1559"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 xml:space="preserve">RPPK.03.02.00 - Brak poddziałania </w:t>
            </w:r>
          </w:p>
        </w:tc>
        <w:tc>
          <w:tcPr>
            <w:tcW w:w="993"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2017-12-28 2021-01-29</w:t>
            </w:r>
          </w:p>
        </w:tc>
        <w:tc>
          <w:tcPr>
            <w:tcW w:w="1275"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1 107 497,01</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568 450,10</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483 182,58</w:t>
            </w:r>
          </w:p>
        </w:tc>
      </w:tr>
      <w:tr w:rsidR="00EE611D" w:rsidRPr="003E4E1C" w:rsidTr="005E5EA0">
        <w:trPr>
          <w:trHeight w:val="301"/>
        </w:trPr>
        <w:tc>
          <w:tcPr>
            <w:tcW w:w="290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lastRenderedPageBreak/>
              <w:t>Termomodernizacja budynku Filii Przychodni Rejonowej</w:t>
            </w:r>
            <w:r>
              <w:rPr>
                <w:rFonts w:eastAsia="Times New Roman"/>
                <w:color w:val="000000"/>
                <w:sz w:val="18"/>
                <w:szCs w:val="18"/>
              </w:rPr>
              <w:t xml:space="preserve"> w </w:t>
            </w:r>
            <w:r w:rsidRPr="003E4E1C">
              <w:rPr>
                <w:rFonts w:eastAsia="Times New Roman"/>
                <w:color w:val="000000"/>
                <w:sz w:val="18"/>
                <w:szCs w:val="18"/>
              </w:rPr>
              <w:t>Ropczycach - Niedźwiada 10</w:t>
            </w:r>
          </w:p>
        </w:tc>
        <w:tc>
          <w:tcPr>
            <w:tcW w:w="198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POWIAT ROPCZYCKO-SĘDZISZOWSKI</w:t>
            </w:r>
          </w:p>
        </w:tc>
        <w:tc>
          <w:tcPr>
            <w:tcW w:w="1417" w:type="dxa"/>
            <w:vAlign w:val="center"/>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Ropczyce</w:t>
            </w:r>
          </w:p>
        </w:tc>
        <w:tc>
          <w:tcPr>
            <w:tcW w:w="1276"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Modernizacja energetyczna budynków</w:t>
            </w:r>
          </w:p>
        </w:tc>
        <w:tc>
          <w:tcPr>
            <w:tcW w:w="1559"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 xml:space="preserve">RPPK.03.02.00 - Brak poddziałania </w:t>
            </w:r>
          </w:p>
        </w:tc>
        <w:tc>
          <w:tcPr>
            <w:tcW w:w="993"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2017-11-16 2019-08-30</w:t>
            </w:r>
          </w:p>
        </w:tc>
        <w:tc>
          <w:tcPr>
            <w:tcW w:w="1275"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1 380 109,94</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675 744,44</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574 382,75</w:t>
            </w:r>
          </w:p>
        </w:tc>
      </w:tr>
      <w:tr w:rsidR="00EE611D" w:rsidRPr="003E4E1C" w:rsidTr="005E5EA0">
        <w:trPr>
          <w:trHeight w:val="301"/>
        </w:trPr>
        <w:tc>
          <w:tcPr>
            <w:tcW w:w="290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Termomodernizacja budynku Internatu Specjalnego Ośrodka Szkolno-Wychowawczego</w:t>
            </w:r>
            <w:r>
              <w:rPr>
                <w:rFonts w:eastAsia="Times New Roman"/>
                <w:color w:val="000000"/>
                <w:sz w:val="18"/>
                <w:szCs w:val="18"/>
              </w:rPr>
              <w:t xml:space="preserve"> w </w:t>
            </w:r>
            <w:r w:rsidRPr="003E4E1C">
              <w:rPr>
                <w:rFonts w:eastAsia="Times New Roman"/>
                <w:color w:val="000000"/>
                <w:sz w:val="18"/>
                <w:szCs w:val="18"/>
              </w:rPr>
              <w:t>Brzozowie przy ul. Sienkiewicza 2</w:t>
            </w:r>
          </w:p>
        </w:tc>
        <w:tc>
          <w:tcPr>
            <w:tcW w:w="198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POWIAT BRZOZOWSKI</w:t>
            </w:r>
          </w:p>
        </w:tc>
        <w:tc>
          <w:tcPr>
            <w:tcW w:w="1417" w:type="dxa"/>
            <w:vAlign w:val="center"/>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Brzozów</w:t>
            </w:r>
          </w:p>
        </w:tc>
        <w:tc>
          <w:tcPr>
            <w:tcW w:w="1276"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Modernizacja energetyczna budynków</w:t>
            </w:r>
          </w:p>
        </w:tc>
        <w:tc>
          <w:tcPr>
            <w:tcW w:w="1559"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 xml:space="preserve">RPPK.03.02.00 - Brak poddziałania </w:t>
            </w:r>
          </w:p>
        </w:tc>
        <w:tc>
          <w:tcPr>
            <w:tcW w:w="993"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2015-12-28 2017-10-30</w:t>
            </w:r>
          </w:p>
        </w:tc>
        <w:tc>
          <w:tcPr>
            <w:tcW w:w="1275"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1 075 739,83</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918 913,22</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781 076,20</w:t>
            </w:r>
          </w:p>
        </w:tc>
      </w:tr>
      <w:tr w:rsidR="00EE611D" w:rsidRPr="003E4E1C" w:rsidTr="005E5EA0">
        <w:trPr>
          <w:trHeight w:val="301"/>
        </w:trPr>
        <w:tc>
          <w:tcPr>
            <w:tcW w:w="290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Termomodernizacja budynku Miejskiego Domu Kultury</w:t>
            </w:r>
            <w:r>
              <w:rPr>
                <w:rFonts w:eastAsia="Times New Roman"/>
                <w:color w:val="000000"/>
                <w:sz w:val="18"/>
                <w:szCs w:val="18"/>
              </w:rPr>
              <w:t xml:space="preserve"> w </w:t>
            </w:r>
            <w:r w:rsidRPr="003E4E1C">
              <w:rPr>
                <w:rFonts w:eastAsia="Times New Roman"/>
                <w:color w:val="000000"/>
                <w:sz w:val="18"/>
                <w:szCs w:val="18"/>
              </w:rPr>
              <w:t>Łańcucie</w:t>
            </w:r>
          </w:p>
        </w:tc>
        <w:tc>
          <w:tcPr>
            <w:tcW w:w="198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GMINA MIASTO ŁAŃCUT</w:t>
            </w:r>
          </w:p>
        </w:tc>
        <w:tc>
          <w:tcPr>
            <w:tcW w:w="1417" w:type="dxa"/>
            <w:vAlign w:val="center"/>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Łańcut</w:t>
            </w:r>
          </w:p>
        </w:tc>
        <w:tc>
          <w:tcPr>
            <w:tcW w:w="1276"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Modernizacja energetyczna budynków</w:t>
            </w:r>
          </w:p>
        </w:tc>
        <w:tc>
          <w:tcPr>
            <w:tcW w:w="1559"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 xml:space="preserve">RPPK.03.02.00 - Brak poddziałania </w:t>
            </w:r>
          </w:p>
        </w:tc>
        <w:tc>
          <w:tcPr>
            <w:tcW w:w="993"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2016-05-20 2018-05-31</w:t>
            </w:r>
          </w:p>
        </w:tc>
        <w:tc>
          <w:tcPr>
            <w:tcW w:w="1275"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5 728 425,92</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5 728 425,92</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4 869 162,01</w:t>
            </w:r>
          </w:p>
        </w:tc>
      </w:tr>
      <w:tr w:rsidR="00EE611D" w:rsidRPr="003E4E1C" w:rsidTr="005E5EA0">
        <w:trPr>
          <w:trHeight w:val="301"/>
        </w:trPr>
        <w:tc>
          <w:tcPr>
            <w:tcW w:w="290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TERMOMODERNIZACJA BUDYNKU NZOZ LABORATORIUM ANALIZ MEDYCZNYCH</w:t>
            </w:r>
            <w:r>
              <w:rPr>
                <w:rFonts w:eastAsia="Times New Roman"/>
                <w:color w:val="000000"/>
                <w:sz w:val="18"/>
                <w:szCs w:val="18"/>
              </w:rPr>
              <w:t xml:space="preserve"> w </w:t>
            </w:r>
            <w:r w:rsidRPr="003E4E1C">
              <w:rPr>
                <w:rFonts w:eastAsia="Times New Roman"/>
                <w:color w:val="000000"/>
                <w:sz w:val="18"/>
                <w:szCs w:val="18"/>
              </w:rPr>
              <w:t>PRZEMYŚLU</w:t>
            </w:r>
          </w:p>
        </w:tc>
        <w:tc>
          <w:tcPr>
            <w:tcW w:w="198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NIEPUBLICZNY ZAKŁAD OPIEKI ZDROWOTNEJ LABORATORIUM ANALIZ MEDYCZNYCH EWA SZWAJKOWSKA-CHWALISZ</w:t>
            </w:r>
          </w:p>
        </w:tc>
        <w:tc>
          <w:tcPr>
            <w:tcW w:w="1417" w:type="dxa"/>
            <w:vAlign w:val="center"/>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Przemyśl</w:t>
            </w:r>
          </w:p>
        </w:tc>
        <w:tc>
          <w:tcPr>
            <w:tcW w:w="1276"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Modernizacja energetyczna budynków</w:t>
            </w:r>
          </w:p>
        </w:tc>
        <w:tc>
          <w:tcPr>
            <w:tcW w:w="1559"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 xml:space="preserve">RPPK.03.02.00 - Brak poddziałania </w:t>
            </w:r>
          </w:p>
        </w:tc>
        <w:tc>
          <w:tcPr>
            <w:tcW w:w="993"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2018-04-13 2019-12-31</w:t>
            </w:r>
          </w:p>
        </w:tc>
        <w:tc>
          <w:tcPr>
            <w:tcW w:w="1275"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1 036 832,87</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1 036 783,67</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811 801,59</w:t>
            </w:r>
          </w:p>
        </w:tc>
      </w:tr>
      <w:tr w:rsidR="00EE611D" w:rsidRPr="003E4E1C" w:rsidTr="005E5EA0">
        <w:trPr>
          <w:trHeight w:val="301"/>
        </w:trPr>
        <w:tc>
          <w:tcPr>
            <w:tcW w:w="290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Termomodernizacja budynku schroniska dla bezdomnych mężczyzn Rzeszowskiego Towarzystwa Pomocy im Św. Brata Alberta</w:t>
            </w:r>
            <w:r>
              <w:rPr>
                <w:rFonts w:eastAsia="Times New Roman"/>
                <w:color w:val="000000"/>
                <w:sz w:val="18"/>
                <w:szCs w:val="18"/>
              </w:rPr>
              <w:t xml:space="preserve"> w </w:t>
            </w:r>
            <w:r w:rsidRPr="003E4E1C">
              <w:rPr>
                <w:rFonts w:eastAsia="Times New Roman"/>
                <w:color w:val="000000"/>
                <w:sz w:val="18"/>
                <w:szCs w:val="18"/>
              </w:rPr>
              <w:t>Rzeszowie przy ul. Jana Styki 21</w:t>
            </w:r>
          </w:p>
        </w:tc>
        <w:tc>
          <w:tcPr>
            <w:tcW w:w="198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RZESZOWSKIE TOWARZYSTWO POMOCY IM. ŚW. BRATA ALBERTA</w:t>
            </w:r>
            <w:r>
              <w:rPr>
                <w:rFonts w:eastAsia="Times New Roman"/>
                <w:color w:val="000000"/>
                <w:sz w:val="18"/>
                <w:szCs w:val="18"/>
              </w:rPr>
              <w:t xml:space="preserve"> w </w:t>
            </w:r>
            <w:r w:rsidRPr="003E4E1C">
              <w:rPr>
                <w:rFonts w:eastAsia="Times New Roman"/>
                <w:color w:val="000000"/>
                <w:sz w:val="18"/>
                <w:szCs w:val="18"/>
              </w:rPr>
              <w:t>RZESZOWIE</w:t>
            </w:r>
          </w:p>
        </w:tc>
        <w:tc>
          <w:tcPr>
            <w:tcW w:w="1417" w:type="dxa"/>
            <w:vAlign w:val="center"/>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Rzeszów</w:t>
            </w:r>
          </w:p>
        </w:tc>
        <w:tc>
          <w:tcPr>
            <w:tcW w:w="1276"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Modernizacja energetyczna budynków</w:t>
            </w:r>
          </w:p>
        </w:tc>
        <w:tc>
          <w:tcPr>
            <w:tcW w:w="1559"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 xml:space="preserve">RPPK.03.02.00 - Brak poddziałania </w:t>
            </w:r>
          </w:p>
        </w:tc>
        <w:tc>
          <w:tcPr>
            <w:tcW w:w="993"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2015-12-30 2017-06-30</w:t>
            </w:r>
          </w:p>
        </w:tc>
        <w:tc>
          <w:tcPr>
            <w:tcW w:w="1275"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1 307 213,98</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1 280 070,60</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1 088 059,99</w:t>
            </w:r>
          </w:p>
        </w:tc>
      </w:tr>
      <w:tr w:rsidR="00EE611D" w:rsidRPr="003E4E1C" w:rsidTr="005E5EA0">
        <w:trPr>
          <w:trHeight w:val="301"/>
        </w:trPr>
        <w:tc>
          <w:tcPr>
            <w:tcW w:w="290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Termomodernizacja budynku SPG ZOZ</w:t>
            </w:r>
            <w:r>
              <w:rPr>
                <w:rFonts w:eastAsia="Times New Roman"/>
                <w:color w:val="000000"/>
                <w:sz w:val="18"/>
                <w:szCs w:val="18"/>
              </w:rPr>
              <w:t xml:space="preserve"> w </w:t>
            </w:r>
            <w:r w:rsidR="009402D0">
              <w:rPr>
                <w:rFonts w:eastAsia="Times New Roman"/>
                <w:color w:val="000000"/>
                <w:sz w:val="18"/>
                <w:szCs w:val="18"/>
              </w:rPr>
              <w:t>Rymanowie, ul. Piłsudskiego </w:t>
            </w:r>
            <w:r w:rsidRPr="003E4E1C">
              <w:rPr>
                <w:rFonts w:eastAsia="Times New Roman"/>
                <w:color w:val="000000"/>
                <w:sz w:val="18"/>
                <w:szCs w:val="18"/>
              </w:rPr>
              <w:t>2</w:t>
            </w:r>
          </w:p>
        </w:tc>
        <w:tc>
          <w:tcPr>
            <w:tcW w:w="198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SAMODZIELNY PUBLICZNY GMINNY ZAKŁAD OPIEKI ZDROWOTNEJ</w:t>
            </w:r>
            <w:r>
              <w:rPr>
                <w:rFonts w:eastAsia="Times New Roman"/>
                <w:color w:val="000000"/>
                <w:sz w:val="18"/>
                <w:szCs w:val="18"/>
              </w:rPr>
              <w:t xml:space="preserve"> w </w:t>
            </w:r>
            <w:r w:rsidRPr="003E4E1C">
              <w:rPr>
                <w:rFonts w:eastAsia="Times New Roman"/>
                <w:color w:val="000000"/>
                <w:sz w:val="18"/>
                <w:szCs w:val="18"/>
              </w:rPr>
              <w:t>RYMANOWIE</w:t>
            </w:r>
          </w:p>
        </w:tc>
        <w:tc>
          <w:tcPr>
            <w:tcW w:w="1417" w:type="dxa"/>
            <w:vAlign w:val="center"/>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Rymanów</w:t>
            </w:r>
          </w:p>
        </w:tc>
        <w:tc>
          <w:tcPr>
            <w:tcW w:w="1276"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Modernizacja energetyczna budynków</w:t>
            </w:r>
          </w:p>
        </w:tc>
        <w:tc>
          <w:tcPr>
            <w:tcW w:w="1559"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 xml:space="preserve">RPPK.03.02.00 - Brak poddziałania </w:t>
            </w:r>
          </w:p>
        </w:tc>
        <w:tc>
          <w:tcPr>
            <w:tcW w:w="993"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2018-03-26 2019-12-31</w:t>
            </w:r>
          </w:p>
        </w:tc>
        <w:tc>
          <w:tcPr>
            <w:tcW w:w="1275"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679 248,44</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553 736,62</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470 676,12</w:t>
            </w:r>
          </w:p>
        </w:tc>
      </w:tr>
      <w:tr w:rsidR="00EE611D" w:rsidRPr="003E4E1C" w:rsidTr="005E5EA0">
        <w:trPr>
          <w:trHeight w:val="301"/>
        </w:trPr>
        <w:tc>
          <w:tcPr>
            <w:tcW w:w="290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Termomodernizacja budynku Starostwa Powiatowego</w:t>
            </w:r>
            <w:r>
              <w:rPr>
                <w:rFonts w:eastAsia="Times New Roman"/>
                <w:color w:val="000000"/>
                <w:sz w:val="18"/>
                <w:szCs w:val="18"/>
              </w:rPr>
              <w:t xml:space="preserve"> w </w:t>
            </w:r>
            <w:r w:rsidRPr="003E4E1C">
              <w:rPr>
                <w:rFonts w:eastAsia="Times New Roman"/>
                <w:color w:val="000000"/>
                <w:sz w:val="18"/>
                <w:szCs w:val="18"/>
              </w:rPr>
              <w:t>Mielcu przy ul. Sękowskiego 2B</w:t>
            </w:r>
          </w:p>
        </w:tc>
        <w:tc>
          <w:tcPr>
            <w:tcW w:w="198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POWIAT MIELECKI</w:t>
            </w:r>
          </w:p>
        </w:tc>
        <w:tc>
          <w:tcPr>
            <w:tcW w:w="1417" w:type="dxa"/>
            <w:vAlign w:val="center"/>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Mielec</w:t>
            </w:r>
          </w:p>
        </w:tc>
        <w:tc>
          <w:tcPr>
            <w:tcW w:w="1276"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Modernizacja energetyczna budynków</w:t>
            </w:r>
          </w:p>
        </w:tc>
        <w:tc>
          <w:tcPr>
            <w:tcW w:w="1559"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 xml:space="preserve">RPPK.03.02.00 - Brak poddziałania </w:t>
            </w:r>
          </w:p>
        </w:tc>
        <w:tc>
          <w:tcPr>
            <w:tcW w:w="993"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2015-12-31 2017-12-29</w:t>
            </w:r>
          </w:p>
        </w:tc>
        <w:tc>
          <w:tcPr>
            <w:tcW w:w="1275"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1 214 224,96</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950 785,56</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808 167,70</w:t>
            </w:r>
          </w:p>
        </w:tc>
      </w:tr>
      <w:tr w:rsidR="00EE611D" w:rsidRPr="003E4E1C" w:rsidTr="005E5EA0">
        <w:trPr>
          <w:trHeight w:val="301"/>
        </w:trPr>
        <w:tc>
          <w:tcPr>
            <w:tcW w:w="290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Termomodernizacja budynku Szkoły Podstawowej wraz</w:t>
            </w:r>
            <w:r>
              <w:rPr>
                <w:rFonts w:eastAsia="Times New Roman"/>
                <w:color w:val="000000"/>
                <w:sz w:val="18"/>
                <w:szCs w:val="18"/>
              </w:rPr>
              <w:t xml:space="preserve"> z </w:t>
            </w:r>
            <w:r w:rsidRPr="003E4E1C">
              <w:rPr>
                <w:rFonts w:eastAsia="Times New Roman"/>
                <w:color w:val="000000"/>
                <w:sz w:val="18"/>
                <w:szCs w:val="18"/>
              </w:rPr>
              <w:t>Remizą OSP</w:t>
            </w:r>
            <w:r>
              <w:rPr>
                <w:rFonts w:eastAsia="Times New Roman"/>
                <w:color w:val="000000"/>
                <w:sz w:val="18"/>
                <w:szCs w:val="18"/>
              </w:rPr>
              <w:t xml:space="preserve"> w </w:t>
            </w:r>
            <w:r w:rsidRPr="003E4E1C">
              <w:rPr>
                <w:rFonts w:eastAsia="Times New Roman"/>
                <w:color w:val="000000"/>
                <w:sz w:val="18"/>
                <w:szCs w:val="18"/>
              </w:rPr>
              <w:t>miejscowości Opaleniska</w:t>
            </w:r>
          </w:p>
        </w:tc>
        <w:tc>
          <w:tcPr>
            <w:tcW w:w="198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GMINA GRODZISKO DOLNE</w:t>
            </w:r>
          </w:p>
        </w:tc>
        <w:tc>
          <w:tcPr>
            <w:tcW w:w="1417" w:type="dxa"/>
            <w:vAlign w:val="center"/>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Grodzisko Dolne</w:t>
            </w:r>
          </w:p>
        </w:tc>
        <w:tc>
          <w:tcPr>
            <w:tcW w:w="1276"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Modernizacja energetyczna budynków</w:t>
            </w:r>
          </w:p>
        </w:tc>
        <w:tc>
          <w:tcPr>
            <w:tcW w:w="1559"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 xml:space="preserve">RPPK.03.02.00 - Brak poddziałania </w:t>
            </w:r>
          </w:p>
        </w:tc>
        <w:tc>
          <w:tcPr>
            <w:tcW w:w="993"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2016-04-28 2018-05-31</w:t>
            </w:r>
          </w:p>
        </w:tc>
        <w:tc>
          <w:tcPr>
            <w:tcW w:w="1275"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1 412 324,50</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919 175,12</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781 298,83</w:t>
            </w:r>
          </w:p>
        </w:tc>
      </w:tr>
      <w:tr w:rsidR="00EE611D" w:rsidRPr="003E4E1C" w:rsidTr="005E5EA0">
        <w:trPr>
          <w:trHeight w:val="301"/>
        </w:trPr>
        <w:tc>
          <w:tcPr>
            <w:tcW w:w="290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„Termomodernizacja budynku Urzędu Gminy Jawornik Polski wraz instalacją odnawialnych źródeł energii”</w:t>
            </w:r>
          </w:p>
        </w:tc>
        <w:tc>
          <w:tcPr>
            <w:tcW w:w="198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GMINA JAWORNIK POLSKI</w:t>
            </w:r>
          </w:p>
        </w:tc>
        <w:tc>
          <w:tcPr>
            <w:tcW w:w="1417" w:type="dxa"/>
            <w:vAlign w:val="center"/>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Jawornik Polski</w:t>
            </w:r>
          </w:p>
        </w:tc>
        <w:tc>
          <w:tcPr>
            <w:tcW w:w="1276"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Modernizacja energetyczna budynków</w:t>
            </w:r>
          </w:p>
        </w:tc>
        <w:tc>
          <w:tcPr>
            <w:tcW w:w="1559"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 xml:space="preserve">RPPK.03.02.00 - Brak poddziałania </w:t>
            </w:r>
          </w:p>
        </w:tc>
        <w:tc>
          <w:tcPr>
            <w:tcW w:w="993"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2016-03-23 2017-12-31</w:t>
            </w:r>
          </w:p>
        </w:tc>
        <w:tc>
          <w:tcPr>
            <w:tcW w:w="1275"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787 696,57</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532 964,95</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453 020,16</w:t>
            </w:r>
          </w:p>
        </w:tc>
      </w:tr>
      <w:tr w:rsidR="00EE611D" w:rsidRPr="003E4E1C" w:rsidTr="005E5EA0">
        <w:trPr>
          <w:trHeight w:val="301"/>
        </w:trPr>
        <w:tc>
          <w:tcPr>
            <w:tcW w:w="290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Termomodernizacja budynku Wiejskiego Ośrodka Zdrowia</w:t>
            </w:r>
            <w:r>
              <w:rPr>
                <w:rFonts w:eastAsia="Times New Roman"/>
                <w:color w:val="000000"/>
                <w:sz w:val="18"/>
                <w:szCs w:val="18"/>
              </w:rPr>
              <w:t xml:space="preserve"> w </w:t>
            </w:r>
            <w:r w:rsidRPr="003E4E1C">
              <w:rPr>
                <w:rFonts w:eastAsia="Times New Roman"/>
                <w:color w:val="000000"/>
                <w:sz w:val="18"/>
                <w:szCs w:val="18"/>
              </w:rPr>
              <w:t>Białce</w:t>
            </w:r>
          </w:p>
        </w:tc>
        <w:tc>
          <w:tcPr>
            <w:tcW w:w="198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ZESPÓŁ OPIEKI ZDROWOTNEJ NR 2</w:t>
            </w:r>
            <w:r>
              <w:rPr>
                <w:rFonts w:eastAsia="Times New Roman"/>
                <w:color w:val="000000"/>
                <w:sz w:val="18"/>
                <w:szCs w:val="18"/>
              </w:rPr>
              <w:t xml:space="preserve"> w </w:t>
            </w:r>
            <w:r w:rsidRPr="003E4E1C">
              <w:rPr>
                <w:rFonts w:eastAsia="Times New Roman"/>
                <w:color w:val="000000"/>
                <w:sz w:val="18"/>
                <w:szCs w:val="18"/>
              </w:rPr>
              <w:t>RZESZOWIE</w:t>
            </w:r>
          </w:p>
        </w:tc>
        <w:tc>
          <w:tcPr>
            <w:tcW w:w="1417" w:type="dxa"/>
            <w:vAlign w:val="center"/>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Błażowa</w:t>
            </w:r>
          </w:p>
        </w:tc>
        <w:tc>
          <w:tcPr>
            <w:tcW w:w="1276"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Modernizacja energetyczna budynków</w:t>
            </w:r>
          </w:p>
        </w:tc>
        <w:tc>
          <w:tcPr>
            <w:tcW w:w="1559"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 xml:space="preserve">RPPK.03.02.00 - Brak poddziałania </w:t>
            </w:r>
          </w:p>
        </w:tc>
        <w:tc>
          <w:tcPr>
            <w:tcW w:w="993"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2018-03-30 2019-12-31</w:t>
            </w:r>
          </w:p>
        </w:tc>
        <w:tc>
          <w:tcPr>
            <w:tcW w:w="1275"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693 054,74</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534 379,65</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454 222,68</w:t>
            </w:r>
          </w:p>
        </w:tc>
      </w:tr>
      <w:tr w:rsidR="00EE611D" w:rsidRPr="003E4E1C" w:rsidTr="005E5EA0">
        <w:trPr>
          <w:trHeight w:val="301"/>
        </w:trPr>
        <w:tc>
          <w:tcPr>
            <w:tcW w:w="290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lastRenderedPageBreak/>
              <w:t>Termomodernizacja budynku wielorodzinnego</w:t>
            </w:r>
            <w:r>
              <w:rPr>
                <w:rFonts w:eastAsia="Times New Roman"/>
                <w:color w:val="000000"/>
                <w:sz w:val="18"/>
                <w:szCs w:val="18"/>
              </w:rPr>
              <w:t xml:space="preserve"> w </w:t>
            </w:r>
            <w:r w:rsidRPr="003E4E1C">
              <w:rPr>
                <w:rFonts w:eastAsia="Times New Roman"/>
                <w:color w:val="000000"/>
                <w:sz w:val="18"/>
                <w:szCs w:val="18"/>
              </w:rPr>
              <w:t>Ustrzykach Dolnych przy ul. Nowa 5</w:t>
            </w:r>
          </w:p>
        </w:tc>
        <w:tc>
          <w:tcPr>
            <w:tcW w:w="198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SPÓŁDZIELNIA MIESZKANIOWA „PIONIERSKA”</w:t>
            </w:r>
          </w:p>
        </w:tc>
        <w:tc>
          <w:tcPr>
            <w:tcW w:w="1417" w:type="dxa"/>
            <w:vAlign w:val="center"/>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Ustrzyki Dolne</w:t>
            </w:r>
          </w:p>
        </w:tc>
        <w:tc>
          <w:tcPr>
            <w:tcW w:w="1276"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Modernizacja energetyczna budynków</w:t>
            </w:r>
          </w:p>
        </w:tc>
        <w:tc>
          <w:tcPr>
            <w:tcW w:w="1559"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 xml:space="preserve">RPPK.03.02.00 - Brak poddziałania </w:t>
            </w:r>
          </w:p>
        </w:tc>
        <w:tc>
          <w:tcPr>
            <w:tcW w:w="993"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2016-09-22 2018-09-30</w:t>
            </w:r>
          </w:p>
        </w:tc>
        <w:tc>
          <w:tcPr>
            <w:tcW w:w="1275"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522 796,93</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497 373,08</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422 767,09</w:t>
            </w:r>
          </w:p>
        </w:tc>
      </w:tr>
      <w:tr w:rsidR="00EE611D" w:rsidRPr="003E4E1C" w:rsidTr="005E5EA0">
        <w:trPr>
          <w:trHeight w:val="301"/>
        </w:trPr>
        <w:tc>
          <w:tcPr>
            <w:tcW w:w="290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Termomodernizacja budynku wielorodzinnego wraz</w:t>
            </w:r>
            <w:r>
              <w:rPr>
                <w:rFonts w:eastAsia="Times New Roman"/>
                <w:color w:val="000000"/>
                <w:sz w:val="18"/>
                <w:szCs w:val="18"/>
              </w:rPr>
              <w:t xml:space="preserve"> z </w:t>
            </w:r>
            <w:r w:rsidRPr="003E4E1C">
              <w:rPr>
                <w:rFonts w:eastAsia="Times New Roman"/>
                <w:color w:val="000000"/>
                <w:sz w:val="18"/>
                <w:szCs w:val="18"/>
              </w:rPr>
              <w:t>modernizacją oświetlenia</w:t>
            </w:r>
            <w:r>
              <w:rPr>
                <w:rFonts w:eastAsia="Times New Roman"/>
                <w:color w:val="000000"/>
                <w:sz w:val="18"/>
                <w:szCs w:val="18"/>
              </w:rPr>
              <w:t xml:space="preserve"> i </w:t>
            </w:r>
            <w:r w:rsidRPr="003E4E1C">
              <w:rPr>
                <w:rFonts w:eastAsia="Times New Roman"/>
                <w:color w:val="000000"/>
                <w:sz w:val="18"/>
                <w:szCs w:val="18"/>
              </w:rPr>
              <w:t>montażem odnawialnych źródeł energii elektrycznej</w:t>
            </w:r>
            <w:r>
              <w:rPr>
                <w:rFonts w:eastAsia="Times New Roman"/>
                <w:color w:val="000000"/>
                <w:sz w:val="18"/>
                <w:szCs w:val="18"/>
              </w:rPr>
              <w:t xml:space="preserve"> w </w:t>
            </w:r>
            <w:r w:rsidRPr="003E4E1C">
              <w:rPr>
                <w:rFonts w:eastAsia="Times New Roman"/>
                <w:color w:val="000000"/>
                <w:sz w:val="18"/>
                <w:szCs w:val="18"/>
              </w:rPr>
              <w:t>postaci ogniw fotowoltaicznych przy ul. Klasztornej</w:t>
            </w:r>
            <w:r>
              <w:rPr>
                <w:rFonts w:eastAsia="Times New Roman"/>
                <w:color w:val="000000"/>
                <w:sz w:val="18"/>
                <w:szCs w:val="18"/>
              </w:rPr>
              <w:t xml:space="preserve"> w </w:t>
            </w:r>
            <w:r w:rsidRPr="003E4E1C">
              <w:rPr>
                <w:rFonts w:eastAsia="Times New Roman"/>
                <w:color w:val="000000"/>
                <w:sz w:val="18"/>
                <w:szCs w:val="18"/>
              </w:rPr>
              <w:t>Leżajsku</w:t>
            </w:r>
          </w:p>
        </w:tc>
        <w:tc>
          <w:tcPr>
            <w:tcW w:w="198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WSPÓLNOTA MIESZKANIOWA BUDYNKU NR 6 PRZY ULICY KLASZTORNEJ</w:t>
            </w:r>
            <w:r>
              <w:rPr>
                <w:rFonts w:eastAsia="Times New Roman"/>
                <w:color w:val="000000"/>
                <w:sz w:val="18"/>
                <w:szCs w:val="18"/>
              </w:rPr>
              <w:t xml:space="preserve"> w </w:t>
            </w:r>
            <w:r w:rsidRPr="003E4E1C">
              <w:rPr>
                <w:rFonts w:eastAsia="Times New Roman"/>
                <w:color w:val="000000"/>
                <w:sz w:val="18"/>
                <w:szCs w:val="18"/>
              </w:rPr>
              <w:t>LEŻAJSKU</w:t>
            </w:r>
          </w:p>
        </w:tc>
        <w:tc>
          <w:tcPr>
            <w:tcW w:w="1417" w:type="dxa"/>
            <w:vAlign w:val="center"/>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Leżajsk</w:t>
            </w:r>
          </w:p>
        </w:tc>
        <w:tc>
          <w:tcPr>
            <w:tcW w:w="1276"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Modernizacja energetyczna budynków</w:t>
            </w:r>
          </w:p>
        </w:tc>
        <w:tc>
          <w:tcPr>
            <w:tcW w:w="1559"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 xml:space="preserve">RPPK.03.02.00 - Brak poddziałania </w:t>
            </w:r>
          </w:p>
        </w:tc>
        <w:tc>
          <w:tcPr>
            <w:tcW w:w="993"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2017-05-25 2018-01-31</w:t>
            </w:r>
          </w:p>
        </w:tc>
        <w:tc>
          <w:tcPr>
            <w:tcW w:w="1275"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605 588,00</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583 259,50</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495 770,54</w:t>
            </w:r>
          </w:p>
        </w:tc>
      </w:tr>
      <w:tr w:rsidR="00EE611D" w:rsidRPr="003E4E1C" w:rsidTr="005E5EA0">
        <w:trPr>
          <w:trHeight w:val="301"/>
        </w:trPr>
        <w:tc>
          <w:tcPr>
            <w:tcW w:w="290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Termomodernizacja budynku Zespołu Szkół Publicznych</w:t>
            </w:r>
            <w:r>
              <w:rPr>
                <w:rFonts w:eastAsia="Times New Roman"/>
                <w:color w:val="000000"/>
                <w:sz w:val="18"/>
                <w:szCs w:val="18"/>
              </w:rPr>
              <w:t xml:space="preserve"> w </w:t>
            </w:r>
            <w:r w:rsidRPr="003E4E1C">
              <w:rPr>
                <w:rFonts w:eastAsia="Times New Roman"/>
                <w:color w:val="000000"/>
                <w:sz w:val="18"/>
                <w:szCs w:val="18"/>
              </w:rPr>
              <w:t>Kopytowej</w:t>
            </w:r>
          </w:p>
        </w:tc>
        <w:tc>
          <w:tcPr>
            <w:tcW w:w="198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GMINA CHORKÓWKA</w:t>
            </w:r>
          </w:p>
        </w:tc>
        <w:tc>
          <w:tcPr>
            <w:tcW w:w="1417" w:type="dxa"/>
            <w:vAlign w:val="center"/>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Chorkówka</w:t>
            </w:r>
          </w:p>
        </w:tc>
        <w:tc>
          <w:tcPr>
            <w:tcW w:w="1276"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Modernizacja energetyczna budynków</w:t>
            </w:r>
          </w:p>
        </w:tc>
        <w:tc>
          <w:tcPr>
            <w:tcW w:w="1559"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 xml:space="preserve">RPPK.03.02.00 - Brak poddziałania </w:t>
            </w:r>
          </w:p>
        </w:tc>
        <w:tc>
          <w:tcPr>
            <w:tcW w:w="993"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2015-10-16 2017-12-31</w:t>
            </w:r>
          </w:p>
        </w:tc>
        <w:tc>
          <w:tcPr>
            <w:tcW w:w="1275"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741 900,97</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603 655,45</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513 107,13</w:t>
            </w:r>
          </w:p>
        </w:tc>
      </w:tr>
      <w:tr w:rsidR="00EE611D" w:rsidRPr="003E4E1C" w:rsidTr="005E5EA0">
        <w:trPr>
          <w:trHeight w:val="301"/>
        </w:trPr>
        <w:tc>
          <w:tcPr>
            <w:tcW w:w="290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Termomodernizacja budynku Zespołu Szkół</w:t>
            </w:r>
            <w:r>
              <w:rPr>
                <w:rFonts w:eastAsia="Times New Roman"/>
                <w:color w:val="000000"/>
                <w:sz w:val="18"/>
                <w:szCs w:val="18"/>
              </w:rPr>
              <w:t xml:space="preserve"> w </w:t>
            </w:r>
            <w:r w:rsidRPr="003E4E1C">
              <w:rPr>
                <w:rFonts w:eastAsia="Times New Roman"/>
                <w:color w:val="000000"/>
                <w:sz w:val="18"/>
                <w:szCs w:val="18"/>
              </w:rPr>
              <w:t>Jacie</w:t>
            </w:r>
          </w:p>
        </w:tc>
        <w:tc>
          <w:tcPr>
            <w:tcW w:w="198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GMINA JEŻOWE</w:t>
            </w:r>
          </w:p>
        </w:tc>
        <w:tc>
          <w:tcPr>
            <w:tcW w:w="1417" w:type="dxa"/>
            <w:vAlign w:val="center"/>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Jeżowe</w:t>
            </w:r>
          </w:p>
        </w:tc>
        <w:tc>
          <w:tcPr>
            <w:tcW w:w="1276"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Modernizacja energetyczna budynków</w:t>
            </w:r>
          </w:p>
        </w:tc>
        <w:tc>
          <w:tcPr>
            <w:tcW w:w="1559"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 xml:space="preserve">RPPK.03.02.00 - Brak poddziałania </w:t>
            </w:r>
          </w:p>
        </w:tc>
        <w:tc>
          <w:tcPr>
            <w:tcW w:w="993"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2017-03-31 2017-11-30</w:t>
            </w:r>
          </w:p>
        </w:tc>
        <w:tc>
          <w:tcPr>
            <w:tcW w:w="1275"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962 434,21</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756 044,45</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642 637,76</w:t>
            </w:r>
          </w:p>
        </w:tc>
      </w:tr>
      <w:tr w:rsidR="00EE611D" w:rsidRPr="003E4E1C" w:rsidTr="005E5EA0">
        <w:trPr>
          <w:trHeight w:val="301"/>
        </w:trPr>
        <w:tc>
          <w:tcPr>
            <w:tcW w:w="290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Termomodernizacja czterech wielorodzinnych budynków mieszkalnych Wspólnoty Mieszkaniowej "Zameczek"</w:t>
            </w:r>
            <w:r>
              <w:rPr>
                <w:rFonts w:eastAsia="Times New Roman"/>
                <w:color w:val="000000"/>
                <w:sz w:val="18"/>
                <w:szCs w:val="18"/>
              </w:rPr>
              <w:t xml:space="preserve"> w </w:t>
            </w:r>
            <w:r w:rsidRPr="003E4E1C">
              <w:rPr>
                <w:rFonts w:eastAsia="Times New Roman"/>
                <w:color w:val="000000"/>
                <w:sz w:val="18"/>
                <w:szCs w:val="18"/>
              </w:rPr>
              <w:t>Lubaczowie</w:t>
            </w:r>
          </w:p>
        </w:tc>
        <w:tc>
          <w:tcPr>
            <w:tcW w:w="198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WSPÓLNOTA MIESZKANIOWA "ZAMECZEK"</w:t>
            </w:r>
            <w:r>
              <w:rPr>
                <w:rFonts w:eastAsia="Times New Roman"/>
                <w:color w:val="000000"/>
                <w:sz w:val="18"/>
                <w:szCs w:val="18"/>
              </w:rPr>
              <w:t xml:space="preserve"> w </w:t>
            </w:r>
            <w:r w:rsidRPr="003E4E1C">
              <w:rPr>
                <w:rFonts w:eastAsia="Times New Roman"/>
                <w:color w:val="000000"/>
                <w:sz w:val="18"/>
                <w:szCs w:val="18"/>
              </w:rPr>
              <w:t>LUBACZOWIE</w:t>
            </w:r>
          </w:p>
        </w:tc>
        <w:tc>
          <w:tcPr>
            <w:tcW w:w="1417" w:type="dxa"/>
            <w:vAlign w:val="center"/>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Lubaczów</w:t>
            </w:r>
          </w:p>
        </w:tc>
        <w:tc>
          <w:tcPr>
            <w:tcW w:w="1276"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Modernizacja energetyczna budynków</w:t>
            </w:r>
          </w:p>
        </w:tc>
        <w:tc>
          <w:tcPr>
            <w:tcW w:w="1559"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 xml:space="preserve">RPPK.03.02.00 - Brak poddziałania </w:t>
            </w:r>
          </w:p>
        </w:tc>
        <w:tc>
          <w:tcPr>
            <w:tcW w:w="993"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2016-09-25 2017-11-30</w:t>
            </w:r>
          </w:p>
        </w:tc>
        <w:tc>
          <w:tcPr>
            <w:tcW w:w="1275"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524 633,47</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516 198,28</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438 768,53</w:t>
            </w:r>
          </w:p>
        </w:tc>
      </w:tr>
      <w:tr w:rsidR="00EE611D" w:rsidRPr="003E4E1C" w:rsidTr="005E5EA0">
        <w:trPr>
          <w:trHeight w:val="301"/>
        </w:trPr>
        <w:tc>
          <w:tcPr>
            <w:tcW w:w="290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Termomodernizacja dwóch budynków wielorodzinnych wraz</w:t>
            </w:r>
            <w:r>
              <w:rPr>
                <w:rFonts w:eastAsia="Times New Roman"/>
                <w:color w:val="000000"/>
                <w:sz w:val="18"/>
                <w:szCs w:val="18"/>
              </w:rPr>
              <w:t xml:space="preserve"> z </w:t>
            </w:r>
            <w:r w:rsidRPr="003E4E1C">
              <w:rPr>
                <w:rFonts w:eastAsia="Times New Roman"/>
                <w:color w:val="000000"/>
                <w:sz w:val="18"/>
                <w:szCs w:val="18"/>
              </w:rPr>
              <w:t>modernizacją oświetlenia</w:t>
            </w:r>
            <w:r>
              <w:rPr>
                <w:rFonts w:eastAsia="Times New Roman"/>
                <w:color w:val="000000"/>
                <w:sz w:val="18"/>
                <w:szCs w:val="18"/>
              </w:rPr>
              <w:t xml:space="preserve"> i </w:t>
            </w:r>
            <w:r w:rsidRPr="003E4E1C">
              <w:rPr>
                <w:rFonts w:eastAsia="Times New Roman"/>
                <w:color w:val="000000"/>
                <w:sz w:val="18"/>
                <w:szCs w:val="18"/>
              </w:rPr>
              <w:t>montażem odnawialnych źródeł energii elektrycznej</w:t>
            </w:r>
            <w:r>
              <w:rPr>
                <w:rFonts w:eastAsia="Times New Roman"/>
                <w:color w:val="000000"/>
                <w:sz w:val="18"/>
                <w:szCs w:val="18"/>
              </w:rPr>
              <w:t xml:space="preserve"> w </w:t>
            </w:r>
            <w:r w:rsidRPr="003E4E1C">
              <w:rPr>
                <w:rFonts w:eastAsia="Times New Roman"/>
                <w:color w:val="000000"/>
                <w:sz w:val="18"/>
                <w:szCs w:val="18"/>
              </w:rPr>
              <w:t>postaci ogniw fotowoltaicznych przy ul. Broniewskiego</w:t>
            </w:r>
            <w:r>
              <w:rPr>
                <w:rFonts w:eastAsia="Times New Roman"/>
                <w:color w:val="000000"/>
                <w:sz w:val="18"/>
                <w:szCs w:val="18"/>
              </w:rPr>
              <w:t xml:space="preserve"> w </w:t>
            </w:r>
            <w:r w:rsidRPr="003E4E1C">
              <w:rPr>
                <w:rFonts w:eastAsia="Times New Roman"/>
                <w:color w:val="000000"/>
                <w:sz w:val="18"/>
                <w:szCs w:val="18"/>
              </w:rPr>
              <w:t>Leżajsku</w:t>
            </w:r>
          </w:p>
        </w:tc>
        <w:tc>
          <w:tcPr>
            <w:tcW w:w="198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LEŻAJSKA SPÓŁDZIELNIA MIESZKANIOWA</w:t>
            </w:r>
          </w:p>
        </w:tc>
        <w:tc>
          <w:tcPr>
            <w:tcW w:w="1417" w:type="dxa"/>
            <w:vAlign w:val="center"/>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Leżajsk</w:t>
            </w:r>
          </w:p>
        </w:tc>
        <w:tc>
          <w:tcPr>
            <w:tcW w:w="1276"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Modernizacja energetyczna budynków</w:t>
            </w:r>
          </w:p>
        </w:tc>
        <w:tc>
          <w:tcPr>
            <w:tcW w:w="1559"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 xml:space="preserve">RPPK.03.02.00 - Brak poddziałania </w:t>
            </w:r>
          </w:p>
        </w:tc>
        <w:tc>
          <w:tcPr>
            <w:tcW w:w="993"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2017-05-25 2018-10-31</w:t>
            </w:r>
          </w:p>
        </w:tc>
        <w:tc>
          <w:tcPr>
            <w:tcW w:w="1275"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1 019 314,50</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960 168,50</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816 143,16</w:t>
            </w:r>
          </w:p>
        </w:tc>
      </w:tr>
      <w:tr w:rsidR="00EE611D" w:rsidRPr="003E4E1C" w:rsidTr="005E5EA0">
        <w:trPr>
          <w:trHeight w:val="301"/>
        </w:trPr>
        <w:tc>
          <w:tcPr>
            <w:tcW w:w="290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Termomodernizacja miejskich budynków użyteczności publicznej</w:t>
            </w:r>
            <w:r>
              <w:rPr>
                <w:rFonts w:eastAsia="Times New Roman"/>
                <w:color w:val="000000"/>
                <w:sz w:val="18"/>
                <w:szCs w:val="18"/>
              </w:rPr>
              <w:t xml:space="preserve"> w </w:t>
            </w:r>
            <w:r w:rsidRPr="003E4E1C">
              <w:rPr>
                <w:rFonts w:eastAsia="Times New Roman"/>
                <w:color w:val="000000"/>
                <w:sz w:val="18"/>
                <w:szCs w:val="18"/>
              </w:rPr>
              <w:t>Łańcucie</w:t>
            </w:r>
          </w:p>
        </w:tc>
        <w:tc>
          <w:tcPr>
            <w:tcW w:w="198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GMINA MIASTO ŁAŃCUT</w:t>
            </w:r>
          </w:p>
        </w:tc>
        <w:tc>
          <w:tcPr>
            <w:tcW w:w="1417" w:type="dxa"/>
            <w:vAlign w:val="center"/>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Łańcut</w:t>
            </w:r>
          </w:p>
        </w:tc>
        <w:tc>
          <w:tcPr>
            <w:tcW w:w="1276"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Modernizacja energetyczna budynków</w:t>
            </w:r>
          </w:p>
        </w:tc>
        <w:tc>
          <w:tcPr>
            <w:tcW w:w="1559"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 xml:space="preserve">RPPK.03.02.00 - Brak poddziałania </w:t>
            </w:r>
          </w:p>
        </w:tc>
        <w:tc>
          <w:tcPr>
            <w:tcW w:w="993"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2016-04-04 2018-06-29</w:t>
            </w:r>
          </w:p>
        </w:tc>
        <w:tc>
          <w:tcPr>
            <w:tcW w:w="1275"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3 585 619,32</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2 735 019,18</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2 324 766,27</w:t>
            </w:r>
          </w:p>
        </w:tc>
      </w:tr>
      <w:tr w:rsidR="00EE611D" w:rsidRPr="003E4E1C" w:rsidTr="005E5EA0">
        <w:trPr>
          <w:trHeight w:val="301"/>
        </w:trPr>
        <w:tc>
          <w:tcPr>
            <w:tcW w:w="290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Termomodernizacja obiektów oświatowych miasta Przemyśla</w:t>
            </w:r>
          </w:p>
        </w:tc>
        <w:tc>
          <w:tcPr>
            <w:tcW w:w="198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GMINA MIEJSKA PRZEMYŚL</w:t>
            </w:r>
          </w:p>
        </w:tc>
        <w:tc>
          <w:tcPr>
            <w:tcW w:w="1417" w:type="dxa"/>
            <w:vAlign w:val="center"/>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Przemyśl</w:t>
            </w:r>
          </w:p>
        </w:tc>
        <w:tc>
          <w:tcPr>
            <w:tcW w:w="1276"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Modernizacja energetyczna budynków</w:t>
            </w:r>
          </w:p>
        </w:tc>
        <w:tc>
          <w:tcPr>
            <w:tcW w:w="1559"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 xml:space="preserve">RPPK.03.02.00 - Brak poddziałania </w:t>
            </w:r>
          </w:p>
        </w:tc>
        <w:tc>
          <w:tcPr>
            <w:tcW w:w="993"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2016-03-18 2018-01-31</w:t>
            </w:r>
          </w:p>
        </w:tc>
        <w:tc>
          <w:tcPr>
            <w:tcW w:w="1275"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5 310 860,35</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4 620 971,25</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3 927 825,52</w:t>
            </w:r>
          </w:p>
        </w:tc>
      </w:tr>
      <w:tr w:rsidR="00EE611D" w:rsidRPr="003E4E1C" w:rsidTr="005E5EA0">
        <w:trPr>
          <w:trHeight w:val="301"/>
        </w:trPr>
        <w:tc>
          <w:tcPr>
            <w:tcW w:w="290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Termomodernizacja obiektów oświatowych</w:t>
            </w:r>
            <w:r>
              <w:rPr>
                <w:rFonts w:eastAsia="Times New Roman"/>
                <w:color w:val="000000"/>
                <w:sz w:val="18"/>
                <w:szCs w:val="18"/>
              </w:rPr>
              <w:t xml:space="preserve"> w </w:t>
            </w:r>
            <w:r w:rsidRPr="003E4E1C">
              <w:rPr>
                <w:rFonts w:eastAsia="Times New Roman"/>
                <w:color w:val="000000"/>
                <w:sz w:val="18"/>
                <w:szCs w:val="18"/>
              </w:rPr>
              <w:t>Gminie Dukla</w:t>
            </w:r>
          </w:p>
        </w:tc>
        <w:tc>
          <w:tcPr>
            <w:tcW w:w="198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GMINA DUKLA</w:t>
            </w:r>
          </w:p>
        </w:tc>
        <w:tc>
          <w:tcPr>
            <w:tcW w:w="1417" w:type="dxa"/>
            <w:vAlign w:val="center"/>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Dukla</w:t>
            </w:r>
          </w:p>
        </w:tc>
        <w:tc>
          <w:tcPr>
            <w:tcW w:w="1276"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Modernizacja energetyczna budynków</w:t>
            </w:r>
          </w:p>
        </w:tc>
        <w:tc>
          <w:tcPr>
            <w:tcW w:w="1559"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 xml:space="preserve">RPPK.03.02.00 - Brak poddziałania </w:t>
            </w:r>
          </w:p>
        </w:tc>
        <w:tc>
          <w:tcPr>
            <w:tcW w:w="993"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2016-03-31 2017-11-30</w:t>
            </w:r>
          </w:p>
        </w:tc>
        <w:tc>
          <w:tcPr>
            <w:tcW w:w="1275"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1 389 052,17</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1 303 098,31</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1 107 633,42</w:t>
            </w:r>
          </w:p>
        </w:tc>
      </w:tr>
      <w:tr w:rsidR="00EE611D" w:rsidRPr="003E4E1C" w:rsidTr="005E5EA0">
        <w:trPr>
          <w:trHeight w:val="301"/>
        </w:trPr>
        <w:tc>
          <w:tcPr>
            <w:tcW w:w="290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Termomodernizacja obiektów użyteczności publicznej, gmina Nowa Dęba.</w:t>
            </w:r>
          </w:p>
        </w:tc>
        <w:tc>
          <w:tcPr>
            <w:tcW w:w="198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GMINA NOWA DĘBA</w:t>
            </w:r>
          </w:p>
        </w:tc>
        <w:tc>
          <w:tcPr>
            <w:tcW w:w="1417" w:type="dxa"/>
            <w:vAlign w:val="center"/>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Nowa Dęba</w:t>
            </w:r>
          </w:p>
        </w:tc>
        <w:tc>
          <w:tcPr>
            <w:tcW w:w="1276"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Modernizacja energetyczna budynków</w:t>
            </w:r>
          </w:p>
        </w:tc>
        <w:tc>
          <w:tcPr>
            <w:tcW w:w="1559"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 xml:space="preserve">RPPK.03.02.00 - Brak poddziałania </w:t>
            </w:r>
          </w:p>
        </w:tc>
        <w:tc>
          <w:tcPr>
            <w:tcW w:w="993"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2016-10-18 2018-09-30</w:t>
            </w:r>
          </w:p>
        </w:tc>
        <w:tc>
          <w:tcPr>
            <w:tcW w:w="1275"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4 135 205,93</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3 164 092,66</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2 689 478,72</w:t>
            </w:r>
          </w:p>
        </w:tc>
      </w:tr>
      <w:tr w:rsidR="00EE611D" w:rsidRPr="003E4E1C" w:rsidTr="005E5EA0">
        <w:trPr>
          <w:trHeight w:val="301"/>
        </w:trPr>
        <w:tc>
          <w:tcPr>
            <w:tcW w:w="290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 xml:space="preserve">Termomodernizacja obiektów </w:t>
            </w:r>
            <w:r w:rsidRPr="003E4E1C">
              <w:rPr>
                <w:rFonts w:eastAsia="Times New Roman"/>
                <w:color w:val="000000"/>
                <w:sz w:val="18"/>
                <w:szCs w:val="18"/>
              </w:rPr>
              <w:lastRenderedPageBreak/>
              <w:t>użyteczności publicznej na terenie gminy Ulanów</w:t>
            </w:r>
          </w:p>
        </w:tc>
        <w:tc>
          <w:tcPr>
            <w:tcW w:w="198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lastRenderedPageBreak/>
              <w:t xml:space="preserve">GMINA I MIASTO </w:t>
            </w:r>
            <w:r w:rsidRPr="003E4E1C">
              <w:rPr>
                <w:rFonts w:eastAsia="Times New Roman"/>
                <w:color w:val="000000"/>
                <w:sz w:val="18"/>
                <w:szCs w:val="18"/>
              </w:rPr>
              <w:lastRenderedPageBreak/>
              <w:t>ULANÓW</w:t>
            </w:r>
          </w:p>
        </w:tc>
        <w:tc>
          <w:tcPr>
            <w:tcW w:w="1417" w:type="dxa"/>
            <w:vAlign w:val="center"/>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lastRenderedPageBreak/>
              <w:t>Ulanów</w:t>
            </w:r>
          </w:p>
        </w:tc>
        <w:tc>
          <w:tcPr>
            <w:tcW w:w="1276"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 xml:space="preserve">Modernizacja </w:t>
            </w:r>
            <w:r w:rsidRPr="003E4E1C">
              <w:rPr>
                <w:rFonts w:eastAsia="Times New Roman"/>
                <w:color w:val="000000"/>
                <w:sz w:val="18"/>
                <w:szCs w:val="18"/>
              </w:rPr>
              <w:lastRenderedPageBreak/>
              <w:t>energetyczna budynków</w:t>
            </w:r>
          </w:p>
        </w:tc>
        <w:tc>
          <w:tcPr>
            <w:tcW w:w="1559"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lastRenderedPageBreak/>
              <w:t xml:space="preserve">RPPK.03.02.00 - </w:t>
            </w:r>
            <w:r w:rsidRPr="003E4E1C">
              <w:rPr>
                <w:rFonts w:eastAsia="Times New Roman"/>
                <w:color w:val="000000"/>
                <w:sz w:val="18"/>
                <w:szCs w:val="18"/>
              </w:rPr>
              <w:lastRenderedPageBreak/>
              <w:t xml:space="preserve">Brak poddziałania </w:t>
            </w:r>
          </w:p>
        </w:tc>
        <w:tc>
          <w:tcPr>
            <w:tcW w:w="993"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lastRenderedPageBreak/>
              <w:t xml:space="preserve">2016-03-23 </w:t>
            </w:r>
            <w:r w:rsidRPr="003E4E1C">
              <w:rPr>
                <w:rFonts w:eastAsia="Times New Roman"/>
                <w:color w:val="000000"/>
                <w:sz w:val="18"/>
                <w:szCs w:val="18"/>
              </w:rPr>
              <w:lastRenderedPageBreak/>
              <w:t>2017-08-30</w:t>
            </w:r>
          </w:p>
        </w:tc>
        <w:tc>
          <w:tcPr>
            <w:tcW w:w="1275"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lastRenderedPageBreak/>
              <w:t>767 624,48</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745 876,12</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633 994,69</w:t>
            </w:r>
          </w:p>
        </w:tc>
      </w:tr>
      <w:tr w:rsidR="00EE611D" w:rsidRPr="003E4E1C" w:rsidTr="005E5EA0">
        <w:trPr>
          <w:trHeight w:val="301"/>
        </w:trPr>
        <w:tc>
          <w:tcPr>
            <w:tcW w:w="290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lastRenderedPageBreak/>
              <w:t>Termomodernizacja obiektów użyteczności publicznej</w:t>
            </w:r>
            <w:r>
              <w:rPr>
                <w:rFonts w:eastAsia="Times New Roman"/>
                <w:color w:val="000000"/>
                <w:sz w:val="18"/>
                <w:szCs w:val="18"/>
              </w:rPr>
              <w:t xml:space="preserve"> w </w:t>
            </w:r>
            <w:r w:rsidRPr="003E4E1C">
              <w:rPr>
                <w:rFonts w:eastAsia="Times New Roman"/>
                <w:color w:val="000000"/>
                <w:sz w:val="18"/>
                <w:szCs w:val="18"/>
              </w:rPr>
              <w:t>Gminie Dubiecko</w:t>
            </w:r>
          </w:p>
        </w:tc>
        <w:tc>
          <w:tcPr>
            <w:tcW w:w="198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GMINA DUBIECKO</w:t>
            </w:r>
          </w:p>
        </w:tc>
        <w:tc>
          <w:tcPr>
            <w:tcW w:w="1417" w:type="dxa"/>
            <w:vAlign w:val="center"/>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Dubiecko</w:t>
            </w:r>
          </w:p>
        </w:tc>
        <w:tc>
          <w:tcPr>
            <w:tcW w:w="1276"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Modernizacja energetyczna budynków</w:t>
            </w:r>
          </w:p>
        </w:tc>
        <w:tc>
          <w:tcPr>
            <w:tcW w:w="1559"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 xml:space="preserve">RPPK.03.02.00 - Brak poddziałania </w:t>
            </w:r>
          </w:p>
        </w:tc>
        <w:tc>
          <w:tcPr>
            <w:tcW w:w="993"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2016-04-04 2017-12-29</w:t>
            </w:r>
          </w:p>
        </w:tc>
        <w:tc>
          <w:tcPr>
            <w:tcW w:w="1275"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1 422 436,46</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971 732,05</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825 972,21</w:t>
            </w:r>
          </w:p>
        </w:tc>
      </w:tr>
      <w:tr w:rsidR="00EE611D" w:rsidRPr="003E4E1C" w:rsidTr="005E5EA0">
        <w:trPr>
          <w:trHeight w:val="301"/>
        </w:trPr>
        <w:tc>
          <w:tcPr>
            <w:tcW w:w="290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„Termomodernizacja obiektów użyteczności publicznej</w:t>
            </w:r>
            <w:r>
              <w:rPr>
                <w:rFonts w:eastAsia="Times New Roman"/>
                <w:color w:val="000000"/>
                <w:sz w:val="18"/>
                <w:szCs w:val="18"/>
              </w:rPr>
              <w:t xml:space="preserve"> w </w:t>
            </w:r>
            <w:r w:rsidRPr="003E4E1C">
              <w:rPr>
                <w:rFonts w:eastAsia="Times New Roman"/>
                <w:color w:val="000000"/>
                <w:sz w:val="18"/>
                <w:szCs w:val="18"/>
              </w:rPr>
              <w:t>Gminie Krasne – etap I”</w:t>
            </w:r>
          </w:p>
        </w:tc>
        <w:tc>
          <w:tcPr>
            <w:tcW w:w="198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GMINA KRASNE</w:t>
            </w:r>
          </w:p>
        </w:tc>
        <w:tc>
          <w:tcPr>
            <w:tcW w:w="1417" w:type="dxa"/>
            <w:vAlign w:val="center"/>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Krasne</w:t>
            </w:r>
          </w:p>
        </w:tc>
        <w:tc>
          <w:tcPr>
            <w:tcW w:w="1276"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Modernizacja energetyczna budynków</w:t>
            </w:r>
          </w:p>
        </w:tc>
        <w:tc>
          <w:tcPr>
            <w:tcW w:w="1559"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 xml:space="preserve">RPPK.03.02.00 - Brak poddziałania </w:t>
            </w:r>
          </w:p>
        </w:tc>
        <w:tc>
          <w:tcPr>
            <w:tcW w:w="993"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2015-12-30 2017-12-22</w:t>
            </w:r>
          </w:p>
        </w:tc>
        <w:tc>
          <w:tcPr>
            <w:tcW w:w="1275"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3 432 944,32</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2 456 195,36</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2 087 766,04</w:t>
            </w:r>
          </w:p>
        </w:tc>
      </w:tr>
      <w:tr w:rsidR="00EE611D" w:rsidRPr="003E4E1C" w:rsidTr="005E5EA0">
        <w:trPr>
          <w:trHeight w:val="301"/>
        </w:trPr>
        <w:tc>
          <w:tcPr>
            <w:tcW w:w="290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Termomodernizacja obiektów użyteczności publicznej</w:t>
            </w:r>
            <w:r>
              <w:rPr>
                <w:rFonts w:eastAsia="Times New Roman"/>
                <w:color w:val="000000"/>
                <w:sz w:val="18"/>
                <w:szCs w:val="18"/>
              </w:rPr>
              <w:t xml:space="preserve"> w </w:t>
            </w:r>
            <w:r w:rsidRPr="003E4E1C">
              <w:rPr>
                <w:rFonts w:eastAsia="Times New Roman"/>
                <w:color w:val="000000"/>
                <w:sz w:val="18"/>
                <w:szCs w:val="18"/>
              </w:rPr>
              <w:t>Gminie Pawłosiów</w:t>
            </w:r>
          </w:p>
        </w:tc>
        <w:tc>
          <w:tcPr>
            <w:tcW w:w="198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GMINA PAWŁOSIÓW</w:t>
            </w:r>
          </w:p>
        </w:tc>
        <w:tc>
          <w:tcPr>
            <w:tcW w:w="1417" w:type="dxa"/>
            <w:vAlign w:val="center"/>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Pawłosiów</w:t>
            </w:r>
          </w:p>
        </w:tc>
        <w:tc>
          <w:tcPr>
            <w:tcW w:w="1276"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Modernizacja energetyczna budynków</w:t>
            </w:r>
          </w:p>
        </w:tc>
        <w:tc>
          <w:tcPr>
            <w:tcW w:w="1559"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 xml:space="preserve">RPPK.03.02.00 - Brak poddziałania </w:t>
            </w:r>
          </w:p>
        </w:tc>
        <w:tc>
          <w:tcPr>
            <w:tcW w:w="993"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2014-12-30 2017-12-31</w:t>
            </w:r>
          </w:p>
        </w:tc>
        <w:tc>
          <w:tcPr>
            <w:tcW w:w="1275"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1 067 376,24</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426 535,93</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362 555,48</w:t>
            </w:r>
          </w:p>
        </w:tc>
      </w:tr>
      <w:tr w:rsidR="00EE611D" w:rsidRPr="003E4E1C" w:rsidTr="005E5EA0">
        <w:trPr>
          <w:trHeight w:val="301"/>
        </w:trPr>
        <w:tc>
          <w:tcPr>
            <w:tcW w:w="290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Termomodernizacja obiektów użyteczności publicznej</w:t>
            </w:r>
            <w:r>
              <w:rPr>
                <w:rFonts w:eastAsia="Times New Roman"/>
                <w:color w:val="000000"/>
                <w:sz w:val="18"/>
                <w:szCs w:val="18"/>
              </w:rPr>
              <w:t xml:space="preserve"> w </w:t>
            </w:r>
            <w:r w:rsidRPr="003E4E1C">
              <w:rPr>
                <w:rFonts w:eastAsia="Times New Roman"/>
                <w:color w:val="000000"/>
                <w:sz w:val="18"/>
                <w:szCs w:val="18"/>
              </w:rPr>
              <w:t>miejscowościach: Głowienka, Wrocanka</w:t>
            </w:r>
            <w:r>
              <w:rPr>
                <w:rFonts w:eastAsia="Times New Roman"/>
                <w:color w:val="000000"/>
                <w:sz w:val="18"/>
                <w:szCs w:val="18"/>
              </w:rPr>
              <w:t xml:space="preserve"> i </w:t>
            </w:r>
            <w:r w:rsidRPr="003E4E1C">
              <w:rPr>
                <w:rFonts w:eastAsia="Times New Roman"/>
                <w:color w:val="000000"/>
                <w:sz w:val="18"/>
                <w:szCs w:val="18"/>
              </w:rPr>
              <w:t>Zalesie</w:t>
            </w:r>
            <w:r>
              <w:rPr>
                <w:rFonts w:eastAsia="Times New Roman"/>
                <w:color w:val="000000"/>
                <w:sz w:val="18"/>
                <w:szCs w:val="18"/>
              </w:rPr>
              <w:t xml:space="preserve"> w </w:t>
            </w:r>
            <w:r w:rsidRPr="003E4E1C">
              <w:rPr>
                <w:rFonts w:eastAsia="Times New Roman"/>
                <w:color w:val="000000"/>
                <w:sz w:val="18"/>
                <w:szCs w:val="18"/>
              </w:rPr>
              <w:t>Gminie Miejsce Piastowe</w:t>
            </w:r>
          </w:p>
        </w:tc>
        <w:tc>
          <w:tcPr>
            <w:tcW w:w="198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GMINA MIEJSCE PIASTOWE</w:t>
            </w:r>
          </w:p>
        </w:tc>
        <w:tc>
          <w:tcPr>
            <w:tcW w:w="1417" w:type="dxa"/>
            <w:vAlign w:val="center"/>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Miejsce Piastowe</w:t>
            </w:r>
          </w:p>
        </w:tc>
        <w:tc>
          <w:tcPr>
            <w:tcW w:w="1276"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Modernizacja energetyczna budynków</w:t>
            </w:r>
          </w:p>
        </w:tc>
        <w:tc>
          <w:tcPr>
            <w:tcW w:w="1559"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 xml:space="preserve">RPPK.03.02.00 - Brak poddziałania </w:t>
            </w:r>
          </w:p>
        </w:tc>
        <w:tc>
          <w:tcPr>
            <w:tcW w:w="993"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2017-04-03 2017-12-29</w:t>
            </w:r>
          </w:p>
        </w:tc>
        <w:tc>
          <w:tcPr>
            <w:tcW w:w="1275"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2 043 850,71</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1 632 483,91</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1 387 611,29</w:t>
            </w:r>
          </w:p>
        </w:tc>
      </w:tr>
      <w:tr w:rsidR="00EE611D" w:rsidRPr="003E4E1C" w:rsidTr="005E5EA0">
        <w:trPr>
          <w:trHeight w:val="301"/>
        </w:trPr>
        <w:tc>
          <w:tcPr>
            <w:tcW w:w="290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"Termomodernizacja stalowowolskich budynków użyteczności publicznej - Przychodnia nr 6</w:t>
            </w:r>
            <w:r>
              <w:rPr>
                <w:rFonts w:eastAsia="Times New Roman"/>
                <w:color w:val="000000"/>
                <w:sz w:val="18"/>
                <w:szCs w:val="18"/>
              </w:rPr>
              <w:t xml:space="preserve"> w </w:t>
            </w:r>
            <w:r w:rsidRPr="003E4E1C">
              <w:rPr>
                <w:rFonts w:eastAsia="Times New Roman"/>
                <w:color w:val="000000"/>
                <w:sz w:val="18"/>
                <w:szCs w:val="18"/>
              </w:rPr>
              <w:t>Stalowej Woli"</w:t>
            </w:r>
          </w:p>
        </w:tc>
        <w:tc>
          <w:tcPr>
            <w:tcW w:w="198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GMINA STALOWA WOLA</w:t>
            </w:r>
          </w:p>
        </w:tc>
        <w:tc>
          <w:tcPr>
            <w:tcW w:w="1417" w:type="dxa"/>
            <w:vAlign w:val="center"/>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Stalowa Wola</w:t>
            </w:r>
          </w:p>
        </w:tc>
        <w:tc>
          <w:tcPr>
            <w:tcW w:w="1276"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Modernizacja energetyczna budynków</w:t>
            </w:r>
          </w:p>
        </w:tc>
        <w:tc>
          <w:tcPr>
            <w:tcW w:w="1559"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 xml:space="preserve">RPPK.03.02.00 - Brak poddziałania </w:t>
            </w:r>
          </w:p>
        </w:tc>
        <w:tc>
          <w:tcPr>
            <w:tcW w:w="993"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2017-10-27 2019-11-30</w:t>
            </w:r>
          </w:p>
        </w:tc>
        <w:tc>
          <w:tcPr>
            <w:tcW w:w="1275"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817 731,84</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639 126,43</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543 257,44</w:t>
            </w:r>
          </w:p>
        </w:tc>
      </w:tr>
      <w:tr w:rsidR="00EE611D" w:rsidRPr="003E4E1C" w:rsidTr="005E5EA0">
        <w:trPr>
          <w:trHeight w:val="301"/>
        </w:trPr>
        <w:tc>
          <w:tcPr>
            <w:tcW w:w="290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Termomodernizacja trzech budynków użyteczności publicznej wraz</w:t>
            </w:r>
            <w:r>
              <w:rPr>
                <w:rFonts w:eastAsia="Times New Roman"/>
                <w:color w:val="000000"/>
                <w:sz w:val="18"/>
                <w:szCs w:val="18"/>
              </w:rPr>
              <w:t xml:space="preserve"> z </w:t>
            </w:r>
            <w:r w:rsidRPr="003E4E1C">
              <w:rPr>
                <w:rFonts w:eastAsia="Times New Roman"/>
                <w:color w:val="000000"/>
                <w:sz w:val="18"/>
                <w:szCs w:val="18"/>
              </w:rPr>
              <w:t>wymianą źródła ciepła oraz montażem odnawialnych źródeł energii na terenie Gminy Radymno</w:t>
            </w:r>
          </w:p>
        </w:tc>
        <w:tc>
          <w:tcPr>
            <w:tcW w:w="198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GMINA RADYMNO</w:t>
            </w:r>
          </w:p>
        </w:tc>
        <w:tc>
          <w:tcPr>
            <w:tcW w:w="1417" w:type="dxa"/>
            <w:vAlign w:val="center"/>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Radymno - gmina wiejska</w:t>
            </w:r>
          </w:p>
        </w:tc>
        <w:tc>
          <w:tcPr>
            <w:tcW w:w="1276"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Modernizacja energetyczna budynków</w:t>
            </w:r>
          </w:p>
        </w:tc>
        <w:tc>
          <w:tcPr>
            <w:tcW w:w="1559"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 xml:space="preserve">RPPK.03.02.00 - Brak poddziałania </w:t>
            </w:r>
          </w:p>
        </w:tc>
        <w:tc>
          <w:tcPr>
            <w:tcW w:w="993"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2015-12-29 2017-12-31</w:t>
            </w:r>
          </w:p>
        </w:tc>
        <w:tc>
          <w:tcPr>
            <w:tcW w:w="1275"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3 045 388,94</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2 633 124,08</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2 238 155,41</w:t>
            </w:r>
          </w:p>
        </w:tc>
      </w:tr>
      <w:tr w:rsidR="00EE611D" w:rsidRPr="003E4E1C" w:rsidTr="005E5EA0">
        <w:trPr>
          <w:trHeight w:val="301"/>
        </w:trPr>
        <w:tc>
          <w:tcPr>
            <w:tcW w:w="290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Termomodernizacja wielorodzinnego budynku mieszkalnego</w:t>
            </w:r>
            <w:r>
              <w:rPr>
                <w:rFonts w:eastAsia="Times New Roman"/>
                <w:color w:val="000000"/>
                <w:sz w:val="18"/>
                <w:szCs w:val="18"/>
              </w:rPr>
              <w:t xml:space="preserve"> w </w:t>
            </w:r>
            <w:r w:rsidRPr="003E4E1C">
              <w:rPr>
                <w:rFonts w:eastAsia="Times New Roman"/>
                <w:color w:val="000000"/>
                <w:sz w:val="18"/>
                <w:szCs w:val="18"/>
              </w:rPr>
              <w:t>Kamieniu</w:t>
            </w:r>
          </w:p>
        </w:tc>
        <w:tc>
          <w:tcPr>
            <w:tcW w:w="198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FUNDACJA POGODNY DOM - GODNE ŻYCIE</w:t>
            </w:r>
          </w:p>
        </w:tc>
        <w:tc>
          <w:tcPr>
            <w:tcW w:w="1417" w:type="dxa"/>
            <w:vAlign w:val="center"/>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Kamień</w:t>
            </w:r>
          </w:p>
        </w:tc>
        <w:tc>
          <w:tcPr>
            <w:tcW w:w="1276"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Modernizacja energetyczna budynków</w:t>
            </w:r>
          </w:p>
        </w:tc>
        <w:tc>
          <w:tcPr>
            <w:tcW w:w="1559"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 xml:space="preserve">RPPK.03.02.00 - Brak poddziałania </w:t>
            </w:r>
          </w:p>
        </w:tc>
        <w:tc>
          <w:tcPr>
            <w:tcW w:w="993"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2018-03-20 2019-06-30</w:t>
            </w:r>
          </w:p>
        </w:tc>
        <w:tc>
          <w:tcPr>
            <w:tcW w:w="1275"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3 971 161,94</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1 519 580,73</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1 291 643,61</w:t>
            </w:r>
          </w:p>
        </w:tc>
      </w:tr>
      <w:tr w:rsidR="00EE611D" w:rsidRPr="003E4E1C" w:rsidTr="005E5EA0">
        <w:trPr>
          <w:trHeight w:val="301"/>
        </w:trPr>
        <w:tc>
          <w:tcPr>
            <w:tcW w:w="290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Termomodernizacja wielorodzinnego budynku mieszkalnego wraz</w:t>
            </w:r>
            <w:r>
              <w:rPr>
                <w:rFonts w:eastAsia="Times New Roman"/>
                <w:color w:val="000000"/>
                <w:sz w:val="18"/>
                <w:szCs w:val="18"/>
              </w:rPr>
              <w:t xml:space="preserve"> z </w:t>
            </w:r>
            <w:r w:rsidRPr="003E4E1C">
              <w:rPr>
                <w:rFonts w:eastAsia="Times New Roman"/>
                <w:color w:val="000000"/>
                <w:sz w:val="18"/>
                <w:szCs w:val="18"/>
              </w:rPr>
              <w:t>budową kotłowni</w:t>
            </w:r>
            <w:r>
              <w:rPr>
                <w:rFonts w:eastAsia="Times New Roman"/>
                <w:color w:val="000000"/>
                <w:sz w:val="18"/>
                <w:szCs w:val="18"/>
              </w:rPr>
              <w:t xml:space="preserve"> i </w:t>
            </w:r>
            <w:r w:rsidRPr="003E4E1C">
              <w:rPr>
                <w:rFonts w:eastAsia="Times New Roman"/>
                <w:color w:val="000000"/>
                <w:sz w:val="18"/>
                <w:szCs w:val="18"/>
              </w:rPr>
              <w:t>instalacjami OZE wspomagającymi system grzewczy</w:t>
            </w:r>
          </w:p>
        </w:tc>
        <w:tc>
          <w:tcPr>
            <w:tcW w:w="198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WSPÓLNOTA MIESZKANIOWA „BALOWIE”</w:t>
            </w:r>
          </w:p>
        </w:tc>
        <w:tc>
          <w:tcPr>
            <w:tcW w:w="1417" w:type="dxa"/>
            <w:vAlign w:val="center"/>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Baligród</w:t>
            </w:r>
          </w:p>
        </w:tc>
        <w:tc>
          <w:tcPr>
            <w:tcW w:w="1276"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Modernizacja energetyczna budynków</w:t>
            </w:r>
          </w:p>
        </w:tc>
        <w:tc>
          <w:tcPr>
            <w:tcW w:w="1559"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 xml:space="preserve">RPPK.03.02.00 - Brak poddziałania </w:t>
            </w:r>
          </w:p>
        </w:tc>
        <w:tc>
          <w:tcPr>
            <w:tcW w:w="993"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2016-09-09 2018-09-28</w:t>
            </w:r>
          </w:p>
        </w:tc>
        <w:tc>
          <w:tcPr>
            <w:tcW w:w="1275"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789 579,49</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553 383,20</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470 375,70</w:t>
            </w:r>
          </w:p>
        </w:tc>
      </w:tr>
      <w:tr w:rsidR="00EE611D" w:rsidRPr="003E4E1C" w:rsidTr="005E5EA0">
        <w:trPr>
          <w:trHeight w:val="301"/>
        </w:trPr>
        <w:tc>
          <w:tcPr>
            <w:tcW w:w="290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Termomodernizacja wielorodzinnych budynków mieszkalnych przy ul. Gen. Maczka nr 2, 3</w:t>
            </w:r>
            <w:r>
              <w:rPr>
                <w:rFonts w:eastAsia="Times New Roman"/>
                <w:color w:val="000000"/>
                <w:sz w:val="18"/>
                <w:szCs w:val="18"/>
              </w:rPr>
              <w:t xml:space="preserve"> i </w:t>
            </w:r>
            <w:r w:rsidRPr="003E4E1C">
              <w:rPr>
                <w:rFonts w:eastAsia="Times New Roman"/>
                <w:color w:val="000000"/>
                <w:sz w:val="18"/>
                <w:szCs w:val="18"/>
              </w:rPr>
              <w:t>4</w:t>
            </w:r>
            <w:r>
              <w:rPr>
                <w:rFonts w:eastAsia="Times New Roman"/>
                <w:color w:val="000000"/>
                <w:sz w:val="18"/>
                <w:szCs w:val="18"/>
              </w:rPr>
              <w:t xml:space="preserve"> w </w:t>
            </w:r>
            <w:r w:rsidRPr="003E4E1C">
              <w:rPr>
                <w:rFonts w:eastAsia="Times New Roman"/>
                <w:color w:val="000000"/>
                <w:sz w:val="18"/>
                <w:szCs w:val="18"/>
              </w:rPr>
              <w:t>Żurawicy</w:t>
            </w:r>
          </w:p>
        </w:tc>
        <w:tc>
          <w:tcPr>
            <w:tcW w:w="198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SPÓŁDZIELNIA MIESZKANIOWA „WIARUS”</w:t>
            </w:r>
          </w:p>
        </w:tc>
        <w:tc>
          <w:tcPr>
            <w:tcW w:w="1417" w:type="dxa"/>
            <w:vAlign w:val="center"/>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Żurawica</w:t>
            </w:r>
          </w:p>
        </w:tc>
        <w:tc>
          <w:tcPr>
            <w:tcW w:w="1276"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Modernizacja energetyczna budynków</w:t>
            </w:r>
          </w:p>
        </w:tc>
        <w:tc>
          <w:tcPr>
            <w:tcW w:w="1559"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 xml:space="preserve">RPPK.03.02.00 - Brak poddziałania </w:t>
            </w:r>
          </w:p>
        </w:tc>
        <w:tc>
          <w:tcPr>
            <w:tcW w:w="993"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2015-10-06 2017-12-15</w:t>
            </w:r>
          </w:p>
        </w:tc>
        <w:tc>
          <w:tcPr>
            <w:tcW w:w="1275"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1 545 659,15</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1 545 659,15</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1 004 678,43</w:t>
            </w:r>
          </w:p>
        </w:tc>
      </w:tr>
      <w:tr w:rsidR="00EE611D" w:rsidRPr="003E4E1C" w:rsidTr="005E5EA0">
        <w:trPr>
          <w:trHeight w:val="301"/>
        </w:trPr>
        <w:tc>
          <w:tcPr>
            <w:tcW w:w="290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Termomodernizacja wielorodzinnych budynków mieszkalnych Wspólnoty Mieszkaniowej</w:t>
            </w:r>
            <w:r>
              <w:rPr>
                <w:rFonts w:eastAsia="Times New Roman"/>
                <w:color w:val="000000"/>
                <w:sz w:val="18"/>
                <w:szCs w:val="18"/>
              </w:rPr>
              <w:t xml:space="preserve"> w </w:t>
            </w:r>
            <w:r w:rsidRPr="003E4E1C">
              <w:rPr>
                <w:rFonts w:eastAsia="Times New Roman"/>
                <w:color w:val="000000"/>
                <w:sz w:val="18"/>
                <w:szCs w:val="18"/>
              </w:rPr>
              <w:t>Dąbrowicy, Gmina Kuryłówka</w:t>
            </w:r>
          </w:p>
        </w:tc>
        <w:tc>
          <w:tcPr>
            <w:tcW w:w="198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WSPÓLNOTA MIESZKANIOWA</w:t>
            </w:r>
            <w:r>
              <w:rPr>
                <w:rFonts w:eastAsia="Times New Roman"/>
                <w:color w:val="000000"/>
                <w:sz w:val="18"/>
                <w:szCs w:val="18"/>
              </w:rPr>
              <w:t xml:space="preserve"> w </w:t>
            </w:r>
            <w:r w:rsidRPr="003E4E1C">
              <w:rPr>
                <w:rFonts w:eastAsia="Times New Roman"/>
                <w:color w:val="000000"/>
                <w:sz w:val="18"/>
                <w:szCs w:val="18"/>
              </w:rPr>
              <w:t>DĄBROWICY</w:t>
            </w:r>
          </w:p>
        </w:tc>
        <w:tc>
          <w:tcPr>
            <w:tcW w:w="1417" w:type="dxa"/>
            <w:vAlign w:val="center"/>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Kuryłówka</w:t>
            </w:r>
          </w:p>
        </w:tc>
        <w:tc>
          <w:tcPr>
            <w:tcW w:w="1276"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Modernizacja energetyczna budynków</w:t>
            </w:r>
          </w:p>
        </w:tc>
        <w:tc>
          <w:tcPr>
            <w:tcW w:w="1559"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 xml:space="preserve">RPPK.03.02.00 - Brak poddziałania </w:t>
            </w:r>
          </w:p>
        </w:tc>
        <w:tc>
          <w:tcPr>
            <w:tcW w:w="993"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2016-09-23 2018-11-15</w:t>
            </w:r>
          </w:p>
        </w:tc>
        <w:tc>
          <w:tcPr>
            <w:tcW w:w="1275"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1 139 058,60</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922 032,46</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782 805,53</w:t>
            </w:r>
          </w:p>
        </w:tc>
      </w:tr>
      <w:tr w:rsidR="00EE611D" w:rsidRPr="003E4E1C" w:rsidTr="005E5EA0">
        <w:trPr>
          <w:trHeight w:val="301"/>
        </w:trPr>
        <w:tc>
          <w:tcPr>
            <w:tcW w:w="290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lastRenderedPageBreak/>
              <w:t>Termomodernizacja wraz</w:t>
            </w:r>
            <w:r>
              <w:rPr>
                <w:rFonts w:eastAsia="Times New Roman"/>
                <w:color w:val="000000"/>
                <w:sz w:val="18"/>
                <w:szCs w:val="18"/>
              </w:rPr>
              <w:t xml:space="preserve"> z </w:t>
            </w:r>
            <w:r w:rsidRPr="003E4E1C">
              <w:rPr>
                <w:rFonts w:eastAsia="Times New Roman"/>
                <w:color w:val="000000"/>
                <w:sz w:val="18"/>
                <w:szCs w:val="18"/>
              </w:rPr>
              <w:t>przebudową budynku Warsztatu Terapii Zajęciowej</w:t>
            </w:r>
            <w:r>
              <w:rPr>
                <w:rFonts w:eastAsia="Times New Roman"/>
                <w:color w:val="000000"/>
                <w:sz w:val="18"/>
                <w:szCs w:val="18"/>
              </w:rPr>
              <w:t xml:space="preserve"> i </w:t>
            </w:r>
            <w:r w:rsidRPr="003E4E1C">
              <w:rPr>
                <w:rFonts w:eastAsia="Times New Roman"/>
                <w:color w:val="000000"/>
                <w:sz w:val="18"/>
                <w:szCs w:val="18"/>
              </w:rPr>
              <w:t>Środowiskowego Domu Samopomocy</w:t>
            </w:r>
            <w:r>
              <w:rPr>
                <w:rFonts w:eastAsia="Times New Roman"/>
                <w:color w:val="000000"/>
                <w:sz w:val="18"/>
                <w:szCs w:val="18"/>
              </w:rPr>
              <w:t xml:space="preserve"> w </w:t>
            </w:r>
            <w:r w:rsidRPr="003E4E1C">
              <w:rPr>
                <w:rFonts w:eastAsia="Times New Roman"/>
                <w:color w:val="000000"/>
                <w:sz w:val="18"/>
                <w:szCs w:val="18"/>
              </w:rPr>
              <w:t>Jarosławiu</w:t>
            </w:r>
          </w:p>
        </w:tc>
        <w:tc>
          <w:tcPr>
            <w:tcW w:w="198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POLSKIE STOWARZYSZENIE NA RZECZ OSÓB</w:t>
            </w:r>
            <w:r>
              <w:rPr>
                <w:rFonts w:eastAsia="Times New Roman"/>
                <w:color w:val="000000"/>
                <w:sz w:val="18"/>
                <w:szCs w:val="18"/>
              </w:rPr>
              <w:t xml:space="preserve"> z </w:t>
            </w:r>
            <w:r w:rsidR="00BD2514">
              <w:rPr>
                <w:rFonts w:eastAsia="Times New Roman"/>
                <w:color w:val="000000"/>
                <w:sz w:val="18"/>
                <w:szCs w:val="18"/>
              </w:rPr>
              <w:t>NIEPEŁNOSPRAWNOŚ</w:t>
            </w:r>
            <w:r w:rsidRPr="003E4E1C">
              <w:rPr>
                <w:rFonts w:eastAsia="Times New Roman"/>
                <w:color w:val="000000"/>
                <w:sz w:val="18"/>
                <w:szCs w:val="18"/>
              </w:rPr>
              <w:t>CIĄ INTELEKTUALNĄ KOŁO</w:t>
            </w:r>
            <w:r>
              <w:rPr>
                <w:rFonts w:eastAsia="Times New Roman"/>
                <w:color w:val="000000"/>
                <w:sz w:val="18"/>
                <w:szCs w:val="18"/>
              </w:rPr>
              <w:t xml:space="preserve"> w </w:t>
            </w:r>
            <w:r w:rsidRPr="003E4E1C">
              <w:rPr>
                <w:rFonts w:eastAsia="Times New Roman"/>
                <w:color w:val="000000"/>
                <w:sz w:val="18"/>
                <w:szCs w:val="18"/>
              </w:rPr>
              <w:t>JAROSŁAWIU</w:t>
            </w:r>
          </w:p>
        </w:tc>
        <w:tc>
          <w:tcPr>
            <w:tcW w:w="1417" w:type="dxa"/>
            <w:vAlign w:val="center"/>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Jarosław</w:t>
            </w:r>
          </w:p>
        </w:tc>
        <w:tc>
          <w:tcPr>
            <w:tcW w:w="1276"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Modernizacja energetyczna budynków</w:t>
            </w:r>
          </w:p>
        </w:tc>
        <w:tc>
          <w:tcPr>
            <w:tcW w:w="1559"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 xml:space="preserve">RPPK.03.02.00 - Brak poddziałania </w:t>
            </w:r>
          </w:p>
        </w:tc>
        <w:tc>
          <w:tcPr>
            <w:tcW w:w="993"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2016-04-08 2017-12-31</w:t>
            </w:r>
          </w:p>
        </w:tc>
        <w:tc>
          <w:tcPr>
            <w:tcW w:w="1275"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1 747 204,67</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1 174 627,14</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998 433,03</w:t>
            </w:r>
          </w:p>
        </w:tc>
      </w:tr>
      <w:tr w:rsidR="00EE611D" w:rsidRPr="003E4E1C" w:rsidTr="005E5EA0">
        <w:trPr>
          <w:trHeight w:val="301"/>
        </w:trPr>
        <w:tc>
          <w:tcPr>
            <w:tcW w:w="290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Termomodernizacja wraz</w:t>
            </w:r>
            <w:r>
              <w:rPr>
                <w:rFonts w:eastAsia="Times New Roman"/>
                <w:color w:val="000000"/>
                <w:sz w:val="18"/>
                <w:szCs w:val="18"/>
              </w:rPr>
              <w:t xml:space="preserve"> z </w:t>
            </w:r>
            <w:r w:rsidRPr="003E4E1C">
              <w:rPr>
                <w:rFonts w:eastAsia="Times New Roman"/>
                <w:color w:val="000000"/>
                <w:sz w:val="18"/>
                <w:szCs w:val="18"/>
              </w:rPr>
              <w:t>przebudową</w:t>
            </w:r>
            <w:r>
              <w:rPr>
                <w:rFonts w:eastAsia="Times New Roman"/>
                <w:color w:val="000000"/>
                <w:sz w:val="18"/>
                <w:szCs w:val="18"/>
              </w:rPr>
              <w:t xml:space="preserve"> i </w:t>
            </w:r>
            <w:r w:rsidRPr="003E4E1C">
              <w:rPr>
                <w:rFonts w:eastAsia="Times New Roman"/>
                <w:color w:val="000000"/>
                <w:sz w:val="18"/>
                <w:szCs w:val="18"/>
              </w:rPr>
              <w:t>modernizacją Przychodni Zdrowia nr 4</w:t>
            </w:r>
            <w:r>
              <w:rPr>
                <w:rFonts w:eastAsia="Times New Roman"/>
                <w:color w:val="000000"/>
                <w:sz w:val="18"/>
                <w:szCs w:val="18"/>
              </w:rPr>
              <w:t xml:space="preserve"> i </w:t>
            </w:r>
            <w:r w:rsidRPr="003E4E1C">
              <w:rPr>
                <w:rFonts w:eastAsia="Times New Roman"/>
                <w:color w:val="000000"/>
                <w:sz w:val="18"/>
                <w:szCs w:val="18"/>
              </w:rPr>
              <w:t>nr 5</w:t>
            </w:r>
          </w:p>
        </w:tc>
        <w:tc>
          <w:tcPr>
            <w:tcW w:w="198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POWIAT MIELECKI</w:t>
            </w:r>
          </w:p>
        </w:tc>
        <w:tc>
          <w:tcPr>
            <w:tcW w:w="1417" w:type="dxa"/>
            <w:vAlign w:val="center"/>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Mielec</w:t>
            </w:r>
          </w:p>
        </w:tc>
        <w:tc>
          <w:tcPr>
            <w:tcW w:w="1276"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Modernizacja energetyczna budynków</w:t>
            </w:r>
          </w:p>
        </w:tc>
        <w:tc>
          <w:tcPr>
            <w:tcW w:w="1559"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 xml:space="preserve">RPPK.03.02.00 - Brak poddziałania </w:t>
            </w:r>
          </w:p>
        </w:tc>
        <w:tc>
          <w:tcPr>
            <w:tcW w:w="993"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2018-04-12 2020-01-10</w:t>
            </w:r>
          </w:p>
        </w:tc>
        <w:tc>
          <w:tcPr>
            <w:tcW w:w="1275"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4 533 652,49</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3 123 900,99</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2 060 803,23</w:t>
            </w:r>
          </w:p>
        </w:tc>
      </w:tr>
      <w:tr w:rsidR="00EE611D" w:rsidRPr="003E4E1C" w:rsidTr="005E5EA0">
        <w:trPr>
          <w:trHeight w:val="301"/>
        </w:trPr>
        <w:tc>
          <w:tcPr>
            <w:tcW w:w="290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Uporządkowanie gospodarki ściekowej Etap II - budowa części kanalizacji sanitarnej na terenie Aglomeracji Manasterz oraz montaż instalacji fotowoltaicznych dla przepompowni</w:t>
            </w:r>
            <w:r>
              <w:rPr>
                <w:rFonts w:eastAsia="Times New Roman"/>
                <w:color w:val="000000"/>
                <w:sz w:val="18"/>
                <w:szCs w:val="18"/>
              </w:rPr>
              <w:t xml:space="preserve"> i </w:t>
            </w:r>
            <w:r w:rsidRPr="003E4E1C">
              <w:rPr>
                <w:rFonts w:eastAsia="Times New Roman"/>
                <w:color w:val="000000"/>
                <w:sz w:val="18"/>
                <w:szCs w:val="18"/>
              </w:rPr>
              <w:t>oczyszczalni ścieków</w:t>
            </w:r>
          </w:p>
        </w:tc>
        <w:tc>
          <w:tcPr>
            <w:tcW w:w="198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GMINA JAWORNIK POLSKI</w:t>
            </w:r>
          </w:p>
        </w:tc>
        <w:tc>
          <w:tcPr>
            <w:tcW w:w="1417" w:type="dxa"/>
            <w:vAlign w:val="center"/>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Jawornik Polski</w:t>
            </w:r>
          </w:p>
        </w:tc>
        <w:tc>
          <w:tcPr>
            <w:tcW w:w="1276"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Gospodarka wodno-ściekowa</w:t>
            </w:r>
          </w:p>
        </w:tc>
        <w:tc>
          <w:tcPr>
            <w:tcW w:w="1559"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Gospodarka ściekowa</w:t>
            </w:r>
          </w:p>
        </w:tc>
        <w:tc>
          <w:tcPr>
            <w:tcW w:w="993"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2017-12-08 2019-12-31</w:t>
            </w:r>
          </w:p>
        </w:tc>
        <w:tc>
          <w:tcPr>
            <w:tcW w:w="1275"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14 413 804,96</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11 158 040,01</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9 484 333,98</w:t>
            </w:r>
          </w:p>
        </w:tc>
      </w:tr>
      <w:tr w:rsidR="00EE611D" w:rsidRPr="003E4E1C" w:rsidTr="005E5EA0">
        <w:trPr>
          <w:trHeight w:val="301"/>
        </w:trPr>
        <w:tc>
          <w:tcPr>
            <w:tcW w:w="290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Uporządkowanie gospodarki ściekowej na terenie Aglomeracji Krzemienna – II Etap</w:t>
            </w:r>
          </w:p>
        </w:tc>
        <w:tc>
          <w:tcPr>
            <w:tcW w:w="198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GMINA DYDNIA</w:t>
            </w:r>
          </w:p>
        </w:tc>
        <w:tc>
          <w:tcPr>
            <w:tcW w:w="1417" w:type="dxa"/>
            <w:vAlign w:val="center"/>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Dydnia</w:t>
            </w:r>
          </w:p>
        </w:tc>
        <w:tc>
          <w:tcPr>
            <w:tcW w:w="1276"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Gospodarka wodno-ściekowa</w:t>
            </w:r>
          </w:p>
        </w:tc>
        <w:tc>
          <w:tcPr>
            <w:tcW w:w="1559"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Gospodarka ściekowa</w:t>
            </w:r>
          </w:p>
        </w:tc>
        <w:tc>
          <w:tcPr>
            <w:tcW w:w="993"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2016-09-01 2018-10-26</w:t>
            </w:r>
          </w:p>
        </w:tc>
        <w:tc>
          <w:tcPr>
            <w:tcW w:w="1275"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9 551 451,93</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5 353 721,04</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4 550 662,87</w:t>
            </w:r>
          </w:p>
        </w:tc>
      </w:tr>
      <w:tr w:rsidR="00EE611D" w:rsidRPr="003E4E1C" w:rsidTr="005E5EA0">
        <w:trPr>
          <w:trHeight w:val="301"/>
        </w:trPr>
        <w:tc>
          <w:tcPr>
            <w:tcW w:w="290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Uporządkowanie gospodarki ściekowej</w:t>
            </w:r>
            <w:r>
              <w:rPr>
                <w:rFonts w:eastAsia="Times New Roman"/>
                <w:color w:val="000000"/>
                <w:sz w:val="18"/>
                <w:szCs w:val="18"/>
              </w:rPr>
              <w:t xml:space="preserve"> w </w:t>
            </w:r>
            <w:r w:rsidRPr="003E4E1C">
              <w:rPr>
                <w:rFonts w:eastAsia="Times New Roman"/>
                <w:color w:val="000000"/>
                <w:sz w:val="18"/>
                <w:szCs w:val="18"/>
              </w:rPr>
              <w:t>Aglomeracji Krzeszów poprzez budowę kanalizacji sanitarnej</w:t>
            </w:r>
            <w:r>
              <w:rPr>
                <w:rFonts w:eastAsia="Times New Roman"/>
                <w:color w:val="000000"/>
                <w:sz w:val="18"/>
                <w:szCs w:val="18"/>
              </w:rPr>
              <w:t xml:space="preserve"> i </w:t>
            </w:r>
            <w:r w:rsidRPr="003E4E1C">
              <w:rPr>
                <w:rFonts w:eastAsia="Times New Roman"/>
                <w:color w:val="000000"/>
                <w:sz w:val="18"/>
                <w:szCs w:val="18"/>
              </w:rPr>
              <w:t>rozbudowę oczyszczalni ścieków</w:t>
            </w:r>
          </w:p>
        </w:tc>
        <w:tc>
          <w:tcPr>
            <w:tcW w:w="198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GMINA KRZESZÓW</w:t>
            </w:r>
          </w:p>
        </w:tc>
        <w:tc>
          <w:tcPr>
            <w:tcW w:w="1417" w:type="dxa"/>
            <w:vAlign w:val="center"/>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Krzeszów</w:t>
            </w:r>
          </w:p>
        </w:tc>
        <w:tc>
          <w:tcPr>
            <w:tcW w:w="1276"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Gospodarka wodno-ściekowa</w:t>
            </w:r>
          </w:p>
        </w:tc>
        <w:tc>
          <w:tcPr>
            <w:tcW w:w="1559"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Gospodarka ściekowa</w:t>
            </w:r>
          </w:p>
        </w:tc>
        <w:tc>
          <w:tcPr>
            <w:tcW w:w="993"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2018-08-23 2020-12-31</w:t>
            </w:r>
          </w:p>
        </w:tc>
        <w:tc>
          <w:tcPr>
            <w:tcW w:w="1275"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24 602 784,74</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10 156 521,23</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8 633 042,98</w:t>
            </w:r>
          </w:p>
        </w:tc>
      </w:tr>
      <w:tr w:rsidR="00EE611D" w:rsidRPr="003E4E1C" w:rsidTr="005E5EA0">
        <w:trPr>
          <w:trHeight w:val="301"/>
        </w:trPr>
        <w:tc>
          <w:tcPr>
            <w:tcW w:w="290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Uporządkowanie gospodarki ściekowej</w:t>
            </w:r>
            <w:r>
              <w:rPr>
                <w:rFonts w:eastAsia="Times New Roman"/>
                <w:color w:val="000000"/>
                <w:sz w:val="18"/>
                <w:szCs w:val="18"/>
              </w:rPr>
              <w:t xml:space="preserve"> w </w:t>
            </w:r>
            <w:r w:rsidRPr="003E4E1C">
              <w:rPr>
                <w:rFonts w:eastAsia="Times New Roman"/>
                <w:color w:val="000000"/>
                <w:sz w:val="18"/>
                <w:szCs w:val="18"/>
              </w:rPr>
              <w:t>gminach Jawornik Polski</w:t>
            </w:r>
            <w:r>
              <w:rPr>
                <w:rFonts w:eastAsia="Times New Roman"/>
                <w:color w:val="000000"/>
                <w:sz w:val="18"/>
                <w:szCs w:val="18"/>
              </w:rPr>
              <w:t xml:space="preserve"> i </w:t>
            </w:r>
            <w:r w:rsidRPr="003E4E1C">
              <w:rPr>
                <w:rFonts w:eastAsia="Times New Roman"/>
                <w:color w:val="000000"/>
                <w:sz w:val="18"/>
                <w:szCs w:val="18"/>
              </w:rPr>
              <w:t>Markowa – Etap I. Budowa oczyszczalni ścieków</w:t>
            </w:r>
            <w:r>
              <w:rPr>
                <w:rFonts w:eastAsia="Times New Roman"/>
                <w:color w:val="000000"/>
                <w:sz w:val="18"/>
                <w:szCs w:val="18"/>
              </w:rPr>
              <w:t xml:space="preserve"> i </w:t>
            </w:r>
            <w:r w:rsidRPr="003E4E1C">
              <w:rPr>
                <w:rFonts w:eastAsia="Times New Roman"/>
                <w:color w:val="000000"/>
                <w:sz w:val="18"/>
                <w:szCs w:val="18"/>
              </w:rPr>
              <w:t>kanalizacji sanitarnej</w:t>
            </w:r>
            <w:r>
              <w:rPr>
                <w:rFonts w:eastAsia="Times New Roman"/>
                <w:color w:val="000000"/>
                <w:sz w:val="18"/>
                <w:szCs w:val="18"/>
              </w:rPr>
              <w:t xml:space="preserve"> w </w:t>
            </w:r>
            <w:r w:rsidRPr="003E4E1C">
              <w:rPr>
                <w:rFonts w:eastAsia="Times New Roman"/>
                <w:color w:val="000000"/>
                <w:sz w:val="18"/>
                <w:szCs w:val="18"/>
              </w:rPr>
              <w:t>miejscowości Manasterz.</w:t>
            </w:r>
          </w:p>
        </w:tc>
        <w:tc>
          <w:tcPr>
            <w:tcW w:w="198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GMINA JAWORNIK POLSKI</w:t>
            </w:r>
          </w:p>
        </w:tc>
        <w:tc>
          <w:tcPr>
            <w:tcW w:w="1417" w:type="dxa"/>
            <w:vAlign w:val="center"/>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Jawornik Polski</w:t>
            </w:r>
          </w:p>
        </w:tc>
        <w:tc>
          <w:tcPr>
            <w:tcW w:w="1276"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Gospodarka wodno-ściekowa</w:t>
            </w:r>
          </w:p>
        </w:tc>
        <w:tc>
          <w:tcPr>
            <w:tcW w:w="1559"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Gospodarka ściekowa</w:t>
            </w:r>
          </w:p>
        </w:tc>
        <w:tc>
          <w:tcPr>
            <w:tcW w:w="993"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2016-07-04 2018-10-31</w:t>
            </w:r>
          </w:p>
        </w:tc>
        <w:tc>
          <w:tcPr>
            <w:tcW w:w="1275"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15 160 524,30</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11 011 912,43</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9 360 125,48</w:t>
            </w:r>
          </w:p>
        </w:tc>
      </w:tr>
      <w:tr w:rsidR="00EE611D" w:rsidRPr="003E4E1C" w:rsidTr="005E5EA0">
        <w:trPr>
          <w:trHeight w:val="301"/>
        </w:trPr>
        <w:tc>
          <w:tcPr>
            <w:tcW w:w="290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Utworzenie ekspozycji edukacyjno-przyrodniczej</w:t>
            </w:r>
            <w:r>
              <w:rPr>
                <w:rFonts w:eastAsia="Times New Roman"/>
                <w:color w:val="000000"/>
                <w:sz w:val="18"/>
                <w:szCs w:val="18"/>
              </w:rPr>
              <w:t xml:space="preserve"> w </w:t>
            </w:r>
            <w:r w:rsidRPr="003E4E1C">
              <w:rPr>
                <w:rFonts w:eastAsia="Times New Roman"/>
                <w:color w:val="000000"/>
                <w:sz w:val="18"/>
                <w:szCs w:val="18"/>
              </w:rPr>
              <w:t>Zespole Karpackich Parków Krajobrazowych</w:t>
            </w:r>
            <w:r>
              <w:rPr>
                <w:rFonts w:eastAsia="Times New Roman"/>
                <w:color w:val="000000"/>
                <w:sz w:val="18"/>
                <w:szCs w:val="18"/>
              </w:rPr>
              <w:t xml:space="preserve"> w </w:t>
            </w:r>
            <w:r w:rsidRPr="003E4E1C">
              <w:rPr>
                <w:rFonts w:eastAsia="Times New Roman"/>
                <w:color w:val="000000"/>
                <w:sz w:val="18"/>
                <w:szCs w:val="18"/>
              </w:rPr>
              <w:t>Krośnie</w:t>
            </w:r>
          </w:p>
        </w:tc>
        <w:tc>
          <w:tcPr>
            <w:tcW w:w="198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ZESPÓŁ KARPACKICH PARKÓW KRAJOBRAZOWYCH</w:t>
            </w:r>
            <w:r>
              <w:rPr>
                <w:rFonts w:eastAsia="Times New Roman"/>
                <w:color w:val="000000"/>
                <w:sz w:val="18"/>
                <w:szCs w:val="18"/>
              </w:rPr>
              <w:t xml:space="preserve"> w </w:t>
            </w:r>
            <w:r w:rsidRPr="003E4E1C">
              <w:rPr>
                <w:rFonts w:eastAsia="Times New Roman"/>
                <w:color w:val="000000"/>
                <w:sz w:val="18"/>
                <w:szCs w:val="18"/>
              </w:rPr>
              <w:t>KROŚNIE</w:t>
            </w:r>
          </w:p>
        </w:tc>
        <w:tc>
          <w:tcPr>
            <w:tcW w:w="1417" w:type="dxa"/>
            <w:vAlign w:val="center"/>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Dukla</w:t>
            </w:r>
          </w:p>
        </w:tc>
        <w:tc>
          <w:tcPr>
            <w:tcW w:w="1276"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Różnorodność biologiczna</w:t>
            </w:r>
          </w:p>
        </w:tc>
        <w:tc>
          <w:tcPr>
            <w:tcW w:w="1559"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 xml:space="preserve">RPPK.04.05.00 - Brak poddziałania </w:t>
            </w:r>
          </w:p>
        </w:tc>
        <w:tc>
          <w:tcPr>
            <w:tcW w:w="993"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2015-12-21 2016-12-31</w:t>
            </w:r>
          </w:p>
        </w:tc>
        <w:tc>
          <w:tcPr>
            <w:tcW w:w="1275"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217 349,00</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217 080,00</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184 518,00</w:t>
            </w:r>
          </w:p>
        </w:tc>
      </w:tr>
      <w:tr w:rsidR="00EE611D" w:rsidRPr="003E4E1C" w:rsidTr="005E5EA0">
        <w:trPr>
          <w:trHeight w:val="301"/>
        </w:trPr>
        <w:tc>
          <w:tcPr>
            <w:tcW w:w="290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Utworzenie Punktu Selektywnej Zbiórki Odpadów Komunalnych dla</w:t>
            </w:r>
            <w:r w:rsidR="003F7217">
              <w:rPr>
                <w:rFonts w:eastAsia="Times New Roman"/>
                <w:color w:val="000000"/>
                <w:sz w:val="18"/>
                <w:szCs w:val="18"/>
              </w:rPr>
              <w:t> </w:t>
            </w:r>
            <w:r w:rsidRPr="003E4E1C">
              <w:rPr>
                <w:rFonts w:eastAsia="Times New Roman"/>
                <w:color w:val="000000"/>
                <w:sz w:val="18"/>
                <w:szCs w:val="18"/>
              </w:rPr>
              <w:t>Gminy Głogów Małopolski</w:t>
            </w:r>
          </w:p>
        </w:tc>
        <w:tc>
          <w:tcPr>
            <w:tcW w:w="198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GMINA GŁOGÓW MAŁOPOLSKI</w:t>
            </w:r>
          </w:p>
        </w:tc>
        <w:tc>
          <w:tcPr>
            <w:tcW w:w="1417" w:type="dxa"/>
            <w:vAlign w:val="center"/>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Głogów Małopolski</w:t>
            </w:r>
          </w:p>
        </w:tc>
        <w:tc>
          <w:tcPr>
            <w:tcW w:w="1276"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Gospodarka odpadami</w:t>
            </w:r>
          </w:p>
        </w:tc>
        <w:tc>
          <w:tcPr>
            <w:tcW w:w="1559"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 xml:space="preserve">RPPK.04.02.00 - Brak poddziałania </w:t>
            </w:r>
          </w:p>
        </w:tc>
        <w:tc>
          <w:tcPr>
            <w:tcW w:w="993"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2017-07-12 2018-12-31</w:t>
            </w:r>
          </w:p>
        </w:tc>
        <w:tc>
          <w:tcPr>
            <w:tcW w:w="1275"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3 255 808,69</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1 241 342,63</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1 055 141,23</w:t>
            </w:r>
          </w:p>
        </w:tc>
      </w:tr>
      <w:tr w:rsidR="00EE611D" w:rsidRPr="003E4E1C" w:rsidTr="005E5EA0">
        <w:trPr>
          <w:trHeight w:val="301"/>
        </w:trPr>
        <w:tc>
          <w:tcPr>
            <w:tcW w:w="290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Wsparcie energetyki rozproszonej</w:t>
            </w:r>
            <w:r>
              <w:rPr>
                <w:rFonts w:eastAsia="Times New Roman"/>
                <w:color w:val="000000"/>
                <w:sz w:val="18"/>
                <w:szCs w:val="18"/>
              </w:rPr>
              <w:t xml:space="preserve"> w </w:t>
            </w:r>
            <w:r w:rsidRPr="003E4E1C">
              <w:rPr>
                <w:rFonts w:eastAsia="Times New Roman"/>
                <w:color w:val="000000"/>
                <w:sz w:val="18"/>
                <w:szCs w:val="18"/>
              </w:rPr>
              <w:t xml:space="preserve">Gminach Bieszczadzkich poprzez instalację systemów energii </w:t>
            </w:r>
            <w:r w:rsidRPr="003E4E1C">
              <w:rPr>
                <w:rFonts w:eastAsia="Times New Roman"/>
                <w:color w:val="000000"/>
                <w:sz w:val="18"/>
                <w:szCs w:val="18"/>
              </w:rPr>
              <w:lastRenderedPageBreak/>
              <w:t>odnawialnej dla gospodarstw domowych.</w:t>
            </w:r>
          </w:p>
        </w:tc>
        <w:tc>
          <w:tcPr>
            <w:tcW w:w="198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lastRenderedPageBreak/>
              <w:t>GMINA USTRZYKI DOLNE</w:t>
            </w:r>
          </w:p>
        </w:tc>
        <w:tc>
          <w:tcPr>
            <w:tcW w:w="1417" w:type="dxa"/>
            <w:vAlign w:val="center"/>
          </w:tcPr>
          <w:p w:rsidR="008E5494"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 xml:space="preserve">Cisna, </w:t>
            </w:r>
          </w:p>
          <w:p w:rsidR="008E5494"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 xml:space="preserve">Czarna, Olszanica, </w:t>
            </w:r>
            <w:r w:rsidRPr="003E4E1C">
              <w:rPr>
                <w:rFonts w:eastAsia="Times New Roman"/>
                <w:color w:val="000000"/>
                <w:sz w:val="18"/>
                <w:szCs w:val="18"/>
              </w:rPr>
              <w:lastRenderedPageBreak/>
              <w:t xml:space="preserve">Solina, </w:t>
            </w:r>
          </w:p>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Ustrzyki Dolne</w:t>
            </w:r>
          </w:p>
        </w:tc>
        <w:tc>
          <w:tcPr>
            <w:tcW w:w="1276"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lastRenderedPageBreak/>
              <w:t>Rozwój OZE</w:t>
            </w:r>
          </w:p>
        </w:tc>
        <w:tc>
          <w:tcPr>
            <w:tcW w:w="1559"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 xml:space="preserve">RPPK.03.01.00 - Brak poddziałania </w:t>
            </w:r>
          </w:p>
        </w:tc>
        <w:tc>
          <w:tcPr>
            <w:tcW w:w="993"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2017-03-21 2019-09-30</w:t>
            </w:r>
          </w:p>
        </w:tc>
        <w:tc>
          <w:tcPr>
            <w:tcW w:w="1275"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14 628 953,04</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13 163 389,00</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9 214 372,30</w:t>
            </w:r>
          </w:p>
        </w:tc>
      </w:tr>
      <w:tr w:rsidR="00EE611D" w:rsidRPr="003E4E1C" w:rsidTr="005E5EA0">
        <w:trPr>
          <w:trHeight w:val="301"/>
        </w:trPr>
        <w:tc>
          <w:tcPr>
            <w:tcW w:w="290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lastRenderedPageBreak/>
              <w:t>Wsparcie energetyki rozproszonej wśród mieszkańców Gmin Jaśliska, Lesko, Rymanów</w:t>
            </w:r>
          </w:p>
        </w:tc>
        <w:tc>
          <w:tcPr>
            <w:tcW w:w="198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GMINA LESKO</w:t>
            </w:r>
          </w:p>
        </w:tc>
        <w:tc>
          <w:tcPr>
            <w:tcW w:w="1417" w:type="dxa"/>
            <w:vAlign w:val="center"/>
          </w:tcPr>
          <w:p w:rsidR="008E5494"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 xml:space="preserve">Jaśliska, </w:t>
            </w:r>
          </w:p>
          <w:p w:rsidR="008E5494"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 xml:space="preserve">Lesko, </w:t>
            </w:r>
          </w:p>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Rymanów</w:t>
            </w:r>
          </w:p>
        </w:tc>
        <w:tc>
          <w:tcPr>
            <w:tcW w:w="1276"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Rozwój OZE</w:t>
            </w:r>
          </w:p>
        </w:tc>
        <w:tc>
          <w:tcPr>
            <w:tcW w:w="1559"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 xml:space="preserve">RPPK.03.01.00 - Brak poddziałania </w:t>
            </w:r>
          </w:p>
        </w:tc>
        <w:tc>
          <w:tcPr>
            <w:tcW w:w="993"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2017-10-02 2020-07-31</w:t>
            </w:r>
          </w:p>
        </w:tc>
        <w:tc>
          <w:tcPr>
            <w:tcW w:w="1275"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13 111 674,60</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11 909 555,00</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8 336 688,50</w:t>
            </w:r>
          </w:p>
        </w:tc>
      </w:tr>
      <w:tr w:rsidR="00EE611D" w:rsidRPr="003E4E1C" w:rsidTr="005E5EA0">
        <w:trPr>
          <w:trHeight w:val="301"/>
        </w:trPr>
        <w:tc>
          <w:tcPr>
            <w:tcW w:w="290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Wsparcie energetyki rozproszonej wśród mieszkańców Gminy Jedlicze</w:t>
            </w:r>
            <w:r>
              <w:rPr>
                <w:rFonts w:eastAsia="Times New Roman"/>
                <w:color w:val="000000"/>
                <w:sz w:val="18"/>
                <w:szCs w:val="18"/>
              </w:rPr>
              <w:t xml:space="preserve"> i </w:t>
            </w:r>
            <w:r w:rsidRPr="003E4E1C">
              <w:rPr>
                <w:rFonts w:eastAsia="Times New Roman"/>
                <w:color w:val="000000"/>
                <w:sz w:val="18"/>
                <w:szCs w:val="18"/>
              </w:rPr>
              <w:t>Gminy Dukla</w:t>
            </w:r>
          </w:p>
        </w:tc>
        <w:tc>
          <w:tcPr>
            <w:tcW w:w="198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GMINA JEDLICZE</w:t>
            </w:r>
          </w:p>
        </w:tc>
        <w:tc>
          <w:tcPr>
            <w:tcW w:w="1417" w:type="dxa"/>
            <w:vAlign w:val="center"/>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Dukla, Jedlicze</w:t>
            </w:r>
          </w:p>
        </w:tc>
        <w:tc>
          <w:tcPr>
            <w:tcW w:w="1276"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Rozwój OZE</w:t>
            </w:r>
          </w:p>
        </w:tc>
        <w:tc>
          <w:tcPr>
            <w:tcW w:w="1559"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 xml:space="preserve">RPPK.03.01.00 - Brak poddziałania </w:t>
            </w:r>
          </w:p>
        </w:tc>
        <w:tc>
          <w:tcPr>
            <w:tcW w:w="993"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2017-03-10 2020-07-31</w:t>
            </w:r>
          </w:p>
        </w:tc>
        <w:tc>
          <w:tcPr>
            <w:tcW w:w="1275"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13 601 165,77</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12 274 404,00</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8 592 082,79</w:t>
            </w:r>
          </w:p>
        </w:tc>
      </w:tr>
      <w:tr w:rsidR="00EE611D" w:rsidRPr="003E4E1C" w:rsidTr="005E5EA0">
        <w:trPr>
          <w:trHeight w:val="301"/>
        </w:trPr>
        <w:tc>
          <w:tcPr>
            <w:tcW w:w="290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Wsparcie rozwoju OZE na terenie Gminy Zagórz poprzez wyposażenie budynków użyteczności publicznej</w:t>
            </w:r>
            <w:r>
              <w:rPr>
                <w:rFonts w:eastAsia="Times New Roman"/>
                <w:color w:val="000000"/>
                <w:sz w:val="18"/>
                <w:szCs w:val="18"/>
              </w:rPr>
              <w:t xml:space="preserve"> w </w:t>
            </w:r>
            <w:r w:rsidRPr="003E4E1C">
              <w:rPr>
                <w:rFonts w:eastAsia="Times New Roman"/>
                <w:color w:val="000000"/>
                <w:sz w:val="18"/>
                <w:szCs w:val="18"/>
              </w:rPr>
              <w:t>kotły na biomasę</w:t>
            </w:r>
            <w:r>
              <w:rPr>
                <w:rFonts w:eastAsia="Times New Roman"/>
                <w:color w:val="000000"/>
                <w:sz w:val="18"/>
                <w:szCs w:val="18"/>
              </w:rPr>
              <w:t xml:space="preserve"> i </w:t>
            </w:r>
            <w:r w:rsidRPr="003E4E1C">
              <w:rPr>
                <w:rFonts w:eastAsia="Times New Roman"/>
                <w:color w:val="000000"/>
                <w:sz w:val="18"/>
                <w:szCs w:val="18"/>
              </w:rPr>
              <w:t>panele fotowoltaiczne.</w:t>
            </w:r>
          </w:p>
        </w:tc>
        <w:tc>
          <w:tcPr>
            <w:tcW w:w="198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GMINA ZAGÓRZ</w:t>
            </w:r>
          </w:p>
        </w:tc>
        <w:tc>
          <w:tcPr>
            <w:tcW w:w="1417" w:type="dxa"/>
            <w:vAlign w:val="center"/>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Zagórz</w:t>
            </w:r>
          </w:p>
        </w:tc>
        <w:tc>
          <w:tcPr>
            <w:tcW w:w="1276"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Rozwój OZE</w:t>
            </w:r>
          </w:p>
        </w:tc>
        <w:tc>
          <w:tcPr>
            <w:tcW w:w="1559"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 xml:space="preserve">RPPK.03.01.00 - Brak poddziałania </w:t>
            </w:r>
          </w:p>
        </w:tc>
        <w:tc>
          <w:tcPr>
            <w:tcW w:w="993"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2017-06-21 2020-03-10</w:t>
            </w:r>
          </w:p>
        </w:tc>
        <w:tc>
          <w:tcPr>
            <w:tcW w:w="1275"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2 617 735,20</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2 127 340,00</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1 808 239,00</w:t>
            </w:r>
          </w:p>
        </w:tc>
      </w:tr>
      <w:tr w:rsidR="00EE611D" w:rsidRPr="003E4E1C" w:rsidTr="005E5EA0">
        <w:trPr>
          <w:trHeight w:val="301"/>
        </w:trPr>
        <w:tc>
          <w:tcPr>
            <w:tcW w:w="290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Wsparcie rozwoju OZE na terenie ROF - projekt parasolowy.</w:t>
            </w:r>
          </w:p>
        </w:tc>
        <w:tc>
          <w:tcPr>
            <w:tcW w:w="198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STOWARZYSZENIE RZESZOWSKIEGO OBSZARU FUNKCJONALNEGO</w:t>
            </w:r>
          </w:p>
        </w:tc>
        <w:tc>
          <w:tcPr>
            <w:tcW w:w="1417" w:type="dxa"/>
            <w:vAlign w:val="center"/>
          </w:tcPr>
          <w:p w:rsidR="008E5494"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 xml:space="preserve">Boguchwała, Chmielnik, Czarna, </w:t>
            </w:r>
          </w:p>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Czudec, Głogów Małopolski, Krasne, Lubenia, Łańcut, Łańcut - gmina wiejska, Rzeszów, Świlcza, Trzebownisko, Tyczyn</w:t>
            </w:r>
          </w:p>
        </w:tc>
        <w:tc>
          <w:tcPr>
            <w:tcW w:w="1276"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Rozwój OZE – Zintegrowane Inwestycje Terytorialne</w:t>
            </w:r>
          </w:p>
        </w:tc>
        <w:tc>
          <w:tcPr>
            <w:tcW w:w="1559"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 xml:space="preserve">RPPK.03.04.00 - Brak poddziałania </w:t>
            </w:r>
          </w:p>
        </w:tc>
        <w:tc>
          <w:tcPr>
            <w:tcW w:w="993"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2017-05-12 2019-12-31</w:t>
            </w:r>
          </w:p>
        </w:tc>
        <w:tc>
          <w:tcPr>
            <w:tcW w:w="1275"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45 413 849,60</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41 940 702,11</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35 649 596,79</w:t>
            </w:r>
          </w:p>
        </w:tc>
      </w:tr>
      <w:tr w:rsidR="00EE611D" w:rsidRPr="003E4E1C" w:rsidTr="005E5EA0">
        <w:trPr>
          <w:trHeight w:val="301"/>
        </w:trPr>
        <w:tc>
          <w:tcPr>
            <w:tcW w:w="290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Wykonanie instalacji fotowoltaicznych na obiektach</w:t>
            </w:r>
            <w:r>
              <w:rPr>
                <w:rFonts w:eastAsia="Times New Roman"/>
                <w:color w:val="000000"/>
                <w:sz w:val="18"/>
                <w:szCs w:val="18"/>
              </w:rPr>
              <w:t xml:space="preserve"> i </w:t>
            </w:r>
            <w:r w:rsidRPr="003E4E1C">
              <w:rPr>
                <w:rFonts w:eastAsia="Times New Roman"/>
                <w:color w:val="000000"/>
                <w:sz w:val="18"/>
                <w:szCs w:val="18"/>
              </w:rPr>
              <w:t>budynkach użyteczności publicznej</w:t>
            </w:r>
            <w:r>
              <w:rPr>
                <w:rFonts w:eastAsia="Times New Roman"/>
                <w:color w:val="000000"/>
                <w:sz w:val="18"/>
                <w:szCs w:val="18"/>
              </w:rPr>
              <w:t xml:space="preserve"> w </w:t>
            </w:r>
            <w:r w:rsidRPr="003E4E1C">
              <w:rPr>
                <w:rFonts w:eastAsia="Times New Roman"/>
                <w:color w:val="000000"/>
                <w:sz w:val="18"/>
                <w:szCs w:val="18"/>
              </w:rPr>
              <w:t>Gminie Stary Dzików</w:t>
            </w:r>
          </w:p>
        </w:tc>
        <w:tc>
          <w:tcPr>
            <w:tcW w:w="198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GMINA STARY DZIKÓW</w:t>
            </w:r>
          </w:p>
        </w:tc>
        <w:tc>
          <w:tcPr>
            <w:tcW w:w="1417" w:type="dxa"/>
            <w:vAlign w:val="center"/>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Stary Dzików</w:t>
            </w:r>
          </w:p>
        </w:tc>
        <w:tc>
          <w:tcPr>
            <w:tcW w:w="1276"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Rozwój OZE</w:t>
            </w:r>
          </w:p>
        </w:tc>
        <w:tc>
          <w:tcPr>
            <w:tcW w:w="1559"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 xml:space="preserve">RPPK.03.01.00 - Brak poddziałania </w:t>
            </w:r>
          </w:p>
        </w:tc>
        <w:tc>
          <w:tcPr>
            <w:tcW w:w="993"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2018-06-18 2019-12-31</w:t>
            </w:r>
          </w:p>
        </w:tc>
        <w:tc>
          <w:tcPr>
            <w:tcW w:w="1275"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1 095 556,11</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887 696,03</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754 541,62</w:t>
            </w:r>
          </w:p>
        </w:tc>
      </w:tr>
      <w:tr w:rsidR="00EE611D" w:rsidRPr="003E4E1C" w:rsidTr="005E5EA0">
        <w:trPr>
          <w:trHeight w:val="301"/>
        </w:trPr>
        <w:tc>
          <w:tcPr>
            <w:tcW w:w="290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Wykonanie mikroinstalacji OZE</w:t>
            </w:r>
            <w:r>
              <w:rPr>
                <w:rFonts w:eastAsia="Times New Roman"/>
                <w:color w:val="000000"/>
                <w:sz w:val="18"/>
                <w:szCs w:val="18"/>
              </w:rPr>
              <w:t xml:space="preserve"> w </w:t>
            </w:r>
            <w:r w:rsidRPr="003E4E1C">
              <w:rPr>
                <w:rFonts w:eastAsia="Times New Roman"/>
                <w:color w:val="000000"/>
                <w:sz w:val="18"/>
                <w:szCs w:val="18"/>
              </w:rPr>
              <w:t>gospodarstwach domowych na terenie gminy Adamówka</w:t>
            </w:r>
          </w:p>
        </w:tc>
        <w:tc>
          <w:tcPr>
            <w:tcW w:w="198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GMINA ADAMÓWKA</w:t>
            </w:r>
          </w:p>
        </w:tc>
        <w:tc>
          <w:tcPr>
            <w:tcW w:w="1417" w:type="dxa"/>
            <w:vAlign w:val="center"/>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Adamówka</w:t>
            </w:r>
          </w:p>
        </w:tc>
        <w:tc>
          <w:tcPr>
            <w:tcW w:w="1276"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Rozwój OZE</w:t>
            </w:r>
          </w:p>
        </w:tc>
        <w:tc>
          <w:tcPr>
            <w:tcW w:w="1559"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 xml:space="preserve">RPPK.03.01.00 - Brak poddziałania </w:t>
            </w:r>
          </w:p>
        </w:tc>
        <w:tc>
          <w:tcPr>
            <w:tcW w:w="993"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2017-03-16 2019-06-30</w:t>
            </w:r>
          </w:p>
        </w:tc>
        <w:tc>
          <w:tcPr>
            <w:tcW w:w="1275"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10 722 898,80</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9 656 293,44</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8 207 849,42</w:t>
            </w:r>
          </w:p>
        </w:tc>
      </w:tr>
      <w:tr w:rsidR="00EE611D" w:rsidRPr="003E4E1C" w:rsidTr="005E5EA0">
        <w:trPr>
          <w:trHeight w:val="301"/>
        </w:trPr>
        <w:tc>
          <w:tcPr>
            <w:tcW w:w="290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Wykorzystanie energii odnawialnej na Podkarpaciu – rozwój generacji rozproszonej</w:t>
            </w:r>
          </w:p>
        </w:tc>
        <w:tc>
          <w:tcPr>
            <w:tcW w:w="1985" w:type="dxa"/>
            <w:shd w:val="clear" w:color="auto" w:fill="auto"/>
            <w:vAlign w:val="center"/>
            <w:hideMark/>
          </w:tcPr>
          <w:p w:rsidR="00EE611D" w:rsidRPr="003E4E1C" w:rsidRDefault="009402D0" w:rsidP="00BD2514">
            <w:pPr>
              <w:spacing w:before="20" w:after="20" w:line="240" w:lineRule="auto"/>
              <w:jc w:val="left"/>
              <w:rPr>
                <w:rFonts w:eastAsia="Times New Roman"/>
                <w:color w:val="000000"/>
                <w:sz w:val="18"/>
                <w:szCs w:val="18"/>
              </w:rPr>
            </w:pPr>
            <w:r>
              <w:rPr>
                <w:rFonts w:eastAsia="Times New Roman"/>
                <w:color w:val="000000"/>
                <w:sz w:val="18"/>
                <w:szCs w:val="18"/>
              </w:rPr>
              <w:t>EURO-RAMA</w:t>
            </w:r>
            <w:r>
              <w:rPr>
                <w:rFonts w:eastAsia="Times New Roman"/>
                <w:color w:val="000000"/>
                <w:sz w:val="18"/>
                <w:szCs w:val="18"/>
              </w:rPr>
              <w:br/>
              <w:t>Sp</w:t>
            </w:r>
            <w:r w:rsidR="00FF7127">
              <w:rPr>
                <w:rFonts w:eastAsia="Times New Roman"/>
                <w:color w:val="000000"/>
                <w:sz w:val="18"/>
                <w:szCs w:val="18"/>
              </w:rPr>
              <w:t xml:space="preserve">. </w:t>
            </w:r>
            <w:r w:rsidR="00EE611D">
              <w:rPr>
                <w:rFonts w:eastAsia="Times New Roman"/>
                <w:color w:val="000000"/>
                <w:sz w:val="18"/>
                <w:szCs w:val="18"/>
              </w:rPr>
              <w:t>z </w:t>
            </w:r>
            <w:r>
              <w:rPr>
                <w:rFonts w:eastAsia="Times New Roman"/>
                <w:color w:val="000000"/>
                <w:sz w:val="18"/>
                <w:szCs w:val="18"/>
              </w:rPr>
              <w:t>o</w:t>
            </w:r>
            <w:r w:rsidR="00FF7127">
              <w:rPr>
                <w:rFonts w:eastAsia="Times New Roman"/>
                <w:color w:val="000000"/>
                <w:sz w:val="18"/>
                <w:szCs w:val="18"/>
              </w:rPr>
              <w:t xml:space="preserve">. </w:t>
            </w:r>
            <w:r>
              <w:rPr>
                <w:rFonts w:eastAsia="Times New Roman"/>
                <w:color w:val="000000"/>
                <w:sz w:val="18"/>
                <w:szCs w:val="18"/>
              </w:rPr>
              <w:t>o</w:t>
            </w:r>
            <w:r w:rsidR="00FF7127">
              <w:rPr>
                <w:rFonts w:eastAsia="Times New Roman"/>
                <w:color w:val="000000"/>
                <w:sz w:val="18"/>
                <w:szCs w:val="18"/>
              </w:rPr>
              <w:t>.</w:t>
            </w:r>
          </w:p>
        </w:tc>
        <w:tc>
          <w:tcPr>
            <w:tcW w:w="1417" w:type="dxa"/>
            <w:vAlign w:val="center"/>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Borowa, Ulanów</w:t>
            </w:r>
          </w:p>
        </w:tc>
        <w:tc>
          <w:tcPr>
            <w:tcW w:w="1276"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Rozwój OZE</w:t>
            </w:r>
          </w:p>
        </w:tc>
        <w:tc>
          <w:tcPr>
            <w:tcW w:w="1559"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 xml:space="preserve">RPPK.03.01.00 - Brak poddziałania </w:t>
            </w:r>
          </w:p>
        </w:tc>
        <w:tc>
          <w:tcPr>
            <w:tcW w:w="993"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2018-03-20 2019-06-30</w:t>
            </w:r>
          </w:p>
        </w:tc>
        <w:tc>
          <w:tcPr>
            <w:tcW w:w="1275"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792 794,12</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644 548,06</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358 159,96</w:t>
            </w:r>
          </w:p>
        </w:tc>
      </w:tr>
      <w:tr w:rsidR="00EE611D" w:rsidRPr="003E4E1C" w:rsidTr="005E5EA0">
        <w:trPr>
          <w:trHeight w:val="301"/>
        </w:trPr>
        <w:tc>
          <w:tcPr>
            <w:tcW w:w="290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Wykorzystanie odnawialnych źródeł energii szansą na poprawę jakości środowiska naturalnego</w:t>
            </w:r>
            <w:r>
              <w:rPr>
                <w:rFonts w:eastAsia="Times New Roman"/>
                <w:color w:val="000000"/>
                <w:sz w:val="18"/>
                <w:szCs w:val="18"/>
              </w:rPr>
              <w:t xml:space="preserve"> w </w:t>
            </w:r>
            <w:r w:rsidRPr="003E4E1C">
              <w:rPr>
                <w:rFonts w:eastAsia="Times New Roman"/>
                <w:color w:val="000000"/>
                <w:sz w:val="18"/>
                <w:szCs w:val="18"/>
              </w:rPr>
              <w:t>gminach Czermin</w:t>
            </w:r>
            <w:r>
              <w:rPr>
                <w:rFonts w:eastAsia="Times New Roman"/>
                <w:color w:val="000000"/>
                <w:sz w:val="18"/>
                <w:szCs w:val="18"/>
              </w:rPr>
              <w:t xml:space="preserve"> i </w:t>
            </w:r>
            <w:r w:rsidRPr="003E4E1C">
              <w:rPr>
                <w:rFonts w:eastAsia="Times New Roman"/>
                <w:color w:val="000000"/>
                <w:sz w:val="18"/>
                <w:szCs w:val="18"/>
              </w:rPr>
              <w:t>Wadowice Górne</w:t>
            </w:r>
          </w:p>
        </w:tc>
        <w:tc>
          <w:tcPr>
            <w:tcW w:w="198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GMINA CZERMIN</w:t>
            </w:r>
          </w:p>
        </w:tc>
        <w:tc>
          <w:tcPr>
            <w:tcW w:w="1417" w:type="dxa"/>
            <w:vAlign w:val="center"/>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Czermin, Wadowice Górne</w:t>
            </w:r>
          </w:p>
        </w:tc>
        <w:tc>
          <w:tcPr>
            <w:tcW w:w="1276"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Rozwój OZE</w:t>
            </w:r>
          </w:p>
        </w:tc>
        <w:tc>
          <w:tcPr>
            <w:tcW w:w="1559"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 xml:space="preserve">RPPK.03.01.00 - Brak poddziałania </w:t>
            </w:r>
          </w:p>
        </w:tc>
        <w:tc>
          <w:tcPr>
            <w:tcW w:w="993"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2017-02-15 2019-10-31</w:t>
            </w:r>
          </w:p>
        </w:tc>
        <w:tc>
          <w:tcPr>
            <w:tcW w:w="1275"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12 797 624,52</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11 765 420,00</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9 999 430,45</w:t>
            </w:r>
          </w:p>
        </w:tc>
      </w:tr>
      <w:tr w:rsidR="00EE611D" w:rsidRPr="003E4E1C" w:rsidTr="005E5EA0">
        <w:trPr>
          <w:trHeight w:val="301"/>
        </w:trPr>
        <w:tc>
          <w:tcPr>
            <w:tcW w:w="290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 xml:space="preserve">Wykorzystanie odnawialnych źródeł </w:t>
            </w:r>
            <w:r w:rsidRPr="003E4E1C">
              <w:rPr>
                <w:rFonts w:eastAsia="Times New Roman"/>
                <w:color w:val="000000"/>
                <w:sz w:val="18"/>
                <w:szCs w:val="18"/>
              </w:rPr>
              <w:lastRenderedPageBreak/>
              <w:t>energii szansą na poprawę środowiska naturalnego</w:t>
            </w:r>
            <w:r>
              <w:rPr>
                <w:rFonts w:eastAsia="Times New Roman"/>
                <w:color w:val="000000"/>
                <w:sz w:val="18"/>
                <w:szCs w:val="18"/>
              </w:rPr>
              <w:t xml:space="preserve"> w </w:t>
            </w:r>
            <w:r w:rsidRPr="003E4E1C">
              <w:rPr>
                <w:rFonts w:eastAsia="Times New Roman"/>
                <w:color w:val="000000"/>
                <w:sz w:val="18"/>
                <w:szCs w:val="18"/>
              </w:rPr>
              <w:t>gminie Kamień</w:t>
            </w:r>
          </w:p>
        </w:tc>
        <w:tc>
          <w:tcPr>
            <w:tcW w:w="198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lastRenderedPageBreak/>
              <w:t>GMINA KAMIEŃ</w:t>
            </w:r>
          </w:p>
        </w:tc>
        <w:tc>
          <w:tcPr>
            <w:tcW w:w="1417" w:type="dxa"/>
            <w:vAlign w:val="center"/>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Kamień</w:t>
            </w:r>
          </w:p>
        </w:tc>
        <w:tc>
          <w:tcPr>
            <w:tcW w:w="1276"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Rozwój OZE</w:t>
            </w:r>
          </w:p>
        </w:tc>
        <w:tc>
          <w:tcPr>
            <w:tcW w:w="1559"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 xml:space="preserve">RPPK.03.01.00 - </w:t>
            </w:r>
            <w:r w:rsidRPr="003E4E1C">
              <w:rPr>
                <w:rFonts w:eastAsia="Times New Roman"/>
                <w:color w:val="000000"/>
                <w:sz w:val="18"/>
                <w:szCs w:val="18"/>
              </w:rPr>
              <w:lastRenderedPageBreak/>
              <w:t xml:space="preserve">Brak poddziałania </w:t>
            </w:r>
          </w:p>
        </w:tc>
        <w:tc>
          <w:tcPr>
            <w:tcW w:w="993"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lastRenderedPageBreak/>
              <w:t xml:space="preserve">2016-12-30 </w:t>
            </w:r>
            <w:r w:rsidRPr="003E4E1C">
              <w:rPr>
                <w:rFonts w:eastAsia="Times New Roman"/>
                <w:color w:val="000000"/>
                <w:sz w:val="18"/>
                <w:szCs w:val="18"/>
              </w:rPr>
              <w:lastRenderedPageBreak/>
              <w:t>2018-12-31</w:t>
            </w:r>
          </w:p>
        </w:tc>
        <w:tc>
          <w:tcPr>
            <w:tcW w:w="1275"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lastRenderedPageBreak/>
              <w:t>12 958 459,40</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11 714 055,00</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9 955 775,34</w:t>
            </w:r>
          </w:p>
        </w:tc>
      </w:tr>
      <w:tr w:rsidR="00EE611D" w:rsidRPr="003E4E1C" w:rsidTr="005E5EA0">
        <w:trPr>
          <w:trHeight w:val="301"/>
        </w:trPr>
        <w:tc>
          <w:tcPr>
            <w:tcW w:w="290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lastRenderedPageBreak/>
              <w:t>Wykorzystanie technologii OZE</w:t>
            </w:r>
            <w:r>
              <w:rPr>
                <w:rFonts w:eastAsia="Times New Roman"/>
                <w:color w:val="000000"/>
                <w:sz w:val="18"/>
                <w:szCs w:val="18"/>
              </w:rPr>
              <w:t xml:space="preserve"> w </w:t>
            </w:r>
            <w:r w:rsidRPr="003E4E1C">
              <w:rPr>
                <w:rFonts w:eastAsia="Times New Roman"/>
                <w:color w:val="000000"/>
                <w:sz w:val="18"/>
                <w:szCs w:val="18"/>
              </w:rPr>
              <w:t>działalności PWiK</w:t>
            </w:r>
            <w:r>
              <w:rPr>
                <w:rFonts w:eastAsia="Times New Roman"/>
                <w:color w:val="000000"/>
                <w:sz w:val="18"/>
                <w:szCs w:val="18"/>
              </w:rPr>
              <w:t xml:space="preserve"> w </w:t>
            </w:r>
            <w:r w:rsidRPr="003E4E1C">
              <w:rPr>
                <w:rFonts w:eastAsia="Times New Roman"/>
                <w:color w:val="000000"/>
                <w:sz w:val="18"/>
                <w:szCs w:val="18"/>
              </w:rPr>
              <w:t>Jarosławiu Sp.</w:t>
            </w:r>
            <w:r>
              <w:rPr>
                <w:rFonts w:eastAsia="Times New Roman"/>
                <w:color w:val="000000"/>
                <w:sz w:val="18"/>
                <w:szCs w:val="18"/>
              </w:rPr>
              <w:t xml:space="preserve"> z </w:t>
            </w:r>
            <w:r w:rsidRPr="003E4E1C">
              <w:rPr>
                <w:rFonts w:eastAsia="Times New Roman"/>
                <w:color w:val="000000"/>
                <w:sz w:val="18"/>
                <w:szCs w:val="18"/>
              </w:rPr>
              <w:t>o.o.</w:t>
            </w:r>
          </w:p>
        </w:tc>
        <w:tc>
          <w:tcPr>
            <w:tcW w:w="1985" w:type="dxa"/>
            <w:shd w:val="clear" w:color="auto" w:fill="auto"/>
            <w:vAlign w:val="center"/>
            <w:hideMark/>
          </w:tcPr>
          <w:p w:rsidR="00EE611D" w:rsidRPr="003E4E1C" w:rsidRDefault="00EE611D" w:rsidP="00F61EB7">
            <w:pPr>
              <w:spacing w:before="20" w:after="20" w:line="240" w:lineRule="auto"/>
              <w:jc w:val="left"/>
              <w:rPr>
                <w:rFonts w:eastAsia="Times New Roman"/>
                <w:color w:val="000000"/>
                <w:sz w:val="18"/>
                <w:szCs w:val="18"/>
              </w:rPr>
            </w:pPr>
            <w:r w:rsidRPr="003E4E1C">
              <w:rPr>
                <w:rFonts w:eastAsia="Times New Roman"/>
                <w:color w:val="000000"/>
                <w:sz w:val="18"/>
                <w:szCs w:val="18"/>
              </w:rPr>
              <w:t>PRZEDSIĘBIORSTWO WODOCIĄGÓW I KANALIZACJI</w:t>
            </w:r>
            <w:r>
              <w:rPr>
                <w:rFonts w:eastAsia="Times New Roman"/>
                <w:color w:val="000000"/>
                <w:sz w:val="18"/>
                <w:szCs w:val="18"/>
              </w:rPr>
              <w:t xml:space="preserve"> w </w:t>
            </w:r>
            <w:r w:rsidRPr="003E4E1C">
              <w:rPr>
                <w:rFonts w:eastAsia="Times New Roman"/>
                <w:color w:val="000000"/>
                <w:sz w:val="18"/>
                <w:szCs w:val="18"/>
              </w:rPr>
              <w:t xml:space="preserve">JAROSŁAWIU </w:t>
            </w:r>
            <w:r w:rsidR="00FF7127">
              <w:rPr>
                <w:rFonts w:eastAsia="Times New Roman"/>
                <w:color w:val="000000"/>
                <w:sz w:val="18"/>
                <w:szCs w:val="18"/>
              </w:rPr>
              <w:br/>
            </w:r>
            <w:r w:rsidRPr="003E4E1C">
              <w:rPr>
                <w:rFonts w:eastAsia="Times New Roman"/>
                <w:color w:val="000000"/>
                <w:sz w:val="18"/>
                <w:szCs w:val="18"/>
              </w:rPr>
              <w:t>S</w:t>
            </w:r>
            <w:r w:rsidR="00F61EB7">
              <w:rPr>
                <w:rFonts w:eastAsia="Times New Roman"/>
                <w:color w:val="000000"/>
                <w:sz w:val="18"/>
                <w:szCs w:val="18"/>
              </w:rPr>
              <w:t>p</w:t>
            </w:r>
            <w:r w:rsidR="00FF7127">
              <w:rPr>
                <w:rFonts w:eastAsia="Times New Roman"/>
                <w:color w:val="000000"/>
                <w:sz w:val="18"/>
                <w:szCs w:val="18"/>
              </w:rPr>
              <w:t xml:space="preserve">. z </w:t>
            </w:r>
            <w:r w:rsidR="00F61EB7">
              <w:rPr>
                <w:rFonts w:eastAsia="Times New Roman"/>
                <w:color w:val="000000"/>
                <w:sz w:val="18"/>
                <w:szCs w:val="18"/>
              </w:rPr>
              <w:t>o</w:t>
            </w:r>
            <w:r w:rsidR="00FF7127">
              <w:rPr>
                <w:rFonts w:eastAsia="Times New Roman"/>
                <w:color w:val="000000"/>
                <w:sz w:val="18"/>
                <w:szCs w:val="18"/>
              </w:rPr>
              <w:t>.</w:t>
            </w:r>
            <w:r w:rsidR="00F61EB7">
              <w:rPr>
                <w:rFonts w:eastAsia="Times New Roman"/>
                <w:color w:val="000000"/>
                <w:sz w:val="18"/>
                <w:szCs w:val="18"/>
              </w:rPr>
              <w:t>o</w:t>
            </w:r>
            <w:r w:rsidR="00FF7127">
              <w:rPr>
                <w:rFonts w:eastAsia="Times New Roman"/>
                <w:color w:val="000000"/>
                <w:sz w:val="18"/>
                <w:szCs w:val="18"/>
              </w:rPr>
              <w:t>.</w:t>
            </w:r>
          </w:p>
        </w:tc>
        <w:tc>
          <w:tcPr>
            <w:tcW w:w="1417" w:type="dxa"/>
            <w:vAlign w:val="center"/>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Jarosław, Jarosław - gmina wiejska</w:t>
            </w:r>
          </w:p>
        </w:tc>
        <w:tc>
          <w:tcPr>
            <w:tcW w:w="1276"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Rozwój OZE</w:t>
            </w:r>
          </w:p>
        </w:tc>
        <w:tc>
          <w:tcPr>
            <w:tcW w:w="1559"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 xml:space="preserve">RPPK.03.01.00 - Brak poddziałania </w:t>
            </w:r>
          </w:p>
        </w:tc>
        <w:tc>
          <w:tcPr>
            <w:tcW w:w="993"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2017-05-18 2019-06-28</w:t>
            </w:r>
          </w:p>
        </w:tc>
        <w:tc>
          <w:tcPr>
            <w:tcW w:w="1275"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849 595,44</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684 728,00</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582 018,80</w:t>
            </w:r>
          </w:p>
        </w:tc>
      </w:tr>
      <w:tr w:rsidR="00EE611D" w:rsidRPr="003E4E1C" w:rsidTr="005E5EA0">
        <w:trPr>
          <w:trHeight w:val="301"/>
        </w:trPr>
        <w:tc>
          <w:tcPr>
            <w:tcW w:w="290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Wymiana źródeł ciepła na terenie ROF.</w:t>
            </w:r>
          </w:p>
        </w:tc>
        <w:tc>
          <w:tcPr>
            <w:tcW w:w="198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STOWARZYSZENIE RZESZOWSKIEGO OBSZARU FUNKCJONALNEGO</w:t>
            </w:r>
          </w:p>
        </w:tc>
        <w:tc>
          <w:tcPr>
            <w:tcW w:w="1417" w:type="dxa"/>
            <w:vAlign w:val="center"/>
          </w:tcPr>
          <w:p w:rsidR="008E5494"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 xml:space="preserve">Boguchwała, Chmielnik, Czarna, </w:t>
            </w:r>
          </w:p>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Głogów Małopolski, Krasne, Łańcut, Łańcut - gmina wiejska, Rzeszów, Trzebownisko, Tyczyn</w:t>
            </w:r>
          </w:p>
        </w:tc>
        <w:tc>
          <w:tcPr>
            <w:tcW w:w="1276"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Poprawa jakości powietrza</w:t>
            </w:r>
          </w:p>
        </w:tc>
        <w:tc>
          <w:tcPr>
            <w:tcW w:w="1559"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Realizacja planów niskoemisyjnych – Zintegrowane Inwestycje Terytorialne</w:t>
            </w:r>
          </w:p>
        </w:tc>
        <w:tc>
          <w:tcPr>
            <w:tcW w:w="993"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2018-11-12 2021-03-26</w:t>
            </w:r>
          </w:p>
        </w:tc>
        <w:tc>
          <w:tcPr>
            <w:tcW w:w="1275"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49 949 715,58</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44 873 505,13</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38 142 479,29</w:t>
            </w:r>
          </w:p>
        </w:tc>
      </w:tr>
      <w:tr w:rsidR="00EE611D" w:rsidRPr="003E4E1C" w:rsidTr="005E5EA0">
        <w:trPr>
          <w:trHeight w:val="301"/>
        </w:trPr>
        <w:tc>
          <w:tcPr>
            <w:tcW w:w="290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Zabezpieczenie przeciwpowodziowe obszarów zalewowych położonych na prawym brzegu rzeki Wisłoki</w:t>
            </w:r>
            <w:r>
              <w:rPr>
                <w:rFonts w:eastAsia="Times New Roman"/>
                <w:color w:val="000000"/>
                <w:sz w:val="18"/>
                <w:szCs w:val="18"/>
              </w:rPr>
              <w:t xml:space="preserve"> w </w:t>
            </w:r>
            <w:r w:rsidRPr="003E4E1C">
              <w:rPr>
                <w:rFonts w:eastAsia="Times New Roman"/>
                <w:color w:val="000000"/>
                <w:sz w:val="18"/>
                <w:szCs w:val="18"/>
              </w:rPr>
              <w:t>km 50 + 500 – 57 + 800 na terenie miejscowości Dębica</w:t>
            </w:r>
            <w:r>
              <w:rPr>
                <w:rFonts w:eastAsia="Times New Roman"/>
                <w:color w:val="000000"/>
                <w:sz w:val="18"/>
                <w:szCs w:val="18"/>
              </w:rPr>
              <w:t xml:space="preserve"> i </w:t>
            </w:r>
            <w:r w:rsidRPr="003E4E1C">
              <w:rPr>
                <w:rFonts w:eastAsia="Times New Roman"/>
                <w:color w:val="000000"/>
                <w:sz w:val="18"/>
                <w:szCs w:val="18"/>
              </w:rPr>
              <w:t>Kędzierz, woj.</w:t>
            </w:r>
            <w:r w:rsidR="003F7217">
              <w:rPr>
                <w:rFonts w:eastAsia="Times New Roman"/>
                <w:color w:val="000000"/>
                <w:sz w:val="18"/>
                <w:szCs w:val="18"/>
              </w:rPr>
              <w:t> </w:t>
            </w:r>
            <w:r w:rsidRPr="003E4E1C">
              <w:rPr>
                <w:rFonts w:eastAsia="Times New Roman"/>
                <w:color w:val="000000"/>
                <w:sz w:val="18"/>
                <w:szCs w:val="18"/>
              </w:rPr>
              <w:t>podkarpackie.</w:t>
            </w:r>
          </w:p>
        </w:tc>
        <w:tc>
          <w:tcPr>
            <w:tcW w:w="198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PAŃSTWOWE GOSPODARSTWO WODNE WODY POLSKIE KRAJOWY ZARZĄD GOSPODARKI WODNEJ</w:t>
            </w:r>
          </w:p>
        </w:tc>
        <w:tc>
          <w:tcPr>
            <w:tcW w:w="1417" w:type="dxa"/>
            <w:vAlign w:val="center"/>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Dębica, Dębica - gmina wiejska</w:t>
            </w:r>
          </w:p>
        </w:tc>
        <w:tc>
          <w:tcPr>
            <w:tcW w:w="1276"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Zapobieganie</w:t>
            </w:r>
            <w:r>
              <w:rPr>
                <w:rFonts w:eastAsia="Times New Roman"/>
                <w:color w:val="000000"/>
                <w:sz w:val="18"/>
                <w:szCs w:val="18"/>
              </w:rPr>
              <w:t xml:space="preserve"> i </w:t>
            </w:r>
            <w:r w:rsidRPr="003E4E1C">
              <w:rPr>
                <w:rFonts w:eastAsia="Times New Roman"/>
                <w:color w:val="000000"/>
                <w:sz w:val="18"/>
                <w:szCs w:val="18"/>
              </w:rPr>
              <w:t>zwalczanie zagrożeń</w:t>
            </w:r>
          </w:p>
        </w:tc>
        <w:tc>
          <w:tcPr>
            <w:tcW w:w="1559"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 xml:space="preserve">RPPK.04.01.00 - Brak poddziałania </w:t>
            </w:r>
          </w:p>
        </w:tc>
        <w:tc>
          <w:tcPr>
            <w:tcW w:w="993"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2014-01-01 2018-11-20</w:t>
            </w:r>
          </w:p>
        </w:tc>
        <w:tc>
          <w:tcPr>
            <w:tcW w:w="1275"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13 561 863,27</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9 676 673,96</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5 529 251,49</w:t>
            </w:r>
          </w:p>
        </w:tc>
      </w:tr>
      <w:tr w:rsidR="00EE611D" w:rsidRPr="003E4E1C" w:rsidTr="005E5EA0">
        <w:trPr>
          <w:trHeight w:val="301"/>
        </w:trPr>
        <w:tc>
          <w:tcPr>
            <w:tcW w:w="290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Zachowanie bioróżnorodności Połoniny Wetlińskiej poprzez ochronę zagrożonych gatunków przed negatywnym oddziaływaniem turystyki</w:t>
            </w:r>
          </w:p>
        </w:tc>
        <w:tc>
          <w:tcPr>
            <w:tcW w:w="198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BIESZCZADZKI PARK NARODOWY</w:t>
            </w:r>
          </w:p>
        </w:tc>
        <w:tc>
          <w:tcPr>
            <w:tcW w:w="1417" w:type="dxa"/>
            <w:vAlign w:val="center"/>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Cisna</w:t>
            </w:r>
          </w:p>
        </w:tc>
        <w:tc>
          <w:tcPr>
            <w:tcW w:w="1276"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Różnorodność biologiczna</w:t>
            </w:r>
          </w:p>
        </w:tc>
        <w:tc>
          <w:tcPr>
            <w:tcW w:w="1559"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 xml:space="preserve">RPPK.04.05.00 - Brak poddziałania </w:t>
            </w:r>
          </w:p>
        </w:tc>
        <w:tc>
          <w:tcPr>
            <w:tcW w:w="993"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2018-05-18 2021-05-31</w:t>
            </w:r>
          </w:p>
        </w:tc>
        <w:tc>
          <w:tcPr>
            <w:tcW w:w="1275"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3 719 796,38</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2 765 227,67</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2 350 443,51</w:t>
            </w:r>
          </w:p>
        </w:tc>
      </w:tr>
      <w:tr w:rsidR="00EE611D" w:rsidRPr="003E4E1C" w:rsidTr="005E5EA0">
        <w:trPr>
          <w:trHeight w:val="301"/>
        </w:trPr>
        <w:tc>
          <w:tcPr>
            <w:tcW w:w="290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Zagospodarowanie starego koryta rzeki Łęg</w:t>
            </w:r>
            <w:r>
              <w:rPr>
                <w:rFonts w:eastAsia="Times New Roman"/>
                <w:color w:val="000000"/>
                <w:sz w:val="18"/>
                <w:szCs w:val="18"/>
              </w:rPr>
              <w:t xml:space="preserve"> w </w:t>
            </w:r>
            <w:r w:rsidRPr="003E4E1C">
              <w:rPr>
                <w:rFonts w:eastAsia="Times New Roman"/>
                <w:color w:val="000000"/>
                <w:sz w:val="18"/>
                <w:szCs w:val="18"/>
              </w:rPr>
              <w:t>Przyszowie</w:t>
            </w:r>
            <w:r>
              <w:rPr>
                <w:rFonts w:eastAsia="Times New Roman"/>
                <w:color w:val="000000"/>
                <w:sz w:val="18"/>
                <w:szCs w:val="18"/>
              </w:rPr>
              <w:t xml:space="preserve"> w </w:t>
            </w:r>
            <w:r w:rsidRPr="003E4E1C">
              <w:rPr>
                <w:rFonts w:eastAsia="Times New Roman"/>
                <w:color w:val="000000"/>
                <w:sz w:val="18"/>
                <w:szCs w:val="18"/>
              </w:rPr>
              <w:t>celu ochrony</w:t>
            </w:r>
            <w:r>
              <w:rPr>
                <w:rFonts w:eastAsia="Times New Roman"/>
                <w:color w:val="000000"/>
                <w:sz w:val="18"/>
                <w:szCs w:val="18"/>
              </w:rPr>
              <w:t xml:space="preserve"> i </w:t>
            </w:r>
            <w:r w:rsidRPr="003E4E1C">
              <w:rPr>
                <w:rFonts w:eastAsia="Times New Roman"/>
                <w:color w:val="000000"/>
                <w:sz w:val="18"/>
                <w:szCs w:val="18"/>
              </w:rPr>
              <w:t>przywrócenia właściwego stanu siedliska przyrodniczego</w:t>
            </w:r>
            <w:r>
              <w:rPr>
                <w:rFonts w:eastAsia="Times New Roman"/>
                <w:color w:val="000000"/>
                <w:sz w:val="18"/>
                <w:szCs w:val="18"/>
              </w:rPr>
              <w:t xml:space="preserve"> i </w:t>
            </w:r>
            <w:r w:rsidRPr="003E4E1C">
              <w:rPr>
                <w:rFonts w:eastAsia="Times New Roman"/>
                <w:color w:val="000000"/>
                <w:sz w:val="18"/>
                <w:szCs w:val="18"/>
              </w:rPr>
              <w:t>gatunku.</w:t>
            </w:r>
          </w:p>
        </w:tc>
        <w:tc>
          <w:tcPr>
            <w:tcW w:w="198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GMINA BOJANÓW</w:t>
            </w:r>
          </w:p>
        </w:tc>
        <w:tc>
          <w:tcPr>
            <w:tcW w:w="1417" w:type="dxa"/>
            <w:vAlign w:val="center"/>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Bojanów</w:t>
            </w:r>
          </w:p>
        </w:tc>
        <w:tc>
          <w:tcPr>
            <w:tcW w:w="1276"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Różnorodność biologiczna</w:t>
            </w:r>
          </w:p>
        </w:tc>
        <w:tc>
          <w:tcPr>
            <w:tcW w:w="1559"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 xml:space="preserve">RPPK.04.05.00 - Brak poddziałania </w:t>
            </w:r>
          </w:p>
        </w:tc>
        <w:tc>
          <w:tcPr>
            <w:tcW w:w="993"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2018-05-18 2020-12-20</w:t>
            </w:r>
          </w:p>
        </w:tc>
        <w:tc>
          <w:tcPr>
            <w:tcW w:w="1275"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1 438 662,19</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1 355 022,19</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1 151 768,86</w:t>
            </w:r>
          </w:p>
        </w:tc>
      </w:tr>
      <w:tr w:rsidR="00EE611D" w:rsidRPr="003E4E1C" w:rsidTr="005E5EA0">
        <w:trPr>
          <w:trHeight w:val="301"/>
        </w:trPr>
        <w:tc>
          <w:tcPr>
            <w:tcW w:w="290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Zastosowanie mikroinstalacji fotowoltaicznych, jako źródła energii elektrycznej dla obiektów użyteczności publicznej</w:t>
            </w:r>
            <w:r>
              <w:rPr>
                <w:rFonts w:eastAsia="Times New Roman"/>
                <w:color w:val="000000"/>
                <w:sz w:val="18"/>
                <w:szCs w:val="18"/>
              </w:rPr>
              <w:t xml:space="preserve"> w </w:t>
            </w:r>
            <w:r w:rsidRPr="003E4E1C">
              <w:rPr>
                <w:rFonts w:eastAsia="Times New Roman"/>
                <w:color w:val="000000"/>
                <w:sz w:val="18"/>
                <w:szCs w:val="18"/>
              </w:rPr>
              <w:t>Gminie Raniżów</w:t>
            </w:r>
          </w:p>
        </w:tc>
        <w:tc>
          <w:tcPr>
            <w:tcW w:w="198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GMINA RANIŻÓW</w:t>
            </w:r>
          </w:p>
        </w:tc>
        <w:tc>
          <w:tcPr>
            <w:tcW w:w="1417" w:type="dxa"/>
            <w:vAlign w:val="center"/>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Raniżów</w:t>
            </w:r>
          </w:p>
        </w:tc>
        <w:tc>
          <w:tcPr>
            <w:tcW w:w="1276"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Rozwój OZE</w:t>
            </w:r>
          </w:p>
        </w:tc>
        <w:tc>
          <w:tcPr>
            <w:tcW w:w="1559"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 xml:space="preserve">RPPK.03.01.00 - Brak poddziałania </w:t>
            </w:r>
          </w:p>
        </w:tc>
        <w:tc>
          <w:tcPr>
            <w:tcW w:w="993"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2018-08-01 2018-12-31</w:t>
            </w:r>
          </w:p>
        </w:tc>
        <w:tc>
          <w:tcPr>
            <w:tcW w:w="1275"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837 500,87</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679 815,02</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577 842,76</w:t>
            </w:r>
          </w:p>
        </w:tc>
      </w:tr>
      <w:tr w:rsidR="00EE611D" w:rsidRPr="003E4E1C" w:rsidTr="005E5EA0">
        <w:trPr>
          <w:trHeight w:val="301"/>
        </w:trPr>
        <w:tc>
          <w:tcPr>
            <w:tcW w:w="290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 xml:space="preserve">Zielona Edukacja - Podkarpackie </w:t>
            </w:r>
            <w:r w:rsidRPr="003E4E1C">
              <w:rPr>
                <w:rFonts w:eastAsia="Times New Roman"/>
                <w:color w:val="000000"/>
                <w:sz w:val="18"/>
                <w:szCs w:val="18"/>
              </w:rPr>
              <w:lastRenderedPageBreak/>
              <w:t>Centrum Edukacji Ekologicznej</w:t>
            </w:r>
            <w:r>
              <w:rPr>
                <w:rFonts w:eastAsia="Times New Roman"/>
                <w:color w:val="000000"/>
                <w:sz w:val="18"/>
                <w:szCs w:val="18"/>
              </w:rPr>
              <w:t xml:space="preserve"> w </w:t>
            </w:r>
            <w:r w:rsidRPr="003E4E1C">
              <w:rPr>
                <w:rFonts w:eastAsia="Times New Roman"/>
                <w:color w:val="000000"/>
                <w:sz w:val="18"/>
                <w:szCs w:val="18"/>
              </w:rPr>
              <w:t>Rzeszowie</w:t>
            </w:r>
          </w:p>
        </w:tc>
        <w:tc>
          <w:tcPr>
            <w:tcW w:w="198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lastRenderedPageBreak/>
              <w:t xml:space="preserve">STOWARZYSZENIE </w:t>
            </w:r>
            <w:r w:rsidRPr="003E4E1C">
              <w:rPr>
                <w:rFonts w:eastAsia="Times New Roman"/>
                <w:color w:val="000000"/>
                <w:sz w:val="18"/>
                <w:szCs w:val="18"/>
              </w:rPr>
              <w:lastRenderedPageBreak/>
              <w:t>"EKOSKOP"</w:t>
            </w:r>
          </w:p>
        </w:tc>
        <w:tc>
          <w:tcPr>
            <w:tcW w:w="1417" w:type="dxa"/>
            <w:vAlign w:val="center"/>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lastRenderedPageBreak/>
              <w:t>Rzeszów</w:t>
            </w:r>
          </w:p>
        </w:tc>
        <w:tc>
          <w:tcPr>
            <w:tcW w:w="1276"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 xml:space="preserve">Różnorodność </w:t>
            </w:r>
            <w:r w:rsidRPr="003E4E1C">
              <w:rPr>
                <w:rFonts w:eastAsia="Times New Roman"/>
                <w:color w:val="000000"/>
                <w:sz w:val="18"/>
                <w:szCs w:val="18"/>
              </w:rPr>
              <w:lastRenderedPageBreak/>
              <w:t>biologiczna</w:t>
            </w:r>
          </w:p>
        </w:tc>
        <w:tc>
          <w:tcPr>
            <w:tcW w:w="1559"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lastRenderedPageBreak/>
              <w:t xml:space="preserve">RPPK.04.05.00 - </w:t>
            </w:r>
            <w:r w:rsidRPr="003E4E1C">
              <w:rPr>
                <w:rFonts w:eastAsia="Times New Roman"/>
                <w:color w:val="000000"/>
                <w:sz w:val="18"/>
                <w:szCs w:val="18"/>
              </w:rPr>
              <w:lastRenderedPageBreak/>
              <w:t xml:space="preserve">Brak poddziałania </w:t>
            </w:r>
          </w:p>
        </w:tc>
        <w:tc>
          <w:tcPr>
            <w:tcW w:w="993"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lastRenderedPageBreak/>
              <w:t xml:space="preserve">2017-12-07 </w:t>
            </w:r>
            <w:r w:rsidRPr="003E4E1C">
              <w:rPr>
                <w:rFonts w:eastAsia="Times New Roman"/>
                <w:color w:val="000000"/>
                <w:sz w:val="18"/>
                <w:szCs w:val="18"/>
              </w:rPr>
              <w:lastRenderedPageBreak/>
              <w:t>2019-12-31</w:t>
            </w:r>
          </w:p>
        </w:tc>
        <w:tc>
          <w:tcPr>
            <w:tcW w:w="1275"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lastRenderedPageBreak/>
              <w:t>1 054 010,38</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984 161,16</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836 536,88</w:t>
            </w:r>
          </w:p>
        </w:tc>
      </w:tr>
      <w:tr w:rsidR="00EE611D" w:rsidRPr="003E4E1C" w:rsidTr="005E5EA0">
        <w:trPr>
          <w:trHeight w:val="301"/>
        </w:trPr>
        <w:tc>
          <w:tcPr>
            <w:tcW w:w="290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lastRenderedPageBreak/>
              <w:t>Zmniejszenie zużycia energii finalnej poprzez głęboką modernizację energetyczną budynku Szkoły Podstawowej nr 2</w:t>
            </w:r>
          </w:p>
        </w:tc>
        <w:tc>
          <w:tcPr>
            <w:tcW w:w="198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GMINA MIEJSKA MIELEC</w:t>
            </w:r>
          </w:p>
        </w:tc>
        <w:tc>
          <w:tcPr>
            <w:tcW w:w="1417" w:type="dxa"/>
            <w:vAlign w:val="center"/>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Mielec</w:t>
            </w:r>
          </w:p>
        </w:tc>
        <w:tc>
          <w:tcPr>
            <w:tcW w:w="1276"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Modernizacja energetyczna budynków</w:t>
            </w:r>
          </w:p>
        </w:tc>
        <w:tc>
          <w:tcPr>
            <w:tcW w:w="1559"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 xml:space="preserve">RPPK.03.02.00 - Brak poddziałania </w:t>
            </w:r>
          </w:p>
        </w:tc>
        <w:tc>
          <w:tcPr>
            <w:tcW w:w="993"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2015-12-28 2017-12-29</w:t>
            </w:r>
          </w:p>
        </w:tc>
        <w:tc>
          <w:tcPr>
            <w:tcW w:w="1275"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2 481 457,85</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1 900 810,86</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1 615 689,16</w:t>
            </w:r>
          </w:p>
        </w:tc>
      </w:tr>
      <w:tr w:rsidR="00EE611D" w:rsidRPr="003E4E1C" w:rsidTr="005E5EA0">
        <w:trPr>
          <w:trHeight w:val="301"/>
        </w:trPr>
        <w:tc>
          <w:tcPr>
            <w:tcW w:w="290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Zwiększenie efektywności energetycznej budynku Obwodu Lecznictwa Kolejowego</w:t>
            </w:r>
            <w:r>
              <w:rPr>
                <w:rFonts w:eastAsia="Times New Roman"/>
                <w:color w:val="000000"/>
                <w:sz w:val="18"/>
                <w:szCs w:val="18"/>
              </w:rPr>
              <w:t xml:space="preserve"> w </w:t>
            </w:r>
            <w:r w:rsidRPr="003E4E1C">
              <w:rPr>
                <w:rFonts w:eastAsia="Times New Roman"/>
                <w:color w:val="000000"/>
                <w:sz w:val="18"/>
                <w:szCs w:val="18"/>
              </w:rPr>
              <w:t>Rzeszowie poprzez termomodernizację</w:t>
            </w:r>
            <w:r>
              <w:rPr>
                <w:rFonts w:eastAsia="Times New Roman"/>
                <w:color w:val="000000"/>
                <w:sz w:val="18"/>
                <w:szCs w:val="18"/>
              </w:rPr>
              <w:t xml:space="preserve"> i </w:t>
            </w:r>
            <w:r w:rsidRPr="003E4E1C">
              <w:rPr>
                <w:rFonts w:eastAsia="Times New Roman"/>
                <w:color w:val="000000"/>
                <w:sz w:val="18"/>
                <w:szCs w:val="18"/>
              </w:rPr>
              <w:t>zastosowanie Odnawialnych Źródeł Energii</w:t>
            </w:r>
          </w:p>
        </w:tc>
        <w:tc>
          <w:tcPr>
            <w:tcW w:w="198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OBWÓD LECZNICTWA KOLEJOWEGO</w:t>
            </w:r>
            <w:r>
              <w:rPr>
                <w:rFonts w:eastAsia="Times New Roman"/>
                <w:color w:val="000000"/>
                <w:sz w:val="18"/>
                <w:szCs w:val="18"/>
              </w:rPr>
              <w:t xml:space="preserve"> w </w:t>
            </w:r>
            <w:r w:rsidRPr="003E4E1C">
              <w:rPr>
                <w:rFonts w:eastAsia="Times New Roman"/>
                <w:color w:val="000000"/>
                <w:sz w:val="18"/>
                <w:szCs w:val="18"/>
              </w:rPr>
              <w:t>RZESZOWIE SAMODZIELNY PUBLICZNY ZAKŁAD OPIEKI ZDROWOTNEJ</w:t>
            </w:r>
          </w:p>
        </w:tc>
        <w:tc>
          <w:tcPr>
            <w:tcW w:w="1417" w:type="dxa"/>
            <w:vAlign w:val="center"/>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Rzeszów</w:t>
            </w:r>
          </w:p>
        </w:tc>
        <w:tc>
          <w:tcPr>
            <w:tcW w:w="1276"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Modernizacja energetyczna budynków</w:t>
            </w:r>
          </w:p>
        </w:tc>
        <w:tc>
          <w:tcPr>
            <w:tcW w:w="1559"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 xml:space="preserve">RPPK.03.02.00 - Brak poddziałania </w:t>
            </w:r>
          </w:p>
        </w:tc>
        <w:tc>
          <w:tcPr>
            <w:tcW w:w="993"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2018-04-20 2020-03-31</w:t>
            </w:r>
          </w:p>
        </w:tc>
        <w:tc>
          <w:tcPr>
            <w:tcW w:w="1275"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958 324,34</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957 709,34</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814 052,92</w:t>
            </w:r>
          </w:p>
        </w:tc>
      </w:tr>
      <w:tr w:rsidR="00EE611D" w:rsidRPr="003E4E1C" w:rsidTr="005E5EA0">
        <w:trPr>
          <w:trHeight w:val="301"/>
        </w:trPr>
        <w:tc>
          <w:tcPr>
            <w:tcW w:w="290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Zwiększenie efektywności energetycznej</w:t>
            </w:r>
            <w:r>
              <w:rPr>
                <w:rFonts w:eastAsia="Times New Roman"/>
                <w:color w:val="000000"/>
                <w:sz w:val="18"/>
                <w:szCs w:val="18"/>
              </w:rPr>
              <w:t xml:space="preserve"> w </w:t>
            </w:r>
            <w:r w:rsidRPr="003E4E1C">
              <w:rPr>
                <w:rFonts w:eastAsia="Times New Roman"/>
                <w:color w:val="000000"/>
                <w:sz w:val="18"/>
                <w:szCs w:val="18"/>
              </w:rPr>
              <w:t>Schronisku Domu Inwalidy Bezdomnego</w:t>
            </w:r>
            <w:r>
              <w:rPr>
                <w:rFonts w:eastAsia="Times New Roman"/>
                <w:color w:val="000000"/>
                <w:sz w:val="18"/>
                <w:szCs w:val="18"/>
              </w:rPr>
              <w:t xml:space="preserve"> w </w:t>
            </w:r>
            <w:r w:rsidRPr="003E4E1C">
              <w:rPr>
                <w:rFonts w:eastAsia="Times New Roman"/>
                <w:color w:val="000000"/>
                <w:sz w:val="18"/>
                <w:szCs w:val="18"/>
              </w:rPr>
              <w:t>Sanoku poprzez głęboką modernizację energetyczną budynku wraz</w:t>
            </w:r>
            <w:r>
              <w:rPr>
                <w:rFonts w:eastAsia="Times New Roman"/>
                <w:color w:val="000000"/>
                <w:sz w:val="18"/>
                <w:szCs w:val="18"/>
              </w:rPr>
              <w:t xml:space="preserve"> z </w:t>
            </w:r>
            <w:r w:rsidRPr="003E4E1C">
              <w:rPr>
                <w:rFonts w:eastAsia="Times New Roman"/>
                <w:color w:val="000000"/>
                <w:sz w:val="18"/>
                <w:szCs w:val="18"/>
              </w:rPr>
              <w:t>wymianą oświetlenia.</w:t>
            </w:r>
          </w:p>
        </w:tc>
        <w:tc>
          <w:tcPr>
            <w:tcW w:w="198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TOWARZYSTWO POMOCY IM. ŚW. BRATA ALBERTA KOŁO</w:t>
            </w:r>
            <w:r>
              <w:rPr>
                <w:rFonts w:eastAsia="Times New Roman"/>
                <w:color w:val="000000"/>
                <w:sz w:val="18"/>
                <w:szCs w:val="18"/>
              </w:rPr>
              <w:t xml:space="preserve"> w </w:t>
            </w:r>
            <w:r w:rsidRPr="003E4E1C">
              <w:rPr>
                <w:rFonts w:eastAsia="Times New Roman"/>
                <w:color w:val="000000"/>
                <w:sz w:val="18"/>
                <w:szCs w:val="18"/>
              </w:rPr>
              <w:t>SANOKU</w:t>
            </w:r>
          </w:p>
        </w:tc>
        <w:tc>
          <w:tcPr>
            <w:tcW w:w="1417" w:type="dxa"/>
            <w:vAlign w:val="center"/>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Sanok</w:t>
            </w:r>
          </w:p>
        </w:tc>
        <w:tc>
          <w:tcPr>
            <w:tcW w:w="1276"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Modernizacja energetyczna budynków</w:t>
            </w:r>
          </w:p>
        </w:tc>
        <w:tc>
          <w:tcPr>
            <w:tcW w:w="1559"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 xml:space="preserve">RPPK.03.02.00 - Brak poddziałania </w:t>
            </w:r>
          </w:p>
        </w:tc>
        <w:tc>
          <w:tcPr>
            <w:tcW w:w="993"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2015-12-04 2017-12-31</w:t>
            </w:r>
          </w:p>
        </w:tc>
        <w:tc>
          <w:tcPr>
            <w:tcW w:w="1275"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1 083 437,23</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1 081 020,63</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918 867,49</w:t>
            </w:r>
          </w:p>
        </w:tc>
      </w:tr>
      <w:tr w:rsidR="00EE611D" w:rsidRPr="003E4E1C" w:rsidTr="005E5EA0">
        <w:trPr>
          <w:trHeight w:val="301"/>
        </w:trPr>
        <w:tc>
          <w:tcPr>
            <w:tcW w:w="290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Zwiększenie efektywności gospodarki energetycznej budynku Szpitala Powiatowego</w:t>
            </w:r>
            <w:r>
              <w:rPr>
                <w:rFonts w:eastAsia="Times New Roman"/>
                <w:color w:val="000000"/>
                <w:sz w:val="18"/>
                <w:szCs w:val="18"/>
              </w:rPr>
              <w:t xml:space="preserve"> w </w:t>
            </w:r>
            <w:r w:rsidRPr="003E4E1C">
              <w:rPr>
                <w:rFonts w:eastAsia="Times New Roman"/>
                <w:color w:val="000000"/>
                <w:sz w:val="18"/>
                <w:szCs w:val="18"/>
              </w:rPr>
              <w:t>Sędziszowie Młp.</w:t>
            </w:r>
          </w:p>
        </w:tc>
        <w:tc>
          <w:tcPr>
            <w:tcW w:w="198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ZESPÓŁ OPIEKI ZDROWOTNEJ</w:t>
            </w:r>
            <w:r>
              <w:rPr>
                <w:rFonts w:eastAsia="Times New Roman"/>
                <w:color w:val="000000"/>
                <w:sz w:val="18"/>
                <w:szCs w:val="18"/>
              </w:rPr>
              <w:t xml:space="preserve"> w </w:t>
            </w:r>
            <w:r w:rsidRPr="003E4E1C">
              <w:rPr>
                <w:rFonts w:eastAsia="Times New Roman"/>
                <w:color w:val="000000"/>
                <w:sz w:val="18"/>
                <w:szCs w:val="18"/>
              </w:rPr>
              <w:t>ROPCZYCACH</w:t>
            </w:r>
          </w:p>
        </w:tc>
        <w:tc>
          <w:tcPr>
            <w:tcW w:w="1417" w:type="dxa"/>
            <w:vAlign w:val="center"/>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Sędziszów Małopolski</w:t>
            </w:r>
          </w:p>
        </w:tc>
        <w:tc>
          <w:tcPr>
            <w:tcW w:w="1276"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Modernizacja energetyczna budynków</w:t>
            </w:r>
          </w:p>
        </w:tc>
        <w:tc>
          <w:tcPr>
            <w:tcW w:w="1559"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 xml:space="preserve">RPPK.03.02.00 - Brak poddziałania </w:t>
            </w:r>
          </w:p>
        </w:tc>
        <w:tc>
          <w:tcPr>
            <w:tcW w:w="993"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2018-03-12 2020-03-31</w:t>
            </w:r>
          </w:p>
        </w:tc>
        <w:tc>
          <w:tcPr>
            <w:tcW w:w="1275"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4 199 649,92</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4 092 129,42</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3 478 309,99</w:t>
            </w:r>
          </w:p>
        </w:tc>
      </w:tr>
      <w:tr w:rsidR="00EE611D" w:rsidRPr="003E4E1C" w:rsidTr="005E5EA0">
        <w:trPr>
          <w:trHeight w:val="301"/>
        </w:trPr>
        <w:tc>
          <w:tcPr>
            <w:tcW w:w="290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Zwiększenie udziału energii ze źródeł odnawialnych na terenie ROF</w:t>
            </w:r>
          </w:p>
        </w:tc>
        <w:tc>
          <w:tcPr>
            <w:tcW w:w="198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STOWARZYSZENIE RZESZOWSKIEGO OBSZARU FUNKCJONALNEGO</w:t>
            </w:r>
          </w:p>
        </w:tc>
        <w:tc>
          <w:tcPr>
            <w:tcW w:w="1417" w:type="dxa"/>
            <w:vAlign w:val="center"/>
          </w:tcPr>
          <w:p w:rsidR="008E5494"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 xml:space="preserve">Boguchwała, Chmielnik, Czarna, </w:t>
            </w:r>
          </w:p>
          <w:p w:rsidR="008E5494"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 xml:space="preserve">Czudec, </w:t>
            </w:r>
          </w:p>
          <w:p w:rsidR="008E5494"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Głogów Małopolski, Krasne,</w:t>
            </w:r>
          </w:p>
          <w:p w:rsidR="008E5494"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Lubenia,</w:t>
            </w:r>
          </w:p>
          <w:p w:rsidR="008E5494"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 xml:space="preserve">Łańcut - gmina wiejska, Rzeszów, Świlcza, </w:t>
            </w:r>
          </w:p>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Tyczyn</w:t>
            </w:r>
          </w:p>
        </w:tc>
        <w:tc>
          <w:tcPr>
            <w:tcW w:w="1276"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Rozwój OZE – Zintegrowane Inwestycje Terytorialne</w:t>
            </w:r>
          </w:p>
        </w:tc>
        <w:tc>
          <w:tcPr>
            <w:tcW w:w="1559"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 xml:space="preserve">RPPK.03.04.00 - Brak poddziałania </w:t>
            </w:r>
          </w:p>
        </w:tc>
        <w:tc>
          <w:tcPr>
            <w:tcW w:w="993"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2017-04-03 2019-06-30</w:t>
            </w:r>
          </w:p>
        </w:tc>
        <w:tc>
          <w:tcPr>
            <w:tcW w:w="1275"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22 534 235,03</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14 232 910,12</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12 097 973,52</w:t>
            </w:r>
          </w:p>
        </w:tc>
      </w:tr>
      <w:tr w:rsidR="00EE611D" w:rsidRPr="003E4E1C" w:rsidTr="005E5EA0">
        <w:trPr>
          <w:trHeight w:val="301"/>
        </w:trPr>
        <w:tc>
          <w:tcPr>
            <w:tcW w:w="290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Zwiększenie udziału energii ze źródeł odnawialnych na terenie ROF – Etap II</w:t>
            </w:r>
          </w:p>
        </w:tc>
        <w:tc>
          <w:tcPr>
            <w:tcW w:w="198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STOWARZYSZENIE RZESZOWSKIEGO OBSZARU FUNKCJONALNEGO</w:t>
            </w:r>
          </w:p>
        </w:tc>
        <w:tc>
          <w:tcPr>
            <w:tcW w:w="1417" w:type="dxa"/>
            <w:vAlign w:val="center"/>
          </w:tcPr>
          <w:p w:rsidR="008E5494"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 xml:space="preserve">Czudec, </w:t>
            </w:r>
          </w:p>
          <w:p w:rsidR="008E5494"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 xml:space="preserve">Lubenia, </w:t>
            </w:r>
          </w:p>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 xml:space="preserve">Łańcut - gmina wiejska, Rzeszów, Świlcza, </w:t>
            </w:r>
            <w:r w:rsidRPr="003E4E1C">
              <w:rPr>
                <w:rFonts w:eastAsia="Times New Roman"/>
                <w:color w:val="000000"/>
                <w:sz w:val="18"/>
                <w:szCs w:val="18"/>
              </w:rPr>
              <w:lastRenderedPageBreak/>
              <w:t>Trzebownisko</w:t>
            </w:r>
          </w:p>
        </w:tc>
        <w:tc>
          <w:tcPr>
            <w:tcW w:w="1276"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lastRenderedPageBreak/>
              <w:t>Rozwój OZE – Zintegrowane Inwestycje Terytorialne</w:t>
            </w:r>
          </w:p>
        </w:tc>
        <w:tc>
          <w:tcPr>
            <w:tcW w:w="1559"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 xml:space="preserve">RPPK.03.04.00 - Brak poddziałania </w:t>
            </w:r>
          </w:p>
        </w:tc>
        <w:tc>
          <w:tcPr>
            <w:tcW w:w="993"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2018-10-07 2020-12-31</w:t>
            </w:r>
          </w:p>
        </w:tc>
        <w:tc>
          <w:tcPr>
            <w:tcW w:w="1275"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2 755 337,03</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2 222 469,19</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1 889 098,77</w:t>
            </w:r>
          </w:p>
        </w:tc>
      </w:tr>
      <w:tr w:rsidR="00EE611D" w:rsidRPr="003E4E1C" w:rsidTr="005E5EA0">
        <w:trPr>
          <w:trHeight w:val="301"/>
        </w:trPr>
        <w:tc>
          <w:tcPr>
            <w:tcW w:w="2905"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lastRenderedPageBreak/>
              <w:t>Zwiększenie udziału energii ze źródeł odnawialnych na terenie ROF – Etap III (MPWiK sp.</w:t>
            </w:r>
            <w:r>
              <w:rPr>
                <w:rFonts w:eastAsia="Times New Roman"/>
                <w:color w:val="000000"/>
                <w:sz w:val="18"/>
                <w:szCs w:val="18"/>
              </w:rPr>
              <w:t xml:space="preserve"> z </w:t>
            </w:r>
            <w:r w:rsidRPr="003E4E1C">
              <w:rPr>
                <w:rFonts w:eastAsia="Times New Roman"/>
                <w:color w:val="000000"/>
                <w:sz w:val="18"/>
                <w:szCs w:val="18"/>
              </w:rPr>
              <w:t>o.o.)</w:t>
            </w:r>
          </w:p>
        </w:tc>
        <w:tc>
          <w:tcPr>
            <w:tcW w:w="1985" w:type="dxa"/>
            <w:shd w:val="clear" w:color="auto" w:fill="auto"/>
            <w:vAlign w:val="center"/>
            <w:hideMark/>
          </w:tcPr>
          <w:p w:rsidR="00EE611D" w:rsidRPr="00B66E12" w:rsidRDefault="00EE611D" w:rsidP="009402D0">
            <w:pPr>
              <w:spacing w:before="20" w:after="20" w:line="240" w:lineRule="auto"/>
              <w:jc w:val="left"/>
              <w:rPr>
                <w:rFonts w:eastAsia="Times New Roman"/>
                <w:color w:val="000000"/>
                <w:sz w:val="16"/>
                <w:szCs w:val="16"/>
              </w:rPr>
            </w:pPr>
            <w:r w:rsidRPr="00B66E12">
              <w:rPr>
                <w:rFonts w:eastAsia="Times New Roman"/>
                <w:color w:val="000000"/>
                <w:sz w:val="16"/>
                <w:szCs w:val="16"/>
              </w:rPr>
              <w:t>MIEJSKIE PRZEDSIĘBIORSTWO WODOCIĄGÓW I KANALIZACJI S</w:t>
            </w:r>
            <w:r w:rsidR="009402D0">
              <w:rPr>
                <w:rFonts w:eastAsia="Times New Roman"/>
                <w:color w:val="000000"/>
                <w:sz w:val="16"/>
                <w:szCs w:val="16"/>
              </w:rPr>
              <w:t>p</w:t>
            </w:r>
            <w:r w:rsidR="00FF7127">
              <w:rPr>
                <w:rFonts w:eastAsia="Times New Roman"/>
                <w:color w:val="000000"/>
                <w:sz w:val="16"/>
                <w:szCs w:val="16"/>
              </w:rPr>
              <w:t>.</w:t>
            </w:r>
            <w:r w:rsidR="009402D0">
              <w:rPr>
                <w:rFonts w:eastAsia="Times New Roman"/>
                <w:color w:val="000000"/>
                <w:sz w:val="16"/>
                <w:szCs w:val="16"/>
              </w:rPr>
              <w:t xml:space="preserve"> z o</w:t>
            </w:r>
            <w:r w:rsidR="00FF7127">
              <w:rPr>
                <w:rFonts w:eastAsia="Times New Roman"/>
                <w:color w:val="000000"/>
                <w:sz w:val="16"/>
                <w:szCs w:val="16"/>
              </w:rPr>
              <w:t>.</w:t>
            </w:r>
            <w:r w:rsidR="009402D0">
              <w:rPr>
                <w:rFonts w:eastAsia="Times New Roman"/>
                <w:color w:val="000000"/>
                <w:sz w:val="16"/>
                <w:szCs w:val="16"/>
              </w:rPr>
              <w:t xml:space="preserve"> o</w:t>
            </w:r>
            <w:r w:rsidR="00FF7127">
              <w:rPr>
                <w:rFonts w:eastAsia="Times New Roman"/>
                <w:color w:val="000000"/>
                <w:sz w:val="16"/>
                <w:szCs w:val="16"/>
              </w:rPr>
              <w:t>.</w:t>
            </w:r>
          </w:p>
        </w:tc>
        <w:tc>
          <w:tcPr>
            <w:tcW w:w="1417" w:type="dxa"/>
            <w:vAlign w:val="center"/>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Rzeszów</w:t>
            </w:r>
          </w:p>
        </w:tc>
        <w:tc>
          <w:tcPr>
            <w:tcW w:w="1276" w:type="dxa"/>
            <w:shd w:val="clear" w:color="auto" w:fill="auto"/>
            <w:vAlign w:val="center"/>
            <w:hideMark/>
          </w:tcPr>
          <w:p w:rsidR="00EE611D" w:rsidRPr="003E4E1C" w:rsidRDefault="00EE611D" w:rsidP="00BD2514">
            <w:pPr>
              <w:spacing w:before="20" w:after="20" w:line="240" w:lineRule="auto"/>
              <w:jc w:val="left"/>
              <w:rPr>
                <w:rFonts w:eastAsia="Times New Roman"/>
                <w:color w:val="000000"/>
                <w:sz w:val="18"/>
                <w:szCs w:val="18"/>
              </w:rPr>
            </w:pPr>
            <w:r w:rsidRPr="003E4E1C">
              <w:rPr>
                <w:rFonts w:eastAsia="Times New Roman"/>
                <w:color w:val="000000"/>
                <w:sz w:val="18"/>
                <w:szCs w:val="18"/>
              </w:rPr>
              <w:t>Rozwój OZE – Zintegrowane Inwestycje Terytorialne</w:t>
            </w:r>
          </w:p>
        </w:tc>
        <w:tc>
          <w:tcPr>
            <w:tcW w:w="1559"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 xml:space="preserve">RPPK.03.04.00 - Brak poddziałania </w:t>
            </w:r>
          </w:p>
        </w:tc>
        <w:tc>
          <w:tcPr>
            <w:tcW w:w="993"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2017-07-31 2020-12-30</w:t>
            </w:r>
          </w:p>
        </w:tc>
        <w:tc>
          <w:tcPr>
            <w:tcW w:w="1275"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10 290 689,87</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7 787 817,23</w:t>
            </w:r>
          </w:p>
        </w:tc>
        <w:tc>
          <w:tcPr>
            <w:tcW w:w="1276" w:type="dxa"/>
            <w:shd w:val="clear" w:color="auto" w:fill="auto"/>
            <w:vAlign w:val="center"/>
            <w:hideMark/>
          </w:tcPr>
          <w:p w:rsidR="00EE611D" w:rsidRPr="003E4E1C" w:rsidRDefault="00EE611D"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6 619 644,64</w:t>
            </w:r>
          </w:p>
        </w:tc>
      </w:tr>
    </w:tbl>
    <w:p w:rsidR="00F1000A" w:rsidRDefault="00F1000A" w:rsidP="00F1000A">
      <w:pPr>
        <w:pStyle w:val="akropkiwtabelach"/>
        <w:tabs>
          <w:tab w:val="clear" w:pos="284"/>
          <w:tab w:val="left" w:pos="-24"/>
        </w:tabs>
        <w:spacing w:before="60" w:after="200"/>
        <w:ind w:left="720" w:hanging="720"/>
        <w:jc w:val="left"/>
        <w:rPr>
          <w:rFonts w:ascii="Times New Roman" w:hAnsi="Times New Roman"/>
          <w:sz w:val="18"/>
          <w:szCs w:val="18"/>
        </w:rPr>
      </w:pPr>
      <w:r>
        <w:rPr>
          <w:rFonts w:ascii="Times New Roman" w:hAnsi="Times New Roman"/>
          <w:sz w:val="18"/>
          <w:szCs w:val="18"/>
        </w:rPr>
        <w:t xml:space="preserve">* </w:t>
      </w:r>
      <w:r w:rsidR="009402D0" w:rsidRPr="00F1000A">
        <w:rPr>
          <w:rFonts w:ascii="Times New Roman" w:hAnsi="Times New Roman"/>
          <w:sz w:val="18"/>
          <w:szCs w:val="18"/>
        </w:rPr>
        <w:t>Załącznik</w:t>
      </w:r>
      <w:r w:rsidRPr="00F1000A">
        <w:rPr>
          <w:rFonts w:ascii="Times New Roman" w:hAnsi="Times New Roman"/>
          <w:sz w:val="18"/>
          <w:szCs w:val="18"/>
        </w:rPr>
        <w:t xml:space="preserve"> nr </w:t>
      </w:r>
      <w:r>
        <w:rPr>
          <w:rFonts w:ascii="Times New Roman" w:hAnsi="Times New Roman"/>
          <w:sz w:val="18"/>
          <w:szCs w:val="18"/>
        </w:rPr>
        <w:t>6</w:t>
      </w:r>
      <w:r w:rsidR="00A34A7A">
        <w:rPr>
          <w:rFonts w:ascii="Times New Roman" w:hAnsi="Times New Roman"/>
          <w:sz w:val="18"/>
          <w:szCs w:val="18"/>
        </w:rPr>
        <w:t xml:space="preserve"> nie obejmuje projektów z zakresu</w:t>
      </w:r>
      <w:r w:rsidRPr="00F1000A">
        <w:rPr>
          <w:rFonts w:ascii="Times New Roman" w:hAnsi="Times New Roman"/>
          <w:sz w:val="18"/>
          <w:szCs w:val="18"/>
        </w:rPr>
        <w:t xml:space="preserve"> gospodarki wodno-ściekowej, zestawionych w zał</w:t>
      </w:r>
      <w:r w:rsidR="00A34A7A">
        <w:rPr>
          <w:rFonts w:ascii="Times New Roman" w:hAnsi="Times New Roman"/>
          <w:sz w:val="18"/>
          <w:szCs w:val="18"/>
        </w:rPr>
        <w:t>ą</w:t>
      </w:r>
      <w:r w:rsidRPr="00F1000A">
        <w:rPr>
          <w:rFonts w:ascii="Times New Roman" w:hAnsi="Times New Roman"/>
          <w:sz w:val="18"/>
          <w:szCs w:val="18"/>
        </w:rPr>
        <w:t>czniku 4.</w:t>
      </w:r>
    </w:p>
    <w:p w:rsidR="00F1000A" w:rsidRDefault="00F1000A" w:rsidP="00F1000A">
      <w:pPr>
        <w:pStyle w:val="akropkiwtabelach"/>
        <w:tabs>
          <w:tab w:val="clear" w:pos="284"/>
          <w:tab w:val="left" w:pos="-24"/>
        </w:tabs>
        <w:spacing w:before="60" w:after="200"/>
        <w:ind w:left="720" w:hanging="720"/>
        <w:jc w:val="left"/>
        <w:rPr>
          <w:rFonts w:ascii="Times New Roman" w:hAnsi="Times New Roman"/>
          <w:sz w:val="18"/>
          <w:szCs w:val="18"/>
        </w:rPr>
      </w:pPr>
    </w:p>
    <w:p w:rsidR="00A34A7A" w:rsidRPr="000F530B" w:rsidRDefault="009402D0" w:rsidP="00A34A7A">
      <w:pPr>
        <w:pStyle w:val="akropkiwtabelach"/>
        <w:spacing w:before="200" w:after="200"/>
        <w:ind w:left="-57" w:firstLine="0"/>
        <w:rPr>
          <w:rFonts w:ascii="Times New Roman" w:hAnsi="Times New Roman"/>
          <w:bCs/>
          <w:i/>
          <w:sz w:val="18"/>
          <w:szCs w:val="18"/>
        </w:rPr>
      </w:pPr>
      <w:r>
        <w:rPr>
          <w:rFonts w:ascii="Times New Roman" w:hAnsi="Times New Roman"/>
          <w:sz w:val="18"/>
          <w:szCs w:val="18"/>
        </w:rPr>
        <w:t>Ź</w:t>
      </w:r>
      <w:r w:rsidR="00570253" w:rsidRPr="0046745D">
        <w:rPr>
          <w:rFonts w:ascii="Times New Roman" w:hAnsi="Times New Roman"/>
          <w:sz w:val="18"/>
          <w:szCs w:val="18"/>
        </w:rPr>
        <w:t>ródło</w:t>
      </w:r>
      <w:r w:rsidR="00570253" w:rsidRPr="00A34A7A">
        <w:rPr>
          <w:rFonts w:ascii="Times New Roman" w:hAnsi="Times New Roman"/>
          <w:sz w:val="18"/>
          <w:szCs w:val="18"/>
        </w:rPr>
        <w:t>:</w:t>
      </w:r>
      <w:r w:rsidR="00570253" w:rsidRPr="00A34A7A">
        <w:rPr>
          <w:rFonts w:ascii="Times New Roman" w:hAnsi="Times New Roman"/>
          <w:bCs/>
          <w:sz w:val="18"/>
          <w:szCs w:val="18"/>
        </w:rPr>
        <w:t>.</w:t>
      </w:r>
      <w:r w:rsidR="003F7217" w:rsidRPr="00A34A7A">
        <w:rPr>
          <w:rFonts w:ascii="Times New Roman" w:hAnsi="Times New Roman"/>
          <w:bCs/>
          <w:sz w:val="18"/>
          <w:szCs w:val="18"/>
        </w:rPr>
        <w:t xml:space="preserve"> </w:t>
      </w:r>
      <w:r w:rsidR="00A34A7A" w:rsidRPr="00A34A7A">
        <w:rPr>
          <w:rFonts w:ascii="Times New Roman" w:hAnsi="Times New Roman"/>
          <w:bCs/>
          <w:sz w:val="18"/>
          <w:szCs w:val="18"/>
        </w:rPr>
        <w:t xml:space="preserve">Opracowanie własne Podkarpackiego biura Planowania Przestrzennego na podstawie informacji przekazanych przez Urząd Marszałkowski </w:t>
      </w:r>
      <w:r w:rsidR="00DA084D" w:rsidRPr="00A34A7A">
        <w:rPr>
          <w:rFonts w:ascii="Times New Roman" w:hAnsi="Times New Roman"/>
          <w:bCs/>
          <w:sz w:val="18"/>
          <w:szCs w:val="18"/>
        </w:rPr>
        <w:t>Województwa</w:t>
      </w:r>
      <w:r w:rsidR="00A34A7A" w:rsidRPr="00A34A7A">
        <w:rPr>
          <w:rFonts w:ascii="Times New Roman" w:hAnsi="Times New Roman"/>
          <w:bCs/>
          <w:sz w:val="18"/>
          <w:szCs w:val="18"/>
        </w:rPr>
        <w:t xml:space="preserve"> Podkarpackiego - Departament Wdrażania Projektów Infrastrukturalnych Regionalnego Programu Operacyjnego - tabela w pełnej wersji znajduje się w dokumentacji formalno-prawnej </w:t>
      </w:r>
      <w:r w:rsidR="00A34A7A" w:rsidRPr="00A34A7A">
        <w:rPr>
          <w:rFonts w:ascii="Times New Roman" w:hAnsi="Times New Roman"/>
          <w:bCs/>
          <w:i/>
          <w:sz w:val="18"/>
          <w:szCs w:val="18"/>
        </w:rPr>
        <w:t>Raportu</w:t>
      </w:r>
    </w:p>
    <w:p w:rsidR="00570253" w:rsidRPr="005670BB" w:rsidRDefault="00570253" w:rsidP="00F1000A">
      <w:pPr>
        <w:pStyle w:val="akropkiwtabelach"/>
        <w:spacing w:before="200" w:after="200"/>
        <w:ind w:left="-57" w:firstLine="0"/>
        <w:rPr>
          <w:rFonts w:ascii="Times New Roman" w:hAnsi="Times New Roman"/>
          <w:bCs/>
          <w:sz w:val="18"/>
          <w:szCs w:val="18"/>
        </w:rPr>
      </w:pPr>
    </w:p>
    <w:p w:rsidR="00314198" w:rsidRDefault="00314198" w:rsidP="00F1000A">
      <w:pPr>
        <w:spacing w:before="200"/>
        <w:ind w:left="-57"/>
        <w:jc w:val="left"/>
        <w:sectPr w:rsidR="00314198" w:rsidSect="00FF593A">
          <w:pgSz w:w="16839" w:h="11907" w:orient="landscape" w:code="9"/>
          <w:pgMar w:top="1418" w:right="1418" w:bottom="1418" w:left="1701" w:header="964" w:footer="851" w:gutter="0"/>
          <w:cols w:space="708"/>
          <w:titlePg/>
          <w:docGrid w:linePitch="360"/>
        </w:sectPr>
      </w:pPr>
    </w:p>
    <w:p w:rsidR="00996BEC" w:rsidRPr="003F7217" w:rsidRDefault="007D71A7" w:rsidP="00457F2F">
      <w:pPr>
        <w:pStyle w:val="zapos"/>
        <w:spacing w:after="60"/>
        <w:ind w:left="567" w:hanging="680"/>
        <w:rPr>
          <w:color w:val="003366"/>
        </w:rPr>
      </w:pPr>
      <w:bookmarkStart w:id="235" w:name="_Toc22552765"/>
      <w:bookmarkStart w:id="236" w:name="_Toc25218757"/>
      <w:r w:rsidRPr="003F7217">
        <w:rPr>
          <w:color w:val="003366"/>
        </w:rPr>
        <w:lastRenderedPageBreak/>
        <w:t>Zał</w:t>
      </w:r>
      <w:r w:rsidR="00457F2F" w:rsidRPr="00457F2F">
        <w:rPr>
          <w:color w:val="003366"/>
        </w:rPr>
        <w:t>.</w:t>
      </w:r>
      <w:r w:rsidRPr="003F7217">
        <w:rPr>
          <w:color w:val="003366"/>
        </w:rPr>
        <w:t xml:space="preserve"> </w:t>
      </w:r>
      <w:r w:rsidR="003F7217" w:rsidRPr="003F7217">
        <w:rPr>
          <w:color w:val="003366"/>
        </w:rPr>
        <w:t>7</w:t>
      </w:r>
      <w:r w:rsidR="00457F2F">
        <w:rPr>
          <w:color w:val="003366"/>
        </w:rPr>
        <w:t>.</w:t>
      </w:r>
      <w:r w:rsidR="00457F2F" w:rsidRPr="00457F2F">
        <w:rPr>
          <w:color w:val="003366"/>
        </w:rPr>
        <w:tab/>
      </w:r>
      <w:r w:rsidRPr="003F7217">
        <w:rPr>
          <w:color w:val="003366"/>
        </w:rPr>
        <w:t>Lista projektów realizowanych na terenie województwa podkarpackiego, w latach 2017-2018, ze środków NMF i MF EOG, koordynowanych przez NFOŚiGW</w:t>
      </w:r>
      <w:bookmarkEnd w:id="235"/>
      <w:bookmarkEnd w:id="236"/>
    </w:p>
    <w:tbl>
      <w:tblPr>
        <w:tblW w:w="5012" w:type="pct"/>
        <w:tblInd w:w="-72" w:type="dxa"/>
        <w:tblBorders>
          <w:top w:val="single" w:sz="6" w:space="0" w:color="003366"/>
          <w:left w:val="single" w:sz="6" w:space="0" w:color="003366"/>
          <w:bottom w:val="single" w:sz="6" w:space="0" w:color="003366"/>
          <w:right w:val="single" w:sz="6" w:space="0" w:color="003366"/>
          <w:insideH w:val="single" w:sz="6" w:space="0" w:color="003366"/>
          <w:insideV w:val="single" w:sz="6" w:space="0" w:color="003366"/>
        </w:tblBorders>
        <w:tblLayout w:type="fixed"/>
        <w:tblCellMar>
          <w:left w:w="70" w:type="dxa"/>
          <w:right w:w="70" w:type="dxa"/>
        </w:tblCellMar>
        <w:tblLook w:val="04A0"/>
      </w:tblPr>
      <w:tblGrid>
        <w:gridCol w:w="2548"/>
        <w:gridCol w:w="7"/>
        <w:gridCol w:w="1378"/>
        <w:gridCol w:w="10"/>
        <w:gridCol w:w="1253"/>
        <w:gridCol w:w="13"/>
        <w:gridCol w:w="1251"/>
        <w:gridCol w:w="16"/>
        <w:gridCol w:w="1528"/>
        <w:gridCol w:w="20"/>
        <w:gridCol w:w="1385"/>
        <w:gridCol w:w="23"/>
        <w:gridCol w:w="1381"/>
        <w:gridCol w:w="26"/>
        <w:gridCol w:w="1238"/>
        <w:gridCol w:w="29"/>
        <w:gridCol w:w="1787"/>
      </w:tblGrid>
      <w:tr w:rsidR="00314198" w:rsidRPr="003E4E1C" w:rsidTr="00FF2FCE">
        <w:trPr>
          <w:trHeight w:val="301"/>
        </w:trPr>
        <w:tc>
          <w:tcPr>
            <w:tcW w:w="2547" w:type="dxa"/>
            <w:shd w:val="clear" w:color="auto" w:fill="E7F3FF"/>
            <w:vAlign w:val="center"/>
            <w:hideMark/>
          </w:tcPr>
          <w:p w:rsidR="00314198" w:rsidRPr="003F7217" w:rsidRDefault="00314198" w:rsidP="008E5494">
            <w:pPr>
              <w:spacing w:before="20" w:after="20" w:line="240" w:lineRule="auto"/>
              <w:jc w:val="center"/>
              <w:rPr>
                <w:rFonts w:eastAsia="Times New Roman"/>
                <w:b/>
                <w:bCs/>
                <w:color w:val="003366"/>
                <w:sz w:val="18"/>
                <w:szCs w:val="18"/>
              </w:rPr>
            </w:pPr>
            <w:r w:rsidRPr="003F7217">
              <w:rPr>
                <w:rFonts w:eastAsia="Times New Roman"/>
                <w:b/>
                <w:bCs/>
                <w:color w:val="003366"/>
                <w:sz w:val="18"/>
                <w:szCs w:val="18"/>
              </w:rPr>
              <w:t>Tytuł projektu</w:t>
            </w:r>
          </w:p>
        </w:tc>
        <w:tc>
          <w:tcPr>
            <w:tcW w:w="1385" w:type="dxa"/>
            <w:gridSpan w:val="2"/>
            <w:shd w:val="clear" w:color="auto" w:fill="E7F3FF"/>
            <w:vAlign w:val="center"/>
          </w:tcPr>
          <w:p w:rsidR="00314198" w:rsidRPr="003F7217" w:rsidRDefault="00314198" w:rsidP="008E5494">
            <w:pPr>
              <w:spacing w:before="20" w:after="20" w:line="240" w:lineRule="auto"/>
              <w:jc w:val="center"/>
              <w:rPr>
                <w:rFonts w:eastAsia="Times New Roman"/>
                <w:b/>
                <w:bCs/>
                <w:color w:val="003366"/>
                <w:sz w:val="18"/>
                <w:szCs w:val="18"/>
              </w:rPr>
            </w:pPr>
            <w:r w:rsidRPr="003F7217">
              <w:rPr>
                <w:rFonts w:eastAsia="Times New Roman"/>
                <w:b/>
                <w:bCs/>
                <w:color w:val="003366"/>
                <w:sz w:val="18"/>
                <w:szCs w:val="18"/>
              </w:rPr>
              <w:t>Nazwa beneficjenta</w:t>
            </w:r>
          </w:p>
        </w:tc>
        <w:tc>
          <w:tcPr>
            <w:tcW w:w="1263" w:type="dxa"/>
            <w:gridSpan w:val="2"/>
            <w:shd w:val="clear" w:color="auto" w:fill="E7F3FF"/>
            <w:vAlign w:val="center"/>
            <w:hideMark/>
          </w:tcPr>
          <w:p w:rsidR="00314198" w:rsidRPr="003F7217" w:rsidRDefault="00314198" w:rsidP="008E5494">
            <w:pPr>
              <w:spacing w:before="20" w:after="20" w:line="240" w:lineRule="auto"/>
              <w:jc w:val="center"/>
              <w:rPr>
                <w:rFonts w:eastAsia="Times New Roman"/>
                <w:b/>
                <w:bCs/>
                <w:iCs/>
                <w:color w:val="003366"/>
                <w:sz w:val="18"/>
                <w:szCs w:val="18"/>
              </w:rPr>
            </w:pPr>
            <w:r w:rsidRPr="003F7217">
              <w:rPr>
                <w:rFonts w:eastAsia="Times New Roman"/>
                <w:b/>
                <w:bCs/>
                <w:iCs/>
                <w:color w:val="003366"/>
                <w:sz w:val="18"/>
                <w:szCs w:val="18"/>
              </w:rPr>
              <w:t>Nazwa gminy, w której projekt będzie realizowany</w:t>
            </w:r>
          </w:p>
        </w:tc>
        <w:tc>
          <w:tcPr>
            <w:tcW w:w="1264" w:type="dxa"/>
            <w:gridSpan w:val="2"/>
            <w:shd w:val="clear" w:color="auto" w:fill="E7F3FF"/>
            <w:vAlign w:val="center"/>
            <w:hideMark/>
          </w:tcPr>
          <w:p w:rsidR="00314198" w:rsidRPr="003F7217" w:rsidRDefault="00314198" w:rsidP="008E5494">
            <w:pPr>
              <w:spacing w:before="20" w:after="20" w:line="240" w:lineRule="auto"/>
              <w:jc w:val="center"/>
              <w:rPr>
                <w:rFonts w:eastAsia="Times New Roman"/>
                <w:b/>
                <w:bCs/>
                <w:color w:val="003366"/>
                <w:sz w:val="18"/>
                <w:szCs w:val="18"/>
              </w:rPr>
            </w:pPr>
            <w:r w:rsidRPr="003F7217">
              <w:rPr>
                <w:rFonts w:eastAsia="Times New Roman"/>
                <w:b/>
                <w:bCs/>
                <w:color w:val="003366"/>
                <w:sz w:val="18"/>
                <w:szCs w:val="18"/>
              </w:rPr>
              <w:t>Data zakończenia realizacji</w:t>
            </w:r>
          </w:p>
        </w:tc>
        <w:tc>
          <w:tcPr>
            <w:tcW w:w="1544" w:type="dxa"/>
            <w:gridSpan w:val="2"/>
            <w:shd w:val="clear" w:color="auto" w:fill="E7F3FF"/>
            <w:vAlign w:val="center"/>
            <w:hideMark/>
          </w:tcPr>
          <w:p w:rsidR="00314198" w:rsidRPr="003F7217" w:rsidRDefault="00314198" w:rsidP="008E5494">
            <w:pPr>
              <w:spacing w:before="20" w:after="20" w:line="240" w:lineRule="auto"/>
              <w:jc w:val="center"/>
              <w:rPr>
                <w:rFonts w:eastAsia="Times New Roman"/>
                <w:b/>
                <w:bCs/>
                <w:color w:val="003366"/>
                <w:sz w:val="18"/>
                <w:szCs w:val="18"/>
              </w:rPr>
            </w:pPr>
            <w:r w:rsidRPr="003F7217">
              <w:rPr>
                <w:rFonts w:eastAsia="Times New Roman"/>
                <w:b/>
                <w:bCs/>
                <w:color w:val="003366"/>
                <w:sz w:val="18"/>
                <w:szCs w:val="18"/>
              </w:rPr>
              <w:t>Koszt całkowity realizacji inwestycji</w:t>
            </w:r>
          </w:p>
        </w:tc>
        <w:tc>
          <w:tcPr>
            <w:tcW w:w="1405" w:type="dxa"/>
            <w:gridSpan w:val="2"/>
            <w:shd w:val="clear" w:color="auto" w:fill="E7F3FF"/>
            <w:vAlign w:val="center"/>
            <w:hideMark/>
          </w:tcPr>
          <w:p w:rsidR="00314198" w:rsidRPr="003F7217" w:rsidRDefault="00314198" w:rsidP="008E5494">
            <w:pPr>
              <w:spacing w:before="20" w:after="20" w:line="240" w:lineRule="auto"/>
              <w:jc w:val="center"/>
              <w:rPr>
                <w:rFonts w:eastAsia="Times New Roman"/>
                <w:b/>
                <w:bCs/>
                <w:color w:val="003366"/>
                <w:sz w:val="18"/>
                <w:szCs w:val="18"/>
              </w:rPr>
            </w:pPr>
            <w:r w:rsidRPr="003F7217">
              <w:rPr>
                <w:rFonts w:eastAsia="Times New Roman"/>
                <w:b/>
                <w:bCs/>
                <w:color w:val="003366"/>
                <w:sz w:val="18"/>
                <w:szCs w:val="18"/>
              </w:rPr>
              <w:t xml:space="preserve">Wydatki </w:t>
            </w:r>
            <w:r w:rsidR="009402D0" w:rsidRPr="003F7217">
              <w:rPr>
                <w:rFonts w:eastAsia="Times New Roman"/>
                <w:b/>
                <w:bCs/>
                <w:color w:val="003366"/>
                <w:sz w:val="18"/>
                <w:szCs w:val="18"/>
              </w:rPr>
              <w:t>kwalifikowane</w:t>
            </w:r>
          </w:p>
        </w:tc>
        <w:tc>
          <w:tcPr>
            <w:tcW w:w="1404" w:type="dxa"/>
            <w:gridSpan w:val="2"/>
            <w:shd w:val="clear" w:color="auto" w:fill="E7F3FF"/>
            <w:vAlign w:val="center"/>
            <w:hideMark/>
          </w:tcPr>
          <w:p w:rsidR="00314198" w:rsidRPr="003F7217" w:rsidRDefault="00314198" w:rsidP="008E5494">
            <w:pPr>
              <w:spacing w:before="20" w:after="20" w:line="240" w:lineRule="auto"/>
              <w:jc w:val="center"/>
              <w:rPr>
                <w:rFonts w:eastAsia="Times New Roman"/>
                <w:b/>
                <w:bCs/>
                <w:color w:val="003366"/>
                <w:sz w:val="18"/>
                <w:szCs w:val="18"/>
              </w:rPr>
            </w:pPr>
            <w:r w:rsidRPr="003F7217">
              <w:rPr>
                <w:rFonts w:eastAsia="Times New Roman"/>
                <w:b/>
                <w:bCs/>
                <w:color w:val="003366"/>
                <w:sz w:val="18"/>
                <w:szCs w:val="18"/>
              </w:rPr>
              <w:t>Wartość dofinansowania</w:t>
            </w:r>
          </w:p>
        </w:tc>
        <w:tc>
          <w:tcPr>
            <w:tcW w:w="1264" w:type="dxa"/>
            <w:gridSpan w:val="2"/>
            <w:shd w:val="clear" w:color="auto" w:fill="E7F3FF"/>
            <w:vAlign w:val="center"/>
            <w:hideMark/>
          </w:tcPr>
          <w:p w:rsidR="00314198" w:rsidRPr="003F7217" w:rsidRDefault="00314198" w:rsidP="008E5494">
            <w:pPr>
              <w:spacing w:before="20" w:after="20" w:line="240" w:lineRule="auto"/>
              <w:jc w:val="center"/>
              <w:rPr>
                <w:rFonts w:eastAsia="Times New Roman"/>
                <w:b/>
                <w:bCs/>
                <w:color w:val="003366"/>
                <w:sz w:val="18"/>
                <w:szCs w:val="18"/>
              </w:rPr>
            </w:pPr>
            <w:r w:rsidRPr="003F7217">
              <w:rPr>
                <w:rFonts w:eastAsia="Times New Roman"/>
                <w:b/>
                <w:bCs/>
                <w:color w:val="003366"/>
                <w:sz w:val="18"/>
                <w:szCs w:val="18"/>
              </w:rPr>
              <w:t>Wkład NMF i MF EOG</w:t>
            </w:r>
          </w:p>
        </w:tc>
        <w:tc>
          <w:tcPr>
            <w:tcW w:w="1816" w:type="dxa"/>
            <w:gridSpan w:val="2"/>
            <w:shd w:val="clear" w:color="auto" w:fill="E7F3FF"/>
            <w:vAlign w:val="center"/>
            <w:hideMark/>
          </w:tcPr>
          <w:p w:rsidR="00314198" w:rsidRPr="003F7217" w:rsidRDefault="00314198" w:rsidP="008E5494">
            <w:pPr>
              <w:spacing w:before="20" w:after="20" w:line="240" w:lineRule="auto"/>
              <w:jc w:val="center"/>
              <w:rPr>
                <w:rFonts w:eastAsia="Times New Roman"/>
                <w:b/>
                <w:bCs/>
                <w:color w:val="003366"/>
                <w:sz w:val="18"/>
                <w:szCs w:val="18"/>
              </w:rPr>
            </w:pPr>
            <w:r w:rsidRPr="003F7217">
              <w:rPr>
                <w:rFonts w:eastAsia="Times New Roman"/>
                <w:b/>
                <w:bCs/>
                <w:color w:val="003366"/>
                <w:sz w:val="18"/>
                <w:szCs w:val="18"/>
              </w:rPr>
              <w:t>Uwagi</w:t>
            </w:r>
          </w:p>
        </w:tc>
      </w:tr>
      <w:tr w:rsidR="00F23135" w:rsidRPr="003E4E1C" w:rsidTr="00FF2FCE">
        <w:trPr>
          <w:trHeight w:val="227"/>
        </w:trPr>
        <w:tc>
          <w:tcPr>
            <w:tcW w:w="2547" w:type="dxa"/>
            <w:shd w:val="clear" w:color="auto" w:fill="auto"/>
            <w:vAlign w:val="center"/>
          </w:tcPr>
          <w:p w:rsidR="00F23135" w:rsidRPr="003F7217" w:rsidRDefault="003F7217" w:rsidP="008E5494">
            <w:pPr>
              <w:spacing w:after="0" w:line="240" w:lineRule="auto"/>
              <w:jc w:val="center"/>
              <w:rPr>
                <w:rFonts w:eastAsia="Times New Roman"/>
                <w:i/>
                <w:sz w:val="16"/>
                <w:szCs w:val="16"/>
              </w:rPr>
            </w:pPr>
            <w:r w:rsidRPr="003F7217">
              <w:rPr>
                <w:rFonts w:eastAsia="Times New Roman"/>
                <w:i/>
                <w:sz w:val="16"/>
                <w:szCs w:val="16"/>
              </w:rPr>
              <w:t>1.</w:t>
            </w:r>
          </w:p>
        </w:tc>
        <w:tc>
          <w:tcPr>
            <w:tcW w:w="1385" w:type="dxa"/>
            <w:gridSpan w:val="2"/>
            <w:vAlign w:val="center"/>
          </w:tcPr>
          <w:p w:rsidR="00F23135" w:rsidRPr="003F7217" w:rsidRDefault="003F7217" w:rsidP="008E5494">
            <w:pPr>
              <w:spacing w:after="0" w:line="240" w:lineRule="auto"/>
              <w:jc w:val="center"/>
              <w:rPr>
                <w:rFonts w:eastAsia="Times New Roman"/>
                <w:i/>
                <w:sz w:val="16"/>
                <w:szCs w:val="16"/>
              </w:rPr>
            </w:pPr>
            <w:r w:rsidRPr="003F7217">
              <w:rPr>
                <w:rFonts w:eastAsia="Times New Roman"/>
                <w:i/>
                <w:sz w:val="16"/>
                <w:szCs w:val="16"/>
              </w:rPr>
              <w:t>2.</w:t>
            </w:r>
          </w:p>
        </w:tc>
        <w:tc>
          <w:tcPr>
            <w:tcW w:w="1263" w:type="dxa"/>
            <w:gridSpan w:val="2"/>
            <w:shd w:val="clear" w:color="auto" w:fill="auto"/>
            <w:vAlign w:val="center"/>
          </w:tcPr>
          <w:p w:rsidR="00F23135" w:rsidRPr="003F7217" w:rsidRDefault="003F7217" w:rsidP="008E5494">
            <w:pPr>
              <w:spacing w:after="0" w:line="240" w:lineRule="auto"/>
              <w:jc w:val="center"/>
              <w:rPr>
                <w:rFonts w:eastAsia="Times New Roman"/>
                <w:i/>
                <w:sz w:val="16"/>
                <w:szCs w:val="16"/>
              </w:rPr>
            </w:pPr>
            <w:r w:rsidRPr="003F7217">
              <w:rPr>
                <w:rFonts w:eastAsia="Times New Roman"/>
                <w:i/>
                <w:sz w:val="16"/>
                <w:szCs w:val="16"/>
              </w:rPr>
              <w:t>3.</w:t>
            </w:r>
          </w:p>
        </w:tc>
        <w:tc>
          <w:tcPr>
            <w:tcW w:w="1264" w:type="dxa"/>
            <w:gridSpan w:val="2"/>
            <w:shd w:val="clear" w:color="auto" w:fill="auto"/>
            <w:vAlign w:val="center"/>
          </w:tcPr>
          <w:p w:rsidR="00F23135" w:rsidRPr="003F7217" w:rsidRDefault="003F7217" w:rsidP="008E5494">
            <w:pPr>
              <w:spacing w:after="0" w:line="240" w:lineRule="auto"/>
              <w:jc w:val="center"/>
              <w:rPr>
                <w:rFonts w:eastAsia="Times New Roman"/>
                <w:i/>
                <w:sz w:val="16"/>
                <w:szCs w:val="16"/>
              </w:rPr>
            </w:pPr>
            <w:r w:rsidRPr="003F7217">
              <w:rPr>
                <w:rFonts w:eastAsia="Times New Roman"/>
                <w:i/>
                <w:sz w:val="16"/>
                <w:szCs w:val="16"/>
              </w:rPr>
              <w:t>4.</w:t>
            </w:r>
          </w:p>
        </w:tc>
        <w:tc>
          <w:tcPr>
            <w:tcW w:w="1544" w:type="dxa"/>
            <w:gridSpan w:val="2"/>
            <w:shd w:val="clear" w:color="auto" w:fill="auto"/>
            <w:vAlign w:val="center"/>
          </w:tcPr>
          <w:p w:rsidR="00F23135" w:rsidRPr="003F7217" w:rsidRDefault="003F7217" w:rsidP="008E5494">
            <w:pPr>
              <w:spacing w:after="0" w:line="240" w:lineRule="auto"/>
              <w:jc w:val="center"/>
              <w:rPr>
                <w:rFonts w:eastAsia="Times New Roman"/>
                <w:i/>
                <w:sz w:val="16"/>
                <w:szCs w:val="16"/>
              </w:rPr>
            </w:pPr>
            <w:r w:rsidRPr="003F7217">
              <w:rPr>
                <w:rFonts w:eastAsia="Times New Roman"/>
                <w:i/>
                <w:sz w:val="16"/>
                <w:szCs w:val="16"/>
              </w:rPr>
              <w:t>5.</w:t>
            </w:r>
          </w:p>
        </w:tc>
        <w:tc>
          <w:tcPr>
            <w:tcW w:w="1405" w:type="dxa"/>
            <w:gridSpan w:val="2"/>
            <w:shd w:val="clear" w:color="auto" w:fill="auto"/>
            <w:vAlign w:val="center"/>
          </w:tcPr>
          <w:p w:rsidR="00F23135" w:rsidRPr="003F7217" w:rsidRDefault="003F7217" w:rsidP="008E5494">
            <w:pPr>
              <w:spacing w:after="0" w:line="240" w:lineRule="auto"/>
              <w:jc w:val="center"/>
              <w:rPr>
                <w:rFonts w:eastAsia="Times New Roman"/>
                <w:i/>
                <w:sz w:val="16"/>
                <w:szCs w:val="16"/>
              </w:rPr>
            </w:pPr>
            <w:r w:rsidRPr="003F7217">
              <w:rPr>
                <w:rFonts w:eastAsia="Times New Roman"/>
                <w:i/>
                <w:sz w:val="16"/>
                <w:szCs w:val="16"/>
              </w:rPr>
              <w:t>6.</w:t>
            </w:r>
          </w:p>
        </w:tc>
        <w:tc>
          <w:tcPr>
            <w:tcW w:w="1404" w:type="dxa"/>
            <w:gridSpan w:val="2"/>
            <w:shd w:val="clear" w:color="auto" w:fill="auto"/>
            <w:vAlign w:val="center"/>
          </w:tcPr>
          <w:p w:rsidR="00F23135" w:rsidRPr="003F7217" w:rsidRDefault="003F7217" w:rsidP="008E5494">
            <w:pPr>
              <w:spacing w:after="0" w:line="240" w:lineRule="auto"/>
              <w:jc w:val="center"/>
              <w:rPr>
                <w:rFonts w:eastAsia="Times New Roman"/>
                <w:i/>
                <w:sz w:val="16"/>
                <w:szCs w:val="16"/>
              </w:rPr>
            </w:pPr>
            <w:r w:rsidRPr="003F7217">
              <w:rPr>
                <w:rFonts w:eastAsia="Times New Roman"/>
                <w:i/>
                <w:sz w:val="16"/>
                <w:szCs w:val="16"/>
              </w:rPr>
              <w:t>7.</w:t>
            </w:r>
          </w:p>
        </w:tc>
        <w:tc>
          <w:tcPr>
            <w:tcW w:w="1264" w:type="dxa"/>
            <w:gridSpan w:val="2"/>
            <w:shd w:val="clear" w:color="auto" w:fill="auto"/>
            <w:vAlign w:val="center"/>
          </w:tcPr>
          <w:p w:rsidR="00F23135" w:rsidRPr="003F7217" w:rsidRDefault="003F7217" w:rsidP="008E5494">
            <w:pPr>
              <w:spacing w:after="0" w:line="240" w:lineRule="auto"/>
              <w:jc w:val="center"/>
              <w:rPr>
                <w:rFonts w:eastAsia="Times New Roman"/>
                <w:i/>
                <w:sz w:val="16"/>
                <w:szCs w:val="16"/>
              </w:rPr>
            </w:pPr>
            <w:r w:rsidRPr="003F7217">
              <w:rPr>
                <w:rFonts w:eastAsia="Times New Roman"/>
                <w:i/>
                <w:sz w:val="16"/>
                <w:szCs w:val="16"/>
              </w:rPr>
              <w:t>8.</w:t>
            </w:r>
          </w:p>
        </w:tc>
        <w:tc>
          <w:tcPr>
            <w:tcW w:w="1816" w:type="dxa"/>
            <w:gridSpan w:val="2"/>
            <w:shd w:val="clear" w:color="auto" w:fill="auto"/>
            <w:vAlign w:val="center"/>
          </w:tcPr>
          <w:p w:rsidR="00F23135" w:rsidRPr="003F7217" w:rsidRDefault="003F7217" w:rsidP="008E5494">
            <w:pPr>
              <w:spacing w:after="0" w:line="240" w:lineRule="auto"/>
              <w:jc w:val="center"/>
              <w:rPr>
                <w:rFonts w:eastAsia="Times New Roman"/>
                <w:i/>
                <w:sz w:val="16"/>
                <w:szCs w:val="16"/>
              </w:rPr>
            </w:pPr>
            <w:r w:rsidRPr="003F7217">
              <w:rPr>
                <w:rFonts w:eastAsia="Times New Roman"/>
                <w:i/>
                <w:sz w:val="16"/>
                <w:szCs w:val="16"/>
              </w:rPr>
              <w:t>9.</w:t>
            </w:r>
          </w:p>
        </w:tc>
      </w:tr>
      <w:tr w:rsidR="00F23135" w:rsidRPr="003E4E1C" w:rsidTr="00FF2FCE">
        <w:trPr>
          <w:trHeight w:val="301"/>
        </w:trPr>
        <w:tc>
          <w:tcPr>
            <w:tcW w:w="13892" w:type="dxa"/>
            <w:gridSpan w:val="17"/>
            <w:shd w:val="clear" w:color="auto" w:fill="auto"/>
            <w:vAlign w:val="center"/>
          </w:tcPr>
          <w:p w:rsidR="00F23135" w:rsidRPr="003F7217" w:rsidRDefault="00F23135" w:rsidP="008E5494">
            <w:pPr>
              <w:spacing w:before="20" w:after="20" w:line="240" w:lineRule="auto"/>
              <w:jc w:val="center"/>
              <w:rPr>
                <w:rFonts w:eastAsia="Times New Roman"/>
                <w:b/>
                <w:sz w:val="18"/>
                <w:szCs w:val="18"/>
              </w:rPr>
            </w:pPr>
            <w:r w:rsidRPr="003F7217">
              <w:rPr>
                <w:rFonts w:eastAsia="Times New Roman"/>
                <w:b/>
                <w:color w:val="003366"/>
                <w:sz w:val="18"/>
                <w:szCs w:val="18"/>
              </w:rPr>
              <w:t>PL02  "Ochrona różnorodności biologicznej i ekosystemow</w:t>
            </w:r>
          </w:p>
        </w:tc>
      </w:tr>
      <w:tr w:rsidR="00314198" w:rsidRPr="003E4E1C" w:rsidTr="00FF2FCE">
        <w:trPr>
          <w:trHeight w:val="301"/>
        </w:trPr>
        <w:tc>
          <w:tcPr>
            <w:tcW w:w="2547" w:type="dxa"/>
            <w:shd w:val="clear" w:color="auto" w:fill="auto"/>
            <w:vAlign w:val="center"/>
            <w:hideMark/>
          </w:tcPr>
          <w:p w:rsidR="00314198" w:rsidRPr="003E4E1C" w:rsidRDefault="00314198" w:rsidP="008E5494">
            <w:pPr>
              <w:spacing w:before="20" w:after="20" w:line="240" w:lineRule="auto"/>
              <w:jc w:val="left"/>
              <w:rPr>
                <w:rFonts w:eastAsia="Times New Roman"/>
                <w:sz w:val="18"/>
                <w:szCs w:val="18"/>
              </w:rPr>
            </w:pPr>
            <w:r w:rsidRPr="003E4E1C">
              <w:rPr>
                <w:rFonts w:eastAsia="Times New Roman"/>
                <w:sz w:val="18"/>
                <w:szCs w:val="18"/>
              </w:rPr>
              <w:t>Opracowanie planów zadań ochronnych dla obszarów Natura 2000 wraz ze wzmocnieniem instytucji sprawującej nadzór nad obszarami Natura 2000</w:t>
            </w:r>
            <w:r>
              <w:rPr>
                <w:rFonts w:eastAsia="Times New Roman"/>
                <w:sz w:val="18"/>
                <w:szCs w:val="18"/>
              </w:rPr>
              <w:t xml:space="preserve"> w </w:t>
            </w:r>
            <w:r w:rsidRPr="003E4E1C">
              <w:rPr>
                <w:rFonts w:eastAsia="Times New Roman"/>
                <w:sz w:val="18"/>
                <w:szCs w:val="18"/>
              </w:rPr>
              <w:t>województwie podkarpackim</w:t>
            </w:r>
          </w:p>
        </w:tc>
        <w:tc>
          <w:tcPr>
            <w:tcW w:w="1385" w:type="dxa"/>
            <w:gridSpan w:val="2"/>
            <w:vAlign w:val="center"/>
          </w:tcPr>
          <w:p w:rsidR="00314198" w:rsidRDefault="00314198" w:rsidP="008E5494">
            <w:pPr>
              <w:spacing w:before="20" w:after="20" w:line="240" w:lineRule="auto"/>
              <w:jc w:val="left"/>
              <w:rPr>
                <w:rFonts w:eastAsia="Times New Roman"/>
                <w:sz w:val="18"/>
                <w:szCs w:val="18"/>
              </w:rPr>
            </w:pPr>
            <w:r>
              <w:rPr>
                <w:rFonts w:eastAsia="Times New Roman"/>
                <w:sz w:val="18"/>
                <w:szCs w:val="18"/>
              </w:rPr>
              <w:t>RDOŚ</w:t>
            </w:r>
          </w:p>
          <w:p w:rsidR="00314198" w:rsidRPr="003E4E1C" w:rsidRDefault="00314198" w:rsidP="008E5494">
            <w:pPr>
              <w:spacing w:before="20" w:after="20" w:line="240" w:lineRule="auto"/>
              <w:jc w:val="left"/>
              <w:rPr>
                <w:rFonts w:eastAsia="Times New Roman"/>
                <w:sz w:val="18"/>
                <w:szCs w:val="18"/>
              </w:rPr>
            </w:pPr>
            <w:r>
              <w:rPr>
                <w:rFonts w:eastAsia="Times New Roman"/>
                <w:sz w:val="18"/>
                <w:szCs w:val="18"/>
              </w:rPr>
              <w:t>w </w:t>
            </w:r>
            <w:r w:rsidRPr="003E4E1C">
              <w:rPr>
                <w:rFonts w:eastAsia="Times New Roman"/>
                <w:sz w:val="18"/>
                <w:szCs w:val="18"/>
              </w:rPr>
              <w:t>Rzeszowie</w:t>
            </w:r>
          </w:p>
        </w:tc>
        <w:tc>
          <w:tcPr>
            <w:tcW w:w="1263" w:type="dxa"/>
            <w:gridSpan w:val="2"/>
            <w:shd w:val="clear" w:color="auto" w:fill="auto"/>
            <w:vAlign w:val="center"/>
            <w:hideMark/>
          </w:tcPr>
          <w:p w:rsidR="00314198" w:rsidRPr="003E4E1C" w:rsidRDefault="00314198" w:rsidP="008E5494">
            <w:pPr>
              <w:spacing w:before="20" w:after="20" w:line="240" w:lineRule="auto"/>
              <w:jc w:val="left"/>
              <w:rPr>
                <w:rFonts w:eastAsia="Times New Roman"/>
                <w:sz w:val="18"/>
                <w:szCs w:val="18"/>
              </w:rPr>
            </w:pPr>
            <w:r w:rsidRPr="003E4E1C">
              <w:rPr>
                <w:rFonts w:eastAsia="Times New Roman"/>
                <w:sz w:val="18"/>
                <w:szCs w:val="18"/>
              </w:rPr>
              <w:t>Województwo Podkarpackie</w:t>
            </w:r>
          </w:p>
        </w:tc>
        <w:tc>
          <w:tcPr>
            <w:tcW w:w="1264" w:type="dxa"/>
            <w:gridSpan w:val="2"/>
            <w:shd w:val="clear" w:color="auto" w:fill="auto"/>
            <w:vAlign w:val="center"/>
            <w:hideMark/>
          </w:tcPr>
          <w:p w:rsidR="00314198" w:rsidRPr="003E4E1C" w:rsidRDefault="00314198" w:rsidP="008E5494">
            <w:pPr>
              <w:spacing w:before="20" w:after="20" w:line="240" w:lineRule="auto"/>
              <w:jc w:val="left"/>
              <w:rPr>
                <w:rFonts w:eastAsia="Times New Roman"/>
                <w:sz w:val="18"/>
                <w:szCs w:val="18"/>
              </w:rPr>
            </w:pPr>
            <w:r w:rsidRPr="003E4E1C">
              <w:rPr>
                <w:rFonts w:eastAsia="Times New Roman"/>
                <w:sz w:val="18"/>
                <w:szCs w:val="18"/>
              </w:rPr>
              <w:t>2016-12-31</w:t>
            </w:r>
          </w:p>
        </w:tc>
        <w:tc>
          <w:tcPr>
            <w:tcW w:w="1544" w:type="dxa"/>
            <w:gridSpan w:val="2"/>
            <w:shd w:val="clear" w:color="auto" w:fill="auto"/>
            <w:vAlign w:val="center"/>
            <w:hideMark/>
          </w:tcPr>
          <w:p w:rsidR="00314198" w:rsidRPr="003E4E1C" w:rsidRDefault="00314198" w:rsidP="008E5494">
            <w:pPr>
              <w:spacing w:before="20" w:after="20" w:line="240" w:lineRule="auto"/>
              <w:jc w:val="center"/>
              <w:rPr>
                <w:rFonts w:eastAsia="Times New Roman"/>
                <w:sz w:val="18"/>
                <w:szCs w:val="18"/>
              </w:rPr>
            </w:pPr>
            <w:r w:rsidRPr="003E4E1C">
              <w:rPr>
                <w:rFonts w:eastAsia="Times New Roman"/>
                <w:sz w:val="18"/>
                <w:szCs w:val="18"/>
              </w:rPr>
              <w:t>1 673 664,81</w:t>
            </w:r>
          </w:p>
        </w:tc>
        <w:tc>
          <w:tcPr>
            <w:tcW w:w="1405" w:type="dxa"/>
            <w:gridSpan w:val="2"/>
            <w:shd w:val="clear" w:color="auto" w:fill="auto"/>
            <w:vAlign w:val="center"/>
            <w:hideMark/>
          </w:tcPr>
          <w:p w:rsidR="00314198" w:rsidRPr="003E4E1C" w:rsidRDefault="00314198" w:rsidP="008E5494">
            <w:pPr>
              <w:spacing w:before="20" w:after="20" w:line="240" w:lineRule="auto"/>
              <w:jc w:val="center"/>
              <w:rPr>
                <w:rFonts w:eastAsia="Times New Roman"/>
                <w:sz w:val="18"/>
                <w:szCs w:val="18"/>
              </w:rPr>
            </w:pPr>
            <w:r w:rsidRPr="003E4E1C">
              <w:rPr>
                <w:rFonts w:eastAsia="Times New Roman"/>
                <w:sz w:val="18"/>
                <w:szCs w:val="18"/>
              </w:rPr>
              <w:t>1 673 664,81</w:t>
            </w:r>
          </w:p>
        </w:tc>
        <w:tc>
          <w:tcPr>
            <w:tcW w:w="1404" w:type="dxa"/>
            <w:gridSpan w:val="2"/>
            <w:shd w:val="clear" w:color="auto" w:fill="auto"/>
            <w:vAlign w:val="center"/>
            <w:hideMark/>
          </w:tcPr>
          <w:p w:rsidR="00314198" w:rsidRPr="003E4E1C" w:rsidRDefault="00314198" w:rsidP="008E5494">
            <w:pPr>
              <w:spacing w:before="20" w:after="20" w:line="240" w:lineRule="auto"/>
              <w:jc w:val="center"/>
              <w:rPr>
                <w:rFonts w:eastAsia="Times New Roman"/>
                <w:sz w:val="18"/>
                <w:szCs w:val="18"/>
              </w:rPr>
            </w:pPr>
            <w:r w:rsidRPr="003E4E1C">
              <w:rPr>
                <w:rFonts w:eastAsia="Times New Roman"/>
                <w:sz w:val="18"/>
                <w:szCs w:val="18"/>
              </w:rPr>
              <w:t>1 422 615,09</w:t>
            </w:r>
          </w:p>
        </w:tc>
        <w:tc>
          <w:tcPr>
            <w:tcW w:w="1264" w:type="dxa"/>
            <w:gridSpan w:val="2"/>
            <w:shd w:val="clear" w:color="auto" w:fill="auto"/>
            <w:vAlign w:val="center"/>
            <w:hideMark/>
          </w:tcPr>
          <w:p w:rsidR="00314198" w:rsidRPr="003E4E1C" w:rsidRDefault="00314198" w:rsidP="008E5494">
            <w:pPr>
              <w:spacing w:before="20" w:after="20" w:line="240" w:lineRule="auto"/>
              <w:jc w:val="center"/>
              <w:rPr>
                <w:rFonts w:eastAsia="Times New Roman"/>
                <w:sz w:val="18"/>
                <w:szCs w:val="18"/>
              </w:rPr>
            </w:pPr>
            <w:r w:rsidRPr="003E4E1C">
              <w:rPr>
                <w:rFonts w:eastAsia="Times New Roman"/>
                <w:sz w:val="18"/>
                <w:szCs w:val="18"/>
              </w:rPr>
              <w:t>1 422 615,09</w:t>
            </w:r>
          </w:p>
        </w:tc>
        <w:tc>
          <w:tcPr>
            <w:tcW w:w="1816" w:type="dxa"/>
            <w:gridSpan w:val="2"/>
            <w:shd w:val="clear" w:color="auto" w:fill="auto"/>
            <w:vAlign w:val="center"/>
            <w:hideMark/>
          </w:tcPr>
          <w:p w:rsidR="00314198" w:rsidRPr="003E4E1C" w:rsidRDefault="00314198" w:rsidP="008E5494">
            <w:pPr>
              <w:spacing w:before="20" w:after="20" w:line="240" w:lineRule="auto"/>
              <w:jc w:val="left"/>
              <w:rPr>
                <w:rFonts w:eastAsia="Times New Roman"/>
                <w:sz w:val="18"/>
                <w:szCs w:val="18"/>
              </w:rPr>
            </w:pPr>
            <w:r w:rsidRPr="003E4E1C">
              <w:rPr>
                <w:rFonts w:eastAsia="Times New Roman"/>
                <w:sz w:val="18"/>
                <w:szCs w:val="18"/>
              </w:rPr>
              <w:t>Realizacja projektu zakończyła się</w:t>
            </w:r>
            <w:r>
              <w:rPr>
                <w:rFonts w:eastAsia="Times New Roman"/>
                <w:sz w:val="18"/>
                <w:szCs w:val="18"/>
              </w:rPr>
              <w:t xml:space="preserve"> w </w:t>
            </w:r>
            <w:r w:rsidRPr="003E4E1C">
              <w:rPr>
                <w:rFonts w:eastAsia="Times New Roman"/>
                <w:sz w:val="18"/>
                <w:szCs w:val="18"/>
              </w:rPr>
              <w:t>roku 2016, ale ostateczne rozliczenie nastąpiło</w:t>
            </w:r>
            <w:r>
              <w:rPr>
                <w:rFonts w:eastAsia="Times New Roman"/>
                <w:sz w:val="18"/>
                <w:szCs w:val="18"/>
              </w:rPr>
              <w:t xml:space="preserve"> w </w:t>
            </w:r>
            <w:r w:rsidRPr="003E4E1C">
              <w:rPr>
                <w:rFonts w:eastAsia="Times New Roman"/>
                <w:sz w:val="18"/>
                <w:szCs w:val="18"/>
              </w:rPr>
              <w:t>roku 2017</w:t>
            </w:r>
          </w:p>
        </w:tc>
      </w:tr>
      <w:tr w:rsidR="00314198" w:rsidRPr="003E4E1C" w:rsidTr="00FF2FCE">
        <w:trPr>
          <w:trHeight w:val="301"/>
        </w:trPr>
        <w:tc>
          <w:tcPr>
            <w:tcW w:w="2547" w:type="dxa"/>
            <w:shd w:val="clear" w:color="auto" w:fill="auto"/>
            <w:vAlign w:val="center"/>
            <w:hideMark/>
          </w:tcPr>
          <w:p w:rsidR="00314198" w:rsidRPr="003E4E1C" w:rsidRDefault="00314198" w:rsidP="008E5494">
            <w:pPr>
              <w:spacing w:before="20" w:after="20" w:line="240" w:lineRule="auto"/>
              <w:jc w:val="left"/>
              <w:rPr>
                <w:rFonts w:eastAsia="Times New Roman"/>
                <w:sz w:val="18"/>
                <w:szCs w:val="18"/>
              </w:rPr>
            </w:pPr>
            <w:r w:rsidRPr="003E4E1C">
              <w:rPr>
                <w:rFonts w:eastAsia="Times New Roman"/>
                <w:sz w:val="18"/>
                <w:szCs w:val="18"/>
              </w:rPr>
              <w:t>Program ochrony rodzimej flory powiatu sanockiego przed gatunkami inwazyjnymi oraz ograniczenia ich rozprzestrzeniania się</w:t>
            </w:r>
            <w:r>
              <w:rPr>
                <w:rFonts w:eastAsia="Times New Roman"/>
                <w:sz w:val="18"/>
                <w:szCs w:val="18"/>
              </w:rPr>
              <w:t xml:space="preserve"> i </w:t>
            </w:r>
            <w:r w:rsidRPr="003E4E1C">
              <w:rPr>
                <w:rFonts w:eastAsia="Times New Roman"/>
                <w:sz w:val="18"/>
                <w:szCs w:val="18"/>
              </w:rPr>
              <w:t>wnikania</w:t>
            </w:r>
            <w:r>
              <w:rPr>
                <w:rFonts w:eastAsia="Times New Roman"/>
                <w:sz w:val="18"/>
                <w:szCs w:val="18"/>
              </w:rPr>
              <w:t xml:space="preserve"> w </w:t>
            </w:r>
            <w:r w:rsidRPr="003E4E1C">
              <w:rPr>
                <w:rFonts w:eastAsia="Times New Roman"/>
                <w:sz w:val="18"/>
                <w:szCs w:val="18"/>
              </w:rPr>
              <w:t>obręb Międzynarodowego Rezerwatu Biosfery Karpaty Wschodnie</w:t>
            </w:r>
          </w:p>
        </w:tc>
        <w:tc>
          <w:tcPr>
            <w:tcW w:w="1385" w:type="dxa"/>
            <w:gridSpan w:val="2"/>
            <w:vAlign w:val="center"/>
          </w:tcPr>
          <w:p w:rsidR="00314198" w:rsidRPr="003E4E1C" w:rsidRDefault="00314198" w:rsidP="008E5494">
            <w:pPr>
              <w:spacing w:before="20" w:after="20" w:line="240" w:lineRule="auto"/>
              <w:jc w:val="left"/>
              <w:rPr>
                <w:rFonts w:eastAsia="Times New Roman"/>
                <w:sz w:val="18"/>
                <w:szCs w:val="18"/>
              </w:rPr>
            </w:pPr>
            <w:r w:rsidRPr="003E4E1C">
              <w:rPr>
                <w:rFonts w:eastAsia="Times New Roman"/>
                <w:sz w:val="18"/>
                <w:szCs w:val="18"/>
              </w:rPr>
              <w:t>Powiat Sanocki</w:t>
            </w:r>
          </w:p>
        </w:tc>
        <w:tc>
          <w:tcPr>
            <w:tcW w:w="1263" w:type="dxa"/>
            <w:gridSpan w:val="2"/>
            <w:shd w:val="clear" w:color="auto" w:fill="auto"/>
            <w:vAlign w:val="center"/>
            <w:hideMark/>
          </w:tcPr>
          <w:p w:rsidR="00314198" w:rsidRPr="003E4E1C" w:rsidRDefault="00314198" w:rsidP="008E5494">
            <w:pPr>
              <w:spacing w:before="20" w:after="20" w:line="240" w:lineRule="auto"/>
              <w:jc w:val="left"/>
              <w:rPr>
                <w:rFonts w:eastAsia="Times New Roman"/>
                <w:sz w:val="18"/>
                <w:szCs w:val="18"/>
              </w:rPr>
            </w:pPr>
            <w:r w:rsidRPr="003E4E1C">
              <w:rPr>
                <w:rFonts w:eastAsia="Times New Roman"/>
                <w:sz w:val="18"/>
                <w:szCs w:val="18"/>
              </w:rPr>
              <w:t>Powiat Sanocki</w:t>
            </w:r>
          </w:p>
        </w:tc>
        <w:tc>
          <w:tcPr>
            <w:tcW w:w="1264" w:type="dxa"/>
            <w:gridSpan w:val="2"/>
            <w:shd w:val="clear" w:color="auto" w:fill="auto"/>
            <w:vAlign w:val="center"/>
            <w:hideMark/>
          </w:tcPr>
          <w:p w:rsidR="00314198" w:rsidRPr="003E4E1C" w:rsidRDefault="00314198" w:rsidP="008E5494">
            <w:pPr>
              <w:spacing w:before="20" w:after="20" w:line="240" w:lineRule="auto"/>
              <w:jc w:val="left"/>
              <w:rPr>
                <w:rFonts w:eastAsia="Times New Roman"/>
                <w:sz w:val="18"/>
                <w:szCs w:val="18"/>
              </w:rPr>
            </w:pPr>
            <w:r w:rsidRPr="003E4E1C">
              <w:rPr>
                <w:rFonts w:eastAsia="Times New Roman"/>
                <w:sz w:val="18"/>
                <w:szCs w:val="18"/>
              </w:rPr>
              <w:t>2017-04-30</w:t>
            </w:r>
          </w:p>
        </w:tc>
        <w:tc>
          <w:tcPr>
            <w:tcW w:w="1544" w:type="dxa"/>
            <w:gridSpan w:val="2"/>
            <w:shd w:val="clear" w:color="auto" w:fill="auto"/>
            <w:vAlign w:val="center"/>
            <w:hideMark/>
          </w:tcPr>
          <w:p w:rsidR="00314198" w:rsidRPr="003E4E1C" w:rsidRDefault="00314198" w:rsidP="008E5494">
            <w:pPr>
              <w:spacing w:before="20" w:after="20" w:line="240" w:lineRule="auto"/>
              <w:jc w:val="center"/>
              <w:rPr>
                <w:rFonts w:eastAsia="Times New Roman"/>
                <w:sz w:val="18"/>
                <w:szCs w:val="18"/>
              </w:rPr>
            </w:pPr>
            <w:r w:rsidRPr="003E4E1C">
              <w:rPr>
                <w:rFonts w:eastAsia="Times New Roman"/>
                <w:sz w:val="18"/>
                <w:szCs w:val="18"/>
              </w:rPr>
              <w:t>1 219 201,00</w:t>
            </w:r>
          </w:p>
        </w:tc>
        <w:tc>
          <w:tcPr>
            <w:tcW w:w="1405" w:type="dxa"/>
            <w:gridSpan w:val="2"/>
            <w:shd w:val="clear" w:color="auto" w:fill="auto"/>
            <w:vAlign w:val="center"/>
            <w:hideMark/>
          </w:tcPr>
          <w:p w:rsidR="00314198" w:rsidRPr="003E4E1C" w:rsidRDefault="00314198" w:rsidP="008E5494">
            <w:pPr>
              <w:spacing w:before="20" w:after="20" w:line="240" w:lineRule="auto"/>
              <w:jc w:val="center"/>
              <w:rPr>
                <w:rFonts w:eastAsia="Times New Roman"/>
                <w:sz w:val="18"/>
                <w:szCs w:val="18"/>
              </w:rPr>
            </w:pPr>
            <w:r w:rsidRPr="003E4E1C">
              <w:rPr>
                <w:rFonts w:eastAsia="Times New Roman"/>
                <w:sz w:val="18"/>
                <w:szCs w:val="18"/>
              </w:rPr>
              <w:t>1 219 201,00</w:t>
            </w:r>
          </w:p>
        </w:tc>
        <w:tc>
          <w:tcPr>
            <w:tcW w:w="1404" w:type="dxa"/>
            <w:gridSpan w:val="2"/>
            <w:shd w:val="clear" w:color="auto" w:fill="auto"/>
            <w:vAlign w:val="center"/>
            <w:hideMark/>
          </w:tcPr>
          <w:p w:rsidR="00314198" w:rsidRPr="003E4E1C" w:rsidRDefault="00314198" w:rsidP="008E5494">
            <w:pPr>
              <w:spacing w:before="20" w:after="20" w:line="240" w:lineRule="auto"/>
              <w:jc w:val="center"/>
              <w:rPr>
                <w:rFonts w:eastAsia="Times New Roman"/>
                <w:sz w:val="18"/>
                <w:szCs w:val="18"/>
              </w:rPr>
            </w:pPr>
            <w:r w:rsidRPr="003E4E1C">
              <w:rPr>
                <w:rFonts w:eastAsia="Times New Roman"/>
                <w:sz w:val="18"/>
                <w:szCs w:val="18"/>
              </w:rPr>
              <w:t>1 036 320,85</w:t>
            </w:r>
          </w:p>
        </w:tc>
        <w:tc>
          <w:tcPr>
            <w:tcW w:w="1264" w:type="dxa"/>
            <w:gridSpan w:val="2"/>
            <w:shd w:val="clear" w:color="auto" w:fill="auto"/>
            <w:vAlign w:val="center"/>
            <w:hideMark/>
          </w:tcPr>
          <w:p w:rsidR="00314198" w:rsidRPr="003E4E1C" w:rsidRDefault="00314198" w:rsidP="008E5494">
            <w:pPr>
              <w:spacing w:before="20" w:after="20" w:line="240" w:lineRule="auto"/>
              <w:jc w:val="center"/>
              <w:rPr>
                <w:rFonts w:eastAsia="Times New Roman"/>
                <w:sz w:val="18"/>
                <w:szCs w:val="18"/>
              </w:rPr>
            </w:pPr>
            <w:r w:rsidRPr="003E4E1C">
              <w:rPr>
                <w:rFonts w:eastAsia="Times New Roman"/>
                <w:sz w:val="18"/>
                <w:szCs w:val="18"/>
              </w:rPr>
              <w:t>1 036 320,85</w:t>
            </w:r>
          </w:p>
        </w:tc>
        <w:tc>
          <w:tcPr>
            <w:tcW w:w="1816" w:type="dxa"/>
            <w:gridSpan w:val="2"/>
            <w:shd w:val="clear" w:color="auto" w:fill="auto"/>
            <w:noWrap/>
            <w:vAlign w:val="center"/>
            <w:hideMark/>
          </w:tcPr>
          <w:p w:rsidR="00314198" w:rsidRPr="003E4E1C" w:rsidRDefault="003F7217" w:rsidP="008E5494">
            <w:pPr>
              <w:spacing w:before="20" w:after="20" w:line="240" w:lineRule="auto"/>
              <w:jc w:val="center"/>
              <w:rPr>
                <w:rFonts w:eastAsia="Times New Roman"/>
                <w:color w:val="000000"/>
                <w:sz w:val="18"/>
                <w:szCs w:val="18"/>
              </w:rPr>
            </w:pPr>
            <w:r>
              <w:rPr>
                <w:rFonts w:eastAsia="Times New Roman"/>
                <w:color w:val="000000"/>
                <w:sz w:val="18"/>
                <w:szCs w:val="18"/>
              </w:rPr>
              <w:sym w:font="Symbol" w:char="F02D"/>
            </w:r>
          </w:p>
        </w:tc>
      </w:tr>
      <w:tr w:rsidR="00314198" w:rsidRPr="003E4E1C" w:rsidTr="00FF2FCE">
        <w:trPr>
          <w:trHeight w:val="301"/>
        </w:trPr>
        <w:tc>
          <w:tcPr>
            <w:tcW w:w="2547" w:type="dxa"/>
            <w:shd w:val="clear" w:color="auto" w:fill="auto"/>
            <w:vAlign w:val="center"/>
            <w:hideMark/>
          </w:tcPr>
          <w:p w:rsidR="00314198" w:rsidRPr="003E4E1C" w:rsidRDefault="00314198" w:rsidP="008E5494">
            <w:pPr>
              <w:spacing w:before="20" w:after="20" w:line="240" w:lineRule="auto"/>
              <w:jc w:val="left"/>
              <w:rPr>
                <w:rFonts w:eastAsia="Times New Roman"/>
                <w:sz w:val="18"/>
                <w:szCs w:val="18"/>
              </w:rPr>
            </w:pPr>
            <w:r w:rsidRPr="003E4E1C">
              <w:rPr>
                <w:rFonts w:eastAsia="Times New Roman"/>
                <w:sz w:val="18"/>
                <w:szCs w:val="18"/>
              </w:rPr>
              <w:t>EKO-SANOK zwiększenie świadomości społeczeństwa</w:t>
            </w:r>
            <w:r>
              <w:rPr>
                <w:rFonts w:eastAsia="Times New Roman"/>
                <w:sz w:val="18"/>
                <w:szCs w:val="18"/>
              </w:rPr>
              <w:t xml:space="preserve"> w </w:t>
            </w:r>
            <w:r w:rsidRPr="003E4E1C">
              <w:rPr>
                <w:rFonts w:eastAsia="Times New Roman"/>
                <w:sz w:val="18"/>
                <w:szCs w:val="18"/>
              </w:rPr>
              <w:t>zakresie różnorodności biologicznej miasta</w:t>
            </w:r>
          </w:p>
        </w:tc>
        <w:tc>
          <w:tcPr>
            <w:tcW w:w="1385" w:type="dxa"/>
            <w:gridSpan w:val="2"/>
            <w:vAlign w:val="center"/>
          </w:tcPr>
          <w:p w:rsidR="00314198" w:rsidRPr="003E4E1C" w:rsidRDefault="00314198" w:rsidP="008E5494">
            <w:pPr>
              <w:spacing w:before="20" w:after="20" w:line="240" w:lineRule="auto"/>
              <w:jc w:val="left"/>
              <w:rPr>
                <w:rFonts w:eastAsia="Times New Roman"/>
                <w:sz w:val="18"/>
                <w:szCs w:val="18"/>
              </w:rPr>
            </w:pPr>
            <w:r w:rsidRPr="003E4E1C">
              <w:rPr>
                <w:rFonts w:eastAsia="Times New Roman"/>
                <w:sz w:val="18"/>
                <w:szCs w:val="18"/>
              </w:rPr>
              <w:t>Gmina Miasta Sanok</w:t>
            </w:r>
          </w:p>
        </w:tc>
        <w:tc>
          <w:tcPr>
            <w:tcW w:w="1263" w:type="dxa"/>
            <w:gridSpan w:val="2"/>
            <w:shd w:val="clear" w:color="auto" w:fill="auto"/>
            <w:vAlign w:val="center"/>
            <w:hideMark/>
          </w:tcPr>
          <w:p w:rsidR="00314198" w:rsidRPr="003E4E1C" w:rsidRDefault="00314198" w:rsidP="008E5494">
            <w:pPr>
              <w:spacing w:before="20" w:after="20" w:line="240" w:lineRule="auto"/>
              <w:jc w:val="left"/>
              <w:rPr>
                <w:rFonts w:eastAsia="Times New Roman"/>
                <w:sz w:val="18"/>
                <w:szCs w:val="18"/>
              </w:rPr>
            </w:pPr>
            <w:r w:rsidRPr="003E4E1C">
              <w:rPr>
                <w:rFonts w:eastAsia="Times New Roman"/>
                <w:sz w:val="18"/>
                <w:szCs w:val="18"/>
              </w:rPr>
              <w:t>Gmina Miasta Sanok</w:t>
            </w:r>
          </w:p>
        </w:tc>
        <w:tc>
          <w:tcPr>
            <w:tcW w:w="1264" w:type="dxa"/>
            <w:gridSpan w:val="2"/>
            <w:shd w:val="clear" w:color="auto" w:fill="auto"/>
            <w:vAlign w:val="center"/>
            <w:hideMark/>
          </w:tcPr>
          <w:p w:rsidR="00314198" w:rsidRPr="003E4E1C" w:rsidRDefault="00314198" w:rsidP="008E5494">
            <w:pPr>
              <w:spacing w:before="20" w:after="20" w:line="240" w:lineRule="auto"/>
              <w:jc w:val="left"/>
              <w:rPr>
                <w:rFonts w:eastAsia="Times New Roman"/>
                <w:sz w:val="18"/>
                <w:szCs w:val="18"/>
              </w:rPr>
            </w:pPr>
            <w:r w:rsidRPr="003E4E1C">
              <w:rPr>
                <w:rFonts w:eastAsia="Times New Roman"/>
                <w:sz w:val="18"/>
                <w:szCs w:val="18"/>
              </w:rPr>
              <w:t>2016-07-31</w:t>
            </w:r>
          </w:p>
        </w:tc>
        <w:tc>
          <w:tcPr>
            <w:tcW w:w="1544" w:type="dxa"/>
            <w:gridSpan w:val="2"/>
            <w:shd w:val="clear" w:color="auto" w:fill="auto"/>
            <w:vAlign w:val="center"/>
            <w:hideMark/>
          </w:tcPr>
          <w:p w:rsidR="00314198" w:rsidRPr="003E4E1C" w:rsidRDefault="00314198" w:rsidP="008E5494">
            <w:pPr>
              <w:spacing w:before="20" w:after="20" w:line="240" w:lineRule="auto"/>
              <w:jc w:val="center"/>
              <w:rPr>
                <w:rFonts w:eastAsia="Times New Roman"/>
                <w:sz w:val="18"/>
                <w:szCs w:val="18"/>
              </w:rPr>
            </w:pPr>
            <w:r w:rsidRPr="003E4E1C">
              <w:rPr>
                <w:rFonts w:eastAsia="Times New Roman"/>
                <w:sz w:val="18"/>
                <w:szCs w:val="18"/>
              </w:rPr>
              <w:t>812 818,71</w:t>
            </w:r>
          </w:p>
        </w:tc>
        <w:tc>
          <w:tcPr>
            <w:tcW w:w="1405" w:type="dxa"/>
            <w:gridSpan w:val="2"/>
            <w:shd w:val="clear" w:color="auto" w:fill="auto"/>
            <w:vAlign w:val="center"/>
            <w:hideMark/>
          </w:tcPr>
          <w:p w:rsidR="00314198" w:rsidRPr="003E4E1C" w:rsidRDefault="00314198" w:rsidP="008E5494">
            <w:pPr>
              <w:spacing w:before="20" w:after="20" w:line="240" w:lineRule="auto"/>
              <w:jc w:val="center"/>
              <w:rPr>
                <w:rFonts w:eastAsia="Times New Roman"/>
                <w:sz w:val="18"/>
                <w:szCs w:val="18"/>
              </w:rPr>
            </w:pPr>
            <w:r w:rsidRPr="003E4E1C">
              <w:rPr>
                <w:rFonts w:eastAsia="Times New Roman"/>
                <w:sz w:val="18"/>
                <w:szCs w:val="18"/>
              </w:rPr>
              <w:t>808 091,51</w:t>
            </w:r>
          </w:p>
        </w:tc>
        <w:tc>
          <w:tcPr>
            <w:tcW w:w="1404" w:type="dxa"/>
            <w:gridSpan w:val="2"/>
            <w:shd w:val="clear" w:color="auto" w:fill="auto"/>
            <w:vAlign w:val="center"/>
            <w:hideMark/>
          </w:tcPr>
          <w:p w:rsidR="00314198" w:rsidRPr="003E4E1C" w:rsidRDefault="00314198" w:rsidP="008E5494">
            <w:pPr>
              <w:spacing w:before="20" w:after="20" w:line="240" w:lineRule="auto"/>
              <w:jc w:val="center"/>
              <w:rPr>
                <w:rFonts w:eastAsia="Times New Roman"/>
                <w:sz w:val="18"/>
                <w:szCs w:val="18"/>
              </w:rPr>
            </w:pPr>
            <w:r w:rsidRPr="003E4E1C">
              <w:rPr>
                <w:rFonts w:eastAsia="Times New Roman"/>
                <w:sz w:val="18"/>
                <w:szCs w:val="18"/>
              </w:rPr>
              <w:t>686 881,18</w:t>
            </w:r>
          </w:p>
        </w:tc>
        <w:tc>
          <w:tcPr>
            <w:tcW w:w="1264" w:type="dxa"/>
            <w:gridSpan w:val="2"/>
            <w:shd w:val="clear" w:color="auto" w:fill="auto"/>
            <w:vAlign w:val="center"/>
            <w:hideMark/>
          </w:tcPr>
          <w:p w:rsidR="00314198" w:rsidRPr="003E4E1C" w:rsidRDefault="00314198" w:rsidP="008E5494">
            <w:pPr>
              <w:spacing w:before="20" w:after="20" w:line="240" w:lineRule="auto"/>
              <w:jc w:val="center"/>
              <w:rPr>
                <w:rFonts w:eastAsia="Times New Roman"/>
                <w:sz w:val="18"/>
                <w:szCs w:val="18"/>
              </w:rPr>
            </w:pPr>
            <w:r w:rsidRPr="003E4E1C">
              <w:rPr>
                <w:rFonts w:eastAsia="Times New Roman"/>
                <w:sz w:val="18"/>
                <w:szCs w:val="18"/>
              </w:rPr>
              <w:t>686 881,18</w:t>
            </w:r>
          </w:p>
        </w:tc>
        <w:tc>
          <w:tcPr>
            <w:tcW w:w="1816" w:type="dxa"/>
            <w:gridSpan w:val="2"/>
            <w:shd w:val="clear" w:color="auto" w:fill="auto"/>
            <w:vAlign w:val="center"/>
            <w:hideMark/>
          </w:tcPr>
          <w:p w:rsidR="00314198" w:rsidRPr="003E4E1C" w:rsidRDefault="00314198" w:rsidP="008E5494">
            <w:pPr>
              <w:spacing w:before="20" w:after="20" w:line="240" w:lineRule="auto"/>
              <w:jc w:val="left"/>
              <w:rPr>
                <w:rFonts w:eastAsia="Times New Roman"/>
                <w:sz w:val="18"/>
                <w:szCs w:val="18"/>
              </w:rPr>
            </w:pPr>
            <w:r w:rsidRPr="003E4E1C">
              <w:rPr>
                <w:rFonts w:eastAsia="Times New Roman"/>
                <w:sz w:val="18"/>
                <w:szCs w:val="18"/>
              </w:rPr>
              <w:t>Realizacja projektu zakończyła się</w:t>
            </w:r>
            <w:r>
              <w:rPr>
                <w:rFonts w:eastAsia="Times New Roman"/>
                <w:sz w:val="18"/>
                <w:szCs w:val="18"/>
              </w:rPr>
              <w:t xml:space="preserve"> w </w:t>
            </w:r>
            <w:r w:rsidRPr="003E4E1C">
              <w:rPr>
                <w:rFonts w:eastAsia="Times New Roman"/>
                <w:sz w:val="18"/>
                <w:szCs w:val="18"/>
              </w:rPr>
              <w:t>roku 2016, ale ostateczne rozliczenie nastąpiło</w:t>
            </w:r>
            <w:r>
              <w:rPr>
                <w:rFonts w:eastAsia="Times New Roman"/>
                <w:sz w:val="18"/>
                <w:szCs w:val="18"/>
              </w:rPr>
              <w:t xml:space="preserve"> w </w:t>
            </w:r>
            <w:r w:rsidRPr="003E4E1C">
              <w:rPr>
                <w:rFonts w:eastAsia="Times New Roman"/>
                <w:sz w:val="18"/>
                <w:szCs w:val="18"/>
              </w:rPr>
              <w:t>roku 2017</w:t>
            </w:r>
          </w:p>
        </w:tc>
      </w:tr>
      <w:tr w:rsidR="00314198" w:rsidRPr="003E4E1C" w:rsidTr="00FF2FCE">
        <w:trPr>
          <w:trHeight w:val="301"/>
        </w:trPr>
        <w:tc>
          <w:tcPr>
            <w:tcW w:w="2547" w:type="dxa"/>
            <w:shd w:val="clear" w:color="auto" w:fill="auto"/>
            <w:vAlign w:val="center"/>
            <w:hideMark/>
          </w:tcPr>
          <w:p w:rsidR="00314198" w:rsidRPr="003E4E1C" w:rsidRDefault="00314198" w:rsidP="008E5494">
            <w:pPr>
              <w:spacing w:before="20" w:after="20" w:line="240" w:lineRule="auto"/>
              <w:jc w:val="left"/>
              <w:rPr>
                <w:rFonts w:eastAsia="Times New Roman"/>
                <w:sz w:val="18"/>
                <w:szCs w:val="18"/>
              </w:rPr>
            </w:pPr>
            <w:r w:rsidRPr="003E4E1C">
              <w:rPr>
                <w:rFonts w:eastAsia="Times New Roman"/>
                <w:sz w:val="18"/>
                <w:szCs w:val="18"/>
              </w:rPr>
              <w:t>Alarm dla bioróżnorodności Podkarpacia</w:t>
            </w:r>
          </w:p>
        </w:tc>
        <w:tc>
          <w:tcPr>
            <w:tcW w:w="1385" w:type="dxa"/>
            <w:gridSpan w:val="2"/>
            <w:vAlign w:val="center"/>
          </w:tcPr>
          <w:p w:rsidR="00314198" w:rsidRPr="003E4E1C" w:rsidRDefault="00314198" w:rsidP="008E5494">
            <w:pPr>
              <w:spacing w:before="20" w:after="20" w:line="240" w:lineRule="auto"/>
              <w:jc w:val="left"/>
              <w:rPr>
                <w:rFonts w:eastAsia="Times New Roman"/>
                <w:sz w:val="18"/>
                <w:szCs w:val="18"/>
              </w:rPr>
            </w:pPr>
            <w:r w:rsidRPr="003E4E1C">
              <w:rPr>
                <w:rFonts w:eastAsia="Times New Roman"/>
                <w:sz w:val="18"/>
                <w:szCs w:val="18"/>
              </w:rPr>
              <w:t>Stowarzyszenie "EKOSKOP"</w:t>
            </w:r>
          </w:p>
        </w:tc>
        <w:tc>
          <w:tcPr>
            <w:tcW w:w="1263" w:type="dxa"/>
            <w:gridSpan w:val="2"/>
            <w:shd w:val="clear" w:color="auto" w:fill="auto"/>
            <w:vAlign w:val="center"/>
            <w:hideMark/>
          </w:tcPr>
          <w:p w:rsidR="00314198" w:rsidRPr="003E4E1C" w:rsidRDefault="00314198" w:rsidP="008E5494">
            <w:pPr>
              <w:spacing w:before="20" w:after="20" w:line="240" w:lineRule="auto"/>
              <w:jc w:val="left"/>
              <w:rPr>
                <w:rFonts w:eastAsia="Times New Roman"/>
                <w:sz w:val="18"/>
                <w:szCs w:val="18"/>
              </w:rPr>
            </w:pPr>
            <w:r w:rsidRPr="003E4E1C">
              <w:rPr>
                <w:rFonts w:eastAsia="Times New Roman"/>
                <w:sz w:val="18"/>
                <w:szCs w:val="18"/>
              </w:rPr>
              <w:t>Centralne Podkarpacie</w:t>
            </w:r>
          </w:p>
        </w:tc>
        <w:tc>
          <w:tcPr>
            <w:tcW w:w="1264" w:type="dxa"/>
            <w:gridSpan w:val="2"/>
            <w:shd w:val="clear" w:color="auto" w:fill="auto"/>
            <w:vAlign w:val="center"/>
            <w:hideMark/>
          </w:tcPr>
          <w:p w:rsidR="00314198" w:rsidRPr="003E4E1C" w:rsidRDefault="00314198" w:rsidP="008E5494">
            <w:pPr>
              <w:spacing w:before="20" w:after="20" w:line="240" w:lineRule="auto"/>
              <w:jc w:val="left"/>
              <w:rPr>
                <w:rFonts w:eastAsia="Times New Roman"/>
                <w:sz w:val="18"/>
                <w:szCs w:val="18"/>
              </w:rPr>
            </w:pPr>
            <w:r w:rsidRPr="003E4E1C">
              <w:rPr>
                <w:rFonts w:eastAsia="Times New Roman"/>
                <w:sz w:val="18"/>
                <w:szCs w:val="18"/>
              </w:rPr>
              <w:t>2017-04-30</w:t>
            </w:r>
          </w:p>
        </w:tc>
        <w:tc>
          <w:tcPr>
            <w:tcW w:w="1544" w:type="dxa"/>
            <w:gridSpan w:val="2"/>
            <w:shd w:val="clear" w:color="auto" w:fill="auto"/>
            <w:vAlign w:val="center"/>
            <w:hideMark/>
          </w:tcPr>
          <w:p w:rsidR="00314198" w:rsidRPr="003E4E1C" w:rsidRDefault="00314198" w:rsidP="008E5494">
            <w:pPr>
              <w:spacing w:before="20" w:after="20" w:line="240" w:lineRule="auto"/>
              <w:jc w:val="center"/>
              <w:rPr>
                <w:rFonts w:eastAsia="Times New Roman"/>
                <w:sz w:val="18"/>
                <w:szCs w:val="18"/>
              </w:rPr>
            </w:pPr>
            <w:r w:rsidRPr="003E4E1C">
              <w:rPr>
                <w:rFonts w:eastAsia="Times New Roman"/>
                <w:sz w:val="18"/>
                <w:szCs w:val="18"/>
              </w:rPr>
              <w:t>1 092 209,25</w:t>
            </w:r>
          </w:p>
        </w:tc>
        <w:tc>
          <w:tcPr>
            <w:tcW w:w="1405" w:type="dxa"/>
            <w:gridSpan w:val="2"/>
            <w:shd w:val="clear" w:color="auto" w:fill="auto"/>
            <w:vAlign w:val="center"/>
            <w:hideMark/>
          </w:tcPr>
          <w:p w:rsidR="00314198" w:rsidRPr="003E4E1C" w:rsidRDefault="00314198" w:rsidP="008E5494">
            <w:pPr>
              <w:spacing w:before="20" w:after="20" w:line="240" w:lineRule="auto"/>
              <w:jc w:val="center"/>
              <w:rPr>
                <w:rFonts w:eastAsia="Times New Roman"/>
                <w:sz w:val="18"/>
                <w:szCs w:val="18"/>
              </w:rPr>
            </w:pPr>
            <w:r w:rsidRPr="003E4E1C">
              <w:rPr>
                <w:rFonts w:eastAsia="Times New Roman"/>
                <w:sz w:val="18"/>
                <w:szCs w:val="18"/>
              </w:rPr>
              <w:t>1 092 209,25</w:t>
            </w:r>
          </w:p>
        </w:tc>
        <w:tc>
          <w:tcPr>
            <w:tcW w:w="1404" w:type="dxa"/>
            <w:gridSpan w:val="2"/>
            <w:shd w:val="clear" w:color="auto" w:fill="auto"/>
            <w:vAlign w:val="center"/>
            <w:hideMark/>
          </w:tcPr>
          <w:p w:rsidR="00314198" w:rsidRPr="003E4E1C" w:rsidRDefault="00314198" w:rsidP="008E5494">
            <w:pPr>
              <w:spacing w:before="20" w:after="20" w:line="240" w:lineRule="auto"/>
              <w:jc w:val="center"/>
              <w:rPr>
                <w:rFonts w:eastAsia="Times New Roman"/>
                <w:sz w:val="18"/>
                <w:szCs w:val="18"/>
              </w:rPr>
            </w:pPr>
            <w:r w:rsidRPr="003E4E1C">
              <w:rPr>
                <w:rFonts w:eastAsia="Times New Roman"/>
                <w:sz w:val="18"/>
                <w:szCs w:val="18"/>
              </w:rPr>
              <w:t>982 988,17</w:t>
            </w:r>
          </w:p>
        </w:tc>
        <w:tc>
          <w:tcPr>
            <w:tcW w:w="1264" w:type="dxa"/>
            <w:gridSpan w:val="2"/>
            <w:shd w:val="clear" w:color="auto" w:fill="auto"/>
            <w:vAlign w:val="center"/>
            <w:hideMark/>
          </w:tcPr>
          <w:p w:rsidR="00314198" w:rsidRPr="003E4E1C" w:rsidRDefault="00314198" w:rsidP="008E5494">
            <w:pPr>
              <w:spacing w:before="20" w:after="20" w:line="240" w:lineRule="auto"/>
              <w:jc w:val="center"/>
              <w:rPr>
                <w:rFonts w:eastAsia="Times New Roman"/>
                <w:sz w:val="18"/>
                <w:szCs w:val="18"/>
              </w:rPr>
            </w:pPr>
            <w:r w:rsidRPr="003E4E1C">
              <w:rPr>
                <w:rFonts w:eastAsia="Times New Roman"/>
                <w:sz w:val="18"/>
                <w:szCs w:val="18"/>
              </w:rPr>
              <w:t>928 377,86</w:t>
            </w:r>
          </w:p>
        </w:tc>
        <w:tc>
          <w:tcPr>
            <w:tcW w:w="1816" w:type="dxa"/>
            <w:gridSpan w:val="2"/>
            <w:shd w:val="clear" w:color="auto" w:fill="auto"/>
            <w:vAlign w:val="center"/>
            <w:hideMark/>
          </w:tcPr>
          <w:p w:rsidR="00314198" w:rsidRPr="003E4E1C" w:rsidRDefault="00314198" w:rsidP="008E5494">
            <w:pPr>
              <w:spacing w:before="20" w:after="20" w:line="240" w:lineRule="auto"/>
              <w:jc w:val="left"/>
              <w:rPr>
                <w:rFonts w:eastAsia="Times New Roman"/>
                <w:sz w:val="18"/>
                <w:szCs w:val="18"/>
              </w:rPr>
            </w:pPr>
            <w:r w:rsidRPr="003E4E1C">
              <w:rPr>
                <w:rFonts w:eastAsia="Times New Roman"/>
                <w:sz w:val="18"/>
                <w:szCs w:val="18"/>
              </w:rPr>
              <w:t>5% dofinansowania</w:t>
            </w:r>
            <w:r>
              <w:rPr>
                <w:rFonts w:eastAsia="Times New Roman"/>
                <w:sz w:val="18"/>
                <w:szCs w:val="18"/>
              </w:rPr>
              <w:t xml:space="preserve"> w </w:t>
            </w:r>
            <w:r w:rsidRPr="003E4E1C">
              <w:rPr>
                <w:rFonts w:eastAsia="Times New Roman"/>
                <w:sz w:val="18"/>
                <w:szCs w:val="18"/>
              </w:rPr>
              <w:t>kwocie 54 610,31 PLN pochodziło</w:t>
            </w:r>
            <w:r>
              <w:rPr>
                <w:rFonts w:eastAsia="Times New Roman"/>
                <w:sz w:val="18"/>
                <w:szCs w:val="18"/>
              </w:rPr>
              <w:t xml:space="preserve"> z </w:t>
            </w:r>
            <w:r w:rsidRPr="003E4E1C">
              <w:rPr>
                <w:rFonts w:eastAsia="Times New Roman"/>
                <w:sz w:val="18"/>
                <w:szCs w:val="18"/>
              </w:rPr>
              <w:t>budżetu państwa</w:t>
            </w:r>
          </w:p>
        </w:tc>
      </w:tr>
      <w:tr w:rsidR="00F23135" w:rsidRPr="003E4E1C" w:rsidTr="00FF2FCE">
        <w:trPr>
          <w:trHeight w:val="301"/>
        </w:trPr>
        <w:tc>
          <w:tcPr>
            <w:tcW w:w="13892" w:type="dxa"/>
            <w:gridSpan w:val="17"/>
            <w:shd w:val="clear" w:color="auto" w:fill="auto"/>
            <w:vAlign w:val="center"/>
          </w:tcPr>
          <w:p w:rsidR="00F23135" w:rsidRPr="003F7217" w:rsidRDefault="00F23135" w:rsidP="00BD2514">
            <w:pPr>
              <w:spacing w:before="20" w:after="20" w:line="240" w:lineRule="auto"/>
              <w:jc w:val="center"/>
              <w:rPr>
                <w:rFonts w:eastAsia="Times New Roman"/>
                <w:b/>
                <w:sz w:val="18"/>
                <w:szCs w:val="18"/>
              </w:rPr>
            </w:pPr>
            <w:r w:rsidRPr="003F7217">
              <w:rPr>
                <w:rFonts w:eastAsia="Times New Roman"/>
                <w:b/>
                <w:color w:val="003366"/>
                <w:sz w:val="18"/>
                <w:szCs w:val="18"/>
              </w:rPr>
              <w:t>PL 04 Oszczędzanie energii i promowanie odnawialnych źródeł energii</w:t>
            </w:r>
          </w:p>
        </w:tc>
      </w:tr>
      <w:tr w:rsidR="00F23135" w:rsidRPr="003E4E1C" w:rsidTr="00FF2FCE">
        <w:trPr>
          <w:trHeight w:val="301"/>
        </w:trPr>
        <w:tc>
          <w:tcPr>
            <w:tcW w:w="2554" w:type="dxa"/>
            <w:gridSpan w:val="2"/>
            <w:shd w:val="clear" w:color="auto" w:fill="auto"/>
            <w:vAlign w:val="center"/>
          </w:tcPr>
          <w:p w:rsidR="00F23135" w:rsidRPr="003E4E1C" w:rsidRDefault="00F23135" w:rsidP="00BD2514">
            <w:pPr>
              <w:spacing w:before="20" w:after="20" w:line="240" w:lineRule="auto"/>
              <w:jc w:val="left"/>
              <w:rPr>
                <w:rFonts w:eastAsia="Times New Roman"/>
                <w:sz w:val="18"/>
                <w:szCs w:val="18"/>
              </w:rPr>
            </w:pPr>
            <w:r w:rsidRPr="003E4E1C">
              <w:rPr>
                <w:rFonts w:eastAsia="Times New Roman"/>
                <w:sz w:val="18"/>
                <w:szCs w:val="18"/>
              </w:rPr>
              <w:t>Zwiększenie Efektywności Gospodarki Energetycznej "Uzdrowiska Horyniec"</w:t>
            </w:r>
          </w:p>
        </w:tc>
        <w:tc>
          <w:tcPr>
            <w:tcW w:w="1388" w:type="dxa"/>
            <w:gridSpan w:val="2"/>
            <w:vAlign w:val="center"/>
          </w:tcPr>
          <w:p w:rsidR="00F23135" w:rsidRPr="003E4E1C" w:rsidRDefault="00F23135" w:rsidP="00BD2514">
            <w:pPr>
              <w:spacing w:before="20" w:after="20" w:line="240" w:lineRule="auto"/>
              <w:jc w:val="left"/>
              <w:rPr>
                <w:rFonts w:eastAsia="Times New Roman"/>
                <w:sz w:val="18"/>
                <w:szCs w:val="18"/>
              </w:rPr>
            </w:pPr>
            <w:r w:rsidRPr="003E4E1C">
              <w:rPr>
                <w:rFonts w:eastAsia="Times New Roman"/>
                <w:sz w:val="18"/>
                <w:szCs w:val="18"/>
              </w:rPr>
              <w:t xml:space="preserve">"Uzdrowisko Horyniec" </w:t>
            </w:r>
            <w:r w:rsidR="003F7217">
              <w:rPr>
                <w:rFonts w:eastAsia="Times New Roman"/>
                <w:sz w:val="18"/>
                <w:szCs w:val="18"/>
              </w:rPr>
              <w:br/>
            </w:r>
            <w:r w:rsidRPr="003E4E1C">
              <w:rPr>
                <w:rFonts w:eastAsia="Times New Roman"/>
                <w:sz w:val="18"/>
                <w:szCs w:val="18"/>
              </w:rPr>
              <w:t>Sp.</w:t>
            </w:r>
            <w:r>
              <w:rPr>
                <w:rFonts w:eastAsia="Times New Roman"/>
                <w:sz w:val="18"/>
                <w:szCs w:val="18"/>
              </w:rPr>
              <w:t xml:space="preserve"> z </w:t>
            </w:r>
            <w:r w:rsidRPr="003E4E1C">
              <w:rPr>
                <w:rFonts w:eastAsia="Times New Roman"/>
                <w:sz w:val="18"/>
                <w:szCs w:val="18"/>
              </w:rPr>
              <w:t>o.</w:t>
            </w:r>
            <w:r w:rsidR="00F61EB7">
              <w:rPr>
                <w:rFonts w:eastAsia="Times New Roman"/>
                <w:sz w:val="18"/>
                <w:szCs w:val="18"/>
              </w:rPr>
              <w:t xml:space="preserve"> </w:t>
            </w:r>
            <w:r w:rsidRPr="003E4E1C">
              <w:rPr>
                <w:rFonts w:eastAsia="Times New Roman"/>
                <w:sz w:val="18"/>
                <w:szCs w:val="18"/>
              </w:rPr>
              <w:t>o</w:t>
            </w:r>
          </w:p>
        </w:tc>
        <w:tc>
          <w:tcPr>
            <w:tcW w:w="1266" w:type="dxa"/>
            <w:gridSpan w:val="2"/>
            <w:shd w:val="clear" w:color="auto" w:fill="auto"/>
            <w:vAlign w:val="center"/>
          </w:tcPr>
          <w:p w:rsidR="00F23135" w:rsidRPr="003E4E1C" w:rsidRDefault="00F23135" w:rsidP="00BD2514">
            <w:pPr>
              <w:spacing w:before="20" w:after="20" w:line="240" w:lineRule="auto"/>
              <w:jc w:val="left"/>
              <w:rPr>
                <w:rFonts w:eastAsia="Times New Roman"/>
                <w:sz w:val="18"/>
                <w:szCs w:val="18"/>
              </w:rPr>
            </w:pPr>
            <w:r>
              <w:rPr>
                <w:rFonts w:eastAsia="Times New Roman"/>
                <w:sz w:val="18"/>
                <w:szCs w:val="18"/>
              </w:rPr>
              <w:t>Gmina Horyniec-</w:t>
            </w:r>
            <w:r w:rsidRPr="003E4E1C">
              <w:rPr>
                <w:rFonts w:eastAsia="Times New Roman"/>
                <w:sz w:val="18"/>
                <w:szCs w:val="18"/>
              </w:rPr>
              <w:t>Zdrój</w:t>
            </w:r>
          </w:p>
        </w:tc>
        <w:tc>
          <w:tcPr>
            <w:tcW w:w="1267" w:type="dxa"/>
            <w:gridSpan w:val="2"/>
            <w:shd w:val="clear" w:color="auto" w:fill="auto"/>
            <w:vAlign w:val="center"/>
          </w:tcPr>
          <w:p w:rsidR="00F23135" w:rsidRPr="003E4E1C" w:rsidRDefault="00F23135" w:rsidP="00BD2514">
            <w:pPr>
              <w:spacing w:before="20" w:after="20" w:line="240" w:lineRule="auto"/>
              <w:jc w:val="left"/>
              <w:rPr>
                <w:rFonts w:eastAsia="Times New Roman"/>
                <w:sz w:val="18"/>
                <w:szCs w:val="18"/>
              </w:rPr>
            </w:pPr>
            <w:r w:rsidRPr="003E4E1C">
              <w:rPr>
                <w:rFonts w:eastAsia="Times New Roman"/>
                <w:sz w:val="18"/>
                <w:szCs w:val="18"/>
              </w:rPr>
              <w:t>2017-04-30</w:t>
            </w:r>
          </w:p>
        </w:tc>
        <w:tc>
          <w:tcPr>
            <w:tcW w:w="1548" w:type="dxa"/>
            <w:gridSpan w:val="2"/>
            <w:shd w:val="clear" w:color="auto" w:fill="auto"/>
            <w:vAlign w:val="center"/>
          </w:tcPr>
          <w:p w:rsidR="00F23135" w:rsidRPr="003E4E1C" w:rsidRDefault="00F23135" w:rsidP="00BD2514">
            <w:pPr>
              <w:spacing w:before="20" w:after="20" w:line="240" w:lineRule="auto"/>
              <w:jc w:val="center"/>
              <w:rPr>
                <w:rFonts w:eastAsia="Times New Roman"/>
                <w:sz w:val="18"/>
                <w:szCs w:val="18"/>
              </w:rPr>
            </w:pPr>
            <w:r w:rsidRPr="003E4E1C">
              <w:rPr>
                <w:rFonts w:eastAsia="Times New Roman"/>
                <w:sz w:val="18"/>
                <w:szCs w:val="18"/>
              </w:rPr>
              <w:t>4 362 603,65</w:t>
            </w:r>
          </w:p>
        </w:tc>
        <w:tc>
          <w:tcPr>
            <w:tcW w:w="1408" w:type="dxa"/>
            <w:gridSpan w:val="2"/>
            <w:shd w:val="clear" w:color="auto" w:fill="auto"/>
            <w:vAlign w:val="center"/>
          </w:tcPr>
          <w:p w:rsidR="00F23135" w:rsidRPr="003E4E1C" w:rsidRDefault="00F23135" w:rsidP="00BD2514">
            <w:pPr>
              <w:spacing w:before="20" w:after="20" w:line="240" w:lineRule="auto"/>
              <w:jc w:val="center"/>
              <w:rPr>
                <w:rFonts w:eastAsia="Times New Roman"/>
                <w:sz w:val="18"/>
                <w:szCs w:val="18"/>
              </w:rPr>
            </w:pPr>
            <w:r w:rsidRPr="003E4E1C">
              <w:rPr>
                <w:rFonts w:eastAsia="Times New Roman"/>
                <w:sz w:val="18"/>
                <w:szCs w:val="18"/>
              </w:rPr>
              <w:t>3 551 467,01</w:t>
            </w:r>
          </w:p>
        </w:tc>
        <w:tc>
          <w:tcPr>
            <w:tcW w:w="1407" w:type="dxa"/>
            <w:gridSpan w:val="2"/>
            <w:shd w:val="clear" w:color="auto" w:fill="auto"/>
            <w:vAlign w:val="center"/>
          </w:tcPr>
          <w:p w:rsidR="00F23135" w:rsidRPr="003E4E1C" w:rsidRDefault="00F23135" w:rsidP="00BD2514">
            <w:pPr>
              <w:spacing w:before="20" w:after="20" w:line="240" w:lineRule="auto"/>
              <w:jc w:val="center"/>
              <w:rPr>
                <w:rFonts w:eastAsia="Times New Roman"/>
                <w:sz w:val="18"/>
                <w:szCs w:val="18"/>
              </w:rPr>
            </w:pPr>
            <w:r w:rsidRPr="003E4E1C">
              <w:rPr>
                <w:rFonts w:eastAsia="Times New Roman"/>
                <w:sz w:val="18"/>
                <w:szCs w:val="18"/>
              </w:rPr>
              <w:t>2 841 173,61</w:t>
            </w:r>
          </w:p>
        </w:tc>
        <w:tc>
          <w:tcPr>
            <w:tcW w:w="1267" w:type="dxa"/>
            <w:gridSpan w:val="2"/>
            <w:shd w:val="clear" w:color="auto" w:fill="auto"/>
            <w:vAlign w:val="center"/>
          </w:tcPr>
          <w:p w:rsidR="00F23135" w:rsidRPr="003E4E1C" w:rsidRDefault="00F23135" w:rsidP="00BD2514">
            <w:pPr>
              <w:spacing w:before="20" w:after="20" w:line="240" w:lineRule="auto"/>
              <w:jc w:val="center"/>
              <w:rPr>
                <w:rFonts w:eastAsia="Times New Roman"/>
                <w:sz w:val="18"/>
                <w:szCs w:val="18"/>
              </w:rPr>
            </w:pPr>
            <w:r w:rsidRPr="003E4E1C">
              <w:rPr>
                <w:rFonts w:eastAsia="Times New Roman"/>
                <w:sz w:val="18"/>
                <w:szCs w:val="18"/>
              </w:rPr>
              <w:t>2 841 173,61</w:t>
            </w:r>
          </w:p>
        </w:tc>
        <w:tc>
          <w:tcPr>
            <w:tcW w:w="1787" w:type="dxa"/>
            <w:shd w:val="clear" w:color="auto" w:fill="auto"/>
            <w:vAlign w:val="center"/>
          </w:tcPr>
          <w:p w:rsidR="00F23135" w:rsidRPr="003E4E1C" w:rsidRDefault="003F7217" w:rsidP="00BD2514">
            <w:pPr>
              <w:spacing w:before="20" w:after="20" w:line="240" w:lineRule="auto"/>
              <w:jc w:val="center"/>
              <w:rPr>
                <w:rFonts w:eastAsia="Times New Roman"/>
                <w:color w:val="000000"/>
                <w:sz w:val="18"/>
                <w:szCs w:val="18"/>
              </w:rPr>
            </w:pPr>
            <w:r>
              <w:rPr>
                <w:rFonts w:eastAsia="Times New Roman"/>
                <w:color w:val="000000"/>
                <w:sz w:val="18"/>
                <w:szCs w:val="18"/>
              </w:rPr>
              <w:sym w:font="Symbol" w:char="F02D"/>
            </w:r>
          </w:p>
        </w:tc>
      </w:tr>
      <w:tr w:rsidR="00314198" w:rsidRPr="003E4E1C" w:rsidTr="00FF2FCE">
        <w:trPr>
          <w:trHeight w:val="301"/>
        </w:trPr>
        <w:tc>
          <w:tcPr>
            <w:tcW w:w="2554" w:type="dxa"/>
            <w:gridSpan w:val="2"/>
            <w:shd w:val="clear" w:color="auto" w:fill="auto"/>
            <w:vAlign w:val="center"/>
            <w:hideMark/>
          </w:tcPr>
          <w:p w:rsidR="00314198" w:rsidRPr="003E4E1C" w:rsidRDefault="00314198" w:rsidP="00BD2514">
            <w:pPr>
              <w:spacing w:before="20" w:after="20" w:line="240" w:lineRule="auto"/>
              <w:jc w:val="left"/>
              <w:rPr>
                <w:rFonts w:eastAsia="Times New Roman"/>
                <w:sz w:val="18"/>
                <w:szCs w:val="18"/>
              </w:rPr>
            </w:pPr>
            <w:r w:rsidRPr="003E4E1C">
              <w:rPr>
                <w:rFonts w:eastAsia="Times New Roman"/>
                <w:sz w:val="18"/>
                <w:szCs w:val="18"/>
              </w:rPr>
              <w:t>Zwiększenie efektywności energetycznej budynków użyteczności publicznej</w:t>
            </w:r>
            <w:r>
              <w:rPr>
                <w:rFonts w:eastAsia="Times New Roman"/>
                <w:sz w:val="18"/>
                <w:szCs w:val="18"/>
              </w:rPr>
              <w:t xml:space="preserve"> w </w:t>
            </w:r>
            <w:r w:rsidRPr="003E4E1C">
              <w:rPr>
                <w:rFonts w:eastAsia="Times New Roman"/>
                <w:sz w:val="18"/>
                <w:szCs w:val="18"/>
              </w:rPr>
              <w:t>Gminie Horyniec - Zdrój</w:t>
            </w:r>
          </w:p>
        </w:tc>
        <w:tc>
          <w:tcPr>
            <w:tcW w:w="1388" w:type="dxa"/>
            <w:gridSpan w:val="2"/>
            <w:vAlign w:val="center"/>
          </w:tcPr>
          <w:p w:rsidR="00314198" w:rsidRPr="003E4E1C" w:rsidRDefault="00314198" w:rsidP="00BD2514">
            <w:pPr>
              <w:spacing w:before="20" w:after="20" w:line="240" w:lineRule="auto"/>
              <w:jc w:val="left"/>
              <w:rPr>
                <w:rFonts w:eastAsia="Times New Roman"/>
                <w:sz w:val="18"/>
                <w:szCs w:val="18"/>
              </w:rPr>
            </w:pPr>
            <w:r>
              <w:rPr>
                <w:rFonts w:eastAsia="Times New Roman"/>
                <w:sz w:val="18"/>
                <w:szCs w:val="18"/>
              </w:rPr>
              <w:t>Gmina Horyniec-</w:t>
            </w:r>
            <w:r w:rsidRPr="003E4E1C">
              <w:rPr>
                <w:rFonts w:eastAsia="Times New Roman"/>
                <w:sz w:val="18"/>
                <w:szCs w:val="18"/>
              </w:rPr>
              <w:t>Zdrój</w:t>
            </w:r>
          </w:p>
        </w:tc>
        <w:tc>
          <w:tcPr>
            <w:tcW w:w="1266" w:type="dxa"/>
            <w:gridSpan w:val="2"/>
            <w:shd w:val="clear" w:color="auto" w:fill="auto"/>
            <w:vAlign w:val="center"/>
            <w:hideMark/>
          </w:tcPr>
          <w:p w:rsidR="00314198" w:rsidRPr="003E4E1C" w:rsidRDefault="00314198" w:rsidP="00BD2514">
            <w:pPr>
              <w:spacing w:before="20" w:after="20" w:line="240" w:lineRule="auto"/>
              <w:jc w:val="left"/>
              <w:rPr>
                <w:rFonts w:eastAsia="Times New Roman"/>
                <w:sz w:val="18"/>
                <w:szCs w:val="18"/>
              </w:rPr>
            </w:pPr>
            <w:r>
              <w:rPr>
                <w:rFonts w:eastAsia="Times New Roman"/>
                <w:sz w:val="18"/>
                <w:szCs w:val="18"/>
              </w:rPr>
              <w:t>Gmina Horyniec-</w:t>
            </w:r>
            <w:r w:rsidRPr="003E4E1C">
              <w:rPr>
                <w:rFonts w:eastAsia="Times New Roman"/>
                <w:sz w:val="18"/>
                <w:szCs w:val="18"/>
              </w:rPr>
              <w:t>Zdrój</w:t>
            </w:r>
          </w:p>
        </w:tc>
        <w:tc>
          <w:tcPr>
            <w:tcW w:w="1267" w:type="dxa"/>
            <w:gridSpan w:val="2"/>
            <w:shd w:val="clear" w:color="auto" w:fill="auto"/>
            <w:vAlign w:val="center"/>
            <w:hideMark/>
          </w:tcPr>
          <w:p w:rsidR="00314198" w:rsidRPr="003E4E1C" w:rsidRDefault="00314198" w:rsidP="00BD2514">
            <w:pPr>
              <w:spacing w:before="20" w:after="20" w:line="240" w:lineRule="auto"/>
              <w:jc w:val="left"/>
              <w:rPr>
                <w:rFonts w:eastAsia="Times New Roman"/>
                <w:sz w:val="18"/>
                <w:szCs w:val="18"/>
              </w:rPr>
            </w:pPr>
            <w:r w:rsidRPr="003E4E1C">
              <w:rPr>
                <w:rFonts w:eastAsia="Times New Roman"/>
                <w:sz w:val="18"/>
                <w:szCs w:val="18"/>
              </w:rPr>
              <w:t>2016-12-30</w:t>
            </w:r>
          </w:p>
        </w:tc>
        <w:tc>
          <w:tcPr>
            <w:tcW w:w="1548" w:type="dxa"/>
            <w:gridSpan w:val="2"/>
            <w:shd w:val="clear" w:color="auto" w:fill="auto"/>
            <w:vAlign w:val="center"/>
            <w:hideMark/>
          </w:tcPr>
          <w:p w:rsidR="00314198" w:rsidRPr="003E4E1C" w:rsidRDefault="00314198" w:rsidP="00BD2514">
            <w:pPr>
              <w:spacing w:before="20" w:after="20" w:line="240" w:lineRule="auto"/>
              <w:jc w:val="center"/>
              <w:rPr>
                <w:rFonts w:eastAsia="Times New Roman"/>
                <w:sz w:val="18"/>
                <w:szCs w:val="18"/>
              </w:rPr>
            </w:pPr>
            <w:r w:rsidRPr="003E4E1C">
              <w:rPr>
                <w:rFonts w:eastAsia="Times New Roman"/>
                <w:sz w:val="18"/>
                <w:szCs w:val="18"/>
              </w:rPr>
              <w:t>1 334 262,57</w:t>
            </w:r>
          </w:p>
        </w:tc>
        <w:tc>
          <w:tcPr>
            <w:tcW w:w="1408" w:type="dxa"/>
            <w:gridSpan w:val="2"/>
            <w:shd w:val="clear" w:color="auto" w:fill="auto"/>
            <w:vAlign w:val="center"/>
            <w:hideMark/>
          </w:tcPr>
          <w:p w:rsidR="00314198" w:rsidRPr="003E4E1C" w:rsidRDefault="00314198" w:rsidP="00BD2514">
            <w:pPr>
              <w:spacing w:before="20" w:after="20" w:line="240" w:lineRule="auto"/>
              <w:jc w:val="center"/>
              <w:rPr>
                <w:rFonts w:eastAsia="Times New Roman"/>
                <w:sz w:val="18"/>
                <w:szCs w:val="18"/>
              </w:rPr>
            </w:pPr>
            <w:r w:rsidRPr="003E4E1C">
              <w:rPr>
                <w:rFonts w:eastAsia="Times New Roman"/>
                <w:sz w:val="18"/>
                <w:szCs w:val="18"/>
              </w:rPr>
              <w:t>1 128 213,55</w:t>
            </w:r>
          </w:p>
        </w:tc>
        <w:tc>
          <w:tcPr>
            <w:tcW w:w="1407" w:type="dxa"/>
            <w:gridSpan w:val="2"/>
            <w:shd w:val="clear" w:color="auto" w:fill="auto"/>
            <w:vAlign w:val="center"/>
            <w:hideMark/>
          </w:tcPr>
          <w:p w:rsidR="00314198" w:rsidRPr="003E4E1C" w:rsidRDefault="00314198" w:rsidP="00BD2514">
            <w:pPr>
              <w:spacing w:before="20" w:after="20" w:line="240" w:lineRule="auto"/>
              <w:jc w:val="center"/>
              <w:rPr>
                <w:rFonts w:eastAsia="Times New Roman"/>
                <w:sz w:val="18"/>
                <w:szCs w:val="18"/>
              </w:rPr>
            </w:pPr>
            <w:r w:rsidRPr="003E4E1C">
              <w:rPr>
                <w:rFonts w:eastAsia="Times New Roman"/>
                <w:sz w:val="18"/>
                <w:szCs w:val="18"/>
              </w:rPr>
              <w:t>902 570,66</w:t>
            </w:r>
          </w:p>
        </w:tc>
        <w:tc>
          <w:tcPr>
            <w:tcW w:w="1267" w:type="dxa"/>
            <w:gridSpan w:val="2"/>
            <w:shd w:val="clear" w:color="auto" w:fill="auto"/>
            <w:vAlign w:val="center"/>
            <w:hideMark/>
          </w:tcPr>
          <w:p w:rsidR="00314198" w:rsidRPr="003E4E1C" w:rsidRDefault="00314198" w:rsidP="00BD2514">
            <w:pPr>
              <w:spacing w:before="20" w:after="20" w:line="240" w:lineRule="auto"/>
              <w:jc w:val="center"/>
              <w:rPr>
                <w:rFonts w:eastAsia="Times New Roman"/>
                <w:sz w:val="18"/>
                <w:szCs w:val="18"/>
              </w:rPr>
            </w:pPr>
            <w:r w:rsidRPr="003E4E1C">
              <w:rPr>
                <w:rFonts w:eastAsia="Times New Roman"/>
                <w:sz w:val="18"/>
                <w:szCs w:val="18"/>
              </w:rPr>
              <w:t>902 570,66</w:t>
            </w:r>
          </w:p>
        </w:tc>
        <w:tc>
          <w:tcPr>
            <w:tcW w:w="1787" w:type="dxa"/>
            <w:shd w:val="clear" w:color="auto" w:fill="auto"/>
            <w:vAlign w:val="center"/>
            <w:hideMark/>
          </w:tcPr>
          <w:p w:rsidR="00314198" w:rsidRPr="003E4E1C" w:rsidRDefault="00314198" w:rsidP="00BD2514">
            <w:pPr>
              <w:spacing w:before="20" w:after="20" w:line="240" w:lineRule="auto"/>
              <w:jc w:val="left"/>
              <w:rPr>
                <w:rFonts w:eastAsia="Times New Roman"/>
                <w:sz w:val="18"/>
                <w:szCs w:val="18"/>
              </w:rPr>
            </w:pPr>
            <w:r w:rsidRPr="003E4E1C">
              <w:rPr>
                <w:rFonts w:eastAsia="Times New Roman"/>
                <w:sz w:val="18"/>
                <w:szCs w:val="18"/>
              </w:rPr>
              <w:t>Realizacja projektu zakończyła się</w:t>
            </w:r>
            <w:r>
              <w:rPr>
                <w:rFonts w:eastAsia="Times New Roman"/>
                <w:sz w:val="18"/>
                <w:szCs w:val="18"/>
              </w:rPr>
              <w:t xml:space="preserve"> w </w:t>
            </w:r>
            <w:r w:rsidRPr="003E4E1C">
              <w:rPr>
                <w:rFonts w:eastAsia="Times New Roman"/>
                <w:sz w:val="18"/>
                <w:szCs w:val="18"/>
              </w:rPr>
              <w:t>roku 2016, ale ostateczne rozliczenie nastąpiło</w:t>
            </w:r>
            <w:r>
              <w:rPr>
                <w:rFonts w:eastAsia="Times New Roman"/>
                <w:sz w:val="18"/>
                <w:szCs w:val="18"/>
              </w:rPr>
              <w:t xml:space="preserve"> </w:t>
            </w:r>
            <w:r>
              <w:rPr>
                <w:rFonts w:eastAsia="Times New Roman"/>
                <w:sz w:val="18"/>
                <w:szCs w:val="18"/>
              </w:rPr>
              <w:lastRenderedPageBreak/>
              <w:t>w </w:t>
            </w:r>
            <w:r w:rsidRPr="003E4E1C">
              <w:rPr>
                <w:rFonts w:eastAsia="Times New Roman"/>
                <w:sz w:val="18"/>
                <w:szCs w:val="18"/>
              </w:rPr>
              <w:t>roku 2017</w:t>
            </w:r>
          </w:p>
        </w:tc>
      </w:tr>
      <w:tr w:rsidR="003F7217" w:rsidRPr="003E4E1C" w:rsidTr="00FF2FCE">
        <w:trPr>
          <w:trHeight w:val="301"/>
        </w:trPr>
        <w:tc>
          <w:tcPr>
            <w:tcW w:w="2554" w:type="dxa"/>
            <w:gridSpan w:val="2"/>
            <w:shd w:val="clear" w:color="auto" w:fill="auto"/>
            <w:vAlign w:val="center"/>
            <w:hideMark/>
          </w:tcPr>
          <w:p w:rsidR="003F7217" w:rsidRPr="003E4E1C" w:rsidRDefault="003F7217" w:rsidP="00BD2514">
            <w:pPr>
              <w:spacing w:before="20" w:after="20" w:line="240" w:lineRule="auto"/>
              <w:jc w:val="left"/>
              <w:rPr>
                <w:rFonts w:eastAsia="Times New Roman"/>
                <w:sz w:val="18"/>
                <w:szCs w:val="18"/>
              </w:rPr>
            </w:pPr>
            <w:r w:rsidRPr="003E4E1C">
              <w:rPr>
                <w:rFonts w:eastAsia="Times New Roman"/>
                <w:sz w:val="18"/>
                <w:szCs w:val="18"/>
              </w:rPr>
              <w:lastRenderedPageBreak/>
              <w:t>Termomodernizacja budynków użyteczności publicznej</w:t>
            </w:r>
            <w:r>
              <w:rPr>
                <w:rFonts w:eastAsia="Times New Roman"/>
                <w:sz w:val="18"/>
                <w:szCs w:val="18"/>
              </w:rPr>
              <w:t xml:space="preserve"> w </w:t>
            </w:r>
            <w:r w:rsidRPr="003E4E1C">
              <w:rPr>
                <w:rFonts w:eastAsia="Times New Roman"/>
                <w:sz w:val="18"/>
                <w:szCs w:val="18"/>
              </w:rPr>
              <w:t>Sanoku</w:t>
            </w:r>
          </w:p>
        </w:tc>
        <w:tc>
          <w:tcPr>
            <w:tcW w:w="1388" w:type="dxa"/>
            <w:gridSpan w:val="2"/>
            <w:vAlign w:val="center"/>
          </w:tcPr>
          <w:p w:rsidR="003F7217" w:rsidRPr="003E4E1C" w:rsidRDefault="003F7217" w:rsidP="00BD2514">
            <w:pPr>
              <w:spacing w:before="20" w:after="20" w:line="240" w:lineRule="auto"/>
              <w:jc w:val="left"/>
              <w:rPr>
                <w:rFonts w:eastAsia="Times New Roman"/>
                <w:sz w:val="18"/>
                <w:szCs w:val="18"/>
              </w:rPr>
            </w:pPr>
            <w:r w:rsidRPr="003E4E1C">
              <w:rPr>
                <w:rFonts w:eastAsia="Times New Roman"/>
                <w:sz w:val="18"/>
                <w:szCs w:val="18"/>
              </w:rPr>
              <w:t>Gmina Miasta Sanoka</w:t>
            </w:r>
          </w:p>
        </w:tc>
        <w:tc>
          <w:tcPr>
            <w:tcW w:w="1266" w:type="dxa"/>
            <w:gridSpan w:val="2"/>
            <w:shd w:val="clear" w:color="auto" w:fill="auto"/>
            <w:vAlign w:val="center"/>
            <w:hideMark/>
          </w:tcPr>
          <w:p w:rsidR="003F7217" w:rsidRPr="003E4E1C" w:rsidRDefault="003F7217" w:rsidP="00BD2514">
            <w:pPr>
              <w:spacing w:before="20" w:after="20" w:line="240" w:lineRule="auto"/>
              <w:jc w:val="left"/>
              <w:rPr>
                <w:rFonts w:eastAsia="Times New Roman"/>
                <w:sz w:val="18"/>
                <w:szCs w:val="18"/>
              </w:rPr>
            </w:pPr>
            <w:r w:rsidRPr="003E4E1C">
              <w:rPr>
                <w:rFonts w:eastAsia="Times New Roman"/>
                <w:sz w:val="18"/>
                <w:szCs w:val="18"/>
              </w:rPr>
              <w:t>Gmina Miasta Sanoka</w:t>
            </w:r>
          </w:p>
        </w:tc>
        <w:tc>
          <w:tcPr>
            <w:tcW w:w="1267" w:type="dxa"/>
            <w:gridSpan w:val="2"/>
            <w:shd w:val="clear" w:color="auto" w:fill="auto"/>
            <w:vAlign w:val="center"/>
            <w:hideMark/>
          </w:tcPr>
          <w:p w:rsidR="003F7217" w:rsidRPr="003E4E1C" w:rsidRDefault="003F7217" w:rsidP="00BD2514">
            <w:pPr>
              <w:spacing w:before="20" w:after="20" w:line="240" w:lineRule="auto"/>
              <w:jc w:val="left"/>
              <w:rPr>
                <w:rFonts w:eastAsia="Times New Roman"/>
                <w:sz w:val="18"/>
                <w:szCs w:val="18"/>
              </w:rPr>
            </w:pPr>
            <w:r w:rsidRPr="003E4E1C">
              <w:rPr>
                <w:rFonts w:eastAsia="Times New Roman"/>
                <w:sz w:val="18"/>
                <w:szCs w:val="18"/>
              </w:rPr>
              <w:t>2017-04-30</w:t>
            </w:r>
          </w:p>
        </w:tc>
        <w:tc>
          <w:tcPr>
            <w:tcW w:w="1548" w:type="dxa"/>
            <w:gridSpan w:val="2"/>
            <w:shd w:val="clear" w:color="auto" w:fill="auto"/>
            <w:vAlign w:val="center"/>
            <w:hideMark/>
          </w:tcPr>
          <w:p w:rsidR="003F7217" w:rsidRPr="003E4E1C" w:rsidRDefault="003F7217" w:rsidP="00BD2514">
            <w:pPr>
              <w:spacing w:before="20" w:after="20" w:line="240" w:lineRule="auto"/>
              <w:jc w:val="center"/>
              <w:rPr>
                <w:rFonts w:eastAsia="Times New Roman"/>
                <w:sz w:val="18"/>
                <w:szCs w:val="18"/>
              </w:rPr>
            </w:pPr>
            <w:r w:rsidRPr="003E4E1C">
              <w:rPr>
                <w:rFonts w:eastAsia="Times New Roman"/>
                <w:sz w:val="18"/>
                <w:szCs w:val="18"/>
              </w:rPr>
              <w:t>5 754 649,86</w:t>
            </w:r>
          </w:p>
        </w:tc>
        <w:tc>
          <w:tcPr>
            <w:tcW w:w="1408" w:type="dxa"/>
            <w:gridSpan w:val="2"/>
            <w:shd w:val="clear" w:color="auto" w:fill="auto"/>
            <w:vAlign w:val="center"/>
            <w:hideMark/>
          </w:tcPr>
          <w:p w:rsidR="003F7217" w:rsidRPr="003E4E1C" w:rsidRDefault="003F7217" w:rsidP="00BD2514">
            <w:pPr>
              <w:spacing w:before="20" w:after="20" w:line="240" w:lineRule="auto"/>
              <w:jc w:val="center"/>
              <w:rPr>
                <w:rFonts w:eastAsia="Times New Roman"/>
                <w:sz w:val="18"/>
                <w:szCs w:val="18"/>
              </w:rPr>
            </w:pPr>
            <w:r w:rsidRPr="003E4E1C">
              <w:rPr>
                <w:rFonts w:eastAsia="Times New Roman"/>
                <w:sz w:val="18"/>
                <w:szCs w:val="18"/>
              </w:rPr>
              <w:t>5 071 643,58</w:t>
            </w:r>
          </w:p>
        </w:tc>
        <w:tc>
          <w:tcPr>
            <w:tcW w:w="1407" w:type="dxa"/>
            <w:gridSpan w:val="2"/>
            <w:shd w:val="clear" w:color="auto" w:fill="auto"/>
            <w:vAlign w:val="center"/>
            <w:hideMark/>
          </w:tcPr>
          <w:p w:rsidR="003F7217" w:rsidRPr="003E4E1C" w:rsidRDefault="003F7217" w:rsidP="00BD2514">
            <w:pPr>
              <w:spacing w:before="20" w:after="20" w:line="240" w:lineRule="auto"/>
              <w:jc w:val="center"/>
              <w:rPr>
                <w:rFonts w:eastAsia="Times New Roman"/>
                <w:sz w:val="18"/>
                <w:szCs w:val="18"/>
              </w:rPr>
            </w:pPr>
            <w:r w:rsidRPr="003E4E1C">
              <w:rPr>
                <w:rFonts w:eastAsia="Times New Roman"/>
                <w:sz w:val="18"/>
                <w:szCs w:val="18"/>
              </w:rPr>
              <w:t>3 448 133,65</w:t>
            </w:r>
          </w:p>
        </w:tc>
        <w:tc>
          <w:tcPr>
            <w:tcW w:w="1267" w:type="dxa"/>
            <w:gridSpan w:val="2"/>
            <w:shd w:val="clear" w:color="auto" w:fill="auto"/>
            <w:vAlign w:val="center"/>
            <w:hideMark/>
          </w:tcPr>
          <w:p w:rsidR="003F7217" w:rsidRPr="003E4E1C" w:rsidRDefault="003F7217" w:rsidP="00BD2514">
            <w:pPr>
              <w:spacing w:before="20" w:after="20" w:line="240" w:lineRule="auto"/>
              <w:jc w:val="center"/>
              <w:rPr>
                <w:rFonts w:eastAsia="Times New Roman"/>
                <w:sz w:val="18"/>
                <w:szCs w:val="18"/>
              </w:rPr>
            </w:pPr>
            <w:r w:rsidRPr="003E4E1C">
              <w:rPr>
                <w:rFonts w:eastAsia="Times New Roman"/>
                <w:sz w:val="18"/>
                <w:szCs w:val="18"/>
              </w:rPr>
              <w:t>3 448 133,65</w:t>
            </w:r>
          </w:p>
        </w:tc>
        <w:tc>
          <w:tcPr>
            <w:tcW w:w="1787" w:type="dxa"/>
            <w:shd w:val="clear" w:color="auto" w:fill="auto"/>
            <w:noWrap/>
            <w:hideMark/>
          </w:tcPr>
          <w:p w:rsidR="003F7217" w:rsidRDefault="003F7217" w:rsidP="00BD2514">
            <w:pPr>
              <w:spacing w:before="20" w:after="20" w:line="240" w:lineRule="auto"/>
              <w:jc w:val="center"/>
            </w:pPr>
            <w:r w:rsidRPr="00DC008E">
              <w:rPr>
                <w:rFonts w:eastAsia="Times New Roman"/>
                <w:color w:val="000000"/>
                <w:sz w:val="18"/>
                <w:szCs w:val="18"/>
              </w:rPr>
              <w:sym w:font="Symbol" w:char="F02D"/>
            </w:r>
          </w:p>
        </w:tc>
      </w:tr>
      <w:tr w:rsidR="003F7217" w:rsidRPr="003E4E1C" w:rsidTr="00FF2FCE">
        <w:trPr>
          <w:trHeight w:val="301"/>
        </w:trPr>
        <w:tc>
          <w:tcPr>
            <w:tcW w:w="2554" w:type="dxa"/>
            <w:gridSpan w:val="2"/>
            <w:shd w:val="clear" w:color="auto" w:fill="auto"/>
            <w:vAlign w:val="center"/>
            <w:hideMark/>
          </w:tcPr>
          <w:p w:rsidR="003F7217" w:rsidRPr="003E4E1C" w:rsidRDefault="003F7217" w:rsidP="00BD2514">
            <w:pPr>
              <w:spacing w:before="20" w:after="20" w:line="240" w:lineRule="auto"/>
              <w:jc w:val="left"/>
              <w:rPr>
                <w:rFonts w:eastAsia="Times New Roman"/>
                <w:sz w:val="18"/>
                <w:szCs w:val="18"/>
              </w:rPr>
            </w:pPr>
            <w:r w:rsidRPr="003E4E1C">
              <w:rPr>
                <w:rFonts w:eastAsia="Times New Roman"/>
                <w:sz w:val="18"/>
                <w:szCs w:val="18"/>
              </w:rPr>
              <w:t>Poprawa efektywności energetycznej budynków użyteczności publicznej</w:t>
            </w:r>
            <w:r>
              <w:rPr>
                <w:rFonts w:eastAsia="Times New Roman"/>
                <w:sz w:val="18"/>
                <w:szCs w:val="18"/>
              </w:rPr>
              <w:t xml:space="preserve"> w </w:t>
            </w:r>
            <w:r w:rsidRPr="003E4E1C">
              <w:rPr>
                <w:rFonts w:eastAsia="Times New Roman"/>
                <w:sz w:val="18"/>
                <w:szCs w:val="18"/>
              </w:rPr>
              <w:t>Rzeszowie</w:t>
            </w:r>
          </w:p>
        </w:tc>
        <w:tc>
          <w:tcPr>
            <w:tcW w:w="1388" w:type="dxa"/>
            <w:gridSpan w:val="2"/>
            <w:vAlign w:val="center"/>
          </w:tcPr>
          <w:p w:rsidR="003F7217" w:rsidRPr="003E4E1C" w:rsidRDefault="003F7217" w:rsidP="00BD2514">
            <w:pPr>
              <w:spacing w:before="20" w:after="20" w:line="240" w:lineRule="auto"/>
              <w:jc w:val="left"/>
              <w:rPr>
                <w:rFonts w:eastAsia="Times New Roman"/>
                <w:sz w:val="18"/>
                <w:szCs w:val="18"/>
              </w:rPr>
            </w:pPr>
            <w:r w:rsidRPr="003E4E1C">
              <w:rPr>
                <w:rFonts w:eastAsia="Times New Roman"/>
                <w:sz w:val="18"/>
                <w:szCs w:val="18"/>
              </w:rPr>
              <w:t>Gmina Miasta Rzeszowa</w:t>
            </w:r>
          </w:p>
        </w:tc>
        <w:tc>
          <w:tcPr>
            <w:tcW w:w="1266" w:type="dxa"/>
            <w:gridSpan w:val="2"/>
            <w:shd w:val="clear" w:color="auto" w:fill="auto"/>
            <w:vAlign w:val="center"/>
            <w:hideMark/>
          </w:tcPr>
          <w:p w:rsidR="003F7217" w:rsidRPr="003E4E1C" w:rsidRDefault="003F7217" w:rsidP="00BD2514">
            <w:pPr>
              <w:spacing w:before="20" w:after="20" w:line="240" w:lineRule="auto"/>
              <w:jc w:val="left"/>
              <w:rPr>
                <w:rFonts w:eastAsia="Times New Roman"/>
                <w:sz w:val="18"/>
                <w:szCs w:val="18"/>
              </w:rPr>
            </w:pPr>
            <w:r w:rsidRPr="003E4E1C">
              <w:rPr>
                <w:rFonts w:eastAsia="Times New Roman"/>
                <w:sz w:val="18"/>
                <w:szCs w:val="18"/>
              </w:rPr>
              <w:t>Gmina Miasta Rzeszowa</w:t>
            </w:r>
          </w:p>
        </w:tc>
        <w:tc>
          <w:tcPr>
            <w:tcW w:w="1267" w:type="dxa"/>
            <w:gridSpan w:val="2"/>
            <w:shd w:val="clear" w:color="auto" w:fill="auto"/>
            <w:vAlign w:val="center"/>
            <w:hideMark/>
          </w:tcPr>
          <w:p w:rsidR="003F7217" w:rsidRPr="003E4E1C" w:rsidRDefault="003F7217" w:rsidP="00BD2514">
            <w:pPr>
              <w:spacing w:before="20" w:after="20" w:line="240" w:lineRule="auto"/>
              <w:jc w:val="left"/>
              <w:rPr>
                <w:rFonts w:eastAsia="Times New Roman"/>
                <w:sz w:val="18"/>
                <w:szCs w:val="18"/>
              </w:rPr>
            </w:pPr>
            <w:r w:rsidRPr="003E4E1C">
              <w:rPr>
                <w:rFonts w:eastAsia="Times New Roman"/>
                <w:sz w:val="18"/>
                <w:szCs w:val="18"/>
              </w:rPr>
              <w:t>2017-04-30</w:t>
            </w:r>
          </w:p>
        </w:tc>
        <w:tc>
          <w:tcPr>
            <w:tcW w:w="1548" w:type="dxa"/>
            <w:gridSpan w:val="2"/>
            <w:shd w:val="clear" w:color="auto" w:fill="auto"/>
            <w:vAlign w:val="center"/>
            <w:hideMark/>
          </w:tcPr>
          <w:p w:rsidR="003F7217" w:rsidRPr="003E4E1C" w:rsidRDefault="003F7217" w:rsidP="00BD2514">
            <w:pPr>
              <w:spacing w:before="20" w:after="20" w:line="240" w:lineRule="auto"/>
              <w:jc w:val="center"/>
              <w:rPr>
                <w:rFonts w:eastAsia="Times New Roman"/>
                <w:color w:val="000000"/>
                <w:sz w:val="18"/>
                <w:szCs w:val="18"/>
              </w:rPr>
            </w:pPr>
            <w:r w:rsidRPr="003E4E1C">
              <w:rPr>
                <w:rFonts w:eastAsia="Times New Roman"/>
                <w:color w:val="000000"/>
                <w:sz w:val="18"/>
                <w:szCs w:val="18"/>
              </w:rPr>
              <w:t>12 267 099,64</w:t>
            </w:r>
          </w:p>
        </w:tc>
        <w:tc>
          <w:tcPr>
            <w:tcW w:w="1408" w:type="dxa"/>
            <w:gridSpan w:val="2"/>
            <w:shd w:val="clear" w:color="auto" w:fill="auto"/>
            <w:vAlign w:val="center"/>
            <w:hideMark/>
          </w:tcPr>
          <w:p w:rsidR="003F7217" w:rsidRPr="003E4E1C" w:rsidRDefault="003F7217" w:rsidP="00BD2514">
            <w:pPr>
              <w:spacing w:before="20" w:after="20" w:line="240" w:lineRule="auto"/>
              <w:jc w:val="center"/>
              <w:rPr>
                <w:rFonts w:eastAsia="Times New Roman"/>
                <w:sz w:val="18"/>
                <w:szCs w:val="18"/>
              </w:rPr>
            </w:pPr>
            <w:r w:rsidRPr="003E4E1C">
              <w:rPr>
                <w:rFonts w:eastAsia="Times New Roman"/>
                <w:sz w:val="18"/>
                <w:szCs w:val="18"/>
              </w:rPr>
              <w:t>8 991 627,75</w:t>
            </w:r>
          </w:p>
        </w:tc>
        <w:tc>
          <w:tcPr>
            <w:tcW w:w="1407" w:type="dxa"/>
            <w:gridSpan w:val="2"/>
            <w:shd w:val="clear" w:color="auto" w:fill="auto"/>
            <w:vAlign w:val="center"/>
            <w:hideMark/>
          </w:tcPr>
          <w:p w:rsidR="003F7217" w:rsidRPr="003E4E1C" w:rsidRDefault="003F7217" w:rsidP="00BD2514">
            <w:pPr>
              <w:spacing w:before="20" w:after="20" w:line="240" w:lineRule="auto"/>
              <w:jc w:val="center"/>
              <w:rPr>
                <w:rFonts w:eastAsia="Times New Roman"/>
                <w:sz w:val="18"/>
                <w:szCs w:val="18"/>
              </w:rPr>
            </w:pPr>
            <w:r w:rsidRPr="003E4E1C">
              <w:rPr>
                <w:rFonts w:eastAsia="Times New Roman"/>
                <w:sz w:val="18"/>
                <w:szCs w:val="18"/>
              </w:rPr>
              <w:t>7 193 301,72</w:t>
            </w:r>
          </w:p>
        </w:tc>
        <w:tc>
          <w:tcPr>
            <w:tcW w:w="1267" w:type="dxa"/>
            <w:gridSpan w:val="2"/>
            <w:shd w:val="clear" w:color="auto" w:fill="auto"/>
            <w:vAlign w:val="center"/>
            <w:hideMark/>
          </w:tcPr>
          <w:p w:rsidR="003F7217" w:rsidRPr="003E4E1C" w:rsidRDefault="003F7217" w:rsidP="00BD2514">
            <w:pPr>
              <w:spacing w:before="20" w:after="20" w:line="240" w:lineRule="auto"/>
              <w:jc w:val="center"/>
              <w:rPr>
                <w:rFonts w:eastAsia="Times New Roman"/>
                <w:sz w:val="18"/>
                <w:szCs w:val="18"/>
              </w:rPr>
            </w:pPr>
            <w:r w:rsidRPr="003E4E1C">
              <w:rPr>
                <w:rFonts w:eastAsia="Times New Roman"/>
                <w:sz w:val="18"/>
                <w:szCs w:val="18"/>
              </w:rPr>
              <w:t>7 193 301,72</w:t>
            </w:r>
          </w:p>
        </w:tc>
        <w:tc>
          <w:tcPr>
            <w:tcW w:w="1787" w:type="dxa"/>
            <w:shd w:val="clear" w:color="auto" w:fill="auto"/>
            <w:noWrap/>
            <w:hideMark/>
          </w:tcPr>
          <w:p w:rsidR="003F7217" w:rsidRDefault="003F7217" w:rsidP="00BD2514">
            <w:pPr>
              <w:spacing w:before="20" w:after="20" w:line="240" w:lineRule="auto"/>
              <w:jc w:val="center"/>
            </w:pPr>
            <w:r w:rsidRPr="00DC008E">
              <w:rPr>
                <w:rFonts w:eastAsia="Times New Roman"/>
                <w:color w:val="000000"/>
                <w:sz w:val="18"/>
                <w:szCs w:val="18"/>
              </w:rPr>
              <w:sym w:font="Symbol" w:char="F02D"/>
            </w:r>
          </w:p>
        </w:tc>
      </w:tr>
      <w:tr w:rsidR="00314198" w:rsidRPr="003E4E1C" w:rsidTr="00FF2FCE">
        <w:trPr>
          <w:trHeight w:val="301"/>
        </w:trPr>
        <w:tc>
          <w:tcPr>
            <w:tcW w:w="2554" w:type="dxa"/>
            <w:gridSpan w:val="2"/>
            <w:shd w:val="clear" w:color="auto" w:fill="auto"/>
            <w:vAlign w:val="center"/>
            <w:hideMark/>
          </w:tcPr>
          <w:p w:rsidR="00314198" w:rsidRPr="003E4E1C" w:rsidRDefault="00314198" w:rsidP="00BD2514">
            <w:pPr>
              <w:spacing w:before="20" w:after="20" w:line="240" w:lineRule="auto"/>
              <w:jc w:val="left"/>
              <w:rPr>
                <w:rFonts w:eastAsia="Times New Roman"/>
                <w:sz w:val="18"/>
                <w:szCs w:val="18"/>
              </w:rPr>
            </w:pPr>
            <w:r w:rsidRPr="003E4E1C">
              <w:rPr>
                <w:rFonts w:eastAsia="Times New Roman"/>
                <w:sz w:val="18"/>
                <w:szCs w:val="18"/>
              </w:rPr>
              <w:t>Termomodernizacja budynków krytej pływalni</w:t>
            </w:r>
            <w:r>
              <w:rPr>
                <w:rFonts w:eastAsia="Times New Roman"/>
                <w:sz w:val="18"/>
                <w:szCs w:val="18"/>
              </w:rPr>
              <w:t xml:space="preserve"> w </w:t>
            </w:r>
            <w:r w:rsidRPr="003E4E1C">
              <w:rPr>
                <w:rFonts w:eastAsia="Times New Roman"/>
                <w:sz w:val="18"/>
                <w:szCs w:val="18"/>
              </w:rPr>
              <w:t>Ropczycach</w:t>
            </w:r>
          </w:p>
        </w:tc>
        <w:tc>
          <w:tcPr>
            <w:tcW w:w="1388" w:type="dxa"/>
            <w:gridSpan w:val="2"/>
            <w:vAlign w:val="center"/>
          </w:tcPr>
          <w:p w:rsidR="00314198" w:rsidRPr="003E4E1C" w:rsidRDefault="00314198" w:rsidP="00BD2514">
            <w:pPr>
              <w:spacing w:before="20" w:after="20" w:line="240" w:lineRule="auto"/>
              <w:jc w:val="left"/>
              <w:rPr>
                <w:rFonts w:eastAsia="Times New Roman"/>
                <w:sz w:val="18"/>
                <w:szCs w:val="18"/>
              </w:rPr>
            </w:pPr>
            <w:r w:rsidRPr="003E4E1C">
              <w:rPr>
                <w:rFonts w:eastAsia="Times New Roman"/>
                <w:sz w:val="18"/>
                <w:szCs w:val="18"/>
              </w:rPr>
              <w:t>Gmina Ropczyce</w:t>
            </w:r>
          </w:p>
        </w:tc>
        <w:tc>
          <w:tcPr>
            <w:tcW w:w="1266" w:type="dxa"/>
            <w:gridSpan w:val="2"/>
            <w:shd w:val="clear" w:color="auto" w:fill="auto"/>
            <w:vAlign w:val="center"/>
            <w:hideMark/>
          </w:tcPr>
          <w:p w:rsidR="00314198" w:rsidRPr="003E4E1C" w:rsidRDefault="00314198" w:rsidP="00BD2514">
            <w:pPr>
              <w:spacing w:before="20" w:after="20" w:line="240" w:lineRule="auto"/>
              <w:jc w:val="left"/>
              <w:rPr>
                <w:rFonts w:eastAsia="Times New Roman"/>
                <w:sz w:val="18"/>
                <w:szCs w:val="18"/>
              </w:rPr>
            </w:pPr>
            <w:r w:rsidRPr="003E4E1C">
              <w:rPr>
                <w:rFonts w:eastAsia="Times New Roman"/>
                <w:sz w:val="18"/>
                <w:szCs w:val="18"/>
              </w:rPr>
              <w:t>Gmina Ropczyce</w:t>
            </w:r>
          </w:p>
        </w:tc>
        <w:tc>
          <w:tcPr>
            <w:tcW w:w="1267" w:type="dxa"/>
            <w:gridSpan w:val="2"/>
            <w:shd w:val="clear" w:color="auto" w:fill="auto"/>
            <w:vAlign w:val="center"/>
            <w:hideMark/>
          </w:tcPr>
          <w:p w:rsidR="00314198" w:rsidRPr="003E4E1C" w:rsidRDefault="00314198" w:rsidP="00BD2514">
            <w:pPr>
              <w:spacing w:before="20" w:after="20" w:line="240" w:lineRule="auto"/>
              <w:jc w:val="left"/>
              <w:rPr>
                <w:rFonts w:eastAsia="Times New Roman"/>
                <w:sz w:val="18"/>
                <w:szCs w:val="18"/>
              </w:rPr>
            </w:pPr>
            <w:r w:rsidRPr="003E4E1C">
              <w:rPr>
                <w:rFonts w:eastAsia="Times New Roman"/>
                <w:sz w:val="18"/>
                <w:szCs w:val="18"/>
              </w:rPr>
              <w:t>2016-04-30</w:t>
            </w:r>
          </w:p>
        </w:tc>
        <w:tc>
          <w:tcPr>
            <w:tcW w:w="1548" w:type="dxa"/>
            <w:gridSpan w:val="2"/>
            <w:shd w:val="clear" w:color="auto" w:fill="auto"/>
            <w:vAlign w:val="center"/>
            <w:hideMark/>
          </w:tcPr>
          <w:p w:rsidR="00314198" w:rsidRPr="003E4E1C" w:rsidRDefault="00314198" w:rsidP="00BD2514">
            <w:pPr>
              <w:spacing w:before="20" w:after="20" w:line="240" w:lineRule="auto"/>
              <w:jc w:val="center"/>
              <w:rPr>
                <w:rFonts w:eastAsia="Times New Roman"/>
                <w:sz w:val="18"/>
                <w:szCs w:val="18"/>
              </w:rPr>
            </w:pPr>
            <w:r w:rsidRPr="003E4E1C">
              <w:rPr>
                <w:rFonts w:eastAsia="Times New Roman"/>
                <w:sz w:val="18"/>
                <w:szCs w:val="18"/>
              </w:rPr>
              <w:t>2 686 818,88</w:t>
            </w:r>
          </w:p>
        </w:tc>
        <w:tc>
          <w:tcPr>
            <w:tcW w:w="1408" w:type="dxa"/>
            <w:gridSpan w:val="2"/>
            <w:shd w:val="clear" w:color="auto" w:fill="auto"/>
            <w:vAlign w:val="center"/>
            <w:hideMark/>
          </w:tcPr>
          <w:p w:rsidR="00314198" w:rsidRPr="003E4E1C" w:rsidRDefault="00314198" w:rsidP="00BD2514">
            <w:pPr>
              <w:spacing w:before="20" w:after="20" w:line="240" w:lineRule="auto"/>
              <w:jc w:val="center"/>
              <w:rPr>
                <w:rFonts w:eastAsia="Times New Roman"/>
                <w:sz w:val="18"/>
                <w:szCs w:val="18"/>
              </w:rPr>
            </w:pPr>
            <w:r w:rsidRPr="003E4E1C">
              <w:rPr>
                <w:rFonts w:eastAsia="Times New Roman"/>
                <w:sz w:val="18"/>
                <w:szCs w:val="18"/>
              </w:rPr>
              <w:t>2 015 181,27</w:t>
            </w:r>
          </w:p>
        </w:tc>
        <w:tc>
          <w:tcPr>
            <w:tcW w:w="1407" w:type="dxa"/>
            <w:gridSpan w:val="2"/>
            <w:shd w:val="clear" w:color="000000" w:fill="FFFFFF"/>
            <w:vAlign w:val="center"/>
            <w:hideMark/>
          </w:tcPr>
          <w:p w:rsidR="00314198" w:rsidRPr="003E4E1C" w:rsidRDefault="00314198" w:rsidP="00BD2514">
            <w:pPr>
              <w:spacing w:before="20" w:after="20" w:line="240" w:lineRule="auto"/>
              <w:jc w:val="center"/>
              <w:rPr>
                <w:rFonts w:eastAsia="Times New Roman"/>
                <w:sz w:val="18"/>
                <w:szCs w:val="18"/>
              </w:rPr>
            </w:pPr>
            <w:r w:rsidRPr="003E4E1C">
              <w:rPr>
                <w:rFonts w:eastAsia="Times New Roman"/>
                <w:sz w:val="18"/>
                <w:szCs w:val="18"/>
              </w:rPr>
              <w:t>1 587 896,24</w:t>
            </w:r>
          </w:p>
        </w:tc>
        <w:tc>
          <w:tcPr>
            <w:tcW w:w="1267" w:type="dxa"/>
            <w:gridSpan w:val="2"/>
            <w:shd w:val="clear" w:color="000000" w:fill="FFFFFF"/>
            <w:vAlign w:val="center"/>
            <w:hideMark/>
          </w:tcPr>
          <w:p w:rsidR="00314198" w:rsidRPr="003E4E1C" w:rsidRDefault="00314198" w:rsidP="00BD2514">
            <w:pPr>
              <w:spacing w:before="20" w:after="20" w:line="240" w:lineRule="auto"/>
              <w:jc w:val="center"/>
              <w:rPr>
                <w:rFonts w:eastAsia="Times New Roman"/>
                <w:sz w:val="18"/>
                <w:szCs w:val="18"/>
              </w:rPr>
            </w:pPr>
            <w:r w:rsidRPr="003E4E1C">
              <w:rPr>
                <w:rFonts w:eastAsia="Times New Roman"/>
                <w:sz w:val="18"/>
                <w:szCs w:val="18"/>
              </w:rPr>
              <w:t>1 587 896,24</w:t>
            </w:r>
          </w:p>
        </w:tc>
        <w:tc>
          <w:tcPr>
            <w:tcW w:w="1787" w:type="dxa"/>
            <w:shd w:val="clear" w:color="auto" w:fill="auto"/>
            <w:vAlign w:val="center"/>
            <w:hideMark/>
          </w:tcPr>
          <w:p w:rsidR="00314198" w:rsidRPr="003E4E1C" w:rsidRDefault="00314198" w:rsidP="00BD2514">
            <w:pPr>
              <w:spacing w:before="20" w:after="20" w:line="240" w:lineRule="auto"/>
              <w:jc w:val="left"/>
              <w:rPr>
                <w:rFonts w:eastAsia="Times New Roman"/>
                <w:sz w:val="18"/>
                <w:szCs w:val="18"/>
              </w:rPr>
            </w:pPr>
            <w:r w:rsidRPr="003E4E1C">
              <w:rPr>
                <w:rFonts w:eastAsia="Times New Roman"/>
                <w:sz w:val="18"/>
                <w:szCs w:val="18"/>
              </w:rPr>
              <w:t>Realizacja projektu zakończyła się</w:t>
            </w:r>
            <w:r>
              <w:rPr>
                <w:rFonts w:eastAsia="Times New Roman"/>
                <w:sz w:val="18"/>
                <w:szCs w:val="18"/>
              </w:rPr>
              <w:t xml:space="preserve"> w </w:t>
            </w:r>
            <w:r w:rsidRPr="003E4E1C">
              <w:rPr>
                <w:rFonts w:eastAsia="Times New Roman"/>
                <w:sz w:val="18"/>
                <w:szCs w:val="18"/>
              </w:rPr>
              <w:t>roku 2016, ale ostateczne  rozliczenie nastąpiło</w:t>
            </w:r>
            <w:r>
              <w:rPr>
                <w:rFonts w:eastAsia="Times New Roman"/>
                <w:sz w:val="18"/>
                <w:szCs w:val="18"/>
              </w:rPr>
              <w:t xml:space="preserve"> w </w:t>
            </w:r>
            <w:r w:rsidRPr="003E4E1C">
              <w:rPr>
                <w:rFonts w:eastAsia="Times New Roman"/>
                <w:sz w:val="18"/>
                <w:szCs w:val="18"/>
              </w:rPr>
              <w:t>roku 2017</w:t>
            </w:r>
          </w:p>
        </w:tc>
      </w:tr>
      <w:tr w:rsidR="003F7217" w:rsidRPr="003E4E1C" w:rsidTr="00FF2FCE">
        <w:trPr>
          <w:trHeight w:val="301"/>
        </w:trPr>
        <w:tc>
          <w:tcPr>
            <w:tcW w:w="2554" w:type="dxa"/>
            <w:gridSpan w:val="2"/>
            <w:shd w:val="clear" w:color="auto" w:fill="auto"/>
            <w:vAlign w:val="center"/>
            <w:hideMark/>
          </w:tcPr>
          <w:p w:rsidR="003F7217" w:rsidRPr="003E4E1C" w:rsidRDefault="003F7217" w:rsidP="00BD2514">
            <w:pPr>
              <w:spacing w:before="20" w:after="20" w:line="240" w:lineRule="auto"/>
              <w:jc w:val="left"/>
              <w:rPr>
                <w:rFonts w:eastAsia="Times New Roman"/>
                <w:sz w:val="18"/>
                <w:szCs w:val="18"/>
              </w:rPr>
            </w:pPr>
            <w:r w:rsidRPr="003E4E1C">
              <w:rPr>
                <w:rFonts w:eastAsia="Times New Roman"/>
                <w:sz w:val="18"/>
                <w:szCs w:val="18"/>
              </w:rPr>
              <w:t>Termomodernizacja budynków użyteczności publicznej</w:t>
            </w:r>
            <w:r>
              <w:rPr>
                <w:rFonts w:eastAsia="Times New Roman"/>
                <w:sz w:val="18"/>
                <w:szCs w:val="18"/>
              </w:rPr>
              <w:t xml:space="preserve"> w </w:t>
            </w:r>
            <w:r w:rsidRPr="003E4E1C">
              <w:rPr>
                <w:rFonts w:eastAsia="Times New Roman"/>
                <w:sz w:val="18"/>
                <w:szCs w:val="18"/>
              </w:rPr>
              <w:t>gminie Zarszyn</w:t>
            </w:r>
          </w:p>
        </w:tc>
        <w:tc>
          <w:tcPr>
            <w:tcW w:w="1388" w:type="dxa"/>
            <w:gridSpan w:val="2"/>
            <w:vAlign w:val="center"/>
          </w:tcPr>
          <w:p w:rsidR="003F7217" w:rsidRPr="003E4E1C" w:rsidRDefault="003F7217" w:rsidP="00BD2514">
            <w:pPr>
              <w:spacing w:before="20" w:after="20" w:line="240" w:lineRule="auto"/>
              <w:jc w:val="left"/>
              <w:rPr>
                <w:rFonts w:eastAsia="Times New Roman"/>
                <w:sz w:val="18"/>
                <w:szCs w:val="18"/>
              </w:rPr>
            </w:pPr>
            <w:r w:rsidRPr="003E4E1C">
              <w:rPr>
                <w:rFonts w:eastAsia="Times New Roman"/>
                <w:sz w:val="18"/>
                <w:szCs w:val="18"/>
              </w:rPr>
              <w:t>Gmina Zarszyn</w:t>
            </w:r>
          </w:p>
        </w:tc>
        <w:tc>
          <w:tcPr>
            <w:tcW w:w="1266" w:type="dxa"/>
            <w:gridSpan w:val="2"/>
            <w:shd w:val="clear" w:color="auto" w:fill="auto"/>
            <w:vAlign w:val="center"/>
            <w:hideMark/>
          </w:tcPr>
          <w:p w:rsidR="003F7217" w:rsidRPr="003E4E1C" w:rsidRDefault="003F7217" w:rsidP="00BD2514">
            <w:pPr>
              <w:spacing w:before="20" w:after="20" w:line="240" w:lineRule="auto"/>
              <w:jc w:val="left"/>
              <w:rPr>
                <w:rFonts w:eastAsia="Times New Roman"/>
                <w:sz w:val="18"/>
                <w:szCs w:val="18"/>
              </w:rPr>
            </w:pPr>
            <w:r w:rsidRPr="003E4E1C">
              <w:rPr>
                <w:rFonts w:eastAsia="Times New Roman"/>
                <w:sz w:val="18"/>
                <w:szCs w:val="18"/>
              </w:rPr>
              <w:t>Gmina Zarszyn</w:t>
            </w:r>
          </w:p>
        </w:tc>
        <w:tc>
          <w:tcPr>
            <w:tcW w:w="1267" w:type="dxa"/>
            <w:gridSpan w:val="2"/>
            <w:shd w:val="clear" w:color="auto" w:fill="auto"/>
            <w:vAlign w:val="center"/>
            <w:hideMark/>
          </w:tcPr>
          <w:p w:rsidR="003F7217" w:rsidRPr="003E4E1C" w:rsidRDefault="003F7217" w:rsidP="00BD2514">
            <w:pPr>
              <w:spacing w:before="20" w:after="20" w:line="240" w:lineRule="auto"/>
              <w:jc w:val="left"/>
              <w:rPr>
                <w:rFonts w:eastAsia="Times New Roman"/>
                <w:sz w:val="18"/>
                <w:szCs w:val="18"/>
              </w:rPr>
            </w:pPr>
            <w:r w:rsidRPr="003E4E1C">
              <w:rPr>
                <w:rFonts w:eastAsia="Times New Roman"/>
                <w:sz w:val="18"/>
                <w:szCs w:val="18"/>
              </w:rPr>
              <w:t>2017-04-30</w:t>
            </w:r>
          </w:p>
        </w:tc>
        <w:tc>
          <w:tcPr>
            <w:tcW w:w="1548" w:type="dxa"/>
            <w:gridSpan w:val="2"/>
            <w:shd w:val="clear" w:color="auto" w:fill="auto"/>
            <w:vAlign w:val="center"/>
            <w:hideMark/>
          </w:tcPr>
          <w:p w:rsidR="003F7217" w:rsidRPr="003E4E1C" w:rsidRDefault="003F7217" w:rsidP="00BD2514">
            <w:pPr>
              <w:spacing w:before="20" w:after="20" w:line="240" w:lineRule="auto"/>
              <w:jc w:val="center"/>
              <w:rPr>
                <w:rFonts w:eastAsia="Times New Roman"/>
                <w:sz w:val="18"/>
                <w:szCs w:val="18"/>
              </w:rPr>
            </w:pPr>
            <w:r w:rsidRPr="003E4E1C">
              <w:rPr>
                <w:rFonts w:eastAsia="Times New Roman"/>
                <w:sz w:val="18"/>
                <w:szCs w:val="18"/>
              </w:rPr>
              <w:t>1 194 222,46</w:t>
            </w:r>
          </w:p>
        </w:tc>
        <w:tc>
          <w:tcPr>
            <w:tcW w:w="1408" w:type="dxa"/>
            <w:gridSpan w:val="2"/>
            <w:shd w:val="clear" w:color="auto" w:fill="auto"/>
            <w:vAlign w:val="center"/>
            <w:hideMark/>
          </w:tcPr>
          <w:p w:rsidR="003F7217" w:rsidRPr="003E4E1C" w:rsidRDefault="003F7217" w:rsidP="00BD2514">
            <w:pPr>
              <w:spacing w:before="20" w:after="20" w:line="240" w:lineRule="auto"/>
              <w:jc w:val="center"/>
              <w:rPr>
                <w:rFonts w:eastAsia="Times New Roman"/>
                <w:sz w:val="18"/>
                <w:szCs w:val="18"/>
              </w:rPr>
            </w:pPr>
            <w:r w:rsidRPr="003E4E1C">
              <w:rPr>
                <w:rFonts w:eastAsia="Times New Roman"/>
                <w:sz w:val="18"/>
                <w:szCs w:val="18"/>
              </w:rPr>
              <w:t>1 129 470,12</w:t>
            </w:r>
          </w:p>
        </w:tc>
        <w:tc>
          <w:tcPr>
            <w:tcW w:w="1407" w:type="dxa"/>
            <w:gridSpan w:val="2"/>
            <w:shd w:val="clear" w:color="auto" w:fill="auto"/>
            <w:vAlign w:val="center"/>
            <w:hideMark/>
          </w:tcPr>
          <w:p w:rsidR="003F7217" w:rsidRPr="003E4E1C" w:rsidRDefault="003F7217" w:rsidP="00BD2514">
            <w:pPr>
              <w:spacing w:before="20" w:after="20" w:line="240" w:lineRule="auto"/>
              <w:jc w:val="center"/>
              <w:rPr>
                <w:rFonts w:eastAsia="Times New Roman"/>
                <w:sz w:val="18"/>
                <w:szCs w:val="18"/>
              </w:rPr>
            </w:pPr>
            <w:r w:rsidRPr="003E4E1C">
              <w:rPr>
                <w:rFonts w:eastAsia="Times New Roman"/>
                <w:sz w:val="18"/>
                <w:szCs w:val="18"/>
              </w:rPr>
              <w:t>879 626,59</w:t>
            </w:r>
          </w:p>
        </w:tc>
        <w:tc>
          <w:tcPr>
            <w:tcW w:w="1267" w:type="dxa"/>
            <w:gridSpan w:val="2"/>
            <w:shd w:val="clear" w:color="auto" w:fill="auto"/>
            <w:vAlign w:val="center"/>
            <w:hideMark/>
          </w:tcPr>
          <w:p w:rsidR="003F7217" w:rsidRPr="003E4E1C" w:rsidRDefault="003F7217" w:rsidP="00BD2514">
            <w:pPr>
              <w:spacing w:before="20" w:after="20" w:line="240" w:lineRule="auto"/>
              <w:jc w:val="center"/>
              <w:rPr>
                <w:rFonts w:eastAsia="Times New Roman"/>
                <w:sz w:val="18"/>
                <w:szCs w:val="18"/>
              </w:rPr>
            </w:pPr>
            <w:r w:rsidRPr="003E4E1C">
              <w:rPr>
                <w:rFonts w:eastAsia="Times New Roman"/>
                <w:sz w:val="18"/>
                <w:szCs w:val="18"/>
              </w:rPr>
              <w:t>879 626,59</w:t>
            </w:r>
          </w:p>
        </w:tc>
        <w:tc>
          <w:tcPr>
            <w:tcW w:w="1787" w:type="dxa"/>
            <w:shd w:val="clear" w:color="auto" w:fill="auto"/>
            <w:noWrap/>
          </w:tcPr>
          <w:p w:rsidR="003F7217" w:rsidRDefault="003F7217" w:rsidP="00BD2514">
            <w:pPr>
              <w:spacing w:before="20" w:after="20" w:line="240" w:lineRule="auto"/>
              <w:jc w:val="center"/>
            </w:pPr>
            <w:r w:rsidRPr="000572E0">
              <w:rPr>
                <w:rFonts w:eastAsia="Times New Roman"/>
                <w:color w:val="000000"/>
                <w:sz w:val="18"/>
                <w:szCs w:val="18"/>
              </w:rPr>
              <w:sym w:font="Symbol" w:char="F02D"/>
            </w:r>
          </w:p>
        </w:tc>
      </w:tr>
      <w:tr w:rsidR="003F7217" w:rsidRPr="003E4E1C" w:rsidTr="00FF2FCE">
        <w:trPr>
          <w:trHeight w:val="301"/>
        </w:trPr>
        <w:tc>
          <w:tcPr>
            <w:tcW w:w="2554" w:type="dxa"/>
            <w:gridSpan w:val="2"/>
            <w:shd w:val="clear" w:color="000000" w:fill="FFFFFF"/>
            <w:vAlign w:val="center"/>
            <w:hideMark/>
          </w:tcPr>
          <w:p w:rsidR="003F7217" w:rsidRPr="003E4E1C" w:rsidRDefault="003F7217" w:rsidP="00BD2514">
            <w:pPr>
              <w:spacing w:before="20" w:after="20" w:line="240" w:lineRule="auto"/>
              <w:jc w:val="left"/>
              <w:rPr>
                <w:rFonts w:eastAsia="Times New Roman"/>
                <w:sz w:val="18"/>
                <w:szCs w:val="18"/>
              </w:rPr>
            </w:pPr>
            <w:r w:rsidRPr="003E4E1C">
              <w:rPr>
                <w:rFonts w:eastAsia="Times New Roman"/>
                <w:sz w:val="18"/>
                <w:szCs w:val="18"/>
              </w:rPr>
              <w:t>Termomodernizacja obiektów oświatowych na terenie Gminy Miasta Dębica – etap II</w:t>
            </w:r>
          </w:p>
        </w:tc>
        <w:tc>
          <w:tcPr>
            <w:tcW w:w="1388" w:type="dxa"/>
            <w:gridSpan w:val="2"/>
            <w:shd w:val="clear" w:color="000000" w:fill="FFFFFF"/>
            <w:vAlign w:val="center"/>
          </w:tcPr>
          <w:p w:rsidR="003F7217" w:rsidRPr="003E4E1C" w:rsidRDefault="003F7217" w:rsidP="00BD2514">
            <w:pPr>
              <w:spacing w:before="20" w:after="20" w:line="240" w:lineRule="auto"/>
              <w:jc w:val="left"/>
              <w:rPr>
                <w:rFonts w:eastAsia="Times New Roman"/>
                <w:sz w:val="18"/>
                <w:szCs w:val="18"/>
              </w:rPr>
            </w:pPr>
            <w:r w:rsidRPr="003E4E1C">
              <w:rPr>
                <w:rFonts w:eastAsia="Times New Roman"/>
                <w:sz w:val="18"/>
                <w:szCs w:val="18"/>
              </w:rPr>
              <w:t>Gmina Miasto Dębica</w:t>
            </w:r>
          </w:p>
        </w:tc>
        <w:tc>
          <w:tcPr>
            <w:tcW w:w="1266" w:type="dxa"/>
            <w:gridSpan w:val="2"/>
            <w:shd w:val="clear" w:color="000000" w:fill="FFFFFF"/>
            <w:vAlign w:val="center"/>
            <w:hideMark/>
          </w:tcPr>
          <w:p w:rsidR="003F7217" w:rsidRPr="003E4E1C" w:rsidRDefault="003F7217" w:rsidP="00BD2514">
            <w:pPr>
              <w:spacing w:before="20" w:after="20" w:line="240" w:lineRule="auto"/>
              <w:jc w:val="left"/>
              <w:rPr>
                <w:rFonts w:eastAsia="Times New Roman"/>
                <w:sz w:val="18"/>
                <w:szCs w:val="18"/>
              </w:rPr>
            </w:pPr>
            <w:r w:rsidRPr="003E4E1C">
              <w:rPr>
                <w:rFonts w:eastAsia="Times New Roman"/>
                <w:sz w:val="18"/>
                <w:szCs w:val="18"/>
              </w:rPr>
              <w:t>Gmina Miasto Dębica</w:t>
            </w:r>
          </w:p>
        </w:tc>
        <w:tc>
          <w:tcPr>
            <w:tcW w:w="1267" w:type="dxa"/>
            <w:gridSpan w:val="2"/>
            <w:shd w:val="clear" w:color="000000" w:fill="FFFFFF"/>
            <w:vAlign w:val="center"/>
            <w:hideMark/>
          </w:tcPr>
          <w:p w:rsidR="003F7217" w:rsidRPr="003E4E1C" w:rsidRDefault="003F7217" w:rsidP="00BD2514">
            <w:pPr>
              <w:spacing w:before="20" w:after="20" w:line="240" w:lineRule="auto"/>
              <w:jc w:val="left"/>
              <w:rPr>
                <w:rFonts w:eastAsia="Times New Roman"/>
                <w:sz w:val="18"/>
                <w:szCs w:val="18"/>
              </w:rPr>
            </w:pPr>
            <w:r w:rsidRPr="003E4E1C">
              <w:rPr>
                <w:rFonts w:eastAsia="Times New Roman"/>
                <w:sz w:val="18"/>
                <w:szCs w:val="18"/>
              </w:rPr>
              <w:t>2017-04-30</w:t>
            </w:r>
          </w:p>
        </w:tc>
        <w:tc>
          <w:tcPr>
            <w:tcW w:w="1548" w:type="dxa"/>
            <w:gridSpan w:val="2"/>
            <w:shd w:val="clear" w:color="000000" w:fill="FFFFFF"/>
            <w:vAlign w:val="center"/>
            <w:hideMark/>
          </w:tcPr>
          <w:p w:rsidR="003F7217" w:rsidRPr="003E4E1C" w:rsidRDefault="003F7217" w:rsidP="00BD2514">
            <w:pPr>
              <w:spacing w:before="20" w:after="20" w:line="240" w:lineRule="auto"/>
              <w:jc w:val="center"/>
              <w:rPr>
                <w:rFonts w:eastAsia="Times New Roman"/>
                <w:sz w:val="18"/>
                <w:szCs w:val="18"/>
              </w:rPr>
            </w:pPr>
            <w:r w:rsidRPr="003E4E1C">
              <w:rPr>
                <w:rFonts w:eastAsia="Times New Roman"/>
                <w:sz w:val="18"/>
                <w:szCs w:val="18"/>
              </w:rPr>
              <w:t>4 691 876,07</w:t>
            </w:r>
          </w:p>
        </w:tc>
        <w:tc>
          <w:tcPr>
            <w:tcW w:w="1408" w:type="dxa"/>
            <w:gridSpan w:val="2"/>
            <w:shd w:val="clear" w:color="000000" w:fill="FFFFFF"/>
            <w:vAlign w:val="center"/>
            <w:hideMark/>
          </w:tcPr>
          <w:p w:rsidR="003F7217" w:rsidRPr="003E4E1C" w:rsidRDefault="003F7217" w:rsidP="00BD2514">
            <w:pPr>
              <w:spacing w:before="20" w:after="20" w:line="240" w:lineRule="auto"/>
              <w:jc w:val="center"/>
              <w:rPr>
                <w:rFonts w:eastAsia="Times New Roman"/>
                <w:sz w:val="18"/>
                <w:szCs w:val="18"/>
              </w:rPr>
            </w:pPr>
            <w:r w:rsidRPr="003E4E1C">
              <w:rPr>
                <w:rFonts w:eastAsia="Times New Roman"/>
                <w:sz w:val="18"/>
                <w:szCs w:val="18"/>
              </w:rPr>
              <w:t>4 273 689,99</w:t>
            </w:r>
          </w:p>
        </w:tc>
        <w:tc>
          <w:tcPr>
            <w:tcW w:w="1407" w:type="dxa"/>
            <w:gridSpan w:val="2"/>
            <w:shd w:val="clear" w:color="000000" w:fill="FFFFFF"/>
            <w:vAlign w:val="center"/>
            <w:hideMark/>
          </w:tcPr>
          <w:p w:rsidR="003F7217" w:rsidRPr="003E4E1C" w:rsidRDefault="003F7217" w:rsidP="00BD2514">
            <w:pPr>
              <w:spacing w:before="20" w:after="20" w:line="240" w:lineRule="auto"/>
              <w:jc w:val="center"/>
              <w:rPr>
                <w:rFonts w:eastAsia="Times New Roman"/>
                <w:sz w:val="18"/>
                <w:szCs w:val="18"/>
              </w:rPr>
            </w:pPr>
            <w:r w:rsidRPr="003E4E1C">
              <w:rPr>
                <w:rFonts w:eastAsia="Times New Roman"/>
                <w:sz w:val="18"/>
                <w:szCs w:val="18"/>
              </w:rPr>
              <w:t>2 671 591,57</w:t>
            </w:r>
          </w:p>
        </w:tc>
        <w:tc>
          <w:tcPr>
            <w:tcW w:w="1267" w:type="dxa"/>
            <w:gridSpan w:val="2"/>
            <w:shd w:val="clear" w:color="000000" w:fill="FFFFFF"/>
            <w:vAlign w:val="center"/>
            <w:hideMark/>
          </w:tcPr>
          <w:p w:rsidR="003F7217" w:rsidRPr="003E4E1C" w:rsidRDefault="003F7217" w:rsidP="00BD2514">
            <w:pPr>
              <w:spacing w:before="20" w:after="20" w:line="240" w:lineRule="auto"/>
              <w:jc w:val="center"/>
              <w:rPr>
                <w:rFonts w:eastAsia="Times New Roman"/>
                <w:sz w:val="18"/>
                <w:szCs w:val="18"/>
              </w:rPr>
            </w:pPr>
            <w:r w:rsidRPr="003E4E1C">
              <w:rPr>
                <w:rFonts w:eastAsia="Times New Roman"/>
                <w:sz w:val="18"/>
                <w:szCs w:val="18"/>
              </w:rPr>
              <w:t>2 671 591,57</w:t>
            </w:r>
          </w:p>
        </w:tc>
        <w:tc>
          <w:tcPr>
            <w:tcW w:w="1787" w:type="dxa"/>
            <w:shd w:val="clear" w:color="auto" w:fill="auto"/>
            <w:noWrap/>
          </w:tcPr>
          <w:p w:rsidR="003F7217" w:rsidRDefault="003F7217" w:rsidP="00BD2514">
            <w:pPr>
              <w:spacing w:before="20" w:after="20" w:line="240" w:lineRule="auto"/>
              <w:jc w:val="center"/>
            </w:pPr>
            <w:r w:rsidRPr="000572E0">
              <w:rPr>
                <w:rFonts w:eastAsia="Times New Roman"/>
                <w:color w:val="000000"/>
                <w:sz w:val="18"/>
                <w:szCs w:val="18"/>
              </w:rPr>
              <w:sym w:font="Symbol" w:char="F02D"/>
            </w:r>
          </w:p>
        </w:tc>
      </w:tr>
    </w:tbl>
    <w:p w:rsidR="00A34A7A" w:rsidRPr="00DA084D" w:rsidRDefault="003F7217" w:rsidP="00A34A7A">
      <w:pPr>
        <w:pStyle w:val="akropkiwtabelach"/>
        <w:tabs>
          <w:tab w:val="clear" w:pos="284"/>
          <w:tab w:val="left" w:pos="-24"/>
        </w:tabs>
        <w:spacing w:before="200" w:after="200"/>
        <w:ind w:left="0" w:firstLine="0"/>
        <w:jc w:val="left"/>
      </w:pPr>
      <w:r w:rsidRPr="0046745D">
        <w:rPr>
          <w:rFonts w:ascii="Times New Roman" w:hAnsi="Times New Roman"/>
          <w:sz w:val="18"/>
          <w:szCs w:val="18"/>
        </w:rPr>
        <w:t>Źródło:</w:t>
      </w:r>
      <w:r w:rsidR="00DA084D">
        <w:rPr>
          <w:rFonts w:ascii="Times New Roman" w:hAnsi="Times New Roman"/>
          <w:bCs/>
          <w:sz w:val="18"/>
          <w:szCs w:val="18"/>
        </w:rPr>
        <w:t xml:space="preserve"> </w:t>
      </w:r>
      <w:r>
        <w:rPr>
          <w:rFonts w:ascii="Times New Roman" w:hAnsi="Times New Roman"/>
          <w:bCs/>
          <w:sz w:val="18"/>
          <w:szCs w:val="18"/>
        </w:rPr>
        <w:t>Opracowanie własne na PBPP w Rzeszowie na podstawie informacji przekazanych przez Narodowy Fundusz Ochrony Środowiska i Gosp</w:t>
      </w:r>
      <w:r w:rsidR="000236CE">
        <w:rPr>
          <w:rFonts w:ascii="Times New Roman" w:hAnsi="Times New Roman"/>
          <w:bCs/>
          <w:sz w:val="18"/>
          <w:szCs w:val="18"/>
        </w:rPr>
        <w:t xml:space="preserve">odarki </w:t>
      </w:r>
      <w:r w:rsidR="000236CE" w:rsidRPr="00DA084D">
        <w:rPr>
          <w:rFonts w:ascii="Times New Roman" w:hAnsi="Times New Roman"/>
          <w:bCs/>
          <w:sz w:val="18"/>
          <w:szCs w:val="18"/>
        </w:rPr>
        <w:t>Wodnej</w:t>
      </w:r>
      <w:r w:rsidR="00A34A7A" w:rsidRPr="00DA084D">
        <w:rPr>
          <w:rFonts w:ascii="Times New Roman" w:hAnsi="Times New Roman"/>
          <w:bCs/>
          <w:sz w:val="18"/>
          <w:szCs w:val="18"/>
        </w:rPr>
        <w:t xml:space="preserve"> - tabela w pełnym zakresie, przekazana przez NFOŚiGW, znajduje się w </w:t>
      </w:r>
      <w:r w:rsidR="00DA084D" w:rsidRPr="00DA084D">
        <w:rPr>
          <w:rFonts w:ascii="Times New Roman" w:hAnsi="Times New Roman"/>
          <w:bCs/>
          <w:sz w:val="18"/>
          <w:szCs w:val="18"/>
        </w:rPr>
        <w:t>dokum</w:t>
      </w:r>
      <w:r w:rsidR="00DA084D">
        <w:rPr>
          <w:rFonts w:ascii="Times New Roman" w:hAnsi="Times New Roman"/>
          <w:bCs/>
          <w:sz w:val="18"/>
          <w:szCs w:val="18"/>
        </w:rPr>
        <w:t>e</w:t>
      </w:r>
      <w:r w:rsidR="00DA084D" w:rsidRPr="00DA084D">
        <w:rPr>
          <w:rFonts w:ascii="Times New Roman" w:hAnsi="Times New Roman"/>
          <w:bCs/>
          <w:sz w:val="18"/>
          <w:szCs w:val="18"/>
        </w:rPr>
        <w:t>ntacji</w:t>
      </w:r>
      <w:r w:rsidR="00A34A7A" w:rsidRPr="00DA084D">
        <w:rPr>
          <w:rFonts w:ascii="Times New Roman" w:hAnsi="Times New Roman"/>
          <w:bCs/>
          <w:sz w:val="18"/>
          <w:szCs w:val="18"/>
        </w:rPr>
        <w:t xml:space="preserve"> formalno-prawnej </w:t>
      </w:r>
      <w:r w:rsidR="00A34A7A" w:rsidRPr="00DA084D">
        <w:rPr>
          <w:rFonts w:ascii="Times New Roman" w:hAnsi="Times New Roman"/>
          <w:bCs/>
          <w:i/>
          <w:sz w:val="18"/>
          <w:szCs w:val="18"/>
        </w:rPr>
        <w:t>Raportu.</w:t>
      </w:r>
    </w:p>
    <w:p w:rsidR="00AC5927" w:rsidRDefault="00AC5927" w:rsidP="008E5494">
      <w:pPr>
        <w:pStyle w:val="akropkiwtabelach"/>
        <w:tabs>
          <w:tab w:val="clear" w:pos="284"/>
          <w:tab w:val="left" w:pos="-24"/>
        </w:tabs>
        <w:spacing w:before="60" w:after="200"/>
        <w:ind w:left="-170" w:firstLine="23"/>
        <w:jc w:val="left"/>
      </w:pPr>
    </w:p>
    <w:p w:rsidR="007D71A7" w:rsidRPr="003F7217" w:rsidRDefault="007D71A7" w:rsidP="008E5494">
      <w:pPr>
        <w:pStyle w:val="za0"/>
        <w:ind w:left="-170"/>
        <w:sectPr w:rsidR="007D71A7" w:rsidRPr="003F7217" w:rsidSect="00314198">
          <w:pgSz w:w="16839" w:h="11907" w:orient="landscape" w:code="9"/>
          <w:pgMar w:top="1418" w:right="1418" w:bottom="1418" w:left="1701" w:header="964" w:footer="851" w:gutter="0"/>
          <w:cols w:space="708"/>
          <w:titlePg/>
          <w:docGrid w:linePitch="360"/>
        </w:sectPr>
      </w:pPr>
    </w:p>
    <w:p w:rsidR="00AC5927" w:rsidRPr="000236CE" w:rsidRDefault="00AC5927" w:rsidP="00457F2F">
      <w:pPr>
        <w:pStyle w:val="zapos"/>
        <w:spacing w:after="60"/>
        <w:ind w:left="567" w:hanging="680"/>
        <w:rPr>
          <w:color w:val="003366"/>
        </w:rPr>
      </w:pPr>
      <w:bookmarkStart w:id="237" w:name="_Toc22552766"/>
      <w:bookmarkStart w:id="238" w:name="_Toc25218758"/>
      <w:r w:rsidRPr="000236CE">
        <w:rPr>
          <w:color w:val="003366"/>
        </w:rPr>
        <w:lastRenderedPageBreak/>
        <w:t>Zał</w:t>
      </w:r>
      <w:r w:rsidR="00457F2F">
        <w:rPr>
          <w:color w:val="003366"/>
        </w:rPr>
        <w:t>.</w:t>
      </w:r>
      <w:r w:rsidRPr="000236CE">
        <w:rPr>
          <w:color w:val="003366"/>
        </w:rPr>
        <w:t xml:space="preserve"> </w:t>
      </w:r>
      <w:r w:rsidR="000236CE" w:rsidRPr="000236CE">
        <w:rPr>
          <w:color w:val="003366"/>
        </w:rPr>
        <w:t>8</w:t>
      </w:r>
      <w:r w:rsidR="00457F2F">
        <w:rPr>
          <w:color w:val="003366"/>
        </w:rPr>
        <w:t>.</w:t>
      </w:r>
      <w:r w:rsidR="00457F2F">
        <w:rPr>
          <w:color w:val="003366"/>
        </w:rPr>
        <w:tab/>
      </w:r>
      <w:r w:rsidRPr="000236CE">
        <w:rPr>
          <w:color w:val="003366"/>
        </w:rPr>
        <w:t>Lista projektów realizowanych na terenie województwa po</w:t>
      </w:r>
      <w:r w:rsidR="00A34A7A">
        <w:rPr>
          <w:color w:val="003366"/>
        </w:rPr>
        <w:t xml:space="preserve">dkarpackiego w latach 2017-2018, dofinansowanych </w:t>
      </w:r>
      <w:r w:rsidRPr="000236CE">
        <w:rPr>
          <w:color w:val="003366"/>
        </w:rPr>
        <w:t>ze środków NFOŚiGW</w:t>
      </w:r>
      <w:bookmarkEnd w:id="237"/>
      <w:r w:rsidR="008E5494">
        <w:rPr>
          <w:color w:val="003366"/>
        </w:rPr>
        <w:t>*</w:t>
      </w:r>
      <w:bookmarkEnd w:id="238"/>
    </w:p>
    <w:tbl>
      <w:tblPr>
        <w:tblW w:w="13750" w:type="dxa"/>
        <w:tblInd w:w="70" w:type="dxa"/>
        <w:tblBorders>
          <w:top w:val="single" w:sz="6" w:space="0" w:color="003366"/>
          <w:left w:val="single" w:sz="6" w:space="0" w:color="003366"/>
          <w:bottom w:val="single" w:sz="6" w:space="0" w:color="003366"/>
          <w:right w:val="single" w:sz="6" w:space="0" w:color="003366"/>
          <w:insideH w:val="single" w:sz="6" w:space="0" w:color="003366"/>
          <w:insideV w:val="single" w:sz="6" w:space="0" w:color="003366"/>
        </w:tblBorders>
        <w:tblLayout w:type="fixed"/>
        <w:tblCellMar>
          <w:left w:w="70" w:type="dxa"/>
          <w:right w:w="70" w:type="dxa"/>
        </w:tblCellMar>
        <w:tblLook w:val="04A0"/>
      </w:tblPr>
      <w:tblGrid>
        <w:gridCol w:w="2977"/>
        <w:gridCol w:w="1843"/>
        <w:gridCol w:w="1559"/>
        <w:gridCol w:w="1228"/>
        <w:gridCol w:w="1370"/>
        <w:gridCol w:w="1371"/>
        <w:gridCol w:w="878"/>
        <w:gridCol w:w="1390"/>
        <w:gridCol w:w="1134"/>
      </w:tblGrid>
      <w:tr w:rsidR="00176C8D" w:rsidRPr="00176C8D" w:rsidTr="00FF2FCE">
        <w:trPr>
          <w:trHeight w:val="294"/>
        </w:trPr>
        <w:tc>
          <w:tcPr>
            <w:tcW w:w="2977" w:type="dxa"/>
            <w:shd w:val="clear" w:color="auto" w:fill="E7F3FF"/>
            <w:vAlign w:val="center"/>
            <w:hideMark/>
          </w:tcPr>
          <w:p w:rsidR="00A7504A" w:rsidRPr="00F61EB7" w:rsidRDefault="00A7504A" w:rsidP="00176C8D">
            <w:pPr>
              <w:spacing w:before="20" w:after="20" w:line="240" w:lineRule="auto"/>
              <w:jc w:val="center"/>
              <w:rPr>
                <w:rFonts w:eastAsia="Times New Roman"/>
                <w:b/>
                <w:bCs/>
                <w:color w:val="215868" w:themeColor="accent5" w:themeShade="80"/>
                <w:sz w:val="18"/>
                <w:szCs w:val="18"/>
              </w:rPr>
            </w:pPr>
            <w:r w:rsidRPr="00F61EB7">
              <w:rPr>
                <w:rFonts w:eastAsia="Times New Roman"/>
                <w:b/>
                <w:bCs/>
                <w:color w:val="215868" w:themeColor="accent5" w:themeShade="80"/>
                <w:sz w:val="18"/>
                <w:szCs w:val="18"/>
              </w:rPr>
              <w:t>Tytuł projektu</w:t>
            </w:r>
          </w:p>
        </w:tc>
        <w:tc>
          <w:tcPr>
            <w:tcW w:w="1843" w:type="dxa"/>
            <w:shd w:val="clear" w:color="auto" w:fill="E7F3FF"/>
            <w:vAlign w:val="center"/>
          </w:tcPr>
          <w:p w:rsidR="00A7504A" w:rsidRPr="00F61EB7" w:rsidRDefault="00A7504A" w:rsidP="00176C8D">
            <w:pPr>
              <w:spacing w:before="20" w:after="20" w:line="240" w:lineRule="auto"/>
              <w:jc w:val="center"/>
              <w:rPr>
                <w:rFonts w:eastAsia="Times New Roman"/>
                <w:b/>
                <w:bCs/>
                <w:color w:val="215868" w:themeColor="accent5" w:themeShade="80"/>
                <w:sz w:val="18"/>
                <w:szCs w:val="18"/>
              </w:rPr>
            </w:pPr>
            <w:r w:rsidRPr="00F61EB7">
              <w:rPr>
                <w:rFonts w:eastAsia="Times New Roman"/>
                <w:b/>
                <w:bCs/>
                <w:color w:val="215868" w:themeColor="accent5" w:themeShade="80"/>
                <w:sz w:val="18"/>
                <w:szCs w:val="18"/>
              </w:rPr>
              <w:t>Nazwa beneficjenta</w:t>
            </w:r>
          </w:p>
        </w:tc>
        <w:tc>
          <w:tcPr>
            <w:tcW w:w="1559" w:type="dxa"/>
            <w:shd w:val="clear" w:color="auto" w:fill="E7F3FF"/>
            <w:vAlign w:val="center"/>
            <w:hideMark/>
          </w:tcPr>
          <w:p w:rsidR="00176C8D" w:rsidRPr="00F61EB7" w:rsidRDefault="00A7504A" w:rsidP="00176C8D">
            <w:pPr>
              <w:spacing w:before="20" w:after="20" w:line="240" w:lineRule="auto"/>
              <w:jc w:val="center"/>
              <w:rPr>
                <w:rFonts w:eastAsia="Times New Roman"/>
                <w:b/>
                <w:bCs/>
                <w:iCs/>
                <w:color w:val="215868" w:themeColor="accent5" w:themeShade="80"/>
                <w:sz w:val="18"/>
                <w:szCs w:val="18"/>
              </w:rPr>
            </w:pPr>
            <w:r w:rsidRPr="00F61EB7">
              <w:rPr>
                <w:rFonts w:eastAsia="Times New Roman"/>
                <w:b/>
                <w:bCs/>
                <w:iCs/>
                <w:color w:val="215868" w:themeColor="accent5" w:themeShade="80"/>
                <w:sz w:val="18"/>
                <w:szCs w:val="18"/>
              </w:rPr>
              <w:t>Nazwa gminy,</w:t>
            </w:r>
          </w:p>
          <w:p w:rsidR="00A7504A" w:rsidRPr="00F61EB7" w:rsidRDefault="00A7504A" w:rsidP="00176C8D">
            <w:pPr>
              <w:spacing w:before="20" w:after="20" w:line="240" w:lineRule="auto"/>
              <w:jc w:val="center"/>
              <w:rPr>
                <w:rFonts w:eastAsia="Times New Roman"/>
                <w:b/>
                <w:bCs/>
                <w:iCs/>
                <w:color w:val="215868" w:themeColor="accent5" w:themeShade="80"/>
                <w:sz w:val="18"/>
                <w:szCs w:val="18"/>
              </w:rPr>
            </w:pPr>
            <w:r w:rsidRPr="00F61EB7">
              <w:rPr>
                <w:rFonts w:eastAsia="Times New Roman"/>
                <w:b/>
                <w:bCs/>
                <w:iCs/>
                <w:color w:val="215868" w:themeColor="accent5" w:themeShade="80"/>
                <w:sz w:val="18"/>
                <w:szCs w:val="18"/>
              </w:rPr>
              <w:t>w której projekt będzie realizowany</w:t>
            </w:r>
          </w:p>
        </w:tc>
        <w:tc>
          <w:tcPr>
            <w:tcW w:w="1228" w:type="dxa"/>
            <w:shd w:val="clear" w:color="auto" w:fill="E7F3FF"/>
            <w:vAlign w:val="center"/>
            <w:hideMark/>
          </w:tcPr>
          <w:p w:rsidR="00A7504A" w:rsidRPr="00F61EB7" w:rsidRDefault="00A7504A" w:rsidP="00176C8D">
            <w:pPr>
              <w:spacing w:before="20" w:after="20" w:line="240" w:lineRule="auto"/>
              <w:jc w:val="center"/>
              <w:rPr>
                <w:rFonts w:eastAsia="Times New Roman"/>
                <w:b/>
                <w:bCs/>
                <w:color w:val="215868" w:themeColor="accent5" w:themeShade="80"/>
                <w:sz w:val="18"/>
                <w:szCs w:val="18"/>
              </w:rPr>
            </w:pPr>
            <w:r w:rsidRPr="00F61EB7">
              <w:rPr>
                <w:rFonts w:eastAsia="Times New Roman"/>
                <w:b/>
                <w:bCs/>
                <w:color w:val="215868" w:themeColor="accent5" w:themeShade="80"/>
                <w:sz w:val="18"/>
                <w:szCs w:val="18"/>
              </w:rPr>
              <w:t>Planowana data zakończenia realizacji</w:t>
            </w:r>
          </w:p>
        </w:tc>
        <w:tc>
          <w:tcPr>
            <w:tcW w:w="1370" w:type="dxa"/>
            <w:shd w:val="clear" w:color="auto" w:fill="E7F3FF"/>
            <w:vAlign w:val="center"/>
            <w:hideMark/>
          </w:tcPr>
          <w:p w:rsidR="00A7504A" w:rsidRPr="00F61EB7" w:rsidRDefault="00A7504A" w:rsidP="00176C8D">
            <w:pPr>
              <w:spacing w:before="20" w:after="20" w:line="240" w:lineRule="auto"/>
              <w:jc w:val="center"/>
              <w:rPr>
                <w:rFonts w:eastAsia="Times New Roman"/>
                <w:b/>
                <w:bCs/>
                <w:color w:val="215868" w:themeColor="accent5" w:themeShade="80"/>
                <w:sz w:val="18"/>
                <w:szCs w:val="18"/>
              </w:rPr>
            </w:pPr>
            <w:r w:rsidRPr="00F61EB7">
              <w:rPr>
                <w:rFonts w:eastAsia="Times New Roman"/>
                <w:b/>
                <w:bCs/>
                <w:color w:val="215868" w:themeColor="accent5" w:themeShade="80"/>
                <w:sz w:val="18"/>
                <w:szCs w:val="18"/>
              </w:rPr>
              <w:t>Koszt całkowity realizacji</w:t>
            </w:r>
          </w:p>
        </w:tc>
        <w:tc>
          <w:tcPr>
            <w:tcW w:w="1371" w:type="dxa"/>
            <w:shd w:val="clear" w:color="auto" w:fill="E7F3FF"/>
            <w:vAlign w:val="center"/>
            <w:hideMark/>
          </w:tcPr>
          <w:p w:rsidR="00A7504A" w:rsidRPr="00F61EB7" w:rsidRDefault="00A7504A" w:rsidP="00176C8D">
            <w:pPr>
              <w:spacing w:before="20" w:after="20" w:line="240" w:lineRule="auto"/>
              <w:jc w:val="center"/>
              <w:rPr>
                <w:rFonts w:eastAsia="Times New Roman"/>
                <w:b/>
                <w:bCs/>
                <w:color w:val="215868" w:themeColor="accent5" w:themeShade="80"/>
                <w:sz w:val="18"/>
                <w:szCs w:val="18"/>
              </w:rPr>
            </w:pPr>
            <w:r w:rsidRPr="00F61EB7">
              <w:rPr>
                <w:rFonts w:eastAsia="Times New Roman"/>
                <w:b/>
                <w:bCs/>
                <w:color w:val="215868" w:themeColor="accent5" w:themeShade="80"/>
                <w:sz w:val="18"/>
                <w:szCs w:val="18"/>
              </w:rPr>
              <w:t>Wartość dofinansowania/Kwota umowy/</w:t>
            </w:r>
          </w:p>
        </w:tc>
        <w:tc>
          <w:tcPr>
            <w:tcW w:w="878" w:type="dxa"/>
            <w:shd w:val="clear" w:color="auto" w:fill="E7F3FF"/>
            <w:vAlign w:val="center"/>
            <w:hideMark/>
          </w:tcPr>
          <w:p w:rsidR="00A7504A" w:rsidRPr="00F61EB7" w:rsidRDefault="00A7504A" w:rsidP="00176C8D">
            <w:pPr>
              <w:spacing w:before="20" w:after="20" w:line="240" w:lineRule="auto"/>
              <w:jc w:val="center"/>
              <w:rPr>
                <w:rFonts w:eastAsia="Times New Roman"/>
                <w:b/>
                <w:bCs/>
                <w:color w:val="215868" w:themeColor="accent5" w:themeShade="80"/>
                <w:sz w:val="18"/>
                <w:szCs w:val="18"/>
              </w:rPr>
            </w:pPr>
            <w:r w:rsidRPr="00F61EB7">
              <w:rPr>
                <w:rFonts w:eastAsia="Times New Roman"/>
                <w:b/>
                <w:bCs/>
                <w:color w:val="215868" w:themeColor="accent5" w:themeShade="80"/>
                <w:sz w:val="18"/>
                <w:szCs w:val="18"/>
              </w:rPr>
              <w:t>[%] dofinansowania</w:t>
            </w:r>
          </w:p>
        </w:tc>
        <w:tc>
          <w:tcPr>
            <w:tcW w:w="1390" w:type="dxa"/>
            <w:shd w:val="clear" w:color="auto" w:fill="E7F3FF"/>
            <w:vAlign w:val="center"/>
            <w:hideMark/>
          </w:tcPr>
          <w:p w:rsidR="00A7504A" w:rsidRPr="00F61EB7" w:rsidRDefault="00A7504A" w:rsidP="00176C8D">
            <w:pPr>
              <w:spacing w:before="20" w:after="20" w:line="240" w:lineRule="auto"/>
              <w:jc w:val="center"/>
              <w:rPr>
                <w:rFonts w:eastAsia="Times New Roman"/>
                <w:b/>
                <w:bCs/>
                <w:color w:val="215868" w:themeColor="accent5" w:themeShade="80"/>
                <w:sz w:val="18"/>
                <w:szCs w:val="18"/>
              </w:rPr>
            </w:pPr>
            <w:r w:rsidRPr="00F61EB7">
              <w:rPr>
                <w:rFonts w:eastAsia="Times New Roman"/>
                <w:b/>
                <w:bCs/>
                <w:color w:val="215868" w:themeColor="accent5" w:themeShade="80"/>
                <w:sz w:val="18"/>
                <w:szCs w:val="18"/>
              </w:rPr>
              <w:t xml:space="preserve">Kwota dofinansowana w latach </w:t>
            </w:r>
            <w:r w:rsidR="00176C8D" w:rsidRPr="00F61EB7">
              <w:rPr>
                <w:rFonts w:eastAsia="Times New Roman"/>
                <w:b/>
                <w:bCs/>
                <w:color w:val="215868" w:themeColor="accent5" w:themeShade="80"/>
                <w:sz w:val="18"/>
                <w:szCs w:val="18"/>
              </w:rPr>
              <w:br/>
            </w:r>
            <w:r w:rsidRPr="00F61EB7">
              <w:rPr>
                <w:rFonts w:eastAsia="Times New Roman"/>
                <w:b/>
                <w:bCs/>
                <w:color w:val="215868" w:themeColor="accent5" w:themeShade="80"/>
                <w:sz w:val="18"/>
                <w:szCs w:val="18"/>
              </w:rPr>
              <w:t>2017-2018</w:t>
            </w:r>
          </w:p>
        </w:tc>
        <w:tc>
          <w:tcPr>
            <w:tcW w:w="1134" w:type="dxa"/>
            <w:shd w:val="clear" w:color="auto" w:fill="E7F3FF"/>
            <w:vAlign w:val="center"/>
            <w:hideMark/>
          </w:tcPr>
          <w:p w:rsidR="00A7504A" w:rsidRPr="00F61EB7" w:rsidRDefault="00A7504A" w:rsidP="00176C8D">
            <w:pPr>
              <w:spacing w:before="20" w:after="20" w:line="240" w:lineRule="auto"/>
              <w:jc w:val="center"/>
              <w:rPr>
                <w:rFonts w:eastAsia="Times New Roman"/>
                <w:b/>
                <w:bCs/>
                <w:color w:val="215868" w:themeColor="accent5" w:themeShade="80"/>
                <w:sz w:val="18"/>
                <w:szCs w:val="18"/>
              </w:rPr>
            </w:pPr>
            <w:r w:rsidRPr="00F61EB7">
              <w:rPr>
                <w:rFonts w:eastAsia="Times New Roman"/>
                <w:b/>
                <w:bCs/>
                <w:color w:val="215868" w:themeColor="accent5" w:themeShade="80"/>
                <w:sz w:val="18"/>
                <w:szCs w:val="18"/>
              </w:rPr>
              <w:t>Uwagi</w:t>
            </w:r>
          </w:p>
        </w:tc>
      </w:tr>
      <w:tr w:rsidR="00176C8D" w:rsidRPr="00176C8D" w:rsidTr="00FF2FCE">
        <w:trPr>
          <w:trHeight w:val="155"/>
        </w:trPr>
        <w:tc>
          <w:tcPr>
            <w:tcW w:w="2977" w:type="dxa"/>
            <w:shd w:val="clear" w:color="auto" w:fill="auto"/>
            <w:vAlign w:val="center"/>
          </w:tcPr>
          <w:p w:rsidR="00A7504A" w:rsidRPr="00B46C50" w:rsidRDefault="00A7504A" w:rsidP="00B46C50">
            <w:pPr>
              <w:spacing w:before="20" w:after="20" w:line="240" w:lineRule="auto"/>
              <w:jc w:val="center"/>
              <w:rPr>
                <w:rFonts w:eastAsia="Times New Roman"/>
                <w:bCs/>
                <w:i/>
                <w:color w:val="000000"/>
                <w:sz w:val="16"/>
                <w:szCs w:val="16"/>
              </w:rPr>
            </w:pPr>
            <w:r w:rsidRPr="00B46C50">
              <w:rPr>
                <w:rFonts w:eastAsia="Times New Roman"/>
                <w:bCs/>
                <w:i/>
                <w:color w:val="000000"/>
                <w:sz w:val="16"/>
                <w:szCs w:val="16"/>
              </w:rPr>
              <w:t>1.</w:t>
            </w:r>
          </w:p>
        </w:tc>
        <w:tc>
          <w:tcPr>
            <w:tcW w:w="1843" w:type="dxa"/>
            <w:shd w:val="clear" w:color="auto" w:fill="auto"/>
            <w:vAlign w:val="center"/>
          </w:tcPr>
          <w:p w:rsidR="00A7504A" w:rsidRPr="00B46C50" w:rsidRDefault="00A7504A" w:rsidP="00B46C50">
            <w:pPr>
              <w:spacing w:before="20" w:after="20" w:line="240" w:lineRule="auto"/>
              <w:jc w:val="center"/>
              <w:rPr>
                <w:rFonts w:eastAsia="Times New Roman"/>
                <w:bCs/>
                <w:i/>
                <w:color w:val="000000"/>
                <w:sz w:val="16"/>
                <w:szCs w:val="16"/>
              </w:rPr>
            </w:pPr>
            <w:r w:rsidRPr="00B46C50">
              <w:rPr>
                <w:rFonts w:eastAsia="Times New Roman"/>
                <w:bCs/>
                <w:i/>
                <w:color w:val="000000"/>
                <w:sz w:val="16"/>
                <w:szCs w:val="16"/>
              </w:rPr>
              <w:t>2.</w:t>
            </w:r>
          </w:p>
        </w:tc>
        <w:tc>
          <w:tcPr>
            <w:tcW w:w="1559" w:type="dxa"/>
            <w:shd w:val="clear" w:color="auto" w:fill="auto"/>
            <w:vAlign w:val="center"/>
          </w:tcPr>
          <w:p w:rsidR="00A7504A" w:rsidRPr="00B46C50" w:rsidRDefault="00A7504A" w:rsidP="00B46C50">
            <w:pPr>
              <w:spacing w:before="20" w:after="20" w:line="240" w:lineRule="auto"/>
              <w:jc w:val="center"/>
              <w:rPr>
                <w:rFonts w:eastAsia="Times New Roman"/>
                <w:bCs/>
                <w:i/>
                <w:iCs/>
                <w:color w:val="000000"/>
                <w:sz w:val="16"/>
                <w:szCs w:val="16"/>
              </w:rPr>
            </w:pPr>
            <w:r w:rsidRPr="00B46C50">
              <w:rPr>
                <w:rFonts w:eastAsia="Times New Roman"/>
                <w:bCs/>
                <w:i/>
                <w:iCs/>
                <w:color w:val="000000"/>
                <w:sz w:val="16"/>
                <w:szCs w:val="16"/>
              </w:rPr>
              <w:t>3.</w:t>
            </w:r>
          </w:p>
        </w:tc>
        <w:tc>
          <w:tcPr>
            <w:tcW w:w="1228" w:type="dxa"/>
            <w:shd w:val="clear" w:color="auto" w:fill="auto"/>
            <w:vAlign w:val="center"/>
          </w:tcPr>
          <w:p w:rsidR="00A7504A" w:rsidRPr="00B46C50" w:rsidRDefault="00A7504A" w:rsidP="00B46C50">
            <w:pPr>
              <w:spacing w:before="20" w:after="20" w:line="240" w:lineRule="auto"/>
              <w:jc w:val="center"/>
              <w:rPr>
                <w:rFonts w:eastAsia="Times New Roman"/>
                <w:bCs/>
                <w:i/>
                <w:color w:val="000000"/>
                <w:sz w:val="16"/>
                <w:szCs w:val="16"/>
              </w:rPr>
            </w:pPr>
            <w:r w:rsidRPr="00B46C50">
              <w:rPr>
                <w:rFonts w:eastAsia="Times New Roman"/>
                <w:bCs/>
                <w:i/>
                <w:color w:val="000000"/>
                <w:sz w:val="16"/>
                <w:szCs w:val="16"/>
              </w:rPr>
              <w:t>4.</w:t>
            </w:r>
          </w:p>
        </w:tc>
        <w:tc>
          <w:tcPr>
            <w:tcW w:w="1370" w:type="dxa"/>
            <w:shd w:val="clear" w:color="auto" w:fill="auto"/>
            <w:vAlign w:val="center"/>
          </w:tcPr>
          <w:p w:rsidR="00A7504A" w:rsidRPr="00B46C50" w:rsidRDefault="00A7504A" w:rsidP="00B46C50">
            <w:pPr>
              <w:spacing w:before="20" w:after="20" w:line="240" w:lineRule="auto"/>
              <w:jc w:val="center"/>
              <w:rPr>
                <w:rFonts w:eastAsia="Times New Roman"/>
                <w:bCs/>
                <w:i/>
                <w:color w:val="000000"/>
                <w:sz w:val="16"/>
                <w:szCs w:val="16"/>
              </w:rPr>
            </w:pPr>
            <w:r w:rsidRPr="00B46C50">
              <w:rPr>
                <w:rFonts w:eastAsia="Times New Roman"/>
                <w:bCs/>
                <w:i/>
                <w:color w:val="000000"/>
                <w:sz w:val="16"/>
                <w:szCs w:val="16"/>
              </w:rPr>
              <w:t>5.</w:t>
            </w:r>
          </w:p>
        </w:tc>
        <w:tc>
          <w:tcPr>
            <w:tcW w:w="1371" w:type="dxa"/>
            <w:shd w:val="clear" w:color="auto" w:fill="auto"/>
            <w:vAlign w:val="center"/>
          </w:tcPr>
          <w:p w:rsidR="00A7504A" w:rsidRPr="00B46C50" w:rsidRDefault="00A7504A" w:rsidP="00B46C50">
            <w:pPr>
              <w:spacing w:before="20" w:after="20" w:line="240" w:lineRule="auto"/>
              <w:jc w:val="center"/>
              <w:rPr>
                <w:rFonts w:eastAsia="Times New Roman"/>
                <w:bCs/>
                <w:i/>
                <w:color w:val="000000"/>
                <w:sz w:val="16"/>
                <w:szCs w:val="16"/>
              </w:rPr>
            </w:pPr>
            <w:r w:rsidRPr="00B46C50">
              <w:rPr>
                <w:rFonts w:eastAsia="Times New Roman"/>
                <w:bCs/>
                <w:i/>
                <w:color w:val="000000"/>
                <w:sz w:val="16"/>
                <w:szCs w:val="16"/>
              </w:rPr>
              <w:t>6.</w:t>
            </w:r>
          </w:p>
        </w:tc>
        <w:tc>
          <w:tcPr>
            <w:tcW w:w="878" w:type="dxa"/>
            <w:shd w:val="clear" w:color="auto" w:fill="auto"/>
            <w:vAlign w:val="center"/>
          </w:tcPr>
          <w:p w:rsidR="00A7504A" w:rsidRPr="00B46C50" w:rsidRDefault="00A7504A" w:rsidP="00B46C50">
            <w:pPr>
              <w:spacing w:before="20" w:after="20" w:line="240" w:lineRule="auto"/>
              <w:jc w:val="center"/>
              <w:rPr>
                <w:rFonts w:eastAsia="Times New Roman"/>
                <w:bCs/>
                <w:i/>
                <w:color w:val="000000"/>
                <w:sz w:val="16"/>
                <w:szCs w:val="16"/>
              </w:rPr>
            </w:pPr>
            <w:r w:rsidRPr="00B46C50">
              <w:rPr>
                <w:rFonts w:eastAsia="Times New Roman"/>
                <w:bCs/>
                <w:i/>
                <w:color w:val="000000"/>
                <w:sz w:val="16"/>
                <w:szCs w:val="16"/>
              </w:rPr>
              <w:t>7.</w:t>
            </w:r>
          </w:p>
        </w:tc>
        <w:tc>
          <w:tcPr>
            <w:tcW w:w="1390" w:type="dxa"/>
            <w:shd w:val="clear" w:color="auto" w:fill="auto"/>
            <w:vAlign w:val="center"/>
          </w:tcPr>
          <w:p w:rsidR="00A7504A" w:rsidRPr="00B46C50" w:rsidRDefault="00A7504A" w:rsidP="00B46C50">
            <w:pPr>
              <w:spacing w:before="20" w:after="20" w:line="240" w:lineRule="auto"/>
              <w:jc w:val="center"/>
              <w:rPr>
                <w:rFonts w:eastAsia="Times New Roman"/>
                <w:bCs/>
                <w:i/>
                <w:color w:val="000000"/>
                <w:sz w:val="16"/>
                <w:szCs w:val="16"/>
              </w:rPr>
            </w:pPr>
            <w:r w:rsidRPr="00B46C50">
              <w:rPr>
                <w:rFonts w:eastAsia="Times New Roman"/>
                <w:bCs/>
                <w:i/>
                <w:color w:val="000000"/>
                <w:sz w:val="16"/>
                <w:szCs w:val="16"/>
              </w:rPr>
              <w:t>8.</w:t>
            </w:r>
          </w:p>
        </w:tc>
        <w:tc>
          <w:tcPr>
            <w:tcW w:w="1134" w:type="dxa"/>
            <w:shd w:val="clear" w:color="auto" w:fill="auto"/>
            <w:vAlign w:val="center"/>
          </w:tcPr>
          <w:p w:rsidR="00A7504A" w:rsidRPr="00B46C50" w:rsidRDefault="00A7504A" w:rsidP="00B46C50">
            <w:pPr>
              <w:spacing w:before="20" w:after="20" w:line="240" w:lineRule="auto"/>
              <w:jc w:val="center"/>
              <w:rPr>
                <w:rFonts w:eastAsia="Times New Roman"/>
                <w:bCs/>
                <w:i/>
                <w:color w:val="000000"/>
                <w:sz w:val="16"/>
                <w:szCs w:val="16"/>
              </w:rPr>
            </w:pPr>
            <w:r w:rsidRPr="00B46C50">
              <w:rPr>
                <w:rFonts w:eastAsia="Times New Roman"/>
                <w:bCs/>
                <w:i/>
                <w:color w:val="000000"/>
                <w:sz w:val="16"/>
                <w:szCs w:val="16"/>
              </w:rPr>
              <w:t>9.</w:t>
            </w:r>
          </w:p>
        </w:tc>
      </w:tr>
      <w:tr w:rsidR="00176C8D" w:rsidRPr="00176C8D" w:rsidTr="00FF2FCE">
        <w:trPr>
          <w:trHeight w:val="227"/>
        </w:trPr>
        <w:tc>
          <w:tcPr>
            <w:tcW w:w="2977" w:type="dxa"/>
            <w:shd w:val="clear" w:color="auto" w:fill="auto"/>
            <w:vAlign w:val="center"/>
            <w:hideMark/>
          </w:tcPr>
          <w:p w:rsidR="00A7504A" w:rsidRPr="00176C8D" w:rsidRDefault="00A7504A" w:rsidP="00A7504A">
            <w:pPr>
              <w:spacing w:before="20" w:after="20" w:line="240" w:lineRule="auto"/>
              <w:jc w:val="left"/>
              <w:rPr>
                <w:rFonts w:eastAsia="Times New Roman"/>
                <w:color w:val="000000"/>
                <w:sz w:val="18"/>
                <w:szCs w:val="18"/>
              </w:rPr>
            </w:pPr>
            <w:r w:rsidRPr="00176C8D">
              <w:rPr>
                <w:rFonts w:eastAsia="Times New Roman"/>
                <w:color w:val="000000"/>
                <w:sz w:val="18"/>
                <w:szCs w:val="18"/>
              </w:rPr>
              <w:t>Podłączenie budynków do istniejącego zbiorczego systemu kanalizacyjnego w miejscowościach Pilzno, Jaworze Górne, Bielowy</w:t>
            </w:r>
          </w:p>
        </w:tc>
        <w:tc>
          <w:tcPr>
            <w:tcW w:w="1843" w:type="dxa"/>
            <w:vAlign w:val="center"/>
          </w:tcPr>
          <w:p w:rsidR="00A7504A" w:rsidRPr="00176C8D" w:rsidRDefault="00A7504A" w:rsidP="00A7504A">
            <w:pPr>
              <w:spacing w:before="20" w:after="20" w:line="240" w:lineRule="auto"/>
              <w:jc w:val="left"/>
              <w:rPr>
                <w:rFonts w:eastAsia="Times New Roman"/>
                <w:color w:val="000000"/>
                <w:sz w:val="18"/>
                <w:szCs w:val="18"/>
              </w:rPr>
            </w:pPr>
            <w:r w:rsidRPr="00176C8D">
              <w:rPr>
                <w:rFonts w:eastAsia="Times New Roman"/>
                <w:color w:val="000000"/>
                <w:sz w:val="18"/>
                <w:szCs w:val="18"/>
              </w:rPr>
              <w:t>Gmina Pilzno</w:t>
            </w:r>
          </w:p>
        </w:tc>
        <w:tc>
          <w:tcPr>
            <w:tcW w:w="1559" w:type="dxa"/>
            <w:shd w:val="clear" w:color="auto" w:fill="auto"/>
            <w:noWrap/>
            <w:vAlign w:val="center"/>
            <w:hideMark/>
          </w:tcPr>
          <w:p w:rsidR="00A7504A" w:rsidRPr="00176C8D" w:rsidRDefault="00A7504A" w:rsidP="00A7504A">
            <w:pPr>
              <w:spacing w:before="20" w:after="20" w:line="240" w:lineRule="auto"/>
              <w:jc w:val="left"/>
              <w:rPr>
                <w:rFonts w:eastAsia="Times New Roman"/>
                <w:color w:val="000000"/>
                <w:sz w:val="18"/>
                <w:szCs w:val="18"/>
              </w:rPr>
            </w:pPr>
            <w:r w:rsidRPr="00176C8D">
              <w:rPr>
                <w:rFonts w:eastAsia="Times New Roman"/>
                <w:color w:val="000000"/>
                <w:sz w:val="18"/>
                <w:szCs w:val="18"/>
              </w:rPr>
              <w:t>Pilzno</w:t>
            </w:r>
          </w:p>
        </w:tc>
        <w:tc>
          <w:tcPr>
            <w:tcW w:w="1228" w:type="dxa"/>
            <w:shd w:val="clear" w:color="auto" w:fill="auto"/>
            <w:noWrap/>
            <w:vAlign w:val="center"/>
            <w:hideMark/>
          </w:tcPr>
          <w:p w:rsidR="00A7504A" w:rsidRPr="00176C8D" w:rsidRDefault="00A7504A" w:rsidP="00A7504A">
            <w:pPr>
              <w:spacing w:before="20" w:after="20" w:line="240" w:lineRule="auto"/>
              <w:jc w:val="center"/>
              <w:rPr>
                <w:rFonts w:eastAsia="Times New Roman"/>
                <w:color w:val="000000"/>
                <w:sz w:val="18"/>
                <w:szCs w:val="18"/>
              </w:rPr>
            </w:pPr>
            <w:r w:rsidRPr="00176C8D">
              <w:rPr>
                <w:rFonts w:eastAsia="Times New Roman"/>
                <w:color w:val="000000"/>
                <w:sz w:val="18"/>
                <w:szCs w:val="18"/>
              </w:rPr>
              <w:t>2016-04-30</w:t>
            </w:r>
          </w:p>
        </w:tc>
        <w:tc>
          <w:tcPr>
            <w:tcW w:w="1370" w:type="dxa"/>
            <w:shd w:val="clear" w:color="auto" w:fill="auto"/>
            <w:noWrap/>
            <w:vAlign w:val="center"/>
            <w:hideMark/>
          </w:tcPr>
          <w:p w:rsidR="00A7504A" w:rsidRPr="00176C8D" w:rsidRDefault="00A7504A" w:rsidP="00A7504A">
            <w:pPr>
              <w:spacing w:before="20" w:after="20" w:line="240" w:lineRule="auto"/>
              <w:jc w:val="center"/>
              <w:rPr>
                <w:rFonts w:eastAsia="Times New Roman"/>
                <w:color w:val="000000"/>
                <w:sz w:val="18"/>
                <w:szCs w:val="18"/>
              </w:rPr>
            </w:pPr>
            <w:r w:rsidRPr="00176C8D">
              <w:rPr>
                <w:rFonts w:eastAsia="Times New Roman"/>
                <w:color w:val="000000"/>
                <w:sz w:val="18"/>
                <w:szCs w:val="18"/>
              </w:rPr>
              <w:t>1 082 175,71</w:t>
            </w:r>
          </w:p>
        </w:tc>
        <w:tc>
          <w:tcPr>
            <w:tcW w:w="1371" w:type="dxa"/>
            <w:shd w:val="clear" w:color="auto" w:fill="auto"/>
            <w:noWrap/>
            <w:vAlign w:val="center"/>
            <w:hideMark/>
          </w:tcPr>
          <w:p w:rsidR="00A7504A" w:rsidRPr="00176C8D" w:rsidRDefault="00A7504A" w:rsidP="00A7504A">
            <w:pPr>
              <w:spacing w:before="20" w:after="20" w:line="240" w:lineRule="auto"/>
              <w:jc w:val="center"/>
              <w:rPr>
                <w:rFonts w:eastAsia="Times New Roman"/>
                <w:color w:val="000000"/>
                <w:sz w:val="18"/>
                <w:szCs w:val="18"/>
              </w:rPr>
            </w:pPr>
            <w:r w:rsidRPr="00176C8D">
              <w:rPr>
                <w:rFonts w:eastAsia="Times New Roman"/>
                <w:color w:val="000000"/>
                <w:sz w:val="18"/>
                <w:szCs w:val="18"/>
              </w:rPr>
              <w:t>349 409,89</w:t>
            </w:r>
          </w:p>
        </w:tc>
        <w:tc>
          <w:tcPr>
            <w:tcW w:w="878" w:type="dxa"/>
            <w:shd w:val="clear" w:color="auto" w:fill="auto"/>
            <w:noWrap/>
            <w:vAlign w:val="center"/>
            <w:hideMark/>
          </w:tcPr>
          <w:p w:rsidR="00A7504A" w:rsidRPr="00176C8D" w:rsidRDefault="00A7504A" w:rsidP="00A7504A">
            <w:pPr>
              <w:spacing w:before="20" w:after="20" w:line="240" w:lineRule="auto"/>
              <w:jc w:val="center"/>
              <w:rPr>
                <w:rFonts w:eastAsia="Times New Roman"/>
                <w:color w:val="000000"/>
                <w:sz w:val="18"/>
                <w:szCs w:val="18"/>
              </w:rPr>
            </w:pPr>
            <w:r w:rsidRPr="00176C8D">
              <w:rPr>
                <w:rFonts w:eastAsia="Times New Roman"/>
                <w:color w:val="000000"/>
                <w:sz w:val="18"/>
                <w:szCs w:val="18"/>
              </w:rPr>
              <w:t>32,29</w:t>
            </w:r>
          </w:p>
        </w:tc>
        <w:tc>
          <w:tcPr>
            <w:tcW w:w="1390" w:type="dxa"/>
            <w:shd w:val="clear" w:color="auto" w:fill="auto"/>
            <w:noWrap/>
            <w:vAlign w:val="center"/>
            <w:hideMark/>
          </w:tcPr>
          <w:p w:rsidR="00A7504A" w:rsidRPr="00176C8D" w:rsidRDefault="00A7504A" w:rsidP="00A7504A">
            <w:pPr>
              <w:spacing w:before="20" w:after="20" w:line="240" w:lineRule="auto"/>
              <w:jc w:val="center"/>
              <w:rPr>
                <w:rFonts w:eastAsia="Times New Roman"/>
                <w:color w:val="000000"/>
                <w:sz w:val="18"/>
                <w:szCs w:val="18"/>
              </w:rPr>
            </w:pPr>
            <w:r w:rsidRPr="00176C8D">
              <w:rPr>
                <w:rFonts w:eastAsia="Times New Roman"/>
                <w:color w:val="000000"/>
                <w:sz w:val="18"/>
                <w:szCs w:val="18"/>
              </w:rPr>
              <w:t>145 258,10</w:t>
            </w:r>
          </w:p>
        </w:tc>
        <w:tc>
          <w:tcPr>
            <w:tcW w:w="1134" w:type="dxa"/>
            <w:shd w:val="clear" w:color="auto" w:fill="auto"/>
            <w:noWrap/>
            <w:vAlign w:val="center"/>
          </w:tcPr>
          <w:p w:rsidR="00A7504A" w:rsidRPr="00176C8D" w:rsidRDefault="000236CE" w:rsidP="00A7504A">
            <w:pPr>
              <w:spacing w:before="20" w:after="20" w:line="240" w:lineRule="auto"/>
              <w:jc w:val="center"/>
              <w:rPr>
                <w:rFonts w:eastAsia="Times New Roman"/>
                <w:color w:val="000000"/>
                <w:sz w:val="18"/>
                <w:szCs w:val="18"/>
              </w:rPr>
            </w:pPr>
            <w:r>
              <w:rPr>
                <w:rFonts w:eastAsia="Times New Roman"/>
                <w:color w:val="000000"/>
                <w:sz w:val="18"/>
                <w:szCs w:val="18"/>
              </w:rPr>
              <w:sym w:font="Symbol" w:char="F02D"/>
            </w:r>
          </w:p>
        </w:tc>
      </w:tr>
      <w:tr w:rsidR="000236CE" w:rsidRPr="00176C8D" w:rsidTr="00FF2FCE">
        <w:trPr>
          <w:trHeight w:val="227"/>
        </w:trPr>
        <w:tc>
          <w:tcPr>
            <w:tcW w:w="2977" w:type="dxa"/>
            <w:shd w:val="clear" w:color="auto" w:fill="auto"/>
            <w:vAlign w:val="center"/>
            <w:hideMark/>
          </w:tcPr>
          <w:p w:rsidR="000236CE" w:rsidRPr="00176C8D" w:rsidRDefault="000236CE" w:rsidP="00A7504A">
            <w:pPr>
              <w:spacing w:before="20" w:after="20" w:line="240" w:lineRule="auto"/>
              <w:jc w:val="left"/>
              <w:rPr>
                <w:rFonts w:eastAsia="Times New Roman"/>
                <w:color w:val="000000"/>
                <w:sz w:val="18"/>
                <w:szCs w:val="18"/>
              </w:rPr>
            </w:pPr>
            <w:r w:rsidRPr="00176C8D">
              <w:rPr>
                <w:rFonts w:eastAsia="Times New Roman"/>
                <w:color w:val="000000"/>
                <w:sz w:val="18"/>
                <w:szCs w:val="18"/>
              </w:rPr>
              <w:t>Modernizacja systemów grzewczych w obiektach MPN z wykorzystaniem odnawialnych źródeł energii</w:t>
            </w:r>
          </w:p>
        </w:tc>
        <w:tc>
          <w:tcPr>
            <w:tcW w:w="1843" w:type="dxa"/>
            <w:vAlign w:val="center"/>
          </w:tcPr>
          <w:p w:rsidR="000236CE" w:rsidRPr="00176C8D" w:rsidRDefault="000236CE" w:rsidP="00A7504A">
            <w:pPr>
              <w:spacing w:before="20" w:after="20" w:line="240" w:lineRule="auto"/>
              <w:jc w:val="left"/>
              <w:rPr>
                <w:rFonts w:eastAsia="Times New Roman"/>
                <w:color w:val="000000"/>
                <w:sz w:val="18"/>
                <w:szCs w:val="18"/>
              </w:rPr>
            </w:pPr>
            <w:r w:rsidRPr="00176C8D">
              <w:rPr>
                <w:rFonts w:eastAsia="Times New Roman"/>
                <w:color w:val="000000"/>
                <w:sz w:val="18"/>
                <w:szCs w:val="18"/>
              </w:rPr>
              <w:t>Magurski Park Narodowy</w:t>
            </w:r>
          </w:p>
        </w:tc>
        <w:tc>
          <w:tcPr>
            <w:tcW w:w="1559" w:type="dxa"/>
            <w:shd w:val="clear" w:color="auto" w:fill="auto"/>
            <w:noWrap/>
            <w:vAlign w:val="center"/>
            <w:hideMark/>
          </w:tcPr>
          <w:p w:rsidR="000236CE" w:rsidRPr="00176C8D" w:rsidRDefault="000236CE" w:rsidP="00A7504A">
            <w:pPr>
              <w:spacing w:before="20" w:after="20" w:line="240" w:lineRule="auto"/>
              <w:jc w:val="left"/>
              <w:rPr>
                <w:rFonts w:eastAsia="Times New Roman"/>
                <w:color w:val="000000"/>
                <w:sz w:val="18"/>
                <w:szCs w:val="18"/>
              </w:rPr>
            </w:pPr>
            <w:r w:rsidRPr="00176C8D">
              <w:rPr>
                <w:rFonts w:eastAsia="Times New Roman"/>
                <w:color w:val="000000"/>
                <w:sz w:val="18"/>
                <w:szCs w:val="18"/>
              </w:rPr>
              <w:t>Krempna</w:t>
            </w:r>
          </w:p>
        </w:tc>
        <w:tc>
          <w:tcPr>
            <w:tcW w:w="1228" w:type="dxa"/>
            <w:shd w:val="clear" w:color="auto" w:fill="auto"/>
            <w:noWrap/>
            <w:vAlign w:val="center"/>
            <w:hideMark/>
          </w:tcPr>
          <w:p w:rsidR="000236CE" w:rsidRPr="00176C8D" w:rsidRDefault="000236CE" w:rsidP="00A7504A">
            <w:pPr>
              <w:spacing w:before="20" w:after="20" w:line="240" w:lineRule="auto"/>
              <w:jc w:val="center"/>
              <w:rPr>
                <w:rFonts w:eastAsia="Times New Roman"/>
                <w:color w:val="000000"/>
                <w:sz w:val="18"/>
                <w:szCs w:val="18"/>
              </w:rPr>
            </w:pPr>
            <w:r w:rsidRPr="00176C8D">
              <w:rPr>
                <w:rFonts w:eastAsia="Times New Roman"/>
                <w:color w:val="000000"/>
                <w:sz w:val="18"/>
                <w:szCs w:val="18"/>
              </w:rPr>
              <w:t>2015-09-30</w:t>
            </w:r>
          </w:p>
        </w:tc>
        <w:tc>
          <w:tcPr>
            <w:tcW w:w="1370" w:type="dxa"/>
            <w:shd w:val="clear" w:color="auto" w:fill="auto"/>
            <w:noWrap/>
            <w:vAlign w:val="center"/>
            <w:hideMark/>
          </w:tcPr>
          <w:p w:rsidR="000236CE" w:rsidRPr="00176C8D" w:rsidRDefault="000236CE" w:rsidP="00A7504A">
            <w:pPr>
              <w:spacing w:before="20" w:after="20" w:line="240" w:lineRule="auto"/>
              <w:jc w:val="center"/>
              <w:rPr>
                <w:rFonts w:eastAsia="Times New Roman"/>
                <w:color w:val="000000"/>
                <w:sz w:val="18"/>
                <w:szCs w:val="18"/>
              </w:rPr>
            </w:pPr>
            <w:r w:rsidRPr="00176C8D">
              <w:rPr>
                <w:rFonts w:eastAsia="Times New Roman"/>
                <w:color w:val="000000"/>
                <w:sz w:val="18"/>
                <w:szCs w:val="18"/>
              </w:rPr>
              <w:t>1 539 900,00</w:t>
            </w:r>
          </w:p>
        </w:tc>
        <w:tc>
          <w:tcPr>
            <w:tcW w:w="1371" w:type="dxa"/>
            <w:shd w:val="clear" w:color="auto" w:fill="auto"/>
            <w:noWrap/>
            <w:vAlign w:val="center"/>
            <w:hideMark/>
          </w:tcPr>
          <w:p w:rsidR="000236CE" w:rsidRPr="00176C8D" w:rsidRDefault="000236CE" w:rsidP="00A7504A">
            <w:pPr>
              <w:spacing w:before="20" w:after="20" w:line="240" w:lineRule="auto"/>
              <w:jc w:val="center"/>
              <w:rPr>
                <w:rFonts w:eastAsia="Times New Roman"/>
                <w:color w:val="000000"/>
                <w:sz w:val="18"/>
                <w:szCs w:val="18"/>
              </w:rPr>
            </w:pPr>
            <w:r w:rsidRPr="00176C8D">
              <w:rPr>
                <w:rFonts w:eastAsia="Times New Roman"/>
                <w:color w:val="000000"/>
                <w:sz w:val="18"/>
                <w:szCs w:val="18"/>
              </w:rPr>
              <w:t>1 539 900,00</w:t>
            </w:r>
          </w:p>
        </w:tc>
        <w:tc>
          <w:tcPr>
            <w:tcW w:w="878" w:type="dxa"/>
            <w:shd w:val="clear" w:color="auto" w:fill="auto"/>
            <w:noWrap/>
            <w:vAlign w:val="center"/>
            <w:hideMark/>
          </w:tcPr>
          <w:p w:rsidR="000236CE" w:rsidRPr="00176C8D" w:rsidRDefault="000236CE" w:rsidP="00A7504A">
            <w:pPr>
              <w:spacing w:before="20" w:after="20" w:line="240" w:lineRule="auto"/>
              <w:jc w:val="center"/>
              <w:rPr>
                <w:rFonts w:eastAsia="Times New Roman"/>
                <w:color w:val="000000"/>
                <w:sz w:val="18"/>
                <w:szCs w:val="18"/>
              </w:rPr>
            </w:pPr>
            <w:r w:rsidRPr="00176C8D">
              <w:rPr>
                <w:rFonts w:eastAsia="Times New Roman"/>
                <w:color w:val="000000"/>
                <w:sz w:val="18"/>
                <w:szCs w:val="18"/>
              </w:rPr>
              <w:t>100,00</w:t>
            </w:r>
          </w:p>
        </w:tc>
        <w:tc>
          <w:tcPr>
            <w:tcW w:w="1390" w:type="dxa"/>
            <w:shd w:val="clear" w:color="auto" w:fill="auto"/>
            <w:noWrap/>
            <w:vAlign w:val="center"/>
            <w:hideMark/>
          </w:tcPr>
          <w:p w:rsidR="000236CE" w:rsidRPr="00176C8D" w:rsidRDefault="000236CE" w:rsidP="00A7504A">
            <w:pPr>
              <w:spacing w:before="20" w:after="20" w:line="240" w:lineRule="auto"/>
              <w:jc w:val="center"/>
              <w:rPr>
                <w:rFonts w:eastAsia="Times New Roman"/>
                <w:color w:val="000000"/>
                <w:sz w:val="18"/>
                <w:szCs w:val="18"/>
              </w:rPr>
            </w:pPr>
            <w:r w:rsidRPr="00176C8D">
              <w:rPr>
                <w:rFonts w:eastAsia="Times New Roman"/>
                <w:color w:val="000000"/>
                <w:sz w:val="18"/>
                <w:szCs w:val="18"/>
              </w:rPr>
              <w:t>76 995,00</w:t>
            </w:r>
          </w:p>
        </w:tc>
        <w:tc>
          <w:tcPr>
            <w:tcW w:w="1134" w:type="dxa"/>
            <w:shd w:val="clear" w:color="auto" w:fill="auto"/>
            <w:noWrap/>
          </w:tcPr>
          <w:p w:rsidR="000236CE" w:rsidRPr="000236CE" w:rsidRDefault="000236CE" w:rsidP="000236CE">
            <w:pPr>
              <w:jc w:val="center"/>
              <w:rPr>
                <w:sz w:val="18"/>
                <w:szCs w:val="18"/>
              </w:rPr>
            </w:pPr>
            <w:r w:rsidRPr="000236CE">
              <w:rPr>
                <w:rFonts w:eastAsia="Times New Roman"/>
                <w:color w:val="000000"/>
                <w:sz w:val="18"/>
                <w:szCs w:val="18"/>
              </w:rPr>
              <w:sym w:font="Symbol" w:char="F02D"/>
            </w:r>
          </w:p>
        </w:tc>
      </w:tr>
      <w:tr w:rsidR="000236CE" w:rsidRPr="00176C8D" w:rsidTr="00FF2FCE">
        <w:trPr>
          <w:trHeight w:val="227"/>
        </w:trPr>
        <w:tc>
          <w:tcPr>
            <w:tcW w:w="2977" w:type="dxa"/>
            <w:shd w:val="clear" w:color="auto" w:fill="auto"/>
            <w:vAlign w:val="center"/>
            <w:hideMark/>
          </w:tcPr>
          <w:p w:rsidR="000236CE" w:rsidRPr="00176C8D" w:rsidRDefault="000236CE" w:rsidP="00A7504A">
            <w:pPr>
              <w:spacing w:before="20" w:after="20" w:line="240" w:lineRule="auto"/>
              <w:jc w:val="left"/>
              <w:rPr>
                <w:rFonts w:eastAsia="Times New Roman"/>
                <w:color w:val="000000"/>
                <w:sz w:val="18"/>
                <w:szCs w:val="18"/>
              </w:rPr>
            </w:pPr>
            <w:r w:rsidRPr="00176C8D">
              <w:rPr>
                <w:rFonts w:eastAsia="Times New Roman"/>
                <w:color w:val="000000"/>
                <w:sz w:val="18"/>
                <w:szCs w:val="18"/>
              </w:rPr>
              <w:t>Likwidacja niskiej emisji wspierająca wzrost efektywności energetycznej i rozwój rozproszonych odnawialnych źród.-KAWKA</w:t>
            </w:r>
          </w:p>
        </w:tc>
        <w:tc>
          <w:tcPr>
            <w:tcW w:w="1843" w:type="dxa"/>
            <w:vAlign w:val="center"/>
          </w:tcPr>
          <w:p w:rsidR="000236CE" w:rsidRPr="00176C8D" w:rsidRDefault="000236CE" w:rsidP="00A7504A">
            <w:pPr>
              <w:spacing w:before="20" w:after="20" w:line="240" w:lineRule="auto"/>
              <w:jc w:val="left"/>
              <w:rPr>
                <w:rFonts w:eastAsia="Times New Roman"/>
                <w:color w:val="000000"/>
                <w:sz w:val="18"/>
                <w:szCs w:val="18"/>
              </w:rPr>
            </w:pPr>
            <w:r w:rsidRPr="00176C8D">
              <w:rPr>
                <w:rFonts w:eastAsia="Times New Roman"/>
                <w:color w:val="000000"/>
                <w:sz w:val="18"/>
                <w:szCs w:val="18"/>
              </w:rPr>
              <w:t>WFOŚiGW w Rzeszowie</w:t>
            </w:r>
          </w:p>
        </w:tc>
        <w:tc>
          <w:tcPr>
            <w:tcW w:w="1559" w:type="dxa"/>
            <w:shd w:val="clear" w:color="auto" w:fill="auto"/>
            <w:noWrap/>
            <w:vAlign w:val="center"/>
            <w:hideMark/>
          </w:tcPr>
          <w:p w:rsidR="000236CE" w:rsidRPr="00176C8D" w:rsidRDefault="000236CE" w:rsidP="00A7504A">
            <w:pPr>
              <w:spacing w:before="20" w:after="20" w:line="240" w:lineRule="auto"/>
              <w:jc w:val="left"/>
              <w:rPr>
                <w:rFonts w:eastAsia="Times New Roman"/>
                <w:color w:val="000000"/>
                <w:sz w:val="18"/>
                <w:szCs w:val="18"/>
              </w:rPr>
            </w:pPr>
            <w:r w:rsidRPr="00176C8D">
              <w:rPr>
                <w:rFonts w:eastAsia="Times New Roman"/>
                <w:color w:val="000000"/>
                <w:sz w:val="18"/>
                <w:szCs w:val="18"/>
              </w:rPr>
              <w:t>Rzeszów</w:t>
            </w:r>
          </w:p>
        </w:tc>
        <w:tc>
          <w:tcPr>
            <w:tcW w:w="1228" w:type="dxa"/>
            <w:shd w:val="clear" w:color="auto" w:fill="auto"/>
            <w:noWrap/>
            <w:vAlign w:val="center"/>
            <w:hideMark/>
          </w:tcPr>
          <w:p w:rsidR="000236CE" w:rsidRPr="00176C8D" w:rsidRDefault="000236CE" w:rsidP="00A7504A">
            <w:pPr>
              <w:spacing w:before="20" w:after="20" w:line="240" w:lineRule="auto"/>
              <w:jc w:val="center"/>
              <w:rPr>
                <w:rFonts w:eastAsia="Times New Roman"/>
                <w:color w:val="000000"/>
                <w:sz w:val="18"/>
                <w:szCs w:val="18"/>
              </w:rPr>
            </w:pPr>
            <w:r w:rsidRPr="00176C8D">
              <w:rPr>
                <w:rFonts w:eastAsia="Times New Roman"/>
                <w:color w:val="000000"/>
                <w:sz w:val="18"/>
                <w:szCs w:val="18"/>
              </w:rPr>
              <w:t>2018-12-31</w:t>
            </w:r>
          </w:p>
        </w:tc>
        <w:tc>
          <w:tcPr>
            <w:tcW w:w="1370" w:type="dxa"/>
            <w:shd w:val="clear" w:color="auto" w:fill="auto"/>
            <w:noWrap/>
            <w:vAlign w:val="center"/>
            <w:hideMark/>
          </w:tcPr>
          <w:p w:rsidR="000236CE" w:rsidRPr="00176C8D" w:rsidRDefault="000236CE" w:rsidP="00A7504A">
            <w:pPr>
              <w:spacing w:before="20" w:after="20" w:line="240" w:lineRule="auto"/>
              <w:jc w:val="center"/>
              <w:rPr>
                <w:rFonts w:eastAsia="Times New Roman"/>
                <w:color w:val="000000"/>
                <w:sz w:val="18"/>
                <w:szCs w:val="18"/>
              </w:rPr>
            </w:pPr>
            <w:r w:rsidRPr="00176C8D">
              <w:rPr>
                <w:rFonts w:eastAsia="Times New Roman"/>
                <w:color w:val="000000"/>
                <w:sz w:val="18"/>
                <w:szCs w:val="18"/>
              </w:rPr>
              <w:t>4 465 323,86</w:t>
            </w:r>
          </w:p>
        </w:tc>
        <w:tc>
          <w:tcPr>
            <w:tcW w:w="1371" w:type="dxa"/>
            <w:shd w:val="clear" w:color="auto" w:fill="auto"/>
            <w:noWrap/>
            <w:vAlign w:val="center"/>
            <w:hideMark/>
          </w:tcPr>
          <w:p w:rsidR="000236CE" w:rsidRPr="00176C8D" w:rsidRDefault="000236CE" w:rsidP="00A7504A">
            <w:pPr>
              <w:spacing w:before="20" w:after="20" w:line="240" w:lineRule="auto"/>
              <w:jc w:val="center"/>
              <w:rPr>
                <w:rFonts w:eastAsia="Times New Roman"/>
                <w:color w:val="000000"/>
                <w:sz w:val="18"/>
                <w:szCs w:val="18"/>
              </w:rPr>
            </w:pPr>
            <w:r w:rsidRPr="00176C8D">
              <w:rPr>
                <w:rFonts w:eastAsia="Times New Roman"/>
                <w:color w:val="000000"/>
                <w:sz w:val="18"/>
                <w:szCs w:val="18"/>
              </w:rPr>
              <w:t>2 009 395,25</w:t>
            </w:r>
          </w:p>
        </w:tc>
        <w:tc>
          <w:tcPr>
            <w:tcW w:w="878" w:type="dxa"/>
            <w:shd w:val="clear" w:color="auto" w:fill="auto"/>
            <w:noWrap/>
            <w:vAlign w:val="center"/>
            <w:hideMark/>
          </w:tcPr>
          <w:p w:rsidR="000236CE" w:rsidRPr="00176C8D" w:rsidRDefault="000236CE" w:rsidP="00A7504A">
            <w:pPr>
              <w:spacing w:before="20" w:after="20" w:line="240" w:lineRule="auto"/>
              <w:jc w:val="center"/>
              <w:rPr>
                <w:rFonts w:eastAsia="Times New Roman"/>
                <w:color w:val="000000"/>
                <w:sz w:val="18"/>
                <w:szCs w:val="18"/>
              </w:rPr>
            </w:pPr>
            <w:r w:rsidRPr="00176C8D">
              <w:rPr>
                <w:rFonts w:eastAsia="Times New Roman"/>
                <w:color w:val="000000"/>
                <w:sz w:val="18"/>
                <w:szCs w:val="18"/>
              </w:rPr>
              <w:t>45,00</w:t>
            </w:r>
          </w:p>
        </w:tc>
        <w:tc>
          <w:tcPr>
            <w:tcW w:w="1390" w:type="dxa"/>
            <w:shd w:val="clear" w:color="auto" w:fill="auto"/>
            <w:noWrap/>
            <w:vAlign w:val="center"/>
            <w:hideMark/>
          </w:tcPr>
          <w:p w:rsidR="000236CE" w:rsidRPr="00176C8D" w:rsidRDefault="000236CE" w:rsidP="00A7504A">
            <w:pPr>
              <w:spacing w:before="20" w:after="20" w:line="240" w:lineRule="auto"/>
              <w:jc w:val="center"/>
              <w:rPr>
                <w:rFonts w:eastAsia="Times New Roman"/>
                <w:color w:val="000000"/>
                <w:sz w:val="18"/>
                <w:szCs w:val="18"/>
              </w:rPr>
            </w:pPr>
            <w:r w:rsidRPr="00176C8D">
              <w:rPr>
                <w:rFonts w:eastAsia="Times New Roman"/>
                <w:color w:val="000000"/>
                <w:sz w:val="18"/>
                <w:szCs w:val="18"/>
              </w:rPr>
              <w:t>505 684,18</w:t>
            </w:r>
          </w:p>
        </w:tc>
        <w:tc>
          <w:tcPr>
            <w:tcW w:w="1134" w:type="dxa"/>
            <w:shd w:val="clear" w:color="auto" w:fill="auto"/>
            <w:noWrap/>
          </w:tcPr>
          <w:p w:rsidR="000236CE" w:rsidRPr="000236CE" w:rsidRDefault="000236CE" w:rsidP="000236CE">
            <w:pPr>
              <w:jc w:val="center"/>
              <w:rPr>
                <w:sz w:val="18"/>
                <w:szCs w:val="18"/>
              </w:rPr>
            </w:pPr>
            <w:r w:rsidRPr="000236CE">
              <w:rPr>
                <w:rFonts w:eastAsia="Times New Roman"/>
                <w:color w:val="000000"/>
                <w:sz w:val="18"/>
                <w:szCs w:val="18"/>
              </w:rPr>
              <w:sym w:font="Symbol" w:char="F02D"/>
            </w:r>
          </w:p>
        </w:tc>
      </w:tr>
      <w:tr w:rsidR="000236CE" w:rsidRPr="00176C8D" w:rsidTr="00FF2FCE">
        <w:trPr>
          <w:trHeight w:val="227"/>
        </w:trPr>
        <w:tc>
          <w:tcPr>
            <w:tcW w:w="2977" w:type="dxa"/>
            <w:shd w:val="clear" w:color="auto" w:fill="auto"/>
            <w:vAlign w:val="center"/>
            <w:hideMark/>
          </w:tcPr>
          <w:p w:rsidR="000236CE" w:rsidRPr="00176C8D" w:rsidRDefault="000236CE" w:rsidP="00A7504A">
            <w:pPr>
              <w:spacing w:before="20" w:after="20" w:line="240" w:lineRule="auto"/>
              <w:jc w:val="left"/>
              <w:rPr>
                <w:rFonts w:eastAsia="Times New Roman"/>
                <w:color w:val="000000"/>
                <w:sz w:val="18"/>
                <w:szCs w:val="18"/>
              </w:rPr>
            </w:pPr>
            <w:r w:rsidRPr="00176C8D">
              <w:rPr>
                <w:rFonts w:eastAsia="Times New Roman"/>
                <w:color w:val="000000"/>
                <w:sz w:val="18"/>
                <w:szCs w:val="18"/>
              </w:rPr>
              <w:t>Ograniczenie niskiej emisji na terenie Bieszczadzkiego PN poprzez termomodernizację 17 budynków oraz OIiET</w:t>
            </w:r>
          </w:p>
        </w:tc>
        <w:tc>
          <w:tcPr>
            <w:tcW w:w="1843" w:type="dxa"/>
            <w:vAlign w:val="center"/>
          </w:tcPr>
          <w:p w:rsidR="000236CE" w:rsidRPr="00176C8D" w:rsidRDefault="000236CE" w:rsidP="00A7504A">
            <w:pPr>
              <w:spacing w:before="20" w:after="20" w:line="240" w:lineRule="auto"/>
              <w:jc w:val="left"/>
              <w:rPr>
                <w:rFonts w:eastAsia="Times New Roman"/>
                <w:color w:val="000000"/>
                <w:sz w:val="18"/>
                <w:szCs w:val="18"/>
              </w:rPr>
            </w:pPr>
            <w:r w:rsidRPr="00176C8D">
              <w:rPr>
                <w:rFonts w:eastAsia="Times New Roman"/>
                <w:color w:val="000000"/>
                <w:sz w:val="18"/>
                <w:szCs w:val="18"/>
              </w:rPr>
              <w:t xml:space="preserve">Bieszczadzki Park Narodowy </w:t>
            </w:r>
          </w:p>
          <w:p w:rsidR="000236CE" w:rsidRPr="00176C8D" w:rsidRDefault="000236CE" w:rsidP="00A7504A">
            <w:pPr>
              <w:spacing w:before="20" w:after="20" w:line="240" w:lineRule="auto"/>
              <w:jc w:val="left"/>
              <w:rPr>
                <w:rFonts w:eastAsia="Times New Roman"/>
                <w:color w:val="000000"/>
                <w:sz w:val="18"/>
                <w:szCs w:val="18"/>
              </w:rPr>
            </w:pPr>
            <w:r w:rsidRPr="00176C8D">
              <w:rPr>
                <w:rFonts w:eastAsia="Times New Roman"/>
                <w:color w:val="000000"/>
                <w:sz w:val="18"/>
                <w:szCs w:val="18"/>
              </w:rPr>
              <w:t>Ustrzyki Górne</w:t>
            </w:r>
          </w:p>
        </w:tc>
        <w:tc>
          <w:tcPr>
            <w:tcW w:w="1559" w:type="dxa"/>
            <w:shd w:val="clear" w:color="auto" w:fill="auto"/>
            <w:noWrap/>
            <w:vAlign w:val="center"/>
            <w:hideMark/>
          </w:tcPr>
          <w:p w:rsidR="000236CE" w:rsidRPr="00176C8D" w:rsidRDefault="000236CE" w:rsidP="00A7504A">
            <w:pPr>
              <w:spacing w:before="20" w:after="20" w:line="240" w:lineRule="auto"/>
              <w:jc w:val="left"/>
              <w:rPr>
                <w:rFonts w:eastAsia="Times New Roman"/>
                <w:color w:val="000000"/>
                <w:sz w:val="18"/>
                <w:szCs w:val="18"/>
              </w:rPr>
            </w:pPr>
            <w:r w:rsidRPr="00176C8D">
              <w:rPr>
                <w:rFonts w:eastAsia="Times New Roman"/>
                <w:color w:val="000000"/>
                <w:sz w:val="18"/>
                <w:szCs w:val="18"/>
              </w:rPr>
              <w:t>Lutowiska</w:t>
            </w:r>
          </w:p>
        </w:tc>
        <w:tc>
          <w:tcPr>
            <w:tcW w:w="1228" w:type="dxa"/>
            <w:shd w:val="clear" w:color="auto" w:fill="auto"/>
            <w:noWrap/>
            <w:vAlign w:val="center"/>
            <w:hideMark/>
          </w:tcPr>
          <w:p w:rsidR="000236CE" w:rsidRPr="00176C8D" w:rsidRDefault="000236CE" w:rsidP="00A7504A">
            <w:pPr>
              <w:spacing w:before="20" w:after="20" w:line="240" w:lineRule="auto"/>
              <w:jc w:val="center"/>
              <w:rPr>
                <w:rFonts w:eastAsia="Times New Roman"/>
                <w:color w:val="000000"/>
                <w:sz w:val="18"/>
                <w:szCs w:val="18"/>
              </w:rPr>
            </w:pPr>
            <w:r w:rsidRPr="00176C8D">
              <w:rPr>
                <w:rFonts w:eastAsia="Times New Roman"/>
                <w:color w:val="000000"/>
                <w:sz w:val="18"/>
                <w:szCs w:val="18"/>
              </w:rPr>
              <w:t>2016-11-30</w:t>
            </w:r>
          </w:p>
        </w:tc>
        <w:tc>
          <w:tcPr>
            <w:tcW w:w="1370" w:type="dxa"/>
            <w:shd w:val="clear" w:color="auto" w:fill="auto"/>
            <w:noWrap/>
            <w:vAlign w:val="center"/>
            <w:hideMark/>
          </w:tcPr>
          <w:p w:rsidR="000236CE" w:rsidRPr="00176C8D" w:rsidRDefault="000236CE" w:rsidP="00A7504A">
            <w:pPr>
              <w:spacing w:before="20" w:after="20" w:line="240" w:lineRule="auto"/>
              <w:jc w:val="center"/>
              <w:rPr>
                <w:rFonts w:eastAsia="Times New Roman"/>
                <w:color w:val="000000"/>
                <w:sz w:val="18"/>
                <w:szCs w:val="18"/>
              </w:rPr>
            </w:pPr>
            <w:r w:rsidRPr="00176C8D">
              <w:rPr>
                <w:rFonts w:eastAsia="Times New Roman"/>
                <w:color w:val="000000"/>
                <w:sz w:val="18"/>
                <w:szCs w:val="18"/>
              </w:rPr>
              <w:t>3 829 629,87</w:t>
            </w:r>
          </w:p>
        </w:tc>
        <w:tc>
          <w:tcPr>
            <w:tcW w:w="1371" w:type="dxa"/>
            <w:shd w:val="clear" w:color="auto" w:fill="auto"/>
            <w:noWrap/>
            <w:vAlign w:val="center"/>
            <w:hideMark/>
          </w:tcPr>
          <w:p w:rsidR="000236CE" w:rsidRPr="00176C8D" w:rsidRDefault="000236CE" w:rsidP="00A7504A">
            <w:pPr>
              <w:spacing w:before="20" w:after="20" w:line="240" w:lineRule="auto"/>
              <w:jc w:val="center"/>
              <w:rPr>
                <w:rFonts w:eastAsia="Times New Roman"/>
                <w:color w:val="000000"/>
                <w:sz w:val="18"/>
                <w:szCs w:val="18"/>
              </w:rPr>
            </w:pPr>
            <w:r w:rsidRPr="00176C8D">
              <w:rPr>
                <w:rFonts w:eastAsia="Times New Roman"/>
                <w:color w:val="000000"/>
                <w:sz w:val="18"/>
                <w:szCs w:val="18"/>
              </w:rPr>
              <w:t>3 650 369,00</w:t>
            </w:r>
          </w:p>
        </w:tc>
        <w:tc>
          <w:tcPr>
            <w:tcW w:w="878" w:type="dxa"/>
            <w:shd w:val="clear" w:color="auto" w:fill="auto"/>
            <w:noWrap/>
            <w:vAlign w:val="center"/>
            <w:hideMark/>
          </w:tcPr>
          <w:p w:rsidR="000236CE" w:rsidRPr="00176C8D" w:rsidRDefault="000236CE" w:rsidP="00A7504A">
            <w:pPr>
              <w:spacing w:before="20" w:after="20" w:line="240" w:lineRule="auto"/>
              <w:jc w:val="center"/>
              <w:rPr>
                <w:rFonts w:eastAsia="Times New Roman"/>
                <w:color w:val="000000"/>
                <w:sz w:val="18"/>
                <w:szCs w:val="18"/>
              </w:rPr>
            </w:pPr>
            <w:r w:rsidRPr="00176C8D">
              <w:rPr>
                <w:rFonts w:eastAsia="Times New Roman"/>
                <w:color w:val="000000"/>
                <w:sz w:val="18"/>
                <w:szCs w:val="18"/>
              </w:rPr>
              <w:t>95,32</w:t>
            </w:r>
          </w:p>
        </w:tc>
        <w:tc>
          <w:tcPr>
            <w:tcW w:w="1390" w:type="dxa"/>
            <w:shd w:val="clear" w:color="auto" w:fill="auto"/>
            <w:noWrap/>
            <w:vAlign w:val="center"/>
            <w:hideMark/>
          </w:tcPr>
          <w:p w:rsidR="000236CE" w:rsidRPr="00176C8D" w:rsidRDefault="000236CE" w:rsidP="00A7504A">
            <w:pPr>
              <w:spacing w:before="20" w:after="20" w:line="240" w:lineRule="auto"/>
              <w:jc w:val="center"/>
              <w:rPr>
                <w:rFonts w:eastAsia="Times New Roman"/>
                <w:color w:val="000000"/>
                <w:sz w:val="18"/>
                <w:szCs w:val="18"/>
              </w:rPr>
            </w:pPr>
            <w:r w:rsidRPr="00176C8D">
              <w:rPr>
                <w:rFonts w:eastAsia="Times New Roman"/>
                <w:color w:val="000000"/>
                <w:sz w:val="18"/>
                <w:szCs w:val="18"/>
              </w:rPr>
              <w:t>182 518,45</w:t>
            </w:r>
          </w:p>
        </w:tc>
        <w:tc>
          <w:tcPr>
            <w:tcW w:w="1134" w:type="dxa"/>
            <w:shd w:val="clear" w:color="auto" w:fill="auto"/>
            <w:noWrap/>
          </w:tcPr>
          <w:p w:rsidR="000236CE" w:rsidRPr="000236CE" w:rsidRDefault="000236CE" w:rsidP="000236CE">
            <w:pPr>
              <w:jc w:val="center"/>
              <w:rPr>
                <w:sz w:val="18"/>
                <w:szCs w:val="18"/>
              </w:rPr>
            </w:pPr>
            <w:r w:rsidRPr="000236CE">
              <w:rPr>
                <w:rFonts w:eastAsia="Times New Roman"/>
                <w:color w:val="000000"/>
                <w:sz w:val="18"/>
                <w:szCs w:val="18"/>
              </w:rPr>
              <w:sym w:font="Symbol" w:char="F02D"/>
            </w:r>
          </w:p>
        </w:tc>
      </w:tr>
      <w:tr w:rsidR="000236CE" w:rsidRPr="00176C8D" w:rsidTr="00FF2FCE">
        <w:trPr>
          <w:trHeight w:val="227"/>
        </w:trPr>
        <w:tc>
          <w:tcPr>
            <w:tcW w:w="2977" w:type="dxa"/>
            <w:shd w:val="clear" w:color="auto" w:fill="auto"/>
            <w:vAlign w:val="center"/>
            <w:hideMark/>
          </w:tcPr>
          <w:p w:rsidR="000236CE" w:rsidRPr="00176C8D" w:rsidRDefault="000236CE" w:rsidP="00A7504A">
            <w:pPr>
              <w:spacing w:before="20" w:after="20" w:line="240" w:lineRule="auto"/>
              <w:jc w:val="left"/>
              <w:rPr>
                <w:rFonts w:eastAsia="Times New Roman"/>
                <w:color w:val="000000"/>
                <w:sz w:val="18"/>
                <w:szCs w:val="18"/>
              </w:rPr>
            </w:pPr>
            <w:r w:rsidRPr="00176C8D">
              <w:rPr>
                <w:rFonts w:eastAsia="Times New Roman"/>
                <w:color w:val="000000"/>
                <w:sz w:val="18"/>
                <w:szCs w:val="18"/>
              </w:rPr>
              <w:t>Monitoring rzadkich, zagrożonych gatunków i siedlisk przyrodniczych oraz ich ochrona na terenie Bieszczadzkiego Parku Narodowego</w:t>
            </w:r>
          </w:p>
        </w:tc>
        <w:tc>
          <w:tcPr>
            <w:tcW w:w="1843" w:type="dxa"/>
            <w:vAlign w:val="center"/>
          </w:tcPr>
          <w:p w:rsidR="000236CE" w:rsidRPr="00176C8D" w:rsidRDefault="000236CE" w:rsidP="00A7504A">
            <w:pPr>
              <w:spacing w:before="20" w:after="20" w:line="240" w:lineRule="auto"/>
              <w:jc w:val="left"/>
              <w:rPr>
                <w:rFonts w:eastAsia="Times New Roman"/>
                <w:color w:val="000000"/>
                <w:sz w:val="18"/>
                <w:szCs w:val="18"/>
              </w:rPr>
            </w:pPr>
            <w:r w:rsidRPr="00176C8D">
              <w:rPr>
                <w:rFonts w:eastAsia="Times New Roman"/>
                <w:color w:val="000000"/>
                <w:sz w:val="18"/>
                <w:szCs w:val="18"/>
              </w:rPr>
              <w:t xml:space="preserve">Bieszczadzki Park Narodowy </w:t>
            </w:r>
          </w:p>
          <w:p w:rsidR="000236CE" w:rsidRPr="00176C8D" w:rsidRDefault="000236CE" w:rsidP="00A7504A">
            <w:pPr>
              <w:spacing w:before="20" w:after="20" w:line="240" w:lineRule="auto"/>
              <w:jc w:val="left"/>
              <w:rPr>
                <w:rFonts w:eastAsia="Times New Roman"/>
                <w:color w:val="000000"/>
                <w:sz w:val="18"/>
                <w:szCs w:val="18"/>
              </w:rPr>
            </w:pPr>
            <w:r w:rsidRPr="00176C8D">
              <w:rPr>
                <w:rFonts w:eastAsia="Times New Roman"/>
                <w:color w:val="000000"/>
                <w:sz w:val="18"/>
                <w:szCs w:val="18"/>
              </w:rPr>
              <w:t>Ustrzyki Górne</w:t>
            </w:r>
          </w:p>
        </w:tc>
        <w:tc>
          <w:tcPr>
            <w:tcW w:w="1559" w:type="dxa"/>
            <w:shd w:val="clear" w:color="auto" w:fill="auto"/>
            <w:noWrap/>
            <w:vAlign w:val="center"/>
            <w:hideMark/>
          </w:tcPr>
          <w:p w:rsidR="000236CE" w:rsidRPr="00176C8D" w:rsidRDefault="000236CE" w:rsidP="00A7504A">
            <w:pPr>
              <w:spacing w:before="20" w:after="20" w:line="240" w:lineRule="auto"/>
              <w:jc w:val="left"/>
              <w:rPr>
                <w:rFonts w:eastAsia="Times New Roman"/>
                <w:color w:val="000000"/>
                <w:sz w:val="18"/>
                <w:szCs w:val="18"/>
              </w:rPr>
            </w:pPr>
            <w:r w:rsidRPr="00176C8D">
              <w:rPr>
                <w:rFonts w:eastAsia="Times New Roman"/>
                <w:color w:val="000000"/>
                <w:sz w:val="18"/>
                <w:szCs w:val="18"/>
              </w:rPr>
              <w:t>Lutowiska</w:t>
            </w:r>
          </w:p>
        </w:tc>
        <w:tc>
          <w:tcPr>
            <w:tcW w:w="1228" w:type="dxa"/>
            <w:shd w:val="clear" w:color="auto" w:fill="auto"/>
            <w:noWrap/>
            <w:vAlign w:val="center"/>
            <w:hideMark/>
          </w:tcPr>
          <w:p w:rsidR="000236CE" w:rsidRPr="00176C8D" w:rsidRDefault="000236CE" w:rsidP="00A7504A">
            <w:pPr>
              <w:spacing w:before="20" w:after="20" w:line="240" w:lineRule="auto"/>
              <w:jc w:val="center"/>
              <w:rPr>
                <w:rFonts w:eastAsia="Times New Roman"/>
                <w:color w:val="000000"/>
                <w:sz w:val="18"/>
                <w:szCs w:val="18"/>
              </w:rPr>
            </w:pPr>
            <w:r w:rsidRPr="00176C8D">
              <w:rPr>
                <w:rFonts w:eastAsia="Times New Roman"/>
                <w:color w:val="000000"/>
                <w:sz w:val="18"/>
                <w:szCs w:val="18"/>
              </w:rPr>
              <w:t>2016-12-31</w:t>
            </w:r>
          </w:p>
        </w:tc>
        <w:tc>
          <w:tcPr>
            <w:tcW w:w="1370" w:type="dxa"/>
            <w:shd w:val="clear" w:color="auto" w:fill="auto"/>
            <w:noWrap/>
            <w:vAlign w:val="center"/>
            <w:hideMark/>
          </w:tcPr>
          <w:p w:rsidR="000236CE" w:rsidRPr="00176C8D" w:rsidRDefault="000236CE" w:rsidP="00A7504A">
            <w:pPr>
              <w:spacing w:before="20" w:after="20" w:line="240" w:lineRule="auto"/>
              <w:jc w:val="center"/>
              <w:rPr>
                <w:rFonts w:eastAsia="Times New Roman"/>
                <w:color w:val="000000"/>
                <w:sz w:val="18"/>
                <w:szCs w:val="18"/>
              </w:rPr>
            </w:pPr>
            <w:r w:rsidRPr="00176C8D">
              <w:rPr>
                <w:rFonts w:eastAsia="Times New Roman"/>
                <w:color w:val="000000"/>
                <w:sz w:val="18"/>
                <w:szCs w:val="18"/>
              </w:rPr>
              <w:t>1 051 241,00</w:t>
            </w:r>
          </w:p>
        </w:tc>
        <w:tc>
          <w:tcPr>
            <w:tcW w:w="1371" w:type="dxa"/>
            <w:shd w:val="clear" w:color="auto" w:fill="auto"/>
            <w:noWrap/>
            <w:vAlign w:val="center"/>
            <w:hideMark/>
          </w:tcPr>
          <w:p w:rsidR="000236CE" w:rsidRPr="00176C8D" w:rsidRDefault="000236CE" w:rsidP="00A7504A">
            <w:pPr>
              <w:spacing w:before="20" w:after="20" w:line="240" w:lineRule="auto"/>
              <w:jc w:val="center"/>
              <w:rPr>
                <w:rFonts w:eastAsia="Times New Roman"/>
                <w:color w:val="000000"/>
                <w:sz w:val="18"/>
                <w:szCs w:val="18"/>
              </w:rPr>
            </w:pPr>
            <w:r w:rsidRPr="00176C8D">
              <w:rPr>
                <w:rFonts w:eastAsia="Times New Roman"/>
                <w:color w:val="000000"/>
                <w:sz w:val="18"/>
                <w:szCs w:val="18"/>
              </w:rPr>
              <w:t>1 051 241,00</w:t>
            </w:r>
          </w:p>
        </w:tc>
        <w:tc>
          <w:tcPr>
            <w:tcW w:w="878" w:type="dxa"/>
            <w:shd w:val="clear" w:color="auto" w:fill="auto"/>
            <w:noWrap/>
            <w:vAlign w:val="center"/>
            <w:hideMark/>
          </w:tcPr>
          <w:p w:rsidR="000236CE" w:rsidRPr="00176C8D" w:rsidRDefault="000236CE" w:rsidP="00A7504A">
            <w:pPr>
              <w:spacing w:before="20" w:after="20" w:line="240" w:lineRule="auto"/>
              <w:jc w:val="center"/>
              <w:rPr>
                <w:rFonts w:eastAsia="Times New Roman"/>
                <w:color w:val="000000"/>
                <w:sz w:val="18"/>
                <w:szCs w:val="18"/>
              </w:rPr>
            </w:pPr>
            <w:r w:rsidRPr="00176C8D">
              <w:rPr>
                <w:rFonts w:eastAsia="Times New Roman"/>
                <w:color w:val="000000"/>
                <w:sz w:val="18"/>
                <w:szCs w:val="18"/>
              </w:rPr>
              <w:t>100,00</w:t>
            </w:r>
          </w:p>
        </w:tc>
        <w:tc>
          <w:tcPr>
            <w:tcW w:w="1390" w:type="dxa"/>
            <w:shd w:val="clear" w:color="auto" w:fill="auto"/>
            <w:noWrap/>
            <w:vAlign w:val="center"/>
            <w:hideMark/>
          </w:tcPr>
          <w:p w:rsidR="000236CE" w:rsidRPr="00176C8D" w:rsidRDefault="000236CE" w:rsidP="00A7504A">
            <w:pPr>
              <w:spacing w:before="20" w:after="20" w:line="240" w:lineRule="auto"/>
              <w:jc w:val="center"/>
              <w:rPr>
                <w:rFonts w:eastAsia="Times New Roman"/>
                <w:color w:val="000000"/>
                <w:sz w:val="18"/>
                <w:szCs w:val="18"/>
              </w:rPr>
            </w:pPr>
            <w:r w:rsidRPr="00176C8D">
              <w:rPr>
                <w:rFonts w:eastAsia="Times New Roman"/>
                <w:color w:val="000000"/>
                <w:sz w:val="18"/>
                <w:szCs w:val="18"/>
              </w:rPr>
              <w:t>52 562,05</w:t>
            </w:r>
          </w:p>
        </w:tc>
        <w:tc>
          <w:tcPr>
            <w:tcW w:w="1134" w:type="dxa"/>
            <w:shd w:val="clear" w:color="auto" w:fill="auto"/>
            <w:noWrap/>
          </w:tcPr>
          <w:p w:rsidR="000236CE" w:rsidRPr="000236CE" w:rsidRDefault="000236CE" w:rsidP="000236CE">
            <w:pPr>
              <w:jc w:val="center"/>
              <w:rPr>
                <w:sz w:val="18"/>
                <w:szCs w:val="18"/>
              </w:rPr>
            </w:pPr>
            <w:r w:rsidRPr="000236CE">
              <w:rPr>
                <w:rFonts w:eastAsia="Times New Roman"/>
                <w:color w:val="000000"/>
                <w:sz w:val="18"/>
                <w:szCs w:val="18"/>
              </w:rPr>
              <w:sym w:font="Symbol" w:char="F02D"/>
            </w:r>
          </w:p>
        </w:tc>
      </w:tr>
      <w:tr w:rsidR="000236CE" w:rsidRPr="00176C8D" w:rsidTr="00FF2FCE">
        <w:trPr>
          <w:trHeight w:val="227"/>
        </w:trPr>
        <w:tc>
          <w:tcPr>
            <w:tcW w:w="2977" w:type="dxa"/>
            <w:shd w:val="clear" w:color="auto" w:fill="auto"/>
            <w:vAlign w:val="center"/>
            <w:hideMark/>
          </w:tcPr>
          <w:p w:rsidR="000236CE" w:rsidRPr="00176C8D" w:rsidRDefault="000236CE" w:rsidP="00A7504A">
            <w:pPr>
              <w:spacing w:before="20" w:after="20" w:line="240" w:lineRule="auto"/>
              <w:jc w:val="left"/>
              <w:rPr>
                <w:rFonts w:eastAsia="Times New Roman"/>
                <w:color w:val="000000"/>
                <w:sz w:val="18"/>
                <w:szCs w:val="18"/>
              </w:rPr>
            </w:pPr>
            <w:r w:rsidRPr="00176C8D">
              <w:rPr>
                <w:rFonts w:eastAsia="Times New Roman"/>
                <w:color w:val="000000"/>
                <w:sz w:val="18"/>
                <w:szCs w:val="18"/>
              </w:rPr>
              <w:t>Ochrona zasobów przyrodniczych Magurskiego Parku Narodowego</w:t>
            </w:r>
          </w:p>
        </w:tc>
        <w:tc>
          <w:tcPr>
            <w:tcW w:w="1843" w:type="dxa"/>
            <w:vAlign w:val="center"/>
          </w:tcPr>
          <w:p w:rsidR="000236CE" w:rsidRPr="00176C8D" w:rsidRDefault="000236CE" w:rsidP="00A7504A">
            <w:pPr>
              <w:spacing w:before="20" w:after="20" w:line="240" w:lineRule="auto"/>
              <w:jc w:val="left"/>
              <w:rPr>
                <w:rFonts w:eastAsia="Times New Roman"/>
                <w:color w:val="000000"/>
                <w:sz w:val="18"/>
                <w:szCs w:val="18"/>
              </w:rPr>
            </w:pPr>
            <w:r w:rsidRPr="00176C8D">
              <w:rPr>
                <w:rFonts w:eastAsia="Times New Roman"/>
                <w:color w:val="000000"/>
                <w:sz w:val="18"/>
                <w:szCs w:val="18"/>
              </w:rPr>
              <w:t>Magurski Park Narodowy</w:t>
            </w:r>
          </w:p>
        </w:tc>
        <w:tc>
          <w:tcPr>
            <w:tcW w:w="1559" w:type="dxa"/>
            <w:shd w:val="clear" w:color="auto" w:fill="auto"/>
            <w:noWrap/>
            <w:vAlign w:val="center"/>
            <w:hideMark/>
          </w:tcPr>
          <w:p w:rsidR="000236CE" w:rsidRPr="00176C8D" w:rsidRDefault="000236CE" w:rsidP="00A7504A">
            <w:pPr>
              <w:spacing w:before="20" w:after="20" w:line="240" w:lineRule="auto"/>
              <w:jc w:val="left"/>
              <w:rPr>
                <w:rFonts w:eastAsia="Times New Roman"/>
                <w:color w:val="000000"/>
                <w:sz w:val="18"/>
                <w:szCs w:val="18"/>
              </w:rPr>
            </w:pPr>
            <w:r w:rsidRPr="00176C8D">
              <w:rPr>
                <w:rFonts w:eastAsia="Times New Roman"/>
                <w:color w:val="000000"/>
                <w:sz w:val="18"/>
                <w:szCs w:val="18"/>
              </w:rPr>
              <w:t>Krempna</w:t>
            </w:r>
          </w:p>
        </w:tc>
        <w:tc>
          <w:tcPr>
            <w:tcW w:w="1228" w:type="dxa"/>
            <w:shd w:val="clear" w:color="auto" w:fill="auto"/>
            <w:noWrap/>
            <w:vAlign w:val="center"/>
            <w:hideMark/>
          </w:tcPr>
          <w:p w:rsidR="000236CE" w:rsidRPr="00176C8D" w:rsidRDefault="000236CE" w:rsidP="00A7504A">
            <w:pPr>
              <w:spacing w:before="20" w:after="20" w:line="240" w:lineRule="auto"/>
              <w:jc w:val="center"/>
              <w:rPr>
                <w:rFonts w:eastAsia="Times New Roman"/>
                <w:color w:val="000000"/>
                <w:sz w:val="18"/>
                <w:szCs w:val="18"/>
              </w:rPr>
            </w:pPr>
            <w:r w:rsidRPr="00176C8D">
              <w:rPr>
                <w:rFonts w:eastAsia="Times New Roman"/>
                <w:color w:val="000000"/>
                <w:sz w:val="18"/>
                <w:szCs w:val="18"/>
              </w:rPr>
              <w:t>2018-01-31</w:t>
            </w:r>
          </w:p>
        </w:tc>
        <w:tc>
          <w:tcPr>
            <w:tcW w:w="1370" w:type="dxa"/>
            <w:shd w:val="clear" w:color="auto" w:fill="auto"/>
            <w:noWrap/>
            <w:vAlign w:val="center"/>
            <w:hideMark/>
          </w:tcPr>
          <w:p w:rsidR="000236CE" w:rsidRPr="00176C8D" w:rsidRDefault="000236CE" w:rsidP="00A7504A">
            <w:pPr>
              <w:spacing w:before="20" w:after="20" w:line="240" w:lineRule="auto"/>
              <w:jc w:val="center"/>
              <w:rPr>
                <w:rFonts w:eastAsia="Times New Roman"/>
                <w:color w:val="000000"/>
                <w:sz w:val="18"/>
                <w:szCs w:val="18"/>
              </w:rPr>
            </w:pPr>
            <w:r w:rsidRPr="00176C8D">
              <w:rPr>
                <w:rFonts w:eastAsia="Times New Roman"/>
                <w:color w:val="000000"/>
                <w:sz w:val="18"/>
                <w:szCs w:val="18"/>
              </w:rPr>
              <w:t>814 551,98</w:t>
            </w:r>
          </w:p>
        </w:tc>
        <w:tc>
          <w:tcPr>
            <w:tcW w:w="1371" w:type="dxa"/>
            <w:shd w:val="clear" w:color="auto" w:fill="auto"/>
            <w:noWrap/>
            <w:vAlign w:val="center"/>
            <w:hideMark/>
          </w:tcPr>
          <w:p w:rsidR="000236CE" w:rsidRPr="00176C8D" w:rsidRDefault="000236CE" w:rsidP="00A7504A">
            <w:pPr>
              <w:spacing w:before="20" w:after="20" w:line="240" w:lineRule="auto"/>
              <w:jc w:val="center"/>
              <w:rPr>
                <w:rFonts w:eastAsia="Times New Roman"/>
                <w:color w:val="000000"/>
                <w:sz w:val="18"/>
                <w:szCs w:val="18"/>
              </w:rPr>
            </w:pPr>
            <w:r w:rsidRPr="00176C8D">
              <w:rPr>
                <w:rFonts w:eastAsia="Times New Roman"/>
                <w:color w:val="000000"/>
                <w:sz w:val="18"/>
                <w:szCs w:val="18"/>
              </w:rPr>
              <w:t>773 639,36</w:t>
            </w:r>
          </w:p>
        </w:tc>
        <w:tc>
          <w:tcPr>
            <w:tcW w:w="878" w:type="dxa"/>
            <w:shd w:val="clear" w:color="auto" w:fill="auto"/>
            <w:noWrap/>
            <w:vAlign w:val="center"/>
            <w:hideMark/>
          </w:tcPr>
          <w:p w:rsidR="000236CE" w:rsidRPr="00176C8D" w:rsidRDefault="000236CE" w:rsidP="00A7504A">
            <w:pPr>
              <w:spacing w:before="20" w:after="20" w:line="240" w:lineRule="auto"/>
              <w:jc w:val="center"/>
              <w:rPr>
                <w:rFonts w:eastAsia="Times New Roman"/>
                <w:color w:val="000000"/>
                <w:sz w:val="18"/>
                <w:szCs w:val="18"/>
              </w:rPr>
            </w:pPr>
            <w:r w:rsidRPr="00176C8D">
              <w:rPr>
                <w:rFonts w:eastAsia="Times New Roman"/>
                <w:color w:val="000000"/>
                <w:sz w:val="18"/>
                <w:szCs w:val="18"/>
              </w:rPr>
              <w:t>94,98</w:t>
            </w:r>
          </w:p>
        </w:tc>
        <w:tc>
          <w:tcPr>
            <w:tcW w:w="1390" w:type="dxa"/>
            <w:shd w:val="clear" w:color="auto" w:fill="auto"/>
            <w:noWrap/>
            <w:vAlign w:val="center"/>
            <w:hideMark/>
          </w:tcPr>
          <w:p w:rsidR="000236CE" w:rsidRPr="00176C8D" w:rsidRDefault="000236CE" w:rsidP="00A7504A">
            <w:pPr>
              <w:spacing w:before="20" w:after="20" w:line="240" w:lineRule="auto"/>
              <w:jc w:val="center"/>
              <w:rPr>
                <w:rFonts w:eastAsia="Times New Roman"/>
                <w:color w:val="000000"/>
                <w:sz w:val="18"/>
                <w:szCs w:val="18"/>
              </w:rPr>
            </w:pPr>
            <w:r w:rsidRPr="00176C8D">
              <w:rPr>
                <w:rFonts w:eastAsia="Times New Roman"/>
                <w:color w:val="000000"/>
                <w:sz w:val="18"/>
                <w:szCs w:val="18"/>
              </w:rPr>
              <w:t>118 402,53</w:t>
            </w:r>
          </w:p>
        </w:tc>
        <w:tc>
          <w:tcPr>
            <w:tcW w:w="1134" w:type="dxa"/>
            <w:shd w:val="clear" w:color="auto" w:fill="auto"/>
            <w:noWrap/>
          </w:tcPr>
          <w:p w:rsidR="000236CE" w:rsidRPr="000236CE" w:rsidRDefault="000236CE" w:rsidP="000236CE">
            <w:pPr>
              <w:jc w:val="center"/>
              <w:rPr>
                <w:sz w:val="18"/>
                <w:szCs w:val="18"/>
              </w:rPr>
            </w:pPr>
            <w:r w:rsidRPr="000236CE">
              <w:rPr>
                <w:rFonts w:eastAsia="Times New Roman"/>
                <w:color w:val="000000"/>
                <w:sz w:val="18"/>
                <w:szCs w:val="18"/>
              </w:rPr>
              <w:sym w:font="Symbol" w:char="F02D"/>
            </w:r>
          </w:p>
        </w:tc>
      </w:tr>
      <w:tr w:rsidR="000236CE" w:rsidRPr="00176C8D" w:rsidTr="00FF2FCE">
        <w:trPr>
          <w:trHeight w:val="227"/>
        </w:trPr>
        <w:tc>
          <w:tcPr>
            <w:tcW w:w="2977" w:type="dxa"/>
            <w:shd w:val="clear" w:color="auto" w:fill="auto"/>
            <w:vAlign w:val="center"/>
            <w:hideMark/>
          </w:tcPr>
          <w:p w:rsidR="000236CE" w:rsidRPr="00176C8D" w:rsidRDefault="000236CE" w:rsidP="00A7504A">
            <w:pPr>
              <w:spacing w:before="20" w:after="20" w:line="240" w:lineRule="auto"/>
              <w:jc w:val="left"/>
              <w:rPr>
                <w:rFonts w:eastAsia="Times New Roman"/>
                <w:color w:val="000000"/>
                <w:sz w:val="18"/>
                <w:szCs w:val="18"/>
              </w:rPr>
            </w:pPr>
            <w:r w:rsidRPr="00176C8D">
              <w:rPr>
                <w:rFonts w:eastAsia="Times New Roman"/>
                <w:color w:val="000000"/>
                <w:sz w:val="18"/>
                <w:szCs w:val="18"/>
              </w:rPr>
              <w:t>Ochrona cennych ekosystemów nieleśnych i ginącej rasy konia huculskiego</w:t>
            </w:r>
          </w:p>
        </w:tc>
        <w:tc>
          <w:tcPr>
            <w:tcW w:w="1843" w:type="dxa"/>
            <w:vAlign w:val="center"/>
          </w:tcPr>
          <w:p w:rsidR="000236CE" w:rsidRPr="00176C8D" w:rsidRDefault="000236CE" w:rsidP="00A7504A">
            <w:pPr>
              <w:spacing w:before="20" w:after="20" w:line="240" w:lineRule="auto"/>
              <w:jc w:val="left"/>
              <w:rPr>
                <w:rFonts w:eastAsia="Times New Roman"/>
                <w:color w:val="000000"/>
                <w:sz w:val="18"/>
                <w:szCs w:val="18"/>
              </w:rPr>
            </w:pPr>
            <w:r w:rsidRPr="00176C8D">
              <w:rPr>
                <w:rFonts w:eastAsia="Times New Roman"/>
                <w:color w:val="000000"/>
                <w:sz w:val="18"/>
                <w:szCs w:val="18"/>
              </w:rPr>
              <w:t xml:space="preserve">Bieszczadzki Park Narodowy </w:t>
            </w:r>
          </w:p>
          <w:p w:rsidR="000236CE" w:rsidRPr="00176C8D" w:rsidRDefault="000236CE" w:rsidP="00A7504A">
            <w:pPr>
              <w:spacing w:before="20" w:after="20" w:line="240" w:lineRule="auto"/>
              <w:jc w:val="left"/>
              <w:rPr>
                <w:rFonts w:eastAsia="Times New Roman"/>
                <w:color w:val="000000"/>
                <w:sz w:val="18"/>
                <w:szCs w:val="18"/>
              </w:rPr>
            </w:pPr>
            <w:r w:rsidRPr="00176C8D">
              <w:rPr>
                <w:rFonts w:eastAsia="Times New Roman"/>
                <w:color w:val="000000"/>
                <w:sz w:val="18"/>
                <w:szCs w:val="18"/>
              </w:rPr>
              <w:t>Ustrzyki Górne</w:t>
            </w:r>
          </w:p>
        </w:tc>
        <w:tc>
          <w:tcPr>
            <w:tcW w:w="1559" w:type="dxa"/>
            <w:shd w:val="clear" w:color="auto" w:fill="auto"/>
            <w:noWrap/>
            <w:vAlign w:val="center"/>
            <w:hideMark/>
          </w:tcPr>
          <w:p w:rsidR="000236CE" w:rsidRPr="00176C8D" w:rsidRDefault="000236CE" w:rsidP="00A7504A">
            <w:pPr>
              <w:spacing w:before="20" w:after="20" w:line="240" w:lineRule="auto"/>
              <w:jc w:val="left"/>
              <w:rPr>
                <w:rFonts w:eastAsia="Times New Roman"/>
                <w:color w:val="000000"/>
                <w:sz w:val="18"/>
                <w:szCs w:val="18"/>
              </w:rPr>
            </w:pPr>
            <w:r w:rsidRPr="00176C8D">
              <w:rPr>
                <w:rFonts w:eastAsia="Times New Roman"/>
                <w:color w:val="000000"/>
                <w:sz w:val="18"/>
                <w:szCs w:val="18"/>
              </w:rPr>
              <w:t>Lutowiska</w:t>
            </w:r>
          </w:p>
        </w:tc>
        <w:tc>
          <w:tcPr>
            <w:tcW w:w="1228" w:type="dxa"/>
            <w:shd w:val="clear" w:color="auto" w:fill="auto"/>
            <w:noWrap/>
            <w:vAlign w:val="center"/>
            <w:hideMark/>
          </w:tcPr>
          <w:p w:rsidR="000236CE" w:rsidRPr="00176C8D" w:rsidRDefault="000236CE" w:rsidP="00A7504A">
            <w:pPr>
              <w:spacing w:before="20" w:after="20" w:line="240" w:lineRule="auto"/>
              <w:jc w:val="center"/>
              <w:rPr>
                <w:rFonts w:eastAsia="Times New Roman"/>
                <w:color w:val="000000"/>
                <w:sz w:val="18"/>
                <w:szCs w:val="18"/>
              </w:rPr>
            </w:pPr>
            <w:r w:rsidRPr="00176C8D">
              <w:rPr>
                <w:rFonts w:eastAsia="Times New Roman"/>
                <w:color w:val="000000"/>
                <w:sz w:val="18"/>
                <w:szCs w:val="18"/>
              </w:rPr>
              <w:t>2017-09-30</w:t>
            </w:r>
          </w:p>
        </w:tc>
        <w:tc>
          <w:tcPr>
            <w:tcW w:w="1370" w:type="dxa"/>
            <w:shd w:val="clear" w:color="auto" w:fill="auto"/>
            <w:noWrap/>
            <w:vAlign w:val="center"/>
            <w:hideMark/>
          </w:tcPr>
          <w:p w:rsidR="000236CE" w:rsidRPr="00176C8D" w:rsidRDefault="000236CE" w:rsidP="00A7504A">
            <w:pPr>
              <w:spacing w:before="20" w:after="20" w:line="240" w:lineRule="auto"/>
              <w:jc w:val="center"/>
              <w:rPr>
                <w:rFonts w:eastAsia="Times New Roman"/>
                <w:color w:val="000000"/>
                <w:sz w:val="18"/>
                <w:szCs w:val="18"/>
              </w:rPr>
            </w:pPr>
            <w:r w:rsidRPr="00176C8D">
              <w:rPr>
                <w:rFonts w:eastAsia="Times New Roman"/>
                <w:color w:val="000000"/>
                <w:sz w:val="18"/>
                <w:szCs w:val="18"/>
              </w:rPr>
              <w:t>1 675 212,39</w:t>
            </w:r>
          </w:p>
        </w:tc>
        <w:tc>
          <w:tcPr>
            <w:tcW w:w="1371" w:type="dxa"/>
            <w:shd w:val="clear" w:color="auto" w:fill="auto"/>
            <w:noWrap/>
            <w:vAlign w:val="center"/>
            <w:hideMark/>
          </w:tcPr>
          <w:p w:rsidR="000236CE" w:rsidRPr="00176C8D" w:rsidRDefault="000236CE" w:rsidP="00A7504A">
            <w:pPr>
              <w:spacing w:before="20" w:after="20" w:line="240" w:lineRule="auto"/>
              <w:jc w:val="center"/>
              <w:rPr>
                <w:rFonts w:eastAsia="Times New Roman"/>
                <w:color w:val="000000"/>
                <w:sz w:val="18"/>
                <w:szCs w:val="18"/>
              </w:rPr>
            </w:pPr>
            <w:r w:rsidRPr="00176C8D">
              <w:rPr>
                <w:rFonts w:eastAsia="Times New Roman"/>
                <w:color w:val="000000"/>
                <w:sz w:val="18"/>
                <w:szCs w:val="18"/>
              </w:rPr>
              <w:t>1 567 256,39</w:t>
            </w:r>
          </w:p>
        </w:tc>
        <w:tc>
          <w:tcPr>
            <w:tcW w:w="878" w:type="dxa"/>
            <w:shd w:val="clear" w:color="auto" w:fill="auto"/>
            <w:noWrap/>
            <w:vAlign w:val="center"/>
            <w:hideMark/>
          </w:tcPr>
          <w:p w:rsidR="000236CE" w:rsidRPr="00176C8D" w:rsidRDefault="000236CE" w:rsidP="00A7504A">
            <w:pPr>
              <w:spacing w:before="20" w:after="20" w:line="240" w:lineRule="auto"/>
              <w:jc w:val="center"/>
              <w:rPr>
                <w:rFonts w:eastAsia="Times New Roman"/>
                <w:color w:val="000000"/>
                <w:sz w:val="18"/>
                <w:szCs w:val="18"/>
              </w:rPr>
            </w:pPr>
            <w:r w:rsidRPr="00176C8D">
              <w:rPr>
                <w:rFonts w:eastAsia="Times New Roman"/>
                <w:color w:val="000000"/>
                <w:sz w:val="18"/>
                <w:szCs w:val="18"/>
              </w:rPr>
              <w:t>93,56</w:t>
            </w:r>
          </w:p>
        </w:tc>
        <w:tc>
          <w:tcPr>
            <w:tcW w:w="1390" w:type="dxa"/>
            <w:shd w:val="clear" w:color="auto" w:fill="auto"/>
            <w:noWrap/>
            <w:vAlign w:val="center"/>
            <w:hideMark/>
          </w:tcPr>
          <w:p w:rsidR="000236CE" w:rsidRPr="00176C8D" w:rsidRDefault="000236CE" w:rsidP="00A7504A">
            <w:pPr>
              <w:spacing w:before="20" w:after="20" w:line="240" w:lineRule="auto"/>
              <w:jc w:val="center"/>
              <w:rPr>
                <w:rFonts w:eastAsia="Times New Roman"/>
                <w:color w:val="000000"/>
                <w:sz w:val="18"/>
                <w:szCs w:val="18"/>
              </w:rPr>
            </w:pPr>
            <w:r w:rsidRPr="00176C8D">
              <w:rPr>
                <w:rFonts w:eastAsia="Times New Roman"/>
                <w:color w:val="000000"/>
                <w:sz w:val="18"/>
                <w:szCs w:val="18"/>
              </w:rPr>
              <w:t>1 174 866,21</w:t>
            </w:r>
          </w:p>
        </w:tc>
        <w:tc>
          <w:tcPr>
            <w:tcW w:w="1134" w:type="dxa"/>
            <w:shd w:val="clear" w:color="auto" w:fill="auto"/>
            <w:noWrap/>
          </w:tcPr>
          <w:p w:rsidR="000236CE" w:rsidRPr="000236CE" w:rsidRDefault="000236CE" w:rsidP="000236CE">
            <w:pPr>
              <w:jc w:val="center"/>
              <w:rPr>
                <w:sz w:val="18"/>
                <w:szCs w:val="18"/>
              </w:rPr>
            </w:pPr>
            <w:r w:rsidRPr="000236CE">
              <w:rPr>
                <w:rFonts w:eastAsia="Times New Roman"/>
                <w:color w:val="000000"/>
                <w:sz w:val="18"/>
                <w:szCs w:val="18"/>
              </w:rPr>
              <w:sym w:font="Symbol" w:char="F02D"/>
            </w:r>
          </w:p>
        </w:tc>
      </w:tr>
      <w:tr w:rsidR="000236CE" w:rsidRPr="00176C8D" w:rsidTr="00FF2FCE">
        <w:trPr>
          <w:trHeight w:val="227"/>
        </w:trPr>
        <w:tc>
          <w:tcPr>
            <w:tcW w:w="2977" w:type="dxa"/>
            <w:shd w:val="clear" w:color="auto" w:fill="auto"/>
            <w:vAlign w:val="center"/>
            <w:hideMark/>
          </w:tcPr>
          <w:p w:rsidR="000236CE" w:rsidRPr="00176C8D" w:rsidRDefault="000236CE" w:rsidP="00A7504A">
            <w:pPr>
              <w:spacing w:before="20" w:after="20" w:line="240" w:lineRule="auto"/>
              <w:jc w:val="left"/>
              <w:rPr>
                <w:rFonts w:eastAsia="Times New Roman"/>
                <w:color w:val="000000"/>
                <w:sz w:val="18"/>
                <w:szCs w:val="18"/>
              </w:rPr>
            </w:pPr>
            <w:r w:rsidRPr="00176C8D">
              <w:rPr>
                <w:rFonts w:eastAsia="Times New Roman"/>
                <w:color w:val="000000"/>
                <w:sz w:val="18"/>
                <w:szCs w:val="18"/>
              </w:rPr>
              <w:t>Poprawa jakości powietrza.(Część 2) KAWKA Likwidacja niskiej emisji wspierająca wzrost efektywności energetycznej</w:t>
            </w:r>
          </w:p>
        </w:tc>
        <w:tc>
          <w:tcPr>
            <w:tcW w:w="1843" w:type="dxa"/>
            <w:vAlign w:val="center"/>
          </w:tcPr>
          <w:p w:rsidR="000236CE" w:rsidRPr="00176C8D" w:rsidRDefault="000236CE" w:rsidP="00A7504A">
            <w:pPr>
              <w:spacing w:before="20" w:after="20" w:line="240" w:lineRule="auto"/>
              <w:jc w:val="left"/>
              <w:rPr>
                <w:rFonts w:eastAsia="Times New Roman"/>
                <w:color w:val="000000"/>
                <w:sz w:val="18"/>
                <w:szCs w:val="18"/>
              </w:rPr>
            </w:pPr>
            <w:r w:rsidRPr="00176C8D">
              <w:rPr>
                <w:rFonts w:eastAsia="Times New Roman"/>
                <w:color w:val="000000"/>
                <w:sz w:val="18"/>
                <w:szCs w:val="18"/>
              </w:rPr>
              <w:t>WFOŚiGW w Rzeszowie</w:t>
            </w:r>
          </w:p>
        </w:tc>
        <w:tc>
          <w:tcPr>
            <w:tcW w:w="1559" w:type="dxa"/>
            <w:shd w:val="clear" w:color="auto" w:fill="auto"/>
            <w:noWrap/>
            <w:vAlign w:val="center"/>
            <w:hideMark/>
          </w:tcPr>
          <w:p w:rsidR="000236CE" w:rsidRPr="00176C8D" w:rsidRDefault="000236CE" w:rsidP="00A7504A">
            <w:pPr>
              <w:spacing w:before="20" w:after="20" w:line="240" w:lineRule="auto"/>
              <w:jc w:val="left"/>
              <w:rPr>
                <w:rFonts w:eastAsia="Times New Roman"/>
                <w:color w:val="000000"/>
                <w:sz w:val="18"/>
                <w:szCs w:val="18"/>
              </w:rPr>
            </w:pPr>
            <w:r w:rsidRPr="00176C8D">
              <w:rPr>
                <w:rFonts w:eastAsia="Times New Roman"/>
                <w:color w:val="000000"/>
                <w:sz w:val="18"/>
                <w:szCs w:val="18"/>
              </w:rPr>
              <w:t>Rzeszów</w:t>
            </w:r>
          </w:p>
        </w:tc>
        <w:tc>
          <w:tcPr>
            <w:tcW w:w="1228" w:type="dxa"/>
            <w:shd w:val="clear" w:color="auto" w:fill="auto"/>
            <w:noWrap/>
            <w:vAlign w:val="center"/>
            <w:hideMark/>
          </w:tcPr>
          <w:p w:rsidR="000236CE" w:rsidRPr="00176C8D" w:rsidRDefault="000236CE" w:rsidP="00A7504A">
            <w:pPr>
              <w:spacing w:before="20" w:after="20" w:line="240" w:lineRule="auto"/>
              <w:jc w:val="center"/>
              <w:rPr>
                <w:rFonts w:eastAsia="Times New Roman"/>
                <w:color w:val="000000"/>
                <w:sz w:val="18"/>
                <w:szCs w:val="18"/>
              </w:rPr>
            </w:pPr>
            <w:r w:rsidRPr="00176C8D">
              <w:rPr>
                <w:rFonts w:eastAsia="Times New Roman"/>
                <w:color w:val="000000"/>
                <w:sz w:val="18"/>
                <w:szCs w:val="18"/>
              </w:rPr>
              <w:t>2017-06-30</w:t>
            </w:r>
          </w:p>
        </w:tc>
        <w:tc>
          <w:tcPr>
            <w:tcW w:w="1370" w:type="dxa"/>
            <w:shd w:val="clear" w:color="auto" w:fill="auto"/>
            <w:noWrap/>
            <w:vAlign w:val="center"/>
            <w:hideMark/>
          </w:tcPr>
          <w:p w:rsidR="000236CE" w:rsidRPr="00176C8D" w:rsidRDefault="000236CE" w:rsidP="00A7504A">
            <w:pPr>
              <w:spacing w:before="20" w:after="20" w:line="240" w:lineRule="auto"/>
              <w:jc w:val="center"/>
              <w:rPr>
                <w:rFonts w:eastAsia="Times New Roman"/>
                <w:color w:val="000000"/>
                <w:sz w:val="18"/>
                <w:szCs w:val="18"/>
              </w:rPr>
            </w:pPr>
            <w:r w:rsidRPr="00176C8D">
              <w:rPr>
                <w:rFonts w:eastAsia="Times New Roman"/>
                <w:color w:val="000000"/>
                <w:sz w:val="18"/>
                <w:szCs w:val="18"/>
              </w:rPr>
              <w:t>998 623,59</w:t>
            </w:r>
          </w:p>
        </w:tc>
        <w:tc>
          <w:tcPr>
            <w:tcW w:w="1371" w:type="dxa"/>
            <w:shd w:val="clear" w:color="auto" w:fill="auto"/>
            <w:noWrap/>
            <w:vAlign w:val="center"/>
            <w:hideMark/>
          </w:tcPr>
          <w:p w:rsidR="000236CE" w:rsidRPr="00176C8D" w:rsidRDefault="000236CE" w:rsidP="00A7504A">
            <w:pPr>
              <w:spacing w:before="20" w:after="20" w:line="240" w:lineRule="auto"/>
              <w:jc w:val="center"/>
              <w:rPr>
                <w:rFonts w:eastAsia="Times New Roman"/>
                <w:color w:val="000000"/>
                <w:sz w:val="18"/>
                <w:szCs w:val="18"/>
              </w:rPr>
            </w:pPr>
            <w:r w:rsidRPr="00176C8D">
              <w:rPr>
                <w:rFonts w:eastAsia="Times New Roman"/>
                <w:color w:val="000000"/>
                <w:sz w:val="18"/>
                <w:szCs w:val="18"/>
              </w:rPr>
              <w:t>998 623,59</w:t>
            </w:r>
          </w:p>
        </w:tc>
        <w:tc>
          <w:tcPr>
            <w:tcW w:w="878" w:type="dxa"/>
            <w:shd w:val="clear" w:color="auto" w:fill="auto"/>
            <w:noWrap/>
            <w:vAlign w:val="center"/>
            <w:hideMark/>
          </w:tcPr>
          <w:p w:rsidR="000236CE" w:rsidRPr="00176C8D" w:rsidRDefault="000236CE" w:rsidP="00A7504A">
            <w:pPr>
              <w:spacing w:before="20" w:after="20" w:line="240" w:lineRule="auto"/>
              <w:jc w:val="center"/>
              <w:rPr>
                <w:rFonts w:eastAsia="Times New Roman"/>
                <w:color w:val="000000"/>
                <w:sz w:val="18"/>
                <w:szCs w:val="18"/>
              </w:rPr>
            </w:pPr>
            <w:r w:rsidRPr="00176C8D">
              <w:rPr>
                <w:rFonts w:eastAsia="Times New Roman"/>
                <w:color w:val="000000"/>
                <w:sz w:val="18"/>
                <w:szCs w:val="18"/>
              </w:rPr>
              <w:t>100,00</w:t>
            </w:r>
          </w:p>
        </w:tc>
        <w:tc>
          <w:tcPr>
            <w:tcW w:w="1390" w:type="dxa"/>
            <w:shd w:val="clear" w:color="auto" w:fill="auto"/>
            <w:noWrap/>
            <w:vAlign w:val="center"/>
            <w:hideMark/>
          </w:tcPr>
          <w:p w:rsidR="000236CE" w:rsidRPr="00176C8D" w:rsidRDefault="000236CE" w:rsidP="00A7504A">
            <w:pPr>
              <w:spacing w:before="20" w:after="20" w:line="240" w:lineRule="auto"/>
              <w:jc w:val="center"/>
              <w:rPr>
                <w:rFonts w:eastAsia="Times New Roman"/>
                <w:color w:val="000000"/>
                <w:sz w:val="18"/>
                <w:szCs w:val="18"/>
              </w:rPr>
            </w:pPr>
            <w:r w:rsidRPr="00176C8D">
              <w:rPr>
                <w:rFonts w:eastAsia="Times New Roman"/>
                <w:color w:val="000000"/>
                <w:sz w:val="18"/>
                <w:szCs w:val="18"/>
              </w:rPr>
              <w:t>735 419,19</w:t>
            </w:r>
          </w:p>
        </w:tc>
        <w:tc>
          <w:tcPr>
            <w:tcW w:w="1134" w:type="dxa"/>
            <w:shd w:val="clear" w:color="auto" w:fill="auto"/>
            <w:noWrap/>
          </w:tcPr>
          <w:p w:rsidR="000236CE" w:rsidRPr="000236CE" w:rsidRDefault="000236CE" w:rsidP="000236CE">
            <w:pPr>
              <w:jc w:val="center"/>
              <w:rPr>
                <w:sz w:val="18"/>
                <w:szCs w:val="18"/>
              </w:rPr>
            </w:pPr>
            <w:r w:rsidRPr="000236CE">
              <w:rPr>
                <w:rFonts w:eastAsia="Times New Roman"/>
                <w:color w:val="000000"/>
                <w:sz w:val="18"/>
                <w:szCs w:val="18"/>
              </w:rPr>
              <w:sym w:font="Symbol" w:char="F02D"/>
            </w:r>
          </w:p>
        </w:tc>
      </w:tr>
      <w:tr w:rsidR="000236CE" w:rsidRPr="00176C8D" w:rsidTr="00FF2FCE">
        <w:trPr>
          <w:trHeight w:val="227"/>
        </w:trPr>
        <w:tc>
          <w:tcPr>
            <w:tcW w:w="2977" w:type="dxa"/>
            <w:shd w:val="clear" w:color="auto" w:fill="auto"/>
            <w:vAlign w:val="center"/>
            <w:hideMark/>
          </w:tcPr>
          <w:p w:rsidR="000236CE" w:rsidRPr="00176C8D" w:rsidRDefault="000236CE" w:rsidP="00A7504A">
            <w:pPr>
              <w:spacing w:before="20" w:after="20" w:line="240" w:lineRule="auto"/>
              <w:jc w:val="left"/>
              <w:rPr>
                <w:rFonts w:eastAsia="Times New Roman"/>
                <w:color w:val="000000"/>
                <w:sz w:val="18"/>
                <w:szCs w:val="18"/>
              </w:rPr>
            </w:pPr>
            <w:r w:rsidRPr="00176C8D">
              <w:rPr>
                <w:rFonts w:eastAsia="Times New Roman"/>
                <w:color w:val="000000"/>
                <w:sz w:val="18"/>
                <w:szCs w:val="18"/>
              </w:rPr>
              <w:t>Wykonanie projektu budowlano-wykonawczego zabezpieczenia osuwiska wraz z pracami zabezpieczającymi osuwisko</w:t>
            </w:r>
          </w:p>
        </w:tc>
        <w:tc>
          <w:tcPr>
            <w:tcW w:w="1843" w:type="dxa"/>
            <w:vAlign w:val="center"/>
          </w:tcPr>
          <w:p w:rsidR="000236CE" w:rsidRPr="00176C8D" w:rsidRDefault="000236CE" w:rsidP="00A7504A">
            <w:pPr>
              <w:spacing w:before="20" w:after="20" w:line="240" w:lineRule="auto"/>
              <w:jc w:val="left"/>
              <w:rPr>
                <w:rFonts w:eastAsia="Times New Roman"/>
                <w:color w:val="000000"/>
                <w:sz w:val="18"/>
                <w:szCs w:val="18"/>
              </w:rPr>
            </w:pPr>
            <w:r w:rsidRPr="00176C8D">
              <w:rPr>
                <w:rFonts w:eastAsia="Times New Roman"/>
                <w:color w:val="000000"/>
                <w:sz w:val="18"/>
                <w:szCs w:val="18"/>
              </w:rPr>
              <w:t>Gmina Pilzno</w:t>
            </w:r>
          </w:p>
        </w:tc>
        <w:tc>
          <w:tcPr>
            <w:tcW w:w="1559" w:type="dxa"/>
            <w:shd w:val="clear" w:color="auto" w:fill="auto"/>
            <w:noWrap/>
            <w:vAlign w:val="center"/>
            <w:hideMark/>
          </w:tcPr>
          <w:p w:rsidR="000236CE" w:rsidRPr="00176C8D" w:rsidRDefault="000236CE" w:rsidP="00A7504A">
            <w:pPr>
              <w:spacing w:before="20" w:after="20" w:line="240" w:lineRule="auto"/>
              <w:jc w:val="left"/>
              <w:rPr>
                <w:rFonts w:eastAsia="Times New Roman"/>
                <w:color w:val="000000"/>
                <w:sz w:val="18"/>
                <w:szCs w:val="18"/>
              </w:rPr>
            </w:pPr>
            <w:r w:rsidRPr="00176C8D">
              <w:rPr>
                <w:rFonts w:eastAsia="Times New Roman"/>
                <w:color w:val="000000"/>
                <w:sz w:val="18"/>
                <w:szCs w:val="18"/>
              </w:rPr>
              <w:t>Pilzno</w:t>
            </w:r>
          </w:p>
        </w:tc>
        <w:tc>
          <w:tcPr>
            <w:tcW w:w="1228" w:type="dxa"/>
            <w:shd w:val="clear" w:color="auto" w:fill="auto"/>
            <w:noWrap/>
            <w:vAlign w:val="center"/>
            <w:hideMark/>
          </w:tcPr>
          <w:p w:rsidR="000236CE" w:rsidRPr="00176C8D" w:rsidRDefault="000236CE" w:rsidP="00A7504A">
            <w:pPr>
              <w:spacing w:before="20" w:after="20" w:line="240" w:lineRule="auto"/>
              <w:jc w:val="center"/>
              <w:rPr>
                <w:rFonts w:eastAsia="Times New Roman"/>
                <w:color w:val="000000"/>
                <w:sz w:val="18"/>
                <w:szCs w:val="18"/>
              </w:rPr>
            </w:pPr>
            <w:r w:rsidRPr="00176C8D">
              <w:rPr>
                <w:rFonts w:eastAsia="Times New Roman"/>
                <w:color w:val="000000"/>
                <w:sz w:val="18"/>
                <w:szCs w:val="18"/>
              </w:rPr>
              <w:t>2017-10-31</w:t>
            </w:r>
          </w:p>
        </w:tc>
        <w:tc>
          <w:tcPr>
            <w:tcW w:w="1370" w:type="dxa"/>
            <w:shd w:val="clear" w:color="auto" w:fill="auto"/>
            <w:noWrap/>
            <w:vAlign w:val="center"/>
            <w:hideMark/>
          </w:tcPr>
          <w:p w:rsidR="000236CE" w:rsidRPr="00176C8D" w:rsidRDefault="000236CE" w:rsidP="00A7504A">
            <w:pPr>
              <w:spacing w:before="20" w:after="20" w:line="240" w:lineRule="auto"/>
              <w:jc w:val="center"/>
              <w:rPr>
                <w:rFonts w:eastAsia="Times New Roman"/>
                <w:color w:val="000000"/>
                <w:sz w:val="18"/>
                <w:szCs w:val="18"/>
              </w:rPr>
            </w:pPr>
            <w:r w:rsidRPr="00176C8D">
              <w:rPr>
                <w:rFonts w:eastAsia="Times New Roman"/>
                <w:color w:val="000000"/>
                <w:sz w:val="18"/>
                <w:szCs w:val="18"/>
              </w:rPr>
              <w:t>1 424 465,58</w:t>
            </w:r>
          </w:p>
        </w:tc>
        <w:tc>
          <w:tcPr>
            <w:tcW w:w="1371" w:type="dxa"/>
            <w:shd w:val="clear" w:color="auto" w:fill="auto"/>
            <w:noWrap/>
            <w:vAlign w:val="center"/>
            <w:hideMark/>
          </w:tcPr>
          <w:p w:rsidR="000236CE" w:rsidRPr="00176C8D" w:rsidRDefault="000236CE" w:rsidP="00A7504A">
            <w:pPr>
              <w:spacing w:before="20" w:after="20" w:line="240" w:lineRule="auto"/>
              <w:jc w:val="center"/>
              <w:rPr>
                <w:rFonts w:eastAsia="Times New Roman"/>
                <w:color w:val="000000"/>
                <w:sz w:val="18"/>
                <w:szCs w:val="18"/>
              </w:rPr>
            </w:pPr>
            <w:r w:rsidRPr="00176C8D">
              <w:rPr>
                <w:rFonts w:eastAsia="Times New Roman"/>
                <w:color w:val="000000"/>
                <w:sz w:val="18"/>
                <w:szCs w:val="18"/>
              </w:rPr>
              <w:t>1 424 465,58</w:t>
            </w:r>
          </w:p>
        </w:tc>
        <w:tc>
          <w:tcPr>
            <w:tcW w:w="878" w:type="dxa"/>
            <w:shd w:val="clear" w:color="auto" w:fill="auto"/>
            <w:noWrap/>
            <w:vAlign w:val="center"/>
            <w:hideMark/>
          </w:tcPr>
          <w:p w:rsidR="000236CE" w:rsidRPr="00176C8D" w:rsidRDefault="000236CE" w:rsidP="00A7504A">
            <w:pPr>
              <w:spacing w:before="20" w:after="20" w:line="240" w:lineRule="auto"/>
              <w:jc w:val="center"/>
              <w:rPr>
                <w:rFonts w:eastAsia="Times New Roman"/>
                <w:color w:val="000000"/>
                <w:sz w:val="18"/>
                <w:szCs w:val="18"/>
              </w:rPr>
            </w:pPr>
            <w:r w:rsidRPr="00176C8D">
              <w:rPr>
                <w:rFonts w:eastAsia="Times New Roman"/>
                <w:color w:val="000000"/>
                <w:sz w:val="18"/>
                <w:szCs w:val="18"/>
              </w:rPr>
              <w:t>100,00</w:t>
            </w:r>
          </w:p>
        </w:tc>
        <w:tc>
          <w:tcPr>
            <w:tcW w:w="1390" w:type="dxa"/>
            <w:shd w:val="clear" w:color="auto" w:fill="auto"/>
            <w:noWrap/>
            <w:vAlign w:val="center"/>
            <w:hideMark/>
          </w:tcPr>
          <w:p w:rsidR="000236CE" w:rsidRPr="00176C8D" w:rsidRDefault="000236CE" w:rsidP="00A7504A">
            <w:pPr>
              <w:spacing w:before="20" w:after="20" w:line="240" w:lineRule="auto"/>
              <w:jc w:val="center"/>
              <w:rPr>
                <w:rFonts w:eastAsia="Times New Roman"/>
                <w:color w:val="000000"/>
                <w:sz w:val="18"/>
                <w:szCs w:val="18"/>
              </w:rPr>
            </w:pPr>
            <w:r w:rsidRPr="00176C8D">
              <w:rPr>
                <w:rFonts w:eastAsia="Times New Roman"/>
                <w:color w:val="000000"/>
                <w:sz w:val="18"/>
                <w:szCs w:val="18"/>
              </w:rPr>
              <w:t>1 389 164,58</w:t>
            </w:r>
          </w:p>
        </w:tc>
        <w:tc>
          <w:tcPr>
            <w:tcW w:w="1134" w:type="dxa"/>
            <w:shd w:val="clear" w:color="auto" w:fill="auto"/>
            <w:noWrap/>
          </w:tcPr>
          <w:p w:rsidR="000236CE" w:rsidRPr="000236CE" w:rsidRDefault="000236CE" w:rsidP="000236CE">
            <w:pPr>
              <w:jc w:val="center"/>
              <w:rPr>
                <w:sz w:val="18"/>
                <w:szCs w:val="18"/>
              </w:rPr>
            </w:pPr>
            <w:r w:rsidRPr="000236CE">
              <w:rPr>
                <w:rFonts w:eastAsia="Times New Roman"/>
                <w:color w:val="000000"/>
                <w:sz w:val="18"/>
                <w:szCs w:val="18"/>
              </w:rPr>
              <w:sym w:font="Symbol" w:char="F02D"/>
            </w:r>
          </w:p>
        </w:tc>
      </w:tr>
      <w:tr w:rsidR="000236CE" w:rsidRPr="00176C8D" w:rsidTr="00FF2FCE">
        <w:trPr>
          <w:trHeight w:val="227"/>
        </w:trPr>
        <w:tc>
          <w:tcPr>
            <w:tcW w:w="2977" w:type="dxa"/>
            <w:shd w:val="clear" w:color="auto" w:fill="auto"/>
            <w:vAlign w:val="center"/>
            <w:hideMark/>
          </w:tcPr>
          <w:p w:rsidR="000236CE" w:rsidRPr="00176C8D" w:rsidRDefault="000236CE" w:rsidP="00A7504A">
            <w:pPr>
              <w:spacing w:before="20" w:after="20" w:line="240" w:lineRule="auto"/>
              <w:jc w:val="left"/>
              <w:rPr>
                <w:rFonts w:eastAsia="Times New Roman"/>
                <w:color w:val="000000"/>
                <w:sz w:val="18"/>
                <w:szCs w:val="18"/>
              </w:rPr>
            </w:pPr>
            <w:r w:rsidRPr="00176C8D">
              <w:rPr>
                <w:rFonts w:eastAsia="Times New Roman"/>
                <w:color w:val="000000"/>
                <w:sz w:val="18"/>
                <w:szCs w:val="18"/>
              </w:rPr>
              <w:lastRenderedPageBreak/>
              <w:t>Proekologiczna instalacja pilotażowa do produkcji emulsji asfaltowych modyfikowanych nanostrukturami z polimerów odpadów</w:t>
            </w:r>
          </w:p>
        </w:tc>
        <w:tc>
          <w:tcPr>
            <w:tcW w:w="1843" w:type="dxa"/>
            <w:vAlign w:val="center"/>
          </w:tcPr>
          <w:p w:rsidR="000236CE" w:rsidRPr="00176C8D" w:rsidRDefault="000236CE" w:rsidP="00A7504A">
            <w:pPr>
              <w:spacing w:before="20" w:after="20" w:line="240" w:lineRule="auto"/>
              <w:jc w:val="left"/>
              <w:rPr>
                <w:rFonts w:eastAsia="Times New Roman"/>
                <w:color w:val="000000"/>
                <w:sz w:val="18"/>
                <w:szCs w:val="18"/>
              </w:rPr>
            </w:pPr>
            <w:r w:rsidRPr="00176C8D">
              <w:rPr>
                <w:rFonts w:eastAsia="Times New Roman"/>
                <w:color w:val="000000"/>
                <w:sz w:val="18"/>
                <w:szCs w:val="18"/>
              </w:rPr>
              <w:t>Flukar Sp z o.o.</w:t>
            </w:r>
          </w:p>
        </w:tc>
        <w:tc>
          <w:tcPr>
            <w:tcW w:w="1559" w:type="dxa"/>
            <w:shd w:val="clear" w:color="auto" w:fill="auto"/>
            <w:noWrap/>
            <w:vAlign w:val="center"/>
            <w:hideMark/>
          </w:tcPr>
          <w:p w:rsidR="000236CE" w:rsidRPr="00176C8D" w:rsidRDefault="000236CE" w:rsidP="00A7504A">
            <w:pPr>
              <w:spacing w:before="20" w:after="20" w:line="240" w:lineRule="auto"/>
              <w:jc w:val="left"/>
              <w:rPr>
                <w:rFonts w:eastAsia="Times New Roman"/>
                <w:color w:val="000000"/>
                <w:sz w:val="18"/>
                <w:szCs w:val="18"/>
              </w:rPr>
            </w:pPr>
            <w:r w:rsidRPr="00176C8D">
              <w:rPr>
                <w:rFonts w:eastAsia="Times New Roman"/>
                <w:color w:val="000000"/>
                <w:sz w:val="18"/>
                <w:szCs w:val="18"/>
              </w:rPr>
              <w:t>Jasło</w:t>
            </w:r>
          </w:p>
        </w:tc>
        <w:tc>
          <w:tcPr>
            <w:tcW w:w="1228" w:type="dxa"/>
            <w:shd w:val="clear" w:color="auto" w:fill="auto"/>
            <w:noWrap/>
            <w:vAlign w:val="center"/>
            <w:hideMark/>
          </w:tcPr>
          <w:p w:rsidR="000236CE" w:rsidRPr="00176C8D" w:rsidRDefault="000236CE" w:rsidP="00A7504A">
            <w:pPr>
              <w:spacing w:before="20" w:after="20" w:line="240" w:lineRule="auto"/>
              <w:jc w:val="center"/>
              <w:rPr>
                <w:rFonts w:eastAsia="Times New Roman"/>
                <w:color w:val="000000"/>
                <w:sz w:val="18"/>
                <w:szCs w:val="18"/>
              </w:rPr>
            </w:pPr>
            <w:r w:rsidRPr="00176C8D">
              <w:rPr>
                <w:rFonts w:eastAsia="Times New Roman"/>
                <w:color w:val="000000"/>
                <w:sz w:val="18"/>
                <w:szCs w:val="18"/>
              </w:rPr>
              <w:t>2019-07-31</w:t>
            </w:r>
          </w:p>
        </w:tc>
        <w:tc>
          <w:tcPr>
            <w:tcW w:w="1370" w:type="dxa"/>
            <w:shd w:val="clear" w:color="auto" w:fill="auto"/>
            <w:noWrap/>
            <w:vAlign w:val="center"/>
            <w:hideMark/>
          </w:tcPr>
          <w:p w:rsidR="000236CE" w:rsidRPr="00176C8D" w:rsidRDefault="000236CE" w:rsidP="00A7504A">
            <w:pPr>
              <w:spacing w:before="20" w:after="20" w:line="240" w:lineRule="auto"/>
              <w:jc w:val="center"/>
              <w:rPr>
                <w:rFonts w:eastAsia="Times New Roman"/>
                <w:color w:val="000000"/>
                <w:sz w:val="18"/>
                <w:szCs w:val="18"/>
              </w:rPr>
            </w:pPr>
            <w:r w:rsidRPr="00176C8D">
              <w:rPr>
                <w:rFonts w:eastAsia="Times New Roman"/>
                <w:color w:val="000000"/>
                <w:sz w:val="18"/>
                <w:szCs w:val="18"/>
              </w:rPr>
              <w:t>18 495 596,00</w:t>
            </w:r>
          </w:p>
        </w:tc>
        <w:tc>
          <w:tcPr>
            <w:tcW w:w="1371" w:type="dxa"/>
            <w:shd w:val="clear" w:color="auto" w:fill="auto"/>
            <w:noWrap/>
            <w:vAlign w:val="center"/>
            <w:hideMark/>
          </w:tcPr>
          <w:p w:rsidR="000236CE" w:rsidRPr="00176C8D" w:rsidRDefault="000236CE" w:rsidP="00A7504A">
            <w:pPr>
              <w:spacing w:before="20" w:after="20" w:line="240" w:lineRule="auto"/>
              <w:jc w:val="center"/>
              <w:rPr>
                <w:rFonts w:eastAsia="Times New Roman"/>
                <w:color w:val="000000"/>
                <w:sz w:val="18"/>
                <w:szCs w:val="18"/>
              </w:rPr>
            </w:pPr>
            <w:r w:rsidRPr="00176C8D">
              <w:rPr>
                <w:rFonts w:eastAsia="Times New Roman"/>
                <w:color w:val="000000"/>
                <w:sz w:val="18"/>
                <w:szCs w:val="18"/>
              </w:rPr>
              <w:t>2 733 836,00</w:t>
            </w:r>
          </w:p>
        </w:tc>
        <w:tc>
          <w:tcPr>
            <w:tcW w:w="878" w:type="dxa"/>
            <w:shd w:val="clear" w:color="auto" w:fill="auto"/>
            <w:noWrap/>
            <w:vAlign w:val="center"/>
            <w:hideMark/>
          </w:tcPr>
          <w:p w:rsidR="000236CE" w:rsidRPr="00176C8D" w:rsidRDefault="000236CE" w:rsidP="00A7504A">
            <w:pPr>
              <w:spacing w:before="20" w:after="20" w:line="240" w:lineRule="auto"/>
              <w:jc w:val="center"/>
              <w:rPr>
                <w:rFonts w:eastAsia="Times New Roman"/>
                <w:color w:val="000000"/>
                <w:sz w:val="18"/>
                <w:szCs w:val="18"/>
              </w:rPr>
            </w:pPr>
            <w:r w:rsidRPr="00176C8D">
              <w:rPr>
                <w:rFonts w:eastAsia="Times New Roman"/>
                <w:color w:val="000000"/>
                <w:sz w:val="18"/>
                <w:szCs w:val="18"/>
              </w:rPr>
              <w:t>14,78</w:t>
            </w:r>
          </w:p>
        </w:tc>
        <w:tc>
          <w:tcPr>
            <w:tcW w:w="1390" w:type="dxa"/>
            <w:shd w:val="clear" w:color="auto" w:fill="auto"/>
            <w:noWrap/>
            <w:vAlign w:val="center"/>
            <w:hideMark/>
          </w:tcPr>
          <w:p w:rsidR="000236CE" w:rsidRPr="00176C8D" w:rsidRDefault="000236CE" w:rsidP="00A7504A">
            <w:pPr>
              <w:spacing w:before="20" w:after="20" w:line="240" w:lineRule="auto"/>
              <w:jc w:val="center"/>
              <w:rPr>
                <w:rFonts w:eastAsia="Times New Roman"/>
                <w:color w:val="000000"/>
                <w:sz w:val="18"/>
                <w:szCs w:val="18"/>
              </w:rPr>
            </w:pPr>
            <w:r w:rsidRPr="00176C8D">
              <w:rPr>
                <w:rFonts w:eastAsia="Times New Roman"/>
                <w:color w:val="000000"/>
                <w:sz w:val="18"/>
                <w:szCs w:val="18"/>
              </w:rPr>
              <w:t>2 515 866,00</w:t>
            </w:r>
          </w:p>
        </w:tc>
        <w:tc>
          <w:tcPr>
            <w:tcW w:w="1134" w:type="dxa"/>
            <w:shd w:val="clear" w:color="auto" w:fill="auto"/>
            <w:noWrap/>
          </w:tcPr>
          <w:p w:rsidR="000236CE" w:rsidRPr="000236CE" w:rsidRDefault="000236CE" w:rsidP="000236CE">
            <w:pPr>
              <w:jc w:val="center"/>
              <w:rPr>
                <w:sz w:val="18"/>
                <w:szCs w:val="18"/>
              </w:rPr>
            </w:pPr>
            <w:r w:rsidRPr="000236CE">
              <w:rPr>
                <w:rFonts w:eastAsia="Times New Roman"/>
                <w:color w:val="000000"/>
                <w:sz w:val="18"/>
                <w:szCs w:val="18"/>
              </w:rPr>
              <w:sym w:font="Symbol" w:char="F02D"/>
            </w:r>
          </w:p>
        </w:tc>
      </w:tr>
      <w:tr w:rsidR="000236CE" w:rsidRPr="00176C8D" w:rsidTr="00FF2FCE">
        <w:trPr>
          <w:trHeight w:val="227"/>
        </w:trPr>
        <w:tc>
          <w:tcPr>
            <w:tcW w:w="2977" w:type="dxa"/>
            <w:shd w:val="clear" w:color="auto" w:fill="auto"/>
            <w:vAlign w:val="center"/>
            <w:hideMark/>
          </w:tcPr>
          <w:p w:rsidR="000236CE" w:rsidRPr="00176C8D" w:rsidRDefault="000236CE" w:rsidP="00A7504A">
            <w:pPr>
              <w:spacing w:before="20" w:after="20" w:line="240" w:lineRule="auto"/>
              <w:jc w:val="left"/>
              <w:rPr>
                <w:rFonts w:eastAsia="Times New Roman"/>
                <w:color w:val="000000"/>
                <w:sz w:val="18"/>
                <w:szCs w:val="18"/>
              </w:rPr>
            </w:pPr>
            <w:r w:rsidRPr="00176C8D">
              <w:rPr>
                <w:rFonts w:eastAsia="Times New Roman"/>
                <w:color w:val="000000"/>
                <w:sz w:val="18"/>
                <w:szCs w:val="18"/>
              </w:rPr>
              <w:t>Udostępnienie środków WFOŚiGW - System. Część 1) Usuwanie wyrobów zawierających azbest</w:t>
            </w:r>
          </w:p>
        </w:tc>
        <w:tc>
          <w:tcPr>
            <w:tcW w:w="1843" w:type="dxa"/>
            <w:vAlign w:val="center"/>
          </w:tcPr>
          <w:p w:rsidR="000236CE" w:rsidRPr="00176C8D" w:rsidRDefault="000236CE" w:rsidP="00A7504A">
            <w:pPr>
              <w:spacing w:before="20" w:after="20" w:line="240" w:lineRule="auto"/>
              <w:jc w:val="left"/>
              <w:rPr>
                <w:rFonts w:eastAsia="Times New Roman"/>
                <w:color w:val="000000"/>
                <w:sz w:val="18"/>
                <w:szCs w:val="18"/>
              </w:rPr>
            </w:pPr>
            <w:r w:rsidRPr="00176C8D">
              <w:rPr>
                <w:rFonts w:eastAsia="Times New Roman"/>
                <w:color w:val="000000"/>
                <w:sz w:val="18"/>
                <w:szCs w:val="18"/>
              </w:rPr>
              <w:t>WFOŚiGW w Rzeszowie</w:t>
            </w:r>
          </w:p>
        </w:tc>
        <w:tc>
          <w:tcPr>
            <w:tcW w:w="1559" w:type="dxa"/>
            <w:shd w:val="clear" w:color="auto" w:fill="auto"/>
            <w:noWrap/>
            <w:vAlign w:val="center"/>
            <w:hideMark/>
          </w:tcPr>
          <w:p w:rsidR="000236CE" w:rsidRPr="00176C8D" w:rsidRDefault="000236CE" w:rsidP="00A7504A">
            <w:pPr>
              <w:spacing w:before="20" w:after="20" w:line="240" w:lineRule="auto"/>
              <w:jc w:val="left"/>
              <w:rPr>
                <w:rFonts w:eastAsia="Times New Roman"/>
                <w:color w:val="000000"/>
                <w:sz w:val="18"/>
                <w:szCs w:val="18"/>
              </w:rPr>
            </w:pPr>
            <w:r w:rsidRPr="00176C8D">
              <w:rPr>
                <w:rFonts w:eastAsia="Times New Roman"/>
                <w:color w:val="000000"/>
                <w:sz w:val="18"/>
                <w:szCs w:val="18"/>
              </w:rPr>
              <w:t>Rzeszów</w:t>
            </w:r>
          </w:p>
        </w:tc>
        <w:tc>
          <w:tcPr>
            <w:tcW w:w="1228" w:type="dxa"/>
            <w:shd w:val="clear" w:color="auto" w:fill="auto"/>
            <w:noWrap/>
            <w:vAlign w:val="center"/>
            <w:hideMark/>
          </w:tcPr>
          <w:p w:rsidR="000236CE" w:rsidRPr="00176C8D" w:rsidRDefault="000236CE" w:rsidP="00A7504A">
            <w:pPr>
              <w:spacing w:before="20" w:after="20" w:line="240" w:lineRule="auto"/>
              <w:jc w:val="center"/>
              <w:rPr>
                <w:rFonts w:eastAsia="Times New Roman"/>
                <w:color w:val="000000"/>
                <w:sz w:val="18"/>
                <w:szCs w:val="18"/>
              </w:rPr>
            </w:pPr>
            <w:r w:rsidRPr="00176C8D">
              <w:rPr>
                <w:rFonts w:eastAsia="Times New Roman"/>
                <w:color w:val="000000"/>
                <w:sz w:val="18"/>
                <w:szCs w:val="18"/>
              </w:rPr>
              <w:t>2017-12-31</w:t>
            </w:r>
          </w:p>
        </w:tc>
        <w:tc>
          <w:tcPr>
            <w:tcW w:w="1370" w:type="dxa"/>
            <w:shd w:val="clear" w:color="auto" w:fill="auto"/>
            <w:noWrap/>
            <w:vAlign w:val="center"/>
            <w:hideMark/>
          </w:tcPr>
          <w:p w:rsidR="000236CE" w:rsidRPr="00176C8D" w:rsidRDefault="000236CE" w:rsidP="00A7504A">
            <w:pPr>
              <w:spacing w:before="20" w:after="20" w:line="240" w:lineRule="auto"/>
              <w:jc w:val="center"/>
              <w:rPr>
                <w:rFonts w:eastAsia="Times New Roman"/>
                <w:color w:val="000000"/>
                <w:sz w:val="18"/>
                <w:szCs w:val="18"/>
              </w:rPr>
            </w:pPr>
            <w:r w:rsidRPr="00176C8D">
              <w:rPr>
                <w:rFonts w:eastAsia="Times New Roman"/>
                <w:color w:val="000000"/>
                <w:sz w:val="18"/>
                <w:szCs w:val="18"/>
              </w:rPr>
              <w:t>3 124 325,89</w:t>
            </w:r>
          </w:p>
        </w:tc>
        <w:tc>
          <w:tcPr>
            <w:tcW w:w="1371" w:type="dxa"/>
            <w:shd w:val="clear" w:color="auto" w:fill="auto"/>
            <w:noWrap/>
            <w:vAlign w:val="center"/>
            <w:hideMark/>
          </w:tcPr>
          <w:p w:rsidR="000236CE" w:rsidRPr="00176C8D" w:rsidRDefault="000236CE" w:rsidP="00A7504A">
            <w:pPr>
              <w:spacing w:before="20" w:after="20" w:line="240" w:lineRule="auto"/>
              <w:jc w:val="center"/>
              <w:rPr>
                <w:rFonts w:eastAsia="Times New Roman"/>
                <w:color w:val="000000"/>
                <w:sz w:val="18"/>
                <w:szCs w:val="18"/>
              </w:rPr>
            </w:pPr>
            <w:r w:rsidRPr="00176C8D">
              <w:rPr>
                <w:rFonts w:eastAsia="Times New Roman"/>
                <w:color w:val="000000"/>
                <w:sz w:val="18"/>
                <w:szCs w:val="18"/>
              </w:rPr>
              <w:t>3 124 325,89</w:t>
            </w:r>
          </w:p>
        </w:tc>
        <w:tc>
          <w:tcPr>
            <w:tcW w:w="878" w:type="dxa"/>
            <w:shd w:val="clear" w:color="auto" w:fill="auto"/>
            <w:noWrap/>
            <w:vAlign w:val="center"/>
            <w:hideMark/>
          </w:tcPr>
          <w:p w:rsidR="000236CE" w:rsidRPr="00176C8D" w:rsidRDefault="000236CE" w:rsidP="00A7504A">
            <w:pPr>
              <w:spacing w:before="20" w:after="20" w:line="240" w:lineRule="auto"/>
              <w:jc w:val="center"/>
              <w:rPr>
                <w:rFonts w:eastAsia="Times New Roman"/>
                <w:color w:val="000000"/>
                <w:sz w:val="18"/>
                <w:szCs w:val="18"/>
              </w:rPr>
            </w:pPr>
            <w:r w:rsidRPr="00176C8D">
              <w:rPr>
                <w:rFonts w:eastAsia="Times New Roman"/>
                <w:color w:val="000000"/>
                <w:sz w:val="18"/>
                <w:szCs w:val="18"/>
              </w:rPr>
              <w:t>100,00</w:t>
            </w:r>
          </w:p>
        </w:tc>
        <w:tc>
          <w:tcPr>
            <w:tcW w:w="1390" w:type="dxa"/>
            <w:shd w:val="clear" w:color="auto" w:fill="auto"/>
            <w:noWrap/>
            <w:vAlign w:val="center"/>
            <w:hideMark/>
          </w:tcPr>
          <w:p w:rsidR="000236CE" w:rsidRPr="00176C8D" w:rsidRDefault="000236CE" w:rsidP="00A7504A">
            <w:pPr>
              <w:spacing w:before="20" w:after="20" w:line="240" w:lineRule="auto"/>
              <w:jc w:val="center"/>
              <w:rPr>
                <w:rFonts w:eastAsia="Times New Roman"/>
                <w:color w:val="000000"/>
                <w:sz w:val="18"/>
                <w:szCs w:val="18"/>
              </w:rPr>
            </w:pPr>
            <w:r w:rsidRPr="00176C8D">
              <w:rPr>
                <w:rFonts w:eastAsia="Times New Roman"/>
                <w:color w:val="000000"/>
                <w:sz w:val="18"/>
                <w:szCs w:val="18"/>
              </w:rPr>
              <w:t>1 305 569,34</w:t>
            </w:r>
          </w:p>
        </w:tc>
        <w:tc>
          <w:tcPr>
            <w:tcW w:w="1134" w:type="dxa"/>
            <w:shd w:val="clear" w:color="auto" w:fill="auto"/>
            <w:noWrap/>
          </w:tcPr>
          <w:p w:rsidR="000236CE" w:rsidRPr="000236CE" w:rsidRDefault="000236CE" w:rsidP="000236CE">
            <w:pPr>
              <w:jc w:val="center"/>
              <w:rPr>
                <w:sz w:val="18"/>
                <w:szCs w:val="18"/>
              </w:rPr>
            </w:pPr>
            <w:r w:rsidRPr="000236CE">
              <w:rPr>
                <w:rFonts w:eastAsia="Times New Roman"/>
                <w:color w:val="000000"/>
                <w:sz w:val="18"/>
                <w:szCs w:val="18"/>
              </w:rPr>
              <w:sym w:font="Symbol" w:char="F02D"/>
            </w:r>
          </w:p>
        </w:tc>
      </w:tr>
      <w:tr w:rsidR="000236CE" w:rsidRPr="00176C8D" w:rsidTr="00FF2FCE">
        <w:trPr>
          <w:trHeight w:val="227"/>
        </w:trPr>
        <w:tc>
          <w:tcPr>
            <w:tcW w:w="2977" w:type="dxa"/>
            <w:shd w:val="clear" w:color="auto" w:fill="auto"/>
            <w:vAlign w:val="center"/>
            <w:hideMark/>
          </w:tcPr>
          <w:p w:rsidR="000236CE" w:rsidRPr="00176C8D" w:rsidRDefault="000236CE" w:rsidP="00A7504A">
            <w:pPr>
              <w:spacing w:before="20" w:after="20" w:line="240" w:lineRule="auto"/>
              <w:jc w:val="left"/>
              <w:rPr>
                <w:rFonts w:eastAsia="Times New Roman"/>
                <w:color w:val="000000"/>
                <w:sz w:val="18"/>
                <w:szCs w:val="18"/>
              </w:rPr>
            </w:pPr>
            <w:r w:rsidRPr="00176C8D">
              <w:rPr>
                <w:rFonts w:eastAsia="Times New Roman"/>
                <w:color w:val="000000"/>
                <w:sz w:val="18"/>
                <w:szCs w:val="18"/>
              </w:rPr>
              <w:t>Rekultywacja stawów osadowych w Stalowej Woli</w:t>
            </w:r>
          </w:p>
        </w:tc>
        <w:tc>
          <w:tcPr>
            <w:tcW w:w="1843" w:type="dxa"/>
            <w:vAlign w:val="center"/>
          </w:tcPr>
          <w:p w:rsidR="000236CE" w:rsidRPr="00176C8D" w:rsidRDefault="000236CE" w:rsidP="00A7504A">
            <w:pPr>
              <w:spacing w:before="20" w:after="20" w:line="240" w:lineRule="auto"/>
              <w:jc w:val="left"/>
              <w:rPr>
                <w:rFonts w:eastAsia="Times New Roman"/>
                <w:color w:val="000000"/>
                <w:sz w:val="18"/>
                <w:szCs w:val="18"/>
              </w:rPr>
            </w:pPr>
            <w:r w:rsidRPr="00176C8D">
              <w:rPr>
                <w:rFonts w:eastAsia="Times New Roman"/>
                <w:color w:val="000000"/>
                <w:sz w:val="18"/>
                <w:szCs w:val="18"/>
              </w:rPr>
              <w:t>Miasto Stalowa Wola</w:t>
            </w:r>
          </w:p>
        </w:tc>
        <w:tc>
          <w:tcPr>
            <w:tcW w:w="1559" w:type="dxa"/>
            <w:shd w:val="clear" w:color="auto" w:fill="auto"/>
            <w:noWrap/>
            <w:vAlign w:val="center"/>
            <w:hideMark/>
          </w:tcPr>
          <w:p w:rsidR="000236CE" w:rsidRPr="00176C8D" w:rsidRDefault="000236CE" w:rsidP="00A7504A">
            <w:pPr>
              <w:spacing w:before="20" w:after="20" w:line="240" w:lineRule="auto"/>
              <w:jc w:val="left"/>
              <w:rPr>
                <w:rFonts w:eastAsia="Times New Roman"/>
                <w:color w:val="000000"/>
                <w:sz w:val="18"/>
                <w:szCs w:val="18"/>
              </w:rPr>
            </w:pPr>
            <w:r w:rsidRPr="00176C8D">
              <w:rPr>
                <w:rFonts w:eastAsia="Times New Roman"/>
                <w:color w:val="000000"/>
                <w:sz w:val="18"/>
                <w:szCs w:val="18"/>
              </w:rPr>
              <w:t>Stalowa Wola</w:t>
            </w:r>
          </w:p>
        </w:tc>
        <w:tc>
          <w:tcPr>
            <w:tcW w:w="1228" w:type="dxa"/>
            <w:shd w:val="clear" w:color="auto" w:fill="auto"/>
            <w:noWrap/>
            <w:vAlign w:val="center"/>
            <w:hideMark/>
          </w:tcPr>
          <w:p w:rsidR="000236CE" w:rsidRPr="00176C8D" w:rsidRDefault="000236CE" w:rsidP="00A7504A">
            <w:pPr>
              <w:spacing w:before="20" w:after="20" w:line="240" w:lineRule="auto"/>
              <w:jc w:val="center"/>
              <w:rPr>
                <w:rFonts w:eastAsia="Times New Roman"/>
                <w:color w:val="000000"/>
                <w:sz w:val="18"/>
                <w:szCs w:val="18"/>
              </w:rPr>
            </w:pPr>
            <w:r w:rsidRPr="00176C8D">
              <w:rPr>
                <w:rFonts w:eastAsia="Times New Roman"/>
                <w:color w:val="000000"/>
                <w:sz w:val="18"/>
                <w:szCs w:val="18"/>
              </w:rPr>
              <w:t>2018-09-30</w:t>
            </w:r>
          </w:p>
        </w:tc>
        <w:tc>
          <w:tcPr>
            <w:tcW w:w="1370" w:type="dxa"/>
            <w:shd w:val="clear" w:color="auto" w:fill="auto"/>
            <w:noWrap/>
            <w:vAlign w:val="center"/>
            <w:hideMark/>
          </w:tcPr>
          <w:p w:rsidR="000236CE" w:rsidRPr="00176C8D" w:rsidRDefault="000236CE" w:rsidP="00A7504A">
            <w:pPr>
              <w:spacing w:before="20" w:after="20" w:line="240" w:lineRule="auto"/>
              <w:jc w:val="center"/>
              <w:rPr>
                <w:rFonts w:eastAsia="Times New Roman"/>
                <w:color w:val="000000"/>
                <w:sz w:val="18"/>
                <w:szCs w:val="18"/>
              </w:rPr>
            </w:pPr>
            <w:r w:rsidRPr="00176C8D">
              <w:rPr>
                <w:rFonts w:eastAsia="Times New Roman"/>
                <w:color w:val="000000"/>
                <w:sz w:val="18"/>
                <w:szCs w:val="18"/>
              </w:rPr>
              <w:t>30 679 158,00</w:t>
            </w:r>
          </w:p>
        </w:tc>
        <w:tc>
          <w:tcPr>
            <w:tcW w:w="1371" w:type="dxa"/>
            <w:shd w:val="clear" w:color="auto" w:fill="auto"/>
            <w:noWrap/>
            <w:vAlign w:val="center"/>
            <w:hideMark/>
          </w:tcPr>
          <w:p w:rsidR="000236CE" w:rsidRPr="00176C8D" w:rsidRDefault="000236CE" w:rsidP="00A7504A">
            <w:pPr>
              <w:spacing w:before="20" w:after="20" w:line="240" w:lineRule="auto"/>
              <w:jc w:val="center"/>
              <w:rPr>
                <w:rFonts w:eastAsia="Times New Roman"/>
                <w:color w:val="000000"/>
                <w:sz w:val="18"/>
                <w:szCs w:val="18"/>
              </w:rPr>
            </w:pPr>
            <w:r w:rsidRPr="00176C8D">
              <w:rPr>
                <w:rFonts w:eastAsia="Times New Roman"/>
                <w:color w:val="000000"/>
                <w:sz w:val="18"/>
                <w:szCs w:val="18"/>
              </w:rPr>
              <w:t>24 511 630,00</w:t>
            </w:r>
          </w:p>
        </w:tc>
        <w:tc>
          <w:tcPr>
            <w:tcW w:w="878" w:type="dxa"/>
            <w:shd w:val="clear" w:color="auto" w:fill="auto"/>
            <w:noWrap/>
            <w:vAlign w:val="center"/>
            <w:hideMark/>
          </w:tcPr>
          <w:p w:rsidR="000236CE" w:rsidRPr="00176C8D" w:rsidRDefault="000236CE" w:rsidP="00A7504A">
            <w:pPr>
              <w:spacing w:before="20" w:after="20" w:line="240" w:lineRule="auto"/>
              <w:jc w:val="center"/>
              <w:rPr>
                <w:rFonts w:eastAsia="Times New Roman"/>
                <w:color w:val="000000"/>
                <w:sz w:val="18"/>
                <w:szCs w:val="18"/>
              </w:rPr>
            </w:pPr>
            <w:r w:rsidRPr="00176C8D">
              <w:rPr>
                <w:rFonts w:eastAsia="Times New Roman"/>
                <w:color w:val="000000"/>
                <w:sz w:val="18"/>
                <w:szCs w:val="18"/>
              </w:rPr>
              <w:t>79,90</w:t>
            </w:r>
          </w:p>
        </w:tc>
        <w:tc>
          <w:tcPr>
            <w:tcW w:w="1390" w:type="dxa"/>
            <w:shd w:val="clear" w:color="auto" w:fill="auto"/>
            <w:noWrap/>
            <w:vAlign w:val="center"/>
            <w:hideMark/>
          </w:tcPr>
          <w:p w:rsidR="000236CE" w:rsidRPr="00176C8D" w:rsidRDefault="000236CE" w:rsidP="00A7504A">
            <w:pPr>
              <w:spacing w:before="20" w:after="20" w:line="240" w:lineRule="auto"/>
              <w:jc w:val="center"/>
              <w:rPr>
                <w:rFonts w:eastAsia="Times New Roman"/>
                <w:color w:val="000000"/>
                <w:sz w:val="18"/>
                <w:szCs w:val="18"/>
              </w:rPr>
            </w:pPr>
            <w:r w:rsidRPr="00176C8D">
              <w:rPr>
                <w:rFonts w:eastAsia="Times New Roman"/>
                <w:color w:val="000000"/>
                <w:sz w:val="18"/>
                <w:szCs w:val="18"/>
              </w:rPr>
              <w:t>13 571 737,14</w:t>
            </w:r>
          </w:p>
        </w:tc>
        <w:tc>
          <w:tcPr>
            <w:tcW w:w="1134" w:type="dxa"/>
            <w:shd w:val="clear" w:color="auto" w:fill="auto"/>
            <w:noWrap/>
          </w:tcPr>
          <w:p w:rsidR="000236CE" w:rsidRPr="000236CE" w:rsidRDefault="000236CE" w:rsidP="000236CE">
            <w:pPr>
              <w:jc w:val="center"/>
              <w:rPr>
                <w:sz w:val="18"/>
                <w:szCs w:val="18"/>
              </w:rPr>
            </w:pPr>
            <w:r w:rsidRPr="000236CE">
              <w:rPr>
                <w:rFonts w:eastAsia="Times New Roman"/>
                <w:color w:val="000000"/>
                <w:sz w:val="18"/>
                <w:szCs w:val="18"/>
              </w:rPr>
              <w:sym w:font="Symbol" w:char="F02D"/>
            </w:r>
          </w:p>
        </w:tc>
      </w:tr>
      <w:tr w:rsidR="000236CE" w:rsidRPr="00176C8D" w:rsidTr="00FF2FCE">
        <w:trPr>
          <w:trHeight w:val="227"/>
        </w:trPr>
        <w:tc>
          <w:tcPr>
            <w:tcW w:w="2977" w:type="dxa"/>
            <w:shd w:val="clear" w:color="auto" w:fill="auto"/>
            <w:vAlign w:val="center"/>
            <w:hideMark/>
          </w:tcPr>
          <w:p w:rsidR="000236CE" w:rsidRPr="00176C8D" w:rsidRDefault="000236CE" w:rsidP="00A7504A">
            <w:pPr>
              <w:spacing w:before="20" w:after="20" w:line="240" w:lineRule="auto"/>
              <w:jc w:val="left"/>
              <w:rPr>
                <w:rFonts w:eastAsia="Times New Roman"/>
                <w:color w:val="000000"/>
                <w:sz w:val="18"/>
                <w:szCs w:val="18"/>
              </w:rPr>
            </w:pPr>
            <w:r w:rsidRPr="00176C8D">
              <w:rPr>
                <w:rFonts w:eastAsia="Times New Roman"/>
                <w:color w:val="000000"/>
                <w:sz w:val="18"/>
                <w:szCs w:val="18"/>
              </w:rPr>
              <w:t>Inicjatywy dla Zielonego Podkarpacia</w:t>
            </w:r>
          </w:p>
        </w:tc>
        <w:tc>
          <w:tcPr>
            <w:tcW w:w="1843" w:type="dxa"/>
            <w:vAlign w:val="center"/>
          </w:tcPr>
          <w:p w:rsidR="000236CE" w:rsidRPr="00176C8D" w:rsidRDefault="000236CE" w:rsidP="00A7504A">
            <w:pPr>
              <w:spacing w:before="20" w:after="20" w:line="240" w:lineRule="auto"/>
              <w:jc w:val="left"/>
              <w:rPr>
                <w:rFonts w:eastAsia="Times New Roman"/>
                <w:color w:val="000000"/>
                <w:sz w:val="18"/>
                <w:szCs w:val="18"/>
              </w:rPr>
            </w:pPr>
            <w:r w:rsidRPr="00176C8D">
              <w:rPr>
                <w:rFonts w:eastAsia="Times New Roman"/>
                <w:color w:val="000000"/>
                <w:sz w:val="18"/>
                <w:szCs w:val="18"/>
              </w:rPr>
              <w:t>Stowarzyszenie na Rzecz Rozwoju i Promocji Podkarpacia "Pro Carpathia"</w:t>
            </w:r>
          </w:p>
        </w:tc>
        <w:tc>
          <w:tcPr>
            <w:tcW w:w="1559" w:type="dxa"/>
            <w:shd w:val="clear" w:color="auto" w:fill="auto"/>
            <w:noWrap/>
            <w:vAlign w:val="center"/>
            <w:hideMark/>
          </w:tcPr>
          <w:p w:rsidR="000236CE" w:rsidRPr="00176C8D" w:rsidRDefault="000236CE" w:rsidP="00A7504A">
            <w:pPr>
              <w:spacing w:before="20" w:after="20" w:line="240" w:lineRule="auto"/>
              <w:jc w:val="left"/>
              <w:rPr>
                <w:rFonts w:eastAsia="Times New Roman"/>
                <w:color w:val="000000"/>
                <w:sz w:val="18"/>
                <w:szCs w:val="18"/>
              </w:rPr>
            </w:pPr>
            <w:r w:rsidRPr="00176C8D">
              <w:rPr>
                <w:rFonts w:eastAsia="Times New Roman"/>
                <w:color w:val="000000"/>
                <w:sz w:val="18"/>
                <w:szCs w:val="18"/>
              </w:rPr>
              <w:t>Rzeszów</w:t>
            </w:r>
          </w:p>
        </w:tc>
        <w:tc>
          <w:tcPr>
            <w:tcW w:w="1228" w:type="dxa"/>
            <w:shd w:val="clear" w:color="auto" w:fill="auto"/>
            <w:noWrap/>
            <w:vAlign w:val="center"/>
            <w:hideMark/>
          </w:tcPr>
          <w:p w:rsidR="000236CE" w:rsidRPr="00176C8D" w:rsidRDefault="000236CE" w:rsidP="00A7504A">
            <w:pPr>
              <w:spacing w:before="20" w:after="20" w:line="240" w:lineRule="auto"/>
              <w:jc w:val="center"/>
              <w:rPr>
                <w:rFonts w:eastAsia="Times New Roman"/>
                <w:color w:val="000000"/>
                <w:sz w:val="18"/>
                <w:szCs w:val="18"/>
              </w:rPr>
            </w:pPr>
            <w:r w:rsidRPr="00176C8D">
              <w:rPr>
                <w:rFonts w:eastAsia="Times New Roman"/>
                <w:color w:val="000000"/>
                <w:sz w:val="18"/>
                <w:szCs w:val="18"/>
              </w:rPr>
              <w:t>2017-09-30</w:t>
            </w:r>
          </w:p>
        </w:tc>
        <w:tc>
          <w:tcPr>
            <w:tcW w:w="1370" w:type="dxa"/>
            <w:shd w:val="clear" w:color="auto" w:fill="auto"/>
            <w:noWrap/>
            <w:vAlign w:val="center"/>
            <w:hideMark/>
          </w:tcPr>
          <w:p w:rsidR="000236CE" w:rsidRPr="00176C8D" w:rsidRDefault="000236CE" w:rsidP="00A7504A">
            <w:pPr>
              <w:spacing w:before="20" w:after="20" w:line="240" w:lineRule="auto"/>
              <w:jc w:val="center"/>
              <w:rPr>
                <w:rFonts w:eastAsia="Times New Roman"/>
                <w:color w:val="000000"/>
                <w:sz w:val="18"/>
                <w:szCs w:val="18"/>
              </w:rPr>
            </w:pPr>
            <w:r w:rsidRPr="00176C8D">
              <w:rPr>
                <w:rFonts w:eastAsia="Times New Roman"/>
                <w:color w:val="000000"/>
                <w:sz w:val="18"/>
                <w:szCs w:val="18"/>
              </w:rPr>
              <w:t>344 693,56</w:t>
            </w:r>
          </w:p>
        </w:tc>
        <w:tc>
          <w:tcPr>
            <w:tcW w:w="1371" w:type="dxa"/>
            <w:shd w:val="clear" w:color="auto" w:fill="auto"/>
            <w:noWrap/>
            <w:vAlign w:val="center"/>
            <w:hideMark/>
          </w:tcPr>
          <w:p w:rsidR="000236CE" w:rsidRPr="00176C8D" w:rsidRDefault="000236CE" w:rsidP="00A7504A">
            <w:pPr>
              <w:spacing w:before="20" w:after="20" w:line="240" w:lineRule="auto"/>
              <w:jc w:val="center"/>
              <w:rPr>
                <w:rFonts w:eastAsia="Times New Roman"/>
                <w:color w:val="000000"/>
                <w:sz w:val="18"/>
                <w:szCs w:val="18"/>
              </w:rPr>
            </w:pPr>
            <w:r w:rsidRPr="00176C8D">
              <w:rPr>
                <w:rFonts w:eastAsia="Times New Roman"/>
                <w:color w:val="000000"/>
                <w:sz w:val="18"/>
                <w:szCs w:val="18"/>
              </w:rPr>
              <w:t>344 693,56</w:t>
            </w:r>
          </w:p>
        </w:tc>
        <w:tc>
          <w:tcPr>
            <w:tcW w:w="878" w:type="dxa"/>
            <w:shd w:val="clear" w:color="auto" w:fill="auto"/>
            <w:noWrap/>
            <w:vAlign w:val="center"/>
            <w:hideMark/>
          </w:tcPr>
          <w:p w:rsidR="000236CE" w:rsidRPr="00176C8D" w:rsidRDefault="000236CE" w:rsidP="00A7504A">
            <w:pPr>
              <w:spacing w:before="20" w:after="20" w:line="240" w:lineRule="auto"/>
              <w:jc w:val="center"/>
              <w:rPr>
                <w:rFonts w:eastAsia="Times New Roman"/>
                <w:color w:val="000000"/>
                <w:sz w:val="18"/>
                <w:szCs w:val="18"/>
              </w:rPr>
            </w:pPr>
            <w:r w:rsidRPr="00176C8D">
              <w:rPr>
                <w:rFonts w:eastAsia="Times New Roman"/>
                <w:color w:val="000000"/>
                <w:sz w:val="18"/>
                <w:szCs w:val="18"/>
              </w:rPr>
              <w:t>100,00</w:t>
            </w:r>
          </w:p>
        </w:tc>
        <w:tc>
          <w:tcPr>
            <w:tcW w:w="1390" w:type="dxa"/>
            <w:shd w:val="clear" w:color="auto" w:fill="auto"/>
            <w:noWrap/>
            <w:vAlign w:val="center"/>
            <w:hideMark/>
          </w:tcPr>
          <w:p w:rsidR="000236CE" w:rsidRPr="00176C8D" w:rsidRDefault="000236CE" w:rsidP="00A7504A">
            <w:pPr>
              <w:spacing w:before="20" w:after="20" w:line="240" w:lineRule="auto"/>
              <w:jc w:val="center"/>
              <w:rPr>
                <w:rFonts w:eastAsia="Times New Roman"/>
                <w:color w:val="000000"/>
                <w:sz w:val="18"/>
                <w:szCs w:val="18"/>
              </w:rPr>
            </w:pPr>
            <w:r w:rsidRPr="00176C8D">
              <w:rPr>
                <w:rFonts w:eastAsia="Times New Roman"/>
                <w:color w:val="000000"/>
                <w:sz w:val="18"/>
                <w:szCs w:val="18"/>
              </w:rPr>
              <w:t>170 853,56</w:t>
            </w:r>
          </w:p>
        </w:tc>
        <w:tc>
          <w:tcPr>
            <w:tcW w:w="1134" w:type="dxa"/>
            <w:shd w:val="clear" w:color="auto" w:fill="auto"/>
            <w:noWrap/>
          </w:tcPr>
          <w:p w:rsidR="000236CE" w:rsidRPr="000236CE" w:rsidRDefault="000236CE" w:rsidP="000236CE">
            <w:pPr>
              <w:jc w:val="center"/>
              <w:rPr>
                <w:sz w:val="18"/>
                <w:szCs w:val="18"/>
              </w:rPr>
            </w:pPr>
            <w:r w:rsidRPr="000236CE">
              <w:rPr>
                <w:rFonts w:eastAsia="Times New Roman"/>
                <w:color w:val="000000"/>
                <w:sz w:val="18"/>
                <w:szCs w:val="18"/>
              </w:rPr>
              <w:sym w:font="Symbol" w:char="F02D"/>
            </w:r>
          </w:p>
        </w:tc>
      </w:tr>
      <w:tr w:rsidR="000236CE" w:rsidRPr="00176C8D" w:rsidTr="00FF2FCE">
        <w:trPr>
          <w:trHeight w:val="227"/>
        </w:trPr>
        <w:tc>
          <w:tcPr>
            <w:tcW w:w="2977" w:type="dxa"/>
            <w:shd w:val="clear" w:color="auto" w:fill="auto"/>
            <w:vAlign w:val="center"/>
            <w:hideMark/>
          </w:tcPr>
          <w:p w:rsidR="000236CE" w:rsidRPr="00176C8D" w:rsidRDefault="000236CE" w:rsidP="00A7504A">
            <w:pPr>
              <w:spacing w:before="20" w:after="20" w:line="240" w:lineRule="auto"/>
              <w:jc w:val="left"/>
              <w:rPr>
                <w:rFonts w:eastAsia="Times New Roman"/>
                <w:color w:val="000000"/>
                <w:sz w:val="18"/>
                <w:szCs w:val="18"/>
              </w:rPr>
            </w:pPr>
            <w:r w:rsidRPr="00176C8D">
              <w:rPr>
                <w:rFonts w:eastAsia="Times New Roman"/>
                <w:color w:val="000000"/>
                <w:sz w:val="18"/>
                <w:szCs w:val="18"/>
              </w:rPr>
              <w:t>Wspólne działania na rzecz bioróżnorodności</w:t>
            </w:r>
          </w:p>
        </w:tc>
        <w:tc>
          <w:tcPr>
            <w:tcW w:w="1843" w:type="dxa"/>
            <w:vAlign w:val="center"/>
          </w:tcPr>
          <w:p w:rsidR="000236CE" w:rsidRPr="00176C8D" w:rsidRDefault="000236CE" w:rsidP="00A7504A">
            <w:pPr>
              <w:spacing w:before="20" w:after="20" w:line="240" w:lineRule="auto"/>
              <w:jc w:val="left"/>
              <w:rPr>
                <w:rFonts w:eastAsia="Times New Roman"/>
                <w:color w:val="000000"/>
                <w:sz w:val="18"/>
                <w:szCs w:val="18"/>
              </w:rPr>
            </w:pPr>
            <w:r w:rsidRPr="00176C8D">
              <w:rPr>
                <w:rFonts w:eastAsia="Times New Roman"/>
                <w:color w:val="000000"/>
                <w:sz w:val="18"/>
                <w:szCs w:val="18"/>
              </w:rPr>
              <w:t>Fundacja Sendzimira</w:t>
            </w:r>
          </w:p>
        </w:tc>
        <w:tc>
          <w:tcPr>
            <w:tcW w:w="1559" w:type="dxa"/>
            <w:shd w:val="clear" w:color="auto" w:fill="auto"/>
            <w:noWrap/>
            <w:vAlign w:val="center"/>
            <w:hideMark/>
          </w:tcPr>
          <w:p w:rsidR="000236CE" w:rsidRPr="00176C8D" w:rsidRDefault="000236CE" w:rsidP="00A7504A">
            <w:pPr>
              <w:spacing w:before="20" w:after="20" w:line="240" w:lineRule="auto"/>
              <w:jc w:val="left"/>
              <w:rPr>
                <w:rFonts w:eastAsia="Times New Roman"/>
                <w:color w:val="000000"/>
                <w:sz w:val="18"/>
                <w:szCs w:val="18"/>
              </w:rPr>
            </w:pPr>
            <w:r w:rsidRPr="00176C8D">
              <w:rPr>
                <w:rFonts w:eastAsia="Times New Roman"/>
                <w:color w:val="000000"/>
                <w:sz w:val="18"/>
                <w:szCs w:val="18"/>
              </w:rPr>
              <w:t>Zielonki</w:t>
            </w:r>
          </w:p>
        </w:tc>
        <w:tc>
          <w:tcPr>
            <w:tcW w:w="1228" w:type="dxa"/>
            <w:shd w:val="clear" w:color="auto" w:fill="auto"/>
            <w:noWrap/>
            <w:vAlign w:val="center"/>
            <w:hideMark/>
          </w:tcPr>
          <w:p w:rsidR="000236CE" w:rsidRPr="00176C8D" w:rsidRDefault="000236CE" w:rsidP="00A7504A">
            <w:pPr>
              <w:spacing w:before="20" w:after="20" w:line="240" w:lineRule="auto"/>
              <w:jc w:val="center"/>
              <w:rPr>
                <w:rFonts w:eastAsia="Times New Roman"/>
                <w:color w:val="000000"/>
                <w:sz w:val="18"/>
                <w:szCs w:val="18"/>
              </w:rPr>
            </w:pPr>
            <w:r w:rsidRPr="00176C8D">
              <w:rPr>
                <w:rFonts w:eastAsia="Times New Roman"/>
                <w:color w:val="000000"/>
                <w:sz w:val="18"/>
                <w:szCs w:val="18"/>
              </w:rPr>
              <w:t>2018-06-30</w:t>
            </w:r>
          </w:p>
        </w:tc>
        <w:tc>
          <w:tcPr>
            <w:tcW w:w="1370" w:type="dxa"/>
            <w:shd w:val="clear" w:color="auto" w:fill="auto"/>
            <w:noWrap/>
            <w:vAlign w:val="center"/>
            <w:hideMark/>
          </w:tcPr>
          <w:p w:rsidR="000236CE" w:rsidRPr="00176C8D" w:rsidRDefault="000236CE" w:rsidP="00A7504A">
            <w:pPr>
              <w:spacing w:before="20" w:after="20" w:line="240" w:lineRule="auto"/>
              <w:jc w:val="center"/>
              <w:rPr>
                <w:rFonts w:eastAsia="Times New Roman"/>
                <w:color w:val="000000"/>
                <w:sz w:val="18"/>
                <w:szCs w:val="18"/>
              </w:rPr>
            </w:pPr>
            <w:r w:rsidRPr="00176C8D">
              <w:rPr>
                <w:rFonts w:eastAsia="Times New Roman"/>
                <w:color w:val="000000"/>
                <w:sz w:val="18"/>
                <w:szCs w:val="18"/>
              </w:rPr>
              <w:t>349 887,61</w:t>
            </w:r>
          </w:p>
        </w:tc>
        <w:tc>
          <w:tcPr>
            <w:tcW w:w="1371" w:type="dxa"/>
            <w:shd w:val="clear" w:color="auto" w:fill="auto"/>
            <w:noWrap/>
            <w:vAlign w:val="center"/>
            <w:hideMark/>
          </w:tcPr>
          <w:p w:rsidR="000236CE" w:rsidRPr="00176C8D" w:rsidRDefault="000236CE" w:rsidP="00A7504A">
            <w:pPr>
              <w:spacing w:before="20" w:after="20" w:line="240" w:lineRule="auto"/>
              <w:jc w:val="center"/>
              <w:rPr>
                <w:rFonts w:eastAsia="Times New Roman"/>
                <w:color w:val="000000"/>
                <w:sz w:val="18"/>
                <w:szCs w:val="18"/>
              </w:rPr>
            </w:pPr>
            <w:r w:rsidRPr="00176C8D">
              <w:rPr>
                <w:rFonts w:eastAsia="Times New Roman"/>
                <w:color w:val="000000"/>
                <w:sz w:val="18"/>
                <w:szCs w:val="18"/>
              </w:rPr>
              <w:t>349 887,61</w:t>
            </w:r>
          </w:p>
        </w:tc>
        <w:tc>
          <w:tcPr>
            <w:tcW w:w="878" w:type="dxa"/>
            <w:shd w:val="clear" w:color="auto" w:fill="auto"/>
            <w:noWrap/>
            <w:vAlign w:val="center"/>
            <w:hideMark/>
          </w:tcPr>
          <w:p w:rsidR="000236CE" w:rsidRPr="00176C8D" w:rsidRDefault="000236CE" w:rsidP="00A7504A">
            <w:pPr>
              <w:spacing w:before="20" w:after="20" w:line="240" w:lineRule="auto"/>
              <w:jc w:val="center"/>
              <w:rPr>
                <w:rFonts w:eastAsia="Times New Roman"/>
                <w:color w:val="000000"/>
                <w:sz w:val="18"/>
                <w:szCs w:val="18"/>
              </w:rPr>
            </w:pPr>
            <w:r w:rsidRPr="00176C8D">
              <w:rPr>
                <w:rFonts w:eastAsia="Times New Roman"/>
                <w:color w:val="000000"/>
                <w:sz w:val="18"/>
                <w:szCs w:val="18"/>
              </w:rPr>
              <w:t>100,00</w:t>
            </w:r>
          </w:p>
        </w:tc>
        <w:tc>
          <w:tcPr>
            <w:tcW w:w="1390" w:type="dxa"/>
            <w:shd w:val="clear" w:color="auto" w:fill="auto"/>
            <w:noWrap/>
            <w:vAlign w:val="center"/>
            <w:hideMark/>
          </w:tcPr>
          <w:p w:rsidR="000236CE" w:rsidRPr="00176C8D" w:rsidRDefault="000236CE" w:rsidP="00A7504A">
            <w:pPr>
              <w:spacing w:before="20" w:after="20" w:line="240" w:lineRule="auto"/>
              <w:jc w:val="center"/>
              <w:rPr>
                <w:rFonts w:eastAsia="Times New Roman"/>
                <w:color w:val="000000"/>
                <w:sz w:val="18"/>
                <w:szCs w:val="18"/>
              </w:rPr>
            </w:pPr>
            <w:r w:rsidRPr="00176C8D">
              <w:rPr>
                <w:rFonts w:eastAsia="Times New Roman"/>
                <w:color w:val="000000"/>
                <w:sz w:val="18"/>
                <w:szCs w:val="18"/>
              </w:rPr>
              <w:t>336 804,99</w:t>
            </w:r>
          </w:p>
        </w:tc>
        <w:tc>
          <w:tcPr>
            <w:tcW w:w="1134" w:type="dxa"/>
            <w:shd w:val="clear" w:color="auto" w:fill="auto"/>
            <w:noWrap/>
          </w:tcPr>
          <w:p w:rsidR="000236CE" w:rsidRPr="000236CE" w:rsidRDefault="000236CE" w:rsidP="000236CE">
            <w:pPr>
              <w:jc w:val="center"/>
              <w:rPr>
                <w:sz w:val="18"/>
                <w:szCs w:val="18"/>
              </w:rPr>
            </w:pPr>
            <w:r w:rsidRPr="000236CE">
              <w:rPr>
                <w:rFonts w:eastAsia="Times New Roman"/>
                <w:color w:val="000000"/>
                <w:sz w:val="18"/>
                <w:szCs w:val="18"/>
              </w:rPr>
              <w:sym w:font="Symbol" w:char="F02D"/>
            </w:r>
          </w:p>
        </w:tc>
      </w:tr>
      <w:tr w:rsidR="000236CE" w:rsidRPr="00176C8D" w:rsidTr="00FF2FCE">
        <w:trPr>
          <w:trHeight w:val="227"/>
        </w:trPr>
        <w:tc>
          <w:tcPr>
            <w:tcW w:w="2977" w:type="dxa"/>
            <w:shd w:val="clear" w:color="auto" w:fill="auto"/>
            <w:vAlign w:val="center"/>
            <w:hideMark/>
          </w:tcPr>
          <w:p w:rsidR="000236CE" w:rsidRPr="00176C8D" w:rsidRDefault="000236CE" w:rsidP="00A7504A">
            <w:pPr>
              <w:spacing w:before="20" w:after="20" w:line="240" w:lineRule="auto"/>
              <w:jc w:val="left"/>
              <w:rPr>
                <w:rFonts w:eastAsia="Times New Roman"/>
                <w:color w:val="000000"/>
                <w:sz w:val="18"/>
                <w:szCs w:val="18"/>
              </w:rPr>
            </w:pPr>
            <w:r w:rsidRPr="00176C8D">
              <w:rPr>
                <w:rFonts w:eastAsia="Times New Roman"/>
                <w:color w:val="000000"/>
                <w:sz w:val="18"/>
                <w:szCs w:val="18"/>
              </w:rPr>
              <w:t>Kontener specjalny z proszkiem gaśniczym</w:t>
            </w:r>
          </w:p>
        </w:tc>
        <w:tc>
          <w:tcPr>
            <w:tcW w:w="1843" w:type="dxa"/>
            <w:vAlign w:val="center"/>
          </w:tcPr>
          <w:p w:rsidR="000236CE" w:rsidRPr="00176C8D" w:rsidRDefault="000236CE" w:rsidP="00A7504A">
            <w:pPr>
              <w:spacing w:before="20" w:after="20" w:line="240" w:lineRule="auto"/>
              <w:jc w:val="left"/>
              <w:rPr>
                <w:rFonts w:eastAsia="Times New Roman"/>
                <w:color w:val="000000"/>
                <w:sz w:val="18"/>
                <w:szCs w:val="18"/>
              </w:rPr>
            </w:pPr>
            <w:r w:rsidRPr="00176C8D">
              <w:rPr>
                <w:rFonts w:eastAsia="Times New Roman"/>
                <w:color w:val="000000"/>
                <w:sz w:val="18"/>
                <w:szCs w:val="18"/>
              </w:rPr>
              <w:t>Państwowa Straż Pożarna Komendant Wojewódzki Rzeszów</w:t>
            </w:r>
          </w:p>
        </w:tc>
        <w:tc>
          <w:tcPr>
            <w:tcW w:w="1559" w:type="dxa"/>
            <w:shd w:val="clear" w:color="auto" w:fill="auto"/>
            <w:noWrap/>
            <w:vAlign w:val="center"/>
            <w:hideMark/>
          </w:tcPr>
          <w:p w:rsidR="000236CE" w:rsidRPr="00176C8D" w:rsidRDefault="000236CE" w:rsidP="00A7504A">
            <w:pPr>
              <w:spacing w:before="20" w:after="20" w:line="240" w:lineRule="auto"/>
              <w:jc w:val="left"/>
              <w:rPr>
                <w:rFonts w:eastAsia="Times New Roman"/>
                <w:color w:val="000000"/>
                <w:sz w:val="18"/>
                <w:szCs w:val="18"/>
              </w:rPr>
            </w:pPr>
            <w:r w:rsidRPr="00176C8D">
              <w:rPr>
                <w:rFonts w:eastAsia="Times New Roman"/>
                <w:color w:val="000000"/>
                <w:sz w:val="18"/>
                <w:szCs w:val="18"/>
              </w:rPr>
              <w:t>Dębica</w:t>
            </w:r>
          </w:p>
        </w:tc>
        <w:tc>
          <w:tcPr>
            <w:tcW w:w="1228" w:type="dxa"/>
            <w:shd w:val="clear" w:color="auto" w:fill="auto"/>
            <w:noWrap/>
            <w:vAlign w:val="center"/>
            <w:hideMark/>
          </w:tcPr>
          <w:p w:rsidR="000236CE" w:rsidRPr="00176C8D" w:rsidRDefault="000236CE" w:rsidP="00A7504A">
            <w:pPr>
              <w:spacing w:before="20" w:after="20" w:line="240" w:lineRule="auto"/>
              <w:jc w:val="center"/>
              <w:rPr>
                <w:rFonts w:eastAsia="Times New Roman"/>
                <w:color w:val="000000"/>
                <w:sz w:val="18"/>
                <w:szCs w:val="18"/>
              </w:rPr>
            </w:pPr>
            <w:r w:rsidRPr="00176C8D">
              <w:rPr>
                <w:rFonts w:eastAsia="Times New Roman"/>
                <w:color w:val="000000"/>
                <w:sz w:val="18"/>
                <w:szCs w:val="18"/>
              </w:rPr>
              <w:t>2017-11-30</w:t>
            </w:r>
          </w:p>
        </w:tc>
        <w:tc>
          <w:tcPr>
            <w:tcW w:w="1370" w:type="dxa"/>
            <w:shd w:val="clear" w:color="auto" w:fill="auto"/>
            <w:noWrap/>
            <w:vAlign w:val="center"/>
            <w:hideMark/>
          </w:tcPr>
          <w:p w:rsidR="000236CE" w:rsidRPr="00176C8D" w:rsidRDefault="000236CE" w:rsidP="00A7504A">
            <w:pPr>
              <w:spacing w:before="20" w:after="20" w:line="240" w:lineRule="auto"/>
              <w:jc w:val="center"/>
              <w:rPr>
                <w:rFonts w:eastAsia="Times New Roman"/>
                <w:color w:val="000000"/>
                <w:sz w:val="18"/>
                <w:szCs w:val="18"/>
              </w:rPr>
            </w:pPr>
            <w:r w:rsidRPr="00176C8D">
              <w:rPr>
                <w:rFonts w:eastAsia="Times New Roman"/>
                <w:color w:val="000000"/>
                <w:sz w:val="18"/>
                <w:szCs w:val="18"/>
              </w:rPr>
              <w:t>608 850,00</w:t>
            </w:r>
          </w:p>
        </w:tc>
        <w:tc>
          <w:tcPr>
            <w:tcW w:w="1371" w:type="dxa"/>
            <w:shd w:val="clear" w:color="auto" w:fill="auto"/>
            <w:noWrap/>
            <w:vAlign w:val="center"/>
            <w:hideMark/>
          </w:tcPr>
          <w:p w:rsidR="000236CE" w:rsidRPr="00176C8D" w:rsidRDefault="000236CE" w:rsidP="00A7504A">
            <w:pPr>
              <w:spacing w:before="20" w:after="20" w:line="240" w:lineRule="auto"/>
              <w:jc w:val="center"/>
              <w:rPr>
                <w:rFonts w:eastAsia="Times New Roman"/>
                <w:color w:val="000000"/>
                <w:sz w:val="18"/>
                <w:szCs w:val="18"/>
              </w:rPr>
            </w:pPr>
            <w:r w:rsidRPr="00176C8D">
              <w:rPr>
                <w:rFonts w:eastAsia="Times New Roman"/>
                <w:color w:val="000000"/>
                <w:sz w:val="18"/>
                <w:szCs w:val="18"/>
              </w:rPr>
              <w:t>189 413,00</w:t>
            </w:r>
          </w:p>
        </w:tc>
        <w:tc>
          <w:tcPr>
            <w:tcW w:w="878" w:type="dxa"/>
            <w:shd w:val="clear" w:color="auto" w:fill="auto"/>
            <w:noWrap/>
            <w:vAlign w:val="center"/>
            <w:hideMark/>
          </w:tcPr>
          <w:p w:rsidR="000236CE" w:rsidRPr="00176C8D" w:rsidRDefault="000236CE" w:rsidP="00A7504A">
            <w:pPr>
              <w:spacing w:before="20" w:after="20" w:line="240" w:lineRule="auto"/>
              <w:jc w:val="center"/>
              <w:rPr>
                <w:rFonts w:eastAsia="Times New Roman"/>
                <w:color w:val="000000"/>
                <w:sz w:val="18"/>
                <w:szCs w:val="18"/>
              </w:rPr>
            </w:pPr>
            <w:r w:rsidRPr="00176C8D">
              <w:rPr>
                <w:rFonts w:eastAsia="Times New Roman"/>
                <w:color w:val="000000"/>
                <w:sz w:val="18"/>
                <w:szCs w:val="18"/>
              </w:rPr>
              <w:t>31,11</w:t>
            </w:r>
          </w:p>
        </w:tc>
        <w:tc>
          <w:tcPr>
            <w:tcW w:w="1390" w:type="dxa"/>
            <w:shd w:val="clear" w:color="auto" w:fill="auto"/>
            <w:noWrap/>
            <w:vAlign w:val="center"/>
            <w:hideMark/>
          </w:tcPr>
          <w:p w:rsidR="000236CE" w:rsidRPr="00176C8D" w:rsidRDefault="000236CE" w:rsidP="00A7504A">
            <w:pPr>
              <w:spacing w:before="20" w:after="20" w:line="240" w:lineRule="auto"/>
              <w:jc w:val="center"/>
              <w:rPr>
                <w:rFonts w:eastAsia="Times New Roman"/>
                <w:color w:val="000000"/>
                <w:sz w:val="18"/>
                <w:szCs w:val="18"/>
              </w:rPr>
            </w:pPr>
            <w:r w:rsidRPr="00176C8D">
              <w:rPr>
                <w:rFonts w:eastAsia="Times New Roman"/>
                <w:color w:val="000000"/>
                <w:sz w:val="18"/>
                <w:szCs w:val="18"/>
              </w:rPr>
              <w:t>189 413,00</w:t>
            </w:r>
          </w:p>
        </w:tc>
        <w:tc>
          <w:tcPr>
            <w:tcW w:w="1134" w:type="dxa"/>
            <w:shd w:val="clear" w:color="auto" w:fill="auto"/>
            <w:noWrap/>
          </w:tcPr>
          <w:p w:rsidR="000236CE" w:rsidRPr="000236CE" w:rsidRDefault="000236CE" w:rsidP="000236CE">
            <w:pPr>
              <w:jc w:val="center"/>
              <w:rPr>
                <w:sz w:val="18"/>
                <w:szCs w:val="18"/>
              </w:rPr>
            </w:pPr>
            <w:r w:rsidRPr="000236CE">
              <w:rPr>
                <w:rFonts w:eastAsia="Times New Roman"/>
                <w:color w:val="000000"/>
                <w:sz w:val="18"/>
                <w:szCs w:val="18"/>
              </w:rPr>
              <w:sym w:font="Symbol" w:char="F02D"/>
            </w:r>
          </w:p>
        </w:tc>
      </w:tr>
      <w:tr w:rsidR="000236CE" w:rsidRPr="00176C8D" w:rsidTr="00FF2FCE">
        <w:trPr>
          <w:trHeight w:val="227"/>
        </w:trPr>
        <w:tc>
          <w:tcPr>
            <w:tcW w:w="2977" w:type="dxa"/>
            <w:shd w:val="clear" w:color="auto" w:fill="auto"/>
            <w:vAlign w:val="center"/>
            <w:hideMark/>
          </w:tcPr>
          <w:p w:rsidR="000236CE" w:rsidRPr="00176C8D" w:rsidRDefault="000236CE" w:rsidP="00A7504A">
            <w:pPr>
              <w:spacing w:before="20" w:after="20" w:line="240" w:lineRule="auto"/>
              <w:jc w:val="left"/>
              <w:rPr>
                <w:rFonts w:eastAsia="Times New Roman"/>
                <w:color w:val="000000"/>
                <w:sz w:val="18"/>
                <w:szCs w:val="18"/>
              </w:rPr>
            </w:pPr>
            <w:r w:rsidRPr="00176C8D">
              <w:rPr>
                <w:rFonts w:eastAsia="Times New Roman"/>
                <w:color w:val="000000"/>
                <w:sz w:val="18"/>
                <w:szCs w:val="18"/>
              </w:rPr>
              <w:t>Rozwój Ośrodka Edukacyjnego im. Jana Szafrańskiego Magurskiego Parku Narodowego</w:t>
            </w:r>
          </w:p>
        </w:tc>
        <w:tc>
          <w:tcPr>
            <w:tcW w:w="1843" w:type="dxa"/>
            <w:vAlign w:val="center"/>
          </w:tcPr>
          <w:p w:rsidR="000236CE" w:rsidRPr="00176C8D" w:rsidRDefault="000236CE" w:rsidP="00A7504A">
            <w:pPr>
              <w:spacing w:before="20" w:after="20" w:line="240" w:lineRule="auto"/>
              <w:jc w:val="left"/>
              <w:rPr>
                <w:rFonts w:eastAsia="Times New Roman"/>
                <w:color w:val="000000"/>
                <w:sz w:val="18"/>
                <w:szCs w:val="18"/>
              </w:rPr>
            </w:pPr>
            <w:r w:rsidRPr="00176C8D">
              <w:rPr>
                <w:rFonts w:eastAsia="Times New Roman"/>
                <w:color w:val="000000"/>
                <w:sz w:val="18"/>
                <w:szCs w:val="18"/>
              </w:rPr>
              <w:t>Magurski Park Narodowy</w:t>
            </w:r>
          </w:p>
        </w:tc>
        <w:tc>
          <w:tcPr>
            <w:tcW w:w="1559" w:type="dxa"/>
            <w:shd w:val="clear" w:color="auto" w:fill="auto"/>
            <w:noWrap/>
            <w:vAlign w:val="center"/>
            <w:hideMark/>
          </w:tcPr>
          <w:p w:rsidR="000236CE" w:rsidRPr="00176C8D" w:rsidRDefault="000236CE" w:rsidP="00A7504A">
            <w:pPr>
              <w:spacing w:before="20" w:after="20" w:line="240" w:lineRule="auto"/>
              <w:jc w:val="left"/>
              <w:rPr>
                <w:rFonts w:eastAsia="Times New Roman"/>
                <w:color w:val="000000"/>
                <w:sz w:val="18"/>
                <w:szCs w:val="18"/>
              </w:rPr>
            </w:pPr>
            <w:r w:rsidRPr="00176C8D">
              <w:rPr>
                <w:rFonts w:eastAsia="Times New Roman"/>
                <w:color w:val="000000"/>
                <w:sz w:val="18"/>
                <w:szCs w:val="18"/>
              </w:rPr>
              <w:t>Krempna</w:t>
            </w:r>
          </w:p>
        </w:tc>
        <w:tc>
          <w:tcPr>
            <w:tcW w:w="1228" w:type="dxa"/>
            <w:shd w:val="clear" w:color="auto" w:fill="auto"/>
            <w:noWrap/>
            <w:vAlign w:val="center"/>
            <w:hideMark/>
          </w:tcPr>
          <w:p w:rsidR="000236CE" w:rsidRPr="00176C8D" w:rsidRDefault="000236CE" w:rsidP="00A7504A">
            <w:pPr>
              <w:spacing w:before="20" w:after="20" w:line="240" w:lineRule="auto"/>
              <w:jc w:val="center"/>
              <w:rPr>
                <w:rFonts w:eastAsia="Times New Roman"/>
                <w:color w:val="000000"/>
                <w:sz w:val="18"/>
                <w:szCs w:val="18"/>
              </w:rPr>
            </w:pPr>
            <w:r w:rsidRPr="00176C8D">
              <w:rPr>
                <w:rFonts w:eastAsia="Times New Roman"/>
                <w:color w:val="000000"/>
                <w:sz w:val="18"/>
                <w:szCs w:val="18"/>
              </w:rPr>
              <w:t>2019-06-30</w:t>
            </w:r>
          </w:p>
        </w:tc>
        <w:tc>
          <w:tcPr>
            <w:tcW w:w="1370" w:type="dxa"/>
            <w:shd w:val="clear" w:color="auto" w:fill="auto"/>
            <w:noWrap/>
            <w:vAlign w:val="center"/>
            <w:hideMark/>
          </w:tcPr>
          <w:p w:rsidR="000236CE" w:rsidRPr="00176C8D" w:rsidRDefault="000236CE" w:rsidP="00A7504A">
            <w:pPr>
              <w:spacing w:before="20" w:after="20" w:line="240" w:lineRule="auto"/>
              <w:jc w:val="center"/>
              <w:rPr>
                <w:rFonts w:eastAsia="Times New Roman"/>
                <w:color w:val="000000"/>
                <w:sz w:val="18"/>
                <w:szCs w:val="18"/>
              </w:rPr>
            </w:pPr>
            <w:r w:rsidRPr="00176C8D">
              <w:rPr>
                <w:rFonts w:eastAsia="Times New Roman"/>
                <w:color w:val="000000"/>
                <w:sz w:val="18"/>
                <w:szCs w:val="18"/>
              </w:rPr>
              <w:t>2 579 099,01</w:t>
            </w:r>
          </w:p>
        </w:tc>
        <w:tc>
          <w:tcPr>
            <w:tcW w:w="1371" w:type="dxa"/>
            <w:shd w:val="clear" w:color="auto" w:fill="auto"/>
            <w:noWrap/>
            <w:vAlign w:val="center"/>
            <w:hideMark/>
          </w:tcPr>
          <w:p w:rsidR="000236CE" w:rsidRPr="00176C8D" w:rsidRDefault="000236CE" w:rsidP="00A7504A">
            <w:pPr>
              <w:spacing w:before="20" w:after="20" w:line="240" w:lineRule="auto"/>
              <w:jc w:val="center"/>
              <w:rPr>
                <w:rFonts w:eastAsia="Times New Roman"/>
                <w:color w:val="000000"/>
                <w:sz w:val="18"/>
                <w:szCs w:val="18"/>
              </w:rPr>
            </w:pPr>
            <w:r w:rsidRPr="00176C8D">
              <w:rPr>
                <w:rFonts w:eastAsia="Times New Roman"/>
                <w:color w:val="000000"/>
                <w:sz w:val="18"/>
                <w:szCs w:val="18"/>
              </w:rPr>
              <w:t>319 976,61</w:t>
            </w:r>
          </w:p>
        </w:tc>
        <w:tc>
          <w:tcPr>
            <w:tcW w:w="878" w:type="dxa"/>
            <w:shd w:val="clear" w:color="auto" w:fill="auto"/>
            <w:noWrap/>
            <w:vAlign w:val="center"/>
            <w:hideMark/>
          </w:tcPr>
          <w:p w:rsidR="000236CE" w:rsidRPr="00176C8D" w:rsidRDefault="000236CE" w:rsidP="00A7504A">
            <w:pPr>
              <w:spacing w:before="20" w:after="20" w:line="240" w:lineRule="auto"/>
              <w:jc w:val="center"/>
              <w:rPr>
                <w:rFonts w:eastAsia="Times New Roman"/>
                <w:color w:val="000000"/>
                <w:sz w:val="18"/>
                <w:szCs w:val="18"/>
              </w:rPr>
            </w:pPr>
            <w:r w:rsidRPr="00176C8D">
              <w:rPr>
                <w:rFonts w:eastAsia="Times New Roman"/>
                <w:color w:val="000000"/>
                <w:sz w:val="18"/>
                <w:szCs w:val="18"/>
              </w:rPr>
              <w:t>12,41</w:t>
            </w:r>
          </w:p>
        </w:tc>
        <w:tc>
          <w:tcPr>
            <w:tcW w:w="1390" w:type="dxa"/>
            <w:shd w:val="clear" w:color="auto" w:fill="auto"/>
            <w:noWrap/>
            <w:vAlign w:val="center"/>
            <w:hideMark/>
          </w:tcPr>
          <w:p w:rsidR="000236CE" w:rsidRPr="00176C8D" w:rsidRDefault="000236CE" w:rsidP="00A7504A">
            <w:pPr>
              <w:spacing w:before="20" w:after="20" w:line="240" w:lineRule="auto"/>
              <w:jc w:val="center"/>
              <w:rPr>
                <w:rFonts w:eastAsia="Times New Roman"/>
                <w:color w:val="000000"/>
                <w:sz w:val="18"/>
                <w:szCs w:val="18"/>
              </w:rPr>
            </w:pPr>
            <w:r w:rsidRPr="00176C8D">
              <w:rPr>
                <w:rFonts w:eastAsia="Times New Roman"/>
                <w:color w:val="000000"/>
                <w:sz w:val="18"/>
                <w:szCs w:val="18"/>
              </w:rPr>
              <w:t>16 401,73</w:t>
            </w:r>
          </w:p>
        </w:tc>
        <w:tc>
          <w:tcPr>
            <w:tcW w:w="1134" w:type="dxa"/>
            <w:shd w:val="clear" w:color="auto" w:fill="auto"/>
            <w:noWrap/>
          </w:tcPr>
          <w:p w:rsidR="000236CE" w:rsidRPr="000236CE" w:rsidRDefault="000236CE" w:rsidP="000236CE">
            <w:pPr>
              <w:jc w:val="center"/>
              <w:rPr>
                <w:sz w:val="18"/>
                <w:szCs w:val="18"/>
              </w:rPr>
            </w:pPr>
            <w:r w:rsidRPr="000236CE">
              <w:rPr>
                <w:rFonts w:eastAsia="Times New Roman"/>
                <w:color w:val="000000"/>
                <w:sz w:val="18"/>
                <w:szCs w:val="18"/>
              </w:rPr>
              <w:sym w:font="Symbol" w:char="F02D"/>
            </w:r>
          </w:p>
        </w:tc>
      </w:tr>
      <w:tr w:rsidR="000236CE" w:rsidRPr="00176C8D" w:rsidTr="00FF2FCE">
        <w:trPr>
          <w:trHeight w:val="227"/>
        </w:trPr>
        <w:tc>
          <w:tcPr>
            <w:tcW w:w="2977" w:type="dxa"/>
            <w:shd w:val="clear" w:color="auto" w:fill="auto"/>
            <w:vAlign w:val="center"/>
            <w:hideMark/>
          </w:tcPr>
          <w:p w:rsidR="000236CE" w:rsidRPr="00176C8D" w:rsidRDefault="000236CE" w:rsidP="00A7504A">
            <w:pPr>
              <w:spacing w:before="20" w:after="20" w:line="240" w:lineRule="auto"/>
              <w:jc w:val="left"/>
              <w:rPr>
                <w:rFonts w:eastAsia="Times New Roman"/>
                <w:color w:val="000000"/>
                <w:sz w:val="18"/>
                <w:szCs w:val="18"/>
              </w:rPr>
            </w:pPr>
            <w:r w:rsidRPr="00176C8D">
              <w:rPr>
                <w:rFonts w:eastAsia="Times New Roman"/>
                <w:color w:val="000000"/>
                <w:sz w:val="18"/>
                <w:szCs w:val="18"/>
              </w:rPr>
              <w:t>Ekomuzea Karpackie - Partnerstwo dla Ekorozwoju</w:t>
            </w:r>
          </w:p>
        </w:tc>
        <w:tc>
          <w:tcPr>
            <w:tcW w:w="1843" w:type="dxa"/>
            <w:vAlign w:val="center"/>
          </w:tcPr>
          <w:p w:rsidR="000236CE" w:rsidRPr="00176C8D" w:rsidRDefault="000236CE" w:rsidP="00A7504A">
            <w:pPr>
              <w:spacing w:before="20" w:after="20" w:line="240" w:lineRule="auto"/>
              <w:jc w:val="left"/>
              <w:rPr>
                <w:rFonts w:eastAsia="Times New Roman"/>
                <w:color w:val="000000"/>
                <w:sz w:val="18"/>
                <w:szCs w:val="18"/>
              </w:rPr>
            </w:pPr>
            <w:r w:rsidRPr="00176C8D">
              <w:rPr>
                <w:rFonts w:eastAsia="Times New Roman"/>
                <w:color w:val="000000"/>
                <w:sz w:val="18"/>
                <w:szCs w:val="18"/>
              </w:rPr>
              <w:t>Fundacja Bieszczadzka</w:t>
            </w:r>
          </w:p>
        </w:tc>
        <w:tc>
          <w:tcPr>
            <w:tcW w:w="1559" w:type="dxa"/>
            <w:shd w:val="clear" w:color="auto" w:fill="auto"/>
            <w:noWrap/>
            <w:vAlign w:val="center"/>
            <w:hideMark/>
          </w:tcPr>
          <w:p w:rsidR="000236CE" w:rsidRPr="00176C8D" w:rsidRDefault="000236CE" w:rsidP="00A7504A">
            <w:pPr>
              <w:spacing w:before="20" w:after="20" w:line="240" w:lineRule="auto"/>
              <w:jc w:val="left"/>
              <w:rPr>
                <w:rFonts w:eastAsia="Times New Roman"/>
                <w:color w:val="000000"/>
                <w:sz w:val="18"/>
                <w:szCs w:val="18"/>
              </w:rPr>
            </w:pPr>
            <w:r w:rsidRPr="00176C8D">
              <w:rPr>
                <w:rFonts w:eastAsia="Times New Roman"/>
                <w:color w:val="000000"/>
                <w:sz w:val="18"/>
                <w:szCs w:val="18"/>
              </w:rPr>
              <w:t>Ustrzyki Dolne</w:t>
            </w:r>
          </w:p>
        </w:tc>
        <w:tc>
          <w:tcPr>
            <w:tcW w:w="1228" w:type="dxa"/>
            <w:shd w:val="clear" w:color="auto" w:fill="auto"/>
            <w:noWrap/>
            <w:vAlign w:val="center"/>
            <w:hideMark/>
          </w:tcPr>
          <w:p w:rsidR="000236CE" w:rsidRPr="00176C8D" w:rsidRDefault="000236CE" w:rsidP="00A7504A">
            <w:pPr>
              <w:spacing w:before="20" w:after="20" w:line="240" w:lineRule="auto"/>
              <w:jc w:val="center"/>
              <w:rPr>
                <w:rFonts w:eastAsia="Times New Roman"/>
                <w:color w:val="000000"/>
                <w:sz w:val="18"/>
                <w:szCs w:val="18"/>
              </w:rPr>
            </w:pPr>
            <w:r w:rsidRPr="00176C8D">
              <w:rPr>
                <w:rFonts w:eastAsia="Times New Roman"/>
                <w:color w:val="000000"/>
                <w:sz w:val="18"/>
                <w:szCs w:val="18"/>
              </w:rPr>
              <w:t>2017-12-31</w:t>
            </w:r>
          </w:p>
        </w:tc>
        <w:tc>
          <w:tcPr>
            <w:tcW w:w="1370" w:type="dxa"/>
            <w:shd w:val="clear" w:color="auto" w:fill="auto"/>
            <w:noWrap/>
            <w:vAlign w:val="center"/>
            <w:hideMark/>
          </w:tcPr>
          <w:p w:rsidR="000236CE" w:rsidRPr="00176C8D" w:rsidRDefault="000236CE" w:rsidP="00A7504A">
            <w:pPr>
              <w:spacing w:before="20" w:after="20" w:line="240" w:lineRule="auto"/>
              <w:jc w:val="center"/>
              <w:rPr>
                <w:rFonts w:eastAsia="Times New Roman"/>
                <w:color w:val="000000"/>
                <w:sz w:val="18"/>
                <w:szCs w:val="18"/>
              </w:rPr>
            </w:pPr>
            <w:r w:rsidRPr="00176C8D">
              <w:rPr>
                <w:rFonts w:eastAsia="Times New Roman"/>
                <w:color w:val="000000"/>
                <w:sz w:val="18"/>
                <w:szCs w:val="18"/>
              </w:rPr>
              <w:t>389 487,63</w:t>
            </w:r>
          </w:p>
        </w:tc>
        <w:tc>
          <w:tcPr>
            <w:tcW w:w="1371" w:type="dxa"/>
            <w:shd w:val="clear" w:color="auto" w:fill="auto"/>
            <w:noWrap/>
            <w:vAlign w:val="center"/>
            <w:hideMark/>
          </w:tcPr>
          <w:p w:rsidR="000236CE" w:rsidRPr="00176C8D" w:rsidRDefault="000236CE" w:rsidP="00A7504A">
            <w:pPr>
              <w:spacing w:before="20" w:after="20" w:line="240" w:lineRule="auto"/>
              <w:jc w:val="center"/>
              <w:rPr>
                <w:rFonts w:eastAsia="Times New Roman"/>
                <w:color w:val="000000"/>
                <w:sz w:val="18"/>
                <w:szCs w:val="18"/>
              </w:rPr>
            </w:pPr>
            <w:r w:rsidRPr="00176C8D">
              <w:rPr>
                <w:rFonts w:eastAsia="Times New Roman"/>
                <w:color w:val="000000"/>
                <w:sz w:val="18"/>
                <w:szCs w:val="18"/>
              </w:rPr>
              <w:t>389 487,63</w:t>
            </w:r>
          </w:p>
        </w:tc>
        <w:tc>
          <w:tcPr>
            <w:tcW w:w="878" w:type="dxa"/>
            <w:shd w:val="clear" w:color="auto" w:fill="auto"/>
            <w:noWrap/>
            <w:vAlign w:val="center"/>
            <w:hideMark/>
          </w:tcPr>
          <w:p w:rsidR="000236CE" w:rsidRPr="00176C8D" w:rsidRDefault="000236CE" w:rsidP="00A7504A">
            <w:pPr>
              <w:spacing w:before="20" w:after="20" w:line="240" w:lineRule="auto"/>
              <w:jc w:val="center"/>
              <w:rPr>
                <w:rFonts w:eastAsia="Times New Roman"/>
                <w:color w:val="000000"/>
                <w:sz w:val="18"/>
                <w:szCs w:val="18"/>
              </w:rPr>
            </w:pPr>
            <w:r w:rsidRPr="00176C8D">
              <w:rPr>
                <w:rFonts w:eastAsia="Times New Roman"/>
                <w:color w:val="000000"/>
                <w:sz w:val="18"/>
                <w:szCs w:val="18"/>
              </w:rPr>
              <w:t>100,00</w:t>
            </w:r>
          </w:p>
        </w:tc>
        <w:tc>
          <w:tcPr>
            <w:tcW w:w="1390" w:type="dxa"/>
            <w:shd w:val="clear" w:color="auto" w:fill="auto"/>
            <w:noWrap/>
            <w:vAlign w:val="center"/>
            <w:hideMark/>
          </w:tcPr>
          <w:p w:rsidR="000236CE" w:rsidRPr="00176C8D" w:rsidRDefault="000236CE" w:rsidP="00A7504A">
            <w:pPr>
              <w:spacing w:before="20" w:after="20" w:line="240" w:lineRule="auto"/>
              <w:jc w:val="center"/>
              <w:rPr>
                <w:rFonts w:eastAsia="Times New Roman"/>
                <w:color w:val="000000"/>
                <w:sz w:val="18"/>
                <w:szCs w:val="18"/>
              </w:rPr>
            </w:pPr>
            <w:r w:rsidRPr="00176C8D">
              <w:rPr>
                <w:rFonts w:eastAsia="Times New Roman"/>
                <w:color w:val="000000"/>
                <w:sz w:val="18"/>
                <w:szCs w:val="18"/>
              </w:rPr>
              <w:t>300 514,04</w:t>
            </w:r>
          </w:p>
        </w:tc>
        <w:tc>
          <w:tcPr>
            <w:tcW w:w="1134" w:type="dxa"/>
            <w:shd w:val="clear" w:color="auto" w:fill="auto"/>
            <w:noWrap/>
          </w:tcPr>
          <w:p w:rsidR="000236CE" w:rsidRPr="000236CE" w:rsidRDefault="000236CE" w:rsidP="000236CE">
            <w:pPr>
              <w:jc w:val="center"/>
              <w:rPr>
                <w:sz w:val="18"/>
                <w:szCs w:val="18"/>
              </w:rPr>
            </w:pPr>
            <w:r w:rsidRPr="000236CE">
              <w:rPr>
                <w:rFonts w:eastAsia="Times New Roman"/>
                <w:color w:val="000000"/>
                <w:sz w:val="18"/>
                <w:szCs w:val="18"/>
              </w:rPr>
              <w:sym w:font="Symbol" w:char="F02D"/>
            </w:r>
          </w:p>
        </w:tc>
      </w:tr>
      <w:tr w:rsidR="000236CE" w:rsidRPr="00176C8D" w:rsidTr="00FF2FCE">
        <w:trPr>
          <w:trHeight w:val="227"/>
        </w:trPr>
        <w:tc>
          <w:tcPr>
            <w:tcW w:w="2977" w:type="dxa"/>
            <w:shd w:val="clear" w:color="auto" w:fill="auto"/>
            <w:vAlign w:val="center"/>
            <w:hideMark/>
          </w:tcPr>
          <w:p w:rsidR="000236CE" w:rsidRPr="00176C8D" w:rsidRDefault="000236CE" w:rsidP="00A7504A">
            <w:pPr>
              <w:spacing w:before="20" w:after="20" w:line="240" w:lineRule="auto"/>
              <w:jc w:val="left"/>
              <w:rPr>
                <w:rFonts w:eastAsia="Times New Roman"/>
                <w:color w:val="000000"/>
                <w:sz w:val="18"/>
                <w:szCs w:val="18"/>
              </w:rPr>
            </w:pPr>
            <w:r w:rsidRPr="00176C8D">
              <w:rPr>
                <w:rFonts w:eastAsia="Times New Roman"/>
                <w:color w:val="000000"/>
                <w:sz w:val="18"/>
                <w:szCs w:val="18"/>
              </w:rPr>
              <w:t>pielęgnacja drzew oraz nasadzenia uzupełniające w zabytkowym parku w Łańcucie</w:t>
            </w:r>
          </w:p>
        </w:tc>
        <w:tc>
          <w:tcPr>
            <w:tcW w:w="1843" w:type="dxa"/>
            <w:vAlign w:val="center"/>
          </w:tcPr>
          <w:p w:rsidR="000236CE" w:rsidRPr="00176C8D" w:rsidRDefault="000236CE" w:rsidP="00A7504A">
            <w:pPr>
              <w:spacing w:before="20" w:after="20" w:line="240" w:lineRule="auto"/>
              <w:jc w:val="left"/>
              <w:rPr>
                <w:rFonts w:eastAsia="Times New Roman"/>
                <w:color w:val="000000"/>
                <w:sz w:val="18"/>
                <w:szCs w:val="18"/>
              </w:rPr>
            </w:pPr>
            <w:r w:rsidRPr="00176C8D">
              <w:rPr>
                <w:rFonts w:eastAsia="Times New Roman"/>
                <w:color w:val="000000"/>
                <w:sz w:val="18"/>
                <w:szCs w:val="18"/>
              </w:rPr>
              <w:t>Muzeum - Zamek Łańcut</w:t>
            </w:r>
          </w:p>
        </w:tc>
        <w:tc>
          <w:tcPr>
            <w:tcW w:w="1559" w:type="dxa"/>
            <w:shd w:val="clear" w:color="auto" w:fill="auto"/>
            <w:noWrap/>
            <w:vAlign w:val="center"/>
            <w:hideMark/>
          </w:tcPr>
          <w:p w:rsidR="000236CE" w:rsidRPr="00176C8D" w:rsidRDefault="000236CE" w:rsidP="00A7504A">
            <w:pPr>
              <w:spacing w:before="20" w:after="20" w:line="240" w:lineRule="auto"/>
              <w:jc w:val="left"/>
              <w:rPr>
                <w:rFonts w:eastAsia="Times New Roman"/>
                <w:color w:val="000000"/>
                <w:sz w:val="18"/>
                <w:szCs w:val="18"/>
              </w:rPr>
            </w:pPr>
            <w:r w:rsidRPr="00176C8D">
              <w:rPr>
                <w:rFonts w:eastAsia="Times New Roman"/>
                <w:color w:val="000000"/>
                <w:sz w:val="18"/>
                <w:szCs w:val="18"/>
              </w:rPr>
              <w:t>Łańcut</w:t>
            </w:r>
          </w:p>
        </w:tc>
        <w:tc>
          <w:tcPr>
            <w:tcW w:w="1228" w:type="dxa"/>
            <w:shd w:val="clear" w:color="auto" w:fill="auto"/>
            <w:noWrap/>
            <w:vAlign w:val="center"/>
            <w:hideMark/>
          </w:tcPr>
          <w:p w:rsidR="000236CE" w:rsidRPr="00176C8D" w:rsidRDefault="000236CE" w:rsidP="00A7504A">
            <w:pPr>
              <w:spacing w:before="20" w:after="20" w:line="240" w:lineRule="auto"/>
              <w:jc w:val="center"/>
              <w:rPr>
                <w:rFonts w:eastAsia="Times New Roman"/>
                <w:color w:val="000000"/>
                <w:sz w:val="18"/>
                <w:szCs w:val="18"/>
              </w:rPr>
            </w:pPr>
            <w:r w:rsidRPr="00176C8D">
              <w:rPr>
                <w:rFonts w:eastAsia="Times New Roman"/>
                <w:color w:val="000000"/>
                <w:sz w:val="18"/>
                <w:szCs w:val="18"/>
              </w:rPr>
              <w:t>2018-06-30</w:t>
            </w:r>
          </w:p>
        </w:tc>
        <w:tc>
          <w:tcPr>
            <w:tcW w:w="1370" w:type="dxa"/>
            <w:shd w:val="clear" w:color="auto" w:fill="auto"/>
            <w:noWrap/>
            <w:vAlign w:val="center"/>
            <w:hideMark/>
          </w:tcPr>
          <w:p w:rsidR="000236CE" w:rsidRPr="00176C8D" w:rsidRDefault="000236CE" w:rsidP="00A7504A">
            <w:pPr>
              <w:spacing w:before="20" w:after="20" w:line="240" w:lineRule="auto"/>
              <w:jc w:val="center"/>
              <w:rPr>
                <w:rFonts w:eastAsia="Times New Roman"/>
                <w:color w:val="000000"/>
                <w:sz w:val="18"/>
                <w:szCs w:val="18"/>
              </w:rPr>
            </w:pPr>
            <w:r w:rsidRPr="00176C8D">
              <w:rPr>
                <w:rFonts w:eastAsia="Times New Roman"/>
                <w:color w:val="000000"/>
                <w:sz w:val="18"/>
                <w:szCs w:val="18"/>
              </w:rPr>
              <w:t>474 198,40</w:t>
            </w:r>
          </w:p>
        </w:tc>
        <w:tc>
          <w:tcPr>
            <w:tcW w:w="1371" w:type="dxa"/>
            <w:shd w:val="clear" w:color="auto" w:fill="auto"/>
            <w:noWrap/>
            <w:vAlign w:val="center"/>
            <w:hideMark/>
          </w:tcPr>
          <w:p w:rsidR="000236CE" w:rsidRPr="00176C8D" w:rsidRDefault="000236CE" w:rsidP="00A7504A">
            <w:pPr>
              <w:spacing w:before="20" w:after="20" w:line="240" w:lineRule="auto"/>
              <w:jc w:val="center"/>
              <w:rPr>
                <w:rFonts w:eastAsia="Times New Roman"/>
                <w:color w:val="000000"/>
                <w:sz w:val="18"/>
                <w:szCs w:val="18"/>
              </w:rPr>
            </w:pPr>
            <w:r w:rsidRPr="00176C8D">
              <w:rPr>
                <w:rFonts w:eastAsia="Times New Roman"/>
                <w:color w:val="000000"/>
                <w:sz w:val="18"/>
                <w:szCs w:val="18"/>
              </w:rPr>
              <w:t>413 185,60</w:t>
            </w:r>
          </w:p>
        </w:tc>
        <w:tc>
          <w:tcPr>
            <w:tcW w:w="878" w:type="dxa"/>
            <w:shd w:val="clear" w:color="auto" w:fill="auto"/>
            <w:noWrap/>
            <w:vAlign w:val="center"/>
            <w:hideMark/>
          </w:tcPr>
          <w:p w:rsidR="000236CE" w:rsidRPr="00176C8D" w:rsidRDefault="000236CE" w:rsidP="00A7504A">
            <w:pPr>
              <w:spacing w:before="20" w:after="20" w:line="240" w:lineRule="auto"/>
              <w:jc w:val="center"/>
              <w:rPr>
                <w:rFonts w:eastAsia="Times New Roman"/>
                <w:color w:val="000000"/>
                <w:sz w:val="18"/>
                <w:szCs w:val="18"/>
              </w:rPr>
            </w:pPr>
            <w:r w:rsidRPr="00176C8D">
              <w:rPr>
                <w:rFonts w:eastAsia="Times New Roman"/>
                <w:color w:val="000000"/>
                <w:sz w:val="18"/>
                <w:szCs w:val="18"/>
              </w:rPr>
              <w:t>87,13</w:t>
            </w:r>
          </w:p>
        </w:tc>
        <w:tc>
          <w:tcPr>
            <w:tcW w:w="1390" w:type="dxa"/>
            <w:shd w:val="clear" w:color="auto" w:fill="auto"/>
            <w:noWrap/>
            <w:vAlign w:val="center"/>
            <w:hideMark/>
          </w:tcPr>
          <w:p w:rsidR="000236CE" w:rsidRPr="00176C8D" w:rsidRDefault="000236CE" w:rsidP="00A7504A">
            <w:pPr>
              <w:spacing w:before="20" w:after="20" w:line="240" w:lineRule="auto"/>
              <w:jc w:val="center"/>
              <w:rPr>
                <w:rFonts w:eastAsia="Times New Roman"/>
                <w:color w:val="000000"/>
                <w:sz w:val="18"/>
                <w:szCs w:val="18"/>
              </w:rPr>
            </w:pPr>
            <w:r w:rsidRPr="00176C8D">
              <w:rPr>
                <w:rFonts w:eastAsia="Times New Roman"/>
                <w:color w:val="000000"/>
                <w:sz w:val="18"/>
                <w:szCs w:val="18"/>
              </w:rPr>
              <w:t>413 185,60</w:t>
            </w:r>
          </w:p>
        </w:tc>
        <w:tc>
          <w:tcPr>
            <w:tcW w:w="1134" w:type="dxa"/>
            <w:shd w:val="clear" w:color="auto" w:fill="auto"/>
            <w:noWrap/>
          </w:tcPr>
          <w:p w:rsidR="000236CE" w:rsidRPr="000236CE" w:rsidRDefault="000236CE" w:rsidP="000236CE">
            <w:pPr>
              <w:jc w:val="center"/>
              <w:rPr>
                <w:sz w:val="18"/>
                <w:szCs w:val="18"/>
              </w:rPr>
            </w:pPr>
            <w:r w:rsidRPr="000236CE">
              <w:rPr>
                <w:rFonts w:eastAsia="Times New Roman"/>
                <w:color w:val="000000"/>
                <w:sz w:val="18"/>
                <w:szCs w:val="18"/>
              </w:rPr>
              <w:sym w:font="Symbol" w:char="F02D"/>
            </w:r>
          </w:p>
        </w:tc>
      </w:tr>
      <w:tr w:rsidR="000236CE" w:rsidRPr="00176C8D" w:rsidTr="00FF2FCE">
        <w:trPr>
          <w:trHeight w:val="227"/>
        </w:trPr>
        <w:tc>
          <w:tcPr>
            <w:tcW w:w="2977" w:type="dxa"/>
            <w:shd w:val="clear" w:color="auto" w:fill="auto"/>
            <w:vAlign w:val="center"/>
            <w:hideMark/>
          </w:tcPr>
          <w:p w:rsidR="000236CE" w:rsidRPr="00176C8D" w:rsidRDefault="000236CE" w:rsidP="00A7504A">
            <w:pPr>
              <w:spacing w:before="20" w:after="20" w:line="240" w:lineRule="auto"/>
              <w:jc w:val="left"/>
              <w:rPr>
                <w:rFonts w:eastAsia="Times New Roman"/>
                <w:color w:val="000000"/>
                <w:sz w:val="18"/>
                <w:szCs w:val="18"/>
              </w:rPr>
            </w:pPr>
            <w:r w:rsidRPr="00176C8D">
              <w:rPr>
                <w:rFonts w:eastAsia="Times New Roman"/>
                <w:color w:val="000000"/>
                <w:sz w:val="18"/>
                <w:szCs w:val="18"/>
              </w:rPr>
              <w:t>Razem dla Zielonego Podkarpacia</w:t>
            </w:r>
          </w:p>
        </w:tc>
        <w:tc>
          <w:tcPr>
            <w:tcW w:w="1843" w:type="dxa"/>
            <w:vAlign w:val="center"/>
          </w:tcPr>
          <w:p w:rsidR="000236CE" w:rsidRPr="00176C8D" w:rsidRDefault="000236CE" w:rsidP="00A7504A">
            <w:pPr>
              <w:spacing w:before="20" w:after="20" w:line="240" w:lineRule="auto"/>
              <w:jc w:val="left"/>
              <w:rPr>
                <w:rFonts w:eastAsia="Times New Roman"/>
                <w:color w:val="000000"/>
                <w:sz w:val="18"/>
                <w:szCs w:val="18"/>
              </w:rPr>
            </w:pPr>
            <w:r w:rsidRPr="00176C8D">
              <w:rPr>
                <w:rFonts w:eastAsia="Times New Roman"/>
                <w:color w:val="000000"/>
                <w:sz w:val="18"/>
                <w:szCs w:val="18"/>
              </w:rPr>
              <w:t>Stowarzyszenie na Rzecz Rozwoju i Promocji Podkarpacia "Pro Carpathia"</w:t>
            </w:r>
          </w:p>
        </w:tc>
        <w:tc>
          <w:tcPr>
            <w:tcW w:w="1559" w:type="dxa"/>
            <w:shd w:val="clear" w:color="auto" w:fill="auto"/>
            <w:noWrap/>
            <w:vAlign w:val="center"/>
            <w:hideMark/>
          </w:tcPr>
          <w:p w:rsidR="000236CE" w:rsidRPr="00176C8D" w:rsidRDefault="000236CE" w:rsidP="00A7504A">
            <w:pPr>
              <w:spacing w:before="20" w:after="20" w:line="240" w:lineRule="auto"/>
              <w:jc w:val="left"/>
              <w:rPr>
                <w:rFonts w:eastAsia="Times New Roman"/>
                <w:color w:val="000000"/>
                <w:sz w:val="18"/>
                <w:szCs w:val="18"/>
              </w:rPr>
            </w:pPr>
            <w:r w:rsidRPr="00176C8D">
              <w:rPr>
                <w:rFonts w:eastAsia="Times New Roman"/>
                <w:color w:val="000000"/>
                <w:sz w:val="18"/>
                <w:szCs w:val="18"/>
              </w:rPr>
              <w:t>Rzeszów</w:t>
            </w:r>
          </w:p>
        </w:tc>
        <w:tc>
          <w:tcPr>
            <w:tcW w:w="1228" w:type="dxa"/>
            <w:shd w:val="clear" w:color="auto" w:fill="auto"/>
            <w:noWrap/>
            <w:vAlign w:val="center"/>
            <w:hideMark/>
          </w:tcPr>
          <w:p w:rsidR="000236CE" w:rsidRPr="00176C8D" w:rsidRDefault="000236CE" w:rsidP="00A7504A">
            <w:pPr>
              <w:spacing w:before="20" w:after="20" w:line="240" w:lineRule="auto"/>
              <w:jc w:val="center"/>
              <w:rPr>
                <w:rFonts w:eastAsia="Times New Roman"/>
                <w:color w:val="000000"/>
                <w:sz w:val="18"/>
                <w:szCs w:val="18"/>
              </w:rPr>
            </w:pPr>
            <w:r w:rsidRPr="00176C8D">
              <w:rPr>
                <w:rFonts w:eastAsia="Times New Roman"/>
                <w:color w:val="000000"/>
                <w:sz w:val="18"/>
                <w:szCs w:val="18"/>
              </w:rPr>
              <w:t>2018-10-31</w:t>
            </w:r>
          </w:p>
        </w:tc>
        <w:tc>
          <w:tcPr>
            <w:tcW w:w="1370" w:type="dxa"/>
            <w:shd w:val="clear" w:color="auto" w:fill="auto"/>
            <w:noWrap/>
            <w:vAlign w:val="center"/>
            <w:hideMark/>
          </w:tcPr>
          <w:p w:rsidR="000236CE" w:rsidRPr="00176C8D" w:rsidRDefault="000236CE" w:rsidP="00A7504A">
            <w:pPr>
              <w:spacing w:before="20" w:after="20" w:line="240" w:lineRule="auto"/>
              <w:jc w:val="center"/>
              <w:rPr>
                <w:rFonts w:eastAsia="Times New Roman"/>
                <w:color w:val="000000"/>
                <w:sz w:val="18"/>
                <w:szCs w:val="18"/>
              </w:rPr>
            </w:pPr>
            <w:r w:rsidRPr="00176C8D">
              <w:rPr>
                <w:rFonts w:eastAsia="Times New Roman"/>
                <w:color w:val="000000"/>
                <w:sz w:val="18"/>
                <w:szCs w:val="18"/>
              </w:rPr>
              <w:t>705 982,00</w:t>
            </w:r>
          </w:p>
        </w:tc>
        <w:tc>
          <w:tcPr>
            <w:tcW w:w="1371" w:type="dxa"/>
            <w:shd w:val="clear" w:color="auto" w:fill="auto"/>
            <w:noWrap/>
            <w:vAlign w:val="center"/>
            <w:hideMark/>
          </w:tcPr>
          <w:p w:rsidR="000236CE" w:rsidRPr="00176C8D" w:rsidRDefault="000236CE" w:rsidP="00A7504A">
            <w:pPr>
              <w:spacing w:before="20" w:after="20" w:line="240" w:lineRule="auto"/>
              <w:jc w:val="center"/>
              <w:rPr>
                <w:rFonts w:eastAsia="Times New Roman"/>
                <w:color w:val="000000"/>
                <w:sz w:val="18"/>
                <w:szCs w:val="18"/>
              </w:rPr>
            </w:pPr>
            <w:r w:rsidRPr="00176C8D">
              <w:rPr>
                <w:rFonts w:eastAsia="Times New Roman"/>
                <w:color w:val="000000"/>
                <w:sz w:val="18"/>
                <w:szCs w:val="18"/>
              </w:rPr>
              <w:t>70 598,20</w:t>
            </w:r>
          </w:p>
        </w:tc>
        <w:tc>
          <w:tcPr>
            <w:tcW w:w="878" w:type="dxa"/>
            <w:shd w:val="clear" w:color="auto" w:fill="auto"/>
            <w:noWrap/>
            <w:vAlign w:val="center"/>
            <w:hideMark/>
          </w:tcPr>
          <w:p w:rsidR="000236CE" w:rsidRPr="00176C8D" w:rsidRDefault="000236CE" w:rsidP="00A7504A">
            <w:pPr>
              <w:spacing w:before="20" w:after="20" w:line="240" w:lineRule="auto"/>
              <w:jc w:val="center"/>
              <w:rPr>
                <w:rFonts w:eastAsia="Times New Roman"/>
                <w:color w:val="000000"/>
                <w:sz w:val="18"/>
                <w:szCs w:val="18"/>
              </w:rPr>
            </w:pPr>
            <w:r w:rsidRPr="00176C8D">
              <w:rPr>
                <w:rFonts w:eastAsia="Times New Roman"/>
                <w:color w:val="000000"/>
                <w:sz w:val="18"/>
                <w:szCs w:val="18"/>
              </w:rPr>
              <w:t>10,00</w:t>
            </w:r>
          </w:p>
        </w:tc>
        <w:tc>
          <w:tcPr>
            <w:tcW w:w="1390" w:type="dxa"/>
            <w:shd w:val="clear" w:color="auto" w:fill="auto"/>
            <w:noWrap/>
            <w:vAlign w:val="center"/>
            <w:hideMark/>
          </w:tcPr>
          <w:p w:rsidR="000236CE" w:rsidRPr="00176C8D" w:rsidRDefault="000236CE" w:rsidP="00A7504A">
            <w:pPr>
              <w:spacing w:before="20" w:after="20" w:line="240" w:lineRule="auto"/>
              <w:jc w:val="center"/>
              <w:rPr>
                <w:rFonts w:eastAsia="Times New Roman"/>
                <w:color w:val="000000"/>
                <w:sz w:val="18"/>
                <w:szCs w:val="18"/>
              </w:rPr>
            </w:pPr>
            <w:r w:rsidRPr="00176C8D">
              <w:rPr>
                <w:rFonts w:eastAsia="Times New Roman"/>
                <w:color w:val="000000"/>
                <w:sz w:val="18"/>
                <w:szCs w:val="18"/>
              </w:rPr>
              <w:t>63 461,14</w:t>
            </w:r>
          </w:p>
        </w:tc>
        <w:tc>
          <w:tcPr>
            <w:tcW w:w="1134" w:type="dxa"/>
            <w:shd w:val="clear" w:color="auto" w:fill="auto"/>
            <w:noWrap/>
          </w:tcPr>
          <w:p w:rsidR="000236CE" w:rsidRPr="000236CE" w:rsidRDefault="000236CE" w:rsidP="000236CE">
            <w:pPr>
              <w:jc w:val="center"/>
              <w:rPr>
                <w:sz w:val="18"/>
                <w:szCs w:val="18"/>
              </w:rPr>
            </w:pPr>
            <w:r w:rsidRPr="000236CE">
              <w:rPr>
                <w:rFonts w:eastAsia="Times New Roman"/>
                <w:color w:val="000000"/>
                <w:sz w:val="18"/>
                <w:szCs w:val="18"/>
              </w:rPr>
              <w:sym w:font="Symbol" w:char="F02D"/>
            </w:r>
          </w:p>
        </w:tc>
      </w:tr>
      <w:tr w:rsidR="000236CE" w:rsidRPr="00176C8D" w:rsidTr="00FF2FCE">
        <w:trPr>
          <w:trHeight w:val="227"/>
        </w:trPr>
        <w:tc>
          <w:tcPr>
            <w:tcW w:w="2977" w:type="dxa"/>
            <w:shd w:val="clear" w:color="auto" w:fill="auto"/>
            <w:vAlign w:val="center"/>
            <w:hideMark/>
          </w:tcPr>
          <w:p w:rsidR="000236CE" w:rsidRPr="00176C8D" w:rsidRDefault="000236CE" w:rsidP="00A7504A">
            <w:pPr>
              <w:spacing w:before="20" w:after="20" w:line="240" w:lineRule="auto"/>
              <w:jc w:val="left"/>
              <w:rPr>
                <w:rFonts w:eastAsia="Times New Roman"/>
                <w:color w:val="000000"/>
                <w:sz w:val="18"/>
                <w:szCs w:val="18"/>
              </w:rPr>
            </w:pPr>
            <w:r w:rsidRPr="00176C8D">
              <w:rPr>
                <w:rFonts w:eastAsia="Times New Roman"/>
                <w:color w:val="000000"/>
                <w:sz w:val="18"/>
                <w:szCs w:val="18"/>
              </w:rPr>
              <w:t>Zakup średniego samochodu ratowniczo- gaśniczego</w:t>
            </w:r>
          </w:p>
        </w:tc>
        <w:tc>
          <w:tcPr>
            <w:tcW w:w="1843" w:type="dxa"/>
            <w:vAlign w:val="center"/>
          </w:tcPr>
          <w:p w:rsidR="000236CE" w:rsidRPr="00176C8D" w:rsidRDefault="000236CE" w:rsidP="00A7504A">
            <w:pPr>
              <w:spacing w:before="20" w:after="20" w:line="240" w:lineRule="auto"/>
              <w:jc w:val="left"/>
              <w:rPr>
                <w:rFonts w:eastAsia="Times New Roman"/>
                <w:color w:val="000000"/>
                <w:sz w:val="18"/>
                <w:szCs w:val="18"/>
              </w:rPr>
            </w:pPr>
            <w:r w:rsidRPr="00176C8D">
              <w:rPr>
                <w:rFonts w:eastAsia="Times New Roman"/>
                <w:color w:val="000000"/>
                <w:sz w:val="18"/>
                <w:szCs w:val="18"/>
              </w:rPr>
              <w:t>Ochotnicza Straż Pożarna w Zagórzu</w:t>
            </w:r>
          </w:p>
        </w:tc>
        <w:tc>
          <w:tcPr>
            <w:tcW w:w="1559" w:type="dxa"/>
            <w:shd w:val="clear" w:color="auto" w:fill="auto"/>
            <w:noWrap/>
            <w:vAlign w:val="center"/>
            <w:hideMark/>
          </w:tcPr>
          <w:p w:rsidR="000236CE" w:rsidRPr="00176C8D" w:rsidRDefault="000236CE" w:rsidP="00A7504A">
            <w:pPr>
              <w:spacing w:before="20" w:after="20" w:line="240" w:lineRule="auto"/>
              <w:jc w:val="left"/>
              <w:rPr>
                <w:rFonts w:eastAsia="Times New Roman"/>
                <w:color w:val="000000"/>
                <w:sz w:val="18"/>
                <w:szCs w:val="18"/>
              </w:rPr>
            </w:pPr>
            <w:r w:rsidRPr="00176C8D">
              <w:rPr>
                <w:rFonts w:eastAsia="Times New Roman"/>
                <w:color w:val="000000"/>
                <w:sz w:val="18"/>
                <w:szCs w:val="18"/>
              </w:rPr>
              <w:t>Zagórz</w:t>
            </w:r>
          </w:p>
        </w:tc>
        <w:tc>
          <w:tcPr>
            <w:tcW w:w="1228" w:type="dxa"/>
            <w:shd w:val="clear" w:color="auto" w:fill="auto"/>
            <w:noWrap/>
            <w:vAlign w:val="center"/>
            <w:hideMark/>
          </w:tcPr>
          <w:p w:rsidR="000236CE" w:rsidRPr="00176C8D" w:rsidRDefault="000236CE" w:rsidP="00A7504A">
            <w:pPr>
              <w:spacing w:before="20" w:after="20" w:line="240" w:lineRule="auto"/>
              <w:jc w:val="center"/>
              <w:rPr>
                <w:rFonts w:eastAsia="Times New Roman"/>
                <w:color w:val="000000"/>
                <w:sz w:val="18"/>
                <w:szCs w:val="18"/>
              </w:rPr>
            </w:pPr>
            <w:r w:rsidRPr="00176C8D">
              <w:rPr>
                <w:rFonts w:eastAsia="Times New Roman"/>
                <w:color w:val="000000"/>
                <w:sz w:val="18"/>
                <w:szCs w:val="18"/>
              </w:rPr>
              <w:t>2017-11-30</w:t>
            </w:r>
          </w:p>
        </w:tc>
        <w:tc>
          <w:tcPr>
            <w:tcW w:w="1370" w:type="dxa"/>
            <w:shd w:val="clear" w:color="auto" w:fill="auto"/>
            <w:noWrap/>
            <w:vAlign w:val="center"/>
            <w:hideMark/>
          </w:tcPr>
          <w:p w:rsidR="000236CE" w:rsidRPr="00176C8D" w:rsidRDefault="000236CE" w:rsidP="00A7504A">
            <w:pPr>
              <w:spacing w:before="20" w:after="20" w:line="240" w:lineRule="auto"/>
              <w:jc w:val="center"/>
              <w:rPr>
                <w:rFonts w:eastAsia="Times New Roman"/>
                <w:color w:val="000000"/>
                <w:sz w:val="18"/>
                <w:szCs w:val="18"/>
              </w:rPr>
            </w:pPr>
            <w:r w:rsidRPr="00176C8D">
              <w:rPr>
                <w:rFonts w:eastAsia="Times New Roman"/>
                <w:color w:val="000000"/>
                <w:sz w:val="18"/>
                <w:szCs w:val="18"/>
              </w:rPr>
              <w:t>809 340,00</w:t>
            </w:r>
          </w:p>
        </w:tc>
        <w:tc>
          <w:tcPr>
            <w:tcW w:w="1371" w:type="dxa"/>
            <w:shd w:val="clear" w:color="auto" w:fill="auto"/>
            <w:noWrap/>
            <w:vAlign w:val="center"/>
            <w:hideMark/>
          </w:tcPr>
          <w:p w:rsidR="000236CE" w:rsidRPr="00176C8D" w:rsidRDefault="000236CE" w:rsidP="00A7504A">
            <w:pPr>
              <w:spacing w:before="20" w:after="20" w:line="240" w:lineRule="auto"/>
              <w:jc w:val="center"/>
              <w:rPr>
                <w:rFonts w:eastAsia="Times New Roman"/>
                <w:color w:val="000000"/>
                <w:sz w:val="18"/>
                <w:szCs w:val="18"/>
              </w:rPr>
            </w:pPr>
            <w:r w:rsidRPr="00176C8D">
              <w:rPr>
                <w:rFonts w:eastAsia="Times New Roman"/>
                <w:color w:val="000000"/>
                <w:sz w:val="18"/>
                <w:szCs w:val="18"/>
              </w:rPr>
              <w:t>100 000,00</w:t>
            </w:r>
          </w:p>
        </w:tc>
        <w:tc>
          <w:tcPr>
            <w:tcW w:w="878" w:type="dxa"/>
            <w:shd w:val="clear" w:color="auto" w:fill="auto"/>
            <w:noWrap/>
            <w:vAlign w:val="center"/>
            <w:hideMark/>
          </w:tcPr>
          <w:p w:rsidR="000236CE" w:rsidRPr="00176C8D" w:rsidRDefault="000236CE" w:rsidP="00A7504A">
            <w:pPr>
              <w:spacing w:before="20" w:after="20" w:line="240" w:lineRule="auto"/>
              <w:jc w:val="center"/>
              <w:rPr>
                <w:rFonts w:eastAsia="Times New Roman"/>
                <w:color w:val="000000"/>
                <w:sz w:val="18"/>
                <w:szCs w:val="18"/>
              </w:rPr>
            </w:pPr>
            <w:r w:rsidRPr="00176C8D">
              <w:rPr>
                <w:rFonts w:eastAsia="Times New Roman"/>
                <w:color w:val="000000"/>
                <w:sz w:val="18"/>
                <w:szCs w:val="18"/>
              </w:rPr>
              <w:t>12,36</w:t>
            </w:r>
          </w:p>
        </w:tc>
        <w:tc>
          <w:tcPr>
            <w:tcW w:w="1390" w:type="dxa"/>
            <w:shd w:val="clear" w:color="auto" w:fill="auto"/>
            <w:noWrap/>
            <w:vAlign w:val="center"/>
            <w:hideMark/>
          </w:tcPr>
          <w:p w:rsidR="000236CE" w:rsidRPr="00176C8D" w:rsidRDefault="000236CE" w:rsidP="00A7504A">
            <w:pPr>
              <w:spacing w:before="20" w:after="20" w:line="240" w:lineRule="auto"/>
              <w:jc w:val="center"/>
              <w:rPr>
                <w:rFonts w:eastAsia="Times New Roman"/>
                <w:color w:val="000000"/>
                <w:sz w:val="18"/>
                <w:szCs w:val="18"/>
              </w:rPr>
            </w:pPr>
            <w:r w:rsidRPr="00176C8D">
              <w:rPr>
                <w:rFonts w:eastAsia="Times New Roman"/>
                <w:color w:val="000000"/>
                <w:sz w:val="18"/>
                <w:szCs w:val="18"/>
              </w:rPr>
              <w:t>100 000,00</w:t>
            </w:r>
          </w:p>
        </w:tc>
        <w:tc>
          <w:tcPr>
            <w:tcW w:w="1134" w:type="dxa"/>
            <w:shd w:val="clear" w:color="auto" w:fill="auto"/>
            <w:noWrap/>
          </w:tcPr>
          <w:p w:rsidR="000236CE" w:rsidRPr="000236CE" w:rsidRDefault="000236CE" w:rsidP="000236CE">
            <w:pPr>
              <w:jc w:val="center"/>
              <w:rPr>
                <w:sz w:val="18"/>
                <w:szCs w:val="18"/>
              </w:rPr>
            </w:pPr>
            <w:r w:rsidRPr="000236CE">
              <w:rPr>
                <w:rFonts w:eastAsia="Times New Roman"/>
                <w:color w:val="000000"/>
                <w:sz w:val="18"/>
                <w:szCs w:val="18"/>
              </w:rPr>
              <w:sym w:font="Symbol" w:char="F02D"/>
            </w:r>
          </w:p>
        </w:tc>
      </w:tr>
      <w:tr w:rsidR="000236CE" w:rsidRPr="00176C8D" w:rsidTr="00FF2FCE">
        <w:trPr>
          <w:trHeight w:val="227"/>
        </w:trPr>
        <w:tc>
          <w:tcPr>
            <w:tcW w:w="2977" w:type="dxa"/>
            <w:shd w:val="clear" w:color="auto" w:fill="auto"/>
            <w:vAlign w:val="center"/>
            <w:hideMark/>
          </w:tcPr>
          <w:p w:rsidR="000236CE" w:rsidRPr="00176C8D" w:rsidRDefault="000236CE" w:rsidP="00A7504A">
            <w:pPr>
              <w:spacing w:before="20" w:after="20" w:line="240" w:lineRule="auto"/>
              <w:jc w:val="left"/>
              <w:rPr>
                <w:rFonts w:eastAsia="Times New Roman"/>
                <w:color w:val="000000"/>
                <w:sz w:val="18"/>
                <w:szCs w:val="18"/>
              </w:rPr>
            </w:pPr>
            <w:r w:rsidRPr="00176C8D">
              <w:rPr>
                <w:rFonts w:eastAsia="Times New Roman"/>
                <w:color w:val="000000"/>
                <w:sz w:val="18"/>
                <w:szCs w:val="18"/>
              </w:rPr>
              <w:t>Zakup średniego samochodu ratowniczo - gaśniczego dla OSP w Albigowej</w:t>
            </w:r>
          </w:p>
        </w:tc>
        <w:tc>
          <w:tcPr>
            <w:tcW w:w="1843" w:type="dxa"/>
            <w:vAlign w:val="center"/>
          </w:tcPr>
          <w:p w:rsidR="000236CE" w:rsidRPr="00176C8D" w:rsidRDefault="000236CE" w:rsidP="00A7504A">
            <w:pPr>
              <w:spacing w:before="20" w:after="20" w:line="240" w:lineRule="auto"/>
              <w:jc w:val="left"/>
              <w:rPr>
                <w:rFonts w:eastAsia="Times New Roman"/>
                <w:color w:val="000000"/>
                <w:sz w:val="18"/>
                <w:szCs w:val="18"/>
              </w:rPr>
            </w:pPr>
            <w:r w:rsidRPr="00176C8D">
              <w:rPr>
                <w:rFonts w:eastAsia="Times New Roman"/>
                <w:color w:val="000000"/>
                <w:sz w:val="18"/>
                <w:szCs w:val="18"/>
              </w:rPr>
              <w:t>Ochotnicza Straż Pożarna w Albigowej</w:t>
            </w:r>
          </w:p>
        </w:tc>
        <w:tc>
          <w:tcPr>
            <w:tcW w:w="1559" w:type="dxa"/>
            <w:shd w:val="clear" w:color="auto" w:fill="auto"/>
            <w:noWrap/>
            <w:vAlign w:val="center"/>
            <w:hideMark/>
          </w:tcPr>
          <w:p w:rsidR="000236CE" w:rsidRPr="00176C8D" w:rsidRDefault="000236CE" w:rsidP="00A7504A">
            <w:pPr>
              <w:spacing w:before="20" w:after="20" w:line="240" w:lineRule="auto"/>
              <w:jc w:val="left"/>
              <w:rPr>
                <w:rFonts w:eastAsia="Times New Roman"/>
                <w:color w:val="000000"/>
                <w:sz w:val="18"/>
                <w:szCs w:val="18"/>
              </w:rPr>
            </w:pPr>
            <w:r w:rsidRPr="00176C8D">
              <w:rPr>
                <w:rFonts w:eastAsia="Times New Roman"/>
                <w:color w:val="000000"/>
                <w:sz w:val="18"/>
                <w:szCs w:val="18"/>
              </w:rPr>
              <w:t>Łańcut</w:t>
            </w:r>
          </w:p>
        </w:tc>
        <w:tc>
          <w:tcPr>
            <w:tcW w:w="1228" w:type="dxa"/>
            <w:shd w:val="clear" w:color="auto" w:fill="auto"/>
            <w:noWrap/>
            <w:vAlign w:val="center"/>
            <w:hideMark/>
          </w:tcPr>
          <w:p w:rsidR="000236CE" w:rsidRPr="00176C8D" w:rsidRDefault="000236CE" w:rsidP="00A7504A">
            <w:pPr>
              <w:spacing w:before="20" w:after="20" w:line="240" w:lineRule="auto"/>
              <w:jc w:val="center"/>
              <w:rPr>
                <w:rFonts w:eastAsia="Times New Roman"/>
                <w:color w:val="000000"/>
                <w:sz w:val="18"/>
                <w:szCs w:val="18"/>
              </w:rPr>
            </w:pPr>
            <w:r w:rsidRPr="00176C8D">
              <w:rPr>
                <w:rFonts w:eastAsia="Times New Roman"/>
                <w:color w:val="000000"/>
                <w:sz w:val="18"/>
                <w:szCs w:val="18"/>
              </w:rPr>
              <w:t>2017-11-30</w:t>
            </w:r>
          </w:p>
        </w:tc>
        <w:tc>
          <w:tcPr>
            <w:tcW w:w="1370" w:type="dxa"/>
            <w:shd w:val="clear" w:color="auto" w:fill="auto"/>
            <w:noWrap/>
            <w:vAlign w:val="center"/>
            <w:hideMark/>
          </w:tcPr>
          <w:p w:rsidR="000236CE" w:rsidRPr="00176C8D" w:rsidRDefault="000236CE" w:rsidP="00A7504A">
            <w:pPr>
              <w:spacing w:before="20" w:after="20" w:line="240" w:lineRule="auto"/>
              <w:jc w:val="center"/>
              <w:rPr>
                <w:rFonts w:eastAsia="Times New Roman"/>
                <w:color w:val="000000"/>
                <w:sz w:val="18"/>
                <w:szCs w:val="18"/>
              </w:rPr>
            </w:pPr>
            <w:r w:rsidRPr="00176C8D">
              <w:rPr>
                <w:rFonts w:eastAsia="Times New Roman"/>
                <w:color w:val="000000"/>
                <w:sz w:val="18"/>
                <w:szCs w:val="18"/>
              </w:rPr>
              <w:t>719 550,00</w:t>
            </w:r>
          </w:p>
        </w:tc>
        <w:tc>
          <w:tcPr>
            <w:tcW w:w="1371" w:type="dxa"/>
            <w:shd w:val="clear" w:color="auto" w:fill="auto"/>
            <w:noWrap/>
            <w:vAlign w:val="center"/>
            <w:hideMark/>
          </w:tcPr>
          <w:p w:rsidR="000236CE" w:rsidRPr="00176C8D" w:rsidRDefault="000236CE" w:rsidP="00A7504A">
            <w:pPr>
              <w:spacing w:before="20" w:after="20" w:line="240" w:lineRule="auto"/>
              <w:jc w:val="center"/>
              <w:rPr>
                <w:rFonts w:eastAsia="Times New Roman"/>
                <w:color w:val="000000"/>
                <w:sz w:val="18"/>
                <w:szCs w:val="18"/>
              </w:rPr>
            </w:pPr>
            <w:r w:rsidRPr="00176C8D">
              <w:rPr>
                <w:rFonts w:eastAsia="Times New Roman"/>
                <w:color w:val="000000"/>
                <w:sz w:val="18"/>
                <w:szCs w:val="18"/>
              </w:rPr>
              <w:t>100 000,00</w:t>
            </w:r>
          </w:p>
        </w:tc>
        <w:tc>
          <w:tcPr>
            <w:tcW w:w="878" w:type="dxa"/>
            <w:shd w:val="clear" w:color="auto" w:fill="auto"/>
            <w:noWrap/>
            <w:vAlign w:val="center"/>
            <w:hideMark/>
          </w:tcPr>
          <w:p w:rsidR="000236CE" w:rsidRPr="00176C8D" w:rsidRDefault="000236CE" w:rsidP="00A7504A">
            <w:pPr>
              <w:spacing w:before="20" w:after="20" w:line="240" w:lineRule="auto"/>
              <w:jc w:val="center"/>
              <w:rPr>
                <w:rFonts w:eastAsia="Times New Roman"/>
                <w:color w:val="000000"/>
                <w:sz w:val="18"/>
                <w:szCs w:val="18"/>
              </w:rPr>
            </w:pPr>
            <w:r w:rsidRPr="00176C8D">
              <w:rPr>
                <w:rFonts w:eastAsia="Times New Roman"/>
                <w:color w:val="000000"/>
                <w:sz w:val="18"/>
                <w:szCs w:val="18"/>
              </w:rPr>
              <w:t>13,90</w:t>
            </w:r>
          </w:p>
        </w:tc>
        <w:tc>
          <w:tcPr>
            <w:tcW w:w="1390" w:type="dxa"/>
            <w:shd w:val="clear" w:color="auto" w:fill="auto"/>
            <w:noWrap/>
            <w:vAlign w:val="center"/>
            <w:hideMark/>
          </w:tcPr>
          <w:p w:rsidR="000236CE" w:rsidRPr="00176C8D" w:rsidRDefault="000236CE" w:rsidP="00A7504A">
            <w:pPr>
              <w:spacing w:before="20" w:after="20" w:line="240" w:lineRule="auto"/>
              <w:jc w:val="center"/>
              <w:rPr>
                <w:rFonts w:eastAsia="Times New Roman"/>
                <w:color w:val="000000"/>
                <w:sz w:val="18"/>
                <w:szCs w:val="18"/>
              </w:rPr>
            </w:pPr>
            <w:r w:rsidRPr="00176C8D">
              <w:rPr>
                <w:rFonts w:eastAsia="Times New Roman"/>
                <w:color w:val="000000"/>
                <w:sz w:val="18"/>
                <w:szCs w:val="18"/>
              </w:rPr>
              <w:t>100 000,00</w:t>
            </w:r>
          </w:p>
        </w:tc>
        <w:tc>
          <w:tcPr>
            <w:tcW w:w="1134" w:type="dxa"/>
            <w:shd w:val="clear" w:color="auto" w:fill="auto"/>
            <w:noWrap/>
          </w:tcPr>
          <w:p w:rsidR="000236CE" w:rsidRPr="000236CE" w:rsidRDefault="000236CE" w:rsidP="000236CE">
            <w:pPr>
              <w:jc w:val="center"/>
              <w:rPr>
                <w:sz w:val="18"/>
                <w:szCs w:val="18"/>
              </w:rPr>
            </w:pPr>
            <w:r w:rsidRPr="000236CE">
              <w:rPr>
                <w:rFonts w:eastAsia="Times New Roman"/>
                <w:color w:val="000000"/>
                <w:sz w:val="18"/>
                <w:szCs w:val="18"/>
              </w:rPr>
              <w:sym w:font="Symbol" w:char="F02D"/>
            </w:r>
          </w:p>
        </w:tc>
      </w:tr>
      <w:tr w:rsidR="000236CE" w:rsidRPr="00176C8D" w:rsidTr="00FF2FCE">
        <w:trPr>
          <w:trHeight w:val="227"/>
        </w:trPr>
        <w:tc>
          <w:tcPr>
            <w:tcW w:w="2977" w:type="dxa"/>
            <w:shd w:val="clear" w:color="auto" w:fill="auto"/>
            <w:vAlign w:val="center"/>
            <w:hideMark/>
          </w:tcPr>
          <w:p w:rsidR="000236CE" w:rsidRPr="00176C8D" w:rsidRDefault="000236CE" w:rsidP="00A7504A">
            <w:pPr>
              <w:spacing w:before="20" w:after="20" w:line="240" w:lineRule="auto"/>
              <w:jc w:val="left"/>
              <w:rPr>
                <w:rFonts w:eastAsia="Times New Roman"/>
                <w:color w:val="000000"/>
                <w:sz w:val="18"/>
                <w:szCs w:val="18"/>
              </w:rPr>
            </w:pPr>
            <w:r w:rsidRPr="00176C8D">
              <w:rPr>
                <w:rFonts w:eastAsia="Times New Roman"/>
                <w:color w:val="000000"/>
                <w:sz w:val="18"/>
                <w:szCs w:val="18"/>
              </w:rPr>
              <w:t>Zakup samochodu ratowniczo-gaśniczego typu ciężkiego</w:t>
            </w:r>
          </w:p>
        </w:tc>
        <w:tc>
          <w:tcPr>
            <w:tcW w:w="1843" w:type="dxa"/>
            <w:vAlign w:val="center"/>
          </w:tcPr>
          <w:p w:rsidR="000236CE" w:rsidRPr="00176C8D" w:rsidRDefault="000236CE" w:rsidP="00A7504A">
            <w:pPr>
              <w:spacing w:before="20" w:after="20" w:line="240" w:lineRule="auto"/>
              <w:jc w:val="left"/>
              <w:rPr>
                <w:rFonts w:eastAsia="Times New Roman"/>
                <w:color w:val="000000"/>
                <w:sz w:val="18"/>
                <w:szCs w:val="18"/>
              </w:rPr>
            </w:pPr>
            <w:r w:rsidRPr="00176C8D">
              <w:rPr>
                <w:rFonts w:eastAsia="Times New Roman"/>
                <w:color w:val="000000"/>
                <w:sz w:val="18"/>
                <w:szCs w:val="18"/>
              </w:rPr>
              <w:t>Ochotnicza Straż Pożarna w Lipnicy</w:t>
            </w:r>
          </w:p>
        </w:tc>
        <w:tc>
          <w:tcPr>
            <w:tcW w:w="1559" w:type="dxa"/>
            <w:shd w:val="clear" w:color="auto" w:fill="auto"/>
            <w:noWrap/>
            <w:vAlign w:val="center"/>
            <w:hideMark/>
          </w:tcPr>
          <w:p w:rsidR="000236CE" w:rsidRPr="00176C8D" w:rsidRDefault="000236CE" w:rsidP="00A7504A">
            <w:pPr>
              <w:spacing w:before="20" w:after="20" w:line="240" w:lineRule="auto"/>
              <w:jc w:val="left"/>
              <w:rPr>
                <w:rFonts w:eastAsia="Times New Roman"/>
                <w:color w:val="000000"/>
                <w:sz w:val="18"/>
                <w:szCs w:val="18"/>
              </w:rPr>
            </w:pPr>
            <w:r w:rsidRPr="00176C8D">
              <w:rPr>
                <w:rFonts w:eastAsia="Times New Roman"/>
                <w:color w:val="000000"/>
                <w:sz w:val="18"/>
                <w:szCs w:val="18"/>
              </w:rPr>
              <w:t>Dzikowiec</w:t>
            </w:r>
          </w:p>
        </w:tc>
        <w:tc>
          <w:tcPr>
            <w:tcW w:w="1228" w:type="dxa"/>
            <w:shd w:val="clear" w:color="auto" w:fill="auto"/>
            <w:noWrap/>
            <w:vAlign w:val="center"/>
            <w:hideMark/>
          </w:tcPr>
          <w:p w:rsidR="000236CE" w:rsidRPr="00176C8D" w:rsidRDefault="000236CE" w:rsidP="00A7504A">
            <w:pPr>
              <w:spacing w:before="20" w:after="20" w:line="240" w:lineRule="auto"/>
              <w:jc w:val="center"/>
              <w:rPr>
                <w:rFonts w:eastAsia="Times New Roman"/>
                <w:color w:val="000000"/>
                <w:sz w:val="18"/>
                <w:szCs w:val="18"/>
              </w:rPr>
            </w:pPr>
            <w:r w:rsidRPr="00176C8D">
              <w:rPr>
                <w:rFonts w:eastAsia="Times New Roman"/>
                <w:color w:val="000000"/>
                <w:sz w:val="18"/>
                <w:szCs w:val="18"/>
              </w:rPr>
              <w:t>2017-12-15</w:t>
            </w:r>
          </w:p>
        </w:tc>
        <w:tc>
          <w:tcPr>
            <w:tcW w:w="1370" w:type="dxa"/>
            <w:shd w:val="clear" w:color="auto" w:fill="auto"/>
            <w:noWrap/>
            <w:vAlign w:val="center"/>
            <w:hideMark/>
          </w:tcPr>
          <w:p w:rsidR="000236CE" w:rsidRPr="00176C8D" w:rsidRDefault="000236CE" w:rsidP="00A7504A">
            <w:pPr>
              <w:spacing w:before="20" w:after="20" w:line="240" w:lineRule="auto"/>
              <w:jc w:val="center"/>
              <w:rPr>
                <w:rFonts w:eastAsia="Times New Roman"/>
                <w:color w:val="000000"/>
                <w:sz w:val="18"/>
                <w:szCs w:val="18"/>
              </w:rPr>
            </w:pPr>
            <w:r w:rsidRPr="00176C8D">
              <w:rPr>
                <w:rFonts w:eastAsia="Times New Roman"/>
                <w:color w:val="000000"/>
                <w:sz w:val="18"/>
                <w:szCs w:val="18"/>
              </w:rPr>
              <w:t>915 120,00</w:t>
            </w:r>
          </w:p>
        </w:tc>
        <w:tc>
          <w:tcPr>
            <w:tcW w:w="1371" w:type="dxa"/>
            <w:shd w:val="clear" w:color="auto" w:fill="auto"/>
            <w:noWrap/>
            <w:vAlign w:val="center"/>
            <w:hideMark/>
          </w:tcPr>
          <w:p w:rsidR="000236CE" w:rsidRPr="00176C8D" w:rsidRDefault="000236CE" w:rsidP="00A7504A">
            <w:pPr>
              <w:spacing w:before="20" w:after="20" w:line="240" w:lineRule="auto"/>
              <w:jc w:val="center"/>
              <w:rPr>
                <w:rFonts w:eastAsia="Times New Roman"/>
                <w:color w:val="000000"/>
                <w:sz w:val="18"/>
                <w:szCs w:val="18"/>
              </w:rPr>
            </w:pPr>
            <w:r w:rsidRPr="00176C8D">
              <w:rPr>
                <w:rFonts w:eastAsia="Times New Roman"/>
                <w:color w:val="000000"/>
                <w:sz w:val="18"/>
                <w:szCs w:val="18"/>
              </w:rPr>
              <w:t>150 000,00</w:t>
            </w:r>
          </w:p>
        </w:tc>
        <w:tc>
          <w:tcPr>
            <w:tcW w:w="878" w:type="dxa"/>
            <w:shd w:val="clear" w:color="auto" w:fill="auto"/>
            <w:noWrap/>
            <w:vAlign w:val="center"/>
            <w:hideMark/>
          </w:tcPr>
          <w:p w:rsidR="000236CE" w:rsidRPr="00176C8D" w:rsidRDefault="000236CE" w:rsidP="00A7504A">
            <w:pPr>
              <w:spacing w:before="20" w:after="20" w:line="240" w:lineRule="auto"/>
              <w:jc w:val="center"/>
              <w:rPr>
                <w:rFonts w:eastAsia="Times New Roman"/>
                <w:color w:val="000000"/>
                <w:sz w:val="18"/>
                <w:szCs w:val="18"/>
              </w:rPr>
            </w:pPr>
            <w:r w:rsidRPr="00176C8D">
              <w:rPr>
                <w:rFonts w:eastAsia="Times New Roman"/>
                <w:color w:val="000000"/>
                <w:sz w:val="18"/>
                <w:szCs w:val="18"/>
              </w:rPr>
              <w:t>16,39</w:t>
            </w:r>
          </w:p>
        </w:tc>
        <w:tc>
          <w:tcPr>
            <w:tcW w:w="1390" w:type="dxa"/>
            <w:shd w:val="clear" w:color="auto" w:fill="auto"/>
            <w:noWrap/>
            <w:vAlign w:val="center"/>
            <w:hideMark/>
          </w:tcPr>
          <w:p w:rsidR="000236CE" w:rsidRPr="00176C8D" w:rsidRDefault="000236CE" w:rsidP="00A7504A">
            <w:pPr>
              <w:spacing w:before="20" w:after="20" w:line="240" w:lineRule="auto"/>
              <w:jc w:val="center"/>
              <w:rPr>
                <w:rFonts w:eastAsia="Times New Roman"/>
                <w:color w:val="000000"/>
                <w:sz w:val="18"/>
                <w:szCs w:val="18"/>
              </w:rPr>
            </w:pPr>
            <w:r w:rsidRPr="00176C8D">
              <w:rPr>
                <w:rFonts w:eastAsia="Times New Roman"/>
                <w:color w:val="000000"/>
                <w:sz w:val="18"/>
                <w:szCs w:val="18"/>
              </w:rPr>
              <w:t>150 000,00</w:t>
            </w:r>
          </w:p>
        </w:tc>
        <w:tc>
          <w:tcPr>
            <w:tcW w:w="1134" w:type="dxa"/>
            <w:shd w:val="clear" w:color="auto" w:fill="auto"/>
            <w:noWrap/>
          </w:tcPr>
          <w:p w:rsidR="000236CE" w:rsidRPr="000236CE" w:rsidRDefault="000236CE" w:rsidP="000236CE">
            <w:pPr>
              <w:jc w:val="center"/>
              <w:rPr>
                <w:sz w:val="18"/>
                <w:szCs w:val="18"/>
              </w:rPr>
            </w:pPr>
            <w:r w:rsidRPr="000236CE">
              <w:rPr>
                <w:rFonts w:eastAsia="Times New Roman"/>
                <w:color w:val="000000"/>
                <w:sz w:val="18"/>
                <w:szCs w:val="18"/>
              </w:rPr>
              <w:sym w:font="Symbol" w:char="F02D"/>
            </w:r>
          </w:p>
        </w:tc>
      </w:tr>
      <w:tr w:rsidR="000236CE" w:rsidRPr="00176C8D" w:rsidTr="00FF2FCE">
        <w:trPr>
          <w:trHeight w:val="227"/>
        </w:trPr>
        <w:tc>
          <w:tcPr>
            <w:tcW w:w="2977" w:type="dxa"/>
            <w:shd w:val="clear" w:color="auto" w:fill="auto"/>
            <w:vAlign w:val="center"/>
            <w:hideMark/>
          </w:tcPr>
          <w:p w:rsidR="000236CE" w:rsidRPr="00176C8D" w:rsidRDefault="000236CE" w:rsidP="00A7504A">
            <w:pPr>
              <w:spacing w:before="20" w:after="20" w:line="240" w:lineRule="auto"/>
              <w:jc w:val="left"/>
              <w:rPr>
                <w:rFonts w:eastAsia="Times New Roman"/>
                <w:color w:val="000000"/>
                <w:sz w:val="18"/>
                <w:szCs w:val="18"/>
              </w:rPr>
            </w:pPr>
            <w:r w:rsidRPr="00176C8D">
              <w:rPr>
                <w:rFonts w:eastAsia="Times New Roman"/>
                <w:color w:val="000000"/>
                <w:sz w:val="18"/>
                <w:szCs w:val="18"/>
              </w:rPr>
              <w:t>Zakup wozu strażackiego do ograniczania stref skażeń dla Ochotniczej Straży Pożarnej w Górnie</w:t>
            </w:r>
          </w:p>
        </w:tc>
        <w:tc>
          <w:tcPr>
            <w:tcW w:w="1843" w:type="dxa"/>
            <w:vAlign w:val="center"/>
          </w:tcPr>
          <w:p w:rsidR="000236CE" w:rsidRPr="00176C8D" w:rsidRDefault="000236CE" w:rsidP="00A7504A">
            <w:pPr>
              <w:spacing w:before="20" w:after="20" w:line="240" w:lineRule="auto"/>
              <w:jc w:val="left"/>
              <w:rPr>
                <w:rFonts w:eastAsia="Times New Roman"/>
                <w:color w:val="000000"/>
                <w:sz w:val="18"/>
                <w:szCs w:val="18"/>
              </w:rPr>
            </w:pPr>
            <w:r w:rsidRPr="00176C8D">
              <w:rPr>
                <w:rFonts w:eastAsia="Times New Roman"/>
                <w:color w:val="000000"/>
                <w:sz w:val="18"/>
                <w:szCs w:val="18"/>
              </w:rPr>
              <w:t>Ochotnicza Straż Pożarna w Górnie</w:t>
            </w:r>
          </w:p>
        </w:tc>
        <w:tc>
          <w:tcPr>
            <w:tcW w:w="1559" w:type="dxa"/>
            <w:shd w:val="clear" w:color="auto" w:fill="auto"/>
            <w:noWrap/>
            <w:vAlign w:val="center"/>
            <w:hideMark/>
          </w:tcPr>
          <w:p w:rsidR="000236CE" w:rsidRPr="00176C8D" w:rsidRDefault="000236CE" w:rsidP="00A7504A">
            <w:pPr>
              <w:spacing w:before="20" w:after="20" w:line="240" w:lineRule="auto"/>
              <w:jc w:val="left"/>
              <w:rPr>
                <w:rFonts w:eastAsia="Times New Roman"/>
                <w:color w:val="000000"/>
                <w:sz w:val="18"/>
                <w:szCs w:val="18"/>
              </w:rPr>
            </w:pPr>
            <w:r w:rsidRPr="00176C8D">
              <w:rPr>
                <w:rFonts w:eastAsia="Times New Roman"/>
                <w:color w:val="000000"/>
                <w:sz w:val="18"/>
                <w:szCs w:val="18"/>
              </w:rPr>
              <w:t>Sokołów Małopolski</w:t>
            </w:r>
          </w:p>
        </w:tc>
        <w:tc>
          <w:tcPr>
            <w:tcW w:w="1228" w:type="dxa"/>
            <w:shd w:val="clear" w:color="auto" w:fill="auto"/>
            <w:noWrap/>
            <w:vAlign w:val="center"/>
            <w:hideMark/>
          </w:tcPr>
          <w:p w:rsidR="000236CE" w:rsidRPr="00176C8D" w:rsidRDefault="000236CE" w:rsidP="00A7504A">
            <w:pPr>
              <w:spacing w:before="20" w:after="20" w:line="240" w:lineRule="auto"/>
              <w:jc w:val="center"/>
              <w:rPr>
                <w:rFonts w:eastAsia="Times New Roman"/>
                <w:color w:val="000000"/>
                <w:sz w:val="18"/>
                <w:szCs w:val="18"/>
              </w:rPr>
            </w:pPr>
            <w:r w:rsidRPr="00176C8D">
              <w:rPr>
                <w:rFonts w:eastAsia="Times New Roman"/>
                <w:color w:val="000000"/>
                <w:sz w:val="18"/>
                <w:szCs w:val="18"/>
              </w:rPr>
              <w:t>2018-05-31</w:t>
            </w:r>
          </w:p>
        </w:tc>
        <w:tc>
          <w:tcPr>
            <w:tcW w:w="1370" w:type="dxa"/>
            <w:shd w:val="clear" w:color="auto" w:fill="auto"/>
            <w:noWrap/>
            <w:vAlign w:val="center"/>
            <w:hideMark/>
          </w:tcPr>
          <w:p w:rsidR="000236CE" w:rsidRPr="00176C8D" w:rsidRDefault="000236CE" w:rsidP="00A7504A">
            <w:pPr>
              <w:spacing w:before="20" w:after="20" w:line="240" w:lineRule="auto"/>
              <w:jc w:val="center"/>
              <w:rPr>
                <w:rFonts w:eastAsia="Times New Roman"/>
                <w:color w:val="000000"/>
                <w:sz w:val="18"/>
                <w:szCs w:val="18"/>
              </w:rPr>
            </w:pPr>
            <w:r w:rsidRPr="00176C8D">
              <w:rPr>
                <w:rFonts w:eastAsia="Times New Roman"/>
                <w:color w:val="000000"/>
                <w:sz w:val="18"/>
                <w:szCs w:val="18"/>
              </w:rPr>
              <w:t>739 353,00</w:t>
            </w:r>
          </w:p>
        </w:tc>
        <w:tc>
          <w:tcPr>
            <w:tcW w:w="1371" w:type="dxa"/>
            <w:shd w:val="clear" w:color="auto" w:fill="auto"/>
            <w:noWrap/>
            <w:vAlign w:val="center"/>
            <w:hideMark/>
          </w:tcPr>
          <w:p w:rsidR="000236CE" w:rsidRPr="00176C8D" w:rsidRDefault="000236CE" w:rsidP="00A7504A">
            <w:pPr>
              <w:spacing w:before="20" w:after="20" w:line="240" w:lineRule="auto"/>
              <w:jc w:val="center"/>
              <w:rPr>
                <w:rFonts w:eastAsia="Times New Roman"/>
                <w:color w:val="000000"/>
                <w:sz w:val="18"/>
                <w:szCs w:val="18"/>
              </w:rPr>
            </w:pPr>
            <w:r w:rsidRPr="00176C8D">
              <w:rPr>
                <w:rFonts w:eastAsia="Times New Roman"/>
                <w:color w:val="000000"/>
                <w:sz w:val="18"/>
                <w:szCs w:val="18"/>
              </w:rPr>
              <w:t>98 555,75</w:t>
            </w:r>
          </w:p>
        </w:tc>
        <w:tc>
          <w:tcPr>
            <w:tcW w:w="878" w:type="dxa"/>
            <w:shd w:val="clear" w:color="auto" w:fill="auto"/>
            <w:noWrap/>
            <w:vAlign w:val="center"/>
            <w:hideMark/>
          </w:tcPr>
          <w:p w:rsidR="000236CE" w:rsidRPr="00176C8D" w:rsidRDefault="000236CE" w:rsidP="00A7504A">
            <w:pPr>
              <w:spacing w:before="20" w:after="20" w:line="240" w:lineRule="auto"/>
              <w:jc w:val="center"/>
              <w:rPr>
                <w:rFonts w:eastAsia="Times New Roman"/>
                <w:color w:val="000000"/>
                <w:sz w:val="18"/>
                <w:szCs w:val="18"/>
              </w:rPr>
            </w:pPr>
            <w:r w:rsidRPr="00176C8D">
              <w:rPr>
                <w:rFonts w:eastAsia="Times New Roman"/>
                <w:color w:val="000000"/>
                <w:sz w:val="18"/>
                <w:szCs w:val="18"/>
              </w:rPr>
              <w:t>13,33</w:t>
            </w:r>
          </w:p>
        </w:tc>
        <w:tc>
          <w:tcPr>
            <w:tcW w:w="1390" w:type="dxa"/>
            <w:shd w:val="clear" w:color="auto" w:fill="auto"/>
            <w:noWrap/>
            <w:vAlign w:val="center"/>
            <w:hideMark/>
          </w:tcPr>
          <w:p w:rsidR="000236CE" w:rsidRPr="00176C8D" w:rsidRDefault="000236CE" w:rsidP="00A7504A">
            <w:pPr>
              <w:spacing w:before="20" w:after="20" w:line="240" w:lineRule="auto"/>
              <w:jc w:val="center"/>
              <w:rPr>
                <w:rFonts w:eastAsia="Times New Roman"/>
                <w:color w:val="000000"/>
                <w:sz w:val="18"/>
                <w:szCs w:val="18"/>
              </w:rPr>
            </w:pPr>
            <w:r w:rsidRPr="00176C8D">
              <w:rPr>
                <w:rFonts w:eastAsia="Times New Roman"/>
                <w:color w:val="000000"/>
                <w:sz w:val="18"/>
                <w:szCs w:val="18"/>
              </w:rPr>
              <w:t>98 555,75</w:t>
            </w:r>
          </w:p>
        </w:tc>
        <w:tc>
          <w:tcPr>
            <w:tcW w:w="1134" w:type="dxa"/>
            <w:shd w:val="clear" w:color="auto" w:fill="auto"/>
            <w:noWrap/>
          </w:tcPr>
          <w:p w:rsidR="000236CE" w:rsidRPr="000236CE" w:rsidRDefault="000236CE" w:rsidP="000236CE">
            <w:pPr>
              <w:jc w:val="center"/>
              <w:rPr>
                <w:sz w:val="18"/>
                <w:szCs w:val="18"/>
              </w:rPr>
            </w:pPr>
            <w:r w:rsidRPr="000236CE">
              <w:rPr>
                <w:rFonts w:eastAsia="Times New Roman"/>
                <w:color w:val="000000"/>
                <w:sz w:val="18"/>
                <w:szCs w:val="18"/>
              </w:rPr>
              <w:sym w:font="Symbol" w:char="F02D"/>
            </w:r>
          </w:p>
        </w:tc>
      </w:tr>
      <w:tr w:rsidR="000236CE" w:rsidRPr="00176C8D" w:rsidTr="00FF2FCE">
        <w:trPr>
          <w:trHeight w:val="227"/>
        </w:trPr>
        <w:tc>
          <w:tcPr>
            <w:tcW w:w="2977" w:type="dxa"/>
            <w:shd w:val="clear" w:color="auto" w:fill="auto"/>
            <w:vAlign w:val="center"/>
            <w:hideMark/>
          </w:tcPr>
          <w:p w:rsidR="000236CE" w:rsidRPr="00176C8D" w:rsidRDefault="000236CE" w:rsidP="00A7504A">
            <w:pPr>
              <w:spacing w:before="20" w:after="20" w:line="240" w:lineRule="auto"/>
              <w:jc w:val="left"/>
              <w:rPr>
                <w:rFonts w:eastAsia="Times New Roman"/>
                <w:color w:val="000000"/>
                <w:sz w:val="18"/>
                <w:szCs w:val="18"/>
              </w:rPr>
            </w:pPr>
            <w:r w:rsidRPr="00176C8D">
              <w:rPr>
                <w:rFonts w:eastAsia="Times New Roman"/>
                <w:color w:val="000000"/>
                <w:sz w:val="18"/>
                <w:szCs w:val="18"/>
              </w:rPr>
              <w:lastRenderedPageBreak/>
              <w:t>Zakup średniego samochodu ratowniczo-gaśniczego do Ochotniczej Straży Pożarnej w Medyce</w:t>
            </w:r>
          </w:p>
        </w:tc>
        <w:tc>
          <w:tcPr>
            <w:tcW w:w="1843" w:type="dxa"/>
            <w:vAlign w:val="center"/>
          </w:tcPr>
          <w:p w:rsidR="000236CE" w:rsidRPr="00176C8D" w:rsidRDefault="000236CE" w:rsidP="00A7504A">
            <w:pPr>
              <w:spacing w:before="20" w:after="20" w:line="240" w:lineRule="auto"/>
              <w:jc w:val="left"/>
              <w:rPr>
                <w:rFonts w:eastAsia="Times New Roman"/>
                <w:color w:val="000000"/>
                <w:sz w:val="18"/>
                <w:szCs w:val="18"/>
              </w:rPr>
            </w:pPr>
            <w:r w:rsidRPr="00176C8D">
              <w:rPr>
                <w:rFonts w:eastAsia="Times New Roman"/>
                <w:color w:val="000000"/>
                <w:sz w:val="18"/>
                <w:szCs w:val="18"/>
              </w:rPr>
              <w:t>Ochotnicza Straż Pożarna w Medyce</w:t>
            </w:r>
          </w:p>
        </w:tc>
        <w:tc>
          <w:tcPr>
            <w:tcW w:w="1559" w:type="dxa"/>
            <w:shd w:val="clear" w:color="auto" w:fill="auto"/>
            <w:noWrap/>
            <w:vAlign w:val="center"/>
            <w:hideMark/>
          </w:tcPr>
          <w:p w:rsidR="000236CE" w:rsidRPr="00176C8D" w:rsidRDefault="000236CE" w:rsidP="00A7504A">
            <w:pPr>
              <w:spacing w:before="20" w:after="20" w:line="240" w:lineRule="auto"/>
              <w:jc w:val="left"/>
              <w:rPr>
                <w:rFonts w:eastAsia="Times New Roman"/>
                <w:color w:val="000000"/>
                <w:sz w:val="18"/>
                <w:szCs w:val="18"/>
              </w:rPr>
            </w:pPr>
            <w:r w:rsidRPr="00176C8D">
              <w:rPr>
                <w:rFonts w:eastAsia="Times New Roman"/>
                <w:color w:val="000000"/>
                <w:sz w:val="18"/>
                <w:szCs w:val="18"/>
              </w:rPr>
              <w:t>Medyka</w:t>
            </w:r>
          </w:p>
        </w:tc>
        <w:tc>
          <w:tcPr>
            <w:tcW w:w="1228" w:type="dxa"/>
            <w:shd w:val="clear" w:color="auto" w:fill="auto"/>
            <w:noWrap/>
            <w:vAlign w:val="center"/>
            <w:hideMark/>
          </w:tcPr>
          <w:p w:rsidR="000236CE" w:rsidRPr="00176C8D" w:rsidRDefault="000236CE" w:rsidP="00A7504A">
            <w:pPr>
              <w:spacing w:before="20" w:after="20" w:line="240" w:lineRule="auto"/>
              <w:jc w:val="center"/>
              <w:rPr>
                <w:rFonts w:eastAsia="Times New Roman"/>
                <w:color w:val="000000"/>
                <w:sz w:val="18"/>
                <w:szCs w:val="18"/>
              </w:rPr>
            </w:pPr>
            <w:r w:rsidRPr="00176C8D">
              <w:rPr>
                <w:rFonts w:eastAsia="Times New Roman"/>
                <w:color w:val="000000"/>
                <w:sz w:val="18"/>
                <w:szCs w:val="18"/>
              </w:rPr>
              <w:t>2017-12-15</w:t>
            </w:r>
          </w:p>
        </w:tc>
        <w:tc>
          <w:tcPr>
            <w:tcW w:w="1370" w:type="dxa"/>
            <w:shd w:val="clear" w:color="auto" w:fill="auto"/>
            <w:noWrap/>
            <w:vAlign w:val="center"/>
            <w:hideMark/>
          </w:tcPr>
          <w:p w:rsidR="000236CE" w:rsidRPr="00176C8D" w:rsidRDefault="000236CE" w:rsidP="00A7504A">
            <w:pPr>
              <w:spacing w:before="20" w:after="20" w:line="240" w:lineRule="auto"/>
              <w:jc w:val="center"/>
              <w:rPr>
                <w:rFonts w:eastAsia="Times New Roman"/>
                <w:color w:val="000000"/>
                <w:sz w:val="18"/>
                <w:szCs w:val="18"/>
              </w:rPr>
            </w:pPr>
            <w:r w:rsidRPr="00176C8D">
              <w:rPr>
                <w:rFonts w:eastAsia="Times New Roman"/>
                <w:color w:val="000000"/>
                <w:sz w:val="18"/>
                <w:szCs w:val="18"/>
              </w:rPr>
              <w:t>723 240,00</w:t>
            </w:r>
          </w:p>
        </w:tc>
        <w:tc>
          <w:tcPr>
            <w:tcW w:w="1371" w:type="dxa"/>
            <w:shd w:val="clear" w:color="auto" w:fill="auto"/>
            <w:noWrap/>
            <w:vAlign w:val="center"/>
            <w:hideMark/>
          </w:tcPr>
          <w:p w:rsidR="000236CE" w:rsidRPr="00176C8D" w:rsidRDefault="000236CE" w:rsidP="00A7504A">
            <w:pPr>
              <w:spacing w:before="20" w:after="20" w:line="240" w:lineRule="auto"/>
              <w:jc w:val="center"/>
              <w:rPr>
                <w:rFonts w:eastAsia="Times New Roman"/>
                <w:color w:val="000000"/>
                <w:sz w:val="18"/>
                <w:szCs w:val="18"/>
              </w:rPr>
            </w:pPr>
            <w:r w:rsidRPr="00176C8D">
              <w:rPr>
                <w:rFonts w:eastAsia="Times New Roman"/>
                <w:color w:val="000000"/>
                <w:sz w:val="18"/>
                <w:szCs w:val="18"/>
              </w:rPr>
              <w:t>130 000,00</w:t>
            </w:r>
          </w:p>
        </w:tc>
        <w:tc>
          <w:tcPr>
            <w:tcW w:w="878" w:type="dxa"/>
            <w:shd w:val="clear" w:color="auto" w:fill="auto"/>
            <w:noWrap/>
            <w:vAlign w:val="center"/>
            <w:hideMark/>
          </w:tcPr>
          <w:p w:rsidR="000236CE" w:rsidRPr="00176C8D" w:rsidRDefault="000236CE" w:rsidP="00A7504A">
            <w:pPr>
              <w:spacing w:before="20" w:after="20" w:line="240" w:lineRule="auto"/>
              <w:jc w:val="center"/>
              <w:rPr>
                <w:rFonts w:eastAsia="Times New Roman"/>
                <w:color w:val="000000"/>
                <w:sz w:val="18"/>
                <w:szCs w:val="18"/>
              </w:rPr>
            </w:pPr>
            <w:r w:rsidRPr="00176C8D">
              <w:rPr>
                <w:rFonts w:eastAsia="Times New Roman"/>
                <w:color w:val="000000"/>
                <w:sz w:val="18"/>
                <w:szCs w:val="18"/>
              </w:rPr>
              <w:t>17,97</w:t>
            </w:r>
          </w:p>
        </w:tc>
        <w:tc>
          <w:tcPr>
            <w:tcW w:w="1390" w:type="dxa"/>
            <w:shd w:val="clear" w:color="auto" w:fill="auto"/>
            <w:noWrap/>
            <w:vAlign w:val="center"/>
            <w:hideMark/>
          </w:tcPr>
          <w:p w:rsidR="000236CE" w:rsidRPr="00176C8D" w:rsidRDefault="000236CE" w:rsidP="00A7504A">
            <w:pPr>
              <w:spacing w:before="20" w:after="20" w:line="240" w:lineRule="auto"/>
              <w:jc w:val="center"/>
              <w:rPr>
                <w:rFonts w:eastAsia="Times New Roman"/>
                <w:color w:val="000000"/>
                <w:sz w:val="18"/>
                <w:szCs w:val="18"/>
              </w:rPr>
            </w:pPr>
            <w:r w:rsidRPr="00176C8D">
              <w:rPr>
                <w:rFonts w:eastAsia="Times New Roman"/>
                <w:color w:val="000000"/>
                <w:sz w:val="18"/>
                <w:szCs w:val="18"/>
              </w:rPr>
              <w:t>130 000,00</w:t>
            </w:r>
          </w:p>
        </w:tc>
        <w:tc>
          <w:tcPr>
            <w:tcW w:w="1134" w:type="dxa"/>
            <w:shd w:val="clear" w:color="auto" w:fill="auto"/>
            <w:noWrap/>
          </w:tcPr>
          <w:p w:rsidR="000236CE" w:rsidRPr="000236CE" w:rsidRDefault="000236CE" w:rsidP="000236CE">
            <w:pPr>
              <w:jc w:val="center"/>
              <w:rPr>
                <w:sz w:val="18"/>
                <w:szCs w:val="18"/>
              </w:rPr>
            </w:pPr>
            <w:r w:rsidRPr="000236CE">
              <w:rPr>
                <w:rFonts w:eastAsia="Times New Roman"/>
                <w:color w:val="000000"/>
                <w:sz w:val="18"/>
                <w:szCs w:val="18"/>
              </w:rPr>
              <w:sym w:font="Symbol" w:char="F02D"/>
            </w:r>
          </w:p>
        </w:tc>
      </w:tr>
      <w:tr w:rsidR="000236CE" w:rsidRPr="00176C8D" w:rsidTr="00FF2FCE">
        <w:trPr>
          <w:trHeight w:val="227"/>
        </w:trPr>
        <w:tc>
          <w:tcPr>
            <w:tcW w:w="2977" w:type="dxa"/>
            <w:shd w:val="clear" w:color="auto" w:fill="auto"/>
            <w:vAlign w:val="center"/>
            <w:hideMark/>
          </w:tcPr>
          <w:p w:rsidR="000236CE" w:rsidRPr="00176C8D" w:rsidRDefault="000236CE" w:rsidP="00A7504A">
            <w:pPr>
              <w:spacing w:before="20" w:after="20" w:line="240" w:lineRule="auto"/>
              <w:jc w:val="left"/>
              <w:rPr>
                <w:rFonts w:eastAsia="Times New Roman"/>
                <w:color w:val="000000"/>
                <w:sz w:val="18"/>
                <w:szCs w:val="18"/>
              </w:rPr>
            </w:pPr>
            <w:r w:rsidRPr="00176C8D">
              <w:rPr>
                <w:rFonts w:eastAsia="Times New Roman"/>
                <w:color w:val="000000"/>
                <w:sz w:val="18"/>
                <w:szCs w:val="18"/>
              </w:rPr>
              <w:t>Budowa nowoczesnego Systemu Alarmowania i Ostrzegania Ludności na terenie powiatu mieleckiego</w:t>
            </w:r>
          </w:p>
        </w:tc>
        <w:tc>
          <w:tcPr>
            <w:tcW w:w="1843" w:type="dxa"/>
            <w:vAlign w:val="center"/>
          </w:tcPr>
          <w:p w:rsidR="000236CE" w:rsidRPr="00176C8D" w:rsidRDefault="000236CE" w:rsidP="00A7504A">
            <w:pPr>
              <w:spacing w:before="20" w:after="20" w:line="240" w:lineRule="auto"/>
              <w:jc w:val="left"/>
              <w:rPr>
                <w:rFonts w:eastAsia="Times New Roman"/>
                <w:color w:val="000000"/>
                <w:sz w:val="18"/>
                <w:szCs w:val="18"/>
              </w:rPr>
            </w:pPr>
            <w:r w:rsidRPr="00176C8D">
              <w:rPr>
                <w:rFonts w:eastAsia="Times New Roman"/>
                <w:color w:val="000000"/>
                <w:sz w:val="18"/>
                <w:szCs w:val="18"/>
              </w:rPr>
              <w:t>Powiat Mielecki</w:t>
            </w:r>
          </w:p>
        </w:tc>
        <w:tc>
          <w:tcPr>
            <w:tcW w:w="1559" w:type="dxa"/>
            <w:shd w:val="clear" w:color="auto" w:fill="auto"/>
            <w:noWrap/>
            <w:vAlign w:val="center"/>
            <w:hideMark/>
          </w:tcPr>
          <w:p w:rsidR="000236CE" w:rsidRPr="00176C8D" w:rsidRDefault="000236CE" w:rsidP="00A7504A">
            <w:pPr>
              <w:spacing w:before="20" w:after="20" w:line="240" w:lineRule="auto"/>
              <w:jc w:val="left"/>
              <w:rPr>
                <w:rFonts w:eastAsia="Times New Roman"/>
                <w:color w:val="000000"/>
                <w:sz w:val="18"/>
                <w:szCs w:val="18"/>
              </w:rPr>
            </w:pPr>
            <w:r w:rsidRPr="00176C8D">
              <w:rPr>
                <w:rFonts w:eastAsia="Times New Roman"/>
                <w:color w:val="000000"/>
                <w:sz w:val="18"/>
                <w:szCs w:val="18"/>
              </w:rPr>
              <w:t>Mielec</w:t>
            </w:r>
          </w:p>
        </w:tc>
        <w:tc>
          <w:tcPr>
            <w:tcW w:w="1228" w:type="dxa"/>
            <w:shd w:val="clear" w:color="auto" w:fill="auto"/>
            <w:noWrap/>
            <w:vAlign w:val="center"/>
            <w:hideMark/>
          </w:tcPr>
          <w:p w:rsidR="000236CE" w:rsidRPr="00176C8D" w:rsidRDefault="000236CE" w:rsidP="00A7504A">
            <w:pPr>
              <w:spacing w:before="20" w:after="20" w:line="240" w:lineRule="auto"/>
              <w:jc w:val="center"/>
              <w:rPr>
                <w:rFonts w:eastAsia="Times New Roman"/>
                <w:color w:val="000000"/>
                <w:sz w:val="18"/>
                <w:szCs w:val="18"/>
              </w:rPr>
            </w:pPr>
            <w:r w:rsidRPr="00176C8D">
              <w:rPr>
                <w:rFonts w:eastAsia="Times New Roman"/>
                <w:color w:val="000000"/>
                <w:sz w:val="18"/>
                <w:szCs w:val="18"/>
              </w:rPr>
              <w:t>2019-01-31</w:t>
            </w:r>
          </w:p>
        </w:tc>
        <w:tc>
          <w:tcPr>
            <w:tcW w:w="1370" w:type="dxa"/>
            <w:shd w:val="clear" w:color="auto" w:fill="auto"/>
            <w:noWrap/>
            <w:vAlign w:val="center"/>
            <w:hideMark/>
          </w:tcPr>
          <w:p w:rsidR="000236CE" w:rsidRPr="00176C8D" w:rsidRDefault="000236CE" w:rsidP="00A7504A">
            <w:pPr>
              <w:spacing w:before="20" w:after="20" w:line="240" w:lineRule="auto"/>
              <w:jc w:val="center"/>
              <w:rPr>
                <w:rFonts w:eastAsia="Times New Roman"/>
                <w:color w:val="000000"/>
                <w:sz w:val="18"/>
                <w:szCs w:val="18"/>
              </w:rPr>
            </w:pPr>
            <w:r w:rsidRPr="00176C8D">
              <w:rPr>
                <w:rFonts w:eastAsia="Times New Roman"/>
                <w:color w:val="000000"/>
                <w:sz w:val="18"/>
                <w:szCs w:val="18"/>
              </w:rPr>
              <w:t>3 782 563,00</w:t>
            </w:r>
          </w:p>
        </w:tc>
        <w:tc>
          <w:tcPr>
            <w:tcW w:w="1371" w:type="dxa"/>
            <w:shd w:val="clear" w:color="auto" w:fill="auto"/>
            <w:noWrap/>
            <w:vAlign w:val="center"/>
            <w:hideMark/>
          </w:tcPr>
          <w:p w:rsidR="000236CE" w:rsidRPr="00176C8D" w:rsidRDefault="000236CE" w:rsidP="00A7504A">
            <w:pPr>
              <w:spacing w:before="20" w:after="20" w:line="240" w:lineRule="auto"/>
              <w:jc w:val="center"/>
              <w:rPr>
                <w:rFonts w:eastAsia="Times New Roman"/>
                <w:color w:val="000000"/>
                <w:sz w:val="18"/>
                <w:szCs w:val="18"/>
              </w:rPr>
            </w:pPr>
            <w:r w:rsidRPr="00176C8D">
              <w:rPr>
                <w:rFonts w:eastAsia="Times New Roman"/>
                <w:color w:val="000000"/>
                <w:sz w:val="18"/>
                <w:szCs w:val="18"/>
              </w:rPr>
              <w:t>2 232 614,00</w:t>
            </w:r>
          </w:p>
        </w:tc>
        <w:tc>
          <w:tcPr>
            <w:tcW w:w="878" w:type="dxa"/>
            <w:shd w:val="clear" w:color="auto" w:fill="auto"/>
            <w:noWrap/>
            <w:vAlign w:val="center"/>
            <w:hideMark/>
          </w:tcPr>
          <w:p w:rsidR="000236CE" w:rsidRPr="00176C8D" w:rsidRDefault="000236CE" w:rsidP="00A7504A">
            <w:pPr>
              <w:spacing w:before="20" w:after="20" w:line="240" w:lineRule="auto"/>
              <w:jc w:val="center"/>
              <w:rPr>
                <w:rFonts w:eastAsia="Times New Roman"/>
                <w:color w:val="000000"/>
                <w:sz w:val="18"/>
                <w:szCs w:val="18"/>
              </w:rPr>
            </w:pPr>
            <w:r w:rsidRPr="00176C8D">
              <w:rPr>
                <w:rFonts w:eastAsia="Times New Roman"/>
                <w:color w:val="000000"/>
                <w:sz w:val="18"/>
                <w:szCs w:val="18"/>
              </w:rPr>
              <w:t>59,02</w:t>
            </w:r>
          </w:p>
        </w:tc>
        <w:tc>
          <w:tcPr>
            <w:tcW w:w="1390" w:type="dxa"/>
            <w:shd w:val="clear" w:color="auto" w:fill="auto"/>
            <w:noWrap/>
            <w:vAlign w:val="center"/>
            <w:hideMark/>
          </w:tcPr>
          <w:p w:rsidR="000236CE" w:rsidRPr="00176C8D" w:rsidRDefault="000236CE" w:rsidP="00A7504A">
            <w:pPr>
              <w:spacing w:before="20" w:after="20" w:line="240" w:lineRule="auto"/>
              <w:jc w:val="center"/>
              <w:rPr>
                <w:rFonts w:eastAsia="Times New Roman"/>
                <w:color w:val="000000"/>
                <w:sz w:val="18"/>
                <w:szCs w:val="18"/>
              </w:rPr>
            </w:pPr>
            <w:r w:rsidRPr="00176C8D">
              <w:rPr>
                <w:rFonts w:eastAsia="Times New Roman"/>
                <w:color w:val="000000"/>
                <w:sz w:val="18"/>
                <w:szCs w:val="18"/>
              </w:rPr>
              <w:t>1 767 590,00</w:t>
            </w:r>
          </w:p>
        </w:tc>
        <w:tc>
          <w:tcPr>
            <w:tcW w:w="1134" w:type="dxa"/>
            <w:shd w:val="clear" w:color="auto" w:fill="auto"/>
            <w:noWrap/>
          </w:tcPr>
          <w:p w:rsidR="000236CE" w:rsidRPr="000236CE" w:rsidRDefault="000236CE" w:rsidP="000236CE">
            <w:pPr>
              <w:jc w:val="center"/>
              <w:rPr>
                <w:sz w:val="18"/>
                <w:szCs w:val="18"/>
              </w:rPr>
            </w:pPr>
            <w:r w:rsidRPr="000236CE">
              <w:rPr>
                <w:rFonts w:eastAsia="Times New Roman"/>
                <w:color w:val="000000"/>
                <w:sz w:val="18"/>
                <w:szCs w:val="18"/>
              </w:rPr>
              <w:sym w:font="Symbol" w:char="F02D"/>
            </w:r>
          </w:p>
        </w:tc>
      </w:tr>
      <w:tr w:rsidR="000236CE" w:rsidRPr="00176C8D" w:rsidTr="00FF2FCE">
        <w:trPr>
          <w:trHeight w:val="227"/>
        </w:trPr>
        <w:tc>
          <w:tcPr>
            <w:tcW w:w="2977" w:type="dxa"/>
            <w:shd w:val="clear" w:color="auto" w:fill="auto"/>
            <w:vAlign w:val="center"/>
            <w:hideMark/>
          </w:tcPr>
          <w:p w:rsidR="000236CE" w:rsidRPr="00176C8D" w:rsidRDefault="000236CE" w:rsidP="00A7504A">
            <w:pPr>
              <w:spacing w:before="20" w:after="20" w:line="240" w:lineRule="auto"/>
              <w:jc w:val="left"/>
              <w:rPr>
                <w:rFonts w:eastAsia="Times New Roman"/>
                <w:color w:val="000000"/>
                <w:sz w:val="18"/>
                <w:szCs w:val="18"/>
              </w:rPr>
            </w:pPr>
            <w:r w:rsidRPr="00176C8D">
              <w:rPr>
                <w:rFonts w:eastAsia="Times New Roman"/>
                <w:color w:val="000000"/>
                <w:sz w:val="18"/>
                <w:szCs w:val="18"/>
              </w:rPr>
              <w:t>Młodzieżowy Dom Kultury w Jaśle</w:t>
            </w:r>
          </w:p>
        </w:tc>
        <w:tc>
          <w:tcPr>
            <w:tcW w:w="1843" w:type="dxa"/>
            <w:vAlign w:val="center"/>
          </w:tcPr>
          <w:p w:rsidR="000236CE" w:rsidRPr="00176C8D" w:rsidRDefault="000236CE" w:rsidP="00A7504A">
            <w:pPr>
              <w:spacing w:before="20" w:after="20" w:line="240" w:lineRule="auto"/>
              <w:jc w:val="left"/>
              <w:rPr>
                <w:rFonts w:eastAsia="Times New Roman"/>
                <w:color w:val="000000"/>
                <w:sz w:val="18"/>
                <w:szCs w:val="18"/>
              </w:rPr>
            </w:pPr>
            <w:r w:rsidRPr="00176C8D">
              <w:rPr>
                <w:rFonts w:eastAsia="Times New Roman"/>
                <w:color w:val="000000"/>
                <w:sz w:val="18"/>
                <w:szCs w:val="18"/>
              </w:rPr>
              <w:t>Powiat Jasielski</w:t>
            </w:r>
          </w:p>
        </w:tc>
        <w:tc>
          <w:tcPr>
            <w:tcW w:w="1559" w:type="dxa"/>
            <w:shd w:val="clear" w:color="auto" w:fill="auto"/>
            <w:noWrap/>
            <w:vAlign w:val="center"/>
            <w:hideMark/>
          </w:tcPr>
          <w:p w:rsidR="000236CE" w:rsidRPr="00176C8D" w:rsidRDefault="000236CE" w:rsidP="00A7504A">
            <w:pPr>
              <w:spacing w:before="20" w:after="20" w:line="240" w:lineRule="auto"/>
              <w:jc w:val="left"/>
              <w:rPr>
                <w:rFonts w:eastAsia="Times New Roman"/>
                <w:color w:val="000000"/>
                <w:sz w:val="18"/>
                <w:szCs w:val="18"/>
              </w:rPr>
            </w:pPr>
            <w:r w:rsidRPr="00176C8D">
              <w:rPr>
                <w:rFonts w:eastAsia="Times New Roman"/>
                <w:color w:val="000000"/>
                <w:sz w:val="18"/>
                <w:szCs w:val="18"/>
              </w:rPr>
              <w:t>Jasło</w:t>
            </w:r>
          </w:p>
        </w:tc>
        <w:tc>
          <w:tcPr>
            <w:tcW w:w="1228" w:type="dxa"/>
            <w:shd w:val="clear" w:color="auto" w:fill="auto"/>
            <w:noWrap/>
            <w:vAlign w:val="center"/>
            <w:hideMark/>
          </w:tcPr>
          <w:p w:rsidR="000236CE" w:rsidRPr="00176C8D" w:rsidRDefault="000236CE" w:rsidP="00A7504A">
            <w:pPr>
              <w:spacing w:before="20" w:after="20" w:line="240" w:lineRule="auto"/>
              <w:jc w:val="center"/>
              <w:rPr>
                <w:rFonts w:eastAsia="Times New Roman"/>
                <w:color w:val="000000"/>
                <w:sz w:val="18"/>
                <w:szCs w:val="18"/>
              </w:rPr>
            </w:pPr>
            <w:r w:rsidRPr="00176C8D">
              <w:rPr>
                <w:rFonts w:eastAsia="Times New Roman"/>
                <w:color w:val="000000"/>
                <w:sz w:val="18"/>
                <w:szCs w:val="18"/>
              </w:rPr>
              <w:t>2020-01-31</w:t>
            </w:r>
          </w:p>
        </w:tc>
        <w:tc>
          <w:tcPr>
            <w:tcW w:w="1370" w:type="dxa"/>
            <w:shd w:val="clear" w:color="auto" w:fill="auto"/>
            <w:noWrap/>
            <w:vAlign w:val="center"/>
            <w:hideMark/>
          </w:tcPr>
          <w:p w:rsidR="000236CE" w:rsidRPr="00176C8D" w:rsidRDefault="000236CE" w:rsidP="00A7504A">
            <w:pPr>
              <w:spacing w:before="20" w:after="20" w:line="240" w:lineRule="auto"/>
              <w:jc w:val="center"/>
              <w:rPr>
                <w:rFonts w:eastAsia="Times New Roman"/>
                <w:color w:val="000000"/>
                <w:sz w:val="18"/>
                <w:szCs w:val="18"/>
              </w:rPr>
            </w:pPr>
            <w:r w:rsidRPr="00176C8D">
              <w:rPr>
                <w:rFonts w:eastAsia="Times New Roman"/>
                <w:color w:val="000000"/>
                <w:sz w:val="18"/>
                <w:szCs w:val="18"/>
              </w:rPr>
              <w:t>5 666 412,00</w:t>
            </w:r>
          </w:p>
        </w:tc>
        <w:tc>
          <w:tcPr>
            <w:tcW w:w="1371" w:type="dxa"/>
            <w:shd w:val="clear" w:color="auto" w:fill="auto"/>
            <w:noWrap/>
            <w:vAlign w:val="center"/>
            <w:hideMark/>
          </w:tcPr>
          <w:p w:rsidR="000236CE" w:rsidRPr="00176C8D" w:rsidRDefault="000236CE" w:rsidP="00A7504A">
            <w:pPr>
              <w:spacing w:before="20" w:after="20" w:line="240" w:lineRule="auto"/>
              <w:jc w:val="center"/>
              <w:rPr>
                <w:rFonts w:eastAsia="Times New Roman"/>
                <w:color w:val="000000"/>
                <w:sz w:val="18"/>
                <w:szCs w:val="18"/>
              </w:rPr>
            </w:pPr>
            <w:r w:rsidRPr="00176C8D">
              <w:rPr>
                <w:rFonts w:eastAsia="Times New Roman"/>
                <w:color w:val="000000"/>
                <w:sz w:val="18"/>
                <w:szCs w:val="18"/>
              </w:rPr>
              <w:t>2 900 965,00</w:t>
            </w:r>
          </w:p>
        </w:tc>
        <w:tc>
          <w:tcPr>
            <w:tcW w:w="878" w:type="dxa"/>
            <w:shd w:val="clear" w:color="auto" w:fill="auto"/>
            <w:noWrap/>
            <w:vAlign w:val="center"/>
            <w:hideMark/>
          </w:tcPr>
          <w:p w:rsidR="000236CE" w:rsidRPr="00176C8D" w:rsidRDefault="000236CE" w:rsidP="00A7504A">
            <w:pPr>
              <w:spacing w:before="20" w:after="20" w:line="240" w:lineRule="auto"/>
              <w:jc w:val="center"/>
              <w:rPr>
                <w:rFonts w:eastAsia="Times New Roman"/>
                <w:color w:val="000000"/>
                <w:sz w:val="18"/>
                <w:szCs w:val="18"/>
              </w:rPr>
            </w:pPr>
            <w:r w:rsidRPr="00176C8D">
              <w:rPr>
                <w:rFonts w:eastAsia="Times New Roman"/>
                <w:color w:val="000000"/>
                <w:sz w:val="18"/>
                <w:szCs w:val="18"/>
              </w:rPr>
              <w:t>51,20</w:t>
            </w:r>
          </w:p>
        </w:tc>
        <w:tc>
          <w:tcPr>
            <w:tcW w:w="1390" w:type="dxa"/>
            <w:shd w:val="clear" w:color="auto" w:fill="auto"/>
            <w:noWrap/>
            <w:vAlign w:val="center"/>
            <w:hideMark/>
          </w:tcPr>
          <w:p w:rsidR="000236CE" w:rsidRPr="00176C8D" w:rsidRDefault="000236CE" w:rsidP="00A7504A">
            <w:pPr>
              <w:spacing w:before="20" w:after="20" w:line="240" w:lineRule="auto"/>
              <w:jc w:val="center"/>
              <w:rPr>
                <w:rFonts w:eastAsia="Times New Roman"/>
                <w:color w:val="000000"/>
                <w:sz w:val="18"/>
                <w:szCs w:val="18"/>
              </w:rPr>
            </w:pPr>
            <w:r w:rsidRPr="00176C8D">
              <w:rPr>
                <w:rFonts w:eastAsia="Times New Roman"/>
                <w:color w:val="000000"/>
                <w:sz w:val="18"/>
                <w:szCs w:val="18"/>
              </w:rPr>
              <w:t>0,00</w:t>
            </w:r>
          </w:p>
        </w:tc>
        <w:tc>
          <w:tcPr>
            <w:tcW w:w="1134" w:type="dxa"/>
            <w:shd w:val="clear" w:color="auto" w:fill="auto"/>
            <w:noWrap/>
          </w:tcPr>
          <w:p w:rsidR="000236CE" w:rsidRPr="000236CE" w:rsidRDefault="000236CE" w:rsidP="000236CE">
            <w:pPr>
              <w:jc w:val="center"/>
              <w:rPr>
                <w:sz w:val="18"/>
                <w:szCs w:val="18"/>
              </w:rPr>
            </w:pPr>
            <w:r w:rsidRPr="000236CE">
              <w:rPr>
                <w:rFonts w:eastAsia="Times New Roman"/>
                <w:color w:val="000000"/>
                <w:sz w:val="18"/>
                <w:szCs w:val="18"/>
              </w:rPr>
              <w:sym w:font="Symbol" w:char="F02D"/>
            </w:r>
          </w:p>
        </w:tc>
      </w:tr>
      <w:tr w:rsidR="000236CE" w:rsidRPr="00176C8D" w:rsidTr="00FF2FCE">
        <w:trPr>
          <w:trHeight w:val="227"/>
        </w:trPr>
        <w:tc>
          <w:tcPr>
            <w:tcW w:w="2977" w:type="dxa"/>
            <w:shd w:val="clear" w:color="auto" w:fill="auto"/>
            <w:vAlign w:val="center"/>
            <w:hideMark/>
          </w:tcPr>
          <w:p w:rsidR="000236CE" w:rsidRPr="00176C8D" w:rsidRDefault="000236CE" w:rsidP="00A7504A">
            <w:pPr>
              <w:spacing w:before="20" w:after="20" w:line="240" w:lineRule="auto"/>
              <w:jc w:val="left"/>
              <w:rPr>
                <w:rFonts w:eastAsia="Times New Roman"/>
                <w:color w:val="000000"/>
                <w:sz w:val="18"/>
                <w:szCs w:val="18"/>
              </w:rPr>
            </w:pPr>
            <w:r w:rsidRPr="00176C8D">
              <w:rPr>
                <w:rFonts w:eastAsia="Times New Roman"/>
                <w:color w:val="000000"/>
                <w:sz w:val="18"/>
                <w:szCs w:val="18"/>
              </w:rPr>
              <w:t>Poprawa jakości powietrza (Cz.2) Zmniejszanie zużycia energii w budownictwie</w:t>
            </w:r>
          </w:p>
        </w:tc>
        <w:tc>
          <w:tcPr>
            <w:tcW w:w="1843" w:type="dxa"/>
            <w:vAlign w:val="center"/>
          </w:tcPr>
          <w:p w:rsidR="000236CE" w:rsidRPr="00176C8D" w:rsidRDefault="000236CE" w:rsidP="00A7504A">
            <w:pPr>
              <w:spacing w:before="20" w:after="20" w:line="240" w:lineRule="auto"/>
              <w:jc w:val="left"/>
              <w:rPr>
                <w:rFonts w:eastAsia="Times New Roman"/>
                <w:color w:val="000000"/>
                <w:sz w:val="18"/>
                <w:szCs w:val="18"/>
              </w:rPr>
            </w:pPr>
            <w:r w:rsidRPr="00176C8D">
              <w:rPr>
                <w:rFonts w:eastAsia="Times New Roman"/>
                <w:color w:val="000000"/>
                <w:sz w:val="18"/>
                <w:szCs w:val="18"/>
              </w:rPr>
              <w:t>WFOŚiGW w Rzeszowie</w:t>
            </w:r>
          </w:p>
        </w:tc>
        <w:tc>
          <w:tcPr>
            <w:tcW w:w="1559" w:type="dxa"/>
            <w:shd w:val="clear" w:color="auto" w:fill="auto"/>
            <w:noWrap/>
            <w:vAlign w:val="center"/>
            <w:hideMark/>
          </w:tcPr>
          <w:p w:rsidR="000236CE" w:rsidRPr="00176C8D" w:rsidRDefault="000236CE" w:rsidP="00A7504A">
            <w:pPr>
              <w:spacing w:before="20" w:after="20" w:line="240" w:lineRule="auto"/>
              <w:jc w:val="left"/>
              <w:rPr>
                <w:rFonts w:eastAsia="Times New Roman"/>
                <w:color w:val="000000"/>
                <w:sz w:val="18"/>
                <w:szCs w:val="18"/>
              </w:rPr>
            </w:pPr>
            <w:r w:rsidRPr="00176C8D">
              <w:rPr>
                <w:rFonts w:eastAsia="Times New Roman"/>
                <w:color w:val="000000"/>
                <w:sz w:val="18"/>
                <w:szCs w:val="18"/>
              </w:rPr>
              <w:t>Rzeszów</w:t>
            </w:r>
          </w:p>
        </w:tc>
        <w:tc>
          <w:tcPr>
            <w:tcW w:w="1228" w:type="dxa"/>
            <w:shd w:val="clear" w:color="auto" w:fill="auto"/>
            <w:noWrap/>
            <w:vAlign w:val="center"/>
            <w:hideMark/>
          </w:tcPr>
          <w:p w:rsidR="000236CE" w:rsidRPr="00176C8D" w:rsidRDefault="000236CE" w:rsidP="00A7504A">
            <w:pPr>
              <w:spacing w:before="20" w:after="20" w:line="240" w:lineRule="auto"/>
              <w:jc w:val="center"/>
              <w:rPr>
                <w:rFonts w:eastAsia="Times New Roman"/>
                <w:color w:val="000000"/>
                <w:sz w:val="18"/>
                <w:szCs w:val="18"/>
              </w:rPr>
            </w:pPr>
          </w:p>
        </w:tc>
        <w:tc>
          <w:tcPr>
            <w:tcW w:w="1370" w:type="dxa"/>
            <w:shd w:val="clear" w:color="auto" w:fill="auto"/>
            <w:noWrap/>
            <w:vAlign w:val="center"/>
            <w:hideMark/>
          </w:tcPr>
          <w:p w:rsidR="000236CE" w:rsidRPr="00176C8D" w:rsidRDefault="000236CE" w:rsidP="00A7504A">
            <w:pPr>
              <w:spacing w:before="20" w:after="20" w:line="240" w:lineRule="auto"/>
              <w:jc w:val="center"/>
              <w:rPr>
                <w:rFonts w:eastAsia="Times New Roman"/>
                <w:color w:val="000000"/>
                <w:sz w:val="18"/>
                <w:szCs w:val="18"/>
              </w:rPr>
            </w:pPr>
            <w:r w:rsidRPr="00176C8D">
              <w:rPr>
                <w:rFonts w:eastAsia="Times New Roman"/>
                <w:color w:val="000000"/>
                <w:sz w:val="18"/>
                <w:szCs w:val="18"/>
              </w:rPr>
              <w:t>29 148 611,00</w:t>
            </w:r>
          </w:p>
        </w:tc>
        <w:tc>
          <w:tcPr>
            <w:tcW w:w="1371" w:type="dxa"/>
            <w:shd w:val="clear" w:color="auto" w:fill="auto"/>
            <w:noWrap/>
            <w:vAlign w:val="center"/>
            <w:hideMark/>
          </w:tcPr>
          <w:p w:rsidR="000236CE" w:rsidRPr="00176C8D" w:rsidRDefault="000236CE" w:rsidP="00A7504A">
            <w:pPr>
              <w:spacing w:before="20" w:after="20" w:line="240" w:lineRule="auto"/>
              <w:jc w:val="center"/>
              <w:rPr>
                <w:rFonts w:eastAsia="Times New Roman"/>
                <w:color w:val="000000"/>
                <w:sz w:val="18"/>
                <w:szCs w:val="18"/>
              </w:rPr>
            </w:pPr>
            <w:r w:rsidRPr="00176C8D">
              <w:rPr>
                <w:rFonts w:eastAsia="Times New Roman"/>
                <w:color w:val="000000"/>
                <w:sz w:val="18"/>
                <w:szCs w:val="18"/>
              </w:rPr>
              <w:t>29 148 611,00</w:t>
            </w:r>
          </w:p>
        </w:tc>
        <w:tc>
          <w:tcPr>
            <w:tcW w:w="878" w:type="dxa"/>
            <w:shd w:val="clear" w:color="auto" w:fill="auto"/>
            <w:noWrap/>
            <w:vAlign w:val="center"/>
            <w:hideMark/>
          </w:tcPr>
          <w:p w:rsidR="000236CE" w:rsidRPr="00176C8D" w:rsidRDefault="000236CE" w:rsidP="00A7504A">
            <w:pPr>
              <w:spacing w:before="20" w:after="20" w:line="240" w:lineRule="auto"/>
              <w:jc w:val="center"/>
              <w:rPr>
                <w:rFonts w:eastAsia="Times New Roman"/>
                <w:color w:val="000000"/>
                <w:sz w:val="18"/>
                <w:szCs w:val="18"/>
              </w:rPr>
            </w:pPr>
            <w:r w:rsidRPr="00176C8D">
              <w:rPr>
                <w:rFonts w:eastAsia="Times New Roman"/>
                <w:color w:val="000000"/>
                <w:sz w:val="18"/>
                <w:szCs w:val="18"/>
              </w:rPr>
              <w:t>100,00</w:t>
            </w:r>
          </w:p>
        </w:tc>
        <w:tc>
          <w:tcPr>
            <w:tcW w:w="1390" w:type="dxa"/>
            <w:shd w:val="clear" w:color="auto" w:fill="auto"/>
            <w:noWrap/>
            <w:vAlign w:val="center"/>
            <w:hideMark/>
          </w:tcPr>
          <w:p w:rsidR="000236CE" w:rsidRPr="00176C8D" w:rsidRDefault="000236CE" w:rsidP="00A7504A">
            <w:pPr>
              <w:spacing w:before="20" w:after="20" w:line="240" w:lineRule="auto"/>
              <w:jc w:val="center"/>
              <w:rPr>
                <w:rFonts w:eastAsia="Times New Roman"/>
                <w:color w:val="000000"/>
                <w:sz w:val="18"/>
                <w:szCs w:val="18"/>
              </w:rPr>
            </w:pPr>
            <w:r w:rsidRPr="00176C8D">
              <w:rPr>
                <w:rFonts w:eastAsia="Times New Roman"/>
                <w:color w:val="000000"/>
                <w:sz w:val="18"/>
                <w:szCs w:val="18"/>
              </w:rPr>
              <w:t>0,00</w:t>
            </w:r>
          </w:p>
        </w:tc>
        <w:tc>
          <w:tcPr>
            <w:tcW w:w="1134" w:type="dxa"/>
            <w:shd w:val="clear" w:color="auto" w:fill="auto"/>
            <w:noWrap/>
          </w:tcPr>
          <w:p w:rsidR="000236CE" w:rsidRPr="000236CE" w:rsidRDefault="000236CE" w:rsidP="000236CE">
            <w:pPr>
              <w:jc w:val="center"/>
              <w:rPr>
                <w:sz w:val="18"/>
                <w:szCs w:val="18"/>
              </w:rPr>
            </w:pPr>
            <w:r w:rsidRPr="000236CE">
              <w:rPr>
                <w:rFonts w:eastAsia="Times New Roman"/>
                <w:color w:val="000000"/>
                <w:sz w:val="18"/>
                <w:szCs w:val="18"/>
              </w:rPr>
              <w:sym w:font="Symbol" w:char="F02D"/>
            </w:r>
          </w:p>
        </w:tc>
      </w:tr>
      <w:tr w:rsidR="000236CE" w:rsidRPr="00176C8D" w:rsidTr="00FF2FCE">
        <w:trPr>
          <w:trHeight w:val="227"/>
        </w:trPr>
        <w:tc>
          <w:tcPr>
            <w:tcW w:w="2977" w:type="dxa"/>
            <w:shd w:val="clear" w:color="auto" w:fill="auto"/>
            <w:vAlign w:val="center"/>
            <w:hideMark/>
          </w:tcPr>
          <w:p w:rsidR="000236CE" w:rsidRPr="00176C8D" w:rsidRDefault="000236CE" w:rsidP="00A7504A">
            <w:pPr>
              <w:spacing w:before="20" w:after="20" w:line="240" w:lineRule="auto"/>
              <w:jc w:val="left"/>
              <w:rPr>
                <w:rFonts w:eastAsia="Times New Roman"/>
                <w:color w:val="000000"/>
                <w:sz w:val="18"/>
                <w:szCs w:val="18"/>
              </w:rPr>
            </w:pPr>
            <w:r w:rsidRPr="00176C8D">
              <w:rPr>
                <w:rFonts w:eastAsia="Times New Roman"/>
                <w:color w:val="000000"/>
                <w:sz w:val="18"/>
                <w:szCs w:val="18"/>
              </w:rPr>
              <w:t>Ogólnopolski program finansowania służb ratowniczych</w:t>
            </w:r>
          </w:p>
        </w:tc>
        <w:tc>
          <w:tcPr>
            <w:tcW w:w="1843" w:type="dxa"/>
            <w:vAlign w:val="center"/>
          </w:tcPr>
          <w:p w:rsidR="000236CE" w:rsidRPr="00176C8D" w:rsidRDefault="000236CE" w:rsidP="00A7504A">
            <w:pPr>
              <w:spacing w:before="20" w:after="20" w:line="240" w:lineRule="auto"/>
              <w:jc w:val="left"/>
              <w:rPr>
                <w:rFonts w:eastAsia="Times New Roman"/>
                <w:color w:val="000000"/>
                <w:sz w:val="18"/>
                <w:szCs w:val="18"/>
              </w:rPr>
            </w:pPr>
            <w:r w:rsidRPr="00176C8D">
              <w:rPr>
                <w:rFonts w:eastAsia="Times New Roman"/>
                <w:color w:val="000000"/>
                <w:sz w:val="18"/>
                <w:szCs w:val="18"/>
              </w:rPr>
              <w:t>WFOŚiGW w Rzeszowie</w:t>
            </w:r>
          </w:p>
        </w:tc>
        <w:tc>
          <w:tcPr>
            <w:tcW w:w="1559" w:type="dxa"/>
            <w:shd w:val="clear" w:color="auto" w:fill="auto"/>
            <w:noWrap/>
            <w:vAlign w:val="center"/>
            <w:hideMark/>
          </w:tcPr>
          <w:p w:rsidR="000236CE" w:rsidRPr="00176C8D" w:rsidRDefault="000236CE" w:rsidP="00A7504A">
            <w:pPr>
              <w:spacing w:before="20" w:after="20" w:line="240" w:lineRule="auto"/>
              <w:jc w:val="left"/>
              <w:rPr>
                <w:rFonts w:eastAsia="Times New Roman"/>
                <w:color w:val="000000"/>
                <w:sz w:val="18"/>
                <w:szCs w:val="18"/>
              </w:rPr>
            </w:pPr>
            <w:r w:rsidRPr="00176C8D">
              <w:rPr>
                <w:rFonts w:eastAsia="Times New Roman"/>
                <w:color w:val="000000"/>
                <w:sz w:val="18"/>
                <w:szCs w:val="18"/>
              </w:rPr>
              <w:t>Rzeszów</w:t>
            </w:r>
          </w:p>
        </w:tc>
        <w:tc>
          <w:tcPr>
            <w:tcW w:w="1228" w:type="dxa"/>
            <w:shd w:val="clear" w:color="auto" w:fill="auto"/>
            <w:noWrap/>
            <w:vAlign w:val="center"/>
            <w:hideMark/>
          </w:tcPr>
          <w:p w:rsidR="000236CE" w:rsidRPr="00176C8D" w:rsidRDefault="000236CE" w:rsidP="00A7504A">
            <w:pPr>
              <w:spacing w:before="20" w:after="20" w:line="240" w:lineRule="auto"/>
              <w:jc w:val="center"/>
              <w:rPr>
                <w:rFonts w:eastAsia="Times New Roman"/>
                <w:color w:val="000000"/>
                <w:sz w:val="18"/>
                <w:szCs w:val="18"/>
              </w:rPr>
            </w:pPr>
          </w:p>
        </w:tc>
        <w:tc>
          <w:tcPr>
            <w:tcW w:w="1370" w:type="dxa"/>
            <w:shd w:val="clear" w:color="auto" w:fill="auto"/>
            <w:noWrap/>
            <w:vAlign w:val="center"/>
            <w:hideMark/>
          </w:tcPr>
          <w:p w:rsidR="000236CE" w:rsidRPr="00176C8D" w:rsidRDefault="000236CE" w:rsidP="00A7504A">
            <w:pPr>
              <w:spacing w:before="20" w:after="20" w:line="240" w:lineRule="auto"/>
              <w:jc w:val="center"/>
              <w:rPr>
                <w:rFonts w:eastAsia="Times New Roman"/>
                <w:color w:val="000000"/>
                <w:sz w:val="18"/>
                <w:szCs w:val="18"/>
              </w:rPr>
            </w:pPr>
            <w:r w:rsidRPr="00176C8D">
              <w:rPr>
                <w:rFonts w:eastAsia="Times New Roman"/>
                <w:color w:val="000000"/>
                <w:sz w:val="18"/>
                <w:szCs w:val="18"/>
              </w:rPr>
              <w:t>8 070 000,00</w:t>
            </w:r>
          </w:p>
        </w:tc>
        <w:tc>
          <w:tcPr>
            <w:tcW w:w="1371" w:type="dxa"/>
            <w:shd w:val="clear" w:color="auto" w:fill="auto"/>
            <w:noWrap/>
            <w:vAlign w:val="center"/>
            <w:hideMark/>
          </w:tcPr>
          <w:p w:rsidR="000236CE" w:rsidRPr="00176C8D" w:rsidRDefault="000236CE" w:rsidP="00A7504A">
            <w:pPr>
              <w:spacing w:before="20" w:after="20" w:line="240" w:lineRule="auto"/>
              <w:jc w:val="center"/>
              <w:rPr>
                <w:rFonts w:eastAsia="Times New Roman"/>
                <w:color w:val="000000"/>
                <w:sz w:val="18"/>
                <w:szCs w:val="18"/>
              </w:rPr>
            </w:pPr>
            <w:r w:rsidRPr="00176C8D">
              <w:rPr>
                <w:rFonts w:eastAsia="Times New Roman"/>
                <w:color w:val="000000"/>
                <w:sz w:val="18"/>
                <w:szCs w:val="18"/>
              </w:rPr>
              <w:t>8 070 000,00</w:t>
            </w:r>
          </w:p>
        </w:tc>
        <w:tc>
          <w:tcPr>
            <w:tcW w:w="878" w:type="dxa"/>
            <w:shd w:val="clear" w:color="auto" w:fill="auto"/>
            <w:noWrap/>
            <w:vAlign w:val="center"/>
            <w:hideMark/>
          </w:tcPr>
          <w:p w:rsidR="000236CE" w:rsidRPr="00176C8D" w:rsidRDefault="000236CE" w:rsidP="00A7504A">
            <w:pPr>
              <w:spacing w:before="20" w:after="20" w:line="240" w:lineRule="auto"/>
              <w:jc w:val="center"/>
              <w:rPr>
                <w:rFonts w:eastAsia="Times New Roman"/>
                <w:color w:val="000000"/>
                <w:sz w:val="18"/>
                <w:szCs w:val="18"/>
              </w:rPr>
            </w:pPr>
            <w:r w:rsidRPr="00176C8D">
              <w:rPr>
                <w:rFonts w:eastAsia="Times New Roman"/>
                <w:color w:val="000000"/>
                <w:sz w:val="18"/>
                <w:szCs w:val="18"/>
              </w:rPr>
              <w:t>100,00</w:t>
            </w:r>
          </w:p>
        </w:tc>
        <w:tc>
          <w:tcPr>
            <w:tcW w:w="1390" w:type="dxa"/>
            <w:shd w:val="clear" w:color="auto" w:fill="auto"/>
            <w:noWrap/>
            <w:vAlign w:val="center"/>
            <w:hideMark/>
          </w:tcPr>
          <w:p w:rsidR="000236CE" w:rsidRPr="00176C8D" w:rsidRDefault="000236CE" w:rsidP="00A7504A">
            <w:pPr>
              <w:spacing w:before="20" w:after="20" w:line="240" w:lineRule="auto"/>
              <w:jc w:val="center"/>
              <w:rPr>
                <w:rFonts w:eastAsia="Times New Roman"/>
                <w:color w:val="000000"/>
                <w:sz w:val="18"/>
                <w:szCs w:val="18"/>
              </w:rPr>
            </w:pPr>
            <w:r w:rsidRPr="00176C8D">
              <w:rPr>
                <w:rFonts w:eastAsia="Times New Roman"/>
                <w:color w:val="000000"/>
                <w:sz w:val="18"/>
                <w:szCs w:val="18"/>
              </w:rPr>
              <w:t>5 147 569,00</w:t>
            </w:r>
          </w:p>
        </w:tc>
        <w:tc>
          <w:tcPr>
            <w:tcW w:w="1134" w:type="dxa"/>
            <w:shd w:val="clear" w:color="auto" w:fill="auto"/>
            <w:noWrap/>
          </w:tcPr>
          <w:p w:rsidR="000236CE" w:rsidRPr="000236CE" w:rsidRDefault="000236CE" w:rsidP="000236CE">
            <w:pPr>
              <w:jc w:val="center"/>
              <w:rPr>
                <w:sz w:val="18"/>
                <w:szCs w:val="18"/>
              </w:rPr>
            </w:pPr>
            <w:r w:rsidRPr="000236CE">
              <w:rPr>
                <w:rFonts w:eastAsia="Times New Roman"/>
                <w:color w:val="000000"/>
                <w:sz w:val="18"/>
                <w:szCs w:val="18"/>
              </w:rPr>
              <w:sym w:font="Symbol" w:char="F02D"/>
            </w:r>
          </w:p>
        </w:tc>
      </w:tr>
      <w:tr w:rsidR="000236CE" w:rsidRPr="00176C8D" w:rsidTr="00FF2FCE">
        <w:trPr>
          <w:trHeight w:val="227"/>
        </w:trPr>
        <w:tc>
          <w:tcPr>
            <w:tcW w:w="2977" w:type="dxa"/>
            <w:shd w:val="clear" w:color="auto" w:fill="auto"/>
            <w:vAlign w:val="center"/>
            <w:hideMark/>
          </w:tcPr>
          <w:p w:rsidR="000236CE" w:rsidRPr="00176C8D" w:rsidRDefault="000236CE" w:rsidP="00A7504A">
            <w:pPr>
              <w:spacing w:before="20" w:after="20" w:line="240" w:lineRule="auto"/>
              <w:jc w:val="left"/>
              <w:rPr>
                <w:rFonts w:eastAsia="Times New Roman"/>
                <w:color w:val="000000"/>
                <w:sz w:val="18"/>
                <w:szCs w:val="18"/>
              </w:rPr>
            </w:pPr>
            <w:r w:rsidRPr="00176C8D">
              <w:rPr>
                <w:rFonts w:eastAsia="Times New Roman"/>
                <w:color w:val="000000"/>
                <w:sz w:val="18"/>
                <w:szCs w:val="18"/>
              </w:rPr>
              <w:t>Program priorytetowy "Czyste powietrze"</w:t>
            </w:r>
          </w:p>
        </w:tc>
        <w:tc>
          <w:tcPr>
            <w:tcW w:w="1843" w:type="dxa"/>
            <w:vAlign w:val="center"/>
          </w:tcPr>
          <w:p w:rsidR="000236CE" w:rsidRPr="00176C8D" w:rsidRDefault="000236CE" w:rsidP="00A7504A">
            <w:pPr>
              <w:spacing w:before="20" w:after="20" w:line="240" w:lineRule="auto"/>
              <w:jc w:val="left"/>
              <w:rPr>
                <w:rFonts w:eastAsia="Times New Roman"/>
                <w:color w:val="000000"/>
                <w:sz w:val="18"/>
                <w:szCs w:val="18"/>
              </w:rPr>
            </w:pPr>
            <w:r w:rsidRPr="00176C8D">
              <w:rPr>
                <w:rFonts w:eastAsia="Times New Roman"/>
                <w:color w:val="000000"/>
                <w:sz w:val="18"/>
                <w:szCs w:val="18"/>
              </w:rPr>
              <w:t>WFOŚiGW w Rzeszowie</w:t>
            </w:r>
          </w:p>
        </w:tc>
        <w:tc>
          <w:tcPr>
            <w:tcW w:w="1559" w:type="dxa"/>
            <w:shd w:val="clear" w:color="auto" w:fill="auto"/>
            <w:noWrap/>
            <w:vAlign w:val="center"/>
            <w:hideMark/>
          </w:tcPr>
          <w:p w:rsidR="000236CE" w:rsidRPr="00176C8D" w:rsidRDefault="000236CE" w:rsidP="00A7504A">
            <w:pPr>
              <w:spacing w:before="20" w:after="20" w:line="240" w:lineRule="auto"/>
              <w:jc w:val="left"/>
              <w:rPr>
                <w:rFonts w:eastAsia="Times New Roman"/>
                <w:color w:val="000000"/>
                <w:sz w:val="18"/>
                <w:szCs w:val="18"/>
              </w:rPr>
            </w:pPr>
            <w:r w:rsidRPr="00176C8D">
              <w:rPr>
                <w:rFonts w:eastAsia="Times New Roman"/>
                <w:color w:val="000000"/>
                <w:sz w:val="18"/>
                <w:szCs w:val="18"/>
              </w:rPr>
              <w:t>Rzeszów</w:t>
            </w:r>
          </w:p>
        </w:tc>
        <w:tc>
          <w:tcPr>
            <w:tcW w:w="1228" w:type="dxa"/>
            <w:shd w:val="clear" w:color="auto" w:fill="auto"/>
            <w:noWrap/>
            <w:vAlign w:val="center"/>
            <w:hideMark/>
          </w:tcPr>
          <w:p w:rsidR="000236CE" w:rsidRPr="00176C8D" w:rsidRDefault="000236CE" w:rsidP="00A7504A">
            <w:pPr>
              <w:spacing w:before="20" w:after="20" w:line="240" w:lineRule="auto"/>
              <w:jc w:val="center"/>
              <w:rPr>
                <w:rFonts w:eastAsia="Times New Roman"/>
                <w:color w:val="000000"/>
                <w:sz w:val="18"/>
                <w:szCs w:val="18"/>
              </w:rPr>
            </w:pPr>
            <w:r w:rsidRPr="00176C8D">
              <w:rPr>
                <w:rFonts w:eastAsia="Times New Roman"/>
                <w:color w:val="000000"/>
                <w:sz w:val="18"/>
                <w:szCs w:val="18"/>
              </w:rPr>
              <w:t>2019-12-31</w:t>
            </w:r>
          </w:p>
        </w:tc>
        <w:tc>
          <w:tcPr>
            <w:tcW w:w="1370" w:type="dxa"/>
            <w:shd w:val="clear" w:color="auto" w:fill="auto"/>
            <w:noWrap/>
            <w:vAlign w:val="center"/>
            <w:hideMark/>
          </w:tcPr>
          <w:p w:rsidR="000236CE" w:rsidRPr="00176C8D" w:rsidRDefault="000236CE" w:rsidP="00A7504A">
            <w:pPr>
              <w:spacing w:before="20" w:after="20" w:line="240" w:lineRule="auto"/>
              <w:jc w:val="center"/>
              <w:rPr>
                <w:rFonts w:eastAsia="Times New Roman"/>
                <w:color w:val="000000"/>
                <w:sz w:val="18"/>
                <w:szCs w:val="18"/>
              </w:rPr>
            </w:pPr>
            <w:r w:rsidRPr="00176C8D">
              <w:rPr>
                <w:rFonts w:eastAsia="Times New Roman"/>
                <w:color w:val="000000"/>
                <w:sz w:val="18"/>
                <w:szCs w:val="18"/>
              </w:rPr>
              <w:t>50 700 000,00</w:t>
            </w:r>
          </w:p>
        </w:tc>
        <w:tc>
          <w:tcPr>
            <w:tcW w:w="1371" w:type="dxa"/>
            <w:shd w:val="clear" w:color="auto" w:fill="auto"/>
            <w:noWrap/>
            <w:vAlign w:val="center"/>
            <w:hideMark/>
          </w:tcPr>
          <w:p w:rsidR="000236CE" w:rsidRPr="00176C8D" w:rsidRDefault="000236CE" w:rsidP="00A7504A">
            <w:pPr>
              <w:spacing w:before="20" w:after="20" w:line="240" w:lineRule="auto"/>
              <w:jc w:val="center"/>
              <w:rPr>
                <w:rFonts w:eastAsia="Times New Roman"/>
                <w:color w:val="000000"/>
                <w:sz w:val="18"/>
                <w:szCs w:val="18"/>
              </w:rPr>
            </w:pPr>
            <w:r w:rsidRPr="00176C8D">
              <w:rPr>
                <w:rFonts w:eastAsia="Times New Roman"/>
                <w:color w:val="000000"/>
                <w:sz w:val="18"/>
                <w:szCs w:val="18"/>
              </w:rPr>
              <w:t>50 000 000,00</w:t>
            </w:r>
          </w:p>
        </w:tc>
        <w:tc>
          <w:tcPr>
            <w:tcW w:w="878" w:type="dxa"/>
            <w:shd w:val="clear" w:color="auto" w:fill="auto"/>
            <w:noWrap/>
            <w:vAlign w:val="center"/>
            <w:hideMark/>
          </w:tcPr>
          <w:p w:rsidR="000236CE" w:rsidRPr="00176C8D" w:rsidRDefault="000236CE" w:rsidP="00A7504A">
            <w:pPr>
              <w:spacing w:before="20" w:after="20" w:line="240" w:lineRule="auto"/>
              <w:jc w:val="center"/>
              <w:rPr>
                <w:rFonts w:eastAsia="Times New Roman"/>
                <w:color w:val="000000"/>
                <w:sz w:val="18"/>
                <w:szCs w:val="18"/>
              </w:rPr>
            </w:pPr>
            <w:r w:rsidRPr="00176C8D">
              <w:rPr>
                <w:rFonts w:eastAsia="Times New Roman"/>
                <w:color w:val="000000"/>
                <w:sz w:val="18"/>
                <w:szCs w:val="18"/>
              </w:rPr>
              <w:t>98,62</w:t>
            </w:r>
          </w:p>
        </w:tc>
        <w:tc>
          <w:tcPr>
            <w:tcW w:w="1390" w:type="dxa"/>
            <w:shd w:val="clear" w:color="auto" w:fill="auto"/>
            <w:noWrap/>
            <w:vAlign w:val="center"/>
            <w:hideMark/>
          </w:tcPr>
          <w:p w:rsidR="000236CE" w:rsidRPr="00176C8D" w:rsidRDefault="000236CE" w:rsidP="00A7504A">
            <w:pPr>
              <w:spacing w:before="20" w:after="20" w:line="240" w:lineRule="auto"/>
              <w:jc w:val="center"/>
              <w:rPr>
                <w:rFonts w:eastAsia="Times New Roman"/>
                <w:color w:val="000000"/>
                <w:sz w:val="18"/>
                <w:szCs w:val="18"/>
              </w:rPr>
            </w:pPr>
            <w:r w:rsidRPr="00176C8D">
              <w:rPr>
                <w:rFonts w:eastAsia="Times New Roman"/>
                <w:color w:val="000000"/>
                <w:sz w:val="18"/>
                <w:szCs w:val="18"/>
              </w:rPr>
              <w:t>0,00</w:t>
            </w:r>
          </w:p>
        </w:tc>
        <w:tc>
          <w:tcPr>
            <w:tcW w:w="1134" w:type="dxa"/>
            <w:shd w:val="clear" w:color="auto" w:fill="auto"/>
            <w:noWrap/>
          </w:tcPr>
          <w:p w:rsidR="000236CE" w:rsidRPr="000236CE" w:rsidRDefault="000236CE" w:rsidP="000236CE">
            <w:pPr>
              <w:jc w:val="center"/>
              <w:rPr>
                <w:sz w:val="18"/>
                <w:szCs w:val="18"/>
              </w:rPr>
            </w:pPr>
            <w:r w:rsidRPr="000236CE">
              <w:rPr>
                <w:rFonts w:eastAsia="Times New Roman"/>
                <w:color w:val="000000"/>
                <w:sz w:val="18"/>
                <w:szCs w:val="18"/>
              </w:rPr>
              <w:sym w:font="Symbol" w:char="F02D"/>
            </w:r>
          </w:p>
        </w:tc>
      </w:tr>
      <w:tr w:rsidR="000236CE" w:rsidRPr="00176C8D" w:rsidTr="00FF2FCE">
        <w:trPr>
          <w:trHeight w:val="227"/>
        </w:trPr>
        <w:tc>
          <w:tcPr>
            <w:tcW w:w="2977" w:type="dxa"/>
            <w:shd w:val="clear" w:color="auto" w:fill="auto"/>
            <w:vAlign w:val="center"/>
            <w:hideMark/>
          </w:tcPr>
          <w:p w:rsidR="000236CE" w:rsidRPr="00176C8D" w:rsidRDefault="000236CE" w:rsidP="00A7504A">
            <w:pPr>
              <w:spacing w:before="20" w:after="20" w:line="240" w:lineRule="auto"/>
              <w:jc w:val="left"/>
              <w:rPr>
                <w:rFonts w:eastAsia="Times New Roman"/>
                <w:color w:val="000000"/>
                <w:sz w:val="18"/>
                <w:szCs w:val="18"/>
              </w:rPr>
            </w:pPr>
            <w:r w:rsidRPr="00176C8D">
              <w:rPr>
                <w:rFonts w:eastAsia="Times New Roman"/>
                <w:color w:val="000000"/>
                <w:sz w:val="18"/>
                <w:szCs w:val="18"/>
              </w:rPr>
              <w:t>Budowa instalacji termicznego przetwarzania z odzyskiem energii w PGE GiEK S.A. Oddział Elektrociepłownia Rzeszów</w:t>
            </w:r>
          </w:p>
        </w:tc>
        <w:tc>
          <w:tcPr>
            <w:tcW w:w="1843" w:type="dxa"/>
            <w:vAlign w:val="center"/>
          </w:tcPr>
          <w:p w:rsidR="000236CE" w:rsidRPr="00176C8D" w:rsidRDefault="000236CE" w:rsidP="00A7504A">
            <w:pPr>
              <w:spacing w:before="20" w:after="20" w:line="240" w:lineRule="auto"/>
              <w:jc w:val="left"/>
              <w:rPr>
                <w:rFonts w:eastAsia="Times New Roman"/>
                <w:color w:val="000000"/>
                <w:sz w:val="18"/>
                <w:szCs w:val="18"/>
              </w:rPr>
            </w:pPr>
            <w:r w:rsidRPr="00176C8D">
              <w:rPr>
                <w:rFonts w:eastAsia="Times New Roman"/>
                <w:color w:val="000000"/>
                <w:sz w:val="18"/>
                <w:szCs w:val="18"/>
              </w:rPr>
              <w:t>PGE Górnictwo i Energetyka Konwencjonalna SA</w:t>
            </w:r>
          </w:p>
        </w:tc>
        <w:tc>
          <w:tcPr>
            <w:tcW w:w="1559" w:type="dxa"/>
            <w:shd w:val="clear" w:color="auto" w:fill="auto"/>
            <w:noWrap/>
            <w:vAlign w:val="center"/>
            <w:hideMark/>
          </w:tcPr>
          <w:p w:rsidR="000236CE" w:rsidRPr="00176C8D" w:rsidRDefault="000236CE" w:rsidP="00A7504A">
            <w:pPr>
              <w:spacing w:before="20" w:after="20" w:line="240" w:lineRule="auto"/>
              <w:jc w:val="left"/>
              <w:rPr>
                <w:rFonts w:eastAsia="Times New Roman"/>
                <w:color w:val="000000"/>
                <w:sz w:val="18"/>
                <w:szCs w:val="18"/>
              </w:rPr>
            </w:pPr>
            <w:r w:rsidRPr="00176C8D">
              <w:rPr>
                <w:rFonts w:eastAsia="Times New Roman"/>
                <w:color w:val="000000"/>
                <w:sz w:val="18"/>
                <w:szCs w:val="18"/>
              </w:rPr>
              <w:t>Rzeszów</w:t>
            </w:r>
          </w:p>
        </w:tc>
        <w:tc>
          <w:tcPr>
            <w:tcW w:w="1228" w:type="dxa"/>
            <w:shd w:val="clear" w:color="auto" w:fill="auto"/>
            <w:noWrap/>
            <w:vAlign w:val="center"/>
            <w:hideMark/>
          </w:tcPr>
          <w:p w:rsidR="000236CE" w:rsidRPr="00176C8D" w:rsidRDefault="000236CE" w:rsidP="00A7504A">
            <w:pPr>
              <w:spacing w:before="20" w:after="20" w:line="240" w:lineRule="auto"/>
              <w:jc w:val="center"/>
              <w:rPr>
                <w:rFonts w:eastAsia="Times New Roman"/>
                <w:color w:val="000000"/>
                <w:sz w:val="18"/>
                <w:szCs w:val="18"/>
              </w:rPr>
            </w:pPr>
            <w:r w:rsidRPr="00176C8D">
              <w:rPr>
                <w:rFonts w:eastAsia="Times New Roman"/>
                <w:color w:val="000000"/>
                <w:sz w:val="18"/>
                <w:szCs w:val="18"/>
              </w:rPr>
              <w:t>2018-12-31</w:t>
            </w:r>
          </w:p>
        </w:tc>
        <w:tc>
          <w:tcPr>
            <w:tcW w:w="1370" w:type="dxa"/>
            <w:shd w:val="clear" w:color="auto" w:fill="auto"/>
            <w:noWrap/>
            <w:vAlign w:val="center"/>
            <w:hideMark/>
          </w:tcPr>
          <w:p w:rsidR="000236CE" w:rsidRPr="00176C8D" w:rsidRDefault="000236CE" w:rsidP="00A7504A">
            <w:pPr>
              <w:spacing w:before="20" w:after="20" w:line="240" w:lineRule="auto"/>
              <w:jc w:val="center"/>
              <w:rPr>
                <w:rFonts w:eastAsia="Times New Roman"/>
                <w:color w:val="000000"/>
                <w:sz w:val="18"/>
                <w:szCs w:val="18"/>
              </w:rPr>
            </w:pPr>
            <w:r w:rsidRPr="00176C8D">
              <w:rPr>
                <w:rFonts w:eastAsia="Times New Roman"/>
                <w:color w:val="000000"/>
                <w:sz w:val="18"/>
                <w:szCs w:val="18"/>
              </w:rPr>
              <w:t>291 367 685,52</w:t>
            </w:r>
          </w:p>
        </w:tc>
        <w:tc>
          <w:tcPr>
            <w:tcW w:w="1371" w:type="dxa"/>
            <w:shd w:val="clear" w:color="auto" w:fill="auto"/>
            <w:noWrap/>
            <w:vAlign w:val="center"/>
            <w:hideMark/>
          </w:tcPr>
          <w:p w:rsidR="000236CE" w:rsidRPr="00176C8D" w:rsidRDefault="000236CE" w:rsidP="00A7504A">
            <w:pPr>
              <w:spacing w:before="20" w:after="20" w:line="240" w:lineRule="auto"/>
              <w:jc w:val="center"/>
              <w:rPr>
                <w:rFonts w:eastAsia="Times New Roman"/>
                <w:color w:val="000000"/>
                <w:sz w:val="18"/>
                <w:szCs w:val="18"/>
              </w:rPr>
            </w:pPr>
            <w:r w:rsidRPr="00176C8D">
              <w:rPr>
                <w:rFonts w:eastAsia="Times New Roman"/>
                <w:color w:val="000000"/>
                <w:sz w:val="18"/>
                <w:szCs w:val="18"/>
              </w:rPr>
              <w:t>214 002 953,22</w:t>
            </w:r>
          </w:p>
        </w:tc>
        <w:tc>
          <w:tcPr>
            <w:tcW w:w="878" w:type="dxa"/>
            <w:shd w:val="clear" w:color="auto" w:fill="auto"/>
            <w:noWrap/>
            <w:vAlign w:val="center"/>
            <w:hideMark/>
          </w:tcPr>
          <w:p w:rsidR="000236CE" w:rsidRPr="00176C8D" w:rsidRDefault="000236CE" w:rsidP="00A7504A">
            <w:pPr>
              <w:spacing w:before="20" w:after="20" w:line="240" w:lineRule="auto"/>
              <w:jc w:val="center"/>
              <w:rPr>
                <w:rFonts w:eastAsia="Times New Roman"/>
                <w:color w:val="000000"/>
                <w:sz w:val="18"/>
                <w:szCs w:val="18"/>
              </w:rPr>
            </w:pPr>
            <w:r w:rsidRPr="00176C8D">
              <w:rPr>
                <w:rFonts w:eastAsia="Times New Roman"/>
                <w:color w:val="000000"/>
                <w:sz w:val="18"/>
                <w:szCs w:val="18"/>
              </w:rPr>
              <w:t>73,45</w:t>
            </w:r>
          </w:p>
        </w:tc>
        <w:tc>
          <w:tcPr>
            <w:tcW w:w="1390" w:type="dxa"/>
            <w:shd w:val="clear" w:color="auto" w:fill="auto"/>
            <w:noWrap/>
            <w:vAlign w:val="center"/>
            <w:hideMark/>
          </w:tcPr>
          <w:p w:rsidR="000236CE" w:rsidRPr="00176C8D" w:rsidRDefault="000236CE" w:rsidP="00A7504A">
            <w:pPr>
              <w:spacing w:before="20" w:after="20" w:line="240" w:lineRule="auto"/>
              <w:jc w:val="center"/>
              <w:rPr>
                <w:rFonts w:eastAsia="Times New Roman"/>
                <w:color w:val="000000"/>
                <w:sz w:val="18"/>
                <w:szCs w:val="18"/>
              </w:rPr>
            </w:pPr>
            <w:r w:rsidRPr="00176C8D">
              <w:rPr>
                <w:rFonts w:eastAsia="Times New Roman"/>
                <w:color w:val="000000"/>
                <w:sz w:val="18"/>
                <w:szCs w:val="18"/>
              </w:rPr>
              <w:t>201 880 592,07</w:t>
            </w:r>
          </w:p>
        </w:tc>
        <w:tc>
          <w:tcPr>
            <w:tcW w:w="1134" w:type="dxa"/>
            <w:shd w:val="clear" w:color="auto" w:fill="auto"/>
            <w:noWrap/>
          </w:tcPr>
          <w:p w:rsidR="000236CE" w:rsidRPr="000236CE" w:rsidRDefault="000236CE" w:rsidP="000236CE">
            <w:pPr>
              <w:jc w:val="center"/>
              <w:rPr>
                <w:sz w:val="18"/>
                <w:szCs w:val="18"/>
              </w:rPr>
            </w:pPr>
            <w:r w:rsidRPr="000236CE">
              <w:rPr>
                <w:rFonts w:eastAsia="Times New Roman"/>
                <w:color w:val="000000"/>
                <w:sz w:val="18"/>
                <w:szCs w:val="18"/>
              </w:rPr>
              <w:sym w:font="Symbol" w:char="F02D"/>
            </w:r>
          </w:p>
        </w:tc>
      </w:tr>
      <w:tr w:rsidR="000236CE" w:rsidRPr="00176C8D" w:rsidTr="00FF2FCE">
        <w:trPr>
          <w:trHeight w:val="227"/>
        </w:trPr>
        <w:tc>
          <w:tcPr>
            <w:tcW w:w="2977" w:type="dxa"/>
            <w:shd w:val="clear" w:color="auto" w:fill="auto"/>
            <w:vAlign w:val="center"/>
            <w:hideMark/>
          </w:tcPr>
          <w:p w:rsidR="000236CE" w:rsidRPr="00176C8D" w:rsidRDefault="000236CE" w:rsidP="00A7504A">
            <w:pPr>
              <w:spacing w:before="20" w:after="20" w:line="240" w:lineRule="auto"/>
              <w:jc w:val="left"/>
              <w:rPr>
                <w:rFonts w:eastAsia="Times New Roman"/>
                <w:color w:val="000000"/>
                <w:sz w:val="18"/>
                <w:szCs w:val="18"/>
              </w:rPr>
            </w:pPr>
            <w:r w:rsidRPr="00176C8D">
              <w:rPr>
                <w:rFonts w:eastAsia="Times New Roman"/>
                <w:color w:val="000000"/>
                <w:sz w:val="18"/>
                <w:szCs w:val="18"/>
              </w:rPr>
              <w:t>Przedszkole dwuoddziałowe w Bieździadce</w:t>
            </w:r>
          </w:p>
        </w:tc>
        <w:tc>
          <w:tcPr>
            <w:tcW w:w="1843" w:type="dxa"/>
            <w:vAlign w:val="center"/>
          </w:tcPr>
          <w:p w:rsidR="000236CE" w:rsidRPr="00176C8D" w:rsidRDefault="000236CE" w:rsidP="00A7504A">
            <w:pPr>
              <w:spacing w:before="20" w:after="20" w:line="240" w:lineRule="auto"/>
              <w:jc w:val="left"/>
              <w:rPr>
                <w:rFonts w:eastAsia="Times New Roman"/>
                <w:color w:val="000000"/>
                <w:sz w:val="18"/>
                <w:szCs w:val="18"/>
              </w:rPr>
            </w:pPr>
            <w:r w:rsidRPr="00176C8D">
              <w:rPr>
                <w:rFonts w:eastAsia="Times New Roman"/>
                <w:color w:val="000000"/>
                <w:sz w:val="18"/>
                <w:szCs w:val="18"/>
              </w:rPr>
              <w:t>Zgromadzenie Córek Matki Bożej Bolesnej ( Siostry Serafitki) Prowincja Rzeszowska</w:t>
            </w:r>
          </w:p>
        </w:tc>
        <w:tc>
          <w:tcPr>
            <w:tcW w:w="1559" w:type="dxa"/>
            <w:shd w:val="clear" w:color="auto" w:fill="auto"/>
            <w:noWrap/>
            <w:vAlign w:val="center"/>
            <w:hideMark/>
          </w:tcPr>
          <w:p w:rsidR="000236CE" w:rsidRPr="00176C8D" w:rsidRDefault="000236CE" w:rsidP="00A7504A">
            <w:pPr>
              <w:spacing w:before="20" w:after="20" w:line="240" w:lineRule="auto"/>
              <w:jc w:val="left"/>
              <w:rPr>
                <w:rFonts w:eastAsia="Times New Roman"/>
                <w:color w:val="000000"/>
                <w:sz w:val="18"/>
                <w:szCs w:val="18"/>
              </w:rPr>
            </w:pPr>
            <w:r w:rsidRPr="00176C8D">
              <w:rPr>
                <w:rFonts w:eastAsia="Times New Roman"/>
                <w:color w:val="000000"/>
                <w:sz w:val="18"/>
                <w:szCs w:val="18"/>
              </w:rPr>
              <w:t>Rzeszów</w:t>
            </w:r>
          </w:p>
        </w:tc>
        <w:tc>
          <w:tcPr>
            <w:tcW w:w="1228" w:type="dxa"/>
            <w:shd w:val="clear" w:color="auto" w:fill="auto"/>
            <w:noWrap/>
            <w:vAlign w:val="center"/>
            <w:hideMark/>
          </w:tcPr>
          <w:p w:rsidR="000236CE" w:rsidRPr="00176C8D" w:rsidRDefault="000236CE" w:rsidP="00A7504A">
            <w:pPr>
              <w:spacing w:before="20" w:after="20" w:line="240" w:lineRule="auto"/>
              <w:jc w:val="center"/>
              <w:rPr>
                <w:rFonts w:eastAsia="Times New Roman"/>
                <w:color w:val="000000"/>
                <w:sz w:val="18"/>
                <w:szCs w:val="18"/>
              </w:rPr>
            </w:pPr>
            <w:r w:rsidRPr="00176C8D">
              <w:rPr>
                <w:rFonts w:eastAsia="Times New Roman"/>
                <w:color w:val="000000"/>
                <w:sz w:val="18"/>
                <w:szCs w:val="18"/>
              </w:rPr>
              <w:t>2016-08-31</w:t>
            </w:r>
          </w:p>
        </w:tc>
        <w:tc>
          <w:tcPr>
            <w:tcW w:w="1370" w:type="dxa"/>
            <w:shd w:val="clear" w:color="auto" w:fill="auto"/>
            <w:noWrap/>
            <w:vAlign w:val="center"/>
            <w:hideMark/>
          </w:tcPr>
          <w:p w:rsidR="000236CE" w:rsidRPr="00176C8D" w:rsidRDefault="000236CE" w:rsidP="00A7504A">
            <w:pPr>
              <w:spacing w:before="20" w:after="20" w:line="240" w:lineRule="auto"/>
              <w:jc w:val="center"/>
              <w:rPr>
                <w:rFonts w:eastAsia="Times New Roman"/>
                <w:color w:val="000000"/>
                <w:sz w:val="18"/>
                <w:szCs w:val="18"/>
              </w:rPr>
            </w:pPr>
            <w:r w:rsidRPr="00176C8D">
              <w:rPr>
                <w:rFonts w:eastAsia="Times New Roman"/>
                <w:color w:val="000000"/>
                <w:sz w:val="18"/>
                <w:szCs w:val="18"/>
              </w:rPr>
              <w:t>6 648 887,94</w:t>
            </w:r>
          </w:p>
        </w:tc>
        <w:tc>
          <w:tcPr>
            <w:tcW w:w="1371" w:type="dxa"/>
            <w:shd w:val="clear" w:color="auto" w:fill="auto"/>
            <w:noWrap/>
            <w:vAlign w:val="center"/>
            <w:hideMark/>
          </w:tcPr>
          <w:p w:rsidR="000236CE" w:rsidRPr="00176C8D" w:rsidRDefault="000236CE" w:rsidP="00A7504A">
            <w:pPr>
              <w:spacing w:before="20" w:after="20" w:line="240" w:lineRule="auto"/>
              <w:jc w:val="center"/>
              <w:rPr>
                <w:rFonts w:eastAsia="Times New Roman"/>
                <w:color w:val="000000"/>
                <w:sz w:val="18"/>
                <w:szCs w:val="18"/>
              </w:rPr>
            </w:pPr>
            <w:r w:rsidRPr="00176C8D">
              <w:rPr>
                <w:rFonts w:eastAsia="Times New Roman"/>
                <w:color w:val="000000"/>
                <w:sz w:val="18"/>
                <w:szCs w:val="18"/>
              </w:rPr>
              <w:t>1 265 000,00</w:t>
            </w:r>
          </w:p>
        </w:tc>
        <w:tc>
          <w:tcPr>
            <w:tcW w:w="878" w:type="dxa"/>
            <w:shd w:val="clear" w:color="auto" w:fill="auto"/>
            <w:noWrap/>
            <w:vAlign w:val="center"/>
            <w:hideMark/>
          </w:tcPr>
          <w:p w:rsidR="000236CE" w:rsidRPr="00176C8D" w:rsidRDefault="000236CE" w:rsidP="00A7504A">
            <w:pPr>
              <w:spacing w:before="20" w:after="20" w:line="240" w:lineRule="auto"/>
              <w:jc w:val="center"/>
              <w:rPr>
                <w:rFonts w:eastAsia="Times New Roman"/>
                <w:color w:val="000000"/>
                <w:sz w:val="18"/>
                <w:szCs w:val="18"/>
              </w:rPr>
            </w:pPr>
            <w:r w:rsidRPr="00176C8D">
              <w:rPr>
                <w:rFonts w:eastAsia="Times New Roman"/>
                <w:color w:val="000000"/>
                <w:sz w:val="18"/>
                <w:szCs w:val="18"/>
              </w:rPr>
              <w:t>19,03</w:t>
            </w:r>
          </w:p>
        </w:tc>
        <w:tc>
          <w:tcPr>
            <w:tcW w:w="1390" w:type="dxa"/>
            <w:shd w:val="clear" w:color="auto" w:fill="auto"/>
            <w:noWrap/>
            <w:vAlign w:val="center"/>
            <w:hideMark/>
          </w:tcPr>
          <w:p w:rsidR="000236CE" w:rsidRPr="00176C8D" w:rsidRDefault="000236CE" w:rsidP="00A7504A">
            <w:pPr>
              <w:spacing w:before="20" w:after="20" w:line="240" w:lineRule="auto"/>
              <w:jc w:val="center"/>
              <w:rPr>
                <w:rFonts w:eastAsia="Times New Roman"/>
                <w:color w:val="000000"/>
                <w:sz w:val="18"/>
                <w:szCs w:val="18"/>
              </w:rPr>
            </w:pPr>
            <w:r w:rsidRPr="00176C8D">
              <w:rPr>
                <w:rFonts w:eastAsia="Times New Roman"/>
                <w:color w:val="000000"/>
                <w:sz w:val="18"/>
                <w:szCs w:val="18"/>
              </w:rPr>
              <w:t>63 250,00</w:t>
            </w:r>
          </w:p>
        </w:tc>
        <w:tc>
          <w:tcPr>
            <w:tcW w:w="1134" w:type="dxa"/>
            <w:shd w:val="clear" w:color="auto" w:fill="auto"/>
            <w:noWrap/>
          </w:tcPr>
          <w:p w:rsidR="000236CE" w:rsidRPr="000236CE" w:rsidRDefault="000236CE" w:rsidP="000236CE">
            <w:pPr>
              <w:jc w:val="center"/>
              <w:rPr>
                <w:sz w:val="18"/>
                <w:szCs w:val="18"/>
              </w:rPr>
            </w:pPr>
            <w:r w:rsidRPr="000236CE">
              <w:rPr>
                <w:rFonts w:eastAsia="Times New Roman"/>
                <w:color w:val="000000"/>
                <w:sz w:val="18"/>
                <w:szCs w:val="18"/>
              </w:rPr>
              <w:sym w:font="Symbol" w:char="F02D"/>
            </w:r>
          </w:p>
        </w:tc>
      </w:tr>
      <w:tr w:rsidR="000236CE" w:rsidRPr="00176C8D" w:rsidTr="00FF2FCE">
        <w:trPr>
          <w:trHeight w:val="227"/>
        </w:trPr>
        <w:tc>
          <w:tcPr>
            <w:tcW w:w="2977" w:type="dxa"/>
            <w:shd w:val="clear" w:color="auto" w:fill="auto"/>
            <w:vAlign w:val="center"/>
            <w:hideMark/>
          </w:tcPr>
          <w:p w:rsidR="000236CE" w:rsidRPr="00176C8D" w:rsidRDefault="000236CE" w:rsidP="00A7504A">
            <w:pPr>
              <w:spacing w:before="20" w:after="20" w:line="240" w:lineRule="auto"/>
              <w:jc w:val="left"/>
              <w:rPr>
                <w:rFonts w:eastAsia="Times New Roman"/>
                <w:color w:val="000000"/>
                <w:sz w:val="18"/>
                <w:szCs w:val="18"/>
              </w:rPr>
            </w:pPr>
            <w:r w:rsidRPr="00176C8D">
              <w:rPr>
                <w:rFonts w:eastAsia="Times New Roman"/>
                <w:color w:val="000000"/>
                <w:sz w:val="18"/>
                <w:szCs w:val="18"/>
              </w:rPr>
              <w:t>Rozbudowa OŚ w Leżajsku oraz infrastruktury towarzyszącej wraz z usprawnieniem zarządzania majątkiem sieciowym</w:t>
            </w:r>
          </w:p>
        </w:tc>
        <w:tc>
          <w:tcPr>
            <w:tcW w:w="1843" w:type="dxa"/>
            <w:vAlign w:val="center"/>
          </w:tcPr>
          <w:p w:rsidR="000236CE" w:rsidRPr="00176C8D" w:rsidRDefault="000236CE" w:rsidP="00A7504A">
            <w:pPr>
              <w:spacing w:before="20" w:after="20" w:line="240" w:lineRule="auto"/>
              <w:jc w:val="left"/>
              <w:rPr>
                <w:rFonts w:eastAsia="Times New Roman"/>
                <w:color w:val="000000"/>
                <w:sz w:val="18"/>
                <w:szCs w:val="18"/>
              </w:rPr>
            </w:pPr>
            <w:r w:rsidRPr="00176C8D">
              <w:rPr>
                <w:rFonts w:eastAsia="Times New Roman"/>
                <w:color w:val="000000"/>
                <w:sz w:val="18"/>
                <w:szCs w:val="18"/>
              </w:rPr>
              <w:t xml:space="preserve">Miejski Zakład Komunalny </w:t>
            </w:r>
            <w:r w:rsidRPr="00176C8D">
              <w:rPr>
                <w:rFonts w:eastAsia="Times New Roman"/>
                <w:color w:val="000000"/>
                <w:sz w:val="18"/>
                <w:szCs w:val="18"/>
              </w:rPr>
              <w:br/>
              <w:t>Sp. z</w:t>
            </w:r>
            <w:r w:rsidR="006B2C3E">
              <w:rPr>
                <w:rFonts w:eastAsia="Times New Roman"/>
                <w:color w:val="000000"/>
                <w:sz w:val="18"/>
                <w:szCs w:val="18"/>
              </w:rPr>
              <w:t xml:space="preserve"> </w:t>
            </w:r>
            <w:r w:rsidRPr="00176C8D">
              <w:rPr>
                <w:rFonts w:eastAsia="Times New Roman"/>
                <w:color w:val="000000"/>
                <w:sz w:val="18"/>
                <w:szCs w:val="18"/>
              </w:rPr>
              <w:t>o.o.</w:t>
            </w:r>
          </w:p>
        </w:tc>
        <w:tc>
          <w:tcPr>
            <w:tcW w:w="1559" w:type="dxa"/>
            <w:shd w:val="clear" w:color="auto" w:fill="auto"/>
            <w:noWrap/>
            <w:vAlign w:val="center"/>
            <w:hideMark/>
          </w:tcPr>
          <w:p w:rsidR="000236CE" w:rsidRPr="00176C8D" w:rsidRDefault="000236CE" w:rsidP="00A7504A">
            <w:pPr>
              <w:spacing w:before="20" w:after="20" w:line="240" w:lineRule="auto"/>
              <w:jc w:val="left"/>
              <w:rPr>
                <w:rFonts w:eastAsia="Times New Roman"/>
                <w:color w:val="000000"/>
                <w:sz w:val="18"/>
                <w:szCs w:val="18"/>
              </w:rPr>
            </w:pPr>
            <w:r w:rsidRPr="00176C8D">
              <w:rPr>
                <w:rFonts w:eastAsia="Times New Roman"/>
                <w:color w:val="000000"/>
                <w:sz w:val="18"/>
                <w:szCs w:val="18"/>
              </w:rPr>
              <w:t>Leżajsk</w:t>
            </w:r>
          </w:p>
        </w:tc>
        <w:tc>
          <w:tcPr>
            <w:tcW w:w="1228" w:type="dxa"/>
            <w:shd w:val="clear" w:color="auto" w:fill="auto"/>
            <w:noWrap/>
            <w:vAlign w:val="center"/>
            <w:hideMark/>
          </w:tcPr>
          <w:p w:rsidR="000236CE" w:rsidRPr="00176C8D" w:rsidRDefault="000236CE" w:rsidP="00A7504A">
            <w:pPr>
              <w:spacing w:before="20" w:after="20" w:line="240" w:lineRule="auto"/>
              <w:jc w:val="center"/>
              <w:rPr>
                <w:rFonts w:eastAsia="Times New Roman"/>
                <w:color w:val="000000"/>
                <w:sz w:val="18"/>
                <w:szCs w:val="18"/>
              </w:rPr>
            </w:pPr>
            <w:r w:rsidRPr="00176C8D">
              <w:rPr>
                <w:rFonts w:eastAsia="Times New Roman"/>
                <w:color w:val="000000"/>
                <w:sz w:val="18"/>
                <w:szCs w:val="18"/>
              </w:rPr>
              <w:t>2020-12-31</w:t>
            </w:r>
          </w:p>
        </w:tc>
        <w:tc>
          <w:tcPr>
            <w:tcW w:w="1370" w:type="dxa"/>
            <w:shd w:val="clear" w:color="auto" w:fill="auto"/>
            <w:noWrap/>
            <w:vAlign w:val="center"/>
            <w:hideMark/>
          </w:tcPr>
          <w:p w:rsidR="000236CE" w:rsidRPr="00176C8D" w:rsidRDefault="000236CE" w:rsidP="00A7504A">
            <w:pPr>
              <w:spacing w:before="20" w:after="20" w:line="240" w:lineRule="auto"/>
              <w:jc w:val="center"/>
              <w:rPr>
                <w:rFonts w:eastAsia="Times New Roman"/>
                <w:color w:val="000000"/>
                <w:sz w:val="18"/>
                <w:szCs w:val="18"/>
              </w:rPr>
            </w:pPr>
            <w:r w:rsidRPr="00176C8D">
              <w:rPr>
                <w:rFonts w:eastAsia="Times New Roman"/>
                <w:color w:val="000000"/>
                <w:sz w:val="18"/>
                <w:szCs w:val="18"/>
              </w:rPr>
              <w:t>39 631 000,00</w:t>
            </w:r>
          </w:p>
        </w:tc>
        <w:tc>
          <w:tcPr>
            <w:tcW w:w="1371" w:type="dxa"/>
            <w:shd w:val="clear" w:color="auto" w:fill="auto"/>
            <w:noWrap/>
            <w:vAlign w:val="center"/>
            <w:hideMark/>
          </w:tcPr>
          <w:p w:rsidR="000236CE" w:rsidRPr="00176C8D" w:rsidRDefault="000236CE" w:rsidP="00A7504A">
            <w:pPr>
              <w:spacing w:before="20" w:after="20" w:line="240" w:lineRule="auto"/>
              <w:jc w:val="center"/>
              <w:rPr>
                <w:rFonts w:eastAsia="Times New Roman"/>
                <w:color w:val="000000"/>
                <w:sz w:val="18"/>
                <w:szCs w:val="18"/>
              </w:rPr>
            </w:pPr>
            <w:r w:rsidRPr="00176C8D">
              <w:rPr>
                <w:rFonts w:eastAsia="Times New Roman"/>
                <w:color w:val="000000"/>
                <w:sz w:val="18"/>
                <w:szCs w:val="18"/>
              </w:rPr>
              <w:t>11 600 000,00</w:t>
            </w:r>
          </w:p>
        </w:tc>
        <w:tc>
          <w:tcPr>
            <w:tcW w:w="878" w:type="dxa"/>
            <w:shd w:val="clear" w:color="auto" w:fill="auto"/>
            <w:noWrap/>
            <w:vAlign w:val="center"/>
            <w:hideMark/>
          </w:tcPr>
          <w:p w:rsidR="000236CE" w:rsidRPr="00176C8D" w:rsidRDefault="000236CE" w:rsidP="00A7504A">
            <w:pPr>
              <w:spacing w:before="20" w:after="20" w:line="240" w:lineRule="auto"/>
              <w:jc w:val="center"/>
              <w:rPr>
                <w:rFonts w:eastAsia="Times New Roman"/>
                <w:color w:val="000000"/>
                <w:sz w:val="18"/>
                <w:szCs w:val="18"/>
              </w:rPr>
            </w:pPr>
            <w:r w:rsidRPr="00176C8D">
              <w:rPr>
                <w:rFonts w:eastAsia="Times New Roman"/>
                <w:color w:val="000000"/>
                <w:sz w:val="18"/>
                <w:szCs w:val="18"/>
              </w:rPr>
              <w:t>29,27</w:t>
            </w:r>
          </w:p>
        </w:tc>
        <w:tc>
          <w:tcPr>
            <w:tcW w:w="1390" w:type="dxa"/>
            <w:shd w:val="clear" w:color="auto" w:fill="auto"/>
            <w:noWrap/>
            <w:vAlign w:val="center"/>
            <w:hideMark/>
          </w:tcPr>
          <w:p w:rsidR="000236CE" w:rsidRPr="00176C8D" w:rsidRDefault="000236CE" w:rsidP="00A7504A">
            <w:pPr>
              <w:spacing w:before="20" w:after="20" w:line="240" w:lineRule="auto"/>
              <w:jc w:val="center"/>
              <w:rPr>
                <w:rFonts w:eastAsia="Times New Roman"/>
                <w:color w:val="000000"/>
                <w:sz w:val="18"/>
                <w:szCs w:val="18"/>
              </w:rPr>
            </w:pPr>
            <w:r w:rsidRPr="00176C8D">
              <w:rPr>
                <w:rFonts w:eastAsia="Times New Roman"/>
                <w:color w:val="000000"/>
                <w:sz w:val="18"/>
                <w:szCs w:val="18"/>
              </w:rPr>
              <w:t>0,00</w:t>
            </w:r>
          </w:p>
        </w:tc>
        <w:tc>
          <w:tcPr>
            <w:tcW w:w="1134" w:type="dxa"/>
            <w:shd w:val="clear" w:color="auto" w:fill="auto"/>
            <w:noWrap/>
          </w:tcPr>
          <w:p w:rsidR="000236CE" w:rsidRPr="000236CE" w:rsidRDefault="000236CE" w:rsidP="000236CE">
            <w:pPr>
              <w:jc w:val="center"/>
              <w:rPr>
                <w:sz w:val="18"/>
                <w:szCs w:val="18"/>
              </w:rPr>
            </w:pPr>
            <w:r w:rsidRPr="000236CE">
              <w:rPr>
                <w:rFonts w:eastAsia="Times New Roman"/>
                <w:color w:val="000000"/>
                <w:sz w:val="18"/>
                <w:szCs w:val="18"/>
              </w:rPr>
              <w:sym w:font="Symbol" w:char="F02D"/>
            </w:r>
          </w:p>
        </w:tc>
      </w:tr>
      <w:tr w:rsidR="000236CE" w:rsidRPr="00176C8D" w:rsidTr="00FF2FCE">
        <w:trPr>
          <w:trHeight w:val="227"/>
        </w:trPr>
        <w:tc>
          <w:tcPr>
            <w:tcW w:w="2977" w:type="dxa"/>
            <w:shd w:val="clear" w:color="auto" w:fill="auto"/>
            <w:vAlign w:val="center"/>
            <w:hideMark/>
          </w:tcPr>
          <w:p w:rsidR="000236CE" w:rsidRPr="00176C8D" w:rsidRDefault="000236CE" w:rsidP="00A7504A">
            <w:pPr>
              <w:spacing w:before="20" w:after="20" w:line="240" w:lineRule="auto"/>
              <w:jc w:val="left"/>
              <w:rPr>
                <w:rFonts w:eastAsia="Times New Roman"/>
                <w:color w:val="000000"/>
                <w:sz w:val="18"/>
                <w:szCs w:val="18"/>
              </w:rPr>
            </w:pPr>
            <w:r w:rsidRPr="00176C8D">
              <w:rPr>
                <w:rFonts w:eastAsia="Times New Roman"/>
                <w:color w:val="000000"/>
                <w:sz w:val="18"/>
                <w:szCs w:val="18"/>
              </w:rPr>
              <w:t>RIPOK Krosno</w:t>
            </w:r>
          </w:p>
        </w:tc>
        <w:tc>
          <w:tcPr>
            <w:tcW w:w="1843" w:type="dxa"/>
            <w:vAlign w:val="center"/>
          </w:tcPr>
          <w:p w:rsidR="000236CE" w:rsidRPr="00176C8D" w:rsidRDefault="000236CE" w:rsidP="006067FA">
            <w:pPr>
              <w:spacing w:before="20" w:after="20" w:line="240" w:lineRule="auto"/>
              <w:jc w:val="left"/>
              <w:rPr>
                <w:rFonts w:eastAsia="Times New Roman"/>
                <w:color w:val="000000"/>
                <w:sz w:val="18"/>
                <w:szCs w:val="18"/>
              </w:rPr>
            </w:pPr>
            <w:r w:rsidRPr="00176C8D">
              <w:rPr>
                <w:rFonts w:eastAsia="Times New Roman"/>
                <w:color w:val="000000"/>
                <w:sz w:val="18"/>
                <w:szCs w:val="18"/>
              </w:rPr>
              <w:t>Miejskie Przedsiębiorstwo Gospodarki Komunalnej - Krośnieński Holding Komunalny Sp</w:t>
            </w:r>
            <w:r w:rsidR="006067FA">
              <w:rPr>
                <w:rFonts w:eastAsia="Times New Roman"/>
                <w:color w:val="000000"/>
                <w:sz w:val="18"/>
                <w:szCs w:val="18"/>
              </w:rPr>
              <w:t>.</w:t>
            </w:r>
            <w:r w:rsidR="006B2C3E">
              <w:rPr>
                <w:rFonts w:eastAsia="Times New Roman"/>
                <w:color w:val="000000"/>
                <w:sz w:val="18"/>
                <w:szCs w:val="18"/>
              </w:rPr>
              <w:t xml:space="preserve"> </w:t>
            </w:r>
            <w:r w:rsidRPr="00176C8D">
              <w:rPr>
                <w:rFonts w:eastAsia="Times New Roman"/>
                <w:color w:val="000000"/>
                <w:sz w:val="18"/>
                <w:szCs w:val="18"/>
              </w:rPr>
              <w:t>z o</w:t>
            </w:r>
            <w:r w:rsidR="006067FA">
              <w:rPr>
                <w:rFonts w:eastAsia="Times New Roman"/>
                <w:color w:val="000000"/>
                <w:sz w:val="18"/>
                <w:szCs w:val="18"/>
              </w:rPr>
              <w:t>.o.</w:t>
            </w:r>
          </w:p>
        </w:tc>
        <w:tc>
          <w:tcPr>
            <w:tcW w:w="1559" w:type="dxa"/>
            <w:shd w:val="clear" w:color="auto" w:fill="auto"/>
            <w:noWrap/>
            <w:vAlign w:val="center"/>
            <w:hideMark/>
          </w:tcPr>
          <w:p w:rsidR="000236CE" w:rsidRPr="00176C8D" w:rsidRDefault="000236CE" w:rsidP="00A7504A">
            <w:pPr>
              <w:spacing w:before="20" w:after="20" w:line="240" w:lineRule="auto"/>
              <w:jc w:val="left"/>
              <w:rPr>
                <w:rFonts w:eastAsia="Times New Roman"/>
                <w:color w:val="000000"/>
                <w:sz w:val="18"/>
                <w:szCs w:val="18"/>
              </w:rPr>
            </w:pPr>
            <w:r w:rsidRPr="00176C8D">
              <w:rPr>
                <w:rFonts w:eastAsia="Times New Roman"/>
                <w:color w:val="000000"/>
                <w:sz w:val="18"/>
                <w:szCs w:val="18"/>
              </w:rPr>
              <w:t>Krosno</w:t>
            </w:r>
          </w:p>
        </w:tc>
        <w:tc>
          <w:tcPr>
            <w:tcW w:w="1228" w:type="dxa"/>
            <w:shd w:val="clear" w:color="auto" w:fill="auto"/>
            <w:noWrap/>
            <w:vAlign w:val="center"/>
            <w:hideMark/>
          </w:tcPr>
          <w:p w:rsidR="000236CE" w:rsidRPr="00176C8D" w:rsidRDefault="000236CE" w:rsidP="00A7504A">
            <w:pPr>
              <w:spacing w:before="20" w:after="20" w:line="240" w:lineRule="auto"/>
              <w:jc w:val="center"/>
              <w:rPr>
                <w:rFonts w:eastAsia="Times New Roman"/>
                <w:color w:val="000000"/>
                <w:sz w:val="18"/>
                <w:szCs w:val="18"/>
              </w:rPr>
            </w:pPr>
            <w:r w:rsidRPr="00176C8D">
              <w:rPr>
                <w:rFonts w:eastAsia="Times New Roman"/>
                <w:color w:val="000000"/>
                <w:sz w:val="18"/>
                <w:szCs w:val="18"/>
              </w:rPr>
              <w:t>2021-03-31</w:t>
            </w:r>
          </w:p>
        </w:tc>
        <w:tc>
          <w:tcPr>
            <w:tcW w:w="1370" w:type="dxa"/>
            <w:shd w:val="clear" w:color="auto" w:fill="auto"/>
            <w:noWrap/>
            <w:vAlign w:val="center"/>
            <w:hideMark/>
          </w:tcPr>
          <w:p w:rsidR="000236CE" w:rsidRPr="00176C8D" w:rsidRDefault="000236CE" w:rsidP="00A7504A">
            <w:pPr>
              <w:spacing w:before="20" w:after="20" w:line="240" w:lineRule="auto"/>
              <w:jc w:val="center"/>
              <w:rPr>
                <w:rFonts w:eastAsia="Times New Roman"/>
                <w:color w:val="000000"/>
                <w:sz w:val="18"/>
                <w:szCs w:val="18"/>
              </w:rPr>
            </w:pPr>
            <w:r w:rsidRPr="00176C8D">
              <w:rPr>
                <w:rFonts w:eastAsia="Times New Roman"/>
                <w:color w:val="000000"/>
                <w:sz w:val="18"/>
                <w:szCs w:val="18"/>
              </w:rPr>
              <w:t>64 403 219,00</w:t>
            </w:r>
          </w:p>
        </w:tc>
        <w:tc>
          <w:tcPr>
            <w:tcW w:w="1371" w:type="dxa"/>
            <w:shd w:val="clear" w:color="auto" w:fill="auto"/>
            <w:noWrap/>
            <w:vAlign w:val="center"/>
            <w:hideMark/>
          </w:tcPr>
          <w:p w:rsidR="000236CE" w:rsidRPr="00176C8D" w:rsidRDefault="000236CE" w:rsidP="00A7504A">
            <w:pPr>
              <w:spacing w:before="20" w:after="20" w:line="240" w:lineRule="auto"/>
              <w:jc w:val="center"/>
              <w:rPr>
                <w:rFonts w:eastAsia="Times New Roman"/>
                <w:color w:val="000000"/>
                <w:sz w:val="18"/>
                <w:szCs w:val="18"/>
              </w:rPr>
            </w:pPr>
            <w:r w:rsidRPr="00176C8D">
              <w:rPr>
                <w:rFonts w:eastAsia="Times New Roman"/>
                <w:color w:val="000000"/>
                <w:sz w:val="18"/>
                <w:szCs w:val="18"/>
              </w:rPr>
              <w:t>11 436 028,00</w:t>
            </w:r>
          </w:p>
        </w:tc>
        <w:tc>
          <w:tcPr>
            <w:tcW w:w="878" w:type="dxa"/>
            <w:shd w:val="clear" w:color="auto" w:fill="auto"/>
            <w:noWrap/>
            <w:vAlign w:val="center"/>
            <w:hideMark/>
          </w:tcPr>
          <w:p w:rsidR="000236CE" w:rsidRPr="00176C8D" w:rsidRDefault="000236CE" w:rsidP="00A7504A">
            <w:pPr>
              <w:spacing w:before="20" w:after="20" w:line="240" w:lineRule="auto"/>
              <w:jc w:val="center"/>
              <w:rPr>
                <w:rFonts w:eastAsia="Times New Roman"/>
                <w:color w:val="000000"/>
                <w:sz w:val="18"/>
                <w:szCs w:val="18"/>
              </w:rPr>
            </w:pPr>
            <w:r w:rsidRPr="00176C8D">
              <w:rPr>
                <w:rFonts w:eastAsia="Times New Roman"/>
                <w:color w:val="000000"/>
                <w:sz w:val="18"/>
                <w:szCs w:val="18"/>
              </w:rPr>
              <w:t>17,76</w:t>
            </w:r>
          </w:p>
        </w:tc>
        <w:tc>
          <w:tcPr>
            <w:tcW w:w="1390" w:type="dxa"/>
            <w:shd w:val="clear" w:color="auto" w:fill="auto"/>
            <w:noWrap/>
            <w:vAlign w:val="center"/>
            <w:hideMark/>
          </w:tcPr>
          <w:p w:rsidR="000236CE" w:rsidRPr="00176C8D" w:rsidRDefault="000236CE" w:rsidP="00A7504A">
            <w:pPr>
              <w:spacing w:before="20" w:after="20" w:line="240" w:lineRule="auto"/>
              <w:jc w:val="center"/>
              <w:rPr>
                <w:rFonts w:eastAsia="Times New Roman"/>
                <w:color w:val="000000"/>
                <w:sz w:val="18"/>
                <w:szCs w:val="18"/>
              </w:rPr>
            </w:pPr>
            <w:r w:rsidRPr="00176C8D">
              <w:rPr>
                <w:rFonts w:eastAsia="Times New Roman"/>
                <w:color w:val="000000"/>
                <w:sz w:val="18"/>
                <w:szCs w:val="18"/>
              </w:rPr>
              <w:t>1 397 527,00</w:t>
            </w:r>
          </w:p>
        </w:tc>
        <w:tc>
          <w:tcPr>
            <w:tcW w:w="1134" w:type="dxa"/>
            <w:shd w:val="clear" w:color="auto" w:fill="auto"/>
            <w:noWrap/>
          </w:tcPr>
          <w:p w:rsidR="000236CE" w:rsidRPr="000236CE" w:rsidRDefault="000236CE" w:rsidP="000236CE">
            <w:pPr>
              <w:jc w:val="center"/>
              <w:rPr>
                <w:sz w:val="18"/>
                <w:szCs w:val="18"/>
              </w:rPr>
            </w:pPr>
            <w:r w:rsidRPr="000236CE">
              <w:rPr>
                <w:rFonts w:eastAsia="Times New Roman"/>
                <w:color w:val="000000"/>
                <w:sz w:val="18"/>
                <w:szCs w:val="18"/>
              </w:rPr>
              <w:sym w:font="Symbol" w:char="F02D"/>
            </w:r>
          </w:p>
        </w:tc>
      </w:tr>
      <w:tr w:rsidR="000236CE" w:rsidRPr="00176C8D" w:rsidTr="00FF2FCE">
        <w:trPr>
          <w:trHeight w:val="227"/>
        </w:trPr>
        <w:tc>
          <w:tcPr>
            <w:tcW w:w="2977" w:type="dxa"/>
            <w:shd w:val="clear" w:color="auto" w:fill="auto"/>
            <w:vAlign w:val="center"/>
            <w:hideMark/>
          </w:tcPr>
          <w:p w:rsidR="000236CE" w:rsidRPr="00176C8D" w:rsidRDefault="000236CE" w:rsidP="00A7504A">
            <w:pPr>
              <w:spacing w:before="20" w:after="20" w:line="240" w:lineRule="auto"/>
              <w:jc w:val="left"/>
              <w:rPr>
                <w:rFonts w:eastAsia="Times New Roman"/>
                <w:color w:val="000000"/>
                <w:sz w:val="18"/>
                <w:szCs w:val="18"/>
              </w:rPr>
            </w:pPr>
            <w:r w:rsidRPr="00176C8D">
              <w:rPr>
                <w:rFonts w:eastAsia="Times New Roman"/>
                <w:color w:val="000000"/>
                <w:sz w:val="18"/>
                <w:szCs w:val="18"/>
              </w:rPr>
              <w:t>Program priorytetowy "Czyste powietrze"</w:t>
            </w:r>
          </w:p>
        </w:tc>
        <w:tc>
          <w:tcPr>
            <w:tcW w:w="1843" w:type="dxa"/>
            <w:vAlign w:val="center"/>
          </w:tcPr>
          <w:p w:rsidR="000236CE" w:rsidRPr="00176C8D" w:rsidRDefault="000236CE" w:rsidP="00A7504A">
            <w:pPr>
              <w:spacing w:before="20" w:after="20" w:line="240" w:lineRule="auto"/>
              <w:jc w:val="left"/>
              <w:rPr>
                <w:rFonts w:eastAsia="Times New Roman"/>
                <w:color w:val="000000"/>
                <w:sz w:val="18"/>
                <w:szCs w:val="18"/>
              </w:rPr>
            </w:pPr>
            <w:r w:rsidRPr="00176C8D">
              <w:rPr>
                <w:rFonts w:eastAsia="Times New Roman"/>
                <w:color w:val="000000"/>
                <w:sz w:val="18"/>
                <w:szCs w:val="18"/>
              </w:rPr>
              <w:t>WFOŚiGW w Rzeszowie</w:t>
            </w:r>
          </w:p>
        </w:tc>
        <w:tc>
          <w:tcPr>
            <w:tcW w:w="1559" w:type="dxa"/>
            <w:shd w:val="clear" w:color="auto" w:fill="auto"/>
            <w:noWrap/>
            <w:vAlign w:val="center"/>
            <w:hideMark/>
          </w:tcPr>
          <w:p w:rsidR="000236CE" w:rsidRPr="00176C8D" w:rsidRDefault="000236CE" w:rsidP="00A7504A">
            <w:pPr>
              <w:spacing w:before="20" w:after="20" w:line="240" w:lineRule="auto"/>
              <w:jc w:val="left"/>
              <w:rPr>
                <w:rFonts w:eastAsia="Times New Roman"/>
                <w:color w:val="000000"/>
                <w:sz w:val="18"/>
                <w:szCs w:val="18"/>
              </w:rPr>
            </w:pPr>
            <w:r w:rsidRPr="00176C8D">
              <w:rPr>
                <w:rFonts w:eastAsia="Times New Roman"/>
                <w:color w:val="000000"/>
                <w:sz w:val="18"/>
                <w:szCs w:val="18"/>
              </w:rPr>
              <w:t>Rzeszów</w:t>
            </w:r>
          </w:p>
        </w:tc>
        <w:tc>
          <w:tcPr>
            <w:tcW w:w="1228" w:type="dxa"/>
            <w:shd w:val="clear" w:color="auto" w:fill="auto"/>
            <w:noWrap/>
            <w:vAlign w:val="center"/>
            <w:hideMark/>
          </w:tcPr>
          <w:p w:rsidR="000236CE" w:rsidRPr="00176C8D" w:rsidRDefault="000236CE" w:rsidP="00A7504A">
            <w:pPr>
              <w:spacing w:before="20" w:after="20" w:line="240" w:lineRule="auto"/>
              <w:jc w:val="center"/>
              <w:rPr>
                <w:rFonts w:eastAsia="Times New Roman"/>
                <w:color w:val="000000"/>
                <w:sz w:val="18"/>
                <w:szCs w:val="18"/>
              </w:rPr>
            </w:pPr>
            <w:r w:rsidRPr="00176C8D">
              <w:rPr>
                <w:rFonts w:eastAsia="Times New Roman"/>
                <w:color w:val="000000"/>
                <w:sz w:val="18"/>
                <w:szCs w:val="18"/>
              </w:rPr>
              <w:t>2019-12-31</w:t>
            </w:r>
          </w:p>
        </w:tc>
        <w:tc>
          <w:tcPr>
            <w:tcW w:w="1370" w:type="dxa"/>
            <w:shd w:val="clear" w:color="auto" w:fill="auto"/>
            <w:noWrap/>
            <w:vAlign w:val="center"/>
            <w:hideMark/>
          </w:tcPr>
          <w:p w:rsidR="000236CE" w:rsidRPr="00176C8D" w:rsidRDefault="000236CE" w:rsidP="00A7504A">
            <w:pPr>
              <w:spacing w:before="20" w:after="20" w:line="240" w:lineRule="auto"/>
              <w:jc w:val="center"/>
              <w:rPr>
                <w:rFonts w:eastAsia="Times New Roman"/>
                <w:color w:val="000000"/>
                <w:sz w:val="18"/>
                <w:szCs w:val="18"/>
              </w:rPr>
            </w:pPr>
            <w:r w:rsidRPr="00176C8D">
              <w:rPr>
                <w:rFonts w:eastAsia="Times New Roman"/>
                <w:color w:val="000000"/>
                <w:sz w:val="18"/>
                <w:szCs w:val="18"/>
              </w:rPr>
              <w:t>14 000 000,00</w:t>
            </w:r>
          </w:p>
        </w:tc>
        <w:tc>
          <w:tcPr>
            <w:tcW w:w="1371" w:type="dxa"/>
            <w:shd w:val="clear" w:color="auto" w:fill="auto"/>
            <w:noWrap/>
            <w:vAlign w:val="center"/>
            <w:hideMark/>
          </w:tcPr>
          <w:p w:rsidR="000236CE" w:rsidRPr="00176C8D" w:rsidRDefault="000236CE" w:rsidP="00A7504A">
            <w:pPr>
              <w:spacing w:before="20" w:after="20" w:line="240" w:lineRule="auto"/>
              <w:jc w:val="center"/>
              <w:rPr>
                <w:rFonts w:eastAsia="Times New Roman"/>
                <w:color w:val="000000"/>
                <w:sz w:val="18"/>
                <w:szCs w:val="18"/>
              </w:rPr>
            </w:pPr>
            <w:r w:rsidRPr="00176C8D">
              <w:rPr>
                <w:rFonts w:eastAsia="Times New Roman"/>
                <w:color w:val="000000"/>
                <w:sz w:val="18"/>
                <w:szCs w:val="18"/>
              </w:rPr>
              <w:t>12 000 000,00</w:t>
            </w:r>
          </w:p>
        </w:tc>
        <w:tc>
          <w:tcPr>
            <w:tcW w:w="878" w:type="dxa"/>
            <w:shd w:val="clear" w:color="auto" w:fill="auto"/>
            <w:noWrap/>
            <w:vAlign w:val="center"/>
            <w:hideMark/>
          </w:tcPr>
          <w:p w:rsidR="000236CE" w:rsidRPr="00176C8D" w:rsidRDefault="000236CE" w:rsidP="00A7504A">
            <w:pPr>
              <w:spacing w:before="20" w:after="20" w:line="240" w:lineRule="auto"/>
              <w:jc w:val="center"/>
              <w:rPr>
                <w:rFonts w:eastAsia="Times New Roman"/>
                <w:color w:val="000000"/>
                <w:sz w:val="18"/>
                <w:szCs w:val="18"/>
              </w:rPr>
            </w:pPr>
            <w:r w:rsidRPr="00176C8D">
              <w:rPr>
                <w:rFonts w:eastAsia="Times New Roman"/>
                <w:color w:val="000000"/>
                <w:sz w:val="18"/>
                <w:szCs w:val="18"/>
              </w:rPr>
              <w:t>85,71</w:t>
            </w:r>
          </w:p>
        </w:tc>
        <w:tc>
          <w:tcPr>
            <w:tcW w:w="1390" w:type="dxa"/>
            <w:shd w:val="clear" w:color="auto" w:fill="auto"/>
            <w:noWrap/>
            <w:vAlign w:val="center"/>
            <w:hideMark/>
          </w:tcPr>
          <w:p w:rsidR="000236CE" w:rsidRPr="00176C8D" w:rsidRDefault="000236CE" w:rsidP="00A7504A">
            <w:pPr>
              <w:spacing w:before="20" w:after="20" w:line="240" w:lineRule="auto"/>
              <w:jc w:val="center"/>
              <w:rPr>
                <w:rFonts w:eastAsia="Times New Roman"/>
                <w:color w:val="000000"/>
                <w:sz w:val="18"/>
                <w:szCs w:val="18"/>
              </w:rPr>
            </w:pPr>
            <w:r w:rsidRPr="00176C8D">
              <w:rPr>
                <w:rFonts w:eastAsia="Times New Roman"/>
                <w:color w:val="000000"/>
                <w:sz w:val="18"/>
                <w:szCs w:val="18"/>
              </w:rPr>
              <w:t>0,00</w:t>
            </w:r>
          </w:p>
        </w:tc>
        <w:tc>
          <w:tcPr>
            <w:tcW w:w="1134" w:type="dxa"/>
            <w:shd w:val="clear" w:color="auto" w:fill="auto"/>
            <w:noWrap/>
          </w:tcPr>
          <w:p w:rsidR="000236CE" w:rsidRPr="000236CE" w:rsidRDefault="000236CE" w:rsidP="000236CE">
            <w:pPr>
              <w:jc w:val="center"/>
              <w:rPr>
                <w:sz w:val="18"/>
                <w:szCs w:val="18"/>
              </w:rPr>
            </w:pPr>
            <w:r w:rsidRPr="000236CE">
              <w:rPr>
                <w:rFonts w:eastAsia="Times New Roman"/>
                <w:color w:val="000000"/>
                <w:sz w:val="18"/>
                <w:szCs w:val="18"/>
              </w:rPr>
              <w:sym w:font="Symbol" w:char="F02D"/>
            </w:r>
          </w:p>
        </w:tc>
      </w:tr>
    </w:tbl>
    <w:p w:rsidR="00F1000A" w:rsidRDefault="00F1000A" w:rsidP="00F1000A">
      <w:pPr>
        <w:pStyle w:val="akropkiwtabelach"/>
        <w:tabs>
          <w:tab w:val="clear" w:pos="284"/>
          <w:tab w:val="left" w:pos="-24"/>
        </w:tabs>
        <w:spacing w:before="60" w:after="200"/>
        <w:ind w:left="720" w:hanging="720"/>
        <w:jc w:val="left"/>
        <w:rPr>
          <w:rFonts w:ascii="Times New Roman" w:hAnsi="Times New Roman"/>
          <w:sz w:val="18"/>
          <w:szCs w:val="18"/>
        </w:rPr>
      </w:pPr>
      <w:r>
        <w:rPr>
          <w:rFonts w:ascii="Times New Roman" w:hAnsi="Times New Roman"/>
          <w:sz w:val="18"/>
          <w:szCs w:val="18"/>
        </w:rPr>
        <w:t xml:space="preserve">* </w:t>
      </w:r>
      <w:r w:rsidR="00DA084D" w:rsidRPr="00F1000A">
        <w:rPr>
          <w:rFonts w:ascii="Times New Roman" w:hAnsi="Times New Roman"/>
          <w:sz w:val="18"/>
          <w:szCs w:val="18"/>
        </w:rPr>
        <w:t>Załączn</w:t>
      </w:r>
      <w:r w:rsidR="00DA084D">
        <w:rPr>
          <w:rFonts w:ascii="Times New Roman" w:hAnsi="Times New Roman"/>
          <w:sz w:val="18"/>
          <w:szCs w:val="18"/>
        </w:rPr>
        <w:t>ik</w:t>
      </w:r>
      <w:r w:rsidR="00A34A7A">
        <w:rPr>
          <w:rFonts w:ascii="Times New Roman" w:hAnsi="Times New Roman"/>
          <w:sz w:val="18"/>
          <w:szCs w:val="18"/>
        </w:rPr>
        <w:t xml:space="preserve"> nr 8 nie obejmuje projektów z zakresu</w:t>
      </w:r>
      <w:r w:rsidR="008E5494" w:rsidRPr="00F1000A">
        <w:rPr>
          <w:rFonts w:ascii="Times New Roman" w:hAnsi="Times New Roman"/>
          <w:sz w:val="18"/>
          <w:szCs w:val="18"/>
        </w:rPr>
        <w:t xml:space="preserve"> gospodarki wodno-ściekowej, zestawionych w zał</w:t>
      </w:r>
      <w:r w:rsidR="00A34A7A">
        <w:rPr>
          <w:rFonts w:ascii="Times New Roman" w:hAnsi="Times New Roman"/>
          <w:sz w:val="18"/>
          <w:szCs w:val="18"/>
        </w:rPr>
        <w:t>ą</w:t>
      </w:r>
      <w:r w:rsidR="008E5494" w:rsidRPr="00F1000A">
        <w:rPr>
          <w:rFonts w:ascii="Times New Roman" w:hAnsi="Times New Roman"/>
          <w:sz w:val="18"/>
          <w:szCs w:val="18"/>
        </w:rPr>
        <w:t>czniku 4.</w:t>
      </w:r>
    </w:p>
    <w:p w:rsidR="00F1000A" w:rsidRDefault="00F1000A" w:rsidP="00F1000A">
      <w:pPr>
        <w:pStyle w:val="akropkiwtabelach"/>
        <w:tabs>
          <w:tab w:val="clear" w:pos="284"/>
          <w:tab w:val="left" w:pos="-24"/>
        </w:tabs>
        <w:spacing w:before="60" w:after="200"/>
        <w:ind w:left="720" w:hanging="720"/>
        <w:jc w:val="left"/>
        <w:rPr>
          <w:rFonts w:ascii="Times New Roman" w:hAnsi="Times New Roman"/>
          <w:sz w:val="18"/>
          <w:szCs w:val="18"/>
        </w:rPr>
      </w:pPr>
    </w:p>
    <w:p w:rsidR="000236CE" w:rsidRDefault="00DA084D" w:rsidP="006067FA">
      <w:pPr>
        <w:pStyle w:val="akropkiwtabelach"/>
        <w:tabs>
          <w:tab w:val="clear" w:pos="284"/>
          <w:tab w:val="left" w:pos="-24"/>
        </w:tabs>
        <w:spacing w:before="200" w:after="200"/>
        <w:ind w:left="0" w:firstLine="0"/>
        <w:jc w:val="left"/>
      </w:pPr>
      <w:r>
        <w:rPr>
          <w:rFonts w:ascii="Times New Roman" w:hAnsi="Times New Roman"/>
          <w:sz w:val="18"/>
          <w:szCs w:val="18"/>
        </w:rPr>
        <w:t>Ź</w:t>
      </w:r>
      <w:r w:rsidR="000236CE" w:rsidRPr="0046745D">
        <w:rPr>
          <w:rFonts w:ascii="Times New Roman" w:hAnsi="Times New Roman"/>
          <w:sz w:val="18"/>
          <w:szCs w:val="18"/>
        </w:rPr>
        <w:t>ródło:</w:t>
      </w:r>
      <w:r>
        <w:rPr>
          <w:rFonts w:ascii="Times New Roman" w:hAnsi="Times New Roman"/>
          <w:bCs/>
          <w:sz w:val="18"/>
          <w:szCs w:val="18"/>
        </w:rPr>
        <w:t xml:space="preserve"> </w:t>
      </w:r>
      <w:r w:rsidR="000236CE">
        <w:rPr>
          <w:rFonts w:ascii="Times New Roman" w:hAnsi="Times New Roman"/>
          <w:bCs/>
          <w:sz w:val="18"/>
          <w:szCs w:val="18"/>
        </w:rPr>
        <w:t>Opracowanie własne na PBPP w Rzeszowie na podstawie informacji przekazanych przez Narodowy Fundusz Ochrony Środowiska i Gospodarki Wodnej</w:t>
      </w:r>
      <w:r w:rsidR="006067FA">
        <w:rPr>
          <w:rFonts w:ascii="Times New Roman" w:hAnsi="Times New Roman"/>
          <w:bCs/>
          <w:sz w:val="18"/>
          <w:szCs w:val="18"/>
        </w:rPr>
        <w:t xml:space="preserve"> - </w:t>
      </w:r>
      <w:r w:rsidR="00A34A7A">
        <w:rPr>
          <w:rFonts w:ascii="Times New Roman" w:hAnsi="Times New Roman"/>
          <w:bCs/>
          <w:sz w:val="18"/>
          <w:szCs w:val="18"/>
        </w:rPr>
        <w:t xml:space="preserve">tabela w pełnym zakresie, przekazana przez NFOŚiGW, znajduje się </w:t>
      </w:r>
      <w:r w:rsidR="006067FA">
        <w:rPr>
          <w:rFonts w:ascii="Times New Roman" w:hAnsi="Times New Roman"/>
          <w:bCs/>
          <w:sz w:val="18"/>
          <w:szCs w:val="18"/>
        </w:rPr>
        <w:t xml:space="preserve">w </w:t>
      </w:r>
      <w:r>
        <w:rPr>
          <w:rFonts w:ascii="Times New Roman" w:hAnsi="Times New Roman"/>
          <w:bCs/>
          <w:sz w:val="18"/>
          <w:szCs w:val="18"/>
        </w:rPr>
        <w:t>dokumentacji</w:t>
      </w:r>
      <w:r w:rsidR="006067FA">
        <w:rPr>
          <w:rFonts w:ascii="Times New Roman" w:hAnsi="Times New Roman"/>
          <w:bCs/>
          <w:sz w:val="18"/>
          <w:szCs w:val="18"/>
        </w:rPr>
        <w:t xml:space="preserve"> formalno-prawnej</w:t>
      </w:r>
      <w:r w:rsidR="00A34A7A">
        <w:rPr>
          <w:rFonts w:ascii="Times New Roman" w:hAnsi="Times New Roman"/>
          <w:bCs/>
          <w:sz w:val="18"/>
          <w:szCs w:val="18"/>
        </w:rPr>
        <w:t xml:space="preserve"> </w:t>
      </w:r>
      <w:r w:rsidR="00A34A7A" w:rsidRPr="00A34A7A">
        <w:rPr>
          <w:rFonts w:ascii="Times New Roman" w:hAnsi="Times New Roman"/>
          <w:bCs/>
          <w:i/>
          <w:sz w:val="18"/>
          <w:szCs w:val="18"/>
        </w:rPr>
        <w:t>Raportu.</w:t>
      </w:r>
    </w:p>
    <w:p w:rsidR="00AC5927" w:rsidRPr="00CB0F55" w:rsidRDefault="00AC5927" w:rsidP="00CB0F55">
      <w:pPr>
        <w:pStyle w:val="zapos"/>
        <w:spacing w:after="60"/>
        <w:rPr>
          <w:color w:val="003366"/>
        </w:rPr>
      </w:pPr>
      <w:bookmarkStart w:id="239" w:name="_Toc22552767"/>
      <w:bookmarkStart w:id="240" w:name="_Toc25218759"/>
      <w:r w:rsidRPr="00CB0F55">
        <w:rPr>
          <w:color w:val="003366"/>
        </w:rPr>
        <w:lastRenderedPageBreak/>
        <w:t xml:space="preserve">Załącznik </w:t>
      </w:r>
      <w:r w:rsidR="005416E2" w:rsidRPr="00CB0F55">
        <w:rPr>
          <w:color w:val="003366"/>
        </w:rPr>
        <w:t>9</w:t>
      </w:r>
      <w:r w:rsidRPr="00CB0F55">
        <w:rPr>
          <w:color w:val="003366"/>
        </w:rPr>
        <w:t>. Lista projektów dofinansowanych przez WFOŚiGW w Rzeszowie, w latach 2017-2018</w:t>
      </w:r>
      <w:bookmarkEnd w:id="239"/>
      <w:bookmarkEnd w:id="240"/>
    </w:p>
    <w:tbl>
      <w:tblPr>
        <w:tblW w:w="14049" w:type="dxa"/>
        <w:tblInd w:w="55" w:type="dxa"/>
        <w:tblBorders>
          <w:top w:val="single" w:sz="6" w:space="0" w:color="003366"/>
          <w:left w:val="single" w:sz="6" w:space="0" w:color="003366"/>
          <w:bottom w:val="single" w:sz="6" w:space="0" w:color="003366"/>
          <w:right w:val="single" w:sz="6" w:space="0" w:color="003366"/>
          <w:insideH w:val="single" w:sz="6" w:space="0" w:color="003366"/>
          <w:insideV w:val="single" w:sz="6" w:space="0" w:color="003366"/>
        </w:tblBorders>
        <w:tblLayout w:type="fixed"/>
        <w:tblCellMar>
          <w:left w:w="70" w:type="dxa"/>
          <w:right w:w="70" w:type="dxa"/>
        </w:tblCellMar>
        <w:tblLook w:val="04A0"/>
      </w:tblPr>
      <w:tblGrid>
        <w:gridCol w:w="3063"/>
        <w:gridCol w:w="2055"/>
        <w:gridCol w:w="1276"/>
        <w:gridCol w:w="1218"/>
        <w:gridCol w:w="1359"/>
        <w:gridCol w:w="1359"/>
        <w:gridCol w:w="1359"/>
        <w:gridCol w:w="1664"/>
        <w:gridCol w:w="696"/>
      </w:tblGrid>
      <w:tr w:rsidR="001F1F3D" w:rsidRPr="00A226EE" w:rsidTr="00FF2FCE">
        <w:trPr>
          <w:trHeight w:val="301"/>
        </w:trPr>
        <w:tc>
          <w:tcPr>
            <w:tcW w:w="3063" w:type="dxa"/>
            <w:shd w:val="clear" w:color="auto" w:fill="E7F3FF"/>
            <w:vAlign w:val="center"/>
            <w:hideMark/>
          </w:tcPr>
          <w:p w:rsidR="001F1F3D" w:rsidRPr="00CB0F55" w:rsidRDefault="001F1F3D" w:rsidP="00CB0F55">
            <w:pPr>
              <w:spacing w:before="20" w:after="20" w:line="240" w:lineRule="auto"/>
              <w:jc w:val="center"/>
              <w:rPr>
                <w:rFonts w:eastAsia="Times New Roman"/>
                <w:b/>
                <w:bCs/>
                <w:color w:val="003366"/>
                <w:sz w:val="18"/>
                <w:szCs w:val="18"/>
              </w:rPr>
            </w:pPr>
            <w:r w:rsidRPr="00CB0F55">
              <w:rPr>
                <w:rFonts w:eastAsia="Times New Roman"/>
                <w:b/>
                <w:bCs/>
                <w:color w:val="003366"/>
                <w:sz w:val="18"/>
                <w:szCs w:val="18"/>
              </w:rPr>
              <w:t>Tytuł projektu</w:t>
            </w:r>
          </w:p>
        </w:tc>
        <w:tc>
          <w:tcPr>
            <w:tcW w:w="2055" w:type="dxa"/>
            <w:shd w:val="clear" w:color="auto" w:fill="E7F3FF"/>
            <w:vAlign w:val="center"/>
          </w:tcPr>
          <w:p w:rsidR="001F1F3D" w:rsidRPr="00CB0F55" w:rsidRDefault="001F1F3D" w:rsidP="00CB0F55">
            <w:pPr>
              <w:spacing w:before="20" w:after="20" w:line="240" w:lineRule="auto"/>
              <w:jc w:val="center"/>
              <w:rPr>
                <w:rFonts w:eastAsia="Times New Roman"/>
                <w:b/>
                <w:bCs/>
                <w:color w:val="003366"/>
                <w:sz w:val="18"/>
                <w:szCs w:val="18"/>
              </w:rPr>
            </w:pPr>
            <w:r w:rsidRPr="00CB0F55">
              <w:rPr>
                <w:rFonts w:eastAsia="Times New Roman"/>
                <w:b/>
                <w:bCs/>
                <w:color w:val="003366"/>
                <w:sz w:val="18"/>
                <w:szCs w:val="18"/>
              </w:rPr>
              <w:t>Nazwa Beneficjenta</w:t>
            </w:r>
          </w:p>
        </w:tc>
        <w:tc>
          <w:tcPr>
            <w:tcW w:w="1276" w:type="dxa"/>
            <w:shd w:val="clear" w:color="auto" w:fill="E7F3FF"/>
            <w:vAlign w:val="center"/>
            <w:hideMark/>
          </w:tcPr>
          <w:p w:rsidR="001F1F3D" w:rsidRPr="00CB0F55" w:rsidRDefault="001F1F3D" w:rsidP="00CB0F55">
            <w:pPr>
              <w:spacing w:before="20" w:after="20" w:line="240" w:lineRule="auto"/>
              <w:jc w:val="center"/>
              <w:rPr>
                <w:rFonts w:eastAsia="Times New Roman"/>
                <w:b/>
                <w:bCs/>
                <w:color w:val="003366"/>
                <w:sz w:val="18"/>
                <w:szCs w:val="18"/>
              </w:rPr>
            </w:pPr>
            <w:r w:rsidRPr="00CB0F55">
              <w:rPr>
                <w:rFonts w:eastAsia="Times New Roman"/>
                <w:b/>
                <w:bCs/>
                <w:color w:val="003366"/>
                <w:sz w:val="18"/>
                <w:szCs w:val="18"/>
              </w:rPr>
              <w:t>Nazwa gminy, w  której projekt będzie realizowany</w:t>
            </w:r>
          </w:p>
        </w:tc>
        <w:tc>
          <w:tcPr>
            <w:tcW w:w="1218" w:type="dxa"/>
            <w:shd w:val="clear" w:color="auto" w:fill="E7F3FF"/>
            <w:vAlign w:val="center"/>
            <w:hideMark/>
          </w:tcPr>
          <w:p w:rsidR="001F1F3D" w:rsidRPr="00CB0F55" w:rsidRDefault="001F1F3D" w:rsidP="00CB0F55">
            <w:pPr>
              <w:spacing w:before="20" w:after="20" w:line="240" w:lineRule="auto"/>
              <w:jc w:val="center"/>
              <w:rPr>
                <w:rFonts w:eastAsia="Times New Roman"/>
                <w:b/>
                <w:bCs/>
                <w:color w:val="003366"/>
                <w:sz w:val="18"/>
                <w:szCs w:val="18"/>
              </w:rPr>
            </w:pPr>
            <w:r w:rsidRPr="00CB0F55">
              <w:rPr>
                <w:rFonts w:eastAsia="Times New Roman"/>
                <w:b/>
                <w:bCs/>
                <w:color w:val="003366"/>
                <w:sz w:val="18"/>
                <w:szCs w:val="18"/>
              </w:rPr>
              <w:t>Okres realizacji projektu</w:t>
            </w:r>
          </w:p>
        </w:tc>
        <w:tc>
          <w:tcPr>
            <w:tcW w:w="1359" w:type="dxa"/>
            <w:shd w:val="clear" w:color="auto" w:fill="E7F3FF"/>
            <w:vAlign w:val="center"/>
            <w:hideMark/>
          </w:tcPr>
          <w:p w:rsidR="001F1F3D" w:rsidRPr="00CB0F55" w:rsidRDefault="001F1F3D" w:rsidP="00CB0F55">
            <w:pPr>
              <w:spacing w:before="20" w:after="20" w:line="240" w:lineRule="auto"/>
              <w:jc w:val="center"/>
              <w:rPr>
                <w:rFonts w:eastAsia="Times New Roman"/>
                <w:b/>
                <w:bCs/>
                <w:color w:val="003366"/>
                <w:sz w:val="18"/>
                <w:szCs w:val="18"/>
              </w:rPr>
            </w:pPr>
            <w:r w:rsidRPr="00CB0F55">
              <w:rPr>
                <w:rFonts w:eastAsia="Times New Roman"/>
                <w:b/>
                <w:bCs/>
                <w:color w:val="003366"/>
                <w:sz w:val="18"/>
                <w:szCs w:val="18"/>
              </w:rPr>
              <w:t>Koszt całkowity realizacji inwestycji w PLN</w:t>
            </w:r>
          </w:p>
        </w:tc>
        <w:tc>
          <w:tcPr>
            <w:tcW w:w="1359" w:type="dxa"/>
            <w:shd w:val="clear" w:color="auto" w:fill="E7F3FF"/>
            <w:vAlign w:val="center"/>
            <w:hideMark/>
          </w:tcPr>
          <w:p w:rsidR="001F1F3D" w:rsidRPr="00CB0F55" w:rsidRDefault="001F1F3D" w:rsidP="00CB0F55">
            <w:pPr>
              <w:spacing w:before="20" w:after="20" w:line="240" w:lineRule="auto"/>
              <w:jc w:val="center"/>
              <w:rPr>
                <w:rFonts w:eastAsia="Times New Roman"/>
                <w:b/>
                <w:bCs/>
                <w:color w:val="003366"/>
                <w:sz w:val="18"/>
                <w:szCs w:val="18"/>
              </w:rPr>
            </w:pPr>
            <w:r w:rsidRPr="00CB0F55">
              <w:rPr>
                <w:rFonts w:eastAsia="Times New Roman"/>
                <w:b/>
                <w:bCs/>
                <w:color w:val="003366"/>
                <w:sz w:val="18"/>
                <w:szCs w:val="18"/>
              </w:rPr>
              <w:t xml:space="preserve">Wydatki </w:t>
            </w:r>
            <w:r w:rsidR="00DA084D" w:rsidRPr="00CB0F55">
              <w:rPr>
                <w:rFonts w:eastAsia="Times New Roman"/>
                <w:b/>
                <w:bCs/>
                <w:color w:val="003366"/>
                <w:sz w:val="18"/>
                <w:szCs w:val="18"/>
              </w:rPr>
              <w:t>kwalifikowane</w:t>
            </w:r>
          </w:p>
        </w:tc>
        <w:tc>
          <w:tcPr>
            <w:tcW w:w="1359" w:type="dxa"/>
            <w:shd w:val="clear" w:color="auto" w:fill="E7F3FF"/>
            <w:vAlign w:val="center"/>
            <w:hideMark/>
          </w:tcPr>
          <w:p w:rsidR="001F1F3D" w:rsidRPr="00CB0F55" w:rsidRDefault="001F1F3D" w:rsidP="00CB0F55">
            <w:pPr>
              <w:spacing w:before="20" w:after="20" w:line="240" w:lineRule="auto"/>
              <w:jc w:val="center"/>
              <w:rPr>
                <w:rFonts w:eastAsia="Times New Roman"/>
                <w:b/>
                <w:bCs/>
                <w:color w:val="003366"/>
                <w:sz w:val="18"/>
                <w:szCs w:val="18"/>
              </w:rPr>
            </w:pPr>
            <w:r w:rsidRPr="00CB0F55">
              <w:rPr>
                <w:rFonts w:eastAsia="Times New Roman"/>
                <w:b/>
                <w:bCs/>
                <w:color w:val="003366"/>
                <w:sz w:val="18"/>
                <w:szCs w:val="18"/>
              </w:rPr>
              <w:t>Wartość dofinansowania</w:t>
            </w:r>
          </w:p>
        </w:tc>
        <w:tc>
          <w:tcPr>
            <w:tcW w:w="1664" w:type="dxa"/>
            <w:shd w:val="clear" w:color="auto" w:fill="E7F3FF"/>
            <w:vAlign w:val="center"/>
            <w:hideMark/>
          </w:tcPr>
          <w:p w:rsidR="001F1F3D" w:rsidRPr="00CB0F55" w:rsidRDefault="001F1F3D" w:rsidP="00CB0F55">
            <w:pPr>
              <w:spacing w:before="20" w:after="20" w:line="240" w:lineRule="auto"/>
              <w:jc w:val="center"/>
              <w:rPr>
                <w:rFonts w:eastAsia="Times New Roman"/>
                <w:b/>
                <w:bCs/>
                <w:color w:val="003366"/>
                <w:sz w:val="18"/>
                <w:szCs w:val="18"/>
              </w:rPr>
            </w:pPr>
            <w:r w:rsidRPr="00CB0F55">
              <w:rPr>
                <w:rFonts w:eastAsia="Times New Roman"/>
                <w:b/>
                <w:bCs/>
                <w:color w:val="003366"/>
                <w:sz w:val="18"/>
                <w:szCs w:val="18"/>
              </w:rPr>
              <w:t>Wkład UE</w:t>
            </w:r>
          </w:p>
        </w:tc>
        <w:tc>
          <w:tcPr>
            <w:tcW w:w="696" w:type="dxa"/>
            <w:shd w:val="clear" w:color="auto" w:fill="E7F3FF"/>
            <w:vAlign w:val="center"/>
            <w:hideMark/>
          </w:tcPr>
          <w:p w:rsidR="006B2C3E" w:rsidRDefault="006B2C3E" w:rsidP="003E6FA5">
            <w:pPr>
              <w:spacing w:before="20" w:after="20" w:line="240" w:lineRule="auto"/>
              <w:jc w:val="center"/>
              <w:rPr>
                <w:rFonts w:eastAsia="Times New Roman"/>
                <w:b/>
                <w:bCs/>
                <w:color w:val="003366"/>
                <w:sz w:val="18"/>
                <w:szCs w:val="18"/>
              </w:rPr>
            </w:pPr>
            <w:r>
              <w:rPr>
                <w:rFonts w:eastAsia="Times New Roman"/>
                <w:b/>
                <w:bCs/>
                <w:color w:val="003366"/>
                <w:sz w:val="18"/>
                <w:szCs w:val="18"/>
              </w:rPr>
              <w:t>[%]</w:t>
            </w:r>
          </w:p>
          <w:p w:rsidR="001F1F3D" w:rsidRPr="00CB0F55" w:rsidRDefault="001F1F3D" w:rsidP="003E6FA5">
            <w:pPr>
              <w:spacing w:before="20" w:after="20" w:line="240" w:lineRule="auto"/>
              <w:jc w:val="center"/>
              <w:rPr>
                <w:rFonts w:eastAsia="Times New Roman"/>
                <w:b/>
                <w:bCs/>
                <w:color w:val="003366"/>
                <w:sz w:val="18"/>
                <w:szCs w:val="18"/>
              </w:rPr>
            </w:pPr>
            <w:r w:rsidRPr="00CB0F55">
              <w:rPr>
                <w:rFonts w:eastAsia="Times New Roman"/>
                <w:b/>
                <w:bCs/>
                <w:color w:val="003366"/>
                <w:sz w:val="18"/>
                <w:szCs w:val="18"/>
              </w:rPr>
              <w:t>dofinansowania</w:t>
            </w:r>
          </w:p>
        </w:tc>
      </w:tr>
      <w:tr w:rsidR="001F1F3D" w:rsidRPr="00A226EE" w:rsidTr="00FF2FCE">
        <w:trPr>
          <w:trHeight w:val="227"/>
        </w:trPr>
        <w:tc>
          <w:tcPr>
            <w:tcW w:w="3063" w:type="dxa"/>
            <w:shd w:val="clear" w:color="auto" w:fill="auto"/>
            <w:vAlign w:val="center"/>
          </w:tcPr>
          <w:p w:rsidR="001F1F3D" w:rsidRPr="00CB0F55" w:rsidRDefault="00CB0F55" w:rsidP="00CB0F55">
            <w:pPr>
              <w:spacing w:after="0" w:line="240" w:lineRule="auto"/>
              <w:jc w:val="center"/>
              <w:rPr>
                <w:rFonts w:eastAsia="Times New Roman"/>
                <w:bCs/>
                <w:i/>
                <w:color w:val="003366"/>
                <w:sz w:val="16"/>
                <w:szCs w:val="16"/>
              </w:rPr>
            </w:pPr>
            <w:r w:rsidRPr="00CB0F55">
              <w:rPr>
                <w:rFonts w:eastAsia="Times New Roman"/>
                <w:bCs/>
                <w:i/>
                <w:color w:val="003366"/>
                <w:sz w:val="16"/>
                <w:szCs w:val="16"/>
              </w:rPr>
              <w:t>1.</w:t>
            </w:r>
          </w:p>
        </w:tc>
        <w:tc>
          <w:tcPr>
            <w:tcW w:w="2055" w:type="dxa"/>
            <w:vAlign w:val="center"/>
          </w:tcPr>
          <w:p w:rsidR="001F1F3D" w:rsidRPr="00CB0F55" w:rsidRDefault="00CB0F55" w:rsidP="00CB0F55">
            <w:pPr>
              <w:spacing w:after="0" w:line="240" w:lineRule="auto"/>
              <w:jc w:val="center"/>
              <w:rPr>
                <w:rFonts w:eastAsia="Times New Roman"/>
                <w:bCs/>
                <w:i/>
                <w:color w:val="003366"/>
                <w:sz w:val="16"/>
                <w:szCs w:val="16"/>
              </w:rPr>
            </w:pPr>
            <w:r w:rsidRPr="00CB0F55">
              <w:rPr>
                <w:rFonts w:eastAsia="Times New Roman"/>
                <w:bCs/>
                <w:i/>
                <w:color w:val="003366"/>
                <w:sz w:val="16"/>
                <w:szCs w:val="16"/>
              </w:rPr>
              <w:t>2.</w:t>
            </w:r>
          </w:p>
        </w:tc>
        <w:tc>
          <w:tcPr>
            <w:tcW w:w="1276" w:type="dxa"/>
            <w:shd w:val="clear" w:color="auto" w:fill="auto"/>
            <w:vAlign w:val="center"/>
          </w:tcPr>
          <w:p w:rsidR="001F1F3D" w:rsidRPr="00CB0F55" w:rsidRDefault="00CB0F55" w:rsidP="00CB0F55">
            <w:pPr>
              <w:spacing w:after="0" w:line="240" w:lineRule="auto"/>
              <w:jc w:val="center"/>
              <w:rPr>
                <w:rFonts w:eastAsia="Times New Roman"/>
                <w:bCs/>
                <w:i/>
                <w:color w:val="003366"/>
                <w:sz w:val="16"/>
                <w:szCs w:val="16"/>
              </w:rPr>
            </w:pPr>
            <w:r w:rsidRPr="00CB0F55">
              <w:rPr>
                <w:rFonts w:eastAsia="Times New Roman"/>
                <w:bCs/>
                <w:i/>
                <w:color w:val="003366"/>
                <w:sz w:val="16"/>
                <w:szCs w:val="16"/>
              </w:rPr>
              <w:t>3.</w:t>
            </w:r>
          </w:p>
        </w:tc>
        <w:tc>
          <w:tcPr>
            <w:tcW w:w="1218" w:type="dxa"/>
            <w:shd w:val="clear" w:color="auto" w:fill="auto"/>
            <w:vAlign w:val="center"/>
          </w:tcPr>
          <w:p w:rsidR="001F1F3D" w:rsidRPr="00CB0F55" w:rsidRDefault="00CB0F55" w:rsidP="00CB0F55">
            <w:pPr>
              <w:spacing w:after="0" w:line="240" w:lineRule="auto"/>
              <w:jc w:val="center"/>
              <w:rPr>
                <w:rFonts w:eastAsia="Times New Roman"/>
                <w:bCs/>
                <w:i/>
                <w:color w:val="003366"/>
                <w:sz w:val="16"/>
                <w:szCs w:val="16"/>
              </w:rPr>
            </w:pPr>
            <w:r w:rsidRPr="00CB0F55">
              <w:rPr>
                <w:rFonts w:eastAsia="Times New Roman"/>
                <w:bCs/>
                <w:i/>
                <w:color w:val="003366"/>
                <w:sz w:val="16"/>
                <w:szCs w:val="16"/>
              </w:rPr>
              <w:t>4.</w:t>
            </w:r>
          </w:p>
        </w:tc>
        <w:tc>
          <w:tcPr>
            <w:tcW w:w="1359" w:type="dxa"/>
            <w:shd w:val="clear" w:color="auto" w:fill="auto"/>
            <w:vAlign w:val="center"/>
          </w:tcPr>
          <w:p w:rsidR="001F1F3D" w:rsidRPr="00CB0F55" w:rsidRDefault="00CB0F55" w:rsidP="00CB0F55">
            <w:pPr>
              <w:spacing w:after="0" w:line="240" w:lineRule="auto"/>
              <w:jc w:val="center"/>
              <w:rPr>
                <w:rFonts w:eastAsia="Times New Roman"/>
                <w:bCs/>
                <w:i/>
                <w:color w:val="003366"/>
                <w:sz w:val="16"/>
                <w:szCs w:val="16"/>
              </w:rPr>
            </w:pPr>
            <w:r w:rsidRPr="00CB0F55">
              <w:rPr>
                <w:rFonts w:eastAsia="Times New Roman"/>
                <w:bCs/>
                <w:i/>
                <w:color w:val="003366"/>
                <w:sz w:val="16"/>
                <w:szCs w:val="16"/>
              </w:rPr>
              <w:t>5.</w:t>
            </w:r>
          </w:p>
        </w:tc>
        <w:tc>
          <w:tcPr>
            <w:tcW w:w="1359" w:type="dxa"/>
            <w:shd w:val="clear" w:color="auto" w:fill="auto"/>
            <w:vAlign w:val="center"/>
          </w:tcPr>
          <w:p w:rsidR="001F1F3D" w:rsidRPr="00CB0F55" w:rsidRDefault="00CB0F55" w:rsidP="00CB0F55">
            <w:pPr>
              <w:spacing w:after="0" w:line="240" w:lineRule="auto"/>
              <w:jc w:val="center"/>
              <w:rPr>
                <w:rFonts w:eastAsia="Times New Roman"/>
                <w:bCs/>
                <w:i/>
                <w:color w:val="003366"/>
                <w:sz w:val="16"/>
                <w:szCs w:val="16"/>
              </w:rPr>
            </w:pPr>
            <w:r w:rsidRPr="00CB0F55">
              <w:rPr>
                <w:rFonts w:eastAsia="Times New Roman"/>
                <w:bCs/>
                <w:i/>
                <w:color w:val="003366"/>
                <w:sz w:val="16"/>
                <w:szCs w:val="16"/>
              </w:rPr>
              <w:t>6.</w:t>
            </w:r>
          </w:p>
        </w:tc>
        <w:tc>
          <w:tcPr>
            <w:tcW w:w="1359" w:type="dxa"/>
            <w:shd w:val="clear" w:color="auto" w:fill="auto"/>
            <w:vAlign w:val="center"/>
          </w:tcPr>
          <w:p w:rsidR="001F1F3D" w:rsidRPr="00CB0F55" w:rsidRDefault="00CB0F55" w:rsidP="00CB0F55">
            <w:pPr>
              <w:spacing w:after="0" w:line="240" w:lineRule="auto"/>
              <w:jc w:val="center"/>
              <w:rPr>
                <w:rFonts w:eastAsia="Times New Roman"/>
                <w:bCs/>
                <w:i/>
                <w:color w:val="003366"/>
                <w:sz w:val="16"/>
                <w:szCs w:val="16"/>
              </w:rPr>
            </w:pPr>
            <w:r w:rsidRPr="00CB0F55">
              <w:rPr>
                <w:rFonts w:eastAsia="Times New Roman"/>
                <w:bCs/>
                <w:i/>
                <w:color w:val="003366"/>
                <w:sz w:val="16"/>
                <w:szCs w:val="16"/>
              </w:rPr>
              <w:t>7.</w:t>
            </w:r>
          </w:p>
        </w:tc>
        <w:tc>
          <w:tcPr>
            <w:tcW w:w="1664" w:type="dxa"/>
            <w:shd w:val="clear" w:color="auto" w:fill="auto"/>
            <w:vAlign w:val="center"/>
          </w:tcPr>
          <w:p w:rsidR="001F1F3D" w:rsidRPr="00CB0F55" w:rsidRDefault="00CB0F55" w:rsidP="00CB0F55">
            <w:pPr>
              <w:spacing w:after="0" w:line="240" w:lineRule="auto"/>
              <w:jc w:val="center"/>
              <w:rPr>
                <w:rFonts w:eastAsia="Times New Roman"/>
                <w:bCs/>
                <w:i/>
                <w:color w:val="003366"/>
                <w:sz w:val="16"/>
                <w:szCs w:val="16"/>
              </w:rPr>
            </w:pPr>
            <w:r w:rsidRPr="00CB0F55">
              <w:rPr>
                <w:rFonts w:eastAsia="Times New Roman"/>
                <w:bCs/>
                <w:i/>
                <w:color w:val="003366"/>
                <w:sz w:val="16"/>
                <w:szCs w:val="16"/>
              </w:rPr>
              <w:t>8.</w:t>
            </w:r>
          </w:p>
        </w:tc>
        <w:tc>
          <w:tcPr>
            <w:tcW w:w="696" w:type="dxa"/>
            <w:shd w:val="clear" w:color="auto" w:fill="auto"/>
            <w:vAlign w:val="center"/>
          </w:tcPr>
          <w:p w:rsidR="001F1F3D" w:rsidRPr="00CB0F55" w:rsidRDefault="00CB0F55" w:rsidP="00CB0F55">
            <w:pPr>
              <w:spacing w:after="0" w:line="240" w:lineRule="auto"/>
              <w:jc w:val="center"/>
              <w:rPr>
                <w:rFonts w:eastAsia="Times New Roman"/>
                <w:bCs/>
                <w:i/>
                <w:color w:val="003366"/>
                <w:sz w:val="16"/>
                <w:szCs w:val="16"/>
              </w:rPr>
            </w:pPr>
            <w:r w:rsidRPr="00CB0F55">
              <w:rPr>
                <w:rFonts w:eastAsia="Times New Roman"/>
                <w:bCs/>
                <w:i/>
                <w:color w:val="003366"/>
                <w:sz w:val="16"/>
                <w:szCs w:val="16"/>
              </w:rPr>
              <w:t>9.</w:t>
            </w:r>
          </w:p>
        </w:tc>
      </w:tr>
      <w:tr w:rsidR="00CB0F55" w:rsidRPr="00A226EE" w:rsidTr="00FF2FCE">
        <w:trPr>
          <w:trHeight w:val="301"/>
        </w:trPr>
        <w:tc>
          <w:tcPr>
            <w:tcW w:w="14049" w:type="dxa"/>
            <w:gridSpan w:val="9"/>
            <w:shd w:val="clear" w:color="auto" w:fill="auto"/>
            <w:vAlign w:val="center"/>
          </w:tcPr>
          <w:p w:rsidR="00CB0F55" w:rsidRPr="00ED50AC" w:rsidRDefault="00CB0F55" w:rsidP="003E6FA5">
            <w:pPr>
              <w:spacing w:before="20" w:after="20" w:line="240" w:lineRule="auto"/>
              <w:jc w:val="center"/>
              <w:rPr>
                <w:rFonts w:eastAsia="Times New Roman"/>
                <w:b/>
                <w:color w:val="000000"/>
                <w:sz w:val="18"/>
                <w:szCs w:val="18"/>
              </w:rPr>
            </w:pPr>
            <w:r w:rsidRPr="00CB0F55">
              <w:rPr>
                <w:rFonts w:eastAsia="Times New Roman"/>
                <w:b/>
                <w:color w:val="003366"/>
                <w:sz w:val="18"/>
                <w:szCs w:val="18"/>
              </w:rPr>
              <w:t>Edukacja ekologiczna (EE)</w:t>
            </w:r>
          </w:p>
        </w:tc>
      </w:tr>
      <w:tr w:rsidR="001F1F3D" w:rsidRPr="00A226EE" w:rsidTr="00FF2FCE">
        <w:trPr>
          <w:trHeight w:val="301"/>
        </w:trPr>
        <w:tc>
          <w:tcPr>
            <w:tcW w:w="3063" w:type="dxa"/>
            <w:shd w:val="clear" w:color="auto" w:fill="auto"/>
            <w:vAlign w:val="center"/>
            <w:hideMark/>
          </w:tcPr>
          <w:p w:rsidR="001F1F3D" w:rsidRPr="00A226EE" w:rsidRDefault="001F1F3D"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Ptaki dziuplaste- stare drzewa znikają, nowe domki powstają</w:t>
            </w:r>
          </w:p>
        </w:tc>
        <w:tc>
          <w:tcPr>
            <w:tcW w:w="2055" w:type="dxa"/>
            <w:vAlign w:val="center"/>
          </w:tcPr>
          <w:p w:rsidR="001F1F3D" w:rsidRPr="00A226EE" w:rsidRDefault="001F1F3D"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Gmina Tarnobrzeg</w:t>
            </w:r>
          </w:p>
        </w:tc>
        <w:tc>
          <w:tcPr>
            <w:tcW w:w="1276" w:type="dxa"/>
            <w:shd w:val="clear" w:color="auto" w:fill="auto"/>
            <w:vAlign w:val="center"/>
            <w:hideMark/>
          </w:tcPr>
          <w:p w:rsidR="001F1F3D" w:rsidRPr="00A226EE" w:rsidRDefault="001F1F3D"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Tarnobrzeg</w:t>
            </w:r>
          </w:p>
        </w:tc>
        <w:tc>
          <w:tcPr>
            <w:tcW w:w="1218" w:type="dxa"/>
            <w:shd w:val="clear" w:color="auto" w:fill="auto"/>
            <w:noWrap/>
            <w:vAlign w:val="center"/>
            <w:hideMark/>
          </w:tcPr>
          <w:p w:rsidR="001F1F3D" w:rsidRDefault="001F1F3D"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02-01-2017</w:t>
            </w:r>
          </w:p>
          <w:p w:rsidR="001F1F3D" w:rsidRPr="00A226EE" w:rsidRDefault="001F1F3D"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02-03-2017</w:t>
            </w:r>
          </w:p>
        </w:tc>
        <w:tc>
          <w:tcPr>
            <w:tcW w:w="1359" w:type="dxa"/>
            <w:shd w:val="clear" w:color="auto" w:fill="auto"/>
            <w:noWrap/>
            <w:vAlign w:val="center"/>
            <w:hideMark/>
          </w:tcPr>
          <w:p w:rsidR="001F1F3D" w:rsidRPr="00A226EE" w:rsidRDefault="001F1F3D"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12 494,20</w:t>
            </w:r>
          </w:p>
        </w:tc>
        <w:tc>
          <w:tcPr>
            <w:tcW w:w="1359" w:type="dxa"/>
            <w:shd w:val="clear" w:color="auto" w:fill="auto"/>
            <w:noWrap/>
            <w:vAlign w:val="center"/>
            <w:hideMark/>
          </w:tcPr>
          <w:p w:rsidR="001F1F3D" w:rsidRPr="00A226EE" w:rsidRDefault="001F1F3D"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12 494,20</w:t>
            </w:r>
          </w:p>
        </w:tc>
        <w:tc>
          <w:tcPr>
            <w:tcW w:w="1359" w:type="dxa"/>
            <w:shd w:val="clear" w:color="auto" w:fill="auto"/>
            <w:noWrap/>
            <w:vAlign w:val="center"/>
            <w:hideMark/>
          </w:tcPr>
          <w:p w:rsidR="001F1F3D" w:rsidRPr="00A226EE" w:rsidRDefault="001F1F3D"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9 995,36</w:t>
            </w:r>
          </w:p>
        </w:tc>
        <w:tc>
          <w:tcPr>
            <w:tcW w:w="1664" w:type="dxa"/>
            <w:shd w:val="clear" w:color="auto" w:fill="auto"/>
            <w:vAlign w:val="center"/>
            <w:hideMark/>
          </w:tcPr>
          <w:p w:rsidR="001F1F3D" w:rsidRPr="00A226EE" w:rsidRDefault="006067FA" w:rsidP="003E6FA5">
            <w:pPr>
              <w:spacing w:before="20" w:after="20" w:line="240" w:lineRule="auto"/>
              <w:jc w:val="center"/>
              <w:rPr>
                <w:rFonts w:eastAsia="Times New Roman"/>
                <w:color w:val="000000"/>
                <w:sz w:val="18"/>
                <w:szCs w:val="18"/>
              </w:rPr>
            </w:pPr>
            <w:r>
              <w:rPr>
                <w:rFonts w:eastAsia="Times New Roman"/>
                <w:color w:val="000000"/>
                <w:sz w:val="18"/>
                <w:szCs w:val="18"/>
              </w:rPr>
              <w:sym w:font="Symbol" w:char="F02D"/>
            </w:r>
          </w:p>
        </w:tc>
        <w:tc>
          <w:tcPr>
            <w:tcW w:w="696" w:type="dxa"/>
            <w:shd w:val="clear" w:color="auto" w:fill="auto"/>
            <w:noWrap/>
            <w:vAlign w:val="center"/>
            <w:hideMark/>
          </w:tcPr>
          <w:p w:rsidR="001F1F3D" w:rsidRPr="00A226EE" w:rsidRDefault="001F1F3D"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80</w:t>
            </w:r>
          </w:p>
        </w:tc>
      </w:tr>
      <w:tr w:rsidR="006067FA" w:rsidRPr="00A226EE" w:rsidTr="00FF2FCE">
        <w:trPr>
          <w:trHeight w:val="301"/>
        </w:trPr>
        <w:tc>
          <w:tcPr>
            <w:tcW w:w="3063"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Edukacja ekologiczna dzieci</w:t>
            </w:r>
            <w:r>
              <w:rPr>
                <w:rFonts w:eastAsia="Times New Roman"/>
                <w:color w:val="000000"/>
                <w:sz w:val="18"/>
                <w:szCs w:val="18"/>
              </w:rPr>
              <w:t xml:space="preserve"> i </w:t>
            </w:r>
            <w:r w:rsidRPr="00A226EE">
              <w:rPr>
                <w:rFonts w:eastAsia="Times New Roman"/>
                <w:color w:val="000000"/>
                <w:sz w:val="18"/>
                <w:szCs w:val="18"/>
              </w:rPr>
              <w:t>młodzieży integralną częścią upowszechniana</w:t>
            </w:r>
            <w:r>
              <w:rPr>
                <w:rFonts w:eastAsia="Times New Roman"/>
                <w:color w:val="000000"/>
                <w:sz w:val="18"/>
                <w:szCs w:val="18"/>
              </w:rPr>
              <w:t xml:space="preserve"> i </w:t>
            </w:r>
            <w:r w:rsidRPr="00A226EE">
              <w:rPr>
                <w:rFonts w:eastAsia="Times New Roman"/>
                <w:color w:val="000000"/>
                <w:sz w:val="18"/>
                <w:szCs w:val="18"/>
              </w:rPr>
              <w:t>aktywnej turystyki</w:t>
            </w:r>
            <w:r>
              <w:rPr>
                <w:rFonts w:eastAsia="Times New Roman"/>
                <w:color w:val="000000"/>
                <w:sz w:val="18"/>
                <w:szCs w:val="18"/>
              </w:rPr>
              <w:t xml:space="preserve"> i </w:t>
            </w:r>
            <w:r w:rsidRPr="00A226EE">
              <w:rPr>
                <w:rFonts w:eastAsia="Times New Roman"/>
                <w:color w:val="000000"/>
                <w:sz w:val="18"/>
                <w:szCs w:val="18"/>
              </w:rPr>
              <w:t>wypoczynku wśród młodzieży szkolnej</w:t>
            </w:r>
            <w:r>
              <w:rPr>
                <w:rFonts w:eastAsia="Times New Roman"/>
                <w:color w:val="000000"/>
                <w:sz w:val="18"/>
                <w:szCs w:val="18"/>
              </w:rPr>
              <w:t xml:space="preserve"> i </w:t>
            </w:r>
            <w:r w:rsidRPr="00A226EE">
              <w:rPr>
                <w:rFonts w:eastAsia="Times New Roman"/>
                <w:color w:val="000000"/>
                <w:sz w:val="18"/>
                <w:szCs w:val="18"/>
              </w:rPr>
              <w:t>nauczycieli</w:t>
            </w:r>
          </w:p>
        </w:tc>
        <w:tc>
          <w:tcPr>
            <w:tcW w:w="2055" w:type="dxa"/>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Polskie Towarzystwo Schronisk Młodzieżowych, Zarząd</w:t>
            </w:r>
            <w:r>
              <w:rPr>
                <w:rFonts w:eastAsia="Times New Roman"/>
                <w:color w:val="000000"/>
                <w:sz w:val="18"/>
                <w:szCs w:val="18"/>
              </w:rPr>
              <w:t xml:space="preserve"> w </w:t>
            </w:r>
            <w:r w:rsidRPr="00A226EE">
              <w:rPr>
                <w:rFonts w:eastAsia="Times New Roman"/>
                <w:color w:val="000000"/>
                <w:sz w:val="18"/>
                <w:szCs w:val="18"/>
              </w:rPr>
              <w:t>W-wie</w:t>
            </w:r>
          </w:p>
        </w:tc>
        <w:tc>
          <w:tcPr>
            <w:tcW w:w="1276"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Województwo podkarpackie</w:t>
            </w:r>
          </w:p>
        </w:tc>
        <w:tc>
          <w:tcPr>
            <w:tcW w:w="1218" w:type="dxa"/>
            <w:shd w:val="clear" w:color="auto" w:fill="auto"/>
            <w:noWrap/>
            <w:vAlign w:val="center"/>
            <w:hideMark/>
          </w:tcPr>
          <w:p w:rsidR="006067FA"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02-02-2017</w:t>
            </w:r>
          </w:p>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30-12-2017</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7 000,00</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7 000,00</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5 600,00</w:t>
            </w:r>
          </w:p>
        </w:tc>
        <w:tc>
          <w:tcPr>
            <w:tcW w:w="1664" w:type="dxa"/>
            <w:shd w:val="clear" w:color="auto" w:fill="auto"/>
            <w:hideMark/>
          </w:tcPr>
          <w:p w:rsidR="006067FA" w:rsidRDefault="006067FA" w:rsidP="006067FA">
            <w:pPr>
              <w:jc w:val="center"/>
            </w:pPr>
            <w:r w:rsidRPr="006643B0">
              <w:rPr>
                <w:rFonts w:eastAsia="Times New Roman"/>
                <w:color w:val="000000"/>
                <w:sz w:val="18"/>
                <w:szCs w:val="18"/>
              </w:rPr>
              <w:sym w:font="Symbol" w:char="F02D"/>
            </w:r>
          </w:p>
        </w:tc>
        <w:tc>
          <w:tcPr>
            <w:tcW w:w="696"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80</w:t>
            </w:r>
          </w:p>
        </w:tc>
      </w:tr>
      <w:tr w:rsidR="006067FA" w:rsidRPr="00A226EE" w:rsidTr="00FF2FCE">
        <w:trPr>
          <w:trHeight w:val="301"/>
        </w:trPr>
        <w:tc>
          <w:tcPr>
            <w:tcW w:w="3063"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Wydanie monografii podsumowującej XIII Konferencję Naukowo-Techniczną "Błękitny San" pt.: Zrównoważona gospodarka zasobami przyrodniczymi</w:t>
            </w:r>
            <w:r>
              <w:rPr>
                <w:rFonts w:eastAsia="Times New Roman"/>
                <w:color w:val="000000"/>
                <w:sz w:val="18"/>
                <w:szCs w:val="18"/>
              </w:rPr>
              <w:t xml:space="preserve"> i </w:t>
            </w:r>
            <w:r w:rsidRPr="00A226EE">
              <w:rPr>
                <w:rFonts w:eastAsia="Times New Roman"/>
                <w:color w:val="000000"/>
                <w:sz w:val="18"/>
                <w:szCs w:val="18"/>
              </w:rPr>
              <w:t>kulturowymi na Pogórzu Dynowskim determinantą rozwoju turystyki</w:t>
            </w:r>
          </w:p>
        </w:tc>
        <w:tc>
          <w:tcPr>
            <w:tcW w:w="2055" w:type="dxa"/>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Związek Gmin Turystycznych Pogórza Dynowskiego</w:t>
            </w:r>
          </w:p>
        </w:tc>
        <w:tc>
          <w:tcPr>
            <w:tcW w:w="1276"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Województwo podkarpackie</w:t>
            </w:r>
          </w:p>
        </w:tc>
        <w:tc>
          <w:tcPr>
            <w:tcW w:w="1218" w:type="dxa"/>
            <w:shd w:val="clear" w:color="auto" w:fill="auto"/>
            <w:noWrap/>
            <w:vAlign w:val="center"/>
            <w:hideMark/>
          </w:tcPr>
          <w:p w:rsidR="006067FA"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03-04-2017</w:t>
            </w:r>
          </w:p>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22-05-2017</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10 972,50</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10 972,50</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8 778,00</w:t>
            </w:r>
          </w:p>
        </w:tc>
        <w:tc>
          <w:tcPr>
            <w:tcW w:w="1664" w:type="dxa"/>
            <w:shd w:val="clear" w:color="auto" w:fill="auto"/>
            <w:hideMark/>
          </w:tcPr>
          <w:p w:rsidR="006067FA" w:rsidRDefault="006067FA" w:rsidP="006067FA">
            <w:pPr>
              <w:jc w:val="center"/>
            </w:pPr>
            <w:r w:rsidRPr="006643B0">
              <w:rPr>
                <w:rFonts w:eastAsia="Times New Roman"/>
                <w:color w:val="000000"/>
                <w:sz w:val="18"/>
                <w:szCs w:val="18"/>
              </w:rPr>
              <w:sym w:font="Symbol" w:char="F02D"/>
            </w:r>
          </w:p>
        </w:tc>
        <w:tc>
          <w:tcPr>
            <w:tcW w:w="696"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80</w:t>
            </w:r>
          </w:p>
        </w:tc>
      </w:tr>
      <w:tr w:rsidR="006067FA" w:rsidRPr="00A226EE" w:rsidTr="00FF2FCE">
        <w:trPr>
          <w:trHeight w:val="301"/>
        </w:trPr>
        <w:tc>
          <w:tcPr>
            <w:tcW w:w="3063"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Zakup nagród dla finalistów wraz</w:t>
            </w:r>
            <w:r>
              <w:rPr>
                <w:rFonts w:eastAsia="Times New Roman"/>
                <w:color w:val="000000"/>
                <w:sz w:val="18"/>
                <w:szCs w:val="18"/>
              </w:rPr>
              <w:t xml:space="preserve"> z </w:t>
            </w:r>
            <w:r w:rsidRPr="00A226EE">
              <w:rPr>
                <w:rFonts w:eastAsia="Times New Roman"/>
                <w:color w:val="000000"/>
                <w:sz w:val="18"/>
                <w:szCs w:val="18"/>
              </w:rPr>
              <w:t>przeprowadzeniem konkursu ,,Podkarpackie kwiaty</w:t>
            </w:r>
            <w:r>
              <w:rPr>
                <w:rFonts w:eastAsia="Times New Roman"/>
                <w:color w:val="000000"/>
                <w:sz w:val="18"/>
                <w:szCs w:val="18"/>
              </w:rPr>
              <w:t xml:space="preserve"> w </w:t>
            </w:r>
            <w:r w:rsidRPr="00A226EE">
              <w:rPr>
                <w:rFonts w:eastAsia="Times New Roman"/>
                <w:color w:val="000000"/>
                <w:sz w:val="18"/>
                <w:szCs w:val="18"/>
              </w:rPr>
              <w:t>rękodziele artystycznym"</w:t>
            </w:r>
          </w:p>
        </w:tc>
        <w:tc>
          <w:tcPr>
            <w:tcW w:w="2055" w:type="dxa"/>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Liga Ochrony Przyrody Zarząd Okręgu Podkarpackiego</w:t>
            </w:r>
          </w:p>
        </w:tc>
        <w:tc>
          <w:tcPr>
            <w:tcW w:w="1276"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Województwo podkarpackie</w:t>
            </w:r>
          </w:p>
        </w:tc>
        <w:tc>
          <w:tcPr>
            <w:tcW w:w="1218" w:type="dxa"/>
            <w:shd w:val="clear" w:color="auto" w:fill="auto"/>
            <w:noWrap/>
            <w:vAlign w:val="center"/>
            <w:hideMark/>
          </w:tcPr>
          <w:p w:rsidR="006067FA"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10-05-2017</w:t>
            </w:r>
          </w:p>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30-05-2017</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3 196,00</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3 196,00</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2 556,80</w:t>
            </w:r>
          </w:p>
        </w:tc>
        <w:tc>
          <w:tcPr>
            <w:tcW w:w="1664" w:type="dxa"/>
            <w:shd w:val="clear" w:color="auto" w:fill="auto"/>
            <w:hideMark/>
          </w:tcPr>
          <w:p w:rsidR="006067FA" w:rsidRDefault="006067FA" w:rsidP="006067FA">
            <w:pPr>
              <w:jc w:val="center"/>
            </w:pPr>
            <w:r w:rsidRPr="006643B0">
              <w:rPr>
                <w:rFonts w:eastAsia="Times New Roman"/>
                <w:color w:val="000000"/>
                <w:sz w:val="18"/>
                <w:szCs w:val="18"/>
              </w:rPr>
              <w:sym w:font="Symbol" w:char="F02D"/>
            </w:r>
          </w:p>
        </w:tc>
        <w:tc>
          <w:tcPr>
            <w:tcW w:w="696"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80</w:t>
            </w:r>
          </w:p>
        </w:tc>
      </w:tr>
      <w:tr w:rsidR="006067FA" w:rsidRPr="00A226EE" w:rsidTr="00FF2FCE">
        <w:trPr>
          <w:trHeight w:val="301"/>
        </w:trPr>
        <w:tc>
          <w:tcPr>
            <w:tcW w:w="3063"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Zakup nagród dla finalistów wraz</w:t>
            </w:r>
            <w:r>
              <w:rPr>
                <w:rFonts w:eastAsia="Times New Roman"/>
                <w:color w:val="000000"/>
                <w:sz w:val="18"/>
                <w:szCs w:val="18"/>
              </w:rPr>
              <w:t xml:space="preserve"> z </w:t>
            </w:r>
            <w:r w:rsidRPr="00A226EE">
              <w:rPr>
                <w:rFonts w:eastAsia="Times New Roman"/>
                <w:color w:val="000000"/>
                <w:sz w:val="18"/>
                <w:szCs w:val="18"/>
              </w:rPr>
              <w:t xml:space="preserve">przeprowadzeniem konkursu </w:t>
            </w:r>
            <w:r w:rsidR="003E23CA">
              <w:rPr>
                <w:rFonts w:eastAsia="Times New Roman"/>
                <w:color w:val="000000"/>
                <w:sz w:val="18"/>
                <w:szCs w:val="18"/>
              </w:rPr>
              <w:br/>
            </w:r>
            <w:r w:rsidRPr="00A226EE">
              <w:rPr>
                <w:rFonts w:eastAsia="Times New Roman"/>
                <w:color w:val="000000"/>
                <w:sz w:val="18"/>
                <w:szCs w:val="18"/>
              </w:rPr>
              <w:t>,,Mój Las"</w:t>
            </w:r>
          </w:p>
        </w:tc>
        <w:tc>
          <w:tcPr>
            <w:tcW w:w="2055" w:type="dxa"/>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Liga Ochrony Przyrody Zarząd Okręgu Podkarpackiego</w:t>
            </w:r>
          </w:p>
        </w:tc>
        <w:tc>
          <w:tcPr>
            <w:tcW w:w="1276"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Województwo podkarpackie</w:t>
            </w:r>
          </w:p>
        </w:tc>
        <w:tc>
          <w:tcPr>
            <w:tcW w:w="1218" w:type="dxa"/>
            <w:shd w:val="clear" w:color="auto" w:fill="auto"/>
            <w:noWrap/>
            <w:vAlign w:val="center"/>
            <w:hideMark/>
          </w:tcPr>
          <w:p w:rsidR="006067FA"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04-12-2017</w:t>
            </w:r>
          </w:p>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20-12-2017</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2 500,00</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2 500,00</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2 000,00</w:t>
            </w:r>
          </w:p>
        </w:tc>
        <w:tc>
          <w:tcPr>
            <w:tcW w:w="1664" w:type="dxa"/>
            <w:shd w:val="clear" w:color="auto" w:fill="auto"/>
            <w:hideMark/>
          </w:tcPr>
          <w:p w:rsidR="006067FA" w:rsidRDefault="006067FA" w:rsidP="006067FA">
            <w:pPr>
              <w:jc w:val="center"/>
            </w:pPr>
            <w:r w:rsidRPr="006643B0">
              <w:rPr>
                <w:rFonts w:eastAsia="Times New Roman"/>
                <w:color w:val="000000"/>
                <w:sz w:val="18"/>
                <w:szCs w:val="18"/>
              </w:rPr>
              <w:sym w:font="Symbol" w:char="F02D"/>
            </w:r>
          </w:p>
        </w:tc>
        <w:tc>
          <w:tcPr>
            <w:tcW w:w="696"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80</w:t>
            </w:r>
          </w:p>
        </w:tc>
      </w:tr>
      <w:tr w:rsidR="006067FA" w:rsidRPr="00A226EE" w:rsidTr="00FF2FCE">
        <w:trPr>
          <w:trHeight w:val="301"/>
        </w:trPr>
        <w:tc>
          <w:tcPr>
            <w:tcW w:w="3063"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"Pomagamy ptakom</w:t>
            </w:r>
            <w:r>
              <w:rPr>
                <w:rFonts w:eastAsia="Times New Roman"/>
                <w:color w:val="000000"/>
                <w:sz w:val="18"/>
                <w:szCs w:val="18"/>
              </w:rPr>
              <w:t xml:space="preserve"> w </w:t>
            </w:r>
            <w:r w:rsidRPr="00A226EE">
              <w:rPr>
                <w:rFonts w:eastAsia="Times New Roman"/>
                <w:color w:val="000000"/>
                <w:sz w:val="18"/>
                <w:szCs w:val="18"/>
              </w:rPr>
              <w:t>Bieszczadach"</w:t>
            </w:r>
          </w:p>
        </w:tc>
        <w:tc>
          <w:tcPr>
            <w:tcW w:w="2055" w:type="dxa"/>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Bieszczadzkie Stowarzyszenie Na Rzecz Dzieci</w:t>
            </w:r>
            <w:r>
              <w:rPr>
                <w:rFonts w:eastAsia="Times New Roman"/>
                <w:color w:val="000000"/>
                <w:sz w:val="18"/>
                <w:szCs w:val="18"/>
              </w:rPr>
              <w:t xml:space="preserve"> i </w:t>
            </w:r>
            <w:r w:rsidRPr="00A226EE">
              <w:rPr>
                <w:rFonts w:eastAsia="Times New Roman"/>
                <w:color w:val="000000"/>
                <w:sz w:val="18"/>
                <w:szCs w:val="18"/>
              </w:rPr>
              <w:t>Młodzieży Niepełnosprawnej "Promyk Nadziei"</w:t>
            </w:r>
          </w:p>
        </w:tc>
        <w:tc>
          <w:tcPr>
            <w:tcW w:w="1276"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Ustrzyki Dolne</w:t>
            </w:r>
          </w:p>
        </w:tc>
        <w:tc>
          <w:tcPr>
            <w:tcW w:w="1218" w:type="dxa"/>
            <w:shd w:val="clear" w:color="auto" w:fill="auto"/>
            <w:noWrap/>
            <w:vAlign w:val="center"/>
            <w:hideMark/>
          </w:tcPr>
          <w:p w:rsidR="006067FA"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01-03-2017</w:t>
            </w:r>
          </w:p>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30-09-2017</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5 606,10</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5 606,10</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4 481,10</w:t>
            </w:r>
          </w:p>
        </w:tc>
        <w:tc>
          <w:tcPr>
            <w:tcW w:w="1664" w:type="dxa"/>
            <w:shd w:val="clear" w:color="auto" w:fill="auto"/>
            <w:hideMark/>
          </w:tcPr>
          <w:p w:rsidR="006067FA" w:rsidRDefault="006067FA" w:rsidP="006067FA">
            <w:pPr>
              <w:jc w:val="center"/>
            </w:pPr>
            <w:r w:rsidRPr="006643B0">
              <w:rPr>
                <w:rFonts w:eastAsia="Times New Roman"/>
                <w:color w:val="000000"/>
                <w:sz w:val="18"/>
                <w:szCs w:val="18"/>
              </w:rPr>
              <w:sym w:font="Symbol" w:char="F02D"/>
            </w:r>
          </w:p>
        </w:tc>
        <w:tc>
          <w:tcPr>
            <w:tcW w:w="696"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79,93</w:t>
            </w:r>
          </w:p>
        </w:tc>
      </w:tr>
      <w:tr w:rsidR="006067FA" w:rsidRPr="00A226EE" w:rsidTr="00FF2FCE">
        <w:trPr>
          <w:trHeight w:val="301"/>
        </w:trPr>
        <w:tc>
          <w:tcPr>
            <w:tcW w:w="3063"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VIII Bieszczadzki Regionalny Przegląd Piosenki Ekologicznej</w:t>
            </w:r>
          </w:p>
        </w:tc>
        <w:tc>
          <w:tcPr>
            <w:tcW w:w="2055" w:type="dxa"/>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Bieszczadzki Okręg Ligi Ochrony Przyrody</w:t>
            </w:r>
            <w:r>
              <w:rPr>
                <w:rFonts w:eastAsia="Times New Roman"/>
                <w:color w:val="000000"/>
                <w:sz w:val="18"/>
                <w:szCs w:val="18"/>
              </w:rPr>
              <w:t xml:space="preserve"> w </w:t>
            </w:r>
            <w:r w:rsidRPr="00A226EE">
              <w:rPr>
                <w:rFonts w:eastAsia="Times New Roman"/>
                <w:color w:val="000000"/>
                <w:sz w:val="18"/>
                <w:szCs w:val="18"/>
              </w:rPr>
              <w:t>Sanoku</w:t>
            </w:r>
          </w:p>
        </w:tc>
        <w:tc>
          <w:tcPr>
            <w:tcW w:w="1276"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Województwo podkarpackie</w:t>
            </w:r>
          </w:p>
        </w:tc>
        <w:tc>
          <w:tcPr>
            <w:tcW w:w="1218" w:type="dxa"/>
            <w:shd w:val="clear" w:color="auto" w:fill="auto"/>
            <w:noWrap/>
            <w:vAlign w:val="center"/>
            <w:hideMark/>
          </w:tcPr>
          <w:p w:rsidR="006067FA"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02-03-2017</w:t>
            </w:r>
          </w:p>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30-06-2017</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5 000,00</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5 000,00</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4 000,00</w:t>
            </w:r>
          </w:p>
        </w:tc>
        <w:tc>
          <w:tcPr>
            <w:tcW w:w="1664" w:type="dxa"/>
            <w:shd w:val="clear" w:color="auto" w:fill="auto"/>
            <w:hideMark/>
          </w:tcPr>
          <w:p w:rsidR="006067FA" w:rsidRDefault="006067FA" w:rsidP="006067FA">
            <w:pPr>
              <w:jc w:val="center"/>
            </w:pPr>
            <w:r w:rsidRPr="006643B0">
              <w:rPr>
                <w:rFonts w:eastAsia="Times New Roman"/>
                <w:color w:val="000000"/>
                <w:sz w:val="18"/>
                <w:szCs w:val="18"/>
              </w:rPr>
              <w:sym w:font="Symbol" w:char="F02D"/>
            </w:r>
          </w:p>
        </w:tc>
        <w:tc>
          <w:tcPr>
            <w:tcW w:w="696"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80</w:t>
            </w:r>
          </w:p>
        </w:tc>
      </w:tr>
      <w:tr w:rsidR="006067FA" w:rsidRPr="00A226EE" w:rsidTr="00FF2FCE">
        <w:trPr>
          <w:trHeight w:val="301"/>
        </w:trPr>
        <w:tc>
          <w:tcPr>
            <w:tcW w:w="3063"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Drzewko za makulaturę</w:t>
            </w:r>
          </w:p>
        </w:tc>
        <w:tc>
          <w:tcPr>
            <w:tcW w:w="2055" w:type="dxa"/>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Powiat Stalowowolski</w:t>
            </w:r>
          </w:p>
        </w:tc>
        <w:tc>
          <w:tcPr>
            <w:tcW w:w="1276"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Stalowa Wola</w:t>
            </w:r>
          </w:p>
        </w:tc>
        <w:tc>
          <w:tcPr>
            <w:tcW w:w="1218" w:type="dxa"/>
            <w:shd w:val="clear" w:color="auto" w:fill="auto"/>
            <w:noWrap/>
            <w:vAlign w:val="center"/>
            <w:hideMark/>
          </w:tcPr>
          <w:p w:rsidR="006067FA"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10-03-2017</w:t>
            </w:r>
          </w:p>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22-04-2017</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23 787,80</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23 787,80</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6 868,00</w:t>
            </w:r>
          </w:p>
        </w:tc>
        <w:tc>
          <w:tcPr>
            <w:tcW w:w="1664" w:type="dxa"/>
            <w:shd w:val="clear" w:color="auto" w:fill="auto"/>
            <w:hideMark/>
          </w:tcPr>
          <w:p w:rsidR="006067FA" w:rsidRDefault="006067FA" w:rsidP="006067FA">
            <w:pPr>
              <w:jc w:val="center"/>
            </w:pPr>
            <w:r w:rsidRPr="006643B0">
              <w:rPr>
                <w:rFonts w:eastAsia="Times New Roman"/>
                <w:color w:val="000000"/>
                <w:sz w:val="18"/>
                <w:szCs w:val="18"/>
              </w:rPr>
              <w:sym w:font="Symbol" w:char="F02D"/>
            </w:r>
          </w:p>
        </w:tc>
        <w:tc>
          <w:tcPr>
            <w:tcW w:w="696"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28,87</w:t>
            </w:r>
          </w:p>
        </w:tc>
      </w:tr>
      <w:tr w:rsidR="006067FA" w:rsidRPr="00A226EE" w:rsidTr="00FF2FCE">
        <w:trPr>
          <w:trHeight w:val="301"/>
        </w:trPr>
        <w:tc>
          <w:tcPr>
            <w:tcW w:w="3063"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lastRenderedPageBreak/>
              <w:t>Organizacja konkursów</w:t>
            </w:r>
            <w:r>
              <w:rPr>
                <w:rFonts w:eastAsia="Times New Roman"/>
                <w:color w:val="000000"/>
                <w:sz w:val="18"/>
                <w:szCs w:val="18"/>
              </w:rPr>
              <w:t xml:space="preserve"> i </w:t>
            </w:r>
            <w:r w:rsidRPr="00A226EE">
              <w:rPr>
                <w:rFonts w:eastAsia="Times New Roman"/>
                <w:color w:val="000000"/>
                <w:sz w:val="18"/>
                <w:szCs w:val="18"/>
              </w:rPr>
              <w:t>olimpiady dotyczącej edukacji ekologicznej na terenie powiatu dębickiego zgodnie</w:t>
            </w:r>
            <w:r>
              <w:rPr>
                <w:rFonts w:eastAsia="Times New Roman"/>
                <w:color w:val="000000"/>
                <w:sz w:val="18"/>
                <w:szCs w:val="18"/>
              </w:rPr>
              <w:t xml:space="preserve"> z </w:t>
            </w:r>
            <w:r w:rsidRPr="00A226EE">
              <w:rPr>
                <w:rFonts w:eastAsia="Times New Roman"/>
                <w:color w:val="000000"/>
                <w:sz w:val="18"/>
                <w:szCs w:val="18"/>
              </w:rPr>
              <w:t>Powiatowym Kalendarzem Imprez Ekologicznych</w:t>
            </w:r>
          </w:p>
        </w:tc>
        <w:tc>
          <w:tcPr>
            <w:tcW w:w="2055" w:type="dxa"/>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Powiat Dębicki</w:t>
            </w:r>
          </w:p>
        </w:tc>
        <w:tc>
          <w:tcPr>
            <w:tcW w:w="1276"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Dębica</w:t>
            </w:r>
          </w:p>
        </w:tc>
        <w:tc>
          <w:tcPr>
            <w:tcW w:w="1218" w:type="dxa"/>
            <w:shd w:val="clear" w:color="auto" w:fill="auto"/>
            <w:noWrap/>
            <w:vAlign w:val="center"/>
            <w:hideMark/>
          </w:tcPr>
          <w:p w:rsidR="006067FA"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05-05-2017</w:t>
            </w:r>
          </w:p>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30-11-2017</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3 000,00</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3 000,00</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2 400,00</w:t>
            </w:r>
          </w:p>
        </w:tc>
        <w:tc>
          <w:tcPr>
            <w:tcW w:w="1664" w:type="dxa"/>
            <w:shd w:val="clear" w:color="auto" w:fill="auto"/>
            <w:hideMark/>
          </w:tcPr>
          <w:p w:rsidR="006067FA" w:rsidRDefault="006067FA" w:rsidP="006067FA">
            <w:pPr>
              <w:jc w:val="center"/>
            </w:pPr>
            <w:r w:rsidRPr="006643B0">
              <w:rPr>
                <w:rFonts w:eastAsia="Times New Roman"/>
                <w:color w:val="000000"/>
                <w:sz w:val="18"/>
                <w:szCs w:val="18"/>
              </w:rPr>
              <w:sym w:font="Symbol" w:char="F02D"/>
            </w:r>
          </w:p>
        </w:tc>
        <w:tc>
          <w:tcPr>
            <w:tcW w:w="696"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80</w:t>
            </w:r>
          </w:p>
        </w:tc>
      </w:tr>
      <w:tr w:rsidR="006067FA" w:rsidRPr="00A226EE" w:rsidTr="00FF2FCE">
        <w:trPr>
          <w:trHeight w:val="301"/>
        </w:trPr>
        <w:tc>
          <w:tcPr>
            <w:tcW w:w="3063"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XX Zlot Harcerzy Ekologów kończący 28 edycję Harcerskiej Ogólnopolskiej Akcji Ekologicznej "FLOREK"</w:t>
            </w:r>
          </w:p>
        </w:tc>
        <w:tc>
          <w:tcPr>
            <w:tcW w:w="2055" w:type="dxa"/>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Stowarzyszenie Wychowawców "Eleusis"</w:t>
            </w:r>
            <w:r>
              <w:rPr>
                <w:rFonts w:eastAsia="Times New Roman"/>
                <w:color w:val="000000"/>
                <w:sz w:val="18"/>
                <w:szCs w:val="18"/>
              </w:rPr>
              <w:t xml:space="preserve"> w </w:t>
            </w:r>
            <w:r w:rsidRPr="00A226EE">
              <w:rPr>
                <w:rFonts w:eastAsia="Times New Roman"/>
                <w:color w:val="000000"/>
                <w:sz w:val="18"/>
                <w:szCs w:val="18"/>
              </w:rPr>
              <w:t>Sanoku</w:t>
            </w:r>
          </w:p>
        </w:tc>
        <w:tc>
          <w:tcPr>
            <w:tcW w:w="1276"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Województwo podkarpackie</w:t>
            </w:r>
          </w:p>
        </w:tc>
        <w:tc>
          <w:tcPr>
            <w:tcW w:w="1218" w:type="dxa"/>
            <w:shd w:val="clear" w:color="auto" w:fill="auto"/>
            <w:noWrap/>
            <w:vAlign w:val="center"/>
            <w:hideMark/>
          </w:tcPr>
          <w:p w:rsidR="006067FA"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01-05-2017</w:t>
            </w:r>
          </w:p>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31-07-2017</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4 007,89</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4 007,89</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3 200,00</w:t>
            </w:r>
          </w:p>
        </w:tc>
        <w:tc>
          <w:tcPr>
            <w:tcW w:w="1664" w:type="dxa"/>
            <w:shd w:val="clear" w:color="auto" w:fill="auto"/>
            <w:hideMark/>
          </w:tcPr>
          <w:p w:rsidR="006067FA" w:rsidRDefault="006067FA" w:rsidP="006067FA">
            <w:pPr>
              <w:jc w:val="center"/>
            </w:pPr>
            <w:r w:rsidRPr="006643B0">
              <w:rPr>
                <w:rFonts w:eastAsia="Times New Roman"/>
                <w:color w:val="000000"/>
                <w:sz w:val="18"/>
                <w:szCs w:val="18"/>
              </w:rPr>
              <w:sym w:font="Symbol" w:char="F02D"/>
            </w:r>
          </w:p>
        </w:tc>
        <w:tc>
          <w:tcPr>
            <w:tcW w:w="696"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79,84</w:t>
            </w:r>
          </w:p>
        </w:tc>
      </w:tr>
      <w:tr w:rsidR="006067FA" w:rsidRPr="00A226EE" w:rsidTr="00FF2FCE">
        <w:trPr>
          <w:trHeight w:val="301"/>
        </w:trPr>
        <w:tc>
          <w:tcPr>
            <w:tcW w:w="3063"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Program edukacji ekologicznej dla gminy miejskiej Przemyśl na 2017 rok - listy dla ziemi</w:t>
            </w:r>
          </w:p>
        </w:tc>
        <w:tc>
          <w:tcPr>
            <w:tcW w:w="2055" w:type="dxa"/>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Gmina Miejska Przemyśl</w:t>
            </w:r>
          </w:p>
        </w:tc>
        <w:tc>
          <w:tcPr>
            <w:tcW w:w="1276"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Przemyśl</w:t>
            </w:r>
          </w:p>
        </w:tc>
        <w:tc>
          <w:tcPr>
            <w:tcW w:w="1218" w:type="dxa"/>
            <w:shd w:val="clear" w:color="auto" w:fill="auto"/>
            <w:noWrap/>
            <w:vAlign w:val="center"/>
            <w:hideMark/>
          </w:tcPr>
          <w:p w:rsidR="006067FA"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01-05-2017</w:t>
            </w:r>
          </w:p>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10-06-2017</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1 075,65</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1 075,65</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860,52</w:t>
            </w:r>
          </w:p>
        </w:tc>
        <w:tc>
          <w:tcPr>
            <w:tcW w:w="1664" w:type="dxa"/>
            <w:shd w:val="clear" w:color="auto" w:fill="auto"/>
            <w:hideMark/>
          </w:tcPr>
          <w:p w:rsidR="006067FA" w:rsidRDefault="006067FA" w:rsidP="006067FA">
            <w:pPr>
              <w:jc w:val="center"/>
            </w:pPr>
            <w:r w:rsidRPr="006643B0">
              <w:rPr>
                <w:rFonts w:eastAsia="Times New Roman"/>
                <w:color w:val="000000"/>
                <w:sz w:val="18"/>
                <w:szCs w:val="18"/>
              </w:rPr>
              <w:sym w:font="Symbol" w:char="F02D"/>
            </w:r>
          </w:p>
        </w:tc>
        <w:tc>
          <w:tcPr>
            <w:tcW w:w="696"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80</w:t>
            </w:r>
          </w:p>
        </w:tc>
      </w:tr>
      <w:tr w:rsidR="006067FA" w:rsidRPr="00A226EE" w:rsidTr="00FF2FCE">
        <w:trPr>
          <w:trHeight w:val="301"/>
        </w:trPr>
        <w:tc>
          <w:tcPr>
            <w:tcW w:w="3063"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Realizacja programu edukacji ekologicznej</w:t>
            </w:r>
            <w:r>
              <w:rPr>
                <w:rFonts w:eastAsia="Times New Roman"/>
                <w:color w:val="000000"/>
                <w:sz w:val="18"/>
                <w:szCs w:val="18"/>
              </w:rPr>
              <w:t xml:space="preserve"> i </w:t>
            </w:r>
            <w:r w:rsidRPr="00A226EE">
              <w:rPr>
                <w:rFonts w:eastAsia="Times New Roman"/>
                <w:color w:val="000000"/>
                <w:sz w:val="18"/>
                <w:szCs w:val="18"/>
              </w:rPr>
              <w:t>działalności wydawniczej</w:t>
            </w:r>
            <w:r>
              <w:rPr>
                <w:rFonts w:eastAsia="Times New Roman"/>
                <w:color w:val="000000"/>
                <w:sz w:val="18"/>
                <w:szCs w:val="18"/>
              </w:rPr>
              <w:t xml:space="preserve"> w </w:t>
            </w:r>
            <w:r w:rsidRPr="00A226EE">
              <w:rPr>
                <w:rFonts w:eastAsia="Times New Roman"/>
                <w:color w:val="000000"/>
                <w:sz w:val="18"/>
                <w:szCs w:val="18"/>
              </w:rPr>
              <w:t>Bieszczadzkim Parku Narodowym</w:t>
            </w:r>
            <w:r>
              <w:rPr>
                <w:rFonts w:eastAsia="Times New Roman"/>
                <w:color w:val="000000"/>
                <w:sz w:val="18"/>
                <w:szCs w:val="18"/>
              </w:rPr>
              <w:t xml:space="preserve"> w </w:t>
            </w:r>
            <w:r w:rsidRPr="00A226EE">
              <w:rPr>
                <w:rFonts w:eastAsia="Times New Roman"/>
                <w:color w:val="000000"/>
                <w:sz w:val="18"/>
                <w:szCs w:val="18"/>
              </w:rPr>
              <w:t>2017 r.</w:t>
            </w:r>
          </w:p>
        </w:tc>
        <w:tc>
          <w:tcPr>
            <w:tcW w:w="2055" w:type="dxa"/>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Bieszczadzki Park Narodowy</w:t>
            </w:r>
            <w:r>
              <w:rPr>
                <w:rFonts w:eastAsia="Times New Roman"/>
                <w:color w:val="000000"/>
                <w:sz w:val="18"/>
                <w:szCs w:val="18"/>
              </w:rPr>
              <w:t xml:space="preserve"> w </w:t>
            </w:r>
            <w:r w:rsidRPr="00A226EE">
              <w:rPr>
                <w:rFonts w:eastAsia="Times New Roman"/>
                <w:color w:val="000000"/>
                <w:sz w:val="18"/>
                <w:szCs w:val="18"/>
              </w:rPr>
              <w:t>Ustrzykach Górnych</w:t>
            </w:r>
          </w:p>
        </w:tc>
        <w:tc>
          <w:tcPr>
            <w:tcW w:w="1276"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Województwo podkarpackie</w:t>
            </w:r>
          </w:p>
        </w:tc>
        <w:tc>
          <w:tcPr>
            <w:tcW w:w="1218" w:type="dxa"/>
            <w:shd w:val="clear" w:color="auto" w:fill="auto"/>
            <w:noWrap/>
            <w:vAlign w:val="center"/>
            <w:hideMark/>
          </w:tcPr>
          <w:p w:rsidR="006067FA"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03-07-2017</w:t>
            </w:r>
          </w:p>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29-12-2017</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63 531,68</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63 531,68</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50 000,00</w:t>
            </w:r>
          </w:p>
        </w:tc>
        <w:tc>
          <w:tcPr>
            <w:tcW w:w="1664" w:type="dxa"/>
            <w:shd w:val="clear" w:color="auto" w:fill="auto"/>
            <w:hideMark/>
          </w:tcPr>
          <w:p w:rsidR="006067FA" w:rsidRDefault="006067FA" w:rsidP="006067FA">
            <w:pPr>
              <w:jc w:val="center"/>
            </w:pPr>
            <w:r w:rsidRPr="006643B0">
              <w:rPr>
                <w:rFonts w:eastAsia="Times New Roman"/>
                <w:color w:val="000000"/>
                <w:sz w:val="18"/>
                <w:szCs w:val="18"/>
              </w:rPr>
              <w:sym w:font="Symbol" w:char="F02D"/>
            </w:r>
          </w:p>
        </w:tc>
        <w:tc>
          <w:tcPr>
            <w:tcW w:w="696"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78,7</w:t>
            </w:r>
          </w:p>
        </w:tc>
      </w:tr>
      <w:tr w:rsidR="006067FA" w:rsidRPr="00A226EE" w:rsidTr="00FF2FCE">
        <w:trPr>
          <w:trHeight w:val="301"/>
        </w:trPr>
        <w:tc>
          <w:tcPr>
            <w:tcW w:w="3063"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Lato</w:t>
            </w:r>
            <w:r>
              <w:rPr>
                <w:rFonts w:eastAsia="Times New Roman"/>
                <w:color w:val="000000"/>
                <w:sz w:val="18"/>
                <w:szCs w:val="18"/>
              </w:rPr>
              <w:t xml:space="preserve"> w </w:t>
            </w:r>
            <w:r w:rsidRPr="00A226EE">
              <w:rPr>
                <w:rFonts w:eastAsia="Times New Roman"/>
                <w:color w:val="000000"/>
                <w:sz w:val="18"/>
                <w:szCs w:val="18"/>
              </w:rPr>
              <w:t>regionach - Podkarpackie pod ochroną (produkcja</w:t>
            </w:r>
            <w:r>
              <w:rPr>
                <w:rFonts w:eastAsia="Times New Roman"/>
                <w:color w:val="000000"/>
                <w:sz w:val="18"/>
                <w:szCs w:val="18"/>
              </w:rPr>
              <w:t xml:space="preserve"> i </w:t>
            </w:r>
            <w:r w:rsidRPr="00A226EE">
              <w:rPr>
                <w:rFonts w:eastAsia="Times New Roman"/>
                <w:color w:val="000000"/>
                <w:sz w:val="18"/>
                <w:szCs w:val="18"/>
              </w:rPr>
              <w:t>emisja programów telewizyjnych)</w:t>
            </w:r>
          </w:p>
        </w:tc>
        <w:tc>
          <w:tcPr>
            <w:tcW w:w="2055" w:type="dxa"/>
            <w:vAlign w:val="center"/>
          </w:tcPr>
          <w:p w:rsidR="006067FA"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Stowarzyszenie na Rzecz Rozwoju</w:t>
            </w:r>
            <w:r>
              <w:rPr>
                <w:rFonts w:eastAsia="Times New Roman"/>
                <w:color w:val="000000"/>
                <w:sz w:val="18"/>
                <w:szCs w:val="18"/>
              </w:rPr>
              <w:t xml:space="preserve"> i </w:t>
            </w:r>
            <w:r w:rsidRPr="00A226EE">
              <w:rPr>
                <w:rFonts w:eastAsia="Times New Roman"/>
                <w:color w:val="000000"/>
                <w:sz w:val="18"/>
                <w:szCs w:val="18"/>
              </w:rPr>
              <w:t>Promocji Podkarpacia "</w:t>
            </w:r>
          </w:p>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Pro- Carpathia"</w:t>
            </w:r>
          </w:p>
        </w:tc>
        <w:tc>
          <w:tcPr>
            <w:tcW w:w="1276"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Województwo podkarpackie</w:t>
            </w:r>
          </w:p>
        </w:tc>
        <w:tc>
          <w:tcPr>
            <w:tcW w:w="1218" w:type="dxa"/>
            <w:shd w:val="clear" w:color="auto" w:fill="auto"/>
            <w:noWrap/>
            <w:vAlign w:val="center"/>
            <w:hideMark/>
          </w:tcPr>
          <w:p w:rsidR="006067FA"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24-06-2017</w:t>
            </w:r>
          </w:p>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18-06-2017</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30 000,00</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30 000,00</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24 000,00</w:t>
            </w:r>
          </w:p>
        </w:tc>
        <w:tc>
          <w:tcPr>
            <w:tcW w:w="1664" w:type="dxa"/>
            <w:shd w:val="clear" w:color="auto" w:fill="auto"/>
            <w:hideMark/>
          </w:tcPr>
          <w:p w:rsidR="006067FA" w:rsidRDefault="006067FA" w:rsidP="006067FA">
            <w:pPr>
              <w:jc w:val="center"/>
            </w:pPr>
            <w:r w:rsidRPr="006643B0">
              <w:rPr>
                <w:rFonts w:eastAsia="Times New Roman"/>
                <w:color w:val="000000"/>
                <w:sz w:val="18"/>
                <w:szCs w:val="18"/>
              </w:rPr>
              <w:sym w:font="Symbol" w:char="F02D"/>
            </w:r>
          </w:p>
        </w:tc>
        <w:tc>
          <w:tcPr>
            <w:tcW w:w="696"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80</w:t>
            </w:r>
          </w:p>
        </w:tc>
      </w:tr>
      <w:tr w:rsidR="006067FA" w:rsidRPr="00A226EE" w:rsidTr="00FF2FCE">
        <w:trPr>
          <w:trHeight w:val="301"/>
        </w:trPr>
        <w:tc>
          <w:tcPr>
            <w:tcW w:w="3063"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Bieszczadzki Park Narodowy - nasze wspólne dziedzictwo</w:t>
            </w:r>
          </w:p>
        </w:tc>
        <w:tc>
          <w:tcPr>
            <w:tcW w:w="2055" w:type="dxa"/>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Bieszczadzki Park Narodowy</w:t>
            </w:r>
            <w:r>
              <w:rPr>
                <w:rFonts w:eastAsia="Times New Roman"/>
                <w:color w:val="000000"/>
                <w:sz w:val="18"/>
                <w:szCs w:val="18"/>
              </w:rPr>
              <w:t xml:space="preserve"> w </w:t>
            </w:r>
            <w:r w:rsidRPr="00A226EE">
              <w:rPr>
                <w:rFonts w:eastAsia="Times New Roman"/>
                <w:color w:val="000000"/>
                <w:sz w:val="18"/>
                <w:szCs w:val="18"/>
              </w:rPr>
              <w:t>Ustrzykach Górnych</w:t>
            </w:r>
          </w:p>
        </w:tc>
        <w:tc>
          <w:tcPr>
            <w:tcW w:w="1276"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Województwo podkarpackie</w:t>
            </w:r>
          </w:p>
        </w:tc>
        <w:tc>
          <w:tcPr>
            <w:tcW w:w="1218" w:type="dxa"/>
            <w:shd w:val="clear" w:color="auto" w:fill="auto"/>
            <w:noWrap/>
            <w:vAlign w:val="center"/>
            <w:hideMark/>
          </w:tcPr>
          <w:p w:rsidR="006067FA"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06-06-2017</w:t>
            </w:r>
          </w:p>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17-12-2017</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62 500,00</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62 500,00</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50 000,00</w:t>
            </w:r>
          </w:p>
        </w:tc>
        <w:tc>
          <w:tcPr>
            <w:tcW w:w="1664" w:type="dxa"/>
            <w:shd w:val="clear" w:color="auto" w:fill="auto"/>
            <w:hideMark/>
          </w:tcPr>
          <w:p w:rsidR="006067FA" w:rsidRDefault="006067FA" w:rsidP="006067FA">
            <w:pPr>
              <w:jc w:val="center"/>
            </w:pPr>
            <w:r w:rsidRPr="006643B0">
              <w:rPr>
                <w:rFonts w:eastAsia="Times New Roman"/>
                <w:color w:val="000000"/>
                <w:sz w:val="18"/>
                <w:szCs w:val="18"/>
              </w:rPr>
              <w:sym w:font="Symbol" w:char="F02D"/>
            </w:r>
          </w:p>
        </w:tc>
        <w:tc>
          <w:tcPr>
            <w:tcW w:w="696"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80</w:t>
            </w:r>
          </w:p>
        </w:tc>
      </w:tr>
      <w:tr w:rsidR="006067FA" w:rsidRPr="00A226EE" w:rsidTr="00FF2FCE">
        <w:trPr>
          <w:trHeight w:val="301"/>
        </w:trPr>
        <w:tc>
          <w:tcPr>
            <w:tcW w:w="3063"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Konkurs ekologiczny pt "Woda źródłem życia - edycja 2017"</w:t>
            </w:r>
          </w:p>
        </w:tc>
        <w:tc>
          <w:tcPr>
            <w:tcW w:w="2055" w:type="dxa"/>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Okręg Polskiego Związku Wędkarskiego</w:t>
            </w:r>
            <w:r>
              <w:rPr>
                <w:rFonts w:eastAsia="Times New Roman"/>
                <w:color w:val="000000"/>
                <w:sz w:val="18"/>
                <w:szCs w:val="18"/>
              </w:rPr>
              <w:t xml:space="preserve"> w </w:t>
            </w:r>
            <w:r w:rsidRPr="00A226EE">
              <w:rPr>
                <w:rFonts w:eastAsia="Times New Roman"/>
                <w:color w:val="000000"/>
                <w:sz w:val="18"/>
                <w:szCs w:val="18"/>
              </w:rPr>
              <w:t>Przemyślu</w:t>
            </w:r>
          </w:p>
        </w:tc>
        <w:tc>
          <w:tcPr>
            <w:tcW w:w="1276"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Powiat przemyski</w:t>
            </w:r>
          </w:p>
        </w:tc>
        <w:tc>
          <w:tcPr>
            <w:tcW w:w="1218" w:type="dxa"/>
            <w:shd w:val="clear" w:color="auto" w:fill="auto"/>
            <w:noWrap/>
            <w:vAlign w:val="center"/>
            <w:hideMark/>
          </w:tcPr>
          <w:p w:rsidR="006067FA"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30-04-2017</w:t>
            </w:r>
          </w:p>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20-12-2017</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2 200,00</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2 200,00</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1 500,00</w:t>
            </w:r>
          </w:p>
        </w:tc>
        <w:tc>
          <w:tcPr>
            <w:tcW w:w="1664" w:type="dxa"/>
            <w:shd w:val="clear" w:color="auto" w:fill="auto"/>
            <w:hideMark/>
          </w:tcPr>
          <w:p w:rsidR="006067FA" w:rsidRDefault="006067FA" w:rsidP="006067FA">
            <w:pPr>
              <w:jc w:val="center"/>
            </w:pPr>
            <w:r w:rsidRPr="006643B0">
              <w:rPr>
                <w:rFonts w:eastAsia="Times New Roman"/>
                <w:color w:val="000000"/>
                <w:sz w:val="18"/>
                <w:szCs w:val="18"/>
              </w:rPr>
              <w:sym w:font="Symbol" w:char="F02D"/>
            </w:r>
          </w:p>
        </w:tc>
        <w:tc>
          <w:tcPr>
            <w:tcW w:w="696"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68,18</w:t>
            </w:r>
          </w:p>
        </w:tc>
      </w:tr>
      <w:tr w:rsidR="006067FA" w:rsidRPr="00A226EE" w:rsidTr="00FF2FCE">
        <w:trPr>
          <w:trHeight w:val="301"/>
        </w:trPr>
        <w:tc>
          <w:tcPr>
            <w:tcW w:w="3063"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Opracowanie</w:t>
            </w:r>
            <w:r>
              <w:rPr>
                <w:rFonts w:eastAsia="Times New Roman"/>
                <w:color w:val="000000"/>
                <w:sz w:val="18"/>
                <w:szCs w:val="18"/>
              </w:rPr>
              <w:t xml:space="preserve"> i </w:t>
            </w:r>
            <w:r w:rsidRPr="00A226EE">
              <w:rPr>
                <w:rFonts w:eastAsia="Times New Roman"/>
                <w:color w:val="000000"/>
                <w:sz w:val="18"/>
                <w:szCs w:val="18"/>
              </w:rPr>
              <w:t>publikacja materiałów konferencyjnych</w:t>
            </w:r>
            <w:r>
              <w:rPr>
                <w:rFonts w:eastAsia="Times New Roman"/>
                <w:color w:val="000000"/>
                <w:sz w:val="18"/>
                <w:szCs w:val="18"/>
              </w:rPr>
              <w:t xml:space="preserve"> w </w:t>
            </w:r>
            <w:r w:rsidRPr="00A226EE">
              <w:rPr>
                <w:rFonts w:eastAsia="Times New Roman"/>
                <w:color w:val="000000"/>
                <w:sz w:val="18"/>
                <w:szCs w:val="18"/>
              </w:rPr>
              <w:t>ramach II Konferencji pn, Rzeszowski Dzień Wody"</w:t>
            </w:r>
            <w:r>
              <w:rPr>
                <w:rFonts w:eastAsia="Times New Roman"/>
                <w:color w:val="000000"/>
                <w:sz w:val="18"/>
                <w:szCs w:val="18"/>
              </w:rPr>
              <w:t xml:space="preserve"> w </w:t>
            </w:r>
            <w:r w:rsidRPr="00A226EE">
              <w:rPr>
                <w:rFonts w:eastAsia="Times New Roman"/>
                <w:color w:val="000000"/>
                <w:sz w:val="18"/>
                <w:szCs w:val="18"/>
              </w:rPr>
              <w:t>recenzowanej monografii</w:t>
            </w:r>
          </w:p>
        </w:tc>
        <w:tc>
          <w:tcPr>
            <w:tcW w:w="2055" w:type="dxa"/>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Politechnika Rzeszowska</w:t>
            </w:r>
          </w:p>
        </w:tc>
        <w:tc>
          <w:tcPr>
            <w:tcW w:w="1276"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Województwo podkarpackie</w:t>
            </w:r>
          </w:p>
        </w:tc>
        <w:tc>
          <w:tcPr>
            <w:tcW w:w="1218" w:type="dxa"/>
            <w:shd w:val="clear" w:color="auto" w:fill="auto"/>
            <w:noWrap/>
            <w:vAlign w:val="center"/>
            <w:hideMark/>
          </w:tcPr>
          <w:p w:rsidR="006067FA"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09-05-2017</w:t>
            </w:r>
          </w:p>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31-01-2018</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5 234,25</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5 234,25</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4 187,40</w:t>
            </w:r>
          </w:p>
        </w:tc>
        <w:tc>
          <w:tcPr>
            <w:tcW w:w="1664" w:type="dxa"/>
            <w:shd w:val="clear" w:color="auto" w:fill="auto"/>
            <w:hideMark/>
          </w:tcPr>
          <w:p w:rsidR="006067FA" w:rsidRDefault="006067FA" w:rsidP="006067FA">
            <w:pPr>
              <w:jc w:val="center"/>
            </w:pPr>
            <w:r w:rsidRPr="006643B0">
              <w:rPr>
                <w:rFonts w:eastAsia="Times New Roman"/>
                <w:color w:val="000000"/>
                <w:sz w:val="18"/>
                <w:szCs w:val="18"/>
              </w:rPr>
              <w:sym w:font="Symbol" w:char="F02D"/>
            </w:r>
          </w:p>
        </w:tc>
        <w:tc>
          <w:tcPr>
            <w:tcW w:w="696"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80</w:t>
            </w:r>
          </w:p>
        </w:tc>
      </w:tr>
      <w:tr w:rsidR="006067FA" w:rsidRPr="00A226EE" w:rsidTr="00FF2FCE">
        <w:trPr>
          <w:trHeight w:val="301"/>
        </w:trPr>
        <w:tc>
          <w:tcPr>
            <w:tcW w:w="3063"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Kampania informacyjno-edukacyjna</w:t>
            </w:r>
            <w:r>
              <w:rPr>
                <w:rFonts w:eastAsia="Times New Roman"/>
                <w:color w:val="000000"/>
                <w:sz w:val="18"/>
                <w:szCs w:val="18"/>
              </w:rPr>
              <w:t xml:space="preserve"> w </w:t>
            </w:r>
            <w:r w:rsidRPr="00A226EE">
              <w:rPr>
                <w:rFonts w:eastAsia="Times New Roman"/>
                <w:color w:val="000000"/>
                <w:sz w:val="18"/>
                <w:szCs w:val="18"/>
              </w:rPr>
              <w:t>zakresie zasad segregacji odpadów</w:t>
            </w:r>
            <w:r>
              <w:rPr>
                <w:rFonts w:eastAsia="Times New Roman"/>
                <w:color w:val="000000"/>
                <w:sz w:val="18"/>
                <w:szCs w:val="18"/>
              </w:rPr>
              <w:t xml:space="preserve"> w </w:t>
            </w:r>
            <w:r w:rsidRPr="00A226EE">
              <w:rPr>
                <w:rFonts w:eastAsia="Times New Roman"/>
                <w:color w:val="000000"/>
                <w:sz w:val="18"/>
                <w:szCs w:val="18"/>
              </w:rPr>
              <w:t>Gminie Lesko</w:t>
            </w:r>
          </w:p>
        </w:tc>
        <w:tc>
          <w:tcPr>
            <w:tcW w:w="2055" w:type="dxa"/>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Gmina Lesko</w:t>
            </w:r>
          </w:p>
        </w:tc>
        <w:tc>
          <w:tcPr>
            <w:tcW w:w="1276"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Lesko</w:t>
            </w:r>
          </w:p>
        </w:tc>
        <w:tc>
          <w:tcPr>
            <w:tcW w:w="1218"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08-05-2017</w:t>
            </w:r>
            <w:r>
              <w:rPr>
                <w:rFonts w:eastAsia="Times New Roman"/>
                <w:color w:val="000000"/>
                <w:sz w:val="18"/>
                <w:szCs w:val="18"/>
              </w:rPr>
              <w:t xml:space="preserve"> </w:t>
            </w:r>
            <w:r w:rsidRPr="00A226EE">
              <w:rPr>
                <w:rFonts w:eastAsia="Times New Roman"/>
                <w:color w:val="000000"/>
                <w:sz w:val="18"/>
                <w:szCs w:val="18"/>
              </w:rPr>
              <w:t>31-08-2017</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3 382,59</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3 382,59</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2 706,07</w:t>
            </w:r>
          </w:p>
        </w:tc>
        <w:tc>
          <w:tcPr>
            <w:tcW w:w="1664" w:type="dxa"/>
            <w:shd w:val="clear" w:color="auto" w:fill="auto"/>
            <w:hideMark/>
          </w:tcPr>
          <w:p w:rsidR="006067FA" w:rsidRDefault="006067FA" w:rsidP="006067FA">
            <w:pPr>
              <w:jc w:val="center"/>
            </w:pPr>
            <w:r w:rsidRPr="006643B0">
              <w:rPr>
                <w:rFonts w:eastAsia="Times New Roman"/>
                <w:color w:val="000000"/>
                <w:sz w:val="18"/>
                <w:szCs w:val="18"/>
              </w:rPr>
              <w:sym w:font="Symbol" w:char="F02D"/>
            </w:r>
          </w:p>
        </w:tc>
        <w:tc>
          <w:tcPr>
            <w:tcW w:w="696"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80</w:t>
            </w:r>
          </w:p>
        </w:tc>
      </w:tr>
      <w:tr w:rsidR="006067FA" w:rsidRPr="00A226EE" w:rsidTr="00FF2FCE">
        <w:trPr>
          <w:trHeight w:val="301"/>
        </w:trPr>
        <w:tc>
          <w:tcPr>
            <w:tcW w:w="3063"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"Słoneczne Dni ze Związkiem Gmin Dorzecza Wisłoki"</w:t>
            </w:r>
          </w:p>
        </w:tc>
        <w:tc>
          <w:tcPr>
            <w:tcW w:w="2055" w:type="dxa"/>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Związek Gmin Dorzecza Wisłoki</w:t>
            </w:r>
          </w:p>
        </w:tc>
        <w:tc>
          <w:tcPr>
            <w:tcW w:w="1276"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Województwo podkarpackie</w:t>
            </w:r>
          </w:p>
        </w:tc>
        <w:tc>
          <w:tcPr>
            <w:tcW w:w="1218" w:type="dxa"/>
            <w:shd w:val="clear" w:color="auto" w:fill="auto"/>
            <w:noWrap/>
            <w:vAlign w:val="center"/>
            <w:hideMark/>
          </w:tcPr>
          <w:p w:rsidR="006067FA"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08-05-2017</w:t>
            </w:r>
          </w:p>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25-09-2017</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54 649,73</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54 649,73</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10 000,00</w:t>
            </w:r>
          </w:p>
        </w:tc>
        <w:tc>
          <w:tcPr>
            <w:tcW w:w="1664" w:type="dxa"/>
            <w:shd w:val="clear" w:color="auto" w:fill="auto"/>
            <w:hideMark/>
          </w:tcPr>
          <w:p w:rsidR="006067FA" w:rsidRDefault="006067FA" w:rsidP="006067FA">
            <w:pPr>
              <w:jc w:val="center"/>
            </w:pPr>
            <w:r w:rsidRPr="006643B0">
              <w:rPr>
                <w:rFonts w:eastAsia="Times New Roman"/>
                <w:color w:val="000000"/>
                <w:sz w:val="18"/>
                <w:szCs w:val="18"/>
              </w:rPr>
              <w:sym w:font="Symbol" w:char="F02D"/>
            </w:r>
          </w:p>
        </w:tc>
        <w:tc>
          <w:tcPr>
            <w:tcW w:w="696"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18,3</w:t>
            </w:r>
          </w:p>
        </w:tc>
      </w:tr>
      <w:tr w:rsidR="006067FA" w:rsidRPr="00A226EE" w:rsidTr="00FF2FCE">
        <w:trPr>
          <w:trHeight w:val="301"/>
        </w:trPr>
        <w:tc>
          <w:tcPr>
            <w:tcW w:w="3063"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Zakup nagród</w:t>
            </w:r>
            <w:r>
              <w:rPr>
                <w:rFonts w:eastAsia="Times New Roman"/>
                <w:color w:val="000000"/>
                <w:sz w:val="18"/>
                <w:szCs w:val="18"/>
              </w:rPr>
              <w:t xml:space="preserve"> w </w:t>
            </w:r>
            <w:r w:rsidRPr="00A226EE">
              <w:rPr>
                <w:rFonts w:eastAsia="Times New Roman"/>
                <w:color w:val="000000"/>
                <w:sz w:val="18"/>
                <w:szCs w:val="18"/>
              </w:rPr>
              <w:t>formie pojemników do segregacji odpadów</w:t>
            </w:r>
            <w:r>
              <w:rPr>
                <w:rFonts w:eastAsia="Times New Roman"/>
                <w:color w:val="000000"/>
                <w:sz w:val="18"/>
                <w:szCs w:val="18"/>
              </w:rPr>
              <w:t xml:space="preserve"> i </w:t>
            </w:r>
            <w:r w:rsidRPr="00A226EE">
              <w:rPr>
                <w:rFonts w:eastAsia="Times New Roman"/>
                <w:color w:val="000000"/>
                <w:sz w:val="18"/>
                <w:szCs w:val="18"/>
              </w:rPr>
              <w:t>pojemników na odpady dla laureatów (szkół</w:t>
            </w:r>
            <w:r>
              <w:rPr>
                <w:rFonts w:eastAsia="Times New Roman"/>
                <w:color w:val="000000"/>
                <w:sz w:val="18"/>
                <w:szCs w:val="18"/>
              </w:rPr>
              <w:t xml:space="preserve"> i </w:t>
            </w:r>
            <w:r w:rsidRPr="00A226EE">
              <w:rPr>
                <w:rFonts w:eastAsia="Times New Roman"/>
                <w:color w:val="000000"/>
                <w:sz w:val="18"/>
                <w:szCs w:val="18"/>
              </w:rPr>
              <w:t>uczniów) uczestniczących</w:t>
            </w:r>
            <w:r>
              <w:rPr>
                <w:rFonts w:eastAsia="Times New Roman"/>
                <w:color w:val="000000"/>
                <w:sz w:val="18"/>
                <w:szCs w:val="18"/>
              </w:rPr>
              <w:t xml:space="preserve"> w </w:t>
            </w:r>
            <w:r w:rsidRPr="00A226EE">
              <w:rPr>
                <w:rFonts w:eastAsia="Times New Roman"/>
                <w:color w:val="000000"/>
                <w:sz w:val="18"/>
                <w:szCs w:val="18"/>
              </w:rPr>
              <w:t>konkursach plastycznych organizowanych</w:t>
            </w:r>
            <w:r>
              <w:rPr>
                <w:rFonts w:eastAsia="Times New Roman"/>
                <w:color w:val="000000"/>
                <w:sz w:val="18"/>
                <w:szCs w:val="18"/>
              </w:rPr>
              <w:t xml:space="preserve"> w </w:t>
            </w:r>
            <w:r w:rsidRPr="00A226EE">
              <w:rPr>
                <w:rFonts w:eastAsia="Times New Roman"/>
                <w:color w:val="000000"/>
                <w:sz w:val="18"/>
                <w:szCs w:val="18"/>
              </w:rPr>
              <w:t xml:space="preserve">ramach obchodów wojewódzkich </w:t>
            </w:r>
            <w:r w:rsidRPr="00A226EE">
              <w:rPr>
                <w:rFonts w:eastAsia="Times New Roman"/>
                <w:color w:val="000000"/>
                <w:sz w:val="18"/>
                <w:szCs w:val="18"/>
              </w:rPr>
              <w:lastRenderedPageBreak/>
              <w:t>XXIV edycji akcji "Sprzątanie świata - Polska 2017 "ŚMIECI TO SUROWCE""</w:t>
            </w:r>
          </w:p>
        </w:tc>
        <w:tc>
          <w:tcPr>
            <w:tcW w:w="2055" w:type="dxa"/>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lastRenderedPageBreak/>
              <w:t>Zespół Parków Krajobrazowych</w:t>
            </w:r>
            <w:r>
              <w:rPr>
                <w:rFonts w:eastAsia="Times New Roman"/>
                <w:color w:val="000000"/>
                <w:sz w:val="18"/>
                <w:szCs w:val="18"/>
              </w:rPr>
              <w:t xml:space="preserve"> w </w:t>
            </w:r>
            <w:r w:rsidRPr="00A226EE">
              <w:rPr>
                <w:rFonts w:eastAsia="Times New Roman"/>
                <w:color w:val="000000"/>
                <w:sz w:val="18"/>
                <w:szCs w:val="18"/>
              </w:rPr>
              <w:t>Przemyślu</w:t>
            </w:r>
          </w:p>
        </w:tc>
        <w:tc>
          <w:tcPr>
            <w:tcW w:w="1276"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Obszar Parków Krajobrazowych</w:t>
            </w:r>
            <w:r>
              <w:rPr>
                <w:rFonts w:eastAsia="Times New Roman"/>
                <w:color w:val="000000"/>
                <w:sz w:val="18"/>
                <w:szCs w:val="18"/>
              </w:rPr>
              <w:t xml:space="preserve"> w </w:t>
            </w:r>
            <w:r w:rsidRPr="00A226EE">
              <w:rPr>
                <w:rFonts w:eastAsia="Times New Roman"/>
                <w:color w:val="000000"/>
                <w:sz w:val="18"/>
                <w:szCs w:val="18"/>
              </w:rPr>
              <w:t>Przemyślu</w:t>
            </w:r>
          </w:p>
        </w:tc>
        <w:tc>
          <w:tcPr>
            <w:tcW w:w="1218" w:type="dxa"/>
            <w:shd w:val="clear" w:color="auto" w:fill="auto"/>
            <w:noWrap/>
            <w:vAlign w:val="center"/>
            <w:hideMark/>
          </w:tcPr>
          <w:p w:rsidR="006067FA"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13-06-2017</w:t>
            </w:r>
          </w:p>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22-09-2017</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14 712,85</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14 712,85</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4 712,85</w:t>
            </w:r>
          </w:p>
        </w:tc>
        <w:tc>
          <w:tcPr>
            <w:tcW w:w="1664" w:type="dxa"/>
            <w:shd w:val="clear" w:color="auto" w:fill="auto"/>
            <w:hideMark/>
          </w:tcPr>
          <w:p w:rsidR="006067FA" w:rsidRDefault="006067FA" w:rsidP="006067FA">
            <w:pPr>
              <w:jc w:val="center"/>
            </w:pPr>
            <w:r w:rsidRPr="006643B0">
              <w:rPr>
                <w:rFonts w:eastAsia="Times New Roman"/>
                <w:color w:val="000000"/>
                <w:sz w:val="18"/>
                <w:szCs w:val="18"/>
              </w:rPr>
              <w:sym w:font="Symbol" w:char="F02D"/>
            </w:r>
          </w:p>
        </w:tc>
        <w:tc>
          <w:tcPr>
            <w:tcW w:w="696"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32,03</w:t>
            </w:r>
          </w:p>
        </w:tc>
      </w:tr>
      <w:tr w:rsidR="006067FA" w:rsidRPr="00A226EE" w:rsidTr="00FF2FCE">
        <w:trPr>
          <w:trHeight w:val="301"/>
        </w:trPr>
        <w:tc>
          <w:tcPr>
            <w:tcW w:w="3063"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lastRenderedPageBreak/>
              <w:t>Kampania informacyjno-promocyjna związana</w:t>
            </w:r>
            <w:r>
              <w:rPr>
                <w:rFonts w:eastAsia="Times New Roman"/>
                <w:color w:val="000000"/>
                <w:sz w:val="18"/>
                <w:szCs w:val="18"/>
              </w:rPr>
              <w:t xml:space="preserve"> z </w:t>
            </w:r>
            <w:r w:rsidRPr="00A226EE">
              <w:rPr>
                <w:rFonts w:eastAsia="Times New Roman"/>
                <w:color w:val="000000"/>
                <w:sz w:val="18"/>
                <w:szCs w:val="18"/>
              </w:rPr>
              <w:t>ochroną środowiska oraz edukacją ekologiczną</w:t>
            </w:r>
            <w:r>
              <w:rPr>
                <w:rFonts w:eastAsia="Times New Roman"/>
                <w:color w:val="000000"/>
                <w:sz w:val="18"/>
                <w:szCs w:val="18"/>
              </w:rPr>
              <w:t xml:space="preserve"> w </w:t>
            </w:r>
            <w:r w:rsidRPr="00A226EE">
              <w:rPr>
                <w:rFonts w:eastAsia="Times New Roman"/>
                <w:color w:val="000000"/>
                <w:sz w:val="18"/>
                <w:szCs w:val="18"/>
              </w:rPr>
              <w:t>ramach Programu Podkarpacki Naturalny Wypas II</w:t>
            </w:r>
          </w:p>
        </w:tc>
        <w:tc>
          <w:tcPr>
            <w:tcW w:w="2055" w:type="dxa"/>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Województwo Podkarpackie</w:t>
            </w:r>
          </w:p>
        </w:tc>
        <w:tc>
          <w:tcPr>
            <w:tcW w:w="1276"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Województwo podkarpackie</w:t>
            </w:r>
          </w:p>
        </w:tc>
        <w:tc>
          <w:tcPr>
            <w:tcW w:w="1218" w:type="dxa"/>
            <w:shd w:val="clear" w:color="auto" w:fill="auto"/>
            <w:noWrap/>
            <w:vAlign w:val="center"/>
            <w:hideMark/>
          </w:tcPr>
          <w:p w:rsidR="006067FA"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08-08-2017</w:t>
            </w:r>
          </w:p>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30-11-2017</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50 000,00</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50 000,00</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40 000,00</w:t>
            </w:r>
          </w:p>
        </w:tc>
        <w:tc>
          <w:tcPr>
            <w:tcW w:w="1664" w:type="dxa"/>
            <w:shd w:val="clear" w:color="auto" w:fill="auto"/>
            <w:hideMark/>
          </w:tcPr>
          <w:p w:rsidR="006067FA" w:rsidRDefault="006067FA" w:rsidP="006067FA">
            <w:pPr>
              <w:jc w:val="center"/>
            </w:pPr>
            <w:r w:rsidRPr="006643B0">
              <w:rPr>
                <w:rFonts w:eastAsia="Times New Roman"/>
                <w:color w:val="000000"/>
                <w:sz w:val="18"/>
                <w:szCs w:val="18"/>
              </w:rPr>
              <w:sym w:font="Symbol" w:char="F02D"/>
            </w:r>
          </w:p>
        </w:tc>
        <w:tc>
          <w:tcPr>
            <w:tcW w:w="696"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80</w:t>
            </w:r>
          </w:p>
        </w:tc>
      </w:tr>
      <w:tr w:rsidR="006067FA" w:rsidRPr="00A226EE" w:rsidTr="00FF2FCE">
        <w:trPr>
          <w:trHeight w:val="301"/>
        </w:trPr>
        <w:tc>
          <w:tcPr>
            <w:tcW w:w="3063"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Doposażenie bazy edukacji ekologicznej</w:t>
            </w:r>
            <w:r>
              <w:rPr>
                <w:rFonts w:eastAsia="Times New Roman"/>
                <w:color w:val="000000"/>
                <w:sz w:val="18"/>
                <w:szCs w:val="18"/>
              </w:rPr>
              <w:t xml:space="preserve"> w </w:t>
            </w:r>
            <w:r w:rsidRPr="00A226EE">
              <w:rPr>
                <w:rFonts w:eastAsia="Times New Roman"/>
                <w:color w:val="000000"/>
                <w:sz w:val="18"/>
                <w:szCs w:val="18"/>
              </w:rPr>
              <w:t>Szkole Podstawowej</w:t>
            </w:r>
            <w:r>
              <w:rPr>
                <w:rFonts w:eastAsia="Times New Roman"/>
                <w:color w:val="000000"/>
                <w:sz w:val="18"/>
                <w:szCs w:val="18"/>
              </w:rPr>
              <w:t xml:space="preserve"> w </w:t>
            </w:r>
            <w:r w:rsidRPr="00A226EE">
              <w:rPr>
                <w:rFonts w:eastAsia="Times New Roman"/>
                <w:color w:val="000000"/>
                <w:sz w:val="18"/>
                <w:szCs w:val="18"/>
              </w:rPr>
              <w:t>Nowej Wsi</w:t>
            </w:r>
          </w:p>
        </w:tc>
        <w:tc>
          <w:tcPr>
            <w:tcW w:w="2055" w:type="dxa"/>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Gmina Czudec</w:t>
            </w:r>
          </w:p>
        </w:tc>
        <w:tc>
          <w:tcPr>
            <w:tcW w:w="1276"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Czudec</w:t>
            </w:r>
          </w:p>
        </w:tc>
        <w:tc>
          <w:tcPr>
            <w:tcW w:w="1218" w:type="dxa"/>
            <w:shd w:val="clear" w:color="auto" w:fill="auto"/>
            <w:noWrap/>
            <w:vAlign w:val="center"/>
            <w:hideMark/>
          </w:tcPr>
          <w:p w:rsidR="006067FA"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01-09-2017</w:t>
            </w:r>
          </w:p>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30-06-2018</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44 849,12</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44 849,12</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27 387,19</w:t>
            </w:r>
          </w:p>
        </w:tc>
        <w:tc>
          <w:tcPr>
            <w:tcW w:w="1664" w:type="dxa"/>
            <w:shd w:val="clear" w:color="auto" w:fill="auto"/>
            <w:hideMark/>
          </w:tcPr>
          <w:p w:rsidR="006067FA" w:rsidRDefault="006067FA" w:rsidP="006067FA">
            <w:pPr>
              <w:jc w:val="center"/>
            </w:pPr>
            <w:r w:rsidRPr="006643B0">
              <w:rPr>
                <w:rFonts w:eastAsia="Times New Roman"/>
                <w:color w:val="000000"/>
                <w:sz w:val="18"/>
                <w:szCs w:val="18"/>
              </w:rPr>
              <w:sym w:font="Symbol" w:char="F02D"/>
            </w:r>
          </w:p>
        </w:tc>
        <w:tc>
          <w:tcPr>
            <w:tcW w:w="696"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61,07</w:t>
            </w:r>
          </w:p>
        </w:tc>
      </w:tr>
      <w:tr w:rsidR="006067FA" w:rsidRPr="00A226EE" w:rsidTr="00FF2FCE">
        <w:trPr>
          <w:trHeight w:val="301"/>
        </w:trPr>
        <w:tc>
          <w:tcPr>
            <w:tcW w:w="3063"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Odnowienie wraz</w:t>
            </w:r>
            <w:r>
              <w:rPr>
                <w:rFonts w:eastAsia="Times New Roman"/>
                <w:color w:val="000000"/>
                <w:sz w:val="18"/>
                <w:szCs w:val="18"/>
              </w:rPr>
              <w:t xml:space="preserve"> z </w:t>
            </w:r>
            <w:r w:rsidRPr="00A226EE">
              <w:rPr>
                <w:rFonts w:eastAsia="Times New Roman"/>
                <w:color w:val="000000"/>
                <w:sz w:val="18"/>
                <w:szCs w:val="18"/>
              </w:rPr>
              <w:t>unowocześnieniem infrastruktury ścieżki przyrodniczo - dydaktycznej "Winne Podbukowina"</w:t>
            </w:r>
            <w:r>
              <w:rPr>
                <w:rFonts w:eastAsia="Times New Roman"/>
                <w:color w:val="000000"/>
                <w:sz w:val="18"/>
                <w:szCs w:val="18"/>
              </w:rPr>
              <w:t xml:space="preserve"> w </w:t>
            </w:r>
            <w:r w:rsidRPr="00A226EE">
              <w:rPr>
                <w:rFonts w:eastAsia="Times New Roman"/>
                <w:color w:val="000000"/>
                <w:sz w:val="18"/>
                <w:szCs w:val="18"/>
              </w:rPr>
              <w:t>Bachórcu koło Dubiecka</w:t>
            </w:r>
          </w:p>
        </w:tc>
        <w:tc>
          <w:tcPr>
            <w:tcW w:w="2055" w:type="dxa"/>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Zespół Parków Krajobrazowych</w:t>
            </w:r>
            <w:r>
              <w:rPr>
                <w:rFonts w:eastAsia="Times New Roman"/>
                <w:color w:val="000000"/>
                <w:sz w:val="18"/>
                <w:szCs w:val="18"/>
              </w:rPr>
              <w:t xml:space="preserve"> w </w:t>
            </w:r>
            <w:r w:rsidRPr="00A226EE">
              <w:rPr>
                <w:rFonts w:eastAsia="Times New Roman"/>
                <w:color w:val="000000"/>
                <w:sz w:val="18"/>
                <w:szCs w:val="18"/>
              </w:rPr>
              <w:t>Przemyślu</w:t>
            </w:r>
          </w:p>
        </w:tc>
        <w:tc>
          <w:tcPr>
            <w:tcW w:w="1276"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Dubiecko</w:t>
            </w:r>
          </w:p>
        </w:tc>
        <w:tc>
          <w:tcPr>
            <w:tcW w:w="1218" w:type="dxa"/>
            <w:shd w:val="clear" w:color="auto" w:fill="auto"/>
            <w:noWrap/>
            <w:vAlign w:val="center"/>
            <w:hideMark/>
          </w:tcPr>
          <w:p w:rsidR="006067FA"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06-10-2017</w:t>
            </w:r>
          </w:p>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18-11-2017</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14 430,00</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14 430,00</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11 544,00</w:t>
            </w:r>
          </w:p>
        </w:tc>
        <w:tc>
          <w:tcPr>
            <w:tcW w:w="1664" w:type="dxa"/>
            <w:shd w:val="clear" w:color="auto" w:fill="auto"/>
            <w:hideMark/>
          </w:tcPr>
          <w:p w:rsidR="006067FA" w:rsidRDefault="006067FA" w:rsidP="006067FA">
            <w:pPr>
              <w:jc w:val="center"/>
            </w:pPr>
            <w:r w:rsidRPr="006643B0">
              <w:rPr>
                <w:rFonts w:eastAsia="Times New Roman"/>
                <w:color w:val="000000"/>
                <w:sz w:val="18"/>
                <w:szCs w:val="18"/>
              </w:rPr>
              <w:sym w:font="Symbol" w:char="F02D"/>
            </w:r>
          </w:p>
        </w:tc>
        <w:tc>
          <w:tcPr>
            <w:tcW w:w="696"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80</w:t>
            </w:r>
          </w:p>
        </w:tc>
      </w:tr>
      <w:tr w:rsidR="006067FA" w:rsidRPr="00A226EE" w:rsidTr="00FF2FCE">
        <w:trPr>
          <w:trHeight w:val="301"/>
        </w:trPr>
        <w:tc>
          <w:tcPr>
            <w:tcW w:w="3063"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Centrum dydaktyczne</w:t>
            </w:r>
            <w:r>
              <w:rPr>
                <w:rFonts w:eastAsia="Times New Roman"/>
                <w:color w:val="000000"/>
                <w:sz w:val="18"/>
                <w:szCs w:val="18"/>
              </w:rPr>
              <w:t xml:space="preserve"> i </w:t>
            </w:r>
            <w:r w:rsidRPr="00A226EE">
              <w:rPr>
                <w:rFonts w:eastAsia="Times New Roman"/>
                <w:color w:val="000000"/>
                <w:sz w:val="18"/>
                <w:szCs w:val="18"/>
              </w:rPr>
              <w:t>praktyczne OZE słońce-wiatr</w:t>
            </w:r>
            <w:r>
              <w:rPr>
                <w:rFonts w:eastAsia="Times New Roman"/>
                <w:color w:val="000000"/>
                <w:sz w:val="18"/>
                <w:szCs w:val="18"/>
              </w:rPr>
              <w:t xml:space="preserve"> w </w:t>
            </w:r>
            <w:r w:rsidRPr="00A226EE">
              <w:rPr>
                <w:rFonts w:eastAsia="Times New Roman"/>
                <w:color w:val="000000"/>
                <w:sz w:val="18"/>
                <w:szCs w:val="18"/>
              </w:rPr>
              <w:t>Szkole Podstawowej</w:t>
            </w:r>
            <w:r>
              <w:rPr>
                <w:rFonts w:eastAsia="Times New Roman"/>
                <w:color w:val="000000"/>
                <w:sz w:val="18"/>
                <w:szCs w:val="18"/>
              </w:rPr>
              <w:t xml:space="preserve"> w </w:t>
            </w:r>
            <w:r w:rsidRPr="00A226EE">
              <w:rPr>
                <w:rFonts w:eastAsia="Times New Roman"/>
                <w:color w:val="000000"/>
                <w:sz w:val="18"/>
                <w:szCs w:val="18"/>
              </w:rPr>
              <w:t>Czarnej Sędziszowskiej</w:t>
            </w:r>
          </w:p>
        </w:tc>
        <w:tc>
          <w:tcPr>
            <w:tcW w:w="2055" w:type="dxa"/>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Gmina Sędziszów Małopolski</w:t>
            </w:r>
          </w:p>
        </w:tc>
        <w:tc>
          <w:tcPr>
            <w:tcW w:w="1276"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Sędziszów Małopolski</w:t>
            </w:r>
          </w:p>
        </w:tc>
        <w:tc>
          <w:tcPr>
            <w:tcW w:w="1218" w:type="dxa"/>
            <w:shd w:val="clear" w:color="auto" w:fill="auto"/>
            <w:noWrap/>
            <w:vAlign w:val="center"/>
            <w:hideMark/>
          </w:tcPr>
          <w:p w:rsidR="006067FA"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22-08-2017</w:t>
            </w:r>
          </w:p>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30-10-2017</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46 989,12</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46 989,12</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37 591,24</w:t>
            </w:r>
          </w:p>
        </w:tc>
        <w:tc>
          <w:tcPr>
            <w:tcW w:w="1664" w:type="dxa"/>
            <w:shd w:val="clear" w:color="auto" w:fill="auto"/>
            <w:hideMark/>
          </w:tcPr>
          <w:p w:rsidR="006067FA" w:rsidRDefault="006067FA" w:rsidP="006067FA">
            <w:pPr>
              <w:jc w:val="center"/>
            </w:pPr>
            <w:r w:rsidRPr="006643B0">
              <w:rPr>
                <w:rFonts w:eastAsia="Times New Roman"/>
                <w:color w:val="000000"/>
                <w:sz w:val="18"/>
                <w:szCs w:val="18"/>
              </w:rPr>
              <w:sym w:font="Symbol" w:char="F02D"/>
            </w:r>
          </w:p>
        </w:tc>
        <w:tc>
          <w:tcPr>
            <w:tcW w:w="696"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80</w:t>
            </w:r>
          </w:p>
        </w:tc>
      </w:tr>
      <w:tr w:rsidR="006067FA" w:rsidRPr="00A226EE" w:rsidTr="00FF2FCE">
        <w:trPr>
          <w:trHeight w:val="301"/>
        </w:trPr>
        <w:tc>
          <w:tcPr>
            <w:tcW w:w="3063"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Akcja informacyjno-edukacyjna "Nietoperze liczą na nas"</w:t>
            </w:r>
            <w:r>
              <w:rPr>
                <w:rFonts w:eastAsia="Times New Roman"/>
                <w:color w:val="000000"/>
                <w:sz w:val="18"/>
                <w:szCs w:val="18"/>
              </w:rPr>
              <w:t xml:space="preserve"> w </w:t>
            </w:r>
            <w:r w:rsidRPr="00A226EE">
              <w:rPr>
                <w:rFonts w:eastAsia="Times New Roman"/>
                <w:color w:val="000000"/>
                <w:sz w:val="18"/>
                <w:szCs w:val="18"/>
              </w:rPr>
              <w:t>ramach XIV Nocy Nietoperzy</w:t>
            </w:r>
            <w:r>
              <w:rPr>
                <w:rFonts w:eastAsia="Times New Roman"/>
                <w:color w:val="000000"/>
                <w:sz w:val="18"/>
                <w:szCs w:val="18"/>
              </w:rPr>
              <w:t xml:space="preserve"> w </w:t>
            </w:r>
            <w:r w:rsidRPr="00A226EE">
              <w:rPr>
                <w:rFonts w:eastAsia="Times New Roman"/>
                <w:color w:val="000000"/>
                <w:sz w:val="18"/>
                <w:szCs w:val="18"/>
              </w:rPr>
              <w:t>Czarnorzekach</w:t>
            </w:r>
          </w:p>
        </w:tc>
        <w:tc>
          <w:tcPr>
            <w:tcW w:w="2055" w:type="dxa"/>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Gmina Korczyna</w:t>
            </w:r>
          </w:p>
        </w:tc>
        <w:tc>
          <w:tcPr>
            <w:tcW w:w="1276"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Korczyna</w:t>
            </w:r>
          </w:p>
        </w:tc>
        <w:tc>
          <w:tcPr>
            <w:tcW w:w="1218" w:type="dxa"/>
            <w:shd w:val="clear" w:color="auto" w:fill="auto"/>
            <w:noWrap/>
            <w:vAlign w:val="center"/>
            <w:hideMark/>
          </w:tcPr>
          <w:p w:rsidR="006067FA"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01-09-2017</w:t>
            </w:r>
          </w:p>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15-11-2017</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6 299,86</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6 299,86</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4 999,86</w:t>
            </w:r>
          </w:p>
        </w:tc>
        <w:tc>
          <w:tcPr>
            <w:tcW w:w="1664" w:type="dxa"/>
            <w:shd w:val="clear" w:color="auto" w:fill="auto"/>
            <w:hideMark/>
          </w:tcPr>
          <w:p w:rsidR="006067FA" w:rsidRDefault="006067FA" w:rsidP="006067FA">
            <w:pPr>
              <w:jc w:val="center"/>
            </w:pPr>
            <w:r w:rsidRPr="006643B0">
              <w:rPr>
                <w:rFonts w:eastAsia="Times New Roman"/>
                <w:color w:val="000000"/>
                <w:sz w:val="18"/>
                <w:szCs w:val="18"/>
              </w:rPr>
              <w:sym w:font="Symbol" w:char="F02D"/>
            </w:r>
          </w:p>
        </w:tc>
        <w:tc>
          <w:tcPr>
            <w:tcW w:w="696"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79,36</w:t>
            </w:r>
          </w:p>
        </w:tc>
      </w:tr>
      <w:tr w:rsidR="006067FA" w:rsidRPr="00A226EE" w:rsidTr="00FF2FCE">
        <w:trPr>
          <w:trHeight w:val="301"/>
        </w:trPr>
        <w:tc>
          <w:tcPr>
            <w:tcW w:w="3063"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Eko - zasady wdrażaj gdyś mały</w:t>
            </w:r>
          </w:p>
        </w:tc>
        <w:tc>
          <w:tcPr>
            <w:tcW w:w="2055" w:type="dxa"/>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Gmina Miejska Przemyśl</w:t>
            </w:r>
          </w:p>
        </w:tc>
        <w:tc>
          <w:tcPr>
            <w:tcW w:w="1276"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Przemyśl</w:t>
            </w:r>
          </w:p>
        </w:tc>
        <w:tc>
          <w:tcPr>
            <w:tcW w:w="1218" w:type="dxa"/>
            <w:shd w:val="clear" w:color="auto" w:fill="auto"/>
            <w:noWrap/>
            <w:vAlign w:val="center"/>
            <w:hideMark/>
          </w:tcPr>
          <w:p w:rsidR="006067FA"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01-07-2017</w:t>
            </w:r>
          </w:p>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31-10-2017</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35 133,79</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35 133,79</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19 137,34</w:t>
            </w:r>
          </w:p>
        </w:tc>
        <w:tc>
          <w:tcPr>
            <w:tcW w:w="1664" w:type="dxa"/>
            <w:shd w:val="clear" w:color="auto" w:fill="auto"/>
            <w:hideMark/>
          </w:tcPr>
          <w:p w:rsidR="006067FA" w:rsidRDefault="006067FA" w:rsidP="006067FA">
            <w:pPr>
              <w:jc w:val="center"/>
            </w:pPr>
            <w:r w:rsidRPr="006643B0">
              <w:rPr>
                <w:rFonts w:eastAsia="Times New Roman"/>
                <w:color w:val="000000"/>
                <w:sz w:val="18"/>
                <w:szCs w:val="18"/>
              </w:rPr>
              <w:sym w:font="Symbol" w:char="F02D"/>
            </w:r>
          </w:p>
        </w:tc>
        <w:tc>
          <w:tcPr>
            <w:tcW w:w="696"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54,47</w:t>
            </w:r>
          </w:p>
        </w:tc>
      </w:tr>
      <w:tr w:rsidR="006067FA" w:rsidRPr="00A226EE" w:rsidTr="00FF2FCE">
        <w:trPr>
          <w:trHeight w:val="301"/>
        </w:trPr>
        <w:tc>
          <w:tcPr>
            <w:tcW w:w="3063"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"EKO-Styl od najmłodszych lat"</w:t>
            </w:r>
          </w:p>
        </w:tc>
        <w:tc>
          <w:tcPr>
            <w:tcW w:w="2055" w:type="dxa"/>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Gmina Ropczyce</w:t>
            </w:r>
          </w:p>
        </w:tc>
        <w:tc>
          <w:tcPr>
            <w:tcW w:w="1276"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Ropczyce</w:t>
            </w:r>
          </w:p>
        </w:tc>
        <w:tc>
          <w:tcPr>
            <w:tcW w:w="1218" w:type="dxa"/>
            <w:shd w:val="clear" w:color="auto" w:fill="auto"/>
            <w:noWrap/>
            <w:vAlign w:val="center"/>
            <w:hideMark/>
          </w:tcPr>
          <w:p w:rsidR="006067FA"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14-09-2017</w:t>
            </w:r>
          </w:p>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30-09-2018</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61 421,70</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61 421,70</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44 744,01</w:t>
            </w:r>
          </w:p>
        </w:tc>
        <w:tc>
          <w:tcPr>
            <w:tcW w:w="1664" w:type="dxa"/>
            <w:shd w:val="clear" w:color="auto" w:fill="auto"/>
            <w:hideMark/>
          </w:tcPr>
          <w:p w:rsidR="006067FA" w:rsidRDefault="006067FA" w:rsidP="006067FA">
            <w:pPr>
              <w:jc w:val="center"/>
            </w:pPr>
            <w:r w:rsidRPr="006643B0">
              <w:rPr>
                <w:rFonts w:eastAsia="Times New Roman"/>
                <w:color w:val="000000"/>
                <w:sz w:val="18"/>
                <w:szCs w:val="18"/>
              </w:rPr>
              <w:sym w:font="Symbol" w:char="F02D"/>
            </w:r>
          </w:p>
        </w:tc>
        <w:tc>
          <w:tcPr>
            <w:tcW w:w="696"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72,85</w:t>
            </w:r>
          </w:p>
        </w:tc>
      </w:tr>
      <w:tr w:rsidR="006067FA" w:rsidRPr="00A226EE" w:rsidTr="00FF2FCE">
        <w:trPr>
          <w:trHeight w:val="301"/>
        </w:trPr>
        <w:tc>
          <w:tcPr>
            <w:tcW w:w="3063" w:type="dxa"/>
            <w:shd w:val="clear" w:color="auto" w:fill="auto"/>
            <w:vAlign w:val="center"/>
            <w:hideMark/>
          </w:tcPr>
          <w:p w:rsidR="006067FA" w:rsidRPr="00A226EE" w:rsidRDefault="006067FA" w:rsidP="003E23CA">
            <w:pPr>
              <w:spacing w:before="20" w:after="20" w:line="240" w:lineRule="auto"/>
              <w:jc w:val="left"/>
              <w:rPr>
                <w:rFonts w:eastAsia="Times New Roman"/>
                <w:color w:val="000000"/>
                <w:sz w:val="18"/>
                <w:szCs w:val="18"/>
              </w:rPr>
            </w:pPr>
            <w:r w:rsidRPr="00A226EE">
              <w:rPr>
                <w:rFonts w:eastAsia="Times New Roman"/>
                <w:color w:val="000000"/>
                <w:sz w:val="18"/>
                <w:szCs w:val="18"/>
              </w:rPr>
              <w:t xml:space="preserve">Doposażenie bazy edukacji </w:t>
            </w:r>
            <w:r w:rsidR="003E23CA">
              <w:rPr>
                <w:rFonts w:eastAsia="Times New Roman"/>
                <w:color w:val="000000"/>
                <w:sz w:val="18"/>
                <w:szCs w:val="18"/>
              </w:rPr>
              <w:t xml:space="preserve">ekologicz. </w:t>
            </w:r>
            <w:r>
              <w:rPr>
                <w:rFonts w:eastAsia="Times New Roman"/>
                <w:color w:val="000000"/>
                <w:sz w:val="18"/>
                <w:szCs w:val="18"/>
              </w:rPr>
              <w:t>w </w:t>
            </w:r>
            <w:r w:rsidRPr="00A226EE">
              <w:rPr>
                <w:rFonts w:eastAsia="Times New Roman"/>
                <w:color w:val="000000"/>
                <w:sz w:val="18"/>
                <w:szCs w:val="18"/>
              </w:rPr>
              <w:t>ramach programu "Ja</w:t>
            </w:r>
            <w:r>
              <w:rPr>
                <w:rFonts w:eastAsia="Times New Roman"/>
                <w:color w:val="000000"/>
                <w:sz w:val="18"/>
                <w:szCs w:val="18"/>
              </w:rPr>
              <w:t xml:space="preserve"> i </w:t>
            </w:r>
            <w:r w:rsidRPr="00A226EE">
              <w:rPr>
                <w:rFonts w:eastAsia="Times New Roman"/>
                <w:color w:val="000000"/>
                <w:sz w:val="18"/>
                <w:szCs w:val="18"/>
              </w:rPr>
              <w:t>Ekoludek"</w:t>
            </w:r>
          </w:p>
        </w:tc>
        <w:tc>
          <w:tcPr>
            <w:tcW w:w="2055" w:type="dxa"/>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Gmina Miasto Dębica</w:t>
            </w:r>
          </w:p>
        </w:tc>
        <w:tc>
          <w:tcPr>
            <w:tcW w:w="1276"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Dębica</w:t>
            </w:r>
          </w:p>
        </w:tc>
        <w:tc>
          <w:tcPr>
            <w:tcW w:w="1218" w:type="dxa"/>
            <w:shd w:val="clear" w:color="auto" w:fill="auto"/>
            <w:noWrap/>
            <w:vAlign w:val="center"/>
            <w:hideMark/>
          </w:tcPr>
          <w:p w:rsidR="006067FA"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21-09-2017</w:t>
            </w:r>
          </w:p>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31-12-2018</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61 470,14</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61 470,14</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36 376,80</w:t>
            </w:r>
          </w:p>
        </w:tc>
        <w:tc>
          <w:tcPr>
            <w:tcW w:w="1664" w:type="dxa"/>
            <w:shd w:val="clear" w:color="auto" w:fill="auto"/>
            <w:hideMark/>
          </w:tcPr>
          <w:p w:rsidR="006067FA" w:rsidRDefault="006067FA" w:rsidP="006067FA">
            <w:pPr>
              <w:jc w:val="center"/>
            </w:pPr>
            <w:r w:rsidRPr="006643B0">
              <w:rPr>
                <w:rFonts w:eastAsia="Times New Roman"/>
                <w:color w:val="000000"/>
                <w:sz w:val="18"/>
                <w:szCs w:val="18"/>
              </w:rPr>
              <w:sym w:font="Symbol" w:char="F02D"/>
            </w:r>
          </w:p>
        </w:tc>
        <w:tc>
          <w:tcPr>
            <w:tcW w:w="696"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59,18</w:t>
            </w:r>
          </w:p>
        </w:tc>
      </w:tr>
      <w:tr w:rsidR="006067FA" w:rsidRPr="00A226EE" w:rsidTr="00FF2FCE">
        <w:trPr>
          <w:trHeight w:val="301"/>
        </w:trPr>
        <w:tc>
          <w:tcPr>
            <w:tcW w:w="3063"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Modernizacja terenowej ścieżki edukacyjnej "Ogród ekologiczny"</w:t>
            </w:r>
            <w:r>
              <w:rPr>
                <w:rFonts w:eastAsia="Times New Roman"/>
                <w:color w:val="000000"/>
                <w:sz w:val="18"/>
                <w:szCs w:val="18"/>
              </w:rPr>
              <w:t xml:space="preserve"> w </w:t>
            </w:r>
            <w:r w:rsidRPr="00A226EE">
              <w:rPr>
                <w:rFonts w:eastAsia="Times New Roman"/>
                <w:color w:val="000000"/>
                <w:sz w:val="18"/>
                <w:szCs w:val="18"/>
              </w:rPr>
              <w:t>Zespole Szkół</w:t>
            </w:r>
            <w:r>
              <w:rPr>
                <w:rFonts w:eastAsia="Times New Roman"/>
                <w:color w:val="000000"/>
                <w:sz w:val="18"/>
                <w:szCs w:val="18"/>
              </w:rPr>
              <w:t xml:space="preserve"> w </w:t>
            </w:r>
            <w:r w:rsidRPr="00A226EE">
              <w:rPr>
                <w:rFonts w:eastAsia="Times New Roman"/>
                <w:color w:val="000000"/>
                <w:sz w:val="18"/>
                <w:szCs w:val="18"/>
              </w:rPr>
              <w:t>Brzostku</w:t>
            </w:r>
          </w:p>
        </w:tc>
        <w:tc>
          <w:tcPr>
            <w:tcW w:w="2055" w:type="dxa"/>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Powiat Dębicki</w:t>
            </w:r>
          </w:p>
        </w:tc>
        <w:tc>
          <w:tcPr>
            <w:tcW w:w="1276"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Dębica</w:t>
            </w:r>
          </w:p>
        </w:tc>
        <w:tc>
          <w:tcPr>
            <w:tcW w:w="1218" w:type="dxa"/>
            <w:shd w:val="clear" w:color="auto" w:fill="auto"/>
            <w:noWrap/>
            <w:vAlign w:val="center"/>
            <w:hideMark/>
          </w:tcPr>
          <w:p w:rsidR="006067FA"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01-08-2017</w:t>
            </w:r>
          </w:p>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30-11-2017</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17 690,64</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17 690,64</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14 152,51</w:t>
            </w:r>
          </w:p>
        </w:tc>
        <w:tc>
          <w:tcPr>
            <w:tcW w:w="1664" w:type="dxa"/>
            <w:shd w:val="clear" w:color="auto" w:fill="auto"/>
            <w:hideMark/>
          </w:tcPr>
          <w:p w:rsidR="006067FA" w:rsidRDefault="006067FA" w:rsidP="006067FA">
            <w:pPr>
              <w:jc w:val="center"/>
            </w:pPr>
            <w:r w:rsidRPr="006643B0">
              <w:rPr>
                <w:rFonts w:eastAsia="Times New Roman"/>
                <w:color w:val="000000"/>
                <w:sz w:val="18"/>
                <w:szCs w:val="18"/>
              </w:rPr>
              <w:sym w:font="Symbol" w:char="F02D"/>
            </w:r>
          </w:p>
        </w:tc>
        <w:tc>
          <w:tcPr>
            <w:tcW w:w="696"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80</w:t>
            </w:r>
          </w:p>
        </w:tc>
      </w:tr>
      <w:tr w:rsidR="006067FA" w:rsidRPr="00A226EE" w:rsidTr="00FF2FCE">
        <w:trPr>
          <w:trHeight w:val="301"/>
        </w:trPr>
        <w:tc>
          <w:tcPr>
            <w:tcW w:w="3063"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Wydanie Kalendarza Przyrodniczego Bieszczadzkiego Parku Narodowego - 2018</w:t>
            </w:r>
          </w:p>
        </w:tc>
        <w:tc>
          <w:tcPr>
            <w:tcW w:w="2055" w:type="dxa"/>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Bieszczadzki Park Narodowy</w:t>
            </w:r>
            <w:r>
              <w:rPr>
                <w:rFonts w:eastAsia="Times New Roman"/>
                <w:color w:val="000000"/>
                <w:sz w:val="18"/>
                <w:szCs w:val="18"/>
              </w:rPr>
              <w:t xml:space="preserve"> w </w:t>
            </w:r>
            <w:r w:rsidRPr="00A226EE">
              <w:rPr>
                <w:rFonts w:eastAsia="Times New Roman"/>
                <w:color w:val="000000"/>
                <w:sz w:val="18"/>
                <w:szCs w:val="18"/>
              </w:rPr>
              <w:t>Ustrzykach Górnych</w:t>
            </w:r>
          </w:p>
        </w:tc>
        <w:tc>
          <w:tcPr>
            <w:tcW w:w="1276"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Województwo podkarpackie</w:t>
            </w:r>
          </w:p>
        </w:tc>
        <w:tc>
          <w:tcPr>
            <w:tcW w:w="1218" w:type="dxa"/>
            <w:shd w:val="clear" w:color="auto" w:fill="auto"/>
            <w:noWrap/>
            <w:vAlign w:val="center"/>
            <w:hideMark/>
          </w:tcPr>
          <w:p w:rsidR="006067FA"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29-09-2017</w:t>
            </w:r>
          </w:p>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20-12-2017</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12 206,52</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12 206,52</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9 765,00</w:t>
            </w:r>
          </w:p>
        </w:tc>
        <w:tc>
          <w:tcPr>
            <w:tcW w:w="1664" w:type="dxa"/>
            <w:shd w:val="clear" w:color="auto" w:fill="auto"/>
            <w:hideMark/>
          </w:tcPr>
          <w:p w:rsidR="006067FA" w:rsidRDefault="006067FA" w:rsidP="006067FA">
            <w:pPr>
              <w:jc w:val="center"/>
            </w:pPr>
            <w:r w:rsidRPr="006643B0">
              <w:rPr>
                <w:rFonts w:eastAsia="Times New Roman"/>
                <w:color w:val="000000"/>
                <w:sz w:val="18"/>
                <w:szCs w:val="18"/>
              </w:rPr>
              <w:sym w:font="Symbol" w:char="F02D"/>
            </w:r>
          </w:p>
        </w:tc>
        <w:tc>
          <w:tcPr>
            <w:tcW w:w="696"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80</w:t>
            </w:r>
          </w:p>
        </w:tc>
      </w:tr>
      <w:tr w:rsidR="006067FA" w:rsidRPr="00A226EE" w:rsidTr="00FF2FCE">
        <w:trPr>
          <w:trHeight w:val="301"/>
        </w:trPr>
        <w:tc>
          <w:tcPr>
            <w:tcW w:w="3063"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Organizacja XXVI Międzynarodowej Konferencji nt. "Procesy naturalne a ochrona przyrody"</w:t>
            </w:r>
          </w:p>
        </w:tc>
        <w:tc>
          <w:tcPr>
            <w:tcW w:w="2055" w:type="dxa"/>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Bieszczadzki Park Narodowy</w:t>
            </w:r>
            <w:r>
              <w:rPr>
                <w:rFonts w:eastAsia="Times New Roman"/>
                <w:color w:val="000000"/>
                <w:sz w:val="18"/>
                <w:szCs w:val="18"/>
              </w:rPr>
              <w:t xml:space="preserve"> w </w:t>
            </w:r>
            <w:r w:rsidRPr="00A226EE">
              <w:rPr>
                <w:rFonts w:eastAsia="Times New Roman"/>
                <w:color w:val="000000"/>
                <w:sz w:val="18"/>
                <w:szCs w:val="18"/>
              </w:rPr>
              <w:t>Ustrzykach Górnych</w:t>
            </w:r>
          </w:p>
        </w:tc>
        <w:tc>
          <w:tcPr>
            <w:tcW w:w="1276"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Województwo podkarpackie</w:t>
            </w:r>
          </w:p>
        </w:tc>
        <w:tc>
          <w:tcPr>
            <w:tcW w:w="1218" w:type="dxa"/>
            <w:shd w:val="clear" w:color="auto" w:fill="auto"/>
            <w:noWrap/>
            <w:vAlign w:val="center"/>
            <w:hideMark/>
          </w:tcPr>
          <w:p w:rsidR="006067FA"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01-10-2017</w:t>
            </w:r>
          </w:p>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30-09-2018</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34 293,06</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34 293,06</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29 816,00</w:t>
            </w:r>
          </w:p>
        </w:tc>
        <w:tc>
          <w:tcPr>
            <w:tcW w:w="1664" w:type="dxa"/>
            <w:shd w:val="clear" w:color="auto" w:fill="auto"/>
            <w:hideMark/>
          </w:tcPr>
          <w:p w:rsidR="006067FA" w:rsidRDefault="006067FA" w:rsidP="006067FA">
            <w:pPr>
              <w:jc w:val="center"/>
            </w:pPr>
            <w:r w:rsidRPr="006643B0">
              <w:rPr>
                <w:rFonts w:eastAsia="Times New Roman"/>
                <w:color w:val="000000"/>
                <w:sz w:val="18"/>
                <w:szCs w:val="18"/>
              </w:rPr>
              <w:sym w:font="Symbol" w:char="F02D"/>
            </w:r>
          </w:p>
        </w:tc>
        <w:tc>
          <w:tcPr>
            <w:tcW w:w="696"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86,94</w:t>
            </w:r>
          </w:p>
        </w:tc>
      </w:tr>
      <w:tr w:rsidR="006067FA" w:rsidRPr="00A226EE" w:rsidTr="00FF2FCE">
        <w:trPr>
          <w:trHeight w:val="301"/>
        </w:trPr>
        <w:tc>
          <w:tcPr>
            <w:tcW w:w="3063"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Doposażenie bazy edukacji ekologicznej oraz modernizacja terenowej infrastruktury edukacyjnej</w:t>
            </w:r>
            <w:r>
              <w:rPr>
                <w:rFonts w:eastAsia="Times New Roman"/>
                <w:color w:val="000000"/>
                <w:sz w:val="18"/>
                <w:szCs w:val="18"/>
              </w:rPr>
              <w:t xml:space="preserve"> w </w:t>
            </w:r>
            <w:r w:rsidRPr="00A226EE">
              <w:rPr>
                <w:rFonts w:eastAsia="Times New Roman"/>
                <w:color w:val="000000"/>
                <w:sz w:val="18"/>
                <w:szCs w:val="18"/>
              </w:rPr>
              <w:t>Bieszczadzkim Parku Narodowym</w:t>
            </w:r>
            <w:r>
              <w:rPr>
                <w:rFonts w:eastAsia="Times New Roman"/>
                <w:color w:val="000000"/>
                <w:sz w:val="18"/>
                <w:szCs w:val="18"/>
              </w:rPr>
              <w:t xml:space="preserve"> </w:t>
            </w:r>
            <w:r>
              <w:rPr>
                <w:rFonts w:eastAsia="Times New Roman"/>
                <w:color w:val="000000"/>
                <w:sz w:val="18"/>
                <w:szCs w:val="18"/>
              </w:rPr>
              <w:lastRenderedPageBreak/>
              <w:t>w </w:t>
            </w:r>
            <w:r w:rsidRPr="00A226EE">
              <w:rPr>
                <w:rFonts w:eastAsia="Times New Roman"/>
                <w:color w:val="000000"/>
                <w:sz w:val="18"/>
                <w:szCs w:val="18"/>
              </w:rPr>
              <w:t>2017r.</w:t>
            </w:r>
          </w:p>
        </w:tc>
        <w:tc>
          <w:tcPr>
            <w:tcW w:w="2055" w:type="dxa"/>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lastRenderedPageBreak/>
              <w:t>Bieszczadzki Park Narodowy</w:t>
            </w:r>
            <w:r>
              <w:rPr>
                <w:rFonts w:eastAsia="Times New Roman"/>
                <w:color w:val="000000"/>
                <w:sz w:val="18"/>
                <w:szCs w:val="18"/>
              </w:rPr>
              <w:t xml:space="preserve"> w </w:t>
            </w:r>
            <w:r w:rsidRPr="00A226EE">
              <w:rPr>
                <w:rFonts w:eastAsia="Times New Roman"/>
                <w:color w:val="000000"/>
                <w:sz w:val="18"/>
                <w:szCs w:val="18"/>
              </w:rPr>
              <w:t>Ustrzykach Górnych</w:t>
            </w:r>
          </w:p>
        </w:tc>
        <w:tc>
          <w:tcPr>
            <w:tcW w:w="1276"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Województwo podkarpackie</w:t>
            </w:r>
          </w:p>
        </w:tc>
        <w:tc>
          <w:tcPr>
            <w:tcW w:w="1218" w:type="dxa"/>
            <w:shd w:val="clear" w:color="auto" w:fill="auto"/>
            <w:noWrap/>
            <w:vAlign w:val="center"/>
            <w:hideMark/>
          </w:tcPr>
          <w:p w:rsidR="006067FA"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20-10-2017</w:t>
            </w:r>
          </w:p>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15-12-2017</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78 968,02</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78 968,02</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63 082,00</w:t>
            </w:r>
          </w:p>
        </w:tc>
        <w:tc>
          <w:tcPr>
            <w:tcW w:w="1664" w:type="dxa"/>
            <w:shd w:val="clear" w:color="auto" w:fill="auto"/>
            <w:hideMark/>
          </w:tcPr>
          <w:p w:rsidR="006067FA" w:rsidRDefault="006067FA" w:rsidP="006067FA">
            <w:pPr>
              <w:jc w:val="center"/>
            </w:pPr>
            <w:r w:rsidRPr="006643B0">
              <w:rPr>
                <w:rFonts w:eastAsia="Times New Roman"/>
                <w:color w:val="000000"/>
                <w:sz w:val="18"/>
                <w:szCs w:val="18"/>
              </w:rPr>
              <w:sym w:font="Symbol" w:char="F02D"/>
            </w:r>
          </w:p>
        </w:tc>
        <w:tc>
          <w:tcPr>
            <w:tcW w:w="696"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79,88</w:t>
            </w:r>
          </w:p>
        </w:tc>
      </w:tr>
      <w:tr w:rsidR="006067FA" w:rsidRPr="00A226EE" w:rsidTr="00FF2FCE">
        <w:trPr>
          <w:trHeight w:val="301"/>
        </w:trPr>
        <w:tc>
          <w:tcPr>
            <w:tcW w:w="3063"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lastRenderedPageBreak/>
              <w:t>Przeprowadzenie kampanii edukacyjnej pn. "Rola pszczół miodnych</w:t>
            </w:r>
            <w:r>
              <w:rPr>
                <w:rFonts w:eastAsia="Times New Roman"/>
                <w:color w:val="000000"/>
                <w:sz w:val="18"/>
                <w:szCs w:val="18"/>
              </w:rPr>
              <w:t xml:space="preserve"> w </w:t>
            </w:r>
            <w:r w:rsidRPr="00A226EE">
              <w:rPr>
                <w:rFonts w:eastAsia="Times New Roman"/>
                <w:color w:val="000000"/>
                <w:sz w:val="18"/>
                <w:szCs w:val="18"/>
              </w:rPr>
              <w:t>zachowaniu bioróżnorodności</w:t>
            </w:r>
            <w:r>
              <w:rPr>
                <w:rFonts w:eastAsia="Times New Roman"/>
                <w:color w:val="000000"/>
                <w:sz w:val="18"/>
                <w:szCs w:val="18"/>
              </w:rPr>
              <w:t xml:space="preserve"> w </w:t>
            </w:r>
            <w:r w:rsidRPr="00A226EE">
              <w:rPr>
                <w:rFonts w:eastAsia="Times New Roman"/>
                <w:color w:val="000000"/>
                <w:sz w:val="18"/>
                <w:szCs w:val="18"/>
              </w:rPr>
              <w:t>rolnictwie"</w:t>
            </w:r>
          </w:p>
        </w:tc>
        <w:tc>
          <w:tcPr>
            <w:tcW w:w="2055" w:type="dxa"/>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Województwo Podkarpackie</w:t>
            </w:r>
          </w:p>
        </w:tc>
        <w:tc>
          <w:tcPr>
            <w:tcW w:w="1276"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Województwo podkarpackie</w:t>
            </w:r>
          </w:p>
        </w:tc>
        <w:tc>
          <w:tcPr>
            <w:tcW w:w="1218" w:type="dxa"/>
            <w:shd w:val="clear" w:color="auto" w:fill="auto"/>
            <w:noWrap/>
            <w:vAlign w:val="center"/>
            <w:hideMark/>
          </w:tcPr>
          <w:p w:rsidR="006067FA"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12-06-2017</w:t>
            </w:r>
          </w:p>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15-12-2017</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89 999,58</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89 999,58</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50 000,00</w:t>
            </w:r>
          </w:p>
        </w:tc>
        <w:tc>
          <w:tcPr>
            <w:tcW w:w="1664" w:type="dxa"/>
            <w:shd w:val="clear" w:color="auto" w:fill="auto"/>
            <w:hideMark/>
          </w:tcPr>
          <w:p w:rsidR="006067FA" w:rsidRDefault="006067FA" w:rsidP="006067FA">
            <w:pPr>
              <w:jc w:val="center"/>
            </w:pPr>
            <w:r w:rsidRPr="006643B0">
              <w:rPr>
                <w:rFonts w:eastAsia="Times New Roman"/>
                <w:color w:val="000000"/>
                <w:sz w:val="18"/>
                <w:szCs w:val="18"/>
              </w:rPr>
              <w:sym w:font="Symbol" w:char="F02D"/>
            </w:r>
          </w:p>
        </w:tc>
        <w:tc>
          <w:tcPr>
            <w:tcW w:w="696"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55,56</w:t>
            </w:r>
          </w:p>
        </w:tc>
      </w:tr>
      <w:tr w:rsidR="006067FA" w:rsidRPr="00A226EE" w:rsidTr="00FF2FCE">
        <w:trPr>
          <w:trHeight w:val="301"/>
        </w:trPr>
        <w:tc>
          <w:tcPr>
            <w:tcW w:w="3063"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Podkarpackie Centrum Edukacji Ekologicznej Zazieleni Edukację</w:t>
            </w:r>
          </w:p>
        </w:tc>
        <w:tc>
          <w:tcPr>
            <w:tcW w:w="2055" w:type="dxa"/>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Stowarzyszenie "Ekoskop"</w:t>
            </w:r>
          </w:p>
        </w:tc>
        <w:tc>
          <w:tcPr>
            <w:tcW w:w="1276"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Rzeszów</w:t>
            </w:r>
          </w:p>
        </w:tc>
        <w:tc>
          <w:tcPr>
            <w:tcW w:w="1218"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05-10-2017</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57 987,00</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57 987,00</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46 383,80</w:t>
            </w:r>
          </w:p>
        </w:tc>
        <w:tc>
          <w:tcPr>
            <w:tcW w:w="1664" w:type="dxa"/>
            <w:shd w:val="clear" w:color="auto" w:fill="auto"/>
            <w:hideMark/>
          </w:tcPr>
          <w:p w:rsidR="006067FA" w:rsidRDefault="006067FA" w:rsidP="006067FA">
            <w:pPr>
              <w:jc w:val="center"/>
            </w:pPr>
            <w:r w:rsidRPr="006643B0">
              <w:rPr>
                <w:rFonts w:eastAsia="Times New Roman"/>
                <w:color w:val="000000"/>
                <w:sz w:val="18"/>
                <w:szCs w:val="18"/>
              </w:rPr>
              <w:sym w:font="Symbol" w:char="F02D"/>
            </w:r>
          </w:p>
        </w:tc>
        <w:tc>
          <w:tcPr>
            <w:tcW w:w="696"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79,99</w:t>
            </w:r>
          </w:p>
        </w:tc>
      </w:tr>
      <w:tr w:rsidR="006067FA" w:rsidRPr="00A226EE" w:rsidTr="00FF2FCE">
        <w:trPr>
          <w:trHeight w:val="301"/>
        </w:trPr>
        <w:tc>
          <w:tcPr>
            <w:tcW w:w="3063"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Rozwój bazy edukacji ekologicznej - doposażenie pracowni ekologicznej</w:t>
            </w:r>
            <w:r>
              <w:rPr>
                <w:rFonts w:eastAsia="Times New Roman"/>
                <w:color w:val="000000"/>
                <w:sz w:val="18"/>
                <w:szCs w:val="18"/>
              </w:rPr>
              <w:t xml:space="preserve"> z </w:t>
            </w:r>
            <w:r w:rsidRPr="00A226EE">
              <w:rPr>
                <w:rFonts w:eastAsia="Times New Roman"/>
                <w:color w:val="000000"/>
                <w:sz w:val="18"/>
                <w:szCs w:val="18"/>
              </w:rPr>
              <w:t>elementami fizyki -</w:t>
            </w:r>
            <w:r>
              <w:rPr>
                <w:rFonts w:eastAsia="Times New Roman"/>
                <w:color w:val="000000"/>
                <w:sz w:val="18"/>
                <w:szCs w:val="18"/>
              </w:rPr>
              <w:t xml:space="preserve"> w </w:t>
            </w:r>
            <w:r w:rsidRPr="00A226EE">
              <w:rPr>
                <w:rFonts w:eastAsia="Times New Roman"/>
                <w:color w:val="000000"/>
                <w:sz w:val="18"/>
                <w:szCs w:val="18"/>
              </w:rPr>
              <w:t>Zespole Szkół</w:t>
            </w:r>
            <w:r>
              <w:rPr>
                <w:rFonts w:eastAsia="Times New Roman"/>
                <w:color w:val="000000"/>
                <w:sz w:val="18"/>
                <w:szCs w:val="18"/>
              </w:rPr>
              <w:t xml:space="preserve"> w </w:t>
            </w:r>
            <w:r w:rsidRPr="00A226EE">
              <w:rPr>
                <w:rFonts w:eastAsia="Times New Roman"/>
                <w:color w:val="000000"/>
                <w:sz w:val="18"/>
                <w:szCs w:val="18"/>
              </w:rPr>
              <w:t>Padwi Narodowej</w:t>
            </w:r>
            <w:r>
              <w:rPr>
                <w:rFonts w:eastAsia="Times New Roman"/>
                <w:color w:val="000000"/>
                <w:sz w:val="18"/>
                <w:szCs w:val="18"/>
              </w:rPr>
              <w:t xml:space="preserve"> w </w:t>
            </w:r>
            <w:r w:rsidRPr="00A226EE">
              <w:rPr>
                <w:rFonts w:eastAsia="Times New Roman"/>
                <w:color w:val="000000"/>
                <w:sz w:val="18"/>
                <w:szCs w:val="18"/>
              </w:rPr>
              <w:t>celu podniesienia świadomości ekologicznej dzieci, młodzieży</w:t>
            </w:r>
            <w:r>
              <w:rPr>
                <w:rFonts w:eastAsia="Times New Roman"/>
                <w:color w:val="000000"/>
                <w:sz w:val="18"/>
                <w:szCs w:val="18"/>
              </w:rPr>
              <w:t xml:space="preserve"> i </w:t>
            </w:r>
            <w:r w:rsidRPr="00A226EE">
              <w:rPr>
                <w:rFonts w:eastAsia="Times New Roman"/>
                <w:color w:val="000000"/>
                <w:sz w:val="18"/>
                <w:szCs w:val="18"/>
              </w:rPr>
              <w:t>społeczności lokalnej Gminy Padew Narodowa oraz Gmin sąsiednich</w:t>
            </w:r>
          </w:p>
        </w:tc>
        <w:tc>
          <w:tcPr>
            <w:tcW w:w="2055" w:type="dxa"/>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Gmina Padew Narodowa</w:t>
            </w:r>
          </w:p>
        </w:tc>
        <w:tc>
          <w:tcPr>
            <w:tcW w:w="1276"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Padew Narodowa</w:t>
            </w:r>
          </w:p>
        </w:tc>
        <w:tc>
          <w:tcPr>
            <w:tcW w:w="1218" w:type="dxa"/>
            <w:shd w:val="clear" w:color="auto" w:fill="auto"/>
            <w:noWrap/>
            <w:vAlign w:val="center"/>
            <w:hideMark/>
          </w:tcPr>
          <w:p w:rsidR="006067FA"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31-10-2017</w:t>
            </w:r>
          </w:p>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31-12-2018</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64 065,42</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64 065,42</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50 000,00</w:t>
            </w:r>
          </w:p>
        </w:tc>
        <w:tc>
          <w:tcPr>
            <w:tcW w:w="1664" w:type="dxa"/>
            <w:shd w:val="clear" w:color="auto" w:fill="auto"/>
            <w:hideMark/>
          </w:tcPr>
          <w:p w:rsidR="006067FA" w:rsidRDefault="006067FA" w:rsidP="006067FA">
            <w:pPr>
              <w:jc w:val="center"/>
            </w:pPr>
            <w:r w:rsidRPr="006643B0">
              <w:rPr>
                <w:rFonts w:eastAsia="Times New Roman"/>
                <w:color w:val="000000"/>
                <w:sz w:val="18"/>
                <w:szCs w:val="18"/>
              </w:rPr>
              <w:sym w:font="Symbol" w:char="F02D"/>
            </w:r>
          </w:p>
        </w:tc>
        <w:tc>
          <w:tcPr>
            <w:tcW w:w="696"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78,05</w:t>
            </w:r>
          </w:p>
        </w:tc>
      </w:tr>
      <w:tr w:rsidR="006067FA" w:rsidRPr="00A226EE" w:rsidTr="00FF2FCE">
        <w:trPr>
          <w:trHeight w:val="301"/>
        </w:trPr>
        <w:tc>
          <w:tcPr>
            <w:tcW w:w="3063"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Budowa terenowej ścieżki edukacyjnej do pomnika przyrody - Źródło siarczkowej BOGUMIŁA</w:t>
            </w:r>
            <w:r>
              <w:rPr>
                <w:rFonts w:eastAsia="Times New Roman"/>
                <w:color w:val="000000"/>
                <w:sz w:val="18"/>
                <w:szCs w:val="18"/>
              </w:rPr>
              <w:t xml:space="preserve"> w </w:t>
            </w:r>
            <w:r w:rsidRPr="00A226EE">
              <w:rPr>
                <w:rFonts w:eastAsia="Times New Roman"/>
                <w:color w:val="000000"/>
                <w:sz w:val="18"/>
                <w:szCs w:val="18"/>
              </w:rPr>
              <w:t>Komborni</w:t>
            </w:r>
          </w:p>
        </w:tc>
        <w:tc>
          <w:tcPr>
            <w:tcW w:w="2055" w:type="dxa"/>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Gmina Korczyna</w:t>
            </w:r>
          </w:p>
        </w:tc>
        <w:tc>
          <w:tcPr>
            <w:tcW w:w="1276"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Korczyna</w:t>
            </w:r>
          </w:p>
        </w:tc>
        <w:tc>
          <w:tcPr>
            <w:tcW w:w="1218" w:type="dxa"/>
            <w:shd w:val="clear" w:color="auto" w:fill="auto"/>
            <w:noWrap/>
            <w:vAlign w:val="center"/>
            <w:hideMark/>
          </w:tcPr>
          <w:p w:rsidR="006067FA"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15-11-2017</w:t>
            </w:r>
          </w:p>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31-05-2018</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21 278,30</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21 278,30</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11 518,00</w:t>
            </w:r>
          </w:p>
        </w:tc>
        <w:tc>
          <w:tcPr>
            <w:tcW w:w="1664" w:type="dxa"/>
            <w:shd w:val="clear" w:color="auto" w:fill="auto"/>
            <w:hideMark/>
          </w:tcPr>
          <w:p w:rsidR="006067FA" w:rsidRDefault="006067FA" w:rsidP="006067FA">
            <w:pPr>
              <w:jc w:val="center"/>
            </w:pPr>
            <w:r w:rsidRPr="006643B0">
              <w:rPr>
                <w:rFonts w:eastAsia="Times New Roman"/>
                <w:color w:val="000000"/>
                <w:sz w:val="18"/>
                <w:szCs w:val="18"/>
              </w:rPr>
              <w:sym w:font="Symbol" w:char="F02D"/>
            </w:r>
          </w:p>
        </w:tc>
        <w:tc>
          <w:tcPr>
            <w:tcW w:w="696"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54,13</w:t>
            </w:r>
          </w:p>
        </w:tc>
      </w:tr>
      <w:tr w:rsidR="006067FA" w:rsidRPr="00A226EE" w:rsidTr="00FF2FCE">
        <w:trPr>
          <w:trHeight w:val="301"/>
        </w:trPr>
        <w:tc>
          <w:tcPr>
            <w:tcW w:w="3063"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Utworzenie pracowni edukacji ekologicznej</w:t>
            </w:r>
            <w:r>
              <w:rPr>
                <w:rFonts w:eastAsia="Times New Roman"/>
                <w:color w:val="000000"/>
                <w:sz w:val="18"/>
                <w:szCs w:val="18"/>
              </w:rPr>
              <w:t xml:space="preserve"> w </w:t>
            </w:r>
            <w:r w:rsidRPr="00A226EE">
              <w:rPr>
                <w:rFonts w:eastAsia="Times New Roman"/>
                <w:color w:val="000000"/>
                <w:sz w:val="18"/>
                <w:szCs w:val="18"/>
              </w:rPr>
              <w:t>Szkole Podstawowej</w:t>
            </w:r>
            <w:r>
              <w:rPr>
                <w:rFonts w:eastAsia="Times New Roman"/>
                <w:color w:val="000000"/>
                <w:sz w:val="18"/>
                <w:szCs w:val="18"/>
              </w:rPr>
              <w:t xml:space="preserve"> w </w:t>
            </w:r>
            <w:r w:rsidRPr="00A226EE">
              <w:rPr>
                <w:rFonts w:eastAsia="Times New Roman"/>
                <w:color w:val="000000"/>
                <w:sz w:val="18"/>
                <w:szCs w:val="18"/>
              </w:rPr>
              <w:t>Tryńczy</w:t>
            </w:r>
          </w:p>
        </w:tc>
        <w:tc>
          <w:tcPr>
            <w:tcW w:w="2055" w:type="dxa"/>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Gmina Tryńcza</w:t>
            </w:r>
          </w:p>
        </w:tc>
        <w:tc>
          <w:tcPr>
            <w:tcW w:w="1276"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Tryńcza</w:t>
            </w:r>
          </w:p>
        </w:tc>
        <w:tc>
          <w:tcPr>
            <w:tcW w:w="1218" w:type="dxa"/>
            <w:shd w:val="clear" w:color="auto" w:fill="auto"/>
            <w:noWrap/>
            <w:vAlign w:val="center"/>
            <w:hideMark/>
          </w:tcPr>
          <w:p w:rsidR="006067FA"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26-10-2017</w:t>
            </w:r>
          </w:p>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31-01-2018</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51 185,00</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51 185,00</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39 355,70</w:t>
            </w:r>
          </w:p>
        </w:tc>
        <w:tc>
          <w:tcPr>
            <w:tcW w:w="1664" w:type="dxa"/>
            <w:shd w:val="clear" w:color="auto" w:fill="auto"/>
            <w:hideMark/>
          </w:tcPr>
          <w:p w:rsidR="006067FA" w:rsidRDefault="006067FA" w:rsidP="006067FA">
            <w:pPr>
              <w:jc w:val="center"/>
            </w:pPr>
            <w:r w:rsidRPr="006643B0">
              <w:rPr>
                <w:rFonts w:eastAsia="Times New Roman"/>
                <w:color w:val="000000"/>
                <w:sz w:val="18"/>
                <w:szCs w:val="18"/>
              </w:rPr>
              <w:sym w:font="Symbol" w:char="F02D"/>
            </w:r>
          </w:p>
        </w:tc>
        <w:tc>
          <w:tcPr>
            <w:tcW w:w="696"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76,89</w:t>
            </w:r>
          </w:p>
        </w:tc>
      </w:tr>
      <w:tr w:rsidR="006067FA" w:rsidRPr="00A226EE" w:rsidTr="00FF2FCE">
        <w:trPr>
          <w:trHeight w:val="301"/>
        </w:trPr>
        <w:tc>
          <w:tcPr>
            <w:tcW w:w="3063"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Doposażenie ścieżki przyrodniczo-dydaktycznej</w:t>
            </w:r>
            <w:r>
              <w:rPr>
                <w:rFonts w:eastAsia="Times New Roman"/>
                <w:color w:val="000000"/>
                <w:sz w:val="18"/>
                <w:szCs w:val="18"/>
              </w:rPr>
              <w:t xml:space="preserve"> w </w:t>
            </w:r>
            <w:r w:rsidRPr="00A226EE">
              <w:rPr>
                <w:rFonts w:eastAsia="Times New Roman"/>
                <w:color w:val="000000"/>
                <w:sz w:val="18"/>
                <w:szCs w:val="18"/>
              </w:rPr>
              <w:t>miejscowości Stobierna (Gmina Dębica)</w:t>
            </w:r>
          </w:p>
        </w:tc>
        <w:tc>
          <w:tcPr>
            <w:tcW w:w="2055" w:type="dxa"/>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Gmina Dębica</w:t>
            </w:r>
          </w:p>
        </w:tc>
        <w:tc>
          <w:tcPr>
            <w:tcW w:w="1276"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Dębica</w:t>
            </w:r>
          </w:p>
        </w:tc>
        <w:tc>
          <w:tcPr>
            <w:tcW w:w="1218" w:type="dxa"/>
            <w:shd w:val="clear" w:color="auto" w:fill="auto"/>
            <w:noWrap/>
            <w:vAlign w:val="center"/>
            <w:hideMark/>
          </w:tcPr>
          <w:p w:rsidR="006067FA"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31-10-2017</w:t>
            </w:r>
          </w:p>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30-09-2018</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18 750,00</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18 750,00</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15 000,00</w:t>
            </w:r>
          </w:p>
        </w:tc>
        <w:tc>
          <w:tcPr>
            <w:tcW w:w="1664" w:type="dxa"/>
            <w:shd w:val="clear" w:color="auto" w:fill="auto"/>
            <w:hideMark/>
          </w:tcPr>
          <w:p w:rsidR="006067FA" w:rsidRDefault="006067FA" w:rsidP="006067FA">
            <w:pPr>
              <w:jc w:val="center"/>
            </w:pPr>
            <w:r w:rsidRPr="006643B0">
              <w:rPr>
                <w:rFonts w:eastAsia="Times New Roman"/>
                <w:color w:val="000000"/>
                <w:sz w:val="18"/>
                <w:szCs w:val="18"/>
              </w:rPr>
              <w:sym w:font="Symbol" w:char="F02D"/>
            </w:r>
          </w:p>
        </w:tc>
        <w:tc>
          <w:tcPr>
            <w:tcW w:w="696"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80</w:t>
            </w:r>
          </w:p>
        </w:tc>
      </w:tr>
      <w:tr w:rsidR="006067FA" w:rsidRPr="00A226EE" w:rsidTr="00FF2FCE">
        <w:trPr>
          <w:trHeight w:val="301"/>
        </w:trPr>
        <w:tc>
          <w:tcPr>
            <w:tcW w:w="3063"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Zakup wyposażenia do edukacji ekologicznej dla klasopracowni do nauk przyrodniczych</w:t>
            </w:r>
          </w:p>
        </w:tc>
        <w:tc>
          <w:tcPr>
            <w:tcW w:w="2055" w:type="dxa"/>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Gmina Jedlicze</w:t>
            </w:r>
          </w:p>
        </w:tc>
        <w:tc>
          <w:tcPr>
            <w:tcW w:w="1276"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Jedlicze</w:t>
            </w:r>
          </w:p>
        </w:tc>
        <w:tc>
          <w:tcPr>
            <w:tcW w:w="1218" w:type="dxa"/>
            <w:shd w:val="clear" w:color="auto" w:fill="auto"/>
            <w:noWrap/>
            <w:vAlign w:val="center"/>
            <w:hideMark/>
          </w:tcPr>
          <w:p w:rsidR="006067FA"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02-10-2017</w:t>
            </w:r>
          </w:p>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15-12-2017</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27 532,00</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27 532,00</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17 195,00</w:t>
            </w:r>
          </w:p>
        </w:tc>
        <w:tc>
          <w:tcPr>
            <w:tcW w:w="1664" w:type="dxa"/>
            <w:shd w:val="clear" w:color="auto" w:fill="auto"/>
            <w:hideMark/>
          </w:tcPr>
          <w:p w:rsidR="006067FA" w:rsidRDefault="006067FA" w:rsidP="006067FA">
            <w:pPr>
              <w:jc w:val="center"/>
            </w:pPr>
            <w:r w:rsidRPr="006643B0">
              <w:rPr>
                <w:rFonts w:eastAsia="Times New Roman"/>
                <w:color w:val="000000"/>
                <w:sz w:val="18"/>
                <w:szCs w:val="18"/>
              </w:rPr>
              <w:sym w:font="Symbol" w:char="F02D"/>
            </w:r>
          </w:p>
        </w:tc>
        <w:tc>
          <w:tcPr>
            <w:tcW w:w="696"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62,45</w:t>
            </w:r>
          </w:p>
        </w:tc>
      </w:tr>
      <w:tr w:rsidR="006067FA" w:rsidRPr="00A226EE" w:rsidTr="00FF2FCE">
        <w:trPr>
          <w:trHeight w:val="301"/>
        </w:trPr>
        <w:tc>
          <w:tcPr>
            <w:tcW w:w="3063"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Organizacja sympozjum</w:t>
            </w:r>
            <w:r>
              <w:rPr>
                <w:rFonts w:eastAsia="Times New Roman"/>
                <w:color w:val="000000"/>
                <w:sz w:val="18"/>
                <w:szCs w:val="18"/>
              </w:rPr>
              <w:t xml:space="preserve"> w </w:t>
            </w:r>
            <w:r w:rsidRPr="00A226EE">
              <w:rPr>
                <w:rFonts w:eastAsia="Times New Roman"/>
                <w:color w:val="000000"/>
                <w:sz w:val="18"/>
                <w:szCs w:val="18"/>
              </w:rPr>
              <w:t>temacie- rozwój a ochrona wartości przyrodniczych</w:t>
            </w:r>
            <w:r>
              <w:rPr>
                <w:rFonts w:eastAsia="Times New Roman"/>
                <w:color w:val="000000"/>
                <w:sz w:val="18"/>
                <w:szCs w:val="18"/>
              </w:rPr>
              <w:t xml:space="preserve"> i </w:t>
            </w:r>
            <w:r w:rsidRPr="00A226EE">
              <w:rPr>
                <w:rFonts w:eastAsia="Times New Roman"/>
                <w:color w:val="000000"/>
                <w:sz w:val="18"/>
                <w:szCs w:val="18"/>
              </w:rPr>
              <w:t>kulturowych pn.: Bieszczady - dar</w:t>
            </w:r>
            <w:r>
              <w:rPr>
                <w:rFonts w:eastAsia="Times New Roman"/>
                <w:color w:val="000000"/>
                <w:sz w:val="18"/>
                <w:szCs w:val="18"/>
              </w:rPr>
              <w:t xml:space="preserve"> i </w:t>
            </w:r>
            <w:r w:rsidRPr="00A226EE">
              <w:rPr>
                <w:rFonts w:eastAsia="Times New Roman"/>
                <w:color w:val="000000"/>
                <w:sz w:val="18"/>
                <w:szCs w:val="18"/>
              </w:rPr>
              <w:t>zobowiązanie</w:t>
            </w:r>
            <w:r>
              <w:rPr>
                <w:rFonts w:eastAsia="Times New Roman"/>
                <w:color w:val="000000"/>
                <w:sz w:val="18"/>
                <w:szCs w:val="18"/>
              </w:rPr>
              <w:t xml:space="preserve"> w </w:t>
            </w:r>
            <w:r w:rsidRPr="00A226EE">
              <w:rPr>
                <w:rFonts w:eastAsia="Times New Roman"/>
                <w:color w:val="000000"/>
                <w:sz w:val="18"/>
                <w:szCs w:val="18"/>
              </w:rPr>
              <w:t>świetle encykliki Ojca Świętego Franciszka " Laudato sii" - książka broszura, publikacja materiałów pokoferencyjnych</w:t>
            </w:r>
          </w:p>
        </w:tc>
        <w:tc>
          <w:tcPr>
            <w:tcW w:w="2055" w:type="dxa"/>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Fundacja DABAR Dialog Kultur</w:t>
            </w:r>
            <w:r>
              <w:rPr>
                <w:rFonts w:eastAsia="Times New Roman"/>
                <w:color w:val="000000"/>
                <w:sz w:val="18"/>
                <w:szCs w:val="18"/>
              </w:rPr>
              <w:t xml:space="preserve"> i </w:t>
            </w:r>
            <w:r w:rsidRPr="00A226EE">
              <w:rPr>
                <w:rFonts w:eastAsia="Times New Roman"/>
                <w:color w:val="000000"/>
                <w:sz w:val="18"/>
                <w:szCs w:val="18"/>
              </w:rPr>
              <w:t>Religii Pogranicza POLSKI – UKRAINY</w:t>
            </w:r>
            <w:r>
              <w:rPr>
                <w:rFonts w:eastAsia="Times New Roman"/>
                <w:color w:val="000000"/>
                <w:sz w:val="18"/>
                <w:szCs w:val="18"/>
              </w:rPr>
              <w:t xml:space="preserve"> i </w:t>
            </w:r>
            <w:r w:rsidRPr="00A226EE">
              <w:rPr>
                <w:rFonts w:eastAsia="Times New Roman"/>
                <w:color w:val="000000"/>
                <w:sz w:val="18"/>
                <w:szCs w:val="18"/>
              </w:rPr>
              <w:t>SŁOWACJI</w:t>
            </w:r>
          </w:p>
        </w:tc>
        <w:tc>
          <w:tcPr>
            <w:tcW w:w="1276"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Województwo podkarpackie</w:t>
            </w:r>
          </w:p>
        </w:tc>
        <w:tc>
          <w:tcPr>
            <w:tcW w:w="1218" w:type="dxa"/>
            <w:shd w:val="clear" w:color="auto" w:fill="auto"/>
            <w:noWrap/>
            <w:vAlign w:val="center"/>
            <w:hideMark/>
          </w:tcPr>
          <w:p w:rsidR="006067FA"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01-09-2017</w:t>
            </w:r>
          </w:p>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15-02-2018</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10 000,00</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10 000,00</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8 000,00</w:t>
            </w:r>
          </w:p>
        </w:tc>
        <w:tc>
          <w:tcPr>
            <w:tcW w:w="1664" w:type="dxa"/>
            <w:shd w:val="clear" w:color="auto" w:fill="auto"/>
            <w:hideMark/>
          </w:tcPr>
          <w:p w:rsidR="006067FA" w:rsidRDefault="006067FA" w:rsidP="006067FA">
            <w:pPr>
              <w:jc w:val="center"/>
            </w:pPr>
            <w:r w:rsidRPr="006643B0">
              <w:rPr>
                <w:rFonts w:eastAsia="Times New Roman"/>
                <w:color w:val="000000"/>
                <w:sz w:val="18"/>
                <w:szCs w:val="18"/>
              </w:rPr>
              <w:sym w:font="Symbol" w:char="F02D"/>
            </w:r>
          </w:p>
        </w:tc>
        <w:tc>
          <w:tcPr>
            <w:tcW w:w="696"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80</w:t>
            </w:r>
          </w:p>
        </w:tc>
      </w:tr>
      <w:tr w:rsidR="006067FA" w:rsidRPr="00A226EE" w:rsidTr="00FF2FCE">
        <w:trPr>
          <w:trHeight w:val="301"/>
        </w:trPr>
        <w:tc>
          <w:tcPr>
            <w:tcW w:w="3063"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Utworzenie</w:t>
            </w:r>
            <w:r>
              <w:rPr>
                <w:rFonts w:eastAsia="Times New Roman"/>
                <w:color w:val="000000"/>
                <w:sz w:val="18"/>
                <w:szCs w:val="18"/>
              </w:rPr>
              <w:t xml:space="preserve"> i </w:t>
            </w:r>
            <w:r w:rsidRPr="00A226EE">
              <w:rPr>
                <w:rFonts w:eastAsia="Times New Roman"/>
                <w:color w:val="000000"/>
                <w:sz w:val="18"/>
                <w:szCs w:val="18"/>
              </w:rPr>
              <w:t>wyposażenie ekopracowni</w:t>
            </w:r>
          </w:p>
        </w:tc>
        <w:tc>
          <w:tcPr>
            <w:tcW w:w="2055" w:type="dxa"/>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Gmina Nowa Sarzyna</w:t>
            </w:r>
          </w:p>
        </w:tc>
        <w:tc>
          <w:tcPr>
            <w:tcW w:w="1276"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Nowa Sarzyna</w:t>
            </w:r>
          </w:p>
        </w:tc>
        <w:tc>
          <w:tcPr>
            <w:tcW w:w="1218" w:type="dxa"/>
            <w:shd w:val="clear" w:color="auto" w:fill="auto"/>
            <w:noWrap/>
            <w:vAlign w:val="center"/>
            <w:hideMark/>
          </w:tcPr>
          <w:p w:rsidR="006067FA"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14-11-2017</w:t>
            </w:r>
          </w:p>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30-11-2017</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62 635,24</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62 635,24</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40 000,00</w:t>
            </w:r>
          </w:p>
        </w:tc>
        <w:tc>
          <w:tcPr>
            <w:tcW w:w="1664" w:type="dxa"/>
            <w:shd w:val="clear" w:color="auto" w:fill="auto"/>
            <w:hideMark/>
          </w:tcPr>
          <w:p w:rsidR="006067FA" w:rsidRDefault="006067FA" w:rsidP="006067FA">
            <w:pPr>
              <w:jc w:val="center"/>
            </w:pPr>
            <w:r w:rsidRPr="00777482">
              <w:rPr>
                <w:rFonts w:eastAsia="Times New Roman"/>
                <w:color w:val="000000"/>
                <w:sz w:val="18"/>
                <w:szCs w:val="18"/>
              </w:rPr>
              <w:sym w:font="Symbol" w:char="F02D"/>
            </w:r>
          </w:p>
        </w:tc>
        <w:tc>
          <w:tcPr>
            <w:tcW w:w="696"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63,86</w:t>
            </w:r>
          </w:p>
        </w:tc>
      </w:tr>
      <w:tr w:rsidR="006067FA" w:rsidRPr="00A226EE" w:rsidTr="00FF2FCE">
        <w:trPr>
          <w:trHeight w:val="301"/>
        </w:trPr>
        <w:tc>
          <w:tcPr>
            <w:tcW w:w="3063"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V Wojewódzki Konkurs Wiedzy Ekologicznej "ABC Ekologii" - zakup nagród rzeczowych</w:t>
            </w:r>
          </w:p>
        </w:tc>
        <w:tc>
          <w:tcPr>
            <w:tcW w:w="2055" w:type="dxa"/>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Gmina Kolbuszowa</w:t>
            </w:r>
          </w:p>
        </w:tc>
        <w:tc>
          <w:tcPr>
            <w:tcW w:w="1276"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Kolbuszowa</w:t>
            </w:r>
          </w:p>
        </w:tc>
        <w:tc>
          <w:tcPr>
            <w:tcW w:w="1218" w:type="dxa"/>
            <w:shd w:val="clear" w:color="auto" w:fill="auto"/>
            <w:noWrap/>
            <w:vAlign w:val="center"/>
            <w:hideMark/>
          </w:tcPr>
          <w:p w:rsidR="006067FA"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06-11-2017</w:t>
            </w:r>
          </w:p>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30-11-2017</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550,00</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550,00</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440,00</w:t>
            </w:r>
          </w:p>
        </w:tc>
        <w:tc>
          <w:tcPr>
            <w:tcW w:w="1664" w:type="dxa"/>
            <w:shd w:val="clear" w:color="auto" w:fill="auto"/>
            <w:hideMark/>
          </w:tcPr>
          <w:p w:rsidR="006067FA" w:rsidRDefault="006067FA" w:rsidP="006067FA">
            <w:pPr>
              <w:jc w:val="center"/>
            </w:pPr>
            <w:r w:rsidRPr="00777482">
              <w:rPr>
                <w:rFonts w:eastAsia="Times New Roman"/>
                <w:color w:val="000000"/>
                <w:sz w:val="18"/>
                <w:szCs w:val="18"/>
              </w:rPr>
              <w:sym w:font="Symbol" w:char="F02D"/>
            </w:r>
          </w:p>
        </w:tc>
        <w:tc>
          <w:tcPr>
            <w:tcW w:w="696"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80</w:t>
            </w:r>
          </w:p>
        </w:tc>
      </w:tr>
      <w:tr w:rsidR="006067FA" w:rsidRPr="00A226EE" w:rsidTr="00FF2FCE">
        <w:trPr>
          <w:trHeight w:val="301"/>
        </w:trPr>
        <w:tc>
          <w:tcPr>
            <w:tcW w:w="3063"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lastRenderedPageBreak/>
              <w:t>Rozwój infrastruktury służącej edukacji ekologicznej</w:t>
            </w:r>
            <w:r>
              <w:rPr>
                <w:rFonts w:eastAsia="Times New Roman"/>
                <w:color w:val="000000"/>
                <w:sz w:val="18"/>
                <w:szCs w:val="18"/>
              </w:rPr>
              <w:t xml:space="preserve"> w </w:t>
            </w:r>
            <w:r w:rsidRPr="00A226EE">
              <w:rPr>
                <w:rFonts w:eastAsia="Times New Roman"/>
                <w:color w:val="000000"/>
                <w:sz w:val="18"/>
                <w:szCs w:val="18"/>
              </w:rPr>
              <w:t>mieście Rzeszowie</w:t>
            </w:r>
          </w:p>
        </w:tc>
        <w:tc>
          <w:tcPr>
            <w:tcW w:w="2055" w:type="dxa"/>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Miasto Rzeszów</w:t>
            </w:r>
          </w:p>
        </w:tc>
        <w:tc>
          <w:tcPr>
            <w:tcW w:w="1276"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Rzeszów</w:t>
            </w:r>
          </w:p>
        </w:tc>
        <w:tc>
          <w:tcPr>
            <w:tcW w:w="1218" w:type="dxa"/>
            <w:shd w:val="clear" w:color="auto" w:fill="auto"/>
            <w:noWrap/>
            <w:vAlign w:val="center"/>
            <w:hideMark/>
          </w:tcPr>
          <w:p w:rsidR="006067FA"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09-10-2017</w:t>
            </w:r>
          </w:p>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31-12-2018</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75 921,26</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75 921,26</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52 245,51</w:t>
            </w:r>
          </w:p>
        </w:tc>
        <w:tc>
          <w:tcPr>
            <w:tcW w:w="1664" w:type="dxa"/>
            <w:shd w:val="clear" w:color="auto" w:fill="auto"/>
            <w:hideMark/>
          </w:tcPr>
          <w:p w:rsidR="006067FA" w:rsidRDefault="006067FA" w:rsidP="006067FA">
            <w:pPr>
              <w:jc w:val="center"/>
            </w:pPr>
            <w:r w:rsidRPr="00777482">
              <w:rPr>
                <w:rFonts w:eastAsia="Times New Roman"/>
                <w:color w:val="000000"/>
                <w:sz w:val="18"/>
                <w:szCs w:val="18"/>
              </w:rPr>
              <w:sym w:font="Symbol" w:char="F02D"/>
            </w:r>
          </w:p>
        </w:tc>
        <w:tc>
          <w:tcPr>
            <w:tcW w:w="696"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68,82</w:t>
            </w:r>
          </w:p>
        </w:tc>
      </w:tr>
      <w:tr w:rsidR="006067FA" w:rsidRPr="00A226EE" w:rsidTr="00FF2FCE">
        <w:trPr>
          <w:trHeight w:val="301"/>
        </w:trPr>
        <w:tc>
          <w:tcPr>
            <w:tcW w:w="3063"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Powiatowy konkurs ekologiczny "Eko - Hotel"</w:t>
            </w:r>
          </w:p>
        </w:tc>
        <w:tc>
          <w:tcPr>
            <w:tcW w:w="2055" w:type="dxa"/>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Stowarzyszenie Przyjaciół Szkoły</w:t>
            </w:r>
            <w:r>
              <w:rPr>
                <w:rFonts w:eastAsia="Times New Roman"/>
                <w:color w:val="000000"/>
                <w:sz w:val="18"/>
                <w:szCs w:val="18"/>
              </w:rPr>
              <w:t xml:space="preserve"> w </w:t>
            </w:r>
            <w:r w:rsidRPr="00A226EE">
              <w:rPr>
                <w:rFonts w:eastAsia="Times New Roman"/>
                <w:color w:val="000000"/>
                <w:sz w:val="18"/>
                <w:szCs w:val="18"/>
              </w:rPr>
              <w:t>Świętoniowej</w:t>
            </w:r>
          </w:p>
        </w:tc>
        <w:tc>
          <w:tcPr>
            <w:tcW w:w="1276"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Przeworsk</w:t>
            </w:r>
          </w:p>
        </w:tc>
        <w:tc>
          <w:tcPr>
            <w:tcW w:w="1218" w:type="dxa"/>
            <w:shd w:val="clear" w:color="auto" w:fill="auto"/>
            <w:noWrap/>
            <w:vAlign w:val="center"/>
            <w:hideMark/>
          </w:tcPr>
          <w:p w:rsidR="006067FA"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16-10-2017</w:t>
            </w:r>
          </w:p>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12-12-2017</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2 365,17</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2 365,17</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917,23</w:t>
            </w:r>
          </w:p>
        </w:tc>
        <w:tc>
          <w:tcPr>
            <w:tcW w:w="1664" w:type="dxa"/>
            <w:shd w:val="clear" w:color="auto" w:fill="auto"/>
            <w:hideMark/>
          </w:tcPr>
          <w:p w:rsidR="006067FA" w:rsidRDefault="006067FA" w:rsidP="006067FA">
            <w:pPr>
              <w:jc w:val="center"/>
            </w:pPr>
            <w:r w:rsidRPr="00777482">
              <w:rPr>
                <w:rFonts w:eastAsia="Times New Roman"/>
                <w:color w:val="000000"/>
                <w:sz w:val="18"/>
                <w:szCs w:val="18"/>
              </w:rPr>
              <w:sym w:font="Symbol" w:char="F02D"/>
            </w:r>
          </w:p>
        </w:tc>
        <w:tc>
          <w:tcPr>
            <w:tcW w:w="696"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38,78</w:t>
            </w:r>
          </w:p>
        </w:tc>
      </w:tr>
      <w:tr w:rsidR="006067FA" w:rsidRPr="00A226EE" w:rsidTr="00FF2FCE">
        <w:trPr>
          <w:trHeight w:val="301"/>
        </w:trPr>
        <w:tc>
          <w:tcPr>
            <w:tcW w:w="3063"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Odnawialne źródła energii</w:t>
            </w:r>
            <w:r>
              <w:rPr>
                <w:rFonts w:eastAsia="Times New Roman"/>
                <w:color w:val="000000"/>
                <w:sz w:val="18"/>
                <w:szCs w:val="18"/>
              </w:rPr>
              <w:t xml:space="preserve"> w </w:t>
            </w:r>
            <w:r w:rsidRPr="00A226EE">
              <w:rPr>
                <w:rFonts w:eastAsia="Times New Roman"/>
                <w:color w:val="000000"/>
                <w:sz w:val="18"/>
                <w:szCs w:val="18"/>
              </w:rPr>
              <w:t>kształceniu przyszłych techników</w:t>
            </w:r>
          </w:p>
        </w:tc>
        <w:tc>
          <w:tcPr>
            <w:tcW w:w="2055" w:type="dxa"/>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Powiat Niżański</w:t>
            </w:r>
          </w:p>
        </w:tc>
        <w:tc>
          <w:tcPr>
            <w:tcW w:w="1276"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Nisko</w:t>
            </w:r>
          </w:p>
        </w:tc>
        <w:tc>
          <w:tcPr>
            <w:tcW w:w="1218" w:type="dxa"/>
            <w:shd w:val="clear" w:color="auto" w:fill="auto"/>
            <w:noWrap/>
            <w:vAlign w:val="center"/>
            <w:hideMark/>
          </w:tcPr>
          <w:p w:rsidR="006067FA"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01-09-2017</w:t>
            </w:r>
          </w:p>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30-11-2018</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61 827,60</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61 827,60</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49 462,08</w:t>
            </w:r>
          </w:p>
        </w:tc>
        <w:tc>
          <w:tcPr>
            <w:tcW w:w="1664" w:type="dxa"/>
            <w:shd w:val="clear" w:color="auto" w:fill="auto"/>
            <w:hideMark/>
          </w:tcPr>
          <w:p w:rsidR="006067FA" w:rsidRDefault="006067FA" w:rsidP="006067FA">
            <w:pPr>
              <w:jc w:val="center"/>
            </w:pPr>
            <w:r w:rsidRPr="00777482">
              <w:rPr>
                <w:rFonts w:eastAsia="Times New Roman"/>
                <w:color w:val="000000"/>
                <w:sz w:val="18"/>
                <w:szCs w:val="18"/>
              </w:rPr>
              <w:sym w:font="Symbol" w:char="F02D"/>
            </w:r>
          </w:p>
        </w:tc>
        <w:tc>
          <w:tcPr>
            <w:tcW w:w="696"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80</w:t>
            </w:r>
          </w:p>
        </w:tc>
      </w:tr>
      <w:tr w:rsidR="006067FA" w:rsidRPr="00A226EE" w:rsidTr="00FF2FCE">
        <w:trPr>
          <w:trHeight w:val="301"/>
        </w:trPr>
        <w:tc>
          <w:tcPr>
            <w:tcW w:w="3063"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Konkursy ekologiczne organizowane</w:t>
            </w:r>
            <w:r>
              <w:rPr>
                <w:rFonts w:eastAsia="Times New Roman"/>
                <w:color w:val="000000"/>
                <w:sz w:val="18"/>
                <w:szCs w:val="18"/>
              </w:rPr>
              <w:t xml:space="preserve"> w </w:t>
            </w:r>
            <w:r w:rsidRPr="00A226EE">
              <w:rPr>
                <w:rFonts w:eastAsia="Times New Roman"/>
                <w:color w:val="000000"/>
                <w:sz w:val="18"/>
                <w:szCs w:val="18"/>
              </w:rPr>
              <w:t>czterech kategoriach wiekowych dla dzieci</w:t>
            </w:r>
            <w:r>
              <w:rPr>
                <w:rFonts w:eastAsia="Times New Roman"/>
                <w:color w:val="000000"/>
                <w:sz w:val="18"/>
                <w:szCs w:val="18"/>
              </w:rPr>
              <w:t xml:space="preserve"> i </w:t>
            </w:r>
            <w:r w:rsidRPr="00A226EE">
              <w:rPr>
                <w:rFonts w:eastAsia="Times New Roman"/>
                <w:color w:val="000000"/>
                <w:sz w:val="18"/>
                <w:szCs w:val="18"/>
              </w:rPr>
              <w:t>młodzieży ze szkół</w:t>
            </w:r>
            <w:r>
              <w:rPr>
                <w:rFonts w:eastAsia="Times New Roman"/>
                <w:color w:val="000000"/>
                <w:sz w:val="18"/>
                <w:szCs w:val="18"/>
              </w:rPr>
              <w:t xml:space="preserve"> i </w:t>
            </w:r>
            <w:r w:rsidRPr="00A226EE">
              <w:rPr>
                <w:rFonts w:eastAsia="Times New Roman"/>
                <w:color w:val="000000"/>
                <w:sz w:val="18"/>
                <w:szCs w:val="18"/>
              </w:rPr>
              <w:t>przedszkoli województwa podkarpackiego</w:t>
            </w:r>
          </w:p>
        </w:tc>
        <w:tc>
          <w:tcPr>
            <w:tcW w:w="2055" w:type="dxa"/>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Stowarzyszenie Producentów Żywności Ekologicznej "Eko Dar"</w:t>
            </w:r>
            <w:r>
              <w:rPr>
                <w:rFonts w:eastAsia="Times New Roman"/>
                <w:color w:val="000000"/>
                <w:sz w:val="18"/>
                <w:szCs w:val="18"/>
              </w:rPr>
              <w:t xml:space="preserve"> w </w:t>
            </w:r>
            <w:r w:rsidRPr="00A226EE">
              <w:rPr>
                <w:rFonts w:eastAsia="Times New Roman"/>
                <w:color w:val="000000"/>
                <w:sz w:val="18"/>
                <w:szCs w:val="18"/>
              </w:rPr>
              <w:t>Świlczy</w:t>
            </w:r>
          </w:p>
        </w:tc>
        <w:tc>
          <w:tcPr>
            <w:tcW w:w="1276"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Województwo podkarpackie</w:t>
            </w:r>
          </w:p>
        </w:tc>
        <w:tc>
          <w:tcPr>
            <w:tcW w:w="1218" w:type="dxa"/>
            <w:shd w:val="clear" w:color="auto" w:fill="auto"/>
            <w:noWrap/>
            <w:vAlign w:val="center"/>
            <w:hideMark/>
          </w:tcPr>
          <w:p w:rsidR="006067FA"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25-11-2017</w:t>
            </w:r>
          </w:p>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08-12-2017</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2 026,14</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2 026,14</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1 606,28</w:t>
            </w:r>
          </w:p>
        </w:tc>
        <w:tc>
          <w:tcPr>
            <w:tcW w:w="1664" w:type="dxa"/>
            <w:shd w:val="clear" w:color="auto" w:fill="auto"/>
            <w:hideMark/>
          </w:tcPr>
          <w:p w:rsidR="006067FA" w:rsidRDefault="006067FA" w:rsidP="006067FA">
            <w:pPr>
              <w:jc w:val="center"/>
            </w:pPr>
            <w:r w:rsidRPr="00777482">
              <w:rPr>
                <w:rFonts w:eastAsia="Times New Roman"/>
                <w:color w:val="000000"/>
                <w:sz w:val="18"/>
                <w:szCs w:val="18"/>
              </w:rPr>
              <w:sym w:font="Symbol" w:char="F02D"/>
            </w:r>
          </w:p>
        </w:tc>
        <w:tc>
          <w:tcPr>
            <w:tcW w:w="696"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79,28</w:t>
            </w:r>
          </w:p>
        </w:tc>
      </w:tr>
      <w:tr w:rsidR="006067FA" w:rsidRPr="00A226EE" w:rsidTr="00FF2FCE">
        <w:trPr>
          <w:trHeight w:val="301"/>
        </w:trPr>
        <w:tc>
          <w:tcPr>
            <w:tcW w:w="3063"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Gminne Centrum Edukacji Ekologicznej przy oczyszczalni ścieków</w:t>
            </w:r>
            <w:r>
              <w:rPr>
                <w:rFonts w:eastAsia="Times New Roman"/>
                <w:color w:val="000000"/>
                <w:sz w:val="18"/>
                <w:szCs w:val="18"/>
              </w:rPr>
              <w:t xml:space="preserve"> w </w:t>
            </w:r>
            <w:r w:rsidRPr="00A226EE">
              <w:rPr>
                <w:rFonts w:eastAsia="Times New Roman"/>
                <w:color w:val="000000"/>
                <w:sz w:val="18"/>
                <w:szCs w:val="18"/>
              </w:rPr>
              <w:t>Głogowie Małopolskim</w:t>
            </w:r>
          </w:p>
        </w:tc>
        <w:tc>
          <w:tcPr>
            <w:tcW w:w="2055" w:type="dxa"/>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Gmina Głogów Małopolski</w:t>
            </w:r>
          </w:p>
        </w:tc>
        <w:tc>
          <w:tcPr>
            <w:tcW w:w="1276"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Głogów Małopolski</w:t>
            </w:r>
          </w:p>
        </w:tc>
        <w:tc>
          <w:tcPr>
            <w:tcW w:w="1218" w:type="dxa"/>
            <w:shd w:val="clear" w:color="auto" w:fill="auto"/>
            <w:noWrap/>
            <w:vAlign w:val="center"/>
            <w:hideMark/>
          </w:tcPr>
          <w:p w:rsidR="006067FA"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28-09-2017</w:t>
            </w:r>
          </w:p>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31-12-2018</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75 877,80</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75 877,80</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44 367,56</w:t>
            </w:r>
          </w:p>
        </w:tc>
        <w:tc>
          <w:tcPr>
            <w:tcW w:w="1664" w:type="dxa"/>
            <w:shd w:val="clear" w:color="auto" w:fill="auto"/>
            <w:hideMark/>
          </w:tcPr>
          <w:p w:rsidR="006067FA" w:rsidRDefault="006067FA" w:rsidP="006067FA">
            <w:pPr>
              <w:jc w:val="center"/>
            </w:pPr>
            <w:r w:rsidRPr="00777482">
              <w:rPr>
                <w:rFonts w:eastAsia="Times New Roman"/>
                <w:color w:val="000000"/>
                <w:sz w:val="18"/>
                <w:szCs w:val="18"/>
              </w:rPr>
              <w:sym w:font="Symbol" w:char="F02D"/>
            </w:r>
          </w:p>
        </w:tc>
        <w:tc>
          <w:tcPr>
            <w:tcW w:w="696"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58,47</w:t>
            </w:r>
          </w:p>
        </w:tc>
      </w:tr>
      <w:tr w:rsidR="006067FA" w:rsidRPr="00A226EE" w:rsidTr="00FF2FCE">
        <w:trPr>
          <w:trHeight w:val="301"/>
        </w:trPr>
        <w:tc>
          <w:tcPr>
            <w:tcW w:w="3063"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Ścieżka przyrodniczo-dydaktyczna "Przyroda PLUS"</w:t>
            </w:r>
          </w:p>
        </w:tc>
        <w:tc>
          <w:tcPr>
            <w:tcW w:w="2055" w:type="dxa"/>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Gmina Baranów Sandomierski</w:t>
            </w:r>
          </w:p>
        </w:tc>
        <w:tc>
          <w:tcPr>
            <w:tcW w:w="1276"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Baranów Sandomierski</w:t>
            </w:r>
          </w:p>
        </w:tc>
        <w:tc>
          <w:tcPr>
            <w:tcW w:w="1218" w:type="dxa"/>
            <w:shd w:val="clear" w:color="auto" w:fill="auto"/>
            <w:noWrap/>
            <w:vAlign w:val="center"/>
            <w:hideMark/>
          </w:tcPr>
          <w:p w:rsidR="006067FA"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06-11-2017</w:t>
            </w:r>
          </w:p>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10-10-2018</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0,00</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0,00</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9 830,77</w:t>
            </w:r>
          </w:p>
        </w:tc>
        <w:tc>
          <w:tcPr>
            <w:tcW w:w="1664" w:type="dxa"/>
            <w:shd w:val="clear" w:color="auto" w:fill="auto"/>
            <w:hideMark/>
          </w:tcPr>
          <w:p w:rsidR="006067FA" w:rsidRDefault="006067FA" w:rsidP="006067FA">
            <w:pPr>
              <w:jc w:val="center"/>
            </w:pPr>
            <w:r w:rsidRPr="00777482">
              <w:rPr>
                <w:rFonts w:eastAsia="Times New Roman"/>
                <w:color w:val="000000"/>
                <w:sz w:val="18"/>
                <w:szCs w:val="18"/>
              </w:rPr>
              <w:sym w:font="Symbol" w:char="F02D"/>
            </w:r>
          </w:p>
        </w:tc>
        <w:tc>
          <w:tcPr>
            <w:tcW w:w="696"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983077</w:t>
            </w:r>
          </w:p>
        </w:tc>
      </w:tr>
      <w:tr w:rsidR="006067FA" w:rsidRPr="00A226EE" w:rsidTr="00FF2FCE">
        <w:trPr>
          <w:trHeight w:val="301"/>
        </w:trPr>
        <w:tc>
          <w:tcPr>
            <w:tcW w:w="3063"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Edukacja ekologiczna dzieci</w:t>
            </w:r>
            <w:r>
              <w:rPr>
                <w:rFonts w:eastAsia="Times New Roman"/>
                <w:color w:val="000000"/>
                <w:sz w:val="18"/>
                <w:szCs w:val="18"/>
              </w:rPr>
              <w:t xml:space="preserve"> i </w:t>
            </w:r>
            <w:r w:rsidRPr="00A226EE">
              <w:rPr>
                <w:rFonts w:eastAsia="Times New Roman"/>
                <w:color w:val="000000"/>
                <w:sz w:val="18"/>
                <w:szCs w:val="18"/>
              </w:rPr>
              <w:t>młodzieży integralną częścią upowszechniania aktywnej turystyki</w:t>
            </w:r>
            <w:r>
              <w:rPr>
                <w:rFonts w:eastAsia="Times New Roman"/>
                <w:color w:val="000000"/>
                <w:sz w:val="18"/>
                <w:szCs w:val="18"/>
              </w:rPr>
              <w:t xml:space="preserve"> i </w:t>
            </w:r>
            <w:r w:rsidRPr="00A226EE">
              <w:rPr>
                <w:rFonts w:eastAsia="Times New Roman"/>
                <w:color w:val="000000"/>
                <w:sz w:val="18"/>
                <w:szCs w:val="18"/>
              </w:rPr>
              <w:t>wypoczynku wśród młodzieży szkolnej</w:t>
            </w:r>
            <w:r>
              <w:rPr>
                <w:rFonts w:eastAsia="Times New Roman"/>
                <w:color w:val="000000"/>
                <w:sz w:val="18"/>
                <w:szCs w:val="18"/>
              </w:rPr>
              <w:t xml:space="preserve"> i </w:t>
            </w:r>
            <w:r w:rsidRPr="00A226EE">
              <w:rPr>
                <w:rFonts w:eastAsia="Times New Roman"/>
                <w:color w:val="000000"/>
                <w:sz w:val="18"/>
                <w:szCs w:val="18"/>
              </w:rPr>
              <w:t>nauczycieli</w:t>
            </w:r>
          </w:p>
        </w:tc>
        <w:tc>
          <w:tcPr>
            <w:tcW w:w="2055" w:type="dxa"/>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Polskie Towarzystwo Schronisk Młodzieżowych, Zarząd</w:t>
            </w:r>
            <w:r>
              <w:rPr>
                <w:rFonts w:eastAsia="Times New Roman"/>
                <w:color w:val="000000"/>
                <w:sz w:val="18"/>
                <w:szCs w:val="18"/>
              </w:rPr>
              <w:t xml:space="preserve"> w </w:t>
            </w:r>
            <w:r w:rsidRPr="00A226EE">
              <w:rPr>
                <w:rFonts w:eastAsia="Times New Roman"/>
                <w:color w:val="000000"/>
                <w:sz w:val="18"/>
                <w:szCs w:val="18"/>
              </w:rPr>
              <w:t>W-wie</w:t>
            </w:r>
          </w:p>
        </w:tc>
        <w:tc>
          <w:tcPr>
            <w:tcW w:w="1276"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Krosno</w:t>
            </w:r>
          </w:p>
        </w:tc>
        <w:tc>
          <w:tcPr>
            <w:tcW w:w="1218" w:type="dxa"/>
            <w:shd w:val="clear" w:color="auto" w:fill="auto"/>
            <w:noWrap/>
            <w:vAlign w:val="center"/>
            <w:hideMark/>
          </w:tcPr>
          <w:p w:rsidR="006067FA"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01-02-2018</w:t>
            </w:r>
          </w:p>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20-12-2018</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6 250,00</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6 250,00</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5 000,00</w:t>
            </w:r>
          </w:p>
        </w:tc>
        <w:tc>
          <w:tcPr>
            <w:tcW w:w="1664" w:type="dxa"/>
            <w:shd w:val="clear" w:color="auto" w:fill="auto"/>
            <w:hideMark/>
          </w:tcPr>
          <w:p w:rsidR="006067FA" w:rsidRDefault="006067FA" w:rsidP="006067FA">
            <w:pPr>
              <w:jc w:val="center"/>
            </w:pPr>
            <w:r w:rsidRPr="00777482">
              <w:rPr>
                <w:rFonts w:eastAsia="Times New Roman"/>
                <w:color w:val="000000"/>
                <w:sz w:val="18"/>
                <w:szCs w:val="18"/>
              </w:rPr>
              <w:sym w:font="Symbol" w:char="F02D"/>
            </w:r>
          </w:p>
        </w:tc>
        <w:tc>
          <w:tcPr>
            <w:tcW w:w="696"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80</w:t>
            </w:r>
          </w:p>
        </w:tc>
      </w:tr>
      <w:tr w:rsidR="006067FA" w:rsidRPr="00A226EE" w:rsidTr="00FF2FCE">
        <w:trPr>
          <w:trHeight w:val="301"/>
        </w:trPr>
        <w:tc>
          <w:tcPr>
            <w:tcW w:w="3063"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Wydruk kalendarza przyrodniczego 2018/2019</w:t>
            </w:r>
          </w:p>
        </w:tc>
        <w:tc>
          <w:tcPr>
            <w:tcW w:w="2055" w:type="dxa"/>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Zespół Parków Krajobrazowych</w:t>
            </w:r>
            <w:r>
              <w:rPr>
                <w:rFonts w:eastAsia="Times New Roman"/>
                <w:color w:val="000000"/>
                <w:sz w:val="18"/>
                <w:szCs w:val="18"/>
              </w:rPr>
              <w:t xml:space="preserve"> w </w:t>
            </w:r>
            <w:r w:rsidRPr="00A226EE">
              <w:rPr>
                <w:rFonts w:eastAsia="Times New Roman"/>
                <w:color w:val="000000"/>
                <w:sz w:val="18"/>
                <w:szCs w:val="18"/>
              </w:rPr>
              <w:t>Przemyślu</w:t>
            </w:r>
          </w:p>
        </w:tc>
        <w:tc>
          <w:tcPr>
            <w:tcW w:w="1276"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Powiat Przemyśl</w:t>
            </w:r>
          </w:p>
        </w:tc>
        <w:tc>
          <w:tcPr>
            <w:tcW w:w="1218" w:type="dxa"/>
            <w:shd w:val="clear" w:color="auto" w:fill="auto"/>
            <w:noWrap/>
            <w:vAlign w:val="center"/>
            <w:hideMark/>
          </w:tcPr>
          <w:p w:rsidR="006067FA"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11-01-2018</w:t>
            </w:r>
          </w:p>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15-04-2018</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6 799,99</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6 799,99</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5 439,99</w:t>
            </w:r>
          </w:p>
        </w:tc>
        <w:tc>
          <w:tcPr>
            <w:tcW w:w="1664" w:type="dxa"/>
            <w:shd w:val="clear" w:color="auto" w:fill="auto"/>
            <w:hideMark/>
          </w:tcPr>
          <w:p w:rsidR="006067FA" w:rsidRDefault="006067FA" w:rsidP="006067FA">
            <w:pPr>
              <w:jc w:val="center"/>
            </w:pPr>
            <w:r w:rsidRPr="00777482">
              <w:rPr>
                <w:rFonts w:eastAsia="Times New Roman"/>
                <w:color w:val="000000"/>
                <w:sz w:val="18"/>
                <w:szCs w:val="18"/>
              </w:rPr>
              <w:sym w:font="Symbol" w:char="F02D"/>
            </w:r>
          </w:p>
        </w:tc>
        <w:tc>
          <w:tcPr>
            <w:tcW w:w="696"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80</w:t>
            </w:r>
          </w:p>
        </w:tc>
      </w:tr>
      <w:tr w:rsidR="006067FA" w:rsidRPr="00A226EE" w:rsidTr="00FF2FCE">
        <w:trPr>
          <w:trHeight w:val="301"/>
        </w:trPr>
        <w:tc>
          <w:tcPr>
            <w:tcW w:w="3063"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Zakup nagród dla finalistów wojewódzkiego XVII edycji ogólnopolskiego konkursu pn. "Poznajemy Parki krajobrazowe Polski"</w:t>
            </w:r>
          </w:p>
        </w:tc>
        <w:tc>
          <w:tcPr>
            <w:tcW w:w="2055" w:type="dxa"/>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Zespół Parków Krajobrazowych</w:t>
            </w:r>
            <w:r>
              <w:rPr>
                <w:rFonts w:eastAsia="Times New Roman"/>
                <w:color w:val="000000"/>
                <w:sz w:val="18"/>
                <w:szCs w:val="18"/>
              </w:rPr>
              <w:t xml:space="preserve"> w </w:t>
            </w:r>
            <w:r w:rsidRPr="00A226EE">
              <w:rPr>
                <w:rFonts w:eastAsia="Times New Roman"/>
                <w:color w:val="000000"/>
                <w:sz w:val="18"/>
                <w:szCs w:val="18"/>
              </w:rPr>
              <w:t>Przemyślu</w:t>
            </w:r>
          </w:p>
        </w:tc>
        <w:tc>
          <w:tcPr>
            <w:tcW w:w="1276"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Województwo podkarpackie</w:t>
            </w:r>
          </w:p>
        </w:tc>
        <w:tc>
          <w:tcPr>
            <w:tcW w:w="1218" w:type="dxa"/>
            <w:shd w:val="clear" w:color="auto" w:fill="auto"/>
            <w:noWrap/>
            <w:vAlign w:val="center"/>
            <w:hideMark/>
          </w:tcPr>
          <w:p w:rsidR="006067FA"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16-03-2018</w:t>
            </w:r>
          </w:p>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23-03-2018</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5 209,72</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5 209,72</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4 167,78</w:t>
            </w:r>
          </w:p>
        </w:tc>
        <w:tc>
          <w:tcPr>
            <w:tcW w:w="1664" w:type="dxa"/>
            <w:shd w:val="clear" w:color="auto" w:fill="auto"/>
            <w:hideMark/>
          </w:tcPr>
          <w:p w:rsidR="006067FA" w:rsidRDefault="006067FA" w:rsidP="006067FA">
            <w:pPr>
              <w:jc w:val="center"/>
            </w:pPr>
            <w:r w:rsidRPr="00777482">
              <w:rPr>
                <w:rFonts w:eastAsia="Times New Roman"/>
                <w:color w:val="000000"/>
                <w:sz w:val="18"/>
                <w:szCs w:val="18"/>
              </w:rPr>
              <w:sym w:font="Symbol" w:char="F02D"/>
            </w:r>
          </w:p>
        </w:tc>
        <w:tc>
          <w:tcPr>
            <w:tcW w:w="696"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80</w:t>
            </w:r>
          </w:p>
        </w:tc>
      </w:tr>
      <w:tr w:rsidR="006067FA" w:rsidRPr="00A226EE" w:rsidTr="00FF2FCE">
        <w:trPr>
          <w:trHeight w:val="301"/>
        </w:trPr>
        <w:tc>
          <w:tcPr>
            <w:tcW w:w="3063"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Wydanie monografii podsumowującej XIV Konferencje Naukowo-Techniczną "Błękitny San" pt.: „Ochrona dziedzictwa przyrodniczego</w:t>
            </w:r>
            <w:r>
              <w:rPr>
                <w:rFonts w:eastAsia="Times New Roman"/>
                <w:color w:val="000000"/>
                <w:sz w:val="18"/>
                <w:szCs w:val="18"/>
              </w:rPr>
              <w:t xml:space="preserve"> i </w:t>
            </w:r>
            <w:r w:rsidRPr="00A226EE">
              <w:rPr>
                <w:rFonts w:eastAsia="Times New Roman"/>
                <w:color w:val="000000"/>
                <w:sz w:val="18"/>
                <w:szCs w:val="18"/>
              </w:rPr>
              <w:t>kulturowego istotą zrównoważonego rozwoju społeczno-gospodarczego na ternie Pogórza Dynowskiego"</w:t>
            </w:r>
          </w:p>
        </w:tc>
        <w:tc>
          <w:tcPr>
            <w:tcW w:w="2055" w:type="dxa"/>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Związek Gmin Turystycznych Pogórza Dynowskiego</w:t>
            </w:r>
          </w:p>
        </w:tc>
        <w:tc>
          <w:tcPr>
            <w:tcW w:w="1276"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Województwo podkarpackie</w:t>
            </w:r>
          </w:p>
        </w:tc>
        <w:tc>
          <w:tcPr>
            <w:tcW w:w="1218" w:type="dxa"/>
            <w:shd w:val="clear" w:color="auto" w:fill="auto"/>
            <w:noWrap/>
            <w:vAlign w:val="center"/>
            <w:hideMark/>
          </w:tcPr>
          <w:p w:rsidR="006067FA"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03-04-2018</w:t>
            </w:r>
          </w:p>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24-08-2018</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9 849,00</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9 849,00</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7 879,20</w:t>
            </w:r>
          </w:p>
        </w:tc>
        <w:tc>
          <w:tcPr>
            <w:tcW w:w="1664" w:type="dxa"/>
            <w:shd w:val="clear" w:color="auto" w:fill="auto"/>
            <w:hideMark/>
          </w:tcPr>
          <w:p w:rsidR="006067FA" w:rsidRDefault="006067FA" w:rsidP="006067FA">
            <w:pPr>
              <w:jc w:val="center"/>
            </w:pPr>
            <w:r w:rsidRPr="00777482">
              <w:rPr>
                <w:rFonts w:eastAsia="Times New Roman"/>
                <w:color w:val="000000"/>
                <w:sz w:val="18"/>
                <w:szCs w:val="18"/>
              </w:rPr>
              <w:sym w:font="Symbol" w:char="F02D"/>
            </w:r>
          </w:p>
        </w:tc>
        <w:tc>
          <w:tcPr>
            <w:tcW w:w="696"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80</w:t>
            </w:r>
          </w:p>
        </w:tc>
      </w:tr>
      <w:tr w:rsidR="006067FA" w:rsidRPr="00A226EE" w:rsidTr="00FF2FCE">
        <w:trPr>
          <w:trHeight w:val="301"/>
        </w:trPr>
        <w:tc>
          <w:tcPr>
            <w:tcW w:w="3063"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Zakup nagród dla finalistów IV edycji konkursu poezji przyrodniczej "Poeta Przyrodniczy"</w:t>
            </w:r>
          </w:p>
        </w:tc>
        <w:tc>
          <w:tcPr>
            <w:tcW w:w="2055" w:type="dxa"/>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Zespół Parków Krajobrazowych</w:t>
            </w:r>
            <w:r>
              <w:rPr>
                <w:rFonts w:eastAsia="Times New Roman"/>
                <w:color w:val="000000"/>
                <w:sz w:val="18"/>
                <w:szCs w:val="18"/>
              </w:rPr>
              <w:t xml:space="preserve"> w </w:t>
            </w:r>
            <w:r w:rsidRPr="00A226EE">
              <w:rPr>
                <w:rFonts w:eastAsia="Times New Roman"/>
                <w:color w:val="000000"/>
                <w:sz w:val="18"/>
                <w:szCs w:val="18"/>
              </w:rPr>
              <w:t>Przemyślu</w:t>
            </w:r>
          </w:p>
        </w:tc>
        <w:tc>
          <w:tcPr>
            <w:tcW w:w="1276"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Przemyśl</w:t>
            </w:r>
          </w:p>
        </w:tc>
        <w:tc>
          <w:tcPr>
            <w:tcW w:w="1218" w:type="dxa"/>
            <w:shd w:val="clear" w:color="auto" w:fill="auto"/>
            <w:noWrap/>
            <w:vAlign w:val="center"/>
            <w:hideMark/>
          </w:tcPr>
          <w:p w:rsidR="006067FA"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09-03-2018</w:t>
            </w:r>
          </w:p>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30-03-2018</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1 874,97</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1 874,97</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1 499,97</w:t>
            </w:r>
          </w:p>
        </w:tc>
        <w:tc>
          <w:tcPr>
            <w:tcW w:w="1664" w:type="dxa"/>
            <w:shd w:val="clear" w:color="auto" w:fill="auto"/>
            <w:hideMark/>
          </w:tcPr>
          <w:p w:rsidR="006067FA" w:rsidRDefault="006067FA" w:rsidP="006067FA">
            <w:pPr>
              <w:jc w:val="center"/>
            </w:pPr>
            <w:r w:rsidRPr="00933068">
              <w:rPr>
                <w:rFonts w:eastAsia="Times New Roman"/>
                <w:color w:val="000000"/>
                <w:sz w:val="18"/>
                <w:szCs w:val="18"/>
              </w:rPr>
              <w:sym w:font="Symbol" w:char="F02D"/>
            </w:r>
          </w:p>
        </w:tc>
        <w:tc>
          <w:tcPr>
            <w:tcW w:w="696"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80</w:t>
            </w:r>
          </w:p>
        </w:tc>
      </w:tr>
      <w:tr w:rsidR="006067FA" w:rsidRPr="00A226EE" w:rsidTr="00FF2FCE">
        <w:trPr>
          <w:trHeight w:val="301"/>
        </w:trPr>
        <w:tc>
          <w:tcPr>
            <w:tcW w:w="3063"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"Przemyśl - anie dbamy o środowisko" (warsztaty dla dzieci)</w:t>
            </w:r>
          </w:p>
        </w:tc>
        <w:tc>
          <w:tcPr>
            <w:tcW w:w="2055" w:type="dxa"/>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Gmina Miejska Przemyśl</w:t>
            </w:r>
          </w:p>
        </w:tc>
        <w:tc>
          <w:tcPr>
            <w:tcW w:w="1276"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Przemyśl</w:t>
            </w:r>
          </w:p>
        </w:tc>
        <w:tc>
          <w:tcPr>
            <w:tcW w:w="1218" w:type="dxa"/>
            <w:shd w:val="clear" w:color="auto" w:fill="auto"/>
            <w:noWrap/>
            <w:vAlign w:val="center"/>
            <w:hideMark/>
          </w:tcPr>
          <w:p w:rsidR="006067FA"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23-02-2018</w:t>
            </w:r>
          </w:p>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14-03-2018</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8 562,80</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8 562,80</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6 600,24</w:t>
            </w:r>
          </w:p>
        </w:tc>
        <w:tc>
          <w:tcPr>
            <w:tcW w:w="1664" w:type="dxa"/>
            <w:shd w:val="clear" w:color="auto" w:fill="auto"/>
            <w:hideMark/>
          </w:tcPr>
          <w:p w:rsidR="006067FA" w:rsidRDefault="006067FA" w:rsidP="006067FA">
            <w:pPr>
              <w:jc w:val="center"/>
            </w:pPr>
            <w:r w:rsidRPr="00933068">
              <w:rPr>
                <w:rFonts w:eastAsia="Times New Roman"/>
                <w:color w:val="000000"/>
                <w:sz w:val="18"/>
                <w:szCs w:val="18"/>
              </w:rPr>
              <w:sym w:font="Symbol" w:char="F02D"/>
            </w:r>
          </w:p>
        </w:tc>
        <w:tc>
          <w:tcPr>
            <w:tcW w:w="696"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77,08</w:t>
            </w:r>
          </w:p>
        </w:tc>
      </w:tr>
      <w:tr w:rsidR="006067FA" w:rsidRPr="00A226EE" w:rsidTr="00FF2FCE">
        <w:trPr>
          <w:trHeight w:val="301"/>
        </w:trPr>
        <w:tc>
          <w:tcPr>
            <w:tcW w:w="3063"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lastRenderedPageBreak/>
              <w:t>XVI Wojewódzki Konkurs Ekologiczny pod hasłem: ,,Oszczędzamy zasoby Ziemi"</w:t>
            </w:r>
          </w:p>
        </w:tc>
        <w:tc>
          <w:tcPr>
            <w:tcW w:w="2055" w:type="dxa"/>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Gmina Świlcza</w:t>
            </w:r>
          </w:p>
        </w:tc>
        <w:tc>
          <w:tcPr>
            <w:tcW w:w="1276"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Świlcza</w:t>
            </w:r>
          </w:p>
        </w:tc>
        <w:tc>
          <w:tcPr>
            <w:tcW w:w="1218" w:type="dxa"/>
            <w:shd w:val="clear" w:color="auto" w:fill="auto"/>
            <w:noWrap/>
            <w:vAlign w:val="center"/>
            <w:hideMark/>
          </w:tcPr>
          <w:p w:rsidR="006067FA"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17-04-2018</w:t>
            </w:r>
          </w:p>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25-04-2018</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2 512,32</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2 512,32</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2 000,00</w:t>
            </w:r>
          </w:p>
        </w:tc>
        <w:tc>
          <w:tcPr>
            <w:tcW w:w="1664" w:type="dxa"/>
            <w:shd w:val="clear" w:color="auto" w:fill="auto"/>
            <w:hideMark/>
          </w:tcPr>
          <w:p w:rsidR="006067FA" w:rsidRDefault="006067FA" w:rsidP="006067FA">
            <w:pPr>
              <w:jc w:val="center"/>
            </w:pPr>
            <w:r w:rsidRPr="00933068">
              <w:rPr>
                <w:rFonts w:eastAsia="Times New Roman"/>
                <w:color w:val="000000"/>
                <w:sz w:val="18"/>
                <w:szCs w:val="18"/>
              </w:rPr>
              <w:sym w:font="Symbol" w:char="F02D"/>
            </w:r>
          </w:p>
        </w:tc>
        <w:tc>
          <w:tcPr>
            <w:tcW w:w="696"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79,61</w:t>
            </w:r>
          </w:p>
        </w:tc>
      </w:tr>
      <w:tr w:rsidR="006067FA" w:rsidRPr="00A226EE" w:rsidTr="00FF2FCE">
        <w:trPr>
          <w:trHeight w:val="301"/>
        </w:trPr>
        <w:tc>
          <w:tcPr>
            <w:tcW w:w="3063"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Rozwój bazy edukacji ekologicznej - doposażenie pracowni przyrodniczo - ekologicznej</w:t>
            </w:r>
            <w:r>
              <w:rPr>
                <w:rFonts w:eastAsia="Times New Roman"/>
                <w:color w:val="000000"/>
                <w:sz w:val="18"/>
                <w:szCs w:val="18"/>
              </w:rPr>
              <w:t xml:space="preserve"> z </w:t>
            </w:r>
            <w:r w:rsidRPr="00A226EE">
              <w:rPr>
                <w:rFonts w:eastAsia="Times New Roman"/>
                <w:color w:val="000000"/>
                <w:sz w:val="18"/>
                <w:szCs w:val="18"/>
              </w:rPr>
              <w:t>elementami chemii</w:t>
            </w:r>
            <w:r>
              <w:rPr>
                <w:rFonts w:eastAsia="Times New Roman"/>
                <w:color w:val="000000"/>
                <w:sz w:val="18"/>
                <w:szCs w:val="18"/>
              </w:rPr>
              <w:t xml:space="preserve"> i </w:t>
            </w:r>
            <w:r w:rsidRPr="00A226EE">
              <w:rPr>
                <w:rFonts w:eastAsia="Times New Roman"/>
                <w:color w:val="000000"/>
                <w:sz w:val="18"/>
                <w:szCs w:val="18"/>
              </w:rPr>
              <w:t>fizyki -</w:t>
            </w:r>
            <w:r>
              <w:rPr>
                <w:rFonts w:eastAsia="Times New Roman"/>
                <w:color w:val="000000"/>
                <w:sz w:val="18"/>
                <w:szCs w:val="18"/>
              </w:rPr>
              <w:t xml:space="preserve"> w </w:t>
            </w:r>
            <w:r w:rsidRPr="00A226EE">
              <w:rPr>
                <w:rFonts w:eastAsia="Times New Roman"/>
                <w:color w:val="000000"/>
                <w:sz w:val="18"/>
                <w:szCs w:val="18"/>
              </w:rPr>
              <w:t>Zespole Szkół</w:t>
            </w:r>
            <w:r>
              <w:rPr>
                <w:rFonts w:eastAsia="Times New Roman"/>
                <w:color w:val="000000"/>
                <w:sz w:val="18"/>
                <w:szCs w:val="18"/>
              </w:rPr>
              <w:t xml:space="preserve"> w </w:t>
            </w:r>
            <w:r w:rsidRPr="00A226EE">
              <w:rPr>
                <w:rFonts w:eastAsia="Times New Roman"/>
                <w:color w:val="000000"/>
                <w:sz w:val="18"/>
                <w:szCs w:val="18"/>
              </w:rPr>
              <w:t>Jeżowem Centrum</w:t>
            </w:r>
          </w:p>
        </w:tc>
        <w:tc>
          <w:tcPr>
            <w:tcW w:w="2055" w:type="dxa"/>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Gmina Jeżowe</w:t>
            </w:r>
          </w:p>
        </w:tc>
        <w:tc>
          <w:tcPr>
            <w:tcW w:w="1276"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Jeżowe</w:t>
            </w:r>
          </w:p>
        </w:tc>
        <w:tc>
          <w:tcPr>
            <w:tcW w:w="1218" w:type="dxa"/>
            <w:shd w:val="clear" w:color="auto" w:fill="auto"/>
            <w:noWrap/>
            <w:vAlign w:val="center"/>
            <w:hideMark/>
          </w:tcPr>
          <w:p w:rsidR="006067FA"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15-11-2017</w:t>
            </w:r>
          </w:p>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30-06-2019</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67 904,62</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67 904,62</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31 304,00</w:t>
            </w:r>
          </w:p>
        </w:tc>
        <w:tc>
          <w:tcPr>
            <w:tcW w:w="1664" w:type="dxa"/>
            <w:shd w:val="clear" w:color="auto" w:fill="auto"/>
            <w:hideMark/>
          </w:tcPr>
          <w:p w:rsidR="006067FA" w:rsidRDefault="006067FA" w:rsidP="006067FA">
            <w:pPr>
              <w:jc w:val="center"/>
            </w:pPr>
            <w:r w:rsidRPr="00933068">
              <w:rPr>
                <w:rFonts w:eastAsia="Times New Roman"/>
                <w:color w:val="000000"/>
                <w:sz w:val="18"/>
                <w:szCs w:val="18"/>
              </w:rPr>
              <w:sym w:font="Symbol" w:char="F02D"/>
            </w:r>
          </w:p>
        </w:tc>
        <w:tc>
          <w:tcPr>
            <w:tcW w:w="696"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46,1</w:t>
            </w:r>
          </w:p>
        </w:tc>
      </w:tr>
      <w:tr w:rsidR="006067FA" w:rsidRPr="00A226EE" w:rsidTr="00FF2FCE">
        <w:trPr>
          <w:trHeight w:val="301"/>
        </w:trPr>
        <w:tc>
          <w:tcPr>
            <w:tcW w:w="3063"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Budowa terenowej ścieżki edukacyjnej do pomnika przyrody - Źródło siarczkowe "BARTŁOMIEJ"</w:t>
            </w:r>
            <w:r>
              <w:rPr>
                <w:rFonts w:eastAsia="Times New Roman"/>
                <w:color w:val="000000"/>
                <w:sz w:val="18"/>
                <w:szCs w:val="18"/>
              </w:rPr>
              <w:t xml:space="preserve"> w </w:t>
            </w:r>
            <w:r w:rsidRPr="00A226EE">
              <w:rPr>
                <w:rFonts w:eastAsia="Times New Roman"/>
                <w:color w:val="000000"/>
                <w:sz w:val="18"/>
                <w:szCs w:val="18"/>
              </w:rPr>
              <w:t>Woli Komborskiej</w:t>
            </w:r>
          </w:p>
        </w:tc>
        <w:tc>
          <w:tcPr>
            <w:tcW w:w="2055" w:type="dxa"/>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Gmina Korczyna</w:t>
            </w:r>
          </w:p>
        </w:tc>
        <w:tc>
          <w:tcPr>
            <w:tcW w:w="1276"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Korczyna</w:t>
            </w:r>
          </w:p>
        </w:tc>
        <w:tc>
          <w:tcPr>
            <w:tcW w:w="1218" w:type="dxa"/>
            <w:shd w:val="clear" w:color="auto" w:fill="auto"/>
            <w:noWrap/>
            <w:vAlign w:val="center"/>
            <w:hideMark/>
          </w:tcPr>
          <w:p w:rsidR="006067FA"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19-02-2018</w:t>
            </w:r>
          </w:p>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30-09-2018</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18 408,10</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18 408,10</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9 000,00</w:t>
            </w:r>
          </w:p>
        </w:tc>
        <w:tc>
          <w:tcPr>
            <w:tcW w:w="1664" w:type="dxa"/>
            <w:shd w:val="clear" w:color="auto" w:fill="auto"/>
            <w:hideMark/>
          </w:tcPr>
          <w:p w:rsidR="006067FA" w:rsidRDefault="006067FA" w:rsidP="006067FA">
            <w:pPr>
              <w:jc w:val="center"/>
            </w:pPr>
            <w:r w:rsidRPr="00933068">
              <w:rPr>
                <w:rFonts w:eastAsia="Times New Roman"/>
                <w:color w:val="000000"/>
                <w:sz w:val="18"/>
                <w:szCs w:val="18"/>
              </w:rPr>
              <w:sym w:font="Symbol" w:char="F02D"/>
            </w:r>
          </w:p>
        </w:tc>
        <w:tc>
          <w:tcPr>
            <w:tcW w:w="696"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48,89</w:t>
            </w:r>
          </w:p>
        </w:tc>
      </w:tr>
      <w:tr w:rsidR="006067FA" w:rsidRPr="00A226EE" w:rsidTr="00FF2FCE">
        <w:trPr>
          <w:trHeight w:val="301"/>
        </w:trPr>
        <w:tc>
          <w:tcPr>
            <w:tcW w:w="3063"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Powiatowa Akcja Edukacyjna pn.: ,,Drzewko za makulaturę"</w:t>
            </w:r>
          </w:p>
        </w:tc>
        <w:tc>
          <w:tcPr>
            <w:tcW w:w="2055" w:type="dxa"/>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Powiat Stalowowolski</w:t>
            </w:r>
          </w:p>
        </w:tc>
        <w:tc>
          <w:tcPr>
            <w:tcW w:w="1276"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Stalowa Wola</w:t>
            </w:r>
          </w:p>
        </w:tc>
        <w:tc>
          <w:tcPr>
            <w:tcW w:w="1218" w:type="dxa"/>
            <w:shd w:val="clear" w:color="auto" w:fill="auto"/>
            <w:noWrap/>
            <w:vAlign w:val="center"/>
            <w:hideMark/>
          </w:tcPr>
          <w:p w:rsidR="006067FA"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19-02-2018</w:t>
            </w:r>
          </w:p>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21-04-2018</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24 958,80</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24 958,80</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10 000,00</w:t>
            </w:r>
          </w:p>
        </w:tc>
        <w:tc>
          <w:tcPr>
            <w:tcW w:w="1664" w:type="dxa"/>
            <w:shd w:val="clear" w:color="auto" w:fill="auto"/>
            <w:hideMark/>
          </w:tcPr>
          <w:p w:rsidR="006067FA" w:rsidRDefault="006067FA" w:rsidP="006067FA">
            <w:pPr>
              <w:jc w:val="center"/>
            </w:pPr>
            <w:r w:rsidRPr="00933068">
              <w:rPr>
                <w:rFonts w:eastAsia="Times New Roman"/>
                <w:color w:val="000000"/>
                <w:sz w:val="18"/>
                <w:szCs w:val="18"/>
              </w:rPr>
              <w:sym w:font="Symbol" w:char="F02D"/>
            </w:r>
          </w:p>
        </w:tc>
        <w:tc>
          <w:tcPr>
            <w:tcW w:w="696"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40,07</w:t>
            </w:r>
          </w:p>
        </w:tc>
      </w:tr>
      <w:tr w:rsidR="006067FA" w:rsidRPr="00A226EE" w:rsidTr="00FF2FCE">
        <w:trPr>
          <w:trHeight w:val="301"/>
        </w:trPr>
        <w:tc>
          <w:tcPr>
            <w:tcW w:w="3063"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XXI Zlot Harcerzy Ekologów kończący 29 edycję Harcerskiej Ogólnopolskiej Akcji Ekologicznej "FLOREK"</w:t>
            </w:r>
          </w:p>
        </w:tc>
        <w:tc>
          <w:tcPr>
            <w:tcW w:w="2055" w:type="dxa"/>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Stowarzyszenie Wychowawców  "Eleusis"</w:t>
            </w:r>
            <w:r>
              <w:rPr>
                <w:rFonts w:eastAsia="Times New Roman"/>
                <w:color w:val="000000"/>
                <w:sz w:val="18"/>
                <w:szCs w:val="18"/>
              </w:rPr>
              <w:t xml:space="preserve"> w </w:t>
            </w:r>
            <w:r w:rsidRPr="00A226EE">
              <w:rPr>
                <w:rFonts w:eastAsia="Times New Roman"/>
                <w:color w:val="000000"/>
                <w:sz w:val="18"/>
                <w:szCs w:val="18"/>
              </w:rPr>
              <w:t>Sanoku</w:t>
            </w:r>
          </w:p>
        </w:tc>
        <w:tc>
          <w:tcPr>
            <w:tcW w:w="1276"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Województwo podkarpackie</w:t>
            </w:r>
          </w:p>
        </w:tc>
        <w:tc>
          <w:tcPr>
            <w:tcW w:w="1218" w:type="dxa"/>
            <w:shd w:val="clear" w:color="auto" w:fill="auto"/>
            <w:noWrap/>
            <w:vAlign w:val="center"/>
            <w:hideMark/>
          </w:tcPr>
          <w:p w:rsidR="006067FA"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01-05-2018</w:t>
            </w:r>
          </w:p>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31-07-2018</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5 011,08</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5 011,08</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4 000,00</w:t>
            </w:r>
          </w:p>
        </w:tc>
        <w:tc>
          <w:tcPr>
            <w:tcW w:w="1664" w:type="dxa"/>
            <w:shd w:val="clear" w:color="auto" w:fill="auto"/>
            <w:hideMark/>
          </w:tcPr>
          <w:p w:rsidR="006067FA" w:rsidRDefault="006067FA" w:rsidP="006067FA">
            <w:pPr>
              <w:jc w:val="center"/>
            </w:pPr>
            <w:r w:rsidRPr="00933068">
              <w:rPr>
                <w:rFonts w:eastAsia="Times New Roman"/>
                <w:color w:val="000000"/>
                <w:sz w:val="18"/>
                <w:szCs w:val="18"/>
              </w:rPr>
              <w:sym w:font="Symbol" w:char="F02D"/>
            </w:r>
          </w:p>
        </w:tc>
        <w:tc>
          <w:tcPr>
            <w:tcW w:w="696"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79,82</w:t>
            </w:r>
          </w:p>
        </w:tc>
      </w:tr>
      <w:tr w:rsidR="006067FA" w:rsidRPr="00A226EE" w:rsidTr="00FF2FCE">
        <w:trPr>
          <w:trHeight w:val="301"/>
        </w:trPr>
        <w:tc>
          <w:tcPr>
            <w:tcW w:w="3063"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Powiatowy konkurs "Pierwiastki życia" pt. "Woda naszym skarbem jest"</w:t>
            </w:r>
          </w:p>
        </w:tc>
        <w:tc>
          <w:tcPr>
            <w:tcW w:w="2055" w:type="dxa"/>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Gmina Sokołów Małopolski</w:t>
            </w:r>
          </w:p>
        </w:tc>
        <w:tc>
          <w:tcPr>
            <w:tcW w:w="1276"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Sokołów Małopolski</w:t>
            </w:r>
          </w:p>
        </w:tc>
        <w:tc>
          <w:tcPr>
            <w:tcW w:w="1218" w:type="dxa"/>
            <w:shd w:val="clear" w:color="auto" w:fill="auto"/>
            <w:noWrap/>
            <w:vAlign w:val="center"/>
            <w:hideMark/>
          </w:tcPr>
          <w:p w:rsidR="006067FA"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25-04-2018</w:t>
            </w:r>
          </w:p>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07-05-2018</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1 500,00</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1 500,00</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1 200,00</w:t>
            </w:r>
          </w:p>
        </w:tc>
        <w:tc>
          <w:tcPr>
            <w:tcW w:w="1664" w:type="dxa"/>
            <w:shd w:val="clear" w:color="auto" w:fill="auto"/>
            <w:hideMark/>
          </w:tcPr>
          <w:p w:rsidR="006067FA" w:rsidRDefault="006067FA" w:rsidP="006067FA">
            <w:pPr>
              <w:jc w:val="center"/>
            </w:pPr>
            <w:r w:rsidRPr="00933068">
              <w:rPr>
                <w:rFonts w:eastAsia="Times New Roman"/>
                <w:color w:val="000000"/>
                <w:sz w:val="18"/>
                <w:szCs w:val="18"/>
              </w:rPr>
              <w:sym w:font="Symbol" w:char="F02D"/>
            </w:r>
          </w:p>
        </w:tc>
        <w:tc>
          <w:tcPr>
            <w:tcW w:w="696"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80</w:t>
            </w:r>
          </w:p>
        </w:tc>
      </w:tr>
      <w:tr w:rsidR="006067FA" w:rsidRPr="00A226EE" w:rsidTr="00FF2FCE">
        <w:trPr>
          <w:trHeight w:val="301"/>
        </w:trPr>
        <w:tc>
          <w:tcPr>
            <w:tcW w:w="3063"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Pomagamy płazom</w:t>
            </w:r>
            <w:r>
              <w:rPr>
                <w:rFonts w:eastAsia="Times New Roman"/>
                <w:color w:val="000000"/>
                <w:sz w:val="18"/>
                <w:szCs w:val="18"/>
              </w:rPr>
              <w:t xml:space="preserve"> i </w:t>
            </w:r>
            <w:r w:rsidRPr="00A226EE">
              <w:rPr>
                <w:rFonts w:eastAsia="Times New Roman"/>
                <w:color w:val="000000"/>
                <w:sz w:val="18"/>
                <w:szCs w:val="18"/>
              </w:rPr>
              <w:t>gadom</w:t>
            </w:r>
            <w:r>
              <w:rPr>
                <w:rFonts w:eastAsia="Times New Roman"/>
                <w:color w:val="000000"/>
                <w:sz w:val="18"/>
                <w:szCs w:val="18"/>
              </w:rPr>
              <w:t xml:space="preserve"> w </w:t>
            </w:r>
            <w:r w:rsidRPr="00A226EE">
              <w:rPr>
                <w:rFonts w:eastAsia="Times New Roman"/>
                <w:color w:val="000000"/>
                <w:sz w:val="18"/>
                <w:szCs w:val="18"/>
              </w:rPr>
              <w:t>Bieszczadach</w:t>
            </w:r>
          </w:p>
        </w:tc>
        <w:tc>
          <w:tcPr>
            <w:tcW w:w="2055" w:type="dxa"/>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Bieszczadzkie Stowarzyszenie Na Rzecz Dzieci</w:t>
            </w:r>
            <w:r>
              <w:rPr>
                <w:rFonts w:eastAsia="Times New Roman"/>
                <w:color w:val="000000"/>
                <w:sz w:val="18"/>
                <w:szCs w:val="18"/>
              </w:rPr>
              <w:t xml:space="preserve"> i </w:t>
            </w:r>
            <w:r w:rsidRPr="00A226EE">
              <w:rPr>
                <w:rFonts w:eastAsia="Times New Roman"/>
                <w:color w:val="000000"/>
                <w:sz w:val="18"/>
                <w:szCs w:val="18"/>
              </w:rPr>
              <w:t>Młodzieży Niepełnosprawnej "Promyk Nadziei"</w:t>
            </w:r>
          </w:p>
        </w:tc>
        <w:tc>
          <w:tcPr>
            <w:tcW w:w="1276"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Ustrzyki Dolne - miasto</w:t>
            </w:r>
          </w:p>
        </w:tc>
        <w:tc>
          <w:tcPr>
            <w:tcW w:w="1218" w:type="dxa"/>
            <w:shd w:val="clear" w:color="auto" w:fill="auto"/>
            <w:noWrap/>
            <w:vAlign w:val="center"/>
            <w:hideMark/>
          </w:tcPr>
          <w:p w:rsidR="006067FA"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14-04-2018</w:t>
            </w:r>
          </w:p>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31-10-2018</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3 987,10</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3 987,10</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3 187,10</w:t>
            </w:r>
          </w:p>
        </w:tc>
        <w:tc>
          <w:tcPr>
            <w:tcW w:w="1664" w:type="dxa"/>
            <w:shd w:val="clear" w:color="auto" w:fill="auto"/>
            <w:hideMark/>
          </w:tcPr>
          <w:p w:rsidR="006067FA" w:rsidRDefault="006067FA" w:rsidP="006067FA">
            <w:pPr>
              <w:jc w:val="center"/>
            </w:pPr>
            <w:r w:rsidRPr="00933068">
              <w:rPr>
                <w:rFonts w:eastAsia="Times New Roman"/>
                <w:color w:val="000000"/>
                <w:sz w:val="18"/>
                <w:szCs w:val="18"/>
              </w:rPr>
              <w:sym w:font="Symbol" w:char="F02D"/>
            </w:r>
          </w:p>
        </w:tc>
        <w:tc>
          <w:tcPr>
            <w:tcW w:w="696"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79,94</w:t>
            </w:r>
          </w:p>
        </w:tc>
      </w:tr>
      <w:tr w:rsidR="006067FA" w:rsidRPr="00A226EE" w:rsidTr="00FF2FCE">
        <w:trPr>
          <w:trHeight w:val="301"/>
        </w:trPr>
        <w:tc>
          <w:tcPr>
            <w:tcW w:w="3063"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Remizy jagodajne - oazy bioróżnorodności</w:t>
            </w:r>
          </w:p>
        </w:tc>
        <w:tc>
          <w:tcPr>
            <w:tcW w:w="2055" w:type="dxa"/>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Gmina Tarnobrzeg</w:t>
            </w:r>
          </w:p>
        </w:tc>
        <w:tc>
          <w:tcPr>
            <w:tcW w:w="1276"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Tarnobrzeg</w:t>
            </w:r>
          </w:p>
        </w:tc>
        <w:tc>
          <w:tcPr>
            <w:tcW w:w="1218" w:type="dxa"/>
            <w:shd w:val="clear" w:color="auto" w:fill="auto"/>
            <w:noWrap/>
            <w:vAlign w:val="center"/>
            <w:hideMark/>
          </w:tcPr>
          <w:p w:rsidR="006067FA"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16-05-2018</w:t>
            </w:r>
          </w:p>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28-10-2018</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16 800,20</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16 800,20</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12 000,00</w:t>
            </w:r>
          </w:p>
        </w:tc>
        <w:tc>
          <w:tcPr>
            <w:tcW w:w="1664" w:type="dxa"/>
            <w:shd w:val="clear" w:color="auto" w:fill="auto"/>
            <w:hideMark/>
          </w:tcPr>
          <w:p w:rsidR="006067FA" w:rsidRDefault="006067FA" w:rsidP="006067FA">
            <w:pPr>
              <w:jc w:val="center"/>
            </w:pPr>
            <w:r w:rsidRPr="00933068">
              <w:rPr>
                <w:rFonts w:eastAsia="Times New Roman"/>
                <w:color w:val="000000"/>
                <w:sz w:val="18"/>
                <w:szCs w:val="18"/>
              </w:rPr>
              <w:sym w:font="Symbol" w:char="F02D"/>
            </w:r>
          </w:p>
        </w:tc>
        <w:tc>
          <w:tcPr>
            <w:tcW w:w="696"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71,43</w:t>
            </w:r>
          </w:p>
        </w:tc>
      </w:tr>
      <w:tr w:rsidR="006067FA" w:rsidRPr="00A226EE" w:rsidTr="00FF2FCE">
        <w:trPr>
          <w:trHeight w:val="301"/>
        </w:trPr>
        <w:tc>
          <w:tcPr>
            <w:tcW w:w="3063"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Przyroda wokół nas</w:t>
            </w:r>
          </w:p>
        </w:tc>
        <w:tc>
          <w:tcPr>
            <w:tcW w:w="2055" w:type="dxa"/>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Gmina Miasto Krosno</w:t>
            </w:r>
          </w:p>
        </w:tc>
        <w:tc>
          <w:tcPr>
            <w:tcW w:w="1276"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Krosno</w:t>
            </w:r>
          </w:p>
        </w:tc>
        <w:tc>
          <w:tcPr>
            <w:tcW w:w="1218" w:type="dxa"/>
            <w:shd w:val="clear" w:color="auto" w:fill="auto"/>
            <w:noWrap/>
            <w:vAlign w:val="center"/>
            <w:hideMark/>
          </w:tcPr>
          <w:p w:rsidR="006067FA"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10-04-2018</w:t>
            </w:r>
          </w:p>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20-12-2018</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12 573,00</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12 573,00</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10 000,00</w:t>
            </w:r>
          </w:p>
        </w:tc>
        <w:tc>
          <w:tcPr>
            <w:tcW w:w="1664" w:type="dxa"/>
            <w:shd w:val="clear" w:color="auto" w:fill="auto"/>
            <w:hideMark/>
          </w:tcPr>
          <w:p w:rsidR="006067FA" w:rsidRDefault="006067FA" w:rsidP="006067FA">
            <w:pPr>
              <w:jc w:val="center"/>
            </w:pPr>
            <w:r w:rsidRPr="00933068">
              <w:rPr>
                <w:rFonts w:eastAsia="Times New Roman"/>
                <w:color w:val="000000"/>
                <w:sz w:val="18"/>
                <w:szCs w:val="18"/>
              </w:rPr>
              <w:sym w:font="Symbol" w:char="F02D"/>
            </w:r>
          </w:p>
        </w:tc>
        <w:tc>
          <w:tcPr>
            <w:tcW w:w="696"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79,54</w:t>
            </w:r>
          </w:p>
        </w:tc>
      </w:tr>
      <w:tr w:rsidR="006067FA" w:rsidRPr="00A226EE" w:rsidTr="00FF2FCE">
        <w:trPr>
          <w:trHeight w:val="301"/>
        </w:trPr>
        <w:tc>
          <w:tcPr>
            <w:tcW w:w="3063"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Karpacki Entomo-zieleniec - etap II</w:t>
            </w:r>
          </w:p>
        </w:tc>
        <w:tc>
          <w:tcPr>
            <w:tcW w:w="2055" w:type="dxa"/>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Caritas Diecezji Rzeszowskiej</w:t>
            </w:r>
          </w:p>
        </w:tc>
        <w:tc>
          <w:tcPr>
            <w:tcW w:w="1276"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Solina</w:t>
            </w:r>
          </w:p>
        </w:tc>
        <w:tc>
          <w:tcPr>
            <w:tcW w:w="1218" w:type="dxa"/>
            <w:shd w:val="clear" w:color="auto" w:fill="auto"/>
            <w:noWrap/>
            <w:vAlign w:val="center"/>
            <w:hideMark/>
          </w:tcPr>
          <w:p w:rsidR="006067FA"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04-05-2018</w:t>
            </w:r>
          </w:p>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31-12-2018</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61 540,00</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61 540,00</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48 000,00</w:t>
            </w:r>
          </w:p>
        </w:tc>
        <w:tc>
          <w:tcPr>
            <w:tcW w:w="1664" w:type="dxa"/>
            <w:shd w:val="clear" w:color="auto" w:fill="auto"/>
            <w:hideMark/>
          </w:tcPr>
          <w:p w:rsidR="006067FA" w:rsidRDefault="006067FA" w:rsidP="006067FA">
            <w:pPr>
              <w:jc w:val="center"/>
            </w:pPr>
            <w:r w:rsidRPr="00933068">
              <w:rPr>
                <w:rFonts w:eastAsia="Times New Roman"/>
                <w:color w:val="000000"/>
                <w:sz w:val="18"/>
                <w:szCs w:val="18"/>
              </w:rPr>
              <w:sym w:font="Symbol" w:char="F02D"/>
            </w:r>
          </w:p>
        </w:tc>
        <w:tc>
          <w:tcPr>
            <w:tcW w:w="696"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78</w:t>
            </w:r>
          </w:p>
        </w:tc>
      </w:tr>
      <w:tr w:rsidR="006067FA" w:rsidRPr="00A226EE" w:rsidTr="00FF2FCE">
        <w:trPr>
          <w:trHeight w:val="301"/>
        </w:trPr>
        <w:tc>
          <w:tcPr>
            <w:tcW w:w="3063"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"Jak przegonić smog"</w:t>
            </w:r>
          </w:p>
        </w:tc>
        <w:tc>
          <w:tcPr>
            <w:tcW w:w="2055" w:type="dxa"/>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Fundacja Instytut Regionalny</w:t>
            </w:r>
          </w:p>
        </w:tc>
        <w:tc>
          <w:tcPr>
            <w:tcW w:w="1276"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Województwo podkarpackie</w:t>
            </w:r>
          </w:p>
        </w:tc>
        <w:tc>
          <w:tcPr>
            <w:tcW w:w="1218" w:type="dxa"/>
            <w:shd w:val="clear" w:color="auto" w:fill="auto"/>
            <w:noWrap/>
            <w:vAlign w:val="center"/>
            <w:hideMark/>
          </w:tcPr>
          <w:p w:rsidR="006067FA"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04-07-2018</w:t>
            </w:r>
          </w:p>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30-10-2018</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50 000,00</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50 000,00</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40 000,00</w:t>
            </w:r>
          </w:p>
        </w:tc>
        <w:tc>
          <w:tcPr>
            <w:tcW w:w="1664" w:type="dxa"/>
            <w:shd w:val="clear" w:color="auto" w:fill="auto"/>
            <w:hideMark/>
          </w:tcPr>
          <w:p w:rsidR="006067FA" w:rsidRDefault="006067FA" w:rsidP="006067FA">
            <w:pPr>
              <w:jc w:val="center"/>
            </w:pPr>
            <w:r w:rsidRPr="00933068">
              <w:rPr>
                <w:rFonts w:eastAsia="Times New Roman"/>
                <w:color w:val="000000"/>
                <w:sz w:val="18"/>
                <w:szCs w:val="18"/>
              </w:rPr>
              <w:sym w:font="Symbol" w:char="F02D"/>
            </w:r>
          </w:p>
        </w:tc>
        <w:tc>
          <w:tcPr>
            <w:tcW w:w="696"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80</w:t>
            </w:r>
          </w:p>
        </w:tc>
      </w:tr>
      <w:tr w:rsidR="006067FA" w:rsidRPr="00A226EE" w:rsidTr="00FF2FCE">
        <w:trPr>
          <w:trHeight w:val="301"/>
        </w:trPr>
        <w:tc>
          <w:tcPr>
            <w:tcW w:w="3063"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"Zostań przyjacielem Bieszczadzkiego Parku Narodowego - edukacja ekologiczna na łamach radia</w:t>
            </w:r>
            <w:r>
              <w:rPr>
                <w:rFonts w:eastAsia="Times New Roman"/>
                <w:color w:val="000000"/>
                <w:sz w:val="18"/>
                <w:szCs w:val="18"/>
              </w:rPr>
              <w:t xml:space="preserve"> i </w:t>
            </w:r>
            <w:r w:rsidRPr="00A226EE">
              <w:rPr>
                <w:rFonts w:eastAsia="Times New Roman"/>
                <w:color w:val="000000"/>
                <w:sz w:val="18"/>
                <w:szCs w:val="18"/>
              </w:rPr>
              <w:t>Internetu"</w:t>
            </w:r>
          </w:p>
        </w:tc>
        <w:tc>
          <w:tcPr>
            <w:tcW w:w="2055" w:type="dxa"/>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Bieszczadzki Park Narodowy</w:t>
            </w:r>
            <w:r>
              <w:rPr>
                <w:rFonts w:eastAsia="Times New Roman"/>
                <w:color w:val="000000"/>
                <w:sz w:val="18"/>
                <w:szCs w:val="18"/>
              </w:rPr>
              <w:t xml:space="preserve"> w </w:t>
            </w:r>
            <w:r w:rsidRPr="00A226EE">
              <w:rPr>
                <w:rFonts w:eastAsia="Times New Roman"/>
                <w:color w:val="000000"/>
                <w:sz w:val="18"/>
                <w:szCs w:val="18"/>
              </w:rPr>
              <w:t>Ustrzykach Górnych</w:t>
            </w:r>
          </w:p>
        </w:tc>
        <w:tc>
          <w:tcPr>
            <w:tcW w:w="1276"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Województwo podkarpackie</w:t>
            </w:r>
          </w:p>
        </w:tc>
        <w:tc>
          <w:tcPr>
            <w:tcW w:w="1218" w:type="dxa"/>
            <w:shd w:val="clear" w:color="auto" w:fill="auto"/>
            <w:noWrap/>
            <w:vAlign w:val="center"/>
            <w:hideMark/>
          </w:tcPr>
          <w:p w:rsidR="006067FA"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21-05-2018</w:t>
            </w:r>
          </w:p>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31-12-2019</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46 846,00</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46 846,00</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37 476,00</w:t>
            </w:r>
          </w:p>
        </w:tc>
        <w:tc>
          <w:tcPr>
            <w:tcW w:w="1664" w:type="dxa"/>
            <w:shd w:val="clear" w:color="auto" w:fill="auto"/>
            <w:hideMark/>
          </w:tcPr>
          <w:p w:rsidR="006067FA" w:rsidRDefault="006067FA" w:rsidP="006067FA">
            <w:pPr>
              <w:jc w:val="center"/>
            </w:pPr>
            <w:r w:rsidRPr="00933068">
              <w:rPr>
                <w:rFonts w:eastAsia="Times New Roman"/>
                <w:color w:val="000000"/>
                <w:sz w:val="18"/>
                <w:szCs w:val="18"/>
              </w:rPr>
              <w:sym w:font="Symbol" w:char="F02D"/>
            </w:r>
          </w:p>
        </w:tc>
        <w:tc>
          <w:tcPr>
            <w:tcW w:w="696"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80</w:t>
            </w:r>
          </w:p>
        </w:tc>
      </w:tr>
      <w:tr w:rsidR="006067FA" w:rsidRPr="00A226EE" w:rsidTr="00FF2FCE">
        <w:trPr>
          <w:trHeight w:val="301"/>
        </w:trPr>
        <w:tc>
          <w:tcPr>
            <w:tcW w:w="3063"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"Drzewa</w:t>
            </w:r>
            <w:r>
              <w:rPr>
                <w:rFonts w:eastAsia="Times New Roman"/>
                <w:color w:val="000000"/>
                <w:sz w:val="18"/>
                <w:szCs w:val="18"/>
              </w:rPr>
              <w:t xml:space="preserve"> w </w:t>
            </w:r>
            <w:r w:rsidRPr="00A226EE">
              <w:rPr>
                <w:rFonts w:eastAsia="Times New Roman"/>
                <w:color w:val="000000"/>
                <w:sz w:val="18"/>
                <w:szCs w:val="18"/>
              </w:rPr>
              <w:t>Arboretum</w:t>
            </w:r>
            <w:r>
              <w:rPr>
                <w:rFonts w:eastAsia="Times New Roman"/>
                <w:color w:val="000000"/>
                <w:sz w:val="18"/>
                <w:szCs w:val="18"/>
              </w:rPr>
              <w:t xml:space="preserve"> w </w:t>
            </w:r>
            <w:r w:rsidRPr="00A226EE">
              <w:rPr>
                <w:rFonts w:eastAsia="Times New Roman"/>
                <w:color w:val="000000"/>
                <w:sz w:val="18"/>
                <w:szCs w:val="18"/>
              </w:rPr>
              <w:t>Bolestraszycach - ścieżka dydaktyczna"</w:t>
            </w:r>
          </w:p>
        </w:tc>
        <w:tc>
          <w:tcPr>
            <w:tcW w:w="2055" w:type="dxa"/>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Arboretum</w:t>
            </w:r>
            <w:r>
              <w:rPr>
                <w:rFonts w:eastAsia="Times New Roman"/>
                <w:color w:val="000000"/>
                <w:sz w:val="18"/>
                <w:szCs w:val="18"/>
              </w:rPr>
              <w:t xml:space="preserve"> i </w:t>
            </w:r>
            <w:r w:rsidRPr="00A226EE">
              <w:rPr>
                <w:rFonts w:eastAsia="Times New Roman"/>
                <w:color w:val="000000"/>
                <w:sz w:val="18"/>
                <w:szCs w:val="18"/>
              </w:rPr>
              <w:t>Zakład Fizjografii</w:t>
            </w:r>
            <w:r>
              <w:rPr>
                <w:rFonts w:eastAsia="Times New Roman"/>
                <w:color w:val="000000"/>
                <w:sz w:val="18"/>
                <w:szCs w:val="18"/>
              </w:rPr>
              <w:t xml:space="preserve"> w </w:t>
            </w:r>
            <w:r w:rsidRPr="00A226EE">
              <w:rPr>
                <w:rFonts w:eastAsia="Times New Roman"/>
                <w:color w:val="000000"/>
                <w:sz w:val="18"/>
                <w:szCs w:val="18"/>
              </w:rPr>
              <w:t>Bolestraszycach</w:t>
            </w:r>
          </w:p>
        </w:tc>
        <w:tc>
          <w:tcPr>
            <w:tcW w:w="1276"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Powiat Przemyśl</w:t>
            </w:r>
          </w:p>
        </w:tc>
        <w:tc>
          <w:tcPr>
            <w:tcW w:w="1218" w:type="dxa"/>
            <w:shd w:val="clear" w:color="auto" w:fill="auto"/>
            <w:noWrap/>
            <w:vAlign w:val="center"/>
            <w:hideMark/>
          </w:tcPr>
          <w:p w:rsidR="006067FA"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15-03-2018</w:t>
            </w:r>
          </w:p>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21-09-2018</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19 884,00</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19 884,00</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14 387,00</w:t>
            </w:r>
          </w:p>
        </w:tc>
        <w:tc>
          <w:tcPr>
            <w:tcW w:w="1664" w:type="dxa"/>
            <w:shd w:val="clear" w:color="auto" w:fill="auto"/>
            <w:hideMark/>
          </w:tcPr>
          <w:p w:rsidR="006067FA" w:rsidRDefault="006067FA" w:rsidP="006067FA">
            <w:pPr>
              <w:jc w:val="center"/>
            </w:pPr>
            <w:r w:rsidRPr="00E86EF3">
              <w:rPr>
                <w:rFonts w:eastAsia="Times New Roman"/>
                <w:color w:val="000000"/>
                <w:sz w:val="18"/>
                <w:szCs w:val="18"/>
              </w:rPr>
              <w:sym w:font="Symbol" w:char="F02D"/>
            </w:r>
          </w:p>
        </w:tc>
        <w:tc>
          <w:tcPr>
            <w:tcW w:w="696"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72,35</w:t>
            </w:r>
          </w:p>
        </w:tc>
      </w:tr>
      <w:tr w:rsidR="006067FA" w:rsidRPr="00A226EE" w:rsidTr="00FF2FCE">
        <w:trPr>
          <w:trHeight w:val="301"/>
        </w:trPr>
        <w:tc>
          <w:tcPr>
            <w:tcW w:w="3063"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lastRenderedPageBreak/>
              <w:t>Publikacja pt. Przegląd 40-letniej działalności Ligi Ochrony Przyrody</w:t>
            </w:r>
            <w:r>
              <w:rPr>
                <w:rFonts w:eastAsia="Times New Roman"/>
                <w:color w:val="000000"/>
                <w:sz w:val="18"/>
                <w:szCs w:val="18"/>
              </w:rPr>
              <w:t xml:space="preserve"> w </w:t>
            </w:r>
            <w:r w:rsidRPr="00A226EE">
              <w:rPr>
                <w:rFonts w:eastAsia="Times New Roman"/>
                <w:color w:val="000000"/>
                <w:sz w:val="18"/>
                <w:szCs w:val="18"/>
              </w:rPr>
              <w:t>Tarnobrzegu</w:t>
            </w:r>
            <w:r>
              <w:rPr>
                <w:rFonts w:eastAsia="Times New Roman"/>
                <w:color w:val="000000"/>
                <w:sz w:val="18"/>
                <w:szCs w:val="18"/>
              </w:rPr>
              <w:t xml:space="preserve"> w </w:t>
            </w:r>
            <w:r w:rsidRPr="00A226EE">
              <w:rPr>
                <w:rFonts w:eastAsia="Times New Roman"/>
                <w:color w:val="000000"/>
                <w:sz w:val="18"/>
                <w:szCs w:val="18"/>
              </w:rPr>
              <w:t>odniesieniu do edukacji ekologicznej oraz ochrony przyrody</w:t>
            </w:r>
          </w:p>
        </w:tc>
        <w:tc>
          <w:tcPr>
            <w:tcW w:w="2055" w:type="dxa"/>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Liga Ochrony Przyrody</w:t>
            </w:r>
            <w:r>
              <w:rPr>
                <w:rFonts w:eastAsia="Times New Roman"/>
                <w:color w:val="000000"/>
                <w:sz w:val="18"/>
                <w:szCs w:val="18"/>
              </w:rPr>
              <w:t xml:space="preserve"> w </w:t>
            </w:r>
            <w:r w:rsidRPr="00A226EE">
              <w:rPr>
                <w:rFonts w:eastAsia="Times New Roman"/>
                <w:color w:val="000000"/>
                <w:sz w:val="18"/>
                <w:szCs w:val="18"/>
              </w:rPr>
              <w:t>Warszawie Zarząd Okręgu</w:t>
            </w:r>
            <w:r>
              <w:rPr>
                <w:rFonts w:eastAsia="Times New Roman"/>
                <w:color w:val="000000"/>
                <w:sz w:val="18"/>
                <w:szCs w:val="18"/>
              </w:rPr>
              <w:t xml:space="preserve"> w </w:t>
            </w:r>
            <w:r w:rsidRPr="00A226EE">
              <w:rPr>
                <w:rFonts w:eastAsia="Times New Roman"/>
                <w:color w:val="000000"/>
                <w:sz w:val="18"/>
                <w:szCs w:val="18"/>
              </w:rPr>
              <w:t>Tarnobrzegu</w:t>
            </w:r>
          </w:p>
        </w:tc>
        <w:tc>
          <w:tcPr>
            <w:tcW w:w="1276"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Tarnobrzeg</w:t>
            </w:r>
          </w:p>
        </w:tc>
        <w:tc>
          <w:tcPr>
            <w:tcW w:w="1218" w:type="dxa"/>
            <w:shd w:val="clear" w:color="auto" w:fill="auto"/>
            <w:noWrap/>
            <w:vAlign w:val="center"/>
            <w:hideMark/>
          </w:tcPr>
          <w:p w:rsidR="006067FA"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10-07-2018</w:t>
            </w:r>
          </w:p>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31-12-2018</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6 600,00</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6 600,00</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5 280,00</w:t>
            </w:r>
          </w:p>
        </w:tc>
        <w:tc>
          <w:tcPr>
            <w:tcW w:w="1664" w:type="dxa"/>
            <w:shd w:val="clear" w:color="auto" w:fill="auto"/>
            <w:hideMark/>
          </w:tcPr>
          <w:p w:rsidR="006067FA" w:rsidRDefault="006067FA" w:rsidP="006067FA">
            <w:pPr>
              <w:jc w:val="center"/>
            </w:pPr>
            <w:r w:rsidRPr="00E86EF3">
              <w:rPr>
                <w:rFonts w:eastAsia="Times New Roman"/>
                <w:color w:val="000000"/>
                <w:sz w:val="18"/>
                <w:szCs w:val="18"/>
              </w:rPr>
              <w:sym w:font="Symbol" w:char="F02D"/>
            </w:r>
          </w:p>
        </w:tc>
        <w:tc>
          <w:tcPr>
            <w:tcW w:w="696"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80</w:t>
            </w:r>
          </w:p>
        </w:tc>
      </w:tr>
      <w:tr w:rsidR="006067FA" w:rsidRPr="00A226EE" w:rsidTr="00FF2FCE">
        <w:trPr>
          <w:trHeight w:val="301"/>
        </w:trPr>
        <w:tc>
          <w:tcPr>
            <w:tcW w:w="3063"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Realizacja filmu przyrodniczo-edukacyjnego o Magurskim Parku Narodowym dla dzieci</w:t>
            </w:r>
          </w:p>
        </w:tc>
        <w:tc>
          <w:tcPr>
            <w:tcW w:w="2055" w:type="dxa"/>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Magurski Park Narodowy</w:t>
            </w:r>
            <w:r>
              <w:rPr>
                <w:rFonts w:eastAsia="Times New Roman"/>
                <w:color w:val="000000"/>
                <w:sz w:val="18"/>
                <w:szCs w:val="18"/>
              </w:rPr>
              <w:t xml:space="preserve"> w </w:t>
            </w:r>
            <w:r w:rsidRPr="00A226EE">
              <w:rPr>
                <w:rFonts w:eastAsia="Times New Roman"/>
                <w:color w:val="000000"/>
                <w:sz w:val="18"/>
                <w:szCs w:val="18"/>
              </w:rPr>
              <w:t>Krempnej</w:t>
            </w:r>
          </w:p>
        </w:tc>
        <w:tc>
          <w:tcPr>
            <w:tcW w:w="1276"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Województwo podkarpackie</w:t>
            </w:r>
          </w:p>
        </w:tc>
        <w:tc>
          <w:tcPr>
            <w:tcW w:w="1218" w:type="dxa"/>
            <w:shd w:val="clear" w:color="auto" w:fill="auto"/>
            <w:noWrap/>
            <w:vAlign w:val="center"/>
            <w:hideMark/>
          </w:tcPr>
          <w:p w:rsidR="006067FA"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17-07-2018</w:t>
            </w:r>
          </w:p>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15-11-2018</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60 270,00</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60 270,00</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48 216,00</w:t>
            </w:r>
          </w:p>
        </w:tc>
        <w:tc>
          <w:tcPr>
            <w:tcW w:w="1664" w:type="dxa"/>
            <w:shd w:val="clear" w:color="auto" w:fill="auto"/>
            <w:hideMark/>
          </w:tcPr>
          <w:p w:rsidR="006067FA" w:rsidRDefault="006067FA" w:rsidP="006067FA">
            <w:pPr>
              <w:jc w:val="center"/>
            </w:pPr>
            <w:r w:rsidRPr="00E86EF3">
              <w:rPr>
                <w:rFonts w:eastAsia="Times New Roman"/>
                <w:color w:val="000000"/>
                <w:sz w:val="18"/>
                <w:szCs w:val="18"/>
              </w:rPr>
              <w:sym w:font="Symbol" w:char="F02D"/>
            </w:r>
          </w:p>
        </w:tc>
        <w:tc>
          <w:tcPr>
            <w:tcW w:w="696"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80</w:t>
            </w:r>
          </w:p>
        </w:tc>
      </w:tr>
      <w:tr w:rsidR="006067FA" w:rsidRPr="00A226EE" w:rsidTr="00FF2FCE">
        <w:trPr>
          <w:trHeight w:val="301"/>
        </w:trPr>
        <w:tc>
          <w:tcPr>
            <w:tcW w:w="3063"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Baza edukacji ekologicznej</w:t>
            </w:r>
            <w:r>
              <w:rPr>
                <w:rFonts w:eastAsia="Times New Roman"/>
                <w:color w:val="000000"/>
                <w:sz w:val="18"/>
                <w:szCs w:val="18"/>
              </w:rPr>
              <w:t xml:space="preserve"> w </w:t>
            </w:r>
            <w:r w:rsidRPr="00A226EE">
              <w:rPr>
                <w:rFonts w:eastAsia="Times New Roman"/>
                <w:color w:val="000000"/>
                <w:sz w:val="18"/>
                <w:szCs w:val="18"/>
              </w:rPr>
              <w:t>Skansenie Archeologicznym Karpacka Troja</w:t>
            </w:r>
            <w:r>
              <w:rPr>
                <w:rFonts w:eastAsia="Times New Roman"/>
                <w:color w:val="000000"/>
                <w:sz w:val="18"/>
                <w:szCs w:val="18"/>
              </w:rPr>
              <w:t xml:space="preserve"> w </w:t>
            </w:r>
            <w:r w:rsidRPr="00A226EE">
              <w:rPr>
                <w:rFonts w:eastAsia="Times New Roman"/>
                <w:color w:val="000000"/>
                <w:sz w:val="18"/>
                <w:szCs w:val="18"/>
              </w:rPr>
              <w:t>Trzcinicy do realizacji programu pn. "Środowisko - historia, kultura, przyroda - zachowawcza hodowla zwierząt starych ras, jako historyczny element edukacji</w:t>
            </w:r>
            <w:r>
              <w:rPr>
                <w:rFonts w:eastAsia="Times New Roman"/>
                <w:color w:val="000000"/>
                <w:sz w:val="18"/>
                <w:szCs w:val="18"/>
              </w:rPr>
              <w:t xml:space="preserve"> i </w:t>
            </w:r>
            <w:r w:rsidRPr="00A226EE">
              <w:rPr>
                <w:rFonts w:eastAsia="Times New Roman"/>
                <w:color w:val="000000"/>
                <w:sz w:val="18"/>
                <w:szCs w:val="18"/>
              </w:rPr>
              <w:t>zachowania bioróżnorodności"</w:t>
            </w:r>
          </w:p>
        </w:tc>
        <w:tc>
          <w:tcPr>
            <w:tcW w:w="2055" w:type="dxa"/>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Bieszczadzkie Stowarzyszenie Na Rzecz Dzieci</w:t>
            </w:r>
            <w:r>
              <w:rPr>
                <w:rFonts w:eastAsia="Times New Roman"/>
                <w:color w:val="000000"/>
                <w:sz w:val="18"/>
                <w:szCs w:val="18"/>
              </w:rPr>
              <w:t xml:space="preserve"> i </w:t>
            </w:r>
            <w:r w:rsidRPr="00A226EE">
              <w:rPr>
                <w:rFonts w:eastAsia="Times New Roman"/>
                <w:color w:val="000000"/>
                <w:sz w:val="18"/>
                <w:szCs w:val="18"/>
              </w:rPr>
              <w:t>Młodzieży Niepełnosprawnej "Promyk Nadziei"</w:t>
            </w:r>
          </w:p>
        </w:tc>
        <w:tc>
          <w:tcPr>
            <w:tcW w:w="1276"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Województwo podkarpackie</w:t>
            </w:r>
          </w:p>
        </w:tc>
        <w:tc>
          <w:tcPr>
            <w:tcW w:w="1218" w:type="dxa"/>
            <w:shd w:val="clear" w:color="auto" w:fill="auto"/>
            <w:noWrap/>
            <w:vAlign w:val="center"/>
            <w:hideMark/>
          </w:tcPr>
          <w:p w:rsidR="006067FA"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01-06-2018</w:t>
            </w:r>
          </w:p>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31-10-2020</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110 750,00</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110 750,00</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50 000,00</w:t>
            </w:r>
          </w:p>
        </w:tc>
        <w:tc>
          <w:tcPr>
            <w:tcW w:w="1664" w:type="dxa"/>
            <w:shd w:val="clear" w:color="auto" w:fill="auto"/>
            <w:hideMark/>
          </w:tcPr>
          <w:p w:rsidR="006067FA" w:rsidRDefault="006067FA" w:rsidP="006067FA">
            <w:pPr>
              <w:jc w:val="center"/>
            </w:pPr>
            <w:r w:rsidRPr="00E86EF3">
              <w:rPr>
                <w:rFonts w:eastAsia="Times New Roman"/>
                <w:color w:val="000000"/>
                <w:sz w:val="18"/>
                <w:szCs w:val="18"/>
              </w:rPr>
              <w:sym w:font="Symbol" w:char="F02D"/>
            </w:r>
          </w:p>
        </w:tc>
        <w:tc>
          <w:tcPr>
            <w:tcW w:w="696"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45,15</w:t>
            </w:r>
          </w:p>
        </w:tc>
      </w:tr>
      <w:tr w:rsidR="006067FA" w:rsidRPr="00A226EE" w:rsidTr="00FF2FCE">
        <w:trPr>
          <w:trHeight w:val="301"/>
        </w:trPr>
        <w:tc>
          <w:tcPr>
            <w:tcW w:w="3063"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SKARBY PRZYRODY PUSZCZY SANDOMIERSKIEJ - multimedialne formy edukacji ekologicznej</w:t>
            </w:r>
          </w:p>
        </w:tc>
        <w:tc>
          <w:tcPr>
            <w:tcW w:w="2055" w:type="dxa"/>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Gmina Kolbuszowa</w:t>
            </w:r>
          </w:p>
        </w:tc>
        <w:tc>
          <w:tcPr>
            <w:tcW w:w="1276"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Województwo podkarpackie</w:t>
            </w:r>
          </w:p>
        </w:tc>
        <w:tc>
          <w:tcPr>
            <w:tcW w:w="1218" w:type="dxa"/>
            <w:shd w:val="clear" w:color="auto" w:fill="auto"/>
            <w:noWrap/>
            <w:vAlign w:val="center"/>
            <w:hideMark/>
          </w:tcPr>
          <w:p w:rsidR="006067FA"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18-06-2018</w:t>
            </w:r>
          </w:p>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30-11-2018</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53 535,00</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53 535,00</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42 828,00</w:t>
            </w:r>
          </w:p>
        </w:tc>
        <w:tc>
          <w:tcPr>
            <w:tcW w:w="1664" w:type="dxa"/>
            <w:shd w:val="clear" w:color="auto" w:fill="auto"/>
            <w:hideMark/>
          </w:tcPr>
          <w:p w:rsidR="006067FA" w:rsidRDefault="006067FA" w:rsidP="006067FA">
            <w:pPr>
              <w:jc w:val="center"/>
            </w:pPr>
            <w:r w:rsidRPr="00E86EF3">
              <w:rPr>
                <w:rFonts w:eastAsia="Times New Roman"/>
                <w:color w:val="000000"/>
                <w:sz w:val="18"/>
                <w:szCs w:val="18"/>
              </w:rPr>
              <w:sym w:font="Symbol" w:char="F02D"/>
            </w:r>
          </w:p>
        </w:tc>
        <w:tc>
          <w:tcPr>
            <w:tcW w:w="696"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80</w:t>
            </w:r>
          </w:p>
        </w:tc>
      </w:tr>
      <w:tr w:rsidR="006067FA" w:rsidRPr="00A226EE" w:rsidTr="00FF2FCE">
        <w:trPr>
          <w:trHeight w:val="301"/>
        </w:trPr>
        <w:tc>
          <w:tcPr>
            <w:tcW w:w="3063"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POLoNEs - przyczyny, ograniczenie, likwidacja niskiej emisji" (akcja)</w:t>
            </w:r>
          </w:p>
        </w:tc>
        <w:tc>
          <w:tcPr>
            <w:tcW w:w="2055" w:type="dxa"/>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Gmina Miejska Przemyśl</w:t>
            </w:r>
          </w:p>
        </w:tc>
        <w:tc>
          <w:tcPr>
            <w:tcW w:w="1276"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Przemyśl</w:t>
            </w:r>
          </w:p>
        </w:tc>
        <w:tc>
          <w:tcPr>
            <w:tcW w:w="1218" w:type="dxa"/>
            <w:shd w:val="clear" w:color="auto" w:fill="auto"/>
            <w:noWrap/>
            <w:vAlign w:val="center"/>
            <w:hideMark/>
          </w:tcPr>
          <w:p w:rsidR="006067FA"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19-08-2018</w:t>
            </w:r>
          </w:p>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10-06-2018</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4 300,00</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4 300,00</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3 440,00</w:t>
            </w:r>
          </w:p>
        </w:tc>
        <w:tc>
          <w:tcPr>
            <w:tcW w:w="1664" w:type="dxa"/>
            <w:shd w:val="clear" w:color="auto" w:fill="auto"/>
            <w:hideMark/>
          </w:tcPr>
          <w:p w:rsidR="006067FA" w:rsidRDefault="006067FA" w:rsidP="006067FA">
            <w:pPr>
              <w:jc w:val="center"/>
            </w:pPr>
            <w:r w:rsidRPr="00E86EF3">
              <w:rPr>
                <w:rFonts w:eastAsia="Times New Roman"/>
                <w:color w:val="000000"/>
                <w:sz w:val="18"/>
                <w:szCs w:val="18"/>
              </w:rPr>
              <w:sym w:font="Symbol" w:char="F02D"/>
            </w:r>
          </w:p>
        </w:tc>
        <w:tc>
          <w:tcPr>
            <w:tcW w:w="696"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80</w:t>
            </w:r>
          </w:p>
        </w:tc>
      </w:tr>
      <w:tr w:rsidR="006067FA" w:rsidRPr="00A226EE" w:rsidTr="00FF2FCE">
        <w:trPr>
          <w:trHeight w:val="301"/>
        </w:trPr>
        <w:tc>
          <w:tcPr>
            <w:tcW w:w="3063"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"Listy do Ziemi" - konkurs</w:t>
            </w:r>
          </w:p>
        </w:tc>
        <w:tc>
          <w:tcPr>
            <w:tcW w:w="2055" w:type="dxa"/>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Gmina Miejska Przemyśl</w:t>
            </w:r>
          </w:p>
        </w:tc>
        <w:tc>
          <w:tcPr>
            <w:tcW w:w="1276"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Powiat Przemyśl</w:t>
            </w:r>
          </w:p>
        </w:tc>
        <w:tc>
          <w:tcPr>
            <w:tcW w:w="1218"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12-03-2018</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1 698,72</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1 698,72</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935,53</w:t>
            </w:r>
          </w:p>
        </w:tc>
        <w:tc>
          <w:tcPr>
            <w:tcW w:w="1664" w:type="dxa"/>
            <w:shd w:val="clear" w:color="auto" w:fill="auto"/>
            <w:hideMark/>
          </w:tcPr>
          <w:p w:rsidR="006067FA" w:rsidRDefault="006067FA" w:rsidP="006067FA">
            <w:pPr>
              <w:jc w:val="center"/>
            </w:pPr>
            <w:r w:rsidRPr="00E86EF3">
              <w:rPr>
                <w:rFonts w:eastAsia="Times New Roman"/>
                <w:color w:val="000000"/>
                <w:sz w:val="18"/>
                <w:szCs w:val="18"/>
              </w:rPr>
              <w:sym w:font="Symbol" w:char="F02D"/>
            </w:r>
          </w:p>
        </w:tc>
        <w:tc>
          <w:tcPr>
            <w:tcW w:w="696"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55,07</w:t>
            </w:r>
          </w:p>
        </w:tc>
      </w:tr>
      <w:tr w:rsidR="006067FA" w:rsidRPr="00A226EE" w:rsidTr="00FF2FCE">
        <w:trPr>
          <w:trHeight w:val="301"/>
        </w:trPr>
        <w:tc>
          <w:tcPr>
            <w:tcW w:w="3063"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Fauna</w:t>
            </w:r>
            <w:r>
              <w:rPr>
                <w:rFonts w:eastAsia="Times New Roman"/>
                <w:color w:val="000000"/>
                <w:sz w:val="18"/>
                <w:szCs w:val="18"/>
              </w:rPr>
              <w:t xml:space="preserve"> w </w:t>
            </w:r>
            <w:r w:rsidRPr="00A226EE">
              <w:rPr>
                <w:rFonts w:eastAsia="Times New Roman"/>
                <w:color w:val="000000"/>
                <w:sz w:val="18"/>
                <w:szCs w:val="18"/>
              </w:rPr>
              <w:t xml:space="preserve">rzekach </w:t>
            </w:r>
            <w:r w:rsidR="006B2C3E" w:rsidRPr="00A226EE">
              <w:rPr>
                <w:rFonts w:eastAsia="Times New Roman"/>
                <w:color w:val="000000"/>
                <w:sz w:val="18"/>
                <w:szCs w:val="18"/>
              </w:rPr>
              <w:t>Podkarpacia</w:t>
            </w:r>
            <w:r>
              <w:rPr>
                <w:rFonts w:eastAsia="Times New Roman"/>
                <w:color w:val="000000"/>
                <w:sz w:val="18"/>
                <w:szCs w:val="18"/>
              </w:rPr>
              <w:t xml:space="preserve"> i </w:t>
            </w:r>
            <w:r w:rsidRPr="00A226EE">
              <w:rPr>
                <w:rFonts w:eastAsia="Times New Roman"/>
                <w:color w:val="000000"/>
                <w:sz w:val="18"/>
                <w:szCs w:val="18"/>
              </w:rPr>
              <w:t>jej zagrożenia - edycja 2018 (konkurs)</w:t>
            </w:r>
          </w:p>
        </w:tc>
        <w:tc>
          <w:tcPr>
            <w:tcW w:w="2055" w:type="dxa"/>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Okręg Polskiego Związku Wędkarskiego</w:t>
            </w:r>
            <w:r>
              <w:rPr>
                <w:rFonts w:eastAsia="Times New Roman"/>
                <w:color w:val="000000"/>
                <w:sz w:val="18"/>
                <w:szCs w:val="18"/>
              </w:rPr>
              <w:t xml:space="preserve"> w </w:t>
            </w:r>
            <w:r w:rsidRPr="00A226EE">
              <w:rPr>
                <w:rFonts w:eastAsia="Times New Roman"/>
                <w:color w:val="000000"/>
                <w:sz w:val="18"/>
                <w:szCs w:val="18"/>
              </w:rPr>
              <w:t>Przemyślu</w:t>
            </w:r>
          </w:p>
        </w:tc>
        <w:tc>
          <w:tcPr>
            <w:tcW w:w="1276"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Przemyśl</w:t>
            </w:r>
          </w:p>
        </w:tc>
        <w:tc>
          <w:tcPr>
            <w:tcW w:w="1218" w:type="dxa"/>
            <w:shd w:val="clear" w:color="auto" w:fill="auto"/>
            <w:noWrap/>
            <w:vAlign w:val="center"/>
            <w:hideMark/>
          </w:tcPr>
          <w:p w:rsidR="006067FA"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30-04-2018</w:t>
            </w:r>
          </w:p>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20-12-2018</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2 200,00</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2 200,00</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1 500,00</w:t>
            </w:r>
          </w:p>
        </w:tc>
        <w:tc>
          <w:tcPr>
            <w:tcW w:w="1664" w:type="dxa"/>
            <w:shd w:val="clear" w:color="auto" w:fill="auto"/>
            <w:hideMark/>
          </w:tcPr>
          <w:p w:rsidR="006067FA" w:rsidRDefault="006067FA" w:rsidP="006067FA">
            <w:pPr>
              <w:jc w:val="center"/>
            </w:pPr>
            <w:r w:rsidRPr="00E86EF3">
              <w:rPr>
                <w:rFonts w:eastAsia="Times New Roman"/>
                <w:color w:val="000000"/>
                <w:sz w:val="18"/>
                <w:szCs w:val="18"/>
              </w:rPr>
              <w:sym w:font="Symbol" w:char="F02D"/>
            </w:r>
          </w:p>
        </w:tc>
        <w:tc>
          <w:tcPr>
            <w:tcW w:w="696"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68,18</w:t>
            </w:r>
          </w:p>
        </w:tc>
      </w:tr>
      <w:tr w:rsidR="006067FA" w:rsidRPr="00A226EE" w:rsidTr="00FF2FCE">
        <w:trPr>
          <w:trHeight w:val="301"/>
        </w:trPr>
        <w:tc>
          <w:tcPr>
            <w:tcW w:w="3063"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Edukacja przyrodnicza dzieci</w:t>
            </w:r>
            <w:r>
              <w:rPr>
                <w:rFonts w:eastAsia="Times New Roman"/>
                <w:color w:val="000000"/>
                <w:sz w:val="18"/>
                <w:szCs w:val="18"/>
              </w:rPr>
              <w:t xml:space="preserve"> i </w:t>
            </w:r>
            <w:r w:rsidRPr="00A226EE">
              <w:rPr>
                <w:rFonts w:eastAsia="Times New Roman"/>
                <w:color w:val="000000"/>
                <w:sz w:val="18"/>
                <w:szCs w:val="18"/>
              </w:rPr>
              <w:t>młodzieży "Myśliwi Dzieciom"</w:t>
            </w:r>
          </w:p>
        </w:tc>
        <w:tc>
          <w:tcPr>
            <w:tcW w:w="2055" w:type="dxa"/>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Polski Związek Łowiecki Zarząd Okręgowy</w:t>
            </w:r>
            <w:r>
              <w:rPr>
                <w:rFonts w:eastAsia="Times New Roman"/>
                <w:color w:val="000000"/>
                <w:sz w:val="18"/>
                <w:szCs w:val="18"/>
              </w:rPr>
              <w:t xml:space="preserve"> w </w:t>
            </w:r>
            <w:r w:rsidRPr="00A226EE">
              <w:rPr>
                <w:rFonts w:eastAsia="Times New Roman"/>
                <w:color w:val="000000"/>
                <w:sz w:val="18"/>
                <w:szCs w:val="18"/>
              </w:rPr>
              <w:t>Przemyślu</w:t>
            </w:r>
          </w:p>
        </w:tc>
        <w:tc>
          <w:tcPr>
            <w:tcW w:w="1276"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Powiat Przemyśl</w:t>
            </w:r>
          </w:p>
        </w:tc>
        <w:tc>
          <w:tcPr>
            <w:tcW w:w="1218" w:type="dxa"/>
            <w:shd w:val="clear" w:color="auto" w:fill="auto"/>
            <w:noWrap/>
            <w:vAlign w:val="center"/>
            <w:hideMark/>
          </w:tcPr>
          <w:p w:rsidR="006067FA"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01-05-2018</w:t>
            </w:r>
          </w:p>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31-05-2018</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11 993,35</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11 993,35</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7 000,00</w:t>
            </w:r>
          </w:p>
        </w:tc>
        <w:tc>
          <w:tcPr>
            <w:tcW w:w="1664" w:type="dxa"/>
            <w:shd w:val="clear" w:color="auto" w:fill="auto"/>
            <w:hideMark/>
          </w:tcPr>
          <w:p w:rsidR="006067FA" w:rsidRDefault="006067FA" w:rsidP="006067FA">
            <w:pPr>
              <w:jc w:val="center"/>
            </w:pPr>
            <w:r w:rsidRPr="00E86EF3">
              <w:rPr>
                <w:rFonts w:eastAsia="Times New Roman"/>
                <w:color w:val="000000"/>
                <w:sz w:val="18"/>
                <w:szCs w:val="18"/>
              </w:rPr>
              <w:sym w:font="Symbol" w:char="F02D"/>
            </w:r>
          </w:p>
        </w:tc>
        <w:tc>
          <w:tcPr>
            <w:tcW w:w="696"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58,37</w:t>
            </w:r>
          </w:p>
        </w:tc>
      </w:tr>
      <w:tr w:rsidR="006067FA" w:rsidRPr="00A226EE" w:rsidTr="00FF2FCE">
        <w:trPr>
          <w:trHeight w:val="301"/>
        </w:trPr>
        <w:tc>
          <w:tcPr>
            <w:tcW w:w="3063"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Wydanie drukiem plakatu "Obszary chronione</w:t>
            </w:r>
            <w:r>
              <w:rPr>
                <w:rFonts w:eastAsia="Times New Roman"/>
                <w:color w:val="000000"/>
                <w:sz w:val="18"/>
                <w:szCs w:val="18"/>
              </w:rPr>
              <w:t xml:space="preserve"> w </w:t>
            </w:r>
            <w:r w:rsidRPr="00A226EE">
              <w:rPr>
                <w:rFonts w:eastAsia="Times New Roman"/>
                <w:color w:val="000000"/>
                <w:sz w:val="18"/>
                <w:szCs w:val="18"/>
              </w:rPr>
              <w:t>województwie podkarpackim"</w:t>
            </w:r>
          </w:p>
        </w:tc>
        <w:tc>
          <w:tcPr>
            <w:tcW w:w="2055" w:type="dxa"/>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Województwo Podkarpackie</w:t>
            </w:r>
          </w:p>
        </w:tc>
        <w:tc>
          <w:tcPr>
            <w:tcW w:w="1276"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Województwo podkarpackie</w:t>
            </w:r>
          </w:p>
        </w:tc>
        <w:tc>
          <w:tcPr>
            <w:tcW w:w="1218" w:type="dxa"/>
            <w:shd w:val="clear" w:color="auto" w:fill="auto"/>
            <w:noWrap/>
            <w:vAlign w:val="center"/>
            <w:hideMark/>
          </w:tcPr>
          <w:p w:rsidR="006067FA"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01-07-2018</w:t>
            </w:r>
          </w:p>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31-10-2018</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2 600,00</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2 600,00</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2 080,00</w:t>
            </w:r>
          </w:p>
        </w:tc>
        <w:tc>
          <w:tcPr>
            <w:tcW w:w="1664" w:type="dxa"/>
            <w:shd w:val="clear" w:color="auto" w:fill="auto"/>
            <w:hideMark/>
          </w:tcPr>
          <w:p w:rsidR="006067FA" w:rsidRDefault="006067FA" w:rsidP="006067FA">
            <w:pPr>
              <w:jc w:val="center"/>
            </w:pPr>
            <w:r w:rsidRPr="00E86EF3">
              <w:rPr>
                <w:rFonts w:eastAsia="Times New Roman"/>
                <w:color w:val="000000"/>
                <w:sz w:val="18"/>
                <w:szCs w:val="18"/>
              </w:rPr>
              <w:sym w:font="Symbol" w:char="F02D"/>
            </w:r>
          </w:p>
        </w:tc>
        <w:tc>
          <w:tcPr>
            <w:tcW w:w="696"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80</w:t>
            </w:r>
          </w:p>
        </w:tc>
      </w:tr>
      <w:tr w:rsidR="006067FA" w:rsidRPr="00A226EE" w:rsidTr="00FF2FCE">
        <w:trPr>
          <w:trHeight w:val="301"/>
        </w:trPr>
        <w:tc>
          <w:tcPr>
            <w:tcW w:w="3063"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Ścieżka edukacyjna ścieżką do zrozumienia świata</w:t>
            </w:r>
          </w:p>
        </w:tc>
        <w:tc>
          <w:tcPr>
            <w:tcW w:w="2055" w:type="dxa"/>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Stowarzyszenie Park Inicjatyw</w:t>
            </w:r>
          </w:p>
        </w:tc>
        <w:tc>
          <w:tcPr>
            <w:tcW w:w="1276"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Frysztak</w:t>
            </w:r>
          </w:p>
        </w:tc>
        <w:tc>
          <w:tcPr>
            <w:tcW w:w="1218" w:type="dxa"/>
            <w:shd w:val="clear" w:color="auto" w:fill="auto"/>
            <w:noWrap/>
            <w:vAlign w:val="center"/>
            <w:hideMark/>
          </w:tcPr>
          <w:p w:rsidR="006067FA"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13-09-2018</w:t>
            </w:r>
          </w:p>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24-09-2018</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15 399,98</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15 399,98</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12 000,00</w:t>
            </w:r>
          </w:p>
        </w:tc>
        <w:tc>
          <w:tcPr>
            <w:tcW w:w="1664" w:type="dxa"/>
            <w:shd w:val="clear" w:color="auto" w:fill="auto"/>
            <w:hideMark/>
          </w:tcPr>
          <w:p w:rsidR="006067FA" w:rsidRDefault="006067FA" w:rsidP="006067FA">
            <w:pPr>
              <w:jc w:val="center"/>
            </w:pPr>
            <w:r w:rsidRPr="00E86EF3">
              <w:rPr>
                <w:rFonts w:eastAsia="Times New Roman"/>
                <w:color w:val="000000"/>
                <w:sz w:val="18"/>
                <w:szCs w:val="18"/>
              </w:rPr>
              <w:sym w:font="Symbol" w:char="F02D"/>
            </w:r>
          </w:p>
        </w:tc>
        <w:tc>
          <w:tcPr>
            <w:tcW w:w="696"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77,92</w:t>
            </w:r>
          </w:p>
        </w:tc>
      </w:tr>
      <w:tr w:rsidR="006067FA" w:rsidRPr="00A226EE" w:rsidTr="00FF2FCE">
        <w:trPr>
          <w:trHeight w:val="301"/>
        </w:trPr>
        <w:tc>
          <w:tcPr>
            <w:tcW w:w="3063"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Kolory miasta - akcja upowszechniająca wiedzę ekologiczną</w:t>
            </w:r>
          </w:p>
        </w:tc>
        <w:tc>
          <w:tcPr>
            <w:tcW w:w="2055" w:type="dxa"/>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Gmina Miejska Przemyśl</w:t>
            </w:r>
          </w:p>
        </w:tc>
        <w:tc>
          <w:tcPr>
            <w:tcW w:w="1276"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Przemyśl</w:t>
            </w:r>
          </w:p>
        </w:tc>
        <w:tc>
          <w:tcPr>
            <w:tcW w:w="1218"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03-10-2018</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4 800,00</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4 800,00</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3 590,00</w:t>
            </w:r>
          </w:p>
        </w:tc>
        <w:tc>
          <w:tcPr>
            <w:tcW w:w="1664" w:type="dxa"/>
            <w:shd w:val="clear" w:color="auto" w:fill="auto"/>
            <w:hideMark/>
          </w:tcPr>
          <w:p w:rsidR="006067FA" w:rsidRDefault="006067FA" w:rsidP="006067FA">
            <w:pPr>
              <w:jc w:val="center"/>
            </w:pPr>
            <w:r w:rsidRPr="004403D2">
              <w:rPr>
                <w:rFonts w:eastAsia="Times New Roman"/>
                <w:color w:val="000000"/>
                <w:sz w:val="18"/>
                <w:szCs w:val="18"/>
              </w:rPr>
              <w:sym w:font="Symbol" w:char="F02D"/>
            </w:r>
          </w:p>
        </w:tc>
        <w:tc>
          <w:tcPr>
            <w:tcW w:w="696"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74,79</w:t>
            </w:r>
          </w:p>
        </w:tc>
      </w:tr>
      <w:tr w:rsidR="006067FA" w:rsidRPr="00A226EE" w:rsidTr="00FF2FCE">
        <w:trPr>
          <w:trHeight w:val="301"/>
        </w:trPr>
        <w:tc>
          <w:tcPr>
            <w:tcW w:w="3063"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"Młodzi ekolodzy - na ratunek pszczołom"</w:t>
            </w:r>
          </w:p>
        </w:tc>
        <w:tc>
          <w:tcPr>
            <w:tcW w:w="2055" w:type="dxa"/>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Powiat Ropczycko-Sędziszowski</w:t>
            </w:r>
          </w:p>
        </w:tc>
        <w:tc>
          <w:tcPr>
            <w:tcW w:w="1276"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Ropczyce</w:t>
            </w:r>
          </w:p>
        </w:tc>
        <w:tc>
          <w:tcPr>
            <w:tcW w:w="1218" w:type="dxa"/>
            <w:shd w:val="clear" w:color="auto" w:fill="auto"/>
            <w:noWrap/>
            <w:vAlign w:val="center"/>
            <w:hideMark/>
          </w:tcPr>
          <w:p w:rsidR="006067FA"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17-09-2018</w:t>
            </w:r>
          </w:p>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19-10-2018</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49 577,09</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49 577,09</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39 185,05</w:t>
            </w:r>
          </w:p>
        </w:tc>
        <w:tc>
          <w:tcPr>
            <w:tcW w:w="1664" w:type="dxa"/>
            <w:shd w:val="clear" w:color="auto" w:fill="auto"/>
            <w:hideMark/>
          </w:tcPr>
          <w:p w:rsidR="006067FA" w:rsidRDefault="006067FA" w:rsidP="006067FA">
            <w:pPr>
              <w:jc w:val="center"/>
            </w:pPr>
            <w:r w:rsidRPr="004403D2">
              <w:rPr>
                <w:rFonts w:eastAsia="Times New Roman"/>
                <w:color w:val="000000"/>
                <w:sz w:val="18"/>
                <w:szCs w:val="18"/>
              </w:rPr>
              <w:sym w:font="Symbol" w:char="F02D"/>
            </w:r>
          </w:p>
        </w:tc>
        <w:tc>
          <w:tcPr>
            <w:tcW w:w="696"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79,04</w:t>
            </w:r>
          </w:p>
        </w:tc>
      </w:tr>
      <w:tr w:rsidR="006067FA" w:rsidRPr="00A226EE" w:rsidTr="00FF2FCE">
        <w:trPr>
          <w:trHeight w:val="301"/>
        </w:trPr>
        <w:tc>
          <w:tcPr>
            <w:tcW w:w="3063"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Druk kwartalnika łowiecko - przyrodniczego "Łowiec Galicyjski"</w:t>
            </w:r>
          </w:p>
        </w:tc>
        <w:tc>
          <w:tcPr>
            <w:tcW w:w="2055" w:type="dxa"/>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Polski Związek Łowiecki Zarząd Okręgowy</w:t>
            </w:r>
            <w:r>
              <w:rPr>
                <w:rFonts w:eastAsia="Times New Roman"/>
                <w:color w:val="000000"/>
                <w:sz w:val="18"/>
                <w:szCs w:val="18"/>
              </w:rPr>
              <w:t xml:space="preserve"> </w:t>
            </w:r>
            <w:r>
              <w:rPr>
                <w:rFonts w:eastAsia="Times New Roman"/>
                <w:color w:val="000000"/>
                <w:sz w:val="18"/>
                <w:szCs w:val="18"/>
              </w:rPr>
              <w:lastRenderedPageBreak/>
              <w:t>w </w:t>
            </w:r>
            <w:r w:rsidRPr="00A226EE">
              <w:rPr>
                <w:rFonts w:eastAsia="Times New Roman"/>
                <w:color w:val="000000"/>
                <w:sz w:val="18"/>
                <w:szCs w:val="18"/>
              </w:rPr>
              <w:t>Przemyślu</w:t>
            </w:r>
          </w:p>
        </w:tc>
        <w:tc>
          <w:tcPr>
            <w:tcW w:w="1276"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lastRenderedPageBreak/>
              <w:t>Powiat Przemyśl</w:t>
            </w:r>
          </w:p>
        </w:tc>
        <w:tc>
          <w:tcPr>
            <w:tcW w:w="1218" w:type="dxa"/>
            <w:shd w:val="clear" w:color="auto" w:fill="auto"/>
            <w:noWrap/>
            <w:vAlign w:val="center"/>
            <w:hideMark/>
          </w:tcPr>
          <w:p w:rsidR="006067FA"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02-01-2018</w:t>
            </w:r>
          </w:p>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lastRenderedPageBreak/>
              <w:t>20-12-2018</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lastRenderedPageBreak/>
              <w:t>34 464,00</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34 464,00</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13 478,40</w:t>
            </w:r>
          </w:p>
        </w:tc>
        <w:tc>
          <w:tcPr>
            <w:tcW w:w="1664" w:type="dxa"/>
            <w:shd w:val="clear" w:color="auto" w:fill="auto"/>
            <w:hideMark/>
          </w:tcPr>
          <w:p w:rsidR="006067FA" w:rsidRDefault="006067FA" w:rsidP="006067FA">
            <w:pPr>
              <w:jc w:val="center"/>
            </w:pPr>
            <w:r w:rsidRPr="004403D2">
              <w:rPr>
                <w:rFonts w:eastAsia="Times New Roman"/>
                <w:color w:val="000000"/>
                <w:sz w:val="18"/>
                <w:szCs w:val="18"/>
              </w:rPr>
              <w:sym w:font="Symbol" w:char="F02D"/>
            </w:r>
          </w:p>
        </w:tc>
        <w:tc>
          <w:tcPr>
            <w:tcW w:w="696"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39,11</w:t>
            </w:r>
          </w:p>
        </w:tc>
      </w:tr>
      <w:tr w:rsidR="006067FA" w:rsidRPr="00A226EE" w:rsidTr="00FF2FCE">
        <w:trPr>
          <w:trHeight w:val="301"/>
        </w:trPr>
        <w:tc>
          <w:tcPr>
            <w:tcW w:w="3063"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lastRenderedPageBreak/>
              <w:t>"Dolina Wisłoka" kampania edukacyjna dla dzieci</w:t>
            </w:r>
            <w:r>
              <w:rPr>
                <w:rFonts w:eastAsia="Times New Roman"/>
                <w:color w:val="000000"/>
                <w:sz w:val="18"/>
                <w:szCs w:val="18"/>
              </w:rPr>
              <w:t xml:space="preserve"> i </w:t>
            </w:r>
            <w:r w:rsidRPr="00A226EE">
              <w:rPr>
                <w:rFonts w:eastAsia="Times New Roman"/>
                <w:color w:val="000000"/>
                <w:sz w:val="18"/>
                <w:szCs w:val="18"/>
              </w:rPr>
              <w:t>młodzieży</w:t>
            </w:r>
          </w:p>
        </w:tc>
        <w:tc>
          <w:tcPr>
            <w:tcW w:w="2055" w:type="dxa"/>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Stowarzyszenie Park Inicjatyw</w:t>
            </w:r>
          </w:p>
        </w:tc>
        <w:tc>
          <w:tcPr>
            <w:tcW w:w="1276"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Frysztak</w:t>
            </w:r>
          </w:p>
        </w:tc>
        <w:tc>
          <w:tcPr>
            <w:tcW w:w="1218" w:type="dxa"/>
            <w:shd w:val="clear" w:color="auto" w:fill="auto"/>
            <w:noWrap/>
            <w:vAlign w:val="center"/>
            <w:hideMark/>
          </w:tcPr>
          <w:p w:rsidR="006067FA"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25-09-2018</w:t>
            </w:r>
          </w:p>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15-11-2018</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39 630,00</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39 630,00</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35 000,00</w:t>
            </w:r>
          </w:p>
        </w:tc>
        <w:tc>
          <w:tcPr>
            <w:tcW w:w="1664" w:type="dxa"/>
            <w:shd w:val="clear" w:color="auto" w:fill="auto"/>
            <w:hideMark/>
          </w:tcPr>
          <w:p w:rsidR="006067FA" w:rsidRDefault="006067FA" w:rsidP="006067FA">
            <w:pPr>
              <w:jc w:val="center"/>
            </w:pPr>
            <w:r w:rsidRPr="004403D2">
              <w:rPr>
                <w:rFonts w:eastAsia="Times New Roman"/>
                <w:color w:val="000000"/>
                <w:sz w:val="18"/>
                <w:szCs w:val="18"/>
              </w:rPr>
              <w:sym w:font="Symbol" w:char="F02D"/>
            </w:r>
          </w:p>
        </w:tc>
        <w:tc>
          <w:tcPr>
            <w:tcW w:w="696"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88,32</w:t>
            </w:r>
          </w:p>
        </w:tc>
      </w:tr>
      <w:tr w:rsidR="006067FA" w:rsidRPr="00A226EE" w:rsidTr="00FF2FCE">
        <w:trPr>
          <w:trHeight w:val="301"/>
        </w:trPr>
        <w:tc>
          <w:tcPr>
            <w:tcW w:w="3063"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Zorganizowanie</w:t>
            </w:r>
            <w:r>
              <w:rPr>
                <w:rFonts w:eastAsia="Times New Roman"/>
                <w:color w:val="000000"/>
                <w:sz w:val="18"/>
                <w:szCs w:val="18"/>
              </w:rPr>
              <w:t xml:space="preserve"> i </w:t>
            </w:r>
            <w:r w:rsidRPr="00A226EE">
              <w:rPr>
                <w:rFonts w:eastAsia="Times New Roman"/>
                <w:color w:val="000000"/>
                <w:sz w:val="18"/>
                <w:szCs w:val="18"/>
              </w:rPr>
              <w:t>przeprowadzenie konferencji "Krajobraz</w:t>
            </w:r>
            <w:r>
              <w:rPr>
                <w:rFonts w:eastAsia="Times New Roman"/>
                <w:color w:val="000000"/>
                <w:sz w:val="18"/>
                <w:szCs w:val="18"/>
              </w:rPr>
              <w:t xml:space="preserve"> i </w:t>
            </w:r>
            <w:r w:rsidRPr="00A226EE">
              <w:rPr>
                <w:rFonts w:eastAsia="Times New Roman"/>
                <w:color w:val="000000"/>
                <w:sz w:val="18"/>
                <w:szCs w:val="18"/>
              </w:rPr>
              <w:t>tereny zieleni - niedocenione wartości"</w:t>
            </w:r>
          </w:p>
        </w:tc>
        <w:tc>
          <w:tcPr>
            <w:tcW w:w="2055" w:type="dxa"/>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Województwo Podkarpackie</w:t>
            </w:r>
          </w:p>
        </w:tc>
        <w:tc>
          <w:tcPr>
            <w:tcW w:w="1276"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Województwo podkarpackie</w:t>
            </w:r>
          </w:p>
        </w:tc>
        <w:tc>
          <w:tcPr>
            <w:tcW w:w="1218" w:type="dxa"/>
            <w:shd w:val="clear" w:color="auto" w:fill="auto"/>
            <w:noWrap/>
            <w:vAlign w:val="center"/>
            <w:hideMark/>
          </w:tcPr>
          <w:p w:rsidR="006067FA"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25-09-2018</w:t>
            </w:r>
          </w:p>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23-10-2018</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12 096,76</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12 096,76</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10 887,08</w:t>
            </w:r>
          </w:p>
        </w:tc>
        <w:tc>
          <w:tcPr>
            <w:tcW w:w="1664" w:type="dxa"/>
            <w:shd w:val="clear" w:color="auto" w:fill="auto"/>
            <w:hideMark/>
          </w:tcPr>
          <w:p w:rsidR="006067FA" w:rsidRDefault="006067FA" w:rsidP="006067FA">
            <w:pPr>
              <w:jc w:val="center"/>
            </w:pPr>
            <w:r w:rsidRPr="004403D2">
              <w:rPr>
                <w:rFonts w:eastAsia="Times New Roman"/>
                <w:color w:val="000000"/>
                <w:sz w:val="18"/>
                <w:szCs w:val="18"/>
              </w:rPr>
              <w:sym w:font="Symbol" w:char="F02D"/>
            </w:r>
          </w:p>
        </w:tc>
        <w:tc>
          <w:tcPr>
            <w:tcW w:w="696"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90</w:t>
            </w:r>
          </w:p>
        </w:tc>
      </w:tr>
      <w:tr w:rsidR="006067FA" w:rsidRPr="00A226EE" w:rsidTr="00FF2FCE">
        <w:trPr>
          <w:trHeight w:val="301"/>
        </w:trPr>
        <w:tc>
          <w:tcPr>
            <w:tcW w:w="3063"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Wydanie drukiem folderu "Parki Krajobrazowe Zespołu Karpackich Parków Krajobrazowych</w:t>
            </w:r>
            <w:r>
              <w:rPr>
                <w:rFonts w:eastAsia="Times New Roman"/>
                <w:color w:val="000000"/>
                <w:sz w:val="18"/>
                <w:szCs w:val="18"/>
              </w:rPr>
              <w:t xml:space="preserve"> w </w:t>
            </w:r>
            <w:r w:rsidRPr="00A226EE">
              <w:rPr>
                <w:rFonts w:eastAsia="Times New Roman"/>
                <w:color w:val="000000"/>
                <w:sz w:val="18"/>
                <w:szCs w:val="18"/>
              </w:rPr>
              <w:t>Krośnie"</w:t>
            </w:r>
          </w:p>
        </w:tc>
        <w:tc>
          <w:tcPr>
            <w:tcW w:w="2055" w:type="dxa"/>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Zespół Karpackich Parków Krajobrazowych</w:t>
            </w:r>
            <w:r>
              <w:rPr>
                <w:rFonts w:eastAsia="Times New Roman"/>
                <w:color w:val="000000"/>
                <w:sz w:val="18"/>
                <w:szCs w:val="18"/>
              </w:rPr>
              <w:t xml:space="preserve"> w </w:t>
            </w:r>
            <w:r w:rsidRPr="00A226EE">
              <w:rPr>
                <w:rFonts w:eastAsia="Times New Roman"/>
                <w:color w:val="000000"/>
                <w:sz w:val="18"/>
                <w:szCs w:val="18"/>
              </w:rPr>
              <w:t>Krośnie</w:t>
            </w:r>
          </w:p>
        </w:tc>
        <w:tc>
          <w:tcPr>
            <w:tcW w:w="1276"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Województwo podkarpackie</w:t>
            </w:r>
          </w:p>
        </w:tc>
        <w:tc>
          <w:tcPr>
            <w:tcW w:w="1218" w:type="dxa"/>
            <w:shd w:val="clear" w:color="auto" w:fill="auto"/>
            <w:noWrap/>
            <w:vAlign w:val="center"/>
            <w:hideMark/>
          </w:tcPr>
          <w:p w:rsidR="006067FA"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31-01-2018</w:t>
            </w:r>
          </w:p>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10-12-2018</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20 513,00</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20 513,00</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11 000,00</w:t>
            </w:r>
          </w:p>
        </w:tc>
        <w:tc>
          <w:tcPr>
            <w:tcW w:w="1664" w:type="dxa"/>
            <w:shd w:val="clear" w:color="auto" w:fill="auto"/>
            <w:hideMark/>
          </w:tcPr>
          <w:p w:rsidR="006067FA" w:rsidRDefault="006067FA" w:rsidP="006067FA">
            <w:pPr>
              <w:jc w:val="center"/>
            </w:pPr>
            <w:r w:rsidRPr="004403D2">
              <w:rPr>
                <w:rFonts w:eastAsia="Times New Roman"/>
                <w:color w:val="000000"/>
                <w:sz w:val="18"/>
                <w:szCs w:val="18"/>
              </w:rPr>
              <w:sym w:font="Symbol" w:char="F02D"/>
            </w:r>
          </w:p>
        </w:tc>
        <w:tc>
          <w:tcPr>
            <w:tcW w:w="696"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53,62</w:t>
            </w:r>
          </w:p>
        </w:tc>
      </w:tr>
      <w:tr w:rsidR="006067FA" w:rsidRPr="00A226EE" w:rsidTr="00FF2FCE">
        <w:trPr>
          <w:trHeight w:val="301"/>
        </w:trPr>
        <w:tc>
          <w:tcPr>
            <w:tcW w:w="3063"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Wydanie drukiem folderów pięciu parków wchodzących</w:t>
            </w:r>
            <w:r>
              <w:rPr>
                <w:rFonts w:eastAsia="Times New Roman"/>
                <w:color w:val="000000"/>
                <w:sz w:val="18"/>
                <w:szCs w:val="18"/>
              </w:rPr>
              <w:t xml:space="preserve"> w </w:t>
            </w:r>
            <w:r w:rsidRPr="00A226EE">
              <w:rPr>
                <w:rFonts w:eastAsia="Times New Roman"/>
                <w:color w:val="000000"/>
                <w:sz w:val="18"/>
                <w:szCs w:val="18"/>
              </w:rPr>
              <w:t>skład Zespołu Parków Krajobrazowych</w:t>
            </w:r>
            <w:r>
              <w:rPr>
                <w:rFonts w:eastAsia="Times New Roman"/>
                <w:color w:val="000000"/>
                <w:sz w:val="18"/>
                <w:szCs w:val="18"/>
              </w:rPr>
              <w:t xml:space="preserve"> w </w:t>
            </w:r>
            <w:r w:rsidRPr="00A226EE">
              <w:rPr>
                <w:rFonts w:eastAsia="Times New Roman"/>
                <w:color w:val="000000"/>
                <w:sz w:val="18"/>
                <w:szCs w:val="18"/>
              </w:rPr>
              <w:t>Krośnie: Czarnorzecko-Strzyżowskiego Parku Krajobrazowego, Parku Krajobrazowego Pasma Brzanki, Jaśliskiego Parku Krajobrazowego, Ciśniańsko-Wetlińskiego Parku Krajobrazowego</w:t>
            </w:r>
            <w:r>
              <w:rPr>
                <w:rFonts w:eastAsia="Times New Roman"/>
                <w:color w:val="000000"/>
                <w:sz w:val="18"/>
                <w:szCs w:val="18"/>
              </w:rPr>
              <w:t xml:space="preserve"> i </w:t>
            </w:r>
            <w:r w:rsidRPr="00A226EE">
              <w:rPr>
                <w:rFonts w:eastAsia="Times New Roman"/>
                <w:color w:val="000000"/>
                <w:sz w:val="18"/>
                <w:szCs w:val="18"/>
              </w:rPr>
              <w:t>Parku Krajobrazowego Doliny Sanu</w:t>
            </w:r>
          </w:p>
        </w:tc>
        <w:tc>
          <w:tcPr>
            <w:tcW w:w="2055" w:type="dxa"/>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Województwo Podkarpackie</w:t>
            </w:r>
          </w:p>
        </w:tc>
        <w:tc>
          <w:tcPr>
            <w:tcW w:w="1276"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Województwo podkarpackie</w:t>
            </w:r>
          </w:p>
        </w:tc>
        <w:tc>
          <w:tcPr>
            <w:tcW w:w="1218" w:type="dxa"/>
            <w:shd w:val="clear" w:color="auto" w:fill="auto"/>
            <w:noWrap/>
            <w:vAlign w:val="center"/>
            <w:hideMark/>
          </w:tcPr>
          <w:p w:rsidR="006067FA"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01-07-2018</w:t>
            </w:r>
          </w:p>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30-11-2018</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1 950,00</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1 950,00</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1 560,00</w:t>
            </w:r>
          </w:p>
        </w:tc>
        <w:tc>
          <w:tcPr>
            <w:tcW w:w="1664" w:type="dxa"/>
            <w:shd w:val="clear" w:color="auto" w:fill="auto"/>
            <w:hideMark/>
          </w:tcPr>
          <w:p w:rsidR="006067FA" w:rsidRDefault="006067FA" w:rsidP="006067FA">
            <w:pPr>
              <w:jc w:val="center"/>
            </w:pPr>
            <w:r w:rsidRPr="004403D2">
              <w:rPr>
                <w:rFonts w:eastAsia="Times New Roman"/>
                <w:color w:val="000000"/>
                <w:sz w:val="18"/>
                <w:szCs w:val="18"/>
              </w:rPr>
              <w:sym w:font="Symbol" w:char="F02D"/>
            </w:r>
          </w:p>
        </w:tc>
        <w:tc>
          <w:tcPr>
            <w:tcW w:w="696"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80</w:t>
            </w:r>
          </w:p>
        </w:tc>
      </w:tr>
      <w:tr w:rsidR="006067FA" w:rsidRPr="00A226EE" w:rsidTr="00FF2FCE">
        <w:trPr>
          <w:trHeight w:val="301"/>
        </w:trPr>
        <w:tc>
          <w:tcPr>
            <w:tcW w:w="3063"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Zakup nagród dla finalistów wraz</w:t>
            </w:r>
            <w:r>
              <w:rPr>
                <w:rFonts w:eastAsia="Times New Roman"/>
                <w:color w:val="000000"/>
                <w:sz w:val="18"/>
                <w:szCs w:val="18"/>
              </w:rPr>
              <w:t xml:space="preserve"> z </w:t>
            </w:r>
            <w:r w:rsidRPr="00A226EE">
              <w:rPr>
                <w:rFonts w:eastAsia="Times New Roman"/>
                <w:color w:val="000000"/>
                <w:sz w:val="18"/>
                <w:szCs w:val="18"/>
              </w:rPr>
              <w:t>przeprowadzeniem konkursu "Mój Las"</w:t>
            </w:r>
          </w:p>
        </w:tc>
        <w:tc>
          <w:tcPr>
            <w:tcW w:w="2055" w:type="dxa"/>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Liga Ochrony Przyrody  Zarząd Okręgu Podkarpackiego</w:t>
            </w:r>
          </w:p>
        </w:tc>
        <w:tc>
          <w:tcPr>
            <w:tcW w:w="1276"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Województwo podkarpackie</w:t>
            </w:r>
          </w:p>
        </w:tc>
        <w:tc>
          <w:tcPr>
            <w:tcW w:w="1218" w:type="dxa"/>
            <w:shd w:val="clear" w:color="auto" w:fill="auto"/>
            <w:noWrap/>
            <w:vAlign w:val="center"/>
            <w:hideMark/>
          </w:tcPr>
          <w:p w:rsidR="006067FA"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03-12-2018</w:t>
            </w:r>
          </w:p>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17-12-2018</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3 000,00</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3 000,00</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2 400,00</w:t>
            </w:r>
          </w:p>
        </w:tc>
        <w:tc>
          <w:tcPr>
            <w:tcW w:w="1664" w:type="dxa"/>
            <w:shd w:val="clear" w:color="auto" w:fill="auto"/>
            <w:hideMark/>
          </w:tcPr>
          <w:p w:rsidR="006067FA" w:rsidRDefault="006067FA" w:rsidP="006067FA">
            <w:pPr>
              <w:jc w:val="center"/>
            </w:pPr>
            <w:r w:rsidRPr="004403D2">
              <w:rPr>
                <w:rFonts w:eastAsia="Times New Roman"/>
                <w:color w:val="000000"/>
                <w:sz w:val="18"/>
                <w:szCs w:val="18"/>
              </w:rPr>
              <w:sym w:font="Symbol" w:char="F02D"/>
            </w:r>
          </w:p>
        </w:tc>
        <w:tc>
          <w:tcPr>
            <w:tcW w:w="696"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80</w:t>
            </w:r>
          </w:p>
        </w:tc>
      </w:tr>
      <w:tr w:rsidR="006067FA" w:rsidRPr="00A226EE" w:rsidTr="00FF2FCE">
        <w:trPr>
          <w:trHeight w:val="301"/>
        </w:trPr>
        <w:tc>
          <w:tcPr>
            <w:tcW w:w="3063"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Zakup nagród</w:t>
            </w:r>
            <w:r>
              <w:rPr>
                <w:rFonts w:eastAsia="Times New Roman"/>
                <w:color w:val="000000"/>
                <w:sz w:val="18"/>
                <w:szCs w:val="18"/>
              </w:rPr>
              <w:t xml:space="preserve"> w </w:t>
            </w:r>
            <w:r w:rsidRPr="00A226EE">
              <w:rPr>
                <w:rFonts w:eastAsia="Times New Roman"/>
                <w:color w:val="000000"/>
                <w:sz w:val="18"/>
                <w:szCs w:val="18"/>
              </w:rPr>
              <w:t>formie pojemników do segregacji odpadów</w:t>
            </w:r>
            <w:r>
              <w:rPr>
                <w:rFonts w:eastAsia="Times New Roman"/>
                <w:color w:val="000000"/>
                <w:sz w:val="18"/>
                <w:szCs w:val="18"/>
              </w:rPr>
              <w:t xml:space="preserve"> i </w:t>
            </w:r>
            <w:r w:rsidRPr="00A226EE">
              <w:rPr>
                <w:rFonts w:eastAsia="Times New Roman"/>
                <w:color w:val="000000"/>
                <w:sz w:val="18"/>
                <w:szCs w:val="18"/>
              </w:rPr>
              <w:t>pojemników na odpady, sprzętu turystycznego oraz gier planszowych edukacyjnych dla laureatów (szkół</w:t>
            </w:r>
            <w:r>
              <w:rPr>
                <w:rFonts w:eastAsia="Times New Roman"/>
                <w:color w:val="000000"/>
                <w:sz w:val="18"/>
                <w:szCs w:val="18"/>
              </w:rPr>
              <w:t xml:space="preserve"> i </w:t>
            </w:r>
            <w:r w:rsidRPr="00A226EE">
              <w:rPr>
                <w:rFonts w:eastAsia="Times New Roman"/>
                <w:color w:val="000000"/>
                <w:sz w:val="18"/>
                <w:szCs w:val="18"/>
              </w:rPr>
              <w:t>uczniów)  uczestniczących</w:t>
            </w:r>
            <w:r>
              <w:rPr>
                <w:rFonts w:eastAsia="Times New Roman"/>
                <w:color w:val="000000"/>
                <w:sz w:val="18"/>
                <w:szCs w:val="18"/>
              </w:rPr>
              <w:t xml:space="preserve"> w </w:t>
            </w:r>
            <w:r w:rsidRPr="00A226EE">
              <w:rPr>
                <w:rFonts w:eastAsia="Times New Roman"/>
                <w:color w:val="000000"/>
                <w:sz w:val="18"/>
                <w:szCs w:val="18"/>
              </w:rPr>
              <w:t>konkursie plastycznym</w:t>
            </w:r>
            <w:r>
              <w:rPr>
                <w:rFonts w:eastAsia="Times New Roman"/>
                <w:color w:val="000000"/>
                <w:sz w:val="18"/>
                <w:szCs w:val="18"/>
              </w:rPr>
              <w:t xml:space="preserve"> i </w:t>
            </w:r>
            <w:r w:rsidRPr="00A226EE">
              <w:rPr>
                <w:rFonts w:eastAsia="Times New Roman"/>
                <w:color w:val="000000"/>
                <w:sz w:val="18"/>
                <w:szCs w:val="18"/>
              </w:rPr>
              <w:t xml:space="preserve">literackim organizowanym </w:t>
            </w:r>
            <w:r>
              <w:rPr>
                <w:rFonts w:eastAsia="Times New Roman"/>
                <w:color w:val="000000"/>
                <w:sz w:val="18"/>
                <w:szCs w:val="18"/>
              </w:rPr>
              <w:t xml:space="preserve"> w </w:t>
            </w:r>
            <w:r w:rsidRPr="00A226EE">
              <w:rPr>
                <w:rFonts w:eastAsia="Times New Roman"/>
                <w:color w:val="000000"/>
                <w:sz w:val="18"/>
                <w:szCs w:val="18"/>
              </w:rPr>
              <w:t>ramach obchodów  w</w:t>
            </w:r>
            <w:r w:rsidR="006B2C3E">
              <w:rPr>
                <w:rFonts w:eastAsia="Times New Roman"/>
                <w:color w:val="000000"/>
                <w:sz w:val="18"/>
                <w:szCs w:val="18"/>
              </w:rPr>
              <w:t xml:space="preserve">ojewódzkich  XXV edycji akcji </w:t>
            </w:r>
            <w:r w:rsidRPr="00A226EE">
              <w:rPr>
                <w:rFonts w:eastAsia="Times New Roman"/>
                <w:color w:val="000000"/>
                <w:sz w:val="18"/>
                <w:szCs w:val="18"/>
              </w:rPr>
              <w:t>„Sprzątanie Świata - Polska 2018” pod hasłem  „Akcja Segregacja”</w:t>
            </w:r>
          </w:p>
        </w:tc>
        <w:tc>
          <w:tcPr>
            <w:tcW w:w="2055" w:type="dxa"/>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Województwo Podkarpackie</w:t>
            </w:r>
          </w:p>
        </w:tc>
        <w:tc>
          <w:tcPr>
            <w:tcW w:w="1276"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Województwo podkarpackie</w:t>
            </w:r>
          </w:p>
        </w:tc>
        <w:tc>
          <w:tcPr>
            <w:tcW w:w="1218" w:type="dxa"/>
            <w:shd w:val="clear" w:color="auto" w:fill="auto"/>
            <w:noWrap/>
            <w:vAlign w:val="center"/>
            <w:hideMark/>
          </w:tcPr>
          <w:p w:rsidR="006067FA"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18-06-2018</w:t>
            </w:r>
          </w:p>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30-11-2018</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6 939,21</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6 939,21</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5 000,00</w:t>
            </w:r>
          </w:p>
        </w:tc>
        <w:tc>
          <w:tcPr>
            <w:tcW w:w="1664" w:type="dxa"/>
            <w:shd w:val="clear" w:color="auto" w:fill="auto"/>
            <w:hideMark/>
          </w:tcPr>
          <w:p w:rsidR="006067FA" w:rsidRDefault="006067FA" w:rsidP="006067FA">
            <w:pPr>
              <w:jc w:val="center"/>
            </w:pPr>
            <w:r w:rsidRPr="004403D2">
              <w:rPr>
                <w:rFonts w:eastAsia="Times New Roman"/>
                <w:color w:val="000000"/>
                <w:sz w:val="18"/>
                <w:szCs w:val="18"/>
              </w:rPr>
              <w:sym w:font="Symbol" w:char="F02D"/>
            </w:r>
          </w:p>
        </w:tc>
        <w:tc>
          <w:tcPr>
            <w:tcW w:w="696"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72,05</w:t>
            </w:r>
          </w:p>
        </w:tc>
      </w:tr>
      <w:tr w:rsidR="006067FA" w:rsidRPr="00A226EE" w:rsidTr="00FF2FCE">
        <w:trPr>
          <w:trHeight w:val="301"/>
        </w:trPr>
        <w:tc>
          <w:tcPr>
            <w:tcW w:w="3063"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Organizacja Międzynarodowej Konferencji nt. "100 lat ochrony przyrody na obszarach dzisiejszej południowo-wschodniej Polski</w:t>
            </w:r>
            <w:r>
              <w:rPr>
                <w:rFonts w:eastAsia="Times New Roman"/>
                <w:color w:val="000000"/>
                <w:sz w:val="18"/>
                <w:szCs w:val="18"/>
              </w:rPr>
              <w:t xml:space="preserve"> i </w:t>
            </w:r>
            <w:r w:rsidRPr="00A226EE">
              <w:rPr>
                <w:rFonts w:eastAsia="Times New Roman"/>
                <w:color w:val="000000"/>
                <w:sz w:val="18"/>
                <w:szCs w:val="18"/>
              </w:rPr>
              <w:t>zachodniej Ukrainy"</w:t>
            </w:r>
          </w:p>
        </w:tc>
        <w:tc>
          <w:tcPr>
            <w:tcW w:w="2055" w:type="dxa"/>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Bieszczadzki Park Narodowy</w:t>
            </w:r>
            <w:r>
              <w:rPr>
                <w:rFonts w:eastAsia="Times New Roman"/>
                <w:color w:val="000000"/>
                <w:sz w:val="18"/>
                <w:szCs w:val="18"/>
              </w:rPr>
              <w:t xml:space="preserve"> w </w:t>
            </w:r>
            <w:r w:rsidRPr="00A226EE">
              <w:rPr>
                <w:rFonts w:eastAsia="Times New Roman"/>
                <w:color w:val="000000"/>
                <w:sz w:val="18"/>
                <w:szCs w:val="18"/>
              </w:rPr>
              <w:t>Ustrzykach Górnych</w:t>
            </w:r>
          </w:p>
        </w:tc>
        <w:tc>
          <w:tcPr>
            <w:tcW w:w="1276"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Województwo podkarpackie</w:t>
            </w:r>
          </w:p>
        </w:tc>
        <w:tc>
          <w:tcPr>
            <w:tcW w:w="1218" w:type="dxa"/>
            <w:shd w:val="clear" w:color="auto" w:fill="auto"/>
            <w:noWrap/>
            <w:vAlign w:val="center"/>
            <w:hideMark/>
          </w:tcPr>
          <w:p w:rsidR="006067FA"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01-09-2018</w:t>
            </w:r>
          </w:p>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10-12-2018</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38 357,90</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38 357,90</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30 000,00</w:t>
            </w:r>
          </w:p>
        </w:tc>
        <w:tc>
          <w:tcPr>
            <w:tcW w:w="1664" w:type="dxa"/>
            <w:shd w:val="clear" w:color="auto" w:fill="auto"/>
            <w:hideMark/>
          </w:tcPr>
          <w:p w:rsidR="006067FA" w:rsidRDefault="006067FA" w:rsidP="006067FA">
            <w:pPr>
              <w:jc w:val="center"/>
            </w:pPr>
            <w:r w:rsidRPr="004403D2">
              <w:rPr>
                <w:rFonts w:eastAsia="Times New Roman"/>
                <w:color w:val="000000"/>
                <w:sz w:val="18"/>
                <w:szCs w:val="18"/>
              </w:rPr>
              <w:sym w:font="Symbol" w:char="F02D"/>
            </w:r>
          </w:p>
        </w:tc>
        <w:tc>
          <w:tcPr>
            <w:tcW w:w="696"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78,21</w:t>
            </w:r>
          </w:p>
        </w:tc>
      </w:tr>
      <w:tr w:rsidR="006067FA" w:rsidRPr="00A226EE" w:rsidTr="00FF2FCE">
        <w:trPr>
          <w:trHeight w:val="301"/>
        </w:trPr>
        <w:tc>
          <w:tcPr>
            <w:tcW w:w="3063"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Realizacja programu edukacji ekologicznej</w:t>
            </w:r>
            <w:r>
              <w:rPr>
                <w:rFonts w:eastAsia="Times New Roman"/>
                <w:color w:val="000000"/>
                <w:sz w:val="18"/>
                <w:szCs w:val="18"/>
              </w:rPr>
              <w:t xml:space="preserve"> i </w:t>
            </w:r>
            <w:r w:rsidRPr="00A226EE">
              <w:rPr>
                <w:rFonts w:eastAsia="Times New Roman"/>
                <w:color w:val="000000"/>
                <w:sz w:val="18"/>
                <w:szCs w:val="18"/>
              </w:rPr>
              <w:t>działalności wydawniczej</w:t>
            </w:r>
            <w:r>
              <w:rPr>
                <w:rFonts w:eastAsia="Times New Roman"/>
                <w:color w:val="000000"/>
                <w:sz w:val="18"/>
                <w:szCs w:val="18"/>
              </w:rPr>
              <w:t xml:space="preserve"> w </w:t>
            </w:r>
            <w:r w:rsidRPr="00A226EE">
              <w:rPr>
                <w:rFonts w:eastAsia="Times New Roman"/>
                <w:color w:val="000000"/>
                <w:sz w:val="18"/>
                <w:szCs w:val="18"/>
              </w:rPr>
              <w:t>Bieszczadzkim Parku Narodowym</w:t>
            </w:r>
            <w:r>
              <w:rPr>
                <w:rFonts w:eastAsia="Times New Roman"/>
                <w:color w:val="000000"/>
                <w:sz w:val="18"/>
                <w:szCs w:val="18"/>
              </w:rPr>
              <w:t xml:space="preserve"> </w:t>
            </w:r>
            <w:r>
              <w:rPr>
                <w:rFonts w:eastAsia="Times New Roman"/>
                <w:color w:val="000000"/>
                <w:sz w:val="18"/>
                <w:szCs w:val="18"/>
              </w:rPr>
              <w:lastRenderedPageBreak/>
              <w:t>w </w:t>
            </w:r>
            <w:r w:rsidRPr="00A226EE">
              <w:rPr>
                <w:rFonts w:eastAsia="Times New Roman"/>
                <w:color w:val="000000"/>
                <w:sz w:val="18"/>
                <w:szCs w:val="18"/>
              </w:rPr>
              <w:t>2018 roku</w:t>
            </w:r>
          </w:p>
        </w:tc>
        <w:tc>
          <w:tcPr>
            <w:tcW w:w="2055" w:type="dxa"/>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lastRenderedPageBreak/>
              <w:t>Bieszczadzki Park Narodowy</w:t>
            </w:r>
            <w:r>
              <w:rPr>
                <w:rFonts w:eastAsia="Times New Roman"/>
                <w:color w:val="000000"/>
                <w:sz w:val="18"/>
                <w:szCs w:val="18"/>
              </w:rPr>
              <w:t xml:space="preserve"> w </w:t>
            </w:r>
            <w:r w:rsidRPr="00A226EE">
              <w:rPr>
                <w:rFonts w:eastAsia="Times New Roman"/>
                <w:color w:val="000000"/>
                <w:sz w:val="18"/>
                <w:szCs w:val="18"/>
              </w:rPr>
              <w:t>Ustrzykach Górnych</w:t>
            </w:r>
          </w:p>
        </w:tc>
        <w:tc>
          <w:tcPr>
            <w:tcW w:w="1276"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Lutowiska</w:t>
            </w:r>
          </w:p>
        </w:tc>
        <w:tc>
          <w:tcPr>
            <w:tcW w:w="1218" w:type="dxa"/>
            <w:shd w:val="clear" w:color="auto" w:fill="auto"/>
            <w:noWrap/>
            <w:vAlign w:val="center"/>
            <w:hideMark/>
          </w:tcPr>
          <w:p w:rsidR="006067FA"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03-07-2018</w:t>
            </w:r>
          </w:p>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28-12-2018</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24 286,81</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24 286,81</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19 428,00</w:t>
            </w:r>
          </w:p>
        </w:tc>
        <w:tc>
          <w:tcPr>
            <w:tcW w:w="1664" w:type="dxa"/>
            <w:shd w:val="clear" w:color="auto" w:fill="auto"/>
            <w:hideMark/>
          </w:tcPr>
          <w:p w:rsidR="006067FA" w:rsidRDefault="006067FA" w:rsidP="006067FA">
            <w:pPr>
              <w:jc w:val="center"/>
            </w:pPr>
            <w:r w:rsidRPr="00F07447">
              <w:rPr>
                <w:rFonts w:eastAsia="Times New Roman"/>
                <w:color w:val="000000"/>
                <w:sz w:val="18"/>
                <w:szCs w:val="18"/>
              </w:rPr>
              <w:sym w:font="Symbol" w:char="F02D"/>
            </w:r>
          </w:p>
        </w:tc>
        <w:tc>
          <w:tcPr>
            <w:tcW w:w="696"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79,99</w:t>
            </w:r>
          </w:p>
        </w:tc>
      </w:tr>
      <w:tr w:rsidR="006067FA" w:rsidRPr="00A226EE" w:rsidTr="00FF2FCE">
        <w:trPr>
          <w:trHeight w:val="301"/>
        </w:trPr>
        <w:tc>
          <w:tcPr>
            <w:tcW w:w="3063"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lastRenderedPageBreak/>
              <w:t>Utworzenie pracowni "Zielony zakątek"</w:t>
            </w:r>
            <w:r>
              <w:rPr>
                <w:rFonts w:eastAsia="Times New Roman"/>
                <w:color w:val="000000"/>
                <w:sz w:val="18"/>
                <w:szCs w:val="18"/>
              </w:rPr>
              <w:t xml:space="preserve"> w </w:t>
            </w:r>
            <w:r w:rsidRPr="00A226EE">
              <w:rPr>
                <w:rFonts w:eastAsia="Times New Roman"/>
                <w:color w:val="000000"/>
                <w:sz w:val="18"/>
                <w:szCs w:val="18"/>
              </w:rPr>
              <w:t>Szkole Podstawowej im. Sług Bożych Rodziny Ulmów</w:t>
            </w:r>
            <w:r>
              <w:rPr>
                <w:rFonts w:eastAsia="Times New Roman"/>
                <w:color w:val="000000"/>
                <w:sz w:val="18"/>
                <w:szCs w:val="18"/>
              </w:rPr>
              <w:t xml:space="preserve"> w </w:t>
            </w:r>
            <w:r w:rsidRPr="00A226EE">
              <w:rPr>
                <w:rFonts w:eastAsia="Times New Roman"/>
                <w:color w:val="000000"/>
                <w:sz w:val="18"/>
                <w:szCs w:val="18"/>
              </w:rPr>
              <w:t>Markowej</w:t>
            </w:r>
          </w:p>
        </w:tc>
        <w:tc>
          <w:tcPr>
            <w:tcW w:w="2055" w:type="dxa"/>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Gmina Markowa</w:t>
            </w:r>
          </w:p>
        </w:tc>
        <w:tc>
          <w:tcPr>
            <w:tcW w:w="1276"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Markowa</w:t>
            </w:r>
          </w:p>
        </w:tc>
        <w:tc>
          <w:tcPr>
            <w:tcW w:w="1218" w:type="dxa"/>
            <w:shd w:val="clear" w:color="auto" w:fill="auto"/>
            <w:noWrap/>
            <w:vAlign w:val="center"/>
            <w:hideMark/>
          </w:tcPr>
          <w:p w:rsidR="006067FA"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01-10-2018</w:t>
            </w:r>
          </w:p>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21-12-2018</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50 000,00</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50 000,00</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30 000,00</w:t>
            </w:r>
          </w:p>
        </w:tc>
        <w:tc>
          <w:tcPr>
            <w:tcW w:w="1664" w:type="dxa"/>
            <w:shd w:val="clear" w:color="auto" w:fill="auto"/>
            <w:hideMark/>
          </w:tcPr>
          <w:p w:rsidR="006067FA" w:rsidRDefault="006067FA" w:rsidP="006067FA">
            <w:pPr>
              <w:jc w:val="center"/>
            </w:pPr>
            <w:r w:rsidRPr="00F07447">
              <w:rPr>
                <w:rFonts w:eastAsia="Times New Roman"/>
                <w:color w:val="000000"/>
                <w:sz w:val="18"/>
                <w:szCs w:val="18"/>
              </w:rPr>
              <w:sym w:font="Symbol" w:char="F02D"/>
            </w:r>
          </w:p>
        </w:tc>
        <w:tc>
          <w:tcPr>
            <w:tcW w:w="696"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60</w:t>
            </w:r>
          </w:p>
        </w:tc>
      </w:tr>
      <w:tr w:rsidR="006067FA" w:rsidRPr="00A226EE" w:rsidTr="00FF2FCE">
        <w:trPr>
          <w:trHeight w:val="301"/>
        </w:trPr>
        <w:tc>
          <w:tcPr>
            <w:tcW w:w="3063"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"Miej Zielone Pojęcie - widzę, doświadczam, działam</w:t>
            </w:r>
            <w:r>
              <w:rPr>
                <w:rFonts w:eastAsia="Times New Roman"/>
                <w:color w:val="000000"/>
                <w:sz w:val="18"/>
                <w:szCs w:val="18"/>
              </w:rPr>
              <w:t xml:space="preserve"> i </w:t>
            </w:r>
            <w:r w:rsidRPr="00A226EE">
              <w:rPr>
                <w:rFonts w:eastAsia="Times New Roman"/>
                <w:color w:val="000000"/>
                <w:sz w:val="18"/>
                <w:szCs w:val="18"/>
              </w:rPr>
              <w:t>myślę ekologicznie" - utworzenie Eko-pracowni</w:t>
            </w:r>
            <w:r>
              <w:rPr>
                <w:rFonts w:eastAsia="Times New Roman"/>
                <w:color w:val="000000"/>
                <w:sz w:val="18"/>
                <w:szCs w:val="18"/>
              </w:rPr>
              <w:t xml:space="preserve"> w </w:t>
            </w:r>
            <w:r w:rsidRPr="00A226EE">
              <w:rPr>
                <w:rFonts w:eastAsia="Times New Roman"/>
                <w:color w:val="000000"/>
                <w:sz w:val="18"/>
                <w:szCs w:val="18"/>
              </w:rPr>
              <w:t>Zespole Szkolno-Przedszkolnym</w:t>
            </w:r>
            <w:r>
              <w:rPr>
                <w:rFonts w:eastAsia="Times New Roman"/>
                <w:color w:val="000000"/>
                <w:sz w:val="18"/>
                <w:szCs w:val="18"/>
              </w:rPr>
              <w:t xml:space="preserve"> w </w:t>
            </w:r>
            <w:r w:rsidRPr="00A226EE">
              <w:rPr>
                <w:rFonts w:eastAsia="Times New Roman"/>
                <w:color w:val="000000"/>
                <w:sz w:val="18"/>
                <w:szCs w:val="18"/>
              </w:rPr>
              <w:t>Zbydniowie</w:t>
            </w:r>
          </w:p>
        </w:tc>
        <w:tc>
          <w:tcPr>
            <w:tcW w:w="2055" w:type="dxa"/>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Gmina Zaleszany</w:t>
            </w:r>
          </w:p>
        </w:tc>
        <w:tc>
          <w:tcPr>
            <w:tcW w:w="1276"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Zaleszany</w:t>
            </w:r>
          </w:p>
        </w:tc>
        <w:tc>
          <w:tcPr>
            <w:tcW w:w="1218" w:type="dxa"/>
            <w:shd w:val="clear" w:color="auto" w:fill="auto"/>
            <w:noWrap/>
            <w:vAlign w:val="center"/>
            <w:hideMark/>
          </w:tcPr>
          <w:p w:rsidR="006067FA"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01-10-2018</w:t>
            </w:r>
          </w:p>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14-12-2018</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30 000,00</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30 000,00</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10 000,00</w:t>
            </w:r>
          </w:p>
        </w:tc>
        <w:tc>
          <w:tcPr>
            <w:tcW w:w="1664" w:type="dxa"/>
            <w:shd w:val="clear" w:color="auto" w:fill="auto"/>
            <w:hideMark/>
          </w:tcPr>
          <w:p w:rsidR="006067FA" w:rsidRDefault="006067FA" w:rsidP="006067FA">
            <w:pPr>
              <w:jc w:val="center"/>
            </w:pPr>
            <w:r w:rsidRPr="00F07447">
              <w:rPr>
                <w:rFonts w:eastAsia="Times New Roman"/>
                <w:color w:val="000000"/>
                <w:sz w:val="18"/>
                <w:szCs w:val="18"/>
              </w:rPr>
              <w:sym w:font="Symbol" w:char="F02D"/>
            </w:r>
          </w:p>
        </w:tc>
        <w:tc>
          <w:tcPr>
            <w:tcW w:w="696"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33,33</w:t>
            </w:r>
          </w:p>
        </w:tc>
      </w:tr>
      <w:tr w:rsidR="006067FA" w:rsidRPr="00A226EE" w:rsidTr="00FF2FCE">
        <w:trPr>
          <w:trHeight w:val="301"/>
        </w:trPr>
        <w:tc>
          <w:tcPr>
            <w:tcW w:w="3063"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Zorganizowanie</w:t>
            </w:r>
            <w:r>
              <w:rPr>
                <w:rFonts w:eastAsia="Times New Roman"/>
                <w:color w:val="000000"/>
                <w:sz w:val="18"/>
                <w:szCs w:val="18"/>
              </w:rPr>
              <w:t xml:space="preserve"> i </w:t>
            </w:r>
            <w:r w:rsidRPr="00A226EE">
              <w:rPr>
                <w:rFonts w:eastAsia="Times New Roman"/>
                <w:color w:val="000000"/>
                <w:sz w:val="18"/>
                <w:szCs w:val="18"/>
              </w:rPr>
              <w:t>przeprowadzenie konferencji "Energia</w:t>
            </w:r>
            <w:r>
              <w:rPr>
                <w:rFonts w:eastAsia="Times New Roman"/>
                <w:color w:val="000000"/>
                <w:sz w:val="18"/>
                <w:szCs w:val="18"/>
              </w:rPr>
              <w:t xml:space="preserve"> z </w:t>
            </w:r>
            <w:r w:rsidRPr="00A226EE">
              <w:rPr>
                <w:rFonts w:eastAsia="Times New Roman"/>
                <w:color w:val="000000"/>
                <w:sz w:val="18"/>
                <w:szCs w:val="18"/>
              </w:rPr>
              <w:t>wód geotermalnych szansą dla Rzeszowa</w:t>
            </w:r>
            <w:r>
              <w:rPr>
                <w:rFonts w:eastAsia="Times New Roman"/>
                <w:color w:val="000000"/>
                <w:sz w:val="18"/>
                <w:szCs w:val="18"/>
              </w:rPr>
              <w:t xml:space="preserve"> i </w:t>
            </w:r>
            <w:r w:rsidRPr="00A226EE">
              <w:rPr>
                <w:rFonts w:eastAsia="Times New Roman"/>
                <w:color w:val="000000"/>
                <w:sz w:val="18"/>
                <w:szCs w:val="18"/>
              </w:rPr>
              <w:t>Podkarpacia"</w:t>
            </w:r>
          </w:p>
        </w:tc>
        <w:tc>
          <w:tcPr>
            <w:tcW w:w="2055" w:type="dxa"/>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Podkarpacki Klub Samorządności</w:t>
            </w:r>
          </w:p>
        </w:tc>
        <w:tc>
          <w:tcPr>
            <w:tcW w:w="1276"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Województwo podkarpackie</w:t>
            </w:r>
          </w:p>
        </w:tc>
        <w:tc>
          <w:tcPr>
            <w:tcW w:w="1218" w:type="dxa"/>
            <w:shd w:val="clear" w:color="auto" w:fill="auto"/>
            <w:noWrap/>
            <w:vAlign w:val="center"/>
            <w:hideMark/>
          </w:tcPr>
          <w:p w:rsidR="006067FA"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24-09-2018</w:t>
            </w:r>
          </w:p>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15-12-2018</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59 200,00</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59 200,00</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50 000,00</w:t>
            </w:r>
          </w:p>
        </w:tc>
        <w:tc>
          <w:tcPr>
            <w:tcW w:w="1664" w:type="dxa"/>
            <w:shd w:val="clear" w:color="auto" w:fill="auto"/>
            <w:hideMark/>
          </w:tcPr>
          <w:p w:rsidR="006067FA" w:rsidRDefault="006067FA" w:rsidP="006067FA">
            <w:pPr>
              <w:jc w:val="center"/>
            </w:pPr>
            <w:r w:rsidRPr="00F07447">
              <w:rPr>
                <w:rFonts w:eastAsia="Times New Roman"/>
                <w:color w:val="000000"/>
                <w:sz w:val="18"/>
                <w:szCs w:val="18"/>
              </w:rPr>
              <w:sym w:font="Symbol" w:char="F02D"/>
            </w:r>
          </w:p>
        </w:tc>
        <w:tc>
          <w:tcPr>
            <w:tcW w:w="696"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84,46</w:t>
            </w:r>
          </w:p>
        </w:tc>
      </w:tr>
      <w:tr w:rsidR="006067FA" w:rsidRPr="00A226EE" w:rsidTr="00FF2FCE">
        <w:trPr>
          <w:trHeight w:val="301"/>
        </w:trPr>
        <w:tc>
          <w:tcPr>
            <w:tcW w:w="3063"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Akcja informacyjno-edukacyjna "Świat Nietoperzy"</w:t>
            </w:r>
            <w:r>
              <w:rPr>
                <w:rFonts w:eastAsia="Times New Roman"/>
                <w:color w:val="000000"/>
                <w:sz w:val="18"/>
                <w:szCs w:val="18"/>
              </w:rPr>
              <w:t xml:space="preserve"> w </w:t>
            </w:r>
            <w:r w:rsidRPr="00A226EE">
              <w:rPr>
                <w:rFonts w:eastAsia="Times New Roman"/>
                <w:color w:val="000000"/>
                <w:sz w:val="18"/>
                <w:szCs w:val="18"/>
              </w:rPr>
              <w:t>ramach XV Nocy Nietoperzy</w:t>
            </w:r>
            <w:r>
              <w:rPr>
                <w:rFonts w:eastAsia="Times New Roman"/>
                <w:color w:val="000000"/>
                <w:sz w:val="18"/>
                <w:szCs w:val="18"/>
              </w:rPr>
              <w:t xml:space="preserve"> w </w:t>
            </w:r>
            <w:r w:rsidRPr="00A226EE">
              <w:rPr>
                <w:rFonts w:eastAsia="Times New Roman"/>
                <w:color w:val="000000"/>
                <w:sz w:val="18"/>
                <w:szCs w:val="18"/>
              </w:rPr>
              <w:t>Czarnorzekach</w:t>
            </w:r>
          </w:p>
        </w:tc>
        <w:tc>
          <w:tcPr>
            <w:tcW w:w="2055" w:type="dxa"/>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Gmina Korczyna</w:t>
            </w:r>
          </w:p>
        </w:tc>
        <w:tc>
          <w:tcPr>
            <w:tcW w:w="1276"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Korczyna</w:t>
            </w:r>
          </w:p>
        </w:tc>
        <w:tc>
          <w:tcPr>
            <w:tcW w:w="1218" w:type="dxa"/>
            <w:shd w:val="clear" w:color="auto" w:fill="auto"/>
            <w:noWrap/>
            <w:vAlign w:val="center"/>
            <w:hideMark/>
          </w:tcPr>
          <w:p w:rsidR="006067FA"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01-09-2018</w:t>
            </w:r>
          </w:p>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20-12-2018</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5 303,80</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5 303,80</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4 200,00</w:t>
            </w:r>
          </w:p>
        </w:tc>
        <w:tc>
          <w:tcPr>
            <w:tcW w:w="1664" w:type="dxa"/>
            <w:shd w:val="clear" w:color="auto" w:fill="auto"/>
            <w:hideMark/>
          </w:tcPr>
          <w:p w:rsidR="006067FA" w:rsidRDefault="006067FA" w:rsidP="006067FA">
            <w:pPr>
              <w:jc w:val="center"/>
            </w:pPr>
            <w:r w:rsidRPr="00F07447">
              <w:rPr>
                <w:rFonts w:eastAsia="Times New Roman"/>
                <w:color w:val="000000"/>
                <w:sz w:val="18"/>
                <w:szCs w:val="18"/>
              </w:rPr>
              <w:sym w:font="Symbol" w:char="F02D"/>
            </w:r>
          </w:p>
        </w:tc>
        <w:tc>
          <w:tcPr>
            <w:tcW w:w="696"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79,19</w:t>
            </w:r>
          </w:p>
        </w:tc>
      </w:tr>
      <w:tr w:rsidR="006067FA" w:rsidRPr="00A226EE" w:rsidTr="00FF2FCE">
        <w:trPr>
          <w:trHeight w:val="301"/>
        </w:trPr>
        <w:tc>
          <w:tcPr>
            <w:tcW w:w="3063"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"Wykonanie Ogrodu Zielonego" przy Sanktuarium JPII (Kościół p.w. Św. Piotra Apostoła</w:t>
            </w:r>
            <w:r>
              <w:rPr>
                <w:rFonts w:eastAsia="Times New Roman"/>
                <w:color w:val="000000"/>
                <w:sz w:val="18"/>
                <w:szCs w:val="18"/>
              </w:rPr>
              <w:t xml:space="preserve"> i </w:t>
            </w:r>
            <w:r w:rsidRPr="00A226EE">
              <w:rPr>
                <w:rFonts w:eastAsia="Times New Roman"/>
                <w:color w:val="000000"/>
                <w:sz w:val="18"/>
                <w:szCs w:val="18"/>
              </w:rPr>
              <w:t>Św. Jana</w:t>
            </w:r>
            <w:r>
              <w:rPr>
                <w:rFonts w:eastAsia="Times New Roman"/>
                <w:color w:val="000000"/>
                <w:sz w:val="18"/>
                <w:szCs w:val="18"/>
              </w:rPr>
              <w:t xml:space="preserve"> z </w:t>
            </w:r>
            <w:r w:rsidRPr="00A226EE">
              <w:rPr>
                <w:rFonts w:eastAsia="Times New Roman"/>
                <w:color w:val="000000"/>
                <w:sz w:val="18"/>
                <w:szCs w:val="18"/>
              </w:rPr>
              <w:t>Dukli)</w:t>
            </w:r>
            <w:r>
              <w:rPr>
                <w:rFonts w:eastAsia="Times New Roman"/>
                <w:color w:val="000000"/>
                <w:sz w:val="18"/>
                <w:szCs w:val="18"/>
              </w:rPr>
              <w:t xml:space="preserve"> w </w:t>
            </w:r>
            <w:r w:rsidRPr="00A226EE">
              <w:rPr>
                <w:rFonts w:eastAsia="Times New Roman"/>
                <w:color w:val="000000"/>
                <w:sz w:val="18"/>
                <w:szCs w:val="18"/>
              </w:rPr>
              <w:t>Ogrodzie Tajemnic Maryjnych - TOTUS TUUS jako miejsce edukacji ekologicznej opartej na nauce JP II</w:t>
            </w:r>
            <w:r>
              <w:rPr>
                <w:rFonts w:eastAsia="Times New Roman"/>
                <w:color w:val="000000"/>
                <w:sz w:val="18"/>
                <w:szCs w:val="18"/>
              </w:rPr>
              <w:t xml:space="preserve"> i </w:t>
            </w:r>
            <w:r w:rsidRPr="00A226EE">
              <w:rPr>
                <w:rFonts w:eastAsia="Times New Roman"/>
                <w:color w:val="000000"/>
                <w:sz w:val="18"/>
                <w:szCs w:val="18"/>
              </w:rPr>
              <w:t>Papieża Franciszka - encyklika Laudato Si</w:t>
            </w:r>
          </w:p>
        </w:tc>
        <w:tc>
          <w:tcPr>
            <w:tcW w:w="2055" w:type="dxa"/>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Parafia Rzymsko-Katolicka p.w. św Piotra Apostoła</w:t>
            </w:r>
            <w:r>
              <w:rPr>
                <w:rFonts w:eastAsia="Times New Roman"/>
                <w:color w:val="000000"/>
                <w:sz w:val="18"/>
                <w:szCs w:val="18"/>
              </w:rPr>
              <w:t xml:space="preserve"> i </w:t>
            </w:r>
            <w:r w:rsidRPr="00A226EE">
              <w:rPr>
                <w:rFonts w:eastAsia="Times New Roman"/>
                <w:color w:val="000000"/>
                <w:sz w:val="18"/>
                <w:szCs w:val="18"/>
              </w:rPr>
              <w:t xml:space="preserve"> św. Jana</w:t>
            </w:r>
            <w:r>
              <w:rPr>
                <w:rFonts w:eastAsia="Times New Roman"/>
                <w:color w:val="000000"/>
                <w:sz w:val="18"/>
                <w:szCs w:val="18"/>
              </w:rPr>
              <w:t xml:space="preserve"> z </w:t>
            </w:r>
            <w:r w:rsidRPr="00A226EE">
              <w:rPr>
                <w:rFonts w:eastAsia="Times New Roman"/>
                <w:color w:val="000000"/>
                <w:sz w:val="18"/>
                <w:szCs w:val="18"/>
              </w:rPr>
              <w:t>Dukli</w:t>
            </w:r>
            <w:r>
              <w:rPr>
                <w:rFonts w:eastAsia="Times New Roman"/>
                <w:color w:val="000000"/>
                <w:sz w:val="18"/>
                <w:szCs w:val="18"/>
              </w:rPr>
              <w:t xml:space="preserve"> w </w:t>
            </w:r>
            <w:r w:rsidRPr="00A226EE">
              <w:rPr>
                <w:rFonts w:eastAsia="Times New Roman"/>
                <w:color w:val="000000"/>
                <w:sz w:val="18"/>
                <w:szCs w:val="18"/>
              </w:rPr>
              <w:t>Krośnie</w:t>
            </w:r>
          </w:p>
        </w:tc>
        <w:tc>
          <w:tcPr>
            <w:tcW w:w="1276"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Krosno</w:t>
            </w:r>
          </w:p>
        </w:tc>
        <w:tc>
          <w:tcPr>
            <w:tcW w:w="1218" w:type="dxa"/>
            <w:shd w:val="clear" w:color="auto" w:fill="auto"/>
            <w:noWrap/>
            <w:vAlign w:val="center"/>
            <w:hideMark/>
          </w:tcPr>
          <w:p w:rsidR="006067FA"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01-07-2018</w:t>
            </w:r>
          </w:p>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31-12-2019</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131 191,69</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131 191,69</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50 000,00</w:t>
            </w:r>
          </w:p>
        </w:tc>
        <w:tc>
          <w:tcPr>
            <w:tcW w:w="1664" w:type="dxa"/>
            <w:shd w:val="clear" w:color="auto" w:fill="auto"/>
            <w:hideMark/>
          </w:tcPr>
          <w:p w:rsidR="006067FA" w:rsidRDefault="006067FA" w:rsidP="006067FA">
            <w:pPr>
              <w:jc w:val="center"/>
            </w:pPr>
            <w:r w:rsidRPr="00F07447">
              <w:rPr>
                <w:rFonts w:eastAsia="Times New Roman"/>
                <w:color w:val="000000"/>
                <w:sz w:val="18"/>
                <w:szCs w:val="18"/>
              </w:rPr>
              <w:sym w:font="Symbol" w:char="F02D"/>
            </w:r>
          </w:p>
        </w:tc>
        <w:tc>
          <w:tcPr>
            <w:tcW w:w="696"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38,11</w:t>
            </w:r>
          </w:p>
        </w:tc>
      </w:tr>
      <w:tr w:rsidR="006067FA" w:rsidRPr="00A226EE" w:rsidTr="00FF2FCE">
        <w:trPr>
          <w:trHeight w:val="301"/>
        </w:trPr>
        <w:tc>
          <w:tcPr>
            <w:tcW w:w="3063"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Budowa ścieżki edukacyjnej</w:t>
            </w:r>
            <w:r>
              <w:rPr>
                <w:rFonts w:eastAsia="Times New Roman"/>
                <w:color w:val="000000"/>
                <w:sz w:val="18"/>
                <w:szCs w:val="18"/>
              </w:rPr>
              <w:t xml:space="preserve"> w </w:t>
            </w:r>
            <w:r w:rsidRPr="00A226EE">
              <w:rPr>
                <w:rFonts w:eastAsia="Times New Roman"/>
                <w:color w:val="000000"/>
                <w:sz w:val="18"/>
                <w:szCs w:val="18"/>
              </w:rPr>
              <w:t>Wólce Małkowej</w:t>
            </w:r>
          </w:p>
        </w:tc>
        <w:tc>
          <w:tcPr>
            <w:tcW w:w="2055" w:type="dxa"/>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Gmina Tryńcza</w:t>
            </w:r>
          </w:p>
        </w:tc>
        <w:tc>
          <w:tcPr>
            <w:tcW w:w="1276"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Tryńcza</w:t>
            </w:r>
          </w:p>
        </w:tc>
        <w:tc>
          <w:tcPr>
            <w:tcW w:w="1218" w:type="dxa"/>
            <w:shd w:val="clear" w:color="auto" w:fill="auto"/>
            <w:noWrap/>
            <w:vAlign w:val="center"/>
            <w:hideMark/>
          </w:tcPr>
          <w:p w:rsidR="006067FA"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14-11-2018</w:t>
            </w:r>
          </w:p>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14-12-2018</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16 894,00</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16 894,00</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7 410,00</w:t>
            </w:r>
          </w:p>
        </w:tc>
        <w:tc>
          <w:tcPr>
            <w:tcW w:w="1664" w:type="dxa"/>
            <w:shd w:val="clear" w:color="auto" w:fill="auto"/>
            <w:hideMark/>
          </w:tcPr>
          <w:p w:rsidR="006067FA" w:rsidRDefault="006067FA" w:rsidP="006067FA">
            <w:pPr>
              <w:jc w:val="center"/>
            </w:pPr>
            <w:r w:rsidRPr="00F07447">
              <w:rPr>
                <w:rFonts w:eastAsia="Times New Roman"/>
                <w:color w:val="000000"/>
                <w:sz w:val="18"/>
                <w:szCs w:val="18"/>
              </w:rPr>
              <w:sym w:font="Symbol" w:char="F02D"/>
            </w:r>
          </w:p>
        </w:tc>
        <w:tc>
          <w:tcPr>
            <w:tcW w:w="696"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43,86</w:t>
            </w:r>
          </w:p>
        </w:tc>
      </w:tr>
      <w:tr w:rsidR="006067FA" w:rsidRPr="00A226EE" w:rsidTr="00FF2FCE">
        <w:trPr>
          <w:trHeight w:val="301"/>
        </w:trPr>
        <w:tc>
          <w:tcPr>
            <w:tcW w:w="3063" w:type="dxa"/>
            <w:shd w:val="clear" w:color="auto" w:fill="auto"/>
            <w:vAlign w:val="center"/>
            <w:hideMark/>
          </w:tcPr>
          <w:p w:rsidR="006067FA" w:rsidRPr="00A226EE" w:rsidRDefault="006067FA" w:rsidP="00552801">
            <w:pPr>
              <w:spacing w:before="20" w:after="20" w:line="240" w:lineRule="auto"/>
              <w:jc w:val="left"/>
              <w:rPr>
                <w:rFonts w:eastAsia="Times New Roman"/>
                <w:color w:val="000000"/>
                <w:sz w:val="18"/>
                <w:szCs w:val="18"/>
              </w:rPr>
            </w:pPr>
            <w:r w:rsidRPr="00A226EE">
              <w:rPr>
                <w:rFonts w:eastAsia="Times New Roman"/>
                <w:color w:val="000000"/>
                <w:sz w:val="18"/>
                <w:szCs w:val="18"/>
              </w:rPr>
              <w:t xml:space="preserve">Myślimy globalnie - działamy lokalnie! - doposażenie bazy edukacji </w:t>
            </w:r>
            <w:r w:rsidR="00552801">
              <w:rPr>
                <w:rFonts w:eastAsia="Times New Roman"/>
                <w:color w:val="000000"/>
                <w:sz w:val="18"/>
                <w:szCs w:val="18"/>
              </w:rPr>
              <w:t>ekologiczn.</w:t>
            </w:r>
          </w:p>
        </w:tc>
        <w:tc>
          <w:tcPr>
            <w:tcW w:w="2055" w:type="dxa"/>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Gmina Ulanów</w:t>
            </w:r>
          </w:p>
        </w:tc>
        <w:tc>
          <w:tcPr>
            <w:tcW w:w="1276"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Ulanów</w:t>
            </w:r>
          </w:p>
        </w:tc>
        <w:tc>
          <w:tcPr>
            <w:tcW w:w="1218" w:type="dxa"/>
            <w:shd w:val="clear" w:color="auto" w:fill="auto"/>
            <w:noWrap/>
            <w:vAlign w:val="center"/>
            <w:hideMark/>
          </w:tcPr>
          <w:p w:rsidR="006067FA"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26-11-2018</w:t>
            </w:r>
          </w:p>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06-12-2018</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25 000,00</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25 000,00</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20 000,00</w:t>
            </w:r>
          </w:p>
        </w:tc>
        <w:tc>
          <w:tcPr>
            <w:tcW w:w="1664" w:type="dxa"/>
            <w:shd w:val="clear" w:color="auto" w:fill="auto"/>
            <w:hideMark/>
          </w:tcPr>
          <w:p w:rsidR="006067FA" w:rsidRDefault="006067FA" w:rsidP="006067FA">
            <w:pPr>
              <w:jc w:val="center"/>
            </w:pPr>
            <w:r w:rsidRPr="00F07447">
              <w:rPr>
                <w:rFonts w:eastAsia="Times New Roman"/>
                <w:color w:val="000000"/>
                <w:sz w:val="18"/>
                <w:szCs w:val="18"/>
              </w:rPr>
              <w:sym w:font="Symbol" w:char="F02D"/>
            </w:r>
          </w:p>
        </w:tc>
        <w:tc>
          <w:tcPr>
            <w:tcW w:w="696"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80</w:t>
            </w:r>
          </w:p>
        </w:tc>
      </w:tr>
      <w:tr w:rsidR="006067FA" w:rsidRPr="00A226EE" w:rsidTr="00FF2FCE">
        <w:trPr>
          <w:trHeight w:val="301"/>
        </w:trPr>
        <w:tc>
          <w:tcPr>
            <w:tcW w:w="3063"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Nagrody Powiatowego konkursu ekologicznego "Eko - Choinka"</w:t>
            </w:r>
          </w:p>
        </w:tc>
        <w:tc>
          <w:tcPr>
            <w:tcW w:w="2055" w:type="dxa"/>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Stowarzyszenie Przyjaciół Szkoły</w:t>
            </w:r>
            <w:r>
              <w:rPr>
                <w:rFonts w:eastAsia="Times New Roman"/>
                <w:color w:val="000000"/>
                <w:sz w:val="18"/>
                <w:szCs w:val="18"/>
              </w:rPr>
              <w:t xml:space="preserve"> w </w:t>
            </w:r>
            <w:r w:rsidRPr="00A226EE">
              <w:rPr>
                <w:rFonts w:eastAsia="Times New Roman"/>
                <w:color w:val="000000"/>
                <w:sz w:val="18"/>
                <w:szCs w:val="18"/>
              </w:rPr>
              <w:t>Świętoniowej</w:t>
            </w:r>
          </w:p>
        </w:tc>
        <w:tc>
          <w:tcPr>
            <w:tcW w:w="1276"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Powiat przeworski</w:t>
            </w:r>
          </w:p>
        </w:tc>
        <w:tc>
          <w:tcPr>
            <w:tcW w:w="1218" w:type="dxa"/>
            <w:shd w:val="clear" w:color="auto" w:fill="auto"/>
            <w:noWrap/>
            <w:vAlign w:val="center"/>
            <w:hideMark/>
          </w:tcPr>
          <w:p w:rsidR="006067FA"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16-10-2018</w:t>
            </w:r>
          </w:p>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07-12-2018</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2 640,85</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2 640,85</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1 071,35</w:t>
            </w:r>
          </w:p>
        </w:tc>
        <w:tc>
          <w:tcPr>
            <w:tcW w:w="1664" w:type="dxa"/>
            <w:shd w:val="clear" w:color="auto" w:fill="auto"/>
            <w:hideMark/>
          </w:tcPr>
          <w:p w:rsidR="006067FA" w:rsidRDefault="006067FA" w:rsidP="006067FA">
            <w:pPr>
              <w:jc w:val="center"/>
            </w:pPr>
            <w:r w:rsidRPr="00F07447">
              <w:rPr>
                <w:rFonts w:eastAsia="Times New Roman"/>
                <w:color w:val="000000"/>
                <w:sz w:val="18"/>
                <w:szCs w:val="18"/>
              </w:rPr>
              <w:sym w:font="Symbol" w:char="F02D"/>
            </w:r>
          </w:p>
        </w:tc>
        <w:tc>
          <w:tcPr>
            <w:tcW w:w="696"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40,57</w:t>
            </w:r>
          </w:p>
        </w:tc>
      </w:tr>
      <w:tr w:rsidR="006067FA" w:rsidRPr="00A226EE" w:rsidTr="00FF2FCE">
        <w:trPr>
          <w:trHeight w:val="301"/>
        </w:trPr>
        <w:tc>
          <w:tcPr>
            <w:tcW w:w="3063"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Utworzenie pracowni przyrodniczo - ekologicznej "EKO-przygoda"</w:t>
            </w:r>
            <w:r>
              <w:rPr>
                <w:rFonts w:eastAsia="Times New Roman"/>
                <w:color w:val="000000"/>
                <w:sz w:val="18"/>
                <w:szCs w:val="18"/>
              </w:rPr>
              <w:t xml:space="preserve"> w </w:t>
            </w:r>
            <w:r w:rsidRPr="00A226EE">
              <w:rPr>
                <w:rFonts w:eastAsia="Times New Roman"/>
                <w:color w:val="000000"/>
                <w:sz w:val="18"/>
                <w:szCs w:val="18"/>
              </w:rPr>
              <w:t>Szkole Podstawowej Sióstr Niepokalanek</w:t>
            </w:r>
            <w:r>
              <w:rPr>
                <w:rFonts w:eastAsia="Times New Roman"/>
                <w:color w:val="000000"/>
                <w:sz w:val="18"/>
                <w:szCs w:val="18"/>
              </w:rPr>
              <w:t xml:space="preserve"> w </w:t>
            </w:r>
            <w:r w:rsidRPr="00A226EE">
              <w:rPr>
                <w:rFonts w:eastAsia="Times New Roman"/>
                <w:color w:val="000000"/>
                <w:sz w:val="18"/>
                <w:szCs w:val="18"/>
              </w:rPr>
              <w:t>Jarosławiu</w:t>
            </w:r>
          </w:p>
        </w:tc>
        <w:tc>
          <w:tcPr>
            <w:tcW w:w="2055" w:type="dxa"/>
            <w:vAlign w:val="center"/>
          </w:tcPr>
          <w:p w:rsidR="006067FA" w:rsidRPr="00A226EE" w:rsidRDefault="006067FA" w:rsidP="003E23CA">
            <w:pPr>
              <w:spacing w:before="20" w:after="20" w:line="240" w:lineRule="auto"/>
              <w:jc w:val="left"/>
              <w:rPr>
                <w:rFonts w:eastAsia="Times New Roman"/>
                <w:color w:val="000000"/>
                <w:sz w:val="18"/>
                <w:szCs w:val="18"/>
              </w:rPr>
            </w:pPr>
            <w:r w:rsidRPr="00A226EE">
              <w:rPr>
                <w:rFonts w:eastAsia="Times New Roman"/>
                <w:color w:val="000000"/>
                <w:sz w:val="18"/>
                <w:szCs w:val="18"/>
              </w:rPr>
              <w:t>Zgromadzenie Sióstr Niepokalanego Poczęcia NMP</w:t>
            </w:r>
            <w:r>
              <w:rPr>
                <w:rFonts w:eastAsia="Times New Roman"/>
                <w:color w:val="000000"/>
                <w:sz w:val="18"/>
                <w:szCs w:val="18"/>
              </w:rPr>
              <w:t xml:space="preserve"> w </w:t>
            </w:r>
            <w:r w:rsidRPr="00A226EE">
              <w:rPr>
                <w:rFonts w:eastAsia="Times New Roman"/>
                <w:color w:val="000000"/>
                <w:sz w:val="18"/>
                <w:szCs w:val="18"/>
              </w:rPr>
              <w:t>Szymanowie – Szkoła Podstawowa Sióstr Niepokalanek im</w:t>
            </w:r>
            <w:r w:rsidR="003E23CA">
              <w:rPr>
                <w:rFonts w:eastAsia="Times New Roman"/>
                <w:color w:val="000000"/>
                <w:sz w:val="18"/>
                <w:szCs w:val="18"/>
              </w:rPr>
              <w:t> </w:t>
            </w:r>
            <w:r w:rsidRPr="00A226EE">
              <w:rPr>
                <w:rFonts w:eastAsia="Times New Roman"/>
                <w:color w:val="000000"/>
                <w:sz w:val="18"/>
                <w:szCs w:val="18"/>
              </w:rPr>
              <w:t xml:space="preserve"> bł. Marceliny Darowskiej</w:t>
            </w:r>
            <w:r>
              <w:rPr>
                <w:rFonts w:eastAsia="Times New Roman"/>
                <w:color w:val="000000"/>
                <w:sz w:val="18"/>
                <w:szCs w:val="18"/>
              </w:rPr>
              <w:t xml:space="preserve"> w </w:t>
            </w:r>
            <w:r w:rsidRPr="00A226EE">
              <w:rPr>
                <w:rFonts w:eastAsia="Times New Roman"/>
                <w:color w:val="000000"/>
                <w:sz w:val="18"/>
                <w:szCs w:val="18"/>
              </w:rPr>
              <w:t>Jarosławiu</w:t>
            </w:r>
          </w:p>
        </w:tc>
        <w:tc>
          <w:tcPr>
            <w:tcW w:w="1276"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Jarosław</w:t>
            </w:r>
          </w:p>
        </w:tc>
        <w:tc>
          <w:tcPr>
            <w:tcW w:w="1218" w:type="dxa"/>
            <w:shd w:val="clear" w:color="auto" w:fill="auto"/>
            <w:noWrap/>
            <w:vAlign w:val="center"/>
            <w:hideMark/>
          </w:tcPr>
          <w:p w:rsidR="006067FA"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01-10-2018</w:t>
            </w:r>
          </w:p>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21-12-2018</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56 026,00</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56 026,00</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36 656,80</w:t>
            </w:r>
          </w:p>
        </w:tc>
        <w:tc>
          <w:tcPr>
            <w:tcW w:w="1664" w:type="dxa"/>
            <w:shd w:val="clear" w:color="auto" w:fill="auto"/>
            <w:hideMark/>
          </w:tcPr>
          <w:p w:rsidR="006067FA" w:rsidRDefault="006067FA" w:rsidP="006067FA">
            <w:pPr>
              <w:jc w:val="center"/>
            </w:pPr>
            <w:r w:rsidRPr="00F07447">
              <w:rPr>
                <w:rFonts w:eastAsia="Times New Roman"/>
                <w:color w:val="000000"/>
                <w:sz w:val="18"/>
                <w:szCs w:val="18"/>
              </w:rPr>
              <w:sym w:font="Symbol" w:char="F02D"/>
            </w:r>
          </w:p>
        </w:tc>
        <w:tc>
          <w:tcPr>
            <w:tcW w:w="696"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65,43</w:t>
            </w:r>
          </w:p>
        </w:tc>
      </w:tr>
      <w:tr w:rsidR="006067FA" w:rsidRPr="00A226EE" w:rsidTr="00FF2FCE">
        <w:trPr>
          <w:trHeight w:val="301"/>
        </w:trPr>
        <w:tc>
          <w:tcPr>
            <w:tcW w:w="3063"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VI Wojewódzki Konkurs Wiedzy Ekologicznej "ABC Ekologii" - zakup nagród rzeczowych</w:t>
            </w:r>
          </w:p>
        </w:tc>
        <w:tc>
          <w:tcPr>
            <w:tcW w:w="2055" w:type="dxa"/>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Gmina Kolbuszowa</w:t>
            </w:r>
          </w:p>
        </w:tc>
        <w:tc>
          <w:tcPr>
            <w:tcW w:w="1276"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Kolbuszowa</w:t>
            </w:r>
          </w:p>
        </w:tc>
        <w:tc>
          <w:tcPr>
            <w:tcW w:w="1218" w:type="dxa"/>
            <w:shd w:val="clear" w:color="auto" w:fill="auto"/>
            <w:noWrap/>
            <w:vAlign w:val="center"/>
            <w:hideMark/>
          </w:tcPr>
          <w:p w:rsidR="006067FA"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06-11-2018</w:t>
            </w:r>
          </w:p>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30-11-2018</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901,00</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901,00</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720,80</w:t>
            </w:r>
          </w:p>
        </w:tc>
        <w:tc>
          <w:tcPr>
            <w:tcW w:w="1664" w:type="dxa"/>
            <w:shd w:val="clear" w:color="auto" w:fill="auto"/>
            <w:hideMark/>
          </w:tcPr>
          <w:p w:rsidR="006067FA" w:rsidRDefault="006067FA" w:rsidP="006067FA">
            <w:pPr>
              <w:jc w:val="center"/>
            </w:pPr>
            <w:r w:rsidRPr="00B97C2E">
              <w:rPr>
                <w:rFonts w:eastAsia="Times New Roman"/>
                <w:color w:val="000000"/>
                <w:sz w:val="18"/>
                <w:szCs w:val="18"/>
              </w:rPr>
              <w:sym w:font="Symbol" w:char="F02D"/>
            </w:r>
          </w:p>
        </w:tc>
        <w:tc>
          <w:tcPr>
            <w:tcW w:w="696"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80</w:t>
            </w:r>
          </w:p>
        </w:tc>
      </w:tr>
      <w:tr w:rsidR="006067FA" w:rsidRPr="00A226EE" w:rsidTr="00FF2FCE">
        <w:trPr>
          <w:trHeight w:val="301"/>
        </w:trPr>
        <w:tc>
          <w:tcPr>
            <w:tcW w:w="3063"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lastRenderedPageBreak/>
              <w:t>SEGREGACJA NA PIĄTKĘ - kampania edukacyjna Miasta Mielec</w:t>
            </w:r>
          </w:p>
        </w:tc>
        <w:tc>
          <w:tcPr>
            <w:tcW w:w="2055" w:type="dxa"/>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Gmina Miejska Mielec</w:t>
            </w:r>
          </w:p>
        </w:tc>
        <w:tc>
          <w:tcPr>
            <w:tcW w:w="1276"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Mielec</w:t>
            </w:r>
          </w:p>
        </w:tc>
        <w:tc>
          <w:tcPr>
            <w:tcW w:w="1218" w:type="dxa"/>
            <w:shd w:val="clear" w:color="auto" w:fill="auto"/>
            <w:noWrap/>
            <w:vAlign w:val="center"/>
            <w:hideMark/>
          </w:tcPr>
          <w:p w:rsidR="006067FA"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19-10-2018</w:t>
            </w:r>
          </w:p>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30-11-2018</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41 600,00</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41 600,00</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10 000,00</w:t>
            </w:r>
          </w:p>
        </w:tc>
        <w:tc>
          <w:tcPr>
            <w:tcW w:w="1664" w:type="dxa"/>
            <w:shd w:val="clear" w:color="auto" w:fill="auto"/>
            <w:hideMark/>
          </w:tcPr>
          <w:p w:rsidR="006067FA" w:rsidRDefault="006067FA" w:rsidP="006067FA">
            <w:pPr>
              <w:jc w:val="center"/>
            </w:pPr>
            <w:r w:rsidRPr="00B97C2E">
              <w:rPr>
                <w:rFonts w:eastAsia="Times New Roman"/>
                <w:color w:val="000000"/>
                <w:sz w:val="18"/>
                <w:szCs w:val="18"/>
              </w:rPr>
              <w:sym w:font="Symbol" w:char="F02D"/>
            </w:r>
          </w:p>
        </w:tc>
        <w:tc>
          <w:tcPr>
            <w:tcW w:w="696"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24,04</w:t>
            </w:r>
          </w:p>
        </w:tc>
      </w:tr>
      <w:tr w:rsidR="006067FA" w:rsidRPr="00A226EE" w:rsidTr="00FF2FCE">
        <w:trPr>
          <w:trHeight w:val="301"/>
        </w:trPr>
        <w:tc>
          <w:tcPr>
            <w:tcW w:w="3063" w:type="dxa"/>
            <w:shd w:val="clear" w:color="auto" w:fill="auto"/>
            <w:vAlign w:val="center"/>
            <w:hideMark/>
          </w:tcPr>
          <w:p w:rsidR="006067FA" w:rsidRPr="00402351" w:rsidRDefault="006067FA" w:rsidP="001F1F3D">
            <w:pPr>
              <w:spacing w:before="20" w:after="20" w:line="240" w:lineRule="auto"/>
              <w:jc w:val="left"/>
              <w:rPr>
                <w:rFonts w:eastAsia="Times New Roman"/>
                <w:color w:val="000000"/>
                <w:sz w:val="18"/>
                <w:szCs w:val="18"/>
              </w:rPr>
            </w:pPr>
            <w:r w:rsidRPr="00402351">
              <w:rPr>
                <w:rFonts w:eastAsia="Times New Roman"/>
                <w:color w:val="000000"/>
                <w:sz w:val="18"/>
                <w:szCs w:val="18"/>
              </w:rPr>
              <w:t>Konkursy ekologiczne organizowane w czterech kategoriach wiekowych dla dzieci i młodzieży ze szkół i przedszkoli województwa podkarpackiego</w:t>
            </w:r>
          </w:p>
        </w:tc>
        <w:tc>
          <w:tcPr>
            <w:tcW w:w="2055" w:type="dxa"/>
            <w:vAlign w:val="center"/>
          </w:tcPr>
          <w:p w:rsidR="006067FA" w:rsidRPr="00402351" w:rsidRDefault="006067FA" w:rsidP="001F1F3D">
            <w:pPr>
              <w:spacing w:before="20" w:after="20" w:line="240" w:lineRule="auto"/>
              <w:jc w:val="left"/>
              <w:rPr>
                <w:rFonts w:eastAsia="Times New Roman"/>
                <w:color w:val="000000"/>
                <w:sz w:val="18"/>
                <w:szCs w:val="18"/>
              </w:rPr>
            </w:pPr>
            <w:r w:rsidRPr="00402351">
              <w:rPr>
                <w:rFonts w:eastAsia="Times New Roman"/>
                <w:color w:val="000000"/>
                <w:sz w:val="18"/>
                <w:szCs w:val="18"/>
              </w:rPr>
              <w:t>Stowarzyszenie Producentów Żywności Ekologicznej "Eko Dar" w Świlczy</w:t>
            </w:r>
          </w:p>
        </w:tc>
        <w:tc>
          <w:tcPr>
            <w:tcW w:w="1276" w:type="dxa"/>
            <w:shd w:val="clear" w:color="auto" w:fill="auto"/>
            <w:vAlign w:val="center"/>
            <w:hideMark/>
          </w:tcPr>
          <w:p w:rsidR="006067FA" w:rsidRPr="00402351" w:rsidRDefault="006067FA" w:rsidP="001F1F3D">
            <w:pPr>
              <w:spacing w:before="20" w:after="20" w:line="240" w:lineRule="auto"/>
              <w:jc w:val="left"/>
              <w:rPr>
                <w:rFonts w:eastAsia="Times New Roman"/>
                <w:color w:val="000000"/>
                <w:sz w:val="18"/>
                <w:szCs w:val="18"/>
              </w:rPr>
            </w:pPr>
            <w:r w:rsidRPr="00402351">
              <w:rPr>
                <w:rFonts w:eastAsia="Times New Roman"/>
                <w:color w:val="000000"/>
                <w:sz w:val="18"/>
                <w:szCs w:val="18"/>
              </w:rPr>
              <w:t>Województwo podkarpackie</w:t>
            </w:r>
          </w:p>
        </w:tc>
        <w:tc>
          <w:tcPr>
            <w:tcW w:w="1218" w:type="dxa"/>
            <w:shd w:val="clear" w:color="auto" w:fill="auto"/>
            <w:noWrap/>
            <w:vAlign w:val="center"/>
            <w:hideMark/>
          </w:tcPr>
          <w:p w:rsidR="006067FA" w:rsidRDefault="006067FA" w:rsidP="003E6FA5">
            <w:pPr>
              <w:spacing w:before="20" w:after="20" w:line="240" w:lineRule="auto"/>
              <w:jc w:val="center"/>
              <w:rPr>
                <w:rFonts w:eastAsia="Times New Roman"/>
                <w:color w:val="000000"/>
                <w:sz w:val="18"/>
                <w:szCs w:val="18"/>
              </w:rPr>
            </w:pPr>
            <w:r w:rsidRPr="00402351">
              <w:rPr>
                <w:rFonts w:eastAsia="Times New Roman"/>
                <w:color w:val="000000"/>
                <w:sz w:val="18"/>
                <w:szCs w:val="18"/>
              </w:rPr>
              <w:t>28-11-2018</w:t>
            </w:r>
          </w:p>
          <w:p w:rsidR="006067FA" w:rsidRPr="00402351" w:rsidRDefault="006067FA" w:rsidP="003E6FA5">
            <w:pPr>
              <w:spacing w:before="20" w:after="20" w:line="240" w:lineRule="auto"/>
              <w:jc w:val="center"/>
              <w:rPr>
                <w:rFonts w:eastAsia="Times New Roman"/>
                <w:color w:val="000000"/>
                <w:sz w:val="18"/>
                <w:szCs w:val="18"/>
              </w:rPr>
            </w:pPr>
            <w:r w:rsidRPr="00402351">
              <w:rPr>
                <w:rFonts w:eastAsia="Times New Roman"/>
                <w:color w:val="000000"/>
                <w:sz w:val="18"/>
                <w:szCs w:val="18"/>
              </w:rPr>
              <w:t>07-12-2018</w:t>
            </w:r>
          </w:p>
        </w:tc>
        <w:tc>
          <w:tcPr>
            <w:tcW w:w="1359" w:type="dxa"/>
            <w:shd w:val="clear" w:color="auto" w:fill="auto"/>
            <w:noWrap/>
            <w:vAlign w:val="center"/>
            <w:hideMark/>
          </w:tcPr>
          <w:p w:rsidR="006067FA" w:rsidRPr="00402351" w:rsidRDefault="006067FA" w:rsidP="003E6FA5">
            <w:pPr>
              <w:spacing w:before="20" w:after="20" w:line="240" w:lineRule="auto"/>
              <w:jc w:val="center"/>
              <w:rPr>
                <w:rFonts w:eastAsia="Times New Roman"/>
                <w:color w:val="000000"/>
                <w:sz w:val="18"/>
                <w:szCs w:val="18"/>
              </w:rPr>
            </w:pPr>
            <w:r w:rsidRPr="00402351">
              <w:rPr>
                <w:rFonts w:eastAsia="Times New Roman"/>
                <w:color w:val="000000"/>
                <w:sz w:val="18"/>
                <w:szCs w:val="18"/>
              </w:rPr>
              <w:t>2 582,50</w:t>
            </w:r>
          </w:p>
        </w:tc>
        <w:tc>
          <w:tcPr>
            <w:tcW w:w="1359" w:type="dxa"/>
            <w:shd w:val="clear" w:color="auto" w:fill="auto"/>
            <w:noWrap/>
            <w:vAlign w:val="center"/>
            <w:hideMark/>
          </w:tcPr>
          <w:p w:rsidR="006067FA" w:rsidRPr="00402351" w:rsidRDefault="006067FA" w:rsidP="003E6FA5">
            <w:pPr>
              <w:spacing w:before="20" w:after="20" w:line="240" w:lineRule="auto"/>
              <w:jc w:val="center"/>
              <w:rPr>
                <w:rFonts w:eastAsia="Times New Roman"/>
                <w:color w:val="000000"/>
                <w:sz w:val="18"/>
                <w:szCs w:val="18"/>
              </w:rPr>
            </w:pPr>
            <w:r w:rsidRPr="00402351">
              <w:rPr>
                <w:rFonts w:eastAsia="Times New Roman"/>
                <w:color w:val="000000"/>
                <w:sz w:val="18"/>
                <w:szCs w:val="18"/>
              </w:rPr>
              <w:t>2 582,50</w:t>
            </w:r>
          </w:p>
        </w:tc>
        <w:tc>
          <w:tcPr>
            <w:tcW w:w="1359" w:type="dxa"/>
            <w:shd w:val="clear" w:color="auto" w:fill="auto"/>
            <w:noWrap/>
            <w:vAlign w:val="center"/>
            <w:hideMark/>
          </w:tcPr>
          <w:p w:rsidR="006067FA" w:rsidRPr="00402351" w:rsidRDefault="006067FA" w:rsidP="003E6FA5">
            <w:pPr>
              <w:spacing w:before="20" w:after="20" w:line="240" w:lineRule="auto"/>
              <w:jc w:val="center"/>
              <w:rPr>
                <w:rFonts w:eastAsia="Times New Roman"/>
                <w:color w:val="000000"/>
                <w:sz w:val="18"/>
                <w:szCs w:val="18"/>
              </w:rPr>
            </w:pPr>
            <w:r w:rsidRPr="00402351">
              <w:rPr>
                <w:rFonts w:eastAsia="Times New Roman"/>
                <w:color w:val="000000"/>
                <w:sz w:val="18"/>
                <w:szCs w:val="18"/>
              </w:rPr>
              <w:t>2 066,00</w:t>
            </w:r>
          </w:p>
        </w:tc>
        <w:tc>
          <w:tcPr>
            <w:tcW w:w="1664" w:type="dxa"/>
            <w:shd w:val="clear" w:color="auto" w:fill="auto"/>
            <w:hideMark/>
          </w:tcPr>
          <w:p w:rsidR="006067FA" w:rsidRDefault="006067FA" w:rsidP="006067FA">
            <w:pPr>
              <w:jc w:val="center"/>
            </w:pPr>
            <w:r w:rsidRPr="00B97C2E">
              <w:rPr>
                <w:rFonts w:eastAsia="Times New Roman"/>
                <w:color w:val="000000"/>
                <w:sz w:val="18"/>
                <w:szCs w:val="18"/>
              </w:rPr>
              <w:sym w:font="Symbol" w:char="F02D"/>
            </w:r>
          </w:p>
        </w:tc>
        <w:tc>
          <w:tcPr>
            <w:tcW w:w="696" w:type="dxa"/>
            <w:shd w:val="clear" w:color="auto" w:fill="auto"/>
            <w:noWrap/>
            <w:vAlign w:val="center"/>
            <w:hideMark/>
          </w:tcPr>
          <w:p w:rsidR="006067FA" w:rsidRPr="00402351" w:rsidRDefault="006067FA" w:rsidP="003E6FA5">
            <w:pPr>
              <w:spacing w:before="20" w:after="20" w:line="240" w:lineRule="auto"/>
              <w:jc w:val="center"/>
              <w:rPr>
                <w:rFonts w:eastAsia="Times New Roman"/>
                <w:color w:val="000000"/>
                <w:sz w:val="18"/>
                <w:szCs w:val="18"/>
              </w:rPr>
            </w:pPr>
            <w:r w:rsidRPr="00402351">
              <w:rPr>
                <w:rFonts w:eastAsia="Times New Roman"/>
                <w:color w:val="000000"/>
                <w:sz w:val="18"/>
                <w:szCs w:val="18"/>
              </w:rPr>
              <w:t>80</w:t>
            </w:r>
          </w:p>
        </w:tc>
      </w:tr>
      <w:tr w:rsidR="006067FA" w:rsidRPr="00A226EE" w:rsidTr="00FF2FCE">
        <w:trPr>
          <w:trHeight w:val="301"/>
        </w:trPr>
        <w:tc>
          <w:tcPr>
            <w:tcW w:w="14049" w:type="dxa"/>
            <w:gridSpan w:val="9"/>
            <w:shd w:val="clear" w:color="auto" w:fill="auto"/>
            <w:vAlign w:val="center"/>
          </w:tcPr>
          <w:p w:rsidR="006067FA" w:rsidRPr="00CB0F55" w:rsidRDefault="006067FA" w:rsidP="006067FA">
            <w:pPr>
              <w:spacing w:before="20" w:after="20" w:line="240" w:lineRule="auto"/>
              <w:jc w:val="center"/>
              <w:rPr>
                <w:rFonts w:eastAsia="Times New Roman"/>
                <w:b/>
                <w:color w:val="003366"/>
                <w:sz w:val="18"/>
                <w:szCs w:val="18"/>
              </w:rPr>
            </w:pPr>
            <w:r w:rsidRPr="00CB0F55">
              <w:rPr>
                <w:rFonts w:eastAsia="Times New Roman"/>
                <w:b/>
                <w:color w:val="003366"/>
                <w:sz w:val="18"/>
                <w:szCs w:val="18"/>
              </w:rPr>
              <w:t>Ochrona atmosfery (OA)</w:t>
            </w:r>
          </w:p>
        </w:tc>
      </w:tr>
      <w:tr w:rsidR="006067FA" w:rsidRPr="00A226EE" w:rsidTr="00FF2FCE">
        <w:trPr>
          <w:trHeight w:val="301"/>
        </w:trPr>
        <w:tc>
          <w:tcPr>
            <w:tcW w:w="3063" w:type="dxa"/>
            <w:shd w:val="clear" w:color="auto" w:fill="auto"/>
            <w:vAlign w:val="center"/>
            <w:hideMark/>
          </w:tcPr>
          <w:p w:rsidR="006067FA" w:rsidRPr="00402351" w:rsidRDefault="006067FA" w:rsidP="001F1F3D">
            <w:pPr>
              <w:spacing w:before="20" w:after="20" w:line="240" w:lineRule="auto"/>
              <w:jc w:val="left"/>
              <w:rPr>
                <w:rFonts w:eastAsia="Times New Roman"/>
                <w:color w:val="000000"/>
                <w:sz w:val="18"/>
                <w:szCs w:val="18"/>
              </w:rPr>
            </w:pPr>
            <w:r w:rsidRPr="00402351">
              <w:rPr>
                <w:rFonts w:eastAsia="Times New Roman"/>
                <w:color w:val="000000"/>
                <w:sz w:val="18"/>
                <w:szCs w:val="18"/>
              </w:rPr>
              <w:t>Termomodernizacja Budynku Parafialnego  Parafii Rzymsko</w:t>
            </w:r>
            <w:r w:rsidR="003E23CA">
              <w:rPr>
                <w:rFonts w:eastAsia="Times New Roman"/>
                <w:color w:val="000000"/>
                <w:sz w:val="18"/>
                <w:szCs w:val="18"/>
              </w:rPr>
              <w:t xml:space="preserve"> </w:t>
            </w:r>
            <w:r w:rsidRPr="00402351">
              <w:rPr>
                <w:rFonts w:eastAsia="Times New Roman"/>
                <w:color w:val="000000"/>
                <w:sz w:val="18"/>
                <w:szCs w:val="18"/>
              </w:rPr>
              <w:t>katolickiej p.w. Św. Barbary w Golcowej</w:t>
            </w:r>
          </w:p>
        </w:tc>
        <w:tc>
          <w:tcPr>
            <w:tcW w:w="2055" w:type="dxa"/>
            <w:vAlign w:val="center"/>
          </w:tcPr>
          <w:p w:rsidR="006067FA" w:rsidRPr="00402351" w:rsidRDefault="006067FA" w:rsidP="001F1F3D">
            <w:pPr>
              <w:spacing w:before="20" w:after="20" w:line="240" w:lineRule="auto"/>
              <w:jc w:val="left"/>
              <w:rPr>
                <w:rFonts w:eastAsia="Times New Roman"/>
                <w:color w:val="000000"/>
                <w:sz w:val="18"/>
                <w:szCs w:val="18"/>
              </w:rPr>
            </w:pPr>
            <w:r w:rsidRPr="00402351">
              <w:rPr>
                <w:rFonts w:eastAsia="Times New Roman"/>
                <w:color w:val="000000"/>
                <w:sz w:val="18"/>
                <w:szCs w:val="18"/>
              </w:rPr>
              <w:t>Parafia Rzymskokatolicka pw.  Św. Barbary w Golcowej</w:t>
            </w:r>
          </w:p>
        </w:tc>
        <w:tc>
          <w:tcPr>
            <w:tcW w:w="1276" w:type="dxa"/>
            <w:shd w:val="clear" w:color="auto" w:fill="auto"/>
            <w:vAlign w:val="center"/>
            <w:hideMark/>
          </w:tcPr>
          <w:p w:rsidR="006067FA" w:rsidRPr="00402351" w:rsidRDefault="006067FA" w:rsidP="001F1F3D">
            <w:pPr>
              <w:spacing w:before="20" w:after="20" w:line="240" w:lineRule="auto"/>
              <w:jc w:val="left"/>
              <w:rPr>
                <w:rFonts w:eastAsia="Times New Roman"/>
                <w:color w:val="000000"/>
                <w:sz w:val="18"/>
                <w:szCs w:val="18"/>
              </w:rPr>
            </w:pPr>
            <w:r w:rsidRPr="00402351">
              <w:rPr>
                <w:rFonts w:eastAsia="Times New Roman"/>
                <w:color w:val="000000"/>
                <w:sz w:val="18"/>
                <w:szCs w:val="18"/>
              </w:rPr>
              <w:t>Domaradz</w:t>
            </w:r>
          </w:p>
        </w:tc>
        <w:tc>
          <w:tcPr>
            <w:tcW w:w="1218" w:type="dxa"/>
            <w:shd w:val="clear" w:color="auto" w:fill="auto"/>
            <w:noWrap/>
            <w:vAlign w:val="center"/>
            <w:hideMark/>
          </w:tcPr>
          <w:p w:rsidR="006067FA" w:rsidRDefault="006067FA" w:rsidP="003E6FA5">
            <w:pPr>
              <w:spacing w:before="20" w:after="20" w:line="240" w:lineRule="auto"/>
              <w:jc w:val="center"/>
              <w:rPr>
                <w:rFonts w:eastAsia="Times New Roman"/>
                <w:color w:val="000000"/>
                <w:sz w:val="18"/>
                <w:szCs w:val="18"/>
              </w:rPr>
            </w:pPr>
            <w:r w:rsidRPr="00402351">
              <w:rPr>
                <w:rFonts w:eastAsia="Times New Roman"/>
                <w:color w:val="000000"/>
                <w:sz w:val="18"/>
                <w:szCs w:val="18"/>
              </w:rPr>
              <w:t>01-07-2017</w:t>
            </w:r>
          </w:p>
          <w:p w:rsidR="006067FA" w:rsidRPr="00402351" w:rsidRDefault="006067FA" w:rsidP="003E6FA5">
            <w:pPr>
              <w:spacing w:before="20" w:after="20" w:line="240" w:lineRule="auto"/>
              <w:jc w:val="center"/>
              <w:rPr>
                <w:rFonts w:eastAsia="Times New Roman"/>
                <w:color w:val="000000"/>
                <w:sz w:val="18"/>
                <w:szCs w:val="18"/>
              </w:rPr>
            </w:pPr>
            <w:r w:rsidRPr="00402351">
              <w:rPr>
                <w:rFonts w:eastAsia="Times New Roman"/>
                <w:color w:val="000000"/>
                <w:sz w:val="18"/>
                <w:szCs w:val="18"/>
              </w:rPr>
              <w:t>30-11-2017</w:t>
            </w:r>
          </w:p>
        </w:tc>
        <w:tc>
          <w:tcPr>
            <w:tcW w:w="1359" w:type="dxa"/>
            <w:shd w:val="clear" w:color="auto" w:fill="auto"/>
            <w:noWrap/>
            <w:vAlign w:val="center"/>
            <w:hideMark/>
          </w:tcPr>
          <w:p w:rsidR="006067FA" w:rsidRPr="00402351" w:rsidRDefault="006067FA" w:rsidP="003E6FA5">
            <w:pPr>
              <w:spacing w:before="20" w:after="20" w:line="240" w:lineRule="auto"/>
              <w:jc w:val="center"/>
              <w:rPr>
                <w:rFonts w:eastAsia="Times New Roman"/>
                <w:color w:val="000000"/>
                <w:sz w:val="18"/>
                <w:szCs w:val="18"/>
              </w:rPr>
            </w:pPr>
            <w:r w:rsidRPr="00402351">
              <w:rPr>
                <w:rFonts w:eastAsia="Times New Roman"/>
                <w:color w:val="000000"/>
                <w:sz w:val="18"/>
                <w:szCs w:val="18"/>
              </w:rPr>
              <w:t>73 368,55</w:t>
            </w:r>
          </w:p>
        </w:tc>
        <w:tc>
          <w:tcPr>
            <w:tcW w:w="1359" w:type="dxa"/>
            <w:shd w:val="clear" w:color="auto" w:fill="auto"/>
            <w:noWrap/>
            <w:vAlign w:val="center"/>
            <w:hideMark/>
          </w:tcPr>
          <w:p w:rsidR="006067FA" w:rsidRPr="00402351" w:rsidRDefault="006067FA" w:rsidP="003E6FA5">
            <w:pPr>
              <w:spacing w:before="20" w:after="20" w:line="240" w:lineRule="auto"/>
              <w:jc w:val="center"/>
              <w:rPr>
                <w:rFonts w:eastAsia="Times New Roman"/>
                <w:color w:val="000000"/>
                <w:sz w:val="18"/>
                <w:szCs w:val="18"/>
              </w:rPr>
            </w:pPr>
            <w:r w:rsidRPr="00402351">
              <w:rPr>
                <w:rFonts w:eastAsia="Times New Roman"/>
                <w:color w:val="000000"/>
                <w:sz w:val="18"/>
                <w:szCs w:val="18"/>
              </w:rPr>
              <w:t>73 368,55</w:t>
            </w:r>
          </w:p>
        </w:tc>
        <w:tc>
          <w:tcPr>
            <w:tcW w:w="1359" w:type="dxa"/>
            <w:shd w:val="clear" w:color="auto" w:fill="auto"/>
            <w:noWrap/>
            <w:vAlign w:val="center"/>
            <w:hideMark/>
          </w:tcPr>
          <w:p w:rsidR="006067FA" w:rsidRPr="00402351" w:rsidRDefault="006067FA" w:rsidP="003E6FA5">
            <w:pPr>
              <w:spacing w:before="20" w:after="20" w:line="240" w:lineRule="auto"/>
              <w:jc w:val="center"/>
              <w:rPr>
                <w:rFonts w:eastAsia="Times New Roman"/>
                <w:color w:val="000000"/>
                <w:sz w:val="18"/>
                <w:szCs w:val="18"/>
              </w:rPr>
            </w:pPr>
            <w:r w:rsidRPr="00402351">
              <w:rPr>
                <w:rFonts w:eastAsia="Times New Roman"/>
                <w:color w:val="000000"/>
                <w:sz w:val="18"/>
                <w:szCs w:val="18"/>
              </w:rPr>
              <w:t>54 090,14</w:t>
            </w:r>
          </w:p>
        </w:tc>
        <w:tc>
          <w:tcPr>
            <w:tcW w:w="1664" w:type="dxa"/>
            <w:shd w:val="clear" w:color="auto" w:fill="auto"/>
            <w:hideMark/>
          </w:tcPr>
          <w:p w:rsidR="006067FA" w:rsidRDefault="006067FA" w:rsidP="006067FA">
            <w:pPr>
              <w:jc w:val="center"/>
            </w:pPr>
            <w:r w:rsidRPr="00B97C2E">
              <w:rPr>
                <w:rFonts w:eastAsia="Times New Roman"/>
                <w:color w:val="000000"/>
                <w:sz w:val="18"/>
                <w:szCs w:val="18"/>
              </w:rPr>
              <w:sym w:font="Symbol" w:char="F02D"/>
            </w:r>
          </w:p>
        </w:tc>
        <w:tc>
          <w:tcPr>
            <w:tcW w:w="696" w:type="dxa"/>
            <w:shd w:val="clear" w:color="auto" w:fill="auto"/>
            <w:noWrap/>
            <w:vAlign w:val="center"/>
            <w:hideMark/>
          </w:tcPr>
          <w:p w:rsidR="006067FA" w:rsidRPr="00402351" w:rsidRDefault="006067FA" w:rsidP="003E6FA5">
            <w:pPr>
              <w:spacing w:before="20" w:after="20" w:line="240" w:lineRule="auto"/>
              <w:jc w:val="center"/>
              <w:rPr>
                <w:rFonts w:eastAsia="Times New Roman"/>
                <w:color w:val="000000"/>
                <w:sz w:val="18"/>
                <w:szCs w:val="18"/>
              </w:rPr>
            </w:pPr>
            <w:r w:rsidRPr="00402351">
              <w:rPr>
                <w:rFonts w:eastAsia="Times New Roman"/>
                <w:color w:val="000000"/>
                <w:sz w:val="18"/>
                <w:szCs w:val="18"/>
              </w:rPr>
              <w:t>73,72</w:t>
            </w:r>
          </w:p>
        </w:tc>
      </w:tr>
      <w:tr w:rsidR="006067FA" w:rsidRPr="00A226EE" w:rsidTr="00FF2FCE">
        <w:trPr>
          <w:trHeight w:val="301"/>
        </w:trPr>
        <w:tc>
          <w:tcPr>
            <w:tcW w:w="3063" w:type="dxa"/>
            <w:shd w:val="clear" w:color="auto" w:fill="auto"/>
            <w:vAlign w:val="center"/>
            <w:hideMark/>
          </w:tcPr>
          <w:p w:rsidR="006067FA" w:rsidRPr="00402351" w:rsidRDefault="006067FA" w:rsidP="001F1F3D">
            <w:pPr>
              <w:spacing w:before="20" w:after="20" w:line="240" w:lineRule="auto"/>
              <w:jc w:val="left"/>
              <w:rPr>
                <w:rFonts w:eastAsia="Times New Roman"/>
                <w:color w:val="000000"/>
                <w:sz w:val="18"/>
                <w:szCs w:val="18"/>
              </w:rPr>
            </w:pPr>
            <w:r w:rsidRPr="00402351">
              <w:rPr>
                <w:rFonts w:eastAsia="Times New Roman"/>
                <w:color w:val="000000"/>
                <w:sz w:val="18"/>
                <w:szCs w:val="18"/>
              </w:rPr>
              <w:t>Termomodernizacja Budynku Parafialnego Parafii Rzymskokatolickiej p.w. Św. Mikołaja Biskupa i MB Nieustającej Pomocy w Domaradzu</w:t>
            </w:r>
          </w:p>
        </w:tc>
        <w:tc>
          <w:tcPr>
            <w:tcW w:w="2055" w:type="dxa"/>
            <w:vAlign w:val="center"/>
          </w:tcPr>
          <w:p w:rsidR="006067FA" w:rsidRPr="00402351" w:rsidRDefault="006067FA" w:rsidP="001F1F3D">
            <w:pPr>
              <w:spacing w:before="20" w:after="20" w:line="240" w:lineRule="auto"/>
              <w:jc w:val="left"/>
              <w:rPr>
                <w:rFonts w:eastAsia="Times New Roman"/>
                <w:color w:val="000000"/>
                <w:sz w:val="18"/>
                <w:szCs w:val="18"/>
              </w:rPr>
            </w:pPr>
            <w:r w:rsidRPr="00402351">
              <w:rPr>
                <w:rFonts w:eastAsia="Times New Roman"/>
                <w:color w:val="000000"/>
                <w:sz w:val="18"/>
                <w:szCs w:val="18"/>
              </w:rPr>
              <w:t>Parafia Rzymskokatolicka pw. Św. Mikołaja Biskupa i MB Nieustającej Pomocy w Domaradzu</w:t>
            </w:r>
          </w:p>
        </w:tc>
        <w:tc>
          <w:tcPr>
            <w:tcW w:w="1276" w:type="dxa"/>
            <w:shd w:val="clear" w:color="auto" w:fill="auto"/>
            <w:vAlign w:val="center"/>
            <w:hideMark/>
          </w:tcPr>
          <w:p w:rsidR="006067FA" w:rsidRPr="00402351" w:rsidRDefault="006067FA" w:rsidP="001F1F3D">
            <w:pPr>
              <w:spacing w:before="20" w:after="20" w:line="240" w:lineRule="auto"/>
              <w:jc w:val="left"/>
              <w:rPr>
                <w:rFonts w:eastAsia="Times New Roman"/>
                <w:color w:val="000000"/>
                <w:sz w:val="18"/>
                <w:szCs w:val="18"/>
              </w:rPr>
            </w:pPr>
            <w:r w:rsidRPr="00402351">
              <w:rPr>
                <w:rFonts w:eastAsia="Times New Roman"/>
                <w:color w:val="000000"/>
                <w:sz w:val="18"/>
                <w:szCs w:val="18"/>
              </w:rPr>
              <w:t>Domaradz</w:t>
            </w:r>
          </w:p>
        </w:tc>
        <w:tc>
          <w:tcPr>
            <w:tcW w:w="1218" w:type="dxa"/>
            <w:shd w:val="clear" w:color="auto" w:fill="auto"/>
            <w:noWrap/>
            <w:vAlign w:val="center"/>
            <w:hideMark/>
          </w:tcPr>
          <w:p w:rsidR="006067FA" w:rsidRDefault="006067FA" w:rsidP="003E6FA5">
            <w:pPr>
              <w:spacing w:before="20" w:after="20" w:line="240" w:lineRule="auto"/>
              <w:jc w:val="center"/>
              <w:rPr>
                <w:rFonts w:eastAsia="Times New Roman"/>
                <w:color w:val="000000"/>
                <w:sz w:val="18"/>
                <w:szCs w:val="18"/>
              </w:rPr>
            </w:pPr>
            <w:r w:rsidRPr="00402351">
              <w:rPr>
                <w:rFonts w:eastAsia="Times New Roman"/>
                <w:color w:val="000000"/>
                <w:sz w:val="18"/>
                <w:szCs w:val="18"/>
              </w:rPr>
              <w:t>15-06-2017</w:t>
            </w:r>
          </w:p>
          <w:p w:rsidR="006067FA" w:rsidRPr="00402351" w:rsidRDefault="006067FA" w:rsidP="003E6FA5">
            <w:pPr>
              <w:spacing w:before="20" w:after="20" w:line="240" w:lineRule="auto"/>
              <w:jc w:val="center"/>
              <w:rPr>
                <w:rFonts w:eastAsia="Times New Roman"/>
                <w:color w:val="000000"/>
                <w:sz w:val="18"/>
                <w:szCs w:val="18"/>
              </w:rPr>
            </w:pPr>
            <w:r w:rsidRPr="00402351">
              <w:rPr>
                <w:rFonts w:eastAsia="Times New Roman"/>
                <w:color w:val="000000"/>
                <w:sz w:val="18"/>
                <w:szCs w:val="18"/>
              </w:rPr>
              <w:t>30-09-2017</w:t>
            </w:r>
          </w:p>
        </w:tc>
        <w:tc>
          <w:tcPr>
            <w:tcW w:w="1359" w:type="dxa"/>
            <w:shd w:val="clear" w:color="auto" w:fill="auto"/>
            <w:noWrap/>
            <w:vAlign w:val="center"/>
            <w:hideMark/>
          </w:tcPr>
          <w:p w:rsidR="006067FA" w:rsidRPr="00402351" w:rsidRDefault="006067FA" w:rsidP="003E6FA5">
            <w:pPr>
              <w:spacing w:before="20" w:after="20" w:line="240" w:lineRule="auto"/>
              <w:jc w:val="center"/>
              <w:rPr>
                <w:rFonts w:eastAsia="Times New Roman"/>
                <w:color w:val="000000"/>
                <w:sz w:val="18"/>
                <w:szCs w:val="18"/>
              </w:rPr>
            </w:pPr>
            <w:r w:rsidRPr="00402351">
              <w:rPr>
                <w:rFonts w:eastAsia="Times New Roman"/>
                <w:color w:val="000000"/>
                <w:sz w:val="18"/>
                <w:szCs w:val="18"/>
              </w:rPr>
              <w:t>64 210,60</w:t>
            </w:r>
          </w:p>
        </w:tc>
        <w:tc>
          <w:tcPr>
            <w:tcW w:w="1359" w:type="dxa"/>
            <w:shd w:val="clear" w:color="auto" w:fill="auto"/>
            <w:noWrap/>
            <w:vAlign w:val="center"/>
            <w:hideMark/>
          </w:tcPr>
          <w:p w:rsidR="006067FA" w:rsidRPr="00402351" w:rsidRDefault="006067FA" w:rsidP="003E6FA5">
            <w:pPr>
              <w:spacing w:before="20" w:after="20" w:line="240" w:lineRule="auto"/>
              <w:jc w:val="center"/>
              <w:rPr>
                <w:rFonts w:eastAsia="Times New Roman"/>
                <w:color w:val="000000"/>
                <w:sz w:val="18"/>
                <w:szCs w:val="18"/>
              </w:rPr>
            </w:pPr>
            <w:r w:rsidRPr="00402351">
              <w:rPr>
                <w:rFonts w:eastAsia="Times New Roman"/>
                <w:color w:val="000000"/>
                <w:sz w:val="18"/>
                <w:szCs w:val="18"/>
              </w:rPr>
              <w:t>64 210,60</w:t>
            </w:r>
          </w:p>
        </w:tc>
        <w:tc>
          <w:tcPr>
            <w:tcW w:w="1359" w:type="dxa"/>
            <w:shd w:val="clear" w:color="auto" w:fill="auto"/>
            <w:noWrap/>
            <w:vAlign w:val="center"/>
            <w:hideMark/>
          </w:tcPr>
          <w:p w:rsidR="006067FA" w:rsidRPr="00402351" w:rsidRDefault="006067FA" w:rsidP="003E6FA5">
            <w:pPr>
              <w:spacing w:before="20" w:after="20" w:line="240" w:lineRule="auto"/>
              <w:jc w:val="center"/>
              <w:rPr>
                <w:rFonts w:eastAsia="Times New Roman"/>
                <w:color w:val="000000"/>
                <w:sz w:val="18"/>
                <w:szCs w:val="18"/>
              </w:rPr>
            </w:pPr>
            <w:r w:rsidRPr="00402351">
              <w:rPr>
                <w:rFonts w:eastAsia="Times New Roman"/>
                <w:color w:val="000000"/>
                <w:sz w:val="18"/>
                <w:szCs w:val="18"/>
              </w:rPr>
              <w:t>36 920,00</w:t>
            </w:r>
          </w:p>
        </w:tc>
        <w:tc>
          <w:tcPr>
            <w:tcW w:w="1664" w:type="dxa"/>
            <w:shd w:val="clear" w:color="auto" w:fill="auto"/>
            <w:hideMark/>
          </w:tcPr>
          <w:p w:rsidR="006067FA" w:rsidRDefault="006067FA" w:rsidP="006067FA">
            <w:pPr>
              <w:jc w:val="center"/>
            </w:pPr>
            <w:r w:rsidRPr="00B97C2E">
              <w:rPr>
                <w:rFonts w:eastAsia="Times New Roman"/>
                <w:color w:val="000000"/>
                <w:sz w:val="18"/>
                <w:szCs w:val="18"/>
              </w:rPr>
              <w:sym w:font="Symbol" w:char="F02D"/>
            </w:r>
          </w:p>
        </w:tc>
        <w:tc>
          <w:tcPr>
            <w:tcW w:w="696" w:type="dxa"/>
            <w:shd w:val="clear" w:color="auto" w:fill="auto"/>
            <w:noWrap/>
            <w:vAlign w:val="center"/>
            <w:hideMark/>
          </w:tcPr>
          <w:p w:rsidR="006067FA" w:rsidRPr="00402351" w:rsidRDefault="006067FA" w:rsidP="003E6FA5">
            <w:pPr>
              <w:spacing w:before="20" w:after="20" w:line="240" w:lineRule="auto"/>
              <w:jc w:val="center"/>
              <w:rPr>
                <w:rFonts w:eastAsia="Times New Roman"/>
                <w:color w:val="000000"/>
                <w:sz w:val="18"/>
                <w:szCs w:val="18"/>
              </w:rPr>
            </w:pPr>
            <w:r w:rsidRPr="00402351">
              <w:rPr>
                <w:rFonts w:eastAsia="Times New Roman"/>
                <w:color w:val="000000"/>
                <w:sz w:val="18"/>
                <w:szCs w:val="18"/>
              </w:rPr>
              <w:t>57,5</w:t>
            </w:r>
          </w:p>
        </w:tc>
      </w:tr>
      <w:tr w:rsidR="006067FA" w:rsidRPr="00A226EE" w:rsidTr="00FF2FCE">
        <w:trPr>
          <w:trHeight w:val="301"/>
        </w:trPr>
        <w:tc>
          <w:tcPr>
            <w:tcW w:w="3063" w:type="dxa"/>
            <w:shd w:val="clear" w:color="auto" w:fill="auto"/>
            <w:vAlign w:val="center"/>
            <w:hideMark/>
          </w:tcPr>
          <w:p w:rsidR="006067FA" w:rsidRPr="00402351" w:rsidRDefault="006067FA" w:rsidP="001F1F3D">
            <w:pPr>
              <w:spacing w:before="20" w:after="20" w:line="240" w:lineRule="auto"/>
              <w:jc w:val="left"/>
              <w:rPr>
                <w:rFonts w:eastAsia="Times New Roman"/>
                <w:color w:val="000000"/>
                <w:sz w:val="18"/>
                <w:szCs w:val="18"/>
              </w:rPr>
            </w:pPr>
            <w:r w:rsidRPr="00402351">
              <w:rPr>
                <w:rFonts w:eastAsia="Times New Roman"/>
                <w:color w:val="000000"/>
                <w:sz w:val="18"/>
                <w:szCs w:val="18"/>
              </w:rPr>
              <w:t>Termomodernizacja budynku Kościoła Parafialnego w Grzegorzówce - Wólce</w:t>
            </w:r>
          </w:p>
        </w:tc>
        <w:tc>
          <w:tcPr>
            <w:tcW w:w="2055" w:type="dxa"/>
            <w:vAlign w:val="center"/>
          </w:tcPr>
          <w:p w:rsidR="006067FA" w:rsidRPr="00402351" w:rsidRDefault="006067FA" w:rsidP="001F1F3D">
            <w:pPr>
              <w:spacing w:before="20" w:after="20" w:line="240" w:lineRule="auto"/>
              <w:jc w:val="left"/>
              <w:rPr>
                <w:rFonts w:eastAsia="Times New Roman"/>
                <w:color w:val="000000"/>
                <w:sz w:val="18"/>
                <w:szCs w:val="18"/>
              </w:rPr>
            </w:pPr>
            <w:r w:rsidRPr="00402351">
              <w:rPr>
                <w:rFonts w:eastAsia="Times New Roman"/>
                <w:color w:val="000000"/>
                <w:sz w:val="18"/>
                <w:szCs w:val="18"/>
              </w:rPr>
              <w:t>Parafia Rzymskokatolicka pw. Matki Bożej Bolesnej w Grzegorzówce - Wólce</w:t>
            </w:r>
          </w:p>
        </w:tc>
        <w:tc>
          <w:tcPr>
            <w:tcW w:w="1276" w:type="dxa"/>
            <w:shd w:val="clear" w:color="auto" w:fill="auto"/>
            <w:vAlign w:val="center"/>
            <w:hideMark/>
          </w:tcPr>
          <w:p w:rsidR="006067FA" w:rsidRPr="00402351" w:rsidRDefault="006067FA" w:rsidP="001F1F3D">
            <w:pPr>
              <w:spacing w:before="20" w:after="20" w:line="240" w:lineRule="auto"/>
              <w:jc w:val="left"/>
              <w:rPr>
                <w:rFonts w:eastAsia="Times New Roman"/>
                <w:color w:val="000000"/>
                <w:sz w:val="18"/>
                <w:szCs w:val="18"/>
              </w:rPr>
            </w:pPr>
            <w:r w:rsidRPr="00402351">
              <w:rPr>
                <w:rFonts w:eastAsia="Times New Roman"/>
                <w:color w:val="000000"/>
                <w:sz w:val="18"/>
                <w:szCs w:val="18"/>
              </w:rPr>
              <w:t>Hyżne</w:t>
            </w:r>
          </w:p>
        </w:tc>
        <w:tc>
          <w:tcPr>
            <w:tcW w:w="1218" w:type="dxa"/>
            <w:shd w:val="clear" w:color="auto" w:fill="auto"/>
            <w:noWrap/>
            <w:vAlign w:val="center"/>
            <w:hideMark/>
          </w:tcPr>
          <w:p w:rsidR="006067FA" w:rsidRDefault="006067FA" w:rsidP="003E6FA5">
            <w:pPr>
              <w:spacing w:before="20" w:after="20" w:line="240" w:lineRule="auto"/>
              <w:jc w:val="center"/>
              <w:rPr>
                <w:rFonts w:eastAsia="Times New Roman"/>
                <w:color w:val="000000"/>
                <w:sz w:val="18"/>
                <w:szCs w:val="18"/>
              </w:rPr>
            </w:pPr>
            <w:r w:rsidRPr="00402351">
              <w:rPr>
                <w:rFonts w:eastAsia="Times New Roman"/>
                <w:color w:val="000000"/>
                <w:sz w:val="18"/>
                <w:szCs w:val="18"/>
              </w:rPr>
              <w:t>25-04-2017</w:t>
            </w:r>
          </w:p>
          <w:p w:rsidR="006067FA" w:rsidRPr="00402351" w:rsidRDefault="006067FA" w:rsidP="003E6FA5">
            <w:pPr>
              <w:spacing w:before="20" w:after="20" w:line="240" w:lineRule="auto"/>
              <w:jc w:val="center"/>
              <w:rPr>
                <w:rFonts w:eastAsia="Times New Roman"/>
                <w:color w:val="000000"/>
                <w:sz w:val="18"/>
                <w:szCs w:val="18"/>
              </w:rPr>
            </w:pPr>
            <w:r w:rsidRPr="00402351">
              <w:rPr>
                <w:rFonts w:eastAsia="Times New Roman"/>
                <w:color w:val="000000"/>
                <w:sz w:val="18"/>
                <w:szCs w:val="18"/>
              </w:rPr>
              <w:t>30-10-2017</w:t>
            </w:r>
          </w:p>
        </w:tc>
        <w:tc>
          <w:tcPr>
            <w:tcW w:w="1359" w:type="dxa"/>
            <w:shd w:val="clear" w:color="auto" w:fill="auto"/>
            <w:noWrap/>
            <w:vAlign w:val="center"/>
            <w:hideMark/>
          </w:tcPr>
          <w:p w:rsidR="006067FA" w:rsidRPr="00402351" w:rsidRDefault="006067FA" w:rsidP="003E6FA5">
            <w:pPr>
              <w:spacing w:before="20" w:after="20" w:line="240" w:lineRule="auto"/>
              <w:jc w:val="center"/>
              <w:rPr>
                <w:rFonts w:eastAsia="Times New Roman"/>
                <w:color w:val="000000"/>
                <w:sz w:val="18"/>
                <w:szCs w:val="18"/>
              </w:rPr>
            </w:pPr>
            <w:r w:rsidRPr="00402351">
              <w:rPr>
                <w:rFonts w:eastAsia="Times New Roman"/>
                <w:color w:val="000000"/>
                <w:sz w:val="18"/>
                <w:szCs w:val="18"/>
              </w:rPr>
              <w:t>383 472,36</w:t>
            </w:r>
          </w:p>
        </w:tc>
        <w:tc>
          <w:tcPr>
            <w:tcW w:w="1359" w:type="dxa"/>
            <w:shd w:val="clear" w:color="auto" w:fill="auto"/>
            <w:noWrap/>
            <w:vAlign w:val="center"/>
            <w:hideMark/>
          </w:tcPr>
          <w:p w:rsidR="006067FA" w:rsidRPr="00402351" w:rsidRDefault="006067FA" w:rsidP="003E6FA5">
            <w:pPr>
              <w:spacing w:before="20" w:after="20" w:line="240" w:lineRule="auto"/>
              <w:jc w:val="center"/>
              <w:rPr>
                <w:rFonts w:eastAsia="Times New Roman"/>
                <w:color w:val="000000"/>
                <w:sz w:val="18"/>
                <w:szCs w:val="18"/>
              </w:rPr>
            </w:pPr>
            <w:r w:rsidRPr="00402351">
              <w:rPr>
                <w:rFonts w:eastAsia="Times New Roman"/>
                <w:color w:val="000000"/>
                <w:sz w:val="18"/>
                <w:szCs w:val="18"/>
              </w:rPr>
              <w:t>383 472,36</w:t>
            </w:r>
          </w:p>
        </w:tc>
        <w:tc>
          <w:tcPr>
            <w:tcW w:w="1359" w:type="dxa"/>
            <w:shd w:val="clear" w:color="auto" w:fill="auto"/>
            <w:noWrap/>
            <w:vAlign w:val="center"/>
            <w:hideMark/>
          </w:tcPr>
          <w:p w:rsidR="006067FA" w:rsidRPr="00402351" w:rsidRDefault="006067FA" w:rsidP="003E6FA5">
            <w:pPr>
              <w:spacing w:before="20" w:after="20" w:line="240" w:lineRule="auto"/>
              <w:jc w:val="center"/>
              <w:rPr>
                <w:rFonts w:eastAsia="Times New Roman"/>
                <w:color w:val="000000"/>
                <w:sz w:val="18"/>
                <w:szCs w:val="18"/>
              </w:rPr>
            </w:pPr>
            <w:r w:rsidRPr="00402351">
              <w:rPr>
                <w:rFonts w:eastAsia="Times New Roman"/>
                <w:color w:val="000000"/>
                <w:sz w:val="18"/>
                <w:szCs w:val="18"/>
              </w:rPr>
              <w:t>112 196,12</w:t>
            </w:r>
          </w:p>
        </w:tc>
        <w:tc>
          <w:tcPr>
            <w:tcW w:w="1664" w:type="dxa"/>
            <w:shd w:val="clear" w:color="auto" w:fill="auto"/>
            <w:hideMark/>
          </w:tcPr>
          <w:p w:rsidR="006067FA" w:rsidRDefault="006067FA" w:rsidP="006067FA">
            <w:pPr>
              <w:jc w:val="center"/>
            </w:pPr>
            <w:r w:rsidRPr="00B97C2E">
              <w:rPr>
                <w:rFonts w:eastAsia="Times New Roman"/>
                <w:color w:val="000000"/>
                <w:sz w:val="18"/>
                <w:szCs w:val="18"/>
              </w:rPr>
              <w:sym w:font="Symbol" w:char="F02D"/>
            </w:r>
          </w:p>
        </w:tc>
        <w:tc>
          <w:tcPr>
            <w:tcW w:w="696" w:type="dxa"/>
            <w:shd w:val="clear" w:color="auto" w:fill="auto"/>
            <w:noWrap/>
            <w:vAlign w:val="center"/>
            <w:hideMark/>
          </w:tcPr>
          <w:p w:rsidR="006067FA" w:rsidRPr="00402351" w:rsidRDefault="006067FA" w:rsidP="003E6FA5">
            <w:pPr>
              <w:spacing w:before="20" w:after="20" w:line="240" w:lineRule="auto"/>
              <w:jc w:val="center"/>
              <w:rPr>
                <w:rFonts w:eastAsia="Times New Roman"/>
                <w:color w:val="000000"/>
                <w:sz w:val="18"/>
                <w:szCs w:val="18"/>
              </w:rPr>
            </w:pPr>
            <w:r w:rsidRPr="00402351">
              <w:rPr>
                <w:rFonts w:eastAsia="Times New Roman"/>
                <w:color w:val="000000"/>
                <w:sz w:val="18"/>
                <w:szCs w:val="18"/>
              </w:rPr>
              <w:t>29,26</w:t>
            </w:r>
          </w:p>
        </w:tc>
      </w:tr>
      <w:tr w:rsidR="006067FA" w:rsidRPr="00A226EE" w:rsidTr="00FF2FCE">
        <w:trPr>
          <w:trHeight w:val="301"/>
        </w:trPr>
        <w:tc>
          <w:tcPr>
            <w:tcW w:w="3063" w:type="dxa"/>
            <w:shd w:val="clear" w:color="auto" w:fill="auto"/>
            <w:vAlign w:val="center"/>
            <w:hideMark/>
          </w:tcPr>
          <w:p w:rsidR="006067FA" w:rsidRPr="00402351" w:rsidRDefault="006067FA" w:rsidP="001F1F3D">
            <w:pPr>
              <w:spacing w:before="20" w:after="20" w:line="240" w:lineRule="auto"/>
              <w:jc w:val="left"/>
              <w:rPr>
                <w:rFonts w:eastAsia="Times New Roman"/>
                <w:color w:val="000000"/>
                <w:sz w:val="18"/>
                <w:szCs w:val="18"/>
              </w:rPr>
            </w:pPr>
            <w:r w:rsidRPr="00402351">
              <w:rPr>
                <w:rFonts w:eastAsia="Times New Roman"/>
                <w:color w:val="000000"/>
                <w:sz w:val="18"/>
                <w:szCs w:val="18"/>
              </w:rPr>
              <w:t>Termomodernizacja budynku Zespołu Szkolno-Przedszkolnego w Dulczy Wielkiej</w:t>
            </w:r>
          </w:p>
        </w:tc>
        <w:tc>
          <w:tcPr>
            <w:tcW w:w="2055" w:type="dxa"/>
            <w:vAlign w:val="center"/>
          </w:tcPr>
          <w:p w:rsidR="006067FA" w:rsidRPr="00402351" w:rsidRDefault="006067FA" w:rsidP="001F1F3D">
            <w:pPr>
              <w:spacing w:before="20" w:after="20" w:line="240" w:lineRule="auto"/>
              <w:jc w:val="left"/>
              <w:rPr>
                <w:rFonts w:eastAsia="Times New Roman"/>
                <w:color w:val="000000"/>
                <w:sz w:val="18"/>
                <w:szCs w:val="18"/>
              </w:rPr>
            </w:pPr>
            <w:r w:rsidRPr="00402351">
              <w:rPr>
                <w:rFonts w:eastAsia="Times New Roman"/>
                <w:color w:val="000000"/>
                <w:sz w:val="18"/>
                <w:szCs w:val="18"/>
              </w:rPr>
              <w:t>Gmina Radomyśl Wielki</w:t>
            </w:r>
          </w:p>
        </w:tc>
        <w:tc>
          <w:tcPr>
            <w:tcW w:w="1276" w:type="dxa"/>
            <w:shd w:val="clear" w:color="auto" w:fill="auto"/>
            <w:vAlign w:val="center"/>
            <w:hideMark/>
          </w:tcPr>
          <w:p w:rsidR="006067FA" w:rsidRPr="00402351" w:rsidRDefault="006067FA" w:rsidP="001F1F3D">
            <w:pPr>
              <w:spacing w:before="20" w:after="20" w:line="240" w:lineRule="auto"/>
              <w:jc w:val="left"/>
              <w:rPr>
                <w:rFonts w:eastAsia="Times New Roman"/>
                <w:color w:val="000000"/>
                <w:sz w:val="18"/>
                <w:szCs w:val="18"/>
              </w:rPr>
            </w:pPr>
            <w:r w:rsidRPr="00402351">
              <w:rPr>
                <w:rFonts w:eastAsia="Times New Roman"/>
                <w:color w:val="000000"/>
                <w:sz w:val="18"/>
                <w:szCs w:val="18"/>
              </w:rPr>
              <w:t>Radomyśl Wielki - miasto</w:t>
            </w:r>
          </w:p>
        </w:tc>
        <w:tc>
          <w:tcPr>
            <w:tcW w:w="1218" w:type="dxa"/>
            <w:shd w:val="clear" w:color="auto" w:fill="auto"/>
            <w:noWrap/>
            <w:vAlign w:val="center"/>
            <w:hideMark/>
          </w:tcPr>
          <w:p w:rsidR="006067FA" w:rsidRDefault="006067FA" w:rsidP="003E6FA5">
            <w:pPr>
              <w:spacing w:before="20" w:after="20" w:line="240" w:lineRule="auto"/>
              <w:jc w:val="center"/>
              <w:rPr>
                <w:rFonts w:eastAsia="Times New Roman"/>
                <w:color w:val="000000"/>
                <w:sz w:val="18"/>
                <w:szCs w:val="18"/>
              </w:rPr>
            </w:pPr>
            <w:r w:rsidRPr="00402351">
              <w:rPr>
                <w:rFonts w:eastAsia="Times New Roman"/>
                <w:color w:val="000000"/>
                <w:sz w:val="18"/>
                <w:szCs w:val="18"/>
              </w:rPr>
              <w:t>12-04-2017</w:t>
            </w:r>
          </w:p>
          <w:p w:rsidR="006067FA" w:rsidRPr="00402351" w:rsidRDefault="006067FA" w:rsidP="003E6FA5">
            <w:pPr>
              <w:spacing w:before="20" w:after="20" w:line="240" w:lineRule="auto"/>
              <w:jc w:val="center"/>
              <w:rPr>
                <w:rFonts w:eastAsia="Times New Roman"/>
                <w:color w:val="000000"/>
                <w:sz w:val="18"/>
                <w:szCs w:val="18"/>
              </w:rPr>
            </w:pPr>
            <w:r w:rsidRPr="00402351">
              <w:rPr>
                <w:rFonts w:eastAsia="Times New Roman"/>
                <w:color w:val="000000"/>
                <w:sz w:val="18"/>
                <w:szCs w:val="18"/>
              </w:rPr>
              <w:t>30-08-2017</w:t>
            </w:r>
          </w:p>
        </w:tc>
        <w:tc>
          <w:tcPr>
            <w:tcW w:w="1359" w:type="dxa"/>
            <w:shd w:val="clear" w:color="auto" w:fill="auto"/>
            <w:noWrap/>
            <w:vAlign w:val="center"/>
            <w:hideMark/>
          </w:tcPr>
          <w:p w:rsidR="006067FA" w:rsidRPr="00402351" w:rsidRDefault="006067FA" w:rsidP="003E6FA5">
            <w:pPr>
              <w:spacing w:before="20" w:after="20" w:line="240" w:lineRule="auto"/>
              <w:jc w:val="center"/>
              <w:rPr>
                <w:rFonts w:eastAsia="Times New Roman"/>
                <w:color w:val="000000"/>
                <w:sz w:val="18"/>
                <w:szCs w:val="18"/>
              </w:rPr>
            </w:pPr>
            <w:r w:rsidRPr="00402351">
              <w:rPr>
                <w:rFonts w:eastAsia="Times New Roman"/>
                <w:color w:val="000000"/>
                <w:sz w:val="18"/>
                <w:szCs w:val="18"/>
              </w:rPr>
              <w:t>388 846,28</w:t>
            </w:r>
          </w:p>
        </w:tc>
        <w:tc>
          <w:tcPr>
            <w:tcW w:w="1359" w:type="dxa"/>
            <w:shd w:val="clear" w:color="auto" w:fill="auto"/>
            <w:noWrap/>
            <w:vAlign w:val="center"/>
            <w:hideMark/>
          </w:tcPr>
          <w:p w:rsidR="006067FA" w:rsidRPr="00402351" w:rsidRDefault="006067FA" w:rsidP="003E6FA5">
            <w:pPr>
              <w:spacing w:before="20" w:after="20" w:line="240" w:lineRule="auto"/>
              <w:jc w:val="center"/>
              <w:rPr>
                <w:rFonts w:eastAsia="Times New Roman"/>
                <w:color w:val="000000"/>
                <w:sz w:val="18"/>
                <w:szCs w:val="18"/>
              </w:rPr>
            </w:pPr>
            <w:r w:rsidRPr="00402351">
              <w:rPr>
                <w:rFonts w:eastAsia="Times New Roman"/>
                <w:color w:val="000000"/>
                <w:sz w:val="18"/>
                <w:szCs w:val="18"/>
              </w:rPr>
              <w:t>388 846,28</w:t>
            </w:r>
          </w:p>
        </w:tc>
        <w:tc>
          <w:tcPr>
            <w:tcW w:w="1359" w:type="dxa"/>
            <w:shd w:val="clear" w:color="auto" w:fill="auto"/>
            <w:noWrap/>
            <w:vAlign w:val="center"/>
            <w:hideMark/>
          </w:tcPr>
          <w:p w:rsidR="006067FA" w:rsidRPr="00402351" w:rsidRDefault="006067FA" w:rsidP="003E6FA5">
            <w:pPr>
              <w:spacing w:before="20" w:after="20" w:line="240" w:lineRule="auto"/>
              <w:jc w:val="center"/>
              <w:rPr>
                <w:rFonts w:eastAsia="Times New Roman"/>
                <w:color w:val="000000"/>
                <w:sz w:val="18"/>
                <w:szCs w:val="18"/>
              </w:rPr>
            </w:pPr>
            <w:r w:rsidRPr="00402351">
              <w:rPr>
                <w:rFonts w:eastAsia="Times New Roman"/>
                <w:color w:val="000000"/>
                <w:sz w:val="18"/>
                <w:szCs w:val="18"/>
              </w:rPr>
              <w:t>50 000,00</w:t>
            </w:r>
          </w:p>
        </w:tc>
        <w:tc>
          <w:tcPr>
            <w:tcW w:w="1664" w:type="dxa"/>
            <w:shd w:val="clear" w:color="auto" w:fill="auto"/>
            <w:hideMark/>
          </w:tcPr>
          <w:p w:rsidR="006067FA" w:rsidRDefault="006067FA" w:rsidP="006067FA">
            <w:pPr>
              <w:jc w:val="center"/>
            </w:pPr>
            <w:r w:rsidRPr="00B97C2E">
              <w:rPr>
                <w:rFonts w:eastAsia="Times New Roman"/>
                <w:color w:val="000000"/>
                <w:sz w:val="18"/>
                <w:szCs w:val="18"/>
              </w:rPr>
              <w:sym w:font="Symbol" w:char="F02D"/>
            </w:r>
          </w:p>
        </w:tc>
        <w:tc>
          <w:tcPr>
            <w:tcW w:w="696" w:type="dxa"/>
            <w:shd w:val="clear" w:color="auto" w:fill="auto"/>
            <w:noWrap/>
            <w:vAlign w:val="center"/>
            <w:hideMark/>
          </w:tcPr>
          <w:p w:rsidR="006067FA" w:rsidRPr="00402351" w:rsidRDefault="006067FA" w:rsidP="003E6FA5">
            <w:pPr>
              <w:spacing w:before="20" w:after="20" w:line="240" w:lineRule="auto"/>
              <w:jc w:val="center"/>
              <w:rPr>
                <w:rFonts w:eastAsia="Times New Roman"/>
                <w:color w:val="000000"/>
                <w:sz w:val="18"/>
                <w:szCs w:val="18"/>
              </w:rPr>
            </w:pPr>
            <w:r w:rsidRPr="00402351">
              <w:rPr>
                <w:rFonts w:eastAsia="Times New Roman"/>
                <w:color w:val="000000"/>
                <w:sz w:val="18"/>
                <w:szCs w:val="18"/>
              </w:rPr>
              <w:t>12,86</w:t>
            </w:r>
          </w:p>
        </w:tc>
      </w:tr>
      <w:tr w:rsidR="006067FA" w:rsidRPr="00A226EE" w:rsidTr="00FF2FCE">
        <w:trPr>
          <w:trHeight w:val="301"/>
        </w:trPr>
        <w:tc>
          <w:tcPr>
            <w:tcW w:w="3063" w:type="dxa"/>
            <w:shd w:val="clear" w:color="auto" w:fill="auto"/>
            <w:vAlign w:val="center"/>
            <w:hideMark/>
          </w:tcPr>
          <w:p w:rsidR="006067FA" w:rsidRPr="00402351" w:rsidRDefault="006067FA" w:rsidP="001F1F3D">
            <w:pPr>
              <w:spacing w:before="20" w:after="20" w:line="240" w:lineRule="auto"/>
              <w:jc w:val="left"/>
              <w:rPr>
                <w:rFonts w:eastAsia="Times New Roman"/>
                <w:color w:val="000000"/>
                <w:sz w:val="18"/>
                <w:szCs w:val="18"/>
              </w:rPr>
            </w:pPr>
            <w:r w:rsidRPr="00402351">
              <w:rPr>
                <w:rFonts w:eastAsia="Times New Roman"/>
                <w:color w:val="000000"/>
                <w:sz w:val="18"/>
                <w:szCs w:val="18"/>
              </w:rPr>
              <w:t>Modernizacja kotłowni Kościoła Parafialnego p.w. Matki Bożej Pocieszenia w Krzemienicy</w:t>
            </w:r>
          </w:p>
        </w:tc>
        <w:tc>
          <w:tcPr>
            <w:tcW w:w="2055" w:type="dxa"/>
            <w:vAlign w:val="center"/>
          </w:tcPr>
          <w:p w:rsidR="006067FA" w:rsidRPr="00402351" w:rsidRDefault="006067FA" w:rsidP="001F1F3D">
            <w:pPr>
              <w:spacing w:before="20" w:after="20" w:line="240" w:lineRule="auto"/>
              <w:jc w:val="left"/>
              <w:rPr>
                <w:rFonts w:eastAsia="Times New Roman"/>
                <w:color w:val="000000"/>
                <w:sz w:val="18"/>
                <w:szCs w:val="18"/>
              </w:rPr>
            </w:pPr>
            <w:r w:rsidRPr="00402351">
              <w:rPr>
                <w:rFonts w:eastAsia="Times New Roman"/>
                <w:color w:val="000000"/>
                <w:sz w:val="18"/>
                <w:szCs w:val="18"/>
              </w:rPr>
              <w:t>Parafia Rzymskokatolicka pw. Matki Bożej Pocieszenia</w:t>
            </w:r>
          </w:p>
        </w:tc>
        <w:tc>
          <w:tcPr>
            <w:tcW w:w="1276" w:type="dxa"/>
            <w:shd w:val="clear" w:color="auto" w:fill="auto"/>
            <w:vAlign w:val="center"/>
            <w:hideMark/>
          </w:tcPr>
          <w:p w:rsidR="006067FA" w:rsidRPr="00402351" w:rsidRDefault="006067FA" w:rsidP="001F1F3D">
            <w:pPr>
              <w:spacing w:before="20" w:after="20" w:line="240" w:lineRule="auto"/>
              <w:jc w:val="left"/>
              <w:rPr>
                <w:rFonts w:eastAsia="Times New Roman"/>
                <w:color w:val="000000"/>
                <w:sz w:val="18"/>
                <w:szCs w:val="18"/>
              </w:rPr>
            </w:pPr>
            <w:r w:rsidRPr="00402351">
              <w:rPr>
                <w:rFonts w:eastAsia="Times New Roman"/>
                <w:color w:val="000000"/>
                <w:sz w:val="18"/>
                <w:szCs w:val="18"/>
              </w:rPr>
              <w:t>Czarna pow. łańcucki</w:t>
            </w:r>
          </w:p>
        </w:tc>
        <w:tc>
          <w:tcPr>
            <w:tcW w:w="1218" w:type="dxa"/>
            <w:shd w:val="clear" w:color="auto" w:fill="auto"/>
            <w:noWrap/>
            <w:vAlign w:val="center"/>
            <w:hideMark/>
          </w:tcPr>
          <w:p w:rsidR="006067FA" w:rsidRDefault="006067FA" w:rsidP="003E6FA5">
            <w:pPr>
              <w:spacing w:before="20" w:after="20" w:line="240" w:lineRule="auto"/>
              <w:jc w:val="center"/>
              <w:rPr>
                <w:rFonts w:eastAsia="Times New Roman"/>
                <w:color w:val="000000"/>
                <w:sz w:val="18"/>
                <w:szCs w:val="18"/>
              </w:rPr>
            </w:pPr>
            <w:r w:rsidRPr="00402351">
              <w:rPr>
                <w:rFonts w:eastAsia="Times New Roman"/>
                <w:color w:val="000000"/>
                <w:sz w:val="18"/>
                <w:szCs w:val="18"/>
              </w:rPr>
              <w:t>10-07-2017</w:t>
            </w:r>
          </w:p>
          <w:p w:rsidR="006067FA" w:rsidRPr="00402351" w:rsidRDefault="006067FA" w:rsidP="003E6FA5">
            <w:pPr>
              <w:spacing w:before="20" w:after="20" w:line="240" w:lineRule="auto"/>
              <w:jc w:val="center"/>
              <w:rPr>
                <w:rFonts w:eastAsia="Times New Roman"/>
                <w:color w:val="000000"/>
                <w:sz w:val="18"/>
                <w:szCs w:val="18"/>
              </w:rPr>
            </w:pPr>
            <w:r w:rsidRPr="00402351">
              <w:rPr>
                <w:rFonts w:eastAsia="Times New Roman"/>
                <w:color w:val="000000"/>
                <w:sz w:val="18"/>
                <w:szCs w:val="18"/>
              </w:rPr>
              <w:t>26-09-2017</w:t>
            </w:r>
          </w:p>
        </w:tc>
        <w:tc>
          <w:tcPr>
            <w:tcW w:w="1359" w:type="dxa"/>
            <w:shd w:val="clear" w:color="auto" w:fill="auto"/>
            <w:noWrap/>
            <w:vAlign w:val="center"/>
            <w:hideMark/>
          </w:tcPr>
          <w:p w:rsidR="006067FA" w:rsidRPr="00402351" w:rsidRDefault="006067FA" w:rsidP="003E6FA5">
            <w:pPr>
              <w:spacing w:before="20" w:after="20" w:line="240" w:lineRule="auto"/>
              <w:jc w:val="center"/>
              <w:rPr>
                <w:rFonts w:eastAsia="Times New Roman"/>
                <w:color w:val="000000"/>
                <w:sz w:val="18"/>
                <w:szCs w:val="18"/>
              </w:rPr>
            </w:pPr>
            <w:r w:rsidRPr="00402351">
              <w:rPr>
                <w:rFonts w:eastAsia="Times New Roman"/>
                <w:color w:val="000000"/>
                <w:sz w:val="18"/>
                <w:szCs w:val="18"/>
              </w:rPr>
              <w:t>123 692,77</w:t>
            </w:r>
          </w:p>
        </w:tc>
        <w:tc>
          <w:tcPr>
            <w:tcW w:w="1359" w:type="dxa"/>
            <w:shd w:val="clear" w:color="auto" w:fill="auto"/>
            <w:noWrap/>
            <w:vAlign w:val="center"/>
            <w:hideMark/>
          </w:tcPr>
          <w:p w:rsidR="006067FA" w:rsidRPr="00402351" w:rsidRDefault="006067FA" w:rsidP="003E6FA5">
            <w:pPr>
              <w:spacing w:before="20" w:after="20" w:line="240" w:lineRule="auto"/>
              <w:jc w:val="center"/>
              <w:rPr>
                <w:rFonts w:eastAsia="Times New Roman"/>
                <w:color w:val="000000"/>
                <w:sz w:val="18"/>
                <w:szCs w:val="18"/>
              </w:rPr>
            </w:pPr>
            <w:r w:rsidRPr="00402351">
              <w:rPr>
                <w:rFonts w:eastAsia="Times New Roman"/>
                <w:color w:val="000000"/>
                <w:sz w:val="18"/>
                <w:szCs w:val="18"/>
              </w:rPr>
              <w:t>123 692,77</w:t>
            </w:r>
          </w:p>
        </w:tc>
        <w:tc>
          <w:tcPr>
            <w:tcW w:w="1359" w:type="dxa"/>
            <w:shd w:val="clear" w:color="auto" w:fill="auto"/>
            <w:noWrap/>
            <w:vAlign w:val="center"/>
            <w:hideMark/>
          </w:tcPr>
          <w:p w:rsidR="006067FA" w:rsidRPr="00402351" w:rsidRDefault="006067FA" w:rsidP="003E6FA5">
            <w:pPr>
              <w:spacing w:before="20" w:after="20" w:line="240" w:lineRule="auto"/>
              <w:jc w:val="center"/>
              <w:rPr>
                <w:rFonts w:eastAsia="Times New Roman"/>
                <w:color w:val="000000"/>
                <w:sz w:val="18"/>
                <w:szCs w:val="18"/>
              </w:rPr>
            </w:pPr>
            <w:r w:rsidRPr="00402351">
              <w:rPr>
                <w:rFonts w:eastAsia="Times New Roman"/>
                <w:color w:val="000000"/>
                <w:sz w:val="18"/>
                <w:szCs w:val="18"/>
              </w:rPr>
              <w:t>60 000,00</w:t>
            </w:r>
          </w:p>
        </w:tc>
        <w:tc>
          <w:tcPr>
            <w:tcW w:w="1664" w:type="dxa"/>
            <w:shd w:val="clear" w:color="auto" w:fill="auto"/>
            <w:hideMark/>
          </w:tcPr>
          <w:p w:rsidR="006067FA" w:rsidRDefault="006067FA" w:rsidP="006067FA">
            <w:pPr>
              <w:jc w:val="center"/>
            </w:pPr>
            <w:r w:rsidRPr="00B97C2E">
              <w:rPr>
                <w:rFonts w:eastAsia="Times New Roman"/>
                <w:color w:val="000000"/>
                <w:sz w:val="18"/>
                <w:szCs w:val="18"/>
              </w:rPr>
              <w:sym w:font="Symbol" w:char="F02D"/>
            </w:r>
          </w:p>
        </w:tc>
        <w:tc>
          <w:tcPr>
            <w:tcW w:w="696" w:type="dxa"/>
            <w:shd w:val="clear" w:color="auto" w:fill="auto"/>
            <w:noWrap/>
            <w:vAlign w:val="center"/>
            <w:hideMark/>
          </w:tcPr>
          <w:p w:rsidR="006067FA" w:rsidRPr="00402351" w:rsidRDefault="006067FA" w:rsidP="003E6FA5">
            <w:pPr>
              <w:spacing w:before="20" w:after="20" w:line="240" w:lineRule="auto"/>
              <w:jc w:val="center"/>
              <w:rPr>
                <w:rFonts w:eastAsia="Times New Roman"/>
                <w:color w:val="000000"/>
                <w:sz w:val="18"/>
                <w:szCs w:val="18"/>
              </w:rPr>
            </w:pPr>
            <w:r w:rsidRPr="00402351">
              <w:rPr>
                <w:rFonts w:eastAsia="Times New Roman"/>
                <w:color w:val="000000"/>
                <w:sz w:val="18"/>
                <w:szCs w:val="18"/>
              </w:rPr>
              <w:t>48,51</w:t>
            </w:r>
          </w:p>
        </w:tc>
      </w:tr>
      <w:tr w:rsidR="006067FA" w:rsidRPr="00A226EE" w:rsidTr="00FF2FCE">
        <w:trPr>
          <w:trHeight w:val="301"/>
        </w:trPr>
        <w:tc>
          <w:tcPr>
            <w:tcW w:w="3063" w:type="dxa"/>
            <w:shd w:val="clear" w:color="auto" w:fill="auto"/>
            <w:vAlign w:val="center"/>
            <w:hideMark/>
          </w:tcPr>
          <w:p w:rsidR="006067FA" w:rsidRPr="00402351" w:rsidRDefault="006067FA" w:rsidP="001F1F3D">
            <w:pPr>
              <w:spacing w:before="20" w:after="20" w:line="240" w:lineRule="auto"/>
              <w:jc w:val="left"/>
              <w:rPr>
                <w:rFonts w:eastAsia="Times New Roman"/>
                <w:color w:val="000000"/>
                <w:sz w:val="18"/>
                <w:szCs w:val="18"/>
              </w:rPr>
            </w:pPr>
            <w:r w:rsidRPr="00402351">
              <w:rPr>
                <w:rFonts w:eastAsia="Times New Roman"/>
                <w:color w:val="000000"/>
                <w:sz w:val="18"/>
                <w:szCs w:val="18"/>
              </w:rPr>
              <w:t>Termomodernizacja Kościoła Parafialnego p.w. Św. Jana Chrzciciela w Soninie</w:t>
            </w:r>
          </w:p>
        </w:tc>
        <w:tc>
          <w:tcPr>
            <w:tcW w:w="2055" w:type="dxa"/>
            <w:vAlign w:val="center"/>
          </w:tcPr>
          <w:p w:rsidR="006067FA" w:rsidRPr="00402351" w:rsidRDefault="006067FA" w:rsidP="001F1F3D">
            <w:pPr>
              <w:spacing w:before="20" w:after="20" w:line="240" w:lineRule="auto"/>
              <w:jc w:val="left"/>
              <w:rPr>
                <w:rFonts w:eastAsia="Times New Roman"/>
                <w:color w:val="000000"/>
                <w:sz w:val="18"/>
                <w:szCs w:val="18"/>
              </w:rPr>
            </w:pPr>
            <w:r w:rsidRPr="00402351">
              <w:rPr>
                <w:rFonts w:eastAsia="Times New Roman"/>
                <w:color w:val="000000"/>
                <w:sz w:val="18"/>
                <w:szCs w:val="18"/>
              </w:rPr>
              <w:t>Parafia Rzymsko-Katolicka p.w. św. Jana Chrzciciela w Soninie</w:t>
            </w:r>
          </w:p>
        </w:tc>
        <w:tc>
          <w:tcPr>
            <w:tcW w:w="1276" w:type="dxa"/>
            <w:shd w:val="clear" w:color="auto" w:fill="auto"/>
            <w:vAlign w:val="center"/>
            <w:hideMark/>
          </w:tcPr>
          <w:p w:rsidR="006067FA" w:rsidRPr="00402351" w:rsidRDefault="006067FA" w:rsidP="001F1F3D">
            <w:pPr>
              <w:spacing w:before="20" w:after="20" w:line="240" w:lineRule="auto"/>
              <w:jc w:val="left"/>
              <w:rPr>
                <w:rFonts w:eastAsia="Times New Roman"/>
                <w:color w:val="000000"/>
                <w:sz w:val="18"/>
                <w:szCs w:val="18"/>
              </w:rPr>
            </w:pPr>
            <w:r w:rsidRPr="00402351">
              <w:rPr>
                <w:rFonts w:eastAsia="Times New Roman"/>
                <w:color w:val="000000"/>
                <w:sz w:val="18"/>
                <w:szCs w:val="18"/>
              </w:rPr>
              <w:t>Łańcut</w:t>
            </w:r>
          </w:p>
        </w:tc>
        <w:tc>
          <w:tcPr>
            <w:tcW w:w="1218" w:type="dxa"/>
            <w:shd w:val="clear" w:color="auto" w:fill="auto"/>
            <w:noWrap/>
            <w:vAlign w:val="center"/>
            <w:hideMark/>
          </w:tcPr>
          <w:p w:rsidR="006067FA" w:rsidRDefault="006067FA" w:rsidP="003E6FA5">
            <w:pPr>
              <w:spacing w:before="20" w:after="20" w:line="240" w:lineRule="auto"/>
              <w:jc w:val="center"/>
              <w:rPr>
                <w:rFonts w:eastAsia="Times New Roman"/>
                <w:color w:val="000000"/>
                <w:sz w:val="18"/>
                <w:szCs w:val="18"/>
              </w:rPr>
            </w:pPr>
            <w:r w:rsidRPr="00402351">
              <w:rPr>
                <w:rFonts w:eastAsia="Times New Roman"/>
                <w:color w:val="000000"/>
                <w:sz w:val="18"/>
                <w:szCs w:val="18"/>
              </w:rPr>
              <w:t>17-07-2017</w:t>
            </w:r>
          </w:p>
          <w:p w:rsidR="006067FA" w:rsidRPr="00402351" w:rsidRDefault="006067FA" w:rsidP="003E6FA5">
            <w:pPr>
              <w:spacing w:before="20" w:after="20" w:line="240" w:lineRule="auto"/>
              <w:jc w:val="center"/>
              <w:rPr>
                <w:rFonts w:eastAsia="Times New Roman"/>
                <w:color w:val="000000"/>
                <w:sz w:val="18"/>
                <w:szCs w:val="18"/>
              </w:rPr>
            </w:pPr>
            <w:r w:rsidRPr="00402351">
              <w:rPr>
                <w:rFonts w:eastAsia="Times New Roman"/>
                <w:color w:val="000000"/>
                <w:sz w:val="18"/>
                <w:szCs w:val="18"/>
              </w:rPr>
              <w:t>14-10-2017</w:t>
            </w:r>
          </w:p>
        </w:tc>
        <w:tc>
          <w:tcPr>
            <w:tcW w:w="1359" w:type="dxa"/>
            <w:shd w:val="clear" w:color="auto" w:fill="auto"/>
            <w:noWrap/>
            <w:vAlign w:val="center"/>
            <w:hideMark/>
          </w:tcPr>
          <w:p w:rsidR="006067FA" w:rsidRPr="00402351" w:rsidRDefault="006067FA" w:rsidP="003E6FA5">
            <w:pPr>
              <w:spacing w:before="20" w:after="20" w:line="240" w:lineRule="auto"/>
              <w:jc w:val="center"/>
              <w:rPr>
                <w:rFonts w:eastAsia="Times New Roman"/>
                <w:color w:val="000000"/>
                <w:sz w:val="18"/>
                <w:szCs w:val="18"/>
              </w:rPr>
            </w:pPr>
            <w:r w:rsidRPr="00402351">
              <w:rPr>
                <w:rFonts w:eastAsia="Times New Roman"/>
                <w:color w:val="000000"/>
                <w:sz w:val="18"/>
                <w:szCs w:val="18"/>
              </w:rPr>
              <w:t>172 147,00</w:t>
            </w:r>
          </w:p>
        </w:tc>
        <w:tc>
          <w:tcPr>
            <w:tcW w:w="1359" w:type="dxa"/>
            <w:shd w:val="clear" w:color="auto" w:fill="auto"/>
            <w:noWrap/>
            <w:vAlign w:val="center"/>
            <w:hideMark/>
          </w:tcPr>
          <w:p w:rsidR="006067FA" w:rsidRPr="00402351" w:rsidRDefault="006067FA" w:rsidP="003E6FA5">
            <w:pPr>
              <w:spacing w:before="20" w:after="20" w:line="240" w:lineRule="auto"/>
              <w:jc w:val="center"/>
              <w:rPr>
                <w:rFonts w:eastAsia="Times New Roman"/>
                <w:color w:val="000000"/>
                <w:sz w:val="18"/>
                <w:szCs w:val="18"/>
              </w:rPr>
            </w:pPr>
            <w:r w:rsidRPr="00402351">
              <w:rPr>
                <w:rFonts w:eastAsia="Times New Roman"/>
                <w:color w:val="000000"/>
                <w:sz w:val="18"/>
                <w:szCs w:val="18"/>
              </w:rPr>
              <w:t>172 147,00</w:t>
            </w:r>
          </w:p>
        </w:tc>
        <w:tc>
          <w:tcPr>
            <w:tcW w:w="1359" w:type="dxa"/>
            <w:shd w:val="clear" w:color="auto" w:fill="auto"/>
            <w:noWrap/>
            <w:vAlign w:val="center"/>
            <w:hideMark/>
          </w:tcPr>
          <w:p w:rsidR="006067FA" w:rsidRPr="00402351" w:rsidRDefault="006067FA" w:rsidP="003E6FA5">
            <w:pPr>
              <w:spacing w:before="20" w:after="20" w:line="240" w:lineRule="auto"/>
              <w:jc w:val="center"/>
              <w:rPr>
                <w:rFonts w:eastAsia="Times New Roman"/>
                <w:color w:val="000000"/>
                <w:sz w:val="18"/>
                <w:szCs w:val="18"/>
              </w:rPr>
            </w:pPr>
            <w:r w:rsidRPr="00402351">
              <w:rPr>
                <w:rFonts w:eastAsia="Times New Roman"/>
                <w:color w:val="000000"/>
                <w:sz w:val="18"/>
                <w:szCs w:val="18"/>
              </w:rPr>
              <w:t>80 000,00</w:t>
            </w:r>
          </w:p>
        </w:tc>
        <w:tc>
          <w:tcPr>
            <w:tcW w:w="1664" w:type="dxa"/>
            <w:shd w:val="clear" w:color="auto" w:fill="auto"/>
            <w:hideMark/>
          </w:tcPr>
          <w:p w:rsidR="006067FA" w:rsidRDefault="006067FA" w:rsidP="006067FA">
            <w:pPr>
              <w:jc w:val="center"/>
            </w:pPr>
            <w:r w:rsidRPr="00B97C2E">
              <w:rPr>
                <w:rFonts w:eastAsia="Times New Roman"/>
                <w:color w:val="000000"/>
                <w:sz w:val="18"/>
                <w:szCs w:val="18"/>
              </w:rPr>
              <w:sym w:font="Symbol" w:char="F02D"/>
            </w:r>
          </w:p>
        </w:tc>
        <w:tc>
          <w:tcPr>
            <w:tcW w:w="696" w:type="dxa"/>
            <w:shd w:val="clear" w:color="auto" w:fill="auto"/>
            <w:noWrap/>
            <w:vAlign w:val="center"/>
            <w:hideMark/>
          </w:tcPr>
          <w:p w:rsidR="006067FA" w:rsidRPr="00402351" w:rsidRDefault="006067FA" w:rsidP="003E6FA5">
            <w:pPr>
              <w:spacing w:before="20" w:after="20" w:line="240" w:lineRule="auto"/>
              <w:jc w:val="center"/>
              <w:rPr>
                <w:rFonts w:eastAsia="Times New Roman"/>
                <w:color w:val="000000"/>
                <w:sz w:val="18"/>
                <w:szCs w:val="18"/>
              </w:rPr>
            </w:pPr>
            <w:r w:rsidRPr="00402351">
              <w:rPr>
                <w:rFonts w:eastAsia="Times New Roman"/>
                <w:color w:val="000000"/>
                <w:sz w:val="18"/>
                <w:szCs w:val="18"/>
              </w:rPr>
              <w:t>46,47</w:t>
            </w:r>
          </w:p>
        </w:tc>
      </w:tr>
      <w:tr w:rsidR="006067FA" w:rsidRPr="00A226EE" w:rsidTr="00FF2FCE">
        <w:trPr>
          <w:trHeight w:val="301"/>
        </w:trPr>
        <w:tc>
          <w:tcPr>
            <w:tcW w:w="3063" w:type="dxa"/>
            <w:shd w:val="clear" w:color="auto" w:fill="auto"/>
            <w:vAlign w:val="center"/>
            <w:hideMark/>
          </w:tcPr>
          <w:p w:rsidR="006067FA" w:rsidRPr="00402351" w:rsidRDefault="006067FA" w:rsidP="001F1F3D">
            <w:pPr>
              <w:spacing w:before="20" w:after="20" w:line="240" w:lineRule="auto"/>
              <w:jc w:val="left"/>
              <w:rPr>
                <w:rFonts w:eastAsia="Times New Roman"/>
                <w:color w:val="000000"/>
                <w:sz w:val="18"/>
                <w:szCs w:val="18"/>
              </w:rPr>
            </w:pPr>
            <w:r w:rsidRPr="00402351">
              <w:rPr>
                <w:rFonts w:eastAsia="Times New Roman"/>
                <w:color w:val="000000"/>
                <w:sz w:val="18"/>
                <w:szCs w:val="18"/>
              </w:rPr>
              <w:t>Docieplenie ścian zewnętrznych Domu Parafialnego w Turaszówce</w:t>
            </w:r>
          </w:p>
        </w:tc>
        <w:tc>
          <w:tcPr>
            <w:tcW w:w="2055" w:type="dxa"/>
            <w:vAlign w:val="center"/>
          </w:tcPr>
          <w:p w:rsidR="006067FA" w:rsidRPr="00402351" w:rsidRDefault="006067FA" w:rsidP="001F1F3D">
            <w:pPr>
              <w:spacing w:before="20" w:after="20" w:line="240" w:lineRule="auto"/>
              <w:jc w:val="left"/>
              <w:rPr>
                <w:rFonts w:eastAsia="Times New Roman"/>
                <w:color w:val="000000"/>
                <w:sz w:val="18"/>
                <w:szCs w:val="18"/>
              </w:rPr>
            </w:pPr>
            <w:r w:rsidRPr="00402351">
              <w:rPr>
                <w:rFonts w:eastAsia="Times New Roman"/>
                <w:color w:val="000000"/>
                <w:sz w:val="18"/>
                <w:szCs w:val="18"/>
              </w:rPr>
              <w:t>Parafia Rzymskokatolicka p.w. Najświętszego Serca Pana Jezusa w Krośnie</w:t>
            </w:r>
          </w:p>
        </w:tc>
        <w:tc>
          <w:tcPr>
            <w:tcW w:w="1276" w:type="dxa"/>
            <w:shd w:val="clear" w:color="auto" w:fill="auto"/>
            <w:vAlign w:val="center"/>
            <w:hideMark/>
          </w:tcPr>
          <w:p w:rsidR="006067FA" w:rsidRPr="00402351" w:rsidRDefault="006067FA" w:rsidP="001F1F3D">
            <w:pPr>
              <w:spacing w:before="20" w:after="20" w:line="240" w:lineRule="auto"/>
              <w:jc w:val="left"/>
              <w:rPr>
                <w:rFonts w:eastAsia="Times New Roman"/>
                <w:color w:val="000000"/>
                <w:sz w:val="18"/>
                <w:szCs w:val="18"/>
              </w:rPr>
            </w:pPr>
            <w:r w:rsidRPr="00402351">
              <w:rPr>
                <w:rFonts w:eastAsia="Times New Roman"/>
                <w:color w:val="000000"/>
                <w:sz w:val="18"/>
                <w:szCs w:val="18"/>
              </w:rPr>
              <w:t>Krosno</w:t>
            </w:r>
          </w:p>
        </w:tc>
        <w:tc>
          <w:tcPr>
            <w:tcW w:w="1218" w:type="dxa"/>
            <w:shd w:val="clear" w:color="auto" w:fill="auto"/>
            <w:noWrap/>
            <w:vAlign w:val="center"/>
            <w:hideMark/>
          </w:tcPr>
          <w:p w:rsidR="006067FA" w:rsidRDefault="006067FA" w:rsidP="003E6FA5">
            <w:pPr>
              <w:spacing w:before="20" w:after="20" w:line="240" w:lineRule="auto"/>
              <w:jc w:val="center"/>
              <w:rPr>
                <w:rFonts w:eastAsia="Times New Roman"/>
                <w:color w:val="000000"/>
                <w:sz w:val="18"/>
                <w:szCs w:val="18"/>
              </w:rPr>
            </w:pPr>
            <w:r w:rsidRPr="00402351">
              <w:rPr>
                <w:rFonts w:eastAsia="Times New Roman"/>
                <w:color w:val="000000"/>
                <w:sz w:val="18"/>
                <w:szCs w:val="18"/>
              </w:rPr>
              <w:t>15-06-2017</w:t>
            </w:r>
          </w:p>
          <w:p w:rsidR="006067FA" w:rsidRPr="00402351" w:rsidRDefault="006067FA" w:rsidP="003E6FA5">
            <w:pPr>
              <w:spacing w:before="20" w:after="20" w:line="240" w:lineRule="auto"/>
              <w:jc w:val="center"/>
              <w:rPr>
                <w:rFonts w:eastAsia="Times New Roman"/>
                <w:color w:val="000000"/>
                <w:sz w:val="18"/>
                <w:szCs w:val="18"/>
              </w:rPr>
            </w:pPr>
            <w:r w:rsidRPr="00402351">
              <w:rPr>
                <w:rFonts w:eastAsia="Times New Roman"/>
                <w:color w:val="000000"/>
                <w:sz w:val="18"/>
                <w:szCs w:val="18"/>
              </w:rPr>
              <w:t>15-11-2017</w:t>
            </w:r>
          </w:p>
        </w:tc>
        <w:tc>
          <w:tcPr>
            <w:tcW w:w="1359" w:type="dxa"/>
            <w:shd w:val="clear" w:color="auto" w:fill="auto"/>
            <w:noWrap/>
            <w:vAlign w:val="center"/>
            <w:hideMark/>
          </w:tcPr>
          <w:p w:rsidR="006067FA" w:rsidRPr="00402351" w:rsidRDefault="006067FA" w:rsidP="003E6FA5">
            <w:pPr>
              <w:spacing w:before="20" w:after="20" w:line="240" w:lineRule="auto"/>
              <w:jc w:val="center"/>
              <w:rPr>
                <w:rFonts w:eastAsia="Times New Roman"/>
                <w:color w:val="000000"/>
                <w:sz w:val="18"/>
                <w:szCs w:val="18"/>
              </w:rPr>
            </w:pPr>
            <w:r w:rsidRPr="00402351">
              <w:rPr>
                <w:rFonts w:eastAsia="Times New Roman"/>
                <w:color w:val="000000"/>
                <w:sz w:val="18"/>
                <w:szCs w:val="18"/>
              </w:rPr>
              <w:t>110 579,31</w:t>
            </w:r>
          </w:p>
        </w:tc>
        <w:tc>
          <w:tcPr>
            <w:tcW w:w="1359" w:type="dxa"/>
            <w:shd w:val="clear" w:color="auto" w:fill="auto"/>
            <w:noWrap/>
            <w:vAlign w:val="center"/>
            <w:hideMark/>
          </w:tcPr>
          <w:p w:rsidR="006067FA" w:rsidRPr="00402351" w:rsidRDefault="006067FA" w:rsidP="003E6FA5">
            <w:pPr>
              <w:spacing w:before="20" w:after="20" w:line="240" w:lineRule="auto"/>
              <w:jc w:val="center"/>
              <w:rPr>
                <w:rFonts w:eastAsia="Times New Roman"/>
                <w:color w:val="000000"/>
                <w:sz w:val="18"/>
                <w:szCs w:val="18"/>
              </w:rPr>
            </w:pPr>
            <w:r w:rsidRPr="00402351">
              <w:rPr>
                <w:rFonts w:eastAsia="Times New Roman"/>
                <w:color w:val="000000"/>
                <w:sz w:val="18"/>
                <w:szCs w:val="18"/>
              </w:rPr>
              <w:t>110 579,31</w:t>
            </w:r>
          </w:p>
        </w:tc>
        <w:tc>
          <w:tcPr>
            <w:tcW w:w="1359" w:type="dxa"/>
            <w:shd w:val="clear" w:color="auto" w:fill="auto"/>
            <w:noWrap/>
            <w:vAlign w:val="center"/>
            <w:hideMark/>
          </w:tcPr>
          <w:p w:rsidR="006067FA" w:rsidRPr="00402351" w:rsidRDefault="006067FA" w:rsidP="003E6FA5">
            <w:pPr>
              <w:spacing w:before="20" w:after="20" w:line="240" w:lineRule="auto"/>
              <w:jc w:val="center"/>
              <w:rPr>
                <w:rFonts w:eastAsia="Times New Roman"/>
                <w:color w:val="000000"/>
                <w:sz w:val="18"/>
                <w:szCs w:val="18"/>
              </w:rPr>
            </w:pPr>
            <w:r w:rsidRPr="00402351">
              <w:rPr>
                <w:rFonts w:eastAsia="Times New Roman"/>
                <w:color w:val="000000"/>
                <w:sz w:val="18"/>
                <w:szCs w:val="18"/>
              </w:rPr>
              <w:t>42 776,00</w:t>
            </w:r>
          </w:p>
        </w:tc>
        <w:tc>
          <w:tcPr>
            <w:tcW w:w="1664" w:type="dxa"/>
            <w:shd w:val="clear" w:color="auto" w:fill="auto"/>
            <w:hideMark/>
          </w:tcPr>
          <w:p w:rsidR="006067FA" w:rsidRDefault="006067FA" w:rsidP="006067FA">
            <w:pPr>
              <w:jc w:val="center"/>
            </w:pPr>
            <w:r w:rsidRPr="00B97C2E">
              <w:rPr>
                <w:rFonts w:eastAsia="Times New Roman"/>
                <w:color w:val="000000"/>
                <w:sz w:val="18"/>
                <w:szCs w:val="18"/>
              </w:rPr>
              <w:sym w:font="Symbol" w:char="F02D"/>
            </w:r>
          </w:p>
        </w:tc>
        <w:tc>
          <w:tcPr>
            <w:tcW w:w="696" w:type="dxa"/>
            <w:shd w:val="clear" w:color="auto" w:fill="auto"/>
            <w:noWrap/>
            <w:vAlign w:val="center"/>
            <w:hideMark/>
          </w:tcPr>
          <w:p w:rsidR="006067FA" w:rsidRPr="00402351" w:rsidRDefault="006067FA" w:rsidP="003E6FA5">
            <w:pPr>
              <w:spacing w:before="20" w:after="20" w:line="240" w:lineRule="auto"/>
              <w:jc w:val="center"/>
              <w:rPr>
                <w:rFonts w:eastAsia="Times New Roman"/>
                <w:color w:val="000000"/>
                <w:sz w:val="18"/>
                <w:szCs w:val="18"/>
              </w:rPr>
            </w:pPr>
            <w:r w:rsidRPr="00402351">
              <w:rPr>
                <w:rFonts w:eastAsia="Times New Roman"/>
                <w:color w:val="000000"/>
                <w:sz w:val="18"/>
                <w:szCs w:val="18"/>
              </w:rPr>
              <w:t>38,68</w:t>
            </w:r>
          </w:p>
        </w:tc>
      </w:tr>
      <w:tr w:rsidR="006067FA" w:rsidRPr="00A226EE" w:rsidTr="00FF2FCE">
        <w:trPr>
          <w:trHeight w:val="301"/>
        </w:trPr>
        <w:tc>
          <w:tcPr>
            <w:tcW w:w="3063" w:type="dxa"/>
            <w:shd w:val="clear" w:color="auto" w:fill="auto"/>
            <w:vAlign w:val="center"/>
            <w:hideMark/>
          </w:tcPr>
          <w:p w:rsidR="006067FA" w:rsidRPr="00402351" w:rsidRDefault="006067FA" w:rsidP="001F1F3D">
            <w:pPr>
              <w:spacing w:before="20" w:after="20" w:line="240" w:lineRule="auto"/>
              <w:jc w:val="left"/>
              <w:rPr>
                <w:rFonts w:eastAsia="Times New Roman"/>
                <w:color w:val="000000"/>
                <w:sz w:val="18"/>
                <w:szCs w:val="18"/>
              </w:rPr>
            </w:pPr>
            <w:r w:rsidRPr="00402351">
              <w:rPr>
                <w:rFonts w:eastAsia="Times New Roman"/>
                <w:color w:val="000000"/>
                <w:sz w:val="18"/>
                <w:szCs w:val="18"/>
              </w:rPr>
              <w:t>Wykonanie prac termomodernizacyjnych budynku zaplecza socjalno-szatniowego sal sportowych i boisk Michalickiego Zespołu Szkół Ponadgimnazjalnych w Miejscu Piastowym</w:t>
            </w:r>
          </w:p>
        </w:tc>
        <w:tc>
          <w:tcPr>
            <w:tcW w:w="2055" w:type="dxa"/>
            <w:vAlign w:val="center"/>
          </w:tcPr>
          <w:p w:rsidR="006067FA" w:rsidRPr="00402351" w:rsidRDefault="006067FA" w:rsidP="001F1F3D">
            <w:pPr>
              <w:spacing w:before="20" w:after="20" w:line="240" w:lineRule="auto"/>
              <w:jc w:val="left"/>
              <w:rPr>
                <w:rFonts w:eastAsia="Times New Roman"/>
                <w:color w:val="000000"/>
                <w:sz w:val="18"/>
                <w:szCs w:val="18"/>
              </w:rPr>
            </w:pPr>
            <w:r w:rsidRPr="00402351">
              <w:rPr>
                <w:rFonts w:eastAsia="Times New Roman"/>
                <w:color w:val="000000"/>
                <w:sz w:val="18"/>
                <w:szCs w:val="18"/>
              </w:rPr>
              <w:t>Parafia Rzymskokatolicka pw.  Św. Barbary w Golcowej</w:t>
            </w:r>
          </w:p>
        </w:tc>
        <w:tc>
          <w:tcPr>
            <w:tcW w:w="1276" w:type="dxa"/>
            <w:shd w:val="clear" w:color="auto" w:fill="auto"/>
            <w:vAlign w:val="center"/>
            <w:hideMark/>
          </w:tcPr>
          <w:p w:rsidR="006067FA" w:rsidRPr="00402351" w:rsidRDefault="006067FA" w:rsidP="001F1F3D">
            <w:pPr>
              <w:spacing w:before="20" w:after="20" w:line="240" w:lineRule="auto"/>
              <w:jc w:val="left"/>
              <w:rPr>
                <w:rFonts w:eastAsia="Times New Roman"/>
                <w:color w:val="000000"/>
                <w:sz w:val="18"/>
                <w:szCs w:val="18"/>
              </w:rPr>
            </w:pPr>
            <w:r w:rsidRPr="00402351">
              <w:rPr>
                <w:rFonts w:eastAsia="Times New Roman"/>
                <w:color w:val="000000"/>
                <w:sz w:val="18"/>
                <w:szCs w:val="18"/>
              </w:rPr>
              <w:t>Miejsce Piastowe</w:t>
            </w:r>
          </w:p>
        </w:tc>
        <w:tc>
          <w:tcPr>
            <w:tcW w:w="1218" w:type="dxa"/>
            <w:shd w:val="clear" w:color="auto" w:fill="auto"/>
            <w:noWrap/>
            <w:vAlign w:val="center"/>
            <w:hideMark/>
          </w:tcPr>
          <w:p w:rsidR="006067FA" w:rsidRDefault="006067FA" w:rsidP="003E6FA5">
            <w:pPr>
              <w:spacing w:before="20" w:after="20" w:line="240" w:lineRule="auto"/>
              <w:jc w:val="center"/>
              <w:rPr>
                <w:rFonts w:eastAsia="Times New Roman"/>
                <w:color w:val="000000"/>
                <w:sz w:val="18"/>
                <w:szCs w:val="18"/>
              </w:rPr>
            </w:pPr>
            <w:r w:rsidRPr="00402351">
              <w:rPr>
                <w:rFonts w:eastAsia="Times New Roman"/>
                <w:color w:val="000000"/>
                <w:sz w:val="18"/>
                <w:szCs w:val="18"/>
              </w:rPr>
              <w:t>03-07-2017</w:t>
            </w:r>
          </w:p>
          <w:p w:rsidR="006067FA" w:rsidRPr="00402351" w:rsidRDefault="006067FA" w:rsidP="003E6FA5">
            <w:pPr>
              <w:spacing w:before="20" w:after="20" w:line="240" w:lineRule="auto"/>
              <w:jc w:val="center"/>
              <w:rPr>
                <w:rFonts w:eastAsia="Times New Roman"/>
                <w:color w:val="000000"/>
                <w:sz w:val="18"/>
                <w:szCs w:val="18"/>
              </w:rPr>
            </w:pPr>
            <w:r w:rsidRPr="00402351">
              <w:rPr>
                <w:rFonts w:eastAsia="Times New Roman"/>
                <w:color w:val="000000"/>
                <w:sz w:val="18"/>
                <w:szCs w:val="18"/>
              </w:rPr>
              <w:t>31-10-2017</w:t>
            </w:r>
          </w:p>
        </w:tc>
        <w:tc>
          <w:tcPr>
            <w:tcW w:w="1359" w:type="dxa"/>
            <w:shd w:val="clear" w:color="auto" w:fill="auto"/>
            <w:noWrap/>
            <w:vAlign w:val="center"/>
            <w:hideMark/>
          </w:tcPr>
          <w:p w:rsidR="006067FA" w:rsidRPr="00402351" w:rsidRDefault="006067FA" w:rsidP="003E6FA5">
            <w:pPr>
              <w:spacing w:before="20" w:after="20" w:line="240" w:lineRule="auto"/>
              <w:jc w:val="center"/>
              <w:rPr>
                <w:rFonts w:eastAsia="Times New Roman"/>
                <w:color w:val="000000"/>
                <w:sz w:val="18"/>
                <w:szCs w:val="18"/>
              </w:rPr>
            </w:pPr>
            <w:r w:rsidRPr="00402351">
              <w:rPr>
                <w:rFonts w:eastAsia="Times New Roman"/>
                <w:color w:val="000000"/>
                <w:sz w:val="18"/>
                <w:szCs w:val="18"/>
              </w:rPr>
              <w:t>162 706,85</w:t>
            </w:r>
          </w:p>
        </w:tc>
        <w:tc>
          <w:tcPr>
            <w:tcW w:w="1359" w:type="dxa"/>
            <w:shd w:val="clear" w:color="auto" w:fill="auto"/>
            <w:noWrap/>
            <w:vAlign w:val="center"/>
            <w:hideMark/>
          </w:tcPr>
          <w:p w:rsidR="006067FA" w:rsidRPr="00402351" w:rsidRDefault="006067FA" w:rsidP="003E6FA5">
            <w:pPr>
              <w:spacing w:before="20" w:after="20" w:line="240" w:lineRule="auto"/>
              <w:jc w:val="center"/>
              <w:rPr>
                <w:rFonts w:eastAsia="Times New Roman"/>
                <w:color w:val="000000"/>
                <w:sz w:val="18"/>
                <w:szCs w:val="18"/>
              </w:rPr>
            </w:pPr>
            <w:r w:rsidRPr="00402351">
              <w:rPr>
                <w:rFonts w:eastAsia="Times New Roman"/>
                <w:color w:val="000000"/>
                <w:sz w:val="18"/>
                <w:szCs w:val="18"/>
              </w:rPr>
              <w:t>162 706,85</w:t>
            </w:r>
          </w:p>
        </w:tc>
        <w:tc>
          <w:tcPr>
            <w:tcW w:w="1359" w:type="dxa"/>
            <w:shd w:val="clear" w:color="auto" w:fill="auto"/>
            <w:noWrap/>
            <w:vAlign w:val="center"/>
            <w:hideMark/>
          </w:tcPr>
          <w:p w:rsidR="006067FA" w:rsidRPr="00402351" w:rsidRDefault="006067FA" w:rsidP="003E6FA5">
            <w:pPr>
              <w:spacing w:before="20" w:after="20" w:line="240" w:lineRule="auto"/>
              <w:jc w:val="center"/>
              <w:rPr>
                <w:rFonts w:eastAsia="Times New Roman"/>
                <w:color w:val="000000"/>
                <w:sz w:val="18"/>
                <w:szCs w:val="18"/>
              </w:rPr>
            </w:pPr>
            <w:r w:rsidRPr="00402351">
              <w:rPr>
                <w:rFonts w:eastAsia="Times New Roman"/>
                <w:color w:val="000000"/>
                <w:sz w:val="18"/>
                <w:szCs w:val="18"/>
              </w:rPr>
              <w:t>67 612,00</w:t>
            </w:r>
          </w:p>
        </w:tc>
        <w:tc>
          <w:tcPr>
            <w:tcW w:w="1664" w:type="dxa"/>
            <w:shd w:val="clear" w:color="auto" w:fill="auto"/>
            <w:hideMark/>
          </w:tcPr>
          <w:p w:rsidR="006067FA" w:rsidRDefault="006067FA" w:rsidP="006067FA">
            <w:pPr>
              <w:jc w:val="center"/>
            </w:pPr>
            <w:r w:rsidRPr="00EA7B6C">
              <w:rPr>
                <w:rFonts w:eastAsia="Times New Roman"/>
                <w:color w:val="000000"/>
                <w:sz w:val="18"/>
                <w:szCs w:val="18"/>
              </w:rPr>
              <w:sym w:font="Symbol" w:char="F02D"/>
            </w:r>
          </w:p>
        </w:tc>
        <w:tc>
          <w:tcPr>
            <w:tcW w:w="696" w:type="dxa"/>
            <w:shd w:val="clear" w:color="auto" w:fill="auto"/>
            <w:noWrap/>
            <w:vAlign w:val="center"/>
            <w:hideMark/>
          </w:tcPr>
          <w:p w:rsidR="006067FA" w:rsidRPr="00402351" w:rsidRDefault="006067FA" w:rsidP="003E6FA5">
            <w:pPr>
              <w:spacing w:before="20" w:after="20" w:line="240" w:lineRule="auto"/>
              <w:jc w:val="center"/>
              <w:rPr>
                <w:rFonts w:eastAsia="Times New Roman"/>
                <w:color w:val="000000"/>
                <w:sz w:val="18"/>
                <w:szCs w:val="18"/>
              </w:rPr>
            </w:pPr>
            <w:r w:rsidRPr="00402351">
              <w:rPr>
                <w:rFonts w:eastAsia="Times New Roman"/>
                <w:color w:val="000000"/>
                <w:sz w:val="18"/>
                <w:szCs w:val="18"/>
              </w:rPr>
              <w:t>41,55</w:t>
            </w:r>
          </w:p>
        </w:tc>
      </w:tr>
      <w:tr w:rsidR="006067FA" w:rsidRPr="00A226EE" w:rsidTr="00FF2FCE">
        <w:trPr>
          <w:trHeight w:val="301"/>
        </w:trPr>
        <w:tc>
          <w:tcPr>
            <w:tcW w:w="3063" w:type="dxa"/>
            <w:shd w:val="clear" w:color="auto" w:fill="auto"/>
            <w:vAlign w:val="center"/>
            <w:hideMark/>
          </w:tcPr>
          <w:p w:rsidR="006067FA" w:rsidRPr="00402351" w:rsidRDefault="006067FA" w:rsidP="001F1F3D">
            <w:pPr>
              <w:spacing w:before="20" w:after="20" w:line="240" w:lineRule="auto"/>
              <w:jc w:val="left"/>
              <w:rPr>
                <w:rFonts w:eastAsia="Times New Roman"/>
                <w:color w:val="000000"/>
                <w:sz w:val="18"/>
                <w:szCs w:val="18"/>
              </w:rPr>
            </w:pPr>
            <w:r w:rsidRPr="00402351">
              <w:rPr>
                <w:rFonts w:eastAsia="Times New Roman"/>
                <w:color w:val="000000"/>
                <w:sz w:val="18"/>
                <w:szCs w:val="18"/>
              </w:rPr>
              <w:t>Termomodernizacja budynku Kościoła Filialnego w Ożańsku (gmina Pawłosiów)</w:t>
            </w:r>
          </w:p>
        </w:tc>
        <w:tc>
          <w:tcPr>
            <w:tcW w:w="2055" w:type="dxa"/>
            <w:vAlign w:val="center"/>
          </w:tcPr>
          <w:p w:rsidR="006067FA" w:rsidRPr="00402351" w:rsidRDefault="006067FA" w:rsidP="001F1F3D">
            <w:pPr>
              <w:spacing w:before="20" w:after="20" w:line="240" w:lineRule="auto"/>
              <w:jc w:val="left"/>
              <w:rPr>
                <w:rFonts w:eastAsia="Times New Roman"/>
                <w:color w:val="000000"/>
                <w:sz w:val="18"/>
                <w:szCs w:val="18"/>
              </w:rPr>
            </w:pPr>
            <w:r w:rsidRPr="00402351">
              <w:rPr>
                <w:rFonts w:eastAsia="Times New Roman"/>
                <w:color w:val="000000"/>
                <w:sz w:val="18"/>
                <w:szCs w:val="18"/>
              </w:rPr>
              <w:t>Parafia Rzymskokatolicka  p.w. Matki Bożej Nieustającej Pomocy</w:t>
            </w:r>
          </w:p>
        </w:tc>
        <w:tc>
          <w:tcPr>
            <w:tcW w:w="1276" w:type="dxa"/>
            <w:shd w:val="clear" w:color="auto" w:fill="auto"/>
            <w:vAlign w:val="center"/>
            <w:hideMark/>
          </w:tcPr>
          <w:p w:rsidR="006067FA" w:rsidRPr="00402351" w:rsidRDefault="006067FA" w:rsidP="001F1F3D">
            <w:pPr>
              <w:spacing w:before="20" w:after="20" w:line="240" w:lineRule="auto"/>
              <w:jc w:val="left"/>
              <w:rPr>
                <w:rFonts w:eastAsia="Times New Roman"/>
                <w:color w:val="000000"/>
                <w:sz w:val="18"/>
                <w:szCs w:val="18"/>
              </w:rPr>
            </w:pPr>
            <w:r w:rsidRPr="00402351">
              <w:rPr>
                <w:rFonts w:eastAsia="Times New Roman"/>
                <w:color w:val="000000"/>
                <w:sz w:val="18"/>
                <w:szCs w:val="18"/>
              </w:rPr>
              <w:t>Powiat jarosławski</w:t>
            </w:r>
          </w:p>
        </w:tc>
        <w:tc>
          <w:tcPr>
            <w:tcW w:w="1218" w:type="dxa"/>
            <w:shd w:val="clear" w:color="auto" w:fill="auto"/>
            <w:noWrap/>
            <w:vAlign w:val="center"/>
            <w:hideMark/>
          </w:tcPr>
          <w:p w:rsidR="006067FA" w:rsidRDefault="006067FA" w:rsidP="003E6FA5">
            <w:pPr>
              <w:spacing w:before="20" w:after="20" w:line="240" w:lineRule="auto"/>
              <w:jc w:val="center"/>
              <w:rPr>
                <w:rFonts w:eastAsia="Times New Roman"/>
                <w:color w:val="000000"/>
                <w:sz w:val="18"/>
                <w:szCs w:val="18"/>
              </w:rPr>
            </w:pPr>
            <w:r w:rsidRPr="00402351">
              <w:rPr>
                <w:rFonts w:eastAsia="Times New Roman"/>
                <w:color w:val="000000"/>
                <w:sz w:val="18"/>
                <w:szCs w:val="18"/>
              </w:rPr>
              <w:t>03-08-2017</w:t>
            </w:r>
          </w:p>
          <w:p w:rsidR="006067FA" w:rsidRPr="00402351" w:rsidRDefault="006067FA" w:rsidP="003E6FA5">
            <w:pPr>
              <w:spacing w:before="20" w:after="20" w:line="240" w:lineRule="auto"/>
              <w:jc w:val="center"/>
              <w:rPr>
                <w:rFonts w:eastAsia="Times New Roman"/>
                <w:color w:val="000000"/>
                <w:sz w:val="18"/>
                <w:szCs w:val="18"/>
              </w:rPr>
            </w:pPr>
            <w:r w:rsidRPr="00402351">
              <w:rPr>
                <w:rFonts w:eastAsia="Times New Roman"/>
                <w:color w:val="000000"/>
                <w:sz w:val="18"/>
                <w:szCs w:val="18"/>
              </w:rPr>
              <w:t>31-10-2017</w:t>
            </w:r>
          </w:p>
        </w:tc>
        <w:tc>
          <w:tcPr>
            <w:tcW w:w="1359" w:type="dxa"/>
            <w:shd w:val="clear" w:color="auto" w:fill="auto"/>
            <w:noWrap/>
            <w:vAlign w:val="center"/>
            <w:hideMark/>
          </w:tcPr>
          <w:p w:rsidR="006067FA" w:rsidRPr="00402351" w:rsidRDefault="006067FA" w:rsidP="003E6FA5">
            <w:pPr>
              <w:spacing w:before="20" w:after="20" w:line="240" w:lineRule="auto"/>
              <w:jc w:val="center"/>
              <w:rPr>
                <w:rFonts w:eastAsia="Times New Roman"/>
                <w:color w:val="000000"/>
                <w:sz w:val="18"/>
                <w:szCs w:val="18"/>
              </w:rPr>
            </w:pPr>
            <w:r w:rsidRPr="00402351">
              <w:rPr>
                <w:rFonts w:eastAsia="Times New Roman"/>
                <w:color w:val="000000"/>
                <w:sz w:val="18"/>
                <w:szCs w:val="18"/>
              </w:rPr>
              <w:t>146 842,30</w:t>
            </w:r>
          </w:p>
        </w:tc>
        <w:tc>
          <w:tcPr>
            <w:tcW w:w="1359" w:type="dxa"/>
            <w:shd w:val="clear" w:color="auto" w:fill="auto"/>
            <w:noWrap/>
            <w:vAlign w:val="center"/>
            <w:hideMark/>
          </w:tcPr>
          <w:p w:rsidR="006067FA" w:rsidRPr="00402351" w:rsidRDefault="006067FA" w:rsidP="003E6FA5">
            <w:pPr>
              <w:spacing w:before="20" w:after="20" w:line="240" w:lineRule="auto"/>
              <w:jc w:val="center"/>
              <w:rPr>
                <w:rFonts w:eastAsia="Times New Roman"/>
                <w:color w:val="000000"/>
                <w:sz w:val="18"/>
                <w:szCs w:val="18"/>
              </w:rPr>
            </w:pPr>
            <w:r w:rsidRPr="00402351">
              <w:rPr>
                <w:rFonts w:eastAsia="Times New Roman"/>
                <w:color w:val="000000"/>
                <w:sz w:val="18"/>
                <w:szCs w:val="18"/>
              </w:rPr>
              <w:t>146 842,30</w:t>
            </w:r>
          </w:p>
        </w:tc>
        <w:tc>
          <w:tcPr>
            <w:tcW w:w="1359" w:type="dxa"/>
            <w:shd w:val="clear" w:color="auto" w:fill="auto"/>
            <w:noWrap/>
            <w:vAlign w:val="center"/>
            <w:hideMark/>
          </w:tcPr>
          <w:p w:rsidR="006067FA" w:rsidRPr="00402351" w:rsidRDefault="006067FA" w:rsidP="003E6FA5">
            <w:pPr>
              <w:spacing w:before="20" w:after="20" w:line="240" w:lineRule="auto"/>
              <w:jc w:val="center"/>
              <w:rPr>
                <w:rFonts w:eastAsia="Times New Roman"/>
                <w:color w:val="000000"/>
                <w:sz w:val="18"/>
                <w:szCs w:val="18"/>
              </w:rPr>
            </w:pPr>
            <w:r w:rsidRPr="00402351">
              <w:rPr>
                <w:rFonts w:eastAsia="Times New Roman"/>
                <w:color w:val="000000"/>
                <w:sz w:val="18"/>
                <w:szCs w:val="18"/>
              </w:rPr>
              <w:t>67 765,47</w:t>
            </w:r>
          </w:p>
        </w:tc>
        <w:tc>
          <w:tcPr>
            <w:tcW w:w="1664" w:type="dxa"/>
            <w:shd w:val="clear" w:color="auto" w:fill="auto"/>
            <w:hideMark/>
          </w:tcPr>
          <w:p w:rsidR="006067FA" w:rsidRDefault="006067FA" w:rsidP="006067FA">
            <w:pPr>
              <w:jc w:val="center"/>
            </w:pPr>
            <w:r w:rsidRPr="00EA7B6C">
              <w:rPr>
                <w:rFonts w:eastAsia="Times New Roman"/>
                <w:color w:val="000000"/>
                <w:sz w:val="18"/>
                <w:szCs w:val="18"/>
              </w:rPr>
              <w:sym w:font="Symbol" w:char="F02D"/>
            </w:r>
          </w:p>
        </w:tc>
        <w:tc>
          <w:tcPr>
            <w:tcW w:w="696" w:type="dxa"/>
            <w:shd w:val="clear" w:color="auto" w:fill="auto"/>
            <w:noWrap/>
            <w:vAlign w:val="center"/>
            <w:hideMark/>
          </w:tcPr>
          <w:p w:rsidR="006067FA" w:rsidRPr="00402351" w:rsidRDefault="006067FA" w:rsidP="003E6FA5">
            <w:pPr>
              <w:spacing w:before="20" w:after="20" w:line="240" w:lineRule="auto"/>
              <w:jc w:val="center"/>
              <w:rPr>
                <w:rFonts w:eastAsia="Times New Roman"/>
                <w:color w:val="000000"/>
                <w:sz w:val="18"/>
                <w:szCs w:val="18"/>
              </w:rPr>
            </w:pPr>
            <w:r w:rsidRPr="00402351">
              <w:rPr>
                <w:rFonts w:eastAsia="Times New Roman"/>
                <w:color w:val="000000"/>
                <w:sz w:val="18"/>
                <w:szCs w:val="18"/>
              </w:rPr>
              <w:t>46,15</w:t>
            </w:r>
          </w:p>
        </w:tc>
      </w:tr>
      <w:tr w:rsidR="006067FA" w:rsidRPr="00A226EE" w:rsidTr="00FF2FCE">
        <w:trPr>
          <w:trHeight w:val="301"/>
        </w:trPr>
        <w:tc>
          <w:tcPr>
            <w:tcW w:w="3063" w:type="dxa"/>
            <w:shd w:val="clear" w:color="auto" w:fill="auto"/>
            <w:vAlign w:val="center"/>
            <w:hideMark/>
          </w:tcPr>
          <w:p w:rsidR="006067FA" w:rsidRPr="00402351" w:rsidRDefault="006067FA" w:rsidP="001F1F3D">
            <w:pPr>
              <w:spacing w:before="20" w:after="20" w:line="240" w:lineRule="auto"/>
              <w:jc w:val="left"/>
              <w:rPr>
                <w:rFonts w:eastAsia="Times New Roman"/>
                <w:color w:val="000000"/>
                <w:sz w:val="18"/>
                <w:szCs w:val="18"/>
              </w:rPr>
            </w:pPr>
            <w:r w:rsidRPr="00402351">
              <w:rPr>
                <w:rFonts w:eastAsia="Times New Roman"/>
                <w:color w:val="000000"/>
                <w:sz w:val="18"/>
                <w:szCs w:val="18"/>
              </w:rPr>
              <w:lastRenderedPageBreak/>
              <w:t>Pełna termomodernizacja budynku plebani przy parafii p.w. Matki Bożej Szkaplerznej</w:t>
            </w:r>
          </w:p>
        </w:tc>
        <w:tc>
          <w:tcPr>
            <w:tcW w:w="2055" w:type="dxa"/>
            <w:vAlign w:val="center"/>
          </w:tcPr>
          <w:p w:rsidR="006067FA" w:rsidRPr="00402351" w:rsidRDefault="006067FA" w:rsidP="001F1F3D">
            <w:pPr>
              <w:spacing w:before="20" w:after="20" w:line="240" w:lineRule="auto"/>
              <w:jc w:val="left"/>
              <w:rPr>
                <w:rFonts w:eastAsia="Times New Roman"/>
                <w:color w:val="000000"/>
                <w:sz w:val="18"/>
                <w:szCs w:val="18"/>
              </w:rPr>
            </w:pPr>
            <w:r w:rsidRPr="00402351">
              <w:rPr>
                <w:rFonts w:eastAsia="Times New Roman"/>
                <w:color w:val="000000"/>
                <w:sz w:val="18"/>
                <w:szCs w:val="18"/>
              </w:rPr>
              <w:t>Parafia Rzymskokatolicka pw. Matki Bożej Szkaplerznej w Stalowej Woli</w:t>
            </w:r>
          </w:p>
        </w:tc>
        <w:tc>
          <w:tcPr>
            <w:tcW w:w="1276" w:type="dxa"/>
            <w:shd w:val="clear" w:color="auto" w:fill="auto"/>
            <w:vAlign w:val="center"/>
            <w:hideMark/>
          </w:tcPr>
          <w:p w:rsidR="006067FA" w:rsidRPr="00402351" w:rsidRDefault="006067FA" w:rsidP="001F1F3D">
            <w:pPr>
              <w:spacing w:before="20" w:after="20" w:line="240" w:lineRule="auto"/>
              <w:jc w:val="left"/>
              <w:rPr>
                <w:rFonts w:eastAsia="Times New Roman"/>
                <w:color w:val="000000"/>
                <w:sz w:val="18"/>
                <w:szCs w:val="18"/>
              </w:rPr>
            </w:pPr>
            <w:r w:rsidRPr="00402351">
              <w:rPr>
                <w:rFonts w:eastAsia="Times New Roman"/>
                <w:color w:val="000000"/>
                <w:sz w:val="18"/>
                <w:szCs w:val="18"/>
              </w:rPr>
              <w:t>Stalowa Wola</w:t>
            </w:r>
          </w:p>
        </w:tc>
        <w:tc>
          <w:tcPr>
            <w:tcW w:w="1218" w:type="dxa"/>
            <w:shd w:val="clear" w:color="auto" w:fill="auto"/>
            <w:noWrap/>
            <w:vAlign w:val="center"/>
            <w:hideMark/>
          </w:tcPr>
          <w:p w:rsidR="006067FA" w:rsidRDefault="006067FA" w:rsidP="003E6FA5">
            <w:pPr>
              <w:spacing w:before="20" w:after="20" w:line="240" w:lineRule="auto"/>
              <w:jc w:val="center"/>
              <w:rPr>
                <w:rFonts w:eastAsia="Times New Roman"/>
                <w:color w:val="000000"/>
                <w:sz w:val="18"/>
                <w:szCs w:val="18"/>
              </w:rPr>
            </w:pPr>
            <w:r w:rsidRPr="00402351">
              <w:rPr>
                <w:rFonts w:eastAsia="Times New Roman"/>
                <w:color w:val="000000"/>
                <w:sz w:val="18"/>
                <w:szCs w:val="18"/>
              </w:rPr>
              <w:t>19-07-2017</w:t>
            </w:r>
          </w:p>
          <w:p w:rsidR="006067FA" w:rsidRPr="00402351" w:rsidRDefault="006067FA" w:rsidP="003E6FA5">
            <w:pPr>
              <w:spacing w:before="20" w:after="20" w:line="240" w:lineRule="auto"/>
              <w:jc w:val="center"/>
              <w:rPr>
                <w:rFonts w:eastAsia="Times New Roman"/>
                <w:color w:val="000000"/>
                <w:sz w:val="18"/>
                <w:szCs w:val="18"/>
              </w:rPr>
            </w:pPr>
            <w:r w:rsidRPr="00402351">
              <w:rPr>
                <w:rFonts w:eastAsia="Times New Roman"/>
                <w:color w:val="000000"/>
                <w:sz w:val="18"/>
                <w:szCs w:val="18"/>
              </w:rPr>
              <w:t>15-10-2017</w:t>
            </w:r>
          </w:p>
        </w:tc>
        <w:tc>
          <w:tcPr>
            <w:tcW w:w="1359" w:type="dxa"/>
            <w:shd w:val="clear" w:color="auto" w:fill="auto"/>
            <w:noWrap/>
            <w:vAlign w:val="center"/>
            <w:hideMark/>
          </w:tcPr>
          <w:p w:rsidR="006067FA" w:rsidRPr="00402351" w:rsidRDefault="006067FA" w:rsidP="003E6FA5">
            <w:pPr>
              <w:spacing w:before="20" w:after="20" w:line="240" w:lineRule="auto"/>
              <w:jc w:val="center"/>
              <w:rPr>
                <w:rFonts w:eastAsia="Times New Roman"/>
                <w:color w:val="000000"/>
                <w:sz w:val="18"/>
                <w:szCs w:val="18"/>
              </w:rPr>
            </w:pPr>
            <w:r w:rsidRPr="00402351">
              <w:rPr>
                <w:rFonts w:eastAsia="Times New Roman"/>
                <w:color w:val="000000"/>
                <w:sz w:val="18"/>
                <w:szCs w:val="18"/>
              </w:rPr>
              <w:t>162 483,00</w:t>
            </w:r>
          </w:p>
        </w:tc>
        <w:tc>
          <w:tcPr>
            <w:tcW w:w="1359" w:type="dxa"/>
            <w:shd w:val="clear" w:color="auto" w:fill="auto"/>
            <w:noWrap/>
            <w:vAlign w:val="center"/>
            <w:hideMark/>
          </w:tcPr>
          <w:p w:rsidR="006067FA" w:rsidRPr="00402351" w:rsidRDefault="006067FA" w:rsidP="003E6FA5">
            <w:pPr>
              <w:spacing w:before="20" w:after="20" w:line="240" w:lineRule="auto"/>
              <w:jc w:val="center"/>
              <w:rPr>
                <w:rFonts w:eastAsia="Times New Roman"/>
                <w:color w:val="000000"/>
                <w:sz w:val="18"/>
                <w:szCs w:val="18"/>
              </w:rPr>
            </w:pPr>
            <w:r w:rsidRPr="00402351">
              <w:rPr>
                <w:rFonts w:eastAsia="Times New Roman"/>
                <w:color w:val="000000"/>
                <w:sz w:val="18"/>
                <w:szCs w:val="18"/>
              </w:rPr>
              <w:t>162 483,00</w:t>
            </w:r>
          </w:p>
        </w:tc>
        <w:tc>
          <w:tcPr>
            <w:tcW w:w="1359" w:type="dxa"/>
            <w:shd w:val="clear" w:color="auto" w:fill="auto"/>
            <w:noWrap/>
            <w:vAlign w:val="center"/>
            <w:hideMark/>
          </w:tcPr>
          <w:p w:rsidR="006067FA" w:rsidRPr="00402351" w:rsidRDefault="006067FA" w:rsidP="003E6FA5">
            <w:pPr>
              <w:spacing w:before="20" w:after="20" w:line="240" w:lineRule="auto"/>
              <w:jc w:val="center"/>
              <w:rPr>
                <w:rFonts w:eastAsia="Times New Roman"/>
                <w:color w:val="000000"/>
                <w:sz w:val="18"/>
                <w:szCs w:val="18"/>
              </w:rPr>
            </w:pPr>
            <w:r w:rsidRPr="00402351">
              <w:rPr>
                <w:rFonts w:eastAsia="Times New Roman"/>
                <w:color w:val="000000"/>
                <w:sz w:val="18"/>
                <w:szCs w:val="18"/>
              </w:rPr>
              <w:t>50 000,00</w:t>
            </w:r>
          </w:p>
        </w:tc>
        <w:tc>
          <w:tcPr>
            <w:tcW w:w="1664" w:type="dxa"/>
            <w:shd w:val="clear" w:color="auto" w:fill="auto"/>
            <w:hideMark/>
          </w:tcPr>
          <w:p w:rsidR="006067FA" w:rsidRDefault="006067FA" w:rsidP="006067FA">
            <w:pPr>
              <w:jc w:val="center"/>
            </w:pPr>
            <w:r w:rsidRPr="00EA7B6C">
              <w:rPr>
                <w:rFonts w:eastAsia="Times New Roman"/>
                <w:color w:val="000000"/>
                <w:sz w:val="18"/>
                <w:szCs w:val="18"/>
              </w:rPr>
              <w:sym w:font="Symbol" w:char="F02D"/>
            </w:r>
          </w:p>
        </w:tc>
        <w:tc>
          <w:tcPr>
            <w:tcW w:w="696" w:type="dxa"/>
            <w:shd w:val="clear" w:color="auto" w:fill="auto"/>
            <w:noWrap/>
            <w:vAlign w:val="center"/>
            <w:hideMark/>
          </w:tcPr>
          <w:p w:rsidR="006067FA" w:rsidRPr="00402351" w:rsidRDefault="006067FA" w:rsidP="003E6FA5">
            <w:pPr>
              <w:spacing w:before="20" w:after="20" w:line="240" w:lineRule="auto"/>
              <w:jc w:val="center"/>
              <w:rPr>
                <w:rFonts w:eastAsia="Times New Roman"/>
                <w:color w:val="000000"/>
                <w:sz w:val="18"/>
                <w:szCs w:val="18"/>
              </w:rPr>
            </w:pPr>
            <w:r w:rsidRPr="00402351">
              <w:rPr>
                <w:rFonts w:eastAsia="Times New Roman"/>
                <w:color w:val="000000"/>
                <w:sz w:val="18"/>
                <w:szCs w:val="18"/>
              </w:rPr>
              <w:t>30,77</w:t>
            </w:r>
          </w:p>
        </w:tc>
      </w:tr>
      <w:tr w:rsidR="006067FA" w:rsidRPr="00A226EE" w:rsidTr="00FF2FCE">
        <w:trPr>
          <w:trHeight w:val="301"/>
        </w:trPr>
        <w:tc>
          <w:tcPr>
            <w:tcW w:w="3063"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Wykonanie częściowej termomodernizacji budynku Gminnej Biblioteki oraz Ochotniczej Straży Pożarnej</w:t>
            </w:r>
            <w:r>
              <w:rPr>
                <w:rFonts w:eastAsia="Times New Roman"/>
                <w:color w:val="000000"/>
                <w:sz w:val="18"/>
                <w:szCs w:val="18"/>
              </w:rPr>
              <w:t xml:space="preserve"> w </w:t>
            </w:r>
            <w:r w:rsidRPr="00A226EE">
              <w:rPr>
                <w:rFonts w:eastAsia="Times New Roman"/>
                <w:color w:val="000000"/>
                <w:sz w:val="18"/>
                <w:szCs w:val="18"/>
              </w:rPr>
              <w:t>Olszanicy</w:t>
            </w:r>
          </w:p>
        </w:tc>
        <w:tc>
          <w:tcPr>
            <w:tcW w:w="2055" w:type="dxa"/>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Gmina Olszanica</w:t>
            </w:r>
          </w:p>
        </w:tc>
        <w:tc>
          <w:tcPr>
            <w:tcW w:w="1276"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Olszanica</w:t>
            </w:r>
          </w:p>
        </w:tc>
        <w:tc>
          <w:tcPr>
            <w:tcW w:w="1218" w:type="dxa"/>
            <w:shd w:val="clear" w:color="auto" w:fill="auto"/>
            <w:noWrap/>
            <w:vAlign w:val="center"/>
            <w:hideMark/>
          </w:tcPr>
          <w:p w:rsidR="006067FA"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01-07-2017</w:t>
            </w:r>
          </w:p>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15-11-2017</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111 947,14</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111 947,14</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50 000,00</w:t>
            </w:r>
          </w:p>
        </w:tc>
        <w:tc>
          <w:tcPr>
            <w:tcW w:w="1664" w:type="dxa"/>
            <w:shd w:val="clear" w:color="auto" w:fill="auto"/>
            <w:hideMark/>
          </w:tcPr>
          <w:p w:rsidR="006067FA" w:rsidRDefault="006067FA" w:rsidP="006067FA">
            <w:pPr>
              <w:jc w:val="center"/>
            </w:pPr>
            <w:r w:rsidRPr="00EA7B6C">
              <w:rPr>
                <w:rFonts w:eastAsia="Times New Roman"/>
                <w:color w:val="000000"/>
                <w:sz w:val="18"/>
                <w:szCs w:val="18"/>
              </w:rPr>
              <w:sym w:font="Symbol" w:char="F02D"/>
            </w:r>
          </w:p>
        </w:tc>
        <w:tc>
          <w:tcPr>
            <w:tcW w:w="696"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44,66</w:t>
            </w:r>
          </w:p>
        </w:tc>
      </w:tr>
      <w:tr w:rsidR="006067FA" w:rsidRPr="00A226EE" w:rsidTr="00FF2FCE">
        <w:trPr>
          <w:trHeight w:val="301"/>
        </w:trPr>
        <w:tc>
          <w:tcPr>
            <w:tcW w:w="3063" w:type="dxa"/>
            <w:shd w:val="clear" w:color="auto" w:fill="auto"/>
            <w:vAlign w:val="center"/>
            <w:hideMark/>
          </w:tcPr>
          <w:p w:rsidR="006067FA" w:rsidRPr="00402351" w:rsidRDefault="006067FA" w:rsidP="001F1F3D">
            <w:pPr>
              <w:spacing w:before="20" w:after="20" w:line="240" w:lineRule="auto"/>
              <w:jc w:val="left"/>
              <w:rPr>
                <w:rFonts w:eastAsia="Times New Roman"/>
                <w:color w:val="000000"/>
                <w:sz w:val="18"/>
                <w:szCs w:val="18"/>
              </w:rPr>
            </w:pPr>
            <w:r w:rsidRPr="00402351">
              <w:rPr>
                <w:rFonts w:eastAsia="Times New Roman"/>
                <w:color w:val="000000"/>
                <w:sz w:val="18"/>
                <w:szCs w:val="18"/>
              </w:rPr>
              <w:t>Docieplenie ścian zewnętrznych Domu Parafialnego w Brzegach Dolnych</w:t>
            </w:r>
          </w:p>
        </w:tc>
        <w:tc>
          <w:tcPr>
            <w:tcW w:w="2055" w:type="dxa"/>
            <w:vAlign w:val="center"/>
          </w:tcPr>
          <w:p w:rsidR="006067FA" w:rsidRPr="00402351" w:rsidRDefault="006067FA" w:rsidP="001F1F3D">
            <w:pPr>
              <w:spacing w:before="20" w:after="20" w:line="240" w:lineRule="auto"/>
              <w:jc w:val="left"/>
              <w:rPr>
                <w:rFonts w:eastAsia="Times New Roman"/>
                <w:color w:val="000000"/>
                <w:sz w:val="18"/>
                <w:szCs w:val="18"/>
              </w:rPr>
            </w:pPr>
            <w:r w:rsidRPr="00402351">
              <w:rPr>
                <w:rFonts w:eastAsia="Times New Roman"/>
                <w:color w:val="000000"/>
                <w:sz w:val="18"/>
                <w:szCs w:val="18"/>
              </w:rPr>
              <w:t>Parafia Rzymskokatolicka p.w. Matki Bożej Różańcowej w Brzegach Dolnych</w:t>
            </w:r>
          </w:p>
        </w:tc>
        <w:tc>
          <w:tcPr>
            <w:tcW w:w="1276" w:type="dxa"/>
            <w:shd w:val="clear" w:color="auto" w:fill="auto"/>
            <w:vAlign w:val="center"/>
            <w:hideMark/>
          </w:tcPr>
          <w:p w:rsidR="006067FA" w:rsidRPr="00402351" w:rsidRDefault="006067FA" w:rsidP="001F1F3D">
            <w:pPr>
              <w:spacing w:before="20" w:after="20" w:line="240" w:lineRule="auto"/>
              <w:jc w:val="left"/>
              <w:rPr>
                <w:rFonts w:eastAsia="Times New Roman"/>
                <w:color w:val="000000"/>
                <w:sz w:val="18"/>
                <w:szCs w:val="18"/>
              </w:rPr>
            </w:pPr>
            <w:r w:rsidRPr="00402351">
              <w:rPr>
                <w:rFonts w:eastAsia="Times New Roman"/>
                <w:color w:val="000000"/>
                <w:sz w:val="18"/>
                <w:szCs w:val="18"/>
              </w:rPr>
              <w:t>Ustrzyki Dolne</w:t>
            </w:r>
          </w:p>
        </w:tc>
        <w:tc>
          <w:tcPr>
            <w:tcW w:w="1218" w:type="dxa"/>
            <w:shd w:val="clear" w:color="auto" w:fill="auto"/>
            <w:noWrap/>
            <w:vAlign w:val="center"/>
            <w:hideMark/>
          </w:tcPr>
          <w:p w:rsidR="006067FA" w:rsidRDefault="006067FA" w:rsidP="003E6FA5">
            <w:pPr>
              <w:spacing w:before="20" w:after="20" w:line="240" w:lineRule="auto"/>
              <w:jc w:val="center"/>
              <w:rPr>
                <w:rFonts w:eastAsia="Times New Roman"/>
                <w:color w:val="000000"/>
                <w:sz w:val="18"/>
                <w:szCs w:val="18"/>
              </w:rPr>
            </w:pPr>
            <w:r w:rsidRPr="00402351">
              <w:rPr>
                <w:rFonts w:eastAsia="Times New Roman"/>
                <w:color w:val="000000"/>
                <w:sz w:val="18"/>
                <w:szCs w:val="18"/>
              </w:rPr>
              <w:t>15-07-2017</w:t>
            </w:r>
          </w:p>
          <w:p w:rsidR="006067FA" w:rsidRPr="00402351" w:rsidRDefault="006067FA" w:rsidP="003E6FA5">
            <w:pPr>
              <w:spacing w:before="20" w:after="20" w:line="240" w:lineRule="auto"/>
              <w:jc w:val="center"/>
              <w:rPr>
                <w:rFonts w:eastAsia="Times New Roman"/>
                <w:color w:val="000000"/>
                <w:sz w:val="18"/>
                <w:szCs w:val="18"/>
              </w:rPr>
            </w:pPr>
            <w:r w:rsidRPr="00402351">
              <w:rPr>
                <w:rFonts w:eastAsia="Times New Roman"/>
                <w:color w:val="000000"/>
                <w:sz w:val="18"/>
                <w:szCs w:val="18"/>
              </w:rPr>
              <w:t>30-11-2017</w:t>
            </w:r>
          </w:p>
        </w:tc>
        <w:tc>
          <w:tcPr>
            <w:tcW w:w="1359" w:type="dxa"/>
            <w:shd w:val="clear" w:color="auto" w:fill="auto"/>
            <w:noWrap/>
            <w:vAlign w:val="center"/>
            <w:hideMark/>
          </w:tcPr>
          <w:p w:rsidR="006067FA" w:rsidRPr="00402351" w:rsidRDefault="006067FA" w:rsidP="003E6FA5">
            <w:pPr>
              <w:spacing w:before="20" w:after="20" w:line="240" w:lineRule="auto"/>
              <w:jc w:val="center"/>
              <w:rPr>
                <w:rFonts w:eastAsia="Times New Roman"/>
                <w:color w:val="000000"/>
                <w:sz w:val="18"/>
                <w:szCs w:val="18"/>
              </w:rPr>
            </w:pPr>
            <w:r w:rsidRPr="00402351">
              <w:rPr>
                <w:rFonts w:eastAsia="Times New Roman"/>
                <w:color w:val="000000"/>
                <w:sz w:val="18"/>
                <w:szCs w:val="18"/>
              </w:rPr>
              <w:t>101 955,41</w:t>
            </w:r>
          </w:p>
        </w:tc>
        <w:tc>
          <w:tcPr>
            <w:tcW w:w="1359" w:type="dxa"/>
            <w:shd w:val="clear" w:color="auto" w:fill="auto"/>
            <w:noWrap/>
            <w:vAlign w:val="center"/>
            <w:hideMark/>
          </w:tcPr>
          <w:p w:rsidR="006067FA" w:rsidRPr="00402351" w:rsidRDefault="006067FA" w:rsidP="003E6FA5">
            <w:pPr>
              <w:spacing w:before="20" w:after="20" w:line="240" w:lineRule="auto"/>
              <w:jc w:val="center"/>
              <w:rPr>
                <w:rFonts w:eastAsia="Times New Roman"/>
                <w:color w:val="000000"/>
                <w:sz w:val="18"/>
                <w:szCs w:val="18"/>
              </w:rPr>
            </w:pPr>
            <w:r w:rsidRPr="00402351">
              <w:rPr>
                <w:rFonts w:eastAsia="Times New Roman"/>
                <w:color w:val="000000"/>
                <w:sz w:val="18"/>
                <w:szCs w:val="18"/>
              </w:rPr>
              <w:t>101 955,41</w:t>
            </w:r>
          </w:p>
        </w:tc>
        <w:tc>
          <w:tcPr>
            <w:tcW w:w="1359" w:type="dxa"/>
            <w:shd w:val="clear" w:color="auto" w:fill="auto"/>
            <w:noWrap/>
            <w:vAlign w:val="center"/>
            <w:hideMark/>
          </w:tcPr>
          <w:p w:rsidR="006067FA" w:rsidRPr="00402351" w:rsidRDefault="006067FA" w:rsidP="003E6FA5">
            <w:pPr>
              <w:spacing w:before="20" w:after="20" w:line="240" w:lineRule="auto"/>
              <w:jc w:val="center"/>
              <w:rPr>
                <w:rFonts w:eastAsia="Times New Roman"/>
                <w:color w:val="000000"/>
                <w:sz w:val="18"/>
                <w:szCs w:val="18"/>
              </w:rPr>
            </w:pPr>
            <w:r w:rsidRPr="00402351">
              <w:rPr>
                <w:rFonts w:eastAsia="Times New Roman"/>
                <w:color w:val="000000"/>
                <w:sz w:val="18"/>
                <w:szCs w:val="18"/>
              </w:rPr>
              <w:t>50 000,00</w:t>
            </w:r>
          </w:p>
        </w:tc>
        <w:tc>
          <w:tcPr>
            <w:tcW w:w="1664" w:type="dxa"/>
            <w:shd w:val="clear" w:color="auto" w:fill="auto"/>
            <w:hideMark/>
          </w:tcPr>
          <w:p w:rsidR="006067FA" w:rsidRDefault="006067FA" w:rsidP="006067FA">
            <w:pPr>
              <w:jc w:val="center"/>
            </w:pPr>
            <w:r w:rsidRPr="00EA7B6C">
              <w:rPr>
                <w:rFonts w:eastAsia="Times New Roman"/>
                <w:color w:val="000000"/>
                <w:sz w:val="18"/>
                <w:szCs w:val="18"/>
              </w:rPr>
              <w:sym w:font="Symbol" w:char="F02D"/>
            </w:r>
          </w:p>
        </w:tc>
        <w:tc>
          <w:tcPr>
            <w:tcW w:w="696" w:type="dxa"/>
            <w:shd w:val="clear" w:color="auto" w:fill="auto"/>
            <w:noWrap/>
            <w:vAlign w:val="center"/>
            <w:hideMark/>
          </w:tcPr>
          <w:p w:rsidR="006067FA" w:rsidRPr="00402351" w:rsidRDefault="006067FA" w:rsidP="003E6FA5">
            <w:pPr>
              <w:spacing w:before="20" w:after="20" w:line="240" w:lineRule="auto"/>
              <w:jc w:val="center"/>
              <w:rPr>
                <w:rFonts w:eastAsia="Times New Roman"/>
                <w:color w:val="000000"/>
                <w:sz w:val="18"/>
                <w:szCs w:val="18"/>
              </w:rPr>
            </w:pPr>
            <w:r w:rsidRPr="00402351">
              <w:rPr>
                <w:rFonts w:eastAsia="Times New Roman"/>
                <w:color w:val="000000"/>
                <w:sz w:val="18"/>
                <w:szCs w:val="18"/>
              </w:rPr>
              <w:t>49,04</w:t>
            </w:r>
          </w:p>
        </w:tc>
      </w:tr>
      <w:tr w:rsidR="006067FA" w:rsidRPr="00A226EE" w:rsidTr="00FF2FCE">
        <w:trPr>
          <w:trHeight w:val="301"/>
        </w:trPr>
        <w:tc>
          <w:tcPr>
            <w:tcW w:w="3063" w:type="dxa"/>
            <w:shd w:val="clear" w:color="auto" w:fill="auto"/>
            <w:vAlign w:val="center"/>
            <w:hideMark/>
          </w:tcPr>
          <w:p w:rsidR="006067FA" w:rsidRPr="00402351" w:rsidRDefault="006067FA" w:rsidP="001F1F3D">
            <w:pPr>
              <w:spacing w:before="20" w:after="20" w:line="240" w:lineRule="auto"/>
              <w:jc w:val="left"/>
              <w:rPr>
                <w:rFonts w:eastAsia="Times New Roman"/>
                <w:color w:val="000000"/>
                <w:sz w:val="18"/>
                <w:szCs w:val="18"/>
              </w:rPr>
            </w:pPr>
            <w:r w:rsidRPr="00402351">
              <w:rPr>
                <w:rFonts w:eastAsia="Times New Roman"/>
                <w:color w:val="000000"/>
                <w:sz w:val="18"/>
                <w:szCs w:val="18"/>
              </w:rPr>
              <w:t>Termomodernizacja budynku administracyjno - mieszkalnego Parafii Rzymskokatolickiej w Jodłówce 307</w:t>
            </w:r>
          </w:p>
        </w:tc>
        <w:tc>
          <w:tcPr>
            <w:tcW w:w="2055" w:type="dxa"/>
            <w:vAlign w:val="center"/>
          </w:tcPr>
          <w:p w:rsidR="006067FA" w:rsidRPr="00402351" w:rsidRDefault="006067FA" w:rsidP="001F1F3D">
            <w:pPr>
              <w:spacing w:before="20" w:after="20" w:line="240" w:lineRule="auto"/>
              <w:jc w:val="left"/>
              <w:rPr>
                <w:rFonts w:eastAsia="Times New Roman"/>
                <w:color w:val="000000"/>
                <w:sz w:val="18"/>
                <w:szCs w:val="18"/>
              </w:rPr>
            </w:pPr>
            <w:r w:rsidRPr="00402351">
              <w:rPr>
                <w:rFonts w:eastAsia="Times New Roman"/>
                <w:color w:val="000000"/>
                <w:sz w:val="18"/>
                <w:szCs w:val="18"/>
              </w:rPr>
              <w:t>Parafia Rzymsko-Katolicka p.w. Matki Bożej Pocieszenia w Jodłówce</w:t>
            </w:r>
          </w:p>
        </w:tc>
        <w:tc>
          <w:tcPr>
            <w:tcW w:w="1276" w:type="dxa"/>
            <w:shd w:val="clear" w:color="auto" w:fill="auto"/>
            <w:vAlign w:val="center"/>
            <w:hideMark/>
          </w:tcPr>
          <w:p w:rsidR="006067FA" w:rsidRPr="00402351" w:rsidRDefault="006067FA" w:rsidP="001F1F3D">
            <w:pPr>
              <w:spacing w:before="20" w:after="20" w:line="240" w:lineRule="auto"/>
              <w:jc w:val="left"/>
              <w:rPr>
                <w:rFonts w:eastAsia="Times New Roman"/>
                <w:color w:val="000000"/>
                <w:sz w:val="18"/>
                <w:szCs w:val="18"/>
              </w:rPr>
            </w:pPr>
            <w:r w:rsidRPr="00402351">
              <w:rPr>
                <w:rFonts w:eastAsia="Times New Roman"/>
                <w:color w:val="000000"/>
                <w:sz w:val="18"/>
                <w:szCs w:val="18"/>
              </w:rPr>
              <w:t>Pruchnik</w:t>
            </w:r>
          </w:p>
        </w:tc>
        <w:tc>
          <w:tcPr>
            <w:tcW w:w="1218" w:type="dxa"/>
            <w:shd w:val="clear" w:color="auto" w:fill="auto"/>
            <w:noWrap/>
            <w:vAlign w:val="center"/>
            <w:hideMark/>
          </w:tcPr>
          <w:p w:rsidR="006067FA" w:rsidRDefault="006067FA" w:rsidP="003E6FA5">
            <w:pPr>
              <w:spacing w:before="20" w:after="20" w:line="240" w:lineRule="auto"/>
              <w:jc w:val="center"/>
              <w:rPr>
                <w:rFonts w:eastAsia="Times New Roman"/>
                <w:color w:val="000000"/>
                <w:sz w:val="18"/>
                <w:szCs w:val="18"/>
              </w:rPr>
            </w:pPr>
            <w:r w:rsidRPr="00402351">
              <w:rPr>
                <w:rFonts w:eastAsia="Times New Roman"/>
                <w:color w:val="000000"/>
                <w:sz w:val="18"/>
                <w:szCs w:val="18"/>
              </w:rPr>
              <w:t>20-07-2017</w:t>
            </w:r>
          </w:p>
          <w:p w:rsidR="006067FA" w:rsidRPr="00402351" w:rsidRDefault="006067FA" w:rsidP="003E6FA5">
            <w:pPr>
              <w:spacing w:before="20" w:after="20" w:line="240" w:lineRule="auto"/>
              <w:jc w:val="center"/>
              <w:rPr>
                <w:rFonts w:eastAsia="Times New Roman"/>
                <w:color w:val="000000"/>
                <w:sz w:val="18"/>
                <w:szCs w:val="18"/>
              </w:rPr>
            </w:pPr>
            <w:r w:rsidRPr="00402351">
              <w:rPr>
                <w:rFonts w:eastAsia="Times New Roman"/>
                <w:color w:val="000000"/>
                <w:sz w:val="18"/>
                <w:szCs w:val="18"/>
              </w:rPr>
              <w:t>31-10-2017</w:t>
            </w:r>
          </w:p>
        </w:tc>
        <w:tc>
          <w:tcPr>
            <w:tcW w:w="1359" w:type="dxa"/>
            <w:shd w:val="clear" w:color="auto" w:fill="auto"/>
            <w:noWrap/>
            <w:vAlign w:val="center"/>
            <w:hideMark/>
          </w:tcPr>
          <w:p w:rsidR="006067FA" w:rsidRPr="00402351" w:rsidRDefault="006067FA" w:rsidP="003E6FA5">
            <w:pPr>
              <w:spacing w:before="20" w:after="20" w:line="240" w:lineRule="auto"/>
              <w:jc w:val="center"/>
              <w:rPr>
                <w:rFonts w:eastAsia="Times New Roman"/>
                <w:color w:val="000000"/>
                <w:sz w:val="18"/>
                <w:szCs w:val="18"/>
              </w:rPr>
            </w:pPr>
            <w:r w:rsidRPr="00402351">
              <w:rPr>
                <w:rFonts w:eastAsia="Times New Roman"/>
                <w:color w:val="000000"/>
                <w:sz w:val="18"/>
                <w:szCs w:val="18"/>
              </w:rPr>
              <w:t>130 888,67</w:t>
            </w:r>
          </w:p>
        </w:tc>
        <w:tc>
          <w:tcPr>
            <w:tcW w:w="1359" w:type="dxa"/>
            <w:shd w:val="clear" w:color="auto" w:fill="auto"/>
            <w:noWrap/>
            <w:vAlign w:val="center"/>
            <w:hideMark/>
          </w:tcPr>
          <w:p w:rsidR="006067FA" w:rsidRPr="00402351" w:rsidRDefault="006067FA" w:rsidP="003E6FA5">
            <w:pPr>
              <w:spacing w:before="20" w:after="20" w:line="240" w:lineRule="auto"/>
              <w:jc w:val="center"/>
              <w:rPr>
                <w:rFonts w:eastAsia="Times New Roman"/>
                <w:color w:val="000000"/>
                <w:sz w:val="18"/>
                <w:szCs w:val="18"/>
              </w:rPr>
            </w:pPr>
            <w:r w:rsidRPr="00402351">
              <w:rPr>
                <w:rFonts w:eastAsia="Times New Roman"/>
                <w:color w:val="000000"/>
                <w:sz w:val="18"/>
                <w:szCs w:val="18"/>
              </w:rPr>
              <w:t>130 888,67</w:t>
            </w:r>
          </w:p>
        </w:tc>
        <w:tc>
          <w:tcPr>
            <w:tcW w:w="1359" w:type="dxa"/>
            <w:shd w:val="clear" w:color="auto" w:fill="auto"/>
            <w:noWrap/>
            <w:vAlign w:val="center"/>
            <w:hideMark/>
          </w:tcPr>
          <w:p w:rsidR="006067FA" w:rsidRPr="00402351" w:rsidRDefault="006067FA" w:rsidP="003E6FA5">
            <w:pPr>
              <w:spacing w:before="20" w:after="20" w:line="240" w:lineRule="auto"/>
              <w:jc w:val="center"/>
              <w:rPr>
                <w:rFonts w:eastAsia="Times New Roman"/>
                <w:color w:val="000000"/>
                <w:sz w:val="18"/>
                <w:szCs w:val="18"/>
              </w:rPr>
            </w:pPr>
            <w:r w:rsidRPr="00402351">
              <w:rPr>
                <w:rFonts w:eastAsia="Times New Roman"/>
                <w:color w:val="000000"/>
                <w:sz w:val="18"/>
                <w:szCs w:val="18"/>
              </w:rPr>
              <w:t>66 500,00</w:t>
            </w:r>
          </w:p>
        </w:tc>
        <w:tc>
          <w:tcPr>
            <w:tcW w:w="1664" w:type="dxa"/>
            <w:shd w:val="clear" w:color="auto" w:fill="auto"/>
            <w:hideMark/>
          </w:tcPr>
          <w:p w:rsidR="006067FA" w:rsidRDefault="006067FA" w:rsidP="006067FA">
            <w:pPr>
              <w:jc w:val="center"/>
            </w:pPr>
            <w:r w:rsidRPr="00EA7B6C">
              <w:rPr>
                <w:rFonts w:eastAsia="Times New Roman"/>
                <w:color w:val="000000"/>
                <w:sz w:val="18"/>
                <w:szCs w:val="18"/>
              </w:rPr>
              <w:sym w:font="Symbol" w:char="F02D"/>
            </w:r>
          </w:p>
        </w:tc>
        <w:tc>
          <w:tcPr>
            <w:tcW w:w="696" w:type="dxa"/>
            <w:shd w:val="clear" w:color="auto" w:fill="auto"/>
            <w:noWrap/>
            <w:vAlign w:val="center"/>
            <w:hideMark/>
          </w:tcPr>
          <w:p w:rsidR="006067FA" w:rsidRPr="00402351" w:rsidRDefault="006067FA" w:rsidP="003E6FA5">
            <w:pPr>
              <w:spacing w:before="20" w:after="20" w:line="240" w:lineRule="auto"/>
              <w:jc w:val="center"/>
              <w:rPr>
                <w:rFonts w:eastAsia="Times New Roman"/>
                <w:color w:val="000000"/>
                <w:sz w:val="18"/>
                <w:szCs w:val="18"/>
              </w:rPr>
            </w:pPr>
            <w:r w:rsidRPr="00402351">
              <w:rPr>
                <w:rFonts w:eastAsia="Times New Roman"/>
                <w:color w:val="000000"/>
                <w:sz w:val="18"/>
                <w:szCs w:val="18"/>
              </w:rPr>
              <w:t>50,81</w:t>
            </w:r>
          </w:p>
        </w:tc>
      </w:tr>
      <w:tr w:rsidR="006067FA" w:rsidRPr="00A226EE" w:rsidTr="00FF2FCE">
        <w:trPr>
          <w:trHeight w:val="301"/>
        </w:trPr>
        <w:tc>
          <w:tcPr>
            <w:tcW w:w="3063" w:type="dxa"/>
            <w:shd w:val="clear" w:color="auto" w:fill="auto"/>
            <w:vAlign w:val="center"/>
            <w:hideMark/>
          </w:tcPr>
          <w:p w:rsidR="006067FA" w:rsidRPr="00402351" w:rsidRDefault="006067FA" w:rsidP="001F1F3D">
            <w:pPr>
              <w:spacing w:before="20" w:after="20" w:line="240" w:lineRule="auto"/>
              <w:jc w:val="left"/>
              <w:rPr>
                <w:rFonts w:eastAsia="Times New Roman"/>
                <w:color w:val="000000"/>
                <w:sz w:val="18"/>
                <w:szCs w:val="18"/>
              </w:rPr>
            </w:pPr>
            <w:r w:rsidRPr="00402351">
              <w:rPr>
                <w:rFonts w:eastAsia="Times New Roman"/>
                <w:color w:val="000000"/>
                <w:sz w:val="18"/>
                <w:szCs w:val="18"/>
              </w:rPr>
              <w:t>Termomodernizacja budynku Szkoły Podstawowej w Gorzejowej</w:t>
            </w:r>
          </w:p>
        </w:tc>
        <w:tc>
          <w:tcPr>
            <w:tcW w:w="2055" w:type="dxa"/>
            <w:vAlign w:val="center"/>
          </w:tcPr>
          <w:p w:rsidR="006067FA" w:rsidRPr="00402351" w:rsidRDefault="006067FA" w:rsidP="001F1F3D">
            <w:pPr>
              <w:spacing w:before="20" w:after="20" w:line="240" w:lineRule="auto"/>
              <w:jc w:val="left"/>
              <w:rPr>
                <w:rFonts w:eastAsia="Times New Roman"/>
                <w:color w:val="000000"/>
                <w:sz w:val="18"/>
                <w:szCs w:val="18"/>
              </w:rPr>
            </w:pPr>
            <w:r w:rsidRPr="00402351">
              <w:rPr>
                <w:rFonts w:eastAsia="Times New Roman"/>
                <w:color w:val="000000"/>
                <w:sz w:val="18"/>
                <w:szCs w:val="18"/>
              </w:rPr>
              <w:t>Gmina Brzostek</w:t>
            </w:r>
          </w:p>
        </w:tc>
        <w:tc>
          <w:tcPr>
            <w:tcW w:w="1276" w:type="dxa"/>
            <w:shd w:val="clear" w:color="auto" w:fill="auto"/>
            <w:vAlign w:val="center"/>
            <w:hideMark/>
          </w:tcPr>
          <w:p w:rsidR="006067FA" w:rsidRPr="00402351" w:rsidRDefault="006067FA" w:rsidP="001F1F3D">
            <w:pPr>
              <w:spacing w:before="20" w:after="20" w:line="240" w:lineRule="auto"/>
              <w:jc w:val="left"/>
              <w:rPr>
                <w:rFonts w:eastAsia="Times New Roman"/>
                <w:color w:val="000000"/>
                <w:sz w:val="18"/>
                <w:szCs w:val="18"/>
              </w:rPr>
            </w:pPr>
            <w:r w:rsidRPr="00402351">
              <w:rPr>
                <w:rFonts w:eastAsia="Times New Roman"/>
                <w:color w:val="000000"/>
                <w:sz w:val="18"/>
                <w:szCs w:val="18"/>
              </w:rPr>
              <w:t>Brzostek</w:t>
            </w:r>
          </w:p>
        </w:tc>
        <w:tc>
          <w:tcPr>
            <w:tcW w:w="1218" w:type="dxa"/>
            <w:shd w:val="clear" w:color="auto" w:fill="auto"/>
            <w:noWrap/>
            <w:vAlign w:val="center"/>
            <w:hideMark/>
          </w:tcPr>
          <w:p w:rsidR="006067FA" w:rsidRDefault="006067FA" w:rsidP="003E6FA5">
            <w:pPr>
              <w:spacing w:before="20" w:after="20" w:line="240" w:lineRule="auto"/>
              <w:jc w:val="center"/>
              <w:rPr>
                <w:rFonts w:eastAsia="Times New Roman"/>
                <w:color w:val="000000"/>
                <w:sz w:val="18"/>
                <w:szCs w:val="18"/>
              </w:rPr>
            </w:pPr>
            <w:r w:rsidRPr="00402351">
              <w:rPr>
                <w:rFonts w:eastAsia="Times New Roman"/>
                <w:color w:val="000000"/>
                <w:sz w:val="18"/>
                <w:szCs w:val="18"/>
              </w:rPr>
              <w:t>01-07-2017</w:t>
            </w:r>
          </w:p>
          <w:p w:rsidR="006067FA" w:rsidRPr="00402351" w:rsidRDefault="006067FA" w:rsidP="003E6FA5">
            <w:pPr>
              <w:spacing w:before="20" w:after="20" w:line="240" w:lineRule="auto"/>
              <w:jc w:val="center"/>
              <w:rPr>
                <w:rFonts w:eastAsia="Times New Roman"/>
                <w:color w:val="000000"/>
                <w:sz w:val="18"/>
                <w:szCs w:val="18"/>
              </w:rPr>
            </w:pPr>
            <w:r w:rsidRPr="00402351">
              <w:rPr>
                <w:rFonts w:eastAsia="Times New Roman"/>
                <w:color w:val="000000"/>
                <w:sz w:val="18"/>
                <w:szCs w:val="18"/>
              </w:rPr>
              <w:t>22-09-2017</w:t>
            </w:r>
          </w:p>
        </w:tc>
        <w:tc>
          <w:tcPr>
            <w:tcW w:w="1359" w:type="dxa"/>
            <w:shd w:val="clear" w:color="auto" w:fill="auto"/>
            <w:noWrap/>
            <w:vAlign w:val="center"/>
            <w:hideMark/>
          </w:tcPr>
          <w:p w:rsidR="006067FA" w:rsidRPr="00402351" w:rsidRDefault="006067FA" w:rsidP="003E6FA5">
            <w:pPr>
              <w:spacing w:before="20" w:after="20" w:line="240" w:lineRule="auto"/>
              <w:jc w:val="center"/>
              <w:rPr>
                <w:rFonts w:eastAsia="Times New Roman"/>
                <w:color w:val="000000"/>
                <w:sz w:val="18"/>
                <w:szCs w:val="18"/>
              </w:rPr>
            </w:pPr>
            <w:r w:rsidRPr="00402351">
              <w:rPr>
                <w:rFonts w:eastAsia="Times New Roman"/>
                <w:color w:val="000000"/>
                <w:sz w:val="18"/>
                <w:szCs w:val="18"/>
              </w:rPr>
              <w:t>131 689,96</w:t>
            </w:r>
          </w:p>
        </w:tc>
        <w:tc>
          <w:tcPr>
            <w:tcW w:w="1359" w:type="dxa"/>
            <w:shd w:val="clear" w:color="auto" w:fill="auto"/>
            <w:noWrap/>
            <w:vAlign w:val="center"/>
            <w:hideMark/>
          </w:tcPr>
          <w:p w:rsidR="006067FA" w:rsidRPr="00402351" w:rsidRDefault="006067FA" w:rsidP="003E6FA5">
            <w:pPr>
              <w:spacing w:before="20" w:after="20" w:line="240" w:lineRule="auto"/>
              <w:jc w:val="center"/>
              <w:rPr>
                <w:rFonts w:eastAsia="Times New Roman"/>
                <w:color w:val="000000"/>
                <w:sz w:val="18"/>
                <w:szCs w:val="18"/>
              </w:rPr>
            </w:pPr>
            <w:r w:rsidRPr="00402351">
              <w:rPr>
                <w:rFonts w:eastAsia="Times New Roman"/>
                <w:color w:val="000000"/>
                <w:sz w:val="18"/>
                <w:szCs w:val="18"/>
              </w:rPr>
              <w:t>131 689,96</w:t>
            </w:r>
          </w:p>
        </w:tc>
        <w:tc>
          <w:tcPr>
            <w:tcW w:w="1359" w:type="dxa"/>
            <w:shd w:val="clear" w:color="auto" w:fill="auto"/>
            <w:noWrap/>
            <w:vAlign w:val="center"/>
            <w:hideMark/>
          </w:tcPr>
          <w:p w:rsidR="006067FA" w:rsidRPr="00402351" w:rsidRDefault="006067FA" w:rsidP="003E6FA5">
            <w:pPr>
              <w:spacing w:before="20" w:after="20" w:line="240" w:lineRule="auto"/>
              <w:jc w:val="center"/>
              <w:rPr>
                <w:rFonts w:eastAsia="Times New Roman"/>
                <w:color w:val="000000"/>
                <w:sz w:val="18"/>
                <w:szCs w:val="18"/>
              </w:rPr>
            </w:pPr>
            <w:r w:rsidRPr="00402351">
              <w:rPr>
                <w:rFonts w:eastAsia="Times New Roman"/>
                <w:color w:val="000000"/>
                <w:sz w:val="18"/>
                <w:szCs w:val="18"/>
              </w:rPr>
              <w:t>50 000,00</w:t>
            </w:r>
          </w:p>
        </w:tc>
        <w:tc>
          <w:tcPr>
            <w:tcW w:w="1664" w:type="dxa"/>
            <w:shd w:val="clear" w:color="auto" w:fill="auto"/>
            <w:hideMark/>
          </w:tcPr>
          <w:p w:rsidR="006067FA" w:rsidRDefault="006067FA" w:rsidP="006067FA">
            <w:pPr>
              <w:jc w:val="center"/>
            </w:pPr>
            <w:r w:rsidRPr="00EA7B6C">
              <w:rPr>
                <w:rFonts w:eastAsia="Times New Roman"/>
                <w:color w:val="000000"/>
                <w:sz w:val="18"/>
                <w:szCs w:val="18"/>
              </w:rPr>
              <w:sym w:font="Symbol" w:char="F02D"/>
            </w:r>
          </w:p>
        </w:tc>
        <w:tc>
          <w:tcPr>
            <w:tcW w:w="696" w:type="dxa"/>
            <w:shd w:val="clear" w:color="auto" w:fill="auto"/>
            <w:noWrap/>
            <w:vAlign w:val="center"/>
            <w:hideMark/>
          </w:tcPr>
          <w:p w:rsidR="006067FA" w:rsidRPr="00402351" w:rsidRDefault="006067FA" w:rsidP="003E6FA5">
            <w:pPr>
              <w:spacing w:before="20" w:after="20" w:line="240" w:lineRule="auto"/>
              <w:jc w:val="center"/>
              <w:rPr>
                <w:rFonts w:eastAsia="Times New Roman"/>
                <w:color w:val="000000"/>
                <w:sz w:val="18"/>
                <w:szCs w:val="18"/>
              </w:rPr>
            </w:pPr>
            <w:r w:rsidRPr="00402351">
              <w:rPr>
                <w:rFonts w:eastAsia="Times New Roman"/>
                <w:color w:val="000000"/>
                <w:sz w:val="18"/>
                <w:szCs w:val="18"/>
              </w:rPr>
              <w:t>37,97</w:t>
            </w:r>
          </w:p>
        </w:tc>
      </w:tr>
      <w:tr w:rsidR="006067FA" w:rsidRPr="00A226EE" w:rsidTr="00FF2FCE">
        <w:trPr>
          <w:trHeight w:val="301"/>
        </w:trPr>
        <w:tc>
          <w:tcPr>
            <w:tcW w:w="3063" w:type="dxa"/>
            <w:shd w:val="clear" w:color="auto" w:fill="auto"/>
            <w:vAlign w:val="center"/>
            <w:hideMark/>
          </w:tcPr>
          <w:p w:rsidR="006067FA" w:rsidRPr="00402351" w:rsidRDefault="006067FA" w:rsidP="001F1F3D">
            <w:pPr>
              <w:spacing w:before="20" w:after="20" w:line="240" w:lineRule="auto"/>
              <w:jc w:val="left"/>
              <w:rPr>
                <w:rFonts w:eastAsia="Times New Roman"/>
                <w:color w:val="000000"/>
                <w:sz w:val="18"/>
                <w:szCs w:val="18"/>
              </w:rPr>
            </w:pPr>
            <w:r w:rsidRPr="00402351">
              <w:rPr>
                <w:rFonts w:eastAsia="Times New Roman"/>
                <w:color w:val="000000"/>
                <w:sz w:val="18"/>
                <w:szCs w:val="18"/>
              </w:rPr>
              <w:t>Termomodernizacja kościoła Parafii Rzymskokatolickiej p.w. Podwyższenia Krzyża Świętego w Bliziance</w:t>
            </w:r>
          </w:p>
        </w:tc>
        <w:tc>
          <w:tcPr>
            <w:tcW w:w="2055" w:type="dxa"/>
            <w:vAlign w:val="center"/>
          </w:tcPr>
          <w:p w:rsidR="006067FA" w:rsidRPr="00402351" w:rsidRDefault="006067FA" w:rsidP="001F1F3D">
            <w:pPr>
              <w:spacing w:before="20" w:after="20" w:line="240" w:lineRule="auto"/>
              <w:jc w:val="left"/>
              <w:rPr>
                <w:rFonts w:eastAsia="Times New Roman"/>
                <w:color w:val="000000"/>
                <w:sz w:val="18"/>
                <w:szCs w:val="18"/>
              </w:rPr>
            </w:pPr>
            <w:r w:rsidRPr="00402351">
              <w:rPr>
                <w:rFonts w:eastAsia="Times New Roman"/>
                <w:color w:val="000000"/>
                <w:sz w:val="18"/>
                <w:szCs w:val="18"/>
              </w:rPr>
              <w:t>Parafia Rzymskokatolicka p.w. Podwyższenia Krzyża Świętego w Bliziance</w:t>
            </w:r>
          </w:p>
        </w:tc>
        <w:tc>
          <w:tcPr>
            <w:tcW w:w="1276" w:type="dxa"/>
            <w:shd w:val="clear" w:color="auto" w:fill="auto"/>
            <w:vAlign w:val="center"/>
            <w:hideMark/>
          </w:tcPr>
          <w:p w:rsidR="006067FA" w:rsidRPr="00402351" w:rsidRDefault="006067FA" w:rsidP="001F1F3D">
            <w:pPr>
              <w:spacing w:before="20" w:after="20" w:line="240" w:lineRule="auto"/>
              <w:jc w:val="left"/>
              <w:rPr>
                <w:rFonts w:eastAsia="Times New Roman"/>
                <w:color w:val="000000"/>
                <w:sz w:val="18"/>
                <w:szCs w:val="18"/>
              </w:rPr>
            </w:pPr>
            <w:r w:rsidRPr="00402351">
              <w:rPr>
                <w:rFonts w:eastAsia="Times New Roman"/>
                <w:color w:val="000000"/>
                <w:sz w:val="18"/>
                <w:szCs w:val="18"/>
              </w:rPr>
              <w:t>Niebylec</w:t>
            </w:r>
          </w:p>
        </w:tc>
        <w:tc>
          <w:tcPr>
            <w:tcW w:w="1218" w:type="dxa"/>
            <w:shd w:val="clear" w:color="auto" w:fill="auto"/>
            <w:noWrap/>
            <w:vAlign w:val="center"/>
            <w:hideMark/>
          </w:tcPr>
          <w:p w:rsidR="006067FA" w:rsidRDefault="006067FA" w:rsidP="003E6FA5">
            <w:pPr>
              <w:spacing w:before="20" w:after="20" w:line="240" w:lineRule="auto"/>
              <w:jc w:val="center"/>
              <w:rPr>
                <w:rFonts w:eastAsia="Times New Roman"/>
                <w:color w:val="000000"/>
                <w:sz w:val="18"/>
                <w:szCs w:val="18"/>
              </w:rPr>
            </w:pPr>
            <w:r w:rsidRPr="00402351">
              <w:rPr>
                <w:rFonts w:eastAsia="Times New Roman"/>
                <w:color w:val="000000"/>
                <w:sz w:val="18"/>
                <w:szCs w:val="18"/>
              </w:rPr>
              <w:t>01-09-2017</w:t>
            </w:r>
          </w:p>
          <w:p w:rsidR="006067FA" w:rsidRPr="00402351" w:rsidRDefault="006067FA" w:rsidP="003E6FA5">
            <w:pPr>
              <w:spacing w:before="20" w:after="20" w:line="240" w:lineRule="auto"/>
              <w:jc w:val="center"/>
              <w:rPr>
                <w:rFonts w:eastAsia="Times New Roman"/>
                <w:color w:val="000000"/>
                <w:sz w:val="18"/>
                <w:szCs w:val="18"/>
              </w:rPr>
            </w:pPr>
            <w:r w:rsidRPr="00402351">
              <w:rPr>
                <w:rFonts w:eastAsia="Times New Roman"/>
                <w:color w:val="000000"/>
                <w:sz w:val="18"/>
                <w:szCs w:val="18"/>
              </w:rPr>
              <w:t>30-11-2017</w:t>
            </w:r>
          </w:p>
        </w:tc>
        <w:tc>
          <w:tcPr>
            <w:tcW w:w="1359" w:type="dxa"/>
            <w:shd w:val="clear" w:color="auto" w:fill="auto"/>
            <w:noWrap/>
            <w:vAlign w:val="center"/>
            <w:hideMark/>
          </w:tcPr>
          <w:p w:rsidR="006067FA" w:rsidRPr="00402351" w:rsidRDefault="006067FA" w:rsidP="003E6FA5">
            <w:pPr>
              <w:spacing w:before="20" w:after="20" w:line="240" w:lineRule="auto"/>
              <w:jc w:val="center"/>
              <w:rPr>
                <w:rFonts w:eastAsia="Times New Roman"/>
                <w:color w:val="000000"/>
                <w:sz w:val="18"/>
                <w:szCs w:val="18"/>
              </w:rPr>
            </w:pPr>
            <w:r w:rsidRPr="00402351">
              <w:rPr>
                <w:rFonts w:eastAsia="Times New Roman"/>
                <w:color w:val="000000"/>
                <w:sz w:val="18"/>
                <w:szCs w:val="18"/>
              </w:rPr>
              <w:t>90 000,00</w:t>
            </w:r>
          </w:p>
        </w:tc>
        <w:tc>
          <w:tcPr>
            <w:tcW w:w="1359" w:type="dxa"/>
            <w:shd w:val="clear" w:color="auto" w:fill="auto"/>
            <w:noWrap/>
            <w:vAlign w:val="center"/>
            <w:hideMark/>
          </w:tcPr>
          <w:p w:rsidR="006067FA" w:rsidRPr="00402351" w:rsidRDefault="006067FA" w:rsidP="003E6FA5">
            <w:pPr>
              <w:spacing w:before="20" w:after="20" w:line="240" w:lineRule="auto"/>
              <w:jc w:val="center"/>
              <w:rPr>
                <w:rFonts w:eastAsia="Times New Roman"/>
                <w:color w:val="000000"/>
                <w:sz w:val="18"/>
                <w:szCs w:val="18"/>
              </w:rPr>
            </w:pPr>
            <w:r w:rsidRPr="00402351">
              <w:rPr>
                <w:rFonts w:eastAsia="Times New Roman"/>
                <w:color w:val="000000"/>
                <w:sz w:val="18"/>
                <w:szCs w:val="18"/>
              </w:rPr>
              <w:t>90 000,00</w:t>
            </w:r>
          </w:p>
        </w:tc>
        <w:tc>
          <w:tcPr>
            <w:tcW w:w="1359" w:type="dxa"/>
            <w:shd w:val="clear" w:color="auto" w:fill="auto"/>
            <w:noWrap/>
            <w:vAlign w:val="center"/>
            <w:hideMark/>
          </w:tcPr>
          <w:p w:rsidR="006067FA" w:rsidRPr="00402351" w:rsidRDefault="006067FA" w:rsidP="003E6FA5">
            <w:pPr>
              <w:spacing w:before="20" w:after="20" w:line="240" w:lineRule="auto"/>
              <w:jc w:val="center"/>
              <w:rPr>
                <w:rFonts w:eastAsia="Times New Roman"/>
                <w:color w:val="000000"/>
                <w:sz w:val="18"/>
                <w:szCs w:val="18"/>
              </w:rPr>
            </w:pPr>
            <w:r w:rsidRPr="00402351">
              <w:rPr>
                <w:rFonts w:eastAsia="Times New Roman"/>
                <w:color w:val="000000"/>
                <w:sz w:val="18"/>
                <w:szCs w:val="18"/>
              </w:rPr>
              <w:t>68 399,00</w:t>
            </w:r>
          </w:p>
        </w:tc>
        <w:tc>
          <w:tcPr>
            <w:tcW w:w="1664" w:type="dxa"/>
            <w:shd w:val="clear" w:color="auto" w:fill="auto"/>
            <w:hideMark/>
          </w:tcPr>
          <w:p w:rsidR="006067FA" w:rsidRDefault="006067FA" w:rsidP="006067FA">
            <w:pPr>
              <w:jc w:val="center"/>
            </w:pPr>
            <w:r w:rsidRPr="00EA7B6C">
              <w:rPr>
                <w:rFonts w:eastAsia="Times New Roman"/>
                <w:color w:val="000000"/>
                <w:sz w:val="18"/>
                <w:szCs w:val="18"/>
              </w:rPr>
              <w:sym w:font="Symbol" w:char="F02D"/>
            </w:r>
          </w:p>
        </w:tc>
        <w:tc>
          <w:tcPr>
            <w:tcW w:w="696" w:type="dxa"/>
            <w:shd w:val="clear" w:color="auto" w:fill="auto"/>
            <w:noWrap/>
            <w:vAlign w:val="center"/>
            <w:hideMark/>
          </w:tcPr>
          <w:p w:rsidR="006067FA" w:rsidRPr="00402351" w:rsidRDefault="006067FA" w:rsidP="003E6FA5">
            <w:pPr>
              <w:spacing w:before="20" w:after="20" w:line="240" w:lineRule="auto"/>
              <w:jc w:val="center"/>
              <w:rPr>
                <w:rFonts w:eastAsia="Times New Roman"/>
                <w:color w:val="000000"/>
                <w:sz w:val="18"/>
                <w:szCs w:val="18"/>
              </w:rPr>
            </w:pPr>
            <w:r w:rsidRPr="00402351">
              <w:rPr>
                <w:rFonts w:eastAsia="Times New Roman"/>
                <w:color w:val="000000"/>
                <w:sz w:val="18"/>
                <w:szCs w:val="18"/>
              </w:rPr>
              <w:t>76</w:t>
            </w:r>
          </w:p>
        </w:tc>
      </w:tr>
      <w:tr w:rsidR="006067FA" w:rsidRPr="00A226EE" w:rsidTr="00FF2FCE">
        <w:trPr>
          <w:trHeight w:val="301"/>
        </w:trPr>
        <w:tc>
          <w:tcPr>
            <w:tcW w:w="3063" w:type="dxa"/>
            <w:shd w:val="clear" w:color="auto" w:fill="auto"/>
            <w:vAlign w:val="center"/>
            <w:hideMark/>
          </w:tcPr>
          <w:p w:rsidR="006067FA" w:rsidRPr="00402351" w:rsidRDefault="006067FA" w:rsidP="001F1F3D">
            <w:pPr>
              <w:spacing w:before="20" w:after="20" w:line="240" w:lineRule="auto"/>
              <w:jc w:val="left"/>
              <w:rPr>
                <w:rFonts w:eastAsia="Times New Roman"/>
                <w:color w:val="000000"/>
                <w:sz w:val="18"/>
                <w:szCs w:val="18"/>
              </w:rPr>
            </w:pPr>
            <w:r w:rsidRPr="00402351">
              <w:rPr>
                <w:rFonts w:eastAsia="Times New Roman"/>
                <w:color w:val="000000"/>
                <w:sz w:val="18"/>
                <w:szCs w:val="18"/>
              </w:rPr>
              <w:t>Termomodernizacja budynku wielorodzinnego w m. Kamień</w:t>
            </w:r>
          </w:p>
        </w:tc>
        <w:tc>
          <w:tcPr>
            <w:tcW w:w="2055" w:type="dxa"/>
            <w:vAlign w:val="center"/>
          </w:tcPr>
          <w:p w:rsidR="006067FA" w:rsidRPr="00402351" w:rsidRDefault="006067FA" w:rsidP="001F1F3D">
            <w:pPr>
              <w:spacing w:before="20" w:after="20" w:line="240" w:lineRule="auto"/>
              <w:jc w:val="left"/>
              <w:rPr>
                <w:rFonts w:eastAsia="Times New Roman"/>
                <w:color w:val="000000"/>
                <w:sz w:val="18"/>
                <w:szCs w:val="18"/>
              </w:rPr>
            </w:pPr>
            <w:r w:rsidRPr="00402351">
              <w:rPr>
                <w:rFonts w:eastAsia="Times New Roman"/>
                <w:color w:val="000000"/>
                <w:sz w:val="18"/>
                <w:szCs w:val="18"/>
              </w:rPr>
              <w:t>Gmina Kamień</w:t>
            </w:r>
          </w:p>
        </w:tc>
        <w:tc>
          <w:tcPr>
            <w:tcW w:w="1276" w:type="dxa"/>
            <w:shd w:val="clear" w:color="auto" w:fill="auto"/>
            <w:vAlign w:val="center"/>
            <w:hideMark/>
          </w:tcPr>
          <w:p w:rsidR="006067FA" w:rsidRPr="00402351" w:rsidRDefault="006067FA" w:rsidP="001F1F3D">
            <w:pPr>
              <w:spacing w:before="20" w:after="20" w:line="240" w:lineRule="auto"/>
              <w:jc w:val="left"/>
              <w:rPr>
                <w:rFonts w:eastAsia="Times New Roman"/>
                <w:color w:val="000000"/>
                <w:sz w:val="18"/>
                <w:szCs w:val="18"/>
              </w:rPr>
            </w:pPr>
            <w:r w:rsidRPr="00402351">
              <w:rPr>
                <w:rFonts w:eastAsia="Times New Roman"/>
                <w:color w:val="000000"/>
                <w:sz w:val="18"/>
                <w:szCs w:val="18"/>
              </w:rPr>
              <w:t>Kamień</w:t>
            </w:r>
          </w:p>
        </w:tc>
        <w:tc>
          <w:tcPr>
            <w:tcW w:w="1218" w:type="dxa"/>
            <w:shd w:val="clear" w:color="auto" w:fill="auto"/>
            <w:noWrap/>
            <w:vAlign w:val="center"/>
            <w:hideMark/>
          </w:tcPr>
          <w:p w:rsidR="006067FA" w:rsidRDefault="006067FA" w:rsidP="003E6FA5">
            <w:pPr>
              <w:spacing w:before="20" w:after="20" w:line="240" w:lineRule="auto"/>
              <w:jc w:val="center"/>
              <w:rPr>
                <w:rFonts w:eastAsia="Times New Roman"/>
                <w:color w:val="000000"/>
                <w:sz w:val="18"/>
                <w:szCs w:val="18"/>
              </w:rPr>
            </w:pPr>
            <w:r w:rsidRPr="00402351">
              <w:rPr>
                <w:rFonts w:eastAsia="Times New Roman"/>
                <w:color w:val="000000"/>
                <w:sz w:val="18"/>
                <w:szCs w:val="18"/>
              </w:rPr>
              <w:t>07-07-2017</w:t>
            </w:r>
          </w:p>
          <w:p w:rsidR="006067FA" w:rsidRPr="00402351" w:rsidRDefault="006067FA" w:rsidP="003E6FA5">
            <w:pPr>
              <w:spacing w:before="20" w:after="20" w:line="240" w:lineRule="auto"/>
              <w:jc w:val="center"/>
              <w:rPr>
                <w:rFonts w:eastAsia="Times New Roman"/>
                <w:color w:val="000000"/>
                <w:sz w:val="18"/>
                <w:szCs w:val="18"/>
              </w:rPr>
            </w:pPr>
            <w:r w:rsidRPr="00402351">
              <w:rPr>
                <w:rFonts w:eastAsia="Times New Roman"/>
                <w:color w:val="000000"/>
                <w:sz w:val="18"/>
                <w:szCs w:val="18"/>
              </w:rPr>
              <w:t>11-09-2017</w:t>
            </w:r>
          </w:p>
        </w:tc>
        <w:tc>
          <w:tcPr>
            <w:tcW w:w="1359" w:type="dxa"/>
            <w:shd w:val="clear" w:color="auto" w:fill="auto"/>
            <w:noWrap/>
            <w:vAlign w:val="center"/>
            <w:hideMark/>
          </w:tcPr>
          <w:p w:rsidR="006067FA" w:rsidRPr="00402351" w:rsidRDefault="006067FA" w:rsidP="003E6FA5">
            <w:pPr>
              <w:spacing w:before="20" w:after="20" w:line="240" w:lineRule="auto"/>
              <w:jc w:val="center"/>
              <w:rPr>
                <w:rFonts w:eastAsia="Times New Roman"/>
                <w:color w:val="000000"/>
                <w:sz w:val="18"/>
                <w:szCs w:val="18"/>
              </w:rPr>
            </w:pPr>
            <w:r w:rsidRPr="00402351">
              <w:rPr>
                <w:rFonts w:eastAsia="Times New Roman"/>
                <w:color w:val="000000"/>
                <w:sz w:val="18"/>
                <w:szCs w:val="18"/>
              </w:rPr>
              <w:t>221 039,99</w:t>
            </w:r>
          </w:p>
        </w:tc>
        <w:tc>
          <w:tcPr>
            <w:tcW w:w="1359" w:type="dxa"/>
            <w:shd w:val="clear" w:color="auto" w:fill="auto"/>
            <w:noWrap/>
            <w:vAlign w:val="center"/>
            <w:hideMark/>
          </w:tcPr>
          <w:p w:rsidR="006067FA" w:rsidRPr="00402351" w:rsidRDefault="006067FA" w:rsidP="003E6FA5">
            <w:pPr>
              <w:spacing w:before="20" w:after="20" w:line="240" w:lineRule="auto"/>
              <w:jc w:val="center"/>
              <w:rPr>
                <w:rFonts w:eastAsia="Times New Roman"/>
                <w:color w:val="000000"/>
                <w:sz w:val="18"/>
                <w:szCs w:val="18"/>
              </w:rPr>
            </w:pPr>
            <w:r w:rsidRPr="00402351">
              <w:rPr>
                <w:rFonts w:eastAsia="Times New Roman"/>
                <w:color w:val="000000"/>
                <w:sz w:val="18"/>
                <w:szCs w:val="18"/>
              </w:rPr>
              <w:t>221 039,99</w:t>
            </w:r>
          </w:p>
        </w:tc>
        <w:tc>
          <w:tcPr>
            <w:tcW w:w="1359" w:type="dxa"/>
            <w:shd w:val="clear" w:color="auto" w:fill="auto"/>
            <w:noWrap/>
            <w:vAlign w:val="center"/>
            <w:hideMark/>
          </w:tcPr>
          <w:p w:rsidR="006067FA" w:rsidRPr="00402351" w:rsidRDefault="006067FA" w:rsidP="003E6FA5">
            <w:pPr>
              <w:spacing w:before="20" w:after="20" w:line="240" w:lineRule="auto"/>
              <w:jc w:val="center"/>
              <w:rPr>
                <w:rFonts w:eastAsia="Times New Roman"/>
                <w:color w:val="000000"/>
                <w:sz w:val="18"/>
                <w:szCs w:val="18"/>
              </w:rPr>
            </w:pPr>
            <w:r w:rsidRPr="00402351">
              <w:rPr>
                <w:rFonts w:eastAsia="Times New Roman"/>
                <w:color w:val="000000"/>
                <w:sz w:val="18"/>
                <w:szCs w:val="18"/>
              </w:rPr>
              <w:t>90 468,00</w:t>
            </w:r>
          </w:p>
        </w:tc>
        <w:tc>
          <w:tcPr>
            <w:tcW w:w="1664" w:type="dxa"/>
            <w:shd w:val="clear" w:color="auto" w:fill="auto"/>
            <w:hideMark/>
          </w:tcPr>
          <w:p w:rsidR="006067FA" w:rsidRDefault="006067FA" w:rsidP="006067FA">
            <w:pPr>
              <w:jc w:val="center"/>
            </w:pPr>
            <w:r w:rsidRPr="00EA7B6C">
              <w:rPr>
                <w:rFonts w:eastAsia="Times New Roman"/>
                <w:color w:val="000000"/>
                <w:sz w:val="18"/>
                <w:szCs w:val="18"/>
              </w:rPr>
              <w:sym w:font="Symbol" w:char="F02D"/>
            </w:r>
          </w:p>
        </w:tc>
        <w:tc>
          <w:tcPr>
            <w:tcW w:w="696" w:type="dxa"/>
            <w:shd w:val="clear" w:color="auto" w:fill="auto"/>
            <w:noWrap/>
            <w:vAlign w:val="center"/>
            <w:hideMark/>
          </w:tcPr>
          <w:p w:rsidR="006067FA" w:rsidRPr="00402351" w:rsidRDefault="006067FA" w:rsidP="003E6FA5">
            <w:pPr>
              <w:spacing w:before="20" w:after="20" w:line="240" w:lineRule="auto"/>
              <w:jc w:val="center"/>
              <w:rPr>
                <w:rFonts w:eastAsia="Times New Roman"/>
                <w:color w:val="000000"/>
                <w:sz w:val="18"/>
                <w:szCs w:val="18"/>
              </w:rPr>
            </w:pPr>
            <w:r w:rsidRPr="00402351">
              <w:rPr>
                <w:rFonts w:eastAsia="Times New Roman"/>
                <w:color w:val="000000"/>
                <w:sz w:val="18"/>
                <w:szCs w:val="18"/>
              </w:rPr>
              <w:t>40,93</w:t>
            </w:r>
          </w:p>
        </w:tc>
      </w:tr>
      <w:tr w:rsidR="006067FA" w:rsidRPr="00A226EE" w:rsidTr="00FF2FCE">
        <w:trPr>
          <w:trHeight w:val="301"/>
        </w:trPr>
        <w:tc>
          <w:tcPr>
            <w:tcW w:w="3063" w:type="dxa"/>
            <w:shd w:val="clear" w:color="auto" w:fill="auto"/>
            <w:vAlign w:val="center"/>
            <w:hideMark/>
          </w:tcPr>
          <w:p w:rsidR="006067FA" w:rsidRPr="00402351" w:rsidRDefault="006067FA" w:rsidP="001F1F3D">
            <w:pPr>
              <w:spacing w:before="20" w:after="20" w:line="240" w:lineRule="auto"/>
              <w:jc w:val="left"/>
              <w:rPr>
                <w:rFonts w:eastAsia="Times New Roman"/>
                <w:color w:val="000000"/>
                <w:sz w:val="18"/>
                <w:szCs w:val="18"/>
              </w:rPr>
            </w:pPr>
            <w:r w:rsidRPr="00402351">
              <w:rPr>
                <w:rFonts w:eastAsia="Times New Roman"/>
                <w:color w:val="000000"/>
                <w:sz w:val="18"/>
                <w:szCs w:val="18"/>
              </w:rPr>
              <w:t>Termomodernizacja oraz wymiana źródła ogrzewania budynku administracyjno-socjalnego na bazie RDW Mielec w miejscowości Zawada</w:t>
            </w:r>
          </w:p>
        </w:tc>
        <w:tc>
          <w:tcPr>
            <w:tcW w:w="2055" w:type="dxa"/>
            <w:vAlign w:val="center"/>
          </w:tcPr>
          <w:p w:rsidR="006067FA" w:rsidRPr="00402351" w:rsidRDefault="006067FA" w:rsidP="001F1F3D">
            <w:pPr>
              <w:spacing w:before="20" w:after="20" w:line="240" w:lineRule="auto"/>
              <w:jc w:val="left"/>
              <w:rPr>
                <w:rFonts w:eastAsia="Times New Roman"/>
                <w:color w:val="000000"/>
                <w:sz w:val="18"/>
                <w:szCs w:val="18"/>
              </w:rPr>
            </w:pPr>
            <w:r w:rsidRPr="00402351">
              <w:rPr>
                <w:rFonts w:eastAsia="Times New Roman"/>
                <w:color w:val="000000"/>
                <w:sz w:val="18"/>
                <w:szCs w:val="18"/>
              </w:rPr>
              <w:t>Województwo Podkarpackie</w:t>
            </w:r>
          </w:p>
        </w:tc>
        <w:tc>
          <w:tcPr>
            <w:tcW w:w="1276" w:type="dxa"/>
            <w:shd w:val="clear" w:color="auto" w:fill="auto"/>
            <w:vAlign w:val="center"/>
            <w:hideMark/>
          </w:tcPr>
          <w:p w:rsidR="006067FA" w:rsidRPr="00402351" w:rsidRDefault="006067FA" w:rsidP="001F1F3D">
            <w:pPr>
              <w:spacing w:before="20" w:after="20" w:line="240" w:lineRule="auto"/>
              <w:jc w:val="left"/>
              <w:rPr>
                <w:rFonts w:eastAsia="Times New Roman"/>
                <w:color w:val="000000"/>
                <w:sz w:val="18"/>
                <w:szCs w:val="18"/>
              </w:rPr>
            </w:pPr>
            <w:r w:rsidRPr="00402351">
              <w:rPr>
                <w:rFonts w:eastAsia="Times New Roman"/>
                <w:color w:val="000000"/>
                <w:sz w:val="18"/>
                <w:szCs w:val="18"/>
              </w:rPr>
              <w:t>Dębica</w:t>
            </w:r>
          </w:p>
        </w:tc>
        <w:tc>
          <w:tcPr>
            <w:tcW w:w="1218" w:type="dxa"/>
            <w:shd w:val="clear" w:color="auto" w:fill="auto"/>
            <w:noWrap/>
            <w:vAlign w:val="center"/>
            <w:hideMark/>
          </w:tcPr>
          <w:p w:rsidR="006067FA" w:rsidRDefault="006067FA" w:rsidP="003E6FA5">
            <w:pPr>
              <w:spacing w:before="20" w:after="20" w:line="240" w:lineRule="auto"/>
              <w:jc w:val="center"/>
              <w:rPr>
                <w:rFonts w:eastAsia="Times New Roman"/>
                <w:color w:val="000000"/>
                <w:sz w:val="18"/>
                <w:szCs w:val="18"/>
              </w:rPr>
            </w:pPr>
            <w:r w:rsidRPr="00402351">
              <w:rPr>
                <w:rFonts w:eastAsia="Times New Roman"/>
                <w:color w:val="000000"/>
                <w:sz w:val="18"/>
                <w:szCs w:val="18"/>
              </w:rPr>
              <w:t>12-08-2017</w:t>
            </w:r>
          </w:p>
          <w:p w:rsidR="006067FA" w:rsidRPr="00402351" w:rsidRDefault="006067FA" w:rsidP="003E6FA5">
            <w:pPr>
              <w:spacing w:before="20" w:after="20" w:line="240" w:lineRule="auto"/>
              <w:jc w:val="center"/>
              <w:rPr>
                <w:rFonts w:eastAsia="Times New Roman"/>
                <w:color w:val="000000"/>
                <w:sz w:val="18"/>
                <w:szCs w:val="18"/>
              </w:rPr>
            </w:pPr>
            <w:r w:rsidRPr="00402351">
              <w:rPr>
                <w:rFonts w:eastAsia="Times New Roman"/>
                <w:color w:val="000000"/>
                <w:sz w:val="18"/>
                <w:szCs w:val="18"/>
              </w:rPr>
              <w:t>13-11-2017</w:t>
            </w:r>
          </w:p>
        </w:tc>
        <w:tc>
          <w:tcPr>
            <w:tcW w:w="1359" w:type="dxa"/>
            <w:shd w:val="clear" w:color="auto" w:fill="auto"/>
            <w:noWrap/>
            <w:vAlign w:val="center"/>
            <w:hideMark/>
          </w:tcPr>
          <w:p w:rsidR="006067FA" w:rsidRPr="00402351" w:rsidRDefault="006067FA" w:rsidP="003E6FA5">
            <w:pPr>
              <w:spacing w:before="20" w:after="20" w:line="240" w:lineRule="auto"/>
              <w:jc w:val="center"/>
              <w:rPr>
                <w:rFonts w:eastAsia="Times New Roman"/>
                <w:color w:val="000000"/>
                <w:sz w:val="18"/>
                <w:szCs w:val="18"/>
              </w:rPr>
            </w:pPr>
            <w:r w:rsidRPr="00402351">
              <w:rPr>
                <w:rFonts w:eastAsia="Times New Roman"/>
                <w:color w:val="000000"/>
                <w:sz w:val="18"/>
                <w:szCs w:val="18"/>
              </w:rPr>
              <w:t>174 045,00</w:t>
            </w:r>
          </w:p>
        </w:tc>
        <w:tc>
          <w:tcPr>
            <w:tcW w:w="1359" w:type="dxa"/>
            <w:shd w:val="clear" w:color="auto" w:fill="auto"/>
            <w:noWrap/>
            <w:vAlign w:val="center"/>
            <w:hideMark/>
          </w:tcPr>
          <w:p w:rsidR="006067FA" w:rsidRPr="00402351" w:rsidRDefault="006067FA" w:rsidP="003E6FA5">
            <w:pPr>
              <w:spacing w:before="20" w:after="20" w:line="240" w:lineRule="auto"/>
              <w:jc w:val="center"/>
              <w:rPr>
                <w:rFonts w:eastAsia="Times New Roman"/>
                <w:color w:val="000000"/>
                <w:sz w:val="18"/>
                <w:szCs w:val="18"/>
              </w:rPr>
            </w:pPr>
            <w:r w:rsidRPr="00402351">
              <w:rPr>
                <w:rFonts w:eastAsia="Times New Roman"/>
                <w:color w:val="000000"/>
                <w:sz w:val="18"/>
                <w:szCs w:val="18"/>
              </w:rPr>
              <w:t>174 045,00</w:t>
            </w:r>
          </w:p>
        </w:tc>
        <w:tc>
          <w:tcPr>
            <w:tcW w:w="1359" w:type="dxa"/>
            <w:shd w:val="clear" w:color="auto" w:fill="auto"/>
            <w:noWrap/>
            <w:vAlign w:val="center"/>
            <w:hideMark/>
          </w:tcPr>
          <w:p w:rsidR="006067FA" w:rsidRPr="00402351" w:rsidRDefault="006067FA" w:rsidP="003E6FA5">
            <w:pPr>
              <w:spacing w:before="20" w:after="20" w:line="240" w:lineRule="auto"/>
              <w:jc w:val="center"/>
              <w:rPr>
                <w:rFonts w:eastAsia="Times New Roman"/>
                <w:color w:val="000000"/>
                <w:sz w:val="18"/>
                <w:szCs w:val="18"/>
              </w:rPr>
            </w:pPr>
            <w:r w:rsidRPr="00402351">
              <w:rPr>
                <w:rFonts w:eastAsia="Times New Roman"/>
                <w:color w:val="000000"/>
                <w:sz w:val="18"/>
                <w:szCs w:val="18"/>
              </w:rPr>
              <w:t>73 988,00</w:t>
            </w:r>
          </w:p>
        </w:tc>
        <w:tc>
          <w:tcPr>
            <w:tcW w:w="1664" w:type="dxa"/>
            <w:shd w:val="clear" w:color="auto" w:fill="auto"/>
            <w:hideMark/>
          </w:tcPr>
          <w:p w:rsidR="006067FA" w:rsidRDefault="006067FA" w:rsidP="006067FA">
            <w:pPr>
              <w:jc w:val="center"/>
            </w:pPr>
            <w:r w:rsidRPr="00EA7B6C">
              <w:rPr>
                <w:rFonts w:eastAsia="Times New Roman"/>
                <w:color w:val="000000"/>
                <w:sz w:val="18"/>
                <w:szCs w:val="18"/>
              </w:rPr>
              <w:sym w:font="Symbol" w:char="F02D"/>
            </w:r>
          </w:p>
        </w:tc>
        <w:tc>
          <w:tcPr>
            <w:tcW w:w="696" w:type="dxa"/>
            <w:shd w:val="clear" w:color="auto" w:fill="auto"/>
            <w:noWrap/>
            <w:vAlign w:val="center"/>
            <w:hideMark/>
          </w:tcPr>
          <w:p w:rsidR="006067FA" w:rsidRPr="00402351" w:rsidRDefault="006067FA" w:rsidP="003E6FA5">
            <w:pPr>
              <w:spacing w:before="20" w:after="20" w:line="240" w:lineRule="auto"/>
              <w:jc w:val="center"/>
              <w:rPr>
                <w:rFonts w:eastAsia="Times New Roman"/>
                <w:color w:val="000000"/>
                <w:sz w:val="18"/>
                <w:szCs w:val="18"/>
              </w:rPr>
            </w:pPr>
            <w:r w:rsidRPr="00402351">
              <w:rPr>
                <w:rFonts w:eastAsia="Times New Roman"/>
                <w:color w:val="000000"/>
                <w:sz w:val="18"/>
                <w:szCs w:val="18"/>
              </w:rPr>
              <w:t>42,51</w:t>
            </w:r>
          </w:p>
        </w:tc>
      </w:tr>
      <w:tr w:rsidR="006067FA" w:rsidRPr="00A226EE" w:rsidTr="00FF2FCE">
        <w:trPr>
          <w:trHeight w:val="301"/>
        </w:trPr>
        <w:tc>
          <w:tcPr>
            <w:tcW w:w="3063" w:type="dxa"/>
            <w:shd w:val="clear" w:color="auto" w:fill="auto"/>
            <w:vAlign w:val="center"/>
            <w:hideMark/>
          </w:tcPr>
          <w:p w:rsidR="006067FA" w:rsidRPr="00402351" w:rsidRDefault="006067FA" w:rsidP="001F1F3D">
            <w:pPr>
              <w:spacing w:before="20" w:after="20" w:line="240" w:lineRule="auto"/>
              <w:jc w:val="left"/>
              <w:rPr>
                <w:rFonts w:eastAsia="Times New Roman"/>
                <w:color w:val="000000"/>
                <w:sz w:val="18"/>
                <w:szCs w:val="18"/>
              </w:rPr>
            </w:pPr>
            <w:r w:rsidRPr="00402351">
              <w:rPr>
                <w:rFonts w:eastAsia="Times New Roman"/>
                <w:color w:val="000000"/>
                <w:sz w:val="18"/>
                <w:szCs w:val="18"/>
              </w:rPr>
              <w:t>Termomodernizacja dachu na budynku Centrum Kształcenia Praktycznego w zakresie wymiany świetlików dachowych w Tarnobrzegu</w:t>
            </w:r>
          </w:p>
        </w:tc>
        <w:tc>
          <w:tcPr>
            <w:tcW w:w="2055" w:type="dxa"/>
            <w:vAlign w:val="center"/>
          </w:tcPr>
          <w:p w:rsidR="006067FA" w:rsidRPr="00402351" w:rsidRDefault="006067FA" w:rsidP="001F1F3D">
            <w:pPr>
              <w:spacing w:before="20" w:after="20" w:line="240" w:lineRule="auto"/>
              <w:jc w:val="left"/>
              <w:rPr>
                <w:rFonts w:eastAsia="Times New Roman"/>
                <w:color w:val="000000"/>
                <w:sz w:val="18"/>
                <w:szCs w:val="18"/>
              </w:rPr>
            </w:pPr>
            <w:r w:rsidRPr="00402351">
              <w:rPr>
                <w:rFonts w:eastAsia="Times New Roman"/>
                <w:color w:val="000000"/>
                <w:sz w:val="18"/>
                <w:szCs w:val="18"/>
              </w:rPr>
              <w:t>Gmina Tarnobrzeg</w:t>
            </w:r>
          </w:p>
        </w:tc>
        <w:tc>
          <w:tcPr>
            <w:tcW w:w="1276" w:type="dxa"/>
            <w:shd w:val="clear" w:color="auto" w:fill="auto"/>
            <w:vAlign w:val="center"/>
            <w:hideMark/>
          </w:tcPr>
          <w:p w:rsidR="006067FA" w:rsidRPr="00402351" w:rsidRDefault="006067FA" w:rsidP="001F1F3D">
            <w:pPr>
              <w:spacing w:before="20" w:after="20" w:line="240" w:lineRule="auto"/>
              <w:jc w:val="left"/>
              <w:rPr>
                <w:rFonts w:eastAsia="Times New Roman"/>
                <w:color w:val="000000"/>
                <w:sz w:val="18"/>
                <w:szCs w:val="18"/>
              </w:rPr>
            </w:pPr>
            <w:r w:rsidRPr="00402351">
              <w:rPr>
                <w:rFonts w:eastAsia="Times New Roman"/>
                <w:color w:val="000000"/>
                <w:sz w:val="18"/>
                <w:szCs w:val="18"/>
              </w:rPr>
              <w:t>Tarnobrzeg</w:t>
            </w:r>
          </w:p>
        </w:tc>
        <w:tc>
          <w:tcPr>
            <w:tcW w:w="1218" w:type="dxa"/>
            <w:shd w:val="clear" w:color="auto" w:fill="auto"/>
            <w:noWrap/>
            <w:vAlign w:val="center"/>
            <w:hideMark/>
          </w:tcPr>
          <w:p w:rsidR="006067FA" w:rsidRDefault="006067FA" w:rsidP="003E6FA5">
            <w:pPr>
              <w:spacing w:before="20" w:after="20" w:line="240" w:lineRule="auto"/>
              <w:jc w:val="center"/>
              <w:rPr>
                <w:rFonts w:eastAsia="Times New Roman"/>
                <w:color w:val="000000"/>
                <w:sz w:val="18"/>
                <w:szCs w:val="18"/>
              </w:rPr>
            </w:pPr>
            <w:r w:rsidRPr="00402351">
              <w:rPr>
                <w:rFonts w:eastAsia="Times New Roman"/>
                <w:color w:val="000000"/>
                <w:sz w:val="18"/>
                <w:szCs w:val="18"/>
              </w:rPr>
              <w:t>19-07-2017</w:t>
            </w:r>
          </w:p>
          <w:p w:rsidR="006067FA" w:rsidRPr="00402351" w:rsidRDefault="006067FA" w:rsidP="003E6FA5">
            <w:pPr>
              <w:spacing w:before="20" w:after="20" w:line="240" w:lineRule="auto"/>
              <w:jc w:val="center"/>
              <w:rPr>
                <w:rFonts w:eastAsia="Times New Roman"/>
                <w:color w:val="000000"/>
                <w:sz w:val="18"/>
                <w:szCs w:val="18"/>
              </w:rPr>
            </w:pPr>
            <w:r w:rsidRPr="00402351">
              <w:rPr>
                <w:rFonts w:eastAsia="Times New Roman"/>
                <w:color w:val="000000"/>
                <w:sz w:val="18"/>
                <w:szCs w:val="18"/>
              </w:rPr>
              <w:t>29-09-2017</w:t>
            </w:r>
          </w:p>
        </w:tc>
        <w:tc>
          <w:tcPr>
            <w:tcW w:w="1359" w:type="dxa"/>
            <w:shd w:val="clear" w:color="auto" w:fill="auto"/>
            <w:noWrap/>
            <w:vAlign w:val="center"/>
            <w:hideMark/>
          </w:tcPr>
          <w:p w:rsidR="006067FA" w:rsidRPr="00402351" w:rsidRDefault="006067FA" w:rsidP="003E6FA5">
            <w:pPr>
              <w:spacing w:before="20" w:after="20" w:line="240" w:lineRule="auto"/>
              <w:jc w:val="center"/>
              <w:rPr>
                <w:rFonts w:eastAsia="Times New Roman"/>
                <w:color w:val="000000"/>
                <w:sz w:val="18"/>
                <w:szCs w:val="18"/>
              </w:rPr>
            </w:pPr>
            <w:r w:rsidRPr="00402351">
              <w:rPr>
                <w:rFonts w:eastAsia="Times New Roman"/>
                <w:color w:val="000000"/>
                <w:sz w:val="18"/>
                <w:szCs w:val="18"/>
              </w:rPr>
              <w:t>174 660,00</w:t>
            </w:r>
          </w:p>
        </w:tc>
        <w:tc>
          <w:tcPr>
            <w:tcW w:w="1359" w:type="dxa"/>
            <w:shd w:val="clear" w:color="auto" w:fill="auto"/>
            <w:noWrap/>
            <w:vAlign w:val="center"/>
            <w:hideMark/>
          </w:tcPr>
          <w:p w:rsidR="006067FA" w:rsidRPr="00402351" w:rsidRDefault="006067FA" w:rsidP="003E6FA5">
            <w:pPr>
              <w:spacing w:before="20" w:after="20" w:line="240" w:lineRule="auto"/>
              <w:jc w:val="center"/>
              <w:rPr>
                <w:rFonts w:eastAsia="Times New Roman"/>
                <w:color w:val="000000"/>
                <w:sz w:val="18"/>
                <w:szCs w:val="18"/>
              </w:rPr>
            </w:pPr>
            <w:r w:rsidRPr="00402351">
              <w:rPr>
                <w:rFonts w:eastAsia="Times New Roman"/>
                <w:color w:val="000000"/>
                <w:sz w:val="18"/>
                <w:szCs w:val="18"/>
              </w:rPr>
              <w:t>174 660,00</w:t>
            </w:r>
          </w:p>
        </w:tc>
        <w:tc>
          <w:tcPr>
            <w:tcW w:w="1359" w:type="dxa"/>
            <w:shd w:val="clear" w:color="auto" w:fill="auto"/>
            <w:noWrap/>
            <w:vAlign w:val="center"/>
            <w:hideMark/>
          </w:tcPr>
          <w:p w:rsidR="006067FA" w:rsidRPr="00402351" w:rsidRDefault="006067FA" w:rsidP="003E6FA5">
            <w:pPr>
              <w:spacing w:before="20" w:after="20" w:line="240" w:lineRule="auto"/>
              <w:jc w:val="center"/>
              <w:rPr>
                <w:rFonts w:eastAsia="Times New Roman"/>
                <w:color w:val="000000"/>
                <w:sz w:val="18"/>
                <w:szCs w:val="18"/>
              </w:rPr>
            </w:pPr>
            <w:r w:rsidRPr="00402351">
              <w:rPr>
                <w:rFonts w:eastAsia="Times New Roman"/>
                <w:color w:val="000000"/>
                <w:sz w:val="18"/>
                <w:szCs w:val="18"/>
              </w:rPr>
              <w:t>35 000,00</w:t>
            </w:r>
          </w:p>
        </w:tc>
        <w:tc>
          <w:tcPr>
            <w:tcW w:w="1664" w:type="dxa"/>
            <w:shd w:val="clear" w:color="auto" w:fill="auto"/>
            <w:hideMark/>
          </w:tcPr>
          <w:p w:rsidR="006067FA" w:rsidRDefault="006067FA" w:rsidP="006067FA">
            <w:pPr>
              <w:jc w:val="center"/>
            </w:pPr>
            <w:r w:rsidRPr="00EA7B6C">
              <w:rPr>
                <w:rFonts w:eastAsia="Times New Roman"/>
                <w:color w:val="000000"/>
                <w:sz w:val="18"/>
                <w:szCs w:val="18"/>
              </w:rPr>
              <w:sym w:font="Symbol" w:char="F02D"/>
            </w:r>
          </w:p>
        </w:tc>
        <w:tc>
          <w:tcPr>
            <w:tcW w:w="696" w:type="dxa"/>
            <w:shd w:val="clear" w:color="auto" w:fill="auto"/>
            <w:noWrap/>
            <w:vAlign w:val="center"/>
            <w:hideMark/>
          </w:tcPr>
          <w:p w:rsidR="006067FA" w:rsidRPr="00402351" w:rsidRDefault="006067FA" w:rsidP="003E6FA5">
            <w:pPr>
              <w:spacing w:before="20" w:after="20" w:line="240" w:lineRule="auto"/>
              <w:jc w:val="center"/>
              <w:rPr>
                <w:rFonts w:eastAsia="Times New Roman"/>
                <w:color w:val="000000"/>
                <w:sz w:val="18"/>
                <w:szCs w:val="18"/>
              </w:rPr>
            </w:pPr>
            <w:r w:rsidRPr="00402351">
              <w:rPr>
                <w:rFonts w:eastAsia="Times New Roman"/>
                <w:color w:val="000000"/>
                <w:sz w:val="18"/>
                <w:szCs w:val="18"/>
              </w:rPr>
              <w:t>20,04</w:t>
            </w:r>
          </w:p>
        </w:tc>
      </w:tr>
      <w:tr w:rsidR="006067FA" w:rsidRPr="00A226EE" w:rsidTr="00FF2FCE">
        <w:trPr>
          <w:trHeight w:val="301"/>
        </w:trPr>
        <w:tc>
          <w:tcPr>
            <w:tcW w:w="3063" w:type="dxa"/>
            <w:shd w:val="clear" w:color="auto" w:fill="auto"/>
            <w:vAlign w:val="center"/>
            <w:hideMark/>
          </w:tcPr>
          <w:p w:rsidR="006067FA" w:rsidRPr="00402351" w:rsidRDefault="006067FA" w:rsidP="001F1F3D">
            <w:pPr>
              <w:spacing w:before="20" w:after="20" w:line="240" w:lineRule="auto"/>
              <w:jc w:val="left"/>
              <w:rPr>
                <w:rFonts w:eastAsia="Times New Roman"/>
                <w:color w:val="000000"/>
                <w:sz w:val="18"/>
                <w:szCs w:val="18"/>
              </w:rPr>
            </w:pPr>
            <w:r w:rsidRPr="00402351">
              <w:rPr>
                <w:rFonts w:eastAsia="Times New Roman"/>
                <w:color w:val="000000"/>
                <w:sz w:val="18"/>
                <w:szCs w:val="18"/>
              </w:rPr>
              <w:t>Termomodernizacja budynku Krytej Pływalni w Cmolasie-uszczelnienie i docieplenie dachu</w:t>
            </w:r>
          </w:p>
        </w:tc>
        <w:tc>
          <w:tcPr>
            <w:tcW w:w="2055" w:type="dxa"/>
            <w:vAlign w:val="center"/>
          </w:tcPr>
          <w:p w:rsidR="006067FA" w:rsidRPr="00402351" w:rsidRDefault="006067FA" w:rsidP="001F1F3D">
            <w:pPr>
              <w:spacing w:before="20" w:after="20" w:line="240" w:lineRule="auto"/>
              <w:jc w:val="left"/>
              <w:rPr>
                <w:rFonts w:eastAsia="Times New Roman"/>
                <w:color w:val="000000"/>
                <w:sz w:val="18"/>
                <w:szCs w:val="18"/>
              </w:rPr>
            </w:pPr>
            <w:r w:rsidRPr="00402351">
              <w:rPr>
                <w:rFonts w:eastAsia="Times New Roman"/>
                <w:color w:val="000000"/>
                <w:sz w:val="18"/>
                <w:szCs w:val="18"/>
              </w:rPr>
              <w:t>Gmina Cmolas</w:t>
            </w:r>
          </w:p>
        </w:tc>
        <w:tc>
          <w:tcPr>
            <w:tcW w:w="1276" w:type="dxa"/>
            <w:shd w:val="clear" w:color="auto" w:fill="auto"/>
            <w:vAlign w:val="center"/>
            <w:hideMark/>
          </w:tcPr>
          <w:p w:rsidR="006067FA" w:rsidRPr="00402351" w:rsidRDefault="006067FA" w:rsidP="001F1F3D">
            <w:pPr>
              <w:spacing w:before="20" w:after="20" w:line="240" w:lineRule="auto"/>
              <w:jc w:val="left"/>
              <w:rPr>
                <w:rFonts w:eastAsia="Times New Roman"/>
                <w:color w:val="000000"/>
                <w:sz w:val="18"/>
                <w:szCs w:val="18"/>
              </w:rPr>
            </w:pPr>
            <w:r w:rsidRPr="00402351">
              <w:rPr>
                <w:rFonts w:eastAsia="Times New Roman"/>
                <w:color w:val="000000"/>
                <w:sz w:val="18"/>
                <w:szCs w:val="18"/>
              </w:rPr>
              <w:t>Cmolas</w:t>
            </w:r>
          </w:p>
        </w:tc>
        <w:tc>
          <w:tcPr>
            <w:tcW w:w="1218" w:type="dxa"/>
            <w:shd w:val="clear" w:color="auto" w:fill="auto"/>
            <w:noWrap/>
            <w:vAlign w:val="center"/>
            <w:hideMark/>
          </w:tcPr>
          <w:p w:rsidR="006067FA" w:rsidRDefault="006067FA" w:rsidP="003E6FA5">
            <w:pPr>
              <w:spacing w:before="20" w:after="20" w:line="240" w:lineRule="auto"/>
              <w:jc w:val="center"/>
              <w:rPr>
                <w:rFonts w:eastAsia="Times New Roman"/>
                <w:color w:val="000000"/>
                <w:sz w:val="18"/>
                <w:szCs w:val="18"/>
              </w:rPr>
            </w:pPr>
            <w:r w:rsidRPr="00402351">
              <w:rPr>
                <w:rFonts w:eastAsia="Times New Roman"/>
                <w:color w:val="000000"/>
                <w:sz w:val="18"/>
                <w:szCs w:val="18"/>
              </w:rPr>
              <w:t>05-07-2017</w:t>
            </w:r>
          </w:p>
          <w:p w:rsidR="006067FA" w:rsidRPr="00402351" w:rsidRDefault="006067FA" w:rsidP="003E6FA5">
            <w:pPr>
              <w:spacing w:before="20" w:after="20" w:line="240" w:lineRule="auto"/>
              <w:jc w:val="center"/>
              <w:rPr>
                <w:rFonts w:eastAsia="Times New Roman"/>
                <w:color w:val="000000"/>
                <w:sz w:val="18"/>
                <w:szCs w:val="18"/>
              </w:rPr>
            </w:pPr>
            <w:r w:rsidRPr="00402351">
              <w:rPr>
                <w:rFonts w:eastAsia="Times New Roman"/>
                <w:color w:val="000000"/>
                <w:sz w:val="18"/>
                <w:szCs w:val="18"/>
              </w:rPr>
              <w:t>29-09-2017</w:t>
            </w:r>
          </w:p>
        </w:tc>
        <w:tc>
          <w:tcPr>
            <w:tcW w:w="1359" w:type="dxa"/>
            <w:shd w:val="clear" w:color="auto" w:fill="auto"/>
            <w:noWrap/>
            <w:vAlign w:val="center"/>
            <w:hideMark/>
          </w:tcPr>
          <w:p w:rsidR="006067FA" w:rsidRPr="00402351" w:rsidRDefault="006067FA" w:rsidP="003E6FA5">
            <w:pPr>
              <w:spacing w:before="20" w:after="20" w:line="240" w:lineRule="auto"/>
              <w:jc w:val="center"/>
              <w:rPr>
                <w:rFonts w:eastAsia="Times New Roman"/>
                <w:color w:val="000000"/>
                <w:sz w:val="18"/>
                <w:szCs w:val="18"/>
              </w:rPr>
            </w:pPr>
            <w:r w:rsidRPr="00402351">
              <w:rPr>
                <w:rFonts w:eastAsia="Times New Roman"/>
                <w:color w:val="000000"/>
                <w:sz w:val="18"/>
                <w:szCs w:val="18"/>
              </w:rPr>
              <w:t>122 820,00</w:t>
            </w:r>
          </w:p>
        </w:tc>
        <w:tc>
          <w:tcPr>
            <w:tcW w:w="1359" w:type="dxa"/>
            <w:shd w:val="clear" w:color="auto" w:fill="auto"/>
            <w:noWrap/>
            <w:vAlign w:val="center"/>
            <w:hideMark/>
          </w:tcPr>
          <w:p w:rsidR="006067FA" w:rsidRPr="00402351" w:rsidRDefault="006067FA" w:rsidP="003E6FA5">
            <w:pPr>
              <w:spacing w:before="20" w:after="20" w:line="240" w:lineRule="auto"/>
              <w:jc w:val="center"/>
              <w:rPr>
                <w:rFonts w:eastAsia="Times New Roman"/>
                <w:color w:val="000000"/>
                <w:sz w:val="18"/>
                <w:szCs w:val="18"/>
              </w:rPr>
            </w:pPr>
            <w:r w:rsidRPr="00402351">
              <w:rPr>
                <w:rFonts w:eastAsia="Times New Roman"/>
                <w:color w:val="000000"/>
                <w:sz w:val="18"/>
                <w:szCs w:val="18"/>
              </w:rPr>
              <w:t>122 820,00</w:t>
            </w:r>
          </w:p>
        </w:tc>
        <w:tc>
          <w:tcPr>
            <w:tcW w:w="1359" w:type="dxa"/>
            <w:shd w:val="clear" w:color="auto" w:fill="auto"/>
            <w:noWrap/>
            <w:vAlign w:val="center"/>
            <w:hideMark/>
          </w:tcPr>
          <w:p w:rsidR="006067FA" w:rsidRPr="00402351" w:rsidRDefault="006067FA" w:rsidP="003E6FA5">
            <w:pPr>
              <w:spacing w:before="20" w:after="20" w:line="240" w:lineRule="auto"/>
              <w:jc w:val="center"/>
              <w:rPr>
                <w:rFonts w:eastAsia="Times New Roman"/>
                <w:color w:val="000000"/>
                <w:sz w:val="18"/>
                <w:szCs w:val="18"/>
              </w:rPr>
            </w:pPr>
            <w:r w:rsidRPr="00402351">
              <w:rPr>
                <w:rFonts w:eastAsia="Times New Roman"/>
                <w:color w:val="000000"/>
                <w:sz w:val="18"/>
                <w:szCs w:val="18"/>
              </w:rPr>
              <w:t>20 553,00</w:t>
            </w:r>
          </w:p>
        </w:tc>
        <w:tc>
          <w:tcPr>
            <w:tcW w:w="1664" w:type="dxa"/>
            <w:shd w:val="clear" w:color="auto" w:fill="auto"/>
            <w:hideMark/>
          </w:tcPr>
          <w:p w:rsidR="006067FA" w:rsidRDefault="006067FA" w:rsidP="006067FA">
            <w:pPr>
              <w:jc w:val="center"/>
            </w:pPr>
            <w:r w:rsidRPr="00EA7B6C">
              <w:rPr>
                <w:rFonts w:eastAsia="Times New Roman"/>
                <w:color w:val="000000"/>
                <w:sz w:val="18"/>
                <w:szCs w:val="18"/>
              </w:rPr>
              <w:sym w:font="Symbol" w:char="F02D"/>
            </w:r>
          </w:p>
        </w:tc>
        <w:tc>
          <w:tcPr>
            <w:tcW w:w="696" w:type="dxa"/>
            <w:shd w:val="clear" w:color="auto" w:fill="auto"/>
            <w:noWrap/>
            <w:vAlign w:val="center"/>
            <w:hideMark/>
          </w:tcPr>
          <w:p w:rsidR="006067FA" w:rsidRPr="00402351" w:rsidRDefault="006067FA" w:rsidP="003E6FA5">
            <w:pPr>
              <w:spacing w:before="20" w:after="20" w:line="240" w:lineRule="auto"/>
              <w:jc w:val="center"/>
              <w:rPr>
                <w:rFonts w:eastAsia="Times New Roman"/>
                <w:color w:val="000000"/>
                <w:sz w:val="18"/>
                <w:szCs w:val="18"/>
              </w:rPr>
            </w:pPr>
            <w:r w:rsidRPr="00402351">
              <w:rPr>
                <w:rFonts w:eastAsia="Times New Roman"/>
                <w:color w:val="000000"/>
                <w:sz w:val="18"/>
                <w:szCs w:val="18"/>
              </w:rPr>
              <w:t>16,73</w:t>
            </w:r>
          </w:p>
        </w:tc>
      </w:tr>
      <w:tr w:rsidR="006067FA" w:rsidRPr="00A226EE" w:rsidTr="00FF2FCE">
        <w:trPr>
          <w:trHeight w:val="301"/>
        </w:trPr>
        <w:tc>
          <w:tcPr>
            <w:tcW w:w="3063" w:type="dxa"/>
            <w:shd w:val="clear" w:color="auto" w:fill="auto"/>
            <w:vAlign w:val="center"/>
            <w:hideMark/>
          </w:tcPr>
          <w:p w:rsidR="006067FA" w:rsidRPr="00402351" w:rsidRDefault="006067FA" w:rsidP="001F1F3D">
            <w:pPr>
              <w:spacing w:before="20" w:after="20" w:line="240" w:lineRule="auto"/>
              <w:jc w:val="left"/>
              <w:rPr>
                <w:rFonts w:eastAsia="Times New Roman"/>
                <w:color w:val="000000"/>
                <w:sz w:val="18"/>
                <w:szCs w:val="18"/>
              </w:rPr>
            </w:pPr>
            <w:r w:rsidRPr="00402351">
              <w:rPr>
                <w:rFonts w:eastAsia="Times New Roman"/>
                <w:color w:val="000000"/>
                <w:sz w:val="18"/>
                <w:szCs w:val="18"/>
              </w:rPr>
              <w:t>Modernizacja kotłowni gazowej w budynku Pałacu Biskupów przy Pl. Katedralnym 4 w Przemyślu</w:t>
            </w:r>
          </w:p>
        </w:tc>
        <w:tc>
          <w:tcPr>
            <w:tcW w:w="2055" w:type="dxa"/>
            <w:vAlign w:val="center"/>
          </w:tcPr>
          <w:p w:rsidR="006067FA" w:rsidRPr="00402351" w:rsidRDefault="006067FA" w:rsidP="001F1F3D">
            <w:pPr>
              <w:spacing w:before="20" w:after="20" w:line="240" w:lineRule="auto"/>
              <w:jc w:val="left"/>
              <w:rPr>
                <w:rFonts w:eastAsia="Times New Roman"/>
                <w:color w:val="000000"/>
                <w:sz w:val="18"/>
                <w:szCs w:val="18"/>
              </w:rPr>
            </w:pPr>
            <w:r w:rsidRPr="00402351">
              <w:rPr>
                <w:rFonts w:eastAsia="Times New Roman"/>
                <w:color w:val="000000"/>
                <w:sz w:val="18"/>
                <w:szCs w:val="18"/>
              </w:rPr>
              <w:t>Archidiecezja Przemyska Obrządku Łacińskiego</w:t>
            </w:r>
          </w:p>
        </w:tc>
        <w:tc>
          <w:tcPr>
            <w:tcW w:w="1276" w:type="dxa"/>
            <w:shd w:val="clear" w:color="auto" w:fill="auto"/>
            <w:vAlign w:val="center"/>
            <w:hideMark/>
          </w:tcPr>
          <w:p w:rsidR="006067FA" w:rsidRPr="00402351" w:rsidRDefault="006067FA" w:rsidP="001F1F3D">
            <w:pPr>
              <w:spacing w:before="20" w:after="20" w:line="240" w:lineRule="auto"/>
              <w:jc w:val="left"/>
              <w:rPr>
                <w:rFonts w:eastAsia="Times New Roman"/>
                <w:color w:val="000000"/>
                <w:sz w:val="18"/>
                <w:szCs w:val="18"/>
              </w:rPr>
            </w:pPr>
            <w:r w:rsidRPr="00402351">
              <w:rPr>
                <w:rFonts w:eastAsia="Times New Roman"/>
                <w:color w:val="000000"/>
                <w:sz w:val="18"/>
                <w:szCs w:val="18"/>
              </w:rPr>
              <w:t>Przemyśl</w:t>
            </w:r>
          </w:p>
        </w:tc>
        <w:tc>
          <w:tcPr>
            <w:tcW w:w="1218" w:type="dxa"/>
            <w:shd w:val="clear" w:color="auto" w:fill="auto"/>
            <w:noWrap/>
            <w:vAlign w:val="center"/>
            <w:hideMark/>
          </w:tcPr>
          <w:p w:rsidR="006067FA" w:rsidRDefault="006067FA" w:rsidP="003E6FA5">
            <w:pPr>
              <w:spacing w:before="20" w:after="20" w:line="240" w:lineRule="auto"/>
              <w:jc w:val="center"/>
              <w:rPr>
                <w:rFonts w:eastAsia="Times New Roman"/>
                <w:color w:val="000000"/>
                <w:sz w:val="18"/>
                <w:szCs w:val="18"/>
              </w:rPr>
            </w:pPr>
            <w:r w:rsidRPr="00402351">
              <w:rPr>
                <w:rFonts w:eastAsia="Times New Roman"/>
                <w:color w:val="000000"/>
                <w:sz w:val="18"/>
                <w:szCs w:val="18"/>
              </w:rPr>
              <w:t>16-08-2017</w:t>
            </w:r>
          </w:p>
          <w:p w:rsidR="006067FA" w:rsidRPr="00402351" w:rsidRDefault="006067FA" w:rsidP="003E6FA5">
            <w:pPr>
              <w:spacing w:before="20" w:after="20" w:line="240" w:lineRule="auto"/>
              <w:jc w:val="center"/>
              <w:rPr>
                <w:rFonts w:eastAsia="Times New Roman"/>
                <w:color w:val="000000"/>
                <w:sz w:val="18"/>
                <w:szCs w:val="18"/>
              </w:rPr>
            </w:pPr>
            <w:r w:rsidRPr="00402351">
              <w:rPr>
                <w:rFonts w:eastAsia="Times New Roman"/>
                <w:color w:val="000000"/>
                <w:sz w:val="18"/>
                <w:szCs w:val="18"/>
              </w:rPr>
              <w:t>31-10-2017</w:t>
            </w:r>
          </w:p>
        </w:tc>
        <w:tc>
          <w:tcPr>
            <w:tcW w:w="1359" w:type="dxa"/>
            <w:shd w:val="clear" w:color="auto" w:fill="auto"/>
            <w:noWrap/>
            <w:vAlign w:val="center"/>
            <w:hideMark/>
          </w:tcPr>
          <w:p w:rsidR="006067FA" w:rsidRPr="00402351" w:rsidRDefault="006067FA" w:rsidP="003E6FA5">
            <w:pPr>
              <w:spacing w:before="20" w:after="20" w:line="240" w:lineRule="auto"/>
              <w:jc w:val="center"/>
              <w:rPr>
                <w:rFonts w:eastAsia="Times New Roman"/>
                <w:color w:val="000000"/>
                <w:sz w:val="18"/>
                <w:szCs w:val="18"/>
              </w:rPr>
            </w:pPr>
            <w:r w:rsidRPr="00402351">
              <w:rPr>
                <w:rFonts w:eastAsia="Times New Roman"/>
                <w:color w:val="000000"/>
                <w:sz w:val="18"/>
                <w:szCs w:val="18"/>
              </w:rPr>
              <w:t>122 417,68</w:t>
            </w:r>
          </w:p>
        </w:tc>
        <w:tc>
          <w:tcPr>
            <w:tcW w:w="1359" w:type="dxa"/>
            <w:shd w:val="clear" w:color="auto" w:fill="auto"/>
            <w:noWrap/>
            <w:vAlign w:val="center"/>
            <w:hideMark/>
          </w:tcPr>
          <w:p w:rsidR="006067FA" w:rsidRPr="00402351" w:rsidRDefault="006067FA" w:rsidP="003E6FA5">
            <w:pPr>
              <w:spacing w:before="20" w:after="20" w:line="240" w:lineRule="auto"/>
              <w:jc w:val="center"/>
              <w:rPr>
                <w:rFonts w:eastAsia="Times New Roman"/>
                <w:color w:val="000000"/>
                <w:sz w:val="18"/>
                <w:szCs w:val="18"/>
              </w:rPr>
            </w:pPr>
            <w:r w:rsidRPr="00402351">
              <w:rPr>
                <w:rFonts w:eastAsia="Times New Roman"/>
                <w:color w:val="000000"/>
                <w:sz w:val="18"/>
                <w:szCs w:val="18"/>
              </w:rPr>
              <w:t>122 417,68</w:t>
            </w:r>
          </w:p>
        </w:tc>
        <w:tc>
          <w:tcPr>
            <w:tcW w:w="1359" w:type="dxa"/>
            <w:shd w:val="clear" w:color="auto" w:fill="auto"/>
            <w:noWrap/>
            <w:vAlign w:val="center"/>
            <w:hideMark/>
          </w:tcPr>
          <w:p w:rsidR="006067FA" w:rsidRPr="00402351" w:rsidRDefault="006067FA" w:rsidP="003E6FA5">
            <w:pPr>
              <w:spacing w:before="20" w:after="20" w:line="240" w:lineRule="auto"/>
              <w:jc w:val="center"/>
              <w:rPr>
                <w:rFonts w:eastAsia="Times New Roman"/>
                <w:color w:val="000000"/>
                <w:sz w:val="18"/>
                <w:szCs w:val="18"/>
              </w:rPr>
            </w:pPr>
            <w:r w:rsidRPr="00402351">
              <w:rPr>
                <w:rFonts w:eastAsia="Times New Roman"/>
                <w:color w:val="000000"/>
                <w:sz w:val="18"/>
                <w:szCs w:val="18"/>
              </w:rPr>
              <w:t>60 000,00</w:t>
            </w:r>
          </w:p>
        </w:tc>
        <w:tc>
          <w:tcPr>
            <w:tcW w:w="1664" w:type="dxa"/>
            <w:shd w:val="clear" w:color="auto" w:fill="auto"/>
            <w:hideMark/>
          </w:tcPr>
          <w:p w:rsidR="006067FA" w:rsidRDefault="006067FA" w:rsidP="006067FA">
            <w:pPr>
              <w:jc w:val="center"/>
            </w:pPr>
            <w:r w:rsidRPr="00EA7B6C">
              <w:rPr>
                <w:rFonts w:eastAsia="Times New Roman"/>
                <w:color w:val="000000"/>
                <w:sz w:val="18"/>
                <w:szCs w:val="18"/>
              </w:rPr>
              <w:sym w:font="Symbol" w:char="F02D"/>
            </w:r>
          </w:p>
        </w:tc>
        <w:tc>
          <w:tcPr>
            <w:tcW w:w="696" w:type="dxa"/>
            <w:shd w:val="clear" w:color="auto" w:fill="auto"/>
            <w:noWrap/>
            <w:vAlign w:val="center"/>
            <w:hideMark/>
          </w:tcPr>
          <w:p w:rsidR="006067FA" w:rsidRPr="00402351" w:rsidRDefault="006067FA" w:rsidP="003E6FA5">
            <w:pPr>
              <w:spacing w:before="20" w:after="20" w:line="240" w:lineRule="auto"/>
              <w:jc w:val="center"/>
              <w:rPr>
                <w:rFonts w:eastAsia="Times New Roman"/>
                <w:color w:val="000000"/>
                <w:sz w:val="18"/>
                <w:szCs w:val="18"/>
              </w:rPr>
            </w:pPr>
            <w:r w:rsidRPr="00402351">
              <w:rPr>
                <w:rFonts w:eastAsia="Times New Roman"/>
                <w:color w:val="000000"/>
                <w:sz w:val="18"/>
                <w:szCs w:val="18"/>
              </w:rPr>
              <w:t>49,01</w:t>
            </w:r>
          </w:p>
        </w:tc>
      </w:tr>
      <w:tr w:rsidR="006067FA" w:rsidRPr="00A226EE" w:rsidTr="00FF2FCE">
        <w:trPr>
          <w:trHeight w:val="301"/>
        </w:trPr>
        <w:tc>
          <w:tcPr>
            <w:tcW w:w="3063" w:type="dxa"/>
            <w:shd w:val="clear" w:color="auto" w:fill="auto"/>
            <w:vAlign w:val="center"/>
            <w:hideMark/>
          </w:tcPr>
          <w:p w:rsidR="006067FA" w:rsidRPr="00402351" w:rsidRDefault="006067FA" w:rsidP="001F1F3D">
            <w:pPr>
              <w:spacing w:before="20" w:after="20" w:line="240" w:lineRule="auto"/>
              <w:jc w:val="left"/>
              <w:rPr>
                <w:rFonts w:eastAsia="Times New Roman"/>
                <w:color w:val="000000"/>
                <w:sz w:val="18"/>
                <w:szCs w:val="18"/>
              </w:rPr>
            </w:pPr>
            <w:r w:rsidRPr="00402351">
              <w:rPr>
                <w:rFonts w:eastAsia="Times New Roman"/>
                <w:color w:val="000000"/>
                <w:sz w:val="18"/>
                <w:szCs w:val="18"/>
              </w:rPr>
              <w:t xml:space="preserve">Termomodernizacja budynku użyteczności publicznej - Budynek </w:t>
            </w:r>
            <w:r w:rsidRPr="00402351">
              <w:rPr>
                <w:rFonts w:eastAsia="Times New Roman"/>
                <w:color w:val="000000"/>
                <w:sz w:val="18"/>
                <w:szCs w:val="18"/>
              </w:rPr>
              <w:lastRenderedPageBreak/>
              <w:t>w Pierzchnem, gmina Padew Narodowa</w:t>
            </w:r>
          </w:p>
        </w:tc>
        <w:tc>
          <w:tcPr>
            <w:tcW w:w="2055" w:type="dxa"/>
            <w:vAlign w:val="center"/>
          </w:tcPr>
          <w:p w:rsidR="006067FA" w:rsidRPr="00402351" w:rsidRDefault="006067FA" w:rsidP="001F1F3D">
            <w:pPr>
              <w:spacing w:before="20" w:after="20" w:line="240" w:lineRule="auto"/>
              <w:jc w:val="left"/>
              <w:rPr>
                <w:rFonts w:eastAsia="Times New Roman"/>
                <w:color w:val="000000"/>
                <w:sz w:val="18"/>
                <w:szCs w:val="18"/>
              </w:rPr>
            </w:pPr>
            <w:r w:rsidRPr="00402351">
              <w:rPr>
                <w:rFonts w:eastAsia="Times New Roman"/>
                <w:color w:val="000000"/>
                <w:sz w:val="18"/>
                <w:szCs w:val="18"/>
              </w:rPr>
              <w:lastRenderedPageBreak/>
              <w:t>Gmina Padew Narodowa</w:t>
            </w:r>
          </w:p>
        </w:tc>
        <w:tc>
          <w:tcPr>
            <w:tcW w:w="1276" w:type="dxa"/>
            <w:shd w:val="clear" w:color="auto" w:fill="auto"/>
            <w:vAlign w:val="center"/>
            <w:hideMark/>
          </w:tcPr>
          <w:p w:rsidR="006067FA" w:rsidRPr="00402351" w:rsidRDefault="006067FA" w:rsidP="001F1F3D">
            <w:pPr>
              <w:spacing w:before="20" w:after="20" w:line="240" w:lineRule="auto"/>
              <w:jc w:val="left"/>
              <w:rPr>
                <w:rFonts w:eastAsia="Times New Roman"/>
                <w:color w:val="000000"/>
                <w:sz w:val="18"/>
                <w:szCs w:val="18"/>
              </w:rPr>
            </w:pPr>
            <w:r w:rsidRPr="00402351">
              <w:rPr>
                <w:rFonts w:eastAsia="Times New Roman"/>
                <w:color w:val="000000"/>
                <w:sz w:val="18"/>
                <w:szCs w:val="18"/>
              </w:rPr>
              <w:t>Padew Narodowa</w:t>
            </w:r>
          </w:p>
        </w:tc>
        <w:tc>
          <w:tcPr>
            <w:tcW w:w="1218" w:type="dxa"/>
            <w:shd w:val="clear" w:color="auto" w:fill="auto"/>
            <w:noWrap/>
            <w:vAlign w:val="center"/>
            <w:hideMark/>
          </w:tcPr>
          <w:p w:rsidR="006067FA" w:rsidRDefault="006067FA" w:rsidP="003E6FA5">
            <w:pPr>
              <w:spacing w:before="20" w:after="20" w:line="240" w:lineRule="auto"/>
              <w:jc w:val="center"/>
              <w:rPr>
                <w:rFonts w:eastAsia="Times New Roman"/>
                <w:color w:val="000000"/>
                <w:sz w:val="18"/>
                <w:szCs w:val="18"/>
              </w:rPr>
            </w:pPr>
            <w:r w:rsidRPr="00402351">
              <w:rPr>
                <w:rFonts w:eastAsia="Times New Roman"/>
                <w:color w:val="000000"/>
                <w:sz w:val="18"/>
                <w:szCs w:val="18"/>
              </w:rPr>
              <w:t>06-07-2017</w:t>
            </w:r>
          </w:p>
          <w:p w:rsidR="006067FA" w:rsidRPr="00402351" w:rsidRDefault="006067FA" w:rsidP="003E6FA5">
            <w:pPr>
              <w:spacing w:before="20" w:after="20" w:line="240" w:lineRule="auto"/>
              <w:jc w:val="center"/>
              <w:rPr>
                <w:rFonts w:eastAsia="Times New Roman"/>
                <w:color w:val="000000"/>
                <w:sz w:val="18"/>
                <w:szCs w:val="18"/>
              </w:rPr>
            </w:pPr>
            <w:r w:rsidRPr="00402351">
              <w:rPr>
                <w:rFonts w:eastAsia="Times New Roman"/>
                <w:color w:val="000000"/>
                <w:sz w:val="18"/>
                <w:szCs w:val="18"/>
              </w:rPr>
              <w:t>16-08-2017</w:t>
            </w:r>
          </w:p>
        </w:tc>
        <w:tc>
          <w:tcPr>
            <w:tcW w:w="1359" w:type="dxa"/>
            <w:shd w:val="clear" w:color="auto" w:fill="auto"/>
            <w:noWrap/>
            <w:vAlign w:val="center"/>
            <w:hideMark/>
          </w:tcPr>
          <w:p w:rsidR="006067FA" w:rsidRPr="00402351" w:rsidRDefault="006067FA" w:rsidP="003E6FA5">
            <w:pPr>
              <w:spacing w:before="20" w:after="20" w:line="240" w:lineRule="auto"/>
              <w:jc w:val="center"/>
              <w:rPr>
                <w:rFonts w:eastAsia="Times New Roman"/>
                <w:color w:val="000000"/>
                <w:sz w:val="18"/>
                <w:szCs w:val="18"/>
              </w:rPr>
            </w:pPr>
            <w:r w:rsidRPr="00402351">
              <w:rPr>
                <w:rFonts w:eastAsia="Times New Roman"/>
                <w:color w:val="000000"/>
                <w:sz w:val="18"/>
                <w:szCs w:val="18"/>
              </w:rPr>
              <w:t>187 104,70</w:t>
            </w:r>
          </w:p>
        </w:tc>
        <w:tc>
          <w:tcPr>
            <w:tcW w:w="1359" w:type="dxa"/>
            <w:shd w:val="clear" w:color="auto" w:fill="auto"/>
            <w:noWrap/>
            <w:vAlign w:val="center"/>
            <w:hideMark/>
          </w:tcPr>
          <w:p w:rsidR="006067FA" w:rsidRPr="00402351" w:rsidRDefault="006067FA" w:rsidP="003E6FA5">
            <w:pPr>
              <w:spacing w:before="20" w:after="20" w:line="240" w:lineRule="auto"/>
              <w:jc w:val="center"/>
              <w:rPr>
                <w:rFonts w:eastAsia="Times New Roman"/>
                <w:color w:val="000000"/>
                <w:sz w:val="18"/>
                <w:szCs w:val="18"/>
              </w:rPr>
            </w:pPr>
            <w:r w:rsidRPr="00402351">
              <w:rPr>
                <w:rFonts w:eastAsia="Times New Roman"/>
                <w:color w:val="000000"/>
                <w:sz w:val="18"/>
                <w:szCs w:val="18"/>
              </w:rPr>
              <w:t>187 104,70</w:t>
            </w:r>
          </w:p>
        </w:tc>
        <w:tc>
          <w:tcPr>
            <w:tcW w:w="1359" w:type="dxa"/>
            <w:shd w:val="clear" w:color="auto" w:fill="auto"/>
            <w:noWrap/>
            <w:vAlign w:val="center"/>
            <w:hideMark/>
          </w:tcPr>
          <w:p w:rsidR="006067FA" w:rsidRPr="00402351" w:rsidRDefault="006067FA" w:rsidP="003E6FA5">
            <w:pPr>
              <w:spacing w:before="20" w:after="20" w:line="240" w:lineRule="auto"/>
              <w:jc w:val="center"/>
              <w:rPr>
                <w:rFonts w:eastAsia="Times New Roman"/>
                <w:color w:val="000000"/>
                <w:sz w:val="18"/>
                <w:szCs w:val="18"/>
              </w:rPr>
            </w:pPr>
            <w:r w:rsidRPr="00402351">
              <w:rPr>
                <w:rFonts w:eastAsia="Times New Roman"/>
                <w:color w:val="000000"/>
                <w:sz w:val="18"/>
                <w:szCs w:val="18"/>
              </w:rPr>
              <w:t>67 411,57</w:t>
            </w:r>
          </w:p>
        </w:tc>
        <w:tc>
          <w:tcPr>
            <w:tcW w:w="1664" w:type="dxa"/>
            <w:shd w:val="clear" w:color="auto" w:fill="auto"/>
            <w:hideMark/>
          </w:tcPr>
          <w:p w:rsidR="006067FA" w:rsidRDefault="006067FA" w:rsidP="006067FA">
            <w:pPr>
              <w:jc w:val="center"/>
            </w:pPr>
            <w:r w:rsidRPr="00EA7B6C">
              <w:rPr>
                <w:rFonts w:eastAsia="Times New Roman"/>
                <w:color w:val="000000"/>
                <w:sz w:val="18"/>
                <w:szCs w:val="18"/>
              </w:rPr>
              <w:sym w:font="Symbol" w:char="F02D"/>
            </w:r>
          </w:p>
        </w:tc>
        <w:tc>
          <w:tcPr>
            <w:tcW w:w="696" w:type="dxa"/>
            <w:shd w:val="clear" w:color="auto" w:fill="auto"/>
            <w:noWrap/>
            <w:vAlign w:val="center"/>
            <w:hideMark/>
          </w:tcPr>
          <w:p w:rsidR="006067FA" w:rsidRPr="00402351" w:rsidRDefault="006067FA" w:rsidP="003E6FA5">
            <w:pPr>
              <w:spacing w:before="20" w:after="20" w:line="240" w:lineRule="auto"/>
              <w:jc w:val="center"/>
              <w:rPr>
                <w:rFonts w:eastAsia="Times New Roman"/>
                <w:color w:val="000000"/>
                <w:sz w:val="18"/>
                <w:szCs w:val="18"/>
              </w:rPr>
            </w:pPr>
            <w:r w:rsidRPr="00402351">
              <w:rPr>
                <w:rFonts w:eastAsia="Times New Roman"/>
                <w:color w:val="000000"/>
                <w:sz w:val="18"/>
                <w:szCs w:val="18"/>
              </w:rPr>
              <w:t>36,03</w:t>
            </w:r>
          </w:p>
        </w:tc>
      </w:tr>
      <w:tr w:rsidR="006067FA" w:rsidRPr="00A226EE" w:rsidTr="00FF2FCE">
        <w:trPr>
          <w:trHeight w:val="301"/>
        </w:trPr>
        <w:tc>
          <w:tcPr>
            <w:tcW w:w="3063" w:type="dxa"/>
            <w:shd w:val="clear" w:color="auto" w:fill="auto"/>
            <w:vAlign w:val="center"/>
            <w:hideMark/>
          </w:tcPr>
          <w:p w:rsidR="006067FA" w:rsidRPr="00402351" w:rsidRDefault="006067FA" w:rsidP="001F1F3D">
            <w:pPr>
              <w:spacing w:before="20" w:after="20" w:line="240" w:lineRule="auto"/>
              <w:jc w:val="left"/>
              <w:rPr>
                <w:rFonts w:eastAsia="Times New Roman"/>
                <w:color w:val="000000"/>
                <w:sz w:val="18"/>
                <w:szCs w:val="18"/>
              </w:rPr>
            </w:pPr>
            <w:r w:rsidRPr="00402351">
              <w:rPr>
                <w:rFonts w:eastAsia="Times New Roman"/>
                <w:color w:val="000000"/>
                <w:sz w:val="18"/>
                <w:szCs w:val="18"/>
              </w:rPr>
              <w:lastRenderedPageBreak/>
              <w:t>Termomodernizacja budynku Plebanii w Kosowach wraz z wymianą źródła ciepła</w:t>
            </w:r>
          </w:p>
        </w:tc>
        <w:tc>
          <w:tcPr>
            <w:tcW w:w="2055" w:type="dxa"/>
            <w:vAlign w:val="center"/>
          </w:tcPr>
          <w:p w:rsidR="006067FA" w:rsidRPr="00402351" w:rsidRDefault="006067FA" w:rsidP="001F1F3D">
            <w:pPr>
              <w:spacing w:before="20" w:after="20" w:line="240" w:lineRule="auto"/>
              <w:jc w:val="left"/>
              <w:rPr>
                <w:rFonts w:eastAsia="Times New Roman"/>
                <w:color w:val="000000"/>
                <w:sz w:val="18"/>
                <w:szCs w:val="18"/>
              </w:rPr>
            </w:pPr>
            <w:r w:rsidRPr="00402351">
              <w:rPr>
                <w:rFonts w:eastAsia="Times New Roman"/>
                <w:color w:val="000000"/>
                <w:sz w:val="18"/>
                <w:szCs w:val="18"/>
              </w:rPr>
              <w:t>Parafia Rzymskokatolicka Najświętszego Serca Pana Jezusa w Kosowach</w:t>
            </w:r>
          </w:p>
        </w:tc>
        <w:tc>
          <w:tcPr>
            <w:tcW w:w="1276" w:type="dxa"/>
            <w:shd w:val="clear" w:color="auto" w:fill="auto"/>
            <w:vAlign w:val="center"/>
            <w:hideMark/>
          </w:tcPr>
          <w:p w:rsidR="006067FA" w:rsidRPr="00402351" w:rsidRDefault="006067FA" w:rsidP="001F1F3D">
            <w:pPr>
              <w:spacing w:before="20" w:after="20" w:line="240" w:lineRule="auto"/>
              <w:jc w:val="left"/>
              <w:rPr>
                <w:rFonts w:eastAsia="Times New Roman"/>
                <w:color w:val="000000"/>
                <w:sz w:val="18"/>
                <w:szCs w:val="18"/>
              </w:rPr>
            </w:pPr>
            <w:r w:rsidRPr="00402351">
              <w:rPr>
                <w:rFonts w:eastAsia="Times New Roman"/>
                <w:color w:val="000000"/>
                <w:sz w:val="18"/>
                <w:szCs w:val="18"/>
              </w:rPr>
              <w:t>Niwiska</w:t>
            </w:r>
          </w:p>
        </w:tc>
        <w:tc>
          <w:tcPr>
            <w:tcW w:w="1218" w:type="dxa"/>
            <w:shd w:val="clear" w:color="auto" w:fill="auto"/>
            <w:noWrap/>
            <w:vAlign w:val="center"/>
            <w:hideMark/>
          </w:tcPr>
          <w:p w:rsidR="006067FA" w:rsidRDefault="006067FA" w:rsidP="003E6FA5">
            <w:pPr>
              <w:spacing w:before="20" w:after="20" w:line="240" w:lineRule="auto"/>
              <w:jc w:val="center"/>
              <w:rPr>
                <w:rFonts w:eastAsia="Times New Roman"/>
                <w:color w:val="000000"/>
                <w:sz w:val="18"/>
                <w:szCs w:val="18"/>
              </w:rPr>
            </w:pPr>
            <w:r w:rsidRPr="00402351">
              <w:rPr>
                <w:rFonts w:eastAsia="Times New Roman"/>
                <w:color w:val="000000"/>
                <w:sz w:val="18"/>
                <w:szCs w:val="18"/>
              </w:rPr>
              <w:t>25-07-2017</w:t>
            </w:r>
          </w:p>
          <w:p w:rsidR="006067FA" w:rsidRPr="00402351" w:rsidRDefault="006067FA" w:rsidP="003E6FA5">
            <w:pPr>
              <w:spacing w:before="20" w:after="20" w:line="240" w:lineRule="auto"/>
              <w:jc w:val="center"/>
              <w:rPr>
                <w:rFonts w:eastAsia="Times New Roman"/>
                <w:color w:val="000000"/>
                <w:sz w:val="18"/>
                <w:szCs w:val="18"/>
              </w:rPr>
            </w:pPr>
            <w:r w:rsidRPr="00402351">
              <w:rPr>
                <w:rFonts w:eastAsia="Times New Roman"/>
                <w:color w:val="000000"/>
                <w:sz w:val="18"/>
                <w:szCs w:val="18"/>
              </w:rPr>
              <w:t>14-10-2017</w:t>
            </w:r>
          </w:p>
        </w:tc>
        <w:tc>
          <w:tcPr>
            <w:tcW w:w="1359" w:type="dxa"/>
            <w:shd w:val="clear" w:color="auto" w:fill="auto"/>
            <w:noWrap/>
            <w:vAlign w:val="center"/>
            <w:hideMark/>
          </w:tcPr>
          <w:p w:rsidR="006067FA" w:rsidRPr="00402351" w:rsidRDefault="006067FA" w:rsidP="003E6FA5">
            <w:pPr>
              <w:spacing w:before="20" w:after="20" w:line="240" w:lineRule="auto"/>
              <w:jc w:val="center"/>
              <w:rPr>
                <w:rFonts w:eastAsia="Times New Roman"/>
                <w:color w:val="000000"/>
                <w:sz w:val="18"/>
                <w:szCs w:val="18"/>
              </w:rPr>
            </w:pPr>
            <w:r w:rsidRPr="00402351">
              <w:rPr>
                <w:rFonts w:eastAsia="Times New Roman"/>
                <w:color w:val="000000"/>
                <w:sz w:val="18"/>
                <w:szCs w:val="18"/>
              </w:rPr>
              <w:t>67 343,59</w:t>
            </w:r>
          </w:p>
        </w:tc>
        <w:tc>
          <w:tcPr>
            <w:tcW w:w="1359" w:type="dxa"/>
            <w:shd w:val="clear" w:color="auto" w:fill="auto"/>
            <w:noWrap/>
            <w:vAlign w:val="center"/>
            <w:hideMark/>
          </w:tcPr>
          <w:p w:rsidR="006067FA" w:rsidRPr="00402351" w:rsidRDefault="006067FA" w:rsidP="003E6FA5">
            <w:pPr>
              <w:spacing w:before="20" w:after="20" w:line="240" w:lineRule="auto"/>
              <w:jc w:val="center"/>
              <w:rPr>
                <w:rFonts w:eastAsia="Times New Roman"/>
                <w:color w:val="000000"/>
                <w:sz w:val="18"/>
                <w:szCs w:val="18"/>
              </w:rPr>
            </w:pPr>
            <w:r w:rsidRPr="00402351">
              <w:rPr>
                <w:rFonts w:eastAsia="Times New Roman"/>
                <w:color w:val="000000"/>
                <w:sz w:val="18"/>
                <w:szCs w:val="18"/>
              </w:rPr>
              <w:t>67 343,59</w:t>
            </w:r>
          </w:p>
        </w:tc>
        <w:tc>
          <w:tcPr>
            <w:tcW w:w="1359" w:type="dxa"/>
            <w:shd w:val="clear" w:color="auto" w:fill="auto"/>
            <w:noWrap/>
            <w:vAlign w:val="center"/>
            <w:hideMark/>
          </w:tcPr>
          <w:p w:rsidR="006067FA" w:rsidRPr="00402351" w:rsidRDefault="006067FA" w:rsidP="003E6FA5">
            <w:pPr>
              <w:spacing w:before="20" w:after="20" w:line="240" w:lineRule="auto"/>
              <w:jc w:val="center"/>
              <w:rPr>
                <w:rFonts w:eastAsia="Times New Roman"/>
                <w:color w:val="000000"/>
                <w:sz w:val="18"/>
                <w:szCs w:val="18"/>
              </w:rPr>
            </w:pPr>
            <w:r w:rsidRPr="00402351">
              <w:rPr>
                <w:rFonts w:eastAsia="Times New Roman"/>
                <w:color w:val="000000"/>
                <w:sz w:val="18"/>
                <w:szCs w:val="18"/>
              </w:rPr>
              <w:t>49 418,07</w:t>
            </w:r>
          </w:p>
        </w:tc>
        <w:tc>
          <w:tcPr>
            <w:tcW w:w="1664" w:type="dxa"/>
            <w:shd w:val="clear" w:color="auto" w:fill="auto"/>
            <w:hideMark/>
          </w:tcPr>
          <w:p w:rsidR="006067FA" w:rsidRDefault="006067FA" w:rsidP="006067FA">
            <w:pPr>
              <w:jc w:val="center"/>
            </w:pPr>
            <w:r w:rsidRPr="00EA7B6C">
              <w:rPr>
                <w:rFonts w:eastAsia="Times New Roman"/>
                <w:color w:val="000000"/>
                <w:sz w:val="18"/>
                <w:szCs w:val="18"/>
              </w:rPr>
              <w:sym w:font="Symbol" w:char="F02D"/>
            </w:r>
          </w:p>
        </w:tc>
        <w:tc>
          <w:tcPr>
            <w:tcW w:w="696" w:type="dxa"/>
            <w:shd w:val="clear" w:color="auto" w:fill="auto"/>
            <w:noWrap/>
            <w:vAlign w:val="center"/>
            <w:hideMark/>
          </w:tcPr>
          <w:p w:rsidR="006067FA" w:rsidRPr="00402351" w:rsidRDefault="006067FA" w:rsidP="003E6FA5">
            <w:pPr>
              <w:spacing w:before="20" w:after="20" w:line="240" w:lineRule="auto"/>
              <w:jc w:val="center"/>
              <w:rPr>
                <w:rFonts w:eastAsia="Times New Roman"/>
                <w:color w:val="000000"/>
                <w:sz w:val="18"/>
                <w:szCs w:val="18"/>
              </w:rPr>
            </w:pPr>
            <w:r w:rsidRPr="00402351">
              <w:rPr>
                <w:rFonts w:eastAsia="Times New Roman"/>
                <w:color w:val="000000"/>
                <w:sz w:val="18"/>
                <w:szCs w:val="18"/>
              </w:rPr>
              <w:t>73,38</w:t>
            </w:r>
          </w:p>
        </w:tc>
      </w:tr>
      <w:tr w:rsidR="006067FA" w:rsidRPr="00A226EE" w:rsidTr="00FF2FCE">
        <w:trPr>
          <w:trHeight w:val="301"/>
        </w:trPr>
        <w:tc>
          <w:tcPr>
            <w:tcW w:w="3063" w:type="dxa"/>
            <w:shd w:val="clear" w:color="auto" w:fill="auto"/>
            <w:vAlign w:val="center"/>
            <w:hideMark/>
          </w:tcPr>
          <w:p w:rsidR="006067FA" w:rsidRPr="00402351" w:rsidRDefault="006067FA" w:rsidP="001F1F3D">
            <w:pPr>
              <w:spacing w:before="20" w:after="20" w:line="240" w:lineRule="auto"/>
              <w:jc w:val="left"/>
              <w:rPr>
                <w:rFonts w:eastAsia="Times New Roman"/>
                <w:color w:val="000000"/>
                <w:sz w:val="18"/>
                <w:szCs w:val="18"/>
              </w:rPr>
            </w:pPr>
            <w:r w:rsidRPr="00402351">
              <w:rPr>
                <w:rFonts w:eastAsia="Times New Roman"/>
                <w:color w:val="000000"/>
                <w:sz w:val="18"/>
                <w:szCs w:val="18"/>
              </w:rPr>
              <w:t>Termomodernizacja budynku rehabilitacji w Cmolasie</w:t>
            </w:r>
          </w:p>
        </w:tc>
        <w:tc>
          <w:tcPr>
            <w:tcW w:w="2055" w:type="dxa"/>
            <w:vAlign w:val="center"/>
          </w:tcPr>
          <w:p w:rsidR="006067FA" w:rsidRPr="00402351" w:rsidRDefault="006067FA" w:rsidP="001F1F3D">
            <w:pPr>
              <w:spacing w:before="20" w:after="20" w:line="240" w:lineRule="auto"/>
              <w:jc w:val="left"/>
              <w:rPr>
                <w:rFonts w:eastAsia="Times New Roman"/>
                <w:color w:val="000000"/>
                <w:sz w:val="18"/>
                <w:szCs w:val="18"/>
              </w:rPr>
            </w:pPr>
            <w:r w:rsidRPr="00402351">
              <w:rPr>
                <w:rFonts w:eastAsia="Times New Roman"/>
                <w:color w:val="000000"/>
                <w:sz w:val="18"/>
                <w:szCs w:val="18"/>
              </w:rPr>
              <w:t>Caritas Diecezji Rzeszowskiej</w:t>
            </w:r>
          </w:p>
        </w:tc>
        <w:tc>
          <w:tcPr>
            <w:tcW w:w="1276" w:type="dxa"/>
            <w:shd w:val="clear" w:color="auto" w:fill="auto"/>
            <w:vAlign w:val="center"/>
            <w:hideMark/>
          </w:tcPr>
          <w:p w:rsidR="006067FA" w:rsidRPr="00402351" w:rsidRDefault="006067FA" w:rsidP="001F1F3D">
            <w:pPr>
              <w:spacing w:before="20" w:after="20" w:line="240" w:lineRule="auto"/>
              <w:jc w:val="left"/>
              <w:rPr>
                <w:rFonts w:eastAsia="Times New Roman"/>
                <w:color w:val="000000"/>
                <w:sz w:val="18"/>
                <w:szCs w:val="18"/>
              </w:rPr>
            </w:pPr>
            <w:r w:rsidRPr="00402351">
              <w:rPr>
                <w:rFonts w:eastAsia="Times New Roman"/>
                <w:color w:val="000000"/>
                <w:sz w:val="18"/>
                <w:szCs w:val="18"/>
              </w:rPr>
              <w:t>Cmolas</w:t>
            </w:r>
          </w:p>
        </w:tc>
        <w:tc>
          <w:tcPr>
            <w:tcW w:w="1218" w:type="dxa"/>
            <w:shd w:val="clear" w:color="auto" w:fill="auto"/>
            <w:noWrap/>
            <w:vAlign w:val="center"/>
            <w:hideMark/>
          </w:tcPr>
          <w:p w:rsidR="006067FA" w:rsidRDefault="006067FA" w:rsidP="003E6FA5">
            <w:pPr>
              <w:spacing w:before="20" w:after="20" w:line="240" w:lineRule="auto"/>
              <w:jc w:val="center"/>
              <w:rPr>
                <w:rFonts w:eastAsia="Times New Roman"/>
                <w:color w:val="000000"/>
                <w:sz w:val="18"/>
                <w:szCs w:val="18"/>
              </w:rPr>
            </w:pPr>
            <w:r w:rsidRPr="00402351">
              <w:rPr>
                <w:rFonts w:eastAsia="Times New Roman"/>
                <w:color w:val="000000"/>
                <w:sz w:val="18"/>
                <w:szCs w:val="18"/>
              </w:rPr>
              <w:t>28-08-2017</w:t>
            </w:r>
          </w:p>
          <w:p w:rsidR="006067FA" w:rsidRPr="00402351" w:rsidRDefault="006067FA" w:rsidP="003E6FA5">
            <w:pPr>
              <w:spacing w:before="20" w:after="20" w:line="240" w:lineRule="auto"/>
              <w:jc w:val="center"/>
              <w:rPr>
                <w:rFonts w:eastAsia="Times New Roman"/>
                <w:color w:val="000000"/>
                <w:sz w:val="18"/>
                <w:szCs w:val="18"/>
              </w:rPr>
            </w:pPr>
            <w:r w:rsidRPr="00402351">
              <w:rPr>
                <w:rFonts w:eastAsia="Times New Roman"/>
                <w:color w:val="000000"/>
                <w:sz w:val="18"/>
                <w:szCs w:val="18"/>
              </w:rPr>
              <w:t>29-09-2017</w:t>
            </w:r>
          </w:p>
        </w:tc>
        <w:tc>
          <w:tcPr>
            <w:tcW w:w="1359" w:type="dxa"/>
            <w:shd w:val="clear" w:color="auto" w:fill="auto"/>
            <w:noWrap/>
            <w:vAlign w:val="center"/>
            <w:hideMark/>
          </w:tcPr>
          <w:p w:rsidR="006067FA" w:rsidRPr="00402351" w:rsidRDefault="006067FA" w:rsidP="003E6FA5">
            <w:pPr>
              <w:spacing w:before="20" w:after="20" w:line="240" w:lineRule="auto"/>
              <w:jc w:val="center"/>
              <w:rPr>
                <w:rFonts w:eastAsia="Times New Roman"/>
                <w:color w:val="000000"/>
                <w:sz w:val="18"/>
                <w:szCs w:val="18"/>
              </w:rPr>
            </w:pPr>
            <w:r w:rsidRPr="00402351">
              <w:rPr>
                <w:rFonts w:eastAsia="Times New Roman"/>
                <w:color w:val="000000"/>
                <w:sz w:val="18"/>
                <w:szCs w:val="18"/>
              </w:rPr>
              <w:t>114 800,00</w:t>
            </w:r>
          </w:p>
        </w:tc>
        <w:tc>
          <w:tcPr>
            <w:tcW w:w="1359" w:type="dxa"/>
            <w:shd w:val="clear" w:color="auto" w:fill="auto"/>
            <w:noWrap/>
            <w:vAlign w:val="center"/>
            <w:hideMark/>
          </w:tcPr>
          <w:p w:rsidR="006067FA" w:rsidRPr="00402351" w:rsidRDefault="006067FA" w:rsidP="003E6FA5">
            <w:pPr>
              <w:spacing w:before="20" w:after="20" w:line="240" w:lineRule="auto"/>
              <w:jc w:val="center"/>
              <w:rPr>
                <w:rFonts w:eastAsia="Times New Roman"/>
                <w:color w:val="000000"/>
                <w:sz w:val="18"/>
                <w:szCs w:val="18"/>
              </w:rPr>
            </w:pPr>
            <w:r w:rsidRPr="00402351">
              <w:rPr>
                <w:rFonts w:eastAsia="Times New Roman"/>
                <w:color w:val="000000"/>
                <w:sz w:val="18"/>
                <w:szCs w:val="18"/>
              </w:rPr>
              <w:t>114 800,00</w:t>
            </w:r>
          </w:p>
        </w:tc>
        <w:tc>
          <w:tcPr>
            <w:tcW w:w="1359" w:type="dxa"/>
            <w:shd w:val="clear" w:color="auto" w:fill="auto"/>
            <w:noWrap/>
            <w:vAlign w:val="center"/>
            <w:hideMark/>
          </w:tcPr>
          <w:p w:rsidR="006067FA" w:rsidRPr="00402351" w:rsidRDefault="006067FA" w:rsidP="003E6FA5">
            <w:pPr>
              <w:spacing w:before="20" w:after="20" w:line="240" w:lineRule="auto"/>
              <w:jc w:val="center"/>
              <w:rPr>
                <w:rFonts w:eastAsia="Times New Roman"/>
                <w:color w:val="000000"/>
                <w:sz w:val="18"/>
                <w:szCs w:val="18"/>
              </w:rPr>
            </w:pPr>
            <w:r w:rsidRPr="00402351">
              <w:rPr>
                <w:rFonts w:eastAsia="Times New Roman"/>
                <w:color w:val="000000"/>
                <w:sz w:val="18"/>
                <w:szCs w:val="18"/>
              </w:rPr>
              <w:t>66 600,00</w:t>
            </w:r>
          </w:p>
        </w:tc>
        <w:tc>
          <w:tcPr>
            <w:tcW w:w="1664" w:type="dxa"/>
            <w:shd w:val="clear" w:color="auto" w:fill="auto"/>
            <w:hideMark/>
          </w:tcPr>
          <w:p w:rsidR="006067FA" w:rsidRDefault="006067FA" w:rsidP="006067FA">
            <w:pPr>
              <w:jc w:val="center"/>
            </w:pPr>
            <w:r w:rsidRPr="00EA7B6C">
              <w:rPr>
                <w:rFonts w:eastAsia="Times New Roman"/>
                <w:color w:val="000000"/>
                <w:sz w:val="18"/>
                <w:szCs w:val="18"/>
              </w:rPr>
              <w:sym w:font="Symbol" w:char="F02D"/>
            </w:r>
          </w:p>
        </w:tc>
        <w:tc>
          <w:tcPr>
            <w:tcW w:w="696" w:type="dxa"/>
            <w:shd w:val="clear" w:color="auto" w:fill="auto"/>
            <w:noWrap/>
            <w:vAlign w:val="center"/>
            <w:hideMark/>
          </w:tcPr>
          <w:p w:rsidR="006067FA" w:rsidRPr="00402351" w:rsidRDefault="006067FA" w:rsidP="003E6FA5">
            <w:pPr>
              <w:spacing w:before="20" w:after="20" w:line="240" w:lineRule="auto"/>
              <w:jc w:val="center"/>
              <w:rPr>
                <w:rFonts w:eastAsia="Times New Roman"/>
                <w:color w:val="000000"/>
                <w:sz w:val="18"/>
                <w:szCs w:val="18"/>
              </w:rPr>
            </w:pPr>
            <w:r w:rsidRPr="00402351">
              <w:rPr>
                <w:rFonts w:eastAsia="Times New Roman"/>
                <w:color w:val="000000"/>
                <w:sz w:val="18"/>
                <w:szCs w:val="18"/>
              </w:rPr>
              <w:t>58,01</w:t>
            </w:r>
          </w:p>
        </w:tc>
      </w:tr>
      <w:tr w:rsidR="006067FA" w:rsidRPr="00A226EE" w:rsidTr="00FF2FCE">
        <w:trPr>
          <w:trHeight w:val="301"/>
        </w:trPr>
        <w:tc>
          <w:tcPr>
            <w:tcW w:w="3063" w:type="dxa"/>
            <w:shd w:val="clear" w:color="auto" w:fill="auto"/>
            <w:vAlign w:val="center"/>
            <w:hideMark/>
          </w:tcPr>
          <w:p w:rsidR="006067FA" w:rsidRPr="00402351" w:rsidRDefault="006067FA" w:rsidP="001F1F3D">
            <w:pPr>
              <w:spacing w:before="20" w:after="20" w:line="240" w:lineRule="auto"/>
              <w:jc w:val="left"/>
              <w:rPr>
                <w:rFonts w:eastAsia="Times New Roman"/>
                <w:color w:val="000000"/>
                <w:sz w:val="18"/>
                <w:szCs w:val="18"/>
              </w:rPr>
            </w:pPr>
            <w:r w:rsidRPr="00402351">
              <w:rPr>
                <w:rFonts w:eastAsia="Times New Roman"/>
                <w:color w:val="000000"/>
                <w:sz w:val="18"/>
                <w:szCs w:val="18"/>
              </w:rPr>
              <w:t>Wymiana istniejących kotłów olejowych na kotły gazowe w istniejącej kotłowni w budynku Szkoły Podstawowej w Horyńcu - Zdroju</w:t>
            </w:r>
          </w:p>
        </w:tc>
        <w:tc>
          <w:tcPr>
            <w:tcW w:w="2055" w:type="dxa"/>
            <w:vAlign w:val="center"/>
          </w:tcPr>
          <w:p w:rsidR="006067FA" w:rsidRPr="00402351" w:rsidRDefault="006067FA" w:rsidP="001F1F3D">
            <w:pPr>
              <w:spacing w:before="20" w:after="20" w:line="240" w:lineRule="auto"/>
              <w:jc w:val="left"/>
              <w:rPr>
                <w:rFonts w:eastAsia="Times New Roman"/>
                <w:color w:val="000000"/>
                <w:sz w:val="18"/>
                <w:szCs w:val="18"/>
              </w:rPr>
            </w:pPr>
            <w:r w:rsidRPr="00402351">
              <w:rPr>
                <w:rFonts w:eastAsia="Times New Roman"/>
                <w:color w:val="000000"/>
                <w:sz w:val="18"/>
                <w:szCs w:val="18"/>
              </w:rPr>
              <w:t>Gmina Horyniec Zdrój</w:t>
            </w:r>
          </w:p>
        </w:tc>
        <w:tc>
          <w:tcPr>
            <w:tcW w:w="1276" w:type="dxa"/>
            <w:shd w:val="clear" w:color="auto" w:fill="auto"/>
            <w:vAlign w:val="center"/>
            <w:hideMark/>
          </w:tcPr>
          <w:p w:rsidR="006067FA" w:rsidRPr="00402351" w:rsidRDefault="006067FA" w:rsidP="001F1F3D">
            <w:pPr>
              <w:spacing w:before="20" w:after="20" w:line="240" w:lineRule="auto"/>
              <w:jc w:val="left"/>
              <w:rPr>
                <w:rFonts w:eastAsia="Times New Roman"/>
                <w:color w:val="000000"/>
                <w:sz w:val="18"/>
                <w:szCs w:val="18"/>
              </w:rPr>
            </w:pPr>
            <w:r w:rsidRPr="00402351">
              <w:rPr>
                <w:rFonts w:eastAsia="Times New Roman"/>
                <w:color w:val="000000"/>
                <w:sz w:val="18"/>
                <w:szCs w:val="18"/>
              </w:rPr>
              <w:t>Horyniec-Zdrój</w:t>
            </w:r>
          </w:p>
        </w:tc>
        <w:tc>
          <w:tcPr>
            <w:tcW w:w="1218" w:type="dxa"/>
            <w:shd w:val="clear" w:color="auto" w:fill="auto"/>
            <w:noWrap/>
            <w:vAlign w:val="center"/>
            <w:hideMark/>
          </w:tcPr>
          <w:p w:rsidR="006067FA" w:rsidRDefault="006067FA" w:rsidP="003E6FA5">
            <w:pPr>
              <w:spacing w:before="20" w:after="20" w:line="240" w:lineRule="auto"/>
              <w:jc w:val="center"/>
              <w:rPr>
                <w:rFonts w:eastAsia="Times New Roman"/>
                <w:color w:val="000000"/>
                <w:sz w:val="18"/>
                <w:szCs w:val="18"/>
              </w:rPr>
            </w:pPr>
            <w:r w:rsidRPr="00402351">
              <w:rPr>
                <w:rFonts w:eastAsia="Times New Roman"/>
                <w:color w:val="000000"/>
                <w:sz w:val="18"/>
                <w:szCs w:val="18"/>
              </w:rPr>
              <w:t>14-08-2017</w:t>
            </w:r>
          </w:p>
          <w:p w:rsidR="006067FA" w:rsidRPr="00402351" w:rsidRDefault="006067FA" w:rsidP="003E6FA5">
            <w:pPr>
              <w:spacing w:before="20" w:after="20" w:line="240" w:lineRule="auto"/>
              <w:jc w:val="center"/>
              <w:rPr>
                <w:rFonts w:eastAsia="Times New Roman"/>
                <w:color w:val="000000"/>
                <w:sz w:val="18"/>
                <w:szCs w:val="18"/>
              </w:rPr>
            </w:pPr>
            <w:r w:rsidRPr="00402351">
              <w:rPr>
                <w:rFonts w:eastAsia="Times New Roman"/>
                <w:color w:val="000000"/>
                <w:sz w:val="18"/>
                <w:szCs w:val="18"/>
              </w:rPr>
              <w:t>30-10-2017</w:t>
            </w:r>
          </w:p>
        </w:tc>
        <w:tc>
          <w:tcPr>
            <w:tcW w:w="1359" w:type="dxa"/>
            <w:shd w:val="clear" w:color="auto" w:fill="auto"/>
            <w:noWrap/>
            <w:vAlign w:val="center"/>
            <w:hideMark/>
          </w:tcPr>
          <w:p w:rsidR="006067FA" w:rsidRPr="00402351" w:rsidRDefault="006067FA" w:rsidP="003E6FA5">
            <w:pPr>
              <w:spacing w:before="20" w:after="20" w:line="240" w:lineRule="auto"/>
              <w:jc w:val="center"/>
              <w:rPr>
                <w:rFonts w:eastAsia="Times New Roman"/>
                <w:color w:val="000000"/>
                <w:sz w:val="18"/>
                <w:szCs w:val="18"/>
              </w:rPr>
            </w:pPr>
            <w:r w:rsidRPr="00402351">
              <w:rPr>
                <w:rFonts w:eastAsia="Times New Roman"/>
                <w:color w:val="000000"/>
                <w:sz w:val="18"/>
                <w:szCs w:val="18"/>
              </w:rPr>
              <w:t>96 768,65</w:t>
            </w:r>
          </w:p>
        </w:tc>
        <w:tc>
          <w:tcPr>
            <w:tcW w:w="1359" w:type="dxa"/>
            <w:shd w:val="clear" w:color="auto" w:fill="auto"/>
            <w:noWrap/>
            <w:vAlign w:val="center"/>
            <w:hideMark/>
          </w:tcPr>
          <w:p w:rsidR="006067FA" w:rsidRPr="00402351" w:rsidRDefault="006067FA" w:rsidP="003E6FA5">
            <w:pPr>
              <w:spacing w:before="20" w:after="20" w:line="240" w:lineRule="auto"/>
              <w:jc w:val="center"/>
              <w:rPr>
                <w:rFonts w:eastAsia="Times New Roman"/>
                <w:color w:val="000000"/>
                <w:sz w:val="18"/>
                <w:szCs w:val="18"/>
              </w:rPr>
            </w:pPr>
            <w:r w:rsidRPr="00402351">
              <w:rPr>
                <w:rFonts w:eastAsia="Times New Roman"/>
                <w:color w:val="000000"/>
                <w:sz w:val="18"/>
                <w:szCs w:val="18"/>
              </w:rPr>
              <w:t>96 768,65</w:t>
            </w:r>
          </w:p>
        </w:tc>
        <w:tc>
          <w:tcPr>
            <w:tcW w:w="1359" w:type="dxa"/>
            <w:shd w:val="clear" w:color="auto" w:fill="auto"/>
            <w:noWrap/>
            <w:vAlign w:val="center"/>
            <w:hideMark/>
          </w:tcPr>
          <w:p w:rsidR="006067FA" w:rsidRPr="00402351" w:rsidRDefault="006067FA" w:rsidP="003E6FA5">
            <w:pPr>
              <w:spacing w:before="20" w:after="20" w:line="240" w:lineRule="auto"/>
              <w:jc w:val="center"/>
              <w:rPr>
                <w:rFonts w:eastAsia="Times New Roman"/>
                <w:color w:val="000000"/>
                <w:sz w:val="18"/>
                <w:szCs w:val="18"/>
              </w:rPr>
            </w:pPr>
            <w:r w:rsidRPr="00402351">
              <w:rPr>
                <w:rFonts w:eastAsia="Times New Roman"/>
                <w:color w:val="000000"/>
                <w:sz w:val="18"/>
                <w:szCs w:val="18"/>
              </w:rPr>
              <w:t>60 000,00</w:t>
            </w:r>
          </w:p>
        </w:tc>
        <w:tc>
          <w:tcPr>
            <w:tcW w:w="1664" w:type="dxa"/>
            <w:shd w:val="clear" w:color="auto" w:fill="auto"/>
            <w:hideMark/>
          </w:tcPr>
          <w:p w:rsidR="006067FA" w:rsidRDefault="006067FA" w:rsidP="006067FA">
            <w:pPr>
              <w:jc w:val="center"/>
            </w:pPr>
            <w:r w:rsidRPr="00EA7B6C">
              <w:rPr>
                <w:rFonts w:eastAsia="Times New Roman"/>
                <w:color w:val="000000"/>
                <w:sz w:val="18"/>
                <w:szCs w:val="18"/>
              </w:rPr>
              <w:sym w:font="Symbol" w:char="F02D"/>
            </w:r>
          </w:p>
        </w:tc>
        <w:tc>
          <w:tcPr>
            <w:tcW w:w="696" w:type="dxa"/>
            <w:shd w:val="clear" w:color="auto" w:fill="auto"/>
            <w:noWrap/>
            <w:vAlign w:val="center"/>
            <w:hideMark/>
          </w:tcPr>
          <w:p w:rsidR="006067FA" w:rsidRPr="00402351" w:rsidRDefault="006067FA" w:rsidP="003E6FA5">
            <w:pPr>
              <w:spacing w:before="20" w:after="20" w:line="240" w:lineRule="auto"/>
              <w:jc w:val="center"/>
              <w:rPr>
                <w:rFonts w:eastAsia="Times New Roman"/>
                <w:color w:val="000000"/>
                <w:sz w:val="18"/>
                <w:szCs w:val="18"/>
              </w:rPr>
            </w:pPr>
            <w:r w:rsidRPr="00402351">
              <w:rPr>
                <w:rFonts w:eastAsia="Times New Roman"/>
                <w:color w:val="000000"/>
                <w:sz w:val="18"/>
                <w:szCs w:val="18"/>
              </w:rPr>
              <w:t>62</w:t>
            </w:r>
          </w:p>
        </w:tc>
      </w:tr>
      <w:tr w:rsidR="006067FA" w:rsidRPr="00A226EE" w:rsidTr="00FF2FCE">
        <w:trPr>
          <w:trHeight w:val="301"/>
        </w:trPr>
        <w:tc>
          <w:tcPr>
            <w:tcW w:w="3063" w:type="dxa"/>
            <w:shd w:val="clear" w:color="auto" w:fill="auto"/>
            <w:vAlign w:val="center"/>
            <w:hideMark/>
          </w:tcPr>
          <w:p w:rsidR="006067FA" w:rsidRPr="00402351" w:rsidRDefault="006067FA" w:rsidP="001F1F3D">
            <w:pPr>
              <w:spacing w:before="20" w:after="20" w:line="240" w:lineRule="auto"/>
              <w:jc w:val="left"/>
              <w:rPr>
                <w:rFonts w:eastAsia="Times New Roman"/>
                <w:color w:val="000000"/>
                <w:sz w:val="18"/>
                <w:szCs w:val="18"/>
              </w:rPr>
            </w:pPr>
            <w:r w:rsidRPr="00402351">
              <w:rPr>
                <w:rFonts w:eastAsia="Times New Roman"/>
                <w:color w:val="000000"/>
                <w:sz w:val="18"/>
                <w:szCs w:val="18"/>
              </w:rPr>
              <w:t>Termomodernizacja i remont budynku Domu Strażaka w Trześni</w:t>
            </w:r>
          </w:p>
        </w:tc>
        <w:tc>
          <w:tcPr>
            <w:tcW w:w="2055" w:type="dxa"/>
            <w:vAlign w:val="center"/>
          </w:tcPr>
          <w:p w:rsidR="006067FA" w:rsidRPr="00402351" w:rsidRDefault="006067FA" w:rsidP="001F1F3D">
            <w:pPr>
              <w:spacing w:before="20" w:after="20" w:line="240" w:lineRule="auto"/>
              <w:jc w:val="left"/>
              <w:rPr>
                <w:rFonts w:eastAsia="Times New Roman"/>
                <w:color w:val="000000"/>
                <w:sz w:val="18"/>
                <w:szCs w:val="18"/>
              </w:rPr>
            </w:pPr>
            <w:r w:rsidRPr="00402351">
              <w:rPr>
                <w:rFonts w:eastAsia="Times New Roman"/>
                <w:color w:val="000000"/>
                <w:sz w:val="18"/>
                <w:szCs w:val="18"/>
              </w:rPr>
              <w:t>Gmina Mielec</w:t>
            </w:r>
          </w:p>
        </w:tc>
        <w:tc>
          <w:tcPr>
            <w:tcW w:w="1276" w:type="dxa"/>
            <w:shd w:val="clear" w:color="auto" w:fill="auto"/>
            <w:vAlign w:val="center"/>
            <w:hideMark/>
          </w:tcPr>
          <w:p w:rsidR="006067FA" w:rsidRPr="00402351" w:rsidRDefault="006067FA" w:rsidP="001F1F3D">
            <w:pPr>
              <w:spacing w:before="20" w:after="20" w:line="240" w:lineRule="auto"/>
              <w:jc w:val="left"/>
              <w:rPr>
                <w:rFonts w:eastAsia="Times New Roman"/>
                <w:color w:val="000000"/>
                <w:sz w:val="18"/>
                <w:szCs w:val="18"/>
              </w:rPr>
            </w:pPr>
            <w:r w:rsidRPr="00402351">
              <w:rPr>
                <w:rFonts w:eastAsia="Times New Roman"/>
                <w:color w:val="000000"/>
                <w:sz w:val="18"/>
                <w:szCs w:val="18"/>
              </w:rPr>
              <w:t>Mielec</w:t>
            </w:r>
          </w:p>
        </w:tc>
        <w:tc>
          <w:tcPr>
            <w:tcW w:w="1218" w:type="dxa"/>
            <w:shd w:val="clear" w:color="auto" w:fill="auto"/>
            <w:noWrap/>
            <w:vAlign w:val="center"/>
            <w:hideMark/>
          </w:tcPr>
          <w:p w:rsidR="006067FA" w:rsidRDefault="006067FA" w:rsidP="003E6FA5">
            <w:pPr>
              <w:spacing w:before="20" w:after="20" w:line="240" w:lineRule="auto"/>
              <w:jc w:val="center"/>
              <w:rPr>
                <w:rFonts w:eastAsia="Times New Roman"/>
                <w:color w:val="000000"/>
                <w:sz w:val="18"/>
                <w:szCs w:val="18"/>
              </w:rPr>
            </w:pPr>
            <w:r w:rsidRPr="00402351">
              <w:rPr>
                <w:rFonts w:eastAsia="Times New Roman"/>
                <w:color w:val="000000"/>
                <w:sz w:val="18"/>
                <w:szCs w:val="18"/>
              </w:rPr>
              <w:t>10-08-2017</w:t>
            </w:r>
          </w:p>
          <w:p w:rsidR="006067FA" w:rsidRPr="00402351" w:rsidRDefault="006067FA" w:rsidP="003E6FA5">
            <w:pPr>
              <w:spacing w:before="20" w:after="20" w:line="240" w:lineRule="auto"/>
              <w:jc w:val="center"/>
              <w:rPr>
                <w:rFonts w:eastAsia="Times New Roman"/>
                <w:color w:val="000000"/>
                <w:sz w:val="18"/>
                <w:szCs w:val="18"/>
              </w:rPr>
            </w:pPr>
            <w:r w:rsidRPr="00402351">
              <w:rPr>
                <w:rFonts w:eastAsia="Times New Roman"/>
                <w:color w:val="000000"/>
                <w:sz w:val="18"/>
                <w:szCs w:val="18"/>
              </w:rPr>
              <w:t>15-11-2017</w:t>
            </w:r>
          </w:p>
        </w:tc>
        <w:tc>
          <w:tcPr>
            <w:tcW w:w="1359" w:type="dxa"/>
            <w:shd w:val="clear" w:color="auto" w:fill="auto"/>
            <w:noWrap/>
            <w:vAlign w:val="center"/>
            <w:hideMark/>
          </w:tcPr>
          <w:p w:rsidR="006067FA" w:rsidRPr="00402351" w:rsidRDefault="006067FA" w:rsidP="003E6FA5">
            <w:pPr>
              <w:spacing w:before="20" w:after="20" w:line="240" w:lineRule="auto"/>
              <w:jc w:val="center"/>
              <w:rPr>
                <w:rFonts w:eastAsia="Times New Roman"/>
                <w:color w:val="000000"/>
                <w:sz w:val="18"/>
                <w:szCs w:val="18"/>
              </w:rPr>
            </w:pPr>
            <w:r w:rsidRPr="00402351">
              <w:rPr>
                <w:rFonts w:eastAsia="Times New Roman"/>
                <w:color w:val="000000"/>
                <w:sz w:val="18"/>
                <w:szCs w:val="18"/>
              </w:rPr>
              <w:t>214 458,77</w:t>
            </w:r>
          </w:p>
        </w:tc>
        <w:tc>
          <w:tcPr>
            <w:tcW w:w="1359" w:type="dxa"/>
            <w:shd w:val="clear" w:color="auto" w:fill="auto"/>
            <w:noWrap/>
            <w:vAlign w:val="center"/>
            <w:hideMark/>
          </w:tcPr>
          <w:p w:rsidR="006067FA" w:rsidRPr="00402351" w:rsidRDefault="006067FA" w:rsidP="003E6FA5">
            <w:pPr>
              <w:spacing w:before="20" w:after="20" w:line="240" w:lineRule="auto"/>
              <w:jc w:val="center"/>
              <w:rPr>
                <w:rFonts w:eastAsia="Times New Roman"/>
                <w:color w:val="000000"/>
                <w:sz w:val="18"/>
                <w:szCs w:val="18"/>
              </w:rPr>
            </w:pPr>
            <w:r w:rsidRPr="00402351">
              <w:rPr>
                <w:rFonts w:eastAsia="Times New Roman"/>
                <w:color w:val="000000"/>
                <w:sz w:val="18"/>
                <w:szCs w:val="18"/>
              </w:rPr>
              <w:t>214 458,77</w:t>
            </w:r>
          </w:p>
        </w:tc>
        <w:tc>
          <w:tcPr>
            <w:tcW w:w="1359" w:type="dxa"/>
            <w:shd w:val="clear" w:color="auto" w:fill="auto"/>
            <w:noWrap/>
            <w:vAlign w:val="center"/>
            <w:hideMark/>
          </w:tcPr>
          <w:p w:rsidR="006067FA" w:rsidRPr="00402351" w:rsidRDefault="006067FA" w:rsidP="003E6FA5">
            <w:pPr>
              <w:spacing w:before="20" w:after="20" w:line="240" w:lineRule="auto"/>
              <w:jc w:val="center"/>
              <w:rPr>
                <w:rFonts w:eastAsia="Times New Roman"/>
                <w:color w:val="000000"/>
                <w:sz w:val="18"/>
                <w:szCs w:val="18"/>
              </w:rPr>
            </w:pPr>
            <w:r w:rsidRPr="00402351">
              <w:rPr>
                <w:rFonts w:eastAsia="Times New Roman"/>
                <w:color w:val="000000"/>
                <w:sz w:val="18"/>
                <w:szCs w:val="18"/>
              </w:rPr>
              <w:t>80 000,00</w:t>
            </w:r>
          </w:p>
        </w:tc>
        <w:tc>
          <w:tcPr>
            <w:tcW w:w="1664" w:type="dxa"/>
            <w:shd w:val="clear" w:color="auto" w:fill="auto"/>
            <w:hideMark/>
          </w:tcPr>
          <w:p w:rsidR="006067FA" w:rsidRDefault="006067FA" w:rsidP="006067FA">
            <w:pPr>
              <w:jc w:val="center"/>
            </w:pPr>
            <w:r w:rsidRPr="00EA7B6C">
              <w:rPr>
                <w:rFonts w:eastAsia="Times New Roman"/>
                <w:color w:val="000000"/>
                <w:sz w:val="18"/>
                <w:szCs w:val="18"/>
              </w:rPr>
              <w:sym w:font="Symbol" w:char="F02D"/>
            </w:r>
          </w:p>
        </w:tc>
        <w:tc>
          <w:tcPr>
            <w:tcW w:w="696" w:type="dxa"/>
            <w:shd w:val="clear" w:color="auto" w:fill="auto"/>
            <w:noWrap/>
            <w:vAlign w:val="center"/>
            <w:hideMark/>
          </w:tcPr>
          <w:p w:rsidR="006067FA" w:rsidRPr="00402351" w:rsidRDefault="006067FA" w:rsidP="003E6FA5">
            <w:pPr>
              <w:spacing w:before="20" w:after="20" w:line="240" w:lineRule="auto"/>
              <w:jc w:val="center"/>
              <w:rPr>
                <w:rFonts w:eastAsia="Times New Roman"/>
                <w:color w:val="000000"/>
                <w:sz w:val="18"/>
                <w:szCs w:val="18"/>
              </w:rPr>
            </w:pPr>
            <w:r w:rsidRPr="00402351">
              <w:rPr>
                <w:rFonts w:eastAsia="Times New Roman"/>
                <w:color w:val="000000"/>
                <w:sz w:val="18"/>
                <w:szCs w:val="18"/>
              </w:rPr>
              <w:t>37,3</w:t>
            </w:r>
          </w:p>
        </w:tc>
      </w:tr>
      <w:tr w:rsidR="006067FA" w:rsidRPr="00A226EE" w:rsidTr="00FF2FCE">
        <w:trPr>
          <w:trHeight w:val="301"/>
        </w:trPr>
        <w:tc>
          <w:tcPr>
            <w:tcW w:w="3063" w:type="dxa"/>
            <w:shd w:val="clear" w:color="auto" w:fill="auto"/>
            <w:vAlign w:val="center"/>
            <w:hideMark/>
          </w:tcPr>
          <w:p w:rsidR="006067FA" w:rsidRPr="00402351" w:rsidRDefault="006067FA" w:rsidP="001F1F3D">
            <w:pPr>
              <w:spacing w:before="20" w:after="20" w:line="240" w:lineRule="auto"/>
              <w:jc w:val="left"/>
              <w:rPr>
                <w:rFonts w:eastAsia="Times New Roman"/>
                <w:color w:val="000000"/>
                <w:sz w:val="18"/>
                <w:szCs w:val="18"/>
              </w:rPr>
            </w:pPr>
            <w:r w:rsidRPr="00402351">
              <w:rPr>
                <w:rFonts w:eastAsia="Times New Roman"/>
                <w:color w:val="000000"/>
                <w:sz w:val="18"/>
                <w:szCs w:val="18"/>
              </w:rPr>
              <w:t>Termomodernizacja budynku OSP w Kozodrzy</w:t>
            </w:r>
          </w:p>
        </w:tc>
        <w:tc>
          <w:tcPr>
            <w:tcW w:w="2055" w:type="dxa"/>
            <w:vAlign w:val="center"/>
          </w:tcPr>
          <w:p w:rsidR="006067FA" w:rsidRPr="00402351" w:rsidRDefault="006067FA" w:rsidP="001F1F3D">
            <w:pPr>
              <w:spacing w:before="20" w:after="20" w:line="240" w:lineRule="auto"/>
              <w:jc w:val="left"/>
              <w:rPr>
                <w:rFonts w:eastAsia="Times New Roman"/>
                <w:color w:val="000000"/>
                <w:sz w:val="18"/>
                <w:szCs w:val="18"/>
              </w:rPr>
            </w:pPr>
            <w:r w:rsidRPr="00402351">
              <w:rPr>
                <w:rFonts w:eastAsia="Times New Roman"/>
                <w:color w:val="000000"/>
                <w:sz w:val="18"/>
                <w:szCs w:val="18"/>
              </w:rPr>
              <w:t>Gmina Ostrów</w:t>
            </w:r>
          </w:p>
        </w:tc>
        <w:tc>
          <w:tcPr>
            <w:tcW w:w="1276" w:type="dxa"/>
            <w:shd w:val="clear" w:color="auto" w:fill="auto"/>
            <w:vAlign w:val="center"/>
            <w:hideMark/>
          </w:tcPr>
          <w:p w:rsidR="006067FA" w:rsidRPr="00402351" w:rsidRDefault="006067FA" w:rsidP="001F1F3D">
            <w:pPr>
              <w:spacing w:before="20" w:after="20" w:line="240" w:lineRule="auto"/>
              <w:jc w:val="left"/>
              <w:rPr>
                <w:rFonts w:eastAsia="Times New Roman"/>
                <w:color w:val="000000"/>
                <w:sz w:val="18"/>
                <w:szCs w:val="18"/>
              </w:rPr>
            </w:pPr>
            <w:r w:rsidRPr="00402351">
              <w:rPr>
                <w:rFonts w:eastAsia="Times New Roman"/>
                <w:color w:val="000000"/>
                <w:sz w:val="18"/>
                <w:szCs w:val="18"/>
              </w:rPr>
              <w:t>Ostrów</w:t>
            </w:r>
          </w:p>
        </w:tc>
        <w:tc>
          <w:tcPr>
            <w:tcW w:w="1218" w:type="dxa"/>
            <w:shd w:val="clear" w:color="auto" w:fill="auto"/>
            <w:noWrap/>
            <w:vAlign w:val="center"/>
            <w:hideMark/>
          </w:tcPr>
          <w:p w:rsidR="006067FA" w:rsidRDefault="006067FA" w:rsidP="003E6FA5">
            <w:pPr>
              <w:spacing w:before="20" w:after="20" w:line="240" w:lineRule="auto"/>
              <w:jc w:val="center"/>
              <w:rPr>
                <w:rFonts w:eastAsia="Times New Roman"/>
                <w:color w:val="000000"/>
                <w:sz w:val="18"/>
                <w:szCs w:val="18"/>
              </w:rPr>
            </w:pPr>
            <w:r w:rsidRPr="00402351">
              <w:rPr>
                <w:rFonts w:eastAsia="Times New Roman"/>
                <w:color w:val="000000"/>
                <w:sz w:val="18"/>
                <w:szCs w:val="18"/>
              </w:rPr>
              <w:t>17-08-2017</w:t>
            </w:r>
          </w:p>
          <w:p w:rsidR="006067FA" w:rsidRPr="00402351" w:rsidRDefault="006067FA" w:rsidP="003E6FA5">
            <w:pPr>
              <w:spacing w:before="20" w:after="20" w:line="240" w:lineRule="auto"/>
              <w:jc w:val="center"/>
              <w:rPr>
                <w:rFonts w:eastAsia="Times New Roman"/>
                <w:color w:val="000000"/>
                <w:sz w:val="18"/>
                <w:szCs w:val="18"/>
              </w:rPr>
            </w:pPr>
            <w:r>
              <w:rPr>
                <w:rFonts w:eastAsia="Times New Roman"/>
                <w:color w:val="000000"/>
                <w:sz w:val="18"/>
                <w:szCs w:val="18"/>
              </w:rPr>
              <w:t>30-10-2017</w:t>
            </w:r>
          </w:p>
        </w:tc>
        <w:tc>
          <w:tcPr>
            <w:tcW w:w="1359" w:type="dxa"/>
            <w:shd w:val="clear" w:color="auto" w:fill="auto"/>
            <w:noWrap/>
            <w:vAlign w:val="center"/>
            <w:hideMark/>
          </w:tcPr>
          <w:p w:rsidR="006067FA" w:rsidRPr="00402351" w:rsidRDefault="006067FA" w:rsidP="003E6FA5">
            <w:pPr>
              <w:spacing w:before="20" w:after="20" w:line="240" w:lineRule="auto"/>
              <w:jc w:val="center"/>
              <w:rPr>
                <w:rFonts w:eastAsia="Times New Roman"/>
                <w:color w:val="000000"/>
                <w:sz w:val="18"/>
                <w:szCs w:val="18"/>
              </w:rPr>
            </w:pPr>
            <w:r w:rsidRPr="00402351">
              <w:rPr>
                <w:rFonts w:eastAsia="Times New Roman"/>
                <w:color w:val="000000"/>
                <w:sz w:val="18"/>
                <w:szCs w:val="18"/>
              </w:rPr>
              <w:t>117 396,86</w:t>
            </w:r>
          </w:p>
        </w:tc>
        <w:tc>
          <w:tcPr>
            <w:tcW w:w="1359" w:type="dxa"/>
            <w:shd w:val="clear" w:color="auto" w:fill="auto"/>
            <w:noWrap/>
            <w:vAlign w:val="center"/>
            <w:hideMark/>
          </w:tcPr>
          <w:p w:rsidR="006067FA" w:rsidRPr="00402351" w:rsidRDefault="006067FA" w:rsidP="003E6FA5">
            <w:pPr>
              <w:spacing w:before="20" w:after="20" w:line="240" w:lineRule="auto"/>
              <w:jc w:val="center"/>
              <w:rPr>
                <w:rFonts w:eastAsia="Times New Roman"/>
                <w:color w:val="000000"/>
                <w:sz w:val="18"/>
                <w:szCs w:val="18"/>
              </w:rPr>
            </w:pPr>
            <w:r w:rsidRPr="00402351">
              <w:rPr>
                <w:rFonts w:eastAsia="Times New Roman"/>
                <w:color w:val="000000"/>
                <w:sz w:val="18"/>
                <w:szCs w:val="18"/>
              </w:rPr>
              <w:t>117 396,86</w:t>
            </w:r>
          </w:p>
        </w:tc>
        <w:tc>
          <w:tcPr>
            <w:tcW w:w="1359" w:type="dxa"/>
            <w:shd w:val="clear" w:color="auto" w:fill="auto"/>
            <w:noWrap/>
            <w:vAlign w:val="center"/>
            <w:hideMark/>
          </w:tcPr>
          <w:p w:rsidR="006067FA" w:rsidRPr="00402351" w:rsidRDefault="006067FA" w:rsidP="003E6FA5">
            <w:pPr>
              <w:spacing w:before="20" w:after="20" w:line="240" w:lineRule="auto"/>
              <w:jc w:val="center"/>
              <w:rPr>
                <w:rFonts w:eastAsia="Times New Roman"/>
                <w:color w:val="000000"/>
                <w:sz w:val="18"/>
                <w:szCs w:val="18"/>
              </w:rPr>
            </w:pPr>
            <w:r w:rsidRPr="00402351">
              <w:rPr>
                <w:rFonts w:eastAsia="Times New Roman"/>
                <w:color w:val="000000"/>
                <w:sz w:val="18"/>
                <w:szCs w:val="18"/>
              </w:rPr>
              <w:t>50 000,00</w:t>
            </w:r>
          </w:p>
        </w:tc>
        <w:tc>
          <w:tcPr>
            <w:tcW w:w="1664" w:type="dxa"/>
            <w:shd w:val="clear" w:color="auto" w:fill="auto"/>
            <w:hideMark/>
          </w:tcPr>
          <w:p w:rsidR="006067FA" w:rsidRDefault="006067FA" w:rsidP="006067FA">
            <w:pPr>
              <w:jc w:val="center"/>
            </w:pPr>
            <w:r w:rsidRPr="00EA7B6C">
              <w:rPr>
                <w:rFonts w:eastAsia="Times New Roman"/>
                <w:color w:val="000000"/>
                <w:sz w:val="18"/>
                <w:szCs w:val="18"/>
              </w:rPr>
              <w:sym w:font="Symbol" w:char="F02D"/>
            </w:r>
          </w:p>
        </w:tc>
        <w:tc>
          <w:tcPr>
            <w:tcW w:w="696" w:type="dxa"/>
            <w:shd w:val="clear" w:color="auto" w:fill="auto"/>
            <w:noWrap/>
            <w:vAlign w:val="center"/>
            <w:hideMark/>
          </w:tcPr>
          <w:p w:rsidR="006067FA" w:rsidRPr="00402351" w:rsidRDefault="006067FA" w:rsidP="003E6FA5">
            <w:pPr>
              <w:spacing w:before="20" w:after="20" w:line="240" w:lineRule="auto"/>
              <w:jc w:val="center"/>
              <w:rPr>
                <w:rFonts w:eastAsia="Times New Roman"/>
                <w:color w:val="000000"/>
                <w:sz w:val="18"/>
                <w:szCs w:val="18"/>
              </w:rPr>
            </w:pPr>
            <w:r w:rsidRPr="00402351">
              <w:rPr>
                <w:rFonts w:eastAsia="Times New Roman"/>
                <w:color w:val="000000"/>
                <w:sz w:val="18"/>
                <w:szCs w:val="18"/>
              </w:rPr>
              <w:t>42,59</w:t>
            </w:r>
          </w:p>
        </w:tc>
      </w:tr>
      <w:tr w:rsidR="006067FA" w:rsidRPr="00A226EE" w:rsidTr="00FF2FCE">
        <w:trPr>
          <w:trHeight w:val="301"/>
        </w:trPr>
        <w:tc>
          <w:tcPr>
            <w:tcW w:w="3063" w:type="dxa"/>
            <w:shd w:val="clear" w:color="auto" w:fill="auto"/>
            <w:vAlign w:val="center"/>
            <w:hideMark/>
          </w:tcPr>
          <w:p w:rsidR="006067FA" w:rsidRPr="00402351" w:rsidRDefault="006067FA" w:rsidP="001F1F3D">
            <w:pPr>
              <w:spacing w:before="20" w:after="20" w:line="240" w:lineRule="auto"/>
              <w:jc w:val="left"/>
              <w:rPr>
                <w:rFonts w:eastAsia="Times New Roman"/>
                <w:color w:val="000000"/>
                <w:sz w:val="18"/>
                <w:szCs w:val="18"/>
              </w:rPr>
            </w:pPr>
            <w:r w:rsidRPr="00402351">
              <w:rPr>
                <w:rFonts w:eastAsia="Times New Roman"/>
                <w:color w:val="000000"/>
                <w:sz w:val="18"/>
                <w:szCs w:val="18"/>
              </w:rPr>
              <w:t>Termomodernizacja budynku plebanii w Husowie</w:t>
            </w:r>
          </w:p>
        </w:tc>
        <w:tc>
          <w:tcPr>
            <w:tcW w:w="2055" w:type="dxa"/>
            <w:vAlign w:val="center"/>
          </w:tcPr>
          <w:p w:rsidR="006067FA" w:rsidRPr="00402351" w:rsidRDefault="006067FA" w:rsidP="001F1F3D">
            <w:pPr>
              <w:spacing w:before="20" w:after="20" w:line="240" w:lineRule="auto"/>
              <w:jc w:val="left"/>
              <w:rPr>
                <w:rFonts w:eastAsia="Times New Roman"/>
                <w:color w:val="000000"/>
                <w:sz w:val="18"/>
                <w:szCs w:val="18"/>
              </w:rPr>
            </w:pPr>
            <w:r w:rsidRPr="00402351">
              <w:rPr>
                <w:rFonts w:eastAsia="Times New Roman"/>
                <w:color w:val="000000"/>
                <w:sz w:val="18"/>
                <w:szCs w:val="18"/>
              </w:rPr>
              <w:t>Parafia Rzymskokatolicka pw. Św. Andrzeja w Husowie</w:t>
            </w:r>
          </w:p>
        </w:tc>
        <w:tc>
          <w:tcPr>
            <w:tcW w:w="1276" w:type="dxa"/>
            <w:shd w:val="clear" w:color="auto" w:fill="auto"/>
            <w:vAlign w:val="center"/>
            <w:hideMark/>
          </w:tcPr>
          <w:p w:rsidR="006067FA" w:rsidRPr="00402351" w:rsidRDefault="006067FA" w:rsidP="001F1F3D">
            <w:pPr>
              <w:spacing w:before="20" w:after="20" w:line="240" w:lineRule="auto"/>
              <w:jc w:val="left"/>
              <w:rPr>
                <w:rFonts w:eastAsia="Times New Roman"/>
                <w:color w:val="000000"/>
                <w:sz w:val="18"/>
                <w:szCs w:val="18"/>
              </w:rPr>
            </w:pPr>
            <w:r w:rsidRPr="00402351">
              <w:rPr>
                <w:rFonts w:eastAsia="Times New Roman"/>
                <w:color w:val="000000"/>
                <w:sz w:val="18"/>
                <w:szCs w:val="18"/>
              </w:rPr>
              <w:t>Markowa</w:t>
            </w:r>
          </w:p>
        </w:tc>
        <w:tc>
          <w:tcPr>
            <w:tcW w:w="1218" w:type="dxa"/>
            <w:shd w:val="clear" w:color="auto" w:fill="auto"/>
            <w:noWrap/>
            <w:vAlign w:val="center"/>
            <w:hideMark/>
          </w:tcPr>
          <w:p w:rsidR="006067FA" w:rsidRDefault="006067FA" w:rsidP="003E6FA5">
            <w:pPr>
              <w:spacing w:before="20" w:after="20" w:line="240" w:lineRule="auto"/>
              <w:jc w:val="center"/>
              <w:rPr>
                <w:rFonts w:eastAsia="Times New Roman"/>
                <w:color w:val="000000"/>
                <w:sz w:val="18"/>
                <w:szCs w:val="18"/>
              </w:rPr>
            </w:pPr>
            <w:r w:rsidRPr="00402351">
              <w:rPr>
                <w:rFonts w:eastAsia="Times New Roman"/>
                <w:color w:val="000000"/>
                <w:sz w:val="18"/>
                <w:szCs w:val="18"/>
              </w:rPr>
              <w:t>01-08-2017</w:t>
            </w:r>
          </w:p>
          <w:p w:rsidR="006067FA" w:rsidRPr="00402351" w:rsidRDefault="006067FA" w:rsidP="003E6FA5">
            <w:pPr>
              <w:spacing w:before="20" w:after="20" w:line="240" w:lineRule="auto"/>
              <w:jc w:val="center"/>
              <w:rPr>
                <w:rFonts w:eastAsia="Times New Roman"/>
                <w:color w:val="000000"/>
                <w:sz w:val="18"/>
                <w:szCs w:val="18"/>
              </w:rPr>
            </w:pPr>
            <w:r w:rsidRPr="00402351">
              <w:rPr>
                <w:rFonts w:eastAsia="Times New Roman"/>
                <w:color w:val="000000"/>
                <w:sz w:val="18"/>
                <w:szCs w:val="18"/>
              </w:rPr>
              <w:t>08-11-2017</w:t>
            </w:r>
          </w:p>
        </w:tc>
        <w:tc>
          <w:tcPr>
            <w:tcW w:w="1359" w:type="dxa"/>
            <w:shd w:val="clear" w:color="auto" w:fill="auto"/>
            <w:noWrap/>
            <w:vAlign w:val="center"/>
            <w:hideMark/>
          </w:tcPr>
          <w:p w:rsidR="006067FA" w:rsidRPr="00402351" w:rsidRDefault="006067FA" w:rsidP="003E6FA5">
            <w:pPr>
              <w:spacing w:before="20" w:after="20" w:line="240" w:lineRule="auto"/>
              <w:jc w:val="center"/>
              <w:rPr>
                <w:rFonts w:eastAsia="Times New Roman"/>
                <w:color w:val="000000"/>
                <w:sz w:val="18"/>
                <w:szCs w:val="18"/>
              </w:rPr>
            </w:pPr>
            <w:r w:rsidRPr="00402351">
              <w:rPr>
                <w:rFonts w:eastAsia="Times New Roman"/>
                <w:color w:val="000000"/>
                <w:sz w:val="18"/>
                <w:szCs w:val="18"/>
              </w:rPr>
              <w:t>159 605,85</w:t>
            </w:r>
          </w:p>
        </w:tc>
        <w:tc>
          <w:tcPr>
            <w:tcW w:w="1359" w:type="dxa"/>
            <w:shd w:val="clear" w:color="auto" w:fill="auto"/>
            <w:noWrap/>
            <w:vAlign w:val="center"/>
            <w:hideMark/>
          </w:tcPr>
          <w:p w:rsidR="006067FA" w:rsidRPr="00402351" w:rsidRDefault="006067FA" w:rsidP="003E6FA5">
            <w:pPr>
              <w:spacing w:before="20" w:after="20" w:line="240" w:lineRule="auto"/>
              <w:jc w:val="center"/>
              <w:rPr>
                <w:rFonts w:eastAsia="Times New Roman"/>
                <w:color w:val="000000"/>
                <w:sz w:val="18"/>
                <w:szCs w:val="18"/>
              </w:rPr>
            </w:pPr>
            <w:r w:rsidRPr="00402351">
              <w:rPr>
                <w:rFonts w:eastAsia="Times New Roman"/>
                <w:color w:val="000000"/>
                <w:sz w:val="18"/>
                <w:szCs w:val="18"/>
              </w:rPr>
              <w:t>159 605,85</w:t>
            </w:r>
          </w:p>
        </w:tc>
        <w:tc>
          <w:tcPr>
            <w:tcW w:w="1359" w:type="dxa"/>
            <w:shd w:val="clear" w:color="auto" w:fill="auto"/>
            <w:noWrap/>
            <w:vAlign w:val="center"/>
            <w:hideMark/>
          </w:tcPr>
          <w:p w:rsidR="006067FA" w:rsidRPr="00402351" w:rsidRDefault="006067FA" w:rsidP="003E6FA5">
            <w:pPr>
              <w:spacing w:before="20" w:after="20" w:line="240" w:lineRule="auto"/>
              <w:jc w:val="center"/>
              <w:rPr>
                <w:rFonts w:eastAsia="Times New Roman"/>
                <w:color w:val="000000"/>
                <w:sz w:val="18"/>
                <w:szCs w:val="18"/>
              </w:rPr>
            </w:pPr>
            <w:r w:rsidRPr="00402351">
              <w:rPr>
                <w:rFonts w:eastAsia="Times New Roman"/>
                <w:color w:val="000000"/>
                <w:sz w:val="18"/>
                <w:szCs w:val="18"/>
              </w:rPr>
              <w:t>73 745,28</w:t>
            </w:r>
          </w:p>
        </w:tc>
        <w:tc>
          <w:tcPr>
            <w:tcW w:w="1664" w:type="dxa"/>
            <w:shd w:val="clear" w:color="auto" w:fill="auto"/>
            <w:hideMark/>
          </w:tcPr>
          <w:p w:rsidR="006067FA" w:rsidRDefault="006067FA" w:rsidP="006067FA">
            <w:pPr>
              <w:jc w:val="center"/>
            </w:pPr>
            <w:r w:rsidRPr="00EA7B6C">
              <w:rPr>
                <w:rFonts w:eastAsia="Times New Roman"/>
                <w:color w:val="000000"/>
                <w:sz w:val="18"/>
                <w:szCs w:val="18"/>
              </w:rPr>
              <w:sym w:font="Symbol" w:char="F02D"/>
            </w:r>
          </w:p>
        </w:tc>
        <w:tc>
          <w:tcPr>
            <w:tcW w:w="696" w:type="dxa"/>
            <w:shd w:val="clear" w:color="auto" w:fill="auto"/>
            <w:noWrap/>
            <w:vAlign w:val="center"/>
            <w:hideMark/>
          </w:tcPr>
          <w:p w:rsidR="006067FA" w:rsidRPr="00402351" w:rsidRDefault="006067FA" w:rsidP="003E6FA5">
            <w:pPr>
              <w:spacing w:before="20" w:after="20" w:line="240" w:lineRule="auto"/>
              <w:jc w:val="center"/>
              <w:rPr>
                <w:rFonts w:eastAsia="Times New Roman"/>
                <w:color w:val="000000"/>
                <w:sz w:val="18"/>
                <w:szCs w:val="18"/>
              </w:rPr>
            </w:pPr>
            <w:r w:rsidRPr="00402351">
              <w:rPr>
                <w:rFonts w:eastAsia="Times New Roman"/>
                <w:color w:val="000000"/>
                <w:sz w:val="18"/>
                <w:szCs w:val="18"/>
              </w:rPr>
              <w:t>46,2</w:t>
            </w:r>
          </w:p>
        </w:tc>
      </w:tr>
      <w:tr w:rsidR="006067FA" w:rsidRPr="00A226EE" w:rsidTr="00FF2FCE">
        <w:trPr>
          <w:trHeight w:val="301"/>
        </w:trPr>
        <w:tc>
          <w:tcPr>
            <w:tcW w:w="3063" w:type="dxa"/>
            <w:shd w:val="clear" w:color="auto" w:fill="auto"/>
            <w:vAlign w:val="center"/>
            <w:hideMark/>
          </w:tcPr>
          <w:p w:rsidR="006067FA" w:rsidRPr="00402351" w:rsidRDefault="006067FA" w:rsidP="001F1F3D">
            <w:pPr>
              <w:spacing w:before="20" w:after="20" w:line="240" w:lineRule="auto"/>
              <w:jc w:val="left"/>
              <w:rPr>
                <w:rFonts w:eastAsia="Times New Roman"/>
                <w:color w:val="000000"/>
                <w:sz w:val="18"/>
                <w:szCs w:val="18"/>
              </w:rPr>
            </w:pPr>
            <w:r w:rsidRPr="00402351">
              <w:rPr>
                <w:rFonts w:eastAsia="Times New Roman"/>
                <w:color w:val="000000"/>
                <w:sz w:val="18"/>
                <w:szCs w:val="18"/>
              </w:rPr>
              <w:t>Termomodernizacja budynku administracyjno-mieszkalnego Parafii Rzymskokatolickiej w Łubienku 34</w:t>
            </w:r>
          </w:p>
        </w:tc>
        <w:tc>
          <w:tcPr>
            <w:tcW w:w="2055" w:type="dxa"/>
            <w:vAlign w:val="center"/>
          </w:tcPr>
          <w:p w:rsidR="006067FA" w:rsidRPr="00402351" w:rsidRDefault="006067FA" w:rsidP="003E23CA">
            <w:pPr>
              <w:spacing w:before="20" w:after="20" w:line="240" w:lineRule="auto"/>
              <w:jc w:val="left"/>
              <w:rPr>
                <w:rFonts w:eastAsia="Times New Roman"/>
                <w:color w:val="000000"/>
                <w:sz w:val="18"/>
                <w:szCs w:val="18"/>
              </w:rPr>
            </w:pPr>
            <w:r w:rsidRPr="00402351">
              <w:rPr>
                <w:rFonts w:eastAsia="Times New Roman"/>
                <w:color w:val="000000"/>
                <w:sz w:val="18"/>
                <w:szCs w:val="18"/>
              </w:rPr>
              <w:t>Parafia Rzymsko</w:t>
            </w:r>
            <w:r w:rsidR="003E23CA">
              <w:rPr>
                <w:rFonts w:eastAsia="Times New Roman"/>
                <w:color w:val="000000"/>
                <w:sz w:val="18"/>
                <w:szCs w:val="18"/>
              </w:rPr>
              <w:t xml:space="preserve"> </w:t>
            </w:r>
            <w:r w:rsidRPr="00402351">
              <w:rPr>
                <w:rFonts w:eastAsia="Times New Roman"/>
                <w:color w:val="000000"/>
                <w:sz w:val="18"/>
                <w:szCs w:val="18"/>
              </w:rPr>
              <w:t>katolicka pw.</w:t>
            </w:r>
            <w:r w:rsidR="003E23CA">
              <w:rPr>
                <w:rFonts w:eastAsia="Times New Roman"/>
                <w:color w:val="000000"/>
                <w:sz w:val="18"/>
                <w:szCs w:val="18"/>
              </w:rPr>
              <w:t> </w:t>
            </w:r>
            <w:r w:rsidRPr="00402351">
              <w:rPr>
                <w:rFonts w:eastAsia="Times New Roman"/>
                <w:color w:val="000000"/>
                <w:sz w:val="18"/>
                <w:szCs w:val="18"/>
              </w:rPr>
              <w:t>Świętych Apostołów Szymona i Judy Tadeusza -  Łubienko</w:t>
            </w:r>
          </w:p>
        </w:tc>
        <w:tc>
          <w:tcPr>
            <w:tcW w:w="1276" w:type="dxa"/>
            <w:shd w:val="clear" w:color="auto" w:fill="auto"/>
            <w:vAlign w:val="center"/>
            <w:hideMark/>
          </w:tcPr>
          <w:p w:rsidR="006067FA" w:rsidRPr="00402351" w:rsidRDefault="006067FA" w:rsidP="001F1F3D">
            <w:pPr>
              <w:spacing w:before="20" w:after="20" w:line="240" w:lineRule="auto"/>
              <w:jc w:val="left"/>
              <w:rPr>
                <w:rFonts w:eastAsia="Times New Roman"/>
                <w:color w:val="000000"/>
                <w:sz w:val="18"/>
                <w:szCs w:val="18"/>
              </w:rPr>
            </w:pPr>
            <w:r w:rsidRPr="00402351">
              <w:rPr>
                <w:rFonts w:eastAsia="Times New Roman"/>
                <w:color w:val="000000"/>
                <w:sz w:val="18"/>
                <w:szCs w:val="18"/>
              </w:rPr>
              <w:t>Tarnowiec</w:t>
            </w:r>
          </w:p>
        </w:tc>
        <w:tc>
          <w:tcPr>
            <w:tcW w:w="1218" w:type="dxa"/>
            <w:shd w:val="clear" w:color="auto" w:fill="auto"/>
            <w:noWrap/>
            <w:vAlign w:val="center"/>
            <w:hideMark/>
          </w:tcPr>
          <w:p w:rsidR="006067FA" w:rsidRDefault="006067FA" w:rsidP="003E6FA5">
            <w:pPr>
              <w:spacing w:before="20" w:after="20" w:line="240" w:lineRule="auto"/>
              <w:jc w:val="center"/>
              <w:rPr>
                <w:rFonts w:eastAsia="Times New Roman"/>
                <w:color w:val="000000"/>
                <w:sz w:val="18"/>
                <w:szCs w:val="18"/>
              </w:rPr>
            </w:pPr>
            <w:r w:rsidRPr="00402351">
              <w:rPr>
                <w:rFonts w:eastAsia="Times New Roman"/>
                <w:color w:val="000000"/>
                <w:sz w:val="18"/>
                <w:szCs w:val="18"/>
              </w:rPr>
              <w:t>01-06-2017</w:t>
            </w:r>
          </w:p>
          <w:p w:rsidR="006067FA" w:rsidRPr="00402351" w:rsidRDefault="006067FA" w:rsidP="003E6FA5">
            <w:pPr>
              <w:spacing w:before="20" w:after="20" w:line="240" w:lineRule="auto"/>
              <w:jc w:val="center"/>
              <w:rPr>
                <w:rFonts w:eastAsia="Times New Roman"/>
                <w:color w:val="000000"/>
                <w:sz w:val="18"/>
                <w:szCs w:val="18"/>
              </w:rPr>
            </w:pPr>
            <w:r w:rsidRPr="00402351">
              <w:rPr>
                <w:rFonts w:eastAsia="Times New Roman"/>
                <w:color w:val="000000"/>
                <w:sz w:val="18"/>
                <w:szCs w:val="18"/>
              </w:rPr>
              <w:t>31-10-2017</w:t>
            </w:r>
          </w:p>
        </w:tc>
        <w:tc>
          <w:tcPr>
            <w:tcW w:w="1359" w:type="dxa"/>
            <w:shd w:val="clear" w:color="auto" w:fill="auto"/>
            <w:noWrap/>
            <w:vAlign w:val="center"/>
            <w:hideMark/>
          </w:tcPr>
          <w:p w:rsidR="006067FA" w:rsidRPr="00402351" w:rsidRDefault="006067FA" w:rsidP="003E6FA5">
            <w:pPr>
              <w:spacing w:before="20" w:after="20" w:line="240" w:lineRule="auto"/>
              <w:jc w:val="center"/>
              <w:rPr>
                <w:rFonts w:eastAsia="Times New Roman"/>
                <w:color w:val="000000"/>
                <w:sz w:val="18"/>
                <w:szCs w:val="18"/>
              </w:rPr>
            </w:pPr>
            <w:r w:rsidRPr="00402351">
              <w:rPr>
                <w:rFonts w:eastAsia="Times New Roman"/>
                <w:color w:val="000000"/>
                <w:sz w:val="18"/>
                <w:szCs w:val="18"/>
              </w:rPr>
              <w:t>70 896,21</w:t>
            </w:r>
          </w:p>
        </w:tc>
        <w:tc>
          <w:tcPr>
            <w:tcW w:w="1359" w:type="dxa"/>
            <w:shd w:val="clear" w:color="auto" w:fill="auto"/>
            <w:noWrap/>
            <w:vAlign w:val="center"/>
            <w:hideMark/>
          </w:tcPr>
          <w:p w:rsidR="006067FA" w:rsidRPr="00402351" w:rsidRDefault="006067FA" w:rsidP="003E6FA5">
            <w:pPr>
              <w:spacing w:before="20" w:after="20" w:line="240" w:lineRule="auto"/>
              <w:jc w:val="center"/>
              <w:rPr>
                <w:rFonts w:eastAsia="Times New Roman"/>
                <w:color w:val="000000"/>
                <w:sz w:val="18"/>
                <w:szCs w:val="18"/>
              </w:rPr>
            </w:pPr>
            <w:r w:rsidRPr="00402351">
              <w:rPr>
                <w:rFonts w:eastAsia="Times New Roman"/>
                <w:color w:val="000000"/>
                <w:sz w:val="18"/>
                <w:szCs w:val="18"/>
              </w:rPr>
              <w:t>70 896,21</w:t>
            </w:r>
          </w:p>
        </w:tc>
        <w:tc>
          <w:tcPr>
            <w:tcW w:w="1359" w:type="dxa"/>
            <w:shd w:val="clear" w:color="auto" w:fill="auto"/>
            <w:noWrap/>
            <w:vAlign w:val="center"/>
            <w:hideMark/>
          </w:tcPr>
          <w:p w:rsidR="006067FA" w:rsidRPr="00402351" w:rsidRDefault="006067FA" w:rsidP="003E6FA5">
            <w:pPr>
              <w:spacing w:before="20" w:after="20" w:line="240" w:lineRule="auto"/>
              <w:jc w:val="center"/>
              <w:rPr>
                <w:rFonts w:eastAsia="Times New Roman"/>
                <w:color w:val="000000"/>
                <w:sz w:val="18"/>
                <w:szCs w:val="18"/>
              </w:rPr>
            </w:pPr>
            <w:r w:rsidRPr="00402351">
              <w:rPr>
                <w:rFonts w:eastAsia="Times New Roman"/>
                <w:color w:val="000000"/>
                <w:sz w:val="18"/>
                <w:szCs w:val="18"/>
              </w:rPr>
              <w:t>55 218,00</w:t>
            </w:r>
          </w:p>
        </w:tc>
        <w:tc>
          <w:tcPr>
            <w:tcW w:w="1664" w:type="dxa"/>
            <w:shd w:val="clear" w:color="auto" w:fill="auto"/>
            <w:hideMark/>
          </w:tcPr>
          <w:p w:rsidR="006067FA" w:rsidRDefault="006067FA" w:rsidP="006067FA">
            <w:pPr>
              <w:jc w:val="center"/>
            </w:pPr>
            <w:r w:rsidRPr="00EA7B6C">
              <w:rPr>
                <w:rFonts w:eastAsia="Times New Roman"/>
                <w:color w:val="000000"/>
                <w:sz w:val="18"/>
                <w:szCs w:val="18"/>
              </w:rPr>
              <w:sym w:font="Symbol" w:char="F02D"/>
            </w:r>
          </w:p>
        </w:tc>
        <w:tc>
          <w:tcPr>
            <w:tcW w:w="696" w:type="dxa"/>
            <w:shd w:val="clear" w:color="auto" w:fill="auto"/>
            <w:noWrap/>
            <w:vAlign w:val="center"/>
            <w:hideMark/>
          </w:tcPr>
          <w:p w:rsidR="006067FA" w:rsidRPr="00402351" w:rsidRDefault="006067FA" w:rsidP="003E6FA5">
            <w:pPr>
              <w:spacing w:before="20" w:after="20" w:line="240" w:lineRule="auto"/>
              <w:jc w:val="center"/>
              <w:rPr>
                <w:rFonts w:eastAsia="Times New Roman"/>
                <w:color w:val="000000"/>
                <w:sz w:val="18"/>
                <w:szCs w:val="18"/>
              </w:rPr>
            </w:pPr>
            <w:r w:rsidRPr="00402351">
              <w:rPr>
                <w:rFonts w:eastAsia="Times New Roman"/>
                <w:color w:val="000000"/>
                <w:sz w:val="18"/>
                <w:szCs w:val="18"/>
              </w:rPr>
              <w:t>77,89</w:t>
            </w:r>
          </w:p>
        </w:tc>
      </w:tr>
      <w:tr w:rsidR="006067FA" w:rsidRPr="00A226EE" w:rsidTr="00FF2FCE">
        <w:trPr>
          <w:trHeight w:val="301"/>
        </w:trPr>
        <w:tc>
          <w:tcPr>
            <w:tcW w:w="3063" w:type="dxa"/>
            <w:shd w:val="clear" w:color="auto" w:fill="auto"/>
            <w:vAlign w:val="center"/>
            <w:hideMark/>
          </w:tcPr>
          <w:p w:rsidR="006067FA" w:rsidRPr="00402351" w:rsidRDefault="006067FA" w:rsidP="001F1F3D">
            <w:pPr>
              <w:spacing w:before="20" w:after="20" w:line="240" w:lineRule="auto"/>
              <w:jc w:val="left"/>
              <w:rPr>
                <w:rFonts w:eastAsia="Times New Roman"/>
                <w:color w:val="000000"/>
                <w:sz w:val="18"/>
                <w:szCs w:val="18"/>
              </w:rPr>
            </w:pPr>
            <w:r w:rsidRPr="00402351">
              <w:rPr>
                <w:rFonts w:eastAsia="Times New Roman"/>
                <w:color w:val="000000"/>
                <w:sz w:val="18"/>
                <w:szCs w:val="18"/>
              </w:rPr>
              <w:t>Termomodernizacja domu ludowego w Kosienicach</w:t>
            </w:r>
          </w:p>
        </w:tc>
        <w:tc>
          <w:tcPr>
            <w:tcW w:w="2055" w:type="dxa"/>
            <w:vAlign w:val="center"/>
          </w:tcPr>
          <w:p w:rsidR="006067FA" w:rsidRPr="00402351" w:rsidRDefault="006067FA" w:rsidP="001F1F3D">
            <w:pPr>
              <w:spacing w:before="20" w:after="20" w:line="240" w:lineRule="auto"/>
              <w:jc w:val="left"/>
              <w:rPr>
                <w:rFonts w:eastAsia="Times New Roman"/>
                <w:color w:val="000000"/>
                <w:sz w:val="18"/>
                <w:szCs w:val="18"/>
              </w:rPr>
            </w:pPr>
            <w:r w:rsidRPr="00402351">
              <w:rPr>
                <w:rFonts w:eastAsia="Times New Roman"/>
                <w:color w:val="000000"/>
                <w:sz w:val="18"/>
                <w:szCs w:val="18"/>
              </w:rPr>
              <w:t>Gmina Żurawica</w:t>
            </w:r>
          </w:p>
        </w:tc>
        <w:tc>
          <w:tcPr>
            <w:tcW w:w="1276" w:type="dxa"/>
            <w:shd w:val="clear" w:color="auto" w:fill="auto"/>
            <w:vAlign w:val="center"/>
            <w:hideMark/>
          </w:tcPr>
          <w:p w:rsidR="006067FA" w:rsidRPr="00402351" w:rsidRDefault="006067FA" w:rsidP="001F1F3D">
            <w:pPr>
              <w:spacing w:before="20" w:after="20" w:line="240" w:lineRule="auto"/>
              <w:jc w:val="left"/>
              <w:rPr>
                <w:rFonts w:eastAsia="Times New Roman"/>
                <w:color w:val="000000"/>
                <w:sz w:val="18"/>
                <w:szCs w:val="18"/>
              </w:rPr>
            </w:pPr>
            <w:r w:rsidRPr="00402351">
              <w:rPr>
                <w:rFonts w:eastAsia="Times New Roman"/>
                <w:color w:val="000000"/>
                <w:sz w:val="18"/>
                <w:szCs w:val="18"/>
              </w:rPr>
              <w:t>Żurawica</w:t>
            </w:r>
          </w:p>
        </w:tc>
        <w:tc>
          <w:tcPr>
            <w:tcW w:w="1218" w:type="dxa"/>
            <w:shd w:val="clear" w:color="auto" w:fill="auto"/>
            <w:noWrap/>
            <w:vAlign w:val="center"/>
            <w:hideMark/>
          </w:tcPr>
          <w:p w:rsidR="006067FA" w:rsidRDefault="006067FA" w:rsidP="003E6FA5">
            <w:pPr>
              <w:spacing w:before="20" w:after="20" w:line="240" w:lineRule="auto"/>
              <w:jc w:val="center"/>
              <w:rPr>
                <w:rFonts w:eastAsia="Times New Roman"/>
                <w:color w:val="000000"/>
                <w:sz w:val="18"/>
                <w:szCs w:val="18"/>
              </w:rPr>
            </w:pPr>
            <w:r w:rsidRPr="00402351">
              <w:rPr>
                <w:rFonts w:eastAsia="Times New Roman"/>
                <w:color w:val="000000"/>
                <w:sz w:val="18"/>
                <w:szCs w:val="18"/>
              </w:rPr>
              <w:t>16-08-2017</w:t>
            </w:r>
          </w:p>
          <w:p w:rsidR="006067FA" w:rsidRPr="00402351" w:rsidRDefault="006067FA" w:rsidP="003E6FA5">
            <w:pPr>
              <w:spacing w:before="20" w:after="20" w:line="240" w:lineRule="auto"/>
              <w:jc w:val="center"/>
              <w:rPr>
                <w:rFonts w:eastAsia="Times New Roman"/>
                <w:color w:val="000000"/>
                <w:sz w:val="18"/>
                <w:szCs w:val="18"/>
              </w:rPr>
            </w:pPr>
            <w:r w:rsidRPr="00402351">
              <w:rPr>
                <w:rFonts w:eastAsia="Times New Roman"/>
                <w:color w:val="000000"/>
                <w:sz w:val="18"/>
                <w:szCs w:val="18"/>
              </w:rPr>
              <w:t>20-11-2017</w:t>
            </w:r>
          </w:p>
        </w:tc>
        <w:tc>
          <w:tcPr>
            <w:tcW w:w="1359" w:type="dxa"/>
            <w:shd w:val="clear" w:color="auto" w:fill="auto"/>
            <w:noWrap/>
            <w:vAlign w:val="center"/>
            <w:hideMark/>
          </w:tcPr>
          <w:p w:rsidR="006067FA" w:rsidRPr="00402351" w:rsidRDefault="006067FA" w:rsidP="003E6FA5">
            <w:pPr>
              <w:spacing w:before="20" w:after="20" w:line="240" w:lineRule="auto"/>
              <w:jc w:val="center"/>
              <w:rPr>
                <w:rFonts w:eastAsia="Times New Roman"/>
                <w:color w:val="000000"/>
                <w:sz w:val="18"/>
                <w:szCs w:val="18"/>
              </w:rPr>
            </w:pPr>
            <w:r w:rsidRPr="00402351">
              <w:rPr>
                <w:rFonts w:eastAsia="Times New Roman"/>
                <w:color w:val="000000"/>
                <w:sz w:val="18"/>
                <w:szCs w:val="18"/>
              </w:rPr>
              <w:t>121 452,51</w:t>
            </w:r>
          </w:p>
        </w:tc>
        <w:tc>
          <w:tcPr>
            <w:tcW w:w="1359" w:type="dxa"/>
            <w:shd w:val="clear" w:color="auto" w:fill="auto"/>
            <w:noWrap/>
            <w:vAlign w:val="center"/>
            <w:hideMark/>
          </w:tcPr>
          <w:p w:rsidR="006067FA" w:rsidRPr="00402351" w:rsidRDefault="006067FA" w:rsidP="003E6FA5">
            <w:pPr>
              <w:spacing w:before="20" w:after="20" w:line="240" w:lineRule="auto"/>
              <w:jc w:val="center"/>
              <w:rPr>
                <w:rFonts w:eastAsia="Times New Roman"/>
                <w:color w:val="000000"/>
                <w:sz w:val="18"/>
                <w:szCs w:val="18"/>
              </w:rPr>
            </w:pPr>
            <w:r w:rsidRPr="00402351">
              <w:rPr>
                <w:rFonts w:eastAsia="Times New Roman"/>
                <w:color w:val="000000"/>
                <w:sz w:val="18"/>
                <w:szCs w:val="18"/>
              </w:rPr>
              <w:t>121 452,51</w:t>
            </w:r>
          </w:p>
        </w:tc>
        <w:tc>
          <w:tcPr>
            <w:tcW w:w="1359" w:type="dxa"/>
            <w:shd w:val="clear" w:color="auto" w:fill="auto"/>
            <w:noWrap/>
            <w:vAlign w:val="center"/>
            <w:hideMark/>
          </w:tcPr>
          <w:p w:rsidR="006067FA" w:rsidRPr="00402351" w:rsidRDefault="006067FA" w:rsidP="003E6FA5">
            <w:pPr>
              <w:spacing w:before="20" w:after="20" w:line="240" w:lineRule="auto"/>
              <w:jc w:val="center"/>
              <w:rPr>
                <w:rFonts w:eastAsia="Times New Roman"/>
                <w:color w:val="000000"/>
                <w:sz w:val="18"/>
                <w:szCs w:val="18"/>
              </w:rPr>
            </w:pPr>
            <w:r w:rsidRPr="00402351">
              <w:rPr>
                <w:rFonts w:eastAsia="Times New Roman"/>
                <w:color w:val="000000"/>
                <w:sz w:val="18"/>
                <w:szCs w:val="18"/>
              </w:rPr>
              <w:t>50 000,00</w:t>
            </w:r>
          </w:p>
        </w:tc>
        <w:tc>
          <w:tcPr>
            <w:tcW w:w="1664" w:type="dxa"/>
            <w:shd w:val="clear" w:color="auto" w:fill="auto"/>
            <w:hideMark/>
          </w:tcPr>
          <w:p w:rsidR="006067FA" w:rsidRDefault="006067FA" w:rsidP="006067FA">
            <w:pPr>
              <w:jc w:val="center"/>
            </w:pPr>
            <w:r w:rsidRPr="00EA7B6C">
              <w:rPr>
                <w:rFonts w:eastAsia="Times New Roman"/>
                <w:color w:val="000000"/>
                <w:sz w:val="18"/>
                <w:szCs w:val="18"/>
              </w:rPr>
              <w:sym w:font="Symbol" w:char="F02D"/>
            </w:r>
          </w:p>
        </w:tc>
        <w:tc>
          <w:tcPr>
            <w:tcW w:w="696" w:type="dxa"/>
            <w:shd w:val="clear" w:color="auto" w:fill="auto"/>
            <w:noWrap/>
            <w:vAlign w:val="center"/>
            <w:hideMark/>
          </w:tcPr>
          <w:p w:rsidR="006067FA" w:rsidRPr="00402351" w:rsidRDefault="006067FA" w:rsidP="003E6FA5">
            <w:pPr>
              <w:spacing w:before="20" w:after="20" w:line="240" w:lineRule="auto"/>
              <w:jc w:val="center"/>
              <w:rPr>
                <w:rFonts w:eastAsia="Times New Roman"/>
                <w:color w:val="000000"/>
                <w:sz w:val="18"/>
                <w:szCs w:val="18"/>
              </w:rPr>
            </w:pPr>
            <w:r w:rsidRPr="00402351">
              <w:rPr>
                <w:rFonts w:eastAsia="Times New Roman"/>
                <w:color w:val="000000"/>
                <w:sz w:val="18"/>
                <w:szCs w:val="18"/>
              </w:rPr>
              <w:t>41,17</w:t>
            </w:r>
          </w:p>
        </w:tc>
      </w:tr>
      <w:tr w:rsidR="006067FA" w:rsidRPr="00A226EE" w:rsidTr="00FF2FCE">
        <w:trPr>
          <w:trHeight w:val="301"/>
        </w:trPr>
        <w:tc>
          <w:tcPr>
            <w:tcW w:w="3063" w:type="dxa"/>
            <w:shd w:val="clear" w:color="auto" w:fill="auto"/>
            <w:vAlign w:val="center"/>
            <w:hideMark/>
          </w:tcPr>
          <w:p w:rsidR="006067FA" w:rsidRPr="00402351" w:rsidRDefault="006067FA" w:rsidP="001F1F3D">
            <w:pPr>
              <w:spacing w:before="20" w:after="20" w:line="240" w:lineRule="auto"/>
              <w:jc w:val="left"/>
              <w:rPr>
                <w:rFonts w:eastAsia="Times New Roman"/>
                <w:color w:val="000000"/>
                <w:sz w:val="18"/>
                <w:szCs w:val="18"/>
              </w:rPr>
            </w:pPr>
            <w:r w:rsidRPr="00402351">
              <w:rPr>
                <w:rFonts w:eastAsia="Times New Roman"/>
                <w:color w:val="000000"/>
                <w:sz w:val="18"/>
                <w:szCs w:val="18"/>
              </w:rPr>
              <w:t>Termomodernizacja budynku Pogotowia Ratunkowego w Cisnej</w:t>
            </w:r>
          </w:p>
        </w:tc>
        <w:tc>
          <w:tcPr>
            <w:tcW w:w="2055" w:type="dxa"/>
            <w:vAlign w:val="center"/>
          </w:tcPr>
          <w:p w:rsidR="006067FA" w:rsidRPr="00402351" w:rsidRDefault="006067FA" w:rsidP="001F1F3D">
            <w:pPr>
              <w:spacing w:before="20" w:after="20" w:line="240" w:lineRule="auto"/>
              <w:jc w:val="left"/>
              <w:rPr>
                <w:rFonts w:eastAsia="Times New Roman"/>
                <w:color w:val="000000"/>
                <w:sz w:val="18"/>
                <w:szCs w:val="18"/>
              </w:rPr>
            </w:pPr>
            <w:r w:rsidRPr="00402351">
              <w:rPr>
                <w:rFonts w:eastAsia="Times New Roman"/>
                <w:color w:val="000000"/>
                <w:sz w:val="18"/>
                <w:szCs w:val="18"/>
              </w:rPr>
              <w:t>Gmina Cisna</w:t>
            </w:r>
          </w:p>
        </w:tc>
        <w:tc>
          <w:tcPr>
            <w:tcW w:w="1276" w:type="dxa"/>
            <w:shd w:val="clear" w:color="auto" w:fill="auto"/>
            <w:vAlign w:val="center"/>
            <w:hideMark/>
          </w:tcPr>
          <w:p w:rsidR="006067FA" w:rsidRPr="00402351" w:rsidRDefault="006067FA" w:rsidP="001F1F3D">
            <w:pPr>
              <w:spacing w:before="20" w:after="20" w:line="240" w:lineRule="auto"/>
              <w:jc w:val="left"/>
              <w:rPr>
                <w:rFonts w:eastAsia="Times New Roman"/>
                <w:color w:val="000000"/>
                <w:sz w:val="18"/>
                <w:szCs w:val="18"/>
              </w:rPr>
            </w:pPr>
            <w:r w:rsidRPr="00402351">
              <w:rPr>
                <w:rFonts w:eastAsia="Times New Roman"/>
                <w:color w:val="000000"/>
                <w:sz w:val="18"/>
                <w:szCs w:val="18"/>
              </w:rPr>
              <w:t>Cisna</w:t>
            </w:r>
          </w:p>
        </w:tc>
        <w:tc>
          <w:tcPr>
            <w:tcW w:w="1218" w:type="dxa"/>
            <w:shd w:val="clear" w:color="auto" w:fill="auto"/>
            <w:noWrap/>
            <w:vAlign w:val="center"/>
            <w:hideMark/>
          </w:tcPr>
          <w:p w:rsidR="006067FA" w:rsidRDefault="006067FA" w:rsidP="003E6FA5">
            <w:pPr>
              <w:spacing w:before="20" w:after="20" w:line="240" w:lineRule="auto"/>
              <w:jc w:val="center"/>
              <w:rPr>
                <w:rFonts w:eastAsia="Times New Roman"/>
                <w:color w:val="000000"/>
                <w:sz w:val="18"/>
                <w:szCs w:val="18"/>
              </w:rPr>
            </w:pPr>
            <w:r w:rsidRPr="00402351">
              <w:rPr>
                <w:rFonts w:eastAsia="Times New Roman"/>
                <w:color w:val="000000"/>
                <w:sz w:val="18"/>
                <w:szCs w:val="18"/>
              </w:rPr>
              <w:t>01-06-2017</w:t>
            </w:r>
          </w:p>
          <w:p w:rsidR="006067FA" w:rsidRPr="00402351" w:rsidRDefault="006067FA" w:rsidP="003E6FA5">
            <w:pPr>
              <w:spacing w:before="20" w:after="20" w:line="240" w:lineRule="auto"/>
              <w:jc w:val="center"/>
              <w:rPr>
                <w:rFonts w:eastAsia="Times New Roman"/>
                <w:color w:val="000000"/>
                <w:sz w:val="18"/>
                <w:szCs w:val="18"/>
              </w:rPr>
            </w:pPr>
            <w:r w:rsidRPr="00402351">
              <w:rPr>
                <w:rFonts w:eastAsia="Times New Roman"/>
                <w:color w:val="000000"/>
                <w:sz w:val="18"/>
                <w:szCs w:val="18"/>
              </w:rPr>
              <w:t>30-11-2017</w:t>
            </w:r>
          </w:p>
        </w:tc>
        <w:tc>
          <w:tcPr>
            <w:tcW w:w="1359" w:type="dxa"/>
            <w:shd w:val="clear" w:color="auto" w:fill="auto"/>
            <w:noWrap/>
            <w:vAlign w:val="center"/>
            <w:hideMark/>
          </w:tcPr>
          <w:p w:rsidR="006067FA" w:rsidRPr="00402351" w:rsidRDefault="006067FA" w:rsidP="003E6FA5">
            <w:pPr>
              <w:spacing w:before="20" w:after="20" w:line="240" w:lineRule="auto"/>
              <w:jc w:val="center"/>
              <w:rPr>
                <w:rFonts w:eastAsia="Times New Roman"/>
                <w:color w:val="000000"/>
                <w:sz w:val="18"/>
                <w:szCs w:val="18"/>
              </w:rPr>
            </w:pPr>
            <w:r w:rsidRPr="00402351">
              <w:rPr>
                <w:rFonts w:eastAsia="Times New Roman"/>
                <w:color w:val="000000"/>
                <w:sz w:val="18"/>
                <w:szCs w:val="18"/>
              </w:rPr>
              <w:t>64 094,60</w:t>
            </w:r>
          </w:p>
        </w:tc>
        <w:tc>
          <w:tcPr>
            <w:tcW w:w="1359" w:type="dxa"/>
            <w:shd w:val="clear" w:color="auto" w:fill="auto"/>
            <w:noWrap/>
            <w:vAlign w:val="center"/>
            <w:hideMark/>
          </w:tcPr>
          <w:p w:rsidR="006067FA" w:rsidRPr="00402351" w:rsidRDefault="006067FA" w:rsidP="003E6FA5">
            <w:pPr>
              <w:spacing w:before="20" w:after="20" w:line="240" w:lineRule="auto"/>
              <w:jc w:val="center"/>
              <w:rPr>
                <w:rFonts w:eastAsia="Times New Roman"/>
                <w:color w:val="000000"/>
                <w:sz w:val="18"/>
                <w:szCs w:val="18"/>
              </w:rPr>
            </w:pPr>
            <w:r w:rsidRPr="00402351">
              <w:rPr>
                <w:rFonts w:eastAsia="Times New Roman"/>
                <w:color w:val="000000"/>
                <w:sz w:val="18"/>
                <w:szCs w:val="18"/>
              </w:rPr>
              <w:t>64 094,60</w:t>
            </w:r>
          </w:p>
        </w:tc>
        <w:tc>
          <w:tcPr>
            <w:tcW w:w="1359" w:type="dxa"/>
            <w:shd w:val="clear" w:color="auto" w:fill="auto"/>
            <w:noWrap/>
            <w:vAlign w:val="center"/>
            <w:hideMark/>
          </w:tcPr>
          <w:p w:rsidR="006067FA" w:rsidRPr="00402351" w:rsidRDefault="006067FA" w:rsidP="003E6FA5">
            <w:pPr>
              <w:spacing w:before="20" w:after="20" w:line="240" w:lineRule="auto"/>
              <w:jc w:val="center"/>
              <w:rPr>
                <w:rFonts w:eastAsia="Times New Roman"/>
                <w:color w:val="000000"/>
                <w:sz w:val="18"/>
                <w:szCs w:val="18"/>
              </w:rPr>
            </w:pPr>
            <w:r w:rsidRPr="00402351">
              <w:rPr>
                <w:rFonts w:eastAsia="Times New Roman"/>
                <w:color w:val="000000"/>
                <w:sz w:val="18"/>
                <w:szCs w:val="18"/>
              </w:rPr>
              <w:t>36 168,00</w:t>
            </w:r>
          </w:p>
        </w:tc>
        <w:tc>
          <w:tcPr>
            <w:tcW w:w="1664" w:type="dxa"/>
            <w:shd w:val="clear" w:color="auto" w:fill="auto"/>
            <w:hideMark/>
          </w:tcPr>
          <w:p w:rsidR="006067FA" w:rsidRDefault="006067FA" w:rsidP="006067FA">
            <w:pPr>
              <w:jc w:val="center"/>
            </w:pPr>
            <w:r w:rsidRPr="00EA7B6C">
              <w:rPr>
                <w:rFonts w:eastAsia="Times New Roman"/>
                <w:color w:val="000000"/>
                <w:sz w:val="18"/>
                <w:szCs w:val="18"/>
              </w:rPr>
              <w:sym w:font="Symbol" w:char="F02D"/>
            </w:r>
          </w:p>
        </w:tc>
        <w:tc>
          <w:tcPr>
            <w:tcW w:w="696" w:type="dxa"/>
            <w:shd w:val="clear" w:color="auto" w:fill="auto"/>
            <w:noWrap/>
            <w:vAlign w:val="center"/>
            <w:hideMark/>
          </w:tcPr>
          <w:p w:rsidR="006067FA" w:rsidRPr="00402351" w:rsidRDefault="006067FA" w:rsidP="003E6FA5">
            <w:pPr>
              <w:spacing w:before="20" w:after="20" w:line="240" w:lineRule="auto"/>
              <w:jc w:val="center"/>
              <w:rPr>
                <w:rFonts w:eastAsia="Times New Roman"/>
                <w:color w:val="000000"/>
                <w:sz w:val="18"/>
                <w:szCs w:val="18"/>
              </w:rPr>
            </w:pPr>
            <w:r w:rsidRPr="00402351">
              <w:rPr>
                <w:rFonts w:eastAsia="Times New Roman"/>
                <w:color w:val="000000"/>
                <w:sz w:val="18"/>
                <w:szCs w:val="18"/>
              </w:rPr>
              <w:t>56,43</w:t>
            </w:r>
          </w:p>
        </w:tc>
      </w:tr>
      <w:tr w:rsidR="006067FA" w:rsidRPr="00A226EE" w:rsidTr="00FF2FCE">
        <w:trPr>
          <w:trHeight w:val="301"/>
        </w:trPr>
        <w:tc>
          <w:tcPr>
            <w:tcW w:w="3063" w:type="dxa"/>
            <w:shd w:val="clear" w:color="auto" w:fill="auto"/>
            <w:vAlign w:val="center"/>
            <w:hideMark/>
          </w:tcPr>
          <w:p w:rsidR="006067FA" w:rsidRPr="00402351" w:rsidRDefault="006067FA" w:rsidP="001F1F3D">
            <w:pPr>
              <w:spacing w:before="20" w:after="20" w:line="240" w:lineRule="auto"/>
              <w:jc w:val="left"/>
              <w:rPr>
                <w:rFonts w:eastAsia="Times New Roman"/>
                <w:color w:val="000000"/>
                <w:sz w:val="18"/>
                <w:szCs w:val="18"/>
              </w:rPr>
            </w:pPr>
            <w:r w:rsidRPr="00402351">
              <w:rPr>
                <w:rFonts w:eastAsia="Times New Roman"/>
                <w:color w:val="000000"/>
                <w:sz w:val="18"/>
                <w:szCs w:val="18"/>
              </w:rPr>
              <w:t>Termomodernizacja części budynku mieszkalno- usługowego stanowiącej ośrodek zdrowia w Baszni Dolnej</w:t>
            </w:r>
          </w:p>
        </w:tc>
        <w:tc>
          <w:tcPr>
            <w:tcW w:w="2055" w:type="dxa"/>
            <w:vAlign w:val="center"/>
          </w:tcPr>
          <w:p w:rsidR="006067FA" w:rsidRPr="00402351" w:rsidRDefault="006067FA" w:rsidP="001F1F3D">
            <w:pPr>
              <w:spacing w:before="20" w:after="20" w:line="240" w:lineRule="auto"/>
              <w:jc w:val="left"/>
              <w:rPr>
                <w:rFonts w:eastAsia="Times New Roman"/>
                <w:color w:val="000000"/>
                <w:sz w:val="18"/>
                <w:szCs w:val="18"/>
              </w:rPr>
            </w:pPr>
            <w:r w:rsidRPr="00402351">
              <w:rPr>
                <w:rFonts w:eastAsia="Times New Roman"/>
                <w:color w:val="000000"/>
                <w:sz w:val="18"/>
                <w:szCs w:val="18"/>
              </w:rPr>
              <w:t>Gmina Lubaczów</w:t>
            </w:r>
          </w:p>
        </w:tc>
        <w:tc>
          <w:tcPr>
            <w:tcW w:w="1276" w:type="dxa"/>
            <w:shd w:val="clear" w:color="auto" w:fill="auto"/>
            <w:vAlign w:val="center"/>
            <w:hideMark/>
          </w:tcPr>
          <w:p w:rsidR="006067FA" w:rsidRPr="00402351" w:rsidRDefault="006067FA" w:rsidP="001F1F3D">
            <w:pPr>
              <w:spacing w:before="20" w:after="20" w:line="240" w:lineRule="auto"/>
              <w:jc w:val="left"/>
              <w:rPr>
                <w:rFonts w:eastAsia="Times New Roman"/>
                <w:color w:val="000000"/>
                <w:sz w:val="18"/>
                <w:szCs w:val="18"/>
              </w:rPr>
            </w:pPr>
            <w:r w:rsidRPr="00402351">
              <w:rPr>
                <w:rFonts w:eastAsia="Times New Roman"/>
                <w:color w:val="000000"/>
                <w:sz w:val="18"/>
                <w:szCs w:val="18"/>
              </w:rPr>
              <w:t>Lubaczów</w:t>
            </w:r>
          </w:p>
        </w:tc>
        <w:tc>
          <w:tcPr>
            <w:tcW w:w="1218" w:type="dxa"/>
            <w:shd w:val="clear" w:color="auto" w:fill="auto"/>
            <w:noWrap/>
            <w:vAlign w:val="center"/>
            <w:hideMark/>
          </w:tcPr>
          <w:p w:rsidR="006067FA" w:rsidRDefault="006067FA" w:rsidP="003E6FA5">
            <w:pPr>
              <w:spacing w:before="20" w:after="20" w:line="240" w:lineRule="auto"/>
              <w:jc w:val="center"/>
              <w:rPr>
                <w:rFonts w:eastAsia="Times New Roman"/>
                <w:color w:val="000000"/>
                <w:sz w:val="18"/>
                <w:szCs w:val="18"/>
              </w:rPr>
            </w:pPr>
            <w:r w:rsidRPr="00402351">
              <w:rPr>
                <w:rFonts w:eastAsia="Times New Roman"/>
                <w:color w:val="000000"/>
                <w:sz w:val="18"/>
                <w:szCs w:val="18"/>
              </w:rPr>
              <w:t>23-08-2017</w:t>
            </w:r>
          </w:p>
          <w:p w:rsidR="006067FA" w:rsidRPr="00402351" w:rsidRDefault="006067FA" w:rsidP="003E6FA5">
            <w:pPr>
              <w:spacing w:before="20" w:after="20" w:line="240" w:lineRule="auto"/>
              <w:jc w:val="center"/>
              <w:rPr>
                <w:rFonts w:eastAsia="Times New Roman"/>
                <w:color w:val="000000"/>
                <w:sz w:val="18"/>
                <w:szCs w:val="18"/>
              </w:rPr>
            </w:pPr>
            <w:r w:rsidRPr="00402351">
              <w:rPr>
                <w:rFonts w:eastAsia="Times New Roman"/>
                <w:color w:val="000000"/>
                <w:sz w:val="18"/>
                <w:szCs w:val="18"/>
              </w:rPr>
              <w:t>29-09-2017</w:t>
            </w:r>
          </w:p>
        </w:tc>
        <w:tc>
          <w:tcPr>
            <w:tcW w:w="1359" w:type="dxa"/>
            <w:shd w:val="clear" w:color="auto" w:fill="auto"/>
            <w:noWrap/>
            <w:vAlign w:val="center"/>
            <w:hideMark/>
          </w:tcPr>
          <w:p w:rsidR="006067FA" w:rsidRPr="00402351" w:rsidRDefault="006067FA" w:rsidP="003E6FA5">
            <w:pPr>
              <w:spacing w:before="20" w:after="20" w:line="240" w:lineRule="auto"/>
              <w:jc w:val="center"/>
              <w:rPr>
                <w:rFonts w:eastAsia="Times New Roman"/>
                <w:color w:val="000000"/>
                <w:sz w:val="18"/>
                <w:szCs w:val="18"/>
              </w:rPr>
            </w:pPr>
            <w:r w:rsidRPr="00402351">
              <w:rPr>
                <w:rFonts w:eastAsia="Times New Roman"/>
                <w:color w:val="000000"/>
                <w:sz w:val="18"/>
                <w:szCs w:val="18"/>
              </w:rPr>
              <w:t>44 285,78</w:t>
            </w:r>
          </w:p>
        </w:tc>
        <w:tc>
          <w:tcPr>
            <w:tcW w:w="1359" w:type="dxa"/>
            <w:shd w:val="clear" w:color="auto" w:fill="auto"/>
            <w:noWrap/>
            <w:vAlign w:val="center"/>
            <w:hideMark/>
          </w:tcPr>
          <w:p w:rsidR="006067FA" w:rsidRPr="00402351" w:rsidRDefault="006067FA" w:rsidP="003E6FA5">
            <w:pPr>
              <w:spacing w:before="20" w:after="20" w:line="240" w:lineRule="auto"/>
              <w:jc w:val="center"/>
              <w:rPr>
                <w:rFonts w:eastAsia="Times New Roman"/>
                <w:color w:val="000000"/>
                <w:sz w:val="18"/>
                <w:szCs w:val="18"/>
              </w:rPr>
            </w:pPr>
            <w:r w:rsidRPr="00402351">
              <w:rPr>
                <w:rFonts w:eastAsia="Times New Roman"/>
                <w:color w:val="000000"/>
                <w:sz w:val="18"/>
                <w:szCs w:val="18"/>
              </w:rPr>
              <w:t>44 285,78</w:t>
            </w:r>
          </w:p>
        </w:tc>
        <w:tc>
          <w:tcPr>
            <w:tcW w:w="1359" w:type="dxa"/>
            <w:shd w:val="clear" w:color="auto" w:fill="auto"/>
            <w:noWrap/>
            <w:vAlign w:val="center"/>
            <w:hideMark/>
          </w:tcPr>
          <w:p w:rsidR="006067FA" w:rsidRPr="00402351" w:rsidRDefault="006067FA" w:rsidP="003E6FA5">
            <w:pPr>
              <w:spacing w:before="20" w:after="20" w:line="240" w:lineRule="auto"/>
              <w:jc w:val="center"/>
              <w:rPr>
                <w:rFonts w:eastAsia="Times New Roman"/>
                <w:color w:val="000000"/>
                <w:sz w:val="18"/>
                <w:szCs w:val="18"/>
              </w:rPr>
            </w:pPr>
            <w:r w:rsidRPr="00402351">
              <w:rPr>
                <w:rFonts w:eastAsia="Times New Roman"/>
                <w:color w:val="000000"/>
                <w:sz w:val="18"/>
                <w:szCs w:val="18"/>
              </w:rPr>
              <w:t>35 028,00</w:t>
            </w:r>
          </w:p>
        </w:tc>
        <w:tc>
          <w:tcPr>
            <w:tcW w:w="1664" w:type="dxa"/>
            <w:shd w:val="clear" w:color="auto" w:fill="auto"/>
            <w:hideMark/>
          </w:tcPr>
          <w:p w:rsidR="006067FA" w:rsidRDefault="006067FA" w:rsidP="006067FA">
            <w:pPr>
              <w:jc w:val="center"/>
            </w:pPr>
            <w:r w:rsidRPr="00EA7B6C">
              <w:rPr>
                <w:rFonts w:eastAsia="Times New Roman"/>
                <w:color w:val="000000"/>
                <w:sz w:val="18"/>
                <w:szCs w:val="18"/>
              </w:rPr>
              <w:sym w:font="Symbol" w:char="F02D"/>
            </w:r>
          </w:p>
        </w:tc>
        <w:tc>
          <w:tcPr>
            <w:tcW w:w="696" w:type="dxa"/>
            <w:shd w:val="clear" w:color="auto" w:fill="auto"/>
            <w:noWrap/>
            <w:vAlign w:val="center"/>
            <w:hideMark/>
          </w:tcPr>
          <w:p w:rsidR="006067FA" w:rsidRPr="00402351" w:rsidRDefault="006067FA" w:rsidP="003E6FA5">
            <w:pPr>
              <w:spacing w:before="20" w:after="20" w:line="240" w:lineRule="auto"/>
              <w:jc w:val="center"/>
              <w:rPr>
                <w:rFonts w:eastAsia="Times New Roman"/>
                <w:color w:val="000000"/>
                <w:sz w:val="18"/>
                <w:szCs w:val="18"/>
              </w:rPr>
            </w:pPr>
            <w:r w:rsidRPr="00402351">
              <w:rPr>
                <w:rFonts w:eastAsia="Times New Roman"/>
                <w:color w:val="000000"/>
                <w:sz w:val="18"/>
                <w:szCs w:val="18"/>
              </w:rPr>
              <w:t>79,1</w:t>
            </w:r>
          </w:p>
        </w:tc>
      </w:tr>
      <w:tr w:rsidR="006067FA" w:rsidRPr="00A226EE" w:rsidTr="00FF2FCE">
        <w:trPr>
          <w:trHeight w:val="301"/>
        </w:trPr>
        <w:tc>
          <w:tcPr>
            <w:tcW w:w="3063" w:type="dxa"/>
            <w:shd w:val="clear" w:color="auto" w:fill="auto"/>
            <w:vAlign w:val="center"/>
            <w:hideMark/>
          </w:tcPr>
          <w:p w:rsidR="006067FA" w:rsidRPr="00402351" w:rsidRDefault="006067FA" w:rsidP="001F1F3D">
            <w:pPr>
              <w:spacing w:before="20" w:after="20" w:line="240" w:lineRule="auto"/>
              <w:jc w:val="left"/>
              <w:rPr>
                <w:rFonts w:eastAsia="Times New Roman"/>
                <w:color w:val="000000"/>
                <w:sz w:val="18"/>
                <w:szCs w:val="18"/>
              </w:rPr>
            </w:pPr>
            <w:r w:rsidRPr="00402351">
              <w:rPr>
                <w:rFonts w:eastAsia="Times New Roman"/>
                <w:color w:val="000000"/>
                <w:sz w:val="18"/>
                <w:szCs w:val="18"/>
              </w:rPr>
              <w:t>Termomodernizacja kościoła Parafii rzymskokatolickiej p.w. Matki Bożej Łaskawej w Krzywem</w:t>
            </w:r>
          </w:p>
        </w:tc>
        <w:tc>
          <w:tcPr>
            <w:tcW w:w="2055" w:type="dxa"/>
            <w:vAlign w:val="center"/>
          </w:tcPr>
          <w:p w:rsidR="006067FA" w:rsidRPr="00402351" w:rsidRDefault="006067FA" w:rsidP="001F1F3D">
            <w:pPr>
              <w:spacing w:before="20" w:after="20" w:line="240" w:lineRule="auto"/>
              <w:jc w:val="left"/>
              <w:rPr>
                <w:rFonts w:eastAsia="Times New Roman"/>
                <w:color w:val="000000"/>
                <w:sz w:val="18"/>
                <w:szCs w:val="18"/>
              </w:rPr>
            </w:pPr>
            <w:r w:rsidRPr="00402351">
              <w:rPr>
                <w:rFonts w:eastAsia="Times New Roman"/>
                <w:color w:val="000000"/>
                <w:sz w:val="18"/>
                <w:szCs w:val="18"/>
              </w:rPr>
              <w:t>Parafia Rzymskokatolicka  p.w. Świętego Michała Archanioła i Św. Anny w Dydni</w:t>
            </w:r>
          </w:p>
        </w:tc>
        <w:tc>
          <w:tcPr>
            <w:tcW w:w="1276" w:type="dxa"/>
            <w:shd w:val="clear" w:color="auto" w:fill="auto"/>
            <w:vAlign w:val="center"/>
            <w:hideMark/>
          </w:tcPr>
          <w:p w:rsidR="006067FA" w:rsidRPr="00402351" w:rsidRDefault="006067FA" w:rsidP="001F1F3D">
            <w:pPr>
              <w:spacing w:before="20" w:after="20" w:line="240" w:lineRule="auto"/>
              <w:jc w:val="left"/>
              <w:rPr>
                <w:rFonts w:eastAsia="Times New Roman"/>
                <w:color w:val="000000"/>
                <w:sz w:val="18"/>
                <w:szCs w:val="18"/>
              </w:rPr>
            </w:pPr>
            <w:r w:rsidRPr="00402351">
              <w:rPr>
                <w:rFonts w:eastAsia="Times New Roman"/>
                <w:color w:val="000000"/>
                <w:sz w:val="18"/>
                <w:szCs w:val="18"/>
              </w:rPr>
              <w:t>Dydnia</w:t>
            </w:r>
          </w:p>
        </w:tc>
        <w:tc>
          <w:tcPr>
            <w:tcW w:w="1218" w:type="dxa"/>
            <w:shd w:val="clear" w:color="auto" w:fill="auto"/>
            <w:noWrap/>
            <w:vAlign w:val="center"/>
            <w:hideMark/>
          </w:tcPr>
          <w:p w:rsidR="006067FA" w:rsidRDefault="006067FA" w:rsidP="003E6FA5">
            <w:pPr>
              <w:spacing w:before="20" w:after="20" w:line="240" w:lineRule="auto"/>
              <w:jc w:val="center"/>
              <w:rPr>
                <w:rFonts w:eastAsia="Times New Roman"/>
                <w:color w:val="000000"/>
                <w:sz w:val="18"/>
                <w:szCs w:val="18"/>
              </w:rPr>
            </w:pPr>
            <w:r w:rsidRPr="00402351">
              <w:rPr>
                <w:rFonts w:eastAsia="Times New Roman"/>
                <w:color w:val="000000"/>
                <w:sz w:val="18"/>
                <w:szCs w:val="18"/>
              </w:rPr>
              <w:t>30-06-2017</w:t>
            </w:r>
          </w:p>
          <w:p w:rsidR="006067FA" w:rsidRPr="00402351" w:rsidRDefault="006067FA" w:rsidP="003E6FA5">
            <w:pPr>
              <w:spacing w:before="20" w:after="20" w:line="240" w:lineRule="auto"/>
              <w:jc w:val="center"/>
              <w:rPr>
                <w:rFonts w:eastAsia="Times New Roman"/>
                <w:color w:val="000000"/>
                <w:sz w:val="18"/>
                <w:szCs w:val="18"/>
              </w:rPr>
            </w:pPr>
            <w:r w:rsidRPr="00402351">
              <w:rPr>
                <w:rFonts w:eastAsia="Times New Roman"/>
                <w:color w:val="000000"/>
                <w:sz w:val="18"/>
                <w:szCs w:val="18"/>
              </w:rPr>
              <w:t>30-11-2017</w:t>
            </w:r>
          </w:p>
        </w:tc>
        <w:tc>
          <w:tcPr>
            <w:tcW w:w="1359" w:type="dxa"/>
            <w:shd w:val="clear" w:color="auto" w:fill="auto"/>
            <w:noWrap/>
            <w:vAlign w:val="center"/>
            <w:hideMark/>
          </w:tcPr>
          <w:p w:rsidR="006067FA" w:rsidRPr="00402351" w:rsidRDefault="006067FA" w:rsidP="003E6FA5">
            <w:pPr>
              <w:spacing w:before="20" w:after="20" w:line="240" w:lineRule="auto"/>
              <w:jc w:val="center"/>
              <w:rPr>
                <w:rFonts w:eastAsia="Times New Roman"/>
                <w:color w:val="000000"/>
                <w:sz w:val="18"/>
                <w:szCs w:val="18"/>
              </w:rPr>
            </w:pPr>
            <w:r w:rsidRPr="00402351">
              <w:rPr>
                <w:rFonts w:eastAsia="Times New Roman"/>
                <w:color w:val="000000"/>
                <w:sz w:val="18"/>
                <w:szCs w:val="18"/>
              </w:rPr>
              <w:t>142 477,41</w:t>
            </w:r>
          </w:p>
        </w:tc>
        <w:tc>
          <w:tcPr>
            <w:tcW w:w="1359" w:type="dxa"/>
            <w:shd w:val="clear" w:color="auto" w:fill="auto"/>
            <w:noWrap/>
            <w:vAlign w:val="center"/>
            <w:hideMark/>
          </w:tcPr>
          <w:p w:rsidR="006067FA" w:rsidRPr="00402351" w:rsidRDefault="006067FA" w:rsidP="003E6FA5">
            <w:pPr>
              <w:spacing w:before="20" w:after="20" w:line="240" w:lineRule="auto"/>
              <w:jc w:val="center"/>
              <w:rPr>
                <w:rFonts w:eastAsia="Times New Roman"/>
                <w:color w:val="000000"/>
                <w:sz w:val="18"/>
                <w:szCs w:val="18"/>
              </w:rPr>
            </w:pPr>
            <w:r w:rsidRPr="00402351">
              <w:rPr>
                <w:rFonts w:eastAsia="Times New Roman"/>
                <w:color w:val="000000"/>
                <w:sz w:val="18"/>
                <w:szCs w:val="18"/>
              </w:rPr>
              <w:t>142 477,41</w:t>
            </w:r>
          </w:p>
        </w:tc>
        <w:tc>
          <w:tcPr>
            <w:tcW w:w="1359" w:type="dxa"/>
            <w:shd w:val="clear" w:color="auto" w:fill="auto"/>
            <w:noWrap/>
            <w:vAlign w:val="center"/>
            <w:hideMark/>
          </w:tcPr>
          <w:p w:rsidR="006067FA" w:rsidRPr="00402351" w:rsidRDefault="006067FA" w:rsidP="003E6FA5">
            <w:pPr>
              <w:spacing w:before="20" w:after="20" w:line="240" w:lineRule="auto"/>
              <w:jc w:val="center"/>
              <w:rPr>
                <w:rFonts w:eastAsia="Times New Roman"/>
                <w:color w:val="000000"/>
                <w:sz w:val="18"/>
                <w:szCs w:val="18"/>
              </w:rPr>
            </w:pPr>
            <w:r w:rsidRPr="00402351">
              <w:rPr>
                <w:rFonts w:eastAsia="Times New Roman"/>
                <w:color w:val="000000"/>
                <w:sz w:val="18"/>
                <w:szCs w:val="18"/>
              </w:rPr>
              <w:t>61 788,00</w:t>
            </w:r>
          </w:p>
        </w:tc>
        <w:tc>
          <w:tcPr>
            <w:tcW w:w="1664" w:type="dxa"/>
            <w:shd w:val="clear" w:color="auto" w:fill="auto"/>
            <w:hideMark/>
          </w:tcPr>
          <w:p w:rsidR="006067FA" w:rsidRDefault="006067FA" w:rsidP="006067FA">
            <w:pPr>
              <w:jc w:val="center"/>
            </w:pPr>
            <w:r w:rsidRPr="005557DD">
              <w:rPr>
                <w:rFonts w:eastAsia="Times New Roman"/>
                <w:color w:val="000000"/>
                <w:sz w:val="18"/>
                <w:szCs w:val="18"/>
              </w:rPr>
              <w:sym w:font="Symbol" w:char="F02D"/>
            </w:r>
          </w:p>
        </w:tc>
        <w:tc>
          <w:tcPr>
            <w:tcW w:w="696" w:type="dxa"/>
            <w:shd w:val="clear" w:color="auto" w:fill="auto"/>
            <w:noWrap/>
            <w:vAlign w:val="center"/>
            <w:hideMark/>
          </w:tcPr>
          <w:p w:rsidR="006067FA" w:rsidRPr="00402351" w:rsidRDefault="006067FA" w:rsidP="003E6FA5">
            <w:pPr>
              <w:spacing w:before="20" w:after="20" w:line="240" w:lineRule="auto"/>
              <w:jc w:val="center"/>
              <w:rPr>
                <w:rFonts w:eastAsia="Times New Roman"/>
                <w:color w:val="000000"/>
                <w:sz w:val="18"/>
                <w:szCs w:val="18"/>
              </w:rPr>
            </w:pPr>
            <w:r w:rsidRPr="00402351">
              <w:rPr>
                <w:rFonts w:eastAsia="Times New Roman"/>
                <w:color w:val="000000"/>
                <w:sz w:val="18"/>
                <w:szCs w:val="18"/>
              </w:rPr>
              <w:t>43,37</w:t>
            </w:r>
          </w:p>
        </w:tc>
      </w:tr>
      <w:tr w:rsidR="006067FA" w:rsidRPr="00A226EE" w:rsidTr="00FF2FCE">
        <w:trPr>
          <w:trHeight w:val="301"/>
        </w:trPr>
        <w:tc>
          <w:tcPr>
            <w:tcW w:w="3063" w:type="dxa"/>
            <w:shd w:val="clear" w:color="auto" w:fill="auto"/>
            <w:vAlign w:val="center"/>
            <w:hideMark/>
          </w:tcPr>
          <w:p w:rsidR="006067FA" w:rsidRPr="00402351" w:rsidRDefault="006067FA" w:rsidP="001F1F3D">
            <w:pPr>
              <w:spacing w:before="20" w:after="20" w:line="240" w:lineRule="auto"/>
              <w:jc w:val="left"/>
              <w:rPr>
                <w:rFonts w:eastAsia="Times New Roman"/>
                <w:color w:val="000000"/>
                <w:sz w:val="18"/>
                <w:szCs w:val="18"/>
              </w:rPr>
            </w:pPr>
            <w:r w:rsidRPr="00402351">
              <w:rPr>
                <w:rFonts w:eastAsia="Times New Roman"/>
                <w:color w:val="000000"/>
                <w:sz w:val="18"/>
                <w:szCs w:val="18"/>
              </w:rPr>
              <w:t>Przebudowa instalacji przygotowania c.w.u. poprzez montaż instalacji solarnej na budynkach zaplecza sportowego w Zamiechowie, Boratynie i Jankowicach</w:t>
            </w:r>
          </w:p>
        </w:tc>
        <w:tc>
          <w:tcPr>
            <w:tcW w:w="2055" w:type="dxa"/>
            <w:vAlign w:val="center"/>
          </w:tcPr>
          <w:p w:rsidR="006067FA" w:rsidRPr="00402351" w:rsidRDefault="006067FA" w:rsidP="001F1F3D">
            <w:pPr>
              <w:spacing w:before="20" w:after="20" w:line="240" w:lineRule="auto"/>
              <w:jc w:val="left"/>
              <w:rPr>
                <w:rFonts w:eastAsia="Times New Roman"/>
                <w:color w:val="000000"/>
                <w:sz w:val="18"/>
                <w:szCs w:val="18"/>
              </w:rPr>
            </w:pPr>
            <w:r w:rsidRPr="00402351">
              <w:rPr>
                <w:rFonts w:eastAsia="Times New Roman"/>
                <w:color w:val="000000"/>
                <w:sz w:val="18"/>
                <w:szCs w:val="18"/>
              </w:rPr>
              <w:t>Gmina Chłopice</w:t>
            </w:r>
          </w:p>
        </w:tc>
        <w:tc>
          <w:tcPr>
            <w:tcW w:w="1276" w:type="dxa"/>
            <w:shd w:val="clear" w:color="auto" w:fill="auto"/>
            <w:vAlign w:val="center"/>
            <w:hideMark/>
          </w:tcPr>
          <w:p w:rsidR="006067FA" w:rsidRPr="00402351" w:rsidRDefault="006067FA" w:rsidP="001F1F3D">
            <w:pPr>
              <w:spacing w:before="20" w:after="20" w:line="240" w:lineRule="auto"/>
              <w:jc w:val="left"/>
              <w:rPr>
                <w:rFonts w:eastAsia="Times New Roman"/>
                <w:color w:val="000000"/>
                <w:sz w:val="18"/>
                <w:szCs w:val="18"/>
              </w:rPr>
            </w:pPr>
            <w:r w:rsidRPr="00402351">
              <w:rPr>
                <w:rFonts w:eastAsia="Times New Roman"/>
                <w:color w:val="000000"/>
                <w:sz w:val="18"/>
                <w:szCs w:val="18"/>
              </w:rPr>
              <w:t>Chłopice</w:t>
            </w:r>
          </w:p>
        </w:tc>
        <w:tc>
          <w:tcPr>
            <w:tcW w:w="1218" w:type="dxa"/>
            <w:shd w:val="clear" w:color="auto" w:fill="auto"/>
            <w:noWrap/>
            <w:vAlign w:val="center"/>
            <w:hideMark/>
          </w:tcPr>
          <w:p w:rsidR="006067FA" w:rsidRDefault="006067FA" w:rsidP="003E6FA5">
            <w:pPr>
              <w:spacing w:before="20" w:after="20" w:line="240" w:lineRule="auto"/>
              <w:jc w:val="center"/>
              <w:rPr>
                <w:rFonts w:eastAsia="Times New Roman"/>
                <w:color w:val="000000"/>
                <w:sz w:val="18"/>
                <w:szCs w:val="18"/>
              </w:rPr>
            </w:pPr>
            <w:r w:rsidRPr="00402351">
              <w:rPr>
                <w:rFonts w:eastAsia="Times New Roman"/>
                <w:color w:val="000000"/>
                <w:sz w:val="18"/>
                <w:szCs w:val="18"/>
              </w:rPr>
              <w:t>25-08-2017</w:t>
            </w:r>
          </w:p>
          <w:p w:rsidR="006067FA" w:rsidRPr="00402351" w:rsidRDefault="006067FA" w:rsidP="003E6FA5">
            <w:pPr>
              <w:spacing w:before="20" w:after="20" w:line="240" w:lineRule="auto"/>
              <w:jc w:val="center"/>
              <w:rPr>
                <w:rFonts w:eastAsia="Times New Roman"/>
                <w:color w:val="000000"/>
                <w:sz w:val="18"/>
                <w:szCs w:val="18"/>
              </w:rPr>
            </w:pPr>
            <w:r w:rsidRPr="00402351">
              <w:rPr>
                <w:rFonts w:eastAsia="Times New Roman"/>
                <w:color w:val="000000"/>
                <w:sz w:val="18"/>
                <w:szCs w:val="18"/>
              </w:rPr>
              <w:t>20-10-2017</w:t>
            </w:r>
          </w:p>
        </w:tc>
        <w:tc>
          <w:tcPr>
            <w:tcW w:w="1359" w:type="dxa"/>
            <w:shd w:val="clear" w:color="auto" w:fill="auto"/>
            <w:noWrap/>
            <w:vAlign w:val="center"/>
            <w:hideMark/>
          </w:tcPr>
          <w:p w:rsidR="006067FA" w:rsidRPr="00402351" w:rsidRDefault="006067FA" w:rsidP="003E6FA5">
            <w:pPr>
              <w:spacing w:before="20" w:after="20" w:line="240" w:lineRule="auto"/>
              <w:jc w:val="center"/>
              <w:rPr>
                <w:rFonts w:eastAsia="Times New Roman"/>
                <w:color w:val="000000"/>
                <w:sz w:val="18"/>
                <w:szCs w:val="18"/>
              </w:rPr>
            </w:pPr>
            <w:r w:rsidRPr="00402351">
              <w:rPr>
                <w:rFonts w:eastAsia="Times New Roman"/>
                <w:color w:val="000000"/>
                <w:sz w:val="18"/>
                <w:szCs w:val="18"/>
              </w:rPr>
              <w:t>48 282,28</w:t>
            </w:r>
          </w:p>
        </w:tc>
        <w:tc>
          <w:tcPr>
            <w:tcW w:w="1359" w:type="dxa"/>
            <w:shd w:val="clear" w:color="auto" w:fill="auto"/>
            <w:noWrap/>
            <w:vAlign w:val="center"/>
            <w:hideMark/>
          </w:tcPr>
          <w:p w:rsidR="006067FA" w:rsidRPr="00402351" w:rsidRDefault="006067FA" w:rsidP="003E6FA5">
            <w:pPr>
              <w:spacing w:before="20" w:after="20" w:line="240" w:lineRule="auto"/>
              <w:jc w:val="center"/>
              <w:rPr>
                <w:rFonts w:eastAsia="Times New Roman"/>
                <w:color w:val="000000"/>
                <w:sz w:val="18"/>
                <w:szCs w:val="18"/>
              </w:rPr>
            </w:pPr>
            <w:r w:rsidRPr="00402351">
              <w:rPr>
                <w:rFonts w:eastAsia="Times New Roman"/>
                <w:color w:val="000000"/>
                <w:sz w:val="18"/>
                <w:szCs w:val="18"/>
              </w:rPr>
              <w:t>48 282,28</w:t>
            </w:r>
          </w:p>
        </w:tc>
        <w:tc>
          <w:tcPr>
            <w:tcW w:w="1359" w:type="dxa"/>
            <w:shd w:val="clear" w:color="auto" w:fill="auto"/>
            <w:noWrap/>
            <w:vAlign w:val="center"/>
            <w:hideMark/>
          </w:tcPr>
          <w:p w:rsidR="006067FA" w:rsidRPr="00402351" w:rsidRDefault="006067FA" w:rsidP="003E6FA5">
            <w:pPr>
              <w:spacing w:before="20" w:after="20" w:line="240" w:lineRule="auto"/>
              <w:jc w:val="center"/>
              <w:rPr>
                <w:rFonts w:eastAsia="Times New Roman"/>
                <w:color w:val="000000"/>
                <w:sz w:val="18"/>
                <w:szCs w:val="18"/>
              </w:rPr>
            </w:pPr>
            <w:r w:rsidRPr="00402351">
              <w:rPr>
                <w:rFonts w:eastAsia="Times New Roman"/>
                <w:color w:val="000000"/>
                <w:sz w:val="18"/>
                <w:szCs w:val="18"/>
              </w:rPr>
              <w:t>18 480,00</w:t>
            </w:r>
          </w:p>
        </w:tc>
        <w:tc>
          <w:tcPr>
            <w:tcW w:w="1664" w:type="dxa"/>
            <w:shd w:val="clear" w:color="auto" w:fill="auto"/>
            <w:hideMark/>
          </w:tcPr>
          <w:p w:rsidR="006067FA" w:rsidRDefault="006067FA" w:rsidP="006067FA">
            <w:pPr>
              <w:jc w:val="center"/>
            </w:pPr>
            <w:r w:rsidRPr="005557DD">
              <w:rPr>
                <w:rFonts w:eastAsia="Times New Roman"/>
                <w:color w:val="000000"/>
                <w:sz w:val="18"/>
                <w:szCs w:val="18"/>
              </w:rPr>
              <w:sym w:font="Symbol" w:char="F02D"/>
            </w:r>
          </w:p>
        </w:tc>
        <w:tc>
          <w:tcPr>
            <w:tcW w:w="696" w:type="dxa"/>
            <w:shd w:val="clear" w:color="auto" w:fill="auto"/>
            <w:noWrap/>
            <w:vAlign w:val="center"/>
            <w:hideMark/>
          </w:tcPr>
          <w:p w:rsidR="006067FA" w:rsidRPr="00402351" w:rsidRDefault="006067FA" w:rsidP="003E6FA5">
            <w:pPr>
              <w:spacing w:before="20" w:after="20" w:line="240" w:lineRule="auto"/>
              <w:jc w:val="center"/>
              <w:rPr>
                <w:rFonts w:eastAsia="Times New Roman"/>
                <w:color w:val="000000"/>
                <w:sz w:val="18"/>
                <w:szCs w:val="18"/>
              </w:rPr>
            </w:pPr>
            <w:r w:rsidRPr="00402351">
              <w:rPr>
                <w:rFonts w:eastAsia="Times New Roman"/>
                <w:color w:val="000000"/>
                <w:sz w:val="18"/>
                <w:szCs w:val="18"/>
              </w:rPr>
              <w:t>38,27</w:t>
            </w:r>
          </w:p>
        </w:tc>
      </w:tr>
      <w:tr w:rsidR="006067FA" w:rsidRPr="00A226EE" w:rsidTr="00FF2FCE">
        <w:trPr>
          <w:trHeight w:val="301"/>
        </w:trPr>
        <w:tc>
          <w:tcPr>
            <w:tcW w:w="3063" w:type="dxa"/>
            <w:shd w:val="clear" w:color="auto" w:fill="auto"/>
            <w:vAlign w:val="center"/>
            <w:hideMark/>
          </w:tcPr>
          <w:p w:rsidR="006067FA" w:rsidRPr="00402351" w:rsidRDefault="006067FA" w:rsidP="001F1F3D">
            <w:pPr>
              <w:spacing w:before="20" w:after="20" w:line="240" w:lineRule="auto"/>
              <w:jc w:val="left"/>
              <w:rPr>
                <w:rFonts w:eastAsia="Times New Roman"/>
                <w:color w:val="000000"/>
                <w:sz w:val="18"/>
                <w:szCs w:val="18"/>
              </w:rPr>
            </w:pPr>
            <w:r w:rsidRPr="00402351">
              <w:rPr>
                <w:rFonts w:eastAsia="Times New Roman"/>
                <w:color w:val="000000"/>
                <w:sz w:val="18"/>
                <w:szCs w:val="18"/>
              </w:rPr>
              <w:lastRenderedPageBreak/>
              <w:t>Wewnętrzna instalacja gazowa i kotłownia o mocy 139 KW pracująca na cele c.o. budynku Sali Widowiskowej i Gminnego Ośrodka Kultury w Błażowej.</w:t>
            </w:r>
          </w:p>
        </w:tc>
        <w:tc>
          <w:tcPr>
            <w:tcW w:w="2055" w:type="dxa"/>
            <w:vAlign w:val="center"/>
          </w:tcPr>
          <w:p w:rsidR="006067FA" w:rsidRPr="00402351" w:rsidRDefault="006067FA" w:rsidP="001F1F3D">
            <w:pPr>
              <w:spacing w:before="20" w:after="20" w:line="240" w:lineRule="auto"/>
              <w:jc w:val="left"/>
              <w:rPr>
                <w:rFonts w:eastAsia="Times New Roman"/>
                <w:color w:val="000000"/>
                <w:sz w:val="18"/>
                <w:szCs w:val="18"/>
              </w:rPr>
            </w:pPr>
            <w:r w:rsidRPr="00402351">
              <w:rPr>
                <w:rFonts w:eastAsia="Times New Roman"/>
                <w:color w:val="000000"/>
                <w:sz w:val="18"/>
                <w:szCs w:val="18"/>
              </w:rPr>
              <w:t>Gmina Błażowa</w:t>
            </w:r>
          </w:p>
        </w:tc>
        <w:tc>
          <w:tcPr>
            <w:tcW w:w="1276" w:type="dxa"/>
            <w:shd w:val="clear" w:color="auto" w:fill="auto"/>
            <w:vAlign w:val="center"/>
            <w:hideMark/>
          </w:tcPr>
          <w:p w:rsidR="006067FA" w:rsidRPr="00402351" w:rsidRDefault="006067FA" w:rsidP="001F1F3D">
            <w:pPr>
              <w:spacing w:before="20" w:after="20" w:line="240" w:lineRule="auto"/>
              <w:jc w:val="left"/>
              <w:rPr>
                <w:rFonts w:eastAsia="Times New Roman"/>
                <w:color w:val="000000"/>
                <w:sz w:val="18"/>
                <w:szCs w:val="18"/>
              </w:rPr>
            </w:pPr>
            <w:r w:rsidRPr="00402351">
              <w:rPr>
                <w:rFonts w:eastAsia="Times New Roman"/>
                <w:color w:val="000000"/>
                <w:sz w:val="18"/>
                <w:szCs w:val="18"/>
              </w:rPr>
              <w:t>Błażowa - miasto</w:t>
            </w:r>
          </w:p>
        </w:tc>
        <w:tc>
          <w:tcPr>
            <w:tcW w:w="1218" w:type="dxa"/>
            <w:shd w:val="clear" w:color="auto" w:fill="auto"/>
            <w:noWrap/>
            <w:vAlign w:val="center"/>
            <w:hideMark/>
          </w:tcPr>
          <w:p w:rsidR="006067FA" w:rsidRDefault="006067FA" w:rsidP="003E6FA5">
            <w:pPr>
              <w:spacing w:before="20" w:after="20" w:line="240" w:lineRule="auto"/>
              <w:jc w:val="center"/>
              <w:rPr>
                <w:rFonts w:eastAsia="Times New Roman"/>
                <w:color w:val="000000"/>
                <w:sz w:val="18"/>
                <w:szCs w:val="18"/>
              </w:rPr>
            </w:pPr>
            <w:r w:rsidRPr="00402351">
              <w:rPr>
                <w:rFonts w:eastAsia="Times New Roman"/>
                <w:color w:val="000000"/>
                <w:sz w:val="18"/>
                <w:szCs w:val="18"/>
              </w:rPr>
              <w:t>10-09-2017</w:t>
            </w:r>
          </w:p>
          <w:p w:rsidR="006067FA" w:rsidRPr="00402351" w:rsidRDefault="006067FA" w:rsidP="003E6FA5">
            <w:pPr>
              <w:spacing w:before="20" w:after="20" w:line="240" w:lineRule="auto"/>
              <w:jc w:val="center"/>
              <w:rPr>
                <w:rFonts w:eastAsia="Times New Roman"/>
                <w:color w:val="000000"/>
                <w:sz w:val="18"/>
                <w:szCs w:val="18"/>
              </w:rPr>
            </w:pPr>
            <w:r w:rsidRPr="00402351">
              <w:rPr>
                <w:rFonts w:eastAsia="Times New Roman"/>
                <w:color w:val="000000"/>
                <w:sz w:val="18"/>
                <w:szCs w:val="18"/>
              </w:rPr>
              <w:t>13-10-2017</w:t>
            </w:r>
          </w:p>
        </w:tc>
        <w:tc>
          <w:tcPr>
            <w:tcW w:w="1359" w:type="dxa"/>
            <w:shd w:val="clear" w:color="auto" w:fill="auto"/>
            <w:noWrap/>
            <w:vAlign w:val="center"/>
            <w:hideMark/>
          </w:tcPr>
          <w:p w:rsidR="006067FA" w:rsidRPr="00402351" w:rsidRDefault="006067FA" w:rsidP="003E6FA5">
            <w:pPr>
              <w:spacing w:before="20" w:after="20" w:line="240" w:lineRule="auto"/>
              <w:jc w:val="center"/>
              <w:rPr>
                <w:rFonts w:eastAsia="Times New Roman"/>
                <w:color w:val="000000"/>
                <w:sz w:val="18"/>
                <w:szCs w:val="18"/>
              </w:rPr>
            </w:pPr>
            <w:r w:rsidRPr="00402351">
              <w:rPr>
                <w:rFonts w:eastAsia="Times New Roman"/>
                <w:color w:val="000000"/>
                <w:sz w:val="18"/>
                <w:szCs w:val="18"/>
              </w:rPr>
              <w:t>105 628,71</w:t>
            </w:r>
          </w:p>
        </w:tc>
        <w:tc>
          <w:tcPr>
            <w:tcW w:w="1359" w:type="dxa"/>
            <w:shd w:val="clear" w:color="auto" w:fill="auto"/>
            <w:noWrap/>
            <w:vAlign w:val="center"/>
            <w:hideMark/>
          </w:tcPr>
          <w:p w:rsidR="006067FA" w:rsidRPr="00402351" w:rsidRDefault="006067FA" w:rsidP="003E6FA5">
            <w:pPr>
              <w:spacing w:before="20" w:after="20" w:line="240" w:lineRule="auto"/>
              <w:jc w:val="center"/>
              <w:rPr>
                <w:rFonts w:eastAsia="Times New Roman"/>
                <w:color w:val="000000"/>
                <w:sz w:val="18"/>
                <w:szCs w:val="18"/>
              </w:rPr>
            </w:pPr>
            <w:r w:rsidRPr="00402351">
              <w:rPr>
                <w:rFonts w:eastAsia="Times New Roman"/>
                <w:color w:val="000000"/>
                <w:sz w:val="18"/>
                <w:szCs w:val="18"/>
              </w:rPr>
              <w:t>105 628,71</w:t>
            </w:r>
          </w:p>
        </w:tc>
        <w:tc>
          <w:tcPr>
            <w:tcW w:w="1359" w:type="dxa"/>
            <w:shd w:val="clear" w:color="auto" w:fill="auto"/>
            <w:noWrap/>
            <w:vAlign w:val="center"/>
            <w:hideMark/>
          </w:tcPr>
          <w:p w:rsidR="006067FA" w:rsidRPr="00402351" w:rsidRDefault="006067FA" w:rsidP="003E6FA5">
            <w:pPr>
              <w:spacing w:before="20" w:after="20" w:line="240" w:lineRule="auto"/>
              <w:jc w:val="center"/>
              <w:rPr>
                <w:rFonts w:eastAsia="Times New Roman"/>
                <w:color w:val="000000"/>
                <w:sz w:val="18"/>
                <w:szCs w:val="18"/>
              </w:rPr>
            </w:pPr>
            <w:r w:rsidRPr="00402351">
              <w:rPr>
                <w:rFonts w:eastAsia="Times New Roman"/>
                <w:color w:val="000000"/>
                <w:sz w:val="18"/>
                <w:szCs w:val="18"/>
              </w:rPr>
              <w:t>60 000,00</w:t>
            </w:r>
          </w:p>
        </w:tc>
        <w:tc>
          <w:tcPr>
            <w:tcW w:w="1664" w:type="dxa"/>
            <w:shd w:val="clear" w:color="auto" w:fill="auto"/>
            <w:hideMark/>
          </w:tcPr>
          <w:p w:rsidR="006067FA" w:rsidRDefault="006067FA" w:rsidP="006067FA">
            <w:pPr>
              <w:jc w:val="center"/>
            </w:pPr>
            <w:r w:rsidRPr="005557DD">
              <w:rPr>
                <w:rFonts w:eastAsia="Times New Roman"/>
                <w:color w:val="000000"/>
                <w:sz w:val="18"/>
                <w:szCs w:val="18"/>
              </w:rPr>
              <w:sym w:font="Symbol" w:char="F02D"/>
            </w:r>
          </w:p>
        </w:tc>
        <w:tc>
          <w:tcPr>
            <w:tcW w:w="696" w:type="dxa"/>
            <w:shd w:val="clear" w:color="auto" w:fill="auto"/>
            <w:noWrap/>
            <w:vAlign w:val="center"/>
            <w:hideMark/>
          </w:tcPr>
          <w:p w:rsidR="006067FA" w:rsidRPr="00402351" w:rsidRDefault="006067FA" w:rsidP="003E6FA5">
            <w:pPr>
              <w:spacing w:before="20" w:after="20" w:line="240" w:lineRule="auto"/>
              <w:jc w:val="center"/>
              <w:rPr>
                <w:rFonts w:eastAsia="Times New Roman"/>
                <w:color w:val="000000"/>
                <w:sz w:val="18"/>
                <w:szCs w:val="18"/>
              </w:rPr>
            </w:pPr>
            <w:r w:rsidRPr="00402351">
              <w:rPr>
                <w:rFonts w:eastAsia="Times New Roman"/>
                <w:color w:val="000000"/>
                <w:sz w:val="18"/>
                <w:szCs w:val="18"/>
              </w:rPr>
              <w:t>56,8</w:t>
            </w:r>
          </w:p>
        </w:tc>
      </w:tr>
      <w:tr w:rsidR="006067FA" w:rsidRPr="00A226EE" w:rsidTr="00FF2FCE">
        <w:trPr>
          <w:trHeight w:val="301"/>
        </w:trPr>
        <w:tc>
          <w:tcPr>
            <w:tcW w:w="3063" w:type="dxa"/>
            <w:shd w:val="clear" w:color="auto" w:fill="auto"/>
            <w:vAlign w:val="center"/>
            <w:hideMark/>
          </w:tcPr>
          <w:p w:rsidR="006067FA" w:rsidRPr="00402351" w:rsidRDefault="006067FA" w:rsidP="003E23CA">
            <w:pPr>
              <w:spacing w:before="20" w:after="20" w:line="240" w:lineRule="auto"/>
              <w:jc w:val="left"/>
              <w:rPr>
                <w:rFonts w:eastAsia="Times New Roman"/>
                <w:color w:val="000000"/>
                <w:sz w:val="18"/>
                <w:szCs w:val="18"/>
              </w:rPr>
            </w:pPr>
            <w:r w:rsidRPr="00402351">
              <w:rPr>
                <w:rFonts w:eastAsia="Times New Roman"/>
                <w:color w:val="000000"/>
                <w:sz w:val="18"/>
                <w:szCs w:val="18"/>
              </w:rPr>
              <w:t>Modernizacja budynku edukacyjno-warsztatowego "Małej Akademii Życia", Fundacji Pomocy Dzieciom im.</w:t>
            </w:r>
            <w:r w:rsidR="003E23CA">
              <w:rPr>
                <w:rFonts w:eastAsia="Times New Roman"/>
                <w:color w:val="000000"/>
                <w:sz w:val="18"/>
                <w:szCs w:val="18"/>
              </w:rPr>
              <w:t> </w:t>
            </w:r>
            <w:r w:rsidRPr="00402351">
              <w:rPr>
                <w:rFonts w:eastAsia="Times New Roman"/>
                <w:color w:val="000000"/>
                <w:sz w:val="18"/>
                <w:szCs w:val="18"/>
              </w:rPr>
              <w:t>Stanisławy Bieńczak w Brzozowie</w:t>
            </w:r>
          </w:p>
        </w:tc>
        <w:tc>
          <w:tcPr>
            <w:tcW w:w="2055" w:type="dxa"/>
            <w:vAlign w:val="center"/>
          </w:tcPr>
          <w:p w:rsidR="006067FA" w:rsidRPr="00402351" w:rsidRDefault="006067FA" w:rsidP="001F1F3D">
            <w:pPr>
              <w:spacing w:before="20" w:after="20" w:line="240" w:lineRule="auto"/>
              <w:jc w:val="left"/>
              <w:rPr>
                <w:rFonts w:eastAsia="Times New Roman"/>
                <w:color w:val="000000"/>
                <w:sz w:val="18"/>
                <w:szCs w:val="18"/>
              </w:rPr>
            </w:pPr>
            <w:r w:rsidRPr="00402351">
              <w:rPr>
                <w:rFonts w:eastAsia="Times New Roman"/>
                <w:color w:val="000000"/>
                <w:sz w:val="18"/>
                <w:szCs w:val="18"/>
              </w:rPr>
              <w:t>Fundacja Pomocy Dzieciom im. Stanisławy Bieńczak w Brzozowie</w:t>
            </w:r>
          </w:p>
        </w:tc>
        <w:tc>
          <w:tcPr>
            <w:tcW w:w="1276" w:type="dxa"/>
            <w:shd w:val="clear" w:color="auto" w:fill="auto"/>
            <w:vAlign w:val="center"/>
            <w:hideMark/>
          </w:tcPr>
          <w:p w:rsidR="006067FA" w:rsidRPr="00402351" w:rsidRDefault="006067FA" w:rsidP="001F1F3D">
            <w:pPr>
              <w:spacing w:before="20" w:after="20" w:line="240" w:lineRule="auto"/>
              <w:jc w:val="left"/>
              <w:rPr>
                <w:rFonts w:eastAsia="Times New Roman"/>
                <w:color w:val="000000"/>
                <w:sz w:val="18"/>
                <w:szCs w:val="18"/>
              </w:rPr>
            </w:pPr>
            <w:r w:rsidRPr="00402351">
              <w:rPr>
                <w:rFonts w:eastAsia="Times New Roman"/>
                <w:color w:val="000000"/>
                <w:sz w:val="18"/>
                <w:szCs w:val="18"/>
              </w:rPr>
              <w:t>Brzozów</w:t>
            </w:r>
          </w:p>
        </w:tc>
        <w:tc>
          <w:tcPr>
            <w:tcW w:w="1218" w:type="dxa"/>
            <w:shd w:val="clear" w:color="auto" w:fill="auto"/>
            <w:noWrap/>
            <w:vAlign w:val="center"/>
            <w:hideMark/>
          </w:tcPr>
          <w:p w:rsidR="006067FA" w:rsidRDefault="006067FA" w:rsidP="003E6FA5">
            <w:pPr>
              <w:spacing w:before="20" w:after="20" w:line="240" w:lineRule="auto"/>
              <w:jc w:val="center"/>
              <w:rPr>
                <w:rFonts w:eastAsia="Times New Roman"/>
                <w:color w:val="000000"/>
                <w:sz w:val="18"/>
                <w:szCs w:val="18"/>
              </w:rPr>
            </w:pPr>
            <w:r w:rsidRPr="00402351">
              <w:rPr>
                <w:rFonts w:eastAsia="Times New Roman"/>
                <w:color w:val="000000"/>
                <w:sz w:val="18"/>
                <w:szCs w:val="18"/>
              </w:rPr>
              <w:t>01-07-2017</w:t>
            </w:r>
          </w:p>
          <w:p w:rsidR="006067FA" w:rsidRPr="00402351" w:rsidRDefault="006067FA" w:rsidP="003E6FA5">
            <w:pPr>
              <w:spacing w:before="20" w:after="20" w:line="240" w:lineRule="auto"/>
              <w:jc w:val="center"/>
              <w:rPr>
                <w:rFonts w:eastAsia="Times New Roman"/>
                <w:color w:val="000000"/>
                <w:sz w:val="18"/>
                <w:szCs w:val="18"/>
              </w:rPr>
            </w:pPr>
            <w:r w:rsidRPr="00402351">
              <w:rPr>
                <w:rFonts w:eastAsia="Times New Roman"/>
                <w:color w:val="000000"/>
                <w:sz w:val="18"/>
                <w:szCs w:val="18"/>
              </w:rPr>
              <w:t>30-09-2018</w:t>
            </w:r>
          </w:p>
        </w:tc>
        <w:tc>
          <w:tcPr>
            <w:tcW w:w="1359" w:type="dxa"/>
            <w:shd w:val="clear" w:color="auto" w:fill="auto"/>
            <w:noWrap/>
            <w:vAlign w:val="center"/>
            <w:hideMark/>
          </w:tcPr>
          <w:p w:rsidR="006067FA" w:rsidRPr="00402351" w:rsidRDefault="006067FA" w:rsidP="003E6FA5">
            <w:pPr>
              <w:spacing w:before="20" w:after="20" w:line="240" w:lineRule="auto"/>
              <w:jc w:val="center"/>
              <w:rPr>
                <w:rFonts w:eastAsia="Times New Roman"/>
                <w:color w:val="000000"/>
                <w:sz w:val="18"/>
                <w:szCs w:val="18"/>
              </w:rPr>
            </w:pPr>
            <w:r w:rsidRPr="00402351">
              <w:rPr>
                <w:rFonts w:eastAsia="Times New Roman"/>
                <w:color w:val="000000"/>
                <w:sz w:val="18"/>
                <w:szCs w:val="18"/>
              </w:rPr>
              <w:t>130 000,00</w:t>
            </w:r>
          </w:p>
        </w:tc>
        <w:tc>
          <w:tcPr>
            <w:tcW w:w="1359" w:type="dxa"/>
            <w:shd w:val="clear" w:color="auto" w:fill="auto"/>
            <w:noWrap/>
            <w:vAlign w:val="center"/>
            <w:hideMark/>
          </w:tcPr>
          <w:p w:rsidR="006067FA" w:rsidRPr="00402351" w:rsidRDefault="006067FA" w:rsidP="003E6FA5">
            <w:pPr>
              <w:spacing w:before="20" w:after="20" w:line="240" w:lineRule="auto"/>
              <w:jc w:val="center"/>
              <w:rPr>
                <w:rFonts w:eastAsia="Times New Roman"/>
                <w:color w:val="000000"/>
                <w:sz w:val="18"/>
                <w:szCs w:val="18"/>
              </w:rPr>
            </w:pPr>
            <w:r w:rsidRPr="00402351">
              <w:rPr>
                <w:rFonts w:eastAsia="Times New Roman"/>
                <w:color w:val="000000"/>
                <w:sz w:val="18"/>
                <w:szCs w:val="18"/>
              </w:rPr>
              <w:t>130 000,00</w:t>
            </w:r>
          </w:p>
        </w:tc>
        <w:tc>
          <w:tcPr>
            <w:tcW w:w="1359" w:type="dxa"/>
            <w:shd w:val="clear" w:color="auto" w:fill="auto"/>
            <w:noWrap/>
            <w:vAlign w:val="center"/>
            <w:hideMark/>
          </w:tcPr>
          <w:p w:rsidR="006067FA" w:rsidRPr="00402351" w:rsidRDefault="006067FA" w:rsidP="003E6FA5">
            <w:pPr>
              <w:spacing w:before="20" w:after="20" w:line="240" w:lineRule="auto"/>
              <w:jc w:val="center"/>
              <w:rPr>
                <w:rFonts w:eastAsia="Times New Roman"/>
                <w:color w:val="000000"/>
                <w:sz w:val="18"/>
                <w:szCs w:val="18"/>
              </w:rPr>
            </w:pPr>
            <w:r w:rsidRPr="00402351">
              <w:rPr>
                <w:rFonts w:eastAsia="Times New Roman"/>
                <w:color w:val="000000"/>
                <w:sz w:val="18"/>
                <w:szCs w:val="18"/>
              </w:rPr>
              <w:t>97 611,00</w:t>
            </w:r>
          </w:p>
        </w:tc>
        <w:tc>
          <w:tcPr>
            <w:tcW w:w="1664" w:type="dxa"/>
            <w:shd w:val="clear" w:color="auto" w:fill="auto"/>
            <w:hideMark/>
          </w:tcPr>
          <w:p w:rsidR="006067FA" w:rsidRDefault="006067FA" w:rsidP="006067FA">
            <w:pPr>
              <w:jc w:val="center"/>
            </w:pPr>
            <w:r w:rsidRPr="005557DD">
              <w:rPr>
                <w:rFonts w:eastAsia="Times New Roman"/>
                <w:color w:val="000000"/>
                <w:sz w:val="18"/>
                <w:szCs w:val="18"/>
              </w:rPr>
              <w:sym w:font="Symbol" w:char="F02D"/>
            </w:r>
          </w:p>
        </w:tc>
        <w:tc>
          <w:tcPr>
            <w:tcW w:w="696" w:type="dxa"/>
            <w:shd w:val="clear" w:color="auto" w:fill="auto"/>
            <w:noWrap/>
            <w:vAlign w:val="center"/>
            <w:hideMark/>
          </w:tcPr>
          <w:p w:rsidR="006067FA" w:rsidRPr="00402351" w:rsidRDefault="006067FA" w:rsidP="003E6FA5">
            <w:pPr>
              <w:spacing w:before="20" w:after="20" w:line="240" w:lineRule="auto"/>
              <w:jc w:val="center"/>
              <w:rPr>
                <w:rFonts w:eastAsia="Times New Roman"/>
                <w:color w:val="000000"/>
                <w:sz w:val="18"/>
                <w:szCs w:val="18"/>
              </w:rPr>
            </w:pPr>
            <w:r w:rsidRPr="00402351">
              <w:rPr>
                <w:rFonts w:eastAsia="Times New Roman"/>
                <w:color w:val="000000"/>
                <w:sz w:val="18"/>
                <w:szCs w:val="18"/>
              </w:rPr>
              <w:t>75,09</w:t>
            </w:r>
          </w:p>
        </w:tc>
      </w:tr>
      <w:tr w:rsidR="006067FA" w:rsidRPr="00A226EE" w:rsidTr="00FF2FCE">
        <w:trPr>
          <w:trHeight w:val="301"/>
        </w:trPr>
        <w:tc>
          <w:tcPr>
            <w:tcW w:w="3063" w:type="dxa"/>
            <w:shd w:val="clear" w:color="auto" w:fill="auto"/>
            <w:vAlign w:val="center"/>
            <w:hideMark/>
          </w:tcPr>
          <w:p w:rsidR="006067FA" w:rsidRPr="00402351" w:rsidRDefault="006067FA" w:rsidP="001F1F3D">
            <w:pPr>
              <w:spacing w:before="20" w:after="20" w:line="240" w:lineRule="auto"/>
              <w:jc w:val="left"/>
              <w:rPr>
                <w:rFonts w:eastAsia="Times New Roman"/>
                <w:color w:val="000000"/>
                <w:sz w:val="18"/>
                <w:szCs w:val="18"/>
              </w:rPr>
            </w:pPr>
            <w:r w:rsidRPr="00402351">
              <w:rPr>
                <w:rFonts w:eastAsia="Times New Roman"/>
                <w:color w:val="000000"/>
                <w:sz w:val="18"/>
                <w:szCs w:val="18"/>
              </w:rPr>
              <w:t>Termomodernizacja budynku Domu Ludowego w Osobnicy w ramach zadania: "Modernizacja budynku Domu Ludowego w Osobnicy</w:t>
            </w:r>
          </w:p>
        </w:tc>
        <w:tc>
          <w:tcPr>
            <w:tcW w:w="2055" w:type="dxa"/>
            <w:vAlign w:val="center"/>
          </w:tcPr>
          <w:p w:rsidR="006067FA" w:rsidRPr="00402351" w:rsidRDefault="006067FA" w:rsidP="001F1F3D">
            <w:pPr>
              <w:spacing w:before="20" w:after="20" w:line="240" w:lineRule="auto"/>
              <w:jc w:val="left"/>
              <w:rPr>
                <w:rFonts w:eastAsia="Times New Roman"/>
                <w:color w:val="000000"/>
                <w:sz w:val="18"/>
                <w:szCs w:val="18"/>
              </w:rPr>
            </w:pPr>
            <w:r w:rsidRPr="00402351">
              <w:rPr>
                <w:rFonts w:eastAsia="Times New Roman"/>
                <w:color w:val="000000"/>
                <w:sz w:val="18"/>
                <w:szCs w:val="18"/>
              </w:rPr>
              <w:t>Gmina Jasło</w:t>
            </w:r>
          </w:p>
        </w:tc>
        <w:tc>
          <w:tcPr>
            <w:tcW w:w="1276" w:type="dxa"/>
            <w:shd w:val="clear" w:color="auto" w:fill="auto"/>
            <w:vAlign w:val="center"/>
            <w:hideMark/>
          </w:tcPr>
          <w:p w:rsidR="006067FA" w:rsidRPr="00402351" w:rsidRDefault="006067FA" w:rsidP="001F1F3D">
            <w:pPr>
              <w:spacing w:before="20" w:after="20" w:line="240" w:lineRule="auto"/>
              <w:jc w:val="left"/>
              <w:rPr>
                <w:rFonts w:eastAsia="Times New Roman"/>
                <w:color w:val="000000"/>
                <w:sz w:val="18"/>
                <w:szCs w:val="18"/>
              </w:rPr>
            </w:pPr>
            <w:r w:rsidRPr="00402351">
              <w:rPr>
                <w:rFonts w:eastAsia="Times New Roman"/>
                <w:color w:val="000000"/>
                <w:sz w:val="18"/>
                <w:szCs w:val="18"/>
              </w:rPr>
              <w:t>Jasło</w:t>
            </w:r>
          </w:p>
        </w:tc>
        <w:tc>
          <w:tcPr>
            <w:tcW w:w="1218" w:type="dxa"/>
            <w:shd w:val="clear" w:color="auto" w:fill="auto"/>
            <w:noWrap/>
            <w:vAlign w:val="center"/>
            <w:hideMark/>
          </w:tcPr>
          <w:p w:rsidR="006067FA" w:rsidRDefault="006067FA" w:rsidP="003E6FA5">
            <w:pPr>
              <w:spacing w:before="20" w:after="20" w:line="240" w:lineRule="auto"/>
              <w:jc w:val="center"/>
              <w:rPr>
                <w:rFonts w:eastAsia="Times New Roman"/>
                <w:color w:val="000000"/>
                <w:sz w:val="18"/>
                <w:szCs w:val="18"/>
              </w:rPr>
            </w:pPr>
            <w:r w:rsidRPr="00402351">
              <w:rPr>
                <w:rFonts w:eastAsia="Times New Roman"/>
                <w:color w:val="000000"/>
                <w:sz w:val="18"/>
                <w:szCs w:val="18"/>
              </w:rPr>
              <w:t>01-07-2017</w:t>
            </w:r>
          </w:p>
          <w:p w:rsidR="006067FA" w:rsidRPr="00402351" w:rsidRDefault="006067FA" w:rsidP="003E6FA5">
            <w:pPr>
              <w:spacing w:before="20" w:after="20" w:line="240" w:lineRule="auto"/>
              <w:jc w:val="center"/>
              <w:rPr>
                <w:rFonts w:eastAsia="Times New Roman"/>
                <w:color w:val="000000"/>
                <w:sz w:val="18"/>
                <w:szCs w:val="18"/>
              </w:rPr>
            </w:pPr>
            <w:r w:rsidRPr="00402351">
              <w:rPr>
                <w:rFonts w:eastAsia="Times New Roman"/>
                <w:color w:val="000000"/>
                <w:sz w:val="18"/>
                <w:szCs w:val="18"/>
              </w:rPr>
              <w:t>30-11-2017</w:t>
            </w:r>
          </w:p>
        </w:tc>
        <w:tc>
          <w:tcPr>
            <w:tcW w:w="1359" w:type="dxa"/>
            <w:shd w:val="clear" w:color="auto" w:fill="auto"/>
            <w:noWrap/>
            <w:vAlign w:val="center"/>
            <w:hideMark/>
          </w:tcPr>
          <w:p w:rsidR="006067FA" w:rsidRPr="00402351" w:rsidRDefault="006067FA" w:rsidP="003E6FA5">
            <w:pPr>
              <w:spacing w:before="20" w:after="20" w:line="240" w:lineRule="auto"/>
              <w:jc w:val="center"/>
              <w:rPr>
                <w:rFonts w:eastAsia="Times New Roman"/>
                <w:color w:val="000000"/>
                <w:sz w:val="18"/>
                <w:szCs w:val="18"/>
              </w:rPr>
            </w:pPr>
            <w:r w:rsidRPr="00402351">
              <w:rPr>
                <w:rFonts w:eastAsia="Times New Roman"/>
                <w:color w:val="000000"/>
                <w:sz w:val="18"/>
                <w:szCs w:val="18"/>
              </w:rPr>
              <w:t>264 627,55</w:t>
            </w:r>
          </w:p>
        </w:tc>
        <w:tc>
          <w:tcPr>
            <w:tcW w:w="1359" w:type="dxa"/>
            <w:shd w:val="clear" w:color="auto" w:fill="auto"/>
            <w:noWrap/>
            <w:vAlign w:val="center"/>
            <w:hideMark/>
          </w:tcPr>
          <w:p w:rsidR="006067FA" w:rsidRPr="00402351" w:rsidRDefault="006067FA" w:rsidP="003E6FA5">
            <w:pPr>
              <w:spacing w:before="20" w:after="20" w:line="240" w:lineRule="auto"/>
              <w:jc w:val="center"/>
              <w:rPr>
                <w:rFonts w:eastAsia="Times New Roman"/>
                <w:color w:val="000000"/>
                <w:sz w:val="18"/>
                <w:szCs w:val="18"/>
              </w:rPr>
            </w:pPr>
            <w:r w:rsidRPr="00402351">
              <w:rPr>
                <w:rFonts w:eastAsia="Times New Roman"/>
                <w:color w:val="000000"/>
                <w:sz w:val="18"/>
                <w:szCs w:val="18"/>
              </w:rPr>
              <w:t>264 627,55</w:t>
            </w:r>
          </w:p>
        </w:tc>
        <w:tc>
          <w:tcPr>
            <w:tcW w:w="1359" w:type="dxa"/>
            <w:shd w:val="clear" w:color="auto" w:fill="auto"/>
            <w:noWrap/>
            <w:vAlign w:val="center"/>
            <w:hideMark/>
          </w:tcPr>
          <w:p w:rsidR="006067FA" w:rsidRPr="00402351" w:rsidRDefault="006067FA" w:rsidP="003E6FA5">
            <w:pPr>
              <w:spacing w:before="20" w:after="20" w:line="240" w:lineRule="auto"/>
              <w:jc w:val="center"/>
              <w:rPr>
                <w:rFonts w:eastAsia="Times New Roman"/>
                <w:color w:val="000000"/>
                <w:sz w:val="18"/>
                <w:szCs w:val="18"/>
              </w:rPr>
            </w:pPr>
            <w:r w:rsidRPr="00402351">
              <w:rPr>
                <w:rFonts w:eastAsia="Times New Roman"/>
                <w:color w:val="000000"/>
                <w:sz w:val="18"/>
                <w:szCs w:val="18"/>
              </w:rPr>
              <w:t>75 240,00</w:t>
            </w:r>
          </w:p>
        </w:tc>
        <w:tc>
          <w:tcPr>
            <w:tcW w:w="1664" w:type="dxa"/>
            <w:shd w:val="clear" w:color="auto" w:fill="auto"/>
            <w:hideMark/>
          </w:tcPr>
          <w:p w:rsidR="006067FA" w:rsidRDefault="006067FA" w:rsidP="006067FA">
            <w:pPr>
              <w:jc w:val="center"/>
            </w:pPr>
            <w:r w:rsidRPr="005557DD">
              <w:rPr>
                <w:rFonts w:eastAsia="Times New Roman"/>
                <w:color w:val="000000"/>
                <w:sz w:val="18"/>
                <w:szCs w:val="18"/>
              </w:rPr>
              <w:sym w:font="Symbol" w:char="F02D"/>
            </w:r>
          </w:p>
        </w:tc>
        <w:tc>
          <w:tcPr>
            <w:tcW w:w="696" w:type="dxa"/>
            <w:shd w:val="clear" w:color="auto" w:fill="auto"/>
            <w:noWrap/>
            <w:vAlign w:val="center"/>
            <w:hideMark/>
          </w:tcPr>
          <w:p w:rsidR="006067FA" w:rsidRPr="00402351" w:rsidRDefault="006067FA" w:rsidP="003E6FA5">
            <w:pPr>
              <w:spacing w:before="20" w:after="20" w:line="240" w:lineRule="auto"/>
              <w:jc w:val="center"/>
              <w:rPr>
                <w:rFonts w:eastAsia="Times New Roman"/>
                <w:color w:val="000000"/>
                <w:sz w:val="18"/>
                <w:szCs w:val="18"/>
              </w:rPr>
            </w:pPr>
            <w:r w:rsidRPr="00402351">
              <w:rPr>
                <w:rFonts w:eastAsia="Times New Roman"/>
                <w:color w:val="000000"/>
                <w:sz w:val="18"/>
                <w:szCs w:val="18"/>
              </w:rPr>
              <w:t>28,43</w:t>
            </w:r>
          </w:p>
        </w:tc>
      </w:tr>
      <w:tr w:rsidR="006067FA" w:rsidRPr="00A226EE" w:rsidTr="00FF2FCE">
        <w:trPr>
          <w:trHeight w:val="301"/>
        </w:trPr>
        <w:tc>
          <w:tcPr>
            <w:tcW w:w="3063" w:type="dxa"/>
            <w:shd w:val="clear" w:color="auto" w:fill="auto"/>
            <w:vAlign w:val="center"/>
            <w:hideMark/>
          </w:tcPr>
          <w:p w:rsidR="006067FA" w:rsidRPr="00402351" w:rsidRDefault="006067FA" w:rsidP="001F1F3D">
            <w:pPr>
              <w:spacing w:before="20" w:after="20" w:line="240" w:lineRule="auto"/>
              <w:jc w:val="left"/>
              <w:rPr>
                <w:rFonts w:eastAsia="Times New Roman"/>
                <w:color w:val="000000"/>
                <w:sz w:val="18"/>
                <w:szCs w:val="18"/>
              </w:rPr>
            </w:pPr>
            <w:r w:rsidRPr="00402351">
              <w:rPr>
                <w:rFonts w:eastAsia="Times New Roman"/>
                <w:color w:val="000000"/>
                <w:sz w:val="18"/>
                <w:szCs w:val="18"/>
              </w:rPr>
              <w:t>Termomodernizacja Domu Parafialnego Parafii Rzymskokatolickiej p.w. Najświętszej Maryi Panny Nieustającej Pomocy w Nowosielcach - Gniewosz</w:t>
            </w:r>
          </w:p>
        </w:tc>
        <w:tc>
          <w:tcPr>
            <w:tcW w:w="2055" w:type="dxa"/>
            <w:vAlign w:val="center"/>
          </w:tcPr>
          <w:p w:rsidR="006067FA" w:rsidRPr="00402351" w:rsidRDefault="006067FA" w:rsidP="001F1F3D">
            <w:pPr>
              <w:spacing w:before="20" w:after="20" w:line="240" w:lineRule="auto"/>
              <w:jc w:val="left"/>
              <w:rPr>
                <w:rFonts w:eastAsia="Times New Roman"/>
                <w:color w:val="000000"/>
                <w:sz w:val="18"/>
                <w:szCs w:val="18"/>
              </w:rPr>
            </w:pPr>
            <w:r w:rsidRPr="00402351">
              <w:rPr>
                <w:rFonts w:eastAsia="Times New Roman"/>
                <w:color w:val="000000"/>
                <w:sz w:val="18"/>
                <w:szCs w:val="18"/>
              </w:rPr>
              <w:t>Parafia Rzymskokatolicka p.w. Najświętszej Maryi Panny Nieustającej Pomocy w Nowosielcach – Gniewosz</w:t>
            </w:r>
          </w:p>
        </w:tc>
        <w:tc>
          <w:tcPr>
            <w:tcW w:w="1276" w:type="dxa"/>
            <w:shd w:val="clear" w:color="auto" w:fill="auto"/>
            <w:vAlign w:val="center"/>
            <w:hideMark/>
          </w:tcPr>
          <w:p w:rsidR="006067FA" w:rsidRPr="00402351" w:rsidRDefault="006067FA" w:rsidP="001F1F3D">
            <w:pPr>
              <w:spacing w:before="20" w:after="20" w:line="240" w:lineRule="auto"/>
              <w:jc w:val="left"/>
              <w:rPr>
                <w:rFonts w:eastAsia="Times New Roman"/>
                <w:color w:val="000000"/>
                <w:sz w:val="18"/>
                <w:szCs w:val="18"/>
              </w:rPr>
            </w:pPr>
            <w:r w:rsidRPr="00402351">
              <w:rPr>
                <w:rFonts w:eastAsia="Times New Roman"/>
                <w:color w:val="000000"/>
                <w:sz w:val="18"/>
                <w:szCs w:val="18"/>
              </w:rPr>
              <w:t>Zarszyn</w:t>
            </w:r>
          </w:p>
        </w:tc>
        <w:tc>
          <w:tcPr>
            <w:tcW w:w="1218" w:type="dxa"/>
            <w:shd w:val="clear" w:color="auto" w:fill="auto"/>
            <w:noWrap/>
            <w:vAlign w:val="center"/>
            <w:hideMark/>
          </w:tcPr>
          <w:p w:rsidR="006067FA" w:rsidRDefault="006067FA" w:rsidP="003E6FA5">
            <w:pPr>
              <w:spacing w:before="20" w:after="20" w:line="240" w:lineRule="auto"/>
              <w:jc w:val="center"/>
              <w:rPr>
                <w:rFonts w:eastAsia="Times New Roman"/>
                <w:color w:val="000000"/>
                <w:sz w:val="18"/>
                <w:szCs w:val="18"/>
              </w:rPr>
            </w:pPr>
            <w:r w:rsidRPr="00402351">
              <w:rPr>
                <w:rFonts w:eastAsia="Times New Roman"/>
                <w:color w:val="000000"/>
                <w:sz w:val="18"/>
                <w:szCs w:val="18"/>
              </w:rPr>
              <w:t>03-07-2017</w:t>
            </w:r>
          </w:p>
          <w:p w:rsidR="006067FA" w:rsidRPr="00402351" w:rsidRDefault="006067FA" w:rsidP="003E6FA5">
            <w:pPr>
              <w:spacing w:before="20" w:after="20" w:line="240" w:lineRule="auto"/>
              <w:jc w:val="center"/>
              <w:rPr>
                <w:rFonts w:eastAsia="Times New Roman"/>
                <w:color w:val="000000"/>
                <w:sz w:val="18"/>
                <w:szCs w:val="18"/>
              </w:rPr>
            </w:pPr>
            <w:r w:rsidRPr="00402351">
              <w:rPr>
                <w:rFonts w:eastAsia="Times New Roman"/>
                <w:color w:val="000000"/>
                <w:sz w:val="18"/>
                <w:szCs w:val="18"/>
              </w:rPr>
              <w:t>31-10-2017</w:t>
            </w:r>
          </w:p>
        </w:tc>
        <w:tc>
          <w:tcPr>
            <w:tcW w:w="1359" w:type="dxa"/>
            <w:shd w:val="clear" w:color="auto" w:fill="auto"/>
            <w:noWrap/>
            <w:vAlign w:val="center"/>
            <w:hideMark/>
          </w:tcPr>
          <w:p w:rsidR="006067FA" w:rsidRPr="00402351" w:rsidRDefault="006067FA" w:rsidP="003E6FA5">
            <w:pPr>
              <w:spacing w:before="20" w:after="20" w:line="240" w:lineRule="auto"/>
              <w:jc w:val="center"/>
              <w:rPr>
                <w:rFonts w:eastAsia="Times New Roman"/>
                <w:color w:val="000000"/>
                <w:sz w:val="18"/>
                <w:szCs w:val="18"/>
              </w:rPr>
            </w:pPr>
            <w:r w:rsidRPr="00402351">
              <w:rPr>
                <w:rFonts w:eastAsia="Times New Roman"/>
                <w:color w:val="000000"/>
                <w:sz w:val="18"/>
                <w:szCs w:val="18"/>
              </w:rPr>
              <w:t>100 860,00</w:t>
            </w:r>
          </w:p>
        </w:tc>
        <w:tc>
          <w:tcPr>
            <w:tcW w:w="1359" w:type="dxa"/>
            <w:shd w:val="clear" w:color="auto" w:fill="auto"/>
            <w:noWrap/>
            <w:vAlign w:val="center"/>
            <w:hideMark/>
          </w:tcPr>
          <w:p w:rsidR="006067FA" w:rsidRPr="00402351" w:rsidRDefault="006067FA" w:rsidP="003E6FA5">
            <w:pPr>
              <w:spacing w:before="20" w:after="20" w:line="240" w:lineRule="auto"/>
              <w:jc w:val="center"/>
              <w:rPr>
                <w:rFonts w:eastAsia="Times New Roman"/>
                <w:color w:val="000000"/>
                <w:sz w:val="18"/>
                <w:szCs w:val="18"/>
              </w:rPr>
            </w:pPr>
            <w:r w:rsidRPr="00402351">
              <w:rPr>
                <w:rFonts w:eastAsia="Times New Roman"/>
                <w:color w:val="000000"/>
                <w:sz w:val="18"/>
                <w:szCs w:val="18"/>
              </w:rPr>
              <w:t>100 860,00</w:t>
            </w:r>
          </w:p>
        </w:tc>
        <w:tc>
          <w:tcPr>
            <w:tcW w:w="1359" w:type="dxa"/>
            <w:shd w:val="clear" w:color="auto" w:fill="auto"/>
            <w:noWrap/>
            <w:vAlign w:val="center"/>
            <w:hideMark/>
          </w:tcPr>
          <w:p w:rsidR="006067FA" w:rsidRPr="00402351" w:rsidRDefault="006067FA" w:rsidP="003E6FA5">
            <w:pPr>
              <w:spacing w:before="20" w:after="20" w:line="240" w:lineRule="auto"/>
              <w:jc w:val="center"/>
              <w:rPr>
                <w:rFonts w:eastAsia="Times New Roman"/>
                <w:color w:val="000000"/>
                <w:sz w:val="18"/>
                <w:szCs w:val="18"/>
              </w:rPr>
            </w:pPr>
            <w:r w:rsidRPr="00402351">
              <w:rPr>
                <w:rFonts w:eastAsia="Times New Roman"/>
                <w:color w:val="000000"/>
                <w:sz w:val="18"/>
                <w:szCs w:val="18"/>
              </w:rPr>
              <w:t>50 000,00</w:t>
            </w:r>
          </w:p>
        </w:tc>
        <w:tc>
          <w:tcPr>
            <w:tcW w:w="1664" w:type="dxa"/>
            <w:shd w:val="clear" w:color="auto" w:fill="auto"/>
            <w:hideMark/>
          </w:tcPr>
          <w:p w:rsidR="006067FA" w:rsidRDefault="006067FA" w:rsidP="006067FA">
            <w:pPr>
              <w:jc w:val="center"/>
            </w:pPr>
            <w:r w:rsidRPr="005557DD">
              <w:rPr>
                <w:rFonts w:eastAsia="Times New Roman"/>
                <w:color w:val="000000"/>
                <w:sz w:val="18"/>
                <w:szCs w:val="18"/>
              </w:rPr>
              <w:sym w:font="Symbol" w:char="F02D"/>
            </w:r>
          </w:p>
        </w:tc>
        <w:tc>
          <w:tcPr>
            <w:tcW w:w="696" w:type="dxa"/>
            <w:shd w:val="clear" w:color="auto" w:fill="auto"/>
            <w:noWrap/>
            <w:vAlign w:val="center"/>
            <w:hideMark/>
          </w:tcPr>
          <w:p w:rsidR="006067FA" w:rsidRPr="00402351" w:rsidRDefault="006067FA" w:rsidP="003E6FA5">
            <w:pPr>
              <w:spacing w:before="20" w:after="20" w:line="240" w:lineRule="auto"/>
              <w:jc w:val="center"/>
              <w:rPr>
                <w:rFonts w:eastAsia="Times New Roman"/>
                <w:color w:val="000000"/>
                <w:sz w:val="18"/>
                <w:szCs w:val="18"/>
              </w:rPr>
            </w:pPr>
            <w:r w:rsidRPr="00402351">
              <w:rPr>
                <w:rFonts w:eastAsia="Times New Roman"/>
                <w:color w:val="000000"/>
                <w:sz w:val="18"/>
                <w:szCs w:val="18"/>
              </w:rPr>
              <w:t>49,57</w:t>
            </w:r>
          </w:p>
        </w:tc>
      </w:tr>
      <w:tr w:rsidR="006067FA" w:rsidRPr="00A226EE" w:rsidTr="00FF2FCE">
        <w:trPr>
          <w:trHeight w:val="301"/>
        </w:trPr>
        <w:tc>
          <w:tcPr>
            <w:tcW w:w="3063" w:type="dxa"/>
            <w:shd w:val="clear" w:color="auto" w:fill="auto"/>
            <w:vAlign w:val="center"/>
            <w:hideMark/>
          </w:tcPr>
          <w:p w:rsidR="006067FA" w:rsidRPr="00402351" w:rsidRDefault="006067FA" w:rsidP="001F1F3D">
            <w:pPr>
              <w:spacing w:before="20" w:after="20" w:line="240" w:lineRule="auto"/>
              <w:jc w:val="left"/>
              <w:rPr>
                <w:rFonts w:eastAsia="Times New Roman"/>
                <w:color w:val="000000"/>
                <w:sz w:val="18"/>
                <w:szCs w:val="18"/>
              </w:rPr>
            </w:pPr>
            <w:r w:rsidRPr="00402351">
              <w:rPr>
                <w:rFonts w:eastAsia="Times New Roman"/>
                <w:color w:val="000000"/>
                <w:sz w:val="18"/>
                <w:szCs w:val="18"/>
              </w:rPr>
              <w:t>Termomodernizacja kaplicy cmentarnej przy Parafii Rzymskokatolickiej p.w. Św. Brata Alberta w Kolbuszowej</w:t>
            </w:r>
          </w:p>
        </w:tc>
        <w:tc>
          <w:tcPr>
            <w:tcW w:w="2055" w:type="dxa"/>
            <w:vAlign w:val="center"/>
          </w:tcPr>
          <w:p w:rsidR="006067FA" w:rsidRPr="00402351" w:rsidRDefault="006067FA" w:rsidP="001F1F3D">
            <w:pPr>
              <w:spacing w:before="20" w:after="20" w:line="240" w:lineRule="auto"/>
              <w:jc w:val="left"/>
              <w:rPr>
                <w:rFonts w:eastAsia="Times New Roman"/>
                <w:color w:val="000000"/>
                <w:sz w:val="18"/>
                <w:szCs w:val="18"/>
              </w:rPr>
            </w:pPr>
            <w:r w:rsidRPr="00402351">
              <w:rPr>
                <w:rFonts w:eastAsia="Times New Roman"/>
                <w:color w:val="000000"/>
                <w:sz w:val="18"/>
                <w:szCs w:val="18"/>
              </w:rPr>
              <w:t>Parafia Św. Brata Alberta w Kolbuszowej</w:t>
            </w:r>
          </w:p>
        </w:tc>
        <w:tc>
          <w:tcPr>
            <w:tcW w:w="1276" w:type="dxa"/>
            <w:shd w:val="clear" w:color="auto" w:fill="auto"/>
            <w:vAlign w:val="center"/>
            <w:hideMark/>
          </w:tcPr>
          <w:p w:rsidR="006067FA" w:rsidRPr="00402351" w:rsidRDefault="006067FA" w:rsidP="001F1F3D">
            <w:pPr>
              <w:spacing w:before="20" w:after="20" w:line="240" w:lineRule="auto"/>
              <w:jc w:val="left"/>
              <w:rPr>
                <w:rFonts w:eastAsia="Times New Roman"/>
                <w:color w:val="000000"/>
                <w:sz w:val="18"/>
                <w:szCs w:val="18"/>
              </w:rPr>
            </w:pPr>
            <w:r w:rsidRPr="00402351">
              <w:rPr>
                <w:rFonts w:eastAsia="Times New Roman"/>
                <w:color w:val="000000"/>
                <w:sz w:val="18"/>
                <w:szCs w:val="18"/>
              </w:rPr>
              <w:t>Kolbuszowa</w:t>
            </w:r>
          </w:p>
        </w:tc>
        <w:tc>
          <w:tcPr>
            <w:tcW w:w="1218" w:type="dxa"/>
            <w:shd w:val="clear" w:color="auto" w:fill="auto"/>
            <w:noWrap/>
            <w:vAlign w:val="center"/>
            <w:hideMark/>
          </w:tcPr>
          <w:p w:rsidR="006067FA" w:rsidRDefault="006067FA" w:rsidP="003E6FA5">
            <w:pPr>
              <w:spacing w:before="20" w:after="20" w:line="240" w:lineRule="auto"/>
              <w:jc w:val="center"/>
              <w:rPr>
                <w:rFonts w:eastAsia="Times New Roman"/>
                <w:color w:val="000000"/>
                <w:sz w:val="18"/>
                <w:szCs w:val="18"/>
              </w:rPr>
            </w:pPr>
            <w:r w:rsidRPr="00402351">
              <w:rPr>
                <w:rFonts w:eastAsia="Times New Roman"/>
                <w:color w:val="000000"/>
                <w:sz w:val="18"/>
                <w:szCs w:val="18"/>
              </w:rPr>
              <w:t>15-09-2017</w:t>
            </w:r>
          </w:p>
          <w:p w:rsidR="006067FA" w:rsidRPr="00402351" w:rsidRDefault="006067FA" w:rsidP="003E6FA5">
            <w:pPr>
              <w:spacing w:before="20" w:after="20" w:line="240" w:lineRule="auto"/>
              <w:jc w:val="center"/>
              <w:rPr>
                <w:rFonts w:eastAsia="Times New Roman"/>
                <w:color w:val="000000"/>
                <w:sz w:val="18"/>
                <w:szCs w:val="18"/>
              </w:rPr>
            </w:pPr>
            <w:r w:rsidRPr="00402351">
              <w:rPr>
                <w:rFonts w:eastAsia="Times New Roman"/>
                <w:color w:val="000000"/>
                <w:sz w:val="18"/>
                <w:szCs w:val="18"/>
              </w:rPr>
              <w:t>02-10-2017</w:t>
            </w:r>
          </w:p>
        </w:tc>
        <w:tc>
          <w:tcPr>
            <w:tcW w:w="1359" w:type="dxa"/>
            <w:shd w:val="clear" w:color="auto" w:fill="auto"/>
            <w:noWrap/>
            <w:vAlign w:val="center"/>
            <w:hideMark/>
          </w:tcPr>
          <w:p w:rsidR="006067FA" w:rsidRPr="00402351" w:rsidRDefault="006067FA" w:rsidP="003E6FA5">
            <w:pPr>
              <w:spacing w:before="20" w:after="20" w:line="240" w:lineRule="auto"/>
              <w:jc w:val="center"/>
              <w:rPr>
                <w:rFonts w:eastAsia="Times New Roman"/>
                <w:color w:val="000000"/>
                <w:sz w:val="18"/>
                <w:szCs w:val="18"/>
              </w:rPr>
            </w:pPr>
            <w:r w:rsidRPr="00402351">
              <w:rPr>
                <w:rFonts w:eastAsia="Times New Roman"/>
                <w:color w:val="000000"/>
                <w:sz w:val="18"/>
                <w:szCs w:val="18"/>
              </w:rPr>
              <w:t>30 425,90</w:t>
            </w:r>
          </w:p>
        </w:tc>
        <w:tc>
          <w:tcPr>
            <w:tcW w:w="1359" w:type="dxa"/>
            <w:shd w:val="clear" w:color="auto" w:fill="auto"/>
            <w:noWrap/>
            <w:vAlign w:val="center"/>
            <w:hideMark/>
          </w:tcPr>
          <w:p w:rsidR="006067FA" w:rsidRPr="00402351" w:rsidRDefault="006067FA" w:rsidP="003E6FA5">
            <w:pPr>
              <w:spacing w:before="20" w:after="20" w:line="240" w:lineRule="auto"/>
              <w:jc w:val="center"/>
              <w:rPr>
                <w:rFonts w:eastAsia="Times New Roman"/>
                <w:color w:val="000000"/>
                <w:sz w:val="18"/>
                <w:szCs w:val="18"/>
              </w:rPr>
            </w:pPr>
            <w:r w:rsidRPr="00402351">
              <w:rPr>
                <w:rFonts w:eastAsia="Times New Roman"/>
                <w:color w:val="000000"/>
                <w:sz w:val="18"/>
                <w:szCs w:val="18"/>
              </w:rPr>
              <w:t>30 425,90</w:t>
            </w:r>
          </w:p>
        </w:tc>
        <w:tc>
          <w:tcPr>
            <w:tcW w:w="1359" w:type="dxa"/>
            <w:shd w:val="clear" w:color="auto" w:fill="auto"/>
            <w:noWrap/>
            <w:vAlign w:val="center"/>
            <w:hideMark/>
          </w:tcPr>
          <w:p w:rsidR="006067FA" w:rsidRPr="00402351" w:rsidRDefault="006067FA" w:rsidP="003E6FA5">
            <w:pPr>
              <w:spacing w:before="20" w:after="20" w:line="240" w:lineRule="auto"/>
              <w:jc w:val="center"/>
              <w:rPr>
                <w:rFonts w:eastAsia="Times New Roman"/>
                <w:color w:val="000000"/>
                <w:sz w:val="18"/>
                <w:szCs w:val="18"/>
              </w:rPr>
            </w:pPr>
            <w:r w:rsidRPr="00402351">
              <w:rPr>
                <w:rFonts w:eastAsia="Times New Roman"/>
                <w:color w:val="000000"/>
                <w:sz w:val="18"/>
                <w:szCs w:val="18"/>
              </w:rPr>
              <w:t>24 020,72</w:t>
            </w:r>
          </w:p>
        </w:tc>
        <w:tc>
          <w:tcPr>
            <w:tcW w:w="1664" w:type="dxa"/>
            <w:shd w:val="clear" w:color="auto" w:fill="auto"/>
            <w:hideMark/>
          </w:tcPr>
          <w:p w:rsidR="006067FA" w:rsidRDefault="006067FA" w:rsidP="006067FA">
            <w:pPr>
              <w:jc w:val="center"/>
            </w:pPr>
            <w:r w:rsidRPr="005557DD">
              <w:rPr>
                <w:rFonts w:eastAsia="Times New Roman"/>
                <w:color w:val="000000"/>
                <w:sz w:val="18"/>
                <w:szCs w:val="18"/>
              </w:rPr>
              <w:sym w:font="Symbol" w:char="F02D"/>
            </w:r>
          </w:p>
        </w:tc>
        <w:tc>
          <w:tcPr>
            <w:tcW w:w="696" w:type="dxa"/>
            <w:shd w:val="clear" w:color="auto" w:fill="auto"/>
            <w:noWrap/>
            <w:vAlign w:val="center"/>
            <w:hideMark/>
          </w:tcPr>
          <w:p w:rsidR="006067FA" w:rsidRPr="00402351" w:rsidRDefault="006067FA" w:rsidP="003E6FA5">
            <w:pPr>
              <w:spacing w:before="20" w:after="20" w:line="240" w:lineRule="auto"/>
              <w:jc w:val="center"/>
              <w:rPr>
                <w:rFonts w:eastAsia="Times New Roman"/>
                <w:color w:val="000000"/>
                <w:sz w:val="18"/>
                <w:szCs w:val="18"/>
              </w:rPr>
            </w:pPr>
            <w:r w:rsidRPr="00402351">
              <w:rPr>
                <w:rFonts w:eastAsia="Times New Roman"/>
                <w:color w:val="000000"/>
                <w:sz w:val="18"/>
                <w:szCs w:val="18"/>
              </w:rPr>
              <w:t>78,95</w:t>
            </w:r>
          </w:p>
        </w:tc>
      </w:tr>
      <w:tr w:rsidR="006067FA" w:rsidRPr="00A226EE" w:rsidTr="00FF2FCE">
        <w:trPr>
          <w:trHeight w:val="301"/>
        </w:trPr>
        <w:tc>
          <w:tcPr>
            <w:tcW w:w="3063" w:type="dxa"/>
            <w:shd w:val="clear" w:color="auto" w:fill="auto"/>
            <w:vAlign w:val="center"/>
            <w:hideMark/>
          </w:tcPr>
          <w:p w:rsidR="006067FA" w:rsidRPr="00402351" w:rsidRDefault="006067FA" w:rsidP="001F1F3D">
            <w:pPr>
              <w:spacing w:before="20" w:after="20" w:line="240" w:lineRule="auto"/>
              <w:jc w:val="left"/>
              <w:rPr>
                <w:rFonts w:eastAsia="Times New Roman"/>
                <w:color w:val="000000"/>
                <w:sz w:val="18"/>
                <w:szCs w:val="18"/>
              </w:rPr>
            </w:pPr>
            <w:r w:rsidRPr="00402351">
              <w:rPr>
                <w:rFonts w:eastAsia="Times New Roman"/>
                <w:color w:val="000000"/>
                <w:sz w:val="18"/>
                <w:szCs w:val="18"/>
              </w:rPr>
              <w:t>Termomodernizacja kościoła p.w. NMP Królowej Polski</w:t>
            </w:r>
          </w:p>
        </w:tc>
        <w:tc>
          <w:tcPr>
            <w:tcW w:w="2055" w:type="dxa"/>
            <w:vAlign w:val="center"/>
          </w:tcPr>
          <w:p w:rsidR="006067FA" w:rsidRPr="00402351" w:rsidRDefault="006067FA" w:rsidP="001F1F3D">
            <w:pPr>
              <w:spacing w:before="20" w:after="20" w:line="240" w:lineRule="auto"/>
              <w:jc w:val="left"/>
              <w:rPr>
                <w:rFonts w:eastAsia="Times New Roman"/>
                <w:color w:val="000000"/>
                <w:sz w:val="18"/>
                <w:szCs w:val="18"/>
              </w:rPr>
            </w:pPr>
            <w:r w:rsidRPr="00402351">
              <w:rPr>
                <w:rFonts w:eastAsia="Times New Roman"/>
                <w:color w:val="000000"/>
                <w:sz w:val="18"/>
                <w:szCs w:val="18"/>
              </w:rPr>
              <w:t>Parafia Rzymsko-Katolicka p.w. NMP Królowej Polski w Dobryninie</w:t>
            </w:r>
          </w:p>
        </w:tc>
        <w:tc>
          <w:tcPr>
            <w:tcW w:w="1276" w:type="dxa"/>
            <w:shd w:val="clear" w:color="auto" w:fill="auto"/>
            <w:vAlign w:val="center"/>
            <w:hideMark/>
          </w:tcPr>
          <w:p w:rsidR="006067FA" w:rsidRPr="00402351" w:rsidRDefault="006067FA" w:rsidP="001F1F3D">
            <w:pPr>
              <w:spacing w:before="20" w:after="20" w:line="240" w:lineRule="auto"/>
              <w:jc w:val="left"/>
              <w:rPr>
                <w:rFonts w:eastAsia="Times New Roman"/>
                <w:color w:val="000000"/>
                <w:sz w:val="18"/>
                <w:szCs w:val="18"/>
              </w:rPr>
            </w:pPr>
            <w:r w:rsidRPr="00402351">
              <w:rPr>
                <w:rFonts w:eastAsia="Times New Roman"/>
                <w:color w:val="000000"/>
                <w:sz w:val="18"/>
                <w:szCs w:val="18"/>
              </w:rPr>
              <w:t>Przecław</w:t>
            </w:r>
          </w:p>
        </w:tc>
        <w:tc>
          <w:tcPr>
            <w:tcW w:w="1218" w:type="dxa"/>
            <w:shd w:val="clear" w:color="auto" w:fill="auto"/>
            <w:noWrap/>
            <w:vAlign w:val="center"/>
            <w:hideMark/>
          </w:tcPr>
          <w:p w:rsidR="006067FA" w:rsidRDefault="006067FA" w:rsidP="003E6FA5">
            <w:pPr>
              <w:spacing w:before="20" w:after="20" w:line="240" w:lineRule="auto"/>
              <w:jc w:val="center"/>
              <w:rPr>
                <w:rFonts w:eastAsia="Times New Roman"/>
                <w:color w:val="000000"/>
                <w:sz w:val="18"/>
                <w:szCs w:val="18"/>
              </w:rPr>
            </w:pPr>
            <w:r w:rsidRPr="00402351">
              <w:rPr>
                <w:rFonts w:eastAsia="Times New Roman"/>
                <w:color w:val="000000"/>
                <w:sz w:val="18"/>
                <w:szCs w:val="18"/>
              </w:rPr>
              <w:t>04-08-2017</w:t>
            </w:r>
          </w:p>
          <w:p w:rsidR="006067FA" w:rsidRPr="00402351" w:rsidRDefault="006067FA" w:rsidP="003E6FA5">
            <w:pPr>
              <w:spacing w:before="20" w:after="20" w:line="240" w:lineRule="auto"/>
              <w:jc w:val="center"/>
              <w:rPr>
                <w:rFonts w:eastAsia="Times New Roman"/>
                <w:color w:val="000000"/>
                <w:sz w:val="18"/>
                <w:szCs w:val="18"/>
              </w:rPr>
            </w:pPr>
            <w:r w:rsidRPr="00402351">
              <w:rPr>
                <w:rFonts w:eastAsia="Times New Roman"/>
                <w:color w:val="000000"/>
                <w:sz w:val="18"/>
                <w:szCs w:val="18"/>
              </w:rPr>
              <w:t>31-10-2017</w:t>
            </w:r>
          </w:p>
        </w:tc>
        <w:tc>
          <w:tcPr>
            <w:tcW w:w="1359" w:type="dxa"/>
            <w:shd w:val="clear" w:color="auto" w:fill="auto"/>
            <w:noWrap/>
            <w:vAlign w:val="center"/>
            <w:hideMark/>
          </w:tcPr>
          <w:p w:rsidR="006067FA" w:rsidRPr="00402351" w:rsidRDefault="006067FA" w:rsidP="003E6FA5">
            <w:pPr>
              <w:spacing w:before="20" w:after="20" w:line="240" w:lineRule="auto"/>
              <w:jc w:val="center"/>
              <w:rPr>
                <w:rFonts w:eastAsia="Times New Roman"/>
                <w:color w:val="000000"/>
                <w:sz w:val="18"/>
                <w:szCs w:val="18"/>
              </w:rPr>
            </w:pPr>
            <w:r w:rsidRPr="00402351">
              <w:rPr>
                <w:rFonts w:eastAsia="Times New Roman"/>
                <w:color w:val="000000"/>
                <w:sz w:val="18"/>
                <w:szCs w:val="18"/>
              </w:rPr>
              <w:t>135 488,53</w:t>
            </w:r>
          </w:p>
        </w:tc>
        <w:tc>
          <w:tcPr>
            <w:tcW w:w="1359" w:type="dxa"/>
            <w:shd w:val="clear" w:color="auto" w:fill="auto"/>
            <w:noWrap/>
            <w:vAlign w:val="center"/>
            <w:hideMark/>
          </w:tcPr>
          <w:p w:rsidR="006067FA" w:rsidRPr="00402351" w:rsidRDefault="006067FA" w:rsidP="003E6FA5">
            <w:pPr>
              <w:spacing w:before="20" w:after="20" w:line="240" w:lineRule="auto"/>
              <w:jc w:val="center"/>
              <w:rPr>
                <w:rFonts w:eastAsia="Times New Roman"/>
                <w:color w:val="000000"/>
                <w:sz w:val="18"/>
                <w:szCs w:val="18"/>
              </w:rPr>
            </w:pPr>
            <w:r w:rsidRPr="00402351">
              <w:rPr>
                <w:rFonts w:eastAsia="Times New Roman"/>
                <w:color w:val="000000"/>
                <w:sz w:val="18"/>
                <w:szCs w:val="18"/>
              </w:rPr>
              <w:t>135 488,53</w:t>
            </w:r>
          </w:p>
        </w:tc>
        <w:tc>
          <w:tcPr>
            <w:tcW w:w="1359" w:type="dxa"/>
            <w:shd w:val="clear" w:color="auto" w:fill="auto"/>
            <w:noWrap/>
            <w:vAlign w:val="center"/>
            <w:hideMark/>
          </w:tcPr>
          <w:p w:rsidR="006067FA" w:rsidRPr="00402351" w:rsidRDefault="006067FA" w:rsidP="003E6FA5">
            <w:pPr>
              <w:spacing w:before="20" w:after="20" w:line="240" w:lineRule="auto"/>
              <w:jc w:val="center"/>
              <w:rPr>
                <w:rFonts w:eastAsia="Times New Roman"/>
                <w:color w:val="000000"/>
                <w:sz w:val="18"/>
                <w:szCs w:val="18"/>
              </w:rPr>
            </w:pPr>
            <w:r w:rsidRPr="00402351">
              <w:rPr>
                <w:rFonts w:eastAsia="Times New Roman"/>
                <w:color w:val="000000"/>
                <w:sz w:val="18"/>
                <w:szCs w:val="18"/>
              </w:rPr>
              <w:t>49 601,00</w:t>
            </w:r>
          </w:p>
        </w:tc>
        <w:tc>
          <w:tcPr>
            <w:tcW w:w="1664" w:type="dxa"/>
            <w:shd w:val="clear" w:color="auto" w:fill="auto"/>
            <w:hideMark/>
          </w:tcPr>
          <w:p w:rsidR="006067FA" w:rsidRDefault="006067FA" w:rsidP="006067FA">
            <w:pPr>
              <w:jc w:val="center"/>
            </w:pPr>
            <w:r w:rsidRPr="005557DD">
              <w:rPr>
                <w:rFonts w:eastAsia="Times New Roman"/>
                <w:color w:val="000000"/>
                <w:sz w:val="18"/>
                <w:szCs w:val="18"/>
              </w:rPr>
              <w:sym w:font="Symbol" w:char="F02D"/>
            </w:r>
          </w:p>
        </w:tc>
        <w:tc>
          <w:tcPr>
            <w:tcW w:w="696" w:type="dxa"/>
            <w:shd w:val="clear" w:color="auto" w:fill="auto"/>
            <w:noWrap/>
            <w:vAlign w:val="center"/>
            <w:hideMark/>
          </w:tcPr>
          <w:p w:rsidR="006067FA" w:rsidRPr="00402351" w:rsidRDefault="006067FA" w:rsidP="003E6FA5">
            <w:pPr>
              <w:spacing w:before="20" w:after="20" w:line="240" w:lineRule="auto"/>
              <w:jc w:val="center"/>
              <w:rPr>
                <w:rFonts w:eastAsia="Times New Roman"/>
                <w:color w:val="000000"/>
                <w:sz w:val="18"/>
                <w:szCs w:val="18"/>
              </w:rPr>
            </w:pPr>
            <w:r w:rsidRPr="00402351">
              <w:rPr>
                <w:rFonts w:eastAsia="Times New Roman"/>
                <w:color w:val="000000"/>
                <w:sz w:val="18"/>
                <w:szCs w:val="18"/>
              </w:rPr>
              <w:t>36,61</w:t>
            </w:r>
          </w:p>
        </w:tc>
      </w:tr>
      <w:tr w:rsidR="006067FA" w:rsidRPr="00A226EE" w:rsidTr="00FF2FCE">
        <w:trPr>
          <w:trHeight w:val="301"/>
        </w:trPr>
        <w:tc>
          <w:tcPr>
            <w:tcW w:w="3063" w:type="dxa"/>
            <w:shd w:val="clear" w:color="auto" w:fill="auto"/>
            <w:vAlign w:val="center"/>
            <w:hideMark/>
          </w:tcPr>
          <w:p w:rsidR="006067FA" w:rsidRPr="00402351" w:rsidRDefault="006067FA" w:rsidP="001F1F3D">
            <w:pPr>
              <w:spacing w:before="20" w:after="20" w:line="240" w:lineRule="auto"/>
              <w:jc w:val="left"/>
              <w:rPr>
                <w:rFonts w:eastAsia="Times New Roman"/>
                <w:color w:val="000000"/>
                <w:sz w:val="18"/>
                <w:szCs w:val="18"/>
              </w:rPr>
            </w:pPr>
            <w:r w:rsidRPr="00402351">
              <w:rPr>
                <w:rFonts w:eastAsia="Times New Roman"/>
                <w:color w:val="000000"/>
                <w:sz w:val="18"/>
                <w:szCs w:val="18"/>
              </w:rPr>
              <w:t>Termomodernizacja budynku Domu Parafialnego w m. Lubzina</w:t>
            </w:r>
          </w:p>
        </w:tc>
        <w:tc>
          <w:tcPr>
            <w:tcW w:w="2055" w:type="dxa"/>
            <w:vAlign w:val="center"/>
          </w:tcPr>
          <w:p w:rsidR="006067FA" w:rsidRPr="00402351" w:rsidRDefault="006067FA" w:rsidP="00552801">
            <w:pPr>
              <w:spacing w:before="20" w:after="20" w:line="240" w:lineRule="auto"/>
              <w:jc w:val="left"/>
              <w:rPr>
                <w:rFonts w:eastAsia="Times New Roman"/>
                <w:color w:val="000000"/>
                <w:sz w:val="18"/>
                <w:szCs w:val="18"/>
              </w:rPr>
            </w:pPr>
            <w:r w:rsidRPr="00402351">
              <w:rPr>
                <w:rFonts w:eastAsia="Times New Roman"/>
                <w:color w:val="000000"/>
                <w:sz w:val="18"/>
                <w:szCs w:val="18"/>
              </w:rPr>
              <w:t>Parafia Rzymsko - Katolicka p.w.  Św.</w:t>
            </w:r>
            <w:r w:rsidR="00552801">
              <w:rPr>
                <w:rFonts w:eastAsia="Times New Roman"/>
                <w:color w:val="000000"/>
                <w:sz w:val="18"/>
                <w:szCs w:val="18"/>
              </w:rPr>
              <w:t> </w:t>
            </w:r>
            <w:r w:rsidRPr="00402351">
              <w:rPr>
                <w:rFonts w:eastAsia="Times New Roman"/>
                <w:color w:val="000000"/>
                <w:sz w:val="18"/>
                <w:szCs w:val="18"/>
              </w:rPr>
              <w:t>Mikołaja Biskupa w Lubzinie</w:t>
            </w:r>
          </w:p>
        </w:tc>
        <w:tc>
          <w:tcPr>
            <w:tcW w:w="1276" w:type="dxa"/>
            <w:shd w:val="clear" w:color="auto" w:fill="auto"/>
            <w:vAlign w:val="center"/>
            <w:hideMark/>
          </w:tcPr>
          <w:p w:rsidR="006067FA" w:rsidRPr="00402351" w:rsidRDefault="006067FA" w:rsidP="001F1F3D">
            <w:pPr>
              <w:spacing w:before="20" w:after="20" w:line="240" w:lineRule="auto"/>
              <w:jc w:val="left"/>
              <w:rPr>
                <w:rFonts w:eastAsia="Times New Roman"/>
                <w:color w:val="000000"/>
                <w:sz w:val="18"/>
                <w:szCs w:val="18"/>
              </w:rPr>
            </w:pPr>
            <w:r w:rsidRPr="00402351">
              <w:rPr>
                <w:rFonts w:eastAsia="Times New Roman"/>
                <w:color w:val="000000"/>
                <w:sz w:val="18"/>
                <w:szCs w:val="18"/>
              </w:rPr>
              <w:t>Ropczyce</w:t>
            </w:r>
          </w:p>
        </w:tc>
        <w:tc>
          <w:tcPr>
            <w:tcW w:w="1218" w:type="dxa"/>
            <w:shd w:val="clear" w:color="auto" w:fill="auto"/>
            <w:noWrap/>
            <w:vAlign w:val="center"/>
            <w:hideMark/>
          </w:tcPr>
          <w:p w:rsidR="006067FA" w:rsidRDefault="006067FA" w:rsidP="003E6FA5">
            <w:pPr>
              <w:spacing w:before="20" w:after="20" w:line="240" w:lineRule="auto"/>
              <w:jc w:val="center"/>
              <w:rPr>
                <w:rFonts w:eastAsia="Times New Roman"/>
                <w:color w:val="000000"/>
                <w:sz w:val="18"/>
                <w:szCs w:val="18"/>
              </w:rPr>
            </w:pPr>
            <w:r w:rsidRPr="00402351">
              <w:rPr>
                <w:rFonts w:eastAsia="Times New Roman"/>
                <w:color w:val="000000"/>
                <w:sz w:val="18"/>
                <w:szCs w:val="18"/>
              </w:rPr>
              <w:t>01-09-2017</w:t>
            </w:r>
          </w:p>
          <w:p w:rsidR="006067FA" w:rsidRPr="00402351" w:rsidRDefault="006067FA" w:rsidP="003E6FA5">
            <w:pPr>
              <w:spacing w:before="20" w:after="20" w:line="240" w:lineRule="auto"/>
              <w:jc w:val="center"/>
              <w:rPr>
                <w:rFonts w:eastAsia="Times New Roman"/>
                <w:color w:val="000000"/>
                <w:sz w:val="18"/>
                <w:szCs w:val="18"/>
              </w:rPr>
            </w:pPr>
            <w:r w:rsidRPr="00402351">
              <w:rPr>
                <w:rFonts w:eastAsia="Times New Roman"/>
                <w:color w:val="000000"/>
                <w:sz w:val="18"/>
                <w:szCs w:val="18"/>
              </w:rPr>
              <w:t>20-12-2017</w:t>
            </w:r>
          </w:p>
        </w:tc>
        <w:tc>
          <w:tcPr>
            <w:tcW w:w="1359" w:type="dxa"/>
            <w:shd w:val="clear" w:color="auto" w:fill="auto"/>
            <w:noWrap/>
            <w:vAlign w:val="center"/>
            <w:hideMark/>
          </w:tcPr>
          <w:p w:rsidR="006067FA" w:rsidRPr="00402351" w:rsidRDefault="006067FA" w:rsidP="003E6FA5">
            <w:pPr>
              <w:spacing w:before="20" w:after="20" w:line="240" w:lineRule="auto"/>
              <w:jc w:val="center"/>
              <w:rPr>
                <w:rFonts w:eastAsia="Times New Roman"/>
                <w:color w:val="000000"/>
                <w:sz w:val="18"/>
                <w:szCs w:val="18"/>
              </w:rPr>
            </w:pPr>
            <w:r w:rsidRPr="00402351">
              <w:rPr>
                <w:rFonts w:eastAsia="Times New Roman"/>
                <w:color w:val="000000"/>
                <w:sz w:val="18"/>
                <w:szCs w:val="18"/>
              </w:rPr>
              <w:t>111 142,80</w:t>
            </w:r>
          </w:p>
        </w:tc>
        <w:tc>
          <w:tcPr>
            <w:tcW w:w="1359" w:type="dxa"/>
            <w:shd w:val="clear" w:color="auto" w:fill="auto"/>
            <w:noWrap/>
            <w:vAlign w:val="center"/>
            <w:hideMark/>
          </w:tcPr>
          <w:p w:rsidR="006067FA" w:rsidRPr="00402351" w:rsidRDefault="006067FA" w:rsidP="003E6FA5">
            <w:pPr>
              <w:spacing w:before="20" w:after="20" w:line="240" w:lineRule="auto"/>
              <w:jc w:val="center"/>
              <w:rPr>
                <w:rFonts w:eastAsia="Times New Roman"/>
                <w:color w:val="000000"/>
                <w:sz w:val="18"/>
                <w:szCs w:val="18"/>
              </w:rPr>
            </w:pPr>
            <w:r w:rsidRPr="00402351">
              <w:rPr>
                <w:rFonts w:eastAsia="Times New Roman"/>
                <w:color w:val="000000"/>
                <w:sz w:val="18"/>
                <w:szCs w:val="18"/>
              </w:rPr>
              <w:t>111 142,80</w:t>
            </w:r>
          </w:p>
        </w:tc>
        <w:tc>
          <w:tcPr>
            <w:tcW w:w="1359" w:type="dxa"/>
            <w:shd w:val="clear" w:color="auto" w:fill="auto"/>
            <w:noWrap/>
            <w:vAlign w:val="center"/>
            <w:hideMark/>
          </w:tcPr>
          <w:p w:rsidR="006067FA" w:rsidRPr="00402351" w:rsidRDefault="006067FA" w:rsidP="003E6FA5">
            <w:pPr>
              <w:spacing w:before="20" w:after="20" w:line="240" w:lineRule="auto"/>
              <w:jc w:val="center"/>
              <w:rPr>
                <w:rFonts w:eastAsia="Times New Roman"/>
                <w:color w:val="000000"/>
                <w:sz w:val="18"/>
                <w:szCs w:val="18"/>
              </w:rPr>
            </w:pPr>
            <w:r w:rsidRPr="00402351">
              <w:rPr>
                <w:rFonts w:eastAsia="Times New Roman"/>
                <w:color w:val="000000"/>
                <w:sz w:val="18"/>
                <w:szCs w:val="18"/>
              </w:rPr>
              <w:t>69 029,00</w:t>
            </w:r>
          </w:p>
        </w:tc>
        <w:tc>
          <w:tcPr>
            <w:tcW w:w="1664" w:type="dxa"/>
            <w:shd w:val="clear" w:color="auto" w:fill="auto"/>
            <w:hideMark/>
          </w:tcPr>
          <w:p w:rsidR="006067FA" w:rsidRDefault="006067FA" w:rsidP="006067FA">
            <w:pPr>
              <w:jc w:val="center"/>
            </w:pPr>
            <w:r w:rsidRPr="005557DD">
              <w:rPr>
                <w:rFonts w:eastAsia="Times New Roman"/>
                <w:color w:val="000000"/>
                <w:sz w:val="18"/>
                <w:szCs w:val="18"/>
              </w:rPr>
              <w:sym w:font="Symbol" w:char="F02D"/>
            </w:r>
          </w:p>
        </w:tc>
        <w:tc>
          <w:tcPr>
            <w:tcW w:w="696" w:type="dxa"/>
            <w:shd w:val="clear" w:color="auto" w:fill="auto"/>
            <w:noWrap/>
            <w:vAlign w:val="center"/>
            <w:hideMark/>
          </w:tcPr>
          <w:p w:rsidR="006067FA" w:rsidRPr="00402351" w:rsidRDefault="006067FA" w:rsidP="003E6FA5">
            <w:pPr>
              <w:spacing w:before="20" w:after="20" w:line="240" w:lineRule="auto"/>
              <w:jc w:val="center"/>
              <w:rPr>
                <w:rFonts w:eastAsia="Times New Roman"/>
                <w:color w:val="000000"/>
                <w:sz w:val="18"/>
                <w:szCs w:val="18"/>
              </w:rPr>
            </w:pPr>
            <w:r w:rsidRPr="00402351">
              <w:rPr>
                <w:rFonts w:eastAsia="Times New Roman"/>
                <w:color w:val="000000"/>
                <w:sz w:val="18"/>
                <w:szCs w:val="18"/>
              </w:rPr>
              <w:t>62,11</w:t>
            </w:r>
          </w:p>
        </w:tc>
      </w:tr>
      <w:tr w:rsidR="006067FA" w:rsidRPr="00A226EE" w:rsidTr="00FF2FCE">
        <w:trPr>
          <w:trHeight w:val="301"/>
        </w:trPr>
        <w:tc>
          <w:tcPr>
            <w:tcW w:w="3063" w:type="dxa"/>
            <w:shd w:val="clear" w:color="auto" w:fill="auto"/>
            <w:vAlign w:val="center"/>
            <w:hideMark/>
          </w:tcPr>
          <w:p w:rsidR="006067FA" w:rsidRPr="00402351" w:rsidRDefault="006067FA" w:rsidP="001F1F3D">
            <w:pPr>
              <w:spacing w:before="20" w:after="20" w:line="240" w:lineRule="auto"/>
              <w:jc w:val="left"/>
              <w:rPr>
                <w:rFonts w:eastAsia="Times New Roman"/>
                <w:color w:val="000000"/>
                <w:sz w:val="18"/>
                <w:szCs w:val="18"/>
              </w:rPr>
            </w:pPr>
            <w:r w:rsidRPr="00402351">
              <w:rPr>
                <w:rFonts w:eastAsia="Times New Roman"/>
                <w:color w:val="000000"/>
                <w:sz w:val="18"/>
                <w:szCs w:val="18"/>
              </w:rPr>
              <w:t>Termomodernizacja budynku komunalnego w Łajscach</w:t>
            </w:r>
          </w:p>
        </w:tc>
        <w:tc>
          <w:tcPr>
            <w:tcW w:w="2055" w:type="dxa"/>
            <w:vAlign w:val="center"/>
          </w:tcPr>
          <w:p w:rsidR="006067FA" w:rsidRPr="00402351" w:rsidRDefault="006067FA" w:rsidP="001F1F3D">
            <w:pPr>
              <w:spacing w:before="20" w:after="20" w:line="240" w:lineRule="auto"/>
              <w:jc w:val="left"/>
              <w:rPr>
                <w:rFonts w:eastAsia="Times New Roman"/>
                <w:color w:val="000000"/>
                <w:sz w:val="18"/>
                <w:szCs w:val="18"/>
              </w:rPr>
            </w:pPr>
            <w:r w:rsidRPr="00402351">
              <w:rPr>
                <w:rFonts w:eastAsia="Times New Roman"/>
                <w:color w:val="000000"/>
                <w:sz w:val="18"/>
                <w:szCs w:val="18"/>
              </w:rPr>
              <w:t>Gmina Tarnowiec</w:t>
            </w:r>
          </w:p>
        </w:tc>
        <w:tc>
          <w:tcPr>
            <w:tcW w:w="1276" w:type="dxa"/>
            <w:shd w:val="clear" w:color="auto" w:fill="auto"/>
            <w:vAlign w:val="center"/>
            <w:hideMark/>
          </w:tcPr>
          <w:p w:rsidR="006067FA" w:rsidRPr="00402351" w:rsidRDefault="006067FA" w:rsidP="001F1F3D">
            <w:pPr>
              <w:spacing w:before="20" w:after="20" w:line="240" w:lineRule="auto"/>
              <w:jc w:val="left"/>
              <w:rPr>
                <w:rFonts w:eastAsia="Times New Roman"/>
                <w:color w:val="000000"/>
                <w:sz w:val="18"/>
                <w:szCs w:val="18"/>
              </w:rPr>
            </w:pPr>
            <w:r w:rsidRPr="00402351">
              <w:rPr>
                <w:rFonts w:eastAsia="Times New Roman"/>
                <w:color w:val="000000"/>
                <w:sz w:val="18"/>
                <w:szCs w:val="18"/>
              </w:rPr>
              <w:t>Tarnowiec</w:t>
            </w:r>
          </w:p>
        </w:tc>
        <w:tc>
          <w:tcPr>
            <w:tcW w:w="1218" w:type="dxa"/>
            <w:shd w:val="clear" w:color="auto" w:fill="auto"/>
            <w:noWrap/>
            <w:vAlign w:val="center"/>
            <w:hideMark/>
          </w:tcPr>
          <w:p w:rsidR="006067FA" w:rsidRDefault="006067FA" w:rsidP="003E6FA5">
            <w:pPr>
              <w:spacing w:before="20" w:after="20" w:line="240" w:lineRule="auto"/>
              <w:jc w:val="center"/>
              <w:rPr>
                <w:rFonts w:eastAsia="Times New Roman"/>
                <w:color w:val="000000"/>
                <w:sz w:val="18"/>
                <w:szCs w:val="18"/>
              </w:rPr>
            </w:pPr>
            <w:r w:rsidRPr="00402351">
              <w:rPr>
                <w:rFonts w:eastAsia="Times New Roman"/>
                <w:color w:val="000000"/>
                <w:sz w:val="18"/>
                <w:szCs w:val="18"/>
              </w:rPr>
              <w:t>01-07-2017</w:t>
            </w:r>
          </w:p>
          <w:p w:rsidR="006067FA" w:rsidRPr="00402351" w:rsidRDefault="006067FA" w:rsidP="003E6FA5">
            <w:pPr>
              <w:spacing w:before="20" w:after="20" w:line="240" w:lineRule="auto"/>
              <w:jc w:val="center"/>
              <w:rPr>
                <w:rFonts w:eastAsia="Times New Roman"/>
                <w:color w:val="000000"/>
                <w:sz w:val="18"/>
                <w:szCs w:val="18"/>
              </w:rPr>
            </w:pPr>
            <w:r w:rsidRPr="00402351">
              <w:rPr>
                <w:rFonts w:eastAsia="Times New Roman"/>
                <w:color w:val="000000"/>
                <w:sz w:val="18"/>
                <w:szCs w:val="18"/>
              </w:rPr>
              <w:t>30-11-2017</w:t>
            </w:r>
          </w:p>
        </w:tc>
        <w:tc>
          <w:tcPr>
            <w:tcW w:w="1359" w:type="dxa"/>
            <w:shd w:val="clear" w:color="auto" w:fill="auto"/>
            <w:noWrap/>
            <w:vAlign w:val="center"/>
            <w:hideMark/>
          </w:tcPr>
          <w:p w:rsidR="006067FA" w:rsidRPr="00402351" w:rsidRDefault="006067FA" w:rsidP="003E6FA5">
            <w:pPr>
              <w:spacing w:before="20" w:after="20" w:line="240" w:lineRule="auto"/>
              <w:jc w:val="center"/>
              <w:rPr>
                <w:rFonts w:eastAsia="Times New Roman"/>
                <w:color w:val="000000"/>
                <w:sz w:val="18"/>
                <w:szCs w:val="18"/>
              </w:rPr>
            </w:pPr>
            <w:r w:rsidRPr="00402351">
              <w:rPr>
                <w:rFonts w:eastAsia="Times New Roman"/>
                <w:color w:val="000000"/>
                <w:sz w:val="18"/>
                <w:szCs w:val="18"/>
              </w:rPr>
              <w:t>262 898,50</w:t>
            </w:r>
          </w:p>
        </w:tc>
        <w:tc>
          <w:tcPr>
            <w:tcW w:w="1359" w:type="dxa"/>
            <w:shd w:val="clear" w:color="auto" w:fill="auto"/>
            <w:noWrap/>
            <w:vAlign w:val="center"/>
            <w:hideMark/>
          </w:tcPr>
          <w:p w:rsidR="006067FA" w:rsidRPr="00402351" w:rsidRDefault="006067FA" w:rsidP="003E6FA5">
            <w:pPr>
              <w:spacing w:before="20" w:after="20" w:line="240" w:lineRule="auto"/>
              <w:jc w:val="center"/>
              <w:rPr>
                <w:rFonts w:eastAsia="Times New Roman"/>
                <w:color w:val="000000"/>
                <w:sz w:val="18"/>
                <w:szCs w:val="18"/>
              </w:rPr>
            </w:pPr>
            <w:r w:rsidRPr="00402351">
              <w:rPr>
                <w:rFonts w:eastAsia="Times New Roman"/>
                <w:color w:val="000000"/>
                <w:sz w:val="18"/>
                <w:szCs w:val="18"/>
              </w:rPr>
              <w:t>262 898,50</w:t>
            </w:r>
          </w:p>
        </w:tc>
        <w:tc>
          <w:tcPr>
            <w:tcW w:w="1359" w:type="dxa"/>
            <w:shd w:val="clear" w:color="auto" w:fill="auto"/>
            <w:noWrap/>
            <w:vAlign w:val="center"/>
            <w:hideMark/>
          </w:tcPr>
          <w:p w:rsidR="006067FA" w:rsidRPr="00402351" w:rsidRDefault="006067FA" w:rsidP="003E6FA5">
            <w:pPr>
              <w:spacing w:before="20" w:after="20" w:line="240" w:lineRule="auto"/>
              <w:jc w:val="center"/>
              <w:rPr>
                <w:rFonts w:eastAsia="Times New Roman"/>
                <w:color w:val="000000"/>
                <w:sz w:val="18"/>
                <w:szCs w:val="18"/>
              </w:rPr>
            </w:pPr>
            <w:r w:rsidRPr="00402351">
              <w:rPr>
                <w:rFonts w:eastAsia="Times New Roman"/>
                <w:color w:val="000000"/>
                <w:sz w:val="18"/>
                <w:szCs w:val="18"/>
              </w:rPr>
              <w:t>50 000,00</w:t>
            </w:r>
          </w:p>
        </w:tc>
        <w:tc>
          <w:tcPr>
            <w:tcW w:w="1664" w:type="dxa"/>
            <w:shd w:val="clear" w:color="auto" w:fill="auto"/>
            <w:hideMark/>
          </w:tcPr>
          <w:p w:rsidR="006067FA" w:rsidRDefault="006067FA" w:rsidP="006067FA">
            <w:pPr>
              <w:jc w:val="center"/>
            </w:pPr>
            <w:r w:rsidRPr="00CD42AD">
              <w:rPr>
                <w:rFonts w:eastAsia="Times New Roman"/>
                <w:color w:val="000000"/>
                <w:sz w:val="18"/>
                <w:szCs w:val="18"/>
              </w:rPr>
              <w:sym w:font="Symbol" w:char="F02D"/>
            </w:r>
          </w:p>
        </w:tc>
        <w:tc>
          <w:tcPr>
            <w:tcW w:w="696" w:type="dxa"/>
            <w:shd w:val="clear" w:color="auto" w:fill="auto"/>
            <w:noWrap/>
            <w:vAlign w:val="center"/>
            <w:hideMark/>
          </w:tcPr>
          <w:p w:rsidR="006067FA" w:rsidRPr="00402351" w:rsidRDefault="006067FA" w:rsidP="003E6FA5">
            <w:pPr>
              <w:spacing w:before="20" w:after="20" w:line="240" w:lineRule="auto"/>
              <w:jc w:val="center"/>
              <w:rPr>
                <w:rFonts w:eastAsia="Times New Roman"/>
                <w:color w:val="000000"/>
                <w:sz w:val="18"/>
                <w:szCs w:val="18"/>
              </w:rPr>
            </w:pPr>
            <w:r w:rsidRPr="00402351">
              <w:rPr>
                <w:rFonts w:eastAsia="Times New Roman"/>
                <w:color w:val="000000"/>
                <w:sz w:val="18"/>
                <w:szCs w:val="18"/>
              </w:rPr>
              <w:t>19,02</w:t>
            </w:r>
          </w:p>
        </w:tc>
      </w:tr>
      <w:tr w:rsidR="006067FA" w:rsidRPr="00A226EE" w:rsidTr="00FF2FCE">
        <w:trPr>
          <w:trHeight w:val="301"/>
        </w:trPr>
        <w:tc>
          <w:tcPr>
            <w:tcW w:w="3063" w:type="dxa"/>
            <w:shd w:val="clear" w:color="auto" w:fill="auto"/>
            <w:vAlign w:val="center"/>
            <w:hideMark/>
          </w:tcPr>
          <w:p w:rsidR="006067FA" w:rsidRPr="00402351" w:rsidRDefault="006067FA" w:rsidP="001F1F3D">
            <w:pPr>
              <w:spacing w:before="20" w:after="20" w:line="240" w:lineRule="auto"/>
              <w:jc w:val="left"/>
              <w:rPr>
                <w:rFonts w:eastAsia="Times New Roman"/>
                <w:color w:val="000000"/>
                <w:sz w:val="18"/>
                <w:szCs w:val="18"/>
              </w:rPr>
            </w:pPr>
            <w:r w:rsidRPr="00402351">
              <w:rPr>
                <w:rFonts w:eastAsia="Times New Roman"/>
                <w:color w:val="000000"/>
                <w:sz w:val="18"/>
                <w:szCs w:val="18"/>
              </w:rPr>
              <w:t>Termomodernizacja budynków użyteczności publicznej w Gminie Ustrzyki Dolne - świetlica wiejska w miejscowości Łodyna</w:t>
            </w:r>
          </w:p>
        </w:tc>
        <w:tc>
          <w:tcPr>
            <w:tcW w:w="2055" w:type="dxa"/>
            <w:vAlign w:val="center"/>
          </w:tcPr>
          <w:p w:rsidR="006067FA" w:rsidRPr="00402351" w:rsidRDefault="006067FA" w:rsidP="001F1F3D">
            <w:pPr>
              <w:spacing w:before="20" w:after="20" w:line="240" w:lineRule="auto"/>
              <w:jc w:val="left"/>
              <w:rPr>
                <w:rFonts w:eastAsia="Times New Roman"/>
                <w:color w:val="000000"/>
                <w:sz w:val="18"/>
                <w:szCs w:val="18"/>
              </w:rPr>
            </w:pPr>
            <w:r w:rsidRPr="00402351">
              <w:rPr>
                <w:rFonts w:eastAsia="Times New Roman"/>
                <w:color w:val="000000"/>
                <w:sz w:val="18"/>
                <w:szCs w:val="18"/>
              </w:rPr>
              <w:t>Gmina Ustrzyki Dolne</w:t>
            </w:r>
          </w:p>
        </w:tc>
        <w:tc>
          <w:tcPr>
            <w:tcW w:w="1276" w:type="dxa"/>
            <w:shd w:val="clear" w:color="auto" w:fill="auto"/>
            <w:vAlign w:val="center"/>
            <w:hideMark/>
          </w:tcPr>
          <w:p w:rsidR="006067FA" w:rsidRPr="00402351" w:rsidRDefault="006067FA" w:rsidP="001F1F3D">
            <w:pPr>
              <w:spacing w:before="20" w:after="20" w:line="240" w:lineRule="auto"/>
              <w:jc w:val="left"/>
              <w:rPr>
                <w:rFonts w:eastAsia="Times New Roman"/>
                <w:color w:val="000000"/>
                <w:sz w:val="18"/>
                <w:szCs w:val="18"/>
              </w:rPr>
            </w:pPr>
            <w:r w:rsidRPr="00402351">
              <w:rPr>
                <w:rFonts w:eastAsia="Times New Roman"/>
                <w:color w:val="000000"/>
                <w:sz w:val="18"/>
                <w:szCs w:val="18"/>
              </w:rPr>
              <w:t>Ustrzyki Dolne</w:t>
            </w:r>
          </w:p>
        </w:tc>
        <w:tc>
          <w:tcPr>
            <w:tcW w:w="1218" w:type="dxa"/>
            <w:shd w:val="clear" w:color="auto" w:fill="auto"/>
            <w:noWrap/>
            <w:vAlign w:val="center"/>
            <w:hideMark/>
          </w:tcPr>
          <w:p w:rsidR="006067FA" w:rsidRDefault="006067FA" w:rsidP="003E6FA5">
            <w:pPr>
              <w:spacing w:before="20" w:after="20" w:line="240" w:lineRule="auto"/>
              <w:jc w:val="center"/>
              <w:rPr>
                <w:rFonts w:eastAsia="Times New Roman"/>
                <w:color w:val="000000"/>
                <w:sz w:val="18"/>
                <w:szCs w:val="18"/>
              </w:rPr>
            </w:pPr>
            <w:r w:rsidRPr="00402351">
              <w:rPr>
                <w:rFonts w:eastAsia="Times New Roman"/>
                <w:color w:val="000000"/>
                <w:sz w:val="18"/>
                <w:szCs w:val="18"/>
              </w:rPr>
              <w:t>03-07-2017</w:t>
            </w:r>
          </w:p>
          <w:p w:rsidR="006067FA" w:rsidRPr="00402351" w:rsidRDefault="006067FA" w:rsidP="003E6FA5">
            <w:pPr>
              <w:spacing w:before="20" w:after="20" w:line="240" w:lineRule="auto"/>
              <w:jc w:val="center"/>
              <w:rPr>
                <w:rFonts w:eastAsia="Times New Roman"/>
                <w:color w:val="000000"/>
                <w:sz w:val="18"/>
                <w:szCs w:val="18"/>
              </w:rPr>
            </w:pPr>
            <w:r w:rsidRPr="00402351">
              <w:rPr>
                <w:rFonts w:eastAsia="Times New Roman"/>
                <w:color w:val="000000"/>
                <w:sz w:val="18"/>
                <w:szCs w:val="18"/>
              </w:rPr>
              <w:t>30-11-2017</w:t>
            </w:r>
          </w:p>
        </w:tc>
        <w:tc>
          <w:tcPr>
            <w:tcW w:w="1359" w:type="dxa"/>
            <w:shd w:val="clear" w:color="auto" w:fill="auto"/>
            <w:noWrap/>
            <w:vAlign w:val="center"/>
            <w:hideMark/>
          </w:tcPr>
          <w:p w:rsidR="006067FA" w:rsidRPr="00402351" w:rsidRDefault="006067FA" w:rsidP="003E6FA5">
            <w:pPr>
              <w:spacing w:before="20" w:after="20" w:line="240" w:lineRule="auto"/>
              <w:jc w:val="center"/>
              <w:rPr>
                <w:rFonts w:eastAsia="Times New Roman"/>
                <w:color w:val="000000"/>
                <w:sz w:val="18"/>
                <w:szCs w:val="18"/>
              </w:rPr>
            </w:pPr>
            <w:r w:rsidRPr="00402351">
              <w:rPr>
                <w:rFonts w:eastAsia="Times New Roman"/>
                <w:color w:val="000000"/>
                <w:sz w:val="18"/>
                <w:szCs w:val="18"/>
              </w:rPr>
              <w:t>154 985,93</w:t>
            </w:r>
          </w:p>
        </w:tc>
        <w:tc>
          <w:tcPr>
            <w:tcW w:w="1359" w:type="dxa"/>
            <w:shd w:val="clear" w:color="auto" w:fill="auto"/>
            <w:noWrap/>
            <w:vAlign w:val="center"/>
            <w:hideMark/>
          </w:tcPr>
          <w:p w:rsidR="006067FA" w:rsidRPr="00402351" w:rsidRDefault="006067FA" w:rsidP="003E6FA5">
            <w:pPr>
              <w:spacing w:before="20" w:after="20" w:line="240" w:lineRule="auto"/>
              <w:jc w:val="center"/>
              <w:rPr>
                <w:rFonts w:eastAsia="Times New Roman"/>
                <w:color w:val="000000"/>
                <w:sz w:val="18"/>
                <w:szCs w:val="18"/>
              </w:rPr>
            </w:pPr>
            <w:r w:rsidRPr="00402351">
              <w:rPr>
                <w:rFonts w:eastAsia="Times New Roman"/>
                <w:color w:val="000000"/>
                <w:sz w:val="18"/>
                <w:szCs w:val="18"/>
              </w:rPr>
              <w:t>154 985,93</w:t>
            </w:r>
          </w:p>
        </w:tc>
        <w:tc>
          <w:tcPr>
            <w:tcW w:w="1359" w:type="dxa"/>
            <w:shd w:val="clear" w:color="auto" w:fill="auto"/>
            <w:noWrap/>
            <w:vAlign w:val="center"/>
            <w:hideMark/>
          </w:tcPr>
          <w:p w:rsidR="006067FA" w:rsidRPr="00402351" w:rsidRDefault="006067FA" w:rsidP="003E6FA5">
            <w:pPr>
              <w:spacing w:before="20" w:after="20" w:line="240" w:lineRule="auto"/>
              <w:jc w:val="center"/>
              <w:rPr>
                <w:rFonts w:eastAsia="Times New Roman"/>
                <w:color w:val="000000"/>
                <w:sz w:val="18"/>
                <w:szCs w:val="18"/>
              </w:rPr>
            </w:pPr>
            <w:r w:rsidRPr="00402351">
              <w:rPr>
                <w:rFonts w:eastAsia="Times New Roman"/>
                <w:color w:val="000000"/>
                <w:sz w:val="18"/>
                <w:szCs w:val="18"/>
              </w:rPr>
              <w:t>86 763,08</w:t>
            </w:r>
          </w:p>
        </w:tc>
        <w:tc>
          <w:tcPr>
            <w:tcW w:w="1664" w:type="dxa"/>
            <w:shd w:val="clear" w:color="auto" w:fill="auto"/>
            <w:hideMark/>
          </w:tcPr>
          <w:p w:rsidR="006067FA" w:rsidRDefault="006067FA" w:rsidP="006067FA">
            <w:pPr>
              <w:jc w:val="center"/>
            </w:pPr>
            <w:r w:rsidRPr="00CD42AD">
              <w:rPr>
                <w:rFonts w:eastAsia="Times New Roman"/>
                <w:color w:val="000000"/>
                <w:sz w:val="18"/>
                <w:szCs w:val="18"/>
              </w:rPr>
              <w:sym w:font="Symbol" w:char="F02D"/>
            </w:r>
          </w:p>
        </w:tc>
        <w:tc>
          <w:tcPr>
            <w:tcW w:w="696" w:type="dxa"/>
            <w:shd w:val="clear" w:color="auto" w:fill="auto"/>
            <w:noWrap/>
            <w:vAlign w:val="center"/>
            <w:hideMark/>
          </w:tcPr>
          <w:p w:rsidR="006067FA" w:rsidRPr="00402351" w:rsidRDefault="006067FA" w:rsidP="003E6FA5">
            <w:pPr>
              <w:spacing w:before="20" w:after="20" w:line="240" w:lineRule="auto"/>
              <w:jc w:val="center"/>
              <w:rPr>
                <w:rFonts w:eastAsia="Times New Roman"/>
                <w:color w:val="000000"/>
                <w:sz w:val="18"/>
                <w:szCs w:val="18"/>
              </w:rPr>
            </w:pPr>
            <w:r w:rsidRPr="00402351">
              <w:rPr>
                <w:rFonts w:eastAsia="Times New Roman"/>
                <w:color w:val="000000"/>
                <w:sz w:val="18"/>
                <w:szCs w:val="18"/>
              </w:rPr>
              <w:t>55,98</w:t>
            </w:r>
          </w:p>
        </w:tc>
      </w:tr>
      <w:tr w:rsidR="006067FA" w:rsidRPr="00A226EE" w:rsidTr="00FF2FCE">
        <w:trPr>
          <w:trHeight w:val="301"/>
        </w:trPr>
        <w:tc>
          <w:tcPr>
            <w:tcW w:w="3063" w:type="dxa"/>
            <w:shd w:val="clear" w:color="auto" w:fill="auto"/>
            <w:vAlign w:val="center"/>
            <w:hideMark/>
          </w:tcPr>
          <w:p w:rsidR="006067FA" w:rsidRPr="00402351" w:rsidRDefault="006067FA" w:rsidP="001F1F3D">
            <w:pPr>
              <w:spacing w:before="20" w:after="20" w:line="240" w:lineRule="auto"/>
              <w:jc w:val="left"/>
              <w:rPr>
                <w:rFonts w:eastAsia="Times New Roman"/>
                <w:color w:val="000000"/>
                <w:sz w:val="18"/>
                <w:szCs w:val="18"/>
              </w:rPr>
            </w:pPr>
            <w:r w:rsidRPr="00402351">
              <w:rPr>
                <w:rFonts w:eastAsia="Times New Roman"/>
                <w:color w:val="000000"/>
                <w:sz w:val="18"/>
                <w:szCs w:val="18"/>
              </w:rPr>
              <w:t>Termomodernizacja budynku świetlicy wiejskiej w Korzenicy</w:t>
            </w:r>
          </w:p>
        </w:tc>
        <w:tc>
          <w:tcPr>
            <w:tcW w:w="2055" w:type="dxa"/>
            <w:vAlign w:val="center"/>
          </w:tcPr>
          <w:p w:rsidR="006067FA" w:rsidRPr="00402351" w:rsidRDefault="006067FA" w:rsidP="001F1F3D">
            <w:pPr>
              <w:spacing w:before="20" w:after="20" w:line="240" w:lineRule="auto"/>
              <w:jc w:val="left"/>
              <w:rPr>
                <w:rFonts w:eastAsia="Times New Roman"/>
                <w:color w:val="000000"/>
                <w:sz w:val="18"/>
                <w:szCs w:val="18"/>
              </w:rPr>
            </w:pPr>
            <w:r w:rsidRPr="00402351">
              <w:rPr>
                <w:rFonts w:eastAsia="Times New Roman"/>
                <w:color w:val="000000"/>
                <w:sz w:val="18"/>
                <w:szCs w:val="18"/>
              </w:rPr>
              <w:t>Gmina Laszki</w:t>
            </w:r>
          </w:p>
        </w:tc>
        <w:tc>
          <w:tcPr>
            <w:tcW w:w="1276" w:type="dxa"/>
            <w:shd w:val="clear" w:color="auto" w:fill="auto"/>
            <w:vAlign w:val="center"/>
            <w:hideMark/>
          </w:tcPr>
          <w:p w:rsidR="006067FA" w:rsidRPr="00402351" w:rsidRDefault="006067FA" w:rsidP="001F1F3D">
            <w:pPr>
              <w:spacing w:before="20" w:after="20" w:line="240" w:lineRule="auto"/>
              <w:jc w:val="left"/>
              <w:rPr>
                <w:rFonts w:eastAsia="Times New Roman"/>
                <w:color w:val="000000"/>
                <w:sz w:val="18"/>
                <w:szCs w:val="18"/>
              </w:rPr>
            </w:pPr>
            <w:r w:rsidRPr="00402351">
              <w:rPr>
                <w:rFonts w:eastAsia="Times New Roman"/>
                <w:color w:val="000000"/>
                <w:sz w:val="18"/>
                <w:szCs w:val="18"/>
              </w:rPr>
              <w:t>Laszki</w:t>
            </w:r>
          </w:p>
        </w:tc>
        <w:tc>
          <w:tcPr>
            <w:tcW w:w="1218" w:type="dxa"/>
            <w:shd w:val="clear" w:color="auto" w:fill="auto"/>
            <w:noWrap/>
            <w:vAlign w:val="center"/>
            <w:hideMark/>
          </w:tcPr>
          <w:p w:rsidR="006067FA" w:rsidRDefault="006067FA" w:rsidP="003E6FA5">
            <w:pPr>
              <w:spacing w:before="20" w:after="20" w:line="240" w:lineRule="auto"/>
              <w:jc w:val="center"/>
              <w:rPr>
                <w:rFonts w:eastAsia="Times New Roman"/>
                <w:color w:val="000000"/>
                <w:sz w:val="18"/>
                <w:szCs w:val="18"/>
              </w:rPr>
            </w:pPr>
            <w:r w:rsidRPr="00402351">
              <w:rPr>
                <w:rFonts w:eastAsia="Times New Roman"/>
                <w:color w:val="000000"/>
                <w:sz w:val="18"/>
                <w:szCs w:val="18"/>
              </w:rPr>
              <w:t>30-08-2017</w:t>
            </w:r>
          </w:p>
          <w:p w:rsidR="006067FA" w:rsidRPr="00402351" w:rsidRDefault="006067FA" w:rsidP="003E6FA5">
            <w:pPr>
              <w:spacing w:before="20" w:after="20" w:line="240" w:lineRule="auto"/>
              <w:jc w:val="center"/>
              <w:rPr>
                <w:rFonts w:eastAsia="Times New Roman"/>
                <w:color w:val="000000"/>
                <w:sz w:val="18"/>
                <w:szCs w:val="18"/>
              </w:rPr>
            </w:pPr>
            <w:r w:rsidRPr="00402351">
              <w:rPr>
                <w:rFonts w:eastAsia="Times New Roman"/>
                <w:color w:val="000000"/>
                <w:sz w:val="18"/>
                <w:szCs w:val="18"/>
              </w:rPr>
              <w:t>30-11-2017</w:t>
            </w:r>
          </w:p>
        </w:tc>
        <w:tc>
          <w:tcPr>
            <w:tcW w:w="1359" w:type="dxa"/>
            <w:shd w:val="clear" w:color="auto" w:fill="auto"/>
            <w:noWrap/>
            <w:vAlign w:val="center"/>
            <w:hideMark/>
          </w:tcPr>
          <w:p w:rsidR="006067FA" w:rsidRPr="00402351" w:rsidRDefault="006067FA" w:rsidP="003E6FA5">
            <w:pPr>
              <w:spacing w:before="20" w:after="20" w:line="240" w:lineRule="auto"/>
              <w:jc w:val="center"/>
              <w:rPr>
                <w:rFonts w:eastAsia="Times New Roman"/>
                <w:color w:val="000000"/>
                <w:sz w:val="18"/>
                <w:szCs w:val="18"/>
              </w:rPr>
            </w:pPr>
            <w:r w:rsidRPr="00402351">
              <w:rPr>
                <w:rFonts w:eastAsia="Times New Roman"/>
                <w:color w:val="000000"/>
                <w:sz w:val="18"/>
                <w:szCs w:val="18"/>
              </w:rPr>
              <w:t>269 951,69</w:t>
            </w:r>
          </w:p>
        </w:tc>
        <w:tc>
          <w:tcPr>
            <w:tcW w:w="1359" w:type="dxa"/>
            <w:shd w:val="clear" w:color="auto" w:fill="auto"/>
            <w:noWrap/>
            <w:vAlign w:val="center"/>
            <w:hideMark/>
          </w:tcPr>
          <w:p w:rsidR="006067FA" w:rsidRPr="00402351" w:rsidRDefault="006067FA" w:rsidP="003E6FA5">
            <w:pPr>
              <w:spacing w:before="20" w:after="20" w:line="240" w:lineRule="auto"/>
              <w:jc w:val="center"/>
              <w:rPr>
                <w:rFonts w:eastAsia="Times New Roman"/>
                <w:color w:val="000000"/>
                <w:sz w:val="18"/>
                <w:szCs w:val="18"/>
              </w:rPr>
            </w:pPr>
            <w:r w:rsidRPr="00402351">
              <w:rPr>
                <w:rFonts w:eastAsia="Times New Roman"/>
                <w:color w:val="000000"/>
                <w:sz w:val="18"/>
                <w:szCs w:val="18"/>
              </w:rPr>
              <w:t>269 951,69</w:t>
            </w:r>
          </w:p>
        </w:tc>
        <w:tc>
          <w:tcPr>
            <w:tcW w:w="1359" w:type="dxa"/>
            <w:shd w:val="clear" w:color="auto" w:fill="auto"/>
            <w:noWrap/>
            <w:vAlign w:val="center"/>
            <w:hideMark/>
          </w:tcPr>
          <w:p w:rsidR="006067FA" w:rsidRPr="00402351" w:rsidRDefault="006067FA" w:rsidP="003E6FA5">
            <w:pPr>
              <w:spacing w:before="20" w:after="20" w:line="240" w:lineRule="auto"/>
              <w:jc w:val="center"/>
              <w:rPr>
                <w:rFonts w:eastAsia="Times New Roman"/>
                <w:color w:val="000000"/>
                <w:sz w:val="18"/>
                <w:szCs w:val="18"/>
              </w:rPr>
            </w:pPr>
            <w:r w:rsidRPr="00402351">
              <w:rPr>
                <w:rFonts w:eastAsia="Times New Roman"/>
                <w:color w:val="000000"/>
                <w:sz w:val="18"/>
                <w:szCs w:val="18"/>
              </w:rPr>
              <w:t>56 190,00</w:t>
            </w:r>
          </w:p>
        </w:tc>
        <w:tc>
          <w:tcPr>
            <w:tcW w:w="1664" w:type="dxa"/>
            <w:shd w:val="clear" w:color="auto" w:fill="auto"/>
            <w:hideMark/>
          </w:tcPr>
          <w:p w:rsidR="006067FA" w:rsidRDefault="006067FA" w:rsidP="006067FA">
            <w:pPr>
              <w:jc w:val="center"/>
            </w:pPr>
            <w:r w:rsidRPr="00CD42AD">
              <w:rPr>
                <w:rFonts w:eastAsia="Times New Roman"/>
                <w:color w:val="000000"/>
                <w:sz w:val="18"/>
                <w:szCs w:val="18"/>
              </w:rPr>
              <w:sym w:font="Symbol" w:char="F02D"/>
            </w:r>
          </w:p>
        </w:tc>
        <w:tc>
          <w:tcPr>
            <w:tcW w:w="696" w:type="dxa"/>
            <w:shd w:val="clear" w:color="auto" w:fill="auto"/>
            <w:noWrap/>
            <w:vAlign w:val="center"/>
            <w:hideMark/>
          </w:tcPr>
          <w:p w:rsidR="006067FA" w:rsidRPr="00402351" w:rsidRDefault="006067FA" w:rsidP="003E6FA5">
            <w:pPr>
              <w:spacing w:before="20" w:after="20" w:line="240" w:lineRule="auto"/>
              <w:jc w:val="center"/>
              <w:rPr>
                <w:rFonts w:eastAsia="Times New Roman"/>
                <w:color w:val="000000"/>
                <w:sz w:val="18"/>
                <w:szCs w:val="18"/>
              </w:rPr>
            </w:pPr>
            <w:r w:rsidRPr="00402351">
              <w:rPr>
                <w:rFonts w:eastAsia="Times New Roman"/>
                <w:color w:val="000000"/>
                <w:sz w:val="18"/>
                <w:szCs w:val="18"/>
              </w:rPr>
              <w:t>20,81</w:t>
            </w:r>
          </w:p>
        </w:tc>
      </w:tr>
      <w:tr w:rsidR="006067FA" w:rsidRPr="00A226EE" w:rsidTr="00FF2FCE">
        <w:trPr>
          <w:trHeight w:val="301"/>
        </w:trPr>
        <w:tc>
          <w:tcPr>
            <w:tcW w:w="3063" w:type="dxa"/>
            <w:shd w:val="clear" w:color="auto" w:fill="auto"/>
            <w:vAlign w:val="center"/>
            <w:hideMark/>
          </w:tcPr>
          <w:p w:rsidR="006067FA" w:rsidRPr="00402351" w:rsidRDefault="006067FA" w:rsidP="001F1F3D">
            <w:pPr>
              <w:spacing w:before="20" w:after="20" w:line="240" w:lineRule="auto"/>
              <w:jc w:val="left"/>
              <w:rPr>
                <w:rFonts w:eastAsia="Times New Roman"/>
                <w:color w:val="000000"/>
                <w:sz w:val="18"/>
                <w:szCs w:val="18"/>
              </w:rPr>
            </w:pPr>
            <w:r w:rsidRPr="00402351">
              <w:rPr>
                <w:rFonts w:eastAsia="Times New Roman"/>
                <w:color w:val="000000"/>
                <w:sz w:val="18"/>
                <w:szCs w:val="18"/>
              </w:rPr>
              <w:t>Termomodernizacja budynku plebanii Parafii Rzymskokatolickiej pw. Św. Antoniego w Sośnicy</w:t>
            </w:r>
          </w:p>
        </w:tc>
        <w:tc>
          <w:tcPr>
            <w:tcW w:w="2055" w:type="dxa"/>
            <w:vAlign w:val="center"/>
          </w:tcPr>
          <w:p w:rsidR="006067FA" w:rsidRPr="00402351" w:rsidRDefault="006067FA" w:rsidP="001F1F3D">
            <w:pPr>
              <w:spacing w:before="20" w:after="20" w:line="240" w:lineRule="auto"/>
              <w:jc w:val="left"/>
              <w:rPr>
                <w:rFonts w:eastAsia="Times New Roman"/>
                <w:color w:val="000000"/>
                <w:sz w:val="18"/>
                <w:szCs w:val="18"/>
              </w:rPr>
            </w:pPr>
            <w:r w:rsidRPr="00402351">
              <w:rPr>
                <w:rFonts w:eastAsia="Times New Roman"/>
                <w:color w:val="000000"/>
                <w:sz w:val="18"/>
                <w:szCs w:val="18"/>
              </w:rPr>
              <w:t>Parafia Rzymsko-Katolicka pw. Św. Antoniego w Sośnicy</w:t>
            </w:r>
          </w:p>
        </w:tc>
        <w:tc>
          <w:tcPr>
            <w:tcW w:w="1276" w:type="dxa"/>
            <w:shd w:val="clear" w:color="auto" w:fill="auto"/>
            <w:vAlign w:val="center"/>
            <w:hideMark/>
          </w:tcPr>
          <w:p w:rsidR="006067FA" w:rsidRPr="00402351" w:rsidRDefault="006067FA" w:rsidP="001F1F3D">
            <w:pPr>
              <w:spacing w:before="20" w:after="20" w:line="240" w:lineRule="auto"/>
              <w:jc w:val="left"/>
              <w:rPr>
                <w:rFonts w:eastAsia="Times New Roman"/>
                <w:color w:val="000000"/>
                <w:sz w:val="18"/>
                <w:szCs w:val="18"/>
              </w:rPr>
            </w:pPr>
            <w:r w:rsidRPr="00402351">
              <w:rPr>
                <w:rFonts w:eastAsia="Times New Roman"/>
                <w:color w:val="000000"/>
                <w:sz w:val="18"/>
                <w:szCs w:val="18"/>
              </w:rPr>
              <w:t>Radymno</w:t>
            </w:r>
          </w:p>
        </w:tc>
        <w:tc>
          <w:tcPr>
            <w:tcW w:w="1218" w:type="dxa"/>
            <w:shd w:val="clear" w:color="auto" w:fill="auto"/>
            <w:noWrap/>
            <w:vAlign w:val="center"/>
            <w:hideMark/>
          </w:tcPr>
          <w:p w:rsidR="006067FA" w:rsidRDefault="006067FA" w:rsidP="003E6FA5">
            <w:pPr>
              <w:spacing w:before="20" w:after="20" w:line="240" w:lineRule="auto"/>
              <w:jc w:val="center"/>
              <w:rPr>
                <w:rFonts w:eastAsia="Times New Roman"/>
                <w:color w:val="000000"/>
                <w:sz w:val="18"/>
                <w:szCs w:val="18"/>
              </w:rPr>
            </w:pPr>
            <w:r w:rsidRPr="00402351">
              <w:rPr>
                <w:rFonts w:eastAsia="Times New Roman"/>
                <w:color w:val="000000"/>
                <w:sz w:val="18"/>
                <w:szCs w:val="18"/>
              </w:rPr>
              <w:t>17-07-2017</w:t>
            </w:r>
          </w:p>
          <w:p w:rsidR="006067FA" w:rsidRPr="00402351" w:rsidRDefault="006067FA" w:rsidP="003E6FA5">
            <w:pPr>
              <w:spacing w:before="20" w:after="20" w:line="240" w:lineRule="auto"/>
              <w:jc w:val="center"/>
              <w:rPr>
                <w:rFonts w:eastAsia="Times New Roman"/>
                <w:color w:val="000000"/>
                <w:sz w:val="18"/>
                <w:szCs w:val="18"/>
              </w:rPr>
            </w:pPr>
            <w:r w:rsidRPr="00402351">
              <w:rPr>
                <w:rFonts w:eastAsia="Times New Roman"/>
                <w:color w:val="000000"/>
                <w:sz w:val="18"/>
                <w:szCs w:val="18"/>
              </w:rPr>
              <w:t>29-11-2017</w:t>
            </w:r>
          </w:p>
        </w:tc>
        <w:tc>
          <w:tcPr>
            <w:tcW w:w="1359" w:type="dxa"/>
            <w:shd w:val="clear" w:color="auto" w:fill="auto"/>
            <w:noWrap/>
            <w:vAlign w:val="center"/>
            <w:hideMark/>
          </w:tcPr>
          <w:p w:rsidR="006067FA" w:rsidRPr="00402351" w:rsidRDefault="006067FA" w:rsidP="003E6FA5">
            <w:pPr>
              <w:spacing w:before="20" w:after="20" w:line="240" w:lineRule="auto"/>
              <w:jc w:val="center"/>
              <w:rPr>
                <w:rFonts w:eastAsia="Times New Roman"/>
                <w:color w:val="000000"/>
                <w:sz w:val="18"/>
                <w:szCs w:val="18"/>
              </w:rPr>
            </w:pPr>
            <w:r w:rsidRPr="00402351">
              <w:rPr>
                <w:rFonts w:eastAsia="Times New Roman"/>
                <w:color w:val="000000"/>
                <w:sz w:val="18"/>
                <w:szCs w:val="18"/>
              </w:rPr>
              <w:t>128 141,37</w:t>
            </w:r>
          </w:p>
        </w:tc>
        <w:tc>
          <w:tcPr>
            <w:tcW w:w="1359" w:type="dxa"/>
            <w:shd w:val="clear" w:color="auto" w:fill="auto"/>
            <w:noWrap/>
            <w:vAlign w:val="center"/>
            <w:hideMark/>
          </w:tcPr>
          <w:p w:rsidR="006067FA" w:rsidRPr="00402351" w:rsidRDefault="006067FA" w:rsidP="003E6FA5">
            <w:pPr>
              <w:spacing w:before="20" w:after="20" w:line="240" w:lineRule="auto"/>
              <w:jc w:val="center"/>
              <w:rPr>
                <w:rFonts w:eastAsia="Times New Roman"/>
                <w:color w:val="000000"/>
                <w:sz w:val="18"/>
                <w:szCs w:val="18"/>
              </w:rPr>
            </w:pPr>
            <w:r w:rsidRPr="00402351">
              <w:rPr>
                <w:rFonts w:eastAsia="Times New Roman"/>
                <w:color w:val="000000"/>
                <w:sz w:val="18"/>
                <w:szCs w:val="18"/>
              </w:rPr>
              <w:t>128 141,37</w:t>
            </w:r>
          </w:p>
        </w:tc>
        <w:tc>
          <w:tcPr>
            <w:tcW w:w="1359" w:type="dxa"/>
            <w:shd w:val="clear" w:color="auto" w:fill="auto"/>
            <w:noWrap/>
            <w:vAlign w:val="center"/>
            <w:hideMark/>
          </w:tcPr>
          <w:p w:rsidR="006067FA" w:rsidRPr="00402351" w:rsidRDefault="006067FA" w:rsidP="003E6FA5">
            <w:pPr>
              <w:spacing w:before="20" w:after="20" w:line="240" w:lineRule="auto"/>
              <w:jc w:val="center"/>
              <w:rPr>
                <w:rFonts w:eastAsia="Times New Roman"/>
                <w:color w:val="000000"/>
                <w:sz w:val="18"/>
                <w:szCs w:val="18"/>
              </w:rPr>
            </w:pPr>
            <w:r w:rsidRPr="00402351">
              <w:rPr>
                <w:rFonts w:eastAsia="Times New Roman"/>
                <w:color w:val="000000"/>
                <w:sz w:val="18"/>
                <w:szCs w:val="18"/>
              </w:rPr>
              <w:t>86 400,00</w:t>
            </w:r>
          </w:p>
        </w:tc>
        <w:tc>
          <w:tcPr>
            <w:tcW w:w="1664" w:type="dxa"/>
            <w:shd w:val="clear" w:color="auto" w:fill="auto"/>
            <w:hideMark/>
          </w:tcPr>
          <w:p w:rsidR="006067FA" w:rsidRDefault="006067FA" w:rsidP="006067FA">
            <w:pPr>
              <w:jc w:val="center"/>
            </w:pPr>
            <w:r w:rsidRPr="00CD42AD">
              <w:rPr>
                <w:rFonts w:eastAsia="Times New Roman"/>
                <w:color w:val="000000"/>
                <w:sz w:val="18"/>
                <w:szCs w:val="18"/>
              </w:rPr>
              <w:sym w:font="Symbol" w:char="F02D"/>
            </w:r>
          </w:p>
        </w:tc>
        <w:tc>
          <w:tcPr>
            <w:tcW w:w="696"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67,43</w:t>
            </w:r>
          </w:p>
        </w:tc>
      </w:tr>
      <w:tr w:rsidR="006067FA" w:rsidRPr="00A226EE" w:rsidTr="00FF2FCE">
        <w:trPr>
          <w:trHeight w:val="301"/>
        </w:trPr>
        <w:tc>
          <w:tcPr>
            <w:tcW w:w="3063" w:type="dxa"/>
            <w:shd w:val="clear" w:color="auto" w:fill="auto"/>
            <w:vAlign w:val="center"/>
            <w:hideMark/>
          </w:tcPr>
          <w:p w:rsidR="006067FA" w:rsidRPr="00402351" w:rsidRDefault="006067FA" w:rsidP="001F1F3D">
            <w:pPr>
              <w:spacing w:before="20" w:after="20" w:line="240" w:lineRule="auto"/>
              <w:jc w:val="left"/>
              <w:rPr>
                <w:rFonts w:eastAsia="Times New Roman"/>
                <w:color w:val="000000"/>
                <w:sz w:val="18"/>
                <w:szCs w:val="18"/>
              </w:rPr>
            </w:pPr>
            <w:r w:rsidRPr="00402351">
              <w:rPr>
                <w:rFonts w:eastAsia="Times New Roman"/>
                <w:color w:val="000000"/>
                <w:sz w:val="18"/>
                <w:szCs w:val="18"/>
              </w:rPr>
              <w:lastRenderedPageBreak/>
              <w:t>Termomodernizacja budynku OSP w Jaworzu Dolnym</w:t>
            </w:r>
          </w:p>
        </w:tc>
        <w:tc>
          <w:tcPr>
            <w:tcW w:w="2055" w:type="dxa"/>
            <w:vAlign w:val="center"/>
          </w:tcPr>
          <w:p w:rsidR="006067FA" w:rsidRPr="00402351" w:rsidRDefault="006067FA" w:rsidP="001F1F3D">
            <w:pPr>
              <w:spacing w:before="20" w:after="20" w:line="240" w:lineRule="auto"/>
              <w:jc w:val="left"/>
              <w:rPr>
                <w:rFonts w:eastAsia="Times New Roman"/>
                <w:color w:val="000000"/>
                <w:sz w:val="18"/>
                <w:szCs w:val="18"/>
              </w:rPr>
            </w:pPr>
            <w:r w:rsidRPr="00402351">
              <w:rPr>
                <w:rFonts w:eastAsia="Times New Roman"/>
                <w:color w:val="000000"/>
                <w:sz w:val="18"/>
                <w:szCs w:val="18"/>
              </w:rPr>
              <w:t>Gmina Pilzno</w:t>
            </w:r>
          </w:p>
        </w:tc>
        <w:tc>
          <w:tcPr>
            <w:tcW w:w="1276" w:type="dxa"/>
            <w:shd w:val="clear" w:color="auto" w:fill="auto"/>
            <w:vAlign w:val="center"/>
            <w:hideMark/>
          </w:tcPr>
          <w:p w:rsidR="006067FA" w:rsidRPr="00402351" w:rsidRDefault="006067FA" w:rsidP="001F1F3D">
            <w:pPr>
              <w:spacing w:before="20" w:after="20" w:line="240" w:lineRule="auto"/>
              <w:jc w:val="left"/>
              <w:rPr>
                <w:rFonts w:eastAsia="Times New Roman"/>
                <w:color w:val="000000"/>
                <w:sz w:val="18"/>
                <w:szCs w:val="18"/>
              </w:rPr>
            </w:pPr>
            <w:r w:rsidRPr="00402351">
              <w:rPr>
                <w:rFonts w:eastAsia="Times New Roman"/>
                <w:color w:val="000000"/>
                <w:sz w:val="18"/>
                <w:szCs w:val="18"/>
              </w:rPr>
              <w:t>Pilzno</w:t>
            </w:r>
          </w:p>
        </w:tc>
        <w:tc>
          <w:tcPr>
            <w:tcW w:w="1218" w:type="dxa"/>
            <w:shd w:val="clear" w:color="auto" w:fill="auto"/>
            <w:noWrap/>
            <w:vAlign w:val="center"/>
            <w:hideMark/>
          </w:tcPr>
          <w:p w:rsidR="006067FA" w:rsidRDefault="006067FA" w:rsidP="003E6FA5">
            <w:pPr>
              <w:spacing w:before="20" w:after="20" w:line="240" w:lineRule="auto"/>
              <w:jc w:val="center"/>
              <w:rPr>
                <w:rFonts w:eastAsia="Times New Roman"/>
                <w:color w:val="000000"/>
                <w:sz w:val="18"/>
                <w:szCs w:val="18"/>
              </w:rPr>
            </w:pPr>
            <w:r w:rsidRPr="00402351">
              <w:rPr>
                <w:rFonts w:eastAsia="Times New Roman"/>
                <w:color w:val="000000"/>
                <w:sz w:val="18"/>
                <w:szCs w:val="18"/>
              </w:rPr>
              <w:t>31-08-2017</w:t>
            </w:r>
          </w:p>
          <w:p w:rsidR="006067FA" w:rsidRPr="00402351" w:rsidRDefault="006067FA" w:rsidP="003E6FA5">
            <w:pPr>
              <w:spacing w:before="20" w:after="20" w:line="240" w:lineRule="auto"/>
              <w:jc w:val="center"/>
              <w:rPr>
                <w:rFonts w:eastAsia="Times New Roman"/>
                <w:color w:val="000000"/>
                <w:sz w:val="18"/>
                <w:szCs w:val="18"/>
              </w:rPr>
            </w:pPr>
            <w:r w:rsidRPr="00402351">
              <w:rPr>
                <w:rFonts w:eastAsia="Times New Roman"/>
                <w:color w:val="000000"/>
                <w:sz w:val="18"/>
                <w:szCs w:val="18"/>
              </w:rPr>
              <w:t>30-11-2017</w:t>
            </w:r>
          </w:p>
        </w:tc>
        <w:tc>
          <w:tcPr>
            <w:tcW w:w="1359" w:type="dxa"/>
            <w:shd w:val="clear" w:color="auto" w:fill="auto"/>
            <w:noWrap/>
            <w:vAlign w:val="center"/>
            <w:hideMark/>
          </w:tcPr>
          <w:p w:rsidR="006067FA" w:rsidRPr="00402351" w:rsidRDefault="006067FA" w:rsidP="003E6FA5">
            <w:pPr>
              <w:spacing w:before="20" w:after="20" w:line="240" w:lineRule="auto"/>
              <w:jc w:val="center"/>
              <w:rPr>
                <w:rFonts w:eastAsia="Times New Roman"/>
                <w:color w:val="000000"/>
                <w:sz w:val="18"/>
                <w:szCs w:val="18"/>
              </w:rPr>
            </w:pPr>
            <w:r w:rsidRPr="00402351">
              <w:rPr>
                <w:rFonts w:eastAsia="Times New Roman"/>
                <w:color w:val="000000"/>
                <w:sz w:val="18"/>
                <w:szCs w:val="18"/>
              </w:rPr>
              <w:t>216 357,33</w:t>
            </w:r>
          </w:p>
        </w:tc>
        <w:tc>
          <w:tcPr>
            <w:tcW w:w="1359" w:type="dxa"/>
            <w:shd w:val="clear" w:color="auto" w:fill="auto"/>
            <w:noWrap/>
            <w:vAlign w:val="center"/>
            <w:hideMark/>
          </w:tcPr>
          <w:p w:rsidR="006067FA" w:rsidRPr="00402351" w:rsidRDefault="006067FA" w:rsidP="003E6FA5">
            <w:pPr>
              <w:spacing w:before="20" w:after="20" w:line="240" w:lineRule="auto"/>
              <w:jc w:val="center"/>
              <w:rPr>
                <w:rFonts w:eastAsia="Times New Roman"/>
                <w:color w:val="000000"/>
                <w:sz w:val="18"/>
                <w:szCs w:val="18"/>
              </w:rPr>
            </w:pPr>
            <w:r w:rsidRPr="00402351">
              <w:rPr>
                <w:rFonts w:eastAsia="Times New Roman"/>
                <w:color w:val="000000"/>
                <w:sz w:val="18"/>
                <w:szCs w:val="18"/>
              </w:rPr>
              <w:t>216 357,33</w:t>
            </w:r>
          </w:p>
        </w:tc>
        <w:tc>
          <w:tcPr>
            <w:tcW w:w="1359" w:type="dxa"/>
            <w:shd w:val="clear" w:color="auto" w:fill="auto"/>
            <w:noWrap/>
            <w:vAlign w:val="center"/>
            <w:hideMark/>
          </w:tcPr>
          <w:p w:rsidR="006067FA" w:rsidRPr="00402351" w:rsidRDefault="006067FA" w:rsidP="003E6FA5">
            <w:pPr>
              <w:spacing w:before="20" w:after="20" w:line="240" w:lineRule="auto"/>
              <w:jc w:val="center"/>
              <w:rPr>
                <w:rFonts w:eastAsia="Times New Roman"/>
                <w:color w:val="000000"/>
                <w:sz w:val="18"/>
                <w:szCs w:val="18"/>
              </w:rPr>
            </w:pPr>
            <w:r w:rsidRPr="00402351">
              <w:rPr>
                <w:rFonts w:eastAsia="Times New Roman"/>
                <w:color w:val="000000"/>
                <w:sz w:val="18"/>
                <w:szCs w:val="18"/>
              </w:rPr>
              <w:t>72 804,00</w:t>
            </w:r>
          </w:p>
        </w:tc>
        <w:tc>
          <w:tcPr>
            <w:tcW w:w="1664" w:type="dxa"/>
            <w:shd w:val="clear" w:color="auto" w:fill="auto"/>
            <w:hideMark/>
          </w:tcPr>
          <w:p w:rsidR="006067FA" w:rsidRDefault="006067FA" w:rsidP="006067FA">
            <w:pPr>
              <w:jc w:val="center"/>
            </w:pPr>
            <w:r w:rsidRPr="00CD42AD">
              <w:rPr>
                <w:rFonts w:eastAsia="Times New Roman"/>
                <w:color w:val="000000"/>
                <w:sz w:val="18"/>
                <w:szCs w:val="18"/>
              </w:rPr>
              <w:sym w:font="Symbol" w:char="F02D"/>
            </w:r>
          </w:p>
        </w:tc>
        <w:tc>
          <w:tcPr>
            <w:tcW w:w="696"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33,65</w:t>
            </w:r>
          </w:p>
        </w:tc>
      </w:tr>
      <w:tr w:rsidR="006067FA" w:rsidRPr="00A226EE" w:rsidTr="00FF2FCE">
        <w:trPr>
          <w:trHeight w:val="301"/>
        </w:trPr>
        <w:tc>
          <w:tcPr>
            <w:tcW w:w="3063" w:type="dxa"/>
            <w:shd w:val="clear" w:color="auto" w:fill="auto"/>
            <w:vAlign w:val="center"/>
            <w:hideMark/>
          </w:tcPr>
          <w:p w:rsidR="006067FA" w:rsidRPr="00402351" w:rsidRDefault="006067FA" w:rsidP="001F1F3D">
            <w:pPr>
              <w:spacing w:before="20" w:after="20" w:line="240" w:lineRule="auto"/>
              <w:jc w:val="left"/>
              <w:rPr>
                <w:rFonts w:eastAsia="Times New Roman"/>
                <w:color w:val="000000"/>
                <w:sz w:val="18"/>
                <w:szCs w:val="18"/>
              </w:rPr>
            </w:pPr>
            <w:r w:rsidRPr="00402351">
              <w:rPr>
                <w:rFonts w:eastAsia="Times New Roman"/>
                <w:color w:val="000000"/>
                <w:sz w:val="18"/>
                <w:szCs w:val="18"/>
              </w:rPr>
              <w:t>Termomodernizacja Budynku Parafialnego Parafii Rzymskokatolickiej p.w</w:t>
            </w:r>
            <w:r w:rsidR="006B2C3E">
              <w:rPr>
                <w:rFonts w:eastAsia="Times New Roman"/>
                <w:color w:val="000000"/>
                <w:sz w:val="18"/>
                <w:szCs w:val="18"/>
              </w:rPr>
              <w:t>. św. Franciszka Salezego i św. </w:t>
            </w:r>
            <w:r w:rsidRPr="00402351">
              <w:rPr>
                <w:rFonts w:eastAsia="Times New Roman"/>
                <w:color w:val="000000"/>
                <w:sz w:val="18"/>
                <w:szCs w:val="18"/>
              </w:rPr>
              <w:t>Andrzeja Boboli w Gorzycach</w:t>
            </w:r>
          </w:p>
        </w:tc>
        <w:tc>
          <w:tcPr>
            <w:tcW w:w="2055" w:type="dxa"/>
            <w:vAlign w:val="center"/>
          </w:tcPr>
          <w:p w:rsidR="006067FA" w:rsidRPr="00402351" w:rsidRDefault="006067FA" w:rsidP="001F1F3D">
            <w:pPr>
              <w:spacing w:before="20" w:after="20" w:line="240" w:lineRule="auto"/>
              <w:jc w:val="left"/>
              <w:rPr>
                <w:rFonts w:eastAsia="Times New Roman"/>
                <w:color w:val="000000"/>
                <w:sz w:val="18"/>
                <w:szCs w:val="18"/>
              </w:rPr>
            </w:pPr>
            <w:r w:rsidRPr="00402351">
              <w:rPr>
                <w:rFonts w:eastAsia="Times New Roman"/>
                <w:color w:val="000000"/>
                <w:sz w:val="18"/>
                <w:szCs w:val="18"/>
              </w:rPr>
              <w:t>Parafia Rzymsko-Katolicka p.w</w:t>
            </w:r>
            <w:r w:rsidR="006B2C3E">
              <w:rPr>
                <w:rFonts w:eastAsia="Times New Roman"/>
                <w:color w:val="000000"/>
                <w:sz w:val="18"/>
                <w:szCs w:val="18"/>
              </w:rPr>
              <w:t>. św. Franciszka Salezego i św. </w:t>
            </w:r>
            <w:r w:rsidRPr="00402351">
              <w:rPr>
                <w:rFonts w:eastAsia="Times New Roman"/>
                <w:color w:val="000000"/>
                <w:sz w:val="18"/>
                <w:szCs w:val="18"/>
              </w:rPr>
              <w:t>Andrzeja Boboli w Gorzycach</w:t>
            </w:r>
          </w:p>
        </w:tc>
        <w:tc>
          <w:tcPr>
            <w:tcW w:w="1276" w:type="dxa"/>
            <w:shd w:val="clear" w:color="auto" w:fill="auto"/>
            <w:vAlign w:val="center"/>
            <w:hideMark/>
          </w:tcPr>
          <w:p w:rsidR="006067FA" w:rsidRPr="00402351" w:rsidRDefault="006067FA" w:rsidP="001F1F3D">
            <w:pPr>
              <w:spacing w:before="20" w:after="20" w:line="240" w:lineRule="auto"/>
              <w:jc w:val="left"/>
              <w:rPr>
                <w:rFonts w:eastAsia="Times New Roman"/>
                <w:color w:val="000000"/>
                <w:sz w:val="18"/>
                <w:szCs w:val="18"/>
              </w:rPr>
            </w:pPr>
            <w:r w:rsidRPr="00402351">
              <w:rPr>
                <w:rFonts w:eastAsia="Times New Roman"/>
                <w:color w:val="000000"/>
                <w:sz w:val="18"/>
                <w:szCs w:val="18"/>
              </w:rPr>
              <w:t>Gorzyce</w:t>
            </w:r>
          </w:p>
        </w:tc>
        <w:tc>
          <w:tcPr>
            <w:tcW w:w="1218" w:type="dxa"/>
            <w:shd w:val="clear" w:color="auto" w:fill="auto"/>
            <w:noWrap/>
            <w:vAlign w:val="center"/>
            <w:hideMark/>
          </w:tcPr>
          <w:p w:rsidR="006067FA" w:rsidRDefault="006067FA" w:rsidP="003E6FA5">
            <w:pPr>
              <w:spacing w:before="20" w:after="20" w:line="240" w:lineRule="auto"/>
              <w:jc w:val="center"/>
              <w:rPr>
                <w:rFonts w:eastAsia="Times New Roman"/>
                <w:color w:val="000000"/>
                <w:sz w:val="18"/>
                <w:szCs w:val="18"/>
              </w:rPr>
            </w:pPr>
            <w:r w:rsidRPr="00402351">
              <w:rPr>
                <w:rFonts w:eastAsia="Times New Roman"/>
                <w:color w:val="000000"/>
                <w:sz w:val="18"/>
                <w:szCs w:val="18"/>
              </w:rPr>
              <w:t>01-08-2017</w:t>
            </w:r>
          </w:p>
          <w:p w:rsidR="006067FA" w:rsidRPr="00402351" w:rsidRDefault="006067FA" w:rsidP="003E6FA5">
            <w:pPr>
              <w:spacing w:before="20" w:after="20" w:line="240" w:lineRule="auto"/>
              <w:jc w:val="center"/>
              <w:rPr>
                <w:rFonts w:eastAsia="Times New Roman"/>
                <w:color w:val="000000"/>
                <w:sz w:val="18"/>
                <w:szCs w:val="18"/>
              </w:rPr>
            </w:pPr>
            <w:r w:rsidRPr="00402351">
              <w:rPr>
                <w:rFonts w:eastAsia="Times New Roman"/>
                <w:color w:val="000000"/>
                <w:sz w:val="18"/>
                <w:szCs w:val="18"/>
              </w:rPr>
              <w:t>15-09-2017</w:t>
            </w:r>
          </w:p>
        </w:tc>
        <w:tc>
          <w:tcPr>
            <w:tcW w:w="1359" w:type="dxa"/>
            <w:shd w:val="clear" w:color="auto" w:fill="auto"/>
            <w:noWrap/>
            <w:vAlign w:val="center"/>
            <w:hideMark/>
          </w:tcPr>
          <w:p w:rsidR="006067FA" w:rsidRPr="00402351" w:rsidRDefault="006067FA" w:rsidP="003E6FA5">
            <w:pPr>
              <w:spacing w:before="20" w:after="20" w:line="240" w:lineRule="auto"/>
              <w:jc w:val="center"/>
              <w:rPr>
                <w:rFonts w:eastAsia="Times New Roman"/>
                <w:color w:val="000000"/>
                <w:sz w:val="18"/>
                <w:szCs w:val="18"/>
              </w:rPr>
            </w:pPr>
            <w:r w:rsidRPr="00402351">
              <w:rPr>
                <w:rFonts w:eastAsia="Times New Roman"/>
                <w:color w:val="000000"/>
                <w:sz w:val="18"/>
                <w:szCs w:val="18"/>
              </w:rPr>
              <w:t>102 803,40</w:t>
            </w:r>
          </w:p>
        </w:tc>
        <w:tc>
          <w:tcPr>
            <w:tcW w:w="1359" w:type="dxa"/>
            <w:shd w:val="clear" w:color="auto" w:fill="auto"/>
            <w:noWrap/>
            <w:vAlign w:val="center"/>
            <w:hideMark/>
          </w:tcPr>
          <w:p w:rsidR="006067FA" w:rsidRPr="00402351" w:rsidRDefault="006067FA" w:rsidP="003E6FA5">
            <w:pPr>
              <w:spacing w:before="20" w:after="20" w:line="240" w:lineRule="auto"/>
              <w:jc w:val="center"/>
              <w:rPr>
                <w:rFonts w:eastAsia="Times New Roman"/>
                <w:color w:val="000000"/>
                <w:sz w:val="18"/>
                <w:szCs w:val="18"/>
              </w:rPr>
            </w:pPr>
            <w:r w:rsidRPr="00402351">
              <w:rPr>
                <w:rFonts w:eastAsia="Times New Roman"/>
                <w:color w:val="000000"/>
                <w:sz w:val="18"/>
                <w:szCs w:val="18"/>
              </w:rPr>
              <w:t>102 803,40</w:t>
            </w:r>
          </w:p>
        </w:tc>
        <w:tc>
          <w:tcPr>
            <w:tcW w:w="1359" w:type="dxa"/>
            <w:shd w:val="clear" w:color="auto" w:fill="auto"/>
            <w:noWrap/>
            <w:vAlign w:val="center"/>
            <w:hideMark/>
          </w:tcPr>
          <w:p w:rsidR="006067FA" w:rsidRPr="00402351" w:rsidRDefault="006067FA" w:rsidP="003E6FA5">
            <w:pPr>
              <w:spacing w:before="20" w:after="20" w:line="240" w:lineRule="auto"/>
              <w:jc w:val="center"/>
              <w:rPr>
                <w:rFonts w:eastAsia="Times New Roman"/>
                <w:color w:val="000000"/>
                <w:sz w:val="18"/>
                <w:szCs w:val="18"/>
              </w:rPr>
            </w:pPr>
            <w:r w:rsidRPr="00402351">
              <w:rPr>
                <w:rFonts w:eastAsia="Times New Roman"/>
                <w:color w:val="000000"/>
                <w:sz w:val="18"/>
                <w:szCs w:val="18"/>
              </w:rPr>
              <w:t>54 720,00</w:t>
            </w:r>
          </w:p>
        </w:tc>
        <w:tc>
          <w:tcPr>
            <w:tcW w:w="1664" w:type="dxa"/>
            <w:shd w:val="clear" w:color="auto" w:fill="auto"/>
            <w:hideMark/>
          </w:tcPr>
          <w:p w:rsidR="006067FA" w:rsidRDefault="006067FA" w:rsidP="006067FA">
            <w:pPr>
              <w:jc w:val="center"/>
            </w:pPr>
            <w:r w:rsidRPr="00CD42AD">
              <w:rPr>
                <w:rFonts w:eastAsia="Times New Roman"/>
                <w:color w:val="000000"/>
                <w:sz w:val="18"/>
                <w:szCs w:val="18"/>
              </w:rPr>
              <w:sym w:font="Symbol" w:char="F02D"/>
            </w:r>
          </w:p>
        </w:tc>
        <w:tc>
          <w:tcPr>
            <w:tcW w:w="696"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53,23</w:t>
            </w:r>
          </w:p>
        </w:tc>
      </w:tr>
      <w:tr w:rsidR="006067FA" w:rsidRPr="00A226EE" w:rsidTr="00FF2FCE">
        <w:trPr>
          <w:trHeight w:val="301"/>
        </w:trPr>
        <w:tc>
          <w:tcPr>
            <w:tcW w:w="3063" w:type="dxa"/>
            <w:shd w:val="clear" w:color="auto" w:fill="auto"/>
            <w:vAlign w:val="center"/>
            <w:hideMark/>
          </w:tcPr>
          <w:p w:rsidR="006067FA" w:rsidRPr="00402351" w:rsidRDefault="006067FA" w:rsidP="001F1F3D">
            <w:pPr>
              <w:spacing w:before="20" w:after="20" w:line="240" w:lineRule="auto"/>
              <w:jc w:val="left"/>
              <w:rPr>
                <w:rFonts w:eastAsia="Times New Roman"/>
                <w:color w:val="000000"/>
                <w:sz w:val="18"/>
                <w:szCs w:val="18"/>
              </w:rPr>
            </w:pPr>
            <w:r w:rsidRPr="00402351">
              <w:rPr>
                <w:rFonts w:eastAsia="Times New Roman"/>
                <w:color w:val="000000"/>
                <w:sz w:val="18"/>
                <w:szCs w:val="18"/>
              </w:rPr>
              <w:t>Termomodernizacja budynku domu pobytu dziennego Senior - Wigor</w:t>
            </w:r>
          </w:p>
        </w:tc>
        <w:tc>
          <w:tcPr>
            <w:tcW w:w="2055" w:type="dxa"/>
            <w:vAlign w:val="center"/>
          </w:tcPr>
          <w:p w:rsidR="006067FA" w:rsidRPr="00402351" w:rsidRDefault="006067FA" w:rsidP="001F1F3D">
            <w:pPr>
              <w:spacing w:before="20" w:after="20" w:line="240" w:lineRule="auto"/>
              <w:jc w:val="left"/>
              <w:rPr>
                <w:rFonts w:eastAsia="Times New Roman"/>
                <w:color w:val="000000"/>
                <w:sz w:val="18"/>
                <w:szCs w:val="18"/>
              </w:rPr>
            </w:pPr>
            <w:r w:rsidRPr="00402351">
              <w:rPr>
                <w:rFonts w:eastAsia="Times New Roman"/>
                <w:color w:val="000000"/>
                <w:sz w:val="18"/>
                <w:szCs w:val="18"/>
              </w:rPr>
              <w:t>Gmina Gać</w:t>
            </w:r>
          </w:p>
        </w:tc>
        <w:tc>
          <w:tcPr>
            <w:tcW w:w="1276" w:type="dxa"/>
            <w:shd w:val="clear" w:color="auto" w:fill="auto"/>
            <w:vAlign w:val="center"/>
            <w:hideMark/>
          </w:tcPr>
          <w:p w:rsidR="006067FA" w:rsidRPr="00402351" w:rsidRDefault="006067FA" w:rsidP="001F1F3D">
            <w:pPr>
              <w:spacing w:before="20" w:after="20" w:line="240" w:lineRule="auto"/>
              <w:jc w:val="left"/>
              <w:rPr>
                <w:rFonts w:eastAsia="Times New Roman"/>
                <w:color w:val="000000"/>
                <w:sz w:val="18"/>
                <w:szCs w:val="18"/>
              </w:rPr>
            </w:pPr>
            <w:r w:rsidRPr="00402351">
              <w:rPr>
                <w:rFonts w:eastAsia="Times New Roman"/>
                <w:color w:val="000000"/>
                <w:sz w:val="18"/>
                <w:szCs w:val="18"/>
              </w:rPr>
              <w:t>Gać</w:t>
            </w:r>
          </w:p>
        </w:tc>
        <w:tc>
          <w:tcPr>
            <w:tcW w:w="1218" w:type="dxa"/>
            <w:shd w:val="clear" w:color="auto" w:fill="auto"/>
            <w:noWrap/>
            <w:vAlign w:val="center"/>
            <w:hideMark/>
          </w:tcPr>
          <w:p w:rsidR="006067FA" w:rsidRDefault="006067FA" w:rsidP="003E6FA5">
            <w:pPr>
              <w:spacing w:before="20" w:after="20" w:line="240" w:lineRule="auto"/>
              <w:jc w:val="center"/>
              <w:rPr>
                <w:rFonts w:eastAsia="Times New Roman"/>
                <w:color w:val="000000"/>
                <w:sz w:val="18"/>
                <w:szCs w:val="18"/>
              </w:rPr>
            </w:pPr>
            <w:r w:rsidRPr="00402351">
              <w:rPr>
                <w:rFonts w:eastAsia="Times New Roman"/>
                <w:color w:val="000000"/>
                <w:sz w:val="18"/>
                <w:szCs w:val="18"/>
              </w:rPr>
              <w:t>01-07-2017</w:t>
            </w:r>
          </w:p>
          <w:p w:rsidR="006067FA" w:rsidRPr="00402351" w:rsidRDefault="006067FA" w:rsidP="003E6FA5">
            <w:pPr>
              <w:spacing w:before="20" w:after="20" w:line="240" w:lineRule="auto"/>
              <w:jc w:val="center"/>
              <w:rPr>
                <w:rFonts w:eastAsia="Times New Roman"/>
                <w:color w:val="000000"/>
                <w:sz w:val="18"/>
                <w:szCs w:val="18"/>
              </w:rPr>
            </w:pPr>
            <w:r w:rsidRPr="00402351">
              <w:rPr>
                <w:rFonts w:eastAsia="Times New Roman"/>
                <w:color w:val="000000"/>
                <w:sz w:val="18"/>
                <w:szCs w:val="18"/>
              </w:rPr>
              <w:t>30-10-2017</w:t>
            </w:r>
          </w:p>
        </w:tc>
        <w:tc>
          <w:tcPr>
            <w:tcW w:w="1359" w:type="dxa"/>
            <w:shd w:val="clear" w:color="auto" w:fill="auto"/>
            <w:noWrap/>
            <w:vAlign w:val="center"/>
            <w:hideMark/>
          </w:tcPr>
          <w:p w:rsidR="006067FA" w:rsidRPr="00402351" w:rsidRDefault="006067FA" w:rsidP="003E6FA5">
            <w:pPr>
              <w:spacing w:before="20" w:after="20" w:line="240" w:lineRule="auto"/>
              <w:jc w:val="center"/>
              <w:rPr>
                <w:rFonts w:eastAsia="Times New Roman"/>
                <w:color w:val="000000"/>
                <w:sz w:val="18"/>
                <w:szCs w:val="18"/>
              </w:rPr>
            </w:pPr>
            <w:r w:rsidRPr="00402351">
              <w:rPr>
                <w:rFonts w:eastAsia="Times New Roman"/>
                <w:color w:val="000000"/>
                <w:sz w:val="18"/>
                <w:szCs w:val="18"/>
              </w:rPr>
              <w:t>87 291,31</w:t>
            </w:r>
          </w:p>
        </w:tc>
        <w:tc>
          <w:tcPr>
            <w:tcW w:w="1359" w:type="dxa"/>
            <w:shd w:val="clear" w:color="auto" w:fill="auto"/>
            <w:noWrap/>
            <w:vAlign w:val="center"/>
            <w:hideMark/>
          </w:tcPr>
          <w:p w:rsidR="006067FA" w:rsidRPr="00402351" w:rsidRDefault="006067FA" w:rsidP="003E6FA5">
            <w:pPr>
              <w:spacing w:before="20" w:after="20" w:line="240" w:lineRule="auto"/>
              <w:jc w:val="center"/>
              <w:rPr>
                <w:rFonts w:eastAsia="Times New Roman"/>
                <w:color w:val="000000"/>
                <w:sz w:val="18"/>
                <w:szCs w:val="18"/>
              </w:rPr>
            </w:pPr>
            <w:r w:rsidRPr="00402351">
              <w:rPr>
                <w:rFonts w:eastAsia="Times New Roman"/>
                <w:color w:val="000000"/>
                <w:sz w:val="18"/>
                <w:szCs w:val="18"/>
              </w:rPr>
              <w:t>87 291,31</w:t>
            </w:r>
          </w:p>
        </w:tc>
        <w:tc>
          <w:tcPr>
            <w:tcW w:w="1359" w:type="dxa"/>
            <w:shd w:val="clear" w:color="auto" w:fill="auto"/>
            <w:noWrap/>
            <w:vAlign w:val="center"/>
            <w:hideMark/>
          </w:tcPr>
          <w:p w:rsidR="006067FA" w:rsidRPr="00402351" w:rsidRDefault="006067FA" w:rsidP="003E6FA5">
            <w:pPr>
              <w:spacing w:before="20" w:after="20" w:line="240" w:lineRule="auto"/>
              <w:jc w:val="center"/>
              <w:rPr>
                <w:rFonts w:eastAsia="Times New Roman"/>
                <w:color w:val="000000"/>
                <w:sz w:val="18"/>
                <w:szCs w:val="18"/>
              </w:rPr>
            </w:pPr>
            <w:r w:rsidRPr="00402351">
              <w:rPr>
                <w:rFonts w:eastAsia="Times New Roman"/>
                <w:color w:val="000000"/>
                <w:sz w:val="18"/>
                <w:szCs w:val="18"/>
              </w:rPr>
              <w:t>38 557,00</w:t>
            </w:r>
          </w:p>
        </w:tc>
        <w:tc>
          <w:tcPr>
            <w:tcW w:w="1664" w:type="dxa"/>
            <w:shd w:val="clear" w:color="auto" w:fill="auto"/>
            <w:hideMark/>
          </w:tcPr>
          <w:p w:rsidR="006067FA" w:rsidRDefault="006067FA" w:rsidP="006067FA">
            <w:pPr>
              <w:jc w:val="center"/>
            </w:pPr>
            <w:r w:rsidRPr="00CD42AD">
              <w:rPr>
                <w:rFonts w:eastAsia="Times New Roman"/>
                <w:color w:val="000000"/>
                <w:sz w:val="18"/>
                <w:szCs w:val="18"/>
              </w:rPr>
              <w:sym w:font="Symbol" w:char="F02D"/>
            </w:r>
          </w:p>
        </w:tc>
        <w:tc>
          <w:tcPr>
            <w:tcW w:w="696"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44,17</w:t>
            </w:r>
          </w:p>
        </w:tc>
      </w:tr>
      <w:tr w:rsidR="006067FA" w:rsidRPr="00A226EE" w:rsidTr="00FF2FCE">
        <w:trPr>
          <w:trHeight w:val="301"/>
        </w:trPr>
        <w:tc>
          <w:tcPr>
            <w:tcW w:w="3063" w:type="dxa"/>
            <w:shd w:val="clear" w:color="auto" w:fill="auto"/>
            <w:vAlign w:val="center"/>
            <w:hideMark/>
          </w:tcPr>
          <w:p w:rsidR="006067FA" w:rsidRPr="00402351" w:rsidRDefault="006067FA" w:rsidP="001F1F3D">
            <w:pPr>
              <w:spacing w:before="20" w:after="20" w:line="240" w:lineRule="auto"/>
              <w:jc w:val="left"/>
              <w:rPr>
                <w:rFonts w:eastAsia="Times New Roman"/>
                <w:color w:val="000000"/>
                <w:sz w:val="18"/>
                <w:szCs w:val="18"/>
              </w:rPr>
            </w:pPr>
            <w:r w:rsidRPr="00402351">
              <w:rPr>
                <w:rFonts w:eastAsia="Times New Roman"/>
                <w:color w:val="000000"/>
                <w:sz w:val="18"/>
                <w:szCs w:val="18"/>
              </w:rPr>
              <w:t>Termomodernizacja budynku plebanii Parafii Rzymskokatolickiej pw. Narodzenia Najświętszej Maryi Panny w Krzywczy</w:t>
            </w:r>
          </w:p>
        </w:tc>
        <w:tc>
          <w:tcPr>
            <w:tcW w:w="2055" w:type="dxa"/>
            <w:vAlign w:val="center"/>
          </w:tcPr>
          <w:p w:rsidR="006067FA" w:rsidRPr="00402351" w:rsidRDefault="006067FA" w:rsidP="001F1F3D">
            <w:pPr>
              <w:spacing w:before="20" w:after="20" w:line="240" w:lineRule="auto"/>
              <w:jc w:val="left"/>
              <w:rPr>
                <w:rFonts w:eastAsia="Times New Roman"/>
                <w:color w:val="000000"/>
                <w:sz w:val="18"/>
                <w:szCs w:val="18"/>
              </w:rPr>
            </w:pPr>
            <w:r w:rsidRPr="00402351">
              <w:rPr>
                <w:rFonts w:eastAsia="Times New Roman"/>
                <w:color w:val="000000"/>
                <w:sz w:val="18"/>
                <w:szCs w:val="18"/>
              </w:rPr>
              <w:t>Parafia Rzymskokatolicka pw. Narodzenia Najświętszej Maryi Panny Królowej Polski w Krzywczy</w:t>
            </w:r>
          </w:p>
        </w:tc>
        <w:tc>
          <w:tcPr>
            <w:tcW w:w="1276" w:type="dxa"/>
            <w:shd w:val="clear" w:color="auto" w:fill="auto"/>
            <w:vAlign w:val="center"/>
            <w:hideMark/>
          </w:tcPr>
          <w:p w:rsidR="006067FA" w:rsidRPr="00402351" w:rsidRDefault="006067FA" w:rsidP="001F1F3D">
            <w:pPr>
              <w:spacing w:before="20" w:after="20" w:line="240" w:lineRule="auto"/>
              <w:jc w:val="left"/>
              <w:rPr>
                <w:rFonts w:eastAsia="Times New Roman"/>
                <w:color w:val="000000"/>
                <w:sz w:val="18"/>
                <w:szCs w:val="18"/>
              </w:rPr>
            </w:pPr>
            <w:r w:rsidRPr="00402351">
              <w:rPr>
                <w:rFonts w:eastAsia="Times New Roman"/>
                <w:color w:val="000000"/>
                <w:sz w:val="18"/>
                <w:szCs w:val="18"/>
              </w:rPr>
              <w:t>Krzywcza</w:t>
            </w:r>
          </w:p>
        </w:tc>
        <w:tc>
          <w:tcPr>
            <w:tcW w:w="1218" w:type="dxa"/>
            <w:shd w:val="clear" w:color="auto" w:fill="auto"/>
            <w:noWrap/>
            <w:vAlign w:val="center"/>
            <w:hideMark/>
          </w:tcPr>
          <w:p w:rsidR="006067FA" w:rsidRDefault="006067FA" w:rsidP="003E6FA5">
            <w:pPr>
              <w:spacing w:before="20" w:after="20" w:line="240" w:lineRule="auto"/>
              <w:jc w:val="center"/>
              <w:rPr>
                <w:rFonts w:eastAsia="Times New Roman"/>
                <w:color w:val="000000"/>
                <w:sz w:val="18"/>
                <w:szCs w:val="18"/>
              </w:rPr>
            </w:pPr>
            <w:r w:rsidRPr="00402351">
              <w:rPr>
                <w:rFonts w:eastAsia="Times New Roman"/>
                <w:color w:val="000000"/>
                <w:sz w:val="18"/>
                <w:szCs w:val="18"/>
              </w:rPr>
              <w:t>12-09-2017</w:t>
            </w:r>
          </w:p>
          <w:p w:rsidR="006067FA" w:rsidRPr="00402351" w:rsidRDefault="006067FA" w:rsidP="003E6FA5">
            <w:pPr>
              <w:spacing w:before="20" w:after="20" w:line="240" w:lineRule="auto"/>
              <w:jc w:val="center"/>
              <w:rPr>
                <w:rFonts w:eastAsia="Times New Roman"/>
                <w:color w:val="000000"/>
                <w:sz w:val="18"/>
                <w:szCs w:val="18"/>
              </w:rPr>
            </w:pPr>
            <w:r w:rsidRPr="00402351">
              <w:rPr>
                <w:rFonts w:eastAsia="Times New Roman"/>
                <w:color w:val="000000"/>
                <w:sz w:val="18"/>
                <w:szCs w:val="18"/>
              </w:rPr>
              <w:t>30-11-2017</w:t>
            </w:r>
          </w:p>
        </w:tc>
        <w:tc>
          <w:tcPr>
            <w:tcW w:w="1359" w:type="dxa"/>
            <w:shd w:val="clear" w:color="auto" w:fill="auto"/>
            <w:noWrap/>
            <w:vAlign w:val="center"/>
            <w:hideMark/>
          </w:tcPr>
          <w:p w:rsidR="006067FA" w:rsidRPr="00402351" w:rsidRDefault="006067FA" w:rsidP="003E6FA5">
            <w:pPr>
              <w:spacing w:before="20" w:after="20" w:line="240" w:lineRule="auto"/>
              <w:jc w:val="center"/>
              <w:rPr>
                <w:rFonts w:eastAsia="Times New Roman"/>
                <w:color w:val="000000"/>
                <w:sz w:val="18"/>
                <w:szCs w:val="18"/>
              </w:rPr>
            </w:pPr>
            <w:r w:rsidRPr="00402351">
              <w:rPr>
                <w:rFonts w:eastAsia="Times New Roman"/>
                <w:color w:val="000000"/>
                <w:sz w:val="18"/>
                <w:szCs w:val="18"/>
              </w:rPr>
              <w:t>137 502,79</w:t>
            </w:r>
          </w:p>
        </w:tc>
        <w:tc>
          <w:tcPr>
            <w:tcW w:w="1359" w:type="dxa"/>
            <w:shd w:val="clear" w:color="auto" w:fill="auto"/>
            <w:noWrap/>
            <w:vAlign w:val="center"/>
            <w:hideMark/>
          </w:tcPr>
          <w:p w:rsidR="006067FA" w:rsidRPr="00402351" w:rsidRDefault="006067FA" w:rsidP="003E6FA5">
            <w:pPr>
              <w:spacing w:before="20" w:after="20" w:line="240" w:lineRule="auto"/>
              <w:jc w:val="center"/>
              <w:rPr>
                <w:rFonts w:eastAsia="Times New Roman"/>
                <w:color w:val="000000"/>
                <w:sz w:val="18"/>
                <w:szCs w:val="18"/>
              </w:rPr>
            </w:pPr>
            <w:r w:rsidRPr="00402351">
              <w:rPr>
                <w:rFonts w:eastAsia="Times New Roman"/>
                <w:color w:val="000000"/>
                <w:sz w:val="18"/>
                <w:szCs w:val="18"/>
              </w:rPr>
              <w:t>137 502,79</w:t>
            </w:r>
          </w:p>
        </w:tc>
        <w:tc>
          <w:tcPr>
            <w:tcW w:w="1359" w:type="dxa"/>
            <w:shd w:val="clear" w:color="auto" w:fill="auto"/>
            <w:noWrap/>
            <w:vAlign w:val="center"/>
            <w:hideMark/>
          </w:tcPr>
          <w:p w:rsidR="006067FA" w:rsidRPr="00402351" w:rsidRDefault="006067FA" w:rsidP="003E6FA5">
            <w:pPr>
              <w:spacing w:before="20" w:after="20" w:line="240" w:lineRule="auto"/>
              <w:jc w:val="center"/>
              <w:rPr>
                <w:rFonts w:eastAsia="Times New Roman"/>
                <w:color w:val="000000"/>
                <w:sz w:val="18"/>
                <w:szCs w:val="18"/>
              </w:rPr>
            </w:pPr>
            <w:r w:rsidRPr="00402351">
              <w:rPr>
                <w:rFonts w:eastAsia="Times New Roman"/>
                <w:color w:val="000000"/>
                <w:sz w:val="18"/>
                <w:szCs w:val="18"/>
              </w:rPr>
              <w:t>59 738,00</w:t>
            </w:r>
          </w:p>
        </w:tc>
        <w:tc>
          <w:tcPr>
            <w:tcW w:w="1664" w:type="dxa"/>
            <w:shd w:val="clear" w:color="auto" w:fill="auto"/>
            <w:hideMark/>
          </w:tcPr>
          <w:p w:rsidR="006067FA" w:rsidRDefault="006067FA" w:rsidP="006067FA">
            <w:pPr>
              <w:jc w:val="center"/>
            </w:pPr>
            <w:r w:rsidRPr="00CD42AD">
              <w:rPr>
                <w:rFonts w:eastAsia="Times New Roman"/>
                <w:color w:val="000000"/>
                <w:sz w:val="18"/>
                <w:szCs w:val="18"/>
              </w:rPr>
              <w:sym w:font="Symbol" w:char="F02D"/>
            </w:r>
          </w:p>
        </w:tc>
        <w:tc>
          <w:tcPr>
            <w:tcW w:w="696"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43,44</w:t>
            </w:r>
          </w:p>
        </w:tc>
      </w:tr>
      <w:tr w:rsidR="006067FA" w:rsidRPr="00A226EE" w:rsidTr="00FF2FCE">
        <w:trPr>
          <w:trHeight w:val="301"/>
        </w:trPr>
        <w:tc>
          <w:tcPr>
            <w:tcW w:w="3063" w:type="dxa"/>
            <w:shd w:val="clear" w:color="auto" w:fill="auto"/>
            <w:vAlign w:val="center"/>
            <w:hideMark/>
          </w:tcPr>
          <w:p w:rsidR="006067FA" w:rsidRPr="00402351" w:rsidRDefault="006067FA" w:rsidP="001F1F3D">
            <w:pPr>
              <w:spacing w:before="20" w:after="20" w:line="240" w:lineRule="auto"/>
              <w:jc w:val="left"/>
              <w:rPr>
                <w:rFonts w:eastAsia="Times New Roman"/>
                <w:color w:val="000000"/>
                <w:sz w:val="18"/>
                <w:szCs w:val="18"/>
              </w:rPr>
            </w:pPr>
            <w:r w:rsidRPr="00402351">
              <w:rPr>
                <w:rFonts w:eastAsia="Times New Roman"/>
                <w:color w:val="000000"/>
                <w:sz w:val="18"/>
                <w:szCs w:val="18"/>
              </w:rPr>
              <w:t>Termomodernizacja budynku Ochotniczej Straży Pożarnej w Jacie</w:t>
            </w:r>
          </w:p>
        </w:tc>
        <w:tc>
          <w:tcPr>
            <w:tcW w:w="2055" w:type="dxa"/>
            <w:vAlign w:val="center"/>
          </w:tcPr>
          <w:p w:rsidR="006067FA" w:rsidRPr="00402351" w:rsidRDefault="006067FA" w:rsidP="001F1F3D">
            <w:pPr>
              <w:spacing w:before="20" w:after="20" w:line="240" w:lineRule="auto"/>
              <w:jc w:val="left"/>
              <w:rPr>
                <w:rFonts w:eastAsia="Times New Roman"/>
                <w:color w:val="000000"/>
                <w:sz w:val="18"/>
                <w:szCs w:val="18"/>
              </w:rPr>
            </w:pPr>
            <w:r w:rsidRPr="00402351">
              <w:rPr>
                <w:rFonts w:eastAsia="Times New Roman"/>
                <w:color w:val="000000"/>
                <w:sz w:val="18"/>
                <w:szCs w:val="18"/>
              </w:rPr>
              <w:t>Gmina Jeżowe</w:t>
            </w:r>
          </w:p>
        </w:tc>
        <w:tc>
          <w:tcPr>
            <w:tcW w:w="1276" w:type="dxa"/>
            <w:shd w:val="clear" w:color="auto" w:fill="auto"/>
            <w:vAlign w:val="center"/>
            <w:hideMark/>
          </w:tcPr>
          <w:p w:rsidR="006067FA" w:rsidRPr="00402351" w:rsidRDefault="006067FA" w:rsidP="001F1F3D">
            <w:pPr>
              <w:spacing w:before="20" w:after="20" w:line="240" w:lineRule="auto"/>
              <w:jc w:val="left"/>
              <w:rPr>
                <w:rFonts w:eastAsia="Times New Roman"/>
                <w:color w:val="000000"/>
                <w:sz w:val="18"/>
                <w:szCs w:val="18"/>
              </w:rPr>
            </w:pPr>
            <w:r w:rsidRPr="00402351">
              <w:rPr>
                <w:rFonts w:eastAsia="Times New Roman"/>
                <w:color w:val="000000"/>
                <w:sz w:val="18"/>
                <w:szCs w:val="18"/>
              </w:rPr>
              <w:t>Jeżowe</w:t>
            </w:r>
          </w:p>
        </w:tc>
        <w:tc>
          <w:tcPr>
            <w:tcW w:w="1218" w:type="dxa"/>
            <w:shd w:val="clear" w:color="auto" w:fill="auto"/>
            <w:noWrap/>
            <w:vAlign w:val="center"/>
            <w:hideMark/>
          </w:tcPr>
          <w:p w:rsidR="006067FA" w:rsidRDefault="006067FA" w:rsidP="003E6FA5">
            <w:pPr>
              <w:spacing w:before="20" w:after="20" w:line="240" w:lineRule="auto"/>
              <w:jc w:val="center"/>
              <w:rPr>
                <w:rFonts w:eastAsia="Times New Roman"/>
                <w:color w:val="000000"/>
                <w:sz w:val="18"/>
                <w:szCs w:val="18"/>
              </w:rPr>
            </w:pPr>
            <w:r w:rsidRPr="00402351">
              <w:rPr>
                <w:rFonts w:eastAsia="Times New Roman"/>
                <w:color w:val="000000"/>
                <w:sz w:val="18"/>
                <w:szCs w:val="18"/>
              </w:rPr>
              <w:t>29-08-2017</w:t>
            </w:r>
          </w:p>
          <w:p w:rsidR="006067FA" w:rsidRPr="00402351" w:rsidRDefault="006067FA" w:rsidP="003E6FA5">
            <w:pPr>
              <w:spacing w:before="20" w:after="20" w:line="240" w:lineRule="auto"/>
              <w:jc w:val="center"/>
              <w:rPr>
                <w:rFonts w:eastAsia="Times New Roman"/>
                <w:color w:val="000000"/>
                <w:sz w:val="18"/>
                <w:szCs w:val="18"/>
              </w:rPr>
            </w:pPr>
            <w:r w:rsidRPr="00402351">
              <w:rPr>
                <w:rFonts w:eastAsia="Times New Roman"/>
                <w:color w:val="000000"/>
                <w:sz w:val="18"/>
                <w:szCs w:val="18"/>
              </w:rPr>
              <w:t>19-10-2017</w:t>
            </w:r>
          </w:p>
        </w:tc>
        <w:tc>
          <w:tcPr>
            <w:tcW w:w="1359" w:type="dxa"/>
            <w:shd w:val="clear" w:color="auto" w:fill="auto"/>
            <w:noWrap/>
            <w:vAlign w:val="center"/>
            <w:hideMark/>
          </w:tcPr>
          <w:p w:rsidR="006067FA" w:rsidRPr="00402351" w:rsidRDefault="006067FA" w:rsidP="003E6FA5">
            <w:pPr>
              <w:spacing w:before="20" w:after="20" w:line="240" w:lineRule="auto"/>
              <w:jc w:val="center"/>
              <w:rPr>
                <w:rFonts w:eastAsia="Times New Roman"/>
                <w:color w:val="000000"/>
                <w:sz w:val="18"/>
                <w:szCs w:val="18"/>
              </w:rPr>
            </w:pPr>
            <w:r w:rsidRPr="00402351">
              <w:rPr>
                <w:rFonts w:eastAsia="Times New Roman"/>
                <w:color w:val="000000"/>
                <w:sz w:val="18"/>
                <w:szCs w:val="18"/>
              </w:rPr>
              <w:t>196 800,00</w:t>
            </w:r>
          </w:p>
        </w:tc>
        <w:tc>
          <w:tcPr>
            <w:tcW w:w="1359" w:type="dxa"/>
            <w:shd w:val="clear" w:color="auto" w:fill="auto"/>
            <w:noWrap/>
            <w:vAlign w:val="center"/>
            <w:hideMark/>
          </w:tcPr>
          <w:p w:rsidR="006067FA" w:rsidRPr="00402351" w:rsidRDefault="006067FA" w:rsidP="003E6FA5">
            <w:pPr>
              <w:spacing w:before="20" w:after="20" w:line="240" w:lineRule="auto"/>
              <w:jc w:val="center"/>
              <w:rPr>
                <w:rFonts w:eastAsia="Times New Roman"/>
                <w:color w:val="000000"/>
                <w:sz w:val="18"/>
                <w:szCs w:val="18"/>
              </w:rPr>
            </w:pPr>
            <w:r w:rsidRPr="00402351">
              <w:rPr>
                <w:rFonts w:eastAsia="Times New Roman"/>
                <w:color w:val="000000"/>
                <w:sz w:val="18"/>
                <w:szCs w:val="18"/>
              </w:rPr>
              <w:t>196 800,00</w:t>
            </w:r>
          </w:p>
        </w:tc>
        <w:tc>
          <w:tcPr>
            <w:tcW w:w="1359" w:type="dxa"/>
            <w:shd w:val="clear" w:color="auto" w:fill="auto"/>
            <w:noWrap/>
            <w:vAlign w:val="center"/>
            <w:hideMark/>
          </w:tcPr>
          <w:p w:rsidR="006067FA" w:rsidRPr="00402351" w:rsidRDefault="006067FA" w:rsidP="003E6FA5">
            <w:pPr>
              <w:spacing w:before="20" w:after="20" w:line="240" w:lineRule="auto"/>
              <w:jc w:val="center"/>
              <w:rPr>
                <w:rFonts w:eastAsia="Times New Roman"/>
                <w:color w:val="000000"/>
                <w:sz w:val="18"/>
                <w:szCs w:val="18"/>
              </w:rPr>
            </w:pPr>
            <w:r w:rsidRPr="00402351">
              <w:rPr>
                <w:rFonts w:eastAsia="Times New Roman"/>
                <w:color w:val="000000"/>
                <w:sz w:val="18"/>
                <w:szCs w:val="18"/>
              </w:rPr>
              <w:t>56 056,00</w:t>
            </w:r>
          </w:p>
        </w:tc>
        <w:tc>
          <w:tcPr>
            <w:tcW w:w="1664" w:type="dxa"/>
            <w:shd w:val="clear" w:color="auto" w:fill="auto"/>
            <w:hideMark/>
          </w:tcPr>
          <w:p w:rsidR="006067FA" w:rsidRDefault="006067FA" w:rsidP="006067FA">
            <w:pPr>
              <w:jc w:val="center"/>
            </w:pPr>
            <w:r w:rsidRPr="00CD42AD">
              <w:rPr>
                <w:rFonts w:eastAsia="Times New Roman"/>
                <w:color w:val="000000"/>
                <w:sz w:val="18"/>
                <w:szCs w:val="18"/>
              </w:rPr>
              <w:sym w:font="Symbol" w:char="F02D"/>
            </w:r>
          </w:p>
        </w:tc>
        <w:tc>
          <w:tcPr>
            <w:tcW w:w="696"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28,48</w:t>
            </w:r>
          </w:p>
        </w:tc>
      </w:tr>
      <w:tr w:rsidR="006067FA" w:rsidRPr="00A226EE" w:rsidTr="00FF2FCE">
        <w:trPr>
          <w:trHeight w:val="301"/>
        </w:trPr>
        <w:tc>
          <w:tcPr>
            <w:tcW w:w="3063" w:type="dxa"/>
            <w:shd w:val="clear" w:color="auto" w:fill="auto"/>
            <w:vAlign w:val="center"/>
            <w:hideMark/>
          </w:tcPr>
          <w:p w:rsidR="006067FA" w:rsidRPr="00402351" w:rsidRDefault="006067FA" w:rsidP="001F1F3D">
            <w:pPr>
              <w:spacing w:before="20" w:after="20" w:line="240" w:lineRule="auto"/>
              <w:jc w:val="left"/>
              <w:rPr>
                <w:rFonts w:eastAsia="Times New Roman"/>
                <w:color w:val="000000"/>
                <w:sz w:val="18"/>
                <w:szCs w:val="18"/>
              </w:rPr>
            </w:pPr>
            <w:r w:rsidRPr="00402351">
              <w:rPr>
                <w:rFonts w:eastAsia="Times New Roman"/>
                <w:color w:val="000000"/>
                <w:sz w:val="18"/>
                <w:szCs w:val="18"/>
              </w:rPr>
              <w:t>Termomodernizacja budynku OSP w Mazurach</w:t>
            </w:r>
          </w:p>
        </w:tc>
        <w:tc>
          <w:tcPr>
            <w:tcW w:w="2055" w:type="dxa"/>
            <w:vAlign w:val="center"/>
          </w:tcPr>
          <w:p w:rsidR="006067FA" w:rsidRPr="00402351" w:rsidRDefault="006067FA" w:rsidP="001F1F3D">
            <w:pPr>
              <w:spacing w:before="20" w:after="20" w:line="240" w:lineRule="auto"/>
              <w:jc w:val="left"/>
              <w:rPr>
                <w:rFonts w:eastAsia="Times New Roman"/>
                <w:color w:val="000000"/>
                <w:sz w:val="18"/>
                <w:szCs w:val="18"/>
              </w:rPr>
            </w:pPr>
            <w:r w:rsidRPr="00402351">
              <w:rPr>
                <w:rFonts w:eastAsia="Times New Roman"/>
                <w:color w:val="000000"/>
                <w:sz w:val="18"/>
                <w:szCs w:val="18"/>
              </w:rPr>
              <w:t>Ochotnicza Straż Pożarna w Mazurach</w:t>
            </w:r>
          </w:p>
        </w:tc>
        <w:tc>
          <w:tcPr>
            <w:tcW w:w="1276" w:type="dxa"/>
            <w:shd w:val="clear" w:color="auto" w:fill="auto"/>
            <w:vAlign w:val="center"/>
            <w:hideMark/>
          </w:tcPr>
          <w:p w:rsidR="006067FA" w:rsidRPr="00402351" w:rsidRDefault="006067FA" w:rsidP="001F1F3D">
            <w:pPr>
              <w:spacing w:before="20" w:after="20" w:line="240" w:lineRule="auto"/>
              <w:jc w:val="left"/>
              <w:rPr>
                <w:rFonts w:eastAsia="Times New Roman"/>
                <w:color w:val="000000"/>
                <w:sz w:val="18"/>
                <w:szCs w:val="18"/>
              </w:rPr>
            </w:pPr>
            <w:r w:rsidRPr="00402351">
              <w:rPr>
                <w:rFonts w:eastAsia="Times New Roman"/>
                <w:color w:val="000000"/>
                <w:sz w:val="18"/>
                <w:szCs w:val="18"/>
              </w:rPr>
              <w:t>Raniżów</w:t>
            </w:r>
          </w:p>
        </w:tc>
        <w:tc>
          <w:tcPr>
            <w:tcW w:w="1218" w:type="dxa"/>
            <w:shd w:val="clear" w:color="auto" w:fill="auto"/>
            <w:noWrap/>
            <w:vAlign w:val="center"/>
            <w:hideMark/>
          </w:tcPr>
          <w:p w:rsidR="006067FA" w:rsidRDefault="006067FA" w:rsidP="003E6FA5">
            <w:pPr>
              <w:spacing w:before="20" w:after="20" w:line="240" w:lineRule="auto"/>
              <w:jc w:val="center"/>
              <w:rPr>
                <w:rFonts w:eastAsia="Times New Roman"/>
                <w:color w:val="000000"/>
                <w:sz w:val="18"/>
                <w:szCs w:val="18"/>
              </w:rPr>
            </w:pPr>
            <w:r w:rsidRPr="00402351">
              <w:rPr>
                <w:rFonts w:eastAsia="Times New Roman"/>
                <w:color w:val="000000"/>
                <w:sz w:val="18"/>
                <w:szCs w:val="18"/>
              </w:rPr>
              <w:t>25-08-2017</w:t>
            </w:r>
          </w:p>
          <w:p w:rsidR="006067FA" w:rsidRPr="00402351" w:rsidRDefault="006067FA" w:rsidP="003E6FA5">
            <w:pPr>
              <w:spacing w:before="20" w:after="20" w:line="240" w:lineRule="auto"/>
              <w:jc w:val="center"/>
              <w:rPr>
                <w:rFonts w:eastAsia="Times New Roman"/>
                <w:color w:val="000000"/>
                <w:sz w:val="18"/>
                <w:szCs w:val="18"/>
              </w:rPr>
            </w:pPr>
            <w:r>
              <w:rPr>
                <w:rFonts w:eastAsia="Times New Roman"/>
                <w:color w:val="000000"/>
                <w:sz w:val="18"/>
                <w:szCs w:val="18"/>
              </w:rPr>
              <w:t>30-11-2017</w:t>
            </w:r>
          </w:p>
        </w:tc>
        <w:tc>
          <w:tcPr>
            <w:tcW w:w="1359" w:type="dxa"/>
            <w:shd w:val="clear" w:color="auto" w:fill="auto"/>
            <w:noWrap/>
            <w:vAlign w:val="center"/>
            <w:hideMark/>
          </w:tcPr>
          <w:p w:rsidR="006067FA" w:rsidRPr="00402351" w:rsidRDefault="006067FA" w:rsidP="003E6FA5">
            <w:pPr>
              <w:spacing w:before="20" w:after="20" w:line="240" w:lineRule="auto"/>
              <w:jc w:val="center"/>
              <w:rPr>
                <w:rFonts w:eastAsia="Times New Roman"/>
                <w:color w:val="000000"/>
                <w:sz w:val="18"/>
                <w:szCs w:val="18"/>
              </w:rPr>
            </w:pPr>
            <w:r w:rsidRPr="00402351">
              <w:rPr>
                <w:rFonts w:eastAsia="Times New Roman"/>
                <w:color w:val="000000"/>
                <w:sz w:val="18"/>
                <w:szCs w:val="18"/>
              </w:rPr>
              <w:t>130 556,70</w:t>
            </w:r>
          </w:p>
        </w:tc>
        <w:tc>
          <w:tcPr>
            <w:tcW w:w="1359" w:type="dxa"/>
            <w:shd w:val="clear" w:color="auto" w:fill="auto"/>
            <w:noWrap/>
            <w:vAlign w:val="center"/>
            <w:hideMark/>
          </w:tcPr>
          <w:p w:rsidR="006067FA" w:rsidRPr="00402351" w:rsidRDefault="006067FA" w:rsidP="003E6FA5">
            <w:pPr>
              <w:spacing w:before="20" w:after="20" w:line="240" w:lineRule="auto"/>
              <w:jc w:val="center"/>
              <w:rPr>
                <w:rFonts w:eastAsia="Times New Roman"/>
                <w:color w:val="000000"/>
                <w:sz w:val="18"/>
                <w:szCs w:val="18"/>
              </w:rPr>
            </w:pPr>
            <w:r w:rsidRPr="00402351">
              <w:rPr>
                <w:rFonts w:eastAsia="Times New Roman"/>
                <w:color w:val="000000"/>
                <w:sz w:val="18"/>
                <w:szCs w:val="18"/>
              </w:rPr>
              <w:t>130 556,70</w:t>
            </w:r>
          </w:p>
        </w:tc>
        <w:tc>
          <w:tcPr>
            <w:tcW w:w="1359" w:type="dxa"/>
            <w:shd w:val="clear" w:color="auto" w:fill="auto"/>
            <w:noWrap/>
            <w:vAlign w:val="center"/>
            <w:hideMark/>
          </w:tcPr>
          <w:p w:rsidR="006067FA" w:rsidRPr="00402351" w:rsidRDefault="006067FA" w:rsidP="003E6FA5">
            <w:pPr>
              <w:spacing w:before="20" w:after="20" w:line="240" w:lineRule="auto"/>
              <w:jc w:val="center"/>
              <w:rPr>
                <w:rFonts w:eastAsia="Times New Roman"/>
                <w:color w:val="000000"/>
                <w:sz w:val="18"/>
                <w:szCs w:val="18"/>
              </w:rPr>
            </w:pPr>
            <w:r w:rsidRPr="00402351">
              <w:rPr>
                <w:rFonts w:eastAsia="Times New Roman"/>
                <w:color w:val="000000"/>
                <w:sz w:val="18"/>
                <w:szCs w:val="18"/>
              </w:rPr>
              <w:t>77 157,80</w:t>
            </w:r>
          </w:p>
        </w:tc>
        <w:tc>
          <w:tcPr>
            <w:tcW w:w="1664" w:type="dxa"/>
            <w:shd w:val="clear" w:color="auto" w:fill="auto"/>
            <w:hideMark/>
          </w:tcPr>
          <w:p w:rsidR="006067FA" w:rsidRDefault="006067FA" w:rsidP="006067FA">
            <w:pPr>
              <w:jc w:val="center"/>
            </w:pPr>
            <w:r w:rsidRPr="00CD42AD">
              <w:rPr>
                <w:rFonts w:eastAsia="Times New Roman"/>
                <w:color w:val="000000"/>
                <w:sz w:val="18"/>
                <w:szCs w:val="18"/>
              </w:rPr>
              <w:sym w:font="Symbol" w:char="F02D"/>
            </w:r>
          </w:p>
        </w:tc>
        <w:tc>
          <w:tcPr>
            <w:tcW w:w="696"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59,1</w:t>
            </w:r>
          </w:p>
        </w:tc>
      </w:tr>
      <w:tr w:rsidR="006067FA" w:rsidRPr="00A226EE" w:rsidTr="00FF2FCE">
        <w:trPr>
          <w:trHeight w:val="301"/>
        </w:trPr>
        <w:tc>
          <w:tcPr>
            <w:tcW w:w="3063" w:type="dxa"/>
            <w:shd w:val="clear" w:color="auto" w:fill="auto"/>
            <w:vAlign w:val="center"/>
            <w:hideMark/>
          </w:tcPr>
          <w:p w:rsidR="006067FA" w:rsidRPr="00402351" w:rsidRDefault="006067FA" w:rsidP="001F1F3D">
            <w:pPr>
              <w:spacing w:before="20" w:after="20" w:line="240" w:lineRule="auto"/>
              <w:jc w:val="left"/>
              <w:rPr>
                <w:rFonts w:eastAsia="Times New Roman"/>
                <w:color w:val="000000"/>
                <w:sz w:val="18"/>
                <w:szCs w:val="18"/>
              </w:rPr>
            </w:pPr>
            <w:r w:rsidRPr="00402351">
              <w:rPr>
                <w:rFonts w:eastAsia="Times New Roman"/>
                <w:color w:val="000000"/>
                <w:sz w:val="18"/>
                <w:szCs w:val="18"/>
              </w:rPr>
              <w:t>Termomodernizacja budynku Domu Parafialnego w m. Ostrów</w:t>
            </w:r>
          </w:p>
        </w:tc>
        <w:tc>
          <w:tcPr>
            <w:tcW w:w="2055" w:type="dxa"/>
            <w:vAlign w:val="center"/>
          </w:tcPr>
          <w:p w:rsidR="006067FA" w:rsidRPr="00402351" w:rsidRDefault="006067FA" w:rsidP="001F1F3D">
            <w:pPr>
              <w:spacing w:before="20" w:after="20" w:line="240" w:lineRule="auto"/>
              <w:jc w:val="left"/>
              <w:rPr>
                <w:rFonts w:eastAsia="Times New Roman"/>
                <w:color w:val="000000"/>
                <w:sz w:val="18"/>
                <w:szCs w:val="18"/>
              </w:rPr>
            </w:pPr>
            <w:r w:rsidRPr="00402351">
              <w:rPr>
                <w:rFonts w:eastAsia="Times New Roman"/>
                <w:color w:val="000000"/>
                <w:sz w:val="18"/>
                <w:szCs w:val="18"/>
              </w:rPr>
              <w:t>Parafia Rzymsko-Katolicka p.w. NMP Królowej Polski</w:t>
            </w:r>
          </w:p>
        </w:tc>
        <w:tc>
          <w:tcPr>
            <w:tcW w:w="1276" w:type="dxa"/>
            <w:shd w:val="clear" w:color="auto" w:fill="auto"/>
            <w:vAlign w:val="center"/>
            <w:hideMark/>
          </w:tcPr>
          <w:p w:rsidR="006067FA" w:rsidRPr="00402351" w:rsidRDefault="006067FA" w:rsidP="001F1F3D">
            <w:pPr>
              <w:spacing w:before="20" w:after="20" w:line="240" w:lineRule="auto"/>
              <w:jc w:val="left"/>
              <w:rPr>
                <w:rFonts w:eastAsia="Times New Roman"/>
                <w:color w:val="000000"/>
                <w:sz w:val="18"/>
                <w:szCs w:val="18"/>
              </w:rPr>
            </w:pPr>
            <w:r w:rsidRPr="00402351">
              <w:rPr>
                <w:rFonts w:eastAsia="Times New Roman"/>
                <w:color w:val="000000"/>
                <w:sz w:val="18"/>
                <w:szCs w:val="18"/>
              </w:rPr>
              <w:t>Ostrów</w:t>
            </w:r>
          </w:p>
        </w:tc>
        <w:tc>
          <w:tcPr>
            <w:tcW w:w="1218" w:type="dxa"/>
            <w:shd w:val="clear" w:color="auto" w:fill="auto"/>
            <w:noWrap/>
            <w:vAlign w:val="center"/>
            <w:hideMark/>
          </w:tcPr>
          <w:p w:rsidR="006067FA" w:rsidRDefault="006067FA" w:rsidP="003E6FA5">
            <w:pPr>
              <w:spacing w:before="20" w:after="20" w:line="240" w:lineRule="auto"/>
              <w:jc w:val="center"/>
              <w:rPr>
                <w:rFonts w:eastAsia="Times New Roman"/>
                <w:color w:val="000000"/>
                <w:sz w:val="18"/>
                <w:szCs w:val="18"/>
              </w:rPr>
            </w:pPr>
            <w:r w:rsidRPr="00402351">
              <w:rPr>
                <w:rFonts w:eastAsia="Times New Roman"/>
                <w:color w:val="000000"/>
                <w:sz w:val="18"/>
                <w:szCs w:val="18"/>
              </w:rPr>
              <w:t>01-09-2017</w:t>
            </w:r>
          </w:p>
          <w:p w:rsidR="006067FA" w:rsidRPr="00402351" w:rsidRDefault="006067FA" w:rsidP="003E6FA5">
            <w:pPr>
              <w:spacing w:before="20" w:after="20" w:line="240" w:lineRule="auto"/>
              <w:jc w:val="center"/>
              <w:rPr>
                <w:rFonts w:eastAsia="Times New Roman"/>
                <w:color w:val="000000"/>
                <w:sz w:val="18"/>
                <w:szCs w:val="18"/>
              </w:rPr>
            </w:pPr>
            <w:r w:rsidRPr="00402351">
              <w:rPr>
                <w:rFonts w:eastAsia="Times New Roman"/>
                <w:color w:val="000000"/>
                <w:sz w:val="18"/>
                <w:szCs w:val="18"/>
              </w:rPr>
              <w:t>15-11-2017</w:t>
            </w:r>
          </w:p>
        </w:tc>
        <w:tc>
          <w:tcPr>
            <w:tcW w:w="1359" w:type="dxa"/>
            <w:shd w:val="clear" w:color="auto" w:fill="auto"/>
            <w:noWrap/>
            <w:vAlign w:val="center"/>
            <w:hideMark/>
          </w:tcPr>
          <w:p w:rsidR="006067FA" w:rsidRPr="00402351" w:rsidRDefault="006067FA" w:rsidP="003E6FA5">
            <w:pPr>
              <w:spacing w:before="20" w:after="20" w:line="240" w:lineRule="auto"/>
              <w:jc w:val="center"/>
              <w:rPr>
                <w:rFonts w:eastAsia="Times New Roman"/>
                <w:color w:val="000000"/>
                <w:sz w:val="18"/>
                <w:szCs w:val="18"/>
              </w:rPr>
            </w:pPr>
            <w:r w:rsidRPr="00402351">
              <w:rPr>
                <w:rFonts w:eastAsia="Times New Roman"/>
                <w:color w:val="000000"/>
                <w:sz w:val="18"/>
                <w:szCs w:val="18"/>
              </w:rPr>
              <w:t>124 396,63</w:t>
            </w:r>
          </w:p>
        </w:tc>
        <w:tc>
          <w:tcPr>
            <w:tcW w:w="1359" w:type="dxa"/>
            <w:shd w:val="clear" w:color="auto" w:fill="auto"/>
            <w:noWrap/>
            <w:vAlign w:val="center"/>
            <w:hideMark/>
          </w:tcPr>
          <w:p w:rsidR="006067FA" w:rsidRPr="00402351" w:rsidRDefault="006067FA" w:rsidP="003E6FA5">
            <w:pPr>
              <w:spacing w:before="20" w:after="20" w:line="240" w:lineRule="auto"/>
              <w:jc w:val="center"/>
              <w:rPr>
                <w:rFonts w:eastAsia="Times New Roman"/>
                <w:color w:val="000000"/>
                <w:sz w:val="18"/>
                <w:szCs w:val="18"/>
              </w:rPr>
            </w:pPr>
            <w:r w:rsidRPr="00402351">
              <w:rPr>
                <w:rFonts w:eastAsia="Times New Roman"/>
                <w:color w:val="000000"/>
                <w:sz w:val="18"/>
                <w:szCs w:val="18"/>
              </w:rPr>
              <w:t>124 396,63</w:t>
            </w:r>
          </w:p>
        </w:tc>
        <w:tc>
          <w:tcPr>
            <w:tcW w:w="1359" w:type="dxa"/>
            <w:shd w:val="clear" w:color="auto" w:fill="auto"/>
            <w:noWrap/>
            <w:vAlign w:val="center"/>
            <w:hideMark/>
          </w:tcPr>
          <w:p w:rsidR="006067FA" w:rsidRPr="00402351" w:rsidRDefault="006067FA" w:rsidP="003E6FA5">
            <w:pPr>
              <w:spacing w:before="20" w:after="20" w:line="240" w:lineRule="auto"/>
              <w:jc w:val="center"/>
              <w:rPr>
                <w:rFonts w:eastAsia="Times New Roman"/>
                <w:color w:val="000000"/>
                <w:sz w:val="18"/>
                <w:szCs w:val="18"/>
              </w:rPr>
            </w:pPr>
            <w:r w:rsidRPr="00402351">
              <w:rPr>
                <w:rFonts w:eastAsia="Times New Roman"/>
                <w:color w:val="000000"/>
                <w:sz w:val="18"/>
                <w:szCs w:val="18"/>
              </w:rPr>
              <w:t>42 653,70</w:t>
            </w:r>
          </w:p>
        </w:tc>
        <w:tc>
          <w:tcPr>
            <w:tcW w:w="1664" w:type="dxa"/>
            <w:shd w:val="clear" w:color="auto" w:fill="auto"/>
            <w:hideMark/>
          </w:tcPr>
          <w:p w:rsidR="006067FA" w:rsidRDefault="006067FA" w:rsidP="006067FA">
            <w:pPr>
              <w:jc w:val="center"/>
            </w:pPr>
            <w:r w:rsidRPr="00CD42AD">
              <w:rPr>
                <w:rFonts w:eastAsia="Times New Roman"/>
                <w:color w:val="000000"/>
                <w:sz w:val="18"/>
                <w:szCs w:val="18"/>
              </w:rPr>
              <w:sym w:font="Symbol" w:char="F02D"/>
            </w:r>
          </w:p>
        </w:tc>
        <w:tc>
          <w:tcPr>
            <w:tcW w:w="696"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34,29</w:t>
            </w:r>
          </w:p>
        </w:tc>
      </w:tr>
      <w:tr w:rsidR="006067FA" w:rsidRPr="00A226EE" w:rsidTr="00FF2FCE">
        <w:trPr>
          <w:trHeight w:val="301"/>
        </w:trPr>
        <w:tc>
          <w:tcPr>
            <w:tcW w:w="3063" w:type="dxa"/>
            <w:shd w:val="clear" w:color="auto" w:fill="auto"/>
            <w:vAlign w:val="center"/>
            <w:hideMark/>
          </w:tcPr>
          <w:p w:rsidR="006067FA" w:rsidRPr="00402351" w:rsidRDefault="006067FA" w:rsidP="001F1F3D">
            <w:pPr>
              <w:spacing w:before="20" w:after="20" w:line="240" w:lineRule="auto"/>
              <w:jc w:val="left"/>
              <w:rPr>
                <w:rFonts w:eastAsia="Times New Roman"/>
                <w:color w:val="000000"/>
                <w:sz w:val="18"/>
                <w:szCs w:val="18"/>
              </w:rPr>
            </w:pPr>
            <w:r w:rsidRPr="00402351">
              <w:rPr>
                <w:rFonts w:eastAsia="Times New Roman"/>
                <w:color w:val="000000"/>
                <w:sz w:val="18"/>
                <w:szCs w:val="18"/>
              </w:rPr>
              <w:t>Termomodernizacja domu parafialnego w Woli Zarczyckiej</w:t>
            </w:r>
          </w:p>
        </w:tc>
        <w:tc>
          <w:tcPr>
            <w:tcW w:w="2055" w:type="dxa"/>
            <w:vAlign w:val="center"/>
          </w:tcPr>
          <w:p w:rsidR="006067FA" w:rsidRPr="00402351" w:rsidRDefault="006067FA" w:rsidP="001F1F3D">
            <w:pPr>
              <w:spacing w:before="20" w:after="20" w:line="240" w:lineRule="auto"/>
              <w:jc w:val="left"/>
              <w:rPr>
                <w:rFonts w:eastAsia="Times New Roman"/>
                <w:color w:val="000000"/>
                <w:sz w:val="18"/>
                <w:szCs w:val="18"/>
              </w:rPr>
            </w:pPr>
            <w:r w:rsidRPr="00402351">
              <w:rPr>
                <w:rFonts w:eastAsia="Times New Roman"/>
                <w:color w:val="000000"/>
                <w:sz w:val="18"/>
                <w:szCs w:val="18"/>
              </w:rPr>
              <w:t>Parafia Rzymskokatolicka p.w. Przemienienia Pańskiego w Woli Zarczyckiej</w:t>
            </w:r>
          </w:p>
        </w:tc>
        <w:tc>
          <w:tcPr>
            <w:tcW w:w="1276" w:type="dxa"/>
            <w:shd w:val="clear" w:color="auto" w:fill="auto"/>
            <w:vAlign w:val="center"/>
            <w:hideMark/>
          </w:tcPr>
          <w:p w:rsidR="006067FA" w:rsidRPr="00402351" w:rsidRDefault="006067FA" w:rsidP="001F1F3D">
            <w:pPr>
              <w:spacing w:before="20" w:after="20" w:line="240" w:lineRule="auto"/>
              <w:jc w:val="left"/>
              <w:rPr>
                <w:rFonts w:eastAsia="Times New Roman"/>
                <w:color w:val="000000"/>
                <w:sz w:val="18"/>
                <w:szCs w:val="18"/>
              </w:rPr>
            </w:pPr>
            <w:r w:rsidRPr="00402351">
              <w:rPr>
                <w:rFonts w:eastAsia="Times New Roman"/>
                <w:color w:val="000000"/>
                <w:sz w:val="18"/>
                <w:szCs w:val="18"/>
              </w:rPr>
              <w:t>Nowa Sarzyna</w:t>
            </w:r>
          </w:p>
        </w:tc>
        <w:tc>
          <w:tcPr>
            <w:tcW w:w="1218" w:type="dxa"/>
            <w:shd w:val="clear" w:color="auto" w:fill="auto"/>
            <w:noWrap/>
            <w:vAlign w:val="center"/>
            <w:hideMark/>
          </w:tcPr>
          <w:p w:rsidR="006067FA" w:rsidRDefault="006067FA" w:rsidP="003E6FA5">
            <w:pPr>
              <w:spacing w:before="20" w:after="20" w:line="240" w:lineRule="auto"/>
              <w:jc w:val="center"/>
              <w:rPr>
                <w:rFonts w:eastAsia="Times New Roman"/>
                <w:color w:val="000000"/>
                <w:sz w:val="18"/>
                <w:szCs w:val="18"/>
              </w:rPr>
            </w:pPr>
            <w:r w:rsidRPr="00402351">
              <w:rPr>
                <w:rFonts w:eastAsia="Times New Roman"/>
                <w:color w:val="000000"/>
                <w:sz w:val="18"/>
                <w:szCs w:val="18"/>
              </w:rPr>
              <w:t>14-08-2017</w:t>
            </w:r>
          </w:p>
          <w:p w:rsidR="006067FA" w:rsidRPr="00402351" w:rsidRDefault="006067FA" w:rsidP="003E6FA5">
            <w:pPr>
              <w:spacing w:before="20" w:after="20" w:line="240" w:lineRule="auto"/>
              <w:jc w:val="center"/>
              <w:rPr>
                <w:rFonts w:eastAsia="Times New Roman"/>
                <w:color w:val="000000"/>
                <w:sz w:val="18"/>
                <w:szCs w:val="18"/>
              </w:rPr>
            </w:pPr>
            <w:r w:rsidRPr="00402351">
              <w:rPr>
                <w:rFonts w:eastAsia="Times New Roman"/>
                <w:color w:val="000000"/>
                <w:sz w:val="18"/>
                <w:szCs w:val="18"/>
              </w:rPr>
              <w:t>15-11-2017</w:t>
            </w:r>
          </w:p>
        </w:tc>
        <w:tc>
          <w:tcPr>
            <w:tcW w:w="1359" w:type="dxa"/>
            <w:shd w:val="clear" w:color="auto" w:fill="auto"/>
            <w:noWrap/>
            <w:vAlign w:val="center"/>
            <w:hideMark/>
          </w:tcPr>
          <w:p w:rsidR="006067FA" w:rsidRPr="00402351" w:rsidRDefault="006067FA" w:rsidP="003E6FA5">
            <w:pPr>
              <w:spacing w:before="20" w:after="20" w:line="240" w:lineRule="auto"/>
              <w:jc w:val="center"/>
              <w:rPr>
                <w:rFonts w:eastAsia="Times New Roman"/>
                <w:color w:val="000000"/>
                <w:sz w:val="18"/>
                <w:szCs w:val="18"/>
              </w:rPr>
            </w:pPr>
            <w:r w:rsidRPr="00402351">
              <w:rPr>
                <w:rFonts w:eastAsia="Times New Roman"/>
                <w:color w:val="000000"/>
                <w:sz w:val="18"/>
                <w:szCs w:val="18"/>
              </w:rPr>
              <w:t>161 300,00</w:t>
            </w:r>
          </w:p>
        </w:tc>
        <w:tc>
          <w:tcPr>
            <w:tcW w:w="1359" w:type="dxa"/>
            <w:shd w:val="clear" w:color="auto" w:fill="auto"/>
            <w:noWrap/>
            <w:vAlign w:val="center"/>
            <w:hideMark/>
          </w:tcPr>
          <w:p w:rsidR="006067FA" w:rsidRPr="00402351" w:rsidRDefault="006067FA" w:rsidP="003E6FA5">
            <w:pPr>
              <w:spacing w:before="20" w:after="20" w:line="240" w:lineRule="auto"/>
              <w:jc w:val="center"/>
              <w:rPr>
                <w:rFonts w:eastAsia="Times New Roman"/>
                <w:color w:val="000000"/>
                <w:sz w:val="18"/>
                <w:szCs w:val="18"/>
              </w:rPr>
            </w:pPr>
            <w:r w:rsidRPr="00402351">
              <w:rPr>
                <w:rFonts w:eastAsia="Times New Roman"/>
                <w:color w:val="000000"/>
                <w:sz w:val="18"/>
                <w:szCs w:val="18"/>
              </w:rPr>
              <w:t>161 300,00</w:t>
            </w:r>
          </w:p>
        </w:tc>
        <w:tc>
          <w:tcPr>
            <w:tcW w:w="1359" w:type="dxa"/>
            <w:shd w:val="clear" w:color="auto" w:fill="auto"/>
            <w:noWrap/>
            <w:vAlign w:val="center"/>
            <w:hideMark/>
          </w:tcPr>
          <w:p w:rsidR="006067FA" w:rsidRPr="00402351" w:rsidRDefault="006067FA" w:rsidP="003E6FA5">
            <w:pPr>
              <w:spacing w:before="20" w:after="20" w:line="240" w:lineRule="auto"/>
              <w:jc w:val="center"/>
              <w:rPr>
                <w:rFonts w:eastAsia="Times New Roman"/>
                <w:color w:val="000000"/>
                <w:sz w:val="18"/>
                <w:szCs w:val="18"/>
              </w:rPr>
            </w:pPr>
            <w:r w:rsidRPr="00402351">
              <w:rPr>
                <w:rFonts w:eastAsia="Times New Roman"/>
                <w:color w:val="000000"/>
                <w:sz w:val="18"/>
                <w:szCs w:val="18"/>
              </w:rPr>
              <w:t>77 587,44</w:t>
            </w:r>
          </w:p>
        </w:tc>
        <w:tc>
          <w:tcPr>
            <w:tcW w:w="1664" w:type="dxa"/>
            <w:shd w:val="clear" w:color="auto" w:fill="auto"/>
            <w:hideMark/>
          </w:tcPr>
          <w:p w:rsidR="006067FA" w:rsidRDefault="006067FA" w:rsidP="006067FA">
            <w:pPr>
              <w:jc w:val="center"/>
            </w:pPr>
            <w:r w:rsidRPr="00A8370D">
              <w:rPr>
                <w:rFonts w:eastAsia="Times New Roman"/>
                <w:color w:val="000000"/>
                <w:sz w:val="18"/>
                <w:szCs w:val="18"/>
              </w:rPr>
              <w:sym w:font="Symbol" w:char="F02D"/>
            </w:r>
          </w:p>
        </w:tc>
        <w:tc>
          <w:tcPr>
            <w:tcW w:w="696"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48,1</w:t>
            </w:r>
          </w:p>
        </w:tc>
      </w:tr>
      <w:tr w:rsidR="006067FA" w:rsidRPr="00A226EE" w:rsidTr="00FF2FCE">
        <w:trPr>
          <w:trHeight w:val="301"/>
        </w:trPr>
        <w:tc>
          <w:tcPr>
            <w:tcW w:w="3063" w:type="dxa"/>
            <w:shd w:val="clear" w:color="auto" w:fill="auto"/>
            <w:vAlign w:val="center"/>
            <w:hideMark/>
          </w:tcPr>
          <w:p w:rsidR="006067FA" w:rsidRPr="00402351" w:rsidRDefault="006067FA" w:rsidP="001F1F3D">
            <w:pPr>
              <w:spacing w:before="20" w:after="20" w:line="240" w:lineRule="auto"/>
              <w:jc w:val="left"/>
              <w:rPr>
                <w:rFonts w:eastAsia="Times New Roman"/>
                <w:color w:val="000000"/>
                <w:sz w:val="18"/>
                <w:szCs w:val="18"/>
              </w:rPr>
            </w:pPr>
            <w:r w:rsidRPr="00402351">
              <w:rPr>
                <w:rFonts w:eastAsia="Times New Roman"/>
                <w:color w:val="000000"/>
                <w:sz w:val="18"/>
                <w:szCs w:val="18"/>
              </w:rPr>
              <w:t>Termomodernizacja budynku Domu Parafialnego w Sokołowie Młp.</w:t>
            </w:r>
          </w:p>
        </w:tc>
        <w:tc>
          <w:tcPr>
            <w:tcW w:w="2055" w:type="dxa"/>
            <w:vAlign w:val="center"/>
          </w:tcPr>
          <w:p w:rsidR="006067FA" w:rsidRPr="00402351" w:rsidRDefault="006067FA" w:rsidP="001F1F3D">
            <w:pPr>
              <w:spacing w:before="20" w:after="20" w:line="240" w:lineRule="auto"/>
              <w:jc w:val="left"/>
              <w:rPr>
                <w:rFonts w:eastAsia="Times New Roman"/>
                <w:color w:val="000000"/>
                <w:sz w:val="18"/>
                <w:szCs w:val="18"/>
              </w:rPr>
            </w:pPr>
            <w:r w:rsidRPr="00402351">
              <w:rPr>
                <w:rFonts w:eastAsia="Times New Roman"/>
                <w:color w:val="000000"/>
                <w:sz w:val="18"/>
                <w:szCs w:val="18"/>
              </w:rPr>
              <w:t>Parafia Rzymskokatolicka p.w. Św. Jana Chrzciciela</w:t>
            </w:r>
            <w:r w:rsidRPr="00402351">
              <w:rPr>
                <w:rFonts w:eastAsia="Times New Roman"/>
                <w:color w:val="000000"/>
                <w:sz w:val="18"/>
                <w:szCs w:val="18"/>
              </w:rPr>
              <w:br/>
              <w:t>w Sokołowie Młp.</w:t>
            </w:r>
          </w:p>
        </w:tc>
        <w:tc>
          <w:tcPr>
            <w:tcW w:w="1276" w:type="dxa"/>
            <w:shd w:val="clear" w:color="auto" w:fill="auto"/>
            <w:vAlign w:val="center"/>
            <w:hideMark/>
          </w:tcPr>
          <w:p w:rsidR="006067FA" w:rsidRPr="00402351" w:rsidRDefault="006067FA" w:rsidP="001F1F3D">
            <w:pPr>
              <w:spacing w:before="20" w:after="20" w:line="240" w:lineRule="auto"/>
              <w:jc w:val="left"/>
              <w:rPr>
                <w:rFonts w:eastAsia="Times New Roman"/>
                <w:color w:val="000000"/>
                <w:sz w:val="18"/>
                <w:szCs w:val="18"/>
              </w:rPr>
            </w:pPr>
            <w:r w:rsidRPr="00402351">
              <w:rPr>
                <w:rFonts w:eastAsia="Times New Roman"/>
                <w:color w:val="000000"/>
                <w:sz w:val="18"/>
                <w:szCs w:val="18"/>
              </w:rPr>
              <w:t>Sokołów Małopolski - miasto</w:t>
            </w:r>
          </w:p>
        </w:tc>
        <w:tc>
          <w:tcPr>
            <w:tcW w:w="1218" w:type="dxa"/>
            <w:shd w:val="clear" w:color="auto" w:fill="auto"/>
            <w:noWrap/>
            <w:vAlign w:val="center"/>
            <w:hideMark/>
          </w:tcPr>
          <w:p w:rsidR="006067FA" w:rsidRDefault="006067FA" w:rsidP="003E6FA5">
            <w:pPr>
              <w:spacing w:before="20" w:after="20" w:line="240" w:lineRule="auto"/>
              <w:jc w:val="center"/>
              <w:rPr>
                <w:rFonts w:eastAsia="Times New Roman"/>
                <w:color w:val="000000"/>
                <w:sz w:val="18"/>
                <w:szCs w:val="18"/>
              </w:rPr>
            </w:pPr>
            <w:r w:rsidRPr="00402351">
              <w:rPr>
                <w:rFonts w:eastAsia="Times New Roman"/>
                <w:color w:val="000000"/>
                <w:sz w:val="18"/>
                <w:szCs w:val="18"/>
              </w:rPr>
              <w:t>18-09-2017</w:t>
            </w:r>
          </w:p>
          <w:p w:rsidR="006067FA" w:rsidRPr="00402351" w:rsidRDefault="006067FA" w:rsidP="003E6FA5">
            <w:pPr>
              <w:spacing w:before="20" w:after="20" w:line="240" w:lineRule="auto"/>
              <w:jc w:val="center"/>
              <w:rPr>
                <w:rFonts w:eastAsia="Times New Roman"/>
                <w:color w:val="000000"/>
                <w:sz w:val="18"/>
                <w:szCs w:val="18"/>
              </w:rPr>
            </w:pPr>
            <w:r w:rsidRPr="00402351">
              <w:rPr>
                <w:rFonts w:eastAsia="Times New Roman"/>
                <w:color w:val="000000"/>
                <w:sz w:val="18"/>
                <w:szCs w:val="18"/>
              </w:rPr>
              <w:t>06-11-2017</w:t>
            </w:r>
          </w:p>
        </w:tc>
        <w:tc>
          <w:tcPr>
            <w:tcW w:w="1359" w:type="dxa"/>
            <w:shd w:val="clear" w:color="auto" w:fill="auto"/>
            <w:noWrap/>
            <w:vAlign w:val="center"/>
            <w:hideMark/>
          </w:tcPr>
          <w:p w:rsidR="006067FA" w:rsidRPr="00402351" w:rsidRDefault="006067FA" w:rsidP="003E6FA5">
            <w:pPr>
              <w:spacing w:before="20" w:after="20" w:line="240" w:lineRule="auto"/>
              <w:jc w:val="center"/>
              <w:rPr>
                <w:rFonts w:eastAsia="Times New Roman"/>
                <w:color w:val="000000"/>
                <w:sz w:val="18"/>
                <w:szCs w:val="18"/>
              </w:rPr>
            </w:pPr>
            <w:r w:rsidRPr="00402351">
              <w:rPr>
                <w:rFonts w:eastAsia="Times New Roman"/>
                <w:color w:val="000000"/>
                <w:sz w:val="18"/>
                <w:szCs w:val="18"/>
              </w:rPr>
              <w:t>86 413,00</w:t>
            </w:r>
          </w:p>
        </w:tc>
        <w:tc>
          <w:tcPr>
            <w:tcW w:w="1359" w:type="dxa"/>
            <w:shd w:val="clear" w:color="auto" w:fill="auto"/>
            <w:noWrap/>
            <w:vAlign w:val="center"/>
            <w:hideMark/>
          </w:tcPr>
          <w:p w:rsidR="006067FA" w:rsidRPr="00402351" w:rsidRDefault="006067FA" w:rsidP="003E6FA5">
            <w:pPr>
              <w:spacing w:before="20" w:after="20" w:line="240" w:lineRule="auto"/>
              <w:jc w:val="center"/>
              <w:rPr>
                <w:rFonts w:eastAsia="Times New Roman"/>
                <w:color w:val="000000"/>
                <w:sz w:val="18"/>
                <w:szCs w:val="18"/>
              </w:rPr>
            </w:pPr>
            <w:r w:rsidRPr="00402351">
              <w:rPr>
                <w:rFonts w:eastAsia="Times New Roman"/>
                <w:color w:val="000000"/>
                <w:sz w:val="18"/>
                <w:szCs w:val="18"/>
              </w:rPr>
              <w:t>86 413,00</w:t>
            </w:r>
          </w:p>
        </w:tc>
        <w:tc>
          <w:tcPr>
            <w:tcW w:w="1359" w:type="dxa"/>
            <w:shd w:val="clear" w:color="auto" w:fill="auto"/>
            <w:noWrap/>
            <w:vAlign w:val="center"/>
            <w:hideMark/>
          </w:tcPr>
          <w:p w:rsidR="006067FA" w:rsidRPr="00402351" w:rsidRDefault="006067FA" w:rsidP="003E6FA5">
            <w:pPr>
              <w:spacing w:before="20" w:after="20" w:line="240" w:lineRule="auto"/>
              <w:jc w:val="center"/>
              <w:rPr>
                <w:rFonts w:eastAsia="Times New Roman"/>
                <w:color w:val="000000"/>
                <w:sz w:val="18"/>
                <w:szCs w:val="18"/>
              </w:rPr>
            </w:pPr>
            <w:r w:rsidRPr="00402351">
              <w:rPr>
                <w:rFonts w:eastAsia="Times New Roman"/>
                <w:color w:val="000000"/>
                <w:sz w:val="18"/>
                <w:szCs w:val="18"/>
              </w:rPr>
              <w:t>52 632,00</w:t>
            </w:r>
          </w:p>
        </w:tc>
        <w:tc>
          <w:tcPr>
            <w:tcW w:w="1664" w:type="dxa"/>
            <w:shd w:val="clear" w:color="auto" w:fill="auto"/>
            <w:hideMark/>
          </w:tcPr>
          <w:p w:rsidR="006067FA" w:rsidRDefault="006067FA" w:rsidP="006067FA">
            <w:pPr>
              <w:jc w:val="center"/>
            </w:pPr>
            <w:r w:rsidRPr="00A8370D">
              <w:rPr>
                <w:rFonts w:eastAsia="Times New Roman"/>
                <w:color w:val="000000"/>
                <w:sz w:val="18"/>
                <w:szCs w:val="18"/>
              </w:rPr>
              <w:sym w:font="Symbol" w:char="F02D"/>
            </w:r>
          </w:p>
        </w:tc>
        <w:tc>
          <w:tcPr>
            <w:tcW w:w="696"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60,91</w:t>
            </w:r>
          </w:p>
        </w:tc>
      </w:tr>
      <w:tr w:rsidR="006067FA" w:rsidRPr="00A226EE" w:rsidTr="00FF2FCE">
        <w:trPr>
          <w:trHeight w:val="301"/>
        </w:trPr>
        <w:tc>
          <w:tcPr>
            <w:tcW w:w="3063" w:type="dxa"/>
            <w:shd w:val="clear" w:color="auto" w:fill="auto"/>
            <w:vAlign w:val="center"/>
            <w:hideMark/>
          </w:tcPr>
          <w:p w:rsidR="006067FA" w:rsidRPr="00402351" w:rsidRDefault="006067FA" w:rsidP="001F1F3D">
            <w:pPr>
              <w:spacing w:before="20" w:after="20" w:line="240" w:lineRule="auto"/>
              <w:jc w:val="left"/>
              <w:rPr>
                <w:rFonts w:eastAsia="Times New Roman"/>
                <w:color w:val="000000"/>
                <w:sz w:val="18"/>
                <w:szCs w:val="18"/>
              </w:rPr>
            </w:pPr>
            <w:r w:rsidRPr="00402351">
              <w:rPr>
                <w:rFonts w:eastAsia="Times New Roman"/>
                <w:color w:val="000000"/>
                <w:sz w:val="18"/>
                <w:szCs w:val="18"/>
              </w:rPr>
              <w:t>Termomodernizacja kompleksu duszpasterskiego w Nisku-Malcach</w:t>
            </w:r>
          </w:p>
        </w:tc>
        <w:tc>
          <w:tcPr>
            <w:tcW w:w="2055" w:type="dxa"/>
            <w:vAlign w:val="center"/>
          </w:tcPr>
          <w:p w:rsidR="006067FA" w:rsidRPr="00402351" w:rsidRDefault="006067FA" w:rsidP="001F1F3D">
            <w:pPr>
              <w:spacing w:before="20" w:after="20" w:line="240" w:lineRule="auto"/>
              <w:jc w:val="left"/>
              <w:rPr>
                <w:rFonts w:eastAsia="Times New Roman"/>
                <w:color w:val="000000"/>
                <w:sz w:val="18"/>
                <w:szCs w:val="18"/>
              </w:rPr>
            </w:pPr>
            <w:r w:rsidRPr="00402351">
              <w:rPr>
                <w:rFonts w:eastAsia="Times New Roman"/>
                <w:color w:val="000000"/>
                <w:sz w:val="18"/>
                <w:szCs w:val="18"/>
              </w:rPr>
              <w:t>Parafia Rzymsko - Katolicka p.w. Matki Bożej Królowej Polski</w:t>
            </w:r>
          </w:p>
        </w:tc>
        <w:tc>
          <w:tcPr>
            <w:tcW w:w="1276" w:type="dxa"/>
            <w:shd w:val="clear" w:color="auto" w:fill="auto"/>
            <w:vAlign w:val="center"/>
            <w:hideMark/>
          </w:tcPr>
          <w:p w:rsidR="006067FA" w:rsidRPr="00402351" w:rsidRDefault="006067FA" w:rsidP="001F1F3D">
            <w:pPr>
              <w:spacing w:before="20" w:after="20" w:line="240" w:lineRule="auto"/>
              <w:jc w:val="left"/>
              <w:rPr>
                <w:rFonts w:eastAsia="Times New Roman"/>
                <w:color w:val="000000"/>
                <w:sz w:val="18"/>
                <w:szCs w:val="18"/>
              </w:rPr>
            </w:pPr>
            <w:r w:rsidRPr="00402351">
              <w:rPr>
                <w:rFonts w:eastAsia="Times New Roman"/>
                <w:color w:val="000000"/>
                <w:sz w:val="18"/>
                <w:szCs w:val="18"/>
              </w:rPr>
              <w:t>Nisko</w:t>
            </w:r>
          </w:p>
        </w:tc>
        <w:tc>
          <w:tcPr>
            <w:tcW w:w="1218" w:type="dxa"/>
            <w:shd w:val="clear" w:color="auto" w:fill="auto"/>
            <w:noWrap/>
            <w:vAlign w:val="center"/>
            <w:hideMark/>
          </w:tcPr>
          <w:p w:rsidR="006067FA" w:rsidRDefault="006067FA" w:rsidP="003E6FA5">
            <w:pPr>
              <w:spacing w:before="20" w:after="20" w:line="240" w:lineRule="auto"/>
              <w:jc w:val="center"/>
              <w:rPr>
                <w:rFonts w:eastAsia="Times New Roman"/>
                <w:color w:val="000000"/>
                <w:sz w:val="18"/>
                <w:szCs w:val="18"/>
              </w:rPr>
            </w:pPr>
            <w:r w:rsidRPr="00402351">
              <w:rPr>
                <w:rFonts w:eastAsia="Times New Roman"/>
                <w:color w:val="000000"/>
                <w:sz w:val="18"/>
                <w:szCs w:val="18"/>
              </w:rPr>
              <w:t>11-09-2017</w:t>
            </w:r>
          </w:p>
          <w:p w:rsidR="006067FA" w:rsidRPr="00402351" w:rsidRDefault="006067FA" w:rsidP="003E6FA5">
            <w:pPr>
              <w:spacing w:before="20" w:after="20" w:line="240" w:lineRule="auto"/>
              <w:jc w:val="center"/>
              <w:rPr>
                <w:rFonts w:eastAsia="Times New Roman"/>
                <w:color w:val="000000"/>
                <w:sz w:val="18"/>
                <w:szCs w:val="18"/>
              </w:rPr>
            </w:pPr>
            <w:r w:rsidRPr="00402351">
              <w:rPr>
                <w:rFonts w:eastAsia="Times New Roman"/>
                <w:color w:val="000000"/>
                <w:sz w:val="18"/>
                <w:szCs w:val="18"/>
              </w:rPr>
              <w:t>27-10-2017</w:t>
            </w:r>
          </w:p>
        </w:tc>
        <w:tc>
          <w:tcPr>
            <w:tcW w:w="1359" w:type="dxa"/>
            <w:shd w:val="clear" w:color="auto" w:fill="auto"/>
            <w:noWrap/>
            <w:vAlign w:val="center"/>
            <w:hideMark/>
          </w:tcPr>
          <w:p w:rsidR="006067FA" w:rsidRPr="00402351" w:rsidRDefault="006067FA" w:rsidP="003E6FA5">
            <w:pPr>
              <w:spacing w:before="20" w:after="20" w:line="240" w:lineRule="auto"/>
              <w:jc w:val="center"/>
              <w:rPr>
                <w:rFonts w:eastAsia="Times New Roman"/>
                <w:color w:val="000000"/>
                <w:sz w:val="18"/>
                <w:szCs w:val="18"/>
              </w:rPr>
            </w:pPr>
            <w:r w:rsidRPr="00402351">
              <w:rPr>
                <w:rFonts w:eastAsia="Times New Roman"/>
                <w:color w:val="000000"/>
                <w:sz w:val="18"/>
                <w:szCs w:val="18"/>
              </w:rPr>
              <w:t>104 496,56</w:t>
            </w:r>
          </w:p>
        </w:tc>
        <w:tc>
          <w:tcPr>
            <w:tcW w:w="1359" w:type="dxa"/>
            <w:shd w:val="clear" w:color="auto" w:fill="auto"/>
            <w:noWrap/>
            <w:vAlign w:val="center"/>
            <w:hideMark/>
          </w:tcPr>
          <w:p w:rsidR="006067FA" w:rsidRPr="00402351" w:rsidRDefault="006067FA" w:rsidP="003E6FA5">
            <w:pPr>
              <w:spacing w:before="20" w:after="20" w:line="240" w:lineRule="auto"/>
              <w:jc w:val="center"/>
              <w:rPr>
                <w:rFonts w:eastAsia="Times New Roman"/>
                <w:color w:val="000000"/>
                <w:sz w:val="18"/>
                <w:szCs w:val="18"/>
              </w:rPr>
            </w:pPr>
            <w:r w:rsidRPr="00402351">
              <w:rPr>
                <w:rFonts w:eastAsia="Times New Roman"/>
                <w:color w:val="000000"/>
                <w:sz w:val="18"/>
                <w:szCs w:val="18"/>
              </w:rPr>
              <w:t>104 496,56</w:t>
            </w:r>
          </w:p>
        </w:tc>
        <w:tc>
          <w:tcPr>
            <w:tcW w:w="1359" w:type="dxa"/>
            <w:shd w:val="clear" w:color="auto" w:fill="auto"/>
            <w:noWrap/>
            <w:vAlign w:val="center"/>
            <w:hideMark/>
          </w:tcPr>
          <w:p w:rsidR="006067FA" w:rsidRPr="00402351" w:rsidRDefault="006067FA" w:rsidP="003E6FA5">
            <w:pPr>
              <w:spacing w:before="20" w:after="20" w:line="240" w:lineRule="auto"/>
              <w:jc w:val="center"/>
              <w:rPr>
                <w:rFonts w:eastAsia="Times New Roman"/>
                <w:color w:val="000000"/>
                <w:sz w:val="18"/>
                <w:szCs w:val="18"/>
              </w:rPr>
            </w:pPr>
            <w:r w:rsidRPr="00402351">
              <w:rPr>
                <w:rFonts w:eastAsia="Times New Roman"/>
                <w:color w:val="000000"/>
                <w:sz w:val="18"/>
                <w:szCs w:val="18"/>
              </w:rPr>
              <w:t>55 736,96</w:t>
            </w:r>
          </w:p>
        </w:tc>
        <w:tc>
          <w:tcPr>
            <w:tcW w:w="1664" w:type="dxa"/>
            <w:shd w:val="clear" w:color="auto" w:fill="auto"/>
            <w:hideMark/>
          </w:tcPr>
          <w:p w:rsidR="006067FA" w:rsidRDefault="006067FA" w:rsidP="006067FA">
            <w:pPr>
              <w:jc w:val="center"/>
            </w:pPr>
            <w:r w:rsidRPr="00A8370D">
              <w:rPr>
                <w:rFonts w:eastAsia="Times New Roman"/>
                <w:color w:val="000000"/>
                <w:sz w:val="18"/>
                <w:szCs w:val="18"/>
              </w:rPr>
              <w:sym w:font="Symbol" w:char="F02D"/>
            </w:r>
          </w:p>
        </w:tc>
        <w:tc>
          <w:tcPr>
            <w:tcW w:w="696"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53,34</w:t>
            </w:r>
          </w:p>
        </w:tc>
      </w:tr>
      <w:tr w:rsidR="006067FA" w:rsidRPr="00A226EE" w:rsidTr="00FF2FCE">
        <w:trPr>
          <w:trHeight w:val="301"/>
        </w:trPr>
        <w:tc>
          <w:tcPr>
            <w:tcW w:w="3063" w:type="dxa"/>
            <w:shd w:val="clear" w:color="auto" w:fill="auto"/>
            <w:vAlign w:val="center"/>
            <w:hideMark/>
          </w:tcPr>
          <w:p w:rsidR="006067FA" w:rsidRPr="00402351" w:rsidRDefault="006067FA" w:rsidP="001F1F3D">
            <w:pPr>
              <w:spacing w:before="20" w:after="20" w:line="240" w:lineRule="auto"/>
              <w:jc w:val="left"/>
              <w:rPr>
                <w:rFonts w:eastAsia="Times New Roman"/>
                <w:color w:val="000000"/>
                <w:sz w:val="18"/>
                <w:szCs w:val="18"/>
              </w:rPr>
            </w:pPr>
            <w:r w:rsidRPr="00402351">
              <w:rPr>
                <w:rFonts w:eastAsia="Times New Roman"/>
                <w:color w:val="000000"/>
                <w:sz w:val="18"/>
                <w:szCs w:val="18"/>
              </w:rPr>
              <w:t>Termomodernizacja Domu Miłosierdzia im. Wincentego a Paulo w m. Wółka Małkowa</w:t>
            </w:r>
          </w:p>
        </w:tc>
        <w:tc>
          <w:tcPr>
            <w:tcW w:w="2055" w:type="dxa"/>
            <w:vAlign w:val="center"/>
          </w:tcPr>
          <w:p w:rsidR="006067FA" w:rsidRPr="00402351" w:rsidRDefault="006067FA" w:rsidP="001F1F3D">
            <w:pPr>
              <w:spacing w:before="20" w:after="20" w:line="240" w:lineRule="auto"/>
              <w:jc w:val="left"/>
              <w:rPr>
                <w:rFonts w:eastAsia="Times New Roman"/>
                <w:color w:val="000000"/>
                <w:sz w:val="18"/>
                <w:szCs w:val="18"/>
              </w:rPr>
            </w:pPr>
            <w:r w:rsidRPr="00402351">
              <w:rPr>
                <w:rFonts w:eastAsia="Times New Roman"/>
                <w:color w:val="000000"/>
                <w:sz w:val="18"/>
                <w:szCs w:val="18"/>
              </w:rPr>
              <w:t>Gmina Tryńcza</w:t>
            </w:r>
          </w:p>
        </w:tc>
        <w:tc>
          <w:tcPr>
            <w:tcW w:w="1276" w:type="dxa"/>
            <w:shd w:val="clear" w:color="auto" w:fill="auto"/>
            <w:vAlign w:val="center"/>
            <w:hideMark/>
          </w:tcPr>
          <w:p w:rsidR="006067FA" w:rsidRPr="00402351" w:rsidRDefault="006067FA" w:rsidP="001F1F3D">
            <w:pPr>
              <w:spacing w:before="20" w:after="20" w:line="240" w:lineRule="auto"/>
              <w:jc w:val="left"/>
              <w:rPr>
                <w:rFonts w:eastAsia="Times New Roman"/>
                <w:color w:val="000000"/>
                <w:sz w:val="18"/>
                <w:szCs w:val="18"/>
              </w:rPr>
            </w:pPr>
            <w:r w:rsidRPr="00402351">
              <w:rPr>
                <w:rFonts w:eastAsia="Times New Roman"/>
                <w:color w:val="000000"/>
                <w:sz w:val="18"/>
                <w:szCs w:val="18"/>
              </w:rPr>
              <w:t>Tryńcza</w:t>
            </w:r>
          </w:p>
        </w:tc>
        <w:tc>
          <w:tcPr>
            <w:tcW w:w="1218" w:type="dxa"/>
            <w:shd w:val="clear" w:color="auto" w:fill="auto"/>
            <w:noWrap/>
            <w:vAlign w:val="center"/>
            <w:hideMark/>
          </w:tcPr>
          <w:p w:rsidR="006067FA" w:rsidRDefault="006067FA" w:rsidP="003E6FA5">
            <w:pPr>
              <w:spacing w:before="20" w:after="20" w:line="240" w:lineRule="auto"/>
              <w:jc w:val="center"/>
              <w:rPr>
                <w:rFonts w:eastAsia="Times New Roman"/>
                <w:color w:val="000000"/>
                <w:sz w:val="18"/>
                <w:szCs w:val="18"/>
              </w:rPr>
            </w:pPr>
            <w:r w:rsidRPr="00402351">
              <w:rPr>
                <w:rFonts w:eastAsia="Times New Roman"/>
                <w:color w:val="000000"/>
                <w:sz w:val="18"/>
                <w:szCs w:val="18"/>
              </w:rPr>
              <w:t>05-09-2017</w:t>
            </w:r>
          </w:p>
          <w:p w:rsidR="006067FA" w:rsidRPr="00402351" w:rsidRDefault="006067FA" w:rsidP="003E6FA5">
            <w:pPr>
              <w:spacing w:before="20" w:after="20" w:line="240" w:lineRule="auto"/>
              <w:jc w:val="center"/>
              <w:rPr>
                <w:rFonts w:eastAsia="Times New Roman"/>
                <w:color w:val="000000"/>
                <w:sz w:val="18"/>
                <w:szCs w:val="18"/>
              </w:rPr>
            </w:pPr>
            <w:r w:rsidRPr="00402351">
              <w:rPr>
                <w:rFonts w:eastAsia="Times New Roman"/>
                <w:color w:val="000000"/>
                <w:sz w:val="18"/>
                <w:szCs w:val="18"/>
              </w:rPr>
              <w:t>30-11-2017</w:t>
            </w:r>
          </w:p>
        </w:tc>
        <w:tc>
          <w:tcPr>
            <w:tcW w:w="1359" w:type="dxa"/>
            <w:shd w:val="clear" w:color="auto" w:fill="auto"/>
            <w:noWrap/>
            <w:vAlign w:val="center"/>
            <w:hideMark/>
          </w:tcPr>
          <w:p w:rsidR="006067FA" w:rsidRPr="00402351" w:rsidRDefault="006067FA" w:rsidP="003E6FA5">
            <w:pPr>
              <w:spacing w:before="20" w:after="20" w:line="240" w:lineRule="auto"/>
              <w:jc w:val="center"/>
              <w:rPr>
                <w:rFonts w:eastAsia="Times New Roman"/>
                <w:color w:val="000000"/>
                <w:sz w:val="18"/>
                <w:szCs w:val="18"/>
              </w:rPr>
            </w:pPr>
            <w:r w:rsidRPr="00402351">
              <w:rPr>
                <w:rFonts w:eastAsia="Times New Roman"/>
                <w:color w:val="000000"/>
                <w:sz w:val="18"/>
                <w:szCs w:val="18"/>
              </w:rPr>
              <w:t>240 687,87</w:t>
            </w:r>
          </w:p>
        </w:tc>
        <w:tc>
          <w:tcPr>
            <w:tcW w:w="1359" w:type="dxa"/>
            <w:shd w:val="clear" w:color="auto" w:fill="auto"/>
            <w:noWrap/>
            <w:vAlign w:val="center"/>
            <w:hideMark/>
          </w:tcPr>
          <w:p w:rsidR="006067FA" w:rsidRPr="00402351" w:rsidRDefault="006067FA" w:rsidP="003E6FA5">
            <w:pPr>
              <w:spacing w:before="20" w:after="20" w:line="240" w:lineRule="auto"/>
              <w:jc w:val="center"/>
              <w:rPr>
                <w:rFonts w:eastAsia="Times New Roman"/>
                <w:color w:val="000000"/>
                <w:sz w:val="18"/>
                <w:szCs w:val="18"/>
              </w:rPr>
            </w:pPr>
            <w:r w:rsidRPr="00402351">
              <w:rPr>
                <w:rFonts w:eastAsia="Times New Roman"/>
                <w:color w:val="000000"/>
                <w:sz w:val="18"/>
                <w:szCs w:val="18"/>
              </w:rPr>
              <w:t>240 687,87</w:t>
            </w:r>
          </w:p>
        </w:tc>
        <w:tc>
          <w:tcPr>
            <w:tcW w:w="1359" w:type="dxa"/>
            <w:shd w:val="clear" w:color="auto" w:fill="auto"/>
            <w:noWrap/>
            <w:vAlign w:val="center"/>
            <w:hideMark/>
          </w:tcPr>
          <w:p w:rsidR="006067FA" w:rsidRPr="00402351" w:rsidRDefault="006067FA" w:rsidP="003E6FA5">
            <w:pPr>
              <w:spacing w:before="20" w:after="20" w:line="240" w:lineRule="auto"/>
              <w:jc w:val="center"/>
              <w:rPr>
                <w:rFonts w:eastAsia="Times New Roman"/>
                <w:color w:val="000000"/>
                <w:sz w:val="18"/>
                <w:szCs w:val="18"/>
              </w:rPr>
            </w:pPr>
            <w:r w:rsidRPr="00402351">
              <w:rPr>
                <w:rFonts w:eastAsia="Times New Roman"/>
                <w:color w:val="000000"/>
                <w:sz w:val="18"/>
                <w:szCs w:val="18"/>
              </w:rPr>
              <w:t>80 000,00</w:t>
            </w:r>
          </w:p>
        </w:tc>
        <w:tc>
          <w:tcPr>
            <w:tcW w:w="1664" w:type="dxa"/>
            <w:shd w:val="clear" w:color="auto" w:fill="auto"/>
            <w:hideMark/>
          </w:tcPr>
          <w:p w:rsidR="006067FA" w:rsidRDefault="006067FA" w:rsidP="006067FA">
            <w:pPr>
              <w:jc w:val="center"/>
            </w:pPr>
            <w:r w:rsidRPr="00A8370D">
              <w:rPr>
                <w:rFonts w:eastAsia="Times New Roman"/>
                <w:color w:val="000000"/>
                <w:sz w:val="18"/>
                <w:szCs w:val="18"/>
              </w:rPr>
              <w:sym w:font="Symbol" w:char="F02D"/>
            </w:r>
          </w:p>
        </w:tc>
        <w:tc>
          <w:tcPr>
            <w:tcW w:w="696"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33,24</w:t>
            </w:r>
          </w:p>
        </w:tc>
      </w:tr>
      <w:tr w:rsidR="006067FA" w:rsidRPr="00A226EE" w:rsidTr="00FF2FCE">
        <w:trPr>
          <w:trHeight w:val="301"/>
        </w:trPr>
        <w:tc>
          <w:tcPr>
            <w:tcW w:w="3063" w:type="dxa"/>
            <w:shd w:val="clear" w:color="auto" w:fill="auto"/>
            <w:vAlign w:val="center"/>
            <w:hideMark/>
          </w:tcPr>
          <w:p w:rsidR="006067FA" w:rsidRPr="00402351" w:rsidRDefault="006067FA" w:rsidP="001F1F3D">
            <w:pPr>
              <w:spacing w:before="20" w:after="20" w:line="240" w:lineRule="auto"/>
              <w:jc w:val="left"/>
              <w:rPr>
                <w:rFonts w:eastAsia="Times New Roman"/>
                <w:color w:val="000000"/>
                <w:sz w:val="18"/>
                <w:szCs w:val="18"/>
              </w:rPr>
            </w:pPr>
            <w:r w:rsidRPr="00402351">
              <w:rPr>
                <w:rFonts w:eastAsia="Times New Roman"/>
                <w:color w:val="000000"/>
                <w:sz w:val="18"/>
                <w:szCs w:val="18"/>
              </w:rPr>
              <w:t>Modernizacja kotłowni z węgla na biomasę w budynku parafialnym przy Al. Przyjaźni 2 (Horyniec Zdrój)</w:t>
            </w:r>
          </w:p>
        </w:tc>
        <w:tc>
          <w:tcPr>
            <w:tcW w:w="2055" w:type="dxa"/>
            <w:vAlign w:val="center"/>
          </w:tcPr>
          <w:p w:rsidR="006067FA" w:rsidRPr="00402351" w:rsidRDefault="006067FA" w:rsidP="001F1F3D">
            <w:pPr>
              <w:spacing w:before="20" w:after="20" w:line="240" w:lineRule="auto"/>
              <w:jc w:val="left"/>
              <w:rPr>
                <w:rFonts w:eastAsia="Times New Roman"/>
                <w:color w:val="000000"/>
                <w:sz w:val="18"/>
                <w:szCs w:val="18"/>
              </w:rPr>
            </w:pPr>
            <w:r w:rsidRPr="00402351">
              <w:rPr>
                <w:rFonts w:eastAsia="Times New Roman"/>
                <w:color w:val="000000"/>
                <w:sz w:val="18"/>
                <w:szCs w:val="18"/>
              </w:rPr>
              <w:t>Parafia Rzymsko-Katolicka p.w. Niepokalanego Poczęcia NMP</w:t>
            </w:r>
          </w:p>
        </w:tc>
        <w:tc>
          <w:tcPr>
            <w:tcW w:w="1276" w:type="dxa"/>
            <w:shd w:val="clear" w:color="auto" w:fill="auto"/>
            <w:vAlign w:val="center"/>
            <w:hideMark/>
          </w:tcPr>
          <w:p w:rsidR="006067FA" w:rsidRPr="00402351" w:rsidRDefault="006067FA" w:rsidP="001F1F3D">
            <w:pPr>
              <w:spacing w:before="20" w:after="20" w:line="240" w:lineRule="auto"/>
              <w:jc w:val="left"/>
              <w:rPr>
                <w:rFonts w:eastAsia="Times New Roman"/>
                <w:color w:val="000000"/>
                <w:sz w:val="18"/>
                <w:szCs w:val="18"/>
              </w:rPr>
            </w:pPr>
            <w:r w:rsidRPr="00402351">
              <w:rPr>
                <w:rFonts w:eastAsia="Times New Roman"/>
                <w:color w:val="000000"/>
                <w:sz w:val="18"/>
                <w:szCs w:val="18"/>
              </w:rPr>
              <w:t>Horyniec-Zdrój</w:t>
            </w:r>
          </w:p>
        </w:tc>
        <w:tc>
          <w:tcPr>
            <w:tcW w:w="1218" w:type="dxa"/>
            <w:shd w:val="clear" w:color="auto" w:fill="auto"/>
            <w:noWrap/>
            <w:vAlign w:val="center"/>
            <w:hideMark/>
          </w:tcPr>
          <w:p w:rsidR="006067FA" w:rsidRDefault="006067FA" w:rsidP="003E6FA5">
            <w:pPr>
              <w:spacing w:before="20" w:after="20" w:line="240" w:lineRule="auto"/>
              <w:jc w:val="center"/>
              <w:rPr>
                <w:rFonts w:eastAsia="Times New Roman"/>
                <w:color w:val="000000"/>
                <w:sz w:val="18"/>
                <w:szCs w:val="18"/>
              </w:rPr>
            </w:pPr>
            <w:r w:rsidRPr="00402351">
              <w:rPr>
                <w:rFonts w:eastAsia="Times New Roman"/>
                <w:color w:val="000000"/>
                <w:sz w:val="18"/>
                <w:szCs w:val="18"/>
              </w:rPr>
              <w:t>07-09-2017</w:t>
            </w:r>
          </w:p>
          <w:p w:rsidR="006067FA" w:rsidRPr="00402351" w:rsidRDefault="006067FA" w:rsidP="003E6FA5">
            <w:pPr>
              <w:spacing w:before="20" w:after="20" w:line="240" w:lineRule="auto"/>
              <w:jc w:val="center"/>
              <w:rPr>
                <w:rFonts w:eastAsia="Times New Roman"/>
                <w:color w:val="000000"/>
                <w:sz w:val="18"/>
                <w:szCs w:val="18"/>
              </w:rPr>
            </w:pPr>
            <w:r w:rsidRPr="00402351">
              <w:rPr>
                <w:rFonts w:eastAsia="Times New Roman"/>
                <w:color w:val="000000"/>
                <w:sz w:val="18"/>
                <w:szCs w:val="18"/>
              </w:rPr>
              <w:t>30-11-2017</w:t>
            </w:r>
          </w:p>
        </w:tc>
        <w:tc>
          <w:tcPr>
            <w:tcW w:w="1359" w:type="dxa"/>
            <w:shd w:val="clear" w:color="auto" w:fill="auto"/>
            <w:noWrap/>
            <w:vAlign w:val="center"/>
            <w:hideMark/>
          </w:tcPr>
          <w:p w:rsidR="006067FA" w:rsidRPr="00402351" w:rsidRDefault="006067FA" w:rsidP="003E6FA5">
            <w:pPr>
              <w:spacing w:before="20" w:after="20" w:line="240" w:lineRule="auto"/>
              <w:jc w:val="center"/>
              <w:rPr>
                <w:rFonts w:eastAsia="Times New Roman"/>
                <w:color w:val="000000"/>
                <w:sz w:val="18"/>
                <w:szCs w:val="18"/>
              </w:rPr>
            </w:pPr>
            <w:r w:rsidRPr="00402351">
              <w:rPr>
                <w:rFonts w:eastAsia="Times New Roman"/>
                <w:color w:val="000000"/>
                <w:sz w:val="18"/>
                <w:szCs w:val="18"/>
              </w:rPr>
              <w:t>35 700,00</w:t>
            </w:r>
          </w:p>
        </w:tc>
        <w:tc>
          <w:tcPr>
            <w:tcW w:w="1359" w:type="dxa"/>
            <w:shd w:val="clear" w:color="auto" w:fill="auto"/>
            <w:noWrap/>
            <w:vAlign w:val="center"/>
            <w:hideMark/>
          </w:tcPr>
          <w:p w:rsidR="006067FA" w:rsidRPr="00402351" w:rsidRDefault="006067FA" w:rsidP="003E6FA5">
            <w:pPr>
              <w:spacing w:before="20" w:after="20" w:line="240" w:lineRule="auto"/>
              <w:jc w:val="center"/>
              <w:rPr>
                <w:rFonts w:eastAsia="Times New Roman"/>
                <w:color w:val="000000"/>
                <w:sz w:val="18"/>
                <w:szCs w:val="18"/>
              </w:rPr>
            </w:pPr>
            <w:r w:rsidRPr="00402351">
              <w:rPr>
                <w:rFonts w:eastAsia="Times New Roman"/>
                <w:color w:val="000000"/>
                <w:sz w:val="18"/>
                <w:szCs w:val="18"/>
              </w:rPr>
              <w:t>35 700,00</w:t>
            </w:r>
          </w:p>
        </w:tc>
        <w:tc>
          <w:tcPr>
            <w:tcW w:w="1359" w:type="dxa"/>
            <w:shd w:val="clear" w:color="auto" w:fill="auto"/>
            <w:noWrap/>
            <w:vAlign w:val="center"/>
            <w:hideMark/>
          </w:tcPr>
          <w:p w:rsidR="006067FA" w:rsidRPr="00402351" w:rsidRDefault="006067FA" w:rsidP="003E6FA5">
            <w:pPr>
              <w:spacing w:before="20" w:after="20" w:line="240" w:lineRule="auto"/>
              <w:jc w:val="center"/>
              <w:rPr>
                <w:rFonts w:eastAsia="Times New Roman"/>
                <w:color w:val="000000"/>
                <w:sz w:val="18"/>
                <w:szCs w:val="18"/>
              </w:rPr>
            </w:pPr>
            <w:r w:rsidRPr="00402351">
              <w:rPr>
                <w:rFonts w:eastAsia="Times New Roman"/>
                <w:color w:val="000000"/>
                <w:sz w:val="18"/>
                <w:szCs w:val="18"/>
              </w:rPr>
              <w:t>28 560,00</w:t>
            </w:r>
          </w:p>
        </w:tc>
        <w:tc>
          <w:tcPr>
            <w:tcW w:w="1664" w:type="dxa"/>
            <w:shd w:val="clear" w:color="auto" w:fill="auto"/>
            <w:hideMark/>
          </w:tcPr>
          <w:p w:rsidR="006067FA" w:rsidRDefault="006067FA" w:rsidP="006067FA">
            <w:pPr>
              <w:jc w:val="center"/>
            </w:pPr>
            <w:r w:rsidRPr="00A8370D">
              <w:rPr>
                <w:rFonts w:eastAsia="Times New Roman"/>
                <w:color w:val="000000"/>
                <w:sz w:val="18"/>
                <w:szCs w:val="18"/>
              </w:rPr>
              <w:sym w:font="Symbol" w:char="F02D"/>
            </w:r>
          </w:p>
        </w:tc>
        <w:tc>
          <w:tcPr>
            <w:tcW w:w="696"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80</w:t>
            </w:r>
          </w:p>
        </w:tc>
      </w:tr>
      <w:tr w:rsidR="006067FA" w:rsidRPr="00A226EE" w:rsidTr="00FF2FCE">
        <w:trPr>
          <w:trHeight w:val="301"/>
        </w:trPr>
        <w:tc>
          <w:tcPr>
            <w:tcW w:w="3063" w:type="dxa"/>
            <w:shd w:val="clear" w:color="auto" w:fill="auto"/>
            <w:vAlign w:val="center"/>
            <w:hideMark/>
          </w:tcPr>
          <w:p w:rsidR="006067FA" w:rsidRPr="00402351" w:rsidRDefault="006067FA" w:rsidP="001F1F3D">
            <w:pPr>
              <w:spacing w:before="20" w:after="20" w:line="240" w:lineRule="auto"/>
              <w:jc w:val="left"/>
              <w:rPr>
                <w:rFonts w:eastAsia="Times New Roman"/>
                <w:color w:val="000000"/>
                <w:sz w:val="18"/>
                <w:szCs w:val="18"/>
              </w:rPr>
            </w:pPr>
            <w:r w:rsidRPr="00402351">
              <w:rPr>
                <w:rFonts w:eastAsia="Times New Roman"/>
                <w:color w:val="000000"/>
                <w:sz w:val="18"/>
                <w:szCs w:val="18"/>
              </w:rPr>
              <w:lastRenderedPageBreak/>
              <w:t>Przebudowa budynku Biblioteki Publicznej w Kobylnicy Wołoskiej - etap II - poprzez przebudowę budynku, budowę instalacji c.o. wraz z budową kotłowni</w:t>
            </w:r>
          </w:p>
        </w:tc>
        <w:tc>
          <w:tcPr>
            <w:tcW w:w="2055" w:type="dxa"/>
            <w:vAlign w:val="center"/>
          </w:tcPr>
          <w:p w:rsidR="006067FA" w:rsidRPr="00402351" w:rsidRDefault="006067FA" w:rsidP="001F1F3D">
            <w:pPr>
              <w:spacing w:before="20" w:after="20" w:line="240" w:lineRule="auto"/>
              <w:jc w:val="left"/>
              <w:rPr>
                <w:rFonts w:eastAsia="Times New Roman"/>
                <w:color w:val="000000"/>
                <w:sz w:val="18"/>
                <w:szCs w:val="18"/>
              </w:rPr>
            </w:pPr>
            <w:r w:rsidRPr="00402351">
              <w:rPr>
                <w:rFonts w:eastAsia="Times New Roman"/>
                <w:color w:val="000000"/>
                <w:sz w:val="18"/>
                <w:szCs w:val="18"/>
              </w:rPr>
              <w:t>Gmina Wielkie Oczy</w:t>
            </w:r>
          </w:p>
        </w:tc>
        <w:tc>
          <w:tcPr>
            <w:tcW w:w="1276" w:type="dxa"/>
            <w:shd w:val="clear" w:color="auto" w:fill="auto"/>
            <w:vAlign w:val="center"/>
            <w:hideMark/>
          </w:tcPr>
          <w:p w:rsidR="006067FA" w:rsidRPr="00402351" w:rsidRDefault="006067FA" w:rsidP="001F1F3D">
            <w:pPr>
              <w:spacing w:before="20" w:after="20" w:line="240" w:lineRule="auto"/>
              <w:jc w:val="left"/>
              <w:rPr>
                <w:rFonts w:eastAsia="Times New Roman"/>
                <w:color w:val="000000"/>
                <w:sz w:val="18"/>
                <w:szCs w:val="18"/>
              </w:rPr>
            </w:pPr>
            <w:r w:rsidRPr="00402351">
              <w:rPr>
                <w:rFonts w:eastAsia="Times New Roman"/>
                <w:color w:val="000000"/>
                <w:sz w:val="18"/>
                <w:szCs w:val="18"/>
              </w:rPr>
              <w:t>Wielkie Oczy</w:t>
            </w:r>
          </w:p>
        </w:tc>
        <w:tc>
          <w:tcPr>
            <w:tcW w:w="1218" w:type="dxa"/>
            <w:shd w:val="clear" w:color="auto" w:fill="auto"/>
            <w:noWrap/>
            <w:vAlign w:val="center"/>
            <w:hideMark/>
          </w:tcPr>
          <w:p w:rsidR="006067FA" w:rsidRDefault="006067FA" w:rsidP="003E6FA5">
            <w:pPr>
              <w:spacing w:before="20" w:after="20" w:line="240" w:lineRule="auto"/>
              <w:jc w:val="center"/>
              <w:rPr>
                <w:rFonts w:eastAsia="Times New Roman"/>
                <w:color w:val="000000"/>
                <w:sz w:val="18"/>
                <w:szCs w:val="18"/>
              </w:rPr>
            </w:pPr>
            <w:r w:rsidRPr="00402351">
              <w:rPr>
                <w:rFonts w:eastAsia="Times New Roman"/>
                <w:color w:val="000000"/>
                <w:sz w:val="18"/>
                <w:szCs w:val="18"/>
              </w:rPr>
              <w:t>15-09-2017</w:t>
            </w:r>
          </w:p>
          <w:p w:rsidR="006067FA" w:rsidRPr="00402351" w:rsidRDefault="006067FA" w:rsidP="003E6FA5">
            <w:pPr>
              <w:spacing w:before="20" w:after="20" w:line="240" w:lineRule="auto"/>
              <w:jc w:val="center"/>
              <w:rPr>
                <w:rFonts w:eastAsia="Times New Roman"/>
                <w:color w:val="000000"/>
                <w:sz w:val="18"/>
                <w:szCs w:val="18"/>
              </w:rPr>
            </w:pPr>
            <w:r w:rsidRPr="00402351">
              <w:rPr>
                <w:rFonts w:eastAsia="Times New Roman"/>
                <w:color w:val="000000"/>
                <w:sz w:val="18"/>
                <w:szCs w:val="18"/>
              </w:rPr>
              <w:t>20-10-2017</w:t>
            </w:r>
          </w:p>
        </w:tc>
        <w:tc>
          <w:tcPr>
            <w:tcW w:w="1359" w:type="dxa"/>
            <w:shd w:val="clear" w:color="auto" w:fill="auto"/>
            <w:noWrap/>
            <w:vAlign w:val="center"/>
            <w:hideMark/>
          </w:tcPr>
          <w:p w:rsidR="006067FA" w:rsidRPr="00402351" w:rsidRDefault="006067FA" w:rsidP="003E6FA5">
            <w:pPr>
              <w:spacing w:before="20" w:after="20" w:line="240" w:lineRule="auto"/>
              <w:jc w:val="center"/>
              <w:rPr>
                <w:rFonts w:eastAsia="Times New Roman"/>
                <w:color w:val="000000"/>
                <w:sz w:val="18"/>
                <w:szCs w:val="18"/>
              </w:rPr>
            </w:pPr>
            <w:r w:rsidRPr="00402351">
              <w:rPr>
                <w:rFonts w:eastAsia="Times New Roman"/>
                <w:color w:val="000000"/>
                <w:sz w:val="18"/>
                <w:szCs w:val="18"/>
              </w:rPr>
              <w:t>97 022,40</w:t>
            </w:r>
          </w:p>
        </w:tc>
        <w:tc>
          <w:tcPr>
            <w:tcW w:w="1359" w:type="dxa"/>
            <w:shd w:val="clear" w:color="auto" w:fill="auto"/>
            <w:noWrap/>
            <w:vAlign w:val="center"/>
            <w:hideMark/>
          </w:tcPr>
          <w:p w:rsidR="006067FA" w:rsidRPr="00402351" w:rsidRDefault="006067FA" w:rsidP="003E6FA5">
            <w:pPr>
              <w:spacing w:before="20" w:after="20" w:line="240" w:lineRule="auto"/>
              <w:jc w:val="center"/>
              <w:rPr>
                <w:rFonts w:eastAsia="Times New Roman"/>
                <w:color w:val="000000"/>
                <w:sz w:val="18"/>
                <w:szCs w:val="18"/>
              </w:rPr>
            </w:pPr>
            <w:r w:rsidRPr="00402351">
              <w:rPr>
                <w:rFonts w:eastAsia="Times New Roman"/>
                <w:color w:val="000000"/>
                <w:sz w:val="18"/>
                <w:szCs w:val="18"/>
              </w:rPr>
              <w:t>97 022,40</w:t>
            </w:r>
          </w:p>
        </w:tc>
        <w:tc>
          <w:tcPr>
            <w:tcW w:w="1359" w:type="dxa"/>
            <w:shd w:val="clear" w:color="auto" w:fill="auto"/>
            <w:noWrap/>
            <w:vAlign w:val="center"/>
            <w:hideMark/>
          </w:tcPr>
          <w:p w:rsidR="006067FA" w:rsidRPr="00402351" w:rsidRDefault="006067FA" w:rsidP="003E6FA5">
            <w:pPr>
              <w:spacing w:before="20" w:after="20" w:line="240" w:lineRule="auto"/>
              <w:jc w:val="center"/>
              <w:rPr>
                <w:rFonts w:eastAsia="Times New Roman"/>
                <w:color w:val="000000"/>
                <w:sz w:val="18"/>
                <w:szCs w:val="18"/>
              </w:rPr>
            </w:pPr>
            <w:r w:rsidRPr="00402351">
              <w:rPr>
                <w:rFonts w:eastAsia="Times New Roman"/>
                <w:color w:val="000000"/>
                <w:sz w:val="18"/>
                <w:szCs w:val="18"/>
              </w:rPr>
              <w:t>17 200,00</w:t>
            </w:r>
          </w:p>
        </w:tc>
        <w:tc>
          <w:tcPr>
            <w:tcW w:w="1664" w:type="dxa"/>
            <w:shd w:val="clear" w:color="auto" w:fill="auto"/>
            <w:hideMark/>
          </w:tcPr>
          <w:p w:rsidR="006067FA" w:rsidRDefault="006067FA" w:rsidP="006067FA">
            <w:pPr>
              <w:jc w:val="center"/>
            </w:pPr>
            <w:r w:rsidRPr="00A8370D">
              <w:rPr>
                <w:rFonts w:eastAsia="Times New Roman"/>
                <w:color w:val="000000"/>
                <w:sz w:val="18"/>
                <w:szCs w:val="18"/>
              </w:rPr>
              <w:sym w:font="Symbol" w:char="F02D"/>
            </w:r>
          </w:p>
        </w:tc>
        <w:tc>
          <w:tcPr>
            <w:tcW w:w="696"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17,73</w:t>
            </w:r>
          </w:p>
        </w:tc>
      </w:tr>
      <w:tr w:rsidR="006067FA" w:rsidRPr="00A226EE" w:rsidTr="00FF2FCE">
        <w:trPr>
          <w:trHeight w:val="301"/>
        </w:trPr>
        <w:tc>
          <w:tcPr>
            <w:tcW w:w="3063" w:type="dxa"/>
            <w:shd w:val="clear" w:color="auto" w:fill="auto"/>
            <w:vAlign w:val="center"/>
            <w:hideMark/>
          </w:tcPr>
          <w:p w:rsidR="006067FA" w:rsidRPr="00402351" w:rsidRDefault="006067FA" w:rsidP="001F1F3D">
            <w:pPr>
              <w:spacing w:before="20" w:after="20" w:line="240" w:lineRule="auto"/>
              <w:jc w:val="left"/>
              <w:rPr>
                <w:rFonts w:eastAsia="Times New Roman"/>
                <w:color w:val="000000"/>
                <w:sz w:val="18"/>
                <w:szCs w:val="18"/>
              </w:rPr>
            </w:pPr>
            <w:r w:rsidRPr="00402351">
              <w:rPr>
                <w:rFonts w:eastAsia="Times New Roman"/>
                <w:color w:val="000000"/>
                <w:sz w:val="18"/>
                <w:szCs w:val="18"/>
              </w:rPr>
              <w:t>Termomodernizacja budynku Urzędu Gminy w Dębowcu</w:t>
            </w:r>
          </w:p>
        </w:tc>
        <w:tc>
          <w:tcPr>
            <w:tcW w:w="2055" w:type="dxa"/>
            <w:vAlign w:val="center"/>
          </w:tcPr>
          <w:p w:rsidR="006067FA" w:rsidRPr="00402351" w:rsidRDefault="00552801" w:rsidP="001F1F3D">
            <w:pPr>
              <w:spacing w:before="20" w:after="20" w:line="240" w:lineRule="auto"/>
              <w:jc w:val="left"/>
              <w:rPr>
                <w:rFonts w:eastAsia="Times New Roman"/>
                <w:color w:val="000000"/>
                <w:sz w:val="18"/>
                <w:szCs w:val="18"/>
              </w:rPr>
            </w:pPr>
            <w:r>
              <w:rPr>
                <w:rFonts w:eastAsia="Times New Roman"/>
                <w:color w:val="000000"/>
                <w:sz w:val="18"/>
                <w:szCs w:val="18"/>
              </w:rPr>
              <w:t>Gmina Dębowiec</w:t>
            </w:r>
          </w:p>
        </w:tc>
        <w:tc>
          <w:tcPr>
            <w:tcW w:w="1276" w:type="dxa"/>
            <w:shd w:val="clear" w:color="auto" w:fill="auto"/>
            <w:vAlign w:val="center"/>
            <w:hideMark/>
          </w:tcPr>
          <w:p w:rsidR="006067FA" w:rsidRPr="00402351" w:rsidRDefault="006067FA" w:rsidP="001F1F3D">
            <w:pPr>
              <w:spacing w:before="20" w:after="20" w:line="240" w:lineRule="auto"/>
              <w:jc w:val="left"/>
              <w:rPr>
                <w:rFonts w:eastAsia="Times New Roman"/>
                <w:color w:val="000000"/>
                <w:sz w:val="18"/>
                <w:szCs w:val="18"/>
              </w:rPr>
            </w:pPr>
            <w:r w:rsidRPr="00402351">
              <w:rPr>
                <w:rFonts w:eastAsia="Times New Roman"/>
                <w:color w:val="000000"/>
                <w:sz w:val="18"/>
                <w:szCs w:val="18"/>
              </w:rPr>
              <w:t>Dębowiec</w:t>
            </w:r>
          </w:p>
        </w:tc>
        <w:tc>
          <w:tcPr>
            <w:tcW w:w="1218" w:type="dxa"/>
            <w:shd w:val="clear" w:color="auto" w:fill="auto"/>
            <w:noWrap/>
            <w:vAlign w:val="center"/>
            <w:hideMark/>
          </w:tcPr>
          <w:p w:rsidR="006067FA" w:rsidRDefault="006067FA" w:rsidP="003E6FA5">
            <w:pPr>
              <w:spacing w:before="20" w:after="20" w:line="240" w:lineRule="auto"/>
              <w:jc w:val="center"/>
              <w:rPr>
                <w:rFonts w:eastAsia="Times New Roman"/>
                <w:color w:val="000000"/>
                <w:sz w:val="18"/>
                <w:szCs w:val="18"/>
              </w:rPr>
            </w:pPr>
            <w:r w:rsidRPr="00402351">
              <w:rPr>
                <w:rFonts w:eastAsia="Times New Roman"/>
                <w:color w:val="000000"/>
                <w:sz w:val="18"/>
                <w:szCs w:val="18"/>
              </w:rPr>
              <w:t>12-06-2017</w:t>
            </w:r>
          </w:p>
          <w:p w:rsidR="006067FA" w:rsidRPr="00402351" w:rsidRDefault="006067FA" w:rsidP="003E6FA5">
            <w:pPr>
              <w:spacing w:before="20" w:after="20" w:line="240" w:lineRule="auto"/>
              <w:jc w:val="center"/>
              <w:rPr>
                <w:rFonts w:eastAsia="Times New Roman"/>
                <w:color w:val="000000"/>
                <w:sz w:val="18"/>
                <w:szCs w:val="18"/>
              </w:rPr>
            </w:pPr>
            <w:r w:rsidRPr="00402351">
              <w:rPr>
                <w:rFonts w:eastAsia="Times New Roman"/>
                <w:color w:val="000000"/>
                <w:sz w:val="18"/>
                <w:szCs w:val="18"/>
              </w:rPr>
              <w:t>30-11-2017</w:t>
            </w:r>
          </w:p>
        </w:tc>
        <w:tc>
          <w:tcPr>
            <w:tcW w:w="1359" w:type="dxa"/>
            <w:shd w:val="clear" w:color="auto" w:fill="auto"/>
            <w:noWrap/>
            <w:vAlign w:val="center"/>
            <w:hideMark/>
          </w:tcPr>
          <w:p w:rsidR="006067FA" w:rsidRPr="00402351" w:rsidRDefault="006067FA" w:rsidP="003E6FA5">
            <w:pPr>
              <w:spacing w:before="20" w:after="20" w:line="240" w:lineRule="auto"/>
              <w:jc w:val="center"/>
              <w:rPr>
                <w:rFonts w:eastAsia="Times New Roman"/>
                <w:color w:val="000000"/>
                <w:sz w:val="18"/>
                <w:szCs w:val="18"/>
              </w:rPr>
            </w:pPr>
            <w:r w:rsidRPr="00402351">
              <w:rPr>
                <w:rFonts w:eastAsia="Times New Roman"/>
                <w:color w:val="000000"/>
                <w:sz w:val="18"/>
                <w:szCs w:val="18"/>
              </w:rPr>
              <w:t>170 706,35</w:t>
            </w:r>
          </w:p>
        </w:tc>
        <w:tc>
          <w:tcPr>
            <w:tcW w:w="1359" w:type="dxa"/>
            <w:shd w:val="clear" w:color="auto" w:fill="auto"/>
            <w:noWrap/>
            <w:vAlign w:val="center"/>
            <w:hideMark/>
          </w:tcPr>
          <w:p w:rsidR="006067FA" w:rsidRPr="00402351" w:rsidRDefault="006067FA" w:rsidP="003E6FA5">
            <w:pPr>
              <w:spacing w:before="20" w:after="20" w:line="240" w:lineRule="auto"/>
              <w:jc w:val="center"/>
              <w:rPr>
                <w:rFonts w:eastAsia="Times New Roman"/>
                <w:color w:val="000000"/>
                <w:sz w:val="18"/>
                <w:szCs w:val="18"/>
              </w:rPr>
            </w:pPr>
            <w:r w:rsidRPr="00402351">
              <w:rPr>
                <w:rFonts w:eastAsia="Times New Roman"/>
                <w:color w:val="000000"/>
                <w:sz w:val="18"/>
                <w:szCs w:val="18"/>
              </w:rPr>
              <w:t>170 706,35</w:t>
            </w:r>
          </w:p>
        </w:tc>
        <w:tc>
          <w:tcPr>
            <w:tcW w:w="1359" w:type="dxa"/>
            <w:shd w:val="clear" w:color="auto" w:fill="auto"/>
            <w:noWrap/>
            <w:vAlign w:val="center"/>
            <w:hideMark/>
          </w:tcPr>
          <w:p w:rsidR="006067FA" w:rsidRPr="00402351" w:rsidRDefault="006067FA" w:rsidP="003E6FA5">
            <w:pPr>
              <w:spacing w:before="20" w:after="20" w:line="240" w:lineRule="auto"/>
              <w:jc w:val="center"/>
              <w:rPr>
                <w:rFonts w:eastAsia="Times New Roman"/>
                <w:color w:val="000000"/>
                <w:sz w:val="18"/>
                <w:szCs w:val="18"/>
              </w:rPr>
            </w:pPr>
            <w:r w:rsidRPr="00402351">
              <w:rPr>
                <w:rFonts w:eastAsia="Times New Roman"/>
                <w:color w:val="000000"/>
                <w:sz w:val="18"/>
                <w:szCs w:val="18"/>
              </w:rPr>
              <w:t>34 555,00</w:t>
            </w:r>
          </w:p>
        </w:tc>
        <w:tc>
          <w:tcPr>
            <w:tcW w:w="1664" w:type="dxa"/>
            <w:shd w:val="clear" w:color="auto" w:fill="auto"/>
            <w:hideMark/>
          </w:tcPr>
          <w:p w:rsidR="006067FA" w:rsidRDefault="006067FA" w:rsidP="006067FA">
            <w:pPr>
              <w:jc w:val="center"/>
            </w:pPr>
            <w:r w:rsidRPr="00A8370D">
              <w:rPr>
                <w:rFonts w:eastAsia="Times New Roman"/>
                <w:color w:val="000000"/>
                <w:sz w:val="18"/>
                <w:szCs w:val="18"/>
              </w:rPr>
              <w:sym w:font="Symbol" w:char="F02D"/>
            </w:r>
          </w:p>
        </w:tc>
        <w:tc>
          <w:tcPr>
            <w:tcW w:w="696"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20,24</w:t>
            </w:r>
          </w:p>
        </w:tc>
      </w:tr>
      <w:tr w:rsidR="006067FA" w:rsidRPr="00A226EE" w:rsidTr="00FF2FCE">
        <w:trPr>
          <w:trHeight w:val="301"/>
        </w:trPr>
        <w:tc>
          <w:tcPr>
            <w:tcW w:w="3063" w:type="dxa"/>
            <w:shd w:val="clear" w:color="auto" w:fill="auto"/>
            <w:vAlign w:val="center"/>
            <w:hideMark/>
          </w:tcPr>
          <w:p w:rsidR="006067FA" w:rsidRPr="00402351" w:rsidRDefault="006067FA" w:rsidP="001F1F3D">
            <w:pPr>
              <w:spacing w:before="20" w:after="20" w:line="240" w:lineRule="auto"/>
              <w:jc w:val="left"/>
              <w:rPr>
                <w:rFonts w:eastAsia="Times New Roman"/>
                <w:color w:val="000000"/>
                <w:sz w:val="18"/>
                <w:szCs w:val="18"/>
              </w:rPr>
            </w:pPr>
            <w:r w:rsidRPr="00402351">
              <w:rPr>
                <w:rFonts w:eastAsia="Times New Roman"/>
                <w:color w:val="000000"/>
                <w:sz w:val="18"/>
                <w:szCs w:val="18"/>
              </w:rPr>
              <w:t>Wymiana istniejącego kotła olejowego na kocioł gazowy w istniejącej kotłowni w budynku Gimnazjum w Horyńcu - Zdroju</w:t>
            </w:r>
          </w:p>
        </w:tc>
        <w:tc>
          <w:tcPr>
            <w:tcW w:w="2055" w:type="dxa"/>
            <w:vAlign w:val="center"/>
          </w:tcPr>
          <w:p w:rsidR="006067FA" w:rsidRPr="00402351" w:rsidRDefault="006067FA" w:rsidP="001F1F3D">
            <w:pPr>
              <w:spacing w:before="20" w:after="20" w:line="240" w:lineRule="auto"/>
              <w:jc w:val="left"/>
              <w:rPr>
                <w:rFonts w:eastAsia="Times New Roman"/>
                <w:color w:val="000000"/>
                <w:sz w:val="18"/>
                <w:szCs w:val="18"/>
              </w:rPr>
            </w:pPr>
            <w:r w:rsidRPr="00402351">
              <w:rPr>
                <w:rFonts w:eastAsia="Times New Roman"/>
                <w:color w:val="000000"/>
                <w:sz w:val="18"/>
                <w:szCs w:val="18"/>
              </w:rPr>
              <w:t>Gmina Horyniec Zdrój</w:t>
            </w:r>
          </w:p>
        </w:tc>
        <w:tc>
          <w:tcPr>
            <w:tcW w:w="1276" w:type="dxa"/>
            <w:shd w:val="clear" w:color="auto" w:fill="auto"/>
            <w:vAlign w:val="center"/>
            <w:hideMark/>
          </w:tcPr>
          <w:p w:rsidR="006067FA" w:rsidRPr="00402351" w:rsidRDefault="006067FA" w:rsidP="001F1F3D">
            <w:pPr>
              <w:spacing w:before="20" w:after="20" w:line="240" w:lineRule="auto"/>
              <w:jc w:val="left"/>
              <w:rPr>
                <w:rFonts w:eastAsia="Times New Roman"/>
                <w:color w:val="000000"/>
                <w:sz w:val="18"/>
                <w:szCs w:val="18"/>
              </w:rPr>
            </w:pPr>
            <w:r w:rsidRPr="00402351">
              <w:rPr>
                <w:rFonts w:eastAsia="Times New Roman"/>
                <w:color w:val="000000"/>
                <w:sz w:val="18"/>
                <w:szCs w:val="18"/>
              </w:rPr>
              <w:t>Horyniec-Zdrój</w:t>
            </w:r>
          </w:p>
        </w:tc>
        <w:tc>
          <w:tcPr>
            <w:tcW w:w="1218" w:type="dxa"/>
            <w:shd w:val="clear" w:color="auto" w:fill="auto"/>
            <w:noWrap/>
            <w:vAlign w:val="center"/>
            <w:hideMark/>
          </w:tcPr>
          <w:p w:rsidR="006067FA" w:rsidRDefault="006067FA" w:rsidP="003E6FA5">
            <w:pPr>
              <w:spacing w:before="20" w:after="20" w:line="240" w:lineRule="auto"/>
              <w:jc w:val="center"/>
              <w:rPr>
                <w:rFonts w:eastAsia="Times New Roman"/>
                <w:color w:val="000000"/>
                <w:sz w:val="18"/>
                <w:szCs w:val="18"/>
              </w:rPr>
            </w:pPr>
            <w:r w:rsidRPr="00402351">
              <w:rPr>
                <w:rFonts w:eastAsia="Times New Roman"/>
                <w:color w:val="000000"/>
                <w:sz w:val="18"/>
                <w:szCs w:val="18"/>
              </w:rPr>
              <w:t>14-08-2017</w:t>
            </w:r>
          </w:p>
          <w:p w:rsidR="006067FA" w:rsidRPr="00402351" w:rsidRDefault="006067FA" w:rsidP="003E6FA5">
            <w:pPr>
              <w:spacing w:before="20" w:after="20" w:line="240" w:lineRule="auto"/>
              <w:jc w:val="center"/>
              <w:rPr>
                <w:rFonts w:eastAsia="Times New Roman"/>
                <w:color w:val="000000"/>
                <w:sz w:val="18"/>
                <w:szCs w:val="18"/>
              </w:rPr>
            </w:pPr>
            <w:r w:rsidRPr="00402351">
              <w:rPr>
                <w:rFonts w:eastAsia="Times New Roman"/>
                <w:color w:val="000000"/>
                <w:sz w:val="18"/>
                <w:szCs w:val="18"/>
              </w:rPr>
              <w:t>30-10-2017</w:t>
            </w:r>
          </w:p>
        </w:tc>
        <w:tc>
          <w:tcPr>
            <w:tcW w:w="1359" w:type="dxa"/>
            <w:shd w:val="clear" w:color="auto" w:fill="auto"/>
            <w:noWrap/>
            <w:vAlign w:val="center"/>
            <w:hideMark/>
          </w:tcPr>
          <w:p w:rsidR="006067FA" w:rsidRPr="00402351" w:rsidRDefault="006067FA" w:rsidP="003E6FA5">
            <w:pPr>
              <w:spacing w:before="20" w:after="20" w:line="240" w:lineRule="auto"/>
              <w:jc w:val="center"/>
              <w:rPr>
                <w:rFonts w:eastAsia="Times New Roman"/>
                <w:color w:val="000000"/>
                <w:sz w:val="18"/>
                <w:szCs w:val="18"/>
              </w:rPr>
            </w:pPr>
            <w:r w:rsidRPr="00402351">
              <w:rPr>
                <w:rFonts w:eastAsia="Times New Roman"/>
                <w:color w:val="000000"/>
                <w:sz w:val="18"/>
                <w:szCs w:val="18"/>
              </w:rPr>
              <w:t>66 480,73</w:t>
            </w:r>
          </w:p>
        </w:tc>
        <w:tc>
          <w:tcPr>
            <w:tcW w:w="1359" w:type="dxa"/>
            <w:shd w:val="clear" w:color="auto" w:fill="auto"/>
            <w:noWrap/>
            <w:vAlign w:val="center"/>
            <w:hideMark/>
          </w:tcPr>
          <w:p w:rsidR="006067FA" w:rsidRPr="00402351" w:rsidRDefault="006067FA" w:rsidP="003E6FA5">
            <w:pPr>
              <w:spacing w:before="20" w:after="20" w:line="240" w:lineRule="auto"/>
              <w:jc w:val="center"/>
              <w:rPr>
                <w:rFonts w:eastAsia="Times New Roman"/>
                <w:color w:val="000000"/>
                <w:sz w:val="18"/>
                <w:szCs w:val="18"/>
              </w:rPr>
            </w:pPr>
            <w:r w:rsidRPr="00402351">
              <w:rPr>
                <w:rFonts w:eastAsia="Times New Roman"/>
                <w:color w:val="000000"/>
                <w:sz w:val="18"/>
                <w:szCs w:val="18"/>
              </w:rPr>
              <w:t>66 480,73</w:t>
            </w:r>
          </w:p>
        </w:tc>
        <w:tc>
          <w:tcPr>
            <w:tcW w:w="1359" w:type="dxa"/>
            <w:shd w:val="clear" w:color="auto" w:fill="auto"/>
            <w:noWrap/>
            <w:vAlign w:val="center"/>
            <w:hideMark/>
          </w:tcPr>
          <w:p w:rsidR="006067FA" w:rsidRPr="00402351" w:rsidRDefault="006067FA" w:rsidP="003E6FA5">
            <w:pPr>
              <w:spacing w:before="20" w:after="20" w:line="240" w:lineRule="auto"/>
              <w:jc w:val="center"/>
              <w:rPr>
                <w:rFonts w:eastAsia="Times New Roman"/>
                <w:color w:val="000000"/>
                <w:sz w:val="18"/>
                <w:szCs w:val="18"/>
              </w:rPr>
            </w:pPr>
            <w:r w:rsidRPr="00402351">
              <w:rPr>
                <w:rFonts w:eastAsia="Times New Roman"/>
                <w:color w:val="000000"/>
                <w:sz w:val="18"/>
                <w:szCs w:val="18"/>
              </w:rPr>
              <w:t>53 184,58</w:t>
            </w:r>
          </w:p>
        </w:tc>
        <w:tc>
          <w:tcPr>
            <w:tcW w:w="1664" w:type="dxa"/>
            <w:shd w:val="clear" w:color="auto" w:fill="auto"/>
            <w:hideMark/>
          </w:tcPr>
          <w:p w:rsidR="006067FA" w:rsidRDefault="006067FA" w:rsidP="006067FA">
            <w:pPr>
              <w:jc w:val="center"/>
            </w:pPr>
            <w:r w:rsidRPr="00A8370D">
              <w:rPr>
                <w:rFonts w:eastAsia="Times New Roman"/>
                <w:color w:val="000000"/>
                <w:sz w:val="18"/>
                <w:szCs w:val="18"/>
              </w:rPr>
              <w:sym w:font="Symbol" w:char="F02D"/>
            </w:r>
          </w:p>
        </w:tc>
        <w:tc>
          <w:tcPr>
            <w:tcW w:w="696"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80</w:t>
            </w:r>
          </w:p>
        </w:tc>
      </w:tr>
      <w:tr w:rsidR="006067FA" w:rsidRPr="00A226EE" w:rsidTr="00FF2FCE">
        <w:trPr>
          <w:trHeight w:val="301"/>
        </w:trPr>
        <w:tc>
          <w:tcPr>
            <w:tcW w:w="3063" w:type="dxa"/>
            <w:shd w:val="clear" w:color="auto" w:fill="auto"/>
            <w:vAlign w:val="center"/>
            <w:hideMark/>
          </w:tcPr>
          <w:p w:rsidR="006067FA" w:rsidRPr="00402351" w:rsidRDefault="006067FA" w:rsidP="001F1F3D">
            <w:pPr>
              <w:spacing w:before="20" w:after="20" w:line="240" w:lineRule="auto"/>
              <w:jc w:val="left"/>
              <w:rPr>
                <w:rFonts w:eastAsia="Times New Roman"/>
                <w:color w:val="000000"/>
                <w:sz w:val="18"/>
                <w:szCs w:val="18"/>
              </w:rPr>
            </w:pPr>
            <w:r w:rsidRPr="00402351">
              <w:rPr>
                <w:rFonts w:eastAsia="Times New Roman"/>
                <w:color w:val="000000"/>
                <w:sz w:val="18"/>
                <w:szCs w:val="18"/>
              </w:rPr>
              <w:t>Termomodernizacja budynku Szkoły Podstawowej nr 8 im. Jana Pawła II przy ul. Wielopolskiej 162 w Dębicy</w:t>
            </w:r>
          </w:p>
        </w:tc>
        <w:tc>
          <w:tcPr>
            <w:tcW w:w="2055" w:type="dxa"/>
            <w:vAlign w:val="center"/>
          </w:tcPr>
          <w:p w:rsidR="006067FA" w:rsidRPr="00402351" w:rsidRDefault="006067FA" w:rsidP="001F1F3D">
            <w:pPr>
              <w:spacing w:before="20" w:after="20" w:line="240" w:lineRule="auto"/>
              <w:jc w:val="left"/>
              <w:rPr>
                <w:rFonts w:eastAsia="Times New Roman"/>
                <w:color w:val="000000"/>
                <w:sz w:val="18"/>
                <w:szCs w:val="18"/>
              </w:rPr>
            </w:pPr>
            <w:r w:rsidRPr="00402351">
              <w:rPr>
                <w:rFonts w:eastAsia="Times New Roman"/>
                <w:color w:val="000000"/>
                <w:sz w:val="18"/>
                <w:szCs w:val="18"/>
              </w:rPr>
              <w:t>Gmina Miasto Dębica</w:t>
            </w:r>
          </w:p>
        </w:tc>
        <w:tc>
          <w:tcPr>
            <w:tcW w:w="1276" w:type="dxa"/>
            <w:shd w:val="clear" w:color="auto" w:fill="auto"/>
            <w:vAlign w:val="center"/>
            <w:hideMark/>
          </w:tcPr>
          <w:p w:rsidR="006067FA" w:rsidRPr="00402351" w:rsidRDefault="006067FA" w:rsidP="001F1F3D">
            <w:pPr>
              <w:spacing w:before="20" w:after="20" w:line="240" w:lineRule="auto"/>
              <w:jc w:val="left"/>
              <w:rPr>
                <w:rFonts w:eastAsia="Times New Roman"/>
                <w:color w:val="000000"/>
                <w:sz w:val="18"/>
                <w:szCs w:val="18"/>
              </w:rPr>
            </w:pPr>
            <w:r w:rsidRPr="00402351">
              <w:rPr>
                <w:rFonts w:eastAsia="Times New Roman"/>
                <w:color w:val="000000"/>
                <w:sz w:val="18"/>
                <w:szCs w:val="18"/>
              </w:rPr>
              <w:t>Dębica</w:t>
            </w:r>
          </w:p>
        </w:tc>
        <w:tc>
          <w:tcPr>
            <w:tcW w:w="1218" w:type="dxa"/>
            <w:shd w:val="clear" w:color="auto" w:fill="auto"/>
            <w:noWrap/>
            <w:vAlign w:val="center"/>
            <w:hideMark/>
          </w:tcPr>
          <w:p w:rsidR="006067FA" w:rsidRDefault="006067FA" w:rsidP="003E6FA5">
            <w:pPr>
              <w:spacing w:before="20" w:after="20" w:line="240" w:lineRule="auto"/>
              <w:jc w:val="center"/>
              <w:rPr>
                <w:rFonts w:eastAsia="Times New Roman"/>
                <w:color w:val="000000"/>
                <w:sz w:val="18"/>
                <w:szCs w:val="18"/>
              </w:rPr>
            </w:pPr>
            <w:r w:rsidRPr="00402351">
              <w:rPr>
                <w:rFonts w:eastAsia="Times New Roman"/>
                <w:color w:val="000000"/>
                <w:sz w:val="18"/>
                <w:szCs w:val="18"/>
              </w:rPr>
              <w:t>18-09-2017</w:t>
            </w:r>
          </w:p>
          <w:p w:rsidR="006067FA" w:rsidRPr="00402351" w:rsidRDefault="006067FA" w:rsidP="003E6FA5">
            <w:pPr>
              <w:spacing w:before="20" w:after="20" w:line="240" w:lineRule="auto"/>
              <w:jc w:val="center"/>
              <w:rPr>
                <w:rFonts w:eastAsia="Times New Roman"/>
                <w:color w:val="000000"/>
                <w:sz w:val="18"/>
                <w:szCs w:val="18"/>
              </w:rPr>
            </w:pPr>
            <w:r w:rsidRPr="00402351">
              <w:rPr>
                <w:rFonts w:eastAsia="Times New Roman"/>
                <w:color w:val="000000"/>
                <w:sz w:val="18"/>
                <w:szCs w:val="18"/>
              </w:rPr>
              <w:t>15-01-2018</w:t>
            </w:r>
          </w:p>
        </w:tc>
        <w:tc>
          <w:tcPr>
            <w:tcW w:w="1359" w:type="dxa"/>
            <w:shd w:val="clear" w:color="auto" w:fill="auto"/>
            <w:noWrap/>
            <w:vAlign w:val="center"/>
            <w:hideMark/>
          </w:tcPr>
          <w:p w:rsidR="006067FA" w:rsidRPr="00402351" w:rsidRDefault="006067FA" w:rsidP="003E6FA5">
            <w:pPr>
              <w:spacing w:before="20" w:after="20" w:line="240" w:lineRule="auto"/>
              <w:jc w:val="center"/>
              <w:rPr>
                <w:rFonts w:eastAsia="Times New Roman"/>
                <w:color w:val="000000"/>
                <w:sz w:val="18"/>
                <w:szCs w:val="18"/>
              </w:rPr>
            </w:pPr>
            <w:r w:rsidRPr="00402351">
              <w:rPr>
                <w:rFonts w:eastAsia="Times New Roman"/>
                <w:color w:val="000000"/>
                <w:sz w:val="18"/>
                <w:szCs w:val="18"/>
              </w:rPr>
              <w:t>191 803,48</w:t>
            </w:r>
          </w:p>
        </w:tc>
        <w:tc>
          <w:tcPr>
            <w:tcW w:w="1359" w:type="dxa"/>
            <w:shd w:val="clear" w:color="auto" w:fill="auto"/>
            <w:noWrap/>
            <w:vAlign w:val="center"/>
            <w:hideMark/>
          </w:tcPr>
          <w:p w:rsidR="006067FA" w:rsidRPr="00402351" w:rsidRDefault="006067FA" w:rsidP="003E6FA5">
            <w:pPr>
              <w:spacing w:before="20" w:after="20" w:line="240" w:lineRule="auto"/>
              <w:jc w:val="center"/>
              <w:rPr>
                <w:rFonts w:eastAsia="Times New Roman"/>
                <w:color w:val="000000"/>
                <w:sz w:val="18"/>
                <w:szCs w:val="18"/>
              </w:rPr>
            </w:pPr>
            <w:r w:rsidRPr="00402351">
              <w:rPr>
                <w:rFonts w:eastAsia="Times New Roman"/>
                <w:color w:val="000000"/>
                <w:sz w:val="18"/>
                <w:szCs w:val="18"/>
              </w:rPr>
              <w:t>191 803,48</w:t>
            </w:r>
          </w:p>
        </w:tc>
        <w:tc>
          <w:tcPr>
            <w:tcW w:w="1359" w:type="dxa"/>
            <w:shd w:val="clear" w:color="auto" w:fill="auto"/>
            <w:noWrap/>
            <w:vAlign w:val="center"/>
            <w:hideMark/>
          </w:tcPr>
          <w:p w:rsidR="006067FA" w:rsidRPr="00402351" w:rsidRDefault="006067FA" w:rsidP="003E6FA5">
            <w:pPr>
              <w:spacing w:before="20" w:after="20" w:line="240" w:lineRule="auto"/>
              <w:jc w:val="center"/>
              <w:rPr>
                <w:rFonts w:eastAsia="Times New Roman"/>
                <w:color w:val="000000"/>
                <w:sz w:val="18"/>
                <w:szCs w:val="18"/>
              </w:rPr>
            </w:pPr>
            <w:r w:rsidRPr="00402351">
              <w:rPr>
                <w:rFonts w:eastAsia="Times New Roman"/>
                <w:color w:val="000000"/>
                <w:sz w:val="18"/>
                <w:szCs w:val="18"/>
              </w:rPr>
              <w:t>80 000,00</w:t>
            </w:r>
          </w:p>
        </w:tc>
        <w:tc>
          <w:tcPr>
            <w:tcW w:w="1664" w:type="dxa"/>
            <w:shd w:val="clear" w:color="auto" w:fill="auto"/>
            <w:hideMark/>
          </w:tcPr>
          <w:p w:rsidR="006067FA" w:rsidRDefault="006067FA" w:rsidP="006067FA">
            <w:pPr>
              <w:jc w:val="center"/>
            </w:pPr>
            <w:r w:rsidRPr="00A8370D">
              <w:rPr>
                <w:rFonts w:eastAsia="Times New Roman"/>
                <w:color w:val="000000"/>
                <w:sz w:val="18"/>
                <w:szCs w:val="18"/>
              </w:rPr>
              <w:sym w:font="Symbol" w:char="F02D"/>
            </w:r>
          </w:p>
        </w:tc>
        <w:tc>
          <w:tcPr>
            <w:tcW w:w="696"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41,71</w:t>
            </w:r>
          </w:p>
        </w:tc>
      </w:tr>
      <w:tr w:rsidR="006067FA" w:rsidRPr="00A226EE" w:rsidTr="00FF2FCE">
        <w:trPr>
          <w:trHeight w:val="301"/>
        </w:trPr>
        <w:tc>
          <w:tcPr>
            <w:tcW w:w="3063" w:type="dxa"/>
            <w:shd w:val="clear" w:color="auto" w:fill="auto"/>
            <w:vAlign w:val="center"/>
            <w:hideMark/>
          </w:tcPr>
          <w:p w:rsidR="006067FA" w:rsidRPr="00402351" w:rsidRDefault="006067FA" w:rsidP="001F1F3D">
            <w:pPr>
              <w:spacing w:before="20" w:after="20" w:line="240" w:lineRule="auto"/>
              <w:jc w:val="left"/>
              <w:rPr>
                <w:rFonts w:eastAsia="Times New Roman"/>
                <w:color w:val="000000"/>
                <w:sz w:val="18"/>
                <w:szCs w:val="18"/>
              </w:rPr>
            </w:pPr>
            <w:r w:rsidRPr="00402351">
              <w:rPr>
                <w:rFonts w:eastAsia="Times New Roman"/>
                <w:color w:val="000000"/>
                <w:sz w:val="18"/>
                <w:szCs w:val="18"/>
              </w:rPr>
              <w:t>Termomodernizacja budynku użyteczności publicznej w Pilźnie</w:t>
            </w:r>
          </w:p>
        </w:tc>
        <w:tc>
          <w:tcPr>
            <w:tcW w:w="2055" w:type="dxa"/>
            <w:vAlign w:val="center"/>
          </w:tcPr>
          <w:p w:rsidR="006067FA" w:rsidRPr="00402351" w:rsidRDefault="006067FA" w:rsidP="001F1F3D">
            <w:pPr>
              <w:spacing w:before="20" w:after="20" w:line="240" w:lineRule="auto"/>
              <w:jc w:val="left"/>
              <w:rPr>
                <w:rFonts w:eastAsia="Times New Roman"/>
                <w:color w:val="000000"/>
                <w:sz w:val="18"/>
                <w:szCs w:val="18"/>
              </w:rPr>
            </w:pPr>
            <w:r w:rsidRPr="00402351">
              <w:rPr>
                <w:rFonts w:eastAsia="Times New Roman"/>
                <w:color w:val="000000"/>
                <w:sz w:val="18"/>
                <w:szCs w:val="18"/>
              </w:rPr>
              <w:t>Gmina Pilzno</w:t>
            </w:r>
          </w:p>
        </w:tc>
        <w:tc>
          <w:tcPr>
            <w:tcW w:w="1276" w:type="dxa"/>
            <w:shd w:val="clear" w:color="auto" w:fill="auto"/>
            <w:vAlign w:val="center"/>
            <w:hideMark/>
          </w:tcPr>
          <w:p w:rsidR="006067FA" w:rsidRPr="00402351" w:rsidRDefault="006067FA" w:rsidP="001F1F3D">
            <w:pPr>
              <w:spacing w:before="20" w:after="20" w:line="240" w:lineRule="auto"/>
              <w:jc w:val="left"/>
              <w:rPr>
                <w:rFonts w:eastAsia="Times New Roman"/>
                <w:color w:val="000000"/>
                <w:sz w:val="18"/>
                <w:szCs w:val="18"/>
              </w:rPr>
            </w:pPr>
            <w:r w:rsidRPr="00402351">
              <w:rPr>
                <w:rFonts w:eastAsia="Times New Roman"/>
                <w:color w:val="000000"/>
                <w:sz w:val="18"/>
                <w:szCs w:val="18"/>
              </w:rPr>
              <w:t>Pilzno</w:t>
            </w:r>
          </w:p>
        </w:tc>
        <w:tc>
          <w:tcPr>
            <w:tcW w:w="1218" w:type="dxa"/>
            <w:shd w:val="clear" w:color="auto" w:fill="auto"/>
            <w:noWrap/>
            <w:vAlign w:val="center"/>
            <w:hideMark/>
          </w:tcPr>
          <w:p w:rsidR="006067FA" w:rsidRDefault="006067FA" w:rsidP="003E6FA5">
            <w:pPr>
              <w:spacing w:before="20" w:after="20" w:line="240" w:lineRule="auto"/>
              <w:jc w:val="center"/>
              <w:rPr>
                <w:rFonts w:eastAsia="Times New Roman"/>
                <w:color w:val="000000"/>
                <w:sz w:val="18"/>
                <w:szCs w:val="18"/>
              </w:rPr>
            </w:pPr>
            <w:r w:rsidRPr="00402351">
              <w:rPr>
                <w:rFonts w:eastAsia="Times New Roman"/>
                <w:color w:val="000000"/>
                <w:sz w:val="18"/>
                <w:szCs w:val="18"/>
              </w:rPr>
              <w:t>03-10-2017</w:t>
            </w:r>
          </w:p>
          <w:p w:rsidR="006067FA" w:rsidRPr="00402351" w:rsidRDefault="006067FA" w:rsidP="003E6FA5">
            <w:pPr>
              <w:spacing w:before="20" w:after="20" w:line="240" w:lineRule="auto"/>
              <w:jc w:val="center"/>
              <w:rPr>
                <w:rFonts w:eastAsia="Times New Roman"/>
                <w:color w:val="000000"/>
                <w:sz w:val="18"/>
                <w:szCs w:val="18"/>
              </w:rPr>
            </w:pPr>
            <w:r w:rsidRPr="00402351">
              <w:rPr>
                <w:rFonts w:eastAsia="Times New Roman"/>
                <w:color w:val="000000"/>
                <w:sz w:val="18"/>
                <w:szCs w:val="18"/>
              </w:rPr>
              <w:t>09-05-2018</w:t>
            </w:r>
          </w:p>
        </w:tc>
        <w:tc>
          <w:tcPr>
            <w:tcW w:w="1359" w:type="dxa"/>
            <w:shd w:val="clear" w:color="auto" w:fill="auto"/>
            <w:noWrap/>
            <w:vAlign w:val="center"/>
            <w:hideMark/>
          </w:tcPr>
          <w:p w:rsidR="006067FA" w:rsidRPr="00402351" w:rsidRDefault="006067FA" w:rsidP="003E6FA5">
            <w:pPr>
              <w:spacing w:before="20" w:after="20" w:line="240" w:lineRule="auto"/>
              <w:jc w:val="center"/>
              <w:rPr>
                <w:rFonts w:eastAsia="Times New Roman"/>
                <w:color w:val="000000"/>
                <w:sz w:val="18"/>
                <w:szCs w:val="18"/>
              </w:rPr>
            </w:pPr>
            <w:r w:rsidRPr="00402351">
              <w:rPr>
                <w:rFonts w:eastAsia="Times New Roman"/>
                <w:color w:val="000000"/>
                <w:sz w:val="18"/>
                <w:szCs w:val="18"/>
              </w:rPr>
              <w:t>324 099,38</w:t>
            </w:r>
          </w:p>
        </w:tc>
        <w:tc>
          <w:tcPr>
            <w:tcW w:w="1359" w:type="dxa"/>
            <w:shd w:val="clear" w:color="auto" w:fill="auto"/>
            <w:noWrap/>
            <w:vAlign w:val="center"/>
            <w:hideMark/>
          </w:tcPr>
          <w:p w:rsidR="006067FA" w:rsidRPr="00402351" w:rsidRDefault="006067FA" w:rsidP="003E6FA5">
            <w:pPr>
              <w:spacing w:before="20" w:after="20" w:line="240" w:lineRule="auto"/>
              <w:jc w:val="center"/>
              <w:rPr>
                <w:rFonts w:eastAsia="Times New Roman"/>
                <w:color w:val="000000"/>
                <w:sz w:val="18"/>
                <w:szCs w:val="18"/>
              </w:rPr>
            </w:pPr>
            <w:r w:rsidRPr="00402351">
              <w:rPr>
                <w:rFonts w:eastAsia="Times New Roman"/>
                <w:color w:val="000000"/>
                <w:sz w:val="18"/>
                <w:szCs w:val="18"/>
              </w:rPr>
              <w:t>324 099,38</w:t>
            </w:r>
          </w:p>
        </w:tc>
        <w:tc>
          <w:tcPr>
            <w:tcW w:w="1359" w:type="dxa"/>
            <w:shd w:val="clear" w:color="auto" w:fill="auto"/>
            <w:noWrap/>
            <w:vAlign w:val="center"/>
            <w:hideMark/>
          </w:tcPr>
          <w:p w:rsidR="006067FA" w:rsidRPr="00402351" w:rsidRDefault="006067FA" w:rsidP="003E6FA5">
            <w:pPr>
              <w:spacing w:before="20" w:after="20" w:line="240" w:lineRule="auto"/>
              <w:jc w:val="center"/>
              <w:rPr>
                <w:rFonts w:eastAsia="Times New Roman"/>
                <w:color w:val="000000"/>
                <w:sz w:val="18"/>
                <w:szCs w:val="18"/>
              </w:rPr>
            </w:pPr>
            <w:r w:rsidRPr="00402351">
              <w:rPr>
                <w:rFonts w:eastAsia="Times New Roman"/>
                <w:color w:val="000000"/>
                <w:sz w:val="18"/>
                <w:szCs w:val="18"/>
              </w:rPr>
              <w:t>80 000,00</w:t>
            </w:r>
          </w:p>
        </w:tc>
        <w:tc>
          <w:tcPr>
            <w:tcW w:w="1664" w:type="dxa"/>
            <w:shd w:val="clear" w:color="auto" w:fill="auto"/>
            <w:hideMark/>
          </w:tcPr>
          <w:p w:rsidR="006067FA" w:rsidRDefault="006067FA" w:rsidP="006067FA">
            <w:pPr>
              <w:jc w:val="center"/>
            </w:pPr>
            <w:r w:rsidRPr="00A8370D">
              <w:rPr>
                <w:rFonts w:eastAsia="Times New Roman"/>
                <w:color w:val="000000"/>
                <w:sz w:val="18"/>
                <w:szCs w:val="18"/>
              </w:rPr>
              <w:sym w:font="Symbol" w:char="F02D"/>
            </w:r>
          </w:p>
        </w:tc>
        <w:tc>
          <w:tcPr>
            <w:tcW w:w="696"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24,68</w:t>
            </w:r>
          </w:p>
        </w:tc>
      </w:tr>
      <w:tr w:rsidR="006067FA" w:rsidRPr="00A226EE" w:rsidTr="00FF2FCE">
        <w:trPr>
          <w:trHeight w:val="301"/>
        </w:trPr>
        <w:tc>
          <w:tcPr>
            <w:tcW w:w="3063" w:type="dxa"/>
            <w:shd w:val="clear" w:color="auto" w:fill="auto"/>
            <w:vAlign w:val="center"/>
            <w:hideMark/>
          </w:tcPr>
          <w:p w:rsidR="006067FA" w:rsidRPr="00402351" w:rsidRDefault="006067FA" w:rsidP="001F1F3D">
            <w:pPr>
              <w:spacing w:before="20" w:after="20" w:line="240" w:lineRule="auto"/>
              <w:jc w:val="left"/>
              <w:rPr>
                <w:rFonts w:eastAsia="Times New Roman"/>
                <w:color w:val="000000"/>
                <w:sz w:val="18"/>
                <w:szCs w:val="18"/>
              </w:rPr>
            </w:pPr>
            <w:r w:rsidRPr="00402351">
              <w:rPr>
                <w:rFonts w:eastAsia="Times New Roman"/>
                <w:color w:val="000000"/>
                <w:sz w:val="18"/>
                <w:szCs w:val="18"/>
              </w:rPr>
              <w:t>Termomodernizacja budynku Domu Strażaka w Kawęczynie Sędziszowskim</w:t>
            </w:r>
          </w:p>
        </w:tc>
        <w:tc>
          <w:tcPr>
            <w:tcW w:w="2055" w:type="dxa"/>
            <w:vAlign w:val="center"/>
          </w:tcPr>
          <w:p w:rsidR="006067FA" w:rsidRPr="00402351" w:rsidRDefault="006067FA" w:rsidP="001F1F3D">
            <w:pPr>
              <w:spacing w:before="20" w:after="20" w:line="240" w:lineRule="auto"/>
              <w:jc w:val="left"/>
              <w:rPr>
                <w:rFonts w:eastAsia="Times New Roman"/>
                <w:color w:val="000000"/>
                <w:sz w:val="18"/>
                <w:szCs w:val="18"/>
              </w:rPr>
            </w:pPr>
            <w:r w:rsidRPr="00402351">
              <w:rPr>
                <w:rFonts w:eastAsia="Times New Roman"/>
                <w:color w:val="000000"/>
                <w:sz w:val="18"/>
                <w:szCs w:val="18"/>
              </w:rPr>
              <w:t>Gmina Sędziszów Małopolski</w:t>
            </w:r>
          </w:p>
        </w:tc>
        <w:tc>
          <w:tcPr>
            <w:tcW w:w="1276" w:type="dxa"/>
            <w:shd w:val="clear" w:color="auto" w:fill="auto"/>
            <w:vAlign w:val="center"/>
            <w:hideMark/>
          </w:tcPr>
          <w:p w:rsidR="006067FA" w:rsidRPr="00402351" w:rsidRDefault="006067FA" w:rsidP="001F1F3D">
            <w:pPr>
              <w:spacing w:before="20" w:after="20" w:line="240" w:lineRule="auto"/>
              <w:jc w:val="left"/>
              <w:rPr>
                <w:rFonts w:eastAsia="Times New Roman"/>
                <w:color w:val="000000"/>
                <w:sz w:val="18"/>
                <w:szCs w:val="18"/>
              </w:rPr>
            </w:pPr>
            <w:r w:rsidRPr="00402351">
              <w:rPr>
                <w:rFonts w:eastAsia="Times New Roman"/>
                <w:color w:val="000000"/>
                <w:sz w:val="18"/>
                <w:szCs w:val="18"/>
              </w:rPr>
              <w:t>Sędziszów Małopolski - obszar wiejski</w:t>
            </w:r>
          </w:p>
        </w:tc>
        <w:tc>
          <w:tcPr>
            <w:tcW w:w="1218" w:type="dxa"/>
            <w:shd w:val="clear" w:color="auto" w:fill="auto"/>
            <w:noWrap/>
            <w:vAlign w:val="center"/>
            <w:hideMark/>
          </w:tcPr>
          <w:p w:rsidR="006067FA" w:rsidRDefault="006067FA" w:rsidP="003E6FA5">
            <w:pPr>
              <w:spacing w:before="20" w:after="20" w:line="240" w:lineRule="auto"/>
              <w:jc w:val="center"/>
              <w:rPr>
                <w:rFonts w:eastAsia="Times New Roman"/>
                <w:color w:val="000000"/>
                <w:sz w:val="18"/>
                <w:szCs w:val="18"/>
              </w:rPr>
            </w:pPr>
            <w:r w:rsidRPr="00402351">
              <w:rPr>
                <w:rFonts w:eastAsia="Times New Roman"/>
                <w:color w:val="000000"/>
                <w:sz w:val="18"/>
                <w:szCs w:val="18"/>
              </w:rPr>
              <w:t>07-09-2017</w:t>
            </w:r>
          </w:p>
          <w:p w:rsidR="006067FA" w:rsidRPr="00402351" w:rsidRDefault="006067FA" w:rsidP="003E6FA5">
            <w:pPr>
              <w:spacing w:before="20" w:after="20" w:line="240" w:lineRule="auto"/>
              <w:jc w:val="center"/>
              <w:rPr>
                <w:rFonts w:eastAsia="Times New Roman"/>
                <w:color w:val="000000"/>
                <w:sz w:val="18"/>
                <w:szCs w:val="18"/>
              </w:rPr>
            </w:pPr>
            <w:r w:rsidRPr="00402351">
              <w:rPr>
                <w:rFonts w:eastAsia="Times New Roman"/>
                <w:color w:val="000000"/>
                <w:sz w:val="18"/>
                <w:szCs w:val="18"/>
              </w:rPr>
              <w:t>31-10-2017</w:t>
            </w:r>
          </w:p>
        </w:tc>
        <w:tc>
          <w:tcPr>
            <w:tcW w:w="1359" w:type="dxa"/>
            <w:shd w:val="clear" w:color="auto" w:fill="auto"/>
            <w:noWrap/>
            <w:vAlign w:val="center"/>
            <w:hideMark/>
          </w:tcPr>
          <w:p w:rsidR="006067FA" w:rsidRPr="00402351" w:rsidRDefault="006067FA" w:rsidP="003E6FA5">
            <w:pPr>
              <w:spacing w:before="20" w:after="20" w:line="240" w:lineRule="auto"/>
              <w:jc w:val="center"/>
              <w:rPr>
                <w:rFonts w:eastAsia="Times New Roman"/>
                <w:color w:val="000000"/>
                <w:sz w:val="18"/>
                <w:szCs w:val="18"/>
              </w:rPr>
            </w:pPr>
            <w:r w:rsidRPr="00402351">
              <w:rPr>
                <w:rFonts w:eastAsia="Times New Roman"/>
                <w:color w:val="000000"/>
                <w:sz w:val="18"/>
                <w:szCs w:val="18"/>
              </w:rPr>
              <w:t>235 186,66</w:t>
            </w:r>
          </w:p>
        </w:tc>
        <w:tc>
          <w:tcPr>
            <w:tcW w:w="1359" w:type="dxa"/>
            <w:shd w:val="clear" w:color="auto" w:fill="auto"/>
            <w:noWrap/>
            <w:vAlign w:val="center"/>
            <w:hideMark/>
          </w:tcPr>
          <w:p w:rsidR="006067FA" w:rsidRPr="00402351" w:rsidRDefault="006067FA" w:rsidP="003E6FA5">
            <w:pPr>
              <w:spacing w:before="20" w:after="20" w:line="240" w:lineRule="auto"/>
              <w:jc w:val="center"/>
              <w:rPr>
                <w:rFonts w:eastAsia="Times New Roman"/>
                <w:color w:val="000000"/>
                <w:sz w:val="18"/>
                <w:szCs w:val="18"/>
              </w:rPr>
            </w:pPr>
            <w:r w:rsidRPr="00402351">
              <w:rPr>
                <w:rFonts w:eastAsia="Times New Roman"/>
                <w:color w:val="000000"/>
                <w:sz w:val="18"/>
                <w:szCs w:val="18"/>
              </w:rPr>
              <w:t>235 186,66</w:t>
            </w:r>
          </w:p>
        </w:tc>
        <w:tc>
          <w:tcPr>
            <w:tcW w:w="1359" w:type="dxa"/>
            <w:shd w:val="clear" w:color="auto" w:fill="auto"/>
            <w:noWrap/>
            <w:vAlign w:val="center"/>
            <w:hideMark/>
          </w:tcPr>
          <w:p w:rsidR="006067FA" w:rsidRPr="00402351" w:rsidRDefault="006067FA" w:rsidP="003E6FA5">
            <w:pPr>
              <w:spacing w:before="20" w:after="20" w:line="240" w:lineRule="auto"/>
              <w:jc w:val="center"/>
              <w:rPr>
                <w:rFonts w:eastAsia="Times New Roman"/>
                <w:color w:val="000000"/>
                <w:sz w:val="18"/>
                <w:szCs w:val="18"/>
              </w:rPr>
            </w:pPr>
            <w:r w:rsidRPr="00402351">
              <w:rPr>
                <w:rFonts w:eastAsia="Times New Roman"/>
                <w:color w:val="000000"/>
                <w:sz w:val="18"/>
                <w:szCs w:val="18"/>
              </w:rPr>
              <w:t>63 741,00</w:t>
            </w:r>
          </w:p>
        </w:tc>
        <w:tc>
          <w:tcPr>
            <w:tcW w:w="1664" w:type="dxa"/>
            <w:shd w:val="clear" w:color="auto" w:fill="auto"/>
            <w:hideMark/>
          </w:tcPr>
          <w:p w:rsidR="006067FA" w:rsidRDefault="006067FA" w:rsidP="006067FA">
            <w:pPr>
              <w:jc w:val="center"/>
            </w:pPr>
            <w:r w:rsidRPr="0081399F">
              <w:rPr>
                <w:rFonts w:eastAsia="Times New Roman"/>
                <w:color w:val="000000"/>
                <w:sz w:val="18"/>
                <w:szCs w:val="18"/>
              </w:rPr>
              <w:sym w:font="Symbol" w:char="F02D"/>
            </w:r>
          </w:p>
        </w:tc>
        <w:tc>
          <w:tcPr>
            <w:tcW w:w="696"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27,1</w:t>
            </w:r>
          </w:p>
        </w:tc>
      </w:tr>
      <w:tr w:rsidR="006067FA" w:rsidRPr="00A226EE" w:rsidTr="00FF2FCE">
        <w:trPr>
          <w:trHeight w:val="301"/>
        </w:trPr>
        <w:tc>
          <w:tcPr>
            <w:tcW w:w="3063" w:type="dxa"/>
            <w:shd w:val="clear" w:color="auto" w:fill="auto"/>
            <w:vAlign w:val="center"/>
            <w:hideMark/>
          </w:tcPr>
          <w:p w:rsidR="006067FA" w:rsidRPr="00402351" w:rsidRDefault="006067FA" w:rsidP="001F1F3D">
            <w:pPr>
              <w:spacing w:before="20" w:after="20" w:line="240" w:lineRule="auto"/>
              <w:jc w:val="left"/>
              <w:rPr>
                <w:rFonts w:eastAsia="Times New Roman"/>
                <w:color w:val="000000"/>
                <w:sz w:val="18"/>
                <w:szCs w:val="18"/>
              </w:rPr>
            </w:pPr>
            <w:r w:rsidRPr="00402351">
              <w:rPr>
                <w:rFonts w:eastAsia="Times New Roman"/>
                <w:color w:val="000000"/>
                <w:sz w:val="18"/>
                <w:szCs w:val="18"/>
              </w:rPr>
              <w:t>Termomodernizacja budynku Ochotniczej Straży Pożarnej w Nowej Wsi</w:t>
            </w:r>
          </w:p>
        </w:tc>
        <w:tc>
          <w:tcPr>
            <w:tcW w:w="2055" w:type="dxa"/>
            <w:vAlign w:val="center"/>
          </w:tcPr>
          <w:p w:rsidR="006067FA" w:rsidRPr="00402351" w:rsidRDefault="006067FA" w:rsidP="001F1F3D">
            <w:pPr>
              <w:spacing w:before="20" w:after="20" w:line="240" w:lineRule="auto"/>
              <w:jc w:val="left"/>
              <w:rPr>
                <w:rFonts w:eastAsia="Times New Roman"/>
                <w:color w:val="000000"/>
                <w:sz w:val="18"/>
                <w:szCs w:val="18"/>
              </w:rPr>
            </w:pPr>
            <w:r w:rsidRPr="00402351">
              <w:rPr>
                <w:rFonts w:eastAsia="Times New Roman"/>
                <w:color w:val="000000"/>
                <w:sz w:val="18"/>
                <w:szCs w:val="18"/>
              </w:rPr>
              <w:t>Ochotnicza Straż Pożarna w Nowej Wsi</w:t>
            </w:r>
          </w:p>
        </w:tc>
        <w:tc>
          <w:tcPr>
            <w:tcW w:w="1276" w:type="dxa"/>
            <w:shd w:val="clear" w:color="auto" w:fill="auto"/>
            <w:vAlign w:val="center"/>
            <w:hideMark/>
          </w:tcPr>
          <w:p w:rsidR="006067FA" w:rsidRPr="00402351" w:rsidRDefault="006067FA" w:rsidP="001F1F3D">
            <w:pPr>
              <w:spacing w:before="20" w:after="20" w:line="240" w:lineRule="auto"/>
              <w:jc w:val="left"/>
              <w:rPr>
                <w:rFonts w:eastAsia="Times New Roman"/>
                <w:color w:val="000000"/>
                <w:sz w:val="18"/>
                <w:szCs w:val="18"/>
              </w:rPr>
            </w:pPr>
            <w:r w:rsidRPr="00402351">
              <w:rPr>
                <w:rFonts w:eastAsia="Times New Roman"/>
                <w:color w:val="000000"/>
                <w:sz w:val="18"/>
                <w:szCs w:val="18"/>
              </w:rPr>
              <w:t>Kolbuszowa</w:t>
            </w:r>
          </w:p>
        </w:tc>
        <w:tc>
          <w:tcPr>
            <w:tcW w:w="1218" w:type="dxa"/>
            <w:shd w:val="clear" w:color="auto" w:fill="auto"/>
            <w:noWrap/>
            <w:vAlign w:val="center"/>
            <w:hideMark/>
          </w:tcPr>
          <w:p w:rsidR="006067FA" w:rsidRDefault="006067FA" w:rsidP="003E6FA5">
            <w:pPr>
              <w:spacing w:before="20" w:after="20" w:line="240" w:lineRule="auto"/>
              <w:jc w:val="center"/>
              <w:rPr>
                <w:rFonts w:eastAsia="Times New Roman"/>
                <w:color w:val="000000"/>
                <w:sz w:val="18"/>
                <w:szCs w:val="18"/>
              </w:rPr>
            </w:pPr>
            <w:r w:rsidRPr="00402351">
              <w:rPr>
                <w:rFonts w:eastAsia="Times New Roman"/>
                <w:color w:val="000000"/>
                <w:sz w:val="18"/>
                <w:szCs w:val="18"/>
              </w:rPr>
              <w:t>28-09-2017</w:t>
            </w:r>
          </w:p>
          <w:p w:rsidR="006067FA" w:rsidRPr="00402351" w:rsidRDefault="006067FA" w:rsidP="003E6FA5">
            <w:pPr>
              <w:spacing w:before="20" w:after="20" w:line="240" w:lineRule="auto"/>
              <w:jc w:val="center"/>
              <w:rPr>
                <w:rFonts w:eastAsia="Times New Roman"/>
                <w:color w:val="000000"/>
                <w:sz w:val="18"/>
                <w:szCs w:val="18"/>
              </w:rPr>
            </w:pPr>
            <w:r w:rsidRPr="00402351">
              <w:rPr>
                <w:rFonts w:eastAsia="Times New Roman"/>
                <w:color w:val="000000"/>
                <w:sz w:val="18"/>
                <w:szCs w:val="18"/>
              </w:rPr>
              <w:t>27-11-2017</w:t>
            </w:r>
          </w:p>
        </w:tc>
        <w:tc>
          <w:tcPr>
            <w:tcW w:w="1359" w:type="dxa"/>
            <w:shd w:val="clear" w:color="auto" w:fill="auto"/>
            <w:noWrap/>
            <w:vAlign w:val="center"/>
            <w:hideMark/>
          </w:tcPr>
          <w:p w:rsidR="006067FA" w:rsidRPr="00402351" w:rsidRDefault="006067FA" w:rsidP="003E6FA5">
            <w:pPr>
              <w:spacing w:before="20" w:after="20" w:line="240" w:lineRule="auto"/>
              <w:jc w:val="center"/>
              <w:rPr>
                <w:rFonts w:eastAsia="Times New Roman"/>
                <w:color w:val="000000"/>
                <w:sz w:val="18"/>
                <w:szCs w:val="18"/>
              </w:rPr>
            </w:pPr>
            <w:r w:rsidRPr="00402351">
              <w:rPr>
                <w:rFonts w:eastAsia="Times New Roman"/>
                <w:color w:val="000000"/>
                <w:sz w:val="18"/>
                <w:szCs w:val="18"/>
              </w:rPr>
              <w:t>145 000,00</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145 000,00</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48 144,00</w:t>
            </w:r>
          </w:p>
        </w:tc>
        <w:tc>
          <w:tcPr>
            <w:tcW w:w="1664" w:type="dxa"/>
            <w:shd w:val="clear" w:color="auto" w:fill="auto"/>
            <w:hideMark/>
          </w:tcPr>
          <w:p w:rsidR="006067FA" w:rsidRDefault="006067FA" w:rsidP="006067FA">
            <w:pPr>
              <w:jc w:val="center"/>
            </w:pPr>
            <w:r w:rsidRPr="0081399F">
              <w:rPr>
                <w:rFonts w:eastAsia="Times New Roman"/>
                <w:color w:val="000000"/>
                <w:sz w:val="18"/>
                <w:szCs w:val="18"/>
              </w:rPr>
              <w:sym w:font="Symbol" w:char="F02D"/>
            </w:r>
          </w:p>
        </w:tc>
        <w:tc>
          <w:tcPr>
            <w:tcW w:w="696"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33,2</w:t>
            </w:r>
          </w:p>
        </w:tc>
      </w:tr>
      <w:tr w:rsidR="006067FA" w:rsidRPr="00A226EE" w:rsidTr="00FF2FCE">
        <w:trPr>
          <w:trHeight w:val="301"/>
        </w:trPr>
        <w:tc>
          <w:tcPr>
            <w:tcW w:w="3063" w:type="dxa"/>
            <w:shd w:val="clear" w:color="auto" w:fill="auto"/>
            <w:vAlign w:val="center"/>
            <w:hideMark/>
          </w:tcPr>
          <w:p w:rsidR="006067FA" w:rsidRPr="00402351" w:rsidRDefault="006067FA" w:rsidP="001F1F3D">
            <w:pPr>
              <w:spacing w:before="20" w:after="20" w:line="240" w:lineRule="auto"/>
              <w:jc w:val="left"/>
              <w:rPr>
                <w:rFonts w:eastAsia="Times New Roman"/>
                <w:color w:val="000000"/>
                <w:sz w:val="18"/>
                <w:szCs w:val="18"/>
              </w:rPr>
            </w:pPr>
            <w:r w:rsidRPr="00402351">
              <w:rPr>
                <w:rFonts w:eastAsia="Times New Roman"/>
                <w:color w:val="000000"/>
                <w:sz w:val="18"/>
                <w:szCs w:val="18"/>
              </w:rPr>
              <w:t>Termomodernizacja budynku remizy OSP w miejscowości Durdy</w:t>
            </w:r>
          </w:p>
        </w:tc>
        <w:tc>
          <w:tcPr>
            <w:tcW w:w="2055" w:type="dxa"/>
            <w:vAlign w:val="center"/>
          </w:tcPr>
          <w:p w:rsidR="006067FA" w:rsidRPr="00402351" w:rsidRDefault="006067FA" w:rsidP="001F1F3D">
            <w:pPr>
              <w:spacing w:before="20" w:after="20" w:line="240" w:lineRule="auto"/>
              <w:jc w:val="left"/>
              <w:rPr>
                <w:rFonts w:eastAsia="Times New Roman"/>
                <w:color w:val="000000"/>
                <w:sz w:val="18"/>
                <w:szCs w:val="18"/>
              </w:rPr>
            </w:pPr>
            <w:r w:rsidRPr="00402351">
              <w:rPr>
                <w:rFonts w:eastAsia="Times New Roman"/>
                <w:color w:val="000000"/>
                <w:sz w:val="18"/>
                <w:szCs w:val="18"/>
              </w:rPr>
              <w:t>Gmina Baranów Sandomierski</w:t>
            </w:r>
          </w:p>
        </w:tc>
        <w:tc>
          <w:tcPr>
            <w:tcW w:w="1276" w:type="dxa"/>
            <w:shd w:val="clear" w:color="auto" w:fill="auto"/>
            <w:vAlign w:val="center"/>
            <w:hideMark/>
          </w:tcPr>
          <w:p w:rsidR="006067FA" w:rsidRPr="00402351" w:rsidRDefault="006067FA" w:rsidP="001F1F3D">
            <w:pPr>
              <w:spacing w:before="20" w:after="20" w:line="240" w:lineRule="auto"/>
              <w:jc w:val="left"/>
              <w:rPr>
                <w:rFonts w:eastAsia="Times New Roman"/>
                <w:color w:val="000000"/>
                <w:sz w:val="18"/>
                <w:szCs w:val="18"/>
              </w:rPr>
            </w:pPr>
            <w:r w:rsidRPr="00402351">
              <w:rPr>
                <w:rFonts w:eastAsia="Times New Roman"/>
                <w:color w:val="000000"/>
                <w:sz w:val="18"/>
                <w:szCs w:val="18"/>
              </w:rPr>
              <w:t>Baranów Sandomierski - obszar wiejski</w:t>
            </w:r>
          </w:p>
        </w:tc>
        <w:tc>
          <w:tcPr>
            <w:tcW w:w="1218" w:type="dxa"/>
            <w:shd w:val="clear" w:color="auto" w:fill="auto"/>
            <w:noWrap/>
            <w:vAlign w:val="center"/>
            <w:hideMark/>
          </w:tcPr>
          <w:p w:rsidR="006067FA" w:rsidRDefault="006067FA" w:rsidP="003E6FA5">
            <w:pPr>
              <w:spacing w:before="20" w:after="20" w:line="240" w:lineRule="auto"/>
              <w:jc w:val="center"/>
              <w:rPr>
                <w:rFonts w:eastAsia="Times New Roman"/>
                <w:color w:val="000000"/>
                <w:sz w:val="18"/>
                <w:szCs w:val="18"/>
              </w:rPr>
            </w:pPr>
            <w:r w:rsidRPr="00402351">
              <w:rPr>
                <w:rFonts w:eastAsia="Times New Roman"/>
                <w:color w:val="000000"/>
                <w:sz w:val="18"/>
                <w:szCs w:val="18"/>
              </w:rPr>
              <w:t>07-09-2017</w:t>
            </w:r>
          </w:p>
          <w:p w:rsidR="006067FA" w:rsidRPr="00402351" w:rsidRDefault="006067FA" w:rsidP="003E6FA5">
            <w:pPr>
              <w:spacing w:before="20" w:after="20" w:line="240" w:lineRule="auto"/>
              <w:jc w:val="center"/>
              <w:rPr>
                <w:rFonts w:eastAsia="Times New Roman"/>
                <w:color w:val="000000"/>
                <w:sz w:val="18"/>
                <w:szCs w:val="18"/>
              </w:rPr>
            </w:pPr>
            <w:r w:rsidRPr="00402351">
              <w:rPr>
                <w:rFonts w:eastAsia="Times New Roman"/>
                <w:color w:val="000000"/>
                <w:sz w:val="18"/>
                <w:szCs w:val="18"/>
              </w:rPr>
              <w:t>15-11-2017</w:t>
            </w:r>
          </w:p>
        </w:tc>
        <w:tc>
          <w:tcPr>
            <w:tcW w:w="1359" w:type="dxa"/>
            <w:shd w:val="clear" w:color="auto" w:fill="auto"/>
            <w:noWrap/>
            <w:vAlign w:val="center"/>
            <w:hideMark/>
          </w:tcPr>
          <w:p w:rsidR="006067FA" w:rsidRPr="00402351" w:rsidRDefault="006067FA" w:rsidP="003E6FA5">
            <w:pPr>
              <w:spacing w:before="20" w:after="20" w:line="240" w:lineRule="auto"/>
              <w:jc w:val="center"/>
              <w:rPr>
                <w:rFonts w:eastAsia="Times New Roman"/>
                <w:color w:val="000000"/>
                <w:sz w:val="18"/>
                <w:szCs w:val="18"/>
              </w:rPr>
            </w:pPr>
            <w:r w:rsidRPr="00402351">
              <w:rPr>
                <w:rFonts w:eastAsia="Times New Roman"/>
                <w:color w:val="000000"/>
                <w:sz w:val="18"/>
                <w:szCs w:val="18"/>
              </w:rPr>
              <w:t>60 714,59</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60 714,59</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31 985,00</w:t>
            </w:r>
          </w:p>
        </w:tc>
        <w:tc>
          <w:tcPr>
            <w:tcW w:w="1664" w:type="dxa"/>
            <w:shd w:val="clear" w:color="auto" w:fill="auto"/>
            <w:hideMark/>
          </w:tcPr>
          <w:p w:rsidR="006067FA" w:rsidRDefault="006067FA" w:rsidP="006067FA">
            <w:pPr>
              <w:jc w:val="center"/>
            </w:pPr>
            <w:r w:rsidRPr="0081399F">
              <w:rPr>
                <w:rFonts w:eastAsia="Times New Roman"/>
                <w:color w:val="000000"/>
                <w:sz w:val="18"/>
                <w:szCs w:val="18"/>
              </w:rPr>
              <w:sym w:font="Symbol" w:char="F02D"/>
            </w:r>
          </w:p>
        </w:tc>
        <w:tc>
          <w:tcPr>
            <w:tcW w:w="696"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52,68</w:t>
            </w:r>
          </w:p>
        </w:tc>
      </w:tr>
      <w:tr w:rsidR="006067FA" w:rsidRPr="00A226EE" w:rsidTr="00FF2FCE">
        <w:trPr>
          <w:trHeight w:val="301"/>
        </w:trPr>
        <w:tc>
          <w:tcPr>
            <w:tcW w:w="3063" w:type="dxa"/>
            <w:shd w:val="clear" w:color="auto" w:fill="auto"/>
            <w:vAlign w:val="center"/>
            <w:hideMark/>
          </w:tcPr>
          <w:p w:rsidR="006067FA" w:rsidRPr="00402351" w:rsidRDefault="006067FA" w:rsidP="001F1F3D">
            <w:pPr>
              <w:spacing w:before="20" w:after="20" w:line="240" w:lineRule="auto"/>
              <w:jc w:val="left"/>
              <w:rPr>
                <w:rFonts w:eastAsia="Times New Roman"/>
                <w:color w:val="000000"/>
                <w:sz w:val="18"/>
                <w:szCs w:val="18"/>
              </w:rPr>
            </w:pPr>
            <w:r w:rsidRPr="00402351">
              <w:rPr>
                <w:rFonts w:eastAsia="Times New Roman"/>
                <w:color w:val="000000"/>
                <w:sz w:val="18"/>
                <w:szCs w:val="18"/>
              </w:rPr>
              <w:t>Termomodernizacja budynku gminnego w Dzikowcu</w:t>
            </w:r>
          </w:p>
        </w:tc>
        <w:tc>
          <w:tcPr>
            <w:tcW w:w="2055" w:type="dxa"/>
            <w:vAlign w:val="center"/>
          </w:tcPr>
          <w:p w:rsidR="006067FA" w:rsidRPr="00402351" w:rsidRDefault="006067FA" w:rsidP="001F1F3D">
            <w:pPr>
              <w:spacing w:before="20" w:after="20" w:line="240" w:lineRule="auto"/>
              <w:jc w:val="left"/>
              <w:rPr>
                <w:rFonts w:eastAsia="Times New Roman"/>
                <w:color w:val="000000"/>
                <w:sz w:val="18"/>
                <w:szCs w:val="18"/>
              </w:rPr>
            </w:pPr>
            <w:r w:rsidRPr="00402351">
              <w:rPr>
                <w:rFonts w:eastAsia="Times New Roman"/>
                <w:color w:val="000000"/>
                <w:sz w:val="18"/>
                <w:szCs w:val="18"/>
              </w:rPr>
              <w:t>Gmina Dzikowiec</w:t>
            </w:r>
          </w:p>
        </w:tc>
        <w:tc>
          <w:tcPr>
            <w:tcW w:w="1276" w:type="dxa"/>
            <w:shd w:val="clear" w:color="auto" w:fill="auto"/>
            <w:vAlign w:val="center"/>
            <w:hideMark/>
          </w:tcPr>
          <w:p w:rsidR="006067FA" w:rsidRPr="00402351" w:rsidRDefault="006067FA" w:rsidP="001F1F3D">
            <w:pPr>
              <w:spacing w:before="20" w:after="20" w:line="240" w:lineRule="auto"/>
              <w:jc w:val="left"/>
              <w:rPr>
                <w:rFonts w:eastAsia="Times New Roman"/>
                <w:color w:val="000000"/>
                <w:sz w:val="18"/>
                <w:szCs w:val="18"/>
              </w:rPr>
            </w:pPr>
            <w:r w:rsidRPr="00402351">
              <w:rPr>
                <w:rFonts w:eastAsia="Times New Roman"/>
                <w:color w:val="000000"/>
                <w:sz w:val="18"/>
                <w:szCs w:val="18"/>
              </w:rPr>
              <w:t>Dzikowiec</w:t>
            </w:r>
          </w:p>
        </w:tc>
        <w:tc>
          <w:tcPr>
            <w:tcW w:w="1218" w:type="dxa"/>
            <w:shd w:val="clear" w:color="auto" w:fill="auto"/>
            <w:noWrap/>
            <w:vAlign w:val="center"/>
            <w:hideMark/>
          </w:tcPr>
          <w:p w:rsidR="006067FA" w:rsidRDefault="006067FA" w:rsidP="003E6FA5">
            <w:pPr>
              <w:spacing w:before="20" w:after="20" w:line="240" w:lineRule="auto"/>
              <w:jc w:val="center"/>
              <w:rPr>
                <w:rFonts w:eastAsia="Times New Roman"/>
                <w:color w:val="000000"/>
                <w:sz w:val="18"/>
                <w:szCs w:val="18"/>
              </w:rPr>
            </w:pPr>
            <w:r w:rsidRPr="00402351">
              <w:rPr>
                <w:rFonts w:eastAsia="Times New Roman"/>
                <w:color w:val="000000"/>
                <w:sz w:val="18"/>
                <w:szCs w:val="18"/>
              </w:rPr>
              <w:t>12-10-2017</w:t>
            </w:r>
          </w:p>
          <w:p w:rsidR="006067FA" w:rsidRPr="00402351" w:rsidRDefault="006067FA" w:rsidP="003E6FA5">
            <w:pPr>
              <w:spacing w:before="20" w:after="20" w:line="240" w:lineRule="auto"/>
              <w:jc w:val="center"/>
              <w:rPr>
                <w:rFonts w:eastAsia="Times New Roman"/>
                <w:color w:val="000000"/>
                <w:sz w:val="18"/>
                <w:szCs w:val="18"/>
              </w:rPr>
            </w:pPr>
            <w:r w:rsidRPr="00402351">
              <w:rPr>
                <w:rFonts w:eastAsia="Times New Roman"/>
                <w:color w:val="000000"/>
                <w:sz w:val="18"/>
                <w:szCs w:val="18"/>
              </w:rPr>
              <w:t>17-11-2017</w:t>
            </w:r>
          </w:p>
        </w:tc>
        <w:tc>
          <w:tcPr>
            <w:tcW w:w="1359" w:type="dxa"/>
            <w:shd w:val="clear" w:color="auto" w:fill="auto"/>
            <w:noWrap/>
            <w:vAlign w:val="center"/>
            <w:hideMark/>
          </w:tcPr>
          <w:p w:rsidR="006067FA" w:rsidRPr="00402351" w:rsidRDefault="006067FA" w:rsidP="003E6FA5">
            <w:pPr>
              <w:spacing w:before="20" w:after="20" w:line="240" w:lineRule="auto"/>
              <w:jc w:val="center"/>
              <w:rPr>
                <w:rFonts w:eastAsia="Times New Roman"/>
                <w:color w:val="000000"/>
                <w:sz w:val="18"/>
                <w:szCs w:val="18"/>
              </w:rPr>
            </w:pPr>
            <w:r w:rsidRPr="00402351">
              <w:rPr>
                <w:rFonts w:eastAsia="Times New Roman"/>
                <w:color w:val="000000"/>
                <w:sz w:val="18"/>
                <w:szCs w:val="18"/>
              </w:rPr>
              <w:t>65 034,91</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65 034,91</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42 638,88</w:t>
            </w:r>
          </w:p>
        </w:tc>
        <w:tc>
          <w:tcPr>
            <w:tcW w:w="1664" w:type="dxa"/>
            <w:shd w:val="clear" w:color="auto" w:fill="auto"/>
            <w:hideMark/>
          </w:tcPr>
          <w:p w:rsidR="006067FA" w:rsidRDefault="006067FA" w:rsidP="006067FA">
            <w:pPr>
              <w:jc w:val="center"/>
            </w:pPr>
            <w:r w:rsidRPr="0081399F">
              <w:rPr>
                <w:rFonts w:eastAsia="Times New Roman"/>
                <w:color w:val="000000"/>
                <w:sz w:val="18"/>
                <w:szCs w:val="18"/>
              </w:rPr>
              <w:sym w:font="Symbol" w:char="F02D"/>
            </w:r>
          </w:p>
        </w:tc>
        <w:tc>
          <w:tcPr>
            <w:tcW w:w="696"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65,56</w:t>
            </w:r>
          </w:p>
        </w:tc>
      </w:tr>
      <w:tr w:rsidR="006067FA" w:rsidRPr="00A226EE" w:rsidTr="00FF2FCE">
        <w:trPr>
          <w:trHeight w:val="301"/>
        </w:trPr>
        <w:tc>
          <w:tcPr>
            <w:tcW w:w="3063" w:type="dxa"/>
            <w:shd w:val="clear" w:color="auto" w:fill="auto"/>
            <w:vAlign w:val="center"/>
            <w:hideMark/>
          </w:tcPr>
          <w:p w:rsidR="006067FA" w:rsidRPr="00402351" w:rsidRDefault="006067FA" w:rsidP="001F1F3D">
            <w:pPr>
              <w:spacing w:before="20" w:after="20" w:line="240" w:lineRule="auto"/>
              <w:jc w:val="left"/>
              <w:rPr>
                <w:rFonts w:eastAsia="Times New Roman"/>
                <w:color w:val="000000"/>
                <w:sz w:val="18"/>
                <w:szCs w:val="18"/>
              </w:rPr>
            </w:pPr>
            <w:r w:rsidRPr="00402351">
              <w:rPr>
                <w:rFonts w:eastAsia="Times New Roman"/>
                <w:color w:val="000000"/>
                <w:sz w:val="18"/>
                <w:szCs w:val="18"/>
              </w:rPr>
              <w:t>Termomodernizacja budynku remizy OSP w Głogowie Małopolskim</w:t>
            </w:r>
          </w:p>
        </w:tc>
        <w:tc>
          <w:tcPr>
            <w:tcW w:w="2055" w:type="dxa"/>
            <w:vAlign w:val="center"/>
          </w:tcPr>
          <w:p w:rsidR="006067FA" w:rsidRPr="00402351" w:rsidRDefault="006067FA" w:rsidP="001F1F3D">
            <w:pPr>
              <w:spacing w:before="20" w:after="20" w:line="240" w:lineRule="auto"/>
              <w:jc w:val="left"/>
              <w:rPr>
                <w:rFonts w:eastAsia="Times New Roman"/>
                <w:color w:val="000000"/>
                <w:sz w:val="18"/>
                <w:szCs w:val="18"/>
              </w:rPr>
            </w:pPr>
            <w:r w:rsidRPr="00402351">
              <w:rPr>
                <w:rFonts w:eastAsia="Times New Roman"/>
                <w:color w:val="000000"/>
                <w:sz w:val="18"/>
                <w:szCs w:val="18"/>
              </w:rPr>
              <w:t>Gmina Głogów Małopolski</w:t>
            </w:r>
          </w:p>
        </w:tc>
        <w:tc>
          <w:tcPr>
            <w:tcW w:w="1276" w:type="dxa"/>
            <w:shd w:val="clear" w:color="auto" w:fill="auto"/>
            <w:vAlign w:val="center"/>
            <w:hideMark/>
          </w:tcPr>
          <w:p w:rsidR="006067FA" w:rsidRPr="00402351" w:rsidRDefault="006067FA" w:rsidP="001F1F3D">
            <w:pPr>
              <w:spacing w:before="20" w:after="20" w:line="240" w:lineRule="auto"/>
              <w:jc w:val="left"/>
              <w:rPr>
                <w:rFonts w:eastAsia="Times New Roman"/>
                <w:color w:val="000000"/>
                <w:sz w:val="18"/>
                <w:szCs w:val="18"/>
              </w:rPr>
            </w:pPr>
            <w:r w:rsidRPr="00402351">
              <w:rPr>
                <w:rFonts w:eastAsia="Times New Roman"/>
                <w:color w:val="000000"/>
                <w:sz w:val="18"/>
                <w:szCs w:val="18"/>
              </w:rPr>
              <w:t>Głogów Małopolski - miasto</w:t>
            </w:r>
          </w:p>
        </w:tc>
        <w:tc>
          <w:tcPr>
            <w:tcW w:w="1218" w:type="dxa"/>
            <w:shd w:val="clear" w:color="auto" w:fill="auto"/>
            <w:noWrap/>
            <w:vAlign w:val="center"/>
            <w:hideMark/>
          </w:tcPr>
          <w:p w:rsidR="006067FA" w:rsidRDefault="006067FA" w:rsidP="003E6FA5">
            <w:pPr>
              <w:spacing w:before="20" w:after="20" w:line="240" w:lineRule="auto"/>
              <w:jc w:val="center"/>
              <w:rPr>
                <w:rFonts w:eastAsia="Times New Roman"/>
                <w:color w:val="000000"/>
                <w:sz w:val="18"/>
                <w:szCs w:val="18"/>
              </w:rPr>
            </w:pPr>
            <w:r w:rsidRPr="00402351">
              <w:rPr>
                <w:rFonts w:eastAsia="Times New Roman"/>
                <w:color w:val="000000"/>
                <w:sz w:val="18"/>
                <w:szCs w:val="18"/>
              </w:rPr>
              <w:t>17-10-2017</w:t>
            </w:r>
          </w:p>
          <w:p w:rsidR="006067FA" w:rsidRPr="00402351" w:rsidRDefault="006067FA" w:rsidP="003E6FA5">
            <w:pPr>
              <w:spacing w:before="20" w:after="20" w:line="240" w:lineRule="auto"/>
              <w:jc w:val="center"/>
              <w:rPr>
                <w:rFonts w:eastAsia="Times New Roman"/>
                <w:color w:val="000000"/>
                <w:sz w:val="18"/>
                <w:szCs w:val="18"/>
              </w:rPr>
            </w:pPr>
            <w:r w:rsidRPr="00402351">
              <w:rPr>
                <w:rFonts w:eastAsia="Times New Roman"/>
                <w:color w:val="000000"/>
                <w:sz w:val="18"/>
                <w:szCs w:val="18"/>
              </w:rPr>
              <w:t>17-12-2017</w:t>
            </w:r>
          </w:p>
        </w:tc>
        <w:tc>
          <w:tcPr>
            <w:tcW w:w="1359" w:type="dxa"/>
            <w:shd w:val="clear" w:color="auto" w:fill="auto"/>
            <w:noWrap/>
            <w:vAlign w:val="center"/>
            <w:hideMark/>
          </w:tcPr>
          <w:p w:rsidR="006067FA" w:rsidRPr="00402351" w:rsidRDefault="006067FA" w:rsidP="003E6FA5">
            <w:pPr>
              <w:spacing w:before="20" w:after="20" w:line="240" w:lineRule="auto"/>
              <w:jc w:val="center"/>
              <w:rPr>
                <w:rFonts w:eastAsia="Times New Roman"/>
                <w:color w:val="000000"/>
                <w:sz w:val="18"/>
                <w:szCs w:val="18"/>
              </w:rPr>
            </w:pPr>
            <w:r w:rsidRPr="00402351">
              <w:rPr>
                <w:rFonts w:eastAsia="Times New Roman"/>
                <w:color w:val="000000"/>
                <w:sz w:val="18"/>
                <w:szCs w:val="18"/>
              </w:rPr>
              <w:t>95 833,19</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95 833,19</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35 000,00</w:t>
            </w:r>
          </w:p>
        </w:tc>
        <w:tc>
          <w:tcPr>
            <w:tcW w:w="1664" w:type="dxa"/>
            <w:shd w:val="clear" w:color="auto" w:fill="auto"/>
            <w:hideMark/>
          </w:tcPr>
          <w:p w:rsidR="006067FA" w:rsidRDefault="006067FA" w:rsidP="006067FA">
            <w:pPr>
              <w:jc w:val="center"/>
            </w:pPr>
            <w:r w:rsidRPr="0081399F">
              <w:rPr>
                <w:rFonts w:eastAsia="Times New Roman"/>
                <w:color w:val="000000"/>
                <w:sz w:val="18"/>
                <w:szCs w:val="18"/>
              </w:rPr>
              <w:sym w:font="Symbol" w:char="F02D"/>
            </w:r>
          </w:p>
        </w:tc>
        <w:tc>
          <w:tcPr>
            <w:tcW w:w="696"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36,52</w:t>
            </w:r>
          </w:p>
        </w:tc>
      </w:tr>
      <w:tr w:rsidR="006067FA" w:rsidRPr="00A226EE" w:rsidTr="00FF2FCE">
        <w:trPr>
          <w:trHeight w:val="301"/>
        </w:trPr>
        <w:tc>
          <w:tcPr>
            <w:tcW w:w="3063" w:type="dxa"/>
            <w:shd w:val="clear" w:color="auto" w:fill="auto"/>
            <w:vAlign w:val="center"/>
            <w:hideMark/>
          </w:tcPr>
          <w:p w:rsidR="006067FA" w:rsidRPr="00402351" w:rsidRDefault="006067FA" w:rsidP="001F1F3D">
            <w:pPr>
              <w:spacing w:before="20" w:after="20" w:line="240" w:lineRule="auto"/>
              <w:jc w:val="left"/>
              <w:rPr>
                <w:rFonts w:eastAsia="Times New Roman"/>
                <w:color w:val="000000"/>
                <w:sz w:val="18"/>
                <w:szCs w:val="18"/>
              </w:rPr>
            </w:pPr>
            <w:r w:rsidRPr="00402351">
              <w:rPr>
                <w:rFonts w:eastAsia="Times New Roman"/>
                <w:color w:val="000000"/>
                <w:sz w:val="18"/>
                <w:szCs w:val="18"/>
              </w:rPr>
              <w:t>Modernizacja źródła ciepła kościoła rzymskokatolickiego p.w. Miłosierdzia Bożego w Temeszowie</w:t>
            </w:r>
          </w:p>
        </w:tc>
        <w:tc>
          <w:tcPr>
            <w:tcW w:w="2055" w:type="dxa"/>
            <w:vAlign w:val="center"/>
          </w:tcPr>
          <w:p w:rsidR="006067FA" w:rsidRPr="00402351" w:rsidRDefault="006067FA" w:rsidP="001F1F3D">
            <w:pPr>
              <w:spacing w:before="20" w:after="20" w:line="240" w:lineRule="auto"/>
              <w:jc w:val="left"/>
              <w:rPr>
                <w:rFonts w:eastAsia="Times New Roman"/>
                <w:color w:val="000000"/>
                <w:sz w:val="18"/>
                <w:szCs w:val="18"/>
              </w:rPr>
            </w:pPr>
            <w:r w:rsidRPr="00402351">
              <w:rPr>
                <w:rFonts w:eastAsia="Times New Roman"/>
                <w:color w:val="000000"/>
                <w:sz w:val="18"/>
                <w:szCs w:val="18"/>
              </w:rPr>
              <w:t>Parafia Rzymskokatolicka p.w. Świętego Michała Archanioła i Św. Anny w Dydni</w:t>
            </w:r>
          </w:p>
        </w:tc>
        <w:tc>
          <w:tcPr>
            <w:tcW w:w="1276" w:type="dxa"/>
            <w:shd w:val="clear" w:color="auto" w:fill="auto"/>
            <w:vAlign w:val="center"/>
            <w:hideMark/>
          </w:tcPr>
          <w:p w:rsidR="006067FA" w:rsidRPr="00402351" w:rsidRDefault="006067FA" w:rsidP="001F1F3D">
            <w:pPr>
              <w:spacing w:before="20" w:after="20" w:line="240" w:lineRule="auto"/>
              <w:jc w:val="left"/>
              <w:rPr>
                <w:rFonts w:eastAsia="Times New Roman"/>
                <w:color w:val="000000"/>
                <w:sz w:val="18"/>
                <w:szCs w:val="18"/>
              </w:rPr>
            </w:pPr>
            <w:r w:rsidRPr="00402351">
              <w:rPr>
                <w:rFonts w:eastAsia="Times New Roman"/>
                <w:color w:val="000000"/>
                <w:sz w:val="18"/>
                <w:szCs w:val="18"/>
              </w:rPr>
              <w:t>Dydnia</w:t>
            </w:r>
          </w:p>
        </w:tc>
        <w:tc>
          <w:tcPr>
            <w:tcW w:w="1218" w:type="dxa"/>
            <w:shd w:val="clear" w:color="auto" w:fill="auto"/>
            <w:noWrap/>
            <w:vAlign w:val="center"/>
            <w:hideMark/>
          </w:tcPr>
          <w:p w:rsidR="006067FA" w:rsidRDefault="006067FA" w:rsidP="003E6FA5">
            <w:pPr>
              <w:spacing w:before="20" w:after="20" w:line="240" w:lineRule="auto"/>
              <w:jc w:val="center"/>
              <w:rPr>
                <w:rFonts w:eastAsia="Times New Roman"/>
                <w:color w:val="000000"/>
                <w:sz w:val="18"/>
                <w:szCs w:val="18"/>
              </w:rPr>
            </w:pPr>
            <w:r w:rsidRPr="00402351">
              <w:rPr>
                <w:rFonts w:eastAsia="Times New Roman"/>
                <w:color w:val="000000"/>
                <w:sz w:val="18"/>
                <w:szCs w:val="18"/>
              </w:rPr>
              <w:t>30-06-2017</w:t>
            </w:r>
          </w:p>
          <w:p w:rsidR="006067FA" w:rsidRPr="00402351" w:rsidRDefault="006067FA" w:rsidP="003E6FA5">
            <w:pPr>
              <w:spacing w:before="20" w:after="20" w:line="240" w:lineRule="auto"/>
              <w:jc w:val="center"/>
              <w:rPr>
                <w:rFonts w:eastAsia="Times New Roman"/>
                <w:color w:val="000000"/>
                <w:sz w:val="18"/>
                <w:szCs w:val="18"/>
              </w:rPr>
            </w:pPr>
            <w:r w:rsidRPr="00402351">
              <w:rPr>
                <w:rFonts w:eastAsia="Times New Roman"/>
                <w:color w:val="000000"/>
                <w:sz w:val="18"/>
                <w:szCs w:val="18"/>
              </w:rPr>
              <w:t>15-12-2017</w:t>
            </w:r>
          </w:p>
        </w:tc>
        <w:tc>
          <w:tcPr>
            <w:tcW w:w="1359" w:type="dxa"/>
            <w:shd w:val="clear" w:color="auto" w:fill="auto"/>
            <w:noWrap/>
            <w:vAlign w:val="center"/>
            <w:hideMark/>
          </w:tcPr>
          <w:p w:rsidR="006067FA" w:rsidRPr="00402351" w:rsidRDefault="006067FA" w:rsidP="003E6FA5">
            <w:pPr>
              <w:spacing w:before="20" w:after="20" w:line="240" w:lineRule="auto"/>
              <w:jc w:val="center"/>
              <w:rPr>
                <w:rFonts w:eastAsia="Times New Roman"/>
                <w:color w:val="000000"/>
                <w:sz w:val="18"/>
                <w:szCs w:val="18"/>
              </w:rPr>
            </w:pPr>
            <w:r w:rsidRPr="00402351">
              <w:rPr>
                <w:rFonts w:eastAsia="Times New Roman"/>
                <w:color w:val="000000"/>
                <w:sz w:val="18"/>
                <w:szCs w:val="18"/>
              </w:rPr>
              <w:t>61 131,00</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61 131,00</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18 000,00</w:t>
            </w:r>
          </w:p>
        </w:tc>
        <w:tc>
          <w:tcPr>
            <w:tcW w:w="1664" w:type="dxa"/>
            <w:shd w:val="clear" w:color="auto" w:fill="auto"/>
            <w:hideMark/>
          </w:tcPr>
          <w:p w:rsidR="006067FA" w:rsidRDefault="006067FA" w:rsidP="006067FA">
            <w:pPr>
              <w:jc w:val="center"/>
            </w:pPr>
            <w:r w:rsidRPr="0081399F">
              <w:rPr>
                <w:rFonts w:eastAsia="Times New Roman"/>
                <w:color w:val="000000"/>
                <w:sz w:val="18"/>
                <w:szCs w:val="18"/>
              </w:rPr>
              <w:sym w:font="Symbol" w:char="F02D"/>
            </w:r>
          </w:p>
        </w:tc>
        <w:tc>
          <w:tcPr>
            <w:tcW w:w="696"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29,44</w:t>
            </w:r>
          </w:p>
        </w:tc>
      </w:tr>
      <w:tr w:rsidR="006067FA" w:rsidRPr="00A226EE" w:rsidTr="00FF2FCE">
        <w:trPr>
          <w:trHeight w:val="301"/>
        </w:trPr>
        <w:tc>
          <w:tcPr>
            <w:tcW w:w="3063" w:type="dxa"/>
            <w:shd w:val="clear" w:color="auto" w:fill="auto"/>
            <w:vAlign w:val="center"/>
            <w:hideMark/>
          </w:tcPr>
          <w:p w:rsidR="006067FA" w:rsidRPr="00402351" w:rsidRDefault="006067FA" w:rsidP="001F1F3D">
            <w:pPr>
              <w:spacing w:before="20" w:after="20" w:line="240" w:lineRule="auto"/>
              <w:jc w:val="left"/>
              <w:rPr>
                <w:rFonts w:eastAsia="Times New Roman"/>
                <w:color w:val="000000"/>
                <w:sz w:val="18"/>
                <w:szCs w:val="18"/>
              </w:rPr>
            </w:pPr>
            <w:r w:rsidRPr="00402351">
              <w:rPr>
                <w:rFonts w:eastAsia="Times New Roman"/>
                <w:color w:val="000000"/>
                <w:sz w:val="18"/>
                <w:szCs w:val="18"/>
              </w:rPr>
              <w:t>Termomodernizacja budynku kościoła filialnego p.w. Zwiastowania NMP w Obarzymie</w:t>
            </w:r>
          </w:p>
        </w:tc>
        <w:tc>
          <w:tcPr>
            <w:tcW w:w="2055" w:type="dxa"/>
            <w:vAlign w:val="center"/>
          </w:tcPr>
          <w:p w:rsidR="006067FA" w:rsidRPr="00402351" w:rsidRDefault="006067FA" w:rsidP="001F1F3D">
            <w:pPr>
              <w:spacing w:before="20" w:after="20" w:line="240" w:lineRule="auto"/>
              <w:jc w:val="left"/>
              <w:rPr>
                <w:rFonts w:eastAsia="Times New Roman"/>
                <w:color w:val="000000"/>
                <w:sz w:val="18"/>
                <w:szCs w:val="18"/>
              </w:rPr>
            </w:pPr>
            <w:r w:rsidRPr="00402351">
              <w:rPr>
                <w:rFonts w:eastAsia="Times New Roman"/>
                <w:color w:val="000000"/>
                <w:sz w:val="18"/>
                <w:szCs w:val="18"/>
              </w:rPr>
              <w:t>Parafia Rzymskokatolicka p.w. Świętego Michała Archanioła i Św. Anny w Dydni</w:t>
            </w:r>
          </w:p>
        </w:tc>
        <w:tc>
          <w:tcPr>
            <w:tcW w:w="1276" w:type="dxa"/>
            <w:shd w:val="clear" w:color="auto" w:fill="auto"/>
            <w:vAlign w:val="center"/>
            <w:hideMark/>
          </w:tcPr>
          <w:p w:rsidR="006067FA" w:rsidRPr="00402351" w:rsidRDefault="006067FA" w:rsidP="001F1F3D">
            <w:pPr>
              <w:spacing w:before="20" w:after="20" w:line="240" w:lineRule="auto"/>
              <w:jc w:val="left"/>
              <w:rPr>
                <w:rFonts w:eastAsia="Times New Roman"/>
                <w:color w:val="000000"/>
                <w:sz w:val="18"/>
                <w:szCs w:val="18"/>
              </w:rPr>
            </w:pPr>
            <w:r w:rsidRPr="00402351">
              <w:rPr>
                <w:rFonts w:eastAsia="Times New Roman"/>
                <w:color w:val="000000"/>
                <w:sz w:val="18"/>
                <w:szCs w:val="18"/>
              </w:rPr>
              <w:t>Dydnia</w:t>
            </w:r>
          </w:p>
        </w:tc>
        <w:tc>
          <w:tcPr>
            <w:tcW w:w="1218" w:type="dxa"/>
            <w:shd w:val="clear" w:color="auto" w:fill="auto"/>
            <w:noWrap/>
            <w:vAlign w:val="center"/>
            <w:hideMark/>
          </w:tcPr>
          <w:p w:rsidR="006067FA" w:rsidRDefault="006067FA" w:rsidP="003E6FA5">
            <w:pPr>
              <w:spacing w:before="20" w:after="20" w:line="240" w:lineRule="auto"/>
              <w:jc w:val="center"/>
              <w:rPr>
                <w:rFonts w:eastAsia="Times New Roman"/>
                <w:color w:val="000000"/>
                <w:sz w:val="18"/>
                <w:szCs w:val="18"/>
              </w:rPr>
            </w:pPr>
            <w:r w:rsidRPr="00402351">
              <w:rPr>
                <w:rFonts w:eastAsia="Times New Roman"/>
                <w:color w:val="000000"/>
                <w:sz w:val="18"/>
                <w:szCs w:val="18"/>
              </w:rPr>
              <w:t>30-06-2017</w:t>
            </w:r>
          </w:p>
          <w:p w:rsidR="006067FA" w:rsidRPr="00402351" w:rsidRDefault="006067FA" w:rsidP="003E6FA5">
            <w:pPr>
              <w:spacing w:before="20" w:after="20" w:line="240" w:lineRule="auto"/>
              <w:jc w:val="center"/>
              <w:rPr>
                <w:rFonts w:eastAsia="Times New Roman"/>
                <w:color w:val="000000"/>
                <w:sz w:val="18"/>
                <w:szCs w:val="18"/>
              </w:rPr>
            </w:pPr>
            <w:r w:rsidRPr="00402351">
              <w:rPr>
                <w:rFonts w:eastAsia="Times New Roman"/>
                <w:color w:val="000000"/>
                <w:sz w:val="18"/>
                <w:szCs w:val="18"/>
              </w:rPr>
              <w:t>15-12-2017</w:t>
            </w:r>
          </w:p>
        </w:tc>
        <w:tc>
          <w:tcPr>
            <w:tcW w:w="1359" w:type="dxa"/>
            <w:shd w:val="clear" w:color="auto" w:fill="auto"/>
            <w:noWrap/>
            <w:vAlign w:val="center"/>
            <w:hideMark/>
          </w:tcPr>
          <w:p w:rsidR="006067FA" w:rsidRPr="00402351" w:rsidRDefault="006067FA" w:rsidP="003E6FA5">
            <w:pPr>
              <w:spacing w:before="20" w:after="20" w:line="240" w:lineRule="auto"/>
              <w:jc w:val="center"/>
              <w:rPr>
                <w:rFonts w:eastAsia="Times New Roman"/>
                <w:color w:val="000000"/>
                <w:sz w:val="18"/>
                <w:szCs w:val="18"/>
              </w:rPr>
            </w:pPr>
            <w:r w:rsidRPr="00402351">
              <w:rPr>
                <w:rFonts w:eastAsia="Times New Roman"/>
                <w:color w:val="000000"/>
                <w:sz w:val="18"/>
                <w:szCs w:val="18"/>
              </w:rPr>
              <w:t>60 251,37</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60 251,37</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21 120,00</w:t>
            </w:r>
          </w:p>
        </w:tc>
        <w:tc>
          <w:tcPr>
            <w:tcW w:w="1664" w:type="dxa"/>
            <w:shd w:val="clear" w:color="auto" w:fill="auto"/>
            <w:hideMark/>
          </w:tcPr>
          <w:p w:rsidR="006067FA" w:rsidRDefault="006067FA" w:rsidP="006067FA">
            <w:pPr>
              <w:jc w:val="center"/>
            </w:pPr>
            <w:r w:rsidRPr="0081399F">
              <w:rPr>
                <w:rFonts w:eastAsia="Times New Roman"/>
                <w:color w:val="000000"/>
                <w:sz w:val="18"/>
                <w:szCs w:val="18"/>
              </w:rPr>
              <w:sym w:font="Symbol" w:char="F02D"/>
            </w:r>
          </w:p>
        </w:tc>
        <w:tc>
          <w:tcPr>
            <w:tcW w:w="696"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35,05</w:t>
            </w:r>
          </w:p>
        </w:tc>
      </w:tr>
      <w:tr w:rsidR="006067FA" w:rsidRPr="00A226EE" w:rsidTr="00FF2FCE">
        <w:trPr>
          <w:trHeight w:val="301"/>
        </w:trPr>
        <w:tc>
          <w:tcPr>
            <w:tcW w:w="3063"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 xml:space="preserve">Budowa kotłowni gazowej oraz wymiana instalacji centralnego </w:t>
            </w:r>
            <w:r w:rsidRPr="00A226EE">
              <w:rPr>
                <w:rFonts w:eastAsia="Times New Roman"/>
                <w:color w:val="000000"/>
                <w:sz w:val="18"/>
                <w:szCs w:val="18"/>
              </w:rPr>
              <w:lastRenderedPageBreak/>
              <w:t>ogrzewania</w:t>
            </w:r>
            <w:r>
              <w:rPr>
                <w:rFonts w:eastAsia="Times New Roman"/>
                <w:color w:val="000000"/>
                <w:sz w:val="18"/>
                <w:szCs w:val="18"/>
              </w:rPr>
              <w:t xml:space="preserve"> w </w:t>
            </w:r>
            <w:r w:rsidRPr="00A226EE">
              <w:rPr>
                <w:rFonts w:eastAsia="Times New Roman"/>
                <w:color w:val="000000"/>
                <w:sz w:val="18"/>
                <w:szCs w:val="18"/>
              </w:rPr>
              <w:t>budynku Urzędu Miejskiego</w:t>
            </w:r>
            <w:r>
              <w:rPr>
                <w:rFonts w:eastAsia="Times New Roman"/>
                <w:color w:val="000000"/>
                <w:sz w:val="18"/>
                <w:szCs w:val="18"/>
              </w:rPr>
              <w:t xml:space="preserve"> w </w:t>
            </w:r>
            <w:r w:rsidRPr="00A226EE">
              <w:rPr>
                <w:rFonts w:eastAsia="Times New Roman"/>
                <w:color w:val="000000"/>
                <w:sz w:val="18"/>
                <w:szCs w:val="18"/>
              </w:rPr>
              <w:t>Kolbuszowej</w:t>
            </w:r>
          </w:p>
        </w:tc>
        <w:tc>
          <w:tcPr>
            <w:tcW w:w="2055" w:type="dxa"/>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lastRenderedPageBreak/>
              <w:t>Gmina Kolbuszowa</w:t>
            </w:r>
          </w:p>
        </w:tc>
        <w:tc>
          <w:tcPr>
            <w:tcW w:w="1276"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Kolbuszowa - miasto</w:t>
            </w:r>
          </w:p>
        </w:tc>
        <w:tc>
          <w:tcPr>
            <w:tcW w:w="1218" w:type="dxa"/>
            <w:shd w:val="clear" w:color="auto" w:fill="auto"/>
            <w:noWrap/>
            <w:vAlign w:val="center"/>
            <w:hideMark/>
          </w:tcPr>
          <w:p w:rsidR="006067FA"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11-09-2017</w:t>
            </w:r>
          </w:p>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lastRenderedPageBreak/>
              <w:t>13-11-2017</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lastRenderedPageBreak/>
              <w:t>69 066,34</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69 066,34</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19 719,80</w:t>
            </w:r>
          </w:p>
        </w:tc>
        <w:tc>
          <w:tcPr>
            <w:tcW w:w="1664" w:type="dxa"/>
            <w:shd w:val="clear" w:color="auto" w:fill="auto"/>
            <w:hideMark/>
          </w:tcPr>
          <w:p w:rsidR="006067FA" w:rsidRDefault="006067FA" w:rsidP="006067FA">
            <w:pPr>
              <w:jc w:val="center"/>
            </w:pPr>
            <w:r w:rsidRPr="0081399F">
              <w:rPr>
                <w:rFonts w:eastAsia="Times New Roman"/>
                <w:color w:val="000000"/>
                <w:sz w:val="18"/>
                <w:szCs w:val="18"/>
              </w:rPr>
              <w:sym w:font="Symbol" w:char="F02D"/>
            </w:r>
          </w:p>
        </w:tc>
        <w:tc>
          <w:tcPr>
            <w:tcW w:w="696"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28,55</w:t>
            </w:r>
          </w:p>
        </w:tc>
      </w:tr>
      <w:tr w:rsidR="006067FA" w:rsidRPr="00A226EE" w:rsidTr="00FF2FCE">
        <w:trPr>
          <w:trHeight w:val="301"/>
        </w:trPr>
        <w:tc>
          <w:tcPr>
            <w:tcW w:w="3063"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lastRenderedPageBreak/>
              <w:t>Zmiana technologii kotłowni oraz wymiana instalacji centralnego ogrzewania</w:t>
            </w:r>
            <w:r>
              <w:rPr>
                <w:rFonts w:eastAsia="Times New Roman"/>
                <w:color w:val="000000"/>
                <w:sz w:val="18"/>
                <w:szCs w:val="18"/>
              </w:rPr>
              <w:t xml:space="preserve"> w </w:t>
            </w:r>
            <w:r w:rsidRPr="00A226EE">
              <w:rPr>
                <w:rFonts w:eastAsia="Times New Roman"/>
                <w:color w:val="000000"/>
                <w:sz w:val="18"/>
                <w:szCs w:val="18"/>
              </w:rPr>
              <w:t>budynkach zaplecza gospodarczo-technicznego Miejsko-Gminnego Ośrodka Pomocy Społecznej</w:t>
            </w:r>
            <w:r>
              <w:rPr>
                <w:rFonts w:eastAsia="Times New Roman"/>
                <w:color w:val="000000"/>
                <w:sz w:val="18"/>
                <w:szCs w:val="18"/>
              </w:rPr>
              <w:t xml:space="preserve"> w </w:t>
            </w:r>
            <w:r w:rsidRPr="00A226EE">
              <w:rPr>
                <w:rFonts w:eastAsia="Times New Roman"/>
                <w:color w:val="000000"/>
                <w:sz w:val="18"/>
                <w:szCs w:val="18"/>
              </w:rPr>
              <w:t>Kolbuszowej</w:t>
            </w:r>
          </w:p>
        </w:tc>
        <w:tc>
          <w:tcPr>
            <w:tcW w:w="2055" w:type="dxa"/>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Gmina Kolbuszowa</w:t>
            </w:r>
          </w:p>
        </w:tc>
        <w:tc>
          <w:tcPr>
            <w:tcW w:w="1276"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Kolbuszowa - miasto</w:t>
            </w:r>
          </w:p>
        </w:tc>
        <w:tc>
          <w:tcPr>
            <w:tcW w:w="1218" w:type="dxa"/>
            <w:shd w:val="clear" w:color="auto" w:fill="auto"/>
            <w:noWrap/>
            <w:vAlign w:val="center"/>
            <w:hideMark/>
          </w:tcPr>
          <w:p w:rsidR="006067FA"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11-09-2017</w:t>
            </w:r>
          </w:p>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13-11-2017</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66 617,05</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66 617,05</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20 614,30</w:t>
            </w:r>
          </w:p>
        </w:tc>
        <w:tc>
          <w:tcPr>
            <w:tcW w:w="1664" w:type="dxa"/>
            <w:shd w:val="clear" w:color="auto" w:fill="auto"/>
            <w:hideMark/>
          </w:tcPr>
          <w:p w:rsidR="006067FA" w:rsidRDefault="006067FA" w:rsidP="006067FA">
            <w:pPr>
              <w:jc w:val="center"/>
            </w:pPr>
            <w:r w:rsidRPr="0081399F">
              <w:rPr>
                <w:rFonts w:eastAsia="Times New Roman"/>
                <w:color w:val="000000"/>
                <w:sz w:val="18"/>
                <w:szCs w:val="18"/>
              </w:rPr>
              <w:sym w:font="Symbol" w:char="F02D"/>
            </w:r>
          </w:p>
        </w:tc>
        <w:tc>
          <w:tcPr>
            <w:tcW w:w="696"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30,94</w:t>
            </w:r>
          </w:p>
        </w:tc>
      </w:tr>
      <w:tr w:rsidR="006067FA" w:rsidRPr="00A226EE" w:rsidTr="00FF2FCE">
        <w:trPr>
          <w:trHeight w:val="301"/>
        </w:trPr>
        <w:tc>
          <w:tcPr>
            <w:tcW w:w="3063" w:type="dxa"/>
            <w:shd w:val="clear" w:color="auto" w:fill="auto"/>
            <w:vAlign w:val="center"/>
            <w:hideMark/>
          </w:tcPr>
          <w:p w:rsidR="006067FA" w:rsidRPr="00402351" w:rsidRDefault="006067FA" w:rsidP="001F1F3D">
            <w:pPr>
              <w:spacing w:before="20" w:after="20" w:line="240" w:lineRule="auto"/>
              <w:jc w:val="left"/>
              <w:rPr>
                <w:rFonts w:eastAsia="Times New Roman"/>
                <w:color w:val="000000"/>
                <w:sz w:val="18"/>
                <w:szCs w:val="18"/>
              </w:rPr>
            </w:pPr>
            <w:r w:rsidRPr="00402351">
              <w:rPr>
                <w:rFonts w:eastAsia="Times New Roman"/>
                <w:color w:val="000000"/>
                <w:sz w:val="18"/>
                <w:szCs w:val="18"/>
              </w:rPr>
              <w:t>Termomodernizacja i remont budynku Domu Strażaka w Goleszowie</w:t>
            </w:r>
          </w:p>
        </w:tc>
        <w:tc>
          <w:tcPr>
            <w:tcW w:w="2055" w:type="dxa"/>
            <w:vAlign w:val="center"/>
          </w:tcPr>
          <w:p w:rsidR="006067FA" w:rsidRPr="00402351" w:rsidRDefault="006067FA" w:rsidP="001F1F3D">
            <w:pPr>
              <w:spacing w:before="20" w:after="20" w:line="240" w:lineRule="auto"/>
              <w:jc w:val="left"/>
              <w:rPr>
                <w:rFonts w:eastAsia="Times New Roman"/>
                <w:color w:val="000000"/>
                <w:sz w:val="18"/>
                <w:szCs w:val="18"/>
              </w:rPr>
            </w:pPr>
            <w:r w:rsidRPr="00402351">
              <w:rPr>
                <w:rFonts w:eastAsia="Times New Roman"/>
                <w:color w:val="000000"/>
                <w:sz w:val="18"/>
                <w:szCs w:val="18"/>
              </w:rPr>
              <w:t>Gmina Mielec</w:t>
            </w:r>
          </w:p>
        </w:tc>
        <w:tc>
          <w:tcPr>
            <w:tcW w:w="1276" w:type="dxa"/>
            <w:shd w:val="clear" w:color="auto" w:fill="auto"/>
            <w:vAlign w:val="center"/>
            <w:hideMark/>
          </w:tcPr>
          <w:p w:rsidR="006067FA" w:rsidRPr="00402351" w:rsidRDefault="006067FA" w:rsidP="001F1F3D">
            <w:pPr>
              <w:spacing w:before="20" w:after="20" w:line="240" w:lineRule="auto"/>
              <w:jc w:val="left"/>
              <w:rPr>
                <w:rFonts w:eastAsia="Times New Roman"/>
                <w:color w:val="000000"/>
                <w:sz w:val="18"/>
                <w:szCs w:val="18"/>
              </w:rPr>
            </w:pPr>
            <w:r w:rsidRPr="00402351">
              <w:rPr>
                <w:rFonts w:eastAsia="Times New Roman"/>
                <w:color w:val="000000"/>
                <w:sz w:val="18"/>
                <w:szCs w:val="18"/>
              </w:rPr>
              <w:t>Mielec</w:t>
            </w:r>
          </w:p>
        </w:tc>
        <w:tc>
          <w:tcPr>
            <w:tcW w:w="1218" w:type="dxa"/>
            <w:shd w:val="clear" w:color="auto" w:fill="auto"/>
            <w:noWrap/>
            <w:vAlign w:val="center"/>
            <w:hideMark/>
          </w:tcPr>
          <w:p w:rsidR="006067FA"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24-10-2017</w:t>
            </w:r>
          </w:p>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07-12-2017</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171 831,75</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171 831,75</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52 935,36</w:t>
            </w:r>
          </w:p>
        </w:tc>
        <w:tc>
          <w:tcPr>
            <w:tcW w:w="1664" w:type="dxa"/>
            <w:shd w:val="clear" w:color="auto" w:fill="auto"/>
            <w:hideMark/>
          </w:tcPr>
          <w:p w:rsidR="006067FA" w:rsidRDefault="006067FA" w:rsidP="006067FA">
            <w:pPr>
              <w:jc w:val="center"/>
            </w:pPr>
            <w:r w:rsidRPr="0081399F">
              <w:rPr>
                <w:rFonts w:eastAsia="Times New Roman"/>
                <w:color w:val="000000"/>
                <w:sz w:val="18"/>
                <w:szCs w:val="18"/>
              </w:rPr>
              <w:sym w:font="Symbol" w:char="F02D"/>
            </w:r>
          </w:p>
        </w:tc>
        <w:tc>
          <w:tcPr>
            <w:tcW w:w="696"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30,81</w:t>
            </w:r>
          </w:p>
        </w:tc>
      </w:tr>
      <w:tr w:rsidR="006067FA" w:rsidRPr="00A226EE" w:rsidTr="00FF2FCE">
        <w:trPr>
          <w:trHeight w:val="301"/>
        </w:trPr>
        <w:tc>
          <w:tcPr>
            <w:tcW w:w="3063" w:type="dxa"/>
            <w:shd w:val="clear" w:color="auto" w:fill="auto"/>
            <w:vAlign w:val="center"/>
            <w:hideMark/>
          </w:tcPr>
          <w:p w:rsidR="006067FA" w:rsidRPr="00402351" w:rsidRDefault="006067FA" w:rsidP="001F1F3D">
            <w:pPr>
              <w:spacing w:before="20" w:after="20" w:line="240" w:lineRule="auto"/>
              <w:jc w:val="left"/>
              <w:rPr>
                <w:rFonts w:eastAsia="Times New Roman"/>
                <w:color w:val="000000"/>
                <w:sz w:val="18"/>
                <w:szCs w:val="18"/>
              </w:rPr>
            </w:pPr>
            <w:r w:rsidRPr="00402351">
              <w:rPr>
                <w:rFonts w:eastAsia="Times New Roman"/>
                <w:color w:val="000000"/>
                <w:sz w:val="18"/>
                <w:szCs w:val="18"/>
              </w:rPr>
              <w:t>Termomodernizacja budynku OSP w Ostrowie</w:t>
            </w:r>
          </w:p>
        </w:tc>
        <w:tc>
          <w:tcPr>
            <w:tcW w:w="2055" w:type="dxa"/>
            <w:vAlign w:val="center"/>
          </w:tcPr>
          <w:p w:rsidR="006067FA" w:rsidRPr="00402351" w:rsidRDefault="006067FA" w:rsidP="001F1F3D">
            <w:pPr>
              <w:spacing w:before="20" w:after="20" w:line="240" w:lineRule="auto"/>
              <w:jc w:val="left"/>
              <w:rPr>
                <w:rFonts w:eastAsia="Times New Roman"/>
                <w:color w:val="000000"/>
                <w:sz w:val="18"/>
                <w:szCs w:val="18"/>
              </w:rPr>
            </w:pPr>
            <w:r w:rsidRPr="00402351">
              <w:rPr>
                <w:rFonts w:eastAsia="Times New Roman"/>
                <w:color w:val="000000"/>
                <w:sz w:val="18"/>
                <w:szCs w:val="18"/>
              </w:rPr>
              <w:t>Gmina Ostrów</w:t>
            </w:r>
          </w:p>
        </w:tc>
        <w:tc>
          <w:tcPr>
            <w:tcW w:w="1276" w:type="dxa"/>
            <w:shd w:val="clear" w:color="auto" w:fill="auto"/>
            <w:vAlign w:val="center"/>
            <w:hideMark/>
          </w:tcPr>
          <w:p w:rsidR="006067FA" w:rsidRPr="00402351" w:rsidRDefault="006067FA" w:rsidP="001F1F3D">
            <w:pPr>
              <w:spacing w:before="20" w:after="20" w:line="240" w:lineRule="auto"/>
              <w:jc w:val="left"/>
              <w:rPr>
                <w:rFonts w:eastAsia="Times New Roman"/>
                <w:color w:val="000000"/>
                <w:sz w:val="18"/>
                <w:szCs w:val="18"/>
              </w:rPr>
            </w:pPr>
            <w:r w:rsidRPr="00402351">
              <w:rPr>
                <w:rFonts w:eastAsia="Times New Roman"/>
                <w:color w:val="000000"/>
                <w:sz w:val="18"/>
                <w:szCs w:val="18"/>
              </w:rPr>
              <w:t>Ostrów</w:t>
            </w:r>
          </w:p>
        </w:tc>
        <w:tc>
          <w:tcPr>
            <w:tcW w:w="1218" w:type="dxa"/>
            <w:shd w:val="clear" w:color="auto" w:fill="auto"/>
            <w:noWrap/>
            <w:vAlign w:val="center"/>
            <w:hideMark/>
          </w:tcPr>
          <w:p w:rsidR="006067FA"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13-11-2017</w:t>
            </w:r>
          </w:p>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21-12-2017</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111 481,77</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111 481,77</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48 284,86</w:t>
            </w:r>
          </w:p>
        </w:tc>
        <w:tc>
          <w:tcPr>
            <w:tcW w:w="1664" w:type="dxa"/>
            <w:shd w:val="clear" w:color="auto" w:fill="auto"/>
            <w:hideMark/>
          </w:tcPr>
          <w:p w:rsidR="006067FA" w:rsidRDefault="006067FA" w:rsidP="006067FA">
            <w:pPr>
              <w:jc w:val="center"/>
            </w:pPr>
            <w:r w:rsidRPr="0081399F">
              <w:rPr>
                <w:rFonts w:eastAsia="Times New Roman"/>
                <w:color w:val="000000"/>
                <w:sz w:val="18"/>
                <w:szCs w:val="18"/>
              </w:rPr>
              <w:sym w:font="Symbol" w:char="F02D"/>
            </w:r>
          </w:p>
        </w:tc>
        <w:tc>
          <w:tcPr>
            <w:tcW w:w="696"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43,31</w:t>
            </w:r>
          </w:p>
        </w:tc>
      </w:tr>
      <w:tr w:rsidR="006067FA" w:rsidRPr="00A226EE" w:rsidTr="00FF2FCE">
        <w:trPr>
          <w:trHeight w:val="301"/>
        </w:trPr>
        <w:tc>
          <w:tcPr>
            <w:tcW w:w="3063" w:type="dxa"/>
            <w:shd w:val="clear" w:color="auto" w:fill="auto"/>
            <w:vAlign w:val="center"/>
            <w:hideMark/>
          </w:tcPr>
          <w:p w:rsidR="006067FA" w:rsidRPr="00402351" w:rsidRDefault="006067FA" w:rsidP="001F1F3D">
            <w:pPr>
              <w:spacing w:before="20" w:after="20" w:line="240" w:lineRule="auto"/>
              <w:jc w:val="left"/>
              <w:rPr>
                <w:rFonts w:eastAsia="Times New Roman"/>
                <w:color w:val="000000"/>
                <w:sz w:val="18"/>
                <w:szCs w:val="18"/>
              </w:rPr>
            </w:pPr>
            <w:r w:rsidRPr="00402351">
              <w:rPr>
                <w:rFonts w:eastAsia="Times New Roman"/>
                <w:color w:val="000000"/>
                <w:sz w:val="18"/>
                <w:szCs w:val="18"/>
              </w:rPr>
              <w:t>Termomodernizacja budynku kościoła Parafii Rzymskokatolickiej pw. Najświętszej Maryi Panny Królowej Polski w Wacławicach</w:t>
            </w:r>
          </w:p>
        </w:tc>
        <w:tc>
          <w:tcPr>
            <w:tcW w:w="2055" w:type="dxa"/>
            <w:vAlign w:val="center"/>
          </w:tcPr>
          <w:p w:rsidR="006067FA" w:rsidRPr="00402351" w:rsidRDefault="006067FA" w:rsidP="001F1F3D">
            <w:pPr>
              <w:spacing w:before="20" w:after="20" w:line="240" w:lineRule="auto"/>
              <w:jc w:val="left"/>
              <w:rPr>
                <w:rFonts w:eastAsia="Times New Roman"/>
                <w:color w:val="000000"/>
                <w:sz w:val="18"/>
                <w:szCs w:val="18"/>
              </w:rPr>
            </w:pPr>
            <w:r w:rsidRPr="00402351">
              <w:rPr>
                <w:rFonts w:eastAsia="Times New Roman"/>
                <w:color w:val="000000"/>
                <w:sz w:val="18"/>
                <w:szCs w:val="18"/>
              </w:rPr>
              <w:t>Parafia Rzymskokatolicka pw. Najświętszej Maryi Panny Królowej Polski w Wacławicach</w:t>
            </w:r>
          </w:p>
        </w:tc>
        <w:tc>
          <w:tcPr>
            <w:tcW w:w="1276" w:type="dxa"/>
            <w:shd w:val="clear" w:color="auto" w:fill="auto"/>
            <w:vAlign w:val="center"/>
            <w:hideMark/>
          </w:tcPr>
          <w:p w:rsidR="006067FA" w:rsidRPr="00402351" w:rsidRDefault="006067FA" w:rsidP="001F1F3D">
            <w:pPr>
              <w:spacing w:before="20" w:after="20" w:line="240" w:lineRule="auto"/>
              <w:jc w:val="left"/>
              <w:rPr>
                <w:rFonts w:eastAsia="Times New Roman"/>
                <w:color w:val="000000"/>
                <w:sz w:val="18"/>
                <w:szCs w:val="18"/>
              </w:rPr>
            </w:pPr>
            <w:r w:rsidRPr="00402351">
              <w:rPr>
                <w:rFonts w:eastAsia="Times New Roman"/>
                <w:color w:val="000000"/>
                <w:sz w:val="18"/>
                <w:szCs w:val="18"/>
              </w:rPr>
              <w:t>Orły</w:t>
            </w:r>
          </w:p>
        </w:tc>
        <w:tc>
          <w:tcPr>
            <w:tcW w:w="1218" w:type="dxa"/>
            <w:shd w:val="clear" w:color="auto" w:fill="auto"/>
            <w:noWrap/>
            <w:vAlign w:val="center"/>
            <w:hideMark/>
          </w:tcPr>
          <w:p w:rsidR="006067FA"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08-11-2017</w:t>
            </w:r>
          </w:p>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18-12-2017</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15 990,00</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15 990,00</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4 848,00</w:t>
            </w:r>
          </w:p>
        </w:tc>
        <w:tc>
          <w:tcPr>
            <w:tcW w:w="1664" w:type="dxa"/>
            <w:shd w:val="clear" w:color="auto" w:fill="auto"/>
            <w:hideMark/>
          </w:tcPr>
          <w:p w:rsidR="006067FA" w:rsidRDefault="006067FA" w:rsidP="006067FA">
            <w:pPr>
              <w:jc w:val="center"/>
            </w:pPr>
            <w:r w:rsidRPr="005C3A1E">
              <w:rPr>
                <w:rFonts w:eastAsia="Times New Roman"/>
                <w:color w:val="000000"/>
                <w:sz w:val="18"/>
                <w:szCs w:val="18"/>
              </w:rPr>
              <w:sym w:font="Symbol" w:char="F02D"/>
            </w:r>
          </w:p>
        </w:tc>
        <w:tc>
          <w:tcPr>
            <w:tcW w:w="696"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30,32</w:t>
            </w:r>
          </w:p>
        </w:tc>
      </w:tr>
      <w:tr w:rsidR="006067FA" w:rsidRPr="00A226EE" w:rsidTr="00FF2FCE">
        <w:trPr>
          <w:trHeight w:val="301"/>
        </w:trPr>
        <w:tc>
          <w:tcPr>
            <w:tcW w:w="3063" w:type="dxa"/>
            <w:shd w:val="clear" w:color="auto" w:fill="auto"/>
            <w:vAlign w:val="center"/>
            <w:hideMark/>
          </w:tcPr>
          <w:p w:rsidR="006067FA" w:rsidRPr="00402351" w:rsidRDefault="006067FA" w:rsidP="001F1F3D">
            <w:pPr>
              <w:spacing w:before="20" w:after="20" w:line="240" w:lineRule="auto"/>
              <w:jc w:val="left"/>
              <w:rPr>
                <w:rFonts w:eastAsia="Times New Roman"/>
                <w:color w:val="000000"/>
                <w:sz w:val="18"/>
                <w:szCs w:val="18"/>
              </w:rPr>
            </w:pPr>
            <w:r w:rsidRPr="00402351">
              <w:rPr>
                <w:rFonts w:eastAsia="Times New Roman"/>
                <w:color w:val="000000"/>
                <w:sz w:val="18"/>
                <w:szCs w:val="18"/>
              </w:rPr>
              <w:t>Termomodernizacja budynku kościoła pw. Wniebowstąpienia Pańskiego w Ciemięrzowicach</w:t>
            </w:r>
          </w:p>
        </w:tc>
        <w:tc>
          <w:tcPr>
            <w:tcW w:w="2055" w:type="dxa"/>
            <w:vAlign w:val="center"/>
          </w:tcPr>
          <w:p w:rsidR="006067FA" w:rsidRPr="00402351" w:rsidRDefault="006067FA" w:rsidP="001F1F3D">
            <w:pPr>
              <w:spacing w:before="20" w:after="20" w:line="240" w:lineRule="auto"/>
              <w:jc w:val="left"/>
              <w:rPr>
                <w:rFonts w:eastAsia="Times New Roman"/>
                <w:color w:val="000000"/>
                <w:sz w:val="18"/>
                <w:szCs w:val="18"/>
              </w:rPr>
            </w:pPr>
            <w:r w:rsidRPr="00402351">
              <w:rPr>
                <w:rFonts w:eastAsia="Times New Roman"/>
                <w:color w:val="000000"/>
                <w:sz w:val="18"/>
                <w:szCs w:val="18"/>
              </w:rPr>
              <w:t>Parafia Rzymskokatolicka pw. Matki Bożej Bolesnej w Kosienicach</w:t>
            </w:r>
          </w:p>
        </w:tc>
        <w:tc>
          <w:tcPr>
            <w:tcW w:w="1276" w:type="dxa"/>
            <w:shd w:val="clear" w:color="auto" w:fill="auto"/>
            <w:vAlign w:val="center"/>
            <w:hideMark/>
          </w:tcPr>
          <w:p w:rsidR="006067FA" w:rsidRPr="00402351" w:rsidRDefault="006067FA" w:rsidP="001F1F3D">
            <w:pPr>
              <w:spacing w:before="20" w:after="20" w:line="240" w:lineRule="auto"/>
              <w:jc w:val="left"/>
              <w:rPr>
                <w:rFonts w:eastAsia="Times New Roman"/>
                <w:color w:val="000000"/>
                <w:sz w:val="18"/>
                <w:szCs w:val="18"/>
              </w:rPr>
            </w:pPr>
            <w:r w:rsidRPr="00402351">
              <w:rPr>
                <w:rFonts w:eastAsia="Times New Roman"/>
                <w:color w:val="000000"/>
                <w:sz w:val="18"/>
                <w:szCs w:val="18"/>
              </w:rPr>
              <w:t>Orły</w:t>
            </w:r>
          </w:p>
        </w:tc>
        <w:tc>
          <w:tcPr>
            <w:tcW w:w="1218" w:type="dxa"/>
            <w:shd w:val="clear" w:color="auto" w:fill="auto"/>
            <w:noWrap/>
            <w:vAlign w:val="center"/>
            <w:hideMark/>
          </w:tcPr>
          <w:p w:rsidR="006067FA"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08-11-2017</w:t>
            </w:r>
          </w:p>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18-12-2017</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20 550,00</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20 550,00</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16 416,00</w:t>
            </w:r>
          </w:p>
        </w:tc>
        <w:tc>
          <w:tcPr>
            <w:tcW w:w="1664" w:type="dxa"/>
            <w:shd w:val="clear" w:color="auto" w:fill="auto"/>
            <w:hideMark/>
          </w:tcPr>
          <w:p w:rsidR="006067FA" w:rsidRDefault="006067FA" w:rsidP="006067FA">
            <w:pPr>
              <w:jc w:val="center"/>
            </w:pPr>
            <w:r w:rsidRPr="005C3A1E">
              <w:rPr>
                <w:rFonts w:eastAsia="Times New Roman"/>
                <w:color w:val="000000"/>
                <w:sz w:val="18"/>
                <w:szCs w:val="18"/>
              </w:rPr>
              <w:sym w:font="Symbol" w:char="F02D"/>
            </w:r>
          </w:p>
        </w:tc>
        <w:tc>
          <w:tcPr>
            <w:tcW w:w="696"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79,88</w:t>
            </w:r>
          </w:p>
        </w:tc>
      </w:tr>
      <w:tr w:rsidR="006067FA" w:rsidRPr="00A226EE" w:rsidTr="00FF2FCE">
        <w:trPr>
          <w:trHeight w:val="301"/>
        </w:trPr>
        <w:tc>
          <w:tcPr>
            <w:tcW w:w="3063" w:type="dxa"/>
            <w:shd w:val="clear" w:color="auto" w:fill="auto"/>
            <w:vAlign w:val="center"/>
            <w:hideMark/>
          </w:tcPr>
          <w:p w:rsidR="006067FA" w:rsidRPr="00402351" w:rsidRDefault="006067FA" w:rsidP="001F1F3D">
            <w:pPr>
              <w:spacing w:before="20" w:after="20" w:line="240" w:lineRule="auto"/>
              <w:jc w:val="left"/>
              <w:rPr>
                <w:rFonts w:eastAsia="Times New Roman"/>
                <w:color w:val="000000"/>
                <w:sz w:val="18"/>
                <w:szCs w:val="18"/>
              </w:rPr>
            </w:pPr>
            <w:r w:rsidRPr="00402351">
              <w:rPr>
                <w:rFonts w:eastAsia="Times New Roman"/>
                <w:color w:val="000000"/>
                <w:sz w:val="18"/>
                <w:szCs w:val="18"/>
              </w:rPr>
              <w:t>Termomodernizacja budynku ośrodka zdrowia w Opace</w:t>
            </w:r>
          </w:p>
        </w:tc>
        <w:tc>
          <w:tcPr>
            <w:tcW w:w="2055" w:type="dxa"/>
            <w:vAlign w:val="center"/>
          </w:tcPr>
          <w:p w:rsidR="006067FA" w:rsidRPr="00402351" w:rsidRDefault="006067FA" w:rsidP="001F1F3D">
            <w:pPr>
              <w:spacing w:before="20" w:after="20" w:line="240" w:lineRule="auto"/>
              <w:jc w:val="left"/>
              <w:rPr>
                <w:rFonts w:eastAsia="Times New Roman"/>
                <w:color w:val="000000"/>
                <w:sz w:val="18"/>
                <w:szCs w:val="18"/>
              </w:rPr>
            </w:pPr>
            <w:r w:rsidRPr="00402351">
              <w:rPr>
                <w:rFonts w:eastAsia="Times New Roman"/>
                <w:color w:val="000000"/>
                <w:sz w:val="18"/>
                <w:szCs w:val="18"/>
              </w:rPr>
              <w:t>Gmina Lubaczów</w:t>
            </w:r>
          </w:p>
        </w:tc>
        <w:tc>
          <w:tcPr>
            <w:tcW w:w="1276" w:type="dxa"/>
            <w:shd w:val="clear" w:color="auto" w:fill="auto"/>
            <w:vAlign w:val="center"/>
            <w:hideMark/>
          </w:tcPr>
          <w:p w:rsidR="006067FA" w:rsidRPr="00402351" w:rsidRDefault="006067FA" w:rsidP="001F1F3D">
            <w:pPr>
              <w:spacing w:before="20" w:after="20" w:line="240" w:lineRule="auto"/>
              <w:jc w:val="left"/>
              <w:rPr>
                <w:rFonts w:eastAsia="Times New Roman"/>
                <w:color w:val="000000"/>
                <w:sz w:val="18"/>
                <w:szCs w:val="18"/>
              </w:rPr>
            </w:pPr>
            <w:r w:rsidRPr="00402351">
              <w:rPr>
                <w:rFonts w:eastAsia="Times New Roman"/>
                <w:color w:val="000000"/>
                <w:sz w:val="18"/>
                <w:szCs w:val="18"/>
              </w:rPr>
              <w:t>Lubaczów</w:t>
            </w:r>
          </w:p>
        </w:tc>
        <w:tc>
          <w:tcPr>
            <w:tcW w:w="1218" w:type="dxa"/>
            <w:shd w:val="clear" w:color="auto" w:fill="auto"/>
            <w:noWrap/>
            <w:vAlign w:val="center"/>
            <w:hideMark/>
          </w:tcPr>
          <w:p w:rsidR="006067FA"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14-11-2017</w:t>
            </w:r>
          </w:p>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15-12-2017</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55 310,10</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55 310,10</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43 778,14</w:t>
            </w:r>
          </w:p>
        </w:tc>
        <w:tc>
          <w:tcPr>
            <w:tcW w:w="1664" w:type="dxa"/>
            <w:shd w:val="clear" w:color="auto" w:fill="auto"/>
            <w:hideMark/>
          </w:tcPr>
          <w:p w:rsidR="006067FA" w:rsidRDefault="006067FA" w:rsidP="006067FA">
            <w:pPr>
              <w:jc w:val="center"/>
            </w:pPr>
            <w:r w:rsidRPr="005C3A1E">
              <w:rPr>
                <w:rFonts w:eastAsia="Times New Roman"/>
                <w:color w:val="000000"/>
                <w:sz w:val="18"/>
                <w:szCs w:val="18"/>
              </w:rPr>
              <w:sym w:font="Symbol" w:char="F02D"/>
            </w:r>
          </w:p>
        </w:tc>
        <w:tc>
          <w:tcPr>
            <w:tcW w:w="696"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79,15</w:t>
            </w:r>
          </w:p>
        </w:tc>
      </w:tr>
      <w:tr w:rsidR="006067FA" w:rsidRPr="00A226EE" w:rsidTr="00FF2FCE">
        <w:trPr>
          <w:trHeight w:val="301"/>
        </w:trPr>
        <w:tc>
          <w:tcPr>
            <w:tcW w:w="3063" w:type="dxa"/>
            <w:shd w:val="clear" w:color="auto" w:fill="auto"/>
            <w:vAlign w:val="center"/>
            <w:hideMark/>
          </w:tcPr>
          <w:p w:rsidR="006067FA" w:rsidRPr="00402351" w:rsidRDefault="006067FA" w:rsidP="001F1F3D">
            <w:pPr>
              <w:spacing w:before="20" w:after="20" w:line="240" w:lineRule="auto"/>
              <w:jc w:val="left"/>
              <w:rPr>
                <w:rFonts w:eastAsia="Times New Roman"/>
                <w:color w:val="000000"/>
                <w:sz w:val="18"/>
                <w:szCs w:val="18"/>
              </w:rPr>
            </w:pPr>
            <w:r w:rsidRPr="00402351">
              <w:rPr>
                <w:rFonts w:eastAsia="Times New Roman"/>
                <w:color w:val="000000"/>
                <w:sz w:val="18"/>
                <w:szCs w:val="18"/>
              </w:rPr>
              <w:t>Termomodernizacja budynków użyteczności publicznej w Gminie Ustrzyki Dolne - świetlica wiejska w miejscowości Zawadka</w:t>
            </w:r>
          </w:p>
        </w:tc>
        <w:tc>
          <w:tcPr>
            <w:tcW w:w="2055" w:type="dxa"/>
            <w:vAlign w:val="center"/>
          </w:tcPr>
          <w:p w:rsidR="006067FA" w:rsidRPr="00402351" w:rsidRDefault="006067FA" w:rsidP="001F1F3D">
            <w:pPr>
              <w:spacing w:before="20" w:after="20" w:line="240" w:lineRule="auto"/>
              <w:jc w:val="left"/>
              <w:rPr>
                <w:rFonts w:eastAsia="Times New Roman"/>
                <w:color w:val="000000"/>
                <w:sz w:val="18"/>
                <w:szCs w:val="18"/>
              </w:rPr>
            </w:pPr>
            <w:r w:rsidRPr="00402351">
              <w:rPr>
                <w:rFonts w:eastAsia="Times New Roman"/>
                <w:color w:val="000000"/>
                <w:sz w:val="18"/>
                <w:szCs w:val="18"/>
              </w:rPr>
              <w:t>Gmina Ustrzyki Dolne</w:t>
            </w:r>
          </w:p>
        </w:tc>
        <w:tc>
          <w:tcPr>
            <w:tcW w:w="1276" w:type="dxa"/>
            <w:shd w:val="clear" w:color="auto" w:fill="auto"/>
            <w:vAlign w:val="center"/>
            <w:hideMark/>
          </w:tcPr>
          <w:p w:rsidR="006067FA" w:rsidRPr="00402351" w:rsidRDefault="006067FA" w:rsidP="001F1F3D">
            <w:pPr>
              <w:spacing w:before="20" w:after="20" w:line="240" w:lineRule="auto"/>
              <w:jc w:val="left"/>
              <w:rPr>
                <w:rFonts w:eastAsia="Times New Roman"/>
                <w:color w:val="000000"/>
                <w:sz w:val="18"/>
                <w:szCs w:val="18"/>
              </w:rPr>
            </w:pPr>
            <w:r w:rsidRPr="00402351">
              <w:rPr>
                <w:rFonts w:eastAsia="Times New Roman"/>
                <w:color w:val="000000"/>
                <w:sz w:val="18"/>
                <w:szCs w:val="18"/>
              </w:rPr>
              <w:t>Ustrzyki Dolne</w:t>
            </w:r>
          </w:p>
        </w:tc>
        <w:tc>
          <w:tcPr>
            <w:tcW w:w="1218" w:type="dxa"/>
            <w:shd w:val="clear" w:color="auto" w:fill="auto"/>
            <w:noWrap/>
            <w:vAlign w:val="center"/>
            <w:hideMark/>
          </w:tcPr>
          <w:p w:rsidR="006067FA"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01-07-2017</w:t>
            </w:r>
          </w:p>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20-12-2017</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176 854,09</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176 854,09</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85 106,50</w:t>
            </w:r>
          </w:p>
        </w:tc>
        <w:tc>
          <w:tcPr>
            <w:tcW w:w="1664" w:type="dxa"/>
            <w:shd w:val="clear" w:color="auto" w:fill="auto"/>
            <w:hideMark/>
          </w:tcPr>
          <w:p w:rsidR="006067FA" w:rsidRDefault="006067FA" w:rsidP="006067FA">
            <w:pPr>
              <w:jc w:val="center"/>
            </w:pPr>
            <w:r w:rsidRPr="005C3A1E">
              <w:rPr>
                <w:rFonts w:eastAsia="Times New Roman"/>
                <w:color w:val="000000"/>
                <w:sz w:val="18"/>
                <w:szCs w:val="18"/>
              </w:rPr>
              <w:sym w:font="Symbol" w:char="F02D"/>
            </w:r>
          </w:p>
        </w:tc>
        <w:tc>
          <w:tcPr>
            <w:tcW w:w="696"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48,12</w:t>
            </w:r>
          </w:p>
        </w:tc>
      </w:tr>
      <w:tr w:rsidR="006067FA" w:rsidRPr="00A226EE" w:rsidTr="00FF2FCE">
        <w:trPr>
          <w:trHeight w:val="301"/>
        </w:trPr>
        <w:tc>
          <w:tcPr>
            <w:tcW w:w="3063" w:type="dxa"/>
            <w:shd w:val="clear" w:color="auto" w:fill="auto"/>
            <w:vAlign w:val="center"/>
            <w:hideMark/>
          </w:tcPr>
          <w:p w:rsidR="006067FA" w:rsidRPr="00402351" w:rsidRDefault="006067FA" w:rsidP="001F1F3D">
            <w:pPr>
              <w:spacing w:before="20" w:after="20" w:line="240" w:lineRule="auto"/>
              <w:jc w:val="left"/>
              <w:rPr>
                <w:rFonts w:eastAsia="Times New Roman"/>
                <w:color w:val="000000"/>
                <w:sz w:val="18"/>
                <w:szCs w:val="18"/>
              </w:rPr>
            </w:pPr>
            <w:r w:rsidRPr="00402351">
              <w:rPr>
                <w:rFonts w:eastAsia="Times New Roman"/>
                <w:color w:val="000000"/>
                <w:sz w:val="18"/>
                <w:szCs w:val="18"/>
              </w:rPr>
              <w:t>Modernizacja systemu grzewczego budynku Zgromadzenia Sióstr Służebniczek NMP NP w Orzechówce</w:t>
            </w:r>
          </w:p>
        </w:tc>
        <w:tc>
          <w:tcPr>
            <w:tcW w:w="2055" w:type="dxa"/>
            <w:vAlign w:val="center"/>
          </w:tcPr>
          <w:p w:rsidR="006067FA" w:rsidRPr="00402351" w:rsidRDefault="006067FA" w:rsidP="001F1F3D">
            <w:pPr>
              <w:spacing w:before="20" w:after="20" w:line="240" w:lineRule="auto"/>
              <w:jc w:val="left"/>
              <w:rPr>
                <w:rFonts w:eastAsia="Times New Roman"/>
                <w:color w:val="000000"/>
                <w:sz w:val="18"/>
                <w:szCs w:val="18"/>
              </w:rPr>
            </w:pPr>
            <w:r w:rsidRPr="00402351">
              <w:rPr>
                <w:rFonts w:eastAsia="Times New Roman"/>
                <w:color w:val="000000"/>
                <w:sz w:val="18"/>
                <w:szCs w:val="18"/>
              </w:rPr>
              <w:t>Zgromadzenie Sióstr Służebniczek Najświętszej Marii Panny NP z siedzibą w Przemyślu</w:t>
            </w:r>
          </w:p>
        </w:tc>
        <w:tc>
          <w:tcPr>
            <w:tcW w:w="1276" w:type="dxa"/>
            <w:shd w:val="clear" w:color="auto" w:fill="auto"/>
            <w:vAlign w:val="center"/>
            <w:hideMark/>
          </w:tcPr>
          <w:p w:rsidR="006067FA" w:rsidRPr="00402351" w:rsidRDefault="006067FA" w:rsidP="001F1F3D">
            <w:pPr>
              <w:spacing w:before="20" w:after="20" w:line="240" w:lineRule="auto"/>
              <w:jc w:val="left"/>
              <w:rPr>
                <w:rFonts w:eastAsia="Times New Roman"/>
                <w:color w:val="000000"/>
                <w:sz w:val="18"/>
                <w:szCs w:val="18"/>
              </w:rPr>
            </w:pPr>
            <w:r w:rsidRPr="00402351">
              <w:rPr>
                <w:rFonts w:eastAsia="Times New Roman"/>
                <w:color w:val="000000"/>
                <w:sz w:val="18"/>
                <w:szCs w:val="18"/>
              </w:rPr>
              <w:t>Jasienica Rosielna</w:t>
            </w:r>
          </w:p>
        </w:tc>
        <w:tc>
          <w:tcPr>
            <w:tcW w:w="1218" w:type="dxa"/>
            <w:shd w:val="clear" w:color="auto" w:fill="auto"/>
            <w:noWrap/>
            <w:vAlign w:val="center"/>
            <w:hideMark/>
          </w:tcPr>
          <w:p w:rsidR="006067FA"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15-06-2017</w:t>
            </w:r>
          </w:p>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15-12-2017</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278 448,96</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278 448,96</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60 000,00</w:t>
            </w:r>
          </w:p>
        </w:tc>
        <w:tc>
          <w:tcPr>
            <w:tcW w:w="1664" w:type="dxa"/>
            <w:shd w:val="clear" w:color="auto" w:fill="auto"/>
            <w:hideMark/>
          </w:tcPr>
          <w:p w:rsidR="006067FA" w:rsidRDefault="006067FA" w:rsidP="006067FA">
            <w:pPr>
              <w:jc w:val="center"/>
            </w:pPr>
            <w:r w:rsidRPr="005C3A1E">
              <w:rPr>
                <w:rFonts w:eastAsia="Times New Roman"/>
                <w:color w:val="000000"/>
                <w:sz w:val="18"/>
                <w:szCs w:val="18"/>
              </w:rPr>
              <w:sym w:font="Symbol" w:char="F02D"/>
            </w:r>
          </w:p>
        </w:tc>
        <w:tc>
          <w:tcPr>
            <w:tcW w:w="696"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21,55</w:t>
            </w:r>
          </w:p>
        </w:tc>
      </w:tr>
      <w:tr w:rsidR="006067FA" w:rsidRPr="00A226EE" w:rsidTr="00FF2FCE">
        <w:trPr>
          <w:trHeight w:val="301"/>
        </w:trPr>
        <w:tc>
          <w:tcPr>
            <w:tcW w:w="3063" w:type="dxa"/>
            <w:shd w:val="clear" w:color="auto" w:fill="auto"/>
            <w:vAlign w:val="center"/>
            <w:hideMark/>
          </w:tcPr>
          <w:p w:rsidR="006067FA" w:rsidRPr="00402351" w:rsidRDefault="006067FA" w:rsidP="001F1F3D">
            <w:pPr>
              <w:spacing w:before="20" w:after="20" w:line="240" w:lineRule="auto"/>
              <w:jc w:val="left"/>
              <w:rPr>
                <w:rFonts w:eastAsia="Times New Roman"/>
                <w:color w:val="000000"/>
                <w:sz w:val="18"/>
                <w:szCs w:val="18"/>
              </w:rPr>
            </w:pPr>
            <w:r w:rsidRPr="00402351">
              <w:rPr>
                <w:rFonts w:eastAsia="Times New Roman"/>
                <w:color w:val="000000"/>
                <w:sz w:val="18"/>
                <w:szCs w:val="18"/>
              </w:rPr>
              <w:t>Częściowa termomodernizacja poprzez docieplenie stropu</w:t>
            </w:r>
          </w:p>
        </w:tc>
        <w:tc>
          <w:tcPr>
            <w:tcW w:w="2055" w:type="dxa"/>
            <w:vAlign w:val="center"/>
          </w:tcPr>
          <w:p w:rsidR="006067FA" w:rsidRPr="00402351" w:rsidRDefault="006067FA" w:rsidP="001F1F3D">
            <w:pPr>
              <w:spacing w:before="20" w:after="20" w:line="240" w:lineRule="auto"/>
              <w:jc w:val="left"/>
              <w:rPr>
                <w:rFonts w:eastAsia="Times New Roman"/>
                <w:color w:val="000000"/>
                <w:sz w:val="18"/>
                <w:szCs w:val="18"/>
              </w:rPr>
            </w:pPr>
            <w:r w:rsidRPr="00402351">
              <w:rPr>
                <w:rFonts w:eastAsia="Times New Roman"/>
                <w:color w:val="000000"/>
                <w:sz w:val="18"/>
                <w:szCs w:val="18"/>
              </w:rPr>
              <w:t>Miasto Radymno</w:t>
            </w:r>
          </w:p>
        </w:tc>
        <w:tc>
          <w:tcPr>
            <w:tcW w:w="1276" w:type="dxa"/>
            <w:shd w:val="clear" w:color="auto" w:fill="auto"/>
            <w:vAlign w:val="center"/>
            <w:hideMark/>
          </w:tcPr>
          <w:p w:rsidR="006067FA" w:rsidRPr="00402351" w:rsidRDefault="006067FA" w:rsidP="001F1F3D">
            <w:pPr>
              <w:spacing w:before="20" w:after="20" w:line="240" w:lineRule="auto"/>
              <w:jc w:val="left"/>
              <w:rPr>
                <w:rFonts w:eastAsia="Times New Roman"/>
                <w:color w:val="000000"/>
                <w:sz w:val="18"/>
                <w:szCs w:val="18"/>
              </w:rPr>
            </w:pPr>
            <w:r w:rsidRPr="00402351">
              <w:rPr>
                <w:rFonts w:eastAsia="Times New Roman"/>
                <w:color w:val="000000"/>
                <w:sz w:val="18"/>
                <w:szCs w:val="18"/>
              </w:rPr>
              <w:t>Radymno</w:t>
            </w:r>
          </w:p>
        </w:tc>
        <w:tc>
          <w:tcPr>
            <w:tcW w:w="1218" w:type="dxa"/>
            <w:shd w:val="clear" w:color="auto" w:fill="auto"/>
            <w:noWrap/>
            <w:vAlign w:val="center"/>
            <w:hideMark/>
          </w:tcPr>
          <w:p w:rsidR="006067FA"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20-10-2017</w:t>
            </w:r>
          </w:p>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15-12-2017</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289 917,24</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289 917,24</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35 000,00</w:t>
            </w:r>
          </w:p>
        </w:tc>
        <w:tc>
          <w:tcPr>
            <w:tcW w:w="1664" w:type="dxa"/>
            <w:shd w:val="clear" w:color="auto" w:fill="auto"/>
            <w:hideMark/>
          </w:tcPr>
          <w:p w:rsidR="006067FA" w:rsidRDefault="006067FA" w:rsidP="006067FA">
            <w:pPr>
              <w:jc w:val="center"/>
            </w:pPr>
            <w:r w:rsidRPr="005C3A1E">
              <w:rPr>
                <w:rFonts w:eastAsia="Times New Roman"/>
                <w:color w:val="000000"/>
                <w:sz w:val="18"/>
                <w:szCs w:val="18"/>
              </w:rPr>
              <w:sym w:font="Symbol" w:char="F02D"/>
            </w:r>
          </w:p>
        </w:tc>
        <w:tc>
          <w:tcPr>
            <w:tcW w:w="696"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12,07</w:t>
            </w:r>
          </w:p>
        </w:tc>
      </w:tr>
      <w:tr w:rsidR="006067FA" w:rsidRPr="00A226EE" w:rsidTr="00FF2FCE">
        <w:trPr>
          <w:trHeight w:val="301"/>
        </w:trPr>
        <w:tc>
          <w:tcPr>
            <w:tcW w:w="3063" w:type="dxa"/>
            <w:shd w:val="clear" w:color="auto" w:fill="auto"/>
            <w:vAlign w:val="center"/>
            <w:hideMark/>
          </w:tcPr>
          <w:p w:rsidR="006067FA" w:rsidRPr="00402351" w:rsidRDefault="006067FA" w:rsidP="001F1F3D">
            <w:pPr>
              <w:spacing w:before="20" w:after="20" w:line="240" w:lineRule="auto"/>
              <w:jc w:val="left"/>
              <w:rPr>
                <w:rFonts w:eastAsia="Times New Roman"/>
                <w:color w:val="000000"/>
                <w:sz w:val="18"/>
                <w:szCs w:val="18"/>
              </w:rPr>
            </w:pPr>
            <w:r w:rsidRPr="00402351">
              <w:rPr>
                <w:rFonts w:eastAsia="Times New Roman"/>
                <w:color w:val="000000"/>
                <w:sz w:val="18"/>
                <w:szCs w:val="18"/>
              </w:rPr>
              <w:t>Przebudowa kotłowni gazowej w świetlicy wiejskiej w Bobrówce</w:t>
            </w:r>
          </w:p>
        </w:tc>
        <w:tc>
          <w:tcPr>
            <w:tcW w:w="2055" w:type="dxa"/>
            <w:vAlign w:val="center"/>
          </w:tcPr>
          <w:p w:rsidR="006067FA" w:rsidRPr="00402351" w:rsidRDefault="006067FA" w:rsidP="001F1F3D">
            <w:pPr>
              <w:spacing w:before="20" w:after="20" w:line="240" w:lineRule="auto"/>
              <w:jc w:val="left"/>
              <w:rPr>
                <w:rFonts w:eastAsia="Times New Roman"/>
                <w:color w:val="000000"/>
                <w:sz w:val="18"/>
                <w:szCs w:val="18"/>
              </w:rPr>
            </w:pPr>
            <w:r w:rsidRPr="00402351">
              <w:rPr>
                <w:rFonts w:eastAsia="Times New Roman"/>
                <w:color w:val="000000"/>
                <w:sz w:val="18"/>
                <w:szCs w:val="18"/>
              </w:rPr>
              <w:t>Gmina Laszki</w:t>
            </w:r>
          </w:p>
        </w:tc>
        <w:tc>
          <w:tcPr>
            <w:tcW w:w="1276" w:type="dxa"/>
            <w:shd w:val="clear" w:color="auto" w:fill="auto"/>
            <w:vAlign w:val="center"/>
            <w:hideMark/>
          </w:tcPr>
          <w:p w:rsidR="006067FA" w:rsidRPr="00402351" w:rsidRDefault="006067FA" w:rsidP="001F1F3D">
            <w:pPr>
              <w:spacing w:before="20" w:after="20" w:line="240" w:lineRule="auto"/>
              <w:jc w:val="left"/>
              <w:rPr>
                <w:rFonts w:eastAsia="Times New Roman"/>
                <w:color w:val="000000"/>
                <w:sz w:val="18"/>
                <w:szCs w:val="18"/>
              </w:rPr>
            </w:pPr>
            <w:r w:rsidRPr="00402351">
              <w:rPr>
                <w:rFonts w:eastAsia="Times New Roman"/>
                <w:color w:val="000000"/>
                <w:sz w:val="18"/>
                <w:szCs w:val="18"/>
              </w:rPr>
              <w:t>Laszki</w:t>
            </w:r>
          </w:p>
        </w:tc>
        <w:tc>
          <w:tcPr>
            <w:tcW w:w="1218" w:type="dxa"/>
            <w:shd w:val="clear" w:color="auto" w:fill="auto"/>
            <w:noWrap/>
            <w:vAlign w:val="center"/>
            <w:hideMark/>
          </w:tcPr>
          <w:p w:rsidR="006067FA"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15-11-2017</w:t>
            </w:r>
          </w:p>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30-11-2017</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29 597,72</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29 597,72</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18 000,00</w:t>
            </w:r>
          </w:p>
        </w:tc>
        <w:tc>
          <w:tcPr>
            <w:tcW w:w="1664" w:type="dxa"/>
            <w:shd w:val="clear" w:color="auto" w:fill="auto"/>
            <w:hideMark/>
          </w:tcPr>
          <w:p w:rsidR="006067FA" w:rsidRDefault="006067FA" w:rsidP="006067FA">
            <w:pPr>
              <w:jc w:val="center"/>
            </w:pPr>
            <w:r w:rsidRPr="005C3A1E">
              <w:rPr>
                <w:rFonts w:eastAsia="Times New Roman"/>
                <w:color w:val="000000"/>
                <w:sz w:val="18"/>
                <w:szCs w:val="18"/>
              </w:rPr>
              <w:sym w:font="Symbol" w:char="F02D"/>
            </w:r>
          </w:p>
        </w:tc>
        <w:tc>
          <w:tcPr>
            <w:tcW w:w="696"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60,82</w:t>
            </w:r>
          </w:p>
        </w:tc>
      </w:tr>
      <w:tr w:rsidR="006067FA" w:rsidRPr="00A226EE" w:rsidTr="00FF2FCE">
        <w:trPr>
          <w:trHeight w:val="301"/>
        </w:trPr>
        <w:tc>
          <w:tcPr>
            <w:tcW w:w="3063" w:type="dxa"/>
            <w:shd w:val="clear" w:color="auto" w:fill="auto"/>
            <w:vAlign w:val="center"/>
            <w:hideMark/>
          </w:tcPr>
          <w:p w:rsidR="006067FA" w:rsidRPr="00402351" w:rsidRDefault="006067FA" w:rsidP="001F1F3D">
            <w:pPr>
              <w:spacing w:before="20" w:after="20" w:line="240" w:lineRule="auto"/>
              <w:jc w:val="left"/>
              <w:rPr>
                <w:rFonts w:eastAsia="Times New Roman"/>
                <w:color w:val="000000"/>
                <w:sz w:val="18"/>
                <w:szCs w:val="18"/>
              </w:rPr>
            </w:pPr>
            <w:r w:rsidRPr="00402351">
              <w:rPr>
                <w:rFonts w:eastAsia="Times New Roman"/>
                <w:color w:val="000000"/>
                <w:sz w:val="18"/>
                <w:szCs w:val="18"/>
              </w:rPr>
              <w:t>Modernizacja systemu grzewczego w budynku plebanii przy Parafii Rzymskokatolickiej Św. Brata Alberta w Kolbuszowej</w:t>
            </w:r>
          </w:p>
        </w:tc>
        <w:tc>
          <w:tcPr>
            <w:tcW w:w="2055" w:type="dxa"/>
            <w:vAlign w:val="center"/>
          </w:tcPr>
          <w:p w:rsidR="006067FA" w:rsidRPr="00402351" w:rsidRDefault="006067FA" w:rsidP="001F1F3D">
            <w:pPr>
              <w:spacing w:before="20" w:after="20" w:line="240" w:lineRule="auto"/>
              <w:jc w:val="left"/>
              <w:rPr>
                <w:rFonts w:eastAsia="Times New Roman"/>
                <w:color w:val="000000"/>
                <w:sz w:val="18"/>
                <w:szCs w:val="18"/>
              </w:rPr>
            </w:pPr>
            <w:r w:rsidRPr="00402351">
              <w:rPr>
                <w:rFonts w:eastAsia="Times New Roman"/>
                <w:color w:val="000000"/>
                <w:sz w:val="18"/>
                <w:szCs w:val="18"/>
              </w:rPr>
              <w:t>Parafia Św. Brata Alberta w Kolbuszowej</w:t>
            </w:r>
          </w:p>
        </w:tc>
        <w:tc>
          <w:tcPr>
            <w:tcW w:w="1276" w:type="dxa"/>
            <w:shd w:val="clear" w:color="auto" w:fill="auto"/>
            <w:vAlign w:val="center"/>
            <w:hideMark/>
          </w:tcPr>
          <w:p w:rsidR="006067FA" w:rsidRPr="00402351" w:rsidRDefault="006067FA" w:rsidP="001F1F3D">
            <w:pPr>
              <w:spacing w:before="20" w:after="20" w:line="240" w:lineRule="auto"/>
              <w:jc w:val="left"/>
              <w:rPr>
                <w:rFonts w:eastAsia="Times New Roman"/>
                <w:color w:val="000000"/>
                <w:sz w:val="18"/>
                <w:szCs w:val="18"/>
              </w:rPr>
            </w:pPr>
            <w:r w:rsidRPr="00402351">
              <w:rPr>
                <w:rFonts w:eastAsia="Times New Roman"/>
                <w:color w:val="000000"/>
                <w:sz w:val="18"/>
                <w:szCs w:val="18"/>
              </w:rPr>
              <w:t>Kolbuszowa</w:t>
            </w:r>
          </w:p>
        </w:tc>
        <w:tc>
          <w:tcPr>
            <w:tcW w:w="1218" w:type="dxa"/>
            <w:shd w:val="clear" w:color="auto" w:fill="auto"/>
            <w:noWrap/>
            <w:vAlign w:val="center"/>
            <w:hideMark/>
          </w:tcPr>
          <w:p w:rsidR="006067FA"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24-11-2017</w:t>
            </w:r>
          </w:p>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27-11-2017</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25 400,00</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25 400,00</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20 000,00</w:t>
            </w:r>
          </w:p>
        </w:tc>
        <w:tc>
          <w:tcPr>
            <w:tcW w:w="1664" w:type="dxa"/>
            <w:shd w:val="clear" w:color="auto" w:fill="auto"/>
            <w:hideMark/>
          </w:tcPr>
          <w:p w:rsidR="006067FA" w:rsidRDefault="006067FA" w:rsidP="006067FA">
            <w:pPr>
              <w:jc w:val="center"/>
            </w:pPr>
            <w:r w:rsidRPr="005C3A1E">
              <w:rPr>
                <w:rFonts w:eastAsia="Times New Roman"/>
                <w:color w:val="000000"/>
                <w:sz w:val="18"/>
                <w:szCs w:val="18"/>
              </w:rPr>
              <w:sym w:font="Symbol" w:char="F02D"/>
            </w:r>
          </w:p>
        </w:tc>
        <w:tc>
          <w:tcPr>
            <w:tcW w:w="696"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78,74</w:t>
            </w:r>
          </w:p>
        </w:tc>
      </w:tr>
      <w:tr w:rsidR="006067FA" w:rsidRPr="00A226EE" w:rsidTr="00FF2FCE">
        <w:trPr>
          <w:trHeight w:val="301"/>
        </w:trPr>
        <w:tc>
          <w:tcPr>
            <w:tcW w:w="3063" w:type="dxa"/>
            <w:shd w:val="clear" w:color="auto" w:fill="auto"/>
            <w:vAlign w:val="center"/>
            <w:hideMark/>
          </w:tcPr>
          <w:p w:rsidR="006067FA" w:rsidRPr="00402351" w:rsidRDefault="006067FA" w:rsidP="001F1F3D">
            <w:pPr>
              <w:spacing w:before="20" w:after="20" w:line="240" w:lineRule="auto"/>
              <w:jc w:val="left"/>
              <w:rPr>
                <w:rFonts w:eastAsia="Times New Roman"/>
                <w:color w:val="000000"/>
                <w:sz w:val="18"/>
                <w:szCs w:val="18"/>
              </w:rPr>
            </w:pPr>
            <w:r w:rsidRPr="00402351">
              <w:rPr>
                <w:rFonts w:eastAsia="Times New Roman"/>
                <w:color w:val="000000"/>
                <w:sz w:val="18"/>
                <w:szCs w:val="18"/>
              </w:rPr>
              <w:lastRenderedPageBreak/>
              <w:t>Termomodernizacja budynku Och</w:t>
            </w:r>
            <w:r w:rsidR="006B2C3E">
              <w:rPr>
                <w:rFonts w:eastAsia="Times New Roman"/>
                <w:color w:val="000000"/>
                <w:sz w:val="18"/>
                <w:szCs w:val="18"/>
              </w:rPr>
              <w:t>otniczej Straży Pożarnej w msc. </w:t>
            </w:r>
            <w:r w:rsidRPr="00402351">
              <w:rPr>
                <w:rFonts w:eastAsia="Times New Roman"/>
                <w:color w:val="000000"/>
                <w:sz w:val="18"/>
                <w:szCs w:val="18"/>
              </w:rPr>
              <w:t>Babicha</w:t>
            </w:r>
          </w:p>
        </w:tc>
        <w:tc>
          <w:tcPr>
            <w:tcW w:w="2055" w:type="dxa"/>
            <w:vAlign w:val="center"/>
          </w:tcPr>
          <w:p w:rsidR="006067FA" w:rsidRPr="00402351" w:rsidRDefault="006067FA" w:rsidP="001F1F3D">
            <w:pPr>
              <w:spacing w:before="20" w:after="20" w:line="240" w:lineRule="auto"/>
              <w:jc w:val="left"/>
              <w:rPr>
                <w:rFonts w:eastAsia="Times New Roman"/>
                <w:color w:val="000000"/>
                <w:sz w:val="18"/>
                <w:szCs w:val="18"/>
              </w:rPr>
            </w:pPr>
            <w:r w:rsidRPr="00402351">
              <w:rPr>
                <w:rFonts w:eastAsia="Times New Roman"/>
                <w:color w:val="000000"/>
                <w:sz w:val="18"/>
                <w:szCs w:val="18"/>
              </w:rPr>
              <w:t>Gmina Tuszów Narodowy</w:t>
            </w:r>
          </w:p>
        </w:tc>
        <w:tc>
          <w:tcPr>
            <w:tcW w:w="1276" w:type="dxa"/>
            <w:shd w:val="clear" w:color="auto" w:fill="auto"/>
            <w:vAlign w:val="center"/>
            <w:hideMark/>
          </w:tcPr>
          <w:p w:rsidR="006067FA" w:rsidRPr="00402351" w:rsidRDefault="006067FA" w:rsidP="001F1F3D">
            <w:pPr>
              <w:spacing w:before="20" w:after="20" w:line="240" w:lineRule="auto"/>
              <w:jc w:val="left"/>
              <w:rPr>
                <w:rFonts w:eastAsia="Times New Roman"/>
                <w:color w:val="000000"/>
                <w:sz w:val="18"/>
                <w:szCs w:val="18"/>
              </w:rPr>
            </w:pPr>
            <w:r w:rsidRPr="00402351">
              <w:rPr>
                <w:rFonts w:eastAsia="Times New Roman"/>
                <w:color w:val="000000"/>
                <w:sz w:val="18"/>
                <w:szCs w:val="18"/>
              </w:rPr>
              <w:t>Tuszów Narodowy</w:t>
            </w:r>
          </w:p>
        </w:tc>
        <w:tc>
          <w:tcPr>
            <w:tcW w:w="1218" w:type="dxa"/>
            <w:shd w:val="clear" w:color="auto" w:fill="auto"/>
            <w:noWrap/>
            <w:vAlign w:val="center"/>
            <w:hideMark/>
          </w:tcPr>
          <w:p w:rsidR="006067FA"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23-10-2017</w:t>
            </w:r>
          </w:p>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21-12-2017</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107 281,21</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107 281,21</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67 322,00</w:t>
            </w:r>
          </w:p>
        </w:tc>
        <w:tc>
          <w:tcPr>
            <w:tcW w:w="1664" w:type="dxa"/>
            <w:shd w:val="clear" w:color="auto" w:fill="auto"/>
            <w:hideMark/>
          </w:tcPr>
          <w:p w:rsidR="006067FA" w:rsidRDefault="006067FA" w:rsidP="006067FA">
            <w:pPr>
              <w:jc w:val="center"/>
            </w:pPr>
            <w:r w:rsidRPr="005C3A1E">
              <w:rPr>
                <w:rFonts w:eastAsia="Times New Roman"/>
                <w:color w:val="000000"/>
                <w:sz w:val="18"/>
                <w:szCs w:val="18"/>
              </w:rPr>
              <w:sym w:font="Symbol" w:char="F02D"/>
            </w:r>
          </w:p>
        </w:tc>
        <w:tc>
          <w:tcPr>
            <w:tcW w:w="696"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62,75</w:t>
            </w:r>
          </w:p>
        </w:tc>
      </w:tr>
      <w:tr w:rsidR="001F1F3D" w:rsidRPr="00A226EE" w:rsidTr="00FF2FCE">
        <w:trPr>
          <w:trHeight w:val="301"/>
        </w:trPr>
        <w:tc>
          <w:tcPr>
            <w:tcW w:w="3063" w:type="dxa"/>
            <w:shd w:val="clear" w:color="auto" w:fill="auto"/>
            <w:vAlign w:val="center"/>
            <w:hideMark/>
          </w:tcPr>
          <w:p w:rsidR="001F1F3D" w:rsidRPr="00402351" w:rsidRDefault="001F1F3D" w:rsidP="001F1F3D">
            <w:pPr>
              <w:spacing w:before="20" w:after="20" w:line="240" w:lineRule="auto"/>
              <w:jc w:val="left"/>
              <w:rPr>
                <w:rFonts w:eastAsia="Times New Roman"/>
                <w:color w:val="000000"/>
                <w:sz w:val="18"/>
                <w:szCs w:val="18"/>
              </w:rPr>
            </w:pPr>
            <w:r w:rsidRPr="00402351">
              <w:rPr>
                <w:rFonts w:eastAsia="Times New Roman"/>
                <w:color w:val="000000"/>
                <w:sz w:val="18"/>
                <w:szCs w:val="18"/>
              </w:rPr>
              <w:t>Poprawa infrastruktury energetycznej w budynkach użyteczności publicznej - Dom Ludowy w Wojaszówce</w:t>
            </w:r>
          </w:p>
        </w:tc>
        <w:tc>
          <w:tcPr>
            <w:tcW w:w="2055" w:type="dxa"/>
            <w:vAlign w:val="center"/>
          </w:tcPr>
          <w:p w:rsidR="001F1F3D" w:rsidRPr="00402351" w:rsidRDefault="001F1F3D" w:rsidP="001F1F3D">
            <w:pPr>
              <w:spacing w:before="20" w:after="20" w:line="240" w:lineRule="auto"/>
              <w:jc w:val="left"/>
              <w:rPr>
                <w:rFonts w:eastAsia="Times New Roman"/>
                <w:color w:val="000000"/>
                <w:sz w:val="18"/>
                <w:szCs w:val="18"/>
              </w:rPr>
            </w:pPr>
            <w:r w:rsidRPr="00402351">
              <w:rPr>
                <w:rFonts w:eastAsia="Times New Roman"/>
                <w:color w:val="000000"/>
                <w:sz w:val="18"/>
                <w:szCs w:val="18"/>
              </w:rPr>
              <w:t>Gmina Wojaszówka</w:t>
            </w:r>
          </w:p>
        </w:tc>
        <w:tc>
          <w:tcPr>
            <w:tcW w:w="1276" w:type="dxa"/>
            <w:shd w:val="clear" w:color="auto" w:fill="auto"/>
            <w:vAlign w:val="center"/>
            <w:hideMark/>
          </w:tcPr>
          <w:p w:rsidR="001F1F3D" w:rsidRPr="00402351" w:rsidRDefault="001F1F3D" w:rsidP="001F1F3D">
            <w:pPr>
              <w:spacing w:before="20" w:after="20" w:line="240" w:lineRule="auto"/>
              <w:jc w:val="left"/>
              <w:rPr>
                <w:rFonts w:eastAsia="Times New Roman"/>
                <w:color w:val="000000"/>
                <w:sz w:val="18"/>
                <w:szCs w:val="18"/>
              </w:rPr>
            </w:pPr>
            <w:r w:rsidRPr="00402351">
              <w:rPr>
                <w:rFonts w:eastAsia="Times New Roman"/>
                <w:color w:val="000000"/>
                <w:sz w:val="18"/>
                <w:szCs w:val="18"/>
              </w:rPr>
              <w:t>Wojaszówka</w:t>
            </w:r>
          </w:p>
        </w:tc>
        <w:tc>
          <w:tcPr>
            <w:tcW w:w="1218" w:type="dxa"/>
            <w:shd w:val="clear" w:color="auto" w:fill="auto"/>
            <w:noWrap/>
            <w:vAlign w:val="center"/>
            <w:hideMark/>
          </w:tcPr>
          <w:p w:rsidR="001F1F3D" w:rsidRDefault="001F1F3D"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21-09-2016</w:t>
            </w:r>
          </w:p>
          <w:p w:rsidR="001F1F3D" w:rsidRPr="00A226EE" w:rsidRDefault="001F1F3D"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22-12-2017</w:t>
            </w:r>
          </w:p>
        </w:tc>
        <w:tc>
          <w:tcPr>
            <w:tcW w:w="1359" w:type="dxa"/>
            <w:shd w:val="clear" w:color="auto" w:fill="auto"/>
            <w:noWrap/>
            <w:vAlign w:val="center"/>
            <w:hideMark/>
          </w:tcPr>
          <w:p w:rsidR="001F1F3D" w:rsidRPr="00A226EE" w:rsidRDefault="001F1F3D"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455 851,57</w:t>
            </w:r>
          </w:p>
        </w:tc>
        <w:tc>
          <w:tcPr>
            <w:tcW w:w="1359" w:type="dxa"/>
            <w:shd w:val="clear" w:color="auto" w:fill="auto"/>
            <w:noWrap/>
            <w:vAlign w:val="center"/>
            <w:hideMark/>
          </w:tcPr>
          <w:p w:rsidR="001F1F3D" w:rsidRPr="00A226EE" w:rsidRDefault="001F1F3D"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455 851,57</w:t>
            </w:r>
          </w:p>
        </w:tc>
        <w:tc>
          <w:tcPr>
            <w:tcW w:w="1359" w:type="dxa"/>
            <w:shd w:val="clear" w:color="auto" w:fill="auto"/>
            <w:noWrap/>
            <w:vAlign w:val="center"/>
            <w:hideMark/>
          </w:tcPr>
          <w:p w:rsidR="001F1F3D" w:rsidRPr="00A226EE" w:rsidRDefault="001F1F3D"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77 600,00</w:t>
            </w:r>
          </w:p>
        </w:tc>
        <w:tc>
          <w:tcPr>
            <w:tcW w:w="1664" w:type="dxa"/>
            <w:shd w:val="clear" w:color="auto" w:fill="auto"/>
            <w:vAlign w:val="center"/>
            <w:hideMark/>
          </w:tcPr>
          <w:p w:rsidR="001F1F3D" w:rsidRPr="00A226EE" w:rsidRDefault="001F1F3D" w:rsidP="006B2C3E">
            <w:pPr>
              <w:spacing w:before="20" w:after="20" w:line="240" w:lineRule="auto"/>
              <w:jc w:val="left"/>
              <w:rPr>
                <w:rFonts w:eastAsia="Times New Roman"/>
                <w:color w:val="000000"/>
                <w:sz w:val="18"/>
                <w:szCs w:val="18"/>
              </w:rPr>
            </w:pPr>
            <w:r w:rsidRPr="00A226EE">
              <w:rPr>
                <w:rFonts w:eastAsia="Times New Roman"/>
                <w:color w:val="000000"/>
                <w:sz w:val="18"/>
                <w:szCs w:val="18"/>
              </w:rPr>
              <w:t>13 - EFRR - Europejski Fundusz Rozwoju Regionalnego, EFRR 2014-2020: 305,240.91zł</w:t>
            </w:r>
          </w:p>
        </w:tc>
        <w:tc>
          <w:tcPr>
            <w:tcW w:w="696" w:type="dxa"/>
            <w:shd w:val="clear" w:color="auto" w:fill="auto"/>
            <w:noWrap/>
            <w:vAlign w:val="center"/>
            <w:hideMark/>
          </w:tcPr>
          <w:p w:rsidR="001F1F3D" w:rsidRPr="00A226EE" w:rsidRDefault="001F1F3D"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17,02</w:t>
            </w:r>
          </w:p>
        </w:tc>
      </w:tr>
      <w:tr w:rsidR="001F1F3D" w:rsidRPr="00A226EE" w:rsidTr="00FF2FCE">
        <w:trPr>
          <w:trHeight w:val="301"/>
        </w:trPr>
        <w:tc>
          <w:tcPr>
            <w:tcW w:w="3063" w:type="dxa"/>
            <w:shd w:val="clear" w:color="auto" w:fill="auto"/>
            <w:vAlign w:val="center"/>
            <w:hideMark/>
          </w:tcPr>
          <w:p w:rsidR="001F1F3D" w:rsidRPr="00402351" w:rsidRDefault="001F1F3D" w:rsidP="001F1F3D">
            <w:pPr>
              <w:spacing w:before="20" w:after="20" w:line="240" w:lineRule="auto"/>
              <w:jc w:val="left"/>
              <w:rPr>
                <w:rFonts w:eastAsia="Times New Roman"/>
                <w:color w:val="000000"/>
                <w:sz w:val="18"/>
                <w:szCs w:val="18"/>
              </w:rPr>
            </w:pPr>
            <w:r w:rsidRPr="00402351">
              <w:rPr>
                <w:rFonts w:eastAsia="Times New Roman"/>
                <w:color w:val="000000"/>
                <w:sz w:val="18"/>
                <w:szCs w:val="18"/>
              </w:rPr>
              <w:t>Poprawa infrastruktury energetycznej w budynkach użyteczności publicznej - Dom Senior Wigor Łączki Jagiellońskie</w:t>
            </w:r>
          </w:p>
        </w:tc>
        <w:tc>
          <w:tcPr>
            <w:tcW w:w="2055" w:type="dxa"/>
            <w:vAlign w:val="center"/>
          </w:tcPr>
          <w:p w:rsidR="001F1F3D" w:rsidRPr="00402351" w:rsidRDefault="001F1F3D" w:rsidP="001F1F3D">
            <w:pPr>
              <w:spacing w:before="20" w:after="20" w:line="240" w:lineRule="auto"/>
              <w:jc w:val="left"/>
              <w:rPr>
                <w:rFonts w:eastAsia="Times New Roman"/>
                <w:color w:val="000000"/>
                <w:sz w:val="18"/>
                <w:szCs w:val="18"/>
              </w:rPr>
            </w:pPr>
            <w:r w:rsidRPr="00402351">
              <w:rPr>
                <w:rFonts w:eastAsia="Times New Roman"/>
                <w:color w:val="000000"/>
                <w:sz w:val="18"/>
                <w:szCs w:val="18"/>
              </w:rPr>
              <w:t>Gmina Wojaszówka</w:t>
            </w:r>
          </w:p>
        </w:tc>
        <w:tc>
          <w:tcPr>
            <w:tcW w:w="1276" w:type="dxa"/>
            <w:shd w:val="clear" w:color="auto" w:fill="auto"/>
            <w:vAlign w:val="center"/>
            <w:hideMark/>
          </w:tcPr>
          <w:p w:rsidR="001F1F3D" w:rsidRPr="00402351" w:rsidRDefault="001F1F3D" w:rsidP="001F1F3D">
            <w:pPr>
              <w:spacing w:before="20" w:after="20" w:line="240" w:lineRule="auto"/>
              <w:jc w:val="left"/>
              <w:rPr>
                <w:rFonts w:eastAsia="Times New Roman"/>
                <w:color w:val="000000"/>
                <w:sz w:val="18"/>
                <w:szCs w:val="18"/>
              </w:rPr>
            </w:pPr>
            <w:r w:rsidRPr="00402351">
              <w:rPr>
                <w:rFonts w:eastAsia="Times New Roman"/>
                <w:color w:val="000000"/>
                <w:sz w:val="18"/>
                <w:szCs w:val="18"/>
              </w:rPr>
              <w:t>Wojaszówka</w:t>
            </w:r>
          </w:p>
        </w:tc>
        <w:tc>
          <w:tcPr>
            <w:tcW w:w="1218" w:type="dxa"/>
            <w:shd w:val="clear" w:color="auto" w:fill="auto"/>
            <w:noWrap/>
            <w:vAlign w:val="center"/>
            <w:hideMark/>
          </w:tcPr>
          <w:p w:rsidR="001F1F3D" w:rsidRDefault="001F1F3D"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21-09-2016</w:t>
            </w:r>
          </w:p>
          <w:p w:rsidR="001F1F3D" w:rsidRPr="00A226EE" w:rsidRDefault="001F1F3D"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15-12-2017</w:t>
            </w:r>
          </w:p>
        </w:tc>
        <w:tc>
          <w:tcPr>
            <w:tcW w:w="1359" w:type="dxa"/>
            <w:shd w:val="clear" w:color="auto" w:fill="auto"/>
            <w:noWrap/>
            <w:vAlign w:val="center"/>
            <w:hideMark/>
          </w:tcPr>
          <w:p w:rsidR="001F1F3D" w:rsidRPr="00A226EE" w:rsidRDefault="001F1F3D"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103 550,35</w:t>
            </w:r>
          </w:p>
        </w:tc>
        <w:tc>
          <w:tcPr>
            <w:tcW w:w="1359" w:type="dxa"/>
            <w:shd w:val="clear" w:color="auto" w:fill="auto"/>
            <w:noWrap/>
            <w:vAlign w:val="center"/>
            <w:hideMark/>
          </w:tcPr>
          <w:p w:rsidR="001F1F3D" w:rsidRPr="00A226EE" w:rsidRDefault="001F1F3D"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103 550,35</w:t>
            </w:r>
          </w:p>
        </w:tc>
        <w:tc>
          <w:tcPr>
            <w:tcW w:w="1359" w:type="dxa"/>
            <w:shd w:val="clear" w:color="auto" w:fill="auto"/>
            <w:noWrap/>
            <w:vAlign w:val="center"/>
            <w:hideMark/>
          </w:tcPr>
          <w:p w:rsidR="001F1F3D" w:rsidRPr="00A226EE" w:rsidRDefault="001F1F3D"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19 910,00</w:t>
            </w:r>
          </w:p>
        </w:tc>
        <w:tc>
          <w:tcPr>
            <w:tcW w:w="1664" w:type="dxa"/>
            <w:shd w:val="clear" w:color="auto" w:fill="auto"/>
            <w:vAlign w:val="center"/>
            <w:hideMark/>
          </w:tcPr>
          <w:p w:rsidR="001F1F3D" w:rsidRPr="00A226EE" w:rsidRDefault="001F1F3D" w:rsidP="006B2C3E">
            <w:pPr>
              <w:spacing w:before="20" w:after="20" w:line="240" w:lineRule="auto"/>
              <w:jc w:val="left"/>
              <w:rPr>
                <w:rFonts w:eastAsia="Times New Roman"/>
                <w:color w:val="000000"/>
                <w:sz w:val="18"/>
                <w:szCs w:val="18"/>
              </w:rPr>
            </w:pPr>
            <w:r w:rsidRPr="00A226EE">
              <w:rPr>
                <w:rFonts w:eastAsia="Times New Roman"/>
                <w:color w:val="000000"/>
                <w:sz w:val="18"/>
                <w:szCs w:val="18"/>
              </w:rPr>
              <w:t>13 - EFRR - Europejski Fundusz Rozwoju Regionalnego, UE EFRR 2014-2020: 83,616.91zł</w:t>
            </w:r>
          </w:p>
        </w:tc>
        <w:tc>
          <w:tcPr>
            <w:tcW w:w="696" w:type="dxa"/>
            <w:shd w:val="clear" w:color="auto" w:fill="auto"/>
            <w:noWrap/>
            <w:vAlign w:val="center"/>
            <w:hideMark/>
          </w:tcPr>
          <w:p w:rsidR="001F1F3D" w:rsidRPr="00A226EE" w:rsidRDefault="001F1F3D"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19,23</w:t>
            </w:r>
          </w:p>
        </w:tc>
      </w:tr>
      <w:tr w:rsidR="006067FA" w:rsidRPr="00A226EE" w:rsidTr="00FF2FCE">
        <w:trPr>
          <w:trHeight w:val="301"/>
        </w:trPr>
        <w:tc>
          <w:tcPr>
            <w:tcW w:w="3063" w:type="dxa"/>
            <w:shd w:val="clear" w:color="auto" w:fill="auto"/>
            <w:vAlign w:val="center"/>
            <w:hideMark/>
          </w:tcPr>
          <w:p w:rsidR="006067FA" w:rsidRPr="00402351" w:rsidRDefault="006067FA" w:rsidP="001F1F3D">
            <w:pPr>
              <w:spacing w:before="20" w:after="20" w:line="240" w:lineRule="auto"/>
              <w:jc w:val="left"/>
              <w:rPr>
                <w:rFonts w:eastAsia="Times New Roman"/>
                <w:color w:val="000000"/>
                <w:sz w:val="18"/>
                <w:szCs w:val="18"/>
              </w:rPr>
            </w:pPr>
            <w:r w:rsidRPr="00402351">
              <w:rPr>
                <w:rFonts w:eastAsia="Times New Roman"/>
                <w:color w:val="000000"/>
                <w:sz w:val="18"/>
                <w:szCs w:val="18"/>
              </w:rPr>
              <w:t>Termomodernizacja budynku komunalnego w Tarnowcu</w:t>
            </w:r>
          </w:p>
        </w:tc>
        <w:tc>
          <w:tcPr>
            <w:tcW w:w="2055" w:type="dxa"/>
            <w:vAlign w:val="center"/>
          </w:tcPr>
          <w:p w:rsidR="006067FA" w:rsidRPr="00402351" w:rsidRDefault="006067FA" w:rsidP="001F1F3D">
            <w:pPr>
              <w:spacing w:before="20" w:after="20" w:line="240" w:lineRule="auto"/>
              <w:jc w:val="left"/>
              <w:rPr>
                <w:rFonts w:eastAsia="Times New Roman"/>
                <w:color w:val="000000"/>
                <w:sz w:val="18"/>
                <w:szCs w:val="18"/>
              </w:rPr>
            </w:pPr>
            <w:r w:rsidRPr="00402351">
              <w:rPr>
                <w:rFonts w:eastAsia="Times New Roman"/>
                <w:color w:val="000000"/>
                <w:sz w:val="18"/>
                <w:szCs w:val="18"/>
              </w:rPr>
              <w:t>Gmina Tarnowiec</w:t>
            </w:r>
          </w:p>
        </w:tc>
        <w:tc>
          <w:tcPr>
            <w:tcW w:w="1276" w:type="dxa"/>
            <w:shd w:val="clear" w:color="auto" w:fill="auto"/>
            <w:vAlign w:val="center"/>
            <w:hideMark/>
          </w:tcPr>
          <w:p w:rsidR="006067FA" w:rsidRPr="00402351" w:rsidRDefault="006067FA" w:rsidP="001F1F3D">
            <w:pPr>
              <w:spacing w:before="20" w:after="20" w:line="240" w:lineRule="auto"/>
              <w:jc w:val="left"/>
              <w:rPr>
                <w:rFonts w:eastAsia="Times New Roman"/>
                <w:color w:val="000000"/>
                <w:sz w:val="18"/>
                <w:szCs w:val="18"/>
              </w:rPr>
            </w:pPr>
            <w:r w:rsidRPr="00402351">
              <w:rPr>
                <w:rFonts w:eastAsia="Times New Roman"/>
                <w:color w:val="000000"/>
                <w:sz w:val="18"/>
                <w:szCs w:val="18"/>
              </w:rPr>
              <w:t>Tarnowiec</w:t>
            </w:r>
          </w:p>
        </w:tc>
        <w:tc>
          <w:tcPr>
            <w:tcW w:w="1218" w:type="dxa"/>
            <w:shd w:val="clear" w:color="auto" w:fill="auto"/>
            <w:noWrap/>
            <w:vAlign w:val="center"/>
            <w:hideMark/>
          </w:tcPr>
          <w:p w:rsidR="006067FA"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01-07-2017</w:t>
            </w:r>
          </w:p>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30-05-2018</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295 452,85</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295 452,85</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50 000,00</w:t>
            </w:r>
          </w:p>
        </w:tc>
        <w:tc>
          <w:tcPr>
            <w:tcW w:w="1664" w:type="dxa"/>
            <w:shd w:val="clear" w:color="auto" w:fill="auto"/>
            <w:hideMark/>
          </w:tcPr>
          <w:p w:rsidR="006067FA" w:rsidRDefault="006067FA" w:rsidP="006067FA">
            <w:pPr>
              <w:jc w:val="center"/>
            </w:pPr>
            <w:r w:rsidRPr="00856933">
              <w:rPr>
                <w:rFonts w:eastAsia="Times New Roman"/>
                <w:color w:val="000000"/>
                <w:sz w:val="18"/>
                <w:szCs w:val="18"/>
              </w:rPr>
              <w:sym w:font="Symbol" w:char="F02D"/>
            </w:r>
          </w:p>
        </w:tc>
        <w:tc>
          <w:tcPr>
            <w:tcW w:w="696"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16,92</w:t>
            </w:r>
          </w:p>
        </w:tc>
      </w:tr>
      <w:tr w:rsidR="006067FA" w:rsidRPr="00A226EE" w:rsidTr="00FF2FCE">
        <w:trPr>
          <w:trHeight w:val="301"/>
        </w:trPr>
        <w:tc>
          <w:tcPr>
            <w:tcW w:w="3063" w:type="dxa"/>
            <w:shd w:val="clear" w:color="auto" w:fill="auto"/>
            <w:vAlign w:val="center"/>
            <w:hideMark/>
          </w:tcPr>
          <w:p w:rsidR="006067FA" w:rsidRPr="00402351" w:rsidRDefault="006067FA" w:rsidP="001F1F3D">
            <w:pPr>
              <w:spacing w:before="20" w:after="20" w:line="240" w:lineRule="auto"/>
              <w:jc w:val="left"/>
              <w:rPr>
                <w:rFonts w:eastAsia="Times New Roman"/>
                <w:color w:val="000000"/>
                <w:sz w:val="18"/>
                <w:szCs w:val="18"/>
              </w:rPr>
            </w:pPr>
            <w:r w:rsidRPr="00402351">
              <w:rPr>
                <w:rFonts w:eastAsia="Times New Roman"/>
                <w:color w:val="000000"/>
                <w:sz w:val="18"/>
                <w:szCs w:val="18"/>
              </w:rPr>
              <w:t>Termomodernizacja wraz z wymianą instalacji grzewczej budynku Świetlicy środowiskowej im. Ks. Antoniego Burzyńskiego działającej przy Parafii Rzymskokatolickiej p.w. Św. Mikołaja Biskupa w Wyszatycach</w:t>
            </w:r>
          </w:p>
        </w:tc>
        <w:tc>
          <w:tcPr>
            <w:tcW w:w="2055" w:type="dxa"/>
            <w:vAlign w:val="center"/>
          </w:tcPr>
          <w:p w:rsidR="006067FA" w:rsidRPr="00402351" w:rsidRDefault="006067FA" w:rsidP="001F1F3D">
            <w:pPr>
              <w:spacing w:before="20" w:after="20" w:line="240" w:lineRule="auto"/>
              <w:jc w:val="left"/>
              <w:rPr>
                <w:rFonts w:eastAsia="Times New Roman"/>
                <w:color w:val="000000"/>
                <w:sz w:val="18"/>
                <w:szCs w:val="18"/>
              </w:rPr>
            </w:pPr>
            <w:r w:rsidRPr="00402351">
              <w:rPr>
                <w:rFonts w:eastAsia="Times New Roman"/>
                <w:color w:val="000000"/>
                <w:sz w:val="18"/>
                <w:szCs w:val="18"/>
              </w:rPr>
              <w:t>Parafia Rzymskokatolicka p.w. Św.  Mikołaja  Biskupa</w:t>
            </w:r>
          </w:p>
        </w:tc>
        <w:tc>
          <w:tcPr>
            <w:tcW w:w="1276" w:type="dxa"/>
            <w:shd w:val="clear" w:color="auto" w:fill="auto"/>
            <w:vAlign w:val="center"/>
            <w:hideMark/>
          </w:tcPr>
          <w:p w:rsidR="006067FA" w:rsidRPr="00402351" w:rsidRDefault="006067FA" w:rsidP="001F1F3D">
            <w:pPr>
              <w:spacing w:before="20" w:after="20" w:line="240" w:lineRule="auto"/>
              <w:jc w:val="left"/>
              <w:rPr>
                <w:rFonts w:eastAsia="Times New Roman"/>
                <w:color w:val="000000"/>
                <w:sz w:val="18"/>
                <w:szCs w:val="18"/>
              </w:rPr>
            </w:pPr>
            <w:r w:rsidRPr="00402351">
              <w:rPr>
                <w:rFonts w:eastAsia="Times New Roman"/>
                <w:color w:val="000000"/>
                <w:sz w:val="18"/>
                <w:szCs w:val="18"/>
              </w:rPr>
              <w:t>Żurawica</w:t>
            </w:r>
          </w:p>
        </w:tc>
        <w:tc>
          <w:tcPr>
            <w:tcW w:w="1218" w:type="dxa"/>
            <w:shd w:val="clear" w:color="auto" w:fill="auto"/>
            <w:noWrap/>
            <w:vAlign w:val="center"/>
            <w:hideMark/>
          </w:tcPr>
          <w:p w:rsidR="006067FA"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07-11-2017</w:t>
            </w:r>
          </w:p>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30-09-2018</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137 484,27</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137 484,27</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60 000,00</w:t>
            </w:r>
          </w:p>
        </w:tc>
        <w:tc>
          <w:tcPr>
            <w:tcW w:w="1664" w:type="dxa"/>
            <w:shd w:val="clear" w:color="auto" w:fill="auto"/>
            <w:hideMark/>
          </w:tcPr>
          <w:p w:rsidR="006067FA" w:rsidRDefault="006067FA" w:rsidP="006067FA">
            <w:pPr>
              <w:jc w:val="center"/>
            </w:pPr>
            <w:r w:rsidRPr="00856933">
              <w:rPr>
                <w:rFonts w:eastAsia="Times New Roman"/>
                <w:color w:val="000000"/>
                <w:sz w:val="18"/>
                <w:szCs w:val="18"/>
              </w:rPr>
              <w:sym w:font="Symbol" w:char="F02D"/>
            </w:r>
          </w:p>
        </w:tc>
        <w:tc>
          <w:tcPr>
            <w:tcW w:w="696"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43,64</w:t>
            </w:r>
          </w:p>
        </w:tc>
      </w:tr>
      <w:tr w:rsidR="006067FA" w:rsidRPr="00A226EE" w:rsidTr="00FF2FCE">
        <w:trPr>
          <w:trHeight w:val="301"/>
        </w:trPr>
        <w:tc>
          <w:tcPr>
            <w:tcW w:w="3063" w:type="dxa"/>
            <w:shd w:val="clear" w:color="auto" w:fill="auto"/>
            <w:vAlign w:val="center"/>
            <w:hideMark/>
          </w:tcPr>
          <w:p w:rsidR="006067FA" w:rsidRPr="00402351" w:rsidRDefault="006067FA" w:rsidP="001F1F3D">
            <w:pPr>
              <w:spacing w:before="20" w:after="20" w:line="240" w:lineRule="auto"/>
              <w:jc w:val="left"/>
              <w:rPr>
                <w:rFonts w:eastAsia="Times New Roman"/>
                <w:color w:val="000000"/>
                <w:sz w:val="18"/>
                <w:szCs w:val="18"/>
              </w:rPr>
            </w:pPr>
            <w:r w:rsidRPr="00402351">
              <w:rPr>
                <w:rFonts w:eastAsia="Times New Roman"/>
                <w:color w:val="000000"/>
                <w:sz w:val="18"/>
                <w:szCs w:val="18"/>
              </w:rPr>
              <w:t>Termomodernizacja Domu Ludowego i Remizy OSP w Harklowej</w:t>
            </w:r>
          </w:p>
        </w:tc>
        <w:tc>
          <w:tcPr>
            <w:tcW w:w="2055" w:type="dxa"/>
            <w:vAlign w:val="center"/>
          </w:tcPr>
          <w:p w:rsidR="006067FA" w:rsidRPr="00402351" w:rsidRDefault="006067FA" w:rsidP="001F1F3D">
            <w:pPr>
              <w:spacing w:before="20" w:after="20" w:line="240" w:lineRule="auto"/>
              <w:jc w:val="left"/>
              <w:rPr>
                <w:rFonts w:eastAsia="Times New Roman"/>
                <w:color w:val="000000"/>
                <w:sz w:val="18"/>
                <w:szCs w:val="18"/>
              </w:rPr>
            </w:pPr>
            <w:r w:rsidRPr="00402351">
              <w:rPr>
                <w:rFonts w:eastAsia="Times New Roman"/>
                <w:color w:val="000000"/>
                <w:sz w:val="18"/>
                <w:szCs w:val="18"/>
              </w:rPr>
              <w:t>Gmina Skołyszyn</w:t>
            </w:r>
          </w:p>
        </w:tc>
        <w:tc>
          <w:tcPr>
            <w:tcW w:w="1276" w:type="dxa"/>
            <w:shd w:val="clear" w:color="auto" w:fill="auto"/>
            <w:vAlign w:val="center"/>
            <w:hideMark/>
          </w:tcPr>
          <w:p w:rsidR="006067FA" w:rsidRPr="00402351" w:rsidRDefault="006067FA" w:rsidP="001F1F3D">
            <w:pPr>
              <w:spacing w:before="20" w:after="20" w:line="240" w:lineRule="auto"/>
              <w:jc w:val="left"/>
              <w:rPr>
                <w:rFonts w:eastAsia="Times New Roman"/>
                <w:color w:val="000000"/>
                <w:sz w:val="18"/>
                <w:szCs w:val="18"/>
              </w:rPr>
            </w:pPr>
            <w:r w:rsidRPr="00402351">
              <w:rPr>
                <w:rFonts w:eastAsia="Times New Roman"/>
                <w:color w:val="000000"/>
                <w:sz w:val="18"/>
                <w:szCs w:val="18"/>
              </w:rPr>
              <w:t>Skołyszyn</w:t>
            </w:r>
          </w:p>
        </w:tc>
        <w:tc>
          <w:tcPr>
            <w:tcW w:w="1218" w:type="dxa"/>
            <w:shd w:val="clear" w:color="auto" w:fill="auto"/>
            <w:noWrap/>
            <w:vAlign w:val="center"/>
            <w:hideMark/>
          </w:tcPr>
          <w:p w:rsidR="006067FA"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19-06-2017</w:t>
            </w:r>
          </w:p>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31-08-2018</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317 049,76</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317 049,76</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49 930,00</w:t>
            </w:r>
          </w:p>
        </w:tc>
        <w:tc>
          <w:tcPr>
            <w:tcW w:w="1664" w:type="dxa"/>
            <w:shd w:val="clear" w:color="auto" w:fill="auto"/>
            <w:hideMark/>
          </w:tcPr>
          <w:p w:rsidR="006067FA" w:rsidRDefault="006067FA" w:rsidP="006067FA">
            <w:pPr>
              <w:jc w:val="center"/>
            </w:pPr>
            <w:r w:rsidRPr="00856933">
              <w:rPr>
                <w:rFonts w:eastAsia="Times New Roman"/>
                <w:color w:val="000000"/>
                <w:sz w:val="18"/>
                <w:szCs w:val="18"/>
              </w:rPr>
              <w:sym w:font="Symbol" w:char="F02D"/>
            </w:r>
          </w:p>
        </w:tc>
        <w:tc>
          <w:tcPr>
            <w:tcW w:w="696"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15,75</w:t>
            </w:r>
          </w:p>
        </w:tc>
      </w:tr>
      <w:tr w:rsidR="006067FA" w:rsidRPr="00A226EE" w:rsidTr="00FF2FCE">
        <w:trPr>
          <w:trHeight w:val="301"/>
        </w:trPr>
        <w:tc>
          <w:tcPr>
            <w:tcW w:w="3063" w:type="dxa"/>
            <w:shd w:val="clear" w:color="auto" w:fill="auto"/>
            <w:vAlign w:val="center"/>
            <w:hideMark/>
          </w:tcPr>
          <w:p w:rsidR="006067FA" w:rsidRPr="00402351" w:rsidRDefault="006067FA" w:rsidP="001F1F3D">
            <w:pPr>
              <w:spacing w:before="20" w:after="20" w:line="240" w:lineRule="auto"/>
              <w:jc w:val="left"/>
              <w:rPr>
                <w:rFonts w:eastAsia="Times New Roman"/>
                <w:color w:val="000000"/>
                <w:sz w:val="18"/>
                <w:szCs w:val="18"/>
              </w:rPr>
            </w:pPr>
            <w:r w:rsidRPr="00402351">
              <w:rPr>
                <w:rFonts w:eastAsia="Times New Roman"/>
                <w:color w:val="000000"/>
                <w:sz w:val="18"/>
                <w:szCs w:val="18"/>
              </w:rPr>
              <w:t>Termomodernizacja Domu Ludowego i Remizy OSP w Lisowie</w:t>
            </w:r>
          </w:p>
        </w:tc>
        <w:tc>
          <w:tcPr>
            <w:tcW w:w="2055" w:type="dxa"/>
            <w:vAlign w:val="center"/>
          </w:tcPr>
          <w:p w:rsidR="006067FA" w:rsidRPr="00402351" w:rsidRDefault="006067FA" w:rsidP="001F1F3D">
            <w:pPr>
              <w:spacing w:before="20" w:after="20" w:line="240" w:lineRule="auto"/>
              <w:jc w:val="left"/>
              <w:rPr>
                <w:rFonts w:eastAsia="Times New Roman"/>
                <w:color w:val="000000"/>
                <w:sz w:val="18"/>
                <w:szCs w:val="18"/>
              </w:rPr>
            </w:pPr>
            <w:r w:rsidRPr="00402351">
              <w:rPr>
                <w:rFonts w:eastAsia="Times New Roman"/>
                <w:color w:val="000000"/>
                <w:sz w:val="18"/>
                <w:szCs w:val="18"/>
              </w:rPr>
              <w:t>Gmina Skołyszyn</w:t>
            </w:r>
          </w:p>
        </w:tc>
        <w:tc>
          <w:tcPr>
            <w:tcW w:w="1276" w:type="dxa"/>
            <w:shd w:val="clear" w:color="auto" w:fill="auto"/>
            <w:vAlign w:val="center"/>
            <w:hideMark/>
          </w:tcPr>
          <w:p w:rsidR="006067FA" w:rsidRPr="00402351" w:rsidRDefault="006067FA" w:rsidP="001F1F3D">
            <w:pPr>
              <w:spacing w:before="20" w:after="20" w:line="240" w:lineRule="auto"/>
              <w:jc w:val="left"/>
              <w:rPr>
                <w:rFonts w:eastAsia="Times New Roman"/>
                <w:color w:val="000000"/>
                <w:sz w:val="18"/>
                <w:szCs w:val="18"/>
              </w:rPr>
            </w:pPr>
            <w:r w:rsidRPr="00402351">
              <w:rPr>
                <w:rFonts w:eastAsia="Times New Roman"/>
                <w:color w:val="000000"/>
                <w:sz w:val="18"/>
                <w:szCs w:val="18"/>
              </w:rPr>
              <w:t>Skołyszyn</w:t>
            </w:r>
          </w:p>
        </w:tc>
        <w:tc>
          <w:tcPr>
            <w:tcW w:w="1218" w:type="dxa"/>
            <w:shd w:val="clear" w:color="auto" w:fill="auto"/>
            <w:noWrap/>
            <w:vAlign w:val="center"/>
            <w:hideMark/>
          </w:tcPr>
          <w:p w:rsidR="006067FA"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19-06-2017</w:t>
            </w:r>
          </w:p>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31-08-2018</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296 042,33</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296 042,33</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50 000,00</w:t>
            </w:r>
          </w:p>
        </w:tc>
        <w:tc>
          <w:tcPr>
            <w:tcW w:w="1664" w:type="dxa"/>
            <w:shd w:val="clear" w:color="auto" w:fill="auto"/>
            <w:hideMark/>
          </w:tcPr>
          <w:p w:rsidR="006067FA" w:rsidRDefault="006067FA" w:rsidP="006067FA">
            <w:pPr>
              <w:jc w:val="center"/>
            </w:pPr>
            <w:r w:rsidRPr="00856933">
              <w:rPr>
                <w:rFonts w:eastAsia="Times New Roman"/>
                <w:color w:val="000000"/>
                <w:sz w:val="18"/>
                <w:szCs w:val="18"/>
              </w:rPr>
              <w:sym w:font="Symbol" w:char="F02D"/>
            </w:r>
          </w:p>
        </w:tc>
        <w:tc>
          <w:tcPr>
            <w:tcW w:w="696"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16,89</w:t>
            </w:r>
          </w:p>
        </w:tc>
      </w:tr>
      <w:tr w:rsidR="006067FA" w:rsidRPr="00A226EE" w:rsidTr="00FF2FCE">
        <w:trPr>
          <w:trHeight w:val="301"/>
        </w:trPr>
        <w:tc>
          <w:tcPr>
            <w:tcW w:w="3063" w:type="dxa"/>
            <w:shd w:val="clear" w:color="auto" w:fill="auto"/>
            <w:vAlign w:val="center"/>
            <w:hideMark/>
          </w:tcPr>
          <w:p w:rsidR="006067FA" w:rsidRPr="00402351" w:rsidRDefault="006067FA" w:rsidP="001F1F3D">
            <w:pPr>
              <w:spacing w:before="20" w:after="20" w:line="240" w:lineRule="auto"/>
              <w:jc w:val="left"/>
              <w:rPr>
                <w:rFonts w:eastAsia="Times New Roman"/>
                <w:color w:val="000000"/>
                <w:sz w:val="18"/>
                <w:szCs w:val="18"/>
              </w:rPr>
            </w:pPr>
            <w:r w:rsidRPr="00402351">
              <w:rPr>
                <w:rFonts w:eastAsia="Times New Roman"/>
                <w:color w:val="000000"/>
                <w:sz w:val="18"/>
                <w:szCs w:val="18"/>
              </w:rPr>
              <w:t>Termomodernizacja budynku Kościoła Rzymskokatolickiego w Tapinie 10 (Rokietnica)</w:t>
            </w:r>
          </w:p>
        </w:tc>
        <w:tc>
          <w:tcPr>
            <w:tcW w:w="2055" w:type="dxa"/>
            <w:vAlign w:val="center"/>
          </w:tcPr>
          <w:p w:rsidR="006067FA" w:rsidRPr="00402351" w:rsidRDefault="006067FA" w:rsidP="001F1F3D">
            <w:pPr>
              <w:spacing w:before="20" w:after="20" w:line="240" w:lineRule="auto"/>
              <w:jc w:val="left"/>
              <w:rPr>
                <w:rFonts w:eastAsia="Times New Roman"/>
                <w:color w:val="000000"/>
                <w:sz w:val="18"/>
                <w:szCs w:val="18"/>
              </w:rPr>
            </w:pPr>
            <w:r w:rsidRPr="00402351">
              <w:rPr>
                <w:rFonts w:eastAsia="Times New Roman"/>
                <w:color w:val="000000"/>
                <w:sz w:val="18"/>
                <w:szCs w:val="18"/>
              </w:rPr>
              <w:t>Rektorat P.W. Matki Bożej  Wspomożenia Wiernych w Tapinie</w:t>
            </w:r>
          </w:p>
        </w:tc>
        <w:tc>
          <w:tcPr>
            <w:tcW w:w="1276" w:type="dxa"/>
            <w:shd w:val="clear" w:color="auto" w:fill="auto"/>
            <w:vAlign w:val="center"/>
            <w:hideMark/>
          </w:tcPr>
          <w:p w:rsidR="006067FA" w:rsidRPr="00402351" w:rsidRDefault="006067FA" w:rsidP="001F1F3D">
            <w:pPr>
              <w:spacing w:before="20" w:after="20" w:line="240" w:lineRule="auto"/>
              <w:jc w:val="left"/>
              <w:rPr>
                <w:rFonts w:eastAsia="Times New Roman"/>
                <w:color w:val="000000"/>
                <w:sz w:val="18"/>
                <w:szCs w:val="18"/>
              </w:rPr>
            </w:pPr>
            <w:r w:rsidRPr="00402351">
              <w:rPr>
                <w:rFonts w:eastAsia="Times New Roman"/>
                <w:color w:val="000000"/>
                <w:sz w:val="18"/>
                <w:szCs w:val="18"/>
              </w:rPr>
              <w:t>Rokietnica</w:t>
            </w:r>
          </w:p>
        </w:tc>
        <w:tc>
          <w:tcPr>
            <w:tcW w:w="1218" w:type="dxa"/>
            <w:shd w:val="clear" w:color="auto" w:fill="auto"/>
            <w:noWrap/>
            <w:vAlign w:val="center"/>
            <w:hideMark/>
          </w:tcPr>
          <w:p w:rsidR="006067FA"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15-06-2018</w:t>
            </w:r>
          </w:p>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31-08-2018</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127 069,39</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127 069,39</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50 000,00</w:t>
            </w:r>
          </w:p>
        </w:tc>
        <w:tc>
          <w:tcPr>
            <w:tcW w:w="1664" w:type="dxa"/>
            <w:shd w:val="clear" w:color="auto" w:fill="auto"/>
            <w:hideMark/>
          </w:tcPr>
          <w:p w:rsidR="006067FA" w:rsidRDefault="006067FA" w:rsidP="006067FA">
            <w:pPr>
              <w:jc w:val="center"/>
            </w:pPr>
            <w:r w:rsidRPr="00856933">
              <w:rPr>
                <w:rFonts w:eastAsia="Times New Roman"/>
                <w:color w:val="000000"/>
                <w:sz w:val="18"/>
                <w:szCs w:val="18"/>
              </w:rPr>
              <w:sym w:font="Symbol" w:char="F02D"/>
            </w:r>
          </w:p>
        </w:tc>
        <w:tc>
          <w:tcPr>
            <w:tcW w:w="696"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39,35</w:t>
            </w:r>
          </w:p>
        </w:tc>
      </w:tr>
      <w:tr w:rsidR="006067FA" w:rsidRPr="00A226EE" w:rsidTr="00FF2FCE">
        <w:trPr>
          <w:trHeight w:val="301"/>
        </w:trPr>
        <w:tc>
          <w:tcPr>
            <w:tcW w:w="3063" w:type="dxa"/>
            <w:shd w:val="clear" w:color="auto" w:fill="auto"/>
            <w:vAlign w:val="center"/>
            <w:hideMark/>
          </w:tcPr>
          <w:p w:rsidR="006067FA" w:rsidRPr="00402351" w:rsidRDefault="006067FA" w:rsidP="001F1F3D">
            <w:pPr>
              <w:spacing w:before="20" w:after="20" w:line="240" w:lineRule="auto"/>
              <w:jc w:val="left"/>
              <w:rPr>
                <w:rFonts w:eastAsia="Times New Roman"/>
                <w:color w:val="000000"/>
                <w:sz w:val="18"/>
                <w:szCs w:val="18"/>
              </w:rPr>
            </w:pPr>
            <w:r w:rsidRPr="00402351">
              <w:rPr>
                <w:rFonts w:eastAsia="Times New Roman"/>
                <w:color w:val="000000"/>
                <w:sz w:val="18"/>
                <w:szCs w:val="18"/>
              </w:rPr>
              <w:t>Termomodernizacja budynku Szkoły Podstawowej w Kamienicy Dolnej</w:t>
            </w:r>
          </w:p>
        </w:tc>
        <w:tc>
          <w:tcPr>
            <w:tcW w:w="2055" w:type="dxa"/>
            <w:vAlign w:val="center"/>
          </w:tcPr>
          <w:p w:rsidR="006067FA" w:rsidRPr="00402351" w:rsidRDefault="006067FA" w:rsidP="001F1F3D">
            <w:pPr>
              <w:spacing w:before="20" w:after="20" w:line="240" w:lineRule="auto"/>
              <w:jc w:val="left"/>
              <w:rPr>
                <w:rFonts w:eastAsia="Times New Roman"/>
                <w:color w:val="000000"/>
                <w:sz w:val="18"/>
                <w:szCs w:val="18"/>
              </w:rPr>
            </w:pPr>
            <w:r w:rsidRPr="00402351">
              <w:rPr>
                <w:rFonts w:eastAsia="Times New Roman"/>
                <w:color w:val="000000"/>
                <w:sz w:val="18"/>
                <w:szCs w:val="18"/>
              </w:rPr>
              <w:t>Gmina Brzostek</w:t>
            </w:r>
          </w:p>
        </w:tc>
        <w:tc>
          <w:tcPr>
            <w:tcW w:w="1276" w:type="dxa"/>
            <w:shd w:val="clear" w:color="auto" w:fill="auto"/>
            <w:vAlign w:val="center"/>
            <w:hideMark/>
          </w:tcPr>
          <w:p w:rsidR="006067FA" w:rsidRPr="00402351" w:rsidRDefault="006067FA" w:rsidP="001F1F3D">
            <w:pPr>
              <w:spacing w:before="20" w:after="20" w:line="240" w:lineRule="auto"/>
              <w:jc w:val="left"/>
              <w:rPr>
                <w:rFonts w:eastAsia="Times New Roman"/>
                <w:color w:val="000000"/>
                <w:sz w:val="18"/>
                <w:szCs w:val="18"/>
              </w:rPr>
            </w:pPr>
            <w:r w:rsidRPr="00402351">
              <w:rPr>
                <w:rFonts w:eastAsia="Times New Roman"/>
                <w:color w:val="000000"/>
                <w:sz w:val="18"/>
                <w:szCs w:val="18"/>
              </w:rPr>
              <w:t>Brzostek</w:t>
            </w:r>
          </w:p>
        </w:tc>
        <w:tc>
          <w:tcPr>
            <w:tcW w:w="1218" w:type="dxa"/>
            <w:shd w:val="clear" w:color="auto" w:fill="auto"/>
            <w:noWrap/>
            <w:vAlign w:val="center"/>
            <w:hideMark/>
          </w:tcPr>
          <w:p w:rsidR="006067FA"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01-07-2018</w:t>
            </w:r>
          </w:p>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14-09-2018</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188 321,22</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188 321,22</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36 244,12</w:t>
            </w:r>
          </w:p>
        </w:tc>
        <w:tc>
          <w:tcPr>
            <w:tcW w:w="1664" w:type="dxa"/>
            <w:shd w:val="clear" w:color="auto" w:fill="auto"/>
            <w:hideMark/>
          </w:tcPr>
          <w:p w:rsidR="006067FA" w:rsidRDefault="006067FA" w:rsidP="006067FA">
            <w:pPr>
              <w:jc w:val="center"/>
            </w:pPr>
            <w:r w:rsidRPr="00856933">
              <w:rPr>
                <w:rFonts w:eastAsia="Times New Roman"/>
                <w:color w:val="000000"/>
                <w:sz w:val="18"/>
                <w:szCs w:val="18"/>
              </w:rPr>
              <w:sym w:font="Symbol" w:char="F02D"/>
            </w:r>
          </w:p>
        </w:tc>
        <w:tc>
          <w:tcPr>
            <w:tcW w:w="696"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19,25</w:t>
            </w:r>
          </w:p>
        </w:tc>
      </w:tr>
      <w:tr w:rsidR="006067FA" w:rsidRPr="00A226EE" w:rsidTr="00FF2FCE">
        <w:trPr>
          <w:trHeight w:val="301"/>
        </w:trPr>
        <w:tc>
          <w:tcPr>
            <w:tcW w:w="3063" w:type="dxa"/>
            <w:shd w:val="clear" w:color="auto" w:fill="auto"/>
            <w:vAlign w:val="center"/>
            <w:hideMark/>
          </w:tcPr>
          <w:p w:rsidR="006067FA" w:rsidRPr="00402351" w:rsidRDefault="006067FA" w:rsidP="001F1F3D">
            <w:pPr>
              <w:spacing w:before="20" w:after="20" w:line="240" w:lineRule="auto"/>
              <w:jc w:val="left"/>
              <w:rPr>
                <w:rFonts w:eastAsia="Times New Roman"/>
                <w:color w:val="000000"/>
                <w:sz w:val="18"/>
                <w:szCs w:val="18"/>
              </w:rPr>
            </w:pPr>
            <w:r w:rsidRPr="00402351">
              <w:rPr>
                <w:rFonts w:eastAsia="Times New Roman"/>
                <w:color w:val="000000"/>
                <w:sz w:val="18"/>
                <w:szCs w:val="18"/>
              </w:rPr>
              <w:t>Modernizacja systemu grzewczego budynku Zespołu Szkół Budowlanych w Brzozowie</w:t>
            </w:r>
          </w:p>
        </w:tc>
        <w:tc>
          <w:tcPr>
            <w:tcW w:w="2055" w:type="dxa"/>
            <w:vAlign w:val="center"/>
          </w:tcPr>
          <w:p w:rsidR="006067FA" w:rsidRPr="00402351" w:rsidRDefault="006067FA" w:rsidP="001F1F3D">
            <w:pPr>
              <w:spacing w:before="20" w:after="20" w:line="240" w:lineRule="auto"/>
              <w:jc w:val="left"/>
              <w:rPr>
                <w:rFonts w:eastAsia="Times New Roman"/>
                <w:color w:val="000000"/>
                <w:sz w:val="18"/>
                <w:szCs w:val="18"/>
              </w:rPr>
            </w:pPr>
            <w:r w:rsidRPr="00402351">
              <w:rPr>
                <w:rFonts w:eastAsia="Times New Roman"/>
                <w:color w:val="000000"/>
                <w:sz w:val="18"/>
                <w:szCs w:val="18"/>
              </w:rPr>
              <w:t>Powiat Brzozowski</w:t>
            </w:r>
          </w:p>
        </w:tc>
        <w:tc>
          <w:tcPr>
            <w:tcW w:w="1276" w:type="dxa"/>
            <w:shd w:val="clear" w:color="auto" w:fill="auto"/>
            <w:vAlign w:val="center"/>
            <w:hideMark/>
          </w:tcPr>
          <w:p w:rsidR="006067FA" w:rsidRPr="00402351" w:rsidRDefault="006067FA" w:rsidP="001F1F3D">
            <w:pPr>
              <w:spacing w:before="20" w:after="20" w:line="240" w:lineRule="auto"/>
              <w:jc w:val="left"/>
              <w:rPr>
                <w:rFonts w:eastAsia="Times New Roman"/>
                <w:color w:val="000000"/>
                <w:sz w:val="18"/>
                <w:szCs w:val="18"/>
              </w:rPr>
            </w:pPr>
            <w:r w:rsidRPr="00402351">
              <w:rPr>
                <w:rFonts w:eastAsia="Times New Roman"/>
                <w:color w:val="000000"/>
                <w:sz w:val="18"/>
                <w:szCs w:val="18"/>
              </w:rPr>
              <w:t>Brzozów - miasto</w:t>
            </w:r>
          </w:p>
        </w:tc>
        <w:tc>
          <w:tcPr>
            <w:tcW w:w="1218" w:type="dxa"/>
            <w:shd w:val="clear" w:color="auto" w:fill="auto"/>
            <w:noWrap/>
            <w:vAlign w:val="center"/>
            <w:hideMark/>
          </w:tcPr>
          <w:p w:rsidR="006067FA"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05-06-2018</w:t>
            </w:r>
          </w:p>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30-10-2018</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451 312,35</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451 312,35</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99 000,00</w:t>
            </w:r>
          </w:p>
        </w:tc>
        <w:tc>
          <w:tcPr>
            <w:tcW w:w="1664" w:type="dxa"/>
            <w:shd w:val="clear" w:color="auto" w:fill="auto"/>
            <w:hideMark/>
          </w:tcPr>
          <w:p w:rsidR="006067FA" w:rsidRDefault="006067FA" w:rsidP="006067FA">
            <w:pPr>
              <w:jc w:val="center"/>
            </w:pPr>
            <w:r w:rsidRPr="00856933">
              <w:rPr>
                <w:rFonts w:eastAsia="Times New Roman"/>
                <w:color w:val="000000"/>
                <w:sz w:val="18"/>
                <w:szCs w:val="18"/>
              </w:rPr>
              <w:sym w:font="Symbol" w:char="F02D"/>
            </w:r>
          </w:p>
        </w:tc>
        <w:tc>
          <w:tcPr>
            <w:tcW w:w="696"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21,94</w:t>
            </w:r>
          </w:p>
        </w:tc>
      </w:tr>
      <w:tr w:rsidR="006067FA" w:rsidRPr="00A226EE" w:rsidTr="00FF2FCE">
        <w:trPr>
          <w:trHeight w:val="301"/>
        </w:trPr>
        <w:tc>
          <w:tcPr>
            <w:tcW w:w="3063" w:type="dxa"/>
            <w:shd w:val="clear" w:color="auto" w:fill="auto"/>
            <w:vAlign w:val="center"/>
            <w:hideMark/>
          </w:tcPr>
          <w:p w:rsidR="006067FA" w:rsidRPr="00402351" w:rsidRDefault="006067FA" w:rsidP="001F1F3D">
            <w:pPr>
              <w:spacing w:before="20" w:after="20" w:line="240" w:lineRule="auto"/>
              <w:jc w:val="left"/>
              <w:rPr>
                <w:rFonts w:eastAsia="Times New Roman"/>
                <w:color w:val="000000"/>
                <w:sz w:val="18"/>
                <w:szCs w:val="18"/>
              </w:rPr>
            </w:pPr>
            <w:r w:rsidRPr="00402351">
              <w:rPr>
                <w:rFonts w:eastAsia="Times New Roman"/>
                <w:color w:val="000000"/>
                <w:sz w:val="18"/>
                <w:szCs w:val="18"/>
              </w:rPr>
              <w:t>Wymiana okien w budynku Zespołu Szkół im. Bł. Ks. Bronisława Markiewicza w Trzebosi</w:t>
            </w:r>
          </w:p>
        </w:tc>
        <w:tc>
          <w:tcPr>
            <w:tcW w:w="2055" w:type="dxa"/>
            <w:vAlign w:val="center"/>
          </w:tcPr>
          <w:p w:rsidR="006067FA" w:rsidRPr="00402351" w:rsidRDefault="006067FA" w:rsidP="001F1F3D">
            <w:pPr>
              <w:spacing w:before="20" w:after="20" w:line="240" w:lineRule="auto"/>
              <w:jc w:val="left"/>
              <w:rPr>
                <w:rFonts w:eastAsia="Times New Roman"/>
                <w:color w:val="000000"/>
                <w:sz w:val="18"/>
                <w:szCs w:val="18"/>
              </w:rPr>
            </w:pPr>
            <w:r w:rsidRPr="00402351">
              <w:rPr>
                <w:rFonts w:eastAsia="Times New Roman"/>
                <w:color w:val="000000"/>
                <w:sz w:val="18"/>
                <w:szCs w:val="18"/>
              </w:rPr>
              <w:t>Gmina Sokołów Małopolski</w:t>
            </w:r>
          </w:p>
        </w:tc>
        <w:tc>
          <w:tcPr>
            <w:tcW w:w="1276" w:type="dxa"/>
            <w:shd w:val="clear" w:color="auto" w:fill="auto"/>
            <w:vAlign w:val="center"/>
            <w:hideMark/>
          </w:tcPr>
          <w:p w:rsidR="006067FA" w:rsidRPr="00402351" w:rsidRDefault="006067FA" w:rsidP="001F1F3D">
            <w:pPr>
              <w:spacing w:before="20" w:after="20" w:line="240" w:lineRule="auto"/>
              <w:jc w:val="left"/>
              <w:rPr>
                <w:rFonts w:eastAsia="Times New Roman"/>
                <w:color w:val="000000"/>
                <w:sz w:val="18"/>
                <w:szCs w:val="18"/>
              </w:rPr>
            </w:pPr>
            <w:r w:rsidRPr="00402351">
              <w:rPr>
                <w:rFonts w:eastAsia="Times New Roman"/>
                <w:color w:val="000000"/>
                <w:sz w:val="18"/>
                <w:szCs w:val="18"/>
              </w:rPr>
              <w:t>Sokołów Małopolski - miasto</w:t>
            </w:r>
          </w:p>
        </w:tc>
        <w:tc>
          <w:tcPr>
            <w:tcW w:w="1218" w:type="dxa"/>
            <w:shd w:val="clear" w:color="auto" w:fill="auto"/>
            <w:noWrap/>
            <w:vAlign w:val="center"/>
            <w:hideMark/>
          </w:tcPr>
          <w:p w:rsidR="006067FA"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11-06-2018</w:t>
            </w:r>
          </w:p>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31-07-2018</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164 880,02</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164 880,02</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90 000,00</w:t>
            </w:r>
          </w:p>
        </w:tc>
        <w:tc>
          <w:tcPr>
            <w:tcW w:w="1664" w:type="dxa"/>
            <w:shd w:val="clear" w:color="auto" w:fill="auto"/>
            <w:hideMark/>
          </w:tcPr>
          <w:p w:rsidR="006067FA" w:rsidRDefault="006067FA" w:rsidP="006067FA">
            <w:pPr>
              <w:jc w:val="center"/>
            </w:pPr>
            <w:r w:rsidRPr="00856933">
              <w:rPr>
                <w:rFonts w:eastAsia="Times New Roman"/>
                <w:color w:val="000000"/>
                <w:sz w:val="18"/>
                <w:szCs w:val="18"/>
              </w:rPr>
              <w:sym w:font="Symbol" w:char="F02D"/>
            </w:r>
          </w:p>
        </w:tc>
        <w:tc>
          <w:tcPr>
            <w:tcW w:w="696"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54,59</w:t>
            </w:r>
          </w:p>
        </w:tc>
      </w:tr>
      <w:tr w:rsidR="006067FA" w:rsidRPr="00A226EE" w:rsidTr="00FF2FCE">
        <w:trPr>
          <w:trHeight w:val="301"/>
        </w:trPr>
        <w:tc>
          <w:tcPr>
            <w:tcW w:w="3063" w:type="dxa"/>
            <w:shd w:val="clear" w:color="auto" w:fill="auto"/>
            <w:vAlign w:val="center"/>
            <w:hideMark/>
          </w:tcPr>
          <w:p w:rsidR="006067FA" w:rsidRPr="00402351" w:rsidRDefault="006067FA" w:rsidP="001F1F3D">
            <w:pPr>
              <w:spacing w:before="20" w:after="20" w:line="240" w:lineRule="auto"/>
              <w:jc w:val="left"/>
              <w:rPr>
                <w:rFonts w:eastAsia="Times New Roman"/>
                <w:color w:val="000000"/>
                <w:sz w:val="18"/>
                <w:szCs w:val="18"/>
              </w:rPr>
            </w:pPr>
            <w:r w:rsidRPr="00402351">
              <w:rPr>
                <w:rFonts w:eastAsia="Times New Roman"/>
                <w:color w:val="000000"/>
                <w:sz w:val="18"/>
                <w:szCs w:val="18"/>
              </w:rPr>
              <w:t xml:space="preserve">Wymiana okien w budynku Zespołu Szkół Nr 2 im. Marii Konopnickiej </w:t>
            </w:r>
            <w:r w:rsidRPr="00402351">
              <w:rPr>
                <w:rFonts w:eastAsia="Times New Roman"/>
                <w:color w:val="000000"/>
                <w:sz w:val="18"/>
                <w:szCs w:val="18"/>
              </w:rPr>
              <w:lastRenderedPageBreak/>
              <w:t>w Nienadówce</w:t>
            </w:r>
          </w:p>
        </w:tc>
        <w:tc>
          <w:tcPr>
            <w:tcW w:w="2055" w:type="dxa"/>
            <w:vAlign w:val="center"/>
          </w:tcPr>
          <w:p w:rsidR="006067FA" w:rsidRPr="00402351" w:rsidRDefault="006067FA" w:rsidP="001F1F3D">
            <w:pPr>
              <w:spacing w:before="20" w:after="20" w:line="240" w:lineRule="auto"/>
              <w:jc w:val="left"/>
              <w:rPr>
                <w:rFonts w:eastAsia="Times New Roman"/>
                <w:color w:val="000000"/>
                <w:sz w:val="18"/>
                <w:szCs w:val="18"/>
              </w:rPr>
            </w:pPr>
            <w:r w:rsidRPr="00402351">
              <w:rPr>
                <w:rFonts w:eastAsia="Times New Roman"/>
                <w:color w:val="000000"/>
                <w:sz w:val="18"/>
                <w:szCs w:val="18"/>
              </w:rPr>
              <w:lastRenderedPageBreak/>
              <w:t>Gmina Sokołów Małopolski</w:t>
            </w:r>
          </w:p>
        </w:tc>
        <w:tc>
          <w:tcPr>
            <w:tcW w:w="1276" w:type="dxa"/>
            <w:shd w:val="clear" w:color="auto" w:fill="auto"/>
            <w:vAlign w:val="center"/>
            <w:hideMark/>
          </w:tcPr>
          <w:p w:rsidR="006067FA" w:rsidRPr="00402351" w:rsidRDefault="006067FA" w:rsidP="001F1F3D">
            <w:pPr>
              <w:spacing w:before="20" w:after="20" w:line="240" w:lineRule="auto"/>
              <w:jc w:val="left"/>
              <w:rPr>
                <w:rFonts w:eastAsia="Times New Roman"/>
                <w:color w:val="000000"/>
                <w:sz w:val="18"/>
                <w:szCs w:val="18"/>
              </w:rPr>
            </w:pPr>
            <w:r w:rsidRPr="00402351">
              <w:rPr>
                <w:rFonts w:eastAsia="Times New Roman"/>
                <w:color w:val="000000"/>
                <w:sz w:val="18"/>
                <w:szCs w:val="18"/>
              </w:rPr>
              <w:t xml:space="preserve">Sokołów Małopolski - </w:t>
            </w:r>
            <w:r w:rsidRPr="00402351">
              <w:rPr>
                <w:rFonts w:eastAsia="Times New Roman"/>
                <w:color w:val="000000"/>
                <w:sz w:val="18"/>
                <w:szCs w:val="18"/>
              </w:rPr>
              <w:lastRenderedPageBreak/>
              <w:t>miasto</w:t>
            </w:r>
          </w:p>
        </w:tc>
        <w:tc>
          <w:tcPr>
            <w:tcW w:w="1218" w:type="dxa"/>
            <w:shd w:val="clear" w:color="auto" w:fill="auto"/>
            <w:noWrap/>
            <w:vAlign w:val="center"/>
            <w:hideMark/>
          </w:tcPr>
          <w:p w:rsidR="006067FA"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lastRenderedPageBreak/>
              <w:t>05-06-2018</w:t>
            </w:r>
          </w:p>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30-07-2018</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125 233,25</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125 233,25</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90 000,00</w:t>
            </w:r>
          </w:p>
        </w:tc>
        <w:tc>
          <w:tcPr>
            <w:tcW w:w="1664" w:type="dxa"/>
            <w:shd w:val="clear" w:color="auto" w:fill="auto"/>
            <w:hideMark/>
          </w:tcPr>
          <w:p w:rsidR="006067FA" w:rsidRDefault="006067FA" w:rsidP="006067FA">
            <w:pPr>
              <w:jc w:val="center"/>
            </w:pPr>
            <w:r w:rsidRPr="00856933">
              <w:rPr>
                <w:rFonts w:eastAsia="Times New Roman"/>
                <w:color w:val="000000"/>
                <w:sz w:val="18"/>
                <w:szCs w:val="18"/>
              </w:rPr>
              <w:sym w:font="Symbol" w:char="F02D"/>
            </w:r>
          </w:p>
        </w:tc>
        <w:tc>
          <w:tcPr>
            <w:tcW w:w="696"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71,87</w:t>
            </w:r>
          </w:p>
        </w:tc>
      </w:tr>
      <w:tr w:rsidR="006067FA" w:rsidRPr="00A226EE" w:rsidTr="00FF2FCE">
        <w:trPr>
          <w:trHeight w:val="301"/>
        </w:trPr>
        <w:tc>
          <w:tcPr>
            <w:tcW w:w="3063"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lastRenderedPageBreak/>
              <w:t>Termomodernizacja budynku kościoła filialnego pw. MB Królowej Polski</w:t>
            </w:r>
            <w:r>
              <w:rPr>
                <w:rFonts w:eastAsia="Times New Roman"/>
                <w:color w:val="000000"/>
                <w:sz w:val="18"/>
                <w:szCs w:val="18"/>
              </w:rPr>
              <w:t xml:space="preserve"> w </w:t>
            </w:r>
            <w:r w:rsidRPr="00A226EE">
              <w:rPr>
                <w:rFonts w:eastAsia="Times New Roman"/>
                <w:color w:val="000000"/>
                <w:sz w:val="18"/>
                <w:szCs w:val="18"/>
              </w:rPr>
              <w:t>Krzemiennej należącego do parafii rzymskokatolickiej pw. Św. Michała Archanioła</w:t>
            </w:r>
            <w:r>
              <w:rPr>
                <w:rFonts w:eastAsia="Times New Roman"/>
                <w:color w:val="000000"/>
                <w:sz w:val="18"/>
                <w:szCs w:val="18"/>
              </w:rPr>
              <w:t xml:space="preserve"> i </w:t>
            </w:r>
            <w:r w:rsidRPr="00A226EE">
              <w:rPr>
                <w:rFonts w:eastAsia="Times New Roman"/>
                <w:color w:val="000000"/>
                <w:sz w:val="18"/>
                <w:szCs w:val="18"/>
              </w:rPr>
              <w:t>Św. Anny</w:t>
            </w:r>
            <w:r>
              <w:rPr>
                <w:rFonts w:eastAsia="Times New Roman"/>
                <w:color w:val="000000"/>
                <w:sz w:val="18"/>
                <w:szCs w:val="18"/>
              </w:rPr>
              <w:t xml:space="preserve"> w </w:t>
            </w:r>
            <w:r w:rsidRPr="00A226EE">
              <w:rPr>
                <w:rFonts w:eastAsia="Times New Roman"/>
                <w:color w:val="000000"/>
                <w:sz w:val="18"/>
                <w:szCs w:val="18"/>
              </w:rPr>
              <w:t>Dydni</w:t>
            </w:r>
          </w:p>
        </w:tc>
        <w:tc>
          <w:tcPr>
            <w:tcW w:w="2055" w:type="dxa"/>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Parafia Rzymskokatolicka p.w. Świętego Michała Archanioła</w:t>
            </w:r>
            <w:r>
              <w:rPr>
                <w:rFonts w:eastAsia="Times New Roman"/>
                <w:color w:val="000000"/>
                <w:sz w:val="18"/>
                <w:szCs w:val="18"/>
              </w:rPr>
              <w:t xml:space="preserve"> i </w:t>
            </w:r>
            <w:r w:rsidRPr="00A226EE">
              <w:rPr>
                <w:rFonts w:eastAsia="Times New Roman"/>
                <w:color w:val="000000"/>
                <w:sz w:val="18"/>
                <w:szCs w:val="18"/>
              </w:rPr>
              <w:t>Św. Anny</w:t>
            </w:r>
            <w:r>
              <w:rPr>
                <w:rFonts w:eastAsia="Times New Roman"/>
                <w:color w:val="000000"/>
                <w:sz w:val="18"/>
                <w:szCs w:val="18"/>
              </w:rPr>
              <w:t xml:space="preserve"> w </w:t>
            </w:r>
            <w:r w:rsidRPr="00A226EE">
              <w:rPr>
                <w:rFonts w:eastAsia="Times New Roman"/>
                <w:color w:val="000000"/>
                <w:sz w:val="18"/>
                <w:szCs w:val="18"/>
              </w:rPr>
              <w:t>Dydni</w:t>
            </w:r>
          </w:p>
        </w:tc>
        <w:tc>
          <w:tcPr>
            <w:tcW w:w="1276"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Dydnia</w:t>
            </w:r>
          </w:p>
        </w:tc>
        <w:tc>
          <w:tcPr>
            <w:tcW w:w="1218" w:type="dxa"/>
            <w:shd w:val="clear" w:color="auto" w:fill="auto"/>
            <w:noWrap/>
            <w:vAlign w:val="center"/>
            <w:hideMark/>
          </w:tcPr>
          <w:p w:rsidR="006067FA"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30-06-2018</w:t>
            </w:r>
          </w:p>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30-11-2018</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45 393,45</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45 393,45</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15 728,73</w:t>
            </w:r>
          </w:p>
        </w:tc>
        <w:tc>
          <w:tcPr>
            <w:tcW w:w="1664" w:type="dxa"/>
            <w:shd w:val="clear" w:color="auto" w:fill="auto"/>
            <w:hideMark/>
          </w:tcPr>
          <w:p w:rsidR="006067FA" w:rsidRDefault="006067FA" w:rsidP="006067FA">
            <w:pPr>
              <w:jc w:val="center"/>
            </w:pPr>
            <w:r w:rsidRPr="00856933">
              <w:rPr>
                <w:rFonts w:eastAsia="Times New Roman"/>
                <w:color w:val="000000"/>
                <w:sz w:val="18"/>
                <w:szCs w:val="18"/>
              </w:rPr>
              <w:sym w:font="Symbol" w:char="F02D"/>
            </w:r>
          </w:p>
        </w:tc>
        <w:tc>
          <w:tcPr>
            <w:tcW w:w="696"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34,65</w:t>
            </w:r>
          </w:p>
        </w:tc>
      </w:tr>
      <w:tr w:rsidR="006067FA" w:rsidRPr="00A226EE" w:rsidTr="00FF2FCE">
        <w:trPr>
          <w:trHeight w:val="301"/>
        </w:trPr>
        <w:tc>
          <w:tcPr>
            <w:tcW w:w="3063"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Termomodernizacja budynku Kościoła Parafialnego Parafii</w:t>
            </w:r>
            <w:r>
              <w:rPr>
                <w:rFonts w:eastAsia="Times New Roman"/>
                <w:color w:val="000000"/>
                <w:sz w:val="18"/>
                <w:szCs w:val="18"/>
              </w:rPr>
              <w:t xml:space="preserve"> w </w:t>
            </w:r>
            <w:r w:rsidRPr="00A226EE">
              <w:rPr>
                <w:rFonts w:eastAsia="Times New Roman"/>
                <w:color w:val="000000"/>
                <w:sz w:val="18"/>
                <w:szCs w:val="18"/>
              </w:rPr>
              <w:t>Dydni</w:t>
            </w:r>
          </w:p>
        </w:tc>
        <w:tc>
          <w:tcPr>
            <w:tcW w:w="2055" w:type="dxa"/>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Parafia Rzymskokatolicka p.w. Świętego Michała Archanioła</w:t>
            </w:r>
            <w:r>
              <w:rPr>
                <w:rFonts w:eastAsia="Times New Roman"/>
                <w:color w:val="000000"/>
                <w:sz w:val="18"/>
                <w:szCs w:val="18"/>
              </w:rPr>
              <w:t xml:space="preserve"> i </w:t>
            </w:r>
            <w:r w:rsidRPr="00A226EE">
              <w:rPr>
                <w:rFonts w:eastAsia="Times New Roman"/>
                <w:color w:val="000000"/>
                <w:sz w:val="18"/>
                <w:szCs w:val="18"/>
              </w:rPr>
              <w:t>Św. Anny</w:t>
            </w:r>
            <w:r>
              <w:rPr>
                <w:rFonts w:eastAsia="Times New Roman"/>
                <w:color w:val="000000"/>
                <w:sz w:val="18"/>
                <w:szCs w:val="18"/>
              </w:rPr>
              <w:t xml:space="preserve"> w </w:t>
            </w:r>
            <w:r w:rsidRPr="00A226EE">
              <w:rPr>
                <w:rFonts w:eastAsia="Times New Roman"/>
                <w:color w:val="000000"/>
                <w:sz w:val="18"/>
                <w:szCs w:val="18"/>
              </w:rPr>
              <w:t>Dydni</w:t>
            </w:r>
          </w:p>
        </w:tc>
        <w:tc>
          <w:tcPr>
            <w:tcW w:w="1276"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Dydnia</w:t>
            </w:r>
          </w:p>
        </w:tc>
        <w:tc>
          <w:tcPr>
            <w:tcW w:w="1218" w:type="dxa"/>
            <w:shd w:val="clear" w:color="auto" w:fill="auto"/>
            <w:noWrap/>
            <w:vAlign w:val="center"/>
            <w:hideMark/>
          </w:tcPr>
          <w:p w:rsidR="006067FA"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30-06-2018</w:t>
            </w:r>
          </w:p>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28-12-2018</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410 430,75</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410 430,75</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90 000,00</w:t>
            </w:r>
          </w:p>
        </w:tc>
        <w:tc>
          <w:tcPr>
            <w:tcW w:w="1664" w:type="dxa"/>
            <w:shd w:val="clear" w:color="auto" w:fill="auto"/>
            <w:hideMark/>
          </w:tcPr>
          <w:p w:rsidR="006067FA" w:rsidRDefault="006067FA" w:rsidP="006067FA">
            <w:pPr>
              <w:jc w:val="center"/>
            </w:pPr>
            <w:r w:rsidRPr="00856933">
              <w:rPr>
                <w:rFonts w:eastAsia="Times New Roman"/>
                <w:color w:val="000000"/>
                <w:sz w:val="18"/>
                <w:szCs w:val="18"/>
              </w:rPr>
              <w:sym w:font="Symbol" w:char="F02D"/>
            </w:r>
          </w:p>
        </w:tc>
        <w:tc>
          <w:tcPr>
            <w:tcW w:w="696"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21,93</w:t>
            </w:r>
          </w:p>
        </w:tc>
      </w:tr>
      <w:tr w:rsidR="006067FA" w:rsidRPr="00A226EE" w:rsidTr="00FF2FCE">
        <w:trPr>
          <w:trHeight w:val="301"/>
        </w:trPr>
        <w:tc>
          <w:tcPr>
            <w:tcW w:w="3063"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Termomodernizacja budynku wielofunkcyjnego przy Parafii Rzymsko-Katolickiej p.w. Św. Brata Alberta</w:t>
            </w:r>
            <w:r>
              <w:rPr>
                <w:rFonts w:eastAsia="Times New Roman"/>
                <w:color w:val="000000"/>
                <w:sz w:val="18"/>
                <w:szCs w:val="18"/>
              </w:rPr>
              <w:t xml:space="preserve"> w </w:t>
            </w:r>
            <w:r w:rsidRPr="00A226EE">
              <w:rPr>
                <w:rFonts w:eastAsia="Times New Roman"/>
                <w:color w:val="000000"/>
                <w:sz w:val="18"/>
                <w:szCs w:val="18"/>
              </w:rPr>
              <w:t>Kolbuszowej wraz</w:t>
            </w:r>
            <w:r>
              <w:rPr>
                <w:rFonts w:eastAsia="Times New Roman"/>
                <w:color w:val="000000"/>
                <w:sz w:val="18"/>
                <w:szCs w:val="18"/>
              </w:rPr>
              <w:t xml:space="preserve"> z </w:t>
            </w:r>
            <w:r w:rsidRPr="00A226EE">
              <w:rPr>
                <w:rFonts w:eastAsia="Times New Roman"/>
                <w:color w:val="000000"/>
                <w:sz w:val="18"/>
                <w:szCs w:val="18"/>
              </w:rPr>
              <w:t>wymianą źródła ciepła</w:t>
            </w:r>
          </w:p>
        </w:tc>
        <w:tc>
          <w:tcPr>
            <w:tcW w:w="2055" w:type="dxa"/>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Parafia Św. Brata Alberta</w:t>
            </w:r>
            <w:r>
              <w:rPr>
                <w:rFonts w:eastAsia="Times New Roman"/>
                <w:color w:val="000000"/>
                <w:sz w:val="18"/>
                <w:szCs w:val="18"/>
              </w:rPr>
              <w:t xml:space="preserve"> w </w:t>
            </w:r>
            <w:r w:rsidRPr="00A226EE">
              <w:rPr>
                <w:rFonts w:eastAsia="Times New Roman"/>
                <w:color w:val="000000"/>
                <w:sz w:val="18"/>
                <w:szCs w:val="18"/>
              </w:rPr>
              <w:t>Kolbuszowej</w:t>
            </w:r>
          </w:p>
        </w:tc>
        <w:tc>
          <w:tcPr>
            <w:tcW w:w="1276"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Kolbuszowa</w:t>
            </w:r>
          </w:p>
        </w:tc>
        <w:tc>
          <w:tcPr>
            <w:tcW w:w="1218" w:type="dxa"/>
            <w:shd w:val="clear" w:color="auto" w:fill="auto"/>
            <w:noWrap/>
            <w:vAlign w:val="center"/>
            <w:hideMark/>
          </w:tcPr>
          <w:p w:rsidR="006067FA"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10-09-2018</w:t>
            </w:r>
          </w:p>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15-11-2018</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135 587,39</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135 587,39</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82 003,06</w:t>
            </w:r>
          </w:p>
        </w:tc>
        <w:tc>
          <w:tcPr>
            <w:tcW w:w="1664" w:type="dxa"/>
            <w:shd w:val="clear" w:color="auto" w:fill="auto"/>
            <w:hideMark/>
          </w:tcPr>
          <w:p w:rsidR="006067FA" w:rsidRDefault="006067FA" w:rsidP="006067FA">
            <w:pPr>
              <w:jc w:val="center"/>
            </w:pPr>
            <w:r w:rsidRPr="00856933">
              <w:rPr>
                <w:rFonts w:eastAsia="Times New Roman"/>
                <w:color w:val="000000"/>
                <w:sz w:val="18"/>
                <w:szCs w:val="18"/>
              </w:rPr>
              <w:sym w:font="Symbol" w:char="F02D"/>
            </w:r>
          </w:p>
        </w:tc>
        <w:tc>
          <w:tcPr>
            <w:tcW w:w="696"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60,48</w:t>
            </w:r>
          </w:p>
        </w:tc>
      </w:tr>
      <w:tr w:rsidR="006067FA" w:rsidRPr="00A226EE" w:rsidTr="00FF2FCE">
        <w:trPr>
          <w:trHeight w:val="301"/>
        </w:trPr>
        <w:tc>
          <w:tcPr>
            <w:tcW w:w="3063"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Termomodernizacja budynku OSP</w:t>
            </w:r>
            <w:r>
              <w:rPr>
                <w:rFonts w:eastAsia="Times New Roman"/>
                <w:color w:val="000000"/>
                <w:sz w:val="18"/>
                <w:szCs w:val="18"/>
              </w:rPr>
              <w:t xml:space="preserve"> w </w:t>
            </w:r>
            <w:r w:rsidRPr="00A226EE">
              <w:rPr>
                <w:rFonts w:eastAsia="Times New Roman"/>
                <w:color w:val="000000"/>
                <w:sz w:val="18"/>
                <w:szCs w:val="18"/>
              </w:rPr>
              <w:t>Ociece</w:t>
            </w:r>
          </w:p>
        </w:tc>
        <w:tc>
          <w:tcPr>
            <w:tcW w:w="2055" w:type="dxa"/>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Gmina Ostrów</w:t>
            </w:r>
          </w:p>
        </w:tc>
        <w:tc>
          <w:tcPr>
            <w:tcW w:w="1276"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Ostrów</w:t>
            </w:r>
          </w:p>
        </w:tc>
        <w:tc>
          <w:tcPr>
            <w:tcW w:w="1218" w:type="dxa"/>
            <w:shd w:val="clear" w:color="auto" w:fill="auto"/>
            <w:noWrap/>
            <w:vAlign w:val="center"/>
            <w:hideMark/>
          </w:tcPr>
          <w:p w:rsidR="006067FA"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06-07-2018</w:t>
            </w:r>
          </w:p>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26-10-2018</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129 845,81</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129 845,81</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55 966,07</w:t>
            </w:r>
          </w:p>
        </w:tc>
        <w:tc>
          <w:tcPr>
            <w:tcW w:w="1664" w:type="dxa"/>
            <w:shd w:val="clear" w:color="auto" w:fill="auto"/>
            <w:hideMark/>
          </w:tcPr>
          <w:p w:rsidR="006067FA" w:rsidRDefault="006067FA" w:rsidP="006067FA">
            <w:pPr>
              <w:jc w:val="center"/>
            </w:pPr>
            <w:r w:rsidRPr="00C02792">
              <w:rPr>
                <w:rFonts w:eastAsia="Times New Roman"/>
                <w:color w:val="000000"/>
                <w:sz w:val="18"/>
                <w:szCs w:val="18"/>
              </w:rPr>
              <w:sym w:font="Symbol" w:char="F02D"/>
            </w:r>
          </w:p>
        </w:tc>
        <w:tc>
          <w:tcPr>
            <w:tcW w:w="696"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43,1</w:t>
            </w:r>
          </w:p>
        </w:tc>
      </w:tr>
      <w:tr w:rsidR="006067FA" w:rsidRPr="00A226EE" w:rsidTr="00FF2FCE">
        <w:trPr>
          <w:trHeight w:val="301"/>
        </w:trPr>
        <w:tc>
          <w:tcPr>
            <w:tcW w:w="3063"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Termomodernizacja budynku duszpastersko-kulturalnego Parafii p.w. Matki Bożej Pocieszenia</w:t>
            </w:r>
            <w:r>
              <w:rPr>
                <w:rFonts w:eastAsia="Times New Roman"/>
                <w:color w:val="000000"/>
                <w:sz w:val="18"/>
                <w:szCs w:val="18"/>
              </w:rPr>
              <w:t xml:space="preserve"> w </w:t>
            </w:r>
            <w:r w:rsidRPr="00A226EE">
              <w:rPr>
                <w:rFonts w:eastAsia="Times New Roman"/>
                <w:color w:val="000000"/>
                <w:sz w:val="18"/>
                <w:szCs w:val="18"/>
              </w:rPr>
              <w:t>Krzemienicy</w:t>
            </w:r>
          </w:p>
        </w:tc>
        <w:tc>
          <w:tcPr>
            <w:tcW w:w="2055" w:type="dxa"/>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Parafia Rzymskokatolicka pw. Matki Bożej Pocieszenia</w:t>
            </w:r>
          </w:p>
        </w:tc>
        <w:tc>
          <w:tcPr>
            <w:tcW w:w="1276"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Łańcut</w:t>
            </w:r>
          </w:p>
        </w:tc>
        <w:tc>
          <w:tcPr>
            <w:tcW w:w="1218" w:type="dxa"/>
            <w:shd w:val="clear" w:color="auto" w:fill="auto"/>
            <w:noWrap/>
            <w:vAlign w:val="center"/>
            <w:hideMark/>
          </w:tcPr>
          <w:p w:rsidR="006067FA"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27-08-2018</w:t>
            </w:r>
          </w:p>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10-10-2018</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79 172,25</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79 172,25</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50 740,03</w:t>
            </w:r>
          </w:p>
        </w:tc>
        <w:tc>
          <w:tcPr>
            <w:tcW w:w="1664" w:type="dxa"/>
            <w:shd w:val="clear" w:color="auto" w:fill="auto"/>
            <w:hideMark/>
          </w:tcPr>
          <w:p w:rsidR="006067FA" w:rsidRDefault="006067FA" w:rsidP="006067FA">
            <w:pPr>
              <w:jc w:val="center"/>
            </w:pPr>
            <w:r w:rsidRPr="00C02792">
              <w:rPr>
                <w:rFonts w:eastAsia="Times New Roman"/>
                <w:color w:val="000000"/>
                <w:sz w:val="18"/>
                <w:szCs w:val="18"/>
              </w:rPr>
              <w:sym w:font="Symbol" w:char="F02D"/>
            </w:r>
          </w:p>
        </w:tc>
        <w:tc>
          <w:tcPr>
            <w:tcW w:w="696"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64,09</w:t>
            </w:r>
          </w:p>
        </w:tc>
      </w:tr>
      <w:tr w:rsidR="006067FA" w:rsidRPr="00A226EE" w:rsidTr="00FF2FCE">
        <w:trPr>
          <w:trHeight w:val="301"/>
        </w:trPr>
        <w:tc>
          <w:tcPr>
            <w:tcW w:w="3063"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Termomodernizacja budynku OSP</w:t>
            </w:r>
            <w:r>
              <w:rPr>
                <w:rFonts w:eastAsia="Times New Roman"/>
                <w:color w:val="000000"/>
                <w:sz w:val="18"/>
                <w:szCs w:val="18"/>
              </w:rPr>
              <w:t xml:space="preserve"> w </w:t>
            </w:r>
            <w:r w:rsidRPr="00A226EE">
              <w:rPr>
                <w:rFonts w:eastAsia="Times New Roman"/>
                <w:color w:val="000000"/>
                <w:sz w:val="18"/>
                <w:szCs w:val="18"/>
              </w:rPr>
              <w:t>Kamionce</w:t>
            </w:r>
          </w:p>
        </w:tc>
        <w:tc>
          <w:tcPr>
            <w:tcW w:w="2055" w:type="dxa"/>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Gmina Ostrów</w:t>
            </w:r>
          </w:p>
        </w:tc>
        <w:tc>
          <w:tcPr>
            <w:tcW w:w="1276"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Ostrów</w:t>
            </w:r>
          </w:p>
        </w:tc>
        <w:tc>
          <w:tcPr>
            <w:tcW w:w="1218" w:type="dxa"/>
            <w:shd w:val="clear" w:color="auto" w:fill="auto"/>
            <w:noWrap/>
            <w:vAlign w:val="center"/>
            <w:hideMark/>
          </w:tcPr>
          <w:p w:rsidR="006067FA"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06-07-2018</w:t>
            </w:r>
          </w:p>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26-10-2018</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135 923,21</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135 923,21</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57 411,04</w:t>
            </w:r>
          </w:p>
        </w:tc>
        <w:tc>
          <w:tcPr>
            <w:tcW w:w="1664" w:type="dxa"/>
            <w:shd w:val="clear" w:color="auto" w:fill="auto"/>
            <w:hideMark/>
          </w:tcPr>
          <w:p w:rsidR="006067FA" w:rsidRDefault="006067FA" w:rsidP="006067FA">
            <w:pPr>
              <w:jc w:val="center"/>
            </w:pPr>
            <w:r w:rsidRPr="00C02792">
              <w:rPr>
                <w:rFonts w:eastAsia="Times New Roman"/>
                <w:color w:val="000000"/>
                <w:sz w:val="18"/>
                <w:szCs w:val="18"/>
              </w:rPr>
              <w:sym w:font="Symbol" w:char="F02D"/>
            </w:r>
          </w:p>
        </w:tc>
        <w:tc>
          <w:tcPr>
            <w:tcW w:w="696"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42,24</w:t>
            </w:r>
          </w:p>
        </w:tc>
      </w:tr>
      <w:tr w:rsidR="006067FA" w:rsidRPr="00A226EE" w:rsidTr="00FF2FCE">
        <w:trPr>
          <w:trHeight w:val="301"/>
        </w:trPr>
        <w:tc>
          <w:tcPr>
            <w:tcW w:w="3063"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Termomodernizacja budynku kościoła p.w. Najświętszego Serca Pana Jezusa</w:t>
            </w:r>
            <w:r>
              <w:rPr>
                <w:rFonts w:eastAsia="Times New Roman"/>
                <w:color w:val="000000"/>
                <w:sz w:val="18"/>
                <w:szCs w:val="18"/>
              </w:rPr>
              <w:t xml:space="preserve"> w </w:t>
            </w:r>
            <w:r w:rsidRPr="00A226EE">
              <w:rPr>
                <w:rFonts w:eastAsia="Times New Roman"/>
                <w:color w:val="000000"/>
                <w:sz w:val="18"/>
                <w:szCs w:val="18"/>
              </w:rPr>
              <w:t>Bóbrce</w:t>
            </w:r>
          </w:p>
        </w:tc>
        <w:tc>
          <w:tcPr>
            <w:tcW w:w="2055" w:type="dxa"/>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Parafia p.w. Najświętszego Serca Pana Jezusa</w:t>
            </w:r>
            <w:r>
              <w:rPr>
                <w:rFonts w:eastAsia="Times New Roman"/>
                <w:color w:val="000000"/>
                <w:sz w:val="18"/>
                <w:szCs w:val="18"/>
              </w:rPr>
              <w:t xml:space="preserve"> w </w:t>
            </w:r>
            <w:r w:rsidRPr="00A226EE">
              <w:rPr>
                <w:rFonts w:eastAsia="Times New Roman"/>
                <w:color w:val="000000"/>
                <w:sz w:val="18"/>
                <w:szCs w:val="18"/>
              </w:rPr>
              <w:t>Bóbrce</w:t>
            </w:r>
          </w:p>
        </w:tc>
        <w:tc>
          <w:tcPr>
            <w:tcW w:w="1276"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Solina</w:t>
            </w:r>
          </w:p>
        </w:tc>
        <w:tc>
          <w:tcPr>
            <w:tcW w:w="1218" w:type="dxa"/>
            <w:shd w:val="clear" w:color="auto" w:fill="auto"/>
            <w:noWrap/>
            <w:vAlign w:val="center"/>
            <w:hideMark/>
          </w:tcPr>
          <w:p w:rsidR="006067FA"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10-09-2018</w:t>
            </w:r>
          </w:p>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15-12-2018</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215 747,78</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215 747,78</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90 000,00</w:t>
            </w:r>
          </w:p>
        </w:tc>
        <w:tc>
          <w:tcPr>
            <w:tcW w:w="1664" w:type="dxa"/>
            <w:shd w:val="clear" w:color="auto" w:fill="auto"/>
            <w:hideMark/>
          </w:tcPr>
          <w:p w:rsidR="006067FA" w:rsidRDefault="006067FA" w:rsidP="006067FA">
            <w:pPr>
              <w:jc w:val="center"/>
            </w:pPr>
            <w:r w:rsidRPr="00C02792">
              <w:rPr>
                <w:rFonts w:eastAsia="Times New Roman"/>
                <w:color w:val="000000"/>
                <w:sz w:val="18"/>
                <w:szCs w:val="18"/>
              </w:rPr>
              <w:sym w:font="Symbol" w:char="F02D"/>
            </w:r>
          </w:p>
        </w:tc>
        <w:tc>
          <w:tcPr>
            <w:tcW w:w="696"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41,72</w:t>
            </w:r>
          </w:p>
        </w:tc>
      </w:tr>
      <w:tr w:rsidR="006067FA" w:rsidRPr="00A226EE" w:rsidTr="00FF2FCE">
        <w:trPr>
          <w:trHeight w:val="301"/>
        </w:trPr>
        <w:tc>
          <w:tcPr>
            <w:tcW w:w="3063"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Przebudowa</w:t>
            </w:r>
            <w:r>
              <w:rPr>
                <w:rFonts w:eastAsia="Times New Roman"/>
                <w:color w:val="000000"/>
                <w:sz w:val="18"/>
                <w:szCs w:val="18"/>
              </w:rPr>
              <w:t xml:space="preserve"> i </w:t>
            </w:r>
            <w:r w:rsidRPr="00A226EE">
              <w:rPr>
                <w:rFonts w:eastAsia="Times New Roman"/>
                <w:color w:val="000000"/>
                <w:sz w:val="18"/>
                <w:szCs w:val="18"/>
              </w:rPr>
              <w:t>remont budynku strażnicy OSP</w:t>
            </w:r>
            <w:r>
              <w:rPr>
                <w:rFonts w:eastAsia="Times New Roman"/>
                <w:color w:val="000000"/>
                <w:sz w:val="18"/>
                <w:szCs w:val="18"/>
              </w:rPr>
              <w:t xml:space="preserve"> w </w:t>
            </w:r>
            <w:r w:rsidRPr="00A226EE">
              <w:rPr>
                <w:rFonts w:eastAsia="Times New Roman"/>
                <w:color w:val="000000"/>
                <w:sz w:val="18"/>
                <w:szCs w:val="18"/>
              </w:rPr>
              <w:t>Kulnie</w:t>
            </w:r>
            <w:r>
              <w:rPr>
                <w:rFonts w:eastAsia="Times New Roman"/>
                <w:color w:val="000000"/>
                <w:sz w:val="18"/>
                <w:szCs w:val="18"/>
              </w:rPr>
              <w:t xml:space="preserve"> w </w:t>
            </w:r>
            <w:r w:rsidRPr="00A226EE">
              <w:rPr>
                <w:rFonts w:eastAsia="Times New Roman"/>
                <w:color w:val="000000"/>
                <w:sz w:val="18"/>
                <w:szCs w:val="18"/>
              </w:rPr>
              <w:t>ramach zadania ogólnego: Poprawa efektywności energetycznej</w:t>
            </w:r>
            <w:r>
              <w:rPr>
                <w:rFonts w:eastAsia="Times New Roman"/>
                <w:color w:val="000000"/>
                <w:sz w:val="18"/>
                <w:szCs w:val="18"/>
              </w:rPr>
              <w:t xml:space="preserve"> i </w:t>
            </w:r>
            <w:r w:rsidRPr="00A226EE">
              <w:rPr>
                <w:rFonts w:eastAsia="Times New Roman"/>
                <w:color w:val="000000"/>
                <w:sz w:val="18"/>
                <w:szCs w:val="18"/>
              </w:rPr>
              <w:t>rozwój OZE</w:t>
            </w:r>
            <w:r>
              <w:rPr>
                <w:rFonts w:eastAsia="Times New Roman"/>
                <w:color w:val="000000"/>
                <w:sz w:val="18"/>
                <w:szCs w:val="18"/>
              </w:rPr>
              <w:t xml:space="preserve"> w </w:t>
            </w:r>
            <w:r w:rsidRPr="00A226EE">
              <w:rPr>
                <w:rFonts w:eastAsia="Times New Roman"/>
                <w:color w:val="000000"/>
                <w:sz w:val="18"/>
                <w:szCs w:val="18"/>
              </w:rPr>
              <w:t>Gminie Kuryłówka</w:t>
            </w:r>
          </w:p>
        </w:tc>
        <w:tc>
          <w:tcPr>
            <w:tcW w:w="2055" w:type="dxa"/>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Gmina Kuryłówka</w:t>
            </w:r>
          </w:p>
        </w:tc>
        <w:tc>
          <w:tcPr>
            <w:tcW w:w="1276"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Kuryłówka</w:t>
            </w:r>
          </w:p>
        </w:tc>
        <w:tc>
          <w:tcPr>
            <w:tcW w:w="1218" w:type="dxa"/>
            <w:shd w:val="clear" w:color="auto" w:fill="auto"/>
            <w:noWrap/>
            <w:vAlign w:val="center"/>
            <w:hideMark/>
          </w:tcPr>
          <w:p w:rsidR="006067FA"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02-07-2018</w:t>
            </w:r>
          </w:p>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28-06-2019</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409 124,35</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409 124,35</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88 810,20</w:t>
            </w:r>
          </w:p>
        </w:tc>
        <w:tc>
          <w:tcPr>
            <w:tcW w:w="1664" w:type="dxa"/>
            <w:shd w:val="clear" w:color="auto" w:fill="auto"/>
            <w:hideMark/>
          </w:tcPr>
          <w:p w:rsidR="006067FA" w:rsidRDefault="006067FA" w:rsidP="006067FA">
            <w:pPr>
              <w:jc w:val="center"/>
            </w:pPr>
            <w:r w:rsidRPr="00C02792">
              <w:rPr>
                <w:rFonts w:eastAsia="Times New Roman"/>
                <w:color w:val="000000"/>
                <w:sz w:val="18"/>
                <w:szCs w:val="18"/>
              </w:rPr>
              <w:sym w:font="Symbol" w:char="F02D"/>
            </w:r>
          </w:p>
        </w:tc>
        <w:tc>
          <w:tcPr>
            <w:tcW w:w="696"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21,71</w:t>
            </w:r>
          </w:p>
        </w:tc>
      </w:tr>
      <w:tr w:rsidR="006067FA" w:rsidRPr="00A226EE" w:rsidTr="00FF2FCE">
        <w:trPr>
          <w:trHeight w:val="301"/>
        </w:trPr>
        <w:tc>
          <w:tcPr>
            <w:tcW w:w="3063"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Termomodernizacja kościoła pw. Podwyższenia Krzyża Świętego</w:t>
            </w:r>
            <w:r>
              <w:rPr>
                <w:rFonts w:eastAsia="Times New Roman"/>
                <w:color w:val="000000"/>
                <w:sz w:val="18"/>
                <w:szCs w:val="18"/>
              </w:rPr>
              <w:t xml:space="preserve"> w </w:t>
            </w:r>
            <w:r w:rsidRPr="00A226EE">
              <w:rPr>
                <w:rFonts w:eastAsia="Times New Roman"/>
                <w:color w:val="000000"/>
                <w:sz w:val="18"/>
                <w:szCs w:val="18"/>
              </w:rPr>
              <w:t>Dębnie</w:t>
            </w:r>
          </w:p>
        </w:tc>
        <w:tc>
          <w:tcPr>
            <w:tcW w:w="2055" w:type="dxa"/>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Parafia Rzymskokatolicka pw. Podwyższenia Krzyża Świętego</w:t>
            </w:r>
            <w:r>
              <w:rPr>
                <w:rFonts w:eastAsia="Times New Roman"/>
                <w:color w:val="000000"/>
                <w:sz w:val="18"/>
                <w:szCs w:val="18"/>
              </w:rPr>
              <w:t xml:space="preserve"> w </w:t>
            </w:r>
            <w:r w:rsidRPr="00A226EE">
              <w:rPr>
                <w:rFonts w:eastAsia="Times New Roman"/>
                <w:color w:val="000000"/>
                <w:sz w:val="18"/>
                <w:szCs w:val="18"/>
              </w:rPr>
              <w:t>Dębnie</w:t>
            </w:r>
          </w:p>
        </w:tc>
        <w:tc>
          <w:tcPr>
            <w:tcW w:w="1276"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Leżajsk</w:t>
            </w:r>
          </w:p>
        </w:tc>
        <w:tc>
          <w:tcPr>
            <w:tcW w:w="1218" w:type="dxa"/>
            <w:shd w:val="clear" w:color="auto" w:fill="auto"/>
            <w:noWrap/>
            <w:vAlign w:val="center"/>
            <w:hideMark/>
          </w:tcPr>
          <w:p w:rsidR="006067FA"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16-05-2018</w:t>
            </w:r>
          </w:p>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12-12-2018</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270 100,00</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270 100,00</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90 000,00</w:t>
            </w:r>
          </w:p>
        </w:tc>
        <w:tc>
          <w:tcPr>
            <w:tcW w:w="1664" w:type="dxa"/>
            <w:shd w:val="clear" w:color="auto" w:fill="auto"/>
            <w:hideMark/>
          </w:tcPr>
          <w:p w:rsidR="006067FA" w:rsidRDefault="006067FA" w:rsidP="006067FA">
            <w:pPr>
              <w:jc w:val="center"/>
            </w:pPr>
            <w:r w:rsidRPr="00C02792">
              <w:rPr>
                <w:rFonts w:eastAsia="Times New Roman"/>
                <w:color w:val="000000"/>
                <w:sz w:val="18"/>
                <w:szCs w:val="18"/>
              </w:rPr>
              <w:sym w:font="Symbol" w:char="F02D"/>
            </w:r>
          </w:p>
        </w:tc>
        <w:tc>
          <w:tcPr>
            <w:tcW w:w="696"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33,32</w:t>
            </w:r>
          </w:p>
        </w:tc>
      </w:tr>
      <w:tr w:rsidR="006067FA" w:rsidRPr="00A226EE" w:rsidTr="00FF2FCE">
        <w:trPr>
          <w:trHeight w:val="301"/>
        </w:trPr>
        <w:tc>
          <w:tcPr>
            <w:tcW w:w="3063"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Termomodernizacja Ośrodka Zdrowia</w:t>
            </w:r>
            <w:r>
              <w:rPr>
                <w:rFonts w:eastAsia="Times New Roman"/>
                <w:color w:val="000000"/>
                <w:sz w:val="18"/>
                <w:szCs w:val="18"/>
              </w:rPr>
              <w:t xml:space="preserve"> w </w:t>
            </w:r>
            <w:r w:rsidRPr="00A226EE">
              <w:rPr>
                <w:rFonts w:eastAsia="Times New Roman"/>
                <w:color w:val="000000"/>
                <w:sz w:val="18"/>
                <w:szCs w:val="18"/>
              </w:rPr>
              <w:t>Zarszynie</w:t>
            </w:r>
          </w:p>
        </w:tc>
        <w:tc>
          <w:tcPr>
            <w:tcW w:w="2055" w:type="dxa"/>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Gmina Zarszyn</w:t>
            </w:r>
          </w:p>
        </w:tc>
        <w:tc>
          <w:tcPr>
            <w:tcW w:w="1276"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Zarszyn</w:t>
            </w:r>
          </w:p>
        </w:tc>
        <w:tc>
          <w:tcPr>
            <w:tcW w:w="1218" w:type="dxa"/>
            <w:shd w:val="clear" w:color="auto" w:fill="auto"/>
            <w:noWrap/>
            <w:vAlign w:val="center"/>
            <w:hideMark/>
          </w:tcPr>
          <w:p w:rsidR="006067FA"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01-08-2018</w:t>
            </w:r>
          </w:p>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30-11-2018</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140 025,14</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140 025,14</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77 264,00</w:t>
            </w:r>
          </w:p>
        </w:tc>
        <w:tc>
          <w:tcPr>
            <w:tcW w:w="1664" w:type="dxa"/>
            <w:shd w:val="clear" w:color="auto" w:fill="auto"/>
            <w:hideMark/>
          </w:tcPr>
          <w:p w:rsidR="006067FA" w:rsidRDefault="006067FA" w:rsidP="006067FA">
            <w:pPr>
              <w:jc w:val="center"/>
            </w:pPr>
            <w:r w:rsidRPr="00C02792">
              <w:rPr>
                <w:rFonts w:eastAsia="Times New Roman"/>
                <w:color w:val="000000"/>
                <w:sz w:val="18"/>
                <w:szCs w:val="18"/>
              </w:rPr>
              <w:sym w:font="Symbol" w:char="F02D"/>
            </w:r>
          </w:p>
        </w:tc>
        <w:tc>
          <w:tcPr>
            <w:tcW w:w="696"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55,18</w:t>
            </w:r>
          </w:p>
        </w:tc>
      </w:tr>
      <w:tr w:rsidR="006067FA" w:rsidRPr="00A226EE" w:rsidTr="00FF2FCE">
        <w:trPr>
          <w:trHeight w:val="301"/>
        </w:trPr>
        <w:tc>
          <w:tcPr>
            <w:tcW w:w="3063"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Termomodernizacja budynku remizo-świetlicy ze zmiana użytkowania części parteru - pomieszczeń Rady dzielnicy na pomieszczenia biblioteki</w:t>
            </w:r>
            <w:r>
              <w:rPr>
                <w:rFonts w:eastAsia="Times New Roman"/>
                <w:color w:val="000000"/>
                <w:sz w:val="18"/>
                <w:szCs w:val="18"/>
              </w:rPr>
              <w:t xml:space="preserve"> z </w:t>
            </w:r>
            <w:r w:rsidRPr="00A226EE">
              <w:rPr>
                <w:rFonts w:eastAsia="Times New Roman"/>
                <w:color w:val="000000"/>
                <w:sz w:val="18"/>
                <w:szCs w:val="18"/>
              </w:rPr>
              <w:t xml:space="preserve">czytelnią </w:t>
            </w:r>
            <w:r w:rsidRPr="00A226EE">
              <w:rPr>
                <w:rFonts w:eastAsia="Times New Roman"/>
                <w:color w:val="000000"/>
                <w:sz w:val="18"/>
                <w:szCs w:val="18"/>
              </w:rPr>
              <w:lastRenderedPageBreak/>
              <w:t>oraz klub seniora na działce nr ew. 633/2</w:t>
            </w:r>
            <w:r>
              <w:rPr>
                <w:rFonts w:eastAsia="Times New Roman"/>
                <w:color w:val="000000"/>
                <w:sz w:val="18"/>
                <w:szCs w:val="18"/>
              </w:rPr>
              <w:t xml:space="preserve"> i </w:t>
            </w:r>
            <w:r w:rsidRPr="00A226EE">
              <w:rPr>
                <w:rFonts w:eastAsia="Times New Roman"/>
                <w:color w:val="000000"/>
                <w:sz w:val="18"/>
                <w:szCs w:val="18"/>
              </w:rPr>
              <w:t>633/1 obręb Olchowce, Sanok - M</w:t>
            </w:r>
          </w:p>
        </w:tc>
        <w:tc>
          <w:tcPr>
            <w:tcW w:w="2055" w:type="dxa"/>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lastRenderedPageBreak/>
              <w:t>Gmina Miejska Sanok</w:t>
            </w:r>
          </w:p>
        </w:tc>
        <w:tc>
          <w:tcPr>
            <w:tcW w:w="1276"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Sanok</w:t>
            </w:r>
          </w:p>
        </w:tc>
        <w:tc>
          <w:tcPr>
            <w:tcW w:w="1218" w:type="dxa"/>
            <w:shd w:val="clear" w:color="auto" w:fill="auto"/>
            <w:noWrap/>
            <w:vAlign w:val="center"/>
            <w:hideMark/>
          </w:tcPr>
          <w:p w:rsidR="006067FA"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01-08-2018</w:t>
            </w:r>
          </w:p>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31-01-2019</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295 969,46</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295 969,46</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99 000,00</w:t>
            </w:r>
          </w:p>
        </w:tc>
        <w:tc>
          <w:tcPr>
            <w:tcW w:w="1664" w:type="dxa"/>
            <w:shd w:val="clear" w:color="auto" w:fill="auto"/>
            <w:hideMark/>
          </w:tcPr>
          <w:p w:rsidR="006067FA" w:rsidRDefault="006067FA" w:rsidP="006067FA">
            <w:pPr>
              <w:jc w:val="center"/>
            </w:pPr>
            <w:r w:rsidRPr="00C02792">
              <w:rPr>
                <w:rFonts w:eastAsia="Times New Roman"/>
                <w:color w:val="000000"/>
                <w:sz w:val="18"/>
                <w:szCs w:val="18"/>
              </w:rPr>
              <w:sym w:font="Symbol" w:char="F02D"/>
            </w:r>
          </w:p>
        </w:tc>
        <w:tc>
          <w:tcPr>
            <w:tcW w:w="696"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33,45</w:t>
            </w:r>
          </w:p>
        </w:tc>
      </w:tr>
      <w:tr w:rsidR="006067FA" w:rsidRPr="00A226EE" w:rsidTr="00FF2FCE">
        <w:trPr>
          <w:trHeight w:val="301"/>
        </w:trPr>
        <w:tc>
          <w:tcPr>
            <w:tcW w:w="3063"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lastRenderedPageBreak/>
              <w:t>Wykonanie termomodernizacji budynku plebanii Parafii p.w. Świętych Piotra</w:t>
            </w:r>
            <w:r>
              <w:rPr>
                <w:rFonts w:eastAsia="Times New Roman"/>
                <w:color w:val="000000"/>
                <w:sz w:val="18"/>
                <w:szCs w:val="18"/>
              </w:rPr>
              <w:t xml:space="preserve"> i </w:t>
            </w:r>
            <w:r w:rsidRPr="00A226EE">
              <w:rPr>
                <w:rFonts w:eastAsia="Times New Roman"/>
                <w:color w:val="000000"/>
                <w:sz w:val="18"/>
                <w:szCs w:val="18"/>
              </w:rPr>
              <w:t>Pawła</w:t>
            </w:r>
            <w:r>
              <w:rPr>
                <w:rFonts w:eastAsia="Times New Roman"/>
                <w:color w:val="000000"/>
                <w:sz w:val="18"/>
                <w:szCs w:val="18"/>
              </w:rPr>
              <w:t xml:space="preserve"> w </w:t>
            </w:r>
            <w:r w:rsidRPr="00A226EE">
              <w:rPr>
                <w:rFonts w:eastAsia="Times New Roman"/>
                <w:color w:val="000000"/>
                <w:sz w:val="18"/>
                <w:szCs w:val="18"/>
              </w:rPr>
              <w:t>Nowym Łupkowie</w:t>
            </w:r>
          </w:p>
        </w:tc>
        <w:tc>
          <w:tcPr>
            <w:tcW w:w="2055" w:type="dxa"/>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Parafia Rzymskokatolicka p.w. Świętego Piotra</w:t>
            </w:r>
            <w:r>
              <w:rPr>
                <w:rFonts w:eastAsia="Times New Roman"/>
                <w:color w:val="000000"/>
                <w:sz w:val="18"/>
                <w:szCs w:val="18"/>
              </w:rPr>
              <w:t xml:space="preserve"> i </w:t>
            </w:r>
            <w:r w:rsidRPr="00A226EE">
              <w:rPr>
                <w:rFonts w:eastAsia="Times New Roman"/>
                <w:color w:val="000000"/>
                <w:sz w:val="18"/>
                <w:szCs w:val="18"/>
              </w:rPr>
              <w:t>Pawła</w:t>
            </w:r>
            <w:r>
              <w:rPr>
                <w:rFonts w:eastAsia="Times New Roman"/>
                <w:color w:val="000000"/>
                <w:sz w:val="18"/>
                <w:szCs w:val="18"/>
              </w:rPr>
              <w:t xml:space="preserve"> w </w:t>
            </w:r>
            <w:r w:rsidRPr="00A226EE">
              <w:rPr>
                <w:rFonts w:eastAsia="Times New Roman"/>
                <w:color w:val="000000"/>
                <w:sz w:val="18"/>
                <w:szCs w:val="18"/>
              </w:rPr>
              <w:t>Nowym Łupkowie</w:t>
            </w:r>
          </w:p>
        </w:tc>
        <w:tc>
          <w:tcPr>
            <w:tcW w:w="1276"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Komańcza</w:t>
            </w:r>
          </w:p>
        </w:tc>
        <w:tc>
          <w:tcPr>
            <w:tcW w:w="1218" w:type="dxa"/>
            <w:shd w:val="clear" w:color="auto" w:fill="auto"/>
            <w:noWrap/>
            <w:vAlign w:val="center"/>
            <w:hideMark/>
          </w:tcPr>
          <w:p w:rsidR="006067FA"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01-08-2018</w:t>
            </w:r>
          </w:p>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31-07-2019</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102 683,86</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102 683,86</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63 767,70</w:t>
            </w:r>
          </w:p>
        </w:tc>
        <w:tc>
          <w:tcPr>
            <w:tcW w:w="1664" w:type="dxa"/>
            <w:shd w:val="clear" w:color="auto" w:fill="auto"/>
            <w:hideMark/>
          </w:tcPr>
          <w:p w:rsidR="006067FA" w:rsidRDefault="006067FA" w:rsidP="006067FA">
            <w:pPr>
              <w:jc w:val="center"/>
            </w:pPr>
            <w:r w:rsidRPr="00C02792">
              <w:rPr>
                <w:rFonts w:eastAsia="Times New Roman"/>
                <w:color w:val="000000"/>
                <w:sz w:val="18"/>
                <w:szCs w:val="18"/>
              </w:rPr>
              <w:sym w:font="Symbol" w:char="F02D"/>
            </w:r>
          </w:p>
        </w:tc>
        <w:tc>
          <w:tcPr>
            <w:tcW w:w="696"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62,1</w:t>
            </w:r>
          </w:p>
        </w:tc>
      </w:tr>
      <w:tr w:rsidR="006067FA" w:rsidRPr="00A226EE" w:rsidTr="00FF2FCE">
        <w:trPr>
          <w:trHeight w:val="301"/>
        </w:trPr>
        <w:tc>
          <w:tcPr>
            <w:tcW w:w="3063"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Termomodernizacja Domu Ludowego</w:t>
            </w:r>
            <w:r>
              <w:rPr>
                <w:rFonts w:eastAsia="Times New Roman"/>
                <w:color w:val="000000"/>
                <w:sz w:val="18"/>
                <w:szCs w:val="18"/>
              </w:rPr>
              <w:t xml:space="preserve"> w </w:t>
            </w:r>
            <w:r w:rsidRPr="00A226EE">
              <w:rPr>
                <w:rFonts w:eastAsia="Times New Roman"/>
                <w:color w:val="000000"/>
                <w:sz w:val="18"/>
                <w:szCs w:val="18"/>
              </w:rPr>
              <w:t>Chrząstówce</w:t>
            </w:r>
          </w:p>
        </w:tc>
        <w:tc>
          <w:tcPr>
            <w:tcW w:w="2055" w:type="dxa"/>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Gmina Jasło</w:t>
            </w:r>
          </w:p>
        </w:tc>
        <w:tc>
          <w:tcPr>
            <w:tcW w:w="1276"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Jasło</w:t>
            </w:r>
          </w:p>
        </w:tc>
        <w:tc>
          <w:tcPr>
            <w:tcW w:w="1218" w:type="dxa"/>
            <w:shd w:val="clear" w:color="auto" w:fill="auto"/>
            <w:noWrap/>
            <w:vAlign w:val="center"/>
            <w:hideMark/>
          </w:tcPr>
          <w:p w:rsidR="006067FA"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01-07-2018</w:t>
            </w:r>
          </w:p>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28-12-2018</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343 287,97</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343 287,97</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99 000,00</w:t>
            </w:r>
          </w:p>
        </w:tc>
        <w:tc>
          <w:tcPr>
            <w:tcW w:w="1664" w:type="dxa"/>
            <w:shd w:val="clear" w:color="auto" w:fill="auto"/>
            <w:hideMark/>
          </w:tcPr>
          <w:p w:rsidR="006067FA" w:rsidRDefault="006067FA" w:rsidP="006067FA">
            <w:pPr>
              <w:jc w:val="center"/>
            </w:pPr>
            <w:r w:rsidRPr="00C02792">
              <w:rPr>
                <w:rFonts w:eastAsia="Times New Roman"/>
                <w:color w:val="000000"/>
                <w:sz w:val="18"/>
                <w:szCs w:val="18"/>
              </w:rPr>
              <w:sym w:font="Symbol" w:char="F02D"/>
            </w:r>
          </w:p>
        </w:tc>
        <w:tc>
          <w:tcPr>
            <w:tcW w:w="696"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28,84</w:t>
            </w:r>
          </w:p>
        </w:tc>
      </w:tr>
      <w:tr w:rsidR="006067FA" w:rsidRPr="00A226EE" w:rsidTr="00FF2FCE">
        <w:trPr>
          <w:trHeight w:val="301"/>
        </w:trPr>
        <w:tc>
          <w:tcPr>
            <w:tcW w:w="3063"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Termomodernizacja Domu Ludowego</w:t>
            </w:r>
            <w:r>
              <w:rPr>
                <w:rFonts w:eastAsia="Times New Roman"/>
                <w:color w:val="000000"/>
                <w:sz w:val="18"/>
                <w:szCs w:val="18"/>
              </w:rPr>
              <w:t xml:space="preserve"> w </w:t>
            </w:r>
            <w:r w:rsidRPr="00A226EE">
              <w:rPr>
                <w:rFonts w:eastAsia="Times New Roman"/>
                <w:color w:val="000000"/>
                <w:sz w:val="18"/>
                <w:szCs w:val="18"/>
              </w:rPr>
              <w:t>Wolicy</w:t>
            </w:r>
          </w:p>
        </w:tc>
        <w:tc>
          <w:tcPr>
            <w:tcW w:w="2055" w:type="dxa"/>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Gmina Jasło</w:t>
            </w:r>
          </w:p>
        </w:tc>
        <w:tc>
          <w:tcPr>
            <w:tcW w:w="1276"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Jasło</w:t>
            </w:r>
          </w:p>
        </w:tc>
        <w:tc>
          <w:tcPr>
            <w:tcW w:w="1218" w:type="dxa"/>
            <w:shd w:val="clear" w:color="auto" w:fill="auto"/>
            <w:noWrap/>
            <w:vAlign w:val="center"/>
            <w:hideMark/>
          </w:tcPr>
          <w:p w:rsidR="006067FA"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01-07-2018</w:t>
            </w:r>
          </w:p>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30-11-2018</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301 817,89</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301 817,89</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99 000,00</w:t>
            </w:r>
          </w:p>
        </w:tc>
        <w:tc>
          <w:tcPr>
            <w:tcW w:w="1664" w:type="dxa"/>
            <w:shd w:val="clear" w:color="auto" w:fill="auto"/>
            <w:hideMark/>
          </w:tcPr>
          <w:p w:rsidR="006067FA" w:rsidRDefault="006067FA" w:rsidP="006067FA">
            <w:pPr>
              <w:jc w:val="center"/>
            </w:pPr>
            <w:r w:rsidRPr="00C02792">
              <w:rPr>
                <w:rFonts w:eastAsia="Times New Roman"/>
                <w:color w:val="000000"/>
                <w:sz w:val="18"/>
                <w:szCs w:val="18"/>
              </w:rPr>
              <w:sym w:font="Symbol" w:char="F02D"/>
            </w:r>
          </w:p>
        </w:tc>
        <w:tc>
          <w:tcPr>
            <w:tcW w:w="696"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32,8</w:t>
            </w:r>
          </w:p>
        </w:tc>
      </w:tr>
      <w:tr w:rsidR="006067FA" w:rsidRPr="00A226EE" w:rsidTr="00FF2FCE">
        <w:trPr>
          <w:trHeight w:val="301"/>
        </w:trPr>
        <w:tc>
          <w:tcPr>
            <w:tcW w:w="3063"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Termomodernizacja budynku kościoła Parafii Rzymskokatolickiej pw. Najświętszej Maryi Panny Królowej Polski</w:t>
            </w:r>
            <w:r>
              <w:rPr>
                <w:rFonts w:eastAsia="Times New Roman"/>
                <w:color w:val="000000"/>
                <w:sz w:val="18"/>
                <w:szCs w:val="18"/>
              </w:rPr>
              <w:t xml:space="preserve"> w </w:t>
            </w:r>
            <w:r w:rsidRPr="00A226EE">
              <w:rPr>
                <w:rFonts w:eastAsia="Times New Roman"/>
                <w:color w:val="000000"/>
                <w:sz w:val="18"/>
                <w:szCs w:val="18"/>
              </w:rPr>
              <w:t>Wacławicach - Etap II</w:t>
            </w:r>
          </w:p>
        </w:tc>
        <w:tc>
          <w:tcPr>
            <w:tcW w:w="2055" w:type="dxa"/>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Parafia Rzymskokatolicka pw. Najświętszej  Maryi Panny Królowej Polski</w:t>
            </w:r>
            <w:r>
              <w:rPr>
                <w:rFonts w:eastAsia="Times New Roman"/>
                <w:color w:val="000000"/>
                <w:sz w:val="18"/>
                <w:szCs w:val="18"/>
              </w:rPr>
              <w:t xml:space="preserve"> w </w:t>
            </w:r>
            <w:r w:rsidRPr="00A226EE">
              <w:rPr>
                <w:rFonts w:eastAsia="Times New Roman"/>
                <w:color w:val="000000"/>
                <w:sz w:val="18"/>
                <w:szCs w:val="18"/>
              </w:rPr>
              <w:t>Wacławicach</w:t>
            </w:r>
          </w:p>
        </w:tc>
        <w:tc>
          <w:tcPr>
            <w:tcW w:w="1276"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Orły</w:t>
            </w:r>
          </w:p>
        </w:tc>
        <w:tc>
          <w:tcPr>
            <w:tcW w:w="1218" w:type="dxa"/>
            <w:shd w:val="clear" w:color="auto" w:fill="auto"/>
            <w:noWrap/>
            <w:vAlign w:val="center"/>
            <w:hideMark/>
          </w:tcPr>
          <w:p w:rsidR="006067FA"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12-09-2018</w:t>
            </w:r>
          </w:p>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12-11-2018</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54 165,00</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54 165,00</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38 989,80</w:t>
            </w:r>
          </w:p>
        </w:tc>
        <w:tc>
          <w:tcPr>
            <w:tcW w:w="1664" w:type="dxa"/>
            <w:shd w:val="clear" w:color="auto" w:fill="auto"/>
            <w:hideMark/>
          </w:tcPr>
          <w:p w:rsidR="006067FA" w:rsidRDefault="006067FA" w:rsidP="006067FA">
            <w:pPr>
              <w:jc w:val="center"/>
            </w:pPr>
            <w:r w:rsidRPr="00C02792">
              <w:rPr>
                <w:rFonts w:eastAsia="Times New Roman"/>
                <w:color w:val="000000"/>
                <w:sz w:val="18"/>
                <w:szCs w:val="18"/>
              </w:rPr>
              <w:sym w:font="Symbol" w:char="F02D"/>
            </w:r>
          </w:p>
        </w:tc>
        <w:tc>
          <w:tcPr>
            <w:tcW w:w="696"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71,98</w:t>
            </w:r>
          </w:p>
        </w:tc>
      </w:tr>
      <w:tr w:rsidR="006067FA" w:rsidRPr="00A226EE" w:rsidTr="00FF2FCE">
        <w:trPr>
          <w:trHeight w:val="301"/>
        </w:trPr>
        <w:tc>
          <w:tcPr>
            <w:tcW w:w="3063"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Termomodernizacja Kościoła Filialnego pw. Matki Bożej Różańcowej</w:t>
            </w:r>
            <w:r>
              <w:rPr>
                <w:rFonts w:eastAsia="Times New Roman"/>
                <w:color w:val="000000"/>
                <w:sz w:val="18"/>
                <w:szCs w:val="18"/>
              </w:rPr>
              <w:t xml:space="preserve"> w </w:t>
            </w:r>
            <w:r w:rsidRPr="00A226EE">
              <w:rPr>
                <w:rFonts w:eastAsia="Times New Roman"/>
                <w:color w:val="000000"/>
                <w:sz w:val="18"/>
                <w:szCs w:val="18"/>
              </w:rPr>
              <w:t>Draganowej</w:t>
            </w:r>
          </w:p>
        </w:tc>
        <w:tc>
          <w:tcPr>
            <w:tcW w:w="2055" w:type="dxa"/>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Parafia Rzymsko-Katolicka pw. Narodzenia NMP</w:t>
            </w:r>
            <w:r>
              <w:rPr>
                <w:rFonts w:eastAsia="Times New Roman"/>
                <w:color w:val="000000"/>
                <w:sz w:val="18"/>
                <w:szCs w:val="18"/>
              </w:rPr>
              <w:t xml:space="preserve"> w </w:t>
            </w:r>
            <w:r w:rsidRPr="00A226EE">
              <w:rPr>
                <w:rFonts w:eastAsia="Times New Roman"/>
                <w:color w:val="000000"/>
                <w:sz w:val="18"/>
                <w:szCs w:val="18"/>
              </w:rPr>
              <w:t>Kobylanach</w:t>
            </w:r>
          </w:p>
        </w:tc>
        <w:tc>
          <w:tcPr>
            <w:tcW w:w="1276"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Chorkówka</w:t>
            </w:r>
          </w:p>
        </w:tc>
        <w:tc>
          <w:tcPr>
            <w:tcW w:w="1218" w:type="dxa"/>
            <w:shd w:val="clear" w:color="auto" w:fill="auto"/>
            <w:noWrap/>
            <w:vAlign w:val="center"/>
            <w:hideMark/>
          </w:tcPr>
          <w:p w:rsidR="006067FA"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01-04-2018</w:t>
            </w:r>
          </w:p>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28-12-2018</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165 924,82</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165 924,82</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67 135,50</w:t>
            </w:r>
          </w:p>
        </w:tc>
        <w:tc>
          <w:tcPr>
            <w:tcW w:w="1664" w:type="dxa"/>
            <w:shd w:val="clear" w:color="auto" w:fill="auto"/>
            <w:hideMark/>
          </w:tcPr>
          <w:p w:rsidR="006067FA" w:rsidRDefault="006067FA" w:rsidP="006067FA">
            <w:pPr>
              <w:jc w:val="center"/>
            </w:pPr>
            <w:r w:rsidRPr="00F60A6D">
              <w:rPr>
                <w:rFonts w:eastAsia="Times New Roman"/>
                <w:color w:val="000000"/>
                <w:sz w:val="18"/>
                <w:szCs w:val="18"/>
              </w:rPr>
              <w:sym w:font="Symbol" w:char="F02D"/>
            </w:r>
          </w:p>
        </w:tc>
        <w:tc>
          <w:tcPr>
            <w:tcW w:w="696"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40,46</w:t>
            </w:r>
          </w:p>
        </w:tc>
      </w:tr>
      <w:tr w:rsidR="006067FA" w:rsidRPr="00A226EE" w:rsidTr="00FF2FCE">
        <w:trPr>
          <w:trHeight w:val="301"/>
        </w:trPr>
        <w:tc>
          <w:tcPr>
            <w:tcW w:w="3063"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Termomodernizacja budynku Przedszkola Publicznego nr 20</w:t>
            </w:r>
            <w:r>
              <w:rPr>
                <w:rFonts w:eastAsia="Times New Roman"/>
                <w:color w:val="000000"/>
                <w:sz w:val="18"/>
                <w:szCs w:val="18"/>
              </w:rPr>
              <w:t xml:space="preserve"> w </w:t>
            </w:r>
            <w:r w:rsidRPr="00A226EE">
              <w:rPr>
                <w:rFonts w:eastAsia="Times New Roman"/>
                <w:color w:val="000000"/>
                <w:sz w:val="18"/>
                <w:szCs w:val="18"/>
              </w:rPr>
              <w:t>Rzeszowie</w:t>
            </w:r>
          </w:p>
        </w:tc>
        <w:tc>
          <w:tcPr>
            <w:tcW w:w="2055" w:type="dxa"/>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Miasto Rzeszów</w:t>
            </w:r>
          </w:p>
        </w:tc>
        <w:tc>
          <w:tcPr>
            <w:tcW w:w="1276"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Rzeszów</w:t>
            </w:r>
          </w:p>
        </w:tc>
        <w:tc>
          <w:tcPr>
            <w:tcW w:w="1218" w:type="dxa"/>
            <w:shd w:val="clear" w:color="auto" w:fill="auto"/>
            <w:noWrap/>
            <w:vAlign w:val="center"/>
            <w:hideMark/>
          </w:tcPr>
          <w:p w:rsidR="006067FA"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31-08-2018</w:t>
            </w:r>
          </w:p>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14-11-2018</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351 958,00</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351 958,00</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99 000,00</w:t>
            </w:r>
          </w:p>
        </w:tc>
        <w:tc>
          <w:tcPr>
            <w:tcW w:w="1664" w:type="dxa"/>
            <w:shd w:val="clear" w:color="auto" w:fill="auto"/>
            <w:hideMark/>
          </w:tcPr>
          <w:p w:rsidR="006067FA" w:rsidRDefault="006067FA" w:rsidP="006067FA">
            <w:pPr>
              <w:jc w:val="center"/>
            </w:pPr>
            <w:r w:rsidRPr="00F60A6D">
              <w:rPr>
                <w:rFonts w:eastAsia="Times New Roman"/>
                <w:color w:val="000000"/>
                <w:sz w:val="18"/>
                <w:szCs w:val="18"/>
              </w:rPr>
              <w:sym w:font="Symbol" w:char="F02D"/>
            </w:r>
          </w:p>
        </w:tc>
        <w:tc>
          <w:tcPr>
            <w:tcW w:w="696"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28,13</w:t>
            </w:r>
          </w:p>
        </w:tc>
      </w:tr>
      <w:tr w:rsidR="006067FA" w:rsidRPr="00A226EE" w:rsidTr="00FF2FCE">
        <w:trPr>
          <w:trHeight w:val="301"/>
        </w:trPr>
        <w:tc>
          <w:tcPr>
            <w:tcW w:w="3063"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Termomodernizacja budynku administracyjnego na bazie</w:t>
            </w:r>
            <w:r>
              <w:rPr>
                <w:rFonts w:eastAsia="Times New Roman"/>
                <w:color w:val="000000"/>
                <w:sz w:val="18"/>
                <w:szCs w:val="18"/>
              </w:rPr>
              <w:t xml:space="preserve"> w </w:t>
            </w:r>
            <w:r w:rsidRPr="00A226EE">
              <w:rPr>
                <w:rFonts w:eastAsia="Times New Roman"/>
                <w:color w:val="000000"/>
                <w:sz w:val="18"/>
                <w:szCs w:val="18"/>
              </w:rPr>
              <w:t>m. Łańcut ul. Polna 3 B</w:t>
            </w:r>
          </w:p>
        </w:tc>
        <w:tc>
          <w:tcPr>
            <w:tcW w:w="2055" w:type="dxa"/>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Województwo Podkarpackie</w:t>
            </w:r>
          </w:p>
        </w:tc>
        <w:tc>
          <w:tcPr>
            <w:tcW w:w="1276"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Łańcut</w:t>
            </w:r>
          </w:p>
        </w:tc>
        <w:tc>
          <w:tcPr>
            <w:tcW w:w="1218" w:type="dxa"/>
            <w:shd w:val="clear" w:color="auto" w:fill="auto"/>
            <w:noWrap/>
            <w:vAlign w:val="center"/>
            <w:hideMark/>
          </w:tcPr>
          <w:p w:rsidR="006067FA"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14-09-2018</w:t>
            </w:r>
          </w:p>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29-11-2018</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291 607,81</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291 607,81</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88 104,00</w:t>
            </w:r>
          </w:p>
        </w:tc>
        <w:tc>
          <w:tcPr>
            <w:tcW w:w="1664" w:type="dxa"/>
            <w:shd w:val="clear" w:color="auto" w:fill="auto"/>
            <w:hideMark/>
          </w:tcPr>
          <w:p w:rsidR="006067FA" w:rsidRDefault="006067FA" w:rsidP="006067FA">
            <w:pPr>
              <w:jc w:val="center"/>
            </w:pPr>
            <w:r w:rsidRPr="00F60A6D">
              <w:rPr>
                <w:rFonts w:eastAsia="Times New Roman"/>
                <w:color w:val="000000"/>
                <w:sz w:val="18"/>
                <w:szCs w:val="18"/>
              </w:rPr>
              <w:sym w:font="Symbol" w:char="F02D"/>
            </w:r>
          </w:p>
        </w:tc>
        <w:tc>
          <w:tcPr>
            <w:tcW w:w="696"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30,21</w:t>
            </w:r>
          </w:p>
        </w:tc>
      </w:tr>
      <w:tr w:rsidR="006067FA" w:rsidRPr="00A226EE" w:rsidTr="00FF2FCE">
        <w:trPr>
          <w:trHeight w:val="301"/>
        </w:trPr>
        <w:tc>
          <w:tcPr>
            <w:tcW w:w="3063"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Termomodernizacja budynku parafialnego przy parafii p.w. Narodzenia Najświętszej Maryi Panny</w:t>
            </w:r>
            <w:r>
              <w:rPr>
                <w:rFonts w:eastAsia="Times New Roman"/>
                <w:color w:val="000000"/>
                <w:sz w:val="18"/>
                <w:szCs w:val="18"/>
              </w:rPr>
              <w:t xml:space="preserve"> w </w:t>
            </w:r>
            <w:r w:rsidRPr="00A226EE">
              <w:rPr>
                <w:rFonts w:eastAsia="Times New Roman"/>
                <w:color w:val="000000"/>
                <w:sz w:val="18"/>
                <w:szCs w:val="18"/>
              </w:rPr>
              <w:t>Narolu</w:t>
            </w:r>
          </w:p>
        </w:tc>
        <w:tc>
          <w:tcPr>
            <w:tcW w:w="2055" w:type="dxa"/>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Parafia Rzymsko-Katolicka p.w. Narodzenia Najświętszej Maryi Panny</w:t>
            </w:r>
            <w:r>
              <w:rPr>
                <w:rFonts w:eastAsia="Times New Roman"/>
                <w:color w:val="000000"/>
                <w:sz w:val="18"/>
                <w:szCs w:val="18"/>
              </w:rPr>
              <w:t xml:space="preserve"> w </w:t>
            </w:r>
            <w:r w:rsidRPr="00A226EE">
              <w:rPr>
                <w:rFonts w:eastAsia="Times New Roman"/>
                <w:color w:val="000000"/>
                <w:sz w:val="18"/>
                <w:szCs w:val="18"/>
              </w:rPr>
              <w:t>Narolu</w:t>
            </w:r>
          </w:p>
        </w:tc>
        <w:tc>
          <w:tcPr>
            <w:tcW w:w="1276"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Narol</w:t>
            </w:r>
          </w:p>
        </w:tc>
        <w:tc>
          <w:tcPr>
            <w:tcW w:w="1218" w:type="dxa"/>
            <w:shd w:val="clear" w:color="auto" w:fill="auto"/>
            <w:noWrap/>
            <w:vAlign w:val="center"/>
            <w:hideMark/>
          </w:tcPr>
          <w:p w:rsidR="006067FA"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17-08-2018</w:t>
            </w:r>
          </w:p>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28-09-2018</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119 995,17</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119 995,17</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90 000,00</w:t>
            </w:r>
          </w:p>
        </w:tc>
        <w:tc>
          <w:tcPr>
            <w:tcW w:w="1664" w:type="dxa"/>
            <w:shd w:val="clear" w:color="auto" w:fill="auto"/>
            <w:hideMark/>
          </w:tcPr>
          <w:p w:rsidR="006067FA" w:rsidRDefault="006067FA" w:rsidP="006067FA">
            <w:pPr>
              <w:jc w:val="center"/>
            </w:pPr>
            <w:r w:rsidRPr="00F60A6D">
              <w:rPr>
                <w:rFonts w:eastAsia="Times New Roman"/>
                <w:color w:val="000000"/>
                <w:sz w:val="18"/>
                <w:szCs w:val="18"/>
              </w:rPr>
              <w:sym w:font="Symbol" w:char="F02D"/>
            </w:r>
          </w:p>
        </w:tc>
        <w:tc>
          <w:tcPr>
            <w:tcW w:w="696"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75</w:t>
            </w:r>
          </w:p>
        </w:tc>
      </w:tr>
      <w:tr w:rsidR="006067FA" w:rsidRPr="00A226EE" w:rsidTr="00FF2FCE">
        <w:trPr>
          <w:trHeight w:val="301"/>
        </w:trPr>
        <w:tc>
          <w:tcPr>
            <w:tcW w:w="3063"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Termomodernizacja Świetlicy Wiejskiej</w:t>
            </w:r>
            <w:r>
              <w:rPr>
                <w:rFonts w:eastAsia="Times New Roman"/>
                <w:color w:val="000000"/>
                <w:sz w:val="18"/>
                <w:szCs w:val="18"/>
              </w:rPr>
              <w:t xml:space="preserve"> w </w:t>
            </w:r>
            <w:r w:rsidRPr="00A226EE">
              <w:rPr>
                <w:rFonts w:eastAsia="Times New Roman"/>
                <w:color w:val="000000"/>
                <w:sz w:val="18"/>
                <w:szCs w:val="18"/>
              </w:rPr>
              <w:t>Skopaniu.</w:t>
            </w:r>
          </w:p>
        </w:tc>
        <w:tc>
          <w:tcPr>
            <w:tcW w:w="2055" w:type="dxa"/>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Gmina Baranów Sandomierski</w:t>
            </w:r>
          </w:p>
        </w:tc>
        <w:tc>
          <w:tcPr>
            <w:tcW w:w="1276"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Baranów Sandomierski</w:t>
            </w:r>
          </w:p>
        </w:tc>
        <w:tc>
          <w:tcPr>
            <w:tcW w:w="1218" w:type="dxa"/>
            <w:shd w:val="clear" w:color="auto" w:fill="auto"/>
            <w:noWrap/>
            <w:vAlign w:val="center"/>
            <w:hideMark/>
          </w:tcPr>
          <w:p w:rsidR="006067FA"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27-08-2018</w:t>
            </w:r>
          </w:p>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12-11-2018</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79 575,49</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79 575,49</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46 090,14</w:t>
            </w:r>
          </w:p>
        </w:tc>
        <w:tc>
          <w:tcPr>
            <w:tcW w:w="1664" w:type="dxa"/>
            <w:shd w:val="clear" w:color="auto" w:fill="auto"/>
            <w:hideMark/>
          </w:tcPr>
          <w:p w:rsidR="006067FA" w:rsidRDefault="006067FA" w:rsidP="006067FA">
            <w:pPr>
              <w:jc w:val="center"/>
            </w:pPr>
            <w:r w:rsidRPr="00F60A6D">
              <w:rPr>
                <w:rFonts w:eastAsia="Times New Roman"/>
                <w:color w:val="000000"/>
                <w:sz w:val="18"/>
                <w:szCs w:val="18"/>
              </w:rPr>
              <w:sym w:font="Symbol" w:char="F02D"/>
            </w:r>
          </w:p>
        </w:tc>
        <w:tc>
          <w:tcPr>
            <w:tcW w:w="696"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57,92</w:t>
            </w:r>
          </w:p>
        </w:tc>
      </w:tr>
      <w:tr w:rsidR="006067FA" w:rsidRPr="00A226EE" w:rsidTr="00FF2FCE">
        <w:trPr>
          <w:trHeight w:val="301"/>
        </w:trPr>
        <w:tc>
          <w:tcPr>
            <w:tcW w:w="3063"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Termomodernizacja budynku kościoła</w:t>
            </w:r>
            <w:r>
              <w:rPr>
                <w:rFonts w:eastAsia="Times New Roman"/>
                <w:color w:val="000000"/>
                <w:sz w:val="18"/>
                <w:szCs w:val="18"/>
              </w:rPr>
              <w:t xml:space="preserve"> w </w:t>
            </w:r>
            <w:r w:rsidRPr="00A226EE">
              <w:rPr>
                <w:rFonts w:eastAsia="Times New Roman"/>
                <w:color w:val="000000"/>
                <w:sz w:val="18"/>
                <w:szCs w:val="18"/>
              </w:rPr>
              <w:t>Tuchli</w:t>
            </w:r>
          </w:p>
        </w:tc>
        <w:tc>
          <w:tcPr>
            <w:tcW w:w="2055" w:type="dxa"/>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Parafia p.w. Matki Bożej Śnieżnej</w:t>
            </w:r>
          </w:p>
        </w:tc>
        <w:tc>
          <w:tcPr>
            <w:tcW w:w="1276"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Laszki</w:t>
            </w:r>
          </w:p>
        </w:tc>
        <w:tc>
          <w:tcPr>
            <w:tcW w:w="1218" w:type="dxa"/>
            <w:shd w:val="clear" w:color="auto" w:fill="auto"/>
            <w:noWrap/>
            <w:vAlign w:val="center"/>
            <w:hideMark/>
          </w:tcPr>
          <w:p w:rsidR="006067FA"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01-07-2018</w:t>
            </w:r>
          </w:p>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15-11-2018</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153 964,83</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153 964,83</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53 131,69</w:t>
            </w:r>
          </w:p>
        </w:tc>
        <w:tc>
          <w:tcPr>
            <w:tcW w:w="1664" w:type="dxa"/>
            <w:shd w:val="clear" w:color="auto" w:fill="auto"/>
            <w:hideMark/>
          </w:tcPr>
          <w:p w:rsidR="006067FA" w:rsidRDefault="006067FA" w:rsidP="006067FA">
            <w:pPr>
              <w:jc w:val="center"/>
            </w:pPr>
            <w:r w:rsidRPr="00F60A6D">
              <w:rPr>
                <w:rFonts w:eastAsia="Times New Roman"/>
                <w:color w:val="000000"/>
                <w:sz w:val="18"/>
                <w:szCs w:val="18"/>
              </w:rPr>
              <w:sym w:font="Symbol" w:char="F02D"/>
            </w:r>
          </w:p>
        </w:tc>
        <w:tc>
          <w:tcPr>
            <w:tcW w:w="696"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34,51</w:t>
            </w:r>
          </w:p>
        </w:tc>
      </w:tr>
      <w:tr w:rsidR="006067FA" w:rsidRPr="00A226EE" w:rsidTr="00FF2FCE">
        <w:trPr>
          <w:trHeight w:val="301"/>
        </w:trPr>
        <w:tc>
          <w:tcPr>
            <w:tcW w:w="3063"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Termomodernizacja kościoła parafialnego</w:t>
            </w:r>
            <w:r>
              <w:rPr>
                <w:rFonts w:eastAsia="Times New Roman"/>
                <w:color w:val="000000"/>
                <w:sz w:val="18"/>
                <w:szCs w:val="18"/>
              </w:rPr>
              <w:t xml:space="preserve"> w </w:t>
            </w:r>
            <w:r w:rsidRPr="00A226EE">
              <w:rPr>
                <w:rFonts w:eastAsia="Times New Roman"/>
                <w:color w:val="000000"/>
                <w:sz w:val="18"/>
                <w:szCs w:val="18"/>
              </w:rPr>
              <w:t>miejscowości Krzeczowice</w:t>
            </w:r>
          </w:p>
        </w:tc>
        <w:tc>
          <w:tcPr>
            <w:tcW w:w="2055" w:type="dxa"/>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Parafia Rzymskokatolicka p. w. Św. Andrzeja Boboli</w:t>
            </w:r>
            <w:r>
              <w:rPr>
                <w:rFonts w:eastAsia="Times New Roman"/>
                <w:color w:val="000000"/>
                <w:sz w:val="18"/>
                <w:szCs w:val="18"/>
              </w:rPr>
              <w:t xml:space="preserve"> w </w:t>
            </w:r>
            <w:r w:rsidRPr="00A226EE">
              <w:rPr>
                <w:rFonts w:eastAsia="Times New Roman"/>
                <w:color w:val="000000"/>
                <w:sz w:val="18"/>
                <w:szCs w:val="18"/>
              </w:rPr>
              <w:t>Krzeczowicach</w:t>
            </w:r>
          </w:p>
        </w:tc>
        <w:tc>
          <w:tcPr>
            <w:tcW w:w="1276"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Kańczuga - obszar wiejski</w:t>
            </w:r>
          </w:p>
        </w:tc>
        <w:tc>
          <w:tcPr>
            <w:tcW w:w="1218" w:type="dxa"/>
            <w:shd w:val="clear" w:color="auto" w:fill="auto"/>
            <w:noWrap/>
            <w:vAlign w:val="center"/>
            <w:hideMark/>
          </w:tcPr>
          <w:p w:rsidR="006067FA"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12-09-2018</w:t>
            </w:r>
          </w:p>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15-06-2019</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290 773,78</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290 773,78</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90 000,00</w:t>
            </w:r>
          </w:p>
        </w:tc>
        <w:tc>
          <w:tcPr>
            <w:tcW w:w="1664" w:type="dxa"/>
            <w:shd w:val="clear" w:color="auto" w:fill="auto"/>
            <w:hideMark/>
          </w:tcPr>
          <w:p w:rsidR="006067FA" w:rsidRDefault="006067FA" w:rsidP="006067FA">
            <w:pPr>
              <w:jc w:val="center"/>
            </w:pPr>
            <w:r w:rsidRPr="00F60A6D">
              <w:rPr>
                <w:rFonts w:eastAsia="Times New Roman"/>
                <w:color w:val="000000"/>
                <w:sz w:val="18"/>
                <w:szCs w:val="18"/>
              </w:rPr>
              <w:sym w:font="Symbol" w:char="F02D"/>
            </w:r>
          </w:p>
        </w:tc>
        <w:tc>
          <w:tcPr>
            <w:tcW w:w="696"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30,95</w:t>
            </w:r>
          </w:p>
        </w:tc>
      </w:tr>
      <w:tr w:rsidR="006067FA" w:rsidRPr="00A226EE" w:rsidTr="00FF2FCE">
        <w:trPr>
          <w:trHeight w:val="301"/>
        </w:trPr>
        <w:tc>
          <w:tcPr>
            <w:tcW w:w="3063"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Termomodernizacja budynku "Świetlicy opiekuńczo - wychowawczej" przy Parafii Rzymskokatolickiej</w:t>
            </w:r>
            <w:r>
              <w:rPr>
                <w:rFonts w:eastAsia="Times New Roman"/>
                <w:color w:val="000000"/>
                <w:sz w:val="18"/>
                <w:szCs w:val="18"/>
              </w:rPr>
              <w:t xml:space="preserve"> w </w:t>
            </w:r>
            <w:r w:rsidRPr="00A226EE">
              <w:rPr>
                <w:rFonts w:eastAsia="Times New Roman"/>
                <w:color w:val="000000"/>
                <w:sz w:val="18"/>
                <w:szCs w:val="18"/>
              </w:rPr>
              <w:t>Jodłówce</w:t>
            </w:r>
          </w:p>
        </w:tc>
        <w:tc>
          <w:tcPr>
            <w:tcW w:w="2055" w:type="dxa"/>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Parafia Rzymsko-Katolicka p.w. Matki Bożej Pocieszenia</w:t>
            </w:r>
            <w:r>
              <w:rPr>
                <w:rFonts w:eastAsia="Times New Roman"/>
                <w:color w:val="000000"/>
                <w:sz w:val="18"/>
                <w:szCs w:val="18"/>
              </w:rPr>
              <w:t xml:space="preserve"> w </w:t>
            </w:r>
            <w:r w:rsidRPr="00A226EE">
              <w:rPr>
                <w:rFonts w:eastAsia="Times New Roman"/>
                <w:color w:val="000000"/>
                <w:sz w:val="18"/>
                <w:szCs w:val="18"/>
              </w:rPr>
              <w:t>Jodłówce</w:t>
            </w:r>
          </w:p>
        </w:tc>
        <w:tc>
          <w:tcPr>
            <w:tcW w:w="1276"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Pruchnik</w:t>
            </w:r>
          </w:p>
        </w:tc>
        <w:tc>
          <w:tcPr>
            <w:tcW w:w="1218" w:type="dxa"/>
            <w:shd w:val="clear" w:color="auto" w:fill="auto"/>
            <w:noWrap/>
            <w:vAlign w:val="center"/>
            <w:hideMark/>
          </w:tcPr>
          <w:p w:rsidR="006067FA"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02-07-2018</w:t>
            </w:r>
          </w:p>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30-11-2018</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97 804,38</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97 804,38</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43 405,20</w:t>
            </w:r>
          </w:p>
        </w:tc>
        <w:tc>
          <w:tcPr>
            <w:tcW w:w="1664" w:type="dxa"/>
            <w:shd w:val="clear" w:color="auto" w:fill="auto"/>
            <w:hideMark/>
          </w:tcPr>
          <w:p w:rsidR="006067FA" w:rsidRDefault="006067FA" w:rsidP="006067FA">
            <w:pPr>
              <w:jc w:val="center"/>
            </w:pPr>
            <w:r w:rsidRPr="00F60A6D">
              <w:rPr>
                <w:rFonts w:eastAsia="Times New Roman"/>
                <w:color w:val="000000"/>
                <w:sz w:val="18"/>
                <w:szCs w:val="18"/>
              </w:rPr>
              <w:sym w:font="Symbol" w:char="F02D"/>
            </w:r>
          </w:p>
        </w:tc>
        <w:tc>
          <w:tcPr>
            <w:tcW w:w="696"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44,38</w:t>
            </w:r>
          </w:p>
        </w:tc>
      </w:tr>
      <w:tr w:rsidR="006067FA" w:rsidRPr="00A226EE" w:rsidTr="00FF2FCE">
        <w:trPr>
          <w:trHeight w:val="301"/>
        </w:trPr>
        <w:tc>
          <w:tcPr>
            <w:tcW w:w="3063"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lastRenderedPageBreak/>
              <w:t>Termomodernizacja kościoła parafialnego p.w. Św. Mikołaja Bpa</w:t>
            </w:r>
            <w:r>
              <w:rPr>
                <w:rFonts w:eastAsia="Times New Roman"/>
                <w:color w:val="000000"/>
                <w:sz w:val="18"/>
                <w:szCs w:val="18"/>
              </w:rPr>
              <w:t xml:space="preserve"> w </w:t>
            </w:r>
            <w:r w:rsidRPr="00A226EE">
              <w:rPr>
                <w:rFonts w:eastAsia="Times New Roman"/>
                <w:color w:val="000000"/>
                <w:sz w:val="18"/>
                <w:szCs w:val="18"/>
              </w:rPr>
              <w:t>Lubzinie</w:t>
            </w:r>
          </w:p>
        </w:tc>
        <w:tc>
          <w:tcPr>
            <w:tcW w:w="2055" w:type="dxa"/>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Parafia Rzymsko - Katolicka p.w.  Św. Mikołaja Biskupa</w:t>
            </w:r>
            <w:r>
              <w:rPr>
                <w:rFonts w:eastAsia="Times New Roman"/>
                <w:color w:val="000000"/>
                <w:sz w:val="18"/>
                <w:szCs w:val="18"/>
              </w:rPr>
              <w:t xml:space="preserve"> w </w:t>
            </w:r>
            <w:r w:rsidRPr="00A226EE">
              <w:rPr>
                <w:rFonts w:eastAsia="Times New Roman"/>
                <w:color w:val="000000"/>
                <w:sz w:val="18"/>
                <w:szCs w:val="18"/>
              </w:rPr>
              <w:t>Lubzinie</w:t>
            </w:r>
          </w:p>
        </w:tc>
        <w:tc>
          <w:tcPr>
            <w:tcW w:w="1276"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Ropczyce</w:t>
            </w:r>
          </w:p>
        </w:tc>
        <w:tc>
          <w:tcPr>
            <w:tcW w:w="1218" w:type="dxa"/>
            <w:shd w:val="clear" w:color="auto" w:fill="auto"/>
            <w:noWrap/>
            <w:vAlign w:val="center"/>
            <w:hideMark/>
          </w:tcPr>
          <w:p w:rsidR="006067FA"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25-05-2018</w:t>
            </w:r>
          </w:p>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05-11-2018</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183 800,09</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183 800,09</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53 877,60</w:t>
            </w:r>
          </w:p>
        </w:tc>
        <w:tc>
          <w:tcPr>
            <w:tcW w:w="1664" w:type="dxa"/>
            <w:shd w:val="clear" w:color="auto" w:fill="auto"/>
            <w:hideMark/>
          </w:tcPr>
          <w:p w:rsidR="006067FA" w:rsidRDefault="006067FA" w:rsidP="006067FA">
            <w:pPr>
              <w:jc w:val="center"/>
            </w:pPr>
            <w:r w:rsidRPr="00F60A6D">
              <w:rPr>
                <w:rFonts w:eastAsia="Times New Roman"/>
                <w:color w:val="000000"/>
                <w:sz w:val="18"/>
                <w:szCs w:val="18"/>
              </w:rPr>
              <w:sym w:font="Symbol" w:char="F02D"/>
            </w:r>
          </w:p>
        </w:tc>
        <w:tc>
          <w:tcPr>
            <w:tcW w:w="696"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29,31</w:t>
            </w:r>
          </w:p>
        </w:tc>
      </w:tr>
      <w:tr w:rsidR="006067FA" w:rsidRPr="00A226EE" w:rsidTr="00FF2FCE">
        <w:trPr>
          <w:trHeight w:val="301"/>
        </w:trPr>
        <w:tc>
          <w:tcPr>
            <w:tcW w:w="3063"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Termomodernizacja kościoła parafialnego</w:t>
            </w:r>
            <w:r>
              <w:rPr>
                <w:rFonts w:eastAsia="Times New Roman"/>
                <w:color w:val="000000"/>
                <w:sz w:val="18"/>
                <w:szCs w:val="18"/>
              </w:rPr>
              <w:t xml:space="preserve"> w </w:t>
            </w:r>
            <w:r w:rsidRPr="00A226EE">
              <w:rPr>
                <w:rFonts w:eastAsia="Times New Roman"/>
                <w:color w:val="000000"/>
                <w:sz w:val="18"/>
                <w:szCs w:val="18"/>
              </w:rPr>
              <w:t>Krzywej Wsi</w:t>
            </w:r>
          </w:p>
        </w:tc>
        <w:tc>
          <w:tcPr>
            <w:tcW w:w="2055" w:type="dxa"/>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Parafia Rzymskokatolicka p.w. Św. M.M.</w:t>
            </w:r>
            <w:r w:rsidR="006B2C3E">
              <w:rPr>
                <w:rFonts w:eastAsia="Times New Roman"/>
                <w:color w:val="000000"/>
                <w:sz w:val="18"/>
                <w:szCs w:val="18"/>
              </w:rPr>
              <w:t xml:space="preserve"> </w:t>
            </w:r>
            <w:r w:rsidRPr="00A226EE">
              <w:rPr>
                <w:rFonts w:eastAsia="Times New Roman"/>
                <w:color w:val="000000"/>
                <w:sz w:val="18"/>
                <w:szCs w:val="18"/>
              </w:rPr>
              <w:t>Kolbego</w:t>
            </w:r>
            <w:r>
              <w:rPr>
                <w:rFonts w:eastAsia="Times New Roman"/>
                <w:color w:val="000000"/>
                <w:sz w:val="18"/>
                <w:szCs w:val="18"/>
              </w:rPr>
              <w:t xml:space="preserve"> w </w:t>
            </w:r>
            <w:r w:rsidRPr="00A226EE">
              <w:rPr>
                <w:rFonts w:eastAsia="Times New Roman"/>
                <w:color w:val="000000"/>
                <w:sz w:val="18"/>
                <w:szCs w:val="18"/>
              </w:rPr>
              <w:t>Kamieniu</w:t>
            </w:r>
          </w:p>
        </w:tc>
        <w:tc>
          <w:tcPr>
            <w:tcW w:w="1276"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Kamień</w:t>
            </w:r>
          </w:p>
        </w:tc>
        <w:tc>
          <w:tcPr>
            <w:tcW w:w="1218" w:type="dxa"/>
            <w:shd w:val="clear" w:color="auto" w:fill="auto"/>
            <w:noWrap/>
            <w:vAlign w:val="center"/>
            <w:hideMark/>
          </w:tcPr>
          <w:p w:rsidR="006067FA"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21-09-2018</w:t>
            </w:r>
          </w:p>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30-11-2018</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121 000,00</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121 000,00</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86 833,52</w:t>
            </w:r>
          </w:p>
        </w:tc>
        <w:tc>
          <w:tcPr>
            <w:tcW w:w="1664" w:type="dxa"/>
            <w:shd w:val="clear" w:color="auto" w:fill="auto"/>
            <w:hideMark/>
          </w:tcPr>
          <w:p w:rsidR="006067FA" w:rsidRDefault="006067FA" w:rsidP="006067FA">
            <w:pPr>
              <w:jc w:val="center"/>
            </w:pPr>
            <w:r w:rsidRPr="00F60A6D">
              <w:rPr>
                <w:rFonts w:eastAsia="Times New Roman"/>
                <w:color w:val="000000"/>
                <w:sz w:val="18"/>
                <w:szCs w:val="18"/>
              </w:rPr>
              <w:sym w:font="Symbol" w:char="F02D"/>
            </w:r>
          </w:p>
        </w:tc>
        <w:tc>
          <w:tcPr>
            <w:tcW w:w="696"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71,76</w:t>
            </w:r>
          </w:p>
        </w:tc>
      </w:tr>
      <w:tr w:rsidR="006067FA" w:rsidRPr="00A226EE" w:rsidTr="00FF2FCE">
        <w:trPr>
          <w:trHeight w:val="301"/>
        </w:trPr>
        <w:tc>
          <w:tcPr>
            <w:tcW w:w="3063"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"Termomodernizacja budynku kościoła pw. Matki Bożej Wspomożenia Wiernych</w:t>
            </w:r>
            <w:r>
              <w:rPr>
                <w:rFonts w:eastAsia="Times New Roman"/>
                <w:color w:val="000000"/>
                <w:sz w:val="18"/>
                <w:szCs w:val="18"/>
              </w:rPr>
              <w:t xml:space="preserve"> w </w:t>
            </w:r>
            <w:r w:rsidRPr="00A226EE">
              <w:rPr>
                <w:rFonts w:eastAsia="Times New Roman"/>
                <w:color w:val="000000"/>
                <w:sz w:val="18"/>
                <w:szCs w:val="18"/>
              </w:rPr>
              <w:t>Wyżnem"</w:t>
            </w:r>
          </w:p>
        </w:tc>
        <w:tc>
          <w:tcPr>
            <w:tcW w:w="2055" w:type="dxa"/>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Parafia Rzymsko-Katolicka pw. Matki Bożej Wspomożenia Wiernych</w:t>
            </w:r>
          </w:p>
        </w:tc>
        <w:tc>
          <w:tcPr>
            <w:tcW w:w="1276"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Czudec</w:t>
            </w:r>
          </w:p>
        </w:tc>
        <w:tc>
          <w:tcPr>
            <w:tcW w:w="1218" w:type="dxa"/>
            <w:shd w:val="clear" w:color="auto" w:fill="auto"/>
            <w:noWrap/>
            <w:vAlign w:val="center"/>
            <w:hideMark/>
          </w:tcPr>
          <w:p w:rsidR="006067FA"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01-09-2018</w:t>
            </w:r>
          </w:p>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02-11-2018</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119 327,56</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119 327,56</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81 604,00</w:t>
            </w:r>
          </w:p>
        </w:tc>
        <w:tc>
          <w:tcPr>
            <w:tcW w:w="1664" w:type="dxa"/>
            <w:shd w:val="clear" w:color="auto" w:fill="auto"/>
            <w:hideMark/>
          </w:tcPr>
          <w:p w:rsidR="006067FA" w:rsidRDefault="006067FA" w:rsidP="006067FA">
            <w:pPr>
              <w:jc w:val="center"/>
            </w:pPr>
            <w:r w:rsidRPr="00F60A6D">
              <w:rPr>
                <w:rFonts w:eastAsia="Times New Roman"/>
                <w:color w:val="000000"/>
                <w:sz w:val="18"/>
                <w:szCs w:val="18"/>
              </w:rPr>
              <w:sym w:font="Symbol" w:char="F02D"/>
            </w:r>
          </w:p>
        </w:tc>
        <w:tc>
          <w:tcPr>
            <w:tcW w:w="696"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68,39</w:t>
            </w:r>
          </w:p>
        </w:tc>
      </w:tr>
      <w:tr w:rsidR="006067FA" w:rsidRPr="00A226EE" w:rsidTr="00FF2FCE">
        <w:trPr>
          <w:trHeight w:val="301"/>
        </w:trPr>
        <w:tc>
          <w:tcPr>
            <w:tcW w:w="3063"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Termomodernizacja kościoła parafialnego</w:t>
            </w:r>
            <w:r>
              <w:rPr>
                <w:rFonts w:eastAsia="Times New Roman"/>
                <w:color w:val="000000"/>
                <w:sz w:val="18"/>
                <w:szCs w:val="18"/>
              </w:rPr>
              <w:t xml:space="preserve"> i </w:t>
            </w:r>
            <w:r w:rsidRPr="00A226EE">
              <w:rPr>
                <w:rFonts w:eastAsia="Times New Roman"/>
                <w:color w:val="000000"/>
                <w:sz w:val="18"/>
                <w:szCs w:val="18"/>
              </w:rPr>
              <w:t>plebanii</w:t>
            </w:r>
            <w:r>
              <w:rPr>
                <w:rFonts w:eastAsia="Times New Roman"/>
                <w:color w:val="000000"/>
                <w:sz w:val="18"/>
                <w:szCs w:val="18"/>
              </w:rPr>
              <w:t xml:space="preserve"> w </w:t>
            </w:r>
            <w:r w:rsidRPr="00A226EE">
              <w:rPr>
                <w:rFonts w:eastAsia="Times New Roman"/>
                <w:color w:val="000000"/>
                <w:sz w:val="18"/>
                <w:szCs w:val="18"/>
              </w:rPr>
              <w:t>Domatkowie</w:t>
            </w:r>
          </w:p>
        </w:tc>
        <w:tc>
          <w:tcPr>
            <w:tcW w:w="2055" w:type="dxa"/>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Parafia Rzymskokatolicka pw. Miłosierdzia Bożego</w:t>
            </w:r>
            <w:r>
              <w:rPr>
                <w:rFonts w:eastAsia="Times New Roman"/>
                <w:color w:val="000000"/>
                <w:sz w:val="18"/>
                <w:szCs w:val="18"/>
              </w:rPr>
              <w:t xml:space="preserve"> w </w:t>
            </w:r>
            <w:r w:rsidRPr="00A226EE">
              <w:rPr>
                <w:rFonts w:eastAsia="Times New Roman"/>
                <w:color w:val="000000"/>
                <w:sz w:val="18"/>
                <w:szCs w:val="18"/>
              </w:rPr>
              <w:t>Domatkowie</w:t>
            </w:r>
          </w:p>
        </w:tc>
        <w:tc>
          <w:tcPr>
            <w:tcW w:w="1276"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Kolbuszowa</w:t>
            </w:r>
          </w:p>
        </w:tc>
        <w:tc>
          <w:tcPr>
            <w:tcW w:w="1218" w:type="dxa"/>
            <w:shd w:val="clear" w:color="auto" w:fill="auto"/>
            <w:noWrap/>
            <w:vAlign w:val="center"/>
            <w:hideMark/>
          </w:tcPr>
          <w:p w:rsidR="006067FA"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27-09-2018</w:t>
            </w:r>
          </w:p>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07-12-2018</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189 900,00</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189 900,00</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99 000,00</w:t>
            </w:r>
          </w:p>
        </w:tc>
        <w:tc>
          <w:tcPr>
            <w:tcW w:w="1664" w:type="dxa"/>
            <w:shd w:val="clear" w:color="auto" w:fill="auto"/>
            <w:hideMark/>
          </w:tcPr>
          <w:p w:rsidR="006067FA" w:rsidRDefault="006067FA" w:rsidP="006067FA">
            <w:pPr>
              <w:jc w:val="center"/>
            </w:pPr>
            <w:r w:rsidRPr="00C43769">
              <w:rPr>
                <w:rFonts w:eastAsia="Times New Roman"/>
                <w:color w:val="000000"/>
                <w:sz w:val="18"/>
                <w:szCs w:val="18"/>
              </w:rPr>
              <w:sym w:font="Symbol" w:char="F02D"/>
            </w:r>
          </w:p>
        </w:tc>
        <w:tc>
          <w:tcPr>
            <w:tcW w:w="696"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52,13</w:t>
            </w:r>
          </w:p>
        </w:tc>
      </w:tr>
      <w:tr w:rsidR="006067FA" w:rsidRPr="00A226EE" w:rsidTr="00FF2FCE">
        <w:trPr>
          <w:trHeight w:val="301"/>
        </w:trPr>
        <w:tc>
          <w:tcPr>
            <w:tcW w:w="3063"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Termomodernizacja budynku Ochotniczej Straýy Poýarnej</w:t>
            </w:r>
            <w:r>
              <w:rPr>
                <w:rFonts w:eastAsia="Times New Roman"/>
                <w:color w:val="000000"/>
                <w:sz w:val="18"/>
                <w:szCs w:val="18"/>
              </w:rPr>
              <w:t xml:space="preserve"> w </w:t>
            </w:r>
            <w:r w:rsidRPr="00A226EE">
              <w:rPr>
                <w:rFonts w:eastAsia="Times New Roman"/>
                <w:color w:val="000000"/>
                <w:sz w:val="18"/>
                <w:szCs w:val="18"/>
              </w:rPr>
              <w:t>Kupnie</w:t>
            </w:r>
          </w:p>
        </w:tc>
        <w:tc>
          <w:tcPr>
            <w:tcW w:w="2055" w:type="dxa"/>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Gmina Kolbuszowa</w:t>
            </w:r>
          </w:p>
        </w:tc>
        <w:tc>
          <w:tcPr>
            <w:tcW w:w="1276"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Kolbuszowa</w:t>
            </w:r>
          </w:p>
        </w:tc>
        <w:tc>
          <w:tcPr>
            <w:tcW w:w="1218" w:type="dxa"/>
            <w:shd w:val="clear" w:color="auto" w:fill="auto"/>
            <w:noWrap/>
            <w:vAlign w:val="center"/>
            <w:hideMark/>
          </w:tcPr>
          <w:p w:rsidR="006067FA"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26-09-2018</w:t>
            </w:r>
          </w:p>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16-11-2018</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108 825,71</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108 825,71</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47 558,52</w:t>
            </w:r>
          </w:p>
        </w:tc>
        <w:tc>
          <w:tcPr>
            <w:tcW w:w="1664" w:type="dxa"/>
            <w:shd w:val="clear" w:color="auto" w:fill="auto"/>
            <w:hideMark/>
          </w:tcPr>
          <w:p w:rsidR="006067FA" w:rsidRDefault="006067FA" w:rsidP="006067FA">
            <w:pPr>
              <w:jc w:val="center"/>
            </w:pPr>
            <w:r w:rsidRPr="00C43769">
              <w:rPr>
                <w:rFonts w:eastAsia="Times New Roman"/>
                <w:color w:val="000000"/>
                <w:sz w:val="18"/>
                <w:szCs w:val="18"/>
              </w:rPr>
              <w:sym w:font="Symbol" w:char="F02D"/>
            </w:r>
          </w:p>
        </w:tc>
        <w:tc>
          <w:tcPr>
            <w:tcW w:w="696"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43,7</w:t>
            </w:r>
          </w:p>
        </w:tc>
      </w:tr>
      <w:tr w:rsidR="006067FA" w:rsidRPr="00A226EE" w:rsidTr="00FF2FCE">
        <w:trPr>
          <w:trHeight w:val="301"/>
        </w:trPr>
        <w:tc>
          <w:tcPr>
            <w:tcW w:w="3063"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Poprawa efektywności energetycznej budynku kościelnego poprzez wymianę stolarki okiennej</w:t>
            </w:r>
          </w:p>
        </w:tc>
        <w:tc>
          <w:tcPr>
            <w:tcW w:w="2055" w:type="dxa"/>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Parafia Rzymsko-Katolicka Katedralna p.w. Najświętszego Serca Pana Jezusa</w:t>
            </w:r>
            <w:r>
              <w:rPr>
                <w:rFonts w:eastAsia="Times New Roman"/>
                <w:color w:val="000000"/>
                <w:sz w:val="18"/>
                <w:szCs w:val="18"/>
              </w:rPr>
              <w:t xml:space="preserve"> w </w:t>
            </w:r>
            <w:r w:rsidRPr="00A226EE">
              <w:rPr>
                <w:rFonts w:eastAsia="Times New Roman"/>
                <w:color w:val="000000"/>
                <w:sz w:val="18"/>
                <w:szCs w:val="18"/>
              </w:rPr>
              <w:t>Rzeszowie</w:t>
            </w:r>
          </w:p>
        </w:tc>
        <w:tc>
          <w:tcPr>
            <w:tcW w:w="1276"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Rzeszów</w:t>
            </w:r>
          </w:p>
        </w:tc>
        <w:tc>
          <w:tcPr>
            <w:tcW w:w="1218" w:type="dxa"/>
            <w:shd w:val="clear" w:color="auto" w:fill="auto"/>
            <w:noWrap/>
            <w:vAlign w:val="center"/>
            <w:hideMark/>
          </w:tcPr>
          <w:p w:rsidR="006067FA"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29-10-2018</w:t>
            </w:r>
          </w:p>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26-11-2018</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152 079,52</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152 079,52</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72 540,00</w:t>
            </w:r>
          </w:p>
        </w:tc>
        <w:tc>
          <w:tcPr>
            <w:tcW w:w="1664" w:type="dxa"/>
            <w:shd w:val="clear" w:color="auto" w:fill="auto"/>
            <w:hideMark/>
          </w:tcPr>
          <w:p w:rsidR="006067FA" w:rsidRDefault="006067FA" w:rsidP="006067FA">
            <w:pPr>
              <w:jc w:val="center"/>
            </w:pPr>
            <w:r w:rsidRPr="00C43769">
              <w:rPr>
                <w:rFonts w:eastAsia="Times New Roman"/>
                <w:color w:val="000000"/>
                <w:sz w:val="18"/>
                <w:szCs w:val="18"/>
              </w:rPr>
              <w:sym w:font="Symbol" w:char="F02D"/>
            </w:r>
          </w:p>
        </w:tc>
        <w:tc>
          <w:tcPr>
            <w:tcW w:w="696"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47,7</w:t>
            </w:r>
          </w:p>
        </w:tc>
      </w:tr>
      <w:tr w:rsidR="006067FA" w:rsidRPr="00A226EE" w:rsidTr="00FF2FCE">
        <w:trPr>
          <w:trHeight w:val="301"/>
        </w:trPr>
        <w:tc>
          <w:tcPr>
            <w:tcW w:w="3063"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Termomodernizacja budynku Domu Parafialnego</w:t>
            </w:r>
            <w:r>
              <w:rPr>
                <w:rFonts w:eastAsia="Times New Roman"/>
                <w:color w:val="000000"/>
                <w:sz w:val="18"/>
                <w:szCs w:val="18"/>
              </w:rPr>
              <w:t xml:space="preserve"> w </w:t>
            </w:r>
            <w:r w:rsidRPr="00A226EE">
              <w:rPr>
                <w:rFonts w:eastAsia="Times New Roman"/>
                <w:color w:val="000000"/>
                <w:sz w:val="18"/>
                <w:szCs w:val="18"/>
              </w:rPr>
              <w:t>Łukawcu</w:t>
            </w:r>
          </w:p>
        </w:tc>
        <w:tc>
          <w:tcPr>
            <w:tcW w:w="2055" w:type="dxa"/>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Parafia Rzymsko-Katolicka p.w.</w:t>
            </w:r>
            <w:r w:rsidR="006B2C3E">
              <w:rPr>
                <w:rFonts w:eastAsia="Times New Roman"/>
                <w:color w:val="000000"/>
                <w:sz w:val="18"/>
                <w:szCs w:val="18"/>
              </w:rPr>
              <w:t xml:space="preserve"> </w:t>
            </w:r>
            <w:r w:rsidRPr="00A226EE">
              <w:rPr>
                <w:rFonts w:eastAsia="Times New Roman"/>
                <w:color w:val="000000"/>
                <w:sz w:val="18"/>
                <w:szCs w:val="18"/>
              </w:rPr>
              <w:t>Miłosierdzia Bożego</w:t>
            </w:r>
            <w:r>
              <w:rPr>
                <w:rFonts w:eastAsia="Times New Roman"/>
                <w:color w:val="000000"/>
                <w:sz w:val="18"/>
                <w:szCs w:val="18"/>
              </w:rPr>
              <w:t xml:space="preserve"> w </w:t>
            </w:r>
            <w:r w:rsidRPr="00A226EE">
              <w:rPr>
                <w:rFonts w:eastAsia="Times New Roman"/>
                <w:color w:val="000000"/>
                <w:sz w:val="18"/>
                <w:szCs w:val="18"/>
              </w:rPr>
              <w:t>Łukawcu</w:t>
            </w:r>
          </w:p>
        </w:tc>
        <w:tc>
          <w:tcPr>
            <w:tcW w:w="1276"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Trzebownisko</w:t>
            </w:r>
          </w:p>
        </w:tc>
        <w:tc>
          <w:tcPr>
            <w:tcW w:w="1218" w:type="dxa"/>
            <w:shd w:val="clear" w:color="auto" w:fill="auto"/>
            <w:noWrap/>
            <w:vAlign w:val="center"/>
            <w:hideMark/>
          </w:tcPr>
          <w:p w:rsidR="006067FA"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17-09-2018</w:t>
            </w:r>
          </w:p>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30-11-2018</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102 397,50</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102 397,50</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77 419,80</w:t>
            </w:r>
          </w:p>
        </w:tc>
        <w:tc>
          <w:tcPr>
            <w:tcW w:w="1664" w:type="dxa"/>
            <w:shd w:val="clear" w:color="auto" w:fill="auto"/>
            <w:hideMark/>
          </w:tcPr>
          <w:p w:rsidR="006067FA" w:rsidRDefault="006067FA" w:rsidP="006067FA">
            <w:pPr>
              <w:jc w:val="center"/>
            </w:pPr>
            <w:r w:rsidRPr="00C43769">
              <w:rPr>
                <w:rFonts w:eastAsia="Times New Roman"/>
                <w:color w:val="000000"/>
                <w:sz w:val="18"/>
                <w:szCs w:val="18"/>
              </w:rPr>
              <w:sym w:font="Symbol" w:char="F02D"/>
            </w:r>
          </w:p>
        </w:tc>
        <w:tc>
          <w:tcPr>
            <w:tcW w:w="696"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75,61</w:t>
            </w:r>
          </w:p>
        </w:tc>
      </w:tr>
      <w:tr w:rsidR="006067FA" w:rsidRPr="00A226EE" w:rsidTr="00FF2FCE">
        <w:trPr>
          <w:trHeight w:val="301"/>
        </w:trPr>
        <w:tc>
          <w:tcPr>
            <w:tcW w:w="3063"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"Nadbudowa</w:t>
            </w:r>
            <w:r>
              <w:rPr>
                <w:rFonts w:eastAsia="Times New Roman"/>
                <w:color w:val="000000"/>
                <w:sz w:val="18"/>
                <w:szCs w:val="18"/>
              </w:rPr>
              <w:t xml:space="preserve"> i </w:t>
            </w:r>
            <w:r w:rsidRPr="00A226EE">
              <w:rPr>
                <w:rFonts w:eastAsia="Times New Roman"/>
                <w:color w:val="000000"/>
                <w:sz w:val="18"/>
                <w:szCs w:val="18"/>
              </w:rPr>
              <w:t>przebudowa wraz</w:t>
            </w:r>
            <w:r>
              <w:rPr>
                <w:rFonts w:eastAsia="Times New Roman"/>
                <w:color w:val="000000"/>
                <w:sz w:val="18"/>
                <w:szCs w:val="18"/>
              </w:rPr>
              <w:t xml:space="preserve"> z </w:t>
            </w:r>
            <w:r w:rsidRPr="00A226EE">
              <w:rPr>
                <w:rFonts w:eastAsia="Times New Roman"/>
                <w:color w:val="000000"/>
                <w:sz w:val="18"/>
                <w:szCs w:val="18"/>
              </w:rPr>
              <w:t>termomodernizacją istniejącego budynku Ośrodka Zdrowia</w:t>
            </w:r>
            <w:r>
              <w:rPr>
                <w:rFonts w:eastAsia="Times New Roman"/>
                <w:color w:val="000000"/>
                <w:sz w:val="18"/>
                <w:szCs w:val="18"/>
              </w:rPr>
              <w:t xml:space="preserve"> w </w:t>
            </w:r>
            <w:r w:rsidRPr="00A226EE">
              <w:rPr>
                <w:rFonts w:eastAsia="Times New Roman"/>
                <w:color w:val="000000"/>
                <w:sz w:val="18"/>
                <w:szCs w:val="18"/>
              </w:rPr>
              <w:t>Cmolasie".</w:t>
            </w:r>
          </w:p>
        </w:tc>
        <w:tc>
          <w:tcPr>
            <w:tcW w:w="2055" w:type="dxa"/>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Gmina Cmolas</w:t>
            </w:r>
          </w:p>
        </w:tc>
        <w:tc>
          <w:tcPr>
            <w:tcW w:w="1276"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Cmolas</w:t>
            </w:r>
          </w:p>
        </w:tc>
        <w:tc>
          <w:tcPr>
            <w:tcW w:w="1218" w:type="dxa"/>
            <w:shd w:val="clear" w:color="auto" w:fill="auto"/>
            <w:noWrap/>
            <w:vAlign w:val="center"/>
            <w:hideMark/>
          </w:tcPr>
          <w:p w:rsidR="006067FA"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28-07-2017</w:t>
            </w:r>
          </w:p>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31-10-2018</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1 226 516,84</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1 226 516,84</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70 866,13</w:t>
            </w:r>
          </w:p>
        </w:tc>
        <w:tc>
          <w:tcPr>
            <w:tcW w:w="1664" w:type="dxa"/>
            <w:shd w:val="clear" w:color="auto" w:fill="auto"/>
            <w:hideMark/>
          </w:tcPr>
          <w:p w:rsidR="006067FA" w:rsidRDefault="006067FA" w:rsidP="006067FA">
            <w:pPr>
              <w:jc w:val="center"/>
            </w:pPr>
            <w:r w:rsidRPr="00C43769">
              <w:rPr>
                <w:rFonts w:eastAsia="Times New Roman"/>
                <w:color w:val="000000"/>
                <w:sz w:val="18"/>
                <w:szCs w:val="18"/>
              </w:rPr>
              <w:sym w:font="Symbol" w:char="F02D"/>
            </w:r>
          </w:p>
        </w:tc>
        <w:tc>
          <w:tcPr>
            <w:tcW w:w="696"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5,78</w:t>
            </w:r>
          </w:p>
        </w:tc>
      </w:tr>
      <w:tr w:rsidR="006067FA" w:rsidRPr="00A226EE" w:rsidTr="00FF2FCE">
        <w:trPr>
          <w:trHeight w:val="301"/>
        </w:trPr>
        <w:tc>
          <w:tcPr>
            <w:tcW w:w="3063"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Modernizacja energetyczna Domu Parafialnego</w:t>
            </w:r>
            <w:r>
              <w:rPr>
                <w:rFonts w:eastAsia="Times New Roman"/>
                <w:color w:val="000000"/>
                <w:sz w:val="18"/>
                <w:szCs w:val="18"/>
              </w:rPr>
              <w:t xml:space="preserve"> w </w:t>
            </w:r>
            <w:r w:rsidRPr="00A226EE">
              <w:rPr>
                <w:rFonts w:eastAsia="Times New Roman"/>
                <w:color w:val="000000"/>
                <w:sz w:val="18"/>
                <w:szCs w:val="18"/>
              </w:rPr>
              <w:t>Markowej</w:t>
            </w:r>
          </w:p>
        </w:tc>
        <w:tc>
          <w:tcPr>
            <w:tcW w:w="2055" w:type="dxa"/>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Parafia Rzymskokatolicka pw. Św. Doroty</w:t>
            </w:r>
            <w:r>
              <w:rPr>
                <w:rFonts w:eastAsia="Times New Roman"/>
                <w:color w:val="000000"/>
                <w:sz w:val="18"/>
                <w:szCs w:val="18"/>
              </w:rPr>
              <w:t xml:space="preserve"> w </w:t>
            </w:r>
            <w:r w:rsidRPr="00A226EE">
              <w:rPr>
                <w:rFonts w:eastAsia="Times New Roman"/>
                <w:color w:val="000000"/>
                <w:sz w:val="18"/>
                <w:szCs w:val="18"/>
              </w:rPr>
              <w:t>Markowej</w:t>
            </w:r>
          </w:p>
        </w:tc>
        <w:tc>
          <w:tcPr>
            <w:tcW w:w="1276"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Markowa</w:t>
            </w:r>
          </w:p>
        </w:tc>
        <w:tc>
          <w:tcPr>
            <w:tcW w:w="1218" w:type="dxa"/>
            <w:shd w:val="clear" w:color="auto" w:fill="auto"/>
            <w:noWrap/>
            <w:vAlign w:val="center"/>
            <w:hideMark/>
          </w:tcPr>
          <w:p w:rsidR="006067FA"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15-07-2018</w:t>
            </w:r>
          </w:p>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06-11-2018</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90 502,05</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90 502,05</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64 294,04</w:t>
            </w:r>
          </w:p>
        </w:tc>
        <w:tc>
          <w:tcPr>
            <w:tcW w:w="1664" w:type="dxa"/>
            <w:shd w:val="clear" w:color="auto" w:fill="auto"/>
            <w:hideMark/>
          </w:tcPr>
          <w:p w:rsidR="006067FA" w:rsidRDefault="006067FA" w:rsidP="006067FA">
            <w:pPr>
              <w:jc w:val="center"/>
            </w:pPr>
            <w:r w:rsidRPr="00C43769">
              <w:rPr>
                <w:rFonts w:eastAsia="Times New Roman"/>
                <w:color w:val="000000"/>
                <w:sz w:val="18"/>
                <w:szCs w:val="18"/>
              </w:rPr>
              <w:sym w:font="Symbol" w:char="F02D"/>
            </w:r>
          </w:p>
        </w:tc>
        <w:tc>
          <w:tcPr>
            <w:tcW w:w="696"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71,04</w:t>
            </w:r>
          </w:p>
        </w:tc>
      </w:tr>
      <w:tr w:rsidR="006067FA" w:rsidRPr="00A226EE" w:rsidTr="00FF2FCE">
        <w:trPr>
          <w:trHeight w:val="301"/>
        </w:trPr>
        <w:tc>
          <w:tcPr>
            <w:tcW w:w="3063"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Termomodernizacja byłego budynku Domu Nauczyciela</w:t>
            </w:r>
            <w:r>
              <w:rPr>
                <w:rFonts w:eastAsia="Times New Roman"/>
                <w:color w:val="000000"/>
                <w:sz w:val="18"/>
                <w:szCs w:val="18"/>
              </w:rPr>
              <w:t xml:space="preserve"> w </w:t>
            </w:r>
            <w:r w:rsidRPr="00A226EE">
              <w:rPr>
                <w:rFonts w:eastAsia="Times New Roman"/>
                <w:color w:val="000000"/>
                <w:sz w:val="18"/>
                <w:szCs w:val="18"/>
              </w:rPr>
              <w:t>Ulanowie</w:t>
            </w:r>
          </w:p>
        </w:tc>
        <w:tc>
          <w:tcPr>
            <w:tcW w:w="2055" w:type="dxa"/>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Powiat Niżański</w:t>
            </w:r>
          </w:p>
        </w:tc>
        <w:tc>
          <w:tcPr>
            <w:tcW w:w="1276"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Nisko</w:t>
            </w:r>
          </w:p>
        </w:tc>
        <w:tc>
          <w:tcPr>
            <w:tcW w:w="1218" w:type="dxa"/>
            <w:shd w:val="clear" w:color="auto" w:fill="auto"/>
            <w:noWrap/>
            <w:vAlign w:val="center"/>
            <w:hideMark/>
          </w:tcPr>
          <w:p w:rsidR="006067FA"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27-09-2018</w:t>
            </w:r>
          </w:p>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27-11-2018</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151 864,55</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151 864,55</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55 419,69</w:t>
            </w:r>
          </w:p>
        </w:tc>
        <w:tc>
          <w:tcPr>
            <w:tcW w:w="1664" w:type="dxa"/>
            <w:shd w:val="clear" w:color="auto" w:fill="auto"/>
            <w:hideMark/>
          </w:tcPr>
          <w:p w:rsidR="006067FA" w:rsidRDefault="006067FA" w:rsidP="006067FA">
            <w:pPr>
              <w:jc w:val="center"/>
            </w:pPr>
            <w:r w:rsidRPr="00C43769">
              <w:rPr>
                <w:rFonts w:eastAsia="Times New Roman"/>
                <w:color w:val="000000"/>
                <w:sz w:val="18"/>
                <w:szCs w:val="18"/>
              </w:rPr>
              <w:sym w:font="Symbol" w:char="F02D"/>
            </w:r>
          </w:p>
        </w:tc>
        <w:tc>
          <w:tcPr>
            <w:tcW w:w="696"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36,49</w:t>
            </w:r>
          </w:p>
        </w:tc>
      </w:tr>
      <w:tr w:rsidR="006067FA" w:rsidRPr="00A226EE" w:rsidTr="00FF2FCE">
        <w:trPr>
          <w:trHeight w:val="301"/>
        </w:trPr>
        <w:tc>
          <w:tcPr>
            <w:tcW w:w="3063"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Termomodernizacja budynku Szkoły Podstawowej</w:t>
            </w:r>
            <w:r>
              <w:rPr>
                <w:rFonts w:eastAsia="Times New Roman"/>
                <w:color w:val="000000"/>
                <w:sz w:val="18"/>
                <w:szCs w:val="18"/>
              </w:rPr>
              <w:t xml:space="preserve"> w </w:t>
            </w:r>
            <w:r w:rsidRPr="00A226EE">
              <w:rPr>
                <w:rFonts w:eastAsia="Times New Roman"/>
                <w:color w:val="000000"/>
                <w:sz w:val="18"/>
                <w:szCs w:val="18"/>
              </w:rPr>
              <w:t>Nowym Borku.</w:t>
            </w:r>
          </w:p>
        </w:tc>
        <w:tc>
          <w:tcPr>
            <w:tcW w:w="2055" w:type="dxa"/>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Gmina Błażowa</w:t>
            </w:r>
          </w:p>
        </w:tc>
        <w:tc>
          <w:tcPr>
            <w:tcW w:w="1276"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Błażowa</w:t>
            </w:r>
          </w:p>
        </w:tc>
        <w:tc>
          <w:tcPr>
            <w:tcW w:w="1218" w:type="dxa"/>
            <w:shd w:val="clear" w:color="auto" w:fill="auto"/>
            <w:noWrap/>
            <w:vAlign w:val="center"/>
            <w:hideMark/>
          </w:tcPr>
          <w:p w:rsidR="006067FA"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01-08-2018</w:t>
            </w:r>
          </w:p>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26-11-2018</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317 806,18</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317 806,18</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90 000,00</w:t>
            </w:r>
          </w:p>
        </w:tc>
        <w:tc>
          <w:tcPr>
            <w:tcW w:w="1664" w:type="dxa"/>
            <w:shd w:val="clear" w:color="auto" w:fill="auto"/>
            <w:hideMark/>
          </w:tcPr>
          <w:p w:rsidR="006067FA" w:rsidRDefault="006067FA" w:rsidP="006067FA">
            <w:pPr>
              <w:jc w:val="center"/>
            </w:pPr>
            <w:r w:rsidRPr="00C43769">
              <w:rPr>
                <w:rFonts w:eastAsia="Times New Roman"/>
                <w:color w:val="000000"/>
                <w:sz w:val="18"/>
                <w:szCs w:val="18"/>
              </w:rPr>
              <w:sym w:font="Symbol" w:char="F02D"/>
            </w:r>
          </w:p>
        </w:tc>
        <w:tc>
          <w:tcPr>
            <w:tcW w:w="696"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28,32</w:t>
            </w:r>
          </w:p>
        </w:tc>
      </w:tr>
      <w:tr w:rsidR="006067FA" w:rsidRPr="00A226EE" w:rsidTr="00FF2FCE">
        <w:trPr>
          <w:trHeight w:val="301"/>
        </w:trPr>
        <w:tc>
          <w:tcPr>
            <w:tcW w:w="3063"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Docieplenie stropu zabytkowego Sanktuarium Matki Bożej Królowej Rodzin</w:t>
            </w:r>
            <w:r>
              <w:rPr>
                <w:rFonts w:eastAsia="Times New Roman"/>
                <w:color w:val="000000"/>
                <w:sz w:val="18"/>
                <w:szCs w:val="18"/>
              </w:rPr>
              <w:t xml:space="preserve"> w </w:t>
            </w:r>
            <w:r w:rsidRPr="00A226EE">
              <w:rPr>
                <w:rFonts w:eastAsia="Times New Roman"/>
                <w:color w:val="000000"/>
                <w:sz w:val="18"/>
                <w:szCs w:val="18"/>
              </w:rPr>
              <w:t>Chorzelowie</w:t>
            </w:r>
          </w:p>
        </w:tc>
        <w:tc>
          <w:tcPr>
            <w:tcW w:w="2055" w:type="dxa"/>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Parafia Rzymsko Katolicka p.w. Wszystkich Świętych</w:t>
            </w:r>
            <w:r>
              <w:rPr>
                <w:rFonts w:eastAsia="Times New Roman"/>
                <w:color w:val="000000"/>
                <w:sz w:val="18"/>
                <w:szCs w:val="18"/>
              </w:rPr>
              <w:t xml:space="preserve"> w </w:t>
            </w:r>
            <w:r w:rsidRPr="00A226EE">
              <w:rPr>
                <w:rFonts w:eastAsia="Times New Roman"/>
                <w:color w:val="000000"/>
                <w:sz w:val="18"/>
                <w:szCs w:val="18"/>
              </w:rPr>
              <w:t>Chorzelowie</w:t>
            </w:r>
          </w:p>
        </w:tc>
        <w:tc>
          <w:tcPr>
            <w:tcW w:w="1276"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Mielec</w:t>
            </w:r>
          </w:p>
        </w:tc>
        <w:tc>
          <w:tcPr>
            <w:tcW w:w="1218" w:type="dxa"/>
            <w:shd w:val="clear" w:color="auto" w:fill="auto"/>
            <w:noWrap/>
            <w:vAlign w:val="center"/>
            <w:hideMark/>
          </w:tcPr>
          <w:p w:rsidR="006067FA"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15-09-2018</w:t>
            </w:r>
          </w:p>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14-11-2018</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52 756,89</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52 756,89</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36 631,80</w:t>
            </w:r>
          </w:p>
        </w:tc>
        <w:tc>
          <w:tcPr>
            <w:tcW w:w="1664" w:type="dxa"/>
            <w:shd w:val="clear" w:color="auto" w:fill="auto"/>
            <w:hideMark/>
          </w:tcPr>
          <w:p w:rsidR="006067FA" w:rsidRDefault="006067FA" w:rsidP="006067FA">
            <w:pPr>
              <w:jc w:val="center"/>
            </w:pPr>
            <w:r w:rsidRPr="00C43769">
              <w:rPr>
                <w:rFonts w:eastAsia="Times New Roman"/>
                <w:color w:val="000000"/>
                <w:sz w:val="18"/>
                <w:szCs w:val="18"/>
              </w:rPr>
              <w:sym w:font="Symbol" w:char="F02D"/>
            </w:r>
          </w:p>
        </w:tc>
        <w:tc>
          <w:tcPr>
            <w:tcW w:w="696"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69,44</w:t>
            </w:r>
          </w:p>
        </w:tc>
      </w:tr>
      <w:tr w:rsidR="006067FA" w:rsidRPr="00A226EE" w:rsidTr="00FF2FCE">
        <w:trPr>
          <w:trHeight w:val="301"/>
        </w:trPr>
        <w:tc>
          <w:tcPr>
            <w:tcW w:w="3063"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lastRenderedPageBreak/>
              <w:t>Termomodernizacja Domu Parafialnego Parafii Rzymskokatolickiej p.w. Św. Marcina Biskupa</w:t>
            </w:r>
            <w:r>
              <w:rPr>
                <w:rFonts w:eastAsia="Times New Roman"/>
                <w:color w:val="000000"/>
                <w:sz w:val="18"/>
                <w:szCs w:val="18"/>
              </w:rPr>
              <w:t xml:space="preserve"> i </w:t>
            </w:r>
            <w:r w:rsidRPr="00A226EE">
              <w:rPr>
                <w:rFonts w:eastAsia="Times New Roman"/>
                <w:color w:val="000000"/>
                <w:sz w:val="18"/>
                <w:szCs w:val="18"/>
              </w:rPr>
              <w:t>Matki Bożej Szkaplerznej</w:t>
            </w:r>
            <w:r>
              <w:rPr>
                <w:rFonts w:eastAsia="Times New Roman"/>
                <w:color w:val="000000"/>
                <w:sz w:val="18"/>
                <w:szCs w:val="18"/>
              </w:rPr>
              <w:t xml:space="preserve"> w </w:t>
            </w:r>
            <w:r w:rsidRPr="00A226EE">
              <w:rPr>
                <w:rFonts w:eastAsia="Times New Roman"/>
                <w:color w:val="000000"/>
                <w:sz w:val="18"/>
                <w:szCs w:val="18"/>
              </w:rPr>
              <w:t>Zarszynie</w:t>
            </w:r>
          </w:p>
        </w:tc>
        <w:tc>
          <w:tcPr>
            <w:tcW w:w="2055" w:type="dxa"/>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Parafia Rzymskokatolicka p.w. Św. Marcina Biskupa</w:t>
            </w:r>
            <w:r>
              <w:rPr>
                <w:rFonts w:eastAsia="Times New Roman"/>
                <w:color w:val="000000"/>
                <w:sz w:val="18"/>
                <w:szCs w:val="18"/>
              </w:rPr>
              <w:t xml:space="preserve"> i </w:t>
            </w:r>
            <w:r w:rsidRPr="00A226EE">
              <w:rPr>
                <w:rFonts w:eastAsia="Times New Roman"/>
                <w:color w:val="000000"/>
                <w:sz w:val="18"/>
                <w:szCs w:val="18"/>
              </w:rPr>
              <w:t>Matki Bożej S</w:t>
            </w:r>
            <w:r w:rsidR="00FB4BCD">
              <w:rPr>
                <w:rFonts w:eastAsia="Times New Roman"/>
                <w:color w:val="000000"/>
                <w:sz w:val="18"/>
                <w:szCs w:val="18"/>
              </w:rPr>
              <w:t>z</w:t>
            </w:r>
            <w:r w:rsidRPr="00A226EE">
              <w:rPr>
                <w:rFonts w:eastAsia="Times New Roman"/>
                <w:color w:val="000000"/>
                <w:sz w:val="18"/>
                <w:szCs w:val="18"/>
              </w:rPr>
              <w:t>kaplerznej</w:t>
            </w:r>
            <w:r>
              <w:rPr>
                <w:rFonts w:eastAsia="Times New Roman"/>
                <w:color w:val="000000"/>
                <w:sz w:val="18"/>
                <w:szCs w:val="18"/>
              </w:rPr>
              <w:t xml:space="preserve"> w </w:t>
            </w:r>
            <w:r w:rsidRPr="00A226EE">
              <w:rPr>
                <w:rFonts w:eastAsia="Times New Roman"/>
                <w:color w:val="000000"/>
                <w:sz w:val="18"/>
                <w:szCs w:val="18"/>
              </w:rPr>
              <w:t>Zarszynie</w:t>
            </w:r>
          </w:p>
        </w:tc>
        <w:tc>
          <w:tcPr>
            <w:tcW w:w="1276"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Zarszyn</w:t>
            </w:r>
          </w:p>
        </w:tc>
        <w:tc>
          <w:tcPr>
            <w:tcW w:w="1218" w:type="dxa"/>
            <w:shd w:val="clear" w:color="auto" w:fill="auto"/>
            <w:noWrap/>
            <w:vAlign w:val="center"/>
            <w:hideMark/>
          </w:tcPr>
          <w:p w:rsidR="006067FA"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01-10-2018</w:t>
            </w:r>
          </w:p>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31-12-2018</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124 800,00</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124 800,00</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94 924,00</w:t>
            </w:r>
          </w:p>
        </w:tc>
        <w:tc>
          <w:tcPr>
            <w:tcW w:w="1664" w:type="dxa"/>
            <w:shd w:val="clear" w:color="auto" w:fill="auto"/>
            <w:hideMark/>
          </w:tcPr>
          <w:p w:rsidR="006067FA" w:rsidRDefault="006067FA" w:rsidP="006067FA">
            <w:pPr>
              <w:jc w:val="center"/>
            </w:pPr>
            <w:r w:rsidRPr="00C43769">
              <w:rPr>
                <w:rFonts w:eastAsia="Times New Roman"/>
                <w:color w:val="000000"/>
                <w:sz w:val="18"/>
                <w:szCs w:val="18"/>
              </w:rPr>
              <w:sym w:font="Symbol" w:char="F02D"/>
            </w:r>
          </w:p>
        </w:tc>
        <w:tc>
          <w:tcPr>
            <w:tcW w:w="696"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76,06</w:t>
            </w:r>
          </w:p>
        </w:tc>
      </w:tr>
      <w:tr w:rsidR="006067FA" w:rsidRPr="00A226EE" w:rsidTr="00FF2FCE">
        <w:trPr>
          <w:trHeight w:val="301"/>
        </w:trPr>
        <w:tc>
          <w:tcPr>
            <w:tcW w:w="3063"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Termomodernizacja budynku Pawilonu Sportowego</w:t>
            </w:r>
            <w:r>
              <w:rPr>
                <w:rFonts w:eastAsia="Times New Roman"/>
                <w:color w:val="000000"/>
                <w:sz w:val="18"/>
                <w:szCs w:val="18"/>
              </w:rPr>
              <w:t xml:space="preserve"> w </w:t>
            </w:r>
            <w:r w:rsidRPr="00A226EE">
              <w:rPr>
                <w:rFonts w:eastAsia="Times New Roman"/>
                <w:color w:val="000000"/>
                <w:sz w:val="18"/>
                <w:szCs w:val="18"/>
              </w:rPr>
              <w:t>Dąbrowie</w:t>
            </w:r>
          </w:p>
        </w:tc>
        <w:tc>
          <w:tcPr>
            <w:tcW w:w="2055" w:type="dxa"/>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Gmina Świlcza</w:t>
            </w:r>
          </w:p>
        </w:tc>
        <w:tc>
          <w:tcPr>
            <w:tcW w:w="1276"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Świlcza</w:t>
            </w:r>
          </w:p>
        </w:tc>
        <w:tc>
          <w:tcPr>
            <w:tcW w:w="1218" w:type="dxa"/>
            <w:shd w:val="clear" w:color="auto" w:fill="auto"/>
            <w:noWrap/>
            <w:vAlign w:val="center"/>
            <w:hideMark/>
          </w:tcPr>
          <w:p w:rsidR="006067FA"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10-10-2018</w:t>
            </w:r>
          </w:p>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29-11-2018</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113 384,43</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113 384,43</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56 257,98</w:t>
            </w:r>
          </w:p>
        </w:tc>
        <w:tc>
          <w:tcPr>
            <w:tcW w:w="1664" w:type="dxa"/>
            <w:shd w:val="clear" w:color="auto" w:fill="auto"/>
            <w:hideMark/>
          </w:tcPr>
          <w:p w:rsidR="006067FA" w:rsidRDefault="006067FA" w:rsidP="006067FA">
            <w:pPr>
              <w:jc w:val="center"/>
            </w:pPr>
            <w:r w:rsidRPr="00C43769">
              <w:rPr>
                <w:rFonts w:eastAsia="Times New Roman"/>
                <w:color w:val="000000"/>
                <w:sz w:val="18"/>
                <w:szCs w:val="18"/>
              </w:rPr>
              <w:sym w:font="Symbol" w:char="F02D"/>
            </w:r>
          </w:p>
        </w:tc>
        <w:tc>
          <w:tcPr>
            <w:tcW w:w="696"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49,62</w:t>
            </w:r>
          </w:p>
        </w:tc>
      </w:tr>
      <w:tr w:rsidR="006067FA" w:rsidRPr="00A226EE" w:rsidTr="00FF2FCE">
        <w:trPr>
          <w:trHeight w:val="301"/>
        </w:trPr>
        <w:tc>
          <w:tcPr>
            <w:tcW w:w="3063"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Termomodernizacja budynku Ośrodka Zdrowia</w:t>
            </w:r>
            <w:r>
              <w:rPr>
                <w:rFonts w:eastAsia="Times New Roman"/>
                <w:color w:val="000000"/>
                <w:sz w:val="18"/>
                <w:szCs w:val="18"/>
              </w:rPr>
              <w:t xml:space="preserve"> w </w:t>
            </w:r>
            <w:r w:rsidRPr="00A226EE">
              <w:rPr>
                <w:rFonts w:eastAsia="Times New Roman"/>
                <w:color w:val="000000"/>
                <w:sz w:val="18"/>
                <w:szCs w:val="18"/>
              </w:rPr>
              <w:t>Kraczkowej</w:t>
            </w:r>
          </w:p>
        </w:tc>
        <w:tc>
          <w:tcPr>
            <w:tcW w:w="2055" w:type="dxa"/>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Gmina Łańcut</w:t>
            </w:r>
          </w:p>
        </w:tc>
        <w:tc>
          <w:tcPr>
            <w:tcW w:w="1276"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Łańcut</w:t>
            </w:r>
          </w:p>
        </w:tc>
        <w:tc>
          <w:tcPr>
            <w:tcW w:w="1218" w:type="dxa"/>
            <w:shd w:val="clear" w:color="auto" w:fill="auto"/>
            <w:noWrap/>
            <w:vAlign w:val="center"/>
            <w:hideMark/>
          </w:tcPr>
          <w:p w:rsidR="006067FA"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08-10-2018</w:t>
            </w:r>
          </w:p>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30-11-2018</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150 045,12</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150 045,12</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72 654,04</w:t>
            </w:r>
          </w:p>
        </w:tc>
        <w:tc>
          <w:tcPr>
            <w:tcW w:w="1664" w:type="dxa"/>
            <w:shd w:val="clear" w:color="auto" w:fill="auto"/>
            <w:hideMark/>
          </w:tcPr>
          <w:p w:rsidR="006067FA" w:rsidRDefault="006067FA" w:rsidP="006067FA">
            <w:pPr>
              <w:jc w:val="center"/>
            </w:pPr>
            <w:r w:rsidRPr="007B6EB8">
              <w:rPr>
                <w:rFonts w:eastAsia="Times New Roman"/>
                <w:color w:val="000000"/>
                <w:sz w:val="18"/>
                <w:szCs w:val="18"/>
              </w:rPr>
              <w:sym w:font="Symbol" w:char="F02D"/>
            </w:r>
          </w:p>
        </w:tc>
        <w:tc>
          <w:tcPr>
            <w:tcW w:w="696"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48,42</w:t>
            </w:r>
          </w:p>
        </w:tc>
      </w:tr>
      <w:tr w:rsidR="006067FA" w:rsidRPr="00A226EE" w:rsidTr="00FF2FCE">
        <w:trPr>
          <w:trHeight w:val="301"/>
        </w:trPr>
        <w:tc>
          <w:tcPr>
            <w:tcW w:w="3063"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Termomodernizacja oraz przebudowa wewnętrznej instalacji grzewczej</w:t>
            </w:r>
            <w:r>
              <w:rPr>
                <w:rFonts w:eastAsia="Times New Roman"/>
                <w:color w:val="000000"/>
                <w:sz w:val="18"/>
                <w:szCs w:val="18"/>
              </w:rPr>
              <w:t xml:space="preserve"> z </w:t>
            </w:r>
            <w:r w:rsidRPr="00A226EE">
              <w:rPr>
                <w:rFonts w:eastAsia="Times New Roman"/>
                <w:color w:val="000000"/>
                <w:sz w:val="18"/>
                <w:szCs w:val="18"/>
              </w:rPr>
              <w:t>węglowej na gazową</w:t>
            </w:r>
            <w:r>
              <w:rPr>
                <w:rFonts w:eastAsia="Times New Roman"/>
                <w:color w:val="000000"/>
                <w:sz w:val="18"/>
                <w:szCs w:val="18"/>
              </w:rPr>
              <w:t xml:space="preserve"> w </w:t>
            </w:r>
            <w:r w:rsidRPr="00A226EE">
              <w:rPr>
                <w:rFonts w:eastAsia="Times New Roman"/>
                <w:color w:val="000000"/>
                <w:sz w:val="18"/>
                <w:szCs w:val="18"/>
              </w:rPr>
              <w:t>budynku Miejsko-Gminnej Biblioteki Publicznej</w:t>
            </w:r>
            <w:r>
              <w:rPr>
                <w:rFonts w:eastAsia="Times New Roman"/>
                <w:color w:val="000000"/>
                <w:sz w:val="18"/>
                <w:szCs w:val="18"/>
              </w:rPr>
              <w:t xml:space="preserve"> w </w:t>
            </w:r>
            <w:r w:rsidRPr="00A226EE">
              <w:rPr>
                <w:rFonts w:eastAsia="Times New Roman"/>
                <w:color w:val="000000"/>
                <w:sz w:val="18"/>
                <w:szCs w:val="18"/>
              </w:rPr>
              <w:t>Błażowej.</w:t>
            </w:r>
          </w:p>
        </w:tc>
        <w:tc>
          <w:tcPr>
            <w:tcW w:w="2055" w:type="dxa"/>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Gmina Błażowa</w:t>
            </w:r>
          </w:p>
        </w:tc>
        <w:tc>
          <w:tcPr>
            <w:tcW w:w="1276"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Błażowa</w:t>
            </w:r>
          </w:p>
        </w:tc>
        <w:tc>
          <w:tcPr>
            <w:tcW w:w="1218" w:type="dxa"/>
            <w:shd w:val="clear" w:color="auto" w:fill="auto"/>
            <w:noWrap/>
            <w:vAlign w:val="center"/>
            <w:hideMark/>
          </w:tcPr>
          <w:p w:rsidR="006067FA"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24-10-2018</w:t>
            </w:r>
          </w:p>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26-11-2018</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216 924,46</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216 924,46</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90 000,00</w:t>
            </w:r>
          </w:p>
        </w:tc>
        <w:tc>
          <w:tcPr>
            <w:tcW w:w="1664" w:type="dxa"/>
            <w:shd w:val="clear" w:color="auto" w:fill="auto"/>
            <w:hideMark/>
          </w:tcPr>
          <w:p w:rsidR="006067FA" w:rsidRDefault="006067FA" w:rsidP="006067FA">
            <w:pPr>
              <w:jc w:val="center"/>
            </w:pPr>
            <w:r w:rsidRPr="007B6EB8">
              <w:rPr>
                <w:rFonts w:eastAsia="Times New Roman"/>
                <w:color w:val="000000"/>
                <w:sz w:val="18"/>
                <w:szCs w:val="18"/>
              </w:rPr>
              <w:sym w:font="Symbol" w:char="F02D"/>
            </w:r>
          </w:p>
        </w:tc>
        <w:tc>
          <w:tcPr>
            <w:tcW w:w="696"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41,49</w:t>
            </w:r>
          </w:p>
        </w:tc>
      </w:tr>
      <w:tr w:rsidR="006067FA" w:rsidRPr="00A226EE" w:rsidTr="00FF2FCE">
        <w:trPr>
          <w:trHeight w:val="301"/>
        </w:trPr>
        <w:tc>
          <w:tcPr>
            <w:tcW w:w="3063"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Termomodernizacja budynku remizy OSP</w:t>
            </w:r>
            <w:r>
              <w:rPr>
                <w:rFonts w:eastAsia="Times New Roman"/>
                <w:color w:val="000000"/>
                <w:sz w:val="18"/>
                <w:szCs w:val="18"/>
              </w:rPr>
              <w:t xml:space="preserve"> w </w:t>
            </w:r>
            <w:r w:rsidRPr="00A226EE">
              <w:rPr>
                <w:rFonts w:eastAsia="Times New Roman"/>
                <w:color w:val="000000"/>
                <w:sz w:val="18"/>
                <w:szCs w:val="18"/>
              </w:rPr>
              <w:t>m. Kamień Krzywa Wieś</w:t>
            </w:r>
          </w:p>
        </w:tc>
        <w:tc>
          <w:tcPr>
            <w:tcW w:w="2055" w:type="dxa"/>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Gmina Kamień</w:t>
            </w:r>
          </w:p>
        </w:tc>
        <w:tc>
          <w:tcPr>
            <w:tcW w:w="1276"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Kamień</w:t>
            </w:r>
          </w:p>
        </w:tc>
        <w:tc>
          <w:tcPr>
            <w:tcW w:w="1218" w:type="dxa"/>
            <w:shd w:val="clear" w:color="auto" w:fill="auto"/>
            <w:noWrap/>
            <w:vAlign w:val="center"/>
            <w:hideMark/>
          </w:tcPr>
          <w:p w:rsidR="006067FA"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25-10-2018</w:t>
            </w:r>
          </w:p>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26-11-2018</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196 729,99</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196 729,99</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90 000,00</w:t>
            </w:r>
          </w:p>
        </w:tc>
        <w:tc>
          <w:tcPr>
            <w:tcW w:w="1664" w:type="dxa"/>
            <w:shd w:val="clear" w:color="auto" w:fill="auto"/>
            <w:hideMark/>
          </w:tcPr>
          <w:p w:rsidR="006067FA" w:rsidRDefault="006067FA" w:rsidP="006067FA">
            <w:pPr>
              <w:jc w:val="center"/>
            </w:pPr>
            <w:r w:rsidRPr="007B6EB8">
              <w:rPr>
                <w:rFonts w:eastAsia="Times New Roman"/>
                <w:color w:val="000000"/>
                <w:sz w:val="18"/>
                <w:szCs w:val="18"/>
              </w:rPr>
              <w:sym w:font="Symbol" w:char="F02D"/>
            </w:r>
          </w:p>
        </w:tc>
        <w:tc>
          <w:tcPr>
            <w:tcW w:w="696"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45,75</w:t>
            </w:r>
          </w:p>
        </w:tc>
      </w:tr>
      <w:tr w:rsidR="006067FA" w:rsidRPr="00A226EE" w:rsidTr="00FF2FCE">
        <w:trPr>
          <w:trHeight w:val="301"/>
        </w:trPr>
        <w:tc>
          <w:tcPr>
            <w:tcW w:w="3063"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Termomodernizacja Kościoła p.w. Matki Bożej Różańcowej</w:t>
            </w:r>
            <w:r>
              <w:rPr>
                <w:rFonts w:eastAsia="Times New Roman"/>
                <w:color w:val="000000"/>
                <w:sz w:val="18"/>
                <w:szCs w:val="18"/>
              </w:rPr>
              <w:t xml:space="preserve"> w </w:t>
            </w:r>
            <w:r w:rsidRPr="00A226EE">
              <w:rPr>
                <w:rFonts w:eastAsia="Times New Roman"/>
                <w:color w:val="000000"/>
                <w:sz w:val="18"/>
                <w:szCs w:val="18"/>
              </w:rPr>
              <w:t>Korniaktowie Południowym</w:t>
            </w:r>
          </w:p>
        </w:tc>
        <w:tc>
          <w:tcPr>
            <w:tcW w:w="2055" w:type="dxa"/>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Parafia Rzymskokatolicka p.w. Matki Bożej Różańcowej</w:t>
            </w:r>
            <w:r>
              <w:rPr>
                <w:rFonts w:eastAsia="Times New Roman"/>
                <w:color w:val="000000"/>
                <w:sz w:val="18"/>
                <w:szCs w:val="18"/>
              </w:rPr>
              <w:t xml:space="preserve"> w </w:t>
            </w:r>
            <w:r w:rsidRPr="00A226EE">
              <w:rPr>
                <w:rFonts w:eastAsia="Times New Roman"/>
                <w:color w:val="000000"/>
                <w:sz w:val="18"/>
                <w:szCs w:val="18"/>
              </w:rPr>
              <w:t>Korniaktowie Południowym</w:t>
            </w:r>
          </w:p>
        </w:tc>
        <w:tc>
          <w:tcPr>
            <w:tcW w:w="1276"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Białobrzegi</w:t>
            </w:r>
          </w:p>
        </w:tc>
        <w:tc>
          <w:tcPr>
            <w:tcW w:w="1218" w:type="dxa"/>
            <w:shd w:val="clear" w:color="auto" w:fill="auto"/>
            <w:noWrap/>
            <w:vAlign w:val="center"/>
            <w:hideMark/>
          </w:tcPr>
          <w:p w:rsidR="006067FA"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10-09-2018</w:t>
            </w:r>
          </w:p>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23-11-2018</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177 655,54</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177 655,54</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99 000,00</w:t>
            </w:r>
          </w:p>
        </w:tc>
        <w:tc>
          <w:tcPr>
            <w:tcW w:w="1664" w:type="dxa"/>
            <w:shd w:val="clear" w:color="auto" w:fill="auto"/>
            <w:hideMark/>
          </w:tcPr>
          <w:p w:rsidR="006067FA" w:rsidRDefault="006067FA" w:rsidP="006067FA">
            <w:pPr>
              <w:jc w:val="center"/>
            </w:pPr>
            <w:r w:rsidRPr="007B6EB8">
              <w:rPr>
                <w:rFonts w:eastAsia="Times New Roman"/>
                <w:color w:val="000000"/>
                <w:sz w:val="18"/>
                <w:szCs w:val="18"/>
              </w:rPr>
              <w:sym w:font="Symbol" w:char="F02D"/>
            </w:r>
          </w:p>
        </w:tc>
        <w:tc>
          <w:tcPr>
            <w:tcW w:w="696"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55,73</w:t>
            </w:r>
          </w:p>
        </w:tc>
      </w:tr>
      <w:tr w:rsidR="006067FA" w:rsidRPr="00A226EE" w:rsidTr="00FF2FCE">
        <w:trPr>
          <w:trHeight w:val="301"/>
        </w:trPr>
        <w:tc>
          <w:tcPr>
            <w:tcW w:w="3063"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Termomodernizacja budynku OSP</w:t>
            </w:r>
            <w:r>
              <w:rPr>
                <w:rFonts w:eastAsia="Times New Roman"/>
                <w:color w:val="000000"/>
                <w:sz w:val="18"/>
                <w:szCs w:val="18"/>
              </w:rPr>
              <w:t xml:space="preserve"> w </w:t>
            </w:r>
            <w:r w:rsidRPr="00A226EE">
              <w:rPr>
                <w:rFonts w:eastAsia="Times New Roman"/>
                <w:color w:val="000000"/>
                <w:sz w:val="18"/>
                <w:szCs w:val="18"/>
              </w:rPr>
              <w:t>Lipinach</w:t>
            </w:r>
          </w:p>
        </w:tc>
        <w:tc>
          <w:tcPr>
            <w:tcW w:w="2055" w:type="dxa"/>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Gmina Pilzno</w:t>
            </w:r>
          </w:p>
        </w:tc>
        <w:tc>
          <w:tcPr>
            <w:tcW w:w="1276"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Pilzno - obszar wiejski</w:t>
            </w:r>
          </w:p>
        </w:tc>
        <w:tc>
          <w:tcPr>
            <w:tcW w:w="1218" w:type="dxa"/>
            <w:shd w:val="clear" w:color="auto" w:fill="auto"/>
            <w:noWrap/>
            <w:vAlign w:val="center"/>
            <w:hideMark/>
          </w:tcPr>
          <w:p w:rsidR="006067FA"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16-10-2018</w:t>
            </w:r>
          </w:p>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20-11-2018</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107 465,48</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107 465,48</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62 966,69</w:t>
            </w:r>
          </w:p>
        </w:tc>
        <w:tc>
          <w:tcPr>
            <w:tcW w:w="1664" w:type="dxa"/>
            <w:shd w:val="clear" w:color="auto" w:fill="auto"/>
            <w:hideMark/>
          </w:tcPr>
          <w:p w:rsidR="006067FA" w:rsidRDefault="006067FA" w:rsidP="006067FA">
            <w:pPr>
              <w:jc w:val="center"/>
            </w:pPr>
            <w:r w:rsidRPr="007B6EB8">
              <w:rPr>
                <w:rFonts w:eastAsia="Times New Roman"/>
                <w:color w:val="000000"/>
                <w:sz w:val="18"/>
                <w:szCs w:val="18"/>
              </w:rPr>
              <w:sym w:font="Symbol" w:char="F02D"/>
            </w:r>
          </w:p>
        </w:tc>
        <w:tc>
          <w:tcPr>
            <w:tcW w:w="696"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58,59</w:t>
            </w:r>
          </w:p>
        </w:tc>
      </w:tr>
      <w:tr w:rsidR="006067FA" w:rsidRPr="00A226EE" w:rsidTr="00FF2FCE">
        <w:trPr>
          <w:trHeight w:val="301"/>
        </w:trPr>
        <w:tc>
          <w:tcPr>
            <w:tcW w:w="3063"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Termomodernizacja budynku Oratorium przy Kościele p.w. Świętego Józefa</w:t>
            </w:r>
            <w:r>
              <w:rPr>
                <w:rFonts w:eastAsia="Times New Roman"/>
                <w:color w:val="000000"/>
                <w:sz w:val="18"/>
                <w:szCs w:val="18"/>
              </w:rPr>
              <w:t xml:space="preserve"> w </w:t>
            </w:r>
            <w:r w:rsidRPr="00A226EE">
              <w:rPr>
                <w:rFonts w:eastAsia="Times New Roman"/>
                <w:color w:val="000000"/>
                <w:sz w:val="18"/>
                <w:szCs w:val="18"/>
              </w:rPr>
              <w:t>Nisku</w:t>
            </w:r>
          </w:p>
        </w:tc>
        <w:tc>
          <w:tcPr>
            <w:tcW w:w="2055" w:type="dxa"/>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Parafia Rzymsko-Katolicka p.w. św. Józefa</w:t>
            </w:r>
            <w:r>
              <w:rPr>
                <w:rFonts w:eastAsia="Times New Roman"/>
                <w:color w:val="000000"/>
                <w:sz w:val="18"/>
                <w:szCs w:val="18"/>
              </w:rPr>
              <w:t xml:space="preserve"> w </w:t>
            </w:r>
            <w:r w:rsidRPr="00A226EE">
              <w:rPr>
                <w:rFonts w:eastAsia="Times New Roman"/>
                <w:color w:val="000000"/>
                <w:sz w:val="18"/>
                <w:szCs w:val="18"/>
              </w:rPr>
              <w:t>Nisku</w:t>
            </w:r>
          </w:p>
        </w:tc>
        <w:tc>
          <w:tcPr>
            <w:tcW w:w="1276"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Nisko - miasto</w:t>
            </w:r>
          </w:p>
        </w:tc>
        <w:tc>
          <w:tcPr>
            <w:tcW w:w="1218" w:type="dxa"/>
            <w:shd w:val="clear" w:color="auto" w:fill="auto"/>
            <w:noWrap/>
            <w:vAlign w:val="center"/>
            <w:hideMark/>
          </w:tcPr>
          <w:p w:rsidR="006067FA"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19-09-2018</w:t>
            </w:r>
          </w:p>
          <w:p w:rsidR="006067FA" w:rsidRPr="00A226EE" w:rsidRDefault="006067FA" w:rsidP="003E6FA5">
            <w:pPr>
              <w:spacing w:before="20" w:after="20" w:line="240" w:lineRule="auto"/>
              <w:jc w:val="center"/>
              <w:rPr>
                <w:rFonts w:eastAsia="Times New Roman"/>
                <w:color w:val="000000"/>
                <w:sz w:val="18"/>
                <w:szCs w:val="18"/>
              </w:rPr>
            </w:pPr>
            <w:r>
              <w:rPr>
                <w:rFonts w:eastAsia="Times New Roman"/>
                <w:color w:val="000000"/>
                <w:sz w:val="18"/>
                <w:szCs w:val="18"/>
              </w:rPr>
              <w:t>23-11-2018</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165 825,92</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165 825,92</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81 227,80</w:t>
            </w:r>
          </w:p>
        </w:tc>
        <w:tc>
          <w:tcPr>
            <w:tcW w:w="1664" w:type="dxa"/>
            <w:shd w:val="clear" w:color="auto" w:fill="auto"/>
            <w:hideMark/>
          </w:tcPr>
          <w:p w:rsidR="006067FA" w:rsidRDefault="006067FA" w:rsidP="006067FA">
            <w:pPr>
              <w:jc w:val="center"/>
            </w:pPr>
            <w:r w:rsidRPr="007B6EB8">
              <w:rPr>
                <w:rFonts w:eastAsia="Times New Roman"/>
                <w:color w:val="000000"/>
                <w:sz w:val="18"/>
                <w:szCs w:val="18"/>
              </w:rPr>
              <w:sym w:font="Symbol" w:char="F02D"/>
            </w:r>
          </w:p>
        </w:tc>
        <w:tc>
          <w:tcPr>
            <w:tcW w:w="696"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48,98</w:t>
            </w:r>
          </w:p>
        </w:tc>
      </w:tr>
      <w:tr w:rsidR="006067FA" w:rsidRPr="00A226EE" w:rsidTr="00FF2FCE">
        <w:trPr>
          <w:trHeight w:val="301"/>
        </w:trPr>
        <w:tc>
          <w:tcPr>
            <w:tcW w:w="3063"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Termomodernizacja budynku Centrum Integracji Społecznej</w:t>
            </w:r>
            <w:r>
              <w:rPr>
                <w:rFonts w:eastAsia="Times New Roman"/>
                <w:color w:val="000000"/>
                <w:sz w:val="18"/>
                <w:szCs w:val="18"/>
              </w:rPr>
              <w:t xml:space="preserve"> w </w:t>
            </w:r>
            <w:r w:rsidRPr="00A226EE">
              <w:rPr>
                <w:rFonts w:eastAsia="Times New Roman"/>
                <w:color w:val="000000"/>
                <w:sz w:val="18"/>
                <w:szCs w:val="18"/>
              </w:rPr>
              <w:t>Witkowicach</w:t>
            </w:r>
          </w:p>
        </w:tc>
        <w:tc>
          <w:tcPr>
            <w:tcW w:w="2055" w:type="dxa"/>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Caritas Diecezji Rzeszowskiej</w:t>
            </w:r>
          </w:p>
        </w:tc>
        <w:tc>
          <w:tcPr>
            <w:tcW w:w="1276"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Ropczyce - miasto</w:t>
            </w:r>
          </w:p>
        </w:tc>
        <w:tc>
          <w:tcPr>
            <w:tcW w:w="1218" w:type="dxa"/>
            <w:shd w:val="clear" w:color="auto" w:fill="auto"/>
            <w:noWrap/>
            <w:vAlign w:val="center"/>
            <w:hideMark/>
          </w:tcPr>
          <w:p w:rsidR="006067FA"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27-09-2018</w:t>
            </w:r>
          </w:p>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30-11-2018</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420 096,09</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420 096,09</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90 000,00</w:t>
            </w:r>
          </w:p>
        </w:tc>
        <w:tc>
          <w:tcPr>
            <w:tcW w:w="1664" w:type="dxa"/>
            <w:shd w:val="clear" w:color="auto" w:fill="auto"/>
            <w:hideMark/>
          </w:tcPr>
          <w:p w:rsidR="006067FA" w:rsidRDefault="006067FA" w:rsidP="006067FA">
            <w:pPr>
              <w:jc w:val="center"/>
            </w:pPr>
            <w:r w:rsidRPr="007B6EB8">
              <w:rPr>
                <w:rFonts w:eastAsia="Times New Roman"/>
                <w:color w:val="000000"/>
                <w:sz w:val="18"/>
                <w:szCs w:val="18"/>
              </w:rPr>
              <w:sym w:font="Symbol" w:char="F02D"/>
            </w:r>
          </w:p>
        </w:tc>
        <w:tc>
          <w:tcPr>
            <w:tcW w:w="696"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21,42</w:t>
            </w:r>
          </w:p>
        </w:tc>
      </w:tr>
      <w:tr w:rsidR="006067FA" w:rsidRPr="00A226EE" w:rsidTr="00FF2FCE">
        <w:trPr>
          <w:trHeight w:val="301"/>
        </w:trPr>
        <w:tc>
          <w:tcPr>
            <w:tcW w:w="3063"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Termomodernizacja budynku Domu Parafialnego</w:t>
            </w:r>
            <w:r>
              <w:rPr>
                <w:rFonts w:eastAsia="Times New Roman"/>
                <w:color w:val="000000"/>
                <w:sz w:val="18"/>
                <w:szCs w:val="18"/>
              </w:rPr>
              <w:t xml:space="preserve"> w </w:t>
            </w:r>
            <w:r w:rsidRPr="00A226EE">
              <w:rPr>
                <w:rFonts w:eastAsia="Times New Roman"/>
                <w:color w:val="000000"/>
                <w:sz w:val="18"/>
                <w:szCs w:val="18"/>
              </w:rPr>
              <w:t>Bliziance</w:t>
            </w:r>
          </w:p>
        </w:tc>
        <w:tc>
          <w:tcPr>
            <w:tcW w:w="2055" w:type="dxa"/>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Parafia Rzymskokatolicka p.w. Podwyższenia Krzyża Świętego</w:t>
            </w:r>
            <w:r>
              <w:rPr>
                <w:rFonts w:eastAsia="Times New Roman"/>
                <w:color w:val="000000"/>
                <w:sz w:val="18"/>
                <w:szCs w:val="18"/>
              </w:rPr>
              <w:t xml:space="preserve"> w </w:t>
            </w:r>
            <w:r w:rsidRPr="00A226EE">
              <w:rPr>
                <w:rFonts w:eastAsia="Times New Roman"/>
                <w:color w:val="000000"/>
                <w:sz w:val="18"/>
                <w:szCs w:val="18"/>
              </w:rPr>
              <w:t>Bliziance</w:t>
            </w:r>
          </w:p>
        </w:tc>
        <w:tc>
          <w:tcPr>
            <w:tcW w:w="1276"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Niebylec</w:t>
            </w:r>
          </w:p>
        </w:tc>
        <w:tc>
          <w:tcPr>
            <w:tcW w:w="1218" w:type="dxa"/>
            <w:shd w:val="clear" w:color="auto" w:fill="auto"/>
            <w:noWrap/>
            <w:vAlign w:val="center"/>
            <w:hideMark/>
          </w:tcPr>
          <w:p w:rsidR="006067FA"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27-09-2018</w:t>
            </w:r>
          </w:p>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07-12-2018</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114 205,50</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114 205,50</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89 651,20</w:t>
            </w:r>
          </w:p>
        </w:tc>
        <w:tc>
          <w:tcPr>
            <w:tcW w:w="1664" w:type="dxa"/>
            <w:shd w:val="clear" w:color="auto" w:fill="auto"/>
            <w:hideMark/>
          </w:tcPr>
          <w:p w:rsidR="006067FA" w:rsidRDefault="006067FA" w:rsidP="006067FA">
            <w:pPr>
              <w:jc w:val="center"/>
            </w:pPr>
            <w:r w:rsidRPr="007B6EB8">
              <w:rPr>
                <w:rFonts w:eastAsia="Times New Roman"/>
                <w:color w:val="000000"/>
                <w:sz w:val="18"/>
                <w:szCs w:val="18"/>
              </w:rPr>
              <w:sym w:font="Symbol" w:char="F02D"/>
            </w:r>
          </w:p>
        </w:tc>
        <w:tc>
          <w:tcPr>
            <w:tcW w:w="696"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78,5</w:t>
            </w:r>
          </w:p>
        </w:tc>
      </w:tr>
      <w:tr w:rsidR="006067FA" w:rsidRPr="00A226EE" w:rsidTr="00FF2FCE">
        <w:trPr>
          <w:trHeight w:val="301"/>
        </w:trPr>
        <w:tc>
          <w:tcPr>
            <w:tcW w:w="3063"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Termomodernizacja budynku miejskiej kaplicy cmentarnej przy ul. Wielopolskiej</w:t>
            </w:r>
            <w:r>
              <w:rPr>
                <w:rFonts w:eastAsia="Times New Roman"/>
                <w:color w:val="000000"/>
                <w:sz w:val="18"/>
                <w:szCs w:val="18"/>
              </w:rPr>
              <w:t xml:space="preserve"> w </w:t>
            </w:r>
            <w:r w:rsidRPr="00A226EE">
              <w:rPr>
                <w:rFonts w:eastAsia="Times New Roman"/>
                <w:color w:val="000000"/>
                <w:sz w:val="18"/>
                <w:szCs w:val="18"/>
              </w:rPr>
              <w:t>Dębicy</w:t>
            </w:r>
          </w:p>
        </w:tc>
        <w:tc>
          <w:tcPr>
            <w:tcW w:w="2055" w:type="dxa"/>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Gmina Miasto Dębica</w:t>
            </w:r>
          </w:p>
        </w:tc>
        <w:tc>
          <w:tcPr>
            <w:tcW w:w="1276"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Dębica</w:t>
            </w:r>
          </w:p>
        </w:tc>
        <w:tc>
          <w:tcPr>
            <w:tcW w:w="1218" w:type="dxa"/>
            <w:shd w:val="clear" w:color="auto" w:fill="auto"/>
            <w:noWrap/>
            <w:vAlign w:val="center"/>
            <w:hideMark/>
          </w:tcPr>
          <w:p w:rsidR="006067FA"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26-10-2018</w:t>
            </w:r>
          </w:p>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10-12-2018</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235 534,50</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235 534,50</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90 000,00</w:t>
            </w:r>
          </w:p>
        </w:tc>
        <w:tc>
          <w:tcPr>
            <w:tcW w:w="1664" w:type="dxa"/>
            <w:shd w:val="clear" w:color="auto" w:fill="auto"/>
            <w:hideMark/>
          </w:tcPr>
          <w:p w:rsidR="006067FA" w:rsidRDefault="006067FA" w:rsidP="006067FA">
            <w:pPr>
              <w:jc w:val="center"/>
            </w:pPr>
            <w:r w:rsidRPr="007B6EB8">
              <w:rPr>
                <w:rFonts w:eastAsia="Times New Roman"/>
                <w:color w:val="000000"/>
                <w:sz w:val="18"/>
                <w:szCs w:val="18"/>
              </w:rPr>
              <w:sym w:font="Symbol" w:char="F02D"/>
            </w:r>
          </w:p>
        </w:tc>
        <w:tc>
          <w:tcPr>
            <w:tcW w:w="696"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38,21</w:t>
            </w:r>
          </w:p>
        </w:tc>
      </w:tr>
      <w:tr w:rsidR="006067FA" w:rsidRPr="00A226EE" w:rsidTr="00FF2FCE">
        <w:trPr>
          <w:trHeight w:val="301"/>
        </w:trPr>
        <w:tc>
          <w:tcPr>
            <w:tcW w:w="3063"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Termomodernizacja Budynku Gminnego</w:t>
            </w:r>
            <w:r>
              <w:rPr>
                <w:rFonts w:eastAsia="Times New Roman"/>
                <w:color w:val="000000"/>
                <w:sz w:val="18"/>
                <w:szCs w:val="18"/>
              </w:rPr>
              <w:t xml:space="preserve"> w </w:t>
            </w:r>
            <w:r w:rsidRPr="00A226EE">
              <w:rPr>
                <w:rFonts w:eastAsia="Times New Roman"/>
                <w:color w:val="000000"/>
                <w:sz w:val="18"/>
                <w:szCs w:val="18"/>
              </w:rPr>
              <w:t>Krzywczy</w:t>
            </w:r>
          </w:p>
        </w:tc>
        <w:tc>
          <w:tcPr>
            <w:tcW w:w="2055" w:type="dxa"/>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Gmina Krzywcza</w:t>
            </w:r>
          </w:p>
        </w:tc>
        <w:tc>
          <w:tcPr>
            <w:tcW w:w="1276"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Krzywcza</w:t>
            </w:r>
          </w:p>
        </w:tc>
        <w:tc>
          <w:tcPr>
            <w:tcW w:w="1218" w:type="dxa"/>
            <w:shd w:val="clear" w:color="auto" w:fill="auto"/>
            <w:noWrap/>
            <w:vAlign w:val="center"/>
            <w:hideMark/>
          </w:tcPr>
          <w:p w:rsidR="006067FA"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18-10-2018</w:t>
            </w:r>
          </w:p>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14-12-2018</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304 741,92</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304 741,92</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90 000,00</w:t>
            </w:r>
          </w:p>
        </w:tc>
        <w:tc>
          <w:tcPr>
            <w:tcW w:w="1664" w:type="dxa"/>
            <w:shd w:val="clear" w:color="auto" w:fill="auto"/>
            <w:hideMark/>
          </w:tcPr>
          <w:p w:rsidR="006067FA" w:rsidRDefault="006067FA" w:rsidP="006067FA">
            <w:pPr>
              <w:jc w:val="center"/>
            </w:pPr>
            <w:r w:rsidRPr="007B6EB8">
              <w:rPr>
                <w:rFonts w:eastAsia="Times New Roman"/>
                <w:color w:val="000000"/>
                <w:sz w:val="18"/>
                <w:szCs w:val="18"/>
              </w:rPr>
              <w:sym w:font="Symbol" w:char="F02D"/>
            </w:r>
          </w:p>
        </w:tc>
        <w:tc>
          <w:tcPr>
            <w:tcW w:w="696"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29,53</w:t>
            </w:r>
          </w:p>
        </w:tc>
      </w:tr>
      <w:tr w:rsidR="006067FA" w:rsidRPr="00A226EE" w:rsidTr="00FF2FCE">
        <w:trPr>
          <w:trHeight w:val="301"/>
        </w:trPr>
        <w:tc>
          <w:tcPr>
            <w:tcW w:w="3063"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Termomodernizacja budynku Domu Ludowego</w:t>
            </w:r>
            <w:r>
              <w:rPr>
                <w:rFonts w:eastAsia="Times New Roman"/>
                <w:color w:val="000000"/>
                <w:sz w:val="18"/>
                <w:szCs w:val="18"/>
              </w:rPr>
              <w:t xml:space="preserve"> w </w:t>
            </w:r>
            <w:r w:rsidRPr="00A226EE">
              <w:rPr>
                <w:rFonts w:eastAsia="Times New Roman"/>
                <w:color w:val="000000"/>
                <w:sz w:val="18"/>
                <w:szCs w:val="18"/>
              </w:rPr>
              <w:t>Trójczycach poprzez przebudowę systemu grzewczego</w:t>
            </w:r>
          </w:p>
        </w:tc>
        <w:tc>
          <w:tcPr>
            <w:tcW w:w="2055" w:type="dxa"/>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Gmina Orły</w:t>
            </w:r>
          </w:p>
        </w:tc>
        <w:tc>
          <w:tcPr>
            <w:tcW w:w="1276"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Orły</w:t>
            </w:r>
          </w:p>
        </w:tc>
        <w:tc>
          <w:tcPr>
            <w:tcW w:w="1218" w:type="dxa"/>
            <w:shd w:val="clear" w:color="auto" w:fill="auto"/>
            <w:noWrap/>
            <w:vAlign w:val="center"/>
            <w:hideMark/>
          </w:tcPr>
          <w:p w:rsidR="006067FA"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30-10-2018</w:t>
            </w:r>
          </w:p>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15-12-2018</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86 000,00</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86 000,00</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20 996,40</w:t>
            </w:r>
          </w:p>
        </w:tc>
        <w:tc>
          <w:tcPr>
            <w:tcW w:w="1664" w:type="dxa"/>
            <w:shd w:val="clear" w:color="auto" w:fill="auto"/>
            <w:hideMark/>
          </w:tcPr>
          <w:p w:rsidR="006067FA" w:rsidRDefault="006067FA" w:rsidP="006067FA">
            <w:pPr>
              <w:jc w:val="center"/>
            </w:pPr>
            <w:r w:rsidRPr="007B6EB8">
              <w:rPr>
                <w:rFonts w:eastAsia="Times New Roman"/>
                <w:color w:val="000000"/>
                <w:sz w:val="18"/>
                <w:szCs w:val="18"/>
              </w:rPr>
              <w:sym w:font="Symbol" w:char="F02D"/>
            </w:r>
          </w:p>
        </w:tc>
        <w:tc>
          <w:tcPr>
            <w:tcW w:w="696"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24,41</w:t>
            </w:r>
          </w:p>
        </w:tc>
      </w:tr>
      <w:tr w:rsidR="006067FA" w:rsidRPr="00A226EE" w:rsidTr="00FF2FCE">
        <w:trPr>
          <w:trHeight w:val="301"/>
        </w:trPr>
        <w:tc>
          <w:tcPr>
            <w:tcW w:w="3063"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lastRenderedPageBreak/>
              <w:t>Termomodernizacja budynku Domu Ludowego</w:t>
            </w:r>
            <w:r>
              <w:rPr>
                <w:rFonts w:eastAsia="Times New Roman"/>
                <w:color w:val="000000"/>
                <w:sz w:val="18"/>
                <w:szCs w:val="18"/>
              </w:rPr>
              <w:t xml:space="preserve"> w </w:t>
            </w:r>
            <w:r w:rsidRPr="00A226EE">
              <w:rPr>
                <w:rFonts w:eastAsia="Times New Roman"/>
                <w:color w:val="000000"/>
                <w:sz w:val="18"/>
                <w:szCs w:val="18"/>
              </w:rPr>
              <w:t>Dunkowiczkach poprzez przebudowę systemu grzewczego</w:t>
            </w:r>
          </w:p>
        </w:tc>
        <w:tc>
          <w:tcPr>
            <w:tcW w:w="2055" w:type="dxa"/>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Gmina Orły</w:t>
            </w:r>
          </w:p>
        </w:tc>
        <w:tc>
          <w:tcPr>
            <w:tcW w:w="1276"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Orły</w:t>
            </w:r>
          </w:p>
        </w:tc>
        <w:tc>
          <w:tcPr>
            <w:tcW w:w="1218" w:type="dxa"/>
            <w:shd w:val="clear" w:color="auto" w:fill="auto"/>
            <w:noWrap/>
            <w:vAlign w:val="center"/>
            <w:hideMark/>
          </w:tcPr>
          <w:p w:rsidR="006067FA"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30-10-2018</w:t>
            </w:r>
          </w:p>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15-12-2018</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34 000,00</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34 000,00</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6 566,24</w:t>
            </w:r>
          </w:p>
        </w:tc>
        <w:tc>
          <w:tcPr>
            <w:tcW w:w="1664" w:type="dxa"/>
            <w:shd w:val="clear" w:color="auto" w:fill="auto"/>
            <w:hideMark/>
          </w:tcPr>
          <w:p w:rsidR="006067FA" w:rsidRDefault="006067FA" w:rsidP="006067FA">
            <w:pPr>
              <w:jc w:val="center"/>
            </w:pPr>
            <w:r w:rsidRPr="007B6EB8">
              <w:rPr>
                <w:rFonts w:eastAsia="Times New Roman"/>
                <w:color w:val="000000"/>
                <w:sz w:val="18"/>
                <w:szCs w:val="18"/>
              </w:rPr>
              <w:sym w:font="Symbol" w:char="F02D"/>
            </w:r>
          </w:p>
        </w:tc>
        <w:tc>
          <w:tcPr>
            <w:tcW w:w="696"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19,31</w:t>
            </w:r>
          </w:p>
        </w:tc>
      </w:tr>
      <w:tr w:rsidR="006067FA" w:rsidRPr="00A226EE" w:rsidTr="00FF2FCE">
        <w:trPr>
          <w:trHeight w:val="301"/>
        </w:trPr>
        <w:tc>
          <w:tcPr>
            <w:tcW w:w="3063"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Termomodernizacja budynku garażowego Ochotniczej Straży Pożarnej</w:t>
            </w:r>
            <w:r>
              <w:rPr>
                <w:rFonts w:eastAsia="Times New Roman"/>
                <w:color w:val="000000"/>
                <w:sz w:val="18"/>
                <w:szCs w:val="18"/>
              </w:rPr>
              <w:t xml:space="preserve"> w </w:t>
            </w:r>
            <w:r w:rsidRPr="00A226EE">
              <w:rPr>
                <w:rFonts w:eastAsia="Times New Roman"/>
                <w:color w:val="000000"/>
                <w:sz w:val="18"/>
                <w:szCs w:val="18"/>
              </w:rPr>
              <w:t>Grochowym polegająca na dociepleniu ścian, stropodachu oraz wymiana drzwi zewnętrznych</w:t>
            </w:r>
            <w:r>
              <w:rPr>
                <w:rFonts w:eastAsia="Times New Roman"/>
                <w:color w:val="000000"/>
                <w:sz w:val="18"/>
                <w:szCs w:val="18"/>
              </w:rPr>
              <w:t xml:space="preserve"> i </w:t>
            </w:r>
            <w:r w:rsidRPr="00A226EE">
              <w:rPr>
                <w:rFonts w:eastAsia="Times New Roman"/>
                <w:color w:val="000000"/>
                <w:sz w:val="18"/>
                <w:szCs w:val="18"/>
              </w:rPr>
              <w:t>bram garażowych</w:t>
            </w:r>
          </w:p>
        </w:tc>
        <w:tc>
          <w:tcPr>
            <w:tcW w:w="2055" w:type="dxa"/>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Gmina Tuszów Narodowy</w:t>
            </w:r>
          </w:p>
        </w:tc>
        <w:tc>
          <w:tcPr>
            <w:tcW w:w="1276"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Tuszów Narodowy</w:t>
            </w:r>
          </w:p>
        </w:tc>
        <w:tc>
          <w:tcPr>
            <w:tcW w:w="1218" w:type="dxa"/>
            <w:shd w:val="clear" w:color="auto" w:fill="auto"/>
            <w:noWrap/>
            <w:vAlign w:val="center"/>
            <w:hideMark/>
          </w:tcPr>
          <w:p w:rsidR="006067FA"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22-10-2018</w:t>
            </w:r>
          </w:p>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14-12-2018</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93 865,69</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93 865,69</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50 111,10</w:t>
            </w:r>
          </w:p>
        </w:tc>
        <w:tc>
          <w:tcPr>
            <w:tcW w:w="1664" w:type="dxa"/>
            <w:shd w:val="clear" w:color="auto" w:fill="auto"/>
            <w:hideMark/>
          </w:tcPr>
          <w:p w:rsidR="006067FA" w:rsidRDefault="006067FA" w:rsidP="006067FA">
            <w:pPr>
              <w:jc w:val="center"/>
            </w:pPr>
            <w:r w:rsidRPr="007B6EB8">
              <w:rPr>
                <w:rFonts w:eastAsia="Times New Roman"/>
                <w:color w:val="000000"/>
                <w:sz w:val="18"/>
                <w:szCs w:val="18"/>
              </w:rPr>
              <w:sym w:font="Symbol" w:char="F02D"/>
            </w:r>
          </w:p>
        </w:tc>
        <w:tc>
          <w:tcPr>
            <w:tcW w:w="696"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53,39</w:t>
            </w:r>
          </w:p>
        </w:tc>
      </w:tr>
      <w:tr w:rsidR="006067FA" w:rsidRPr="00A226EE" w:rsidTr="00FF2FCE">
        <w:trPr>
          <w:trHeight w:val="301"/>
        </w:trPr>
        <w:tc>
          <w:tcPr>
            <w:tcW w:w="3063"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"Modernizacja źródła ciepła budynku Urzędu Gminy</w:t>
            </w:r>
            <w:r>
              <w:rPr>
                <w:rFonts w:eastAsia="Times New Roman"/>
                <w:color w:val="000000"/>
                <w:sz w:val="18"/>
                <w:szCs w:val="18"/>
              </w:rPr>
              <w:t xml:space="preserve"> w </w:t>
            </w:r>
            <w:r w:rsidRPr="00A226EE">
              <w:rPr>
                <w:rFonts w:eastAsia="Times New Roman"/>
                <w:color w:val="000000"/>
                <w:sz w:val="18"/>
                <w:szCs w:val="18"/>
              </w:rPr>
              <w:t>Ostrowie".</w:t>
            </w:r>
          </w:p>
        </w:tc>
        <w:tc>
          <w:tcPr>
            <w:tcW w:w="2055" w:type="dxa"/>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Gmina Ostrów</w:t>
            </w:r>
          </w:p>
        </w:tc>
        <w:tc>
          <w:tcPr>
            <w:tcW w:w="1276"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Ostrów</w:t>
            </w:r>
          </w:p>
        </w:tc>
        <w:tc>
          <w:tcPr>
            <w:tcW w:w="1218" w:type="dxa"/>
            <w:shd w:val="clear" w:color="auto" w:fill="auto"/>
            <w:noWrap/>
            <w:vAlign w:val="center"/>
            <w:hideMark/>
          </w:tcPr>
          <w:p w:rsidR="006067FA"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29-10-2018</w:t>
            </w:r>
          </w:p>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30-11-2018</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98 164,22</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98 164,22</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22 855,90</w:t>
            </w:r>
          </w:p>
        </w:tc>
        <w:tc>
          <w:tcPr>
            <w:tcW w:w="1664" w:type="dxa"/>
            <w:shd w:val="clear" w:color="auto" w:fill="auto"/>
            <w:hideMark/>
          </w:tcPr>
          <w:p w:rsidR="006067FA" w:rsidRDefault="006067FA" w:rsidP="006067FA">
            <w:pPr>
              <w:jc w:val="center"/>
            </w:pPr>
            <w:r w:rsidRPr="007B6EB8">
              <w:rPr>
                <w:rFonts w:eastAsia="Times New Roman"/>
                <w:color w:val="000000"/>
                <w:sz w:val="18"/>
                <w:szCs w:val="18"/>
              </w:rPr>
              <w:sym w:font="Symbol" w:char="F02D"/>
            </w:r>
          </w:p>
        </w:tc>
        <w:tc>
          <w:tcPr>
            <w:tcW w:w="696"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23,28</w:t>
            </w:r>
          </w:p>
        </w:tc>
      </w:tr>
      <w:tr w:rsidR="006067FA" w:rsidRPr="00A226EE" w:rsidTr="00FF2FCE">
        <w:trPr>
          <w:trHeight w:val="301"/>
        </w:trPr>
        <w:tc>
          <w:tcPr>
            <w:tcW w:w="3063"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Budynek OSP</w:t>
            </w:r>
            <w:r>
              <w:rPr>
                <w:rFonts w:eastAsia="Times New Roman"/>
                <w:color w:val="000000"/>
                <w:sz w:val="18"/>
                <w:szCs w:val="18"/>
              </w:rPr>
              <w:t xml:space="preserve"> w </w:t>
            </w:r>
            <w:r w:rsidRPr="00A226EE">
              <w:rPr>
                <w:rFonts w:eastAsia="Times New Roman"/>
                <w:color w:val="000000"/>
                <w:sz w:val="18"/>
                <w:szCs w:val="18"/>
              </w:rPr>
              <w:t>Dąbrowicy - roboty termomodernizacyjne</w:t>
            </w:r>
          </w:p>
        </w:tc>
        <w:tc>
          <w:tcPr>
            <w:tcW w:w="2055" w:type="dxa"/>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Gmina Ulanów</w:t>
            </w:r>
          </w:p>
        </w:tc>
        <w:tc>
          <w:tcPr>
            <w:tcW w:w="1276"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Ulanów</w:t>
            </w:r>
          </w:p>
        </w:tc>
        <w:tc>
          <w:tcPr>
            <w:tcW w:w="1218" w:type="dxa"/>
            <w:shd w:val="clear" w:color="auto" w:fill="auto"/>
            <w:noWrap/>
            <w:vAlign w:val="center"/>
            <w:hideMark/>
          </w:tcPr>
          <w:p w:rsidR="006067FA"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25-10-2018</w:t>
            </w:r>
          </w:p>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07-12-2018</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124 708,16</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124 708,16</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75 003,11</w:t>
            </w:r>
          </w:p>
        </w:tc>
        <w:tc>
          <w:tcPr>
            <w:tcW w:w="1664" w:type="dxa"/>
            <w:shd w:val="clear" w:color="auto" w:fill="auto"/>
            <w:hideMark/>
          </w:tcPr>
          <w:p w:rsidR="006067FA" w:rsidRDefault="006067FA" w:rsidP="006067FA">
            <w:pPr>
              <w:jc w:val="center"/>
            </w:pPr>
            <w:r w:rsidRPr="007B6EB8">
              <w:rPr>
                <w:rFonts w:eastAsia="Times New Roman"/>
                <w:color w:val="000000"/>
                <w:sz w:val="18"/>
                <w:szCs w:val="18"/>
              </w:rPr>
              <w:sym w:font="Symbol" w:char="F02D"/>
            </w:r>
          </w:p>
        </w:tc>
        <w:tc>
          <w:tcPr>
            <w:tcW w:w="696"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60,14</w:t>
            </w:r>
          </w:p>
        </w:tc>
      </w:tr>
      <w:tr w:rsidR="006067FA" w:rsidRPr="00A226EE" w:rsidTr="00FF2FCE">
        <w:trPr>
          <w:trHeight w:val="301"/>
        </w:trPr>
        <w:tc>
          <w:tcPr>
            <w:tcW w:w="3063"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Termomodernizacja budynku parafialnego</w:t>
            </w:r>
            <w:r>
              <w:rPr>
                <w:rFonts w:eastAsia="Times New Roman"/>
                <w:color w:val="000000"/>
                <w:sz w:val="18"/>
                <w:szCs w:val="18"/>
              </w:rPr>
              <w:t xml:space="preserve"> w </w:t>
            </w:r>
            <w:r w:rsidRPr="00A226EE">
              <w:rPr>
                <w:rFonts w:eastAsia="Times New Roman"/>
                <w:color w:val="000000"/>
                <w:sz w:val="18"/>
                <w:szCs w:val="18"/>
              </w:rPr>
              <w:t>Spiach</w:t>
            </w:r>
          </w:p>
        </w:tc>
        <w:tc>
          <w:tcPr>
            <w:tcW w:w="2055" w:type="dxa"/>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Parafia Rzymskokatolicka p.w. św. Michała Archanioła</w:t>
            </w:r>
            <w:r>
              <w:rPr>
                <w:rFonts w:eastAsia="Times New Roman"/>
                <w:color w:val="000000"/>
                <w:sz w:val="18"/>
                <w:szCs w:val="18"/>
              </w:rPr>
              <w:t xml:space="preserve"> w </w:t>
            </w:r>
            <w:r w:rsidRPr="00A226EE">
              <w:rPr>
                <w:rFonts w:eastAsia="Times New Roman"/>
                <w:color w:val="000000"/>
                <w:sz w:val="18"/>
                <w:szCs w:val="18"/>
              </w:rPr>
              <w:t>Spiach</w:t>
            </w:r>
          </w:p>
        </w:tc>
        <w:tc>
          <w:tcPr>
            <w:tcW w:w="1276"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Raniżów</w:t>
            </w:r>
          </w:p>
        </w:tc>
        <w:tc>
          <w:tcPr>
            <w:tcW w:w="1218" w:type="dxa"/>
            <w:shd w:val="clear" w:color="auto" w:fill="auto"/>
            <w:noWrap/>
            <w:vAlign w:val="center"/>
            <w:hideMark/>
          </w:tcPr>
          <w:p w:rsidR="006067FA"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12-10-2018</w:t>
            </w:r>
          </w:p>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26-11-2018</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172 242,54</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172 242,54</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90 000,00</w:t>
            </w:r>
          </w:p>
        </w:tc>
        <w:tc>
          <w:tcPr>
            <w:tcW w:w="1664" w:type="dxa"/>
            <w:shd w:val="clear" w:color="auto" w:fill="auto"/>
            <w:hideMark/>
          </w:tcPr>
          <w:p w:rsidR="006067FA" w:rsidRDefault="006067FA" w:rsidP="006067FA">
            <w:pPr>
              <w:jc w:val="center"/>
            </w:pPr>
            <w:r w:rsidRPr="007B6EB8">
              <w:rPr>
                <w:rFonts w:eastAsia="Times New Roman"/>
                <w:color w:val="000000"/>
                <w:sz w:val="18"/>
                <w:szCs w:val="18"/>
              </w:rPr>
              <w:sym w:font="Symbol" w:char="F02D"/>
            </w:r>
          </w:p>
        </w:tc>
        <w:tc>
          <w:tcPr>
            <w:tcW w:w="696"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52,25</w:t>
            </w:r>
          </w:p>
        </w:tc>
      </w:tr>
      <w:tr w:rsidR="006067FA" w:rsidRPr="00A226EE" w:rsidTr="00FF2FCE">
        <w:trPr>
          <w:trHeight w:val="301"/>
        </w:trPr>
        <w:tc>
          <w:tcPr>
            <w:tcW w:w="3063"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Termomodernizacja budynku parafialnego</w:t>
            </w:r>
            <w:r>
              <w:rPr>
                <w:rFonts w:eastAsia="Times New Roman"/>
                <w:color w:val="000000"/>
                <w:sz w:val="18"/>
                <w:szCs w:val="18"/>
              </w:rPr>
              <w:t xml:space="preserve"> w </w:t>
            </w:r>
            <w:r w:rsidRPr="00A226EE">
              <w:rPr>
                <w:rFonts w:eastAsia="Times New Roman"/>
                <w:color w:val="000000"/>
                <w:sz w:val="18"/>
                <w:szCs w:val="18"/>
              </w:rPr>
              <w:t>Kopciach</w:t>
            </w:r>
          </w:p>
        </w:tc>
        <w:tc>
          <w:tcPr>
            <w:tcW w:w="2055" w:type="dxa"/>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Parafia Rzymskokatolicka p.w. Niepokalanego Serca NMP</w:t>
            </w:r>
            <w:r>
              <w:rPr>
                <w:rFonts w:eastAsia="Times New Roman"/>
                <w:color w:val="000000"/>
                <w:sz w:val="18"/>
                <w:szCs w:val="18"/>
              </w:rPr>
              <w:t xml:space="preserve"> w </w:t>
            </w:r>
            <w:r w:rsidRPr="00A226EE">
              <w:rPr>
                <w:rFonts w:eastAsia="Times New Roman"/>
                <w:color w:val="000000"/>
                <w:sz w:val="18"/>
                <w:szCs w:val="18"/>
              </w:rPr>
              <w:t>Kopciach</w:t>
            </w:r>
          </w:p>
        </w:tc>
        <w:tc>
          <w:tcPr>
            <w:tcW w:w="1276"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Raniżów</w:t>
            </w:r>
          </w:p>
        </w:tc>
        <w:tc>
          <w:tcPr>
            <w:tcW w:w="1218" w:type="dxa"/>
            <w:shd w:val="clear" w:color="auto" w:fill="auto"/>
            <w:noWrap/>
            <w:vAlign w:val="center"/>
            <w:hideMark/>
          </w:tcPr>
          <w:p w:rsidR="006067FA"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12-10-2018</w:t>
            </w:r>
          </w:p>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26-11-2018</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99 304,00</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99 304,00</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68 071,12</w:t>
            </w:r>
          </w:p>
        </w:tc>
        <w:tc>
          <w:tcPr>
            <w:tcW w:w="1664" w:type="dxa"/>
            <w:shd w:val="clear" w:color="auto" w:fill="auto"/>
            <w:hideMark/>
          </w:tcPr>
          <w:p w:rsidR="006067FA" w:rsidRDefault="006067FA" w:rsidP="006067FA">
            <w:pPr>
              <w:jc w:val="center"/>
            </w:pPr>
            <w:r w:rsidRPr="007B6EB8">
              <w:rPr>
                <w:rFonts w:eastAsia="Times New Roman"/>
                <w:color w:val="000000"/>
                <w:sz w:val="18"/>
                <w:szCs w:val="18"/>
              </w:rPr>
              <w:sym w:font="Symbol" w:char="F02D"/>
            </w:r>
          </w:p>
        </w:tc>
        <w:tc>
          <w:tcPr>
            <w:tcW w:w="696"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68,55</w:t>
            </w:r>
          </w:p>
        </w:tc>
      </w:tr>
      <w:tr w:rsidR="006067FA" w:rsidRPr="00A226EE" w:rsidTr="00FF2FCE">
        <w:trPr>
          <w:trHeight w:val="301"/>
        </w:trPr>
        <w:tc>
          <w:tcPr>
            <w:tcW w:w="3063"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Termomodernizacja budynku parafialnego</w:t>
            </w:r>
            <w:r>
              <w:rPr>
                <w:rFonts w:eastAsia="Times New Roman"/>
                <w:color w:val="000000"/>
                <w:sz w:val="18"/>
                <w:szCs w:val="18"/>
              </w:rPr>
              <w:t xml:space="preserve"> w </w:t>
            </w:r>
            <w:r w:rsidRPr="00A226EE">
              <w:rPr>
                <w:rFonts w:eastAsia="Times New Roman"/>
                <w:color w:val="000000"/>
                <w:sz w:val="18"/>
                <w:szCs w:val="18"/>
              </w:rPr>
              <w:t>miejscowości Sietesz</w:t>
            </w:r>
          </w:p>
        </w:tc>
        <w:tc>
          <w:tcPr>
            <w:tcW w:w="2055" w:type="dxa"/>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Parafia Rzymskokatolicka pw. Św. Antoniego Padewskiego</w:t>
            </w:r>
            <w:r>
              <w:rPr>
                <w:rFonts w:eastAsia="Times New Roman"/>
                <w:color w:val="000000"/>
                <w:sz w:val="18"/>
                <w:szCs w:val="18"/>
              </w:rPr>
              <w:t xml:space="preserve"> w </w:t>
            </w:r>
            <w:r w:rsidRPr="00A226EE">
              <w:rPr>
                <w:rFonts w:eastAsia="Times New Roman"/>
                <w:color w:val="000000"/>
                <w:sz w:val="18"/>
                <w:szCs w:val="18"/>
              </w:rPr>
              <w:t>Sieteszy</w:t>
            </w:r>
          </w:p>
        </w:tc>
        <w:tc>
          <w:tcPr>
            <w:tcW w:w="1276"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Kańczuga - obszar wiejski</w:t>
            </w:r>
          </w:p>
        </w:tc>
        <w:tc>
          <w:tcPr>
            <w:tcW w:w="1218" w:type="dxa"/>
            <w:shd w:val="clear" w:color="auto" w:fill="auto"/>
            <w:noWrap/>
            <w:vAlign w:val="center"/>
            <w:hideMark/>
          </w:tcPr>
          <w:p w:rsidR="006067FA"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01-10-2018</w:t>
            </w:r>
          </w:p>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10-12-2018</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109 515,36</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109 515,36</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87 043,20</w:t>
            </w:r>
          </w:p>
        </w:tc>
        <w:tc>
          <w:tcPr>
            <w:tcW w:w="1664" w:type="dxa"/>
            <w:shd w:val="clear" w:color="auto" w:fill="auto"/>
            <w:hideMark/>
          </w:tcPr>
          <w:p w:rsidR="006067FA" w:rsidRDefault="006067FA" w:rsidP="006067FA">
            <w:pPr>
              <w:jc w:val="center"/>
            </w:pPr>
            <w:r w:rsidRPr="007B6EB8">
              <w:rPr>
                <w:rFonts w:eastAsia="Times New Roman"/>
                <w:color w:val="000000"/>
                <w:sz w:val="18"/>
                <w:szCs w:val="18"/>
              </w:rPr>
              <w:sym w:font="Symbol" w:char="F02D"/>
            </w:r>
          </w:p>
        </w:tc>
        <w:tc>
          <w:tcPr>
            <w:tcW w:w="696"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79,48</w:t>
            </w:r>
          </w:p>
        </w:tc>
      </w:tr>
      <w:tr w:rsidR="006067FA" w:rsidRPr="00A226EE" w:rsidTr="00FF2FCE">
        <w:trPr>
          <w:trHeight w:val="301"/>
        </w:trPr>
        <w:tc>
          <w:tcPr>
            <w:tcW w:w="3063"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Termomodernizacja budynku plebanii kościoła Rzymskokatolickiego p.w. Św. Mikołaja Biskupa</w:t>
            </w:r>
          </w:p>
        </w:tc>
        <w:tc>
          <w:tcPr>
            <w:tcW w:w="2055" w:type="dxa"/>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Parafia Rzymskokatolicka p.w. Św. Mikołaja Biskupa</w:t>
            </w:r>
            <w:r>
              <w:rPr>
                <w:rFonts w:eastAsia="Times New Roman"/>
                <w:color w:val="000000"/>
                <w:sz w:val="18"/>
                <w:szCs w:val="18"/>
              </w:rPr>
              <w:t xml:space="preserve"> w </w:t>
            </w:r>
            <w:r w:rsidRPr="00A226EE">
              <w:rPr>
                <w:rFonts w:eastAsia="Times New Roman"/>
                <w:color w:val="000000"/>
                <w:sz w:val="18"/>
                <w:szCs w:val="18"/>
              </w:rPr>
              <w:t>Tyrawie Wołoskiej</w:t>
            </w:r>
          </w:p>
        </w:tc>
        <w:tc>
          <w:tcPr>
            <w:tcW w:w="1276"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Tyrawa Wołoska</w:t>
            </w:r>
          </w:p>
        </w:tc>
        <w:tc>
          <w:tcPr>
            <w:tcW w:w="1218" w:type="dxa"/>
            <w:shd w:val="clear" w:color="auto" w:fill="auto"/>
            <w:noWrap/>
            <w:vAlign w:val="center"/>
            <w:hideMark/>
          </w:tcPr>
          <w:p w:rsidR="006067FA"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30-06-2018</w:t>
            </w:r>
          </w:p>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31-05-2019</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88 072,48</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88 072,48</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64 018,00</w:t>
            </w:r>
          </w:p>
        </w:tc>
        <w:tc>
          <w:tcPr>
            <w:tcW w:w="1664" w:type="dxa"/>
            <w:shd w:val="clear" w:color="auto" w:fill="auto"/>
            <w:hideMark/>
          </w:tcPr>
          <w:p w:rsidR="006067FA" w:rsidRDefault="006067FA" w:rsidP="006067FA">
            <w:pPr>
              <w:jc w:val="center"/>
            </w:pPr>
            <w:r w:rsidRPr="00541B67">
              <w:rPr>
                <w:rFonts w:eastAsia="Times New Roman"/>
                <w:color w:val="000000"/>
                <w:sz w:val="18"/>
                <w:szCs w:val="18"/>
              </w:rPr>
              <w:sym w:font="Symbol" w:char="F02D"/>
            </w:r>
          </w:p>
        </w:tc>
        <w:tc>
          <w:tcPr>
            <w:tcW w:w="696"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72,69</w:t>
            </w:r>
          </w:p>
        </w:tc>
      </w:tr>
      <w:tr w:rsidR="006067FA" w:rsidRPr="00A226EE" w:rsidTr="00FF2FCE">
        <w:trPr>
          <w:trHeight w:val="301"/>
        </w:trPr>
        <w:tc>
          <w:tcPr>
            <w:tcW w:w="3063"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Termomodernizacja budynku plebanii</w:t>
            </w:r>
            <w:r>
              <w:rPr>
                <w:rFonts w:eastAsia="Times New Roman"/>
                <w:color w:val="000000"/>
                <w:sz w:val="18"/>
                <w:szCs w:val="18"/>
              </w:rPr>
              <w:t xml:space="preserve"> w </w:t>
            </w:r>
            <w:r w:rsidRPr="00A226EE">
              <w:rPr>
                <w:rFonts w:eastAsia="Times New Roman"/>
                <w:color w:val="000000"/>
                <w:sz w:val="18"/>
                <w:szCs w:val="18"/>
              </w:rPr>
              <w:t>miejscowości Krosno, dzielnica Polanka</w:t>
            </w:r>
          </w:p>
        </w:tc>
        <w:tc>
          <w:tcPr>
            <w:tcW w:w="2055" w:type="dxa"/>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Parafia Rzymskokatolicka p.w. Matki Boskiej Królowej Polski</w:t>
            </w:r>
            <w:r>
              <w:rPr>
                <w:rFonts w:eastAsia="Times New Roman"/>
                <w:color w:val="000000"/>
                <w:sz w:val="18"/>
                <w:szCs w:val="18"/>
              </w:rPr>
              <w:t xml:space="preserve"> w </w:t>
            </w:r>
            <w:r w:rsidRPr="00A226EE">
              <w:rPr>
                <w:rFonts w:eastAsia="Times New Roman"/>
                <w:color w:val="000000"/>
                <w:sz w:val="18"/>
                <w:szCs w:val="18"/>
              </w:rPr>
              <w:t>Krośnie</w:t>
            </w:r>
          </w:p>
        </w:tc>
        <w:tc>
          <w:tcPr>
            <w:tcW w:w="1276"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Krosno</w:t>
            </w:r>
          </w:p>
        </w:tc>
        <w:tc>
          <w:tcPr>
            <w:tcW w:w="1218" w:type="dxa"/>
            <w:shd w:val="clear" w:color="auto" w:fill="auto"/>
            <w:noWrap/>
            <w:vAlign w:val="center"/>
            <w:hideMark/>
          </w:tcPr>
          <w:p w:rsidR="006067FA"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03-12-2018</w:t>
            </w:r>
          </w:p>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31-05-2019</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236 832,00</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236 832,00</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99 908,00</w:t>
            </w:r>
          </w:p>
        </w:tc>
        <w:tc>
          <w:tcPr>
            <w:tcW w:w="1664" w:type="dxa"/>
            <w:shd w:val="clear" w:color="auto" w:fill="auto"/>
            <w:hideMark/>
          </w:tcPr>
          <w:p w:rsidR="006067FA" w:rsidRDefault="006067FA" w:rsidP="006067FA">
            <w:pPr>
              <w:jc w:val="center"/>
            </w:pPr>
            <w:r w:rsidRPr="00541B67">
              <w:rPr>
                <w:rFonts w:eastAsia="Times New Roman"/>
                <w:color w:val="000000"/>
                <w:sz w:val="18"/>
                <w:szCs w:val="18"/>
              </w:rPr>
              <w:sym w:font="Symbol" w:char="F02D"/>
            </w:r>
          </w:p>
        </w:tc>
        <w:tc>
          <w:tcPr>
            <w:tcW w:w="696"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42,19</w:t>
            </w:r>
          </w:p>
        </w:tc>
      </w:tr>
      <w:tr w:rsidR="001F1F3D" w:rsidRPr="00A226EE" w:rsidTr="00FF2FCE">
        <w:trPr>
          <w:trHeight w:val="301"/>
        </w:trPr>
        <w:tc>
          <w:tcPr>
            <w:tcW w:w="3063" w:type="dxa"/>
            <w:shd w:val="clear" w:color="auto" w:fill="auto"/>
            <w:vAlign w:val="center"/>
            <w:hideMark/>
          </w:tcPr>
          <w:p w:rsidR="001F1F3D" w:rsidRPr="00A226EE" w:rsidRDefault="001F1F3D"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Remont zabytkowego drewnianego stropu kościoła parafialnego pw. Wniebowzięcia NMP</w:t>
            </w:r>
            <w:r>
              <w:rPr>
                <w:rFonts w:eastAsia="Times New Roman"/>
                <w:color w:val="000000"/>
                <w:sz w:val="18"/>
                <w:szCs w:val="18"/>
              </w:rPr>
              <w:t xml:space="preserve"> w </w:t>
            </w:r>
            <w:r w:rsidRPr="00A226EE">
              <w:rPr>
                <w:rFonts w:eastAsia="Times New Roman"/>
                <w:color w:val="000000"/>
                <w:sz w:val="18"/>
                <w:szCs w:val="18"/>
              </w:rPr>
              <w:t>Ślęzakach</w:t>
            </w:r>
          </w:p>
        </w:tc>
        <w:tc>
          <w:tcPr>
            <w:tcW w:w="2055" w:type="dxa"/>
            <w:vAlign w:val="center"/>
          </w:tcPr>
          <w:p w:rsidR="001F1F3D" w:rsidRPr="00A226EE" w:rsidRDefault="001F1F3D"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Parafia Rzymsko-Katolicka pw. Wniebowzięcia NMP</w:t>
            </w:r>
            <w:r>
              <w:rPr>
                <w:rFonts w:eastAsia="Times New Roman"/>
                <w:color w:val="000000"/>
                <w:sz w:val="18"/>
                <w:szCs w:val="18"/>
              </w:rPr>
              <w:t xml:space="preserve"> w </w:t>
            </w:r>
            <w:r w:rsidRPr="00A226EE">
              <w:rPr>
                <w:rFonts w:eastAsia="Times New Roman"/>
                <w:color w:val="000000"/>
                <w:sz w:val="18"/>
                <w:szCs w:val="18"/>
              </w:rPr>
              <w:t>Ślęzakach</w:t>
            </w:r>
          </w:p>
        </w:tc>
        <w:tc>
          <w:tcPr>
            <w:tcW w:w="1276" w:type="dxa"/>
            <w:shd w:val="clear" w:color="auto" w:fill="auto"/>
            <w:vAlign w:val="center"/>
            <w:hideMark/>
          </w:tcPr>
          <w:p w:rsidR="001F1F3D" w:rsidRPr="00A226EE" w:rsidRDefault="001F1F3D"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Baranów Sandomierski - obszar wiejski</w:t>
            </w:r>
          </w:p>
        </w:tc>
        <w:tc>
          <w:tcPr>
            <w:tcW w:w="1218" w:type="dxa"/>
            <w:shd w:val="clear" w:color="auto" w:fill="auto"/>
            <w:noWrap/>
            <w:vAlign w:val="center"/>
            <w:hideMark/>
          </w:tcPr>
          <w:p w:rsidR="001F1F3D" w:rsidRDefault="001F1F3D"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28-02-2018</w:t>
            </w:r>
          </w:p>
          <w:p w:rsidR="001F1F3D" w:rsidRPr="00A226EE" w:rsidRDefault="001F1F3D"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30-11-2018</w:t>
            </w:r>
          </w:p>
        </w:tc>
        <w:tc>
          <w:tcPr>
            <w:tcW w:w="1359" w:type="dxa"/>
            <w:shd w:val="clear" w:color="auto" w:fill="auto"/>
            <w:noWrap/>
            <w:vAlign w:val="center"/>
            <w:hideMark/>
          </w:tcPr>
          <w:p w:rsidR="001F1F3D" w:rsidRPr="00A226EE" w:rsidRDefault="001F1F3D"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28 001,01</w:t>
            </w:r>
          </w:p>
        </w:tc>
        <w:tc>
          <w:tcPr>
            <w:tcW w:w="1359" w:type="dxa"/>
            <w:shd w:val="clear" w:color="auto" w:fill="auto"/>
            <w:noWrap/>
            <w:vAlign w:val="center"/>
            <w:hideMark/>
          </w:tcPr>
          <w:p w:rsidR="001F1F3D" w:rsidRPr="00A226EE" w:rsidRDefault="001F1F3D"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28 001,01</w:t>
            </w:r>
          </w:p>
        </w:tc>
        <w:tc>
          <w:tcPr>
            <w:tcW w:w="1359" w:type="dxa"/>
            <w:shd w:val="clear" w:color="auto" w:fill="auto"/>
            <w:noWrap/>
            <w:vAlign w:val="center"/>
            <w:hideMark/>
          </w:tcPr>
          <w:p w:rsidR="001F1F3D" w:rsidRPr="00A226EE" w:rsidRDefault="001F1F3D"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8 622,00</w:t>
            </w:r>
          </w:p>
        </w:tc>
        <w:tc>
          <w:tcPr>
            <w:tcW w:w="1664" w:type="dxa"/>
            <w:shd w:val="clear" w:color="auto" w:fill="auto"/>
            <w:vAlign w:val="center"/>
            <w:hideMark/>
          </w:tcPr>
          <w:p w:rsidR="001F1F3D" w:rsidRPr="00A226EE" w:rsidRDefault="001F1F3D" w:rsidP="006067FA">
            <w:pPr>
              <w:spacing w:before="20" w:after="20" w:line="240" w:lineRule="auto"/>
              <w:jc w:val="left"/>
              <w:rPr>
                <w:rFonts w:eastAsia="Times New Roman"/>
                <w:color w:val="000000"/>
                <w:sz w:val="18"/>
                <w:szCs w:val="18"/>
              </w:rPr>
            </w:pPr>
            <w:r w:rsidRPr="00A226EE">
              <w:rPr>
                <w:rFonts w:eastAsia="Times New Roman"/>
                <w:color w:val="000000"/>
                <w:sz w:val="18"/>
                <w:szCs w:val="18"/>
              </w:rPr>
              <w:t>081 - RPO 2014-2020 - Regionalny Program Operacyjny, :       17,020.96zł</w:t>
            </w:r>
          </w:p>
        </w:tc>
        <w:tc>
          <w:tcPr>
            <w:tcW w:w="696" w:type="dxa"/>
            <w:shd w:val="clear" w:color="auto" w:fill="auto"/>
            <w:noWrap/>
            <w:vAlign w:val="center"/>
            <w:hideMark/>
          </w:tcPr>
          <w:p w:rsidR="001F1F3D" w:rsidRPr="00A226EE" w:rsidRDefault="001F1F3D"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30,79</w:t>
            </w:r>
          </w:p>
        </w:tc>
      </w:tr>
      <w:tr w:rsidR="001F1F3D" w:rsidRPr="00A226EE" w:rsidTr="00FF2FCE">
        <w:trPr>
          <w:trHeight w:val="301"/>
        </w:trPr>
        <w:tc>
          <w:tcPr>
            <w:tcW w:w="3063" w:type="dxa"/>
            <w:shd w:val="clear" w:color="auto" w:fill="auto"/>
            <w:vAlign w:val="center"/>
            <w:hideMark/>
          </w:tcPr>
          <w:p w:rsidR="001F1F3D" w:rsidRPr="00A226EE" w:rsidRDefault="001F1F3D"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Termomodernizacja budynku Nr 5 "Zakładu Opiekuńczo-Leczniczego/Hospicjum" przy ul. Słowackiego 85</w:t>
            </w:r>
            <w:r>
              <w:rPr>
                <w:rFonts w:eastAsia="Times New Roman"/>
                <w:color w:val="000000"/>
                <w:sz w:val="18"/>
                <w:szCs w:val="18"/>
              </w:rPr>
              <w:t xml:space="preserve"> w </w:t>
            </w:r>
            <w:r w:rsidRPr="00A226EE">
              <w:rPr>
                <w:rFonts w:eastAsia="Times New Roman"/>
                <w:color w:val="000000"/>
                <w:sz w:val="18"/>
                <w:szCs w:val="18"/>
              </w:rPr>
              <w:t>Przemyślu</w:t>
            </w:r>
            <w:r>
              <w:rPr>
                <w:rFonts w:eastAsia="Times New Roman"/>
                <w:color w:val="000000"/>
                <w:sz w:val="18"/>
                <w:szCs w:val="18"/>
              </w:rPr>
              <w:t xml:space="preserve"> w </w:t>
            </w:r>
            <w:r w:rsidRPr="00A226EE">
              <w:rPr>
                <w:rFonts w:eastAsia="Times New Roman"/>
                <w:color w:val="000000"/>
                <w:sz w:val="18"/>
                <w:szCs w:val="18"/>
              </w:rPr>
              <w:t xml:space="preserve">zakresie: docieplenie stropów nad </w:t>
            </w:r>
            <w:r w:rsidRPr="00A226EE">
              <w:rPr>
                <w:rFonts w:eastAsia="Times New Roman"/>
                <w:color w:val="000000"/>
                <w:sz w:val="18"/>
                <w:szCs w:val="18"/>
              </w:rPr>
              <w:lastRenderedPageBreak/>
              <w:t>niskim parterem</w:t>
            </w:r>
          </w:p>
        </w:tc>
        <w:tc>
          <w:tcPr>
            <w:tcW w:w="2055" w:type="dxa"/>
            <w:vAlign w:val="center"/>
          </w:tcPr>
          <w:p w:rsidR="001F1F3D" w:rsidRPr="00A226EE" w:rsidRDefault="001F1F3D"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lastRenderedPageBreak/>
              <w:t>Caritas Archidiecezji Przemyskiej</w:t>
            </w:r>
          </w:p>
        </w:tc>
        <w:tc>
          <w:tcPr>
            <w:tcW w:w="1276" w:type="dxa"/>
            <w:shd w:val="clear" w:color="auto" w:fill="auto"/>
            <w:vAlign w:val="center"/>
            <w:hideMark/>
          </w:tcPr>
          <w:p w:rsidR="001F1F3D" w:rsidRPr="00A226EE" w:rsidRDefault="001F1F3D"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Przemyśl</w:t>
            </w:r>
          </w:p>
        </w:tc>
        <w:tc>
          <w:tcPr>
            <w:tcW w:w="1218" w:type="dxa"/>
            <w:shd w:val="clear" w:color="auto" w:fill="auto"/>
            <w:noWrap/>
            <w:vAlign w:val="center"/>
            <w:hideMark/>
          </w:tcPr>
          <w:p w:rsidR="001F1F3D" w:rsidRDefault="001F1F3D"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01-12-2018</w:t>
            </w:r>
          </w:p>
          <w:p w:rsidR="001F1F3D" w:rsidRPr="00A226EE" w:rsidRDefault="001F1F3D"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31-10-2019</w:t>
            </w:r>
          </w:p>
        </w:tc>
        <w:tc>
          <w:tcPr>
            <w:tcW w:w="1359" w:type="dxa"/>
            <w:shd w:val="clear" w:color="auto" w:fill="auto"/>
            <w:noWrap/>
            <w:vAlign w:val="center"/>
            <w:hideMark/>
          </w:tcPr>
          <w:p w:rsidR="001F1F3D" w:rsidRPr="00A226EE" w:rsidRDefault="001F1F3D"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1 802 135,23</w:t>
            </w:r>
          </w:p>
        </w:tc>
        <w:tc>
          <w:tcPr>
            <w:tcW w:w="1359" w:type="dxa"/>
            <w:shd w:val="clear" w:color="auto" w:fill="auto"/>
            <w:noWrap/>
            <w:vAlign w:val="center"/>
            <w:hideMark/>
          </w:tcPr>
          <w:p w:rsidR="001F1F3D" w:rsidRPr="00A226EE" w:rsidRDefault="001F1F3D"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1 802 135,23</w:t>
            </w:r>
          </w:p>
        </w:tc>
        <w:tc>
          <w:tcPr>
            <w:tcW w:w="1359" w:type="dxa"/>
            <w:shd w:val="clear" w:color="auto" w:fill="auto"/>
            <w:noWrap/>
            <w:vAlign w:val="center"/>
            <w:hideMark/>
          </w:tcPr>
          <w:p w:rsidR="001F1F3D" w:rsidRPr="00A226EE" w:rsidRDefault="001F1F3D"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94 840,00</w:t>
            </w:r>
          </w:p>
        </w:tc>
        <w:tc>
          <w:tcPr>
            <w:tcW w:w="1664" w:type="dxa"/>
            <w:shd w:val="clear" w:color="auto" w:fill="auto"/>
            <w:vAlign w:val="center"/>
            <w:hideMark/>
          </w:tcPr>
          <w:p w:rsidR="001F1F3D" w:rsidRPr="00A226EE" w:rsidRDefault="001F1F3D" w:rsidP="006067FA">
            <w:pPr>
              <w:spacing w:before="20" w:after="20" w:line="240" w:lineRule="auto"/>
              <w:jc w:val="left"/>
              <w:rPr>
                <w:rFonts w:eastAsia="Times New Roman"/>
                <w:color w:val="000000"/>
                <w:sz w:val="18"/>
                <w:szCs w:val="18"/>
              </w:rPr>
            </w:pPr>
            <w:r w:rsidRPr="00A226EE">
              <w:rPr>
                <w:rFonts w:eastAsia="Times New Roman"/>
                <w:color w:val="000000"/>
                <w:sz w:val="18"/>
                <w:szCs w:val="18"/>
              </w:rPr>
              <w:t xml:space="preserve">081 - RPO 2014-2020 - Regionalny Program Operacyjny, Dofinansowanie </w:t>
            </w:r>
            <w:r w:rsidRPr="00A226EE">
              <w:rPr>
                <w:rFonts w:eastAsia="Times New Roman"/>
                <w:color w:val="000000"/>
                <w:sz w:val="18"/>
                <w:szCs w:val="18"/>
              </w:rPr>
              <w:lastRenderedPageBreak/>
              <w:t>RPO na lata 2014-2020:    1,377,264.64zł</w:t>
            </w:r>
          </w:p>
        </w:tc>
        <w:tc>
          <w:tcPr>
            <w:tcW w:w="696" w:type="dxa"/>
            <w:shd w:val="clear" w:color="auto" w:fill="auto"/>
            <w:noWrap/>
            <w:vAlign w:val="center"/>
            <w:hideMark/>
          </w:tcPr>
          <w:p w:rsidR="001F1F3D" w:rsidRPr="00A226EE" w:rsidRDefault="001F1F3D"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lastRenderedPageBreak/>
              <w:t>5,26</w:t>
            </w:r>
          </w:p>
        </w:tc>
      </w:tr>
      <w:tr w:rsidR="001F1F3D" w:rsidRPr="00A226EE" w:rsidTr="00FF2FCE">
        <w:trPr>
          <w:trHeight w:val="301"/>
        </w:trPr>
        <w:tc>
          <w:tcPr>
            <w:tcW w:w="3063" w:type="dxa"/>
            <w:shd w:val="clear" w:color="auto" w:fill="auto"/>
            <w:vAlign w:val="center"/>
            <w:hideMark/>
          </w:tcPr>
          <w:p w:rsidR="001F1F3D" w:rsidRPr="00A226EE" w:rsidRDefault="001F1F3D"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lastRenderedPageBreak/>
              <w:t>Termomodernizacja budynku Nr 2 "Zakładu Opiekuńczo-Leczniczego/Hospicjum" przy ul. Słowackiego 85</w:t>
            </w:r>
            <w:r>
              <w:rPr>
                <w:rFonts w:eastAsia="Times New Roman"/>
                <w:color w:val="000000"/>
                <w:sz w:val="18"/>
                <w:szCs w:val="18"/>
              </w:rPr>
              <w:t xml:space="preserve"> w </w:t>
            </w:r>
            <w:r w:rsidRPr="00A226EE">
              <w:rPr>
                <w:rFonts w:eastAsia="Times New Roman"/>
                <w:color w:val="000000"/>
                <w:sz w:val="18"/>
                <w:szCs w:val="18"/>
              </w:rPr>
              <w:t>Przemyślu</w:t>
            </w:r>
            <w:r>
              <w:rPr>
                <w:rFonts w:eastAsia="Times New Roman"/>
                <w:color w:val="000000"/>
                <w:sz w:val="18"/>
                <w:szCs w:val="18"/>
              </w:rPr>
              <w:t xml:space="preserve"> w </w:t>
            </w:r>
            <w:r w:rsidRPr="00A226EE">
              <w:rPr>
                <w:rFonts w:eastAsia="Times New Roman"/>
                <w:color w:val="000000"/>
                <w:sz w:val="18"/>
                <w:szCs w:val="18"/>
              </w:rPr>
              <w:t>zakresie: docieplenie podłogi na gruncie - niskiego parteru</w:t>
            </w:r>
          </w:p>
        </w:tc>
        <w:tc>
          <w:tcPr>
            <w:tcW w:w="2055" w:type="dxa"/>
            <w:vAlign w:val="center"/>
          </w:tcPr>
          <w:p w:rsidR="001F1F3D" w:rsidRPr="00A226EE" w:rsidRDefault="001F1F3D"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Caritas Archidiecezji Przemyskiej</w:t>
            </w:r>
          </w:p>
        </w:tc>
        <w:tc>
          <w:tcPr>
            <w:tcW w:w="1276" w:type="dxa"/>
            <w:shd w:val="clear" w:color="auto" w:fill="auto"/>
            <w:vAlign w:val="center"/>
            <w:hideMark/>
          </w:tcPr>
          <w:p w:rsidR="001F1F3D" w:rsidRPr="00A226EE" w:rsidRDefault="001F1F3D"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Przemyśl</w:t>
            </w:r>
          </w:p>
        </w:tc>
        <w:tc>
          <w:tcPr>
            <w:tcW w:w="1218" w:type="dxa"/>
            <w:shd w:val="clear" w:color="auto" w:fill="auto"/>
            <w:noWrap/>
            <w:vAlign w:val="center"/>
            <w:hideMark/>
          </w:tcPr>
          <w:p w:rsidR="001F1F3D" w:rsidRDefault="001F1F3D"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01-12-2018</w:t>
            </w:r>
          </w:p>
          <w:p w:rsidR="001F1F3D" w:rsidRPr="00A226EE" w:rsidRDefault="001F1F3D"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31-10-2019</w:t>
            </w:r>
          </w:p>
        </w:tc>
        <w:tc>
          <w:tcPr>
            <w:tcW w:w="1359" w:type="dxa"/>
            <w:shd w:val="clear" w:color="auto" w:fill="auto"/>
            <w:noWrap/>
            <w:vAlign w:val="center"/>
            <w:hideMark/>
          </w:tcPr>
          <w:p w:rsidR="001F1F3D" w:rsidRPr="00A226EE" w:rsidRDefault="001F1F3D"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1 807 918,00</w:t>
            </w:r>
          </w:p>
        </w:tc>
        <w:tc>
          <w:tcPr>
            <w:tcW w:w="1359" w:type="dxa"/>
            <w:shd w:val="clear" w:color="auto" w:fill="auto"/>
            <w:noWrap/>
            <w:vAlign w:val="center"/>
            <w:hideMark/>
          </w:tcPr>
          <w:p w:rsidR="001F1F3D" w:rsidRPr="00A226EE" w:rsidRDefault="001F1F3D"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1 807 918,00</w:t>
            </w:r>
          </w:p>
        </w:tc>
        <w:tc>
          <w:tcPr>
            <w:tcW w:w="1359" w:type="dxa"/>
            <w:shd w:val="clear" w:color="auto" w:fill="auto"/>
            <w:noWrap/>
            <w:vAlign w:val="center"/>
            <w:hideMark/>
          </w:tcPr>
          <w:p w:rsidR="001F1F3D" w:rsidRPr="00A226EE" w:rsidRDefault="001F1F3D"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71 060,00</w:t>
            </w:r>
          </w:p>
        </w:tc>
        <w:tc>
          <w:tcPr>
            <w:tcW w:w="1664" w:type="dxa"/>
            <w:shd w:val="clear" w:color="auto" w:fill="auto"/>
            <w:vAlign w:val="center"/>
            <w:hideMark/>
          </w:tcPr>
          <w:p w:rsidR="001F1F3D" w:rsidRPr="00A226EE" w:rsidRDefault="001F1F3D" w:rsidP="006067FA">
            <w:pPr>
              <w:spacing w:before="20" w:after="20" w:line="240" w:lineRule="auto"/>
              <w:jc w:val="left"/>
              <w:rPr>
                <w:rFonts w:eastAsia="Times New Roman"/>
                <w:color w:val="000000"/>
                <w:sz w:val="18"/>
                <w:szCs w:val="18"/>
              </w:rPr>
            </w:pPr>
            <w:r w:rsidRPr="00A226EE">
              <w:rPr>
                <w:rFonts w:eastAsia="Times New Roman"/>
                <w:color w:val="000000"/>
                <w:sz w:val="18"/>
                <w:szCs w:val="18"/>
              </w:rPr>
              <w:t>081 - RPO 2014-2020 - Regionalny Program Operacyjny, Dotacja</w:t>
            </w:r>
            <w:r>
              <w:rPr>
                <w:rFonts w:eastAsia="Times New Roman"/>
                <w:color w:val="000000"/>
                <w:sz w:val="18"/>
                <w:szCs w:val="18"/>
              </w:rPr>
              <w:t xml:space="preserve"> z </w:t>
            </w:r>
            <w:r w:rsidRPr="00A226EE">
              <w:rPr>
                <w:rFonts w:eastAsia="Times New Roman"/>
                <w:color w:val="000000"/>
                <w:sz w:val="18"/>
                <w:szCs w:val="18"/>
              </w:rPr>
              <w:t>RPO WP:    1,453,995.06zł</w:t>
            </w:r>
          </w:p>
        </w:tc>
        <w:tc>
          <w:tcPr>
            <w:tcW w:w="696" w:type="dxa"/>
            <w:shd w:val="clear" w:color="auto" w:fill="auto"/>
            <w:noWrap/>
            <w:vAlign w:val="center"/>
            <w:hideMark/>
          </w:tcPr>
          <w:p w:rsidR="001F1F3D" w:rsidRPr="00A226EE" w:rsidRDefault="001F1F3D"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3,93</w:t>
            </w:r>
          </w:p>
        </w:tc>
      </w:tr>
      <w:tr w:rsidR="001F1F3D" w:rsidRPr="00A226EE" w:rsidTr="00FF2FCE">
        <w:trPr>
          <w:trHeight w:val="301"/>
        </w:trPr>
        <w:tc>
          <w:tcPr>
            <w:tcW w:w="3063" w:type="dxa"/>
            <w:shd w:val="clear" w:color="auto" w:fill="auto"/>
            <w:vAlign w:val="center"/>
          </w:tcPr>
          <w:p w:rsidR="001F1F3D" w:rsidRPr="00A226EE" w:rsidRDefault="001F1F3D"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Głęboka termomodernizacja budynku Powiatowej Stacji Sanitarno - Epidemiologicznej</w:t>
            </w:r>
            <w:r>
              <w:rPr>
                <w:rFonts w:eastAsia="Times New Roman"/>
                <w:color w:val="000000"/>
                <w:sz w:val="18"/>
                <w:szCs w:val="18"/>
              </w:rPr>
              <w:t xml:space="preserve"> w </w:t>
            </w:r>
            <w:r w:rsidRPr="00A226EE">
              <w:rPr>
                <w:rFonts w:eastAsia="Times New Roman"/>
                <w:color w:val="000000"/>
                <w:sz w:val="18"/>
                <w:szCs w:val="18"/>
              </w:rPr>
              <w:t>Krośnie</w:t>
            </w:r>
          </w:p>
        </w:tc>
        <w:tc>
          <w:tcPr>
            <w:tcW w:w="2055" w:type="dxa"/>
            <w:vAlign w:val="center"/>
          </w:tcPr>
          <w:p w:rsidR="001F1F3D" w:rsidRPr="00A226EE" w:rsidRDefault="001F1F3D"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Powiatowa Stacja Sanitarno Epidemiologiczna</w:t>
            </w:r>
            <w:r>
              <w:rPr>
                <w:rFonts w:eastAsia="Times New Roman"/>
                <w:color w:val="000000"/>
                <w:sz w:val="18"/>
                <w:szCs w:val="18"/>
              </w:rPr>
              <w:t xml:space="preserve"> w </w:t>
            </w:r>
            <w:r w:rsidRPr="00A226EE">
              <w:rPr>
                <w:rFonts w:eastAsia="Times New Roman"/>
                <w:color w:val="000000"/>
                <w:sz w:val="18"/>
                <w:szCs w:val="18"/>
              </w:rPr>
              <w:t>Krośnie</w:t>
            </w:r>
          </w:p>
        </w:tc>
        <w:tc>
          <w:tcPr>
            <w:tcW w:w="1276" w:type="dxa"/>
            <w:shd w:val="clear" w:color="auto" w:fill="auto"/>
            <w:vAlign w:val="center"/>
          </w:tcPr>
          <w:p w:rsidR="001F1F3D" w:rsidRPr="00A226EE" w:rsidRDefault="001F1F3D"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Krosno</w:t>
            </w:r>
          </w:p>
        </w:tc>
        <w:tc>
          <w:tcPr>
            <w:tcW w:w="1218" w:type="dxa"/>
            <w:shd w:val="clear" w:color="auto" w:fill="auto"/>
            <w:noWrap/>
            <w:vAlign w:val="center"/>
          </w:tcPr>
          <w:p w:rsidR="001F1F3D" w:rsidRDefault="001F1F3D"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17-05-2018</w:t>
            </w:r>
          </w:p>
          <w:p w:rsidR="001F1F3D" w:rsidRPr="00A226EE" w:rsidRDefault="001F1F3D" w:rsidP="003E6FA5">
            <w:pPr>
              <w:spacing w:before="20" w:after="20" w:line="240" w:lineRule="auto"/>
              <w:jc w:val="center"/>
              <w:rPr>
                <w:rFonts w:eastAsia="Times New Roman"/>
                <w:color w:val="000000"/>
                <w:sz w:val="18"/>
                <w:szCs w:val="18"/>
              </w:rPr>
            </w:pPr>
            <w:r>
              <w:rPr>
                <w:rFonts w:eastAsia="Times New Roman"/>
                <w:color w:val="000000"/>
                <w:sz w:val="18"/>
                <w:szCs w:val="18"/>
              </w:rPr>
              <w:t>14-11-2018</w:t>
            </w:r>
          </w:p>
        </w:tc>
        <w:tc>
          <w:tcPr>
            <w:tcW w:w="1359" w:type="dxa"/>
            <w:shd w:val="clear" w:color="auto" w:fill="auto"/>
            <w:noWrap/>
            <w:vAlign w:val="center"/>
          </w:tcPr>
          <w:p w:rsidR="001F1F3D" w:rsidRPr="00A226EE" w:rsidRDefault="001F1F3D"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565 311,34</w:t>
            </w:r>
          </w:p>
        </w:tc>
        <w:tc>
          <w:tcPr>
            <w:tcW w:w="1359" w:type="dxa"/>
            <w:shd w:val="clear" w:color="auto" w:fill="auto"/>
            <w:noWrap/>
            <w:vAlign w:val="center"/>
          </w:tcPr>
          <w:p w:rsidR="001F1F3D" w:rsidRPr="00A226EE" w:rsidRDefault="001F1F3D"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565 311,34</w:t>
            </w:r>
          </w:p>
        </w:tc>
        <w:tc>
          <w:tcPr>
            <w:tcW w:w="1359" w:type="dxa"/>
            <w:shd w:val="clear" w:color="auto" w:fill="auto"/>
            <w:noWrap/>
            <w:vAlign w:val="center"/>
          </w:tcPr>
          <w:p w:rsidR="001F1F3D" w:rsidRPr="00A226EE" w:rsidRDefault="001F1F3D"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80 000,00</w:t>
            </w:r>
          </w:p>
        </w:tc>
        <w:tc>
          <w:tcPr>
            <w:tcW w:w="1664" w:type="dxa"/>
            <w:shd w:val="clear" w:color="auto" w:fill="auto"/>
            <w:vAlign w:val="center"/>
          </w:tcPr>
          <w:p w:rsidR="001F1F3D" w:rsidRPr="00A226EE" w:rsidRDefault="001F1F3D"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w:t>
            </w:r>
          </w:p>
        </w:tc>
        <w:tc>
          <w:tcPr>
            <w:tcW w:w="696" w:type="dxa"/>
            <w:shd w:val="clear" w:color="auto" w:fill="auto"/>
            <w:noWrap/>
            <w:vAlign w:val="center"/>
          </w:tcPr>
          <w:p w:rsidR="001F1F3D" w:rsidRPr="00A226EE" w:rsidRDefault="001F1F3D"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14,15</w:t>
            </w:r>
          </w:p>
        </w:tc>
      </w:tr>
      <w:tr w:rsidR="006067FA" w:rsidRPr="00A226EE" w:rsidTr="00FF2FCE">
        <w:trPr>
          <w:trHeight w:val="301"/>
        </w:trPr>
        <w:tc>
          <w:tcPr>
            <w:tcW w:w="3063" w:type="dxa"/>
            <w:shd w:val="clear" w:color="auto" w:fill="auto"/>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Głęboka termomodernizacja budynku Powiatowej Stacji Sanitarno - Epidemiologicznej</w:t>
            </w:r>
            <w:r>
              <w:rPr>
                <w:rFonts w:eastAsia="Times New Roman"/>
                <w:color w:val="000000"/>
                <w:sz w:val="18"/>
                <w:szCs w:val="18"/>
              </w:rPr>
              <w:t xml:space="preserve"> w </w:t>
            </w:r>
            <w:r w:rsidRPr="00A226EE">
              <w:rPr>
                <w:rFonts w:eastAsia="Times New Roman"/>
                <w:color w:val="000000"/>
                <w:sz w:val="18"/>
                <w:szCs w:val="18"/>
              </w:rPr>
              <w:t>Brzozowie</w:t>
            </w:r>
          </w:p>
        </w:tc>
        <w:tc>
          <w:tcPr>
            <w:tcW w:w="2055" w:type="dxa"/>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Powiatowa Stacja Sanitarno Epidemiologiczna</w:t>
            </w:r>
            <w:r>
              <w:rPr>
                <w:rFonts w:eastAsia="Times New Roman"/>
                <w:color w:val="000000"/>
                <w:sz w:val="18"/>
                <w:szCs w:val="18"/>
              </w:rPr>
              <w:t xml:space="preserve"> w </w:t>
            </w:r>
            <w:r w:rsidRPr="00A226EE">
              <w:rPr>
                <w:rFonts w:eastAsia="Times New Roman"/>
                <w:color w:val="000000"/>
                <w:sz w:val="18"/>
                <w:szCs w:val="18"/>
              </w:rPr>
              <w:t>Brzozowie</w:t>
            </w:r>
          </w:p>
        </w:tc>
        <w:tc>
          <w:tcPr>
            <w:tcW w:w="1276" w:type="dxa"/>
            <w:shd w:val="clear" w:color="auto" w:fill="auto"/>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Brzozów - miasto</w:t>
            </w:r>
          </w:p>
        </w:tc>
        <w:tc>
          <w:tcPr>
            <w:tcW w:w="1218" w:type="dxa"/>
            <w:shd w:val="clear" w:color="auto" w:fill="auto"/>
            <w:noWrap/>
            <w:vAlign w:val="center"/>
          </w:tcPr>
          <w:p w:rsidR="006067FA"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17-05-2018</w:t>
            </w:r>
          </w:p>
          <w:p w:rsidR="006067FA" w:rsidRPr="00A226EE" w:rsidRDefault="006067FA" w:rsidP="003E6FA5">
            <w:pPr>
              <w:spacing w:before="20" w:after="20" w:line="240" w:lineRule="auto"/>
              <w:jc w:val="center"/>
              <w:rPr>
                <w:rFonts w:eastAsia="Times New Roman"/>
                <w:color w:val="000000"/>
                <w:sz w:val="18"/>
                <w:szCs w:val="18"/>
              </w:rPr>
            </w:pPr>
            <w:r>
              <w:rPr>
                <w:rFonts w:eastAsia="Times New Roman"/>
                <w:color w:val="000000"/>
                <w:sz w:val="18"/>
                <w:szCs w:val="18"/>
              </w:rPr>
              <w:t xml:space="preserve">14-11-2018 </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325 293,20</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325 293,20</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117 600,00</w:t>
            </w:r>
          </w:p>
        </w:tc>
        <w:tc>
          <w:tcPr>
            <w:tcW w:w="1664" w:type="dxa"/>
            <w:shd w:val="clear" w:color="auto" w:fill="auto"/>
          </w:tcPr>
          <w:p w:rsidR="006067FA" w:rsidRDefault="006067FA" w:rsidP="006067FA">
            <w:pPr>
              <w:jc w:val="center"/>
            </w:pPr>
            <w:r w:rsidRPr="00F865E3">
              <w:rPr>
                <w:rFonts w:eastAsia="Times New Roman"/>
                <w:color w:val="000000"/>
                <w:sz w:val="18"/>
                <w:szCs w:val="18"/>
              </w:rPr>
              <w:sym w:font="Symbol" w:char="F02D"/>
            </w:r>
          </w:p>
        </w:tc>
        <w:tc>
          <w:tcPr>
            <w:tcW w:w="696"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36,15</w:t>
            </w:r>
          </w:p>
        </w:tc>
      </w:tr>
      <w:tr w:rsidR="006067FA" w:rsidRPr="00A226EE" w:rsidTr="00FF2FCE">
        <w:trPr>
          <w:trHeight w:val="301"/>
        </w:trPr>
        <w:tc>
          <w:tcPr>
            <w:tcW w:w="3063" w:type="dxa"/>
            <w:shd w:val="clear" w:color="auto" w:fill="auto"/>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Modernizacja kotłowni węglowej</w:t>
            </w:r>
            <w:r>
              <w:rPr>
                <w:rFonts w:eastAsia="Times New Roman"/>
                <w:color w:val="000000"/>
                <w:sz w:val="18"/>
                <w:szCs w:val="18"/>
              </w:rPr>
              <w:t xml:space="preserve"> w </w:t>
            </w:r>
            <w:r w:rsidRPr="00A226EE">
              <w:rPr>
                <w:rFonts w:eastAsia="Times New Roman"/>
                <w:color w:val="000000"/>
                <w:sz w:val="18"/>
                <w:szCs w:val="18"/>
              </w:rPr>
              <w:t>budynku/lokalu mieszkalnym polegająca na wymianie kotła węglowego na gazowy</w:t>
            </w:r>
            <w:r>
              <w:rPr>
                <w:rFonts w:eastAsia="Times New Roman"/>
                <w:color w:val="000000"/>
                <w:sz w:val="18"/>
                <w:szCs w:val="18"/>
              </w:rPr>
              <w:t xml:space="preserve"> w </w:t>
            </w:r>
            <w:r w:rsidRPr="00A226EE">
              <w:rPr>
                <w:rFonts w:eastAsia="Times New Roman"/>
                <w:color w:val="000000"/>
                <w:sz w:val="18"/>
                <w:szCs w:val="18"/>
              </w:rPr>
              <w:t>miejscowości Nowy Glinik</w:t>
            </w:r>
          </w:p>
        </w:tc>
        <w:tc>
          <w:tcPr>
            <w:tcW w:w="2055" w:type="dxa"/>
            <w:vAlign w:val="center"/>
          </w:tcPr>
          <w:p w:rsidR="006067FA" w:rsidRPr="00A226EE" w:rsidRDefault="006067FA" w:rsidP="00552801">
            <w:pPr>
              <w:spacing w:before="20" w:after="20" w:line="240" w:lineRule="auto"/>
              <w:jc w:val="left"/>
              <w:rPr>
                <w:rFonts w:eastAsia="Times New Roman"/>
                <w:color w:val="000000"/>
                <w:sz w:val="18"/>
                <w:szCs w:val="18"/>
              </w:rPr>
            </w:pPr>
            <w:r w:rsidRPr="00A226EE">
              <w:rPr>
                <w:rFonts w:eastAsia="Times New Roman"/>
                <w:color w:val="000000"/>
                <w:sz w:val="18"/>
                <w:szCs w:val="18"/>
              </w:rPr>
              <w:t>Kontrahent techniczny do</w:t>
            </w:r>
            <w:r w:rsidR="00552801">
              <w:rPr>
                <w:rFonts w:eastAsia="Times New Roman"/>
                <w:color w:val="000000"/>
                <w:sz w:val="18"/>
                <w:szCs w:val="18"/>
              </w:rPr>
              <w:t> </w:t>
            </w:r>
            <w:r w:rsidRPr="00A226EE">
              <w:rPr>
                <w:rFonts w:eastAsia="Times New Roman"/>
                <w:color w:val="000000"/>
                <w:sz w:val="18"/>
                <w:szCs w:val="18"/>
              </w:rPr>
              <w:t>rejestrowania osób fizycznych</w:t>
            </w:r>
          </w:p>
        </w:tc>
        <w:tc>
          <w:tcPr>
            <w:tcW w:w="1276" w:type="dxa"/>
            <w:shd w:val="clear" w:color="auto" w:fill="auto"/>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Tarnowiec</w:t>
            </w:r>
          </w:p>
        </w:tc>
        <w:tc>
          <w:tcPr>
            <w:tcW w:w="1218" w:type="dxa"/>
            <w:shd w:val="clear" w:color="auto" w:fill="auto"/>
            <w:noWrap/>
            <w:vAlign w:val="center"/>
          </w:tcPr>
          <w:p w:rsidR="006067FA"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01-09-2017</w:t>
            </w:r>
          </w:p>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30-09-2017</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14 700,00</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14 700,00</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1 820,00</w:t>
            </w:r>
          </w:p>
        </w:tc>
        <w:tc>
          <w:tcPr>
            <w:tcW w:w="1664" w:type="dxa"/>
            <w:shd w:val="clear" w:color="auto" w:fill="auto"/>
          </w:tcPr>
          <w:p w:rsidR="006067FA" w:rsidRDefault="006067FA" w:rsidP="006067FA">
            <w:pPr>
              <w:jc w:val="center"/>
            </w:pPr>
            <w:r w:rsidRPr="00F865E3">
              <w:rPr>
                <w:rFonts w:eastAsia="Times New Roman"/>
                <w:color w:val="000000"/>
                <w:sz w:val="18"/>
                <w:szCs w:val="18"/>
              </w:rPr>
              <w:sym w:font="Symbol" w:char="F02D"/>
            </w:r>
          </w:p>
        </w:tc>
        <w:tc>
          <w:tcPr>
            <w:tcW w:w="696"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12,38</w:t>
            </w:r>
          </w:p>
        </w:tc>
      </w:tr>
      <w:tr w:rsidR="006067FA" w:rsidRPr="00A226EE" w:rsidTr="00FF2FCE">
        <w:trPr>
          <w:trHeight w:val="301"/>
        </w:trPr>
        <w:tc>
          <w:tcPr>
            <w:tcW w:w="3063" w:type="dxa"/>
            <w:shd w:val="clear" w:color="auto" w:fill="auto"/>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Modernizacja kotłowni węglowej</w:t>
            </w:r>
            <w:r>
              <w:rPr>
                <w:rFonts w:eastAsia="Times New Roman"/>
                <w:color w:val="000000"/>
                <w:sz w:val="18"/>
                <w:szCs w:val="18"/>
              </w:rPr>
              <w:t xml:space="preserve"> w </w:t>
            </w:r>
            <w:r w:rsidRPr="00A226EE">
              <w:rPr>
                <w:rFonts w:eastAsia="Times New Roman"/>
                <w:color w:val="000000"/>
                <w:sz w:val="18"/>
                <w:szCs w:val="18"/>
              </w:rPr>
              <w:t>budynku mieszkalnym polegająca na wymianie kotła węglowego na gazowy</w:t>
            </w:r>
            <w:r>
              <w:rPr>
                <w:rFonts w:eastAsia="Times New Roman"/>
                <w:color w:val="000000"/>
                <w:sz w:val="18"/>
                <w:szCs w:val="18"/>
              </w:rPr>
              <w:t xml:space="preserve"> w </w:t>
            </w:r>
            <w:r w:rsidRPr="00A226EE">
              <w:rPr>
                <w:rFonts w:eastAsia="Times New Roman"/>
                <w:color w:val="000000"/>
                <w:sz w:val="18"/>
                <w:szCs w:val="18"/>
              </w:rPr>
              <w:t>miejscowości Rzeszów</w:t>
            </w:r>
          </w:p>
        </w:tc>
        <w:tc>
          <w:tcPr>
            <w:tcW w:w="2055" w:type="dxa"/>
            <w:vAlign w:val="center"/>
          </w:tcPr>
          <w:p w:rsidR="006067FA" w:rsidRPr="00A226EE" w:rsidRDefault="006067FA" w:rsidP="00552801">
            <w:pPr>
              <w:spacing w:before="20" w:after="20" w:line="240" w:lineRule="auto"/>
              <w:jc w:val="left"/>
              <w:rPr>
                <w:rFonts w:eastAsia="Times New Roman"/>
                <w:color w:val="000000"/>
                <w:sz w:val="18"/>
                <w:szCs w:val="18"/>
              </w:rPr>
            </w:pPr>
            <w:r w:rsidRPr="00A226EE">
              <w:rPr>
                <w:rFonts w:eastAsia="Times New Roman"/>
                <w:color w:val="000000"/>
                <w:sz w:val="18"/>
                <w:szCs w:val="18"/>
              </w:rPr>
              <w:t>Kontrahent techniczny do</w:t>
            </w:r>
            <w:r w:rsidR="00552801">
              <w:rPr>
                <w:rFonts w:eastAsia="Times New Roman"/>
                <w:color w:val="000000"/>
                <w:sz w:val="18"/>
                <w:szCs w:val="18"/>
              </w:rPr>
              <w:t> </w:t>
            </w:r>
            <w:r w:rsidRPr="00A226EE">
              <w:rPr>
                <w:rFonts w:eastAsia="Times New Roman"/>
                <w:color w:val="000000"/>
                <w:sz w:val="18"/>
                <w:szCs w:val="18"/>
              </w:rPr>
              <w:t>rejestrowania osób fizycznych</w:t>
            </w:r>
          </w:p>
        </w:tc>
        <w:tc>
          <w:tcPr>
            <w:tcW w:w="1276" w:type="dxa"/>
            <w:shd w:val="clear" w:color="auto" w:fill="auto"/>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Rzeszów</w:t>
            </w:r>
          </w:p>
        </w:tc>
        <w:tc>
          <w:tcPr>
            <w:tcW w:w="1218" w:type="dxa"/>
            <w:shd w:val="clear" w:color="auto" w:fill="auto"/>
            <w:noWrap/>
            <w:vAlign w:val="center"/>
          </w:tcPr>
          <w:p w:rsidR="006067FA"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01-09-2017</w:t>
            </w:r>
          </w:p>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30-10-2017</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11 210,40</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11 210,40</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1 918,08</w:t>
            </w:r>
          </w:p>
        </w:tc>
        <w:tc>
          <w:tcPr>
            <w:tcW w:w="1664" w:type="dxa"/>
            <w:shd w:val="clear" w:color="auto" w:fill="auto"/>
          </w:tcPr>
          <w:p w:rsidR="006067FA" w:rsidRDefault="006067FA" w:rsidP="006067FA">
            <w:pPr>
              <w:jc w:val="center"/>
            </w:pPr>
            <w:r w:rsidRPr="00F865E3">
              <w:rPr>
                <w:rFonts w:eastAsia="Times New Roman"/>
                <w:color w:val="000000"/>
                <w:sz w:val="18"/>
                <w:szCs w:val="18"/>
              </w:rPr>
              <w:sym w:font="Symbol" w:char="F02D"/>
            </w:r>
          </w:p>
        </w:tc>
        <w:tc>
          <w:tcPr>
            <w:tcW w:w="696"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17,11</w:t>
            </w:r>
          </w:p>
        </w:tc>
      </w:tr>
      <w:tr w:rsidR="006067FA" w:rsidRPr="00A226EE" w:rsidTr="00FF2FCE">
        <w:trPr>
          <w:trHeight w:val="301"/>
        </w:trPr>
        <w:tc>
          <w:tcPr>
            <w:tcW w:w="3063" w:type="dxa"/>
            <w:shd w:val="clear" w:color="auto" w:fill="auto"/>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Modernizacja kotłowni węglowej</w:t>
            </w:r>
            <w:r>
              <w:rPr>
                <w:rFonts w:eastAsia="Times New Roman"/>
                <w:color w:val="000000"/>
                <w:sz w:val="18"/>
                <w:szCs w:val="18"/>
              </w:rPr>
              <w:t xml:space="preserve"> w </w:t>
            </w:r>
            <w:r w:rsidRPr="00A226EE">
              <w:rPr>
                <w:rFonts w:eastAsia="Times New Roman"/>
                <w:color w:val="000000"/>
                <w:sz w:val="18"/>
                <w:szCs w:val="18"/>
              </w:rPr>
              <w:t>budynku/lokalu mieszkalnym polegająca na wymianie kotła węglowego na gazowy</w:t>
            </w:r>
            <w:r>
              <w:rPr>
                <w:rFonts w:eastAsia="Times New Roman"/>
                <w:color w:val="000000"/>
                <w:sz w:val="18"/>
                <w:szCs w:val="18"/>
              </w:rPr>
              <w:t xml:space="preserve"> w </w:t>
            </w:r>
            <w:r w:rsidRPr="00A226EE">
              <w:rPr>
                <w:rFonts w:eastAsia="Times New Roman"/>
                <w:color w:val="000000"/>
                <w:sz w:val="18"/>
                <w:szCs w:val="18"/>
              </w:rPr>
              <w:t>miejscowości Rzeszów</w:t>
            </w:r>
          </w:p>
        </w:tc>
        <w:tc>
          <w:tcPr>
            <w:tcW w:w="2055" w:type="dxa"/>
            <w:vAlign w:val="center"/>
          </w:tcPr>
          <w:p w:rsidR="006067FA" w:rsidRPr="00A226EE" w:rsidRDefault="006067FA" w:rsidP="00552801">
            <w:pPr>
              <w:spacing w:before="20" w:after="20" w:line="240" w:lineRule="auto"/>
              <w:jc w:val="left"/>
              <w:rPr>
                <w:rFonts w:eastAsia="Times New Roman"/>
                <w:color w:val="000000"/>
                <w:sz w:val="18"/>
                <w:szCs w:val="18"/>
              </w:rPr>
            </w:pPr>
            <w:r w:rsidRPr="00A226EE">
              <w:rPr>
                <w:rFonts w:eastAsia="Times New Roman"/>
                <w:color w:val="000000"/>
                <w:sz w:val="18"/>
                <w:szCs w:val="18"/>
              </w:rPr>
              <w:t>Kontrahent techniczny do</w:t>
            </w:r>
            <w:r w:rsidR="00552801">
              <w:rPr>
                <w:rFonts w:eastAsia="Times New Roman"/>
                <w:color w:val="000000"/>
                <w:sz w:val="18"/>
                <w:szCs w:val="18"/>
              </w:rPr>
              <w:t> </w:t>
            </w:r>
            <w:r w:rsidRPr="00A226EE">
              <w:rPr>
                <w:rFonts w:eastAsia="Times New Roman"/>
                <w:color w:val="000000"/>
                <w:sz w:val="18"/>
                <w:szCs w:val="18"/>
              </w:rPr>
              <w:t>rejestrowania osób fizycznych</w:t>
            </w:r>
          </w:p>
        </w:tc>
        <w:tc>
          <w:tcPr>
            <w:tcW w:w="1276" w:type="dxa"/>
            <w:shd w:val="clear" w:color="auto" w:fill="auto"/>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Rzeszów</w:t>
            </w:r>
          </w:p>
        </w:tc>
        <w:tc>
          <w:tcPr>
            <w:tcW w:w="1218" w:type="dxa"/>
            <w:shd w:val="clear" w:color="auto" w:fill="auto"/>
            <w:noWrap/>
            <w:vAlign w:val="center"/>
          </w:tcPr>
          <w:p w:rsidR="006067FA"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07-08-2017</w:t>
            </w:r>
          </w:p>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12-08-2017</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13 834,00</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13 834,00</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2 492,00</w:t>
            </w:r>
          </w:p>
        </w:tc>
        <w:tc>
          <w:tcPr>
            <w:tcW w:w="1664" w:type="dxa"/>
            <w:shd w:val="clear" w:color="auto" w:fill="auto"/>
          </w:tcPr>
          <w:p w:rsidR="006067FA" w:rsidRDefault="006067FA" w:rsidP="006067FA">
            <w:pPr>
              <w:jc w:val="center"/>
            </w:pPr>
            <w:r w:rsidRPr="00F865E3">
              <w:rPr>
                <w:rFonts w:eastAsia="Times New Roman"/>
                <w:color w:val="000000"/>
                <w:sz w:val="18"/>
                <w:szCs w:val="18"/>
              </w:rPr>
              <w:sym w:font="Symbol" w:char="F02D"/>
            </w:r>
          </w:p>
        </w:tc>
        <w:tc>
          <w:tcPr>
            <w:tcW w:w="696"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18,01</w:t>
            </w:r>
          </w:p>
        </w:tc>
      </w:tr>
      <w:tr w:rsidR="006067FA" w:rsidRPr="00A226EE" w:rsidTr="00FF2FCE">
        <w:trPr>
          <w:trHeight w:val="301"/>
        </w:trPr>
        <w:tc>
          <w:tcPr>
            <w:tcW w:w="3063" w:type="dxa"/>
            <w:shd w:val="clear" w:color="auto" w:fill="auto"/>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Modernizacja kotłowni węglowej</w:t>
            </w:r>
            <w:r>
              <w:rPr>
                <w:rFonts w:eastAsia="Times New Roman"/>
                <w:color w:val="000000"/>
                <w:sz w:val="18"/>
                <w:szCs w:val="18"/>
              </w:rPr>
              <w:t xml:space="preserve"> w </w:t>
            </w:r>
            <w:r w:rsidRPr="00A226EE">
              <w:rPr>
                <w:rFonts w:eastAsia="Times New Roman"/>
                <w:color w:val="000000"/>
                <w:sz w:val="18"/>
                <w:szCs w:val="18"/>
              </w:rPr>
              <w:t>budynku/lokalu mieszkalnym polegająca na wymianie kotła węglowego na gazowy</w:t>
            </w:r>
            <w:r>
              <w:rPr>
                <w:rFonts w:eastAsia="Times New Roman"/>
                <w:color w:val="000000"/>
                <w:sz w:val="18"/>
                <w:szCs w:val="18"/>
              </w:rPr>
              <w:t xml:space="preserve"> w </w:t>
            </w:r>
            <w:r w:rsidRPr="00A226EE">
              <w:rPr>
                <w:rFonts w:eastAsia="Times New Roman"/>
                <w:color w:val="000000"/>
                <w:sz w:val="18"/>
                <w:szCs w:val="18"/>
              </w:rPr>
              <w:t>miejscowości Paszczyna</w:t>
            </w:r>
          </w:p>
        </w:tc>
        <w:tc>
          <w:tcPr>
            <w:tcW w:w="2055" w:type="dxa"/>
            <w:vAlign w:val="center"/>
          </w:tcPr>
          <w:p w:rsidR="006067FA" w:rsidRPr="00A226EE" w:rsidRDefault="006067FA" w:rsidP="00552801">
            <w:pPr>
              <w:spacing w:before="20" w:after="20" w:line="240" w:lineRule="auto"/>
              <w:jc w:val="left"/>
              <w:rPr>
                <w:rFonts w:eastAsia="Times New Roman"/>
                <w:color w:val="000000"/>
                <w:sz w:val="18"/>
                <w:szCs w:val="18"/>
              </w:rPr>
            </w:pPr>
            <w:r w:rsidRPr="00A226EE">
              <w:rPr>
                <w:rFonts w:eastAsia="Times New Roman"/>
                <w:color w:val="000000"/>
                <w:sz w:val="18"/>
                <w:szCs w:val="18"/>
              </w:rPr>
              <w:t>Kontrahent techniczny do</w:t>
            </w:r>
            <w:r w:rsidR="00552801">
              <w:rPr>
                <w:rFonts w:eastAsia="Times New Roman"/>
                <w:color w:val="000000"/>
                <w:sz w:val="18"/>
                <w:szCs w:val="18"/>
              </w:rPr>
              <w:t> </w:t>
            </w:r>
            <w:r w:rsidRPr="00A226EE">
              <w:rPr>
                <w:rFonts w:eastAsia="Times New Roman"/>
                <w:color w:val="000000"/>
                <w:sz w:val="18"/>
                <w:szCs w:val="18"/>
              </w:rPr>
              <w:t>rejestrowania osób fizycznych</w:t>
            </w:r>
          </w:p>
        </w:tc>
        <w:tc>
          <w:tcPr>
            <w:tcW w:w="1276" w:type="dxa"/>
            <w:shd w:val="clear" w:color="auto" w:fill="auto"/>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Dębica</w:t>
            </w:r>
          </w:p>
        </w:tc>
        <w:tc>
          <w:tcPr>
            <w:tcW w:w="1218" w:type="dxa"/>
            <w:shd w:val="clear" w:color="auto" w:fill="auto"/>
            <w:noWrap/>
            <w:vAlign w:val="center"/>
          </w:tcPr>
          <w:p w:rsidR="006067FA"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12-07-2017</w:t>
            </w:r>
          </w:p>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29-08-2017</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10 500,01</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10 500,01</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1 500,00</w:t>
            </w:r>
          </w:p>
        </w:tc>
        <w:tc>
          <w:tcPr>
            <w:tcW w:w="1664" w:type="dxa"/>
            <w:shd w:val="clear" w:color="auto" w:fill="auto"/>
          </w:tcPr>
          <w:p w:rsidR="006067FA" w:rsidRDefault="006067FA" w:rsidP="006067FA">
            <w:pPr>
              <w:jc w:val="center"/>
            </w:pPr>
            <w:r w:rsidRPr="00F865E3">
              <w:rPr>
                <w:rFonts w:eastAsia="Times New Roman"/>
                <w:color w:val="000000"/>
                <w:sz w:val="18"/>
                <w:szCs w:val="18"/>
              </w:rPr>
              <w:sym w:font="Symbol" w:char="F02D"/>
            </w:r>
          </w:p>
        </w:tc>
        <w:tc>
          <w:tcPr>
            <w:tcW w:w="696"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14,29</w:t>
            </w:r>
          </w:p>
        </w:tc>
      </w:tr>
      <w:tr w:rsidR="006067FA" w:rsidRPr="00A226EE" w:rsidTr="00FF2FCE">
        <w:trPr>
          <w:trHeight w:val="301"/>
        </w:trPr>
        <w:tc>
          <w:tcPr>
            <w:tcW w:w="3063" w:type="dxa"/>
            <w:shd w:val="clear" w:color="auto" w:fill="auto"/>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Modernizacja kotłowni węglowej</w:t>
            </w:r>
            <w:r>
              <w:rPr>
                <w:rFonts w:eastAsia="Times New Roman"/>
                <w:color w:val="000000"/>
                <w:sz w:val="18"/>
                <w:szCs w:val="18"/>
              </w:rPr>
              <w:t xml:space="preserve"> w </w:t>
            </w:r>
            <w:r w:rsidRPr="00A226EE">
              <w:rPr>
                <w:rFonts w:eastAsia="Times New Roman"/>
                <w:color w:val="000000"/>
                <w:sz w:val="18"/>
                <w:szCs w:val="18"/>
              </w:rPr>
              <w:t>budynku/lokalu mieszkalnym polegająca na wymianie kotła węglowego na gazowy</w:t>
            </w:r>
            <w:r>
              <w:rPr>
                <w:rFonts w:eastAsia="Times New Roman"/>
                <w:color w:val="000000"/>
                <w:sz w:val="18"/>
                <w:szCs w:val="18"/>
              </w:rPr>
              <w:t xml:space="preserve"> w </w:t>
            </w:r>
            <w:r w:rsidRPr="00A226EE">
              <w:rPr>
                <w:rFonts w:eastAsia="Times New Roman"/>
                <w:color w:val="000000"/>
                <w:sz w:val="18"/>
                <w:szCs w:val="18"/>
              </w:rPr>
              <w:t>miejscowości Pantalowice</w:t>
            </w:r>
          </w:p>
        </w:tc>
        <w:tc>
          <w:tcPr>
            <w:tcW w:w="2055" w:type="dxa"/>
            <w:vAlign w:val="center"/>
          </w:tcPr>
          <w:p w:rsidR="006067FA" w:rsidRPr="00A226EE" w:rsidRDefault="006067FA" w:rsidP="00552801">
            <w:pPr>
              <w:spacing w:before="20" w:after="20" w:line="240" w:lineRule="auto"/>
              <w:jc w:val="left"/>
              <w:rPr>
                <w:rFonts w:eastAsia="Times New Roman"/>
                <w:color w:val="000000"/>
                <w:sz w:val="18"/>
                <w:szCs w:val="18"/>
              </w:rPr>
            </w:pPr>
            <w:r w:rsidRPr="00A226EE">
              <w:rPr>
                <w:rFonts w:eastAsia="Times New Roman"/>
                <w:color w:val="000000"/>
                <w:sz w:val="18"/>
                <w:szCs w:val="18"/>
              </w:rPr>
              <w:t>Kontrahent techniczny do</w:t>
            </w:r>
            <w:r w:rsidR="00552801">
              <w:rPr>
                <w:rFonts w:eastAsia="Times New Roman"/>
                <w:color w:val="000000"/>
                <w:sz w:val="18"/>
                <w:szCs w:val="18"/>
              </w:rPr>
              <w:t> </w:t>
            </w:r>
            <w:r w:rsidRPr="00A226EE">
              <w:rPr>
                <w:rFonts w:eastAsia="Times New Roman"/>
                <w:color w:val="000000"/>
                <w:sz w:val="18"/>
                <w:szCs w:val="18"/>
              </w:rPr>
              <w:t>rejestrowania osób fizycznych</w:t>
            </w:r>
          </w:p>
        </w:tc>
        <w:tc>
          <w:tcPr>
            <w:tcW w:w="1276" w:type="dxa"/>
            <w:shd w:val="clear" w:color="auto" w:fill="auto"/>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Kańczuga</w:t>
            </w:r>
          </w:p>
        </w:tc>
        <w:tc>
          <w:tcPr>
            <w:tcW w:w="1218" w:type="dxa"/>
            <w:shd w:val="clear" w:color="auto" w:fill="auto"/>
            <w:noWrap/>
            <w:vAlign w:val="center"/>
          </w:tcPr>
          <w:p w:rsidR="006067FA"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10-06-2017</w:t>
            </w:r>
          </w:p>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15-06-2017</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11 500,00</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11 500,00</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1 100,00</w:t>
            </w:r>
          </w:p>
        </w:tc>
        <w:tc>
          <w:tcPr>
            <w:tcW w:w="1664" w:type="dxa"/>
            <w:shd w:val="clear" w:color="auto" w:fill="auto"/>
          </w:tcPr>
          <w:p w:rsidR="006067FA" w:rsidRDefault="006067FA" w:rsidP="006067FA">
            <w:pPr>
              <w:jc w:val="center"/>
            </w:pPr>
            <w:r w:rsidRPr="00F865E3">
              <w:rPr>
                <w:rFonts w:eastAsia="Times New Roman"/>
                <w:color w:val="000000"/>
                <w:sz w:val="18"/>
                <w:szCs w:val="18"/>
              </w:rPr>
              <w:sym w:font="Symbol" w:char="F02D"/>
            </w:r>
          </w:p>
        </w:tc>
        <w:tc>
          <w:tcPr>
            <w:tcW w:w="696"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9,57</w:t>
            </w:r>
          </w:p>
        </w:tc>
      </w:tr>
      <w:tr w:rsidR="006067FA" w:rsidRPr="00A226EE" w:rsidTr="00FF2FCE">
        <w:trPr>
          <w:trHeight w:val="301"/>
        </w:trPr>
        <w:tc>
          <w:tcPr>
            <w:tcW w:w="3063" w:type="dxa"/>
            <w:shd w:val="clear" w:color="auto" w:fill="auto"/>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lastRenderedPageBreak/>
              <w:t>Modernizacja kotłowni węglowej</w:t>
            </w:r>
            <w:r>
              <w:rPr>
                <w:rFonts w:eastAsia="Times New Roman"/>
                <w:color w:val="000000"/>
                <w:sz w:val="18"/>
                <w:szCs w:val="18"/>
              </w:rPr>
              <w:t xml:space="preserve"> w </w:t>
            </w:r>
            <w:r w:rsidRPr="00A226EE">
              <w:rPr>
                <w:rFonts w:eastAsia="Times New Roman"/>
                <w:color w:val="000000"/>
                <w:sz w:val="18"/>
                <w:szCs w:val="18"/>
              </w:rPr>
              <w:t>budynku/lokalu mieszkalnym polegająca na wymianie kotła węglowego na opalany biomasą</w:t>
            </w:r>
            <w:r>
              <w:rPr>
                <w:rFonts w:eastAsia="Times New Roman"/>
                <w:color w:val="000000"/>
                <w:sz w:val="18"/>
                <w:szCs w:val="18"/>
              </w:rPr>
              <w:t xml:space="preserve"> w </w:t>
            </w:r>
            <w:r w:rsidRPr="00A226EE">
              <w:rPr>
                <w:rFonts w:eastAsia="Times New Roman"/>
                <w:color w:val="000000"/>
                <w:sz w:val="18"/>
                <w:szCs w:val="18"/>
              </w:rPr>
              <w:t>miejscowości Cmolas</w:t>
            </w:r>
          </w:p>
        </w:tc>
        <w:tc>
          <w:tcPr>
            <w:tcW w:w="2055" w:type="dxa"/>
            <w:vAlign w:val="center"/>
          </w:tcPr>
          <w:p w:rsidR="006067FA" w:rsidRPr="00A226EE" w:rsidRDefault="006067FA" w:rsidP="00552801">
            <w:pPr>
              <w:spacing w:before="20" w:after="20" w:line="240" w:lineRule="auto"/>
              <w:jc w:val="left"/>
              <w:rPr>
                <w:rFonts w:eastAsia="Times New Roman"/>
                <w:color w:val="000000"/>
                <w:sz w:val="18"/>
                <w:szCs w:val="18"/>
              </w:rPr>
            </w:pPr>
            <w:r w:rsidRPr="00A226EE">
              <w:rPr>
                <w:rFonts w:eastAsia="Times New Roman"/>
                <w:color w:val="000000"/>
                <w:sz w:val="18"/>
                <w:szCs w:val="18"/>
              </w:rPr>
              <w:t>Kontrahent techniczny do</w:t>
            </w:r>
            <w:r w:rsidR="00552801">
              <w:rPr>
                <w:rFonts w:eastAsia="Times New Roman"/>
                <w:color w:val="000000"/>
                <w:sz w:val="18"/>
                <w:szCs w:val="18"/>
              </w:rPr>
              <w:t> </w:t>
            </w:r>
            <w:r w:rsidRPr="00A226EE">
              <w:rPr>
                <w:rFonts w:eastAsia="Times New Roman"/>
                <w:color w:val="000000"/>
                <w:sz w:val="18"/>
                <w:szCs w:val="18"/>
              </w:rPr>
              <w:t>rejestrowania osób fizycznych</w:t>
            </w:r>
          </w:p>
        </w:tc>
        <w:tc>
          <w:tcPr>
            <w:tcW w:w="1276" w:type="dxa"/>
            <w:shd w:val="clear" w:color="auto" w:fill="auto"/>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Cmolas</w:t>
            </w:r>
          </w:p>
        </w:tc>
        <w:tc>
          <w:tcPr>
            <w:tcW w:w="1218" w:type="dxa"/>
            <w:shd w:val="clear" w:color="auto" w:fill="auto"/>
            <w:noWrap/>
            <w:vAlign w:val="center"/>
          </w:tcPr>
          <w:p w:rsidR="006067FA"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28-08-2017</w:t>
            </w:r>
          </w:p>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30-08-2017</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13 300,00</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13 300,00</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2 000,00</w:t>
            </w:r>
          </w:p>
        </w:tc>
        <w:tc>
          <w:tcPr>
            <w:tcW w:w="1664" w:type="dxa"/>
            <w:shd w:val="clear" w:color="auto" w:fill="auto"/>
          </w:tcPr>
          <w:p w:rsidR="006067FA" w:rsidRDefault="006067FA" w:rsidP="006067FA">
            <w:pPr>
              <w:jc w:val="center"/>
            </w:pPr>
            <w:r w:rsidRPr="00F865E3">
              <w:rPr>
                <w:rFonts w:eastAsia="Times New Roman"/>
                <w:color w:val="000000"/>
                <w:sz w:val="18"/>
                <w:szCs w:val="18"/>
              </w:rPr>
              <w:sym w:font="Symbol" w:char="F02D"/>
            </w:r>
          </w:p>
        </w:tc>
        <w:tc>
          <w:tcPr>
            <w:tcW w:w="696"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15,04</w:t>
            </w:r>
          </w:p>
        </w:tc>
      </w:tr>
      <w:tr w:rsidR="006067FA" w:rsidRPr="00A226EE" w:rsidTr="00FF2FCE">
        <w:trPr>
          <w:trHeight w:val="301"/>
        </w:trPr>
        <w:tc>
          <w:tcPr>
            <w:tcW w:w="3063" w:type="dxa"/>
            <w:shd w:val="clear" w:color="auto" w:fill="auto"/>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Modernizacja kotłowni węglowej</w:t>
            </w:r>
            <w:r>
              <w:rPr>
                <w:rFonts w:eastAsia="Times New Roman"/>
                <w:color w:val="000000"/>
                <w:sz w:val="18"/>
                <w:szCs w:val="18"/>
              </w:rPr>
              <w:t xml:space="preserve"> w </w:t>
            </w:r>
            <w:r w:rsidRPr="00A226EE">
              <w:rPr>
                <w:rFonts w:eastAsia="Times New Roman"/>
                <w:color w:val="000000"/>
                <w:sz w:val="18"/>
                <w:szCs w:val="18"/>
              </w:rPr>
              <w:t>budynku/lokalu mieszkalnym polegająca na wymianie kotła węglowego na gazowy</w:t>
            </w:r>
            <w:r>
              <w:rPr>
                <w:rFonts w:eastAsia="Times New Roman"/>
                <w:color w:val="000000"/>
                <w:sz w:val="18"/>
                <w:szCs w:val="18"/>
              </w:rPr>
              <w:t xml:space="preserve"> w </w:t>
            </w:r>
            <w:r w:rsidRPr="00A226EE">
              <w:rPr>
                <w:rFonts w:eastAsia="Times New Roman"/>
                <w:color w:val="000000"/>
                <w:sz w:val="18"/>
                <w:szCs w:val="18"/>
              </w:rPr>
              <w:t>miejscowości Białobrzegi</w:t>
            </w:r>
          </w:p>
        </w:tc>
        <w:tc>
          <w:tcPr>
            <w:tcW w:w="2055" w:type="dxa"/>
            <w:vAlign w:val="center"/>
          </w:tcPr>
          <w:p w:rsidR="006067FA" w:rsidRPr="00A226EE" w:rsidRDefault="006067FA" w:rsidP="00552801">
            <w:pPr>
              <w:spacing w:before="20" w:after="20" w:line="240" w:lineRule="auto"/>
              <w:jc w:val="left"/>
              <w:rPr>
                <w:rFonts w:eastAsia="Times New Roman"/>
                <w:color w:val="000000"/>
                <w:sz w:val="18"/>
                <w:szCs w:val="18"/>
              </w:rPr>
            </w:pPr>
            <w:r w:rsidRPr="00A226EE">
              <w:rPr>
                <w:rFonts w:eastAsia="Times New Roman"/>
                <w:color w:val="000000"/>
                <w:sz w:val="18"/>
                <w:szCs w:val="18"/>
              </w:rPr>
              <w:t>Kontrahent techniczny do</w:t>
            </w:r>
            <w:r w:rsidR="00552801">
              <w:rPr>
                <w:rFonts w:eastAsia="Times New Roman"/>
                <w:color w:val="000000"/>
                <w:sz w:val="18"/>
                <w:szCs w:val="18"/>
              </w:rPr>
              <w:t> </w:t>
            </w:r>
            <w:r w:rsidRPr="00A226EE">
              <w:rPr>
                <w:rFonts w:eastAsia="Times New Roman"/>
                <w:color w:val="000000"/>
                <w:sz w:val="18"/>
                <w:szCs w:val="18"/>
              </w:rPr>
              <w:t>rejestrowania osób fizycznych</w:t>
            </w:r>
          </w:p>
        </w:tc>
        <w:tc>
          <w:tcPr>
            <w:tcW w:w="1276" w:type="dxa"/>
            <w:shd w:val="clear" w:color="auto" w:fill="auto"/>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Białobrzegi</w:t>
            </w:r>
          </w:p>
        </w:tc>
        <w:tc>
          <w:tcPr>
            <w:tcW w:w="1218" w:type="dxa"/>
            <w:shd w:val="clear" w:color="auto" w:fill="auto"/>
            <w:noWrap/>
            <w:vAlign w:val="center"/>
          </w:tcPr>
          <w:p w:rsidR="006067FA"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02-08-2017</w:t>
            </w:r>
          </w:p>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25-08-2017</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24 500,00</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24 500,00</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1 300,00</w:t>
            </w:r>
          </w:p>
        </w:tc>
        <w:tc>
          <w:tcPr>
            <w:tcW w:w="1664" w:type="dxa"/>
            <w:shd w:val="clear" w:color="auto" w:fill="auto"/>
          </w:tcPr>
          <w:p w:rsidR="006067FA" w:rsidRDefault="006067FA" w:rsidP="006067FA">
            <w:pPr>
              <w:jc w:val="center"/>
            </w:pPr>
            <w:r w:rsidRPr="00F865E3">
              <w:rPr>
                <w:rFonts w:eastAsia="Times New Roman"/>
                <w:color w:val="000000"/>
                <w:sz w:val="18"/>
                <w:szCs w:val="18"/>
              </w:rPr>
              <w:sym w:font="Symbol" w:char="F02D"/>
            </w:r>
          </w:p>
        </w:tc>
        <w:tc>
          <w:tcPr>
            <w:tcW w:w="696"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5,31</w:t>
            </w:r>
          </w:p>
        </w:tc>
      </w:tr>
      <w:tr w:rsidR="006067FA" w:rsidRPr="00A226EE" w:rsidTr="00FF2FCE">
        <w:trPr>
          <w:trHeight w:val="301"/>
        </w:trPr>
        <w:tc>
          <w:tcPr>
            <w:tcW w:w="3063" w:type="dxa"/>
            <w:shd w:val="clear" w:color="auto" w:fill="auto"/>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Modernizacja kotłowni węglowej</w:t>
            </w:r>
            <w:r>
              <w:rPr>
                <w:rFonts w:eastAsia="Times New Roman"/>
                <w:color w:val="000000"/>
                <w:sz w:val="18"/>
                <w:szCs w:val="18"/>
              </w:rPr>
              <w:t xml:space="preserve"> w </w:t>
            </w:r>
            <w:r w:rsidRPr="00A226EE">
              <w:rPr>
                <w:rFonts w:eastAsia="Times New Roman"/>
                <w:color w:val="000000"/>
                <w:sz w:val="18"/>
                <w:szCs w:val="18"/>
              </w:rPr>
              <w:t>budynku/lokalu mieszkalnym polegająca na wymianie kotła węglowego na gazowy</w:t>
            </w:r>
            <w:r>
              <w:rPr>
                <w:rFonts w:eastAsia="Times New Roman"/>
                <w:color w:val="000000"/>
                <w:sz w:val="18"/>
                <w:szCs w:val="18"/>
              </w:rPr>
              <w:t xml:space="preserve"> w </w:t>
            </w:r>
            <w:r w:rsidRPr="00A226EE">
              <w:rPr>
                <w:rFonts w:eastAsia="Times New Roman"/>
                <w:color w:val="000000"/>
                <w:sz w:val="18"/>
                <w:szCs w:val="18"/>
              </w:rPr>
              <w:t>miejscowości Pilzno</w:t>
            </w:r>
          </w:p>
        </w:tc>
        <w:tc>
          <w:tcPr>
            <w:tcW w:w="2055" w:type="dxa"/>
            <w:vAlign w:val="center"/>
          </w:tcPr>
          <w:p w:rsidR="006067FA" w:rsidRPr="00A226EE" w:rsidRDefault="006067FA" w:rsidP="00552801">
            <w:pPr>
              <w:spacing w:before="20" w:after="20" w:line="240" w:lineRule="auto"/>
              <w:jc w:val="left"/>
              <w:rPr>
                <w:rFonts w:eastAsia="Times New Roman"/>
                <w:color w:val="000000"/>
                <w:sz w:val="18"/>
                <w:szCs w:val="18"/>
              </w:rPr>
            </w:pPr>
            <w:r w:rsidRPr="00A226EE">
              <w:rPr>
                <w:rFonts w:eastAsia="Times New Roman"/>
                <w:color w:val="000000"/>
                <w:sz w:val="18"/>
                <w:szCs w:val="18"/>
              </w:rPr>
              <w:t>Kontrahent techniczny do</w:t>
            </w:r>
            <w:r w:rsidR="00552801">
              <w:rPr>
                <w:rFonts w:eastAsia="Times New Roman"/>
                <w:color w:val="000000"/>
                <w:sz w:val="18"/>
                <w:szCs w:val="18"/>
              </w:rPr>
              <w:t> </w:t>
            </w:r>
            <w:r w:rsidRPr="00A226EE">
              <w:rPr>
                <w:rFonts w:eastAsia="Times New Roman"/>
                <w:color w:val="000000"/>
                <w:sz w:val="18"/>
                <w:szCs w:val="18"/>
              </w:rPr>
              <w:t>rejestrowania osób fizycznych</w:t>
            </w:r>
          </w:p>
        </w:tc>
        <w:tc>
          <w:tcPr>
            <w:tcW w:w="1276" w:type="dxa"/>
            <w:shd w:val="clear" w:color="auto" w:fill="auto"/>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Pilzno - miasto</w:t>
            </w:r>
          </w:p>
        </w:tc>
        <w:tc>
          <w:tcPr>
            <w:tcW w:w="1218" w:type="dxa"/>
            <w:shd w:val="clear" w:color="auto" w:fill="auto"/>
            <w:noWrap/>
            <w:vAlign w:val="center"/>
          </w:tcPr>
          <w:p w:rsidR="006067FA"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02-07-2017</w:t>
            </w:r>
          </w:p>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05-07-2017</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7 000,00</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7 000,00</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1 200,00</w:t>
            </w:r>
          </w:p>
        </w:tc>
        <w:tc>
          <w:tcPr>
            <w:tcW w:w="1664" w:type="dxa"/>
            <w:shd w:val="clear" w:color="auto" w:fill="auto"/>
          </w:tcPr>
          <w:p w:rsidR="006067FA" w:rsidRDefault="006067FA" w:rsidP="006067FA">
            <w:pPr>
              <w:jc w:val="center"/>
            </w:pPr>
            <w:r w:rsidRPr="007D5EFA">
              <w:rPr>
                <w:rFonts w:eastAsia="Times New Roman"/>
                <w:color w:val="000000"/>
                <w:sz w:val="18"/>
                <w:szCs w:val="18"/>
              </w:rPr>
              <w:sym w:font="Symbol" w:char="F02D"/>
            </w:r>
          </w:p>
        </w:tc>
        <w:tc>
          <w:tcPr>
            <w:tcW w:w="696"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17,14</w:t>
            </w:r>
          </w:p>
        </w:tc>
      </w:tr>
      <w:tr w:rsidR="006067FA" w:rsidRPr="00A226EE" w:rsidTr="00FF2FCE">
        <w:trPr>
          <w:trHeight w:val="301"/>
        </w:trPr>
        <w:tc>
          <w:tcPr>
            <w:tcW w:w="3063" w:type="dxa"/>
            <w:shd w:val="clear" w:color="auto" w:fill="auto"/>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Modernizacja kotłowni węglowej</w:t>
            </w:r>
            <w:r>
              <w:rPr>
                <w:rFonts w:eastAsia="Times New Roman"/>
                <w:color w:val="000000"/>
                <w:sz w:val="18"/>
                <w:szCs w:val="18"/>
              </w:rPr>
              <w:t xml:space="preserve"> w </w:t>
            </w:r>
            <w:r w:rsidRPr="00A226EE">
              <w:rPr>
                <w:rFonts w:eastAsia="Times New Roman"/>
                <w:color w:val="000000"/>
                <w:sz w:val="18"/>
                <w:szCs w:val="18"/>
              </w:rPr>
              <w:t>budynku/lokalu mieszkalnym polegająca na wymianie kotła węglowego na opalany biomasą</w:t>
            </w:r>
            <w:r>
              <w:rPr>
                <w:rFonts w:eastAsia="Times New Roman"/>
                <w:color w:val="000000"/>
                <w:sz w:val="18"/>
                <w:szCs w:val="18"/>
              </w:rPr>
              <w:t xml:space="preserve"> w </w:t>
            </w:r>
            <w:r w:rsidRPr="00A226EE">
              <w:rPr>
                <w:rFonts w:eastAsia="Times New Roman"/>
                <w:color w:val="000000"/>
                <w:sz w:val="18"/>
                <w:szCs w:val="18"/>
              </w:rPr>
              <w:t>miejscowości Zdżary.</w:t>
            </w:r>
          </w:p>
        </w:tc>
        <w:tc>
          <w:tcPr>
            <w:tcW w:w="2055" w:type="dxa"/>
            <w:vAlign w:val="center"/>
          </w:tcPr>
          <w:p w:rsidR="006067FA" w:rsidRPr="00A226EE" w:rsidRDefault="006067FA" w:rsidP="00552801">
            <w:pPr>
              <w:spacing w:before="20" w:after="20" w:line="240" w:lineRule="auto"/>
              <w:jc w:val="left"/>
              <w:rPr>
                <w:rFonts w:eastAsia="Times New Roman"/>
                <w:color w:val="000000"/>
                <w:sz w:val="18"/>
                <w:szCs w:val="18"/>
              </w:rPr>
            </w:pPr>
            <w:r w:rsidRPr="00A226EE">
              <w:rPr>
                <w:rFonts w:eastAsia="Times New Roman"/>
                <w:color w:val="000000"/>
                <w:sz w:val="18"/>
                <w:szCs w:val="18"/>
              </w:rPr>
              <w:t>Kontrahent techniczny do</w:t>
            </w:r>
            <w:r w:rsidR="00552801">
              <w:rPr>
                <w:rFonts w:eastAsia="Times New Roman"/>
                <w:color w:val="000000"/>
                <w:sz w:val="18"/>
                <w:szCs w:val="18"/>
              </w:rPr>
              <w:t> </w:t>
            </w:r>
            <w:r w:rsidRPr="00A226EE">
              <w:rPr>
                <w:rFonts w:eastAsia="Times New Roman"/>
                <w:color w:val="000000"/>
                <w:sz w:val="18"/>
                <w:szCs w:val="18"/>
              </w:rPr>
              <w:t>rejestrowania osób fizycznych</w:t>
            </w:r>
          </w:p>
        </w:tc>
        <w:tc>
          <w:tcPr>
            <w:tcW w:w="1276" w:type="dxa"/>
            <w:shd w:val="clear" w:color="auto" w:fill="auto"/>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Ostrów</w:t>
            </w:r>
          </w:p>
        </w:tc>
        <w:tc>
          <w:tcPr>
            <w:tcW w:w="1218" w:type="dxa"/>
            <w:shd w:val="clear" w:color="auto" w:fill="auto"/>
            <w:noWrap/>
            <w:vAlign w:val="center"/>
          </w:tcPr>
          <w:p w:rsidR="006067FA"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03-07-2017</w:t>
            </w:r>
          </w:p>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04-08-2017</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21 000,00</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21 000,00</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3 000,00</w:t>
            </w:r>
          </w:p>
        </w:tc>
        <w:tc>
          <w:tcPr>
            <w:tcW w:w="1664" w:type="dxa"/>
            <w:shd w:val="clear" w:color="auto" w:fill="auto"/>
          </w:tcPr>
          <w:p w:rsidR="006067FA" w:rsidRDefault="006067FA" w:rsidP="006067FA">
            <w:pPr>
              <w:jc w:val="center"/>
            </w:pPr>
            <w:r w:rsidRPr="007D5EFA">
              <w:rPr>
                <w:rFonts w:eastAsia="Times New Roman"/>
                <w:color w:val="000000"/>
                <w:sz w:val="18"/>
                <w:szCs w:val="18"/>
              </w:rPr>
              <w:sym w:font="Symbol" w:char="F02D"/>
            </w:r>
          </w:p>
        </w:tc>
        <w:tc>
          <w:tcPr>
            <w:tcW w:w="696"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14,29</w:t>
            </w:r>
          </w:p>
        </w:tc>
      </w:tr>
      <w:tr w:rsidR="006067FA" w:rsidRPr="00A226EE" w:rsidTr="00FF2FCE">
        <w:trPr>
          <w:trHeight w:val="301"/>
        </w:trPr>
        <w:tc>
          <w:tcPr>
            <w:tcW w:w="3063" w:type="dxa"/>
            <w:shd w:val="clear" w:color="auto" w:fill="auto"/>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Modernizacja kotłowni węglowej</w:t>
            </w:r>
            <w:r>
              <w:rPr>
                <w:rFonts w:eastAsia="Times New Roman"/>
                <w:color w:val="000000"/>
                <w:sz w:val="18"/>
                <w:szCs w:val="18"/>
              </w:rPr>
              <w:t xml:space="preserve"> w </w:t>
            </w:r>
            <w:r w:rsidRPr="00A226EE">
              <w:rPr>
                <w:rFonts w:eastAsia="Times New Roman"/>
                <w:color w:val="000000"/>
                <w:sz w:val="18"/>
                <w:szCs w:val="18"/>
              </w:rPr>
              <w:t>budynku/lokalu mieszkalnym polegająca na wymianie kotła węglowego na gazowy</w:t>
            </w:r>
            <w:r>
              <w:rPr>
                <w:rFonts w:eastAsia="Times New Roman"/>
                <w:color w:val="000000"/>
                <w:sz w:val="18"/>
                <w:szCs w:val="18"/>
              </w:rPr>
              <w:t xml:space="preserve"> w </w:t>
            </w:r>
            <w:r w:rsidRPr="00A226EE">
              <w:rPr>
                <w:rFonts w:eastAsia="Times New Roman"/>
                <w:color w:val="000000"/>
                <w:sz w:val="18"/>
                <w:szCs w:val="18"/>
              </w:rPr>
              <w:t>miejscowości Rudna Mała</w:t>
            </w:r>
          </w:p>
        </w:tc>
        <w:tc>
          <w:tcPr>
            <w:tcW w:w="2055" w:type="dxa"/>
            <w:vAlign w:val="center"/>
          </w:tcPr>
          <w:p w:rsidR="006067FA" w:rsidRPr="00A226EE" w:rsidRDefault="006067FA" w:rsidP="00552801">
            <w:pPr>
              <w:spacing w:before="20" w:after="20" w:line="240" w:lineRule="auto"/>
              <w:jc w:val="left"/>
              <w:rPr>
                <w:rFonts w:eastAsia="Times New Roman"/>
                <w:color w:val="000000"/>
                <w:sz w:val="18"/>
                <w:szCs w:val="18"/>
              </w:rPr>
            </w:pPr>
            <w:r w:rsidRPr="00A226EE">
              <w:rPr>
                <w:rFonts w:eastAsia="Times New Roman"/>
                <w:color w:val="000000"/>
                <w:sz w:val="18"/>
                <w:szCs w:val="18"/>
              </w:rPr>
              <w:t>Kontrahent techniczny do</w:t>
            </w:r>
            <w:r w:rsidR="00552801">
              <w:rPr>
                <w:rFonts w:eastAsia="Times New Roman"/>
                <w:color w:val="000000"/>
                <w:sz w:val="18"/>
                <w:szCs w:val="18"/>
              </w:rPr>
              <w:t> </w:t>
            </w:r>
            <w:r w:rsidRPr="00A226EE">
              <w:rPr>
                <w:rFonts w:eastAsia="Times New Roman"/>
                <w:color w:val="000000"/>
                <w:sz w:val="18"/>
                <w:szCs w:val="18"/>
              </w:rPr>
              <w:t>rejestrowania osób fizycznych</w:t>
            </w:r>
          </w:p>
        </w:tc>
        <w:tc>
          <w:tcPr>
            <w:tcW w:w="1276" w:type="dxa"/>
            <w:shd w:val="clear" w:color="auto" w:fill="auto"/>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Głogów Małopolski</w:t>
            </w:r>
          </w:p>
        </w:tc>
        <w:tc>
          <w:tcPr>
            <w:tcW w:w="1218" w:type="dxa"/>
            <w:shd w:val="clear" w:color="auto" w:fill="auto"/>
            <w:noWrap/>
            <w:vAlign w:val="center"/>
          </w:tcPr>
          <w:p w:rsidR="006067FA"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22-07-2017</w:t>
            </w:r>
          </w:p>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15-09-2017</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9 782,77</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9 782,77</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1 478,95</w:t>
            </w:r>
          </w:p>
        </w:tc>
        <w:tc>
          <w:tcPr>
            <w:tcW w:w="1664" w:type="dxa"/>
            <w:shd w:val="clear" w:color="auto" w:fill="auto"/>
          </w:tcPr>
          <w:p w:rsidR="006067FA" w:rsidRDefault="006067FA" w:rsidP="006067FA">
            <w:pPr>
              <w:jc w:val="center"/>
            </w:pPr>
            <w:r w:rsidRPr="007D5EFA">
              <w:rPr>
                <w:rFonts w:eastAsia="Times New Roman"/>
                <w:color w:val="000000"/>
                <w:sz w:val="18"/>
                <w:szCs w:val="18"/>
              </w:rPr>
              <w:sym w:font="Symbol" w:char="F02D"/>
            </w:r>
          </w:p>
        </w:tc>
        <w:tc>
          <w:tcPr>
            <w:tcW w:w="696"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15,12</w:t>
            </w:r>
          </w:p>
        </w:tc>
      </w:tr>
      <w:tr w:rsidR="006067FA" w:rsidRPr="00A226EE" w:rsidTr="00FF2FCE">
        <w:trPr>
          <w:trHeight w:val="301"/>
        </w:trPr>
        <w:tc>
          <w:tcPr>
            <w:tcW w:w="3063" w:type="dxa"/>
            <w:shd w:val="clear" w:color="auto" w:fill="auto"/>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Modernizacja kotłowni węglowej</w:t>
            </w:r>
            <w:r>
              <w:rPr>
                <w:rFonts w:eastAsia="Times New Roman"/>
                <w:color w:val="000000"/>
                <w:sz w:val="18"/>
                <w:szCs w:val="18"/>
              </w:rPr>
              <w:t xml:space="preserve"> w </w:t>
            </w:r>
            <w:r w:rsidRPr="00A226EE">
              <w:rPr>
                <w:rFonts w:eastAsia="Times New Roman"/>
                <w:color w:val="000000"/>
                <w:sz w:val="18"/>
                <w:szCs w:val="18"/>
              </w:rPr>
              <w:t>budynku/lokalu mieszkalnym polegająca na wymianie kotła węglowego na gazowy</w:t>
            </w:r>
            <w:r>
              <w:rPr>
                <w:rFonts w:eastAsia="Times New Roman"/>
                <w:color w:val="000000"/>
                <w:sz w:val="18"/>
                <w:szCs w:val="18"/>
              </w:rPr>
              <w:t xml:space="preserve"> w </w:t>
            </w:r>
            <w:r w:rsidRPr="00A226EE">
              <w:rPr>
                <w:rFonts w:eastAsia="Times New Roman"/>
                <w:color w:val="000000"/>
                <w:sz w:val="18"/>
                <w:szCs w:val="18"/>
              </w:rPr>
              <w:t>miejscowości Rzeszów</w:t>
            </w:r>
          </w:p>
        </w:tc>
        <w:tc>
          <w:tcPr>
            <w:tcW w:w="2055" w:type="dxa"/>
            <w:vAlign w:val="center"/>
          </w:tcPr>
          <w:p w:rsidR="006067FA" w:rsidRPr="00A226EE" w:rsidRDefault="006067FA" w:rsidP="00552801">
            <w:pPr>
              <w:spacing w:before="20" w:after="20" w:line="240" w:lineRule="auto"/>
              <w:jc w:val="left"/>
              <w:rPr>
                <w:rFonts w:eastAsia="Times New Roman"/>
                <w:color w:val="000000"/>
                <w:sz w:val="18"/>
                <w:szCs w:val="18"/>
              </w:rPr>
            </w:pPr>
            <w:r w:rsidRPr="00A226EE">
              <w:rPr>
                <w:rFonts w:eastAsia="Times New Roman"/>
                <w:color w:val="000000"/>
                <w:sz w:val="18"/>
                <w:szCs w:val="18"/>
              </w:rPr>
              <w:t>Kontrahent techniczny do</w:t>
            </w:r>
            <w:r w:rsidR="00552801">
              <w:rPr>
                <w:rFonts w:eastAsia="Times New Roman"/>
                <w:color w:val="000000"/>
                <w:sz w:val="18"/>
                <w:szCs w:val="18"/>
              </w:rPr>
              <w:t> </w:t>
            </w:r>
            <w:r w:rsidRPr="00A226EE">
              <w:rPr>
                <w:rFonts w:eastAsia="Times New Roman"/>
                <w:color w:val="000000"/>
                <w:sz w:val="18"/>
                <w:szCs w:val="18"/>
              </w:rPr>
              <w:t>rejestrowania osób fizycznych</w:t>
            </w:r>
          </w:p>
        </w:tc>
        <w:tc>
          <w:tcPr>
            <w:tcW w:w="1276" w:type="dxa"/>
            <w:shd w:val="clear" w:color="auto" w:fill="auto"/>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Rzeszów</w:t>
            </w:r>
          </w:p>
        </w:tc>
        <w:tc>
          <w:tcPr>
            <w:tcW w:w="1218" w:type="dxa"/>
            <w:shd w:val="clear" w:color="auto" w:fill="auto"/>
            <w:noWrap/>
            <w:vAlign w:val="center"/>
          </w:tcPr>
          <w:p w:rsidR="006067FA"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01-09-2017</w:t>
            </w:r>
          </w:p>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30-09-2017</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7 800,00</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7 800,00</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1 060,00</w:t>
            </w:r>
          </w:p>
        </w:tc>
        <w:tc>
          <w:tcPr>
            <w:tcW w:w="1664" w:type="dxa"/>
            <w:shd w:val="clear" w:color="auto" w:fill="auto"/>
          </w:tcPr>
          <w:p w:rsidR="006067FA" w:rsidRDefault="006067FA" w:rsidP="006067FA">
            <w:pPr>
              <w:jc w:val="center"/>
            </w:pPr>
            <w:r w:rsidRPr="007D5EFA">
              <w:rPr>
                <w:rFonts w:eastAsia="Times New Roman"/>
                <w:color w:val="000000"/>
                <w:sz w:val="18"/>
                <w:szCs w:val="18"/>
              </w:rPr>
              <w:sym w:font="Symbol" w:char="F02D"/>
            </w:r>
          </w:p>
        </w:tc>
        <w:tc>
          <w:tcPr>
            <w:tcW w:w="696"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13,59</w:t>
            </w:r>
          </w:p>
        </w:tc>
      </w:tr>
      <w:tr w:rsidR="006067FA" w:rsidRPr="00A226EE" w:rsidTr="00FF2FCE">
        <w:trPr>
          <w:trHeight w:val="301"/>
        </w:trPr>
        <w:tc>
          <w:tcPr>
            <w:tcW w:w="3063" w:type="dxa"/>
            <w:shd w:val="clear" w:color="auto" w:fill="auto"/>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Modernizacja kotłowni węglowej</w:t>
            </w:r>
            <w:r>
              <w:rPr>
                <w:rFonts w:eastAsia="Times New Roman"/>
                <w:color w:val="000000"/>
                <w:sz w:val="18"/>
                <w:szCs w:val="18"/>
              </w:rPr>
              <w:t xml:space="preserve"> w </w:t>
            </w:r>
            <w:r w:rsidRPr="00A226EE">
              <w:rPr>
                <w:rFonts w:eastAsia="Times New Roman"/>
                <w:color w:val="000000"/>
                <w:sz w:val="18"/>
                <w:szCs w:val="18"/>
              </w:rPr>
              <w:t>budynku/ lokalu mieszkalnym polegająca na wymianie kotła węglowego na opalany biomasą</w:t>
            </w:r>
            <w:r>
              <w:rPr>
                <w:rFonts w:eastAsia="Times New Roman"/>
                <w:color w:val="000000"/>
                <w:sz w:val="18"/>
                <w:szCs w:val="18"/>
              </w:rPr>
              <w:t xml:space="preserve"> w </w:t>
            </w:r>
            <w:r w:rsidRPr="00A226EE">
              <w:rPr>
                <w:rFonts w:eastAsia="Times New Roman"/>
                <w:color w:val="000000"/>
                <w:sz w:val="18"/>
                <w:szCs w:val="18"/>
              </w:rPr>
              <w:t>miejscowości Ropczyce</w:t>
            </w:r>
          </w:p>
        </w:tc>
        <w:tc>
          <w:tcPr>
            <w:tcW w:w="2055" w:type="dxa"/>
            <w:vAlign w:val="center"/>
          </w:tcPr>
          <w:p w:rsidR="006067FA" w:rsidRPr="00A226EE" w:rsidRDefault="006067FA" w:rsidP="00552801">
            <w:pPr>
              <w:spacing w:before="20" w:after="20" w:line="240" w:lineRule="auto"/>
              <w:jc w:val="left"/>
              <w:rPr>
                <w:rFonts w:eastAsia="Times New Roman"/>
                <w:color w:val="000000"/>
                <w:sz w:val="18"/>
                <w:szCs w:val="18"/>
              </w:rPr>
            </w:pPr>
            <w:r w:rsidRPr="00A226EE">
              <w:rPr>
                <w:rFonts w:eastAsia="Times New Roman"/>
                <w:color w:val="000000"/>
                <w:sz w:val="18"/>
                <w:szCs w:val="18"/>
              </w:rPr>
              <w:t>Kontrahent techniczny do</w:t>
            </w:r>
            <w:r w:rsidR="00552801">
              <w:rPr>
                <w:rFonts w:eastAsia="Times New Roman"/>
                <w:color w:val="000000"/>
                <w:sz w:val="18"/>
                <w:szCs w:val="18"/>
              </w:rPr>
              <w:t> </w:t>
            </w:r>
            <w:r w:rsidRPr="00A226EE">
              <w:rPr>
                <w:rFonts w:eastAsia="Times New Roman"/>
                <w:color w:val="000000"/>
                <w:sz w:val="18"/>
                <w:szCs w:val="18"/>
              </w:rPr>
              <w:t>rejestrowania osób fizycznych</w:t>
            </w:r>
          </w:p>
        </w:tc>
        <w:tc>
          <w:tcPr>
            <w:tcW w:w="1276" w:type="dxa"/>
            <w:shd w:val="clear" w:color="auto" w:fill="auto"/>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Ropczyce - miasto</w:t>
            </w:r>
          </w:p>
        </w:tc>
        <w:tc>
          <w:tcPr>
            <w:tcW w:w="1218" w:type="dxa"/>
            <w:shd w:val="clear" w:color="auto" w:fill="auto"/>
            <w:noWrap/>
            <w:vAlign w:val="center"/>
          </w:tcPr>
          <w:p w:rsidR="006067FA"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05-07-2017</w:t>
            </w:r>
          </w:p>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02-08-2017</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20 300,00</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20 300,00</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3 000,00</w:t>
            </w:r>
          </w:p>
        </w:tc>
        <w:tc>
          <w:tcPr>
            <w:tcW w:w="1664" w:type="dxa"/>
            <w:shd w:val="clear" w:color="auto" w:fill="auto"/>
          </w:tcPr>
          <w:p w:rsidR="006067FA" w:rsidRDefault="006067FA" w:rsidP="006067FA">
            <w:pPr>
              <w:jc w:val="center"/>
            </w:pPr>
            <w:r w:rsidRPr="007D5EFA">
              <w:rPr>
                <w:rFonts w:eastAsia="Times New Roman"/>
                <w:color w:val="000000"/>
                <w:sz w:val="18"/>
                <w:szCs w:val="18"/>
              </w:rPr>
              <w:sym w:font="Symbol" w:char="F02D"/>
            </w:r>
          </w:p>
        </w:tc>
        <w:tc>
          <w:tcPr>
            <w:tcW w:w="696"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14,78</w:t>
            </w:r>
          </w:p>
        </w:tc>
      </w:tr>
      <w:tr w:rsidR="006067FA" w:rsidRPr="00A226EE" w:rsidTr="00FF2FCE">
        <w:trPr>
          <w:trHeight w:val="301"/>
        </w:trPr>
        <w:tc>
          <w:tcPr>
            <w:tcW w:w="3063" w:type="dxa"/>
            <w:shd w:val="clear" w:color="auto" w:fill="auto"/>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Modernizacja kotłowni węglowej</w:t>
            </w:r>
            <w:r>
              <w:rPr>
                <w:rFonts w:eastAsia="Times New Roman"/>
                <w:color w:val="000000"/>
                <w:sz w:val="18"/>
                <w:szCs w:val="18"/>
              </w:rPr>
              <w:t xml:space="preserve"> w </w:t>
            </w:r>
            <w:r w:rsidRPr="00A226EE">
              <w:rPr>
                <w:rFonts w:eastAsia="Times New Roman"/>
                <w:color w:val="000000"/>
                <w:sz w:val="18"/>
                <w:szCs w:val="18"/>
              </w:rPr>
              <w:t>budynku/lokalu mieszkalnym polegająca na wymianie kotła węglowego na opalany biomasą</w:t>
            </w:r>
            <w:r>
              <w:rPr>
                <w:rFonts w:eastAsia="Times New Roman"/>
                <w:color w:val="000000"/>
                <w:sz w:val="18"/>
                <w:szCs w:val="18"/>
              </w:rPr>
              <w:t xml:space="preserve"> w </w:t>
            </w:r>
            <w:r w:rsidRPr="00A226EE">
              <w:rPr>
                <w:rFonts w:eastAsia="Times New Roman"/>
                <w:color w:val="000000"/>
                <w:sz w:val="18"/>
                <w:szCs w:val="18"/>
              </w:rPr>
              <w:t>miejscowości Strażów</w:t>
            </w:r>
          </w:p>
        </w:tc>
        <w:tc>
          <w:tcPr>
            <w:tcW w:w="2055" w:type="dxa"/>
            <w:vAlign w:val="center"/>
          </w:tcPr>
          <w:p w:rsidR="006067FA" w:rsidRPr="00A226EE" w:rsidRDefault="006067FA" w:rsidP="00552801">
            <w:pPr>
              <w:spacing w:before="20" w:after="20" w:line="240" w:lineRule="auto"/>
              <w:jc w:val="left"/>
              <w:rPr>
                <w:rFonts w:eastAsia="Times New Roman"/>
                <w:color w:val="000000"/>
                <w:sz w:val="18"/>
                <w:szCs w:val="18"/>
              </w:rPr>
            </w:pPr>
            <w:r w:rsidRPr="00A226EE">
              <w:rPr>
                <w:rFonts w:eastAsia="Times New Roman"/>
                <w:color w:val="000000"/>
                <w:sz w:val="18"/>
                <w:szCs w:val="18"/>
              </w:rPr>
              <w:t>Kontrahent techniczny do</w:t>
            </w:r>
            <w:r w:rsidR="00552801">
              <w:rPr>
                <w:rFonts w:eastAsia="Times New Roman"/>
                <w:color w:val="000000"/>
                <w:sz w:val="18"/>
                <w:szCs w:val="18"/>
              </w:rPr>
              <w:t> </w:t>
            </w:r>
            <w:r w:rsidRPr="00A226EE">
              <w:rPr>
                <w:rFonts w:eastAsia="Times New Roman"/>
                <w:color w:val="000000"/>
                <w:sz w:val="18"/>
                <w:szCs w:val="18"/>
              </w:rPr>
              <w:t>rejestrowania osób fizycznych</w:t>
            </w:r>
          </w:p>
        </w:tc>
        <w:tc>
          <w:tcPr>
            <w:tcW w:w="1276" w:type="dxa"/>
            <w:shd w:val="clear" w:color="auto" w:fill="auto"/>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Krasne</w:t>
            </w:r>
          </w:p>
        </w:tc>
        <w:tc>
          <w:tcPr>
            <w:tcW w:w="1218" w:type="dxa"/>
            <w:shd w:val="clear" w:color="auto" w:fill="auto"/>
            <w:noWrap/>
            <w:vAlign w:val="center"/>
          </w:tcPr>
          <w:p w:rsidR="006067FA"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07-09-2017</w:t>
            </w:r>
          </w:p>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30-09-2017</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23 033,00</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23 033,00</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2 802,00</w:t>
            </w:r>
          </w:p>
        </w:tc>
        <w:tc>
          <w:tcPr>
            <w:tcW w:w="1664" w:type="dxa"/>
            <w:shd w:val="clear" w:color="auto" w:fill="auto"/>
          </w:tcPr>
          <w:p w:rsidR="006067FA" w:rsidRDefault="006067FA" w:rsidP="006067FA">
            <w:pPr>
              <w:jc w:val="center"/>
            </w:pPr>
            <w:r w:rsidRPr="007D5EFA">
              <w:rPr>
                <w:rFonts w:eastAsia="Times New Roman"/>
                <w:color w:val="000000"/>
                <w:sz w:val="18"/>
                <w:szCs w:val="18"/>
              </w:rPr>
              <w:sym w:font="Symbol" w:char="F02D"/>
            </w:r>
          </w:p>
        </w:tc>
        <w:tc>
          <w:tcPr>
            <w:tcW w:w="696"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12,17</w:t>
            </w:r>
          </w:p>
        </w:tc>
      </w:tr>
      <w:tr w:rsidR="006067FA" w:rsidRPr="00A226EE" w:rsidTr="00FF2FCE">
        <w:trPr>
          <w:trHeight w:val="301"/>
        </w:trPr>
        <w:tc>
          <w:tcPr>
            <w:tcW w:w="3063" w:type="dxa"/>
            <w:shd w:val="clear" w:color="auto" w:fill="auto"/>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lastRenderedPageBreak/>
              <w:t>Modernizacja kotłowni węglowej</w:t>
            </w:r>
            <w:r>
              <w:rPr>
                <w:rFonts w:eastAsia="Times New Roman"/>
                <w:color w:val="000000"/>
                <w:sz w:val="18"/>
                <w:szCs w:val="18"/>
              </w:rPr>
              <w:t xml:space="preserve"> w </w:t>
            </w:r>
            <w:r w:rsidRPr="00A226EE">
              <w:rPr>
                <w:rFonts w:eastAsia="Times New Roman"/>
                <w:color w:val="000000"/>
                <w:sz w:val="18"/>
                <w:szCs w:val="18"/>
              </w:rPr>
              <w:t>budynku/lokalu mieszkalnym polegająca na wymianie kotła węglowego na opalany biomasą</w:t>
            </w:r>
            <w:r>
              <w:rPr>
                <w:rFonts w:eastAsia="Times New Roman"/>
                <w:color w:val="000000"/>
                <w:sz w:val="18"/>
                <w:szCs w:val="18"/>
              </w:rPr>
              <w:t xml:space="preserve"> w </w:t>
            </w:r>
            <w:r w:rsidRPr="00A226EE">
              <w:rPr>
                <w:rFonts w:eastAsia="Times New Roman"/>
                <w:color w:val="000000"/>
                <w:sz w:val="18"/>
                <w:szCs w:val="18"/>
              </w:rPr>
              <w:t>miejscowości Rzeszów.</w:t>
            </w:r>
          </w:p>
        </w:tc>
        <w:tc>
          <w:tcPr>
            <w:tcW w:w="2055" w:type="dxa"/>
            <w:vAlign w:val="center"/>
          </w:tcPr>
          <w:p w:rsidR="006067FA" w:rsidRPr="00A226EE" w:rsidRDefault="006067FA" w:rsidP="00552801">
            <w:pPr>
              <w:spacing w:before="20" w:after="20" w:line="240" w:lineRule="auto"/>
              <w:jc w:val="left"/>
              <w:rPr>
                <w:rFonts w:eastAsia="Times New Roman"/>
                <w:color w:val="000000"/>
                <w:sz w:val="18"/>
                <w:szCs w:val="18"/>
              </w:rPr>
            </w:pPr>
            <w:r w:rsidRPr="00A226EE">
              <w:rPr>
                <w:rFonts w:eastAsia="Times New Roman"/>
                <w:color w:val="000000"/>
                <w:sz w:val="18"/>
                <w:szCs w:val="18"/>
              </w:rPr>
              <w:t>Kontrahent techniczny do</w:t>
            </w:r>
            <w:r w:rsidR="00552801">
              <w:rPr>
                <w:rFonts w:eastAsia="Times New Roman"/>
                <w:color w:val="000000"/>
                <w:sz w:val="18"/>
                <w:szCs w:val="18"/>
              </w:rPr>
              <w:t> </w:t>
            </w:r>
            <w:r w:rsidRPr="00A226EE">
              <w:rPr>
                <w:rFonts w:eastAsia="Times New Roman"/>
                <w:color w:val="000000"/>
                <w:sz w:val="18"/>
                <w:szCs w:val="18"/>
              </w:rPr>
              <w:t>rejestrowania osób fizycznych</w:t>
            </w:r>
          </w:p>
        </w:tc>
        <w:tc>
          <w:tcPr>
            <w:tcW w:w="1276" w:type="dxa"/>
            <w:shd w:val="clear" w:color="auto" w:fill="auto"/>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Rzeszów</w:t>
            </w:r>
          </w:p>
        </w:tc>
        <w:tc>
          <w:tcPr>
            <w:tcW w:w="1218" w:type="dxa"/>
            <w:shd w:val="clear" w:color="auto" w:fill="auto"/>
            <w:noWrap/>
            <w:vAlign w:val="center"/>
          </w:tcPr>
          <w:p w:rsidR="006067FA"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19-09-2017</w:t>
            </w:r>
          </w:p>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01-10-2017</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13 450,00</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13 450,00</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2 330,00</w:t>
            </w:r>
          </w:p>
        </w:tc>
        <w:tc>
          <w:tcPr>
            <w:tcW w:w="1664" w:type="dxa"/>
            <w:shd w:val="clear" w:color="auto" w:fill="auto"/>
          </w:tcPr>
          <w:p w:rsidR="006067FA" w:rsidRDefault="006067FA" w:rsidP="006067FA">
            <w:pPr>
              <w:jc w:val="center"/>
            </w:pPr>
            <w:r w:rsidRPr="007D5EFA">
              <w:rPr>
                <w:rFonts w:eastAsia="Times New Roman"/>
                <w:color w:val="000000"/>
                <w:sz w:val="18"/>
                <w:szCs w:val="18"/>
              </w:rPr>
              <w:sym w:font="Symbol" w:char="F02D"/>
            </w:r>
          </w:p>
        </w:tc>
        <w:tc>
          <w:tcPr>
            <w:tcW w:w="696"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17,32</w:t>
            </w:r>
          </w:p>
        </w:tc>
      </w:tr>
      <w:tr w:rsidR="006067FA" w:rsidRPr="00A226EE" w:rsidTr="00FF2FCE">
        <w:trPr>
          <w:trHeight w:val="301"/>
        </w:trPr>
        <w:tc>
          <w:tcPr>
            <w:tcW w:w="3063" w:type="dxa"/>
            <w:shd w:val="clear" w:color="auto" w:fill="auto"/>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Modernizacja kotłowni węglowej</w:t>
            </w:r>
            <w:r>
              <w:rPr>
                <w:rFonts w:eastAsia="Times New Roman"/>
                <w:color w:val="000000"/>
                <w:sz w:val="18"/>
                <w:szCs w:val="18"/>
              </w:rPr>
              <w:t xml:space="preserve"> w </w:t>
            </w:r>
            <w:r w:rsidRPr="00A226EE">
              <w:rPr>
                <w:rFonts w:eastAsia="Times New Roman"/>
                <w:color w:val="000000"/>
                <w:sz w:val="18"/>
                <w:szCs w:val="18"/>
              </w:rPr>
              <w:t>budynku/lokalu mieszkalnym polegająca na wymianie kotła węglowego na gazowy</w:t>
            </w:r>
            <w:r>
              <w:rPr>
                <w:rFonts w:eastAsia="Times New Roman"/>
                <w:color w:val="000000"/>
                <w:sz w:val="18"/>
                <w:szCs w:val="18"/>
              </w:rPr>
              <w:t xml:space="preserve"> w </w:t>
            </w:r>
            <w:r w:rsidRPr="00A226EE">
              <w:rPr>
                <w:rFonts w:eastAsia="Times New Roman"/>
                <w:color w:val="000000"/>
                <w:sz w:val="18"/>
                <w:szCs w:val="18"/>
              </w:rPr>
              <w:t>miejscowości Ropczyce</w:t>
            </w:r>
          </w:p>
        </w:tc>
        <w:tc>
          <w:tcPr>
            <w:tcW w:w="2055" w:type="dxa"/>
            <w:vAlign w:val="center"/>
          </w:tcPr>
          <w:p w:rsidR="006067FA" w:rsidRPr="00A226EE" w:rsidRDefault="006067FA" w:rsidP="00552801">
            <w:pPr>
              <w:spacing w:before="20" w:after="20" w:line="240" w:lineRule="auto"/>
              <w:jc w:val="left"/>
              <w:rPr>
                <w:rFonts w:eastAsia="Times New Roman"/>
                <w:color w:val="000000"/>
                <w:sz w:val="18"/>
                <w:szCs w:val="18"/>
              </w:rPr>
            </w:pPr>
            <w:r w:rsidRPr="00A226EE">
              <w:rPr>
                <w:rFonts w:eastAsia="Times New Roman"/>
                <w:color w:val="000000"/>
                <w:sz w:val="18"/>
                <w:szCs w:val="18"/>
              </w:rPr>
              <w:t>Kontrahent techniczny do</w:t>
            </w:r>
            <w:r w:rsidR="00552801">
              <w:rPr>
                <w:rFonts w:eastAsia="Times New Roman"/>
                <w:color w:val="000000"/>
                <w:sz w:val="18"/>
                <w:szCs w:val="18"/>
              </w:rPr>
              <w:t> </w:t>
            </w:r>
            <w:r w:rsidRPr="00A226EE">
              <w:rPr>
                <w:rFonts w:eastAsia="Times New Roman"/>
                <w:color w:val="000000"/>
                <w:sz w:val="18"/>
                <w:szCs w:val="18"/>
              </w:rPr>
              <w:t>rejestrowania osób fizycznych</w:t>
            </w:r>
          </w:p>
        </w:tc>
        <w:tc>
          <w:tcPr>
            <w:tcW w:w="1276" w:type="dxa"/>
            <w:shd w:val="clear" w:color="auto" w:fill="auto"/>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Ropczyce - miasto</w:t>
            </w:r>
          </w:p>
        </w:tc>
        <w:tc>
          <w:tcPr>
            <w:tcW w:w="1218" w:type="dxa"/>
            <w:shd w:val="clear" w:color="auto" w:fill="auto"/>
            <w:noWrap/>
            <w:vAlign w:val="center"/>
          </w:tcPr>
          <w:p w:rsidR="006067FA"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01-09-2017</w:t>
            </w:r>
          </w:p>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15-10-2017</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13 400,00</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13 400,00</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1 380,00</w:t>
            </w:r>
          </w:p>
        </w:tc>
        <w:tc>
          <w:tcPr>
            <w:tcW w:w="1664" w:type="dxa"/>
            <w:shd w:val="clear" w:color="auto" w:fill="auto"/>
          </w:tcPr>
          <w:p w:rsidR="006067FA" w:rsidRDefault="006067FA" w:rsidP="006067FA">
            <w:pPr>
              <w:jc w:val="center"/>
            </w:pPr>
            <w:r w:rsidRPr="007D5EFA">
              <w:rPr>
                <w:rFonts w:eastAsia="Times New Roman"/>
                <w:color w:val="000000"/>
                <w:sz w:val="18"/>
                <w:szCs w:val="18"/>
              </w:rPr>
              <w:sym w:font="Symbol" w:char="F02D"/>
            </w:r>
          </w:p>
        </w:tc>
        <w:tc>
          <w:tcPr>
            <w:tcW w:w="696"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10,3</w:t>
            </w:r>
          </w:p>
        </w:tc>
      </w:tr>
      <w:tr w:rsidR="006067FA" w:rsidRPr="00A226EE" w:rsidTr="00FF2FCE">
        <w:trPr>
          <w:trHeight w:val="301"/>
        </w:trPr>
        <w:tc>
          <w:tcPr>
            <w:tcW w:w="3063" w:type="dxa"/>
            <w:shd w:val="clear" w:color="auto" w:fill="auto"/>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Modernizacja kotłowni węglowej</w:t>
            </w:r>
            <w:r>
              <w:rPr>
                <w:rFonts w:eastAsia="Times New Roman"/>
                <w:color w:val="000000"/>
                <w:sz w:val="18"/>
                <w:szCs w:val="18"/>
              </w:rPr>
              <w:t xml:space="preserve"> w </w:t>
            </w:r>
            <w:r w:rsidRPr="00A226EE">
              <w:rPr>
                <w:rFonts w:eastAsia="Times New Roman"/>
                <w:color w:val="000000"/>
                <w:sz w:val="18"/>
                <w:szCs w:val="18"/>
              </w:rPr>
              <w:t>budynku/lokalu mieszkalnym polegająca na wymianie kotła węglowego na gazowy</w:t>
            </w:r>
            <w:r>
              <w:rPr>
                <w:rFonts w:eastAsia="Times New Roman"/>
                <w:color w:val="000000"/>
                <w:sz w:val="18"/>
                <w:szCs w:val="18"/>
              </w:rPr>
              <w:t xml:space="preserve"> w </w:t>
            </w:r>
            <w:r w:rsidRPr="00A226EE">
              <w:rPr>
                <w:rFonts w:eastAsia="Times New Roman"/>
                <w:color w:val="000000"/>
                <w:sz w:val="18"/>
                <w:szCs w:val="18"/>
              </w:rPr>
              <w:t>miejscowości Łukawiec</w:t>
            </w:r>
          </w:p>
        </w:tc>
        <w:tc>
          <w:tcPr>
            <w:tcW w:w="2055" w:type="dxa"/>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Kontrahent techniczny do</w:t>
            </w:r>
            <w:r w:rsidR="00552801">
              <w:rPr>
                <w:rFonts w:eastAsia="Times New Roman"/>
                <w:color w:val="000000"/>
                <w:sz w:val="18"/>
                <w:szCs w:val="18"/>
              </w:rPr>
              <w:t> </w:t>
            </w:r>
            <w:r w:rsidRPr="00A226EE">
              <w:rPr>
                <w:rFonts w:eastAsia="Times New Roman"/>
                <w:color w:val="000000"/>
                <w:sz w:val="18"/>
                <w:szCs w:val="18"/>
              </w:rPr>
              <w:t>rejestrowania osób fizycznych</w:t>
            </w:r>
          </w:p>
        </w:tc>
        <w:tc>
          <w:tcPr>
            <w:tcW w:w="1276" w:type="dxa"/>
            <w:shd w:val="clear" w:color="auto" w:fill="auto"/>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Trzebownisko</w:t>
            </w:r>
          </w:p>
        </w:tc>
        <w:tc>
          <w:tcPr>
            <w:tcW w:w="1218" w:type="dxa"/>
            <w:shd w:val="clear" w:color="auto" w:fill="auto"/>
            <w:noWrap/>
            <w:vAlign w:val="center"/>
          </w:tcPr>
          <w:p w:rsidR="006067FA"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10-10-2017</w:t>
            </w:r>
          </w:p>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09-11-2017</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10 332,79</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10 332,79</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821,41</w:t>
            </w:r>
          </w:p>
        </w:tc>
        <w:tc>
          <w:tcPr>
            <w:tcW w:w="1664" w:type="dxa"/>
            <w:shd w:val="clear" w:color="auto" w:fill="auto"/>
          </w:tcPr>
          <w:p w:rsidR="006067FA" w:rsidRDefault="006067FA" w:rsidP="006067FA">
            <w:pPr>
              <w:jc w:val="center"/>
            </w:pPr>
            <w:r w:rsidRPr="008E7037">
              <w:rPr>
                <w:rFonts w:eastAsia="Times New Roman"/>
                <w:color w:val="000000"/>
                <w:sz w:val="18"/>
                <w:szCs w:val="18"/>
              </w:rPr>
              <w:sym w:font="Symbol" w:char="F02D"/>
            </w:r>
          </w:p>
        </w:tc>
        <w:tc>
          <w:tcPr>
            <w:tcW w:w="696"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7,95</w:t>
            </w:r>
          </w:p>
        </w:tc>
      </w:tr>
      <w:tr w:rsidR="006067FA" w:rsidRPr="00A226EE" w:rsidTr="00FF2FCE">
        <w:trPr>
          <w:trHeight w:val="301"/>
        </w:trPr>
        <w:tc>
          <w:tcPr>
            <w:tcW w:w="3063" w:type="dxa"/>
            <w:shd w:val="clear" w:color="auto" w:fill="auto"/>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Modernizacja kotłowni węglowej</w:t>
            </w:r>
            <w:r>
              <w:rPr>
                <w:rFonts w:eastAsia="Times New Roman"/>
                <w:color w:val="000000"/>
                <w:sz w:val="18"/>
                <w:szCs w:val="18"/>
              </w:rPr>
              <w:t xml:space="preserve"> w </w:t>
            </w:r>
            <w:r w:rsidRPr="00A226EE">
              <w:rPr>
                <w:rFonts w:eastAsia="Times New Roman"/>
                <w:color w:val="000000"/>
                <w:sz w:val="18"/>
                <w:szCs w:val="18"/>
              </w:rPr>
              <w:t>budynku/lokalu mieszkalnym polegająca na wymianie kotła węglowego na gazowy</w:t>
            </w:r>
            <w:r>
              <w:rPr>
                <w:rFonts w:eastAsia="Times New Roman"/>
                <w:color w:val="000000"/>
                <w:sz w:val="18"/>
                <w:szCs w:val="18"/>
              </w:rPr>
              <w:t xml:space="preserve"> w </w:t>
            </w:r>
            <w:r w:rsidRPr="00A226EE">
              <w:rPr>
                <w:rFonts w:eastAsia="Times New Roman"/>
                <w:color w:val="000000"/>
                <w:sz w:val="18"/>
                <w:szCs w:val="18"/>
              </w:rPr>
              <w:t>miejscowości Skopanie</w:t>
            </w:r>
          </w:p>
        </w:tc>
        <w:tc>
          <w:tcPr>
            <w:tcW w:w="2055" w:type="dxa"/>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Kontrahent techniczny do</w:t>
            </w:r>
            <w:r w:rsidR="00552801">
              <w:rPr>
                <w:rFonts w:eastAsia="Times New Roman"/>
                <w:color w:val="000000"/>
                <w:sz w:val="18"/>
                <w:szCs w:val="18"/>
              </w:rPr>
              <w:t> </w:t>
            </w:r>
            <w:r w:rsidRPr="00A226EE">
              <w:rPr>
                <w:rFonts w:eastAsia="Times New Roman"/>
                <w:color w:val="000000"/>
                <w:sz w:val="18"/>
                <w:szCs w:val="18"/>
              </w:rPr>
              <w:t>rejestrowania osób fizycznych</w:t>
            </w:r>
          </w:p>
        </w:tc>
        <w:tc>
          <w:tcPr>
            <w:tcW w:w="1276" w:type="dxa"/>
            <w:shd w:val="clear" w:color="auto" w:fill="auto"/>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Baranów Sandomierski - obszar wiejski</w:t>
            </w:r>
          </w:p>
        </w:tc>
        <w:tc>
          <w:tcPr>
            <w:tcW w:w="1218" w:type="dxa"/>
            <w:shd w:val="clear" w:color="auto" w:fill="auto"/>
            <w:noWrap/>
            <w:vAlign w:val="center"/>
          </w:tcPr>
          <w:p w:rsidR="006067FA"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03-10-2017</w:t>
            </w:r>
          </w:p>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04-10-2017</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11 300,00</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11 300,00</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1 180,00</w:t>
            </w:r>
          </w:p>
        </w:tc>
        <w:tc>
          <w:tcPr>
            <w:tcW w:w="1664" w:type="dxa"/>
            <w:shd w:val="clear" w:color="auto" w:fill="auto"/>
          </w:tcPr>
          <w:p w:rsidR="006067FA" w:rsidRDefault="006067FA" w:rsidP="006067FA">
            <w:pPr>
              <w:jc w:val="center"/>
            </w:pPr>
            <w:r w:rsidRPr="008E7037">
              <w:rPr>
                <w:rFonts w:eastAsia="Times New Roman"/>
                <w:color w:val="000000"/>
                <w:sz w:val="18"/>
                <w:szCs w:val="18"/>
              </w:rPr>
              <w:sym w:font="Symbol" w:char="F02D"/>
            </w:r>
          </w:p>
        </w:tc>
        <w:tc>
          <w:tcPr>
            <w:tcW w:w="696"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10,44</w:t>
            </w:r>
          </w:p>
        </w:tc>
      </w:tr>
      <w:tr w:rsidR="006067FA" w:rsidRPr="00A226EE" w:rsidTr="00FF2FCE">
        <w:trPr>
          <w:trHeight w:val="301"/>
        </w:trPr>
        <w:tc>
          <w:tcPr>
            <w:tcW w:w="3063" w:type="dxa"/>
            <w:shd w:val="clear" w:color="auto" w:fill="auto"/>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Modernizacja kotłowni węglowej</w:t>
            </w:r>
            <w:r>
              <w:rPr>
                <w:rFonts w:eastAsia="Times New Roman"/>
                <w:color w:val="000000"/>
                <w:sz w:val="18"/>
                <w:szCs w:val="18"/>
              </w:rPr>
              <w:t xml:space="preserve"> w </w:t>
            </w:r>
            <w:r w:rsidRPr="00A226EE">
              <w:rPr>
                <w:rFonts w:eastAsia="Times New Roman"/>
                <w:color w:val="000000"/>
                <w:sz w:val="18"/>
                <w:szCs w:val="18"/>
              </w:rPr>
              <w:t>budynku/lokalu mieszkalnym polegająca na wymianie kotła węglowego na gazowy</w:t>
            </w:r>
            <w:r>
              <w:rPr>
                <w:rFonts w:eastAsia="Times New Roman"/>
                <w:color w:val="000000"/>
                <w:sz w:val="18"/>
                <w:szCs w:val="18"/>
              </w:rPr>
              <w:t xml:space="preserve"> w </w:t>
            </w:r>
            <w:r w:rsidRPr="00A226EE">
              <w:rPr>
                <w:rFonts w:eastAsia="Times New Roman"/>
                <w:color w:val="000000"/>
                <w:sz w:val="18"/>
                <w:szCs w:val="18"/>
              </w:rPr>
              <w:t>miejscowości Krosno</w:t>
            </w:r>
          </w:p>
        </w:tc>
        <w:tc>
          <w:tcPr>
            <w:tcW w:w="2055" w:type="dxa"/>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Kontrahent techniczny do</w:t>
            </w:r>
            <w:r w:rsidR="00552801">
              <w:rPr>
                <w:rFonts w:eastAsia="Times New Roman"/>
                <w:color w:val="000000"/>
                <w:sz w:val="18"/>
                <w:szCs w:val="18"/>
              </w:rPr>
              <w:t> </w:t>
            </w:r>
            <w:r w:rsidRPr="00A226EE">
              <w:rPr>
                <w:rFonts w:eastAsia="Times New Roman"/>
                <w:color w:val="000000"/>
                <w:sz w:val="18"/>
                <w:szCs w:val="18"/>
              </w:rPr>
              <w:t>rejestrowania osób fizycznych</w:t>
            </w:r>
          </w:p>
        </w:tc>
        <w:tc>
          <w:tcPr>
            <w:tcW w:w="1276" w:type="dxa"/>
            <w:shd w:val="clear" w:color="auto" w:fill="auto"/>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Krosno</w:t>
            </w:r>
          </w:p>
        </w:tc>
        <w:tc>
          <w:tcPr>
            <w:tcW w:w="1218" w:type="dxa"/>
            <w:shd w:val="clear" w:color="auto" w:fill="auto"/>
            <w:noWrap/>
            <w:vAlign w:val="center"/>
          </w:tcPr>
          <w:p w:rsidR="006067FA"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15-09-2017</w:t>
            </w:r>
          </w:p>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20-09-2017</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12 500,00</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12 500,00</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1 390,00</w:t>
            </w:r>
          </w:p>
        </w:tc>
        <w:tc>
          <w:tcPr>
            <w:tcW w:w="1664" w:type="dxa"/>
            <w:shd w:val="clear" w:color="auto" w:fill="auto"/>
          </w:tcPr>
          <w:p w:rsidR="006067FA" w:rsidRDefault="006067FA" w:rsidP="006067FA">
            <w:pPr>
              <w:jc w:val="center"/>
            </w:pPr>
            <w:r w:rsidRPr="008E7037">
              <w:rPr>
                <w:rFonts w:eastAsia="Times New Roman"/>
                <w:color w:val="000000"/>
                <w:sz w:val="18"/>
                <w:szCs w:val="18"/>
              </w:rPr>
              <w:sym w:font="Symbol" w:char="F02D"/>
            </w:r>
          </w:p>
        </w:tc>
        <w:tc>
          <w:tcPr>
            <w:tcW w:w="696"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11,12</w:t>
            </w:r>
          </w:p>
        </w:tc>
      </w:tr>
      <w:tr w:rsidR="006067FA" w:rsidRPr="00A226EE" w:rsidTr="00FF2FCE">
        <w:trPr>
          <w:trHeight w:val="301"/>
        </w:trPr>
        <w:tc>
          <w:tcPr>
            <w:tcW w:w="3063" w:type="dxa"/>
            <w:shd w:val="clear" w:color="auto" w:fill="auto"/>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Modernizacja kotłowni węglowej</w:t>
            </w:r>
            <w:r>
              <w:rPr>
                <w:rFonts w:eastAsia="Times New Roman"/>
                <w:color w:val="000000"/>
                <w:sz w:val="18"/>
                <w:szCs w:val="18"/>
              </w:rPr>
              <w:t xml:space="preserve"> w </w:t>
            </w:r>
            <w:r w:rsidRPr="00A226EE">
              <w:rPr>
                <w:rFonts w:eastAsia="Times New Roman"/>
                <w:color w:val="000000"/>
                <w:sz w:val="18"/>
                <w:szCs w:val="18"/>
              </w:rPr>
              <w:t>budynku/lokalu mieszkalnym polegająca na wymianie kotła węglowego na gazowy</w:t>
            </w:r>
            <w:r>
              <w:rPr>
                <w:rFonts w:eastAsia="Times New Roman"/>
                <w:color w:val="000000"/>
                <w:sz w:val="18"/>
                <w:szCs w:val="18"/>
              </w:rPr>
              <w:t xml:space="preserve"> w </w:t>
            </w:r>
            <w:r w:rsidRPr="00A226EE">
              <w:rPr>
                <w:rFonts w:eastAsia="Times New Roman"/>
                <w:color w:val="000000"/>
                <w:sz w:val="18"/>
                <w:szCs w:val="18"/>
              </w:rPr>
              <w:t>miejscowości Przysieki</w:t>
            </w:r>
          </w:p>
        </w:tc>
        <w:tc>
          <w:tcPr>
            <w:tcW w:w="2055" w:type="dxa"/>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Kontrahent techniczny do</w:t>
            </w:r>
            <w:r w:rsidR="00552801">
              <w:rPr>
                <w:rFonts w:eastAsia="Times New Roman"/>
                <w:color w:val="000000"/>
                <w:sz w:val="18"/>
                <w:szCs w:val="18"/>
              </w:rPr>
              <w:t> </w:t>
            </w:r>
            <w:r w:rsidRPr="00A226EE">
              <w:rPr>
                <w:rFonts w:eastAsia="Times New Roman"/>
                <w:color w:val="000000"/>
                <w:sz w:val="18"/>
                <w:szCs w:val="18"/>
              </w:rPr>
              <w:t>rejestrowania osób fizycznych</w:t>
            </w:r>
          </w:p>
        </w:tc>
        <w:tc>
          <w:tcPr>
            <w:tcW w:w="1276" w:type="dxa"/>
            <w:shd w:val="clear" w:color="auto" w:fill="auto"/>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Skołyszyn</w:t>
            </w:r>
          </w:p>
        </w:tc>
        <w:tc>
          <w:tcPr>
            <w:tcW w:w="1218" w:type="dxa"/>
            <w:shd w:val="clear" w:color="auto" w:fill="auto"/>
            <w:noWrap/>
            <w:vAlign w:val="center"/>
          </w:tcPr>
          <w:p w:rsidR="006067FA"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29-09-2017</w:t>
            </w:r>
          </w:p>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02-10-2017</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8 000,00</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8 000,00</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1 240,00</w:t>
            </w:r>
          </w:p>
        </w:tc>
        <w:tc>
          <w:tcPr>
            <w:tcW w:w="1664" w:type="dxa"/>
            <w:shd w:val="clear" w:color="auto" w:fill="auto"/>
          </w:tcPr>
          <w:p w:rsidR="006067FA" w:rsidRDefault="006067FA" w:rsidP="006067FA">
            <w:pPr>
              <w:jc w:val="center"/>
            </w:pPr>
            <w:r w:rsidRPr="008E7037">
              <w:rPr>
                <w:rFonts w:eastAsia="Times New Roman"/>
                <w:color w:val="000000"/>
                <w:sz w:val="18"/>
                <w:szCs w:val="18"/>
              </w:rPr>
              <w:sym w:font="Symbol" w:char="F02D"/>
            </w:r>
          </w:p>
        </w:tc>
        <w:tc>
          <w:tcPr>
            <w:tcW w:w="696"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15,5</w:t>
            </w:r>
          </w:p>
        </w:tc>
      </w:tr>
      <w:tr w:rsidR="006067FA" w:rsidRPr="00A226EE" w:rsidTr="00FF2FCE">
        <w:trPr>
          <w:trHeight w:val="301"/>
        </w:trPr>
        <w:tc>
          <w:tcPr>
            <w:tcW w:w="3063" w:type="dxa"/>
            <w:shd w:val="clear" w:color="auto" w:fill="auto"/>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Modernizacja kotłowni węglowej</w:t>
            </w:r>
            <w:r>
              <w:rPr>
                <w:rFonts w:eastAsia="Times New Roman"/>
                <w:color w:val="000000"/>
                <w:sz w:val="18"/>
                <w:szCs w:val="18"/>
              </w:rPr>
              <w:t xml:space="preserve"> w </w:t>
            </w:r>
            <w:r w:rsidRPr="00A226EE">
              <w:rPr>
                <w:rFonts w:eastAsia="Times New Roman"/>
                <w:color w:val="000000"/>
                <w:sz w:val="18"/>
                <w:szCs w:val="18"/>
              </w:rPr>
              <w:t>budynku/lokalu mieszkalnym polegająca na wymianie kotła węglowego na gazowy</w:t>
            </w:r>
            <w:r>
              <w:rPr>
                <w:rFonts w:eastAsia="Times New Roman"/>
                <w:color w:val="000000"/>
                <w:sz w:val="18"/>
                <w:szCs w:val="18"/>
              </w:rPr>
              <w:t xml:space="preserve"> w </w:t>
            </w:r>
            <w:r w:rsidRPr="00A226EE">
              <w:rPr>
                <w:rFonts w:eastAsia="Times New Roman"/>
                <w:color w:val="000000"/>
                <w:sz w:val="18"/>
                <w:szCs w:val="18"/>
              </w:rPr>
              <w:t>miejscowości Tarnowska Wola.</w:t>
            </w:r>
          </w:p>
        </w:tc>
        <w:tc>
          <w:tcPr>
            <w:tcW w:w="2055" w:type="dxa"/>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Kontrahent techniczny do</w:t>
            </w:r>
            <w:r w:rsidR="00552801">
              <w:rPr>
                <w:rFonts w:eastAsia="Times New Roman"/>
                <w:color w:val="000000"/>
                <w:sz w:val="18"/>
                <w:szCs w:val="18"/>
              </w:rPr>
              <w:t> </w:t>
            </w:r>
            <w:r w:rsidRPr="00A226EE">
              <w:rPr>
                <w:rFonts w:eastAsia="Times New Roman"/>
                <w:color w:val="000000"/>
                <w:sz w:val="18"/>
                <w:szCs w:val="18"/>
              </w:rPr>
              <w:t>rejestrowania osób fizycznych</w:t>
            </w:r>
          </w:p>
        </w:tc>
        <w:tc>
          <w:tcPr>
            <w:tcW w:w="1276" w:type="dxa"/>
            <w:shd w:val="clear" w:color="auto" w:fill="auto"/>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Nowa Dęba - obszar wiejski</w:t>
            </w:r>
          </w:p>
        </w:tc>
        <w:tc>
          <w:tcPr>
            <w:tcW w:w="1218" w:type="dxa"/>
            <w:shd w:val="clear" w:color="auto" w:fill="auto"/>
            <w:noWrap/>
            <w:vAlign w:val="center"/>
          </w:tcPr>
          <w:p w:rsidR="006067FA"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20-07-2017</w:t>
            </w:r>
          </w:p>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20-09-2017</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6 969,24</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6 969,24</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1 000,00</w:t>
            </w:r>
          </w:p>
        </w:tc>
        <w:tc>
          <w:tcPr>
            <w:tcW w:w="1664" w:type="dxa"/>
            <w:shd w:val="clear" w:color="auto" w:fill="auto"/>
          </w:tcPr>
          <w:p w:rsidR="006067FA" w:rsidRDefault="006067FA" w:rsidP="006067FA">
            <w:pPr>
              <w:jc w:val="center"/>
            </w:pPr>
            <w:r w:rsidRPr="008E7037">
              <w:rPr>
                <w:rFonts w:eastAsia="Times New Roman"/>
                <w:color w:val="000000"/>
                <w:sz w:val="18"/>
                <w:szCs w:val="18"/>
              </w:rPr>
              <w:sym w:font="Symbol" w:char="F02D"/>
            </w:r>
          </w:p>
        </w:tc>
        <w:tc>
          <w:tcPr>
            <w:tcW w:w="696"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14,35</w:t>
            </w:r>
          </w:p>
        </w:tc>
      </w:tr>
      <w:tr w:rsidR="006067FA" w:rsidRPr="00A226EE" w:rsidTr="00FF2FCE">
        <w:trPr>
          <w:trHeight w:val="301"/>
        </w:trPr>
        <w:tc>
          <w:tcPr>
            <w:tcW w:w="3063" w:type="dxa"/>
            <w:shd w:val="clear" w:color="auto" w:fill="auto"/>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Modernizacja kotłowni węglowej</w:t>
            </w:r>
            <w:r>
              <w:rPr>
                <w:rFonts w:eastAsia="Times New Roman"/>
                <w:color w:val="000000"/>
                <w:sz w:val="18"/>
                <w:szCs w:val="18"/>
              </w:rPr>
              <w:t xml:space="preserve"> w </w:t>
            </w:r>
            <w:r w:rsidRPr="00A226EE">
              <w:rPr>
                <w:rFonts w:eastAsia="Times New Roman"/>
                <w:color w:val="000000"/>
                <w:sz w:val="18"/>
                <w:szCs w:val="18"/>
              </w:rPr>
              <w:t>budynku/lokalu mieszkalnym polegająca na wymianie kotła węglowego na gazowy</w:t>
            </w:r>
            <w:r>
              <w:rPr>
                <w:rFonts w:eastAsia="Times New Roman"/>
                <w:color w:val="000000"/>
                <w:sz w:val="18"/>
                <w:szCs w:val="18"/>
              </w:rPr>
              <w:t xml:space="preserve"> w </w:t>
            </w:r>
            <w:r w:rsidRPr="00A226EE">
              <w:rPr>
                <w:rFonts w:eastAsia="Times New Roman"/>
                <w:color w:val="000000"/>
                <w:sz w:val="18"/>
                <w:szCs w:val="18"/>
              </w:rPr>
              <w:t>miejscowości Leżajsk</w:t>
            </w:r>
          </w:p>
        </w:tc>
        <w:tc>
          <w:tcPr>
            <w:tcW w:w="2055" w:type="dxa"/>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Kontrahent techniczny do</w:t>
            </w:r>
            <w:r w:rsidR="00552801">
              <w:rPr>
                <w:rFonts w:eastAsia="Times New Roman"/>
                <w:color w:val="000000"/>
                <w:sz w:val="18"/>
                <w:szCs w:val="18"/>
              </w:rPr>
              <w:t> </w:t>
            </w:r>
            <w:r w:rsidRPr="00A226EE">
              <w:rPr>
                <w:rFonts w:eastAsia="Times New Roman"/>
                <w:color w:val="000000"/>
                <w:sz w:val="18"/>
                <w:szCs w:val="18"/>
              </w:rPr>
              <w:t>rejestrowania osób fizycznych</w:t>
            </w:r>
          </w:p>
        </w:tc>
        <w:tc>
          <w:tcPr>
            <w:tcW w:w="1276" w:type="dxa"/>
            <w:shd w:val="clear" w:color="auto" w:fill="auto"/>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Leżajsk</w:t>
            </w:r>
          </w:p>
        </w:tc>
        <w:tc>
          <w:tcPr>
            <w:tcW w:w="1218" w:type="dxa"/>
            <w:shd w:val="clear" w:color="auto" w:fill="auto"/>
            <w:noWrap/>
            <w:vAlign w:val="center"/>
          </w:tcPr>
          <w:p w:rsidR="006067FA"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11-09-2017</w:t>
            </w:r>
          </w:p>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15-11-2017</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8 100,00</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8 100,00</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1 339,20</w:t>
            </w:r>
          </w:p>
        </w:tc>
        <w:tc>
          <w:tcPr>
            <w:tcW w:w="1664" w:type="dxa"/>
            <w:shd w:val="clear" w:color="auto" w:fill="auto"/>
          </w:tcPr>
          <w:p w:rsidR="006067FA" w:rsidRDefault="006067FA" w:rsidP="006067FA">
            <w:pPr>
              <w:jc w:val="center"/>
            </w:pPr>
            <w:r w:rsidRPr="008E7037">
              <w:rPr>
                <w:rFonts w:eastAsia="Times New Roman"/>
                <w:color w:val="000000"/>
                <w:sz w:val="18"/>
                <w:szCs w:val="18"/>
              </w:rPr>
              <w:sym w:font="Symbol" w:char="F02D"/>
            </w:r>
          </w:p>
        </w:tc>
        <w:tc>
          <w:tcPr>
            <w:tcW w:w="696"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16,53</w:t>
            </w:r>
          </w:p>
        </w:tc>
      </w:tr>
      <w:tr w:rsidR="006067FA" w:rsidRPr="00A226EE" w:rsidTr="00FF2FCE">
        <w:trPr>
          <w:trHeight w:val="301"/>
        </w:trPr>
        <w:tc>
          <w:tcPr>
            <w:tcW w:w="3063" w:type="dxa"/>
            <w:shd w:val="clear" w:color="auto" w:fill="auto"/>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lastRenderedPageBreak/>
              <w:t>Modernizacja kotłowni węglowej</w:t>
            </w:r>
            <w:r>
              <w:rPr>
                <w:rFonts w:eastAsia="Times New Roman"/>
                <w:color w:val="000000"/>
                <w:sz w:val="18"/>
                <w:szCs w:val="18"/>
              </w:rPr>
              <w:t xml:space="preserve"> w </w:t>
            </w:r>
            <w:r w:rsidRPr="00A226EE">
              <w:rPr>
                <w:rFonts w:eastAsia="Times New Roman"/>
                <w:color w:val="000000"/>
                <w:sz w:val="18"/>
                <w:szCs w:val="18"/>
              </w:rPr>
              <w:t>budynku/lokalu mieszkalnym polegająca na wymianie kotła węglowego na gazowy</w:t>
            </w:r>
            <w:r>
              <w:rPr>
                <w:rFonts w:eastAsia="Times New Roman"/>
                <w:color w:val="000000"/>
                <w:sz w:val="18"/>
                <w:szCs w:val="18"/>
              </w:rPr>
              <w:t xml:space="preserve"> w </w:t>
            </w:r>
            <w:r w:rsidRPr="00A226EE">
              <w:rPr>
                <w:rFonts w:eastAsia="Times New Roman"/>
                <w:color w:val="000000"/>
                <w:sz w:val="18"/>
                <w:szCs w:val="18"/>
              </w:rPr>
              <w:t>miejscowości Sędziszów Małopolski</w:t>
            </w:r>
          </w:p>
        </w:tc>
        <w:tc>
          <w:tcPr>
            <w:tcW w:w="2055" w:type="dxa"/>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Kontrahent techniczny do</w:t>
            </w:r>
            <w:r w:rsidR="00552801">
              <w:rPr>
                <w:rFonts w:eastAsia="Times New Roman"/>
                <w:color w:val="000000"/>
                <w:sz w:val="18"/>
                <w:szCs w:val="18"/>
              </w:rPr>
              <w:t> </w:t>
            </w:r>
            <w:r w:rsidRPr="00A226EE">
              <w:rPr>
                <w:rFonts w:eastAsia="Times New Roman"/>
                <w:color w:val="000000"/>
                <w:sz w:val="18"/>
                <w:szCs w:val="18"/>
              </w:rPr>
              <w:t>rejestrowania osób fizycznych</w:t>
            </w:r>
          </w:p>
        </w:tc>
        <w:tc>
          <w:tcPr>
            <w:tcW w:w="1276" w:type="dxa"/>
            <w:shd w:val="clear" w:color="auto" w:fill="auto"/>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Sędziszów Małopolski - miasto</w:t>
            </w:r>
          </w:p>
        </w:tc>
        <w:tc>
          <w:tcPr>
            <w:tcW w:w="1218" w:type="dxa"/>
            <w:shd w:val="clear" w:color="auto" w:fill="auto"/>
            <w:noWrap/>
            <w:vAlign w:val="center"/>
          </w:tcPr>
          <w:p w:rsidR="006067FA"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09-10-2017</w:t>
            </w:r>
          </w:p>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05-11-2017</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8 450,00</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8 450,00</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1 390,00</w:t>
            </w:r>
          </w:p>
        </w:tc>
        <w:tc>
          <w:tcPr>
            <w:tcW w:w="1664" w:type="dxa"/>
            <w:shd w:val="clear" w:color="auto" w:fill="auto"/>
          </w:tcPr>
          <w:p w:rsidR="006067FA" w:rsidRDefault="006067FA" w:rsidP="006067FA">
            <w:pPr>
              <w:jc w:val="center"/>
            </w:pPr>
            <w:r w:rsidRPr="008E7037">
              <w:rPr>
                <w:rFonts w:eastAsia="Times New Roman"/>
                <w:color w:val="000000"/>
                <w:sz w:val="18"/>
                <w:szCs w:val="18"/>
              </w:rPr>
              <w:sym w:font="Symbol" w:char="F02D"/>
            </w:r>
          </w:p>
        </w:tc>
        <w:tc>
          <w:tcPr>
            <w:tcW w:w="696"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16,45</w:t>
            </w:r>
          </w:p>
        </w:tc>
      </w:tr>
      <w:tr w:rsidR="006067FA" w:rsidRPr="00A226EE" w:rsidTr="00FF2FCE">
        <w:trPr>
          <w:trHeight w:val="301"/>
        </w:trPr>
        <w:tc>
          <w:tcPr>
            <w:tcW w:w="3063" w:type="dxa"/>
            <w:shd w:val="clear" w:color="auto" w:fill="auto"/>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Modernizacja kotłowni węglowej</w:t>
            </w:r>
            <w:r>
              <w:rPr>
                <w:rFonts w:eastAsia="Times New Roman"/>
                <w:color w:val="000000"/>
                <w:sz w:val="18"/>
                <w:szCs w:val="18"/>
              </w:rPr>
              <w:t xml:space="preserve"> w </w:t>
            </w:r>
            <w:r w:rsidRPr="00A226EE">
              <w:rPr>
                <w:rFonts w:eastAsia="Times New Roman"/>
                <w:color w:val="000000"/>
                <w:sz w:val="18"/>
                <w:szCs w:val="18"/>
              </w:rPr>
              <w:t>budynku/lokalu mieszkalnym polegająca na wymianie kotła węglowego na gazowy</w:t>
            </w:r>
            <w:r>
              <w:rPr>
                <w:rFonts w:eastAsia="Times New Roman"/>
                <w:color w:val="000000"/>
                <w:sz w:val="18"/>
                <w:szCs w:val="18"/>
              </w:rPr>
              <w:t xml:space="preserve"> w </w:t>
            </w:r>
            <w:r w:rsidRPr="00A226EE">
              <w:rPr>
                <w:rFonts w:eastAsia="Times New Roman"/>
                <w:color w:val="000000"/>
                <w:sz w:val="18"/>
                <w:szCs w:val="18"/>
              </w:rPr>
              <w:t>miejscowości Wyszatyce</w:t>
            </w:r>
          </w:p>
        </w:tc>
        <w:tc>
          <w:tcPr>
            <w:tcW w:w="2055" w:type="dxa"/>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Kontrahent techniczny do</w:t>
            </w:r>
            <w:r w:rsidR="00552801">
              <w:rPr>
                <w:rFonts w:eastAsia="Times New Roman"/>
                <w:color w:val="000000"/>
                <w:sz w:val="18"/>
                <w:szCs w:val="18"/>
              </w:rPr>
              <w:t> </w:t>
            </w:r>
            <w:r w:rsidRPr="00A226EE">
              <w:rPr>
                <w:rFonts w:eastAsia="Times New Roman"/>
                <w:color w:val="000000"/>
                <w:sz w:val="18"/>
                <w:szCs w:val="18"/>
              </w:rPr>
              <w:t>rejestrowania osób fizycznych</w:t>
            </w:r>
          </w:p>
        </w:tc>
        <w:tc>
          <w:tcPr>
            <w:tcW w:w="1276" w:type="dxa"/>
            <w:shd w:val="clear" w:color="auto" w:fill="auto"/>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Żurawica</w:t>
            </w:r>
          </w:p>
        </w:tc>
        <w:tc>
          <w:tcPr>
            <w:tcW w:w="1218" w:type="dxa"/>
            <w:shd w:val="clear" w:color="auto" w:fill="auto"/>
            <w:noWrap/>
            <w:vAlign w:val="center"/>
          </w:tcPr>
          <w:p w:rsidR="006067FA"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03-10-2017</w:t>
            </w:r>
          </w:p>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30-10-2017</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11 500,00</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11 500,00</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1 600,00</w:t>
            </w:r>
          </w:p>
        </w:tc>
        <w:tc>
          <w:tcPr>
            <w:tcW w:w="1664" w:type="dxa"/>
            <w:shd w:val="clear" w:color="auto" w:fill="auto"/>
          </w:tcPr>
          <w:p w:rsidR="006067FA" w:rsidRDefault="006067FA" w:rsidP="006067FA">
            <w:pPr>
              <w:jc w:val="center"/>
            </w:pPr>
            <w:r w:rsidRPr="008E7037">
              <w:rPr>
                <w:rFonts w:eastAsia="Times New Roman"/>
                <w:color w:val="000000"/>
                <w:sz w:val="18"/>
                <w:szCs w:val="18"/>
              </w:rPr>
              <w:sym w:font="Symbol" w:char="F02D"/>
            </w:r>
          </w:p>
        </w:tc>
        <w:tc>
          <w:tcPr>
            <w:tcW w:w="696"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13,91</w:t>
            </w:r>
          </w:p>
        </w:tc>
      </w:tr>
      <w:tr w:rsidR="006067FA" w:rsidRPr="00A226EE" w:rsidTr="00FF2FCE">
        <w:trPr>
          <w:trHeight w:val="301"/>
        </w:trPr>
        <w:tc>
          <w:tcPr>
            <w:tcW w:w="3063" w:type="dxa"/>
            <w:shd w:val="clear" w:color="auto" w:fill="auto"/>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Modernizacja kotłowni węglowej</w:t>
            </w:r>
            <w:r>
              <w:rPr>
                <w:rFonts w:eastAsia="Times New Roman"/>
                <w:color w:val="000000"/>
                <w:sz w:val="18"/>
                <w:szCs w:val="18"/>
              </w:rPr>
              <w:t xml:space="preserve"> w </w:t>
            </w:r>
            <w:r w:rsidRPr="00A226EE">
              <w:rPr>
                <w:rFonts w:eastAsia="Times New Roman"/>
                <w:color w:val="000000"/>
                <w:sz w:val="18"/>
                <w:szCs w:val="18"/>
              </w:rPr>
              <w:t>budynku/lokalu mieszkalnym polegająca na wymianie kotła węglowego na gazowy</w:t>
            </w:r>
            <w:r>
              <w:rPr>
                <w:rFonts w:eastAsia="Times New Roman"/>
                <w:color w:val="000000"/>
                <w:sz w:val="18"/>
                <w:szCs w:val="18"/>
              </w:rPr>
              <w:t xml:space="preserve"> w </w:t>
            </w:r>
            <w:r w:rsidRPr="00A226EE">
              <w:rPr>
                <w:rFonts w:eastAsia="Times New Roman"/>
                <w:color w:val="000000"/>
                <w:sz w:val="18"/>
                <w:szCs w:val="18"/>
              </w:rPr>
              <w:t>miejscowości Faliszówka</w:t>
            </w:r>
          </w:p>
        </w:tc>
        <w:tc>
          <w:tcPr>
            <w:tcW w:w="2055" w:type="dxa"/>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Kontrahent techniczny do</w:t>
            </w:r>
            <w:r w:rsidR="00552801">
              <w:rPr>
                <w:rFonts w:eastAsia="Times New Roman"/>
                <w:color w:val="000000"/>
                <w:sz w:val="18"/>
                <w:szCs w:val="18"/>
              </w:rPr>
              <w:t> </w:t>
            </w:r>
            <w:r w:rsidRPr="00A226EE">
              <w:rPr>
                <w:rFonts w:eastAsia="Times New Roman"/>
                <w:color w:val="000000"/>
                <w:sz w:val="18"/>
                <w:szCs w:val="18"/>
              </w:rPr>
              <w:t>rejestrowania osób fizycznych</w:t>
            </w:r>
          </w:p>
        </w:tc>
        <w:tc>
          <w:tcPr>
            <w:tcW w:w="1276" w:type="dxa"/>
            <w:shd w:val="clear" w:color="auto" w:fill="auto"/>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Chorkówka</w:t>
            </w:r>
          </w:p>
        </w:tc>
        <w:tc>
          <w:tcPr>
            <w:tcW w:w="1218" w:type="dxa"/>
            <w:shd w:val="clear" w:color="auto" w:fill="auto"/>
            <w:noWrap/>
            <w:vAlign w:val="center"/>
          </w:tcPr>
          <w:p w:rsidR="006067FA"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01-10-2017</w:t>
            </w:r>
          </w:p>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15-11-2017</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15 500,00</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15 500,00</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2 400,00</w:t>
            </w:r>
          </w:p>
        </w:tc>
        <w:tc>
          <w:tcPr>
            <w:tcW w:w="1664" w:type="dxa"/>
            <w:shd w:val="clear" w:color="auto" w:fill="auto"/>
          </w:tcPr>
          <w:p w:rsidR="006067FA" w:rsidRDefault="006067FA" w:rsidP="006067FA">
            <w:pPr>
              <w:jc w:val="center"/>
            </w:pPr>
            <w:r w:rsidRPr="00DF19AC">
              <w:rPr>
                <w:rFonts w:eastAsia="Times New Roman"/>
                <w:color w:val="000000"/>
                <w:sz w:val="18"/>
                <w:szCs w:val="18"/>
              </w:rPr>
              <w:sym w:font="Symbol" w:char="F02D"/>
            </w:r>
          </w:p>
        </w:tc>
        <w:tc>
          <w:tcPr>
            <w:tcW w:w="696"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15,48</w:t>
            </w:r>
          </w:p>
        </w:tc>
      </w:tr>
      <w:tr w:rsidR="006067FA" w:rsidRPr="00A226EE" w:rsidTr="00FF2FCE">
        <w:trPr>
          <w:trHeight w:val="301"/>
        </w:trPr>
        <w:tc>
          <w:tcPr>
            <w:tcW w:w="3063" w:type="dxa"/>
            <w:shd w:val="clear" w:color="auto" w:fill="auto"/>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Modernizacja kotłowni węglowej</w:t>
            </w:r>
            <w:r>
              <w:rPr>
                <w:rFonts w:eastAsia="Times New Roman"/>
                <w:color w:val="000000"/>
                <w:sz w:val="18"/>
                <w:szCs w:val="18"/>
              </w:rPr>
              <w:t xml:space="preserve"> w </w:t>
            </w:r>
            <w:r w:rsidRPr="00A226EE">
              <w:rPr>
                <w:rFonts w:eastAsia="Times New Roman"/>
                <w:color w:val="000000"/>
                <w:sz w:val="18"/>
                <w:szCs w:val="18"/>
              </w:rPr>
              <w:t>budynku/lokalu mieszkalnym polegająca na wymianie kotła węglowego na gazowy</w:t>
            </w:r>
            <w:r>
              <w:rPr>
                <w:rFonts w:eastAsia="Times New Roman"/>
                <w:color w:val="000000"/>
                <w:sz w:val="18"/>
                <w:szCs w:val="18"/>
              </w:rPr>
              <w:t xml:space="preserve"> w </w:t>
            </w:r>
            <w:r w:rsidRPr="00A226EE">
              <w:rPr>
                <w:rFonts w:eastAsia="Times New Roman"/>
                <w:color w:val="000000"/>
                <w:sz w:val="18"/>
                <w:szCs w:val="18"/>
              </w:rPr>
              <w:t>miejscowości Żurawica.</w:t>
            </w:r>
          </w:p>
        </w:tc>
        <w:tc>
          <w:tcPr>
            <w:tcW w:w="2055" w:type="dxa"/>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Kontrahent techniczny do</w:t>
            </w:r>
            <w:r w:rsidR="00552801">
              <w:rPr>
                <w:rFonts w:eastAsia="Times New Roman"/>
                <w:color w:val="000000"/>
                <w:sz w:val="18"/>
                <w:szCs w:val="18"/>
              </w:rPr>
              <w:t> </w:t>
            </w:r>
            <w:r w:rsidRPr="00A226EE">
              <w:rPr>
                <w:rFonts w:eastAsia="Times New Roman"/>
                <w:color w:val="000000"/>
                <w:sz w:val="18"/>
                <w:szCs w:val="18"/>
              </w:rPr>
              <w:t>rejestrowania osób fizycznych</w:t>
            </w:r>
          </w:p>
        </w:tc>
        <w:tc>
          <w:tcPr>
            <w:tcW w:w="1276" w:type="dxa"/>
            <w:shd w:val="clear" w:color="auto" w:fill="auto"/>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Żurawica</w:t>
            </w:r>
          </w:p>
        </w:tc>
        <w:tc>
          <w:tcPr>
            <w:tcW w:w="1218" w:type="dxa"/>
            <w:shd w:val="clear" w:color="auto" w:fill="auto"/>
            <w:noWrap/>
            <w:vAlign w:val="center"/>
          </w:tcPr>
          <w:p w:rsidR="006067FA"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03-10-2017</w:t>
            </w:r>
          </w:p>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30-10-2017</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16 280,00</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16 280,00</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1 960,00</w:t>
            </w:r>
          </w:p>
        </w:tc>
        <w:tc>
          <w:tcPr>
            <w:tcW w:w="1664" w:type="dxa"/>
            <w:shd w:val="clear" w:color="auto" w:fill="auto"/>
          </w:tcPr>
          <w:p w:rsidR="006067FA" w:rsidRDefault="006067FA" w:rsidP="006067FA">
            <w:pPr>
              <w:jc w:val="center"/>
            </w:pPr>
            <w:r w:rsidRPr="00DF19AC">
              <w:rPr>
                <w:rFonts w:eastAsia="Times New Roman"/>
                <w:color w:val="000000"/>
                <w:sz w:val="18"/>
                <w:szCs w:val="18"/>
              </w:rPr>
              <w:sym w:font="Symbol" w:char="F02D"/>
            </w:r>
          </w:p>
        </w:tc>
        <w:tc>
          <w:tcPr>
            <w:tcW w:w="696"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12,04</w:t>
            </w:r>
          </w:p>
        </w:tc>
      </w:tr>
      <w:tr w:rsidR="006067FA" w:rsidRPr="00A226EE" w:rsidTr="00FF2FCE">
        <w:trPr>
          <w:trHeight w:val="301"/>
        </w:trPr>
        <w:tc>
          <w:tcPr>
            <w:tcW w:w="3063" w:type="dxa"/>
            <w:shd w:val="clear" w:color="auto" w:fill="auto"/>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Modernizacja kotłowni węglowej</w:t>
            </w:r>
            <w:r>
              <w:rPr>
                <w:rFonts w:eastAsia="Times New Roman"/>
                <w:color w:val="000000"/>
                <w:sz w:val="18"/>
                <w:szCs w:val="18"/>
              </w:rPr>
              <w:t xml:space="preserve"> w </w:t>
            </w:r>
            <w:r w:rsidRPr="00A226EE">
              <w:rPr>
                <w:rFonts w:eastAsia="Times New Roman"/>
                <w:color w:val="000000"/>
                <w:sz w:val="18"/>
                <w:szCs w:val="18"/>
              </w:rPr>
              <w:t>budynku/lokalu mieszkalnym polegająca na wymianie kotła węglowego na opalany biomasą</w:t>
            </w:r>
            <w:r>
              <w:rPr>
                <w:rFonts w:eastAsia="Times New Roman"/>
                <w:color w:val="000000"/>
                <w:sz w:val="18"/>
                <w:szCs w:val="18"/>
              </w:rPr>
              <w:t xml:space="preserve"> w </w:t>
            </w:r>
            <w:r w:rsidRPr="00A226EE">
              <w:rPr>
                <w:rFonts w:eastAsia="Times New Roman"/>
                <w:color w:val="000000"/>
                <w:sz w:val="18"/>
                <w:szCs w:val="18"/>
              </w:rPr>
              <w:t>miejscowości Ropczyce.</w:t>
            </w:r>
          </w:p>
        </w:tc>
        <w:tc>
          <w:tcPr>
            <w:tcW w:w="2055" w:type="dxa"/>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Kontrahent techniczny do</w:t>
            </w:r>
            <w:r w:rsidR="00552801">
              <w:rPr>
                <w:rFonts w:eastAsia="Times New Roman"/>
                <w:color w:val="000000"/>
                <w:sz w:val="18"/>
                <w:szCs w:val="18"/>
              </w:rPr>
              <w:t> </w:t>
            </w:r>
            <w:r w:rsidRPr="00A226EE">
              <w:rPr>
                <w:rFonts w:eastAsia="Times New Roman"/>
                <w:color w:val="000000"/>
                <w:sz w:val="18"/>
                <w:szCs w:val="18"/>
              </w:rPr>
              <w:t>rejestrowania osób fizycznych</w:t>
            </w:r>
          </w:p>
        </w:tc>
        <w:tc>
          <w:tcPr>
            <w:tcW w:w="1276" w:type="dxa"/>
            <w:shd w:val="clear" w:color="auto" w:fill="auto"/>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Ropczyce - miasto</w:t>
            </w:r>
          </w:p>
        </w:tc>
        <w:tc>
          <w:tcPr>
            <w:tcW w:w="1218" w:type="dxa"/>
            <w:shd w:val="clear" w:color="auto" w:fill="auto"/>
            <w:noWrap/>
            <w:vAlign w:val="center"/>
          </w:tcPr>
          <w:p w:rsidR="006067FA"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10-10-2017</w:t>
            </w:r>
          </w:p>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10-11-2017</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18 477,72</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18 477,72</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2 490,60</w:t>
            </w:r>
          </w:p>
        </w:tc>
        <w:tc>
          <w:tcPr>
            <w:tcW w:w="1664" w:type="dxa"/>
            <w:shd w:val="clear" w:color="auto" w:fill="auto"/>
          </w:tcPr>
          <w:p w:rsidR="006067FA" w:rsidRDefault="006067FA" w:rsidP="006067FA">
            <w:pPr>
              <w:jc w:val="center"/>
            </w:pPr>
            <w:r w:rsidRPr="00DF19AC">
              <w:rPr>
                <w:rFonts w:eastAsia="Times New Roman"/>
                <w:color w:val="000000"/>
                <w:sz w:val="18"/>
                <w:szCs w:val="18"/>
              </w:rPr>
              <w:sym w:font="Symbol" w:char="F02D"/>
            </w:r>
          </w:p>
        </w:tc>
        <w:tc>
          <w:tcPr>
            <w:tcW w:w="696"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13,48</w:t>
            </w:r>
          </w:p>
        </w:tc>
      </w:tr>
      <w:tr w:rsidR="006067FA" w:rsidRPr="00A226EE" w:rsidTr="00FF2FCE">
        <w:trPr>
          <w:trHeight w:val="301"/>
        </w:trPr>
        <w:tc>
          <w:tcPr>
            <w:tcW w:w="3063" w:type="dxa"/>
            <w:shd w:val="clear" w:color="auto" w:fill="auto"/>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Modernizacja kotłowni węglowej</w:t>
            </w:r>
            <w:r>
              <w:rPr>
                <w:rFonts w:eastAsia="Times New Roman"/>
                <w:color w:val="000000"/>
                <w:sz w:val="18"/>
                <w:szCs w:val="18"/>
              </w:rPr>
              <w:t xml:space="preserve"> w </w:t>
            </w:r>
            <w:r w:rsidRPr="00A226EE">
              <w:rPr>
                <w:rFonts w:eastAsia="Times New Roman"/>
                <w:color w:val="000000"/>
                <w:sz w:val="18"/>
                <w:szCs w:val="18"/>
              </w:rPr>
              <w:t>budynku/lokalu mieszkalnym polegająca na wymianie kotła węglowego na gazowy</w:t>
            </w:r>
            <w:r>
              <w:rPr>
                <w:rFonts w:eastAsia="Times New Roman"/>
                <w:color w:val="000000"/>
                <w:sz w:val="18"/>
                <w:szCs w:val="18"/>
              </w:rPr>
              <w:t xml:space="preserve"> w </w:t>
            </w:r>
            <w:r w:rsidRPr="00A226EE">
              <w:rPr>
                <w:rFonts w:eastAsia="Times New Roman"/>
                <w:color w:val="000000"/>
                <w:sz w:val="18"/>
                <w:szCs w:val="18"/>
              </w:rPr>
              <w:t>miejscowości Rzeszów.</w:t>
            </w:r>
          </w:p>
        </w:tc>
        <w:tc>
          <w:tcPr>
            <w:tcW w:w="2055" w:type="dxa"/>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Kontrahent techniczny do</w:t>
            </w:r>
            <w:r w:rsidR="00552801">
              <w:rPr>
                <w:rFonts w:eastAsia="Times New Roman"/>
                <w:color w:val="000000"/>
                <w:sz w:val="18"/>
                <w:szCs w:val="18"/>
              </w:rPr>
              <w:t> </w:t>
            </w:r>
            <w:r w:rsidRPr="00A226EE">
              <w:rPr>
                <w:rFonts w:eastAsia="Times New Roman"/>
                <w:color w:val="000000"/>
                <w:sz w:val="18"/>
                <w:szCs w:val="18"/>
              </w:rPr>
              <w:t>rejestrowania osób fizycznych</w:t>
            </w:r>
          </w:p>
        </w:tc>
        <w:tc>
          <w:tcPr>
            <w:tcW w:w="1276" w:type="dxa"/>
            <w:shd w:val="clear" w:color="auto" w:fill="auto"/>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Rzeszów</w:t>
            </w:r>
          </w:p>
        </w:tc>
        <w:tc>
          <w:tcPr>
            <w:tcW w:w="1218" w:type="dxa"/>
            <w:shd w:val="clear" w:color="auto" w:fill="auto"/>
            <w:noWrap/>
            <w:vAlign w:val="center"/>
          </w:tcPr>
          <w:p w:rsidR="006067FA" w:rsidRDefault="006067FA" w:rsidP="003E6FA5">
            <w:pPr>
              <w:spacing w:before="20" w:after="20" w:line="240" w:lineRule="auto"/>
              <w:jc w:val="center"/>
              <w:rPr>
                <w:rFonts w:eastAsia="Times New Roman"/>
                <w:color w:val="000000"/>
                <w:sz w:val="18"/>
                <w:szCs w:val="18"/>
              </w:rPr>
            </w:pPr>
            <w:r>
              <w:rPr>
                <w:rFonts w:eastAsia="Times New Roman"/>
                <w:color w:val="000000"/>
                <w:sz w:val="18"/>
                <w:szCs w:val="18"/>
              </w:rPr>
              <w:t>05-09-201</w:t>
            </w:r>
            <w:r w:rsidRPr="00A226EE">
              <w:rPr>
                <w:rFonts w:eastAsia="Times New Roman"/>
                <w:color w:val="000000"/>
                <w:sz w:val="18"/>
                <w:szCs w:val="18"/>
              </w:rPr>
              <w:t>7</w:t>
            </w:r>
          </w:p>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22-09-2017</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8 317,00</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8 317,00</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1 261,40</w:t>
            </w:r>
          </w:p>
        </w:tc>
        <w:tc>
          <w:tcPr>
            <w:tcW w:w="1664" w:type="dxa"/>
            <w:shd w:val="clear" w:color="auto" w:fill="auto"/>
          </w:tcPr>
          <w:p w:rsidR="006067FA" w:rsidRDefault="006067FA" w:rsidP="006067FA">
            <w:pPr>
              <w:jc w:val="center"/>
            </w:pPr>
            <w:r w:rsidRPr="00DF19AC">
              <w:rPr>
                <w:rFonts w:eastAsia="Times New Roman"/>
                <w:color w:val="000000"/>
                <w:sz w:val="18"/>
                <w:szCs w:val="18"/>
              </w:rPr>
              <w:sym w:font="Symbol" w:char="F02D"/>
            </w:r>
          </w:p>
        </w:tc>
        <w:tc>
          <w:tcPr>
            <w:tcW w:w="696"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15,17</w:t>
            </w:r>
          </w:p>
        </w:tc>
      </w:tr>
      <w:tr w:rsidR="006067FA" w:rsidRPr="00A226EE" w:rsidTr="00FF2FCE">
        <w:trPr>
          <w:trHeight w:val="301"/>
        </w:trPr>
        <w:tc>
          <w:tcPr>
            <w:tcW w:w="3063" w:type="dxa"/>
            <w:shd w:val="clear" w:color="auto" w:fill="auto"/>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Modernizacja kotłowni węglowej</w:t>
            </w:r>
            <w:r>
              <w:rPr>
                <w:rFonts w:eastAsia="Times New Roman"/>
                <w:color w:val="000000"/>
                <w:sz w:val="18"/>
                <w:szCs w:val="18"/>
              </w:rPr>
              <w:t xml:space="preserve"> w </w:t>
            </w:r>
            <w:r w:rsidRPr="00A226EE">
              <w:rPr>
                <w:rFonts w:eastAsia="Times New Roman"/>
                <w:color w:val="000000"/>
                <w:sz w:val="18"/>
                <w:szCs w:val="18"/>
              </w:rPr>
              <w:t>budynku/lokalu mieszkalnym polegająca na wymianie kotła węglowego na gazowy</w:t>
            </w:r>
            <w:r>
              <w:rPr>
                <w:rFonts w:eastAsia="Times New Roman"/>
                <w:color w:val="000000"/>
                <w:sz w:val="18"/>
                <w:szCs w:val="18"/>
              </w:rPr>
              <w:t xml:space="preserve"> w </w:t>
            </w:r>
            <w:r w:rsidRPr="00A226EE">
              <w:rPr>
                <w:rFonts w:eastAsia="Times New Roman"/>
                <w:color w:val="000000"/>
                <w:sz w:val="18"/>
                <w:szCs w:val="18"/>
              </w:rPr>
              <w:t>miejscowości Bolestraszyce</w:t>
            </w:r>
          </w:p>
        </w:tc>
        <w:tc>
          <w:tcPr>
            <w:tcW w:w="2055" w:type="dxa"/>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Kontrahent techniczny do</w:t>
            </w:r>
            <w:r w:rsidR="00552801">
              <w:rPr>
                <w:rFonts w:eastAsia="Times New Roman"/>
                <w:color w:val="000000"/>
                <w:sz w:val="18"/>
                <w:szCs w:val="18"/>
              </w:rPr>
              <w:t> </w:t>
            </w:r>
            <w:r w:rsidRPr="00A226EE">
              <w:rPr>
                <w:rFonts w:eastAsia="Times New Roman"/>
                <w:color w:val="000000"/>
                <w:sz w:val="18"/>
                <w:szCs w:val="18"/>
              </w:rPr>
              <w:t>rejestrowania osób fizycznych</w:t>
            </w:r>
          </w:p>
        </w:tc>
        <w:tc>
          <w:tcPr>
            <w:tcW w:w="1276" w:type="dxa"/>
            <w:shd w:val="clear" w:color="auto" w:fill="auto"/>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Żurawica</w:t>
            </w:r>
          </w:p>
        </w:tc>
        <w:tc>
          <w:tcPr>
            <w:tcW w:w="1218" w:type="dxa"/>
            <w:shd w:val="clear" w:color="auto" w:fill="auto"/>
            <w:noWrap/>
            <w:vAlign w:val="center"/>
          </w:tcPr>
          <w:p w:rsidR="006067FA"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25-09-2017</w:t>
            </w:r>
          </w:p>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27-10-2017</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15 000,00</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15 000,00</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2 600,00</w:t>
            </w:r>
          </w:p>
        </w:tc>
        <w:tc>
          <w:tcPr>
            <w:tcW w:w="1664" w:type="dxa"/>
            <w:shd w:val="clear" w:color="auto" w:fill="auto"/>
          </w:tcPr>
          <w:p w:rsidR="006067FA" w:rsidRDefault="006067FA" w:rsidP="006067FA">
            <w:pPr>
              <w:jc w:val="center"/>
            </w:pPr>
            <w:r w:rsidRPr="00DF19AC">
              <w:rPr>
                <w:rFonts w:eastAsia="Times New Roman"/>
                <w:color w:val="000000"/>
                <w:sz w:val="18"/>
                <w:szCs w:val="18"/>
              </w:rPr>
              <w:sym w:font="Symbol" w:char="F02D"/>
            </w:r>
          </w:p>
        </w:tc>
        <w:tc>
          <w:tcPr>
            <w:tcW w:w="696"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17,33</w:t>
            </w:r>
          </w:p>
        </w:tc>
      </w:tr>
      <w:tr w:rsidR="006067FA" w:rsidRPr="00A226EE" w:rsidTr="00FF2FCE">
        <w:trPr>
          <w:trHeight w:val="301"/>
        </w:trPr>
        <w:tc>
          <w:tcPr>
            <w:tcW w:w="3063" w:type="dxa"/>
            <w:shd w:val="clear" w:color="auto" w:fill="auto"/>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Modernizacja kotłowni węglowej</w:t>
            </w:r>
            <w:r>
              <w:rPr>
                <w:rFonts w:eastAsia="Times New Roman"/>
                <w:color w:val="000000"/>
                <w:sz w:val="18"/>
                <w:szCs w:val="18"/>
              </w:rPr>
              <w:t xml:space="preserve"> w </w:t>
            </w:r>
            <w:r w:rsidRPr="00A226EE">
              <w:rPr>
                <w:rFonts w:eastAsia="Times New Roman"/>
                <w:color w:val="000000"/>
                <w:sz w:val="18"/>
                <w:szCs w:val="18"/>
              </w:rPr>
              <w:t>budynku/lokalu mieszkalnym polegająca na wymianie kotła węglowego na gazowy</w:t>
            </w:r>
            <w:r>
              <w:rPr>
                <w:rFonts w:eastAsia="Times New Roman"/>
                <w:color w:val="000000"/>
                <w:sz w:val="18"/>
                <w:szCs w:val="18"/>
              </w:rPr>
              <w:t xml:space="preserve"> w </w:t>
            </w:r>
            <w:r w:rsidRPr="00A226EE">
              <w:rPr>
                <w:rFonts w:eastAsia="Times New Roman"/>
                <w:color w:val="000000"/>
                <w:sz w:val="18"/>
                <w:szCs w:val="18"/>
              </w:rPr>
              <w:t>miejscowości Tarnobrzeg</w:t>
            </w:r>
          </w:p>
        </w:tc>
        <w:tc>
          <w:tcPr>
            <w:tcW w:w="2055" w:type="dxa"/>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Kontrahent techniczny do</w:t>
            </w:r>
            <w:r w:rsidR="00552801">
              <w:rPr>
                <w:rFonts w:eastAsia="Times New Roman"/>
                <w:color w:val="000000"/>
                <w:sz w:val="18"/>
                <w:szCs w:val="18"/>
              </w:rPr>
              <w:t> </w:t>
            </w:r>
            <w:r w:rsidRPr="00A226EE">
              <w:rPr>
                <w:rFonts w:eastAsia="Times New Roman"/>
                <w:color w:val="000000"/>
                <w:sz w:val="18"/>
                <w:szCs w:val="18"/>
              </w:rPr>
              <w:t>rejestrowania osób fizycznych</w:t>
            </w:r>
          </w:p>
        </w:tc>
        <w:tc>
          <w:tcPr>
            <w:tcW w:w="1276" w:type="dxa"/>
            <w:shd w:val="clear" w:color="auto" w:fill="auto"/>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Tarnobrzeg</w:t>
            </w:r>
          </w:p>
        </w:tc>
        <w:tc>
          <w:tcPr>
            <w:tcW w:w="1218" w:type="dxa"/>
            <w:shd w:val="clear" w:color="auto" w:fill="auto"/>
            <w:noWrap/>
            <w:vAlign w:val="center"/>
          </w:tcPr>
          <w:p w:rsidR="006067FA"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10-10-2017</w:t>
            </w:r>
          </w:p>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14-10-2017</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10 500,00</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10 500,00</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1 340,00</w:t>
            </w:r>
          </w:p>
        </w:tc>
        <w:tc>
          <w:tcPr>
            <w:tcW w:w="1664" w:type="dxa"/>
            <w:shd w:val="clear" w:color="auto" w:fill="auto"/>
          </w:tcPr>
          <w:p w:rsidR="006067FA" w:rsidRDefault="006067FA" w:rsidP="006067FA">
            <w:pPr>
              <w:jc w:val="center"/>
            </w:pPr>
            <w:r w:rsidRPr="00DF19AC">
              <w:rPr>
                <w:rFonts w:eastAsia="Times New Roman"/>
                <w:color w:val="000000"/>
                <w:sz w:val="18"/>
                <w:szCs w:val="18"/>
              </w:rPr>
              <w:sym w:font="Symbol" w:char="F02D"/>
            </w:r>
          </w:p>
        </w:tc>
        <w:tc>
          <w:tcPr>
            <w:tcW w:w="696"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12,76</w:t>
            </w:r>
          </w:p>
        </w:tc>
      </w:tr>
      <w:tr w:rsidR="006067FA" w:rsidRPr="00A226EE" w:rsidTr="00FF2FCE">
        <w:trPr>
          <w:trHeight w:val="301"/>
        </w:trPr>
        <w:tc>
          <w:tcPr>
            <w:tcW w:w="3063" w:type="dxa"/>
            <w:shd w:val="clear" w:color="auto" w:fill="auto"/>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lastRenderedPageBreak/>
              <w:t>Modernizacja kotłowni węglowej</w:t>
            </w:r>
            <w:r>
              <w:rPr>
                <w:rFonts w:eastAsia="Times New Roman"/>
                <w:color w:val="000000"/>
                <w:sz w:val="18"/>
                <w:szCs w:val="18"/>
              </w:rPr>
              <w:t xml:space="preserve"> w </w:t>
            </w:r>
            <w:r w:rsidRPr="00A226EE">
              <w:rPr>
                <w:rFonts w:eastAsia="Times New Roman"/>
                <w:color w:val="000000"/>
                <w:sz w:val="18"/>
                <w:szCs w:val="18"/>
              </w:rPr>
              <w:t>budynku/lokalu mieszkalnym polegająca na wymianie kotła węglowego na gazowy</w:t>
            </w:r>
            <w:r>
              <w:rPr>
                <w:rFonts w:eastAsia="Times New Roman"/>
                <w:color w:val="000000"/>
                <w:sz w:val="18"/>
                <w:szCs w:val="18"/>
              </w:rPr>
              <w:t xml:space="preserve"> w </w:t>
            </w:r>
            <w:r w:rsidRPr="00A226EE">
              <w:rPr>
                <w:rFonts w:eastAsia="Times New Roman"/>
                <w:color w:val="000000"/>
                <w:sz w:val="18"/>
                <w:szCs w:val="18"/>
              </w:rPr>
              <w:t>miejscowości Przemyśl</w:t>
            </w:r>
          </w:p>
        </w:tc>
        <w:tc>
          <w:tcPr>
            <w:tcW w:w="2055" w:type="dxa"/>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Kontrahent techniczny do</w:t>
            </w:r>
            <w:r w:rsidR="00552801">
              <w:rPr>
                <w:rFonts w:eastAsia="Times New Roman"/>
                <w:color w:val="000000"/>
                <w:sz w:val="18"/>
                <w:szCs w:val="18"/>
              </w:rPr>
              <w:t> </w:t>
            </w:r>
            <w:r w:rsidRPr="00A226EE">
              <w:rPr>
                <w:rFonts w:eastAsia="Times New Roman"/>
                <w:color w:val="000000"/>
                <w:sz w:val="18"/>
                <w:szCs w:val="18"/>
              </w:rPr>
              <w:t>rejestrowania osób fizycznych</w:t>
            </w:r>
          </w:p>
        </w:tc>
        <w:tc>
          <w:tcPr>
            <w:tcW w:w="1276" w:type="dxa"/>
            <w:shd w:val="clear" w:color="auto" w:fill="auto"/>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Przemyśl</w:t>
            </w:r>
          </w:p>
        </w:tc>
        <w:tc>
          <w:tcPr>
            <w:tcW w:w="1218" w:type="dxa"/>
            <w:shd w:val="clear" w:color="auto" w:fill="auto"/>
            <w:noWrap/>
            <w:vAlign w:val="center"/>
          </w:tcPr>
          <w:p w:rsidR="006067FA"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01-11-2017</w:t>
            </w:r>
          </w:p>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15-11-2017</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21 222,00</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21 222,00</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3 000,00</w:t>
            </w:r>
          </w:p>
        </w:tc>
        <w:tc>
          <w:tcPr>
            <w:tcW w:w="1664" w:type="dxa"/>
            <w:shd w:val="clear" w:color="auto" w:fill="auto"/>
          </w:tcPr>
          <w:p w:rsidR="006067FA" w:rsidRDefault="006067FA" w:rsidP="006067FA">
            <w:pPr>
              <w:jc w:val="center"/>
            </w:pPr>
            <w:r w:rsidRPr="00DF19AC">
              <w:rPr>
                <w:rFonts w:eastAsia="Times New Roman"/>
                <w:color w:val="000000"/>
                <w:sz w:val="18"/>
                <w:szCs w:val="18"/>
              </w:rPr>
              <w:sym w:font="Symbol" w:char="F02D"/>
            </w:r>
          </w:p>
        </w:tc>
        <w:tc>
          <w:tcPr>
            <w:tcW w:w="696"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14,14</w:t>
            </w:r>
          </w:p>
        </w:tc>
      </w:tr>
      <w:tr w:rsidR="006067FA" w:rsidRPr="00A226EE" w:rsidTr="00FF2FCE">
        <w:trPr>
          <w:trHeight w:val="301"/>
        </w:trPr>
        <w:tc>
          <w:tcPr>
            <w:tcW w:w="3063" w:type="dxa"/>
            <w:shd w:val="clear" w:color="auto" w:fill="auto"/>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Modernizacja kotłowni węglowej</w:t>
            </w:r>
            <w:r>
              <w:rPr>
                <w:rFonts w:eastAsia="Times New Roman"/>
                <w:color w:val="000000"/>
                <w:sz w:val="18"/>
                <w:szCs w:val="18"/>
              </w:rPr>
              <w:t xml:space="preserve"> w </w:t>
            </w:r>
            <w:r w:rsidRPr="00A226EE">
              <w:rPr>
                <w:rFonts w:eastAsia="Times New Roman"/>
                <w:color w:val="000000"/>
                <w:sz w:val="18"/>
                <w:szCs w:val="18"/>
              </w:rPr>
              <w:t>budynku/lokalu mieszkalnym polegająca na wymianie kotła węglowego na gazowy</w:t>
            </w:r>
            <w:r>
              <w:rPr>
                <w:rFonts w:eastAsia="Times New Roman"/>
                <w:color w:val="000000"/>
                <w:sz w:val="18"/>
                <w:szCs w:val="18"/>
              </w:rPr>
              <w:t xml:space="preserve"> w </w:t>
            </w:r>
            <w:r w:rsidRPr="00A226EE">
              <w:rPr>
                <w:rFonts w:eastAsia="Times New Roman"/>
                <w:color w:val="000000"/>
                <w:sz w:val="18"/>
                <w:szCs w:val="18"/>
              </w:rPr>
              <w:t>miejscowości Wyszatyce</w:t>
            </w:r>
          </w:p>
        </w:tc>
        <w:tc>
          <w:tcPr>
            <w:tcW w:w="2055" w:type="dxa"/>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Kontrahent techniczny do</w:t>
            </w:r>
            <w:r w:rsidR="00552801">
              <w:rPr>
                <w:rFonts w:eastAsia="Times New Roman"/>
                <w:color w:val="000000"/>
                <w:sz w:val="18"/>
                <w:szCs w:val="18"/>
              </w:rPr>
              <w:t> </w:t>
            </w:r>
            <w:r w:rsidRPr="00A226EE">
              <w:rPr>
                <w:rFonts w:eastAsia="Times New Roman"/>
                <w:color w:val="000000"/>
                <w:sz w:val="18"/>
                <w:szCs w:val="18"/>
              </w:rPr>
              <w:t>rejestrowania osób fizycznych</w:t>
            </w:r>
          </w:p>
        </w:tc>
        <w:tc>
          <w:tcPr>
            <w:tcW w:w="1276" w:type="dxa"/>
            <w:shd w:val="clear" w:color="auto" w:fill="auto"/>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Żurawica</w:t>
            </w:r>
          </w:p>
        </w:tc>
        <w:tc>
          <w:tcPr>
            <w:tcW w:w="1218" w:type="dxa"/>
            <w:shd w:val="clear" w:color="auto" w:fill="auto"/>
            <w:noWrap/>
            <w:vAlign w:val="center"/>
          </w:tcPr>
          <w:p w:rsidR="006067FA"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10-11-2017</w:t>
            </w:r>
          </w:p>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15-11-2017</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15 000,00</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15 000,00</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2 800,00</w:t>
            </w:r>
          </w:p>
        </w:tc>
        <w:tc>
          <w:tcPr>
            <w:tcW w:w="1664" w:type="dxa"/>
            <w:shd w:val="clear" w:color="auto" w:fill="auto"/>
          </w:tcPr>
          <w:p w:rsidR="006067FA" w:rsidRDefault="006067FA" w:rsidP="006067FA">
            <w:pPr>
              <w:jc w:val="center"/>
            </w:pPr>
            <w:r w:rsidRPr="00DF19AC">
              <w:rPr>
                <w:rFonts w:eastAsia="Times New Roman"/>
                <w:color w:val="000000"/>
                <w:sz w:val="18"/>
                <w:szCs w:val="18"/>
              </w:rPr>
              <w:sym w:font="Symbol" w:char="F02D"/>
            </w:r>
          </w:p>
        </w:tc>
        <w:tc>
          <w:tcPr>
            <w:tcW w:w="696"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18,67</w:t>
            </w:r>
          </w:p>
        </w:tc>
      </w:tr>
      <w:tr w:rsidR="006067FA" w:rsidRPr="00A226EE" w:rsidTr="00FF2FCE">
        <w:trPr>
          <w:trHeight w:val="301"/>
        </w:trPr>
        <w:tc>
          <w:tcPr>
            <w:tcW w:w="3063" w:type="dxa"/>
            <w:shd w:val="clear" w:color="auto" w:fill="auto"/>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Modernizacja kotłowni węglowej</w:t>
            </w:r>
            <w:r>
              <w:rPr>
                <w:rFonts w:eastAsia="Times New Roman"/>
                <w:color w:val="000000"/>
                <w:sz w:val="18"/>
                <w:szCs w:val="18"/>
              </w:rPr>
              <w:t xml:space="preserve"> w </w:t>
            </w:r>
            <w:r w:rsidRPr="00A226EE">
              <w:rPr>
                <w:rFonts w:eastAsia="Times New Roman"/>
                <w:color w:val="000000"/>
                <w:sz w:val="18"/>
                <w:szCs w:val="18"/>
              </w:rPr>
              <w:t>budynku/lokalu mieszkalnym polegająca na wymianie kotła węglowego na gazowy</w:t>
            </w:r>
            <w:r>
              <w:rPr>
                <w:rFonts w:eastAsia="Times New Roman"/>
                <w:color w:val="000000"/>
                <w:sz w:val="18"/>
                <w:szCs w:val="18"/>
              </w:rPr>
              <w:t xml:space="preserve"> w </w:t>
            </w:r>
            <w:r w:rsidRPr="00A226EE">
              <w:rPr>
                <w:rFonts w:eastAsia="Times New Roman"/>
                <w:color w:val="000000"/>
                <w:sz w:val="18"/>
                <w:szCs w:val="18"/>
              </w:rPr>
              <w:t>miejscowości Bukowa</w:t>
            </w:r>
          </w:p>
        </w:tc>
        <w:tc>
          <w:tcPr>
            <w:tcW w:w="2055" w:type="dxa"/>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Kontrahent techniczny do</w:t>
            </w:r>
            <w:r w:rsidR="00552801">
              <w:rPr>
                <w:rFonts w:eastAsia="Times New Roman"/>
                <w:color w:val="000000"/>
                <w:sz w:val="18"/>
                <w:szCs w:val="18"/>
              </w:rPr>
              <w:t> </w:t>
            </w:r>
            <w:r w:rsidRPr="00A226EE">
              <w:rPr>
                <w:rFonts w:eastAsia="Times New Roman"/>
                <w:color w:val="000000"/>
                <w:sz w:val="18"/>
                <w:szCs w:val="18"/>
              </w:rPr>
              <w:t>rejestrowania osób fizycznych</w:t>
            </w:r>
          </w:p>
        </w:tc>
        <w:tc>
          <w:tcPr>
            <w:tcW w:w="1276" w:type="dxa"/>
            <w:shd w:val="clear" w:color="auto" w:fill="auto"/>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Brzostek</w:t>
            </w:r>
          </w:p>
        </w:tc>
        <w:tc>
          <w:tcPr>
            <w:tcW w:w="1218" w:type="dxa"/>
            <w:shd w:val="clear" w:color="auto" w:fill="auto"/>
            <w:noWrap/>
            <w:vAlign w:val="center"/>
          </w:tcPr>
          <w:p w:rsidR="006067FA"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20-09-2017</w:t>
            </w:r>
          </w:p>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30-10-2017</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4 500,00</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4 500,00</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880,00</w:t>
            </w:r>
          </w:p>
        </w:tc>
        <w:tc>
          <w:tcPr>
            <w:tcW w:w="1664" w:type="dxa"/>
            <w:shd w:val="clear" w:color="auto" w:fill="auto"/>
          </w:tcPr>
          <w:p w:rsidR="006067FA" w:rsidRDefault="006067FA" w:rsidP="006067FA">
            <w:pPr>
              <w:jc w:val="center"/>
            </w:pPr>
            <w:r w:rsidRPr="0011715E">
              <w:rPr>
                <w:rFonts w:eastAsia="Times New Roman"/>
                <w:color w:val="000000"/>
                <w:sz w:val="18"/>
                <w:szCs w:val="18"/>
              </w:rPr>
              <w:sym w:font="Symbol" w:char="F02D"/>
            </w:r>
          </w:p>
        </w:tc>
        <w:tc>
          <w:tcPr>
            <w:tcW w:w="696"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19,56</w:t>
            </w:r>
          </w:p>
        </w:tc>
      </w:tr>
      <w:tr w:rsidR="006067FA" w:rsidRPr="00A226EE" w:rsidTr="00FF2FCE">
        <w:trPr>
          <w:trHeight w:val="301"/>
        </w:trPr>
        <w:tc>
          <w:tcPr>
            <w:tcW w:w="3063" w:type="dxa"/>
            <w:shd w:val="clear" w:color="auto" w:fill="auto"/>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Modernizacja kotłowni węglowej</w:t>
            </w:r>
            <w:r>
              <w:rPr>
                <w:rFonts w:eastAsia="Times New Roman"/>
                <w:color w:val="000000"/>
                <w:sz w:val="18"/>
                <w:szCs w:val="18"/>
              </w:rPr>
              <w:t xml:space="preserve"> w </w:t>
            </w:r>
            <w:r w:rsidRPr="00A226EE">
              <w:rPr>
                <w:rFonts w:eastAsia="Times New Roman"/>
                <w:color w:val="000000"/>
                <w:sz w:val="18"/>
                <w:szCs w:val="18"/>
              </w:rPr>
              <w:t>budynku/lokalu mieszkalnym polegająca na wymianie kotła węglowego na gazowy</w:t>
            </w:r>
            <w:r>
              <w:rPr>
                <w:rFonts w:eastAsia="Times New Roman"/>
                <w:color w:val="000000"/>
                <w:sz w:val="18"/>
                <w:szCs w:val="18"/>
              </w:rPr>
              <w:t xml:space="preserve"> w </w:t>
            </w:r>
            <w:r w:rsidRPr="00A226EE">
              <w:rPr>
                <w:rFonts w:eastAsia="Times New Roman"/>
                <w:color w:val="000000"/>
                <w:sz w:val="18"/>
                <w:szCs w:val="18"/>
              </w:rPr>
              <w:t>miejscowości Rzeszów</w:t>
            </w:r>
          </w:p>
        </w:tc>
        <w:tc>
          <w:tcPr>
            <w:tcW w:w="2055" w:type="dxa"/>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Kontrahent techniczny do</w:t>
            </w:r>
            <w:r w:rsidR="00552801">
              <w:rPr>
                <w:rFonts w:eastAsia="Times New Roman"/>
                <w:color w:val="000000"/>
                <w:sz w:val="18"/>
                <w:szCs w:val="18"/>
              </w:rPr>
              <w:t> </w:t>
            </w:r>
            <w:r w:rsidRPr="00A226EE">
              <w:rPr>
                <w:rFonts w:eastAsia="Times New Roman"/>
                <w:color w:val="000000"/>
                <w:sz w:val="18"/>
                <w:szCs w:val="18"/>
              </w:rPr>
              <w:t>rejestrowania osób fizycznych</w:t>
            </w:r>
          </w:p>
        </w:tc>
        <w:tc>
          <w:tcPr>
            <w:tcW w:w="1276" w:type="dxa"/>
            <w:shd w:val="clear" w:color="auto" w:fill="auto"/>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Rzeszów</w:t>
            </w:r>
          </w:p>
        </w:tc>
        <w:tc>
          <w:tcPr>
            <w:tcW w:w="1218" w:type="dxa"/>
            <w:shd w:val="clear" w:color="auto" w:fill="auto"/>
            <w:noWrap/>
            <w:vAlign w:val="center"/>
          </w:tcPr>
          <w:p w:rsidR="006067FA"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15-09-2017</w:t>
            </w:r>
          </w:p>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01-10-2017</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7 907,40</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7 907,40</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1 221,48</w:t>
            </w:r>
          </w:p>
        </w:tc>
        <w:tc>
          <w:tcPr>
            <w:tcW w:w="1664" w:type="dxa"/>
            <w:shd w:val="clear" w:color="auto" w:fill="auto"/>
          </w:tcPr>
          <w:p w:rsidR="006067FA" w:rsidRDefault="006067FA" w:rsidP="006067FA">
            <w:pPr>
              <w:jc w:val="center"/>
            </w:pPr>
            <w:r w:rsidRPr="0011715E">
              <w:rPr>
                <w:rFonts w:eastAsia="Times New Roman"/>
                <w:color w:val="000000"/>
                <w:sz w:val="18"/>
                <w:szCs w:val="18"/>
              </w:rPr>
              <w:sym w:font="Symbol" w:char="F02D"/>
            </w:r>
          </w:p>
        </w:tc>
        <w:tc>
          <w:tcPr>
            <w:tcW w:w="696"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15,45</w:t>
            </w:r>
          </w:p>
        </w:tc>
      </w:tr>
      <w:tr w:rsidR="006067FA" w:rsidRPr="00A226EE" w:rsidTr="00FF2FCE">
        <w:trPr>
          <w:trHeight w:val="301"/>
        </w:trPr>
        <w:tc>
          <w:tcPr>
            <w:tcW w:w="3063" w:type="dxa"/>
            <w:shd w:val="clear" w:color="auto" w:fill="auto"/>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Modernizacja kotłowni węglowej</w:t>
            </w:r>
            <w:r>
              <w:rPr>
                <w:rFonts w:eastAsia="Times New Roman"/>
                <w:color w:val="000000"/>
                <w:sz w:val="18"/>
                <w:szCs w:val="18"/>
              </w:rPr>
              <w:t xml:space="preserve"> w </w:t>
            </w:r>
            <w:r w:rsidRPr="00A226EE">
              <w:rPr>
                <w:rFonts w:eastAsia="Times New Roman"/>
                <w:color w:val="000000"/>
                <w:sz w:val="18"/>
                <w:szCs w:val="18"/>
              </w:rPr>
              <w:t>budynku/lokalu mieszkalnym polegająca na wymianie kotła węglowego na gazowy</w:t>
            </w:r>
            <w:r>
              <w:rPr>
                <w:rFonts w:eastAsia="Times New Roman"/>
                <w:color w:val="000000"/>
                <w:sz w:val="18"/>
                <w:szCs w:val="18"/>
              </w:rPr>
              <w:t xml:space="preserve"> w </w:t>
            </w:r>
            <w:r w:rsidRPr="00A226EE">
              <w:rPr>
                <w:rFonts w:eastAsia="Times New Roman"/>
                <w:color w:val="000000"/>
                <w:sz w:val="18"/>
                <w:szCs w:val="18"/>
              </w:rPr>
              <w:t>miejscowości Wyżne</w:t>
            </w:r>
          </w:p>
        </w:tc>
        <w:tc>
          <w:tcPr>
            <w:tcW w:w="2055" w:type="dxa"/>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Kontrahent techniczny do</w:t>
            </w:r>
            <w:r w:rsidR="00552801">
              <w:rPr>
                <w:rFonts w:eastAsia="Times New Roman"/>
                <w:color w:val="000000"/>
                <w:sz w:val="18"/>
                <w:szCs w:val="18"/>
              </w:rPr>
              <w:t> </w:t>
            </w:r>
            <w:r w:rsidRPr="00A226EE">
              <w:rPr>
                <w:rFonts w:eastAsia="Times New Roman"/>
                <w:color w:val="000000"/>
                <w:sz w:val="18"/>
                <w:szCs w:val="18"/>
              </w:rPr>
              <w:t>rejestrowania osób fizycznych</w:t>
            </w:r>
          </w:p>
        </w:tc>
        <w:tc>
          <w:tcPr>
            <w:tcW w:w="1276" w:type="dxa"/>
            <w:shd w:val="clear" w:color="auto" w:fill="auto"/>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Czudec</w:t>
            </w:r>
          </w:p>
        </w:tc>
        <w:tc>
          <w:tcPr>
            <w:tcW w:w="1218" w:type="dxa"/>
            <w:shd w:val="clear" w:color="auto" w:fill="auto"/>
            <w:noWrap/>
            <w:vAlign w:val="center"/>
          </w:tcPr>
          <w:p w:rsidR="006067FA"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05-09-2017</w:t>
            </w:r>
          </w:p>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26-10-2017</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19 883,57</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19 883,57</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1 684,60</w:t>
            </w:r>
          </w:p>
        </w:tc>
        <w:tc>
          <w:tcPr>
            <w:tcW w:w="1664" w:type="dxa"/>
            <w:shd w:val="clear" w:color="auto" w:fill="auto"/>
          </w:tcPr>
          <w:p w:rsidR="006067FA" w:rsidRDefault="006067FA" w:rsidP="006067FA">
            <w:pPr>
              <w:jc w:val="center"/>
            </w:pPr>
            <w:r w:rsidRPr="0011715E">
              <w:rPr>
                <w:rFonts w:eastAsia="Times New Roman"/>
                <w:color w:val="000000"/>
                <w:sz w:val="18"/>
                <w:szCs w:val="18"/>
              </w:rPr>
              <w:sym w:font="Symbol" w:char="F02D"/>
            </w:r>
          </w:p>
        </w:tc>
        <w:tc>
          <w:tcPr>
            <w:tcW w:w="696"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8,47</w:t>
            </w:r>
          </w:p>
        </w:tc>
      </w:tr>
      <w:tr w:rsidR="006067FA" w:rsidRPr="00A226EE" w:rsidTr="00FF2FCE">
        <w:trPr>
          <w:trHeight w:val="301"/>
        </w:trPr>
        <w:tc>
          <w:tcPr>
            <w:tcW w:w="3063" w:type="dxa"/>
            <w:shd w:val="clear" w:color="auto" w:fill="auto"/>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Modernizacja kotłowni węglowej</w:t>
            </w:r>
            <w:r>
              <w:rPr>
                <w:rFonts w:eastAsia="Times New Roman"/>
                <w:color w:val="000000"/>
                <w:sz w:val="18"/>
                <w:szCs w:val="18"/>
              </w:rPr>
              <w:t xml:space="preserve"> w </w:t>
            </w:r>
            <w:r w:rsidRPr="00A226EE">
              <w:rPr>
                <w:rFonts w:eastAsia="Times New Roman"/>
                <w:color w:val="000000"/>
                <w:sz w:val="18"/>
                <w:szCs w:val="18"/>
              </w:rPr>
              <w:t>budynku/lokalu mieszkalnym polegająca na wymianie kotła węglowego na gazowy</w:t>
            </w:r>
            <w:r>
              <w:rPr>
                <w:rFonts w:eastAsia="Times New Roman"/>
                <w:color w:val="000000"/>
                <w:sz w:val="18"/>
                <w:szCs w:val="18"/>
              </w:rPr>
              <w:t xml:space="preserve"> w </w:t>
            </w:r>
            <w:r w:rsidRPr="00A226EE">
              <w:rPr>
                <w:rFonts w:eastAsia="Times New Roman"/>
                <w:color w:val="000000"/>
                <w:sz w:val="18"/>
                <w:szCs w:val="18"/>
              </w:rPr>
              <w:t>miejscowości Głogów Małopolski</w:t>
            </w:r>
          </w:p>
        </w:tc>
        <w:tc>
          <w:tcPr>
            <w:tcW w:w="2055" w:type="dxa"/>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Kontrahent techniczny do</w:t>
            </w:r>
            <w:r w:rsidR="00552801">
              <w:rPr>
                <w:rFonts w:eastAsia="Times New Roman"/>
                <w:color w:val="000000"/>
                <w:sz w:val="18"/>
                <w:szCs w:val="18"/>
              </w:rPr>
              <w:t> </w:t>
            </w:r>
            <w:r w:rsidRPr="00A226EE">
              <w:rPr>
                <w:rFonts w:eastAsia="Times New Roman"/>
                <w:color w:val="000000"/>
                <w:sz w:val="18"/>
                <w:szCs w:val="18"/>
              </w:rPr>
              <w:t>rejestrowania osób fizycznych</w:t>
            </w:r>
          </w:p>
        </w:tc>
        <w:tc>
          <w:tcPr>
            <w:tcW w:w="1276" w:type="dxa"/>
            <w:shd w:val="clear" w:color="auto" w:fill="auto"/>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Głogów Małopolski - miasto</w:t>
            </w:r>
          </w:p>
        </w:tc>
        <w:tc>
          <w:tcPr>
            <w:tcW w:w="1218" w:type="dxa"/>
            <w:shd w:val="clear" w:color="auto" w:fill="auto"/>
            <w:noWrap/>
            <w:vAlign w:val="center"/>
          </w:tcPr>
          <w:p w:rsidR="006067FA"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13-09-2017</w:t>
            </w:r>
          </w:p>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25-09-2017</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10 496,17</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10 496,17</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968,96</w:t>
            </w:r>
          </w:p>
        </w:tc>
        <w:tc>
          <w:tcPr>
            <w:tcW w:w="1664" w:type="dxa"/>
            <w:shd w:val="clear" w:color="auto" w:fill="auto"/>
          </w:tcPr>
          <w:p w:rsidR="006067FA" w:rsidRDefault="006067FA" w:rsidP="006067FA">
            <w:pPr>
              <w:jc w:val="center"/>
            </w:pPr>
            <w:r w:rsidRPr="0011715E">
              <w:rPr>
                <w:rFonts w:eastAsia="Times New Roman"/>
                <w:color w:val="000000"/>
                <w:sz w:val="18"/>
                <w:szCs w:val="18"/>
              </w:rPr>
              <w:sym w:font="Symbol" w:char="F02D"/>
            </w:r>
          </w:p>
        </w:tc>
        <w:tc>
          <w:tcPr>
            <w:tcW w:w="696"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9,23</w:t>
            </w:r>
          </w:p>
        </w:tc>
      </w:tr>
      <w:tr w:rsidR="006067FA" w:rsidRPr="00A226EE" w:rsidTr="00FF2FCE">
        <w:trPr>
          <w:trHeight w:val="301"/>
        </w:trPr>
        <w:tc>
          <w:tcPr>
            <w:tcW w:w="3063" w:type="dxa"/>
            <w:shd w:val="clear" w:color="auto" w:fill="auto"/>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Modernizacja kotłowni węglowej</w:t>
            </w:r>
            <w:r>
              <w:rPr>
                <w:rFonts w:eastAsia="Times New Roman"/>
                <w:color w:val="000000"/>
                <w:sz w:val="18"/>
                <w:szCs w:val="18"/>
              </w:rPr>
              <w:t xml:space="preserve"> w </w:t>
            </w:r>
            <w:r w:rsidRPr="00A226EE">
              <w:rPr>
                <w:rFonts w:eastAsia="Times New Roman"/>
                <w:color w:val="000000"/>
                <w:sz w:val="18"/>
                <w:szCs w:val="18"/>
              </w:rPr>
              <w:t>budynku/lokalu mieszkalnym polegająca na wymianie kotła węglowego na gazowy</w:t>
            </w:r>
            <w:r>
              <w:rPr>
                <w:rFonts w:eastAsia="Times New Roman"/>
                <w:color w:val="000000"/>
                <w:sz w:val="18"/>
                <w:szCs w:val="18"/>
              </w:rPr>
              <w:t xml:space="preserve"> w </w:t>
            </w:r>
            <w:r w:rsidRPr="00A226EE">
              <w:rPr>
                <w:rFonts w:eastAsia="Times New Roman"/>
                <w:color w:val="000000"/>
                <w:sz w:val="18"/>
                <w:szCs w:val="18"/>
              </w:rPr>
              <w:t>miejscowości Przemyśl</w:t>
            </w:r>
          </w:p>
        </w:tc>
        <w:tc>
          <w:tcPr>
            <w:tcW w:w="2055" w:type="dxa"/>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Kontrahent techniczny do</w:t>
            </w:r>
            <w:r w:rsidR="00552801">
              <w:rPr>
                <w:rFonts w:eastAsia="Times New Roman"/>
                <w:color w:val="000000"/>
                <w:sz w:val="18"/>
                <w:szCs w:val="18"/>
              </w:rPr>
              <w:t> </w:t>
            </w:r>
            <w:r w:rsidRPr="00A226EE">
              <w:rPr>
                <w:rFonts w:eastAsia="Times New Roman"/>
                <w:color w:val="000000"/>
                <w:sz w:val="18"/>
                <w:szCs w:val="18"/>
              </w:rPr>
              <w:t>rejestrowania osób fizycznych</w:t>
            </w:r>
          </w:p>
        </w:tc>
        <w:tc>
          <w:tcPr>
            <w:tcW w:w="1276" w:type="dxa"/>
            <w:shd w:val="clear" w:color="auto" w:fill="auto"/>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Przemyśl</w:t>
            </w:r>
          </w:p>
        </w:tc>
        <w:tc>
          <w:tcPr>
            <w:tcW w:w="1218" w:type="dxa"/>
            <w:shd w:val="clear" w:color="auto" w:fill="auto"/>
            <w:noWrap/>
            <w:vAlign w:val="center"/>
          </w:tcPr>
          <w:p w:rsidR="006067FA"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06-11-2017</w:t>
            </w:r>
          </w:p>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15-11-2017</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11 300,00</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11 300,00</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1 411,60</w:t>
            </w:r>
          </w:p>
        </w:tc>
        <w:tc>
          <w:tcPr>
            <w:tcW w:w="1664" w:type="dxa"/>
            <w:shd w:val="clear" w:color="auto" w:fill="auto"/>
          </w:tcPr>
          <w:p w:rsidR="006067FA" w:rsidRDefault="006067FA" w:rsidP="006067FA">
            <w:pPr>
              <w:jc w:val="center"/>
            </w:pPr>
            <w:r w:rsidRPr="0011715E">
              <w:rPr>
                <w:rFonts w:eastAsia="Times New Roman"/>
                <w:color w:val="000000"/>
                <w:sz w:val="18"/>
                <w:szCs w:val="18"/>
              </w:rPr>
              <w:sym w:font="Symbol" w:char="F02D"/>
            </w:r>
          </w:p>
        </w:tc>
        <w:tc>
          <w:tcPr>
            <w:tcW w:w="696"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12,49</w:t>
            </w:r>
          </w:p>
        </w:tc>
      </w:tr>
      <w:tr w:rsidR="006067FA" w:rsidRPr="00A226EE" w:rsidTr="00FF2FCE">
        <w:trPr>
          <w:trHeight w:val="301"/>
        </w:trPr>
        <w:tc>
          <w:tcPr>
            <w:tcW w:w="3063" w:type="dxa"/>
            <w:shd w:val="clear" w:color="auto" w:fill="auto"/>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Modernizacja kotłowni węglowej</w:t>
            </w:r>
            <w:r>
              <w:rPr>
                <w:rFonts w:eastAsia="Times New Roman"/>
                <w:color w:val="000000"/>
                <w:sz w:val="18"/>
                <w:szCs w:val="18"/>
              </w:rPr>
              <w:t xml:space="preserve"> w </w:t>
            </w:r>
            <w:r w:rsidRPr="00A226EE">
              <w:rPr>
                <w:rFonts w:eastAsia="Times New Roman"/>
                <w:color w:val="000000"/>
                <w:sz w:val="18"/>
                <w:szCs w:val="18"/>
              </w:rPr>
              <w:t>budynku/lokalu mieszkalnym polegająca na wymianie kotła węglowego na gazowy</w:t>
            </w:r>
            <w:r>
              <w:rPr>
                <w:rFonts w:eastAsia="Times New Roman"/>
                <w:color w:val="000000"/>
                <w:sz w:val="18"/>
                <w:szCs w:val="18"/>
              </w:rPr>
              <w:t xml:space="preserve"> w </w:t>
            </w:r>
            <w:r w:rsidRPr="00A226EE">
              <w:rPr>
                <w:rFonts w:eastAsia="Times New Roman"/>
                <w:color w:val="000000"/>
                <w:sz w:val="18"/>
                <w:szCs w:val="18"/>
              </w:rPr>
              <w:t>miejscowości Wrocanka</w:t>
            </w:r>
          </w:p>
        </w:tc>
        <w:tc>
          <w:tcPr>
            <w:tcW w:w="2055" w:type="dxa"/>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Kontrahent techniczny do</w:t>
            </w:r>
            <w:r w:rsidR="00552801">
              <w:rPr>
                <w:rFonts w:eastAsia="Times New Roman"/>
                <w:color w:val="000000"/>
                <w:sz w:val="18"/>
                <w:szCs w:val="18"/>
              </w:rPr>
              <w:t> </w:t>
            </w:r>
            <w:r w:rsidRPr="00A226EE">
              <w:rPr>
                <w:rFonts w:eastAsia="Times New Roman"/>
                <w:color w:val="000000"/>
                <w:sz w:val="18"/>
                <w:szCs w:val="18"/>
              </w:rPr>
              <w:t>rejestrowania osób fizycznych</w:t>
            </w:r>
          </w:p>
        </w:tc>
        <w:tc>
          <w:tcPr>
            <w:tcW w:w="1276" w:type="dxa"/>
            <w:shd w:val="clear" w:color="auto" w:fill="auto"/>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Tarnowiec</w:t>
            </w:r>
          </w:p>
        </w:tc>
        <w:tc>
          <w:tcPr>
            <w:tcW w:w="1218" w:type="dxa"/>
            <w:shd w:val="clear" w:color="auto" w:fill="auto"/>
            <w:noWrap/>
            <w:vAlign w:val="center"/>
          </w:tcPr>
          <w:p w:rsidR="006067FA"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19-09-2017</w:t>
            </w:r>
          </w:p>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15-11-2017</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9 418,60</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9 418,60</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1 020,00</w:t>
            </w:r>
          </w:p>
        </w:tc>
        <w:tc>
          <w:tcPr>
            <w:tcW w:w="1664" w:type="dxa"/>
            <w:shd w:val="clear" w:color="auto" w:fill="auto"/>
          </w:tcPr>
          <w:p w:rsidR="006067FA" w:rsidRDefault="006067FA" w:rsidP="006067FA">
            <w:pPr>
              <w:jc w:val="center"/>
            </w:pPr>
            <w:r w:rsidRPr="0011715E">
              <w:rPr>
                <w:rFonts w:eastAsia="Times New Roman"/>
                <w:color w:val="000000"/>
                <w:sz w:val="18"/>
                <w:szCs w:val="18"/>
              </w:rPr>
              <w:sym w:font="Symbol" w:char="F02D"/>
            </w:r>
          </w:p>
        </w:tc>
        <w:tc>
          <w:tcPr>
            <w:tcW w:w="696"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10,83</w:t>
            </w:r>
          </w:p>
        </w:tc>
      </w:tr>
      <w:tr w:rsidR="006067FA" w:rsidRPr="00A226EE" w:rsidTr="00FF2FCE">
        <w:trPr>
          <w:trHeight w:val="301"/>
        </w:trPr>
        <w:tc>
          <w:tcPr>
            <w:tcW w:w="3063" w:type="dxa"/>
            <w:shd w:val="clear" w:color="auto" w:fill="auto"/>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lastRenderedPageBreak/>
              <w:t>Modernizacja kotłowni węglowej</w:t>
            </w:r>
            <w:r>
              <w:rPr>
                <w:rFonts w:eastAsia="Times New Roman"/>
                <w:color w:val="000000"/>
                <w:sz w:val="18"/>
                <w:szCs w:val="18"/>
              </w:rPr>
              <w:t xml:space="preserve"> w </w:t>
            </w:r>
            <w:r w:rsidRPr="00A226EE">
              <w:rPr>
                <w:rFonts w:eastAsia="Times New Roman"/>
                <w:color w:val="000000"/>
                <w:sz w:val="18"/>
                <w:szCs w:val="18"/>
              </w:rPr>
              <w:t>budynku/lokalu mieszkalnym polegająca na wymianie kotła węglowego na gazowy</w:t>
            </w:r>
            <w:r>
              <w:rPr>
                <w:rFonts w:eastAsia="Times New Roman"/>
                <w:color w:val="000000"/>
                <w:sz w:val="18"/>
                <w:szCs w:val="18"/>
              </w:rPr>
              <w:t xml:space="preserve"> w </w:t>
            </w:r>
            <w:r w:rsidRPr="00A226EE">
              <w:rPr>
                <w:rFonts w:eastAsia="Times New Roman"/>
                <w:color w:val="000000"/>
                <w:sz w:val="18"/>
                <w:szCs w:val="18"/>
              </w:rPr>
              <w:t>miejscowości Laskówka</w:t>
            </w:r>
          </w:p>
        </w:tc>
        <w:tc>
          <w:tcPr>
            <w:tcW w:w="2055" w:type="dxa"/>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Kontrahent techniczny do</w:t>
            </w:r>
            <w:r w:rsidR="00552801">
              <w:rPr>
                <w:rFonts w:eastAsia="Times New Roman"/>
                <w:color w:val="000000"/>
                <w:sz w:val="18"/>
                <w:szCs w:val="18"/>
              </w:rPr>
              <w:t> </w:t>
            </w:r>
            <w:r w:rsidRPr="00A226EE">
              <w:rPr>
                <w:rFonts w:eastAsia="Times New Roman"/>
                <w:color w:val="000000"/>
                <w:sz w:val="18"/>
                <w:szCs w:val="18"/>
              </w:rPr>
              <w:t>rejestrowania osób fizycznych</w:t>
            </w:r>
          </w:p>
        </w:tc>
        <w:tc>
          <w:tcPr>
            <w:tcW w:w="1276" w:type="dxa"/>
            <w:shd w:val="clear" w:color="auto" w:fill="auto"/>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Dynów</w:t>
            </w:r>
          </w:p>
        </w:tc>
        <w:tc>
          <w:tcPr>
            <w:tcW w:w="1218" w:type="dxa"/>
            <w:shd w:val="clear" w:color="auto" w:fill="auto"/>
            <w:noWrap/>
            <w:vAlign w:val="center"/>
          </w:tcPr>
          <w:p w:rsidR="006067FA"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25-09-2017</w:t>
            </w:r>
          </w:p>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14-11-2017</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17 700,00</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17 700,00</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1 990,00</w:t>
            </w:r>
          </w:p>
        </w:tc>
        <w:tc>
          <w:tcPr>
            <w:tcW w:w="1664" w:type="dxa"/>
            <w:shd w:val="clear" w:color="auto" w:fill="auto"/>
          </w:tcPr>
          <w:p w:rsidR="006067FA" w:rsidRDefault="006067FA" w:rsidP="006067FA">
            <w:pPr>
              <w:jc w:val="center"/>
            </w:pPr>
            <w:r w:rsidRPr="0011715E">
              <w:rPr>
                <w:rFonts w:eastAsia="Times New Roman"/>
                <w:color w:val="000000"/>
                <w:sz w:val="18"/>
                <w:szCs w:val="18"/>
              </w:rPr>
              <w:sym w:font="Symbol" w:char="F02D"/>
            </w:r>
          </w:p>
        </w:tc>
        <w:tc>
          <w:tcPr>
            <w:tcW w:w="696"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11,24</w:t>
            </w:r>
          </w:p>
        </w:tc>
      </w:tr>
      <w:tr w:rsidR="006067FA" w:rsidRPr="00A226EE" w:rsidTr="00FF2FCE">
        <w:trPr>
          <w:trHeight w:val="301"/>
        </w:trPr>
        <w:tc>
          <w:tcPr>
            <w:tcW w:w="3063" w:type="dxa"/>
            <w:shd w:val="clear" w:color="auto" w:fill="auto"/>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Modernizacja kotłowni węglowej</w:t>
            </w:r>
            <w:r>
              <w:rPr>
                <w:rFonts w:eastAsia="Times New Roman"/>
                <w:color w:val="000000"/>
                <w:sz w:val="18"/>
                <w:szCs w:val="18"/>
              </w:rPr>
              <w:t xml:space="preserve"> w </w:t>
            </w:r>
            <w:r w:rsidRPr="00A226EE">
              <w:rPr>
                <w:rFonts w:eastAsia="Times New Roman"/>
                <w:color w:val="000000"/>
                <w:sz w:val="18"/>
                <w:szCs w:val="18"/>
              </w:rPr>
              <w:t>budynku/lokalu mieszkalnym polegająca na wymianie kotła węglowego na opalany biomasą</w:t>
            </w:r>
            <w:r>
              <w:rPr>
                <w:rFonts w:eastAsia="Times New Roman"/>
                <w:color w:val="000000"/>
                <w:sz w:val="18"/>
                <w:szCs w:val="18"/>
              </w:rPr>
              <w:t xml:space="preserve"> w </w:t>
            </w:r>
            <w:r w:rsidRPr="00A226EE">
              <w:rPr>
                <w:rFonts w:eastAsia="Times New Roman"/>
                <w:color w:val="000000"/>
                <w:sz w:val="18"/>
                <w:szCs w:val="18"/>
              </w:rPr>
              <w:t>miejscowości Młodów</w:t>
            </w:r>
          </w:p>
        </w:tc>
        <w:tc>
          <w:tcPr>
            <w:tcW w:w="2055" w:type="dxa"/>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Kontrahent techniczny do</w:t>
            </w:r>
            <w:r w:rsidR="00552801">
              <w:rPr>
                <w:rFonts w:eastAsia="Times New Roman"/>
                <w:color w:val="000000"/>
                <w:sz w:val="18"/>
                <w:szCs w:val="18"/>
              </w:rPr>
              <w:t> </w:t>
            </w:r>
            <w:r w:rsidRPr="00A226EE">
              <w:rPr>
                <w:rFonts w:eastAsia="Times New Roman"/>
                <w:color w:val="000000"/>
                <w:sz w:val="18"/>
                <w:szCs w:val="18"/>
              </w:rPr>
              <w:t>rejestrowania osób fizycznych</w:t>
            </w:r>
          </w:p>
        </w:tc>
        <w:tc>
          <w:tcPr>
            <w:tcW w:w="1276" w:type="dxa"/>
            <w:shd w:val="clear" w:color="auto" w:fill="auto"/>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Lubaczów</w:t>
            </w:r>
          </w:p>
        </w:tc>
        <w:tc>
          <w:tcPr>
            <w:tcW w:w="1218" w:type="dxa"/>
            <w:shd w:val="clear" w:color="auto" w:fill="auto"/>
            <w:noWrap/>
            <w:vAlign w:val="center"/>
          </w:tcPr>
          <w:p w:rsidR="006067FA"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20-09-2017</w:t>
            </w:r>
          </w:p>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30-09-2017</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18 400,00</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18 400,00</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2 428,00</w:t>
            </w:r>
          </w:p>
        </w:tc>
        <w:tc>
          <w:tcPr>
            <w:tcW w:w="1664" w:type="dxa"/>
            <w:shd w:val="clear" w:color="auto" w:fill="auto"/>
          </w:tcPr>
          <w:p w:rsidR="006067FA" w:rsidRDefault="006067FA" w:rsidP="006067FA">
            <w:pPr>
              <w:jc w:val="center"/>
            </w:pPr>
            <w:r w:rsidRPr="0011715E">
              <w:rPr>
                <w:rFonts w:eastAsia="Times New Roman"/>
                <w:color w:val="000000"/>
                <w:sz w:val="18"/>
                <w:szCs w:val="18"/>
              </w:rPr>
              <w:sym w:font="Symbol" w:char="F02D"/>
            </w:r>
          </w:p>
        </w:tc>
        <w:tc>
          <w:tcPr>
            <w:tcW w:w="696"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13,2</w:t>
            </w:r>
          </w:p>
        </w:tc>
      </w:tr>
      <w:tr w:rsidR="006067FA" w:rsidRPr="00A226EE" w:rsidTr="00FF2FCE">
        <w:trPr>
          <w:trHeight w:val="301"/>
        </w:trPr>
        <w:tc>
          <w:tcPr>
            <w:tcW w:w="3063" w:type="dxa"/>
            <w:shd w:val="clear" w:color="auto" w:fill="auto"/>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Modernizacja kotłowni węglowej</w:t>
            </w:r>
            <w:r>
              <w:rPr>
                <w:rFonts w:eastAsia="Times New Roman"/>
                <w:color w:val="000000"/>
                <w:sz w:val="18"/>
                <w:szCs w:val="18"/>
              </w:rPr>
              <w:t xml:space="preserve"> w </w:t>
            </w:r>
            <w:r w:rsidRPr="00A226EE">
              <w:rPr>
                <w:rFonts w:eastAsia="Times New Roman"/>
                <w:color w:val="000000"/>
                <w:sz w:val="18"/>
                <w:szCs w:val="18"/>
              </w:rPr>
              <w:t>budynku/lokalu mieszkalnym polegająca na wymianie kotła węglowego</w:t>
            </w:r>
            <w:r w:rsidR="00FB4BCD">
              <w:rPr>
                <w:rFonts w:eastAsia="Times New Roman"/>
                <w:color w:val="000000"/>
                <w:sz w:val="18"/>
                <w:szCs w:val="18"/>
              </w:rPr>
              <w:t xml:space="preserve"> na węzeł cie</w:t>
            </w:r>
            <w:r w:rsidRPr="00A226EE">
              <w:rPr>
                <w:rFonts w:eastAsia="Times New Roman"/>
                <w:color w:val="000000"/>
                <w:sz w:val="18"/>
                <w:szCs w:val="18"/>
              </w:rPr>
              <w:t>p</w:t>
            </w:r>
            <w:r w:rsidR="00FB4BCD">
              <w:rPr>
                <w:rFonts w:eastAsia="Times New Roman"/>
                <w:color w:val="000000"/>
                <w:sz w:val="18"/>
                <w:szCs w:val="18"/>
              </w:rPr>
              <w:t>l</w:t>
            </w:r>
            <w:r w:rsidRPr="00A226EE">
              <w:rPr>
                <w:rFonts w:eastAsia="Times New Roman"/>
                <w:color w:val="000000"/>
                <w:sz w:val="18"/>
                <w:szCs w:val="18"/>
              </w:rPr>
              <w:t>ny</w:t>
            </w:r>
            <w:r>
              <w:rPr>
                <w:rFonts w:eastAsia="Times New Roman"/>
                <w:color w:val="000000"/>
                <w:sz w:val="18"/>
                <w:szCs w:val="18"/>
              </w:rPr>
              <w:t xml:space="preserve"> w </w:t>
            </w:r>
            <w:r w:rsidRPr="00A226EE">
              <w:rPr>
                <w:rFonts w:eastAsia="Times New Roman"/>
                <w:color w:val="000000"/>
                <w:sz w:val="18"/>
                <w:szCs w:val="18"/>
              </w:rPr>
              <w:t>miejscowości Rzeszów</w:t>
            </w:r>
          </w:p>
        </w:tc>
        <w:tc>
          <w:tcPr>
            <w:tcW w:w="2055" w:type="dxa"/>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Kontrahent techniczny do</w:t>
            </w:r>
            <w:r w:rsidR="00552801">
              <w:rPr>
                <w:rFonts w:eastAsia="Times New Roman"/>
                <w:color w:val="000000"/>
                <w:sz w:val="18"/>
                <w:szCs w:val="18"/>
              </w:rPr>
              <w:t> </w:t>
            </w:r>
            <w:r w:rsidRPr="00A226EE">
              <w:rPr>
                <w:rFonts w:eastAsia="Times New Roman"/>
                <w:color w:val="000000"/>
                <w:sz w:val="18"/>
                <w:szCs w:val="18"/>
              </w:rPr>
              <w:t>rejestrowania osób fizycznych</w:t>
            </w:r>
          </w:p>
        </w:tc>
        <w:tc>
          <w:tcPr>
            <w:tcW w:w="1276" w:type="dxa"/>
            <w:shd w:val="clear" w:color="auto" w:fill="auto"/>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Rzeszów</w:t>
            </w:r>
          </w:p>
        </w:tc>
        <w:tc>
          <w:tcPr>
            <w:tcW w:w="1218" w:type="dxa"/>
            <w:shd w:val="clear" w:color="auto" w:fill="auto"/>
            <w:noWrap/>
            <w:vAlign w:val="center"/>
          </w:tcPr>
          <w:p w:rsidR="006067FA"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15-09-2017</w:t>
            </w:r>
          </w:p>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05-12-2017</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16 200,00</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16 200,00</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2 346,95</w:t>
            </w:r>
          </w:p>
        </w:tc>
        <w:tc>
          <w:tcPr>
            <w:tcW w:w="1664" w:type="dxa"/>
            <w:shd w:val="clear" w:color="auto" w:fill="auto"/>
          </w:tcPr>
          <w:p w:rsidR="006067FA" w:rsidRDefault="006067FA" w:rsidP="006067FA">
            <w:pPr>
              <w:jc w:val="center"/>
            </w:pPr>
            <w:r w:rsidRPr="0072762B">
              <w:rPr>
                <w:rFonts w:eastAsia="Times New Roman"/>
                <w:color w:val="000000"/>
                <w:sz w:val="18"/>
                <w:szCs w:val="18"/>
              </w:rPr>
              <w:sym w:font="Symbol" w:char="F02D"/>
            </w:r>
          </w:p>
        </w:tc>
        <w:tc>
          <w:tcPr>
            <w:tcW w:w="696"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14,49</w:t>
            </w:r>
          </w:p>
        </w:tc>
      </w:tr>
      <w:tr w:rsidR="006067FA" w:rsidRPr="00A226EE" w:rsidTr="00FF2FCE">
        <w:trPr>
          <w:trHeight w:val="301"/>
        </w:trPr>
        <w:tc>
          <w:tcPr>
            <w:tcW w:w="3063" w:type="dxa"/>
            <w:shd w:val="clear" w:color="auto" w:fill="auto"/>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Modernizacja kotłowni węglowej</w:t>
            </w:r>
            <w:r>
              <w:rPr>
                <w:rFonts w:eastAsia="Times New Roman"/>
                <w:color w:val="000000"/>
                <w:sz w:val="18"/>
                <w:szCs w:val="18"/>
              </w:rPr>
              <w:t xml:space="preserve"> w </w:t>
            </w:r>
            <w:r w:rsidRPr="00A226EE">
              <w:rPr>
                <w:rFonts w:eastAsia="Times New Roman"/>
                <w:color w:val="000000"/>
                <w:sz w:val="18"/>
                <w:szCs w:val="18"/>
              </w:rPr>
              <w:t>budynku/lokalu mieszkalnym polegająca na wymianie kotła węglowego na opalany węglem</w:t>
            </w:r>
            <w:r>
              <w:rPr>
                <w:rFonts w:eastAsia="Times New Roman"/>
                <w:color w:val="000000"/>
                <w:sz w:val="18"/>
                <w:szCs w:val="18"/>
              </w:rPr>
              <w:t xml:space="preserve"> w </w:t>
            </w:r>
            <w:r w:rsidRPr="00A226EE">
              <w:rPr>
                <w:rFonts w:eastAsia="Times New Roman"/>
                <w:color w:val="000000"/>
                <w:sz w:val="18"/>
                <w:szCs w:val="18"/>
              </w:rPr>
              <w:t>miejscowości Krosno.</w:t>
            </w:r>
          </w:p>
        </w:tc>
        <w:tc>
          <w:tcPr>
            <w:tcW w:w="2055" w:type="dxa"/>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Kontrahent techniczny do</w:t>
            </w:r>
            <w:r w:rsidR="00552801">
              <w:rPr>
                <w:rFonts w:eastAsia="Times New Roman"/>
                <w:color w:val="000000"/>
                <w:sz w:val="18"/>
                <w:szCs w:val="18"/>
              </w:rPr>
              <w:t> </w:t>
            </w:r>
            <w:r w:rsidRPr="00A226EE">
              <w:rPr>
                <w:rFonts w:eastAsia="Times New Roman"/>
                <w:color w:val="000000"/>
                <w:sz w:val="18"/>
                <w:szCs w:val="18"/>
              </w:rPr>
              <w:t>rejestrowania osób fizycznych</w:t>
            </w:r>
          </w:p>
        </w:tc>
        <w:tc>
          <w:tcPr>
            <w:tcW w:w="1276" w:type="dxa"/>
            <w:shd w:val="clear" w:color="auto" w:fill="auto"/>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Krosno</w:t>
            </w:r>
          </w:p>
        </w:tc>
        <w:tc>
          <w:tcPr>
            <w:tcW w:w="1218" w:type="dxa"/>
            <w:shd w:val="clear" w:color="auto" w:fill="auto"/>
            <w:noWrap/>
            <w:vAlign w:val="center"/>
          </w:tcPr>
          <w:p w:rsidR="006067FA"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09-07-2018</w:t>
            </w:r>
          </w:p>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16-07-2018</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12 700,00</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12 700,00</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3 330,00</w:t>
            </w:r>
          </w:p>
        </w:tc>
        <w:tc>
          <w:tcPr>
            <w:tcW w:w="1664" w:type="dxa"/>
            <w:shd w:val="clear" w:color="auto" w:fill="auto"/>
          </w:tcPr>
          <w:p w:rsidR="006067FA" w:rsidRDefault="006067FA" w:rsidP="006067FA">
            <w:pPr>
              <w:jc w:val="center"/>
            </w:pPr>
            <w:r w:rsidRPr="0072762B">
              <w:rPr>
                <w:rFonts w:eastAsia="Times New Roman"/>
                <w:color w:val="000000"/>
                <w:sz w:val="18"/>
                <w:szCs w:val="18"/>
              </w:rPr>
              <w:sym w:font="Symbol" w:char="F02D"/>
            </w:r>
          </w:p>
        </w:tc>
        <w:tc>
          <w:tcPr>
            <w:tcW w:w="696"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26,22</w:t>
            </w:r>
          </w:p>
        </w:tc>
      </w:tr>
      <w:tr w:rsidR="006067FA" w:rsidRPr="00A226EE" w:rsidTr="00FF2FCE">
        <w:trPr>
          <w:trHeight w:val="301"/>
        </w:trPr>
        <w:tc>
          <w:tcPr>
            <w:tcW w:w="3063" w:type="dxa"/>
            <w:shd w:val="clear" w:color="auto" w:fill="auto"/>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Modernizacja kotłowni węglowej</w:t>
            </w:r>
            <w:r>
              <w:rPr>
                <w:rFonts w:eastAsia="Times New Roman"/>
                <w:color w:val="000000"/>
                <w:sz w:val="18"/>
                <w:szCs w:val="18"/>
              </w:rPr>
              <w:t xml:space="preserve"> w </w:t>
            </w:r>
            <w:r w:rsidRPr="00A226EE">
              <w:rPr>
                <w:rFonts w:eastAsia="Times New Roman"/>
                <w:color w:val="000000"/>
                <w:sz w:val="18"/>
                <w:szCs w:val="18"/>
              </w:rPr>
              <w:t>budynku/lokalu mieszkalnym polegająca na wymianie kotła węglowego na gazowy</w:t>
            </w:r>
            <w:r>
              <w:rPr>
                <w:rFonts w:eastAsia="Times New Roman"/>
                <w:color w:val="000000"/>
                <w:sz w:val="18"/>
                <w:szCs w:val="18"/>
              </w:rPr>
              <w:t xml:space="preserve"> w </w:t>
            </w:r>
            <w:r w:rsidRPr="00A226EE">
              <w:rPr>
                <w:rFonts w:eastAsia="Times New Roman"/>
                <w:color w:val="000000"/>
                <w:sz w:val="18"/>
                <w:szCs w:val="18"/>
              </w:rPr>
              <w:t>miejscowości Brzostek.</w:t>
            </w:r>
          </w:p>
        </w:tc>
        <w:tc>
          <w:tcPr>
            <w:tcW w:w="2055" w:type="dxa"/>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Kontrahent techniczny do</w:t>
            </w:r>
            <w:r w:rsidR="00552801">
              <w:rPr>
                <w:rFonts w:eastAsia="Times New Roman"/>
                <w:color w:val="000000"/>
                <w:sz w:val="18"/>
                <w:szCs w:val="18"/>
              </w:rPr>
              <w:t> </w:t>
            </w:r>
            <w:r w:rsidRPr="00A226EE">
              <w:rPr>
                <w:rFonts w:eastAsia="Times New Roman"/>
                <w:color w:val="000000"/>
                <w:sz w:val="18"/>
                <w:szCs w:val="18"/>
              </w:rPr>
              <w:t>rejestrowania osób fizycznych</w:t>
            </w:r>
          </w:p>
        </w:tc>
        <w:tc>
          <w:tcPr>
            <w:tcW w:w="1276" w:type="dxa"/>
            <w:shd w:val="clear" w:color="auto" w:fill="auto"/>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Brzostek</w:t>
            </w:r>
          </w:p>
        </w:tc>
        <w:tc>
          <w:tcPr>
            <w:tcW w:w="1218" w:type="dxa"/>
            <w:shd w:val="clear" w:color="auto" w:fill="auto"/>
            <w:noWrap/>
            <w:vAlign w:val="center"/>
          </w:tcPr>
          <w:p w:rsidR="006067FA"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05-06-2018</w:t>
            </w:r>
          </w:p>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10-09-2018</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10 000,00</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10 000,00</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2 310,00</w:t>
            </w:r>
          </w:p>
        </w:tc>
        <w:tc>
          <w:tcPr>
            <w:tcW w:w="1664" w:type="dxa"/>
            <w:shd w:val="clear" w:color="auto" w:fill="auto"/>
          </w:tcPr>
          <w:p w:rsidR="006067FA" w:rsidRDefault="006067FA" w:rsidP="006067FA">
            <w:pPr>
              <w:jc w:val="center"/>
            </w:pPr>
            <w:r w:rsidRPr="0072762B">
              <w:rPr>
                <w:rFonts w:eastAsia="Times New Roman"/>
                <w:color w:val="000000"/>
                <w:sz w:val="18"/>
                <w:szCs w:val="18"/>
              </w:rPr>
              <w:sym w:font="Symbol" w:char="F02D"/>
            </w:r>
          </w:p>
        </w:tc>
        <w:tc>
          <w:tcPr>
            <w:tcW w:w="696"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23,1</w:t>
            </w:r>
          </w:p>
        </w:tc>
      </w:tr>
      <w:tr w:rsidR="006067FA" w:rsidRPr="00A226EE" w:rsidTr="00FF2FCE">
        <w:trPr>
          <w:trHeight w:val="301"/>
        </w:trPr>
        <w:tc>
          <w:tcPr>
            <w:tcW w:w="3063" w:type="dxa"/>
            <w:shd w:val="clear" w:color="auto" w:fill="auto"/>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Modernizacja kotłowni węglowej</w:t>
            </w:r>
            <w:r>
              <w:rPr>
                <w:rFonts w:eastAsia="Times New Roman"/>
                <w:color w:val="000000"/>
                <w:sz w:val="18"/>
                <w:szCs w:val="18"/>
              </w:rPr>
              <w:t xml:space="preserve"> w </w:t>
            </w:r>
            <w:r w:rsidRPr="00A226EE">
              <w:rPr>
                <w:rFonts w:eastAsia="Times New Roman"/>
                <w:color w:val="000000"/>
                <w:sz w:val="18"/>
                <w:szCs w:val="18"/>
              </w:rPr>
              <w:t>budynku/lokalu mieszkalnym polegająca na wymianie kotła węglowego na gazowy</w:t>
            </w:r>
            <w:r>
              <w:rPr>
                <w:rFonts w:eastAsia="Times New Roman"/>
                <w:color w:val="000000"/>
                <w:sz w:val="18"/>
                <w:szCs w:val="18"/>
              </w:rPr>
              <w:t xml:space="preserve"> w </w:t>
            </w:r>
            <w:r w:rsidRPr="00A226EE">
              <w:rPr>
                <w:rFonts w:eastAsia="Times New Roman"/>
                <w:color w:val="000000"/>
                <w:sz w:val="18"/>
                <w:szCs w:val="18"/>
              </w:rPr>
              <w:t>miejscowości Rzeszów.</w:t>
            </w:r>
          </w:p>
        </w:tc>
        <w:tc>
          <w:tcPr>
            <w:tcW w:w="2055" w:type="dxa"/>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Kontrahent techniczny do</w:t>
            </w:r>
            <w:r w:rsidR="00552801">
              <w:rPr>
                <w:rFonts w:eastAsia="Times New Roman"/>
                <w:color w:val="000000"/>
                <w:sz w:val="18"/>
                <w:szCs w:val="18"/>
              </w:rPr>
              <w:t> </w:t>
            </w:r>
            <w:r w:rsidRPr="00A226EE">
              <w:rPr>
                <w:rFonts w:eastAsia="Times New Roman"/>
                <w:color w:val="000000"/>
                <w:sz w:val="18"/>
                <w:szCs w:val="18"/>
              </w:rPr>
              <w:t>rejestrowania osób fizycznych</w:t>
            </w:r>
          </w:p>
        </w:tc>
        <w:tc>
          <w:tcPr>
            <w:tcW w:w="1276" w:type="dxa"/>
            <w:shd w:val="clear" w:color="auto" w:fill="auto"/>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Rzeszów</w:t>
            </w:r>
          </w:p>
        </w:tc>
        <w:tc>
          <w:tcPr>
            <w:tcW w:w="1218" w:type="dxa"/>
            <w:shd w:val="clear" w:color="auto" w:fill="auto"/>
            <w:noWrap/>
            <w:vAlign w:val="center"/>
          </w:tcPr>
          <w:p w:rsidR="006067FA"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15-07-2018</w:t>
            </w:r>
          </w:p>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10-09-2018</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8 396,60</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8 396,60</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2 368,00</w:t>
            </w:r>
          </w:p>
        </w:tc>
        <w:tc>
          <w:tcPr>
            <w:tcW w:w="1664" w:type="dxa"/>
            <w:shd w:val="clear" w:color="auto" w:fill="auto"/>
          </w:tcPr>
          <w:p w:rsidR="006067FA" w:rsidRDefault="006067FA" w:rsidP="006067FA">
            <w:pPr>
              <w:jc w:val="center"/>
            </w:pPr>
            <w:r w:rsidRPr="0072762B">
              <w:rPr>
                <w:rFonts w:eastAsia="Times New Roman"/>
                <w:color w:val="000000"/>
                <w:sz w:val="18"/>
                <w:szCs w:val="18"/>
              </w:rPr>
              <w:sym w:font="Symbol" w:char="F02D"/>
            </w:r>
          </w:p>
        </w:tc>
        <w:tc>
          <w:tcPr>
            <w:tcW w:w="696"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28,2</w:t>
            </w:r>
          </w:p>
        </w:tc>
      </w:tr>
      <w:tr w:rsidR="006067FA" w:rsidRPr="00A226EE" w:rsidTr="00FF2FCE">
        <w:trPr>
          <w:trHeight w:val="301"/>
        </w:trPr>
        <w:tc>
          <w:tcPr>
            <w:tcW w:w="3063" w:type="dxa"/>
            <w:shd w:val="clear" w:color="auto" w:fill="auto"/>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Modernizacja kotłowni węglowej</w:t>
            </w:r>
            <w:r>
              <w:rPr>
                <w:rFonts w:eastAsia="Times New Roman"/>
                <w:color w:val="000000"/>
                <w:sz w:val="18"/>
                <w:szCs w:val="18"/>
              </w:rPr>
              <w:t xml:space="preserve"> w </w:t>
            </w:r>
            <w:r w:rsidRPr="00A226EE">
              <w:rPr>
                <w:rFonts w:eastAsia="Times New Roman"/>
                <w:color w:val="000000"/>
                <w:sz w:val="18"/>
                <w:szCs w:val="18"/>
              </w:rPr>
              <w:t>budynku/lokalu mieszkalnym polegająca na wymianie kotła węglowego na gazowy</w:t>
            </w:r>
            <w:r>
              <w:rPr>
                <w:rFonts w:eastAsia="Times New Roman"/>
                <w:color w:val="000000"/>
                <w:sz w:val="18"/>
                <w:szCs w:val="18"/>
              </w:rPr>
              <w:t xml:space="preserve"> w </w:t>
            </w:r>
            <w:r w:rsidRPr="00A226EE">
              <w:rPr>
                <w:rFonts w:eastAsia="Times New Roman"/>
                <w:color w:val="000000"/>
                <w:sz w:val="18"/>
                <w:szCs w:val="18"/>
              </w:rPr>
              <w:t>miejscowości Brzozów</w:t>
            </w:r>
          </w:p>
        </w:tc>
        <w:tc>
          <w:tcPr>
            <w:tcW w:w="2055" w:type="dxa"/>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Kontrahent techniczny do</w:t>
            </w:r>
            <w:r w:rsidR="00552801">
              <w:rPr>
                <w:rFonts w:eastAsia="Times New Roman"/>
                <w:color w:val="000000"/>
                <w:sz w:val="18"/>
                <w:szCs w:val="18"/>
              </w:rPr>
              <w:t> </w:t>
            </w:r>
            <w:r w:rsidRPr="00A226EE">
              <w:rPr>
                <w:rFonts w:eastAsia="Times New Roman"/>
                <w:color w:val="000000"/>
                <w:sz w:val="18"/>
                <w:szCs w:val="18"/>
              </w:rPr>
              <w:t>rejestrowania osób fizycznych</w:t>
            </w:r>
          </w:p>
        </w:tc>
        <w:tc>
          <w:tcPr>
            <w:tcW w:w="1276" w:type="dxa"/>
            <w:shd w:val="clear" w:color="auto" w:fill="auto"/>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Brzozów - miasto</w:t>
            </w:r>
          </w:p>
        </w:tc>
        <w:tc>
          <w:tcPr>
            <w:tcW w:w="1218" w:type="dxa"/>
            <w:shd w:val="clear" w:color="auto" w:fill="auto"/>
            <w:noWrap/>
            <w:vAlign w:val="center"/>
          </w:tcPr>
          <w:p w:rsidR="006067FA"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12-04-2018</w:t>
            </w:r>
          </w:p>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18-04-2018</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8 900,00</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8 900,00</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1 650,00</w:t>
            </w:r>
          </w:p>
        </w:tc>
        <w:tc>
          <w:tcPr>
            <w:tcW w:w="1664" w:type="dxa"/>
            <w:shd w:val="clear" w:color="auto" w:fill="auto"/>
          </w:tcPr>
          <w:p w:rsidR="006067FA" w:rsidRDefault="006067FA" w:rsidP="006067FA">
            <w:pPr>
              <w:jc w:val="center"/>
            </w:pPr>
            <w:r w:rsidRPr="0072762B">
              <w:rPr>
                <w:rFonts w:eastAsia="Times New Roman"/>
                <w:color w:val="000000"/>
                <w:sz w:val="18"/>
                <w:szCs w:val="18"/>
              </w:rPr>
              <w:sym w:font="Symbol" w:char="F02D"/>
            </w:r>
          </w:p>
        </w:tc>
        <w:tc>
          <w:tcPr>
            <w:tcW w:w="696"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18,54</w:t>
            </w:r>
          </w:p>
        </w:tc>
      </w:tr>
      <w:tr w:rsidR="006067FA" w:rsidRPr="00A226EE" w:rsidTr="00FF2FCE">
        <w:trPr>
          <w:trHeight w:val="301"/>
        </w:trPr>
        <w:tc>
          <w:tcPr>
            <w:tcW w:w="3063" w:type="dxa"/>
            <w:shd w:val="clear" w:color="auto" w:fill="auto"/>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Modernizacja kotłowni węglowej</w:t>
            </w:r>
            <w:r>
              <w:rPr>
                <w:rFonts w:eastAsia="Times New Roman"/>
                <w:color w:val="000000"/>
                <w:sz w:val="18"/>
                <w:szCs w:val="18"/>
              </w:rPr>
              <w:t xml:space="preserve"> w </w:t>
            </w:r>
            <w:r w:rsidRPr="00A226EE">
              <w:rPr>
                <w:rFonts w:eastAsia="Times New Roman"/>
                <w:color w:val="000000"/>
                <w:sz w:val="18"/>
                <w:szCs w:val="18"/>
              </w:rPr>
              <w:t>budynku/lokalu mieszkalnym polegająca na wymianie kotła węglowego na gazowy</w:t>
            </w:r>
            <w:r>
              <w:rPr>
                <w:rFonts w:eastAsia="Times New Roman"/>
                <w:color w:val="000000"/>
                <w:sz w:val="18"/>
                <w:szCs w:val="18"/>
              </w:rPr>
              <w:t xml:space="preserve"> w </w:t>
            </w:r>
            <w:r w:rsidRPr="00A226EE">
              <w:rPr>
                <w:rFonts w:eastAsia="Times New Roman"/>
                <w:color w:val="000000"/>
                <w:sz w:val="18"/>
                <w:szCs w:val="18"/>
              </w:rPr>
              <w:t>miejscowości Krosno.</w:t>
            </w:r>
          </w:p>
        </w:tc>
        <w:tc>
          <w:tcPr>
            <w:tcW w:w="2055" w:type="dxa"/>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Kontrahent techniczny do</w:t>
            </w:r>
            <w:r w:rsidR="00552801">
              <w:rPr>
                <w:rFonts w:eastAsia="Times New Roman"/>
                <w:color w:val="000000"/>
                <w:sz w:val="18"/>
                <w:szCs w:val="18"/>
              </w:rPr>
              <w:t> </w:t>
            </w:r>
            <w:r w:rsidRPr="00A226EE">
              <w:rPr>
                <w:rFonts w:eastAsia="Times New Roman"/>
                <w:color w:val="000000"/>
                <w:sz w:val="18"/>
                <w:szCs w:val="18"/>
              </w:rPr>
              <w:t>rejestrowania osób fizycznych</w:t>
            </w:r>
          </w:p>
        </w:tc>
        <w:tc>
          <w:tcPr>
            <w:tcW w:w="1276" w:type="dxa"/>
            <w:shd w:val="clear" w:color="auto" w:fill="auto"/>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Krosno</w:t>
            </w:r>
          </w:p>
        </w:tc>
        <w:tc>
          <w:tcPr>
            <w:tcW w:w="1218" w:type="dxa"/>
            <w:shd w:val="clear" w:color="auto" w:fill="auto"/>
            <w:noWrap/>
            <w:vAlign w:val="center"/>
          </w:tcPr>
          <w:p w:rsidR="006067FA"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16-04-2018</w:t>
            </w:r>
          </w:p>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30-05-2018</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17 500,00</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17 500,00</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3 450,00</w:t>
            </w:r>
          </w:p>
        </w:tc>
        <w:tc>
          <w:tcPr>
            <w:tcW w:w="1664" w:type="dxa"/>
            <w:shd w:val="clear" w:color="auto" w:fill="auto"/>
          </w:tcPr>
          <w:p w:rsidR="006067FA" w:rsidRDefault="006067FA" w:rsidP="006067FA">
            <w:pPr>
              <w:jc w:val="center"/>
            </w:pPr>
            <w:r w:rsidRPr="0072762B">
              <w:rPr>
                <w:rFonts w:eastAsia="Times New Roman"/>
                <w:color w:val="000000"/>
                <w:sz w:val="18"/>
                <w:szCs w:val="18"/>
              </w:rPr>
              <w:sym w:font="Symbol" w:char="F02D"/>
            </w:r>
          </w:p>
        </w:tc>
        <w:tc>
          <w:tcPr>
            <w:tcW w:w="696"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19,71</w:t>
            </w:r>
          </w:p>
        </w:tc>
      </w:tr>
      <w:tr w:rsidR="006067FA" w:rsidRPr="00A226EE" w:rsidTr="00FF2FCE">
        <w:trPr>
          <w:trHeight w:val="301"/>
        </w:trPr>
        <w:tc>
          <w:tcPr>
            <w:tcW w:w="3063" w:type="dxa"/>
            <w:shd w:val="clear" w:color="auto" w:fill="auto"/>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lastRenderedPageBreak/>
              <w:t>Modernizacja kotłowni węglowej</w:t>
            </w:r>
            <w:r>
              <w:rPr>
                <w:rFonts w:eastAsia="Times New Roman"/>
                <w:color w:val="000000"/>
                <w:sz w:val="18"/>
                <w:szCs w:val="18"/>
              </w:rPr>
              <w:t xml:space="preserve"> w </w:t>
            </w:r>
            <w:r w:rsidRPr="00A226EE">
              <w:rPr>
                <w:rFonts w:eastAsia="Times New Roman"/>
                <w:color w:val="000000"/>
                <w:sz w:val="18"/>
                <w:szCs w:val="18"/>
              </w:rPr>
              <w:t>budynku mieszkalnym polegająca na wymianie kotła węglowego na opalany biomasą</w:t>
            </w:r>
            <w:r>
              <w:rPr>
                <w:rFonts w:eastAsia="Times New Roman"/>
                <w:color w:val="000000"/>
                <w:sz w:val="18"/>
                <w:szCs w:val="18"/>
              </w:rPr>
              <w:t xml:space="preserve"> w </w:t>
            </w:r>
            <w:r w:rsidRPr="00A226EE">
              <w:rPr>
                <w:rFonts w:eastAsia="Times New Roman"/>
                <w:color w:val="000000"/>
                <w:sz w:val="18"/>
                <w:szCs w:val="18"/>
              </w:rPr>
              <w:t>miejscowości Borowa.</w:t>
            </w:r>
          </w:p>
        </w:tc>
        <w:tc>
          <w:tcPr>
            <w:tcW w:w="2055" w:type="dxa"/>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Kontrahent techniczny do</w:t>
            </w:r>
            <w:r w:rsidR="00552801">
              <w:rPr>
                <w:rFonts w:eastAsia="Times New Roman"/>
                <w:color w:val="000000"/>
                <w:sz w:val="18"/>
                <w:szCs w:val="18"/>
              </w:rPr>
              <w:t> </w:t>
            </w:r>
            <w:r w:rsidRPr="00A226EE">
              <w:rPr>
                <w:rFonts w:eastAsia="Times New Roman"/>
                <w:color w:val="000000"/>
                <w:sz w:val="18"/>
                <w:szCs w:val="18"/>
              </w:rPr>
              <w:t>rejestrowania osób fizycznych</w:t>
            </w:r>
          </w:p>
        </w:tc>
        <w:tc>
          <w:tcPr>
            <w:tcW w:w="1276" w:type="dxa"/>
            <w:shd w:val="clear" w:color="auto" w:fill="auto"/>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Borowa</w:t>
            </w:r>
          </w:p>
        </w:tc>
        <w:tc>
          <w:tcPr>
            <w:tcW w:w="1218" w:type="dxa"/>
            <w:shd w:val="clear" w:color="auto" w:fill="auto"/>
            <w:noWrap/>
            <w:vAlign w:val="center"/>
          </w:tcPr>
          <w:p w:rsidR="006067FA"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31-05-2018</w:t>
            </w:r>
          </w:p>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31-08-2018</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13 800,00</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13 800,00</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3 840,00</w:t>
            </w:r>
          </w:p>
        </w:tc>
        <w:tc>
          <w:tcPr>
            <w:tcW w:w="1664" w:type="dxa"/>
            <w:shd w:val="clear" w:color="auto" w:fill="auto"/>
          </w:tcPr>
          <w:p w:rsidR="006067FA" w:rsidRDefault="006067FA" w:rsidP="006067FA">
            <w:pPr>
              <w:jc w:val="center"/>
            </w:pPr>
            <w:r w:rsidRPr="0072762B">
              <w:rPr>
                <w:rFonts w:eastAsia="Times New Roman"/>
                <w:color w:val="000000"/>
                <w:sz w:val="18"/>
                <w:szCs w:val="18"/>
              </w:rPr>
              <w:sym w:font="Symbol" w:char="F02D"/>
            </w:r>
          </w:p>
        </w:tc>
        <w:tc>
          <w:tcPr>
            <w:tcW w:w="696"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27,83</w:t>
            </w:r>
          </w:p>
        </w:tc>
      </w:tr>
      <w:tr w:rsidR="006067FA" w:rsidRPr="00A226EE" w:rsidTr="00FF2FCE">
        <w:trPr>
          <w:trHeight w:val="301"/>
        </w:trPr>
        <w:tc>
          <w:tcPr>
            <w:tcW w:w="3063" w:type="dxa"/>
            <w:shd w:val="clear" w:color="auto" w:fill="auto"/>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Modernizacja kotłowni węglowej</w:t>
            </w:r>
            <w:r>
              <w:rPr>
                <w:rFonts w:eastAsia="Times New Roman"/>
                <w:color w:val="000000"/>
                <w:sz w:val="18"/>
                <w:szCs w:val="18"/>
              </w:rPr>
              <w:t xml:space="preserve"> w </w:t>
            </w:r>
            <w:r w:rsidRPr="00A226EE">
              <w:rPr>
                <w:rFonts w:eastAsia="Times New Roman"/>
                <w:color w:val="000000"/>
                <w:sz w:val="18"/>
                <w:szCs w:val="18"/>
              </w:rPr>
              <w:t>budynku/lokalu mieszkalnym polegająca na wymianie kotła węglowego na gazowy</w:t>
            </w:r>
            <w:r>
              <w:rPr>
                <w:rFonts w:eastAsia="Times New Roman"/>
                <w:color w:val="000000"/>
                <w:sz w:val="18"/>
                <w:szCs w:val="18"/>
              </w:rPr>
              <w:t xml:space="preserve"> w </w:t>
            </w:r>
            <w:r w:rsidRPr="00A226EE">
              <w:rPr>
                <w:rFonts w:eastAsia="Times New Roman"/>
                <w:color w:val="000000"/>
                <w:sz w:val="18"/>
                <w:szCs w:val="18"/>
              </w:rPr>
              <w:t>miejscowości Tarnobrzeg</w:t>
            </w:r>
          </w:p>
        </w:tc>
        <w:tc>
          <w:tcPr>
            <w:tcW w:w="2055" w:type="dxa"/>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Kontrahent techniczny do</w:t>
            </w:r>
            <w:r w:rsidR="00552801">
              <w:rPr>
                <w:rFonts w:eastAsia="Times New Roman"/>
                <w:color w:val="000000"/>
                <w:sz w:val="18"/>
                <w:szCs w:val="18"/>
              </w:rPr>
              <w:t> </w:t>
            </w:r>
            <w:r w:rsidRPr="00A226EE">
              <w:rPr>
                <w:rFonts w:eastAsia="Times New Roman"/>
                <w:color w:val="000000"/>
                <w:sz w:val="18"/>
                <w:szCs w:val="18"/>
              </w:rPr>
              <w:t>rejestrowania osób fizycznych</w:t>
            </w:r>
          </w:p>
        </w:tc>
        <w:tc>
          <w:tcPr>
            <w:tcW w:w="1276" w:type="dxa"/>
            <w:shd w:val="clear" w:color="auto" w:fill="auto"/>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Tarnobrzeg</w:t>
            </w:r>
          </w:p>
        </w:tc>
        <w:tc>
          <w:tcPr>
            <w:tcW w:w="1218" w:type="dxa"/>
            <w:shd w:val="clear" w:color="auto" w:fill="auto"/>
            <w:noWrap/>
            <w:vAlign w:val="center"/>
          </w:tcPr>
          <w:p w:rsidR="006067FA"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30-05-2018</w:t>
            </w:r>
          </w:p>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10-06-2018</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11 500,00</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11 500,00</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2 100,00</w:t>
            </w:r>
          </w:p>
        </w:tc>
        <w:tc>
          <w:tcPr>
            <w:tcW w:w="1664" w:type="dxa"/>
            <w:shd w:val="clear" w:color="auto" w:fill="auto"/>
          </w:tcPr>
          <w:p w:rsidR="006067FA" w:rsidRDefault="006067FA" w:rsidP="006067FA">
            <w:pPr>
              <w:jc w:val="center"/>
            </w:pPr>
            <w:r w:rsidRPr="0072762B">
              <w:rPr>
                <w:rFonts w:eastAsia="Times New Roman"/>
                <w:color w:val="000000"/>
                <w:sz w:val="18"/>
                <w:szCs w:val="18"/>
              </w:rPr>
              <w:sym w:font="Symbol" w:char="F02D"/>
            </w:r>
          </w:p>
        </w:tc>
        <w:tc>
          <w:tcPr>
            <w:tcW w:w="696"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18,26</w:t>
            </w:r>
          </w:p>
        </w:tc>
      </w:tr>
      <w:tr w:rsidR="006067FA" w:rsidRPr="00A226EE" w:rsidTr="00FF2FCE">
        <w:trPr>
          <w:trHeight w:val="301"/>
        </w:trPr>
        <w:tc>
          <w:tcPr>
            <w:tcW w:w="3063" w:type="dxa"/>
            <w:shd w:val="clear" w:color="auto" w:fill="auto"/>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Modernizacja kotłowni węglowej</w:t>
            </w:r>
            <w:r>
              <w:rPr>
                <w:rFonts w:eastAsia="Times New Roman"/>
                <w:color w:val="000000"/>
                <w:sz w:val="18"/>
                <w:szCs w:val="18"/>
              </w:rPr>
              <w:t xml:space="preserve"> w </w:t>
            </w:r>
            <w:r w:rsidRPr="00A226EE">
              <w:rPr>
                <w:rFonts w:eastAsia="Times New Roman"/>
                <w:color w:val="000000"/>
                <w:sz w:val="18"/>
                <w:szCs w:val="18"/>
              </w:rPr>
              <w:t>budynku/lokalu mieszkalnym polegająca na wymianie kotła węglowego na gazowy</w:t>
            </w:r>
            <w:r>
              <w:rPr>
                <w:rFonts w:eastAsia="Times New Roman"/>
                <w:color w:val="000000"/>
                <w:sz w:val="18"/>
                <w:szCs w:val="18"/>
              </w:rPr>
              <w:t xml:space="preserve"> w </w:t>
            </w:r>
            <w:r w:rsidRPr="00A226EE">
              <w:rPr>
                <w:rFonts w:eastAsia="Times New Roman"/>
                <w:color w:val="000000"/>
                <w:sz w:val="18"/>
                <w:szCs w:val="18"/>
              </w:rPr>
              <w:t>miejscowości Przemyśl</w:t>
            </w:r>
          </w:p>
        </w:tc>
        <w:tc>
          <w:tcPr>
            <w:tcW w:w="2055" w:type="dxa"/>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Kontrahent techniczny do</w:t>
            </w:r>
            <w:r w:rsidR="00552801">
              <w:rPr>
                <w:rFonts w:eastAsia="Times New Roman"/>
                <w:color w:val="000000"/>
                <w:sz w:val="18"/>
                <w:szCs w:val="18"/>
              </w:rPr>
              <w:t> </w:t>
            </w:r>
            <w:r w:rsidRPr="00A226EE">
              <w:rPr>
                <w:rFonts w:eastAsia="Times New Roman"/>
                <w:color w:val="000000"/>
                <w:sz w:val="18"/>
                <w:szCs w:val="18"/>
              </w:rPr>
              <w:t>rejestrowania osób fizycznych</w:t>
            </w:r>
          </w:p>
        </w:tc>
        <w:tc>
          <w:tcPr>
            <w:tcW w:w="1276" w:type="dxa"/>
            <w:shd w:val="clear" w:color="auto" w:fill="auto"/>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Przemyśl</w:t>
            </w:r>
          </w:p>
        </w:tc>
        <w:tc>
          <w:tcPr>
            <w:tcW w:w="1218" w:type="dxa"/>
            <w:shd w:val="clear" w:color="auto" w:fill="auto"/>
            <w:noWrap/>
            <w:vAlign w:val="center"/>
          </w:tcPr>
          <w:p w:rsidR="006067FA"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21-05-2018</w:t>
            </w:r>
          </w:p>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25-05-2018</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13 191,23</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13 191,23</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3 050,17</w:t>
            </w:r>
          </w:p>
        </w:tc>
        <w:tc>
          <w:tcPr>
            <w:tcW w:w="1664" w:type="dxa"/>
            <w:shd w:val="clear" w:color="auto" w:fill="auto"/>
          </w:tcPr>
          <w:p w:rsidR="006067FA" w:rsidRDefault="006067FA" w:rsidP="006067FA">
            <w:pPr>
              <w:jc w:val="center"/>
            </w:pPr>
            <w:r w:rsidRPr="0072762B">
              <w:rPr>
                <w:rFonts w:eastAsia="Times New Roman"/>
                <w:color w:val="000000"/>
                <w:sz w:val="18"/>
                <w:szCs w:val="18"/>
              </w:rPr>
              <w:sym w:font="Symbol" w:char="F02D"/>
            </w:r>
          </w:p>
        </w:tc>
        <w:tc>
          <w:tcPr>
            <w:tcW w:w="696"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23,12</w:t>
            </w:r>
          </w:p>
        </w:tc>
      </w:tr>
      <w:tr w:rsidR="006067FA" w:rsidRPr="00A226EE" w:rsidTr="00FF2FCE">
        <w:trPr>
          <w:trHeight w:val="301"/>
        </w:trPr>
        <w:tc>
          <w:tcPr>
            <w:tcW w:w="3063" w:type="dxa"/>
            <w:shd w:val="clear" w:color="auto" w:fill="auto"/>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Modernizacja kotłowni węglowej</w:t>
            </w:r>
            <w:r>
              <w:rPr>
                <w:rFonts w:eastAsia="Times New Roman"/>
                <w:color w:val="000000"/>
                <w:sz w:val="18"/>
                <w:szCs w:val="18"/>
              </w:rPr>
              <w:t xml:space="preserve"> w </w:t>
            </w:r>
            <w:r w:rsidRPr="00A226EE">
              <w:rPr>
                <w:rFonts w:eastAsia="Times New Roman"/>
                <w:color w:val="000000"/>
                <w:sz w:val="18"/>
                <w:szCs w:val="18"/>
              </w:rPr>
              <w:t>budynku/lokalu mieszkalnym polegająca na wymianie kotła węglowego na gazowy</w:t>
            </w:r>
            <w:r>
              <w:rPr>
                <w:rFonts w:eastAsia="Times New Roman"/>
                <w:color w:val="000000"/>
                <w:sz w:val="18"/>
                <w:szCs w:val="18"/>
              </w:rPr>
              <w:t xml:space="preserve"> w </w:t>
            </w:r>
            <w:r w:rsidRPr="00A226EE">
              <w:rPr>
                <w:rFonts w:eastAsia="Times New Roman"/>
                <w:color w:val="000000"/>
                <w:sz w:val="18"/>
                <w:szCs w:val="18"/>
              </w:rPr>
              <w:t>miejscowości Rzeszów.</w:t>
            </w:r>
          </w:p>
        </w:tc>
        <w:tc>
          <w:tcPr>
            <w:tcW w:w="2055" w:type="dxa"/>
            <w:vAlign w:val="center"/>
          </w:tcPr>
          <w:p w:rsidR="006067FA" w:rsidRPr="00A226EE" w:rsidRDefault="006067FA" w:rsidP="00552801">
            <w:pPr>
              <w:spacing w:before="20" w:after="20" w:line="240" w:lineRule="auto"/>
              <w:jc w:val="left"/>
              <w:rPr>
                <w:rFonts w:eastAsia="Times New Roman"/>
                <w:color w:val="000000"/>
                <w:sz w:val="18"/>
                <w:szCs w:val="18"/>
              </w:rPr>
            </w:pPr>
            <w:r w:rsidRPr="00A226EE">
              <w:rPr>
                <w:rFonts w:eastAsia="Times New Roman"/>
                <w:color w:val="000000"/>
                <w:sz w:val="18"/>
                <w:szCs w:val="18"/>
              </w:rPr>
              <w:t>Kontrahent techniczny do</w:t>
            </w:r>
            <w:r w:rsidR="00552801">
              <w:rPr>
                <w:rFonts w:eastAsia="Times New Roman"/>
                <w:color w:val="000000"/>
                <w:sz w:val="18"/>
                <w:szCs w:val="18"/>
              </w:rPr>
              <w:t> </w:t>
            </w:r>
            <w:r w:rsidRPr="00A226EE">
              <w:rPr>
                <w:rFonts w:eastAsia="Times New Roman"/>
                <w:color w:val="000000"/>
                <w:sz w:val="18"/>
                <w:szCs w:val="18"/>
              </w:rPr>
              <w:t>rejestrowania osób fizycznych</w:t>
            </w:r>
          </w:p>
        </w:tc>
        <w:tc>
          <w:tcPr>
            <w:tcW w:w="1276" w:type="dxa"/>
            <w:shd w:val="clear" w:color="auto" w:fill="auto"/>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Rzeszów</w:t>
            </w:r>
          </w:p>
        </w:tc>
        <w:tc>
          <w:tcPr>
            <w:tcW w:w="1218" w:type="dxa"/>
            <w:shd w:val="clear" w:color="auto" w:fill="auto"/>
            <w:noWrap/>
            <w:vAlign w:val="center"/>
          </w:tcPr>
          <w:p w:rsidR="006067FA"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21-05-2018</w:t>
            </w:r>
          </w:p>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30-05-2018</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12 050,00</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12 050,00</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2 344,50</w:t>
            </w:r>
          </w:p>
        </w:tc>
        <w:tc>
          <w:tcPr>
            <w:tcW w:w="1664" w:type="dxa"/>
            <w:shd w:val="clear" w:color="auto" w:fill="auto"/>
          </w:tcPr>
          <w:p w:rsidR="006067FA" w:rsidRDefault="006067FA" w:rsidP="006067FA">
            <w:pPr>
              <w:jc w:val="center"/>
            </w:pPr>
            <w:r w:rsidRPr="00EE7E5F">
              <w:rPr>
                <w:rFonts w:eastAsia="Times New Roman"/>
                <w:color w:val="000000"/>
                <w:sz w:val="18"/>
                <w:szCs w:val="18"/>
              </w:rPr>
              <w:sym w:font="Symbol" w:char="F02D"/>
            </w:r>
          </w:p>
        </w:tc>
        <w:tc>
          <w:tcPr>
            <w:tcW w:w="696"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19,46</w:t>
            </w:r>
          </w:p>
        </w:tc>
      </w:tr>
      <w:tr w:rsidR="006067FA" w:rsidRPr="00A226EE" w:rsidTr="00FF2FCE">
        <w:trPr>
          <w:trHeight w:val="301"/>
        </w:trPr>
        <w:tc>
          <w:tcPr>
            <w:tcW w:w="3063" w:type="dxa"/>
            <w:shd w:val="clear" w:color="auto" w:fill="auto"/>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Modernizacja kotłowni węglowej</w:t>
            </w:r>
            <w:r>
              <w:rPr>
                <w:rFonts w:eastAsia="Times New Roman"/>
                <w:color w:val="000000"/>
                <w:sz w:val="18"/>
                <w:szCs w:val="18"/>
              </w:rPr>
              <w:t xml:space="preserve"> w </w:t>
            </w:r>
            <w:r w:rsidRPr="00A226EE">
              <w:rPr>
                <w:rFonts w:eastAsia="Times New Roman"/>
                <w:color w:val="000000"/>
                <w:sz w:val="18"/>
                <w:szCs w:val="18"/>
              </w:rPr>
              <w:t>budynku/lokalu mieszkalnym polegająca na wymianie kotła węglowego na gazowy</w:t>
            </w:r>
            <w:r>
              <w:rPr>
                <w:rFonts w:eastAsia="Times New Roman"/>
                <w:color w:val="000000"/>
                <w:sz w:val="18"/>
                <w:szCs w:val="18"/>
              </w:rPr>
              <w:t xml:space="preserve"> w </w:t>
            </w:r>
            <w:r w:rsidRPr="00A226EE">
              <w:rPr>
                <w:rFonts w:eastAsia="Times New Roman"/>
                <w:color w:val="000000"/>
                <w:sz w:val="18"/>
                <w:szCs w:val="18"/>
              </w:rPr>
              <w:t>miejscowości Pilzno.</w:t>
            </w:r>
          </w:p>
        </w:tc>
        <w:tc>
          <w:tcPr>
            <w:tcW w:w="2055" w:type="dxa"/>
            <w:vAlign w:val="center"/>
          </w:tcPr>
          <w:p w:rsidR="006067FA" w:rsidRPr="00A226EE" w:rsidRDefault="006067FA" w:rsidP="00552801">
            <w:pPr>
              <w:spacing w:before="20" w:after="20" w:line="240" w:lineRule="auto"/>
              <w:jc w:val="left"/>
              <w:rPr>
                <w:rFonts w:eastAsia="Times New Roman"/>
                <w:color w:val="000000"/>
                <w:sz w:val="18"/>
                <w:szCs w:val="18"/>
              </w:rPr>
            </w:pPr>
            <w:r w:rsidRPr="00A226EE">
              <w:rPr>
                <w:rFonts w:eastAsia="Times New Roman"/>
                <w:color w:val="000000"/>
                <w:sz w:val="18"/>
                <w:szCs w:val="18"/>
              </w:rPr>
              <w:t>Kontrahent techniczny do</w:t>
            </w:r>
            <w:r w:rsidR="00552801">
              <w:rPr>
                <w:rFonts w:eastAsia="Times New Roman"/>
                <w:color w:val="000000"/>
                <w:sz w:val="18"/>
                <w:szCs w:val="18"/>
              </w:rPr>
              <w:t> </w:t>
            </w:r>
            <w:r w:rsidRPr="00A226EE">
              <w:rPr>
                <w:rFonts w:eastAsia="Times New Roman"/>
                <w:color w:val="000000"/>
                <w:sz w:val="18"/>
                <w:szCs w:val="18"/>
              </w:rPr>
              <w:t>rejestrowania osób fizycznych</w:t>
            </w:r>
          </w:p>
        </w:tc>
        <w:tc>
          <w:tcPr>
            <w:tcW w:w="1276" w:type="dxa"/>
            <w:shd w:val="clear" w:color="auto" w:fill="auto"/>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Pilzno - miasto</w:t>
            </w:r>
          </w:p>
        </w:tc>
        <w:tc>
          <w:tcPr>
            <w:tcW w:w="1218" w:type="dxa"/>
            <w:shd w:val="clear" w:color="auto" w:fill="auto"/>
            <w:noWrap/>
            <w:vAlign w:val="center"/>
          </w:tcPr>
          <w:p w:rsidR="006067FA"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08-05-2018</w:t>
            </w:r>
          </w:p>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19-05-2018</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8 500,00</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8 500,00</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2 100,00</w:t>
            </w:r>
          </w:p>
        </w:tc>
        <w:tc>
          <w:tcPr>
            <w:tcW w:w="1664" w:type="dxa"/>
            <w:shd w:val="clear" w:color="auto" w:fill="auto"/>
          </w:tcPr>
          <w:p w:rsidR="006067FA" w:rsidRDefault="006067FA" w:rsidP="006067FA">
            <w:pPr>
              <w:jc w:val="center"/>
            </w:pPr>
            <w:r w:rsidRPr="00EE7E5F">
              <w:rPr>
                <w:rFonts w:eastAsia="Times New Roman"/>
                <w:color w:val="000000"/>
                <w:sz w:val="18"/>
                <w:szCs w:val="18"/>
              </w:rPr>
              <w:sym w:font="Symbol" w:char="F02D"/>
            </w:r>
          </w:p>
        </w:tc>
        <w:tc>
          <w:tcPr>
            <w:tcW w:w="696"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24,71</w:t>
            </w:r>
          </w:p>
        </w:tc>
      </w:tr>
      <w:tr w:rsidR="006067FA" w:rsidRPr="00A226EE" w:rsidTr="00FF2FCE">
        <w:trPr>
          <w:trHeight w:val="301"/>
        </w:trPr>
        <w:tc>
          <w:tcPr>
            <w:tcW w:w="3063" w:type="dxa"/>
            <w:shd w:val="clear" w:color="auto" w:fill="auto"/>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Modernizacja kotłowni węglowej</w:t>
            </w:r>
            <w:r>
              <w:rPr>
                <w:rFonts w:eastAsia="Times New Roman"/>
                <w:color w:val="000000"/>
                <w:sz w:val="18"/>
                <w:szCs w:val="18"/>
              </w:rPr>
              <w:t xml:space="preserve"> w </w:t>
            </w:r>
            <w:r w:rsidRPr="00A226EE">
              <w:rPr>
                <w:rFonts w:eastAsia="Times New Roman"/>
                <w:color w:val="000000"/>
                <w:sz w:val="18"/>
                <w:szCs w:val="18"/>
              </w:rPr>
              <w:t>budynku/lokalu mieszkalnym polegająca na wymianie kotła węglowego na gazowy</w:t>
            </w:r>
            <w:r>
              <w:rPr>
                <w:rFonts w:eastAsia="Times New Roman"/>
                <w:color w:val="000000"/>
                <w:sz w:val="18"/>
                <w:szCs w:val="18"/>
              </w:rPr>
              <w:t xml:space="preserve"> w </w:t>
            </w:r>
            <w:r w:rsidRPr="00A226EE">
              <w:rPr>
                <w:rFonts w:eastAsia="Times New Roman"/>
                <w:color w:val="000000"/>
                <w:sz w:val="18"/>
                <w:szCs w:val="18"/>
              </w:rPr>
              <w:t>miejscowości Skopanie</w:t>
            </w:r>
          </w:p>
        </w:tc>
        <w:tc>
          <w:tcPr>
            <w:tcW w:w="2055" w:type="dxa"/>
            <w:vAlign w:val="center"/>
          </w:tcPr>
          <w:p w:rsidR="006067FA" w:rsidRPr="00A226EE" w:rsidRDefault="006067FA" w:rsidP="00552801">
            <w:pPr>
              <w:spacing w:before="20" w:after="20" w:line="240" w:lineRule="auto"/>
              <w:jc w:val="left"/>
              <w:rPr>
                <w:rFonts w:eastAsia="Times New Roman"/>
                <w:color w:val="000000"/>
                <w:sz w:val="18"/>
                <w:szCs w:val="18"/>
              </w:rPr>
            </w:pPr>
            <w:r w:rsidRPr="00A226EE">
              <w:rPr>
                <w:rFonts w:eastAsia="Times New Roman"/>
                <w:color w:val="000000"/>
                <w:sz w:val="18"/>
                <w:szCs w:val="18"/>
              </w:rPr>
              <w:t>Kontrahent techniczny do</w:t>
            </w:r>
            <w:r w:rsidR="00552801">
              <w:rPr>
                <w:rFonts w:eastAsia="Times New Roman"/>
                <w:color w:val="000000"/>
                <w:sz w:val="18"/>
                <w:szCs w:val="18"/>
              </w:rPr>
              <w:t> </w:t>
            </w:r>
            <w:r w:rsidRPr="00A226EE">
              <w:rPr>
                <w:rFonts w:eastAsia="Times New Roman"/>
                <w:color w:val="000000"/>
                <w:sz w:val="18"/>
                <w:szCs w:val="18"/>
              </w:rPr>
              <w:t>rejestrowania osób fizycznych</w:t>
            </w:r>
          </w:p>
        </w:tc>
        <w:tc>
          <w:tcPr>
            <w:tcW w:w="1276" w:type="dxa"/>
            <w:shd w:val="clear" w:color="auto" w:fill="auto"/>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Baranów Sandomierski - obszar wiejski</w:t>
            </w:r>
          </w:p>
        </w:tc>
        <w:tc>
          <w:tcPr>
            <w:tcW w:w="1218" w:type="dxa"/>
            <w:shd w:val="clear" w:color="auto" w:fill="auto"/>
            <w:noWrap/>
            <w:vAlign w:val="center"/>
          </w:tcPr>
          <w:p w:rsidR="006067FA"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11-04-2018</w:t>
            </w:r>
          </w:p>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15-05-2018</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9 460,00</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9 460,00</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2 700,00</w:t>
            </w:r>
          </w:p>
        </w:tc>
        <w:tc>
          <w:tcPr>
            <w:tcW w:w="1664" w:type="dxa"/>
            <w:shd w:val="clear" w:color="auto" w:fill="auto"/>
          </w:tcPr>
          <w:p w:rsidR="006067FA" w:rsidRDefault="006067FA" w:rsidP="006067FA">
            <w:pPr>
              <w:jc w:val="center"/>
            </w:pPr>
            <w:r w:rsidRPr="00EE7E5F">
              <w:rPr>
                <w:rFonts w:eastAsia="Times New Roman"/>
                <w:color w:val="000000"/>
                <w:sz w:val="18"/>
                <w:szCs w:val="18"/>
              </w:rPr>
              <w:sym w:font="Symbol" w:char="F02D"/>
            </w:r>
          </w:p>
        </w:tc>
        <w:tc>
          <w:tcPr>
            <w:tcW w:w="696"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28,54</w:t>
            </w:r>
          </w:p>
        </w:tc>
      </w:tr>
      <w:tr w:rsidR="006067FA" w:rsidRPr="00A226EE" w:rsidTr="00FF2FCE">
        <w:trPr>
          <w:trHeight w:val="301"/>
        </w:trPr>
        <w:tc>
          <w:tcPr>
            <w:tcW w:w="3063" w:type="dxa"/>
            <w:shd w:val="clear" w:color="auto" w:fill="auto"/>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Modernizacja kotłowni węglowej</w:t>
            </w:r>
            <w:r>
              <w:rPr>
                <w:rFonts w:eastAsia="Times New Roman"/>
                <w:color w:val="000000"/>
                <w:sz w:val="18"/>
                <w:szCs w:val="18"/>
              </w:rPr>
              <w:t xml:space="preserve"> w </w:t>
            </w:r>
            <w:r w:rsidRPr="00A226EE">
              <w:rPr>
                <w:rFonts w:eastAsia="Times New Roman"/>
                <w:color w:val="000000"/>
                <w:sz w:val="18"/>
                <w:szCs w:val="18"/>
              </w:rPr>
              <w:t>budynku/lokalu mieszkalnym polegająca na wymianie kotła węglowego na gazowy</w:t>
            </w:r>
            <w:r>
              <w:rPr>
                <w:rFonts w:eastAsia="Times New Roman"/>
                <w:color w:val="000000"/>
                <w:sz w:val="18"/>
                <w:szCs w:val="18"/>
              </w:rPr>
              <w:t xml:space="preserve"> w </w:t>
            </w:r>
            <w:r w:rsidRPr="00A226EE">
              <w:rPr>
                <w:rFonts w:eastAsia="Times New Roman"/>
                <w:color w:val="000000"/>
                <w:sz w:val="18"/>
                <w:szCs w:val="18"/>
              </w:rPr>
              <w:t>miejscowości Iwonicz</w:t>
            </w:r>
          </w:p>
        </w:tc>
        <w:tc>
          <w:tcPr>
            <w:tcW w:w="2055" w:type="dxa"/>
            <w:vAlign w:val="center"/>
          </w:tcPr>
          <w:p w:rsidR="006067FA" w:rsidRPr="00A226EE" w:rsidRDefault="007A3772" w:rsidP="001F1F3D">
            <w:pPr>
              <w:spacing w:before="20" w:after="20" w:line="240" w:lineRule="auto"/>
              <w:jc w:val="left"/>
              <w:rPr>
                <w:rFonts w:eastAsia="Times New Roman"/>
                <w:color w:val="000000"/>
                <w:sz w:val="18"/>
                <w:szCs w:val="18"/>
              </w:rPr>
            </w:pPr>
            <w:r>
              <w:rPr>
                <w:rFonts w:eastAsia="Times New Roman"/>
                <w:color w:val="000000"/>
                <w:sz w:val="18"/>
                <w:szCs w:val="18"/>
              </w:rPr>
              <w:t>Kontrahent techniczny do </w:t>
            </w:r>
            <w:r w:rsidR="006067FA" w:rsidRPr="00A226EE">
              <w:rPr>
                <w:rFonts w:eastAsia="Times New Roman"/>
                <w:color w:val="000000"/>
                <w:sz w:val="18"/>
                <w:szCs w:val="18"/>
              </w:rPr>
              <w:t>rejestrowania osób fizycznych</w:t>
            </w:r>
          </w:p>
        </w:tc>
        <w:tc>
          <w:tcPr>
            <w:tcW w:w="1276" w:type="dxa"/>
            <w:shd w:val="clear" w:color="auto" w:fill="auto"/>
            <w:vAlign w:val="center"/>
          </w:tcPr>
          <w:p w:rsidR="006067FA" w:rsidRPr="00A226EE" w:rsidRDefault="00552801" w:rsidP="00552801">
            <w:pPr>
              <w:spacing w:before="20" w:after="20" w:line="240" w:lineRule="auto"/>
              <w:jc w:val="left"/>
              <w:rPr>
                <w:rFonts w:eastAsia="Times New Roman"/>
                <w:color w:val="000000"/>
                <w:sz w:val="18"/>
                <w:szCs w:val="18"/>
              </w:rPr>
            </w:pPr>
            <w:r>
              <w:rPr>
                <w:rFonts w:eastAsia="Times New Roman"/>
                <w:color w:val="000000"/>
                <w:sz w:val="18"/>
                <w:szCs w:val="18"/>
              </w:rPr>
              <w:t>Iwonicz</w:t>
            </w:r>
            <w:r w:rsidR="006067FA" w:rsidRPr="00A226EE">
              <w:rPr>
                <w:rFonts w:eastAsia="Times New Roman"/>
                <w:color w:val="000000"/>
                <w:sz w:val="18"/>
                <w:szCs w:val="18"/>
              </w:rPr>
              <w:t>-</w:t>
            </w:r>
            <w:r>
              <w:rPr>
                <w:rFonts w:eastAsia="Times New Roman"/>
                <w:color w:val="000000"/>
                <w:sz w:val="18"/>
                <w:szCs w:val="18"/>
              </w:rPr>
              <w:t>Z</w:t>
            </w:r>
            <w:r w:rsidR="006067FA" w:rsidRPr="00A226EE">
              <w:rPr>
                <w:rFonts w:eastAsia="Times New Roman"/>
                <w:color w:val="000000"/>
                <w:sz w:val="18"/>
                <w:szCs w:val="18"/>
              </w:rPr>
              <w:t>drój - miasto</w:t>
            </w:r>
          </w:p>
        </w:tc>
        <w:tc>
          <w:tcPr>
            <w:tcW w:w="1218" w:type="dxa"/>
            <w:shd w:val="clear" w:color="auto" w:fill="auto"/>
            <w:noWrap/>
            <w:vAlign w:val="center"/>
          </w:tcPr>
          <w:p w:rsidR="006067FA"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16-04-2018</w:t>
            </w:r>
          </w:p>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30-04-2018</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12 800,00</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12 800,00</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3 390,00</w:t>
            </w:r>
          </w:p>
        </w:tc>
        <w:tc>
          <w:tcPr>
            <w:tcW w:w="1664" w:type="dxa"/>
            <w:shd w:val="clear" w:color="auto" w:fill="auto"/>
          </w:tcPr>
          <w:p w:rsidR="006067FA" w:rsidRDefault="006067FA" w:rsidP="006067FA">
            <w:pPr>
              <w:jc w:val="center"/>
            </w:pPr>
            <w:r w:rsidRPr="00EE7E5F">
              <w:rPr>
                <w:rFonts w:eastAsia="Times New Roman"/>
                <w:color w:val="000000"/>
                <w:sz w:val="18"/>
                <w:szCs w:val="18"/>
              </w:rPr>
              <w:sym w:font="Symbol" w:char="F02D"/>
            </w:r>
          </w:p>
        </w:tc>
        <w:tc>
          <w:tcPr>
            <w:tcW w:w="696"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26,48</w:t>
            </w:r>
          </w:p>
        </w:tc>
      </w:tr>
      <w:tr w:rsidR="006067FA" w:rsidRPr="00A226EE" w:rsidTr="00FF2FCE">
        <w:trPr>
          <w:trHeight w:val="301"/>
        </w:trPr>
        <w:tc>
          <w:tcPr>
            <w:tcW w:w="3063" w:type="dxa"/>
            <w:shd w:val="clear" w:color="auto" w:fill="auto"/>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Modernizacja kotłowni węglowej</w:t>
            </w:r>
            <w:r>
              <w:rPr>
                <w:rFonts w:eastAsia="Times New Roman"/>
                <w:color w:val="000000"/>
                <w:sz w:val="18"/>
                <w:szCs w:val="18"/>
              </w:rPr>
              <w:t xml:space="preserve"> w </w:t>
            </w:r>
            <w:r w:rsidRPr="00A226EE">
              <w:rPr>
                <w:rFonts w:eastAsia="Times New Roman"/>
                <w:color w:val="000000"/>
                <w:sz w:val="18"/>
                <w:szCs w:val="18"/>
              </w:rPr>
              <w:t>budynku/lokalu mieszkalnym polegająca na wymianie kotła węglowego na gazowy</w:t>
            </w:r>
            <w:r>
              <w:rPr>
                <w:rFonts w:eastAsia="Times New Roman"/>
                <w:color w:val="000000"/>
                <w:sz w:val="18"/>
                <w:szCs w:val="18"/>
              </w:rPr>
              <w:t xml:space="preserve"> w </w:t>
            </w:r>
            <w:r w:rsidRPr="00A226EE">
              <w:rPr>
                <w:rFonts w:eastAsia="Times New Roman"/>
                <w:color w:val="000000"/>
                <w:sz w:val="18"/>
                <w:szCs w:val="18"/>
              </w:rPr>
              <w:t>miejscowości Bażanówka</w:t>
            </w:r>
          </w:p>
        </w:tc>
        <w:tc>
          <w:tcPr>
            <w:tcW w:w="2055" w:type="dxa"/>
            <w:vAlign w:val="center"/>
          </w:tcPr>
          <w:p w:rsidR="006067FA" w:rsidRPr="00A226EE" w:rsidRDefault="006067FA" w:rsidP="00552801">
            <w:pPr>
              <w:spacing w:before="20" w:after="20" w:line="240" w:lineRule="auto"/>
              <w:jc w:val="left"/>
              <w:rPr>
                <w:rFonts w:eastAsia="Times New Roman"/>
                <w:color w:val="000000"/>
                <w:sz w:val="18"/>
                <w:szCs w:val="18"/>
              </w:rPr>
            </w:pPr>
            <w:r w:rsidRPr="00A226EE">
              <w:rPr>
                <w:rFonts w:eastAsia="Times New Roman"/>
                <w:color w:val="000000"/>
                <w:sz w:val="18"/>
                <w:szCs w:val="18"/>
              </w:rPr>
              <w:t>Kontrahent techniczny do</w:t>
            </w:r>
            <w:r w:rsidR="00552801">
              <w:rPr>
                <w:rFonts w:eastAsia="Times New Roman"/>
                <w:color w:val="000000"/>
                <w:sz w:val="18"/>
                <w:szCs w:val="18"/>
              </w:rPr>
              <w:t> </w:t>
            </w:r>
            <w:r w:rsidRPr="00A226EE">
              <w:rPr>
                <w:rFonts w:eastAsia="Times New Roman"/>
                <w:color w:val="000000"/>
                <w:sz w:val="18"/>
                <w:szCs w:val="18"/>
              </w:rPr>
              <w:t>rejestrowania osób fizycznych</w:t>
            </w:r>
          </w:p>
        </w:tc>
        <w:tc>
          <w:tcPr>
            <w:tcW w:w="1276" w:type="dxa"/>
            <w:shd w:val="clear" w:color="auto" w:fill="auto"/>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Zarszyn</w:t>
            </w:r>
          </w:p>
        </w:tc>
        <w:tc>
          <w:tcPr>
            <w:tcW w:w="1218" w:type="dxa"/>
            <w:shd w:val="clear" w:color="auto" w:fill="auto"/>
            <w:noWrap/>
            <w:vAlign w:val="center"/>
          </w:tcPr>
          <w:p w:rsidR="006067FA"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26-03-2018</w:t>
            </w:r>
          </w:p>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30-09-2018</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11 666,82</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11 666,82</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2 900,04</w:t>
            </w:r>
          </w:p>
        </w:tc>
        <w:tc>
          <w:tcPr>
            <w:tcW w:w="1664" w:type="dxa"/>
            <w:shd w:val="clear" w:color="auto" w:fill="auto"/>
          </w:tcPr>
          <w:p w:rsidR="006067FA" w:rsidRDefault="006067FA" w:rsidP="006067FA">
            <w:pPr>
              <w:jc w:val="center"/>
            </w:pPr>
            <w:r w:rsidRPr="00EE7E5F">
              <w:rPr>
                <w:rFonts w:eastAsia="Times New Roman"/>
                <w:color w:val="000000"/>
                <w:sz w:val="18"/>
                <w:szCs w:val="18"/>
              </w:rPr>
              <w:sym w:font="Symbol" w:char="F02D"/>
            </w:r>
          </w:p>
        </w:tc>
        <w:tc>
          <w:tcPr>
            <w:tcW w:w="696"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24,86</w:t>
            </w:r>
          </w:p>
        </w:tc>
      </w:tr>
      <w:tr w:rsidR="006067FA" w:rsidRPr="00A226EE" w:rsidTr="00FF2FCE">
        <w:trPr>
          <w:trHeight w:val="301"/>
        </w:trPr>
        <w:tc>
          <w:tcPr>
            <w:tcW w:w="3063" w:type="dxa"/>
            <w:shd w:val="clear" w:color="auto" w:fill="auto"/>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Modernizacja kotłowni węglowej</w:t>
            </w:r>
            <w:r>
              <w:rPr>
                <w:rFonts w:eastAsia="Times New Roman"/>
                <w:color w:val="000000"/>
                <w:sz w:val="18"/>
                <w:szCs w:val="18"/>
              </w:rPr>
              <w:t xml:space="preserve"> w </w:t>
            </w:r>
            <w:r w:rsidRPr="00A226EE">
              <w:rPr>
                <w:rFonts w:eastAsia="Times New Roman"/>
                <w:color w:val="000000"/>
                <w:sz w:val="18"/>
                <w:szCs w:val="18"/>
              </w:rPr>
              <w:t xml:space="preserve">budynku/lokalu mieszkalnym </w:t>
            </w:r>
            <w:r w:rsidRPr="00A226EE">
              <w:rPr>
                <w:rFonts w:eastAsia="Times New Roman"/>
                <w:color w:val="000000"/>
                <w:sz w:val="18"/>
                <w:szCs w:val="18"/>
              </w:rPr>
              <w:lastRenderedPageBreak/>
              <w:t>polegająca na wymianie kotła węglowego na gazowy</w:t>
            </w:r>
            <w:r>
              <w:rPr>
                <w:rFonts w:eastAsia="Times New Roman"/>
                <w:color w:val="000000"/>
                <w:sz w:val="18"/>
                <w:szCs w:val="18"/>
              </w:rPr>
              <w:t xml:space="preserve"> w </w:t>
            </w:r>
            <w:r w:rsidRPr="00A226EE">
              <w:rPr>
                <w:rFonts w:eastAsia="Times New Roman"/>
                <w:color w:val="000000"/>
                <w:sz w:val="18"/>
                <w:szCs w:val="18"/>
              </w:rPr>
              <w:t>miejscowości Rudna Wielka.</w:t>
            </w:r>
          </w:p>
        </w:tc>
        <w:tc>
          <w:tcPr>
            <w:tcW w:w="2055" w:type="dxa"/>
            <w:vAlign w:val="center"/>
          </w:tcPr>
          <w:p w:rsidR="006067FA" w:rsidRPr="00A226EE" w:rsidRDefault="006067FA" w:rsidP="00552801">
            <w:pPr>
              <w:spacing w:before="20" w:after="20" w:line="240" w:lineRule="auto"/>
              <w:jc w:val="left"/>
              <w:rPr>
                <w:rFonts w:eastAsia="Times New Roman"/>
                <w:color w:val="000000"/>
                <w:sz w:val="18"/>
                <w:szCs w:val="18"/>
              </w:rPr>
            </w:pPr>
            <w:r w:rsidRPr="00A226EE">
              <w:rPr>
                <w:rFonts w:eastAsia="Times New Roman"/>
                <w:color w:val="000000"/>
                <w:sz w:val="18"/>
                <w:szCs w:val="18"/>
              </w:rPr>
              <w:lastRenderedPageBreak/>
              <w:t>Kontrahent techniczny do</w:t>
            </w:r>
            <w:r w:rsidR="00552801">
              <w:rPr>
                <w:rFonts w:eastAsia="Times New Roman"/>
                <w:color w:val="000000"/>
                <w:sz w:val="18"/>
                <w:szCs w:val="18"/>
              </w:rPr>
              <w:t> </w:t>
            </w:r>
            <w:r w:rsidRPr="00A226EE">
              <w:rPr>
                <w:rFonts w:eastAsia="Times New Roman"/>
                <w:color w:val="000000"/>
                <w:sz w:val="18"/>
                <w:szCs w:val="18"/>
              </w:rPr>
              <w:t xml:space="preserve">rejestrowania osób </w:t>
            </w:r>
            <w:r w:rsidRPr="00A226EE">
              <w:rPr>
                <w:rFonts w:eastAsia="Times New Roman"/>
                <w:color w:val="000000"/>
                <w:sz w:val="18"/>
                <w:szCs w:val="18"/>
              </w:rPr>
              <w:lastRenderedPageBreak/>
              <w:t>fizycznych</w:t>
            </w:r>
          </w:p>
        </w:tc>
        <w:tc>
          <w:tcPr>
            <w:tcW w:w="1276" w:type="dxa"/>
            <w:shd w:val="clear" w:color="auto" w:fill="auto"/>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lastRenderedPageBreak/>
              <w:t>Świlcza</w:t>
            </w:r>
          </w:p>
        </w:tc>
        <w:tc>
          <w:tcPr>
            <w:tcW w:w="1218" w:type="dxa"/>
            <w:shd w:val="clear" w:color="auto" w:fill="auto"/>
            <w:noWrap/>
            <w:vAlign w:val="center"/>
          </w:tcPr>
          <w:p w:rsidR="006067FA"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01-06-2018</w:t>
            </w:r>
          </w:p>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30-06-2018</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8 000,00</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8 000,00</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1 560,00</w:t>
            </w:r>
          </w:p>
        </w:tc>
        <w:tc>
          <w:tcPr>
            <w:tcW w:w="1664" w:type="dxa"/>
            <w:shd w:val="clear" w:color="auto" w:fill="auto"/>
          </w:tcPr>
          <w:p w:rsidR="006067FA" w:rsidRDefault="006067FA" w:rsidP="006067FA">
            <w:pPr>
              <w:jc w:val="center"/>
            </w:pPr>
            <w:r w:rsidRPr="00EE7E5F">
              <w:rPr>
                <w:rFonts w:eastAsia="Times New Roman"/>
                <w:color w:val="000000"/>
                <w:sz w:val="18"/>
                <w:szCs w:val="18"/>
              </w:rPr>
              <w:sym w:font="Symbol" w:char="F02D"/>
            </w:r>
          </w:p>
        </w:tc>
        <w:tc>
          <w:tcPr>
            <w:tcW w:w="696"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19,5</w:t>
            </w:r>
          </w:p>
        </w:tc>
      </w:tr>
      <w:tr w:rsidR="006067FA" w:rsidRPr="00A226EE" w:rsidTr="00FF2FCE">
        <w:trPr>
          <w:trHeight w:val="301"/>
        </w:trPr>
        <w:tc>
          <w:tcPr>
            <w:tcW w:w="3063" w:type="dxa"/>
            <w:shd w:val="clear" w:color="auto" w:fill="auto"/>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lastRenderedPageBreak/>
              <w:t>Modernizacja kotłowni węglowej</w:t>
            </w:r>
            <w:r>
              <w:rPr>
                <w:rFonts w:eastAsia="Times New Roman"/>
                <w:color w:val="000000"/>
                <w:sz w:val="18"/>
                <w:szCs w:val="18"/>
              </w:rPr>
              <w:t xml:space="preserve"> w </w:t>
            </w:r>
            <w:r w:rsidRPr="00A226EE">
              <w:rPr>
                <w:rFonts w:eastAsia="Times New Roman"/>
                <w:color w:val="000000"/>
                <w:sz w:val="18"/>
                <w:szCs w:val="18"/>
              </w:rPr>
              <w:t>budynku/lokalu mieszkalnym polegająca na wymianie kotła węglowego na gazowy</w:t>
            </w:r>
            <w:r>
              <w:rPr>
                <w:rFonts w:eastAsia="Times New Roman"/>
                <w:color w:val="000000"/>
                <w:sz w:val="18"/>
                <w:szCs w:val="18"/>
              </w:rPr>
              <w:t xml:space="preserve"> w </w:t>
            </w:r>
            <w:r w:rsidRPr="00A226EE">
              <w:rPr>
                <w:rFonts w:eastAsia="Times New Roman"/>
                <w:color w:val="000000"/>
                <w:sz w:val="18"/>
                <w:szCs w:val="18"/>
              </w:rPr>
              <w:t>miejscowości Rzeszów</w:t>
            </w:r>
          </w:p>
        </w:tc>
        <w:tc>
          <w:tcPr>
            <w:tcW w:w="2055" w:type="dxa"/>
            <w:vAlign w:val="center"/>
          </w:tcPr>
          <w:p w:rsidR="006067FA" w:rsidRPr="00A226EE" w:rsidRDefault="006067FA" w:rsidP="00552801">
            <w:pPr>
              <w:spacing w:before="20" w:after="20" w:line="240" w:lineRule="auto"/>
              <w:jc w:val="left"/>
              <w:rPr>
                <w:rFonts w:eastAsia="Times New Roman"/>
                <w:color w:val="000000"/>
                <w:sz w:val="18"/>
                <w:szCs w:val="18"/>
              </w:rPr>
            </w:pPr>
            <w:r w:rsidRPr="00A226EE">
              <w:rPr>
                <w:rFonts w:eastAsia="Times New Roman"/>
                <w:color w:val="000000"/>
                <w:sz w:val="18"/>
                <w:szCs w:val="18"/>
              </w:rPr>
              <w:t>Kontrahent techniczny do</w:t>
            </w:r>
            <w:r w:rsidR="00552801">
              <w:rPr>
                <w:rFonts w:eastAsia="Times New Roman"/>
                <w:color w:val="000000"/>
                <w:sz w:val="18"/>
                <w:szCs w:val="18"/>
              </w:rPr>
              <w:t> </w:t>
            </w:r>
            <w:r w:rsidRPr="00A226EE">
              <w:rPr>
                <w:rFonts w:eastAsia="Times New Roman"/>
                <w:color w:val="000000"/>
                <w:sz w:val="18"/>
                <w:szCs w:val="18"/>
              </w:rPr>
              <w:t>rejestrowania osób fizycznych</w:t>
            </w:r>
          </w:p>
        </w:tc>
        <w:tc>
          <w:tcPr>
            <w:tcW w:w="1276" w:type="dxa"/>
            <w:shd w:val="clear" w:color="auto" w:fill="auto"/>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Rzeszów</w:t>
            </w:r>
          </w:p>
        </w:tc>
        <w:tc>
          <w:tcPr>
            <w:tcW w:w="1218" w:type="dxa"/>
            <w:shd w:val="clear" w:color="auto" w:fill="auto"/>
            <w:noWrap/>
            <w:vAlign w:val="center"/>
          </w:tcPr>
          <w:p w:rsidR="006067FA"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18-04-2018</w:t>
            </w:r>
          </w:p>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30-08-2018</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10 800,00</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10 800,00</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2 340,00</w:t>
            </w:r>
          </w:p>
        </w:tc>
        <w:tc>
          <w:tcPr>
            <w:tcW w:w="1664" w:type="dxa"/>
            <w:shd w:val="clear" w:color="auto" w:fill="auto"/>
          </w:tcPr>
          <w:p w:rsidR="006067FA" w:rsidRDefault="006067FA" w:rsidP="006067FA">
            <w:pPr>
              <w:jc w:val="center"/>
            </w:pPr>
            <w:r w:rsidRPr="00EE7E5F">
              <w:rPr>
                <w:rFonts w:eastAsia="Times New Roman"/>
                <w:color w:val="000000"/>
                <w:sz w:val="18"/>
                <w:szCs w:val="18"/>
              </w:rPr>
              <w:sym w:font="Symbol" w:char="F02D"/>
            </w:r>
          </w:p>
        </w:tc>
        <w:tc>
          <w:tcPr>
            <w:tcW w:w="696"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21,67</w:t>
            </w:r>
          </w:p>
        </w:tc>
      </w:tr>
      <w:tr w:rsidR="006067FA" w:rsidRPr="00A226EE" w:rsidTr="00FF2FCE">
        <w:trPr>
          <w:trHeight w:val="301"/>
        </w:trPr>
        <w:tc>
          <w:tcPr>
            <w:tcW w:w="3063" w:type="dxa"/>
            <w:shd w:val="clear" w:color="auto" w:fill="auto"/>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Modernizacja kotłowni węglowej</w:t>
            </w:r>
            <w:r>
              <w:rPr>
                <w:rFonts w:eastAsia="Times New Roman"/>
                <w:color w:val="000000"/>
                <w:sz w:val="18"/>
                <w:szCs w:val="18"/>
              </w:rPr>
              <w:t xml:space="preserve"> w </w:t>
            </w:r>
            <w:r w:rsidRPr="00A226EE">
              <w:rPr>
                <w:rFonts w:eastAsia="Times New Roman"/>
                <w:color w:val="000000"/>
                <w:sz w:val="18"/>
                <w:szCs w:val="18"/>
              </w:rPr>
              <w:t>budynku/lokalu mieszkalnym polegająca na wymianie kotła węglowego na gazowy</w:t>
            </w:r>
            <w:r>
              <w:rPr>
                <w:rFonts w:eastAsia="Times New Roman"/>
                <w:color w:val="000000"/>
                <w:sz w:val="18"/>
                <w:szCs w:val="18"/>
              </w:rPr>
              <w:t xml:space="preserve"> w </w:t>
            </w:r>
            <w:r w:rsidRPr="00A226EE">
              <w:rPr>
                <w:rFonts w:eastAsia="Times New Roman"/>
                <w:color w:val="000000"/>
                <w:sz w:val="18"/>
                <w:szCs w:val="18"/>
              </w:rPr>
              <w:t>miejscowości Widna Góra.</w:t>
            </w:r>
          </w:p>
        </w:tc>
        <w:tc>
          <w:tcPr>
            <w:tcW w:w="2055" w:type="dxa"/>
            <w:vAlign w:val="center"/>
          </w:tcPr>
          <w:p w:rsidR="006067FA" w:rsidRPr="00A226EE" w:rsidRDefault="006067FA" w:rsidP="00552801">
            <w:pPr>
              <w:spacing w:before="20" w:after="20" w:line="240" w:lineRule="auto"/>
              <w:jc w:val="left"/>
              <w:rPr>
                <w:rFonts w:eastAsia="Times New Roman"/>
                <w:color w:val="000000"/>
                <w:sz w:val="18"/>
                <w:szCs w:val="18"/>
              </w:rPr>
            </w:pPr>
            <w:r w:rsidRPr="00A226EE">
              <w:rPr>
                <w:rFonts w:eastAsia="Times New Roman"/>
                <w:color w:val="000000"/>
                <w:sz w:val="18"/>
                <w:szCs w:val="18"/>
              </w:rPr>
              <w:t>Kontrahent techniczny do</w:t>
            </w:r>
            <w:r w:rsidR="00552801">
              <w:rPr>
                <w:rFonts w:eastAsia="Times New Roman"/>
                <w:color w:val="000000"/>
                <w:sz w:val="18"/>
                <w:szCs w:val="18"/>
              </w:rPr>
              <w:t> </w:t>
            </w:r>
            <w:r w:rsidRPr="00A226EE">
              <w:rPr>
                <w:rFonts w:eastAsia="Times New Roman"/>
                <w:color w:val="000000"/>
                <w:sz w:val="18"/>
                <w:szCs w:val="18"/>
              </w:rPr>
              <w:t>rejestrowania osób fizycznych</w:t>
            </w:r>
          </w:p>
        </w:tc>
        <w:tc>
          <w:tcPr>
            <w:tcW w:w="1276" w:type="dxa"/>
            <w:shd w:val="clear" w:color="auto" w:fill="auto"/>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Pawłosiów</w:t>
            </w:r>
          </w:p>
        </w:tc>
        <w:tc>
          <w:tcPr>
            <w:tcW w:w="1218" w:type="dxa"/>
            <w:shd w:val="clear" w:color="auto" w:fill="auto"/>
            <w:noWrap/>
            <w:vAlign w:val="center"/>
          </w:tcPr>
          <w:p w:rsidR="006067FA"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15-06-2018</w:t>
            </w:r>
          </w:p>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20-06-2018</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10 000,00</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10 000,00</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2 094,00</w:t>
            </w:r>
          </w:p>
        </w:tc>
        <w:tc>
          <w:tcPr>
            <w:tcW w:w="1664" w:type="dxa"/>
            <w:shd w:val="clear" w:color="auto" w:fill="auto"/>
          </w:tcPr>
          <w:p w:rsidR="006067FA" w:rsidRDefault="006067FA" w:rsidP="006067FA">
            <w:pPr>
              <w:jc w:val="center"/>
            </w:pPr>
            <w:r w:rsidRPr="00EE7E5F">
              <w:rPr>
                <w:rFonts w:eastAsia="Times New Roman"/>
                <w:color w:val="000000"/>
                <w:sz w:val="18"/>
                <w:szCs w:val="18"/>
              </w:rPr>
              <w:sym w:font="Symbol" w:char="F02D"/>
            </w:r>
          </w:p>
        </w:tc>
        <w:tc>
          <w:tcPr>
            <w:tcW w:w="696"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20,94</w:t>
            </w:r>
          </w:p>
        </w:tc>
      </w:tr>
      <w:tr w:rsidR="006067FA" w:rsidRPr="00A226EE" w:rsidTr="00FF2FCE">
        <w:trPr>
          <w:trHeight w:val="301"/>
        </w:trPr>
        <w:tc>
          <w:tcPr>
            <w:tcW w:w="3063" w:type="dxa"/>
            <w:shd w:val="clear" w:color="auto" w:fill="auto"/>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Modernizacja kotłowni węglowej</w:t>
            </w:r>
            <w:r>
              <w:rPr>
                <w:rFonts w:eastAsia="Times New Roman"/>
                <w:color w:val="000000"/>
                <w:sz w:val="18"/>
                <w:szCs w:val="18"/>
              </w:rPr>
              <w:t xml:space="preserve"> w </w:t>
            </w:r>
            <w:r w:rsidRPr="00A226EE">
              <w:rPr>
                <w:rFonts w:eastAsia="Times New Roman"/>
                <w:color w:val="000000"/>
                <w:sz w:val="18"/>
                <w:szCs w:val="18"/>
              </w:rPr>
              <w:t>budynku/lokalu mieszkalnym polegająca na wymianie kotła węglowego na gazowy</w:t>
            </w:r>
            <w:r>
              <w:rPr>
                <w:rFonts w:eastAsia="Times New Roman"/>
                <w:color w:val="000000"/>
                <w:sz w:val="18"/>
                <w:szCs w:val="18"/>
              </w:rPr>
              <w:t xml:space="preserve"> w </w:t>
            </w:r>
            <w:r w:rsidRPr="00A226EE">
              <w:rPr>
                <w:rFonts w:eastAsia="Times New Roman"/>
                <w:color w:val="000000"/>
                <w:sz w:val="18"/>
                <w:szCs w:val="18"/>
              </w:rPr>
              <w:t>miejscowości Turbia</w:t>
            </w:r>
          </w:p>
        </w:tc>
        <w:tc>
          <w:tcPr>
            <w:tcW w:w="2055" w:type="dxa"/>
            <w:vAlign w:val="center"/>
          </w:tcPr>
          <w:p w:rsidR="006067FA" w:rsidRPr="00A226EE" w:rsidRDefault="006067FA" w:rsidP="00552801">
            <w:pPr>
              <w:spacing w:before="20" w:after="20" w:line="240" w:lineRule="auto"/>
              <w:jc w:val="left"/>
              <w:rPr>
                <w:rFonts w:eastAsia="Times New Roman"/>
                <w:color w:val="000000"/>
                <w:sz w:val="18"/>
                <w:szCs w:val="18"/>
              </w:rPr>
            </w:pPr>
            <w:r w:rsidRPr="00A226EE">
              <w:rPr>
                <w:rFonts w:eastAsia="Times New Roman"/>
                <w:color w:val="000000"/>
                <w:sz w:val="18"/>
                <w:szCs w:val="18"/>
              </w:rPr>
              <w:t>Kontrahent techniczny do</w:t>
            </w:r>
            <w:r w:rsidR="00552801">
              <w:rPr>
                <w:rFonts w:eastAsia="Times New Roman"/>
                <w:color w:val="000000"/>
                <w:sz w:val="18"/>
                <w:szCs w:val="18"/>
              </w:rPr>
              <w:t> </w:t>
            </w:r>
            <w:r w:rsidRPr="00A226EE">
              <w:rPr>
                <w:rFonts w:eastAsia="Times New Roman"/>
                <w:color w:val="000000"/>
                <w:sz w:val="18"/>
                <w:szCs w:val="18"/>
              </w:rPr>
              <w:t>rejestrowania osób fizycznych</w:t>
            </w:r>
          </w:p>
        </w:tc>
        <w:tc>
          <w:tcPr>
            <w:tcW w:w="1276" w:type="dxa"/>
            <w:shd w:val="clear" w:color="auto" w:fill="auto"/>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Zaleszany</w:t>
            </w:r>
          </w:p>
        </w:tc>
        <w:tc>
          <w:tcPr>
            <w:tcW w:w="1218" w:type="dxa"/>
            <w:shd w:val="clear" w:color="auto" w:fill="auto"/>
            <w:noWrap/>
            <w:vAlign w:val="center"/>
          </w:tcPr>
          <w:p w:rsidR="006067FA"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04-06-2018</w:t>
            </w:r>
          </w:p>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31-07-2018</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7 050,00</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7 050,00</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1 869,00</w:t>
            </w:r>
          </w:p>
        </w:tc>
        <w:tc>
          <w:tcPr>
            <w:tcW w:w="1664" w:type="dxa"/>
            <w:shd w:val="clear" w:color="auto" w:fill="auto"/>
          </w:tcPr>
          <w:p w:rsidR="006067FA" w:rsidRDefault="006067FA" w:rsidP="006067FA">
            <w:pPr>
              <w:jc w:val="center"/>
            </w:pPr>
            <w:r w:rsidRPr="009272CA">
              <w:rPr>
                <w:rFonts w:eastAsia="Times New Roman"/>
                <w:color w:val="000000"/>
                <w:sz w:val="18"/>
                <w:szCs w:val="18"/>
              </w:rPr>
              <w:sym w:font="Symbol" w:char="F02D"/>
            </w:r>
          </w:p>
        </w:tc>
        <w:tc>
          <w:tcPr>
            <w:tcW w:w="696"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26,51</w:t>
            </w:r>
          </w:p>
        </w:tc>
      </w:tr>
      <w:tr w:rsidR="006067FA" w:rsidRPr="00A226EE" w:rsidTr="00FF2FCE">
        <w:trPr>
          <w:trHeight w:val="301"/>
        </w:trPr>
        <w:tc>
          <w:tcPr>
            <w:tcW w:w="3063" w:type="dxa"/>
            <w:shd w:val="clear" w:color="auto" w:fill="auto"/>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Modernizacja kotłowni węglowej</w:t>
            </w:r>
            <w:r>
              <w:rPr>
                <w:rFonts w:eastAsia="Times New Roman"/>
                <w:color w:val="000000"/>
                <w:sz w:val="18"/>
                <w:szCs w:val="18"/>
              </w:rPr>
              <w:t xml:space="preserve"> w </w:t>
            </w:r>
            <w:r w:rsidRPr="00A226EE">
              <w:rPr>
                <w:rFonts w:eastAsia="Times New Roman"/>
                <w:color w:val="000000"/>
                <w:sz w:val="18"/>
                <w:szCs w:val="18"/>
              </w:rPr>
              <w:t>budynku/lokalu mieszkalnym polegająca na wymianie kotła węglowego na gazowy</w:t>
            </w:r>
            <w:r>
              <w:rPr>
                <w:rFonts w:eastAsia="Times New Roman"/>
                <w:color w:val="000000"/>
                <w:sz w:val="18"/>
                <w:szCs w:val="18"/>
              </w:rPr>
              <w:t xml:space="preserve"> w </w:t>
            </w:r>
            <w:r w:rsidRPr="00A226EE">
              <w:rPr>
                <w:rFonts w:eastAsia="Times New Roman"/>
                <w:color w:val="000000"/>
                <w:sz w:val="18"/>
                <w:szCs w:val="18"/>
              </w:rPr>
              <w:t>miejscowości Rzeszów.</w:t>
            </w:r>
          </w:p>
        </w:tc>
        <w:tc>
          <w:tcPr>
            <w:tcW w:w="2055" w:type="dxa"/>
            <w:vAlign w:val="center"/>
          </w:tcPr>
          <w:p w:rsidR="006067FA" w:rsidRPr="00A226EE" w:rsidRDefault="006067FA" w:rsidP="00552801">
            <w:pPr>
              <w:spacing w:before="20" w:after="20" w:line="240" w:lineRule="auto"/>
              <w:jc w:val="left"/>
              <w:rPr>
                <w:rFonts w:eastAsia="Times New Roman"/>
                <w:color w:val="000000"/>
                <w:sz w:val="18"/>
                <w:szCs w:val="18"/>
              </w:rPr>
            </w:pPr>
            <w:r w:rsidRPr="00A226EE">
              <w:rPr>
                <w:rFonts w:eastAsia="Times New Roman"/>
                <w:color w:val="000000"/>
                <w:sz w:val="18"/>
                <w:szCs w:val="18"/>
              </w:rPr>
              <w:t>Kontrahent techniczny do</w:t>
            </w:r>
            <w:r w:rsidR="00552801">
              <w:rPr>
                <w:rFonts w:eastAsia="Times New Roman"/>
                <w:color w:val="000000"/>
                <w:sz w:val="18"/>
                <w:szCs w:val="18"/>
              </w:rPr>
              <w:t> </w:t>
            </w:r>
            <w:r w:rsidRPr="00A226EE">
              <w:rPr>
                <w:rFonts w:eastAsia="Times New Roman"/>
                <w:color w:val="000000"/>
                <w:sz w:val="18"/>
                <w:szCs w:val="18"/>
              </w:rPr>
              <w:t>rejestrowania osób fizycznych</w:t>
            </w:r>
          </w:p>
        </w:tc>
        <w:tc>
          <w:tcPr>
            <w:tcW w:w="1276" w:type="dxa"/>
            <w:shd w:val="clear" w:color="auto" w:fill="auto"/>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Rzeszów</w:t>
            </w:r>
          </w:p>
        </w:tc>
        <w:tc>
          <w:tcPr>
            <w:tcW w:w="1218" w:type="dxa"/>
            <w:shd w:val="clear" w:color="auto" w:fill="auto"/>
            <w:noWrap/>
            <w:vAlign w:val="center"/>
          </w:tcPr>
          <w:p w:rsidR="006067FA"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15-06-2018</w:t>
            </w:r>
          </w:p>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31-08-2018</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7 600,00</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7 600,00</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1 830,00</w:t>
            </w:r>
          </w:p>
        </w:tc>
        <w:tc>
          <w:tcPr>
            <w:tcW w:w="1664" w:type="dxa"/>
            <w:shd w:val="clear" w:color="auto" w:fill="auto"/>
          </w:tcPr>
          <w:p w:rsidR="006067FA" w:rsidRDefault="006067FA" w:rsidP="006067FA">
            <w:pPr>
              <w:jc w:val="center"/>
            </w:pPr>
            <w:r w:rsidRPr="009272CA">
              <w:rPr>
                <w:rFonts w:eastAsia="Times New Roman"/>
                <w:color w:val="000000"/>
                <w:sz w:val="18"/>
                <w:szCs w:val="18"/>
              </w:rPr>
              <w:sym w:font="Symbol" w:char="F02D"/>
            </w:r>
          </w:p>
        </w:tc>
        <w:tc>
          <w:tcPr>
            <w:tcW w:w="696"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24,08</w:t>
            </w:r>
          </w:p>
        </w:tc>
      </w:tr>
      <w:tr w:rsidR="006067FA" w:rsidRPr="00A226EE" w:rsidTr="00FF2FCE">
        <w:trPr>
          <w:trHeight w:val="301"/>
        </w:trPr>
        <w:tc>
          <w:tcPr>
            <w:tcW w:w="3063" w:type="dxa"/>
            <w:shd w:val="clear" w:color="auto" w:fill="auto"/>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Modernizacja kotłowni węglowej</w:t>
            </w:r>
            <w:r>
              <w:rPr>
                <w:rFonts w:eastAsia="Times New Roman"/>
                <w:color w:val="000000"/>
                <w:sz w:val="18"/>
                <w:szCs w:val="18"/>
              </w:rPr>
              <w:t xml:space="preserve"> w </w:t>
            </w:r>
            <w:r w:rsidRPr="00A226EE">
              <w:rPr>
                <w:rFonts w:eastAsia="Times New Roman"/>
                <w:color w:val="000000"/>
                <w:sz w:val="18"/>
                <w:szCs w:val="18"/>
              </w:rPr>
              <w:t>budynku/lokalu mieszkalnym polegająca na wymianie kotła węglowego na opalany biomasą</w:t>
            </w:r>
            <w:r>
              <w:rPr>
                <w:rFonts w:eastAsia="Times New Roman"/>
                <w:color w:val="000000"/>
                <w:sz w:val="18"/>
                <w:szCs w:val="18"/>
              </w:rPr>
              <w:t xml:space="preserve"> w </w:t>
            </w:r>
            <w:r w:rsidRPr="00A226EE">
              <w:rPr>
                <w:rFonts w:eastAsia="Times New Roman"/>
                <w:color w:val="000000"/>
                <w:sz w:val="18"/>
                <w:szCs w:val="18"/>
              </w:rPr>
              <w:t>miejscowości Winne Podbukowina</w:t>
            </w:r>
          </w:p>
        </w:tc>
        <w:tc>
          <w:tcPr>
            <w:tcW w:w="2055" w:type="dxa"/>
            <w:vAlign w:val="center"/>
          </w:tcPr>
          <w:p w:rsidR="006067FA" w:rsidRPr="00A226EE" w:rsidRDefault="006067FA" w:rsidP="00552801">
            <w:pPr>
              <w:spacing w:before="20" w:after="20" w:line="240" w:lineRule="auto"/>
              <w:jc w:val="left"/>
              <w:rPr>
                <w:rFonts w:eastAsia="Times New Roman"/>
                <w:color w:val="000000"/>
                <w:sz w:val="18"/>
                <w:szCs w:val="18"/>
              </w:rPr>
            </w:pPr>
            <w:r w:rsidRPr="00A226EE">
              <w:rPr>
                <w:rFonts w:eastAsia="Times New Roman"/>
                <w:color w:val="000000"/>
                <w:sz w:val="18"/>
                <w:szCs w:val="18"/>
              </w:rPr>
              <w:t>Kontrahent techniczny do</w:t>
            </w:r>
            <w:r w:rsidR="00552801">
              <w:rPr>
                <w:rFonts w:eastAsia="Times New Roman"/>
                <w:color w:val="000000"/>
                <w:sz w:val="18"/>
                <w:szCs w:val="18"/>
              </w:rPr>
              <w:t> </w:t>
            </w:r>
            <w:r w:rsidRPr="00A226EE">
              <w:rPr>
                <w:rFonts w:eastAsia="Times New Roman"/>
                <w:color w:val="000000"/>
                <w:sz w:val="18"/>
                <w:szCs w:val="18"/>
              </w:rPr>
              <w:t>rejestrowania osób fizycznych</w:t>
            </w:r>
          </w:p>
        </w:tc>
        <w:tc>
          <w:tcPr>
            <w:tcW w:w="1276" w:type="dxa"/>
            <w:shd w:val="clear" w:color="auto" w:fill="auto"/>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Dubiecko</w:t>
            </w:r>
          </w:p>
        </w:tc>
        <w:tc>
          <w:tcPr>
            <w:tcW w:w="1218" w:type="dxa"/>
            <w:shd w:val="clear" w:color="auto" w:fill="auto"/>
            <w:noWrap/>
            <w:vAlign w:val="center"/>
          </w:tcPr>
          <w:p w:rsidR="006067FA"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20-05-2018</w:t>
            </w:r>
          </w:p>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27-06-2018</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12 500,00</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12 500,00</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3 120,14</w:t>
            </w:r>
          </w:p>
        </w:tc>
        <w:tc>
          <w:tcPr>
            <w:tcW w:w="1664" w:type="dxa"/>
            <w:shd w:val="clear" w:color="auto" w:fill="auto"/>
          </w:tcPr>
          <w:p w:rsidR="006067FA" w:rsidRDefault="006067FA" w:rsidP="006067FA">
            <w:pPr>
              <w:jc w:val="center"/>
            </w:pPr>
            <w:r w:rsidRPr="009272CA">
              <w:rPr>
                <w:rFonts w:eastAsia="Times New Roman"/>
                <w:color w:val="000000"/>
                <w:sz w:val="18"/>
                <w:szCs w:val="18"/>
              </w:rPr>
              <w:sym w:font="Symbol" w:char="F02D"/>
            </w:r>
          </w:p>
        </w:tc>
        <w:tc>
          <w:tcPr>
            <w:tcW w:w="696"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24,96</w:t>
            </w:r>
          </w:p>
        </w:tc>
      </w:tr>
      <w:tr w:rsidR="006067FA" w:rsidRPr="00A226EE" w:rsidTr="00FF2FCE">
        <w:trPr>
          <w:trHeight w:val="301"/>
        </w:trPr>
        <w:tc>
          <w:tcPr>
            <w:tcW w:w="3063" w:type="dxa"/>
            <w:shd w:val="clear" w:color="auto" w:fill="auto"/>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Modernizacja kotłowni węglowej</w:t>
            </w:r>
            <w:r>
              <w:rPr>
                <w:rFonts w:eastAsia="Times New Roman"/>
                <w:color w:val="000000"/>
                <w:sz w:val="18"/>
                <w:szCs w:val="18"/>
              </w:rPr>
              <w:t xml:space="preserve"> w </w:t>
            </w:r>
            <w:r w:rsidRPr="00A226EE">
              <w:rPr>
                <w:rFonts w:eastAsia="Times New Roman"/>
                <w:color w:val="000000"/>
                <w:sz w:val="18"/>
                <w:szCs w:val="18"/>
              </w:rPr>
              <w:t>budynku mieszkalnym polegająca na wymianie kotła węglowego na gazowy</w:t>
            </w:r>
            <w:r>
              <w:rPr>
                <w:rFonts w:eastAsia="Times New Roman"/>
                <w:color w:val="000000"/>
                <w:sz w:val="18"/>
                <w:szCs w:val="18"/>
              </w:rPr>
              <w:t xml:space="preserve"> w </w:t>
            </w:r>
            <w:r w:rsidRPr="00A226EE">
              <w:rPr>
                <w:rFonts w:eastAsia="Times New Roman"/>
                <w:color w:val="000000"/>
                <w:sz w:val="18"/>
                <w:szCs w:val="18"/>
              </w:rPr>
              <w:t>miejscowości Sokołów Małopolski.</w:t>
            </w:r>
          </w:p>
        </w:tc>
        <w:tc>
          <w:tcPr>
            <w:tcW w:w="2055" w:type="dxa"/>
            <w:vAlign w:val="center"/>
          </w:tcPr>
          <w:p w:rsidR="006067FA" w:rsidRPr="00A226EE" w:rsidRDefault="006067FA" w:rsidP="00552801">
            <w:pPr>
              <w:spacing w:before="20" w:after="20" w:line="240" w:lineRule="auto"/>
              <w:jc w:val="left"/>
              <w:rPr>
                <w:rFonts w:eastAsia="Times New Roman"/>
                <w:color w:val="000000"/>
                <w:sz w:val="18"/>
                <w:szCs w:val="18"/>
              </w:rPr>
            </w:pPr>
            <w:r w:rsidRPr="00A226EE">
              <w:rPr>
                <w:rFonts w:eastAsia="Times New Roman"/>
                <w:color w:val="000000"/>
                <w:sz w:val="18"/>
                <w:szCs w:val="18"/>
              </w:rPr>
              <w:t>Kontrahent techniczny do</w:t>
            </w:r>
            <w:r w:rsidR="00552801">
              <w:rPr>
                <w:rFonts w:eastAsia="Times New Roman"/>
                <w:color w:val="000000"/>
                <w:sz w:val="18"/>
                <w:szCs w:val="18"/>
              </w:rPr>
              <w:t> </w:t>
            </w:r>
            <w:r w:rsidRPr="00A226EE">
              <w:rPr>
                <w:rFonts w:eastAsia="Times New Roman"/>
                <w:color w:val="000000"/>
                <w:sz w:val="18"/>
                <w:szCs w:val="18"/>
              </w:rPr>
              <w:t>rejestrowania osób fizycznych</w:t>
            </w:r>
          </w:p>
        </w:tc>
        <w:tc>
          <w:tcPr>
            <w:tcW w:w="1276" w:type="dxa"/>
            <w:shd w:val="clear" w:color="auto" w:fill="auto"/>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Sokołów Małopolski - miasto</w:t>
            </w:r>
          </w:p>
        </w:tc>
        <w:tc>
          <w:tcPr>
            <w:tcW w:w="1218" w:type="dxa"/>
            <w:shd w:val="clear" w:color="auto" w:fill="auto"/>
            <w:noWrap/>
            <w:vAlign w:val="center"/>
          </w:tcPr>
          <w:p w:rsidR="006067FA"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01-06-2018</w:t>
            </w:r>
          </w:p>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30-09-2018</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27 000,00</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27 000,00</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3 585,00</w:t>
            </w:r>
          </w:p>
        </w:tc>
        <w:tc>
          <w:tcPr>
            <w:tcW w:w="1664" w:type="dxa"/>
            <w:shd w:val="clear" w:color="auto" w:fill="auto"/>
          </w:tcPr>
          <w:p w:rsidR="006067FA" w:rsidRDefault="006067FA" w:rsidP="006067FA">
            <w:pPr>
              <w:jc w:val="center"/>
            </w:pPr>
            <w:r w:rsidRPr="009272CA">
              <w:rPr>
                <w:rFonts w:eastAsia="Times New Roman"/>
                <w:color w:val="000000"/>
                <w:sz w:val="18"/>
                <w:szCs w:val="18"/>
              </w:rPr>
              <w:sym w:font="Symbol" w:char="F02D"/>
            </w:r>
          </w:p>
        </w:tc>
        <w:tc>
          <w:tcPr>
            <w:tcW w:w="696"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13,28</w:t>
            </w:r>
          </w:p>
        </w:tc>
      </w:tr>
      <w:tr w:rsidR="006067FA" w:rsidRPr="00A226EE" w:rsidTr="00FF2FCE">
        <w:trPr>
          <w:trHeight w:val="301"/>
        </w:trPr>
        <w:tc>
          <w:tcPr>
            <w:tcW w:w="3063" w:type="dxa"/>
            <w:shd w:val="clear" w:color="auto" w:fill="auto"/>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Modernizacja kotłowni węglowej</w:t>
            </w:r>
            <w:r>
              <w:rPr>
                <w:rFonts w:eastAsia="Times New Roman"/>
                <w:color w:val="000000"/>
                <w:sz w:val="18"/>
                <w:szCs w:val="18"/>
              </w:rPr>
              <w:t xml:space="preserve"> w </w:t>
            </w:r>
            <w:r w:rsidRPr="00A226EE">
              <w:rPr>
                <w:rFonts w:eastAsia="Times New Roman"/>
                <w:color w:val="000000"/>
                <w:sz w:val="18"/>
                <w:szCs w:val="18"/>
              </w:rPr>
              <w:t>budynku/lokalu mieszkalnym polegająca na wymianie kotła węglowego na gazowy</w:t>
            </w:r>
            <w:r>
              <w:rPr>
                <w:rFonts w:eastAsia="Times New Roman"/>
                <w:color w:val="000000"/>
                <w:sz w:val="18"/>
                <w:szCs w:val="18"/>
              </w:rPr>
              <w:t xml:space="preserve"> w </w:t>
            </w:r>
            <w:r w:rsidRPr="00A226EE">
              <w:rPr>
                <w:rFonts w:eastAsia="Times New Roman"/>
                <w:color w:val="000000"/>
                <w:sz w:val="18"/>
                <w:szCs w:val="18"/>
              </w:rPr>
              <w:t>miejscowości Niegłowice.</w:t>
            </w:r>
          </w:p>
        </w:tc>
        <w:tc>
          <w:tcPr>
            <w:tcW w:w="2055" w:type="dxa"/>
            <w:vAlign w:val="center"/>
          </w:tcPr>
          <w:p w:rsidR="006067FA" w:rsidRPr="00A226EE" w:rsidRDefault="006067FA" w:rsidP="00552801">
            <w:pPr>
              <w:spacing w:before="20" w:after="20" w:line="240" w:lineRule="auto"/>
              <w:jc w:val="left"/>
              <w:rPr>
                <w:rFonts w:eastAsia="Times New Roman"/>
                <w:color w:val="000000"/>
                <w:sz w:val="18"/>
                <w:szCs w:val="18"/>
              </w:rPr>
            </w:pPr>
            <w:r w:rsidRPr="00A226EE">
              <w:rPr>
                <w:rFonts w:eastAsia="Times New Roman"/>
                <w:color w:val="000000"/>
                <w:sz w:val="18"/>
                <w:szCs w:val="18"/>
              </w:rPr>
              <w:t>Kontrahent techniczny do</w:t>
            </w:r>
            <w:r w:rsidR="00552801">
              <w:rPr>
                <w:rFonts w:eastAsia="Times New Roman"/>
                <w:color w:val="000000"/>
                <w:sz w:val="18"/>
                <w:szCs w:val="18"/>
              </w:rPr>
              <w:t> </w:t>
            </w:r>
            <w:r w:rsidRPr="00A226EE">
              <w:rPr>
                <w:rFonts w:eastAsia="Times New Roman"/>
                <w:color w:val="000000"/>
                <w:sz w:val="18"/>
                <w:szCs w:val="18"/>
              </w:rPr>
              <w:t>rejestrowania osób fizycznych</w:t>
            </w:r>
          </w:p>
        </w:tc>
        <w:tc>
          <w:tcPr>
            <w:tcW w:w="1276" w:type="dxa"/>
            <w:shd w:val="clear" w:color="auto" w:fill="auto"/>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Jasło</w:t>
            </w:r>
          </w:p>
        </w:tc>
        <w:tc>
          <w:tcPr>
            <w:tcW w:w="1218" w:type="dxa"/>
            <w:shd w:val="clear" w:color="auto" w:fill="auto"/>
            <w:noWrap/>
            <w:vAlign w:val="center"/>
          </w:tcPr>
          <w:p w:rsidR="006067FA"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09-07-2018</w:t>
            </w:r>
          </w:p>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13-07-2018</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12 300,00</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12 300,00</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2 850,00</w:t>
            </w:r>
          </w:p>
        </w:tc>
        <w:tc>
          <w:tcPr>
            <w:tcW w:w="1664" w:type="dxa"/>
            <w:shd w:val="clear" w:color="auto" w:fill="auto"/>
          </w:tcPr>
          <w:p w:rsidR="006067FA" w:rsidRDefault="006067FA" w:rsidP="006067FA">
            <w:pPr>
              <w:jc w:val="center"/>
            </w:pPr>
            <w:r w:rsidRPr="009272CA">
              <w:rPr>
                <w:rFonts w:eastAsia="Times New Roman"/>
                <w:color w:val="000000"/>
                <w:sz w:val="18"/>
                <w:szCs w:val="18"/>
              </w:rPr>
              <w:sym w:font="Symbol" w:char="F02D"/>
            </w:r>
          </w:p>
        </w:tc>
        <w:tc>
          <w:tcPr>
            <w:tcW w:w="696"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23,17</w:t>
            </w:r>
          </w:p>
        </w:tc>
      </w:tr>
      <w:tr w:rsidR="006067FA" w:rsidRPr="00A226EE" w:rsidTr="00FF2FCE">
        <w:trPr>
          <w:trHeight w:val="301"/>
        </w:trPr>
        <w:tc>
          <w:tcPr>
            <w:tcW w:w="3063" w:type="dxa"/>
            <w:shd w:val="clear" w:color="auto" w:fill="auto"/>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Modernizacja kotłowni węglowej</w:t>
            </w:r>
            <w:r>
              <w:rPr>
                <w:rFonts w:eastAsia="Times New Roman"/>
                <w:color w:val="000000"/>
                <w:sz w:val="18"/>
                <w:szCs w:val="18"/>
              </w:rPr>
              <w:t xml:space="preserve"> w </w:t>
            </w:r>
            <w:r w:rsidRPr="00A226EE">
              <w:rPr>
                <w:rFonts w:eastAsia="Times New Roman"/>
                <w:color w:val="000000"/>
                <w:sz w:val="18"/>
                <w:szCs w:val="18"/>
              </w:rPr>
              <w:t>budynku/lokalu mieszkalnym polegająca na wymianie kotła węglowego na gazowy</w:t>
            </w:r>
            <w:r>
              <w:rPr>
                <w:rFonts w:eastAsia="Times New Roman"/>
                <w:color w:val="000000"/>
                <w:sz w:val="18"/>
                <w:szCs w:val="18"/>
              </w:rPr>
              <w:t xml:space="preserve"> w </w:t>
            </w:r>
            <w:r w:rsidRPr="00A226EE">
              <w:rPr>
                <w:rFonts w:eastAsia="Times New Roman"/>
                <w:color w:val="000000"/>
                <w:sz w:val="18"/>
                <w:szCs w:val="18"/>
              </w:rPr>
              <w:t xml:space="preserve">miejscowości </w:t>
            </w:r>
            <w:r w:rsidRPr="00A226EE">
              <w:rPr>
                <w:rFonts w:eastAsia="Times New Roman"/>
                <w:color w:val="000000"/>
                <w:sz w:val="18"/>
                <w:szCs w:val="18"/>
              </w:rPr>
              <w:lastRenderedPageBreak/>
              <w:t>Rzeszów</w:t>
            </w:r>
          </w:p>
        </w:tc>
        <w:tc>
          <w:tcPr>
            <w:tcW w:w="2055" w:type="dxa"/>
            <w:vAlign w:val="center"/>
          </w:tcPr>
          <w:p w:rsidR="006067FA" w:rsidRPr="00A226EE" w:rsidRDefault="006067FA" w:rsidP="00552801">
            <w:pPr>
              <w:spacing w:before="20" w:after="20" w:line="240" w:lineRule="auto"/>
              <w:jc w:val="left"/>
              <w:rPr>
                <w:rFonts w:eastAsia="Times New Roman"/>
                <w:color w:val="000000"/>
                <w:sz w:val="18"/>
                <w:szCs w:val="18"/>
              </w:rPr>
            </w:pPr>
            <w:r w:rsidRPr="00A226EE">
              <w:rPr>
                <w:rFonts w:eastAsia="Times New Roman"/>
                <w:color w:val="000000"/>
                <w:sz w:val="18"/>
                <w:szCs w:val="18"/>
              </w:rPr>
              <w:lastRenderedPageBreak/>
              <w:t>Kontrahent techniczny do</w:t>
            </w:r>
            <w:r w:rsidR="00552801">
              <w:rPr>
                <w:rFonts w:eastAsia="Times New Roman"/>
                <w:color w:val="000000"/>
                <w:sz w:val="18"/>
                <w:szCs w:val="18"/>
              </w:rPr>
              <w:t> </w:t>
            </w:r>
            <w:r w:rsidRPr="00A226EE">
              <w:rPr>
                <w:rFonts w:eastAsia="Times New Roman"/>
                <w:color w:val="000000"/>
                <w:sz w:val="18"/>
                <w:szCs w:val="18"/>
              </w:rPr>
              <w:t>rejestrowania osób fizycznych</w:t>
            </w:r>
          </w:p>
        </w:tc>
        <w:tc>
          <w:tcPr>
            <w:tcW w:w="1276" w:type="dxa"/>
            <w:shd w:val="clear" w:color="auto" w:fill="auto"/>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Rzeszów</w:t>
            </w:r>
          </w:p>
        </w:tc>
        <w:tc>
          <w:tcPr>
            <w:tcW w:w="1218" w:type="dxa"/>
            <w:shd w:val="clear" w:color="auto" w:fill="auto"/>
            <w:noWrap/>
            <w:vAlign w:val="center"/>
          </w:tcPr>
          <w:p w:rsidR="006067FA"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23-04-2018</w:t>
            </w:r>
          </w:p>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30-04-2018</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7 500,00</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7 500,00</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1 800,00</w:t>
            </w:r>
          </w:p>
        </w:tc>
        <w:tc>
          <w:tcPr>
            <w:tcW w:w="1664" w:type="dxa"/>
            <w:shd w:val="clear" w:color="auto" w:fill="auto"/>
          </w:tcPr>
          <w:p w:rsidR="006067FA" w:rsidRDefault="006067FA" w:rsidP="006067FA">
            <w:pPr>
              <w:jc w:val="center"/>
            </w:pPr>
            <w:r w:rsidRPr="009272CA">
              <w:rPr>
                <w:rFonts w:eastAsia="Times New Roman"/>
                <w:color w:val="000000"/>
                <w:sz w:val="18"/>
                <w:szCs w:val="18"/>
              </w:rPr>
              <w:sym w:font="Symbol" w:char="F02D"/>
            </w:r>
          </w:p>
        </w:tc>
        <w:tc>
          <w:tcPr>
            <w:tcW w:w="696"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24</w:t>
            </w:r>
          </w:p>
        </w:tc>
      </w:tr>
      <w:tr w:rsidR="006067FA" w:rsidRPr="00A226EE" w:rsidTr="00FF2FCE">
        <w:trPr>
          <w:trHeight w:val="301"/>
        </w:trPr>
        <w:tc>
          <w:tcPr>
            <w:tcW w:w="3063" w:type="dxa"/>
            <w:shd w:val="clear" w:color="auto" w:fill="auto"/>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lastRenderedPageBreak/>
              <w:t>Modernizacja kotłowni węglowej</w:t>
            </w:r>
            <w:r>
              <w:rPr>
                <w:rFonts w:eastAsia="Times New Roman"/>
                <w:color w:val="000000"/>
                <w:sz w:val="18"/>
                <w:szCs w:val="18"/>
              </w:rPr>
              <w:t xml:space="preserve"> w </w:t>
            </w:r>
            <w:r w:rsidRPr="00A226EE">
              <w:rPr>
                <w:rFonts w:eastAsia="Times New Roman"/>
                <w:color w:val="000000"/>
                <w:sz w:val="18"/>
                <w:szCs w:val="18"/>
              </w:rPr>
              <w:t>budynku/lokalu mieszkalnym polegająca na wymianie kotła węglowego na gazowy</w:t>
            </w:r>
            <w:r>
              <w:rPr>
                <w:rFonts w:eastAsia="Times New Roman"/>
                <w:color w:val="000000"/>
                <w:sz w:val="18"/>
                <w:szCs w:val="18"/>
              </w:rPr>
              <w:t xml:space="preserve"> w </w:t>
            </w:r>
            <w:r w:rsidRPr="00A226EE">
              <w:rPr>
                <w:rFonts w:eastAsia="Times New Roman"/>
                <w:color w:val="000000"/>
                <w:sz w:val="18"/>
                <w:szCs w:val="18"/>
              </w:rPr>
              <w:t>miejscowości Matysówka.</w:t>
            </w:r>
          </w:p>
        </w:tc>
        <w:tc>
          <w:tcPr>
            <w:tcW w:w="2055" w:type="dxa"/>
            <w:vAlign w:val="center"/>
          </w:tcPr>
          <w:p w:rsidR="006067FA" w:rsidRPr="00A226EE" w:rsidRDefault="006067FA" w:rsidP="00552801">
            <w:pPr>
              <w:spacing w:before="20" w:after="20" w:line="240" w:lineRule="auto"/>
              <w:jc w:val="left"/>
              <w:rPr>
                <w:rFonts w:eastAsia="Times New Roman"/>
                <w:color w:val="000000"/>
                <w:sz w:val="18"/>
                <w:szCs w:val="18"/>
              </w:rPr>
            </w:pPr>
            <w:r w:rsidRPr="00A226EE">
              <w:rPr>
                <w:rFonts w:eastAsia="Times New Roman"/>
                <w:color w:val="000000"/>
                <w:sz w:val="18"/>
                <w:szCs w:val="18"/>
              </w:rPr>
              <w:t>Kontrahent techniczny do</w:t>
            </w:r>
            <w:r w:rsidR="00552801">
              <w:rPr>
                <w:rFonts w:eastAsia="Times New Roman"/>
                <w:color w:val="000000"/>
                <w:sz w:val="18"/>
                <w:szCs w:val="18"/>
              </w:rPr>
              <w:t> </w:t>
            </w:r>
            <w:r w:rsidRPr="00A226EE">
              <w:rPr>
                <w:rFonts w:eastAsia="Times New Roman"/>
                <w:color w:val="000000"/>
                <w:sz w:val="18"/>
                <w:szCs w:val="18"/>
              </w:rPr>
              <w:t>rejestrowania osób fizycznych</w:t>
            </w:r>
          </w:p>
        </w:tc>
        <w:tc>
          <w:tcPr>
            <w:tcW w:w="1276" w:type="dxa"/>
            <w:shd w:val="clear" w:color="auto" w:fill="auto"/>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Tyczyn - miasto</w:t>
            </w:r>
          </w:p>
        </w:tc>
        <w:tc>
          <w:tcPr>
            <w:tcW w:w="1218" w:type="dxa"/>
            <w:shd w:val="clear" w:color="auto" w:fill="auto"/>
            <w:noWrap/>
            <w:vAlign w:val="center"/>
          </w:tcPr>
          <w:p w:rsidR="006067FA"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25-04-2018</w:t>
            </w:r>
          </w:p>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30-05-2018</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7 683,80</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7 683,80</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2 155,15</w:t>
            </w:r>
          </w:p>
        </w:tc>
        <w:tc>
          <w:tcPr>
            <w:tcW w:w="1664" w:type="dxa"/>
            <w:shd w:val="clear" w:color="auto" w:fill="auto"/>
          </w:tcPr>
          <w:p w:rsidR="006067FA" w:rsidRDefault="006067FA" w:rsidP="006067FA">
            <w:pPr>
              <w:jc w:val="center"/>
            </w:pPr>
            <w:r w:rsidRPr="009272CA">
              <w:rPr>
                <w:rFonts w:eastAsia="Times New Roman"/>
                <w:color w:val="000000"/>
                <w:sz w:val="18"/>
                <w:szCs w:val="18"/>
              </w:rPr>
              <w:sym w:font="Symbol" w:char="F02D"/>
            </w:r>
          </w:p>
        </w:tc>
        <w:tc>
          <w:tcPr>
            <w:tcW w:w="696"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28,05</w:t>
            </w:r>
          </w:p>
        </w:tc>
      </w:tr>
      <w:tr w:rsidR="006067FA" w:rsidRPr="00A226EE" w:rsidTr="00FF2FCE">
        <w:trPr>
          <w:trHeight w:val="301"/>
        </w:trPr>
        <w:tc>
          <w:tcPr>
            <w:tcW w:w="3063" w:type="dxa"/>
            <w:shd w:val="clear" w:color="auto" w:fill="auto"/>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Modernizacja kotłowni węglowej</w:t>
            </w:r>
            <w:r>
              <w:rPr>
                <w:rFonts w:eastAsia="Times New Roman"/>
                <w:color w:val="000000"/>
                <w:sz w:val="18"/>
                <w:szCs w:val="18"/>
              </w:rPr>
              <w:t xml:space="preserve"> w </w:t>
            </w:r>
            <w:r w:rsidRPr="00A226EE">
              <w:rPr>
                <w:rFonts w:eastAsia="Times New Roman"/>
                <w:color w:val="000000"/>
                <w:sz w:val="18"/>
                <w:szCs w:val="18"/>
              </w:rPr>
              <w:t>budynku/lokalu mieszkalnym polegająca na wymianie kotła węglowego na gazowy</w:t>
            </w:r>
            <w:r>
              <w:rPr>
                <w:rFonts w:eastAsia="Times New Roman"/>
                <w:color w:val="000000"/>
                <w:sz w:val="18"/>
                <w:szCs w:val="18"/>
              </w:rPr>
              <w:t xml:space="preserve"> w </w:t>
            </w:r>
            <w:r w:rsidRPr="00A226EE">
              <w:rPr>
                <w:rFonts w:eastAsia="Times New Roman"/>
                <w:color w:val="000000"/>
                <w:sz w:val="18"/>
                <w:szCs w:val="18"/>
              </w:rPr>
              <w:t>miejscowości Ustrobna</w:t>
            </w:r>
          </w:p>
        </w:tc>
        <w:tc>
          <w:tcPr>
            <w:tcW w:w="2055" w:type="dxa"/>
            <w:vAlign w:val="center"/>
          </w:tcPr>
          <w:p w:rsidR="006067FA" w:rsidRPr="00A226EE" w:rsidRDefault="006067FA" w:rsidP="00552801">
            <w:pPr>
              <w:spacing w:before="20" w:after="20" w:line="240" w:lineRule="auto"/>
              <w:jc w:val="left"/>
              <w:rPr>
                <w:rFonts w:eastAsia="Times New Roman"/>
                <w:color w:val="000000"/>
                <w:sz w:val="18"/>
                <w:szCs w:val="18"/>
              </w:rPr>
            </w:pPr>
            <w:r w:rsidRPr="00A226EE">
              <w:rPr>
                <w:rFonts w:eastAsia="Times New Roman"/>
                <w:color w:val="000000"/>
                <w:sz w:val="18"/>
                <w:szCs w:val="18"/>
              </w:rPr>
              <w:t>Kontrahent techniczny do</w:t>
            </w:r>
            <w:r w:rsidR="00552801">
              <w:rPr>
                <w:rFonts w:eastAsia="Times New Roman"/>
                <w:color w:val="000000"/>
                <w:sz w:val="18"/>
                <w:szCs w:val="18"/>
              </w:rPr>
              <w:t> </w:t>
            </w:r>
            <w:r w:rsidRPr="00A226EE">
              <w:rPr>
                <w:rFonts w:eastAsia="Times New Roman"/>
                <w:color w:val="000000"/>
                <w:sz w:val="18"/>
                <w:szCs w:val="18"/>
              </w:rPr>
              <w:t>rejestrowania osób fizycznych</w:t>
            </w:r>
          </w:p>
        </w:tc>
        <w:tc>
          <w:tcPr>
            <w:tcW w:w="1276" w:type="dxa"/>
            <w:shd w:val="clear" w:color="auto" w:fill="auto"/>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Wojaszówka</w:t>
            </w:r>
          </w:p>
        </w:tc>
        <w:tc>
          <w:tcPr>
            <w:tcW w:w="1218" w:type="dxa"/>
            <w:shd w:val="clear" w:color="auto" w:fill="auto"/>
            <w:noWrap/>
            <w:vAlign w:val="center"/>
          </w:tcPr>
          <w:p w:rsidR="006067FA"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15-05-2018</w:t>
            </w:r>
          </w:p>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30-07-2018</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9 870,00</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9 870,00</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1 620,00</w:t>
            </w:r>
          </w:p>
        </w:tc>
        <w:tc>
          <w:tcPr>
            <w:tcW w:w="1664" w:type="dxa"/>
            <w:shd w:val="clear" w:color="auto" w:fill="auto"/>
          </w:tcPr>
          <w:p w:rsidR="006067FA" w:rsidRDefault="006067FA" w:rsidP="006067FA">
            <w:pPr>
              <w:jc w:val="center"/>
            </w:pPr>
            <w:r w:rsidRPr="009272CA">
              <w:rPr>
                <w:rFonts w:eastAsia="Times New Roman"/>
                <w:color w:val="000000"/>
                <w:sz w:val="18"/>
                <w:szCs w:val="18"/>
              </w:rPr>
              <w:sym w:font="Symbol" w:char="F02D"/>
            </w:r>
          </w:p>
        </w:tc>
        <w:tc>
          <w:tcPr>
            <w:tcW w:w="696"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16,41</w:t>
            </w:r>
          </w:p>
        </w:tc>
      </w:tr>
      <w:tr w:rsidR="006067FA" w:rsidRPr="00A226EE" w:rsidTr="00FF2FCE">
        <w:trPr>
          <w:trHeight w:val="301"/>
        </w:trPr>
        <w:tc>
          <w:tcPr>
            <w:tcW w:w="3063" w:type="dxa"/>
            <w:shd w:val="clear" w:color="auto" w:fill="auto"/>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Modernizacja kotłowni węglowej</w:t>
            </w:r>
            <w:r>
              <w:rPr>
                <w:rFonts w:eastAsia="Times New Roman"/>
                <w:color w:val="000000"/>
                <w:sz w:val="18"/>
                <w:szCs w:val="18"/>
              </w:rPr>
              <w:t xml:space="preserve"> w </w:t>
            </w:r>
            <w:r w:rsidRPr="00A226EE">
              <w:rPr>
                <w:rFonts w:eastAsia="Times New Roman"/>
                <w:color w:val="000000"/>
                <w:sz w:val="18"/>
                <w:szCs w:val="18"/>
              </w:rPr>
              <w:t>budynku/lokalu mieszkalnym polegająca na wymianie kotła węglowego na gazowy</w:t>
            </w:r>
            <w:r>
              <w:rPr>
                <w:rFonts w:eastAsia="Times New Roman"/>
                <w:color w:val="000000"/>
                <w:sz w:val="18"/>
                <w:szCs w:val="18"/>
              </w:rPr>
              <w:t xml:space="preserve"> w </w:t>
            </w:r>
            <w:r w:rsidRPr="00A226EE">
              <w:rPr>
                <w:rFonts w:eastAsia="Times New Roman"/>
                <w:color w:val="000000"/>
                <w:sz w:val="18"/>
                <w:szCs w:val="18"/>
              </w:rPr>
              <w:t>miejscowości Kuńkowce.</w:t>
            </w:r>
          </w:p>
        </w:tc>
        <w:tc>
          <w:tcPr>
            <w:tcW w:w="2055" w:type="dxa"/>
            <w:vAlign w:val="center"/>
          </w:tcPr>
          <w:p w:rsidR="006067FA" w:rsidRPr="00A226EE" w:rsidRDefault="006067FA" w:rsidP="00552801">
            <w:pPr>
              <w:spacing w:before="20" w:after="20" w:line="240" w:lineRule="auto"/>
              <w:jc w:val="left"/>
              <w:rPr>
                <w:rFonts w:eastAsia="Times New Roman"/>
                <w:color w:val="000000"/>
                <w:sz w:val="18"/>
                <w:szCs w:val="18"/>
              </w:rPr>
            </w:pPr>
            <w:r w:rsidRPr="00A226EE">
              <w:rPr>
                <w:rFonts w:eastAsia="Times New Roman"/>
                <w:color w:val="000000"/>
                <w:sz w:val="18"/>
                <w:szCs w:val="18"/>
              </w:rPr>
              <w:t>Kontrahent techniczny do</w:t>
            </w:r>
            <w:r w:rsidR="00552801">
              <w:rPr>
                <w:rFonts w:eastAsia="Times New Roman"/>
                <w:color w:val="000000"/>
                <w:sz w:val="18"/>
                <w:szCs w:val="18"/>
              </w:rPr>
              <w:t> </w:t>
            </w:r>
            <w:r w:rsidRPr="00A226EE">
              <w:rPr>
                <w:rFonts w:eastAsia="Times New Roman"/>
                <w:color w:val="000000"/>
                <w:sz w:val="18"/>
                <w:szCs w:val="18"/>
              </w:rPr>
              <w:t>rejestrowania osób fizycznych</w:t>
            </w:r>
          </w:p>
        </w:tc>
        <w:tc>
          <w:tcPr>
            <w:tcW w:w="1276" w:type="dxa"/>
            <w:shd w:val="clear" w:color="auto" w:fill="auto"/>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Przemyśl</w:t>
            </w:r>
          </w:p>
        </w:tc>
        <w:tc>
          <w:tcPr>
            <w:tcW w:w="1218" w:type="dxa"/>
            <w:shd w:val="clear" w:color="auto" w:fill="auto"/>
            <w:noWrap/>
            <w:vAlign w:val="center"/>
          </w:tcPr>
          <w:p w:rsidR="006067FA"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11-04-2018</w:t>
            </w:r>
          </w:p>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15-05-2018</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8 000,00</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8 000,00</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1 440,00</w:t>
            </w:r>
          </w:p>
        </w:tc>
        <w:tc>
          <w:tcPr>
            <w:tcW w:w="1664" w:type="dxa"/>
            <w:shd w:val="clear" w:color="auto" w:fill="auto"/>
          </w:tcPr>
          <w:p w:rsidR="006067FA" w:rsidRDefault="006067FA" w:rsidP="006067FA">
            <w:pPr>
              <w:jc w:val="center"/>
            </w:pPr>
            <w:r w:rsidRPr="00602CEF">
              <w:rPr>
                <w:rFonts w:eastAsia="Times New Roman"/>
                <w:color w:val="000000"/>
                <w:sz w:val="18"/>
                <w:szCs w:val="18"/>
              </w:rPr>
              <w:sym w:font="Symbol" w:char="F02D"/>
            </w:r>
          </w:p>
        </w:tc>
        <w:tc>
          <w:tcPr>
            <w:tcW w:w="696"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18</w:t>
            </w:r>
          </w:p>
        </w:tc>
      </w:tr>
      <w:tr w:rsidR="006067FA" w:rsidRPr="00A226EE" w:rsidTr="00FF2FCE">
        <w:trPr>
          <w:trHeight w:val="301"/>
        </w:trPr>
        <w:tc>
          <w:tcPr>
            <w:tcW w:w="3063" w:type="dxa"/>
            <w:shd w:val="clear" w:color="auto" w:fill="auto"/>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Modernizacja kotłowni węglowej</w:t>
            </w:r>
            <w:r>
              <w:rPr>
                <w:rFonts w:eastAsia="Times New Roman"/>
                <w:color w:val="000000"/>
                <w:sz w:val="18"/>
                <w:szCs w:val="18"/>
              </w:rPr>
              <w:t xml:space="preserve"> w </w:t>
            </w:r>
            <w:r w:rsidRPr="00A226EE">
              <w:rPr>
                <w:rFonts w:eastAsia="Times New Roman"/>
                <w:color w:val="000000"/>
                <w:sz w:val="18"/>
                <w:szCs w:val="18"/>
              </w:rPr>
              <w:t>budynku/lokalu mieszkalnym polegająca na wymianie kotła węglowego na opalany węglem</w:t>
            </w:r>
            <w:r>
              <w:rPr>
                <w:rFonts w:eastAsia="Times New Roman"/>
                <w:color w:val="000000"/>
                <w:sz w:val="18"/>
                <w:szCs w:val="18"/>
              </w:rPr>
              <w:t xml:space="preserve"> w </w:t>
            </w:r>
            <w:r w:rsidRPr="00A226EE">
              <w:rPr>
                <w:rFonts w:eastAsia="Times New Roman"/>
                <w:color w:val="000000"/>
                <w:sz w:val="18"/>
                <w:szCs w:val="18"/>
              </w:rPr>
              <w:t>miejscowości Bajdy.</w:t>
            </w:r>
          </w:p>
        </w:tc>
        <w:tc>
          <w:tcPr>
            <w:tcW w:w="2055" w:type="dxa"/>
            <w:vAlign w:val="center"/>
          </w:tcPr>
          <w:p w:rsidR="006067FA" w:rsidRPr="00A226EE" w:rsidRDefault="006067FA" w:rsidP="00552801">
            <w:pPr>
              <w:spacing w:before="20" w:after="20" w:line="240" w:lineRule="auto"/>
              <w:jc w:val="left"/>
              <w:rPr>
                <w:rFonts w:eastAsia="Times New Roman"/>
                <w:color w:val="000000"/>
                <w:sz w:val="18"/>
                <w:szCs w:val="18"/>
              </w:rPr>
            </w:pPr>
            <w:r w:rsidRPr="00A226EE">
              <w:rPr>
                <w:rFonts w:eastAsia="Times New Roman"/>
                <w:color w:val="000000"/>
                <w:sz w:val="18"/>
                <w:szCs w:val="18"/>
              </w:rPr>
              <w:t>Kontrahent techniczny do</w:t>
            </w:r>
            <w:r w:rsidR="00552801">
              <w:rPr>
                <w:rFonts w:eastAsia="Times New Roman"/>
                <w:color w:val="000000"/>
                <w:sz w:val="18"/>
                <w:szCs w:val="18"/>
              </w:rPr>
              <w:t> </w:t>
            </w:r>
            <w:r w:rsidRPr="00A226EE">
              <w:rPr>
                <w:rFonts w:eastAsia="Times New Roman"/>
                <w:color w:val="000000"/>
                <w:sz w:val="18"/>
                <w:szCs w:val="18"/>
              </w:rPr>
              <w:t>rejestrowania osób fizycznych</w:t>
            </w:r>
          </w:p>
        </w:tc>
        <w:tc>
          <w:tcPr>
            <w:tcW w:w="1276" w:type="dxa"/>
            <w:shd w:val="clear" w:color="auto" w:fill="auto"/>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Wojaszówka</w:t>
            </w:r>
          </w:p>
        </w:tc>
        <w:tc>
          <w:tcPr>
            <w:tcW w:w="1218" w:type="dxa"/>
            <w:shd w:val="clear" w:color="auto" w:fill="auto"/>
            <w:noWrap/>
            <w:vAlign w:val="center"/>
          </w:tcPr>
          <w:p w:rsidR="006067FA"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15-06-2018</w:t>
            </w:r>
          </w:p>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20-06-2018</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10 200,00</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10 200,00</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2 778,00</w:t>
            </w:r>
          </w:p>
        </w:tc>
        <w:tc>
          <w:tcPr>
            <w:tcW w:w="1664" w:type="dxa"/>
            <w:shd w:val="clear" w:color="auto" w:fill="auto"/>
          </w:tcPr>
          <w:p w:rsidR="006067FA" w:rsidRDefault="006067FA" w:rsidP="006067FA">
            <w:pPr>
              <w:jc w:val="center"/>
            </w:pPr>
            <w:r w:rsidRPr="00602CEF">
              <w:rPr>
                <w:rFonts w:eastAsia="Times New Roman"/>
                <w:color w:val="000000"/>
                <w:sz w:val="18"/>
                <w:szCs w:val="18"/>
              </w:rPr>
              <w:sym w:font="Symbol" w:char="F02D"/>
            </w:r>
          </w:p>
        </w:tc>
        <w:tc>
          <w:tcPr>
            <w:tcW w:w="696"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27,24</w:t>
            </w:r>
          </w:p>
        </w:tc>
      </w:tr>
      <w:tr w:rsidR="006067FA" w:rsidRPr="00A226EE" w:rsidTr="00FF2FCE">
        <w:trPr>
          <w:trHeight w:val="301"/>
        </w:trPr>
        <w:tc>
          <w:tcPr>
            <w:tcW w:w="3063" w:type="dxa"/>
            <w:shd w:val="clear" w:color="auto" w:fill="auto"/>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Modernizacja kotłowni węglowej</w:t>
            </w:r>
            <w:r>
              <w:rPr>
                <w:rFonts w:eastAsia="Times New Roman"/>
                <w:color w:val="000000"/>
                <w:sz w:val="18"/>
                <w:szCs w:val="18"/>
              </w:rPr>
              <w:t xml:space="preserve"> w </w:t>
            </w:r>
            <w:r w:rsidRPr="00A226EE">
              <w:rPr>
                <w:rFonts w:eastAsia="Times New Roman"/>
                <w:color w:val="000000"/>
                <w:sz w:val="18"/>
                <w:szCs w:val="18"/>
              </w:rPr>
              <w:t>budynku/lokalu mieszkalnym polegająca na wymianie kotła węglowego na gazowy</w:t>
            </w:r>
            <w:r>
              <w:rPr>
                <w:rFonts w:eastAsia="Times New Roman"/>
                <w:color w:val="000000"/>
                <w:sz w:val="18"/>
                <w:szCs w:val="18"/>
              </w:rPr>
              <w:t xml:space="preserve"> w </w:t>
            </w:r>
            <w:r w:rsidRPr="00A226EE">
              <w:rPr>
                <w:rFonts w:eastAsia="Times New Roman"/>
                <w:color w:val="000000"/>
                <w:sz w:val="18"/>
                <w:szCs w:val="18"/>
              </w:rPr>
              <w:t>miejscowości Buszkowice.</w:t>
            </w:r>
          </w:p>
        </w:tc>
        <w:tc>
          <w:tcPr>
            <w:tcW w:w="2055" w:type="dxa"/>
            <w:vAlign w:val="center"/>
          </w:tcPr>
          <w:p w:rsidR="006067FA" w:rsidRPr="00A226EE" w:rsidRDefault="006067FA" w:rsidP="00552801">
            <w:pPr>
              <w:spacing w:before="20" w:after="20" w:line="240" w:lineRule="auto"/>
              <w:jc w:val="left"/>
              <w:rPr>
                <w:rFonts w:eastAsia="Times New Roman"/>
                <w:color w:val="000000"/>
                <w:sz w:val="18"/>
                <w:szCs w:val="18"/>
              </w:rPr>
            </w:pPr>
            <w:r w:rsidRPr="00A226EE">
              <w:rPr>
                <w:rFonts w:eastAsia="Times New Roman"/>
                <w:color w:val="000000"/>
                <w:sz w:val="18"/>
                <w:szCs w:val="18"/>
              </w:rPr>
              <w:t>Kontrahent techniczny do</w:t>
            </w:r>
            <w:r w:rsidR="00552801">
              <w:rPr>
                <w:rFonts w:eastAsia="Times New Roman"/>
                <w:color w:val="000000"/>
                <w:sz w:val="18"/>
                <w:szCs w:val="18"/>
              </w:rPr>
              <w:t> </w:t>
            </w:r>
            <w:r w:rsidRPr="00A226EE">
              <w:rPr>
                <w:rFonts w:eastAsia="Times New Roman"/>
                <w:color w:val="000000"/>
                <w:sz w:val="18"/>
                <w:szCs w:val="18"/>
              </w:rPr>
              <w:t>rejestrowania osób fizycznych</w:t>
            </w:r>
          </w:p>
        </w:tc>
        <w:tc>
          <w:tcPr>
            <w:tcW w:w="1276" w:type="dxa"/>
            <w:shd w:val="clear" w:color="auto" w:fill="auto"/>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Żurawica</w:t>
            </w:r>
          </w:p>
        </w:tc>
        <w:tc>
          <w:tcPr>
            <w:tcW w:w="1218" w:type="dxa"/>
            <w:shd w:val="clear" w:color="auto" w:fill="auto"/>
            <w:noWrap/>
            <w:vAlign w:val="center"/>
          </w:tcPr>
          <w:p w:rsidR="006067FA"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20-05-2018</w:t>
            </w:r>
          </w:p>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30-06-2018</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13 278,00</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13 278,00</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3 173,00</w:t>
            </w:r>
          </w:p>
        </w:tc>
        <w:tc>
          <w:tcPr>
            <w:tcW w:w="1664" w:type="dxa"/>
            <w:shd w:val="clear" w:color="auto" w:fill="auto"/>
          </w:tcPr>
          <w:p w:rsidR="006067FA" w:rsidRDefault="006067FA" w:rsidP="006067FA">
            <w:pPr>
              <w:jc w:val="center"/>
            </w:pPr>
            <w:r w:rsidRPr="00602CEF">
              <w:rPr>
                <w:rFonts w:eastAsia="Times New Roman"/>
                <w:color w:val="000000"/>
                <w:sz w:val="18"/>
                <w:szCs w:val="18"/>
              </w:rPr>
              <w:sym w:font="Symbol" w:char="F02D"/>
            </w:r>
          </w:p>
        </w:tc>
        <w:tc>
          <w:tcPr>
            <w:tcW w:w="696"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23,9</w:t>
            </w:r>
          </w:p>
        </w:tc>
      </w:tr>
      <w:tr w:rsidR="006067FA" w:rsidRPr="00A226EE" w:rsidTr="00FF2FCE">
        <w:trPr>
          <w:trHeight w:val="301"/>
        </w:trPr>
        <w:tc>
          <w:tcPr>
            <w:tcW w:w="3063" w:type="dxa"/>
            <w:shd w:val="clear" w:color="auto" w:fill="auto"/>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Modernizacja kotłowni węglowej</w:t>
            </w:r>
            <w:r>
              <w:rPr>
                <w:rFonts w:eastAsia="Times New Roman"/>
                <w:color w:val="000000"/>
                <w:sz w:val="18"/>
                <w:szCs w:val="18"/>
              </w:rPr>
              <w:t xml:space="preserve"> w </w:t>
            </w:r>
            <w:r w:rsidRPr="00A226EE">
              <w:rPr>
                <w:rFonts w:eastAsia="Times New Roman"/>
                <w:color w:val="000000"/>
                <w:sz w:val="18"/>
                <w:szCs w:val="18"/>
              </w:rPr>
              <w:t>budynku/lokalu mieszkalnym polegająca na wymianie kotła węglowego na gazowy</w:t>
            </w:r>
            <w:r>
              <w:rPr>
                <w:rFonts w:eastAsia="Times New Roman"/>
                <w:color w:val="000000"/>
                <w:sz w:val="18"/>
                <w:szCs w:val="18"/>
              </w:rPr>
              <w:t xml:space="preserve"> w </w:t>
            </w:r>
            <w:r w:rsidRPr="00A226EE">
              <w:rPr>
                <w:rFonts w:eastAsia="Times New Roman"/>
                <w:color w:val="000000"/>
                <w:sz w:val="18"/>
                <w:szCs w:val="18"/>
              </w:rPr>
              <w:t>miejscowości Antoniów.</w:t>
            </w:r>
          </w:p>
        </w:tc>
        <w:tc>
          <w:tcPr>
            <w:tcW w:w="2055" w:type="dxa"/>
            <w:vAlign w:val="center"/>
          </w:tcPr>
          <w:p w:rsidR="006067FA" w:rsidRPr="00A226EE" w:rsidRDefault="006067FA" w:rsidP="00552801">
            <w:pPr>
              <w:spacing w:before="20" w:after="20" w:line="240" w:lineRule="auto"/>
              <w:jc w:val="left"/>
              <w:rPr>
                <w:rFonts w:eastAsia="Times New Roman"/>
                <w:color w:val="000000"/>
                <w:sz w:val="18"/>
                <w:szCs w:val="18"/>
              </w:rPr>
            </w:pPr>
            <w:r w:rsidRPr="00A226EE">
              <w:rPr>
                <w:rFonts w:eastAsia="Times New Roman"/>
                <w:color w:val="000000"/>
                <w:sz w:val="18"/>
                <w:szCs w:val="18"/>
              </w:rPr>
              <w:t>Kontrahent techniczny do</w:t>
            </w:r>
            <w:r w:rsidR="00552801">
              <w:rPr>
                <w:rFonts w:eastAsia="Times New Roman"/>
                <w:color w:val="000000"/>
                <w:sz w:val="18"/>
                <w:szCs w:val="18"/>
              </w:rPr>
              <w:t> </w:t>
            </w:r>
            <w:r w:rsidRPr="00A226EE">
              <w:rPr>
                <w:rFonts w:eastAsia="Times New Roman"/>
                <w:color w:val="000000"/>
                <w:sz w:val="18"/>
                <w:szCs w:val="18"/>
              </w:rPr>
              <w:t>rejestrowania osób fizycznych</w:t>
            </w:r>
          </w:p>
        </w:tc>
        <w:tc>
          <w:tcPr>
            <w:tcW w:w="1276" w:type="dxa"/>
            <w:shd w:val="clear" w:color="auto" w:fill="auto"/>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Radomyśl nad Sanem</w:t>
            </w:r>
          </w:p>
        </w:tc>
        <w:tc>
          <w:tcPr>
            <w:tcW w:w="1218" w:type="dxa"/>
            <w:shd w:val="clear" w:color="auto" w:fill="auto"/>
            <w:noWrap/>
            <w:vAlign w:val="center"/>
          </w:tcPr>
          <w:p w:rsidR="006067FA"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04-06-2018</w:t>
            </w:r>
          </w:p>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11-06-2018</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12 000,00</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12 000,00</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2 250,00</w:t>
            </w:r>
          </w:p>
        </w:tc>
        <w:tc>
          <w:tcPr>
            <w:tcW w:w="1664" w:type="dxa"/>
            <w:shd w:val="clear" w:color="auto" w:fill="auto"/>
          </w:tcPr>
          <w:p w:rsidR="006067FA" w:rsidRDefault="006067FA" w:rsidP="006067FA">
            <w:pPr>
              <w:jc w:val="center"/>
            </w:pPr>
            <w:r w:rsidRPr="00602CEF">
              <w:rPr>
                <w:rFonts w:eastAsia="Times New Roman"/>
                <w:color w:val="000000"/>
                <w:sz w:val="18"/>
                <w:szCs w:val="18"/>
              </w:rPr>
              <w:sym w:font="Symbol" w:char="F02D"/>
            </w:r>
          </w:p>
        </w:tc>
        <w:tc>
          <w:tcPr>
            <w:tcW w:w="696"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18,75</w:t>
            </w:r>
          </w:p>
        </w:tc>
      </w:tr>
      <w:tr w:rsidR="006067FA" w:rsidRPr="00A226EE" w:rsidTr="00FF2FCE">
        <w:trPr>
          <w:trHeight w:val="301"/>
        </w:trPr>
        <w:tc>
          <w:tcPr>
            <w:tcW w:w="3063" w:type="dxa"/>
            <w:shd w:val="clear" w:color="auto" w:fill="auto"/>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Modernizacja kotłowni węglowej</w:t>
            </w:r>
            <w:r>
              <w:rPr>
                <w:rFonts w:eastAsia="Times New Roman"/>
                <w:color w:val="000000"/>
                <w:sz w:val="18"/>
                <w:szCs w:val="18"/>
              </w:rPr>
              <w:t xml:space="preserve"> w </w:t>
            </w:r>
            <w:r w:rsidRPr="00A226EE">
              <w:rPr>
                <w:rFonts w:eastAsia="Times New Roman"/>
                <w:color w:val="000000"/>
                <w:sz w:val="18"/>
                <w:szCs w:val="18"/>
              </w:rPr>
              <w:t>budynku/lokalu mieszkalnym polegająca na wymianie kotła węglowego na gazowy</w:t>
            </w:r>
            <w:r>
              <w:rPr>
                <w:rFonts w:eastAsia="Times New Roman"/>
                <w:color w:val="000000"/>
                <w:sz w:val="18"/>
                <w:szCs w:val="18"/>
              </w:rPr>
              <w:t xml:space="preserve"> w </w:t>
            </w:r>
            <w:r w:rsidRPr="00A226EE">
              <w:rPr>
                <w:rFonts w:eastAsia="Times New Roman"/>
                <w:color w:val="000000"/>
                <w:sz w:val="18"/>
                <w:szCs w:val="18"/>
              </w:rPr>
              <w:t>miejscowości Sanok.</w:t>
            </w:r>
          </w:p>
        </w:tc>
        <w:tc>
          <w:tcPr>
            <w:tcW w:w="2055" w:type="dxa"/>
            <w:vAlign w:val="center"/>
          </w:tcPr>
          <w:p w:rsidR="006067FA" w:rsidRPr="00A226EE" w:rsidRDefault="006067FA" w:rsidP="00552801">
            <w:pPr>
              <w:spacing w:before="20" w:after="20" w:line="240" w:lineRule="auto"/>
              <w:jc w:val="left"/>
              <w:rPr>
                <w:rFonts w:eastAsia="Times New Roman"/>
                <w:color w:val="000000"/>
                <w:sz w:val="18"/>
                <w:szCs w:val="18"/>
              </w:rPr>
            </w:pPr>
            <w:r w:rsidRPr="00A226EE">
              <w:rPr>
                <w:rFonts w:eastAsia="Times New Roman"/>
                <w:color w:val="000000"/>
                <w:sz w:val="18"/>
                <w:szCs w:val="18"/>
              </w:rPr>
              <w:t>Kontrahent techniczny do</w:t>
            </w:r>
            <w:r w:rsidR="00552801">
              <w:rPr>
                <w:rFonts w:eastAsia="Times New Roman"/>
                <w:color w:val="000000"/>
                <w:sz w:val="18"/>
                <w:szCs w:val="18"/>
              </w:rPr>
              <w:t> </w:t>
            </w:r>
            <w:r w:rsidRPr="00A226EE">
              <w:rPr>
                <w:rFonts w:eastAsia="Times New Roman"/>
                <w:color w:val="000000"/>
                <w:sz w:val="18"/>
                <w:szCs w:val="18"/>
              </w:rPr>
              <w:t>rejestrowania osób fizycznych</w:t>
            </w:r>
          </w:p>
        </w:tc>
        <w:tc>
          <w:tcPr>
            <w:tcW w:w="1276" w:type="dxa"/>
            <w:shd w:val="clear" w:color="auto" w:fill="auto"/>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Sanok</w:t>
            </w:r>
          </w:p>
        </w:tc>
        <w:tc>
          <w:tcPr>
            <w:tcW w:w="1218" w:type="dxa"/>
            <w:shd w:val="clear" w:color="auto" w:fill="auto"/>
            <w:noWrap/>
            <w:vAlign w:val="center"/>
          </w:tcPr>
          <w:p w:rsidR="006067FA"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11-06-2018</w:t>
            </w:r>
          </w:p>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31-07-2018</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9 500,00</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9 500,00</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2 400,00</w:t>
            </w:r>
          </w:p>
        </w:tc>
        <w:tc>
          <w:tcPr>
            <w:tcW w:w="1664" w:type="dxa"/>
            <w:shd w:val="clear" w:color="auto" w:fill="auto"/>
          </w:tcPr>
          <w:p w:rsidR="006067FA" w:rsidRDefault="006067FA" w:rsidP="006067FA">
            <w:pPr>
              <w:jc w:val="center"/>
            </w:pPr>
            <w:r w:rsidRPr="00602CEF">
              <w:rPr>
                <w:rFonts w:eastAsia="Times New Roman"/>
                <w:color w:val="000000"/>
                <w:sz w:val="18"/>
                <w:szCs w:val="18"/>
              </w:rPr>
              <w:sym w:font="Symbol" w:char="F02D"/>
            </w:r>
          </w:p>
        </w:tc>
        <w:tc>
          <w:tcPr>
            <w:tcW w:w="696"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25,26</w:t>
            </w:r>
          </w:p>
        </w:tc>
      </w:tr>
      <w:tr w:rsidR="006067FA" w:rsidRPr="00A226EE" w:rsidTr="00FF2FCE">
        <w:trPr>
          <w:trHeight w:val="301"/>
        </w:trPr>
        <w:tc>
          <w:tcPr>
            <w:tcW w:w="3063" w:type="dxa"/>
            <w:shd w:val="clear" w:color="auto" w:fill="auto"/>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Modernizacja kotłowni węglowej</w:t>
            </w:r>
            <w:r>
              <w:rPr>
                <w:rFonts w:eastAsia="Times New Roman"/>
                <w:color w:val="000000"/>
                <w:sz w:val="18"/>
                <w:szCs w:val="18"/>
              </w:rPr>
              <w:t xml:space="preserve"> w </w:t>
            </w:r>
            <w:r w:rsidRPr="00A226EE">
              <w:rPr>
                <w:rFonts w:eastAsia="Times New Roman"/>
                <w:color w:val="000000"/>
                <w:sz w:val="18"/>
                <w:szCs w:val="18"/>
              </w:rPr>
              <w:t>budynku/lokalu mieszkalnym polegająca na wymianie kotła węglowego na gazowy</w:t>
            </w:r>
            <w:r>
              <w:rPr>
                <w:rFonts w:eastAsia="Times New Roman"/>
                <w:color w:val="000000"/>
                <w:sz w:val="18"/>
                <w:szCs w:val="18"/>
              </w:rPr>
              <w:t xml:space="preserve"> w </w:t>
            </w:r>
            <w:r w:rsidRPr="00A226EE">
              <w:rPr>
                <w:rFonts w:eastAsia="Times New Roman"/>
                <w:color w:val="000000"/>
                <w:sz w:val="18"/>
                <w:szCs w:val="18"/>
              </w:rPr>
              <w:t>miejscowości Pielnia</w:t>
            </w:r>
          </w:p>
        </w:tc>
        <w:tc>
          <w:tcPr>
            <w:tcW w:w="2055" w:type="dxa"/>
            <w:vAlign w:val="center"/>
          </w:tcPr>
          <w:p w:rsidR="006067FA" w:rsidRPr="00A226EE" w:rsidRDefault="006067FA" w:rsidP="00552801">
            <w:pPr>
              <w:spacing w:before="20" w:after="20" w:line="240" w:lineRule="auto"/>
              <w:jc w:val="left"/>
              <w:rPr>
                <w:rFonts w:eastAsia="Times New Roman"/>
                <w:color w:val="000000"/>
                <w:sz w:val="18"/>
                <w:szCs w:val="18"/>
              </w:rPr>
            </w:pPr>
            <w:r w:rsidRPr="00A226EE">
              <w:rPr>
                <w:rFonts w:eastAsia="Times New Roman"/>
                <w:color w:val="000000"/>
                <w:sz w:val="18"/>
                <w:szCs w:val="18"/>
              </w:rPr>
              <w:t>Kontrahent techniczny do</w:t>
            </w:r>
            <w:r w:rsidR="00552801">
              <w:rPr>
                <w:rFonts w:eastAsia="Times New Roman"/>
                <w:color w:val="000000"/>
                <w:sz w:val="18"/>
                <w:szCs w:val="18"/>
              </w:rPr>
              <w:t> </w:t>
            </w:r>
            <w:r w:rsidRPr="00A226EE">
              <w:rPr>
                <w:rFonts w:eastAsia="Times New Roman"/>
                <w:color w:val="000000"/>
                <w:sz w:val="18"/>
                <w:szCs w:val="18"/>
              </w:rPr>
              <w:t>rejestrowania osób fizycznych</w:t>
            </w:r>
          </w:p>
        </w:tc>
        <w:tc>
          <w:tcPr>
            <w:tcW w:w="1276" w:type="dxa"/>
            <w:shd w:val="clear" w:color="auto" w:fill="auto"/>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Zarszyn</w:t>
            </w:r>
          </w:p>
        </w:tc>
        <w:tc>
          <w:tcPr>
            <w:tcW w:w="1218" w:type="dxa"/>
            <w:shd w:val="clear" w:color="auto" w:fill="auto"/>
            <w:noWrap/>
            <w:vAlign w:val="center"/>
          </w:tcPr>
          <w:p w:rsidR="006067FA"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21-05-2018</w:t>
            </w:r>
          </w:p>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30-07-2018</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9 500,00</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9 500,00</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2 400,00</w:t>
            </w:r>
          </w:p>
        </w:tc>
        <w:tc>
          <w:tcPr>
            <w:tcW w:w="1664" w:type="dxa"/>
            <w:shd w:val="clear" w:color="auto" w:fill="auto"/>
          </w:tcPr>
          <w:p w:rsidR="006067FA" w:rsidRDefault="006067FA" w:rsidP="006067FA">
            <w:pPr>
              <w:jc w:val="center"/>
            </w:pPr>
            <w:r w:rsidRPr="00602CEF">
              <w:rPr>
                <w:rFonts w:eastAsia="Times New Roman"/>
                <w:color w:val="000000"/>
                <w:sz w:val="18"/>
                <w:szCs w:val="18"/>
              </w:rPr>
              <w:sym w:font="Symbol" w:char="F02D"/>
            </w:r>
          </w:p>
        </w:tc>
        <w:tc>
          <w:tcPr>
            <w:tcW w:w="696"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25,26</w:t>
            </w:r>
          </w:p>
        </w:tc>
      </w:tr>
      <w:tr w:rsidR="006067FA" w:rsidRPr="00A226EE" w:rsidTr="00FF2FCE">
        <w:trPr>
          <w:trHeight w:val="301"/>
        </w:trPr>
        <w:tc>
          <w:tcPr>
            <w:tcW w:w="3063" w:type="dxa"/>
            <w:shd w:val="clear" w:color="auto" w:fill="auto"/>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lastRenderedPageBreak/>
              <w:t>Modernizacja kotłowni węglowej</w:t>
            </w:r>
            <w:r>
              <w:rPr>
                <w:rFonts w:eastAsia="Times New Roman"/>
                <w:color w:val="000000"/>
                <w:sz w:val="18"/>
                <w:szCs w:val="18"/>
              </w:rPr>
              <w:t xml:space="preserve"> w </w:t>
            </w:r>
            <w:r w:rsidRPr="00A226EE">
              <w:rPr>
                <w:rFonts w:eastAsia="Times New Roman"/>
                <w:color w:val="000000"/>
                <w:sz w:val="18"/>
                <w:szCs w:val="18"/>
              </w:rPr>
              <w:t>budynku/lokalu mieszkalnym polegająca na wymianie kotła węglowego na opalany biomasą</w:t>
            </w:r>
            <w:r>
              <w:rPr>
                <w:rFonts w:eastAsia="Times New Roman"/>
                <w:color w:val="000000"/>
                <w:sz w:val="18"/>
                <w:szCs w:val="18"/>
              </w:rPr>
              <w:t xml:space="preserve"> w </w:t>
            </w:r>
            <w:r w:rsidRPr="00A226EE">
              <w:rPr>
                <w:rFonts w:eastAsia="Times New Roman"/>
                <w:color w:val="000000"/>
                <w:sz w:val="18"/>
                <w:szCs w:val="18"/>
              </w:rPr>
              <w:t>miejscowości Radymno</w:t>
            </w:r>
          </w:p>
        </w:tc>
        <w:tc>
          <w:tcPr>
            <w:tcW w:w="2055" w:type="dxa"/>
            <w:vAlign w:val="center"/>
          </w:tcPr>
          <w:p w:rsidR="006067FA" w:rsidRPr="00A226EE" w:rsidRDefault="006067FA" w:rsidP="00552801">
            <w:pPr>
              <w:spacing w:before="20" w:after="20" w:line="240" w:lineRule="auto"/>
              <w:jc w:val="left"/>
              <w:rPr>
                <w:rFonts w:eastAsia="Times New Roman"/>
                <w:color w:val="000000"/>
                <w:sz w:val="18"/>
                <w:szCs w:val="18"/>
              </w:rPr>
            </w:pPr>
            <w:r w:rsidRPr="00A226EE">
              <w:rPr>
                <w:rFonts w:eastAsia="Times New Roman"/>
                <w:color w:val="000000"/>
                <w:sz w:val="18"/>
                <w:szCs w:val="18"/>
              </w:rPr>
              <w:t>Kontrahent techniczny do</w:t>
            </w:r>
            <w:r w:rsidR="00552801">
              <w:rPr>
                <w:rFonts w:eastAsia="Times New Roman"/>
                <w:color w:val="000000"/>
                <w:sz w:val="18"/>
                <w:szCs w:val="18"/>
              </w:rPr>
              <w:t> </w:t>
            </w:r>
            <w:r w:rsidRPr="00A226EE">
              <w:rPr>
                <w:rFonts w:eastAsia="Times New Roman"/>
                <w:color w:val="000000"/>
                <w:sz w:val="18"/>
                <w:szCs w:val="18"/>
              </w:rPr>
              <w:t>rejestrowania osób fizycznych</w:t>
            </w:r>
          </w:p>
        </w:tc>
        <w:tc>
          <w:tcPr>
            <w:tcW w:w="1276" w:type="dxa"/>
            <w:shd w:val="clear" w:color="auto" w:fill="auto"/>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Radymno</w:t>
            </w:r>
          </w:p>
        </w:tc>
        <w:tc>
          <w:tcPr>
            <w:tcW w:w="1218" w:type="dxa"/>
            <w:shd w:val="clear" w:color="auto" w:fill="auto"/>
            <w:noWrap/>
            <w:vAlign w:val="center"/>
          </w:tcPr>
          <w:p w:rsidR="006067FA"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07-05-2018</w:t>
            </w:r>
          </w:p>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01-10-2018</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13 565,00</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13 565,00</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2 930,40</w:t>
            </w:r>
          </w:p>
        </w:tc>
        <w:tc>
          <w:tcPr>
            <w:tcW w:w="1664" w:type="dxa"/>
            <w:shd w:val="clear" w:color="auto" w:fill="auto"/>
          </w:tcPr>
          <w:p w:rsidR="006067FA" w:rsidRDefault="006067FA" w:rsidP="006067FA">
            <w:pPr>
              <w:jc w:val="center"/>
            </w:pPr>
            <w:r w:rsidRPr="00602CEF">
              <w:rPr>
                <w:rFonts w:eastAsia="Times New Roman"/>
                <w:color w:val="000000"/>
                <w:sz w:val="18"/>
                <w:szCs w:val="18"/>
              </w:rPr>
              <w:sym w:font="Symbol" w:char="F02D"/>
            </w:r>
          </w:p>
        </w:tc>
        <w:tc>
          <w:tcPr>
            <w:tcW w:w="696"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21,6</w:t>
            </w:r>
          </w:p>
        </w:tc>
      </w:tr>
      <w:tr w:rsidR="006067FA" w:rsidRPr="00A226EE" w:rsidTr="00FF2FCE">
        <w:trPr>
          <w:trHeight w:val="301"/>
        </w:trPr>
        <w:tc>
          <w:tcPr>
            <w:tcW w:w="3063" w:type="dxa"/>
            <w:shd w:val="clear" w:color="auto" w:fill="auto"/>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Modernizacja kotłowni węglowej</w:t>
            </w:r>
            <w:r>
              <w:rPr>
                <w:rFonts w:eastAsia="Times New Roman"/>
                <w:color w:val="000000"/>
                <w:sz w:val="18"/>
                <w:szCs w:val="18"/>
              </w:rPr>
              <w:t xml:space="preserve"> w </w:t>
            </w:r>
            <w:r w:rsidRPr="00A226EE">
              <w:rPr>
                <w:rFonts w:eastAsia="Times New Roman"/>
                <w:color w:val="000000"/>
                <w:sz w:val="18"/>
                <w:szCs w:val="18"/>
              </w:rPr>
              <w:t>budynku/lokalu mieszkalnym polegająca na wymianie kotła węglowego na gazowy</w:t>
            </w:r>
            <w:r>
              <w:rPr>
                <w:rFonts w:eastAsia="Times New Roman"/>
                <w:color w:val="000000"/>
                <w:sz w:val="18"/>
                <w:szCs w:val="18"/>
              </w:rPr>
              <w:t xml:space="preserve"> w </w:t>
            </w:r>
            <w:r w:rsidRPr="00A226EE">
              <w:rPr>
                <w:rFonts w:eastAsia="Times New Roman"/>
                <w:color w:val="000000"/>
                <w:sz w:val="18"/>
                <w:szCs w:val="18"/>
              </w:rPr>
              <w:t>miejscowości Nowa Dęba</w:t>
            </w:r>
          </w:p>
        </w:tc>
        <w:tc>
          <w:tcPr>
            <w:tcW w:w="2055" w:type="dxa"/>
            <w:vAlign w:val="center"/>
          </w:tcPr>
          <w:p w:rsidR="006067FA" w:rsidRPr="00A226EE" w:rsidRDefault="006067FA" w:rsidP="00552801">
            <w:pPr>
              <w:spacing w:before="20" w:after="20" w:line="240" w:lineRule="auto"/>
              <w:jc w:val="left"/>
              <w:rPr>
                <w:rFonts w:eastAsia="Times New Roman"/>
                <w:color w:val="000000"/>
                <w:sz w:val="18"/>
                <w:szCs w:val="18"/>
              </w:rPr>
            </w:pPr>
            <w:r w:rsidRPr="00A226EE">
              <w:rPr>
                <w:rFonts w:eastAsia="Times New Roman"/>
                <w:color w:val="000000"/>
                <w:sz w:val="18"/>
                <w:szCs w:val="18"/>
              </w:rPr>
              <w:t>Kontrahent techniczny do</w:t>
            </w:r>
            <w:r w:rsidR="00552801">
              <w:rPr>
                <w:rFonts w:eastAsia="Times New Roman"/>
                <w:color w:val="000000"/>
                <w:sz w:val="18"/>
                <w:szCs w:val="18"/>
              </w:rPr>
              <w:t> </w:t>
            </w:r>
            <w:r w:rsidRPr="00A226EE">
              <w:rPr>
                <w:rFonts w:eastAsia="Times New Roman"/>
                <w:color w:val="000000"/>
                <w:sz w:val="18"/>
                <w:szCs w:val="18"/>
              </w:rPr>
              <w:t>rejestrowania osób fizycznych</w:t>
            </w:r>
          </w:p>
        </w:tc>
        <w:tc>
          <w:tcPr>
            <w:tcW w:w="1276" w:type="dxa"/>
            <w:shd w:val="clear" w:color="auto" w:fill="auto"/>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Nowa Dęba - miasto</w:t>
            </w:r>
          </w:p>
        </w:tc>
        <w:tc>
          <w:tcPr>
            <w:tcW w:w="1218" w:type="dxa"/>
            <w:shd w:val="clear" w:color="auto" w:fill="auto"/>
            <w:noWrap/>
            <w:vAlign w:val="center"/>
          </w:tcPr>
          <w:p w:rsidR="006067FA"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14-05-2018</w:t>
            </w:r>
          </w:p>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30-07-2018</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9 920,00</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9 920,00</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1 806,00</w:t>
            </w:r>
          </w:p>
        </w:tc>
        <w:tc>
          <w:tcPr>
            <w:tcW w:w="1664" w:type="dxa"/>
            <w:shd w:val="clear" w:color="auto" w:fill="auto"/>
          </w:tcPr>
          <w:p w:rsidR="006067FA" w:rsidRDefault="006067FA" w:rsidP="006067FA">
            <w:pPr>
              <w:jc w:val="center"/>
            </w:pPr>
            <w:r w:rsidRPr="00602CEF">
              <w:rPr>
                <w:rFonts w:eastAsia="Times New Roman"/>
                <w:color w:val="000000"/>
                <w:sz w:val="18"/>
                <w:szCs w:val="18"/>
              </w:rPr>
              <w:sym w:font="Symbol" w:char="F02D"/>
            </w:r>
          </w:p>
        </w:tc>
        <w:tc>
          <w:tcPr>
            <w:tcW w:w="696"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18,21</w:t>
            </w:r>
          </w:p>
        </w:tc>
      </w:tr>
      <w:tr w:rsidR="006067FA" w:rsidRPr="00A226EE" w:rsidTr="00FF2FCE">
        <w:trPr>
          <w:trHeight w:val="301"/>
        </w:trPr>
        <w:tc>
          <w:tcPr>
            <w:tcW w:w="3063" w:type="dxa"/>
            <w:shd w:val="clear" w:color="auto" w:fill="auto"/>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Modernizacja kotłowni węglowej</w:t>
            </w:r>
            <w:r>
              <w:rPr>
                <w:rFonts w:eastAsia="Times New Roman"/>
                <w:color w:val="000000"/>
                <w:sz w:val="18"/>
                <w:szCs w:val="18"/>
              </w:rPr>
              <w:t xml:space="preserve"> w </w:t>
            </w:r>
            <w:r w:rsidRPr="00A226EE">
              <w:rPr>
                <w:rFonts w:eastAsia="Times New Roman"/>
                <w:color w:val="000000"/>
                <w:sz w:val="18"/>
                <w:szCs w:val="18"/>
              </w:rPr>
              <w:t>budynku/lokalu mieszkalnym polegająca na wymianie kotła węglowego na gazowy</w:t>
            </w:r>
            <w:r>
              <w:rPr>
                <w:rFonts w:eastAsia="Times New Roman"/>
                <w:color w:val="000000"/>
                <w:sz w:val="18"/>
                <w:szCs w:val="18"/>
              </w:rPr>
              <w:t xml:space="preserve"> w </w:t>
            </w:r>
            <w:r w:rsidRPr="00A226EE">
              <w:rPr>
                <w:rFonts w:eastAsia="Times New Roman"/>
                <w:color w:val="000000"/>
                <w:sz w:val="18"/>
                <w:szCs w:val="18"/>
              </w:rPr>
              <w:t>miejscowości Rymanów Zdrój</w:t>
            </w:r>
          </w:p>
        </w:tc>
        <w:tc>
          <w:tcPr>
            <w:tcW w:w="2055" w:type="dxa"/>
            <w:vAlign w:val="center"/>
          </w:tcPr>
          <w:p w:rsidR="006067FA" w:rsidRPr="00A226EE" w:rsidRDefault="006067FA" w:rsidP="00552801">
            <w:pPr>
              <w:spacing w:before="20" w:after="20" w:line="240" w:lineRule="auto"/>
              <w:jc w:val="left"/>
              <w:rPr>
                <w:rFonts w:eastAsia="Times New Roman"/>
                <w:color w:val="000000"/>
                <w:sz w:val="18"/>
                <w:szCs w:val="18"/>
              </w:rPr>
            </w:pPr>
            <w:r w:rsidRPr="00A226EE">
              <w:rPr>
                <w:rFonts w:eastAsia="Times New Roman"/>
                <w:color w:val="000000"/>
                <w:sz w:val="18"/>
                <w:szCs w:val="18"/>
              </w:rPr>
              <w:t>Kontrahent techniczny do</w:t>
            </w:r>
            <w:r w:rsidR="00552801">
              <w:rPr>
                <w:rFonts w:eastAsia="Times New Roman"/>
                <w:color w:val="000000"/>
                <w:sz w:val="18"/>
                <w:szCs w:val="18"/>
              </w:rPr>
              <w:t> </w:t>
            </w:r>
            <w:r w:rsidRPr="00A226EE">
              <w:rPr>
                <w:rFonts w:eastAsia="Times New Roman"/>
                <w:color w:val="000000"/>
                <w:sz w:val="18"/>
                <w:szCs w:val="18"/>
              </w:rPr>
              <w:t>rejestrowania osób fizycznych</w:t>
            </w:r>
          </w:p>
        </w:tc>
        <w:tc>
          <w:tcPr>
            <w:tcW w:w="1276" w:type="dxa"/>
            <w:shd w:val="clear" w:color="auto" w:fill="auto"/>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Rymanów - miasto</w:t>
            </w:r>
          </w:p>
        </w:tc>
        <w:tc>
          <w:tcPr>
            <w:tcW w:w="1218" w:type="dxa"/>
            <w:shd w:val="clear" w:color="auto" w:fill="auto"/>
            <w:noWrap/>
            <w:vAlign w:val="center"/>
          </w:tcPr>
          <w:p w:rsidR="006067FA"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01-06-2018</w:t>
            </w:r>
          </w:p>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01-09-2018</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10 800,00</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10 800,00</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2 430,00</w:t>
            </w:r>
          </w:p>
        </w:tc>
        <w:tc>
          <w:tcPr>
            <w:tcW w:w="1664" w:type="dxa"/>
            <w:shd w:val="clear" w:color="auto" w:fill="auto"/>
          </w:tcPr>
          <w:p w:rsidR="006067FA" w:rsidRDefault="006067FA" w:rsidP="006067FA">
            <w:pPr>
              <w:jc w:val="center"/>
            </w:pPr>
            <w:r w:rsidRPr="00901E2A">
              <w:rPr>
                <w:rFonts w:eastAsia="Times New Roman"/>
                <w:color w:val="000000"/>
                <w:sz w:val="18"/>
                <w:szCs w:val="18"/>
              </w:rPr>
              <w:sym w:font="Symbol" w:char="F02D"/>
            </w:r>
          </w:p>
        </w:tc>
        <w:tc>
          <w:tcPr>
            <w:tcW w:w="696"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22,5</w:t>
            </w:r>
          </w:p>
        </w:tc>
      </w:tr>
      <w:tr w:rsidR="006067FA" w:rsidRPr="00A226EE" w:rsidTr="00FF2FCE">
        <w:trPr>
          <w:trHeight w:val="301"/>
        </w:trPr>
        <w:tc>
          <w:tcPr>
            <w:tcW w:w="3063" w:type="dxa"/>
            <w:shd w:val="clear" w:color="auto" w:fill="auto"/>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Modernizacja kotłowni węglowej</w:t>
            </w:r>
            <w:r>
              <w:rPr>
                <w:rFonts w:eastAsia="Times New Roman"/>
                <w:color w:val="000000"/>
                <w:sz w:val="18"/>
                <w:szCs w:val="18"/>
              </w:rPr>
              <w:t xml:space="preserve"> w </w:t>
            </w:r>
            <w:r w:rsidRPr="00A226EE">
              <w:rPr>
                <w:rFonts w:eastAsia="Times New Roman"/>
                <w:color w:val="000000"/>
                <w:sz w:val="18"/>
                <w:szCs w:val="18"/>
              </w:rPr>
              <w:t>budynku/lokalu mieszkalnym polegająca na wymianie kotła węglowego na gazowy</w:t>
            </w:r>
            <w:r>
              <w:rPr>
                <w:rFonts w:eastAsia="Times New Roman"/>
                <w:color w:val="000000"/>
                <w:sz w:val="18"/>
                <w:szCs w:val="18"/>
              </w:rPr>
              <w:t xml:space="preserve"> w </w:t>
            </w:r>
            <w:r w:rsidRPr="00A226EE">
              <w:rPr>
                <w:rFonts w:eastAsia="Times New Roman"/>
                <w:color w:val="000000"/>
                <w:sz w:val="18"/>
                <w:szCs w:val="18"/>
              </w:rPr>
              <w:t>miejscowości Baranów Sandomierski.</w:t>
            </w:r>
          </w:p>
        </w:tc>
        <w:tc>
          <w:tcPr>
            <w:tcW w:w="2055" w:type="dxa"/>
            <w:vAlign w:val="center"/>
          </w:tcPr>
          <w:p w:rsidR="006067FA" w:rsidRPr="00A226EE" w:rsidRDefault="006067FA" w:rsidP="00552801">
            <w:pPr>
              <w:spacing w:before="20" w:after="20" w:line="240" w:lineRule="auto"/>
              <w:jc w:val="left"/>
              <w:rPr>
                <w:rFonts w:eastAsia="Times New Roman"/>
                <w:color w:val="000000"/>
                <w:sz w:val="18"/>
                <w:szCs w:val="18"/>
              </w:rPr>
            </w:pPr>
            <w:r w:rsidRPr="00A226EE">
              <w:rPr>
                <w:rFonts w:eastAsia="Times New Roman"/>
                <w:color w:val="000000"/>
                <w:sz w:val="18"/>
                <w:szCs w:val="18"/>
              </w:rPr>
              <w:t>Kontrahent techniczny do</w:t>
            </w:r>
            <w:r w:rsidR="00552801">
              <w:rPr>
                <w:rFonts w:eastAsia="Times New Roman"/>
                <w:color w:val="000000"/>
                <w:sz w:val="18"/>
                <w:szCs w:val="18"/>
              </w:rPr>
              <w:t> </w:t>
            </w:r>
            <w:r w:rsidRPr="00A226EE">
              <w:rPr>
                <w:rFonts w:eastAsia="Times New Roman"/>
                <w:color w:val="000000"/>
                <w:sz w:val="18"/>
                <w:szCs w:val="18"/>
              </w:rPr>
              <w:t>rejestrowania osób fizycznych</w:t>
            </w:r>
          </w:p>
        </w:tc>
        <w:tc>
          <w:tcPr>
            <w:tcW w:w="1276" w:type="dxa"/>
            <w:shd w:val="clear" w:color="auto" w:fill="auto"/>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Baranów Sandomierski - miasto</w:t>
            </w:r>
          </w:p>
        </w:tc>
        <w:tc>
          <w:tcPr>
            <w:tcW w:w="1218" w:type="dxa"/>
            <w:shd w:val="clear" w:color="auto" w:fill="auto"/>
            <w:noWrap/>
            <w:vAlign w:val="center"/>
          </w:tcPr>
          <w:p w:rsidR="006067FA"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10-04-2018</w:t>
            </w:r>
          </w:p>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30-09-2018</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5 500,00</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5 500,00</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1 560,00</w:t>
            </w:r>
          </w:p>
        </w:tc>
        <w:tc>
          <w:tcPr>
            <w:tcW w:w="1664" w:type="dxa"/>
            <w:shd w:val="clear" w:color="auto" w:fill="auto"/>
          </w:tcPr>
          <w:p w:rsidR="006067FA" w:rsidRDefault="006067FA" w:rsidP="006067FA">
            <w:pPr>
              <w:jc w:val="center"/>
            </w:pPr>
            <w:r w:rsidRPr="00901E2A">
              <w:rPr>
                <w:rFonts w:eastAsia="Times New Roman"/>
                <w:color w:val="000000"/>
                <w:sz w:val="18"/>
                <w:szCs w:val="18"/>
              </w:rPr>
              <w:sym w:font="Symbol" w:char="F02D"/>
            </w:r>
          </w:p>
        </w:tc>
        <w:tc>
          <w:tcPr>
            <w:tcW w:w="696"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28,36</w:t>
            </w:r>
          </w:p>
        </w:tc>
      </w:tr>
      <w:tr w:rsidR="006067FA" w:rsidRPr="00A226EE" w:rsidTr="00FF2FCE">
        <w:trPr>
          <w:trHeight w:val="301"/>
        </w:trPr>
        <w:tc>
          <w:tcPr>
            <w:tcW w:w="3063" w:type="dxa"/>
            <w:shd w:val="clear" w:color="auto" w:fill="auto"/>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Modernizacja kotłowni węglowej</w:t>
            </w:r>
            <w:r>
              <w:rPr>
                <w:rFonts w:eastAsia="Times New Roman"/>
                <w:color w:val="000000"/>
                <w:sz w:val="18"/>
                <w:szCs w:val="18"/>
              </w:rPr>
              <w:t xml:space="preserve"> w </w:t>
            </w:r>
            <w:r w:rsidRPr="00A226EE">
              <w:rPr>
                <w:rFonts w:eastAsia="Times New Roman"/>
                <w:color w:val="000000"/>
                <w:sz w:val="18"/>
                <w:szCs w:val="18"/>
              </w:rPr>
              <w:t>budynku/lokalu mieszkalnym polegająca na wymianie kotła węglowego na gazowy</w:t>
            </w:r>
            <w:r>
              <w:rPr>
                <w:rFonts w:eastAsia="Times New Roman"/>
                <w:color w:val="000000"/>
                <w:sz w:val="18"/>
                <w:szCs w:val="18"/>
              </w:rPr>
              <w:t xml:space="preserve"> w </w:t>
            </w:r>
            <w:r w:rsidRPr="00A226EE">
              <w:rPr>
                <w:rFonts w:eastAsia="Times New Roman"/>
                <w:color w:val="000000"/>
                <w:sz w:val="18"/>
                <w:szCs w:val="18"/>
              </w:rPr>
              <w:t>miejscowości Knapy.</w:t>
            </w:r>
          </w:p>
        </w:tc>
        <w:tc>
          <w:tcPr>
            <w:tcW w:w="2055" w:type="dxa"/>
            <w:vAlign w:val="center"/>
          </w:tcPr>
          <w:p w:rsidR="006067FA" w:rsidRPr="00A226EE" w:rsidRDefault="006067FA" w:rsidP="00552801">
            <w:pPr>
              <w:spacing w:before="20" w:after="20" w:line="240" w:lineRule="auto"/>
              <w:jc w:val="left"/>
              <w:rPr>
                <w:rFonts w:eastAsia="Times New Roman"/>
                <w:color w:val="000000"/>
                <w:sz w:val="18"/>
                <w:szCs w:val="18"/>
              </w:rPr>
            </w:pPr>
            <w:r w:rsidRPr="00A226EE">
              <w:rPr>
                <w:rFonts w:eastAsia="Times New Roman"/>
                <w:color w:val="000000"/>
                <w:sz w:val="18"/>
                <w:szCs w:val="18"/>
              </w:rPr>
              <w:t>Kontrahent techniczny do</w:t>
            </w:r>
            <w:r w:rsidR="00552801">
              <w:rPr>
                <w:rFonts w:eastAsia="Times New Roman"/>
                <w:color w:val="000000"/>
                <w:sz w:val="18"/>
                <w:szCs w:val="18"/>
              </w:rPr>
              <w:t> </w:t>
            </w:r>
            <w:r w:rsidRPr="00A226EE">
              <w:rPr>
                <w:rFonts w:eastAsia="Times New Roman"/>
                <w:color w:val="000000"/>
                <w:sz w:val="18"/>
                <w:szCs w:val="18"/>
              </w:rPr>
              <w:t>rejestrowania osób fizycznych</w:t>
            </w:r>
          </w:p>
        </w:tc>
        <w:tc>
          <w:tcPr>
            <w:tcW w:w="1276" w:type="dxa"/>
            <w:shd w:val="clear" w:color="auto" w:fill="auto"/>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Baranów Sandomierski - obszar wiejski</w:t>
            </w:r>
          </w:p>
        </w:tc>
        <w:tc>
          <w:tcPr>
            <w:tcW w:w="1218" w:type="dxa"/>
            <w:shd w:val="clear" w:color="auto" w:fill="auto"/>
            <w:noWrap/>
            <w:vAlign w:val="center"/>
          </w:tcPr>
          <w:p w:rsidR="006067FA"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10-04-2018</w:t>
            </w:r>
          </w:p>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30-09-2018</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15 300,00</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15 300,00</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4 500,00</w:t>
            </w:r>
          </w:p>
        </w:tc>
        <w:tc>
          <w:tcPr>
            <w:tcW w:w="1664" w:type="dxa"/>
            <w:shd w:val="clear" w:color="auto" w:fill="auto"/>
          </w:tcPr>
          <w:p w:rsidR="006067FA" w:rsidRDefault="006067FA" w:rsidP="006067FA">
            <w:pPr>
              <w:jc w:val="center"/>
            </w:pPr>
            <w:r w:rsidRPr="00901E2A">
              <w:rPr>
                <w:rFonts w:eastAsia="Times New Roman"/>
                <w:color w:val="000000"/>
                <w:sz w:val="18"/>
                <w:szCs w:val="18"/>
              </w:rPr>
              <w:sym w:font="Symbol" w:char="F02D"/>
            </w:r>
          </w:p>
        </w:tc>
        <w:tc>
          <w:tcPr>
            <w:tcW w:w="696"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29,41</w:t>
            </w:r>
          </w:p>
        </w:tc>
      </w:tr>
      <w:tr w:rsidR="006067FA" w:rsidRPr="00A226EE" w:rsidTr="00FF2FCE">
        <w:trPr>
          <w:trHeight w:val="301"/>
        </w:trPr>
        <w:tc>
          <w:tcPr>
            <w:tcW w:w="3063" w:type="dxa"/>
            <w:shd w:val="clear" w:color="auto" w:fill="auto"/>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Modernizacja kotłowni węglowej</w:t>
            </w:r>
            <w:r>
              <w:rPr>
                <w:rFonts w:eastAsia="Times New Roman"/>
                <w:color w:val="000000"/>
                <w:sz w:val="18"/>
                <w:szCs w:val="18"/>
              </w:rPr>
              <w:t xml:space="preserve"> w </w:t>
            </w:r>
            <w:r w:rsidRPr="00A226EE">
              <w:rPr>
                <w:rFonts w:eastAsia="Times New Roman"/>
                <w:color w:val="000000"/>
                <w:sz w:val="18"/>
                <w:szCs w:val="18"/>
              </w:rPr>
              <w:t>budynku mieszkalnym polegająca na wymianie kotła węglowego na gazowy</w:t>
            </w:r>
            <w:r>
              <w:rPr>
                <w:rFonts w:eastAsia="Times New Roman"/>
                <w:color w:val="000000"/>
                <w:sz w:val="18"/>
                <w:szCs w:val="18"/>
              </w:rPr>
              <w:t xml:space="preserve"> w </w:t>
            </w:r>
            <w:r w:rsidRPr="00A226EE">
              <w:rPr>
                <w:rFonts w:eastAsia="Times New Roman"/>
                <w:color w:val="000000"/>
                <w:sz w:val="18"/>
                <w:szCs w:val="18"/>
              </w:rPr>
              <w:t>miejscowości Dębica.</w:t>
            </w:r>
          </w:p>
        </w:tc>
        <w:tc>
          <w:tcPr>
            <w:tcW w:w="2055" w:type="dxa"/>
            <w:vAlign w:val="center"/>
          </w:tcPr>
          <w:p w:rsidR="006067FA" w:rsidRPr="00A226EE" w:rsidRDefault="006067FA" w:rsidP="00552801">
            <w:pPr>
              <w:spacing w:before="20" w:after="20" w:line="240" w:lineRule="auto"/>
              <w:jc w:val="left"/>
              <w:rPr>
                <w:rFonts w:eastAsia="Times New Roman"/>
                <w:color w:val="000000"/>
                <w:sz w:val="18"/>
                <w:szCs w:val="18"/>
              </w:rPr>
            </w:pPr>
            <w:r w:rsidRPr="00A226EE">
              <w:rPr>
                <w:rFonts w:eastAsia="Times New Roman"/>
                <w:color w:val="000000"/>
                <w:sz w:val="18"/>
                <w:szCs w:val="18"/>
              </w:rPr>
              <w:t>Kontrahent techniczny do</w:t>
            </w:r>
            <w:r w:rsidR="00552801">
              <w:rPr>
                <w:rFonts w:eastAsia="Times New Roman"/>
                <w:color w:val="000000"/>
                <w:sz w:val="18"/>
                <w:szCs w:val="18"/>
              </w:rPr>
              <w:t> </w:t>
            </w:r>
            <w:r w:rsidRPr="00A226EE">
              <w:rPr>
                <w:rFonts w:eastAsia="Times New Roman"/>
                <w:color w:val="000000"/>
                <w:sz w:val="18"/>
                <w:szCs w:val="18"/>
              </w:rPr>
              <w:t>rejestrowania osób fizycznych</w:t>
            </w:r>
          </w:p>
        </w:tc>
        <w:tc>
          <w:tcPr>
            <w:tcW w:w="1276" w:type="dxa"/>
            <w:shd w:val="clear" w:color="auto" w:fill="auto"/>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Dębica</w:t>
            </w:r>
          </w:p>
        </w:tc>
        <w:tc>
          <w:tcPr>
            <w:tcW w:w="1218" w:type="dxa"/>
            <w:shd w:val="clear" w:color="auto" w:fill="auto"/>
            <w:noWrap/>
            <w:vAlign w:val="center"/>
          </w:tcPr>
          <w:p w:rsidR="006067FA"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07-05-2018</w:t>
            </w:r>
          </w:p>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30-06-2018</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9 800,00</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9 800,00</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2 400,00</w:t>
            </w:r>
          </w:p>
        </w:tc>
        <w:tc>
          <w:tcPr>
            <w:tcW w:w="1664" w:type="dxa"/>
            <w:shd w:val="clear" w:color="auto" w:fill="auto"/>
          </w:tcPr>
          <w:p w:rsidR="006067FA" w:rsidRDefault="006067FA" w:rsidP="006067FA">
            <w:pPr>
              <w:jc w:val="center"/>
            </w:pPr>
            <w:r w:rsidRPr="00901E2A">
              <w:rPr>
                <w:rFonts w:eastAsia="Times New Roman"/>
                <w:color w:val="000000"/>
                <w:sz w:val="18"/>
                <w:szCs w:val="18"/>
              </w:rPr>
              <w:sym w:font="Symbol" w:char="F02D"/>
            </w:r>
          </w:p>
        </w:tc>
        <w:tc>
          <w:tcPr>
            <w:tcW w:w="696"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24,49</w:t>
            </w:r>
          </w:p>
        </w:tc>
      </w:tr>
      <w:tr w:rsidR="006067FA" w:rsidRPr="00A226EE" w:rsidTr="00FF2FCE">
        <w:trPr>
          <w:trHeight w:val="301"/>
        </w:trPr>
        <w:tc>
          <w:tcPr>
            <w:tcW w:w="3063" w:type="dxa"/>
            <w:shd w:val="clear" w:color="auto" w:fill="auto"/>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 xml:space="preserve">Modernizacja kotłowni węglowej </w:t>
            </w:r>
            <w:r>
              <w:rPr>
                <w:rFonts w:eastAsia="Times New Roman"/>
                <w:color w:val="000000"/>
                <w:sz w:val="18"/>
                <w:szCs w:val="18"/>
              </w:rPr>
              <w:t>w </w:t>
            </w:r>
            <w:r w:rsidRPr="00A226EE">
              <w:rPr>
                <w:rFonts w:eastAsia="Times New Roman"/>
                <w:color w:val="000000"/>
                <w:sz w:val="18"/>
                <w:szCs w:val="18"/>
              </w:rPr>
              <w:t>budynku/lokalu mieszkalnym polegająca na wymianie kotła węglowego na gazowy</w:t>
            </w:r>
            <w:r>
              <w:rPr>
                <w:rFonts w:eastAsia="Times New Roman"/>
                <w:color w:val="000000"/>
                <w:sz w:val="18"/>
                <w:szCs w:val="18"/>
              </w:rPr>
              <w:t xml:space="preserve"> w </w:t>
            </w:r>
            <w:r w:rsidRPr="00A226EE">
              <w:rPr>
                <w:rFonts w:eastAsia="Times New Roman"/>
                <w:color w:val="000000"/>
                <w:sz w:val="18"/>
                <w:szCs w:val="18"/>
              </w:rPr>
              <w:t>miejscowości Długie.</w:t>
            </w:r>
          </w:p>
        </w:tc>
        <w:tc>
          <w:tcPr>
            <w:tcW w:w="2055" w:type="dxa"/>
            <w:vAlign w:val="center"/>
          </w:tcPr>
          <w:p w:rsidR="006067FA" w:rsidRPr="00A226EE" w:rsidRDefault="006067FA" w:rsidP="00552801">
            <w:pPr>
              <w:spacing w:before="20" w:after="20" w:line="240" w:lineRule="auto"/>
              <w:jc w:val="left"/>
              <w:rPr>
                <w:rFonts w:eastAsia="Times New Roman"/>
                <w:color w:val="000000"/>
                <w:sz w:val="18"/>
                <w:szCs w:val="18"/>
              </w:rPr>
            </w:pPr>
            <w:r w:rsidRPr="00A226EE">
              <w:rPr>
                <w:rFonts w:eastAsia="Times New Roman"/>
                <w:color w:val="000000"/>
                <w:sz w:val="18"/>
                <w:szCs w:val="18"/>
              </w:rPr>
              <w:t>Kontrahent techniczny do</w:t>
            </w:r>
            <w:r w:rsidR="00552801">
              <w:rPr>
                <w:rFonts w:eastAsia="Times New Roman"/>
                <w:color w:val="000000"/>
                <w:sz w:val="18"/>
                <w:szCs w:val="18"/>
              </w:rPr>
              <w:t> </w:t>
            </w:r>
            <w:r w:rsidRPr="00A226EE">
              <w:rPr>
                <w:rFonts w:eastAsia="Times New Roman"/>
                <w:color w:val="000000"/>
                <w:sz w:val="18"/>
                <w:szCs w:val="18"/>
              </w:rPr>
              <w:t>rejestrowania osób fizycznych</w:t>
            </w:r>
          </w:p>
        </w:tc>
        <w:tc>
          <w:tcPr>
            <w:tcW w:w="1276" w:type="dxa"/>
            <w:shd w:val="clear" w:color="auto" w:fill="auto"/>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Zarszyn</w:t>
            </w:r>
          </w:p>
        </w:tc>
        <w:tc>
          <w:tcPr>
            <w:tcW w:w="1218" w:type="dxa"/>
            <w:shd w:val="clear" w:color="auto" w:fill="auto"/>
            <w:noWrap/>
            <w:vAlign w:val="center"/>
          </w:tcPr>
          <w:p w:rsidR="006067FA"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21-05-2018</w:t>
            </w:r>
          </w:p>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30-06-2018</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9 500,00</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9 500,00</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2 400,00</w:t>
            </w:r>
          </w:p>
        </w:tc>
        <w:tc>
          <w:tcPr>
            <w:tcW w:w="1664" w:type="dxa"/>
            <w:shd w:val="clear" w:color="auto" w:fill="auto"/>
          </w:tcPr>
          <w:p w:rsidR="006067FA" w:rsidRDefault="006067FA" w:rsidP="006067FA">
            <w:pPr>
              <w:jc w:val="center"/>
            </w:pPr>
            <w:r w:rsidRPr="00901E2A">
              <w:rPr>
                <w:rFonts w:eastAsia="Times New Roman"/>
                <w:color w:val="000000"/>
                <w:sz w:val="18"/>
                <w:szCs w:val="18"/>
              </w:rPr>
              <w:sym w:font="Symbol" w:char="F02D"/>
            </w:r>
          </w:p>
        </w:tc>
        <w:tc>
          <w:tcPr>
            <w:tcW w:w="696"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25,26</w:t>
            </w:r>
          </w:p>
        </w:tc>
      </w:tr>
      <w:tr w:rsidR="006067FA" w:rsidRPr="00A226EE" w:rsidTr="00FF2FCE">
        <w:trPr>
          <w:trHeight w:val="301"/>
        </w:trPr>
        <w:tc>
          <w:tcPr>
            <w:tcW w:w="3063" w:type="dxa"/>
            <w:shd w:val="clear" w:color="auto" w:fill="auto"/>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Modernizacja kotłowni węglowej</w:t>
            </w:r>
            <w:r>
              <w:rPr>
                <w:rFonts w:eastAsia="Times New Roman"/>
                <w:color w:val="000000"/>
                <w:sz w:val="18"/>
                <w:szCs w:val="18"/>
              </w:rPr>
              <w:t xml:space="preserve"> w </w:t>
            </w:r>
            <w:r w:rsidRPr="00A226EE">
              <w:rPr>
                <w:rFonts w:eastAsia="Times New Roman"/>
                <w:color w:val="000000"/>
                <w:sz w:val="18"/>
                <w:szCs w:val="18"/>
              </w:rPr>
              <w:t>budynku/lokalu mieszkalnym polegająca na wymianie kotła węglowego na gazowy</w:t>
            </w:r>
            <w:r>
              <w:rPr>
                <w:rFonts w:eastAsia="Times New Roman"/>
                <w:color w:val="000000"/>
                <w:sz w:val="18"/>
                <w:szCs w:val="18"/>
              </w:rPr>
              <w:t xml:space="preserve"> w </w:t>
            </w:r>
            <w:r w:rsidRPr="00A226EE">
              <w:rPr>
                <w:rFonts w:eastAsia="Times New Roman"/>
                <w:color w:val="000000"/>
                <w:sz w:val="18"/>
                <w:szCs w:val="18"/>
              </w:rPr>
              <w:t>miejscowości Trzciana.</w:t>
            </w:r>
          </w:p>
        </w:tc>
        <w:tc>
          <w:tcPr>
            <w:tcW w:w="2055" w:type="dxa"/>
            <w:vAlign w:val="center"/>
          </w:tcPr>
          <w:p w:rsidR="006067FA" w:rsidRPr="00A226EE" w:rsidRDefault="006067FA" w:rsidP="00552801">
            <w:pPr>
              <w:spacing w:before="20" w:after="20" w:line="240" w:lineRule="auto"/>
              <w:jc w:val="left"/>
              <w:rPr>
                <w:rFonts w:eastAsia="Times New Roman"/>
                <w:color w:val="000000"/>
                <w:sz w:val="18"/>
                <w:szCs w:val="18"/>
              </w:rPr>
            </w:pPr>
            <w:r w:rsidRPr="00A226EE">
              <w:rPr>
                <w:rFonts w:eastAsia="Times New Roman"/>
                <w:color w:val="000000"/>
                <w:sz w:val="18"/>
                <w:szCs w:val="18"/>
              </w:rPr>
              <w:t>Kontrahent techniczny do</w:t>
            </w:r>
            <w:r w:rsidR="00552801">
              <w:rPr>
                <w:rFonts w:eastAsia="Times New Roman"/>
                <w:color w:val="000000"/>
                <w:sz w:val="18"/>
                <w:szCs w:val="18"/>
              </w:rPr>
              <w:t> </w:t>
            </w:r>
            <w:r w:rsidRPr="00A226EE">
              <w:rPr>
                <w:rFonts w:eastAsia="Times New Roman"/>
                <w:color w:val="000000"/>
                <w:sz w:val="18"/>
                <w:szCs w:val="18"/>
              </w:rPr>
              <w:t>rejestrowania osób fizycznych</w:t>
            </w:r>
          </w:p>
        </w:tc>
        <w:tc>
          <w:tcPr>
            <w:tcW w:w="1276" w:type="dxa"/>
            <w:shd w:val="clear" w:color="auto" w:fill="auto"/>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Świlcza</w:t>
            </w:r>
          </w:p>
        </w:tc>
        <w:tc>
          <w:tcPr>
            <w:tcW w:w="1218" w:type="dxa"/>
            <w:shd w:val="clear" w:color="auto" w:fill="auto"/>
            <w:noWrap/>
            <w:vAlign w:val="center"/>
          </w:tcPr>
          <w:p w:rsidR="006067FA"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04-05-2018</w:t>
            </w:r>
          </w:p>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15-05-2018</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14 000,00</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14 000,00</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2 359,50</w:t>
            </w:r>
          </w:p>
        </w:tc>
        <w:tc>
          <w:tcPr>
            <w:tcW w:w="1664" w:type="dxa"/>
            <w:shd w:val="clear" w:color="auto" w:fill="auto"/>
          </w:tcPr>
          <w:p w:rsidR="006067FA" w:rsidRDefault="006067FA" w:rsidP="006067FA">
            <w:pPr>
              <w:jc w:val="center"/>
            </w:pPr>
            <w:r w:rsidRPr="00901E2A">
              <w:rPr>
                <w:rFonts w:eastAsia="Times New Roman"/>
                <w:color w:val="000000"/>
                <w:sz w:val="18"/>
                <w:szCs w:val="18"/>
              </w:rPr>
              <w:sym w:font="Symbol" w:char="F02D"/>
            </w:r>
          </w:p>
        </w:tc>
        <w:tc>
          <w:tcPr>
            <w:tcW w:w="696"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16,85</w:t>
            </w:r>
          </w:p>
        </w:tc>
      </w:tr>
      <w:tr w:rsidR="006067FA" w:rsidRPr="00A226EE" w:rsidTr="00FF2FCE">
        <w:trPr>
          <w:trHeight w:val="301"/>
        </w:trPr>
        <w:tc>
          <w:tcPr>
            <w:tcW w:w="3063" w:type="dxa"/>
            <w:shd w:val="clear" w:color="auto" w:fill="auto"/>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Modernizacja kotłowni węglowej</w:t>
            </w:r>
            <w:r>
              <w:rPr>
                <w:rFonts w:eastAsia="Times New Roman"/>
                <w:color w:val="000000"/>
                <w:sz w:val="18"/>
                <w:szCs w:val="18"/>
              </w:rPr>
              <w:t xml:space="preserve"> w </w:t>
            </w:r>
            <w:r w:rsidRPr="00A226EE">
              <w:rPr>
                <w:rFonts w:eastAsia="Times New Roman"/>
                <w:color w:val="000000"/>
                <w:sz w:val="18"/>
                <w:szCs w:val="18"/>
              </w:rPr>
              <w:t xml:space="preserve">budynku/lokalu mieszkalnym </w:t>
            </w:r>
            <w:r w:rsidRPr="00A226EE">
              <w:rPr>
                <w:rFonts w:eastAsia="Times New Roman"/>
                <w:color w:val="000000"/>
                <w:sz w:val="18"/>
                <w:szCs w:val="18"/>
              </w:rPr>
              <w:lastRenderedPageBreak/>
              <w:t>polegająca na wymianie kotła węglowego na gazowy</w:t>
            </w:r>
            <w:r>
              <w:rPr>
                <w:rFonts w:eastAsia="Times New Roman"/>
                <w:color w:val="000000"/>
                <w:sz w:val="18"/>
                <w:szCs w:val="18"/>
              </w:rPr>
              <w:t xml:space="preserve"> w </w:t>
            </w:r>
            <w:r w:rsidRPr="00A226EE">
              <w:rPr>
                <w:rFonts w:eastAsia="Times New Roman"/>
                <w:color w:val="000000"/>
                <w:sz w:val="18"/>
                <w:szCs w:val="18"/>
              </w:rPr>
              <w:t>miejscowości Wola Rafałowska</w:t>
            </w:r>
          </w:p>
        </w:tc>
        <w:tc>
          <w:tcPr>
            <w:tcW w:w="2055" w:type="dxa"/>
            <w:vAlign w:val="center"/>
          </w:tcPr>
          <w:p w:rsidR="006067FA" w:rsidRPr="00A226EE" w:rsidRDefault="006067FA" w:rsidP="00552801">
            <w:pPr>
              <w:spacing w:before="20" w:after="20" w:line="240" w:lineRule="auto"/>
              <w:jc w:val="left"/>
              <w:rPr>
                <w:rFonts w:eastAsia="Times New Roman"/>
                <w:color w:val="000000"/>
                <w:sz w:val="18"/>
                <w:szCs w:val="18"/>
              </w:rPr>
            </w:pPr>
            <w:r w:rsidRPr="00A226EE">
              <w:rPr>
                <w:rFonts w:eastAsia="Times New Roman"/>
                <w:color w:val="000000"/>
                <w:sz w:val="18"/>
                <w:szCs w:val="18"/>
              </w:rPr>
              <w:lastRenderedPageBreak/>
              <w:t>Kontrahent techniczny do</w:t>
            </w:r>
            <w:r w:rsidR="00552801">
              <w:rPr>
                <w:rFonts w:eastAsia="Times New Roman"/>
                <w:color w:val="000000"/>
                <w:sz w:val="18"/>
                <w:szCs w:val="18"/>
              </w:rPr>
              <w:t> </w:t>
            </w:r>
            <w:r w:rsidRPr="00A226EE">
              <w:rPr>
                <w:rFonts w:eastAsia="Times New Roman"/>
                <w:color w:val="000000"/>
                <w:sz w:val="18"/>
                <w:szCs w:val="18"/>
              </w:rPr>
              <w:t xml:space="preserve">rejestrowania osób </w:t>
            </w:r>
            <w:r w:rsidRPr="00A226EE">
              <w:rPr>
                <w:rFonts w:eastAsia="Times New Roman"/>
                <w:color w:val="000000"/>
                <w:sz w:val="18"/>
                <w:szCs w:val="18"/>
              </w:rPr>
              <w:lastRenderedPageBreak/>
              <w:t>fizycznych</w:t>
            </w:r>
          </w:p>
        </w:tc>
        <w:tc>
          <w:tcPr>
            <w:tcW w:w="1276" w:type="dxa"/>
            <w:shd w:val="clear" w:color="auto" w:fill="auto"/>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lastRenderedPageBreak/>
              <w:t>Chmielnik</w:t>
            </w:r>
          </w:p>
        </w:tc>
        <w:tc>
          <w:tcPr>
            <w:tcW w:w="1218" w:type="dxa"/>
            <w:shd w:val="clear" w:color="auto" w:fill="auto"/>
            <w:noWrap/>
            <w:vAlign w:val="center"/>
          </w:tcPr>
          <w:p w:rsidR="006067FA"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28-05-2018</w:t>
            </w:r>
          </w:p>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30-06-2018</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14 430,00</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14 430,00</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3 519,00</w:t>
            </w:r>
          </w:p>
        </w:tc>
        <w:tc>
          <w:tcPr>
            <w:tcW w:w="1664" w:type="dxa"/>
            <w:shd w:val="clear" w:color="auto" w:fill="auto"/>
          </w:tcPr>
          <w:p w:rsidR="006067FA" w:rsidRDefault="006067FA" w:rsidP="006067FA">
            <w:pPr>
              <w:jc w:val="center"/>
            </w:pPr>
            <w:r w:rsidRPr="00901E2A">
              <w:rPr>
                <w:rFonts w:eastAsia="Times New Roman"/>
                <w:color w:val="000000"/>
                <w:sz w:val="18"/>
                <w:szCs w:val="18"/>
              </w:rPr>
              <w:sym w:font="Symbol" w:char="F02D"/>
            </w:r>
          </w:p>
        </w:tc>
        <w:tc>
          <w:tcPr>
            <w:tcW w:w="696"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24,39</w:t>
            </w:r>
          </w:p>
        </w:tc>
      </w:tr>
      <w:tr w:rsidR="006067FA" w:rsidRPr="00A226EE" w:rsidTr="00FF2FCE">
        <w:trPr>
          <w:trHeight w:val="301"/>
        </w:trPr>
        <w:tc>
          <w:tcPr>
            <w:tcW w:w="3063" w:type="dxa"/>
            <w:shd w:val="clear" w:color="auto" w:fill="auto"/>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lastRenderedPageBreak/>
              <w:t>Modernizacja kotłowni węglowej</w:t>
            </w:r>
            <w:r>
              <w:rPr>
                <w:rFonts w:eastAsia="Times New Roman"/>
                <w:color w:val="000000"/>
                <w:sz w:val="18"/>
                <w:szCs w:val="18"/>
              </w:rPr>
              <w:t xml:space="preserve"> w </w:t>
            </w:r>
            <w:r w:rsidRPr="00A226EE">
              <w:rPr>
                <w:rFonts w:eastAsia="Times New Roman"/>
                <w:color w:val="000000"/>
                <w:sz w:val="18"/>
                <w:szCs w:val="18"/>
              </w:rPr>
              <w:t>budynku/lokalu mieszkalnym polegająca na wymianie kotła węglowego na gazowy</w:t>
            </w:r>
            <w:r>
              <w:rPr>
                <w:rFonts w:eastAsia="Times New Roman"/>
                <w:color w:val="000000"/>
                <w:sz w:val="18"/>
                <w:szCs w:val="18"/>
              </w:rPr>
              <w:t xml:space="preserve"> w </w:t>
            </w:r>
            <w:r w:rsidRPr="00A226EE">
              <w:rPr>
                <w:rFonts w:eastAsia="Times New Roman"/>
                <w:color w:val="000000"/>
                <w:sz w:val="18"/>
                <w:szCs w:val="18"/>
              </w:rPr>
              <w:t>miejscowości Dąbrówka</w:t>
            </w:r>
          </w:p>
        </w:tc>
        <w:tc>
          <w:tcPr>
            <w:tcW w:w="2055" w:type="dxa"/>
            <w:vAlign w:val="center"/>
          </w:tcPr>
          <w:p w:rsidR="006067FA" w:rsidRPr="00A226EE" w:rsidRDefault="006067FA" w:rsidP="00552801">
            <w:pPr>
              <w:spacing w:before="20" w:after="20" w:line="240" w:lineRule="auto"/>
              <w:jc w:val="left"/>
              <w:rPr>
                <w:rFonts w:eastAsia="Times New Roman"/>
                <w:color w:val="000000"/>
                <w:sz w:val="18"/>
                <w:szCs w:val="18"/>
              </w:rPr>
            </w:pPr>
            <w:r w:rsidRPr="00A226EE">
              <w:rPr>
                <w:rFonts w:eastAsia="Times New Roman"/>
                <w:color w:val="000000"/>
                <w:sz w:val="18"/>
                <w:szCs w:val="18"/>
              </w:rPr>
              <w:t>Kontrahent techniczny do</w:t>
            </w:r>
            <w:r w:rsidR="00552801">
              <w:rPr>
                <w:rFonts w:eastAsia="Times New Roman"/>
                <w:color w:val="000000"/>
                <w:sz w:val="18"/>
                <w:szCs w:val="18"/>
              </w:rPr>
              <w:t> </w:t>
            </w:r>
            <w:r w:rsidRPr="00A226EE">
              <w:rPr>
                <w:rFonts w:eastAsia="Times New Roman"/>
                <w:color w:val="000000"/>
                <w:sz w:val="18"/>
                <w:szCs w:val="18"/>
              </w:rPr>
              <w:t>rejestrowania osób fizycznych</w:t>
            </w:r>
          </w:p>
        </w:tc>
        <w:tc>
          <w:tcPr>
            <w:tcW w:w="1276" w:type="dxa"/>
            <w:shd w:val="clear" w:color="auto" w:fill="auto"/>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Jasło</w:t>
            </w:r>
          </w:p>
        </w:tc>
        <w:tc>
          <w:tcPr>
            <w:tcW w:w="1218" w:type="dxa"/>
            <w:shd w:val="clear" w:color="auto" w:fill="auto"/>
            <w:noWrap/>
            <w:vAlign w:val="center"/>
          </w:tcPr>
          <w:p w:rsidR="006067FA"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11-06-2018</w:t>
            </w:r>
          </w:p>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25-06-2018</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8 000,00</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8 000,00</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1 605,00</w:t>
            </w:r>
          </w:p>
        </w:tc>
        <w:tc>
          <w:tcPr>
            <w:tcW w:w="1664" w:type="dxa"/>
            <w:shd w:val="clear" w:color="auto" w:fill="auto"/>
          </w:tcPr>
          <w:p w:rsidR="006067FA" w:rsidRDefault="006067FA" w:rsidP="006067FA">
            <w:pPr>
              <w:jc w:val="center"/>
            </w:pPr>
            <w:r w:rsidRPr="00901E2A">
              <w:rPr>
                <w:rFonts w:eastAsia="Times New Roman"/>
                <w:color w:val="000000"/>
                <w:sz w:val="18"/>
                <w:szCs w:val="18"/>
              </w:rPr>
              <w:sym w:font="Symbol" w:char="F02D"/>
            </w:r>
          </w:p>
        </w:tc>
        <w:tc>
          <w:tcPr>
            <w:tcW w:w="696"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20,06</w:t>
            </w:r>
          </w:p>
        </w:tc>
      </w:tr>
      <w:tr w:rsidR="006067FA" w:rsidRPr="00A226EE" w:rsidTr="00FF2FCE">
        <w:trPr>
          <w:trHeight w:val="301"/>
        </w:trPr>
        <w:tc>
          <w:tcPr>
            <w:tcW w:w="3063" w:type="dxa"/>
            <w:shd w:val="clear" w:color="auto" w:fill="auto"/>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Modernizacja kotłowni węglowej</w:t>
            </w:r>
            <w:r>
              <w:rPr>
                <w:rFonts w:eastAsia="Times New Roman"/>
                <w:color w:val="000000"/>
                <w:sz w:val="18"/>
                <w:szCs w:val="18"/>
              </w:rPr>
              <w:t xml:space="preserve"> w </w:t>
            </w:r>
            <w:r w:rsidRPr="00A226EE">
              <w:rPr>
                <w:rFonts w:eastAsia="Times New Roman"/>
                <w:color w:val="000000"/>
                <w:sz w:val="18"/>
                <w:szCs w:val="18"/>
              </w:rPr>
              <w:t>budynku/lokalu mieszkalnym polegająca na wymianie kotła węglowego na gazowy</w:t>
            </w:r>
            <w:r>
              <w:rPr>
                <w:rFonts w:eastAsia="Times New Roman"/>
                <w:color w:val="000000"/>
                <w:sz w:val="18"/>
                <w:szCs w:val="18"/>
              </w:rPr>
              <w:t xml:space="preserve"> w </w:t>
            </w:r>
            <w:r w:rsidRPr="00A226EE">
              <w:rPr>
                <w:rFonts w:eastAsia="Times New Roman"/>
                <w:color w:val="000000"/>
                <w:sz w:val="18"/>
                <w:szCs w:val="18"/>
              </w:rPr>
              <w:t>miejscowości Rzeszów.</w:t>
            </w:r>
          </w:p>
        </w:tc>
        <w:tc>
          <w:tcPr>
            <w:tcW w:w="2055" w:type="dxa"/>
            <w:vAlign w:val="center"/>
          </w:tcPr>
          <w:p w:rsidR="006067FA" w:rsidRPr="00A226EE" w:rsidRDefault="006067FA" w:rsidP="00552801">
            <w:pPr>
              <w:spacing w:before="20" w:after="20" w:line="240" w:lineRule="auto"/>
              <w:jc w:val="left"/>
              <w:rPr>
                <w:rFonts w:eastAsia="Times New Roman"/>
                <w:color w:val="000000"/>
                <w:sz w:val="18"/>
                <w:szCs w:val="18"/>
              </w:rPr>
            </w:pPr>
            <w:r w:rsidRPr="00A226EE">
              <w:rPr>
                <w:rFonts w:eastAsia="Times New Roman"/>
                <w:color w:val="000000"/>
                <w:sz w:val="18"/>
                <w:szCs w:val="18"/>
              </w:rPr>
              <w:t>Kontrahent techniczny do</w:t>
            </w:r>
            <w:r w:rsidR="00552801">
              <w:rPr>
                <w:rFonts w:eastAsia="Times New Roman"/>
                <w:color w:val="000000"/>
                <w:sz w:val="18"/>
                <w:szCs w:val="18"/>
              </w:rPr>
              <w:t> </w:t>
            </w:r>
            <w:r w:rsidRPr="00A226EE">
              <w:rPr>
                <w:rFonts w:eastAsia="Times New Roman"/>
                <w:color w:val="000000"/>
                <w:sz w:val="18"/>
                <w:szCs w:val="18"/>
              </w:rPr>
              <w:t>rejestrowania osób fizycznych</w:t>
            </w:r>
          </w:p>
        </w:tc>
        <w:tc>
          <w:tcPr>
            <w:tcW w:w="1276" w:type="dxa"/>
            <w:shd w:val="clear" w:color="auto" w:fill="auto"/>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Rzeszów</w:t>
            </w:r>
          </w:p>
        </w:tc>
        <w:tc>
          <w:tcPr>
            <w:tcW w:w="1218" w:type="dxa"/>
            <w:shd w:val="clear" w:color="auto" w:fill="auto"/>
            <w:noWrap/>
            <w:vAlign w:val="center"/>
          </w:tcPr>
          <w:p w:rsidR="006067FA"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21-05-2018</w:t>
            </w:r>
          </w:p>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03-08-2018</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9 895,76</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9 895,76</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2 339,93</w:t>
            </w:r>
          </w:p>
        </w:tc>
        <w:tc>
          <w:tcPr>
            <w:tcW w:w="1664" w:type="dxa"/>
            <w:shd w:val="clear" w:color="auto" w:fill="auto"/>
          </w:tcPr>
          <w:p w:rsidR="006067FA" w:rsidRDefault="006067FA" w:rsidP="006067FA">
            <w:pPr>
              <w:jc w:val="center"/>
            </w:pPr>
            <w:r w:rsidRPr="00901E2A">
              <w:rPr>
                <w:rFonts w:eastAsia="Times New Roman"/>
                <w:color w:val="000000"/>
                <w:sz w:val="18"/>
                <w:szCs w:val="18"/>
              </w:rPr>
              <w:sym w:font="Symbol" w:char="F02D"/>
            </w:r>
          </w:p>
        </w:tc>
        <w:tc>
          <w:tcPr>
            <w:tcW w:w="696"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23,65</w:t>
            </w:r>
          </w:p>
        </w:tc>
      </w:tr>
      <w:tr w:rsidR="006067FA" w:rsidRPr="00A226EE" w:rsidTr="00FF2FCE">
        <w:trPr>
          <w:trHeight w:val="301"/>
        </w:trPr>
        <w:tc>
          <w:tcPr>
            <w:tcW w:w="3063" w:type="dxa"/>
            <w:shd w:val="clear" w:color="auto" w:fill="auto"/>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Modernizacja kotłowni węglowej</w:t>
            </w:r>
            <w:r>
              <w:rPr>
                <w:rFonts w:eastAsia="Times New Roman"/>
                <w:color w:val="000000"/>
                <w:sz w:val="18"/>
                <w:szCs w:val="18"/>
              </w:rPr>
              <w:t xml:space="preserve"> w </w:t>
            </w:r>
            <w:r w:rsidRPr="00A226EE">
              <w:rPr>
                <w:rFonts w:eastAsia="Times New Roman"/>
                <w:color w:val="000000"/>
                <w:sz w:val="18"/>
                <w:szCs w:val="18"/>
              </w:rPr>
              <w:t>budynku/lokalu mieszkalnym polegająca na wymianie kotła węglowego na gazowy</w:t>
            </w:r>
            <w:r>
              <w:rPr>
                <w:rFonts w:eastAsia="Times New Roman"/>
                <w:color w:val="000000"/>
                <w:sz w:val="18"/>
                <w:szCs w:val="18"/>
              </w:rPr>
              <w:t xml:space="preserve"> w </w:t>
            </w:r>
            <w:r w:rsidRPr="00A226EE">
              <w:rPr>
                <w:rFonts w:eastAsia="Times New Roman"/>
                <w:color w:val="000000"/>
                <w:sz w:val="18"/>
                <w:szCs w:val="18"/>
              </w:rPr>
              <w:t>miejscowości Ropczyce</w:t>
            </w:r>
          </w:p>
        </w:tc>
        <w:tc>
          <w:tcPr>
            <w:tcW w:w="2055" w:type="dxa"/>
            <w:vAlign w:val="center"/>
          </w:tcPr>
          <w:p w:rsidR="006067FA" w:rsidRPr="00A226EE" w:rsidRDefault="006067FA" w:rsidP="00552801">
            <w:pPr>
              <w:spacing w:before="20" w:after="20" w:line="240" w:lineRule="auto"/>
              <w:jc w:val="left"/>
              <w:rPr>
                <w:rFonts w:eastAsia="Times New Roman"/>
                <w:color w:val="000000"/>
                <w:sz w:val="18"/>
                <w:szCs w:val="18"/>
              </w:rPr>
            </w:pPr>
            <w:r w:rsidRPr="00A226EE">
              <w:rPr>
                <w:rFonts w:eastAsia="Times New Roman"/>
                <w:color w:val="000000"/>
                <w:sz w:val="18"/>
                <w:szCs w:val="18"/>
              </w:rPr>
              <w:t>Kontrahent techniczny do</w:t>
            </w:r>
            <w:r w:rsidR="00552801">
              <w:rPr>
                <w:rFonts w:eastAsia="Times New Roman"/>
                <w:color w:val="000000"/>
                <w:sz w:val="18"/>
                <w:szCs w:val="18"/>
              </w:rPr>
              <w:t> </w:t>
            </w:r>
            <w:r w:rsidRPr="00A226EE">
              <w:rPr>
                <w:rFonts w:eastAsia="Times New Roman"/>
                <w:color w:val="000000"/>
                <w:sz w:val="18"/>
                <w:szCs w:val="18"/>
              </w:rPr>
              <w:t>rejestrowania osób fizycznych</w:t>
            </w:r>
          </w:p>
        </w:tc>
        <w:tc>
          <w:tcPr>
            <w:tcW w:w="1276" w:type="dxa"/>
            <w:shd w:val="clear" w:color="auto" w:fill="auto"/>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Ropczyce - miasto</w:t>
            </w:r>
          </w:p>
        </w:tc>
        <w:tc>
          <w:tcPr>
            <w:tcW w:w="1218" w:type="dxa"/>
            <w:shd w:val="clear" w:color="auto" w:fill="auto"/>
            <w:noWrap/>
            <w:vAlign w:val="center"/>
          </w:tcPr>
          <w:p w:rsidR="006067FA"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01-07-2018</w:t>
            </w:r>
          </w:p>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01-11-2018</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15 900,00</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15 900,00</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4 170,00</w:t>
            </w:r>
          </w:p>
        </w:tc>
        <w:tc>
          <w:tcPr>
            <w:tcW w:w="1664" w:type="dxa"/>
            <w:shd w:val="clear" w:color="auto" w:fill="auto"/>
          </w:tcPr>
          <w:p w:rsidR="006067FA" w:rsidRDefault="006067FA" w:rsidP="006067FA">
            <w:pPr>
              <w:jc w:val="center"/>
            </w:pPr>
            <w:r w:rsidRPr="00FB1071">
              <w:rPr>
                <w:rFonts w:eastAsia="Times New Roman"/>
                <w:color w:val="000000"/>
                <w:sz w:val="18"/>
                <w:szCs w:val="18"/>
              </w:rPr>
              <w:sym w:font="Symbol" w:char="F02D"/>
            </w:r>
          </w:p>
        </w:tc>
        <w:tc>
          <w:tcPr>
            <w:tcW w:w="696"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26,23</w:t>
            </w:r>
          </w:p>
        </w:tc>
      </w:tr>
      <w:tr w:rsidR="006067FA" w:rsidRPr="00A226EE" w:rsidTr="00FF2FCE">
        <w:trPr>
          <w:trHeight w:val="301"/>
        </w:trPr>
        <w:tc>
          <w:tcPr>
            <w:tcW w:w="3063" w:type="dxa"/>
            <w:shd w:val="clear" w:color="auto" w:fill="auto"/>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Modernizacja kotłowni węglowej</w:t>
            </w:r>
            <w:r>
              <w:rPr>
                <w:rFonts w:eastAsia="Times New Roman"/>
                <w:color w:val="000000"/>
                <w:sz w:val="18"/>
                <w:szCs w:val="18"/>
              </w:rPr>
              <w:t xml:space="preserve"> w </w:t>
            </w:r>
            <w:r w:rsidRPr="00A226EE">
              <w:rPr>
                <w:rFonts w:eastAsia="Times New Roman"/>
                <w:color w:val="000000"/>
                <w:sz w:val="18"/>
                <w:szCs w:val="18"/>
              </w:rPr>
              <w:t>budynku/lokalu mieszkalnym polegająca na wymianie kotła węglowego na gazowy</w:t>
            </w:r>
            <w:r>
              <w:rPr>
                <w:rFonts w:eastAsia="Times New Roman"/>
                <w:color w:val="000000"/>
                <w:sz w:val="18"/>
                <w:szCs w:val="18"/>
              </w:rPr>
              <w:t xml:space="preserve"> w </w:t>
            </w:r>
            <w:r w:rsidRPr="00A226EE">
              <w:rPr>
                <w:rFonts w:eastAsia="Times New Roman"/>
                <w:color w:val="000000"/>
                <w:sz w:val="18"/>
                <w:szCs w:val="18"/>
              </w:rPr>
              <w:t>miejscowości Skopanie</w:t>
            </w:r>
          </w:p>
        </w:tc>
        <w:tc>
          <w:tcPr>
            <w:tcW w:w="2055" w:type="dxa"/>
            <w:vAlign w:val="center"/>
          </w:tcPr>
          <w:p w:rsidR="006067FA" w:rsidRPr="00A226EE" w:rsidRDefault="006067FA" w:rsidP="00552801">
            <w:pPr>
              <w:spacing w:before="20" w:after="20" w:line="240" w:lineRule="auto"/>
              <w:jc w:val="left"/>
              <w:rPr>
                <w:rFonts w:eastAsia="Times New Roman"/>
                <w:color w:val="000000"/>
                <w:sz w:val="18"/>
                <w:szCs w:val="18"/>
              </w:rPr>
            </w:pPr>
            <w:r w:rsidRPr="00A226EE">
              <w:rPr>
                <w:rFonts w:eastAsia="Times New Roman"/>
                <w:color w:val="000000"/>
                <w:sz w:val="18"/>
                <w:szCs w:val="18"/>
              </w:rPr>
              <w:t>Kontrahent techniczny do</w:t>
            </w:r>
            <w:r w:rsidR="00552801">
              <w:rPr>
                <w:rFonts w:eastAsia="Times New Roman"/>
                <w:color w:val="000000"/>
                <w:sz w:val="18"/>
                <w:szCs w:val="18"/>
              </w:rPr>
              <w:t> </w:t>
            </w:r>
            <w:r w:rsidRPr="00A226EE">
              <w:rPr>
                <w:rFonts w:eastAsia="Times New Roman"/>
                <w:color w:val="000000"/>
                <w:sz w:val="18"/>
                <w:szCs w:val="18"/>
              </w:rPr>
              <w:t>rejestrowania osób fizycznych</w:t>
            </w:r>
          </w:p>
        </w:tc>
        <w:tc>
          <w:tcPr>
            <w:tcW w:w="1276" w:type="dxa"/>
            <w:shd w:val="clear" w:color="auto" w:fill="auto"/>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Baranów Sandomierski - obszar wiejski</w:t>
            </w:r>
          </w:p>
        </w:tc>
        <w:tc>
          <w:tcPr>
            <w:tcW w:w="1218" w:type="dxa"/>
            <w:shd w:val="clear" w:color="auto" w:fill="auto"/>
            <w:noWrap/>
            <w:vAlign w:val="center"/>
          </w:tcPr>
          <w:p w:rsidR="006067FA"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10-04-2018</w:t>
            </w:r>
          </w:p>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30-09-2018</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15 300,00</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15 300,00</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4 500,00</w:t>
            </w:r>
          </w:p>
        </w:tc>
        <w:tc>
          <w:tcPr>
            <w:tcW w:w="1664" w:type="dxa"/>
            <w:shd w:val="clear" w:color="auto" w:fill="auto"/>
          </w:tcPr>
          <w:p w:rsidR="006067FA" w:rsidRDefault="006067FA" w:rsidP="006067FA">
            <w:pPr>
              <w:jc w:val="center"/>
            </w:pPr>
            <w:r w:rsidRPr="00FB1071">
              <w:rPr>
                <w:rFonts w:eastAsia="Times New Roman"/>
                <w:color w:val="000000"/>
                <w:sz w:val="18"/>
                <w:szCs w:val="18"/>
              </w:rPr>
              <w:sym w:font="Symbol" w:char="F02D"/>
            </w:r>
          </w:p>
        </w:tc>
        <w:tc>
          <w:tcPr>
            <w:tcW w:w="696"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29,41</w:t>
            </w:r>
          </w:p>
        </w:tc>
      </w:tr>
      <w:tr w:rsidR="006067FA" w:rsidRPr="00A226EE" w:rsidTr="00FF2FCE">
        <w:trPr>
          <w:trHeight w:val="301"/>
        </w:trPr>
        <w:tc>
          <w:tcPr>
            <w:tcW w:w="3063" w:type="dxa"/>
            <w:shd w:val="clear" w:color="auto" w:fill="auto"/>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Modernizacja kotłowni węglowej</w:t>
            </w:r>
            <w:r>
              <w:rPr>
                <w:rFonts w:eastAsia="Times New Roman"/>
                <w:color w:val="000000"/>
                <w:sz w:val="18"/>
                <w:szCs w:val="18"/>
              </w:rPr>
              <w:t xml:space="preserve"> w </w:t>
            </w:r>
            <w:r w:rsidRPr="00A226EE">
              <w:rPr>
                <w:rFonts w:eastAsia="Times New Roman"/>
                <w:color w:val="000000"/>
                <w:sz w:val="18"/>
                <w:szCs w:val="18"/>
              </w:rPr>
              <w:t>budynku/lokalu mieszkalnym polegająca na wymianie kotła węglowego na gazowy</w:t>
            </w:r>
            <w:r>
              <w:rPr>
                <w:rFonts w:eastAsia="Times New Roman"/>
                <w:color w:val="000000"/>
                <w:sz w:val="18"/>
                <w:szCs w:val="18"/>
              </w:rPr>
              <w:t xml:space="preserve"> w </w:t>
            </w:r>
            <w:r w:rsidRPr="00A226EE">
              <w:rPr>
                <w:rFonts w:eastAsia="Times New Roman"/>
                <w:color w:val="000000"/>
                <w:sz w:val="18"/>
                <w:szCs w:val="18"/>
              </w:rPr>
              <w:t>miejscowości Sokołów Małopolski</w:t>
            </w:r>
          </w:p>
        </w:tc>
        <w:tc>
          <w:tcPr>
            <w:tcW w:w="2055" w:type="dxa"/>
            <w:vAlign w:val="center"/>
          </w:tcPr>
          <w:p w:rsidR="006067FA" w:rsidRPr="00A226EE" w:rsidRDefault="006067FA" w:rsidP="00552801">
            <w:pPr>
              <w:spacing w:before="20" w:after="20" w:line="240" w:lineRule="auto"/>
              <w:jc w:val="left"/>
              <w:rPr>
                <w:rFonts w:eastAsia="Times New Roman"/>
                <w:color w:val="000000"/>
                <w:sz w:val="18"/>
                <w:szCs w:val="18"/>
              </w:rPr>
            </w:pPr>
            <w:r w:rsidRPr="00A226EE">
              <w:rPr>
                <w:rFonts w:eastAsia="Times New Roman"/>
                <w:color w:val="000000"/>
                <w:sz w:val="18"/>
                <w:szCs w:val="18"/>
              </w:rPr>
              <w:t>Kontrahent techniczny do</w:t>
            </w:r>
            <w:r w:rsidR="00552801">
              <w:rPr>
                <w:rFonts w:eastAsia="Times New Roman"/>
                <w:color w:val="000000"/>
                <w:sz w:val="18"/>
                <w:szCs w:val="18"/>
              </w:rPr>
              <w:t> </w:t>
            </w:r>
            <w:r w:rsidRPr="00A226EE">
              <w:rPr>
                <w:rFonts w:eastAsia="Times New Roman"/>
                <w:color w:val="000000"/>
                <w:sz w:val="18"/>
                <w:szCs w:val="18"/>
              </w:rPr>
              <w:t>rejestrowania osób fizycznych</w:t>
            </w:r>
          </w:p>
        </w:tc>
        <w:tc>
          <w:tcPr>
            <w:tcW w:w="1276" w:type="dxa"/>
            <w:shd w:val="clear" w:color="auto" w:fill="auto"/>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Sokołów Małopolski - miasto</w:t>
            </w:r>
          </w:p>
        </w:tc>
        <w:tc>
          <w:tcPr>
            <w:tcW w:w="1218" w:type="dxa"/>
            <w:shd w:val="clear" w:color="auto" w:fill="auto"/>
            <w:noWrap/>
            <w:vAlign w:val="center"/>
          </w:tcPr>
          <w:p w:rsidR="006067FA"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15-09-2018</w:t>
            </w:r>
          </w:p>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30-09-2018</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14 100,00</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14 100,00</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4 002,00</w:t>
            </w:r>
          </w:p>
        </w:tc>
        <w:tc>
          <w:tcPr>
            <w:tcW w:w="1664" w:type="dxa"/>
            <w:shd w:val="clear" w:color="auto" w:fill="auto"/>
          </w:tcPr>
          <w:p w:rsidR="006067FA" w:rsidRDefault="006067FA" w:rsidP="006067FA">
            <w:pPr>
              <w:jc w:val="center"/>
            </w:pPr>
            <w:r w:rsidRPr="00FB1071">
              <w:rPr>
                <w:rFonts w:eastAsia="Times New Roman"/>
                <w:color w:val="000000"/>
                <w:sz w:val="18"/>
                <w:szCs w:val="18"/>
              </w:rPr>
              <w:sym w:font="Symbol" w:char="F02D"/>
            </w:r>
          </w:p>
        </w:tc>
        <w:tc>
          <w:tcPr>
            <w:tcW w:w="696"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28,38</w:t>
            </w:r>
          </w:p>
        </w:tc>
      </w:tr>
      <w:tr w:rsidR="006067FA" w:rsidRPr="00A226EE" w:rsidTr="00FF2FCE">
        <w:trPr>
          <w:trHeight w:val="301"/>
        </w:trPr>
        <w:tc>
          <w:tcPr>
            <w:tcW w:w="3063" w:type="dxa"/>
            <w:shd w:val="clear" w:color="auto" w:fill="auto"/>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Modernizacja kotłowni węglowej</w:t>
            </w:r>
            <w:r>
              <w:rPr>
                <w:rFonts w:eastAsia="Times New Roman"/>
                <w:color w:val="000000"/>
                <w:sz w:val="18"/>
                <w:szCs w:val="18"/>
              </w:rPr>
              <w:t xml:space="preserve"> w </w:t>
            </w:r>
            <w:r w:rsidRPr="00A226EE">
              <w:rPr>
                <w:rFonts w:eastAsia="Times New Roman"/>
                <w:color w:val="000000"/>
                <w:sz w:val="18"/>
                <w:szCs w:val="18"/>
              </w:rPr>
              <w:t>budynku/lokalu mieszkalnym polegająca na wymianie kotła węglowego na gazowy</w:t>
            </w:r>
            <w:r>
              <w:rPr>
                <w:rFonts w:eastAsia="Times New Roman"/>
                <w:color w:val="000000"/>
                <w:sz w:val="18"/>
                <w:szCs w:val="18"/>
              </w:rPr>
              <w:t xml:space="preserve"> w </w:t>
            </w:r>
            <w:r w:rsidRPr="00A226EE">
              <w:rPr>
                <w:rFonts w:eastAsia="Times New Roman"/>
                <w:color w:val="000000"/>
                <w:sz w:val="18"/>
                <w:szCs w:val="18"/>
              </w:rPr>
              <w:t>miejscowości Świlcza</w:t>
            </w:r>
          </w:p>
        </w:tc>
        <w:tc>
          <w:tcPr>
            <w:tcW w:w="2055" w:type="dxa"/>
            <w:vAlign w:val="center"/>
          </w:tcPr>
          <w:p w:rsidR="006067FA" w:rsidRPr="00A226EE" w:rsidRDefault="006067FA" w:rsidP="00552801">
            <w:pPr>
              <w:spacing w:before="20" w:after="20" w:line="240" w:lineRule="auto"/>
              <w:jc w:val="left"/>
              <w:rPr>
                <w:rFonts w:eastAsia="Times New Roman"/>
                <w:color w:val="000000"/>
                <w:sz w:val="18"/>
                <w:szCs w:val="18"/>
              </w:rPr>
            </w:pPr>
            <w:r w:rsidRPr="00A226EE">
              <w:rPr>
                <w:rFonts w:eastAsia="Times New Roman"/>
                <w:color w:val="000000"/>
                <w:sz w:val="18"/>
                <w:szCs w:val="18"/>
              </w:rPr>
              <w:t>Kontrahent techniczny do</w:t>
            </w:r>
            <w:r w:rsidR="00552801">
              <w:rPr>
                <w:rFonts w:eastAsia="Times New Roman"/>
                <w:color w:val="000000"/>
                <w:sz w:val="18"/>
                <w:szCs w:val="18"/>
              </w:rPr>
              <w:t> </w:t>
            </w:r>
            <w:r w:rsidRPr="00A226EE">
              <w:rPr>
                <w:rFonts w:eastAsia="Times New Roman"/>
                <w:color w:val="000000"/>
                <w:sz w:val="18"/>
                <w:szCs w:val="18"/>
              </w:rPr>
              <w:t>rejestrowania osób fizycznych</w:t>
            </w:r>
          </w:p>
        </w:tc>
        <w:tc>
          <w:tcPr>
            <w:tcW w:w="1276" w:type="dxa"/>
            <w:shd w:val="clear" w:color="auto" w:fill="auto"/>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Świlcza</w:t>
            </w:r>
          </w:p>
        </w:tc>
        <w:tc>
          <w:tcPr>
            <w:tcW w:w="1218" w:type="dxa"/>
            <w:shd w:val="clear" w:color="auto" w:fill="auto"/>
            <w:noWrap/>
            <w:vAlign w:val="center"/>
          </w:tcPr>
          <w:p w:rsidR="006067FA"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16-07-2018</w:t>
            </w:r>
          </w:p>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31-08-2018</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13 000,00</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13 000,00</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3 000,00</w:t>
            </w:r>
          </w:p>
        </w:tc>
        <w:tc>
          <w:tcPr>
            <w:tcW w:w="1664" w:type="dxa"/>
            <w:shd w:val="clear" w:color="auto" w:fill="auto"/>
          </w:tcPr>
          <w:p w:rsidR="006067FA" w:rsidRDefault="006067FA" w:rsidP="006067FA">
            <w:pPr>
              <w:jc w:val="center"/>
            </w:pPr>
            <w:r w:rsidRPr="00FB1071">
              <w:rPr>
                <w:rFonts w:eastAsia="Times New Roman"/>
                <w:color w:val="000000"/>
                <w:sz w:val="18"/>
                <w:szCs w:val="18"/>
              </w:rPr>
              <w:sym w:font="Symbol" w:char="F02D"/>
            </w:r>
          </w:p>
        </w:tc>
        <w:tc>
          <w:tcPr>
            <w:tcW w:w="696"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23,08</w:t>
            </w:r>
          </w:p>
        </w:tc>
      </w:tr>
      <w:tr w:rsidR="006067FA" w:rsidRPr="00A226EE" w:rsidTr="00FF2FCE">
        <w:trPr>
          <w:trHeight w:val="301"/>
        </w:trPr>
        <w:tc>
          <w:tcPr>
            <w:tcW w:w="3063" w:type="dxa"/>
            <w:shd w:val="clear" w:color="auto" w:fill="auto"/>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Modernizacja kotłowni węglowej</w:t>
            </w:r>
            <w:r>
              <w:rPr>
                <w:rFonts w:eastAsia="Times New Roman"/>
                <w:color w:val="000000"/>
                <w:sz w:val="18"/>
                <w:szCs w:val="18"/>
              </w:rPr>
              <w:t xml:space="preserve"> w </w:t>
            </w:r>
            <w:r w:rsidRPr="00A226EE">
              <w:rPr>
                <w:rFonts w:eastAsia="Times New Roman"/>
                <w:color w:val="000000"/>
                <w:sz w:val="18"/>
                <w:szCs w:val="18"/>
              </w:rPr>
              <w:t>budynku/lokalu mieszkalnym polegająca na wymianie kotła węglowego na gazowy</w:t>
            </w:r>
            <w:r>
              <w:rPr>
                <w:rFonts w:eastAsia="Times New Roman"/>
                <w:color w:val="000000"/>
                <w:sz w:val="18"/>
                <w:szCs w:val="18"/>
              </w:rPr>
              <w:t xml:space="preserve"> w </w:t>
            </w:r>
            <w:r w:rsidRPr="00A226EE">
              <w:rPr>
                <w:rFonts w:eastAsia="Times New Roman"/>
                <w:color w:val="000000"/>
                <w:sz w:val="18"/>
                <w:szCs w:val="18"/>
              </w:rPr>
              <w:t>miejscowości Rzeszów</w:t>
            </w:r>
          </w:p>
        </w:tc>
        <w:tc>
          <w:tcPr>
            <w:tcW w:w="2055" w:type="dxa"/>
            <w:vAlign w:val="center"/>
          </w:tcPr>
          <w:p w:rsidR="006067FA" w:rsidRPr="00A226EE" w:rsidRDefault="006067FA" w:rsidP="00552801">
            <w:pPr>
              <w:spacing w:before="20" w:after="20" w:line="240" w:lineRule="auto"/>
              <w:jc w:val="left"/>
              <w:rPr>
                <w:rFonts w:eastAsia="Times New Roman"/>
                <w:color w:val="000000"/>
                <w:sz w:val="18"/>
                <w:szCs w:val="18"/>
              </w:rPr>
            </w:pPr>
            <w:r w:rsidRPr="00A226EE">
              <w:rPr>
                <w:rFonts w:eastAsia="Times New Roman"/>
                <w:color w:val="000000"/>
                <w:sz w:val="18"/>
                <w:szCs w:val="18"/>
              </w:rPr>
              <w:t>Kontrahent techniczny do</w:t>
            </w:r>
            <w:r w:rsidR="00552801">
              <w:rPr>
                <w:rFonts w:eastAsia="Times New Roman"/>
                <w:color w:val="000000"/>
                <w:sz w:val="18"/>
                <w:szCs w:val="18"/>
              </w:rPr>
              <w:t> </w:t>
            </w:r>
            <w:r w:rsidRPr="00A226EE">
              <w:rPr>
                <w:rFonts w:eastAsia="Times New Roman"/>
                <w:color w:val="000000"/>
                <w:sz w:val="18"/>
                <w:szCs w:val="18"/>
              </w:rPr>
              <w:t>rejestrowania osób fizycznych</w:t>
            </w:r>
          </w:p>
        </w:tc>
        <w:tc>
          <w:tcPr>
            <w:tcW w:w="1276" w:type="dxa"/>
            <w:shd w:val="clear" w:color="auto" w:fill="auto"/>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Rzeszów</w:t>
            </w:r>
          </w:p>
        </w:tc>
        <w:tc>
          <w:tcPr>
            <w:tcW w:w="1218" w:type="dxa"/>
            <w:shd w:val="clear" w:color="auto" w:fill="auto"/>
            <w:noWrap/>
            <w:vAlign w:val="center"/>
          </w:tcPr>
          <w:p w:rsidR="006067FA"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22-05-2018</w:t>
            </w:r>
          </w:p>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30-08-2018</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10 500,00</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10 500,00</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2 550,00</w:t>
            </w:r>
          </w:p>
        </w:tc>
        <w:tc>
          <w:tcPr>
            <w:tcW w:w="1664" w:type="dxa"/>
            <w:shd w:val="clear" w:color="auto" w:fill="auto"/>
          </w:tcPr>
          <w:p w:rsidR="006067FA" w:rsidRDefault="006067FA" w:rsidP="006067FA">
            <w:pPr>
              <w:jc w:val="center"/>
            </w:pPr>
            <w:r w:rsidRPr="00FB1071">
              <w:rPr>
                <w:rFonts w:eastAsia="Times New Roman"/>
                <w:color w:val="000000"/>
                <w:sz w:val="18"/>
                <w:szCs w:val="18"/>
              </w:rPr>
              <w:sym w:font="Symbol" w:char="F02D"/>
            </w:r>
          </w:p>
        </w:tc>
        <w:tc>
          <w:tcPr>
            <w:tcW w:w="696"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24,29</w:t>
            </w:r>
          </w:p>
        </w:tc>
      </w:tr>
      <w:tr w:rsidR="006067FA" w:rsidRPr="00A226EE" w:rsidTr="00FF2FCE">
        <w:trPr>
          <w:trHeight w:val="301"/>
        </w:trPr>
        <w:tc>
          <w:tcPr>
            <w:tcW w:w="3063" w:type="dxa"/>
            <w:shd w:val="clear" w:color="auto" w:fill="auto"/>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Modernizacja kotłowni węglowej</w:t>
            </w:r>
            <w:r>
              <w:rPr>
                <w:rFonts w:eastAsia="Times New Roman"/>
                <w:color w:val="000000"/>
                <w:sz w:val="18"/>
                <w:szCs w:val="18"/>
              </w:rPr>
              <w:t xml:space="preserve"> w </w:t>
            </w:r>
            <w:r w:rsidRPr="00A226EE">
              <w:rPr>
                <w:rFonts w:eastAsia="Times New Roman"/>
                <w:color w:val="000000"/>
                <w:sz w:val="18"/>
                <w:szCs w:val="18"/>
              </w:rPr>
              <w:t xml:space="preserve">budynku/lokalu mieszkalnym polegająca na wymianie kotła </w:t>
            </w:r>
            <w:r w:rsidRPr="00A226EE">
              <w:rPr>
                <w:rFonts w:eastAsia="Times New Roman"/>
                <w:color w:val="000000"/>
                <w:sz w:val="18"/>
                <w:szCs w:val="18"/>
              </w:rPr>
              <w:lastRenderedPageBreak/>
              <w:t>węglowego na gazowy</w:t>
            </w:r>
            <w:r>
              <w:rPr>
                <w:rFonts w:eastAsia="Times New Roman"/>
                <w:color w:val="000000"/>
                <w:sz w:val="18"/>
                <w:szCs w:val="18"/>
              </w:rPr>
              <w:t xml:space="preserve"> w </w:t>
            </w:r>
            <w:r w:rsidRPr="00A226EE">
              <w:rPr>
                <w:rFonts w:eastAsia="Times New Roman"/>
                <w:color w:val="000000"/>
                <w:sz w:val="18"/>
                <w:szCs w:val="18"/>
              </w:rPr>
              <w:t>miejscowości Róża</w:t>
            </w:r>
          </w:p>
        </w:tc>
        <w:tc>
          <w:tcPr>
            <w:tcW w:w="2055" w:type="dxa"/>
            <w:vAlign w:val="center"/>
          </w:tcPr>
          <w:p w:rsidR="006067FA" w:rsidRPr="00A226EE" w:rsidRDefault="006067FA" w:rsidP="00552801">
            <w:pPr>
              <w:spacing w:before="20" w:after="20" w:line="240" w:lineRule="auto"/>
              <w:jc w:val="left"/>
              <w:rPr>
                <w:rFonts w:eastAsia="Times New Roman"/>
                <w:color w:val="000000"/>
                <w:sz w:val="18"/>
                <w:szCs w:val="18"/>
              </w:rPr>
            </w:pPr>
            <w:r w:rsidRPr="00A226EE">
              <w:rPr>
                <w:rFonts w:eastAsia="Times New Roman"/>
                <w:color w:val="000000"/>
                <w:sz w:val="18"/>
                <w:szCs w:val="18"/>
              </w:rPr>
              <w:lastRenderedPageBreak/>
              <w:t>Kontrahent techniczny do</w:t>
            </w:r>
            <w:r w:rsidR="00552801">
              <w:rPr>
                <w:rFonts w:eastAsia="Times New Roman"/>
                <w:color w:val="000000"/>
                <w:sz w:val="18"/>
                <w:szCs w:val="18"/>
              </w:rPr>
              <w:t> </w:t>
            </w:r>
            <w:r w:rsidRPr="00A226EE">
              <w:rPr>
                <w:rFonts w:eastAsia="Times New Roman"/>
                <w:color w:val="000000"/>
                <w:sz w:val="18"/>
                <w:szCs w:val="18"/>
              </w:rPr>
              <w:t>rejestrowania osób fizycznych</w:t>
            </w:r>
          </w:p>
        </w:tc>
        <w:tc>
          <w:tcPr>
            <w:tcW w:w="1276" w:type="dxa"/>
            <w:shd w:val="clear" w:color="auto" w:fill="auto"/>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Czarna pow. dębicki</w:t>
            </w:r>
          </w:p>
        </w:tc>
        <w:tc>
          <w:tcPr>
            <w:tcW w:w="1218" w:type="dxa"/>
            <w:shd w:val="clear" w:color="auto" w:fill="auto"/>
            <w:noWrap/>
            <w:vAlign w:val="center"/>
          </w:tcPr>
          <w:p w:rsidR="006067FA"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25-06-2018</w:t>
            </w:r>
          </w:p>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28-06-2018</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10 600,00</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10 600,00</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2 070,00</w:t>
            </w:r>
          </w:p>
        </w:tc>
        <w:tc>
          <w:tcPr>
            <w:tcW w:w="1664" w:type="dxa"/>
            <w:shd w:val="clear" w:color="auto" w:fill="auto"/>
          </w:tcPr>
          <w:p w:rsidR="006067FA" w:rsidRDefault="006067FA" w:rsidP="006067FA">
            <w:pPr>
              <w:jc w:val="center"/>
            </w:pPr>
            <w:r w:rsidRPr="00FB1071">
              <w:rPr>
                <w:rFonts w:eastAsia="Times New Roman"/>
                <w:color w:val="000000"/>
                <w:sz w:val="18"/>
                <w:szCs w:val="18"/>
              </w:rPr>
              <w:sym w:font="Symbol" w:char="F02D"/>
            </w:r>
          </w:p>
        </w:tc>
        <w:tc>
          <w:tcPr>
            <w:tcW w:w="696"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19,53</w:t>
            </w:r>
          </w:p>
        </w:tc>
      </w:tr>
      <w:tr w:rsidR="006067FA" w:rsidRPr="00A226EE" w:rsidTr="00FF2FCE">
        <w:trPr>
          <w:trHeight w:val="301"/>
        </w:trPr>
        <w:tc>
          <w:tcPr>
            <w:tcW w:w="3063" w:type="dxa"/>
            <w:shd w:val="clear" w:color="auto" w:fill="auto"/>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lastRenderedPageBreak/>
              <w:t>Modernizacja kotłowni węglowej</w:t>
            </w:r>
            <w:r>
              <w:rPr>
                <w:rFonts w:eastAsia="Times New Roman"/>
                <w:color w:val="000000"/>
                <w:sz w:val="18"/>
                <w:szCs w:val="18"/>
              </w:rPr>
              <w:t xml:space="preserve"> w </w:t>
            </w:r>
            <w:r w:rsidRPr="00A226EE">
              <w:rPr>
                <w:rFonts w:eastAsia="Times New Roman"/>
                <w:color w:val="000000"/>
                <w:sz w:val="18"/>
                <w:szCs w:val="18"/>
              </w:rPr>
              <w:t>budynku/lokalu mieszkalnym polegająca na wymianie kotła węglowego na gazowy</w:t>
            </w:r>
            <w:r>
              <w:rPr>
                <w:rFonts w:eastAsia="Times New Roman"/>
                <w:color w:val="000000"/>
                <w:sz w:val="18"/>
                <w:szCs w:val="18"/>
              </w:rPr>
              <w:t xml:space="preserve"> w </w:t>
            </w:r>
            <w:r w:rsidRPr="00A226EE">
              <w:rPr>
                <w:rFonts w:eastAsia="Times New Roman"/>
                <w:color w:val="000000"/>
                <w:sz w:val="18"/>
                <w:szCs w:val="18"/>
              </w:rPr>
              <w:t>miejscowości Rzeszów.</w:t>
            </w:r>
          </w:p>
        </w:tc>
        <w:tc>
          <w:tcPr>
            <w:tcW w:w="2055" w:type="dxa"/>
            <w:vAlign w:val="center"/>
          </w:tcPr>
          <w:p w:rsidR="006067FA" w:rsidRPr="00A226EE" w:rsidRDefault="006067FA" w:rsidP="00552801">
            <w:pPr>
              <w:spacing w:before="20" w:after="20" w:line="240" w:lineRule="auto"/>
              <w:jc w:val="left"/>
              <w:rPr>
                <w:rFonts w:eastAsia="Times New Roman"/>
                <w:color w:val="000000"/>
                <w:sz w:val="18"/>
                <w:szCs w:val="18"/>
              </w:rPr>
            </w:pPr>
            <w:r w:rsidRPr="00A226EE">
              <w:rPr>
                <w:rFonts w:eastAsia="Times New Roman"/>
                <w:color w:val="000000"/>
                <w:sz w:val="18"/>
                <w:szCs w:val="18"/>
              </w:rPr>
              <w:t>Kontrahent techniczny do</w:t>
            </w:r>
            <w:r w:rsidR="00552801">
              <w:rPr>
                <w:rFonts w:eastAsia="Times New Roman"/>
                <w:color w:val="000000"/>
                <w:sz w:val="18"/>
                <w:szCs w:val="18"/>
              </w:rPr>
              <w:t> </w:t>
            </w:r>
            <w:r w:rsidRPr="00A226EE">
              <w:rPr>
                <w:rFonts w:eastAsia="Times New Roman"/>
                <w:color w:val="000000"/>
                <w:sz w:val="18"/>
                <w:szCs w:val="18"/>
              </w:rPr>
              <w:t>rejestrowania osób fizycznych</w:t>
            </w:r>
          </w:p>
        </w:tc>
        <w:tc>
          <w:tcPr>
            <w:tcW w:w="1276" w:type="dxa"/>
            <w:shd w:val="clear" w:color="auto" w:fill="auto"/>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Rzeszów</w:t>
            </w:r>
          </w:p>
        </w:tc>
        <w:tc>
          <w:tcPr>
            <w:tcW w:w="1218" w:type="dxa"/>
            <w:shd w:val="clear" w:color="auto" w:fill="auto"/>
            <w:noWrap/>
            <w:vAlign w:val="center"/>
          </w:tcPr>
          <w:p w:rsidR="006067FA"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01-06-2018</w:t>
            </w:r>
          </w:p>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30-06-2018</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8 626,65</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8 626,65</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1 838,00</w:t>
            </w:r>
          </w:p>
        </w:tc>
        <w:tc>
          <w:tcPr>
            <w:tcW w:w="1664" w:type="dxa"/>
            <w:shd w:val="clear" w:color="auto" w:fill="auto"/>
          </w:tcPr>
          <w:p w:rsidR="006067FA" w:rsidRDefault="006067FA" w:rsidP="006067FA">
            <w:pPr>
              <w:jc w:val="center"/>
            </w:pPr>
            <w:r w:rsidRPr="00FB1071">
              <w:rPr>
                <w:rFonts w:eastAsia="Times New Roman"/>
                <w:color w:val="000000"/>
                <w:sz w:val="18"/>
                <w:szCs w:val="18"/>
              </w:rPr>
              <w:sym w:font="Symbol" w:char="F02D"/>
            </w:r>
          </w:p>
        </w:tc>
        <w:tc>
          <w:tcPr>
            <w:tcW w:w="696"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21,31</w:t>
            </w:r>
          </w:p>
        </w:tc>
      </w:tr>
      <w:tr w:rsidR="006067FA" w:rsidRPr="00A226EE" w:rsidTr="00FF2FCE">
        <w:trPr>
          <w:trHeight w:val="301"/>
        </w:trPr>
        <w:tc>
          <w:tcPr>
            <w:tcW w:w="3063" w:type="dxa"/>
            <w:shd w:val="clear" w:color="auto" w:fill="auto"/>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Modernizacja kotłowni węglowej</w:t>
            </w:r>
            <w:r>
              <w:rPr>
                <w:rFonts w:eastAsia="Times New Roman"/>
                <w:color w:val="000000"/>
                <w:sz w:val="18"/>
                <w:szCs w:val="18"/>
              </w:rPr>
              <w:t xml:space="preserve"> w </w:t>
            </w:r>
            <w:r w:rsidRPr="00A226EE">
              <w:rPr>
                <w:rFonts w:eastAsia="Times New Roman"/>
                <w:color w:val="000000"/>
                <w:sz w:val="18"/>
                <w:szCs w:val="18"/>
              </w:rPr>
              <w:t>budynku/lokalu mieszkalnym polegająca na wymianie kotła węglowego na gazowy</w:t>
            </w:r>
            <w:r>
              <w:rPr>
                <w:rFonts w:eastAsia="Times New Roman"/>
                <w:color w:val="000000"/>
                <w:sz w:val="18"/>
                <w:szCs w:val="18"/>
              </w:rPr>
              <w:t xml:space="preserve"> w </w:t>
            </w:r>
            <w:r w:rsidRPr="00A226EE">
              <w:rPr>
                <w:rFonts w:eastAsia="Times New Roman"/>
                <w:color w:val="000000"/>
                <w:sz w:val="18"/>
                <w:szCs w:val="18"/>
              </w:rPr>
              <w:t>miejscowości Kańczuga.</w:t>
            </w:r>
          </w:p>
        </w:tc>
        <w:tc>
          <w:tcPr>
            <w:tcW w:w="2055" w:type="dxa"/>
            <w:vAlign w:val="center"/>
          </w:tcPr>
          <w:p w:rsidR="006067FA" w:rsidRPr="00A226EE" w:rsidRDefault="006067FA" w:rsidP="00552801">
            <w:pPr>
              <w:spacing w:before="20" w:after="20" w:line="240" w:lineRule="auto"/>
              <w:jc w:val="left"/>
              <w:rPr>
                <w:rFonts w:eastAsia="Times New Roman"/>
                <w:color w:val="000000"/>
                <w:sz w:val="18"/>
                <w:szCs w:val="18"/>
              </w:rPr>
            </w:pPr>
            <w:r w:rsidRPr="00A226EE">
              <w:rPr>
                <w:rFonts w:eastAsia="Times New Roman"/>
                <w:color w:val="000000"/>
                <w:sz w:val="18"/>
                <w:szCs w:val="18"/>
              </w:rPr>
              <w:t>Kontrahent techniczny do</w:t>
            </w:r>
            <w:r w:rsidR="00552801">
              <w:rPr>
                <w:rFonts w:eastAsia="Times New Roman"/>
                <w:color w:val="000000"/>
                <w:sz w:val="18"/>
                <w:szCs w:val="18"/>
              </w:rPr>
              <w:t> </w:t>
            </w:r>
            <w:r w:rsidRPr="00A226EE">
              <w:rPr>
                <w:rFonts w:eastAsia="Times New Roman"/>
                <w:color w:val="000000"/>
                <w:sz w:val="18"/>
                <w:szCs w:val="18"/>
              </w:rPr>
              <w:t>rejestrowania osób fizycznych</w:t>
            </w:r>
          </w:p>
        </w:tc>
        <w:tc>
          <w:tcPr>
            <w:tcW w:w="1276" w:type="dxa"/>
            <w:shd w:val="clear" w:color="auto" w:fill="auto"/>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Kańczuga - miasto</w:t>
            </w:r>
          </w:p>
        </w:tc>
        <w:tc>
          <w:tcPr>
            <w:tcW w:w="1218" w:type="dxa"/>
            <w:shd w:val="clear" w:color="auto" w:fill="auto"/>
            <w:noWrap/>
            <w:vAlign w:val="center"/>
          </w:tcPr>
          <w:p w:rsidR="006067FA"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20-06-2018</w:t>
            </w:r>
          </w:p>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29-06-2018</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12 500,00</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12 500,00</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3 000,00</w:t>
            </w:r>
          </w:p>
        </w:tc>
        <w:tc>
          <w:tcPr>
            <w:tcW w:w="1664" w:type="dxa"/>
            <w:shd w:val="clear" w:color="auto" w:fill="auto"/>
          </w:tcPr>
          <w:p w:rsidR="006067FA" w:rsidRDefault="006067FA" w:rsidP="006067FA">
            <w:pPr>
              <w:jc w:val="center"/>
            </w:pPr>
            <w:r w:rsidRPr="00FB1071">
              <w:rPr>
                <w:rFonts w:eastAsia="Times New Roman"/>
                <w:color w:val="000000"/>
                <w:sz w:val="18"/>
                <w:szCs w:val="18"/>
              </w:rPr>
              <w:sym w:font="Symbol" w:char="F02D"/>
            </w:r>
          </w:p>
        </w:tc>
        <w:tc>
          <w:tcPr>
            <w:tcW w:w="696"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24</w:t>
            </w:r>
          </w:p>
        </w:tc>
      </w:tr>
      <w:tr w:rsidR="006067FA" w:rsidRPr="00A226EE" w:rsidTr="00FF2FCE">
        <w:trPr>
          <w:trHeight w:val="301"/>
        </w:trPr>
        <w:tc>
          <w:tcPr>
            <w:tcW w:w="3063" w:type="dxa"/>
            <w:shd w:val="clear" w:color="auto" w:fill="auto"/>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Modernizacja kotłowni węglowej</w:t>
            </w:r>
            <w:r>
              <w:rPr>
                <w:rFonts w:eastAsia="Times New Roman"/>
                <w:color w:val="000000"/>
                <w:sz w:val="18"/>
                <w:szCs w:val="18"/>
              </w:rPr>
              <w:t xml:space="preserve"> w </w:t>
            </w:r>
            <w:r w:rsidRPr="00A226EE">
              <w:rPr>
                <w:rFonts w:eastAsia="Times New Roman"/>
                <w:color w:val="000000"/>
                <w:sz w:val="18"/>
                <w:szCs w:val="18"/>
              </w:rPr>
              <w:t>budynku/lokalu mieszkalnym polegająca na wymianie kotła węglowego na gazowy</w:t>
            </w:r>
            <w:r>
              <w:rPr>
                <w:rFonts w:eastAsia="Times New Roman"/>
                <w:color w:val="000000"/>
                <w:sz w:val="18"/>
                <w:szCs w:val="18"/>
              </w:rPr>
              <w:t xml:space="preserve"> w </w:t>
            </w:r>
            <w:r w:rsidRPr="00A226EE">
              <w:rPr>
                <w:rFonts w:eastAsia="Times New Roman"/>
                <w:color w:val="000000"/>
                <w:sz w:val="18"/>
                <w:szCs w:val="18"/>
              </w:rPr>
              <w:t>miejscowości Przemyśl</w:t>
            </w:r>
          </w:p>
        </w:tc>
        <w:tc>
          <w:tcPr>
            <w:tcW w:w="2055" w:type="dxa"/>
            <w:vAlign w:val="center"/>
          </w:tcPr>
          <w:p w:rsidR="006067FA" w:rsidRPr="00A226EE" w:rsidRDefault="006067FA" w:rsidP="00552801">
            <w:pPr>
              <w:spacing w:before="20" w:after="20" w:line="240" w:lineRule="auto"/>
              <w:jc w:val="left"/>
              <w:rPr>
                <w:rFonts w:eastAsia="Times New Roman"/>
                <w:color w:val="000000"/>
                <w:sz w:val="18"/>
                <w:szCs w:val="18"/>
              </w:rPr>
            </w:pPr>
            <w:r w:rsidRPr="00A226EE">
              <w:rPr>
                <w:rFonts w:eastAsia="Times New Roman"/>
                <w:color w:val="000000"/>
                <w:sz w:val="18"/>
                <w:szCs w:val="18"/>
              </w:rPr>
              <w:t>Kontrahent techniczny do</w:t>
            </w:r>
            <w:r w:rsidR="00552801">
              <w:rPr>
                <w:rFonts w:eastAsia="Times New Roman"/>
                <w:color w:val="000000"/>
                <w:sz w:val="18"/>
                <w:szCs w:val="18"/>
              </w:rPr>
              <w:t> </w:t>
            </w:r>
            <w:r w:rsidRPr="00A226EE">
              <w:rPr>
                <w:rFonts w:eastAsia="Times New Roman"/>
                <w:color w:val="000000"/>
                <w:sz w:val="18"/>
                <w:szCs w:val="18"/>
              </w:rPr>
              <w:t>rejestrowania osób fizycznych</w:t>
            </w:r>
          </w:p>
        </w:tc>
        <w:tc>
          <w:tcPr>
            <w:tcW w:w="1276" w:type="dxa"/>
            <w:shd w:val="clear" w:color="auto" w:fill="auto"/>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Przemyśl</w:t>
            </w:r>
          </w:p>
        </w:tc>
        <w:tc>
          <w:tcPr>
            <w:tcW w:w="1218" w:type="dxa"/>
            <w:shd w:val="clear" w:color="auto" w:fill="auto"/>
            <w:noWrap/>
            <w:vAlign w:val="center"/>
          </w:tcPr>
          <w:p w:rsidR="006067FA"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28-05-2018</w:t>
            </w:r>
          </w:p>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31-08-2018</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6 000,00</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6 000,00</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1 350,00</w:t>
            </w:r>
          </w:p>
        </w:tc>
        <w:tc>
          <w:tcPr>
            <w:tcW w:w="1664" w:type="dxa"/>
            <w:shd w:val="clear" w:color="auto" w:fill="auto"/>
          </w:tcPr>
          <w:p w:rsidR="006067FA" w:rsidRDefault="006067FA" w:rsidP="006067FA">
            <w:pPr>
              <w:jc w:val="center"/>
            </w:pPr>
            <w:r w:rsidRPr="00FB1071">
              <w:rPr>
                <w:rFonts w:eastAsia="Times New Roman"/>
                <w:color w:val="000000"/>
                <w:sz w:val="18"/>
                <w:szCs w:val="18"/>
              </w:rPr>
              <w:sym w:font="Symbol" w:char="F02D"/>
            </w:r>
          </w:p>
        </w:tc>
        <w:tc>
          <w:tcPr>
            <w:tcW w:w="696"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22,5</w:t>
            </w:r>
          </w:p>
        </w:tc>
      </w:tr>
      <w:tr w:rsidR="006067FA" w:rsidRPr="00A226EE" w:rsidTr="00FF2FCE">
        <w:trPr>
          <w:trHeight w:val="301"/>
        </w:trPr>
        <w:tc>
          <w:tcPr>
            <w:tcW w:w="3063" w:type="dxa"/>
            <w:shd w:val="clear" w:color="auto" w:fill="auto"/>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Modernizacja kotłowni węglowej</w:t>
            </w:r>
            <w:r>
              <w:rPr>
                <w:rFonts w:eastAsia="Times New Roman"/>
                <w:color w:val="000000"/>
                <w:sz w:val="18"/>
                <w:szCs w:val="18"/>
              </w:rPr>
              <w:t xml:space="preserve"> w </w:t>
            </w:r>
            <w:r w:rsidRPr="00A226EE">
              <w:rPr>
                <w:rFonts w:eastAsia="Times New Roman"/>
                <w:color w:val="000000"/>
                <w:sz w:val="18"/>
                <w:szCs w:val="18"/>
              </w:rPr>
              <w:t>budynku/lokalu mieszkalnym polegająca na wymianie kotła węglowego na gazowy</w:t>
            </w:r>
            <w:r>
              <w:rPr>
                <w:rFonts w:eastAsia="Times New Roman"/>
                <w:color w:val="000000"/>
                <w:sz w:val="18"/>
                <w:szCs w:val="18"/>
              </w:rPr>
              <w:t xml:space="preserve"> w </w:t>
            </w:r>
            <w:r w:rsidRPr="00A226EE">
              <w:rPr>
                <w:rFonts w:eastAsia="Times New Roman"/>
                <w:color w:val="000000"/>
                <w:sz w:val="18"/>
                <w:szCs w:val="18"/>
              </w:rPr>
              <w:t>Żurawica.</w:t>
            </w:r>
          </w:p>
        </w:tc>
        <w:tc>
          <w:tcPr>
            <w:tcW w:w="2055" w:type="dxa"/>
            <w:vAlign w:val="center"/>
          </w:tcPr>
          <w:p w:rsidR="006067FA" w:rsidRPr="00A226EE" w:rsidRDefault="006067FA" w:rsidP="00552801">
            <w:pPr>
              <w:spacing w:before="20" w:after="20" w:line="240" w:lineRule="auto"/>
              <w:jc w:val="left"/>
              <w:rPr>
                <w:rFonts w:eastAsia="Times New Roman"/>
                <w:color w:val="000000"/>
                <w:sz w:val="18"/>
                <w:szCs w:val="18"/>
              </w:rPr>
            </w:pPr>
            <w:r w:rsidRPr="00A226EE">
              <w:rPr>
                <w:rFonts w:eastAsia="Times New Roman"/>
                <w:color w:val="000000"/>
                <w:sz w:val="18"/>
                <w:szCs w:val="18"/>
              </w:rPr>
              <w:t>Kontrahent techniczny do</w:t>
            </w:r>
            <w:r w:rsidR="00552801">
              <w:rPr>
                <w:rFonts w:eastAsia="Times New Roman"/>
                <w:color w:val="000000"/>
                <w:sz w:val="18"/>
                <w:szCs w:val="18"/>
              </w:rPr>
              <w:t> </w:t>
            </w:r>
            <w:r w:rsidRPr="00A226EE">
              <w:rPr>
                <w:rFonts w:eastAsia="Times New Roman"/>
                <w:color w:val="000000"/>
                <w:sz w:val="18"/>
                <w:szCs w:val="18"/>
              </w:rPr>
              <w:t>rejestrowania osób fizycznych</w:t>
            </w:r>
          </w:p>
        </w:tc>
        <w:tc>
          <w:tcPr>
            <w:tcW w:w="1276" w:type="dxa"/>
            <w:shd w:val="clear" w:color="auto" w:fill="auto"/>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Żurawica</w:t>
            </w:r>
          </w:p>
        </w:tc>
        <w:tc>
          <w:tcPr>
            <w:tcW w:w="1218" w:type="dxa"/>
            <w:shd w:val="clear" w:color="auto" w:fill="auto"/>
            <w:noWrap/>
            <w:vAlign w:val="center"/>
          </w:tcPr>
          <w:p w:rsidR="006067FA"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26-04-2018</w:t>
            </w:r>
          </w:p>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10-05-2018</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10 813,04</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10 813,04</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1 236,00</w:t>
            </w:r>
          </w:p>
        </w:tc>
        <w:tc>
          <w:tcPr>
            <w:tcW w:w="1664" w:type="dxa"/>
            <w:shd w:val="clear" w:color="auto" w:fill="auto"/>
          </w:tcPr>
          <w:p w:rsidR="006067FA" w:rsidRDefault="006067FA" w:rsidP="006067FA">
            <w:pPr>
              <w:jc w:val="center"/>
            </w:pPr>
            <w:r w:rsidRPr="009E69A1">
              <w:rPr>
                <w:rFonts w:eastAsia="Times New Roman"/>
                <w:color w:val="000000"/>
                <w:sz w:val="18"/>
                <w:szCs w:val="18"/>
              </w:rPr>
              <w:sym w:font="Symbol" w:char="F02D"/>
            </w:r>
          </w:p>
        </w:tc>
        <w:tc>
          <w:tcPr>
            <w:tcW w:w="696"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11,43</w:t>
            </w:r>
          </w:p>
        </w:tc>
      </w:tr>
      <w:tr w:rsidR="006067FA" w:rsidRPr="00A226EE" w:rsidTr="00FF2FCE">
        <w:trPr>
          <w:trHeight w:val="301"/>
        </w:trPr>
        <w:tc>
          <w:tcPr>
            <w:tcW w:w="3063" w:type="dxa"/>
            <w:shd w:val="clear" w:color="auto" w:fill="auto"/>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Modernizacja kotłowni węglowej</w:t>
            </w:r>
            <w:r>
              <w:rPr>
                <w:rFonts w:eastAsia="Times New Roman"/>
                <w:color w:val="000000"/>
                <w:sz w:val="18"/>
                <w:szCs w:val="18"/>
              </w:rPr>
              <w:t xml:space="preserve"> w </w:t>
            </w:r>
            <w:r w:rsidRPr="00A226EE">
              <w:rPr>
                <w:rFonts w:eastAsia="Times New Roman"/>
                <w:color w:val="000000"/>
                <w:sz w:val="18"/>
                <w:szCs w:val="18"/>
              </w:rPr>
              <w:t>budynku/lokalu mieszkalnym polegająca na wymianie kotła węglowego na gazowy</w:t>
            </w:r>
            <w:r>
              <w:rPr>
                <w:rFonts w:eastAsia="Times New Roman"/>
                <w:color w:val="000000"/>
                <w:sz w:val="18"/>
                <w:szCs w:val="18"/>
              </w:rPr>
              <w:t xml:space="preserve"> w </w:t>
            </w:r>
            <w:r w:rsidRPr="00A226EE">
              <w:rPr>
                <w:rFonts w:eastAsia="Times New Roman"/>
                <w:color w:val="000000"/>
                <w:sz w:val="18"/>
                <w:szCs w:val="18"/>
              </w:rPr>
              <w:t>miejscowości Przemyśl</w:t>
            </w:r>
          </w:p>
        </w:tc>
        <w:tc>
          <w:tcPr>
            <w:tcW w:w="2055" w:type="dxa"/>
            <w:vAlign w:val="center"/>
          </w:tcPr>
          <w:p w:rsidR="006067FA" w:rsidRPr="00A226EE" w:rsidRDefault="006067FA" w:rsidP="00552801">
            <w:pPr>
              <w:spacing w:before="20" w:after="20" w:line="240" w:lineRule="auto"/>
              <w:jc w:val="left"/>
              <w:rPr>
                <w:rFonts w:eastAsia="Times New Roman"/>
                <w:color w:val="000000"/>
                <w:sz w:val="18"/>
                <w:szCs w:val="18"/>
              </w:rPr>
            </w:pPr>
            <w:r w:rsidRPr="00A226EE">
              <w:rPr>
                <w:rFonts w:eastAsia="Times New Roman"/>
                <w:color w:val="000000"/>
                <w:sz w:val="18"/>
                <w:szCs w:val="18"/>
              </w:rPr>
              <w:t>Kontrahent techniczny do</w:t>
            </w:r>
            <w:r w:rsidR="00552801">
              <w:rPr>
                <w:rFonts w:eastAsia="Times New Roman"/>
                <w:color w:val="000000"/>
                <w:sz w:val="18"/>
                <w:szCs w:val="18"/>
              </w:rPr>
              <w:t> </w:t>
            </w:r>
            <w:r w:rsidRPr="00A226EE">
              <w:rPr>
                <w:rFonts w:eastAsia="Times New Roman"/>
                <w:color w:val="000000"/>
                <w:sz w:val="18"/>
                <w:szCs w:val="18"/>
              </w:rPr>
              <w:t>rejestrowania osób fizycznych</w:t>
            </w:r>
          </w:p>
        </w:tc>
        <w:tc>
          <w:tcPr>
            <w:tcW w:w="1276" w:type="dxa"/>
            <w:shd w:val="clear" w:color="auto" w:fill="auto"/>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Przemyśl</w:t>
            </w:r>
          </w:p>
        </w:tc>
        <w:tc>
          <w:tcPr>
            <w:tcW w:w="1218" w:type="dxa"/>
            <w:shd w:val="clear" w:color="auto" w:fill="auto"/>
            <w:noWrap/>
            <w:vAlign w:val="center"/>
          </w:tcPr>
          <w:p w:rsidR="006067FA"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07-05-2018</w:t>
            </w:r>
          </w:p>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15-07-2018</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7 960,00</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7 960,00</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1 908,00</w:t>
            </w:r>
          </w:p>
        </w:tc>
        <w:tc>
          <w:tcPr>
            <w:tcW w:w="1664" w:type="dxa"/>
            <w:shd w:val="clear" w:color="auto" w:fill="auto"/>
          </w:tcPr>
          <w:p w:rsidR="006067FA" w:rsidRDefault="006067FA" w:rsidP="006067FA">
            <w:pPr>
              <w:jc w:val="center"/>
            </w:pPr>
            <w:r w:rsidRPr="009E69A1">
              <w:rPr>
                <w:rFonts w:eastAsia="Times New Roman"/>
                <w:color w:val="000000"/>
                <w:sz w:val="18"/>
                <w:szCs w:val="18"/>
              </w:rPr>
              <w:sym w:font="Symbol" w:char="F02D"/>
            </w:r>
          </w:p>
        </w:tc>
        <w:tc>
          <w:tcPr>
            <w:tcW w:w="696"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23,97</w:t>
            </w:r>
          </w:p>
        </w:tc>
      </w:tr>
      <w:tr w:rsidR="006067FA" w:rsidRPr="00A226EE" w:rsidTr="00FF2FCE">
        <w:trPr>
          <w:trHeight w:val="301"/>
        </w:trPr>
        <w:tc>
          <w:tcPr>
            <w:tcW w:w="3063" w:type="dxa"/>
            <w:shd w:val="clear" w:color="auto" w:fill="auto"/>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Modernizacja kotłowni węglowej</w:t>
            </w:r>
            <w:r>
              <w:rPr>
                <w:rFonts w:eastAsia="Times New Roman"/>
                <w:color w:val="000000"/>
                <w:sz w:val="18"/>
                <w:szCs w:val="18"/>
              </w:rPr>
              <w:t xml:space="preserve"> w </w:t>
            </w:r>
            <w:r w:rsidRPr="00A226EE">
              <w:rPr>
                <w:rFonts w:eastAsia="Times New Roman"/>
                <w:color w:val="000000"/>
                <w:sz w:val="18"/>
                <w:szCs w:val="18"/>
              </w:rPr>
              <w:t>budynku/lokalu mieszkalnym polegająca na wymianie kotła węglowego na gazowy</w:t>
            </w:r>
            <w:r>
              <w:rPr>
                <w:rFonts w:eastAsia="Times New Roman"/>
                <w:color w:val="000000"/>
                <w:sz w:val="18"/>
                <w:szCs w:val="18"/>
              </w:rPr>
              <w:t xml:space="preserve"> w </w:t>
            </w:r>
            <w:r w:rsidRPr="00A226EE">
              <w:rPr>
                <w:rFonts w:eastAsia="Times New Roman"/>
                <w:color w:val="000000"/>
                <w:sz w:val="18"/>
                <w:szCs w:val="18"/>
              </w:rPr>
              <w:t>miejscowości Padew Narodowa</w:t>
            </w:r>
          </w:p>
        </w:tc>
        <w:tc>
          <w:tcPr>
            <w:tcW w:w="2055" w:type="dxa"/>
            <w:vAlign w:val="center"/>
          </w:tcPr>
          <w:p w:rsidR="006067FA" w:rsidRPr="00A226EE" w:rsidRDefault="006067FA" w:rsidP="00552801">
            <w:pPr>
              <w:spacing w:before="20" w:after="20" w:line="240" w:lineRule="auto"/>
              <w:jc w:val="left"/>
              <w:rPr>
                <w:rFonts w:eastAsia="Times New Roman"/>
                <w:color w:val="000000"/>
                <w:sz w:val="18"/>
                <w:szCs w:val="18"/>
              </w:rPr>
            </w:pPr>
            <w:r w:rsidRPr="00A226EE">
              <w:rPr>
                <w:rFonts w:eastAsia="Times New Roman"/>
                <w:color w:val="000000"/>
                <w:sz w:val="18"/>
                <w:szCs w:val="18"/>
              </w:rPr>
              <w:t>Kontrahent techniczny do</w:t>
            </w:r>
            <w:r w:rsidR="00552801">
              <w:rPr>
                <w:rFonts w:eastAsia="Times New Roman"/>
                <w:color w:val="000000"/>
                <w:sz w:val="18"/>
                <w:szCs w:val="18"/>
              </w:rPr>
              <w:t> </w:t>
            </w:r>
            <w:r w:rsidRPr="00A226EE">
              <w:rPr>
                <w:rFonts w:eastAsia="Times New Roman"/>
                <w:color w:val="000000"/>
                <w:sz w:val="18"/>
                <w:szCs w:val="18"/>
              </w:rPr>
              <w:t>rejestrowania osób fizycznych</w:t>
            </w:r>
          </w:p>
        </w:tc>
        <w:tc>
          <w:tcPr>
            <w:tcW w:w="1276" w:type="dxa"/>
            <w:shd w:val="clear" w:color="auto" w:fill="auto"/>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Padew Narodowa</w:t>
            </w:r>
          </w:p>
        </w:tc>
        <w:tc>
          <w:tcPr>
            <w:tcW w:w="1218" w:type="dxa"/>
            <w:shd w:val="clear" w:color="auto" w:fill="auto"/>
            <w:noWrap/>
            <w:vAlign w:val="center"/>
          </w:tcPr>
          <w:p w:rsidR="006067FA"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22-05-2018</w:t>
            </w:r>
          </w:p>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30-09-2018</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15 300,00</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15 300,00</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4 500,00</w:t>
            </w:r>
          </w:p>
        </w:tc>
        <w:tc>
          <w:tcPr>
            <w:tcW w:w="1664" w:type="dxa"/>
            <w:shd w:val="clear" w:color="auto" w:fill="auto"/>
          </w:tcPr>
          <w:p w:rsidR="006067FA" w:rsidRDefault="006067FA" w:rsidP="006067FA">
            <w:pPr>
              <w:jc w:val="center"/>
            </w:pPr>
            <w:r w:rsidRPr="009E69A1">
              <w:rPr>
                <w:rFonts w:eastAsia="Times New Roman"/>
                <w:color w:val="000000"/>
                <w:sz w:val="18"/>
                <w:szCs w:val="18"/>
              </w:rPr>
              <w:sym w:font="Symbol" w:char="F02D"/>
            </w:r>
          </w:p>
        </w:tc>
        <w:tc>
          <w:tcPr>
            <w:tcW w:w="696"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29,41</w:t>
            </w:r>
          </w:p>
        </w:tc>
      </w:tr>
      <w:tr w:rsidR="006067FA" w:rsidRPr="00A226EE" w:rsidTr="00FF2FCE">
        <w:trPr>
          <w:trHeight w:val="301"/>
        </w:trPr>
        <w:tc>
          <w:tcPr>
            <w:tcW w:w="3063" w:type="dxa"/>
            <w:shd w:val="clear" w:color="auto" w:fill="auto"/>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Modernizacja kotłowni węglowej</w:t>
            </w:r>
            <w:r>
              <w:rPr>
                <w:rFonts w:eastAsia="Times New Roman"/>
                <w:color w:val="000000"/>
                <w:sz w:val="18"/>
                <w:szCs w:val="18"/>
              </w:rPr>
              <w:t xml:space="preserve"> w </w:t>
            </w:r>
            <w:r w:rsidRPr="00A226EE">
              <w:rPr>
                <w:rFonts w:eastAsia="Times New Roman"/>
                <w:color w:val="000000"/>
                <w:sz w:val="18"/>
                <w:szCs w:val="18"/>
              </w:rPr>
              <w:t>budynku/lokalu mieszkalnym polegająca na wymianie kotła węglowego na gazowy</w:t>
            </w:r>
            <w:r>
              <w:rPr>
                <w:rFonts w:eastAsia="Times New Roman"/>
                <w:color w:val="000000"/>
                <w:sz w:val="18"/>
                <w:szCs w:val="18"/>
              </w:rPr>
              <w:t xml:space="preserve"> w </w:t>
            </w:r>
            <w:r w:rsidRPr="00A226EE">
              <w:rPr>
                <w:rFonts w:eastAsia="Times New Roman"/>
                <w:color w:val="000000"/>
                <w:sz w:val="18"/>
                <w:szCs w:val="18"/>
              </w:rPr>
              <w:t>miejscowości Padew Narodowa</w:t>
            </w:r>
          </w:p>
        </w:tc>
        <w:tc>
          <w:tcPr>
            <w:tcW w:w="2055" w:type="dxa"/>
            <w:vAlign w:val="center"/>
          </w:tcPr>
          <w:p w:rsidR="006067FA" w:rsidRPr="00A226EE" w:rsidRDefault="006067FA" w:rsidP="00552801">
            <w:pPr>
              <w:spacing w:before="20" w:after="20" w:line="240" w:lineRule="auto"/>
              <w:jc w:val="left"/>
              <w:rPr>
                <w:rFonts w:eastAsia="Times New Roman"/>
                <w:color w:val="000000"/>
                <w:sz w:val="18"/>
                <w:szCs w:val="18"/>
              </w:rPr>
            </w:pPr>
            <w:r w:rsidRPr="00A226EE">
              <w:rPr>
                <w:rFonts w:eastAsia="Times New Roman"/>
                <w:color w:val="000000"/>
                <w:sz w:val="18"/>
                <w:szCs w:val="18"/>
              </w:rPr>
              <w:t>Kontrahent techniczny do</w:t>
            </w:r>
            <w:r w:rsidR="00552801">
              <w:rPr>
                <w:rFonts w:eastAsia="Times New Roman"/>
                <w:color w:val="000000"/>
                <w:sz w:val="18"/>
                <w:szCs w:val="18"/>
              </w:rPr>
              <w:t> </w:t>
            </w:r>
            <w:r w:rsidRPr="00A226EE">
              <w:rPr>
                <w:rFonts w:eastAsia="Times New Roman"/>
                <w:color w:val="000000"/>
                <w:sz w:val="18"/>
                <w:szCs w:val="18"/>
              </w:rPr>
              <w:t>rejestrowania osób fizycznych</w:t>
            </w:r>
          </w:p>
        </w:tc>
        <w:tc>
          <w:tcPr>
            <w:tcW w:w="1276" w:type="dxa"/>
            <w:shd w:val="clear" w:color="auto" w:fill="auto"/>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Padew Narodowa</w:t>
            </w:r>
          </w:p>
        </w:tc>
        <w:tc>
          <w:tcPr>
            <w:tcW w:w="1218" w:type="dxa"/>
            <w:shd w:val="clear" w:color="auto" w:fill="auto"/>
            <w:noWrap/>
            <w:vAlign w:val="center"/>
          </w:tcPr>
          <w:p w:rsidR="006067FA"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28-05-2018</w:t>
            </w:r>
          </w:p>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30-09-2018</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13 300,00</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13 300,00</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3 900,00</w:t>
            </w:r>
          </w:p>
        </w:tc>
        <w:tc>
          <w:tcPr>
            <w:tcW w:w="1664" w:type="dxa"/>
            <w:shd w:val="clear" w:color="auto" w:fill="auto"/>
          </w:tcPr>
          <w:p w:rsidR="006067FA" w:rsidRDefault="006067FA" w:rsidP="006067FA">
            <w:pPr>
              <w:jc w:val="center"/>
            </w:pPr>
            <w:r w:rsidRPr="009E69A1">
              <w:rPr>
                <w:rFonts w:eastAsia="Times New Roman"/>
                <w:color w:val="000000"/>
                <w:sz w:val="18"/>
                <w:szCs w:val="18"/>
              </w:rPr>
              <w:sym w:font="Symbol" w:char="F02D"/>
            </w:r>
          </w:p>
        </w:tc>
        <w:tc>
          <w:tcPr>
            <w:tcW w:w="696"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29,32</w:t>
            </w:r>
          </w:p>
        </w:tc>
      </w:tr>
      <w:tr w:rsidR="006067FA" w:rsidRPr="00A226EE" w:rsidTr="00FF2FCE">
        <w:trPr>
          <w:trHeight w:val="301"/>
        </w:trPr>
        <w:tc>
          <w:tcPr>
            <w:tcW w:w="3063" w:type="dxa"/>
            <w:shd w:val="clear" w:color="auto" w:fill="auto"/>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Modernizacja kotłowni węglowej</w:t>
            </w:r>
            <w:r>
              <w:rPr>
                <w:rFonts w:eastAsia="Times New Roman"/>
                <w:color w:val="000000"/>
                <w:sz w:val="18"/>
                <w:szCs w:val="18"/>
              </w:rPr>
              <w:t xml:space="preserve"> w </w:t>
            </w:r>
            <w:r w:rsidRPr="00A226EE">
              <w:rPr>
                <w:rFonts w:eastAsia="Times New Roman"/>
                <w:color w:val="000000"/>
                <w:sz w:val="18"/>
                <w:szCs w:val="18"/>
              </w:rPr>
              <w:t>budynku/lokalu mieszkalnym polegająca na wymianie kotła węglowego na gazowy</w:t>
            </w:r>
            <w:r>
              <w:rPr>
                <w:rFonts w:eastAsia="Times New Roman"/>
                <w:color w:val="000000"/>
                <w:sz w:val="18"/>
                <w:szCs w:val="18"/>
              </w:rPr>
              <w:t xml:space="preserve"> w </w:t>
            </w:r>
            <w:r w:rsidRPr="00A226EE">
              <w:rPr>
                <w:rFonts w:eastAsia="Times New Roman"/>
                <w:color w:val="000000"/>
                <w:sz w:val="18"/>
                <w:szCs w:val="18"/>
              </w:rPr>
              <w:t>miejscowości Baranów Sandomierski</w:t>
            </w:r>
          </w:p>
        </w:tc>
        <w:tc>
          <w:tcPr>
            <w:tcW w:w="2055" w:type="dxa"/>
            <w:vAlign w:val="center"/>
          </w:tcPr>
          <w:p w:rsidR="006067FA" w:rsidRPr="00A226EE" w:rsidRDefault="006067FA" w:rsidP="00552801">
            <w:pPr>
              <w:spacing w:before="20" w:after="20" w:line="240" w:lineRule="auto"/>
              <w:jc w:val="left"/>
              <w:rPr>
                <w:rFonts w:eastAsia="Times New Roman"/>
                <w:color w:val="000000"/>
                <w:sz w:val="18"/>
                <w:szCs w:val="18"/>
              </w:rPr>
            </w:pPr>
            <w:r w:rsidRPr="00A226EE">
              <w:rPr>
                <w:rFonts w:eastAsia="Times New Roman"/>
                <w:color w:val="000000"/>
                <w:sz w:val="18"/>
                <w:szCs w:val="18"/>
              </w:rPr>
              <w:t>Kontrahent techniczny do</w:t>
            </w:r>
            <w:r w:rsidR="00552801">
              <w:rPr>
                <w:rFonts w:eastAsia="Times New Roman"/>
                <w:color w:val="000000"/>
                <w:sz w:val="18"/>
                <w:szCs w:val="18"/>
              </w:rPr>
              <w:t> </w:t>
            </w:r>
            <w:r w:rsidRPr="00A226EE">
              <w:rPr>
                <w:rFonts w:eastAsia="Times New Roman"/>
                <w:color w:val="000000"/>
                <w:sz w:val="18"/>
                <w:szCs w:val="18"/>
              </w:rPr>
              <w:t>rejestrowania osób fizycznych</w:t>
            </w:r>
          </w:p>
        </w:tc>
        <w:tc>
          <w:tcPr>
            <w:tcW w:w="1276" w:type="dxa"/>
            <w:shd w:val="clear" w:color="auto" w:fill="auto"/>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Baranów Sandomierski - miasto</w:t>
            </w:r>
          </w:p>
        </w:tc>
        <w:tc>
          <w:tcPr>
            <w:tcW w:w="1218" w:type="dxa"/>
            <w:shd w:val="clear" w:color="auto" w:fill="auto"/>
            <w:noWrap/>
            <w:vAlign w:val="center"/>
          </w:tcPr>
          <w:p w:rsidR="006067FA"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25-05-2018</w:t>
            </w:r>
          </w:p>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30-09-2018</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15 300,00</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15 300,00</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4 500,00</w:t>
            </w:r>
          </w:p>
        </w:tc>
        <w:tc>
          <w:tcPr>
            <w:tcW w:w="1664" w:type="dxa"/>
            <w:shd w:val="clear" w:color="auto" w:fill="auto"/>
          </w:tcPr>
          <w:p w:rsidR="006067FA" w:rsidRDefault="006067FA" w:rsidP="006067FA">
            <w:pPr>
              <w:jc w:val="center"/>
            </w:pPr>
            <w:r w:rsidRPr="009E69A1">
              <w:rPr>
                <w:rFonts w:eastAsia="Times New Roman"/>
                <w:color w:val="000000"/>
                <w:sz w:val="18"/>
                <w:szCs w:val="18"/>
              </w:rPr>
              <w:sym w:font="Symbol" w:char="F02D"/>
            </w:r>
          </w:p>
        </w:tc>
        <w:tc>
          <w:tcPr>
            <w:tcW w:w="696"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29,41</w:t>
            </w:r>
          </w:p>
        </w:tc>
      </w:tr>
      <w:tr w:rsidR="006067FA" w:rsidRPr="00A226EE" w:rsidTr="00FF2FCE">
        <w:trPr>
          <w:trHeight w:val="301"/>
        </w:trPr>
        <w:tc>
          <w:tcPr>
            <w:tcW w:w="3063" w:type="dxa"/>
            <w:shd w:val="clear" w:color="auto" w:fill="auto"/>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lastRenderedPageBreak/>
              <w:t>Modernizacja kotłowni węglowej</w:t>
            </w:r>
            <w:r>
              <w:rPr>
                <w:rFonts w:eastAsia="Times New Roman"/>
                <w:color w:val="000000"/>
                <w:sz w:val="18"/>
                <w:szCs w:val="18"/>
              </w:rPr>
              <w:t xml:space="preserve"> w </w:t>
            </w:r>
            <w:r w:rsidRPr="00A226EE">
              <w:rPr>
                <w:rFonts w:eastAsia="Times New Roman"/>
                <w:color w:val="000000"/>
                <w:sz w:val="18"/>
                <w:szCs w:val="18"/>
              </w:rPr>
              <w:t>budynku/lokalu mieszkalnym polegająca na wymianie kotła węglowego na gazowy</w:t>
            </w:r>
            <w:r>
              <w:rPr>
                <w:rFonts w:eastAsia="Times New Roman"/>
                <w:color w:val="000000"/>
                <w:sz w:val="18"/>
                <w:szCs w:val="18"/>
              </w:rPr>
              <w:t xml:space="preserve"> w </w:t>
            </w:r>
            <w:r w:rsidRPr="00A226EE">
              <w:rPr>
                <w:rFonts w:eastAsia="Times New Roman"/>
                <w:color w:val="000000"/>
                <w:sz w:val="18"/>
                <w:szCs w:val="18"/>
              </w:rPr>
              <w:t>miejscowości Leżajsk</w:t>
            </w:r>
          </w:p>
        </w:tc>
        <w:tc>
          <w:tcPr>
            <w:tcW w:w="2055" w:type="dxa"/>
            <w:vAlign w:val="center"/>
          </w:tcPr>
          <w:p w:rsidR="006067FA" w:rsidRPr="00A226EE" w:rsidRDefault="006067FA" w:rsidP="00552801">
            <w:pPr>
              <w:spacing w:before="20" w:after="20" w:line="240" w:lineRule="auto"/>
              <w:jc w:val="left"/>
              <w:rPr>
                <w:rFonts w:eastAsia="Times New Roman"/>
                <w:color w:val="000000"/>
                <w:sz w:val="18"/>
                <w:szCs w:val="18"/>
              </w:rPr>
            </w:pPr>
            <w:r w:rsidRPr="00A226EE">
              <w:rPr>
                <w:rFonts w:eastAsia="Times New Roman"/>
                <w:color w:val="000000"/>
                <w:sz w:val="18"/>
                <w:szCs w:val="18"/>
              </w:rPr>
              <w:t>Kontrahent techniczny do</w:t>
            </w:r>
            <w:r w:rsidR="00552801">
              <w:rPr>
                <w:rFonts w:eastAsia="Times New Roman"/>
                <w:color w:val="000000"/>
                <w:sz w:val="18"/>
                <w:szCs w:val="18"/>
              </w:rPr>
              <w:t> </w:t>
            </w:r>
            <w:r w:rsidRPr="00A226EE">
              <w:rPr>
                <w:rFonts w:eastAsia="Times New Roman"/>
                <w:color w:val="000000"/>
                <w:sz w:val="18"/>
                <w:szCs w:val="18"/>
              </w:rPr>
              <w:t>rejestrowania osób fizycznych</w:t>
            </w:r>
          </w:p>
        </w:tc>
        <w:tc>
          <w:tcPr>
            <w:tcW w:w="1276" w:type="dxa"/>
            <w:shd w:val="clear" w:color="auto" w:fill="auto"/>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Leżajsk</w:t>
            </w:r>
          </w:p>
        </w:tc>
        <w:tc>
          <w:tcPr>
            <w:tcW w:w="1218" w:type="dxa"/>
            <w:shd w:val="clear" w:color="auto" w:fill="auto"/>
            <w:noWrap/>
            <w:vAlign w:val="center"/>
          </w:tcPr>
          <w:p w:rsidR="006067FA"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30-05-2018</w:t>
            </w:r>
          </w:p>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30-07-2018</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20 500,00</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20 500,00</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2 160,00</w:t>
            </w:r>
          </w:p>
        </w:tc>
        <w:tc>
          <w:tcPr>
            <w:tcW w:w="1664" w:type="dxa"/>
            <w:shd w:val="clear" w:color="auto" w:fill="auto"/>
          </w:tcPr>
          <w:p w:rsidR="006067FA" w:rsidRDefault="006067FA" w:rsidP="006067FA">
            <w:pPr>
              <w:jc w:val="center"/>
            </w:pPr>
            <w:r w:rsidRPr="009E69A1">
              <w:rPr>
                <w:rFonts w:eastAsia="Times New Roman"/>
                <w:color w:val="000000"/>
                <w:sz w:val="18"/>
                <w:szCs w:val="18"/>
              </w:rPr>
              <w:sym w:font="Symbol" w:char="F02D"/>
            </w:r>
          </w:p>
        </w:tc>
        <w:tc>
          <w:tcPr>
            <w:tcW w:w="696"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10,54</w:t>
            </w:r>
          </w:p>
        </w:tc>
      </w:tr>
      <w:tr w:rsidR="006067FA" w:rsidRPr="00A226EE" w:rsidTr="00FF2FCE">
        <w:trPr>
          <w:trHeight w:val="301"/>
        </w:trPr>
        <w:tc>
          <w:tcPr>
            <w:tcW w:w="3063" w:type="dxa"/>
            <w:shd w:val="clear" w:color="auto" w:fill="auto"/>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Modernizacja kotłowni węglowej</w:t>
            </w:r>
            <w:r>
              <w:rPr>
                <w:rFonts w:eastAsia="Times New Roman"/>
                <w:color w:val="000000"/>
                <w:sz w:val="18"/>
                <w:szCs w:val="18"/>
              </w:rPr>
              <w:t xml:space="preserve"> w </w:t>
            </w:r>
            <w:r w:rsidRPr="00A226EE">
              <w:rPr>
                <w:rFonts w:eastAsia="Times New Roman"/>
                <w:color w:val="000000"/>
                <w:sz w:val="18"/>
                <w:szCs w:val="18"/>
              </w:rPr>
              <w:t>budynku/lokalu mieszkalnym polegająca na wymianie kotła węglowego na gazowy</w:t>
            </w:r>
            <w:r>
              <w:rPr>
                <w:rFonts w:eastAsia="Times New Roman"/>
                <w:color w:val="000000"/>
                <w:sz w:val="18"/>
                <w:szCs w:val="18"/>
              </w:rPr>
              <w:t xml:space="preserve"> w </w:t>
            </w:r>
            <w:r w:rsidRPr="00A226EE">
              <w:rPr>
                <w:rFonts w:eastAsia="Times New Roman"/>
                <w:color w:val="000000"/>
                <w:sz w:val="18"/>
                <w:szCs w:val="18"/>
              </w:rPr>
              <w:t>miejscowości Padew Narodowa</w:t>
            </w:r>
          </w:p>
        </w:tc>
        <w:tc>
          <w:tcPr>
            <w:tcW w:w="2055" w:type="dxa"/>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Kontrahent techniczny do</w:t>
            </w:r>
            <w:r w:rsidR="00552801">
              <w:rPr>
                <w:rFonts w:eastAsia="Times New Roman"/>
                <w:color w:val="000000"/>
                <w:sz w:val="18"/>
                <w:szCs w:val="18"/>
              </w:rPr>
              <w:t> </w:t>
            </w:r>
            <w:r w:rsidRPr="00A226EE">
              <w:rPr>
                <w:rFonts w:eastAsia="Times New Roman"/>
                <w:color w:val="000000"/>
                <w:sz w:val="18"/>
                <w:szCs w:val="18"/>
              </w:rPr>
              <w:t xml:space="preserve"> rejestrowania osób fizycznych</w:t>
            </w:r>
          </w:p>
        </w:tc>
        <w:tc>
          <w:tcPr>
            <w:tcW w:w="1276" w:type="dxa"/>
            <w:shd w:val="clear" w:color="auto" w:fill="auto"/>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Padew Narodowa</w:t>
            </w:r>
          </w:p>
        </w:tc>
        <w:tc>
          <w:tcPr>
            <w:tcW w:w="1218" w:type="dxa"/>
            <w:shd w:val="clear" w:color="auto" w:fill="auto"/>
            <w:noWrap/>
            <w:vAlign w:val="center"/>
          </w:tcPr>
          <w:p w:rsidR="006067FA"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24-05-2018</w:t>
            </w:r>
          </w:p>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30-09-2018</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13 300,00</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13 300,00</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3 900,00</w:t>
            </w:r>
          </w:p>
        </w:tc>
        <w:tc>
          <w:tcPr>
            <w:tcW w:w="1664" w:type="dxa"/>
            <w:shd w:val="clear" w:color="auto" w:fill="auto"/>
          </w:tcPr>
          <w:p w:rsidR="006067FA" w:rsidRDefault="006067FA" w:rsidP="006067FA">
            <w:pPr>
              <w:jc w:val="center"/>
            </w:pPr>
            <w:r w:rsidRPr="009E69A1">
              <w:rPr>
                <w:rFonts w:eastAsia="Times New Roman"/>
                <w:color w:val="000000"/>
                <w:sz w:val="18"/>
                <w:szCs w:val="18"/>
              </w:rPr>
              <w:sym w:font="Symbol" w:char="F02D"/>
            </w:r>
          </w:p>
        </w:tc>
        <w:tc>
          <w:tcPr>
            <w:tcW w:w="696"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29,32</w:t>
            </w:r>
          </w:p>
        </w:tc>
      </w:tr>
      <w:tr w:rsidR="006067FA" w:rsidRPr="00A226EE" w:rsidTr="00FF2FCE">
        <w:trPr>
          <w:trHeight w:val="301"/>
        </w:trPr>
        <w:tc>
          <w:tcPr>
            <w:tcW w:w="3063" w:type="dxa"/>
            <w:shd w:val="clear" w:color="auto" w:fill="auto"/>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Modernizacja kotłowni węglowej</w:t>
            </w:r>
            <w:r>
              <w:rPr>
                <w:rFonts w:eastAsia="Times New Roman"/>
                <w:color w:val="000000"/>
                <w:sz w:val="18"/>
                <w:szCs w:val="18"/>
              </w:rPr>
              <w:t xml:space="preserve"> w </w:t>
            </w:r>
            <w:r w:rsidRPr="00A226EE">
              <w:rPr>
                <w:rFonts w:eastAsia="Times New Roman"/>
                <w:color w:val="000000"/>
                <w:sz w:val="18"/>
                <w:szCs w:val="18"/>
              </w:rPr>
              <w:t>budynku/lokalu mieszkalnym polegająca na wymianie kotła węglowego na gazowy</w:t>
            </w:r>
            <w:r>
              <w:rPr>
                <w:rFonts w:eastAsia="Times New Roman"/>
                <w:color w:val="000000"/>
                <w:sz w:val="18"/>
                <w:szCs w:val="18"/>
              </w:rPr>
              <w:t xml:space="preserve"> w </w:t>
            </w:r>
            <w:r w:rsidRPr="00A226EE">
              <w:rPr>
                <w:rFonts w:eastAsia="Times New Roman"/>
                <w:color w:val="000000"/>
                <w:sz w:val="18"/>
                <w:szCs w:val="18"/>
              </w:rPr>
              <w:t>miejscowości Dąbrowa</w:t>
            </w:r>
          </w:p>
        </w:tc>
        <w:tc>
          <w:tcPr>
            <w:tcW w:w="2055" w:type="dxa"/>
            <w:vAlign w:val="center"/>
          </w:tcPr>
          <w:p w:rsidR="006067FA" w:rsidRPr="00A226EE" w:rsidRDefault="006067FA" w:rsidP="00552801">
            <w:pPr>
              <w:spacing w:before="20" w:after="20" w:line="240" w:lineRule="auto"/>
              <w:jc w:val="left"/>
              <w:rPr>
                <w:rFonts w:eastAsia="Times New Roman"/>
                <w:color w:val="000000"/>
                <w:sz w:val="18"/>
                <w:szCs w:val="18"/>
              </w:rPr>
            </w:pPr>
            <w:r w:rsidRPr="00A226EE">
              <w:rPr>
                <w:rFonts w:eastAsia="Times New Roman"/>
                <w:color w:val="000000"/>
                <w:sz w:val="18"/>
                <w:szCs w:val="18"/>
              </w:rPr>
              <w:t>Kontrahent techniczny do</w:t>
            </w:r>
            <w:r w:rsidR="00552801">
              <w:rPr>
                <w:rFonts w:eastAsia="Times New Roman"/>
                <w:color w:val="000000"/>
                <w:sz w:val="18"/>
                <w:szCs w:val="18"/>
              </w:rPr>
              <w:t> </w:t>
            </w:r>
            <w:r w:rsidRPr="00A226EE">
              <w:rPr>
                <w:rFonts w:eastAsia="Times New Roman"/>
                <w:color w:val="000000"/>
                <w:sz w:val="18"/>
                <w:szCs w:val="18"/>
              </w:rPr>
              <w:t>rejestrowania osób fizycznych</w:t>
            </w:r>
          </w:p>
        </w:tc>
        <w:tc>
          <w:tcPr>
            <w:tcW w:w="1276" w:type="dxa"/>
            <w:shd w:val="clear" w:color="auto" w:fill="auto"/>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Świlcza</w:t>
            </w:r>
          </w:p>
        </w:tc>
        <w:tc>
          <w:tcPr>
            <w:tcW w:w="1218" w:type="dxa"/>
            <w:shd w:val="clear" w:color="auto" w:fill="auto"/>
            <w:noWrap/>
            <w:vAlign w:val="center"/>
          </w:tcPr>
          <w:p w:rsidR="006067FA"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01-08-2018</w:t>
            </w:r>
          </w:p>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31-08-2018</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22 000,00</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22 000,00</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4 500,00</w:t>
            </w:r>
          </w:p>
        </w:tc>
        <w:tc>
          <w:tcPr>
            <w:tcW w:w="1664" w:type="dxa"/>
            <w:shd w:val="clear" w:color="auto" w:fill="auto"/>
          </w:tcPr>
          <w:p w:rsidR="006067FA" w:rsidRDefault="006067FA" w:rsidP="006067FA">
            <w:pPr>
              <w:jc w:val="center"/>
            </w:pPr>
            <w:r w:rsidRPr="009E69A1">
              <w:rPr>
                <w:rFonts w:eastAsia="Times New Roman"/>
                <w:color w:val="000000"/>
                <w:sz w:val="18"/>
                <w:szCs w:val="18"/>
              </w:rPr>
              <w:sym w:font="Symbol" w:char="F02D"/>
            </w:r>
          </w:p>
        </w:tc>
        <w:tc>
          <w:tcPr>
            <w:tcW w:w="696"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20,45</w:t>
            </w:r>
          </w:p>
        </w:tc>
      </w:tr>
      <w:tr w:rsidR="006067FA" w:rsidRPr="00A226EE" w:rsidTr="00FF2FCE">
        <w:trPr>
          <w:trHeight w:val="301"/>
        </w:trPr>
        <w:tc>
          <w:tcPr>
            <w:tcW w:w="3063" w:type="dxa"/>
            <w:shd w:val="clear" w:color="auto" w:fill="auto"/>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Modernizacja kotłowni węglowej</w:t>
            </w:r>
            <w:r>
              <w:rPr>
                <w:rFonts w:eastAsia="Times New Roman"/>
                <w:color w:val="000000"/>
                <w:sz w:val="18"/>
                <w:szCs w:val="18"/>
              </w:rPr>
              <w:t xml:space="preserve"> w </w:t>
            </w:r>
            <w:r w:rsidRPr="00A226EE">
              <w:rPr>
                <w:rFonts w:eastAsia="Times New Roman"/>
                <w:color w:val="000000"/>
                <w:sz w:val="18"/>
                <w:szCs w:val="18"/>
              </w:rPr>
              <w:t>budynku mieszkalnym polegająca na wymianie kotła węglowego na gazowy</w:t>
            </w:r>
            <w:r>
              <w:rPr>
                <w:rFonts w:eastAsia="Times New Roman"/>
                <w:color w:val="000000"/>
                <w:sz w:val="18"/>
                <w:szCs w:val="18"/>
              </w:rPr>
              <w:t xml:space="preserve"> w </w:t>
            </w:r>
            <w:r w:rsidRPr="00A226EE">
              <w:rPr>
                <w:rFonts w:eastAsia="Times New Roman"/>
                <w:color w:val="000000"/>
                <w:sz w:val="18"/>
                <w:szCs w:val="18"/>
              </w:rPr>
              <w:t>miejscowości Głogów Małopolski.</w:t>
            </w:r>
          </w:p>
        </w:tc>
        <w:tc>
          <w:tcPr>
            <w:tcW w:w="2055" w:type="dxa"/>
            <w:vAlign w:val="center"/>
          </w:tcPr>
          <w:p w:rsidR="006067FA" w:rsidRPr="00A226EE" w:rsidRDefault="006067FA" w:rsidP="00552801">
            <w:pPr>
              <w:spacing w:before="20" w:after="20" w:line="240" w:lineRule="auto"/>
              <w:jc w:val="left"/>
              <w:rPr>
                <w:rFonts w:eastAsia="Times New Roman"/>
                <w:color w:val="000000"/>
                <w:sz w:val="18"/>
                <w:szCs w:val="18"/>
              </w:rPr>
            </w:pPr>
            <w:r w:rsidRPr="00A226EE">
              <w:rPr>
                <w:rFonts w:eastAsia="Times New Roman"/>
                <w:color w:val="000000"/>
                <w:sz w:val="18"/>
                <w:szCs w:val="18"/>
              </w:rPr>
              <w:t>Kontrahent techniczny do</w:t>
            </w:r>
            <w:r w:rsidR="00552801">
              <w:rPr>
                <w:rFonts w:eastAsia="Times New Roman"/>
                <w:color w:val="000000"/>
                <w:sz w:val="18"/>
                <w:szCs w:val="18"/>
              </w:rPr>
              <w:t> </w:t>
            </w:r>
            <w:r w:rsidRPr="00A226EE">
              <w:rPr>
                <w:rFonts w:eastAsia="Times New Roman"/>
                <w:color w:val="000000"/>
                <w:sz w:val="18"/>
                <w:szCs w:val="18"/>
              </w:rPr>
              <w:t>rejestrowania osób fizycznych</w:t>
            </w:r>
          </w:p>
        </w:tc>
        <w:tc>
          <w:tcPr>
            <w:tcW w:w="1276" w:type="dxa"/>
            <w:shd w:val="clear" w:color="auto" w:fill="auto"/>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Głogów Małopolski - miasto</w:t>
            </w:r>
          </w:p>
        </w:tc>
        <w:tc>
          <w:tcPr>
            <w:tcW w:w="1218" w:type="dxa"/>
            <w:shd w:val="clear" w:color="auto" w:fill="auto"/>
            <w:noWrap/>
            <w:vAlign w:val="center"/>
          </w:tcPr>
          <w:p w:rsidR="006067FA"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01-07-2018</w:t>
            </w:r>
          </w:p>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30-08-2018</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16 280,00</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16 280,00</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2 868,00</w:t>
            </w:r>
          </w:p>
        </w:tc>
        <w:tc>
          <w:tcPr>
            <w:tcW w:w="1664" w:type="dxa"/>
            <w:shd w:val="clear" w:color="auto" w:fill="auto"/>
          </w:tcPr>
          <w:p w:rsidR="006067FA" w:rsidRDefault="006067FA" w:rsidP="006067FA">
            <w:pPr>
              <w:jc w:val="center"/>
            </w:pPr>
            <w:r w:rsidRPr="009E69A1">
              <w:rPr>
                <w:rFonts w:eastAsia="Times New Roman"/>
                <w:color w:val="000000"/>
                <w:sz w:val="18"/>
                <w:szCs w:val="18"/>
              </w:rPr>
              <w:sym w:font="Symbol" w:char="F02D"/>
            </w:r>
          </w:p>
        </w:tc>
        <w:tc>
          <w:tcPr>
            <w:tcW w:w="696"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17,62</w:t>
            </w:r>
          </w:p>
        </w:tc>
      </w:tr>
      <w:tr w:rsidR="006067FA" w:rsidRPr="00A226EE" w:rsidTr="00FF2FCE">
        <w:trPr>
          <w:trHeight w:val="301"/>
        </w:trPr>
        <w:tc>
          <w:tcPr>
            <w:tcW w:w="3063" w:type="dxa"/>
            <w:shd w:val="clear" w:color="auto" w:fill="auto"/>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Modernizacja kotłowni węglowej</w:t>
            </w:r>
            <w:r>
              <w:rPr>
                <w:rFonts w:eastAsia="Times New Roman"/>
                <w:color w:val="000000"/>
                <w:sz w:val="18"/>
                <w:szCs w:val="18"/>
              </w:rPr>
              <w:t xml:space="preserve"> w </w:t>
            </w:r>
            <w:r w:rsidRPr="00A226EE">
              <w:rPr>
                <w:rFonts w:eastAsia="Times New Roman"/>
                <w:color w:val="000000"/>
                <w:sz w:val="18"/>
                <w:szCs w:val="18"/>
              </w:rPr>
              <w:t>budynku/lokalu mieszkalnym polegająca na wymianie kotła węglowego na gazowy</w:t>
            </w:r>
            <w:r>
              <w:rPr>
                <w:rFonts w:eastAsia="Times New Roman"/>
                <w:color w:val="000000"/>
                <w:sz w:val="18"/>
                <w:szCs w:val="18"/>
              </w:rPr>
              <w:t xml:space="preserve"> w </w:t>
            </w:r>
            <w:r w:rsidRPr="00A226EE">
              <w:rPr>
                <w:rFonts w:eastAsia="Times New Roman"/>
                <w:color w:val="000000"/>
                <w:sz w:val="18"/>
                <w:szCs w:val="18"/>
              </w:rPr>
              <w:t>miejscowości Rzeszów.</w:t>
            </w:r>
          </w:p>
        </w:tc>
        <w:tc>
          <w:tcPr>
            <w:tcW w:w="2055" w:type="dxa"/>
            <w:vAlign w:val="center"/>
          </w:tcPr>
          <w:p w:rsidR="006067FA" w:rsidRPr="00A226EE" w:rsidRDefault="006067FA" w:rsidP="00552801">
            <w:pPr>
              <w:spacing w:before="20" w:after="20" w:line="240" w:lineRule="auto"/>
              <w:jc w:val="left"/>
              <w:rPr>
                <w:rFonts w:eastAsia="Times New Roman"/>
                <w:color w:val="000000"/>
                <w:sz w:val="18"/>
                <w:szCs w:val="18"/>
              </w:rPr>
            </w:pPr>
            <w:r w:rsidRPr="00A226EE">
              <w:rPr>
                <w:rFonts w:eastAsia="Times New Roman"/>
                <w:color w:val="000000"/>
                <w:sz w:val="18"/>
                <w:szCs w:val="18"/>
              </w:rPr>
              <w:t>Kontrahent techniczny do</w:t>
            </w:r>
            <w:r w:rsidR="00552801">
              <w:rPr>
                <w:rFonts w:eastAsia="Times New Roman"/>
                <w:color w:val="000000"/>
                <w:sz w:val="18"/>
                <w:szCs w:val="18"/>
              </w:rPr>
              <w:t> </w:t>
            </w:r>
            <w:r w:rsidRPr="00A226EE">
              <w:rPr>
                <w:rFonts w:eastAsia="Times New Roman"/>
                <w:color w:val="000000"/>
                <w:sz w:val="18"/>
                <w:szCs w:val="18"/>
              </w:rPr>
              <w:t>rejestrowania osób fizycznych</w:t>
            </w:r>
          </w:p>
        </w:tc>
        <w:tc>
          <w:tcPr>
            <w:tcW w:w="1276" w:type="dxa"/>
            <w:shd w:val="clear" w:color="auto" w:fill="auto"/>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Rzeszów</w:t>
            </w:r>
          </w:p>
        </w:tc>
        <w:tc>
          <w:tcPr>
            <w:tcW w:w="1218" w:type="dxa"/>
            <w:shd w:val="clear" w:color="auto" w:fill="auto"/>
            <w:noWrap/>
            <w:vAlign w:val="center"/>
          </w:tcPr>
          <w:p w:rsidR="006067FA"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30-04-2018</w:t>
            </w:r>
          </w:p>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30-06-2018</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12 200,00</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12 200,00</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2 043,00</w:t>
            </w:r>
          </w:p>
        </w:tc>
        <w:tc>
          <w:tcPr>
            <w:tcW w:w="1664" w:type="dxa"/>
            <w:shd w:val="clear" w:color="auto" w:fill="auto"/>
          </w:tcPr>
          <w:p w:rsidR="006067FA" w:rsidRDefault="006067FA" w:rsidP="006067FA">
            <w:pPr>
              <w:jc w:val="center"/>
            </w:pPr>
            <w:r w:rsidRPr="009E69A1">
              <w:rPr>
                <w:rFonts w:eastAsia="Times New Roman"/>
                <w:color w:val="000000"/>
                <w:sz w:val="18"/>
                <w:szCs w:val="18"/>
              </w:rPr>
              <w:sym w:font="Symbol" w:char="F02D"/>
            </w:r>
          </w:p>
        </w:tc>
        <w:tc>
          <w:tcPr>
            <w:tcW w:w="696"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16,75</w:t>
            </w:r>
          </w:p>
        </w:tc>
      </w:tr>
      <w:tr w:rsidR="006067FA" w:rsidRPr="00A226EE" w:rsidTr="00FF2FCE">
        <w:trPr>
          <w:trHeight w:val="301"/>
        </w:trPr>
        <w:tc>
          <w:tcPr>
            <w:tcW w:w="3063" w:type="dxa"/>
            <w:shd w:val="clear" w:color="auto" w:fill="auto"/>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Modernizacja kotłowni węglowej</w:t>
            </w:r>
            <w:r>
              <w:rPr>
                <w:rFonts w:eastAsia="Times New Roman"/>
                <w:color w:val="000000"/>
                <w:sz w:val="18"/>
                <w:szCs w:val="18"/>
              </w:rPr>
              <w:t xml:space="preserve"> w </w:t>
            </w:r>
            <w:r w:rsidRPr="00A226EE">
              <w:rPr>
                <w:rFonts w:eastAsia="Times New Roman"/>
                <w:color w:val="000000"/>
                <w:sz w:val="18"/>
                <w:szCs w:val="18"/>
              </w:rPr>
              <w:t>budynku/lokalu mieszkalnym polegająca na wymianie kotła węglowego na gazowy</w:t>
            </w:r>
            <w:r>
              <w:rPr>
                <w:rFonts w:eastAsia="Times New Roman"/>
                <w:color w:val="000000"/>
                <w:sz w:val="18"/>
                <w:szCs w:val="18"/>
              </w:rPr>
              <w:t xml:space="preserve"> w </w:t>
            </w:r>
            <w:r w:rsidRPr="00A226EE">
              <w:rPr>
                <w:rFonts w:eastAsia="Times New Roman"/>
                <w:color w:val="000000"/>
                <w:sz w:val="18"/>
                <w:szCs w:val="18"/>
              </w:rPr>
              <w:t>Krościenko Wyżne</w:t>
            </w:r>
          </w:p>
        </w:tc>
        <w:tc>
          <w:tcPr>
            <w:tcW w:w="2055" w:type="dxa"/>
            <w:vAlign w:val="center"/>
          </w:tcPr>
          <w:p w:rsidR="006067FA" w:rsidRPr="00A226EE" w:rsidRDefault="006067FA" w:rsidP="00552801">
            <w:pPr>
              <w:spacing w:before="20" w:after="20" w:line="240" w:lineRule="auto"/>
              <w:jc w:val="left"/>
              <w:rPr>
                <w:rFonts w:eastAsia="Times New Roman"/>
                <w:color w:val="000000"/>
                <w:sz w:val="18"/>
                <w:szCs w:val="18"/>
              </w:rPr>
            </w:pPr>
            <w:r w:rsidRPr="00A226EE">
              <w:rPr>
                <w:rFonts w:eastAsia="Times New Roman"/>
                <w:color w:val="000000"/>
                <w:sz w:val="18"/>
                <w:szCs w:val="18"/>
              </w:rPr>
              <w:t>Kontrahent techniczny do</w:t>
            </w:r>
            <w:r w:rsidR="00552801">
              <w:rPr>
                <w:rFonts w:eastAsia="Times New Roman"/>
                <w:color w:val="000000"/>
                <w:sz w:val="18"/>
                <w:szCs w:val="18"/>
              </w:rPr>
              <w:t> </w:t>
            </w:r>
            <w:r w:rsidRPr="00A226EE">
              <w:rPr>
                <w:rFonts w:eastAsia="Times New Roman"/>
                <w:color w:val="000000"/>
                <w:sz w:val="18"/>
                <w:szCs w:val="18"/>
              </w:rPr>
              <w:t>rejestrowania osób fizycznych</w:t>
            </w:r>
          </w:p>
        </w:tc>
        <w:tc>
          <w:tcPr>
            <w:tcW w:w="1276" w:type="dxa"/>
            <w:shd w:val="clear" w:color="auto" w:fill="auto"/>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Krościenko Wyżne</w:t>
            </w:r>
          </w:p>
        </w:tc>
        <w:tc>
          <w:tcPr>
            <w:tcW w:w="1218" w:type="dxa"/>
            <w:shd w:val="clear" w:color="auto" w:fill="auto"/>
            <w:noWrap/>
            <w:vAlign w:val="center"/>
          </w:tcPr>
          <w:p w:rsidR="006067FA"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01-07-2018</w:t>
            </w:r>
          </w:p>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15-07-2018</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10 350,00</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10 350,00</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1 965,00</w:t>
            </w:r>
          </w:p>
        </w:tc>
        <w:tc>
          <w:tcPr>
            <w:tcW w:w="1664" w:type="dxa"/>
            <w:shd w:val="clear" w:color="auto" w:fill="auto"/>
          </w:tcPr>
          <w:p w:rsidR="006067FA" w:rsidRDefault="006067FA" w:rsidP="006067FA">
            <w:pPr>
              <w:jc w:val="center"/>
            </w:pPr>
            <w:r w:rsidRPr="009E69A1">
              <w:rPr>
                <w:rFonts w:eastAsia="Times New Roman"/>
                <w:color w:val="000000"/>
                <w:sz w:val="18"/>
                <w:szCs w:val="18"/>
              </w:rPr>
              <w:sym w:font="Symbol" w:char="F02D"/>
            </w:r>
          </w:p>
        </w:tc>
        <w:tc>
          <w:tcPr>
            <w:tcW w:w="696"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18,99</w:t>
            </w:r>
          </w:p>
        </w:tc>
      </w:tr>
      <w:tr w:rsidR="006067FA" w:rsidRPr="00A226EE" w:rsidTr="00FF2FCE">
        <w:trPr>
          <w:trHeight w:val="301"/>
        </w:trPr>
        <w:tc>
          <w:tcPr>
            <w:tcW w:w="3063" w:type="dxa"/>
            <w:shd w:val="clear" w:color="auto" w:fill="auto"/>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Modernizacja kotłowni węglowej</w:t>
            </w:r>
            <w:r>
              <w:rPr>
                <w:rFonts w:eastAsia="Times New Roman"/>
                <w:color w:val="000000"/>
                <w:sz w:val="18"/>
                <w:szCs w:val="18"/>
              </w:rPr>
              <w:t xml:space="preserve"> w </w:t>
            </w:r>
            <w:r w:rsidRPr="00A226EE">
              <w:rPr>
                <w:rFonts w:eastAsia="Times New Roman"/>
                <w:color w:val="000000"/>
                <w:sz w:val="18"/>
                <w:szCs w:val="18"/>
              </w:rPr>
              <w:t>budynku/lokalu mieszkalnym polegająca na wymianie kotła węglowego na gazowy</w:t>
            </w:r>
            <w:r>
              <w:rPr>
                <w:rFonts w:eastAsia="Times New Roman"/>
                <w:color w:val="000000"/>
                <w:sz w:val="18"/>
                <w:szCs w:val="18"/>
              </w:rPr>
              <w:t xml:space="preserve"> w </w:t>
            </w:r>
            <w:r w:rsidRPr="00A226EE">
              <w:rPr>
                <w:rFonts w:eastAsia="Times New Roman"/>
                <w:color w:val="000000"/>
                <w:sz w:val="18"/>
                <w:szCs w:val="18"/>
              </w:rPr>
              <w:t>miejscowości Odrzykoń.</w:t>
            </w:r>
          </w:p>
        </w:tc>
        <w:tc>
          <w:tcPr>
            <w:tcW w:w="2055" w:type="dxa"/>
            <w:vAlign w:val="center"/>
          </w:tcPr>
          <w:p w:rsidR="006067FA" w:rsidRPr="00A226EE" w:rsidRDefault="006067FA" w:rsidP="00552801">
            <w:pPr>
              <w:spacing w:before="20" w:after="20" w:line="240" w:lineRule="auto"/>
              <w:jc w:val="left"/>
              <w:rPr>
                <w:rFonts w:eastAsia="Times New Roman"/>
                <w:color w:val="000000"/>
                <w:sz w:val="18"/>
                <w:szCs w:val="18"/>
              </w:rPr>
            </w:pPr>
            <w:r w:rsidRPr="00A226EE">
              <w:rPr>
                <w:rFonts w:eastAsia="Times New Roman"/>
                <w:color w:val="000000"/>
                <w:sz w:val="18"/>
                <w:szCs w:val="18"/>
              </w:rPr>
              <w:t>Kontrahent techniczny do</w:t>
            </w:r>
            <w:r w:rsidR="00552801">
              <w:rPr>
                <w:rFonts w:eastAsia="Times New Roman"/>
                <w:color w:val="000000"/>
                <w:sz w:val="18"/>
                <w:szCs w:val="18"/>
              </w:rPr>
              <w:t> </w:t>
            </w:r>
            <w:r w:rsidRPr="00A226EE">
              <w:rPr>
                <w:rFonts w:eastAsia="Times New Roman"/>
                <w:color w:val="000000"/>
                <w:sz w:val="18"/>
                <w:szCs w:val="18"/>
              </w:rPr>
              <w:t>rejestrowania osób fizycznych</w:t>
            </w:r>
          </w:p>
        </w:tc>
        <w:tc>
          <w:tcPr>
            <w:tcW w:w="1276" w:type="dxa"/>
            <w:shd w:val="clear" w:color="auto" w:fill="auto"/>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Wojaszówka</w:t>
            </w:r>
          </w:p>
        </w:tc>
        <w:tc>
          <w:tcPr>
            <w:tcW w:w="1218" w:type="dxa"/>
            <w:shd w:val="clear" w:color="auto" w:fill="auto"/>
            <w:noWrap/>
            <w:vAlign w:val="center"/>
          </w:tcPr>
          <w:p w:rsidR="006067FA"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08-06-2018</w:t>
            </w:r>
          </w:p>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30-06-2018</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4 699,99</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4 699,99</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1 200,00</w:t>
            </w:r>
          </w:p>
        </w:tc>
        <w:tc>
          <w:tcPr>
            <w:tcW w:w="1664" w:type="dxa"/>
            <w:shd w:val="clear" w:color="auto" w:fill="auto"/>
          </w:tcPr>
          <w:p w:rsidR="006067FA" w:rsidRDefault="006067FA" w:rsidP="006067FA">
            <w:pPr>
              <w:jc w:val="center"/>
            </w:pPr>
            <w:r w:rsidRPr="009E69A1">
              <w:rPr>
                <w:rFonts w:eastAsia="Times New Roman"/>
                <w:color w:val="000000"/>
                <w:sz w:val="18"/>
                <w:szCs w:val="18"/>
              </w:rPr>
              <w:sym w:font="Symbol" w:char="F02D"/>
            </w:r>
          </w:p>
        </w:tc>
        <w:tc>
          <w:tcPr>
            <w:tcW w:w="696"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25,53</w:t>
            </w:r>
          </w:p>
        </w:tc>
      </w:tr>
      <w:tr w:rsidR="006067FA" w:rsidRPr="00A226EE" w:rsidTr="00FF2FCE">
        <w:trPr>
          <w:trHeight w:val="301"/>
        </w:trPr>
        <w:tc>
          <w:tcPr>
            <w:tcW w:w="3063" w:type="dxa"/>
            <w:shd w:val="clear" w:color="auto" w:fill="auto"/>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Modernizacja kotłowni węglowej</w:t>
            </w:r>
            <w:r>
              <w:rPr>
                <w:rFonts w:eastAsia="Times New Roman"/>
                <w:color w:val="000000"/>
                <w:sz w:val="18"/>
                <w:szCs w:val="18"/>
              </w:rPr>
              <w:t xml:space="preserve"> w </w:t>
            </w:r>
            <w:r w:rsidRPr="00A226EE">
              <w:rPr>
                <w:rFonts w:eastAsia="Times New Roman"/>
                <w:color w:val="000000"/>
                <w:sz w:val="18"/>
                <w:szCs w:val="18"/>
              </w:rPr>
              <w:t>budynku/lokalu mieszkalnym polegająca na wymianie kotła węglowego na gazowy</w:t>
            </w:r>
            <w:r>
              <w:rPr>
                <w:rFonts w:eastAsia="Times New Roman"/>
                <w:color w:val="000000"/>
                <w:sz w:val="18"/>
                <w:szCs w:val="18"/>
              </w:rPr>
              <w:t xml:space="preserve"> w </w:t>
            </w:r>
            <w:r w:rsidRPr="00A226EE">
              <w:rPr>
                <w:rFonts w:eastAsia="Times New Roman"/>
                <w:color w:val="000000"/>
                <w:sz w:val="18"/>
                <w:szCs w:val="18"/>
              </w:rPr>
              <w:t>miejscowości Łańcut.</w:t>
            </w:r>
          </w:p>
        </w:tc>
        <w:tc>
          <w:tcPr>
            <w:tcW w:w="2055" w:type="dxa"/>
            <w:vAlign w:val="center"/>
          </w:tcPr>
          <w:p w:rsidR="006067FA" w:rsidRPr="00A226EE" w:rsidRDefault="006067FA" w:rsidP="00552801">
            <w:pPr>
              <w:spacing w:before="20" w:after="20" w:line="240" w:lineRule="auto"/>
              <w:jc w:val="left"/>
              <w:rPr>
                <w:rFonts w:eastAsia="Times New Roman"/>
                <w:color w:val="000000"/>
                <w:sz w:val="18"/>
                <w:szCs w:val="18"/>
              </w:rPr>
            </w:pPr>
            <w:r w:rsidRPr="00A226EE">
              <w:rPr>
                <w:rFonts w:eastAsia="Times New Roman"/>
                <w:color w:val="000000"/>
                <w:sz w:val="18"/>
                <w:szCs w:val="18"/>
              </w:rPr>
              <w:t>Kontrahent techniczny do</w:t>
            </w:r>
            <w:r w:rsidR="00552801">
              <w:rPr>
                <w:rFonts w:eastAsia="Times New Roman"/>
                <w:color w:val="000000"/>
                <w:sz w:val="18"/>
                <w:szCs w:val="18"/>
              </w:rPr>
              <w:t> </w:t>
            </w:r>
            <w:r w:rsidRPr="00A226EE">
              <w:rPr>
                <w:rFonts w:eastAsia="Times New Roman"/>
                <w:color w:val="000000"/>
                <w:sz w:val="18"/>
                <w:szCs w:val="18"/>
              </w:rPr>
              <w:t>rejestrowania osób fizycznych</w:t>
            </w:r>
          </w:p>
        </w:tc>
        <w:tc>
          <w:tcPr>
            <w:tcW w:w="1276" w:type="dxa"/>
            <w:shd w:val="clear" w:color="auto" w:fill="auto"/>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Łańcut</w:t>
            </w:r>
          </w:p>
        </w:tc>
        <w:tc>
          <w:tcPr>
            <w:tcW w:w="1218" w:type="dxa"/>
            <w:shd w:val="clear" w:color="auto" w:fill="auto"/>
            <w:noWrap/>
            <w:vAlign w:val="center"/>
          </w:tcPr>
          <w:p w:rsidR="006067FA"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01-07-2018</w:t>
            </w:r>
          </w:p>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01-10-2018</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15 000,00</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15 000,00</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3 300,00</w:t>
            </w:r>
          </w:p>
        </w:tc>
        <w:tc>
          <w:tcPr>
            <w:tcW w:w="1664" w:type="dxa"/>
            <w:shd w:val="clear" w:color="auto" w:fill="auto"/>
          </w:tcPr>
          <w:p w:rsidR="006067FA" w:rsidRDefault="006067FA" w:rsidP="006067FA">
            <w:pPr>
              <w:jc w:val="center"/>
            </w:pPr>
            <w:r w:rsidRPr="009E69A1">
              <w:rPr>
                <w:rFonts w:eastAsia="Times New Roman"/>
                <w:color w:val="000000"/>
                <w:sz w:val="18"/>
                <w:szCs w:val="18"/>
              </w:rPr>
              <w:sym w:font="Symbol" w:char="F02D"/>
            </w:r>
          </w:p>
        </w:tc>
        <w:tc>
          <w:tcPr>
            <w:tcW w:w="696"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22</w:t>
            </w:r>
          </w:p>
        </w:tc>
      </w:tr>
      <w:tr w:rsidR="006067FA" w:rsidRPr="00A226EE" w:rsidTr="00FF2FCE">
        <w:trPr>
          <w:trHeight w:val="301"/>
        </w:trPr>
        <w:tc>
          <w:tcPr>
            <w:tcW w:w="3063" w:type="dxa"/>
            <w:shd w:val="clear" w:color="auto" w:fill="auto"/>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Modernizacja kotłowni węglowej</w:t>
            </w:r>
            <w:r>
              <w:rPr>
                <w:rFonts w:eastAsia="Times New Roman"/>
                <w:color w:val="000000"/>
                <w:sz w:val="18"/>
                <w:szCs w:val="18"/>
              </w:rPr>
              <w:t xml:space="preserve"> w </w:t>
            </w:r>
            <w:r w:rsidRPr="00A226EE">
              <w:rPr>
                <w:rFonts w:eastAsia="Times New Roman"/>
                <w:color w:val="000000"/>
                <w:sz w:val="18"/>
                <w:szCs w:val="18"/>
              </w:rPr>
              <w:t xml:space="preserve">budynku/lokalu mieszkalnym </w:t>
            </w:r>
            <w:r w:rsidRPr="00A226EE">
              <w:rPr>
                <w:rFonts w:eastAsia="Times New Roman"/>
                <w:color w:val="000000"/>
                <w:sz w:val="18"/>
                <w:szCs w:val="18"/>
              </w:rPr>
              <w:lastRenderedPageBreak/>
              <w:t>polegająca na wymianie kotła węglowego na gazowy</w:t>
            </w:r>
            <w:r>
              <w:rPr>
                <w:rFonts w:eastAsia="Times New Roman"/>
                <w:color w:val="000000"/>
                <w:sz w:val="18"/>
                <w:szCs w:val="18"/>
              </w:rPr>
              <w:t xml:space="preserve"> w </w:t>
            </w:r>
            <w:r w:rsidRPr="00A226EE">
              <w:rPr>
                <w:rFonts w:eastAsia="Times New Roman"/>
                <w:color w:val="000000"/>
                <w:sz w:val="18"/>
                <w:szCs w:val="18"/>
              </w:rPr>
              <w:t>miejscowości Rzeszów.</w:t>
            </w:r>
          </w:p>
        </w:tc>
        <w:tc>
          <w:tcPr>
            <w:tcW w:w="2055" w:type="dxa"/>
            <w:vAlign w:val="center"/>
          </w:tcPr>
          <w:p w:rsidR="006067FA" w:rsidRPr="00A226EE" w:rsidRDefault="006067FA" w:rsidP="00552801">
            <w:pPr>
              <w:spacing w:before="20" w:after="20" w:line="240" w:lineRule="auto"/>
              <w:jc w:val="left"/>
              <w:rPr>
                <w:rFonts w:eastAsia="Times New Roman"/>
                <w:color w:val="000000"/>
                <w:sz w:val="18"/>
                <w:szCs w:val="18"/>
              </w:rPr>
            </w:pPr>
            <w:r w:rsidRPr="00A226EE">
              <w:rPr>
                <w:rFonts w:eastAsia="Times New Roman"/>
                <w:color w:val="000000"/>
                <w:sz w:val="18"/>
                <w:szCs w:val="18"/>
              </w:rPr>
              <w:lastRenderedPageBreak/>
              <w:t>Kontrahent techniczny do</w:t>
            </w:r>
            <w:r w:rsidR="00552801">
              <w:rPr>
                <w:rFonts w:eastAsia="Times New Roman"/>
                <w:color w:val="000000"/>
                <w:sz w:val="18"/>
                <w:szCs w:val="18"/>
              </w:rPr>
              <w:t> </w:t>
            </w:r>
            <w:r w:rsidRPr="00A226EE">
              <w:rPr>
                <w:rFonts w:eastAsia="Times New Roman"/>
                <w:color w:val="000000"/>
                <w:sz w:val="18"/>
                <w:szCs w:val="18"/>
              </w:rPr>
              <w:t xml:space="preserve">rejestrowania osób </w:t>
            </w:r>
            <w:r w:rsidRPr="00A226EE">
              <w:rPr>
                <w:rFonts w:eastAsia="Times New Roman"/>
                <w:color w:val="000000"/>
                <w:sz w:val="18"/>
                <w:szCs w:val="18"/>
              </w:rPr>
              <w:lastRenderedPageBreak/>
              <w:t>fizycznych</w:t>
            </w:r>
          </w:p>
        </w:tc>
        <w:tc>
          <w:tcPr>
            <w:tcW w:w="1276" w:type="dxa"/>
            <w:shd w:val="clear" w:color="auto" w:fill="auto"/>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lastRenderedPageBreak/>
              <w:t>Rzeszów</w:t>
            </w:r>
          </w:p>
        </w:tc>
        <w:tc>
          <w:tcPr>
            <w:tcW w:w="1218" w:type="dxa"/>
            <w:shd w:val="clear" w:color="auto" w:fill="auto"/>
            <w:noWrap/>
            <w:vAlign w:val="center"/>
          </w:tcPr>
          <w:p w:rsidR="006067FA"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20-07-2018</w:t>
            </w:r>
          </w:p>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31-07-2018</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8 500,00</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8 500,00</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1 650,00</w:t>
            </w:r>
          </w:p>
        </w:tc>
        <w:tc>
          <w:tcPr>
            <w:tcW w:w="1664" w:type="dxa"/>
            <w:shd w:val="clear" w:color="auto" w:fill="auto"/>
          </w:tcPr>
          <w:p w:rsidR="006067FA" w:rsidRDefault="006067FA" w:rsidP="006067FA">
            <w:pPr>
              <w:jc w:val="center"/>
            </w:pPr>
            <w:r w:rsidRPr="009E69A1">
              <w:rPr>
                <w:rFonts w:eastAsia="Times New Roman"/>
                <w:color w:val="000000"/>
                <w:sz w:val="18"/>
                <w:szCs w:val="18"/>
              </w:rPr>
              <w:sym w:font="Symbol" w:char="F02D"/>
            </w:r>
          </w:p>
        </w:tc>
        <w:tc>
          <w:tcPr>
            <w:tcW w:w="696"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19,41</w:t>
            </w:r>
          </w:p>
        </w:tc>
      </w:tr>
      <w:tr w:rsidR="006067FA" w:rsidRPr="00A226EE" w:rsidTr="00FF2FCE">
        <w:trPr>
          <w:trHeight w:val="301"/>
        </w:trPr>
        <w:tc>
          <w:tcPr>
            <w:tcW w:w="3063" w:type="dxa"/>
            <w:shd w:val="clear" w:color="auto" w:fill="auto"/>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lastRenderedPageBreak/>
              <w:t>Modernizacja kotłowni węglowej</w:t>
            </w:r>
            <w:r>
              <w:rPr>
                <w:rFonts w:eastAsia="Times New Roman"/>
                <w:color w:val="000000"/>
                <w:sz w:val="18"/>
                <w:szCs w:val="18"/>
              </w:rPr>
              <w:t xml:space="preserve"> w </w:t>
            </w:r>
            <w:r w:rsidRPr="00A226EE">
              <w:rPr>
                <w:rFonts w:eastAsia="Times New Roman"/>
                <w:color w:val="000000"/>
                <w:sz w:val="18"/>
                <w:szCs w:val="18"/>
              </w:rPr>
              <w:t>budynku/lokalu mieszkalnym polegająca na wymianie kotła węglowego na gazowy</w:t>
            </w:r>
            <w:r>
              <w:rPr>
                <w:rFonts w:eastAsia="Times New Roman"/>
                <w:color w:val="000000"/>
                <w:sz w:val="18"/>
                <w:szCs w:val="18"/>
              </w:rPr>
              <w:t xml:space="preserve"> w </w:t>
            </w:r>
            <w:r w:rsidRPr="00A226EE">
              <w:rPr>
                <w:rFonts w:eastAsia="Times New Roman"/>
                <w:color w:val="000000"/>
                <w:sz w:val="18"/>
                <w:szCs w:val="18"/>
              </w:rPr>
              <w:t>miejscowości Orły.</w:t>
            </w:r>
          </w:p>
        </w:tc>
        <w:tc>
          <w:tcPr>
            <w:tcW w:w="2055" w:type="dxa"/>
            <w:vAlign w:val="center"/>
          </w:tcPr>
          <w:p w:rsidR="006067FA" w:rsidRPr="00A226EE" w:rsidRDefault="006067FA" w:rsidP="00552801">
            <w:pPr>
              <w:spacing w:before="20" w:after="20" w:line="240" w:lineRule="auto"/>
              <w:jc w:val="left"/>
              <w:rPr>
                <w:rFonts w:eastAsia="Times New Roman"/>
                <w:color w:val="000000"/>
                <w:sz w:val="18"/>
                <w:szCs w:val="18"/>
              </w:rPr>
            </w:pPr>
            <w:r w:rsidRPr="00A226EE">
              <w:rPr>
                <w:rFonts w:eastAsia="Times New Roman"/>
                <w:color w:val="000000"/>
                <w:sz w:val="18"/>
                <w:szCs w:val="18"/>
              </w:rPr>
              <w:t>Kontrahent techniczny do</w:t>
            </w:r>
            <w:r w:rsidR="00552801">
              <w:rPr>
                <w:rFonts w:eastAsia="Times New Roman"/>
                <w:color w:val="000000"/>
                <w:sz w:val="18"/>
                <w:szCs w:val="18"/>
              </w:rPr>
              <w:t> </w:t>
            </w:r>
            <w:r w:rsidRPr="00A226EE">
              <w:rPr>
                <w:rFonts w:eastAsia="Times New Roman"/>
                <w:color w:val="000000"/>
                <w:sz w:val="18"/>
                <w:szCs w:val="18"/>
              </w:rPr>
              <w:t>rejestrowania osób fizycznych</w:t>
            </w:r>
          </w:p>
        </w:tc>
        <w:tc>
          <w:tcPr>
            <w:tcW w:w="1276" w:type="dxa"/>
            <w:shd w:val="clear" w:color="auto" w:fill="auto"/>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Orły</w:t>
            </w:r>
          </w:p>
        </w:tc>
        <w:tc>
          <w:tcPr>
            <w:tcW w:w="1218" w:type="dxa"/>
            <w:shd w:val="clear" w:color="auto" w:fill="auto"/>
            <w:noWrap/>
            <w:vAlign w:val="center"/>
          </w:tcPr>
          <w:p w:rsidR="006067FA"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10-05-2018</w:t>
            </w:r>
          </w:p>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15-05-2018</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12 708,00</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12 708,00</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2 206,80</w:t>
            </w:r>
          </w:p>
        </w:tc>
        <w:tc>
          <w:tcPr>
            <w:tcW w:w="1664" w:type="dxa"/>
            <w:shd w:val="clear" w:color="auto" w:fill="auto"/>
          </w:tcPr>
          <w:p w:rsidR="006067FA" w:rsidRDefault="006067FA" w:rsidP="006067FA">
            <w:pPr>
              <w:jc w:val="center"/>
            </w:pPr>
            <w:r w:rsidRPr="009E69A1">
              <w:rPr>
                <w:rFonts w:eastAsia="Times New Roman"/>
                <w:color w:val="000000"/>
                <w:sz w:val="18"/>
                <w:szCs w:val="18"/>
              </w:rPr>
              <w:sym w:font="Symbol" w:char="F02D"/>
            </w:r>
          </w:p>
        </w:tc>
        <w:tc>
          <w:tcPr>
            <w:tcW w:w="696"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17,37</w:t>
            </w:r>
          </w:p>
        </w:tc>
      </w:tr>
      <w:tr w:rsidR="006067FA" w:rsidRPr="00A226EE" w:rsidTr="00FF2FCE">
        <w:trPr>
          <w:trHeight w:val="301"/>
        </w:trPr>
        <w:tc>
          <w:tcPr>
            <w:tcW w:w="3063" w:type="dxa"/>
            <w:shd w:val="clear" w:color="auto" w:fill="auto"/>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Modernizacja kotłowni węglowej</w:t>
            </w:r>
            <w:r>
              <w:rPr>
                <w:rFonts w:eastAsia="Times New Roman"/>
                <w:color w:val="000000"/>
                <w:sz w:val="18"/>
                <w:szCs w:val="18"/>
              </w:rPr>
              <w:t xml:space="preserve"> w </w:t>
            </w:r>
            <w:r w:rsidRPr="00A226EE">
              <w:rPr>
                <w:rFonts w:eastAsia="Times New Roman"/>
                <w:color w:val="000000"/>
                <w:sz w:val="18"/>
                <w:szCs w:val="18"/>
              </w:rPr>
              <w:t>budynku/lokalu mieszkalnym polegająca na wymianie kotła węglowego na gazowy</w:t>
            </w:r>
            <w:r>
              <w:rPr>
                <w:rFonts w:eastAsia="Times New Roman"/>
                <w:color w:val="000000"/>
                <w:sz w:val="18"/>
                <w:szCs w:val="18"/>
              </w:rPr>
              <w:t xml:space="preserve"> w </w:t>
            </w:r>
            <w:r w:rsidRPr="00A226EE">
              <w:rPr>
                <w:rFonts w:eastAsia="Times New Roman"/>
                <w:color w:val="000000"/>
                <w:sz w:val="18"/>
                <w:szCs w:val="18"/>
              </w:rPr>
              <w:t>miejscowości Przemyśl.</w:t>
            </w:r>
          </w:p>
        </w:tc>
        <w:tc>
          <w:tcPr>
            <w:tcW w:w="2055" w:type="dxa"/>
            <w:vAlign w:val="center"/>
          </w:tcPr>
          <w:p w:rsidR="006067FA" w:rsidRPr="00A226EE" w:rsidRDefault="006067FA" w:rsidP="00552801">
            <w:pPr>
              <w:spacing w:before="20" w:after="20" w:line="240" w:lineRule="auto"/>
              <w:jc w:val="left"/>
              <w:rPr>
                <w:rFonts w:eastAsia="Times New Roman"/>
                <w:color w:val="000000"/>
                <w:sz w:val="18"/>
                <w:szCs w:val="18"/>
              </w:rPr>
            </w:pPr>
            <w:r w:rsidRPr="00A226EE">
              <w:rPr>
                <w:rFonts w:eastAsia="Times New Roman"/>
                <w:color w:val="000000"/>
                <w:sz w:val="18"/>
                <w:szCs w:val="18"/>
              </w:rPr>
              <w:t>Kontrahent techniczny do</w:t>
            </w:r>
            <w:r w:rsidR="00552801">
              <w:rPr>
                <w:rFonts w:eastAsia="Times New Roman"/>
                <w:color w:val="000000"/>
                <w:sz w:val="18"/>
                <w:szCs w:val="18"/>
              </w:rPr>
              <w:t> </w:t>
            </w:r>
            <w:r w:rsidRPr="00A226EE">
              <w:rPr>
                <w:rFonts w:eastAsia="Times New Roman"/>
                <w:color w:val="000000"/>
                <w:sz w:val="18"/>
                <w:szCs w:val="18"/>
              </w:rPr>
              <w:t>rejestrowania osób fizycznych</w:t>
            </w:r>
          </w:p>
        </w:tc>
        <w:tc>
          <w:tcPr>
            <w:tcW w:w="1276" w:type="dxa"/>
            <w:shd w:val="clear" w:color="auto" w:fill="auto"/>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Przemyśl</w:t>
            </w:r>
          </w:p>
        </w:tc>
        <w:tc>
          <w:tcPr>
            <w:tcW w:w="1218" w:type="dxa"/>
            <w:shd w:val="clear" w:color="auto" w:fill="auto"/>
            <w:noWrap/>
            <w:vAlign w:val="center"/>
          </w:tcPr>
          <w:p w:rsidR="006067FA"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05-05-2018</w:t>
            </w:r>
          </w:p>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30-06-2018</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12 615,79</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12 615,79</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3 007,13</w:t>
            </w:r>
          </w:p>
        </w:tc>
        <w:tc>
          <w:tcPr>
            <w:tcW w:w="1664" w:type="dxa"/>
            <w:shd w:val="clear" w:color="auto" w:fill="auto"/>
          </w:tcPr>
          <w:p w:rsidR="006067FA" w:rsidRDefault="006067FA" w:rsidP="006067FA">
            <w:pPr>
              <w:jc w:val="center"/>
            </w:pPr>
            <w:r w:rsidRPr="009E69A1">
              <w:rPr>
                <w:rFonts w:eastAsia="Times New Roman"/>
                <w:color w:val="000000"/>
                <w:sz w:val="18"/>
                <w:szCs w:val="18"/>
              </w:rPr>
              <w:sym w:font="Symbol" w:char="F02D"/>
            </w:r>
          </w:p>
        </w:tc>
        <w:tc>
          <w:tcPr>
            <w:tcW w:w="696"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23,84</w:t>
            </w:r>
          </w:p>
        </w:tc>
      </w:tr>
      <w:tr w:rsidR="006067FA" w:rsidRPr="00A226EE" w:rsidTr="00FF2FCE">
        <w:trPr>
          <w:trHeight w:val="301"/>
        </w:trPr>
        <w:tc>
          <w:tcPr>
            <w:tcW w:w="3063" w:type="dxa"/>
            <w:shd w:val="clear" w:color="auto" w:fill="auto"/>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Modernizacja kotłowni węglowej</w:t>
            </w:r>
            <w:r>
              <w:rPr>
                <w:rFonts w:eastAsia="Times New Roman"/>
                <w:color w:val="000000"/>
                <w:sz w:val="18"/>
                <w:szCs w:val="18"/>
              </w:rPr>
              <w:t xml:space="preserve"> w </w:t>
            </w:r>
            <w:r w:rsidRPr="00A226EE">
              <w:rPr>
                <w:rFonts w:eastAsia="Times New Roman"/>
                <w:color w:val="000000"/>
                <w:sz w:val="18"/>
                <w:szCs w:val="18"/>
              </w:rPr>
              <w:t>budynku/lokalu mieszkalnym polegająca na wymianie kotła węglowego na gazowy</w:t>
            </w:r>
            <w:r>
              <w:rPr>
                <w:rFonts w:eastAsia="Times New Roman"/>
                <w:color w:val="000000"/>
                <w:sz w:val="18"/>
                <w:szCs w:val="18"/>
              </w:rPr>
              <w:t xml:space="preserve"> w </w:t>
            </w:r>
            <w:r w:rsidRPr="00A226EE">
              <w:rPr>
                <w:rFonts w:eastAsia="Times New Roman"/>
                <w:color w:val="000000"/>
                <w:sz w:val="18"/>
                <w:szCs w:val="18"/>
              </w:rPr>
              <w:t>miejscowości Skopanie.</w:t>
            </w:r>
          </w:p>
        </w:tc>
        <w:tc>
          <w:tcPr>
            <w:tcW w:w="2055" w:type="dxa"/>
            <w:vAlign w:val="center"/>
          </w:tcPr>
          <w:p w:rsidR="006067FA" w:rsidRPr="00A226EE" w:rsidRDefault="006067FA" w:rsidP="00552801">
            <w:pPr>
              <w:spacing w:before="20" w:after="20" w:line="240" w:lineRule="auto"/>
              <w:jc w:val="left"/>
              <w:rPr>
                <w:rFonts w:eastAsia="Times New Roman"/>
                <w:color w:val="000000"/>
                <w:sz w:val="18"/>
                <w:szCs w:val="18"/>
              </w:rPr>
            </w:pPr>
            <w:r w:rsidRPr="00A226EE">
              <w:rPr>
                <w:rFonts w:eastAsia="Times New Roman"/>
                <w:color w:val="000000"/>
                <w:sz w:val="18"/>
                <w:szCs w:val="18"/>
              </w:rPr>
              <w:t>Kontrahent techniczny do</w:t>
            </w:r>
            <w:r w:rsidR="00552801">
              <w:rPr>
                <w:rFonts w:eastAsia="Times New Roman"/>
                <w:color w:val="000000"/>
                <w:sz w:val="18"/>
                <w:szCs w:val="18"/>
              </w:rPr>
              <w:t> </w:t>
            </w:r>
            <w:r w:rsidRPr="00A226EE">
              <w:rPr>
                <w:rFonts w:eastAsia="Times New Roman"/>
                <w:color w:val="000000"/>
                <w:sz w:val="18"/>
                <w:szCs w:val="18"/>
              </w:rPr>
              <w:t>rejestrowania osób fizycznych</w:t>
            </w:r>
          </w:p>
        </w:tc>
        <w:tc>
          <w:tcPr>
            <w:tcW w:w="1276" w:type="dxa"/>
            <w:shd w:val="clear" w:color="auto" w:fill="auto"/>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Baranów Sandomierski - obszar wiejski</w:t>
            </w:r>
          </w:p>
        </w:tc>
        <w:tc>
          <w:tcPr>
            <w:tcW w:w="1218" w:type="dxa"/>
            <w:shd w:val="clear" w:color="auto" w:fill="auto"/>
            <w:noWrap/>
            <w:vAlign w:val="center"/>
          </w:tcPr>
          <w:p w:rsidR="006067FA"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25-05-2018</w:t>
            </w:r>
          </w:p>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30-09-2018</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15 300,00</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15 300,00</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4 500,00</w:t>
            </w:r>
          </w:p>
        </w:tc>
        <w:tc>
          <w:tcPr>
            <w:tcW w:w="1664" w:type="dxa"/>
            <w:shd w:val="clear" w:color="auto" w:fill="auto"/>
          </w:tcPr>
          <w:p w:rsidR="006067FA" w:rsidRDefault="006067FA" w:rsidP="006067FA">
            <w:pPr>
              <w:jc w:val="center"/>
            </w:pPr>
            <w:r w:rsidRPr="009E69A1">
              <w:rPr>
                <w:rFonts w:eastAsia="Times New Roman"/>
                <w:color w:val="000000"/>
                <w:sz w:val="18"/>
                <w:szCs w:val="18"/>
              </w:rPr>
              <w:sym w:font="Symbol" w:char="F02D"/>
            </w:r>
          </w:p>
        </w:tc>
        <w:tc>
          <w:tcPr>
            <w:tcW w:w="696"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29,41</w:t>
            </w:r>
          </w:p>
        </w:tc>
      </w:tr>
      <w:tr w:rsidR="006067FA" w:rsidRPr="00A226EE" w:rsidTr="00FF2FCE">
        <w:trPr>
          <w:trHeight w:val="301"/>
        </w:trPr>
        <w:tc>
          <w:tcPr>
            <w:tcW w:w="3063" w:type="dxa"/>
            <w:shd w:val="clear" w:color="auto" w:fill="auto"/>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Modernizacja kotłowni węglowej</w:t>
            </w:r>
            <w:r>
              <w:rPr>
                <w:rFonts w:eastAsia="Times New Roman"/>
                <w:color w:val="000000"/>
                <w:sz w:val="18"/>
                <w:szCs w:val="18"/>
              </w:rPr>
              <w:t xml:space="preserve"> w </w:t>
            </w:r>
            <w:r w:rsidRPr="00A226EE">
              <w:rPr>
                <w:rFonts w:eastAsia="Times New Roman"/>
                <w:color w:val="000000"/>
                <w:sz w:val="18"/>
                <w:szCs w:val="18"/>
              </w:rPr>
              <w:t>budynku mieszkalnym polegająca na wymianie kotła węglowego na gazowy</w:t>
            </w:r>
            <w:r>
              <w:rPr>
                <w:rFonts w:eastAsia="Times New Roman"/>
                <w:color w:val="000000"/>
                <w:sz w:val="18"/>
                <w:szCs w:val="18"/>
              </w:rPr>
              <w:t xml:space="preserve"> w </w:t>
            </w:r>
            <w:r w:rsidRPr="00A226EE">
              <w:rPr>
                <w:rFonts w:eastAsia="Times New Roman"/>
                <w:color w:val="000000"/>
                <w:sz w:val="18"/>
                <w:szCs w:val="18"/>
              </w:rPr>
              <w:t>miejscowości Grochowce.</w:t>
            </w:r>
          </w:p>
        </w:tc>
        <w:tc>
          <w:tcPr>
            <w:tcW w:w="2055" w:type="dxa"/>
            <w:vAlign w:val="center"/>
          </w:tcPr>
          <w:p w:rsidR="006067FA" w:rsidRPr="00A226EE" w:rsidRDefault="006067FA" w:rsidP="00552801">
            <w:pPr>
              <w:spacing w:before="20" w:after="20" w:line="240" w:lineRule="auto"/>
              <w:jc w:val="left"/>
              <w:rPr>
                <w:rFonts w:eastAsia="Times New Roman"/>
                <w:color w:val="000000"/>
                <w:sz w:val="18"/>
                <w:szCs w:val="18"/>
              </w:rPr>
            </w:pPr>
            <w:r w:rsidRPr="00A226EE">
              <w:rPr>
                <w:rFonts w:eastAsia="Times New Roman"/>
                <w:color w:val="000000"/>
                <w:sz w:val="18"/>
                <w:szCs w:val="18"/>
              </w:rPr>
              <w:t>Kontrahent techniczny do</w:t>
            </w:r>
            <w:r w:rsidR="00552801">
              <w:rPr>
                <w:rFonts w:eastAsia="Times New Roman"/>
                <w:color w:val="000000"/>
                <w:sz w:val="18"/>
                <w:szCs w:val="18"/>
              </w:rPr>
              <w:t> </w:t>
            </w:r>
            <w:r w:rsidRPr="00A226EE">
              <w:rPr>
                <w:rFonts w:eastAsia="Times New Roman"/>
                <w:color w:val="000000"/>
                <w:sz w:val="18"/>
                <w:szCs w:val="18"/>
              </w:rPr>
              <w:t>rejestrowania osób fizycznych</w:t>
            </w:r>
          </w:p>
        </w:tc>
        <w:tc>
          <w:tcPr>
            <w:tcW w:w="1276" w:type="dxa"/>
            <w:shd w:val="clear" w:color="auto" w:fill="auto"/>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Przemyśl</w:t>
            </w:r>
          </w:p>
        </w:tc>
        <w:tc>
          <w:tcPr>
            <w:tcW w:w="1218" w:type="dxa"/>
            <w:shd w:val="clear" w:color="auto" w:fill="auto"/>
            <w:noWrap/>
            <w:vAlign w:val="center"/>
          </w:tcPr>
          <w:p w:rsidR="006067FA"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15-06-2018</w:t>
            </w:r>
          </w:p>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31-07-2018</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10 000,00</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10 000,00</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2 130,00</w:t>
            </w:r>
          </w:p>
        </w:tc>
        <w:tc>
          <w:tcPr>
            <w:tcW w:w="1664" w:type="dxa"/>
            <w:shd w:val="clear" w:color="auto" w:fill="auto"/>
          </w:tcPr>
          <w:p w:rsidR="006067FA" w:rsidRDefault="006067FA" w:rsidP="006067FA">
            <w:pPr>
              <w:jc w:val="center"/>
            </w:pPr>
            <w:r w:rsidRPr="009C4082">
              <w:rPr>
                <w:rFonts w:eastAsia="Times New Roman"/>
                <w:color w:val="000000"/>
                <w:sz w:val="18"/>
                <w:szCs w:val="18"/>
              </w:rPr>
              <w:sym w:font="Symbol" w:char="F02D"/>
            </w:r>
          </w:p>
        </w:tc>
        <w:tc>
          <w:tcPr>
            <w:tcW w:w="696"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21,3</w:t>
            </w:r>
          </w:p>
        </w:tc>
      </w:tr>
      <w:tr w:rsidR="006067FA" w:rsidRPr="00A226EE" w:rsidTr="00FF2FCE">
        <w:trPr>
          <w:trHeight w:val="301"/>
        </w:trPr>
        <w:tc>
          <w:tcPr>
            <w:tcW w:w="3063" w:type="dxa"/>
            <w:shd w:val="clear" w:color="auto" w:fill="auto"/>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Modernizacja kotłowni węglowej</w:t>
            </w:r>
            <w:r>
              <w:rPr>
                <w:rFonts w:eastAsia="Times New Roman"/>
                <w:color w:val="000000"/>
                <w:sz w:val="18"/>
                <w:szCs w:val="18"/>
              </w:rPr>
              <w:t xml:space="preserve"> w </w:t>
            </w:r>
            <w:r w:rsidRPr="00A226EE">
              <w:rPr>
                <w:rFonts w:eastAsia="Times New Roman"/>
                <w:color w:val="000000"/>
                <w:sz w:val="18"/>
                <w:szCs w:val="18"/>
              </w:rPr>
              <w:t>budynku/lokalu mieszkalnym polegająca na wymianie kotła węglowego na gazowy</w:t>
            </w:r>
            <w:r>
              <w:rPr>
                <w:rFonts w:eastAsia="Times New Roman"/>
                <w:color w:val="000000"/>
                <w:sz w:val="18"/>
                <w:szCs w:val="18"/>
              </w:rPr>
              <w:t xml:space="preserve"> w </w:t>
            </w:r>
            <w:r w:rsidRPr="00A226EE">
              <w:rPr>
                <w:rFonts w:eastAsia="Times New Roman"/>
                <w:color w:val="000000"/>
                <w:sz w:val="18"/>
                <w:szCs w:val="18"/>
              </w:rPr>
              <w:t>miejscowości Maleniska.</w:t>
            </w:r>
          </w:p>
        </w:tc>
        <w:tc>
          <w:tcPr>
            <w:tcW w:w="2055" w:type="dxa"/>
            <w:vAlign w:val="center"/>
          </w:tcPr>
          <w:p w:rsidR="006067FA" w:rsidRPr="00A226EE" w:rsidRDefault="006067FA" w:rsidP="00552801">
            <w:pPr>
              <w:spacing w:before="20" w:after="20" w:line="240" w:lineRule="auto"/>
              <w:jc w:val="left"/>
              <w:rPr>
                <w:rFonts w:eastAsia="Times New Roman"/>
                <w:color w:val="000000"/>
                <w:sz w:val="18"/>
                <w:szCs w:val="18"/>
              </w:rPr>
            </w:pPr>
            <w:r w:rsidRPr="00A226EE">
              <w:rPr>
                <w:rFonts w:eastAsia="Times New Roman"/>
                <w:color w:val="000000"/>
                <w:sz w:val="18"/>
                <w:szCs w:val="18"/>
              </w:rPr>
              <w:t>Kontrahent techniczny do</w:t>
            </w:r>
            <w:r w:rsidR="00795EDF">
              <w:rPr>
                <w:rFonts w:eastAsia="Times New Roman"/>
                <w:color w:val="000000"/>
                <w:sz w:val="18"/>
                <w:szCs w:val="18"/>
              </w:rPr>
              <w:t> </w:t>
            </w:r>
            <w:r w:rsidRPr="00A226EE">
              <w:rPr>
                <w:rFonts w:eastAsia="Times New Roman"/>
                <w:color w:val="000000"/>
                <w:sz w:val="18"/>
                <w:szCs w:val="18"/>
              </w:rPr>
              <w:t>rejestrowania osób fizycznych</w:t>
            </w:r>
          </w:p>
        </w:tc>
        <w:tc>
          <w:tcPr>
            <w:tcW w:w="1276" w:type="dxa"/>
            <w:shd w:val="clear" w:color="auto" w:fill="auto"/>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Leżajsk</w:t>
            </w:r>
          </w:p>
        </w:tc>
        <w:tc>
          <w:tcPr>
            <w:tcW w:w="1218" w:type="dxa"/>
            <w:shd w:val="clear" w:color="auto" w:fill="auto"/>
            <w:noWrap/>
            <w:vAlign w:val="center"/>
          </w:tcPr>
          <w:p w:rsidR="006067FA"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18-05-2018</w:t>
            </w:r>
          </w:p>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10-11-2018</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11 500,00</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11 500,00</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1 800,00</w:t>
            </w:r>
          </w:p>
        </w:tc>
        <w:tc>
          <w:tcPr>
            <w:tcW w:w="1664" w:type="dxa"/>
            <w:shd w:val="clear" w:color="auto" w:fill="auto"/>
          </w:tcPr>
          <w:p w:rsidR="006067FA" w:rsidRDefault="006067FA" w:rsidP="006067FA">
            <w:pPr>
              <w:jc w:val="center"/>
            </w:pPr>
            <w:r w:rsidRPr="009C4082">
              <w:rPr>
                <w:rFonts w:eastAsia="Times New Roman"/>
                <w:color w:val="000000"/>
                <w:sz w:val="18"/>
                <w:szCs w:val="18"/>
              </w:rPr>
              <w:sym w:font="Symbol" w:char="F02D"/>
            </w:r>
          </w:p>
        </w:tc>
        <w:tc>
          <w:tcPr>
            <w:tcW w:w="696"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15,65</w:t>
            </w:r>
          </w:p>
        </w:tc>
      </w:tr>
      <w:tr w:rsidR="006067FA" w:rsidRPr="00A226EE" w:rsidTr="00FF2FCE">
        <w:trPr>
          <w:trHeight w:val="301"/>
        </w:trPr>
        <w:tc>
          <w:tcPr>
            <w:tcW w:w="3063" w:type="dxa"/>
            <w:shd w:val="clear" w:color="auto" w:fill="auto"/>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Modernizacja kotłowni węglowej</w:t>
            </w:r>
            <w:r>
              <w:rPr>
                <w:rFonts w:eastAsia="Times New Roman"/>
                <w:color w:val="000000"/>
                <w:sz w:val="18"/>
                <w:szCs w:val="18"/>
              </w:rPr>
              <w:t xml:space="preserve"> w </w:t>
            </w:r>
            <w:r w:rsidRPr="00A226EE">
              <w:rPr>
                <w:rFonts w:eastAsia="Times New Roman"/>
                <w:color w:val="000000"/>
                <w:sz w:val="18"/>
                <w:szCs w:val="18"/>
              </w:rPr>
              <w:t>budynku/lokalu mieszkalnym polegająca na wymianie kotła węglowego na gazowy</w:t>
            </w:r>
            <w:r>
              <w:rPr>
                <w:rFonts w:eastAsia="Times New Roman"/>
                <w:color w:val="000000"/>
                <w:sz w:val="18"/>
                <w:szCs w:val="18"/>
              </w:rPr>
              <w:t xml:space="preserve"> w </w:t>
            </w:r>
            <w:r w:rsidRPr="00A226EE">
              <w:rPr>
                <w:rFonts w:eastAsia="Times New Roman"/>
                <w:color w:val="000000"/>
                <w:sz w:val="18"/>
                <w:szCs w:val="18"/>
              </w:rPr>
              <w:t>miejscowości Przemyśl.</w:t>
            </w:r>
          </w:p>
        </w:tc>
        <w:tc>
          <w:tcPr>
            <w:tcW w:w="2055" w:type="dxa"/>
            <w:vAlign w:val="center"/>
          </w:tcPr>
          <w:p w:rsidR="006067FA" w:rsidRPr="00A226EE" w:rsidRDefault="006067FA" w:rsidP="00552801">
            <w:pPr>
              <w:spacing w:before="20" w:after="20" w:line="240" w:lineRule="auto"/>
              <w:jc w:val="left"/>
              <w:rPr>
                <w:rFonts w:eastAsia="Times New Roman"/>
                <w:color w:val="000000"/>
                <w:sz w:val="18"/>
                <w:szCs w:val="18"/>
              </w:rPr>
            </w:pPr>
            <w:r w:rsidRPr="00A226EE">
              <w:rPr>
                <w:rFonts w:eastAsia="Times New Roman"/>
                <w:color w:val="000000"/>
                <w:sz w:val="18"/>
                <w:szCs w:val="18"/>
              </w:rPr>
              <w:t>Kontrahent techniczny do</w:t>
            </w:r>
            <w:r w:rsidR="00552801">
              <w:rPr>
                <w:rFonts w:eastAsia="Times New Roman"/>
                <w:color w:val="000000"/>
                <w:sz w:val="18"/>
                <w:szCs w:val="18"/>
              </w:rPr>
              <w:t> </w:t>
            </w:r>
            <w:r w:rsidRPr="00A226EE">
              <w:rPr>
                <w:rFonts w:eastAsia="Times New Roman"/>
                <w:color w:val="000000"/>
                <w:sz w:val="18"/>
                <w:szCs w:val="18"/>
              </w:rPr>
              <w:t>rejestrowania osób fizycznych</w:t>
            </w:r>
          </w:p>
        </w:tc>
        <w:tc>
          <w:tcPr>
            <w:tcW w:w="1276" w:type="dxa"/>
            <w:shd w:val="clear" w:color="auto" w:fill="auto"/>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Przemyśl</w:t>
            </w:r>
          </w:p>
        </w:tc>
        <w:tc>
          <w:tcPr>
            <w:tcW w:w="1218" w:type="dxa"/>
            <w:shd w:val="clear" w:color="auto" w:fill="auto"/>
            <w:noWrap/>
            <w:vAlign w:val="center"/>
          </w:tcPr>
          <w:p w:rsidR="006067FA"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05-07-2018</w:t>
            </w:r>
          </w:p>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30-08-2018</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12 817,00</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12 817,00</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2 694,00</w:t>
            </w:r>
          </w:p>
        </w:tc>
        <w:tc>
          <w:tcPr>
            <w:tcW w:w="1664" w:type="dxa"/>
            <w:shd w:val="clear" w:color="auto" w:fill="auto"/>
          </w:tcPr>
          <w:p w:rsidR="006067FA" w:rsidRDefault="006067FA" w:rsidP="006067FA">
            <w:pPr>
              <w:jc w:val="center"/>
            </w:pPr>
            <w:r w:rsidRPr="009C4082">
              <w:rPr>
                <w:rFonts w:eastAsia="Times New Roman"/>
                <w:color w:val="000000"/>
                <w:sz w:val="18"/>
                <w:szCs w:val="18"/>
              </w:rPr>
              <w:sym w:font="Symbol" w:char="F02D"/>
            </w:r>
          </w:p>
        </w:tc>
        <w:tc>
          <w:tcPr>
            <w:tcW w:w="696"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21,02</w:t>
            </w:r>
          </w:p>
        </w:tc>
      </w:tr>
      <w:tr w:rsidR="006067FA" w:rsidRPr="00A226EE" w:rsidTr="00FF2FCE">
        <w:trPr>
          <w:trHeight w:val="301"/>
        </w:trPr>
        <w:tc>
          <w:tcPr>
            <w:tcW w:w="3063" w:type="dxa"/>
            <w:shd w:val="clear" w:color="auto" w:fill="auto"/>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Modernizacja kotłowni węglowej</w:t>
            </w:r>
            <w:r>
              <w:rPr>
                <w:rFonts w:eastAsia="Times New Roman"/>
                <w:color w:val="000000"/>
                <w:sz w:val="18"/>
                <w:szCs w:val="18"/>
              </w:rPr>
              <w:t xml:space="preserve"> w </w:t>
            </w:r>
            <w:r w:rsidRPr="00A226EE">
              <w:rPr>
                <w:rFonts w:eastAsia="Times New Roman"/>
                <w:color w:val="000000"/>
                <w:sz w:val="18"/>
                <w:szCs w:val="18"/>
              </w:rPr>
              <w:t>budynku/lokalu mieszkalnym polegająca na wymianie kotła węglowego na gazowy</w:t>
            </w:r>
            <w:r>
              <w:rPr>
                <w:rFonts w:eastAsia="Times New Roman"/>
                <w:color w:val="000000"/>
                <w:sz w:val="18"/>
                <w:szCs w:val="18"/>
              </w:rPr>
              <w:t xml:space="preserve"> w </w:t>
            </w:r>
            <w:r w:rsidRPr="00A226EE">
              <w:rPr>
                <w:rFonts w:eastAsia="Times New Roman"/>
                <w:color w:val="000000"/>
                <w:sz w:val="18"/>
                <w:szCs w:val="18"/>
              </w:rPr>
              <w:t>miejscowości Krzemienica.</w:t>
            </w:r>
          </w:p>
        </w:tc>
        <w:tc>
          <w:tcPr>
            <w:tcW w:w="2055" w:type="dxa"/>
            <w:vAlign w:val="center"/>
          </w:tcPr>
          <w:p w:rsidR="006067FA" w:rsidRPr="00A226EE" w:rsidRDefault="006067FA" w:rsidP="00552801">
            <w:pPr>
              <w:spacing w:before="20" w:after="20" w:line="240" w:lineRule="auto"/>
              <w:jc w:val="left"/>
              <w:rPr>
                <w:rFonts w:eastAsia="Times New Roman"/>
                <w:color w:val="000000"/>
                <w:sz w:val="18"/>
                <w:szCs w:val="18"/>
              </w:rPr>
            </w:pPr>
            <w:r w:rsidRPr="00A226EE">
              <w:rPr>
                <w:rFonts w:eastAsia="Times New Roman"/>
                <w:color w:val="000000"/>
                <w:sz w:val="18"/>
                <w:szCs w:val="18"/>
              </w:rPr>
              <w:t>Kontrahent techniczny do</w:t>
            </w:r>
            <w:r w:rsidR="00552801">
              <w:rPr>
                <w:rFonts w:eastAsia="Times New Roman"/>
                <w:color w:val="000000"/>
                <w:sz w:val="18"/>
                <w:szCs w:val="18"/>
              </w:rPr>
              <w:t> </w:t>
            </w:r>
            <w:r w:rsidRPr="00A226EE">
              <w:rPr>
                <w:rFonts w:eastAsia="Times New Roman"/>
                <w:color w:val="000000"/>
                <w:sz w:val="18"/>
                <w:szCs w:val="18"/>
              </w:rPr>
              <w:t>rejestrowania osób fizycznych</w:t>
            </w:r>
          </w:p>
        </w:tc>
        <w:tc>
          <w:tcPr>
            <w:tcW w:w="1276" w:type="dxa"/>
            <w:shd w:val="clear" w:color="auto" w:fill="auto"/>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Czarna pow. łańcucki</w:t>
            </w:r>
          </w:p>
        </w:tc>
        <w:tc>
          <w:tcPr>
            <w:tcW w:w="1218" w:type="dxa"/>
            <w:shd w:val="clear" w:color="auto" w:fill="auto"/>
            <w:noWrap/>
            <w:vAlign w:val="center"/>
          </w:tcPr>
          <w:p w:rsidR="006067FA"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04-06-2018</w:t>
            </w:r>
          </w:p>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30-06-2018</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12 000,00</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12 000,00</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3 060,00</w:t>
            </w:r>
          </w:p>
        </w:tc>
        <w:tc>
          <w:tcPr>
            <w:tcW w:w="1664" w:type="dxa"/>
            <w:shd w:val="clear" w:color="auto" w:fill="auto"/>
          </w:tcPr>
          <w:p w:rsidR="006067FA" w:rsidRDefault="006067FA" w:rsidP="006067FA">
            <w:pPr>
              <w:jc w:val="center"/>
            </w:pPr>
            <w:r w:rsidRPr="009C4082">
              <w:rPr>
                <w:rFonts w:eastAsia="Times New Roman"/>
                <w:color w:val="000000"/>
                <w:sz w:val="18"/>
                <w:szCs w:val="18"/>
              </w:rPr>
              <w:sym w:font="Symbol" w:char="F02D"/>
            </w:r>
          </w:p>
        </w:tc>
        <w:tc>
          <w:tcPr>
            <w:tcW w:w="696"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25,5</w:t>
            </w:r>
          </w:p>
        </w:tc>
      </w:tr>
      <w:tr w:rsidR="006067FA" w:rsidRPr="00A226EE" w:rsidTr="00FF2FCE">
        <w:trPr>
          <w:trHeight w:val="301"/>
        </w:trPr>
        <w:tc>
          <w:tcPr>
            <w:tcW w:w="3063" w:type="dxa"/>
            <w:shd w:val="clear" w:color="auto" w:fill="auto"/>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Modernizacja kotłowni węglowej</w:t>
            </w:r>
            <w:r>
              <w:rPr>
                <w:rFonts w:eastAsia="Times New Roman"/>
                <w:color w:val="000000"/>
                <w:sz w:val="18"/>
                <w:szCs w:val="18"/>
              </w:rPr>
              <w:t xml:space="preserve"> w </w:t>
            </w:r>
            <w:r w:rsidRPr="00A226EE">
              <w:rPr>
                <w:rFonts w:eastAsia="Times New Roman"/>
                <w:color w:val="000000"/>
                <w:sz w:val="18"/>
                <w:szCs w:val="18"/>
              </w:rPr>
              <w:t>budynku/lokalu mieszkalnym polegająca na wymianie kotła węglowego na opalany węglem</w:t>
            </w:r>
            <w:r>
              <w:rPr>
                <w:rFonts w:eastAsia="Times New Roman"/>
                <w:color w:val="000000"/>
                <w:sz w:val="18"/>
                <w:szCs w:val="18"/>
              </w:rPr>
              <w:t xml:space="preserve"> </w:t>
            </w:r>
            <w:r>
              <w:rPr>
                <w:rFonts w:eastAsia="Times New Roman"/>
                <w:color w:val="000000"/>
                <w:sz w:val="18"/>
                <w:szCs w:val="18"/>
              </w:rPr>
              <w:lastRenderedPageBreak/>
              <w:t>w </w:t>
            </w:r>
            <w:r w:rsidRPr="00A226EE">
              <w:rPr>
                <w:rFonts w:eastAsia="Times New Roman"/>
                <w:color w:val="000000"/>
                <w:sz w:val="18"/>
                <w:szCs w:val="18"/>
              </w:rPr>
              <w:t>miejscowości Ladzin.</w:t>
            </w:r>
          </w:p>
        </w:tc>
        <w:tc>
          <w:tcPr>
            <w:tcW w:w="2055" w:type="dxa"/>
            <w:vAlign w:val="center"/>
          </w:tcPr>
          <w:p w:rsidR="006067FA" w:rsidRPr="00A226EE" w:rsidRDefault="006067FA" w:rsidP="00552801">
            <w:pPr>
              <w:spacing w:before="20" w:after="20" w:line="240" w:lineRule="auto"/>
              <w:jc w:val="left"/>
              <w:rPr>
                <w:rFonts w:eastAsia="Times New Roman"/>
                <w:color w:val="000000"/>
                <w:sz w:val="18"/>
                <w:szCs w:val="18"/>
              </w:rPr>
            </w:pPr>
            <w:r w:rsidRPr="00A226EE">
              <w:rPr>
                <w:rFonts w:eastAsia="Times New Roman"/>
                <w:color w:val="000000"/>
                <w:sz w:val="18"/>
                <w:szCs w:val="18"/>
              </w:rPr>
              <w:lastRenderedPageBreak/>
              <w:t>Kontrahent techniczny do</w:t>
            </w:r>
            <w:r w:rsidR="00552801">
              <w:rPr>
                <w:rFonts w:eastAsia="Times New Roman"/>
                <w:color w:val="000000"/>
                <w:sz w:val="18"/>
                <w:szCs w:val="18"/>
              </w:rPr>
              <w:t> </w:t>
            </w:r>
            <w:r w:rsidRPr="00A226EE">
              <w:rPr>
                <w:rFonts w:eastAsia="Times New Roman"/>
                <w:color w:val="000000"/>
                <w:sz w:val="18"/>
                <w:szCs w:val="18"/>
              </w:rPr>
              <w:t>rejestrowania osób fizycznych</w:t>
            </w:r>
          </w:p>
        </w:tc>
        <w:tc>
          <w:tcPr>
            <w:tcW w:w="1276" w:type="dxa"/>
            <w:shd w:val="clear" w:color="auto" w:fill="auto"/>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Rymanów - obszar wiejski</w:t>
            </w:r>
          </w:p>
        </w:tc>
        <w:tc>
          <w:tcPr>
            <w:tcW w:w="1218" w:type="dxa"/>
            <w:shd w:val="clear" w:color="auto" w:fill="auto"/>
            <w:noWrap/>
            <w:vAlign w:val="center"/>
          </w:tcPr>
          <w:p w:rsidR="006067FA"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15-06-2018</w:t>
            </w:r>
          </w:p>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20-06-2018</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9 590,00</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9 590,00</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2 577,00</w:t>
            </w:r>
          </w:p>
        </w:tc>
        <w:tc>
          <w:tcPr>
            <w:tcW w:w="1664" w:type="dxa"/>
            <w:shd w:val="clear" w:color="auto" w:fill="auto"/>
          </w:tcPr>
          <w:p w:rsidR="006067FA" w:rsidRDefault="006067FA" w:rsidP="006067FA">
            <w:pPr>
              <w:jc w:val="center"/>
            </w:pPr>
            <w:r w:rsidRPr="009C4082">
              <w:rPr>
                <w:rFonts w:eastAsia="Times New Roman"/>
                <w:color w:val="000000"/>
                <w:sz w:val="18"/>
                <w:szCs w:val="18"/>
              </w:rPr>
              <w:sym w:font="Symbol" w:char="F02D"/>
            </w:r>
          </w:p>
        </w:tc>
        <w:tc>
          <w:tcPr>
            <w:tcW w:w="696"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26,87</w:t>
            </w:r>
          </w:p>
        </w:tc>
      </w:tr>
      <w:tr w:rsidR="006067FA" w:rsidRPr="00A226EE" w:rsidTr="00FF2FCE">
        <w:trPr>
          <w:trHeight w:val="301"/>
        </w:trPr>
        <w:tc>
          <w:tcPr>
            <w:tcW w:w="3063" w:type="dxa"/>
            <w:shd w:val="clear" w:color="auto" w:fill="auto"/>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lastRenderedPageBreak/>
              <w:t>Modernizacja kotłowni węglowej</w:t>
            </w:r>
            <w:r>
              <w:rPr>
                <w:rFonts w:eastAsia="Times New Roman"/>
                <w:color w:val="000000"/>
                <w:sz w:val="18"/>
                <w:szCs w:val="18"/>
              </w:rPr>
              <w:t xml:space="preserve"> w </w:t>
            </w:r>
            <w:r w:rsidRPr="00A226EE">
              <w:rPr>
                <w:rFonts w:eastAsia="Times New Roman"/>
                <w:color w:val="000000"/>
                <w:sz w:val="18"/>
                <w:szCs w:val="18"/>
              </w:rPr>
              <w:t>budynku/lokalu mieszkalnym polegająca na wymianie kotła węglowego na gazowy</w:t>
            </w:r>
            <w:r>
              <w:rPr>
                <w:rFonts w:eastAsia="Times New Roman"/>
                <w:color w:val="000000"/>
                <w:sz w:val="18"/>
                <w:szCs w:val="18"/>
              </w:rPr>
              <w:t xml:space="preserve"> w </w:t>
            </w:r>
            <w:r w:rsidRPr="00A226EE">
              <w:rPr>
                <w:rFonts w:eastAsia="Times New Roman"/>
                <w:color w:val="000000"/>
                <w:sz w:val="18"/>
                <w:szCs w:val="18"/>
              </w:rPr>
              <w:t>miejscowości Baranów Sandomierski.</w:t>
            </w:r>
          </w:p>
        </w:tc>
        <w:tc>
          <w:tcPr>
            <w:tcW w:w="2055" w:type="dxa"/>
            <w:vAlign w:val="center"/>
          </w:tcPr>
          <w:p w:rsidR="006067FA" w:rsidRPr="00A226EE" w:rsidRDefault="006067FA" w:rsidP="00552801">
            <w:pPr>
              <w:spacing w:before="20" w:after="20" w:line="240" w:lineRule="auto"/>
              <w:jc w:val="left"/>
              <w:rPr>
                <w:rFonts w:eastAsia="Times New Roman"/>
                <w:color w:val="000000"/>
                <w:sz w:val="18"/>
                <w:szCs w:val="18"/>
              </w:rPr>
            </w:pPr>
            <w:r w:rsidRPr="00A226EE">
              <w:rPr>
                <w:rFonts w:eastAsia="Times New Roman"/>
                <w:color w:val="000000"/>
                <w:sz w:val="18"/>
                <w:szCs w:val="18"/>
              </w:rPr>
              <w:t>Kontrahent techniczny do</w:t>
            </w:r>
            <w:r w:rsidR="00552801">
              <w:rPr>
                <w:rFonts w:eastAsia="Times New Roman"/>
                <w:color w:val="000000"/>
                <w:sz w:val="18"/>
                <w:szCs w:val="18"/>
              </w:rPr>
              <w:t> </w:t>
            </w:r>
            <w:r w:rsidRPr="00A226EE">
              <w:rPr>
                <w:rFonts w:eastAsia="Times New Roman"/>
                <w:color w:val="000000"/>
                <w:sz w:val="18"/>
                <w:szCs w:val="18"/>
              </w:rPr>
              <w:t>rejestrowania osób fizycznych</w:t>
            </w:r>
          </w:p>
        </w:tc>
        <w:tc>
          <w:tcPr>
            <w:tcW w:w="1276" w:type="dxa"/>
            <w:shd w:val="clear" w:color="auto" w:fill="auto"/>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Baranów Sandomierski - miasto</w:t>
            </w:r>
          </w:p>
        </w:tc>
        <w:tc>
          <w:tcPr>
            <w:tcW w:w="1218" w:type="dxa"/>
            <w:shd w:val="clear" w:color="auto" w:fill="auto"/>
            <w:noWrap/>
            <w:vAlign w:val="center"/>
          </w:tcPr>
          <w:p w:rsidR="006067FA"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04-06-2018</w:t>
            </w:r>
          </w:p>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30-09-2018</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15 300,00</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15 300,00</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4 500,00</w:t>
            </w:r>
          </w:p>
        </w:tc>
        <w:tc>
          <w:tcPr>
            <w:tcW w:w="1664" w:type="dxa"/>
            <w:shd w:val="clear" w:color="auto" w:fill="auto"/>
          </w:tcPr>
          <w:p w:rsidR="006067FA" w:rsidRDefault="006067FA" w:rsidP="006067FA">
            <w:pPr>
              <w:jc w:val="center"/>
            </w:pPr>
            <w:r w:rsidRPr="009C4082">
              <w:rPr>
                <w:rFonts w:eastAsia="Times New Roman"/>
                <w:color w:val="000000"/>
                <w:sz w:val="18"/>
                <w:szCs w:val="18"/>
              </w:rPr>
              <w:sym w:font="Symbol" w:char="F02D"/>
            </w:r>
          </w:p>
        </w:tc>
        <w:tc>
          <w:tcPr>
            <w:tcW w:w="696"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29,41</w:t>
            </w:r>
          </w:p>
        </w:tc>
      </w:tr>
      <w:tr w:rsidR="006067FA" w:rsidRPr="00A226EE" w:rsidTr="00FF2FCE">
        <w:trPr>
          <w:trHeight w:val="301"/>
        </w:trPr>
        <w:tc>
          <w:tcPr>
            <w:tcW w:w="3063" w:type="dxa"/>
            <w:shd w:val="clear" w:color="auto" w:fill="auto"/>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Modernizacja kotłowni węglowej</w:t>
            </w:r>
            <w:r>
              <w:rPr>
                <w:rFonts w:eastAsia="Times New Roman"/>
                <w:color w:val="000000"/>
                <w:sz w:val="18"/>
                <w:szCs w:val="18"/>
              </w:rPr>
              <w:t xml:space="preserve"> w </w:t>
            </w:r>
            <w:r w:rsidRPr="00A226EE">
              <w:rPr>
                <w:rFonts w:eastAsia="Times New Roman"/>
                <w:color w:val="000000"/>
                <w:sz w:val="18"/>
                <w:szCs w:val="18"/>
              </w:rPr>
              <w:t>budynku/lokalu mieszkalnym polegająca na wymianie kotła węglowego na gazowy</w:t>
            </w:r>
            <w:r>
              <w:rPr>
                <w:rFonts w:eastAsia="Times New Roman"/>
                <w:color w:val="000000"/>
                <w:sz w:val="18"/>
                <w:szCs w:val="18"/>
              </w:rPr>
              <w:t xml:space="preserve"> w </w:t>
            </w:r>
            <w:r w:rsidRPr="00A226EE">
              <w:rPr>
                <w:rFonts w:eastAsia="Times New Roman"/>
                <w:color w:val="000000"/>
                <w:sz w:val="18"/>
                <w:szCs w:val="18"/>
              </w:rPr>
              <w:t>miejscowości  Lubaczów.</w:t>
            </w:r>
          </w:p>
        </w:tc>
        <w:tc>
          <w:tcPr>
            <w:tcW w:w="2055" w:type="dxa"/>
            <w:vAlign w:val="center"/>
          </w:tcPr>
          <w:p w:rsidR="006067FA" w:rsidRPr="00A226EE" w:rsidRDefault="006067FA" w:rsidP="00552801">
            <w:pPr>
              <w:spacing w:before="20" w:after="20" w:line="240" w:lineRule="auto"/>
              <w:jc w:val="left"/>
              <w:rPr>
                <w:rFonts w:eastAsia="Times New Roman"/>
                <w:color w:val="000000"/>
                <w:sz w:val="18"/>
                <w:szCs w:val="18"/>
              </w:rPr>
            </w:pPr>
            <w:r w:rsidRPr="00A226EE">
              <w:rPr>
                <w:rFonts w:eastAsia="Times New Roman"/>
                <w:color w:val="000000"/>
                <w:sz w:val="18"/>
                <w:szCs w:val="18"/>
              </w:rPr>
              <w:t>Kontrahent techniczny do</w:t>
            </w:r>
            <w:r w:rsidR="00552801">
              <w:rPr>
                <w:rFonts w:eastAsia="Times New Roman"/>
                <w:color w:val="000000"/>
                <w:sz w:val="18"/>
                <w:szCs w:val="18"/>
              </w:rPr>
              <w:t> </w:t>
            </w:r>
            <w:r w:rsidRPr="00A226EE">
              <w:rPr>
                <w:rFonts w:eastAsia="Times New Roman"/>
                <w:color w:val="000000"/>
                <w:sz w:val="18"/>
                <w:szCs w:val="18"/>
              </w:rPr>
              <w:t>rejestrowania osób fizycznych</w:t>
            </w:r>
          </w:p>
        </w:tc>
        <w:tc>
          <w:tcPr>
            <w:tcW w:w="1276" w:type="dxa"/>
            <w:shd w:val="clear" w:color="auto" w:fill="auto"/>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Lubaczów</w:t>
            </w:r>
          </w:p>
        </w:tc>
        <w:tc>
          <w:tcPr>
            <w:tcW w:w="1218" w:type="dxa"/>
            <w:shd w:val="clear" w:color="auto" w:fill="auto"/>
            <w:noWrap/>
            <w:vAlign w:val="center"/>
          </w:tcPr>
          <w:p w:rsidR="006067FA"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04-06-2018</w:t>
            </w:r>
          </w:p>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15-11-2018</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9 850,00</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9 850,00</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2 505,00</w:t>
            </w:r>
          </w:p>
        </w:tc>
        <w:tc>
          <w:tcPr>
            <w:tcW w:w="1664" w:type="dxa"/>
            <w:shd w:val="clear" w:color="auto" w:fill="auto"/>
          </w:tcPr>
          <w:p w:rsidR="006067FA" w:rsidRDefault="006067FA" w:rsidP="006067FA">
            <w:pPr>
              <w:jc w:val="center"/>
            </w:pPr>
            <w:r w:rsidRPr="009C4082">
              <w:rPr>
                <w:rFonts w:eastAsia="Times New Roman"/>
                <w:color w:val="000000"/>
                <w:sz w:val="18"/>
                <w:szCs w:val="18"/>
              </w:rPr>
              <w:sym w:font="Symbol" w:char="F02D"/>
            </w:r>
          </w:p>
        </w:tc>
        <w:tc>
          <w:tcPr>
            <w:tcW w:w="696"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25,43</w:t>
            </w:r>
          </w:p>
        </w:tc>
      </w:tr>
      <w:tr w:rsidR="006067FA" w:rsidRPr="00A226EE" w:rsidTr="00FF2FCE">
        <w:trPr>
          <w:trHeight w:val="301"/>
        </w:trPr>
        <w:tc>
          <w:tcPr>
            <w:tcW w:w="3063" w:type="dxa"/>
            <w:shd w:val="clear" w:color="auto" w:fill="auto"/>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Modernizacja kotłowni węglowej</w:t>
            </w:r>
            <w:r>
              <w:rPr>
                <w:rFonts w:eastAsia="Times New Roman"/>
                <w:color w:val="000000"/>
                <w:sz w:val="18"/>
                <w:szCs w:val="18"/>
              </w:rPr>
              <w:t xml:space="preserve"> w </w:t>
            </w:r>
            <w:r w:rsidRPr="00A226EE">
              <w:rPr>
                <w:rFonts w:eastAsia="Times New Roman"/>
                <w:color w:val="000000"/>
                <w:sz w:val="18"/>
                <w:szCs w:val="18"/>
              </w:rPr>
              <w:t>budynku/lokalu mieszkalnym polegająca na wymianie kotła węglowego na gazowy</w:t>
            </w:r>
            <w:r>
              <w:rPr>
                <w:rFonts w:eastAsia="Times New Roman"/>
                <w:color w:val="000000"/>
                <w:sz w:val="18"/>
                <w:szCs w:val="18"/>
              </w:rPr>
              <w:t xml:space="preserve"> w </w:t>
            </w:r>
            <w:r w:rsidRPr="00A226EE">
              <w:rPr>
                <w:rFonts w:eastAsia="Times New Roman"/>
                <w:color w:val="000000"/>
                <w:sz w:val="18"/>
                <w:szCs w:val="18"/>
              </w:rPr>
              <w:t>miejscowości  Palikówka.</w:t>
            </w:r>
          </w:p>
        </w:tc>
        <w:tc>
          <w:tcPr>
            <w:tcW w:w="2055" w:type="dxa"/>
            <w:vAlign w:val="center"/>
          </w:tcPr>
          <w:p w:rsidR="006067FA" w:rsidRPr="00A226EE" w:rsidRDefault="006067FA" w:rsidP="00552801">
            <w:pPr>
              <w:spacing w:before="20" w:after="20" w:line="240" w:lineRule="auto"/>
              <w:jc w:val="left"/>
              <w:rPr>
                <w:rFonts w:eastAsia="Times New Roman"/>
                <w:color w:val="000000"/>
                <w:sz w:val="18"/>
                <w:szCs w:val="18"/>
              </w:rPr>
            </w:pPr>
            <w:r w:rsidRPr="00A226EE">
              <w:rPr>
                <w:rFonts w:eastAsia="Times New Roman"/>
                <w:color w:val="000000"/>
                <w:sz w:val="18"/>
                <w:szCs w:val="18"/>
              </w:rPr>
              <w:t>Kontrahent techniczny do</w:t>
            </w:r>
            <w:r w:rsidR="00552801">
              <w:rPr>
                <w:rFonts w:eastAsia="Times New Roman"/>
                <w:color w:val="000000"/>
                <w:sz w:val="18"/>
                <w:szCs w:val="18"/>
              </w:rPr>
              <w:t> </w:t>
            </w:r>
            <w:r w:rsidRPr="00A226EE">
              <w:rPr>
                <w:rFonts w:eastAsia="Times New Roman"/>
                <w:color w:val="000000"/>
                <w:sz w:val="18"/>
                <w:szCs w:val="18"/>
              </w:rPr>
              <w:t>rejestrowania osób fizycznych</w:t>
            </w:r>
          </w:p>
        </w:tc>
        <w:tc>
          <w:tcPr>
            <w:tcW w:w="1276" w:type="dxa"/>
            <w:shd w:val="clear" w:color="auto" w:fill="auto"/>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Krasne</w:t>
            </w:r>
          </w:p>
        </w:tc>
        <w:tc>
          <w:tcPr>
            <w:tcW w:w="1218" w:type="dxa"/>
            <w:shd w:val="clear" w:color="auto" w:fill="auto"/>
            <w:noWrap/>
            <w:vAlign w:val="center"/>
          </w:tcPr>
          <w:p w:rsidR="006067FA"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15-06-2018</w:t>
            </w:r>
          </w:p>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30-06-2018</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13 300,00</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13 300,00</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2 880,00</w:t>
            </w:r>
          </w:p>
        </w:tc>
        <w:tc>
          <w:tcPr>
            <w:tcW w:w="1664" w:type="dxa"/>
            <w:shd w:val="clear" w:color="auto" w:fill="auto"/>
          </w:tcPr>
          <w:p w:rsidR="006067FA" w:rsidRDefault="006067FA" w:rsidP="006067FA">
            <w:pPr>
              <w:jc w:val="center"/>
            </w:pPr>
            <w:r w:rsidRPr="009C4082">
              <w:rPr>
                <w:rFonts w:eastAsia="Times New Roman"/>
                <w:color w:val="000000"/>
                <w:sz w:val="18"/>
                <w:szCs w:val="18"/>
              </w:rPr>
              <w:sym w:font="Symbol" w:char="F02D"/>
            </w:r>
          </w:p>
        </w:tc>
        <w:tc>
          <w:tcPr>
            <w:tcW w:w="696"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21,65</w:t>
            </w:r>
          </w:p>
        </w:tc>
      </w:tr>
      <w:tr w:rsidR="006067FA" w:rsidRPr="00A226EE" w:rsidTr="00FF2FCE">
        <w:trPr>
          <w:trHeight w:val="301"/>
        </w:trPr>
        <w:tc>
          <w:tcPr>
            <w:tcW w:w="3063" w:type="dxa"/>
            <w:shd w:val="clear" w:color="auto" w:fill="auto"/>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Modernizacja kotłowni węglowej</w:t>
            </w:r>
            <w:r>
              <w:rPr>
                <w:rFonts w:eastAsia="Times New Roman"/>
                <w:color w:val="000000"/>
                <w:sz w:val="18"/>
                <w:szCs w:val="18"/>
              </w:rPr>
              <w:t xml:space="preserve"> w </w:t>
            </w:r>
            <w:r w:rsidRPr="00A226EE">
              <w:rPr>
                <w:rFonts w:eastAsia="Times New Roman"/>
                <w:color w:val="000000"/>
                <w:sz w:val="18"/>
                <w:szCs w:val="18"/>
              </w:rPr>
              <w:t>budynku/lokalu mieszkalnym polegająca na wymianie kotła węglowego na gazowy</w:t>
            </w:r>
            <w:r>
              <w:rPr>
                <w:rFonts w:eastAsia="Times New Roman"/>
                <w:color w:val="000000"/>
                <w:sz w:val="18"/>
                <w:szCs w:val="18"/>
              </w:rPr>
              <w:t xml:space="preserve"> w </w:t>
            </w:r>
            <w:r w:rsidRPr="00A226EE">
              <w:rPr>
                <w:rFonts w:eastAsia="Times New Roman"/>
                <w:color w:val="000000"/>
                <w:sz w:val="18"/>
                <w:szCs w:val="18"/>
              </w:rPr>
              <w:t>miejscowości  Stępina.</w:t>
            </w:r>
          </w:p>
        </w:tc>
        <w:tc>
          <w:tcPr>
            <w:tcW w:w="2055" w:type="dxa"/>
            <w:vAlign w:val="center"/>
          </w:tcPr>
          <w:p w:rsidR="006067FA" w:rsidRPr="00A226EE" w:rsidRDefault="006067FA" w:rsidP="00552801">
            <w:pPr>
              <w:spacing w:before="20" w:after="20" w:line="240" w:lineRule="auto"/>
              <w:jc w:val="left"/>
              <w:rPr>
                <w:rFonts w:eastAsia="Times New Roman"/>
                <w:color w:val="000000"/>
                <w:sz w:val="18"/>
                <w:szCs w:val="18"/>
              </w:rPr>
            </w:pPr>
            <w:r w:rsidRPr="00A226EE">
              <w:rPr>
                <w:rFonts w:eastAsia="Times New Roman"/>
                <w:color w:val="000000"/>
                <w:sz w:val="18"/>
                <w:szCs w:val="18"/>
              </w:rPr>
              <w:t>Kontrahent techniczny do</w:t>
            </w:r>
            <w:r w:rsidR="00552801">
              <w:rPr>
                <w:rFonts w:eastAsia="Times New Roman"/>
                <w:color w:val="000000"/>
                <w:sz w:val="18"/>
                <w:szCs w:val="18"/>
              </w:rPr>
              <w:t> </w:t>
            </w:r>
            <w:r w:rsidRPr="00A226EE">
              <w:rPr>
                <w:rFonts w:eastAsia="Times New Roman"/>
                <w:color w:val="000000"/>
                <w:sz w:val="18"/>
                <w:szCs w:val="18"/>
              </w:rPr>
              <w:t>rejestrowania osób fizycznych</w:t>
            </w:r>
          </w:p>
        </w:tc>
        <w:tc>
          <w:tcPr>
            <w:tcW w:w="1276" w:type="dxa"/>
            <w:shd w:val="clear" w:color="auto" w:fill="auto"/>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Frysztak</w:t>
            </w:r>
          </w:p>
        </w:tc>
        <w:tc>
          <w:tcPr>
            <w:tcW w:w="1218" w:type="dxa"/>
            <w:shd w:val="clear" w:color="auto" w:fill="auto"/>
            <w:noWrap/>
            <w:vAlign w:val="center"/>
          </w:tcPr>
          <w:p w:rsidR="006067FA"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25-06-2018</w:t>
            </w:r>
          </w:p>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10-07-2018</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11 050,00</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11 050,00</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1 845,00</w:t>
            </w:r>
          </w:p>
        </w:tc>
        <w:tc>
          <w:tcPr>
            <w:tcW w:w="1664" w:type="dxa"/>
            <w:shd w:val="clear" w:color="auto" w:fill="auto"/>
          </w:tcPr>
          <w:p w:rsidR="006067FA" w:rsidRDefault="006067FA" w:rsidP="006067FA">
            <w:pPr>
              <w:jc w:val="center"/>
            </w:pPr>
            <w:r w:rsidRPr="009C4082">
              <w:rPr>
                <w:rFonts w:eastAsia="Times New Roman"/>
                <w:color w:val="000000"/>
                <w:sz w:val="18"/>
                <w:szCs w:val="18"/>
              </w:rPr>
              <w:sym w:font="Symbol" w:char="F02D"/>
            </w:r>
          </w:p>
        </w:tc>
        <w:tc>
          <w:tcPr>
            <w:tcW w:w="696"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16,7</w:t>
            </w:r>
          </w:p>
        </w:tc>
      </w:tr>
      <w:tr w:rsidR="006067FA" w:rsidRPr="00A226EE" w:rsidTr="00FF2FCE">
        <w:trPr>
          <w:trHeight w:val="301"/>
        </w:trPr>
        <w:tc>
          <w:tcPr>
            <w:tcW w:w="3063" w:type="dxa"/>
            <w:shd w:val="clear" w:color="auto" w:fill="auto"/>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Modernizacja kotłowni węglowej</w:t>
            </w:r>
            <w:r>
              <w:rPr>
                <w:rFonts w:eastAsia="Times New Roman"/>
                <w:color w:val="000000"/>
                <w:sz w:val="18"/>
                <w:szCs w:val="18"/>
              </w:rPr>
              <w:t xml:space="preserve"> w </w:t>
            </w:r>
            <w:r w:rsidRPr="00A226EE">
              <w:rPr>
                <w:rFonts w:eastAsia="Times New Roman"/>
                <w:color w:val="000000"/>
                <w:sz w:val="18"/>
                <w:szCs w:val="18"/>
              </w:rPr>
              <w:t>budynku/lokalu mieszkalnym polegająca na wymianie kotła węglowego na opalany węglem</w:t>
            </w:r>
            <w:r>
              <w:rPr>
                <w:rFonts w:eastAsia="Times New Roman"/>
                <w:color w:val="000000"/>
                <w:sz w:val="18"/>
                <w:szCs w:val="18"/>
              </w:rPr>
              <w:t xml:space="preserve"> w </w:t>
            </w:r>
            <w:r w:rsidRPr="00A226EE">
              <w:rPr>
                <w:rFonts w:eastAsia="Times New Roman"/>
                <w:color w:val="000000"/>
                <w:sz w:val="18"/>
                <w:szCs w:val="18"/>
              </w:rPr>
              <w:t>miejscowości Przemyśl.</w:t>
            </w:r>
          </w:p>
        </w:tc>
        <w:tc>
          <w:tcPr>
            <w:tcW w:w="2055" w:type="dxa"/>
            <w:vAlign w:val="center"/>
          </w:tcPr>
          <w:p w:rsidR="006067FA" w:rsidRPr="00A226EE" w:rsidRDefault="006067FA" w:rsidP="00552801">
            <w:pPr>
              <w:spacing w:before="20" w:after="20" w:line="240" w:lineRule="auto"/>
              <w:jc w:val="left"/>
              <w:rPr>
                <w:rFonts w:eastAsia="Times New Roman"/>
                <w:color w:val="000000"/>
                <w:sz w:val="18"/>
                <w:szCs w:val="18"/>
              </w:rPr>
            </w:pPr>
            <w:r w:rsidRPr="00A226EE">
              <w:rPr>
                <w:rFonts w:eastAsia="Times New Roman"/>
                <w:color w:val="000000"/>
                <w:sz w:val="18"/>
                <w:szCs w:val="18"/>
              </w:rPr>
              <w:t>Kontrahent techniczny do</w:t>
            </w:r>
            <w:r w:rsidR="00552801">
              <w:rPr>
                <w:rFonts w:eastAsia="Times New Roman"/>
                <w:color w:val="000000"/>
                <w:sz w:val="18"/>
                <w:szCs w:val="18"/>
              </w:rPr>
              <w:t> </w:t>
            </w:r>
            <w:r w:rsidRPr="00A226EE">
              <w:rPr>
                <w:rFonts w:eastAsia="Times New Roman"/>
                <w:color w:val="000000"/>
                <w:sz w:val="18"/>
                <w:szCs w:val="18"/>
              </w:rPr>
              <w:t>rejestrowania osób fizycznych</w:t>
            </w:r>
          </w:p>
        </w:tc>
        <w:tc>
          <w:tcPr>
            <w:tcW w:w="1276" w:type="dxa"/>
            <w:shd w:val="clear" w:color="auto" w:fill="auto"/>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Przemyśl</w:t>
            </w:r>
          </w:p>
        </w:tc>
        <w:tc>
          <w:tcPr>
            <w:tcW w:w="1218" w:type="dxa"/>
            <w:shd w:val="clear" w:color="auto" w:fill="auto"/>
            <w:noWrap/>
            <w:vAlign w:val="center"/>
          </w:tcPr>
          <w:p w:rsidR="006067FA"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02-07-2018</w:t>
            </w:r>
          </w:p>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31-08-2018</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11 690,00</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11 690,00</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3 129,00</w:t>
            </w:r>
          </w:p>
        </w:tc>
        <w:tc>
          <w:tcPr>
            <w:tcW w:w="1664" w:type="dxa"/>
            <w:shd w:val="clear" w:color="auto" w:fill="auto"/>
          </w:tcPr>
          <w:p w:rsidR="006067FA" w:rsidRDefault="006067FA" w:rsidP="006067FA">
            <w:pPr>
              <w:jc w:val="center"/>
            </w:pPr>
            <w:r w:rsidRPr="00BB3A45">
              <w:rPr>
                <w:rFonts w:eastAsia="Times New Roman"/>
                <w:color w:val="000000"/>
                <w:sz w:val="18"/>
                <w:szCs w:val="18"/>
              </w:rPr>
              <w:sym w:font="Symbol" w:char="F02D"/>
            </w:r>
          </w:p>
        </w:tc>
        <w:tc>
          <w:tcPr>
            <w:tcW w:w="696"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26,77</w:t>
            </w:r>
          </w:p>
        </w:tc>
      </w:tr>
      <w:tr w:rsidR="006067FA" w:rsidRPr="00A226EE" w:rsidTr="00FF2FCE">
        <w:trPr>
          <w:trHeight w:val="301"/>
        </w:trPr>
        <w:tc>
          <w:tcPr>
            <w:tcW w:w="3063" w:type="dxa"/>
            <w:shd w:val="clear" w:color="auto" w:fill="auto"/>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Modernizacja kotłowni węglowej</w:t>
            </w:r>
            <w:r>
              <w:rPr>
                <w:rFonts w:eastAsia="Times New Roman"/>
                <w:color w:val="000000"/>
                <w:sz w:val="18"/>
                <w:szCs w:val="18"/>
              </w:rPr>
              <w:t xml:space="preserve"> w </w:t>
            </w:r>
            <w:r w:rsidRPr="00A226EE">
              <w:rPr>
                <w:rFonts w:eastAsia="Times New Roman"/>
                <w:color w:val="000000"/>
                <w:sz w:val="18"/>
                <w:szCs w:val="18"/>
              </w:rPr>
              <w:t>budynku/lokalu mieszkalnym polegająca na wymianie kotła węglowego na opalany węglem</w:t>
            </w:r>
            <w:r>
              <w:rPr>
                <w:rFonts w:eastAsia="Times New Roman"/>
                <w:color w:val="000000"/>
                <w:sz w:val="18"/>
                <w:szCs w:val="18"/>
              </w:rPr>
              <w:t xml:space="preserve"> w </w:t>
            </w:r>
            <w:r w:rsidRPr="00A226EE">
              <w:rPr>
                <w:rFonts w:eastAsia="Times New Roman"/>
                <w:color w:val="000000"/>
                <w:sz w:val="18"/>
                <w:szCs w:val="18"/>
              </w:rPr>
              <w:t>miejscowości  Przemyśl.</w:t>
            </w:r>
          </w:p>
        </w:tc>
        <w:tc>
          <w:tcPr>
            <w:tcW w:w="2055" w:type="dxa"/>
            <w:vAlign w:val="center"/>
          </w:tcPr>
          <w:p w:rsidR="006067FA" w:rsidRPr="00A226EE" w:rsidRDefault="006067FA" w:rsidP="00552801">
            <w:pPr>
              <w:spacing w:before="20" w:after="20" w:line="240" w:lineRule="auto"/>
              <w:jc w:val="left"/>
              <w:rPr>
                <w:rFonts w:eastAsia="Times New Roman"/>
                <w:color w:val="000000"/>
                <w:sz w:val="18"/>
                <w:szCs w:val="18"/>
              </w:rPr>
            </w:pPr>
            <w:r w:rsidRPr="00A226EE">
              <w:rPr>
                <w:rFonts w:eastAsia="Times New Roman"/>
                <w:color w:val="000000"/>
                <w:sz w:val="18"/>
                <w:szCs w:val="18"/>
              </w:rPr>
              <w:t>Kontrahent techniczny do</w:t>
            </w:r>
            <w:r w:rsidR="00552801">
              <w:rPr>
                <w:rFonts w:eastAsia="Times New Roman"/>
                <w:color w:val="000000"/>
                <w:sz w:val="18"/>
                <w:szCs w:val="18"/>
              </w:rPr>
              <w:t> </w:t>
            </w:r>
            <w:r w:rsidRPr="00A226EE">
              <w:rPr>
                <w:rFonts w:eastAsia="Times New Roman"/>
                <w:color w:val="000000"/>
                <w:sz w:val="18"/>
                <w:szCs w:val="18"/>
              </w:rPr>
              <w:t>rejestrowania osób fizycznych</w:t>
            </w:r>
          </w:p>
        </w:tc>
        <w:tc>
          <w:tcPr>
            <w:tcW w:w="1276" w:type="dxa"/>
            <w:shd w:val="clear" w:color="auto" w:fill="auto"/>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Przemyśl</w:t>
            </w:r>
          </w:p>
        </w:tc>
        <w:tc>
          <w:tcPr>
            <w:tcW w:w="1218" w:type="dxa"/>
            <w:shd w:val="clear" w:color="auto" w:fill="auto"/>
            <w:noWrap/>
            <w:vAlign w:val="center"/>
          </w:tcPr>
          <w:p w:rsidR="006067FA"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01-07-2018</w:t>
            </w:r>
          </w:p>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15-08-2018</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9 200,00</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9 200,00</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2 520,00</w:t>
            </w:r>
          </w:p>
        </w:tc>
        <w:tc>
          <w:tcPr>
            <w:tcW w:w="1664" w:type="dxa"/>
            <w:shd w:val="clear" w:color="auto" w:fill="auto"/>
          </w:tcPr>
          <w:p w:rsidR="006067FA" w:rsidRDefault="006067FA" w:rsidP="006067FA">
            <w:pPr>
              <w:jc w:val="center"/>
            </w:pPr>
            <w:r w:rsidRPr="00BB3A45">
              <w:rPr>
                <w:rFonts w:eastAsia="Times New Roman"/>
                <w:color w:val="000000"/>
                <w:sz w:val="18"/>
                <w:szCs w:val="18"/>
              </w:rPr>
              <w:sym w:font="Symbol" w:char="F02D"/>
            </w:r>
          </w:p>
        </w:tc>
        <w:tc>
          <w:tcPr>
            <w:tcW w:w="696"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27,39</w:t>
            </w:r>
          </w:p>
        </w:tc>
      </w:tr>
      <w:tr w:rsidR="006067FA" w:rsidRPr="00A226EE" w:rsidTr="00FF2FCE">
        <w:trPr>
          <w:trHeight w:val="301"/>
        </w:trPr>
        <w:tc>
          <w:tcPr>
            <w:tcW w:w="3063" w:type="dxa"/>
            <w:shd w:val="clear" w:color="auto" w:fill="auto"/>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Modernizacja kotłowni węglowej</w:t>
            </w:r>
            <w:r>
              <w:rPr>
                <w:rFonts w:eastAsia="Times New Roman"/>
                <w:color w:val="000000"/>
                <w:sz w:val="18"/>
                <w:szCs w:val="18"/>
              </w:rPr>
              <w:t xml:space="preserve"> w </w:t>
            </w:r>
            <w:r w:rsidRPr="00A226EE">
              <w:rPr>
                <w:rFonts w:eastAsia="Times New Roman"/>
                <w:color w:val="000000"/>
                <w:sz w:val="18"/>
                <w:szCs w:val="18"/>
              </w:rPr>
              <w:t>budynku/lokalu mieszkalnym polegająca na wymianie kotła węglowego na gazowy</w:t>
            </w:r>
            <w:r>
              <w:rPr>
                <w:rFonts w:eastAsia="Times New Roman"/>
                <w:color w:val="000000"/>
                <w:sz w:val="18"/>
                <w:szCs w:val="18"/>
              </w:rPr>
              <w:t xml:space="preserve"> w </w:t>
            </w:r>
            <w:r w:rsidRPr="00A226EE">
              <w:rPr>
                <w:rFonts w:eastAsia="Times New Roman"/>
                <w:color w:val="000000"/>
                <w:sz w:val="18"/>
                <w:szCs w:val="18"/>
              </w:rPr>
              <w:t>miejscowości Krosno</w:t>
            </w:r>
          </w:p>
        </w:tc>
        <w:tc>
          <w:tcPr>
            <w:tcW w:w="2055" w:type="dxa"/>
            <w:vAlign w:val="center"/>
          </w:tcPr>
          <w:p w:rsidR="006067FA" w:rsidRPr="00A226EE" w:rsidRDefault="006067FA" w:rsidP="00552801">
            <w:pPr>
              <w:spacing w:before="20" w:after="20" w:line="240" w:lineRule="auto"/>
              <w:jc w:val="left"/>
              <w:rPr>
                <w:rFonts w:eastAsia="Times New Roman"/>
                <w:color w:val="000000"/>
                <w:sz w:val="18"/>
                <w:szCs w:val="18"/>
              </w:rPr>
            </w:pPr>
            <w:r w:rsidRPr="00A226EE">
              <w:rPr>
                <w:rFonts w:eastAsia="Times New Roman"/>
                <w:color w:val="000000"/>
                <w:sz w:val="18"/>
                <w:szCs w:val="18"/>
              </w:rPr>
              <w:t>Kontrahent techniczny do</w:t>
            </w:r>
            <w:r w:rsidR="00552801">
              <w:rPr>
                <w:rFonts w:eastAsia="Times New Roman"/>
                <w:color w:val="000000"/>
                <w:sz w:val="18"/>
                <w:szCs w:val="18"/>
              </w:rPr>
              <w:t> </w:t>
            </w:r>
            <w:r w:rsidRPr="00A226EE">
              <w:rPr>
                <w:rFonts w:eastAsia="Times New Roman"/>
                <w:color w:val="000000"/>
                <w:sz w:val="18"/>
                <w:szCs w:val="18"/>
              </w:rPr>
              <w:t>rejestrowania osób fizycznych</w:t>
            </w:r>
          </w:p>
        </w:tc>
        <w:tc>
          <w:tcPr>
            <w:tcW w:w="1276" w:type="dxa"/>
            <w:shd w:val="clear" w:color="auto" w:fill="auto"/>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Krosno</w:t>
            </w:r>
          </w:p>
        </w:tc>
        <w:tc>
          <w:tcPr>
            <w:tcW w:w="1218" w:type="dxa"/>
            <w:shd w:val="clear" w:color="auto" w:fill="auto"/>
            <w:noWrap/>
            <w:vAlign w:val="center"/>
          </w:tcPr>
          <w:p w:rsidR="006067FA"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06-05-2018</w:t>
            </w:r>
          </w:p>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06-07-2018</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7 500,00</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7 500,00</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1 350,00</w:t>
            </w:r>
          </w:p>
        </w:tc>
        <w:tc>
          <w:tcPr>
            <w:tcW w:w="1664" w:type="dxa"/>
            <w:shd w:val="clear" w:color="auto" w:fill="auto"/>
          </w:tcPr>
          <w:p w:rsidR="006067FA" w:rsidRDefault="006067FA" w:rsidP="006067FA">
            <w:pPr>
              <w:jc w:val="center"/>
            </w:pPr>
            <w:r w:rsidRPr="00BB3A45">
              <w:rPr>
                <w:rFonts w:eastAsia="Times New Roman"/>
                <w:color w:val="000000"/>
                <w:sz w:val="18"/>
                <w:szCs w:val="18"/>
              </w:rPr>
              <w:sym w:font="Symbol" w:char="F02D"/>
            </w:r>
          </w:p>
        </w:tc>
        <w:tc>
          <w:tcPr>
            <w:tcW w:w="696"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18</w:t>
            </w:r>
          </w:p>
        </w:tc>
      </w:tr>
      <w:tr w:rsidR="006067FA" w:rsidRPr="00A226EE" w:rsidTr="00FF2FCE">
        <w:trPr>
          <w:trHeight w:val="301"/>
        </w:trPr>
        <w:tc>
          <w:tcPr>
            <w:tcW w:w="3063" w:type="dxa"/>
            <w:shd w:val="clear" w:color="auto" w:fill="auto"/>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Modernizacja kotłowni węglowej</w:t>
            </w:r>
            <w:r>
              <w:rPr>
                <w:rFonts w:eastAsia="Times New Roman"/>
                <w:color w:val="000000"/>
                <w:sz w:val="18"/>
                <w:szCs w:val="18"/>
              </w:rPr>
              <w:t xml:space="preserve"> w </w:t>
            </w:r>
            <w:r w:rsidRPr="00A226EE">
              <w:rPr>
                <w:rFonts w:eastAsia="Times New Roman"/>
                <w:color w:val="000000"/>
                <w:sz w:val="18"/>
                <w:szCs w:val="18"/>
              </w:rPr>
              <w:t>budynku/lokalu mieszkalnym polegająca na wymianie kotła węglowego na opalany węglem</w:t>
            </w:r>
            <w:r>
              <w:rPr>
                <w:rFonts w:eastAsia="Times New Roman"/>
                <w:color w:val="000000"/>
                <w:sz w:val="18"/>
                <w:szCs w:val="18"/>
              </w:rPr>
              <w:t xml:space="preserve"> w </w:t>
            </w:r>
            <w:r w:rsidRPr="00A226EE">
              <w:rPr>
                <w:rFonts w:eastAsia="Times New Roman"/>
                <w:color w:val="000000"/>
                <w:sz w:val="18"/>
                <w:szCs w:val="18"/>
              </w:rPr>
              <w:t>miejscowości Pielnia</w:t>
            </w:r>
          </w:p>
        </w:tc>
        <w:tc>
          <w:tcPr>
            <w:tcW w:w="2055" w:type="dxa"/>
            <w:vAlign w:val="center"/>
          </w:tcPr>
          <w:p w:rsidR="006067FA" w:rsidRPr="00A226EE" w:rsidRDefault="006067FA" w:rsidP="00552801">
            <w:pPr>
              <w:spacing w:before="20" w:after="20" w:line="240" w:lineRule="auto"/>
              <w:jc w:val="left"/>
              <w:rPr>
                <w:rFonts w:eastAsia="Times New Roman"/>
                <w:color w:val="000000"/>
                <w:sz w:val="18"/>
                <w:szCs w:val="18"/>
              </w:rPr>
            </w:pPr>
            <w:r w:rsidRPr="00A226EE">
              <w:rPr>
                <w:rFonts w:eastAsia="Times New Roman"/>
                <w:color w:val="000000"/>
                <w:sz w:val="18"/>
                <w:szCs w:val="18"/>
              </w:rPr>
              <w:t>Kontrahent techniczny do</w:t>
            </w:r>
            <w:r w:rsidR="00552801">
              <w:rPr>
                <w:rFonts w:eastAsia="Times New Roman"/>
                <w:color w:val="000000"/>
                <w:sz w:val="18"/>
                <w:szCs w:val="18"/>
              </w:rPr>
              <w:t> </w:t>
            </w:r>
            <w:r w:rsidRPr="00A226EE">
              <w:rPr>
                <w:rFonts w:eastAsia="Times New Roman"/>
                <w:color w:val="000000"/>
                <w:sz w:val="18"/>
                <w:szCs w:val="18"/>
              </w:rPr>
              <w:t>rejestrowania osób fizycznych</w:t>
            </w:r>
          </w:p>
        </w:tc>
        <w:tc>
          <w:tcPr>
            <w:tcW w:w="1276" w:type="dxa"/>
            <w:shd w:val="clear" w:color="auto" w:fill="auto"/>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Zarszyn</w:t>
            </w:r>
          </w:p>
        </w:tc>
        <w:tc>
          <w:tcPr>
            <w:tcW w:w="1218" w:type="dxa"/>
            <w:shd w:val="clear" w:color="auto" w:fill="auto"/>
            <w:noWrap/>
            <w:vAlign w:val="center"/>
          </w:tcPr>
          <w:p w:rsidR="006067FA"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07-06-2018</w:t>
            </w:r>
          </w:p>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15-06-2018</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11 280,00</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11 280,00</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2 754,00</w:t>
            </w:r>
          </w:p>
        </w:tc>
        <w:tc>
          <w:tcPr>
            <w:tcW w:w="1664" w:type="dxa"/>
            <w:shd w:val="clear" w:color="auto" w:fill="auto"/>
          </w:tcPr>
          <w:p w:rsidR="006067FA" w:rsidRDefault="006067FA" w:rsidP="006067FA">
            <w:pPr>
              <w:jc w:val="center"/>
            </w:pPr>
            <w:r w:rsidRPr="00BB3A45">
              <w:rPr>
                <w:rFonts w:eastAsia="Times New Roman"/>
                <w:color w:val="000000"/>
                <w:sz w:val="18"/>
                <w:szCs w:val="18"/>
              </w:rPr>
              <w:sym w:font="Symbol" w:char="F02D"/>
            </w:r>
          </w:p>
        </w:tc>
        <w:tc>
          <w:tcPr>
            <w:tcW w:w="696"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24,41</w:t>
            </w:r>
          </w:p>
        </w:tc>
      </w:tr>
      <w:tr w:rsidR="006067FA" w:rsidRPr="00A226EE" w:rsidTr="00FF2FCE">
        <w:trPr>
          <w:trHeight w:val="301"/>
        </w:trPr>
        <w:tc>
          <w:tcPr>
            <w:tcW w:w="3063" w:type="dxa"/>
            <w:shd w:val="clear" w:color="auto" w:fill="auto"/>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lastRenderedPageBreak/>
              <w:t>Modernizacja kotłowni węglowej</w:t>
            </w:r>
            <w:r>
              <w:rPr>
                <w:rFonts w:eastAsia="Times New Roman"/>
                <w:color w:val="000000"/>
                <w:sz w:val="18"/>
                <w:szCs w:val="18"/>
              </w:rPr>
              <w:t xml:space="preserve"> w </w:t>
            </w:r>
            <w:r w:rsidRPr="00A226EE">
              <w:rPr>
                <w:rFonts w:eastAsia="Times New Roman"/>
                <w:color w:val="000000"/>
                <w:sz w:val="18"/>
                <w:szCs w:val="18"/>
              </w:rPr>
              <w:t>budynku/lokalu mieszkalnym polegająca na wymianie kotła węglowego na gazowy</w:t>
            </w:r>
            <w:r>
              <w:rPr>
                <w:rFonts w:eastAsia="Times New Roman"/>
                <w:color w:val="000000"/>
                <w:sz w:val="18"/>
                <w:szCs w:val="18"/>
              </w:rPr>
              <w:t xml:space="preserve"> w </w:t>
            </w:r>
            <w:r w:rsidRPr="00A226EE">
              <w:rPr>
                <w:rFonts w:eastAsia="Times New Roman"/>
                <w:color w:val="000000"/>
                <w:sz w:val="18"/>
                <w:szCs w:val="18"/>
              </w:rPr>
              <w:t>miejscowości Jaślany.</w:t>
            </w:r>
          </w:p>
        </w:tc>
        <w:tc>
          <w:tcPr>
            <w:tcW w:w="2055" w:type="dxa"/>
            <w:vAlign w:val="center"/>
          </w:tcPr>
          <w:p w:rsidR="006067FA" w:rsidRPr="00A226EE" w:rsidRDefault="006067FA" w:rsidP="00552801">
            <w:pPr>
              <w:spacing w:before="20" w:after="20" w:line="240" w:lineRule="auto"/>
              <w:jc w:val="left"/>
              <w:rPr>
                <w:rFonts w:eastAsia="Times New Roman"/>
                <w:color w:val="000000"/>
                <w:sz w:val="18"/>
                <w:szCs w:val="18"/>
              </w:rPr>
            </w:pPr>
            <w:r w:rsidRPr="00A226EE">
              <w:rPr>
                <w:rFonts w:eastAsia="Times New Roman"/>
                <w:color w:val="000000"/>
                <w:sz w:val="18"/>
                <w:szCs w:val="18"/>
              </w:rPr>
              <w:t>Kontrahent techniczny do</w:t>
            </w:r>
            <w:r w:rsidR="00552801">
              <w:rPr>
                <w:rFonts w:eastAsia="Times New Roman"/>
                <w:color w:val="000000"/>
                <w:sz w:val="18"/>
                <w:szCs w:val="18"/>
              </w:rPr>
              <w:t> </w:t>
            </w:r>
            <w:r w:rsidRPr="00A226EE">
              <w:rPr>
                <w:rFonts w:eastAsia="Times New Roman"/>
                <w:color w:val="000000"/>
                <w:sz w:val="18"/>
                <w:szCs w:val="18"/>
              </w:rPr>
              <w:t>rejestrowania osób fizycznych</w:t>
            </w:r>
          </w:p>
        </w:tc>
        <w:tc>
          <w:tcPr>
            <w:tcW w:w="1276" w:type="dxa"/>
            <w:shd w:val="clear" w:color="auto" w:fill="auto"/>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Tuszów Narodowy</w:t>
            </w:r>
          </w:p>
        </w:tc>
        <w:tc>
          <w:tcPr>
            <w:tcW w:w="1218" w:type="dxa"/>
            <w:shd w:val="clear" w:color="auto" w:fill="auto"/>
            <w:noWrap/>
            <w:vAlign w:val="center"/>
          </w:tcPr>
          <w:p w:rsidR="006067FA"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11-06-2018</w:t>
            </w:r>
          </w:p>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30-09-2018</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13 800,00</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13 800,00</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4 050,00</w:t>
            </w:r>
          </w:p>
        </w:tc>
        <w:tc>
          <w:tcPr>
            <w:tcW w:w="1664" w:type="dxa"/>
            <w:shd w:val="clear" w:color="auto" w:fill="auto"/>
          </w:tcPr>
          <w:p w:rsidR="006067FA" w:rsidRDefault="006067FA" w:rsidP="006067FA">
            <w:pPr>
              <w:jc w:val="center"/>
            </w:pPr>
            <w:r w:rsidRPr="00BB3A45">
              <w:rPr>
                <w:rFonts w:eastAsia="Times New Roman"/>
                <w:color w:val="000000"/>
                <w:sz w:val="18"/>
                <w:szCs w:val="18"/>
              </w:rPr>
              <w:sym w:font="Symbol" w:char="F02D"/>
            </w:r>
          </w:p>
        </w:tc>
        <w:tc>
          <w:tcPr>
            <w:tcW w:w="696"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29,35</w:t>
            </w:r>
          </w:p>
        </w:tc>
      </w:tr>
      <w:tr w:rsidR="006067FA" w:rsidRPr="00A226EE" w:rsidTr="00FF2FCE">
        <w:trPr>
          <w:trHeight w:val="301"/>
        </w:trPr>
        <w:tc>
          <w:tcPr>
            <w:tcW w:w="3063" w:type="dxa"/>
            <w:shd w:val="clear" w:color="auto" w:fill="auto"/>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Modernizacja kotłowni węglowej</w:t>
            </w:r>
            <w:r>
              <w:rPr>
                <w:rFonts w:eastAsia="Times New Roman"/>
                <w:color w:val="000000"/>
                <w:sz w:val="18"/>
                <w:szCs w:val="18"/>
              </w:rPr>
              <w:t xml:space="preserve"> w </w:t>
            </w:r>
            <w:r w:rsidRPr="00A226EE">
              <w:rPr>
                <w:rFonts w:eastAsia="Times New Roman"/>
                <w:color w:val="000000"/>
                <w:sz w:val="18"/>
                <w:szCs w:val="18"/>
              </w:rPr>
              <w:t>budynku/lokalu mieszkalnym polegająca na wymianie kotła węglowego na gazowy</w:t>
            </w:r>
            <w:r>
              <w:rPr>
                <w:rFonts w:eastAsia="Times New Roman"/>
                <w:color w:val="000000"/>
                <w:sz w:val="18"/>
                <w:szCs w:val="18"/>
              </w:rPr>
              <w:t xml:space="preserve"> w </w:t>
            </w:r>
            <w:r w:rsidRPr="00A226EE">
              <w:rPr>
                <w:rFonts w:eastAsia="Times New Roman"/>
                <w:color w:val="000000"/>
                <w:sz w:val="18"/>
                <w:szCs w:val="18"/>
              </w:rPr>
              <w:t>miejscowości Padew Narodowa</w:t>
            </w:r>
          </w:p>
        </w:tc>
        <w:tc>
          <w:tcPr>
            <w:tcW w:w="2055" w:type="dxa"/>
            <w:vAlign w:val="center"/>
          </w:tcPr>
          <w:p w:rsidR="006067FA" w:rsidRPr="00A226EE" w:rsidRDefault="006067FA" w:rsidP="00552801">
            <w:pPr>
              <w:spacing w:before="20" w:after="20" w:line="240" w:lineRule="auto"/>
              <w:jc w:val="left"/>
              <w:rPr>
                <w:rFonts w:eastAsia="Times New Roman"/>
                <w:color w:val="000000"/>
                <w:sz w:val="18"/>
                <w:szCs w:val="18"/>
              </w:rPr>
            </w:pPr>
            <w:r w:rsidRPr="00A226EE">
              <w:rPr>
                <w:rFonts w:eastAsia="Times New Roman"/>
                <w:color w:val="000000"/>
                <w:sz w:val="18"/>
                <w:szCs w:val="18"/>
              </w:rPr>
              <w:t>Kontrahent techniczny do</w:t>
            </w:r>
            <w:r w:rsidR="00552801">
              <w:rPr>
                <w:rFonts w:eastAsia="Times New Roman"/>
                <w:color w:val="000000"/>
                <w:sz w:val="18"/>
                <w:szCs w:val="18"/>
              </w:rPr>
              <w:t> </w:t>
            </w:r>
            <w:r w:rsidRPr="00A226EE">
              <w:rPr>
                <w:rFonts w:eastAsia="Times New Roman"/>
                <w:color w:val="000000"/>
                <w:sz w:val="18"/>
                <w:szCs w:val="18"/>
              </w:rPr>
              <w:t>rejestrowania osób fizycznych</w:t>
            </w:r>
          </w:p>
        </w:tc>
        <w:tc>
          <w:tcPr>
            <w:tcW w:w="1276" w:type="dxa"/>
            <w:shd w:val="clear" w:color="auto" w:fill="auto"/>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Padew Narodowa</w:t>
            </w:r>
          </w:p>
        </w:tc>
        <w:tc>
          <w:tcPr>
            <w:tcW w:w="1218" w:type="dxa"/>
            <w:shd w:val="clear" w:color="auto" w:fill="auto"/>
            <w:noWrap/>
            <w:vAlign w:val="center"/>
          </w:tcPr>
          <w:p w:rsidR="006067FA"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04-06-2018</w:t>
            </w:r>
          </w:p>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30-09-2018</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14 500,00</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14 500,00</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4 200,00</w:t>
            </w:r>
          </w:p>
        </w:tc>
        <w:tc>
          <w:tcPr>
            <w:tcW w:w="1664" w:type="dxa"/>
            <w:shd w:val="clear" w:color="auto" w:fill="auto"/>
          </w:tcPr>
          <w:p w:rsidR="006067FA" w:rsidRDefault="006067FA" w:rsidP="006067FA">
            <w:pPr>
              <w:jc w:val="center"/>
            </w:pPr>
            <w:r w:rsidRPr="00BB3A45">
              <w:rPr>
                <w:rFonts w:eastAsia="Times New Roman"/>
                <w:color w:val="000000"/>
                <w:sz w:val="18"/>
                <w:szCs w:val="18"/>
              </w:rPr>
              <w:sym w:font="Symbol" w:char="F02D"/>
            </w:r>
          </w:p>
        </w:tc>
        <w:tc>
          <w:tcPr>
            <w:tcW w:w="696"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28,97</w:t>
            </w:r>
          </w:p>
        </w:tc>
      </w:tr>
      <w:tr w:rsidR="006067FA" w:rsidRPr="00A226EE" w:rsidTr="00FF2FCE">
        <w:trPr>
          <w:trHeight w:val="301"/>
        </w:trPr>
        <w:tc>
          <w:tcPr>
            <w:tcW w:w="3063" w:type="dxa"/>
            <w:shd w:val="clear" w:color="auto" w:fill="auto"/>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Modernizacja kotłowni węglowej</w:t>
            </w:r>
            <w:r>
              <w:rPr>
                <w:rFonts w:eastAsia="Times New Roman"/>
                <w:color w:val="000000"/>
                <w:sz w:val="18"/>
                <w:szCs w:val="18"/>
              </w:rPr>
              <w:t xml:space="preserve"> w </w:t>
            </w:r>
            <w:r w:rsidRPr="00A226EE">
              <w:rPr>
                <w:rFonts w:eastAsia="Times New Roman"/>
                <w:color w:val="000000"/>
                <w:sz w:val="18"/>
                <w:szCs w:val="18"/>
              </w:rPr>
              <w:t>budynku/lokalu mieszkalnym polegająca na wymianie kotła węglowego na gazowy</w:t>
            </w:r>
            <w:r>
              <w:rPr>
                <w:rFonts w:eastAsia="Times New Roman"/>
                <w:color w:val="000000"/>
                <w:sz w:val="18"/>
                <w:szCs w:val="18"/>
              </w:rPr>
              <w:t xml:space="preserve"> w </w:t>
            </w:r>
            <w:r w:rsidRPr="00A226EE">
              <w:rPr>
                <w:rFonts w:eastAsia="Times New Roman"/>
                <w:color w:val="000000"/>
                <w:sz w:val="18"/>
                <w:szCs w:val="18"/>
              </w:rPr>
              <w:t>miejscowości Baranów Sandomierski</w:t>
            </w:r>
          </w:p>
        </w:tc>
        <w:tc>
          <w:tcPr>
            <w:tcW w:w="2055" w:type="dxa"/>
            <w:vAlign w:val="center"/>
          </w:tcPr>
          <w:p w:rsidR="006067FA" w:rsidRPr="00A226EE" w:rsidRDefault="006067FA" w:rsidP="00552801">
            <w:pPr>
              <w:spacing w:before="20" w:after="20" w:line="240" w:lineRule="auto"/>
              <w:jc w:val="left"/>
              <w:rPr>
                <w:rFonts w:eastAsia="Times New Roman"/>
                <w:color w:val="000000"/>
                <w:sz w:val="18"/>
                <w:szCs w:val="18"/>
              </w:rPr>
            </w:pPr>
            <w:r w:rsidRPr="00A226EE">
              <w:rPr>
                <w:rFonts w:eastAsia="Times New Roman"/>
                <w:color w:val="000000"/>
                <w:sz w:val="18"/>
                <w:szCs w:val="18"/>
              </w:rPr>
              <w:t>Kontrahent techniczny do</w:t>
            </w:r>
            <w:r w:rsidR="00552801">
              <w:rPr>
                <w:rFonts w:eastAsia="Times New Roman"/>
                <w:color w:val="000000"/>
                <w:sz w:val="18"/>
                <w:szCs w:val="18"/>
              </w:rPr>
              <w:t> </w:t>
            </w:r>
            <w:r w:rsidRPr="00A226EE">
              <w:rPr>
                <w:rFonts w:eastAsia="Times New Roman"/>
                <w:color w:val="000000"/>
                <w:sz w:val="18"/>
                <w:szCs w:val="18"/>
              </w:rPr>
              <w:t>rejestrowania osób fizycznych</w:t>
            </w:r>
          </w:p>
        </w:tc>
        <w:tc>
          <w:tcPr>
            <w:tcW w:w="1276" w:type="dxa"/>
            <w:shd w:val="clear" w:color="auto" w:fill="auto"/>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Baranów Sandomierski - miasto</w:t>
            </w:r>
          </w:p>
        </w:tc>
        <w:tc>
          <w:tcPr>
            <w:tcW w:w="1218" w:type="dxa"/>
            <w:shd w:val="clear" w:color="auto" w:fill="auto"/>
            <w:noWrap/>
            <w:vAlign w:val="center"/>
          </w:tcPr>
          <w:p w:rsidR="006067FA"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24-05-2018</w:t>
            </w:r>
          </w:p>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30-09-2018</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15 300,00</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15 300,00</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4 500,00</w:t>
            </w:r>
          </w:p>
        </w:tc>
        <w:tc>
          <w:tcPr>
            <w:tcW w:w="1664" w:type="dxa"/>
            <w:shd w:val="clear" w:color="auto" w:fill="auto"/>
          </w:tcPr>
          <w:p w:rsidR="006067FA" w:rsidRDefault="006067FA" w:rsidP="006067FA">
            <w:pPr>
              <w:jc w:val="center"/>
            </w:pPr>
            <w:r w:rsidRPr="00BB3A45">
              <w:rPr>
                <w:rFonts w:eastAsia="Times New Roman"/>
                <w:color w:val="000000"/>
                <w:sz w:val="18"/>
                <w:szCs w:val="18"/>
              </w:rPr>
              <w:sym w:font="Symbol" w:char="F02D"/>
            </w:r>
          </w:p>
        </w:tc>
        <w:tc>
          <w:tcPr>
            <w:tcW w:w="696"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29,41</w:t>
            </w:r>
          </w:p>
        </w:tc>
      </w:tr>
      <w:tr w:rsidR="006067FA" w:rsidRPr="00A226EE" w:rsidTr="00FF2FCE">
        <w:trPr>
          <w:trHeight w:val="301"/>
        </w:trPr>
        <w:tc>
          <w:tcPr>
            <w:tcW w:w="3063" w:type="dxa"/>
            <w:shd w:val="clear" w:color="auto" w:fill="auto"/>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Modernizacja kotłowni węglowej</w:t>
            </w:r>
            <w:r>
              <w:rPr>
                <w:rFonts w:eastAsia="Times New Roman"/>
                <w:color w:val="000000"/>
                <w:sz w:val="18"/>
                <w:szCs w:val="18"/>
              </w:rPr>
              <w:t xml:space="preserve"> w </w:t>
            </w:r>
            <w:r w:rsidRPr="00A226EE">
              <w:rPr>
                <w:rFonts w:eastAsia="Times New Roman"/>
                <w:color w:val="000000"/>
                <w:sz w:val="18"/>
                <w:szCs w:val="18"/>
              </w:rPr>
              <w:t>budynku/lokalu mieszkalnym polegająca na wymianie kotła węglowego na gazowy</w:t>
            </w:r>
            <w:r>
              <w:rPr>
                <w:rFonts w:eastAsia="Times New Roman"/>
                <w:color w:val="000000"/>
                <w:sz w:val="18"/>
                <w:szCs w:val="18"/>
              </w:rPr>
              <w:t xml:space="preserve"> w </w:t>
            </w:r>
            <w:r w:rsidRPr="00A226EE">
              <w:rPr>
                <w:rFonts w:eastAsia="Times New Roman"/>
                <w:color w:val="000000"/>
                <w:sz w:val="18"/>
                <w:szCs w:val="18"/>
              </w:rPr>
              <w:t>miejscowości Padew Narodowa</w:t>
            </w:r>
          </w:p>
        </w:tc>
        <w:tc>
          <w:tcPr>
            <w:tcW w:w="2055" w:type="dxa"/>
            <w:vAlign w:val="center"/>
          </w:tcPr>
          <w:p w:rsidR="006067FA" w:rsidRPr="00A226EE" w:rsidRDefault="006067FA" w:rsidP="00552801">
            <w:pPr>
              <w:spacing w:before="20" w:after="20" w:line="240" w:lineRule="auto"/>
              <w:jc w:val="left"/>
              <w:rPr>
                <w:rFonts w:eastAsia="Times New Roman"/>
                <w:color w:val="000000"/>
                <w:sz w:val="18"/>
                <w:szCs w:val="18"/>
              </w:rPr>
            </w:pPr>
            <w:r w:rsidRPr="00A226EE">
              <w:rPr>
                <w:rFonts w:eastAsia="Times New Roman"/>
                <w:color w:val="000000"/>
                <w:sz w:val="18"/>
                <w:szCs w:val="18"/>
              </w:rPr>
              <w:t>Kontrahent techniczny do</w:t>
            </w:r>
            <w:r w:rsidR="00552801">
              <w:rPr>
                <w:rFonts w:eastAsia="Times New Roman"/>
                <w:color w:val="000000"/>
                <w:sz w:val="18"/>
                <w:szCs w:val="18"/>
              </w:rPr>
              <w:t> </w:t>
            </w:r>
            <w:r w:rsidRPr="00A226EE">
              <w:rPr>
                <w:rFonts w:eastAsia="Times New Roman"/>
                <w:color w:val="000000"/>
                <w:sz w:val="18"/>
                <w:szCs w:val="18"/>
              </w:rPr>
              <w:t>rejestrowania osób fizycznych</w:t>
            </w:r>
          </w:p>
        </w:tc>
        <w:tc>
          <w:tcPr>
            <w:tcW w:w="1276" w:type="dxa"/>
            <w:shd w:val="clear" w:color="auto" w:fill="auto"/>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Padew Narodowa</w:t>
            </w:r>
          </w:p>
        </w:tc>
        <w:tc>
          <w:tcPr>
            <w:tcW w:w="1218" w:type="dxa"/>
            <w:shd w:val="clear" w:color="auto" w:fill="auto"/>
            <w:noWrap/>
            <w:vAlign w:val="center"/>
          </w:tcPr>
          <w:p w:rsidR="006067FA"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29-05-2018</w:t>
            </w:r>
          </w:p>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30-09-2018</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13 300,00</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13 300,00</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3 900,00</w:t>
            </w:r>
          </w:p>
        </w:tc>
        <w:tc>
          <w:tcPr>
            <w:tcW w:w="1664" w:type="dxa"/>
            <w:shd w:val="clear" w:color="auto" w:fill="auto"/>
          </w:tcPr>
          <w:p w:rsidR="006067FA" w:rsidRDefault="006067FA" w:rsidP="006067FA">
            <w:pPr>
              <w:jc w:val="center"/>
            </w:pPr>
            <w:r w:rsidRPr="00BB3A45">
              <w:rPr>
                <w:rFonts w:eastAsia="Times New Roman"/>
                <w:color w:val="000000"/>
                <w:sz w:val="18"/>
                <w:szCs w:val="18"/>
              </w:rPr>
              <w:sym w:font="Symbol" w:char="F02D"/>
            </w:r>
          </w:p>
        </w:tc>
        <w:tc>
          <w:tcPr>
            <w:tcW w:w="696"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29,32</w:t>
            </w:r>
          </w:p>
        </w:tc>
      </w:tr>
      <w:tr w:rsidR="006067FA" w:rsidRPr="00A226EE" w:rsidTr="00FF2FCE">
        <w:trPr>
          <w:trHeight w:val="301"/>
        </w:trPr>
        <w:tc>
          <w:tcPr>
            <w:tcW w:w="3063" w:type="dxa"/>
            <w:shd w:val="clear" w:color="auto" w:fill="auto"/>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Modernizacja kotłowni węglowej</w:t>
            </w:r>
            <w:r>
              <w:rPr>
                <w:rFonts w:eastAsia="Times New Roman"/>
                <w:color w:val="000000"/>
                <w:sz w:val="18"/>
                <w:szCs w:val="18"/>
              </w:rPr>
              <w:t xml:space="preserve"> w </w:t>
            </w:r>
            <w:r w:rsidRPr="00A226EE">
              <w:rPr>
                <w:rFonts w:eastAsia="Times New Roman"/>
                <w:color w:val="000000"/>
                <w:sz w:val="18"/>
                <w:szCs w:val="18"/>
              </w:rPr>
              <w:t>budynku/lokalu mieszkalnym  polegająca na wymianie kotła węglowego na opalany biomasą miejscowości Rzeszów</w:t>
            </w:r>
          </w:p>
        </w:tc>
        <w:tc>
          <w:tcPr>
            <w:tcW w:w="2055" w:type="dxa"/>
            <w:vAlign w:val="center"/>
          </w:tcPr>
          <w:p w:rsidR="006067FA" w:rsidRPr="00A226EE" w:rsidRDefault="006067FA" w:rsidP="00552801">
            <w:pPr>
              <w:spacing w:before="20" w:after="20" w:line="240" w:lineRule="auto"/>
              <w:jc w:val="left"/>
              <w:rPr>
                <w:rFonts w:eastAsia="Times New Roman"/>
                <w:color w:val="000000"/>
                <w:sz w:val="18"/>
                <w:szCs w:val="18"/>
              </w:rPr>
            </w:pPr>
            <w:r w:rsidRPr="00A226EE">
              <w:rPr>
                <w:rFonts w:eastAsia="Times New Roman"/>
                <w:color w:val="000000"/>
                <w:sz w:val="18"/>
                <w:szCs w:val="18"/>
              </w:rPr>
              <w:t>Kontrahent techniczny do</w:t>
            </w:r>
            <w:r w:rsidR="00552801">
              <w:rPr>
                <w:rFonts w:eastAsia="Times New Roman"/>
                <w:color w:val="000000"/>
                <w:sz w:val="18"/>
                <w:szCs w:val="18"/>
              </w:rPr>
              <w:t> </w:t>
            </w:r>
            <w:r w:rsidRPr="00A226EE">
              <w:rPr>
                <w:rFonts w:eastAsia="Times New Roman"/>
                <w:color w:val="000000"/>
                <w:sz w:val="18"/>
                <w:szCs w:val="18"/>
              </w:rPr>
              <w:t>rejestrowania osób fizycznych</w:t>
            </w:r>
          </w:p>
        </w:tc>
        <w:tc>
          <w:tcPr>
            <w:tcW w:w="1276" w:type="dxa"/>
            <w:shd w:val="clear" w:color="auto" w:fill="auto"/>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Rzeszów</w:t>
            </w:r>
          </w:p>
        </w:tc>
        <w:tc>
          <w:tcPr>
            <w:tcW w:w="1218" w:type="dxa"/>
            <w:shd w:val="clear" w:color="auto" w:fill="auto"/>
            <w:noWrap/>
            <w:vAlign w:val="center"/>
          </w:tcPr>
          <w:p w:rsidR="006067FA"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11-06-2018</w:t>
            </w:r>
          </w:p>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08-11-2018</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17 188,90</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17 188,90</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2 929,39</w:t>
            </w:r>
          </w:p>
        </w:tc>
        <w:tc>
          <w:tcPr>
            <w:tcW w:w="1664" w:type="dxa"/>
            <w:shd w:val="clear" w:color="auto" w:fill="auto"/>
          </w:tcPr>
          <w:p w:rsidR="006067FA" w:rsidRDefault="006067FA" w:rsidP="006067FA">
            <w:pPr>
              <w:jc w:val="center"/>
            </w:pPr>
            <w:r w:rsidRPr="00BB3A45">
              <w:rPr>
                <w:rFonts w:eastAsia="Times New Roman"/>
                <w:color w:val="000000"/>
                <w:sz w:val="18"/>
                <w:szCs w:val="18"/>
              </w:rPr>
              <w:sym w:font="Symbol" w:char="F02D"/>
            </w:r>
          </w:p>
        </w:tc>
        <w:tc>
          <w:tcPr>
            <w:tcW w:w="696"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17,04</w:t>
            </w:r>
          </w:p>
        </w:tc>
      </w:tr>
      <w:tr w:rsidR="006067FA" w:rsidRPr="00A226EE" w:rsidTr="00FF2FCE">
        <w:trPr>
          <w:trHeight w:val="301"/>
        </w:trPr>
        <w:tc>
          <w:tcPr>
            <w:tcW w:w="3063" w:type="dxa"/>
            <w:shd w:val="clear" w:color="auto" w:fill="auto"/>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Modernizacja kotłowni węglowej</w:t>
            </w:r>
            <w:r>
              <w:rPr>
                <w:rFonts w:eastAsia="Times New Roman"/>
                <w:color w:val="000000"/>
                <w:sz w:val="18"/>
                <w:szCs w:val="18"/>
              </w:rPr>
              <w:t xml:space="preserve"> w </w:t>
            </w:r>
            <w:r w:rsidRPr="00A226EE">
              <w:rPr>
                <w:rFonts w:eastAsia="Times New Roman"/>
                <w:color w:val="000000"/>
                <w:sz w:val="18"/>
                <w:szCs w:val="18"/>
              </w:rPr>
              <w:t>budynku/lokalu mieszkalnym polegająca na wymianie kotła węglowego na opalany biomasą</w:t>
            </w:r>
            <w:r>
              <w:rPr>
                <w:rFonts w:eastAsia="Times New Roman"/>
                <w:color w:val="000000"/>
                <w:sz w:val="18"/>
                <w:szCs w:val="18"/>
              </w:rPr>
              <w:t xml:space="preserve"> w </w:t>
            </w:r>
            <w:r w:rsidRPr="00A226EE">
              <w:rPr>
                <w:rFonts w:eastAsia="Times New Roman"/>
                <w:color w:val="000000"/>
                <w:sz w:val="18"/>
                <w:szCs w:val="18"/>
              </w:rPr>
              <w:t>miejscowości Rzeszów</w:t>
            </w:r>
          </w:p>
        </w:tc>
        <w:tc>
          <w:tcPr>
            <w:tcW w:w="2055" w:type="dxa"/>
            <w:vAlign w:val="center"/>
          </w:tcPr>
          <w:p w:rsidR="006067FA" w:rsidRPr="00A226EE" w:rsidRDefault="006067FA" w:rsidP="00552801">
            <w:pPr>
              <w:spacing w:before="20" w:after="20" w:line="240" w:lineRule="auto"/>
              <w:jc w:val="left"/>
              <w:rPr>
                <w:rFonts w:eastAsia="Times New Roman"/>
                <w:color w:val="000000"/>
                <w:sz w:val="18"/>
                <w:szCs w:val="18"/>
              </w:rPr>
            </w:pPr>
            <w:r w:rsidRPr="00A226EE">
              <w:rPr>
                <w:rFonts w:eastAsia="Times New Roman"/>
                <w:color w:val="000000"/>
                <w:sz w:val="18"/>
                <w:szCs w:val="18"/>
              </w:rPr>
              <w:t>Kontrahent techniczny do</w:t>
            </w:r>
            <w:r w:rsidR="00552801">
              <w:rPr>
                <w:rFonts w:eastAsia="Times New Roman"/>
                <w:color w:val="000000"/>
                <w:sz w:val="18"/>
                <w:szCs w:val="18"/>
              </w:rPr>
              <w:t> </w:t>
            </w:r>
            <w:r w:rsidRPr="00A226EE">
              <w:rPr>
                <w:rFonts w:eastAsia="Times New Roman"/>
                <w:color w:val="000000"/>
                <w:sz w:val="18"/>
                <w:szCs w:val="18"/>
              </w:rPr>
              <w:t>rejestrowania osób fizycznych</w:t>
            </w:r>
          </w:p>
        </w:tc>
        <w:tc>
          <w:tcPr>
            <w:tcW w:w="1276" w:type="dxa"/>
            <w:shd w:val="clear" w:color="auto" w:fill="auto"/>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Rzeszów</w:t>
            </w:r>
          </w:p>
        </w:tc>
        <w:tc>
          <w:tcPr>
            <w:tcW w:w="1218" w:type="dxa"/>
            <w:shd w:val="clear" w:color="auto" w:fill="auto"/>
            <w:noWrap/>
            <w:vAlign w:val="center"/>
          </w:tcPr>
          <w:p w:rsidR="006067FA"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11-06-2018</w:t>
            </w:r>
          </w:p>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08-11-201</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17 188,90</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17 188,90</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2 929,39</w:t>
            </w:r>
          </w:p>
        </w:tc>
        <w:tc>
          <w:tcPr>
            <w:tcW w:w="1664" w:type="dxa"/>
            <w:shd w:val="clear" w:color="auto" w:fill="auto"/>
          </w:tcPr>
          <w:p w:rsidR="006067FA" w:rsidRDefault="006067FA" w:rsidP="006067FA">
            <w:pPr>
              <w:jc w:val="center"/>
            </w:pPr>
            <w:r w:rsidRPr="000A0B0E">
              <w:rPr>
                <w:rFonts w:eastAsia="Times New Roman"/>
                <w:color w:val="000000"/>
                <w:sz w:val="18"/>
                <w:szCs w:val="18"/>
              </w:rPr>
              <w:sym w:font="Symbol" w:char="F02D"/>
            </w:r>
          </w:p>
        </w:tc>
        <w:tc>
          <w:tcPr>
            <w:tcW w:w="696"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17,04</w:t>
            </w:r>
          </w:p>
        </w:tc>
      </w:tr>
      <w:tr w:rsidR="006067FA" w:rsidRPr="00A226EE" w:rsidTr="00FF2FCE">
        <w:trPr>
          <w:trHeight w:val="301"/>
        </w:trPr>
        <w:tc>
          <w:tcPr>
            <w:tcW w:w="3063" w:type="dxa"/>
            <w:shd w:val="clear" w:color="auto" w:fill="auto"/>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Modernizacja kotłowni węglowej</w:t>
            </w:r>
            <w:r>
              <w:rPr>
                <w:rFonts w:eastAsia="Times New Roman"/>
                <w:color w:val="000000"/>
                <w:sz w:val="18"/>
                <w:szCs w:val="18"/>
              </w:rPr>
              <w:t xml:space="preserve"> w </w:t>
            </w:r>
            <w:r w:rsidRPr="00A226EE">
              <w:rPr>
                <w:rFonts w:eastAsia="Times New Roman"/>
                <w:color w:val="000000"/>
                <w:sz w:val="18"/>
                <w:szCs w:val="18"/>
              </w:rPr>
              <w:t>budynku/lokalu mieszkalnym polegająca na wymianie kotła węglowego na gazowy</w:t>
            </w:r>
            <w:r>
              <w:rPr>
                <w:rFonts w:eastAsia="Times New Roman"/>
                <w:color w:val="000000"/>
                <w:sz w:val="18"/>
                <w:szCs w:val="18"/>
              </w:rPr>
              <w:t xml:space="preserve"> w </w:t>
            </w:r>
            <w:r w:rsidRPr="00A226EE">
              <w:rPr>
                <w:rFonts w:eastAsia="Times New Roman"/>
                <w:color w:val="000000"/>
                <w:sz w:val="18"/>
                <w:szCs w:val="18"/>
              </w:rPr>
              <w:t>miejscowości Żurawica</w:t>
            </w:r>
          </w:p>
        </w:tc>
        <w:tc>
          <w:tcPr>
            <w:tcW w:w="2055" w:type="dxa"/>
            <w:vAlign w:val="center"/>
          </w:tcPr>
          <w:p w:rsidR="006067FA" w:rsidRPr="00A226EE" w:rsidRDefault="006067FA" w:rsidP="00552801">
            <w:pPr>
              <w:spacing w:before="20" w:after="20" w:line="240" w:lineRule="auto"/>
              <w:jc w:val="left"/>
              <w:rPr>
                <w:rFonts w:eastAsia="Times New Roman"/>
                <w:color w:val="000000"/>
                <w:sz w:val="18"/>
                <w:szCs w:val="18"/>
              </w:rPr>
            </w:pPr>
            <w:r w:rsidRPr="00A226EE">
              <w:rPr>
                <w:rFonts w:eastAsia="Times New Roman"/>
                <w:color w:val="000000"/>
                <w:sz w:val="18"/>
                <w:szCs w:val="18"/>
              </w:rPr>
              <w:t>Kontrahent techniczny do</w:t>
            </w:r>
            <w:r w:rsidR="00552801">
              <w:rPr>
                <w:rFonts w:eastAsia="Times New Roman"/>
                <w:color w:val="000000"/>
                <w:sz w:val="18"/>
                <w:szCs w:val="18"/>
              </w:rPr>
              <w:t> </w:t>
            </w:r>
            <w:r w:rsidRPr="00A226EE">
              <w:rPr>
                <w:rFonts w:eastAsia="Times New Roman"/>
                <w:color w:val="000000"/>
                <w:sz w:val="18"/>
                <w:szCs w:val="18"/>
              </w:rPr>
              <w:t>rejestrowania osób fizycznych</w:t>
            </w:r>
          </w:p>
        </w:tc>
        <w:tc>
          <w:tcPr>
            <w:tcW w:w="1276" w:type="dxa"/>
            <w:shd w:val="clear" w:color="auto" w:fill="auto"/>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Żurawica</w:t>
            </w:r>
          </w:p>
        </w:tc>
        <w:tc>
          <w:tcPr>
            <w:tcW w:w="1218" w:type="dxa"/>
            <w:shd w:val="clear" w:color="auto" w:fill="auto"/>
            <w:noWrap/>
            <w:vAlign w:val="center"/>
          </w:tcPr>
          <w:p w:rsidR="006067FA"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15-06-2018</w:t>
            </w:r>
          </w:p>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10-10-2018</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10 000,00</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10 000,00</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1 350,00</w:t>
            </w:r>
          </w:p>
        </w:tc>
        <w:tc>
          <w:tcPr>
            <w:tcW w:w="1664" w:type="dxa"/>
            <w:shd w:val="clear" w:color="auto" w:fill="auto"/>
          </w:tcPr>
          <w:p w:rsidR="006067FA" w:rsidRDefault="006067FA" w:rsidP="006067FA">
            <w:pPr>
              <w:jc w:val="center"/>
            </w:pPr>
            <w:r w:rsidRPr="000A0B0E">
              <w:rPr>
                <w:rFonts w:eastAsia="Times New Roman"/>
                <w:color w:val="000000"/>
                <w:sz w:val="18"/>
                <w:szCs w:val="18"/>
              </w:rPr>
              <w:sym w:font="Symbol" w:char="F02D"/>
            </w:r>
          </w:p>
        </w:tc>
        <w:tc>
          <w:tcPr>
            <w:tcW w:w="696"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13,5</w:t>
            </w:r>
          </w:p>
        </w:tc>
      </w:tr>
      <w:tr w:rsidR="006067FA" w:rsidRPr="00A226EE" w:rsidTr="00FF2FCE">
        <w:trPr>
          <w:trHeight w:val="301"/>
        </w:trPr>
        <w:tc>
          <w:tcPr>
            <w:tcW w:w="3063" w:type="dxa"/>
            <w:shd w:val="clear" w:color="auto" w:fill="auto"/>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Modernizacja kotłowni węglowej</w:t>
            </w:r>
            <w:r>
              <w:rPr>
                <w:rFonts w:eastAsia="Times New Roman"/>
                <w:color w:val="000000"/>
                <w:sz w:val="18"/>
                <w:szCs w:val="18"/>
              </w:rPr>
              <w:t xml:space="preserve"> w </w:t>
            </w:r>
            <w:r w:rsidRPr="00A226EE">
              <w:rPr>
                <w:rFonts w:eastAsia="Times New Roman"/>
                <w:color w:val="000000"/>
                <w:sz w:val="18"/>
                <w:szCs w:val="18"/>
              </w:rPr>
              <w:t>budynku/lokalu mieszkalnym polegająca na wymianie kotła węglowego na gazowy</w:t>
            </w:r>
            <w:r>
              <w:rPr>
                <w:rFonts w:eastAsia="Times New Roman"/>
                <w:color w:val="000000"/>
                <w:sz w:val="18"/>
                <w:szCs w:val="18"/>
              </w:rPr>
              <w:t xml:space="preserve"> w </w:t>
            </w:r>
            <w:r w:rsidRPr="00A226EE">
              <w:rPr>
                <w:rFonts w:eastAsia="Times New Roman"/>
                <w:color w:val="000000"/>
                <w:sz w:val="18"/>
                <w:szCs w:val="18"/>
              </w:rPr>
              <w:t>miejscowości Padew Narodowa.</w:t>
            </w:r>
          </w:p>
        </w:tc>
        <w:tc>
          <w:tcPr>
            <w:tcW w:w="2055" w:type="dxa"/>
            <w:vAlign w:val="center"/>
          </w:tcPr>
          <w:p w:rsidR="006067FA" w:rsidRPr="00A226EE" w:rsidRDefault="006067FA" w:rsidP="00552801">
            <w:pPr>
              <w:spacing w:before="20" w:after="20" w:line="240" w:lineRule="auto"/>
              <w:jc w:val="left"/>
              <w:rPr>
                <w:rFonts w:eastAsia="Times New Roman"/>
                <w:color w:val="000000"/>
                <w:sz w:val="18"/>
                <w:szCs w:val="18"/>
              </w:rPr>
            </w:pPr>
            <w:r w:rsidRPr="00A226EE">
              <w:rPr>
                <w:rFonts w:eastAsia="Times New Roman"/>
                <w:color w:val="000000"/>
                <w:sz w:val="18"/>
                <w:szCs w:val="18"/>
              </w:rPr>
              <w:t>Kontrahent techniczny do</w:t>
            </w:r>
            <w:r w:rsidR="00795EDF">
              <w:rPr>
                <w:rFonts w:eastAsia="Times New Roman"/>
                <w:color w:val="000000"/>
                <w:sz w:val="18"/>
                <w:szCs w:val="18"/>
              </w:rPr>
              <w:t> </w:t>
            </w:r>
            <w:r w:rsidRPr="00A226EE">
              <w:rPr>
                <w:rFonts w:eastAsia="Times New Roman"/>
                <w:color w:val="000000"/>
                <w:sz w:val="18"/>
                <w:szCs w:val="18"/>
              </w:rPr>
              <w:t>rejestrowania osób fizycznych</w:t>
            </w:r>
          </w:p>
        </w:tc>
        <w:tc>
          <w:tcPr>
            <w:tcW w:w="1276" w:type="dxa"/>
            <w:shd w:val="clear" w:color="auto" w:fill="auto"/>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Padew Narodowa</w:t>
            </w:r>
          </w:p>
        </w:tc>
        <w:tc>
          <w:tcPr>
            <w:tcW w:w="1218" w:type="dxa"/>
            <w:shd w:val="clear" w:color="auto" w:fill="auto"/>
            <w:noWrap/>
            <w:vAlign w:val="center"/>
          </w:tcPr>
          <w:p w:rsidR="006067FA"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28-05-2018</w:t>
            </w:r>
          </w:p>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30-09-2018</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15 300,00</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15 300,00</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4 500,00</w:t>
            </w:r>
          </w:p>
        </w:tc>
        <w:tc>
          <w:tcPr>
            <w:tcW w:w="1664" w:type="dxa"/>
            <w:shd w:val="clear" w:color="auto" w:fill="auto"/>
          </w:tcPr>
          <w:p w:rsidR="006067FA" w:rsidRDefault="006067FA" w:rsidP="006067FA">
            <w:pPr>
              <w:jc w:val="center"/>
            </w:pPr>
            <w:r w:rsidRPr="000A0B0E">
              <w:rPr>
                <w:rFonts w:eastAsia="Times New Roman"/>
                <w:color w:val="000000"/>
                <w:sz w:val="18"/>
                <w:szCs w:val="18"/>
              </w:rPr>
              <w:sym w:font="Symbol" w:char="F02D"/>
            </w:r>
          </w:p>
        </w:tc>
        <w:tc>
          <w:tcPr>
            <w:tcW w:w="696"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29,41</w:t>
            </w:r>
          </w:p>
        </w:tc>
      </w:tr>
      <w:tr w:rsidR="006067FA" w:rsidRPr="00A226EE" w:rsidTr="00FF2FCE">
        <w:trPr>
          <w:trHeight w:val="301"/>
        </w:trPr>
        <w:tc>
          <w:tcPr>
            <w:tcW w:w="3063" w:type="dxa"/>
            <w:shd w:val="clear" w:color="auto" w:fill="auto"/>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lastRenderedPageBreak/>
              <w:t>Modernizacja kotłowni węglowej</w:t>
            </w:r>
            <w:r>
              <w:rPr>
                <w:rFonts w:eastAsia="Times New Roman"/>
                <w:color w:val="000000"/>
                <w:sz w:val="18"/>
                <w:szCs w:val="18"/>
              </w:rPr>
              <w:t xml:space="preserve"> w </w:t>
            </w:r>
            <w:r w:rsidRPr="00A226EE">
              <w:rPr>
                <w:rFonts w:eastAsia="Times New Roman"/>
                <w:color w:val="000000"/>
                <w:sz w:val="18"/>
                <w:szCs w:val="18"/>
              </w:rPr>
              <w:t>budynku/lokalu mieszkalnym polegająca na wymianie kotła węglowego na gazowy</w:t>
            </w:r>
            <w:r>
              <w:rPr>
                <w:rFonts w:eastAsia="Times New Roman"/>
                <w:color w:val="000000"/>
                <w:sz w:val="18"/>
                <w:szCs w:val="18"/>
              </w:rPr>
              <w:t xml:space="preserve"> w </w:t>
            </w:r>
            <w:r w:rsidRPr="00A226EE">
              <w:rPr>
                <w:rFonts w:eastAsia="Times New Roman"/>
                <w:color w:val="000000"/>
                <w:sz w:val="18"/>
                <w:szCs w:val="18"/>
              </w:rPr>
              <w:t>miejscowości Padew Narodowa.</w:t>
            </w:r>
          </w:p>
        </w:tc>
        <w:tc>
          <w:tcPr>
            <w:tcW w:w="2055" w:type="dxa"/>
            <w:vAlign w:val="center"/>
          </w:tcPr>
          <w:p w:rsidR="006067FA" w:rsidRPr="00A226EE" w:rsidRDefault="006067FA" w:rsidP="00552801">
            <w:pPr>
              <w:spacing w:before="20" w:after="20" w:line="240" w:lineRule="auto"/>
              <w:jc w:val="left"/>
              <w:rPr>
                <w:rFonts w:eastAsia="Times New Roman"/>
                <w:color w:val="000000"/>
                <w:sz w:val="18"/>
                <w:szCs w:val="18"/>
              </w:rPr>
            </w:pPr>
            <w:r w:rsidRPr="00A226EE">
              <w:rPr>
                <w:rFonts w:eastAsia="Times New Roman"/>
                <w:color w:val="000000"/>
                <w:sz w:val="18"/>
                <w:szCs w:val="18"/>
              </w:rPr>
              <w:t>Kontrahent techniczny do</w:t>
            </w:r>
            <w:r w:rsidR="00552801">
              <w:rPr>
                <w:rFonts w:eastAsia="Times New Roman"/>
                <w:color w:val="000000"/>
                <w:sz w:val="18"/>
                <w:szCs w:val="18"/>
              </w:rPr>
              <w:t> </w:t>
            </w:r>
            <w:r w:rsidRPr="00A226EE">
              <w:rPr>
                <w:rFonts w:eastAsia="Times New Roman"/>
                <w:color w:val="000000"/>
                <w:sz w:val="18"/>
                <w:szCs w:val="18"/>
              </w:rPr>
              <w:t>rejestrowania osób fizycznych</w:t>
            </w:r>
          </w:p>
        </w:tc>
        <w:tc>
          <w:tcPr>
            <w:tcW w:w="1276" w:type="dxa"/>
            <w:shd w:val="clear" w:color="auto" w:fill="auto"/>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Padew Narodowa</w:t>
            </w:r>
          </w:p>
        </w:tc>
        <w:tc>
          <w:tcPr>
            <w:tcW w:w="1218" w:type="dxa"/>
            <w:shd w:val="clear" w:color="auto" w:fill="auto"/>
            <w:noWrap/>
            <w:vAlign w:val="center"/>
          </w:tcPr>
          <w:p w:rsidR="006067FA"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30-05-2018</w:t>
            </w:r>
          </w:p>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30-09-2018</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15 300,00</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15 300,00</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4 500,00</w:t>
            </w:r>
          </w:p>
        </w:tc>
        <w:tc>
          <w:tcPr>
            <w:tcW w:w="1664" w:type="dxa"/>
            <w:shd w:val="clear" w:color="auto" w:fill="auto"/>
          </w:tcPr>
          <w:p w:rsidR="006067FA" w:rsidRDefault="006067FA" w:rsidP="006067FA">
            <w:pPr>
              <w:jc w:val="center"/>
            </w:pPr>
            <w:r w:rsidRPr="000A0B0E">
              <w:rPr>
                <w:rFonts w:eastAsia="Times New Roman"/>
                <w:color w:val="000000"/>
                <w:sz w:val="18"/>
                <w:szCs w:val="18"/>
              </w:rPr>
              <w:sym w:font="Symbol" w:char="F02D"/>
            </w:r>
          </w:p>
        </w:tc>
        <w:tc>
          <w:tcPr>
            <w:tcW w:w="696"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29,41</w:t>
            </w:r>
          </w:p>
        </w:tc>
      </w:tr>
      <w:tr w:rsidR="006067FA" w:rsidRPr="00A226EE" w:rsidTr="00FF2FCE">
        <w:trPr>
          <w:trHeight w:val="301"/>
        </w:trPr>
        <w:tc>
          <w:tcPr>
            <w:tcW w:w="3063" w:type="dxa"/>
            <w:shd w:val="clear" w:color="auto" w:fill="auto"/>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Modernizacja kotłowni węglowej</w:t>
            </w:r>
            <w:r>
              <w:rPr>
                <w:rFonts w:eastAsia="Times New Roman"/>
                <w:color w:val="000000"/>
                <w:sz w:val="18"/>
                <w:szCs w:val="18"/>
              </w:rPr>
              <w:t xml:space="preserve"> w </w:t>
            </w:r>
            <w:r w:rsidRPr="00A226EE">
              <w:rPr>
                <w:rFonts w:eastAsia="Times New Roman"/>
                <w:color w:val="000000"/>
                <w:sz w:val="18"/>
                <w:szCs w:val="18"/>
              </w:rPr>
              <w:t>budynku/lokalu mieszkalnym polegająca na wymianie kotła węglowego na gazowy</w:t>
            </w:r>
            <w:r>
              <w:rPr>
                <w:rFonts w:eastAsia="Times New Roman"/>
                <w:color w:val="000000"/>
                <w:sz w:val="18"/>
                <w:szCs w:val="18"/>
              </w:rPr>
              <w:t xml:space="preserve"> w </w:t>
            </w:r>
            <w:r w:rsidRPr="00A226EE">
              <w:rPr>
                <w:rFonts w:eastAsia="Times New Roman"/>
                <w:color w:val="000000"/>
                <w:sz w:val="18"/>
                <w:szCs w:val="18"/>
              </w:rPr>
              <w:t>miejscowości Głogów Małopolski.</w:t>
            </w:r>
          </w:p>
        </w:tc>
        <w:tc>
          <w:tcPr>
            <w:tcW w:w="2055" w:type="dxa"/>
            <w:vAlign w:val="center"/>
          </w:tcPr>
          <w:p w:rsidR="006067FA" w:rsidRPr="00A226EE" w:rsidRDefault="006067FA" w:rsidP="00552801">
            <w:pPr>
              <w:spacing w:before="20" w:after="20" w:line="240" w:lineRule="auto"/>
              <w:jc w:val="left"/>
              <w:rPr>
                <w:rFonts w:eastAsia="Times New Roman"/>
                <w:color w:val="000000"/>
                <w:sz w:val="18"/>
                <w:szCs w:val="18"/>
              </w:rPr>
            </w:pPr>
            <w:r w:rsidRPr="00A226EE">
              <w:rPr>
                <w:rFonts w:eastAsia="Times New Roman"/>
                <w:color w:val="000000"/>
                <w:sz w:val="18"/>
                <w:szCs w:val="18"/>
              </w:rPr>
              <w:t>Kontrahent techniczny do</w:t>
            </w:r>
            <w:r w:rsidR="00552801">
              <w:rPr>
                <w:rFonts w:eastAsia="Times New Roman"/>
                <w:color w:val="000000"/>
                <w:sz w:val="18"/>
                <w:szCs w:val="18"/>
              </w:rPr>
              <w:t> </w:t>
            </w:r>
            <w:r w:rsidRPr="00A226EE">
              <w:rPr>
                <w:rFonts w:eastAsia="Times New Roman"/>
                <w:color w:val="000000"/>
                <w:sz w:val="18"/>
                <w:szCs w:val="18"/>
              </w:rPr>
              <w:t>rejestrowania osób fizycznych</w:t>
            </w:r>
          </w:p>
        </w:tc>
        <w:tc>
          <w:tcPr>
            <w:tcW w:w="1276" w:type="dxa"/>
            <w:shd w:val="clear" w:color="auto" w:fill="auto"/>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Głogów Małopolski - miasto</w:t>
            </w:r>
          </w:p>
        </w:tc>
        <w:tc>
          <w:tcPr>
            <w:tcW w:w="1218" w:type="dxa"/>
            <w:shd w:val="clear" w:color="auto" w:fill="auto"/>
            <w:noWrap/>
            <w:vAlign w:val="center"/>
          </w:tcPr>
          <w:p w:rsidR="006067FA"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18-06-2018</w:t>
            </w:r>
          </w:p>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30-08-2018</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14 590,00</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14 590,00</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2 868,00</w:t>
            </w:r>
          </w:p>
        </w:tc>
        <w:tc>
          <w:tcPr>
            <w:tcW w:w="1664" w:type="dxa"/>
            <w:shd w:val="clear" w:color="auto" w:fill="auto"/>
          </w:tcPr>
          <w:p w:rsidR="006067FA" w:rsidRDefault="006067FA" w:rsidP="006067FA">
            <w:pPr>
              <w:jc w:val="center"/>
            </w:pPr>
            <w:r w:rsidRPr="000A0B0E">
              <w:rPr>
                <w:rFonts w:eastAsia="Times New Roman"/>
                <w:color w:val="000000"/>
                <w:sz w:val="18"/>
                <w:szCs w:val="18"/>
              </w:rPr>
              <w:sym w:font="Symbol" w:char="F02D"/>
            </w:r>
          </w:p>
        </w:tc>
        <w:tc>
          <w:tcPr>
            <w:tcW w:w="696"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19,66</w:t>
            </w:r>
          </w:p>
        </w:tc>
      </w:tr>
      <w:tr w:rsidR="006067FA" w:rsidRPr="00A226EE" w:rsidTr="00FF2FCE">
        <w:trPr>
          <w:trHeight w:val="301"/>
        </w:trPr>
        <w:tc>
          <w:tcPr>
            <w:tcW w:w="3063" w:type="dxa"/>
            <w:shd w:val="clear" w:color="auto" w:fill="auto"/>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Modernizacja kotłowni węglowej</w:t>
            </w:r>
            <w:r>
              <w:rPr>
                <w:rFonts w:eastAsia="Times New Roman"/>
                <w:color w:val="000000"/>
                <w:sz w:val="18"/>
                <w:szCs w:val="18"/>
              </w:rPr>
              <w:t xml:space="preserve"> w </w:t>
            </w:r>
            <w:r w:rsidRPr="00A226EE">
              <w:rPr>
                <w:rFonts w:eastAsia="Times New Roman"/>
                <w:color w:val="000000"/>
                <w:sz w:val="18"/>
                <w:szCs w:val="18"/>
              </w:rPr>
              <w:t>budynku/lokalu mieszkalnym polegająca na wymianie kotła węglowego na gazowy</w:t>
            </w:r>
            <w:r>
              <w:rPr>
                <w:rFonts w:eastAsia="Times New Roman"/>
                <w:color w:val="000000"/>
                <w:sz w:val="18"/>
                <w:szCs w:val="18"/>
              </w:rPr>
              <w:t xml:space="preserve"> w </w:t>
            </w:r>
            <w:r w:rsidRPr="00A226EE">
              <w:rPr>
                <w:rFonts w:eastAsia="Times New Roman"/>
                <w:color w:val="000000"/>
                <w:sz w:val="18"/>
                <w:szCs w:val="18"/>
              </w:rPr>
              <w:t>miejscowości Osobnica</w:t>
            </w:r>
          </w:p>
        </w:tc>
        <w:tc>
          <w:tcPr>
            <w:tcW w:w="2055" w:type="dxa"/>
            <w:vAlign w:val="center"/>
          </w:tcPr>
          <w:p w:rsidR="006067FA" w:rsidRPr="00A226EE" w:rsidRDefault="006067FA" w:rsidP="00552801">
            <w:pPr>
              <w:spacing w:before="20" w:after="20" w:line="240" w:lineRule="auto"/>
              <w:jc w:val="left"/>
              <w:rPr>
                <w:rFonts w:eastAsia="Times New Roman"/>
                <w:color w:val="000000"/>
                <w:sz w:val="18"/>
                <w:szCs w:val="18"/>
              </w:rPr>
            </w:pPr>
            <w:r w:rsidRPr="00A226EE">
              <w:rPr>
                <w:rFonts w:eastAsia="Times New Roman"/>
                <w:color w:val="000000"/>
                <w:sz w:val="18"/>
                <w:szCs w:val="18"/>
              </w:rPr>
              <w:t>Kontrahent techniczny do</w:t>
            </w:r>
            <w:r w:rsidR="00552801">
              <w:rPr>
                <w:rFonts w:eastAsia="Times New Roman"/>
                <w:color w:val="000000"/>
                <w:sz w:val="18"/>
                <w:szCs w:val="18"/>
              </w:rPr>
              <w:t> </w:t>
            </w:r>
            <w:r w:rsidRPr="00A226EE">
              <w:rPr>
                <w:rFonts w:eastAsia="Times New Roman"/>
                <w:color w:val="000000"/>
                <w:sz w:val="18"/>
                <w:szCs w:val="18"/>
              </w:rPr>
              <w:t>rejestrowania osób fizycznych</w:t>
            </w:r>
          </w:p>
        </w:tc>
        <w:tc>
          <w:tcPr>
            <w:tcW w:w="1276" w:type="dxa"/>
            <w:shd w:val="clear" w:color="auto" w:fill="auto"/>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Jasło</w:t>
            </w:r>
          </w:p>
        </w:tc>
        <w:tc>
          <w:tcPr>
            <w:tcW w:w="1218" w:type="dxa"/>
            <w:shd w:val="clear" w:color="auto" w:fill="auto"/>
            <w:noWrap/>
            <w:vAlign w:val="center"/>
          </w:tcPr>
          <w:p w:rsidR="006067FA"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29-06-2018</w:t>
            </w:r>
          </w:p>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07-07-2018</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7 350,00</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7 350,00</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1 845,00</w:t>
            </w:r>
          </w:p>
        </w:tc>
        <w:tc>
          <w:tcPr>
            <w:tcW w:w="1664" w:type="dxa"/>
            <w:shd w:val="clear" w:color="auto" w:fill="auto"/>
          </w:tcPr>
          <w:p w:rsidR="006067FA" w:rsidRDefault="006067FA" w:rsidP="006067FA">
            <w:pPr>
              <w:jc w:val="center"/>
            </w:pPr>
            <w:r w:rsidRPr="000A0B0E">
              <w:rPr>
                <w:rFonts w:eastAsia="Times New Roman"/>
                <w:color w:val="000000"/>
                <w:sz w:val="18"/>
                <w:szCs w:val="18"/>
              </w:rPr>
              <w:sym w:font="Symbol" w:char="F02D"/>
            </w:r>
          </w:p>
        </w:tc>
        <w:tc>
          <w:tcPr>
            <w:tcW w:w="696"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25,1</w:t>
            </w:r>
          </w:p>
        </w:tc>
      </w:tr>
      <w:tr w:rsidR="006067FA" w:rsidRPr="00A226EE" w:rsidTr="00FF2FCE">
        <w:trPr>
          <w:trHeight w:val="301"/>
        </w:trPr>
        <w:tc>
          <w:tcPr>
            <w:tcW w:w="3063" w:type="dxa"/>
            <w:shd w:val="clear" w:color="auto" w:fill="auto"/>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Modernizacja kotłowni węglowej</w:t>
            </w:r>
            <w:r>
              <w:rPr>
                <w:rFonts w:eastAsia="Times New Roman"/>
                <w:color w:val="000000"/>
                <w:sz w:val="18"/>
                <w:szCs w:val="18"/>
              </w:rPr>
              <w:t xml:space="preserve"> w </w:t>
            </w:r>
            <w:r w:rsidRPr="00A226EE">
              <w:rPr>
                <w:rFonts w:eastAsia="Times New Roman"/>
                <w:color w:val="000000"/>
                <w:sz w:val="18"/>
                <w:szCs w:val="18"/>
              </w:rPr>
              <w:t>budynku/lokalu mieszkalnym polegająca na wymianie kotła węglowego na gazowy</w:t>
            </w:r>
            <w:r>
              <w:rPr>
                <w:rFonts w:eastAsia="Times New Roman"/>
                <w:color w:val="000000"/>
                <w:sz w:val="18"/>
                <w:szCs w:val="18"/>
              </w:rPr>
              <w:t xml:space="preserve"> w </w:t>
            </w:r>
            <w:r w:rsidRPr="00A226EE">
              <w:rPr>
                <w:rFonts w:eastAsia="Times New Roman"/>
                <w:color w:val="000000"/>
                <w:sz w:val="18"/>
                <w:szCs w:val="18"/>
              </w:rPr>
              <w:t>miejscowości Żurawica.</w:t>
            </w:r>
          </w:p>
        </w:tc>
        <w:tc>
          <w:tcPr>
            <w:tcW w:w="2055" w:type="dxa"/>
            <w:vAlign w:val="center"/>
          </w:tcPr>
          <w:p w:rsidR="006067FA" w:rsidRPr="00A226EE" w:rsidRDefault="006067FA" w:rsidP="00552801">
            <w:pPr>
              <w:spacing w:before="20" w:after="20" w:line="240" w:lineRule="auto"/>
              <w:jc w:val="left"/>
              <w:rPr>
                <w:rFonts w:eastAsia="Times New Roman"/>
                <w:color w:val="000000"/>
                <w:sz w:val="18"/>
                <w:szCs w:val="18"/>
              </w:rPr>
            </w:pPr>
            <w:r w:rsidRPr="00A226EE">
              <w:rPr>
                <w:rFonts w:eastAsia="Times New Roman"/>
                <w:color w:val="000000"/>
                <w:sz w:val="18"/>
                <w:szCs w:val="18"/>
              </w:rPr>
              <w:t>Kontrahent techniczny do</w:t>
            </w:r>
            <w:r w:rsidR="00552801">
              <w:rPr>
                <w:rFonts w:eastAsia="Times New Roman"/>
                <w:color w:val="000000"/>
                <w:sz w:val="18"/>
                <w:szCs w:val="18"/>
              </w:rPr>
              <w:t> </w:t>
            </w:r>
            <w:r w:rsidRPr="00A226EE">
              <w:rPr>
                <w:rFonts w:eastAsia="Times New Roman"/>
                <w:color w:val="000000"/>
                <w:sz w:val="18"/>
                <w:szCs w:val="18"/>
              </w:rPr>
              <w:t>rejestrowania osób fizycznych</w:t>
            </w:r>
          </w:p>
        </w:tc>
        <w:tc>
          <w:tcPr>
            <w:tcW w:w="1276" w:type="dxa"/>
            <w:shd w:val="clear" w:color="auto" w:fill="auto"/>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Żurawica</w:t>
            </w:r>
          </w:p>
        </w:tc>
        <w:tc>
          <w:tcPr>
            <w:tcW w:w="1218" w:type="dxa"/>
            <w:shd w:val="clear" w:color="auto" w:fill="auto"/>
            <w:noWrap/>
            <w:vAlign w:val="center"/>
          </w:tcPr>
          <w:p w:rsidR="006067FA"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15-06-2018</w:t>
            </w:r>
          </w:p>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10-11-2018</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13 300,01</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13 300,01</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1 290,00</w:t>
            </w:r>
          </w:p>
        </w:tc>
        <w:tc>
          <w:tcPr>
            <w:tcW w:w="1664" w:type="dxa"/>
            <w:shd w:val="clear" w:color="auto" w:fill="auto"/>
          </w:tcPr>
          <w:p w:rsidR="006067FA" w:rsidRDefault="006067FA" w:rsidP="006067FA">
            <w:pPr>
              <w:jc w:val="center"/>
            </w:pPr>
            <w:r w:rsidRPr="000A0B0E">
              <w:rPr>
                <w:rFonts w:eastAsia="Times New Roman"/>
                <w:color w:val="000000"/>
                <w:sz w:val="18"/>
                <w:szCs w:val="18"/>
              </w:rPr>
              <w:sym w:font="Symbol" w:char="F02D"/>
            </w:r>
          </w:p>
        </w:tc>
        <w:tc>
          <w:tcPr>
            <w:tcW w:w="696"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9,7</w:t>
            </w:r>
          </w:p>
        </w:tc>
      </w:tr>
      <w:tr w:rsidR="006067FA" w:rsidRPr="00A226EE" w:rsidTr="00FF2FCE">
        <w:trPr>
          <w:trHeight w:val="301"/>
        </w:trPr>
        <w:tc>
          <w:tcPr>
            <w:tcW w:w="3063" w:type="dxa"/>
            <w:shd w:val="clear" w:color="auto" w:fill="auto"/>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Docieplenie budynku, wymiana stolarki okiennej oraz docieplenie drzwi zewnętrznych</w:t>
            </w:r>
            <w:r>
              <w:rPr>
                <w:rFonts w:eastAsia="Times New Roman"/>
                <w:color w:val="000000"/>
                <w:sz w:val="18"/>
                <w:szCs w:val="18"/>
              </w:rPr>
              <w:t xml:space="preserve"> w </w:t>
            </w:r>
            <w:r w:rsidRPr="00A226EE">
              <w:rPr>
                <w:rFonts w:eastAsia="Times New Roman"/>
                <w:color w:val="000000"/>
                <w:sz w:val="18"/>
                <w:szCs w:val="18"/>
              </w:rPr>
              <w:t>istniejącym budynku administracyjnym</w:t>
            </w:r>
            <w:r>
              <w:rPr>
                <w:rFonts w:eastAsia="Times New Roman"/>
                <w:color w:val="000000"/>
                <w:sz w:val="18"/>
                <w:szCs w:val="18"/>
              </w:rPr>
              <w:t xml:space="preserve"> z </w:t>
            </w:r>
            <w:r w:rsidRPr="00A226EE">
              <w:rPr>
                <w:rFonts w:eastAsia="Times New Roman"/>
                <w:color w:val="000000"/>
                <w:sz w:val="18"/>
                <w:szCs w:val="18"/>
              </w:rPr>
              <w:t>częścią warsztatowo-magazynową</w:t>
            </w:r>
          </w:p>
        </w:tc>
        <w:tc>
          <w:tcPr>
            <w:tcW w:w="2055" w:type="dxa"/>
            <w:vAlign w:val="center"/>
          </w:tcPr>
          <w:p w:rsidR="006067FA" w:rsidRPr="00A226EE" w:rsidRDefault="006067FA" w:rsidP="00795EDF">
            <w:pPr>
              <w:spacing w:before="20" w:after="20" w:line="240" w:lineRule="auto"/>
              <w:jc w:val="left"/>
              <w:rPr>
                <w:rFonts w:eastAsia="Times New Roman"/>
                <w:color w:val="000000"/>
                <w:sz w:val="18"/>
                <w:szCs w:val="18"/>
              </w:rPr>
            </w:pPr>
            <w:r w:rsidRPr="00A226EE">
              <w:rPr>
                <w:rFonts w:eastAsia="Times New Roman"/>
                <w:color w:val="000000"/>
                <w:sz w:val="18"/>
                <w:szCs w:val="18"/>
              </w:rPr>
              <w:t>TRANS NG SANOK Sp</w:t>
            </w:r>
            <w:r w:rsidR="00795EDF">
              <w:rPr>
                <w:rFonts w:eastAsia="Times New Roman"/>
                <w:color w:val="000000"/>
                <w:sz w:val="18"/>
                <w:szCs w:val="18"/>
              </w:rPr>
              <w:t>. </w:t>
            </w:r>
            <w:r>
              <w:rPr>
                <w:rFonts w:eastAsia="Times New Roman"/>
                <w:color w:val="000000"/>
                <w:sz w:val="18"/>
                <w:szCs w:val="18"/>
              </w:rPr>
              <w:t>z </w:t>
            </w:r>
            <w:r w:rsidRPr="00A226EE">
              <w:rPr>
                <w:rFonts w:eastAsia="Times New Roman"/>
                <w:color w:val="000000"/>
                <w:sz w:val="18"/>
                <w:szCs w:val="18"/>
              </w:rPr>
              <w:t>o.o.</w:t>
            </w:r>
            <w:r>
              <w:rPr>
                <w:rFonts w:eastAsia="Times New Roman"/>
                <w:color w:val="000000"/>
                <w:sz w:val="18"/>
                <w:szCs w:val="18"/>
              </w:rPr>
              <w:t xml:space="preserve"> w </w:t>
            </w:r>
            <w:r w:rsidRPr="00A226EE">
              <w:rPr>
                <w:rFonts w:eastAsia="Times New Roman"/>
                <w:color w:val="000000"/>
                <w:sz w:val="18"/>
                <w:szCs w:val="18"/>
              </w:rPr>
              <w:t>Sanoku</w:t>
            </w:r>
          </w:p>
        </w:tc>
        <w:tc>
          <w:tcPr>
            <w:tcW w:w="1276" w:type="dxa"/>
            <w:shd w:val="clear" w:color="auto" w:fill="auto"/>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Sanok</w:t>
            </w:r>
          </w:p>
        </w:tc>
        <w:tc>
          <w:tcPr>
            <w:tcW w:w="1218" w:type="dxa"/>
            <w:shd w:val="clear" w:color="auto" w:fill="auto"/>
            <w:noWrap/>
            <w:vAlign w:val="center"/>
          </w:tcPr>
          <w:p w:rsidR="006067FA"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16-09-2016</w:t>
            </w:r>
          </w:p>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30-04-2017</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207 484,55</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207 484,55</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165 000,00</w:t>
            </w:r>
          </w:p>
        </w:tc>
        <w:tc>
          <w:tcPr>
            <w:tcW w:w="1664" w:type="dxa"/>
            <w:shd w:val="clear" w:color="auto" w:fill="auto"/>
          </w:tcPr>
          <w:p w:rsidR="006067FA" w:rsidRDefault="006067FA" w:rsidP="006067FA">
            <w:pPr>
              <w:jc w:val="center"/>
            </w:pPr>
            <w:r w:rsidRPr="000A0B0E">
              <w:rPr>
                <w:rFonts w:eastAsia="Times New Roman"/>
                <w:color w:val="000000"/>
                <w:sz w:val="18"/>
                <w:szCs w:val="18"/>
              </w:rPr>
              <w:sym w:font="Symbol" w:char="F02D"/>
            </w:r>
          </w:p>
        </w:tc>
        <w:tc>
          <w:tcPr>
            <w:tcW w:w="696"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79,52</w:t>
            </w:r>
          </w:p>
        </w:tc>
      </w:tr>
      <w:tr w:rsidR="006067FA" w:rsidRPr="00A226EE" w:rsidTr="00FF2FCE">
        <w:trPr>
          <w:trHeight w:val="301"/>
        </w:trPr>
        <w:tc>
          <w:tcPr>
            <w:tcW w:w="3063" w:type="dxa"/>
            <w:shd w:val="clear" w:color="auto" w:fill="auto"/>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Modernizacja kotła WR10 (nr 4)</w:t>
            </w:r>
            <w:r>
              <w:rPr>
                <w:rFonts w:eastAsia="Times New Roman"/>
                <w:color w:val="000000"/>
                <w:sz w:val="18"/>
                <w:szCs w:val="18"/>
              </w:rPr>
              <w:t xml:space="preserve"> w </w:t>
            </w:r>
            <w:r w:rsidRPr="00A226EE">
              <w:rPr>
                <w:rFonts w:eastAsia="Times New Roman"/>
                <w:color w:val="000000"/>
                <w:sz w:val="18"/>
                <w:szCs w:val="18"/>
              </w:rPr>
              <w:t>kotłowni K-15 MPEC Sp.</w:t>
            </w:r>
            <w:r>
              <w:rPr>
                <w:rFonts w:eastAsia="Times New Roman"/>
                <w:color w:val="000000"/>
                <w:sz w:val="18"/>
                <w:szCs w:val="18"/>
              </w:rPr>
              <w:t xml:space="preserve"> z </w:t>
            </w:r>
            <w:r w:rsidRPr="00A226EE">
              <w:rPr>
                <w:rFonts w:eastAsia="Times New Roman"/>
                <w:color w:val="000000"/>
                <w:sz w:val="18"/>
                <w:szCs w:val="18"/>
              </w:rPr>
              <w:t>o.o.</w:t>
            </w:r>
            <w:r>
              <w:rPr>
                <w:rFonts w:eastAsia="Times New Roman"/>
                <w:color w:val="000000"/>
                <w:sz w:val="18"/>
                <w:szCs w:val="18"/>
              </w:rPr>
              <w:t xml:space="preserve"> w </w:t>
            </w:r>
            <w:r w:rsidRPr="00A226EE">
              <w:rPr>
                <w:rFonts w:eastAsia="Times New Roman"/>
                <w:color w:val="000000"/>
                <w:sz w:val="18"/>
                <w:szCs w:val="18"/>
              </w:rPr>
              <w:t>Dębicy</w:t>
            </w:r>
          </w:p>
        </w:tc>
        <w:tc>
          <w:tcPr>
            <w:tcW w:w="2055" w:type="dxa"/>
            <w:vAlign w:val="center"/>
          </w:tcPr>
          <w:p w:rsidR="006067FA" w:rsidRPr="00A226EE" w:rsidRDefault="006067FA" w:rsidP="00795EDF">
            <w:pPr>
              <w:spacing w:before="20" w:after="20" w:line="240" w:lineRule="auto"/>
              <w:jc w:val="left"/>
              <w:rPr>
                <w:rFonts w:eastAsia="Times New Roman"/>
                <w:color w:val="000000"/>
                <w:sz w:val="18"/>
                <w:szCs w:val="18"/>
              </w:rPr>
            </w:pPr>
            <w:r w:rsidRPr="00A226EE">
              <w:rPr>
                <w:rFonts w:eastAsia="Times New Roman"/>
                <w:color w:val="000000"/>
                <w:sz w:val="18"/>
                <w:szCs w:val="18"/>
              </w:rPr>
              <w:t>Miejskie Przedsiębiorstwo Energetyki Cieplnej Sp</w:t>
            </w:r>
            <w:r w:rsidR="00795EDF">
              <w:rPr>
                <w:rFonts w:eastAsia="Times New Roman"/>
                <w:color w:val="000000"/>
                <w:sz w:val="18"/>
                <w:szCs w:val="18"/>
              </w:rPr>
              <w:t>. </w:t>
            </w:r>
            <w:r>
              <w:rPr>
                <w:rFonts w:eastAsia="Times New Roman"/>
                <w:color w:val="000000"/>
                <w:sz w:val="18"/>
                <w:szCs w:val="18"/>
              </w:rPr>
              <w:t>z </w:t>
            </w:r>
            <w:r w:rsidRPr="00A226EE">
              <w:rPr>
                <w:rFonts w:eastAsia="Times New Roman"/>
                <w:color w:val="000000"/>
                <w:sz w:val="18"/>
                <w:szCs w:val="18"/>
              </w:rPr>
              <w:t>o.o.</w:t>
            </w:r>
            <w:r>
              <w:rPr>
                <w:rFonts w:eastAsia="Times New Roman"/>
                <w:color w:val="000000"/>
                <w:sz w:val="18"/>
                <w:szCs w:val="18"/>
              </w:rPr>
              <w:t xml:space="preserve"> w </w:t>
            </w:r>
            <w:r w:rsidRPr="00A226EE">
              <w:rPr>
                <w:rFonts w:eastAsia="Times New Roman"/>
                <w:color w:val="000000"/>
                <w:sz w:val="18"/>
                <w:szCs w:val="18"/>
              </w:rPr>
              <w:t>Dębicy</w:t>
            </w:r>
          </w:p>
        </w:tc>
        <w:tc>
          <w:tcPr>
            <w:tcW w:w="1276" w:type="dxa"/>
            <w:shd w:val="clear" w:color="auto" w:fill="auto"/>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Dębica</w:t>
            </w:r>
          </w:p>
        </w:tc>
        <w:tc>
          <w:tcPr>
            <w:tcW w:w="1218" w:type="dxa"/>
            <w:shd w:val="clear" w:color="auto" w:fill="auto"/>
            <w:noWrap/>
            <w:vAlign w:val="center"/>
          </w:tcPr>
          <w:p w:rsidR="006067FA"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03-10-2016</w:t>
            </w:r>
          </w:p>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30-03-2017</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2 358 000,00</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2 358 000,00</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1 880 000,00</w:t>
            </w:r>
          </w:p>
        </w:tc>
        <w:tc>
          <w:tcPr>
            <w:tcW w:w="1664" w:type="dxa"/>
            <w:shd w:val="clear" w:color="auto" w:fill="auto"/>
          </w:tcPr>
          <w:p w:rsidR="006067FA" w:rsidRDefault="006067FA" w:rsidP="006067FA">
            <w:pPr>
              <w:jc w:val="center"/>
            </w:pPr>
            <w:r w:rsidRPr="000A0B0E">
              <w:rPr>
                <w:rFonts w:eastAsia="Times New Roman"/>
                <w:color w:val="000000"/>
                <w:sz w:val="18"/>
                <w:szCs w:val="18"/>
              </w:rPr>
              <w:sym w:font="Symbol" w:char="F02D"/>
            </w:r>
          </w:p>
        </w:tc>
        <w:tc>
          <w:tcPr>
            <w:tcW w:w="696"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79,73</w:t>
            </w:r>
          </w:p>
        </w:tc>
      </w:tr>
      <w:tr w:rsidR="006067FA" w:rsidRPr="00A226EE" w:rsidTr="00FF2FCE">
        <w:trPr>
          <w:trHeight w:val="301"/>
        </w:trPr>
        <w:tc>
          <w:tcPr>
            <w:tcW w:w="3063" w:type="dxa"/>
            <w:shd w:val="clear" w:color="auto" w:fill="auto"/>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Termomodernizacja budynku "Archidiecezjalnego Domu Rekolekcyjnego"</w:t>
            </w:r>
            <w:r>
              <w:rPr>
                <w:rFonts w:eastAsia="Times New Roman"/>
                <w:color w:val="000000"/>
                <w:sz w:val="18"/>
                <w:szCs w:val="18"/>
              </w:rPr>
              <w:t xml:space="preserve"> w </w:t>
            </w:r>
            <w:r w:rsidRPr="00A226EE">
              <w:rPr>
                <w:rFonts w:eastAsia="Times New Roman"/>
                <w:color w:val="000000"/>
                <w:sz w:val="18"/>
                <w:szCs w:val="18"/>
              </w:rPr>
              <w:t>Ustrzykach Górnych 13</w:t>
            </w:r>
          </w:p>
        </w:tc>
        <w:tc>
          <w:tcPr>
            <w:tcW w:w="2055" w:type="dxa"/>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Parafia Rzymskokatolicka p.w. Świętej Anny</w:t>
            </w:r>
            <w:r>
              <w:rPr>
                <w:rFonts w:eastAsia="Times New Roman"/>
                <w:color w:val="000000"/>
                <w:sz w:val="18"/>
                <w:szCs w:val="18"/>
              </w:rPr>
              <w:t xml:space="preserve"> w </w:t>
            </w:r>
            <w:r w:rsidRPr="00A226EE">
              <w:rPr>
                <w:rFonts w:eastAsia="Times New Roman"/>
                <w:color w:val="000000"/>
                <w:sz w:val="18"/>
                <w:szCs w:val="18"/>
              </w:rPr>
              <w:t>Ustrzykach Górnych</w:t>
            </w:r>
          </w:p>
        </w:tc>
        <w:tc>
          <w:tcPr>
            <w:tcW w:w="1276" w:type="dxa"/>
            <w:shd w:val="clear" w:color="auto" w:fill="auto"/>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Lutowiska</w:t>
            </w:r>
          </w:p>
        </w:tc>
        <w:tc>
          <w:tcPr>
            <w:tcW w:w="1218" w:type="dxa"/>
            <w:shd w:val="clear" w:color="auto" w:fill="auto"/>
            <w:noWrap/>
            <w:vAlign w:val="center"/>
          </w:tcPr>
          <w:p w:rsidR="006067FA"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04-05-2016</w:t>
            </w:r>
          </w:p>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30-12-2017</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265 180,85</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265 180,85</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112 139,00</w:t>
            </w:r>
          </w:p>
        </w:tc>
        <w:tc>
          <w:tcPr>
            <w:tcW w:w="1664" w:type="dxa"/>
            <w:shd w:val="clear" w:color="auto" w:fill="auto"/>
          </w:tcPr>
          <w:p w:rsidR="006067FA" w:rsidRDefault="006067FA" w:rsidP="006067FA">
            <w:pPr>
              <w:jc w:val="center"/>
            </w:pPr>
            <w:r w:rsidRPr="00614094">
              <w:rPr>
                <w:rFonts w:eastAsia="Times New Roman"/>
                <w:color w:val="000000"/>
                <w:sz w:val="18"/>
                <w:szCs w:val="18"/>
              </w:rPr>
              <w:sym w:font="Symbol" w:char="F02D"/>
            </w:r>
          </w:p>
        </w:tc>
        <w:tc>
          <w:tcPr>
            <w:tcW w:w="696"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42,29</w:t>
            </w:r>
          </w:p>
        </w:tc>
      </w:tr>
      <w:tr w:rsidR="006067FA" w:rsidRPr="00A226EE" w:rsidTr="00FF2FCE">
        <w:trPr>
          <w:trHeight w:val="301"/>
        </w:trPr>
        <w:tc>
          <w:tcPr>
            <w:tcW w:w="3063" w:type="dxa"/>
            <w:shd w:val="clear" w:color="auto" w:fill="auto"/>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Termomodernizacja budynku Zespołu Szkolno-Przedszkolnego</w:t>
            </w:r>
            <w:r>
              <w:rPr>
                <w:rFonts w:eastAsia="Times New Roman"/>
                <w:color w:val="000000"/>
                <w:sz w:val="18"/>
                <w:szCs w:val="18"/>
              </w:rPr>
              <w:t xml:space="preserve"> w </w:t>
            </w:r>
            <w:r w:rsidRPr="00A226EE">
              <w:rPr>
                <w:rFonts w:eastAsia="Times New Roman"/>
                <w:color w:val="000000"/>
                <w:sz w:val="18"/>
                <w:szCs w:val="18"/>
              </w:rPr>
              <w:t>Dulczy Wielkiej</w:t>
            </w:r>
          </w:p>
        </w:tc>
        <w:tc>
          <w:tcPr>
            <w:tcW w:w="2055" w:type="dxa"/>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Gmina Radomyśl Wielki</w:t>
            </w:r>
          </w:p>
        </w:tc>
        <w:tc>
          <w:tcPr>
            <w:tcW w:w="1276" w:type="dxa"/>
            <w:shd w:val="clear" w:color="auto" w:fill="auto"/>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Radomyśl Wielki - miasto</w:t>
            </w:r>
          </w:p>
        </w:tc>
        <w:tc>
          <w:tcPr>
            <w:tcW w:w="1218" w:type="dxa"/>
            <w:shd w:val="clear" w:color="auto" w:fill="auto"/>
            <w:noWrap/>
            <w:vAlign w:val="center"/>
          </w:tcPr>
          <w:p w:rsidR="006067FA"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12-04-2017</w:t>
            </w:r>
          </w:p>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30-08-2017</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388 846,28</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388 846,28</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201 000,00</w:t>
            </w:r>
          </w:p>
        </w:tc>
        <w:tc>
          <w:tcPr>
            <w:tcW w:w="1664" w:type="dxa"/>
            <w:shd w:val="clear" w:color="auto" w:fill="auto"/>
          </w:tcPr>
          <w:p w:rsidR="006067FA" w:rsidRDefault="006067FA" w:rsidP="006067FA">
            <w:pPr>
              <w:jc w:val="center"/>
            </w:pPr>
            <w:r w:rsidRPr="00614094">
              <w:rPr>
                <w:rFonts w:eastAsia="Times New Roman"/>
                <w:color w:val="000000"/>
                <w:sz w:val="18"/>
                <w:szCs w:val="18"/>
              </w:rPr>
              <w:sym w:font="Symbol" w:char="F02D"/>
            </w:r>
          </w:p>
        </w:tc>
        <w:tc>
          <w:tcPr>
            <w:tcW w:w="696"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51,69</w:t>
            </w:r>
          </w:p>
        </w:tc>
      </w:tr>
      <w:tr w:rsidR="006067FA" w:rsidRPr="00A226EE" w:rsidTr="00FF2FCE">
        <w:trPr>
          <w:trHeight w:val="301"/>
        </w:trPr>
        <w:tc>
          <w:tcPr>
            <w:tcW w:w="3063" w:type="dxa"/>
            <w:shd w:val="clear" w:color="auto" w:fill="auto"/>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Termomodernizacja Budynku Domu Ludowego</w:t>
            </w:r>
            <w:r>
              <w:rPr>
                <w:rFonts w:eastAsia="Times New Roman"/>
                <w:color w:val="000000"/>
                <w:sz w:val="18"/>
                <w:szCs w:val="18"/>
              </w:rPr>
              <w:t xml:space="preserve"> w </w:t>
            </w:r>
            <w:r w:rsidRPr="00A226EE">
              <w:rPr>
                <w:rFonts w:eastAsia="Times New Roman"/>
                <w:color w:val="000000"/>
                <w:sz w:val="18"/>
                <w:szCs w:val="18"/>
              </w:rPr>
              <w:t>Osobnicy</w:t>
            </w:r>
            <w:r>
              <w:rPr>
                <w:rFonts w:eastAsia="Times New Roman"/>
                <w:color w:val="000000"/>
                <w:sz w:val="18"/>
                <w:szCs w:val="18"/>
              </w:rPr>
              <w:t xml:space="preserve"> w </w:t>
            </w:r>
            <w:r w:rsidRPr="00A226EE">
              <w:rPr>
                <w:rFonts w:eastAsia="Times New Roman"/>
                <w:color w:val="000000"/>
                <w:sz w:val="18"/>
                <w:szCs w:val="18"/>
              </w:rPr>
              <w:t>ramach zadania "Modernizacja Domu Ludowego</w:t>
            </w:r>
            <w:r>
              <w:rPr>
                <w:rFonts w:eastAsia="Times New Roman"/>
                <w:color w:val="000000"/>
                <w:sz w:val="18"/>
                <w:szCs w:val="18"/>
              </w:rPr>
              <w:t xml:space="preserve"> w </w:t>
            </w:r>
            <w:r w:rsidRPr="00A226EE">
              <w:rPr>
                <w:rFonts w:eastAsia="Times New Roman"/>
                <w:color w:val="000000"/>
                <w:sz w:val="18"/>
                <w:szCs w:val="18"/>
              </w:rPr>
              <w:t>Osobnicy"</w:t>
            </w:r>
          </w:p>
        </w:tc>
        <w:tc>
          <w:tcPr>
            <w:tcW w:w="2055" w:type="dxa"/>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Gmina Jasło</w:t>
            </w:r>
          </w:p>
        </w:tc>
        <w:tc>
          <w:tcPr>
            <w:tcW w:w="1276" w:type="dxa"/>
            <w:shd w:val="clear" w:color="auto" w:fill="auto"/>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Jasło</w:t>
            </w:r>
          </w:p>
        </w:tc>
        <w:tc>
          <w:tcPr>
            <w:tcW w:w="1218" w:type="dxa"/>
            <w:shd w:val="clear" w:color="auto" w:fill="auto"/>
            <w:noWrap/>
            <w:vAlign w:val="center"/>
          </w:tcPr>
          <w:p w:rsidR="006067FA"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01-07-2017</w:t>
            </w:r>
          </w:p>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30-11-2017</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264 627,55</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264 627,55</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60 000,00</w:t>
            </w:r>
          </w:p>
        </w:tc>
        <w:tc>
          <w:tcPr>
            <w:tcW w:w="1664" w:type="dxa"/>
            <w:shd w:val="clear" w:color="auto" w:fill="auto"/>
          </w:tcPr>
          <w:p w:rsidR="006067FA" w:rsidRDefault="006067FA" w:rsidP="006067FA">
            <w:pPr>
              <w:jc w:val="center"/>
            </w:pPr>
            <w:r w:rsidRPr="00614094">
              <w:rPr>
                <w:rFonts w:eastAsia="Times New Roman"/>
                <w:color w:val="000000"/>
                <w:sz w:val="18"/>
                <w:szCs w:val="18"/>
              </w:rPr>
              <w:sym w:font="Symbol" w:char="F02D"/>
            </w:r>
          </w:p>
        </w:tc>
        <w:tc>
          <w:tcPr>
            <w:tcW w:w="696"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22,67</w:t>
            </w:r>
          </w:p>
        </w:tc>
      </w:tr>
      <w:tr w:rsidR="006067FA" w:rsidRPr="00A226EE" w:rsidTr="00FF2FCE">
        <w:trPr>
          <w:trHeight w:val="301"/>
        </w:trPr>
        <w:tc>
          <w:tcPr>
            <w:tcW w:w="3063" w:type="dxa"/>
            <w:shd w:val="clear" w:color="auto" w:fill="auto"/>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Przebudowa</w:t>
            </w:r>
            <w:r>
              <w:rPr>
                <w:rFonts w:eastAsia="Times New Roman"/>
                <w:color w:val="000000"/>
                <w:sz w:val="18"/>
                <w:szCs w:val="18"/>
              </w:rPr>
              <w:t xml:space="preserve"> i </w:t>
            </w:r>
            <w:r w:rsidRPr="00A226EE">
              <w:rPr>
                <w:rFonts w:eastAsia="Times New Roman"/>
                <w:color w:val="000000"/>
                <w:sz w:val="18"/>
                <w:szCs w:val="18"/>
              </w:rPr>
              <w:t>termoizolacja segmentu A</w:t>
            </w:r>
            <w:r>
              <w:rPr>
                <w:rFonts w:eastAsia="Times New Roman"/>
                <w:color w:val="000000"/>
                <w:sz w:val="18"/>
                <w:szCs w:val="18"/>
              </w:rPr>
              <w:t xml:space="preserve"> i </w:t>
            </w:r>
            <w:r w:rsidRPr="00A226EE">
              <w:rPr>
                <w:rFonts w:eastAsia="Times New Roman"/>
                <w:color w:val="000000"/>
                <w:sz w:val="18"/>
                <w:szCs w:val="18"/>
              </w:rPr>
              <w:t>B budynku Szkoły Podstawowej</w:t>
            </w:r>
            <w:r>
              <w:rPr>
                <w:rFonts w:eastAsia="Times New Roman"/>
                <w:color w:val="000000"/>
                <w:sz w:val="18"/>
                <w:szCs w:val="18"/>
              </w:rPr>
              <w:t xml:space="preserve"> </w:t>
            </w:r>
            <w:r>
              <w:rPr>
                <w:rFonts w:eastAsia="Times New Roman"/>
                <w:color w:val="000000"/>
                <w:sz w:val="18"/>
                <w:szCs w:val="18"/>
              </w:rPr>
              <w:lastRenderedPageBreak/>
              <w:t>w </w:t>
            </w:r>
            <w:r w:rsidRPr="00A226EE">
              <w:rPr>
                <w:rFonts w:eastAsia="Times New Roman"/>
                <w:color w:val="000000"/>
                <w:sz w:val="18"/>
                <w:szCs w:val="18"/>
              </w:rPr>
              <w:t>Lutoryżu</w:t>
            </w:r>
          </w:p>
        </w:tc>
        <w:tc>
          <w:tcPr>
            <w:tcW w:w="2055" w:type="dxa"/>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lastRenderedPageBreak/>
              <w:t>Gmina Boguchwała</w:t>
            </w:r>
          </w:p>
        </w:tc>
        <w:tc>
          <w:tcPr>
            <w:tcW w:w="1276" w:type="dxa"/>
            <w:shd w:val="clear" w:color="auto" w:fill="auto"/>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Boguchwała</w:t>
            </w:r>
          </w:p>
        </w:tc>
        <w:tc>
          <w:tcPr>
            <w:tcW w:w="1218" w:type="dxa"/>
            <w:shd w:val="clear" w:color="auto" w:fill="auto"/>
            <w:noWrap/>
            <w:vAlign w:val="center"/>
          </w:tcPr>
          <w:p w:rsidR="006067FA"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17-07-2017</w:t>
            </w:r>
          </w:p>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04-10-2017</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463 415,24</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463 415,24</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368 059,00</w:t>
            </w:r>
          </w:p>
        </w:tc>
        <w:tc>
          <w:tcPr>
            <w:tcW w:w="1664" w:type="dxa"/>
            <w:shd w:val="clear" w:color="auto" w:fill="auto"/>
          </w:tcPr>
          <w:p w:rsidR="006067FA" w:rsidRDefault="006067FA" w:rsidP="006067FA">
            <w:pPr>
              <w:jc w:val="center"/>
            </w:pPr>
            <w:r w:rsidRPr="00614094">
              <w:rPr>
                <w:rFonts w:eastAsia="Times New Roman"/>
                <w:color w:val="000000"/>
                <w:sz w:val="18"/>
                <w:szCs w:val="18"/>
              </w:rPr>
              <w:sym w:font="Symbol" w:char="F02D"/>
            </w:r>
          </w:p>
        </w:tc>
        <w:tc>
          <w:tcPr>
            <w:tcW w:w="696"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79,42</w:t>
            </w:r>
          </w:p>
        </w:tc>
      </w:tr>
      <w:tr w:rsidR="001F1F3D" w:rsidRPr="00A226EE" w:rsidTr="00FF2FCE">
        <w:trPr>
          <w:trHeight w:val="301"/>
        </w:trPr>
        <w:tc>
          <w:tcPr>
            <w:tcW w:w="3063" w:type="dxa"/>
            <w:shd w:val="clear" w:color="auto" w:fill="auto"/>
            <w:vAlign w:val="center"/>
          </w:tcPr>
          <w:p w:rsidR="001F1F3D" w:rsidRPr="00A226EE" w:rsidRDefault="001F1F3D"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lastRenderedPageBreak/>
              <w:t>Termomodernizacja budynków użyteczności publicznej na terenie Gminy Gać</w:t>
            </w:r>
          </w:p>
        </w:tc>
        <w:tc>
          <w:tcPr>
            <w:tcW w:w="2055" w:type="dxa"/>
            <w:vAlign w:val="center"/>
          </w:tcPr>
          <w:p w:rsidR="001F1F3D" w:rsidRPr="00A226EE" w:rsidRDefault="001F1F3D"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Gmina Gać</w:t>
            </w:r>
          </w:p>
        </w:tc>
        <w:tc>
          <w:tcPr>
            <w:tcW w:w="1276" w:type="dxa"/>
            <w:shd w:val="clear" w:color="auto" w:fill="auto"/>
            <w:vAlign w:val="center"/>
          </w:tcPr>
          <w:p w:rsidR="001F1F3D" w:rsidRPr="00A226EE" w:rsidRDefault="001F1F3D"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Gać</w:t>
            </w:r>
          </w:p>
        </w:tc>
        <w:tc>
          <w:tcPr>
            <w:tcW w:w="1218" w:type="dxa"/>
            <w:shd w:val="clear" w:color="auto" w:fill="auto"/>
            <w:noWrap/>
            <w:vAlign w:val="center"/>
          </w:tcPr>
          <w:p w:rsidR="001F1F3D" w:rsidRDefault="001F1F3D"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07-04-2017</w:t>
            </w:r>
          </w:p>
          <w:p w:rsidR="001F1F3D" w:rsidRPr="00A226EE" w:rsidRDefault="001F1F3D"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08-12-2017</w:t>
            </w:r>
          </w:p>
        </w:tc>
        <w:tc>
          <w:tcPr>
            <w:tcW w:w="1359" w:type="dxa"/>
            <w:shd w:val="clear" w:color="auto" w:fill="auto"/>
            <w:noWrap/>
            <w:vAlign w:val="center"/>
          </w:tcPr>
          <w:p w:rsidR="001F1F3D" w:rsidRPr="00A226EE" w:rsidRDefault="001F1F3D"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3 884 563,71</w:t>
            </w:r>
          </w:p>
        </w:tc>
        <w:tc>
          <w:tcPr>
            <w:tcW w:w="1359" w:type="dxa"/>
            <w:shd w:val="clear" w:color="auto" w:fill="auto"/>
            <w:noWrap/>
            <w:vAlign w:val="center"/>
          </w:tcPr>
          <w:p w:rsidR="001F1F3D" w:rsidRPr="00A226EE" w:rsidRDefault="001F1F3D"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3 884 563,71</w:t>
            </w:r>
          </w:p>
        </w:tc>
        <w:tc>
          <w:tcPr>
            <w:tcW w:w="1359" w:type="dxa"/>
            <w:shd w:val="clear" w:color="auto" w:fill="auto"/>
            <w:noWrap/>
            <w:vAlign w:val="center"/>
          </w:tcPr>
          <w:p w:rsidR="001F1F3D" w:rsidRPr="00A226EE" w:rsidRDefault="001F1F3D"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450 000,00</w:t>
            </w:r>
          </w:p>
        </w:tc>
        <w:tc>
          <w:tcPr>
            <w:tcW w:w="1664" w:type="dxa"/>
            <w:shd w:val="clear" w:color="auto" w:fill="auto"/>
            <w:vAlign w:val="center"/>
          </w:tcPr>
          <w:p w:rsidR="001F1F3D" w:rsidRPr="00A226EE" w:rsidRDefault="001F1F3D" w:rsidP="006067FA">
            <w:pPr>
              <w:spacing w:before="20" w:after="20" w:line="240" w:lineRule="auto"/>
              <w:jc w:val="left"/>
              <w:rPr>
                <w:rFonts w:eastAsia="Times New Roman"/>
                <w:color w:val="000000"/>
                <w:sz w:val="18"/>
                <w:szCs w:val="18"/>
              </w:rPr>
            </w:pPr>
            <w:r w:rsidRPr="00A226EE">
              <w:rPr>
                <w:rFonts w:eastAsia="Times New Roman"/>
                <w:color w:val="000000"/>
                <w:sz w:val="18"/>
                <w:szCs w:val="18"/>
              </w:rPr>
              <w:t>081 - RPO 2014-2020 - Regionalny Program Operacyjny, :    3,287,438.14</w:t>
            </w:r>
            <w:r w:rsidR="00795EDF">
              <w:rPr>
                <w:rFonts w:eastAsia="Times New Roman"/>
                <w:color w:val="000000"/>
                <w:sz w:val="18"/>
                <w:szCs w:val="18"/>
              </w:rPr>
              <w:t> </w:t>
            </w:r>
            <w:r w:rsidRPr="00A226EE">
              <w:rPr>
                <w:rFonts w:eastAsia="Times New Roman"/>
                <w:color w:val="000000"/>
                <w:sz w:val="18"/>
                <w:szCs w:val="18"/>
              </w:rPr>
              <w:t>zł</w:t>
            </w:r>
          </w:p>
        </w:tc>
        <w:tc>
          <w:tcPr>
            <w:tcW w:w="696" w:type="dxa"/>
            <w:shd w:val="clear" w:color="auto" w:fill="auto"/>
            <w:noWrap/>
            <w:vAlign w:val="center"/>
          </w:tcPr>
          <w:p w:rsidR="001F1F3D" w:rsidRPr="00A226EE" w:rsidRDefault="001F1F3D"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11,58</w:t>
            </w:r>
          </w:p>
        </w:tc>
      </w:tr>
      <w:tr w:rsidR="001F1F3D" w:rsidRPr="00A226EE" w:rsidTr="00FF2FCE">
        <w:trPr>
          <w:trHeight w:val="301"/>
        </w:trPr>
        <w:tc>
          <w:tcPr>
            <w:tcW w:w="3063" w:type="dxa"/>
            <w:shd w:val="clear" w:color="auto" w:fill="auto"/>
            <w:vAlign w:val="center"/>
          </w:tcPr>
          <w:p w:rsidR="001F1F3D" w:rsidRPr="00A226EE" w:rsidRDefault="001F1F3D"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Modernizacja energetyczna obiektu Zespołu Szkół im. Św. Stanisława Kostki</w:t>
            </w:r>
            <w:r>
              <w:rPr>
                <w:rFonts w:eastAsia="Times New Roman"/>
                <w:color w:val="000000"/>
                <w:sz w:val="18"/>
                <w:szCs w:val="18"/>
              </w:rPr>
              <w:t xml:space="preserve"> w </w:t>
            </w:r>
            <w:r w:rsidRPr="00A226EE">
              <w:rPr>
                <w:rFonts w:eastAsia="Times New Roman"/>
                <w:color w:val="000000"/>
                <w:sz w:val="18"/>
                <w:szCs w:val="18"/>
              </w:rPr>
              <w:t>miejscowości Nowy Kamień</w:t>
            </w:r>
          </w:p>
        </w:tc>
        <w:tc>
          <w:tcPr>
            <w:tcW w:w="2055" w:type="dxa"/>
            <w:vAlign w:val="center"/>
          </w:tcPr>
          <w:p w:rsidR="001F1F3D" w:rsidRPr="00A226EE" w:rsidRDefault="001F1F3D"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Gmina Kamień</w:t>
            </w:r>
          </w:p>
        </w:tc>
        <w:tc>
          <w:tcPr>
            <w:tcW w:w="1276" w:type="dxa"/>
            <w:shd w:val="clear" w:color="auto" w:fill="auto"/>
            <w:vAlign w:val="center"/>
          </w:tcPr>
          <w:p w:rsidR="001F1F3D" w:rsidRPr="00A226EE" w:rsidRDefault="001F1F3D"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Kamień</w:t>
            </w:r>
          </w:p>
        </w:tc>
        <w:tc>
          <w:tcPr>
            <w:tcW w:w="1218" w:type="dxa"/>
            <w:shd w:val="clear" w:color="auto" w:fill="auto"/>
            <w:noWrap/>
            <w:vAlign w:val="center"/>
          </w:tcPr>
          <w:p w:rsidR="001F1F3D" w:rsidRDefault="001F1F3D"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29-05-2017</w:t>
            </w:r>
          </w:p>
          <w:p w:rsidR="001F1F3D" w:rsidRPr="00A226EE" w:rsidRDefault="001F1F3D"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15-09-2017</w:t>
            </w:r>
          </w:p>
        </w:tc>
        <w:tc>
          <w:tcPr>
            <w:tcW w:w="1359" w:type="dxa"/>
            <w:shd w:val="clear" w:color="auto" w:fill="auto"/>
            <w:noWrap/>
            <w:vAlign w:val="center"/>
          </w:tcPr>
          <w:p w:rsidR="001F1F3D" w:rsidRPr="00A226EE" w:rsidRDefault="001F1F3D"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2 960 544,01</w:t>
            </w:r>
          </w:p>
        </w:tc>
        <w:tc>
          <w:tcPr>
            <w:tcW w:w="1359" w:type="dxa"/>
            <w:shd w:val="clear" w:color="auto" w:fill="auto"/>
            <w:noWrap/>
            <w:vAlign w:val="center"/>
          </w:tcPr>
          <w:p w:rsidR="001F1F3D" w:rsidRPr="00A226EE" w:rsidRDefault="001F1F3D"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2 960 544,01</w:t>
            </w:r>
          </w:p>
        </w:tc>
        <w:tc>
          <w:tcPr>
            <w:tcW w:w="1359" w:type="dxa"/>
            <w:shd w:val="clear" w:color="auto" w:fill="auto"/>
            <w:noWrap/>
            <w:vAlign w:val="center"/>
          </w:tcPr>
          <w:p w:rsidR="001F1F3D" w:rsidRPr="00A226EE" w:rsidRDefault="001F1F3D"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454 341,83</w:t>
            </w:r>
          </w:p>
        </w:tc>
        <w:tc>
          <w:tcPr>
            <w:tcW w:w="1664" w:type="dxa"/>
            <w:shd w:val="clear" w:color="auto" w:fill="auto"/>
            <w:vAlign w:val="center"/>
          </w:tcPr>
          <w:p w:rsidR="001F1F3D" w:rsidRPr="00A226EE" w:rsidRDefault="001F1F3D" w:rsidP="006067FA">
            <w:pPr>
              <w:spacing w:before="20" w:after="20" w:line="240" w:lineRule="auto"/>
              <w:jc w:val="left"/>
              <w:rPr>
                <w:rFonts w:eastAsia="Times New Roman"/>
                <w:color w:val="000000"/>
                <w:sz w:val="18"/>
                <w:szCs w:val="18"/>
              </w:rPr>
            </w:pPr>
            <w:r w:rsidRPr="00A226EE">
              <w:rPr>
                <w:rFonts w:eastAsia="Times New Roman"/>
                <w:color w:val="000000"/>
                <w:sz w:val="18"/>
                <w:szCs w:val="18"/>
              </w:rPr>
              <w:t>081 - RPO 2014-2020 - Regionalny Program Operacyjny, :    2,506,202.18</w:t>
            </w:r>
            <w:r w:rsidR="00795EDF">
              <w:rPr>
                <w:rFonts w:eastAsia="Times New Roman"/>
                <w:color w:val="000000"/>
                <w:sz w:val="18"/>
                <w:szCs w:val="18"/>
              </w:rPr>
              <w:t> </w:t>
            </w:r>
            <w:r w:rsidRPr="00A226EE">
              <w:rPr>
                <w:rFonts w:eastAsia="Times New Roman"/>
                <w:color w:val="000000"/>
                <w:sz w:val="18"/>
                <w:szCs w:val="18"/>
              </w:rPr>
              <w:t>zł</w:t>
            </w:r>
          </w:p>
        </w:tc>
        <w:tc>
          <w:tcPr>
            <w:tcW w:w="696" w:type="dxa"/>
            <w:shd w:val="clear" w:color="auto" w:fill="auto"/>
            <w:noWrap/>
            <w:vAlign w:val="center"/>
          </w:tcPr>
          <w:p w:rsidR="001F1F3D" w:rsidRPr="00A226EE" w:rsidRDefault="001F1F3D"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15,35</w:t>
            </w:r>
          </w:p>
        </w:tc>
      </w:tr>
      <w:tr w:rsidR="001F1F3D" w:rsidRPr="00A226EE" w:rsidTr="00FF2FCE">
        <w:trPr>
          <w:trHeight w:val="301"/>
        </w:trPr>
        <w:tc>
          <w:tcPr>
            <w:tcW w:w="3063" w:type="dxa"/>
            <w:shd w:val="clear" w:color="auto" w:fill="auto"/>
            <w:vAlign w:val="center"/>
          </w:tcPr>
          <w:p w:rsidR="001F1F3D" w:rsidRPr="00A226EE" w:rsidRDefault="001F1F3D"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Modernizacja budynków użyteczności publicznej na terenie Gminy Zarzecze</w:t>
            </w:r>
          </w:p>
        </w:tc>
        <w:tc>
          <w:tcPr>
            <w:tcW w:w="2055" w:type="dxa"/>
            <w:vAlign w:val="center"/>
          </w:tcPr>
          <w:p w:rsidR="001F1F3D" w:rsidRPr="00A226EE" w:rsidRDefault="001F1F3D"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Gmina Zarzecze</w:t>
            </w:r>
          </w:p>
        </w:tc>
        <w:tc>
          <w:tcPr>
            <w:tcW w:w="1276" w:type="dxa"/>
            <w:shd w:val="clear" w:color="auto" w:fill="auto"/>
            <w:vAlign w:val="center"/>
          </w:tcPr>
          <w:p w:rsidR="001F1F3D" w:rsidRPr="00A226EE" w:rsidRDefault="001F1F3D"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Zarzecze</w:t>
            </w:r>
          </w:p>
        </w:tc>
        <w:tc>
          <w:tcPr>
            <w:tcW w:w="1218" w:type="dxa"/>
            <w:shd w:val="clear" w:color="auto" w:fill="auto"/>
            <w:noWrap/>
            <w:vAlign w:val="center"/>
          </w:tcPr>
          <w:p w:rsidR="001F1F3D" w:rsidRDefault="001F1F3D"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11-04-2017</w:t>
            </w:r>
          </w:p>
          <w:p w:rsidR="001F1F3D" w:rsidRPr="00A226EE" w:rsidRDefault="001F1F3D"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29-09-2017</w:t>
            </w:r>
          </w:p>
        </w:tc>
        <w:tc>
          <w:tcPr>
            <w:tcW w:w="1359" w:type="dxa"/>
            <w:shd w:val="clear" w:color="auto" w:fill="auto"/>
            <w:noWrap/>
            <w:vAlign w:val="center"/>
          </w:tcPr>
          <w:p w:rsidR="001F1F3D" w:rsidRPr="00A226EE" w:rsidRDefault="001F1F3D"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2 879 416,17</w:t>
            </w:r>
          </w:p>
        </w:tc>
        <w:tc>
          <w:tcPr>
            <w:tcW w:w="1359" w:type="dxa"/>
            <w:shd w:val="clear" w:color="auto" w:fill="auto"/>
            <w:noWrap/>
            <w:vAlign w:val="center"/>
          </w:tcPr>
          <w:p w:rsidR="001F1F3D" w:rsidRPr="00A226EE" w:rsidRDefault="001F1F3D"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2 879 416,17</w:t>
            </w:r>
          </w:p>
        </w:tc>
        <w:tc>
          <w:tcPr>
            <w:tcW w:w="1359" w:type="dxa"/>
            <w:shd w:val="clear" w:color="auto" w:fill="auto"/>
            <w:noWrap/>
            <w:vAlign w:val="center"/>
          </w:tcPr>
          <w:p w:rsidR="001F1F3D" w:rsidRPr="00A226EE" w:rsidRDefault="001F1F3D"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293 752,78</w:t>
            </w:r>
          </w:p>
        </w:tc>
        <w:tc>
          <w:tcPr>
            <w:tcW w:w="1664" w:type="dxa"/>
            <w:shd w:val="clear" w:color="auto" w:fill="auto"/>
            <w:vAlign w:val="center"/>
          </w:tcPr>
          <w:p w:rsidR="001F1F3D" w:rsidRPr="00A226EE" w:rsidRDefault="001F1F3D" w:rsidP="006067FA">
            <w:pPr>
              <w:spacing w:before="20" w:after="20" w:line="240" w:lineRule="auto"/>
              <w:jc w:val="left"/>
              <w:rPr>
                <w:rFonts w:eastAsia="Times New Roman"/>
                <w:color w:val="000000"/>
                <w:sz w:val="18"/>
                <w:szCs w:val="18"/>
              </w:rPr>
            </w:pPr>
            <w:r w:rsidRPr="00A226EE">
              <w:rPr>
                <w:rFonts w:eastAsia="Times New Roman"/>
                <w:color w:val="000000"/>
                <w:sz w:val="18"/>
                <w:szCs w:val="18"/>
              </w:rPr>
              <w:t>081 - RPO 2014-2020 - Regionalny Program Operacyjny, :    2,424,665.00zł</w:t>
            </w:r>
          </w:p>
        </w:tc>
        <w:tc>
          <w:tcPr>
            <w:tcW w:w="696" w:type="dxa"/>
            <w:shd w:val="clear" w:color="auto" w:fill="auto"/>
            <w:noWrap/>
            <w:vAlign w:val="center"/>
          </w:tcPr>
          <w:p w:rsidR="001F1F3D" w:rsidRPr="00A226EE" w:rsidRDefault="001F1F3D"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10,2</w:t>
            </w:r>
          </w:p>
        </w:tc>
      </w:tr>
      <w:tr w:rsidR="001F1F3D" w:rsidRPr="00A226EE" w:rsidTr="00FF2FCE">
        <w:trPr>
          <w:trHeight w:val="301"/>
        </w:trPr>
        <w:tc>
          <w:tcPr>
            <w:tcW w:w="3063" w:type="dxa"/>
            <w:shd w:val="clear" w:color="auto" w:fill="auto"/>
            <w:vAlign w:val="center"/>
          </w:tcPr>
          <w:p w:rsidR="001F1F3D" w:rsidRPr="00A226EE" w:rsidRDefault="001F1F3D"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Głęboka modernizacja energetyczna budynków użyteczności publicznej na terenie Gminy Brzyska (SP</w:t>
            </w:r>
            <w:r>
              <w:rPr>
                <w:rFonts w:eastAsia="Times New Roman"/>
                <w:color w:val="000000"/>
                <w:sz w:val="18"/>
                <w:szCs w:val="18"/>
              </w:rPr>
              <w:t xml:space="preserve"> i </w:t>
            </w:r>
            <w:r w:rsidRPr="00A226EE">
              <w:rPr>
                <w:rFonts w:eastAsia="Times New Roman"/>
                <w:color w:val="000000"/>
                <w:sz w:val="18"/>
                <w:szCs w:val="18"/>
              </w:rPr>
              <w:t>Gimnazjum</w:t>
            </w:r>
            <w:r>
              <w:rPr>
                <w:rFonts w:eastAsia="Times New Roman"/>
                <w:color w:val="000000"/>
                <w:sz w:val="18"/>
                <w:szCs w:val="18"/>
              </w:rPr>
              <w:t xml:space="preserve"> w </w:t>
            </w:r>
            <w:r w:rsidRPr="00A226EE">
              <w:rPr>
                <w:rFonts w:eastAsia="Times New Roman"/>
                <w:color w:val="000000"/>
                <w:sz w:val="18"/>
                <w:szCs w:val="18"/>
              </w:rPr>
              <w:t>Błażkowej</w:t>
            </w:r>
            <w:r>
              <w:rPr>
                <w:rFonts w:eastAsia="Times New Roman"/>
                <w:color w:val="000000"/>
                <w:sz w:val="18"/>
                <w:szCs w:val="18"/>
              </w:rPr>
              <w:t xml:space="preserve"> i </w:t>
            </w:r>
            <w:r w:rsidRPr="00A226EE">
              <w:rPr>
                <w:rFonts w:eastAsia="Times New Roman"/>
                <w:color w:val="000000"/>
                <w:sz w:val="18"/>
                <w:szCs w:val="18"/>
              </w:rPr>
              <w:t>Dom Ludowy</w:t>
            </w:r>
            <w:r>
              <w:rPr>
                <w:rFonts w:eastAsia="Times New Roman"/>
                <w:color w:val="000000"/>
                <w:sz w:val="18"/>
                <w:szCs w:val="18"/>
              </w:rPr>
              <w:t xml:space="preserve"> w </w:t>
            </w:r>
            <w:r w:rsidRPr="00A226EE">
              <w:rPr>
                <w:rFonts w:eastAsia="Times New Roman"/>
                <w:color w:val="000000"/>
                <w:sz w:val="18"/>
                <w:szCs w:val="18"/>
              </w:rPr>
              <w:t>Kłodawie)</w:t>
            </w:r>
          </w:p>
        </w:tc>
        <w:tc>
          <w:tcPr>
            <w:tcW w:w="2055" w:type="dxa"/>
            <w:vAlign w:val="center"/>
          </w:tcPr>
          <w:p w:rsidR="001F1F3D" w:rsidRPr="00A226EE" w:rsidRDefault="001F1F3D"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Gmina Brzyska</w:t>
            </w:r>
          </w:p>
        </w:tc>
        <w:tc>
          <w:tcPr>
            <w:tcW w:w="1276" w:type="dxa"/>
            <w:shd w:val="clear" w:color="auto" w:fill="auto"/>
            <w:vAlign w:val="center"/>
          </w:tcPr>
          <w:p w:rsidR="001F1F3D" w:rsidRPr="00A226EE" w:rsidRDefault="001F1F3D"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Brzyska</w:t>
            </w:r>
          </w:p>
        </w:tc>
        <w:tc>
          <w:tcPr>
            <w:tcW w:w="1218" w:type="dxa"/>
            <w:shd w:val="clear" w:color="auto" w:fill="auto"/>
            <w:noWrap/>
            <w:vAlign w:val="center"/>
          </w:tcPr>
          <w:p w:rsidR="001F1F3D" w:rsidRDefault="001F1F3D"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31-01-2017</w:t>
            </w:r>
          </w:p>
          <w:p w:rsidR="001F1F3D" w:rsidRPr="00A226EE" w:rsidRDefault="001F1F3D"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31-12-2017</w:t>
            </w:r>
          </w:p>
        </w:tc>
        <w:tc>
          <w:tcPr>
            <w:tcW w:w="1359" w:type="dxa"/>
            <w:shd w:val="clear" w:color="auto" w:fill="auto"/>
            <w:noWrap/>
            <w:vAlign w:val="center"/>
          </w:tcPr>
          <w:p w:rsidR="001F1F3D" w:rsidRPr="00A226EE" w:rsidRDefault="001F1F3D"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2 356 196,21</w:t>
            </w:r>
          </w:p>
        </w:tc>
        <w:tc>
          <w:tcPr>
            <w:tcW w:w="1359" w:type="dxa"/>
            <w:shd w:val="clear" w:color="auto" w:fill="auto"/>
            <w:noWrap/>
            <w:vAlign w:val="center"/>
          </w:tcPr>
          <w:p w:rsidR="001F1F3D" w:rsidRPr="00A226EE" w:rsidRDefault="001F1F3D"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2 356 196,21</w:t>
            </w:r>
          </w:p>
        </w:tc>
        <w:tc>
          <w:tcPr>
            <w:tcW w:w="1359" w:type="dxa"/>
            <w:shd w:val="clear" w:color="auto" w:fill="auto"/>
            <w:noWrap/>
            <w:vAlign w:val="center"/>
          </w:tcPr>
          <w:p w:rsidR="001F1F3D" w:rsidRPr="00A226EE" w:rsidRDefault="001F1F3D"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465 217,36</w:t>
            </w:r>
          </w:p>
        </w:tc>
        <w:tc>
          <w:tcPr>
            <w:tcW w:w="1664" w:type="dxa"/>
            <w:shd w:val="clear" w:color="auto" w:fill="auto"/>
            <w:vAlign w:val="center"/>
          </w:tcPr>
          <w:p w:rsidR="001F1F3D" w:rsidRPr="00A226EE" w:rsidRDefault="001F1F3D" w:rsidP="006067FA">
            <w:pPr>
              <w:spacing w:before="20" w:after="20" w:line="240" w:lineRule="auto"/>
              <w:jc w:val="left"/>
              <w:rPr>
                <w:rFonts w:eastAsia="Times New Roman"/>
                <w:color w:val="000000"/>
                <w:sz w:val="18"/>
                <w:szCs w:val="18"/>
              </w:rPr>
            </w:pPr>
            <w:r w:rsidRPr="00A226EE">
              <w:rPr>
                <w:rFonts w:eastAsia="Times New Roman"/>
                <w:color w:val="000000"/>
                <w:sz w:val="18"/>
                <w:szCs w:val="18"/>
              </w:rPr>
              <w:t>081 - RPO 2014-2020 - Regionalny Program Operacyjny, RPO 2014-20120:    1,773,574.58zł</w:t>
            </w:r>
          </w:p>
        </w:tc>
        <w:tc>
          <w:tcPr>
            <w:tcW w:w="696" w:type="dxa"/>
            <w:shd w:val="clear" w:color="auto" w:fill="auto"/>
            <w:noWrap/>
            <w:vAlign w:val="center"/>
          </w:tcPr>
          <w:p w:rsidR="001F1F3D" w:rsidRPr="00A226EE" w:rsidRDefault="001F1F3D"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19,74</w:t>
            </w:r>
          </w:p>
        </w:tc>
      </w:tr>
      <w:tr w:rsidR="006067FA" w:rsidRPr="00A226EE" w:rsidTr="00FF2FCE">
        <w:trPr>
          <w:trHeight w:val="301"/>
        </w:trPr>
        <w:tc>
          <w:tcPr>
            <w:tcW w:w="3063" w:type="dxa"/>
            <w:shd w:val="clear" w:color="auto" w:fill="auto"/>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Termomodernizacja Domu Turysty II</w:t>
            </w:r>
            <w:r>
              <w:rPr>
                <w:rFonts w:eastAsia="Times New Roman"/>
                <w:color w:val="000000"/>
                <w:sz w:val="18"/>
                <w:szCs w:val="18"/>
              </w:rPr>
              <w:t xml:space="preserve"> w </w:t>
            </w:r>
            <w:r w:rsidRPr="00A226EE">
              <w:rPr>
                <w:rFonts w:eastAsia="Times New Roman"/>
                <w:color w:val="000000"/>
                <w:sz w:val="18"/>
                <w:szCs w:val="18"/>
              </w:rPr>
              <w:t>Sanoku - wymiana okien</w:t>
            </w:r>
            <w:r>
              <w:rPr>
                <w:rFonts w:eastAsia="Times New Roman"/>
                <w:color w:val="000000"/>
                <w:sz w:val="18"/>
                <w:szCs w:val="18"/>
              </w:rPr>
              <w:t xml:space="preserve"> i </w:t>
            </w:r>
            <w:r w:rsidRPr="00A226EE">
              <w:rPr>
                <w:rFonts w:eastAsia="Times New Roman"/>
                <w:color w:val="000000"/>
                <w:sz w:val="18"/>
                <w:szCs w:val="18"/>
              </w:rPr>
              <w:t>drzwi zewnętrznych</w:t>
            </w:r>
          </w:p>
        </w:tc>
        <w:tc>
          <w:tcPr>
            <w:tcW w:w="2055" w:type="dxa"/>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Bieszczadzkie Schroniska</w:t>
            </w:r>
            <w:r>
              <w:rPr>
                <w:rFonts w:eastAsia="Times New Roman"/>
                <w:color w:val="000000"/>
                <w:sz w:val="18"/>
                <w:szCs w:val="18"/>
              </w:rPr>
              <w:t xml:space="preserve"> i </w:t>
            </w:r>
            <w:r w:rsidRPr="00A226EE">
              <w:rPr>
                <w:rFonts w:eastAsia="Times New Roman"/>
                <w:color w:val="000000"/>
                <w:sz w:val="18"/>
                <w:szCs w:val="18"/>
              </w:rPr>
              <w:t>Hotele PTTK Spółka</w:t>
            </w:r>
            <w:r>
              <w:rPr>
                <w:rFonts w:eastAsia="Times New Roman"/>
                <w:color w:val="000000"/>
                <w:sz w:val="18"/>
                <w:szCs w:val="18"/>
              </w:rPr>
              <w:t xml:space="preserve"> z </w:t>
            </w:r>
            <w:r w:rsidRPr="00A226EE">
              <w:rPr>
                <w:rFonts w:eastAsia="Times New Roman"/>
                <w:color w:val="000000"/>
                <w:sz w:val="18"/>
                <w:szCs w:val="18"/>
              </w:rPr>
              <w:t>o.o.</w:t>
            </w:r>
            <w:r>
              <w:rPr>
                <w:rFonts w:eastAsia="Times New Roman"/>
                <w:color w:val="000000"/>
                <w:sz w:val="18"/>
                <w:szCs w:val="18"/>
              </w:rPr>
              <w:t xml:space="preserve"> w </w:t>
            </w:r>
            <w:r w:rsidRPr="00A226EE">
              <w:rPr>
                <w:rFonts w:eastAsia="Times New Roman"/>
                <w:color w:val="000000"/>
                <w:sz w:val="18"/>
                <w:szCs w:val="18"/>
              </w:rPr>
              <w:t>Sanoku</w:t>
            </w:r>
          </w:p>
        </w:tc>
        <w:tc>
          <w:tcPr>
            <w:tcW w:w="1276" w:type="dxa"/>
            <w:shd w:val="clear" w:color="auto" w:fill="auto"/>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Sanok</w:t>
            </w:r>
          </w:p>
        </w:tc>
        <w:tc>
          <w:tcPr>
            <w:tcW w:w="1218" w:type="dxa"/>
            <w:shd w:val="clear" w:color="auto" w:fill="auto"/>
            <w:noWrap/>
            <w:vAlign w:val="center"/>
          </w:tcPr>
          <w:p w:rsidR="006067FA"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11-10-2017</w:t>
            </w:r>
          </w:p>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31-10-2018</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152 310,81</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152 310,81</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113 750,00</w:t>
            </w:r>
          </w:p>
        </w:tc>
        <w:tc>
          <w:tcPr>
            <w:tcW w:w="1664" w:type="dxa"/>
            <w:shd w:val="clear" w:color="auto" w:fill="auto"/>
          </w:tcPr>
          <w:p w:rsidR="006067FA" w:rsidRDefault="006067FA" w:rsidP="006067FA">
            <w:pPr>
              <w:jc w:val="center"/>
            </w:pPr>
            <w:r w:rsidRPr="001715D1">
              <w:rPr>
                <w:rFonts w:eastAsia="Times New Roman"/>
                <w:color w:val="000000"/>
                <w:sz w:val="18"/>
                <w:szCs w:val="18"/>
              </w:rPr>
              <w:sym w:font="Symbol" w:char="F02D"/>
            </w:r>
          </w:p>
        </w:tc>
        <w:tc>
          <w:tcPr>
            <w:tcW w:w="696"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74,68</w:t>
            </w:r>
          </w:p>
        </w:tc>
      </w:tr>
      <w:tr w:rsidR="006067FA" w:rsidRPr="00A226EE" w:rsidTr="00FF2FCE">
        <w:trPr>
          <w:trHeight w:val="301"/>
        </w:trPr>
        <w:tc>
          <w:tcPr>
            <w:tcW w:w="3063" w:type="dxa"/>
            <w:shd w:val="clear" w:color="auto" w:fill="auto"/>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Termomodernizacja Domu Ludowego</w:t>
            </w:r>
            <w:r>
              <w:rPr>
                <w:rFonts w:eastAsia="Times New Roman"/>
                <w:color w:val="000000"/>
                <w:sz w:val="18"/>
                <w:szCs w:val="18"/>
              </w:rPr>
              <w:t xml:space="preserve"> w </w:t>
            </w:r>
            <w:r w:rsidRPr="00A226EE">
              <w:rPr>
                <w:rFonts w:eastAsia="Times New Roman"/>
                <w:color w:val="000000"/>
                <w:sz w:val="18"/>
                <w:szCs w:val="18"/>
              </w:rPr>
              <w:t>Chrząstówce</w:t>
            </w:r>
          </w:p>
        </w:tc>
        <w:tc>
          <w:tcPr>
            <w:tcW w:w="2055" w:type="dxa"/>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Gmina Jasło</w:t>
            </w:r>
          </w:p>
        </w:tc>
        <w:tc>
          <w:tcPr>
            <w:tcW w:w="1276" w:type="dxa"/>
            <w:shd w:val="clear" w:color="auto" w:fill="auto"/>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Jasło</w:t>
            </w:r>
          </w:p>
        </w:tc>
        <w:tc>
          <w:tcPr>
            <w:tcW w:w="1218" w:type="dxa"/>
            <w:shd w:val="clear" w:color="auto" w:fill="auto"/>
            <w:noWrap/>
            <w:vAlign w:val="center"/>
          </w:tcPr>
          <w:p w:rsidR="006067FA"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01-07-2018</w:t>
            </w:r>
          </w:p>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28-12-2018</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343 287,97</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343 287,97</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100 000,00</w:t>
            </w:r>
          </w:p>
        </w:tc>
        <w:tc>
          <w:tcPr>
            <w:tcW w:w="1664" w:type="dxa"/>
            <w:shd w:val="clear" w:color="auto" w:fill="auto"/>
          </w:tcPr>
          <w:p w:rsidR="006067FA" w:rsidRDefault="006067FA" w:rsidP="006067FA">
            <w:pPr>
              <w:jc w:val="center"/>
            </w:pPr>
            <w:r w:rsidRPr="001715D1">
              <w:rPr>
                <w:rFonts w:eastAsia="Times New Roman"/>
                <w:color w:val="000000"/>
                <w:sz w:val="18"/>
                <w:szCs w:val="18"/>
              </w:rPr>
              <w:sym w:font="Symbol" w:char="F02D"/>
            </w:r>
          </w:p>
        </w:tc>
        <w:tc>
          <w:tcPr>
            <w:tcW w:w="696"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29,13</w:t>
            </w:r>
          </w:p>
        </w:tc>
      </w:tr>
      <w:tr w:rsidR="006067FA" w:rsidRPr="00A226EE" w:rsidTr="00FF2FCE">
        <w:trPr>
          <w:trHeight w:val="301"/>
        </w:trPr>
        <w:tc>
          <w:tcPr>
            <w:tcW w:w="3063" w:type="dxa"/>
            <w:shd w:val="clear" w:color="auto" w:fill="auto"/>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Termomodernizacja Domu Ludowego</w:t>
            </w:r>
            <w:r>
              <w:rPr>
                <w:rFonts w:eastAsia="Times New Roman"/>
                <w:color w:val="000000"/>
                <w:sz w:val="18"/>
                <w:szCs w:val="18"/>
              </w:rPr>
              <w:t xml:space="preserve"> w </w:t>
            </w:r>
            <w:r w:rsidRPr="00A226EE">
              <w:rPr>
                <w:rFonts w:eastAsia="Times New Roman"/>
                <w:color w:val="000000"/>
                <w:sz w:val="18"/>
                <w:szCs w:val="18"/>
              </w:rPr>
              <w:t>Wolicy</w:t>
            </w:r>
          </w:p>
        </w:tc>
        <w:tc>
          <w:tcPr>
            <w:tcW w:w="2055" w:type="dxa"/>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Gmina Jasło</w:t>
            </w:r>
          </w:p>
        </w:tc>
        <w:tc>
          <w:tcPr>
            <w:tcW w:w="1276" w:type="dxa"/>
            <w:shd w:val="clear" w:color="auto" w:fill="auto"/>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Jasło</w:t>
            </w:r>
          </w:p>
        </w:tc>
        <w:tc>
          <w:tcPr>
            <w:tcW w:w="1218" w:type="dxa"/>
            <w:shd w:val="clear" w:color="auto" w:fill="auto"/>
            <w:noWrap/>
            <w:vAlign w:val="center"/>
          </w:tcPr>
          <w:p w:rsidR="006067FA"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01-07-2018</w:t>
            </w:r>
          </w:p>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30-11-2018</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301 817,89</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301 817,89</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100 000,00</w:t>
            </w:r>
          </w:p>
        </w:tc>
        <w:tc>
          <w:tcPr>
            <w:tcW w:w="1664" w:type="dxa"/>
            <w:shd w:val="clear" w:color="auto" w:fill="auto"/>
          </w:tcPr>
          <w:p w:rsidR="006067FA" w:rsidRDefault="006067FA" w:rsidP="006067FA">
            <w:pPr>
              <w:jc w:val="center"/>
            </w:pPr>
            <w:r w:rsidRPr="001715D1">
              <w:rPr>
                <w:rFonts w:eastAsia="Times New Roman"/>
                <w:color w:val="000000"/>
                <w:sz w:val="18"/>
                <w:szCs w:val="18"/>
              </w:rPr>
              <w:sym w:font="Symbol" w:char="F02D"/>
            </w:r>
          </w:p>
        </w:tc>
        <w:tc>
          <w:tcPr>
            <w:tcW w:w="696"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33,13</w:t>
            </w:r>
          </w:p>
        </w:tc>
      </w:tr>
      <w:tr w:rsidR="006067FA" w:rsidRPr="00A226EE" w:rsidTr="00FF2FCE">
        <w:trPr>
          <w:trHeight w:val="301"/>
        </w:trPr>
        <w:tc>
          <w:tcPr>
            <w:tcW w:w="3063" w:type="dxa"/>
            <w:shd w:val="clear" w:color="auto" w:fill="auto"/>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Termomodernizacja budynku Bacówki PTTK</w:t>
            </w:r>
            <w:r>
              <w:rPr>
                <w:rFonts w:eastAsia="Times New Roman"/>
                <w:color w:val="000000"/>
                <w:sz w:val="18"/>
                <w:szCs w:val="18"/>
              </w:rPr>
              <w:t xml:space="preserve"> w </w:t>
            </w:r>
            <w:r w:rsidRPr="00A226EE">
              <w:rPr>
                <w:rFonts w:eastAsia="Times New Roman"/>
                <w:color w:val="000000"/>
                <w:sz w:val="18"/>
                <w:szCs w:val="18"/>
              </w:rPr>
              <w:t>Jaworcu: docieplenie ścian zewnętrznych, wymiana stolarki okiennej</w:t>
            </w:r>
            <w:r>
              <w:rPr>
                <w:rFonts w:eastAsia="Times New Roman"/>
                <w:color w:val="000000"/>
                <w:sz w:val="18"/>
                <w:szCs w:val="18"/>
              </w:rPr>
              <w:t xml:space="preserve"> i </w:t>
            </w:r>
            <w:r w:rsidRPr="00A226EE">
              <w:rPr>
                <w:rFonts w:eastAsia="Times New Roman"/>
                <w:color w:val="000000"/>
                <w:sz w:val="18"/>
                <w:szCs w:val="18"/>
              </w:rPr>
              <w:t>drzwiowej, modernizacja instalacji grzewczej</w:t>
            </w:r>
          </w:p>
        </w:tc>
        <w:tc>
          <w:tcPr>
            <w:tcW w:w="2055" w:type="dxa"/>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Bieszczadzkie Schroniska</w:t>
            </w:r>
            <w:r>
              <w:rPr>
                <w:rFonts w:eastAsia="Times New Roman"/>
                <w:color w:val="000000"/>
                <w:sz w:val="18"/>
                <w:szCs w:val="18"/>
              </w:rPr>
              <w:t xml:space="preserve"> i </w:t>
            </w:r>
            <w:r w:rsidRPr="00A226EE">
              <w:rPr>
                <w:rFonts w:eastAsia="Times New Roman"/>
                <w:color w:val="000000"/>
                <w:sz w:val="18"/>
                <w:szCs w:val="18"/>
              </w:rPr>
              <w:t>Hotele PTTK Spółka</w:t>
            </w:r>
            <w:r>
              <w:rPr>
                <w:rFonts w:eastAsia="Times New Roman"/>
                <w:color w:val="000000"/>
                <w:sz w:val="18"/>
                <w:szCs w:val="18"/>
              </w:rPr>
              <w:t xml:space="preserve"> z </w:t>
            </w:r>
            <w:r w:rsidRPr="00A226EE">
              <w:rPr>
                <w:rFonts w:eastAsia="Times New Roman"/>
                <w:color w:val="000000"/>
                <w:sz w:val="18"/>
                <w:szCs w:val="18"/>
              </w:rPr>
              <w:t>o.o.</w:t>
            </w:r>
            <w:r>
              <w:rPr>
                <w:rFonts w:eastAsia="Times New Roman"/>
                <w:color w:val="000000"/>
                <w:sz w:val="18"/>
                <w:szCs w:val="18"/>
              </w:rPr>
              <w:t xml:space="preserve"> w </w:t>
            </w:r>
            <w:r w:rsidRPr="00A226EE">
              <w:rPr>
                <w:rFonts w:eastAsia="Times New Roman"/>
                <w:color w:val="000000"/>
                <w:sz w:val="18"/>
                <w:szCs w:val="18"/>
              </w:rPr>
              <w:t>Sanoku</w:t>
            </w:r>
          </w:p>
        </w:tc>
        <w:tc>
          <w:tcPr>
            <w:tcW w:w="1276" w:type="dxa"/>
            <w:shd w:val="clear" w:color="auto" w:fill="auto"/>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Cisna</w:t>
            </w:r>
          </w:p>
        </w:tc>
        <w:tc>
          <w:tcPr>
            <w:tcW w:w="1218" w:type="dxa"/>
            <w:shd w:val="clear" w:color="auto" w:fill="auto"/>
            <w:noWrap/>
            <w:vAlign w:val="center"/>
          </w:tcPr>
          <w:p w:rsidR="006067FA"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14-10-2017</w:t>
            </w:r>
          </w:p>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31-05-2019</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153 413,20</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153 413,20</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97 400,00</w:t>
            </w:r>
          </w:p>
        </w:tc>
        <w:tc>
          <w:tcPr>
            <w:tcW w:w="1664" w:type="dxa"/>
            <w:shd w:val="clear" w:color="auto" w:fill="auto"/>
          </w:tcPr>
          <w:p w:rsidR="006067FA" w:rsidRDefault="006067FA" w:rsidP="006067FA">
            <w:pPr>
              <w:jc w:val="center"/>
            </w:pPr>
            <w:r w:rsidRPr="001715D1">
              <w:rPr>
                <w:rFonts w:eastAsia="Times New Roman"/>
                <w:color w:val="000000"/>
                <w:sz w:val="18"/>
                <w:szCs w:val="18"/>
              </w:rPr>
              <w:sym w:font="Symbol" w:char="F02D"/>
            </w:r>
          </w:p>
        </w:tc>
        <w:tc>
          <w:tcPr>
            <w:tcW w:w="696"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63,49</w:t>
            </w:r>
          </w:p>
        </w:tc>
      </w:tr>
      <w:tr w:rsidR="006067FA" w:rsidRPr="00A226EE" w:rsidTr="00FF2FCE">
        <w:trPr>
          <w:trHeight w:val="301"/>
        </w:trPr>
        <w:tc>
          <w:tcPr>
            <w:tcW w:w="3063" w:type="dxa"/>
            <w:shd w:val="clear" w:color="auto" w:fill="auto"/>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Termomodernizacja budynku Bacówki POD HONEM</w:t>
            </w:r>
            <w:r>
              <w:rPr>
                <w:rFonts w:eastAsia="Times New Roman"/>
                <w:color w:val="000000"/>
                <w:sz w:val="18"/>
                <w:szCs w:val="18"/>
              </w:rPr>
              <w:t xml:space="preserve"> w </w:t>
            </w:r>
            <w:r w:rsidRPr="00A226EE">
              <w:rPr>
                <w:rFonts w:eastAsia="Times New Roman"/>
                <w:color w:val="000000"/>
                <w:sz w:val="18"/>
                <w:szCs w:val="18"/>
              </w:rPr>
              <w:t>Cisnej: wymiana gontu</w:t>
            </w:r>
            <w:r>
              <w:rPr>
                <w:rFonts w:eastAsia="Times New Roman"/>
                <w:color w:val="000000"/>
                <w:sz w:val="18"/>
                <w:szCs w:val="18"/>
              </w:rPr>
              <w:t xml:space="preserve"> z </w:t>
            </w:r>
            <w:r w:rsidRPr="00A226EE">
              <w:rPr>
                <w:rFonts w:eastAsia="Times New Roman"/>
                <w:color w:val="000000"/>
                <w:sz w:val="18"/>
                <w:szCs w:val="18"/>
              </w:rPr>
              <w:t>dociepleniem dachu, docieplenie ścian zewnętrznych, wymiana stolarki okiennej</w:t>
            </w:r>
            <w:r>
              <w:rPr>
                <w:rFonts w:eastAsia="Times New Roman"/>
                <w:color w:val="000000"/>
                <w:sz w:val="18"/>
                <w:szCs w:val="18"/>
              </w:rPr>
              <w:t xml:space="preserve"> i </w:t>
            </w:r>
            <w:r w:rsidRPr="00A226EE">
              <w:rPr>
                <w:rFonts w:eastAsia="Times New Roman"/>
                <w:color w:val="000000"/>
                <w:sz w:val="18"/>
                <w:szCs w:val="18"/>
              </w:rPr>
              <w:t>drzwiowej</w:t>
            </w:r>
          </w:p>
        </w:tc>
        <w:tc>
          <w:tcPr>
            <w:tcW w:w="2055" w:type="dxa"/>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Bieszczadzkie Schroniska</w:t>
            </w:r>
            <w:r>
              <w:rPr>
                <w:rFonts w:eastAsia="Times New Roman"/>
                <w:color w:val="000000"/>
                <w:sz w:val="18"/>
                <w:szCs w:val="18"/>
              </w:rPr>
              <w:t xml:space="preserve"> i </w:t>
            </w:r>
            <w:r w:rsidRPr="00A226EE">
              <w:rPr>
                <w:rFonts w:eastAsia="Times New Roman"/>
                <w:color w:val="000000"/>
                <w:sz w:val="18"/>
                <w:szCs w:val="18"/>
              </w:rPr>
              <w:t>Hotele PTTK Spółka</w:t>
            </w:r>
            <w:r>
              <w:rPr>
                <w:rFonts w:eastAsia="Times New Roman"/>
                <w:color w:val="000000"/>
                <w:sz w:val="18"/>
                <w:szCs w:val="18"/>
              </w:rPr>
              <w:t xml:space="preserve"> z </w:t>
            </w:r>
            <w:r w:rsidRPr="00A226EE">
              <w:rPr>
                <w:rFonts w:eastAsia="Times New Roman"/>
                <w:color w:val="000000"/>
                <w:sz w:val="18"/>
                <w:szCs w:val="18"/>
              </w:rPr>
              <w:t>o.o.</w:t>
            </w:r>
            <w:r>
              <w:rPr>
                <w:rFonts w:eastAsia="Times New Roman"/>
                <w:color w:val="000000"/>
                <w:sz w:val="18"/>
                <w:szCs w:val="18"/>
              </w:rPr>
              <w:t xml:space="preserve"> w </w:t>
            </w:r>
            <w:r w:rsidRPr="00A226EE">
              <w:rPr>
                <w:rFonts w:eastAsia="Times New Roman"/>
                <w:color w:val="000000"/>
                <w:sz w:val="18"/>
                <w:szCs w:val="18"/>
              </w:rPr>
              <w:t>Sanoku</w:t>
            </w:r>
          </w:p>
        </w:tc>
        <w:tc>
          <w:tcPr>
            <w:tcW w:w="1276" w:type="dxa"/>
            <w:shd w:val="clear" w:color="auto" w:fill="auto"/>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Cisna</w:t>
            </w:r>
          </w:p>
        </w:tc>
        <w:tc>
          <w:tcPr>
            <w:tcW w:w="1218" w:type="dxa"/>
            <w:shd w:val="clear" w:color="auto" w:fill="auto"/>
            <w:noWrap/>
            <w:vAlign w:val="center"/>
          </w:tcPr>
          <w:p w:rsidR="006067FA"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14-10-2017</w:t>
            </w:r>
          </w:p>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31-05-2019</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187 846,37</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187 846,37</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113 750,00</w:t>
            </w:r>
          </w:p>
        </w:tc>
        <w:tc>
          <w:tcPr>
            <w:tcW w:w="1664" w:type="dxa"/>
            <w:shd w:val="clear" w:color="auto" w:fill="auto"/>
          </w:tcPr>
          <w:p w:rsidR="006067FA" w:rsidRDefault="006067FA" w:rsidP="006067FA">
            <w:pPr>
              <w:jc w:val="center"/>
            </w:pPr>
            <w:r w:rsidRPr="001715D1">
              <w:rPr>
                <w:rFonts w:eastAsia="Times New Roman"/>
                <w:color w:val="000000"/>
                <w:sz w:val="18"/>
                <w:szCs w:val="18"/>
              </w:rPr>
              <w:sym w:font="Symbol" w:char="F02D"/>
            </w:r>
          </w:p>
        </w:tc>
        <w:tc>
          <w:tcPr>
            <w:tcW w:w="696"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60,55</w:t>
            </w:r>
          </w:p>
        </w:tc>
      </w:tr>
      <w:tr w:rsidR="006067FA" w:rsidRPr="00A226EE" w:rsidTr="00FF2FCE">
        <w:trPr>
          <w:trHeight w:val="301"/>
        </w:trPr>
        <w:tc>
          <w:tcPr>
            <w:tcW w:w="3063" w:type="dxa"/>
            <w:shd w:val="clear" w:color="auto" w:fill="auto"/>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lastRenderedPageBreak/>
              <w:t>Termomodernizacja budynku kościoła p.w. Najświętszego Serca Pana Jezusa</w:t>
            </w:r>
            <w:r>
              <w:rPr>
                <w:rFonts w:eastAsia="Times New Roman"/>
                <w:color w:val="000000"/>
                <w:sz w:val="18"/>
                <w:szCs w:val="18"/>
              </w:rPr>
              <w:t xml:space="preserve"> w </w:t>
            </w:r>
            <w:r w:rsidRPr="00A226EE">
              <w:rPr>
                <w:rFonts w:eastAsia="Times New Roman"/>
                <w:color w:val="000000"/>
                <w:sz w:val="18"/>
                <w:szCs w:val="18"/>
              </w:rPr>
              <w:t>Bóbrce</w:t>
            </w:r>
          </w:p>
        </w:tc>
        <w:tc>
          <w:tcPr>
            <w:tcW w:w="2055" w:type="dxa"/>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Parafia p.w. Najświętszego Serca Pana Jezusa</w:t>
            </w:r>
            <w:r>
              <w:rPr>
                <w:rFonts w:eastAsia="Times New Roman"/>
                <w:color w:val="000000"/>
                <w:sz w:val="18"/>
                <w:szCs w:val="18"/>
              </w:rPr>
              <w:t xml:space="preserve"> w </w:t>
            </w:r>
            <w:r w:rsidRPr="00A226EE">
              <w:rPr>
                <w:rFonts w:eastAsia="Times New Roman"/>
                <w:color w:val="000000"/>
                <w:sz w:val="18"/>
                <w:szCs w:val="18"/>
              </w:rPr>
              <w:t>Bóbrce</w:t>
            </w:r>
          </w:p>
        </w:tc>
        <w:tc>
          <w:tcPr>
            <w:tcW w:w="1276" w:type="dxa"/>
            <w:shd w:val="clear" w:color="auto" w:fill="auto"/>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Solina</w:t>
            </w:r>
          </w:p>
        </w:tc>
        <w:tc>
          <w:tcPr>
            <w:tcW w:w="1218" w:type="dxa"/>
            <w:shd w:val="clear" w:color="auto" w:fill="auto"/>
            <w:noWrap/>
            <w:vAlign w:val="center"/>
          </w:tcPr>
          <w:p w:rsidR="006067FA"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06-09-2018</w:t>
            </w:r>
          </w:p>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28-12-2018</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215 747,78</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215 747,78</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110 000,00</w:t>
            </w:r>
          </w:p>
        </w:tc>
        <w:tc>
          <w:tcPr>
            <w:tcW w:w="1664" w:type="dxa"/>
            <w:shd w:val="clear" w:color="auto" w:fill="auto"/>
          </w:tcPr>
          <w:p w:rsidR="006067FA" w:rsidRDefault="006067FA" w:rsidP="006067FA">
            <w:pPr>
              <w:jc w:val="center"/>
            </w:pPr>
            <w:r w:rsidRPr="001715D1">
              <w:rPr>
                <w:rFonts w:eastAsia="Times New Roman"/>
                <w:color w:val="000000"/>
                <w:sz w:val="18"/>
                <w:szCs w:val="18"/>
              </w:rPr>
              <w:sym w:font="Symbol" w:char="F02D"/>
            </w:r>
          </w:p>
        </w:tc>
        <w:tc>
          <w:tcPr>
            <w:tcW w:w="696"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50,99</w:t>
            </w:r>
          </w:p>
        </w:tc>
      </w:tr>
      <w:tr w:rsidR="006067FA" w:rsidRPr="00A226EE" w:rsidTr="00FF2FCE">
        <w:trPr>
          <w:trHeight w:val="301"/>
        </w:trPr>
        <w:tc>
          <w:tcPr>
            <w:tcW w:w="3063" w:type="dxa"/>
            <w:shd w:val="clear" w:color="auto" w:fill="auto"/>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Termomodernizacja budynku Ośrodka Zdrowia</w:t>
            </w:r>
            <w:r>
              <w:rPr>
                <w:rFonts w:eastAsia="Times New Roman"/>
                <w:color w:val="000000"/>
                <w:sz w:val="18"/>
                <w:szCs w:val="18"/>
              </w:rPr>
              <w:t xml:space="preserve"> w </w:t>
            </w:r>
            <w:r w:rsidRPr="00A226EE">
              <w:rPr>
                <w:rFonts w:eastAsia="Times New Roman"/>
                <w:color w:val="000000"/>
                <w:sz w:val="18"/>
                <w:szCs w:val="18"/>
              </w:rPr>
              <w:t>Zarszynie</w:t>
            </w:r>
          </w:p>
        </w:tc>
        <w:tc>
          <w:tcPr>
            <w:tcW w:w="2055" w:type="dxa"/>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Gmina Zarszyn</w:t>
            </w:r>
          </w:p>
        </w:tc>
        <w:tc>
          <w:tcPr>
            <w:tcW w:w="1276" w:type="dxa"/>
            <w:shd w:val="clear" w:color="auto" w:fill="auto"/>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Zarszyn</w:t>
            </w:r>
          </w:p>
        </w:tc>
        <w:tc>
          <w:tcPr>
            <w:tcW w:w="1218" w:type="dxa"/>
            <w:shd w:val="clear" w:color="auto" w:fill="auto"/>
            <w:noWrap/>
            <w:vAlign w:val="center"/>
          </w:tcPr>
          <w:p w:rsidR="006067FA"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01-08-2018</w:t>
            </w:r>
          </w:p>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31-12-2018</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140 025,14</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140 025,14</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62 761,14</w:t>
            </w:r>
          </w:p>
        </w:tc>
        <w:tc>
          <w:tcPr>
            <w:tcW w:w="1664" w:type="dxa"/>
            <w:shd w:val="clear" w:color="auto" w:fill="auto"/>
          </w:tcPr>
          <w:p w:rsidR="006067FA" w:rsidRDefault="006067FA" w:rsidP="006067FA">
            <w:pPr>
              <w:jc w:val="center"/>
            </w:pPr>
            <w:r w:rsidRPr="001715D1">
              <w:rPr>
                <w:rFonts w:eastAsia="Times New Roman"/>
                <w:color w:val="000000"/>
                <w:sz w:val="18"/>
                <w:szCs w:val="18"/>
              </w:rPr>
              <w:sym w:font="Symbol" w:char="F02D"/>
            </w:r>
          </w:p>
        </w:tc>
        <w:tc>
          <w:tcPr>
            <w:tcW w:w="696"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44,82</w:t>
            </w:r>
          </w:p>
        </w:tc>
      </w:tr>
      <w:tr w:rsidR="006067FA" w:rsidRPr="00A226EE" w:rsidTr="00FF2FCE">
        <w:trPr>
          <w:trHeight w:val="301"/>
        </w:trPr>
        <w:tc>
          <w:tcPr>
            <w:tcW w:w="3063" w:type="dxa"/>
            <w:shd w:val="clear" w:color="auto" w:fill="auto"/>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Termomodernizacja budynku Kościoła Parafialnego Parafii</w:t>
            </w:r>
            <w:r>
              <w:rPr>
                <w:rFonts w:eastAsia="Times New Roman"/>
                <w:color w:val="000000"/>
                <w:sz w:val="18"/>
                <w:szCs w:val="18"/>
              </w:rPr>
              <w:t xml:space="preserve"> w </w:t>
            </w:r>
            <w:r w:rsidRPr="00A226EE">
              <w:rPr>
                <w:rFonts w:eastAsia="Times New Roman"/>
                <w:color w:val="000000"/>
                <w:sz w:val="18"/>
                <w:szCs w:val="18"/>
              </w:rPr>
              <w:t>Dydni</w:t>
            </w:r>
          </w:p>
        </w:tc>
        <w:tc>
          <w:tcPr>
            <w:tcW w:w="2055" w:type="dxa"/>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Parafia Rzymskokatolicka p.w. Świętego Michała Archanioła</w:t>
            </w:r>
            <w:r>
              <w:rPr>
                <w:rFonts w:eastAsia="Times New Roman"/>
                <w:color w:val="000000"/>
                <w:sz w:val="18"/>
                <w:szCs w:val="18"/>
              </w:rPr>
              <w:t xml:space="preserve"> i </w:t>
            </w:r>
            <w:r w:rsidRPr="00A226EE">
              <w:rPr>
                <w:rFonts w:eastAsia="Times New Roman"/>
                <w:color w:val="000000"/>
                <w:sz w:val="18"/>
                <w:szCs w:val="18"/>
              </w:rPr>
              <w:t>Św. Anny</w:t>
            </w:r>
            <w:r>
              <w:rPr>
                <w:rFonts w:eastAsia="Times New Roman"/>
                <w:color w:val="000000"/>
                <w:sz w:val="18"/>
                <w:szCs w:val="18"/>
              </w:rPr>
              <w:t xml:space="preserve"> w </w:t>
            </w:r>
            <w:r w:rsidRPr="00A226EE">
              <w:rPr>
                <w:rFonts w:eastAsia="Times New Roman"/>
                <w:color w:val="000000"/>
                <w:sz w:val="18"/>
                <w:szCs w:val="18"/>
              </w:rPr>
              <w:t>Dydni</w:t>
            </w:r>
          </w:p>
        </w:tc>
        <w:tc>
          <w:tcPr>
            <w:tcW w:w="1276" w:type="dxa"/>
            <w:shd w:val="clear" w:color="auto" w:fill="auto"/>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Dydnia</w:t>
            </w:r>
          </w:p>
        </w:tc>
        <w:tc>
          <w:tcPr>
            <w:tcW w:w="1218" w:type="dxa"/>
            <w:shd w:val="clear" w:color="auto" w:fill="auto"/>
            <w:noWrap/>
            <w:vAlign w:val="center"/>
          </w:tcPr>
          <w:p w:rsidR="006067FA"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30-06-2018</w:t>
            </w:r>
          </w:p>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28-12-2018</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410 430,75</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410 430,75</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200 000,00</w:t>
            </w:r>
          </w:p>
        </w:tc>
        <w:tc>
          <w:tcPr>
            <w:tcW w:w="1664" w:type="dxa"/>
            <w:shd w:val="clear" w:color="auto" w:fill="auto"/>
          </w:tcPr>
          <w:p w:rsidR="006067FA" w:rsidRDefault="006067FA" w:rsidP="006067FA">
            <w:pPr>
              <w:jc w:val="center"/>
            </w:pPr>
            <w:r w:rsidRPr="001715D1">
              <w:rPr>
                <w:rFonts w:eastAsia="Times New Roman"/>
                <w:color w:val="000000"/>
                <w:sz w:val="18"/>
                <w:szCs w:val="18"/>
              </w:rPr>
              <w:sym w:font="Symbol" w:char="F02D"/>
            </w:r>
          </w:p>
        </w:tc>
        <w:tc>
          <w:tcPr>
            <w:tcW w:w="696"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48,73</w:t>
            </w:r>
          </w:p>
        </w:tc>
      </w:tr>
      <w:tr w:rsidR="001F1F3D" w:rsidRPr="00A226EE" w:rsidTr="00FF2FCE">
        <w:trPr>
          <w:trHeight w:val="301"/>
        </w:trPr>
        <w:tc>
          <w:tcPr>
            <w:tcW w:w="3063" w:type="dxa"/>
            <w:shd w:val="clear" w:color="auto" w:fill="auto"/>
            <w:vAlign w:val="center"/>
          </w:tcPr>
          <w:p w:rsidR="001F1F3D" w:rsidRPr="00A226EE" w:rsidRDefault="001F1F3D"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Podniesienie atrakcyjności</w:t>
            </w:r>
            <w:r>
              <w:rPr>
                <w:rFonts w:eastAsia="Times New Roman"/>
                <w:color w:val="000000"/>
                <w:sz w:val="18"/>
                <w:szCs w:val="18"/>
              </w:rPr>
              <w:t xml:space="preserve"> i </w:t>
            </w:r>
            <w:r w:rsidRPr="00A226EE">
              <w:rPr>
                <w:rFonts w:eastAsia="Times New Roman"/>
                <w:color w:val="000000"/>
                <w:sz w:val="18"/>
                <w:szCs w:val="18"/>
              </w:rPr>
              <w:t>zwiększenie dostępności do infrastruktury kultury poprzez przebudowę</w:t>
            </w:r>
            <w:r>
              <w:rPr>
                <w:rFonts w:eastAsia="Times New Roman"/>
                <w:color w:val="000000"/>
                <w:sz w:val="18"/>
                <w:szCs w:val="18"/>
              </w:rPr>
              <w:t xml:space="preserve"> i </w:t>
            </w:r>
            <w:r w:rsidRPr="00A226EE">
              <w:rPr>
                <w:rFonts w:eastAsia="Times New Roman"/>
                <w:color w:val="000000"/>
                <w:sz w:val="18"/>
                <w:szCs w:val="18"/>
              </w:rPr>
              <w:t>wyposażenie Miejskiego Ośrodka Kultury</w:t>
            </w:r>
            <w:r>
              <w:rPr>
                <w:rFonts w:eastAsia="Times New Roman"/>
                <w:color w:val="000000"/>
                <w:sz w:val="18"/>
                <w:szCs w:val="18"/>
              </w:rPr>
              <w:t xml:space="preserve"> w </w:t>
            </w:r>
            <w:r w:rsidRPr="00A226EE">
              <w:rPr>
                <w:rFonts w:eastAsia="Times New Roman"/>
                <w:color w:val="000000"/>
                <w:sz w:val="18"/>
                <w:szCs w:val="18"/>
              </w:rPr>
              <w:t>Radymnie - termomodernizacja</w:t>
            </w:r>
          </w:p>
        </w:tc>
        <w:tc>
          <w:tcPr>
            <w:tcW w:w="2055" w:type="dxa"/>
            <w:vAlign w:val="center"/>
          </w:tcPr>
          <w:p w:rsidR="001F1F3D" w:rsidRPr="00A226EE" w:rsidRDefault="001F1F3D"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Miasto Radymno</w:t>
            </w:r>
          </w:p>
        </w:tc>
        <w:tc>
          <w:tcPr>
            <w:tcW w:w="1276" w:type="dxa"/>
            <w:shd w:val="clear" w:color="auto" w:fill="auto"/>
            <w:vAlign w:val="center"/>
          </w:tcPr>
          <w:p w:rsidR="001F1F3D" w:rsidRPr="00A226EE" w:rsidRDefault="001F1F3D"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Radymno</w:t>
            </w:r>
          </w:p>
        </w:tc>
        <w:tc>
          <w:tcPr>
            <w:tcW w:w="1218" w:type="dxa"/>
            <w:shd w:val="clear" w:color="auto" w:fill="auto"/>
            <w:noWrap/>
            <w:vAlign w:val="center"/>
          </w:tcPr>
          <w:p w:rsidR="001F1F3D" w:rsidRDefault="001F1F3D"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12-02-2018</w:t>
            </w:r>
          </w:p>
          <w:p w:rsidR="001F1F3D" w:rsidRPr="00A226EE" w:rsidRDefault="001F1F3D"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31-01-2019</w:t>
            </w:r>
          </w:p>
        </w:tc>
        <w:tc>
          <w:tcPr>
            <w:tcW w:w="1359" w:type="dxa"/>
            <w:shd w:val="clear" w:color="auto" w:fill="auto"/>
            <w:noWrap/>
            <w:vAlign w:val="center"/>
          </w:tcPr>
          <w:p w:rsidR="001F1F3D" w:rsidRPr="00A226EE" w:rsidRDefault="001F1F3D"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3 984 763,33</w:t>
            </w:r>
          </w:p>
        </w:tc>
        <w:tc>
          <w:tcPr>
            <w:tcW w:w="1359" w:type="dxa"/>
            <w:shd w:val="clear" w:color="auto" w:fill="auto"/>
            <w:noWrap/>
            <w:vAlign w:val="center"/>
          </w:tcPr>
          <w:p w:rsidR="001F1F3D" w:rsidRPr="00A226EE" w:rsidRDefault="001F1F3D"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3 984 763,33</w:t>
            </w:r>
          </w:p>
        </w:tc>
        <w:tc>
          <w:tcPr>
            <w:tcW w:w="1359" w:type="dxa"/>
            <w:shd w:val="clear" w:color="auto" w:fill="auto"/>
            <w:noWrap/>
            <w:vAlign w:val="center"/>
          </w:tcPr>
          <w:p w:rsidR="001F1F3D" w:rsidRPr="00A226EE" w:rsidRDefault="001F1F3D"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293 748,20</w:t>
            </w:r>
          </w:p>
        </w:tc>
        <w:tc>
          <w:tcPr>
            <w:tcW w:w="1664" w:type="dxa"/>
            <w:shd w:val="clear" w:color="auto" w:fill="auto"/>
            <w:vAlign w:val="center"/>
          </w:tcPr>
          <w:p w:rsidR="001F1F3D" w:rsidRPr="00A226EE" w:rsidRDefault="001F1F3D" w:rsidP="006067FA">
            <w:pPr>
              <w:spacing w:before="20" w:after="20" w:line="240" w:lineRule="auto"/>
              <w:jc w:val="left"/>
              <w:rPr>
                <w:rFonts w:eastAsia="Times New Roman"/>
                <w:color w:val="000000"/>
                <w:sz w:val="18"/>
                <w:szCs w:val="18"/>
              </w:rPr>
            </w:pPr>
            <w:r w:rsidRPr="00A226EE">
              <w:rPr>
                <w:rFonts w:eastAsia="Times New Roman"/>
                <w:color w:val="000000"/>
                <w:sz w:val="18"/>
                <w:szCs w:val="18"/>
              </w:rPr>
              <w:t>081 - RPO 2014-2020 - Regionalny Program Operacyjny, :    2,999,718.52zł</w:t>
            </w:r>
          </w:p>
        </w:tc>
        <w:tc>
          <w:tcPr>
            <w:tcW w:w="696" w:type="dxa"/>
            <w:shd w:val="clear" w:color="auto" w:fill="auto"/>
            <w:noWrap/>
            <w:vAlign w:val="center"/>
          </w:tcPr>
          <w:p w:rsidR="001F1F3D" w:rsidRPr="00A226EE" w:rsidRDefault="001F1F3D"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7,37</w:t>
            </w:r>
          </w:p>
        </w:tc>
      </w:tr>
      <w:tr w:rsidR="001F1F3D" w:rsidRPr="00A226EE" w:rsidTr="00FF2FCE">
        <w:trPr>
          <w:trHeight w:val="301"/>
        </w:trPr>
        <w:tc>
          <w:tcPr>
            <w:tcW w:w="3063" w:type="dxa"/>
            <w:shd w:val="clear" w:color="auto" w:fill="auto"/>
            <w:vAlign w:val="center"/>
          </w:tcPr>
          <w:p w:rsidR="001F1F3D" w:rsidRPr="00A226EE" w:rsidRDefault="001F1F3D"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Modernizacja energetyczna budynków użyteczności publicznej na terenie Gmin należących do Związku Gmin Dorzecza Wisłoki - Zakres II</w:t>
            </w:r>
          </w:p>
        </w:tc>
        <w:tc>
          <w:tcPr>
            <w:tcW w:w="2055" w:type="dxa"/>
            <w:vAlign w:val="center"/>
          </w:tcPr>
          <w:p w:rsidR="001F1F3D" w:rsidRPr="00A226EE" w:rsidRDefault="001F1F3D"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Gmina Krempna</w:t>
            </w:r>
          </w:p>
        </w:tc>
        <w:tc>
          <w:tcPr>
            <w:tcW w:w="1276" w:type="dxa"/>
            <w:shd w:val="clear" w:color="auto" w:fill="auto"/>
            <w:vAlign w:val="center"/>
          </w:tcPr>
          <w:p w:rsidR="001F1F3D" w:rsidRPr="00A226EE" w:rsidRDefault="001F1F3D"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Krempna</w:t>
            </w:r>
          </w:p>
        </w:tc>
        <w:tc>
          <w:tcPr>
            <w:tcW w:w="1218" w:type="dxa"/>
            <w:shd w:val="clear" w:color="auto" w:fill="auto"/>
            <w:noWrap/>
            <w:vAlign w:val="center"/>
          </w:tcPr>
          <w:p w:rsidR="001F1F3D" w:rsidRDefault="001F1F3D"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01-05-2018</w:t>
            </w:r>
          </w:p>
          <w:p w:rsidR="001F1F3D" w:rsidRPr="00A226EE" w:rsidRDefault="001F1F3D"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30-09-2018</w:t>
            </w:r>
          </w:p>
        </w:tc>
        <w:tc>
          <w:tcPr>
            <w:tcW w:w="1359" w:type="dxa"/>
            <w:shd w:val="clear" w:color="auto" w:fill="auto"/>
            <w:noWrap/>
            <w:vAlign w:val="center"/>
          </w:tcPr>
          <w:p w:rsidR="001F1F3D" w:rsidRPr="00A226EE" w:rsidRDefault="001F1F3D"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404 673,78</w:t>
            </w:r>
          </w:p>
        </w:tc>
        <w:tc>
          <w:tcPr>
            <w:tcW w:w="1359" w:type="dxa"/>
            <w:shd w:val="clear" w:color="auto" w:fill="auto"/>
            <w:noWrap/>
            <w:vAlign w:val="center"/>
          </w:tcPr>
          <w:p w:rsidR="001F1F3D" w:rsidRPr="00A226EE" w:rsidRDefault="001F1F3D"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404 673,78</w:t>
            </w:r>
          </w:p>
        </w:tc>
        <w:tc>
          <w:tcPr>
            <w:tcW w:w="1359" w:type="dxa"/>
            <w:shd w:val="clear" w:color="auto" w:fill="auto"/>
            <w:noWrap/>
            <w:vAlign w:val="center"/>
          </w:tcPr>
          <w:p w:rsidR="001F1F3D" w:rsidRPr="00A226EE" w:rsidRDefault="001F1F3D"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44 311,00</w:t>
            </w:r>
          </w:p>
        </w:tc>
        <w:tc>
          <w:tcPr>
            <w:tcW w:w="1664" w:type="dxa"/>
            <w:shd w:val="clear" w:color="auto" w:fill="auto"/>
            <w:vAlign w:val="center"/>
          </w:tcPr>
          <w:p w:rsidR="001F1F3D" w:rsidRPr="00A226EE" w:rsidRDefault="001F1F3D" w:rsidP="006067FA">
            <w:pPr>
              <w:spacing w:before="20" w:after="20" w:line="240" w:lineRule="auto"/>
              <w:jc w:val="left"/>
              <w:rPr>
                <w:rFonts w:eastAsia="Times New Roman"/>
                <w:color w:val="000000"/>
                <w:sz w:val="18"/>
                <w:szCs w:val="18"/>
              </w:rPr>
            </w:pPr>
            <w:r w:rsidRPr="00A226EE">
              <w:rPr>
                <w:rFonts w:eastAsia="Times New Roman"/>
                <w:color w:val="000000"/>
                <w:sz w:val="18"/>
                <w:szCs w:val="18"/>
              </w:rPr>
              <w:t>081 - RPO 2014-2020 - Regionalny Program Operacyjny, RPO WP 2014-2020:      251,100.00zł</w:t>
            </w:r>
          </w:p>
        </w:tc>
        <w:tc>
          <w:tcPr>
            <w:tcW w:w="696" w:type="dxa"/>
            <w:shd w:val="clear" w:color="auto" w:fill="auto"/>
            <w:noWrap/>
            <w:vAlign w:val="center"/>
          </w:tcPr>
          <w:p w:rsidR="001F1F3D" w:rsidRPr="00A226EE" w:rsidRDefault="001F1F3D"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10,95</w:t>
            </w:r>
          </w:p>
        </w:tc>
      </w:tr>
      <w:tr w:rsidR="001F1F3D" w:rsidRPr="00A226EE" w:rsidTr="00FF2FCE">
        <w:trPr>
          <w:trHeight w:val="301"/>
        </w:trPr>
        <w:tc>
          <w:tcPr>
            <w:tcW w:w="3063" w:type="dxa"/>
            <w:shd w:val="clear" w:color="auto" w:fill="auto"/>
            <w:vAlign w:val="center"/>
          </w:tcPr>
          <w:p w:rsidR="001F1F3D" w:rsidRPr="00A226EE" w:rsidRDefault="001F1F3D"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Zakup 54 szt. niskoemisyjnego taboru autobusowego ON EURO 6,</w:t>
            </w:r>
            <w:r>
              <w:rPr>
                <w:rFonts w:eastAsia="Times New Roman"/>
                <w:color w:val="000000"/>
                <w:sz w:val="18"/>
                <w:szCs w:val="18"/>
              </w:rPr>
              <w:t xml:space="preserve"> w </w:t>
            </w:r>
            <w:r w:rsidRPr="00A226EE">
              <w:rPr>
                <w:rFonts w:eastAsia="Times New Roman"/>
                <w:color w:val="000000"/>
                <w:sz w:val="18"/>
                <w:szCs w:val="18"/>
              </w:rPr>
              <w:t>ramach Projektu p.n. „Rozwój gospodarki niskoemisyjnej oraz poprawa mobilności mieszkańców poprzez usprawnienie zrównoważonego transportu publicznego na terenie ROF”</w:t>
            </w:r>
          </w:p>
        </w:tc>
        <w:tc>
          <w:tcPr>
            <w:tcW w:w="2055" w:type="dxa"/>
            <w:vAlign w:val="center"/>
          </w:tcPr>
          <w:p w:rsidR="001F1F3D" w:rsidRPr="00A226EE" w:rsidRDefault="001F1F3D"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Związek Gmin "Podkarpacka Komunikacja Samochodowa"</w:t>
            </w:r>
          </w:p>
        </w:tc>
        <w:tc>
          <w:tcPr>
            <w:tcW w:w="1276" w:type="dxa"/>
            <w:shd w:val="clear" w:color="auto" w:fill="auto"/>
            <w:vAlign w:val="center"/>
          </w:tcPr>
          <w:p w:rsidR="001F1F3D" w:rsidRPr="00A226EE" w:rsidRDefault="001F1F3D"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Województwo podkarpackie</w:t>
            </w:r>
          </w:p>
        </w:tc>
        <w:tc>
          <w:tcPr>
            <w:tcW w:w="1218" w:type="dxa"/>
            <w:shd w:val="clear" w:color="auto" w:fill="auto"/>
            <w:noWrap/>
            <w:vAlign w:val="center"/>
          </w:tcPr>
          <w:p w:rsidR="001F1F3D" w:rsidRDefault="001F1F3D"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06-08-2018</w:t>
            </w:r>
          </w:p>
          <w:p w:rsidR="001F1F3D" w:rsidRPr="00A226EE" w:rsidRDefault="001F1F3D"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07-03-2019</w:t>
            </w:r>
          </w:p>
        </w:tc>
        <w:tc>
          <w:tcPr>
            <w:tcW w:w="1359" w:type="dxa"/>
            <w:shd w:val="clear" w:color="auto" w:fill="auto"/>
            <w:noWrap/>
            <w:vAlign w:val="center"/>
          </w:tcPr>
          <w:p w:rsidR="001F1F3D" w:rsidRPr="00A226EE" w:rsidRDefault="001F1F3D"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30 505 000,00</w:t>
            </w:r>
          </w:p>
        </w:tc>
        <w:tc>
          <w:tcPr>
            <w:tcW w:w="1359" w:type="dxa"/>
            <w:shd w:val="clear" w:color="auto" w:fill="auto"/>
            <w:noWrap/>
            <w:vAlign w:val="center"/>
          </w:tcPr>
          <w:p w:rsidR="001F1F3D" w:rsidRPr="00A226EE" w:rsidRDefault="001F1F3D"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30 505 000,00</w:t>
            </w:r>
          </w:p>
        </w:tc>
        <w:tc>
          <w:tcPr>
            <w:tcW w:w="1359" w:type="dxa"/>
            <w:shd w:val="clear" w:color="auto" w:fill="auto"/>
            <w:noWrap/>
            <w:vAlign w:val="center"/>
          </w:tcPr>
          <w:p w:rsidR="001F1F3D" w:rsidRPr="00A226EE" w:rsidRDefault="001F1F3D"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4 575 750,00</w:t>
            </w:r>
          </w:p>
        </w:tc>
        <w:tc>
          <w:tcPr>
            <w:tcW w:w="1664" w:type="dxa"/>
            <w:shd w:val="clear" w:color="auto" w:fill="auto"/>
            <w:vAlign w:val="center"/>
          </w:tcPr>
          <w:p w:rsidR="001F1F3D" w:rsidRPr="00A226EE" w:rsidRDefault="001F1F3D" w:rsidP="006067FA">
            <w:pPr>
              <w:spacing w:before="20" w:after="20" w:line="240" w:lineRule="auto"/>
              <w:jc w:val="left"/>
              <w:rPr>
                <w:rFonts w:eastAsia="Times New Roman"/>
                <w:color w:val="000000"/>
                <w:sz w:val="18"/>
                <w:szCs w:val="18"/>
              </w:rPr>
            </w:pPr>
            <w:r w:rsidRPr="00A226EE">
              <w:rPr>
                <w:rFonts w:eastAsia="Times New Roman"/>
                <w:color w:val="000000"/>
                <w:sz w:val="18"/>
                <w:szCs w:val="18"/>
              </w:rPr>
              <w:t>081 - RPO 2014-2020 - Regionalny Program Operacyjny, :   25,929,250.00zł</w:t>
            </w:r>
          </w:p>
        </w:tc>
        <w:tc>
          <w:tcPr>
            <w:tcW w:w="696" w:type="dxa"/>
            <w:shd w:val="clear" w:color="auto" w:fill="auto"/>
            <w:noWrap/>
            <w:vAlign w:val="center"/>
          </w:tcPr>
          <w:p w:rsidR="001F1F3D" w:rsidRPr="00A226EE" w:rsidRDefault="001F1F3D"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15</w:t>
            </w:r>
          </w:p>
        </w:tc>
      </w:tr>
      <w:tr w:rsidR="001F1F3D" w:rsidRPr="00A226EE" w:rsidTr="00FF2FCE">
        <w:trPr>
          <w:trHeight w:val="301"/>
        </w:trPr>
        <w:tc>
          <w:tcPr>
            <w:tcW w:w="3063" w:type="dxa"/>
            <w:shd w:val="clear" w:color="auto" w:fill="auto"/>
            <w:vAlign w:val="center"/>
          </w:tcPr>
          <w:p w:rsidR="001F1F3D" w:rsidRPr="00A226EE" w:rsidRDefault="001F1F3D"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Termomodernizacja budynków użyteczności publicznej na terenie Gminy Gać</w:t>
            </w:r>
          </w:p>
        </w:tc>
        <w:tc>
          <w:tcPr>
            <w:tcW w:w="2055" w:type="dxa"/>
            <w:vAlign w:val="center"/>
          </w:tcPr>
          <w:p w:rsidR="001F1F3D" w:rsidRPr="00A226EE" w:rsidRDefault="001F1F3D"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Gmina Gać</w:t>
            </w:r>
          </w:p>
        </w:tc>
        <w:tc>
          <w:tcPr>
            <w:tcW w:w="1276" w:type="dxa"/>
            <w:shd w:val="clear" w:color="auto" w:fill="auto"/>
            <w:vAlign w:val="center"/>
          </w:tcPr>
          <w:p w:rsidR="001F1F3D" w:rsidRPr="00A226EE" w:rsidRDefault="001F1F3D"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Gać</w:t>
            </w:r>
          </w:p>
        </w:tc>
        <w:tc>
          <w:tcPr>
            <w:tcW w:w="1218" w:type="dxa"/>
            <w:shd w:val="clear" w:color="auto" w:fill="auto"/>
            <w:noWrap/>
            <w:vAlign w:val="center"/>
          </w:tcPr>
          <w:p w:rsidR="001F1F3D" w:rsidRDefault="001F1F3D"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07-04-2017</w:t>
            </w:r>
          </w:p>
          <w:p w:rsidR="001F1F3D" w:rsidRPr="00A226EE" w:rsidRDefault="001F1F3D"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08-12-2017</w:t>
            </w:r>
          </w:p>
        </w:tc>
        <w:tc>
          <w:tcPr>
            <w:tcW w:w="1359" w:type="dxa"/>
            <w:shd w:val="clear" w:color="auto" w:fill="auto"/>
            <w:noWrap/>
            <w:vAlign w:val="center"/>
          </w:tcPr>
          <w:p w:rsidR="001F1F3D" w:rsidRPr="00A226EE" w:rsidRDefault="001F1F3D"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3 884 563,71</w:t>
            </w:r>
          </w:p>
        </w:tc>
        <w:tc>
          <w:tcPr>
            <w:tcW w:w="1359" w:type="dxa"/>
            <w:shd w:val="clear" w:color="auto" w:fill="auto"/>
            <w:noWrap/>
            <w:vAlign w:val="center"/>
          </w:tcPr>
          <w:p w:rsidR="001F1F3D" w:rsidRPr="00A226EE" w:rsidRDefault="001F1F3D"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3 884 563,71</w:t>
            </w:r>
          </w:p>
        </w:tc>
        <w:tc>
          <w:tcPr>
            <w:tcW w:w="1359" w:type="dxa"/>
            <w:shd w:val="clear" w:color="auto" w:fill="auto"/>
            <w:noWrap/>
            <w:vAlign w:val="center"/>
          </w:tcPr>
          <w:p w:rsidR="001F1F3D" w:rsidRPr="00A226EE" w:rsidRDefault="001F1F3D"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2 800 000,00</w:t>
            </w:r>
          </w:p>
        </w:tc>
        <w:tc>
          <w:tcPr>
            <w:tcW w:w="1664" w:type="dxa"/>
            <w:shd w:val="clear" w:color="auto" w:fill="auto"/>
            <w:vAlign w:val="center"/>
          </w:tcPr>
          <w:p w:rsidR="001F1F3D" w:rsidRPr="00A226EE" w:rsidRDefault="001F1F3D" w:rsidP="006067FA">
            <w:pPr>
              <w:spacing w:before="20" w:after="20" w:line="240" w:lineRule="auto"/>
              <w:jc w:val="left"/>
              <w:rPr>
                <w:rFonts w:eastAsia="Times New Roman"/>
                <w:color w:val="000000"/>
                <w:sz w:val="18"/>
                <w:szCs w:val="18"/>
              </w:rPr>
            </w:pPr>
            <w:r w:rsidRPr="00A226EE">
              <w:rPr>
                <w:rFonts w:eastAsia="Times New Roman"/>
                <w:color w:val="000000"/>
                <w:sz w:val="18"/>
                <w:szCs w:val="18"/>
              </w:rPr>
              <w:t>081 - RPO 2014-2020 - Regionalny Program Operacyjny, :    3,287,438.14zł</w:t>
            </w:r>
          </w:p>
        </w:tc>
        <w:tc>
          <w:tcPr>
            <w:tcW w:w="696" w:type="dxa"/>
            <w:shd w:val="clear" w:color="auto" w:fill="auto"/>
            <w:noWrap/>
            <w:vAlign w:val="center"/>
          </w:tcPr>
          <w:p w:rsidR="001F1F3D" w:rsidRPr="00A226EE" w:rsidRDefault="001F1F3D"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72,08</w:t>
            </w:r>
          </w:p>
        </w:tc>
      </w:tr>
      <w:tr w:rsidR="001F1F3D" w:rsidRPr="00A226EE" w:rsidTr="00FF2FCE">
        <w:trPr>
          <w:trHeight w:val="301"/>
        </w:trPr>
        <w:tc>
          <w:tcPr>
            <w:tcW w:w="3063" w:type="dxa"/>
            <w:shd w:val="clear" w:color="auto" w:fill="auto"/>
            <w:vAlign w:val="center"/>
          </w:tcPr>
          <w:p w:rsidR="001F1F3D" w:rsidRPr="00A226EE" w:rsidRDefault="001F1F3D"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Modernizacja budynków użyteczności publicznej na terenie Gminy Zarzecze</w:t>
            </w:r>
          </w:p>
        </w:tc>
        <w:tc>
          <w:tcPr>
            <w:tcW w:w="2055" w:type="dxa"/>
            <w:vAlign w:val="center"/>
          </w:tcPr>
          <w:p w:rsidR="001F1F3D" w:rsidRPr="00A226EE" w:rsidRDefault="001F1F3D"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Gmina Zarzecze</w:t>
            </w:r>
          </w:p>
        </w:tc>
        <w:tc>
          <w:tcPr>
            <w:tcW w:w="1276" w:type="dxa"/>
            <w:shd w:val="clear" w:color="auto" w:fill="auto"/>
            <w:vAlign w:val="center"/>
          </w:tcPr>
          <w:p w:rsidR="001F1F3D" w:rsidRPr="00A226EE" w:rsidRDefault="001F1F3D"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Zarzecze</w:t>
            </w:r>
          </w:p>
        </w:tc>
        <w:tc>
          <w:tcPr>
            <w:tcW w:w="1218" w:type="dxa"/>
            <w:shd w:val="clear" w:color="auto" w:fill="auto"/>
            <w:noWrap/>
            <w:vAlign w:val="center"/>
          </w:tcPr>
          <w:p w:rsidR="001F1F3D" w:rsidRDefault="001F1F3D"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11-04-2017</w:t>
            </w:r>
          </w:p>
          <w:p w:rsidR="001F1F3D" w:rsidRPr="00A226EE" w:rsidRDefault="001F1F3D"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29-09-2017</w:t>
            </w:r>
          </w:p>
        </w:tc>
        <w:tc>
          <w:tcPr>
            <w:tcW w:w="1359" w:type="dxa"/>
            <w:shd w:val="clear" w:color="auto" w:fill="auto"/>
            <w:noWrap/>
            <w:vAlign w:val="center"/>
          </w:tcPr>
          <w:p w:rsidR="001F1F3D" w:rsidRPr="00A226EE" w:rsidRDefault="001F1F3D"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2 879 416,17</w:t>
            </w:r>
          </w:p>
        </w:tc>
        <w:tc>
          <w:tcPr>
            <w:tcW w:w="1359" w:type="dxa"/>
            <w:shd w:val="clear" w:color="auto" w:fill="auto"/>
            <w:noWrap/>
            <w:vAlign w:val="center"/>
          </w:tcPr>
          <w:p w:rsidR="001F1F3D" w:rsidRPr="00A226EE" w:rsidRDefault="001F1F3D"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2 879 416,17</w:t>
            </w:r>
          </w:p>
        </w:tc>
        <w:tc>
          <w:tcPr>
            <w:tcW w:w="1359" w:type="dxa"/>
            <w:shd w:val="clear" w:color="auto" w:fill="auto"/>
            <w:noWrap/>
            <w:vAlign w:val="center"/>
          </w:tcPr>
          <w:p w:rsidR="001F1F3D" w:rsidRPr="00A226EE" w:rsidRDefault="001F1F3D"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2 151 480,87</w:t>
            </w:r>
          </w:p>
        </w:tc>
        <w:tc>
          <w:tcPr>
            <w:tcW w:w="1664" w:type="dxa"/>
            <w:shd w:val="clear" w:color="auto" w:fill="auto"/>
            <w:vAlign w:val="center"/>
          </w:tcPr>
          <w:p w:rsidR="001F1F3D" w:rsidRPr="00A226EE" w:rsidRDefault="001F1F3D" w:rsidP="006067FA">
            <w:pPr>
              <w:spacing w:before="20" w:after="20" w:line="240" w:lineRule="auto"/>
              <w:jc w:val="left"/>
              <w:rPr>
                <w:rFonts w:eastAsia="Times New Roman"/>
                <w:color w:val="000000"/>
                <w:sz w:val="18"/>
                <w:szCs w:val="18"/>
              </w:rPr>
            </w:pPr>
            <w:r w:rsidRPr="00A226EE">
              <w:rPr>
                <w:rFonts w:eastAsia="Times New Roman"/>
                <w:color w:val="000000"/>
                <w:sz w:val="18"/>
                <w:szCs w:val="18"/>
              </w:rPr>
              <w:t>081 - RPO 2014-2020 - Regionalny Program Operacyjny, :    2,424,665.00zł</w:t>
            </w:r>
          </w:p>
        </w:tc>
        <w:tc>
          <w:tcPr>
            <w:tcW w:w="696" w:type="dxa"/>
            <w:shd w:val="clear" w:color="auto" w:fill="auto"/>
            <w:noWrap/>
            <w:vAlign w:val="center"/>
          </w:tcPr>
          <w:p w:rsidR="001F1F3D" w:rsidRPr="00A226EE" w:rsidRDefault="001F1F3D"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74,72</w:t>
            </w:r>
          </w:p>
        </w:tc>
      </w:tr>
      <w:tr w:rsidR="001F1F3D" w:rsidRPr="00A226EE" w:rsidTr="00FF2FCE">
        <w:trPr>
          <w:trHeight w:val="301"/>
        </w:trPr>
        <w:tc>
          <w:tcPr>
            <w:tcW w:w="3063" w:type="dxa"/>
            <w:shd w:val="clear" w:color="auto" w:fill="auto"/>
            <w:vAlign w:val="center"/>
          </w:tcPr>
          <w:p w:rsidR="001F1F3D" w:rsidRPr="00A226EE" w:rsidRDefault="001F1F3D"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Głęboka modernizacja energetyczna budynków użyteczności publicznej na terenie Gminy Brzyska (SP</w:t>
            </w:r>
            <w:r>
              <w:rPr>
                <w:rFonts w:eastAsia="Times New Roman"/>
                <w:color w:val="000000"/>
                <w:sz w:val="18"/>
                <w:szCs w:val="18"/>
              </w:rPr>
              <w:t xml:space="preserve"> </w:t>
            </w:r>
            <w:r>
              <w:rPr>
                <w:rFonts w:eastAsia="Times New Roman"/>
                <w:color w:val="000000"/>
                <w:sz w:val="18"/>
                <w:szCs w:val="18"/>
              </w:rPr>
              <w:lastRenderedPageBreak/>
              <w:t>i </w:t>
            </w:r>
            <w:r w:rsidRPr="00A226EE">
              <w:rPr>
                <w:rFonts w:eastAsia="Times New Roman"/>
                <w:color w:val="000000"/>
                <w:sz w:val="18"/>
                <w:szCs w:val="18"/>
              </w:rPr>
              <w:t>Gimnazjum</w:t>
            </w:r>
            <w:r>
              <w:rPr>
                <w:rFonts w:eastAsia="Times New Roman"/>
                <w:color w:val="000000"/>
                <w:sz w:val="18"/>
                <w:szCs w:val="18"/>
              </w:rPr>
              <w:t xml:space="preserve"> w </w:t>
            </w:r>
            <w:r w:rsidRPr="00A226EE">
              <w:rPr>
                <w:rFonts w:eastAsia="Times New Roman"/>
                <w:color w:val="000000"/>
                <w:sz w:val="18"/>
                <w:szCs w:val="18"/>
              </w:rPr>
              <w:t>Błażkowej</w:t>
            </w:r>
            <w:r>
              <w:rPr>
                <w:rFonts w:eastAsia="Times New Roman"/>
                <w:color w:val="000000"/>
                <w:sz w:val="18"/>
                <w:szCs w:val="18"/>
              </w:rPr>
              <w:t xml:space="preserve"> i </w:t>
            </w:r>
            <w:r w:rsidRPr="00A226EE">
              <w:rPr>
                <w:rFonts w:eastAsia="Times New Roman"/>
                <w:color w:val="000000"/>
                <w:sz w:val="18"/>
                <w:szCs w:val="18"/>
              </w:rPr>
              <w:t>Dom Ludowy</w:t>
            </w:r>
            <w:r>
              <w:rPr>
                <w:rFonts w:eastAsia="Times New Roman"/>
                <w:color w:val="000000"/>
                <w:sz w:val="18"/>
                <w:szCs w:val="18"/>
              </w:rPr>
              <w:t xml:space="preserve"> w </w:t>
            </w:r>
            <w:r w:rsidRPr="00A226EE">
              <w:rPr>
                <w:rFonts w:eastAsia="Times New Roman"/>
                <w:color w:val="000000"/>
                <w:sz w:val="18"/>
                <w:szCs w:val="18"/>
              </w:rPr>
              <w:t>Kłodawie)</w:t>
            </w:r>
          </w:p>
        </w:tc>
        <w:tc>
          <w:tcPr>
            <w:tcW w:w="2055" w:type="dxa"/>
            <w:vAlign w:val="center"/>
          </w:tcPr>
          <w:p w:rsidR="001F1F3D" w:rsidRPr="00A226EE" w:rsidRDefault="001F1F3D"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lastRenderedPageBreak/>
              <w:t>Gmina Brzyska</w:t>
            </w:r>
          </w:p>
        </w:tc>
        <w:tc>
          <w:tcPr>
            <w:tcW w:w="1276" w:type="dxa"/>
            <w:shd w:val="clear" w:color="auto" w:fill="auto"/>
            <w:vAlign w:val="center"/>
          </w:tcPr>
          <w:p w:rsidR="001F1F3D" w:rsidRPr="00A226EE" w:rsidRDefault="001F1F3D"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Brzyska</w:t>
            </w:r>
          </w:p>
        </w:tc>
        <w:tc>
          <w:tcPr>
            <w:tcW w:w="1218" w:type="dxa"/>
            <w:shd w:val="clear" w:color="auto" w:fill="auto"/>
            <w:noWrap/>
            <w:vAlign w:val="center"/>
          </w:tcPr>
          <w:p w:rsidR="001F1F3D" w:rsidRDefault="001F1F3D"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31-01-2017</w:t>
            </w:r>
          </w:p>
          <w:p w:rsidR="001F1F3D" w:rsidRPr="00A226EE" w:rsidRDefault="001F1F3D"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31-12-2017</w:t>
            </w:r>
          </w:p>
        </w:tc>
        <w:tc>
          <w:tcPr>
            <w:tcW w:w="1359" w:type="dxa"/>
            <w:shd w:val="clear" w:color="auto" w:fill="auto"/>
            <w:noWrap/>
            <w:vAlign w:val="center"/>
          </w:tcPr>
          <w:p w:rsidR="001F1F3D" w:rsidRPr="00A226EE" w:rsidRDefault="001F1F3D"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2 357 426,21</w:t>
            </w:r>
          </w:p>
        </w:tc>
        <w:tc>
          <w:tcPr>
            <w:tcW w:w="1359" w:type="dxa"/>
            <w:shd w:val="clear" w:color="auto" w:fill="auto"/>
            <w:noWrap/>
            <w:vAlign w:val="center"/>
          </w:tcPr>
          <w:p w:rsidR="001F1F3D" w:rsidRPr="00A226EE" w:rsidRDefault="001F1F3D"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2 357 426,21</w:t>
            </w:r>
          </w:p>
        </w:tc>
        <w:tc>
          <w:tcPr>
            <w:tcW w:w="1359" w:type="dxa"/>
            <w:shd w:val="clear" w:color="auto" w:fill="auto"/>
            <w:noWrap/>
            <w:vAlign w:val="center"/>
          </w:tcPr>
          <w:p w:rsidR="001F1F3D" w:rsidRPr="00A226EE" w:rsidRDefault="001F1F3D"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728 870,34</w:t>
            </w:r>
          </w:p>
        </w:tc>
        <w:tc>
          <w:tcPr>
            <w:tcW w:w="1664" w:type="dxa"/>
            <w:shd w:val="clear" w:color="auto" w:fill="auto"/>
            <w:vAlign w:val="center"/>
          </w:tcPr>
          <w:p w:rsidR="001F1F3D" w:rsidRPr="00A226EE" w:rsidRDefault="001F1F3D" w:rsidP="006067FA">
            <w:pPr>
              <w:spacing w:before="20" w:after="20" w:line="240" w:lineRule="auto"/>
              <w:jc w:val="left"/>
              <w:rPr>
                <w:rFonts w:eastAsia="Times New Roman"/>
                <w:color w:val="000000"/>
                <w:sz w:val="18"/>
                <w:szCs w:val="18"/>
              </w:rPr>
            </w:pPr>
            <w:r w:rsidRPr="00A226EE">
              <w:rPr>
                <w:rFonts w:eastAsia="Times New Roman"/>
                <w:color w:val="000000"/>
                <w:sz w:val="18"/>
                <w:szCs w:val="18"/>
              </w:rPr>
              <w:t xml:space="preserve">081 - RPO 2014-2020 - Regionalny Program </w:t>
            </w:r>
            <w:r w:rsidRPr="00A226EE">
              <w:rPr>
                <w:rFonts w:eastAsia="Times New Roman"/>
                <w:color w:val="000000"/>
                <w:sz w:val="18"/>
                <w:szCs w:val="18"/>
              </w:rPr>
              <w:lastRenderedPageBreak/>
              <w:t>Operacyjny, RPO-2014-2020:    1,773,574.58zł</w:t>
            </w:r>
          </w:p>
        </w:tc>
        <w:tc>
          <w:tcPr>
            <w:tcW w:w="696" w:type="dxa"/>
            <w:shd w:val="clear" w:color="auto" w:fill="auto"/>
            <w:noWrap/>
            <w:vAlign w:val="center"/>
          </w:tcPr>
          <w:p w:rsidR="001F1F3D" w:rsidRPr="00A226EE" w:rsidRDefault="001F1F3D"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lastRenderedPageBreak/>
              <w:t>30,92</w:t>
            </w:r>
          </w:p>
        </w:tc>
      </w:tr>
      <w:tr w:rsidR="001F1F3D" w:rsidRPr="00A226EE" w:rsidTr="00FF2FCE">
        <w:trPr>
          <w:trHeight w:val="301"/>
        </w:trPr>
        <w:tc>
          <w:tcPr>
            <w:tcW w:w="3063" w:type="dxa"/>
            <w:shd w:val="clear" w:color="auto" w:fill="auto"/>
            <w:vAlign w:val="center"/>
          </w:tcPr>
          <w:p w:rsidR="001F1F3D" w:rsidRPr="00A226EE" w:rsidRDefault="001F1F3D"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lastRenderedPageBreak/>
              <w:t>Modernizacja energetyczna budynków użyteczności publicznej na terenie Gmin należących do Związku Gmin Dorzecza Wisłoki - Zakres I - obejmujący zadania nr 7 Termomodernizacja energetyczna budynku Zespołu Szkół Publicznych</w:t>
            </w:r>
            <w:r>
              <w:rPr>
                <w:rFonts w:eastAsia="Times New Roman"/>
                <w:color w:val="000000"/>
                <w:sz w:val="18"/>
                <w:szCs w:val="18"/>
              </w:rPr>
              <w:t xml:space="preserve"> w </w:t>
            </w:r>
            <w:r w:rsidRPr="00A226EE">
              <w:rPr>
                <w:rFonts w:eastAsia="Times New Roman"/>
                <w:color w:val="000000"/>
                <w:sz w:val="18"/>
                <w:szCs w:val="18"/>
              </w:rPr>
              <w:t>Skołyszynie (Szkoła Podstawowa</w:t>
            </w:r>
            <w:r>
              <w:rPr>
                <w:rFonts w:eastAsia="Times New Roman"/>
                <w:color w:val="000000"/>
                <w:sz w:val="18"/>
                <w:szCs w:val="18"/>
              </w:rPr>
              <w:t xml:space="preserve"> i </w:t>
            </w:r>
            <w:r w:rsidRPr="00A226EE">
              <w:rPr>
                <w:rFonts w:eastAsia="Times New Roman"/>
                <w:color w:val="000000"/>
                <w:sz w:val="18"/>
                <w:szCs w:val="18"/>
              </w:rPr>
              <w:t>Gimnazjum) oraz zadanie nr 8 Termomodernizacja energetyczna budynku Szkoły Podstawowej</w:t>
            </w:r>
            <w:r>
              <w:rPr>
                <w:rFonts w:eastAsia="Times New Roman"/>
                <w:color w:val="000000"/>
                <w:sz w:val="18"/>
                <w:szCs w:val="18"/>
              </w:rPr>
              <w:t xml:space="preserve"> w </w:t>
            </w:r>
            <w:r w:rsidRPr="00A226EE">
              <w:rPr>
                <w:rFonts w:eastAsia="Times New Roman"/>
                <w:color w:val="000000"/>
                <w:sz w:val="18"/>
                <w:szCs w:val="18"/>
              </w:rPr>
              <w:t>Harklowej</w:t>
            </w:r>
          </w:p>
        </w:tc>
        <w:tc>
          <w:tcPr>
            <w:tcW w:w="2055" w:type="dxa"/>
            <w:vAlign w:val="center"/>
          </w:tcPr>
          <w:p w:rsidR="001F1F3D" w:rsidRPr="00A226EE" w:rsidRDefault="001F1F3D"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Gmina Skołyszyn</w:t>
            </w:r>
          </w:p>
        </w:tc>
        <w:tc>
          <w:tcPr>
            <w:tcW w:w="1276" w:type="dxa"/>
            <w:shd w:val="clear" w:color="auto" w:fill="auto"/>
            <w:vAlign w:val="center"/>
          </w:tcPr>
          <w:p w:rsidR="001F1F3D" w:rsidRPr="00A226EE" w:rsidRDefault="001F1F3D"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Skołyszyn</w:t>
            </w:r>
          </w:p>
        </w:tc>
        <w:tc>
          <w:tcPr>
            <w:tcW w:w="1218" w:type="dxa"/>
            <w:shd w:val="clear" w:color="auto" w:fill="auto"/>
            <w:noWrap/>
            <w:vAlign w:val="center"/>
          </w:tcPr>
          <w:p w:rsidR="001F1F3D" w:rsidRDefault="001F1F3D"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01-06-2017</w:t>
            </w:r>
          </w:p>
          <w:p w:rsidR="001F1F3D" w:rsidRPr="00A226EE" w:rsidRDefault="001F1F3D"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30-11-2018</w:t>
            </w:r>
          </w:p>
        </w:tc>
        <w:tc>
          <w:tcPr>
            <w:tcW w:w="1359" w:type="dxa"/>
            <w:shd w:val="clear" w:color="auto" w:fill="auto"/>
            <w:noWrap/>
            <w:vAlign w:val="center"/>
          </w:tcPr>
          <w:p w:rsidR="001F1F3D" w:rsidRPr="00A226EE" w:rsidRDefault="001F1F3D"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2 148 950,85</w:t>
            </w:r>
          </w:p>
        </w:tc>
        <w:tc>
          <w:tcPr>
            <w:tcW w:w="1359" w:type="dxa"/>
            <w:shd w:val="clear" w:color="auto" w:fill="auto"/>
            <w:noWrap/>
            <w:vAlign w:val="center"/>
          </w:tcPr>
          <w:p w:rsidR="001F1F3D" w:rsidRPr="00A226EE" w:rsidRDefault="001F1F3D"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2 148 950,85</w:t>
            </w:r>
          </w:p>
        </w:tc>
        <w:tc>
          <w:tcPr>
            <w:tcW w:w="1359" w:type="dxa"/>
            <w:shd w:val="clear" w:color="auto" w:fill="auto"/>
            <w:noWrap/>
            <w:vAlign w:val="center"/>
          </w:tcPr>
          <w:p w:rsidR="001F1F3D" w:rsidRPr="00A226EE" w:rsidRDefault="001F1F3D"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1 285 161,00</w:t>
            </w:r>
          </w:p>
        </w:tc>
        <w:tc>
          <w:tcPr>
            <w:tcW w:w="1664" w:type="dxa"/>
            <w:shd w:val="clear" w:color="auto" w:fill="auto"/>
            <w:vAlign w:val="center"/>
          </w:tcPr>
          <w:p w:rsidR="001F1F3D" w:rsidRPr="00A226EE" w:rsidRDefault="001F1F3D" w:rsidP="006067FA">
            <w:pPr>
              <w:spacing w:before="20" w:after="20" w:line="240" w:lineRule="auto"/>
              <w:jc w:val="left"/>
              <w:rPr>
                <w:rFonts w:eastAsia="Times New Roman"/>
                <w:color w:val="000000"/>
                <w:sz w:val="18"/>
                <w:szCs w:val="18"/>
              </w:rPr>
            </w:pPr>
            <w:r w:rsidRPr="00A226EE">
              <w:rPr>
                <w:rFonts w:eastAsia="Times New Roman"/>
                <w:color w:val="000000"/>
                <w:sz w:val="18"/>
                <w:szCs w:val="18"/>
              </w:rPr>
              <w:t>081 - RPO 2014-2020 - Regionalny Program Operacyjny, RPO WP 2014-2020:    1,575,024.91zł</w:t>
            </w:r>
          </w:p>
        </w:tc>
        <w:tc>
          <w:tcPr>
            <w:tcW w:w="696" w:type="dxa"/>
            <w:shd w:val="clear" w:color="auto" w:fill="auto"/>
            <w:noWrap/>
            <w:vAlign w:val="center"/>
          </w:tcPr>
          <w:p w:rsidR="001F1F3D" w:rsidRPr="00A226EE" w:rsidRDefault="001F1F3D"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59,8</w:t>
            </w:r>
          </w:p>
        </w:tc>
      </w:tr>
      <w:tr w:rsidR="001F1F3D" w:rsidRPr="00A226EE" w:rsidTr="00FF2FCE">
        <w:trPr>
          <w:trHeight w:val="301"/>
        </w:trPr>
        <w:tc>
          <w:tcPr>
            <w:tcW w:w="3063" w:type="dxa"/>
            <w:shd w:val="clear" w:color="auto" w:fill="auto"/>
            <w:vAlign w:val="center"/>
          </w:tcPr>
          <w:p w:rsidR="003E23CA" w:rsidRDefault="001F1F3D" w:rsidP="003E23CA">
            <w:pPr>
              <w:pStyle w:val="Akapitzlist"/>
              <w:spacing w:before="20" w:after="20" w:line="240" w:lineRule="auto"/>
              <w:ind w:left="0"/>
              <w:jc w:val="left"/>
              <w:rPr>
                <w:rFonts w:eastAsia="Times New Roman"/>
                <w:color w:val="000000"/>
                <w:sz w:val="18"/>
                <w:szCs w:val="18"/>
              </w:rPr>
            </w:pPr>
            <w:r w:rsidRPr="003E23CA">
              <w:rPr>
                <w:rFonts w:eastAsia="Times New Roman"/>
                <w:color w:val="000000"/>
                <w:sz w:val="18"/>
                <w:szCs w:val="18"/>
              </w:rPr>
              <w:t>Modernizacja energetyczna budynków użyteczności publicznej na terenie Gmin należących do Związku Gmin Dorzecza Wisłoki – Zakres II” –obejmujący zadania nr 11</w:t>
            </w:r>
            <w:r w:rsidR="003E23CA">
              <w:rPr>
                <w:rFonts w:eastAsia="Times New Roman"/>
                <w:color w:val="000000"/>
                <w:sz w:val="18"/>
                <w:szCs w:val="18"/>
              </w:rPr>
              <w:t>:</w:t>
            </w:r>
          </w:p>
          <w:p w:rsidR="003E23CA" w:rsidRDefault="003E23CA" w:rsidP="00F74FD1">
            <w:pPr>
              <w:pStyle w:val="Akapitzlist"/>
              <w:numPr>
                <w:ilvl w:val="0"/>
                <w:numId w:val="107"/>
              </w:numPr>
              <w:spacing w:before="20" w:after="20" w:line="240" w:lineRule="auto"/>
              <w:ind w:left="371" w:hanging="284"/>
              <w:jc w:val="left"/>
              <w:rPr>
                <w:rFonts w:eastAsia="Times New Roman"/>
                <w:color w:val="000000"/>
                <w:sz w:val="18"/>
                <w:szCs w:val="18"/>
              </w:rPr>
            </w:pPr>
            <w:r>
              <w:rPr>
                <w:rFonts w:eastAsia="Times New Roman"/>
                <w:color w:val="000000"/>
                <w:sz w:val="18"/>
                <w:szCs w:val="18"/>
              </w:rPr>
              <w:t>t</w:t>
            </w:r>
            <w:r w:rsidR="001F1F3D" w:rsidRPr="003E23CA">
              <w:rPr>
                <w:rFonts w:eastAsia="Times New Roman"/>
                <w:color w:val="000000"/>
                <w:sz w:val="18"/>
                <w:szCs w:val="18"/>
              </w:rPr>
              <w:t xml:space="preserve">ermomodernizacja budynku Zespołu Szkół Publicznych w Święcanach, nr 12 </w:t>
            </w:r>
            <w:r>
              <w:rPr>
                <w:rFonts w:eastAsia="Times New Roman"/>
                <w:color w:val="000000"/>
                <w:sz w:val="18"/>
                <w:szCs w:val="18"/>
              </w:rPr>
              <w:t>,</w:t>
            </w:r>
          </w:p>
          <w:p w:rsidR="003E23CA" w:rsidRDefault="003E23CA" w:rsidP="00F74FD1">
            <w:pPr>
              <w:pStyle w:val="Akapitzlist"/>
              <w:numPr>
                <w:ilvl w:val="0"/>
                <w:numId w:val="107"/>
              </w:numPr>
              <w:spacing w:before="20" w:after="20" w:line="240" w:lineRule="auto"/>
              <w:ind w:left="371" w:hanging="284"/>
              <w:jc w:val="left"/>
              <w:rPr>
                <w:rFonts w:eastAsia="Times New Roman"/>
                <w:color w:val="000000"/>
                <w:sz w:val="18"/>
                <w:szCs w:val="18"/>
              </w:rPr>
            </w:pPr>
            <w:r>
              <w:rPr>
                <w:rFonts w:eastAsia="Times New Roman"/>
                <w:color w:val="000000"/>
                <w:sz w:val="18"/>
                <w:szCs w:val="18"/>
              </w:rPr>
              <w:t>t</w:t>
            </w:r>
            <w:r w:rsidR="001F1F3D" w:rsidRPr="003E23CA">
              <w:rPr>
                <w:rFonts w:eastAsia="Times New Roman"/>
                <w:color w:val="000000"/>
                <w:sz w:val="18"/>
                <w:szCs w:val="18"/>
              </w:rPr>
              <w:t>ermomodernizacja budynku Zespołu Szkół Publicznych w Kunowej, nr 13</w:t>
            </w:r>
            <w:r>
              <w:rPr>
                <w:rFonts w:eastAsia="Times New Roman"/>
                <w:color w:val="000000"/>
                <w:sz w:val="18"/>
                <w:szCs w:val="18"/>
              </w:rPr>
              <w:t>,</w:t>
            </w:r>
          </w:p>
          <w:p w:rsidR="003E23CA" w:rsidRDefault="003E23CA" w:rsidP="00F74FD1">
            <w:pPr>
              <w:pStyle w:val="Akapitzlist"/>
              <w:numPr>
                <w:ilvl w:val="0"/>
                <w:numId w:val="107"/>
              </w:numPr>
              <w:spacing w:before="20" w:after="20" w:line="240" w:lineRule="auto"/>
              <w:ind w:left="371" w:hanging="284"/>
              <w:jc w:val="left"/>
              <w:rPr>
                <w:rFonts w:eastAsia="Times New Roman"/>
                <w:color w:val="000000"/>
                <w:sz w:val="18"/>
                <w:szCs w:val="18"/>
              </w:rPr>
            </w:pPr>
            <w:r>
              <w:rPr>
                <w:rFonts w:eastAsia="Times New Roman"/>
                <w:color w:val="000000"/>
                <w:sz w:val="18"/>
                <w:szCs w:val="18"/>
              </w:rPr>
              <w:t>t</w:t>
            </w:r>
            <w:r w:rsidR="001F1F3D" w:rsidRPr="003E23CA">
              <w:rPr>
                <w:rFonts w:eastAsia="Times New Roman"/>
                <w:color w:val="000000"/>
                <w:sz w:val="18"/>
                <w:szCs w:val="18"/>
              </w:rPr>
              <w:t>ermomodernizacja budynku Zespołu Szkół Publicznych w </w:t>
            </w:r>
            <w:r>
              <w:rPr>
                <w:rFonts w:eastAsia="Times New Roman"/>
                <w:color w:val="000000"/>
                <w:sz w:val="18"/>
                <w:szCs w:val="18"/>
              </w:rPr>
              <w:t>Bączalu Dolnym, nr 14,</w:t>
            </w:r>
          </w:p>
          <w:p w:rsidR="003E23CA" w:rsidRDefault="003E23CA" w:rsidP="00F74FD1">
            <w:pPr>
              <w:pStyle w:val="Akapitzlist"/>
              <w:numPr>
                <w:ilvl w:val="0"/>
                <w:numId w:val="107"/>
              </w:numPr>
              <w:spacing w:before="20" w:after="20" w:line="240" w:lineRule="auto"/>
              <w:ind w:left="371" w:hanging="284"/>
              <w:jc w:val="left"/>
              <w:rPr>
                <w:rFonts w:eastAsia="Times New Roman"/>
                <w:color w:val="000000"/>
                <w:sz w:val="18"/>
                <w:szCs w:val="18"/>
              </w:rPr>
            </w:pPr>
            <w:r>
              <w:rPr>
                <w:rFonts w:eastAsia="Times New Roman"/>
                <w:color w:val="000000"/>
                <w:sz w:val="18"/>
                <w:szCs w:val="18"/>
              </w:rPr>
              <w:t>t</w:t>
            </w:r>
            <w:r w:rsidR="001F1F3D" w:rsidRPr="003E23CA">
              <w:rPr>
                <w:rFonts w:eastAsia="Times New Roman"/>
                <w:color w:val="000000"/>
                <w:sz w:val="18"/>
                <w:szCs w:val="18"/>
              </w:rPr>
              <w:t>ermomodernizacja budynku Szkoły Podstawowej w Jabłonicy, nr 15</w:t>
            </w:r>
            <w:r>
              <w:rPr>
                <w:rFonts w:eastAsia="Times New Roman"/>
                <w:color w:val="000000"/>
                <w:sz w:val="18"/>
                <w:szCs w:val="18"/>
              </w:rPr>
              <w:t>,</w:t>
            </w:r>
          </w:p>
          <w:p w:rsidR="003E23CA" w:rsidRDefault="003E23CA" w:rsidP="00F74FD1">
            <w:pPr>
              <w:pStyle w:val="Akapitzlist"/>
              <w:numPr>
                <w:ilvl w:val="0"/>
                <w:numId w:val="107"/>
              </w:numPr>
              <w:spacing w:before="20" w:after="20" w:line="240" w:lineRule="auto"/>
              <w:ind w:left="371" w:hanging="284"/>
              <w:jc w:val="left"/>
              <w:rPr>
                <w:rFonts w:eastAsia="Times New Roman"/>
                <w:color w:val="000000"/>
                <w:sz w:val="18"/>
                <w:szCs w:val="18"/>
              </w:rPr>
            </w:pPr>
            <w:r>
              <w:rPr>
                <w:rFonts w:eastAsia="Times New Roman"/>
                <w:color w:val="000000"/>
                <w:sz w:val="18"/>
                <w:szCs w:val="18"/>
              </w:rPr>
              <w:t>t</w:t>
            </w:r>
            <w:r w:rsidR="001F1F3D" w:rsidRPr="003E23CA">
              <w:rPr>
                <w:rFonts w:eastAsia="Times New Roman"/>
                <w:color w:val="000000"/>
                <w:sz w:val="18"/>
                <w:szCs w:val="18"/>
              </w:rPr>
              <w:t>ermomodernizacja budynku Szkoły Podstawowej w Lisowie, nr</w:t>
            </w:r>
            <w:r>
              <w:rPr>
                <w:rFonts w:eastAsia="Times New Roman"/>
                <w:color w:val="000000"/>
                <w:sz w:val="18"/>
                <w:szCs w:val="18"/>
              </w:rPr>
              <w:t> </w:t>
            </w:r>
            <w:r w:rsidR="001F1F3D" w:rsidRPr="003E23CA">
              <w:rPr>
                <w:rFonts w:eastAsia="Times New Roman"/>
                <w:color w:val="000000"/>
                <w:sz w:val="18"/>
                <w:szCs w:val="18"/>
              </w:rPr>
              <w:t>16</w:t>
            </w:r>
            <w:r>
              <w:rPr>
                <w:rFonts w:eastAsia="Times New Roman"/>
                <w:color w:val="000000"/>
                <w:sz w:val="18"/>
                <w:szCs w:val="18"/>
              </w:rPr>
              <w:t>,</w:t>
            </w:r>
          </w:p>
          <w:p w:rsidR="001F1F3D" w:rsidRPr="003E23CA" w:rsidRDefault="003E23CA" w:rsidP="00F74FD1">
            <w:pPr>
              <w:pStyle w:val="Akapitzlist"/>
              <w:numPr>
                <w:ilvl w:val="0"/>
                <w:numId w:val="107"/>
              </w:numPr>
              <w:spacing w:before="20" w:after="20" w:line="240" w:lineRule="auto"/>
              <w:ind w:left="371" w:hanging="284"/>
              <w:jc w:val="left"/>
              <w:rPr>
                <w:rFonts w:eastAsia="Times New Roman"/>
                <w:color w:val="000000"/>
                <w:sz w:val="18"/>
                <w:szCs w:val="18"/>
              </w:rPr>
            </w:pPr>
            <w:r>
              <w:rPr>
                <w:rFonts w:eastAsia="Times New Roman"/>
                <w:color w:val="000000"/>
                <w:sz w:val="18"/>
                <w:szCs w:val="18"/>
              </w:rPr>
              <w:t>t</w:t>
            </w:r>
            <w:r w:rsidR="001F1F3D" w:rsidRPr="003E23CA">
              <w:rPr>
                <w:rFonts w:eastAsia="Times New Roman"/>
                <w:color w:val="000000"/>
                <w:sz w:val="18"/>
                <w:szCs w:val="18"/>
              </w:rPr>
              <w:t>ermomodernizacja budynku Szkoły Podstawowej w Przysiekach</w:t>
            </w:r>
          </w:p>
        </w:tc>
        <w:tc>
          <w:tcPr>
            <w:tcW w:w="2055" w:type="dxa"/>
            <w:vAlign w:val="center"/>
          </w:tcPr>
          <w:p w:rsidR="001F1F3D" w:rsidRPr="00A226EE" w:rsidRDefault="001F1F3D"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Gmina Skołyszyn</w:t>
            </w:r>
          </w:p>
        </w:tc>
        <w:tc>
          <w:tcPr>
            <w:tcW w:w="1276" w:type="dxa"/>
            <w:shd w:val="clear" w:color="auto" w:fill="auto"/>
            <w:vAlign w:val="center"/>
          </w:tcPr>
          <w:p w:rsidR="001F1F3D" w:rsidRPr="00A226EE" w:rsidRDefault="001F1F3D"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Skołyszyn</w:t>
            </w:r>
          </w:p>
        </w:tc>
        <w:tc>
          <w:tcPr>
            <w:tcW w:w="1218" w:type="dxa"/>
            <w:shd w:val="clear" w:color="auto" w:fill="auto"/>
            <w:noWrap/>
            <w:vAlign w:val="center"/>
          </w:tcPr>
          <w:p w:rsidR="001F1F3D" w:rsidRDefault="001F1F3D"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01-06-2017</w:t>
            </w:r>
          </w:p>
          <w:p w:rsidR="001F1F3D" w:rsidRPr="00A226EE" w:rsidRDefault="001F1F3D"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31-12-2018</w:t>
            </w:r>
          </w:p>
        </w:tc>
        <w:tc>
          <w:tcPr>
            <w:tcW w:w="1359" w:type="dxa"/>
            <w:shd w:val="clear" w:color="auto" w:fill="auto"/>
            <w:noWrap/>
            <w:vAlign w:val="center"/>
          </w:tcPr>
          <w:p w:rsidR="001F1F3D" w:rsidRPr="00A226EE" w:rsidRDefault="001F1F3D"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4 978 147,04</w:t>
            </w:r>
          </w:p>
        </w:tc>
        <w:tc>
          <w:tcPr>
            <w:tcW w:w="1359" w:type="dxa"/>
            <w:shd w:val="clear" w:color="auto" w:fill="auto"/>
            <w:noWrap/>
            <w:vAlign w:val="center"/>
          </w:tcPr>
          <w:p w:rsidR="001F1F3D" w:rsidRPr="00A226EE" w:rsidRDefault="001F1F3D"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4 978 147,04</w:t>
            </w:r>
          </w:p>
        </w:tc>
        <w:tc>
          <w:tcPr>
            <w:tcW w:w="1359" w:type="dxa"/>
            <w:shd w:val="clear" w:color="auto" w:fill="auto"/>
            <w:noWrap/>
            <w:vAlign w:val="center"/>
          </w:tcPr>
          <w:p w:rsidR="001F1F3D" w:rsidRPr="00A226EE" w:rsidRDefault="001F1F3D"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3 078 826,00</w:t>
            </w:r>
          </w:p>
        </w:tc>
        <w:tc>
          <w:tcPr>
            <w:tcW w:w="1664" w:type="dxa"/>
            <w:shd w:val="clear" w:color="auto" w:fill="auto"/>
            <w:vAlign w:val="center"/>
          </w:tcPr>
          <w:p w:rsidR="001F1F3D" w:rsidRPr="00A226EE" w:rsidRDefault="001F1F3D" w:rsidP="006067FA">
            <w:pPr>
              <w:spacing w:before="20" w:after="20" w:line="240" w:lineRule="auto"/>
              <w:jc w:val="left"/>
              <w:rPr>
                <w:rFonts w:eastAsia="Times New Roman"/>
                <w:color w:val="000000"/>
                <w:sz w:val="18"/>
                <w:szCs w:val="18"/>
              </w:rPr>
            </w:pPr>
            <w:r w:rsidRPr="00A226EE">
              <w:rPr>
                <w:rFonts w:eastAsia="Times New Roman"/>
                <w:color w:val="000000"/>
                <w:sz w:val="18"/>
                <w:szCs w:val="18"/>
              </w:rPr>
              <w:t>081 - RPO 2014-2020 - Regionalny Program Operacyjny, :    3,682,574.95zł</w:t>
            </w:r>
          </w:p>
        </w:tc>
        <w:tc>
          <w:tcPr>
            <w:tcW w:w="696" w:type="dxa"/>
            <w:shd w:val="clear" w:color="auto" w:fill="auto"/>
            <w:noWrap/>
            <w:vAlign w:val="center"/>
          </w:tcPr>
          <w:p w:rsidR="001F1F3D" w:rsidRPr="00A226EE" w:rsidRDefault="001F1F3D"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61,85</w:t>
            </w:r>
          </w:p>
        </w:tc>
      </w:tr>
      <w:tr w:rsidR="001F1F3D" w:rsidRPr="00A226EE" w:rsidTr="00FF2FCE">
        <w:trPr>
          <w:trHeight w:val="301"/>
        </w:trPr>
        <w:tc>
          <w:tcPr>
            <w:tcW w:w="3063" w:type="dxa"/>
            <w:shd w:val="clear" w:color="auto" w:fill="auto"/>
            <w:vAlign w:val="center"/>
          </w:tcPr>
          <w:p w:rsidR="001F1F3D" w:rsidRPr="00A226EE" w:rsidRDefault="001F1F3D"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Modernizacja energetyczna budynków użyteczności publicznej na terenie Gmin należących do Związku Gmin Dorzecza Wisłoki - Zakres II</w:t>
            </w:r>
          </w:p>
        </w:tc>
        <w:tc>
          <w:tcPr>
            <w:tcW w:w="2055" w:type="dxa"/>
            <w:vAlign w:val="center"/>
          </w:tcPr>
          <w:p w:rsidR="001F1F3D" w:rsidRPr="00A226EE" w:rsidRDefault="001F1F3D"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Gmina Krempna</w:t>
            </w:r>
          </w:p>
        </w:tc>
        <w:tc>
          <w:tcPr>
            <w:tcW w:w="1276" w:type="dxa"/>
            <w:shd w:val="clear" w:color="auto" w:fill="auto"/>
            <w:vAlign w:val="center"/>
          </w:tcPr>
          <w:p w:rsidR="001F1F3D" w:rsidRPr="00A226EE" w:rsidRDefault="001F1F3D"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Krempna</w:t>
            </w:r>
          </w:p>
        </w:tc>
        <w:tc>
          <w:tcPr>
            <w:tcW w:w="1218" w:type="dxa"/>
            <w:shd w:val="clear" w:color="auto" w:fill="auto"/>
            <w:noWrap/>
            <w:vAlign w:val="center"/>
          </w:tcPr>
          <w:p w:rsidR="001F1F3D" w:rsidRDefault="001F1F3D"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01-05-2018</w:t>
            </w:r>
          </w:p>
          <w:p w:rsidR="001F1F3D" w:rsidRPr="00A226EE" w:rsidRDefault="001F1F3D"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30-09-2018</w:t>
            </w:r>
          </w:p>
        </w:tc>
        <w:tc>
          <w:tcPr>
            <w:tcW w:w="1359" w:type="dxa"/>
            <w:shd w:val="clear" w:color="auto" w:fill="auto"/>
            <w:noWrap/>
            <w:vAlign w:val="center"/>
          </w:tcPr>
          <w:p w:rsidR="001F1F3D" w:rsidRPr="00A226EE" w:rsidRDefault="001F1F3D"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404 673,78</w:t>
            </w:r>
          </w:p>
        </w:tc>
        <w:tc>
          <w:tcPr>
            <w:tcW w:w="1359" w:type="dxa"/>
            <w:shd w:val="clear" w:color="auto" w:fill="auto"/>
            <w:noWrap/>
            <w:vAlign w:val="center"/>
          </w:tcPr>
          <w:p w:rsidR="001F1F3D" w:rsidRPr="00A226EE" w:rsidRDefault="001F1F3D"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404 673,78</w:t>
            </w:r>
          </w:p>
        </w:tc>
        <w:tc>
          <w:tcPr>
            <w:tcW w:w="1359" w:type="dxa"/>
            <w:shd w:val="clear" w:color="auto" w:fill="auto"/>
            <w:noWrap/>
            <w:vAlign w:val="center"/>
          </w:tcPr>
          <w:p w:rsidR="001F1F3D" w:rsidRPr="00A226EE" w:rsidRDefault="001F1F3D"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251 100,00</w:t>
            </w:r>
          </w:p>
        </w:tc>
        <w:tc>
          <w:tcPr>
            <w:tcW w:w="1664" w:type="dxa"/>
            <w:shd w:val="clear" w:color="auto" w:fill="auto"/>
            <w:vAlign w:val="center"/>
          </w:tcPr>
          <w:p w:rsidR="001F1F3D" w:rsidRPr="00A226EE" w:rsidRDefault="001F1F3D" w:rsidP="006067FA">
            <w:pPr>
              <w:spacing w:before="20" w:after="20" w:line="240" w:lineRule="auto"/>
              <w:jc w:val="left"/>
              <w:rPr>
                <w:rFonts w:eastAsia="Times New Roman"/>
                <w:color w:val="000000"/>
                <w:sz w:val="18"/>
                <w:szCs w:val="18"/>
              </w:rPr>
            </w:pPr>
            <w:r w:rsidRPr="00A226EE">
              <w:rPr>
                <w:rFonts w:eastAsia="Times New Roman"/>
                <w:color w:val="000000"/>
                <w:sz w:val="18"/>
                <w:szCs w:val="18"/>
              </w:rPr>
              <w:t xml:space="preserve">081 - RPO 2014-2020 - Regionalny Program Operacyjny, RPO </w:t>
            </w:r>
            <w:r w:rsidRPr="00A226EE">
              <w:rPr>
                <w:rFonts w:eastAsia="Times New Roman"/>
                <w:color w:val="000000"/>
                <w:sz w:val="18"/>
                <w:szCs w:val="18"/>
              </w:rPr>
              <w:lastRenderedPageBreak/>
              <w:t>WP 2014-2020:      251,100.00zł</w:t>
            </w:r>
          </w:p>
        </w:tc>
        <w:tc>
          <w:tcPr>
            <w:tcW w:w="696" w:type="dxa"/>
            <w:shd w:val="clear" w:color="auto" w:fill="auto"/>
            <w:noWrap/>
            <w:vAlign w:val="center"/>
          </w:tcPr>
          <w:p w:rsidR="001F1F3D" w:rsidRPr="00A226EE" w:rsidRDefault="001F1F3D"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lastRenderedPageBreak/>
              <w:t>62,05</w:t>
            </w:r>
          </w:p>
        </w:tc>
      </w:tr>
      <w:tr w:rsidR="001F1F3D" w:rsidRPr="00A226EE" w:rsidTr="00FF2FCE">
        <w:trPr>
          <w:trHeight w:val="301"/>
        </w:trPr>
        <w:tc>
          <w:tcPr>
            <w:tcW w:w="3063" w:type="dxa"/>
            <w:shd w:val="clear" w:color="auto" w:fill="auto"/>
            <w:vAlign w:val="center"/>
          </w:tcPr>
          <w:p w:rsidR="001F1F3D" w:rsidRPr="00A226EE" w:rsidRDefault="001F1F3D"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lastRenderedPageBreak/>
              <w:t>Modernizacja energetyczna budynku warsztatów rehabilitacji zawodowej</w:t>
            </w:r>
            <w:r>
              <w:rPr>
                <w:rFonts w:eastAsia="Times New Roman"/>
                <w:color w:val="000000"/>
                <w:sz w:val="18"/>
                <w:szCs w:val="18"/>
              </w:rPr>
              <w:t xml:space="preserve"> i </w:t>
            </w:r>
            <w:r w:rsidRPr="00A226EE">
              <w:rPr>
                <w:rFonts w:eastAsia="Times New Roman"/>
                <w:color w:val="000000"/>
                <w:sz w:val="18"/>
                <w:szCs w:val="18"/>
              </w:rPr>
              <w:t>społecznej osób niepełnosprawnych przy Zakładzie Aktywności Zawodowej.</w:t>
            </w:r>
          </w:p>
        </w:tc>
        <w:tc>
          <w:tcPr>
            <w:tcW w:w="2055" w:type="dxa"/>
            <w:vAlign w:val="center"/>
          </w:tcPr>
          <w:p w:rsidR="001F1F3D" w:rsidRPr="00A226EE" w:rsidRDefault="001F1F3D"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Stowarzyszenie "Dobry Dom"</w:t>
            </w:r>
          </w:p>
        </w:tc>
        <w:tc>
          <w:tcPr>
            <w:tcW w:w="1276" w:type="dxa"/>
            <w:shd w:val="clear" w:color="auto" w:fill="auto"/>
            <w:vAlign w:val="center"/>
          </w:tcPr>
          <w:p w:rsidR="001F1F3D" w:rsidRPr="00A226EE" w:rsidRDefault="001F1F3D"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Nowa Sarzyna</w:t>
            </w:r>
          </w:p>
        </w:tc>
        <w:tc>
          <w:tcPr>
            <w:tcW w:w="1218" w:type="dxa"/>
            <w:shd w:val="clear" w:color="auto" w:fill="auto"/>
            <w:noWrap/>
            <w:vAlign w:val="center"/>
          </w:tcPr>
          <w:p w:rsidR="001F1F3D" w:rsidRDefault="001F1F3D"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28-03-2018</w:t>
            </w:r>
          </w:p>
          <w:p w:rsidR="001F1F3D" w:rsidRPr="00A226EE" w:rsidRDefault="001F1F3D"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31-08-2018</w:t>
            </w:r>
          </w:p>
        </w:tc>
        <w:tc>
          <w:tcPr>
            <w:tcW w:w="1359" w:type="dxa"/>
            <w:shd w:val="clear" w:color="auto" w:fill="auto"/>
            <w:noWrap/>
            <w:vAlign w:val="center"/>
          </w:tcPr>
          <w:p w:rsidR="001F1F3D" w:rsidRPr="00A226EE" w:rsidRDefault="001F1F3D"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1 290 762,00</w:t>
            </w:r>
          </w:p>
        </w:tc>
        <w:tc>
          <w:tcPr>
            <w:tcW w:w="1359" w:type="dxa"/>
            <w:shd w:val="clear" w:color="auto" w:fill="auto"/>
            <w:noWrap/>
            <w:vAlign w:val="center"/>
          </w:tcPr>
          <w:p w:rsidR="001F1F3D" w:rsidRPr="00A226EE" w:rsidRDefault="001F1F3D"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1 290 762,00</w:t>
            </w:r>
          </w:p>
        </w:tc>
        <w:tc>
          <w:tcPr>
            <w:tcW w:w="1359" w:type="dxa"/>
            <w:shd w:val="clear" w:color="auto" w:fill="auto"/>
            <w:noWrap/>
            <w:vAlign w:val="center"/>
          </w:tcPr>
          <w:p w:rsidR="001F1F3D" w:rsidRPr="00A226EE" w:rsidRDefault="001F1F3D"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766 801,00</w:t>
            </w:r>
          </w:p>
        </w:tc>
        <w:tc>
          <w:tcPr>
            <w:tcW w:w="1664" w:type="dxa"/>
            <w:shd w:val="clear" w:color="auto" w:fill="auto"/>
            <w:vAlign w:val="center"/>
          </w:tcPr>
          <w:p w:rsidR="001F1F3D" w:rsidRPr="00A226EE" w:rsidRDefault="001F1F3D" w:rsidP="006067FA">
            <w:pPr>
              <w:spacing w:before="20" w:after="20" w:line="240" w:lineRule="auto"/>
              <w:jc w:val="left"/>
              <w:rPr>
                <w:rFonts w:eastAsia="Times New Roman"/>
                <w:color w:val="000000"/>
                <w:sz w:val="18"/>
                <w:szCs w:val="18"/>
              </w:rPr>
            </w:pPr>
            <w:r w:rsidRPr="00A226EE">
              <w:rPr>
                <w:rFonts w:eastAsia="Times New Roman"/>
                <w:color w:val="000000"/>
                <w:sz w:val="18"/>
                <w:szCs w:val="18"/>
              </w:rPr>
              <w:t>081 - RPO 2014-2020 - Regionalny Program Operacyjny, :      796,126.00zł</w:t>
            </w:r>
          </w:p>
        </w:tc>
        <w:tc>
          <w:tcPr>
            <w:tcW w:w="696" w:type="dxa"/>
            <w:shd w:val="clear" w:color="auto" w:fill="auto"/>
            <w:noWrap/>
            <w:vAlign w:val="center"/>
          </w:tcPr>
          <w:p w:rsidR="001F1F3D" w:rsidRPr="00A226EE" w:rsidRDefault="001F1F3D"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59,41</w:t>
            </w:r>
          </w:p>
        </w:tc>
      </w:tr>
      <w:tr w:rsidR="001F1F3D" w:rsidRPr="00A226EE" w:rsidTr="00FF2FCE">
        <w:trPr>
          <w:trHeight w:val="301"/>
        </w:trPr>
        <w:tc>
          <w:tcPr>
            <w:tcW w:w="3063" w:type="dxa"/>
            <w:shd w:val="clear" w:color="auto" w:fill="auto"/>
            <w:vAlign w:val="center"/>
          </w:tcPr>
          <w:p w:rsidR="001F1F3D" w:rsidRPr="00A226EE" w:rsidRDefault="001F1F3D"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Inteligentne zarządzanie energią</w:t>
            </w:r>
            <w:r>
              <w:rPr>
                <w:rFonts w:eastAsia="Times New Roman"/>
                <w:color w:val="000000"/>
                <w:sz w:val="18"/>
                <w:szCs w:val="18"/>
              </w:rPr>
              <w:t xml:space="preserve"> w </w:t>
            </w:r>
            <w:r w:rsidRPr="00A226EE">
              <w:rPr>
                <w:rFonts w:eastAsia="Times New Roman"/>
                <w:color w:val="000000"/>
                <w:sz w:val="18"/>
                <w:szCs w:val="18"/>
              </w:rPr>
              <w:t>Gminie Jawornik Polski, Hyżne</w:t>
            </w:r>
            <w:r>
              <w:rPr>
                <w:rFonts w:eastAsia="Times New Roman"/>
                <w:color w:val="000000"/>
                <w:sz w:val="18"/>
                <w:szCs w:val="18"/>
              </w:rPr>
              <w:t xml:space="preserve"> i </w:t>
            </w:r>
            <w:r w:rsidRPr="00A226EE">
              <w:rPr>
                <w:rFonts w:eastAsia="Times New Roman"/>
                <w:color w:val="000000"/>
                <w:sz w:val="18"/>
                <w:szCs w:val="18"/>
              </w:rPr>
              <w:t>Żołynia poprzez budowę instalacji odnawialnych źródeł energii</w:t>
            </w:r>
            <w:r>
              <w:rPr>
                <w:rFonts w:eastAsia="Times New Roman"/>
                <w:color w:val="000000"/>
                <w:sz w:val="18"/>
                <w:szCs w:val="18"/>
              </w:rPr>
              <w:t xml:space="preserve"> w </w:t>
            </w:r>
            <w:r w:rsidRPr="00A226EE">
              <w:rPr>
                <w:rFonts w:eastAsia="Times New Roman"/>
                <w:color w:val="000000"/>
                <w:sz w:val="18"/>
                <w:szCs w:val="18"/>
              </w:rPr>
              <w:t>budynkach mieszkańców gmin - część dot. Gminy Jawornik Polski</w:t>
            </w:r>
          </w:p>
        </w:tc>
        <w:tc>
          <w:tcPr>
            <w:tcW w:w="2055" w:type="dxa"/>
            <w:vAlign w:val="center"/>
          </w:tcPr>
          <w:p w:rsidR="001F1F3D" w:rsidRPr="00A226EE" w:rsidRDefault="001F1F3D"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Gmina Jawornik Polski</w:t>
            </w:r>
          </w:p>
        </w:tc>
        <w:tc>
          <w:tcPr>
            <w:tcW w:w="1276" w:type="dxa"/>
            <w:shd w:val="clear" w:color="auto" w:fill="auto"/>
            <w:vAlign w:val="center"/>
          </w:tcPr>
          <w:p w:rsidR="001F1F3D" w:rsidRPr="00A226EE" w:rsidRDefault="001F1F3D"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Jawornik Polski</w:t>
            </w:r>
          </w:p>
        </w:tc>
        <w:tc>
          <w:tcPr>
            <w:tcW w:w="1218" w:type="dxa"/>
            <w:shd w:val="clear" w:color="auto" w:fill="auto"/>
            <w:noWrap/>
            <w:vAlign w:val="center"/>
          </w:tcPr>
          <w:p w:rsidR="001F1F3D" w:rsidRDefault="001F1F3D"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16-02-2018</w:t>
            </w:r>
          </w:p>
          <w:p w:rsidR="001F1F3D" w:rsidRPr="00A226EE" w:rsidRDefault="001F1F3D"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30-04-2019</w:t>
            </w:r>
          </w:p>
        </w:tc>
        <w:tc>
          <w:tcPr>
            <w:tcW w:w="1359" w:type="dxa"/>
            <w:shd w:val="clear" w:color="auto" w:fill="auto"/>
            <w:noWrap/>
            <w:vAlign w:val="center"/>
          </w:tcPr>
          <w:p w:rsidR="001F1F3D" w:rsidRPr="00A226EE" w:rsidRDefault="001F1F3D"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4 328 147,37</w:t>
            </w:r>
          </w:p>
        </w:tc>
        <w:tc>
          <w:tcPr>
            <w:tcW w:w="1359" w:type="dxa"/>
            <w:shd w:val="clear" w:color="auto" w:fill="auto"/>
            <w:noWrap/>
            <w:vAlign w:val="center"/>
          </w:tcPr>
          <w:p w:rsidR="001F1F3D" w:rsidRPr="00A226EE" w:rsidRDefault="001F1F3D"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4 328 147,37</w:t>
            </w:r>
          </w:p>
        </w:tc>
        <w:tc>
          <w:tcPr>
            <w:tcW w:w="1359" w:type="dxa"/>
            <w:shd w:val="clear" w:color="auto" w:fill="auto"/>
            <w:noWrap/>
            <w:vAlign w:val="center"/>
          </w:tcPr>
          <w:p w:rsidR="001F1F3D" w:rsidRPr="00A226EE" w:rsidRDefault="001F1F3D"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758 028,49</w:t>
            </w:r>
          </w:p>
        </w:tc>
        <w:tc>
          <w:tcPr>
            <w:tcW w:w="1664" w:type="dxa"/>
            <w:shd w:val="clear" w:color="auto" w:fill="auto"/>
            <w:vAlign w:val="center"/>
          </w:tcPr>
          <w:p w:rsidR="001F1F3D" w:rsidRPr="00A226EE" w:rsidRDefault="001F1F3D" w:rsidP="006067FA">
            <w:pPr>
              <w:spacing w:before="20" w:after="20" w:line="240" w:lineRule="auto"/>
              <w:jc w:val="left"/>
              <w:rPr>
                <w:rFonts w:eastAsia="Times New Roman"/>
                <w:color w:val="000000"/>
                <w:sz w:val="18"/>
                <w:szCs w:val="18"/>
              </w:rPr>
            </w:pPr>
            <w:r w:rsidRPr="00A226EE">
              <w:rPr>
                <w:rFonts w:eastAsia="Times New Roman"/>
                <w:color w:val="000000"/>
                <w:sz w:val="18"/>
                <w:szCs w:val="18"/>
              </w:rPr>
              <w:t>081 - RPO 2014-2020 - Regionalny Program Operacyjny, :    3,438,265.72zł</w:t>
            </w:r>
          </w:p>
        </w:tc>
        <w:tc>
          <w:tcPr>
            <w:tcW w:w="696" w:type="dxa"/>
            <w:shd w:val="clear" w:color="auto" w:fill="auto"/>
            <w:noWrap/>
            <w:vAlign w:val="center"/>
          </w:tcPr>
          <w:p w:rsidR="001F1F3D" w:rsidRPr="00A226EE" w:rsidRDefault="001F1F3D"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17,51</w:t>
            </w:r>
          </w:p>
        </w:tc>
      </w:tr>
      <w:tr w:rsidR="001F1F3D" w:rsidRPr="00A226EE" w:rsidTr="00FF2FCE">
        <w:trPr>
          <w:trHeight w:val="301"/>
        </w:trPr>
        <w:tc>
          <w:tcPr>
            <w:tcW w:w="3063" w:type="dxa"/>
            <w:shd w:val="clear" w:color="auto" w:fill="auto"/>
            <w:vAlign w:val="center"/>
          </w:tcPr>
          <w:p w:rsidR="001F1F3D" w:rsidRPr="00A226EE" w:rsidRDefault="001F1F3D"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"Inteligentne zarządzanie energią</w:t>
            </w:r>
            <w:r>
              <w:rPr>
                <w:rFonts w:eastAsia="Times New Roman"/>
                <w:color w:val="000000"/>
                <w:sz w:val="18"/>
                <w:szCs w:val="18"/>
              </w:rPr>
              <w:t xml:space="preserve"> w </w:t>
            </w:r>
            <w:r w:rsidRPr="00A226EE">
              <w:rPr>
                <w:rFonts w:eastAsia="Times New Roman"/>
                <w:color w:val="000000"/>
                <w:sz w:val="18"/>
                <w:szCs w:val="18"/>
              </w:rPr>
              <w:t>gminie Jawornik Polski, Hyżne</w:t>
            </w:r>
            <w:r>
              <w:rPr>
                <w:rFonts w:eastAsia="Times New Roman"/>
                <w:color w:val="000000"/>
                <w:sz w:val="18"/>
                <w:szCs w:val="18"/>
              </w:rPr>
              <w:t xml:space="preserve"> i </w:t>
            </w:r>
            <w:r w:rsidRPr="00A226EE">
              <w:rPr>
                <w:rFonts w:eastAsia="Times New Roman"/>
                <w:color w:val="000000"/>
                <w:sz w:val="18"/>
                <w:szCs w:val="18"/>
              </w:rPr>
              <w:t>Żołynia poprzez budowę instalacji odnawialnych źródeł energii</w:t>
            </w:r>
            <w:r>
              <w:rPr>
                <w:rFonts w:eastAsia="Times New Roman"/>
                <w:color w:val="000000"/>
                <w:sz w:val="18"/>
                <w:szCs w:val="18"/>
              </w:rPr>
              <w:t xml:space="preserve"> w </w:t>
            </w:r>
            <w:r w:rsidRPr="00A226EE">
              <w:rPr>
                <w:rFonts w:eastAsia="Times New Roman"/>
                <w:color w:val="000000"/>
                <w:sz w:val="18"/>
                <w:szCs w:val="18"/>
              </w:rPr>
              <w:t>budynkach mieszka</w:t>
            </w:r>
            <w:r w:rsidR="00795EDF">
              <w:rPr>
                <w:rFonts w:eastAsia="Times New Roman"/>
                <w:color w:val="000000"/>
                <w:sz w:val="18"/>
                <w:szCs w:val="18"/>
              </w:rPr>
              <w:t>ńców gmin</w:t>
            </w:r>
            <w:r w:rsidRPr="00A226EE">
              <w:rPr>
                <w:rFonts w:eastAsia="Times New Roman"/>
                <w:color w:val="000000"/>
                <w:sz w:val="18"/>
                <w:szCs w:val="18"/>
              </w:rPr>
              <w:t>"</w:t>
            </w:r>
          </w:p>
        </w:tc>
        <w:tc>
          <w:tcPr>
            <w:tcW w:w="2055" w:type="dxa"/>
            <w:vAlign w:val="center"/>
          </w:tcPr>
          <w:p w:rsidR="001F1F3D" w:rsidRPr="00A226EE" w:rsidRDefault="001F1F3D"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Gmina Hyżne</w:t>
            </w:r>
          </w:p>
        </w:tc>
        <w:tc>
          <w:tcPr>
            <w:tcW w:w="1276" w:type="dxa"/>
            <w:shd w:val="clear" w:color="auto" w:fill="auto"/>
            <w:vAlign w:val="center"/>
          </w:tcPr>
          <w:p w:rsidR="001F1F3D" w:rsidRPr="00A226EE" w:rsidRDefault="001F1F3D"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Hyżne</w:t>
            </w:r>
          </w:p>
        </w:tc>
        <w:tc>
          <w:tcPr>
            <w:tcW w:w="1218" w:type="dxa"/>
            <w:shd w:val="clear" w:color="auto" w:fill="auto"/>
            <w:noWrap/>
            <w:vAlign w:val="center"/>
          </w:tcPr>
          <w:p w:rsidR="001F1F3D" w:rsidRDefault="001F1F3D"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16-02-2018</w:t>
            </w:r>
          </w:p>
          <w:p w:rsidR="001F1F3D" w:rsidRPr="00A226EE" w:rsidRDefault="001F1F3D"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15-05-2019</w:t>
            </w:r>
          </w:p>
        </w:tc>
        <w:tc>
          <w:tcPr>
            <w:tcW w:w="1359" w:type="dxa"/>
            <w:shd w:val="clear" w:color="auto" w:fill="auto"/>
            <w:noWrap/>
            <w:vAlign w:val="center"/>
          </w:tcPr>
          <w:p w:rsidR="001F1F3D" w:rsidRPr="00A226EE" w:rsidRDefault="001F1F3D"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4 906 567,43</w:t>
            </w:r>
          </w:p>
        </w:tc>
        <w:tc>
          <w:tcPr>
            <w:tcW w:w="1359" w:type="dxa"/>
            <w:shd w:val="clear" w:color="auto" w:fill="auto"/>
            <w:noWrap/>
            <w:vAlign w:val="center"/>
          </w:tcPr>
          <w:p w:rsidR="001F1F3D" w:rsidRPr="00A226EE" w:rsidRDefault="001F1F3D"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4 906 567,43</w:t>
            </w:r>
          </w:p>
        </w:tc>
        <w:tc>
          <w:tcPr>
            <w:tcW w:w="1359" w:type="dxa"/>
            <w:shd w:val="clear" w:color="auto" w:fill="auto"/>
            <w:noWrap/>
            <w:vAlign w:val="center"/>
          </w:tcPr>
          <w:p w:rsidR="001F1F3D" w:rsidRPr="00A226EE" w:rsidRDefault="001F1F3D"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1 520 487,94</w:t>
            </w:r>
          </w:p>
        </w:tc>
        <w:tc>
          <w:tcPr>
            <w:tcW w:w="1664" w:type="dxa"/>
            <w:shd w:val="clear" w:color="auto" w:fill="auto"/>
            <w:vAlign w:val="center"/>
          </w:tcPr>
          <w:p w:rsidR="001F1F3D" w:rsidRPr="00A226EE" w:rsidRDefault="001F1F3D" w:rsidP="006067FA">
            <w:pPr>
              <w:spacing w:before="20" w:after="20" w:line="240" w:lineRule="auto"/>
              <w:jc w:val="left"/>
              <w:rPr>
                <w:rFonts w:eastAsia="Times New Roman"/>
                <w:color w:val="000000"/>
                <w:sz w:val="18"/>
                <w:szCs w:val="18"/>
              </w:rPr>
            </w:pPr>
            <w:r w:rsidRPr="00A226EE">
              <w:rPr>
                <w:rFonts w:eastAsia="Times New Roman"/>
                <w:color w:val="000000"/>
                <w:sz w:val="18"/>
                <w:szCs w:val="18"/>
              </w:rPr>
              <w:t>081 - RPO 2014-2020 - Regionalny Program Operacyjny, :    3,888,261.59zł</w:t>
            </w:r>
          </w:p>
        </w:tc>
        <w:tc>
          <w:tcPr>
            <w:tcW w:w="696" w:type="dxa"/>
            <w:shd w:val="clear" w:color="auto" w:fill="auto"/>
            <w:noWrap/>
            <w:vAlign w:val="center"/>
          </w:tcPr>
          <w:p w:rsidR="001F1F3D" w:rsidRPr="00A226EE" w:rsidRDefault="001F1F3D"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30,99</w:t>
            </w:r>
          </w:p>
        </w:tc>
      </w:tr>
      <w:tr w:rsidR="001F1F3D" w:rsidRPr="00A226EE" w:rsidTr="00FF2FCE">
        <w:trPr>
          <w:trHeight w:val="301"/>
        </w:trPr>
        <w:tc>
          <w:tcPr>
            <w:tcW w:w="3063" w:type="dxa"/>
            <w:shd w:val="clear" w:color="auto" w:fill="auto"/>
            <w:vAlign w:val="center"/>
          </w:tcPr>
          <w:p w:rsidR="001F1F3D" w:rsidRPr="00A226EE" w:rsidRDefault="001F1F3D"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Odnawialne źródła energii dla mieszkańców Gminy Zaklików</w:t>
            </w:r>
          </w:p>
        </w:tc>
        <w:tc>
          <w:tcPr>
            <w:tcW w:w="2055" w:type="dxa"/>
            <w:vAlign w:val="center"/>
          </w:tcPr>
          <w:p w:rsidR="001F1F3D" w:rsidRPr="00A226EE" w:rsidRDefault="001F1F3D"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Gmina Zaklików</w:t>
            </w:r>
          </w:p>
        </w:tc>
        <w:tc>
          <w:tcPr>
            <w:tcW w:w="1276" w:type="dxa"/>
            <w:shd w:val="clear" w:color="auto" w:fill="auto"/>
            <w:vAlign w:val="center"/>
          </w:tcPr>
          <w:p w:rsidR="001F1F3D" w:rsidRPr="00A226EE" w:rsidRDefault="001F1F3D"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Zaklików</w:t>
            </w:r>
          </w:p>
        </w:tc>
        <w:tc>
          <w:tcPr>
            <w:tcW w:w="1218" w:type="dxa"/>
            <w:shd w:val="clear" w:color="auto" w:fill="auto"/>
            <w:noWrap/>
            <w:vAlign w:val="center"/>
          </w:tcPr>
          <w:p w:rsidR="001F1F3D" w:rsidRDefault="001F1F3D"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15-06-2018</w:t>
            </w:r>
          </w:p>
          <w:p w:rsidR="001F1F3D" w:rsidRPr="00A226EE" w:rsidRDefault="001F1F3D"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15-11-2018</w:t>
            </w:r>
          </w:p>
        </w:tc>
        <w:tc>
          <w:tcPr>
            <w:tcW w:w="1359" w:type="dxa"/>
            <w:shd w:val="clear" w:color="auto" w:fill="auto"/>
            <w:noWrap/>
            <w:vAlign w:val="center"/>
          </w:tcPr>
          <w:p w:rsidR="001F1F3D" w:rsidRPr="00A226EE" w:rsidRDefault="001F1F3D"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11 414 300,00</w:t>
            </w:r>
          </w:p>
        </w:tc>
        <w:tc>
          <w:tcPr>
            <w:tcW w:w="1359" w:type="dxa"/>
            <w:shd w:val="clear" w:color="auto" w:fill="auto"/>
            <w:noWrap/>
            <w:vAlign w:val="center"/>
          </w:tcPr>
          <w:p w:rsidR="001F1F3D" w:rsidRPr="00A226EE" w:rsidRDefault="001F1F3D"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11 414 300,00</w:t>
            </w:r>
          </w:p>
        </w:tc>
        <w:tc>
          <w:tcPr>
            <w:tcW w:w="1359" w:type="dxa"/>
            <w:shd w:val="clear" w:color="auto" w:fill="auto"/>
            <w:noWrap/>
            <w:vAlign w:val="center"/>
          </w:tcPr>
          <w:p w:rsidR="001F1F3D" w:rsidRPr="00A226EE" w:rsidRDefault="001F1F3D"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4 000 000,00</w:t>
            </w:r>
          </w:p>
        </w:tc>
        <w:tc>
          <w:tcPr>
            <w:tcW w:w="1664" w:type="dxa"/>
            <w:shd w:val="clear" w:color="auto" w:fill="auto"/>
            <w:vAlign w:val="center"/>
          </w:tcPr>
          <w:p w:rsidR="001F1F3D" w:rsidRPr="00A226EE" w:rsidRDefault="001F1F3D" w:rsidP="00FA08B2">
            <w:pPr>
              <w:spacing w:before="20" w:after="20" w:line="240" w:lineRule="auto"/>
              <w:jc w:val="left"/>
              <w:rPr>
                <w:rFonts w:eastAsia="Times New Roman"/>
                <w:color w:val="000000"/>
                <w:sz w:val="18"/>
                <w:szCs w:val="18"/>
              </w:rPr>
            </w:pPr>
            <w:r w:rsidRPr="00A226EE">
              <w:rPr>
                <w:rFonts w:eastAsia="Times New Roman"/>
                <w:color w:val="000000"/>
                <w:sz w:val="18"/>
                <w:szCs w:val="18"/>
              </w:rPr>
              <w:t>081 - RPO 2014-2020 - Regionalny Program Operacyjny, :    9,690,740.70zł</w:t>
            </w:r>
          </w:p>
        </w:tc>
        <w:tc>
          <w:tcPr>
            <w:tcW w:w="696" w:type="dxa"/>
            <w:shd w:val="clear" w:color="auto" w:fill="auto"/>
            <w:noWrap/>
            <w:vAlign w:val="center"/>
          </w:tcPr>
          <w:p w:rsidR="001F1F3D" w:rsidRPr="00A226EE" w:rsidRDefault="001F1F3D"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35,04</w:t>
            </w:r>
          </w:p>
        </w:tc>
      </w:tr>
      <w:tr w:rsidR="001F1F3D" w:rsidRPr="00A226EE" w:rsidTr="00FF2FCE">
        <w:trPr>
          <w:trHeight w:val="301"/>
        </w:trPr>
        <w:tc>
          <w:tcPr>
            <w:tcW w:w="3063" w:type="dxa"/>
            <w:shd w:val="clear" w:color="auto" w:fill="auto"/>
            <w:vAlign w:val="center"/>
          </w:tcPr>
          <w:p w:rsidR="001F1F3D" w:rsidRPr="00A226EE" w:rsidRDefault="001F1F3D" w:rsidP="00FA08B2">
            <w:pPr>
              <w:spacing w:before="20" w:after="20" w:line="240" w:lineRule="auto"/>
              <w:jc w:val="left"/>
              <w:rPr>
                <w:rFonts w:eastAsia="Times New Roman"/>
                <w:color w:val="000000"/>
                <w:sz w:val="18"/>
                <w:szCs w:val="18"/>
              </w:rPr>
            </w:pPr>
            <w:r w:rsidRPr="00A226EE">
              <w:rPr>
                <w:rFonts w:eastAsia="Times New Roman"/>
                <w:color w:val="000000"/>
                <w:sz w:val="18"/>
                <w:szCs w:val="18"/>
              </w:rPr>
              <w:t>Instalacje systemów odnawialnych źródeł energii na terenie gmin należących do Zawiązku Gmin Dorzecza Wisłoki</w:t>
            </w:r>
            <w:r w:rsidR="00FA08B2">
              <w:rPr>
                <w:rFonts w:eastAsia="Times New Roman"/>
                <w:color w:val="000000"/>
                <w:sz w:val="18"/>
                <w:szCs w:val="18"/>
              </w:rPr>
              <w:t>.</w:t>
            </w:r>
          </w:p>
        </w:tc>
        <w:tc>
          <w:tcPr>
            <w:tcW w:w="2055" w:type="dxa"/>
            <w:vAlign w:val="center"/>
          </w:tcPr>
          <w:p w:rsidR="001F1F3D" w:rsidRPr="00A226EE" w:rsidRDefault="001F1F3D"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Gmina Krempna</w:t>
            </w:r>
          </w:p>
        </w:tc>
        <w:tc>
          <w:tcPr>
            <w:tcW w:w="1276" w:type="dxa"/>
            <w:shd w:val="clear" w:color="auto" w:fill="auto"/>
            <w:vAlign w:val="center"/>
          </w:tcPr>
          <w:p w:rsidR="001F1F3D" w:rsidRPr="00A226EE" w:rsidRDefault="001F1F3D"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Krempna</w:t>
            </w:r>
          </w:p>
        </w:tc>
        <w:tc>
          <w:tcPr>
            <w:tcW w:w="1218" w:type="dxa"/>
            <w:shd w:val="clear" w:color="auto" w:fill="auto"/>
            <w:noWrap/>
            <w:vAlign w:val="center"/>
          </w:tcPr>
          <w:p w:rsidR="001F1F3D" w:rsidRDefault="001F1F3D"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14-06-2018</w:t>
            </w:r>
          </w:p>
          <w:p w:rsidR="001F1F3D" w:rsidRPr="00A226EE" w:rsidRDefault="001F1F3D"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28-12-2018</w:t>
            </w:r>
          </w:p>
        </w:tc>
        <w:tc>
          <w:tcPr>
            <w:tcW w:w="1359" w:type="dxa"/>
            <w:shd w:val="clear" w:color="auto" w:fill="auto"/>
            <w:noWrap/>
            <w:vAlign w:val="center"/>
          </w:tcPr>
          <w:p w:rsidR="001F1F3D" w:rsidRPr="00A226EE" w:rsidRDefault="001F1F3D"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1 645 705,71</w:t>
            </w:r>
          </w:p>
        </w:tc>
        <w:tc>
          <w:tcPr>
            <w:tcW w:w="1359" w:type="dxa"/>
            <w:shd w:val="clear" w:color="auto" w:fill="auto"/>
            <w:noWrap/>
            <w:vAlign w:val="center"/>
          </w:tcPr>
          <w:p w:rsidR="001F1F3D" w:rsidRPr="00A226EE" w:rsidRDefault="001F1F3D"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1 645 705,71</w:t>
            </w:r>
          </w:p>
        </w:tc>
        <w:tc>
          <w:tcPr>
            <w:tcW w:w="1359" w:type="dxa"/>
            <w:shd w:val="clear" w:color="auto" w:fill="auto"/>
            <w:noWrap/>
            <w:vAlign w:val="center"/>
          </w:tcPr>
          <w:p w:rsidR="001F1F3D" w:rsidRPr="00A226EE" w:rsidRDefault="001F1F3D"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1 151 668,18</w:t>
            </w:r>
          </w:p>
        </w:tc>
        <w:tc>
          <w:tcPr>
            <w:tcW w:w="1664" w:type="dxa"/>
            <w:shd w:val="clear" w:color="auto" w:fill="auto"/>
            <w:vAlign w:val="center"/>
          </w:tcPr>
          <w:p w:rsidR="001F1F3D" w:rsidRPr="00A226EE" w:rsidRDefault="001F1F3D" w:rsidP="006067FA">
            <w:pPr>
              <w:spacing w:before="20" w:after="20" w:line="240" w:lineRule="auto"/>
              <w:jc w:val="left"/>
              <w:rPr>
                <w:rFonts w:eastAsia="Times New Roman"/>
                <w:color w:val="000000"/>
                <w:sz w:val="18"/>
                <w:szCs w:val="18"/>
              </w:rPr>
            </w:pPr>
            <w:r w:rsidRPr="00A226EE">
              <w:rPr>
                <w:rFonts w:eastAsia="Times New Roman"/>
                <w:color w:val="000000"/>
                <w:sz w:val="18"/>
                <w:szCs w:val="18"/>
              </w:rPr>
              <w:t>081 - RPO 2014-2020 - Regionalny Program Operacyjny, :    1,151,668.18zł</w:t>
            </w:r>
          </w:p>
        </w:tc>
        <w:tc>
          <w:tcPr>
            <w:tcW w:w="696" w:type="dxa"/>
            <w:shd w:val="clear" w:color="auto" w:fill="auto"/>
            <w:noWrap/>
            <w:vAlign w:val="center"/>
          </w:tcPr>
          <w:p w:rsidR="001F1F3D" w:rsidRPr="00A226EE" w:rsidRDefault="001F1F3D"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69,98</w:t>
            </w:r>
          </w:p>
        </w:tc>
      </w:tr>
      <w:tr w:rsidR="001F1F3D" w:rsidRPr="00A226EE" w:rsidTr="00FF2FCE">
        <w:trPr>
          <w:trHeight w:val="301"/>
        </w:trPr>
        <w:tc>
          <w:tcPr>
            <w:tcW w:w="3063" w:type="dxa"/>
            <w:shd w:val="clear" w:color="auto" w:fill="auto"/>
            <w:vAlign w:val="center"/>
          </w:tcPr>
          <w:p w:rsidR="001F1F3D" w:rsidRPr="00A226EE" w:rsidRDefault="001F1F3D"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Dostawa</w:t>
            </w:r>
            <w:r>
              <w:rPr>
                <w:rFonts w:eastAsia="Times New Roman"/>
                <w:color w:val="000000"/>
                <w:sz w:val="18"/>
                <w:szCs w:val="18"/>
              </w:rPr>
              <w:t xml:space="preserve"> i </w:t>
            </w:r>
            <w:r w:rsidRPr="00A226EE">
              <w:rPr>
                <w:rFonts w:eastAsia="Times New Roman"/>
                <w:color w:val="000000"/>
                <w:sz w:val="18"/>
                <w:szCs w:val="18"/>
              </w:rPr>
              <w:t>montaż instalacji kolektorów słonecznych oraz instalacji fotowoltaicznych na budynkach mieszkalnych jednorodzinnych na terenie Gminy Kamień</w:t>
            </w:r>
          </w:p>
        </w:tc>
        <w:tc>
          <w:tcPr>
            <w:tcW w:w="2055" w:type="dxa"/>
            <w:vAlign w:val="center"/>
          </w:tcPr>
          <w:p w:rsidR="001F1F3D" w:rsidRPr="00A226EE" w:rsidRDefault="001F1F3D"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Gmina Kamień</w:t>
            </w:r>
          </w:p>
        </w:tc>
        <w:tc>
          <w:tcPr>
            <w:tcW w:w="1276" w:type="dxa"/>
            <w:shd w:val="clear" w:color="auto" w:fill="auto"/>
            <w:vAlign w:val="center"/>
          </w:tcPr>
          <w:p w:rsidR="001F1F3D" w:rsidRPr="00A226EE" w:rsidRDefault="001F1F3D"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Kamień</w:t>
            </w:r>
          </w:p>
        </w:tc>
        <w:tc>
          <w:tcPr>
            <w:tcW w:w="1218" w:type="dxa"/>
            <w:shd w:val="clear" w:color="auto" w:fill="auto"/>
            <w:noWrap/>
            <w:vAlign w:val="center"/>
          </w:tcPr>
          <w:p w:rsidR="001F1F3D" w:rsidRDefault="001F1F3D"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25-04-2018</w:t>
            </w:r>
          </w:p>
          <w:p w:rsidR="001F1F3D" w:rsidRPr="00A226EE" w:rsidRDefault="001F1F3D"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30-11-2018</w:t>
            </w:r>
          </w:p>
        </w:tc>
        <w:tc>
          <w:tcPr>
            <w:tcW w:w="1359" w:type="dxa"/>
            <w:shd w:val="clear" w:color="auto" w:fill="auto"/>
            <w:noWrap/>
            <w:vAlign w:val="center"/>
          </w:tcPr>
          <w:p w:rsidR="001F1F3D" w:rsidRPr="00A226EE" w:rsidRDefault="001F1F3D"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9 830 420,00</w:t>
            </w:r>
          </w:p>
        </w:tc>
        <w:tc>
          <w:tcPr>
            <w:tcW w:w="1359" w:type="dxa"/>
            <w:shd w:val="clear" w:color="auto" w:fill="auto"/>
            <w:noWrap/>
            <w:vAlign w:val="center"/>
          </w:tcPr>
          <w:p w:rsidR="001F1F3D" w:rsidRPr="00A226EE" w:rsidRDefault="001F1F3D"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9 830 420,00</w:t>
            </w:r>
          </w:p>
        </w:tc>
        <w:tc>
          <w:tcPr>
            <w:tcW w:w="1359" w:type="dxa"/>
            <w:shd w:val="clear" w:color="auto" w:fill="auto"/>
            <w:noWrap/>
            <w:vAlign w:val="center"/>
          </w:tcPr>
          <w:p w:rsidR="001F1F3D" w:rsidRPr="00A226EE" w:rsidRDefault="001F1F3D"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1 448 286,94</w:t>
            </w:r>
          </w:p>
        </w:tc>
        <w:tc>
          <w:tcPr>
            <w:tcW w:w="1664" w:type="dxa"/>
            <w:shd w:val="clear" w:color="auto" w:fill="auto"/>
            <w:vAlign w:val="center"/>
          </w:tcPr>
          <w:p w:rsidR="001F1F3D" w:rsidRPr="00A226EE" w:rsidRDefault="001F1F3D" w:rsidP="006067FA">
            <w:pPr>
              <w:spacing w:before="20" w:after="20" w:line="240" w:lineRule="auto"/>
              <w:jc w:val="left"/>
              <w:rPr>
                <w:rFonts w:eastAsia="Times New Roman"/>
                <w:color w:val="000000"/>
                <w:sz w:val="18"/>
                <w:szCs w:val="18"/>
              </w:rPr>
            </w:pPr>
            <w:r w:rsidRPr="00A226EE">
              <w:rPr>
                <w:rFonts w:eastAsia="Times New Roman"/>
                <w:color w:val="000000"/>
                <w:sz w:val="18"/>
                <w:szCs w:val="18"/>
              </w:rPr>
              <w:t>081 - RPO 2014-2020 - Regionalny Program Operacyjny, :    4,107,665.19zł</w:t>
            </w:r>
          </w:p>
        </w:tc>
        <w:tc>
          <w:tcPr>
            <w:tcW w:w="696" w:type="dxa"/>
            <w:shd w:val="clear" w:color="auto" w:fill="auto"/>
            <w:noWrap/>
            <w:vAlign w:val="center"/>
          </w:tcPr>
          <w:p w:rsidR="001F1F3D" w:rsidRPr="00A226EE" w:rsidRDefault="001F1F3D"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14,73</w:t>
            </w:r>
          </w:p>
        </w:tc>
      </w:tr>
      <w:tr w:rsidR="001F1F3D" w:rsidRPr="00A226EE" w:rsidTr="00FF2FCE">
        <w:trPr>
          <w:trHeight w:val="301"/>
        </w:trPr>
        <w:tc>
          <w:tcPr>
            <w:tcW w:w="3063" w:type="dxa"/>
            <w:shd w:val="clear" w:color="auto" w:fill="auto"/>
            <w:vAlign w:val="center"/>
          </w:tcPr>
          <w:p w:rsidR="001F1F3D" w:rsidRPr="00A226EE" w:rsidRDefault="001F1F3D"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Inteligentne zarządzanie energią</w:t>
            </w:r>
            <w:r>
              <w:rPr>
                <w:rFonts w:eastAsia="Times New Roman"/>
                <w:color w:val="000000"/>
                <w:sz w:val="18"/>
                <w:szCs w:val="18"/>
              </w:rPr>
              <w:t xml:space="preserve"> w </w:t>
            </w:r>
            <w:r w:rsidRPr="00A226EE">
              <w:rPr>
                <w:rFonts w:eastAsia="Times New Roman"/>
                <w:color w:val="000000"/>
                <w:sz w:val="18"/>
                <w:szCs w:val="18"/>
              </w:rPr>
              <w:t>gminie Jawornik Polski, Hyżne</w:t>
            </w:r>
            <w:r>
              <w:rPr>
                <w:rFonts w:eastAsia="Times New Roman"/>
                <w:color w:val="000000"/>
                <w:sz w:val="18"/>
                <w:szCs w:val="18"/>
              </w:rPr>
              <w:t xml:space="preserve"> i </w:t>
            </w:r>
            <w:r w:rsidRPr="00A226EE">
              <w:rPr>
                <w:rFonts w:eastAsia="Times New Roman"/>
                <w:color w:val="000000"/>
                <w:sz w:val="18"/>
                <w:szCs w:val="18"/>
              </w:rPr>
              <w:t>Żołynia poprzez budowę instalacji odnawialnych źródeł energii</w:t>
            </w:r>
            <w:r>
              <w:rPr>
                <w:rFonts w:eastAsia="Times New Roman"/>
                <w:color w:val="000000"/>
                <w:sz w:val="18"/>
                <w:szCs w:val="18"/>
              </w:rPr>
              <w:t xml:space="preserve"> w </w:t>
            </w:r>
            <w:r w:rsidRPr="00A226EE">
              <w:rPr>
                <w:rFonts w:eastAsia="Times New Roman"/>
                <w:color w:val="000000"/>
                <w:sz w:val="18"/>
                <w:szCs w:val="18"/>
              </w:rPr>
              <w:t>budynkach mieszkańców gmin</w:t>
            </w:r>
          </w:p>
        </w:tc>
        <w:tc>
          <w:tcPr>
            <w:tcW w:w="2055" w:type="dxa"/>
            <w:vAlign w:val="center"/>
          </w:tcPr>
          <w:p w:rsidR="001F1F3D" w:rsidRPr="00A226EE" w:rsidRDefault="001F1F3D"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Gmina Żołynia</w:t>
            </w:r>
          </w:p>
        </w:tc>
        <w:tc>
          <w:tcPr>
            <w:tcW w:w="1276" w:type="dxa"/>
            <w:shd w:val="clear" w:color="auto" w:fill="auto"/>
            <w:vAlign w:val="center"/>
          </w:tcPr>
          <w:p w:rsidR="001F1F3D" w:rsidRPr="00A226EE" w:rsidRDefault="001F1F3D"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Żołynia</w:t>
            </w:r>
          </w:p>
        </w:tc>
        <w:tc>
          <w:tcPr>
            <w:tcW w:w="1218" w:type="dxa"/>
            <w:shd w:val="clear" w:color="auto" w:fill="auto"/>
            <w:noWrap/>
            <w:vAlign w:val="center"/>
          </w:tcPr>
          <w:p w:rsidR="001F1F3D" w:rsidRDefault="001F1F3D"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10-05-2018</w:t>
            </w:r>
          </w:p>
          <w:p w:rsidR="001F1F3D" w:rsidRPr="00A226EE" w:rsidRDefault="001F1F3D"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15-11-2018</w:t>
            </w:r>
          </w:p>
        </w:tc>
        <w:tc>
          <w:tcPr>
            <w:tcW w:w="1359" w:type="dxa"/>
            <w:shd w:val="clear" w:color="auto" w:fill="auto"/>
            <w:noWrap/>
            <w:vAlign w:val="center"/>
          </w:tcPr>
          <w:p w:rsidR="001F1F3D" w:rsidRPr="00A226EE" w:rsidRDefault="001F1F3D"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1 954 906,24</w:t>
            </w:r>
          </w:p>
        </w:tc>
        <w:tc>
          <w:tcPr>
            <w:tcW w:w="1359" w:type="dxa"/>
            <w:shd w:val="clear" w:color="auto" w:fill="auto"/>
            <w:noWrap/>
            <w:vAlign w:val="center"/>
          </w:tcPr>
          <w:p w:rsidR="001F1F3D" w:rsidRPr="00A226EE" w:rsidRDefault="001F1F3D"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1 954 906,24</w:t>
            </w:r>
          </w:p>
        </w:tc>
        <w:tc>
          <w:tcPr>
            <w:tcW w:w="1359" w:type="dxa"/>
            <w:shd w:val="clear" w:color="auto" w:fill="auto"/>
            <w:noWrap/>
            <w:vAlign w:val="center"/>
          </w:tcPr>
          <w:p w:rsidR="001F1F3D" w:rsidRPr="00A226EE" w:rsidRDefault="001F1F3D"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614 000,00</w:t>
            </w:r>
          </w:p>
        </w:tc>
        <w:tc>
          <w:tcPr>
            <w:tcW w:w="1664" w:type="dxa"/>
            <w:shd w:val="clear" w:color="auto" w:fill="auto"/>
            <w:vAlign w:val="center"/>
          </w:tcPr>
          <w:p w:rsidR="001F1F3D" w:rsidRPr="00A226EE" w:rsidRDefault="001F1F3D" w:rsidP="006067FA">
            <w:pPr>
              <w:spacing w:before="20" w:after="20" w:line="240" w:lineRule="auto"/>
              <w:jc w:val="left"/>
              <w:rPr>
                <w:rFonts w:eastAsia="Times New Roman"/>
                <w:color w:val="000000"/>
                <w:sz w:val="18"/>
                <w:szCs w:val="18"/>
              </w:rPr>
            </w:pPr>
            <w:r w:rsidRPr="00A226EE">
              <w:rPr>
                <w:rFonts w:eastAsia="Times New Roman"/>
                <w:color w:val="000000"/>
                <w:sz w:val="18"/>
                <w:szCs w:val="18"/>
              </w:rPr>
              <w:t>081 - RPO 2014-2020 - Regionalny Program Operacyjny, :    1,536,702.92zł</w:t>
            </w:r>
          </w:p>
        </w:tc>
        <w:tc>
          <w:tcPr>
            <w:tcW w:w="696" w:type="dxa"/>
            <w:shd w:val="clear" w:color="auto" w:fill="auto"/>
            <w:noWrap/>
            <w:vAlign w:val="center"/>
          </w:tcPr>
          <w:p w:rsidR="001F1F3D" w:rsidRPr="00A226EE" w:rsidRDefault="001F1F3D"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31,41</w:t>
            </w:r>
          </w:p>
        </w:tc>
      </w:tr>
      <w:tr w:rsidR="001F1F3D" w:rsidRPr="00A226EE" w:rsidTr="00FF2FCE">
        <w:trPr>
          <w:trHeight w:val="301"/>
        </w:trPr>
        <w:tc>
          <w:tcPr>
            <w:tcW w:w="3063" w:type="dxa"/>
            <w:shd w:val="clear" w:color="auto" w:fill="auto"/>
            <w:vAlign w:val="center"/>
          </w:tcPr>
          <w:p w:rsidR="001F1F3D" w:rsidRPr="00A226EE" w:rsidRDefault="001F1F3D"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 xml:space="preserve">Instalacje systemów odnawialnych źródeł energii na terenie gmin należących do Zawiązku Gmin </w:t>
            </w:r>
            <w:r w:rsidRPr="00A226EE">
              <w:rPr>
                <w:rFonts w:eastAsia="Times New Roman"/>
                <w:color w:val="000000"/>
                <w:sz w:val="18"/>
                <w:szCs w:val="18"/>
              </w:rPr>
              <w:lastRenderedPageBreak/>
              <w:t>Dorzecza Wisłoki, współfinansowanego przez Unię Europejską</w:t>
            </w:r>
            <w:r>
              <w:rPr>
                <w:rFonts w:eastAsia="Times New Roman"/>
                <w:color w:val="000000"/>
                <w:sz w:val="18"/>
                <w:szCs w:val="18"/>
              </w:rPr>
              <w:t xml:space="preserve"> z </w:t>
            </w:r>
            <w:r w:rsidRPr="00A226EE">
              <w:rPr>
                <w:rFonts w:eastAsia="Times New Roman"/>
                <w:color w:val="000000"/>
                <w:sz w:val="18"/>
                <w:szCs w:val="18"/>
              </w:rPr>
              <w:t>Europejskiego Funduszu Rozwoju Regionalnego</w:t>
            </w:r>
            <w:r>
              <w:rPr>
                <w:rFonts w:eastAsia="Times New Roman"/>
                <w:color w:val="000000"/>
                <w:sz w:val="18"/>
                <w:szCs w:val="18"/>
              </w:rPr>
              <w:t xml:space="preserve"> w </w:t>
            </w:r>
            <w:r w:rsidRPr="00A226EE">
              <w:rPr>
                <w:rFonts w:eastAsia="Times New Roman"/>
                <w:color w:val="000000"/>
                <w:sz w:val="18"/>
                <w:szCs w:val="18"/>
              </w:rPr>
              <w:t>ramach Regionalnego Programu Operacyjnego Województwa Podkarpackiego na lata 2014-2020</w:t>
            </w:r>
          </w:p>
        </w:tc>
        <w:tc>
          <w:tcPr>
            <w:tcW w:w="2055" w:type="dxa"/>
            <w:vAlign w:val="center"/>
          </w:tcPr>
          <w:p w:rsidR="001F1F3D" w:rsidRPr="00A226EE" w:rsidRDefault="001F1F3D"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lastRenderedPageBreak/>
              <w:t>Gmina Krempna</w:t>
            </w:r>
          </w:p>
        </w:tc>
        <w:tc>
          <w:tcPr>
            <w:tcW w:w="1276" w:type="dxa"/>
            <w:shd w:val="clear" w:color="auto" w:fill="auto"/>
            <w:vAlign w:val="center"/>
          </w:tcPr>
          <w:p w:rsidR="001F1F3D" w:rsidRPr="00A226EE" w:rsidRDefault="001F1F3D"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Krempna</w:t>
            </w:r>
          </w:p>
        </w:tc>
        <w:tc>
          <w:tcPr>
            <w:tcW w:w="1218" w:type="dxa"/>
            <w:shd w:val="clear" w:color="auto" w:fill="auto"/>
            <w:noWrap/>
            <w:vAlign w:val="center"/>
          </w:tcPr>
          <w:p w:rsidR="001F1F3D" w:rsidRDefault="001F1F3D"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14-06-2018</w:t>
            </w:r>
          </w:p>
          <w:p w:rsidR="001F1F3D" w:rsidRPr="00A226EE" w:rsidRDefault="001F1F3D"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28-12-2018</w:t>
            </w:r>
          </w:p>
        </w:tc>
        <w:tc>
          <w:tcPr>
            <w:tcW w:w="1359" w:type="dxa"/>
            <w:shd w:val="clear" w:color="auto" w:fill="auto"/>
            <w:noWrap/>
            <w:vAlign w:val="center"/>
          </w:tcPr>
          <w:p w:rsidR="001F1F3D" w:rsidRPr="00A226EE" w:rsidRDefault="001F1F3D"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1 645 705,71</w:t>
            </w:r>
          </w:p>
        </w:tc>
        <w:tc>
          <w:tcPr>
            <w:tcW w:w="1359" w:type="dxa"/>
            <w:shd w:val="clear" w:color="auto" w:fill="auto"/>
            <w:noWrap/>
            <w:vAlign w:val="center"/>
          </w:tcPr>
          <w:p w:rsidR="001F1F3D" w:rsidRPr="00A226EE" w:rsidRDefault="001F1F3D"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1 645 705,71</w:t>
            </w:r>
          </w:p>
        </w:tc>
        <w:tc>
          <w:tcPr>
            <w:tcW w:w="1359" w:type="dxa"/>
            <w:shd w:val="clear" w:color="auto" w:fill="auto"/>
            <w:noWrap/>
            <w:vAlign w:val="center"/>
          </w:tcPr>
          <w:p w:rsidR="001F1F3D" w:rsidRPr="00A226EE" w:rsidRDefault="001F1F3D"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1 151 668,18</w:t>
            </w:r>
          </w:p>
        </w:tc>
        <w:tc>
          <w:tcPr>
            <w:tcW w:w="1664" w:type="dxa"/>
            <w:shd w:val="clear" w:color="auto" w:fill="auto"/>
            <w:vAlign w:val="center"/>
          </w:tcPr>
          <w:p w:rsidR="001F1F3D" w:rsidRPr="00A226EE" w:rsidRDefault="001F1F3D" w:rsidP="006067FA">
            <w:pPr>
              <w:spacing w:before="20" w:after="20" w:line="240" w:lineRule="auto"/>
              <w:jc w:val="left"/>
              <w:rPr>
                <w:rFonts w:eastAsia="Times New Roman"/>
                <w:color w:val="000000"/>
                <w:sz w:val="18"/>
                <w:szCs w:val="18"/>
              </w:rPr>
            </w:pPr>
            <w:r w:rsidRPr="00A226EE">
              <w:rPr>
                <w:rFonts w:eastAsia="Times New Roman"/>
                <w:color w:val="000000"/>
                <w:sz w:val="18"/>
                <w:szCs w:val="18"/>
              </w:rPr>
              <w:t xml:space="preserve">081 - RPO 2014-2020 - Regionalny Program </w:t>
            </w:r>
            <w:r w:rsidRPr="00A226EE">
              <w:rPr>
                <w:rFonts w:eastAsia="Times New Roman"/>
                <w:color w:val="000000"/>
                <w:sz w:val="18"/>
                <w:szCs w:val="18"/>
              </w:rPr>
              <w:lastRenderedPageBreak/>
              <w:t>Operacyjny, :    1,151,668.18zł</w:t>
            </w:r>
          </w:p>
        </w:tc>
        <w:tc>
          <w:tcPr>
            <w:tcW w:w="696" w:type="dxa"/>
            <w:shd w:val="clear" w:color="auto" w:fill="auto"/>
            <w:noWrap/>
            <w:vAlign w:val="center"/>
          </w:tcPr>
          <w:p w:rsidR="001F1F3D" w:rsidRPr="00A226EE" w:rsidRDefault="001F1F3D"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lastRenderedPageBreak/>
              <w:t>69,98</w:t>
            </w:r>
          </w:p>
        </w:tc>
      </w:tr>
      <w:tr w:rsidR="001F1F3D" w:rsidRPr="00A226EE" w:rsidTr="00FF2FCE">
        <w:trPr>
          <w:trHeight w:val="301"/>
        </w:trPr>
        <w:tc>
          <w:tcPr>
            <w:tcW w:w="3063" w:type="dxa"/>
            <w:shd w:val="clear" w:color="auto" w:fill="auto"/>
            <w:vAlign w:val="center"/>
          </w:tcPr>
          <w:p w:rsidR="001F1F3D" w:rsidRPr="00A226EE" w:rsidRDefault="001F1F3D"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lastRenderedPageBreak/>
              <w:t>Dostawa</w:t>
            </w:r>
            <w:r>
              <w:rPr>
                <w:rFonts w:eastAsia="Times New Roman"/>
                <w:color w:val="000000"/>
                <w:sz w:val="18"/>
                <w:szCs w:val="18"/>
              </w:rPr>
              <w:t xml:space="preserve"> i </w:t>
            </w:r>
            <w:r w:rsidRPr="00A226EE">
              <w:rPr>
                <w:rFonts w:eastAsia="Times New Roman"/>
                <w:color w:val="000000"/>
                <w:sz w:val="18"/>
                <w:szCs w:val="18"/>
              </w:rPr>
              <w:t>montaż instalacji kolektorów słonecznych oraz instalacji fotowoltaicznych na budynkach mieszkalnych jednorodzinnych na terenie Gminy Kamień</w:t>
            </w:r>
          </w:p>
        </w:tc>
        <w:tc>
          <w:tcPr>
            <w:tcW w:w="2055" w:type="dxa"/>
            <w:vAlign w:val="center"/>
          </w:tcPr>
          <w:p w:rsidR="001F1F3D" w:rsidRPr="00A226EE" w:rsidRDefault="001F1F3D"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Gmina Kamień</w:t>
            </w:r>
          </w:p>
        </w:tc>
        <w:tc>
          <w:tcPr>
            <w:tcW w:w="1276" w:type="dxa"/>
            <w:shd w:val="clear" w:color="auto" w:fill="auto"/>
            <w:vAlign w:val="center"/>
          </w:tcPr>
          <w:p w:rsidR="001F1F3D" w:rsidRPr="00A226EE" w:rsidRDefault="001F1F3D"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Kamień</w:t>
            </w:r>
          </w:p>
        </w:tc>
        <w:tc>
          <w:tcPr>
            <w:tcW w:w="1218" w:type="dxa"/>
            <w:shd w:val="clear" w:color="auto" w:fill="auto"/>
            <w:noWrap/>
            <w:vAlign w:val="center"/>
          </w:tcPr>
          <w:p w:rsidR="001F1F3D" w:rsidRDefault="001F1F3D"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25-04-2018</w:t>
            </w:r>
          </w:p>
          <w:p w:rsidR="001F1F3D" w:rsidRPr="00A226EE" w:rsidRDefault="001F1F3D"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30-11-2018</w:t>
            </w:r>
          </w:p>
        </w:tc>
        <w:tc>
          <w:tcPr>
            <w:tcW w:w="1359" w:type="dxa"/>
            <w:shd w:val="clear" w:color="auto" w:fill="auto"/>
            <w:noWrap/>
            <w:vAlign w:val="center"/>
          </w:tcPr>
          <w:p w:rsidR="001F1F3D" w:rsidRPr="00A226EE" w:rsidRDefault="001F1F3D"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9 830 420,00</w:t>
            </w:r>
          </w:p>
        </w:tc>
        <w:tc>
          <w:tcPr>
            <w:tcW w:w="1359" w:type="dxa"/>
            <w:shd w:val="clear" w:color="auto" w:fill="auto"/>
            <w:noWrap/>
            <w:vAlign w:val="center"/>
          </w:tcPr>
          <w:p w:rsidR="001F1F3D" w:rsidRPr="00A226EE" w:rsidRDefault="001F1F3D"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9 830 420,00</w:t>
            </w:r>
          </w:p>
        </w:tc>
        <w:tc>
          <w:tcPr>
            <w:tcW w:w="1359" w:type="dxa"/>
            <w:shd w:val="clear" w:color="auto" w:fill="auto"/>
            <w:noWrap/>
            <w:vAlign w:val="center"/>
          </w:tcPr>
          <w:p w:rsidR="001F1F3D" w:rsidRPr="00A226EE" w:rsidRDefault="001F1F3D"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1 448 286,94</w:t>
            </w:r>
          </w:p>
        </w:tc>
        <w:tc>
          <w:tcPr>
            <w:tcW w:w="1664" w:type="dxa"/>
            <w:shd w:val="clear" w:color="auto" w:fill="auto"/>
            <w:vAlign w:val="center"/>
          </w:tcPr>
          <w:p w:rsidR="001F1F3D" w:rsidRPr="00A226EE" w:rsidRDefault="001F1F3D" w:rsidP="006067FA">
            <w:pPr>
              <w:spacing w:before="20" w:after="20" w:line="240" w:lineRule="auto"/>
              <w:jc w:val="left"/>
              <w:rPr>
                <w:rFonts w:eastAsia="Times New Roman"/>
                <w:color w:val="000000"/>
                <w:sz w:val="18"/>
                <w:szCs w:val="18"/>
              </w:rPr>
            </w:pPr>
            <w:r w:rsidRPr="00A226EE">
              <w:rPr>
                <w:rFonts w:eastAsia="Times New Roman"/>
                <w:color w:val="000000"/>
                <w:sz w:val="18"/>
                <w:szCs w:val="18"/>
              </w:rPr>
              <w:t>081 - RPO 2014-2020 - Regionalny Program Operacyjny, :    4,107,665.19zł</w:t>
            </w:r>
          </w:p>
        </w:tc>
        <w:tc>
          <w:tcPr>
            <w:tcW w:w="696" w:type="dxa"/>
            <w:shd w:val="clear" w:color="auto" w:fill="auto"/>
            <w:noWrap/>
            <w:vAlign w:val="center"/>
          </w:tcPr>
          <w:p w:rsidR="001F1F3D" w:rsidRPr="00A226EE" w:rsidRDefault="001F1F3D"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14,73</w:t>
            </w:r>
          </w:p>
        </w:tc>
      </w:tr>
      <w:tr w:rsidR="001F1F3D" w:rsidRPr="00A226EE" w:rsidTr="00FF2FCE">
        <w:trPr>
          <w:trHeight w:val="301"/>
        </w:trPr>
        <w:tc>
          <w:tcPr>
            <w:tcW w:w="3063" w:type="dxa"/>
            <w:shd w:val="clear" w:color="auto" w:fill="auto"/>
            <w:vAlign w:val="center"/>
          </w:tcPr>
          <w:p w:rsidR="001F1F3D" w:rsidRPr="00A226EE" w:rsidRDefault="001F1F3D"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Inteligentne zarządzanie energią</w:t>
            </w:r>
            <w:r>
              <w:rPr>
                <w:rFonts w:eastAsia="Times New Roman"/>
                <w:color w:val="000000"/>
                <w:sz w:val="18"/>
                <w:szCs w:val="18"/>
              </w:rPr>
              <w:t xml:space="preserve"> w </w:t>
            </w:r>
            <w:r w:rsidRPr="00A226EE">
              <w:rPr>
                <w:rFonts w:eastAsia="Times New Roman"/>
                <w:color w:val="000000"/>
                <w:sz w:val="18"/>
                <w:szCs w:val="18"/>
              </w:rPr>
              <w:t>gminie Jawornik Polski, Hyżne</w:t>
            </w:r>
            <w:r>
              <w:rPr>
                <w:rFonts w:eastAsia="Times New Roman"/>
                <w:color w:val="000000"/>
                <w:sz w:val="18"/>
                <w:szCs w:val="18"/>
              </w:rPr>
              <w:t xml:space="preserve"> i </w:t>
            </w:r>
            <w:r w:rsidRPr="00A226EE">
              <w:rPr>
                <w:rFonts w:eastAsia="Times New Roman"/>
                <w:color w:val="000000"/>
                <w:sz w:val="18"/>
                <w:szCs w:val="18"/>
              </w:rPr>
              <w:t>Żołynia poprzez budowę instalacji odnawialnych źródeł energii</w:t>
            </w:r>
            <w:r>
              <w:rPr>
                <w:rFonts w:eastAsia="Times New Roman"/>
                <w:color w:val="000000"/>
                <w:sz w:val="18"/>
                <w:szCs w:val="18"/>
              </w:rPr>
              <w:t xml:space="preserve"> w </w:t>
            </w:r>
            <w:r w:rsidRPr="00A226EE">
              <w:rPr>
                <w:rFonts w:eastAsia="Times New Roman"/>
                <w:color w:val="000000"/>
                <w:sz w:val="18"/>
                <w:szCs w:val="18"/>
              </w:rPr>
              <w:t>budynkach mieszkańców gmin</w:t>
            </w:r>
          </w:p>
        </w:tc>
        <w:tc>
          <w:tcPr>
            <w:tcW w:w="2055" w:type="dxa"/>
            <w:vAlign w:val="center"/>
          </w:tcPr>
          <w:p w:rsidR="001F1F3D" w:rsidRPr="00A226EE" w:rsidRDefault="001F1F3D"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Gmina Żołynia</w:t>
            </w:r>
          </w:p>
        </w:tc>
        <w:tc>
          <w:tcPr>
            <w:tcW w:w="1276" w:type="dxa"/>
            <w:shd w:val="clear" w:color="auto" w:fill="auto"/>
            <w:vAlign w:val="center"/>
          </w:tcPr>
          <w:p w:rsidR="001F1F3D" w:rsidRPr="00A226EE" w:rsidRDefault="001F1F3D"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Żołynia</w:t>
            </w:r>
          </w:p>
        </w:tc>
        <w:tc>
          <w:tcPr>
            <w:tcW w:w="1218" w:type="dxa"/>
            <w:shd w:val="clear" w:color="auto" w:fill="auto"/>
            <w:noWrap/>
            <w:vAlign w:val="center"/>
          </w:tcPr>
          <w:p w:rsidR="001F1F3D" w:rsidRDefault="001F1F3D"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10-05-2018</w:t>
            </w:r>
          </w:p>
          <w:p w:rsidR="001F1F3D" w:rsidRPr="00A226EE" w:rsidRDefault="001F1F3D"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15-11-2018</w:t>
            </w:r>
          </w:p>
        </w:tc>
        <w:tc>
          <w:tcPr>
            <w:tcW w:w="1359" w:type="dxa"/>
            <w:shd w:val="clear" w:color="auto" w:fill="auto"/>
            <w:noWrap/>
            <w:vAlign w:val="center"/>
          </w:tcPr>
          <w:p w:rsidR="001F1F3D" w:rsidRPr="00A226EE" w:rsidRDefault="001F1F3D"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1 954 906,24</w:t>
            </w:r>
          </w:p>
        </w:tc>
        <w:tc>
          <w:tcPr>
            <w:tcW w:w="1359" w:type="dxa"/>
            <w:shd w:val="clear" w:color="auto" w:fill="auto"/>
            <w:noWrap/>
            <w:vAlign w:val="center"/>
          </w:tcPr>
          <w:p w:rsidR="001F1F3D" w:rsidRPr="00A226EE" w:rsidRDefault="001F1F3D"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1 954 906,24</w:t>
            </w:r>
          </w:p>
        </w:tc>
        <w:tc>
          <w:tcPr>
            <w:tcW w:w="1359" w:type="dxa"/>
            <w:shd w:val="clear" w:color="auto" w:fill="auto"/>
            <w:noWrap/>
            <w:vAlign w:val="center"/>
          </w:tcPr>
          <w:p w:rsidR="001F1F3D" w:rsidRPr="00A226EE" w:rsidRDefault="001F1F3D"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614 000,00</w:t>
            </w:r>
          </w:p>
        </w:tc>
        <w:tc>
          <w:tcPr>
            <w:tcW w:w="1664" w:type="dxa"/>
            <w:shd w:val="clear" w:color="auto" w:fill="auto"/>
            <w:vAlign w:val="center"/>
          </w:tcPr>
          <w:p w:rsidR="001F1F3D" w:rsidRPr="00A226EE" w:rsidRDefault="001F1F3D" w:rsidP="006067FA">
            <w:pPr>
              <w:spacing w:before="20" w:after="20" w:line="240" w:lineRule="auto"/>
              <w:jc w:val="left"/>
              <w:rPr>
                <w:rFonts w:eastAsia="Times New Roman"/>
                <w:color w:val="000000"/>
                <w:sz w:val="18"/>
                <w:szCs w:val="18"/>
              </w:rPr>
            </w:pPr>
            <w:r w:rsidRPr="00A226EE">
              <w:rPr>
                <w:rFonts w:eastAsia="Times New Roman"/>
                <w:color w:val="000000"/>
                <w:sz w:val="18"/>
                <w:szCs w:val="18"/>
              </w:rPr>
              <w:t>081 - RPO 2014-2020 - Regionalny Program Operacyjny, :    1,536,702.92zł</w:t>
            </w:r>
          </w:p>
        </w:tc>
        <w:tc>
          <w:tcPr>
            <w:tcW w:w="696" w:type="dxa"/>
            <w:shd w:val="clear" w:color="auto" w:fill="auto"/>
            <w:noWrap/>
            <w:vAlign w:val="center"/>
          </w:tcPr>
          <w:p w:rsidR="001F1F3D" w:rsidRPr="00A226EE" w:rsidRDefault="001F1F3D"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31,41</w:t>
            </w:r>
          </w:p>
        </w:tc>
      </w:tr>
      <w:tr w:rsidR="006067FA" w:rsidRPr="00A226EE" w:rsidTr="00FF2FCE">
        <w:trPr>
          <w:trHeight w:val="301"/>
        </w:trPr>
        <w:tc>
          <w:tcPr>
            <w:tcW w:w="3063" w:type="dxa"/>
            <w:shd w:val="clear" w:color="auto" w:fill="auto"/>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Modernizacja kotłowni węglowej</w:t>
            </w:r>
            <w:r>
              <w:rPr>
                <w:rFonts w:eastAsia="Times New Roman"/>
                <w:color w:val="000000"/>
                <w:sz w:val="18"/>
                <w:szCs w:val="18"/>
              </w:rPr>
              <w:t xml:space="preserve"> w </w:t>
            </w:r>
            <w:r w:rsidRPr="00A226EE">
              <w:rPr>
                <w:rFonts w:eastAsia="Times New Roman"/>
                <w:color w:val="000000"/>
                <w:sz w:val="18"/>
                <w:szCs w:val="18"/>
              </w:rPr>
              <w:t>budynku mieszkalnym polegająca na wymianie kotła węglowego na gazowy</w:t>
            </w:r>
            <w:r>
              <w:rPr>
                <w:rFonts w:eastAsia="Times New Roman"/>
                <w:color w:val="000000"/>
                <w:sz w:val="18"/>
                <w:szCs w:val="18"/>
              </w:rPr>
              <w:t xml:space="preserve"> w </w:t>
            </w:r>
            <w:r w:rsidRPr="00A226EE">
              <w:rPr>
                <w:rFonts w:eastAsia="Times New Roman"/>
                <w:color w:val="000000"/>
                <w:sz w:val="18"/>
                <w:szCs w:val="18"/>
              </w:rPr>
              <w:t>miejscowości Rzeszów</w:t>
            </w:r>
          </w:p>
        </w:tc>
        <w:tc>
          <w:tcPr>
            <w:tcW w:w="2055" w:type="dxa"/>
            <w:vAlign w:val="center"/>
          </w:tcPr>
          <w:p w:rsidR="006067FA" w:rsidRPr="00A226EE" w:rsidRDefault="006067FA" w:rsidP="00552801">
            <w:pPr>
              <w:spacing w:before="20" w:after="20" w:line="240" w:lineRule="auto"/>
              <w:jc w:val="left"/>
              <w:rPr>
                <w:rFonts w:eastAsia="Times New Roman"/>
                <w:color w:val="000000"/>
                <w:sz w:val="18"/>
                <w:szCs w:val="18"/>
              </w:rPr>
            </w:pPr>
            <w:r w:rsidRPr="00A226EE">
              <w:rPr>
                <w:rFonts w:eastAsia="Times New Roman"/>
                <w:color w:val="000000"/>
                <w:sz w:val="18"/>
                <w:szCs w:val="18"/>
              </w:rPr>
              <w:t>Kontrahent techniczny do</w:t>
            </w:r>
            <w:r w:rsidR="00552801">
              <w:rPr>
                <w:rFonts w:eastAsia="Times New Roman"/>
                <w:color w:val="000000"/>
                <w:sz w:val="18"/>
                <w:szCs w:val="18"/>
              </w:rPr>
              <w:t> </w:t>
            </w:r>
            <w:r w:rsidRPr="00A226EE">
              <w:rPr>
                <w:rFonts w:eastAsia="Times New Roman"/>
                <w:color w:val="000000"/>
                <w:sz w:val="18"/>
                <w:szCs w:val="18"/>
              </w:rPr>
              <w:t>rejestrowania osób fizycznych</w:t>
            </w:r>
          </w:p>
        </w:tc>
        <w:tc>
          <w:tcPr>
            <w:tcW w:w="1276" w:type="dxa"/>
            <w:shd w:val="clear" w:color="auto" w:fill="auto"/>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Rzeszów</w:t>
            </w:r>
          </w:p>
        </w:tc>
        <w:tc>
          <w:tcPr>
            <w:tcW w:w="1218" w:type="dxa"/>
            <w:shd w:val="clear" w:color="auto" w:fill="auto"/>
            <w:noWrap/>
            <w:vAlign w:val="center"/>
          </w:tcPr>
          <w:p w:rsidR="006067FA"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01-09-2017</w:t>
            </w:r>
          </w:p>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30-10-2017</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11 210,40</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11 210,40</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7 672,32</w:t>
            </w:r>
          </w:p>
        </w:tc>
        <w:tc>
          <w:tcPr>
            <w:tcW w:w="1664" w:type="dxa"/>
            <w:shd w:val="clear" w:color="auto" w:fill="auto"/>
          </w:tcPr>
          <w:p w:rsidR="006067FA" w:rsidRDefault="006067FA" w:rsidP="006067FA">
            <w:pPr>
              <w:jc w:val="center"/>
            </w:pPr>
            <w:r w:rsidRPr="00724D96">
              <w:rPr>
                <w:rFonts w:eastAsia="Times New Roman"/>
                <w:color w:val="000000"/>
                <w:sz w:val="18"/>
                <w:szCs w:val="18"/>
              </w:rPr>
              <w:sym w:font="Symbol" w:char="F02D"/>
            </w:r>
          </w:p>
        </w:tc>
        <w:tc>
          <w:tcPr>
            <w:tcW w:w="696"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68,44</w:t>
            </w:r>
          </w:p>
        </w:tc>
      </w:tr>
      <w:tr w:rsidR="006067FA" w:rsidRPr="00A226EE" w:rsidTr="00FF2FCE">
        <w:trPr>
          <w:trHeight w:val="301"/>
        </w:trPr>
        <w:tc>
          <w:tcPr>
            <w:tcW w:w="3063" w:type="dxa"/>
            <w:shd w:val="clear" w:color="auto" w:fill="auto"/>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Modernizacja kotłowni węglowej</w:t>
            </w:r>
            <w:r>
              <w:rPr>
                <w:rFonts w:eastAsia="Times New Roman"/>
                <w:color w:val="000000"/>
                <w:sz w:val="18"/>
                <w:szCs w:val="18"/>
              </w:rPr>
              <w:t xml:space="preserve"> w </w:t>
            </w:r>
            <w:r w:rsidRPr="00A226EE">
              <w:rPr>
                <w:rFonts w:eastAsia="Times New Roman"/>
                <w:color w:val="000000"/>
                <w:sz w:val="18"/>
                <w:szCs w:val="18"/>
              </w:rPr>
              <w:t>budynku/lokalu mieszkalnym polegająca na wymianie kotła węglowego na opalany biomasą</w:t>
            </w:r>
            <w:r>
              <w:rPr>
                <w:rFonts w:eastAsia="Times New Roman"/>
                <w:color w:val="000000"/>
                <w:sz w:val="18"/>
                <w:szCs w:val="18"/>
              </w:rPr>
              <w:t xml:space="preserve"> w </w:t>
            </w:r>
            <w:r w:rsidRPr="00A226EE">
              <w:rPr>
                <w:rFonts w:eastAsia="Times New Roman"/>
                <w:color w:val="000000"/>
                <w:sz w:val="18"/>
                <w:szCs w:val="18"/>
              </w:rPr>
              <w:t>miejscowości Zdżary.</w:t>
            </w:r>
          </w:p>
        </w:tc>
        <w:tc>
          <w:tcPr>
            <w:tcW w:w="2055" w:type="dxa"/>
            <w:vAlign w:val="center"/>
          </w:tcPr>
          <w:p w:rsidR="006067FA" w:rsidRPr="00A226EE" w:rsidRDefault="006067FA" w:rsidP="00552801">
            <w:pPr>
              <w:spacing w:before="20" w:after="20" w:line="240" w:lineRule="auto"/>
              <w:jc w:val="left"/>
              <w:rPr>
                <w:rFonts w:eastAsia="Times New Roman"/>
                <w:color w:val="000000"/>
                <w:sz w:val="18"/>
                <w:szCs w:val="18"/>
              </w:rPr>
            </w:pPr>
            <w:r w:rsidRPr="00A226EE">
              <w:rPr>
                <w:rFonts w:eastAsia="Times New Roman"/>
                <w:color w:val="000000"/>
                <w:sz w:val="18"/>
                <w:szCs w:val="18"/>
              </w:rPr>
              <w:t>Kontrahent techniczny do</w:t>
            </w:r>
            <w:r w:rsidR="00795EDF">
              <w:rPr>
                <w:rFonts w:eastAsia="Times New Roman"/>
                <w:color w:val="000000"/>
                <w:sz w:val="18"/>
                <w:szCs w:val="18"/>
              </w:rPr>
              <w:t> </w:t>
            </w:r>
            <w:r w:rsidRPr="00A226EE">
              <w:rPr>
                <w:rFonts w:eastAsia="Times New Roman"/>
                <w:color w:val="000000"/>
                <w:sz w:val="18"/>
                <w:szCs w:val="18"/>
              </w:rPr>
              <w:t>rejestrowania osób fizycznych</w:t>
            </w:r>
          </w:p>
        </w:tc>
        <w:tc>
          <w:tcPr>
            <w:tcW w:w="1276" w:type="dxa"/>
            <w:shd w:val="clear" w:color="auto" w:fill="auto"/>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Ostrów</w:t>
            </w:r>
          </w:p>
        </w:tc>
        <w:tc>
          <w:tcPr>
            <w:tcW w:w="1218" w:type="dxa"/>
            <w:shd w:val="clear" w:color="auto" w:fill="auto"/>
            <w:noWrap/>
            <w:vAlign w:val="center"/>
          </w:tcPr>
          <w:p w:rsidR="006067FA"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03-08-2017</w:t>
            </w:r>
          </w:p>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04-08-2017</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21 000,00</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21 000,00</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12 000,00</w:t>
            </w:r>
          </w:p>
        </w:tc>
        <w:tc>
          <w:tcPr>
            <w:tcW w:w="1664" w:type="dxa"/>
            <w:shd w:val="clear" w:color="auto" w:fill="auto"/>
          </w:tcPr>
          <w:p w:rsidR="006067FA" w:rsidRDefault="006067FA" w:rsidP="006067FA">
            <w:pPr>
              <w:jc w:val="center"/>
            </w:pPr>
            <w:r w:rsidRPr="00724D96">
              <w:rPr>
                <w:rFonts w:eastAsia="Times New Roman"/>
                <w:color w:val="000000"/>
                <w:sz w:val="18"/>
                <w:szCs w:val="18"/>
              </w:rPr>
              <w:sym w:font="Symbol" w:char="F02D"/>
            </w:r>
          </w:p>
        </w:tc>
        <w:tc>
          <w:tcPr>
            <w:tcW w:w="696"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57,14</w:t>
            </w:r>
          </w:p>
        </w:tc>
      </w:tr>
      <w:tr w:rsidR="006067FA" w:rsidRPr="00A226EE" w:rsidTr="00FF2FCE">
        <w:trPr>
          <w:trHeight w:val="301"/>
        </w:trPr>
        <w:tc>
          <w:tcPr>
            <w:tcW w:w="3063" w:type="dxa"/>
            <w:shd w:val="clear" w:color="auto" w:fill="auto"/>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Modernizacja kotłowni węglowej</w:t>
            </w:r>
            <w:r>
              <w:rPr>
                <w:rFonts w:eastAsia="Times New Roman"/>
                <w:color w:val="000000"/>
                <w:sz w:val="18"/>
                <w:szCs w:val="18"/>
              </w:rPr>
              <w:t xml:space="preserve"> w </w:t>
            </w:r>
            <w:r w:rsidRPr="00A226EE">
              <w:rPr>
                <w:rFonts w:eastAsia="Times New Roman"/>
                <w:color w:val="000000"/>
                <w:sz w:val="18"/>
                <w:szCs w:val="18"/>
              </w:rPr>
              <w:t>budynku/lokalu mieszkalnym polegająca na wymianie kotła węglowego na gazowy</w:t>
            </w:r>
            <w:r>
              <w:rPr>
                <w:rFonts w:eastAsia="Times New Roman"/>
                <w:color w:val="000000"/>
                <w:sz w:val="18"/>
                <w:szCs w:val="18"/>
              </w:rPr>
              <w:t xml:space="preserve"> w </w:t>
            </w:r>
            <w:r w:rsidRPr="00A226EE">
              <w:rPr>
                <w:rFonts w:eastAsia="Times New Roman"/>
                <w:color w:val="000000"/>
                <w:sz w:val="18"/>
                <w:szCs w:val="18"/>
              </w:rPr>
              <w:t>miejscowości Rudna Mała</w:t>
            </w:r>
          </w:p>
        </w:tc>
        <w:tc>
          <w:tcPr>
            <w:tcW w:w="2055" w:type="dxa"/>
            <w:vAlign w:val="center"/>
          </w:tcPr>
          <w:p w:rsidR="006067FA" w:rsidRPr="00A226EE" w:rsidRDefault="006067FA" w:rsidP="00552801">
            <w:pPr>
              <w:spacing w:before="20" w:after="20" w:line="240" w:lineRule="auto"/>
              <w:jc w:val="left"/>
              <w:rPr>
                <w:rFonts w:eastAsia="Times New Roman"/>
                <w:color w:val="000000"/>
                <w:sz w:val="18"/>
                <w:szCs w:val="18"/>
              </w:rPr>
            </w:pPr>
            <w:r w:rsidRPr="00A226EE">
              <w:rPr>
                <w:rFonts w:eastAsia="Times New Roman"/>
                <w:color w:val="000000"/>
                <w:sz w:val="18"/>
                <w:szCs w:val="18"/>
              </w:rPr>
              <w:t>Kontrahent techniczny do</w:t>
            </w:r>
            <w:r w:rsidR="00552801">
              <w:rPr>
                <w:rFonts w:eastAsia="Times New Roman"/>
                <w:color w:val="000000"/>
                <w:sz w:val="18"/>
                <w:szCs w:val="18"/>
              </w:rPr>
              <w:t> </w:t>
            </w:r>
            <w:r w:rsidRPr="00A226EE">
              <w:rPr>
                <w:rFonts w:eastAsia="Times New Roman"/>
                <w:color w:val="000000"/>
                <w:sz w:val="18"/>
                <w:szCs w:val="18"/>
              </w:rPr>
              <w:t>rejestrowania osób fizycznych</w:t>
            </w:r>
          </w:p>
        </w:tc>
        <w:tc>
          <w:tcPr>
            <w:tcW w:w="1276" w:type="dxa"/>
            <w:shd w:val="clear" w:color="auto" w:fill="auto"/>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Głogów Małopolski</w:t>
            </w:r>
          </w:p>
        </w:tc>
        <w:tc>
          <w:tcPr>
            <w:tcW w:w="1218" w:type="dxa"/>
            <w:shd w:val="clear" w:color="auto" w:fill="auto"/>
            <w:noWrap/>
            <w:vAlign w:val="center"/>
          </w:tcPr>
          <w:p w:rsidR="006067FA"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22-07-2017</w:t>
            </w:r>
          </w:p>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15-09-2017</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9 782,77</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9 782,77</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5 915,81</w:t>
            </w:r>
          </w:p>
        </w:tc>
        <w:tc>
          <w:tcPr>
            <w:tcW w:w="1664" w:type="dxa"/>
            <w:shd w:val="clear" w:color="auto" w:fill="auto"/>
          </w:tcPr>
          <w:p w:rsidR="006067FA" w:rsidRDefault="006067FA" w:rsidP="006067FA">
            <w:pPr>
              <w:jc w:val="center"/>
            </w:pPr>
            <w:r w:rsidRPr="00724D96">
              <w:rPr>
                <w:rFonts w:eastAsia="Times New Roman"/>
                <w:color w:val="000000"/>
                <w:sz w:val="18"/>
                <w:szCs w:val="18"/>
              </w:rPr>
              <w:sym w:font="Symbol" w:char="F02D"/>
            </w:r>
          </w:p>
        </w:tc>
        <w:tc>
          <w:tcPr>
            <w:tcW w:w="696"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60,47</w:t>
            </w:r>
          </w:p>
        </w:tc>
      </w:tr>
      <w:tr w:rsidR="006067FA" w:rsidRPr="00A226EE" w:rsidTr="00FF2FCE">
        <w:trPr>
          <w:trHeight w:val="301"/>
        </w:trPr>
        <w:tc>
          <w:tcPr>
            <w:tcW w:w="3063" w:type="dxa"/>
            <w:shd w:val="clear" w:color="auto" w:fill="auto"/>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Modernizacja kotłowni węglowej</w:t>
            </w:r>
            <w:r>
              <w:rPr>
                <w:rFonts w:eastAsia="Times New Roman"/>
                <w:color w:val="000000"/>
                <w:sz w:val="18"/>
                <w:szCs w:val="18"/>
              </w:rPr>
              <w:t xml:space="preserve"> w </w:t>
            </w:r>
            <w:r w:rsidRPr="00A226EE">
              <w:rPr>
                <w:rFonts w:eastAsia="Times New Roman"/>
                <w:color w:val="000000"/>
                <w:sz w:val="18"/>
                <w:szCs w:val="18"/>
              </w:rPr>
              <w:t>budynku/ lokalu mieszkalnym polegająca na wymianie kotła węglowego na opalany biomasą</w:t>
            </w:r>
            <w:r>
              <w:rPr>
                <w:rFonts w:eastAsia="Times New Roman"/>
                <w:color w:val="000000"/>
                <w:sz w:val="18"/>
                <w:szCs w:val="18"/>
              </w:rPr>
              <w:t xml:space="preserve"> w </w:t>
            </w:r>
            <w:r w:rsidRPr="00A226EE">
              <w:rPr>
                <w:rFonts w:eastAsia="Times New Roman"/>
                <w:color w:val="000000"/>
                <w:sz w:val="18"/>
                <w:szCs w:val="18"/>
              </w:rPr>
              <w:t>miejscowości Ropczyce</w:t>
            </w:r>
          </w:p>
        </w:tc>
        <w:tc>
          <w:tcPr>
            <w:tcW w:w="2055" w:type="dxa"/>
            <w:vAlign w:val="center"/>
          </w:tcPr>
          <w:p w:rsidR="006067FA" w:rsidRPr="00A226EE" w:rsidRDefault="006067FA" w:rsidP="00552801">
            <w:pPr>
              <w:spacing w:before="20" w:after="20" w:line="240" w:lineRule="auto"/>
              <w:jc w:val="left"/>
              <w:rPr>
                <w:rFonts w:eastAsia="Times New Roman"/>
                <w:color w:val="000000"/>
                <w:sz w:val="18"/>
                <w:szCs w:val="18"/>
              </w:rPr>
            </w:pPr>
            <w:r w:rsidRPr="00A226EE">
              <w:rPr>
                <w:rFonts w:eastAsia="Times New Roman"/>
                <w:color w:val="000000"/>
                <w:sz w:val="18"/>
                <w:szCs w:val="18"/>
              </w:rPr>
              <w:t>Kontrahent techniczny do</w:t>
            </w:r>
            <w:r w:rsidR="00552801">
              <w:rPr>
                <w:rFonts w:eastAsia="Times New Roman"/>
                <w:color w:val="000000"/>
                <w:sz w:val="18"/>
                <w:szCs w:val="18"/>
              </w:rPr>
              <w:t> </w:t>
            </w:r>
            <w:r w:rsidRPr="00A226EE">
              <w:rPr>
                <w:rFonts w:eastAsia="Times New Roman"/>
                <w:color w:val="000000"/>
                <w:sz w:val="18"/>
                <w:szCs w:val="18"/>
              </w:rPr>
              <w:t>rejestrowania osób fizycznych</w:t>
            </w:r>
          </w:p>
        </w:tc>
        <w:tc>
          <w:tcPr>
            <w:tcW w:w="1276" w:type="dxa"/>
            <w:shd w:val="clear" w:color="auto" w:fill="auto"/>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Ropczyce - miasto</w:t>
            </w:r>
          </w:p>
        </w:tc>
        <w:tc>
          <w:tcPr>
            <w:tcW w:w="1218" w:type="dxa"/>
            <w:shd w:val="clear" w:color="auto" w:fill="auto"/>
            <w:noWrap/>
            <w:vAlign w:val="center"/>
          </w:tcPr>
          <w:p w:rsidR="006067FA"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05-07-2017</w:t>
            </w:r>
          </w:p>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02-08-2017</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20 300,00</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20 300,00</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12 000,00</w:t>
            </w:r>
          </w:p>
        </w:tc>
        <w:tc>
          <w:tcPr>
            <w:tcW w:w="1664" w:type="dxa"/>
            <w:shd w:val="clear" w:color="auto" w:fill="auto"/>
          </w:tcPr>
          <w:p w:rsidR="006067FA" w:rsidRDefault="006067FA" w:rsidP="006067FA">
            <w:pPr>
              <w:jc w:val="center"/>
            </w:pPr>
            <w:r w:rsidRPr="00724D96">
              <w:rPr>
                <w:rFonts w:eastAsia="Times New Roman"/>
                <w:color w:val="000000"/>
                <w:sz w:val="18"/>
                <w:szCs w:val="18"/>
              </w:rPr>
              <w:sym w:font="Symbol" w:char="F02D"/>
            </w:r>
          </w:p>
        </w:tc>
        <w:tc>
          <w:tcPr>
            <w:tcW w:w="696"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59,11</w:t>
            </w:r>
          </w:p>
        </w:tc>
      </w:tr>
      <w:tr w:rsidR="006067FA" w:rsidRPr="00A226EE" w:rsidTr="00FF2FCE">
        <w:trPr>
          <w:trHeight w:val="301"/>
        </w:trPr>
        <w:tc>
          <w:tcPr>
            <w:tcW w:w="3063" w:type="dxa"/>
            <w:shd w:val="clear" w:color="auto" w:fill="auto"/>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Modernizacja kotłowni węglowej</w:t>
            </w:r>
            <w:r>
              <w:rPr>
                <w:rFonts w:eastAsia="Times New Roman"/>
                <w:color w:val="000000"/>
                <w:sz w:val="18"/>
                <w:szCs w:val="18"/>
              </w:rPr>
              <w:t xml:space="preserve"> w </w:t>
            </w:r>
            <w:r w:rsidRPr="00A226EE">
              <w:rPr>
                <w:rFonts w:eastAsia="Times New Roman"/>
                <w:color w:val="000000"/>
                <w:sz w:val="18"/>
                <w:szCs w:val="18"/>
              </w:rPr>
              <w:t>budynku/lokalu mieszkalnym polegająca na wymianie kotła węglowego na opalany biomasą</w:t>
            </w:r>
            <w:r>
              <w:rPr>
                <w:rFonts w:eastAsia="Times New Roman"/>
                <w:color w:val="000000"/>
                <w:sz w:val="18"/>
                <w:szCs w:val="18"/>
              </w:rPr>
              <w:t xml:space="preserve"> w </w:t>
            </w:r>
            <w:r w:rsidRPr="00A226EE">
              <w:rPr>
                <w:rFonts w:eastAsia="Times New Roman"/>
                <w:color w:val="000000"/>
                <w:sz w:val="18"/>
                <w:szCs w:val="18"/>
              </w:rPr>
              <w:t>miejscowości Strażów</w:t>
            </w:r>
          </w:p>
        </w:tc>
        <w:tc>
          <w:tcPr>
            <w:tcW w:w="2055" w:type="dxa"/>
            <w:vAlign w:val="center"/>
          </w:tcPr>
          <w:p w:rsidR="006067FA" w:rsidRPr="00A226EE" w:rsidRDefault="006067FA" w:rsidP="00552801">
            <w:pPr>
              <w:spacing w:before="20" w:after="20" w:line="240" w:lineRule="auto"/>
              <w:jc w:val="left"/>
              <w:rPr>
                <w:rFonts w:eastAsia="Times New Roman"/>
                <w:color w:val="000000"/>
                <w:sz w:val="18"/>
                <w:szCs w:val="18"/>
              </w:rPr>
            </w:pPr>
            <w:r w:rsidRPr="00A226EE">
              <w:rPr>
                <w:rFonts w:eastAsia="Times New Roman"/>
                <w:color w:val="000000"/>
                <w:sz w:val="18"/>
                <w:szCs w:val="18"/>
              </w:rPr>
              <w:t>Kontrahent techniczny do</w:t>
            </w:r>
            <w:r w:rsidR="00552801">
              <w:rPr>
                <w:rFonts w:eastAsia="Times New Roman"/>
                <w:color w:val="000000"/>
                <w:sz w:val="18"/>
                <w:szCs w:val="18"/>
              </w:rPr>
              <w:t> </w:t>
            </w:r>
            <w:r w:rsidRPr="00A226EE">
              <w:rPr>
                <w:rFonts w:eastAsia="Times New Roman"/>
                <w:color w:val="000000"/>
                <w:sz w:val="18"/>
                <w:szCs w:val="18"/>
              </w:rPr>
              <w:t>rejestrowania osób fizycznych</w:t>
            </w:r>
          </w:p>
        </w:tc>
        <w:tc>
          <w:tcPr>
            <w:tcW w:w="1276" w:type="dxa"/>
            <w:shd w:val="clear" w:color="auto" w:fill="auto"/>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Krasne</w:t>
            </w:r>
          </w:p>
        </w:tc>
        <w:tc>
          <w:tcPr>
            <w:tcW w:w="1218" w:type="dxa"/>
            <w:shd w:val="clear" w:color="auto" w:fill="auto"/>
            <w:noWrap/>
            <w:vAlign w:val="center"/>
          </w:tcPr>
          <w:p w:rsidR="006067FA"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07-09-2017</w:t>
            </w:r>
          </w:p>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30-09-2017</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23 033,00</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23 033,00</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11 208,00</w:t>
            </w:r>
          </w:p>
        </w:tc>
        <w:tc>
          <w:tcPr>
            <w:tcW w:w="1664" w:type="dxa"/>
            <w:shd w:val="clear" w:color="auto" w:fill="auto"/>
          </w:tcPr>
          <w:p w:rsidR="006067FA" w:rsidRDefault="006067FA" w:rsidP="006067FA">
            <w:pPr>
              <w:jc w:val="center"/>
            </w:pPr>
            <w:r w:rsidRPr="00724D96">
              <w:rPr>
                <w:rFonts w:eastAsia="Times New Roman"/>
                <w:color w:val="000000"/>
                <w:sz w:val="18"/>
                <w:szCs w:val="18"/>
              </w:rPr>
              <w:sym w:font="Symbol" w:char="F02D"/>
            </w:r>
          </w:p>
        </w:tc>
        <w:tc>
          <w:tcPr>
            <w:tcW w:w="696"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48,66</w:t>
            </w:r>
          </w:p>
        </w:tc>
      </w:tr>
      <w:tr w:rsidR="006067FA" w:rsidRPr="00A226EE" w:rsidTr="00FF2FCE">
        <w:trPr>
          <w:trHeight w:val="301"/>
        </w:trPr>
        <w:tc>
          <w:tcPr>
            <w:tcW w:w="3063" w:type="dxa"/>
            <w:shd w:val="clear" w:color="auto" w:fill="auto"/>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lastRenderedPageBreak/>
              <w:t>Zakup</w:t>
            </w:r>
            <w:r>
              <w:rPr>
                <w:rFonts w:eastAsia="Times New Roman"/>
                <w:color w:val="000000"/>
                <w:sz w:val="18"/>
                <w:szCs w:val="18"/>
              </w:rPr>
              <w:t xml:space="preserve"> i </w:t>
            </w:r>
            <w:r w:rsidRPr="00A226EE">
              <w:rPr>
                <w:rFonts w:eastAsia="Times New Roman"/>
                <w:color w:val="000000"/>
                <w:sz w:val="18"/>
                <w:szCs w:val="18"/>
              </w:rPr>
              <w:t>montaż pompy ciepła o mocy 10,4kW</w:t>
            </w:r>
            <w:r>
              <w:rPr>
                <w:rFonts w:eastAsia="Times New Roman"/>
                <w:color w:val="000000"/>
                <w:sz w:val="18"/>
                <w:szCs w:val="18"/>
              </w:rPr>
              <w:t xml:space="preserve"> w </w:t>
            </w:r>
            <w:r w:rsidRPr="00A226EE">
              <w:rPr>
                <w:rFonts w:eastAsia="Times New Roman"/>
                <w:color w:val="000000"/>
                <w:sz w:val="18"/>
                <w:szCs w:val="18"/>
              </w:rPr>
              <w:t>budynku mieszkalnym</w:t>
            </w:r>
            <w:r>
              <w:rPr>
                <w:rFonts w:eastAsia="Times New Roman"/>
                <w:color w:val="000000"/>
                <w:sz w:val="18"/>
                <w:szCs w:val="18"/>
              </w:rPr>
              <w:t xml:space="preserve"> w </w:t>
            </w:r>
            <w:r w:rsidRPr="00A226EE">
              <w:rPr>
                <w:rFonts w:eastAsia="Times New Roman"/>
                <w:color w:val="000000"/>
                <w:sz w:val="18"/>
                <w:szCs w:val="18"/>
              </w:rPr>
              <w:t>Jeżowem.</w:t>
            </w:r>
          </w:p>
        </w:tc>
        <w:tc>
          <w:tcPr>
            <w:tcW w:w="2055" w:type="dxa"/>
            <w:vAlign w:val="center"/>
          </w:tcPr>
          <w:p w:rsidR="006067FA" w:rsidRPr="00A226EE" w:rsidRDefault="006067FA" w:rsidP="006B07D4">
            <w:pPr>
              <w:spacing w:before="20" w:after="20" w:line="240" w:lineRule="auto"/>
              <w:jc w:val="left"/>
              <w:rPr>
                <w:rFonts w:eastAsia="Times New Roman"/>
                <w:color w:val="000000"/>
                <w:sz w:val="18"/>
                <w:szCs w:val="18"/>
              </w:rPr>
            </w:pPr>
            <w:r w:rsidRPr="00A226EE">
              <w:rPr>
                <w:rFonts w:eastAsia="Times New Roman"/>
                <w:color w:val="000000"/>
                <w:sz w:val="18"/>
                <w:szCs w:val="18"/>
              </w:rPr>
              <w:t>Kontrahent techniczny do</w:t>
            </w:r>
            <w:r w:rsidR="006B07D4">
              <w:rPr>
                <w:rFonts w:eastAsia="Times New Roman"/>
                <w:color w:val="000000"/>
                <w:sz w:val="18"/>
                <w:szCs w:val="18"/>
              </w:rPr>
              <w:t> </w:t>
            </w:r>
            <w:r w:rsidRPr="00A226EE">
              <w:rPr>
                <w:rFonts w:eastAsia="Times New Roman"/>
                <w:color w:val="000000"/>
                <w:sz w:val="18"/>
                <w:szCs w:val="18"/>
              </w:rPr>
              <w:t>rejestrowania osób fizycznych</w:t>
            </w:r>
          </w:p>
        </w:tc>
        <w:tc>
          <w:tcPr>
            <w:tcW w:w="1276" w:type="dxa"/>
            <w:shd w:val="clear" w:color="auto" w:fill="auto"/>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Jeżowe</w:t>
            </w:r>
          </w:p>
        </w:tc>
        <w:tc>
          <w:tcPr>
            <w:tcW w:w="1218" w:type="dxa"/>
            <w:shd w:val="clear" w:color="auto" w:fill="auto"/>
            <w:noWrap/>
            <w:vAlign w:val="center"/>
          </w:tcPr>
          <w:p w:rsidR="006067FA"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15-10-2017</w:t>
            </w:r>
          </w:p>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30-11-2017</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39 960,00</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39 960,00</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39 960,00</w:t>
            </w:r>
          </w:p>
        </w:tc>
        <w:tc>
          <w:tcPr>
            <w:tcW w:w="1664" w:type="dxa"/>
            <w:shd w:val="clear" w:color="auto" w:fill="auto"/>
          </w:tcPr>
          <w:p w:rsidR="006067FA" w:rsidRDefault="006067FA" w:rsidP="006067FA">
            <w:pPr>
              <w:jc w:val="center"/>
            </w:pPr>
            <w:r w:rsidRPr="00724D96">
              <w:rPr>
                <w:rFonts w:eastAsia="Times New Roman"/>
                <w:color w:val="000000"/>
                <w:sz w:val="18"/>
                <w:szCs w:val="18"/>
              </w:rPr>
              <w:sym w:font="Symbol" w:char="F02D"/>
            </w:r>
          </w:p>
        </w:tc>
        <w:tc>
          <w:tcPr>
            <w:tcW w:w="696"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100</w:t>
            </w:r>
          </w:p>
        </w:tc>
      </w:tr>
      <w:tr w:rsidR="006067FA" w:rsidRPr="00A226EE" w:rsidTr="00FF2FCE">
        <w:trPr>
          <w:trHeight w:val="301"/>
        </w:trPr>
        <w:tc>
          <w:tcPr>
            <w:tcW w:w="3063" w:type="dxa"/>
            <w:shd w:val="clear" w:color="auto" w:fill="auto"/>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Modernizacja kotłowni węglowej</w:t>
            </w:r>
            <w:r>
              <w:rPr>
                <w:rFonts w:eastAsia="Times New Roman"/>
                <w:color w:val="000000"/>
                <w:sz w:val="18"/>
                <w:szCs w:val="18"/>
              </w:rPr>
              <w:t xml:space="preserve"> w </w:t>
            </w:r>
            <w:r w:rsidRPr="00A226EE">
              <w:rPr>
                <w:rFonts w:eastAsia="Times New Roman"/>
                <w:color w:val="000000"/>
                <w:sz w:val="18"/>
                <w:szCs w:val="18"/>
              </w:rPr>
              <w:t>budynku/lokalu mieszkalnym polegająca na wymianie kotła węglowego na gazowy</w:t>
            </w:r>
            <w:r>
              <w:rPr>
                <w:rFonts w:eastAsia="Times New Roman"/>
                <w:color w:val="000000"/>
                <w:sz w:val="18"/>
                <w:szCs w:val="18"/>
              </w:rPr>
              <w:t xml:space="preserve"> w </w:t>
            </w:r>
            <w:r w:rsidRPr="00A226EE">
              <w:rPr>
                <w:rFonts w:eastAsia="Times New Roman"/>
                <w:color w:val="000000"/>
                <w:sz w:val="18"/>
                <w:szCs w:val="18"/>
              </w:rPr>
              <w:t>miejscowości Faliszówka</w:t>
            </w:r>
          </w:p>
        </w:tc>
        <w:tc>
          <w:tcPr>
            <w:tcW w:w="2055" w:type="dxa"/>
            <w:vAlign w:val="center"/>
          </w:tcPr>
          <w:p w:rsidR="006067FA" w:rsidRPr="00A226EE" w:rsidRDefault="006067FA" w:rsidP="006B07D4">
            <w:pPr>
              <w:spacing w:before="20" w:after="20" w:line="240" w:lineRule="auto"/>
              <w:jc w:val="left"/>
              <w:rPr>
                <w:rFonts w:eastAsia="Times New Roman"/>
                <w:color w:val="000000"/>
                <w:sz w:val="18"/>
                <w:szCs w:val="18"/>
              </w:rPr>
            </w:pPr>
            <w:r w:rsidRPr="00A226EE">
              <w:rPr>
                <w:rFonts w:eastAsia="Times New Roman"/>
                <w:color w:val="000000"/>
                <w:sz w:val="18"/>
                <w:szCs w:val="18"/>
              </w:rPr>
              <w:t>Kontrahent techniczny do</w:t>
            </w:r>
            <w:r w:rsidR="006B07D4">
              <w:rPr>
                <w:rFonts w:eastAsia="Times New Roman"/>
                <w:color w:val="000000"/>
                <w:sz w:val="18"/>
                <w:szCs w:val="18"/>
              </w:rPr>
              <w:t> </w:t>
            </w:r>
            <w:r w:rsidRPr="00A226EE">
              <w:rPr>
                <w:rFonts w:eastAsia="Times New Roman"/>
                <w:color w:val="000000"/>
                <w:sz w:val="18"/>
                <w:szCs w:val="18"/>
              </w:rPr>
              <w:t>rejestrowania osób fizycznych</w:t>
            </w:r>
          </w:p>
        </w:tc>
        <w:tc>
          <w:tcPr>
            <w:tcW w:w="1276" w:type="dxa"/>
            <w:shd w:val="clear" w:color="auto" w:fill="auto"/>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Chorkówka</w:t>
            </w:r>
          </w:p>
        </w:tc>
        <w:tc>
          <w:tcPr>
            <w:tcW w:w="1218" w:type="dxa"/>
            <w:shd w:val="clear" w:color="auto" w:fill="auto"/>
            <w:noWrap/>
            <w:vAlign w:val="center"/>
          </w:tcPr>
          <w:p w:rsidR="006067FA"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01-10-2017</w:t>
            </w:r>
          </w:p>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15-11-2017</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15 500,00</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15 500,00</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9 600,00</w:t>
            </w:r>
          </w:p>
        </w:tc>
        <w:tc>
          <w:tcPr>
            <w:tcW w:w="1664" w:type="dxa"/>
            <w:shd w:val="clear" w:color="auto" w:fill="auto"/>
          </w:tcPr>
          <w:p w:rsidR="006067FA" w:rsidRDefault="006067FA" w:rsidP="006067FA">
            <w:pPr>
              <w:jc w:val="center"/>
            </w:pPr>
            <w:r w:rsidRPr="009F2381">
              <w:rPr>
                <w:rFonts w:eastAsia="Times New Roman"/>
                <w:color w:val="000000"/>
                <w:sz w:val="18"/>
                <w:szCs w:val="18"/>
              </w:rPr>
              <w:sym w:font="Symbol" w:char="F02D"/>
            </w:r>
          </w:p>
        </w:tc>
        <w:tc>
          <w:tcPr>
            <w:tcW w:w="696"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61,94</w:t>
            </w:r>
          </w:p>
        </w:tc>
      </w:tr>
      <w:tr w:rsidR="006067FA" w:rsidRPr="00A226EE" w:rsidTr="00FF2FCE">
        <w:trPr>
          <w:trHeight w:val="301"/>
        </w:trPr>
        <w:tc>
          <w:tcPr>
            <w:tcW w:w="3063" w:type="dxa"/>
            <w:shd w:val="clear" w:color="auto" w:fill="auto"/>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Zakup</w:t>
            </w:r>
            <w:r>
              <w:rPr>
                <w:rFonts w:eastAsia="Times New Roman"/>
                <w:color w:val="000000"/>
                <w:sz w:val="18"/>
                <w:szCs w:val="18"/>
              </w:rPr>
              <w:t xml:space="preserve"> i </w:t>
            </w:r>
            <w:r w:rsidRPr="00A226EE">
              <w:rPr>
                <w:rFonts w:eastAsia="Times New Roman"/>
                <w:color w:val="000000"/>
                <w:sz w:val="18"/>
                <w:szCs w:val="18"/>
              </w:rPr>
              <w:t>montaż instalacji fotowoltaicznej o mocy 5,13 kW</w:t>
            </w:r>
            <w:r>
              <w:rPr>
                <w:rFonts w:eastAsia="Times New Roman"/>
                <w:color w:val="000000"/>
                <w:sz w:val="18"/>
                <w:szCs w:val="18"/>
              </w:rPr>
              <w:t xml:space="preserve"> w </w:t>
            </w:r>
            <w:r w:rsidRPr="00A226EE">
              <w:rPr>
                <w:rFonts w:eastAsia="Times New Roman"/>
                <w:color w:val="000000"/>
                <w:sz w:val="18"/>
                <w:szCs w:val="18"/>
              </w:rPr>
              <w:t>budynku mieszkalnym</w:t>
            </w:r>
            <w:r>
              <w:rPr>
                <w:rFonts w:eastAsia="Times New Roman"/>
                <w:color w:val="000000"/>
                <w:sz w:val="18"/>
                <w:szCs w:val="18"/>
              </w:rPr>
              <w:t xml:space="preserve"> w </w:t>
            </w:r>
            <w:r w:rsidRPr="00A226EE">
              <w:rPr>
                <w:rFonts w:eastAsia="Times New Roman"/>
                <w:color w:val="000000"/>
                <w:sz w:val="18"/>
                <w:szCs w:val="18"/>
              </w:rPr>
              <w:t>Pęku.</w:t>
            </w:r>
          </w:p>
        </w:tc>
        <w:tc>
          <w:tcPr>
            <w:tcW w:w="2055" w:type="dxa"/>
            <w:vAlign w:val="center"/>
          </w:tcPr>
          <w:p w:rsidR="006067FA" w:rsidRPr="00A226EE" w:rsidRDefault="006067FA" w:rsidP="006B07D4">
            <w:pPr>
              <w:spacing w:before="20" w:after="20" w:line="240" w:lineRule="auto"/>
              <w:jc w:val="left"/>
              <w:rPr>
                <w:rFonts w:eastAsia="Times New Roman"/>
                <w:color w:val="000000"/>
                <w:sz w:val="18"/>
                <w:szCs w:val="18"/>
              </w:rPr>
            </w:pPr>
            <w:r w:rsidRPr="00A226EE">
              <w:rPr>
                <w:rFonts w:eastAsia="Times New Roman"/>
                <w:color w:val="000000"/>
                <w:sz w:val="18"/>
                <w:szCs w:val="18"/>
              </w:rPr>
              <w:t>Kontrahent techniczny do</w:t>
            </w:r>
            <w:r w:rsidR="006B07D4">
              <w:rPr>
                <w:rFonts w:eastAsia="Times New Roman"/>
                <w:color w:val="000000"/>
                <w:sz w:val="18"/>
                <w:szCs w:val="18"/>
              </w:rPr>
              <w:t> </w:t>
            </w:r>
            <w:r w:rsidRPr="00A226EE">
              <w:rPr>
                <w:rFonts w:eastAsia="Times New Roman"/>
                <w:color w:val="000000"/>
                <w:sz w:val="18"/>
                <w:szCs w:val="18"/>
              </w:rPr>
              <w:t>rejestrowania osób fizycznych</w:t>
            </w:r>
          </w:p>
        </w:tc>
        <w:tc>
          <w:tcPr>
            <w:tcW w:w="1276" w:type="dxa"/>
            <w:shd w:val="clear" w:color="auto" w:fill="auto"/>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Harasiuki</w:t>
            </w:r>
          </w:p>
        </w:tc>
        <w:tc>
          <w:tcPr>
            <w:tcW w:w="1218" w:type="dxa"/>
            <w:shd w:val="clear" w:color="auto" w:fill="auto"/>
            <w:noWrap/>
            <w:vAlign w:val="center"/>
          </w:tcPr>
          <w:p w:rsidR="006067FA"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25-10-2017</w:t>
            </w:r>
          </w:p>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30-11-2017</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33 336,34</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33 336,34</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30 000,00</w:t>
            </w:r>
          </w:p>
        </w:tc>
        <w:tc>
          <w:tcPr>
            <w:tcW w:w="1664" w:type="dxa"/>
            <w:shd w:val="clear" w:color="auto" w:fill="auto"/>
          </w:tcPr>
          <w:p w:rsidR="006067FA" w:rsidRDefault="006067FA" w:rsidP="006067FA">
            <w:pPr>
              <w:jc w:val="center"/>
            </w:pPr>
            <w:r w:rsidRPr="009F2381">
              <w:rPr>
                <w:rFonts w:eastAsia="Times New Roman"/>
                <w:color w:val="000000"/>
                <w:sz w:val="18"/>
                <w:szCs w:val="18"/>
              </w:rPr>
              <w:sym w:font="Symbol" w:char="F02D"/>
            </w:r>
          </w:p>
        </w:tc>
        <w:tc>
          <w:tcPr>
            <w:tcW w:w="696"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89,99</w:t>
            </w:r>
          </w:p>
        </w:tc>
      </w:tr>
      <w:tr w:rsidR="006067FA" w:rsidRPr="00A226EE" w:rsidTr="00FF2FCE">
        <w:trPr>
          <w:trHeight w:val="301"/>
        </w:trPr>
        <w:tc>
          <w:tcPr>
            <w:tcW w:w="3063" w:type="dxa"/>
            <w:shd w:val="clear" w:color="auto" w:fill="auto"/>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Modernizacja kotłowni węglowej</w:t>
            </w:r>
            <w:r>
              <w:rPr>
                <w:rFonts w:eastAsia="Times New Roman"/>
                <w:color w:val="000000"/>
                <w:sz w:val="18"/>
                <w:szCs w:val="18"/>
              </w:rPr>
              <w:t xml:space="preserve"> w </w:t>
            </w:r>
            <w:r w:rsidRPr="00A226EE">
              <w:rPr>
                <w:rFonts w:eastAsia="Times New Roman"/>
                <w:color w:val="000000"/>
                <w:sz w:val="18"/>
                <w:szCs w:val="18"/>
              </w:rPr>
              <w:t xml:space="preserve">budynku/lokalu mieszkalnym polegająca na wymianie kotła węglowego na węzeł </w:t>
            </w:r>
            <w:r w:rsidR="00795EDF" w:rsidRPr="00A226EE">
              <w:rPr>
                <w:rFonts w:eastAsia="Times New Roman"/>
                <w:color w:val="000000"/>
                <w:sz w:val="18"/>
                <w:szCs w:val="18"/>
              </w:rPr>
              <w:t>cieplny</w:t>
            </w:r>
            <w:r>
              <w:rPr>
                <w:rFonts w:eastAsia="Times New Roman"/>
                <w:color w:val="000000"/>
                <w:sz w:val="18"/>
                <w:szCs w:val="18"/>
              </w:rPr>
              <w:t xml:space="preserve"> w </w:t>
            </w:r>
            <w:r w:rsidRPr="00A226EE">
              <w:rPr>
                <w:rFonts w:eastAsia="Times New Roman"/>
                <w:color w:val="000000"/>
                <w:sz w:val="18"/>
                <w:szCs w:val="18"/>
              </w:rPr>
              <w:t>miejscowości Rzeszów</w:t>
            </w:r>
          </w:p>
        </w:tc>
        <w:tc>
          <w:tcPr>
            <w:tcW w:w="2055" w:type="dxa"/>
            <w:vAlign w:val="center"/>
          </w:tcPr>
          <w:p w:rsidR="006067FA" w:rsidRPr="00A226EE" w:rsidRDefault="006067FA" w:rsidP="006B07D4">
            <w:pPr>
              <w:spacing w:before="20" w:after="20" w:line="240" w:lineRule="auto"/>
              <w:jc w:val="left"/>
              <w:rPr>
                <w:rFonts w:eastAsia="Times New Roman"/>
                <w:color w:val="000000"/>
                <w:sz w:val="18"/>
                <w:szCs w:val="18"/>
              </w:rPr>
            </w:pPr>
            <w:r w:rsidRPr="00A226EE">
              <w:rPr>
                <w:rFonts w:eastAsia="Times New Roman"/>
                <w:color w:val="000000"/>
                <w:sz w:val="18"/>
                <w:szCs w:val="18"/>
              </w:rPr>
              <w:t>Kontrahent techniczny do</w:t>
            </w:r>
            <w:r w:rsidR="006B07D4">
              <w:rPr>
                <w:rFonts w:eastAsia="Times New Roman"/>
                <w:color w:val="000000"/>
                <w:sz w:val="18"/>
                <w:szCs w:val="18"/>
              </w:rPr>
              <w:t> </w:t>
            </w:r>
            <w:r w:rsidRPr="00A226EE">
              <w:rPr>
                <w:rFonts w:eastAsia="Times New Roman"/>
                <w:color w:val="000000"/>
                <w:sz w:val="18"/>
                <w:szCs w:val="18"/>
              </w:rPr>
              <w:t>rejestrowania osób fizycznych</w:t>
            </w:r>
          </w:p>
        </w:tc>
        <w:tc>
          <w:tcPr>
            <w:tcW w:w="1276" w:type="dxa"/>
            <w:shd w:val="clear" w:color="auto" w:fill="auto"/>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Rzeszów</w:t>
            </w:r>
          </w:p>
        </w:tc>
        <w:tc>
          <w:tcPr>
            <w:tcW w:w="1218" w:type="dxa"/>
            <w:shd w:val="clear" w:color="auto" w:fill="auto"/>
            <w:noWrap/>
            <w:vAlign w:val="center"/>
          </w:tcPr>
          <w:p w:rsidR="006067FA"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15-09-2017</w:t>
            </w:r>
          </w:p>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05-12-2017</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16 200,00</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16 200,00</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9 387,79</w:t>
            </w:r>
          </w:p>
        </w:tc>
        <w:tc>
          <w:tcPr>
            <w:tcW w:w="1664" w:type="dxa"/>
            <w:shd w:val="clear" w:color="auto" w:fill="auto"/>
          </w:tcPr>
          <w:p w:rsidR="006067FA" w:rsidRDefault="006067FA" w:rsidP="006067FA">
            <w:pPr>
              <w:jc w:val="center"/>
            </w:pPr>
            <w:r w:rsidRPr="009F2381">
              <w:rPr>
                <w:rFonts w:eastAsia="Times New Roman"/>
                <w:color w:val="000000"/>
                <w:sz w:val="18"/>
                <w:szCs w:val="18"/>
              </w:rPr>
              <w:sym w:font="Symbol" w:char="F02D"/>
            </w:r>
          </w:p>
        </w:tc>
        <w:tc>
          <w:tcPr>
            <w:tcW w:w="696"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57,95</w:t>
            </w:r>
          </w:p>
        </w:tc>
      </w:tr>
      <w:tr w:rsidR="006067FA" w:rsidRPr="00A226EE" w:rsidTr="00FF2FCE">
        <w:trPr>
          <w:trHeight w:val="301"/>
        </w:trPr>
        <w:tc>
          <w:tcPr>
            <w:tcW w:w="3063" w:type="dxa"/>
            <w:shd w:val="clear" w:color="auto" w:fill="auto"/>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Modernizacja kotłowni węglowej</w:t>
            </w:r>
            <w:r>
              <w:rPr>
                <w:rFonts w:eastAsia="Times New Roman"/>
                <w:color w:val="000000"/>
                <w:sz w:val="18"/>
                <w:szCs w:val="18"/>
              </w:rPr>
              <w:t xml:space="preserve"> w </w:t>
            </w:r>
            <w:r w:rsidRPr="00A226EE">
              <w:rPr>
                <w:rFonts w:eastAsia="Times New Roman"/>
                <w:color w:val="000000"/>
                <w:sz w:val="18"/>
                <w:szCs w:val="18"/>
              </w:rPr>
              <w:t>budynku mieszkalnym polegająca na wymianie kotła węglowego na gazowy</w:t>
            </w:r>
            <w:r>
              <w:rPr>
                <w:rFonts w:eastAsia="Times New Roman"/>
                <w:color w:val="000000"/>
                <w:sz w:val="18"/>
                <w:szCs w:val="18"/>
              </w:rPr>
              <w:t xml:space="preserve"> w </w:t>
            </w:r>
            <w:r w:rsidRPr="00A226EE">
              <w:rPr>
                <w:rFonts w:eastAsia="Times New Roman"/>
                <w:color w:val="000000"/>
                <w:sz w:val="18"/>
                <w:szCs w:val="18"/>
              </w:rPr>
              <w:t>miejscowości Rzeszów</w:t>
            </w:r>
          </w:p>
        </w:tc>
        <w:tc>
          <w:tcPr>
            <w:tcW w:w="2055" w:type="dxa"/>
            <w:vAlign w:val="center"/>
          </w:tcPr>
          <w:p w:rsidR="006067FA" w:rsidRPr="00A226EE" w:rsidRDefault="006067FA" w:rsidP="006B07D4">
            <w:pPr>
              <w:spacing w:before="20" w:after="20" w:line="240" w:lineRule="auto"/>
              <w:jc w:val="left"/>
              <w:rPr>
                <w:rFonts w:eastAsia="Times New Roman"/>
                <w:color w:val="000000"/>
                <w:sz w:val="18"/>
                <w:szCs w:val="18"/>
              </w:rPr>
            </w:pPr>
            <w:r w:rsidRPr="00A226EE">
              <w:rPr>
                <w:rFonts w:eastAsia="Times New Roman"/>
                <w:color w:val="000000"/>
                <w:sz w:val="18"/>
                <w:szCs w:val="18"/>
              </w:rPr>
              <w:t>Kontrahent techniczny do</w:t>
            </w:r>
            <w:r w:rsidR="006B07D4">
              <w:rPr>
                <w:rFonts w:eastAsia="Times New Roman"/>
                <w:color w:val="000000"/>
                <w:sz w:val="18"/>
                <w:szCs w:val="18"/>
              </w:rPr>
              <w:t> </w:t>
            </w:r>
            <w:r w:rsidRPr="00A226EE">
              <w:rPr>
                <w:rFonts w:eastAsia="Times New Roman"/>
                <w:color w:val="000000"/>
                <w:sz w:val="18"/>
                <w:szCs w:val="18"/>
              </w:rPr>
              <w:t>rejestrowania osób fizycznych</w:t>
            </w:r>
          </w:p>
        </w:tc>
        <w:tc>
          <w:tcPr>
            <w:tcW w:w="1276" w:type="dxa"/>
            <w:shd w:val="clear" w:color="auto" w:fill="auto"/>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Rzeszów</w:t>
            </w:r>
          </w:p>
        </w:tc>
        <w:tc>
          <w:tcPr>
            <w:tcW w:w="1218" w:type="dxa"/>
            <w:shd w:val="clear" w:color="auto" w:fill="auto"/>
            <w:noWrap/>
            <w:vAlign w:val="center"/>
          </w:tcPr>
          <w:p w:rsidR="006067FA"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01-09-2017</w:t>
            </w:r>
          </w:p>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30-10-2017</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11 210,40</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11 210,40</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7 672,32</w:t>
            </w:r>
          </w:p>
        </w:tc>
        <w:tc>
          <w:tcPr>
            <w:tcW w:w="1664" w:type="dxa"/>
            <w:shd w:val="clear" w:color="auto" w:fill="auto"/>
          </w:tcPr>
          <w:p w:rsidR="006067FA" w:rsidRDefault="006067FA" w:rsidP="006067FA">
            <w:pPr>
              <w:jc w:val="center"/>
            </w:pPr>
            <w:r w:rsidRPr="009F2381">
              <w:rPr>
                <w:rFonts w:eastAsia="Times New Roman"/>
                <w:color w:val="000000"/>
                <w:sz w:val="18"/>
                <w:szCs w:val="18"/>
              </w:rPr>
              <w:sym w:font="Symbol" w:char="F02D"/>
            </w:r>
          </w:p>
        </w:tc>
        <w:tc>
          <w:tcPr>
            <w:tcW w:w="696"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68,44</w:t>
            </w:r>
          </w:p>
        </w:tc>
      </w:tr>
      <w:tr w:rsidR="006067FA" w:rsidRPr="00A226EE" w:rsidTr="00FF2FCE">
        <w:trPr>
          <w:trHeight w:val="301"/>
        </w:trPr>
        <w:tc>
          <w:tcPr>
            <w:tcW w:w="3063" w:type="dxa"/>
            <w:shd w:val="clear" w:color="auto" w:fill="auto"/>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Modernizacja kotłowni węglowej</w:t>
            </w:r>
            <w:r>
              <w:rPr>
                <w:rFonts w:eastAsia="Times New Roman"/>
                <w:color w:val="000000"/>
                <w:sz w:val="18"/>
                <w:szCs w:val="18"/>
              </w:rPr>
              <w:t xml:space="preserve"> w </w:t>
            </w:r>
            <w:r w:rsidRPr="00A226EE">
              <w:rPr>
                <w:rFonts w:eastAsia="Times New Roman"/>
                <w:color w:val="000000"/>
                <w:sz w:val="18"/>
                <w:szCs w:val="18"/>
              </w:rPr>
              <w:t>budynku/lokalu mieszkalnym polegająca na wymianie kotła węglowego na opalany biomasą</w:t>
            </w:r>
            <w:r>
              <w:rPr>
                <w:rFonts w:eastAsia="Times New Roman"/>
                <w:color w:val="000000"/>
                <w:sz w:val="18"/>
                <w:szCs w:val="18"/>
              </w:rPr>
              <w:t xml:space="preserve"> w </w:t>
            </w:r>
            <w:r w:rsidRPr="00A226EE">
              <w:rPr>
                <w:rFonts w:eastAsia="Times New Roman"/>
                <w:color w:val="000000"/>
                <w:sz w:val="18"/>
                <w:szCs w:val="18"/>
              </w:rPr>
              <w:t>miejscowości Zdżary.</w:t>
            </w:r>
          </w:p>
        </w:tc>
        <w:tc>
          <w:tcPr>
            <w:tcW w:w="2055" w:type="dxa"/>
            <w:vAlign w:val="center"/>
          </w:tcPr>
          <w:p w:rsidR="006067FA" w:rsidRPr="00A226EE" w:rsidRDefault="006067FA" w:rsidP="006B07D4">
            <w:pPr>
              <w:spacing w:before="20" w:after="20" w:line="240" w:lineRule="auto"/>
              <w:jc w:val="left"/>
              <w:rPr>
                <w:rFonts w:eastAsia="Times New Roman"/>
                <w:color w:val="000000"/>
                <w:sz w:val="18"/>
                <w:szCs w:val="18"/>
              </w:rPr>
            </w:pPr>
            <w:r w:rsidRPr="00A226EE">
              <w:rPr>
                <w:rFonts w:eastAsia="Times New Roman"/>
                <w:color w:val="000000"/>
                <w:sz w:val="18"/>
                <w:szCs w:val="18"/>
              </w:rPr>
              <w:t>Kontrahent techniczny do</w:t>
            </w:r>
            <w:r w:rsidR="006B07D4">
              <w:rPr>
                <w:rFonts w:eastAsia="Times New Roman"/>
                <w:color w:val="000000"/>
                <w:sz w:val="18"/>
                <w:szCs w:val="18"/>
              </w:rPr>
              <w:t> </w:t>
            </w:r>
            <w:r w:rsidRPr="00A226EE">
              <w:rPr>
                <w:rFonts w:eastAsia="Times New Roman"/>
                <w:color w:val="000000"/>
                <w:sz w:val="18"/>
                <w:szCs w:val="18"/>
              </w:rPr>
              <w:t>rejestrowania osób fizycznych</w:t>
            </w:r>
          </w:p>
        </w:tc>
        <w:tc>
          <w:tcPr>
            <w:tcW w:w="1276" w:type="dxa"/>
            <w:shd w:val="clear" w:color="auto" w:fill="auto"/>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Ostrów</w:t>
            </w:r>
          </w:p>
        </w:tc>
        <w:tc>
          <w:tcPr>
            <w:tcW w:w="1218" w:type="dxa"/>
            <w:shd w:val="clear" w:color="auto" w:fill="auto"/>
            <w:noWrap/>
            <w:vAlign w:val="center"/>
          </w:tcPr>
          <w:p w:rsidR="006067FA"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03-08-2017</w:t>
            </w:r>
          </w:p>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04-08-2017</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21 000,00</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21 000,00</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12 000,00</w:t>
            </w:r>
          </w:p>
        </w:tc>
        <w:tc>
          <w:tcPr>
            <w:tcW w:w="1664" w:type="dxa"/>
            <w:shd w:val="clear" w:color="auto" w:fill="auto"/>
          </w:tcPr>
          <w:p w:rsidR="006067FA" w:rsidRDefault="006067FA" w:rsidP="006067FA">
            <w:pPr>
              <w:jc w:val="center"/>
            </w:pPr>
            <w:r w:rsidRPr="009F2381">
              <w:rPr>
                <w:rFonts w:eastAsia="Times New Roman"/>
                <w:color w:val="000000"/>
                <w:sz w:val="18"/>
                <w:szCs w:val="18"/>
              </w:rPr>
              <w:sym w:font="Symbol" w:char="F02D"/>
            </w:r>
          </w:p>
        </w:tc>
        <w:tc>
          <w:tcPr>
            <w:tcW w:w="696"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57,14</w:t>
            </w:r>
          </w:p>
        </w:tc>
      </w:tr>
      <w:tr w:rsidR="006067FA" w:rsidRPr="00A226EE" w:rsidTr="00FF2FCE">
        <w:trPr>
          <w:trHeight w:val="301"/>
        </w:trPr>
        <w:tc>
          <w:tcPr>
            <w:tcW w:w="3063" w:type="dxa"/>
            <w:shd w:val="clear" w:color="auto" w:fill="auto"/>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Modernizacja kotłowni węglowej</w:t>
            </w:r>
            <w:r>
              <w:rPr>
                <w:rFonts w:eastAsia="Times New Roman"/>
                <w:color w:val="000000"/>
                <w:sz w:val="18"/>
                <w:szCs w:val="18"/>
              </w:rPr>
              <w:t xml:space="preserve"> w </w:t>
            </w:r>
            <w:r w:rsidRPr="00A226EE">
              <w:rPr>
                <w:rFonts w:eastAsia="Times New Roman"/>
                <w:color w:val="000000"/>
                <w:sz w:val="18"/>
                <w:szCs w:val="18"/>
              </w:rPr>
              <w:t>budynku/lokalu mieszkalnym polegająca na wymianie kotła węglowego na gazowy</w:t>
            </w:r>
            <w:r>
              <w:rPr>
                <w:rFonts w:eastAsia="Times New Roman"/>
                <w:color w:val="000000"/>
                <w:sz w:val="18"/>
                <w:szCs w:val="18"/>
              </w:rPr>
              <w:t xml:space="preserve"> w </w:t>
            </w:r>
            <w:r w:rsidRPr="00A226EE">
              <w:rPr>
                <w:rFonts w:eastAsia="Times New Roman"/>
                <w:color w:val="000000"/>
                <w:sz w:val="18"/>
                <w:szCs w:val="18"/>
              </w:rPr>
              <w:t>miejscowości Rudna Mała</w:t>
            </w:r>
          </w:p>
        </w:tc>
        <w:tc>
          <w:tcPr>
            <w:tcW w:w="2055" w:type="dxa"/>
            <w:vAlign w:val="center"/>
          </w:tcPr>
          <w:p w:rsidR="006067FA" w:rsidRPr="00A226EE" w:rsidRDefault="006067FA" w:rsidP="006B07D4">
            <w:pPr>
              <w:spacing w:before="20" w:after="20" w:line="240" w:lineRule="auto"/>
              <w:jc w:val="left"/>
              <w:rPr>
                <w:rFonts w:eastAsia="Times New Roman"/>
                <w:color w:val="000000"/>
                <w:sz w:val="18"/>
                <w:szCs w:val="18"/>
              </w:rPr>
            </w:pPr>
            <w:r w:rsidRPr="00A226EE">
              <w:rPr>
                <w:rFonts w:eastAsia="Times New Roman"/>
                <w:color w:val="000000"/>
                <w:sz w:val="18"/>
                <w:szCs w:val="18"/>
              </w:rPr>
              <w:t>Kontrahent techniczny do</w:t>
            </w:r>
            <w:r w:rsidR="006B07D4">
              <w:rPr>
                <w:rFonts w:eastAsia="Times New Roman"/>
                <w:color w:val="000000"/>
                <w:sz w:val="18"/>
                <w:szCs w:val="18"/>
              </w:rPr>
              <w:t> </w:t>
            </w:r>
            <w:r w:rsidRPr="00A226EE">
              <w:rPr>
                <w:rFonts w:eastAsia="Times New Roman"/>
                <w:color w:val="000000"/>
                <w:sz w:val="18"/>
                <w:szCs w:val="18"/>
              </w:rPr>
              <w:t>rejestrowania osób fizycznych</w:t>
            </w:r>
          </w:p>
        </w:tc>
        <w:tc>
          <w:tcPr>
            <w:tcW w:w="1276" w:type="dxa"/>
            <w:shd w:val="clear" w:color="auto" w:fill="auto"/>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Głogów Małopolski</w:t>
            </w:r>
          </w:p>
        </w:tc>
        <w:tc>
          <w:tcPr>
            <w:tcW w:w="1218" w:type="dxa"/>
            <w:shd w:val="clear" w:color="auto" w:fill="auto"/>
            <w:noWrap/>
            <w:vAlign w:val="center"/>
          </w:tcPr>
          <w:p w:rsidR="006067FA"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22-07-2017</w:t>
            </w:r>
          </w:p>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15-09-2017</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9 782,77</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9 782,77</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5 915,81</w:t>
            </w:r>
          </w:p>
        </w:tc>
        <w:tc>
          <w:tcPr>
            <w:tcW w:w="1664" w:type="dxa"/>
            <w:shd w:val="clear" w:color="auto" w:fill="auto"/>
          </w:tcPr>
          <w:p w:rsidR="006067FA" w:rsidRDefault="006067FA" w:rsidP="006067FA">
            <w:pPr>
              <w:jc w:val="center"/>
            </w:pPr>
            <w:r w:rsidRPr="009F2381">
              <w:rPr>
                <w:rFonts w:eastAsia="Times New Roman"/>
                <w:color w:val="000000"/>
                <w:sz w:val="18"/>
                <w:szCs w:val="18"/>
              </w:rPr>
              <w:sym w:font="Symbol" w:char="F02D"/>
            </w:r>
          </w:p>
        </w:tc>
        <w:tc>
          <w:tcPr>
            <w:tcW w:w="696"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60,47</w:t>
            </w:r>
          </w:p>
        </w:tc>
      </w:tr>
      <w:tr w:rsidR="006067FA" w:rsidRPr="00A226EE" w:rsidTr="00FF2FCE">
        <w:trPr>
          <w:trHeight w:val="301"/>
        </w:trPr>
        <w:tc>
          <w:tcPr>
            <w:tcW w:w="3063" w:type="dxa"/>
            <w:shd w:val="clear" w:color="auto" w:fill="auto"/>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Modernizacja kotłowni węglowej</w:t>
            </w:r>
            <w:r>
              <w:rPr>
                <w:rFonts w:eastAsia="Times New Roman"/>
                <w:color w:val="000000"/>
                <w:sz w:val="18"/>
                <w:szCs w:val="18"/>
              </w:rPr>
              <w:t xml:space="preserve"> w </w:t>
            </w:r>
            <w:r w:rsidRPr="00A226EE">
              <w:rPr>
                <w:rFonts w:eastAsia="Times New Roman"/>
                <w:color w:val="000000"/>
                <w:sz w:val="18"/>
                <w:szCs w:val="18"/>
              </w:rPr>
              <w:t>budynku/ lokalu mieszkalnym polegająca na wymianie kotła węglowego na opalany biomasą</w:t>
            </w:r>
            <w:r>
              <w:rPr>
                <w:rFonts w:eastAsia="Times New Roman"/>
                <w:color w:val="000000"/>
                <w:sz w:val="18"/>
                <w:szCs w:val="18"/>
              </w:rPr>
              <w:t xml:space="preserve"> w </w:t>
            </w:r>
            <w:r w:rsidRPr="00A226EE">
              <w:rPr>
                <w:rFonts w:eastAsia="Times New Roman"/>
                <w:color w:val="000000"/>
                <w:sz w:val="18"/>
                <w:szCs w:val="18"/>
              </w:rPr>
              <w:t>miejscowości Ropczyce</w:t>
            </w:r>
          </w:p>
        </w:tc>
        <w:tc>
          <w:tcPr>
            <w:tcW w:w="2055" w:type="dxa"/>
            <w:vAlign w:val="center"/>
          </w:tcPr>
          <w:p w:rsidR="006067FA" w:rsidRPr="00A226EE" w:rsidRDefault="006067FA" w:rsidP="006B07D4">
            <w:pPr>
              <w:spacing w:before="20" w:after="20" w:line="240" w:lineRule="auto"/>
              <w:jc w:val="left"/>
              <w:rPr>
                <w:rFonts w:eastAsia="Times New Roman"/>
                <w:color w:val="000000"/>
                <w:sz w:val="18"/>
                <w:szCs w:val="18"/>
              </w:rPr>
            </w:pPr>
            <w:r w:rsidRPr="00A226EE">
              <w:rPr>
                <w:rFonts w:eastAsia="Times New Roman"/>
                <w:color w:val="000000"/>
                <w:sz w:val="18"/>
                <w:szCs w:val="18"/>
              </w:rPr>
              <w:t>Kontrahent techniczny do</w:t>
            </w:r>
            <w:r w:rsidR="006B07D4">
              <w:rPr>
                <w:rFonts w:eastAsia="Times New Roman"/>
                <w:color w:val="000000"/>
                <w:sz w:val="18"/>
                <w:szCs w:val="18"/>
              </w:rPr>
              <w:t> </w:t>
            </w:r>
            <w:r w:rsidRPr="00A226EE">
              <w:rPr>
                <w:rFonts w:eastAsia="Times New Roman"/>
                <w:color w:val="000000"/>
                <w:sz w:val="18"/>
                <w:szCs w:val="18"/>
              </w:rPr>
              <w:t>rejestrowania osób fizycznych</w:t>
            </w:r>
          </w:p>
        </w:tc>
        <w:tc>
          <w:tcPr>
            <w:tcW w:w="1276" w:type="dxa"/>
            <w:shd w:val="clear" w:color="auto" w:fill="auto"/>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Ropczyce - miasto</w:t>
            </w:r>
          </w:p>
        </w:tc>
        <w:tc>
          <w:tcPr>
            <w:tcW w:w="1218" w:type="dxa"/>
            <w:shd w:val="clear" w:color="auto" w:fill="auto"/>
            <w:noWrap/>
            <w:vAlign w:val="center"/>
          </w:tcPr>
          <w:p w:rsidR="006067FA"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05-07-2017</w:t>
            </w:r>
          </w:p>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02-08-2017</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20 300,00</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20 300,00</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12 000,00</w:t>
            </w:r>
          </w:p>
        </w:tc>
        <w:tc>
          <w:tcPr>
            <w:tcW w:w="1664" w:type="dxa"/>
            <w:shd w:val="clear" w:color="auto" w:fill="auto"/>
          </w:tcPr>
          <w:p w:rsidR="006067FA" w:rsidRDefault="006067FA" w:rsidP="006067FA">
            <w:pPr>
              <w:jc w:val="center"/>
            </w:pPr>
            <w:r w:rsidRPr="009F2381">
              <w:rPr>
                <w:rFonts w:eastAsia="Times New Roman"/>
                <w:color w:val="000000"/>
                <w:sz w:val="18"/>
                <w:szCs w:val="18"/>
              </w:rPr>
              <w:sym w:font="Symbol" w:char="F02D"/>
            </w:r>
          </w:p>
        </w:tc>
        <w:tc>
          <w:tcPr>
            <w:tcW w:w="696"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59,11</w:t>
            </w:r>
          </w:p>
        </w:tc>
      </w:tr>
      <w:tr w:rsidR="006067FA" w:rsidRPr="00A226EE" w:rsidTr="00FF2FCE">
        <w:trPr>
          <w:trHeight w:val="301"/>
        </w:trPr>
        <w:tc>
          <w:tcPr>
            <w:tcW w:w="3063" w:type="dxa"/>
            <w:shd w:val="clear" w:color="auto" w:fill="auto"/>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Modernizacja kotłowni węglowej</w:t>
            </w:r>
            <w:r>
              <w:rPr>
                <w:rFonts w:eastAsia="Times New Roman"/>
                <w:color w:val="000000"/>
                <w:sz w:val="18"/>
                <w:szCs w:val="18"/>
              </w:rPr>
              <w:t xml:space="preserve"> w </w:t>
            </w:r>
            <w:r w:rsidRPr="00A226EE">
              <w:rPr>
                <w:rFonts w:eastAsia="Times New Roman"/>
                <w:color w:val="000000"/>
                <w:sz w:val="18"/>
                <w:szCs w:val="18"/>
              </w:rPr>
              <w:t>budynku/lokalu mieszkalnym polegająca na wymianie kotła węglowego na opalany biomasą</w:t>
            </w:r>
            <w:r>
              <w:rPr>
                <w:rFonts w:eastAsia="Times New Roman"/>
                <w:color w:val="000000"/>
                <w:sz w:val="18"/>
                <w:szCs w:val="18"/>
              </w:rPr>
              <w:t xml:space="preserve"> w </w:t>
            </w:r>
            <w:r w:rsidRPr="00A226EE">
              <w:rPr>
                <w:rFonts w:eastAsia="Times New Roman"/>
                <w:color w:val="000000"/>
                <w:sz w:val="18"/>
                <w:szCs w:val="18"/>
              </w:rPr>
              <w:t>miejscowości Strażów</w:t>
            </w:r>
          </w:p>
        </w:tc>
        <w:tc>
          <w:tcPr>
            <w:tcW w:w="2055" w:type="dxa"/>
            <w:vAlign w:val="center"/>
          </w:tcPr>
          <w:p w:rsidR="006067FA" w:rsidRPr="00A226EE" w:rsidRDefault="006067FA" w:rsidP="006B07D4">
            <w:pPr>
              <w:spacing w:before="20" w:after="20" w:line="240" w:lineRule="auto"/>
              <w:jc w:val="left"/>
              <w:rPr>
                <w:rFonts w:eastAsia="Times New Roman"/>
                <w:color w:val="000000"/>
                <w:sz w:val="18"/>
                <w:szCs w:val="18"/>
              </w:rPr>
            </w:pPr>
            <w:r w:rsidRPr="00A226EE">
              <w:rPr>
                <w:rFonts w:eastAsia="Times New Roman"/>
                <w:color w:val="000000"/>
                <w:sz w:val="18"/>
                <w:szCs w:val="18"/>
              </w:rPr>
              <w:t>Kontrahent techniczny do</w:t>
            </w:r>
            <w:r w:rsidR="006B07D4">
              <w:rPr>
                <w:rFonts w:eastAsia="Times New Roman"/>
                <w:color w:val="000000"/>
                <w:sz w:val="18"/>
                <w:szCs w:val="18"/>
              </w:rPr>
              <w:t> </w:t>
            </w:r>
            <w:r w:rsidRPr="00A226EE">
              <w:rPr>
                <w:rFonts w:eastAsia="Times New Roman"/>
                <w:color w:val="000000"/>
                <w:sz w:val="18"/>
                <w:szCs w:val="18"/>
              </w:rPr>
              <w:t>rejestrowania osób fizycznych</w:t>
            </w:r>
          </w:p>
        </w:tc>
        <w:tc>
          <w:tcPr>
            <w:tcW w:w="1276" w:type="dxa"/>
            <w:shd w:val="clear" w:color="auto" w:fill="auto"/>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Krasne</w:t>
            </w:r>
          </w:p>
        </w:tc>
        <w:tc>
          <w:tcPr>
            <w:tcW w:w="1218" w:type="dxa"/>
            <w:shd w:val="clear" w:color="auto" w:fill="auto"/>
            <w:noWrap/>
            <w:vAlign w:val="center"/>
          </w:tcPr>
          <w:p w:rsidR="006067FA"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07-09-2017</w:t>
            </w:r>
          </w:p>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30-09-2017</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23 033,00</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23 033,00</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11 208,00</w:t>
            </w:r>
          </w:p>
        </w:tc>
        <w:tc>
          <w:tcPr>
            <w:tcW w:w="1664" w:type="dxa"/>
            <w:shd w:val="clear" w:color="auto" w:fill="auto"/>
          </w:tcPr>
          <w:p w:rsidR="006067FA" w:rsidRDefault="006067FA" w:rsidP="006067FA">
            <w:pPr>
              <w:jc w:val="center"/>
            </w:pPr>
            <w:r w:rsidRPr="009F2381">
              <w:rPr>
                <w:rFonts w:eastAsia="Times New Roman"/>
                <w:color w:val="000000"/>
                <w:sz w:val="18"/>
                <w:szCs w:val="18"/>
              </w:rPr>
              <w:sym w:font="Symbol" w:char="F02D"/>
            </w:r>
          </w:p>
        </w:tc>
        <w:tc>
          <w:tcPr>
            <w:tcW w:w="696"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48,66</w:t>
            </w:r>
          </w:p>
        </w:tc>
      </w:tr>
      <w:tr w:rsidR="006067FA" w:rsidRPr="00A226EE" w:rsidTr="00FF2FCE">
        <w:trPr>
          <w:trHeight w:val="301"/>
        </w:trPr>
        <w:tc>
          <w:tcPr>
            <w:tcW w:w="3063" w:type="dxa"/>
            <w:shd w:val="clear" w:color="auto" w:fill="auto"/>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lastRenderedPageBreak/>
              <w:t>Zakup</w:t>
            </w:r>
            <w:r>
              <w:rPr>
                <w:rFonts w:eastAsia="Times New Roman"/>
                <w:color w:val="000000"/>
                <w:sz w:val="18"/>
                <w:szCs w:val="18"/>
              </w:rPr>
              <w:t xml:space="preserve"> i </w:t>
            </w:r>
            <w:r w:rsidRPr="00A226EE">
              <w:rPr>
                <w:rFonts w:eastAsia="Times New Roman"/>
                <w:color w:val="000000"/>
                <w:sz w:val="18"/>
                <w:szCs w:val="18"/>
              </w:rPr>
              <w:t>montaż pompy ciepła o mocy 10,4kW</w:t>
            </w:r>
            <w:r>
              <w:rPr>
                <w:rFonts w:eastAsia="Times New Roman"/>
                <w:color w:val="000000"/>
                <w:sz w:val="18"/>
                <w:szCs w:val="18"/>
              </w:rPr>
              <w:t xml:space="preserve"> w </w:t>
            </w:r>
            <w:r w:rsidRPr="00A226EE">
              <w:rPr>
                <w:rFonts w:eastAsia="Times New Roman"/>
                <w:color w:val="000000"/>
                <w:sz w:val="18"/>
                <w:szCs w:val="18"/>
              </w:rPr>
              <w:t>budynku mieszkalnym</w:t>
            </w:r>
            <w:r>
              <w:rPr>
                <w:rFonts w:eastAsia="Times New Roman"/>
                <w:color w:val="000000"/>
                <w:sz w:val="18"/>
                <w:szCs w:val="18"/>
              </w:rPr>
              <w:t xml:space="preserve"> w </w:t>
            </w:r>
            <w:r w:rsidRPr="00A226EE">
              <w:rPr>
                <w:rFonts w:eastAsia="Times New Roman"/>
                <w:color w:val="000000"/>
                <w:sz w:val="18"/>
                <w:szCs w:val="18"/>
              </w:rPr>
              <w:t>Jeżowem.</w:t>
            </w:r>
          </w:p>
        </w:tc>
        <w:tc>
          <w:tcPr>
            <w:tcW w:w="2055" w:type="dxa"/>
            <w:vAlign w:val="center"/>
          </w:tcPr>
          <w:p w:rsidR="006067FA" w:rsidRPr="00A226EE" w:rsidRDefault="006067FA" w:rsidP="006B07D4">
            <w:pPr>
              <w:spacing w:before="20" w:after="20" w:line="240" w:lineRule="auto"/>
              <w:jc w:val="left"/>
              <w:rPr>
                <w:rFonts w:eastAsia="Times New Roman"/>
                <w:color w:val="000000"/>
                <w:sz w:val="18"/>
                <w:szCs w:val="18"/>
              </w:rPr>
            </w:pPr>
            <w:r w:rsidRPr="00A226EE">
              <w:rPr>
                <w:rFonts w:eastAsia="Times New Roman"/>
                <w:color w:val="000000"/>
                <w:sz w:val="18"/>
                <w:szCs w:val="18"/>
              </w:rPr>
              <w:t>Kontrahent techniczny do</w:t>
            </w:r>
            <w:r w:rsidR="006B07D4">
              <w:rPr>
                <w:rFonts w:eastAsia="Times New Roman"/>
                <w:color w:val="000000"/>
                <w:sz w:val="18"/>
                <w:szCs w:val="18"/>
              </w:rPr>
              <w:t> </w:t>
            </w:r>
            <w:r w:rsidRPr="00A226EE">
              <w:rPr>
                <w:rFonts w:eastAsia="Times New Roman"/>
                <w:color w:val="000000"/>
                <w:sz w:val="18"/>
                <w:szCs w:val="18"/>
              </w:rPr>
              <w:t>rejestrowania osób fizycznych</w:t>
            </w:r>
          </w:p>
        </w:tc>
        <w:tc>
          <w:tcPr>
            <w:tcW w:w="1276" w:type="dxa"/>
            <w:shd w:val="clear" w:color="auto" w:fill="auto"/>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Jeżowe</w:t>
            </w:r>
          </w:p>
        </w:tc>
        <w:tc>
          <w:tcPr>
            <w:tcW w:w="1218" w:type="dxa"/>
            <w:shd w:val="clear" w:color="auto" w:fill="auto"/>
            <w:noWrap/>
            <w:vAlign w:val="center"/>
          </w:tcPr>
          <w:p w:rsidR="006067FA"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15-10-2017</w:t>
            </w:r>
          </w:p>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30-11-2017</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39 960,00</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39 960,00</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39 960,00</w:t>
            </w:r>
          </w:p>
        </w:tc>
        <w:tc>
          <w:tcPr>
            <w:tcW w:w="1664" w:type="dxa"/>
            <w:shd w:val="clear" w:color="auto" w:fill="auto"/>
          </w:tcPr>
          <w:p w:rsidR="006067FA" w:rsidRDefault="006067FA" w:rsidP="006067FA">
            <w:pPr>
              <w:jc w:val="center"/>
            </w:pPr>
            <w:r w:rsidRPr="009F2381">
              <w:rPr>
                <w:rFonts w:eastAsia="Times New Roman"/>
                <w:color w:val="000000"/>
                <w:sz w:val="18"/>
                <w:szCs w:val="18"/>
              </w:rPr>
              <w:sym w:font="Symbol" w:char="F02D"/>
            </w:r>
          </w:p>
        </w:tc>
        <w:tc>
          <w:tcPr>
            <w:tcW w:w="696"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100</w:t>
            </w:r>
          </w:p>
        </w:tc>
      </w:tr>
      <w:tr w:rsidR="006067FA" w:rsidRPr="00A226EE" w:rsidTr="00FF2FCE">
        <w:trPr>
          <w:trHeight w:val="301"/>
        </w:trPr>
        <w:tc>
          <w:tcPr>
            <w:tcW w:w="3063" w:type="dxa"/>
            <w:shd w:val="clear" w:color="auto" w:fill="auto"/>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Modernizacja kotłowni węglowej</w:t>
            </w:r>
            <w:r>
              <w:rPr>
                <w:rFonts w:eastAsia="Times New Roman"/>
                <w:color w:val="000000"/>
                <w:sz w:val="18"/>
                <w:szCs w:val="18"/>
              </w:rPr>
              <w:t xml:space="preserve"> w </w:t>
            </w:r>
            <w:r w:rsidRPr="00A226EE">
              <w:rPr>
                <w:rFonts w:eastAsia="Times New Roman"/>
                <w:color w:val="000000"/>
                <w:sz w:val="18"/>
                <w:szCs w:val="18"/>
              </w:rPr>
              <w:t>budynku/lokalu mieszkalnym polegająca na wymianie kotła węglowego na gazowy</w:t>
            </w:r>
            <w:r>
              <w:rPr>
                <w:rFonts w:eastAsia="Times New Roman"/>
                <w:color w:val="000000"/>
                <w:sz w:val="18"/>
                <w:szCs w:val="18"/>
              </w:rPr>
              <w:t xml:space="preserve"> w </w:t>
            </w:r>
            <w:r w:rsidRPr="00A226EE">
              <w:rPr>
                <w:rFonts w:eastAsia="Times New Roman"/>
                <w:color w:val="000000"/>
                <w:sz w:val="18"/>
                <w:szCs w:val="18"/>
              </w:rPr>
              <w:t>miejscowości Faliszówka</w:t>
            </w:r>
          </w:p>
        </w:tc>
        <w:tc>
          <w:tcPr>
            <w:tcW w:w="2055" w:type="dxa"/>
            <w:vAlign w:val="center"/>
          </w:tcPr>
          <w:p w:rsidR="006067FA" w:rsidRPr="00A226EE" w:rsidRDefault="006067FA" w:rsidP="006B07D4">
            <w:pPr>
              <w:spacing w:before="20" w:after="20" w:line="240" w:lineRule="auto"/>
              <w:jc w:val="left"/>
              <w:rPr>
                <w:rFonts w:eastAsia="Times New Roman"/>
                <w:color w:val="000000"/>
                <w:sz w:val="18"/>
                <w:szCs w:val="18"/>
              </w:rPr>
            </w:pPr>
            <w:r w:rsidRPr="00A226EE">
              <w:rPr>
                <w:rFonts w:eastAsia="Times New Roman"/>
                <w:color w:val="000000"/>
                <w:sz w:val="18"/>
                <w:szCs w:val="18"/>
              </w:rPr>
              <w:t>Kontrahent techniczny do</w:t>
            </w:r>
            <w:r w:rsidR="006B07D4">
              <w:rPr>
                <w:rFonts w:eastAsia="Times New Roman"/>
                <w:color w:val="000000"/>
                <w:sz w:val="18"/>
                <w:szCs w:val="18"/>
              </w:rPr>
              <w:t> </w:t>
            </w:r>
            <w:r w:rsidRPr="00A226EE">
              <w:rPr>
                <w:rFonts w:eastAsia="Times New Roman"/>
                <w:color w:val="000000"/>
                <w:sz w:val="18"/>
                <w:szCs w:val="18"/>
              </w:rPr>
              <w:t>rejestrowania osób fizycznych</w:t>
            </w:r>
          </w:p>
        </w:tc>
        <w:tc>
          <w:tcPr>
            <w:tcW w:w="1276" w:type="dxa"/>
            <w:shd w:val="clear" w:color="auto" w:fill="auto"/>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Chorkówka</w:t>
            </w:r>
          </w:p>
        </w:tc>
        <w:tc>
          <w:tcPr>
            <w:tcW w:w="1218" w:type="dxa"/>
            <w:shd w:val="clear" w:color="auto" w:fill="auto"/>
            <w:noWrap/>
            <w:vAlign w:val="center"/>
          </w:tcPr>
          <w:p w:rsidR="006067FA"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01-10-2017</w:t>
            </w:r>
          </w:p>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15-11-2017</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15 500,00</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15 500,00</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9 600,00</w:t>
            </w:r>
          </w:p>
        </w:tc>
        <w:tc>
          <w:tcPr>
            <w:tcW w:w="1664" w:type="dxa"/>
            <w:shd w:val="clear" w:color="auto" w:fill="auto"/>
          </w:tcPr>
          <w:p w:rsidR="006067FA" w:rsidRDefault="006067FA" w:rsidP="006067FA">
            <w:pPr>
              <w:jc w:val="center"/>
            </w:pPr>
            <w:r w:rsidRPr="009F2381">
              <w:rPr>
                <w:rFonts w:eastAsia="Times New Roman"/>
                <w:color w:val="000000"/>
                <w:sz w:val="18"/>
                <w:szCs w:val="18"/>
              </w:rPr>
              <w:sym w:font="Symbol" w:char="F02D"/>
            </w:r>
          </w:p>
        </w:tc>
        <w:tc>
          <w:tcPr>
            <w:tcW w:w="696"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61,94</w:t>
            </w:r>
          </w:p>
        </w:tc>
      </w:tr>
      <w:tr w:rsidR="006067FA" w:rsidRPr="00A226EE" w:rsidTr="00FF2FCE">
        <w:trPr>
          <w:trHeight w:val="301"/>
        </w:trPr>
        <w:tc>
          <w:tcPr>
            <w:tcW w:w="3063" w:type="dxa"/>
            <w:shd w:val="clear" w:color="auto" w:fill="auto"/>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Zakup</w:t>
            </w:r>
            <w:r>
              <w:rPr>
                <w:rFonts w:eastAsia="Times New Roman"/>
                <w:color w:val="000000"/>
                <w:sz w:val="18"/>
                <w:szCs w:val="18"/>
              </w:rPr>
              <w:t xml:space="preserve"> i </w:t>
            </w:r>
            <w:r w:rsidRPr="00A226EE">
              <w:rPr>
                <w:rFonts w:eastAsia="Times New Roman"/>
                <w:color w:val="000000"/>
                <w:sz w:val="18"/>
                <w:szCs w:val="18"/>
              </w:rPr>
              <w:t>montaż instalacji fotowoltaicznej o mocy 5,13 kW</w:t>
            </w:r>
            <w:r>
              <w:rPr>
                <w:rFonts w:eastAsia="Times New Roman"/>
                <w:color w:val="000000"/>
                <w:sz w:val="18"/>
                <w:szCs w:val="18"/>
              </w:rPr>
              <w:t xml:space="preserve"> w </w:t>
            </w:r>
            <w:r w:rsidRPr="00A226EE">
              <w:rPr>
                <w:rFonts w:eastAsia="Times New Roman"/>
                <w:color w:val="000000"/>
                <w:sz w:val="18"/>
                <w:szCs w:val="18"/>
              </w:rPr>
              <w:t>budynku mieszkalnym</w:t>
            </w:r>
            <w:r>
              <w:rPr>
                <w:rFonts w:eastAsia="Times New Roman"/>
                <w:color w:val="000000"/>
                <w:sz w:val="18"/>
                <w:szCs w:val="18"/>
              </w:rPr>
              <w:t xml:space="preserve"> w </w:t>
            </w:r>
            <w:r w:rsidRPr="00A226EE">
              <w:rPr>
                <w:rFonts w:eastAsia="Times New Roman"/>
                <w:color w:val="000000"/>
                <w:sz w:val="18"/>
                <w:szCs w:val="18"/>
              </w:rPr>
              <w:t>Pęku.</w:t>
            </w:r>
          </w:p>
        </w:tc>
        <w:tc>
          <w:tcPr>
            <w:tcW w:w="2055" w:type="dxa"/>
            <w:vAlign w:val="center"/>
          </w:tcPr>
          <w:p w:rsidR="006067FA" w:rsidRPr="00A226EE" w:rsidRDefault="006067FA" w:rsidP="006B07D4">
            <w:pPr>
              <w:spacing w:before="20" w:after="20" w:line="240" w:lineRule="auto"/>
              <w:jc w:val="left"/>
              <w:rPr>
                <w:rFonts w:eastAsia="Times New Roman"/>
                <w:color w:val="000000"/>
                <w:sz w:val="18"/>
                <w:szCs w:val="18"/>
              </w:rPr>
            </w:pPr>
            <w:r w:rsidRPr="00A226EE">
              <w:rPr>
                <w:rFonts w:eastAsia="Times New Roman"/>
                <w:color w:val="000000"/>
                <w:sz w:val="18"/>
                <w:szCs w:val="18"/>
              </w:rPr>
              <w:t>Kontrahent techniczny do</w:t>
            </w:r>
            <w:r w:rsidR="006B07D4">
              <w:rPr>
                <w:rFonts w:eastAsia="Times New Roman"/>
                <w:color w:val="000000"/>
                <w:sz w:val="18"/>
                <w:szCs w:val="18"/>
              </w:rPr>
              <w:t> </w:t>
            </w:r>
            <w:r w:rsidRPr="00A226EE">
              <w:rPr>
                <w:rFonts w:eastAsia="Times New Roman"/>
                <w:color w:val="000000"/>
                <w:sz w:val="18"/>
                <w:szCs w:val="18"/>
              </w:rPr>
              <w:t>rejestrowania osób fizycznych</w:t>
            </w:r>
          </w:p>
        </w:tc>
        <w:tc>
          <w:tcPr>
            <w:tcW w:w="1276" w:type="dxa"/>
            <w:shd w:val="clear" w:color="auto" w:fill="auto"/>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Harasiuki</w:t>
            </w:r>
          </w:p>
        </w:tc>
        <w:tc>
          <w:tcPr>
            <w:tcW w:w="1218" w:type="dxa"/>
            <w:shd w:val="clear" w:color="auto" w:fill="auto"/>
            <w:noWrap/>
            <w:vAlign w:val="center"/>
          </w:tcPr>
          <w:p w:rsidR="006067FA"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25-10-2017</w:t>
            </w:r>
          </w:p>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30-11-2017</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33 336,34</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33 336,34</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30 000,00</w:t>
            </w:r>
          </w:p>
        </w:tc>
        <w:tc>
          <w:tcPr>
            <w:tcW w:w="1664" w:type="dxa"/>
            <w:shd w:val="clear" w:color="auto" w:fill="auto"/>
          </w:tcPr>
          <w:p w:rsidR="006067FA" w:rsidRDefault="006067FA" w:rsidP="006067FA">
            <w:pPr>
              <w:jc w:val="center"/>
            </w:pPr>
            <w:r w:rsidRPr="006F0E92">
              <w:rPr>
                <w:rFonts w:eastAsia="Times New Roman"/>
                <w:color w:val="000000"/>
                <w:sz w:val="18"/>
                <w:szCs w:val="18"/>
              </w:rPr>
              <w:sym w:font="Symbol" w:char="F02D"/>
            </w:r>
          </w:p>
        </w:tc>
        <w:tc>
          <w:tcPr>
            <w:tcW w:w="696"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89,99</w:t>
            </w:r>
          </w:p>
        </w:tc>
      </w:tr>
      <w:tr w:rsidR="006067FA" w:rsidRPr="00A226EE" w:rsidTr="00FF2FCE">
        <w:trPr>
          <w:trHeight w:val="301"/>
        </w:trPr>
        <w:tc>
          <w:tcPr>
            <w:tcW w:w="3063" w:type="dxa"/>
            <w:shd w:val="clear" w:color="auto" w:fill="auto"/>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Modernizacja kotłowni węglowej</w:t>
            </w:r>
            <w:r>
              <w:rPr>
                <w:rFonts w:eastAsia="Times New Roman"/>
                <w:color w:val="000000"/>
                <w:sz w:val="18"/>
                <w:szCs w:val="18"/>
              </w:rPr>
              <w:t xml:space="preserve"> w </w:t>
            </w:r>
            <w:r w:rsidRPr="00A226EE">
              <w:rPr>
                <w:rFonts w:eastAsia="Times New Roman"/>
                <w:color w:val="000000"/>
                <w:sz w:val="18"/>
                <w:szCs w:val="18"/>
              </w:rPr>
              <w:t xml:space="preserve">budynku/lokalu mieszkalnym polegająca na wymianie kotła węglowego na węzeł </w:t>
            </w:r>
            <w:r w:rsidR="00795EDF" w:rsidRPr="00A226EE">
              <w:rPr>
                <w:rFonts w:eastAsia="Times New Roman"/>
                <w:color w:val="000000"/>
                <w:sz w:val="18"/>
                <w:szCs w:val="18"/>
              </w:rPr>
              <w:t>cieplny</w:t>
            </w:r>
            <w:r>
              <w:rPr>
                <w:rFonts w:eastAsia="Times New Roman"/>
                <w:color w:val="000000"/>
                <w:sz w:val="18"/>
                <w:szCs w:val="18"/>
              </w:rPr>
              <w:t xml:space="preserve"> w </w:t>
            </w:r>
            <w:r w:rsidRPr="00A226EE">
              <w:rPr>
                <w:rFonts w:eastAsia="Times New Roman"/>
                <w:color w:val="000000"/>
                <w:sz w:val="18"/>
                <w:szCs w:val="18"/>
              </w:rPr>
              <w:t>miejscowości Rzeszów</w:t>
            </w:r>
          </w:p>
        </w:tc>
        <w:tc>
          <w:tcPr>
            <w:tcW w:w="2055" w:type="dxa"/>
            <w:vAlign w:val="center"/>
          </w:tcPr>
          <w:p w:rsidR="006067FA" w:rsidRPr="00A226EE" w:rsidRDefault="006067FA" w:rsidP="006B07D4">
            <w:pPr>
              <w:spacing w:before="20" w:after="20" w:line="240" w:lineRule="auto"/>
              <w:jc w:val="left"/>
              <w:rPr>
                <w:rFonts w:eastAsia="Times New Roman"/>
                <w:color w:val="000000"/>
                <w:sz w:val="18"/>
                <w:szCs w:val="18"/>
              </w:rPr>
            </w:pPr>
            <w:r w:rsidRPr="00A226EE">
              <w:rPr>
                <w:rFonts w:eastAsia="Times New Roman"/>
                <w:color w:val="000000"/>
                <w:sz w:val="18"/>
                <w:szCs w:val="18"/>
              </w:rPr>
              <w:t>Kontrahent techniczny do</w:t>
            </w:r>
            <w:r w:rsidR="006B07D4">
              <w:rPr>
                <w:rFonts w:eastAsia="Times New Roman"/>
                <w:color w:val="000000"/>
                <w:sz w:val="18"/>
                <w:szCs w:val="18"/>
              </w:rPr>
              <w:t> </w:t>
            </w:r>
            <w:r w:rsidRPr="00A226EE">
              <w:rPr>
                <w:rFonts w:eastAsia="Times New Roman"/>
                <w:color w:val="000000"/>
                <w:sz w:val="18"/>
                <w:szCs w:val="18"/>
              </w:rPr>
              <w:t>rejestrowania osób fizycznych</w:t>
            </w:r>
          </w:p>
        </w:tc>
        <w:tc>
          <w:tcPr>
            <w:tcW w:w="1276" w:type="dxa"/>
            <w:shd w:val="clear" w:color="auto" w:fill="auto"/>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Rzeszów</w:t>
            </w:r>
          </w:p>
        </w:tc>
        <w:tc>
          <w:tcPr>
            <w:tcW w:w="1218" w:type="dxa"/>
            <w:shd w:val="clear" w:color="auto" w:fill="auto"/>
            <w:noWrap/>
            <w:vAlign w:val="center"/>
          </w:tcPr>
          <w:p w:rsidR="006067FA"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15-09-2017</w:t>
            </w:r>
          </w:p>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05-12-2017</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16 200,00</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16 200,00</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9 387,79</w:t>
            </w:r>
          </w:p>
        </w:tc>
        <w:tc>
          <w:tcPr>
            <w:tcW w:w="1664" w:type="dxa"/>
            <w:shd w:val="clear" w:color="auto" w:fill="auto"/>
          </w:tcPr>
          <w:p w:rsidR="006067FA" w:rsidRDefault="006067FA" w:rsidP="006067FA">
            <w:pPr>
              <w:jc w:val="center"/>
            </w:pPr>
            <w:r w:rsidRPr="006F0E92">
              <w:rPr>
                <w:rFonts w:eastAsia="Times New Roman"/>
                <w:color w:val="000000"/>
                <w:sz w:val="18"/>
                <w:szCs w:val="18"/>
              </w:rPr>
              <w:sym w:font="Symbol" w:char="F02D"/>
            </w:r>
          </w:p>
        </w:tc>
        <w:tc>
          <w:tcPr>
            <w:tcW w:w="696"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57,95</w:t>
            </w:r>
          </w:p>
        </w:tc>
      </w:tr>
      <w:tr w:rsidR="006067FA" w:rsidRPr="00A226EE" w:rsidTr="00FF2FCE">
        <w:trPr>
          <w:trHeight w:val="301"/>
        </w:trPr>
        <w:tc>
          <w:tcPr>
            <w:tcW w:w="3063" w:type="dxa"/>
            <w:shd w:val="clear" w:color="auto" w:fill="auto"/>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Modernizacja źródła ciepła polegająca na demontażu kotła wodnego WR10</w:t>
            </w:r>
            <w:r>
              <w:rPr>
                <w:rFonts w:eastAsia="Times New Roman"/>
                <w:color w:val="000000"/>
                <w:sz w:val="18"/>
                <w:szCs w:val="18"/>
              </w:rPr>
              <w:t xml:space="preserve"> i </w:t>
            </w:r>
            <w:r w:rsidRPr="00A226EE">
              <w:rPr>
                <w:rFonts w:eastAsia="Times New Roman"/>
                <w:color w:val="000000"/>
                <w:sz w:val="18"/>
                <w:szCs w:val="18"/>
              </w:rPr>
              <w:t>montażu kotła parowego OR10</w:t>
            </w:r>
            <w:r>
              <w:rPr>
                <w:rFonts w:eastAsia="Times New Roman"/>
                <w:color w:val="000000"/>
                <w:sz w:val="18"/>
                <w:szCs w:val="18"/>
              </w:rPr>
              <w:t xml:space="preserve"> w </w:t>
            </w:r>
            <w:r w:rsidRPr="00A226EE">
              <w:rPr>
                <w:rFonts w:eastAsia="Times New Roman"/>
                <w:color w:val="000000"/>
                <w:sz w:val="18"/>
                <w:szCs w:val="18"/>
              </w:rPr>
              <w:t>"Ciepłowni Łańcut Sp.</w:t>
            </w:r>
            <w:r>
              <w:rPr>
                <w:rFonts w:eastAsia="Times New Roman"/>
                <w:color w:val="000000"/>
                <w:sz w:val="18"/>
                <w:szCs w:val="18"/>
              </w:rPr>
              <w:t xml:space="preserve"> z </w:t>
            </w:r>
            <w:r w:rsidRPr="00A226EE">
              <w:rPr>
                <w:rFonts w:eastAsia="Times New Roman"/>
                <w:color w:val="000000"/>
                <w:sz w:val="18"/>
                <w:szCs w:val="18"/>
              </w:rPr>
              <w:t>o.o."</w:t>
            </w:r>
          </w:p>
        </w:tc>
        <w:tc>
          <w:tcPr>
            <w:tcW w:w="2055" w:type="dxa"/>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 xml:space="preserve">Ciepłownia Łańcut </w:t>
            </w:r>
            <w:r w:rsidR="006B07D4">
              <w:rPr>
                <w:rFonts w:eastAsia="Times New Roman"/>
                <w:color w:val="000000"/>
                <w:sz w:val="18"/>
                <w:szCs w:val="18"/>
              </w:rPr>
              <w:br/>
            </w:r>
            <w:r w:rsidRPr="00A226EE">
              <w:rPr>
                <w:rFonts w:eastAsia="Times New Roman"/>
                <w:color w:val="000000"/>
                <w:sz w:val="18"/>
                <w:szCs w:val="18"/>
              </w:rPr>
              <w:t>Sp.</w:t>
            </w:r>
            <w:r>
              <w:rPr>
                <w:rFonts w:eastAsia="Times New Roman"/>
                <w:color w:val="000000"/>
                <w:sz w:val="18"/>
                <w:szCs w:val="18"/>
              </w:rPr>
              <w:t xml:space="preserve"> z </w:t>
            </w:r>
            <w:r w:rsidRPr="00A226EE">
              <w:rPr>
                <w:rFonts w:eastAsia="Times New Roman"/>
                <w:color w:val="000000"/>
                <w:sz w:val="18"/>
                <w:szCs w:val="18"/>
              </w:rPr>
              <w:t>o.o.</w:t>
            </w:r>
          </w:p>
        </w:tc>
        <w:tc>
          <w:tcPr>
            <w:tcW w:w="1276" w:type="dxa"/>
            <w:shd w:val="clear" w:color="auto" w:fill="auto"/>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Łańcut</w:t>
            </w:r>
          </w:p>
        </w:tc>
        <w:tc>
          <w:tcPr>
            <w:tcW w:w="1218" w:type="dxa"/>
            <w:shd w:val="clear" w:color="auto" w:fill="auto"/>
            <w:noWrap/>
            <w:vAlign w:val="center"/>
          </w:tcPr>
          <w:p w:rsidR="006067FA"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01-02-2017</w:t>
            </w:r>
          </w:p>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31-03-2018</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3 799 310,00</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3 799 310,00</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3 039 000,00</w:t>
            </w:r>
          </w:p>
        </w:tc>
        <w:tc>
          <w:tcPr>
            <w:tcW w:w="1664" w:type="dxa"/>
            <w:shd w:val="clear" w:color="auto" w:fill="auto"/>
          </w:tcPr>
          <w:p w:rsidR="006067FA" w:rsidRDefault="006067FA" w:rsidP="006067FA">
            <w:pPr>
              <w:jc w:val="center"/>
            </w:pPr>
            <w:r w:rsidRPr="006F0E92">
              <w:rPr>
                <w:rFonts w:eastAsia="Times New Roman"/>
                <w:color w:val="000000"/>
                <w:sz w:val="18"/>
                <w:szCs w:val="18"/>
              </w:rPr>
              <w:sym w:font="Symbol" w:char="F02D"/>
            </w:r>
          </w:p>
        </w:tc>
        <w:tc>
          <w:tcPr>
            <w:tcW w:w="696"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79,99</w:t>
            </w:r>
          </w:p>
        </w:tc>
      </w:tr>
      <w:tr w:rsidR="006067FA" w:rsidRPr="00A226EE" w:rsidTr="00FF2FCE">
        <w:trPr>
          <w:trHeight w:val="301"/>
        </w:trPr>
        <w:tc>
          <w:tcPr>
            <w:tcW w:w="3063" w:type="dxa"/>
            <w:shd w:val="clear" w:color="auto" w:fill="auto"/>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Zmiana sposobu ogrzewania hali magazynowej na ogrzewanie gazowe</w:t>
            </w:r>
          </w:p>
        </w:tc>
        <w:tc>
          <w:tcPr>
            <w:tcW w:w="2055" w:type="dxa"/>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"BOSZ" Szymanik</w:t>
            </w:r>
            <w:r>
              <w:rPr>
                <w:rFonts w:eastAsia="Times New Roman"/>
                <w:color w:val="000000"/>
                <w:sz w:val="18"/>
                <w:szCs w:val="18"/>
              </w:rPr>
              <w:t xml:space="preserve"> i </w:t>
            </w:r>
            <w:r w:rsidRPr="00A226EE">
              <w:rPr>
                <w:rFonts w:eastAsia="Times New Roman"/>
                <w:color w:val="000000"/>
                <w:sz w:val="18"/>
                <w:szCs w:val="18"/>
              </w:rPr>
              <w:t>Wspólnicy Spółka Jawna</w:t>
            </w:r>
          </w:p>
        </w:tc>
        <w:tc>
          <w:tcPr>
            <w:tcW w:w="1276" w:type="dxa"/>
            <w:shd w:val="clear" w:color="auto" w:fill="auto"/>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Lesko</w:t>
            </w:r>
          </w:p>
        </w:tc>
        <w:tc>
          <w:tcPr>
            <w:tcW w:w="1218" w:type="dxa"/>
            <w:shd w:val="clear" w:color="auto" w:fill="auto"/>
            <w:noWrap/>
            <w:vAlign w:val="center"/>
          </w:tcPr>
          <w:p w:rsidR="006067FA"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01-09-2017</w:t>
            </w:r>
          </w:p>
          <w:p w:rsidR="006067FA" w:rsidRPr="00A226EE" w:rsidRDefault="006067FA" w:rsidP="003E6FA5">
            <w:pPr>
              <w:spacing w:before="20" w:after="20" w:line="240" w:lineRule="auto"/>
              <w:jc w:val="center"/>
              <w:rPr>
                <w:rFonts w:eastAsia="Times New Roman"/>
                <w:color w:val="000000"/>
                <w:sz w:val="18"/>
                <w:szCs w:val="18"/>
              </w:rPr>
            </w:pPr>
            <w:r>
              <w:rPr>
                <w:rFonts w:eastAsia="Times New Roman"/>
                <w:color w:val="000000"/>
                <w:sz w:val="18"/>
                <w:szCs w:val="18"/>
              </w:rPr>
              <w:t>31-05-2018</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49 500,00</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49 500,00</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27 440,65</w:t>
            </w:r>
          </w:p>
        </w:tc>
        <w:tc>
          <w:tcPr>
            <w:tcW w:w="1664" w:type="dxa"/>
            <w:shd w:val="clear" w:color="auto" w:fill="auto"/>
          </w:tcPr>
          <w:p w:rsidR="006067FA" w:rsidRDefault="006067FA" w:rsidP="006067FA">
            <w:pPr>
              <w:jc w:val="center"/>
            </w:pPr>
            <w:r w:rsidRPr="006F0E92">
              <w:rPr>
                <w:rFonts w:eastAsia="Times New Roman"/>
                <w:color w:val="000000"/>
                <w:sz w:val="18"/>
                <w:szCs w:val="18"/>
              </w:rPr>
              <w:sym w:font="Symbol" w:char="F02D"/>
            </w:r>
          </w:p>
        </w:tc>
        <w:tc>
          <w:tcPr>
            <w:tcW w:w="696"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55,44</w:t>
            </w:r>
          </w:p>
        </w:tc>
      </w:tr>
      <w:tr w:rsidR="006067FA" w:rsidRPr="00A226EE" w:rsidTr="00FF2FCE">
        <w:trPr>
          <w:trHeight w:val="301"/>
        </w:trPr>
        <w:tc>
          <w:tcPr>
            <w:tcW w:w="3063" w:type="dxa"/>
            <w:shd w:val="clear" w:color="auto" w:fill="auto"/>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Modernizacja źródła ciepła polegająca na demontażu kotła OR10</w:t>
            </w:r>
            <w:r>
              <w:rPr>
                <w:rFonts w:eastAsia="Times New Roman"/>
                <w:color w:val="000000"/>
                <w:sz w:val="18"/>
                <w:szCs w:val="18"/>
              </w:rPr>
              <w:t xml:space="preserve"> i </w:t>
            </w:r>
            <w:r w:rsidRPr="00A226EE">
              <w:rPr>
                <w:rFonts w:eastAsia="Times New Roman"/>
                <w:color w:val="000000"/>
                <w:sz w:val="18"/>
                <w:szCs w:val="18"/>
              </w:rPr>
              <w:t>montażu kotła parowego o wydajności 5 Mg/h pary</w:t>
            </w:r>
            <w:r>
              <w:rPr>
                <w:rFonts w:eastAsia="Times New Roman"/>
                <w:color w:val="000000"/>
                <w:sz w:val="18"/>
                <w:szCs w:val="18"/>
              </w:rPr>
              <w:t xml:space="preserve"> w </w:t>
            </w:r>
            <w:r w:rsidRPr="00A226EE">
              <w:rPr>
                <w:rFonts w:eastAsia="Times New Roman"/>
                <w:color w:val="000000"/>
                <w:sz w:val="18"/>
                <w:szCs w:val="18"/>
              </w:rPr>
              <w:t>Ciepłowni Łańcut Sp.</w:t>
            </w:r>
            <w:r>
              <w:rPr>
                <w:rFonts w:eastAsia="Times New Roman"/>
                <w:color w:val="000000"/>
                <w:sz w:val="18"/>
                <w:szCs w:val="18"/>
              </w:rPr>
              <w:t xml:space="preserve"> z </w:t>
            </w:r>
            <w:r w:rsidRPr="00A226EE">
              <w:rPr>
                <w:rFonts w:eastAsia="Times New Roman"/>
                <w:color w:val="000000"/>
                <w:sz w:val="18"/>
                <w:szCs w:val="18"/>
              </w:rPr>
              <w:t>o.o.</w:t>
            </w:r>
          </w:p>
        </w:tc>
        <w:tc>
          <w:tcPr>
            <w:tcW w:w="2055" w:type="dxa"/>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 xml:space="preserve">Ciepłownia Łańcut </w:t>
            </w:r>
            <w:r w:rsidR="006B07D4">
              <w:rPr>
                <w:rFonts w:eastAsia="Times New Roman"/>
                <w:color w:val="000000"/>
                <w:sz w:val="18"/>
                <w:szCs w:val="18"/>
              </w:rPr>
              <w:br/>
            </w:r>
            <w:r w:rsidRPr="00A226EE">
              <w:rPr>
                <w:rFonts w:eastAsia="Times New Roman"/>
                <w:color w:val="000000"/>
                <w:sz w:val="18"/>
                <w:szCs w:val="18"/>
              </w:rPr>
              <w:t>Sp.</w:t>
            </w:r>
            <w:r>
              <w:rPr>
                <w:rFonts w:eastAsia="Times New Roman"/>
                <w:color w:val="000000"/>
                <w:sz w:val="18"/>
                <w:szCs w:val="18"/>
              </w:rPr>
              <w:t xml:space="preserve"> z </w:t>
            </w:r>
            <w:r w:rsidRPr="00A226EE">
              <w:rPr>
                <w:rFonts w:eastAsia="Times New Roman"/>
                <w:color w:val="000000"/>
                <w:sz w:val="18"/>
                <w:szCs w:val="18"/>
              </w:rPr>
              <w:t>o.o.</w:t>
            </w:r>
          </w:p>
        </w:tc>
        <w:tc>
          <w:tcPr>
            <w:tcW w:w="1276" w:type="dxa"/>
            <w:shd w:val="clear" w:color="auto" w:fill="auto"/>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Łańcut</w:t>
            </w:r>
          </w:p>
        </w:tc>
        <w:tc>
          <w:tcPr>
            <w:tcW w:w="1218" w:type="dxa"/>
            <w:shd w:val="clear" w:color="auto" w:fill="auto"/>
            <w:noWrap/>
            <w:vAlign w:val="center"/>
          </w:tcPr>
          <w:p w:rsidR="006067FA"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01-01-2018</w:t>
            </w:r>
          </w:p>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15-10-2018</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2 855 000,00</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2 855 000,00</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2 284 000,00</w:t>
            </w:r>
          </w:p>
        </w:tc>
        <w:tc>
          <w:tcPr>
            <w:tcW w:w="1664" w:type="dxa"/>
            <w:shd w:val="clear" w:color="auto" w:fill="auto"/>
          </w:tcPr>
          <w:p w:rsidR="006067FA" w:rsidRDefault="006067FA" w:rsidP="006067FA">
            <w:pPr>
              <w:jc w:val="center"/>
            </w:pPr>
            <w:r w:rsidRPr="006F0E92">
              <w:rPr>
                <w:rFonts w:eastAsia="Times New Roman"/>
                <w:color w:val="000000"/>
                <w:sz w:val="18"/>
                <w:szCs w:val="18"/>
              </w:rPr>
              <w:sym w:font="Symbol" w:char="F02D"/>
            </w:r>
          </w:p>
        </w:tc>
        <w:tc>
          <w:tcPr>
            <w:tcW w:w="696"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80</w:t>
            </w:r>
          </w:p>
        </w:tc>
      </w:tr>
      <w:tr w:rsidR="006067FA" w:rsidRPr="00A226EE" w:rsidTr="00FF2FCE">
        <w:trPr>
          <w:trHeight w:val="301"/>
        </w:trPr>
        <w:tc>
          <w:tcPr>
            <w:tcW w:w="3063" w:type="dxa"/>
            <w:shd w:val="clear" w:color="auto" w:fill="auto"/>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Budowa przyłączy sieci ciepłowniczej od komory K-8a3 do ul. Bursaki wraz</w:t>
            </w:r>
            <w:r>
              <w:rPr>
                <w:rFonts w:eastAsia="Times New Roman"/>
                <w:color w:val="000000"/>
                <w:sz w:val="18"/>
                <w:szCs w:val="18"/>
              </w:rPr>
              <w:t xml:space="preserve"> z </w:t>
            </w:r>
            <w:r w:rsidRPr="00A226EE">
              <w:rPr>
                <w:rFonts w:eastAsia="Times New Roman"/>
                <w:color w:val="000000"/>
                <w:sz w:val="18"/>
                <w:szCs w:val="18"/>
              </w:rPr>
              <w:t>budowa kanalizacji teletechnicznej</w:t>
            </w:r>
          </w:p>
        </w:tc>
        <w:tc>
          <w:tcPr>
            <w:tcW w:w="2055" w:type="dxa"/>
            <w:vAlign w:val="center"/>
          </w:tcPr>
          <w:p w:rsidR="006067FA" w:rsidRPr="00A226EE" w:rsidRDefault="006067FA" w:rsidP="00795EDF">
            <w:pPr>
              <w:spacing w:before="20" w:after="20" w:line="240" w:lineRule="auto"/>
              <w:jc w:val="left"/>
              <w:rPr>
                <w:rFonts w:eastAsia="Times New Roman"/>
                <w:color w:val="000000"/>
                <w:sz w:val="18"/>
                <w:szCs w:val="18"/>
              </w:rPr>
            </w:pPr>
            <w:r w:rsidRPr="00A226EE">
              <w:rPr>
                <w:rFonts w:eastAsia="Times New Roman"/>
                <w:color w:val="000000"/>
                <w:sz w:val="18"/>
                <w:szCs w:val="18"/>
              </w:rPr>
              <w:t xml:space="preserve">Miejskie Przedsiębiorstwo Gospodarki Komunalnej </w:t>
            </w:r>
            <w:r>
              <w:rPr>
                <w:rFonts w:eastAsia="Times New Roman"/>
                <w:color w:val="000000"/>
                <w:sz w:val="18"/>
                <w:szCs w:val="18"/>
              </w:rPr>
              <w:t xml:space="preserve"> w </w:t>
            </w:r>
            <w:r w:rsidRPr="00A226EE">
              <w:rPr>
                <w:rFonts w:eastAsia="Times New Roman"/>
                <w:color w:val="000000"/>
                <w:sz w:val="18"/>
                <w:szCs w:val="18"/>
              </w:rPr>
              <w:t>Krośnie Sp</w:t>
            </w:r>
            <w:r w:rsidR="00795EDF">
              <w:rPr>
                <w:rFonts w:eastAsia="Times New Roman"/>
                <w:color w:val="000000"/>
                <w:sz w:val="18"/>
                <w:szCs w:val="18"/>
              </w:rPr>
              <w:t>.</w:t>
            </w:r>
            <w:r w:rsidRPr="00A226EE">
              <w:rPr>
                <w:rFonts w:eastAsia="Times New Roman"/>
                <w:color w:val="000000"/>
                <w:sz w:val="18"/>
                <w:szCs w:val="18"/>
              </w:rPr>
              <w:t xml:space="preserve"> z.o.o.</w:t>
            </w:r>
          </w:p>
        </w:tc>
        <w:tc>
          <w:tcPr>
            <w:tcW w:w="1276" w:type="dxa"/>
            <w:shd w:val="clear" w:color="auto" w:fill="auto"/>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Krosno</w:t>
            </w:r>
          </w:p>
        </w:tc>
        <w:tc>
          <w:tcPr>
            <w:tcW w:w="1218" w:type="dxa"/>
            <w:shd w:val="clear" w:color="auto" w:fill="auto"/>
            <w:noWrap/>
            <w:vAlign w:val="center"/>
          </w:tcPr>
          <w:p w:rsidR="006067FA"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11-01-2018</w:t>
            </w:r>
          </w:p>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31-07-2018</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1 175 000,00</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1 175 000,00</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900 000,00</w:t>
            </w:r>
          </w:p>
        </w:tc>
        <w:tc>
          <w:tcPr>
            <w:tcW w:w="1664" w:type="dxa"/>
            <w:shd w:val="clear" w:color="auto" w:fill="auto"/>
          </w:tcPr>
          <w:p w:rsidR="006067FA" w:rsidRDefault="006067FA" w:rsidP="006067FA">
            <w:pPr>
              <w:jc w:val="center"/>
            </w:pPr>
            <w:r w:rsidRPr="006F0E92">
              <w:rPr>
                <w:rFonts w:eastAsia="Times New Roman"/>
                <w:color w:val="000000"/>
                <w:sz w:val="18"/>
                <w:szCs w:val="18"/>
              </w:rPr>
              <w:sym w:font="Symbol" w:char="F02D"/>
            </w:r>
          </w:p>
        </w:tc>
        <w:tc>
          <w:tcPr>
            <w:tcW w:w="696"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76,6</w:t>
            </w:r>
          </w:p>
        </w:tc>
      </w:tr>
      <w:tr w:rsidR="001F1F3D" w:rsidRPr="00A226EE" w:rsidTr="00FF2FCE">
        <w:trPr>
          <w:trHeight w:val="301"/>
        </w:trPr>
        <w:tc>
          <w:tcPr>
            <w:tcW w:w="3063" w:type="dxa"/>
            <w:shd w:val="clear" w:color="auto" w:fill="auto"/>
            <w:vAlign w:val="center"/>
          </w:tcPr>
          <w:p w:rsidR="001F1F3D" w:rsidRPr="00A226EE" w:rsidRDefault="001F1F3D"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Modernizacja energetyczna budynku warsztatów rehabilitacji zawodowej</w:t>
            </w:r>
            <w:r>
              <w:rPr>
                <w:rFonts w:eastAsia="Times New Roman"/>
                <w:color w:val="000000"/>
                <w:sz w:val="18"/>
                <w:szCs w:val="18"/>
              </w:rPr>
              <w:t xml:space="preserve"> i </w:t>
            </w:r>
            <w:r w:rsidRPr="00A226EE">
              <w:rPr>
                <w:rFonts w:eastAsia="Times New Roman"/>
                <w:color w:val="000000"/>
                <w:sz w:val="18"/>
                <w:szCs w:val="18"/>
              </w:rPr>
              <w:t>społecznej osób niepełnosprawnych przy Zakładzie Aktywności Zawodowej</w:t>
            </w:r>
          </w:p>
        </w:tc>
        <w:tc>
          <w:tcPr>
            <w:tcW w:w="2055" w:type="dxa"/>
            <w:vAlign w:val="center"/>
          </w:tcPr>
          <w:p w:rsidR="001F1F3D" w:rsidRPr="00A226EE" w:rsidRDefault="001F1F3D"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Stowarzyszenie "Dobry Dom"</w:t>
            </w:r>
          </w:p>
        </w:tc>
        <w:tc>
          <w:tcPr>
            <w:tcW w:w="1276" w:type="dxa"/>
            <w:shd w:val="clear" w:color="auto" w:fill="auto"/>
            <w:vAlign w:val="center"/>
          </w:tcPr>
          <w:p w:rsidR="001F1F3D" w:rsidRPr="00A226EE" w:rsidRDefault="001F1F3D"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Nowa Sarzyna</w:t>
            </w:r>
          </w:p>
        </w:tc>
        <w:tc>
          <w:tcPr>
            <w:tcW w:w="1218" w:type="dxa"/>
            <w:shd w:val="clear" w:color="auto" w:fill="auto"/>
            <w:noWrap/>
            <w:vAlign w:val="center"/>
          </w:tcPr>
          <w:p w:rsidR="001F1F3D" w:rsidRDefault="001F1F3D"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28-03-2018</w:t>
            </w:r>
          </w:p>
          <w:p w:rsidR="001F1F3D" w:rsidRPr="00A226EE" w:rsidRDefault="001F1F3D"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31-08-2018</w:t>
            </w:r>
          </w:p>
        </w:tc>
        <w:tc>
          <w:tcPr>
            <w:tcW w:w="1359" w:type="dxa"/>
            <w:shd w:val="clear" w:color="auto" w:fill="auto"/>
            <w:noWrap/>
            <w:vAlign w:val="center"/>
          </w:tcPr>
          <w:p w:rsidR="001F1F3D" w:rsidRPr="00A226EE" w:rsidRDefault="001F1F3D"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1 290 762,00</w:t>
            </w:r>
          </w:p>
        </w:tc>
        <w:tc>
          <w:tcPr>
            <w:tcW w:w="1359" w:type="dxa"/>
            <w:shd w:val="clear" w:color="auto" w:fill="auto"/>
            <w:noWrap/>
            <w:vAlign w:val="center"/>
          </w:tcPr>
          <w:p w:rsidR="001F1F3D" w:rsidRPr="00A226EE" w:rsidRDefault="001F1F3D"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1 290 762,00</w:t>
            </w:r>
          </w:p>
        </w:tc>
        <w:tc>
          <w:tcPr>
            <w:tcW w:w="1359" w:type="dxa"/>
            <w:shd w:val="clear" w:color="auto" w:fill="auto"/>
            <w:noWrap/>
            <w:vAlign w:val="center"/>
          </w:tcPr>
          <w:p w:rsidR="001F1F3D" w:rsidRPr="00A226EE" w:rsidRDefault="001F1F3D"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443 490,42</w:t>
            </w:r>
          </w:p>
        </w:tc>
        <w:tc>
          <w:tcPr>
            <w:tcW w:w="1664" w:type="dxa"/>
            <w:shd w:val="clear" w:color="auto" w:fill="auto"/>
            <w:vAlign w:val="center"/>
          </w:tcPr>
          <w:p w:rsidR="001F1F3D" w:rsidRPr="00A226EE" w:rsidRDefault="001F1F3D" w:rsidP="00CB0F55">
            <w:pPr>
              <w:spacing w:before="20" w:after="20" w:line="240" w:lineRule="auto"/>
              <w:jc w:val="left"/>
              <w:rPr>
                <w:rFonts w:eastAsia="Times New Roman"/>
                <w:color w:val="000000"/>
                <w:sz w:val="18"/>
                <w:szCs w:val="18"/>
              </w:rPr>
            </w:pPr>
            <w:r w:rsidRPr="00A226EE">
              <w:rPr>
                <w:rFonts w:eastAsia="Times New Roman"/>
                <w:color w:val="000000"/>
                <w:sz w:val="18"/>
                <w:szCs w:val="18"/>
              </w:rPr>
              <w:t>081 - RPO 2014-2020 - Regionalny Program Operacyjny, :      796,126.00zł</w:t>
            </w:r>
          </w:p>
        </w:tc>
        <w:tc>
          <w:tcPr>
            <w:tcW w:w="696" w:type="dxa"/>
            <w:shd w:val="clear" w:color="auto" w:fill="auto"/>
            <w:noWrap/>
            <w:vAlign w:val="center"/>
          </w:tcPr>
          <w:p w:rsidR="001F1F3D" w:rsidRPr="00A226EE" w:rsidRDefault="001F1F3D"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34,36</w:t>
            </w:r>
          </w:p>
        </w:tc>
      </w:tr>
      <w:tr w:rsidR="001F1F3D" w:rsidRPr="00A226EE" w:rsidTr="00FF2FCE">
        <w:trPr>
          <w:trHeight w:val="301"/>
        </w:trPr>
        <w:tc>
          <w:tcPr>
            <w:tcW w:w="3063" w:type="dxa"/>
            <w:shd w:val="clear" w:color="auto" w:fill="auto"/>
            <w:vAlign w:val="center"/>
          </w:tcPr>
          <w:p w:rsidR="001F1F3D" w:rsidRPr="00FA08B2" w:rsidRDefault="001F1F3D" w:rsidP="00FA08B2">
            <w:pPr>
              <w:spacing w:before="20" w:after="20" w:line="240" w:lineRule="auto"/>
              <w:jc w:val="left"/>
              <w:rPr>
                <w:rFonts w:eastAsia="Times New Roman"/>
                <w:color w:val="000000"/>
                <w:sz w:val="18"/>
                <w:szCs w:val="18"/>
              </w:rPr>
            </w:pPr>
            <w:r w:rsidRPr="00FA08B2">
              <w:rPr>
                <w:rFonts w:eastAsia="Times New Roman"/>
                <w:color w:val="000000"/>
                <w:sz w:val="18"/>
                <w:szCs w:val="18"/>
              </w:rPr>
              <w:t>Instalacje systemów odnawialnych źródeł energii na terenie gmin należących do Związku Gmin Dorzecza Wisłoki</w:t>
            </w:r>
          </w:p>
        </w:tc>
        <w:tc>
          <w:tcPr>
            <w:tcW w:w="2055" w:type="dxa"/>
            <w:vAlign w:val="center"/>
          </w:tcPr>
          <w:p w:rsidR="001F1F3D" w:rsidRPr="00A226EE" w:rsidRDefault="001F1F3D"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Gmina Brzyska</w:t>
            </w:r>
          </w:p>
        </w:tc>
        <w:tc>
          <w:tcPr>
            <w:tcW w:w="1276" w:type="dxa"/>
            <w:shd w:val="clear" w:color="auto" w:fill="auto"/>
            <w:vAlign w:val="center"/>
          </w:tcPr>
          <w:p w:rsidR="001F1F3D" w:rsidRPr="00A226EE" w:rsidRDefault="001F1F3D"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Brzyska</w:t>
            </w:r>
          </w:p>
        </w:tc>
        <w:tc>
          <w:tcPr>
            <w:tcW w:w="1218" w:type="dxa"/>
            <w:shd w:val="clear" w:color="auto" w:fill="auto"/>
            <w:noWrap/>
            <w:vAlign w:val="center"/>
          </w:tcPr>
          <w:p w:rsidR="001F1F3D" w:rsidRDefault="001F1F3D"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14-06-2018</w:t>
            </w:r>
          </w:p>
          <w:p w:rsidR="001F1F3D" w:rsidRPr="00A226EE" w:rsidRDefault="001F1F3D"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31-12-2018</w:t>
            </w:r>
          </w:p>
        </w:tc>
        <w:tc>
          <w:tcPr>
            <w:tcW w:w="1359" w:type="dxa"/>
            <w:shd w:val="clear" w:color="auto" w:fill="auto"/>
            <w:noWrap/>
            <w:vAlign w:val="center"/>
          </w:tcPr>
          <w:p w:rsidR="001F1F3D" w:rsidRPr="00A226EE" w:rsidRDefault="001F1F3D"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1 727 079,00</w:t>
            </w:r>
          </w:p>
        </w:tc>
        <w:tc>
          <w:tcPr>
            <w:tcW w:w="1359" w:type="dxa"/>
            <w:shd w:val="clear" w:color="auto" w:fill="auto"/>
            <w:noWrap/>
            <w:vAlign w:val="center"/>
          </w:tcPr>
          <w:p w:rsidR="001F1F3D" w:rsidRPr="00A226EE" w:rsidRDefault="001F1F3D"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1 727 079,00</w:t>
            </w:r>
          </w:p>
        </w:tc>
        <w:tc>
          <w:tcPr>
            <w:tcW w:w="1359" w:type="dxa"/>
            <w:shd w:val="clear" w:color="auto" w:fill="auto"/>
            <w:noWrap/>
            <w:vAlign w:val="center"/>
          </w:tcPr>
          <w:p w:rsidR="001F1F3D" w:rsidRPr="00A226EE" w:rsidRDefault="001F1F3D"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1 208 955,00</w:t>
            </w:r>
          </w:p>
        </w:tc>
        <w:tc>
          <w:tcPr>
            <w:tcW w:w="1664" w:type="dxa"/>
            <w:shd w:val="clear" w:color="auto" w:fill="auto"/>
            <w:vAlign w:val="center"/>
          </w:tcPr>
          <w:p w:rsidR="001F1F3D" w:rsidRPr="00A226EE" w:rsidRDefault="001F1F3D" w:rsidP="00CB0F55">
            <w:pPr>
              <w:spacing w:before="20" w:after="20" w:line="240" w:lineRule="auto"/>
              <w:jc w:val="left"/>
              <w:rPr>
                <w:rFonts w:eastAsia="Times New Roman"/>
                <w:color w:val="000000"/>
                <w:sz w:val="18"/>
                <w:szCs w:val="18"/>
              </w:rPr>
            </w:pPr>
            <w:r w:rsidRPr="00A226EE">
              <w:rPr>
                <w:rFonts w:eastAsia="Times New Roman"/>
                <w:color w:val="000000"/>
                <w:sz w:val="18"/>
                <w:szCs w:val="18"/>
              </w:rPr>
              <w:t>091 - PROW 2014-2020 - Program Rozwoju Obszarów Wiejskich, :    1,210,588.00zł</w:t>
            </w:r>
          </w:p>
        </w:tc>
        <w:tc>
          <w:tcPr>
            <w:tcW w:w="696" w:type="dxa"/>
            <w:shd w:val="clear" w:color="auto" w:fill="auto"/>
            <w:noWrap/>
            <w:vAlign w:val="center"/>
          </w:tcPr>
          <w:p w:rsidR="001F1F3D" w:rsidRPr="00A226EE" w:rsidRDefault="001F1F3D"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70</w:t>
            </w:r>
          </w:p>
        </w:tc>
      </w:tr>
      <w:tr w:rsidR="001F1F3D" w:rsidRPr="00A226EE" w:rsidTr="00FF2FCE">
        <w:trPr>
          <w:trHeight w:val="301"/>
        </w:trPr>
        <w:tc>
          <w:tcPr>
            <w:tcW w:w="3063" w:type="dxa"/>
            <w:shd w:val="clear" w:color="auto" w:fill="auto"/>
            <w:vAlign w:val="center"/>
          </w:tcPr>
          <w:p w:rsidR="001F1F3D" w:rsidRPr="00FA08B2" w:rsidRDefault="001F1F3D" w:rsidP="00FA08B2">
            <w:pPr>
              <w:spacing w:before="20" w:after="20" w:line="240" w:lineRule="auto"/>
              <w:jc w:val="left"/>
              <w:rPr>
                <w:rFonts w:eastAsia="Times New Roman"/>
                <w:color w:val="000000"/>
                <w:sz w:val="18"/>
                <w:szCs w:val="18"/>
              </w:rPr>
            </w:pPr>
            <w:r w:rsidRPr="00FA08B2">
              <w:rPr>
                <w:rFonts w:eastAsia="Times New Roman"/>
                <w:color w:val="000000"/>
                <w:sz w:val="18"/>
                <w:szCs w:val="18"/>
              </w:rPr>
              <w:t xml:space="preserve">Instalacje systemów odnawialnych </w:t>
            </w:r>
            <w:r w:rsidRPr="00FA08B2">
              <w:rPr>
                <w:rFonts w:eastAsia="Times New Roman"/>
                <w:color w:val="000000"/>
                <w:sz w:val="18"/>
                <w:szCs w:val="18"/>
              </w:rPr>
              <w:lastRenderedPageBreak/>
              <w:t xml:space="preserve">źródeł energii na terenie gmin należących do Związku Gmin Dorzecza Wisłoki </w:t>
            </w:r>
          </w:p>
        </w:tc>
        <w:tc>
          <w:tcPr>
            <w:tcW w:w="2055" w:type="dxa"/>
            <w:vAlign w:val="center"/>
          </w:tcPr>
          <w:p w:rsidR="001F1F3D" w:rsidRPr="00A226EE" w:rsidRDefault="001F1F3D"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lastRenderedPageBreak/>
              <w:t>Gmina Dębowiec</w:t>
            </w:r>
          </w:p>
        </w:tc>
        <w:tc>
          <w:tcPr>
            <w:tcW w:w="1276" w:type="dxa"/>
            <w:shd w:val="clear" w:color="auto" w:fill="auto"/>
            <w:vAlign w:val="center"/>
          </w:tcPr>
          <w:p w:rsidR="001F1F3D" w:rsidRPr="00A226EE" w:rsidRDefault="001F1F3D"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Dębowiec</w:t>
            </w:r>
          </w:p>
        </w:tc>
        <w:tc>
          <w:tcPr>
            <w:tcW w:w="1218" w:type="dxa"/>
            <w:shd w:val="clear" w:color="auto" w:fill="auto"/>
            <w:noWrap/>
            <w:vAlign w:val="center"/>
          </w:tcPr>
          <w:p w:rsidR="001F1F3D" w:rsidRDefault="001F1F3D"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14-06-2018</w:t>
            </w:r>
          </w:p>
          <w:p w:rsidR="001F1F3D" w:rsidRPr="00A226EE" w:rsidRDefault="001F1F3D"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lastRenderedPageBreak/>
              <w:t>31-12-2018</w:t>
            </w:r>
          </w:p>
        </w:tc>
        <w:tc>
          <w:tcPr>
            <w:tcW w:w="1359" w:type="dxa"/>
            <w:shd w:val="clear" w:color="auto" w:fill="auto"/>
            <w:noWrap/>
            <w:vAlign w:val="center"/>
          </w:tcPr>
          <w:p w:rsidR="001F1F3D" w:rsidRPr="00A226EE" w:rsidRDefault="001F1F3D"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lastRenderedPageBreak/>
              <w:t>1 691 854,61</w:t>
            </w:r>
          </w:p>
        </w:tc>
        <w:tc>
          <w:tcPr>
            <w:tcW w:w="1359" w:type="dxa"/>
            <w:shd w:val="clear" w:color="auto" w:fill="auto"/>
            <w:noWrap/>
            <w:vAlign w:val="center"/>
          </w:tcPr>
          <w:p w:rsidR="001F1F3D" w:rsidRPr="00A226EE" w:rsidRDefault="001F1F3D"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1 691 854,61</w:t>
            </w:r>
          </w:p>
        </w:tc>
        <w:tc>
          <w:tcPr>
            <w:tcW w:w="1359" w:type="dxa"/>
            <w:shd w:val="clear" w:color="auto" w:fill="auto"/>
            <w:noWrap/>
            <w:vAlign w:val="center"/>
          </w:tcPr>
          <w:p w:rsidR="001F1F3D" w:rsidRPr="00A226EE" w:rsidRDefault="001F1F3D"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1 184 298,22</w:t>
            </w:r>
          </w:p>
        </w:tc>
        <w:tc>
          <w:tcPr>
            <w:tcW w:w="1664" w:type="dxa"/>
            <w:shd w:val="clear" w:color="auto" w:fill="auto"/>
            <w:vAlign w:val="center"/>
          </w:tcPr>
          <w:p w:rsidR="001F1F3D" w:rsidRPr="00A226EE" w:rsidRDefault="001F1F3D" w:rsidP="00CB0F55">
            <w:pPr>
              <w:spacing w:before="20" w:after="20" w:line="240" w:lineRule="auto"/>
              <w:jc w:val="left"/>
              <w:rPr>
                <w:rFonts w:eastAsia="Times New Roman"/>
                <w:color w:val="000000"/>
                <w:sz w:val="18"/>
                <w:szCs w:val="18"/>
              </w:rPr>
            </w:pPr>
            <w:r w:rsidRPr="00A226EE">
              <w:rPr>
                <w:rFonts w:eastAsia="Times New Roman"/>
                <w:color w:val="000000"/>
                <w:sz w:val="18"/>
                <w:szCs w:val="18"/>
              </w:rPr>
              <w:t>091 - PROW 2014-</w:t>
            </w:r>
            <w:r w:rsidRPr="00A226EE">
              <w:rPr>
                <w:rFonts w:eastAsia="Times New Roman"/>
                <w:color w:val="000000"/>
                <w:sz w:val="18"/>
                <w:szCs w:val="18"/>
              </w:rPr>
              <w:lastRenderedPageBreak/>
              <w:t>2020 - Program Rozwoju Obszarów Wiejskich, EFRR PROW 2014-2020:    1,184,298.22zł</w:t>
            </w:r>
          </w:p>
        </w:tc>
        <w:tc>
          <w:tcPr>
            <w:tcW w:w="696" w:type="dxa"/>
            <w:shd w:val="clear" w:color="auto" w:fill="auto"/>
            <w:noWrap/>
            <w:vAlign w:val="center"/>
          </w:tcPr>
          <w:p w:rsidR="001F1F3D" w:rsidRPr="00A226EE" w:rsidRDefault="001F1F3D"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lastRenderedPageBreak/>
              <w:t>70</w:t>
            </w:r>
          </w:p>
        </w:tc>
      </w:tr>
      <w:tr w:rsidR="00CB0F55" w:rsidRPr="00A226EE" w:rsidTr="00FF2FCE">
        <w:trPr>
          <w:trHeight w:val="301"/>
        </w:trPr>
        <w:tc>
          <w:tcPr>
            <w:tcW w:w="14049" w:type="dxa"/>
            <w:gridSpan w:val="9"/>
            <w:shd w:val="clear" w:color="auto" w:fill="auto"/>
            <w:vAlign w:val="center"/>
          </w:tcPr>
          <w:p w:rsidR="00CB0F55" w:rsidRPr="00CB0F55" w:rsidRDefault="00CB0F55" w:rsidP="003E6FA5">
            <w:pPr>
              <w:spacing w:before="20" w:after="20" w:line="240" w:lineRule="auto"/>
              <w:jc w:val="center"/>
              <w:rPr>
                <w:rFonts w:eastAsia="Times New Roman" w:cs="Times New Roman"/>
                <w:b/>
                <w:color w:val="003366"/>
                <w:sz w:val="18"/>
                <w:szCs w:val="18"/>
              </w:rPr>
            </w:pPr>
            <w:r w:rsidRPr="00CB0F55">
              <w:rPr>
                <w:rFonts w:cs="Times New Roman"/>
                <w:b/>
                <w:color w:val="003366"/>
                <w:sz w:val="18"/>
                <w:szCs w:val="18"/>
              </w:rPr>
              <w:lastRenderedPageBreak/>
              <w:t>Ochrona różnorodności biologicznej i funkcji ekosystemów (</w:t>
            </w:r>
            <w:r w:rsidRPr="00CB0F55">
              <w:rPr>
                <w:rFonts w:eastAsia="Times New Roman" w:cs="Times New Roman"/>
                <w:b/>
                <w:color w:val="003366"/>
                <w:sz w:val="18"/>
                <w:szCs w:val="18"/>
              </w:rPr>
              <w:t>OP)</w:t>
            </w:r>
          </w:p>
        </w:tc>
      </w:tr>
      <w:tr w:rsidR="006067FA" w:rsidRPr="00A226EE" w:rsidTr="00FF2FCE">
        <w:trPr>
          <w:trHeight w:val="301"/>
        </w:trPr>
        <w:tc>
          <w:tcPr>
            <w:tcW w:w="3063"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Kompleksowe wykonanie prac pielęgnacyjno-konserwacyjnych drzewostanu, będącego przedmiotem ochrony na podstawie przepisów o ochronie zabytków</w:t>
            </w:r>
            <w:r>
              <w:rPr>
                <w:rFonts w:eastAsia="Times New Roman"/>
                <w:color w:val="000000"/>
                <w:sz w:val="18"/>
                <w:szCs w:val="18"/>
              </w:rPr>
              <w:t xml:space="preserve"> i </w:t>
            </w:r>
            <w:r w:rsidRPr="00A226EE">
              <w:rPr>
                <w:rFonts w:eastAsia="Times New Roman"/>
                <w:color w:val="000000"/>
                <w:sz w:val="18"/>
                <w:szCs w:val="18"/>
              </w:rPr>
              <w:t>opiece nad zabytkami</w:t>
            </w:r>
          </w:p>
        </w:tc>
        <w:tc>
          <w:tcPr>
            <w:tcW w:w="2055" w:type="dxa"/>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Parafia Rzymskokatolicka p.w. św. Katarzyna</w:t>
            </w:r>
            <w:r>
              <w:rPr>
                <w:rFonts w:eastAsia="Times New Roman"/>
                <w:color w:val="000000"/>
                <w:sz w:val="18"/>
                <w:szCs w:val="18"/>
              </w:rPr>
              <w:t xml:space="preserve"> w </w:t>
            </w:r>
            <w:r w:rsidRPr="00A226EE">
              <w:rPr>
                <w:rFonts w:eastAsia="Times New Roman"/>
                <w:color w:val="000000"/>
                <w:sz w:val="18"/>
                <w:szCs w:val="18"/>
              </w:rPr>
              <w:t>Gogołowie</w:t>
            </w:r>
          </w:p>
        </w:tc>
        <w:tc>
          <w:tcPr>
            <w:tcW w:w="1276"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Frysztak</w:t>
            </w:r>
          </w:p>
        </w:tc>
        <w:tc>
          <w:tcPr>
            <w:tcW w:w="1218" w:type="dxa"/>
            <w:shd w:val="clear" w:color="auto" w:fill="auto"/>
            <w:noWrap/>
            <w:vAlign w:val="center"/>
            <w:hideMark/>
          </w:tcPr>
          <w:p w:rsidR="006067FA"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06-02-2017</w:t>
            </w:r>
          </w:p>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09-02-2017</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3 444,12</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3 444,12</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1 722,00</w:t>
            </w:r>
          </w:p>
        </w:tc>
        <w:tc>
          <w:tcPr>
            <w:tcW w:w="1664" w:type="dxa"/>
            <w:shd w:val="clear" w:color="auto" w:fill="auto"/>
            <w:hideMark/>
          </w:tcPr>
          <w:p w:rsidR="006067FA" w:rsidRDefault="006067FA" w:rsidP="006067FA">
            <w:pPr>
              <w:jc w:val="center"/>
            </w:pPr>
            <w:r w:rsidRPr="00D972D5">
              <w:rPr>
                <w:rFonts w:eastAsia="Times New Roman"/>
                <w:color w:val="000000"/>
                <w:sz w:val="18"/>
                <w:szCs w:val="18"/>
              </w:rPr>
              <w:sym w:font="Symbol" w:char="F02D"/>
            </w:r>
          </w:p>
        </w:tc>
        <w:tc>
          <w:tcPr>
            <w:tcW w:w="696"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50</w:t>
            </w:r>
          </w:p>
        </w:tc>
      </w:tr>
      <w:tr w:rsidR="006067FA" w:rsidRPr="00A226EE" w:rsidTr="00FF2FCE">
        <w:trPr>
          <w:trHeight w:val="301"/>
        </w:trPr>
        <w:tc>
          <w:tcPr>
            <w:tcW w:w="3063"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Przeprowadzenie zabiegów pielęgnacyjnych skupiska ośmiu drzew stanowiących pomnik przyrody</w:t>
            </w:r>
            <w:r>
              <w:rPr>
                <w:rFonts w:eastAsia="Times New Roman"/>
                <w:color w:val="000000"/>
                <w:sz w:val="18"/>
                <w:szCs w:val="18"/>
              </w:rPr>
              <w:t xml:space="preserve"> w </w:t>
            </w:r>
            <w:r w:rsidRPr="00A226EE">
              <w:rPr>
                <w:rFonts w:eastAsia="Times New Roman"/>
                <w:color w:val="000000"/>
                <w:sz w:val="18"/>
                <w:szCs w:val="18"/>
              </w:rPr>
              <w:t>otoczeniu zabytkowego kościoła pw. św. Stanisława BM</w:t>
            </w:r>
            <w:r>
              <w:rPr>
                <w:rFonts w:eastAsia="Times New Roman"/>
                <w:color w:val="000000"/>
                <w:sz w:val="18"/>
                <w:szCs w:val="18"/>
              </w:rPr>
              <w:t xml:space="preserve"> w </w:t>
            </w:r>
            <w:r w:rsidRPr="00A226EE">
              <w:rPr>
                <w:rFonts w:eastAsia="Times New Roman"/>
                <w:color w:val="000000"/>
                <w:sz w:val="18"/>
                <w:szCs w:val="18"/>
              </w:rPr>
              <w:t>Jodłowej</w:t>
            </w:r>
          </w:p>
        </w:tc>
        <w:tc>
          <w:tcPr>
            <w:tcW w:w="2055" w:type="dxa"/>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Parafia Rzymsko- Katolicka pw. św. Stanisława BM</w:t>
            </w:r>
            <w:r>
              <w:rPr>
                <w:rFonts w:eastAsia="Times New Roman"/>
                <w:color w:val="000000"/>
                <w:sz w:val="18"/>
                <w:szCs w:val="18"/>
              </w:rPr>
              <w:t xml:space="preserve"> w </w:t>
            </w:r>
            <w:r w:rsidRPr="00A226EE">
              <w:rPr>
                <w:rFonts w:eastAsia="Times New Roman"/>
                <w:color w:val="000000"/>
                <w:sz w:val="18"/>
                <w:szCs w:val="18"/>
              </w:rPr>
              <w:t>Jodłowej</w:t>
            </w:r>
          </w:p>
        </w:tc>
        <w:tc>
          <w:tcPr>
            <w:tcW w:w="1276"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Jodłowa</w:t>
            </w:r>
          </w:p>
        </w:tc>
        <w:tc>
          <w:tcPr>
            <w:tcW w:w="1218" w:type="dxa"/>
            <w:shd w:val="clear" w:color="auto" w:fill="auto"/>
            <w:noWrap/>
            <w:vAlign w:val="center"/>
            <w:hideMark/>
          </w:tcPr>
          <w:p w:rsidR="006067FA"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09-01-2017</w:t>
            </w:r>
          </w:p>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28-02-2017</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9 460,00</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9 460,00</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8 514,00</w:t>
            </w:r>
          </w:p>
        </w:tc>
        <w:tc>
          <w:tcPr>
            <w:tcW w:w="1664" w:type="dxa"/>
            <w:shd w:val="clear" w:color="auto" w:fill="auto"/>
            <w:hideMark/>
          </w:tcPr>
          <w:p w:rsidR="006067FA" w:rsidRDefault="006067FA" w:rsidP="006067FA">
            <w:pPr>
              <w:jc w:val="center"/>
            </w:pPr>
            <w:r w:rsidRPr="00D972D5">
              <w:rPr>
                <w:rFonts w:eastAsia="Times New Roman"/>
                <w:color w:val="000000"/>
                <w:sz w:val="18"/>
                <w:szCs w:val="18"/>
              </w:rPr>
              <w:sym w:font="Symbol" w:char="F02D"/>
            </w:r>
          </w:p>
        </w:tc>
        <w:tc>
          <w:tcPr>
            <w:tcW w:w="696"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90</w:t>
            </w:r>
          </w:p>
        </w:tc>
      </w:tr>
      <w:tr w:rsidR="006067FA" w:rsidRPr="00A226EE" w:rsidTr="00FF2FCE">
        <w:trPr>
          <w:trHeight w:val="301"/>
        </w:trPr>
        <w:tc>
          <w:tcPr>
            <w:tcW w:w="3063"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Prace przy drzewostanie objętym przepisami o ochronie zabytków, znajdującym się na terenie miasta Przemyśla</w:t>
            </w:r>
          </w:p>
        </w:tc>
        <w:tc>
          <w:tcPr>
            <w:tcW w:w="2055" w:type="dxa"/>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Gmina Miejska Przemyśl</w:t>
            </w:r>
          </w:p>
        </w:tc>
        <w:tc>
          <w:tcPr>
            <w:tcW w:w="1276"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Przemyśl</w:t>
            </w:r>
          </w:p>
        </w:tc>
        <w:tc>
          <w:tcPr>
            <w:tcW w:w="1218" w:type="dxa"/>
            <w:shd w:val="clear" w:color="auto" w:fill="auto"/>
            <w:noWrap/>
            <w:vAlign w:val="center"/>
            <w:hideMark/>
          </w:tcPr>
          <w:p w:rsidR="006067FA"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20-01-2017</w:t>
            </w:r>
          </w:p>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11-12-2017</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143 906,31</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143 906,31</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71 953,15</w:t>
            </w:r>
          </w:p>
        </w:tc>
        <w:tc>
          <w:tcPr>
            <w:tcW w:w="1664" w:type="dxa"/>
            <w:shd w:val="clear" w:color="auto" w:fill="auto"/>
            <w:hideMark/>
          </w:tcPr>
          <w:p w:rsidR="006067FA" w:rsidRDefault="006067FA" w:rsidP="006067FA">
            <w:pPr>
              <w:jc w:val="center"/>
            </w:pPr>
            <w:r w:rsidRPr="00D972D5">
              <w:rPr>
                <w:rFonts w:eastAsia="Times New Roman"/>
                <w:color w:val="000000"/>
                <w:sz w:val="18"/>
                <w:szCs w:val="18"/>
              </w:rPr>
              <w:sym w:font="Symbol" w:char="F02D"/>
            </w:r>
          </w:p>
        </w:tc>
        <w:tc>
          <w:tcPr>
            <w:tcW w:w="696"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50</w:t>
            </w:r>
          </w:p>
        </w:tc>
      </w:tr>
      <w:tr w:rsidR="006067FA" w:rsidRPr="00A226EE" w:rsidTr="00FF2FCE">
        <w:trPr>
          <w:trHeight w:val="301"/>
        </w:trPr>
        <w:tc>
          <w:tcPr>
            <w:tcW w:w="3063"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Prace konserwatorsko-pielęgnacyjne drzewostanu (8 szt.) na terenie cmentarza greckokatolickiego (działka nr 428)</w:t>
            </w:r>
            <w:r>
              <w:rPr>
                <w:rFonts w:eastAsia="Times New Roman"/>
                <w:color w:val="000000"/>
                <w:sz w:val="18"/>
                <w:szCs w:val="18"/>
              </w:rPr>
              <w:t xml:space="preserve"> w </w:t>
            </w:r>
            <w:r w:rsidRPr="00A226EE">
              <w:rPr>
                <w:rFonts w:eastAsia="Times New Roman"/>
                <w:color w:val="000000"/>
                <w:sz w:val="18"/>
                <w:szCs w:val="18"/>
              </w:rPr>
              <w:t>Opace</w:t>
            </w:r>
          </w:p>
        </w:tc>
        <w:tc>
          <w:tcPr>
            <w:tcW w:w="2055" w:type="dxa"/>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Gmina Lubaczów</w:t>
            </w:r>
          </w:p>
        </w:tc>
        <w:tc>
          <w:tcPr>
            <w:tcW w:w="1276"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Lubaczów</w:t>
            </w:r>
          </w:p>
        </w:tc>
        <w:tc>
          <w:tcPr>
            <w:tcW w:w="1218" w:type="dxa"/>
            <w:shd w:val="clear" w:color="auto" w:fill="auto"/>
            <w:noWrap/>
            <w:vAlign w:val="center"/>
            <w:hideMark/>
          </w:tcPr>
          <w:p w:rsidR="006067FA"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20-02-2017</w:t>
            </w:r>
          </w:p>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28-02-2017</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6 473,52</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6 473,52</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3 236,76</w:t>
            </w:r>
          </w:p>
        </w:tc>
        <w:tc>
          <w:tcPr>
            <w:tcW w:w="1664" w:type="dxa"/>
            <w:shd w:val="clear" w:color="auto" w:fill="auto"/>
            <w:hideMark/>
          </w:tcPr>
          <w:p w:rsidR="006067FA" w:rsidRDefault="006067FA" w:rsidP="006067FA">
            <w:pPr>
              <w:jc w:val="center"/>
            </w:pPr>
            <w:r w:rsidRPr="00D972D5">
              <w:rPr>
                <w:rFonts w:eastAsia="Times New Roman"/>
                <w:color w:val="000000"/>
                <w:sz w:val="18"/>
                <w:szCs w:val="18"/>
              </w:rPr>
              <w:sym w:font="Symbol" w:char="F02D"/>
            </w:r>
          </w:p>
        </w:tc>
        <w:tc>
          <w:tcPr>
            <w:tcW w:w="696"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50</w:t>
            </w:r>
          </w:p>
        </w:tc>
      </w:tr>
      <w:tr w:rsidR="006067FA" w:rsidRPr="00A226EE" w:rsidTr="00FF2FCE">
        <w:trPr>
          <w:trHeight w:val="301"/>
        </w:trPr>
        <w:tc>
          <w:tcPr>
            <w:tcW w:w="3063"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Wykonanie prac pielęgnacyjnych drzewostanu na terenie szpitala</w:t>
            </w:r>
          </w:p>
        </w:tc>
        <w:tc>
          <w:tcPr>
            <w:tcW w:w="2055" w:type="dxa"/>
            <w:vAlign w:val="center"/>
          </w:tcPr>
          <w:p w:rsidR="006067FA" w:rsidRPr="00A226EE" w:rsidRDefault="006067FA" w:rsidP="00FB4BCD">
            <w:pPr>
              <w:spacing w:before="20" w:after="20" w:line="240" w:lineRule="auto"/>
              <w:jc w:val="left"/>
              <w:rPr>
                <w:rFonts w:eastAsia="Times New Roman"/>
                <w:color w:val="000000"/>
                <w:sz w:val="18"/>
                <w:szCs w:val="18"/>
              </w:rPr>
            </w:pPr>
            <w:r w:rsidRPr="00A226EE">
              <w:rPr>
                <w:rFonts w:eastAsia="Times New Roman"/>
                <w:color w:val="000000"/>
                <w:sz w:val="18"/>
                <w:szCs w:val="18"/>
              </w:rPr>
              <w:t>Specjalistyczny Psychiatryczny Zespół Opieki Zdrowotnej im. A.</w:t>
            </w:r>
            <w:r w:rsidR="002D1CD5">
              <w:rPr>
                <w:rFonts w:eastAsia="Times New Roman"/>
                <w:color w:val="000000"/>
                <w:sz w:val="18"/>
                <w:szCs w:val="18"/>
              </w:rPr>
              <w:t xml:space="preserve"> </w:t>
            </w:r>
            <w:r w:rsidRPr="00A226EE">
              <w:rPr>
                <w:rFonts w:eastAsia="Times New Roman"/>
                <w:color w:val="000000"/>
                <w:sz w:val="18"/>
                <w:szCs w:val="18"/>
              </w:rPr>
              <w:t>Kępińskiego</w:t>
            </w:r>
            <w:r>
              <w:rPr>
                <w:rFonts w:eastAsia="Times New Roman"/>
                <w:color w:val="000000"/>
                <w:sz w:val="18"/>
                <w:szCs w:val="18"/>
              </w:rPr>
              <w:t xml:space="preserve"> w </w:t>
            </w:r>
            <w:r w:rsidRPr="00A226EE">
              <w:rPr>
                <w:rFonts w:eastAsia="Times New Roman"/>
                <w:color w:val="000000"/>
                <w:sz w:val="18"/>
                <w:szCs w:val="18"/>
              </w:rPr>
              <w:t>Jarosławiu</w:t>
            </w:r>
          </w:p>
        </w:tc>
        <w:tc>
          <w:tcPr>
            <w:tcW w:w="1276"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Przeworsk</w:t>
            </w:r>
          </w:p>
        </w:tc>
        <w:tc>
          <w:tcPr>
            <w:tcW w:w="1218" w:type="dxa"/>
            <w:shd w:val="clear" w:color="auto" w:fill="auto"/>
            <w:noWrap/>
            <w:vAlign w:val="center"/>
            <w:hideMark/>
          </w:tcPr>
          <w:p w:rsidR="006067FA"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16-10-2017</w:t>
            </w:r>
          </w:p>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15-12-2017</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13 609,08</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13 609,08</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6 804,54</w:t>
            </w:r>
          </w:p>
        </w:tc>
        <w:tc>
          <w:tcPr>
            <w:tcW w:w="1664" w:type="dxa"/>
            <w:shd w:val="clear" w:color="auto" w:fill="auto"/>
            <w:hideMark/>
          </w:tcPr>
          <w:p w:rsidR="006067FA" w:rsidRDefault="006067FA" w:rsidP="006067FA">
            <w:pPr>
              <w:jc w:val="center"/>
            </w:pPr>
            <w:r w:rsidRPr="00D972D5">
              <w:rPr>
                <w:rFonts w:eastAsia="Times New Roman"/>
                <w:color w:val="000000"/>
                <w:sz w:val="18"/>
                <w:szCs w:val="18"/>
              </w:rPr>
              <w:sym w:font="Symbol" w:char="F02D"/>
            </w:r>
          </w:p>
        </w:tc>
        <w:tc>
          <w:tcPr>
            <w:tcW w:w="696"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50</w:t>
            </w:r>
          </w:p>
        </w:tc>
      </w:tr>
      <w:tr w:rsidR="006067FA" w:rsidRPr="00A226EE" w:rsidTr="00FF2FCE">
        <w:trPr>
          <w:trHeight w:val="301"/>
        </w:trPr>
        <w:tc>
          <w:tcPr>
            <w:tcW w:w="3063"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Wykonanie cięć sanitarnych</w:t>
            </w:r>
            <w:r>
              <w:rPr>
                <w:rFonts w:eastAsia="Times New Roman"/>
                <w:color w:val="000000"/>
                <w:sz w:val="18"/>
                <w:szCs w:val="18"/>
              </w:rPr>
              <w:t xml:space="preserve"> i </w:t>
            </w:r>
            <w:r w:rsidRPr="00A226EE">
              <w:rPr>
                <w:rFonts w:eastAsia="Times New Roman"/>
                <w:color w:val="000000"/>
                <w:sz w:val="18"/>
                <w:szCs w:val="18"/>
              </w:rPr>
              <w:t>pielęgnacyjnych lipy drobnolistnej - pomnika przyrody</w:t>
            </w:r>
          </w:p>
        </w:tc>
        <w:tc>
          <w:tcPr>
            <w:tcW w:w="2055" w:type="dxa"/>
            <w:vAlign w:val="center"/>
          </w:tcPr>
          <w:p w:rsidR="006067FA" w:rsidRPr="00A226EE" w:rsidRDefault="006067FA" w:rsidP="00FA08B2">
            <w:pPr>
              <w:spacing w:before="20" w:after="20" w:line="240" w:lineRule="auto"/>
              <w:jc w:val="left"/>
              <w:rPr>
                <w:rFonts w:eastAsia="Times New Roman"/>
                <w:color w:val="000000"/>
                <w:sz w:val="18"/>
                <w:szCs w:val="18"/>
              </w:rPr>
            </w:pPr>
            <w:r w:rsidRPr="00A226EE">
              <w:rPr>
                <w:rFonts w:eastAsia="Times New Roman"/>
                <w:color w:val="000000"/>
                <w:sz w:val="18"/>
                <w:szCs w:val="18"/>
              </w:rPr>
              <w:t>Zgromadzenie Sióstr Miłosierdzia Św. Wincentego a</w:t>
            </w:r>
            <w:r w:rsidR="00FA08B2">
              <w:rPr>
                <w:rFonts w:eastAsia="Times New Roman"/>
                <w:color w:val="000000"/>
                <w:sz w:val="18"/>
                <w:szCs w:val="18"/>
              </w:rPr>
              <w:t> </w:t>
            </w:r>
            <w:r w:rsidRPr="00A226EE">
              <w:rPr>
                <w:rFonts w:eastAsia="Times New Roman"/>
                <w:color w:val="000000"/>
                <w:sz w:val="18"/>
                <w:szCs w:val="18"/>
              </w:rPr>
              <w:t>Paulo</w:t>
            </w:r>
          </w:p>
        </w:tc>
        <w:tc>
          <w:tcPr>
            <w:tcW w:w="1276"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Przeworsk</w:t>
            </w:r>
          </w:p>
        </w:tc>
        <w:tc>
          <w:tcPr>
            <w:tcW w:w="1218" w:type="dxa"/>
            <w:shd w:val="clear" w:color="auto" w:fill="auto"/>
            <w:noWrap/>
            <w:vAlign w:val="center"/>
            <w:hideMark/>
          </w:tcPr>
          <w:p w:rsidR="006067FA"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16-10-2017</w:t>
            </w:r>
          </w:p>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15-12-2017</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1 610,00</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1 610,00</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1 449,00</w:t>
            </w:r>
          </w:p>
        </w:tc>
        <w:tc>
          <w:tcPr>
            <w:tcW w:w="1664" w:type="dxa"/>
            <w:shd w:val="clear" w:color="auto" w:fill="auto"/>
            <w:hideMark/>
          </w:tcPr>
          <w:p w:rsidR="006067FA" w:rsidRDefault="006067FA" w:rsidP="006067FA">
            <w:pPr>
              <w:jc w:val="center"/>
            </w:pPr>
            <w:r w:rsidRPr="00D972D5">
              <w:rPr>
                <w:rFonts w:eastAsia="Times New Roman"/>
                <w:color w:val="000000"/>
                <w:sz w:val="18"/>
                <w:szCs w:val="18"/>
              </w:rPr>
              <w:sym w:font="Symbol" w:char="F02D"/>
            </w:r>
          </w:p>
        </w:tc>
        <w:tc>
          <w:tcPr>
            <w:tcW w:w="696"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90</w:t>
            </w:r>
          </w:p>
        </w:tc>
      </w:tr>
      <w:tr w:rsidR="006067FA" w:rsidRPr="00A226EE" w:rsidTr="00FF2FCE">
        <w:trPr>
          <w:trHeight w:val="301"/>
        </w:trPr>
        <w:tc>
          <w:tcPr>
            <w:tcW w:w="3063"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Konserwacja</w:t>
            </w:r>
            <w:r>
              <w:rPr>
                <w:rFonts w:eastAsia="Times New Roman"/>
                <w:color w:val="000000"/>
                <w:sz w:val="18"/>
                <w:szCs w:val="18"/>
              </w:rPr>
              <w:t xml:space="preserve"> i </w:t>
            </w:r>
            <w:r w:rsidRPr="00A226EE">
              <w:rPr>
                <w:rFonts w:eastAsia="Times New Roman"/>
                <w:color w:val="000000"/>
                <w:sz w:val="18"/>
                <w:szCs w:val="18"/>
              </w:rPr>
              <w:t>pielęgnacja pomników przyrody</w:t>
            </w:r>
            <w:r>
              <w:rPr>
                <w:rFonts w:eastAsia="Times New Roman"/>
                <w:color w:val="000000"/>
                <w:sz w:val="18"/>
                <w:szCs w:val="18"/>
              </w:rPr>
              <w:t xml:space="preserve"> z </w:t>
            </w:r>
            <w:r w:rsidRPr="00A226EE">
              <w:rPr>
                <w:rFonts w:eastAsia="Times New Roman"/>
                <w:color w:val="000000"/>
                <w:sz w:val="18"/>
                <w:szCs w:val="18"/>
              </w:rPr>
              <w:t>terenu Gminy Chorkówka</w:t>
            </w:r>
          </w:p>
        </w:tc>
        <w:tc>
          <w:tcPr>
            <w:tcW w:w="2055" w:type="dxa"/>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Gmina Chorkówka</w:t>
            </w:r>
          </w:p>
        </w:tc>
        <w:tc>
          <w:tcPr>
            <w:tcW w:w="1276"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Chorkówka</w:t>
            </w:r>
          </w:p>
        </w:tc>
        <w:tc>
          <w:tcPr>
            <w:tcW w:w="1218" w:type="dxa"/>
            <w:shd w:val="clear" w:color="auto" w:fill="auto"/>
            <w:noWrap/>
            <w:vAlign w:val="center"/>
            <w:hideMark/>
          </w:tcPr>
          <w:p w:rsidR="006067FA"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13-06-2017</w:t>
            </w:r>
          </w:p>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15-12-2017</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40 940,00</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40 940,00</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35 991,00</w:t>
            </w:r>
          </w:p>
        </w:tc>
        <w:tc>
          <w:tcPr>
            <w:tcW w:w="1664" w:type="dxa"/>
            <w:shd w:val="clear" w:color="auto" w:fill="auto"/>
            <w:hideMark/>
          </w:tcPr>
          <w:p w:rsidR="006067FA" w:rsidRDefault="006067FA" w:rsidP="006067FA">
            <w:pPr>
              <w:jc w:val="center"/>
            </w:pPr>
            <w:r w:rsidRPr="00D972D5">
              <w:rPr>
                <w:rFonts w:eastAsia="Times New Roman"/>
                <w:color w:val="000000"/>
                <w:sz w:val="18"/>
                <w:szCs w:val="18"/>
              </w:rPr>
              <w:sym w:font="Symbol" w:char="F02D"/>
            </w:r>
          </w:p>
        </w:tc>
        <w:tc>
          <w:tcPr>
            <w:tcW w:w="696"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87,91</w:t>
            </w:r>
          </w:p>
        </w:tc>
      </w:tr>
      <w:tr w:rsidR="006067FA" w:rsidRPr="00A226EE" w:rsidTr="00FF2FCE">
        <w:trPr>
          <w:trHeight w:val="301"/>
        </w:trPr>
        <w:tc>
          <w:tcPr>
            <w:tcW w:w="3063"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Pielęgnacja</w:t>
            </w:r>
            <w:r>
              <w:rPr>
                <w:rFonts w:eastAsia="Times New Roman"/>
                <w:color w:val="000000"/>
                <w:sz w:val="18"/>
                <w:szCs w:val="18"/>
              </w:rPr>
              <w:t xml:space="preserve"> i </w:t>
            </w:r>
            <w:r w:rsidRPr="00A226EE">
              <w:rPr>
                <w:rFonts w:eastAsia="Times New Roman"/>
                <w:color w:val="000000"/>
                <w:sz w:val="18"/>
                <w:szCs w:val="18"/>
              </w:rPr>
              <w:t>konserwacja pomników przyrody na terenie Gminy Miejskiej Przemyśl</w:t>
            </w:r>
          </w:p>
        </w:tc>
        <w:tc>
          <w:tcPr>
            <w:tcW w:w="2055" w:type="dxa"/>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Gmina Miejska Przemyśl</w:t>
            </w:r>
          </w:p>
        </w:tc>
        <w:tc>
          <w:tcPr>
            <w:tcW w:w="1276"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Przemyśl</w:t>
            </w:r>
          </w:p>
        </w:tc>
        <w:tc>
          <w:tcPr>
            <w:tcW w:w="1218" w:type="dxa"/>
            <w:shd w:val="clear" w:color="auto" w:fill="auto"/>
            <w:noWrap/>
            <w:vAlign w:val="center"/>
            <w:hideMark/>
          </w:tcPr>
          <w:p w:rsidR="006067FA"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17-10-2017</w:t>
            </w:r>
          </w:p>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15-12-2017</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18 050,00</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18 050,00</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16 245,00</w:t>
            </w:r>
          </w:p>
        </w:tc>
        <w:tc>
          <w:tcPr>
            <w:tcW w:w="1664" w:type="dxa"/>
            <w:shd w:val="clear" w:color="auto" w:fill="auto"/>
            <w:hideMark/>
          </w:tcPr>
          <w:p w:rsidR="006067FA" w:rsidRDefault="006067FA" w:rsidP="006067FA">
            <w:pPr>
              <w:jc w:val="center"/>
            </w:pPr>
            <w:r w:rsidRPr="00D972D5">
              <w:rPr>
                <w:rFonts w:eastAsia="Times New Roman"/>
                <w:color w:val="000000"/>
                <w:sz w:val="18"/>
                <w:szCs w:val="18"/>
              </w:rPr>
              <w:sym w:font="Symbol" w:char="F02D"/>
            </w:r>
          </w:p>
        </w:tc>
        <w:tc>
          <w:tcPr>
            <w:tcW w:w="696"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90</w:t>
            </w:r>
          </w:p>
        </w:tc>
      </w:tr>
      <w:tr w:rsidR="006067FA" w:rsidRPr="00A226EE" w:rsidTr="00FF2FCE">
        <w:trPr>
          <w:trHeight w:val="301"/>
        </w:trPr>
        <w:tc>
          <w:tcPr>
            <w:tcW w:w="3063"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Przeprowadzenie zabiegów pielęgnacyjnych</w:t>
            </w:r>
            <w:r>
              <w:rPr>
                <w:rFonts w:eastAsia="Times New Roman"/>
                <w:color w:val="000000"/>
                <w:sz w:val="18"/>
                <w:szCs w:val="18"/>
              </w:rPr>
              <w:t xml:space="preserve"> i </w:t>
            </w:r>
            <w:r w:rsidRPr="00A226EE">
              <w:rPr>
                <w:rFonts w:eastAsia="Times New Roman"/>
                <w:color w:val="000000"/>
                <w:sz w:val="18"/>
                <w:szCs w:val="18"/>
              </w:rPr>
              <w:t xml:space="preserve">konserwacyjnych drzew stanowiących pomniki przyrody </w:t>
            </w:r>
            <w:r w:rsidRPr="00A226EE">
              <w:rPr>
                <w:rFonts w:eastAsia="Times New Roman"/>
                <w:color w:val="000000"/>
                <w:sz w:val="18"/>
                <w:szCs w:val="18"/>
              </w:rPr>
              <w:lastRenderedPageBreak/>
              <w:t>zlokalizowane na terenie Gminy Kolbuszowa</w:t>
            </w:r>
          </w:p>
        </w:tc>
        <w:tc>
          <w:tcPr>
            <w:tcW w:w="2055" w:type="dxa"/>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lastRenderedPageBreak/>
              <w:t>Gmina Kolbuszowa</w:t>
            </w:r>
          </w:p>
        </w:tc>
        <w:tc>
          <w:tcPr>
            <w:tcW w:w="1276"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Kańczuga - miasto</w:t>
            </w:r>
          </w:p>
        </w:tc>
        <w:tc>
          <w:tcPr>
            <w:tcW w:w="1218" w:type="dxa"/>
            <w:shd w:val="clear" w:color="auto" w:fill="auto"/>
            <w:noWrap/>
            <w:vAlign w:val="center"/>
            <w:hideMark/>
          </w:tcPr>
          <w:p w:rsidR="006067FA"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10-11-2017</w:t>
            </w:r>
          </w:p>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05-12-2017</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12 219,12</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12 219,12</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9 509,40</w:t>
            </w:r>
          </w:p>
        </w:tc>
        <w:tc>
          <w:tcPr>
            <w:tcW w:w="1664" w:type="dxa"/>
            <w:shd w:val="clear" w:color="auto" w:fill="auto"/>
            <w:hideMark/>
          </w:tcPr>
          <w:p w:rsidR="006067FA" w:rsidRDefault="006067FA" w:rsidP="006067FA">
            <w:pPr>
              <w:jc w:val="center"/>
            </w:pPr>
            <w:r w:rsidRPr="00E643CC">
              <w:rPr>
                <w:rFonts w:eastAsia="Times New Roman"/>
                <w:color w:val="000000"/>
                <w:sz w:val="18"/>
                <w:szCs w:val="18"/>
              </w:rPr>
              <w:sym w:font="Symbol" w:char="F02D"/>
            </w:r>
          </w:p>
        </w:tc>
        <w:tc>
          <w:tcPr>
            <w:tcW w:w="696"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77,82</w:t>
            </w:r>
          </w:p>
        </w:tc>
      </w:tr>
      <w:tr w:rsidR="006067FA" w:rsidRPr="00A226EE" w:rsidTr="00FF2FCE">
        <w:trPr>
          <w:trHeight w:val="301"/>
        </w:trPr>
        <w:tc>
          <w:tcPr>
            <w:tcW w:w="3063"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lastRenderedPageBreak/>
              <w:t>Pielęgnacja zabytkowego drzewostanu Parku Miejskiego</w:t>
            </w:r>
            <w:r>
              <w:rPr>
                <w:rFonts w:eastAsia="Times New Roman"/>
                <w:color w:val="000000"/>
                <w:sz w:val="18"/>
                <w:szCs w:val="18"/>
              </w:rPr>
              <w:t xml:space="preserve"> w </w:t>
            </w:r>
            <w:r w:rsidRPr="00A226EE">
              <w:rPr>
                <w:rFonts w:eastAsia="Times New Roman"/>
                <w:color w:val="000000"/>
                <w:sz w:val="18"/>
                <w:szCs w:val="18"/>
              </w:rPr>
              <w:t>Nisku - etap I</w:t>
            </w:r>
          </w:p>
        </w:tc>
        <w:tc>
          <w:tcPr>
            <w:tcW w:w="2055" w:type="dxa"/>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Gmina Nisko</w:t>
            </w:r>
          </w:p>
        </w:tc>
        <w:tc>
          <w:tcPr>
            <w:tcW w:w="1276"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Nisko - miasto</w:t>
            </w:r>
          </w:p>
        </w:tc>
        <w:tc>
          <w:tcPr>
            <w:tcW w:w="1218" w:type="dxa"/>
            <w:shd w:val="clear" w:color="auto" w:fill="auto"/>
            <w:noWrap/>
            <w:vAlign w:val="center"/>
            <w:hideMark/>
          </w:tcPr>
          <w:p w:rsidR="006067FA"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26-10-2017</w:t>
            </w:r>
          </w:p>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08-12-2017</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217 002,24</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217 002,24</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45 000,00</w:t>
            </w:r>
          </w:p>
        </w:tc>
        <w:tc>
          <w:tcPr>
            <w:tcW w:w="1664" w:type="dxa"/>
            <w:shd w:val="clear" w:color="auto" w:fill="auto"/>
            <w:hideMark/>
          </w:tcPr>
          <w:p w:rsidR="006067FA" w:rsidRDefault="006067FA" w:rsidP="006067FA">
            <w:pPr>
              <w:jc w:val="center"/>
            </w:pPr>
            <w:r w:rsidRPr="00E643CC">
              <w:rPr>
                <w:rFonts w:eastAsia="Times New Roman"/>
                <w:color w:val="000000"/>
                <w:sz w:val="18"/>
                <w:szCs w:val="18"/>
              </w:rPr>
              <w:sym w:font="Symbol" w:char="F02D"/>
            </w:r>
          </w:p>
        </w:tc>
        <w:tc>
          <w:tcPr>
            <w:tcW w:w="696"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20,74</w:t>
            </w:r>
          </w:p>
        </w:tc>
      </w:tr>
      <w:tr w:rsidR="006067FA" w:rsidRPr="00A226EE" w:rsidTr="00FF2FCE">
        <w:trPr>
          <w:trHeight w:val="301"/>
        </w:trPr>
        <w:tc>
          <w:tcPr>
            <w:tcW w:w="3063"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Zabiegi pielęgnacyjno-konserwacyjne drzewa - pomnika przyrody</w:t>
            </w:r>
            <w:r>
              <w:rPr>
                <w:rFonts w:eastAsia="Times New Roman"/>
                <w:color w:val="000000"/>
                <w:sz w:val="18"/>
                <w:szCs w:val="18"/>
              </w:rPr>
              <w:t xml:space="preserve"> w </w:t>
            </w:r>
            <w:r w:rsidRPr="00A226EE">
              <w:rPr>
                <w:rFonts w:eastAsia="Times New Roman"/>
                <w:color w:val="000000"/>
                <w:sz w:val="18"/>
                <w:szCs w:val="18"/>
              </w:rPr>
              <w:t>Golcowej</w:t>
            </w:r>
          </w:p>
        </w:tc>
        <w:tc>
          <w:tcPr>
            <w:tcW w:w="2055" w:type="dxa"/>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Gmina Domaradz</w:t>
            </w:r>
          </w:p>
        </w:tc>
        <w:tc>
          <w:tcPr>
            <w:tcW w:w="1276"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Domaradz</w:t>
            </w:r>
          </w:p>
        </w:tc>
        <w:tc>
          <w:tcPr>
            <w:tcW w:w="1218" w:type="dxa"/>
            <w:shd w:val="clear" w:color="auto" w:fill="auto"/>
            <w:noWrap/>
            <w:vAlign w:val="center"/>
            <w:hideMark/>
          </w:tcPr>
          <w:p w:rsidR="006067FA"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15-10-2017</w:t>
            </w:r>
          </w:p>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15-12-2017</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1 944,00</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1 944,00</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1 748,00</w:t>
            </w:r>
          </w:p>
        </w:tc>
        <w:tc>
          <w:tcPr>
            <w:tcW w:w="1664" w:type="dxa"/>
            <w:shd w:val="clear" w:color="auto" w:fill="auto"/>
            <w:hideMark/>
          </w:tcPr>
          <w:p w:rsidR="006067FA" w:rsidRDefault="006067FA" w:rsidP="006067FA">
            <w:pPr>
              <w:jc w:val="center"/>
            </w:pPr>
            <w:r w:rsidRPr="00E643CC">
              <w:rPr>
                <w:rFonts w:eastAsia="Times New Roman"/>
                <w:color w:val="000000"/>
                <w:sz w:val="18"/>
                <w:szCs w:val="18"/>
              </w:rPr>
              <w:sym w:font="Symbol" w:char="F02D"/>
            </w:r>
          </w:p>
        </w:tc>
        <w:tc>
          <w:tcPr>
            <w:tcW w:w="696"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89,92</w:t>
            </w:r>
          </w:p>
        </w:tc>
      </w:tr>
      <w:tr w:rsidR="006067FA" w:rsidRPr="00A226EE" w:rsidTr="00FF2FCE">
        <w:trPr>
          <w:trHeight w:val="301"/>
        </w:trPr>
        <w:tc>
          <w:tcPr>
            <w:tcW w:w="3063"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Zabiegi pielęgnacyjno - konserwacyjne - pomnika przyrody - dębu szypułkowego</w:t>
            </w:r>
          </w:p>
        </w:tc>
        <w:tc>
          <w:tcPr>
            <w:tcW w:w="2055" w:type="dxa"/>
            <w:vAlign w:val="center"/>
          </w:tcPr>
          <w:p w:rsidR="006067FA" w:rsidRPr="00A226EE" w:rsidRDefault="002D1CD5" w:rsidP="001F1F3D">
            <w:pPr>
              <w:spacing w:before="20" w:after="20" w:line="240" w:lineRule="auto"/>
              <w:jc w:val="left"/>
              <w:rPr>
                <w:rFonts w:eastAsia="Times New Roman"/>
                <w:color w:val="000000"/>
                <w:sz w:val="18"/>
                <w:szCs w:val="18"/>
              </w:rPr>
            </w:pPr>
            <w:r>
              <w:rPr>
                <w:rFonts w:eastAsia="Times New Roman"/>
                <w:color w:val="000000"/>
                <w:sz w:val="18"/>
                <w:szCs w:val="18"/>
              </w:rPr>
              <w:t>Parafia Rzym. – Kat. p</w:t>
            </w:r>
            <w:r w:rsidR="006067FA" w:rsidRPr="00A226EE">
              <w:rPr>
                <w:rFonts w:eastAsia="Times New Roman"/>
                <w:color w:val="000000"/>
                <w:sz w:val="18"/>
                <w:szCs w:val="18"/>
              </w:rPr>
              <w:t>w. Św. AP Piotra</w:t>
            </w:r>
            <w:r w:rsidR="006067FA">
              <w:rPr>
                <w:rFonts w:eastAsia="Times New Roman"/>
                <w:color w:val="000000"/>
                <w:sz w:val="18"/>
                <w:szCs w:val="18"/>
              </w:rPr>
              <w:t xml:space="preserve"> i </w:t>
            </w:r>
            <w:r w:rsidR="006067FA" w:rsidRPr="00A226EE">
              <w:rPr>
                <w:rFonts w:eastAsia="Times New Roman"/>
                <w:color w:val="000000"/>
                <w:sz w:val="18"/>
                <w:szCs w:val="18"/>
              </w:rPr>
              <w:t>Pawła, Cieplice Rudka</w:t>
            </w:r>
          </w:p>
        </w:tc>
        <w:tc>
          <w:tcPr>
            <w:tcW w:w="1276"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Sieniawa - obszar wiejski</w:t>
            </w:r>
          </w:p>
        </w:tc>
        <w:tc>
          <w:tcPr>
            <w:tcW w:w="1218" w:type="dxa"/>
            <w:shd w:val="clear" w:color="auto" w:fill="auto"/>
            <w:noWrap/>
            <w:vAlign w:val="center"/>
            <w:hideMark/>
          </w:tcPr>
          <w:p w:rsidR="006067FA"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16-10-2017</w:t>
            </w:r>
          </w:p>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30-11-2017</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4 050,00</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4 050,00</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3 645,00</w:t>
            </w:r>
          </w:p>
        </w:tc>
        <w:tc>
          <w:tcPr>
            <w:tcW w:w="1664" w:type="dxa"/>
            <w:shd w:val="clear" w:color="auto" w:fill="auto"/>
            <w:hideMark/>
          </w:tcPr>
          <w:p w:rsidR="006067FA" w:rsidRDefault="006067FA" w:rsidP="006067FA">
            <w:pPr>
              <w:jc w:val="center"/>
            </w:pPr>
            <w:r w:rsidRPr="00E643CC">
              <w:rPr>
                <w:rFonts w:eastAsia="Times New Roman"/>
                <w:color w:val="000000"/>
                <w:sz w:val="18"/>
                <w:szCs w:val="18"/>
              </w:rPr>
              <w:sym w:font="Symbol" w:char="F02D"/>
            </w:r>
          </w:p>
        </w:tc>
        <w:tc>
          <w:tcPr>
            <w:tcW w:w="696"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90</w:t>
            </w:r>
          </w:p>
        </w:tc>
      </w:tr>
      <w:tr w:rsidR="006067FA" w:rsidRPr="00A226EE" w:rsidTr="00FF2FCE">
        <w:trPr>
          <w:trHeight w:val="301"/>
        </w:trPr>
        <w:tc>
          <w:tcPr>
            <w:tcW w:w="3063" w:type="dxa"/>
            <w:shd w:val="clear" w:color="auto" w:fill="auto"/>
            <w:vAlign w:val="center"/>
            <w:hideMark/>
          </w:tcPr>
          <w:p w:rsidR="006067FA" w:rsidRPr="00A226EE" w:rsidRDefault="006067FA" w:rsidP="00FA08B2">
            <w:pPr>
              <w:spacing w:before="20" w:after="20" w:line="240" w:lineRule="auto"/>
              <w:jc w:val="left"/>
              <w:rPr>
                <w:rFonts w:eastAsia="Times New Roman"/>
                <w:color w:val="000000"/>
                <w:sz w:val="18"/>
                <w:szCs w:val="18"/>
              </w:rPr>
            </w:pPr>
            <w:r w:rsidRPr="00A226EE">
              <w:rPr>
                <w:rFonts w:eastAsia="Times New Roman"/>
                <w:color w:val="000000"/>
                <w:sz w:val="18"/>
                <w:szCs w:val="18"/>
              </w:rPr>
              <w:t xml:space="preserve">Przeprowadzenie zabiegów </w:t>
            </w:r>
            <w:r w:rsidR="00FA08B2">
              <w:rPr>
                <w:rFonts w:eastAsia="Times New Roman"/>
                <w:color w:val="000000"/>
                <w:sz w:val="18"/>
                <w:szCs w:val="18"/>
              </w:rPr>
              <w:t>pielęgnacyjno-</w:t>
            </w:r>
            <w:r w:rsidRPr="00A226EE">
              <w:rPr>
                <w:rFonts w:eastAsia="Times New Roman"/>
                <w:color w:val="000000"/>
                <w:sz w:val="18"/>
                <w:szCs w:val="18"/>
              </w:rPr>
              <w:t>konserwacyjnych pomników przyrody na terenie Gminy Czudec</w:t>
            </w:r>
          </w:p>
        </w:tc>
        <w:tc>
          <w:tcPr>
            <w:tcW w:w="2055" w:type="dxa"/>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Gmina Czudec</w:t>
            </w:r>
          </w:p>
        </w:tc>
        <w:tc>
          <w:tcPr>
            <w:tcW w:w="1276"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Czudec</w:t>
            </w:r>
          </w:p>
        </w:tc>
        <w:tc>
          <w:tcPr>
            <w:tcW w:w="1218" w:type="dxa"/>
            <w:shd w:val="clear" w:color="auto" w:fill="auto"/>
            <w:noWrap/>
            <w:vAlign w:val="center"/>
            <w:hideMark/>
          </w:tcPr>
          <w:p w:rsidR="006067FA"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02-01-2018</w:t>
            </w:r>
          </w:p>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28-02-2018</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31 320,00</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31 320,00</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23 328,00</w:t>
            </w:r>
          </w:p>
        </w:tc>
        <w:tc>
          <w:tcPr>
            <w:tcW w:w="1664" w:type="dxa"/>
            <w:shd w:val="clear" w:color="auto" w:fill="auto"/>
            <w:hideMark/>
          </w:tcPr>
          <w:p w:rsidR="006067FA" w:rsidRDefault="006067FA" w:rsidP="006067FA">
            <w:pPr>
              <w:jc w:val="center"/>
            </w:pPr>
            <w:r w:rsidRPr="00E643CC">
              <w:rPr>
                <w:rFonts w:eastAsia="Times New Roman"/>
                <w:color w:val="000000"/>
                <w:sz w:val="18"/>
                <w:szCs w:val="18"/>
              </w:rPr>
              <w:sym w:font="Symbol" w:char="F02D"/>
            </w:r>
          </w:p>
        </w:tc>
        <w:tc>
          <w:tcPr>
            <w:tcW w:w="696"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74,48</w:t>
            </w:r>
          </w:p>
        </w:tc>
      </w:tr>
      <w:tr w:rsidR="006067FA" w:rsidRPr="00A226EE" w:rsidTr="00FF2FCE">
        <w:trPr>
          <w:trHeight w:val="301"/>
        </w:trPr>
        <w:tc>
          <w:tcPr>
            <w:tcW w:w="3063"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Prace pielęgnacyjne drzewostanu na terenie Arboretum</w:t>
            </w:r>
            <w:r>
              <w:rPr>
                <w:rFonts w:eastAsia="Times New Roman"/>
                <w:color w:val="000000"/>
                <w:sz w:val="18"/>
                <w:szCs w:val="18"/>
              </w:rPr>
              <w:t xml:space="preserve"> w </w:t>
            </w:r>
            <w:r w:rsidRPr="00A226EE">
              <w:rPr>
                <w:rFonts w:eastAsia="Times New Roman"/>
                <w:color w:val="000000"/>
                <w:sz w:val="18"/>
                <w:szCs w:val="18"/>
              </w:rPr>
              <w:t>Bolestraszycach część IV- niwa dolna</w:t>
            </w:r>
            <w:r>
              <w:rPr>
                <w:rFonts w:eastAsia="Times New Roman"/>
                <w:color w:val="000000"/>
                <w:sz w:val="18"/>
                <w:szCs w:val="18"/>
              </w:rPr>
              <w:t xml:space="preserve"> i </w:t>
            </w:r>
            <w:r w:rsidRPr="00A226EE">
              <w:rPr>
                <w:rFonts w:eastAsia="Times New Roman"/>
                <w:color w:val="000000"/>
                <w:sz w:val="18"/>
                <w:szCs w:val="18"/>
              </w:rPr>
              <w:t>teren fortu XIII b</w:t>
            </w:r>
          </w:p>
        </w:tc>
        <w:tc>
          <w:tcPr>
            <w:tcW w:w="2055" w:type="dxa"/>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Arboretum</w:t>
            </w:r>
            <w:r>
              <w:rPr>
                <w:rFonts w:eastAsia="Times New Roman"/>
                <w:color w:val="000000"/>
                <w:sz w:val="18"/>
                <w:szCs w:val="18"/>
              </w:rPr>
              <w:t xml:space="preserve"> i </w:t>
            </w:r>
            <w:r w:rsidRPr="00A226EE">
              <w:rPr>
                <w:rFonts w:eastAsia="Times New Roman"/>
                <w:color w:val="000000"/>
                <w:sz w:val="18"/>
                <w:szCs w:val="18"/>
              </w:rPr>
              <w:t>Zakład Fizjografii</w:t>
            </w:r>
            <w:r>
              <w:rPr>
                <w:rFonts w:eastAsia="Times New Roman"/>
                <w:color w:val="000000"/>
                <w:sz w:val="18"/>
                <w:szCs w:val="18"/>
              </w:rPr>
              <w:t xml:space="preserve"> w </w:t>
            </w:r>
            <w:r w:rsidRPr="00A226EE">
              <w:rPr>
                <w:rFonts w:eastAsia="Times New Roman"/>
                <w:color w:val="000000"/>
                <w:sz w:val="18"/>
                <w:szCs w:val="18"/>
              </w:rPr>
              <w:t>Bolestraszycach</w:t>
            </w:r>
          </w:p>
        </w:tc>
        <w:tc>
          <w:tcPr>
            <w:tcW w:w="1276"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Powiat Przemyśl</w:t>
            </w:r>
          </w:p>
        </w:tc>
        <w:tc>
          <w:tcPr>
            <w:tcW w:w="1218" w:type="dxa"/>
            <w:shd w:val="clear" w:color="auto" w:fill="auto"/>
            <w:noWrap/>
            <w:vAlign w:val="center"/>
            <w:hideMark/>
          </w:tcPr>
          <w:p w:rsidR="006067FA"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05-01-2018</w:t>
            </w:r>
          </w:p>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28-02-2018</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22 365,75</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22 365,75</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11 182,00</w:t>
            </w:r>
          </w:p>
        </w:tc>
        <w:tc>
          <w:tcPr>
            <w:tcW w:w="1664" w:type="dxa"/>
            <w:shd w:val="clear" w:color="auto" w:fill="auto"/>
            <w:hideMark/>
          </w:tcPr>
          <w:p w:rsidR="006067FA" w:rsidRDefault="006067FA" w:rsidP="006067FA">
            <w:pPr>
              <w:jc w:val="center"/>
            </w:pPr>
            <w:r w:rsidRPr="00E643CC">
              <w:rPr>
                <w:rFonts w:eastAsia="Times New Roman"/>
                <w:color w:val="000000"/>
                <w:sz w:val="18"/>
                <w:szCs w:val="18"/>
              </w:rPr>
              <w:sym w:font="Symbol" w:char="F02D"/>
            </w:r>
          </w:p>
        </w:tc>
        <w:tc>
          <w:tcPr>
            <w:tcW w:w="696"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50</w:t>
            </w:r>
          </w:p>
        </w:tc>
      </w:tr>
      <w:tr w:rsidR="006067FA" w:rsidRPr="00A226EE" w:rsidTr="00FF2FCE">
        <w:trPr>
          <w:trHeight w:val="301"/>
        </w:trPr>
        <w:tc>
          <w:tcPr>
            <w:tcW w:w="3063"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Prace pielęgnacyjno - konserwacyjne</w:t>
            </w:r>
            <w:r>
              <w:rPr>
                <w:rFonts w:eastAsia="Times New Roman"/>
                <w:color w:val="000000"/>
                <w:sz w:val="18"/>
                <w:szCs w:val="18"/>
              </w:rPr>
              <w:t xml:space="preserve"> i </w:t>
            </w:r>
            <w:r w:rsidRPr="00A226EE">
              <w:rPr>
                <w:rFonts w:eastAsia="Times New Roman"/>
                <w:color w:val="000000"/>
                <w:sz w:val="18"/>
                <w:szCs w:val="18"/>
              </w:rPr>
              <w:t>odtworzenie na terenie wokół zabytkowej kolegiaty przy Parafii Bożego Ciała</w:t>
            </w:r>
            <w:r>
              <w:rPr>
                <w:rFonts w:eastAsia="Times New Roman"/>
                <w:color w:val="000000"/>
                <w:sz w:val="18"/>
                <w:szCs w:val="18"/>
              </w:rPr>
              <w:t xml:space="preserve"> w </w:t>
            </w:r>
            <w:r w:rsidRPr="00A226EE">
              <w:rPr>
                <w:rFonts w:eastAsia="Times New Roman"/>
                <w:color w:val="000000"/>
                <w:sz w:val="18"/>
                <w:szCs w:val="18"/>
              </w:rPr>
              <w:t>Jarosławiu</w:t>
            </w:r>
          </w:p>
        </w:tc>
        <w:tc>
          <w:tcPr>
            <w:tcW w:w="2055" w:type="dxa"/>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Parafia Rzymskokatolicka pw. Bożego Ciała przy Kolegiacie</w:t>
            </w:r>
          </w:p>
        </w:tc>
        <w:tc>
          <w:tcPr>
            <w:tcW w:w="1276"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Jarosław</w:t>
            </w:r>
          </w:p>
        </w:tc>
        <w:tc>
          <w:tcPr>
            <w:tcW w:w="1218" w:type="dxa"/>
            <w:shd w:val="clear" w:color="auto" w:fill="auto"/>
            <w:noWrap/>
            <w:vAlign w:val="center"/>
            <w:hideMark/>
          </w:tcPr>
          <w:p w:rsidR="006067FA"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16-10-2017</w:t>
            </w:r>
          </w:p>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31-05-2018</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116 915,00</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116 915,00</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57 160,00</w:t>
            </w:r>
          </w:p>
        </w:tc>
        <w:tc>
          <w:tcPr>
            <w:tcW w:w="1664" w:type="dxa"/>
            <w:shd w:val="clear" w:color="auto" w:fill="auto"/>
            <w:hideMark/>
          </w:tcPr>
          <w:p w:rsidR="006067FA" w:rsidRDefault="006067FA" w:rsidP="006067FA">
            <w:pPr>
              <w:jc w:val="center"/>
            </w:pPr>
            <w:r w:rsidRPr="00E643CC">
              <w:rPr>
                <w:rFonts w:eastAsia="Times New Roman"/>
                <w:color w:val="000000"/>
                <w:sz w:val="18"/>
                <w:szCs w:val="18"/>
              </w:rPr>
              <w:sym w:font="Symbol" w:char="F02D"/>
            </w:r>
          </w:p>
        </w:tc>
        <w:tc>
          <w:tcPr>
            <w:tcW w:w="696"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48,89</w:t>
            </w:r>
          </w:p>
        </w:tc>
      </w:tr>
      <w:tr w:rsidR="006067FA" w:rsidRPr="00A226EE" w:rsidTr="00FF2FCE">
        <w:trPr>
          <w:trHeight w:val="301"/>
        </w:trPr>
        <w:tc>
          <w:tcPr>
            <w:tcW w:w="3063" w:type="dxa"/>
            <w:shd w:val="clear" w:color="auto" w:fill="auto"/>
            <w:vAlign w:val="center"/>
            <w:hideMark/>
          </w:tcPr>
          <w:p w:rsidR="006067FA" w:rsidRPr="00A226EE" w:rsidRDefault="006067FA" w:rsidP="00FA08B2">
            <w:pPr>
              <w:spacing w:before="20" w:after="20" w:line="240" w:lineRule="auto"/>
              <w:jc w:val="left"/>
              <w:rPr>
                <w:rFonts w:eastAsia="Times New Roman"/>
                <w:color w:val="000000"/>
                <w:sz w:val="18"/>
                <w:szCs w:val="18"/>
              </w:rPr>
            </w:pPr>
            <w:r w:rsidRPr="00A226EE">
              <w:rPr>
                <w:rFonts w:eastAsia="Times New Roman"/>
                <w:color w:val="000000"/>
                <w:sz w:val="18"/>
                <w:szCs w:val="18"/>
              </w:rPr>
              <w:t>Zabiegi pielęgnacyjno-konserwacyjne zabytkowego drzewostanu przy I</w:t>
            </w:r>
            <w:r w:rsidR="00FA08B2">
              <w:rPr>
                <w:rFonts w:eastAsia="Times New Roman"/>
                <w:color w:val="000000"/>
                <w:sz w:val="18"/>
                <w:szCs w:val="18"/>
              </w:rPr>
              <w:t> </w:t>
            </w:r>
            <w:r w:rsidRPr="00A226EE">
              <w:rPr>
                <w:rFonts w:eastAsia="Times New Roman"/>
                <w:color w:val="000000"/>
                <w:sz w:val="18"/>
                <w:szCs w:val="18"/>
              </w:rPr>
              <w:t>Liceum Ogólnokształcącym im.</w:t>
            </w:r>
            <w:r w:rsidR="00FA08B2">
              <w:rPr>
                <w:rFonts w:eastAsia="Times New Roman"/>
                <w:color w:val="000000"/>
                <w:sz w:val="18"/>
                <w:szCs w:val="18"/>
              </w:rPr>
              <w:t> </w:t>
            </w:r>
            <w:r w:rsidRPr="00A226EE">
              <w:rPr>
                <w:rFonts w:eastAsia="Times New Roman"/>
                <w:color w:val="000000"/>
                <w:sz w:val="18"/>
                <w:szCs w:val="18"/>
              </w:rPr>
              <w:t>J</w:t>
            </w:r>
            <w:r w:rsidR="00FA08B2">
              <w:rPr>
                <w:rFonts w:eastAsia="Times New Roman"/>
                <w:color w:val="000000"/>
                <w:sz w:val="18"/>
                <w:szCs w:val="18"/>
              </w:rPr>
              <w:t> </w:t>
            </w:r>
            <w:r w:rsidRPr="00A226EE">
              <w:rPr>
                <w:rFonts w:eastAsia="Times New Roman"/>
                <w:color w:val="000000"/>
                <w:sz w:val="18"/>
                <w:szCs w:val="18"/>
              </w:rPr>
              <w:t>Słowackiego</w:t>
            </w:r>
            <w:r>
              <w:rPr>
                <w:rFonts w:eastAsia="Times New Roman"/>
                <w:color w:val="000000"/>
                <w:sz w:val="18"/>
                <w:szCs w:val="18"/>
              </w:rPr>
              <w:t xml:space="preserve"> w </w:t>
            </w:r>
            <w:r w:rsidRPr="00A226EE">
              <w:rPr>
                <w:rFonts w:eastAsia="Times New Roman"/>
                <w:color w:val="000000"/>
                <w:sz w:val="18"/>
                <w:szCs w:val="18"/>
              </w:rPr>
              <w:t>Przemyślu</w:t>
            </w:r>
          </w:p>
        </w:tc>
        <w:tc>
          <w:tcPr>
            <w:tcW w:w="2055" w:type="dxa"/>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Gmina Miejska Przemyśl</w:t>
            </w:r>
          </w:p>
        </w:tc>
        <w:tc>
          <w:tcPr>
            <w:tcW w:w="1276"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Przemyśl</w:t>
            </w:r>
          </w:p>
        </w:tc>
        <w:tc>
          <w:tcPr>
            <w:tcW w:w="1218" w:type="dxa"/>
            <w:shd w:val="clear" w:color="auto" w:fill="auto"/>
            <w:noWrap/>
            <w:vAlign w:val="center"/>
            <w:hideMark/>
          </w:tcPr>
          <w:p w:rsidR="006067FA"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04-12-2017</w:t>
            </w:r>
          </w:p>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15-12-2017</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4 985,28</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4 985,28</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2 492,00</w:t>
            </w:r>
          </w:p>
        </w:tc>
        <w:tc>
          <w:tcPr>
            <w:tcW w:w="1664" w:type="dxa"/>
            <w:shd w:val="clear" w:color="auto" w:fill="auto"/>
            <w:hideMark/>
          </w:tcPr>
          <w:p w:rsidR="006067FA" w:rsidRDefault="006067FA" w:rsidP="006067FA">
            <w:pPr>
              <w:jc w:val="center"/>
            </w:pPr>
            <w:r w:rsidRPr="00E643CC">
              <w:rPr>
                <w:rFonts w:eastAsia="Times New Roman"/>
                <w:color w:val="000000"/>
                <w:sz w:val="18"/>
                <w:szCs w:val="18"/>
              </w:rPr>
              <w:sym w:font="Symbol" w:char="F02D"/>
            </w:r>
          </w:p>
        </w:tc>
        <w:tc>
          <w:tcPr>
            <w:tcW w:w="696"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49,99</w:t>
            </w:r>
          </w:p>
        </w:tc>
      </w:tr>
      <w:tr w:rsidR="006067FA" w:rsidRPr="00A226EE" w:rsidTr="00FF2FCE">
        <w:trPr>
          <w:trHeight w:val="301"/>
        </w:trPr>
        <w:tc>
          <w:tcPr>
            <w:tcW w:w="3063"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Pielęgnacja</w:t>
            </w:r>
            <w:r>
              <w:rPr>
                <w:rFonts w:eastAsia="Times New Roman"/>
                <w:color w:val="000000"/>
                <w:sz w:val="18"/>
                <w:szCs w:val="18"/>
              </w:rPr>
              <w:t xml:space="preserve"> i </w:t>
            </w:r>
            <w:r w:rsidRPr="00A226EE">
              <w:rPr>
                <w:rFonts w:eastAsia="Times New Roman"/>
                <w:color w:val="000000"/>
                <w:sz w:val="18"/>
                <w:szCs w:val="18"/>
              </w:rPr>
              <w:t>konserwacja drzewa stanowiącego pomnik przyrody</w:t>
            </w:r>
            <w:r>
              <w:rPr>
                <w:rFonts w:eastAsia="Times New Roman"/>
                <w:color w:val="000000"/>
                <w:sz w:val="18"/>
                <w:szCs w:val="18"/>
              </w:rPr>
              <w:t xml:space="preserve"> w </w:t>
            </w:r>
            <w:r w:rsidRPr="00A226EE">
              <w:rPr>
                <w:rFonts w:eastAsia="Times New Roman"/>
                <w:color w:val="000000"/>
                <w:sz w:val="18"/>
                <w:szCs w:val="18"/>
              </w:rPr>
              <w:t>miejscowości Dębowiec</w:t>
            </w:r>
          </w:p>
        </w:tc>
        <w:tc>
          <w:tcPr>
            <w:tcW w:w="2055" w:type="dxa"/>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Gmina Dębowiec</w:t>
            </w:r>
          </w:p>
        </w:tc>
        <w:tc>
          <w:tcPr>
            <w:tcW w:w="1276"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Dębowiec</w:t>
            </w:r>
          </w:p>
        </w:tc>
        <w:tc>
          <w:tcPr>
            <w:tcW w:w="1218" w:type="dxa"/>
            <w:shd w:val="clear" w:color="auto" w:fill="auto"/>
            <w:noWrap/>
            <w:vAlign w:val="center"/>
            <w:hideMark/>
          </w:tcPr>
          <w:p w:rsidR="006067FA"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19-01-2018</w:t>
            </w:r>
          </w:p>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31-03-2018</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5 020,00</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5 020,00</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3 500,00</w:t>
            </w:r>
          </w:p>
        </w:tc>
        <w:tc>
          <w:tcPr>
            <w:tcW w:w="1664" w:type="dxa"/>
            <w:shd w:val="clear" w:color="auto" w:fill="auto"/>
            <w:hideMark/>
          </w:tcPr>
          <w:p w:rsidR="006067FA" w:rsidRDefault="006067FA" w:rsidP="006067FA">
            <w:pPr>
              <w:jc w:val="center"/>
            </w:pPr>
            <w:r w:rsidRPr="00E643CC">
              <w:rPr>
                <w:rFonts w:eastAsia="Times New Roman"/>
                <w:color w:val="000000"/>
                <w:sz w:val="18"/>
                <w:szCs w:val="18"/>
              </w:rPr>
              <w:sym w:font="Symbol" w:char="F02D"/>
            </w:r>
          </w:p>
        </w:tc>
        <w:tc>
          <w:tcPr>
            <w:tcW w:w="696"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69,72</w:t>
            </w:r>
          </w:p>
        </w:tc>
      </w:tr>
      <w:tr w:rsidR="006067FA" w:rsidRPr="00A226EE" w:rsidTr="00FF2FCE">
        <w:trPr>
          <w:trHeight w:val="301"/>
        </w:trPr>
        <w:tc>
          <w:tcPr>
            <w:tcW w:w="3063"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Pielęgnacja drzew na obszarze wpisanym do rejestru zabytków ze zorganizowaną zielenią zabytkową</w:t>
            </w:r>
            <w:r>
              <w:rPr>
                <w:rFonts w:eastAsia="Times New Roman"/>
                <w:color w:val="000000"/>
                <w:sz w:val="18"/>
                <w:szCs w:val="18"/>
              </w:rPr>
              <w:t xml:space="preserve"> w </w:t>
            </w:r>
            <w:r w:rsidRPr="00A226EE">
              <w:rPr>
                <w:rFonts w:eastAsia="Times New Roman"/>
                <w:color w:val="000000"/>
                <w:sz w:val="18"/>
                <w:szCs w:val="18"/>
              </w:rPr>
              <w:t>Domu Pomocy Społecznej</w:t>
            </w:r>
            <w:r>
              <w:rPr>
                <w:rFonts w:eastAsia="Times New Roman"/>
                <w:color w:val="000000"/>
                <w:sz w:val="18"/>
                <w:szCs w:val="18"/>
              </w:rPr>
              <w:t xml:space="preserve"> w </w:t>
            </w:r>
            <w:r w:rsidRPr="00A226EE">
              <w:rPr>
                <w:rFonts w:eastAsia="Times New Roman"/>
                <w:color w:val="000000"/>
                <w:sz w:val="18"/>
                <w:szCs w:val="18"/>
              </w:rPr>
              <w:t>Parkoszu</w:t>
            </w:r>
          </w:p>
        </w:tc>
        <w:tc>
          <w:tcPr>
            <w:tcW w:w="2055" w:type="dxa"/>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Powiat Dębicki</w:t>
            </w:r>
          </w:p>
        </w:tc>
        <w:tc>
          <w:tcPr>
            <w:tcW w:w="1276"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Dębica</w:t>
            </w:r>
          </w:p>
        </w:tc>
        <w:tc>
          <w:tcPr>
            <w:tcW w:w="1218" w:type="dxa"/>
            <w:shd w:val="clear" w:color="auto" w:fill="auto"/>
            <w:noWrap/>
            <w:vAlign w:val="center"/>
            <w:hideMark/>
          </w:tcPr>
          <w:p w:rsidR="006067FA"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01-03-2018</w:t>
            </w:r>
          </w:p>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16-03-2018</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24 300,00</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24 300,00</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10 000,00</w:t>
            </w:r>
          </w:p>
        </w:tc>
        <w:tc>
          <w:tcPr>
            <w:tcW w:w="1664" w:type="dxa"/>
            <w:shd w:val="clear" w:color="auto" w:fill="auto"/>
            <w:hideMark/>
          </w:tcPr>
          <w:p w:rsidR="006067FA" w:rsidRDefault="006067FA" w:rsidP="006067FA">
            <w:pPr>
              <w:jc w:val="center"/>
            </w:pPr>
            <w:r w:rsidRPr="00E643CC">
              <w:rPr>
                <w:rFonts w:eastAsia="Times New Roman"/>
                <w:color w:val="000000"/>
                <w:sz w:val="18"/>
                <w:szCs w:val="18"/>
              </w:rPr>
              <w:sym w:font="Symbol" w:char="F02D"/>
            </w:r>
          </w:p>
        </w:tc>
        <w:tc>
          <w:tcPr>
            <w:tcW w:w="696"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41,15</w:t>
            </w:r>
          </w:p>
        </w:tc>
      </w:tr>
      <w:tr w:rsidR="006067FA" w:rsidRPr="00A226EE" w:rsidTr="00FF2FCE">
        <w:trPr>
          <w:trHeight w:val="301"/>
        </w:trPr>
        <w:tc>
          <w:tcPr>
            <w:tcW w:w="3063"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Pielęgnacja 21 drzew stanowiących pomniki przyrody na terenie Gminy Głogów Małopolski</w:t>
            </w:r>
          </w:p>
        </w:tc>
        <w:tc>
          <w:tcPr>
            <w:tcW w:w="2055" w:type="dxa"/>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Gmina Głogów Małopolski</w:t>
            </w:r>
          </w:p>
        </w:tc>
        <w:tc>
          <w:tcPr>
            <w:tcW w:w="1276"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Głogów Małopolski - miasto</w:t>
            </w:r>
          </w:p>
        </w:tc>
        <w:tc>
          <w:tcPr>
            <w:tcW w:w="1218" w:type="dxa"/>
            <w:shd w:val="clear" w:color="auto" w:fill="auto"/>
            <w:noWrap/>
            <w:vAlign w:val="center"/>
            <w:hideMark/>
          </w:tcPr>
          <w:p w:rsidR="006067FA"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01-02-2018</w:t>
            </w:r>
          </w:p>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28-02-2018</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28 000,00</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28 000,00</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20 000,00</w:t>
            </w:r>
          </w:p>
        </w:tc>
        <w:tc>
          <w:tcPr>
            <w:tcW w:w="1664" w:type="dxa"/>
            <w:shd w:val="clear" w:color="auto" w:fill="auto"/>
            <w:hideMark/>
          </w:tcPr>
          <w:p w:rsidR="006067FA" w:rsidRDefault="006067FA" w:rsidP="006067FA">
            <w:pPr>
              <w:jc w:val="center"/>
            </w:pPr>
            <w:r w:rsidRPr="00E643CC">
              <w:rPr>
                <w:rFonts w:eastAsia="Times New Roman"/>
                <w:color w:val="000000"/>
                <w:sz w:val="18"/>
                <w:szCs w:val="18"/>
              </w:rPr>
              <w:sym w:font="Symbol" w:char="F02D"/>
            </w:r>
          </w:p>
        </w:tc>
        <w:tc>
          <w:tcPr>
            <w:tcW w:w="696"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71,43</w:t>
            </w:r>
          </w:p>
        </w:tc>
      </w:tr>
      <w:tr w:rsidR="006067FA" w:rsidRPr="00A226EE" w:rsidTr="00FF2FCE">
        <w:trPr>
          <w:trHeight w:val="301"/>
        </w:trPr>
        <w:tc>
          <w:tcPr>
            <w:tcW w:w="3063"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Wykonanie prac pielęgnacyjnych na pomniku przyrody (dąb szypułkowy)</w:t>
            </w:r>
            <w:r>
              <w:rPr>
                <w:rFonts w:eastAsia="Times New Roman"/>
                <w:color w:val="000000"/>
                <w:sz w:val="18"/>
                <w:szCs w:val="18"/>
              </w:rPr>
              <w:t xml:space="preserve"> w </w:t>
            </w:r>
            <w:r w:rsidRPr="00A226EE">
              <w:rPr>
                <w:rFonts w:eastAsia="Times New Roman"/>
                <w:color w:val="000000"/>
                <w:sz w:val="18"/>
                <w:szCs w:val="18"/>
              </w:rPr>
              <w:t>miejscowości Buków</w:t>
            </w:r>
          </w:p>
        </w:tc>
        <w:tc>
          <w:tcPr>
            <w:tcW w:w="2055" w:type="dxa"/>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Gmina Haczów</w:t>
            </w:r>
          </w:p>
        </w:tc>
        <w:tc>
          <w:tcPr>
            <w:tcW w:w="1276"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Haczów</w:t>
            </w:r>
          </w:p>
        </w:tc>
        <w:tc>
          <w:tcPr>
            <w:tcW w:w="1218" w:type="dxa"/>
            <w:shd w:val="clear" w:color="auto" w:fill="auto"/>
            <w:noWrap/>
            <w:vAlign w:val="center"/>
            <w:hideMark/>
          </w:tcPr>
          <w:p w:rsidR="006067FA"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15-02-2018</w:t>
            </w:r>
          </w:p>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30-11-2018</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2 700,00</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2 700,00</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2 430,00</w:t>
            </w:r>
          </w:p>
        </w:tc>
        <w:tc>
          <w:tcPr>
            <w:tcW w:w="1664" w:type="dxa"/>
            <w:shd w:val="clear" w:color="auto" w:fill="auto"/>
            <w:hideMark/>
          </w:tcPr>
          <w:p w:rsidR="006067FA" w:rsidRDefault="006067FA" w:rsidP="006067FA">
            <w:pPr>
              <w:jc w:val="center"/>
            </w:pPr>
            <w:r w:rsidRPr="00E643CC">
              <w:rPr>
                <w:rFonts w:eastAsia="Times New Roman"/>
                <w:color w:val="000000"/>
                <w:sz w:val="18"/>
                <w:szCs w:val="18"/>
              </w:rPr>
              <w:sym w:font="Symbol" w:char="F02D"/>
            </w:r>
          </w:p>
        </w:tc>
        <w:tc>
          <w:tcPr>
            <w:tcW w:w="696"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90</w:t>
            </w:r>
          </w:p>
        </w:tc>
      </w:tr>
      <w:tr w:rsidR="006067FA" w:rsidRPr="00A226EE" w:rsidTr="00FF2FCE">
        <w:trPr>
          <w:trHeight w:val="301"/>
        </w:trPr>
        <w:tc>
          <w:tcPr>
            <w:tcW w:w="3063"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 xml:space="preserve">Cykl szkoleń informacyjnych na temat szkodliwości Barszczu Sosnowskiego </w:t>
            </w:r>
            <w:r w:rsidRPr="00A226EE">
              <w:rPr>
                <w:rFonts w:eastAsia="Times New Roman"/>
                <w:color w:val="000000"/>
                <w:sz w:val="18"/>
                <w:szCs w:val="18"/>
              </w:rPr>
              <w:lastRenderedPageBreak/>
              <w:t>oraz działania służące jego zwalczaniu</w:t>
            </w:r>
            <w:r>
              <w:rPr>
                <w:rFonts w:eastAsia="Times New Roman"/>
                <w:color w:val="000000"/>
                <w:sz w:val="18"/>
                <w:szCs w:val="18"/>
              </w:rPr>
              <w:t xml:space="preserve"> w </w:t>
            </w:r>
            <w:r w:rsidRPr="00A226EE">
              <w:rPr>
                <w:rFonts w:eastAsia="Times New Roman"/>
                <w:color w:val="000000"/>
                <w:sz w:val="18"/>
                <w:szCs w:val="18"/>
              </w:rPr>
              <w:t>celu ochrony różnorodności biologicznej cennych terenów województwa podkarpackiego</w:t>
            </w:r>
            <w:r>
              <w:rPr>
                <w:rFonts w:eastAsia="Times New Roman"/>
                <w:color w:val="000000"/>
                <w:sz w:val="18"/>
                <w:szCs w:val="18"/>
              </w:rPr>
              <w:t xml:space="preserve"> w </w:t>
            </w:r>
            <w:r w:rsidRPr="00A226EE">
              <w:rPr>
                <w:rFonts w:eastAsia="Times New Roman"/>
                <w:color w:val="000000"/>
                <w:sz w:val="18"/>
                <w:szCs w:val="18"/>
              </w:rPr>
              <w:t>ramach programu Naturalny Wypas II</w:t>
            </w:r>
          </w:p>
        </w:tc>
        <w:tc>
          <w:tcPr>
            <w:tcW w:w="2055" w:type="dxa"/>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lastRenderedPageBreak/>
              <w:t>Województwo Podkarpackie</w:t>
            </w:r>
          </w:p>
        </w:tc>
        <w:tc>
          <w:tcPr>
            <w:tcW w:w="1276"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Województwo podkarpackie</w:t>
            </w:r>
          </w:p>
        </w:tc>
        <w:tc>
          <w:tcPr>
            <w:tcW w:w="1218" w:type="dxa"/>
            <w:shd w:val="clear" w:color="auto" w:fill="auto"/>
            <w:noWrap/>
            <w:vAlign w:val="center"/>
            <w:hideMark/>
          </w:tcPr>
          <w:p w:rsidR="006067FA"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30-05-2018</w:t>
            </w:r>
          </w:p>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15-11-2018</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98 400,00</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98 400,00</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78 719,51</w:t>
            </w:r>
          </w:p>
        </w:tc>
        <w:tc>
          <w:tcPr>
            <w:tcW w:w="1664" w:type="dxa"/>
            <w:shd w:val="clear" w:color="auto" w:fill="auto"/>
            <w:hideMark/>
          </w:tcPr>
          <w:p w:rsidR="006067FA" w:rsidRDefault="006067FA" w:rsidP="006067FA">
            <w:pPr>
              <w:jc w:val="center"/>
            </w:pPr>
            <w:r w:rsidRPr="001325C5">
              <w:rPr>
                <w:rFonts w:eastAsia="Times New Roman"/>
                <w:color w:val="000000"/>
                <w:sz w:val="18"/>
                <w:szCs w:val="18"/>
              </w:rPr>
              <w:sym w:font="Symbol" w:char="F02D"/>
            </w:r>
          </w:p>
        </w:tc>
        <w:tc>
          <w:tcPr>
            <w:tcW w:w="696"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80</w:t>
            </w:r>
          </w:p>
        </w:tc>
      </w:tr>
      <w:tr w:rsidR="006067FA" w:rsidRPr="00A226EE" w:rsidTr="00FF2FCE">
        <w:trPr>
          <w:trHeight w:val="301"/>
        </w:trPr>
        <w:tc>
          <w:tcPr>
            <w:tcW w:w="3063"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lastRenderedPageBreak/>
              <w:t>Prace konserwatorsko - pielęgnacyjne przy 33 obiektach (32 drzewa</w:t>
            </w:r>
            <w:r>
              <w:rPr>
                <w:rFonts w:eastAsia="Times New Roman"/>
                <w:color w:val="000000"/>
                <w:sz w:val="18"/>
                <w:szCs w:val="18"/>
              </w:rPr>
              <w:t xml:space="preserve"> i </w:t>
            </w:r>
            <w:r w:rsidRPr="00A226EE">
              <w:rPr>
                <w:rFonts w:eastAsia="Times New Roman"/>
                <w:color w:val="000000"/>
                <w:sz w:val="18"/>
                <w:szCs w:val="18"/>
              </w:rPr>
              <w:t>aleja grabowa) będących pomnikami przyrody na terenie zabytkowego parku</w:t>
            </w:r>
            <w:r>
              <w:rPr>
                <w:rFonts w:eastAsia="Times New Roman"/>
                <w:color w:val="000000"/>
                <w:sz w:val="18"/>
                <w:szCs w:val="18"/>
              </w:rPr>
              <w:t xml:space="preserve"> w </w:t>
            </w:r>
            <w:r w:rsidRPr="00A226EE">
              <w:rPr>
                <w:rFonts w:eastAsia="Times New Roman"/>
                <w:color w:val="000000"/>
                <w:sz w:val="18"/>
                <w:szCs w:val="18"/>
              </w:rPr>
              <w:t>Przeworsku</w:t>
            </w:r>
          </w:p>
        </w:tc>
        <w:tc>
          <w:tcPr>
            <w:tcW w:w="2055" w:type="dxa"/>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Muzeum</w:t>
            </w:r>
            <w:r>
              <w:rPr>
                <w:rFonts w:eastAsia="Times New Roman"/>
                <w:color w:val="000000"/>
                <w:sz w:val="18"/>
                <w:szCs w:val="18"/>
              </w:rPr>
              <w:t xml:space="preserve"> w </w:t>
            </w:r>
            <w:r w:rsidRPr="00A226EE">
              <w:rPr>
                <w:rFonts w:eastAsia="Times New Roman"/>
                <w:color w:val="000000"/>
                <w:sz w:val="18"/>
                <w:szCs w:val="18"/>
              </w:rPr>
              <w:t>Przeworsku Zespół Pałacowo Parkowy</w:t>
            </w:r>
          </w:p>
        </w:tc>
        <w:tc>
          <w:tcPr>
            <w:tcW w:w="1276"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Przeworsk</w:t>
            </w:r>
          </w:p>
        </w:tc>
        <w:tc>
          <w:tcPr>
            <w:tcW w:w="1218" w:type="dxa"/>
            <w:shd w:val="clear" w:color="auto" w:fill="auto"/>
            <w:noWrap/>
            <w:vAlign w:val="center"/>
            <w:hideMark/>
          </w:tcPr>
          <w:p w:rsidR="006067FA"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16-10-2018</w:t>
            </w:r>
          </w:p>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15-12-2018</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30 289,60</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30 289,60</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25 000,00</w:t>
            </w:r>
          </w:p>
        </w:tc>
        <w:tc>
          <w:tcPr>
            <w:tcW w:w="1664" w:type="dxa"/>
            <w:shd w:val="clear" w:color="auto" w:fill="auto"/>
            <w:hideMark/>
          </w:tcPr>
          <w:p w:rsidR="006067FA" w:rsidRDefault="006067FA" w:rsidP="006067FA">
            <w:pPr>
              <w:jc w:val="center"/>
            </w:pPr>
            <w:r w:rsidRPr="001325C5">
              <w:rPr>
                <w:rFonts w:eastAsia="Times New Roman"/>
                <w:color w:val="000000"/>
                <w:sz w:val="18"/>
                <w:szCs w:val="18"/>
              </w:rPr>
              <w:sym w:font="Symbol" w:char="F02D"/>
            </w:r>
          </w:p>
        </w:tc>
        <w:tc>
          <w:tcPr>
            <w:tcW w:w="696"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82,54</w:t>
            </w:r>
          </w:p>
        </w:tc>
      </w:tr>
      <w:tr w:rsidR="006067FA" w:rsidRPr="00A226EE" w:rsidTr="00FF2FCE">
        <w:trPr>
          <w:trHeight w:val="301"/>
        </w:trPr>
        <w:tc>
          <w:tcPr>
            <w:tcW w:w="3063"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Pielęgnacja drzew pomnikowych</w:t>
            </w:r>
            <w:r>
              <w:rPr>
                <w:rFonts w:eastAsia="Times New Roman"/>
                <w:color w:val="000000"/>
                <w:sz w:val="18"/>
                <w:szCs w:val="18"/>
              </w:rPr>
              <w:t xml:space="preserve"> w </w:t>
            </w:r>
            <w:r w:rsidRPr="00A226EE">
              <w:rPr>
                <w:rFonts w:eastAsia="Times New Roman"/>
                <w:color w:val="000000"/>
                <w:sz w:val="18"/>
                <w:szCs w:val="18"/>
              </w:rPr>
              <w:t>miejscowości Lipiny, Parkosz zgodnie</w:t>
            </w:r>
            <w:r>
              <w:rPr>
                <w:rFonts w:eastAsia="Times New Roman"/>
                <w:color w:val="000000"/>
                <w:sz w:val="18"/>
                <w:szCs w:val="18"/>
              </w:rPr>
              <w:t xml:space="preserve"> z </w:t>
            </w:r>
            <w:r w:rsidRPr="00A226EE">
              <w:rPr>
                <w:rFonts w:eastAsia="Times New Roman"/>
                <w:color w:val="000000"/>
                <w:sz w:val="18"/>
                <w:szCs w:val="18"/>
              </w:rPr>
              <w:t>opracowaną opinią dendrologiczną</w:t>
            </w:r>
          </w:p>
        </w:tc>
        <w:tc>
          <w:tcPr>
            <w:tcW w:w="2055" w:type="dxa"/>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Gmina Pilzno</w:t>
            </w:r>
          </w:p>
        </w:tc>
        <w:tc>
          <w:tcPr>
            <w:tcW w:w="1276"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Pilzno - miasto</w:t>
            </w:r>
          </w:p>
        </w:tc>
        <w:tc>
          <w:tcPr>
            <w:tcW w:w="1218" w:type="dxa"/>
            <w:shd w:val="clear" w:color="auto" w:fill="auto"/>
            <w:noWrap/>
            <w:vAlign w:val="center"/>
            <w:hideMark/>
          </w:tcPr>
          <w:p w:rsidR="006067FA"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24-07-2018</w:t>
            </w:r>
          </w:p>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30-10-2018</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8 634,60</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8 634,60</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7 771,14</w:t>
            </w:r>
          </w:p>
        </w:tc>
        <w:tc>
          <w:tcPr>
            <w:tcW w:w="1664" w:type="dxa"/>
            <w:shd w:val="clear" w:color="auto" w:fill="auto"/>
            <w:hideMark/>
          </w:tcPr>
          <w:p w:rsidR="006067FA" w:rsidRDefault="006067FA" w:rsidP="006067FA">
            <w:pPr>
              <w:jc w:val="center"/>
            </w:pPr>
            <w:r w:rsidRPr="001325C5">
              <w:rPr>
                <w:rFonts w:eastAsia="Times New Roman"/>
                <w:color w:val="000000"/>
                <w:sz w:val="18"/>
                <w:szCs w:val="18"/>
              </w:rPr>
              <w:sym w:font="Symbol" w:char="F02D"/>
            </w:r>
          </w:p>
        </w:tc>
        <w:tc>
          <w:tcPr>
            <w:tcW w:w="696"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90</w:t>
            </w:r>
          </w:p>
        </w:tc>
      </w:tr>
      <w:tr w:rsidR="006067FA" w:rsidRPr="00A226EE" w:rsidTr="00FF2FCE">
        <w:trPr>
          <w:trHeight w:val="301"/>
        </w:trPr>
        <w:tc>
          <w:tcPr>
            <w:tcW w:w="3063"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Zakup samochodu terenowego typu PICK-UP na potrzeby Posterunku Straży Parku Bieszczadzkiego Parku Narodowego</w:t>
            </w:r>
          </w:p>
        </w:tc>
        <w:tc>
          <w:tcPr>
            <w:tcW w:w="2055" w:type="dxa"/>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Bieszczadzki Park Narodowy</w:t>
            </w:r>
            <w:r>
              <w:rPr>
                <w:rFonts w:eastAsia="Times New Roman"/>
                <w:color w:val="000000"/>
                <w:sz w:val="18"/>
                <w:szCs w:val="18"/>
              </w:rPr>
              <w:t xml:space="preserve"> w </w:t>
            </w:r>
            <w:r w:rsidRPr="00A226EE">
              <w:rPr>
                <w:rFonts w:eastAsia="Times New Roman"/>
                <w:color w:val="000000"/>
                <w:sz w:val="18"/>
                <w:szCs w:val="18"/>
              </w:rPr>
              <w:t>Ustrzykach Górnych</w:t>
            </w:r>
          </w:p>
        </w:tc>
        <w:tc>
          <w:tcPr>
            <w:tcW w:w="1276"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Województwo podkarpackie</w:t>
            </w:r>
          </w:p>
        </w:tc>
        <w:tc>
          <w:tcPr>
            <w:tcW w:w="1218" w:type="dxa"/>
            <w:shd w:val="clear" w:color="auto" w:fill="auto"/>
            <w:noWrap/>
            <w:vAlign w:val="center"/>
            <w:hideMark/>
          </w:tcPr>
          <w:p w:rsidR="006067FA"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14-08-2018</w:t>
            </w:r>
          </w:p>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31-10-2018</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143 000,00</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143 000,00</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100 000,00</w:t>
            </w:r>
          </w:p>
        </w:tc>
        <w:tc>
          <w:tcPr>
            <w:tcW w:w="1664" w:type="dxa"/>
            <w:shd w:val="clear" w:color="auto" w:fill="auto"/>
            <w:hideMark/>
          </w:tcPr>
          <w:p w:rsidR="006067FA" w:rsidRDefault="006067FA" w:rsidP="006067FA">
            <w:pPr>
              <w:jc w:val="center"/>
            </w:pPr>
            <w:r w:rsidRPr="001325C5">
              <w:rPr>
                <w:rFonts w:eastAsia="Times New Roman"/>
                <w:color w:val="000000"/>
                <w:sz w:val="18"/>
                <w:szCs w:val="18"/>
              </w:rPr>
              <w:sym w:font="Symbol" w:char="F02D"/>
            </w:r>
          </w:p>
        </w:tc>
        <w:tc>
          <w:tcPr>
            <w:tcW w:w="696"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69,93</w:t>
            </w:r>
          </w:p>
        </w:tc>
      </w:tr>
      <w:tr w:rsidR="006067FA" w:rsidRPr="00A226EE" w:rsidTr="00FF2FCE">
        <w:trPr>
          <w:trHeight w:val="301"/>
        </w:trPr>
        <w:tc>
          <w:tcPr>
            <w:tcW w:w="3063"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Pielęgnacja drzew pomnikowych - Aleja lipowa</w:t>
            </w:r>
            <w:r>
              <w:rPr>
                <w:rFonts w:eastAsia="Times New Roman"/>
                <w:color w:val="000000"/>
                <w:sz w:val="18"/>
                <w:szCs w:val="18"/>
              </w:rPr>
              <w:t xml:space="preserve"> w </w:t>
            </w:r>
            <w:r w:rsidRPr="00A226EE">
              <w:rPr>
                <w:rFonts w:eastAsia="Times New Roman"/>
                <w:color w:val="000000"/>
                <w:sz w:val="18"/>
                <w:szCs w:val="18"/>
              </w:rPr>
              <w:t>Hucie Kryształowej</w:t>
            </w:r>
          </w:p>
        </w:tc>
        <w:tc>
          <w:tcPr>
            <w:tcW w:w="2055" w:type="dxa"/>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Gmina Lubaczów</w:t>
            </w:r>
          </w:p>
        </w:tc>
        <w:tc>
          <w:tcPr>
            <w:tcW w:w="1276"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Lubaczów</w:t>
            </w:r>
          </w:p>
        </w:tc>
        <w:tc>
          <w:tcPr>
            <w:tcW w:w="1218" w:type="dxa"/>
            <w:shd w:val="clear" w:color="auto" w:fill="auto"/>
            <w:noWrap/>
            <w:vAlign w:val="center"/>
            <w:hideMark/>
          </w:tcPr>
          <w:p w:rsidR="006067FA"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15-10-2018</w:t>
            </w:r>
          </w:p>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15-11-2018</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44 938,80</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44 938,80</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40 000,00</w:t>
            </w:r>
          </w:p>
        </w:tc>
        <w:tc>
          <w:tcPr>
            <w:tcW w:w="1664" w:type="dxa"/>
            <w:shd w:val="clear" w:color="auto" w:fill="auto"/>
            <w:hideMark/>
          </w:tcPr>
          <w:p w:rsidR="006067FA" w:rsidRDefault="006067FA" w:rsidP="006067FA">
            <w:pPr>
              <w:jc w:val="center"/>
            </w:pPr>
            <w:r w:rsidRPr="001325C5">
              <w:rPr>
                <w:rFonts w:eastAsia="Times New Roman"/>
                <w:color w:val="000000"/>
                <w:sz w:val="18"/>
                <w:szCs w:val="18"/>
              </w:rPr>
              <w:sym w:font="Symbol" w:char="F02D"/>
            </w:r>
          </w:p>
        </w:tc>
        <w:tc>
          <w:tcPr>
            <w:tcW w:w="696"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89,01</w:t>
            </w:r>
          </w:p>
        </w:tc>
      </w:tr>
      <w:tr w:rsidR="006067FA" w:rsidRPr="00A226EE" w:rsidTr="00FF2FCE">
        <w:trPr>
          <w:trHeight w:val="301"/>
        </w:trPr>
        <w:tc>
          <w:tcPr>
            <w:tcW w:w="3063"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Konserwacja</w:t>
            </w:r>
            <w:r>
              <w:rPr>
                <w:rFonts w:eastAsia="Times New Roman"/>
                <w:color w:val="000000"/>
                <w:sz w:val="18"/>
                <w:szCs w:val="18"/>
              </w:rPr>
              <w:t xml:space="preserve"> i </w:t>
            </w:r>
            <w:r w:rsidRPr="00A226EE">
              <w:rPr>
                <w:rFonts w:eastAsia="Times New Roman"/>
                <w:color w:val="000000"/>
                <w:sz w:val="18"/>
                <w:szCs w:val="18"/>
              </w:rPr>
              <w:t>pielęgnacja pomnika przyrody - Dąb Poganin</w:t>
            </w:r>
            <w:r>
              <w:rPr>
                <w:rFonts w:eastAsia="Times New Roman"/>
                <w:color w:val="000000"/>
                <w:sz w:val="18"/>
                <w:szCs w:val="18"/>
              </w:rPr>
              <w:t xml:space="preserve"> w </w:t>
            </w:r>
            <w:r w:rsidRPr="00A226EE">
              <w:rPr>
                <w:rFonts w:eastAsia="Times New Roman"/>
                <w:color w:val="000000"/>
                <w:sz w:val="18"/>
                <w:szCs w:val="18"/>
              </w:rPr>
              <w:t>Węglówce</w:t>
            </w:r>
          </w:p>
        </w:tc>
        <w:tc>
          <w:tcPr>
            <w:tcW w:w="2055" w:type="dxa"/>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Gmina Korczyna</w:t>
            </w:r>
          </w:p>
        </w:tc>
        <w:tc>
          <w:tcPr>
            <w:tcW w:w="1276"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Korczyna</w:t>
            </w:r>
          </w:p>
        </w:tc>
        <w:tc>
          <w:tcPr>
            <w:tcW w:w="1218" w:type="dxa"/>
            <w:shd w:val="clear" w:color="auto" w:fill="auto"/>
            <w:noWrap/>
            <w:vAlign w:val="center"/>
            <w:hideMark/>
          </w:tcPr>
          <w:p w:rsidR="006067FA"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27-02-2018</w:t>
            </w:r>
          </w:p>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30-11-2018</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7 236,00</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7 236,00</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5 000,00</w:t>
            </w:r>
          </w:p>
        </w:tc>
        <w:tc>
          <w:tcPr>
            <w:tcW w:w="1664" w:type="dxa"/>
            <w:shd w:val="clear" w:color="auto" w:fill="auto"/>
            <w:hideMark/>
          </w:tcPr>
          <w:p w:rsidR="006067FA" w:rsidRDefault="006067FA" w:rsidP="006067FA">
            <w:pPr>
              <w:jc w:val="center"/>
            </w:pPr>
            <w:r w:rsidRPr="001325C5">
              <w:rPr>
                <w:rFonts w:eastAsia="Times New Roman"/>
                <w:color w:val="000000"/>
                <w:sz w:val="18"/>
                <w:szCs w:val="18"/>
              </w:rPr>
              <w:sym w:font="Symbol" w:char="F02D"/>
            </w:r>
          </w:p>
        </w:tc>
        <w:tc>
          <w:tcPr>
            <w:tcW w:w="696"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69,1</w:t>
            </w:r>
          </w:p>
        </w:tc>
      </w:tr>
      <w:tr w:rsidR="006067FA" w:rsidRPr="00A226EE" w:rsidTr="00FF2FCE">
        <w:trPr>
          <w:trHeight w:val="301"/>
        </w:trPr>
        <w:tc>
          <w:tcPr>
            <w:tcW w:w="3063"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Monitoring przyrodniczy wpływu wypasu zwierząt gospodarskich na ograniczenie występowania barszczu Sosnowskiego oraz różnorodność biologiczną wybranych terenów łąkowo pastwiskowych województwa podkarpackiego objętych formami ochrony przyrody</w:t>
            </w:r>
          </w:p>
        </w:tc>
        <w:tc>
          <w:tcPr>
            <w:tcW w:w="2055" w:type="dxa"/>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Województwo Podkarpackie</w:t>
            </w:r>
          </w:p>
        </w:tc>
        <w:tc>
          <w:tcPr>
            <w:tcW w:w="1276"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Województwo podkarpackie</w:t>
            </w:r>
          </w:p>
        </w:tc>
        <w:tc>
          <w:tcPr>
            <w:tcW w:w="1218" w:type="dxa"/>
            <w:shd w:val="clear" w:color="auto" w:fill="auto"/>
            <w:noWrap/>
            <w:vAlign w:val="center"/>
            <w:hideMark/>
          </w:tcPr>
          <w:p w:rsidR="006067FA"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14-08-2018</w:t>
            </w:r>
          </w:p>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15-11-2018</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12 054,00</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12 054,00</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9 643,20</w:t>
            </w:r>
          </w:p>
        </w:tc>
        <w:tc>
          <w:tcPr>
            <w:tcW w:w="1664" w:type="dxa"/>
            <w:shd w:val="clear" w:color="auto" w:fill="auto"/>
            <w:hideMark/>
          </w:tcPr>
          <w:p w:rsidR="006067FA" w:rsidRDefault="006067FA" w:rsidP="006067FA">
            <w:pPr>
              <w:jc w:val="center"/>
            </w:pPr>
            <w:r w:rsidRPr="001325C5">
              <w:rPr>
                <w:rFonts w:eastAsia="Times New Roman"/>
                <w:color w:val="000000"/>
                <w:sz w:val="18"/>
                <w:szCs w:val="18"/>
              </w:rPr>
              <w:sym w:font="Symbol" w:char="F02D"/>
            </w:r>
          </w:p>
        </w:tc>
        <w:tc>
          <w:tcPr>
            <w:tcW w:w="696"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80</w:t>
            </w:r>
          </w:p>
        </w:tc>
      </w:tr>
      <w:tr w:rsidR="006067FA" w:rsidRPr="00A226EE" w:rsidTr="00FF2FCE">
        <w:trPr>
          <w:trHeight w:val="301"/>
        </w:trPr>
        <w:tc>
          <w:tcPr>
            <w:tcW w:w="3063"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Zabiegi pielęgnacyjno-konserwacyjne drzewostanu przy kościele pw. św. Sebastiana</w:t>
            </w:r>
            <w:r>
              <w:rPr>
                <w:rFonts w:eastAsia="Times New Roman"/>
                <w:color w:val="000000"/>
                <w:sz w:val="18"/>
                <w:szCs w:val="18"/>
              </w:rPr>
              <w:t xml:space="preserve"> w </w:t>
            </w:r>
            <w:r w:rsidRPr="00A226EE">
              <w:rPr>
                <w:rFonts w:eastAsia="Times New Roman"/>
                <w:color w:val="000000"/>
                <w:sz w:val="18"/>
                <w:szCs w:val="18"/>
              </w:rPr>
              <w:t>m. Kosina</w:t>
            </w:r>
          </w:p>
        </w:tc>
        <w:tc>
          <w:tcPr>
            <w:tcW w:w="2055" w:type="dxa"/>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Parafia Rzymskokatolicka pw. Św. Stanisława Biskupa</w:t>
            </w:r>
            <w:r>
              <w:rPr>
                <w:rFonts w:eastAsia="Times New Roman"/>
                <w:color w:val="000000"/>
                <w:sz w:val="18"/>
                <w:szCs w:val="18"/>
              </w:rPr>
              <w:t xml:space="preserve"> w </w:t>
            </w:r>
            <w:r w:rsidRPr="00A226EE">
              <w:rPr>
                <w:rFonts w:eastAsia="Times New Roman"/>
                <w:color w:val="000000"/>
                <w:sz w:val="18"/>
                <w:szCs w:val="18"/>
              </w:rPr>
              <w:t>Kosinie</w:t>
            </w:r>
          </w:p>
        </w:tc>
        <w:tc>
          <w:tcPr>
            <w:tcW w:w="1276"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Łańcut</w:t>
            </w:r>
          </w:p>
        </w:tc>
        <w:tc>
          <w:tcPr>
            <w:tcW w:w="1218" w:type="dxa"/>
            <w:shd w:val="clear" w:color="auto" w:fill="auto"/>
            <w:noWrap/>
            <w:vAlign w:val="center"/>
            <w:hideMark/>
          </w:tcPr>
          <w:p w:rsidR="006067FA"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18-10-2018</w:t>
            </w:r>
          </w:p>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14-11-2018</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22 161,60</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22 161,60</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11 080,80</w:t>
            </w:r>
          </w:p>
        </w:tc>
        <w:tc>
          <w:tcPr>
            <w:tcW w:w="1664" w:type="dxa"/>
            <w:shd w:val="clear" w:color="auto" w:fill="auto"/>
            <w:hideMark/>
          </w:tcPr>
          <w:p w:rsidR="006067FA" w:rsidRDefault="006067FA" w:rsidP="006067FA">
            <w:pPr>
              <w:jc w:val="center"/>
            </w:pPr>
            <w:r w:rsidRPr="001325C5">
              <w:rPr>
                <w:rFonts w:eastAsia="Times New Roman"/>
                <w:color w:val="000000"/>
                <w:sz w:val="18"/>
                <w:szCs w:val="18"/>
              </w:rPr>
              <w:sym w:font="Symbol" w:char="F02D"/>
            </w:r>
          </w:p>
        </w:tc>
        <w:tc>
          <w:tcPr>
            <w:tcW w:w="696"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50</w:t>
            </w:r>
          </w:p>
        </w:tc>
      </w:tr>
      <w:tr w:rsidR="006067FA" w:rsidRPr="00A226EE" w:rsidTr="00FF2FCE">
        <w:trPr>
          <w:trHeight w:val="301"/>
        </w:trPr>
        <w:tc>
          <w:tcPr>
            <w:tcW w:w="3063"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Zabiegi pielęgnacyjne zabytkowego drzewostanu parkowego</w:t>
            </w:r>
            <w:r>
              <w:rPr>
                <w:rFonts w:eastAsia="Times New Roman"/>
                <w:color w:val="000000"/>
                <w:sz w:val="18"/>
                <w:szCs w:val="18"/>
              </w:rPr>
              <w:t xml:space="preserve"> w </w:t>
            </w:r>
            <w:r w:rsidRPr="00A226EE">
              <w:rPr>
                <w:rFonts w:eastAsia="Times New Roman"/>
                <w:color w:val="000000"/>
                <w:sz w:val="18"/>
                <w:szCs w:val="18"/>
              </w:rPr>
              <w:t>zespole klasztornym Niepokalanek</w:t>
            </w:r>
            <w:r>
              <w:rPr>
                <w:rFonts w:eastAsia="Times New Roman"/>
                <w:color w:val="000000"/>
                <w:sz w:val="18"/>
                <w:szCs w:val="18"/>
              </w:rPr>
              <w:t xml:space="preserve"> w </w:t>
            </w:r>
            <w:r w:rsidRPr="00A226EE">
              <w:rPr>
                <w:rFonts w:eastAsia="Times New Roman"/>
                <w:color w:val="000000"/>
                <w:sz w:val="18"/>
                <w:szCs w:val="18"/>
              </w:rPr>
              <w:t>Jarosławiu</w:t>
            </w:r>
          </w:p>
        </w:tc>
        <w:tc>
          <w:tcPr>
            <w:tcW w:w="2055" w:type="dxa"/>
            <w:vAlign w:val="center"/>
          </w:tcPr>
          <w:p w:rsidR="006067FA" w:rsidRPr="00A226EE" w:rsidRDefault="00FB4BCD" w:rsidP="001F1F3D">
            <w:pPr>
              <w:spacing w:before="20" w:after="20" w:line="240" w:lineRule="auto"/>
              <w:jc w:val="left"/>
              <w:rPr>
                <w:rFonts w:eastAsia="Times New Roman"/>
                <w:color w:val="000000"/>
                <w:sz w:val="18"/>
                <w:szCs w:val="18"/>
              </w:rPr>
            </w:pPr>
            <w:r>
              <w:rPr>
                <w:rFonts w:eastAsia="Times New Roman"/>
                <w:color w:val="000000"/>
                <w:sz w:val="18"/>
                <w:szCs w:val="18"/>
              </w:rPr>
              <w:t>Zgromadzenie Sióstr Niepoka</w:t>
            </w:r>
            <w:r w:rsidR="006067FA" w:rsidRPr="00A226EE">
              <w:rPr>
                <w:rFonts w:eastAsia="Times New Roman"/>
                <w:color w:val="000000"/>
                <w:sz w:val="18"/>
                <w:szCs w:val="18"/>
              </w:rPr>
              <w:t>lanego Poczęcia N.M.P. Dom Zakonny</w:t>
            </w:r>
          </w:p>
        </w:tc>
        <w:tc>
          <w:tcPr>
            <w:tcW w:w="1276"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Jarosław</w:t>
            </w:r>
          </w:p>
        </w:tc>
        <w:tc>
          <w:tcPr>
            <w:tcW w:w="1218" w:type="dxa"/>
            <w:shd w:val="clear" w:color="auto" w:fill="auto"/>
            <w:noWrap/>
            <w:vAlign w:val="center"/>
            <w:hideMark/>
          </w:tcPr>
          <w:p w:rsidR="006067FA"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15-10-2018</w:t>
            </w:r>
          </w:p>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30-11-2018</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32 000,00</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32 000,00</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14 250,00</w:t>
            </w:r>
          </w:p>
        </w:tc>
        <w:tc>
          <w:tcPr>
            <w:tcW w:w="1664" w:type="dxa"/>
            <w:shd w:val="clear" w:color="auto" w:fill="auto"/>
            <w:hideMark/>
          </w:tcPr>
          <w:p w:rsidR="006067FA" w:rsidRDefault="006067FA" w:rsidP="006067FA">
            <w:pPr>
              <w:jc w:val="center"/>
            </w:pPr>
            <w:r w:rsidRPr="001325C5">
              <w:rPr>
                <w:rFonts w:eastAsia="Times New Roman"/>
                <w:color w:val="000000"/>
                <w:sz w:val="18"/>
                <w:szCs w:val="18"/>
              </w:rPr>
              <w:sym w:font="Symbol" w:char="F02D"/>
            </w:r>
          </w:p>
        </w:tc>
        <w:tc>
          <w:tcPr>
            <w:tcW w:w="696"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44,53</w:t>
            </w:r>
          </w:p>
        </w:tc>
      </w:tr>
      <w:tr w:rsidR="006067FA" w:rsidRPr="00A226EE" w:rsidTr="00FF2FCE">
        <w:trPr>
          <w:trHeight w:val="301"/>
        </w:trPr>
        <w:tc>
          <w:tcPr>
            <w:tcW w:w="3063"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Akcja sadzenia drzew miododajnych</w:t>
            </w:r>
            <w:r>
              <w:rPr>
                <w:rFonts w:eastAsia="Times New Roman"/>
                <w:color w:val="000000"/>
                <w:sz w:val="18"/>
                <w:szCs w:val="18"/>
              </w:rPr>
              <w:t xml:space="preserve"> z </w:t>
            </w:r>
            <w:r w:rsidRPr="00A226EE">
              <w:rPr>
                <w:rFonts w:eastAsia="Times New Roman"/>
                <w:color w:val="000000"/>
                <w:sz w:val="18"/>
                <w:szCs w:val="18"/>
              </w:rPr>
              <w:t xml:space="preserve">okazji 100-lecia odzyskania niepodległości przez Polskę, sposobem </w:t>
            </w:r>
            <w:r w:rsidRPr="00A226EE">
              <w:rPr>
                <w:rFonts w:eastAsia="Times New Roman"/>
                <w:color w:val="000000"/>
                <w:sz w:val="18"/>
                <w:szCs w:val="18"/>
              </w:rPr>
              <w:lastRenderedPageBreak/>
              <w:t>na ochronę bioróżnorodności</w:t>
            </w:r>
            <w:r>
              <w:rPr>
                <w:rFonts w:eastAsia="Times New Roman"/>
                <w:color w:val="000000"/>
                <w:sz w:val="18"/>
                <w:szCs w:val="18"/>
              </w:rPr>
              <w:t xml:space="preserve"> w </w:t>
            </w:r>
            <w:r w:rsidRPr="00A226EE">
              <w:rPr>
                <w:rFonts w:eastAsia="Times New Roman"/>
                <w:color w:val="000000"/>
                <w:sz w:val="18"/>
                <w:szCs w:val="18"/>
              </w:rPr>
              <w:t>województwie podkarpackim</w:t>
            </w:r>
          </w:p>
        </w:tc>
        <w:tc>
          <w:tcPr>
            <w:tcW w:w="2055" w:type="dxa"/>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lastRenderedPageBreak/>
              <w:t>Województwo Podkarpackie</w:t>
            </w:r>
          </w:p>
        </w:tc>
        <w:tc>
          <w:tcPr>
            <w:tcW w:w="1276"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Województwo podkarpackie</w:t>
            </w:r>
          </w:p>
        </w:tc>
        <w:tc>
          <w:tcPr>
            <w:tcW w:w="1218" w:type="dxa"/>
            <w:shd w:val="clear" w:color="auto" w:fill="auto"/>
            <w:noWrap/>
            <w:vAlign w:val="center"/>
            <w:hideMark/>
          </w:tcPr>
          <w:p w:rsidR="006067FA"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15-08-2018</w:t>
            </w:r>
          </w:p>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20-11-2018</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111 800,00</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111 800,00</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77 600,00</w:t>
            </w:r>
          </w:p>
        </w:tc>
        <w:tc>
          <w:tcPr>
            <w:tcW w:w="1664" w:type="dxa"/>
            <w:shd w:val="clear" w:color="auto" w:fill="auto"/>
            <w:hideMark/>
          </w:tcPr>
          <w:p w:rsidR="006067FA" w:rsidRDefault="006067FA" w:rsidP="006067FA">
            <w:pPr>
              <w:jc w:val="center"/>
            </w:pPr>
            <w:r w:rsidRPr="001325C5">
              <w:rPr>
                <w:rFonts w:eastAsia="Times New Roman"/>
                <w:color w:val="000000"/>
                <w:sz w:val="18"/>
                <w:szCs w:val="18"/>
              </w:rPr>
              <w:sym w:font="Symbol" w:char="F02D"/>
            </w:r>
          </w:p>
        </w:tc>
        <w:tc>
          <w:tcPr>
            <w:tcW w:w="696"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69,41</w:t>
            </w:r>
          </w:p>
        </w:tc>
      </w:tr>
      <w:tr w:rsidR="006067FA" w:rsidRPr="00A226EE" w:rsidTr="00FF2FCE">
        <w:trPr>
          <w:trHeight w:val="301"/>
        </w:trPr>
        <w:tc>
          <w:tcPr>
            <w:tcW w:w="3063"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lastRenderedPageBreak/>
              <w:t>Zakup samochodu służbowego na potrzeby realizacji zadań</w:t>
            </w:r>
            <w:r>
              <w:rPr>
                <w:rFonts w:eastAsia="Times New Roman"/>
                <w:color w:val="000000"/>
                <w:sz w:val="18"/>
                <w:szCs w:val="18"/>
              </w:rPr>
              <w:t xml:space="preserve"> z </w:t>
            </w:r>
            <w:r w:rsidRPr="00A226EE">
              <w:rPr>
                <w:rFonts w:eastAsia="Times New Roman"/>
                <w:color w:val="000000"/>
                <w:sz w:val="18"/>
                <w:szCs w:val="18"/>
              </w:rPr>
              <w:t>zakresu ochrony przyrody, walorów krajobrazowych, wartości historycznych</w:t>
            </w:r>
            <w:r>
              <w:rPr>
                <w:rFonts w:eastAsia="Times New Roman"/>
                <w:color w:val="000000"/>
                <w:sz w:val="18"/>
                <w:szCs w:val="18"/>
              </w:rPr>
              <w:t xml:space="preserve"> i </w:t>
            </w:r>
            <w:r w:rsidRPr="00A226EE">
              <w:rPr>
                <w:rFonts w:eastAsia="Times New Roman"/>
                <w:color w:val="000000"/>
                <w:sz w:val="18"/>
                <w:szCs w:val="18"/>
              </w:rPr>
              <w:t>kulturowych oraz działalności edukacyjnej na terenie parków krajobrazowych</w:t>
            </w:r>
          </w:p>
        </w:tc>
        <w:tc>
          <w:tcPr>
            <w:tcW w:w="2055" w:type="dxa"/>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Województwo Podkarpackie</w:t>
            </w:r>
          </w:p>
        </w:tc>
        <w:tc>
          <w:tcPr>
            <w:tcW w:w="1276"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Obszar Parków Krajobrazowych</w:t>
            </w:r>
            <w:r>
              <w:rPr>
                <w:rFonts w:eastAsia="Times New Roman"/>
                <w:color w:val="000000"/>
                <w:sz w:val="18"/>
                <w:szCs w:val="18"/>
              </w:rPr>
              <w:t xml:space="preserve"> w </w:t>
            </w:r>
            <w:r w:rsidRPr="00A226EE">
              <w:rPr>
                <w:rFonts w:eastAsia="Times New Roman"/>
                <w:color w:val="000000"/>
                <w:sz w:val="18"/>
                <w:szCs w:val="18"/>
              </w:rPr>
              <w:t>Przemyślu</w:t>
            </w:r>
          </w:p>
        </w:tc>
        <w:tc>
          <w:tcPr>
            <w:tcW w:w="1218" w:type="dxa"/>
            <w:shd w:val="clear" w:color="auto" w:fill="auto"/>
            <w:noWrap/>
            <w:vAlign w:val="center"/>
            <w:hideMark/>
          </w:tcPr>
          <w:p w:rsidR="006067FA"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05-10-2018</w:t>
            </w:r>
          </w:p>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10-12-2018</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63 219,00</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63 219,00</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30 000,00</w:t>
            </w:r>
          </w:p>
        </w:tc>
        <w:tc>
          <w:tcPr>
            <w:tcW w:w="1664" w:type="dxa"/>
            <w:shd w:val="clear" w:color="auto" w:fill="auto"/>
            <w:hideMark/>
          </w:tcPr>
          <w:p w:rsidR="006067FA" w:rsidRDefault="006067FA" w:rsidP="006067FA">
            <w:pPr>
              <w:jc w:val="center"/>
            </w:pPr>
            <w:r w:rsidRPr="001325C5">
              <w:rPr>
                <w:rFonts w:eastAsia="Times New Roman"/>
                <w:color w:val="000000"/>
                <w:sz w:val="18"/>
                <w:szCs w:val="18"/>
              </w:rPr>
              <w:sym w:font="Symbol" w:char="F02D"/>
            </w:r>
          </w:p>
        </w:tc>
        <w:tc>
          <w:tcPr>
            <w:tcW w:w="696"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47,45</w:t>
            </w:r>
          </w:p>
        </w:tc>
      </w:tr>
      <w:tr w:rsidR="006067FA" w:rsidRPr="00A226EE" w:rsidTr="00FF2FCE">
        <w:trPr>
          <w:trHeight w:val="301"/>
        </w:trPr>
        <w:tc>
          <w:tcPr>
            <w:tcW w:w="3063"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Pielęgnacja drzewa - pomnika przyrody</w:t>
            </w:r>
            <w:r>
              <w:rPr>
                <w:rFonts w:eastAsia="Times New Roman"/>
                <w:color w:val="000000"/>
                <w:sz w:val="18"/>
                <w:szCs w:val="18"/>
              </w:rPr>
              <w:t xml:space="preserve"> w </w:t>
            </w:r>
            <w:r w:rsidRPr="00A226EE">
              <w:rPr>
                <w:rFonts w:eastAsia="Times New Roman"/>
                <w:color w:val="000000"/>
                <w:sz w:val="18"/>
                <w:szCs w:val="18"/>
              </w:rPr>
              <w:t>m. Chałupki, gmina Rudnik nad Sanem</w:t>
            </w:r>
          </w:p>
        </w:tc>
        <w:tc>
          <w:tcPr>
            <w:tcW w:w="2055" w:type="dxa"/>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Gmina Rudnik n/Sanem</w:t>
            </w:r>
          </w:p>
        </w:tc>
        <w:tc>
          <w:tcPr>
            <w:tcW w:w="1276"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Rudnik nad Sanem</w:t>
            </w:r>
          </w:p>
        </w:tc>
        <w:tc>
          <w:tcPr>
            <w:tcW w:w="1218" w:type="dxa"/>
            <w:shd w:val="clear" w:color="auto" w:fill="auto"/>
            <w:noWrap/>
            <w:vAlign w:val="center"/>
            <w:hideMark/>
          </w:tcPr>
          <w:p w:rsidR="006067FA"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20-10-2018</w:t>
            </w:r>
          </w:p>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15-11-2018</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7 298,64</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7 298,64</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6 568,78</w:t>
            </w:r>
          </w:p>
        </w:tc>
        <w:tc>
          <w:tcPr>
            <w:tcW w:w="1664" w:type="dxa"/>
            <w:shd w:val="clear" w:color="auto" w:fill="auto"/>
            <w:hideMark/>
          </w:tcPr>
          <w:p w:rsidR="006067FA" w:rsidRDefault="006067FA" w:rsidP="006067FA">
            <w:pPr>
              <w:jc w:val="center"/>
            </w:pPr>
            <w:r w:rsidRPr="006A0AAB">
              <w:rPr>
                <w:rFonts w:eastAsia="Times New Roman"/>
                <w:color w:val="000000"/>
                <w:sz w:val="18"/>
                <w:szCs w:val="18"/>
              </w:rPr>
              <w:sym w:font="Symbol" w:char="F02D"/>
            </w:r>
          </w:p>
        </w:tc>
        <w:tc>
          <w:tcPr>
            <w:tcW w:w="696"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90</w:t>
            </w:r>
          </w:p>
        </w:tc>
      </w:tr>
      <w:tr w:rsidR="006067FA" w:rsidRPr="00A226EE" w:rsidTr="00FF2FCE">
        <w:trPr>
          <w:trHeight w:val="301"/>
        </w:trPr>
        <w:tc>
          <w:tcPr>
            <w:tcW w:w="3063"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Zabiegi pielęgnacyjno-konserwacyjne pomnika przyrody rosnącego</w:t>
            </w:r>
            <w:r>
              <w:rPr>
                <w:rFonts w:eastAsia="Times New Roman"/>
                <w:color w:val="000000"/>
                <w:sz w:val="18"/>
                <w:szCs w:val="18"/>
              </w:rPr>
              <w:t xml:space="preserve"> w </w:t>
            </w:r>
            <w:r w:rsidRPr="00A226EE">
              <w:rPr>
                <w:rFonts w:eastAsia="Times New Roman"/>
                <w:color w:val="000000"/>
                <w:sz w:val="18"/>
                <w:szCs w:val="18"/>
              </w:rPr>
              <w:t>miejscowości Święcany</w:t>
            </w:r>
          </w:p>
        </w:tc>
        <w:tc>
          <w:tcPr>
            <w:tcW w:w="2055" w:type="dxa"/>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Gmina Skołyszyn</w:t>
            </w:r>
          </w:p>
        </w:tc>
        <w:tc>
          <w:tcPr>
            <w:tcW w:w="1276"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Skołyszyn</w:t>
            </w:r>
          </w:p>
        </w:tc>
        <w:tc>
          <w:tcPr>
            <w:tcW w:w="1218" w:type="dxa"/>
            <w:shd w:val="clear" w:color="auto" w:fill="auto"/>
            <w:noWrap/>
            <w:vAlign w:val="center"/>
            <w:hideMark/>
          </w:tcPr>
          <w:p w:rsidR="006067FA"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16-10-2018</w:t>
            </w:r>
          </w:p>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20-12-2018</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5 940,00</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5 940,00</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4 000,00</w:t>
            </w:r>
          </w:p>
        </w:tc>
        <w:tc>
          <w:tcPr>
            <w:tcW w:w="1664" w:type="dxa"/>
            <w:shd w:val="clear" w:color="auto" w:fill="auto"/>
            <w:hideMark/>
          </w:tcPr>
          <w:p w:rsidR="006067FA" w:rsidRDefault="006067FA" w:rsidP="006067FA">
            <w:pPr>
              <w:jc w:val="center"/>
            </w:pPr>
            <w:r w:rsidRPr="006A0AAB">
              <w:rPr>
                <w:rFonts w:eastAsia="Times New Roman"/>
                <w:color w:val="000000"/>
                <w:sz w:val="18"/>
                <w:szCs w:val="18"/>
              </w:rPr>
              <w:sym w:font="Symbol" w:char="F02D"/>
            </w:r>
          </w:p>
        </w:tc>
        <w:tc>
          <w:tcPr>
            <w:tcW w:w="696"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67,34</w:t>
            </w:r>
          </w:p>
        </w:tc>
      </w:tr>
      <w:tr w:rsidR="006067FA" w:rsidRPr="00A226EE" w:rsidTr="00FF2FCE">
        <w:trPr>
          <w:trHeight w:val="301"/>
        </w:trPr>
        <w:tc>
          <w:tcPr>
            <w:tcW w:w="3063"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Wykonanie prac konserwacyjno-pielęgnacyjnych na pomnikach przyrody</w:t>
            </w:r>
          </w:p>
        </w:tc>
        <w:tc>
          <w:tcPr>
            <w:tcW w:w="2055" w:type="dxa"/>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Gmina Miasto Krosno</w:t>
            </w:r>
          </w:p>
        </w:tc>
        <w:tc>
          <w:tcPr>
            <w:tcW w:w="1276"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Krosno</w:t>
            </w:r>
          </w:p>
        </w:tc>
        <w:tc>
          <w:tcPr>
            <w:tcW w:w="1218" w:type="dxa"/>
            <w:shd w:val="clear" w:color="auto" w:fill="auto"/>
            <w:noWrap/>
            <w:vAlign w:val="center"/>
            <w:hideMark/>
          </w:tcPr>
          <w:p w:rsidR="006067FA"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15-09-2018</w:t>
            </w:r>
          </w:p>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10-12-2018</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18 393,00</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18 393,00</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14 191,20</w:t>
            </w:r>
          </w:p>
        </w:tc>
        <w:tc>
          <w:tcPr>
            <w:tcW w:w="1664" w:type="dxa"/>
            <w:shd w:val="clear" w:color="auto" w:fill="auto"/>
            <w:hideMark/>
          </w:tcPr>
          <w:p w:rsidR="006067FA" w:rsidRDefault="006067FA" w:rsidP="006067FA">
            <w:pPr>
              <w:jc w:val="center"/>
            </w:pPr>
            <w:r w:rsidRPr="006A0AAB">
              <w:rPr>
                <w:rFonts w:eastAsia="Times New Roman"/>
                <w:color w:val="000000"/>
                <w:sz w:val="18"/>
                <w:szCs w:val="18"/>
              </w:rPr>
              <w:sym w:font="Symbol" w:char="F02D"/>
            </w:r>
          </w:p>
        </w:tc>
        <w:tc>
          <w:tcPr>
            <w:tcW w:w="696"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77,16</w:t>
            </w:r>
          </w:p>
        </w:tc>
      </w:tr>
      <w:tr w:rsidR="006067FA" w:rsidRPr="00A226EE" w:rsidTr="00FF2FCE">
        <w:trPr>
          <w:trHeight w:val="301"/>
        </w:trPr>
        <w:tc>
          <w:tcPr>
            <w:tcW w:w="3063"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Prace pielęgnacyjne drzewostanu przy Cerkwi pw. Podwyższenia Krzyża Świętego</w:t>
            </w:r>
            <w:r>
              <w:rPr>
                <w:rFonts w:eastAsia="Times New Roman"/>
                <w:color w:val="000000"/>
                <w:sz w:val="18"/>
                <w:szCs w:val="18"/>
              </w:rPr>
              <w:t xml:space="preserve"> w </w:t>
            </w:r>
            <w:r w:rsidRPr="00A226EE">
              <w:rPr>
                <w:rFonts w:eastAsia="Times New Roman"/>
                <w:color w:val="000000"/>
                <w:sz w:val="18"/>
                <w:szCs w:val="18"/>
              </w:rPr>
              <w:t>Dachnowie</w:t>
            </w:r>
          </w:p>
        </w:tc>
        <w:tc>
          <w:tcPr>
            <w:tcW w:w="2055" w:type="dxa"/>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Gmina Cieszanów</w:t>
            </w:r>
          </w:p>
        </w:tc>
        <w:tc>
          <w:tcPr>
            <w:tcW w:w="1276"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Cieszanów - obszar wiejski</w:t>
            </w:r>
          </w:p>
        </w:tc>
        <w:tc>
          <w:tcPr>
            <w:tcW w:w="1218" w:type="dxa"/>
            <w:shd w:val="clear" w:color="auto" w:fill="auto"/>
            <w:noWrap/>
            <w:vAlign w:val="center"/>
            <w:hideMark/>
          </w:tcPr>
          <w:p w:rsidR="006067FA"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16-10-2018</w:t>
            </w:r>
          </w:p>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30-11-2018</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17 560,80</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17 560,80</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8 780,00</w:t>
            </w:r>
          </w:p>
        </w:tc>
        <w:tc>
          <w:tcPr>
            <w:tcW w:w="1664" w:type="dxa"/>
            <w:shd w:val="clear" w:color="auto" w:fill="auto"/>
            <w:hideMark/>
          </w:tcPr>
          <w:p w:rsidR="006067FA" w:rsidRDefault="006067FA" w:rsidP="006067FA">
            <w:pPr>
              <w:jc w:val="center"/>
            </w:pPr>
            <w:r w:rsidRPr="006A0AAB">
              <w:rPr>
                <w:rFonts w:eastAsia="Times New Roman"/>
                <w:color w:val="000000"/>
                <w:sz w:val="18"/>
                <w:szCs w:val="18"/>
              </w:rPr>
              <w:sym w:font="Symbol" w:char="F02D"/>
            </w:r>
          </w:p>
        </w:tc>
        <w:tc>
          <w:tcPr>
            <w:tcW w:w="696"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50</w:t>
            </w:r>
          </w:p>
        </w:tc>
      </w:tr>
      <w:tr w:rsidR="006067FA" w:rsidRPr="00A226EE" w:rsidTr="00FF2FCE">
        <w:trPr>
          <w:trHeight w:val="301"/>
        </w:trPr>
        <w:tc>
          <w:tcPr>
            <w:tcW w:w="3063"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Pielęgnacja drzew na obszarze wpisanym do rejestru zabytków ze zorganizowaną zielenią zabytkową</w:t>
            </w:r>
            <w:r>
              <w:rPr>
                <w:rFonts w:eastAsia="Times New Roman"/>
                <w:color w:val="000000"/>
                <w:sz w:val="18"/>
                <w:szCs w:val="18"/>
              </w:rPr>
              <w:t xml:space="preserve"> w </w:t>
            </w:r>
            <w:r w:rsidRPr="00A226EE">
              <w:rPr>
                <w:rFonts w:eastAsia="Times New Roman"/>
                <w:color w:val="000000"/>
                <w:sz w:val="18"/>
                <w:szCs w:val="18"/>
              </w:rPr>
              <w:t>Domu Pomocy Społecznej</w:t>
            </w:r>
            <w:r>
              <w:rPr>
                <w:rFonts w:eastAsia="Times New Roman"/>
                <w:color w:val="000000"/>
                <w:sz w:val="18"/>
                <w:szCs w:val="18"/>
              </w:rPr>
              <w:t xml:space="preserve"> w </w:t>
            </w:r>
            <w:r w:rsidRPr="00A226EE">
              <w:rPr>
                <w:rFonts w:eastAsia="Times New Roman"/>
                <w:color w:val="000000"/>
                <w:sz w:val="18"/>
                <w:szCs w:val="18"/>
              </w:rPr>
              <w:t>Parkoszu</w:t>
            </w:r>
          </w:p>
        </w:tc>
        <w:tc>
          <w:tcPr>
            <w:tcW w:w="2055" w:type="dxa"/>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Powiat Dębicki</w:t>
            </w:r>
          </w:p>
        </w:tc>
        <w:tc>
          <w:tcPr>
            <w:tcW w:w="1276"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Dębica</w:t>
            </w:r>
          </w:p>
        </w:tc>
        <w:tc>
          <w:tcPr>
            <w:tcW w:w="1218" w:type="dxa"/>
            <w:shd w:val="clear" w:color="auto" w:fill="auto"/>
            <w:noWrap/>
            <w:vAlign w:val="center"/>
            <w:hideMark/>
          </w:tcPr>
          <w:p w:rsidR="006067FA"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16-10-2018</w:t>
            </w:r>
          </w:p>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30-10-2018</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43 592,00</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43 592,00</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15 000,00</w:t>
            </w:r>
          </w:p>
        </w:tc>
        <w:tc>
          <w:tcPr>
            <w:tcW w:w="1664" w:type="dxa"/>
            <w:shd w:val="clear" w:color="auto" w:fill="auto"/>
            <w:hideMark/>
          </w:tcPr>
          <w:p w:rsidR="006067FA" w:rsidRDefault="006067FA" w:rsidP="006067FA">
            <w:pPr>
              <w:jc w:val="center"/>
            </w:pPr>
            <w:r w:rsidRPr="006A0AAB">
              <w:rPr>
                <w:rFonts w:eastAsia="Times New Roman"/>
                <w:color w:val="000000"/>
                <w:sz w:val="18"/>
                <w:szCs w:val="18"/>
              </w:rPr>
              <w:sym w:font="Symbol" w:char="F02D"/>
            </w:r>
          </w:p>
        </w:tc>
        <w:tc>
          <w:tcPr>
            <w:tcW w:w="696"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34,41</w:t>
            </w:r>
          </w:p>
        </w:tc>
      </w:tr>
      <w:tr w:rsidR="006067FA" w:rsidRPr="00A226EE" w:rsidTr="00FF2FCE">
        <w:trPr>
          <w:trHeight w:val="301"/>
        </w:trPr>
        <w:tc>
          <w:tcPr>
            <w:tcW w:w="3063"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Realizacja zadania polega na przeprowadzeniu prac konserwatorskich na 21 drzewach</w:t>
            </w:r>
          </w:p>
        </w:tc>
        <w:tc>
          <w:tcPr>
            <w:tcW w:w="2055" w:type="dxa"/>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Gmina Bircza</w:t>
            </w:r>
          </w:p>
        </w:tc>
        <w:tc>
          <w:tcPr>
            <w:tcW w:w="1276"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Bircza</w:t>
            </w:r>
          </w:p>
        </w:tc>
        <w:tc>
          <w:tcPr>
            <w:tcW w:w="1218" w:type="dxa"/>
            <w:shd w:val="clear" w:color="auto" w:fill="auto"/>
            <w:noWrap/>
            <w:vAlign w:val="center"/>
            <w:hideMark/>
          </w:tcPr>
          <w:p w:rsidR="006067FA"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27-11-2018</w:t>
            </w:r>
          </w:p>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20-12-2018</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16 466,00</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16 466,00</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8 233,00</w:t>
            </w:r>
          </w:p>
        </w:tc>
        <w:tc>
          <w:tcPr>
            <w:tcW w:w="1664" w:type="dxa"/>
            <w:shd w:val="clear" w:color="auto" w:fill="auto"/>
            <w:hideMark/>
          </w:tcPr>
          <w:p w:rsidR="006067FA" w:rsidRDefault="006067FA" w:rsidP="006067FA">
            <w:pPr>
              <w:jc w:val="center"/>
            </w:pPr>
            <w:r w:rsidRPr="006A0AAB">
              <w:rPr>
                <w:rFonts w:eastAsia="Times New Roman"/>
                <w:color w:val="000000"/>
                <w:sz w:val="18"/>
                <w:szCs w:val="18"/>
              </w:rPr>
              <w:sym w:font="Symbol" w:char="F02D"/>
            </w:r>
          </w:p>
        </w:tc>
        <w:tc>
          <w:tcPr>
            <w:tcW w:w="696"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50</w:t>
            </w:r>
          </w:p>
        </w:tc>
      </w:tr>
      <w:tr w:rsidR="006067FA" w:rsidRPr="00A226EE" w:rsidTr="00FF2FCE">
        <w:trPr>
          <w:trHeight w:val="301"/>
        </w:trPr>
        <w:tc>
          <w:tcPr>
            <w:tcW w:w="3063" w:type="dxa"/>
            <w:shd w:val="clear" w:color="auto" w:fill="auto"/>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Działania ochrony czynnej</w:t>
            </w:r>
            <w:r w:rsidRPr="00A226EE">
              <w:rPr>
                <w:rFonts w:eastAsia="Times New Roman"/>
                <w:color w:val="000000"/>
                <w:sz w:val="18"/>
                <w:szCs w:val="18"/>
              </w:rPr>
              <w:br/>
              <w:t>w rezerwatach przyrody oraz dofinansowanie rehabilitacji zwierząt chronionych.</w:t>
            </w:r>
          </w:p>
        </w:tc>
        <w:tc>
          <w:tcPr>
            <w:tcW w:w="2055" w:type="dxa"/>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Regionalna Dyrekcja Ochrony Środowiska</w:t>
            </w:r>
            <w:r>
              <w:rPr>
                <w:rFonts w:eastAsia="Times New Roman"/>
                <w:color w:val="000000"/>
                <w:sz w:val="18"/>
                <w:szCs w:val="18"/>
              </w:rPr>
              <w:t xml:space="preserve"> w </w:t>
            </w:r>
            <w:r w:rsidRPr="00A226EE">
              <w:rPr>
                <w:rFonts w:eastAsia="Times New Roman"/>
                <w:color w:val="000000"/>
                <w:sz w:val="18"/>
                <w:szCs w:val="18"/>
              </w:rPr>
              <w:t>Rzeszowie</w:t>
            </w:r>
          </w:p>
        </w:tc>
        <w:tc>
          <w:tcPr>
            <w:tcW w:w="1276" w:type="dxa"/>
            <w:shd w:val="clear" w:color="auto" w:fill="auto"/>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Przemyśl</w:t>
            </w:r>
          </w:p>
        </w:tc>
        <w:tc>
          <w:tcPr>
            <w:tcW w:w="1218" w:type="dxa"/>
            <w:shd w:val="clear" w:color="auto" w:fill="auto"/>
            <w:noWrap/>
            <w:vAlign w:val="center"/>
          </w:tcPr>
          <w:p w:rsidR="006067FA"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05-01-2017</w:t>
            </w:r>
          </w:p>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19-12-2017</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57 128,00</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57 128,00</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47 415,20</w:t>
            </w:r>
          </w:p>
        </w:tc>
        <w:tc>
          <w:tcPr>
            <w:tcW w:w="1664" w:type="dxa"/>
            <w:shd w:val="clear" w:color="auto" w:fill="auto"/>
          </w:tcPr>
          <w:p w:rsidR="006067FA" w:rsidRDefault="006067FA" w:rsidP="006067FA">
            <w:pPr>
              <w:jc w:val="center"/>
            </w:pPr>
            <w:r w:rsidRPr="006A0AAB">
              <w:rPr>
                <w:rFonts w:eastAsia="Times New Roman"/>
                <w:color w:val="000000"/>
                <w:sz w:val="18"/>
                <w:szCs w:val="18"/>
              </w:rPr>
              <w:sym w:font="Symbol" w:char="F02D"/>
            </w:r>
          </w:p>
        </w:tc>
        <w:tc>
          <w:tcPr>
            <w:tcW w:w="696"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83</w:t>
            </w:r>
          </w:p>
        </w:tc>
      </w:tr>
      <w:tr w:rsidR="006067FA" w:rsidRPr="00A226EE" w:rsidTr="00FF2FCE">
        <w:trPr>
          <w:trHeight w:val="301"/>
        </w:trPr>
        <w:tc>
          <w:tcPr>
            <w:tcW w:w="3063" w:type="dxa"/>
            <w:shd w:val="clear" w:color="auto" w:fill="auto"/>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Działania ochronne</w:t>
            </w:r>
            <w:r>
              <w:rPr>
                <w:rFonts w:eastAsia="Times New Roman"/>
                <w:color w:val="000000"/>
                <w:sz w:val="18"/>
                <w:szCs w:val="18"/>
              </w:rPr>
              <w:t xml:space="preserve"> w </w:t>
            </w:r>
            <w:r w:rsidRPr="00A226EE">
              <w:rPr>
                <w:rFonts w:eastAsia="Times New Roman"/>
                <w:color w:val="000000"/>
                <w:sz w:val="18"/>
                <w:szCs w:val="18"/>
              </w:rPr>
              <w:t>rezerwatach przyrody wraz ze wzmocnieniem zaplecza technicznego RDOŚ</w:t>
            </w:r>
            <w:r>
              <w:rPr>
                <w:rFonts w:eastAsia="Times New Roman"/>
                <w:color w:val="000000"/>
                <w:sz w:val="18"/>
                <w:szCs w:val="18"/>
              </w:rPr>
              <w:t xml:space="preserve"> w </w:t>
            </w:r>
            <w:r w:rsidRPr="00A226EE">
              <w:rPr>
                <w:rFonts w:eastAsia="Times New Roman"/>
                <w:color w:val="000000"/>
                <w:sz w:val="18"/>
                <w:szCs w:val="18"/>
              </w:rPr>
              <w:t>Rzeszowie</w:t>
            </w:r>
          </w:p>
        </w:tc>
        <w:tc>
          <w:tcPr>
            <w:tcW w:w="2055" w:type="dxa"/>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Regionalna Dyrekcja Ochrony Środowiska</w:t>
            </w:r>
            <w:r>
              <w:rPr>
                <w:rFonts w:eastAsia="Times New Roman"/>
                <w:color w:val="000000"/>
                <w:sz w:val="18"/>
                <w:szCs w:val="18"/>
              </w:rPr>
              <w:t xml:space="preserve"> w </w:t>
            </w:r>
            <w:r w:rsidRPr="00A226EE">
              <w:rPr>
                <w:rFonts w:eastAsia="Times New Roman"/>
                <w:color w:val="000000"/>
                <w:sz w:val="18"/>
                <w:szCs w:val="18"/>
              </w:rPr>
              <w:t>Rzeszowie</w:t>
            </w:r>
          </w:p>
        </w:tc>
        <w:tc>
          <w:tcPr>
            <w:tcW w:w="1276" w:type="dxa"/>
            <w:shd w:val="clear" w:color="auto" w:fill="auto"/>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Województwo podkarpackie</w:t>
            </w:r>
          </w:p>
        </w:tc>
        <w:tc>
          <w:tcPr>
            <w:tcW w:w="1218" w:type="dxa"/>
            <w:shd w:val="clear" w:color="auto" w:fill="auto"/>
            <w:noWrap/>
            <w:vAlign w:val="center"/>
          </w:tcPr>
          <w:p w:rsidR="006067FA"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10-01-2018</w:t>
            </w:r>
          </w:p>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20-12-2018</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188 165,20</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188 165,20</w:t>
            </w:r>
          </w:p>
        </w:tc>
        <w:tc>
          <w:tcPr>
            <w:tcW w:w="1359"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150 532,16</w:t>
            </w:r>
          </w:p>
        </w:tc>
        <w:tc>
          <w:tcPr>
            <w:tcW w:w="1664" w:type="dxa"/>
            <w:shd w:val="clear" w:color="auto" w:fill="auto"/>
          </w:tcPr>
          <w:p w:rsidR="006067FA" w:rsidRDefault="006067FA" w:rsidP="006067FA">
            <w:pPr>
              <w:jc w:val="center"/>
            </w:pPr>
            <w:r w:rsidRPr="006A0AAB">
              <w:rPr>
                <w:rFonts w:eastAsia="Times New Roman"/>
                <w:color w:val="000000"/>
                <w:sz w:val="18"/>
                <w:szCs w:val="18"/>
              </w:rPr>
              <w:sym w:font="Symbol" w:char="F02D"/>
            </w:r>
          </w:p>
        </w:tc>
        <w:tc>
          <w:tcPr>
            <w:tcW w:w="696" w:type="dxa"/>
            <w:shd w:val="clear" w:color="auto" w:fill="auto"/>
            <w:noWrap/>
            <w:vAlign w:val="center"/>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80</w:t>
            </w:r>
          </w:p>
        </w:tc>
      </w:tr>
      <w:tr w:rsidR="00CB0F55" w:rsidRPr="00A226EE" w:rsidTr="00FF2FCE">
        <w:trPr>
          <w:trHeight w:val="301"/>
        </w:trPr>
        <w:tc>
          <w:tcPr>
            <w:tcW w:w="14049" w:type="dxa"/>
            <w:gridSpan w:val="9"/>
            <w:shd w:val="clear" w:color="auto" w:fill="auto"/>
            <w:vAlign w:val="center"/>
          </w:tcPr>
          <w:p w:rsidR="00CB0F55" w:rsidRPr="00CB0F55" w:rsidRDefault="00CB0F55" w:rsidP="003E6FA5">
            <w:pPr>
              <w:spacing w:before="20" w:after="20" w:line="240" w:lineRule="auto"/>
              <w:jc w:val="center"/>
              <w:rPr>
                <w:rFonts w:eastAsia="Times New Roman" w:cs="Times New Roman"/>
                <w:b/>
                <w:color w:val="003366"/>
                <w:sz w:val="18"/>
                <w:szCs w:val="18"/>
              </w:rPr>
            </w:pPr>
            <w:r w:rsidRPr="00CB0F55">
              <w:rPr>
                <w:rFonts w:cs="Times New Roman"/>
                <w:b/>
                <w:color w:val="003366"/>
                <w:sz w:val="18"/>
                <w:szCs w:val="18"/>
              </w:rPr>
              <w:t>Przeciwdziałanie klęskom żywiołowym i likwidowania ich skutków dla środowiska (</w:t>
            </w:r>
            <w:r w:rsidRPr="00CB0F55">
              <w:rPr>
                <w:rFonts w:eastAsia="Times New Roman" w:cs="Times New Roman"/>
                <w:b/>
                <w:color w:val="003366"/>
                <w:sz w:val="18"/>
                <w:szCs w:val="18"/>
              </w:rPr>
              <w:t>UR)</w:t>
            </w:r>
          </w:p>
        </w:tc>
      </w:tr>
      <w:tr w:rsidR="001F1F3D" w:rsidRPr="00A226EE" w:rsidTr="00FF2FCE">
        <w:trPr>
          <w:trHeight w:val="301"/>
        </w:trPr>
        <w:tc>
          <w:tcPr>
            <w:tcW w:w="3063" w:type="dxa"/>
            <w:shd w:val="clear" w:color="auto" w:fill="auto"/>
            <w:vAlign w:val="center"/>
            <w:hideMark/>
          </w:tcPr>
          <w:p w:rsidR="001F1F3D" w:rsidRPr="00A226EE" w:rsidRDefault="001F1F3D"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Doposażenie jednostki OSP</w:t>
            </w:r>
            <w:r>
              <w:rPr>
                <w:rFonts w:eastAsia="Times New Roman"/>
                <w:color w:val="000000"/>
                <w:sz w:val="18"/>
                <w:szCs w:val="18"/>
              </w:rPr>
              <w:t xml:space="preserve"> w </w:t>
            </w:r>
            <w:r w:rsidRPr="00A226EE">
              <w:rPr>
                <w:rFonts w:eastAsia="Times New Roman"/>
                <w:color w:val="000000"/>
                <w:sz w:val="18"/>
                <w:szCs w:val="18"/>
              </w:rPr>
              <w:t>Sokolnikach</w:t>
            </w:r>
            <w:r>
              <w:rPr>
                <w:rFonts w:eastAsia="Times New Roman"/>
                <w:color w:val="000000"/>
                <w:sz w:val="18"/>
                <w:szCs w:val="18"/>
              </w:rPr>
              <w:t xml:space="preserve"> w </w:t>
            </w:r>
            <w:r w:rsidRPr="00A226EE">
              <w:rPr>
                <w:rFonts w:eastAsia="Times New Roman"/>
                <w:color w:val="000000"/>
                <w:sz w:val="18"/>
                <w:szCs w:val="18"/>
              </w:rPr>
              <w:t xml:space="preserve">celu zwiększenia </w:t>
            </w:r>
            <w:r w:rsidRPr="00A226EE">
              <w:rPr>
                <w:rFonts w:eastAsia="Times New Roman"/>
                <w:color w:val="000000"/>
                <w:sz w:val="18"/>
                <w:szCs w:val="18"/>
              </w:rPr>
              <w:lastRenderedPageBreak/>
              <w:t>potencjału ratowniczego do przeciwdziałania zagrożeniom</w:t>
            </w:r>
            <w:r>
              <w:rPr>
                <w:rFonts w:eastAsia="Times New Roman"/>
                <w:color w:val="000000"/>
                <w:sz w:val="18"/>
                <w:szCs w:val="18"/>
              </w:rPr>
              <w:t xml:space="preserve"> i </w:t>
            </w:r>
            <w:r w:rsidRPr="00A226EE">
              <w:rPr>
                <w:rFonts w:eastAsia="Times New Roman"/>
                <w:color w:val="000000"/>
                <w:sz w:val="18"/>
                <w:szCs w:val="18"/>
              </w:rPr>
              <w:t>zwalczania skutków powodzi</w:t>
            </w:r>
          </w:p>
        </w:tc>
        <w:tc>
          <w:tcPr>
            <w:tcW w:w="2055" w:type="dxa"/>
            <w:vAlign w:val="center"/>
          </w:tcPr>
          <w:p w:rsidR="001F1F3D" w:rsidRPr="00A226EE" w:rsidRDefault="001F1F3D"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lastRenderedPageBreak/>
              <w:t>Gmina Gorzyce</w:t>
            </w:r>
          </w:p>
        </w:tc>
        <w:tc>
          <w:tcPr>
            <w:tcW w:w="1276" w:type="dxa"/>
            <w:shd w:val="clear" w:color="auto" w:fill="auto"/>
            <w:vAlign w:val="center"/>
            <w:hideMark/>
          </w:tcPr>
          <w:p w:rsidR="001F1F3D" w:rsidRPr="00A226EE" w:rsidRDefault="001F1F3D"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Gorzyce</w:t>
            </w:r>
          </w:p>
        </w:tc>
        <w:tc>
          <w:tcPr>
            <w:tcW w:w="1218" w:type="dxa"/>
            <w:shd w:val="clear" w:color="auto" w:fill="auto"/>
            <w:noWrap/>
            <w:vAlign w:val="center"/>
            <w:hideMark/>
          </w:tcPr>
          <w:p w:rsidR="001F1F3D" w:rsidRDefault="001F1F3D"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19-05-2017</w:t>
            </w:r>
          </w:p>
          <w:p w:rsidR="001F1F3D" w:rsidRPr="00A226EE" w:rsidRDefault="001F1F3D"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20-06-2017</w:t>
            </w:r>
          </w:p>
        </w:tc>
        <w:tc>
          <w:tcPr>
            <w:tcW w:w="1359" w:type="dxa"/>
            <w:shd w:val="clear" w:color="auto" w:fill="auto"/>
            <w:noWrap/>
            <w:vAlign w:val="center"/>
            <w:hideMark/>
          </w:tcPr>
          <w:p w:rsidR="001F1F3D" w:rsidRPr="00A226EE" w:rsidRDefault="001F1F3D"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82 500,00</w:t>
            </w:r>
          </w:p>
        </w:tc>
        <w:tc>
          <w:tcPr>
            <w:tcW w:w="1359" w:type="dxa"/>
            <w:shd w:val="clear" w:color="auto" w:fill="auto"/>
            <w:noWrap/>
            <w:vAlign w:val="center"/>
            <w:hideMark/>
          </w:tcPr>
          <w:p w:rsidR="001F1F3D" w:rsidRPr="00A226EE" w:rsidRDefault="001F1F3D"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82 500,00</w:t>
            </w:r>
          </w:p>
        </w:tc>
        <w:tc>
          <w:tcPr>
            <w:tcW w:w="1359" w:type="dxa"/>
            <w:shd w:val="clear" w:color="auto" w:fill="auto"/>
            <w:noWrap/>
            <w:vAlign w:val="center"/>
            <w:hideMark/>
          </w:tcPr>
          <w:p w:rsidR="001F1F3D" w:rsidRPr="00A226EE" w:rsidRDefault="001F1F3D"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40 000,00</w:t>
            </w:r>
          </w:p>
        </w:tc>
        <w:tc>
          <w:tcPr>
            <w:tcW w:w="1664" w:type="dxa"/>
            <w:shd w:val="clear" w:color="auto" w:fill="auto"/>
            <w:vAlign w:val="center"/>
            <w:hideMark/>
          </w:tcPr>
          <w:p w:rsidR="001F1F3D" w:rsidRPr="00A226EE" w:rsidRDefault="001F1F3D" w:rsidP="006067FA">
            <w:pPr>
              <w:spacing w:before="20" w:after="20" w:line="240" w:lineRule="auto"/>
              <w:jc w:val="center"/>
              <w:rPr>
                <w:rFonts w:eastAsia="Times New Roman"/>
                <w:color w:val="000000"/>
                <w:sz w:val="18"/>
                <w:szCs w:val="18"/>
              </w:rPr>
            </w:pPr>
            <w:r w:rsidRPr="00A226EE">
              <w:rPr>
                <w:rFonts w:eastAsia="Times New Roman"/>
                <w:color w:val="000000"/>
                <w:sz w:val="18"/>
                <w:szCs w:val="18"/>
              </w:rPr>
              <w:t>---</w:t>
            </w:r>
          </w:p>
        </w:tc>
        <w:tc>
          <w:tcPr>
            <w:tcW w:w="696" w:type="dxa"/>
            <w:shd w:val="clear" w:color="auto" w:fill="auto"/>
            <w:noWrap/>
            <w:vAlign w:val="center"/>
            <w:hideMark/>
          </w:tcPr>
          <w:p w:rsidR="001F1F3D" w:rsidRPr="00A226EE" w:rsidRDefault="001F1F3D"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48,48</w:t>
            </w:r>
          </w:p>
        </w:tc>
      </w:tr>
      <w:tr w:rsidR="001F1F3D" w:rsidRPr="00A226EE" w:rsidTr="00FF2FCE">
        <w:trPr>
          <w:trHeight w:val="301"/>
        </w:trPr>
        <w:tc>
          <w:tcPr>
            <w:tcW w:w="3063" w:type="dxa"/>
            <w:shd w:val="clear" w:color="auto" w:fill="auto"/>
            <w:vAlign w:val="center"/>
            <w:hideMark/>
          </w:tcPr>
          <w:p w:rsidR="001F1F3D" w:rsidRPr="00A226EE" w:rsidRDefault="001F1F3D"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lastRenderedPageBreak/>
              <w:t>Doposażenie jednostki OSP</w:t>
            </w:r>
            <w:r>
              <w:rPr>
                <w:rFonts w:eastAsia="Times New Roman"/>
                <w:color w:val="000000"/>
                <w:sz w:val="18"/>
                <w:szCs w:val="18"/>
              </w:rPr>
              <w:t xml:space="preserve"> w </w:t>
            </w:r>
            <w:r w:rsidRPr="00A226EE">
              <w:rPr>
                <w:rFonts w:eastAsia="Times New Roman"/>
                <w:color w:val="000000"/>
                <w:sz w:val="18"/>
                <w:szCs w:val="18"/>
              </w:rPr>
              <w:t>Zaleszanach</w:t>
            </w:r>
            <w:r>
              <w:rPr>
                <w:rFonts w:eastAsia="Times New Roman"/>
                <w:color w:val="000000"/>
                <w:sz w:val="18"/>
                <w:szCs w:val="18"/>
              </w:rPr>
              <w:t xml:space="preserve"> w </w:t>
            </w:r>
            <w:r w:rsidRPr="00A226EE">
              <w:rPr>
                <w:rFonts w:eastAsia="Times New Roman"/>
                <w:color w:val="000000"/>
                <w:sz w:val="18"/>
                <w:szCs w:val="18"/>
              </w:rPr>
              <w:t>celu zwiększenia potencjału ratowniczego do przeciwdziałania zagrożeniom</w:t>
            </w:r>
            <w:r>
              <w:rPr>
                <w:rFonts w:eastAsia="Times New Roman"/>
                <w:color w:val="000000"/>
                <w:sz w:val="18"/>
                <w:szCs w:val="18"/>
              </w:rPr>
              <w:t xml:space="preserve"> i </w:t>
            </w:r>
            <w:r w:rsidRPr="00A226EE">
              <w:rPr>
                <w:rFonts w:eastAsia="Times New Roman"/>
                <w:color w:val="000000"/>
                <w:sz w:val="18"/>
                <w:szCs w:val="18"/>
              </w:rPr>
              <w:t>zwalczania skutków powodzi</w:t>
            </w:r>
          </w:p>
        </w:tc>
        <w:tc>
          <w:tcPr>
            <w:tcW w:w="2055" w:type="dxa"/>
            <w:vAlign w:val="center"/>
          </w:tcPr>
          <w:p w:rsidR="001F1F3D" w:rsidRPr="00A226EE" w:rsidRDefault="001F1F3D"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Gmina Zaleszany</w:t>
            </w:r>
          </w:p>
        </w:tc>
        <w:tc>
          <w:tcPr>
            <w:tcW w:w="1276" w:type="dxa"/>
            <w:shd w:val="clear" w:color="auto" w:fill="auto"/>
            <w:vAlign w:val="center"/>
            <w:hideMark/>
          </w:tcPr>
          <w:p w:rsidR="001F1F3D" w:rsidRPr="00A226EE" w:rsidRDefault="001F1F3D"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Zaleszany</w:t>
            </w:r>
          </w:p>
        </w:tc>
        <w:tc>
          <w:tcPr>
            <w:tcW w:w="1218" w:type="dxa"/>
            <w:shd w:val="clear" w:color="auto" w:fill="auto"/>
            <w:noWrap/>
            <w:vAlign w:val="center"/>
            <w:hideMark/>
          </w:tcPr>
          <w:p w:rsidR="001F1F3D" w:rsidRDefault="001F1F3D"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10-05-2017</w:t>
            </w:r>
          </w:p>
          <w:p w:rsidR="001F1F3D" w:rsidRPr="00A226EE" w:rsidRDefault="001F1F3D"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30-06-2017</w:t>
            </w:r>
          </w:p>
        </w:tc>
        <w:tc>
          <w:tcPr>
            <w:tcW w:w="1359" w:type="dxa"/>
            <w:shd w:val="clear" w:color="auto" w:fill="auto"/>
            <w:noWrap/>
            <w:vAlign w:val="center"/>
            <w:hideMark/>
          </w:tcPr>
          <w:p w:rsidR="001F1F3D" w:rsidRPr="00A226EE" w:rsidRDefault="001F1F3D"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55 000,00</w:t>
            </w:r>
          </w:p>
        </w:tc>
        <w:tc>
          <w:tcPr>
            <w:tcW w:w="1359" w:type="dxa"/>
            <w:shd w:val="clear" w:color="auto" w:fill="auto"/>
            <w:noWrap/>
            <w:vAlign w:val="center"/>
            <w:hideMark/>
          </w:tcPr>
          <w:p w:rsidR="001F1F3D" w:rsidRPr="00A226EE" w:rsidRDefault="001F1F3D"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55 000,00</w:t>
            </w:r>
          </w:p>
        </w:tc>
        <w:tc>
          <w:tcPr>
            <w:tcW w:w="1359" w:type="dxa"/>
            <w:shd w:val="clear" w:color="auto" w:fill="auto"/>
            <w:noWrap/>
            <w:vAlign w:val="center"/>
            <w:hideMark/>
          </w:tcPr>
          <w:p w:rsidR="001F1F3D" w:rsidRPr="00A226EE" w:rsidRDefault="001F1F3D"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40 000,00</w:t>
            </w:r>
          </w:p>
        </w:tc>
        <w:tc>
          <w:tcPr>
            <w:tcW w:w="1664" w:type="dxa"/>
            <w:shd w:val="clear" w:color="auto" w:fill="auto"/>
            <w:vAlign w:val="center"/>
            <w:hideMark/>
          </w:tcPr>
          <w:p w:rsidR="001F1F3D" w:rsidRPr="00A226EE" w:rsidRDefault="001F1F3D" w:rsidP="006067FA">
            <w:pPr>
              <w:spacing w:before="20" w:after="20" w:line="240" w:lineRule="auto"/>
              <w:jc w:val="center"/>
              <w:rPr>
                <w:rFonts w:eastAsia="Times New Roman"/>
                <w:color w:val="000000"/>
                <w:sz w:val="18"/>
                <w:szCs w:val="18"/>
              </w:rPr>
            </w:pPr>
            <w:r w:rsidRPr="00A226EE">
              <w:rPr>
                <w:rFonts w:eastAsia="Times New Roman"/>
                <w:color w:val="000000"/>
                <w:sz w:val="18"/>
                <w:szCs w:val="18"/>
              </w:rPr>
              <w:t>---</w:t>
            </w:r>
          </w:p>
        </w:tc>
        <w:tc>
          <w:tcPr>
            <w:tcW w:w="696" w:type="dxa"/>
            <w:shd w:val="clear" w:color="auto" w:fill="auto"/>
            <w:noWrap/>
            <w:vAlign w:val="center"/>
            <w:hideMark/>
          </w:tcPr>
          <w:p w:rsidR="001F1F3D" w:rsidRPr="00A226EE" w:rsidRDefault="001F1F3D"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72,73</w:t>
            </w:r>
          </w:p>
        </w:tc>
      </w:tr>
      <w:tr w:rsidR="001F1F3D" w:rsidRPr="00A226EE" w:rsidTr="00FF2FCE">
        <w:trPr>
          <w:trHeight w:val="301"/>
        </w:trPr>
        <w:tc>
          <w:tcPr>
            <w:tcW w:w="3063" w:type="dxa"/>
            <w:shd w:val="clear" w:color="auto" w:fill="auto"/>
            <w:vAlign w:val="center"/>
            <w:hideMark/>
          </w:tcPr>
          <w:p w:rsidR="001F1F3D" w:rsidRPr="00A226EE" w:rsidRDefault="001F1F3D"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Zakup samochodu ratowniczo-gaśniczego średniego uterenowionego 4 x 4 na potrzeby jednostki OSP Zagórz</w:t>
            </w:r>
          </w:p>
        </w:tc>
        <w:tc>
          <w:tcPr>
            <w:tcW w:w="2055" w:type="dxa"/>
            <w:vAlign w:val="center"/>
          </w:tcPr>
          <w:p w:rsidR="001F1F3D" w:rsidRPr="00A226EE" w:rsidRDefault="001F1F3D"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Gmina Zagórz</w:t>
            </w:r>
          </w:p>
        </w:tc>
        <w:tc>
          <w:tcPr>
            <w:tcW w:w="1276" w:type="dxa"/>
            <w:shd w:val="clear" w:color="auto" w:fill="auto"/>
            <w:vAlign w:val="center"/>
            <w:hideMark/>
          </w:tcPr>
          <w:p w:rsidR="001F1F3D" w:rsidRPr="00A226EE" w:rsidRDefault="001F1F3D"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Zagórz</w:t>
            </w:r>
          </w:p>
        </w:tc>
        <w:tc>
          <w:tcPr>
            <w:tcW w:w="1218" w:type="dxa"/>
            <w:shd w:val="clear" w:color="auto" w:fill="auto"/>
            <w:noWrap/>
            <w:vAlign w:val="center"/>
            <w:hideMark/>
          </w:tcPr>
          <w:p w:rsidR="001F1F3D" w:rsidRDefault="001F1F3D"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01-09-2017</w:t>
            </w:r>
          </w:p>
          <w:p w:rsidR="001F1F3D" w:rsidRPr="00A226EE" w:rsidRDefault="001F1F3D"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30-11-2017</w:t>
            </w:r>
          </w:p>
        </w:tc>
        <w:tc>
          <w:tcPr>
            <w:tcW w:w="1359" w:type="dxa"/>
            <w:shd w:val="clear" w:color="auto" w:fill="auto"/>
            <w:noWrap/>
            <w:vAlign w:val="center"/>
            <w:hideMark/>
          </w:tcPr>
          <w:p w:rsidR="001F1F3D" w:rsidRPr="00A226EE" w:rsidRDefault="001F1F3D"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809 340,00</w:t>
            </w:r>
          </w:p>
        </w:tc>
        <w:tc>
          <w:tcPr>
            <w:tcW w:w="1359" w:type="dxa"/>
            <w:shd w:val="clear" w:color="auto" w:fill="auto"/>
            <w:noWrap/>
            <w:vAlign w:val="center"/>
            <w:hideMark/>
          </w:tcPr>
          <w:p w:rsidR="001F1F3D" w:rsidRPr="00A226EE" w:rsidRDefault="001F1F3D"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809 340,00</w:t>
            </w:r>
          </w:p>
        </w:tc>
        <w:tc>
          <w:tcPr>
            <w:tcW w:w="1359" w:type="dxa"/>
            <w:shd w:val="clear" w:color="auto" w:fill="auto"/>
            <w:noWrap/>
            <w:vAlign w:val="center"/>
            <w:hideMark/>
          </w:tcPr>
          <w:p w:rsidR="001F1F3D" w:rsidRPr="00A226EE" w:rsidRDefault="001F1F3D"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70 000,00</w:t>
            </w:r>
          </w:p>
        </w:tc>
        <w:tc>
          <w:tcPr>
            <w:tcW w:w="1664" w:type="dxa"/>
            <w:shd w:val="clear" w:color="auto" w:fill="auto"/>
            <w:vAlign w:val="center"/>
            <w:hideMark/>
          </w:tcPr>
          <w:p w:rsidR="001F1F3D" w:rsidRPr="00A226EE" w:rsidRDefault="001F1F3D" w:rsidP="006067FA">
            <w:pPr>
              <w:spacing w:before="20" w:after="20" w:line="240" w:lineRule="auto"/>
              <w:jc w:val="center"/>
              <w:rPr>
                <w:rFonts w:eastAsia="Times New Roman"/>
                <w:color w:val="000000"/>
                <w:sz w:val="18"/>
                <w:szCs w:val="18"/>
              </w:rPr>
            </w:pPr>
            <w:r w:rsidRPr="00A226EE">
              <w:rPr>
                <w:rFonts w:eastAsia="Times New Roman"/>
                <w:color w:val="000000"/>
                <w:sz w:val="18"/>
                <w:szCs w:val="18"/>
              </w:rPr>
              <w:t>---</w:t>
            </w:r>
          </w:p>
        </w:tc>
        <w:tc>
          <w:tcPr>
            <w:tcW w:w="696" w:type="dxa"/>
            <w:shd w:val="clear" w:color="auto" w:fill="auto"/>
            <w:noWrap/>
            <w:vAlign w:val="center"/>
            <w:hideMark/>
          </w:tcPr>
          <w:p w:rsidR="001F1F3D" w:rsidRPr="00A226EE" w:rsidRDefault="001F1F3D"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8,65</w:t>
            </w:r>
          </w:p>
        </w:tc>
      </w:tr>
      <w:tr w:rsidR="001F1F3D" w:rsidRPr="00A226EE" w:rsidTr="00FF2FCE">
        <w:trPr>
          <w:trHeight w:val="301"/>
        </w:trPr>
        <w:tc>
          <w:tcPr>
            <w:tcW w:w="3063" w:type="dxa"/>
            <w:shd w:val="clear" w:color="auto" w:fill="auto"/>
            <w:vAlign w:val="center"/>
            <w:hideMark/>
          </w:tcPr>
          <w:p w:rsidR="001F1F3D" w:rsidRPr="00A226EE" w:rsidRDefault="001F1F3D"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Doposażenie magazynu przeciwpowodziowego Powiatu Ropczycko-Sędziszowskiego</w:t>
            </w:r>
          </w:p>
        </w:tc>
        <w:tc>
          <w:tcPr>
            <w:tcW w:w="2055" w:type="dxa"/>
            <w:vAlign w:val="center"/>
          </w:tcPr>
          <w:p w:rsidR="001F1F3D" w:rsidRPr="00A226EE" w:rsidRDefault="001F1F3D"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Powiat Ropczycko-Sędziszowski</w:t>
            </w:r>
          </w:p>
        </w:tc>
        <w:tc>
          <w:tcPr>
            <w:tcW w:w="1276" w:type="dxa"/>
            <w:shd w:val="clear" w:color="auto" w:fill="auto"/>
            <w:vAlign w:val="center"/>
            <w:hideMark/>
          </w:tcPr>
          <w:p w:rsidR="001F1F3D" w:rsidRPr="00A226EE" w:rsidRDefault="001F1F3D"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Powiat ropczycko-sędziszowski</w:t>
            </w:r>
          </w:p>
        </w:tc>
        <w:tc>
          <w:tcPr>
            <w:tcW w:w="1218" w:type="dxa"/>
            <w:shd w:val="clear" w:color="auto" w:fill="auto"/>
            <w:noWrap/>
            <w:vAlign w:val="center"/>
            <w:hideMark/>
          </w:tcPr>
          <w:p w:rsidR="001F1F3D" w:rsidRDefault="001F1F3D"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04-07-2017</w:t>
            </w:r>
          </w:p>
          <w:p w:rsidR="001F1F3D" w:rsidRPr="00A226EE" w:rsidRDefault="001F1F3D"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02-08-2017</w:t>
            </w:r>
          </w:p>
        </w:tc>
        <w:tc>
          <w:tcPr>
            <w:tcW w:w="1359" w:type="dxa"/>
            <w:shd w:val="clear" w:color="auto" w:fill="auto"/>
            <w:noWrap/>
            <w:vAlign w:val="center"/>
            <w:hideMark/>
          </w:tcPr>
          <w:p w:rsidR="001F1F3D" w:rsidRPr="00A226EE" w:rsidRDefault="001F1F3D"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26 445,00</w:t>
            </w:r>
          </w:p>
        </w:tc>
        <w:tc>
          <w:tcPr>
            <w:tcW w:w="1359" w:type="dxa"/>
            <w:shd w:val="clear" w:color="auto" w:fill="auto"/>
            <w:noWrap/>
            <w:vAlign w:val="center"/>
            <w:hideMark/>
          </w:tcPr>
          <w:p w:rsidR="001F1F3D" w:rsidRPr="00A226EE" w:rsidRDefault="001F1F3D"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26 445,00</w:t>
            </w:r>
          </w:p>
        </w:tc>
        <w:tc>
          <w:tcPr>
            <w:tcW w:w="1359" w:type="dxa"/>
            <w:shd w:val="clear" w:color="auto" w:fill="auto"/>
            <w:noWrap/>
            <w:vAlign w:val="center"/>
            <w:hideMark/>
          </w:tcPr>
          <w:p w:rsidR="001F1F3D" w:rsidRPr="00A226EE" w:rsidRDefault="001F1F3D"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10 000,00</w:t>
            </w:r>
          </w:p>
        </w:tc>
        <w:tc>
          <w:tcPr>
            <w:tcW w:w="1664" w:type="dxa"/>
            <w:shd w:val="clear" w:color="auto" w:fill="auto"/>
            <w:vAlign w:val="center"/>
            <w:hideMark/>
          </w:tcPr>
          <w:p w:rsidR="001F1F3D" w:rsidRPr="00A226EE" w:rsidRDefault="001F1F3D" w:rsidP="006067FA">
            <w:pPr>
              <w:spacing w:before="20" w:after="20" w:line="240" w:lineRule="auto"/>
              <w:jc w:val="center"/>
              <w:rPr>
                <w:rFonts w:eastAsia="Times New Roman"/>
                <w:color w:val="000000"/>
                <w:sz w:val="18"/>
                <w:szCs w:val="18"/>
              </w:rPr>
            </w:pPr>
            <w:r w:rsidRPr="00A226EE">
              <w:rPr>
                <w:rFonts w:eastAsia="Times New Roman"/>
                <w:color w:val="000000"/>
                <w:sz w:val="18"/>
                <w:szCs w:val="18"/>
              </w:rPr>
              <w:t>---</w:t>
            </w:r>
          </w:p>
        </w:tc>
        <w:tc>
          <w:tcPr>
            <w:tcW w:w="696" w:type="dxa"/>
            <w:shd w:val="clear" w:color="auto" w:fill="auto"/>
            <w:noWrap/>
            <w:vAlign w:val="center"/>
            <w:hideMark/>
          </w:tcPr>
          <w:p w:rsidR="001F1F3D" w:rsidRPr="00A226EE" w:rsidRDefault="001F1F3D"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37,81</w:t>
            </w:r>
          </w:p>
        </w:tc>
      </w:tr>
      <w:tr w:rsidR="001F1F3D" w:rsidRPr="00A226EE" w:rsidTr="00FF2FCE">
        <w:trPr>
          <w:trHeight w:val="301"/>
        </w:trPr>
        <w:tc>
          <w:tcPr>
            <w:tcW w:w="3063" w:type="dxa"/>
            <w:shd w:val="clear" w:color="auto" w:fill="auto"/>
            <w:vAlign w:val="center"/>
            <w:hideMark/>
          </w:tcPr>
          <w:p w:rsidR="001F1F3D" w:rsidRPr="00A226EE" w:rsidRDefault="001F1F3D"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Zakup średniego samochodu pożarniczego dla Ochotniczej Straży Pożarnej</w:t>
            </w:r>
            <w:r>
              <w:rPr>
                <w:rFonts w:eastAsia="Times New Roman"/>
                <w:color w:val="000000"/>
                <w:sz w:val="18"/>
                <w:szCs w:val="18"/>
              </w:rPr>
              <w:t xml:space="preserve"> w </w:t>
            </w:r>
            <w:r w:rsidRPr="00A226EE">
              <w:rPr>
                <w:rFonts w:eastAsia="Times New Roman"/>
                <w:color w:val="000000"/>
                <w:sz w:val="18"/>
                <w:szCs w:val="18"/>
              </w:rPr>
              <w:t>Stubnie</w:t>
            </w:r>
          </w:p>
        </w:tc>
        <w:tc>
          <w:tcPr>
            <w:tcW w:w="2055" w:type="dxa"/>
            <w:vAlign w:val="center"/>
          </w:tcPr>
          <w:p w:rsidR="001F1F3D" w:rsidRPr="00A226EE" w:rsidRDefault="001F1F3D"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Gmina Stubno</w:t>
            </w:r>
          </w:p>
        </w:tc>
        <w:tc>
          <w:tcPr>
            <w:tcW w:w="1276" w:type="dxa"/>
            <w:shd w:val="clear" w:color="auto" w:fill="auto"/>
            <w:vAlign w:val="center"/>
            <w:hideMark/>
          </w:tcPr>
          <w:p w:rsidR="001F1F3D" w:rsidRPr="00A226EE" w:rsidRDefault="001F1F3D"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Stubno</w:t>
            </w:r>
          </w:p>
        </w:tc>
        <w:tc>
          <w:tcPr>
            <w:tcW w:w="1218" w:type="dxa"/>
            <w:shd w:val="clear" w:color="auto" w:fill="auto"/>
            <w:noWrap/>
            <w:vAlign w:val="center"/>
            <w:hideMark/>
          </w:tcPr>
          <w:p w:rsidR="001F1F3D" w:rsidRDefault="001F1F3D"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13-09-2017</w:t>
            </w:r>
          </w:p>
          <w:p w:rsidR="001F1F3D" w:rsidRPr="00A226EE" w:rsidRDefault="001F1F3D"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15-11-2017</w:t>
            </w:r>
          </w:p>
        </w:tc>
        <w:tc>
          <w:tcPr>
            <w:tcW w:w="1359" w:type="dxa"/>
            <w:shd w:val="clear" w:color="auto" w:fill="auto"/>
            <w:noWrap/>
            <w:vAlign w:val="center"/>
            <w:hideMark/>
          </w:tcPr>
          <w:p w:rsidR="001F1F3D" w:rsidRPr="00A226EE" w:rsidRDefault="001F1F3D"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754 974,00</w:t>
            </w:r>
          </w:p>
        </w:tc>
        <w:tc>
          <w:tcPr>
            <w:tcW w:w="1359" w:type="dxa"/>
            <w:shd w:val="clear" w:color="auto" w:fill="auto"/>
            <w:noWrap/>
            <w:vAlign w:val="center"/>
            <w:hideMark/>
          </w:tcPr>
          <w:p w:rsidR="001F1F3D" w:rsidRPr="00A226EE" w:rsidRDefault="001F1F3D"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754 974,00</w:t>
            </w:r>
          </w:p>
        </w:tc>
        <w:tc>
          <w:tcPr>
            <w:tcW w:w="1359" w:type="dxa"/>
            <w:shd w:val="clear" w:color="auto" w:fill="auto"/>
            <w:noWrap/>
            <w:vAlign w:val="center"/>
            <w:hideMark/>
          </w:tcPr>
          <w:p w:rsidR="001F1F3D" w:rsidRPr="00A226EE" w:rsidRDefault="001F1F3D"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70 000,00</w:t>
            </w:r>
          </w:p>
        </w:tc>
        <w:tc>
          <w:tcPr>
            <w:tcW w:w="1664" w:type="dxa"/>
            <w:shd w:val="clear" w:color="auto" w:fill="auto"/>
            <w:vAlign w:val="center"/>
            <w:hideMark/>
          </w:tcPr>
          <w:p w:rsidR="001F1F3D" w:rsidRPr="00A226EE" w:rsidRDefault="001F1F3D" w:rsidP="006067FA">
            <w:pPr>
              <w:spacing w:before="20" w:after="20" w:line="240" w:lineRule="auto"/>
              <w:jc w:val="center"/>
              <w:rPr>
                <w:rFonts w:eastAsia="Times New Roman"/>
                <w:color w:val="000000"/>
                <w:sz w:val="18"/>
                <w:szCs w:val="18"/>
              </w:rPr>
            </w:pPr>
            <w:r w:rsidRPr="00A226EE">
              <w:rPr>
                <w:rFonts w:eastAsia="Times New Roman"/>
                <w:color w:val="000000"/>
                <w:sz w:val="18"/>
                <w:szCs w:val="18"/>
              </w:rPr>
              <w:t>---</w:t>
            </w:r>
          </w:p>
        </w:tc>
        <w:tc>
          <w:tcPr>
            <w:tcW w:w="696" w:type="dxa"/>
            <w:shd w:val="clear" w:color="auto" w:fill="auto"/>
            <w:noWrap/>
            <w:vAlign w:val="center"/>
            <w:hideMark/>
          </w:tcPr>
          <w:p w:rsidR="001F1F3D" w:rsidRPr="00A226EE" w:rsidRDefault="001F1F3D"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9,27</w:t>
            </w:r>
          </w:p>
        </w:tc>
      </w:tr>
      <w:tr w:rsidR="001F1F3D" w:rsidRPr="00A226EE" w:rsidTr="00FF2FCE">
        <w:trPr>
          <w:trHeight w:val="301"/>
        </w:trPr>
        <w:tc>
          <w:tcPr>
            <w:tcW w:w="3063" w:type="dxa"/>
            <w:shd w:val="clear" w:color="auto" w:fill="auto"/>
            <w:vAlign w:val="center"/>
            <w:hideMark/>
          </w:tcPr>
          <w:p w:rsidR="001F1F3D" w:rsidRPr="00A226EE" w:rsidRDefault="001F1F3D"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Zakup średniego samochodu ratowniczo-gaśniczego ratownictwa technicznego dla jednostki Ochotniczej Straży Pożarnej</w:t>
            </w:r>
            <w:r>
              <w:rPr>
                <w:rFonts w:eastAsia="Times New Roman"/>
                <w:color w:val="000000"/>
                <w:sz w:val="18"/>
                <w:szCs w:val="18"/>
              </w:rPr>
              <w:t xml:space="preserve"> w </w:t>
            </w:r>
            <w:r w:rsidRPr="00A226EE">
              <w:rPr>
                <w:rFonts w:eastAsia="Times New Roman"/>
                <w:color w:val="000000"/>
                <w:sz w:val="18"/>
                <w:szCs w:val="18"/>
              </w:rPr>
              <w:t>Ropczycach</w:t>
            </w:r>
          </w:p>
        </w:tc>
        <w:tc>
          <w:tcPr>
            <w:tcW w:w="2055" w:type="dxa"/>
            <w:vAlign w:val="center"/>
          </w:tcPr>
          <w:p w:rsidR="001F1F3D" w:rsidRPr="00A226EE" w:rsidRDefault="001F1F3D"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Gmina Ropczyce</w:t>
            </w:r>
          </w:p>
        </w:tc>
        <w:tc>
          <w:tcPr>
            <w:tcW w:w="1276" w:type="dxa"/>
            <w:shd w:val="clear" w:color="auto" w:fill="auto"/>
            <w:vAlign w:val="center"/>
            <w:hideMark/>
          </w:tcPr>
          <w:p w:rsidR="001F1F3D" w:rsidRPr="00A226EE" w:rsidRDefault="001F1F3D"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Ropczyce</w:t>
            </w:r>
          </w:p>
        </w:tc>
        <w:tc>
          <w:tcPr>
            <w:tcW w:w="1218" w:type="dxa"/>
            <w:shd w:val="clear" w:color="auto" w:fill="auto"/>
            <w:noWrap/>
            <w:vAlign w:val="center"/>
            <w:hideMark/>
          </w:tcPr>
          <w:p w:rsidR="001F1F3D" w:rsidRDefault="001F1F3D"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18-08-2017</w:t>
            </w:r>
          </w:p>
          <w:p w:rsidR="001F1F3D" w:rsidRPr="00A226EE" w:rsidRDefault="001F1F3D"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20-10-2017</w:t>
            </w:r>
          </w:p>
        </w:tc>
        <w:tc>
          <w:tcPr>
            <w:tcW w:w="1359" w:type="dxa"/>
            <w:shd w:val="clear" w:color="auto" w:fill="auto"/>
            <w:noWrap/>
            <w:vAlign w:val="center"/>
            <w:hideMark/>
          </w:tcPr>
          <w:p w:rsidR="001F1F3D" w:rsidRPr="00A226EE" w:rsidRDefault="001F1F3D"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749 685,00</w:t>
            </w:r>
          </w:p>
        </w:tc>
        <w:tc>
          <w:tcPr>
            <w:tcW w:w="1359" w:type="dxa"/>
            <w:shd w:val="clear" w:color="auto" w:fill="auto"/>
            <w:noWrap/>
            <w:vAlign w:val="center"/>
            <w:hideMark/>
          </w:tcPr>
          <w:p w:rsidR="001F1F3D" w:rsidRPr="00A226EE" w:rsidRDefault="001F1F3D"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749 685,00</w:t>
            </w:r>
          </w:p>
        </w:tc>
        <w:tc>
          <w:tcPr>
            <w:tcW w:w="1359" w:type="dxa"/>
            <w:shd w:val="clear" w:color="auto" w:fill="auto"/>
            <w:noWrap/>
            <w:vAlign w:val="center"/>
            <w:hideMark/>
          </w:tcPr>
          <w:p w:rsidR="001F1F3D" w:rsidRPr="00A226EE" w:rsidRDefault="001F1F3D"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70 000,00</w:t>
            </w:r>
          </w:p>
        </w:tc>
        <w:tc>
          <w:tcPr>
            <w:tcW w:w="1664" w:type="dxa"/>
            <w:shd w:val="clear" w:color="auto" w:fill="auto"/>
            <w:vAlign w:val="center"/>
            <w:hideMark/>
          </w:tcPr>
          <w:p w:rsidR="001F1F3D" w:rsidRPr="00A226EE" w:rsidRDefault="001F1F3D" w:rsidP="006067FA">
            <w:pPr>
              <w:spacing w:before="20" w:after="20" w:line="240" w:lineRule="auto"/>
              <w:jc w:val="center"/>
              <w:rPr>
                <w:rFonts w:eastAsia="Times New Roman"/>
                <w:color w:val="000000"/>
                <w:sz w:val="18"/>
                <w:szCs w:val="18"/>
              </w:rPr>
            </w:pPr>
            <w:r w:rsidRPr="00A226EE">
              <w:rPr>
                <w:rFonts w:eastAsia="Times New Roman"/>
                <w:color w:val="000000"/>
                <w:sz w:val="18"/>
                <w:szCs w:val="18"/>
              </w:rPr>
              <w:t>---</w:t>
            </w:r>
          </w:p>
        </w:tc>
        <w:tc>
          <w:tcPr>
            <w:tcW w:w="696" w:type="dxa"/>
            <w:shd w:val="clear" w:color="auto" w:fill="auto"/>
            <w:noWrap/>
            <w:vAlign w:val="center"/>
            <w:hideMark/>
          </w:tcPr>
          <w:p w:rsidR="001F1F3D" w:rsidRPr="00A226EE" w:rsidRDefault="001F1F3D"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9,34</w:t>
            </w:r>
          </w:p>
        </w:tc>
      </w:tr>
      <w:tr w:rsidR="001F1F3D" w:rsidRPr="00A226EE" w:rsidTr="00FF2FCE">
        <w:trPr>
          <w:trHeight w:val="301"/>
        </w:trPr>
        <w:tc>
          <w:tcPr>
            <w:tcW w:w="3063" w:type="dxa"/>
            <w:shd w:val="clear" w:color="auto" w:fill="auto"/>
            <w:vAlign w:val="center"/>
            <w:hideMark/>
          </w:tcPr>
          <w:p w:rsidR="001F1F3D" w:rsidRPr="00A226EE" w:rsidRDefault="001F1F3D"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Zakup lekkiego samochodu ratowniczo- gaśniczego ze zbiornikiem wodnym dla OSP</w:t>
            </w:r>
            <w:r>
              <w:rPr>
                <w:rFonts w:eastAsia="Times New Roman"/>
                <w:color w:val="000000"/>
                <w:sz w:val="18"/>
                <w:szCs w:val="18"/>
              </w:rPr>
              <w:t xml:space="preserve"> w </w:t>
            </w:r>
            <w:r w:rsidRPr="00A226EE">
              <w:rPr>
                <w:rFonts w:eastAsia="Times New Roman"/>
                <w:color w:val="000000"/>
                <w:sz w:val="18"/>
                <w:szCs w:val="18"/>
              </w:rPr>
              <w:t>Groblach</w:t>
            </w:r>
          </w:p>
        </w:tc>
        <w:tc>
          <w:tcPr>
            <w:tcW w:w="2055" w:type="dxa"/>
            <w:vAlign w:val="center"/>
          </w:tcPr>
          <w:p w:rsidR="001F1F3D" w:rsidRPr="00A226EE" w:rsidRDefault="001F1F3D"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Gmina Jeżowe</w:t>
            </w:r>
          </w:p>
        </w:tc>
        <w:tc>
          <w:tcPr>
            <w:tcW w:w="1276" w:type="dxa"/>
            <w:shd w:val="clear" w:color="auto" w:fill="auto"/>
            <w:vAlign w:val="center"/>
            <w:hideMark/>
          </w:tcPr>
          <w:p w:rsidR="001F1F3D" w:rsidRPr="00A226EE" w:rsidRDefault="001F1F3D"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Jeżowe</w:t>
            </w:r>
          </w:p>
        </w:tc>
        <w:tc>
          <w:tcPr>
            <w:tcW w:w="1218" w:type="dxa"/>
            <w:shd w:val="clear" w:color="auto" w:fill="auto"/>
            <w:noWrap/>
            <w:vAlign w:val="center"/>
            <w:hideMark/>
          </w:tcPr>
          <w:p w:rsidR="001F1F3D" w:rsidRDefault="001F1F3D"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31-08-2017</w:t>
            </w:r>
          </w:p>
          <w:p w:rsidR="001F1F3D" w:rsidRPr="00A226EE" w:rsidRDefault="001F1F3D"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05-12-2017</w:t>
            </w:r>
          </w:p>
        </w:tc>
        <w:tc>
          <w:tcPr>
            <w:tcW w:w="1359" w:type="dxa"/>
            <w:shd w:val="clear" w:color="auto" w:fill="auto"/>
            <w:noWrap/>
            <w:vAlign w:val="center"/>
            <w:hideMark/>
          </w:tcPr>
          <w:p w:rsidR="001F1F3D" w:rsidRPr="00A226EE" w:rsidRDefault="001F1F3D"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222 620,00</w:t>
            </w:r>
          </w:p>
        </w:tc>
        <w:tc>
          <w:tcPr>
            <w:tcW w:w="1359" w:type="dxa"/>
            <w:shd w:val="clear" w:color="auto" w:fill="auto"/>
            <w:noWrap/>
            <w:vAlign w:val="center"/>
            <w:hideMark/>
          </w:tcPr>
          <w:p w:rsidR="001F1F3D" w:rsidRPr="00A226EE" w:rsidRDefault="001F1F3D"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222 620,00</w:t>
            </w:r>
          </w:p>
        </w:tc>
        <w:tc>
          <w:tcPr>
            <w:tcW w:w="1359" w:type="dxa"/>
            <w:shd w:val="clear" w:color="auto" w:fill="auto"/>
            <w:noWrap/>
            <w:vAlign w:val="center"/>
            <w:hideMark/>
          </w:tcPr>
          <w:p w:rsidR="001F1F3D" w:rsidRPr="00A226EE" w:rsidRDefault="001F1F3D"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25 000,00</w:t>
            </w:r>
          </w:p>
        </w:tc>
        <w:tc>
          <w:tcPr>
            <w:tcW w:w="1664" w:type="dxa"/>
            <w:shd w:val="clear" w:color="auto" w:fill="auto"/>
            <w:vAlign w:val="center"/>
            <w:hideMark/>
          </w:tcPr>
          <w:p w:rsidR="001F1F3D" w:rsidRPr="00A226EE" w:rsidRDefault="001F1F3D" w:rsidP="006067FA">
            <w:pPr>
              <w:spacing w:before="20" w:after="20" w:line="240" w:lineRule="auto"/>
              <w:jc w:val="center"/>
              <w:rPr>
                <w:rFonts w:eastAsia="Times New Roman"/>
                <w:color w:val="000000"/>
                <w:sz w:val="18"/>
                <w:szCs w:val="18"/>
              </w:rPr>
            </w:pPr>
            <w:r w:rsidRPr="00A226EE">
              <w:rPr>
                <w:rFonts w:eastAsia="Times New Roman"/>
                <w:color w:val="000000"/>
                <w:sz w:val="18"/>
                <w:szCs w:val="18"/>
              </w:rPr>
              <w:t>---</w:t>
            </w:r>
          </w:p>
        </w:tc>
        <w:tc>
          <w:tcPr>
            <w:tcW w:w="696" w:type="dxa"/>
            <w:shd w:val="clear" w:color="auto" w:fill="auto"/>
            <w:noWrap/>
            <w:vAlign w:val="center"/>
            <w:hideMark/>
          </w:tcPr>
          <w:p w:rsidR="001F1F3D" w:rsidRPr="00A226EE" w:rsidRDefault="001F1F3D"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11,23</w:t>
            </w:r>
          </w:p>
        </w:tc>
      </w:tr>
      <w:tr w:rsidR="001F1F3D" w:rsidRPr="00A226EE" w:rsidTr="00FF2FCE">
        <w:trPr>
          <w:trHeight w:val="301"/>
        </w:trPr>
        <w:tc>
          <w:tcPr>
            <w:tcW w:w="3063" w:type="dxa"/>
            <w:shd w:val="clear" w:color="auto" w:fill="auto"/>
            <w:vAlign w:val="center"/>
            <w:hideMark/>
          </w:tcPr>
          <w:p w:rsidR="001F1F3D" w:rsidRPr="00A226EE" w:rsidRDefault="001F1F3D"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Zakup fabrycznie nowego lekkiego samochodu ratowniczo – gaśniczego dla OSP</w:t>
            </w:r>
            <w:r>
              <w:rPr>
                <w:rFonts w:eastAsia="Times New Roman"/>
                <w:color w:val="000000"/>
                <w:sz w:val="18"/>
                <w:szCs w:val="18"/>
              </w:rPr>
              <w:t xml:space="preserve"> w </w:t>
            </w:r>
            <w:r w:rsidRPr="00A226EE">
              <w:rPr>
                <w:rFonts w:eastAsia="Times New Roman"/>
                <w:color w:val="000000"/>
                <w:sz w:val="18"/>
                <w:szCs w:val="18"/>
              </w:rPr>
              <w:t>Bączalu Dolnym</w:t>
            </w:r>
            <w:r>
              <w:rPr>
                <w:rFonts w:eastAsia="Times New Roman"/>
                <w:color w:val="000000"/>
                <w:sz w:val="18"/>
                <w:szCs w:val="18"/>
              </w:rPr>
              <w:t xml:space="preserve"> w </w:t>
            </w:r>
            <w:r w:rsidRPr="00A226EE">
              <w:rPr>
                <w:rFonts w:eastAsia="Times New Roman"/>
                <w:color w:val="000000"/>
                <w:sz w:val="18"/>
                <w:szCs w:val="18"/>
              </w:rPr>
              <w:t>ramach zadania publicznego pn.: „Przygotowanie jednostek ochotniczych straży pożarnych do działań ratowniczo-gaśniczych</w:t>
            </w:r>
          </w:p>
        </w:tc>
        <w:tc>
          <w:tcPr>
            <w:tcW w:w="2055" w:type="dxa"/>
            <w:vAlign w:val="center"/>
          </w:tcPr>
          <w:p w:rsidR="001F1F3D" w:rsidRPr="00A226EE" w:rsidRDefault="001F1F3D"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Gmina Skołyszyn</w:t>
            </w:r>
          </w:p>
        </w:tc>
        <w:tc>
          <w:tcPr>
            <w:tcW w:w="1276" w:type="dxa"/>
            <w:shd w:val="clear" w:color="auto" w:fill="auto"/>
            <w:vAlign w:val="center"/>
            <w:hideMark/>
          </w:tcPr>
          <w:p w:rsidR="001F1F3D" w:rsidRPr="00A226EE" w:rsidRDefault="001F1F3D"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Skołyszyn</w:t>
            </w:r>
          </w:p>
        </w:tc>
        <w:tc>
          <w:tcPr>
            <w:tcW w:w="1218" w:type="dxa"/>
            <w:shd w:val="clear" w:color="auto" w:fill="auto"/>
            <w:noWrap/>
            <w:vAlign w:val="center"/>
            <w:hideMark/>
          </w:tcPr>
          <w:p w:rsidR="001F1F3D" w:rsidRDefault="001F1F3D"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25-08-2017</w:t>
            </w:r>
          </w:p>
          <w:p w:rsidR="001F1F3D" w:rsidRPr="00A226EE" w:rsidRDefault="001F1F3D"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15-12-2017</w:t>
            </w:r>
          </w:p>
        </w:tc>
        <w:tc>
          <w:tcPr>
            <w:tcW w:w="1359" w:type="dxa"/>
            <w:shd w:val="clear" w:color="auto" w:fill="auto"/>
            <w:noWrap/>
            <w:vAlign w:val="center"/>
            <w:hideMark/>
          </w:tcPr>
          <w:p w:rsidR="001F1F3D" w:rsidRPr="00A226EE" w:rsidRDefault="001F1F3D"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226 300,00</w:t>
            </w:r>
          </w:p>
        </w:tc>
        <w:tc>
          <w:tcPr>
            <w:tcW w:w="1359" w:type="dxa"/>
            <w:shd w:val="clear" w:color="auto" w:fill="auto"/>
            <w:noWrap/>
            <w:vAlign w:val="center"/>
            <w:hideMark/>
          </w:tcPr>
          <w:p w:rsidR="001F1F3D" w:rsidRPr="00A226EE" w:rsidRDefault="001F1F3D"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226 300,00</w:t>
            </w:r>
          </w:p>
        </w:tc>
        <w:tc>
          <w:tcPr>
            <w:tcW w:w="1359" w:type="dxa"/>
            <w:shd w:val="clear" w:color="auto" w:fill="auto"/>
            <w:noWrap/>
            <w:vAlign w:val="center"/>
            <w:hideMark/>
          </w:tcPr>
          <w:p w:rsidR="001F1F3D" w:rsidRPr="00A226EE" w:rsidRDefault="001F1F3D"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25 000,00</w:t>
            </w:r>
          </w:p>
        </w:tc>
        <w:tc>
          <w:tcPr>
            <w:tcW w:w="1664" w:type="dxa"/>
            <w:shd w:val="clear" w:color="auto" w:fill="auto"/>
            <w:vAlign w:val="center"/>
            <w:hideMark/>
          </w:tcPr>
          <w:p w:rsidR="001F1F3D" w:rsidRPr="00A226EE" w:rsidRDefault="001F1F3D" w:rsidP="006067FA">
            <w:pPr>
              <w:spacing w:before="20" w:after="20" w:line="240" w:lineRule="auto"/>
              <w:jc w:val="center"/>
              <w:rPr>
                <w:rFonts w:eastAsia="Times New Roman"/>
                <w:color w:val="000000"/>
                <w:sz w:val="18"/>
                <w:szCs w:val="18"/>
              </w:rPr>
            </w:pPr>
            <w:r w:rsidRPr="00A226EE">
              <w:rPr>
                <w:rFonts w:eastAsia="Times New Roman"/>
                <w:color w:val="000000"/>
                <w:sz w:val="18"/>
                <w:szCs w:val="18"/>
              </w:rPr>
              <w:t>---</w:t>
            </w:r>
          </w:p>
        </w:tc>
        <w:tc>
          <w:tcPr>
            <w:tcW w:w="696" w:type="dxa"/>
            <w:shd w:val="clear" w:color="auto" w:fill="auto"/>
            <w:noWrap/>
            <w:vAlign w:val="center"/>
            <w:hideMark/>
          </w:tcPr>
          <w:p w:rsidR="001F1F3D" w:rsidRPr="00A226EE" w:rsidRDefault="001F1F3D"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11,05</w:t>
            </w:r>
          </w:p>
        </w:tc>
      </w:tr>
      <w:tr w:rsidR="001F1F3D" w:rsidRPr="00A226EE" w:rsidTr="00FF2FCE">
        <w:trPr>
          <w:trHeight w:val="301"/>
        </w:trPr>
        <w:tc>
          <w:tcPr>
            <w:tcW w:w="3063" w:type="dxa"/>
            <w:shd w:val="clear" w:color="auto" w:fill="auto"/>
            <w:vAlign w:val="center"/>
            <w:hideMark/>
          </w:tcPr>
          <w:p w:rsidR="001F1F3D" w:rsidRPr="00A226EE" w:rsidRDefault="001F1F3D"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Zakup lekkiego samochodu ratowniczo-gaśniczego dla potrzeb Ochotniczej Straży Pożarnej</w:t>
            </w:r>
            <w:r>
              <w:rPr>
                <w:rFonts w:eastAsia="Times New Roman"/>
                <w:color w:val="000000"/>
                <w:sz w:val="18"/>
                <w:szCs w:val="18"/>
              </w:rPr>
              <w:t xml:space="preserve"> w </w:t>
            </w:r>
            <w:r w:rsidRPr="00A226EE">
              <w:rPr>
                <w:rFonts w:eastAsia="Times New Roman"/>
                <w:color w:val="000000"/>
                <w:sz w:val="18"/>
                <w:szCs w:val="18"/>
              </w:rPr>
              <w:t>Górzance</w:t>
            </w:r>
          </w:p>
        </w:tc>
        <w:tc>
          <w:tcPr>
            <w:tcW w:w="2055" w:type="dxa"/>
            <w:vAlign w:val="center"/>
          </w:tcPr>
          <w:p w:rsidR="001F1F3D" w:rsidRPr="00A226EE" w:rsidRDefault="001F1F3D"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Gmina Solina z/s</w:t>
            </w:r>
            <w:r>
              <w:rPr>
                <w:rFonts w:eastAsia="Times New Roman"/>
                <w:color w:val="000000"/>
                <w:sz w:val="18"/>
                <w:szCs w:val="18"/>
              </w:rPr>
              <w:t xml:space="preserve"> w </w:t>
            </w:r>
            <w:r w:rsidRPr="00A226EE">
              <w:rPr>
                <w:rFonts w:eastAsia="Times New Roman"/>
                <w:color w:val="000000"/>
                <w:sz w:val="18"/>
                <w:szCs w:val="18"/>
              </w:rPr>
              <w:t>Polańczyku</w:t>
            </w:r>
          </w:p>
        </w:tc>
        <w:tc>
          <w:tcPr>
            <w:tcW w:w="1276" w:type="dxa"/>
            <w:shd w:val="clear" w:color="auto" w:fill="auto"/>
            <w:vAlign w:val="center"/>
            <w:hideMark/>
          </w:tcPr>
          <w:p w:rsidR="001F1F3D" w:rsidRPr="00A226EE" w:rsidRDefault="001F1F3D"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Solina</w:t>
            </w:r>
          </w:p>
        </w:tc>
        <w:tc>
          <w:tcPr>
            <w:tcW w:w="1218" w:type="dxa"/>
            <w:shd w:val="clear" w:color="auto" w:fill="auto"/>
            <w:noWrap/>
            <w:vAlign w:val="center"/>
            <w:hideMark/>
          </w:tcPr>
          <w:p w:rsidR="001F1F3D" w:rsidRDefault="001F1F3D"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23-08-2017</w:t>
            </w:r>
          </w:p>
          <w:p w:rsidR="001F1F3D" w:rsidRPr="00A226EE" w:rsidRDefault="001F1F3D"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15-12-2017</w:t>
            </w:r>
          </w:p>
        </w:tc>
        <w:tc>
          <w:tcPr>
            <w:tcW w:w="1359" w:type="dxa"/>
            <w:shd w:val="clear" w:color="auto" w:fill="auto"/>
            <w:noWrap/>
            <w:vAlign w:val="center"/>
            <w:hideMark/>
          </w:tcPr>
          <w:p w:rsidR="001F1F3D" w:rsidRPr="00A226EE" w:rsidRDefault="001F1F3D"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228 960,00</w:t>
            </w:r>
          </w:p>
        </w:tc>
        <w:tc>
          <w:tcPr>
            <w:tcW w:w="1359" w:type="dxa"/>
            <w:shd w:val="clear" w:color="auto" w:fill="auto"/>
            <w:noWrap/>
            <w:vAlign w:val="center"/>
            <w:hideMark/>
          </w:tcPr>
          <w:p w:rsidR="001F1F3D" w:rsidRPr="00A226EE" w:rsidRDefault="001F1F3D"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228 960,00</w:t>
            </w:r>
          </w:p>
        </w:tc>
        <w:tc>
          <w:tcPr>
            <w:tcW w:w="1359" w:type="dxa"/>
            <w:shd w:val="clear" w:color="auto" w:fill="auto"/>
            <w:noWrap/>
            <w:vAlign w:val="center"/>
            <w:hideMark/>
          </w:tcPr>
          <w:p w:rsidR="001F1F3D" w:rsidRPr="00A226EE" w:rsidRDefault="001F1F3D"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25 000,00</w:t>
            </w:r>
          </w:p>
        </w:tc>
        <w:tc>
          <w:tcPr>
            <w:tcW w:w="1664" w:type="dxa"/>
            <w:shd w:val="clear" w:color="auto" w:fill="auto"/>
            <w:vAlign w:val="center"/>
            <w:hideMark/>
          </w:tcPr>
          <w:p w:rsidR="001F1F3D" w:rsidRPr="00A226EE" w:rsidRDefault="001F1F3D" w:rsidP="006067FA">
            <w:pPr>
              <w:spacing w:before="20" w:after="20" w:line="240" w:lineRule="auto"/>
              <w:jc w:val="center"/>
              <w:rPr>
                <w:rFonts w:eastAsia="Times New Roman"/>
                <w:color w:val="000000"/>
                <w:sz w:val="18"/>
                <w:szCs w:val="18"/>
              </w:rPr>
            </w:pPr>
            <w:r w:rsidRPr="00A226EE">
              <w:rPr>
                <w:rFonts w:eastAsia="Times New Roman"/>
                <w:color w:val="000000"/>
                <w:sz w:val="18"/>
                <w:szCs w:val="18"/>
              </w:rPr>
              <w:t>---</w:t>
            </w:r>
          </w:p>
        </w:tc>
        <w:tc>
          <w:tcPr>
            <w:tcW w:w="696" w:type="dxa"/>
            <w:shd w:val="clear" w:color="auto" w:fill="auto"/>
            <w:noWrap/>
            <w:vAlign w:val="center"/>
            <w:hideMark/>
          </w:tcPr>
          <w:p w:rsidR="001F1F3D" w:rsidRPr="00A226EE" w:rsidRDefault="001F1F3D"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10,92</w:t>
            </w:r>
          </w:p>
        </w:tc>
      </w:tr>
      <w:tr w:rsidR="001F1F3D" w:rsidRPr="00A226EE" w:rsidTr="00FF2FCE">
        <w:trPr>
          <w:trHeight w:val="301"/>
        </w:trPr>
        <w:tc>
          <w:tcPr>
            <w:tcW w:w="3063" w:type="dxa"/>
            <w:shd w:val="clear" w:color="auto" w:fill="auto"/>
            <w:vAlign w:val="center"/>
            <w:hideMark/>
          </w:tcPr>
          <w:p w:rsidR="001F1F3D" w:rsidRPr="00A226EE" w:rsidRDefault="001F1F3D"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Zakup lekkiego samochodu ratowniczo-gaśniczego ze zbiornikiem wodnym minimum 1.000 litrów dla Ochotniczej Straży Pożarnej</w:t>
            </w:r>
            <w:r>
              <w:rPr>
                <w:rFonts w:eastAsia="Times New Roman"/>
                <w:color w:val="000000"/>
                <w:sz w:val="18"/>
                <w:szCs w:val="18"/>
              </w:rPr>
              <w:t xml:space="preserve"> w </w:t>
            </w:r>
            <w:r w:rsidRPr="00A226EE">
              <w:rPr>
                <w:rFonts w:eastAsia="Times New Roman"/>
                <w:color w:val="000000"/>
                <w:sz w:val="18"/>
                <w:szCs w:val="18"/>
              </w:rPr>
              <w:t>Łężanach</w:t>
            </w:r>
          </w:p>
        </w:tc>
        <w:tc>
          <w:tcPr>
            <w:tcW w:w="2055" w:type="dxa"/>
            <w:vAlign w:val="center"/>
          </w:tcPr>
          <w:p w:rsidR="001F1F3D" w:rsidRPr="00A226EE" w:rsidRDefault="001F1F3D"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Gmina Miejsce Piastowe</w:t>
            </w:r>
          </w:p>
        </w:tc>
        <w:tc>
          <w:tcPr>
            <w:tcW w:w="1276" w:type="dxa"/>
            <w:shd w:val="clear" w:color="auto" w:fill="auto"/>
            <w:vAlign w:val="center"/>
            <w:hideMark/>
          </w:tcPr>
          <w:p w:rsidR="001F1F3D" w:rsidRPr="00A226EE" w:rsidRDefault="001F1F3D"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Miejsce Piastowe</w:t>
            </w:r>
          </w:p>
        </w:tc>
        <w:tc>
          <w:tcPr>
            <w:tcW w:w="1218" w:type="dxa"/>
            <w:shd w:val="clear" w:color="auto" w:fill="auto"/>
            <w:noWrap/>
            <w:vAlign w:val="center"/>
            <w:hideMark/>
          </w:tcPr>
          <w:p w:rsidR="001F1F3D" w:rsidRDefault="001F1F3D"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03-08-2017</w:t>
            </w:r>
          </w:p>
          <w:p w:rsidR="001F1F3D" w:rsidRPr="00A226EE" w:rsidRDefault="001F1F3D"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20-12-2017</w:t>
            </w:r>
          </w:p>
        </w:tc>
        <w:tc>
          <w:tcPr>
            <w:tcW w:w="1359" w:type="dxa"/>
            <w:shd w:val="clear" w:color="auto" w:fill="auto"/>
            <w:noWrap/>
            <w:vAlign w:val="center"/>
            <w:hideMark/>
          </w:tcPr>
          <w:p w:rsidR="001F1F3D" w:rsidRPr="00A226EE" w:rsidRDefault="001F1F3D"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362 236,00</w:t>
            </w:r>
          </w:p>
        </w:tc>
        <w:tc>
          <w:tcPr>
            <w:tcW w:w="1359" w:type="dxa"/>
            <w:shd w:val="clear" w:color="auto" w:fill="auto"/>
            <w:noWrap/>
            <w:vAlign w:val="center"/>
            <w:hideMark/>
          </w:tcPr>
          <w:p w:rsidR="001F1F3D" w:rsidRPr="00A226EE" w:rsidRDefault="001F1F3D"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362 236,00</w:t>
            </w:r>
          </w:p>
        </w:tc>
        <w:tc>
          <w:tcPr>
            <w:tcW w:w="1359" w:type="dxa"/>
            <w:shd w:val="clear" w:color="auto" w:fill="auto"/>
            <w:noWrap/>
            <w:vAlign w:val="center"/>
            <w:hideMark/>
          </w:tcPr>
          <w:p w:rsidR="001F1F3D" w:rsidRPr="00A226EE" w:rsidRDefault="001F1F3D"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25 000,00</w:t>
            </w:r>
          </w:p>
        </w:tc>
        <w:tc>
          <w:tcPr>
            <w:tcW w:w="1664" w:type="dxa"/>
            <w:shd w:val="clear" w:color="auto" w:fill="auto"/>
            <w:vAlign w:val="center"/>
            <w:hideMark/>
          </w:tcPr>
          <w:p w:rsidR="001F1F3D" w:rsidRPr="00A226EE" w:rsidRDefault="001F1F3D" w:rsidP="006067FA">
            <w:pPr>
              <w:spacing w:before="20" w:after="20" w:line="240" w:lineRule="auto"/>
              <w:jc w:val="center"/>
              <w:rPr>
                <w:rFonts w:eastAsia="Times New Roman"/>
                <w:color w:val="000000"/>
                <w:sz w:val="18"/>
                <w:szCs w:val="18"/>
              </w:rPr>
            </w:pPr>
            <w:r w:rsidRPr="00A226EE">
              <w:rPr>
                <w:rFonts w:eastAsia="Times New Roman"/>
                <w:color w:val="000000"/>
                <w:sz w:val="18"/>
                <w:szCs w:val="18"/>
              </w:rPr>
              <w:t>---</w:t>
            </w:r>
          </w:p>
        </w:tc>
        <w:tc>
          <w:tcPr>
            <w:tcW w:w="696" w:type="dxa"/>
            <w:shd w:val="clear" w:color="auto" w:fill="auto"/>
            <w:noWrap/>
            <w:vAlign w:val="center"/>
            <w:hideMark/>
          </w:tcPr>
          <w:p w:rsidR="001F1F3D" w:rsidRPr="00A226EE" w:rsidRDefault="001F1F3D"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6,9</w:t>
            </w:r>
          </w:p>
        </w:tc>
      </w:tr>
      <w:tr w:rsidR="006067FA" w:rsidRPr="00A226EE" w:rsidTr="00FF2FCE">
        <w:trPr>
          <w:trHeight w:val="301"/>
        </w:trPr>
        <w:tc>
          <w:tcPr>
            <w:tcW w:w="3063"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Zakup samochodu strażackiego ratowniczo-gaśniczego typu ciężkiego dla Ochotniczej Straży Pożarnej</w:t>
            </w:r>
            <w:r>
              <w:rPr>
                <w:rFonts w:eastAsia="Times New Roman"/>
                <w:color w:val="000000"/>
                <w:sz w:val="18"/>
                <w:szCs w:val="18"/>
              </w:rPr>
              <w:t xml:space="preserve"> </w:t>
            </w:r>
            <w:r>
              <w:rPr>
                <w:rFonts w:eastAsia="Times New Roman"/>
                <w:color w:val="000000"/>
                <w:sz w:val="18"/>
                <w:szCs w:val="18"/>
              </w:rPr>
              <w:lastRenderedPageBreak/>
              <w:t>w </w:t>
            </w:r>
            <w:r w:rsidRPr="00A226EE">
              <w:rPr>
                <w:rFonts w:eastAsia="Times New Roman"/>
                <w:color w:val="000000"/>
                <w:sz w:val="18"/>
                <w:szCs w:val="18"/>
              </w:rPr>
              <w:t>Lipnicy</w:t>
            </w:r>
          </w:p>
        </w:tc>
        <w:tc>
          <w:tcPr>
            <w:tcW w:w="2055" w:type="dxa"/>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lastRenderedPageBreak/>
              <w:t>Gmina Dzikowiec</w:t>
            </w:r>
          </w:p>
        </w:tc>
        <w:tc>
          <w:tcPr>
            <w:tcW w:w="1276"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Dzikowiec</w:t>
            </w:r>
          </w:p>
        </w:tc>
        <w:tc>
          <w:tcPr>
            <w:tcW w:w="1218" w:type="dxa"/>
            <w:shd w:val="clear" w:color="auto" w:fill="auto"/>
            <w:noWrap/>
            <w:vAlign w:val="center"/>
            <w:hideMark/>
          </w:tcPr>
          <w:p w:rsidR="006067FA"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25-09-2017</w:t>
            </w:r>
          </w:p>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15-12-2017</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811 700,00</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811 700,00</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100 000,00</w:t>
            </w:r>
          </w:p>
        </w:tc>
        <w:tc>
          <w:tcPr>
            <w:tcW w:w="1664" w:type="dxa"/>
            <w:shd w:val="clear" w:color="auto" w:fill="auto"/>
            <w:hideMark/>
          </w:tcPr>
          <w:p w:rsidR="006067FA" w:rsidRDefault="006067FA" w:rsidP="006067FA">
            <w:pPr>
              <w:jc w:val="center"/>
            </w:pPr>
            <w:r w:rsidRPr="0076255E">
              <w:rPr>
                <w:rFonts w:eastAsia="Times New Roman"/>
                <w:color w:val="000000"/>
                <w:sz w:val="18"/>
                <w:szCs w:val="18"/>
              </w:rPr>
              <w:sym w:font="Symbol" w:char="F02D"/>
            </w:r>
          </w:p>
        </w:tc>
        <w:tc>
          <w:tcPr>
            <w:tcW w:w="696"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12,32</w:t>
            </w:r>
          </w:p>
        </w:tc>
      </w:tr>
      <w:tr w:rsidR="006067FA" w:rsidRPr="00A226EE" w:rsidTr="00FF2FCE">
        <w:trPr>
          <w:trHeight w:val="301"/>
        </w:trPr>
        <w:tc>
          <w:tcPr>
            <w:tcW w:w="3063"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lastRenderedPageBreak/>
              <w:t>Zakup średniego samochodu ratowniczo-gaśniczego dla Ochotniczej Straży Pożarnej</w:t>
            </w:r>
            <w:r>
              <w:rPr>
                <w:rFonts w:eastAsia="Times New Roman"/>
                <w:color w:val="000000"/>
                <w:sz w:val="18"/>
                <w:szCs w:val="18"/>
              </w:rPr>
              <w:t xml:space="preserve"> w </w:t>
            </w:r>
            <w:r w:rsidRPr="00A226EE">
              <w:rPr>
                <w:rFonts w:eastAsia="Times New Roman"/>
                <w:color w:val="000000"/>
                <w:sz w:val="18"/>
                <w:szCs w:val="18"/>
              </w:rPr>
              <w:t>Stalowej Woli</w:t>
            </w:r>
          </w:p>
        </w:tc>
        <w:tc>
          <w:tcPr>
            <w:tcW w:w="2055" w:type="dxa"/>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Gmina Miejska Stalowa Wola</w:t>
            </w:r>
          </w:p>
        </w:tc>
        <w:tc>
          <w:tcPr>
            <w:tcW w:w="1276"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Stalowa Wola</w:t>
            </w:r>
          </w:p>
        </w:tc>
        <w:tc>
          <w:tcPr>
            <w:tcW w:w="1218" w:type="dxa"/>
            <w:shd w:val="clear" w:color="auto" w:fill="auto"/>
            <w:noWrap/>
            <w:vAlign w:val="center"/>
            <w:hideMark/>
          </w:tcPr>
          <w:p w:rsidR="006067FA"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07-09-2017</w:t>
            </w:r>
          </w:p>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01-12-2017</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784 740,00</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784 740,00</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70 000,00</w:t>
            </w:r>
          </w:p>
        </w:tc>
        <w:tc>
          <w:tcPr>
            <w:tcW w:w="1664" w:type="dxa"/>
            <w:shd w:val="clear" w:color="auto" w:fill="auto"/>
            <w:hideMark/>
          </w:tcPr>
          <w:p w:rsidR="006067FA" w:rsidRDefault="006067FA" w:rsidP="006067FA">
            <w:pPr>
              <w:jc w:val="center"/>
            </w:pPr>
            <w:r w:rsidRPr="0076255E">
              <w:rPr>
                <w:rFonts w:eastAsia="Times New Roman"/>
                <w:color w:val="000000"/>
                <w:sz w:val="18"/>
                <w:szCs w:val="18"/>
              </w:rPr>
              <w:sym w:font="Symbol" w:char="F02D"/>
            </w:r>
          </w:p>
        </w:tc>
        <w:tc>
          <w:tcPr>
            <w:tcW w:w="696"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8,92</w:t>
            </w:r>
          </w:p>
        </w:tc>
      </w:tr>
      <w:tr w:rsidR="006067FA" w:rsidRPr="00A226EE" w:rsidTr="00FF2FCE">
        <w:trPr>
          <w:trHeight w:val="301"/>
        </w:trPr>
        <w:tc>
          <w:tcPr>
            <w:tcW w:w="3063"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Przeciwdziałanie klęskom żywiołowym lub poważnym awariom</w:t>
            </w:r>
            <w:r>
              <w:rPr>
                <w:rFonts w:eastAsia="Times New Roman"/>
                <w:color w:val="000000"/>
                <w:sz w:val="18"/>
                <w:szCs w:val="18"/>
              </w:rPr>
              <w:t xml:space="preserve"> i </w:t>
            </w:r>
            <w:r w:rsidRPr="00A226EE">
              <w:rPr>
                <w:rFonts w:eastAsia="Times New Roman"/>
                <w:color w:val="000000"/>
                <w:sz w:val="18"/>
                <w:szCs w:val="18"/>
              </w:rPr>
              <w:t>usuwanie ich skutków od 2017 r. (zakup materiałów, sprzętu</w:t>
            </w:r>
            <w:r>
              <w:rPr>
                <w:rFonts w:eastAsia="Times New Roman"/>
                <w:color w:val="000000"/>
                <w:sz w:val="18"/>
                <w:szCs w:val="18"/>
              </w:rPr>
              <w:t xml:space="preserve"> i </w:t>
            </w:r>
            <w:r w:rsidRPr="00A226EE">
              <w:rPr>
                <w:rFonts w:eastAsia="Times New Roman"/>
                <w:color w:val="000000"/>
                <w:sz w:val="18"/>
                <w:szCs w:val="18"/>
              </w:rPr>
              <w:t>urządzeń na zwiększenie zasobów wyposażenia powiatowego magazynu przeciwpowodziowego).</w:t>
            </w:r>
          </w:p>
        </w:tc>
        <w:tc>
          <w:tcPr>
            <w:tcW w:w="2055" w:type="dxa"/>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Powiat Niżański</w:t>
            </w:r>
          </w:p>
        </w:tc>
        <w:tc>
          <w:tcPr>
            <w:tcW w:w="1276"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Nisko</w:t>
            </w:r>
          </w:p>
        </w:tc>
        <w:tc>
          <w:tcPr>
            <w:tcW w:w="1218" w:type="dxa"/>
            <w:shd w:val="clear" w:color="auto" w:fill="auto"/>
            <w:noWrap/>
            <w:vAlign w:val="center"/>
            <w:hideMark/>
          </w:tcPr>
          <w:p w:rsidR="006067FA"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09-08-2017</w:t>
            </w:r>
          </w:p>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22-09-2017</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69 114,10</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69 114,10</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30 000,00</w:t>
            </w:r>
          </w:p>
        </w:tc>
        <w:tc>
          <w:tcPr>
            <w:tcW w:w="1664" w:type="dxa"/>
            <w:shd w:val="clear" w:color="auto" w:fill="auto"/>
            <w:hideMark/>
          </w:tcPr>
          <w:p w:rsidR="006067FA" w:rsidRDefault="006067FA" w:rsidP="006067FA">
            <w:pPr>
              <w:jc w:val="center"/>
            </w:pPr>
            <w:r w:rsidRPr="0076255E">
              <w:rPr>
                <w:rFonts w:eastAsia="Times New Roman"/>
                <w:color w:val="000000"/>
                <w:sz w:val="18"/>
                <w:szCs w:val="18"/>
              </w:rPr>
              <w:sym w:font="Symbol" w:char="F02D"/>
            </w:r>
          </w:p>
        </w:tc>
        <w:tc>
          <w:tcPr>
            <w:tcW w:w="696"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43,41</w:t>
            </w:r>
          </w:p>
        </w:tc>
      </w:tr>
      <w:tr w:rsidR="006067FA" w:rsidRPr="00A226EE" w:rsidTr="00FF2FCE">
        <w:trPr>
          <w:trHeight w:val="301"/>
        </w:trPr>
        <w:tc>
          <w:tcPr>
            <w:tcW w:w="3063"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Zakup średniego samochodu ratowniczo-gaśniczego dla Ochotniczej Straży Pożarnej</w:t>
            </w:r>
            <w:r>
              <w:rPr>
                <w:rFonts w:eastAsia="Times New Roman"/>
                <w:color w:val="000000"/>
                <w:sz w:val="18"/>
                <w:szCs w:val="18"/>
              </w:rPr>
              <w:t xml:space="preserve"> w </w:t>
            </w:r>
            <w:r w:rsidR="002D1CD5">
              <w:rPr>
                <w:rFonts w:eastAsia="Times New Roman"/>
                <w:color w:val="000000"/>
                <w:sz w:val="18"/>
                <w:szCs w:val="18"/>
              </w:rPr>
              <w:t>Jadachach, gm. </w:t>
            </w:r>
            <w:r w:rsidRPr="00A226EE">
              <w:rPr>
                <w:rFonts w:eastAsia="Times New Roman"/>
                <w:color w:val="000000"/>
                <w:sz w:val="18"/>
                <w:szCs w:val="18"/>
              </w:rPr>
              <w:t>Nowa Dęba</w:t>
            </w:r>
          </w:p>
        </w:tc>
        <w:tc>
          <w:tcPr>
            <w:tcW w:w="2055" w:type="dxa"/>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Gmina Nowa Dęba</w:t>
            </w:r>
          </w:p>
        </w:tc>
        <w:tc>
          <w:tcPr>
            <w:tcW w:w="1276"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Nowa Dęba</w:t>
            </w:r>
          </w:p>
        </w:tc>
        <w:tc>
          <w:tcPr>
            <w:tcW w:w="1218" w:type="dxa"/>
            <w:shd w:val="clear" w:color="auto" w:fill="auto"/>
            <w:noWrap/>
            <w:vAlign w:val="center"/>
            <w:hideMark/>
          </w:tcPr>
          <w:p w:rsidR="006067FA"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02-08-2017</w:t>
            </w:r>
          </w:p>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30-11-2017</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749 439,00</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749 439,00</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70 000,00</w:t>
            </w:r>
          </w:p>
        </w:tc>
        <w:tc>
          <w:tcPr>
            <w:tcW w:w="1664" w:type="dxa"/>
            <w:shd w:val="clear" w:color="auto" w:fill="auto"/>
            <w:hideMark/>
          </w:tcPr>
          <w:p w:rsidR="006067FA" w:rsidRDefault="006067FA" w:rsidP="006067FA">
            <w:pPr>
              <w:jc w:val="center"/>
            </w:pPr>
            <w:r w:rsidRPr="0076255E">
              <w:rPr>
                <w:rFonts w:eastAsia="Times New Roman"/>
                <w:color w:val="000000"/>
                <w:sz w:val="18"/>
                <w:szCs w:val="18"/>
              </w:rPr>
              <w:sym w:font="Symbol" w:char="F02D"/>
            </w:r>
          </w:p>
        </w:tc>
        <w:tc>
          <w:tcPr>
            <w:tcW w:w="696"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9,34</w:t>
            </w:r>
          </w:p>
        </w:tc>
      </w:tr>
      <w:tr w:rsidR="006067FA" w:rsidRPr="00A226EE" w:rsidTr="00FF2FCE">
        <w:trPr>
          <w:trHeight w:val="301"/>
        </w:trPr>
        <w:tc>
          <w:tcPr>
            <w:tcW w:w="3063"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Zakup lekkiego samochodu ratowniczo-gaśniczego dla potrzeb Ochotniczej Straży Pożarnej</w:t>
            </w:r>
            <w:r>
              <w:rPr>
                <w:rFonts w:eastAsia="Times New Roman"/>
                <w:color w:val="000000"/>
                <w:sz w:val="18"/>
                <w:szCs w:val="18"/>
              </w:rPr>
              <w:t xml:space="preserve"> w </w:t>
            </w:r>
            <w:r w:rsidRPr="00A226EE">
              <w:rPr>
                <w:rFonts w:eastAsia="Times New Roman"/>
                <w:color w:val="000000"/>
                <w:sz w:val="18"/>
                <w:szCs w:val="18"/>
              </w:rPr>
              <w:t>Stańkowej</w:t>
            </w:r>
          </w:p>
        </w:tc>
        <w:tc>
          <w:tcPr>
            <w:tcW w:w="2055" w:type="dxa"/>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Gmina Ustrzyki Dolne</w:t>
            </w:r>
          </w:p>
        </w:tc>
        <w:tc>
          <w:tcPr>
            <w:tcW w:w="1276"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Ustrzyki Dolne</w:t>
            </w:r>
          </w:p>
        </w:tc>
        <w:tc>
          <w:tcPr>
            <w:tcW w:w="1218" w:type="dxa"/>
            <w:shd w:val="clear" w:color="auto" w:fill="auto"/>
            <w:noWrap/>
            <w:vAlign w:val="center"/>
            <w:hideMark/>
          </w:tcPr>
          <w:p w:rsidR="006067FA"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08-08-2017</w:t>
            </w:r>
          </w:p>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20-12-2017</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229 550,00</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229 550,00</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25 000,00</w:t>
            </w:r>
          </w:p>
        </w:tc>
        <w:tc>
          <w:tcPr>
            <w:tcW w:w="1664" w:type="dxa"/>
            <w:shd w:val="clear" w:color="auto" w:fill="auto"/>
            <w:hideMark/>
          </w:tcPr>
          <w:p w:rsidR="006067FA" w:rsidRDefault="006067FA" w:rsidP="006067FA">
            <w:pPr>
              <w:jc w:val="center"/>
            </w:pPr>
            <w:r w:rsidRPr="0076255E">
              <w:rPr>
                <w:rFonts w:eastAsia="Times New Roman"/>
                <w:color w:val="000000"/>
                <w:sz w:val="18"/>
                <w:szCs w:val="18"/>
              </w:rPr>
              <w:sym w:font="Symbol" w:char="F02D"/>
            </w:r>
          </w:p>
        </w:tc>
        <w:tc>
          <w:tcPr>
            <w:tcW w:w="696"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10,89</w:t>
            </w:r>
          </w:p>
        </w:tc>
      </w:tr>
      <w:tr w:rsidR="006067FA" w:rsidRPr="00A226EE" w:rsidTr="00FF2FCE">
        <w:trPr>
          <w:trHeight w:val="301"/>
        </w:trPr>
        <w:tc>
          <w:tcPr>
            <w:tcW w:w="3063"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Zakup samochodu ratowniczo-gaśniczego dla OSP KSRG Żarnowiec</w:t>
            </w:r>
          </w:p>
        </w:tc>
        <w:tc>
          <w:tcPr>
            <w:tcW w:w="2055" w:type="dxa"/>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Gmina Jedlicze</w:t>
            </w:r>
          </w:p>
        </w:tc>
        <w:tc>
          <w:tcPr>
            <w:tcW w:w="1276"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Jedlicze</w:t>
            </w:r>
          </w:p>
        </w:tc>
        <w:tc>
          <w:tcPr>
            <w:tcW w:w="1218" w:type="dxa"/>
            <w:shd w:val="clear" w:color="auto" w:fill="auto"/>
            <w:noWrap/>
            <w:vAlign w:val="center"/>
            <w:hideMark/>
          </w:tcPr>
          <w:p w:rsidR="006067FA"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22-03-2017</w:t>
            </w:r>
          </w:p>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20-12-2017</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749 931,00</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749 931,00</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70 000,00</w:t>
            </w:r>
          </w:p>
        </w:tc>
        <w:tc>
          <w:tcPr>
            <w:tcW w:w="1664" w:type="dxa"/>
            <w:shd w:val="clear" w:color="auto" w:fill="auto"/>
            <w:hideMark/>
          </w:tcPr>
          <w:p w:rsidR="006067FA" w:rsidRDefault="006067FA" w:rsidP="006067FA">
            <w:pPr>
              <w:jc w:val="center"/>
            </w:pPr>
            <w:r w:rsidRPr="0076255E">
              <w:rPr>
                <w:rFonts w:eastAsia="Times New Roman"/>
                <w:color w:val="000000"/>
                <w:sz w:val="18"/>
                <w:szCs w:val="18"/>
              </w:rPr>
              <w:sym w:font="Symbol" w:char="F02D"/>
            </w:r>
          </w:p>
        </w:tc>
        <w:tc>
          <w:tcPr>
            <w:tcW w:w="696"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9,33</w:t>
            </w:r>
          </w:p>
        </w:tc>
      </w:tr>
      <w:tr w:rsidR="006067FA" w:rsidRPr="00A226EE" w:rsidTr="00FF2FCE">
        <w:trPr>
          <w:trHeight w:val="301"/>
        </w:trPr>
        <w:tc>
          <w:tcPr>
            <w:tcW w:w="3063"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Zakup średniego samochodu ratowniczo-gaśniczego do realizacji przedsięwzięć</w:t>
            </w:r>
            <w:r>
              <w:rPr>
                <w:rFonts w:eastAsia="Times New Roman"/>
                <w:color w:val="000000"/>
                <w:sz w:val="18"/>
                <w:szCs w:val="18"/>
              </w:rPr>
              <w:t xml:space="preserve"> z </w:t>
            </w:r>
            <w:r w:rsidRPr="00A226EE">
              <w:rPr>
                <w:rFonts w:eastAsia="Times New Roman"/>
                <w:color w:val="000000"/>
                <w:sz w:val="18"/>
                <w:szCs w:val="18"/>
              </w:rPr>
              <w:t>zakresu przeciwdziałania klęskom żywiołowym lub poważnym awariom</w:t>
            </w:r>
            <w:r>
              <w:rPr>
                <w:rFonts w:eastAsia="Times New Roman"/>
                <w:color w:val="000000"/>
                <w:sz w:val="18"/>
                <w:szCs w:val="18"/>
              </w:rPr>
              <w:t xml:space="preserve"> i </w:t>
            </w:r>
            <w:r w:rsidRPr="00A226EE">
              <w:rPr>
                <w:rFonts w:eastAsia="Times New Roman"/>
                <w:color w:val="000000"/>
                <w:sz w:val="18"/>
                <w:szCs w:val="18"/>
              </w:rPr>
              <w:t>usuwanie ich skutków dla środowiska – dla jednostki Ochotniczej Straży Pożarnej</w:t>
            </w:r>
            <w:r>
              <w:rPr>
                <w:rFonts w:eastAsia="Times New Roman"/>
                <w:color w:val="000000"/>
                <w:sz w:val="18"/>
                <w:szCs w:val="18"/>
              </w:rPr>
              <w:t xml:space="preserve"> w </w:t>
            </w:r>
            <w:r w:rsidRPr="00A226EE">
              <w:rPr>
                <w:rFonts w:eastAsia="Times New Roman"/>
                <w:color w:val="000000"/>
                <w:sz w:val="18"/>
                <w:szCs w:val="18"/>
              </w:rPr>
              <w:t>Domaradzu włączonej do Krajowego Systemu Ratowniczo-Gaśniczego</w:t>
            </w:r>
          </w:p>
        </w:tc>
        <w:tc>
          <w:tcPr>
            <w:tcW w:w="2055" w:type="dxa"/>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Gmina Domaradz</w:t>
            </w:r>
          </w:p>
        </w:tc>
        <w:tc>
          <w:tcPr>
            <w:tcW w:w="1276"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Domaradz</w:t>
            </w:r>
          </w:p>
        </w:tc>
        <w:tc>
          <w:tcPr>
            <w:tcW w:w="1218" w:type="dxa"/>
            <w:shd w:val="clear" w:color="auto" w:fill="auto"/>
            <w:noWrap/>
            <w:vAlign w:val="center"/>
            <w:hideMark/>
          </w:tcPr>
          <w:p w:rsidR="006067FA"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18-09-2017</w:t>
            </w:r>
          </w:p>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05-12-2017</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729 882,00</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729 882,00</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70 000,00</w:t>
            </w:r>
          </w:p>
        </w:tc>
        <w:tc>
          <w:tcPr>
            <w:tcW w:w="1664" w:type="dxa"/>
            <w:shd w:val="clear" w:color="auto" w:fill="auto"/>
            <w:hideMark/>
          </w:tcPr>
          <w:p w:rsidR="006067FA" w:rsidRDefault="006067FA" w:rsidP="006067FA">
            <w:pPr>
              <w:jc w:val="center"/>
            </w:pPr>
            <w:r w:rsidRPr="0076255E">
              <w:rPr>
                <w:rFonts w:eastAsia="Times New Roman"/>
                <w:color w:val="000000"/>
                <w:sz w:val="18"/>
                <w:szCs w:val="18"/>
              </w:rPr>
              <w:sym w:font="Symbol" w:char="F02D"/>
            </w:r>
          </w:p>
        </w:tc>
        <w:tc>
          <w:tcPr>
            <w:tcW w:w="696"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9,59</w:t>
            </w:r>
          </w:p>
        </w:tc>
      </w:tr>
      <w:tr w:rsidR="006067FA" w:rsidRPr="00A226EE" w:rsidTr="00FF2FCE">
        <w:trPr>
          <w:trHeight w:val="301"/>
        </w:trPr>
        <w:tc>
          <w:tcPr>
            <w:tcW w:w="3063"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Doposażenie magazynu przeciwpowodziowego</w:t>
            </w:r>
            <w:r>
              <w:rPr>
                <w:rFonts w:eastAsia="Times New Roman"/>
                <w:color w:val="000000"/>
                <w:sz w:val="18"/>
                <w:szCs w:val="18"/>
              </w:rPr>
              <w:t xml:space="preserve"> w </w:t>
            </w:r>
            <w:r w:rsidRPr="00A226EE">
              <w:rPr>
                <w:rFonts w:eastAsia="Times New Roman"/>
                <w:color w:val="000000"/>
                <w:sz w:val="18"/>
                <w:szCs w:val="18"/>
              </w:rPr>
              <w:t>sprzęt służący ochronie przeciwpowodziowej</w:t>
            </w:r>
          </w:p>
        </w:tc>
        <w:tc>
          <w:tcPr>
            <w:tcW w:w="2055" w:type="dxa"/>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Powiat Mielecki</w:t>
            </w:r>
          </w:p>
        </w:tc>
        <w:tc>
          <w:tcPr>
            <w:tcW w:w="1276"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Powiat mielecki</w:t>
            </w:r>
          </w:p>
        </w:tc>
        <w:tc>
          <w:tcPr>
            <w:tcW w:w="1218" w:type="dxa"/>
            <w:shd w:val="clear" w:color="auto" w:fill="auto"/>
            <w:noWrap/>
            <w:vAlign w:val="center"/>
            <w:hideMark/>
          </w:tcPr>
          <w:p w:rsidR="006067FA"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07-08-2017</w:t>
            </w:r>
          </w:p>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31-10-2017</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100 835,40</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100 835,40</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50 000,00</w:t>
            </w:r>
          </w:p>
        </w:tc>
        <w:tc>
          <w:tcPr>
            <w:tcW w:w="1664" w:type="dxa"/>
            <w:shd w:val="clear" w:color="auto" w:fill="auto"/>
            <w:hideMark/>
          </w:tcPr>
          <w:p w:rsidR="006067FA" w:rsidRDefault="006067FA" w:rsidP="006067FA">
            <w:pPr>
              <w:jc w:val="center"/>
            </w:pPr>
            <w:r w:rsidRPr="0076255E">
              <w:rPr>
                <w:rFonts w:eastAsia="Times New Roman"/>
                <w:color w:val="000000"/>
                <w:sz w:val="18"/>
                <w:szCs w:val="18"/>
              </w:rPr>
              <w:sym w:font="Symbol" w:char="F02D"/>
            </w:r>
          </w:p>
        </w:tc>
        <w:tc>
          <w:tcPr>
            <w:tcW w:w="696"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49,59</w:t>
            </w:r>
          </w:p>
        </w:tc>
      </w:tr>
      <w:tr w:rsidR="006067FA" w:rsidRPr="00A226EE" w:rsidTr="00FF2FCE">
        <w:trPr>
          <w:trHeight w:val="301"/>
        </w:trPr>
        <w:tc>
          <w:tcPr>
            <w:tcW w:w="3063"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Zakup średniego samochodu ratowniczo-gaśniczego do Ochotniczej Straży Pożarnej</w:t>
            </w:r>
            <w:r>
              <w:rPr>
                <w:rFonts w:eastAsia="Times New Roman"/>
                <w:color w:val="000000"/>
                <w:sz w:val="18"/>
                <w:szCs w:val="18"/>
              </w:rPr>
              <w:t xml:space="preserve"> w </w:t>
            </w:r>
            <w:r w:rsidRPr="00A226EE">
              <w:rPr>
                <w:rFonts w:eastAsia="Times New Roman"/>
                <w:color w:val="000000"/>
                <w:sz w:val="18"/>
                <w:szCs w:val="18"/>
              </w:rPr>
              <w:t>Medyce</w:t>
            </w:r>
          </w:p>
        </w:tc>
        <w:tc>
          <w:tcPr>
            <w:tcW w:w="2055" w:type="dxa"/>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Gmina Medyka</w:t>
            </w:r>
          </w:p>
        </w:tc>
        <w:tc>
          <w:tcPr>
            <w:tcW w:w="1276"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Medyka</w:t>
            </w:r>
          </w:p>
        </w:tc>
        <w:tc>
          <w:tcPr>
            <w:tcW w:w="1218" w:type="dxa"/>
            <w:shd w:val="clear" w:color="auto" w:fill="auto"/>
            <w:noWrap/>
            <w:vAlign w:val="center"/>
            <w:hideMark/>
          </w:tcPr>
          <w:p w:rsidR="006067FA"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19-09-2017</w:t>
            </w:r>
          </w:p>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27-11-2017</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723 240,00</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723 240,00</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100 000,00</w:t>
            </w:r>
          </w:p>
        </w:tc>
        <w:tc>
          <w:tcPr>
            <w:tcW w:w="1664" w:type="dxa"/>
            <w:shd w:val="clear" w:color="auto" w:fill="auto"/>
            <w:hideMark/>
          </w:tcPr>
          <w:p w:rsidR="006067FA" w:rsidRDefault="006067FA" w:rsidP="006067FA">
            <w:pPr>
              <w:jc w:val="center"/>
            </w:pPr>
            <w:r w:rsidRPr="0076255E">
              <w:rPr>
                <w:rFonts w:eastAsia="Times New Roman"/>
                <w:color w:val="000000"/>
                <w:sz w:val="18"/>
                <w:szCs w:val="18"/>
              </w:rPr>
              <w:sym w:font="Symbol" w:char="F02D"/>
            </w:r>
          </w:p>
        </w:tc>
        <w:tc>
          <w:tcPr>
            <w:tcW w:w="696"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13,83</w:t>
            </w:r>
          </w:p>
        </w:tc>
      </w:tr>
      <w:tr w:rsidR="006067FA" w:rsidRPr="00A226EE" w:rsidTr="00FF2FCE">
        <w:trPr>
          <w:trHeight w:val="301"/>
        </w:trPr>
        <w:tc>
          <w:tcPr>
            <w:tcW w:w="3063"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Przebudowa zbiornika przeciwpożarowego</w:t>
            </w:r>
            <w:r>
              <w:rPr>
                <w:rFonts w:eastAsia="Times New Roman"/>
                <w:color w:val="000000"/>
                <w:sz w:val="18"/>
                <w:szCs w:val="18"/>
              </w:rPr>
              <w:t xml:space="preserve"> w </w:t>
            </w:r>
            <w:r w:rsidRPr="00A226EE">
              <w:rPr>
                <w:rFonts w:eastAsia="Times New Roman"/>
                <w:color w:val="000000"/>
                <w:sz w:val="18"/>
                <w:szCs w:val="18"/>
              </w:rPr>
              <w:t>miejscowości Podniebyle Gmina Jedlicze</w:t>
            </w:r>
          </w:p>
        </w:tc>
        <w:tc>
          <w:tcPr>
            <w:tcW w:w="2055" w:type="dxa"/>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Gmina Jedlicze</w:t>
            </w:r>
          </w:p>
        </w:tc>
        <w:tc>
          <w:tcPr>
            <w:tcW w:w="1276"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Jedlicze</w:t>
            </w:r>
          </w:p>
        </w:tc>
        <w:tc>
          <w:tcPr>
            <w:tcW w:w="1218" w:type="dxa"/>
            <w:shd w:val="clear" w:color="auto" w:fill="auto"/>
            <w:noWrap/>
            <w:vAlign w:val="center"/>
            <w:hideMark/>
          </w:tcPr>
          <w:p w:rsidR="006067FA"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01-09-2017</w:t>
            </w:r>
          </w:p>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31-12-2017</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86 406,66</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86 406,66</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39 000,00</w:t>
            </w:r>
          </w:p>
        </w:tc>
        <w:tc>
          <w:tcPr>
            <w:tcW w:w="1664" w:type="dxa"/>
            <w:shd w:val="clear" w:color="auto" w:fill="auto"/>
            <w:hideMark/>
          </w:tcPr>
          <w:p w:rsidR="006067FA" w:rsidRDefault="006067FA" w:rsidP="006067FA">
            <w:pPr>
              <w:jc w:val="center"/>
            </w:pPr>
            <w:r w:rsidRPr="0076255E">
              <w:rPr>
                <w:rFonts w:eastAsia="Times New Roman"/>
                <w:color w:val="000000"/>
                <w:sz w:val="18"/>
                <w:szCs w:val="18"/>
              </w:rPr>
              <w:sym w:font="Symbol" w:char="F02D"/>
            </w:r>
          </w:p>
        </w:tc>
        <w:tc>
          <w:tcPr>
            <w:tcW w:w="696"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45,14</w:t>
            </w:r>
          </w:p>
        </w:tc>
      </w:tr>
      <w:tr w:rsidR="006067FA" w:rsidRPr="00A226EE" w:rsidTr="00FF2FCE">
        <w:trPr>
          <w:trHeight w:val="301"/>
        </w:trPr>
        <w:tc>
          <w:tcPr>
            <w:tcW w:w="3063"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Zakup lekkiego samochodu ratowniczo-gaśniczego ze zbiornikiem wodnym minimum 1.000 l dla OSP Jaśliska</w:t>
            </w:r>
          </w:p>
        </w:tc>
        <w:tc>
          <w:tcPr>
            <w:tcW w:w="2055" w:type="dxa"/>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Gmina Jaśliska</w:t>
            </w:r>
          </w:p>
        </w:tc>
        <w:tc>
          <w:tcPr>
            <w:tcW w:w="1276"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Jaśliska</w:t>
            </w:r>
          </w:p>
        </w:tc>
        <w:tc>
          <w:tcPr>
            <w:tcW w:w="1218" w:type="dxa"/>
            <w:shd w:val="clear" w:color="auto" w:fill="auto"/>
            <w:noWrap/>
            <w:vAlign w:val="center"/>
            <w:hideMark/>
          </w:tcPr>
          <w:p w:rsidR="006067FA"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15-09-2017</w:t>
            </w:r>
          </w:p>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31-12-2017</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299 505,00</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299 505,00</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35 000,00</w:t>
            </w:r>
          </w:p>
        </w:tc>
        <w:tc>
          <w:tcPr>
            <w:tcW w:w="1664" w:type="dxa"/>
            <w:shd w:val="clear" w:color="auto" w:fill="auto"/>
            <w:hideMark/>
          </w:tcPr>
          <w:p w:rsidR="006067FA" w:rsidRDefault="006067FA" w:rsidP="006067FA">
            <w:pPr>
              <w:jc w:val="center"/>
            </w:pPr>
            <w:r w:rsidRPr="0076255E">
              <w:rPr>
                <w:rFonts w:eastAsia="Times New Roman"/>
                <w:color w:val="000000"/>
                <w:sz w:val="18"/>
                <w:szCs w:val="18"/>
              </w:rPr>
              <w:sym w:font="Symbol" w:char="F02D"/>
            </w:r>
          </w:p>
        </w:tc>
        <w:tc>
          <w:tcPr>
            <w:tcW w:w="696"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11,69</w:t>
            </w:r>
          </w:p>
        </w:tc>
      </w:tr>
      <w:tr w:rsidR="006067FA" w:rsidRPr="00A226EE" w:rsidTr="00FF2FCE">
        <w:trPr>
          <w:trHeight w:val="301"/>
        </w:trPr>
        <w:tc>
          <w:tcPr>
            <w:tcW w:w="3063"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lastRenderedPageBreak/>
              <w:t>Zakup średniego samochodu pożarniczego dla Ochotniczej Straży Pożarnej</w:t>
            </w:r>
            <w:r>
              <w:rPr>
                <w:rFonts w:eastAsia="Times New Roman"/>
                <w:color w:val="000000"/>
                <w:sz w:val="18"/>
                <w:szCs w:val="18"/>
              </w:rPr>
              <w:t xml:space="preserve"> w </w:t>
            </w:r>
            <w:r w:rsidRPr="00A226EE">
              <w:rPr>
                <w:rFonts w:eastAsia="Times New Roman"/>
                <w:color w:val="000000"/>
                <w:sz w:val="18"/>
                <w:szCs w:val="18"/>
              </w:rPr>
              <w:t>Albigowej bez wyposażenia ruchomego</w:t>
            </w:r>
          </w:p>
        </w:tc>
        <w:tc>
          <w:tcPr>
            <w:tcW w:w="2055" w:type="dxa"/>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Gmina Łańcut</w:t>
            </w:r>
          </w:p>
        </w:tc>
        <w:tc>
          <w:tcPr>
            <w:tcW w:w="1276"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Łańcut</w:t>
            </w:r>
          </w:p>
        </w:tc>
        <w:tc>
          <w:tcPr>
            <w:tcW w:w="1218" w:type="dxa"/>
            <w:shd w:val="clear" w:color="auto" w:fill="auto"/>
            <w:noWrap/>
            <w:vAlign w:val="center"/>
            <w:hideMark/>
          </w:tcPr>
          <w:p w:rsidR="006067FA"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28-08-2017</w:t>
            </w:r>
          </w:p>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30-11-2017</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719 550,00</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719 550,00</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70 000,00</w:t>
            </w:r>
          </w:p>
        </w:tc>
        <w:tc>
          <w:tcPr>
            <w:tcW w:w="1664" w:type="dxa"/>
            <w:shd w:val="clear" w:color="auto" w:fill="auto"/>
            <w:hideMark/>
          </w:tcPr>
          <w:p w:rsidR="006067FA" w:rsidRDefault="006067FA" w:rsidP="006067FA">
            <w:pPr>
              <w:jc w:val="center"/>
            </w:pPr>
            <w:r w:rsidRPr="0076255E">
              <w:rPr>
                <w:rFonts w:eastAsia="Times New Roman"/>
                <w:color w:val="000000"/>
                <w:sz w:val="18"/>
                <w:szCs w:val="18"/>
              </w:rPr>
              <w:sym w:font="Symbol" w:char="F02D"/>
            </w:r>
          </w:p>
        </w:tc>
        <w:tc>
          <w:tcPr>
            <w:tcW w:w="696"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9,73</w:t>
            </w:r>
          </w:p>
        </w:tc>
      </w:tr>
      <w:tr w:rsidR="006067FA" w:rsidRPr="00A226EE" w:rsidTr="00FF2FCE">
        <w:trPr>
          <w:trHeight w:val="301"/>
        </w:trPr>
        <w:tc>
          <w:tcPr>
            <w:tcW w:w="3063"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Zakup samochodu strażackiego średniego dla miejscowości Górno</w:t>
            </w:r>
          </w:p>
        </w:tc>
        <w:tc>
          <w:tcPr>
            <w:tcW w:w="2055" w:type="dxa"/>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Gmina Sokołów Małopolski</w:t>
            </w:r>
          </w:p>
        </w:tc>
        <w:tc>
          <w:tcPr>
            <w:tcW w:w="1276"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Sokołów Małopolski</w:t>
            </w:r>
          </w:p>
        </w:tc>
        <w:tc>
          <w:tcPr>
            <w:tcW w:w="1218" w:type="dxa"/>
            <w:shd w:val="clear" w:color="auto" w:fill="auto"/>
            <w:noWrap/>
            <w:vAlign w:val="center"/>
            <w:hideMark/>
          </w:tcPr>
          <w:p w:rsidR="006067FA"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12-10-2017</w:t>
            </w:r>
          </w:p>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15-12-2017</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739 353,00</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739 353,00</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70 000,00</w:t>
            </w:r>
          </w:p>
        </w:tc>
        <w:tc>
          <w:tcPr>
            <w:tcW w:w="1664" w:type="dxa"/>
            <w:shd w:val="clear" w:color="auto" w:fill="auto"/>
            <w:hideMark/>
          </w:tcPr>
          <w:p w:rsidR="006067FA" w:rsidRDefault="006067FA" w:rsidP="006067FA">
            <w:pPr>
              <w:jc w:val="center"/>
            </w:pPr>
            <w:r w:rsidRPr="008268AB">
              <w:rPr>
                <w:rFonts w:eastAsia="Times New Roman"/>
                <w:color w:val="000000"/>
                <w:sz w:val="18"/>
                <w:szCs w:val="18"/>
              </w:rPr>
              <w:sym w:font="Symbol" w:char="F02D"/>
            </w:r>
          </w:p>
        </w:tc>
        <w:tc>
          <w:tcPr>
            <w:tcW w:w="696"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9,47</w:t>
            </w:r>
          </w:p>
        </w:tc>
      </w:tr>
      <w:tr w:rsidR="006067FA" w:rsidRPr="00A226EE" w:rsidTr="00FF2FCE">
        <w:trPr>
          <w:trHeight w:val="301"/>
        </w:trPr>
        <w:tc>
          <w:tcPr>
            <w:tcW w:w="3063"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"Wykonanie ekspertyzy zawierającej informacje</w:t>
            </w:r>
            <w:r>
              <w:rPr>
                <w:rFonts w:eastAsia="Times New Roman"/>
                <w:color w:val="000000"/>
                <w:sz w:val="18"/>
                <w:szCs w:val="18"/>
              </w:rPr>
              <w:t xml:space="preserve"> i </w:t>
            </w:r>
            <w:r w:rsidRPr="00A226EE">
              <w:rPr>
                <w:rFonts w:eastAsia="Times New Roman"/>
                <w:color w:val="000000"/>
                <w:sz w:val="18"/>
                <w:szCs w:val="18"/>
              </w:rPr>
              <w:t>dane niezbędne do podjęcia tzw. "uchwały antysmogowej"</w:t>
            </w:r>
          </w:p>
        </w:tc>
        <w:tc>
          <w:tcPr>
            <w:tcW w:w="2055" w:type="dxa"/>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Województwo Podkarpackie</w:t>
            </w:r>
          </w:p>
        </w:tc>
        <w:tc>
          <w:tcPr>
            <w:tcW w:w="1276"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Województwo podkarpackie</w:t>
            </w:r>
          </w:p>
        </w:tc>
        <w:tc>
          <w:tcPr>
            <w:tcW w:w="1218" w:type="dxa"/>
            <w:shd w:val="clear" w:color="auto" w:fill="auto"/>
            <w:noWrap/>
            <w:vAlign w:val="center"/>
            <w:hideMark/>
          </w:tcPr>
          <w:p w:rsidR="006067FA"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14-09-2017</w:t>
            </w:r>
          </w:p>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07-11-2017</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28 905,00</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28 905,00</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26 014,50</w:t>
            </w:r>
          </w:p>
        </w:tc>
        <w:tc>
          <w:tcPr>
            <w:tcW w:w="1664" w:type="dxa"/>
            <w:shd w:val="clear" w:color="auto" w:fill="auto"/>
            <w:hideMark/>
          </w:tcPr>
          <w:p w:rsidR="006067FA" w:rsidRDefault="006067FA" w:rsidP="006067FA">
            <w:pPr>
              <w:jc w:val="center"/>
            </w:pPr>
            <w:r w:rsidRPr="008268AB">
              <w:rPr>
                <w:rFonts w:eastAsia="Times New Roman"/>
                <w:color w:val="000000"/>
                <w:sz w:val="18"/>
                <w:szCs w:val="18"/>
              </w:rPr>
              <w:sym w:font="Symbol" w:char="F02D"/>
            </w:r>
          </w:p>
        </w:tc>
        <w:tc>
          <w:tcPr>
            <w:tcW w:w="696"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90</w:t>
            </w:r>
          </w:p>
        </w:tc>
      </w:tr>
      <w:tr w:rsidR="006067FA" w:rsidRPr="00A226EE" w:rsidTr="00FF2FCE">
        <w:trPr>
          <w:trHeight w:val="301"/>
        </w:trPr>
        <w:tc>
          <w:tcPr>
            <w:tcW w:w="3063"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Zakup lekkiego samochodu ratowniczo-gaśniczego ze zbiornikiem wodnym min. 1000 l. dla OSP Ropczyce-Witkowice</w:t>
            </w:r>
          </w:p>
        </w:tc>
        <w:tc>
          <w:tcPr>
            <w:tcW w:w="2055" w:type="dxa"/>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Gmina Ropczyce</w:t>
            </w:r>
          </w:p>
        </w:tc>
        <w:tc>
          <w:tcPr>
            <w:tcW w:w="1276"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Ropczyce</w:t>
            </w:r>
          </w:p>
        </w:tc>
        <w:tc>
          <w:tcPr>
            <w:tcW w:w="1218" w:type="dxa"/>
            <w:shd w:val="clear" w:color="auto" w:fill="auto"/>
            <w:noWrap/>
            <w:vAlign w:val="center"/>
            <w:hideMark/>
          </w:tcPr>
          <w:p w:rsidR="006067FA"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06-10-2017</w:t>
            </w:r>
          </w:p>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15-12-2017</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209 200,00</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209 200,00</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25 000,00</w:t>
            </w:r>
          </w:p>
        </w:tc>
        <w:tc>
          <w:tcPr>
            <w:tcW w:w="1664" w:type="dxa"/>
            <w:shd w:val="clear" w:color="auto" w:fill="auto"/>
            <w:hideMark/>
          </w:tcPr>
          <w:p w:rsidR="006067FA" w:rsidRDefault="006067FA" w:rsidP="006067FA">
            <w:pPr>
              <w:jc w:val="center"/>
            </w:pPr>
            <w:r w:rsidRPr="008268AB">
              <w:rPr>
                <w:rFonts w:eastAsia="Times New Roman"/>
                <w:color w:val="000000"/>
                <w:sz w:val="18"/>
                <w:szCs w:val="18"/>
              </w:rPr>
              <w:sym w:font="Symbol" w:char="F02D"/>
            </w:r>
          </w:p>
        </w:tc>
        <w:tc>
          <w:tcPr>
            <w:tcW w:w="696"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11,95</w:t>
            </w:r>
          </w:p>
        </w:tc>
      </w:tr>
      <w:tr w:rsidR="006067FA" w:rsidRPr="00A226EE" w:rsidTr="00FF2FCE">
        <w:trPr>
          <w:trHeight w:val="301"/>
        </w:trPr>
        <w:tc>
          <w:tcPr>
            <w:tcW w:w="3063"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Zakup nowego średniego pojazdu pożarniczego dla OSP Biedaczów</w:t>
            </w:r>
          </w:p>
        </w:tc>
        <w:tc>
          <w:tcPr>
            <w:tcW w:w="2055" w:type="dxa"/>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Gmina Leżajsk</w:t>
            </w:r>
          </w:p>
        </w:tc>
        <w:tc>
          <w:tcPr>
            <w:tcW w:w="1276"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Leżajsk</w:t>
            </w:r>
          </w:p>
        </w:tc>
        <w:tc>
          <w:tcPr>
            <w:tcW w:w="1218" w:type="dxa"/>
            <w:shd w:val="clear" w:color="auto" w:fill="auto"/>
            <w:noWrap/>
            <w:vAlign w:val="center"/>
            <w:hideMark/>
          </w:tcPr>
          <w:p w:rsidR="006067FA"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31-07-2017</w:t>
            </w:r>
          </w:p>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15-12-2017</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747 840,00</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747 840,00</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70 000,00</w:t>
            </w:r>
          </w:p>
        </w:tc>
        <w:tc>
          <w:tcPr>
            <w:tcW w:w="1664" w:type="dxa"/>
            <w:shd w:val="clear" w:color="auto" w:fill="auto"/>
            <w:hideMark/>
          </w:tcPr>
          <w:p w:rsidR="006067FA" w:rsidRDefault="006067FA" w:rsidP="006067FA">
            <w:pPr>
              <w:jc w:val="center"/>
            </w:pPr>
            <w:r w:rsidRPr="008268AB">
              <w:rPr>
                <w:rFonts w:eastAsia="Times New Roman"/>
                <w:color w:val="000000"/>
                <w:sz w:val="18"/>
                <w:szCs w:val="18"/>
              </w:rPr>
              <w:sym w:font="Symbol" w:char="F02D"/>
            </w:r>
          </w:p>
        </w:tc>
        <w:tc>
          <w:tcPr>
            <w:tcW w:w="696"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9,36</w:t>
            </w:r>
          </w:p>
        </w:tc>
      </w:tr>
      <w:tr w:rsidR="006067FA" w:rsidRPr="00A226EE" w:rsidTr="00FF2FCE">
        <w:trPr>
          <w:trHeight w:val="301"/>
        </w:trPr>
        <w:tc>
          <w:tcPr>
            <w:tcW w:w="3063"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Zakup agregatu prądotwórczego</w:t>
            </w:r>
            <w:r>
              <w:rPr>
                <w:rFonts w:eastAsia="Times New Roman"/>
                <w:color w:val="000000"/>
                <w:sz w:val="18"/>
                <w:szCs w:val="18"/>
              </w:rPr>
              <w:t xml:space="preserve"> z </w:t>
            </w:r>
            <w:r w:rsidRPr="00A226EE">
              <w:rPr>
                <w:rFonts w:eastAsia="Times New Roman"/>
                <w:color w:val="000000"/>
                <w:sz w:val="18"/>
                <w:szCs w:val="18"/>
              </w:rPr>
              <w:t>osprzętem dla OSP Lubatowa</w:t>
            </w:r>
          </w:p>
        </w:tc>
        <w:tc>
          <w:tcPr>
            <w:tcW w:w="2055" w:type="dxa"/>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Gmina Iwonicz Zdrój</w:t>
            </w:r>
          </w:p>
        </w:tc>
        <w:tc>
          <w:tcPr>
            <w:tcW w:w="1276"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Iwonicz -Zdrój</w:t>
            </w:r>
          </w:p>
        </w:tc>
        <w:tc>
          <w:tcPr>
            <w:tcW w:w="1218" w:type="dxa"/>
            <w:shd w:val="clear" w:color="auto" w:fill="auto"/>
            <w:noWrap/>
            <w:vAlign w:val="center"/>
            <w:hideMark/>
          </w:tcPr>
          <w:p w:rsidR="006067FA"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15-09-2017</w:t>
            </w:r>
          </w:p>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20-12-2017</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4 609,76</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4 609,76</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3 687,81</w:t>
            </w:r>
          </w:p>
        </w:tc>
        <w:tc>
          <w:tcPr>
            <w:tcW w:w="1664" w:type="dxa"/>
            <w:shd w:val="clear" w:color="auto" w:fill="auto"/>
            <w:hideMark/>
          </w:tcPr>
          <w:p w:rsidR="006067FA" w:rsidRDefault="006067FA" w:rsidP="006067FA">
            <w:pPr>
              <w:jc w:val="center"/>
            </w:pPr>
            <w:r w:rsidRPr="008268AB">
              <w:rPr>
                <w:rFonts w:eastAsia="Times New Roman"/>
                <w:color w:val="000000"/>
                <w:sz w:val="18"/>
                <w:szCs w:val="18"/>
              </w:rPr>
              <w:sym w:font="Symbol" w:char="F02D"/>
            </w:r>
          </w:p>
        </w:tc>
        <w:tc>
          <w:tcPr>
            <w:tcW w:w="696"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80</w:t>
            </w:r>
          </w:p>
        </w:tc>
      </w:tr>
      <w:tr w:rsidR="006067FA" w:rsidRPr="00A226EE" w:rsidTr="00FF2FCE">
        <w:trPr>
          <w:trHeight w:val="301"/>
        </w:trPr>
        <w:tc>
          <w:tcPr>
            <w:tcW w:w="3063"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Zakup agregatu prądotwórczego</w:t>
            </w:r>
            <w:r>
              <w:rPr>
                <w:rFonts w:eastAsia="Times New Roman"/>
                <w:color w:val="000000"/>
                <w:sz w:val="18"/>
                <w:szCs w:val="18"/>
              </w:rPr>
              <w:t xml:space="preserve"> z </w:t>
            </w:r>
            <w:r w:rsidRPr="00A226EE">
              <w:rPr>
                <w:rFonts w:eastAsia="Times New Roman"/>
                <w:color w:val="000000"/>
                <w:sz w:val="18"/>
                <w:szCs w:val="18"/>
              </w:rPr>
              <w:t>osprzętem dla OSP Iwonicz</w:t>
            </w:r>
          </w:p>
        </w:tc>
        <w:tc>
          <w:tcPr>
            <w:tcW w:w="2055" w:type="dxa"/>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Gmina Iwonicz Zdrój</w:t>
            </w:r>
          </w:p>
        </w:tc>
        <w:tc>
          <w:tcPr>
            <w:tcW w:w="1276"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Iwonicz -Zdrój</w:t>
            </w:r>
          </w:p>
        </w:tc>
        <w:tc>
          <w:tcPr>
            <w:tcW w:w="1218" w:type="dxa"/>
            <w:shd w:val="clear" w:color="auto" w:fill="auto"/>
            <w:noWrap/>
            <w:vAlign w:val="center"/>
            <w:hideMark/>
          </w:tcPr>
          <w:p w:rsidR="006067FA"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15-09-2017</w:t>
            </w:r>
          </w:p>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20-12-2017</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4 609,76</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4 609,76</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3 687,81</w:t>
            </w:r>
          </w:p>
        </w:tc>
        <w:tc>
          <w:tcPr>
            <w:tcW w:w="1664" w:type="dxa"/>
            <w:shd w:val="clear" w:color="auto" w:fill="auto"/>
            <w:hideMark/>
          </w:tcPr>
          <w:p w:rsidR="006067FA" w:rsidRDefault="006067FA" w:rsidP="006067FA">
            <w:pPr>
              <w:jc w:val="center"/>
            </w:pPr>
            <w:r w:rsidRPr="008268AB">
              <w:rPr>
                <w:rFonts w:eastAsia="Times New Roman"/>
                <w:color w:val="000000"/>
                <w:sz w:val="18"/>
                <w:szCs w:val="18"/>
              </w:rPr>
              <w:sym w:font="Symbol" w:char="F02D"/>
            </w:r>
          </w:p>
        </w:tc>
        <w:tc>
          <w:tcPr>
            <w:tcW w:w="696"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80</w:t>
            </w:r>
          </w:p>
        </w:tc>
      </w:tr>
      <w:tr w:rsidR="006067FA" w:rsidRPr="00A226EE" w:rsidTr="00FF2FCE">
        <w:trPr>
          <w:trHeight w:val="301"/>
        </w:trPr>
        <w:tc>
          <w:tcPr>
            <w:tcW w:w="3063"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Zakup nowego lekkiego samochodu ratowniczo - gaśniczego dla jednostki Ochotniczej Straży Pożarnej</w:t>
            </w:r>
            <w:r>
              <w:rPr>
                <w:rFonts w:eastAsia="Times New Roman"/>
                <w:color w:val="000000"/>
                <w:sz w:val="18"/>
                <w:szCs w:val="18"/>
              </w:rPr>
              <w:t xml:space="preserve"> w </w:t>
            </w:r>
            <w:r w:rsidRPr="00A226EE">
              <w:rPr>
                <w:rFonts w:eastAsia="Times New Roman"/>
                <w:color w:val="000000"/>
                <w:sz w:val="18"/>
                <w:szCs w:val="18"/>
              </w:rPr>
              <w:t>Gorzycach</w:t>
            </w:r>
          </w:p>
        </w:tc>
        <w:tc>
          <w:tcPr>
            <w:tcW w:w="2055" w:type="dxa"/>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Gmina Tryńcza</w:t>
            </w:r>
          </w:p>
        </w:tc>
        <w:tc>
          <w:tcPr>
            <w:tcW w:w="1276"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Tryńcza</w:t>
            </w:r>
          </w:p>
        </w:tc>
        <w:tc>
          <w:tcPr>
            <w:tcW w:w="1218" w:type="dxa"/>
            <w:shd w:val="clear" w:color="auto" w:fill="auto"/>
            <w:noWrap/>
            <w:vAlign w:val="center"/>
            <w:hideMark/>
          </w:tcPr>
          <w:p w:rsidR="006067FA"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21-11-2017</w:t>
            </w:r>
          </w:p>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20-12-2017</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194 900,00</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194 900,00</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25 000,00</w:t>
            </w:r>
          </w:p>
        </w:tc>
        <w:tc>
          <w:tcPr>
            <w:tcW w:w="1664" w:type="dxa"/>
            <w:shd w:val="clear" w:color="auto" w:fill="auto"/>
            <w:hideMark/>
          </w:tcPr>
          <w:p w:rsidR="006067FA" w:rsidRDefault="006067FA" w:rsidP="006067FA">
            <w:pPr>
              <w:jc w:val="center"/>
            </w:pPr>
            <w:r w:rsidRPr="008268AB">
              <w:rPr>
                <w:rFonts w:eastAsia="Times New Roman"/>
                <w:color w:val="000000"/>
                <w:sz w:val="18"/>
                <w:szCs w:val="18"/>
              </w:rPr>
              <w:sym w:font="Symbol" w:char="F02D"/>
            </w:r>
          </w:p>
        </w:tc>
        <w:tc>
          <w:tcPr>
            <w:tcW w:w="696"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12,83</w:t>
            </w:r>
          </w:p>
        </w:tc>
      </w:tr>
      <w:tr w:rsidR="006067FA" w:rsidRPr="00A226EE" w:rsidTr="00FF2FCE">
        <w:trPr>
          <w:trHeight w:val="301"/>
        </w:trPr>
        <w:tc>
          <w:tcPr>
            <w:tcW w:w="3063"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Zakup quada ratowniczego</w:t>
            </w:r>
            <w:r>
              <w:rPr>
                <w:rFonts w:eastAsia="Times New Roman"/>
                <w:color w:val="000000"/>
                <w:sz w:val="18"/>
                <w:szCs w:val="18"/>
              </w:rPr>
              <w:t xml:space="preserve"> z </w:t>
            </w:r>
            <w:r w:rsidRPr="00A226EE">
              <w:rPr>
                <w:rFonts w:eastAsia="Times New Roman"/>
                <w:color w:val="000000"/>
                <w:sz w:val="18"/>
                <w:szCs w:val="18"/>
              </w:rPr>
              <w:t>przyczepą transportową dla Ochotniczej Straży Pożarnej</w:t>
            </w:r>
            <w:r>
              <w:rPr>
                <w:rFonts w:eastAsia="Times New Roman"/>
                <w:color w:val="000000"/>
                <w:sz w:val="18"/>
                <w:szCs w:val="18"/>
              </w:rPr>
              <w:t xml:space="preserve"> w </w:t>
            </w:r>
            <w:r w:rsidRPr="00A226EE">
              <w:rPr>
                <w:rFonts w:eastAsia="Times New Roman"/>
                <w:color w:val="000000"/>
                <w:sz w:val="18"/>
                <w:szCs w:val="18"/>
              </w:rPr>
              <w:t>Tarnobrzegu os. Sobów</w:t>
            </w:r>
          </w:p>
        </w:tc>
        <w:tc>
          <w:tcPr>
            <w:tcW w:w="2055" w:type="dxa"/>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Gmina Tarnobrzeg</w:t>
            </w:r>
          </w:p>
        </w:tc>
        <w:tc>
          <w:tcPr>
            <w:tcW w:w="1276"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Tarnobrzeg</w:t>
            </w:r>
          </w:p>
        </w:tc>
        <w:tc>
          <w:tcPr>
            <w:tcW w:w="1218" w:type="dxa"/>
            <w:shd w:val="clear" w:color="auto" w:fill="auto"/>
            <w:noWrap/>
            <w:vAlign w:val="center"/>
            <w:hideMark/>
          </w:tcPr>
          <w:p w:rsidR="006067FA"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06-10-2017</w:t>
            </w:r>
          </w:p>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06-12-2017</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68 600,00</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68 600,00</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15 000,00</w:t>
            </w:r>
          </w:p>
        </w:tc>
        <w:tc>
          <w:tcPr>
            <w:tcW w:w="1664" w:type="dxa"/>
            <w:shd w:val="clear" w:color="auto" w:fill="auto"/>
            <w:hideMark/>
          </w:tcPr>
          <w:p w:rsidR="006067FA" w:rsidRDefault="006067FA" w:rsidP="006067FA">
            <w:pPr>
              <w:jc w:val="center"/>
            </w:pPr>
            <w:r w:rsidRPr="008268AB">
              <w:rPr>
                <w:rFonts w:eastAsia="Times New Roman"/>
                <w:color w:val="000000"/>
                <w:sz w:val="18"/>
                <w:szCs w:val="18"/>
              </w:rPr>
              <w:sym w:font="Symbol" w:char="F02D"/>
            </w:r>
          </w:p>
        </w:tc>
        <w:tc>
          <w:tcPr>
            <w:tcW w:w="696"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21,87</w:t>
            </w:r>
          </w:p>
        </w:tc>
      </w:tr>
      <w:tr w:rsidR="006067FA" w:rsidRPr="00A226EE" w:rsidTr="00FF2FCE">
        <w:trPr>
          <w:trHeight w:val="301"/>
        </w:trPr>
        <w:tc>
          <w:tcPr>
            <w:tcW w:w="3063"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Zakup lekkiego samochodu ratowniczo-gaśniczego dla OSP</w:t>
            </w:r>
            <w:r>
              <w:rPr>
                <w:rFonts w:eastAsia="Times New Roman"/>
                <w:color w:val="000000"/>
                <w:sz w:val="18"/>
                <w:szCs w:val="18"/>
              </w:rPr>
              <w:t xml:space="preserve"> w </w:t>
            </w:r>
            <w:r w:rsidRPr="00A226EE">
              <w:rPr>
                <w:rFonts w:eastAsia="Times New Roman"/>
                <w:color w:val="000000"/>
                <w:sz w:val="18"/>
                <w:szCs w:val="18"/>
              </w:rPr>
              <w:t>Rusinowie</w:t>
            </w:r>
          </w:p>
        </w:tc>
        <w:tc>
          <w:tcPr>
            <w:tcW w:w="2055" w:type="dxa"/>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Gmina Majdan Królewski</w:t>
            </w:r>
          </w:p>
        </w:tc>
        <w:tc>
          <w:tcPr>
            <w:tcW w:w="1276"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Majdan Królewski</w:t>
            </w:r>
          </w:p>
        </w:tc>
        <w:tc>
          <w:tcPr>
            <w:tcW w:w="1218" w:type="dxa"/>
            <w:shd w:val="clear" w:color="auto" w:fill="auto"/>
            <w:noWrap/>
            <w:vAlign w:val="center"/>
            <w:hideMark/>
          </w:tcPr>
          <w:p w:rsidR="006067FA"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03-10-2017</w:t>
            </w:r>
          </w:p>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15-12-2017</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250 858,50</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250 858,50</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25 000,00</w:t>
            </w:r>
          </w:p>
        </w:tc>
        <w:tc>
          <w:tcPr>
            <w:tcW w:w="1664" w:type="dxa"/>
            <w:shd w:val="clear" w:color="auto" w:fill="auto"/>
            <w:hideMark/>
          </w:tcPr>
          <w:p w:rsidR="006067FA" w:rsidRDefault="006067FA" w:rsidP="006067FA">
            <w:pPr>
              <w:jc w:val="center"/>
            </w:pPr>
            <w:r w:rsidRPr="008268AB">
              <w:rPr>
                <w:rFonts w:eastAsia="Times New Roman"/>
                <w:color w:val="000000"/>
                <w:sz w:val="18"/>
                <w:szCs w:val="18"/>
              </w:rPr>
              <w:sym w:font="Symbol" w:char="F02D"/>
            </w:r>
          </w:p>
        </w:tc>
        <w:tc>
          <w:tcPr>
            <w:tcW w:w="696"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9,97</w:t>
            </w:r>
          </w:p>
        </w:tc>
      </w:tr>
      <w:tr w:rsidR="006067FA" w:rsidRPr="00A226EE" w:rsidTr="00FF2FCE">
        <w:trPr>
          <w:trHeight w:val="301"/>
        </w:trPr>
        <w:tc>
          <w:tcPr>
            <w:tcW w:w="3063"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Zakup lekkiego samochodu ratowniczo-gaśniczego dla jednostki Ochotniczej Straży Pożarnej</w:t>
            </w:r>
            <w:r>
              <w:rPr>
                <w:rFonts w:eastAsia="Times New Roman"/>
                <w:color w:val="000000"/>
                <w:sz w:val="18"/>
                <w:szCs w:val="18"/>
              </w:rPr>
              <w:t xml:space="preserve"> w </w:t>
            </w:r>
            <w:r w:rsidRPr="00A226EE">
              <w:rPr>
                <w:rFonts w:eastAsia="Times New Roman"/>
                <w:color w:val="000000"/>
                <w:sz w:val="18"/>
                <w:szCs w:val="18"/>
              </w:rPr>
              <w:t>Zabrniu</w:t>
            </w:r>
          </w:p>
        </w:tc>
        <w:tc>
          <w:tcPr>
            <w:tcW w:w="2055" w:type="dxa"/>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Gmina Grębów</w:t>
            </w:r>
          </w:p>
        </w:tc>
        <w:tc>
          <w:tcPr>
            <w:tcW w:w="1276"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Grębów</w:t>
            </w:r>
          </w:p>
        </w:tc>
        <w:tc>
          <w:tcPr>
            <w:tcW w:w="1218" w:type="dxa"/>
            <w:shd w:val="clear" w:color="auto" w:fill="auto"/>
            <w:noWrap/>
            <w:vAlign w:val="center"/>
            <w:hideMark/>
          </w:tcPr>
          <w:p w:rsidR="006067FA"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15-11-2017</w:t>
            </w:r>
          </w:p>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19-12-2017</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228 903,00</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228 903,00</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25 000,00</w:t>
            </w:r>
          </w:p>
        </w:tc>
        <w:tc>
          <w:tcPr>
            <w:tcW w:w="1664" w:type="dxa"/>
            <w:shd w:val="clear" w:color="auto" w:fill="auto"/>
            <w:hideMark/>
          </w:tcPr>
          <w:p w:rsidR="006067FA" w:rsidRDefault="006067FA" w:rsidP="006067FA">
            <w:pPr>
              <w:jc w:val="center"/>
            </w:pPr>
            <w:r w:rsidRPr="008268AB">
              <w:rPr>
                <w:rFonts w:eastAsia="Times New Roman"/>
                <w:color w:val="000000"/>
                <w:sz w:val="18"/>
                <w:szCs w:val="18"/>
              </w:rPr>
              <w:sym w:font="Symbol" w:char="F02D"/>
            </w:r>
          </w:p>
        </w:tc>
        <w:tc>
          <w:tcPr>
            <w:tcW w:w="696"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10,92</w:t>
            </w:r>
          </w:p>
        </w:tc>
      </w:tr>
      <w:tr w:rsidR="006067FA" w:rsidRPr="00A226EE" w:rsidTr="00FF2FCE">
        <w:trPr>
          <w:trHeight w:val="301"/>
        </w:trPr>
        <w:tc>
          <w:tcPr>
            <w:tcW w:w="3063"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Zakup lekkiego samochodu ratowniczo-gaśniczego dla jednostki OSP Góra Motyczna</w:t>
            </w:r>
          </w:p>
        </w:tc>
        <w:tc>
          <w:tcPr>
            <w:tcW w:w="2055" w:type="dxa"/>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Gmina Żyraków</w:t>
            </w:r>
          </w:p>
        </w:tc>
        <w:tc>
          <w:tcPr>
            <w:tcW w:w="1276"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Żyraków</w:t>
            </w:r>
          </w:p>
        </w:tc>
        <w:tc>
          <w:tcPr>
            <w:tcW w:w="1218" w:type="dxa"/>
            <w:shd w:val="clear" w:color="auto" w:fill="auto"/>
            <w:noWrap/>
            <w:vAlign w:val="center"/>
            <w:hideMark/>
          </w:tcPr>
          <w:p w:rsidR="006067FA"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01-10-2017</w:t>
            </w:r>
          </w:p>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11-12-2017</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209 450,00</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209 450,00</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25 000,00</w:t>
            </w:r>
          </w:p>
        </w:tc>
        <w:tc>
          <w:tcPr>
            <w:tcW w:w="1664" w:type="dxa"/>
            <w:shd w:val="clear" w:color="auto" w:fill="auto"/>
            <w:hideMark/>
          </w:tcPr>
          <w:p w:rsidR="006067FA" w:rsidRDefault="006067FA" w:rsidP="006067FA">
            <w:pPr>
              <w:jc w:val="center"/>
            </w:pPr>
            <w:r w:rsidRPr="008268AB">
              <w:rPr>
                <w:rFonts w:eastAsia="Times New Roman"/>
                <w:color w:val="000000"/>
                <w:sz w:val="18"/>
                <w:szCs w:val="18"/>
              </w:rPr>
              <w:sym w:font="Symbol" w:char="F02D"/>
            </w:r>
          </w:p>
        </w:tc>
        <w:tc>
          <w:tcPr>
            <w:tcW w:w="696"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11,94</w:t>
            </w:r>
          </w:p>
        </w:tc>
      </w:tr>
      <w:tr w:rsidR="006067FA" w:rsidRPr="00A226EE" w:rsidTr="00FF2FCE">
        <w:trPr>
          <w:trHeight w:val="301"/>
        </w:trPr>
        <w:tc>
          <w:tcPr>
            <w:tcW w:w="3063"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Zakup sprzętu dla jednostki OSP Nowosielce</w:t>
            </w:r>
            <w:r>
              <w:rPr>
                <w:rFonts w:eastAsia="Times New Roman"/>
                <w:color w:val="000000"/>
                <w:sz w:val="18"/>
                <w:szCs w:val="18"/>
              </w:rPr>
              <w:t xml:space="preserve"> i </w:t>
            </w:r>
            <w:r w:rsidRPr="00A226EE">
              <w:rPr>
                <w:rFonts w:eastAsia="Times New Roman"/>
                <w:color w:val="000000"/>
                <w:sz w:val="18"/>
                <w:szCs w:val="18"/>
              </w:rPr>
              <w:t>OSP Jaćmierz</w:t>
            </w:r>
          </w:p>
        </w:tc>
        <w:tc>
          <w:tcPr>
            <w:tcW w:w="2055" w:type="dxa"/>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Gmina Zarszyn</w:t>
            </w:r>
          </w:p>
        </w:tc>
        <w:tc>
          <w:tcPr>
            <w:tcW w:w="1276"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Zarszyn</w:t>
            </w:r>
          </w:p>
        </w:tc>
        <w:tc>
          <w:tcPr>
            <w:tcW w:w="1218" w:type="dxa"/>
            <w:shd w:val="clear" w:color="auto" w:fill="auto"/>
            <w:noWrap/>
            <w:vAlign w:val="center"/>
            <w:hideMark/>
          </w:tcPr>
          <w:p w:rsidR="006067FA"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21-11-2017</w:t>
            </w:r>
          </w:p>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29-12-2017</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21 800,00</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21 800,00</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17 440,00</w:t>
            </w:r>
          </w:p>
        </w:tc>
        <w:tc>
          <w:tcPr>
            <w:tcW w:w="1664" w:type="dxa"/>
            <w:shd w:val="clear" w:color="auto" w:fill="auto"/>
            <w:hideMark/>
          </w:tcPr>
          <w:p w:rsidR="006067FA" w:rsidRDefault="006067FA" w:rsidP="006067FA">
            <w:pPr>
              <w:jc w:val="center"/>
            </w:pPr>
            <w:r w:rsidRPr="008268AB">
              <w:rPr>
                <w:rFonts w:eastAsia="Times New Roman"/>
                <w:color w:val="000000"/>
                <w:sz w:val="18"/>
                <w:szCs w:val="18"/>
              </w:rPr>
              <w:sym w:font="Symbol" w:char="F02D"/>
            </w:r>
          </w:p>
        </w:tc>
        <w:tc>
          <w:tcPr>
            <w:tcW w:w="696"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80</w:t>
            </w:r>
          </w:p>
        </w:tc>
      </w:tr>
      <w:tr w:rsidR="006067FA" w:rsidRPr="00A226EE" w:rsidTr="00FF2FCE">
        <w:trPr>
          <w:trHeight w:val="301"/>
        </w:trPr>
        <w:tc>
          <w:tcPr>
            <w:tcW w:w="3063"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Poprawa efektywności działania jednostki ochotniczej straży pożarnej</w:t>
            </w:r>
          </w:p>
        </w:tc>
        <w:tc>
          <w:tcPr>
            <w:tcW w:w="2055" w:type="dxa"/>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Gmina Kolbuszowa</w:t>
            </w:r>
          </w:p>
        </w:tc>
        <w:tc>
          <w:tcPr>
            <w:tcW w:w="1276"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Kolbuszowa</w:t>
            </w:r>
          </w:p>
        </w:tc>
        <w:tc>
          <w:tcPr>
            <w:tcW w:w="1218" w:type="dxa"/>
            <w:shd w:val="clear" w:color="auto" w:fill="auto"/>
            <w:noWrap/>
            <w:vAlign w:val="center"/>
            <w:hideMark/>
          </w:tcPr>
          <w:p w:rsidR="006067FA"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11-12-2017</w:t>
            </w:r>
          </w:p>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18-12-2017</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35 000,00</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35 000,00</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10 000,00</w:t>
            </w:r>
          </w:p>
        </w:tc>
        <w:tc>
          <w:tcPr>
            <w:tcW w:w="1664" w:type="dxa"/>
            <w:shd w:val="clear" w:color="auto" w:fill="auto"/>
            <w:hideMark/>
          </w:tcPr>
          <w:p w:rsidR="006067FA" w:rsidRDefault="006067FA" w:rsidP="006067FA">
            <w:pPr>
              <w:jc w:val="center"/>
            </w:pPr>
            <w:r w:rsidRPr="00FE6AB0">
              <w:rPr>
                <w:rFonts w:eastAsia="Times New Roman"/>
                <w:color w:val="000000"/>
                <w:sz w:val="18"/>
                <w:szCs w:val="18"/>
              </w:rPr>
              <w:sym w:font="Symbol" w:char="F02D"/>
            </w:r>
          </w:p>
        </w:tc>
        <w:tc>
          <w:tcPr>
            <w:tcW w:w="696"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28,57</w:t>
            </w:r>
          </w:p>
        </w:tc>
      </w:tr>
      <w:tr w:rsidR="006067FA" w:rsidRPr="00A226EE" w:rsidTr="00FF2FCE">
        <w:trPr>
          <w:trHeight w:val="301"/>
        </w:trPr>
        <w:tc>
          <w:tcPr>
            <w:tcW w:w="3063"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lastRenderedPageBreak/>
              <w:t>Zakup</w:t>
            </w:r>
            <w:r>
              <w:rPr>
                <w:rFonts w:eastAsia="Times New Roman"/>
                <w:color w:val="000000"/>
                <w:sz w:val="18"/>
                <w:szCs w:val="18"/>
              </w:rPr>
              <w:t xml:space="preserve"> i </w:t>
            </w:r>
            <w:r w:rsidRPr="00A226EE">
              <w:rPr>
                <w:rFonts w:eastAsia="Times New Roman"/>
                <w:color w:val="000000"/>
                <w:sz w:val="18"/>
                <w:szCs w:val="18"/>
              </w:rPr>
              <w:t>montaż wysokociśnieniowego agregatu gaśniczego dla jednostki OSP</w:t>
            </w:r>
            <w:r>
              <w:rPr>
                <w:rFonts w:eastAsia="Times New Roman"/>
                <w:color w:val="000000"/>
                <w:sz w:val="18"/>
                <w:szCs w:val="18"/>
              </w:rPr>
              <w:t xml:space="preserve"> z </w:t>
            </w:r>
            <w:r w:rsidRPr="00A226EE">
              <w:rPr>
                <w:rFonts w:eastAsia="Times New Roman"/>
                <w:color w:val="000000"/>
                <w:sz w:val="18"/>
                <w:szCs w:val="18"/>
              </w:rPr>
              <w:t>terenu Gminy Pilzno</w:t>
            </w:r>
          </w:p>
        </w:tc>
        <w:tc>
          <w:tcPr>
            <w:tcW w:w="2055" w:type="dxa"/>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Gmina Pilzno</w:t>
            </w:r>
          </w:p>
        </w:tc>
        <w:tc>
          <w:tcPr>
            <w:tcW w:w="1276"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Pilzno</w:t>
            </w:r>
          </w:p>
        </w:tc>
        <w:tc>
          <w:tcPr>
            <w:tcW w:w="1218" w:type="dxa"/>
            <w:shd w:val="clear" w:color="auto" w:fill="auto"/>
            <w:noWrap/>
            <w:vAlign w:val="center"/>
            <w:hideMark/>
          </w:tcPr>
          <w:p w:rsidR="006067FA"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30-11-2017</w:t>
            </w:r>
          </w:p>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20-12-2017</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23 400,00</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23 400,00</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5 000,00</w:t>
            </w:r>
          </w:p>
        </w:tc>
        <w:tc>
          <w:tcPr>
            <w:tcW w:w="1664" w:type="dxa"/>
            <w:shd w:val="clear" w:color="auto" w:fill="auto"/>
            <w:hideMark/>
          </w:tcPr>
          <w:p w:rsidR="006067FA" w:rsidRDefault="006067FA" w:rsidP="006067FA">
            <w:pPr>
              <w:jc w:val="center"/>
            </w:pPr>
            <w:r w:rsidRPr="00FE6AB0">
              <w:rPr>
                <w:rFonts w:eastAsia="Times New Roman"/>
                <w:color w:val="000000"/>
                <w:sz w:val="18"/>
                <w:szCs w:val="18"/>
              </w:rPr>
              <w:sym w:font="Symbol" w:char="F02D"/>
            </w:r>
          </w:p>
        </w:tc>
        <w:tc>
          <w:tcPr>
            <w:tcW w:w="696"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21,37</w:t>
            </w:r>
          </w:p>
        </w:tc>
      </w:tr>
      <w:tr w:rsidR="006067FA" w:rsidRPr="00A226EE" w:rsidTr="00FF2FCE">
        <w:trPr>
          <w:trHeight w:val="301"/>
        </w:trPr>
        <w:tc>
          <w:tcPr>
            <w:tcW w:w="3063"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Rozbudowa</w:t>
            </w:r>
            <w:r>
              <w:rPr>
                <w:rFonts w:eastAsia="Times New Roman"/>
                <w:color w:val="000000"/>
                <w:sz w:val="18"/>
                <w:szCs w:val="18"/>
              </w:rPr>
              <w:t xml:space="preserve"> i </w:t>
            </w:r>
            <w:r w:rsidRPr="00A226EE">
              <w:rPr>
                <w:rFonts w:eastAsia="Times New Roman"/>
                <w:color w:val="000000"/>
                <w:sz w:val="18"/>
                <w:szCs w:val="18"/>
              </w:rPr>
              <w:t>kontynuacja Krótkoterminowej prognozy stanu jakości powietrza</w:t>
            </w:r>
            <w:r>
              <w:rPr>
                <w:rFonts w:eastAsia="Times New Roman"/>
                <w:color w:val="000000"/>
                <w:sz w:val="18"/>
                <w:szCs w:val="18"/>
              </w:rPr>
              <w:t xml:space="preserve"> w </w:t>
            </w:r>
            <w:r w:rsidRPr="00A226EE">
              <w:rPr>
                <w:rFonts w:eastAsia="Times New Roman"/>
                <w:color w:val="000000"/>
                <w:sz w:val="18"/>
                <w:szCs w:val="18"/>
              </w:rPr>
              <w:t>województwie podkarpackim realizowanej</w:t>
            </w:r>
            <w:r>
              <w:rPr>
                <w:rFonts w:eastAsia="Times New Roman"/>
                <w:color w:val="000000"/>
                <w:sz w:val="18"/>
                <w:szCs w:val="18"/>
              </w:rPr>
              <w:t xml:space="preserve"> w </w:t>
            </w:r>
            <w:r w:rsidRPr="00A226EE">
              <w:rPr>
                <w:rFonts w:eastAsia="Times New Roman"/>
                <w:color w:val="000000"/>
                <w:sz w:val="18"/>
                <w:szCs w:val="18"/>
              </w:rPr>
              <w:t>ramach określonego</w:t>
            </w:r>
            <w:r>
              <w:rPr>
                <w:rFonts w:eastAsia="Times New Roman"/>
                <w:color w:val="000000"/>
                <w:sz w:val="18"/>
                <w:szCs w:val="18"/>
              </w:rPr>
              <w:t xml:space="preserve"> w </w:t>
            </w:r>
            <w:r w:rsidRPr="00A226EE">
              <w:rPr>
                <w:rFonts w:eastAsia="Times New Roman"/>
                <w:color w:val="000000"/>
                <w:sz w:val="18"/>
                <w:szCs w:val="18"/>
              </w:rPr>
              <w:t>obowiązujących programach ochrony powietrza zadania p.n. „Stworzenie</w:t>
            </w:r>
            <w:r>
              <w:rPr>
                <w:rFonts w:eastAsia="Times New Roman"/>
                <w:color w:val="000000"/>
                <w:sz w:val="18"/>
                <w:szCs w:val="18"/>
              </w:rPr>
              <w:t xml:space="preserve"> i </w:t>
            </w:r>
            <w:r w:rsidRPr="00A226EE">
              <w:rPr>
                <w:rFonts w:eastAsia="Times New Roman"/>
                <w:color w:val="000000"/>
                <w:sz w:val="18"/>
                <w:szCs w:val="18"/>
              </w:rPr>
              <w:t>utrzymanie sys</w:t>
            </w:r>
            <w:r w:rsidR="002D1CD5">
              <w:rPr>
                <w:rFonts w:eastAsia="Times New Roman"/>
                <w:color w:val="000000"/>
                <w:sz w:val="18"/>
                <w:szCs w:val="18"/>
              </w:rPr>
              <w:t>temu informowania mieszkańców o </w:t>
            </w:r>
            <w:r w:rsidRPr="00A226EE">
              <w:rPr>
                <w:rFonts w:eastAsia="Times New Roman"/>
                <w:color w:val="000000"/>
                <w:sz w:val="18"/>
                <w:szCs w:val="18"/>
              </w:rPr>
              <w:t>aktualnym stanie zanieczyszczenia powietrza”.</w:t>
            </w:r>
          </w:p>
        </w:tc>
        <w:tc>
          <w:tcPr>
            <w:tcW w:w="2055" w:type="dxa"/>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Województwo Podkarpackie</w:t>
            </w:r>
          </w:p>
        </w:tc>
        <w:tc>
          <w:tcPr>
            <w:tcW w:w="1276"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Województwo podkarpackie</w:t>
            </w:r>
          </w:p>
        </w:tc>
        <w:tc>
          <w:tcPr>
            <w:tcW w:w="1218" w:type="dxa"/>
            <w:shd w:val="clear" w:color="auto" w:fill="auto"/>
            <w:noWrap/>
            <w:vAlign w:val="center"/>
            <w:hideMark/>
          </w:tcPr>
          <w:p w:rsidR="006067FA"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16-03-2018</w:t>
            </w:r>
          </w:p>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09-04-2018</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98 400,00</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98 400,00</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49 100,00</w:t>
            </w:r>
          </w:p>
        </w:tc>
        <w:tc>
          <w:tcPr>
            <w:tcW w:w="1664" w:type="dxa"/>
            <w:shd w:val="clear" w:color="auto" w:fill="auto"/>
            <w:hideMark/>
          </w:tcPr>
          <w:p w:rsidR="006067FA" w:rsidRDefault="006067FA" w:rsidP="006067FA">
            <w:pPr>
              <w:jc w:val="center"/>
            </w:pPr>
            <w:r w:rsidRPr="00FE6AB0">
              <w:rPr>
                <w:rFonts w:eastAsia="Times New Roman"/>
                <w:color w:val="000000"/>
                <w:sz w:val="18"/>
                <w:szCs w:val="18"/>
              </w:rPr>
              <w:sym w:font="Symbol" w:char="F02D"/>
            </w:r>
          </w:p>
        </w:tc>
        <w:tc>
          <w:tcPr>
            <w:tcW w:w="696"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49,9</w:t>
            </w:r>
          </w:p>
        </w:tc>
      </w:tr>
      <w:tr w:rsidR="006067FA" w:rsidRPr="00A226EE" w:rsidTr="00FF2FCE">
        <w:trPr>
          <w:trHeight w:val="301"/>
        </w:trPr>
        <w:tc>
          <w:tcPr>
            <w:tcW w:w="3063"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Zakup sprzętu do laboratorium pszczelarskiego, służącego do wykrywania chorób pszczół</w:t>
            </w:r>
            <w:r>
              <w:rPr>
                <w:rFonts w:eastAsia="Times New Roman"/>
                <w:color w:val="000000"/>
                <w:sz w:val="18"/>
                <w:szCs w:val="18"/>
              </w:rPr>
              <w:t xml:space="preserve"> i </w:t>
            </w:r>
            <w:r w:rsidRPr="00A226EE">
              <w:rPr>
                <w:rFonts w:eastAsia="Times New Roman"/>
                <w:color w:val="000000"/>
                <w:sz w:val="18"/>
                <w:szCs w:val="18"/>
              </w:rPr>
              <w:t>badania jakości miodu.</w:t>
            </w:r>
          </w:p>
        </w:tc>
        <w:tc>
          <w:tcPr>
            <w:tcW w:w="2055" w:type="dxa"/>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Wojewódzki Związek Pszczelarzy</w:t>
            </w:r>
            <w:r>
              <w:rPr>
                <w:rFonts w:eastAsia="Times New Roman"/>
                <w:color w:val="000000"/>
                <w:sz w:val="18"/>
                <w:szCs w:val="18"/>
              </w:rPr>
              <w:t xml:space="preserve"> w </w:t>
            </w:r>
            <w:r w:rsidRPr="00A226EE">
              <w:rPr>
                <w:rFonts w:eastAsia="Times New Roman"/>
                <w:color w:val="000000"/>
                <w:sz w:val="18"/>
                <w:szCs w:val="18"/>
              </w:rPr>
              <w:t>Rzeszowie</w:t>
            </w:r>
          </w:p>
        </w:tc>
        <w:tc>
          <w:tcPr>
            <w:tcW w:w="1276"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Rzeszów</w:t>
            </w:r>
          </w:p>
        </w:tc>
        <w:tc>
          <w:tcPr>
            <w:tcW w:w="1218" w:type="dxa"/>
            <w:shd w:val="clear" w:color="auto" w:fill="auto"/>
            <w:noWrap/>
            <w:vAlign w:val="center"/>
            <w:hideMark/>
          </w:tcPr>
          <w:p w:rsidR="006067FA"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04-09-2018</w:t>
            </w:r>
          </w:p>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31-10-2018</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18 716,02</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18 716,02</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14 972,81</w:t>
            </w:r>
          </w:p>
        </w:tc>
        <w:tc>
          <w:tcPr>
            <w:tcW w:w="1664" w:type="dxa"/>
            <w:shd w:val="clear" w:color="auto" w:fill="auto"/>
            <w:hideMark/>
          </w:tcPr>
          <w:p w:rsidR="006067FA" w:rsidRDefault="006067FA" w:rsidP="006067FA">
            <w:pPr>
              <w:jc w:val="center"/>
            </w:pPr>
            <w:r w:rsidRPr="00FE6AB0">
              <w:rPr>
                <w:rFonts w:eastAsia="Times New Roman"/>
                <w:color w:val="000000"/>
                <w:sz w:val="18"/>
                <w:szCs w:val="18"/>
              </w:rPr>
              <w:sym w:font="Symbol" w:char="F02D"/>
            </w:r>
          </w:p>
        </w:tc>
        <w:tc>
          <w:tcPr>
            <w:tcW w:w="696"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80</w:t>
            </w:r>
          </w:p>
        </w:tc>
      </w:tr>
      <w:tr w:rsidR="006067FA" w:rsidRPr="00A226EE" w:rsidTr="00FF2FCE">
        <w:trPr>
          <w:trHeight w:val="301"/>
        </w:trPr>
        <w:tc>
          <w:tcPr>
            <w:tcW w:w="3063"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Zakup zestawu narzędzi hydraulicznych dla OSP Przecław</w:t>
            </w:r>
          </w:p>
        </w:tc>
        <w:tc>
          <w:tcPr>
            <w:tcW w:w="2055" w:type="dxa"/>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Gmina Przecław</w:t>
            </w:r>
          </w:p>
        </w:tc>
        <w:tc>
          <w:tcPr>
            <w:tcW w:w="1276"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Przecław</w:t>
            </w:r>
          </w:p>
        </w:tc>
        <w:tc>
          <w:tcPr>
            <w:tcW w:w="1218" w:type="dxa"/>
            <w:shd w:val="clear" w:color="auto" w:fill="auto"/>
            <w:noWrap/>
            <w:vAlign w:val="center"/>
            <w:hideMark/>
          </w:tcPr>
          <w:p w:rsidR="006067FA"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19-10-2018</w:t>
            </w:r>
          </w:p>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07-11-2018</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53 997,00</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53 997,00</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30 000,00</w:t>
            </w:r>
          </w:p>
        </w:tc>
        <w:tc>
          <w:tcPr>
            <w:tcW w:w="1664" w:type="dxa"/>
            <w:shd w:val="clear" w:color="auto" w:fill="auto"/>
            <w:hideMark/>
          </w:tcPr>
          <w:p w:rsidR="006067FA" w:rsidRDefault="006067FA" w:rsidP="006067FA">
            <w:pPr>
              <w:jc w:val="center"/>
            </w:pPr>
            <w:r w:rsidRPr="00FE6AB0">
              <w:rPr>
                <w:rFonts w:eastAsia="Times New Roman"/>
                <w:color w:val="000000"/>
                <w:sz w:val="18"/>
                <w:szCs w:val="18"/>
              </w:rPr>
              <w:sym w:font="Symbol" w:char="F02D"/>
            </w:r>
          </w:p>
        </w:tc>
        <w:tc>
          <w:tcPr>
            <w:tcW w:w="696"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55,56</w:t>
            </w:r>
          </w:p>
        </w:tc>
      </w:tr>
      <w:tr w:rsidR="006067FA" w:rsidRPr="00A226EE" w:rsidTr="00FF2FCE">
        <w:trPr>
          <w:trHeight w:val="301"/>
        </w:trPr>
        <w:tc>
          <w:tcPr>
            <w:tcW w:w="3063"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Zakup motopompy pożarniczej dla Ochotniczej Straży Pożarnej</w:t>
            </w:r>
            <w:r>
              <w:rPr>
                <w:rFonts w:eastAsia="Times New Roman"/>
                <w:color w:val="000000"/>
                <w:sz w:val="18"/>
                <w:szCs w:val="18"/>
              </w:rPr>
              <w:t xml:space="preserve"> w </w:t>
            </w:r>
            <w:r w:rsidRPr="00A226EE">
              <w:rPr>
                <w:rFonts w:eastAsia="Times New Roman"/>
                <w:color w:val="000000"/>
                <w:sz w:val="18"/>
                <w:szCs w:val="18"/>
              </w:rPr>
              <w:t>Krzemiennej</w:t>
            </w:r>
          </w:p>
        </w:tc>
        <w:tc>
          <w:tcPr>
            <w:tcW w:w="2055" w:type="dxa"/>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Gmina Dydnia</w:t>
            </w:r>
          </w:p>
        </w:tc>
        <w:tc>
          <w:tcPr>
            <w:tcW w:w="1276"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Dydnia</w:t>
            </w:r>
          </w:p>
        </w:tc>
        <w:tc>
          <w:tcPr>
            <w:tcW w:w="1218" w:type="dxa"/>
            <w:shd w:val="clear" w:color="auto" w:fill="auto"/>
            <w:noWrap/>
            <w:vAlign w:val="center"/>
            <w:hideMark/>
          </w:tcPr>
          <w:p w:rsidR="006067FA"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01-08-2018</w:t>
            </w:r>
          </w:p>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20-12-2018</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38 130,00</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38 130,00</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25 000,00</w:t>
            </w:r>
          </w:p>
        </w:tc>
        <w:tc>
          <w:tcPr>
            <w:tcW w:w="1664" w:type="dxa"/>
            <w:shd w:val="clear" w:color="auto" w:fill="auto"/>
            <w:hideMark/>
          </w:tcPr>
          <w:p w:rsidR="006067FA" w:rsidRDefault="006067FA" w:rsidP="006067FA">
            <w:pPr>
              <w:jc w:val="center"/>
            </w:pPr>
            <w:r w:rsidRPr="00FE6AB0">
              <w:rPr>
                <w:rFonts w:eastAsia="Times New Roman"/>
                <w:color w:val="000000"/>
                <w:sz w:val="18"/>
                <w:szCs w:val="18"/>
              </w:rPr>
              <w:sym w:font="Symbol" w:char="F02D"/>
            </w:r>
          </w:p>
        </w:tc>
        <w:tc>
          <w:tcPr>
            <w:tcW w:w="696"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65,57</w:t>
            </w:r>
          </w:p>
        </w:tc>
      </w:tr>
      <w:tr w:rsidR="006067FA" w:rsidRPr="00A226EE" w:rsidTr="00FF2FCE">
        <w:trPr>
          <w:trHeight w:val="301"/>
        </w:trPr>
        <w:tc>
          <w:tcPr>
            <w:tcW w:w="3063"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Zakup najaśnic oświetleniowych</w:t>
            </w:r>
            <w:r>
              <w:rPr>
                <w:rFonts w:eastAsia="Times New Roman"/>
                <w:color w:val="000000"/>
                <w:sz w:val="18"/>
                <w:szCs w:val="18"/>
              </w:rPr>
              <w:t xml:space="preserve"> w </w:t>
            </w:r>
            <w:r w:rsidRPr="00A226EE">
              <w:rPr>
                <w:rFonts w:eastAsia="Times New Roman"/>
                <w:color w:val="000000"/>
                <w:sz w:val="18"/>
                <w:szCs w:val="18"/>
              </w:rPr>
              <w:t>technologii LED na maszty pneumatyczne zamontowane na stałe</w:t>
            </w:r>
            <w:r>
              <w:rPr>
                <w:rFonts w:eastAsia="Times New Roman"/>
                <w:color w:val="000000"/>
                <w:sz w:val="18"/>
                <w:szCs w:val="18"/>
              </w:rPr>
              <w:t xml:space="preserve"> w </w:t>
            </w:r>
            <w:r w:rsidRPr="00A226EE">
              <w:rPr>
                <w:rFonts w:eastAsia="Times New Roman"/>
                <w:color w:val="000000"/>
                <w:sz w:val="18"/>
                <w:szCs w:val="18"/>
              </w:rPr>
              <w:t>pojazdach pożarniczych jednostek OSP miasta Tarnobrzega</w:t>
            </w:r>
          </w:p>
        </w:tc>
        <w:tc>
          <w:tcPr>
            <w:tcW w:w="2055" w:type="dxa"/>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Gmina Tarnobrzeg</w:t>
            </w:r>
          </w:p>
        </w:tc>
        <w:tc>
          <w:tcPr>
            <w:tcW w:w="1276"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Tarnobrzeg</w:t>
            </w:r>
          </w:p>
        </w:tc>
        <w:tc>
          <w:tcPr>
            <w:tcW w:w="1218" w:type="dxa"/>
            <w:shd w:val="clear" w:color="auto" w:fill="auto"/>
            <w:noWrap/>
            <w:vAlign w:val="center"/>
            <w:hideMark/>
          </w:tcPr>
          <w:p w:rsidR="006067FA"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05-11-2018</w:t>
            </w:r>
          </w:p>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07-12-2018</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22 878,00</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22 878,00</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15 000,00</w:t>
            </w:r>
          </w:p>
        </w:tc>
        <w:tc>
          <w:tcPr>
            <w:tcW w:w="1664" w:type="dxa"/>
            <w:shd w:val="clear" w:color="auto" w:fill="auto"/>
            <w:hideMark/>
          </w:tcPr>
          <w:p w:rsidR="006067FA" w:rsidRDefault="006067FA" w:rsidP="006067FA">
            <w:pPr>
              <w:jc w:val="center"/>
            </w:pPr>
            <w:r w:rsidRPr="00FE6AB0">
              <w:rPr>
                <w:rFonts w:eastAsia="Times New Roman"/>
                <w:color w:val="000000"/>
                <w:sz w:val="18"/>
                <w:szCs w:val="18"/>
              </w:rPr>
              <w:sym w:font="Symbol" w:char="F02D"/>
            </w:r>
          </w:p>
        </w:tc>
        <w:tc>
          <w:tcPr>
            <w:tcW w:w="696"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65,57</w:t>
            </w:r>
          </w:p>
        </w:tc>
      </w:tr>
      <w:tr w:rsidR="006067FA" w:rsidRPr="00A226EE" w:rsidTr="00FF2FCE">
        <w:trPr>
          <w:trHeight w:val="301"/>
        </w:trPr>
        <w:tc>
          <w:tcPr>
            <w:tcW w:w="3063"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Zakup syren alarmowych do systemu ostrzegania</w:t>
            </w:r>
            <w:r>
              <w:rPr>
                <w:rFonts w:eastAsia="Times New Roman"/>
                <w:color w:val="000000"/>
                <w:sz w:val="18"/>
                <w:szCs w:val="18"/>
              </w:rPr>
              <w:t xml:space="preserve"> i </w:t>
            </w:r>
            <w:r w:rsidRPr="00A226EE">
              <w:rPr>
                <w:rFonts w:eastAsia="Times New Roman"/>
                <w:color w:val="000000"/>
                <w:sz w:val="18"/>
                <w:szCs w:val="18"/>
              </w:rPr>
              <w:t>alarmowania ludności o zagrożeniach na terenie miasta Tarnobrzega</w:t>
            </w:r>
          </w:p>
        </w:tc>
        <w:tc>
          <w:tcPr>
            <w:tcW w:w="2055" w:type="dxa"/>
            <w:vAlign w:val="center"/>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Gmina Tarnobrzeg</w:t>
            </w:r>
          </w:p>
        </w:tc>
        <w:tc>
          <w:tcPr>
            <w:tcW w:w="1276" w:type="dxa"/>
            <w:shd w:val="clear" w:color="auto" w:fill="auto"/>
            <w:vAlign w:val="center"/>
            <w:hideMark/>
          </w:tcPr>
          <w:p w:rsidR="006067FA" w:rsidRPr="00A226EE" w:rsidRDefault="006067FA"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Tarnobrzeg</w:t>
            </w:r>
          </w:p>
        </w:tc>
        <w:tc>
          <w:tcPr>
            <w:tcW w:w="1218" w:type="dxa"/>
            <w:shd w:val="clear" w:color="auto" w:fill="auto"/>
            <w:noWrap/>
            <w:vAlign w:val="center"/>
            <w:hideMark/>
          </w:tcPr>
          <w:p w:rsidR="006067FA"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31-10-2018</w:t>
            </w:r>
          </w:p>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10-12-2018</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44 550,60</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44 550,60</w:t>
            </w:r>
          </w:p>
        </w:tc>
        <w:tc>
          <w:tcPr>
            <w:tcW w:w="1359"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15 000,00</w:t>
            </w:r>
          </w:p>
        </w:tc>
        <w:tc>
          <w:tcPr>
            <w:tcW w:w="1664" w:type="dxa"/>
            <w:shd w:val="clear" w:color="auto" w:fill="auto"/>
            <w:hideMark/>
          </w:tcPr>
          <w:p w:rsidR="006067FA" w:rsidRDefault="006067FA" w:rsidP="006067FA">
            <w:pPr>
              <w:jc w:val="center"/>
            </w:pPr>
            <w:r w:rsidRPr="00FE6AB0">
              <w:rPr>
                <w:rFonts w:eastAsia="Times New Roman"/>
                <w:color w:val="000000"/>
                <w:sz w:val="18"/>
                <w:szCs w:val="18"/>
              </w:rPr>
              <w:sym w:font="Symbol" w:char="F02D"/>
            </w:r>
          </w:p>
        </w:tc>
        <w:tc>
          <w:tcPr>
            <w:tcW w:w="696" w:type="dxa"/>
            <w:shd w:val="clear" w:color="auto" w:fill="auto"/>
            <w:noWrap/>
            <w:vAlign w:val="center"/>
            <w:hideMark/>
          </w:tcPr>
          <w:p w:rsidR="006067FA" w:rsidRPr="00A226EE" w:rsidRDefault="006067FA"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33,67</w:t>
            </w:r>
          </w:p>
        </w:tc>
      </w:tr>
      <w:tr w:rsidR="00FA08B2" w:rsidRPr="00A226EE" w:rsidTr="00FF2FCE">
        <w:trPr>
          <w:trHeight w:val="301"/>
        </w:trPr>
        <w:tc>
          <w:tcPr>
            <w:tcW w:w="3063" w:type="dxa"/>
            <w:shd w:val="clear" w:color="auto" w:fill="auto"/>
            <w:vAlign w:val="center"/>
            <w:hideMark/>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Doposażenie jednostek OSP Lubatowa</w:t>
            </w:r>
            <w:r>
              <w:rPr>
                <w:rFonts w:eastAsia="Times New Roman"/>
                <w:color w:val="000000"/>
                <w:sz w:val="18"/>
                <w:szCs w:val="18"/>
              </w:rPr>
              <w:t xml:space="preserve"> i </w:t>
            </w:r>
            <w:r w:rsidRPr="00A226EE">
              <w:rPr>
                <w:rFonts w:eastAsia="Times New Roman"/>
                <w:color w:val="000000"/>
                <w:sz w:val="18"/>
                <w:szCs w:val="18"/>
              </w:rPr>
              <w:t>OSP  Lubatówka</w:t>
            </w:r>
            <w:r>
              <w:rPr>
                <w:rFonts w:eastAsia="Times New Roman"/>
                <w:color w:val="000000"/>
                <w:sz w:val="18"/>
                <w:szCs w:val="18"/>
              </w:rPr>
              <w:t xml:space="preserve"> w </w:t>
            </w:r>
            <w:r w:rsidRPr="00A226EE">
              <w:rPr>
                <w:rFonts w:eastAsia="Times New Roman"/>
                <w:color w:val="000000"/>
                <w:sz w:val="18"/>
                <w:szCs w:val="18"/>
              </w:rPr>
              <w:t>sprzęt ratowniczy</w:t>
            </w:r>
          </w:p>
        </w:tc>
        <w:tc>
          <w:tcPr>
            <w:tcW w:w="2055" w:type="dxa"/>
            <w:vAlign w:val="center"/>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Gmina Iwonicz Zdrój</w:t>
            </w:r>
          </w:p>
        </w:tc>
        <w:tc>
          <w:tcPr>
            <w:tcW w:w="1276" w:type="dxa"/>
            <w:shd w:val="clear" w:color="auto" w:fill="auto"/>
            <w:vAlign w:val="center"/>
            <w:hideMark/>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Iwonicz -Zdrój</w:t>
            </w:r>
          </w:p>
        </w:tc>
        <w:tc>
          <w:tcPr>
            <w:tcW w:w="1218" w:type="dxa"/>
            <w:shd w:val="clear" w:color="auto" w:fill="auto"/>
            <w:noWrap/>
            <w:vAlign w:val="center"/>
            <w:hideMark/>
          </w:tcPr>
          <w:p w:rsidR="00FA08B2"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15-10-2018</w:t>
            </w:r>
          </w:p>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20-12-2018</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7 900,00</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7 900,00</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6 320,00</w:t>
            </w:r>
          </w:p>
        </w:tc>
        <w:tc>
          <w:tcPr>
            <w:tcW w:w="1664" w:type="dxa"/>
            <w:shd w:val="clear" w:color="auto" w:fill="auto"/>
            <w:hideMark/>
          </w:tcPr>
          <w:p w:rsidR="00FA08B2" w:rsidRDefault="00FA08B2" w:rsidP="00FA08B2">
            <w:pPr>
              <w:jc w:val="center"/>
            </w:pPr>
            <w:r w:rsidRPr="00762D52">
              <w:rPr>
                <w:rFonts w:eastAsia="Times New Roman"/>
                <w:color w:val="000000"/>
                <w:sz w:val="18"/>
                <w:szCs w:val="18"/>
              </w:rPr>
              <w:sym w:font="Symbol" w:char="F02D"/>
            </w:r>
          </w:p>
        </w:tc>
        <w:tc>
          <w:tcPr>
            <w:tcW w:w="696"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80</w:t>
            </w:r>
          </w:p>
        </w:tc>
      </w:tr>
      <w:tr w:rsidR="00FA08B2" w:rsidRPr="00A226EE" w:rsidTr="00FF2FCE">
        <w:trPr>
          <w:trHeight w:val="301"/>
        </w:trPr>
        <w:tc>
          <w:tcPr>
            <w:tcW w:w="3063" w:type="dxa"/>
            <w:shd w:val="clear" w:color="auto" w:fill="auto"/>
            <w:vAlign w:val="center"/>
            <w:hideMark/>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Przeciwdziałanie klęskom żywiołowym lub poważnym awariom</w:t>
            </w:r>
            <w:r>
              <w:rPr>
                <w:rFonts w:eastAsia="Times New Roman"/>
                <w:color w:val="000000"/>
                <w:sz w:val="18"/>
                <w:szCs w:val="18"/>
              </w:rPr>
              <w:t xml:space="preserve"> i </w:t>
            </w:r>
            <w:r w:rsidRPr="00A226EE">
              <w:rPr>
                <w:rFonts w:eastAsia="Times New Roman"/>
                <w:color w:val="000000"/>
                <w:sz w:val="18"/>
                <w:szCs w:val="18"/>
              </w:rPr>
              <w:t>usuwanie ich skutków od 2018 r. (zakup materiałów, sprzętu</w:t>
            </w:r>
            <w:r>
              <w:rPr>
                <w:rFonts w:eastAsia="Times New Roman"/>
                <w:color w:val="000000"/>
                <w:sz w:val="18"/>
                <w:szCs w:val="18"/>
              </w:rPr>
              <w:t xml:space="preserve"> i </w:t>
            </w:r>
            <w:r w:rsidRPr="00A226EE">
              <w:rPr>
                <w:rFonts w:eastAsia="Times New Roman"/>
                <w:color w:val="000000"/>
                <w:sz w:val="18"/>
                <w:szCs w:val="18"/>
              </w:rPr>
              <w:t>urządzeń na zwiększenie zasobów wyposażenia powiatowego magazynu przeciwpowodziowego)</w:t>
            </w:r>
          </w:p>
        </w:tc>
        <w:tc>
          <w:tcPr>
            <w:tcW w:w="2055" w:type="dxa"/>
            <w:vAlign w:val="center"/>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Powiat Niżański</w:t>
            </w:r>
          </w:p>
        </w:tc>
        <w:tc>
          <w:tcPr>
            <w:tcW w:w="1276" w:type="dxa"/>
            <w:shd w:val="clear" w:color="auto" w:fill="auto"/>
            <w:vAlign w:val="center"/>
            <w:hideMark/>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Powiat niżański</w:t>
            </w:r>
          </w:p>
        </w:tc>
        <w:tc>
          <w:tcPr>
            <w:tcW w:w="1218" w:type="dxa"/>
            <w:shd w:val="clear" w:color="auto" w:fill="auto"/>
            <w:noWrap/>
            <w:vAlign w:val="center"/>
            <w:hideMark/>
          </w:tcPr>
          <w:p w:rsidR="00FA08B2"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29-10-2018</w:t>
            </w:r>
          </w:p>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30-11-2018</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80 782,40</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80 782,40</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30 000,00</w:t>
            </w:r>
          </w:p>
        </w:tc>
        <w:tc>
          <w:tcPr>
            <w:tcW w:w="1664" w:type="dxa"/>
            <w:shd w:val="clear" w:color="auto" w:fill="auto"/>
            <w:hideMark/>
          </w:tcPr>
          <w:p w:rsidR="00FA08B2" w:rsidRDefault="00FA08B2" w:rsidP="00FA08B2">
            <w:pPr>
              <w:jc w:val="center"/>
            </w:pPr>
            <w:r w:rsidRPr="00762D52">
              <w:rPr>
                <w:rFonts w:eastAsia="Times New Roman"/>
                <w:color w:val="000000"/>
                <w:sz w:val="18"/>
                <w:szCs w:val="18"/>
              </w:rPr>
              <w:sym w:font="Symbol" w:char="F02D"/>
            </w:r>
          </w:p>
        </w:tc>
        <w:tc>
          <w:tcPr>
            <w:tcW w:w="696"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37,14</w:t>
            </w:r>
          </w:p>
        </w:tc>
      </w:tr>
      <w:tr w:rsidR="00FA08B2" w:rsidRPr="00A226EE" w:rsidTr="00FF2FCE">
        <w:trPr>
          <w:trHeight w:val="301"/>
        </w:trPr>
        <w:tc>
          <w:tcPr>
            <w:tcW w:w="3063" w:type="dxa"/>
            <w:shd w:val="clear" w:color="auto" w:fill="auto"/>
            <w:vAlign w:val="center"/>
            <w:hideMark/>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lastRenderedPageBreak/>
              <w:t>Zwiększenie możliwości prowadzenia działań ratowniczo-gaśniczych przez jednostkę Ochotniczej Straży Pożarnej</w:t>
            </w:r>
            <w:r>
              <w:rPr>
                <w:rFonts w:eastAsia="Times New Roman"/>
                <w:color w:val="000000"/>
                <w:sz w:val="18"/>
                <w:szCs w:val="18"/>
              </w:rPr>
              <w:t xml:space="preserve"> w </w:t>
            </w:r>
            <w:r w:rsidRPr="00A226EE">
              <w:rPr>
                <w:rFonts w:eastAsia="Times New Roman"/>
                <w:color w:val="000000"/>
                <w:sz w:val="18"/>
                <w:szCs w:val="18"/>
              </w:rPr>
              <w:t>Trzebosi poprzez jej doposażenie</w:t>
            </w:r>
            <w:r>
              <w:rPr>
                <w:rFonts w:eastAsia="Times New Roman"/>
                <w:color w:val="000000"/>
                <w:sz w:val="18"/>
                <w:szCs w:val="18"/>
              </w:rPr>
              <w:t xml:space="preserve"> w </w:t>
            </w:r>
            <w:r w:rsidRPr="00A226EE">
              <w:rPr>
                <w:rFonts w:eastAsia="Times New Roman"/>
                <w:color w:val="000000"/>
                <w:sz w:val="18"/>
                <w:szCs w:val="18"/>
              </w:rPr>
              <w:t>sprzęt ratowniczo-gaśniczy</w:t>
            </w:r>
          </w:p>
        </w:tc>
        <w:tc>
          <w:tcPr>
            <w:tcW w:w="2055" w:type="dxa"/>
            <w:vAlign w:val="center"/>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Gmina Sokołów Małopolski</w:t>
            </w:r>
          </w:p>
        </w:tc>
        <w:tc>
          <w:tcPr>
            <w:tcW w:w="1276" w:type="dxa"/>
            <w:shd w:val="clear" w:color="auto" w:fill="auto"/>
            <w:vAlign w:val="center"/>
            <w:hideMark/>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Sokołów Małopolski</w:t>
            </w:r>
          </w:p>
        </w:tc>
        <w:tc>
          <w:tcPr>
            <w:tcW w:w="1218" w:type="dxa"/>
            <w:shd w:val="clear" w:color="auto" w:fill="auto"/>
            <w:noWrap/>
            <w:vAlign w:val="center"/>
            <w:hideMark/>
          </w:tcPr>
          <w:p w:rsidR="00FA08B2"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07-12-2018</w:t>
            </w:r>
          </w:p>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13-12-2018</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39 074,00</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39 074,00</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25 000,00</w:t>
            </w:r>
          </w:p>
        </w:tc>
        <w:tc>
          <w:tcPr>
            <w:tcW w:w="1664" w:type="dxa"/>
            <w:shd w:val="clear" w:color="auto" w:fill="auto"/>
            <w:hideMark/>
          </w:tcPr>
          <w:p w:rsidR="00FA08B2" w:rsidRDefault="00FA08B2" w:rsidP="00FA08B2">
            <w:pPr>
              <w:jc w:val="center"/>
            </w:pPr>
            <w:r w:rsidRPr="00762D52">
              <w:rPr>
                <w:rFonts w:eastAsia="Times New Roman"/>
                <w:color w:val="000000"/>
                <w:sz w:val="18"/>
                <w:szCs w:val="18"/>
              </w:rPr>
              <w:sym w:font="Symbol" w:char="F02D"/>
            </w:r>
          </w:p>
        </w:tc>
        <w:tc>
          <w:tcPr>
            <w:tcW w:w="696"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63,98</w:t>
            </w:r>
          </w:p>
        </w:tc>
      </w:tr>
      <w:tr w:rsidR="00FA08B2" w:rsidRPr="00A226EE" w:rsidTr="00FF2FCE">
        <w:trPr>
          <w:trHeight w:val="301"/>
        </w:trPr>
        <w:tc>
          <w:tcPr>
            <w:tcW w:w="3063" w:type="dxa"/>
            <w:shd w:val="clear" w:color="auto" w:fill="auto"/>
            <w:vAlign w:val="center"/>
            <w:hideMark/>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Dostawa fabrycznie nowego, średniego samochodu ratowniczo-gaśniczego dla jednostki OSP</w:t>
            </w:r>
            <w:r>
              <w:rPr>
                <w:rFonts w:eastAsia="Times New Roman"/>
                <w:color w:val="000000"/>
                <w:sz w:val="18"/>
                <w:szCs w:val="18"/>
              </w:rPr>
              <w:t xml:space="preserve"> w </w:t>
            </w:r>
            <w:r w:rsidRPr="00A226EE">
              <w:rPr>
                <w:rFonts w:eastAsia="Times New Roman"/>
                <w:color w:val="000000"/>
                <w:sz w:val="18"/>
                <w:szCs w:val="18"/>
              </w:rPr>
              <w:t>Bielinach</w:t>
            </w:r>
          </w:p>
        </w:tc>
        <w:tc>
          <w:tcPr>
            <w:tcW w:w="2055" w:type="dxa"/>
            <w:vAlign w:val="center"/>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Gmina Ulanów</w:t>
            </w:r>
          </w:p>
        </w:tc>
        <w:tc>
          <w:tcPr>
            <w:tcW w:w="1276" w:type="dxa"/>
            <w:shd w:val="clear" w:color="auto" w:fill="auto"/>
            <w:vAlign w:val="center"/>
            <w:hideMark/>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Ulanów</w:t>
            </w:r>
          </w:p>
        </w:tc>
        <w:tc>
          <w:tcPr>
            <w:tcW w:w="1218" w:type="dxa"/>
            <w:shd w:val="clear" w:color="auto" w:fill="auto"/>
            <w:noWrap/>
            <w:vAlign w:val="center"/>
            <w:hideMark/>
          </w:tcPr>
          <w:p w:rsidR="00FA08B2"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15-11-2018</w:t>
            </w:r>
          </w:p>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31-12-2018</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785 847,00</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785 847,00</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25 000,00</w:t>
            </w:r>
          </w:p>
        </w:tc>
        <w:tc>
          <w:tcPr>
            <w:tcW w:w="1664" w:type="dxa"/>
            <w:shd w:val="clear" w:color="auto" w:fill="auto"/>
            <w:hideMark/>
          </w:tcPr>
          <w:p w:rsidR="00FA08B2" w:rsidRDefault="00FA08B2" w:rsidP="00FA08B2">
            <w:pPr>
              <w:jc w:val="center"/>
            </w:pPr>
            <w:r w:rsidRPr="00762D52">
              <w:rPr>
                <w:rFonts w:eastAsia="Times New Roman"/>
                <w:color w:val="000000"/>
                <w:sz w:val="18"/>
                <w:szCs w:val="18"/>
              </w:rPr>
              <w:sym w:font="Symbol" w:char="F02D"/>
            </w:r>
          </w:p>
        </w:tc>
        <w:tc>
          <w:tcPr>
            <w:tcW w:w="696"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3,18</w:t>
            </w:r>
          </w:p>
        </w:tc>
      </w:tr>
      <w:tr w:rsidR="00FA08B2" w:rsidRPr="00A226EE" w:rsidTr="00FF2FCE">
        <w:trPr>
          <w:trHeight w:val="301"/>
        </w:trPr>
        <w:tc>
          <w:tcPr>
            <w:tcW w:w="3063" w:type="dxa"/>
            <w:shd w:val="clear" w:color="auto" w:fill="auto"/>
            <w:vAlign w:val="center"/>
            <w:hideMark/>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Zakup sprzętu strażackiego dla jednostek OSP Pielnia</w:t>
            </w:r>
            <w:r>
              <w:rPr>
                <w:rFonts w:eastAsia="Times New Roman"/>
                <w:color w:val="000000"/>
                <w:sz w:val="18"/>
                <w:szCs w:val="18"/>
              </w:rPr>
              <w:t xml:space="preserve"> i </w:t>
            </w:r>
            <w:r w:rsidRPr="00A226EE">
              <w:rPr>
                <w:rFonts w:eastAsia="Times New Roman"/>
                <w:color w:val="000000"/>
                <w:sz w:val="18"/>
                <w:szCs w:val="18"/>
              </w:rPr>
              <w:t>OSP Jaćmierz</w:t>
            </w:r>
          </w:p>
        </w:tc>
        <w:tc>
          <w:tcPr>
            <w:tcW w:w="2055" w:type="dxa"/>
            <w:vAlign w:val="center"/>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Gmina Zarszyn</w:t>
            </w:r>
          </w:p>
        </w:tc>
        <w:tc>
          <w:tcPr>
            <w:tcW w:w="1276" w:type="dxa"/>
            <w:shd w:val="clear" w:color="auto" w:fill="auto"/>
            <w:vAlign w:val="center"/>
            <w:hideMark/>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Zarszyn</w:t>
            </w:r>
          </w:p>
        </w:tc>
        <w:tc>
          <w:tcPr>
            <w:tcW w:w="1218" w:type="dxa"/>
            <w:shd w:val="clear" w:color="auto" w:fill="auto"/>
            <w:noWrap/>
            <w:vAlign w:val="center"/>
            <w:hideMark/>
          </w:tcPr>
          <w:p w:rsidR="00FA08B2"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04-12-2018</w:t>
            </w:r>
          </w:p>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31-12-2018</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29 355,52</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29 355,52</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23 484,41</w:t>
            </w:r>
          </w:p>
        </w:tc>
        <w:tc>
          <w:tcPr>
            <w:tcW w:w="1664" w:type="dxa"/>
            <w:shd w:val="clear" w:color="auto" w:fill="auto"/>
            <w:hideMark/>
          </w:tcPr>
          <w:p w:rsidR="00FA08B2" w:rsidRDefault="00FA08B2" w:rsidP="00FA08B2">
            <w:pPr>
              <w:jc w:val="center"/>
            </w:pPr>
            <w:r w:rsidRPr="00762D52">
              <w:rPr>
                <w:rFonts w:eastAsia="Times New Roman"/>
                <w:color w:val="000000"/>
                <w:sz w:val="18"/>
                <w:szCs w:val="18"/>
              </w:rPr>
              <w:sym w:font="Symbol" w:char="F02D"/>
            </w:r>
          </w:p>
        </w:tc>
        <w:tc>
          <w:tcPr>
            <w:tcW w:w="696"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80</w:t>
            </w:r>
          </w:p>
        </w:tc>
      </w:tr>
      <w:tr w:rsidR="00FA08B2" w:rsidRPr="00A226EE" w:rsidTr="00FF2FCE">
        <w:trPr>
          <w:trHeight w:val="301"/>
        </w:trPr>
        <w:tc>
          <w:tcPr>
            <w:tcW w:w="3063" w:type="dxa"/>
            <w:shd w:val="clear" w:color="auto" w:fill="auto"/>
            <w:vAlign w:val="center"/>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Kontener specjalny</w:t>
            </w:r>
            <w:r>
              <w:rPr>
                <w:rFonts w:eastAsia="Times New Roman"/>
                <w:color w:val="000000"/>
                <w:sz w:val="18"/>
                <w:szCs w:val="18"/>
              </w:rPr>
              <w:t xml:space="preserve"> z </w:t>
            </w:r>
            <w:r w:rsidRPr="00A226EE">
              <w:rPr>
                <w:rFonts w:eastAsia="Times New Roman"/>
                <w:color w:val="000000"/>
                <w:sz w:val="18"/>
                <w:szCs w:val="18"/>
              </w:rPr>
              <w:t>proszkiem gaśniczym</w:t>
            </w:r>
          </w:p>
        </w:tc>
        <w:tc>
          <w:tcPr>
            <w:tcW w:w="2055" w:type="dxa"/>
            <w:vAlign w:val="center"/>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Komenda Wojewódzka Państwowej Straży Pożarnej</w:t>
            </w:r>
          </w:p>
        </w:tc>
        <w:tc>
          <w:tcPr>
            <w:tcW w:w="1276" w:type="dxa"/>
            <w:shd w:val="clear" w:color="auto" w:fill="auto"/>
            <w:vAlign w:val="center"/>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Województwo podkarpackie</w:t>
            </w:r>
          </w:p>
        </w:tc>
        <w:tc>
          <w:tcPr>
            <w:tcW w:w="1218" w:type="dxa"/>
            <w:shd w:val="clear" w:color="auto" w:fill="auto"/>
            <w:noWrap/>
            <w:vAlign w:val="center"/>
          </w:tcPr>
          <w:p w:rsidR="00FA08B2"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03-04-2017</w:t>
            </w:r>
          </w:p>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31-12-2017</w:t>
            </w:r>
          </w:p>
        </w:tc>
        <w:tc>
          <w:tcPr>
            <w:tcW w:w="1359" w:type="dxa"/>
            <w:shd w:val="clear" w:color="auto" w:fill="auto"/>
            <w:noWrap/>
            <w:vAlign w:val="center"/>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900 000,00</w:t>
            </w:r>
          </w:p>
        </w:tc>
        <w:tc>
          <w:tcPr>
            <w:tcW w:w="1359" w:type="dxa"/>
            <w:shd w:val="clear" w:color="auto" w:fill="auto"/>
            <w:noWrap/>
            <w:vAlign w:val="center"/>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900 000,00</w:t>
            </w:r>
          </w:p>
        </w:tc>
        <w:tc>
          <w:tcPr>
            <w:tcW w:w="1359" w:type="dxa"/>
            <w:shd w:val="clear" w:color="auto" w:fill="auto"/>
            <w:noWrap/>
            <w:vAlign w:val="center"/>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300 000,00</w:t>
            </w:r>
          </w:p>
        </w:tc>
        <w:tc>
          <w:tcPr>
            <w:tcW w:w="1664" w:type="dxa"/>
            <w:shd w:val="clear" w:color="auto" w:fill="auto"/>
          </w:tcPr>
          <w:p w:rsidR="00FA08B2" w:rsidRDefault="00FA08B2" w:rsidP="00FA08B2">
            <w:pPr>
              <w:jc w:val="center"/>
            </w:pPr>
            <w:r w:rsidRPr="00762D52">
              <w:rPr>
                <w:rFonts w:eastAsia="Times New Roman"/>
                <w:color w:val="000000"/>
                <w:sz w:val="18"/>
                <w:szCs w:val="18"/>
              </w:rPr>
              <w:sym w:font="Symbol" w:char="F02D"/>
            </w:r>
          </w:p>
        </w:tc>
        <w:tc>
          <w:tcPr>
            <w:tcW w:w="696" w:type="dxa"/>
            <w:shd w:val="clear" w:color="auto" w:fill="auto"/>
            <w:noWrap/>
            <w:vAlign w:val="center"/>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33,33</w:t>
            </w:r>
          </w:p>
        </w:tc>
      </w:tr>
      <w:tr w:rsidR="00FA08B2" w:rsidRPr="00A226EE" w:rsidTr="00FF2FCE">
        <w:trPr>
          <w:trHeight w:val="301"/>
        </w:trPr>
        <w:tc>
          <w:tcPr>
            <w:tcW w:w="3063" w:type="dxa"/>
            <w:shd w:val="clear" w:color="auto" w:fill="auto"/>
            <w:vAlign w:val="center"/>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Zakup pompy do wody zanieczyszczonej dużej wydajności</w:t>
            </w:r>
          </w:p>
        </w:tc>
        <w:tc>
          <w:tcPr>
            <w:tcW w:w="2055" w:type="dxa"/>
            <w:vAlign w:val="center"/>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Komenda Wojewódzka Państwowej Straży Pożarnej</w:t>
            </w:r>
          </w:p>
        </w:tc>
        <w:tc>
          <w:tcPr>
            <w:tcW w:w="1276" w:type="dxa"/>
            <w:shd w:val="clear" w:color="auto" w:fill="auto"/>
            <w:vAlign w:val="center"/>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Województwo podkarpackie</w:t>
            </w:r>
          </w:p>
        </w:tc>
        <w:tc>
          <w:tcPr>
            <w:tcW w:w="1218" w:type="dxa"/>
            <w:shd w:val="clear" w:color="auto" w:fill="auto"/>
            <w:noWrap/>
            <w:vAlign w:val="center"/>
          </w:tcPr>
          <w:p w:rsidR="00FA08B2"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23-03-2018</w:t>
            </w:r>
          </w:p>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31-12-2018</w:t>
            </w:r>
          </w:p>
        </w:tc>
        <w:tc>
          <w:tcPr>
            <w:tcW w:w="1359" w:type="dxa"/>
            <w:shd w:val="clear" w:color="auto" w:fill="auto"/>
            <w:noWrap/>
            <w:vAlign w:val="center"/>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1 500 000,00</w:t>
            </w:r>
          </w:p>
        </w:tc>
        <w:tc>
          <w:tcPr>
            <w:tcW w:w="1359" w:type="dxa"/>
            <w:shd w:val="clear" w:color="auto" w:fill="auto"/>
            <w:noWrap/>
            <w:vAlign w:val="center"/>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1 500 000,00</w:t>
            </w:r>
          </w:p>
        </w:tc>
        <w:tc>
          <w:tcPr>
            <w:tcW w:w="1359" w:type="dxa"/>
            <w:shd w:val="clear" w:color="auto" w:fill="auto"/>
            <w:noWrap/>
            <w:vAlign w:val="center"/>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200 000,00</w:t>
            </w:r>
          </w:p>
        </w:tc>
        <w:tc>
          <w:tcPr>
            <w:tcW w:w="1664" w:type="dxa"/>
            <w:shd w:val="clear" w:color="auto" w:fill="auto"/>
          </w:tcPr>
          <w:p w:rsidR="00FA08B2" w:rsidRDefault="00FA08B2" w:rsidP="00FA08B2">
            <w:pPr>
              <w:jc w:val="center"/>
            </w:pPr>
            <w:r w:rsidRPr="00762D52">
              <w:rPr>
                <w:rFonts w:eastAsia="Times New Roman"/>
                <w:color w:val="000000"/>
                <w:sz w:val="18"/>
                <w:szCs w:val="18"/>
              </w:rPr>
              <w:sym w:font="Symbol" w:char="F02D"/>
            </w:r>
          </w:p>
        </w:tc>
        <w:tc>
          <w:tcPr>
            <w:tcW w:w="696" w:type="dxa"/>
            <w:shd w:val="clear" w:color="auto" w:fill="auto"/>
            <w:noWrap/>
            <w:vAlign w:val="center"/>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13,33</w:t>
            </w:r>
          </w:p>
        </w:tc>
      </w:tr>
      <w:tr w:rsidR="00FA08B2" w:rsidRPr="00A226EE" w:rsidTr="00FF2FCE">
        <w:trPr>
          <w:trHeight w:val="301"/>
        </w:trPr>
        <w:tc>
          <w:tcPr>
            <w:tcW w:w="3063" w:type="dxa"/>
            <w:shd w:val="clear" w:color="auto" w:fill="auto"/>
            <w:vAlign w:val="center"/>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Doposażenie Samodzielnego Pododdziału Antyterrorystycznego Policji</w:t>
            </w:r>
            <w:r>
              <w:rPr>
                <w:rFonts w:eastAsia="Times New Roman"/>
                <w:color w:val="000000"/>
                <w:sz w:val="18"/>
                <w:szCs w:val="18"/>
              </w:rPr>
              <w:t xml:space="preserve"> w </w:t>
            </w:r>
            <w:r w:rsidRPr="00A226EE">
              <w:rPr>
                <w:rFonts w:eastAsia="Times New Roman"/>
                <w:color w:val="000000"/>
                <w:sz w:val="18"/>
                <w:szCs w:val="18"/>
              </w:rPr>
              <w:t>Rzeszowie</w:t>
            </w:r>
            <w:r>
              <w:rPr>
                <w:rFonts w:eastAsia="Times New Roman"/>
                <w:color w:val="000000"/>
                <w:sz w:val="18"/>
                <w:szCs w:val="18"/>
              </w:rPr>
              <w:t xml:space="preserve"> w </w:t>
            </w:r>
            <w:r w:rsidRPr="00A226EE">
              <w:rPr>
                <w:rFonts w:eastAsia="Times New Roman"/>
                <w:color w:val="000000"/>
                <w:sz w:val="18"/>
                <w:szCs w:val="18"/>
              </w:rPr>
              <w:t>sprzęt specjalistyczny niezbędny do prowadzenia działań podwodnych</w:t>
            </w:r>
            <w:r>
              <w:rPr>
                <w:rFonts w:eastAsia="Times New Roman"/>
                <w:color w:val="000000"/>
                <w:sz w:val="18"/>
                <w:szCs w:val="18"/>
              </w:rPr>
              <w:t xml:space="preserve"> i </w:t>
            </w:r>
            <w:r w:rsidRPr="00A226EE">
              <w:rPr>
                <w:rFonts w:eastAsia="Times New Roman"/>
                <w:color w:val="000000"/>
                <w:sz w:val="18"/>
                <w:szCs w:val="18"/>
              </w:rPr>
              <w:t>wysokościowych</w:t>
            </w:r>
          </w:p>
        </w:tc>
        <w:tc>
          <w:tcPr>
            <w:tcW w:w="2055" w:type="dxa"/>
            <w:vAlign w:val="center"/>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Komenda Wojewódzka Policji</w:t>
            </w:r>
            <w:r>
              <w:rPr>
                <w:rFonts w:eastAsia="Times New Roman"/>
                <w:color w:val="000000"/>
                <w:sz w:val="18"/>
                <w:szCs w:val="18"/>
              </w:rPr>
              <w:t xml:space="preserve"> w </w:t>
            </w:r>
            <w:r w:rsidRPr="00A226EE">
              <w:rPr>
                <w:rFonts w:eastAsia="Times New Roman"/>
                <w:color w:val="000000"/>
                <w:sz w:val="18"/>
                <w:szCs w:val="18"/>
              </w:rPr>
              <w:t>Rzeszowie</w:t>
            </w:r>
          </w:p>
        </w:tc>
        <w:tc>
          <w:tcPr>
            <w:tcW w:w="1276" w:type="dxa"/>
            <w:shd w:val="clear" w:color="auto" w:fill="auto"/>
            <w:vAlign w:val="center"/>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Województwo podkarpackie</w:t>
            </w:r>
          </w:p>
        </w:tc>
        <w:tc>
          <w:tcPr>
            <w:tcW w:w="1218" w:type="dxa"/>
            <w:shd w:val="clear" w:color="auto" w:fill="auto"/>
            <w:noWrap/>
            <w:vAlign w:val="center"/>
          </w:tcPr>
          <w:p w:rsidR="00FA08B2"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01-03-2018</w:t>
            </w:r>
          </w:p>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16-11-2018</w:t>
            </w:r>
          </w:p>
        </w:tc>
        <w:tc>
          <w:tcPr>
            <w:tcW w:w="1359" w:type="dxa"/>
            <w:shd w:val="clear" w:color="auto" w:fill="auto"/>
            <w:noWrap/>
            <w:vAlign w:val="center"/>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173 628,28</w:t>
            </w:r>
          </w:p>
        </w:tc>
        <w:tc>
          <w:tcPr>
            <w:tcW w:w="1359" w:type="dxa"/>
            <w:shd w:val="clear" w:color="auto" w:fill="auto"/>
            <w:noWrap/>
            <w:vAlign w:val="center"/>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173 628,28</w:t>
            </w:r>
          </w:p>
        </w:tc>
        <w:tc>
          <w:tcPr>
            <w:tcW w:w="1359" w:type="dxa"/>
            <w:shd w:val="clear" w:color="auto" w:fill="auto"/>
            <w:noWrap/>
            <w:vAlign w:val="center"/>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138 902,00</w:t>
            </w:r>
          </w:p>
        </w:tc>
        <w:tc>
          <w:tcPr>
            <w:tcW w:w="1664" w:type="dxa"/>
            <w:shd w:val="clear" w:color="auto" w:fill="auto"/>
          </w:tcPr>
          <w:p w:rsidR="00FA08B2" w:rsidRDefault="00FA08B2" w:rsidP="00FA08B2">
            <w:pPr>
              <w:jc w:val="center"/>
            </w:pPr>
            <w:r w:rsidRPr="00762D52">
              <w:rPr>
                <w:rFonts w:eastAsia="Times New Roman"/>
                <w:color w:val="000000"/>
                <w:sz w:val="18"/>
                <w:szCs w:val="18"/>
              </w:rPr>
              <w:sym w:font="Symbol" w:char="F02D"/>
            </w:r>
          </w:p>
        </w:tc>
        <w:tc>
          <w:tcPr>
            <w:tcW w:w="696" w:type="dxa"/>
            <w:shd w:val="clear" w:color="auto" w:fill="auto"/>
            <w:noWrap/>
            <w:vAlign w:val="center"/>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80</w:t>
            </w:r>
          </w:p>
        </w:tc>
      </w:tr>
      <w:tr w:rsidR="00FA08B2" w:rsidRPr="00A226EE" w:rsidTr="00FF2FCE">
        <w:trPr>
          <w:trHeight w:val="301"/>
        </w:trPr>
        <w:tc>
          <w:tcPr>
            <w:tcW w:w="3063" w:type="dxa"/>
            <w:shd w:val="clear" w:color="auto" w:fill="auto"/>
            <w:vAlign w:val="center"/>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Zakup nowego średniego pojazdu specjalnego do prowadzenia akcji ratowniczych</w:t>
            </w:r>
            <w:r>
              <w:rPr>
                <w:rFonts w:eastAsia="Times New Roman"/>
                <w:color w:val="000000"/>
                <w:sz w:val="18"/>
                <w:szCs w:val="18"/>
              </w:rPr>
              <w:t xml:space="preserve"> i </w:t>
            </w:r>
            <w:r w:rsidRPr="00A226EE">
              <w:rPr>
                <w:rFonts w:eastAsia="Times New Roman"/>
                <w:color w:val="000000"/>
                <w:sz w:val="18"/>
                <w:szCs w:val="18"/>
              </w:rPr>
              <w:t>usuwania skutków katastrof, klęski żywiołowych lub poważnych awarii dla Jednostki Krajowego Systemu Ratowniczo – Gaśniczego OSP</w:t>
            </w:r>
            <w:r>
              <w:rPr>
                <w:rFonts w:eastAsia="Times New Roman"/>
                <w:color w:val="000000"/>
                <w:sz w:val="18"/>
                <w:szCs w:val="18"/>
              </w:rPr>
              <w:t xml:space="preserve"> w </w:t>
            </w:r>
            <w:r w:rsidRPr="00A226EE">
              <w:rPr>
                <w:rFonts w:eastAsia="Times New Roman"/>
                <w:color w:val="000000"/>
                <w:sz w:val="18"/>
                <w:szCs w:val="18"/>
              </w:rPr>
              <w:t>Giedlarowej</w:t>
            </w:r>
          </w:p>
        </w:tc>
        <w:tc>
          <w:tcPr>
            <w:tcW w:w="2055" w:type="dxa"/>
            <w:vAlign w:val="center"/>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Ochotnicza Straż Pożarna</w:t>
            </w:r>
            <w:r>
              <w:rPr>
                <w:rFonts w:eastAsia="Times New Roman"/>
                <w:color w:val="000000"/>
                <w:sz w:val="18"/>
                <w:szCs w:val="18"/>
              </w:rPr>
              <w:t xml:space="preserve"> w </w:t>
            </w:r>
            <w:r w:rsidRPr="00A226EE">
              <w:rPr>
                <w:rFonts w:eastAsia="Times New Roman"/>
                <w:color w:val="000000"/>
                <w:sz w:val="18"/>
                <w:szCs w:val="18"/>
              </w:rPr>
              <w:t>Giedlarowej</w:t>
            </w:r>
          </w:p>
        </w:tc>
        <w:tc>
          <w:tcPr>
            <w:tcW w:w="1276" w:type="dxa"/>
            <w:shd w:val="clear" w:color="auto" w:fill="auto"/>
            <w:vAlign w:val="center"/>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Leżajsk</w:t>
            </w:r>
          </w:p>
        </w:tc>
        <w:tc>
          <w:tcPr>
            <w:tcW w:w="1218" w:type="dxa"/>
            <w:shd w:val="clear" w:color="auto" w:fill="auto"/>
            <w:noWrap/>
            <w:vAlign w:val="center"/>
          </w:tcPr>
          <w:p w:rsidR="00FA08B2"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19-07-2018</w:t>
            </w:r>
          </w:p>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31-08-2018</w:t>
            </w:r>
          </w:p>
        </w:tc>
        <w:tc>
          <w:tcPr>
            <w:tcW w:w="1359" w:type="dxa"/>
            <w:shd w:val="clear" w:color="auto" w:fill="auto"/>
            <w:noWrap/>
            <w:vAlign w:val="center"/>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879 450,00</w:t>
            </w:r>
          </w:p>
        </w:tc>
        <w:tc>
          <w:tcPr>
            <w:tcW w:w="1359" w:type="dxa"/>
            <w:shd w:val="clear" w:color="auto" w:fill="auto"/>
            <w:noWrap/>
            <w:vAlign w:val="center"/>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879 450,00</w:t>
            </w:r>
          </w:p>
        </w:tc>
        <w:tc>
          <w:tcPr>
            <w:tcW w:w="1359" w:type="dxa"/>
            <w:shd w:val="clear" w:color="auto" w:fill="auto"/>
            <w:noWrap/>
            <w:vAlign w:val="center"/>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280 000,00</w:t>
            </w:r>
          </w:p>
        </w:tc>
        <w:tc>
          <w:tcPr>
            <w:tcW w:w="1664" w:type="dxa"/>
            <w:shd w:val="clear" w:color="auto" w:fill="auto"/>
          </w:tcPr>
          <w:p w:rsidR="00FA08B2" w:rsidRDefault="00FA08B2" w:rsidP="00FA08B2">
            <w:pPr>
              <w:jc w:val="center"/>
            </w:pPr>
            <w:r w:rsidRPr="00762D52">
              <w:rPr>
                <w:rFonts w:eastAsia="Times New Roman"/>
                <w:color w:val="000000"/>
                <w:sz w:val="18"/>
                <w:szCs w:val="18"/>
              </w:rPr>
              <w:sym w:font="Symbol" w:char="F02D"/>
            </w:r>
          </w:p>
        </w:tc>
        <w:tc>
          <w:tcPr>
            <w:tcW w:w="696" w:type="dxa"/>
            <w:shd w:val="clear" w:color="auto" w:fill="auto"/>
            <w:noWrap/>
            <w:vAlign w:val="center"/>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31,84</w:t>
            </w:r>
          </w:p>
        </w:tc>
      </w:tr>
      <w:tr w:rsidR="00FA08B2" w:rsidRPr="00A226EE" w:rsidTr="00FF2FCE">
        <w:trPr>
          <w:trHeight w:val="301"/>
        </w:trPr>
        <w:tc>
          <w:tcPr>
            <w:tcW w:w="3063" w:type="dxa"/>
            <w:shd w:val="clear" w:color="auto" w:fill="auto"/>
            <w:vAlign w:val="center"/>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Zakup samochodu dla OSP Bolestraszyce</w:t>
            </w:r>
          </w:p>
        </w:tc>
        <w:tc>
          <w:tcPr>
            <w:tcW w:w="2055" w:type="dxa"/>
            <w:vAlign w:val="center"/>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Ochotnicza Straż Pożarna</w:t>
            </w:r>
            <w:r>
              <w:rPr>
                <w:rFonts w:eastAsia="Times New Roman"/>
                <w:color w:val="000000"/>
                <w:sz w:val="18"/>
                <w:szCs w:val="18"/>
              </w:rPr>
              <w:t xml:space="preserve"> w </w:t>
            </w:r>
            <w:r w:rsidRPr="00A226EE">
              <w:rPr>
                <w:rFonts w:eastAsia="Times New Roman"/>
                <w:color w:val="000000"/>
                <w:sz w:val="18"/>
                <w:szCs w:val="18"/>
              </w:rPr>
              <w:t>Bolestraszycach</w:t>
            </w:r>
          </w:p>
        </w:tc>
        <w:tc>
          <w:tcPr>
            <w:tcW w:w="1276" w:type="dxa"/>
            <w:shd w:val="clear" w:color="auto" w:fill="auto"/>
            <w:vAlign w:val="center"/>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Żurawica</w:t>
            </w:r>
          </w:p>
        </w:tc>
        <w:tc>
          <w:tcPr>
            <w:tcW w:w="1218" w:type="dxa"/>
            <w:shd w:val="clear" w:color="auto" w:fill="auto"/>
            <w:noWrap/>
            <w:vAlign w:val="center"/>
          </w:tcPr>
          <w:p w:rsidR="00FA08B2"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16-08-2018</w:t>
            </w:r>
          </w:p>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25-10-2018</w:t>
            </w:r>
          </w:p>
        </w:tc>
        <w:tc>
          <w:tcPr>
            <w:tcW w:w="1359" w:type="dxa"/>
            <w:shd w:val="clear" w:color="auto" w:fill="auto"/>
            <w:noWrap/>
            <w:vAlign w:val="center"/>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800 000,00</w:t>
            </w:r>
          </w:p>
        </w:tc>
        <w:tc>
          <w:tcPr>
            <w:tcW w:w="1359" w:type="dxa"/>
            <w:shd w:val="clear" w:color="auto" w:fill="auto"/>
            <w:noWrap/>
            <w:vAlign w:val="center"/>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800 000,00</w:t>
            </w:r>
          </w:p>
        </w:tc>
        <w:tc>
          <w:tcPr>
            <w:tcW w:w="1359" w:type="dxa"/>
            <w:shd w:val="clear" w:color="auto" w:fill="auto"/>
            <w:noWrap/>
            <w:vAlign w:val="center"/>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380 000,00</w:t>
            </w:r>
          </w:p>
        </w:tc>
        <w:tc>
          <w:tcPr>
            <w:tcW w:w="1664" w:type="dxa"/>
            <w:shd w:val="clear" w:color="auto" w:fill="auto"/>
          </w:tcPr>
          <w:p w:rsidR="00FA08B2" w:rsidRDefault="00FA08B2" w:rsidP="00FA08B2">
            <w:pPr>
              <w:jc w:val="center"/>
            </w:pPr>
            <w:r w:rsidRPr="00762D52">
              <w:rPr>
                <w:rFonts w:eastAsia="Times New Roman"/>
                <w:color w:val="000000"/>
                <w:sz w:val="18"/>
                <w:szCs w:val="18"/>
              </w:rPr>
              <w:sym w:font="Symbol" w:char="F02D"/>
            </w:r>
          </w:p>
        </w:tc>
        <w:tc>
          <w:tcPr>
            <w:tcW w:w="696" w:type="dxa"/>
            <w:shd w:val="clear" w:color="auto" w:fill="auto"/>
            <w:noWrap/>
            <w:vAlign w:val="center"/>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47,5</w:t>
            </w:r>
          </w:p>
        </w:tc>
      </w:tr>
      <w:tr w:rsidR="00FA08B2" w:rsidRPr="00A226EE" w:rsidTr="00FF2FCE">
        <w:trPr>
          <w:trHeight w:val="301"/>
        </w:trPr>
        <w:tc>
          <w:tcPr>
            <w:tcW w:w="3063" w:type="dxa"/>
            <w:shd w:val="clear" w:color="auto" w:fill="auto"/>
            <w:vAlign w:val="center"/>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Zakup fabrycznie nowego średniego samochodu ratowniczo - gaśniczego</w:t>
            </w:r>
            <w:r>
              <w:rPr>
                <w:rFonts w:eastAsia="Times New Roman"/>
                <w:color w:val="000000"/>
                <w:sz w:val="18"/>
                <w:szCs w:val="18"/>
              </w:rPr>
              <w:t xml:space="preserve"> z </w:t>
            </w:r>
            <w:r w:rsidRPr="00A226EE">
              <w:rPr>
                <w:rFonts w:eastAsia="Times New Roman"/>
                <w:color w:val="000000"/>
                <w:sz w:val="18"/>
                <w:szCs w:val="18"/>
              </w:rPr>
              <w:t>napędem 4x4 dla OSP</w:t>
            </w:r>
            <w:r>
              <w:rPr>
                <w:rFonts w:eastAsia="Times New Roman"/>
                <w:color w:val="000000"/>
                <w:sz w:val="18"/>
                <w:szCs w:val="18"/>
              </w:rPr>
              <w:t xml:space="preserve"> w </w:t>
            </w:r>
            <w:r w:rsidRPr="00A226EE">
              <w:rPr>
                <w:rFonts w:eastAsia="Times New Roman"/>
                <w:color w:val="000000"/>
                <w:sz w:val="18"/>
                <w:szCs w:val="18"/>
              </w:rPr>
              <w:t>Orłach</w:t>
            </w:r>
          </w:p>
        </w:tc>
        <w:tc>
          <w:tcPr>
            <w:tcW w:w="2055" w:type="dxa"/>
            <w:vAlign w:val="center"/>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Ochotnicza Straż Pożarna</w:t>
            </w:r>
            <w:r>
              <w:rPr>
                <w:rFonts w:eastAsia="Times New Roman"/>
                <w:color w:val="000000"/>
                <w:sz w:val="18"/>
                <w:szCs w:val="18"/>
              </w:rPr>
              <w:t xml:space="preserve"> w </w:t>
            </w:r>
            <w:r w:rsidRPr="00A226EE">
              <w:rPr>
                <w:rFonts w:eastAsia="Times New Roman"/>
                <w:color w:val="000000"/>
                <w:sz w:val="18"/>
                <w:szCs w:val="18"/>
              </w:rPr>
              <w:t>Orłach</w:t>
            </w:r>
          </w:p>
        </w:tc>
        <w:tc>
          <w:tcPr>
            <w:tcW w:w="1276" w:type="dxa"/>
            <w:shd w:val="clear" w:color="auto" w:fill="auto"/>
            <w:vAlign w:val="center"/>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Orły</w:t>
            </w:r>
          </w:p>
        </w:tc>
        <w:tc>
          <w:tcPr>
            <w:tcW w:w="1218" w:type="dxa"/>
            <w:shd w:val="clear" w:color="auto" w:fill="auto"/>
            <w:noWrap/>
            <w:vAlign w:val="center"/>
          </w:tcPr>
          <w:p w:rsidR="00FA08B2"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29-06-2018</w:t>
            </w:r>
          </w:p>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27-12-2018</w:t>
            </w:r>
          </w:p>
        </w:tc>
        <w:tc>
          <w:tcPr>
            <w:tcW w:w="1359" w:type="dxa"/>
            <w:shd w:val="clear" w:color="auto" w:fill="auto"/>
            <w:noWrap/>
            <w:vAlign w:val="center"/>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800 000,00</w:t>
            </w:r>
          </w:p>
        </w:tc>
        <w:tc>
          <w:tcPr>
            <w:tcW w:w="1359" w:type="dxa"/>
            <w:shd w:val="clear" w:color="auto" w:fill="auto"/>
            <w:noWrap/>
            <w:vAlign w:val="center"/>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800 000,00</w:t>
            </w:r>
          </w:p>
        </w:tc>
        <w:tc>
          <w:tcPr>
            <w:tcW w:w="1359" w:type="dxa"/>
            <w:shd w:val="clear" w:color="auto" w:fill="auto"/>
            <w:noWrap/>
            <w:vAlign w:val="center"/>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400 000,00</w:t>
            </w:r>
          </w:p>
        </w:tc>
        <w:tc>
          <w:tcPr>
            <w:tcW w:w="1664" w:type="dxa"/>
            <w:shd w:val="clear" w:color="auto" w:fill="auto"/>
          </w:tcPr>
          <w:p w:rsidR="00FA08B2" w:rsidRDefault="00FA08B2" w:rsidP="00FA08B2">
            <w:pPr>
              <w:jc w:val="center"/>
            </w:pPr>
            <w:r w:rsidRPr="00762D52">
              <w:rPr>
                <w:rFonts w:eastAsia="Times New Roman"/>
                <w:color w:val="000000"/>
                <w:sz w:val="18"/>
                <w:szCs w:val="18"/>
              </w:rPr>
              <w:sym w:font="Symbol" w:char="F02D"/>
            </w:r>
          </w:p>
        </w:tc>
        <w:tc>
          <w:tcPr>
            <w:tcW w:w="696" w:type="dxa"/>
            <w:shd w:val="clear" w:color="auto" w:fill="auto"/>
            <w:noWrap/>
            <w:vAlign w:val="center"/>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50</w:t>
            </w:r>
          </w:p>
        </w:tc>
      </w:tr>
      <w:tr w:rsidR="00FA08B2" w:rsidRPr="00A226EE" w:rsidTr="00FF2FCE">
        <w:trPr>
          <w:trHeight w:val="301"/>
        </w:trPr>
        <w:tc>
          <w:tcPr>
            <w:tcW w:w="3063" w:type="dxa"/>
            <w:shd w:val="clear" w:color="auto" w:fill="auto"/>
            <w:vAlign w:val="center"/>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Zakup średniego samochodu ratowniczo - gaśniczego wraz ze specjalistycznym wyposażeniem dla Ochotniczej Straży Pożarnej</w:t>
            </w:r>
            <w:r>
              <w:rPr>
                <w:rFonts w:eastAsia="Times New Roman"/>
                <w:color w:val="000000"/>
                <w:sz w:val="18"/>
                <w:szCs w:val="18"/>
              </w:rPr>
              <w:t xml:space="preserve"> w </w:t>
            </w:r>
            <w:r w:rsidRPr="00A226EE">
              <w:rPr>
                <w:rFonts w:eastAsia="Times New Roman"/>
                <w:color w:val="000000"/>
                <w:sz w:val="18"/>
                <w:szCs w:val="18"/>
              </w:rPr>
              <w:t>Zarzeczu</w:t>
            </w:r>
          </w:p>
        </w:tc>
        <w:tc>
          <w:tcPr>
            <w:tcW w:w="2055" w:type="dxa"/>
            <w:vAlign w:val="center"/>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Ochotnicza Straż Pożarna</w:t>
            </w:r>
            <w:r>
              <w:rPr>
                <w:rFonts w:eastAsia="Times New Roman"/>
                <w:color w:val="000000"/>
                <w:sz w:val="18"/>
                <w:szCs w:val="18"/>
              </w:rPr>
              <w:t xml:space="preserve"> w </w:t>
            </w:r>
            <w:r w:rsidRPr="00A226EE">
              <w:rPr>
                <w:rFonts w:eastAsia="Times New Roman"/>
                <w:color w:val="000000"/>
                <w:sz w:val="18"/>
                <w:szCs w:val="18"/>
              </w:rPr>
              <w:t>Zarzeczu</w:t>
            </w:r>
          </w:p>
        </w:tc>
        <w:tc>
          <w:tcPr>
            <w:tcW w:w="1276" w:type="dxa"/>
            <w:shd w:val="clear" w:color="auto" w:fill="auto"/>
            <w:vAlign w:val="center"/>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Zarzecze</w:t>
            </w:r>
          </w:p>
        </w:tc>
        <w:tc>
          <w:tcPr>
            <w:tcW w:w="1218" w:type="dxa"/>
            <w:shd w:val="clear" w:color="auto" w:fill="auto"/>
            <w:noWrap/>
            <w:vAlign w:val="center"/>
          </w:tcPr>
          <w:p w:rsidR="00FA08B2"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19-07-2018</w:t>
            </w:r>
          </w:p>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27-07-2018</w:t>
            </w:r>
          </w:p>
        </w:tc>
        <w:tc>
          <w:tcPr>
            <w:tcW w:w="1359" w:type="dxa"/>
            <w:shd w:val="clear" w:color="auto" w:fill="auto"/>
            <w:noWrap/>
            <w:vAlign w:val="center"/>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799 869,00</w:t>
            </w:r>
          </w:p>
        </w:tc>
        <w:tc>
          <w:tcPr>
            <w:tcW w:w="1359" w:type="dxa"/>
            <w:shd w:val="clear" w:color="auto" w:fill="auto"/>
            <w:noWrap/>
            <w:vAlign w:val="center"/>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799 869,00</w:t>
            </w:r>
          </w:p>
        </w:tc>
        <w:tc>
          <w:tcPr>
            <w:tcW w:w="1359" w:type="dxa"/>
            <w:shd w:val="clear" w:color="auto" w:fill="auto"/>
            <w:noWrap/>
            <w:vAlign w:val="center"/>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399 934,50</w:t>
            </w:r>
          </w:p>
        </w:tc>
        <w:tc>
          <w:tcPr>
            <w:tcW w:w="1664" w:type="dxa"/>
            <w:shd w:val="clear" w:color="auto" w:fill="auto"/>
          </w:tcPr>
          <w:p w:rsidR="00FA08B2" w:rsidRDefault="00FA08B2" w:rsidP="00FA08B2">
            <w:pPr>
              <w:jc w:val="center"/>
            </w:pPr>
            <w:r w:rsidRPr="00BD6B9D">
              <w:rPr>
                <w:rFonts w:eastAsia="Times New Roman"/>
                <w:color w:val="000000"/>
                <w:sz w:val="18"/>
                <w:szCs w:val="18"/>
              </w:rPr>
              <w:sym w:font="Symbol" w:char="F02D"/>
            </w:r>
          </w:p>
        </w:tc>
        <w:tc>
          <w:tcPr>
            <w:tcW w:w="696" w:type="dxa"/>
            <w:shd w:val="clear" w:color="auto" w:fill="auto"/>
            <w:noWrap/>
            <w:vAlign w:val="center"/>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50</w:t>
            </w:r>
          </w:p>
        </w:tc>
      </w:tr>
      <w:tr w:rsidR="00FA08B2" w:rsidRPr="00A226EE" w:rsidTr="00FF2FCE">
        <w:trPr>
          <w:trHeight w:val="301"/>
        </w:trPr>
        <w:tc>
          <w:tcPr>
            <w:tcW w:w="3063" w:type="dxa"/>
            <w:shd w:val="clear" w:color="auto" w:fill="auto"/>
            <w:vAlign w:val="center"/>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Zakup średniego samochodu ratowniczo - gaśniczego dla OSP</w:t>
            </w:r>
            <w:r>
              <w:rPr>
                <w:rFonts w:eastAsia="Times New Roman"/>
                <w:color w:val="000000"/>
                <w:sz w:val="18"/>
                <w:szCs w:val="18"/>
              </w:rPr>
              <w:t xml:space="preserve"> w </w:t>
            </w:r>
            <w:r w:rsidRPr="00A226EE">
              <w:rPr>
                <w:rFonts w:eastAsia="Times New Roman"/>
                <w:color w:val="000000"/>
                <w:sz w:val="18"/>
                <w:szCs w:val="18"/>
              </w:rPr>
              <w:t>Baszni Dolnej</w:t>
            </w:r>
          </w:p>
        </w:tc>
        <w:tc>
          <w:tcPr>
            <w:tcW w:w="2055" w:type="dxa"/>
            <w:vAlign w:val="center"/>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Ochotnicza Straż Pożarna</w:t>
            </w:r>
            <w:r>
              <w:rPr>
                <w:rFonts w:eastAsia="Times New Roman"/>
                <w:color w:val="000000"/>
                <w:sz w:val="18"/>
                <w:szCs w:val="18"/>
              </w:rPr>
              <w:t xml:space="preserve"> w </w:t>
            </w:r>
            <w:r w:rsidRPr="00A226EE">
              <w:rPr>
                <w:rFonts w:eastAsia="Times New Roman"/>
                <w:color w:val="000000"/>
                <w:sz w:val="18"/>
                <w:szCs w:val="18"/>
              </w:rPr>
              <w:t>Baszni Dolnej</w:t>
            </w:r>
          </w:p>
        </w:tc>
        <w:tc>
          <w:tcPr>
            <w:tcW w:w="1276" w:type="dxa"/>
            <w:shd w:val="clear" w:color="auto" w:fill="auto"/>
            <w:vAlign w:val="center"/>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Lubaczów</w:t>
            </w:r>
          </w:p>
        </w:tc>
        <w:tc>
          <w:tcPr>
            <w:tcW w:w="1218" w:type="dxa"/>
            <w:shd w:val="clear" w:color="auto" w:fill="auto"/>
            <w:noWrap/>
            <w:vAlign w:val="center"/>
          </w:tcPr>
          <w:p w:rsidR="00FA08B2"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10-08-2018</w:t>
            </w:r>
          </w:p>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24-08-2018</w:t>
            </w:r>
          </w:p>
        </w:tc>
        <w:tc>
          <w:tcPr>
            <w:tcW w:w="1359" w:type="dxa"/>
            <w:shd w:val="clear" w:color="auto" w:fill="auto"/>
            <w:noWrap/>
            <w:vAlign w:val="center"/>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800 000,00</w:t>
            </w:r>
          </w:p>
        </w:tc>
        <w:tc>
          <w:tcPr>
            <w:tcW w:w="1359" w:type="dxa"/>
            <w:shd w:val="clear" w:color="auto" w:fill="auto"/>
            <w:noWrap/>
            <w:vAlign w:val="center"/>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800 000,00</w:t>
            </w:r>
          </w:p>
        </w:tc>
        <w:tc>
          <w:tcPr>
            <w:tcW w:w="1359" w:type="dxa"/>
            <w:shd w:val="clear" w:color="auto" w:fill="auto"/>
            <w:noWrap/>
            <w:vAlign w:val="center"/>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280 000,00</w:t>
            </w:r>
          </w:p>
        </w:tc>
        <w:tc>
          <w:tcPr>
            <w:tcW w:w="1664" w:type="dxa"/>
            <w:shd w:val="clear" w:color="auto" w:fill="auto"/>
          </w:tcPr>
          <w:p w:rsidR="00FA08B2" w:rsidRDefault="00FA08B2" w:rsidP="00FA08B2">
            <w:pPr>
              <w:jc w:val="center"/>
            </w:pPr>
            <w:r w:rsidRPr="00BD6B9D">
              <w:rPr>
                <w:rFonts w:eastAsia="Times New Roman"/>
                <w:color w:val="000000"/>
                <w:sz w:val="18"/>
                <w:szCs w:val="18"/>
              </w:rPr>
              <w:sym w:font="Symbol" w:char="F02D"/>
            </w:r>
          </w:p>
        </w:tc>
        <w:tc>
          <w:tcPr>
            <w:tcW w:w="696" w:type="dxa"/>
            <w:shd w:val="clear" w:color="auto" w:fill="auto"/>
            <w:noWrap/>
            <w:vAlign w:val="center"/>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35</w:t>
            </w:r>
          </w:p>
        </w:tc>
      </w:tr>
      <w:tr w:rsidR="00FA08B2" w:rsidRPr="00A226EE" w:rsidTr="00FF2FCE">
        <w:trPr>
          <w:trHeight w:val="301"/>
        </w:trPr>
        <w:tc>
          <w:tcPr>
            <w:tcW w:w="3063" w:type="dxa"/>
            <w:shd w:val="clear" w:color="auto" w:fill="auto"/>
            <w:vAlign w:val="center"/>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lastRenderedPageBreak/>
              <w:t>Zakup samochodu ratownictwa technicznego</w:t>
            </w:r>
            <w:r>
              <w:rPr>
                <w:rFonts w:eastAsia="Times New Roman"/>
                <w:color w:val="000000"/>
                <w:sz w:val="18"/>
                <w:szCs w:val="18"/>
              </w:rPr>
              <w:t xml:space="preserve"> z </w:t>
            </w:r>
            <w:r w:rsidRPr="00A226EE">
              <w:rPr>
                <w:rFonts w:eastAsia="Times New Roman"/>
                <w:color w:val="000000"/>
                <w:sz w:val="18"/>
                <w:szCs w:val="18"/>
              </w:rPr>
              <w:t>funkcją gaśniczą ze zbiornikiem środka gaśniczego minimum 1000 litrów</w:t>
            </w:r>
          </w:p>
        </w:tc>
        <w:tc>
          <w:tcPr>
            <w:tcW w:w="2055" w:type="dxa"/>
            <w:vAlign w:val="center"/>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Ochotnicza Straż Pożarna</w:t>
            </w:r>
            <w:r>
              <w:rPr>
                <w:rFonts w:eastAsia="Times New Roman"/>
                <w:color w:val="000000"/>
                <w:sz w:val="18"/>
                <w:szCs w:val="18"/>
              </w:rPr>
              <w:t xml:space="preserve"> w </w:t>
            </w:r>
            <w:r w:rsidRPr="00A226EE">
              <w:rPr>
                <w:rFonts w:eastAsia="Times New Roman"/>
                <w:color w:val="000000"/>
                <w:sz w:val="18"/>
                <w:szCs w:val="18"/>
              </w:rPr>
              <w:t>Świętoniowej</w:t>
            </w:r>
          </w:p>
        </w:tc>
        <w:tc>
          <w:tcPr>
            <w:tcW w:w="1276" w:type="dxa"/>
            <w:shd w:val="clear" w:color="auto" w:fill="auto"/>
            <w:vAlign w:val="center"/>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Powiat przeworski</w:t>
            </w:r>
          </w:p>
        </w:tc>
        <w:tc>
          <w:tcPr>
            <w:tcW w:w="1218" w:type="dxa"/>
            <w:shd w:val="clear" w:color="auto" w:fill="auto"/>
            <w:noWrap/>
            <w:vAlign w:val="center"/>
          </w:tcPr>
          <w:p w:rsidR="00FA08B2"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05-11-2018</w:t>
            </w:r>
          </w:p>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30-11-2018</w:t>
            </w:r>
          </w:p>
        </w:tc>
        <w:tc>
          <w:tcPr>
            <w:tcW w:w="1359" w:type="dxa"/>
            <w:shd w:val="clear" w:color="auto" w:fill="auto"/>
            <w:noWrap/>
            <w:vAlign w:val="center"/>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300 000,00</w:t>
            </w:r>
          </w:p>
        </w:tc>
        <w:tc>
          <w:tcPr>
            <w:tcW w:w="1359" w:type="dxa"/>
            <w:shd w:val="clear" w:color="auto" w:fill="auto"/>
            <w:noWrap/>
            <w:vAlign w:val="center"/>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300 000,00</w:t>
            </w:r>
          </w:p>
        </w:tc>
        <w:tc>
          <w:tcPr>
            <w:tcW w:w="1359" w:type="dxa"/>
            <w:shd w:val="clear" w:color="auto" w:fill="auto"/>
            <w:noWrap/>
            <w:vAlign w:val="center"/>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100 000,00</w:t>
            </w:r>
          </w:p>
        </w:tc>
        <w:tc>
          <w:tcPr>
            <w:tcW w:w="1664" w:type="dxa"/>
            <w:shd w:val="clear" w:color="auto" w:fill="auto"/>
          </w:tcPr>
          <w:p w:rsidR="00FA08B2" w:rsidRDefault="00FA08B2" w:rsidP="00FA08B2">
            <w:pPr>
              <w:jc w:val="center"/>
            </w:pPr>
            <w:r w:rsidRPr="00BD6B9D">
              <w:rPr>
                <w:rFonts w:eastAsia="Times New Roman"/>
                <w:color w:val="000000"/>
                <w:sz w:val="18"/>
                <w:szCs w:val="18"/>
              </w:rPr>
              <w:sym w:font="Symbol" w:char="F02D"/>
            </w:r>
          </w:p>
        </w:tc>
        <w:tc>
          <w:tcPr>
            <w:tcW w:w="696" w:type="dxa"/>
            <w:shd w:val="clear" w:color="auto" w:fill="auto"/>
            <w:noWrap/>
            <w:vAlign w:val="center"/>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33,33</w:t>
            </w:r>
          </w:p>
        </w:tc>
      </w:tr>
      <w:tr w:rsidR="00FA08B2" w:rsidRPr="00A226EE" w:rsidTr="00FF2FCE">
        <w:trPr>
          <w:trHeight w:val="301"/>
        </w:trPr>
        <w:tc>
          <w:tcPr>
            <w:tcW w:w="3063" w:type="dxa"/>
            <w:shd w:val="clear" w:color="auto" w:fill="auto"/>
            <w:vAlign w:val="center"/>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Zakup lekkiego samochodu ratowniczo - gaśniczego dla OSP Wapowce</w:t>
            </w:r>
          </w:p>
        </w:tc>
        <w:tc>
          <w:tcPr>
            <w:tcW w:w="2055" w:type="dxa"/>
            <w:vAlign w:val="center"/>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Ochotnicza Straż Pożarna</w:t>
            </w:r>
            <w:r>
              <w:rPr>
                <w:rFonts w:eastAsia="Times New Roman"/>
                <w:color w:val="000000"/>
                <w:sz w:val="18"/>
                <w:szCs w:val="18"/>
              </w:rPr>
              <w:t xml:space="preserve"> w </w:t>
            </w:r>
            <w:r w:rsidRPr="00A226EE">
              <w:rPr>
                <w:rFonts w:eastAsia="Times New Roman"/>
                <w:color w:val="000000"/>
                <w:sz w:val="18"/>
                <w:szCs w:val="18"/>
              </w:rPr>
              <w:t>Wapowcach</w:t>
            </w:r>
          </w:p>
        </w:tc>
        <w:tc>
          <w:tcPr>
            <w:tcW w:w="1276" w:type="dxa"/>
            <w:shd w:val="clear" w:color="auto" w:fill="auto"/>
            <w:vAlign w:val="center"/>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Powiat Przemyśl</w:t>
            </w:r>
          </w:p>
        </w:tc>
        <w:tc>
          <w:tcPr>
            <w:tcW w:w="1218" w:type="dxa"/>
            <w:shd w:val="clear" w:color="auto" w:fill="auto"/>
            <w:noWrap/>
            <w:vAlign w:val="center"/>
          </w:tcPr>
          <w:p w:rsidR="00FA08B2"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01-06-2018</w:t>
            </w:r>
          </w:p>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15-10-2018</w:t>
            </w:r>
          </w:p>
        </w:tc>
        <w:tc>
          <w:tcPr>
            <w:tcW w:w="1359" w:type="dxa"/>
            <w:shd w:val="clear" w:color="auto" w:fill="auto"/>
            <w:noWrap/>
            <w:vAlign w:val="center"/>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300 000,00</w:t>
            </w:r>
          </w:p>
        </w:tc>
        <w:tc>
          <w:tcPr>
            <w:tcW w:w="1359" w:type="dxa"/>
            <w:shd w:val="clear" w:color="auto" w:fill="auto"/>
            <w:noWrap/>
            <w:vAlign w:val="center"/>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300 000,00</w:t>
            </w:r>
          </w:p>
        </w:tc>
        <w:tc>
          <w:tcPr>
            <w:tcW w:w="1359" w:type="dxa"/>
            <w:shd w:val="clear" w:color="auto" w:fill="auto"/>
            <w:noWrap/>
            <w:vAlign w:val="center"/>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100 000,00</w:t>
            </w:r>
          </w:p>
        </w:tc>
        <w:tc>
          <w:tcPr>
            <w:tcW w:w="1664" w:type="dxa"/>
            <w:shd w:val="clear" w:color="auto" w:fill="auto"/>
          </w:tcPr>
          <w:p w:rsidR="00FA08B2" w:rsidRDefault="00FA08B2" w:rsidP="00FA08B2">
            <w:pPr>
              <w:jc w:val="center"/>
            </w:pPr>
            <w:r w:rsidRPr="00BD6B9D">
              <w:rPr>
                <w:rFonts w:eastAsia="Times New Roman"/>
                <w:color w:val="000000"/>
                <w:sz w:val="18"/>
                <w:szCs w:val="18"/>
              </w:rPr>
              <w:sym w:font="Symbol" w:char="F02D"/>
            </w:r>
          </w:p>
        </w:tc>
        <w:tc>
          <w:tcPr>
            <w:tcW w:w="696" w:type="dxa"/>
            <w:shd w:val="clear" w:color="auto" w:fill="auto"/>
            <w:noWrap/>
            <w:vAlign w:val="center"/>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33,33</w:t>
            </w:r>
          </w:p>
        </w:tc>
      </w:tr>
      <w:tr w:rsidR="00FA08B2" w:rsidRPr="00A226EE" w:rsidTr="00FF2FCE">
        <w:trPr>
          <w:trHeight w:val="301"/>
        </w:trPr>
        <w:tc>
          <w:tcPr>
            <w:tcW w:w="3063" w:type="dxa"/>
            <w:shd w:val="clear" w:color="auto" w:fill="auto"/>
            <w:vAlign w:val="center"/>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Zakup średniego samochodu ratowniczo-gaśniczego dla Ochotniczej Straży Pożarnej</w:t>
            </w:r>
            <w:r>
              <w:rPr>
                <w:rFonts w:eastAsia="Times New Roman"/>
                <w:color w:val="000000"/>
                <w:sz w:val="18"/>
                <w:szCs w:val="18"/>
              </w:rPr>
              <w:t xml:space="preserve"> w </w:t>
            </w:r>
            <w:r w:rsidRPr="00A226EE">
              <w:rPr>
                <w:rFonts w:eastAsia="Times New Roman"/>
                <w:color w:val="000000"/>
                <w:sz w:val="18"/>
                <w:szCs w:val="18"/>
              </w:rPr>
              <w:t>Besku</w:t>
            </w:r>
          </w:p>
        </w:tc>
        <w:tc>
          <w:tcPr>
            <w:tcW w:w="2055" w:type="dxa"/>
            <w:vAlign w:val="center"/>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Ochotnicza Straż Pożarna</w:t>
            </w:r>
            <w:r>
              <w:rPr>
                <w:rFonts w:eastAsia="Times New Roman"/>
                <w:color w:val="000000"/>
                <w:sz w:val="18"/>
                <w:szCs w:val="18"/>
              </w:rPr>
              <w:t xml:space="preserve"> w </w:t>
            </w:r>
            <w:r w:rsidRPr="00A226EE">
              <w:rPr>
                <w:rFonts w:eastAsia="Times New Roman"/>
                <w:color w:val="000000"/>
                <w:sz w:val="18"/>
                <w:szCs w:val="18"/>
              </w:rPr>
              <w:t>Besku</w:t>
            </w:r>
          </w:p>
        </w:tc>
        <w:tc>
          <w:tcPr>
            <w:tcW w:w="1276" w:type="dxa"/>
            <w:shd w:val="clear" w:color="auto" w:fill="auto"/>
            <w:vAlign w:val="center"/>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Besko</w:t>
            </w:r>
          </w:p>
        </w:tc>
        <w:tc>
          <w:tcPr>
            <w:tcW w:w="1218" w:type="dxa"/>
            <w:shd w:val="clear" w:color="auto" w:fill="auto"/>
            <w:noWrap/>
            <w:vAlign w:val="center"/>
          </w:tcPr>
          <w:p w:rsidR="00FA08B2"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06-08-2018</w:t>
            </w:r>
          </w:p>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13-08-2018</w:t>
            </w:r>
          </w:p>
        </w:tc>
        <w:tc>
          <w:tcPr>
            <w:tcW w:w="1359" w:type="dxa"/>
            <w:shd w:val="clear" w:color="auto" w:fill="auto"/>
            <w:noWrap/>
            <w:vAlign w:val="center"/>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787 200,00</w:t>
            </w:r>
          </w:p>
        </w:tc>
        <w:tc>
          <w:tcPr>
            <w:tcW w:w="1359" w:type="dxa"/>
            <w:shd w:val="clear" w:color="auto" w:fill="auto"/>
            <w:noWrap/>
            <w:vAlign w:val="center"/>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787 200,00</w:t>
            </w:r>
          </w:p>
        </w:tc>
        <w:tc>
          <w:tcPr>
            <w:tcW w:w="1359" w:type="dxa"/>
            <w:shd w:val="clear" w:color="auto" w:fill="auto"/>
            <w:noWrap/>
            <w:vAlign w:val="center"/>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280 000,00</w:t>
            </w:r>
          </w:p>
        </w:tc>
        <w:tc>
          <w:tcPr>
            <w:tcW w:w="1664" w:type="dxa"/>
            <w:shd w:val="clear" w:color="auto" w:fill="auto"/>
          </w:tcPr>
          <w:p w:rsidR="00FA08B2" w:rsidRDefault="00FA08B2" w:rsidP="00FA08B2">
            <w:pPr>
              <w:jc w:val="center"/>
            </w:pPr>
            <w:r w:rsidRPr="00BD6B9D">
              <w:rPr>
                <w:rFonts w:eastAsia="Times New Roman"/>
                <w:color w:val="000000"/>
                <w:sz w:val="18"/>
                <w:szCs w:val="18"/>
              </w:rPr>
              <w:sym w:font="Symbol" w:char="F02D"/>
            </w:r>
          </w:p>
        </w:tc>
        <w:tc>
          <w:tcPr>
            <w:tcW w:w="696" w:type="dxa"/>
            <w:shd w:val="clear" w:color="auto" w:fill="auto"/>
            <w:noWrap/>
            <w:vAlign w:val="center"/>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35,57</w:t>
            </w:r>
          </w:p>
        </w:tc>
      </w:tr>
      <w:tr w:rsidR="00FA08B2" w:rsidRPr="00A226EE" w:rsidTr="00FF2FCE">
        <w:trPr>
          <w:trHeight w:val="301"/>
        </w:trPr>
        <w:tc>
          <w:tcPr>
            <w:tcW w:w="3063" w:type="dxa"/>
            <w:shd w:val="clear" w:color="auto" w:fill="auto"/>
            <w:vAlign w:val="center"/>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Zakup samochodu specjalnego ratowniczo-pożarniczego dla Ochotniczej Straży Pożarnej</w:t>
            </w:r>
            <w:r>
              <w:rPr>
                <w:rFonts w:eastAsia="Times New Roman"/>
                <w:color w:val="000000"/>
                <w:sz w:val="18"/>
                <w:szCs w:val="18"/>
              </w:rPr>
              <w:t xml:space="preserve"> w </w:t>
            </w:r>
            <w:r w:rsidRPr="00A226EE">
              <w:rPr>
                <w:rFonts w:eastAsia="Times New Roman"/>
                <w:color w:val="000000"/>
                <w:sz w:val="18"/>
                <w:szCs w:val="18"/>
              </w:rPr>
              <w:t>Dukli</w:t>
            </w:r>
          </w:p>
        </w:tc>
        <w:tc>
          <w:tcPr>
            <w:tcW w:w="2055" w:type="dxa"/>
            <w:vAlign w:val="center"/>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Ochotnicza Straż Pożarna</w:t>
            </w:r>
            <w:r>
              <w:rPr>
                <w:rFonts w:eastAsia="Times New Roman"/>
                <w:color w:val="000000"/>
                <w:sz w:val="18"/>
                <w:szCs w:val="18"/>
              </w:rPr>
              <w:t xml:space="preserve"> w </w:t>
            </w:r>
            <w:r w:rsidRPr="00A226EE">
              <w:rPr>
                <w:rFonts w:eastAsia="Times New Roman"/>
                <w:color w:val="000000"/>
                <w:sz w:val="18"/>
                <w:szCs w:val="18"/>
              </w:rPr>
              <w:t>Dukli</w:t>
            </w:r>
          </w:p>
        </w:tc>
        <w:tc>
          <w:tcPr>
            <w:tcW w:w="1276" w:type="dxa"/>
            <w:shd w:val="clear" w:color="auto" w:fill="auto"/>
            <w:vAlign w:val="center"/>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Dukla</w:t>
            </w:r>
          </w:p>
        </w:tc>
        <w:tc>
          <w:tcPr>
            <w:tcW w:w="1218" w:type="dxa"/>
            <w:shd w:val="clear" w:color="auto" w:fill="auto"/>
            <w:noWrap/>
            <w:vAlign w:val="center"/>
          </w:tcPr>
          <w:p w:rsidR="00FA08B2"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16-07-2018</w:t>
            </w:r>
          </w:p>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20-12-2018</w:t>
            </w:r>
          </w:p>
        </w:tc>
        <w:tc>
          <w:tcPr>
            <w:tcW w:w="1359" w:type="dxa"/>
            <w:shd w:val="clear" w:color="auto" w:fill="auto"/>
            <w:noWrap/>
            <w:vAlign w:val="center"/>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1 020 900,00</w:t>
            </w:r>
          </w:p>
        </w:tc>
        <w:tc>
          <w:tcPr>
            <w:tcW w:w="1359" w:type="dxa"/>
            <w:shd w:val="clear" w:color="auto" w:fill="auto"/>
            <w:noWrap/>
            <w:vAlign w:val="center"/>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1 020 900,00</w:t>
            </w:r>
          </w:p>
        </w:tc>
        <w:tc>
          <w:tcPr>
            <w:tcW w:w="1359" w:type="dxa"/>
            <w:shd w:val="clear" w:color="auto" w:fill="auto"/>
            <w:noWrap/>
            <w:vAlign w:val="center"/>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300 000,00</w:t>
            </w:r>
          </w:p>
        </w:tc>
        <w:tc>
          <w:tcPr>
            <w:tcW w:w="1664" w:type="dxa"/>
            <w:shd w:val="clear" w:color="auto" w:fill="auto"/>
          </w:tcPr>
          <w:p w:rsidR="00FA08B2" w:rsidRDefault="00FA08B2" w:rsidP="00FA08B2">
            <w:pPr>
              <w:jc w:val="center"/>
            </w:pPr>
            <w:r w:rsidRPr="00BD6B9D">
              <w:rPr>
                <w:rFonts w:eastAsia="Times New Roman"/>
                <w:color w:val="000000"/>
                <w:sz w:val="18"/>
                <w:szCs w:val="18"/>
              </w:rPr>
              <w:sym w:font="Symbol" w:char="F02D"/>
            </w:r>
          </w:p>
        </w:tc>
        <w:tc>
          <w:tcPr>
            <w:tcW w:w="696" w:type="dxa"/>
            <w:shd w:val="clear" w:color="auto" w:fill="auto"/>
            <w:noWrap/>
            <w:vAlign w:val="center"/>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29,39</w:t>
            </w:r>
          </w:p>
        </w:tc>
      </w:tr>
      <w:tr w:rsidR="00FA08B2" w:rsidRPr="00A226EE" w:rsidTr="00FF2FCE">
        <w:trPr>
          <w:trHeight w:val="301"/>
        </w:trPr>
        <w:tc>
          <w:tcPr>
            <w:tcW w:w="3063" w:type="dxa"/>
            <w:shd w:val="clear" w:color="auto" w:fill="auto"/>
            <w:vAlign w:val="center"/>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Zakup średniego samochodu ratowniczo-gaśniczego dla Ochotniczej Straży Pożarnej</w:t>
            </w:r>
            <w:r>
              <w:rPr>
                <w:rFonts w:eastAsia="Times New Roman"/>
                <w:color w:val="000000"/>
                <w:sz w:val="18"/>
                <w:szCs w:val="18"/>
              </w:rPr>
              <w:t xml:space="preserve"> w </w:t>
            </w:r>
            <w:r w:rsidRPr="00A226EE">
              <w:rPr>
                <w:rFonts w:eastAsia="Times New Roman"/>
                <w:color w:val="000000"/>
                <w:sz w:val="18"/>
                <w:szCs w:val="18"/>
              </w:rPr>
              <w:t>Łysej Górze</w:t>
            </w:r>
          </w:p>
        </w:tc>
        <w:tc>
          <w:tcPr>
            <w:tcW w:w="2055" w:type="dxa"/>
            <w:vAlign w:val="center"/>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Ochotnicza Straż Pożarna</w:t>
            </w:r>
            <w:r>
              <w:rPr>
                <w:rFonts w:eastAsia="Times New Roman"/>
                <w:color w:val="000000"/>
                <w:sz w:val="18"/>
                <w:szCs w:val="18"/>
              </w:rPr>
              <w:t xml:space="preserve"> w </w:t>
            </w:r>
            <w:r w:rsidRPr="00A226EE">
              <w:rPr>
                <w:rFonts w:eastAsia="Times New Roman"/>
                <w:color w:val="000000"/>
                <w:sz w:val="18"/>
                <w:szCs w:val="18"/>
              </w:rPr>
              <w:t>Łysej Górze</w:t>
            </w:r>
          </w:p>
        </w:tc>
        <w:tc>
          <w:tcPr>
            <w:tcW w:w="1276" w:type="dxa"/>
            <w:shd w:val="clear" w:color="auto" w:fill="auto"/>
            <w:vAlign w:val="center"/>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Nowy Żmigród</w:t>
            </w:r>
          </w:p>
        </w:tc>
        <w:tc>
          <w:tcPr>
            <w:tcW w:w="1218" w:type="dxa"/>
            <w:shd w:val="clear" w:color="auto" w:fill="auto"/>
            <w:noWrap/>
            <w:vAlign w:val="center"/>
          </w:tcPr>
          <w:p w:rsidR="00FA08B2"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08-08-2018</w:t>
            </w:r>
          </w:p>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08-08-2018</w:t>
            </w:r>
          </w:p>
        </w:tc>
        <w:tc>
          <w:tcPr>
            <w:tcW w:w="1359" w:type="dxa"/>
            <w:shd w:val="clear" w:color="auto" w:fill="auto"/>
            <w:noWrap/>
            <w:vAlign w:val="center"/>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833 263,50</w:t>
            </w:r>
          </w:p>
        </w:tc>
        <w:tc>
          <w:tcPr>
            <w:tcW w:w="1359" w:type="dxa"/>
            <w:shd w:val="clear" w:color="auto" w:fill="auto"/>
            <w:noWrap/>
            <w:vAlign w:val="center"/>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833 263,50</w:t>
            </w:r>
          </w:p>
        </w:tc>
        <w:tc>
          <w:tcPr>
            <w:tcW w:w="1359" w:type="dxa"/>
            <w:shd w:val="clear" w:color="auto" w:fill="auto"/>
            <w:noWrap/>
            <w:vAlign w:val="center"/>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280 000,00</w:t>
            </w:r>
          </w:p>
        </w:tc>
        <w:tc>
          <w:tcPr>
            <w:tcW w:w="1664" w:type="dxa"/>
            <w:shd w:val="clear" w:color="auto" w:fill="auto"/>
          </w:tcPr>
          <w:p w:rsidR="00FA08B2" w:rsidRDefault="00FA08B2" w:rsidP="00FA08B2">
            <w:pPr>
              <w:jc w:val="center"/>
            </w:pPr>
            <w:r w:rsidRPr="00BD6B9D">
              <w:rPr>
                <w:rFonts w:eastAsia="Times New Roman"/>
                <w:color w:val="000000"/>
                <w:sz w:val="18"/>
                <w:szCs w:val="18"/>
              </w:rPr>
              <w:sym w:font="Symbol" w:char="F02D"/>
            </w:r>
          </w:p>
        </w:tc>
        <w:tc>
          <w:tcPr>
            <w:tcW w:w="696" w:type="dxa"/>
            <w:shd w:val="clear" w:color="auto" w:fill="auto"/>
            <w:noWrap/>
            <w:vAlign w:val="center"/>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33,6</w:t>
            </w:r>
          </w:p>
        </w:tc>
      </w:tr>
      <w:tr w:rsidR="00FA08B2" w:rsidRPr="00A226EE" w:rsidTr="00FF2FCE">
        <w:trPr>
          <w:trHeight w:val="301"/>
        </w:trPr>
        <w:tc>
          <w:tcPr>
            <w:tcW w:w="3063" w:type="dxa"/>
            <w:shd w:val="clear" w:color="auto" w:fill="auto"/>
            <w:vAlign w:val="center"/>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Zakup samochodu ratownictwa technicznego</w:t>
            </w:r>
            <w:r>
              <w:rPr>
                <w:rFonts w:eastAsia="Times New Roman"/>
                <w:color w:val="000000"/>
                <w:sz w:val="18"/>
                <w:szCs w:val="18"/>
              </w:rPr>
              <w:t xml:space="preserve"> z </w:t>
            </w:r>
            <w:r w:rsidRPr="00A226EE">
              <w:rPr>
                <w:rFonts w:eastAsia="Times New Roman"/>
                <w:color w:val="000000"/>
                <w:sz w:val="18"/>
                <w:szCs w:val="18"/>
              </w:rPr>
              <w:t>funkcją gaśniczą ze zbiornikiem środka gaśniczego min.1000 l dla OSP Lipnica Górna</w:t>
            </w:r>
          </w:p>
        </w:tc>
        <w:tc>
          <w:tcPr>
            <w:tcW w:w="2055" w:type="dxa"/>
            <w:vAlign w:val="center"/>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Ochotnicza Straż Pożarna</w:t>
            </w:r>
            <w:r>
              <w:rPr>
                <w:rFonts w:eastAsia="Times New Roman"/>
                <w:color w:val="000000"/>
                <w:sz w:val="18"/>
                <w:szCs w:val="18"/>
              </w:rPr>
              <w:t xml:space="preserve"> w </w:t>
            </w:r>
            <w:r w:rsidRPr="00A226EE">
              <w:rPr>
                <w:rFonts w:eastAsia="Times New Roman"/>
                <w:color w:val="000000"/>
                <w:sz w:val="18"/>
                <w:szCs w:val="18"/>
              </w:rPr>
              <w:t>Lipnicy Górnej</w:t>
            </w:r>
          </w:p>
        </w:tc>
        <w:tc>
          <w:tcPr>
            <w:tcW w:w="1276" w:type="dxa"/>
            <w:shd w:val="clear" w:color="auto" w:fill="auto"/>
            <w:vAlign w:val="center"/>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Skołyszyn</w:t>
            </w:r>
          </w:p>
        </w:tc>
        <w:tc>
          <w:tcPr>
            <w:tcW w:w="1218" w:type="dxa"/>
            <w:shd w:val="clear" w:color="auto" w:fill="auto"/>
            <w:noWrap/>
            <w:vAlign w:val="center"/>
          </w:tcPr>
          <w:p w:rsidR="00FA08B2"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01-08-2018</w:t>
            </w:r>
          </w:p>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30-08-2018</w:t>
            </w:r>
          </w:p>
        </w:tc>
        <w:tc>
          <w:tcPr>
            <w:tcW w:w="1359" w:type="dxa"/>
            <w:shd w:val="clear" w:color="auto" w:fill="auto"/>
            <w:noWrap/>
            <w:vAlign w:val="center"/>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258 970,00</w:t>
            </w:r>
          </w:p>
        </w:tc>
        <w:tc>
          <w:tcPr>
            <w:tcW w:w="1359" w:type="dxa"/>
            <w:shd w:val="clear" w:color="auto" w:fill="auto"/>
            <w:noWrap/>
            <w:vAlign w:val="center"/>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258 970,00</w:t>
            </w:r>
          </w:p>
        </w:tc>
        <w:tc>
          <w:tcPr>
            <w:tcW w:w="1359" w:type="dxa"/>
            <w:shd w:val="clear" w:color="auto" w:fill="auto"/>
            <w:noWrap/>
            <w:vAlign w:val="center"/>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100 000,00</w:t>
            </w:r>
          </w:p>
        </w:tc>
        <w:tc>
          <w:tcPr>
            <w:tcW w:w="1664" w:type="dxa"/>
            <w:shd w:val="clear" w:color="auto" w:fill="auto"/>
          </w:tcPr>
          <w:p w:rsidR="00FA08B2" w:rsidRDefault="00FA08B2" w:rsidP="00FA08B2">
            <w:pPr>
              <w:jc w:val="center"/>
            </w:pPr>
            <w:r w:rsidRPr="00BD6B9D">
              <w:rPr>
                <w:rFonts w:eastAsia="Times New Roman"/>
                <w:color w:val="000000"/>
                <w:sz w:val="18"/>
                <w:szCs w:val="18"/>
              </w:rPr>
              <w:sym w:font="Symbol" w:char="F02D"/>
            </w:r>
          </w:p>
        </w:tc>
        <w:tc>
          <w:tcPr>
            <w:tcW w:w="696" w:type="dxa"/>
            <w:shd w:val="clear" w:color="auto" w:fill="auto"/>
            <w:noWrap/>
            <w:vAlign w:val="center"/>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38,61</w:t>
            </w:r>
          </w:p>
        </w:tc>
      </w:tr>
      <w:tr w:rsidR="00FA08B2" w:rsidRPr="00A226EE" w:rsidTr="00FF2FCE">
        <w:trPr>
          <w:trHeight w:val="301"/>
        </w:trPr>
        <w:tc>
          <w:tcPr>
            <w:tcW w:w="3063" w:type="dxa"/>
            <w:shd w:val="clear" w:color="auto" w:fill="auto"/>
            <w:vAlign w:val="center"/>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Zakup średniego pojazdu ratowniczo-gaśniczego GBA dla OSP Tyczyn</w:t>
            </w:r>
          </w:p>
        </w:tc>
        <w:tc>
          <w:tcPr>
            <w:tcW w:w="2055" w:type="dxa"/>
            <w:vAlign w:val="center"/>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Ochotnicza Straż Pożarna</w:t>
            </w:r>
            <w:r>
              <w:rPr>
                <w:rFonts w:eastAsia="Times New Roman"/>
                <w:color w:val="000000"/>
                <w:sz w:val="18"/>
                <w:szCs w:val="18"/>
              </w:rPr>
              <w:t xml:space="preserve"> w </w:t>
            </w:r>
            <w:r w:rsidRPr="00A226EE">
              <w:rPr>
                <w:rFonts w:eastAsia="Times New Roman"/>
                <w:color w:val="000000"/>
                <w:sz w:val="18"/>
                <w:szCs w:val="18"/>
              </w:rPr>
              <w:t>Tyczynie</w:t>
            </w:r>
          </w:p>
        </w:tc>
        <w:tc>
          <w:tcPr>
            <w:tcW w:w="1276" w:type="dxa"/>
            <w:shd w:val="clear" w:color="auto" w:fill="auto"/>
            <w:vAlign w:val="center"/>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Tyczyn</w:t>
            </w:r>
          </w:p>
        </w:tc>
        <w:tc>
          <w:tcPr>
            <w:tcW w:w="1218" w:type="dxa"/>
            <w:shd w:val="clear" w:color="auto" w:fill="auto"/>
            <w:noWrap/>
            <w:vAlign w:val="center"/>
          </w:tcPr>
          <w:p w:rsidR="00FA08B2"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03-08-2018</w:t>
            </w:r>
          </w:p>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24-09-2018</w:t>
            </w:r>
          </w:p>
        </w:tc>
        <w:tc>
          <w:tcPr>
            <w:tcW w:w="1359" w:type="dxa"/>
            <w:shd w:val="clear" w:color="auto" w:fill="auto"/>
            <w:noWrap/>
            <w:vAlign w:val="center"/>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849 930,00</w:t>
            </w:r>
          </w:p>
        </w:tc>
        <w:tc>
          <w:tcPr>
            <w:tcW w:w="1359" w:type="dxa"/>
            <w:shd w:val="clear" w:color="auto" w:fill="auto"/>
            <w:noWrap/>
            <w:vAlign w:val="center"/>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849 930,00</w:t>
            </w:r>
          </w:p>
        </w:tc>
        <w:tc>
          <w:tcPr>
            <w:tcW w:w="1359" w:type="dxa"/>
            <w:shd w:val="clear" w:color="auto" w:fill="auto"/>
            <w:noWrap/>
            <w:vAlign w:val="center"/>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400 000,00</w:t>
            </w:r>
          </w:p>
        </w:tc>
        <w:tc>
          <w:tcPr>
            <w:tcW w:w="1664" w:type="dxa"/>
            <w:shd w:val="clear" w:color="auto" w:fill="auto"/>
          </w:tcPr>
          <w:p w:rsidR="00FA08B2" w:rsidRDefault="00FA08B2" w:rsidP="00FA08B2">
            <w:pPr>
              <w:jc w:val="center"/>
            </w:pPr>
            <w:r w:rsidRPr="00BD6B9D">
              <w:rPr>
                <w:rFonts w:eastAsia="Times New Roman"/>
                <w:color w:val="000000"/>
                <w:sz w:val="18"/>
                <w:szCs w:val="18"/>
              </w:rPr>
              <w:sym w:font="Symbol" w:char="F02D"/>
            </w:r>
          </w:p>
        </w:tc>
        <w:tc>
          <w:tcPr>
            <w:tcW w:w="696" w:type="dxa"/>
            <w:shd w:val="clear" w:color="auto" w:fill="auto"/>
            <w:noWrap/>
            <w:vAlign w:val="center"/>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47,06</w:t>
            </w:r>
          </w:p>
        </w:tc>
      </w:tr>
      <w:tr w:rsidR="00FA08B2" w:rsidRPr="00A226EE" w:rsidTr="00FF2FCE">
        <w:trPr>
          <w:trHeight w:val="301"/>
        </w:trPr>
        <w:tc>
          <w:tcPr>
            <w:tcW w:w="3063" w:type="dxa"/>
            <w:shd w:val="clear" w:color="auto" w:fill="auto"/>
            <w:vAlign w:val="center"/>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Zakup ciężkiego samochodu ratowniczo-gaśniczego dla OSP Wola Baranowska</w:t>
            </w:r>
          </w:p>
        </w:tc>
        <w:tc>
          <w:tcPr>
            <w:tcW w:w="2055" w:type="dxa"/>
            <w:vAlign w:val="center"/>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Ochotnicza Straż Pożarna</w:t>
            </w:r>
            <w:r>
              <w:rPr>
                <w:rFonts w:eastAsia="Times New Roman"/>
                <w:color w:val="000000"/>
                <w:sz w:val="18"/>
                <w:szCs w:val="18"/>
              </w:rPr>
              <w:t xml:space="preserve"> w </w:t>
            </w:r>
            <w:r w:rsidRPr="00A226EE">
              <w:rPr>
                <w:rFonts w:eastAsia="Times New Roman"/>
                <w:color w:val="000000"/>
                <w:sz w:val="18"/>
                <w:szCs w:val="18"/>
              </w:rPr>
              <w:t>Woli Baranowskiej</w:t>
            </w:r>
          </w:p>
        </w:tc>
        <w:tc>
          <w:tcPr>
            <w:tcW w:w="1276" w:type="dxa"/>
            <w:shd w:val="clear" w:color="auto" w:fill="auto"/>
            <w:vAlign w:val="center"/>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Baranów Sandomierski - obszar wiejski</w:t>
            </w:r>
          </w:p>
        </w:tc>
        <w:tc>
          <w:tcPr>
            <w:tcW w:w="1218" w:type="dxa"/>
            <w:shd w:val="clear" w:color="auto" w:fill="auto"/>
            <w:noWrap/>
            <w:vAlign w:val="center"/>
          </w:tcPr>
          <w:p w:rsidR="00FA08B2"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20-08-2018</w:t>
            </w:r>
          </w:p>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27-11-2018</w:t>
            </w:r>
          </w:p>
        </w:tc>
        <w:tc>
          <w:tcPr>
            <w:tcW w:w="1359" w:type="dxa"/>
            <w:shd w:val="clear" w:color="auto" w:fill="auto"/>
            <w:noWrap/>
            <w:vAlign w:val="center"/>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1 144 884,00</w:t>
            </w:r>
          </w:p>
        </w:tc>
        <w:tc>
          <w:tcPr>
            <w:tcW w:w="1359" w:type="dxa"/>
            <w:shd w:val="clear" w:color="auto" w:fill="auto"/>
            <w:noWrap/>
            <w:vAlign w:val="center"/>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1 144 884,00</w:t>
            </w:r>
          </w:p>
        </w:tc>
        <w:tc>
          <w:tcPr>
            <w:tcW w:w="1359" w:type="dxa"/>
            <w:shd w:val="clear" w:color="auto" w:fill="auto"/>
            <w:noWrap/>
            <w:vAlign w:val="center"/>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200 000,00</w:t>
            </w:r>
          </w:p>
        </w:tc>
        <w:tc>
          <w:tcPr>
            <w:tcW w:w="1664" w:type="dxa"/>
            <w:shd w:val="clear" w:color="auto" w:fill="auto"/>
          </w:tcPr>
          <w:p w:rsidR="00FA08B2" w:rsidRDefault="00FA08B2" w:rsidP="00FA08B2">
            <w:pPr>
              <w:jc w:val="center"/>
            </w:pPr>
            <w:r w:rsidRPr="00BD6B9D">
              <w:rPr>
                <w:rFonts w:eastAsia="Times New Roman"/>
                <w:color w:val="000000"/>
                <w:sz w:val="18"/>
                <w:szCs w:val="18"/>
              </w:rPr>
              <w:sym w:font="Symbol" w:char="F02D"/>
            </w:r>
          </w:p>
        </w:tc>
        <w:tc>
          <w:tcPr>
            <w:tcW w:w="696" w:type="dxa"/>
            <w:shd w:val="clear" w:color="auto" w:fill="auto"/>
            <w:noWrap/>
            <w:vAlign w:val="center"/>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17,47</w:t>
            </w:r>
          </w:p>
        </w:tc>
      </w:tr>
      <w:tr w:rsidR="00FA08B2" w:rsidRPr="00A226EE" w:rsidTr="00FF2FCE">
        <w:trPr>
          <w:trHeight w:val="301"/>
        </w:trPr>
        <w:tc>
          <w:tcPr>
            <w:tcW w:w="3063" w:type="dxa"/>
            <w:shd w:val="clear" w:color="auto" w:fill="auto"/>
            <w:vAlign w:val="center"/>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Zakup nowego samochodu ratowniczo-gaśniczego dla OSP Izdebki</w:t>
            </w:r>
          </w:p>
        </w:tc>
        <w:tc>
          <w:tcPr>
            <w:tcW w:w="2055" w:type="dxa"/>
            <w:vAlign w:val="center"/>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Ochotnicza Straż Pożarna</w:t>
            </w:r>
            <w:r>
              <w:rPr>
                <w:rFonts w:eastAsia="Times New Roman"/>
                <w:color w:val="000000"/>
                <w:sz w:val="18"/>
                <w:szCs w:val="18"/>
              </w:rPr>
              <w:t xml:space="preserve"> w </w:t>
            </w:r>
            <w:r w:rsidRPr="00A226EE">
              <w:rPr>
                <w:rFonts w:eastAsia="Times New Roman"/>
                <w:color w:val="000000"/>
                <w:sz w:val="18"/>
                <w:szCs w:val="18"/>
              </w:rPr>
              <w:t>Izdebkach</w:t>
            </w:r>
          </w:p>
        </w:tc>
        <w:tc>
          <w:tcPr>
            <w:tcW w:w="1276" w:type="dxa"/>
            <w:shd w:val="clear" w:color="auto" w:fill="auto"/>
            <w:vAlign w:val="center"/>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Nozdrzec</w:t>
            </w:r>
          </w:p>
        </w:tc>
        <w:tc>
          <w:tcPr>
            <w:tcW w:w="1218" w:type="dxa"/>
            <w:shd w:val="clear" w:color="auto" w:fill="auto"/>
            <w:noWrap/>
            <w:vAlign w:val="center"/>
          </w:tcPr>
          <w:p w:rsidR="00FA08B2"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31-08-2018</w:t>
            </w:r>
          </w:p>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28-12-2018</w:t>
            </w:r>
          </w:p>
        </w:tc>
        <w:tc>
          <w:tcPr>
            <w:tcW w:w="1359" w:type="dxa"/>
            <w:shd w:val="clear" w:color="auto" w:fill="auto"/>
            <w:noWrap/>
            <w:vAlign w:val="center"/>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777 360,00</w:t>
            </w:r>
          </w:p>
        </w:tc>
        <w:tc>
          <w:tcPr>
            <w:tcW w:w="1359" w:type="dxa"/>
            <w:shd w:val="clear" w:color="auto" w:fill="auto"/>
            <w:noWrap/>
            <w:vAlign w:val="center"/>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777 360,00</w:t>
            </w:r>
          </w:p>
        </w:tc>
        <w:tc>
          <w:tcPr>
            <w:tcW w:w="1359" w:type="dxa"/>
            <w:shd w:val="clear" w:color="auto" w:fill="auto"/>
            <w:noWrap/>
            <w:vAlign w:val="center"/>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388 680,00</w:t>
            </w:r>
          </w:p>
        </w:tc>
        <w:tc>
          <w:tcPr>
            <w:tcW w:w="1664" w:type="dxa"/>
            <w:shd w:val="clear" w:color="auto" w:fill="auto"/>
          </w:tcPr>
          <w:p w:rsidR="00FA08B2" w:rsidRDefault="00FA08B2" w:rsidP="00FA08B2">
            <w:pPr>
              <w:jc w:val="center"/>
            </w:pPr>
            <w:r w:rsidRPr="00BD6B9D">
              <w:rPr>
                <w:rFonts w:eastAsia="Times New Roman"/>
                <w:color w:val="000000"/>
                <w:sz w:val="18"/>
                <w:szCs w:val="18"/>
              </w:rPr>
              <w:sym w:font="Symbol" w:char="F02D"/>
            </w:r>
          </w:p>
        </w:tc>
        <w:tc>
          <w:tcPr>
            <w:tcW w:w="696" w:type="dxa"/>
            <w:shd w:val="clear" w:color="auto" w:fill="auto"/>
            <w:noWrap/>
            <w:vAlign w:val="center"/>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50</w:t>
            </w:r>
          </w:p>
        </w:tc>
      </w:tr>
      <w:tr w:rsidR="00FA08B2" w:rsidRPr="00A226EE" w:rsidTr="00FF2FCE">
        <w:trPr>
          <w:trHeight w:val="301"/>
        </w:trPr>
        <w:tc>
          <w:tcPr>
            <w:tcW w:w="3063" w:type="dxa"/>
            <w:shd w:val="clear" w:color="auto" w:fill="auto"/>
            <w:vAlign w:val="center"/>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Zakup średniego samochodu ratowniczo-gaśniczego do realizacji zadań</w:t>
            </w:r>
            <w:r>
              <w:rPr>
                <w:rFonts w:eastAsia="Times New Roman"/>
                <w:color w:val="000000"/>
                <w:sz w:val="18"/>
                <w:szCs w:val="18"/>
              </w:rPr>
              <w:t xml:space="preserve"> z </w:t>
            </w:r>
            <w:r w:rsidRPr="00A226EE">
              <w:rPr>
                <w:rFonts w:eastAsia="Times New Roman"/>
                <w:color w:val="000000"/>
                <w:sz w:val="18"/>
                <w:szCs w:val="18"/>
              </w:rPr>
              <w:t>zakresu zapobiegania</w:t>
            </w:r>
            <w:r>
              <w:rPr>
                <w:rFonts w:eastAsia="Times New Roman"/>
                <w:color w:val="000000"/>
                <w:sz w:val="18"/>
                <w:szCs w:val="18"/>
              </w:rPr>
              <w:t xml:space="preserve"> i </w:t>
            </w:r>
            <w:r w:rsidRPr="00A226EE">
              <w:rPr>
                <w:rFonts w:eastAsia="Times New Roman"/>
                <w:color w:val="000000"/>
                <w:sz w:val="18"/>
                <w:szCs w:val="18"/>
              </w:rPr>
              <w:t>likwidacji poważnych awarii</w:t>
            </w:r>
            <w:r>
              <w:rPr>
                <w:rFonts w:eastAsia="Times New Roman"/>
                <w:color w:val="000000"/>
                <w:sz w:val="18"/>
                <w:szCs w:val="18"/>
              </w:rPr>
              <w:t xml:space="preserve"> i </w:t>
            </w:r>
            <w:r w:rsidRPr="00A226EE">
              <w:rPr>
                <w:rFonts w:eastAsia="Times New Roman"/>
                <w:color w:val="000000"/>
                <w:sz w:val="18"/>
                <w:szCs w:val="18"/>
              </w:rPr>
              <w:t>ich skutków dla jednostki Ochotniczej Straży Pożarnej</w:t>
            </w:r>
            <w:r>
              <w:rPr>
                <w:rFonts w:eastAsia="Times New Roman"/>
                <w:color w:val="000000"/>
                <w:sz w:val="18"/>
                <w:szCs w:val="18"/>
              </w:rPr>
              <w:t xml:space="preserve"> w </w:t>
            </w:r>
            <w:r w:rsidRPr="00A226EE">
              <w:rPr>
                <w:rFonts w:eastAsia="Times New Roman"/>
                <w:color w:val="000000"/>
                <w:sz w:val="18"/>
                <w:szCs w:val="18"/>
              </w:rPr>
              <w:t>Jasionowie, włączonej do Krajowego Systemu Ratowniczo-Gaśniczego</w:t>
            </w:r>
          </w:p>
        </w:tc>
        <w:tc>
          <w:tcPr>
            <w:tcW w:w="2055" w:type="dxa"/>
            <w:vAlign w:val="center"/>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Ochotnicza Straż Pożarna</w:t>
            </w:r>
            <w:r>
              <w:rPr>
                <w:rFonts w:eastAsia="Times New Roman"/>
                <w:color w:val="000000"/>
                <w:sz w:val="18"/>
                <w:szCs w:val="18"/>
              </w:rPr>
              <w:t xml:space="preserve"> w </w:t>
            </w:r>
            <w:r w:rsidRPr="00A226EE">
              <w:rPr>
                <w:rFonts w:eastAsia="Times New Roman"/>
                <w:color w:val="000000"/>
                <w:sz w:val="18"/>
                <w:szCs w:val="18"/>
              </w:rPr>
              <w:t>Jasionowie</w:t>
            </w:r>
          </w:p>
        </w:tc>
        <w:tc>
          <w:tcPr>
            <w:tcW w:w="1276" w:type="dxa"/>
            <w:shd w:val="clear" w:color="auto" w:fill="auto"/>
            <w:vAlign w:val="center"/>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Haczów</w:t>
            </w:r>
          </w:p>
        </w:tc>
        <w:tc>
          <w:tcPr>
            <w:tcW w:w="1218" w:type="dxa"/>
            <w:shd w:val="clear" w:color="auto" w:fill="auto"/>
            <w:noWrap/>
            <w:vAlign w:val="center"/>
          </w:tcPr>
          <w:p w:rsidR="00FA08B2"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01-07-2018</w:t>
            </w:r>
          </w:p>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30-11-2018</w:t>
            </w:r>
          </w:p>
        </w:tc>
        <w:tc>
          <w:tcPr>
            <w:tcW w:w="1359" w:type="dxa"/>
            <w:shd w:val="clear" w:color="auto" w:fill="auto"/>
            <w:noWrap/>
            <w:vAlign w:val="center"/>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799 869,00</w:t>
            </w:r>
          </w:p>
        </w:tc>
        <w:tc>
          <w:tcPr>
            <w:tcW w:w="1359" w:type="dxa"/>
            <w:shd w:val="clear" w:color="auto" w:fill="auto"/>
            <w:noWrap/>
            <w:vAlign w:val="center"/>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799 869,00</w:t>
            </w:r>
          </w:p>
        </w:tc>
        <w:tc>
          <w:tcPr>
            <w:tcW w:w="1359" w:type="dxa"/>
            <w:shd w:val="clear" w:color="auto" w:fill="auto"/>
            <w:noWrap/>
            <w:vAlign w:val="center"/>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280 000,00</w:t>
            </w:r>
          </w:p>
        </w:tc>
        <w:tc>
          <w:tcPr>
            <w:tcW w:w="1664" w:type="dxa"/>
            <w:shd w:val="clear" w:color="auto" w:fill="auto"/>
          </w:tcPr>
          <w:p w:rsidR="00FA08B2" w:rsidRDefault="00FA08B2" w:rsidP="00FA08B2">
            <w:pPr>
              <w:jc w:val="center"/>
            </w:pPr>
            <w:r w:rsidRPr="00BD6B9D">
              <w:rPr>
                <w:rFonts w:eastAsia="Times New Roman"/>
                <w:color w:val="000000"/>
                <w:sz w:val="18"/>
                <w:szCs w:val="18"/>
              </w:rPr>
              <w:sym w:font="Symbol" w:char="F02D"/>
            </w:r>
          </w:p>
        </w:tc>
        <w:tc>
          <w:tcPr>
            <w:tcW w:w="696" w:type="dxa"/>
            <w:shd w:val="clear" w:color="auto" w:fill="auto"/>
            <w:noWrap/>
            <w:vAlign w:val="center"/>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35,01</w:t>
            </w:r>
          </w:p>
        </w:tc>
      </w:tr>
      <w:tr w:rsidR="00FA08B2" w:rsidRPr="00A226EE" w:rsidTr="00FF2FCE">
        <w:trPr>
          <w:trHeight w:val="301"/>
        </w:trPr>
        <w:tc>
          <w:tcPr>
            <w:tcW w:w="3063" w:type="dxa"/>
            <w:shd w:val="clear" w:color="auto" w:fill="auto"/>
            <w:vAlign w:val="center"/>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Zakup średniego samochodu gaśniczego</w:t>
            </w:r>
            <w:r>
              <w:rPr>
                <w:rFonts w:eastAsia="Times New Roman"/>
                <w:color w:val="000000"/>
                <w:sz w:val="18"/>
                <w:szCs w:val="18"/>
              </w:rPr>
              <w:t xml:space="preserve"> z </w:t>
            </w:r>
            <w:r w:rsidRPr="00A226EE">
              <w:rPr>
                <w:rFonts w:eastAsia="Times New Roman"/>
                <w:color w:val="000000"/>
                <w:sz w:val="18"/>
                <w:szCs w:val="18"/>
              </w:rPr>
              <w:t>funkcja ratownictwa technicznego dla Ochotniczej Straży Pożarnej</w:t>
            </w:r>
            <w:r>
              <w:rPr>
                <w:rFonts w:eastAsia="Times New Roman"/>
                <w:color w:val="000000"/>
                <w:sz w:val="18"/>
                <w:szCs w:val="18"/>
              </w:rPr>
              <w:t xml:space="preserve"> w </w:t>
            </w:r>
            <w:r w:rsidRPr="00A226EE">
              <w:rPr>
                <w:rFonts w:eastAsia="Times New Roman"/>
                <w:color w:val="000000"/>
                <w:sz w:val="18"/>
                <w:szCs w:val="18"/>
              </w:rPr>
              <w:t>Miejscu Piastowym</w:t>
            </w:r>
          </w:p>
        </w:tc>
        <w:tc>
          <w:tcPr>
            <w:tcW w:w="2055" w:type="dxa"/>
            <w:vAlign w:val="center"/>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Ochotnicza Straż Pożarna</w:t>
            </w:r>
            <w:r>
              <w:rPr>
                <w:rFonts w:eastAsia="Times New Roman"/>
                <w:color w:val="000000"/>
                <w:sz w:val="18"/>
                <w:szCs w:val="18"/>
              </w:rPr>
              <w:t xml:space="preserve"> w </w:t>
            </w:r>
            <w:r w:rsidRPr="00A226EE">
              <w:rPr>
                <w:rFonts w:eastAsia="Times New Roman"/>
                <w:color w:val="000000"/>
                <w:sz w:val="18"/>
                <w:szCs w:val="18"/>
              </w:rPr>
              <w:t>Miejscu Piastowym</w:t>
            </w:r>
          </w:p>
        </w:tc>
        <w:tc>
          <w:tcPr>
            <w:tcW w:w="1276" w:type="dxa"/>
            <w:shd w:val="clear" w:color="auto" w:fill="auto"/>
            <w:vAlign w:val="center"/>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Miejsce Piastowe</w:t>
            </w:r>
          </w:p>
        </w:tc>
        <w:tc>
          <w:tcPr>
            <w:tcW w:w="1218" w:type="dxa"/>
            <w:shd w:val="clear" w:color="auto" w:fill="auto"/>
            <w:noWrap/>
            <w:vAlign w:val="center"/>
          </w:tcPr>
          <w:p w:rsidR="00FA08B2"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21-08-2018</w:t>
            </w:r>
          </w:p>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18-09-2018</w:t>
            </w:r>
          </w:p>
        </w:tc>
        <w:tc>
          <w:tcPr>
            <w:tcW w:w="1359" w:type="dxa"/>
            <w:shd w:val="clear" w:color="auto" w:fill="auto"/>
            <w:noWrap/>
            <w:vAlign w:val="center"/>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837 138,00</w:t>
            </w:r>
          </w:p>
        </w:tc>
        <w:tc>
          <w:tcPr>
            <w:tcW w:w="1359" w:type="dxa"/>
            <w:shd w:val="clear" w:color="auto" w:fill="auto"/>
            <w:noWrap/>
            <w:vAlign w:val="center"/>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837 138,00</w:t>
            </w:r>
          </w:p>
        </w:tc>
        <w:tc>
          <w:tcPr>
            <w:tcW w:w="1359" w:type="dxa"/>
            <w:shd w:val="clear" w:color="auto" w:fill="auto"/>
            <w:noWrap/>
            <w:vAlign w:val="center"/>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400 000,00</w:t>
            </w:r>
          </w:p>
        </w:tc>
        <w:tc>
          <w:tcPr>
            <w:tcW w:w="1664" w:type="dxa"/>
            <w:shd w:val="clear" w:color="auto" w:fill="auto"/>
          </w:tcPr>
          <w:p w:rsidR="00FA08B2" w:rsidRDefault="00FA08B2" w:rsidP="00FA08B2">
            <w:pPr>
              <w:jc w:val="center"/>
            </w:pPr>
            <w:r w:rsidRPr="003F06AE">
              <w:rPr>
                <w:rFonts w:eastAsia="Times New Roman"/>
                <w:color w:val="000000"/>
                <w:sz w:val="18"/>
                <w:szCs w:val="18"/>
              </w:rPr>
              <w:sym w:font="Symbol" w:char="F02D"/>
            </w:r>
          </w:p>
        </w:tc>
        <w:tc>
          <w:tcPr>
            <w:tcW w:w="696" w:type="dxa"/>
            <w:shd w:val="clear" w:color="auto" w:fill="auto"/>
            <w:noWrap/>
            <w:vAlign w:val="center"/>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47,78</w:t>
            </w:r>
          </w:p>
        </w:tc>
      </w:tr>
      <w:tr w:rsidR="00FA08B2" w:rsidRPr="00A226EE" w:rsidTr="00FF2FCE">
        <w:trPr>
          <w:trHeight w:val="301"/>
        </w:trPr>
        <w:tc>
          <w:tcPr>
            <w:tcW w:w="3063" w:type="dxa"/>
            <w:shd w:val="clear" w:color="auto" w:fill="auto"/>
            <w:vAlign w:val="center"/>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 xml:space="preserve">Zakup średniego samochodu ratowniczo-gaśniczego dla Ochotniczej </w:t>
            </w:r>
            <w:r w:rsidRPr="00A226EE">
              <w:rPr>
                <w:rFonts w:eastAsia="Times New Roman"/>
                <w:color w:val="000000"/>
                <w:sz w:val="18"/>
                <w:szCs w:val="18"/>
              </w:rPr>
              <w:lastRenderedPageBreak/>
              <w:t>Straży Pożarnej</w:t>
            </w:r>
            <w:r>
              <w:rPr>
                <w:rFonts w:eastAsia="Times New Roman"/>
                <w:color w:val="000000"/>
                <w:sz w:val="18"/>
                <w:szCs w:val="18"/>
              </w:rPr>
              <w:t xml:space="preserve"> w </w:t>
            </w:r>
            <w:r w:rsidRPr="00A226EE">
              <w:rPr>
                <w:rFonts w:eastAsia="Times New Roman"/>
                <w:color w:val="000000"/>
                <w:sz w:val="18"/>
                <w:szCs w:val="18"/>
              </w:rPr>
              <w:t>Godowej Dolnej</w:t>
            </w:r>
          </w:p>
        </w:tc>
        <w:tc>
          <w:tcPr>
            <w:tcW w:w="2055" w:type="dxa"/>
            <w:vAlign w:val="center"/>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lastRenderedPageBreak/>
              <w:t>Ochotnicza Straż Pożarna</w:t>
            </w:r>
            <w:r>
              <w:rPr>
                <w:rFonts w:eastAsia="Times New Roman"/>
                <w:color w:val="000000"/>
                <w:sz w:val="18"/>
                <w:szCs w:val="18"/>
              </w:rPr>
              <w:t xml:space="preserve"> w </w:t>
            </w:r>
            <w:r w:rsidRPr="00A226EE">
              <w:rPr>
                <w:rFonts w:eastAsia="Times New Roman"/>
                <w:color w:val="000000"/>
                <w:sz w:val="18"/>
                <w:szCs w:val="18"/>
              </w:rPr>
              <w:t>Godowej Dolnej</w:t>
            </w:r>
          </w:p>
        </w:tc>
        <w:tc>
          <w:tcPr>
            <w:tcW w:w="1276" w:type="dxa"/>
            <w:shd w:val="clear" w:color="auto" w:fill="auto"/>
            <w:vAlign w:val="center"/>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Strzyżów</w:t>
            </w:r>
          </w:p>
        </w:tc>
        <w:tc>
          <w:tcPr>
            <w:tcW w:w="1218" w:type="dxa"/>
            <w:shd w:val="clear" w:color="auto" w:fill="auto"/>
            <w:noWrap/>
            <w:vAlign w:val="center"/>
          </w:tcPr>
          <w:p w:rsidR="00FA08B2"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07-09-2018</w:t>
            </w:r>
          </w:p>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18-10-2018</w:t>
            </w:r>
          </w:p>
        </w:tc>
        <w:tc>
          <w:tcPr>
            <w:tcW w:w="1359" w:type="dxa"/>
            <w:shd w:val="clear" w:color="auto" w:fill="auto"/>
            <w:noWrap/>
            <w:vAlign w:val="center"/>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799 869,00</w:t>
            </w:r>
          </w:p>
        </w:tc>
        <w:tc>
          <w:tcPr>
            <w:tcW w:w="1359" w:type="dxa"/>
            <w:shd w:val="clear" w:color="auto" w:fill="auto"/>
            <w:noWrap/>
            <w:vAlign w:val="center"/>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799 869,00</w:t>
            </w:r>
          </w:p>
        </w:tc>
        <w:tc>
          <w:tcPr>
            <w:tcW w:w="1359" w:type="dxa"/>
            <w:shd w:val="clear" w:color="auto" w:fill="auto"/>
            <w:noWrap/>
            <w:vAlign w:val="center"/>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399 934,50</w:t>
            </w:r>
          </w:p>
        </w:tc>
        <w:tc>
          <w:tcPr>
            <w:tcW w:w="1664" w:type="dxa"/>
            <w:shd w:val="clear" w:color="auto" w:fill="auto"/>
          </w:tcPr>
          <w:p w:rsidR="00FA08B2" w:rsidRDefault="00FA08B2" w:rsidP="00FA08B2">
            <w:pPr>
              <w:jc w:val="center"/>
            </w:pPr>
            <w:r w:rsidRPr="003F06AE">
              <w:rPr>
                <w:rFonts w:eastAsia="Times New Roman"/>
                <w:color w:val="000000"/>
                <w:sz w:val="18"/>
                <w:szCs w:val="18"/>
              </w:rPr>
              <w:sym w:font="Symbol" w:char="F02D"/>
            </w:r>
          </w:p>
        </w:tc>
        <w:tc>
          <w:tcPr>
            <w:tcW w:w="696" w:type="dxa"/>
            <w:shd w:val="clear" w:color="auto" w:fill="auto"/>
            <w:noWrap/>
            <w:vAlign w:val="center"/>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50</w:t>
            </w:r>
          </w:p>
        </w:tc>
      </w:tr>
      <w:tr w:rsidR="00FA08B2" w:rsidRPr="00A226EE" w:rsidTr="00FF2FCE">
        <w:trPr>
          <w:trHeight w:val="301"/>
        </w:trPr>
        <w:tc>
          <w:tcPr>
            <w:tcW w:w="3063" w:type="dxa"/>
            <w:shd w:val="clear" w:color="auto" w:fill="auto"/>
            <w:vAlign w:val="center"/>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lastRenderedPageBreak/>
              <w:t>Zakup średniego samochodu ratowniczo-gaśniczego GBA dla OSP</w:t>
            </w:r>
            <w:r>
              <w:rPr>
                <w:rFonts w:eastAsia="Times New Roman"/>
                <w:color w:val="000000"/>
                <w:sz w:val="18"/>
                <w:szCs w:val="18"/>
              </w:rPr>
              <w:t xml:space="preserve"> w </w:t>
            </w:r>
            <w:r w:rsidRPr="00A226EE">
              <w:rPr>
                <w:rFonts w:eastAsia="Times New Roman"/>
                <w:color w:val="000000"/>
                <w:sz w:val="18"/>
                <w:szCs w:val="18"/>
              </w:rPr>
              <w:t>Konieczkowej</w:t>
            </w:r>
          </w:p>
        </w:tc>
        <w:tc>
          <w:tcPr>
            <w:tcW w:w="2055" w:type="dxa"/>
            <w:vAlign w:val="center"/>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Ochotnicza Straż Pożarna</w:t>
            </w:r>
            <w:r>
              <w:rPr>
                <w:rFonts w:eastAsia="Times New Roman"/>
                <w:color w:val="000000"/>
                <w:sz w:val="18"/>
                <w:szCs w:val="18"/>
              </w:rPr>
              <w:t xml:space="preserve"> w </w:t>
            </w:r>
            <w:r w:rsidRPr="00A226EE">
              <w:rPr>
                <w:rFonts w:eastAsia="Times New Roman"/>
                <w:color w:val="000000"/>
                <w:sz w:val="18"/>
                <w:szCs w:val="18"/>
              </w:rPr>
              <w:t>Konieczkowej</w:t>
            </w:r>
          </w:p>
        </w:tc>
        <w:tc>
          <w:tcPr>
            <w:tcW w:w="1276" w:type="dxa"/>
            <w:shd w:val="clear" w:color="auto" w:fill="auto"/>
            <w:vAlign w:val="center"/>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Niebylec</w:t>
            </w:r>
          </w:p>
        </w:tc>
        <w:tc>
          <w:tcPr>
            <w:tcW w:w="1218" w:type="dxa"/>
            <w:shd w:val="clear" w:color="auto" w:fill="auto"/>
            <w:noWrap/>
            <w:vAlign w:val="center"/>
          </w:tcPr>
          <w:p w:rsidR="00FA08B2"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28-09-2018</w:t>
            </w:r>
          </w:p>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26-10-2018</w:t>
            </w:r>
          </w:p>
        </w:tc>
        <w:tc>
          <w:tcPr>
            <w:tcW w:w="1359" w:type="dxa"/>
            <w:shd w:val="clear" w:color="auto" w:fill="auto"/>
            <w:noWrap/>
            <w:vAlign w:val="center"/>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938 490,00</w:t>
            </w:r>
          </w:p>
        </w:tc>
        <w:tc>
          <w:tcPr>
            <w:tcW w:w="1359" w:type="dxa"/>
            <w:shd w:val="clear" w:color="auto" w:fill="auto"/>
            <w:noWrap/>
            <w:vAlign w:val="center"/>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938 490,00</w:t>
            </w:r>
          </w:p>
        </w:tc>
        <w:tc>
          <w:tcPr>
            <w:tcW w:w="1359" w:type="dxa"/>
            <w:shd w:val="clear" w:color="auto" w:fill="auto"/>
            <w:noWrap/>
            <w:vAlign w:val="center"/>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400 000,00</w:t>
            </w:r>
          </w:p>
        </w:tc>
        <w:tc>
          <w:tcPr>
            <w:tcW w:w="1664" w:type="dxa"/>
            <w:shd w:val="clear" w:color="auto" w:fill="auto"/>
          </w:tcPr>
          <w:p w:rsidR="00FA08B2" w:rsidRDefault="00FA08B2" w:rsidP="00FA08B2">
            <w:pPr>
              <w:jc w:val="center"/>
            </w:pPr>
            <w:r w:rsidRPr="003F06AE">
              <w:rPr>
                <w:rFonts w:eastAsia="Times New Roman"/>
                <w:color w:val="000000"/>
                <w:sz w:val="18"/>
                <w:szCs w:val="18"/>
              </w:rPr>
              <w:sym w:font="Symbol" w:char="F02D"/>
            </w:r>
          </w:p>
        </w:tc>
        <w:tc>
          <w:tcPr>
            <w:tcW w:w="696" w:type="dxa"/>
            <w:shd w:val="clear" w:color="auto" w:fill="auto"/>
            <w:noWrap/>
            <w:vAlign w:val="center"/>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42,62</w:t>
            </w:r>
          </w:p>
        </w:tc>
      </w:tr>
      <w:tr w:rsidR="00FA08B2" w:rsidRPr="00A226EE" w:rsidTr="00FF2FCE">
        <w:trPr>
          <w:trHeight w:val="301"/>
        </w:trPr>
        <w:tc>
          <w:tcPr>
            <w:tcW w:w="3063" w:type="dxa"/>
            <w:shd w:val="clear" w:color="auto" w:fill="auto"/>
            <w:vAlign w:val="center"/>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Zakup średniego samochodu ratowniczo-gaśniczego dla Ochotniczej Straży Pożarnej</w:t>
            </w:r>
            <w:r>
              <w:rPr>
                <w:rFonts w:eastAsia="Times New Roman"/>
                <w:color w:val="000000"/>
                <w:sz w:val="18"/>
                <w:szCs w:val="18"/>
              </w:rPr>
              <w:t xml:space="preserve"> w </w:t>
            </w:r>
            <w:r w:rsidRPr="00A226EE">
              <w:rPr>
                <w:rFonts w:eastAsia="Times New Roman"/>
                <w:color w:val="000000"/>
                <w:sz w:val="18"/>
                <w:szCs w:val="18"/>
              </w:rPr>
              <w:t>Trzcianie</w:t>
            </w:r>
          </w:p>
        </w:tc>
        <w:tc>
          <w:tcPr>
            <w:tcW w:w="2055" w:type="dxa"/>
            <w:vAlign w:val="center"/>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Ochotnicza Straż Pożarna</w:t>
            </w:r>
            <w:r>
              <w:rPr>
                <w:rFonts w:eastAsia="Times New Roman"/>
                <w:color w:val="000000"/>
                <w:sz w:val="18"/>
                <w:szCs w:val="18"/>
              </w:rPr>
              <w:t xml:space="preserve"> w </w:t>
            </w:r>
            <w:r w:rsidRPr="00A226EE">
              <w:rPr>
                <w:rFonts w:eastAsia="Times New Roman"/>
                <w:color w:val="000000"/>
                <w:sz w:val="18"/>
                <w:szCs w:val="18"/>
              </w:rPr>
              <w:t>Trzcianie</w:t>
            </w:r>
          </w:p>
        </w:tc>
        <w:tc>
          <w:tcPr>
            <w:tcW w:w="1276" w:type="dxa"/>
            <w:shd w:val="clear" w:color="auto" w:fill="auto"/>
            <w:vAlign w:val="center"/>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Świlcza</w:t>
            </w:r>
          </w:p>
        </w:tc>
        <w:tc>
          <w:tcPr>
            <w:tcW w:w="1218" w:type="dxa"/>
            <w:shd w:val="clear" w:color="auto" w:fill="auto"/>
            <w:noWrap/>
            <w:vAlign w:val="center"/>
          </w:tcPr>
          <w:p w:rsidR="00FA08B2"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20-09-2018</w:t>
            </w:r>
          </w:p>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14-12-2018</w:t>
            </w:r>
          </w:p>
        </w:tc>
        <w:tc>
          <w:tcPr>
            <w:tcW w:w="1359" w:type="dxa"/>
            <w:shd w:val="clear" w:color="auto" w:fill="auto"/>
            <w:noWrap/>
            <w:vAlign w:val="center"/>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898 884,00</w:t>
            </w:r>
          </w:p>
        </w:tc>
        <w:tc>
          <w:tcPr>
            <w:tcW w:w="1359" w:type="dxa"/>
            <w:shd w:val="clear" w:color="auto" w:fill="auto"/>
            <w:noWrap/>
            <w:vAlign w:val="center"/>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898 884,00</w:t>
            </w:r>
          </w:p>
        </w:tc>
        <w:tc>
          <w:tcPr>
            <w:tcW w:w="1359" w:type="dxa"/>
            <w:shd w:val="clear" w:color="auto" w:fill="auto"/>
            <w:noWrap/>
            <w:vAlign w:val="center"/>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350 000,00</w:t>
            </w:r>
          </w:p>
        </w:tc>
        <w:tc>
          <w:tcPr>
            <w:tcW w:w="1664" w:type="dxa"/>
            <w:shd w:val="clear" w:color="auto" w:fill="auto"/>
          </w:tcPr>
          <w:p w:rsidR="00FA08B2" w:rsidRDefault="00FA08B2" w:rsidP="00FA08B2">
            <w:pPr>
              <w:jc w:val="center"/>
            </w:pPr>
            <w:r w:rsidRPr="003F06AE">
              <w:rPr>
                <w:rFonts w:eastAsia="Times New Roman"/>
                <w:color w:val="000000"/>
                <w:sz w:val="18"/>
                <w:szCs w:val="18"/>
              </w:rPr>
              <w:sym w:font="Symbol" w:char="F02D"/>
            </w:r>
          </w:p>
        </w:tc>
        <w:tc>
          <w:tcPr>
            <w:tcW w:w="696" w:type="dxa"/>
            <w:shd w:val="clear" w:color="auto" w:fill="auto"/>
            <w:noWrap/>
            <w:vAlign w:val="center"/>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38,94</w:t>
            </w:r>
          </w:p>
        </w:tc>
      </w:tr>
      <w:tr w:rsidR="00FA08B2" w:rsidRPr="00A226EE" w:rsidTr="00FF2FCE">
        <w:trPr>
          <w:trHeight w:val="301"/>
        </w:trPr>
        <w:tc>
          <w:tcPr>
            <w:tcW w:w="3063" w:type="dxa"/>
            <w:shd w:val="clear" w:color="auto" w:fill="auto"/>
            <w:vAlign w:val="center"/>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Zakup nowego samochodu ratowniczo-gaśniczego 4x4 dla OSP Siedliska</w:t>
            </w:r>
            <w:r>
              <w:rPr>
                <w:rFonts w:eastAsia="Times New Roman"/>
                <w:color w:val="000000"/>
                <w:sz w:val="18"/>
                <w:szCs w:val="18"/>
              </w:rPr>
              <w:t xml:space="preserve"> z </w:t>
            </w:r>
            <w:r w:rsidRPr="00A226EE">
              <w:rPr>
                <w:rFonts w:eastAsia="Times New Roman"/>
                <w:color w:val="000000"/>
                <w:sz w:val="18"/>
                <w:szCs w:val="18"/>
              </w:rPr>
              <w:t>wyposażeniem</w:t>
            </w:r>
          </w:p>
        </w:tc>
        <w:tc>
          <w:tcPr>
            <w:tcW w:w="2055" w:type="dxa"/>
            <w:vAlign w:val="center"/>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Ochotnicza Straż Pożarna</w:t>
            </w:r>
            <w:r>
              <w:rPr>
                <w:rFonts w:eastAsia="Times New Roman"/>
                <w:color w:val="000000"/>
                <w:sz w:val="18"/>
                <w:szCs w:val="18"/>
              </w:rPr>
              <w:t xml:space="preserve"> w </w:t>
            </w:r>
            <w:r w:rsidRPr="00A226EE">
              <w:rPr>
                <w:rFonts w:eastAsia="Times New Roman"/>
                <w:color w:val="000000"/>
                <w:sz w:val="18"/>
                <w:szCs w:val="18"/>
              </w:rPr>
              <w:t>Siedliskach</w:t>
            </w:r>
          </w:p>
        </w:tc>
        <w:tc>
          <w:tcPr>
            <w:tcW w:w="1276" w:type="dxa"/>
            <w:shd w:val="clear" w:color="auto" w:fill="auto"/>
            <w:vAlign w:val="center"/>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Lubenia</w:t>
            </w:r>
          </w:p>
        </w:tc>
        <w:tc>
          <w:tcPr>
            <w:tcW w:w="1218" w:type="dxa"/>
            <w:shd w:val="clear" w:color="auto" w:fill="auto"/>
            <w:noWrap/>
            <w:vAlign w:val="center"/>
          </w:tcPr>
          <w:p w:rsidR="00FA08B2"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06-09-2018</w:t>
            </w:r>
          </w:p>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20-09-2018</w:t>
            </w:r>
          </w:p>
        </w:tc>
        <w:tc>
          <w:tcPr>
            <w:tcW w:w="1359" w:type="dxa"/>
            <w:shd w:val="clear" w:color="auto" w:fill="auto"/>
            <w:noWrap/>
            <w:vAlign w:val="center"/>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887 937,00</w:t>
            </w:r>
          </w:p>
        </w:tc>
        <w:tc>
          <w:tcPr>
            <w:tcW w:w="1359" w:type="dxa"/>
            <w:shd w:val="clear" w:color="auto" w:fill="auto"/>
            <w:noWrap/>
            <w:vAlign w:val="center"/>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887 937,00</w:t>
            </w:r>
          </w:p>
        </w:tc>
        <w:tc>
          <w:tcPr>
            <w:tcW w:w="1359" w:type="dxa"/>
            <w:shd w:val="clear" w:color="auto" w:fill="auto"/>
            <w:noWrap/>
            <w:vAlign w:val="center"/>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280 000,00</w:t>
            </w:r>
          </w:p>
        </w:tc>
        <w:tc>
          <w:tcPr>
            <w:tcW w:w="1664" w:type="dxa"/>
            <w:shd w:val="clear" w:color="auto" w:fill="auto"/>
          </w:tcPr>
          <w:p w:rsidR="00FA08B2" w:rsidRDefault="00FA08B2" w:rsidP="00FA08B2">
            <w:pPr>
              <w:jc w:val="center"/>
            </w:pPr>
            <w:r w:rsidRPr="003F06AE">
              <w:rPr>
                <w:rFonts w:eastAsia="Times New Roman"/>
                <w:color w:val="000000"/>
                <w:sz w:val="18"/>
                <w:szCs w:val="18"/>
              </w:rPr>
              <w:sym w:font="Symbol" w:char="F02D"/>
            </w:r>
          </w:p>
        </w:tc>
        <w:tc>
          <w:tcPr>
            <w:tcW w:w="696" w:type="dxa"/>
            <w:shd w:val="clear" w:color="auto" w:fill="auto"/>
            <w:noWrap/>
            <w:vAlign w:val="center"/>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31,53</w:t>
            </w:r>
          </w:p>
        </w:tc>
      </w:tr>
      <w:tr w:rsidR="00FA08B2" w:rsidRPr="00A226EE" w:rsidTr="00FF2FCE">
        <w:trPr>
          <w:trHeight w:val="301"/>
        </w:trPr>
        <w:tc>
          <w:tcPr>
            <w:tcW w:w="3063" w:type="dxa"/>
            <w:shd w:val="clear" w:color="auto" w:fill="auto"/>
            <w:vAlign w:val="center"/>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Zakup średniego samochodu ratowniczo-gaśniczego na potrzeby OSP Czudec</w:t>
            </w:r>
          </w:p>
        </w:tc>
        <w:tc>
          <w:tcPr>
            <w:tcW w:w="2055" w:type="dxa"/>
            <w:vAlign w:val="center"/>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Ochotnicza Straż Pożarna</w:t>
            </w:r>
            <w:r>
              <w:rPr>
                <w:rFonts w:eastAsia="Times New Roman"/>
                <w:color w:val="000000"/>
                <w:sz w:val="18"/>
                <w:szCs w:val="18"/>
              </w:rPr>
              <w:t xml:space="preserve"> w </w:t>
            </w:r>
            <w:r w:rsidRPr="00A226EE">
              <w:rPr>
                <w:rFonts w:eastAsia="Times New Roman"/>
                <w:color w:val="000000"/>
                <w:sz w:val="18"/>
                <w:szCs w:val="18"/>
              </w:rPr>
              <w:t>Czudcu</w:t>
            </w:r>
          </w:p>
        </w:tc>
        <w:tc>
          <w:tcPr>
            <w:tcW w:w="1276" w:type="dxa"/>
            <w:shd w:val="clear" w:color="auto" w:fill="auto"/>
            <w:vAlign w:val="center"/>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Czudec</w:t>
            </w:r>
          </w:p>
        </w:tc>
        <w:tc>
          <w:tcPr>
            <w:tcW w:w="1218" w:type="dxa"/>
            <w:shd w:val="clear" w:color="auto" w:fill="auto"/>
            <w:noWrap/>
            <w:vAlign w:val="center"/>
          </w:tcPr>
          <w:p w:rsidR="00FA08B2"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20-08-2018</w:t>
            </w:r>
          </w:p>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29-08-2018</w:t>
            </w:r>
          </w:p>
        </w:tc>
        <w:tc>
          <w:tcPr>
            <w:tcW w:w="1359" w:type="dxa"/>
            <w:shd w:val="clear" w:color="auto" w:fill="auto"/>
            <w:noWrap/>
            <w:vAlign w:val="center"/>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799 500,00</w:t>
            </w:r>
          </w:p>
        </w:tc>
        <w:tc>
          <w:tcPr>
            <w:tcW w:w="1359" w:type="dxa"/>
            <w:shd w:val="clear" w:color="auto" w:fill="auto"/>
            <w:noWrap/>
            <w:vAlign w:val="center"/>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799 500,00</w:t>
            </w:r>
          </w:p>
        </w:tc>
        <w:tc>
          <w:tcPr>
            <w:tcW w:w="1359" w:type="dxa"/>
            <w:shd w:val="clear" w:color="auto" w:fill="auto"/>
            <w:noWrap/>
            <w:vAlign w:val="center"/>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280 000,00</w:t>
            </w:r>
          </w:p>
        </w:tc>
        <w:tc>
          <w:tcPr>
            <w:tcW w:w="1664" w:type="dxa"/>
            <w:shd w:val="clear" w:color="auto" w:fill="auto"/>
          </w:tcPr>
          <w:p w:rsidR="00FA08B2" w:rsidRDefault="00FA08B2" w:rsidP="00FA08B2">
            <w:pPr>
              <w:jc w:val="center"/>
            </w:pPr>
            <w:r w:rsidRPr="003F06AE">
              <w:rPr>
                <w:rFonts w:eastAsia="Times New Roman"/>
                <w:color w:val="000000"/>
                <w:sz w:val="18"/>
                <w:szCs w:val="18"/>
              </w:rPr>
              <w:sym w:font="Symbol" w:char="F02D"/>
            </w:r>
          </w:p>
        </w:tc>
        <w:tc>
          <w:tcPr>
            <w:tcW w:w="696" w:type="dxa"/>
            <w:shd w:val="clear" w:color="auto" w:fill="auto"/>
            <w:noWrap/>
            <w:vAlign w:val="center"/>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35,02</w:t>
            </w:r>
          </w:p>
        </w:tc>
      </w:tr>
      <w:tr w:rsidR="00FA08B2" w:rsidRPr="00A226EE" w:rsidTr="00FF2FCE">
        <w:trPr>
          <w:trHeight w:val="301"/>
        </w:trPr>
        <w:tc>
          <w:tcPr>
            <w:tcW w:w="3063" w:type="dxa"/>
            <w:shd w:val="clear" w:color="auto" w:fill="auto"/>
            <w:vAlign w:val="center"/>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Zakup samochodu strażackiego ratowniczo-gaśniczego typu średniego</w:t>
            </w:r>
          </w:p>
        </w:tc>
        <w:tc>
          <w:tcPr>
            <w:tcW w:w="2055" w:type="dxa"/>
            <w:vAlign w:val="center"/>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Ochotnicza Straż Pożarna</w:t>
            </w:r>
            <w:r>
              <w:rPr>
                <w:rFonts w:eastAsia="Times New Roman"/>
                <w:color w:val="000000"/>
                <w:sz w:val="18"/>
                <w:szCs w:val="18"/>
              </w:rPr>
              <w:t xml:space="preserve"> w </w:t>
            </w:r>
            <w:r w:rsidRPr="00A226EE">
              <w:rPr>
                <w:rFonts w:eastAsia="Times New Roman"/>
                <w:color w:val="000000"/>
                <w:sz w:val="18"/>
                <w:szCs w:val="18"/>
              </w:rPr>
              <w:t>Kolbuszowej Górnej</w:t>
            </w:r>
          </w:p>
        </w:tc>
        <w:tc>
          <w:tcPr>
            <w:tcW w:w="1276" w:type="dxa"/>
            <w:shd w:val="clear" w:color="auto" w:fill="auto"/>
            <w:vAlign w:val="center"/>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Kolbuszowa - obszar wiejski</w:t>
            </w:r>
          </w:p>
        </w:tc>
        <w:tc>
          <w:tcPr>
            <w:tcW w:w="1218" w:type="dxa"/>
            <w:shd w:val="clear" w:color="auto" w:fill="auto"/>
            <w:noWrap/>
            <w:vAlign w:val="center"/>
          </w:tcPr>
          <w:p w:rsidR="00FA08B2"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23-08-2018</w:t>
            </w:r>
          </w:p>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15-11-2018</w:t>
            </w:r>
          </w:p>
        </w:tc>
        <w:tc>
          <w:tcPr>
            <w:tcW w:w="1359" w:type="dxa"/>
            <w:shd w:val="clear" w:color="auto" w:fill="auto"/>
            <w:noWrap/>
            <w:vAlign w:val="center"/>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779 820,00</w:t>
            </w:r>
          </w:p>
        </w:tc>
        <w:tc>
          <w:tcPr>
            <w:tcW w:w="1359" w:type="dxa"/>
            <w:shd w:val="clear" w:color="auto" w:fill="auto"/>
            <w:noWrap/>
            <w:vAlign w:val="center"/>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779 820,00</w:t>
            </w:r>
          </w:p>
        </w:tc>
        <w:tc>
          <w:tcPr>
            <w:tcW w:w="1359" w:type="dxa"/>
            <w:shd w:val="clear" w:color="auto" w:fill="auto"/>
            <w:noWrap/>
            <w:vAlign w:val="center"/>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280 000,00</w:t>
            </w:r>
          </w:p>
        </w:tc>
        <w:tc>
          <w:tcPr>
            <w:tcW w:w="1664" w:type="dxa"/>
            <w:shd w:val="clear" w:color="auto" w:fill="auto"/>
          </w:tcPr>
          <w:p w:rsidR="00FA08B2" w:rsidRDefault="00FA08B2" w:rsidP="00FA08B2">
            <w:pPr>
              <w:jc w:val="center"/>
            </w:pPr>
            <w:r w:rsidRPr="003F06AE">
              <w:rPr>
                <w:rFonts w:eastAsia="Times New Roman"/>
                <w:color w:val="000000"/>
                <w:sz w:val="18"/>
                <w:szCs w:val="18"/>
              </w:rPr>
              <w:sym w:font="Symbol" w:char="F02D"/>
            </w:r>
          </w:p>
        </w:tc>
        <w:tc>
          <w:tcPr>
            <w:tcW w:w="696" w:type="dxa"/>
            <w:shd w:val="clear" w:color="auto" w:fill="auto"/>
            <w:noWrap/>
            <w:vAlign w:val="center"/>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35,91</w:t>
            </w:r>
          </w:p>
        </w:tc>
      </w:tr>
      <w:tr w:rsidR="00FA08B2" w:rsidRPr="00A226EE" w:rsidTr="00FF2FCE">
        <w:trPr>
          <w:trHeight w:val="301"/>
        </w:trPr>
        <w:tc>
          <w:tcPr>
            <w:tcW w:w="3063" w:type="dxa"/>
            <w:shd w:val="clear" w:color="auto" w:fill="auto"/>
            <w:vAlign w:val="center"/>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Zakup średniego samochodu ratowniczo-gaśniczego 4x4 dla Ochotniczej Straży Pożarnej</w:t>
            </w:r>
            <w:r>
              <w:rPr>
                <w:rFonts w:eastAsia="Times New Roman"/>
                <w:color w:val="000000"/>
                <w:sz w:val="18"/>
                <w:szCs w:val="18"/>
              </w:rPr>
              <w:t xml:space="preserve"> w </w:t>
            </w:r>
            <w:r w:rsidRPr="00A226EE">
              <w:rPr>
                <w:rFonts w:eastAsia="Times New Roman"/>
                <w:color w:val="000000"/>
                <w:sz w:val="18"/>
                <w:szCs w:val="18"/>
              </w:rPr>
              <w:t>Przyszowie Zapuściu</w:t>
            </w:r>
          </w:p>
        </w:tc>
        <w:tc>
          <w:tcPr>
            <w:tcW w:w="2055" w:type="dxa"/>
            <w:vAlign w:val="center"/>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Ochotnicza Straż Pożarna</w:t>
            </w:r>
            <w:r>
              <w:rPr>
                <w:rFonts w:eastAsia="Times New Roman"/>
                <w:color w:val="000000"/>
                <w:sz w:val="18"/>
                <w:szCs w:val="18"/>
              </w:rPr>
              <w:t xml:space="preserve"> w </w:t>
            </w:r>
            <w:r w:rsidRPr="00A226EE">
              <w:rPr>
                <w:rFonts w:eastAsia="Times New Roman"/>
                <w:color w:val="000000"/>
                <w:sz w:val="18"/>
                <w:szCs w:val="18"/>
              </w:rPr>
              <w:t>Przyszowie Zapuściu</w:t>
            </w:r>
          </w:p>
        </w:tc>
        <w:tc>
          <w:tcPr>
            <w:tcW w:w="1276" w:type="dxa"/>
            <w:shd w:val="clear" w:color="auto" w:fill="auto"/>
            <w:vAlign w:val="center"/>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Bojanów</w:t>
            </w:r>
          </w:p>
        </w:tc>
        <w:tc>
          <w:tcPr>
            <w:tcW w:w="1218" w:type="dxa"/>
            <w:shd w:val="clear" w:color="auto" w:fill="auto"/>
            <w:noWrap/>
            <w:vAlign w:val="center"/>
          </w:tcPr>
          <w:p w:rsidR="00FA08B2"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24-07-2018</w:t>
            </w:r>
          </w:p>
          <w:p w:rsidR="00FA08B2" w:rsidRPr="00A226EE" w:rsidRDefault="00FA08B2" w:rsidP="003E6FA5">
            <w:pPr>
              <w:spacing w:before="20" w:after="20" w:line="240" w:lineRule="auto"/>
              <w:jc w:val="center"/>
              <w:rPr>
                <w:rFonts w:eastAsia="Times New Roman"/>
                <w:color w:val="000000"/>
                <w:sz w:val="18"/>
                <w:szCs w:val="18"/>
              </w:rPr>
            </w:pPr>
            <w:r>
              <w:rPr>
                <w:rFonts w:eastAsia="Times New Roman"/>
                <w:color w:val="000000"/>
                <w:sz w:val="18"/>
                <w:szCs w:val="18"/>
              </w:rPr>
              <w:t>05-09-2018</w:t>
            </w:r>
          </w:p>
        </w:tc>
        <w:tc>
          <w:tcPr>
            <w:tcW w:w="1359" w:type="dxa"/>
            <w:shd w:val="clear" w:color="auto" w:fill="auto"/>
            <w:noWrap/>
            <w:vAlign w:val="center"/>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782 895,00</w:t>
            </w:r>
          </w:p>
        </w:tc>
        <w:tc>
          <w:tcPr>
            <w:tcW w:w="1359" w:type="dxa"/>
            <w:shd w:val="clear" w:color="auto" w:fill="auto"/>
            <w:noWrap/>
            <w:vAlign w:val="center"/>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782 895,00</w:t>
            </w:r>
          </w:p>
        </w:tc>
        <w:tc>
          <w:tcPr>
            <w:tcW w:w="1359" w:type="dxa"/>
            <w:shd w:val="clear" w:color="auto" w:fill="auto"/>
            <w:noWrap/>
            <w:vAlign w:val="center"/>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280 000,00</w:t>
            </w:r>
          </w:p>
        </w:tc>
        <w:tc>
          <w:tcPr>
            <w:tcW w:w="1664" w:type="dxa"/>
            <w:shd w:val="clear" w:color="auto" w:fill="auto"/>
          </w:tcPr>
          <w:p w:rsidR="00FA08B2" w:rsidRDefault="00FA08B2" w:rsidP="00FA08B2">
            <w:pPr>
              <w:jc w:val="center"/>
            </w:pPr>
            <w:r w:rsidRPr="003F06AE">
              <w:rPr>
                <w:rFonts w:eastAsia="Times New Roman"/>
                <w:color w:val="000000"/>
                <w:sz w:val="18"/>
                <w:szCs w:val="18"/>
              </w:rPr>
              <w:sym w:font="Symbol" w:char="F02D"/>
            </w:r>
          </w:p>
        </w:tc>
        <w:tc>
          <w:tcPr>
            <w:tcW w:w="696" w:type="dxa"/>
            <w:shd w:val="clear" w:color="auto" w:fill="auto"/>
            <w:noWrap/>
            <w:vAlign w:val="center"/>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35,76</w:t>
            </w:r>
          </w:p>
        </w:tc>
      </w:tr>
      <w:tr w:rsidR="00FA08B2" w:rsidRPr="00A226EE" w:rsidTr="00FF2FCE">
        <w:trPr>
          <w:trHeight w:val="301"/>
        </w:trPr>
        <w:tc>
          <w:tcPr>
            <w:tcW w:w="3063" w:type="dxa"/>
            <w:shd w:val="clear" w:color="auto" w:fill="auto"/>
            <w:vAlign w:val="center"/>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Dostawa średniego samochodu ratowniczo-gaśniczego dla Ochotniczej Straży Pożarnej</w:t>
            </w:r>
            <w:r>
              <w:rPr>
                <w:rFonts w:eastAsia="Times New Roman"/>
                <w:color w:val="000000"/>
                <w:sz w:val="18"/>
                <w:szCs w:val="18"/>
              </w:rPr>
              <w:t xml:space="preserve"> w </w:t>
            </w:r>
            <w:r w:rsidRPr="00A226EE">
              <w:rPr>
                <w:rFonts w:eastAsia="Times New Roman"/>
                <w:color w:val="000000"/>
                <w:sz w:val="18"/>
                <w:szCs w:val="18"/>
              </w:rPr>
              <w:t>Medyni Głogowskiej</w:t>
            </w:r>
          </w:p>
        </w:tc>
        <w:tc>
          <w:tcPr>
            <w:tcW w:w="2055" w:type="dxa"/>
            <w:vAlign w:val="center"/>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Ochotnicza Straż Pożarna</w:t>
            </w:r>
            <w:r>
              <w:rPr>
                <w:rFonts w:eastAsia="Times New Roman"/>
                <w:color w:val="000000"/>
                <w:sz w:val="18"/>
                <w:szCs w:val="18"/>
              </w:rPr>
              <w:t xml:space="preserve"> w </w:t>
            </w:r>
            <w:r w:rsidRPr="00A226EE">
              <w:rPr>
                <w:rFonts w:eastAsia="Times New Roman"/>
                <w:color w:val="000000"/>
                <w:sz w:val="18"/>
                <w:szCs w:val="18"/>
              </w:rPr>
              <w:t>Medyni Głogowskiej</w:t>
            </w:r>
          </w:p>
        </w:tc>
        <w:tc>
          <w:tcPr>
            <w:tcW w:w="1276" w:type="dxa"/>
            <w:shd w:val="clear" w:color="auto" w:fill="auto"/>
            <w:vAlign w:val="center"/>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Czarna pow. łańcucki</w:t>
            </w:r>
          </w:p>
        </w:tc>
        <w:tc>
          <w:tcPr>
            <w:tcW w:w="1218" w:type="dxa"/>
            <w:shd w:val="clear" w:color="auto" w:fill="auto"/>
            <w:noWrap/>
            <w:vAlign w:val="center"/>
          </w:tcPr>
          <w:p w:rsidR="00FA08B2"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23-07-2018</w:t>
            </w:r>
          </w:p>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21-09-2018</w:t>
            </w:r>
          </w:p>
        </w:tc>
        <w:tc>
          <w:tcPr>
            <w:tcW w:w="1359" w:type="dxa"/>
            <w:shd w:val="clear" w:color="auto" w:fill="auto"/>
            <w:noWrap/>
            <w:vAlign w:val="center"/>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829 020,00</w:t>
            </w:r>
          </w:p>
        </w:tc>
        <w:tc>
          <w:tcPr>
            <w:tcW w:w="1359" w:type="dxa"/>
            <w:shd w:val="clear" w:color="auto" w:fill="auto"/>
            <w:noWrap/>
            <w:vAlign w:val="center"/>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829 020,00</w:t>
            </w:r>
          </w:p>
        </w:tc>
        <w:tc>
          <w:tcPr>
            <w:tcW w:w="1359" w:type="dxa"/>
            <w:shd w:val="clear" w:color="auto" w:fill="auto"/>
            <w:noWrap/>
            <w:vAlign w:val="center"/>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280 000,00</w:t>
            </w:r>
          </w:p>
        </w:tc>
        <w:tc>
          <w:tcPr>
            <w:tcW w:w="1664" w:type="dxa"/>
            <w:shd w:val="clear" w:color="auto" w:fill="auto"/>
          </w:tcPr>
          <w:p w:rsidR="00FA08B2" w:rsidRDefault="00FA08B2" w:rsidP="00FA08B2">
            <w:pPr>
              <w:jc w:val="center"/>
            </w:pPr>
            <w:r w:rsidRPr="003F06AE">
              <w:rPr>
                <w:rFonts w:eastAsia="Times New Roman"/>
                <w:color w:val="000000"/>
                <w:sz w:val="18"/>
                <w:szCs w:val="18"/>
              </w:rPr>
              <w:sym w:font="Symbol" w:char="F02D"/>
            </w:r>
          </w:p>
        </w:tc>
        <w:tc>
          <w:tcPr>
            <w:tcW w:w="696" w:type="dxa"/>
            <w:shd w:val="clear" w:color="auto" w:fill="auto"/>
            <w:noWrap/>
            <w:vAlign w:val="center"/>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33,77</w:t>
            </w:r>
          </w:p>
        </w:tc>
      </w:tr>
      <w:tr w:rsidR="00FA08B2" w:rsidRPr="00A226EE" w:rsidTr="00FF2FCE">
        <w:trPr>
          <w:trHeight w:val="301"/>
        </w:trPr>
        <w:tc>
          <w:tcPr>
            <w:tcW w:w="3063" w:type="dxa"/>
            <w:shd w:val="clear" w:color="auto" w:fill="auto"/>
            <w:vAlign w:val="center"/>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Zakup samochodu pożarniczego dla Ochotniczej Straży Pożarnej</w:t>
            </w:r>
            <w:r>
              <w:rPr>
                <w:rFonts w:eastAsia="Times New Roman"/>
                <w:color w:val="000000"/>
                <w:sz w:val="18"/>
                <w:szCs w:val="18"/>
              </w:rPr>
              <w:t xml:space="preserve"> w </w:t>
            </w:r>
            <w:r w:rsidRPr="00A226EE">
              <w:rPr>
                <w:rFonts w:eastAsia="Times New Roman"/>
                <w:color w:val="000000"/>
                <w:sz w:val="18"/>
                <w:szCs w:val="18"/>
              </w:rPr>
              <w:t>Krzywej</w:t>
            </w:r>
          </w:p>
        </w:tc>
        <w:tc>
          <w:tcPr>
            <w:tcW w:w="2055" w:type="dxa"/>
            <w:vAlign w:val="center"/>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Ochotnicza Straż Pożarna</w:t>
            </w:r>
            <w:r>
              <w:rPr>
                <w:rFonts w:eastAsia="Times New Roman"/>
                <w:color w:val="000000"/>
                <w:sz w:val="18"/>
                <w:szCs w:val="18"/>
              </w:rPr>
              <w:t xml:space="preserve"> w </w:t>
            </w:r>
            <w:r w:rsidRPr="00A226EE">
              <w:rPr>
                <w:rFonts w:eastAsia="Times New Roman"/>
                <w:color w:val="000000"/>
                <w:sz w:val="18"/>
                <w:szCs w:val="18"/>
              </w:rPr>
              <w:t>Krzywej</w:t>
            </w:r>
          </w:p>
        </w:tc>
        <w:tc>
          <w:tcPr>
            <w:tcW w:w="1276" w:type="dxa"/>
            <w:shd w:val="clear" w:color="auto" w:fill="auto"/>
            <w:vAlign w:val="center"/>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Sędziszów Małopolski - obszar wiejski</w:t>
            </w:r>
          </w:p>
        </w:tc>
        <w:tc>
          <w:tcPr>
            <w:tcW w:w="1218" w:type="dxa"/>
            <w:shd w:val="clear" w:color="auto" w:fill="auto"/>
            <w:noWrap/>
            <w:vAlign w:val="center"/>
          </w:tcPr>
          <w:p w:rsidR="00FA08B2"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07-08-2018</w:t>
            </w:r>
          </w:p>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25-09-2018</w:t>
            </w:r>
          </w:p>
        </w:tc>
        <w:tc>
          <w:tcPr>
            <w:tcW w:w="1359" w:type="dxa"/>
            <w:shd w:val="clear" w:color="auto" w:fill="auto"/>
            <w:noWrap/>
            <w:vAlign w:val="center"/>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800 730,00</w:t>
            </w:r>
          </w:p>
        </w:tc>
        <w:tc>
          <w:tcPr>
            <w:tcW w:w="1359" w:type="dxa"/>
            <w:shd w:val="clear" w:color="auto" w:fill="auto"/>
            <w:noWrap/>
            <w:vAlign w:val="center"/>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800 730,00</w:t>
            </w:r>
          </w:p>
        </w:tc>
        <w:tc>
          <w:tcPr>
            <w:tcW w:w="1359" w:type="dxa"/>
            <w:shd w:val="clear" w:color="auto" w:fill="auto"/>
            <w:noWrap/>
            <w:vAlign w:val="center"/>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280 000,00</w:t>
            </w:r>
          </w:p>
        </w:tc>
        <w:tc>
          <w:tcPr>
            <w:tcW w:w="1664" w:type="dxa"/>
            <w:shd w:val="clear" w:color="auto" w:fill="auto"/>
          </w:tcPr>
          <w:p w:rsidR="00FA08B2" w:rsidRDefault="00FA08B2" w:rsidP="00FA08B2">
            <w:pPr>
              <w:jc w:val="center"/>
            </w:pPr>
            <w:r w:rsidRPr="003F06AE">
              <w:rPr>
                <w:rFonts w:eastAsia="Times New Roman"/>
                <w:color w:val="000000"/>
                <w:sz w:val="18"/>
                <w:szCs w:val="18"/>
              </w:rPr>
              <w:sym w:font="Symbol" w:char="F02D"/>
            </w:r>
          </w:p>
        </w:tc>
        <w:tc>
          <w:tcPr>
            <w:tcW w:w="696" w:type="dxa"/>
            <w:shd w:val="clear" w:color="auto" w:fill="auto"/>
            <w:noWrap/>
            <w:vAlign w:val="center"/>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34,97</w:t>
            </w:r>
          </w:p>
        </w:tc>
      </w:tr>
      <w:tr w:rsidR="00FA08B2" w:rsidRPr="00A226EE" w:rsidTr="00FF2FCE">
        <w:trPr>
          <w:trHeight w:val="301"/>
        </w:trPr>
        <w:tc>
          <w:tcPr>
            <w:tcW w:w="3063" w:type="dxa"/>
            <w:shd w:val="clear" w:color="auto" w:fill="auto"/>
            <w:vAlign w:val="center"/>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Zakup średniego samochodu ratowniczo-gaśniczego</w:t>
            </w:r>
          </w:p>
        </w:tc>
        <w:tc>
          <w:tcPr>
            <w:tcW w:w="2055" w:type="dxa"/>
            <w:vAlign w:val="center"/>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Ochotnicza Straż Pożarna</w:t>
            </w:r>
            <w:r>
              <w:rPr>
                <w:rFonts w:eastAsia="Times New Roman"/>
                <w:color w:val="000000"/>
                <w:sz w:val="18"/>
                <w:szCs w:val="18"/>
              </w:rPr>
              <w:t xml:space="preserve"> w </w:t>
            </w:r>
            <w:r w:rsidRPr="00A226EE">
              <w:rPr>
                <w:rFonts w:eastAsia="Times New Roman"/>
                <w:color w:val="000000"/>
                <w:sz w:val="18"/>
                <w:szCs w:val="18"/>
              </w:rPr>
              <w:t>Jaślanach</w:t>
            </w:r>
          </w:p>
        </w:tc>
        <w:tc>
          <w:tcPr>
            <w:tcW w:w="1276" w:type="dxa"/>
            <w:shd w:val="clear" w:color="auto" w:fill="auto"/>
            <w:vAlign w:val="center"/>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Tuszów Narodowy</w:t>
            </w:r>
          </w:p>
        </w:tc>
        <w:tc>
          <w:tcPr>
            <w:tcW w:w="1218" w:type="dxa"/>
            <w:shd w:val="clear" w:color="auto" w:fill="auto"/>
            <w:noWrap/>
            <w:vAlign w:val="center"/>
          </w:tcPr>
          <w:p w:rsidR="00FA08B2"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14-08-2018</w:t>
            </w:r>
          </w:p>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27-09-2018</w:t>
            </w:r>
          </w:p>
        </w:tc>
        <w:tc>
          <w:tcPr>
            <w:tcW w:w="1359" w:type="dxa"/>
            <w:shd w:val="clear" w:color="auto" w:fill="auto"/>
            <w:noWrap/>
            <w:vAlign w:val="center"/>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814 260,00</w:t>
            </w:r>
          </w:p>
        </w:tc>
        <w:tc>
          <w:tcPr>
            <w:tcW w:w="1359" w:type="dxa"/>
            <w:shd w:val="clear" w:color="auto" w:fill="auto"/>
            <w:noWrap/>
            <w:vAlign w:val="center"/>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814 260,00</w:t>
            </w:r>
          </w:p>
        </w:tc>
        <w:tc>
          <w:tcPr>
            <w:tcW w:w="1359" w:type="dxa"/>
            <w:shd w:val="clear" w:color="auto" w:fill="auto"/>
            <w:noWrap/>
            <w:vAlign w:val="center"/>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200 000,00</w:t>
            </w:r>
          </w:p>
        </w:tc>
        <w:tc>
          <w:tcPr>
            <w:tcW w:w="1664" w:type="dxa"/>
            <w:shd w:val="clear" w:color="auto" w:fill="auto"/>
          </w:tcPr>
          <w:p w:rsidR="00FA08B2" w:rsidRDefault="00FA08B2" w:rsidP="00FA08B2">
            <w:pPr>
              <w:jc w:val="center"/>
            </w:pPr>
            <w:r w:rsidRPr="003F06AE">
              <w:rPr>
                <w:rFonts w:eastAsia="Times New Roman"/>
                <w:color w:val="000000"/>
                <w:sz w:val="18"/>
                <w:szCs w:val="18"/>
              </w:rPr>
              <w:sym w:font="Symbol" w:char="F02D"/>
            </w:r>
          </w:p>
        </w:tc>
        <w:tc>
          <w:tcPr>
            <w:tcW w:w="696" w:type="dxa"/>
            <w:shd w:val="clear" w:color="auto" w:fill="auto"/>
            <w:noWrap/>
            <w:vAlign w:val="center"/>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24,56</w:t>
            </w:r>
          </w:p>
        </w:tc>
      </w:tr>
      <w:tr w:rsidR="00FA08B2" w:rsidRPr="00A226EE" w:rsidTr="00FF2FCE">
        <w:trPr>
          <w:trHeight w:val="301"/>
        </w:trPr>
        <w:tc>
          <w:tcPr>
            <w:tcW w:w="3063" w:type="dxa"/>
            <w:shd w:val="clear" w:color="auto" w:fill="auto"/>
            <w:vAlign w:val="center"/>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Zakup nowego średniego samochodu ratowniczo-gaśniczego</w:t>
            </w:r>
            <w:r>
              <w:rPr>
                <w:rFonts w:eastAsia="Times New Roman"/>
                <w:color w:val="000000"/>
                <w:sz w:val="18"/>
                <w:szCs w:val="18"/>
              </w:rPr>
              <w:t xml:space="preserve"> z </w:t>
            </w:r>
            <w:r w:rsidRPr="00A226EE">
              <w:rPr>
                <w:rFonts w:eastAsia="Times New Roman"/>
                <w:color w:val="000000"/>
                <w:sz w:val="18"/>
                <w:szCs w:val="18"/>
              </w:rPr>
              <w:t>napędem 4x4 wraz</w:t>
            </w:r>
            <w:r>
              <w:rPr>
                <w:rFonts w:eastAsia="Times New Roman"/>
                <w:color w:val="000000"/>
                <w:sz w:val="18"/>
                <w:szCs w:val="18"/>
              </w:rPr>
              <w:t xml:space="preserve"> z </w:t>
            </w:r>
            <w:r w:rsidRPr="00A226EE">
              <w:rPr>
                <w:rFonts w:eastAsia="Times New Roman"/>
                <w:color w:val="000000"/>
                <w:sz w:val="18"/>
                <w:szCs w:val="18"/>
              </w:rPr>
              <w:t>dodatkowym sprzętem ratowniczo-gaśniczym dla Ochotniczej Straży Pożarnej</w:t>
            </w:r>
            <w:r>
              <w:rPr>
                <w:rFonts w:eastAsia="Times New Roman"/>
                <w:color w:val="000000"/>
                <w:sz w:val="18"/>
                <w:szCs w:val="18"/>
              </w:rPr>
              <w:t xml:space="preserve"> w </w:t>
            </w:r>
            <w:r w:rsidRPr="00A226EE">
              <w:rPr>
                <w:rFonts w:eastAsia="Times New Roman"/>
                <w:color w:val="000000"/>
                <w:sz w:val="18"/>
                <w:szCs w:val="18"/>
              </w:rPr>
              <w:t>Łękach Dolnych</w:t>
            </w:r>
          </w:p>
        </w:tc>
        <w:tc>
          <w:tcPr>
            <w:tcW w:w="2055" w:type="dxa"/>
            <w:vAlign w:val="center"/>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Ochotnicza Straż Pożarna</w:t>
            </w:r>
            <w:r>
              <w:rPr>
                <w:rFonts w:eastAsia="Times New Roman"/>
                <w:color w:val="000000"/>
                <w:sz w:val="18"/>
                <w:szCs w:val="18"/>
              </w:rPr>
              <w:t xml:space="preserve"> w </w:t>
            </w:r>
            <w:r w:rsidRPr="00A226EE">
              <w:rPr>
                <w:rFonts w:eastAsia="Times New Roman"/>
                <w:color w:val="000000"/>
                <w:sz w:val="18"/>
                <w:szCs w:val="18"/>
              </w:rPr>
              <w:t>Łękach Dolnych</w:t>
            </w:r>
          </w:p>
        </w:tc>
        <w:tc>
          <w:tcPr>
            <w:tcW w:w="1276" w:type="dxa"/>
            <w:shd w:val="clear" w:color="auto" w:fill="auto"/>
            <w:vAlign w:val="center"/>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Pilzno</w:t>
            </w:r>
          </w:p>
        </w:tc>
        <w:tc>
          <w:tcPr>
            <w:tcW w:w="1218" w:type="dxa"/>
            <w:shd w:val="clear" w:color="auto" w:fill="auto"/>
            <w:noWrap/>
            <w:vAlign w:val="center"/>
          </w:tcPr>
          <w:p w:rsidR="00FA08B2"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18-07-2018</w:t>
            </w:r>
          </w:p>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14-09-2018</w:t>
            </w:r>
          </w:p>
        </w:tc>
        <w:tc>
          <w:tcPr>
            <w:tcW w:w="1359" w:type="dxa"/>
            <w:shd w:val="clear" w:color="auto" w:fill="auto"/>
            <w:noWrap/>
            <w:vAlign w:val="center"/>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852 636,00</w:t>
            </w:r>
          </w:p>
        </w:tc>
        <w:tc>
          <w:tcPr>
            <w:tcW w:w="1359" w:type="dxa"/>
            <w:shd w:val="clear" w:color="auto" w:fill="auto"/>
            <w:noWrap/>
            <w:vAlign w:val="center"/>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852 636,00</w:t>
            </w:r>
          </w:p>
        </w:tc>
        <w:tc>
          <w:tcPr>
            <w:tcW w:w="1359" w:type="dxa"/>
            <w:shd w:val="clear" w:color="auto" w:fill="auto"/>
            <w:noWrap/>
            <w:vAlign w:val="center"/>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180 000,00</w:t>
            </w:r>
          </w:p>
        </w:tc>
        <w:tc>
          <w:tcPr>
            <w:tcW w:w="1664" w:type="dxa"/>
            <w:shd w:val="clear" w:color="auto" w:fill="auto"/>
          </w:tcPr>
          <w:p w:rsidR="00FA08B2" w:rsidRDefault="00FA08B2" w:rsidP="00FA08B2">
            <w:pPr>
              <w:jc w:val="center"/>
            </w:pPr>
            <w:r w:rsidRPr="003F06AE">
              <w:rPr>
                <w:rFonts w:eastAsia="Times New Roman"/>
                <w:color w:val="000000"/>
                <w:sz w:val="18"/>
                <w:szCs w:val="18"/>
              </w:rPr>
              <w:sym w:font="Symbol" w:char="F02D"/>
            </w:r>
          </w:p>
        </w:tc>
        <w:tc>
          <w:tcPr>
            <w:tcW w:w="696" w:type="dxa"/>
            <w:shd w:val="clear" w:color="auto" w:fill="auto"/>
            <w:noWrap/>
            <w:vAlign w:val="center"/>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21,11</w:t>
            </w:r>
          </w:p>
        </w:tc>
      </w:tr>
      <w:tr w:rsidR="00FA08B2" w:rsidRPr="00A226EE" w:rsidTr="00FF2FCE">
        <w:trPr>
          <w:trHeight w:val="301"/>
        </w:trPr>
        <w:tc>
          <w:tcPr>
            <w:tcW w:w="3063" w:type="dxa"/>
            <w:shd w:val="clear" w:color="auto" w:fill="auto"/>
            <w:vAlign w:val="center"/>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Średni samochód ratowniczo-gaśniczy</w:t>
            </w:r>
            <w:r>
              <w:rPr>
                <w:rFonts w:eastAsia="Times New Roman"/>
                <w:color w:val="000000"/>
                <w:sz w:val="18"/>
                <w:szCs w:val="18"/>
              </w:rPr>
              <w:t xml:space="preserve"> z </w:t>
            </w:r>
            <w:r w:rsidRPr="00A226EE">
              <w:rPr>
                <w:rFonts w:eastAsia="Times New Roman"/>
                <w:color w:val="000000"/>
                <w:sz w:val="18"/>
                <w:szCs w:val="18"/>
              </w:rPr>
              <w:t>funkcją do ograniczania stref skażeń dla OSP Nienadówka</w:t>
            </w:r>
          </w:p>
        </w:tc>
        <w:tc>
          <w:tcPr>
            <w:tcW w:w="2055" w:type="dxa"/>
            <w:vAlign w:val="center"/>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Ochotnicza Straż Pożarna</w:t>
            </w:r>
            <w:r>
              <w:rPr>
                <w:rFonts w:eastAsia="Times New Roman"/>
                <w:color w:val="000000"/>
                <w:sz w:val="18"/>
                <w:szCs w:val="18"/>
              </w:rPr>
              <w:t xml:space="preserve"> w </w:t>
            </w:r>
            <w:r w:rsidRPr="00A226EE">
              <w:rPr>
                <w:rFonts w:eastAsia="Times New Roman"/>
                <w:color w:val="000000"/>
                <w:sz w:val="18"/>
                <w:szCs w:val="18"/>
              </w:rPr>
              <w:t>Nienadówce</w:t>
            </w:r>
          </w:p>
        </w:tc>
        <w:tc>
          <w:tcPr>
            <w:tcW w:w="1276" w:type="dxa"/>
            <w:shd w:val="clear" w:color="auto" w:fill="auto"/>
            <w:vAlign w:val="center"/>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Sokołów Małopolski - obszar wiejski</w:t>
            </w:r>
          </w:p>
        </w:tc>
        <w:tc>
          <w:tcPr>
            <w:tcW w:w="1218" w:type="dxa"/>
            <w:shd w:val="clear" w:color="auto" w:fill="auto"/>
            <w:noWrap/>
            <w:vAlign w:val="center"/>
          </w:tcPr>
          <w:p w:rsidR="00FA08B2"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20-08-2018</w:t>
            </w:r>
          </w:p>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08-09-2018</w:t>
            </w:r>
          </w:p>
        </w:tc>
        <w:tc>
          <w:tcPr>
            <w:tcW w:w="1359" w:type="dxa"/>
            <w:shd w:val="clear" w:color="auto" w:fill="auto"/>
            <w:noWrap/>
            <w:vAlign w:val="center"/>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795 072,00</w:t>
            </w:r>
          </w:p>
        </w:tc>
        <w:tc>
          <w:tcPr>
            <w:tcW w:w="1359" w:type="dxa"/>
            <w:shd w:val="clear" w:color="auto" w:fill="auto"/>
            <w:noWrap/>
            <w:vAlign w:val="center"/>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795 072,00</w:t>
            </w:r>
          </w:p>
        </w:tc>
        <w:tc>
          <w:tcPr>
            <w:tcW w:w="1359" w:type="dxa"/>
            <w:shd w:val="clear" w:color="auto" w:fill="auto"/>
            <w:noWrap/>
            <w:vAlign w:val="center"/>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150 000,00</w:t>
            </w:r>
          </w:p>
        </w:tc>
        <w:tc>
          <w:tcPr>
            <w:tcW w:w="1664" w:type="dxa"/>
            <w:shd w:val="clear" w:color="auto" w:fill="auto"/>
          </w:tcPr>
          <w:p w:rsidR="00FA08B2" w:rsidRDefault="00FA08B2" w:rsidP="00FA08B2">
            <w:pPr>
              <w:jc w:val="center"/>
            </w:pPr>
            <w:r w:rsidRPr="004F0ABB">
              <w:rPr>
                <w:rFonts w:eastAsia="Times New Roman"/>
                <w:color w:val="000000"/>
                <w:sz w:val="18"/>
                <w:szCs w:val="18"/>
              </w:rPr>
              <w:sym w:font="Symbol" w:char="F02D"/>
            </w:r>
          </w:p>
        </w:tc>
        <w:tc>
          <w:tcPr>
            <w:tcW w:w="696" w:type="dxa"/>
            <w:shd w:val="clear" w:color="auto" w:fill="auto"/>
            <w:noWrap/>
            <w:vAlign w:val="center"/>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18,87</w:t>
            </w:r>
          </w:p>
        </w:tc>
      </w:tr>
      <w:tr w:rsidR="00FA08B2" w:rsidRPr="00A226EE" w:rsidTr="00FF2FCE">
        <w:trPr>
          <w:trHeight w:val="301"/>
        </w:trPr>
        <w:tc>
          <w:tcPr>
            <w:tcW w:w="3063" w:type="dxa"/>
            <w:shd w:val="clear" w:color="auto" w:fill="auto"/>
            <w:vAlign w:val="center"/>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Doposażenie jednostki OSP Rzochów</w:t>
            </w:r>
            <w:r>
              <w:rPr>
                <w:rFonts w:eastAsia="Times New Roman"/>
                <w:color w:val="000000"/>
                <w:sz w:val="18"/>
                <w:szCs w:val="18"/>
              </w:rPr>
              <w:t xml:space="preserve"> w </w:t>
            </w:r>
            <w:r w:rsidRPr="00A226EE">
              <w:rPr>
                <w:rFonts w:eastAsia="Times New Roman"/>
                <w:color w:val="000000"/>
                <w:sz w:val="18"/>
                <w:szCs w:val="18"/>
              </w:rPr>
              <w:t>Mielcu</w:t>
            </w:r>
            <w:r>
              <w:rPr>
                <w:rFonts w:eastAsia="Times New Roman"/>
                <w:color w:val="000000"/>
                <w:sz w:val="18"/>
                <w:szCs w:val="18"/>
              </w:rPr>
              <w:t xml:space="preserve"> w </w:t>
            </w:r>
            <w:r w:rsidRPr="00A226EE">
              <w:rPr>
                <w:rFonts w:eastAsia="Times New Roman"/>
                <w:color w:val="000000"/>
                <w:sz w:val="18"/>
                <w:szCs w:val="18"/>
              </w:rPr>
              <w:t>lekki samochód ratownictwa technicznego</w:t>
            </w:r>
          </w:p>
        </w:tc>
        <w:tc>
          <w:tcPr>
            <w:tcW w:w="2055" w:type="dxa"/>
            <w:vAlign w:val="center"/>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Ochotnicza Straż Pożarna Osiedla Rzochów</w:t>
            </w:r>
            <w:r>
              <w:rPr>
                <w:rFonts w:eastAsia="Times New Roman"/>
                <w:color w:val="000000"/>
                <w:sz w:val="18"/>
                <w:szCs w:val="18"/>
              </w:rPr>
              <w:t xml:space="preserve"> w </w:t>
            </w:r>
            <w:r w:rsidRPr="00A226EE">
              <w:rPr>
                <w:rFonts w:eastAsia="Times New Roman"/>
                <w:color w:val="000000"/>
                <w:sz w:val="18"/>
                <w:szCs w:val="18"/>
              </w:rPr>
              <w:t>Mielcu</w:t>
            </w:r>
          </w:p>
        </w:tc>
        <w:tc>
          <w:tcPr>
            <w:tcW w:w="1276" w:type="dxa"/>
            <w:shd w:val="clear" w:color="auto" w:fill="auto"/>
            <w:vAlign w:val="center"/>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Mielec</w:t>
            </w:r>
          </w:p>
        </w:tc>
        <w:tc>
          <w:tcPr>
            <w:tcW w:w="1218" w:type="dxa"/>
            <w:shd w:val="clear" w:color="auto" w:fill="auto"/>
            <w:noWrap/>
            <w:vAlign w:val="center"/>
          </w:tcPr>
          <w:p w:rsidR="00FA08B2"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21-08-2018</w:t>
            </w:r>
          </w:p>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14-09-2018</w:t>
            </w:r>
          </w:p>
        </w:tc>
        <w:tc>
          <w:tcPr>
            <w:tcW w:w="1359" w:type="dxa"/>
            <w:shd w:val="clear" w:color="auto" w:fill="auto"/>
            <w:noWrap/>
            <w:vAlign w:val="center"/>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272 700,00</w:t>
            </w:r>
          </w:p>
        </w:tc>
        <w:tc>
          <w:tcPr>
            <w:tcW w:w="1359" w:type="dxa"/>
            <w:shd w:val="clear" w:color="auto" w:fill="auto"/>
            <w:noWrap/>
            <w:vAlign w:val="center"/>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272 700,00</w:t>
            </w:r>
          </w:p>
        </w:tc>
        <w:tc>
          <w:tcPr>
            <w:tcW w:w="1359" w:type="dxa"/>
            <w:shd w:val="clear" w:color="auto" w:fill="auto"/>
            <w:noWrap/>
            <w:vAlign w:val="center"/>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97 700,00</w:t>
            </w:r>
          </w:p>
        </w:tc>
        <w:tc>
          <w:tcPr>
            <w:tcW w:w="1664" w:type="dxa"/>
            <w:shd w:val="clear" w:color="auto" w:fill="auto"/>
          </w:tcPr>
          <w:p w:rsidR="00FA08B2" w:rsidRDefault="00FA08B2" w:rsidP="00FA08B2">
            <w:pPr>
              <w:jc w:val="center"/>
            </w:pPr>
            <w:r w:rsidRPr="004F0ABB">
              <w:rPr>
                <w:rFonts w:eastAsia="Times New Roman"/>
                <w:color w:val="000000"/>
                <w:sz w:val="18"/>
                <w:szCs w:val="18"/>
              </w:rPr>
              <w:sym w:font="Symbol" w:char="F02D"/>
            </w:r>
          </w:p>
        </w:tc>
        <w:tc>
          <w:tcPr>
            <w:tcW w:w="696" w:type="dxa"/>
            <w:shd w:val="clear" w:color="auto" w:fill="auto"/>
            <w:noWrap/>
            <w:vAlign w:val="center"/>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35,83</w:t>
            </w:r>
          </w:p>
        </w:tc>
      </w:tr>
      <w:tr w:rsidR="00FA08B2" w:rsidRPr="00A226EE" w:rsidTr="00FF2FCE">
        <w:trPr>
          <w:trHeight w:val="301"/>
        </w:trPr>
        <w:tc>
          <w:tcPr>
            <w:tcW w:w="3063" w:type="dxa"/>
            <w:shd w:val="clear" w:color="auto" w:fill="auto"/>
            <w:vAlign w:val="center"/>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lastRenderedPageBreak/>
              <w:t>Zakup lekkiego samochodu ratownictwa technicznego</w:t>
            </w:r>
            <w:r>
              <w:rPr>
                <w:rFonts w:eastAsia="Times New Roman"/>
                <w:color w:val="000000"/>
                <w:sz w:val="18"/>
                <w:szCs w:val="18"/>
              </w:rPr>
              <w:t xml:space="preserve"> z </w:t>
            </w:r>
            <w:r w:rsidRPr="00A226EE">
              <w:rPr>
                <w:rFonts w:eastAsia="Times New Roman"/>
                <w:color w:val="000000"/>
                <w:sz w:val="18"/>
                <w:szCs w:val="18"/>
              </w:rPr>
              <w:t>funkcją gaśniczą, ze zbiornikiem środka gaśniczego min 1000 dm3 dla OSP</w:t>
            </w:r>
            <w:r>
              <w:rPr>
                <w:rFonts w:eastAsia="Times New Roman"/>
                <w:color w:val="000000"/>
                <w:sz w:val="18"/>
                <w:szCs w:val="18"/>
              </w:rPr>
              <w:t xml:space="preserve"> w </w:t>
            </w:r>
            <w:r w:rsidRPr="00A226EE">
              <w:rPr>
                <w:rFonts w:eastAsia="Times New Roman"/>
                <w:color w:val="000000"/>
                <w:sz w:val="18"/>
                <w:szCs w:val="18"/>
              </w:rPr>
              <w:t>Dąbrówce</w:t>
            </w:r>
          </w:p>
        </w:tc>
        <w:tc>
          <w:tcPr>
            <w:tcW w:w="2055" w:type="dxa"/>
            <w:vAlign w:val="center"/>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Ochotnicza Straż Pożarna</w:t>
            </w:r>
            <w:r>
              <w:rPr>
                <w:rFonts w:eastAsia="Times New Roman"/>
                <w:color w:val="000000"/>
                <w:sz w:val="18"/>
                <w:szCs w:val="18"/>
              </w:rPr>
              <w:t xml:space="preserve"> w </w:t>
            </w:r>
            <w:r w:rsidRPr="00A226EE">
              <w:rPr>
                <w:rFonts w:eastAsia="Times New Roman"/>
                <w:color w:val="000000"/>
                <w:sz w:val="18"/>
                <w:szCs w:val="18"/>
              </w:rPr>
              <w:t>Dąbrówce</w:t>
            </w:r>
          </w:p>
        </w:tc>
        <w:tc>
          <w:tcPr>
            <w:tcW w:w="1276" w:type="dxa"/>
            <w:shd w:val="clear" w:color="auto" w:fill="auto"/>
            <w:vAlign w:val="center"/>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Ulanów</w:t>
            </w:r>
          </w:p>
        </w:tc>
        <w:tc>
          <w:tcPr>
            <w:tcW w:w="1218" w:type="dxa"/>
            <w:shd w:val="clear" w:color="auto" w:fill="auto"/>
            <w:noWrap/>
            <w:vAlign w:val="center"/>
          </w:tcPr>
          <w:p w:rsidR="00FA08B2"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22-08-2018</w:t>
            </w:r>
          </w:p>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29-08-2018</w:t>
            </w:r>
          </w:p>
        </w:tc>
        <w:tc>
          <w:tcPr>
            <w:tcW w:w="1359" w:type="dxa"/>
            <w:shd w:val="clear" w:color="auto" w:fill="auto"/>
            <w:noWrap/>
            <w:vAlign w:val="center"/>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209 700,00</w:t>
            </w:r>
          </w:p>
        </w:tc>
        <w:tc>
          <w:tcPr>
            <w:tcW w:w="1359" w:type="dxa"/>
            <w:shd w:val="clear" w:color="auto" w:fill="auto"/>
            <w:noWrap/>
            <w:vAlign w:val="center"/>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209 700,00</w:t>
            </w:r>
          </w:p>
        </w:tc>
        <w:tc>
          <w:tcPr>
            <w:tcW w:w="1359" w:type="dxa"/>
            <w:shd w:val="clear" w:color="auto" w:fill="auto"/>
            <w:noWrap/>
            <w:vAlign w:val="center"/>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100 000,00</w:t>
            </w:r>
          </w:p>
        </w:tc>
        <w:tc>
          <w:tcPr>
            <w:tcW w:w="1664" w:type="dxa"/>
            <w:shd w:val="clear" w:color="auto" w:fill="auto"/>
          </w:tcPr>
          <w:p w:rsidR="00FA08B2" w:rsidRDefault="00FA08B2" w:rsidP="00FA08B2">
            <w:pPr>
              <w:jc w:val="center"/>
            </w:pPr>
            <w:r w:rsidRPr="004F0ABB">
              <w:rPr>
                <w:rFonts w:eastAsia="Times New Roman"/>
                <w:color w:val="000000"/>
                <w:sz w:val="18"/>
                <w:szCs w:val="18"/>
              </w:rPr>
              <w:sym w:font="Symbol" w:char="F02D"/>
            </w:r>
          </w:p>
        </w:tc>
        <w:tc>
          <w:tcPr>
            <w:tcW w:w="696" w:type="dxa"/>
            <w:shd w:val="clear" w:color="auto" w:fill="auto"/>
            <w:noWrap/>
            <w:vAlign w:val="center"/>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47,69</w:t>
            </w:r>
          </w:p>
        </w:tc>
      </w:tr>
      <w:tr w:rsidR="00FA08B2" w:rsidRPr="00A226EE" w:rsidTr="00FF2FCE">
        <w:trPr>
          <w:trHeight w:val="301"/>
        </w:trPr>
        <w:tc>
          <w:tcPr>
            <w:tcW w:w="3063" w:type="dxa"/>
            <w:shd w:val="clear" w:color="auto" w:fill="auto"/>
            <w:vAlign w:val="center"/>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Zakup lekkiego samochodu ratowniczo-gaśniczego dla Ochotniczej Straży Pożarnej</w:t>
            </w:r>
            <w:r>
              <w:rPr>
                <w:rFonts w:eastAsia="Times New Roman"/>
                <w:color w:val="000000"/>
                <w:sz w:val="18"/>
                <w:szCs w:val="18"/>
              </w:rPr>
              <w:t xml:space="preserve"> w </w:t>
            </w:r>
            <w:r w:rsidRPr="00A226EE">
              <w:rPr>
                <w:rFonts w:eastAsia="Times New Roman"/>
                <w:color w:val="000000"/>
                <w:sz w:val="18"/>
                <w:szCs w:val="18"/>
              </w:rPr>
              <w:t>Dębicy</w:t>
            </w:r>
          </w:p>
        </w:tc>
        <w:tc>
          <w:tcPr>
            <w:tcW w:w="2055" w:type="dxa"/>
            <w:vAlign w:val="center"/>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Ochotnicza Straż Pożarna Dębica - Kędzierz</w:t>
            </w:r>
          </w:p>
        </w:tc>
        <w:tc>
          <w:tcPr>
            <w:tcW w:w="1276" w:type="dxa"/>
            <w:shd w:val="clear" w:color="auto" w:fill="auto"/>
            <w:vAlign w:val="center"/>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Dębica</w:t>
            </w:r>
          </w:p>
        </w:tc>
        <w:tc>
          <w:tcPr>
            <w:tcW w:w="1218" w:type="dxa"/>
            <w:shd w:val="clear" w:color="auto" w:fill="auto"/>
            <w:noWrap/>
            <w:vAlign w:val="center"/>
          </w:tcPr>
          <w:p w:rsidR="00FA08B2"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23-07-2018</w:t>
            </w:r>
          </w:p>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30-11-2018</w:t>
            </w:r>
          </w:p>
        </w:tc>
        <w:tc>
          <w:tcPr>
            <w:tcW w:w="1359" w:type="dxa"/>
            <w:shd w:val="clear" w:color="auto" w:fill="auto"/>
            <w:noWrap/>
            <w:vAlign w:val="center"/>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433 636,50</w:t>
            </w:r>
          </w:p>
        </w:tc>
        <w:tc>
          <w:tcPr>
            <w:tcW w:w="1359" w:type="dxa"/>
            <w:shd w:val="clear" w:color="auto" w:fill="auto"/>
            <w:noWrap/>
            <w:vAlign w:val="center"/>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433 636,50</w:t>
            </w:r>
          </w:p>
        </w:tc>
        <w:tc>
          <w:tcPr>
            <w:tcW w:w="1359" w:type="dxa"/>
            <w:shd w:val="clear" w:color="auto" w:fill="auto"/>
            <w:noWrap/>
            <w:vAlign w:val="center"/>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100 000,00</w:t>
            </w:r>
          </w:p>
        </w:tc>
        <w:tc>
          <w:tcPr>
            <w:tcW w:w="1664" w:type="dxa"/>
            <w:shd w:val="clear" w:color="auto" w:fill="auto"/>
          </w:tcPr>
          <w:p w:rsidR="00FA08B2" w:rsidRDefault="00FA08B2" w:rsidP="00FA08B2">
            <w:pPr>
              <w:jc w:val="center"/>
            </w:pPr>
            <w:r w:rsidRPr="004F0ABB">
              <w:rPr>
                <w:rFonts w:eastAsia="Times New Roman"/>
                <w:color w:val="000000"/>
                <w:sz w:val="18"/>
                <w:szCs w:val="18"/>
              </w:rPr>
              <w:sym w:font="Symbol" w:char="F02D"/>
            </w:r>
          </w:p>
        </w:tc>
        <w:tc>
          <w:tcPr>
            <w:tcW w:w="696" w:type="dxa"/>
            <w:shd w:val="clear" w:color="auto" w:fill="auto"/>
            <w:noWrap/>
            <w:vAlign w:val="center"/>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23,06</w:t>
            </w:r>
          </w:p>
        </w:tc>
      </w:tr>
      <w:tr w:rsidR="00FA08B2" w:rsidRPr="00A226EE" w:rsidTr="00FF2FCE">
        <w:trPr>
          <w:trHeight w:val="301"/>
        </w:trPr>
        <w:tc>
          <w:tcPr>
            <w:tcW w:w="3063" w:type="dxa"/>
            <w:shd w:val="clear" w:color="auto" w:fill="auto"/>
            <w:vAlign w:val="center"/>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Przygotowanie jednostek ochotniczych straży pożarnych do działań ratowniczo-gaśniczych</w:t>
            </w:r>
          </w:p>
        </w:tc>
        <w:tc>
          <w:tcPr>
            <w:tcW w:w="2055" w:type="dxa"/>
            <w:vAlign w:val="center"/>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Ochotnicza Straż Pożarna</w:t>
            </w:r>
            <w:r>
              <w:rPr>
                <w:rFonts w:eastAsia="Times New Roman"/>
                <w:color w:val="000000"/>
                <w:sz w:val="18"/>
                <w:szCs w:val="18"/>
              </w:rPr>
              <w:t xml:space="preserve"> w </w:t>
            </w:r>
            <w:r w:rsidRPr="00A226EE">
              <w:rPr>
                <w:rFonts w:eastAsia="Times New Roman"/>
                <w:color w:val="000000"/>
                <w:sz w:val="18"/>
                <w:szCs w:val="18"/>
              </w:rPr>
              <w:t>Woli Ocieckiej</w:t>
            </w:r>
          </w:p>
        </w:tc>
        <w:tc>
          <w:tcPr>
            <w:tcW w:w="1276" w:type="dxa"/>
            <w:shd w:val="clear" w:color="auto" w:fill="auto"/>
            <w:vAlign w:val="center"/>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Ostrów</w:t>
            </w:r>
          </w:p>
        </w:tc>
        <w:tc>
          <w:tcPr>
            <w:tcW w:w="1218" w:type="dxa"/>
            <w:shd w:val="clear" w:color="auto" w:fill="auto"/>
            <w:noWrap/>
            <w:vAlign w:val="center"/>
          </w:tcPr>
          <w:p w:rsidR="00FA08B2"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10-08-2018</w:t>
            </w:r>
          </w:p>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10-09-2018</w:t>
            </w:r>
          </w:p>
        </w:tc>
        <w:tc>
          <w:tcPr>
            <w:tcW w:w="1359" w:type="dxa"/>
            <w:shd w:val="clear" w:color="auto" w:fill="auto"/>
            <w:noWrap/>
            <w:vAlign w:val="center"/>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338 700,00</w:t>
            </w:r>
          </w:p>
        </w:tc>
        <w:tc>
          <w:tcPr>
            <w:tcW w:w="1359" w:type="dxa"/>
            <w:shd w:val="clear" w:color="auto" w:fill="auto"/>
            <w:noWrap/>
            <w:vAlign w:val="center"/>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338 700,00</w:t>
            </w:r>
          </w:p>
        </w:tc>
        <w:tc>
          <w:tcPr>
            <w:tcW w:w="1359" w:type="dxa"/>
            <w:shd w:val="clear" w:color="auto" w:fill="auto"/>
            <w:noWrap/>
            <w:vAlign w:val="center"/>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100 000,00</w:t>
            </w:r>
          </w:p>
        </w:tc>
        <w:tc>
          <w:tcPr>
            <w:tcW w:w="1664" w:type="dxa"/>
            <w:shd w:val="clear" w:color="auto" w:fill="auto"/>
          </w:tcPr>
          <w:p w:rsidR="00FA08B2" w:rsidRDefault="00FA08B2" w:rsidP="00FA08B2">
            <w:pPr>
              <w:jc w:val="center"/>
            </w:pPr>
            <w:r w:rsidRPr="004F0ABB">
              <w:rPr>
                <w:rFonts w:eastAsia="Times New Roman"/>
                <w:color w:val="000000"/>
                <w:sz w:val="18"/>
                <w:szCs w:val="18"/>
              </w:rPr>
              <w:sym w:font="Symbol" w:char="F02D"/>
            </w:r>
          </w:p>
        </w:tc>
        <w:tc>
          <w:tcPr>
            <w:tcW w:w="696" w:type="dxa"/>
            <w:shd w:val="clear" w:color="auto" w:fill="auto"/>
            <w:noWrap/>
            <w:vAlign w:val="center"/>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29,52</w:t>
            </w:r>
          </w:p>
        </w:tc>
      </w:tr>
      <w:tr w:rsidR="00FA08B2" w:rsidRPr="00A226EE" w:rsidTr="00FF2FCE">
        <w:trPr>
          <w:trHeight w:val="301"/>
        </w:trPr>
        <w:tc>
          <w:tcPr>
            <w:tcW w:w="3063" w:type="dxa"/>
            <w:shd w:val="clear" w:color="auto" w:fill="auto"/>
            <w:vAlign w:val="center"/>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Przygotowanie jednostek ochotniczych straży pożarnych do działań ratowniczo-gaśniczych</w:t>
            </w:r>
          </w:p>
        </w:tc>
        <w:tc>
          <w:tcPr>
            <w:tcW w:w="2055" w:type="dxa"/>
            <w:vAlign w:val="center"/>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Ochotnicza Straż Pożarna</w:t>
            </w:r>
            <w:r>
              <w:rPr>
                <w:rFonts w:eastAsia="Times New Roman"/>
                <w:color w:val="000000"/>
                <w:sz w:val="18"/>
                <w:szCs w:val="18"/>
              </w:rPr>
              <w:t xml:space="preserve"> w </w:t>
            </w:r>
            <w:r w:rsidRPr="00A226EE">
              <w:rPr>
                <w:rFonts w:eastAsia="Times New Roman"/>
                <w:color w:val="000000"/>
                <w:sz w:val="18"/>
                <w:szCs w:val="18"/>
              </w:rPr>
              <w:t>Skrzyszowie</w:t>
            </w:r>
          </w:p>
        </w:tc>
        <w:tc>
          <w:tcPr>
            <w:tcW w:w="1276" w:type="dxa"/>
            <w:shd w:val="clear" w:color="auto" w:fill="auto"/>
            <w:vAlign w:val="center"/>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Ostrów</w:t>
            </w:r>
          </w:p>
        </w:tc>
        <w:tc>
          <w:tcPr>
            <w:tcW w:w="1218" w:type="dxa"/>
            <w:shd w:val="clear" w:color="auto" w:fill="auto"/>
            <w:noWrap/>
            <w:vAlign w:val="center"/>
          </w:tcPr>
          <w:p w:rsidR="00FA08B2"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10-08-2018</w:t>
            </w:r>
          </w:p>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10-09-2018</w:t>
            </w:r>
          </w:p>
        </w:tc>
        <w:tc>
          <w:tcPr>
            <w:tcW w:w="1359" w:type="dxa"/>
            <w:shd w:val="clear" w:color="auto" w:fill="auto"/>
            <w:noWrap/>
            <w:vAlign w:val="center"/>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360 700,00</w:t>
            </w:r>
          </w:p>
        </w:tc>
        <w:tc>
          <w:tcPr>
            <w:tcW w:w="1359" w:type="dxa"/>
            <w:shd w:val="clear" w:color="auto" w:fill="auto"/>
            <w:noWrap/>
            <w:vAlign w:val="center"/>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360 700,00</w:t>
            </w:r>
          </w:p>
        </w:tc>
        <w:tc>
          <w:tcPr>
            <w:tcW w:w="1359" w:type="dxa"/>
            <w:shd w:val="clear" w:color="auto" w:fill="auto"/>
            <w:noWrap/>
            <w:vAlign w:val="center"/>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100 000,00</w:t>
            </w:r>
          </w:p>
        </w:tc>
        <w:tc>
          <w:tcPr>
            <w:tcW w:w="1664" w:type="dxa"/>
            <w:shd w:val="clear" w:color="auto" w:fill="auto"/>
          </w:tcPr>
          <w:p w:rsidR="00FA08B2" w:rsidRDefault="00FA08B2" w:rsidP="00FA08B2">
            <w:pPr>
              <w:jc w:val="center"/>
            </w:pPr>
            <w:r w:rsidRPr="004F0ABB">
              <w:rPr>
                <w:rFonts w:eastAsia="Times New Roman"/>
                <w:color w:val="000000"/>
                <w:sz w:val="18"/>
                <w:szCs w:val="18"/>
              </w:rPr>
              <w:sym w:font="Symbol" w:char="F02D"/>
            </w:r>
          </w:p>
        </w:tc>
        <w:tc>
          <w:tcPr>
            <w:tcW w:w="696" w:type="dxa"/>
            <w:shd w:val="clear" w:color="auto" w:fill="auto"/>
            <w:noWrap/>
            <w:vAlign w:val="center"/>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27,72</w:t>
            </w:r>
          </w:p>
        </w:tc>
      </w:tr>
      <w:tr w:rsidR="00FA08B2" w:rsidRPr="00A226EE" w:rsidTr="00FF2FCE">
        <w:trPr>
          <w:trHeight w:val="301"/>
        </w:trPr>
        <w:tc>
          <w:tcPr>
            <w:tcW w:w="3063" w:type="dxa"/>
            <w:shd w:val="clear" w:color="auto" w:fill="auto"/>
            <w:vAlign w:val="center"/>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Zakup samochodu ratownictwa technicznego</w:t>
            </w:r>
            <w:r>
              <w:rPr>
                <w:rFonts w:eastAsia="Times New Roman"/>
                <w:color w:val="000000"/>
                <w:sz w:val="18"/>
                <w:szCs w:val="18"/>
              </w:rPr>
              <w:t xml:space="preserve"> z </w:t>
            </w:r>
            <w:r w:rsidRPr="00A226EE">
              <w:rPr>
                <w:rFonts w:eastAsia="Times New Roman"/>
                <w:color w:val="000000"/>
                <w:sz w:val="18"/>
                <w:szCs w:val="18"/>
              </w:rPr>
              <w:t>funkcją gaśniczą, ze zbiornikiem środka gaśniczego min. 100 dm3.</w:t>
            </w:r>
          </w:p>
        </w:tc>
        <w:tc>
          <w:tcPr>
            <w:tcW w:w="2055" w:type="dxa"/>
            <w:vAlign w:val="center"/>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Ochotnicza Straż Pożarna</w:t>
            </w:r>
            <w:r>
              <w:rPr>
                <w:rFonts w:eastAsia="Times New Roman"/>
                <w:color w:val="000000"/>
                <w:sz w:val="18"/>
                <w:szCs w:val="18"/>
              </w:rPr>
              <w:t xml:space="preserve"> w </w:t>
            </w:r>
            <w:r w:rsidRPr="00A226EE">
              <w:rPr>
                <w:rFonts w:eastAsia="Times New Roman"/>
                <w:color w:val="000000"/>
                <w:sz w:val="18"/>
                <w:szCs w:val="18"/>
              </w:rPr>
              <w:t>Dzierdziówce</w:t>
            </w:r>
          </w:p>
        </w:tc>
        <w:tc>
          <w:tcPr>
            <w:tcW w:w="1276" w:type="dxa"/>
            <w:shd w:val="clear" w:color="auto" w:fill="auto"/>
            <w:vAlign w:val="center"/>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Zaleszany</w:t>
            </w:r>
          </w:p>
        </w:tc>
        <w:tc>
          <w:tcPr>
            <w:tcW w:w="1218" w:type="dxa"/>
            <w:shd w:val="clear" w:color="auto" w:fill="auto"/>
            <w:noWrap/>
            <w:vAlign w:val="center"/>
          </w:tcPr>
          <w:p w:rsidR="00FA08B2"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19-09-2018</w:t>
            </w:r>
          </w:p>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30-10-2018</w:t>
            </w:r>
          </w:p>
        </w:tc>
        <w:tc>
          <w:tcPr>
            <w:tcW w:w="1359" w:type="dxa"/>
            <w:shd w:val="clear" w:color="auto" w:fill="auto"/>
            <w:noWrap/>
            <w:vAlign w:val="center"/>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249 700,00</w:t>
            </w:r>
          </w:p>
        </w:tc>
        <w:tc>
          <w:tcPr>
            <w:tcW w:w="1359" w:type="dxa"/>
            <w:shd w:val="clear" w:color="auto" w:fill="auto"/>
            <w:noWrap/>
            <w:vAlign w:val="center"/>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249 700,00</w:t>
            </w:r>
          </w:p>
        </w:tc>
        <w:tc>
          <w:tcPr>
            <w:tcW w:w="1359" w:type="dxa"/>
            <w:shd w:val="clear" w:color="auto" w:fill="auto"/>
            <w:noWrap/>
            <w:vAlign w:val="center"/>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100 000,00</w:t>
            </w:r>
          </w:p>
        </w:tc>
        <w:tc>
          <w:tcPr>
            <w:tcW w:w="1664" w:type="dxa"/>
            <w:shd w:val="clear" w:color="auto" w:fill="auto"/>
          </w:tcPr>
          <w:p w:rsidR="00FA08B2" w:rsidRDefault="00FA08B2" w:rsidP="00FA08B2">
            <w:pPr>
              <w:jc w:val="center"/>
            </w:pPr>
            <w:r w:rsidRPr="004F0ABB">
              <w:rPr>
                <w:rFonts w:eastAsia="Times New Roman"/>
                <w:color w:val="000000"/>
                <w:sz w:val="18"/>
                <w:szCs w:val="18"/>
              </w:rPr>
              <w:sym w:font="Symbol" w:char="F02D"/>
            </w:r>
          </w:p>
        </w:tc>
        <w:tc>
          <w:tcPr>
            <w:tcW w:w="696" w:type="dxa"/>
            <w:shd w:val="clear" w:color="auto" w:fill="auto"/>
            <w:noWrap/>
            <w:vAlign w:val="center"/>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40,05</w:t>
            </w:r>
          </w:p>
        </w:tc>
      </w:tr>
      <w:tr w:rsidR="00FA08B2" w:rsidRPr="00A226EE" w:rsidTr="00FF2FCE">
        <w:trPr>
          <w:trHeight w:val="301"/>
        </w:trPr>
        <w:tc>
          <w:tcPr>
            <w:tcW w:w="3063" w:type="dxa"/>
            <w:shd w:val="clear" w:color="auto" w:fill="auto"/>
            <w:vAlign w:val="center"/>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Dofinansowanie zakupu nowego samochodu ratownictwa technicznego</w:t>
            </w:r>
            <w:r>
              <w:rPr>
                <w:rFonts w:eastAsia="Times New Roman"/>
                <w:color w:val="000000"/>
                <w:sz w:val="18"/>
                <w:szCs w:val="18"/>
              </w:rPr>
              <w:t xml:space="preserve"> z </w:t>
            </w:r>
            <w:r w:rsidRPr="00A226EE">
              <w:rPr>
                <w:rFonts w:eastAsia="Times New Roman"/>
                <w:color w:val="000000"/>
                <w:sz w:val="18"/>
                <w:szCs w:val="18"/>
              </w:rPr>
              <w:t>funkcją gaśniczą, ze zbiornikiem środka gaśniczego min. 1000 l dla jednostki Ochotniczej Straży Pożarnej</w:t>
            </w:r>
            <w:r>
              <w:rPr>
                <w:rFonts w:eastAsia="Times New Roman"/>
                <w:color w:val="000000"/>
                <w:sz w:val="18"/>
                <w:szCs w:val="18"/>
              </w:rPr>
              <w:t xml:space="preserve"> w </w:t>
            </w:r>
            <w:r w:rsidRPr="00A226EE">
              <w:rPr>
                <w:rFonts w:eastAsia="Times New Roman"/>
                <w:color w:val="000000"/>
                <w:sz w:val="18"/>
                <w:szCs w:val="18"/>
              </w:rPr>
              <w:t>Jamnicy</w:t>
            </w:r>
          </w:p>
        </w:tc>
        <w:tc>
          <w:tcPr>
            <w:tcW w:w="2055" w:type="dxa"/>
            <w:vAlign w:val="center"/>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Ochotnicza Straż Pożarna</w:t>
            </w:r>
            <w:r>
              <w:rPr>
                <w:rFonts w:eastAsia="Times New Roman"/>
                <w:color w:val="000000"/>
                <w:sz w:val="18"/>
                <w:szCs w:val="18"/>
              </w:rPr>
              <w:t xml:space="preserve"> w </w:t>
            </w:r>
            <w:r w:rsidRPr="00A226EE">
              <w:rPr>
                <w:rFonts w:eastAsia="Times New Roman"/>
                <w:color w:val="000000"/>
                <w:sz w:val="18"/>
                <w:szCs w:val="18"/>
              </w:rPr>
              <w:t>Jamnicy</w:t>
            </w:r>
          </w:p>
        </w:tc>
        <w:tc>
          <w:tcPr>
            <w:tcW w:w="1276" w:type="dxa"/>
            <w:shd w:val="clear" w:color="auto" w:fill="auto"/>
            <w:vAlign w:val="center"/>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Grębów</w:t>
            </w:r>
          </w:p>
        </w:tc>
        <w:tc>
          <w:tcPr>
            <w:tcW w:w="1218" w:type="dxa"/>
            <w:shd w:val="clear" w:color="auto" w:fill="auto"/>
            <w:noWrap/>
            <w:vAlign w:val="center"/>
          </w:tcPr>
          <w:p w:rsidR="00FA08B2"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04-10-2018</w:t>
            </w:r>
          </w:p>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20-11-2018</w:t>
            </w:r>
          </w:p>
        </w:tc>
        <w:tc>
          <w:tcPr>
            <w:tcW w:w="1359" w:type="dxa"/>
            <w:shd w:val="clear" w:color="auto" w:fill="auto"/>
            <w:noWrap/>
            <w:vAlign w:val="center"/>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333 840,00</w:t>
            </w:r>
          </w:p>
        </w:tc>
        <w:tc>
          <w:tcPr>
            <w:tcW w:w="1359" w:type="dxa"/>
            <w:shd w:val="clear" w:color="auto" w:fill="auto"/>
            <w:noWrap/>
            <w:vAlign w:val="center"/>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333 840,00</w:t>
            </w:r>
          </w:p>
        </w:tc>
        <w:tc>
          <w:tcPr>
            <w:tcW w:w="1359" w:type="dxa"/>
            <w:shd w:val="clear" w:color="auto" w:fill="auto"/>
            <w:noWrap/>
            <w:vAlign w:val="center"/>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100 000,00</w:t>
            </w:r>
          </w:p>
        </w:tc>
        <w:tc>
          <w:tcPr>
            <w:tcW w:w="1664" w:type="dxa"/>
            <w:shd w:val="clear" w:color="auto" w:fill="auto"/>
          </w:tcPr>
          <w:p w:rsidR="00FA08B2" w:rsidRDefault="00FA08B2" w:rsidP="00FA08B2">
            <w:pPr>
              <w:jc w:val="center"/>
            </w:pPr>
            <w:r w:rsidRPr="004F0ABB">
              <w:rPr>
                <w:rFonts w:eastAsia="Times New Roman"/>
                <w:color w:val="000000"/>
                <w:sz w:val="18"/>
                <w:szCs w:val="18"/>
              </w:rPr>
              <w:sym w:font="Symbol" w:char="F02D"/>
            </w:r>
          </w:p>
        </w:tc>
        <w:tc>
          <w:tcPr>
            <w:tcW w:w="696" w:type="dxa"/>
            <w:shd w:val="clear" w:color="auto" w:fill="auto"/>
            <w:noWrap/>
            <w:vAlign w:val="center"/>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29,95</w:t>
            </w:r>
          </w:p>
        </w:tc>
      </w:tr>
      <w:tr w:rsidR="00FA08B2" w:rsidRPr="00A226EE" w:rsidTr="00FF2FCE">
        <w:trPr>
          <w:trHeight w:val="301"/>
        </w:trPr>
        <w:tc>
          <w:tcPr>
            <w:tcW w:w="3063" w:type="dxa"/>
            <w:shd w:val="clear" w:color="auto" w:fill="auto"/>
            <w:vAlign w:val="center"/>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Zakup samochodu specjalistycznego</w:t>
            </w:r>
          </w:p>
        </w:tc>
        <w:tc>
          <w:tcPr>
            <w:tcW w:w="2055" w:type="dxa"/>
            <w:vAlign w:val="center"/>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Arboretum</w:t>
            </w:r>
            <w:r>
              <w:rPr>
                <w:rFonts w:eastAsia="Times New Roman"/>
                <w:color w:val="000000"/>
                <w:sz w:val="18"/>
                <w:szCs w:val="18"/>
              </w:rPr>
              <w:t xml:space="preserve"> i </w:t>
            </w:r>
            <w:r w:rsidRPr="00A226EE">
              <w:rPr>
                <w:rFonts w:eastAsia="Times New Roman"/>
                <w:color w:val="000000"/>
                <w:sz w:val="18"/>
                <w:szCs w:val="18"/>
              </w:rPr>
              <w:t>Zakład Fizjografii</w:t>
            </w:r>
            <w:r>
              <w:rPr>
                <w:rFonts w:eastAsia="Times New Roman"/>
                <w:color w:val="000000"/>
                <w:sz w:val="18"/>
                <w:szCs w:val="18"/>
              </w:rPr>
              <w:t xml:space="preserve"> w </w:t>
            </w:r>
            <w:r w:rsidRPr="00A226EE">
              <w:rPr>
                <w:rFonts w:eastAsia="Times New Roman"/>
                <w:color w:val="000000"/>
                <w:sz w:val="18"/>
                <w:szCs w:val="18"/>
              </w:rPr>
              <w:t>Bolestraszycach</w:t>
            </w:r>
          </w:p>
        </w:tc>
        <w:tc>
          <w:tcPr>
            <w:tcW w:w="1276" w:type="dxa"/>
            <w:shd w:val="clear" w:color="auto" w:fill="auto"/>
            <w:vAlign w:val="center"/>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Powiat Przemyśl</w:t>
            </w:r>
          </w:p>
        </w:tc>
        <w:tc>
          <w:tcPr>
            <w:tcW w:w="1218" w:type="dxa"/>
            <w:shd w:val="clear" w:color="auto" w:fill="auto"/>
            <w:noWrap/>
            <w:vAlign w:val="center"/>
          </w:tcPr>
          <w:p w:rsidR="00FA08B2"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01-07-2017</w:t>
            </w:r>
          </w:p>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30-08-2017</w:t>
            </w:r>
          </w:p>
        </w:tc>
        <w:tc>
          <w:tcPr>
            <w:tcW w:w="1359" w:type="dxa"/>
            <w:shd w:val="clear" w:color="auto" w:fill="auto"/>
            <w:noWrap/>
            <w:vAlign w:val="center"/>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111 866,00</w:t>
            </w:r>
          </w:p>
        </w:tc>
        <w:tc>
          <w:tcPr>
            <w:tcW w:w="1359" w:type="dxa"/>
            <w:shd w:val="clear" w:color="auto" w:fill="auto"/>
            <w:noWrap/>
            <w:vAlign w:val="center"/>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111 866,00</w:t>
            </w:r>
          </w:p>
        </w:tc>
        <w:tc>
          <w:tcPr>
            <w:tcW w:w="1359" w:type="dxa"/>
            <w:shd w:val="clear" w:color="auto" w:fill="auto"/>
            <w:noWrap/>
            <w:vAlign w:val="center"/>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88 452,00</w:t>
            </w:r>
          </w:p>
        </w:tc>
        <w:tc>
          <w:tcPr>
            <w:tcW w:w="1664" w:type="dxa"/>
            <w:shd w:val="clear" w:color="auto" w:fill="auto"/>
          </w:tcPr>
          <w:p w:rsidR="00FA08B2" w:rsidRDefault="00FA08B2" w:rsidP="00FA08B2">
            <w:pPr>
              <w:jc w:val="center"/>
            </w:pPr>
            <w:r w:rsidRPr="004F0ABB">
              <w:rPr>
                <w:rFonts w:eastAsia="Times New Roman"/>
                <w:color w:val="000000"/>
                <w:sz w:val="18"/>
                <w:szCs w:val="18"/>
              </w:rPr>
              <w:sym w:font="Symbol" w:char="F02D"/>
            </w:r>
          </w:p>
        </w:tc>
        <w:tc>
          <w:tcPr>
            <w:tcW w:w="696" w:type="dxa"/>
            <w:shd w:val="clear" w:color="auto" w:fill="auto"/>
            <w:noWrap/>
            <w:vAlign w:val="center"/>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79,07</w:t>
            </w:r>
          </w:p>
        </w:tc>
      </w:tr>
      <w:tr w:rsidR="001F1F3D" w:rsidRPr="00A226EE" w:rsidTr="00FF2FCE">
        <w:trPr>
          <w:trHeight w:val="301"/>
        </w:trPr>
        <w:tc>
          <w:tcPr>
            <w:tcW w:w="3063" w:type="dxa"/>
            <w:shd w:val="clear" w:color="auto" w:fill="auto"/>
            <w:vAlign w:val="center"/>
          </w:tcPr>
          <w:p w:rsidR="001F1F3D" w:rsidRPr="00A226EE" w:rsidRDefault="001F1F3D"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Zakup średniego samochodu ratowniczo - gaśniczego wraz</w:t>
            </w:r>
            <w:r>
              <w:rPr>
                <w:rFonts w:eastAsia="Times New Roman"/>
                <w:color w:val="000000"/>
                <w:sz w:val="18"/>
                <w:szCs w:val="18"/>
              </w:rPr>
              <w:t xml:space="preserve"> z </w:t>
            </w:r>
            <w:r w:rsidRPr="00A226EE">
              <w:rPr>
                <w:rFonts w:eastAsia="Times New Roman"/>
                <w:color w:val="000000"/>
                <w:sz w:val="18"/>
                <w:szCs w:val="18"/>
              </w:rPr>
              <w:t>specjalistycznym wyposażeniem dla Ochotniczej Straży Pożarnej</w:t>
            </w:r>
            <w:r>
              <w:rPr>
                <w:rFonts w:eastAsia="Times New Roman"/>
                <w:color w:val="000000"/>
                <w:sz w:val="18"/>
                <w:szCs w:val="18"/>
              </w:rPr>
              <w:t xml:space="preserve"> w </w:t>
            </w:r>
            <w:r w:rsidRPr="00A226EE">
              <w:rPr>
                <w:rFonts w:eastAsia="Times New Roman"/>
                <w:color w:val="000000"/>
                <w:sz w:val="18"/>
                <w:szCs w:val="18"/>
              </w:rPr>
              <w:t>Zarzeczu</w:t>
            </w:r>
          </w:p>
        </w:tc>
        <w:tc>
          <w:tcPr>
            <w:tcW w:w="2055" w:type="dxa"/>
            <w:vAlign w:val="center"/>
          </w:tcPr>
          <w:p w:rsidR="001F1F3D" w:rsidRPr="00A226EE" w:rsidRDefault="001F1F3D"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Gmina Zarzecze</w:t>
            </w:r>
          </w:p>
        </w:tc>
        <w:tc>
          <w:tcPr>
            <w:tcW w:w="1276" w:type="dxa"/>
            <w:shd w:val="clear" w:color="auto" w:fill="auto"/>
            <w:vAlign w:val="center"/>
          </w:tcPr>
          <w:p w:rsidR="001F1F3D" w:rsidRPr="00A226EE" w:rsidRDefault="001F1F3D"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Zarzecze</w:t>
            </w:r>
          </w:p>
        </w:tc>
        <w:tc>
          <w:tcPr>
            <w:tcW w:w="1218" w:type="dxa"/>
            <w:shd w:val="clear" w:color="auto" w:fill="auto"/>
            <w:noWrap/>
            <w:vAlign w:val="center"/>
          </w:tcPr>
          <w:p w:rsidR="001F1F3D" w:rsidRDefault="001F1F3D"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19-07-2018</w:t>
            </w:r>
          </w:p>
          <w:p w:rsidR="001F1F3D" w:rsidRPr="00A226EE" w:rsidRDefault="001F1F3D"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12-11-2018</w:t>
            </w:r>
          </w:p>
        </w:tc>
        <w:tc>
          <w:tcPr>
            <w:tcW w:w="1359" w:type="dxa"/>
            <w:shd w:val="clear" w:color="auto" w:fill="auto"/>
            <w:noWrap/>
            <w:vAlign w:val="center"/>
          </w:tcPr>
          <w:p w:rsidR="001F1F3D" w:rsidRPr="00A226EE" w:rsidRDefault="001F1F3D"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799 869,00</w:t>
            </w:r>
          </w:p>
        </w:tc>
        <w:tc>
          <w:tcPr>
            <w:tcW w:w="1359" w:type="dxa"/>
            <w:shd w:val="clear" w:color="auto" w:fill="auto"/>
            <w:noWrap/>
            <w:vAlign w:val="center"/>
          </w:tcPr>
          <w:p w:rsidR="001F1F3D" w:rsidRPr="00A226EE" w:rsidRDefault="001F1F3D"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799 869,00</w:t>
            </w:r>
          </w:p>
        </w:tc>
        <w:tc>
          <w:tcPr>
            <w:tcW w:w="1359" w:type="dxa"/>
            <w:shd w:val="clear" w:color="auto" w:fill="auto"/>
            <w:noWrap/>
            <w:vAlign w:val="center"/>
          </w:tcPr>
          <w:p w:rsidR="001F1F3D" w:rsidRPr="00A226EE" w:rsidRDefault="001F1F3D"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399 934,50</w:t>
            </w:r>
          </w:p>
        </w:tc>
        <w:tc>
          <w:tcPr>
            <w:tcW w:w="1664" w:type="dxa"/>
            <w:shd w:val="clear" w:color="auto" w:fill="auto"/>
            <w:vAlign w:val="center"/>
          </w:tcPr>
          <w:p w:rsidR="001F1F3D" w:rsidRPr="00A226EE" w:rsidRDefault="00FA08B2" w:rsidP="00FA08B2">
            <w:pPr>
              <w:spacing w:before="20" w:after="20" w:line="240" w:lineRule="auto"/>
              <w:jc w:val="center"/>
              <w:rPr>
                <w:rFonts w:eastAsia="Times New Roman"/>
                <w:color w:val="000000"/>
                <w:sz w:val="18"/>
                <w:szCs w:val="18"/>
              </w:rPr>
            </w:pPr>
            <w:r w:rsidRPr="007D5EFA">
              <w:rPr>
                <w:rFonts w:eastAsia="Times New Roman"/>
                <w:color w:val="000000"/>
                <w:sz w:val="18"/>
                <w:szCs w:val="18"/>
              </w:rPr>
              <w:sym w:font="Symbol" w:char="F02D"/>
            </w:r>
          </w:p>
        </w:tc>
        <w:tc>
          <w:tcPr>
            <w:tcW w:w="696" w:type="dxa"/>
            <w:shd w:val="clear" w:color="auto" w:fill="auto"/>
            <w:noWrap/>
            <w:vAlign w:val="center"/>
          </w:tcPr>
          <w:p w:rsidR="001F1F3D" w:rsidRPr="00A226EE" w:rsidRDefault="001F1F3D"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50</w:t>
            </w:r>
          </w:p>
        </w:tc>
      </w:tr>
      <w:tr w:rsidR="00CB0F55" w:rsidRPr="00A226EE" w:rsidTr="00FF2FCE">
        <w:trPr>
          <w:trHeight w:val="301"/>
        </w:trPr>
        <w:tc>
          <w:tcPr>
            <w:tcW w:w="14049" w:type="dxa"/>
            <w:gridSpan w:val="9"/>
            <w:shd w:val="clear" w:color="auto" w:fill="auto"/>
            <w:vAlign w:val="center"/>
          </w:tcPr>
          <w:p w:rsidR="00CB0F55" w:rsidRPr="00CB0F55" w:rsidRDefault="00CB0F55" w:rsidP="003E6FA5">
            <w:pPr>
              <w:spacing w:before="20" w:after="20" w:line="240" w:lineRule="auto"/>
              <w:jc w:val="center"/>
              <w:rPr>
                <w:rFonts w:eastAsia="Times New Roman" w:cs="Times New Roman"/>
                <w:b/>
                <w:color w:val="003366"/>
                <w:sz w:val="18"/>
                <w:szCs w:val="18"/>
              </w:rPr>
            </w:pPr>
            <w:r w:rsidRPr="00CB0F55">
              <w:rPr>
                <w:rFonts w:cs="Times New Roman"/>
                <w:b/>
                <w:color w:val="003366"/>
                <w:sz w:val="18"/>
                <w:szCs w:val="18"/>
              </w:rPr>
              <w:t>Racjonalne gospodarowanie odpadami i ochrona powierzchni ziemi (</w:t>
            </w:r>
            <w:r w:rsidRPr="00CB0F55">
              <w:rPr>
                <w:rFonts w:eastAsia="Times New Roman" w:cs="Times New Roman"/>
                <w:b/>
                <w:color w:val="003366"/>
                <w:sz w:val="18"/>
                <w:szCs w:val="18"/>
              </w:rPr>
              <w:t>OZ)</w:t>
            </w:r>
          </w:p>
        </w:tc>
      </w:tr>
      <w:tr w:rsidR="001F1F3D" w:rsidRPr="00A226EE" w:rsidTr="00FF2FCE">
        <w:trPr>
          <w:trHeight w:val="301"/>
        </w:trPr>
        <w:tc>
          <w:tcPr>
            <w:tcW w:w="3063" w:type="dxa"/>
            <w:shd w:val="clear" w:color="auto" w:fill="auto"/>
            <w:vAlign w:val="center"/>
            <w:hideMark/>
          </w:tcPr>
          <w:p w:rsidR="001F1F3D" w:rsidRPr="00A226EE" w:rsidRDefault="001F1F3D"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Usuwanie wyrobów zawierających azbest</w:t>
            </w:r>
            <w:r>
              <w:rPr>
                <w:rFonts w:eastAsia="Times New Roman"/>
                <w:color w:val="000000"/>
                <w:sz w:val="18"/>
                <w:szCs w:val="18"/>
              </w:rPr>
              <w:t xml:space="preserve"> z </w:t>
            </w:r>
            <w:r w:rsidRPr="00A226EE">
              <w:rPr>
                <w:rFonts w:eastAsia="Times New Roman"/>
                <w:color w:val="000000"/>
                <w:sz w:val="18"/>
                <w:szCs w:val="18"/>
              </w:rPr>
              <w:t>terenu Gminy Jarosław</w:t>
            </w:r>
            <w:r>
              <w:rPr>
                <w:rFonts w:eastAsia="Times New Roman"/>
                <w:color w:val="000000"/>
                <w:sz w:val="18"/>
                <w:szCs w:val="18"/>
              </w:rPr>
              <w:t xml:space="preserve"> w </w:t>
            </w:r>
            <w:r w:rsidRPr="00A226EE">
              <w:rPr>
                <w:rFonts w:eastAsia="Times New Roman"/>
                <w:color w:val="000000"/>
                <w:sz w:val="18"/>
                <w:szCs w:val="18"/>
              </w:rPr>
              <w:t>roku 2017</w:t>
            </w:r>
          </w:p>
        </w:tc>
        <w:tc>
          <w:tcPr>
            <w:tcW w:w="2055" w:type="dxa"/>
            <w:vAlign w:val="center"/>
          </w:tcPr>
          <w:p w:rsidR="001F1F3D" w:rsidRPr="00A226EE" w:rsidRDefault="001F1F3D"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Gmina Jarosław</w:t>
            </w:r>
          </w:p>
        </w:tc>
        <w:tc>
          <w:tcPr>
            <w:tcW w:w="1276" w:type="dxa"/>
            <w:shd w:val="clear" w:color="auto" w:fill="auto"/>
            <w:vAlign w:val="center"/>
            <w:hideMark/>
          </w:tcPr>
          <w:p w:rsidR="001F1F3D" w:rsidRPr="00A226EE" w:rsidRDefault="001F1F3D"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Jarosław</w:t>
            </w:r>
          </w:p>
        </w:tc>
        <w:tc>
          <w:tcPr>
            <w:tcW w:w="1218" w:type="dxa"/>
            <w:shd w:val="clear" w:color="auto" w:fill="auto"/>
            <w:noWrap/>
            <w:vAlign w:val="center"/>
            <w:hideMark/>
          </w:tcPr>
          <w:p w:rsidR="001F1F3D" w:rsidRDefault="001F1F3D"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25-04-2017</w:t>
            </w:r>
          </w:p>
          <w:p w:rsidR="001F1F3D" w:rsidRPr="00A226EE" w:rsidRDefault="001F1F3D"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05-10-2017</w:t>
            </w:r>
          </w:p>
        </w:tc>
        <w:tc>
          <w:tcPr>
            <w:tcW w:w="1359" w:type="dxa"/>
            <w:shd w:val="clear" w:color="auto" w:fill="auto"/>
            <w:noWrap/>
            <w:vAlign w:val="center"/>
            <w:hideMark/>
          </w:tcPr>
          <w:p w:rsidR="001F1F3D" w:rsidRPr="00A226EE" w:rsidRDefault="001F1F3D"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23 748,49</w:t>
            </w:r>
          </w:p>
        </w:tc>
        <w:tc>
          <w:tcPr>
            <w:tcW w:w="1359" w:type="dxa"/>
            <w:shd w:val="clear" w:color="auto" w:fill="auto"/>
            <w:noWrap/>
            <w:vAlign w:val="center"/>
            <w:hideMark/>
          </w:tcPr>
          <w:p w:rsidR="001F1F3D" w:rsidRPr="00A226EE" w:rsidRDefault="001F1F3D"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23 748,49</w:t>
            </w:r>
          </w:p>
        </w:tc>
        <w:tc>
          <w:tcPr>
            <w:tcW w:w="1359" w:type="dxa"/>
            <w:shd w:val="clear" w:color="auto" w:fill="auto"/>
            <w:noWrap/>
            <w:vAlign w:val="center"/>
            <w:hideMark/>
          </w:tcPr>
          <w:p w:rsidR="001F1F3D" w:rsidRPr="00A226EE" w:rsidRDefault="001F1F3D"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11 980,24</w:t>
            </w:r>
          </w:p>
        </w:tc>
        <w:tc>
          <w:tcPr>
            <w:tcW w:w="1664" w:type="dxa"/>
            <w:shd w:val="clear" w:color="auto" w:fill="auto"/>
            <w:vAlign w:val="center"/>
          </w:tcPr>
          <w:p w:rsidR="001F1F3D" w:rsidRPr="00A226EE" w:rsidRDefault="00FA08B2" w:rsidP="003E6FA5">
            <w:pPr>
              <w:spacing w:before="20" w:after="20" w:line="240" w:lineRule="auto"/>
              <w:jc w:val="center"/>
              <w:rPr>
                <w:rFonts w:eastAsia="Times New Roman"/>
                <w:color w:val="000000"/>
                <w:sz w:val="18"/>
                <w:szCs w:val="18"/>
              </w:rPr>
            </w:pPr>
            <w:r w:rsidRPr="007D5EFA">
              <w:rPr>
                <w:rFonts w:eastAsia="Times New Roman"/>
                <w:color w:val="000000"/>
                <w:sz w:val="18"/>
                <w:szCs w:val="18"/>
              </w:rPr>
              <w:sym w:font="Symbol" w:char="F02D"/>
            </w:r>
          </w:p>
        </w:tc>
        <w:tc>
          <w:tcPr>
            <w:tcW w:w="696" w:type="dxa"/>
            <w:shd w:val="clear" w:color="auto" w:fill="auto"/>
            <w:noWrap/>
            <w:vAlign w:val="center"/>
            <w:hideMark/>
          </w:tcPr>
          <w:p w:rsidR="001F1F3D" w:rsidRPr="00A226EE" w:rsidRDefault="001F1F3D"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50,45</w:t>
            </w:r>
          </w:p>
        </w:tc>
      </w:tr>
      <w:tr w:rsidR="00FA08B2" w:rsidRPr="00A226EE" w:rsidTr="00FF2FCE">
        <w:trPr>
          <w:trHeight w:val="301"/>
        </w:trPr>
        <w:tc>
          <w:tcPr>
            <w:tcW w:w="3063" w:type="dxa"/>
            <w:shd w:val="clear" w:color="auto" w:fill="auto"/>
            <w:vAlign w:val="center"/>
            <w:hideMark/>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Usuwanie wyrobów zawierających azbest</w:t>
            </w:r>
            <w:r>
              <w:rPr>
                <w:rFonts w:eastAsia="Times New Roman"/>
                <w:color w:val="000000"/>
                <w:sz w:val="18"/>
                <w:szCs w:val="18"/>
              </w:rPr>
              <w:t xml:space="preserve"> z </w:t>
            </w:r>
            <w:r w:rsidRPr="00A226EE">
              <w:rPr>
                <w:rFonts w:eastAsia="Times New Roman"/>
                <w:color w:val="000000"/>
                <w:sz w:val="18"/>
                <w:szCs w:val="18"/>
              </w:rPr>
              <w:t>terenu Gminy Markowa</w:t>
            </w:r>
            <w:r>
              <w:rPr>
                <w:rFonts w:eastAsia="Times New Roman"/>
                <w:color w:val="000000"/>
                <w:sz w:val="18"/>
                <w:szCs w:val="18"/>
              </w:rPr>
              <w:t xml:space="preserve"> w </w:t>
            </w:r>
            <w:r w:rsidRPr="00A226EE">
              <w:rPr>
                <w:rFonts w:eastAsia="Times New Roman"/>
                <w:color w:val="000000"/>
                <w:sz w:val="18"/>
                <w:szCs w:val="18"/>
              </w:rPr>
              <w:t>roku 2017</w:t>
            </w:r>
          </w:p>
        </w:tc>
        <w:tc>
          <w:tcPr>
            <w:tcW w:w="2055" w:type="dxa"/>
            <w:vAlign w:val="center"/>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Gmina Markowa</w:t>
            </w:r>
          </w:p>
        </w:tc>
        <w:tc>
          <w:tcPr>
            <w:tcW w:w="1276" w:type="dxa"/>
            <w:shd w:val="clear" w:color="auto" w:fill="auto"/>
            <w:vAlign w:val="center"/>
            <w:hideMark/>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Markowa</w:t>
            </w:r>
          </w:p>
        </w:tc>
        <w:tc>
          <w:tcPr>
            <w:tcW w:w="1218" w:type="dxa"/>
            <w:shd w:val="clear" w:color="auto" w:fill="auto"/>
            <w:noWrap/>
            <w:vAlign w:val="center"/>
            <w:hideMark/>
          </w:tcPr>
          <w:p w:rsidR="00FA08B2"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28-03-2017</w:t>
            </w:r>
          </w:p>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10-10-2017</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17 530,30</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17 530,30</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13 240,28</w:t>
            </w:r>
          </w:p>
        </w:tc>
        <w:tc>
          <w:tcPr>
            <w:tcW w:w="1664" w:type="dxa"/>
            <w:shd w:val="clear" w:color="auto" w:fill="auto"/>
          </w:tcPr>
          <w:p w:rsidR="00FA08B2" w:rsidRDefault="00FA08B2" w:rsidP="00FA08B2">
            <w:pPr>
              <w:jc w:val="center"/>
            </w:pPr>
            <w:r w:rsidRPr="0027410D">
              <w:rPr>
                <w:rFonts w:eastAsia="Times New Roman"/>
                <w:color w:val="000000"/>
                <w:sz w:val="18"/>
                <w:szCs w:val="18"/>
              </w:rPr>
              <w:sym w:font="Symbol" w:char="F02D"/>
            </w:r>
          </w:p>
        </w:tc>
        <w:tc>
          <w:tcPr>
            <w:tcW w:w="696"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75,53</w:t>
            </w:r>
          </w:p>
        </w:tc>
      </w:tr>
      <w:tr w:rsidR="00FA08B2" w:rsidRPr="00A226EE" w:rsidTr="00FF2FCE">
        <w:trPr>
          <w:trHeight w:val="301"/>
        </w:trPr>
        <w:tc>
          <w:tcPr>
            <w:tcW w:w="3063" w:type="dxa"/>
            <w:shd w:val="clear" w:color="auto" w:fill="auto"/>
            <w:vAlign w:val="center"/>
            <w:hideMark/>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Usuwanie wyrobów zawierających azbest</w:t>
            </w:r>
            <w:r>
              <w:rPr>
                <w:rFonts w:eastAsia="Times New Roman"/>
                <w:color w:val="000000"/>
                <w:sz w:val="18"/>
                <w:szCs w:val="18"/>
              </w:rPr>
              <w:t xml:space="preserve"> z </w:t>
            </w:r>
            <w:r w:rsidRPr="00A226EE">
              <w:rPr>
                <w:rFonts w:eastAsia="Times New Roman"/>
                <w:color w:val="000000"/>
                <w:sz w:val="18"/>
                <w:szCs w:val="18"/>
              </w:rPr>
              <w:t>terenu Gminy Pilzno</w:t>
            </w:r>
            <w:r>
              <w:rPr>
                <w:rFonts w:eastAsia="Times New Roman"/>
                <w:color w:val="000000"/>
                <w:sz w:val="18"/>
                <w:szCs w:val="18"/>
              </w:rPr>
              <w:t xml:space="preserve"> w </w:t>
            </w:r>
            <w:r w:rsidRPr="00A226EE">
              <w:rPr>
                <w:rFonts w:eastAsia="Times New Roman"/>
                <w:color w:val="000000"/>
                <w:sz w:val="18"/>
                <w:szCs w:val="18"/>
              </w:rPr>
              <w:t xml:space="preserve">roku </w:t>
            </w:r>
            <w:r w:rsidRPr="00A226EE">
              <w:rPr>
                <w:rFonts w:eastAsia="Times New Roman"/>
                <w:color w:val="000000"/>
                <w:sz w:val="18"/>
                <w:szCs w:val="18"/>
              </w:rPr>
              <w:lastRenderedPageBreak/>
              <w:t>2017</w:t>
            </w:r>
          </w:p>
        </w:tc>
        <w:tc>
          <w:tcPr>
            <w:tcW w:w="2055" w:type="dxa"/>
            <w:vAlign w:val="center"/>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lastRenderedPageBreak/>
              <w:t>Gmina Pilzno</w:t>
            </w:r>
          </w:p>
        </w:tc>
        <w:tc>
          <w:tcPr>
            <w:tcW w:w="1276" w:type="dxa"/>
            <w:shd w:val="clear" w:color="auto" w:fill="auto"/>
            <w:vAlign w:val="center"/>
            <w:hideMark/>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Pilzno - miasto</w:t>
            </w:r>
          </w:p>
        </w:tc>
        <w:tc>
          <w:tcPr>
            <w:tcW w:w="1218" w:type="dxa"/>
            <w:shd w:val="clear" w:color="auto" w:fill="auto"/>
            <w:noWrap/>
            <w:vAlign w:val="center"/>
            <w:hideMark/>
          </w:tcPr>
          <w:p w:rsidR="00FA08B2"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18-04-2017</w:t>
            </w:r>
          </w:p>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15-11-2017</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38 013,76</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38 013,76</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32 311,56</w:t>
            </w:r>
          </w:p>
        </w:tc>
        <w:tc>
          <w:tcPr>
            <w:tcW w:w="1664" w:type="dxa"/>
            <w:shd w:val="clear" w:color="auto" w:fill="auto"/>
          </w:tcPr>
          <w:p w:rsidR="00FA08B2" w:rsidRDefault="00FA08B2" w:rsidP="00FA08B2">
            <w:pPr>
              <w:jc w:val="center"/>
            </w:pPr>
            <w:r w:rsidRPr="0027410D">
              <w:rPr>
                <w:rFonts w:eastAsia="Times New Roman"/>
                <w:color w:val="000000"/>
                <w:sz w:val="18"/>
                <w:szCs w:val="18"/>
              </w:rPr>
              <w:sym w:font="Symbol" w:char="F02D"/>
            </w:r>
          </w:p>
        </w:tc>
        <w:tc>
          <w:tcPr>
            <w:tcW w:w="696"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85</w:t>
            </w:r>
          </w:p>
        </w:tc>
      </w:tr>
      <w:tr w:rsidR="00FA08B2" w:rsidRPr="00A226EE" w:rsidTr="00FF2FCE">
        <w:trPr>
          <w:trHeight w:val="301"/>
        </w:trPr>
        <w:tc>
          <w:tcPr>
            <w:tcW w:w="3063" w:type="dxa"/>
            <w:shd w:val="clear" w:color="auto" w:fill="auto"/>
            <w:vAlign w:val="center"/>
            <w:hideMark/>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lastRenderedPageBreak/>
              <w:t>Usuwanie wyrobów zawierających azbest</w:t>
            </w:r>
            <w:r>
              <w:rPr>
                <w:rFonts w:eastAsia="Times New Roman"/>
                <w:color w:val="000000"/>
                <w:sz w:val="18"/>
                <w:szCs w:val="18"/>
              </w:rPr>
              <w:t xml:space="preserve"> z </w:t>
            </w:r>
            <w:r w:rsidRPr="00A226EE">
              <w:rPr>
                <w:rFonts w:eastAsia="Times New Roman"/>
                <w:color w:val="000000"/>
                <w:sz w:val="18"/>
                <w:szCs w:val="18"/>
              </w:rPr>
              <w:t>terenu Gminy Trzebownisko</w:t>
            </w:r>
            <w:r>
              <w:rPr>
                <w:rFonts w:eastAsia="Times New Roman"/>
                <w:color w:val="000000"/>
                <w:sz w:val="18"/>
                <w:szCs w:val="18"/>
              </w:rPr>
              <w:t xml:space="preserve"> w </w:t>
            </w:r>
            <w:r w:rsidRPr="00A226EE">
              <w:rPr>
                <w:rFonts w:eastAsia="Times New Roman"/>
                <w:color w:val="000000"/>
                <w:sz w:val="18"/>
                <w:szCs w:val="18"/>
              </w:rPr>
              <w:t>roku 2017</w:t>
            </w:r>
          </w:p>
        </w:tc>
        <w:tc>
          <w:tcPr>
            <w:tcW w:w="2055" w:type="dxa"/>
            <w:vAlign w:val="center"/>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Gmina Trzebownisko</w:t>
            </w:r>
          </w:p>
        </w:tc>
        <w:tc>
          <w:tcPr>
            <w:tcW w:w="1276" w:type="dxa"/>
            <w:shd w:val="clear" w:color="auto" w:fill="auto"/>
            <w:vAlign w:val="center"/>
            <w:hideMark/>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Trzebownisko</w:t>
            </w:r>
          </w:p>
        </w:tc>
        <w:tc>
          <w:tcPr>
            <w:tcW w:w="1218" w:type="dxa"/>
            <w:shd w:val="clear" w:color="auto" w:fill="auto"/>
            <w:noWrap/>
            <w:vAlign w:val="center"/>
            <w:hideMark/>
          </w:tcPr>
          <w:p w:rsidR="00FA08B2"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16-05-2017</w:t>
            </w:r>
          </w:p>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13-10-2017</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33 075,48</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33 075,48</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16 874,54</w:t>
            </w:r>
          </w:p>
        </w:tc>
        <w:tc>
          <w:tcPr>
            <w:tcW w:w="1664" w:type="dxa"/>
            <w:shd w:val="clear" w:color="auto" w:fill="auto"/>
          </w:tcPr>
          <w:p w:rsidR="00FA08B2" w:rsidRDefault="00FA08B2" w:rsidP="00FA08B2">
            <w:pPr>
              <w:jc w:val="center"/>
            </w:pPr>
            <w:r w:rsidRPr="0027410D">
              <w:rPr>
                <w:rFonts w:eastAsia="Times New Roman"/>
                <w:color w:val="000000"/>
                <w:sz w:val="18"/>
                <w:szCs w:val="18"/>
              </w:rPr>
              <w:sym w:font="Symbol" w:char="F02D"/>
            </w:r>
          </w:p>
        </w:tc>
        <w:tc>
          <w:tcPr>
            <w:tcW w:w="696"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51,02</w:t>
            </w:r>
          </w:p>
        </w:tc>
      </w:tr>
      <w:tr w:rsidR="00FA08B2" w:rsidRPr="00A226EE" w:rsidTr="00FF2FCE">
        <w:trPr>
          <w:trHeight w:val="301"/>
        </w:trPr>
        <w:tc>
          <w:tcPr>
            <w:tcW w:w="3063" w:type="dxa"/>
            <w:shd w:val="clear" w:color="auto" w:fill="auto"/>
            <w:vAlign w:val="center"/>
            <w:hideMark/>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Usuwanie wyrobów zawierających azbest</w:t>
            </w:r>
            <w:r>
              <w:rPr>
                <w:rFonts w:eastAsia="Times New Roman"/>
                <w:color w:val="000000"/>
                <w:sz w:val="18"/>
                <w:szCs w:val="18"/>
              </w:rPr>
              <w:t xml:space="preserve"> z </w:t>
            </w:r>
            <w:r w:rsidRPr="00A226EE">
              <w:rPr>
                <w:rFonts w:eastAsia="Times New Roman"/>
                <w:color w:val="000000"/>
                <w:sz w:val="18"/>
                <w:szCs w:val="18"/>
              </w:rPr>
              <w:t>terenu Gminy Nowy Żmigród</w:t>
            </w:r>
            <w:r>
              <w:rPr>
                <w:rFonts w:eastAsia="Times New Roman"/>
                <w:color w:val="000000"/>
                <w:sz w:val="18"/>
                <w:szCs w:val="18"/>
              </w:rPr>
              <w:t xml:space="preserve"> w </w:t>
            </w:r>
            <w:r w:rsidRPr="00A226EE">
              <w:rPr>
                <w:rFonts w:eastAsia="Times New Roman"/>
                <w:color w:val="000000"/>
                <w:sz w:val="18"/>
                <w:szCs w:val="18"/>
              </w:rPr>
              <w:t>roku 2017</w:t>
            </w:r>
          </w:p>
        </w:tc>
        <w:tc>
          <w:tcPr>
            <w:tcW w:w="2055" w:type="dxa"/>
            <w:vAlign w:val="center"/>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Gmina Nowy Żmigród</w:t>
            </w:r>
          </w:p>
        </w:tc>
        <w:tc>
          <w:tcPr>
            <w:tcW w:w="1276" w:type="dxa"/>
            <w:shd w:val="clear" w:color="auto" w:fill="auto"/>
            <w:vAlign w:val="center"/>
            <w:hideMark/>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Nowy Żmigród</w:t>
            </w:r>
          </w:p>
        </w:tc>
        <w:tc>
          <w:tcPr>
            <w:tcW w:w="1218" w:type="dxa"/>
            <w:shd w:val="clear" w:color="auto" w:fill="auto"/>
            <w:noWrap/>
            <w:vAlign w:val="center"/>
            <w:hideMark/>
          </w:tcPr>
          <w:p w:rsidR="00FA08B2"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01-05-2017</w:t>
            </w:r>
          </w:p>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20-08-2017</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14 177,58</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14 177,58</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12 050,94</w:t>
            </w:r>
          </w:p>
        </w:tc>
        <w:tc>
          <w:tcPr>
            <w:tcW w:w="1664" w:type="dxa"/>
            <w:shd w:val="clear" w:color="auto" w:fill="auto"/>
          </w:tcPr>
          <w:p w:rsidR="00FA08B2" w:rsidRDefault="00FA08B2" w:rsidP="00FA08B2">
            <w:pPr>
              <w:jc w:val="center"/>
            </w:pPr>
            <w:r w:rsidRPr="0027410D">
              <w:rPr>
                <w:rFonts w:eastAsia="Times New Roman"/>
                <w:color w:val="000000"/>
                <w:sz w:val="18"/>
                <w:szCs w:val="18"/>
              </w:rPr>
              <w:sym w:font="Symbol" w:char="F02D"/>
            </w:r>
          </w:p>
        </w:tc>
        <w:tc>
          <w:tcPr>
            <w:tcW w:w="696"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85</w:t>
            </w:r>
          </w:p>
        </w:tc>
      </w:tr>
      <w:tr w:rsidR="00FA08B2" w:rsidRPr="00A226EE" w:rsidTr="00FF2FCE">
        <w:trPr>
          <w:trHeight w:val="301"/>
        </w:trPr>
        <w:tc>
          <w:tcPr>
            <w:tcW w:w="3063" w:type="dxa"/>
            <w:shd w:val="clear" w:color="auto" w:fill="auto"/>
            <w:vAlign w:val="center"/>
            <w:hideMark/>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Usuwanie wyrobów zawierających azbest</w:t>
            </w:r>
            <w:r>
              <w:rPr>
                <w:rFonts w:eastAsia="Times New Roman"/>
                <w:color w:val="000000"/>
                <w:sz w:val="18"/>
                <w:szCs w:val="18"/>
              </w:rPr>
              <w:t xml:space="preserve"> z </w:t>
            </w:r>
            <w:r w:rsidRPr="00A226EE">
              <w:rPr>
                <w:rFonts w:eastAsia="Times New Roman"/>
                <w:color w:val="000000"/>
                <w:sz w:val="18"/>
                <w:szCs w:val="18"/>
              </w:rPr>
              <w:t>terenu Gminy Jasienica Rosielna</w:t>
            </w:r>
            <w:r>
              <w:rPr>
                <w:rFonts w:eastAsia="Times New Roman"/>
                <w:color w:val="000000"/>
                <w:sz w:val="18"/>
                <w:szCs w:val="18"/>
              </w:rPr>
              <w:t xml:space="preserve"> w </w:t>
            </w:r>
            <w:r w:rsidRPr="00A226EE">
              <w:rPr>
                <w:rFonts w:eastAsia="Times New Roman"/>
                <w:color w:val="000000"/>
                <w:sz w:val="18"/>
                <w:szCs w:val="18"/>
              </w:rPr>
              <w:t xml:space="preserve"> roku 2017</w:t>
            </w:r>
          </w:p>
        </w:tc>
        <w:tc>
          <w:tcPr>
            <w:tcW w:w="2055" w:type="dxa"/>
            <w:vAlign w:val="center"/>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Gmina Jasienica Rosielna</w:t>
            </w:r>
          </w:p>
        </w:tc>
        <w:tc>
          <w:tcPr>
            <w:tcW w:w="1276" w:type="dxa"/>
            <w:shd w:val="clear" w:color="auto" w:fill="auto"/>
            <w:vAlign w:val="center"/>
            <w:hideMark/>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Jasienica Rosielna</w:t>
            </w:r>
          </w:p>
        </w:tc>
        <w:tc>
          <w:tcPr>
            <w:tcW w:w="1218" w:type="dxa"/>
            <w:shd w:val="clear" w:color="auto" w:fill="auto"/>
            <w:noWrap/>
            <w:vAlign w:val="center"/>
            <w:hideMark/>
          </w:tcPr>
          <w:p w:rsidR="00FA08B2"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01-07-2017</w:t>
            </w:r>
          </w:p>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31-08-2017</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14 543,71</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14 543,71</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12 362,15</w:t>
            </w:r>
          </w:p>
        </w:tc>
        <w:tc>
          <w:tcPr>
            <w:tcW w:w="1664" w:type="dxa"/>
            <w:shd w:val="clear" w:color="auto" w:fill="auto"/>
          </w:tcPr>
          <w:p w:rsidR="00FA08B2" w:rsidRDefault="00FA08B2" w:rsidP="00FA08B2">
            <w:pPr>
              <w:jc w:val="center"/>
            </w:pPr>
            <w:r w:rsidRPr="0027410D">
              <w:rPr>
                <w:rFonts w:eastAsia="Times New Roman"/>
                <w:color w:val="000000"/>
                <w:sz w:val="18"/>
                <w:szCs w:val="18"/>
              </w:rPr>
              <w:sym w:font="Symbol" w:char="F02D"/>
            </w:r>
          </w:p>
        </w:tc>
        <w:tc>
          <w:tcPr>
            <w:tcW w:w="696"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85</w:t>
            </w:r>
          </w:p>
        </w:tc>
      </w:tr>
      <w:tr w:rsidR="00FA08B2" w:rsidRPr="00A226EE" w:rsidTr="00FF2FCE">
        <w:trPr>
          <w:trHeight w:val="301"/>
        </w:trPr>
        <w:tc>
          <w:tcPr>
            <w:tcW w:w="3063" w:type="dxa"/>
            <w:shd w:val="clear" w:color="auto" w:fill="auto"/>
            <w:vAlign w:val="center"/>
            <w:hideMark/>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Usuwanie wyrobów zawierających azbest</w:t>
            </w:r>
            <w:r>
              <w:rPr>
                <w:rFonts w:eastAsia="Times New Roman"/>
                <w:color w:val="000000"/>
                <w:sz w:val="18"/>
                <w:szCs w:val="18"/>
              </w:rPr>
              <w:t xml:space="preserve"> z </w:t>
            </w:r>
            <w:r w:rsidRPr="00A226EE">
              <w:rPr>
                <w:rFonts w:eastAsia="Times New Roman"/>
                <w:color w:val="000000"/>
                <w:sz w:val="18"/>
                <w:szCs w:val="18"/>
              </w:rPr>
              <w:t>terenu Gminy Lutowiska</w:t>
            </w:r>
            <w:r>
              <w:rPr>
                <w:rFonts w:eastAsia="Times New Roman"/>
                <w:color w:val="000000"/>
                <w:sz w:val="18"/>
                <w:szCs w:val="18"/>
              </w:rPr>
              <w:t xml:space="preserve"> w </w:t>
            </w:r>
            <w:r w:rsidRPr="00A226EE">
              <w:rPr>
                <w:rFonts w:eastAsia="Times New Roman"/>
                <w:color w:val="000000"/>
                <w:sz w:val="18"/>
                <w:szCs w:val="18"/>
              </w:rPr>
              <w:t>roku 2017</w:t>
            </w:r>
          </w:p>
        </w:tc>
        <w:tc>
          <w:tcPr>
            <w:tcW w:w="2055" w:type="dxa"/>
            <w:vAlign w:val="center"/>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Gmina Lutowiska</w:t>
            </w:r>
          </w:p>
        </w:tc>
        <w:tc>
          <w:tcPr>
            <w:tcW w:w="1276" w:type="dxa"/>
            <w:shd w:val="clear" w:color="auto" w:fill="auto"/>
            <w:vAlign w:val="center"/>
            <w:hideMark/>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Lutowiska</w:t>
            </w:r>
          </w:p>
        </w:tc>
        <w:tc>
          <w:tcPr>
            <w:tcW w:w="1218" w:type="dxa"/>
            <w:shd w:val="clear" w:color="auto" w:fill="auto"/>
            <w:noWrap/>
            <w:vAlign w:val="center"/>
            <w:hideMark/>
          </w:tcPr>
          <w:p w:rsidR="00FA08B2"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05-06-2017</w:t>
            </w:r>
          </w:p>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20-10-2017</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8 924,26</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8 924,26</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6 823,46</w:t>
            </w:r>
          </w:p>
        </w:tc>
        <w:tc>
          <w:tcPr>
            <w:tcW w:w="1664" w:type="dxa"/>
            <w:shd w:val="clear" w:color="auto" w:fill="auto"/>
          </w:tcPr>
          <w:p w:rsidR="00FA08B2" w:rsidRDefault="00FA08B2" w:rsidP="00FA08B2">
            <w:pPr>
              <w:jc w:val="center"/>
            </w:pPr>
            <w:r w:rsidRPr="0027410D">
              <w:rPr>
                <w:rFonts w:eastAsia="Times New Roman"/>
                <w:color w:val="000000"/>
                <w:sz w:val="18"/>
                <w:szCs w:val="18"/>
              </w:rPr>
              <w:sym w:font="Symbol" w:char="F02D"/>
            </w:r>
          </w:p>
        </w:tc>
        <w:tc>
          <w:tcPr>
            <w:tcW w:w="696"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76,46</w:t>
            </w:r>
          </w:p>
        </w:tc>
      </w:tr>
      <w:tr w:rsidR="00FA08B2" w:rsidRPr="00A226EE" w:rsidTr="00FF2FCE">
        <w:trPr>
          <w:trHeight w:val="301"/>
        </w:trPr>
        <w:tc>
          <w:tcPr>
            <w:tcW w:w="3063" w:type="dxa"/>
            <w:shd w:val="clear" w:color="auto" w:fill="auto"/>
            <w:vAlign w:val="center"/>
            <w:hideMark/>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Usuwanie wyrobów zawierających azbest</w:t>
            </w:r>
            <w:r>
              <w:rPr>
                <w:rFonts w:eastAsia="Times New Roman"/>
                <w:color w:val="000000"/>
                <w:sz w:val="18"/>
                <w:szCs w:val="18"/>
              </w:rPr>
              <w:t xml:space="preserve"> z </w:t>
            </w:r>
            <w:r w:rsidRPr="00A226EE">
              <w:rPr>
                <w:rFonts w:eastAsia="Times New Roman"/>
                <w:color w:val="000000"/>
                <w:sz w:val="18"/>
                <w:szCs w:val="18"/>
              </w:rPr>
              <w:t>terenu Gminy Błażowa</w:t>
            </w:r>
            <w:r>
              <w:rPr>
                <w:rFonts w:eastAsia="Times New Roman"/>
                <w:color w:val="000000"/>
                <w:sz w:val="18"/>
                <w:szCs w:val="18"/>
              </w:rPr>
              <w:t xml:space="preserve"> w </w:t>
            </w:r>
            <w:r w:rsidRPr="00A226EE">
              <w:rPr>
                <w:rFonts w:eastAsia="Times New Roman"/>
                <w:color w:val="000000"/>
                <w:sz w:val="18"/>
                <w:szCs w:val="18"/>
              </w:rPr>
              <w:t>roku 2017</w:t>
            </w:r>
          </w:p>
        </w:tc>
        <w:tc>
          <w:tcPr>
            <w:tcW w:w="2055" w:type="dxa"/>
            <w:vAlign w:val="center"/>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Gmina Błażowa</w:t>
            </w:r>
          </w:p>
        </w:tc>
        <w:tc>
          <w:tcPr>
            <w:tcW w:w="1276" w:type="dxa"/>
            <w:shd w:val="clear" w:color="auto" w:fill="auto"/>
            <w:vAlign w:val="center"/>
            <w:hideMark/>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Błażowa</w:t>
            </w:r>
          </w:p>
        </w:tc>
        <w:tc>
          <w:tcPr>
            <w:tcW w:w="1218" w:type="dxa"/>
            <w:shd w:val="clear" w:color="auto" w:fill="auto"/>
            <w:noWrap/>
            <w:vAlign w:val="center"/>
            <w:hideMark/>
          </w:tcPr>
          <w:p w:rsidR="00FA08B2"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08-05-2017</w:t>
            </w:r>
          </w:p>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10-11-2017</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26 924,40</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26 924,40</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21 481,88</w:t>
            </w:r>
          </w:p>
        </w:tc>
        <w:tc>
          <w:tcPr>
            <w:tcW w:w="1664" w:type="dxa"/>
            <w:shd w:val="clear" w:color="auto" w:fill="auto"/>
          </w:tcPr>
          <w:p w:rsidR="00FA08B2" w:rsidRDefault="00FA08B2" w:rsidP="00FA08B2">
            <w:pPr>
              <w:jc w:val="center"/>
            </w:pPr>
            <w:r w:rsidRPr="0027410D">
              <w:rPr>
                <w:rFonts w:eastAsia="Times New Roman"/>
                <w:color w:val="000000"/>
                <w:sz w:val="18"/>
                <w:szCs w:val="18"/>
              </w:rPr>
              <w:sym w:font="Symbol" w:char="F02D"/>
            </w:r>
          </w:p>
        </w:tc>
        <w:tc>
          <w:tcPr>
            <w:tcW w:w="696"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79,79</w:t>
            </w:r>
          </w:p>
        </w:tc>
      </w:tr>
      <w:tr w:rsidR="00FA08B2" w:rsidRPr="00A226EE" w:rsidTr="00FF2FCE">
        <w:trPr>
          <w:trHeight w:val="301"/>
        </w:trPr>
        <w:tc>
          <w:tcPr>
            <w:tcW w:w="3063" w:type="dxa"/>
            <w:shd w:val="clear" w:color="auto" w:fill="auto"/>
            <w:vAlign w:val="center"/>
            <w:hideMark/>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Usuwanie wyrobów zawierających azbest</w:t>
            </w:r>
            <w:r>
              <w:rPr>
                <w:rFonts w:eastAsia="Times New Roman"/>
                <w:color w:val="000000"/>
                <w:sz w:val="18"/>
                <w:szCs w:val="18"/>
              </w:rPr>
              <w:t xml:space="preserve"> z </w:t>
            </w:r>
            <w:r w:rsidRPr="00A226EE">
              <w:rPr>
                <w:rFonts w:eastAsia="Times New Roman"/>
                <w:color w:val="000000"/>
                <w:sz w:val="18"/>
                <w:szCs w:val="18"/>
              </w:rPr>
              <w:t>terenu Gminy Sanok</w:t>
            </w:r>
            <w:r>
              <w:rPr>
                <w:rFonts w:eastAsia="Times New Roman"/>
                <w:color w:val="000000"/>
                <w:sz w:val="18"/>
                <w:szCs w:val="18"/>
              </w:rPr>
              <w:t xml:space="preserve"> w </w:t>
            </w:r>
            <w:r w:rsidRPr="00A226EE">
              <w:rPr>
                <w:rFonts w:eastAsia="Times New Roman"/>
                <w:color w:val="000000"/>
                <w:sz w:val="18"/>
                <w:szCs w:val="18"/>
              </w:rPr>
              <w:t>roku 2017</w:t>
            </w:r>
          </w:p>
        </w:tc>
        <w:tc>
          <w:tcPr>
            <w:tcW w:w="2055" w:type="dxa"/>
            <w:vAlign w:val="center"/>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Gmina Sanok</w:t>
            </w:r>
          </w:p>
        </w:tc>
        <w:tc>
          <w:tcPr>
            <w:tcW w:w="1276" w:type="dxa"/>
            <w:shd w:val="clear" w:color="auto" w:fill="auto"/>
            <w:vAlign w:val="center"/>
            <w:hideMark/>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Sanok</w:t>
            </w:r>
          </w:p>
        </w:tc>
        <w:tc>
          <w:tcPr>
            <w:tcW w:w="1218" w:type="dxa"/>
            <w:shd w:val="clear" w:color="auto" w:fill="auto"/>
            <w:noWrap/>
            <w:vAlign w:val="center"/>
            <w:hideMark/>
          </w:tcPr>
          <w:p w:rsidR="00FA08B2"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15-05-2017</w:t>
            </w:r>
          </w:p>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31-10-2017</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36 282,16</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36 282,16</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18 415,08</w:t>
            </w:r>
          </w:p>
        </w:tc>
        <w:tc>
          <w:tcPr>
            <w:tcW w:w="1664" w:type="dxa"/>
            <w:shd w:val="clear" w:color="auto" w:fill="auto"/>
          </w:tcPr>
          <w:p w:rsidR="00FA08B2" w:rsidRDefault="00FA08B2" w:rsidP="00FA08B2">
            <w:pPr>
              <w:jc w:val="center"/>
            </w:pPr>
            <w:r w:rsidRPr="0027410D">
              <w:rPr>
                <w:rFonts w:eastAsia="Times New Roman"/>
                <w:color w:val="000000"/>
                <w:sz w:val="18"/>
                <w:szCs w:val="18"/>
              </w:rPr>
              <w:sym w:font="Symbol" w:char="F02D"/>
            </w:r>
          </w:p>
        </w:tc>
        <w:tc>
          <w:tcPr>
            <w:tcW w:w="696"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50,76</w:t>
            </w:r>
          </w:p>
        </w:tc>
      </w:tr>
      <w:tr w:rsidR="00FA08B2" w:rsidRPr="00A226EE" w:rsidTr="00FF2FCE">
        <w:trPr>
          <w:trHeight w:val="301"/>
        </w:trPr>
        <w:tc>
          <w:tcPr>
            <w:tcW w:w="3063" w:type="dxa"/>
            <w:shd w:val="clear" w:color="auto" w:fill="auto"/>
            <w:vAlign w:val="center"/>
            <w:hideMark/>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Usuwanie wyrobów zawierających azbest</w:t>
            </w:r>
            <w:r>
              <w:rPr>
                <w:rFonts w:eastAsia="Times New Roman"/>
                <w:color w:val="000000"/>
                <w:sz w:val="18"/>
                <w:szCs w:val="18"/>
              </w:rPr>
              <w:t xml:space="preserve"> z </w:t>
            </w:r>
            <w:r w:rsidRPr="00A226EE">
              <w:rPr>
                <w:rFonts w:eastAsia="Times New Roman"/>
                <w:color w:val="000000"/>
                <w:sz w:val="18"/>
                <w:szCs w:val="18"/>
              </w:rPr>
              <w:t>terenu Gminy Miasta Dębica</w:t>
            </w:r>
            <w:r>
              <w:rPr>
                <w:rFonts w:eastAsia="Times New Roman"/>
                <w:color w:val="000000"/>
                <w:sz w:val="18"/>
                <w:szCs w:val="18"/>
              </w:rPr>
              <w:t xml:space="preserve"> w </w:t>
            </w:r>
            <w:r w:rsidRPr="00A226EE">
              <w:rPr>
                <w:rFonts w:eastAsia="Times New Roman"/>
                <w:color w:val="000000"/>
                <w:sz w:val="18"/>
                <w:szCs w:val="18"/>
              </w:rPr>
              <w:t>roku 2017</w:t>
            </w:r>
          </w:p>
        </w:tc>
        <w:tc>
          <w:tcPr>
            <w:tcW w:w="2055" w:type="dxa"/>
            <w:vAlign w:val="center"/>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Gmina Miasto Dębica</w:t>
            </w:r>
          </w:p>
        </w:tc>
        <w:tc>
          <w:tcPr>
            <w:tcW w:w="1276" w:type="dxa"/>
            <w:shd w:val="clear" w:color="auto" w:fill="auto"/>
            <w:vAlign w:val="center"/>
            <w:hideMark/>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Dębica</w:t>
            </w:r>
          </w:p>
        </w:tc>
        <w:tc>
          <w:tcPr>
            <w:tcW w:w="1218" w:type="dxa"/>
            <w:shd w:val="clear" w:color="auto" w:fill="auto"/>
            <w:noWrap/>
            <w:vAlign w:val="center"/>
            <w:hideMark/>
          </w:tcPr>
          <w:p w:rsidR="00FA08B2"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08-05-2017</w:t>
            </w:r>
          </w:p>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30-10-2017</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16 730,00</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16 730,00</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13 078,44</w:t>
            </w:r>
          </w:p>
        </w:tc>
        <w:tc>
          <w:tcPr>
            <w:tcW w:w="1664" w:type="dxa"/>
            <w:shd w:val="clear" w:color="auto" w:fill="auto"/>
          </w:tcPr>
          <w:p w:rsidR="00FA08B2" w:rsidRDefault="00FA08B2" w:rsidP="00FA08B2">
            <w:pPr>
              <w:jc w:val="center"/>
            </w:pPr>
            <w:r w:rsidRPr="0027410D">
              <w:rPr>
                <w:rFonts w:eastAsia="Times New Roman"/>
                <w:color w:val="000000"/>
                <w:sz w:val="18"/>
                <w:szCs w:val="18"/>
              </w:rPr>
              <w:sym w:font="Symbol" w:char="F02D"/>
            </w:r>
          </w:p>
        </w:tc>
        <w:tc>
          <w:tcPr>
            <w:tcW w:w="696"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78,17</w:t>
            </w:r>
          </w:p>
        </w:tc>
      </w:tr>
      <w:tr w:rsidR="00FA08B2" w:rsidRPr="00A226EE" w:rsidTr="00FF2FCE">
        <w:trPr>
          <w:trHeight w:val="301"/>
        </w:trPr>
        <w:tc>
          <w:tcPr>
            <w:tcW w:w="3063" w:type="dxa"/>
            <w:shd w:val="clear" w:color="auto" w:fill="auto"/>
            <w:vAlign w:val="center"/>
            <w:hideMark/>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Usuwanie wyrobów zawierających azbest</w:t>
            </w:r>
            <w:r>
              <w:rPr>
                <w:rFonts w:eastAsia="Times New Roman"/>
                <w:color w:val="000000"/>
                <w:sz w:val="18"/>
                <w:szCs w:val="18"/>
              </w:rPr>
              <w:t xml:space="preserve"> z </w:t>
            </w:r>
            <w:r w:rsidRPr="00A226EE">
              <w:rPr>
                <w:rFonts w:eastAsia="Times New Roman"/>
                <w:color w:val="000000"/>
                <w:sz w:val="18"/>
                <w:szCs w:val="18"/>
              </w:rPr>
              <w:t>terenu Gminy Krasiczyn</w:t>
            </w:r>
            <w:r>
              <w:rPr>
                <w:rFonts w:eastAsia="Times New Roman"/>
                <w:color w:val="000000"/>
                <w:sz w:val="18"/>
                <w:szCs w:val="18"/>
              </w:rPr>
              <w:t xml:space="preserve"> w </w:t>
            </w:r>
            <w:r w:rsidRPr="00A226EE">
              <w:rPr>
                <w:rFonts w:eastAsia="Times New Roman"/>
                <w:color w:val="000000"/>
                <w:sz w:val="18"/>
                <w:szCs w:val="18"/>
              </w:rPr>
              <w:t>roku 2017</w:t>
            </w:r>
          </w:p>
        </w:tc>
        <w:tc>
          <w:tcPr>
            <w:tcW w:w="2055" w:type="dxa"/>
            <w:vAlign w:val="center"/>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Gmina Krasiczyn</w:t>
            </w:r>
          </w:p>
        </w:tc>
        <w:tc>
          <w:tcPr>
            <w:tcW w:w="1276" w:type="dxa"/>
            <w:shd w:val="clear" w:color="auto" w:fill="auto"/>
            <w:vAlign w:val="center"/>
            <w:hideMark/>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Krasiczyn</w:t>
            </w:r>
          </w:p>
        </w:tc>
        <w:tc>
          <w:tcPr>
            <w:tcW w:w="1218" w:type="dxa"/>
            <w:shd w:val="clear" w:color="auto" w:fill="auto"/>
            <w:noWrap/>
            <w:vAlign w:val="center"/>
            <w:hideMark/>
          </w:tcPr>
          <w:p w:rsidR="00FA08B2"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01-07-2017</w:t>
            </w:r>
          </w:p>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16-10-2017</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11 648,46</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11 648,46</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8 036,92</w:t>
            </w:r>
          </w:p>
        </w:tc>
        <w:tc>
          <w:tcPr>
            <w:tcW w:w="1664" w:type="dxa"/>
            <w:shd w:val="clear" w:color="auto" w:fill="auto"/>
          </w:tcPr>
          <w:p w:rsidR="00FA08B2" w:rsidRDefault="00FA08B2" w:rsidP="00FA08B2">
            <w:pPr>
              <w:jc w:val="center"/>
            </w:pPr>
            <w:r w:rsidRPr="0075073C">
              <w:rPr>
                <w:rFonts w:eastAsia="Times New Roman"/>
                <w:color w:val="000000"/>
                <w:sz w:val="18"/>
                <w:szCs w:val="18"/>
              </w:rPr>
              <w:sym w:font="Symbol" w:char="F02D"/>
            </w:r>
          </w:p>
        </w:tc>
        <w:tc>
          <w:tcPr>
            <w:tcW w:w="696"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69</w:t>
            </w:r>
          </w:p>
        </w:tc>
      </w:tr>
      <w:tr w:rsidR="00FA08B2" w:rsidRPr="00A226EE" w:rsidTr="00FF2FCE">
        <w:trPr>
          <w:trHeight w:val="301"/>
        </w:trPr>
        <w:tc>
          <w:tcPr>
            <w:tcW w:w="3063" w:type="dxa"/>
            <w:shd w:val="clear" w:color="auto" w:fill="auto"/>
            <w:vAlign w:val="center"/>
            <w:hideMark/>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Usuwanie wyrobów zawierających azbest</w:t>
            </w:r>
            <w:r>
              <w:rPr>
                <w:rFonts w:eastAsia="Times New Roman"/>
                <w:color w:val="000000"/>
                <w:sz w:val="18"/>
                <w:szCs w:val="18"/>
              </w:rPr>
              <w:t xml:space="preserve"> z </w:t>
            </w:r>
            <w:r w:rsidRPr="00A226EE">
              <w:rPr>
                <w:rFonts w:eastAsia="Times New Roman"/>
                <w:color w:val="000000"/>
                <w:sz w:val="18"/>
                <w:szCs w:val="18"/>
              </w:rPr>
              <w:t>terenu Gminy Sieniawa</w:t>
            </w:r>
            <w:r>
              <w:rPr>
                <w:rFonts w:eastAsia="Times New Roman"/>
                <w:color w:val="000000"/>
                <w:sz w:val="18"/>
                <w:szCs w:val="18"/>
              </w:rPr>
              <w:t xml:space="preserve"> w </w:t>
            </w:r>
            <w:r w:rsidRPr="00A226EE">
              <w:rPr>
                <w:rFonts w:eastAsia="Times New Roman"/>
                <w:color w:val="000000"/>
                <w:sz w:val="18"/>
                <w:szCs w:val="18"/>
              </w:rPr>
              <w:t>roku 2017</w:t>
            </w:r>
          </w:p>
        </w:tc>
        <w:tc>
          <w:tcPr>
            <w:tcW w:w="2055" w:type="dxa"/>
            <w:vAlign w:val="center"/>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Gmina Sieniawa</w:t>
            </w:r>
          </w:p>
        </w:tc>
        <w:tc>
          <w:tcPr>
            <w:tcW w:w="1276" w:type="dxa"/>
            <w:shd w:val="clear" w:color="auto" w:fill="auto"/>
            <w:vAlign w:val="center"/>
            <w:hideMark/>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Sieniawa</w:t>
            </w:r>
          </w:p>
        </w:tc>
        <w:tc>
          <w:tcPr>
            <w:tcW w:w="1218" w:type="dxa"/>
            <w:shd w:val="clear" w:color="auto" w:fill="auto"/>
            <w:noWrap/>
            <w:vAlign w:val="center"/>
            <w:hideMark/>
          </w:tcPr>
          <w:p w:rsidR="00FA08B2"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05-05-2017</w:t>
            </w:r>
          </w:p>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15-09-2017</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7 810,80</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7 810,80</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6 639,18</w:t>
            </w:r>
          </w:p>
        </w:tc>
        <w:tc>
          <w:tcPr>
            <w:tcW w:w="1664" w:type="dxa"/>
            <w:shd w:val="clear" w:color="auto" w:fill="auto"/>
          </w:tcPr>
          <w:p w:rsidR="00FA08B2" w:rsidRDefault="00FA08B2" w:rsidP="00FA08B2">
            <w:pPr>
              <w:jc w:val="center"/>
            </w:pPr>
            <w:r w:rsidRPr="0075073C">
              <w:rPr>
                <w:rFonts w:eastAsia="Times New Roman"/>
                <w:color w:val="000000"/>
                <w:sz w:val="18"/>
                <w:szCs w:val="18"/>
              </w:rPr>
              <w:sym w:font="Symbol" w:char="F02D"/>
            </w:r>
          </w:p>
        </w:tc>
        <w:tc>
          <w:tcPr>
            <w:tcW w:w="696"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85</w:t>
            </w:r>
          </w:p>
        </w:tc>
      </w:tr>
      <w:tr w:rsidR="00FA08B2" w:rsidRPr="00A226EE" w:rsidTr="00FF2FCE">
        <w:trPr>
          <w:trHeight w:val="301"/>
        </w:trPr>
        <w:tc>
          <w:tcPr>
            <w:tcW w:w="3063" w:type="dxa"/>
            <w:shd w:val="clear" w:color="auto" w:fill="auto"/>
            <w:vAlign w:val="center"/>
            <w:hideMark/>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Usuwanie wyrobów zawierających azbest</w:t>
            </w:r>
            <w:r>
              <w:rPr>
                <w:rFonts w:eastAsia="Times New Roman"/>
                <w:color w:val="000000"/>
                <w:sz w:val="18"/>
                <w:szCs w:val="18"/>
              </w:rPr>
              <w:t xml:space="preserve"> z </w:t>
            </w:r>
            <w:r w:rsidRPr="00A226EE">
              <w:rPr>
                <w:rFonts w:eastAsia="Times New Roman"/>
                <w:color w:val="000000"/>
                <w:sz w:val="18"/>
                <w:szCs w:val="18"/>
              </w:rPr>
              <w:t>terenu Gminy Przemyśl na rok 2017</w:t>
            </w:r>
          </w:p>
        </w:tc>
        <w:tc>
          <w:tcPr>
            <w:tcW w:w="2055" w:type="dxa"/>
            <w:vAlign w:val="center"/>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Gmina Przemyśl</w:t>
            </w:r>
          </w:p>
        </w:tc>
        <w:tc>
          <w:tcPr>
            <w:tcW w:w="1276" w:type="dxa"/>
            <w:shd w:val="clear" w:color="auto" w:fill="auto"/>
            <w:vAlign w:val="center"/>
            <w:hideMark/>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Powiat Przemyśl</w:t>
            </w:r>
          </w:p>
        </w:tc>
        <w:tc>
          <w:tcPr>
            <w:tcW w:w="1218" w:type="dxa"/>
            <w:shd w:val="clear" w:color="auto" w:fill="auto"/>
            <w:noWrap/>
            <w:vAlign w:val="center"/>
            <w:hideMark/>
          </w:tcPr>
          <w:p w:rsidR="00FA08B2"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20-06-2017</w:t>
            </w:r>
          </w:p>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16-10-2017</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19 620,45</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19 620,45</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10 422,70</w:t>
            </w:r>
          </w:p>
        </w:tc>
        <w:tc>
          <w:tcPr>
            <w:tcW w:w="1664" w:type="dxa"/>
            <w:shd w:val="clear" w:color="auto" w:fill="auto"/>
          </w:tcPr>
          <w:p w:rsidR="00FA08B2" w:rsidRDefault="00FA08B2" w:rsidP="00FA08B2">
            <w:pPr>
              <w:jc w:val="center"/>
            </w:pPr>
            <w:r w:rsidRPr="0075073C">
              <w:rPr>
                <w:rFonts w:eastAsia="Times New Roman"/>
                <w:color w:val="000000"/>
                <w:sz w:val="18"/>
                <w:szCs w:val="18"/>
              </w:rPr>
              <w:sym w:font="Symbol" w:char="F02D"/>
            </w:r>
          </w:p>
        </w:tc>
        <w:tc>
          <w:tcPr>
            <w:tcW w:w="696"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53,12</w:t>
            </w:r>
          </w:p>
        </w:tc>
      </w:tr>
      <w:tr w:rsidR="00FA08B2" w:rsidRPr="00A226EE" w:rsidTr="00FF2FCE">
        <w:trPr>
          <w:trHeight w:val="301"/>
        </w:trPr>
        <w:tc>
          <w:tcPr>
            <w:tcW w:w="3063" w:type="dxa"/>
            <w:shd w:val="clear" w:color="auto" w:fill="auto"/>
            <w:vAlign w:val="center"/>
            <w:hideMark/>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Usuwanie wyrobów zawierających azbest</w:t>
            </w:r>
            <w:r>
              <w:rPr>
                <w:rFonts w:eastAsia="Times New Roman"/>
                <w:color w:val="000000"/>
                <w:sz w:val="18"/>
                <w:szCs w:val="18"/>
              </w:rPr>
              <w:t xml:space="preserve"> z </w:t>
            </w:r>
            <w:r w:rsidRPr="00A226EE">
              <w:rPr>
                <w:rFonts w:eastAsia="Times New Roman"/>
                <w:color w:val="000000"/>
                <w:sz w:val="18"/>
                <w:szCs w:val="18"/>
              </w:rPr>
              <w:t>terenu Gminy Stalowa Wola</w:t>
            </w:r>
            <w:r>
              <w:rPr>
                <w:rFonts w:eastAsia="Times New Roman"/>
                <w:color w:val="000000"/>
                <w:sz w:val="18"/>
                <w:szCs w:val="18"/>
              </w:rPr>
              <w:t xml:space="preserve"> w </w:t>
            </w:r>
            <w:r w:rsidRPr="00A226EE">
              <w:rPr>
                <w:rFonts w:eastAsia="Times New Roman"/>
                <w:color w:val="000000"/>
                <w:sz w:val="18"/>
                <w:szCs w:val="18"/>
              </w:rPr>
              <w:t>roku 2017</w:t>
            </w:r>
          </w:p>
        </w:tc>
        <w:tc>
          <w:tcPr>
            <w:tcW w:w="2055" w:type="dxa"/>
            <w:vAlign w:val="center"/>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Gmina Miejska Stalowa Wola</w:t>
            </w:r>
          </w:p>
        </w:tc>
        <w:tc>
          <w:tcPr>
            <w:tcW w:w="1276" w:type="dxa"/>
            <w:shd w:val="clear" w:color="auto" w:fill="auto"/>
            <w:vAlign w:val="center"/>
            <w:hideMark/>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Stalowa Wola</w:t>
            </w:r>
          </w:p>
        </w:tc>
        <w:tc>
          <w:tcPr>
            <w:tcW w:w="1218" w:type="dxa"/>
            <w:shd w:val="clear" w:color="auto" w:fill="auto"/>
            <w:noWrap/>
            <w:vAlign w:val="center"/>
            <w:hideMark/>
          </w:tcPr>
          <w:p w:rsidR="00FA08B2"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19-05-2017</w:t>
            </w:r>
          </w:p>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13-10-2017</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16 925,36</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16 925,36</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10 488,32</w:t>
            </w:r>
          </w:p>
        </w:tc>
        <w:tc>
          <w:tcPr>
            <w:tcW w:w="1664" w:type="dxa"/>
            <w:shd w:val="clear" w:color="auto" w:fill="auto"/>
          </w:tcPr>
          <w:p w:rsidR="00FA08B2" w:rsidRDefault="00FA08B2" w:rsidP="00FA08B2">
            <w:pPr>
              <w:jc w:val="center"/>
            </w:pPr>
            <w:r w:rsidRPr="0075073C">
              <w:rPr>
                <w:rFonts w:eastAsia="Times New Roman"/>
                <w:color w:val="000000"/>
                <w:sz w:val="18"/>
                <w:szCs w:val="18"/>
              </w:rPr>
              <w:sym w:font="Symbol" w:char="F02D"/>
            </w:r>
          </w:p>
        </w:tc>
        <w:tc>
          <w:tcPr>
            <w:tcW w:w="696"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61,97</w:t>
            </w:r>
          </w:p>
        </w:tc>
      </w:tr>
      <w:tr w:rsidR="00FA08B2" w:rsidRPr="00A226EE" w:rsidTr="00FF2FCE">
        <w:trPr>
          <w:trHeight w:val="301"/>
        </w:trPr>
        <w:tc>
          <w:tcPr>
            <w:tcW w:w="3063" w:type="dxa"/>
            <w:shd w:val="clear" w:color="auto" w:fill="auto"/>
            <w:vAlign w:val="center"/>
            <w:hideMark/>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Usuwanie wyrobów zawierających azbest na terenie Gminy Krościenko Wyżne</w:t>
            </w:r>
            <w:r>
              <w:rPr>
                <w:rFonts w:eastAsia="Times New Roman"/>
                <w:color w:val="000000"/>
                <w:sz w:val="18"/>
                <w:szCs w:val="18"/>
              </w:rPr>
              <w:t xml:space="preserve"> w </w:t>
            </w:r>
            <w:r w:rsidRPr="00A226EE">
              <w:rPr>
                <w:rFonts w:eastAsia="Times New Roman"/>
                <w:color w:val="000000"/>
                <w:sz w:val="18"/>
                <w:szCs w:val="18"/>
              </w:rPr>
              <w:t>roku 2017</w:t>
            </w:r>
          </w:p>
        </w:tc>
        <w:tc>
          <w:tcPr>
            <w:tcW w:w="2055" w:type="dxa"/>
            <w:vAlign w:val="center"/>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Gmina Krościenko Wyżne</w:t>
            </w:r>
          </w:p>
        </w:tc>
        <w:tc>
          <w:tcPr>
            <w:tcW w:w="1276" w:type="dxa"/>
            <w:shd w:val="clear" w:color="auto" w:fill="auto"/>
            <w:vAlign w:val="center"/>
            <w:hideMark/>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Krościenko Wyżne</w:t>
            </w:r>
          </w:p>
        </w:tc>
        <w:tc>
          <w:tcPr>
            <w:tcW w:w="1218" w:type="dxa"/>
            <w:shd w:val="clear" w:color="auto" w:fill="auto"/>
            <w:noWrap/>
            <w:vAlign w:val="center"/>
            <w:hideMark/>
          </w:tcPr>
          <w:p w:rsidR="00FA08B2"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01-04-2017</w:t>
            </w:r>
          </w:p>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31-10-2017</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13 097,89</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13 097,89</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6 481,08</w:t>
            </w:r>
          </w:p>
        </w:tc>
        <w:tc>
          <w:tcPr>
            <w:tcW w:w="1664" w:type="dxa"/>
            <w:shd w:val="clear" w:color="auto" w:fill="auto"/>
          </w:tcPr>
          <w:p w:rsidR="00FA08B2" w:rsidRDefault="00FA08B2" w:rsidP="00FA08B2">
            <w:pPr>
              <w:jc w:val="center"/>
            </w:pPr>
            <w:r w:rsidRPr="0075073C">
              <w:rPr>
                <w:rFonts w:eastAsia="Times New Roman"/>
                <w:color w:val="000000"/>
                <w:sz w:val="18"/>
                <w:szCs w:val="18"/>
              </w:rPr>
              <w:sym w:font="Symbol" w:char="F02D"/>
            </w:r>
          </w:p>
        </w:tc>
        <w:tc>
          <w:tcPr>
            <w:tcW w:w="696"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49,48</w:t>
            </w:r>
          </w:p>
        </w:tc>
      </w:tr>
      <w:tr w:rsidR="00FA08B2" w:rsidRPr="00A226EE" w:rsidTr="00FF2FCE">
        <w:trPr>
          <w:trHeight w:val="301"/>
        </w:trPr>
        <w:tc>
          <w:tcPr>
            <w:tcW w:w="3063" w:type="dxa"/>
            <w:shd w:val="clear" w:color="auto" w:fill="auto"/>
            <w:vAlign w:val="center"/>
            <w:hideMark/>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Usuwanie wyrobów zawierających azbest</w:t>
            </w:r>
            <w:r>
              <w:rPr>
                <w:rFonts w:eastAsia="Times New Roman"/>
                <w:color w:val="000000"/>
                <w:sz w:val="18"/>
                <w:szCs w:val="18"/>
              </w:rPr>
              <w:t xml:space="preserve"> z </w:t>
            </w:r>
            <w:r w:rsidRPr="00A226EE">
              <w:rPr>
                <w:rFonts w:eastAsia="Times New Roman"/>
                <w:color w:val="000000"/>
                <w:sz w:val="18"/>
                <w:szCs w:val="18"/>
              </w:rPr>
              <w:t>terenu Gminy Besko</w:t>
            </w:r>
            <w:r>
              <w:rPr>
                <w:rFonts w:eastAsia="Times New Roman"/>
                <w:color w:val="000000"/>
                <w:sz w:val="18"/>
                <w:szCs w:val="18"/>
              </w:rPr>
              <w:t xml:space="preserve"> w </w:t>
            </w:r>
            <w:r w:rsidRPr="00A226EE">
              <w:rPr>
                <w:rFonts w:eastAsia="Times New Roman"/>
                <w:color w:val="000000"/>
                <w:sz w:val="18"/>
                <w:szCs w:val="18"/>
              </w:rPr>
              <w:t xml:space="preserve">roku </w:t>
            </w:r>
            <w:r w:rsidRPr="00A226EE">
              <w:rPr>
                <w:rFonts w:eastAsia="Times New Roman"/>
                <w:color w:val="000000"/>
                <w:sz w:val="18"/>
                <w:szCs w:val="18"/>
              </w:rPr>
              <w:lastRenderedPageBreak/>
              <w:t>2017</w:t>
            </w:r>
          </w:p>
        </w:tc>
        <w:tc>
          <w:tcPr>
            <w:tcW w:w="2055" w:type="dxa"/>
            <w:vAlign w:val="center"/>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lastRenderedPageBreak/>
              <w:t>Gmina Besko</w:t>
            </w:r>
          </w:p>
        </w:tc>
        <w:tc>
          <w:tcPr>
            <w:tcW w:w="1276" w:type="dxa"/>
            <w:shd w:val="clear" w:color="auto" w:fill="auto"/>
            <w:vAlign w:val="center"/>
            <w:hideMark/>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Besko</w:t>
            </w:r>
          </w:p>
        </w:tc>
        <w:tc>
          <w:tcPr>
            <w:tcW w:w="1218" w:type="dxa"/>
            <w:shd w:val="clear" w:color="auto" w:fill="auto"/>
            <w:noWrap/>
            <w:vAlign w:val="center"/>
            <w:hideMark/>
          </w:tcPr>
          <w:p w:rsidR="00FA08B2"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01-09-2017</w:t>
            </w:r>
          </w:p>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31-10-2017</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4 568,40</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4 568,40</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3 766,52</w:t>
            </w:r>
          </w:p>
        </w:tc>
        <w:tc>
          <w:tcPr>
            <w:tcW w:w="1664" w:type="dxa"/>
            <w:shd w:val="clear" w:color="auto" w:fill="auto"/>
          </w:tcPr>
          <w:p w:rsidR="00FA08B2" w:rsidRDefault="00FA08B2" w:rsidP="00FA08B2">
            <w:pPr>
              <w:jc w:val="center"/>
            </w:pPr>
            <w:r w:rsidRPr="0075073C">
              <w:rPr>
                <w:rFonts w:eastAsia="Times New Roman"/>
                <w:color w:val="000000"/>
                <w:sz w:val="18"/>
                <w:szCs w:val="18"/>
              </w:rPr>
              <w:sym w:font="Symbol" w:char="F02D"/>
            </w:r>
          </w:p>
        </w:tc>
        <w:tc>
          <w:tcPr>
            <w:tcW w:w="696"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82,45</w:t>
            </w:r>
          </w:p>
        </w:tc>
      </w:tr>
      <w:tr w:rsidR="00FA08B2" w:rsidRPr="00A226EE" w:rsidTr="00FF2FCE">
        <w:trPr>
          <w:trHeight w:val="301"/>
        </w:trPr>
        <w:tc>
          <w:tcPr>
            <w:tcW w:w="3063" w:type="dxa"/>
            <w:shd w:val="clear" w:color="auto" w:fill="auto"/>
            <w:vAlign w:val="center"/>
            <w:hideMark/>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lastRenderedPageBreak/>
              <w:t>Usuwanie wyrobów zawierających azbest</w:t>
            </w:r>
            <w:r>
              <w:rPr>
                <w:rFonts w:eastAsia="Times New Roman"/>
                <w:color w:val="000000"/>
                <w:sz w:val="18"/>
                <w:szCs w:val="18"/>
              </w:rPr>
              <w:t xml:space="preserve"> z </w:t>
            </w:r>
            <w:r w:rsidRPr="00A226EE">
              <w:rPr>
                <w:rFonts w:eastAsia="Times New Roman"/>
                <w:color w:val="000000"/>
                <w:sz w:val="18"/>
                <w:szCs w:val="18"/>
              </w:rPr>
              <w:t>terenu Gminy Dzikowiec</w:t>
            </w:r>
            <w:r>
              <w:rPr>
                <w:rFonts w:eastAsia="Times New Roman"/>
                <w:color w:val="000000"/>
                <w:sz w:val="18"/>
                <w:szCs w:val="18"/>
              </w:rPr>
              <w:t xml:space="preserve"> w </w:t>
            </w:r>
            <w:r w:rsidRPr="00A226EE">
              <w:rPr>
                <w:rFonts w:eastAsia="Times New Roman"/>
                <w:color w:val="000000"/>
                <w:sz w:val="18"/>
                <w:szCs w:val="18"/>
              </w:rPr>
              <w:t>roku 2017</w:t>
            </w:r>
          </w:p>
        </w:tc>
        <w:tc>
          <w:tcPr>
            <w:tcW w:w="2055" w:type="dxa"/>
            <w:vAlign w:val="center"/>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Gmina Dzikowiec</w:t>
            </w:r>
          </w:p>
        </w:tc>
        <w:tc>
          <w:tcPr>
            <w:tcW w:w="1276" w:type="dxa"/>
            <w:shd w:val="clear" w:color="auto" w:fill="auto"/>
            <w:vAlign w:val="center"/>
            <w:hideMark/>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Dzikowiec</w:t>
            </w:r>
          </w:p>
        </w:tc>
        <w:tc>
          <w:tcPr>
            <w:tcW w:w="1218" w:type="dxa"/>
            <w:shd w:val="clear" w:color="auto" w:fill="auto"/>
            <w:noWrap/>
            <w:vAlign w:val="center"/>
            <w:hideMark/>
          </w:tcPr>
          <w:p w:rsidR="00FA08B2"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05-05-2017</w:t>
            </w:r>
          </w:p>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15-10-2017</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11 811,00</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11 811,00</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10 039,35</w:t>
            </w:r>
          </w:p>
        </w:tc>
        <w:tc>
          <w:tcPr>
            <w:tcW w:w="1664" w:type="dxa"/>
            <w:shd w:val="clear" w:color="auto" w:fill="auto"/>
          </w:tcPr>
          <w:p w:rsidR="00FA08B2" w:rsidRDefault="00FA08B2" w:rsidP="00FA08B2">
            <w:pPr>
              <w:jc w:val="center"/>
            </w:pPr>
            <w:r w:rsidRPr="0075073C">
              <w:rPr>
                <w:rFonts w:eastAsia="Times New Roman"/>
                <w:color w:val="000000"/>
                <w:sz w:val="18"/>
                <w:szCs w:val="18"/>
              </w:rPr>
              <w:sym w:font="Symbol" w:char="F02D"/>
            </w:r>
          </w:p>
        </w:tc>
        <w:tc>
          <w:tcPr>
            <w:tcW w:w="696"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85</w:t>
            </w:r>
          </w:p>
        </w:tc>
      </w:tr>
      <w:tr w:rsidR="00FA08B2" w:rsidRPr="00A226EE" w:rsidTr="00FF2FCE">
        <w:trPr>
          <w:trHeight w:val="301"/>
        </w:trPr>
        <w:tc>
          <w:tcPr>
            <w:tcW w:w="3063" w:type="dxa"/>
            <w:shd w:val="clear" w:color="auto" w:fill="auto"/>
            <w:vAlign w:val="center"/>
            <w:hideMark/>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Usuwanie wyrobów zawierających azbest</w:t>
            </w:r>
            <w:r>
              <w:rPr>
                <w:rFonts w:eastAsia="Times New Roman"/>
                <w:color w:val="000000"/>
                <w:sz w:val="18"/>
                <w:szCs w:val="18"/>
              </w:rPr>
              <w:t xml:space="preserve"> z </w:t>
            </w:r>
            <w:r w:rsidRPr="00A226EE">
              <w:rPr>
                <w:rFonts w:eastAsia="Times New Roman"/>
                <w:color w:val="000000"/>
                <w:sz w:val="18"/>
                <w:szCs w:val="18"/>
              </w:rPr>
              <w:t>terenu Gminy Gawłuszowice</w:t>
            </w:r>
            <w:r>
              <w:rPr>
                <w:rFonts w:eastAsia="Times New Roman"/>
                <w:color w:val="000000"/>
                <w:sz w:val="18"/>
                <w:szCs w:val="18"/>
              </w:rPr>
              <w:t xml:space="preserve"> w </w:t>
            </w:r>
            <w:r w:rsidRPr="00A226EE">
              <w:rPr>
                <w:rFonts w:eastAsia="Times New Roman"/>
                <w:color w:val="000000"/>
                <w:sz w:val="18"/>
                <w:szCs w:val="18"/>
              </w:rPr>
              <w:t>roku 2017</w:t>
            </w:r>
          </w:p>
        </w:tc>
        <w:tc>
          <w:tcPr>
            <w:tcW w:w="2055" w:type="dxa"/>
            <w:vAlign w:val="center"/>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Gmina Gawłuszowice</w:t>
            </w:r>
          </w:p>
        </w:tc>
        <w:tc>
          <w:tcPr>
            <w:tcW w:w="1276" w:type="dxa"/>
            <w:shd w:val="clear" w:color="auto" w:fill="auto"/>
            <w:vAlign w:val="center"/>
            <w:hideMark/>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Gawłuszowice</w:t>
            </w:r>
          </w:p>
        </w:tc>
        <w:tc>
          <w:tcPr>
            <w:tcW w:w="1218" w:type="dxa"/>
            <w:shd w:val="clear" w:color="auto" w:fill="auto"/>
            <w:noWrap/>
            <w:vAlign w:val="center"/>
            <w:hideMark/>
          </w:tcPr>
          <w:p w:rsidR="00FA08B2"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22-05-2017</w:t>
            </w:r>
          </w:p>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30-09-2017</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10 257,37</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10 257,37</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8 718,76</w:t>
            </w:r>
          </w:p>
        </w:tc>
        <w:tc>
          <w:tcPr>
            <w:tcW w:w="1664" w:type="dxa"/>
            <w:shd w:val="clear" w:color="auto" w:fill="auto"/>
          </w:tcPr>
          <w:p w:rsidR="00FA08B2" w:rsidRDefault="00FA08B2" w:rsidP="00FA08B2">
            <w:pPr>
              <w:jc w:val="center"/>
            </w:pPr>
            <w:r w:rsidRPr="0075073C">
              <w:rPr>
                <w:rFonts w:eastAsia="Times New Roman"/>
                <w:color w:val="000000"/>
                <w:sz w:val="18"/>
                <w:szCs w:val="18"/>
              </w:rPr>
              <w:sym w:font="Symbol" w:char="F02D"/>
            </w:r>
          </w:p>
        </w:tc>
        <w:tc>
          <w:tcPr>
            <w:tcW w:w="696"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85</w:t>
            </w:r>
          </w:p>
        </w:tc>
      </w:tr>
      <w:tr w:rsidR="00FA08B2" w:rsidRPr="00A226EE" w:rsidTr="00FF2FCE">
        <w:trPr>
          <w:trHeight w:val="301"/>
        </w:trPr>
        <w:tc>
          <w:tcPr>
            <w:tcW w:w="3063" w:type="dxa"/>
            <w:shd w:val="clear" w:color="auto" w:fill="auto"/>
            <w:vAlign w:val="center"/>
            <w:hideMark/>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Usuwanie wyrobów zawierających azbest</w:t>
            </w:r>
            <w:r>
              <w:rPr>
                <w:rFonts w:eastAsia="Times New Roman"/>
                <w:color w:val="000000"/>
                <w:sz w:val="18"/>
                <w:szCs w:val="18"/>
              </w:rPr>
              <w:t xml:space="preserve"> z </w:t>
            </w:r>
            <w:r w:rsidRPr="00A226EE">
              <w:rPr>
                <w:rFonts w:eastAsia="Times New Roman"/>
                <w:color w:val="000000"/>
                <w:sz w:val="18"/>
                <w:szCs w:val="18"/>
              </w:rPr>
              <w:t>terenu Gminy Haczów</w:t>
            </w:r>
            <w:r>
              <w:rPr>
                <w:rFonts w:eastAsia="Times New Roman"/>
                <w:color w:val="000000"/>
                <w:sz w:val="18"/>
                <w:szCs w:val="18"/>
              </w:rPr>
              <w:t xml:space="preserve"> w </w:t>
            </w:r>
            <w:r w:rsidRPr="00A226EE">
              <w:rPr>
                <w:rFonts w:eastAsia="Times New Roman"/>
                <w:color w:val="000000"/>
                <w:sz w:val="18"/>
                <w:szCs w:val="18"/>
              </w:rPr>
              <w:t>roku 2017</w:t>
            </w:r>
          </w:p>
        </w:tc>
        <w:tc>
          <w:tcPr>
            <w:tcW w:w="2055" w:type="dxa"/>
            <w:vAlign w:val="center"/>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Gmina Haczów</w:t>
            </w:r>
          </w:p>
        </w:tc>
        <w:tc>
          <w:tcPr>
            <w:tcW w:w="1276" w:type="dxa"/>
            <w:shd w:val="clear" w:color="auto" w:fill="auto"/>
            <w:vAlign w:val="center"/>
            <w:hideMark/>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Haczów</w:t>
            </w:r>
          </w:p>
        </w:tc>
        <w:tc>
          <w:tcPr>
            <w:tcW w:w="1218" w:type="dxa"/>
            <w:shd w:val="clear" w:color="auto" w:fill="auto"/>
            <w:noWrap/>
            <w:vAlign w:val="center"/>
            <w:hideMark/>
          </w:tcPr>
          <w:p w:rsidR="00FA08B2"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01-05-2017</w:t>
            </w:r>
          </w:p>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31-10-2017</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29 148,66</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29 148,66</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12 963,18</w:t>
            </w:r>
          </w:p>
        </w:tc>
        <w:tc>
          <w:tcPr>
            <w:tcW w:w="1664" w:type="dxa"/>
            <w:shd w:val="clear" w:color="auto" w:fill="auto"/>
          </w:tcPr>
          <w:p w:rsidR="00FA08B2" w:rsidRDefault="00FA08B2" w:rsidP="00FA08B2">
            <w:pPr>
              <w:jc w:val="center"/>
            </w:pPr>
            <w:r w:rsidRPr="0075073C">
              <w:rPr>
                <w:rFonts w:eastAsia="Times New Roman"/>
                <w:color w:val="000000"/>
                <w:sz w:val="18"/>
                <w:szCs w:val="18"/>
              </w:rPr>
              <w:sym w:font="Symbol" w:char="F02D"/>
            </w:r>
          </w:p>
        </w:tc>
        <w:tc>
          <w:tcPr>
            <w:tcW w:w="696"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44,47</w:t>
            </w:r>
          </w:p>
        </w:tc>
      </w:tr>
      <w:tr w:rsidR="00FA08B2" w:rsidRPr="00A226EE" w:rsidTr="00FF2FCE">
        <w:trPr>
          <w:trHeight w:val="301"/>
        </w:trPr>
        <w:tc>
          <w:tcPr>
            <w:tcW w:w="3063" w:type="dxa"/>
            <w:shd w:val="clear" w:color="auto" w:fill="auto"/>
            <w:vAlign w:val="center"/>
            <w:hideMark/>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Usuwanie wyrobów zawierających azbest na terenie Gminy Tarnowiec</w:t>
            </w:r>
            <w:r>
              <w:rPr>
                <w:rFonts w:eastAsia="Times New Roman"/>
                <w:color w:val="000000"/>
                <w:sz w:val="18"/>
                <w:szCs w:val="18"/>
              </w:rPr>
              <w:t xml:space="preserve"> w </w:t>
            </w:r>
            <w:r w:rsidRPr="00A226EE">
              <w:rPr>
                <w:rFonts w:eastAsia="Times New Roman"/>
                <w:color w:val="000000"/>
                <w:sz w:val="18"/>
                <w:szCs w:val="18"/>
              </w:rPr>
              <w:t>roku 2017</w:t>
            </w:r>
          </w:p>
        </w:tc>
        <w:tc>
          <w:tcPr>
            <w:tcW w:w="2055" w:type="dxa"/>
            <w:vAlign w:val="center"/>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Gmina Tarnowiec</w:t>
            </w:r>
          </w:p>
        </w:tc>
        <w:tc>
          <w:tcPr>
            <w:tcW w:w="1276" w:type="dxa"/>
            <w:shd w:val="clear" w:color="auto" w:fill="auto"/>
            <w:vAlign w:val="center"/>
            <w:hideMark/>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Tarnowiec</w:t>
            </w:r>
          </w:p>
        </w:tc>
        <w:tc>
          <w:tcPr>
            <w:tcW w:w="1218" w:type="dxa"/>
            <w:shd w:val="clear" w:color="auto" w:fill="auto"/>
            <w:noWrap/>
            <w:vAlign w:val="center"/>
            <w:hideMark/>
          </w:tcPr>
          <w:p w:rsidR="00FA08B2"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01-06-2017</w:t>
            </w:r>
          </w:p>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15-11-2017</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13 619,87</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13 619,87</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7 898,88</w:t>
            </w:r>
          </w:p>
        </w:tc>
        <w:tc>
          <w:tcPr>
            <w:tcW w:w="1664" w:type="dxa"/>
            <w:shd w:val="clear" w:color="auto" w:fill="auto"/>
          </w:tcPr>
          <w:p w:rsidR="00FA08B2" w:rsidRDefault="00FA08B2" w:rsidP="00FA08B2">
            <w:pPr>
              <w:jc w:val="center"/>
            </w:pPr>
            <w:r w:rsidRPr="0075073C">
              <w:rPr>
                <w:rFonts w:eastAsia="Times New Roman"/>
                <w:color w:val="000000"/>
                <w:sz w:val="18"/>
                <w:szCs w:val="18"/>
              </w:rPr>
              <w:sym w:font="Symbol" w:char="F02D"/>
            </w:r>
          </w:p>
        </w:tc>
        <w:tc>
          <w:tcPr>
            <w:tcW w:w="696"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58</w:t>
            </w:r>
          </w:p>
        </w:tc>
      </w:tr>
      <w:tr w:rsidR="00FA08B2" w:rsidRPr="00A226EE" w:rsidTr="00FF2FCE">
        <w:trPr>
          <w:trHeight w:val="301"/>
        </w:trPr>
        <w:tc>
          <w:tcPr>
            <w:tcW w:w="3063" w:type="dxa"/>
            <w:shd w:val="clear" w:color="auto" w:fill="auto"/>
            <w:vAlign w:val="center"/>
            <w:hideMark/>
          </w:tcPr>
          <w:p w:rsidR="00FA08B2" w:rsidRPr="00A226EE" w:rsidRDefault="00FA08B2" w:rsidP="00FA08B2">
            <w:pPr>
              <w:spacing w:before="20" w:after="20" w:line="240" w:lineRule="auto"/>
              <w:jc w:val="left"/>
              <w:rPr>
                <w:rFonts w:eastAsia="Times New Roman"/>
                <w:color w:val="000000"/>
                <w:sz w:val="18"/>
                <w:szCs w:val="18"/>
              </w:rPr>
            </w:pPr>
            <w:r w:rsidRPr="00A226EE">
              <w:rPr>
                <w:rFonts w:eastAsia="Times New Roman"/>
                <w:color w:val="000000"/>
                <w:sz w:val="18"/>
                <w:szCs w:val="18"/>
              </w:rPr>
              <w:t>Usuwanie wyrobów zawierających azbest z terenu Gminy Stary Dzików</w:t>
            </w:r>
            <w:r>
              <w:rPr>
                <w:rFonts w:eastAsia="Times New Roman"/>
                <w:color w:val="000000"/>
                <w:sz w:val="18"/>
                <w:szCs w:val="18"/>
              </w:rPr>
              <w:t xml:space="preserve"> w </w:t>
            </w:r>
            <w:r w:rsidRPr="00A226EE">
              <w:rPr>
                <w:rFonts w:eastAsia="Times New Roman"/>
                <w:color w:val="000000"/>
                <w:sz w:val="18"/>
                <w:szCs w:val="18"/>
              </w:rPr>
              <w:t>roku 2017</w:t>
            </w:r>
          </w:p>
        </w:tc>
        <w:tc>
          <w:tcPr>
            <w:tcW w:w="2055" w:type="dxa"/>
            <w:vAlign w:val="center"/>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Gmina Stary Dzików</w:t>
            </w:r>
          </w:p>
        </w:tc>
        <w:tc>
          <w:tcPr>
            <w:tcW w:w="1276" w:type="dxa"/>
            <w:shd w:val="clear" w:color="auto" w:fill="auto"/>
            <w:vAlign w:val="center"/>
            <w:hideMark/>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Stary Dzików</w:t>
            </w:r>
          </w:p>
        </w:tc>
        <w:tc>
          <w:tcPr>
            <w:tcW w:w="1218" w:type="dxa"/>
            <w:shd w:val="clear" w:color="auto" w:fill="auto"/>
            <w:noWrap/>
            <w:vAlign w:val="center"/>
            <w:hideMark/>
          </w:tcPr>
          <w:p w:rsidR="00FA08B2"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01-07-2017</w:t>
            </w:r>
          </w:p>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31-10-2017</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32 375,28</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32 375,28</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27 518,98</w:t>
            </w:r>
          </w:p>
        </w:tc>
        <w:tc>
          <w:tcPr>
            <w:tcW w:w="1664" w:type="dxa"/>
            <w:shd w:val="clear" w:color="auto" w:fill="auto"/>
            <w:hideMark/>
          </w:tcPr>
          <w:p w:rsidR="00FA08B2" w:rsidRDefault="00FA08B2" w:rsidP="00FA08B2">
            <w:pPr>
              <w:jc w:val="center"/>
            </w:pPr>
            <w:r w:rsidRPr="0075073C">
              <w:rPr>
                <w:rFonts w:eastAsia="Times New Roman"/>
                <w:color w:val="000000"/>
                <w:sz w:val="18"/>
                <w:szCs w:val="18"/>
              </w:rPr>
              <w:sym w:font="Symbol" w:char="F02D"/>
            </w:r>
          </w:p>
        </w:tc>
        <w:tc>
          <w:tcPr>
            <w:tcW w:w="696"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85</w:t>
            </w:r>
          </w:p>
        </w:tc>
      </w:tr>
      <w:tr w:rsidR="00FA08B2" w:rsidRPr="00A226EE" w:rsidTr="00FF2FCE">
        <w:trPr>
          <w:trHeight w:val="301"/>
        </w:trPr>
        <w:tc>
          <w:tcPr>
            <w:tcW w:w="3063" w:type="dxa"/>
            <w:shd w:val="clear" w:color="auto" w:fill="auto"/>
            <w:vAlign w:val="center"/>
            <w:hideMark/>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Usuwanie wyrobów zawierających azbest</w:t>
            </w:r>
            <w:r>
              <w:rPr>
                <w:rFonts w:eastAsia="Times New Roman"/>
                <w:color w:val="000000"/>
                <w:sz w:val="18"/>
                <w:szCs w:val="18"/>
              </w:rPr>
              <w:t xml:space="preserve"> z </w:t>
            </w:r>
            <w:r w:rsidRPr="00A226EE">
              <w:rPr>
                <w:rFonts w:eastAsia="Times New Roman"/>
                <w:color w:val="000000"/>
                <w:sz w:val="18"/>
                <w:szCs w:val="18"/>
              </w:rPr>
              <w:t>terenu Gminy Miejskiej Przemyśl</w:t>
            </w:r>
            <w:r>
              <w:rPr>
                <w:rFonts w:eastAsia="Times New Roman"/>
                <w:color w:val="000000"/>
                <w:sz w:val="18"/>
                <w:szCs w:val="18"/>
              </w:rPr>
              <w:t xml:space="preserve"> w </w:t>
            </w:r>
            <w:r w:rsidRPr="00A226EE">
              <w:rPr>
                <w:rFonts w:eastAsia="Times New Roman"/>
                <w:color w:val="000000"/>
                <w:sz w:val="18"/>
                <w:szCs w:val="18"/>
              </w:rPr>
              <w:t>roku 2017</w:t>
            </w:r>
          </w:p>
        </w:tc>
        <w:tc>
          <w:tcPr>
            <w:tcW w:w="2055" w:type="dxa"/>
            <w:vAlign w:val="center"/>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Gmina Miejska Przemyśl</w:t>
            </w:r>
          </w:p>
        </w:tc>
        <w:tc>
          <w:tcPr>
            <w:tcW w:w="1276" w:type="dxa"/>
            <w:shd w:val="clear" w:color="auto" w:fill="auto"/>
            <w:vAlign w:val="center"/>
            <w:hideMark/>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Przemyśl</w:t>
            </w:r>
          </w:p>
        </w:tc>
        <w:tc>
          <w:tcPr>
            <w:tcW w:w="1218" w:type="dxa"/>
            <w:shd w:val="clear" w:color="auto" w:fill="auto"/>
            <w:noWrap/>
            <w:vAlign w:val="center"/>
            <w:hideMark/>
          </w:tcPr>
          <w:p w:rsidR="00FA08B2"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01-06-2017</w:t>
            </w:r>
          </w:p>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31-10-2017</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14 792,57</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14 792,57</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10 041,56</w:t>
            </w:r>
          </w:p>
        </w:tc>
        <w:tc>
          <w:tcPr>
            <w:tcW w:w="1664" w:type="dxa"/>
            <w:shd w:val="clear" w:color="auto" w:fill="auto"/>
            <w:hideMark/>
          </w:tcPr>
          <w:p w:rsidR="00FA08B2" w:rsidRDefault="00FA08B2" w:rsidP="00FA08B2">
            <w:pPr>
              <w:jc w:val="center"/>
            </w:pPr>
            <w:r w:rsidRPr="0075073C">
              <w:rPr>
                <w:rFonts w:eastAsia="Times New Roman"/>
                <w:color w:val="000000"/>
                <w:sz w:val="18"/>
                <w:szCs w:val="18"/>
              </w:rPr>
              <w:sym w:font="Symbol" w:char="F02D"/>
            </w:r>
          </w:p>
        </w:tc>
        <w:tc>
          <w:tcPr>
            <w:tcW w:w="696"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67,88</w:t>
            </w:r>
          </w:p>
        </w:tc>
      </w:tr>
      <w:tr w:rsidR="00FA08B2" w:rsidRPr="00A226EE" w:rsidTr="00FF2FCE">
        <w:trPr>
          <w:trHeight w:val="301"/>
        </w:trPr>
        <w:tc>
          <w:tcPr>
            <w:tcW w:w="3063" w:type="dxa"/>
            <w:shd w:val="clear" w:color="auto" w:fill="auto"/>
            <w:vAlign w:val="center"/>
            <w:hideMark/>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Usuwanie wyrobów zawierających azbest</w:t>
            </w:r>
            <w:r>
              <w:rPr>
                <w:rFonts w:eastAsia="Times New Roman"/>
                <w:color w:val="000000"/>
                <w:sz w:val="18"/>
                <w:szCs w:val="18"/>
              </w:rPr>
              <w:t xml:space="preserve"> z </w:t>
            </w:r>
            <w:r w:rsidRPr="00A226EE">
              <w:rPr>
                <w:rFonts w:eastAsia="Times New Roman"/>
                <w:color w:val="000000"/>
                <w:sz w:val="18"/>
                <w:szCs w:val="18"/>
              </w:rPr>
              <w:t>terenu Gminy Jarocin</w:t>
            </w:r>
            <w:r>
              <w:rPr>
                <w:rFonts w:eastAsia="Times New Roman"/>
                <w:color w:val="000000"/>
                <w:sz w:val="18"/>
                <w:szCs w:val="18"/>
              </w:rPr>
              <w:t xml:space="preserve"> w </w:t>
            </w:r>
            <w:r w:rsidRPr="00A226EE">
              <w:rPr>
                <w:rFonts w:eastAsia="Times New Roman"/>
                <w:color w:val="000000"/>
                <w:sz w:val="18"/>
                <w:szCs w:val="18"/>
              </w:rPr>
              <w:t>roku 2017</w:t>
            </w:r>
          </w:p>
        </w:tc>
        <w:tc>
          <w:tcPr>
            <w:tcW w:w="2055" w:type="dxa"/>
            <w:vAlign w:val="center"/>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Gmina Jarocin</w:t>
            </w:r>
          </w:p>
        </w:tc>
        <w:tc>
          <w:tcPr>
            <w:tcW w:w="1276" w:type="dxa"/>
            <w:shd w:val="clear" w:color="auto" w:fill="auto"/>
            <w:vAlign w:val="center"/>
            <w:hideMark/>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Jarocin</w:t>
            </w:r>
          </w:p>
        </w:tc>
        <w:tc>
          <w:tcPr>
            <w:tcW w:w="1218" w:type="dxa"/>
            <w:shd w:val="clear" w:color="auto" w:fill="auto"/>
            <w:noWrap/>
            <w:vAlign w:val="center"/>
            <w:hideMark/>
          </w:tcPr>
          <w:p w:rsidR="00FA08B2"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08-05-2017</w:t>
            </w:r>
          </w:p>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16-10-2017</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18 574,39</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18 574,39</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15 788,23</w:t>
            </w:r>
          </w:p>
        </w:tc>
        <w:tc>
          <w:tcPr>
            <w:tcW w:w="1664" w:type="dxa"/>
            <w:shd w:val="clear" w:color="auto" w:fill="auto"/>
            <w:hideMark/>
          </w:tcPr>
          <w:p w:rsidR="00FA08B2" w:rsidRDefault="00FA08B2" w:rsidP="00FA08B2">
            <w:pPr>
              <w:jc w:val="center"/>
            </w:pPr>
            <w:r w:rsidRPr="00DF1730">
              <w:rPr>
                <w:rFonts w:eastAsia="Times New Roman"/>
                <w:color w:val="000000"/>
                <w:sz w:val="18"/>
                <w:szCs w:val="18"/>
              </w:rPr>
              <w:sym w:font="Symbol" w:char="F02D"/>
            </w:r>
          </w:p>
        </w:tc>
        <w:tc>
          <w:tcPr>
            <w:tcW w:w="696"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85</w:t>
            </w:r>
          </w:p>
        </w:tc>
      </w:tr>
      <w:tr w:rsidR="00FA08B2" w:rsidRPr="00A226EE" w:rsidTr="00FF2FCE">
        <w:trPr>
          <w:trHeight w:val="301"/>
        </w:trPr>
        <w:tc>
          <w:tcPr>
            <w:tcW w:w="3063" w:type="dxa"/>
            <w:shd w:val="clear" w:color="auto" w:fill="auto"/>
            <w:vAlign w:val="center"/>
            <w:hideMark/>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Usuwanie wyrobów zawierających azbest</w:t>
            </w:r>
            <w:r>
              <w:rPr>
                <w:rFonts w:eastAsia="Times New Roman"/>
                <w:color w:val="000000"/>
                <w:sz w:val="18"/>
                <w:szCs w:val="18"/>
              </w:rPr>
              <w:t xml:space="preserve"> z </w:t>
            </w:r>
            <w:r w:rsidRPr="00A226EE">
              <w:rPr>
                <w:rFonts w:eastAsia="Times New Roman"/>
                <w:color w:val="000000"/>
                <w:sz w:val="18"/>
                <w:szCs w:val="18"/>
              </w:rPr>
              <w:t>terenu Gminy Dębowiec</w:t>
            </w:r>
            <w:r>
              <w:rPr>
                <w:rFonts w:eastAsia="Times New Roman"/>
                <w:color w:val="000000"/>
                <w:sz w:val="18"/>
                <w:szCs w:val="18"/>
              </w:rPr>
              <w:t xml:space="preserve"> w </w:t>
            </w:r>
            <w:r w:rsidRPr="00A226EE">
              <w:rPr>
                <w:rFonts w:eastAsia="Times New Roman"/>
                <w:color w:val="000000"/>
                <w:sz w:val="18"/>
                <w:szCs w:val="18"/>
              </w:rPr>
              <w:t>roku 2017</w:t>
            </w:r>
          </w:p>
        </w:tc>
        <w:tc>
          <w:tcPr>
            <w:tcW w:w="2055" w:type="dxa"/>
            <w:vAlign w:val="center"/>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Gmina Dębowiec</w:t>
            </w:r>
          </w:p>
        </w:tc>
        <w:tc>
          <w:tcPr>
            <w:tcW w:w="1276" w:type="dxa"/>
            <w:shd w:val="clear" w:color="auto" w:fill="auto"/>
            <w:vAlign w:val="center"/>
            <w:hideMark/>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Dębowiec</w:t>
            </w:r>
          </w:p>
        </w:tc>
        <w:tc>
          <w:tcPr>
            <w:tcW w:w="1218" w:type="dxa"/>
            <w:shd w:val="clear" w:color="auto" w:fill="auto"/>
            <w:noWrap/>
            <w:vAlign w:val="center"/>
            <w:hideMark/>
          </w:tcPr>
          <w:p w:rsidR="00FA08B2"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30-05-2017</w:t>
            </w:r>
          </w:p>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20-07-2017</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6 951,74</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6 951,74</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3 639,36</w:t>
            </w:r>
          </w:p>
        </w:tc>
        <w:tc>
          <w:tcPr>
            <w:tcW w:w="1664" w:type="dxa"/>
            <w:shd w:val="clear" w:color="auto" w:fill="auto"/>
            <w:hideMark/>
          </w:tcPr>
          <w:p w:rsidR="00FA08B2" w:rsidRDefault="00FA08B2" w:rsidP="00FA08B2">
            <w:pPr>
              <w:jc w:val="center"/>
            </w:pPr>
            <w:r w:rsidRPr="00DF1730">
              <w:rPr>
                <w:rFonts w:eastAsia="Times New Roman"/>
                <w:color w:val="000000"/>
                <w:sz w:val="18"/>
                <w:szCs w:val="18"/>
              </w:rPr>
              <w:sym w:font="Symbol" w:char="F02D"/>
            </w:r>
          </w:p>
        </w:tc>
        <w:tc>
          <w:tcPr>
            <w:tcW w:w="696"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52,35</w:t>
            </w:r>
          </w:p>
        </w:tc>
      </w:tr>
      <w:tr w:rsidR="00FA08B2" w:rsidRPr="00A226EE" w:rsidTr="00FF2FCE">
        <w:trPr>
          <w:trHeight w:val="301"/>
        </w:trPr>
        <w:tc>
          <w:tcPr>
            <w:tcW w:w="3063" w:type="dxa"/>
            <w:shd w:val="clear" w:color="auto" w:fill="auto"/>
            <w:vAlign w:val="center"/>
            <w:hideMark/>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Usuwanie wyrobów zawierających azbest</w:t>
            </w:r>
            <w:r>
              <w:rPr>
                <w:rFonts w:eastAsia="Times New Roman"/>
                <w:color w:val="000000"/>
                <w:sz w:val="18"/>
                <w:szCs w:val="18"/>
              </w:rPr>
              <w:t xml:space="preserve"> z </w:t>
            </w:r>
            <w:r w:rsidRPr="00A226EE">
              <w:rPr>
                <w:rFonts w:eastAsia="Times New Roman"/>
                <w:color w:val="000000"/>
                <w:sz w:val="18"/>
                <w:szCs w:val="18"/>
              </w:rPr>
              <w:t>terenu Gminy Wiśniowa</w:t>
            </w:r>
            <w:r>
              <w:rPr>
                <w:rFonts w:eastAsia="Times New Roman"/>
                <w:color w:val="000000"/>
                <w:sz w:val="18"/>
                <w:szCs w:val="18"/>
              </w:rPr>
              <w:t xml:space="preserve"> w </w:t>
            </w:r>
            <w:r w:rsidRPr="00A226EE">
              <w:rPr>
                <w:rFonts w:eastAsia="Times New Roman"/>
                <w:color w:val="000000"/>
                <w:sz w:val="18"/>
                <w:szCs w:val="18"/>
              </w:rPr>
              <w:t>roku 2017</w:t>
            </w:r>
          </w:p>
        </w:tc>
        <w:tc>
          <w:tcPr>
            <w:tcW w:w="2055" w:type="dxa"/>
            <w:vAlign w:val="center"/>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Gmina Wiśniowa</w:t>
            </w:r>
          </w:p>
        </w:tc>
        <w:tc>
          <w:tcPr>
            <w:tcW w:w="1276" w:type="dxa"/>
            <w:shd w:val="clear" w:color="auto" w:fill="auto"/>
            <w:vAlign w:val="center"/>
            <w:hideMark/>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Wiśniowa</w:t>
            </w:r>
          </w:p>
        </w:tc>
        <w:tc>
          <w:tcPr>
            <w:tcW w:w="1218" w:type="dxa"/>
            <w:shd w:val="clear" w:color="auto" w:fill="auto"/>
            <w:noWrap/>
            <w:vAlign w:val="center"/>
            <w:hideMark/>
          </w:tcPr>
          <w:p w:rsidR="00FA08B2"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30-05-2017</w:t>
            </w:r>
          </w:p>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31-10-2017</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18 917,59</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18 917,59</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9 201,76</w:t>
            </w:r>
          </w:p>
        </w:tc>
        <w:tc>
          <w:tcPr>
            <w:tcW w:w="1664" w:type="dxa"/>
            <w:shd w:val="clear" w:color="auto" w:fill="auto"/>
            <w:hideMark/>
          </w:tcPr>
          <w:p w:rsidR="00FA08B2" w:rsidRDefault="00FA08B2" w:rsidP="00FA08B2">
            <w:pPr>
              <w:jc w:val="center"/>
            </w:pPr>
            <w:r w:rsidRPr="00DF1730">
              <w:rPr>
                <w:rFonts w:eastAsia="Times New Roman"/>
                <w:color w:val="000000"/>
                <w:sz w:val="18"/>
                <w:szCs w:val="18"/>
              </w:rPr>
              <w:sym w:font="Symbol" w:char="F02D"/>
            </w:r>
          </w:p>
        </w:tc>
        <w:tc>
          <w:tcPr>
            <w:tcW w:w="696"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48,64</w:t>
            </w:r>
          </w:p>
        </w:tc>
      </w:tr>
      <w:tr w:rsidR="00FA08B2" w:rsidRPr="00A226EE" w:rsidTr="00FF2FCE">
        <w:trPr>
          <w:trHeight w:val="301"/>
        </w:trPr>
        <w:tc>
          <w:tcPr>
            <w:tcW w:w="3063" w:type="dxa"/>
            <w:shd w:val="clear" w:color="auto" w:fill="auto"/>
            <w:vAlign w:val="center"/>
            <w:hideMark/>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Usuwanie wyrobów zawierających azbest</w:t>
            </w:r>
            <w:r>
              <w:rPr>
                <w:rFonts w:eastAsia="Times New Roman"/>
                <w:color w:val="000000"/>
                <w:sz w:val="18"/>
                <w:szCs w:val="18"/>
              </w:rPr>
              <w:t xml:space="preserve"> z </w:t>
            </w:r>
            <w:r w:rsidRPr="00A226EE">
              <w:rPr>
                <w:rFonts w:eastAsia="Times New Roman"/>
                <w:color w:val="000000"/>
                <w:sz w:val="18"/>
                <w:szCs w:val="18"/>
              </w:rPr>
              <w:t>terenu Gminy Jodłowa</w:t>
            </w:r>
            <w:r>
              <w:rPr>
                <w:rFonts w:eastAsia="Times New Roman"/>
                <w:color w:val="000000"/>
                <w:sz w:val="18"/>
                <w:szCs w:val="18"/>
              </w:rPr>
              <w:t xml:space="preserve"> w </w:t>
            </w:r>
            <w:r w:rsidRPr="00A226EE">
              <w:rPr>
                <w:rFonts w:eastAsia="Times New Roman"/>
                <w:color w:val="000000"/>
                <w:sz w:val="18"/>
                <w:szCs w:val="18"/>
              </w:rPr>
              <w:t>roku 2017</w:t>
            </w:r>
          </w:p>
        </w:tc>
        <w:tc>
          <w:tcPr>
            <w:tcW w:w="2055" w:type="dxa"/>
            <w:vAlign w:val="center"/>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Gmina Jodłowa</w:t>
            </w:r>
          </w:p>
        </w:tc>
        <w:tc>
          <w:tcPr>
            <w:tcW w:w="1276" w:type="dxa"/>
            <w:shd w:val="clear" w:color="auto" w:fill="auto"/>
            <w:vAlign w:val="center"/>
            <w:hideMark/>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Jodłowa</w:t>
            </w:r>
          </w:p>
        </w:tc>
        <w:tc>
          <w:tcPr>
            <w:tcW w:w="1218" w:type="dxa"/>
            <w:shd w:val="clear" w:color="auto" w:fill="auto"/>
            <w:noWrap/>
            <w:vAlign w:val="center"/>
            <w:hideMark/>
          </w:tcPr>
          <w:p w:rsidR="00FA08B2"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01-06-2017</w:t>
            </w:r>
          </w:p>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30-09-2017</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15 416,07</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15 416,07</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13 103,65</w:t>
            </w:r>
          </w:p>
        </w:tc>
        <w:tc>
          <w:tcPr>
            <w:tcW w:w="1664" w:type="dxa"/>
            <w:shd w:val="clear" w:color="auto" w:fill="auto"/>
            <w:hideMark/>
          </w:tcPr>
          <w:p w:rsidR="00FA08B2" w:rsidRDefault="00FA08B2" w:rsidP="00FA08B2">
            <w:pPr>
              <w:jc w:val="center"/>
            </w:pPr>
            <w:r w:rsidRPr="00DF1730">
              <w:rPr>
                <w:rFonts w:eastAsia="Times New Roman"/>
                <w:color w:val="000000"/>
                <w:sz w:val="18"/>
                <w:szCs w:val="18"/>
              </w:rPr>
              <w:sym w:font="Symbol" w:char="F02D"/>
            </w:r>
          </w:p>
        </w:tc>
        <w:tc>
          <w:tcPr>
            <w:tcW w:w="696"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85</w:t>
            </w:r>
          </w:p>
        </w:tc>
      </w:tr>
      <w:tr w:rsidR="00FA08B2" w:rsidRPr="00A226EE" w:rsidTr="00FF2FCE">
        <w:trPr>
          <w:trHeight w:val="301"/>
        </w:trPr>
        <w:tc>
          <w:tcPr>
            <w:tcW w:w="3063" w:type="dxa"/>
            <w:shd w:val="clear" w:color="auto" w:fill="auto"/>
            <w:vAlign w:val="center"/>
            <w:hideMark/>
          </w:tcPr>
          <w:p w:rsidR="00FA08B2" w:rsidRPr="00A226EE" w:rsidRDefault="00FA08B2" w:rsidP="00FA08B2">
            <w:pPr>
              <w:spacing w:before="20" w:after="20" w:line="240" w:lineRule="auto"/>
              <w:jc w:val="left"/>
              <w:rPr>
                <w:rFonts w:eastAsia="Times New Roman"/>
                <w:color w:val="000000"/>
                <w:sz w:val="18"/>
                <w:szCs w:val="18"/>
              </w:rPr>
            </w:pPr>
            <w:r w:rsidRPr="00A226EE">
              <w:rPr>
                <w:rFonts w:eastAsia="Times New Roman"/>
                <w:color w:val="000000"/>
                <w:sz w:val="18"/>
                <w:szCs w:val="18"/>
              </w:rPr>
              <w:t>Usuwanie wyrobów zawierających azbest z terenu Gminy Radymno</w:t>
            </w:r>
            <w:r>
              <w:rPr>
                <w:rFonts w:eastAsia="Times New Roman"/>
                <w:color w:val="000000"/>
                <w:sz w:val="18"/>
                <w:szCs w:val="18"/>
              </w:rPr>
              <w:t xml:space="preserve"> w </w:t>
            </w:r>
            <w:r w:rsidRPr="00A226EE">
              <w:rPr>
                <w:rFonts w:eastAsia="Times New Roman"/>
                <w:color w:val="000000"/>
                <w:sz w:val="18"/>
                <w:szCs w:val="18"/>
              </w:rPr>
              <w:t>roku 2017</w:t>
            </w:r>
          </w:p>
        </w:tc>
        <w:tc>
          <w:tcPr>
            <w:tcW w:w="2055" w:type="dxa"/>
            <w:vAlign w:val="center"/>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Gmina Radymno</w:t>
            </w:r>
          </w:p>
        </w:tc>
        <w:tc>
          <w:tcPr>
            <w:tcW w:w="1276" w:type="dxa"/>
            <w:shd w:val="clear" w:color="auto" w:fill="auto"/>
            <w:vAlign w:val="center"/>
            <w:hideMark/>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Radymno</w:t>
            </w:r>
          </w:p>
        </w:tc>
        <w:tc>
          <w:tcPr>
            <w:tcW w:w="1218" w:type="dxa"/>
            <w:shd w:val="clear" w:color="auto" w:fill="auto"/>
            <w:noWrap/>
            <w:vAlign w:val="center"/>
            <w:hideMark/>
          </w:tcPr>
          <w:p w:rsidR="00FA08B2"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12-05-2017</w:t>
            </w:r>
          </w:p>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18-08-2017</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49 602,35</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49 602,35</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42 161,99</w:t>
            </w:r>
          </w:p>
        </w:tc>
        <w:tc>
          <w:tcPr>
            <w:tcW w:w="1664" w:type="dxa"/>
            <w:shd w:val="clear" w:color="auto" w:fill="auto"/>
            <w:hideMark/>
          </w:tcPr>
          <w:p w:rsidR="00FA08B2" w:rsidRDefault="00FA08B2" w:rsidP="00FA08B2">
            <w:pPr>
              <w:jc w:val="center"/>
            </w:pPr>
            <w:r w:rsidRPr="00DF1730">
              <w:rPr>
                <w:rFonts w:eastAsia="Times New Roman"/>
                <w:color w:val="000000"/>
                <w:sz w:val="18"/>
                <w:szCs w:val="18"/>
              </w:rPr>
              <w:sym w:font="Symbol" w:char="F02D"/>
            </w:r>
          </w:p>
        </w:tc>
        <w:tc>
          <w:tcPr>
            <w:tcW w:w="696"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85</w:t>
            </w:r>
          </w:p>
        </w:tc>
      </w:tr>
      <w:tr w:rsidR="00FA08B2" w:rsidRPr="00A226EE" w:rsidTr="00FF2FCE">
        <w:trPr>
          <w:trHeight w:val="301"/>
        </w:trPr>
        <w:tc>
          <w:tcPr>
            <w:tcW w:w="3063" w:type="dxa"/>
            <w:shd w:val="clear" w:color="auto" w:fill="auto"/>
            <w:vAlign w:val="center"/>
            <w:hideMark/>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Usuwanie wyrobów zawierających azbest</w:t>
            </w:r>
            <w:r>
              <w:rPr>
                <w:rFonts w:eastAsia="Times New Roman"/>
                <w:color w:val="000000"/>
                <w:sz w:val="18"/>
                <w:szCs w:val="18"/>
              </w:rPr>
              <w:t xml:space="preserve"> z </w:t>
            </w:r>
            <w:r w:rsidRPr="00A226EE">
              <w:rPr>
                <w:rFonts w:eastAsia="Times New Roman"/>
                <w:color w:val="000000"/>
                <w:sz w:val="18"/>
                <w:szCs w:val="18"/>
              </w:rPr>
              <w:t>terenu Gminy Grębów</w:t>
            </w:r>
            <w:r>
              <w:rPr>
                <w:rFonts w:eastAsia="Times New Roman"/>
                <w:color w:val="000000"/>
                <w:sz w:val="18"/>
                <w:szCs w:val="18"/>
              </w:rPr>
              <w:t xml:space="preserve"> w </w:t>
            </w:r>
            <w:r w:rsidRPr="00A226EE">
              <w:rPr>
                <w:rFonts w:eastAsia="Times New Roman"/>
                <w:color w:val="000000"/>
                <w:sz w:val="18"/>
                <w:szCs w:val="18"/>
              </w:rPr>
              <w:t>roku 2017</w:t>
            </w:r>
          </w:p>
        </w:tc>
        <w:tc>
          <w:tcPr>
            <w:tcW w:w="2055" w:type="dxa"/>
            <w:vAlign w:val="center"/>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Gmina Grębów</w:t>
            </w:r>
          </w:p>
        </w:tc>
        <w:tc>
          <w:tcPr>
            <w:tcW w:w="1276" w:type="dxa"/>
            <w:shd w:val="clear" w:color="auto" w:fill="auto"/>
            <w:vAlign w:val="center"/>
            <w:hideMark/>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Grębów</w:t>
            </w:r>
          </w:p>
        </w:tc>
        <w:tc>
          <w:tcPr>
            <w:tcW w:w="1218" w:type="dxa"/>
            <w:shd w:val="clear" w:color="auto" w:fill="auto"/>
            <w:noWrap/>
            <w:vAlign w:val="center"/>
            <w:hideMark/>
          </w:tcPr>
          <w:p w:rsidR="00FA08B2"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09-06-2017</w:t>
            </w:r>
          </w:p>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14-10-2017</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23 284,80</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23 284,80</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14 826,72</w:t>
            </w:r>
          </w:p>
        </w:tc>
        <w:tc>
          <w:tcPr>
            <w:tcW w:w="1664" w:type="dxa"/>
            <w:shd w:val="clear" w:color="auto" w:fill="auto"/>
            <w:hideMark/>
          </w:tcPr>
          <w:p w:rsidR="00FA08B2" w:rsidRDefault="00FA08B2" w:rsidP="00FA08B2">
            <w:pPr>
              <w:jc w:val="center"/>
            </w:pPr>
            <w:r w:rsidRPr="00DF1730">
              <w:rPr>
                <w:rFonts w:eastAsia="Times New Roman"/>
                <w:color w:val="000000"/>
                <w:sz w:val="18"/>
                <w:szCs w:val="18"/>
              </w:rPr>
              <w:sym w:font="Symbol" w:char="F02D"/>
            </w:r>
          </w:p>
        </w:tc>
        <w:tc>
          <w:tcPr>
            <w:tcW w:w="696"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63,68</w:t>
            </w:r>
          </w:p>
        </w:tc>
      </w:tr>
      <w:tr w:rsidR="00FA08B2" w:rsidRPr="00A226EE" w:rsidTr="00FF2FCE">
        <w:trPr>
          <w:trHeight w:val="301"/>
        </w:trPr>
        <w:tc>
          <w:tcPr>
            <w:tcW w:w="3063" w:type="dxa"/>
            <w:shd w:val="clear" w:color="auto" w:fill="auto"/>
            <w:vAlign w:val="center"/>
            <w:hideMark/>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Usuwanie wyrobów zawierających azbest</w:t>
            </w:r>
            <w:r>
              <w:rPr>
                <w:rFonts w:eastAsia="Times New Roman"/>
                <w:color w:val="000000"/>
                <w:sz w:val="18"/>
                <w:szCs w:val="18"/>
              </w:rPr>
              <w:t xml:space="preserve"> z </w:t>
            </w:r>
            <w:r w:rsidRPr="00A226EE">
              <w:rPr>
                <w:rFonts w:eastAsia="Times New Roman"/>
                <w:color w:val="000000"/>
                <w:sz w:val="18"/>
                <w:szCs w:val="18"/>
              </w:rPr>
              <w:t xml:space="preserve">terenu Gminy Baranów </w:t>
            </w:r>
            <w:r w:rsidRPr="00A226EE">
              <w:rPr>
                <w:rFonts w:eastAsia="Times New Roman"/>
                <w:color w:val="000000"/>
                <w:sz w:val="18"/>
                <w:szCs w:val="18"/>
              </w:rPr>
              <w:lastRenderedPageBreak/>
              <w:t>Sandomierski</w:t>
            </w:r>
            <w:r>
              <w:rPr>
                <w:rFonts w:eastAsia="Times New Roman"/>
                <w:color w:val="000000"/>
                <w:sz w:val="18"/>
                <w:szCs w:val="18"/>
              </w:rPr>
              <w:t xml:space="preserve"> w </w:t>
            </w:r>
            <w:r w:rsidRPr="00A226EE">
              <w:rPr>
                <w:rFonts w:eastAsia="Times New Roman"/>
                <w:color w:val="000000"/>
                <w:sz w:val="18"/>
                <w:szCs w:val="18"/>
              </w:rPr>
              <w:t>roku 2017</w:t>
            </w:r>
          </w:p>
        </w:tc>
        <w:tc>
          <w:tcPr>
            <w:tcW w:w="2055" w:type="dxa"/>
            <w:vAlign w:val="center"/>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lastRenderedPageBreak/>
              <w:t>Gmina Baranów Sandomierski</w:t>
            </w:r>
          </w:p>
        </w:tc>
        <w:tc>
          <w:tcPr>
            <w:tcW w:w="1276" w:type="dxa"/>
            <w:shd w:val="clear" w:color="auto" w:fill="auto"/>
            <w:vAlign w:val="center"/>
            <w:hideMark/>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Baranów Sandomierski</w:t>
            </w:r>
          </w:p>
        </w:tc>
        <w:tc>
          <w:tcPr>
            <w:tcW w:w="1218" w:type="dxa"/>
            <w:shd w:val="clear" w:color="auto" w:fill="auto"/>
            <w:noWrap/>
            <w:vAlign w:val="center"/>
            <w:hideMark/>
          </w:tcPr>
          <w:p w:rsidR="00FA08B2"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22-05-2017</w:t>
            </w:r>
          </w:p>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13-10-2017</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15 163,60</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15 163,60</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12 889,06</w:t>
            </w:r>
          </w:p>
        </w:tc>
        <w:tc>
          <w:tcPr>
            <w:tcW w:w="1664" w:type="dxa"/>
            <w:shd w:val="clear" w:color="auto" w:fill="auto"/>
            <w:hideMark/>
          </w:tcPr>
          <w:p w:rsidR="00FA08B2" w:rsidRDefault="00FA08B2" w:rsidP="00FA08B2">
            <w:pPr>
              <w:jc w:val="center"/>
            </w:pPr>
            <w:r w:rsidRPr="00DF1730">
              <w:rPr>
                <w:rFonts w:eastAsia="Times New Roman"/>
                <w:color w:val="000000"/>
                <w:sz w:val="18"/>
                <w:szCs w:val="18"/>
              </w:rPr>
              <w:sym w:font="Symbol" w:char="F02D"/>
            </w:r>
          </w:p>
        </w:tc>
        <w:tc>
          <w:tcPr>
            <w:tcW w:w="696"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85</w:t>
            </w:r>
          </w:p>
        </w:tc>
      </w:tr>
      <w:tr w:rsidR="00FA08B2" w:rsidRPr="00A226EE" w:rsidTr="00FF2FCE">
        <w:trPr>
          <w:trHeight w:val="301"/>
        </w:trPr>
        <w:tc>
          <w:tcPr>
            <w:tcW w:w="3063" w:type="dxa"/>
            <w:shd w:val="clear" w:color="auto" w:fill="auto"/>
            <w:vAlign w:val="center"/>
            <w:hideMark/>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lastRenderedPageBreak/>
              <w:t>Usuwanie wyrobów zawierających azbest</w:t>
            </w:r>
            <w:r>
              <w:rPr>
                <w:rFonts w:eastAsia="Times New Roman"/>
                <w:color w:val="000000"/>
                <w:sz w:val="18"/>
                <w:szCs w:val="18"/>
              </w:rPr>
              <w:t xml:space="preserve"> z </w:t>
            </w:r>
            <w:r w:rsidRPr="00A226EE">
              <w:rPr>
                <w:rFonts w:eastAsia="Times New Roman"/>
                <w:color w:val="000000"/>
                <w:sz w:val="18"/>
                <w:szCs w:val="18"/>
              </w:rPr>
              <w:t>terenu Gminy Czudec</w:t>
            </w:r>
            <w:r>
              <w:rPr>
                <w:rFonts w:eastAsia="Times New Roman"/>
                <w:color w:val="000000"/>
                <w:sz w:val="18"/>
                <w:szCs w:val="18"/>
              </w:rPr>
              <w:t xml:space="preserve"> w </w:t>
            </w:r>
            <w:r w:rsidRPr="00A226EE">
              <w:rPr>
                <w:rFonts w:eastAsia="Times New Roman"/>
                <w:color w:val="000000"/>
                <w:sz w:val="18"/>
                <w:szCs w:val="18"/>
              </w:rPr>
              <w:t>roku 2017</w:t>
            </w:r>
          </w:p>
        </w:tc>
        <w:tc>
          <w:tcPr>
            <w:tcW w:w="2055" w:type="dxa"/>
            <w:vAlign w:val="center"/>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Gmina Czudec</w:t>
            </w:r>
          </w:p>
        </w:tc>
        <w:tc>
          <w:tcPr>
            <w:tcW w:w="1276" w:type="dxa"/>
            <w:shd w:val="clear" w:color="auto" w:fill="auto"/>
            <w:vAlign w:val="center"/>
            <w:hideMark/>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Czudec</w:t>
            </w:r>
          </w:p>
        </w:tc>
        <w:tc>
          <w:tcPr>
            <w:tcW w:w="1218" w:type="dxa"/>
            <w:shd w:val="clear" w:color="auto" w:fill="auto"/>
            <w:noWrap/>
            <w:vAlign w:val="center"/>
            <w:hideMark/>
          </w:tcPr>
          <w:p w:rsidR="00FA08B2"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01-07-2017</w:t>
            </w:r>
          </w:p>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18-10-2017</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18 673,20</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18 673,20</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11 120,04</w:t>
            </w:r>
          </w:p>
        </w:tc>
        <w:tc>
          <w:tcPr>
            <w:tcW w:w="1664" w:type="dxa"/>
            <w:shd w:val="clear" w:color="auto" w:fill="auto"/>
            <w:hideMark/>
          </w:tcPr>
          <w:p w:rsidR="00FA08B2" w:rsidRDefault="00FA08B2" w:rsidP="00FA08B2">
            <w:pPr>
              <w:jc w:val="center"/>
            </w:pPr>
            <w:r w:rsidRPr="00DF1730">
              <w:rPr>
                <w:rFonts w:eastAsia="Times New Roman"/>
                <w:color w:val="000000"/>
                <w:sz w:val="18"/>
                <w:szCs w:val="18"/>
              </w:rPr>
              <w:sym w:font="Symbol" w:char="F02D"/>
            </w:r>
          </w:p>
        </w:tc>
        <w:tc>
          <w:tcPr>
            <w:tcW w:w="696"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59,55</w:t>
            </w:r>
          </w:p>
        </w:tc>
      </w:tr>
      <w:tr w:rsidR="00FA08B2" w:rsidRPr="00A226EE" w:rsidTr="00FF2FCE">
        <w:trPr>
          <w:trHeight w:val="301"/>
        </w:trPr>
        <w:tc>
          <w:tcPr>
            <w:tcW w:w="3063" w:type="dxa"/>
            <w:shd w:val="clear" w:color="auto" w:fill="auto"/>
            <w:vAlign w:val="center"/>
            <w:hideMark/>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Usuwanie wyrobów zawierających azbest</w:t>
            </w:r>
            <w:r>
              <w:rPr>
                <w:rFonts w:eastAsia="Times New Roman"/>
                <w:color w:val="000000"/>
                <w:sz w:val="18"/>
                <w:szCs w:val="18"/>
              </w:rPr>
              <w:t xml:space="preserve"> z </w:t>
            </w:r>
            <w:r w:rsidRPr="00A226EE">
              <w:rPr>
                <w:rFonts w:eastAsia="Times New Roman"/>
                <w:color w:val="000000"/>
                <w:sz w:val="18"/>
                <w:szCs w:val="18"/>
              </w:rPr>
              <w:t>terenu Gminy Ulanów</w:t>
            </w:r>
            <w:r>
              <w:rPr>
                <w:rFonts w:eastAsia="Times New Roman"/>
                <w:color w:val="000000"/>
                <w:sz w:val="18"/>
                <w:szCs w:val="18"/>
              </w:rPr>
              <w:t xml:space="preserve"> w </w:t>
            </w:r>
            <w:r w:rsidRPr="00A226EE">
              <w:rPr>
                <w:rFonts w:eastAsia="Times New Roman"/>
                <w:color w:val="000000"/>
                <w:sz w:val="18"/>
                <w:szCs w:val="18"/>
              </w:rPr>
              <w:t>roku 2017</w:t>
            </w:r>
          </w:p>
        </w:tc>
        <w:tc>
          <w:tcPr>
            <w:tcW w:w="2055" w:type="dxa"/>
            <w:vAlign w:val="center"/>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Gmina Ulanów</w:t>
            </w:r>
          </w:p>
        </w:tc>
        <w:tc>
          <w:tcPr>
            <w:tcW w:w="1276" w:type="dxa"/>
            <w:shd w:val="clear" w:color="auto" w:fill="auto"/>
            <w:vAlign w:val="center"/>
            <w:hideMark/>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Ulanów</w:t>
            </w:r>
          </w:p>
        </w:tc>
        <w:tc>
          <w:tcPr>
            <w:tcW w:w="1218" w:type="dxa"/>
            <w:shd w:val="clear" w:color="auto" w:fill="auto"/>
            <w:noWrap/>
            <w:vAlign w:val="center"/>
            <w:hideMark/>
          </w:tcPr>
          <w:p w:rsidR="00FA08B2"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23-05-2017</w:t>
            </w:r>
          </w:p>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20-10-2017</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15 022,83</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15 022,83</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12 420,20</w:t>
            </w:r>
          </w:p>
        </w:tc>
        <w:tc>
          <w:tcPr>
            <w:tcW w:w="1664" w:type="dxa"/>
            <w:shd w:val="clear" w:color="auto" w:fill="auto"/>
            <w:hideMark/>
          </w:tcPr>
          <w:p w:rsidR="00FA08B2" w:rsidRDefault="00FA08B2" w:rsidP="00FA08B2">
            <w:pPr>
              <w:jc w:val="center"/>
            </w:pPr>
            <w:r w:rsidRPr="00DF1730">
              <w:rPr>
                <w:rFonts w:eastAsia="Times New Roman"/>
                <w:color w:val="000000"/>
                <w:sz w:val="18"/>
                <w:szCs w:val="18"/>
              </w:rPr>
              <w:sym w:font="Symbol" w:char="F02D"/>
            </w:r>
          </w:p>
        </w:tc>
        <w:tc>
          <w:tcPr>
            <w:tcW w:w="696"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82,68</w:t>
            </w:r>
          </w:p>
        </w:tc>
      </w:tr>
      <w:tr w:rsidR="00FA08B2" w:rsidRPr="00A226EE" w:rsidTr="00FF2FCE">
        <w:trPr>
          <w:trHeight w:val="301"/>
        </w:trPr>
        <w:tc>
          <w:tcPr>
            <w:tcW w:w="3063" w:type="dxa"/>
            <w:shd w:val="clear" w:color="auto" w:fill="auto"/>
            <w:vAlign w:val="center"/>
            <w:hideMark/>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Usuwanie wyrobów zawierających azbest</w:t>
            </w:r>
            <w:r>
              <w:rPr>
                <w:rFonts w:eastAsia="Times New Roman"/>
                <w:color w:val="000000"/>
                <w:sz w:val="18"/>
                <w:szCs w:val="18"/>
              </w:rPr>
              <w:t xml:space="preserve"> z </w:t>
            </w:r>
            <w:r w:rsidRPr="00A226EE">
              <w:rPr>
                <w:rFonts w:eastAsia="Times New Roman"/>
                <w:color w:val="000000"/>
                <w:sz w:val="18"/>
                <w:szCs w:val="18"/>
              </w:rPr>
              <w:t>terenu Miasta</w:t>
            </w:r>
            <w:r>
              <w:rPr>
                <w:rFonts w:eastAsia="Times New Roman"/>
                <w:color w:val="000000"/>
                <w:sz w:val="18"/>
                <w:szCs w:val="18"/>
              </w:rPr>
              <w:t xml:space="preserve"> i </w:t>
            </w:r>
            <w:r w:rsidRPr="00A226EE">
              <w:rPr>
                <w:rFonts w:eastAsia="Times New Roman"/>
                <w:color w:val="000000"/>
                <w:sz w:val="18"/>
                <w:szCs w:val="18"/>
              </w:rPr>
              <w:t>Gminy Kańczuga</w:t>
            </w:r>
            <w:r>
              <w:rPr>
                <w:rFonts w:eastAsia="Times New Roman"/>
                <w:color w:val="000000"/>
                <w:sz w:val="18"/>
                <w:szCs w:val="18"/>
              </w:rPr>
              <w:t xml:space="preserve"> w </w:t>
            </w:r>
            <w:r w:rsidRPr="00A226EE">
              <w:rPr>
                <w:rFonts w:eastAsia="Times New Roman"/>
                <w:color w:val="000000"/>
                <w:sz w:val="18"/>
                <w:szCs w:val="18"/>
              </w:rPr>
              <w:t>roku 2017</w:t>
            </w:r>
          </w:p>
        </w:tc>
        <w:tc>
          <w:tcPr>
            <w:tcW w:w="2055" w:type="dxa"/>
            <w:vAlign w:val="center"/>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Gmina Kańczuga</w:t>
            </w:r>
          </w:p>
        </w:tc>
        <w:tc>
          <w:tcPr>
            <w:tcW w:w="1276" w:type="dxa"/>
            <w:shd w:val="clear" w:color="auto" w:fill="auto"/>
            <w:vAlign w:val="center"/>
            <w:hideMark/>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Kańczuga</w:t>
            </w:r>
          </w:p>
        </w:tc>
        <w:tc>
          <w:tcPr>
            <w:tcW w:w="1218" w:type="dxa"/>
            <w:shd w:val="clear" w:color="auto" w:fill="auto"/>
            <w:noWrap/>
            <w:vAlign w:val="center"/>
            <w:hideMark/>
          </w:tcPr>
          <w:p w:rsidR="00FA08B2"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19-05-2017</w:t>
            </w:r>
          </w:p>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31-08-2017</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32 824,53</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32 824,53</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26 096,67</w:t>
            </w:r>
          </w:p>
        </w:tc>
        <w:tc>
          <w:tcPr>
            <w:tcW w:w="1664" w:type="dxa"/>
            <w:shd w:val="clear" w:color="auto" w:fill="auto"/>
            <w:hideMark/>
          </w:tcPr>
          <w:p w:rsidR="00FA08B2" w:rsidRDefault="00FA08B2" w:rsidP="00FA08B2">
            <w:pPr>
              <w:jc w:val="center"/>
            </w:pPr>
            <w:r w:rsidRPr="00DF1730">
              <w:rPr>
                <w:rFonts w:eastAsia="Times New Roman"/>
                <w:color w:val="000000"/>
                <w:sz w:val="18"/>
                <w:szCs w:val="18"/>
              </w:rPr>
              <w:sym w:font="Symbol" w:char="F02D"/>
            </w:r>
          </w:p>
        </w:tc>
        <w:tc>
          <w:tcPr>
            <w:tcW w:w="696"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79,5</w:t>
            </w:r>
          </w:p>
        </w:tc>
      </w:tr>
      <w:tr w:rsidR="00FA08B2" w:rsidRPr="00A226EE" w:rsidTr="00FF2FCE">
        <w:trPr>
          <w:trHeight w:val="131"/>
        </w:trPr>
        <w:tc>
          <w:tcPr>
            <w:tcW w:w="3063" w:type="dxa"/>
            <w:shd w:val="clear" w:color="auto" w:fill="auto"/>
            <w:vAlign w:val="center"/>
            <w:hideMark/>
          </w:tcPr>
          <w:p w:rsidR="00FA08B2" w:rsidRPr="00A226EE" w:rsidRDefault="00FA08B2" w:rsidP="00FA08B2">
            <w:pPr>
              <w:spacing w:before="20" w:after="20" w:line="240" w:lineRule="auto"/>
              <w:jc w:val="left"/>
              <w:rPr>
                <w:rFonts w:eastAsia="Times New Roman"/>
                <w:color w:val="000000"/>
                <w:sz w:val="18"/>
                <w:szCs w:val="18"/>
              </w:rPr>
            </w:pPr>
            <w:r w:rsidRPr="00A226EE">
              <w:rPr>
                <w:rFonts w:eastAsia="Times New Roman"/>
                <w:color w:val="000000"/>
                <w:sz w:val="18"/>
                <w:szCs w:val="18"/>
              </w:rPr>
              <w:t>Usuwanie wyrobów zawierających azbest</w:t>
            </w:r>
            <w:r>
              <w:rPr>
                <w:rFonts w:eastAsia="Times New Roman"/>
                <w:color w:val="000000"/>
                <w:sz w:val="18"/>
                <w:szCs w:val="18"/>
              </w:rPr>
              <w:t xml:space="preserve"> z </w:t>
            </w:r>
            <w:r w:rsidRPr="00A226EE">
              <w:rPr>
                <w:rFonts w:eastAsia="Times New Roman"/>
                <w:color w:val="000000"/>
                <w:sz w:val="18"/>
                <w:szCs w:val="18"/>
              </w:rPr>
              <w:t>terenu Gminy Zaleszany</w:t>
            </w:r>
            <w:r>
              <w:rPr>
                <w:rFonts w:eastAsia="Times New Roman"/>
                <w:color w:val="000000"/>
                <w:sz w:val="18"/>
                <w:szCs w:val="18"/>
              </w:rPr>
              <w:t xml:space="preserve"> w roku 2017</w:t>
            </w:r>
          </w:p>
        </w:tc>
        <w:tc>
          <w:tcPr>
            <w:tcW w:w="2055" w:type="dxa"/>
            <w:vAlign w:val="center"/>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Gmina Zaleszany</w:t>
            </w:r>
          </w:p>
        </w:tc>
        <w:tc>
          <w:tcPr>
            <w:tcW w:w="1276" w:type="dxa"/>
            <w:shd w:val="clear" w:color="auto" w:fill="auto"/>
            <w:vAlign w:val="center"/>
            <w:hideMark/>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Zaleszany</w:t>
            </w:r>
          </w:p>
        </w:tc>
        <w:tc>
          <w:tcPr>
            <w:tcW w:w="1218" w:type="dxa"/>
            <w:shd w:val="clear" w:color="auto" w:fill="auto"/>
            <w:noWrap/>
            <w:vAlign w:val="center"/>
            <w:hideMark/>
          </w:tcPr>
          <w:p w:rsidR="00FA08B2"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25-05-2017</w:t>
            </w:r>
          </w:p>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14-10-2017</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36 696,35</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36 696,35</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23 907,44</w:t>
            </w:r>
          </w:p>
        </w:tc>
        <w:tc>
          <w:tcPr>
            <w:tcW w:w="1664" w:type="dxa"/>
            <w:shd w:val="clear" w:color="auto" w:fill="auto"/>
            <w:hideMark/>
          </w:tcPr>
          <w:p w:rsidR="00FA08B2" w:rsidRDefault="00FA08B2" w:rsidP="00FA08B2">
            <w:pPr>
              <w:jc w:val="center"/>
            </w:pPr>
            <w:r w:rsidRPr="00DF1730">
              <w:rPr>
                <w:rFonts w:eastAsia="Times New Roman"/>
                <w:color w:val="000000"/>
                <w:sz w:val="18"/>
                <w:szCs w:val="18"/>
              </w:rPr>
              <w:sym w:font="Symbol" w:char="F02D"/>
            </w:r>
          </w:p>
        </w:tc>
        <w:tc>
          <w:tcPr>
            <w:tcW w:w="696"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65,15</w:t>
            </w:r>
          </w:p>
        </w:tc>
      </w:tr>
      <w:tr w:rsidR="00FA08B2" w:rsidRPr="00A226EE" w:rsidTr="00FF2FCE">
        <w:trPr>
          <w:trHeight w:val="301"/>
        </w:trPr>
        <w:tc>
          <w:tcPr>
            <w:tcW w:w="3063" w:type="dxa"/>
            <w:shd w:val="clear" w:color="auto" w:fill="auto"/>
            <w:vAlign w:val="center"/>
            <w:hideMark/>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Usuwanie wyrobów zawierających azbest</w:t>
            </w:r>
            <w:r>
              <w:rPr>
                <w:rFonts w:eastAsia="Times New Roman"/>
                <w:color w:val="000000"/>
                <w:sz w:val="18"/>
                <w:szCs w:val="18"/>
              </w:rPr>
              <w:t xml:space="preserve"> z </w:t>
            </w:r>
            <w:r w:rsidRPr="00A226EE">
              <w:rPr>
                <w:rFonts w:eastAsia="Times New Roman"/>
                <w:color w:val="000000"/>
                <w:sz w:val="18"/>
                <w:szCs w:val="18"/>
              </w:rPr>
              <w:t>terenu Gminy Miejsce Piastowe</w:t>
            </w:r>
            <w:r>
              <w:rPr>
                <w:rFonts w:eastAsia="Times New Roman"/>
                <w:color w:val="000000"/>
                <w:sz w:val="18"/>
                <w:szCs w:val="18"/>
              </w:rPr>
              <w:t xml:space="preserve"> w </w:t>
            </w:r>
            <w:r w:rsidRPr="00A226EE">
              <w:rPr>
                <w:rFonts w:eastAsia="Times New Roman"/>
                <w:color w:val="000000"/>
                <w:sz w:val="18"/>
                <w:szCs w:val="18"/>
              </w:rPr>
              <w:t>roku 2017</w:t>
            </w:r>
          </w:p>
        </w:tc>
        <w:tc>
          <w:tcPr>
            <w:tcW w:w="2055" w:type="dxa"/>
            <w:vAlign w:val="center"/>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Gmina Miejsce Piastowe</w:t>
            </w:r>
          </w:p>
        </w:tc>
        <w:tc>
          <w:tcPr>
            <w:tcW w:w="1276" w:type="dxa"/>
            <w:shd w:val="clear" w:color="auto" w:fill="auto"/>
            <w:vAlign w:val="center"/>
            <w:hideMark/>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Miejsce Piastowe</w:t>
            </w:r>
          </w:p>
        </w:tc>
        <w:tc>
          <w:tcPr>
            <w:tcW w:w="1218" w:type="dxa"/>
            <w:shd w:val="clear" w:color="auto" w:fill="auto"/>
            <w:noWrap/>
            <w:vAlign w:val="center"/>
            <w:hideMark/>
          </w:tcPr>
          <w:p w:rsidR="00FA08B2"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01-06-2017</w:t>
            </w:r>
          </w:p>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30-10-2017</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15 800,48</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15 800,48</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13 430,40</w:t>
            </w:r>
          </w:p>
        </w:tc>
        <w:tc>
          <w:tcPr>
            <w:tcW w:w="1664" w:type="dxa"/>
            <w:shd w:val="clear" w:color="auto" w:fill="auto"/>
            <w:hideMark/>
          </w:tcPr>
          <w:p w:rsidR="00FA08B2" w:rsidRDefault="00FA08B2" w:rsidP="00FA08B2">
            <w:pPr>
              <w:jc w:val="center"/>
            </w:pPr>
            <w:r w:rsidRPr="00DF1730">
              <w:rPr>
                <w:rFonts w:eastAsia="Times New Roman"/>
                <w:color w:val="000000"/>
                <w:sz w:val="18"/>
                <w:szCs w:val="18"/>
              </w:rPr>
              <w:sym w:font="Symbol" w:char="F02D"/>
            </w:r>
          </w:p>
        </w:tc>
        <w:tc>
          <w:tcPr>
            <w:tcW w:w="696"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85</w:t>
            </w:r>
          </w:p>
        </w:tc>
      </w:tr>
      <w:tr w:rsidR="00FA08B2" w:rsidRPr="00A226EE" w:rsidTr="00FF2FCE">
        <w:trPr>
          <w:trHeight w:val="301"/>
        </w:trPr>
        <w:tc>
          <w:tcPr>
            <w:tcW w:w="3063" w:type="dxa"/>
            <w:shd w:val="clear" w:color="auto" w:fill="auto"/>
            <w:vAlign w:val="center"/>
            <w:hideMark/>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Usuwanie wyrobów zawierających azbest</w:t>
            </w:r>
            <w:r>
              <w:rPr>
                <w:rFonts w:eastAsia="Times New Roman"/>
                <w:color w:val="000000"/>
                <w:sz w:val="18"/>
                <w:szCs w:val="18"/>
              </w:rPr>
              <w:t xml:space="preserve"> z </w:t>
            </w:r>
            <w:r w:rsidRPr="00A226EE">
              <w:rPr>
                <w:rFonts w:eastAsia="Times New Roman"/>
                <w:color w:val="000000"/>
                <w:sz w:val="18"/>
                <w:szCs w:val="18"/>
              </w:rPr>
              <w:t>terenu Gminy Chorkówka</w:t>
            </w:r>
            <w:r>
              <w:rPr>
                <w:rFonts w:eastAsia="Times New Roman"/>
                <w:color w:val="000000"/>
                <w:sz w:val="18"/>
                <w:szCs w:val="18"/>
              </w:rPr>
              <w:t xml:space="preserve"> w </w:t>
            </w:r>
            <w:r w:rsidRPr="00A226EE">
              <w:rPr>
                <w:rFonts w:eastAsia="Times New Roman"/>
                <w:color w:val="000000"/>
                <w:sz w:val="18"/>
                <w:szCs w:val="18"/>
              </w:rPr>
              <w:t>roku 2017</w:t>
            </w:r>
          </w:p>
        </w:tc>
        <w:tc>
          <w:tcPr>
            <w:tcW w:w="2055" w:type="dxa"/>
            <w:vAlign w:val="center"/>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Gmina Chorkówka</w:t>
            </w:r>
          </w:p>
        </w:tc>
        <w:tc>
          <w:tcPr>
            <w:tcW w:w="1276" w:type="dxa"/>
            <w:shd w:val="clear" w:color="auto" w:fill="auto"/>
            <w:vAlign w:val="center"/>
            <w:hideMark/>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Chorkówka</w:t>
            </w:r>
          </w:p>
        </w:tc>
        <w:tc>
          <w:tcPr>
            <w:tcW w:w="1218" w:type="dxa"/>
            <w:shd w:val="clear" w:color="auto" w:fill="auto"/>
            <w:noWrap/>
            <w:vAlign w:val="center"/>
            <w:hideMark/>
          </w:tcPr>
          <w:p w:rsidR="00FA08B2"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01-06-2017</w:t>
            </w:r>
          </w:p>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31-08-2017</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26 632,80</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26 632,80</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13 748,24</w:t>
            </w:r>
          </w:p>
        </w:tc>
        <w:tc>
          <w:tcPr>
            <w:tcW w:w="1664" w:type="dxa"/>
            <w:shd w:val="clear" w:color="auto" w:fill="auto"/>
            <w:hideMark/>
          </w:tcPr>
          <w:p w:rsidR="00FA08B2" w:rsidRDefault="00FA08B2" w:rsidP="00FA08B2">
            <w:pPr>
              <w:jc w:val="center"/>
            </w:pPr>
            <w:r w:rsidRPr="00DF1730">
              <w:rPr>
                <w:rFonts w:eastAsia="Times New Roman"/>
                <w:color w:val="000000"/>
                <w:sz w:val="18"/>
                <w:szCs w:val="18"/>
              </w:rPr>
              <w:sym w:font="Symbol" w:char="F02D"/>
            </w:r>
          </w:p>
        </w:tc>
        <w:tc>
          <w:tcPr>
            <w:tcW w:w="696"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51,62</w:t>
            </w:r>
          </w:p>
        </w:tc>
      </w:tr>
      <w:tr w:rsidR="00FA08B2" w:rsidRPr="00A226EE" w:rsidTr="00FF2FCE">
        <w:trPr>
          <w:trHeight w:val="301"/>
        </w:trPr>
        <w:tc>
          <w:tcPr>
            <w:tcW w:w="3063" w:type="dxa"/>
            <w:shd w:val="clear" w:color="auto" w:fill="auto"/>
            <w:vAlign w:val="center"/>
            <w:hideMark/>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Usuwanie wyrobów zawierających azbest</w:t>
            </w:r>
            <w:r>
              <w:rPr>
                <w:rFonts w:eastAsia="Times New Roman"/>
                <w:color w:val="000000"/>
                <w:sz w:val="18"/>
                <w:szCs w:val="18"/>
              </w:rPr>
              <w:t xml:space="preserve"> z </w:t>
            </w:r>
            <w:r w:rsidRPr="00A226EE">
              <w:rPr>
                <w:rFonts w:eastAsia="Times New Roman"/>
                <w:color w:val="000000"/>
                <w:sz w:val="18"/>
                <w:szCs w:val="18"/>
              </w:rPr>
              <w:t>terenu Gminy Brzozów</w:t>
            </w:r>
            <w:r>
              <w:rPr>
                <w:rFonts w:eastAsia="Times New Roman"/>
                <w:color w:val="000000"/>
                <w:sz w:val="18"/>
                <w:szCs w:val="18"/>
              </w:rPr>
              <w:t xml:space="preserve"> w </w:t>
            </w:r>
            <w:r w:rsidRPr="00A226EE">
              <w:rPr>
                <w:rFonts w:eastAsia="Times New Roman"/>
                <w:color w:val="000000"/>
                <w:sz w:val="18"/>
                <w:szCs w:val="18"/>
              </w:rPr>
              <w:t>roku 2017</w:t>
            </w:r>
          </w:p>
        </w:tc>
        <w:tc>
          <w:tcPr>
            <w:tcW w:w="2055" w:type="dxa"/>
            <w:vAlign w:val="center"/>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Gmina Brzozów</w:t>
            </w:r>
          </w:p>
        </w:tc>
        <w:tc>
          <w:tcPr>
            <w:tcW w:w="1276" w:type="dxa"/>
            <w:shd w:val="clear" w:color="auto" w:fill="auto"/>
            <w:vAlign w:val="center"/>
            <w:hideMark/>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Brzozów</w:t>
            </w:r>
          </w:p>
        </w:tc>
        <w:tc>
          <w:tcPr>
            <w:tcW w:w="1218" w:type="dxa"/>
            <w:shd w:val="clear" w:color="auto" w:fill="auto"/>
            <w:noWrap/>
            <w:vAlign w:val="center"/>
            <w:hideMark/>
          </w:tcPr>
          <w:p w:rsidR="00FA08B2"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14-03-2017</w:t>
            </w:r>
          </w:p>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15-11-2017</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16 183,23</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16 183,23</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13 755,74</w:t>
            </w:r>
          </w:p>
        </w:tc>
        <w:tc>
          <w:tcPr>
            <w:tcW w:w="1664" w:type="dxa"/>
            <w:shd w:val="clear" w:color="auto" w:fill="auto"/>
            <w:hideMark/>
          </w:tcPr>
          <w:p w:rsidR="00FA08B2" w:rsidRDefault="00FA08B2" w:rsidP="00FA08B2">
            <w:pPr>
              <w:jc w:val="center"/>
            </w:pPr>
            <w:r w:rsidRPr="00DF1730">
              <w:rPr>
                <w:rFonts w:eastAsia="Times New Roman"/>
                <w:color w:val="000000"/>
                <w:sz w:val="18"/>
                <w:szCs w:val="18"/>
              </w:rPr>
              <w:sym w:font="Symbol" w:char="F02D"/>
            </w:r>
          </w:p>
        </w:tc>
        <w:tc>
          <w:tcPr>
            <w:tcW w:w="696"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85</w:t>
            </w:r>
          </w:p>
        </w:tc>
      </w:tr>
      <w:tr w:rsidR="00FA08B2" w:rsidRPr="00A226EE" w:rsidTr="00FF2FCE">
        <w:trPr>
          <w:trHeight w:val="301"/>
        </w:trPr>
        <w:tc>
          <w:tcPr>
            <w:tcW w:w="3063" w:type="dxa"/>
            <w:shd w:val="clear" w:color="auto" w:fill="auto"/>
            <w:vAlign w:val="center"/>
            <w:hideMark/>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Usuwanie wyrobów zawierających azbest</w:t>
            </w:r>
            <w:r>
              <w:rPr>
                <w:rFonts w:eastAsia="Times New Roman"/>
                <w:color w:val="000000"/>
                <w:sz w:val="18"/>
                <w:szCs w:val="18"/>
              </w:rPr>
              <w:t xml:space="preserve"> z </w:t>
            </w:r>
            <w:r w:rsidRPr="00A226EE">
              <w:rPr>
                <w:rFonts w:eastAsia="Times New Roman"/>
                <w:color w:val="000000"/>
                <w:sz w:val="18"/>
                <w:szCs w:val="18"/>
              </w:rPr>
              <w:t>terenu Gminy Zagórz</w:t>
            </w:r>
            <w:r>
              <w:rPr>
                <w:rFonts w:eastAsia="Times New Roman"/>
                <w:color w:val="000000"/>
                <w:sz w:val="18"/>
                <w:szCs w:val="18"/>
              </w:rPr>
              <w:t xml:space="preserve"> w </w:t>
            </w:r>
            <w:r w:rsidRPr="00A226EE">
              <w:rPr>
                <w:rFonts w:eastAsia="Times New Roman"/>
                <w:color w:val="000000"/>
                <w:sz w:val="18"/>
                <w:szCs w:val="18"/>
              </w:rPr>
              <w:t>roku 2017</w:t>
            </w:r>
          </w:p>
        </w:tc>
        <w:tc>
          <w:tcPr>
            <w:tcW w:w="2055" w:type="dxa"/>
            <w:vAlign w:val="center"/>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Gmina Zagórz</w:t>
            </w:r>
          </w:p>
        </w:tc>
        <w:tc>
          <w:tcPr>
            <w:tcW w:w="1276" w:type="dxa"/>
            <w:shd w:val="clear" w:color="auto" w:fill="auto"/>
            <w:vAlign w:val="center"/>
            <w:hideMark/>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Zagórz</w:t>
            </w:r>
          </w:p>
        </w:tc>
        <w:tc>
          <w:tcPr>
            <w:tcW w:w="1218" w:type="dxa"/>
            <w:shd w:val="clear" w:color="auto" w:fill="auto"/>
            <w:noWrap/>
            <w:vAlign w:val="center"/>
            <w:hideMark/>
          </w:tcPr>
          <w:p w:rsidR="00FA08B2"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15-05-2017</w:t>
            </w:r>
          </w:p>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15-11-2017</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16 914,47</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16 914,47</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7 591,14</w:t>
            </w:r>
          </w:p>
        </w:tc>
        <w:tc>
          <w:tcPr>
            <w:tcW w:w="1664" w:type="dxa"/>
            <w:shd w:val="clear" w:color="auto" w:fill="auto"/>
            <w:hideMark/>
          </w:tcPr>
          <w:p w:rsidR="00FA08B2" w:rsidRDefault="00FA08B2" w:rsidP="00FA08B2">
            <w:pPr>
              <w:jc w:val="center"/>
            </w:pPr>
            <w:r w:rsidRPr="00CE205B">
              <w:rPr>
                <w:rFonts w:eastAsia="Times New Roman"/>
                <w:color w:val="000000"/>
                <w:sz w:val="18"/>
                <w:szCs w:val="18"/>
              </w:rPr>
              <w:sym w:font="Symbol" w:char="F02D"/>
            </w:r>
          </w:p>
        </w:tc>
        <w:tc>
          <w:tcPr>
            <w:tcW w:w="696"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44,88</w:t>
            </w:r>
          </w:p>
        </w:tc>
      </w:tr>
      <w:tr w:rsidR="00FA08B2" w:rsidRPr="00A226EE" w:rsidTr="00FF2FCE">
        <w:trPr>
          <w:trHeight w:val="301"/>
        </w:trPr>
        <w:tc>
          <w:tcPr>
            <w:tcW w:w="3063" w:type="dxa"/>
            <w:shd w:val="clear" w:color="auto" w:fill="auto"/>
            <w:vAlign w:val="center"/>
            <w:hideMark/>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Usuwanie wyrobów zawierających azbest</w:t>
            </w:r>
            <w:r>
              <w:rPr>
                <w:rFonts w:eastAsia="Times New Roman"/>
                <w:color w:val="000000"/>
                <w:sz w:val="18"/>
                <w:szCs w:val="18"/>
              </w:rPr>
              <w:t xml:space="preserve"> z </w:t>
            </w:r>
            <w:r w:rsidRPr="00A226EE">
              <w:rPr>
                <w:rFonts w:eastAsia="Times New Roman"/>
                <w:color w:val="000000"/>
                <w:sz w:val="18"/>
                <w:szCs w:val="18"/>
              </w:rPr>
              <w:t>terenu Gminy Nozdrzec</w:t>
            </w:r>
            <w:r>
              <w:rPr>
                <w:rFonts w:eastAsia="Times New Roman"/>
                <w:color w:val="000000"/>
                <w:sz w:val="18"/>
                <w:szCs w:val="18"/>
              </w:rPr>
              <w:t xml:space="preserve"> w </w:t>
            </w:r>
            <w:r w:rsidRPr="00A226EE">
              <w:rPr>
                <w:rFonts w:eastAsia="Times New Roman"/>
                <w:color w:val="000000"/>
                <w:sz w:val="18"/>
                <w:szCs w:val="18"/>
              </w:rPr>
              <w:t>roku 2017</w:t>
            </w:r>
          </w:p>
        </w:tc>
        <w:tc>
          <w:tcPr>
            <w:tcW w:w="2055" w:type="dxa"/>
            <w:vAlign w:val="center"/>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Gmina Nozdrzec</w:t>
            </w:r>
          </w:p>
        </w:tc>
        <w:tc>
          <w:tcPr>
            <w:tcW w:w="1276" w:type="dxa"/>
            <w:shd w:val="clear" w:color="auto" w:fill="auto"/>
            <w:vAlign w:val="center"/>
            <w:hideMark/>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Nozdrzec</w:t>
            </w:r>
          </w:p>
        </w:tc>
        <w:tc>
          <w:tcPr>
            <w:tcW w:w="1218" w:type="dxa"/>
            <w:shd w:val="clear" w:color="auto" w:fill="auto"/>
            <w:noWrap/>
            <w:vAlign w:val="center"/>
            <w:hideMark/>
          </w:tcPr>
          <w:p w:rsidR="00FA08B2"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01-04-2017</w:t>
            </w:r>
          </w:p>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31-10-2017</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14 964,87</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14 964,87</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9 520,68</w:t>
            </w:r>
          </w:p>
        </w:tc>
        <w:tc>
          <w:tcPr>
            <w:tcW w:w="1664" w:type="dxa"/>
            <w:shd w:val="clear" w:color="auto" w:fill="auto"/>
            <w:hideMark/>
          </w:tcPr>
          <w:p w:rsidR="00FA08B2" w:rsidRDefault="00FA08B2" w:rsidP="00FA08B2">
            <w:pPr>
              <w:jc w:val="center"/>
            </w:pPr>
            <w:r w:rsidRPr="00CE205B">
              <w:rPr>
                <w:rFonts w:eastAsia="Times New Roman"/>
                <w:color w:val="000000"/>
                <w:sz w:val="18"/>
                <w:szCs w:val="18"/>
              </w:rPr>
              <w:sym w:font="Symbol" w:char="F02D"/>
            </w:r>
          </w:p>
        </w:tc>
        <w:tc>
          <w:tcPr>
            <w:tcW w:w="696"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63,62</w:t>
            </w:r>
          </w:p>
        </w:tc>
      </w:tr>
      <w:tr w:rsidR="00FA08B2" w:rsidRPr="00A226EE" w:rsidTr="00FF2FCE">
        <w:trPr>
          <w:trHeight w:val="301"/>
        </w:trPr>
        <w:tc>
          <w:tcPr>
            <w:tcW w:w="3063" w:type="dxa"/>
            <w:shd w:val="clear" w:color="auto" w:fill="auto"/>
            <w:vAlign w:val="center"/>
            <w:hideMark/>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Usuwanie wyrobów zawierających azbest</w:t>
            </w:r>
            <w:r>
              <w:rPr>
                <w:rFonts w:eastAsia="Times New Roman"/>
                <w:color w:val="000000"/>
                <w:sz w:val="18"/>
                <w:szCs w:val="18"/>
              </w:rPr>
              <w:t xml:space="preserve"> z </w:t>
            </w:r>
            <w:r w:rsidRPr="00A226EE">
              <w:rPr>
                <w:rFonts w:eastAsia="Times New Roman"/>
                <w:color w:val="000000"/>
                <w:sz w:val="18"/>
                <w:szCs w:val="18"/>
              </w:rPr>
              <w:t>terenu Gminy Wojaszówka</w:t>
            </w:r>
            <w:r>
              <w:rPr>
                <w:rFonts w:eastAsia="Times New Roman"/>
                <w:color w:val="000000"/>
                <w:sz w:val="18"/>
                <w:szCs w:val="18"/>
              </w:rPr>
              <w:t xml:space="preserve"> w </w:t>
            </w:r>
            <w:r w:rsidRPr="00A226EE">
              <w:rPr>
                <w:rFonts w:eastAsia="Times New Roman"/>
                <w:color w:val="000000"/>
                <w:sz w:val="18"/>
                <w:szCs w:val="18"/>
              </w:rPr>
              <w:t>roku 2017</w:t>
            </w:r>
          </w:p>
        </w:tc>
        <w:tc>
          <w:tcPr>
            <w:tcW w:w="2055" w:type="dxa"/>
            <w:vAlign w:val="center"/>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Gmina Wojaszówka</w:t>
            </w:r>
          </w:p>
        </w:tc>
        <w:tc>
          <w:tcPr>
            <w:tcW w:w="1276" w:type="dxa"/>
            <w:shd w:val="clear" w:color="auto" w:fill="auto"/>
            <w:vAlign w:val="center"/>
            <w:hideMark/>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Wojaszówka</w:t>
            </w:r>
          </w:p>
        </w:tc>
        <w:tc>
          <w:tcPr>
            <w:tcW w:w="1218" w:type="dxa"/>
            <w:shd w:val="clear" w:color="auto" w:fill="auto"/>
            <w:noWrap/>
            <w:vAlign w:val="center"/>
            <w:hideMark/>
          </w:tcPr>
          <w:p w:rsidR="00FA08B2"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08-05-2017</w:t>
            </w:r>
          </w:p>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31-10-2017</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13 006,82</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13 006,82</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6 456,60</w:t>
            </w:r>
          </w:p>
        </w:tc>
        <w:tc>
          <w:tcPr>
            <w:tcW w:w="1664" w:type="dxa"/>
            <w:shd w:val="clear" w:color="auto" w:fill="auto"/>
            <w:hideMark/>
          </w:tcPr>
          <w:p w:rsidR="00FA08B2" w:rsidRDefault="00FA08B2" w:rsidP="00FA08B2">
            <w:pPr>
              <w:jc w:val="center"/>
            </w:pPr>
            <w:r w:rsidRPr="00CE205B">
              <w:rPr>
                <w:rFonts w:eastAsia="Times New Roman"/>
                <w:color w:val="000000"/>
                <w:sz w:val="18"/>
                <w:szCs w:val="18"/>
              </w:rPr>
              <w:sym w:font="Symbol" w:char="F02D"/>
            </w:r>
          </w:p>
        </w:tc>
        <w:tc>
          <w:tcPr>
            <w:tcW w:w="696"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49,64</w:t>
            </w:r>
          </w:p>
        </w:tc>
      </w:tr>
      <w:tr w:rsidR="00FA08B2" w:rsidRPr="00A226EE" w:rsidTr="00FF2FCE">
        <w:trPr>
          <w:trHeight w:val="301"/>
        </w:trPr>
        <w:tc>
          <w:tcPr>
            <w:tcW w:w="3063" w:type="dxa"/>
            <w:shd w:val="clear" w:color="auto" w:fill="auto"/>
            <w:vAlign w:val="center"/>
            <w:hideMark/>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Usuwanie wyrobów zawierających azbest</w:t>
            </w:r>
            <w:r>
              <w:rPr>
                <w:rFonts w:eastAsia="Times New Roman"/>
                <w:color w:val="000000"/>
                <w:sz w:val="18"/>
                <w:szCs w:val="18"/>
              </w:rPr>
              <w:t xml:space="preserve"> z </w:t>
            </w:r>
            <w:r w:rsidRPr="00A226EE">
              <w:rPr>
                <w:rFonts w:eastAsia="Times New Roman"/>
                <w:color w:val="000000"/>
                <w:sz w:val="18"/>
                <w:szCs w:val="18"/>
              </w:rPr>
              <w:t>terenu Gminy Korczyna</w:t>
            </w:r>
            <w:r>
              <w:rPr>
                <w:rFonts w:eastAsia="Times New Roman"/>
                <w:color w:val="000000"/>
                <w:sz w:val="18"/>
                <w:szCs w:val="18"/>
              </w:rPr>
              <w:t xml:space="preserve"> w </w:t>
            </w:r>
            <w:r w:rsidRPr="00A226EE">
              <w:rPr>
                <w:rFonts w:eastAsia="Times New Roman"/>
                <w:color w:val="000000"/>
                <w:sz w:val="18"/>
                <w:szCs w:val="18"/>
              </w:rPr>
              <w:t>roku 2017</w:t>
            </w:r>
          </w:p>
        </w:tc>
        <w:tc>
          <w:tcPr>
            <w:tcW w:w="2055" w:type="dxa"/>
            <w:vAlign w:val="center"/>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Gmina Korczyna</w:t>
            </w:r>
          </w:p>
        </w:tc>
        <w:tc>
          <w:tcPr>
            <w:tcW w:w="1276" w:type="dxa"/>
            <w:shd w:val="clear" w:color="auto" w:fill="auto"/>
            <w:vAlign w:val="center"/>
            <w:hideMark/>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Korczyna</w:t>
            </w:r>
          </w:p>
        </w:tc>
        <w:tc>
          <w:tcPr>
            <w:tcW w:w="1218" w:type="dxa"/>
            <w:shd w:val="clear" w:color="auto" w:fill="auto"/>
            <w:noWrap/>
            <w:vAlign w:val="center"/>
            <w:hideMark/>
          </w:tcPr>
          <w:p w:rsidR="00FA08B2"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01-06-2017</w:t>
            </w:r>
          </w:p>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30-09-2017</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9 510,00</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9 510,00</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7 253,56</w:t>
            </w:r>
          </w:p>
        </w:tc>
        <w:tc>
          <w:tcPr>
            <w:tcW w:w="1664" w:type="dxa"/>
            <w:shd w:val="clear" w:color="auto" w:fill="auto"/>
            <w:hideMark/>
          </w:tcPr>
          <w:p w:rsidR="00FA08B2" w:rsidRDefault="00FA08B2" w:rsidP="00FA08B2">
            <w:pPr>
              <w:jc w:val="center"/>
            </w:pPr>
            <w:r w:rsidRPr="00CE205B">
              <w:rPr>
                <w:rFonts w:eastAsia="Times New Roman"/>
                <w:color w:val="000000"/>
                <w:sz w:val="18"/>
                <w:szCs w:val="18"/>
              </w:rPr>
              <w:sym w:font="Symbol" w:char="F02D"/>
            </w:r>
          </w:p>
        </w:tc>
        <w:tc>
          <w:tcPr>
            <w:tcW w:w="696"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76,27</w:t>
            </w:r>
          </w:p>
        </w:tc>
      </w:tr>
      <w:tr w:rsidR="00FA08B2" w:rsidRPr="00A226EE" w:rsidTr="00FF2FCE">
        <w:trPr>
          <w:trHeight w:val="301"/>
        </w:trPr>
        <w:tc>
          <w:tcPr>
            <w:tcW w:w="3063" w:type="dxa"/>
            <w:shd w:val="clear" w:color="auto" w:fill="auto"/>
            <w:vAlign w:val="center"/>
            <w:hideMark/>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Usuwanie wyrobów zawierających azbest</w:t>
            </w:r>
            <w:r>
              <w:rPr>
                <w:rFonts w:eastAsia="Times New Roman"/>
                <w:color w:val="000000"/>
                <w:sz w:val="18"/>
                <w:szCs w:val="18"/>
              </w:rPr>
              <w:t xml:space="preserve"> z </w:t>
            </w:r>
            <w:r w:rsidRPr="00A226EE">
              <w:rPr>
                <w:rFonts w:eastAsia="Times New Roman"/>
                <w:color w:val="000000"/>
                <w:sz w:val="18"/>
                <w:szCs w:val="18"/>
              </w:rPr>
              <w:t>trenu Gminy Tyczyn</w:t>
            </w:r>
            <w:r>
              <w:rPr>
                <w:rFonts w:eastAsia="Times New Roman"/>
                <w:color w:val="000000"/>
                <w:sz w:val="18"/>
                <w:szCs w:val="18"/>
              </w:rPr>
              <w:t xml:space="preserve"> w </w:t>
            </w:r>
            <w:r w:rsidRPr="00A226EE">
              <w:rPr>
                <w:rFonts w:eastAsia="Times New Roman"/>
                <w:color w:val="000000"/>
                <w:sz w:val="18"/>
                <w:szCs w:val="18"/>
              </w:rPr>
              <w:t>roku 2017</w:t>
            </w:r>
          </w:p>
        </w:tc>
        <w:tc>
          <w:tcPr>
            <w:tcW w:w="2055" w:type="dxa"/>
            <w:vAlign w:val="center"/>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Gmina Tyczyn</w:t>
            </w:r>
          </w:p>
        </w:tc>
        <w:tc>
          <w:tcPr>
            <w:tcW w:w="1276" w:type="dxa"/>
            <w:shd w:val="clear" w:color="auto" w:fill="auto"/>
            <w:vAlign w:val="center"/>
            <w:hideMark/>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Tyczyn</w:t>
            </w:r>
          </w:p>
        </w:tc>
        <w:tc>
          <w:tcPr>
            <w:tcW w:w="1218" w:type="dxa"/>
            <w:shd w:val="clear" w:color="auto" w:fill="auto"/>
            <w:noWrap/>
            <w:vAlign w:val="center"/>
            <w:hideMark/>
          </w:tcPr>
          <w:p w:rsidR="00FA08B2"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30-05-2017</w:t>
            </w:r>
          </w:p>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30-10-2017</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38 973,47</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38 973,47</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22 062,26</w:t>
            </w:r>
          </w:p>
        </w:tc>
        <w:tc>
          <w:tcPr>
            <w:tcW w:w="1664" w:type="dxa"/>
            <w:shd w:val="clear" w:color="auto" w:fill="auto"/>
            <w:hideMark/>
          </w:tcPr>
          <w:p w:rsidR="00FA08B2" w:rsidRDefault="00FA08B2" w:rsidP="00FA08B2">
            <w:pPr>
              <w:jc w:val="center"/>
            </w:pPr>
            <w:r w:rsidRPr="00CE205B">
              <w:rPr>
                <w:rFonts w:eastAsia="Times New Roman"/>
                <w:color w:val="000000"/>
                <w:sz w:val="18"/>
                <w:szCs w:val="18"/>
              </w:rPr>
              <w:sym w:font="Symbol" w:char="F02D"/>
            </w:r>
          </w:p>
        </w:tc>
        <w:tc>
          <w:tcPr>
            <w:tcW w:w="696"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56,61</w:t>
            </w:r>
          </w:p>
        </w:tc>
      </w:tr>
      <w:tr w:rsidR="00FA08B2" w:rsidRPr="00A226EE" w:rsidTr="00FF2FCE">
        <w:trPr>
          <w:trHeight w:val="301"/>
        </w:trPr>
        <w:tc>
          <w:tcPr>
            <w:tcW w:w="3063" w:type="dxa"/>
            <w:shd w:val="clear" w:color="auto" w:fill="auto"/>
            <w:vAlign w:val="center"/>
            <w:hideMark/>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Usuwanie wyrobów zawierających azbest</w:t>
            </w:r>
            <w:r>
              <w:rPr>
                <w:rFonts w:eastAsia="Times New Roman"/>
                <w:color w:val="000000"/>
                <w:sz w:val="18"/>
                <w:szCs w:val="18"/>
              </w:rPr>
              <w:t xml:space="preserve"> z </w:t>
            </w:r>
            <w:r w:rsidRPr="00A226EE">
              <w:rPr>
                <w:rFonts w:eastAsia="Times New Roman"/>
                <w:color w:val="000000"/>
                <w:sz w:val="18"/>
                <w:szCs w:val="18"/>
              </w:rPr>
              <w:t>terenu Gminy Domaradz</w:t>
            </w:r>
            <w:r>
              <w:rPr>
                <w:rFonts w:eastAsia="Times New Roman"/>
                <w:color w:val="000000"/>
                <w:sz w:val="18"/>
                <w:szCs w:val="18"/>
              </w:rPr>
              <w:t xml:space="preserve"> </w:t>
            </w:r>
            <w:r>
              <w:rPr>
                <w:rFonts w:eastAsia="Times New Roman"/>
                <w:color w:val="000000"/>
                <w:sz w:val="18"/>
                <w:szCs w:val="18"/>
              </w:rPr>
              <w:lastRenderedPageBreak/>
              <w:t>w </w:t>
            </w:r>
            <w:r w:rsidRPr="00A226EE">
              <w:rPr>
                <w:rFonts w:eastAsia="Times New Roman"/>
                <w:color w:val="000000"/>
                <w:sz w:val="18"/>
                <w:szCs w:val="18"/>
              </w:rPr>
              <w:t>roku 2017</w:t>
            </w:r>
          </w:p>
        </w:tc>
        <w:tc>
          <w:tcPr>
            <w:tcW w:w="2055" w:type="dxa"/>
            <w:vAlign w:val="center"/>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lastRenderedPageBreak/>
              <w:t>Gmina Domaradz</w:t>
            </w:r>
          </w:p>
        </w:tc>
        <w:tc>
          <w:tcPr>
            <w:tcW w:w="1276" w:type="dxa"/>
            <w:shd w:val="clear" w:color="auto" w:fill="auto"/>
            <w:vAlign w:val="center"/>
            <w:hideMark/>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Domaradz</w:t>
            </w:r>
          </w:p>
        </w:tc>
        <w:tc>
          <w:tcPr>
            <w:tcW w:w="1218" w:type="dxa"/>
            <w:shd w:val="clear" w:color="auto" w:fill="auto"/>
            <w:noWrap/>
            <w:vAlign w:val="center"/>
            <w:hideMark/>
          </w:tcPr>
          <w:p w:rsidR="00FA08B2"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01-04-2017</w:t>
            </w:r>
          </w:p>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30-10-2017</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15 065,27</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15 065,27</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7 401,12</w:t>
            </w:r>
          </w:p>
        </w:tc>
        <w:tc>
          <w:tcPr>
            <w:tcW w:w="1664" w:type="dxa"/>
            <w:shd w:val="clear" w:color="auto" w:fill="auto"/>
            <w:hideMark/>
          </w:tcPr>
          <w:p w:rsidR="00FA08B2" w:rsidRDefault="00FA08B2" w:rsidP="00FA08B2">
            <w:pPr>
              <w:jc w:val="center"/>
            </w:pPr>
            <w:r w:rsidRPr="00CE205B">
              <w:rPr>
                <w:rFonts w:eastAsia="Times New Roman"/>
                <w:color w:val="000000"/>
                <w:sz w:val="18"/>
                <w:szCs w:val="18"/>
              </w:rPr>
              <w:sym w:font="Symbol" w:char="F02D"/>
            </w:r>
          </w:p>
        </w:tc>
        <w:tc>
          <w:tcPr>
            <w:tcW w:w="696"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49,13</w:t>
            </w:r>
          </w:p>
        </w:tc>
      </w:tr>
      <w:tr w:rsidR="00FA08B2" w:rsidRPr="00A226EE" w:rsidTr="00FF2FCE">
        <w:trPr>
          <w:trHeight w:val="301"/>
        </w:trPr>
        <w:tc>
          <w:tcPr>
            <w:tcW w:w="3063" w:type="dxa"/>
            <w:shd w:val="clear" w:color="auto" w:fill="auto"/>
            <w:vAlign w:val="center"/>
            <w:hideMark/>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lastRenderedPageBreak/>
              <w:t>Usuwanie wyrobów zawierających azbest</w:t>
            </w:r>
            <w:r>
              <w:rPr>
                <w:rFonts w:eastAsia="Times New Roman"/>
                <w:color w:val="000000"/>
                <w:sz w:val="18"/>
                <w:szCs w:val="18"/>
              </w:rPr>
              <w:t xml:space="preserve"> z </w:t>
            </w:r>
            <w:r w:rsidRPr="00A226EE">
              <w:rPr>
                <w:rFonts w:eastAsia="Times New Roman"/>
                <w:color w:val="000000"/>
                <w:sz w:val="18"/>
                <w:szCs w:val="18"/>
              </w:rPr>
              <w:t>terenu Gminy Miasta Rzeszów</w:t>
            </w:r>
            <w:r>
              <w:rPr>
                <w:rFonts w:eastAsia="Times New Roman"/>
                <w:color w:val="000000"/>
                <w:sz w:val="18"/>
                <w:szCs w:val="18"/>
              </w:rPr>
              <w:t xml:space="preserve"> w </w:t>
            </w:r>
            <w:r w:rsidRPr="00A226EE">
              <w:rPr>
                <w:rFonts w:eastAsia="Times New Roman"/>
                <w:color w:val="000000"/>
                <w:sz w:val="18"/>
                <w:szCs w:val="18"/>
              </w:rPr>
              <w:t>roku 2017</w:t>
            </w:r>
          </w:p>
        </w:tc>
        <w:tc>
          <w:tcPr>
            <w:tcW w:w="2055" w:type="dxa"/>
            <w:vAlign w:val="center"/>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Miasto Rzeszów</w:t>
            </w:r>
          </w:p>
        </w:tc>
        <w:tc>
          <w:tcPr>
            <w:tcW w:w="1276" w:type="dxa"/>
            <w:shd w:val="clear" w:color="auto" w:fill="auto"/>
            <w:vAlign w:val="center"/>
            <w:hideMark/>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Rzeszów</w:t>
            </w:r>
          </w:p>
        </w:tc>
        <w:tc>
          <w:tcPr>
            <w:tcW w:w="1218" w:type="dxa"/>
            <w:shd w:val="clear" w:color="auto" w:fill="auto"/>
            <w:noWrap/>
            <w:vAlign w:val="center"/>
            <w:hideMark/>
          </w:tcPr>
          <w:p w:rsidR="00FA08B2"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30-05-2017</w:t>
            </w:r>
          </w:p>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16-10-2017</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53 036,07</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53 036,07</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33 604,58</w:t>
            </w:r>
          </w:p>
        </w:tc>
        <w:tc>
          <w:tcPr>
            <w:tcW w:w="1664" w:type="dxa"/>
            <w:shd w:val="clear" w:color="auto" w:fill="auto"/>
            <w:hideMark/>
          </w:tcPr>
          <w:p w:rsidR="00FA08B2" w:rsidRDefault="00FA08B2" w:rsidP="00FA08B2">
            <w:pPr>
              <w:jc w:val="center"/>
            </w:pPr>
            <w:r w:rsidRPr="00CE205B">
              <w:rPr>
                <w:rFonts w:eastAsia="Times New Roman"/>
                <w:color w:val="000000"/>
                <w:sz w:val="18"/>
                <w:szCs w:val="18"/>
              </w:rPr>
              <w:sym w:font="Symbol" w:char="F02D"/>
            </w:r>
          </w:p>
        </w:tc>
        <w:tc>
          <w:tcPr>
            <w:tcW w:w="696"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63,36</w:t>
            </w:r>
          </w:p>
        </w:tc>
      </w:tr>
      <w:tr w:rsidR="00FA08B2" w:rsidRPr="00A226EE" w:rsidTr="00FF2FCE">
        <w:trPr>
          <w:trHeight w:val="301"/>
        </w:trPr>
        <w:tc>
          <w:tcPr>
            <w:tcW w:w="3063" w:type="dxa"/>
            <w:shd w:val="clear" w:color="auto" w:fill="auto"/>
            <w:vAlign w:val="center"/>
            <w:hideMark/>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Usuwanie wyrobów zawierających azbest</w:t>
            </w:r>
            <w:r>
              <w:rPr>
                <w:rFonts w:eastAsia="Times New Roman"/>
                <w:color w:val="000000"/>
                <w:sz w:val="18"/>
                <w:szCs w:val="18"/>
              </w:rPr>
              <w:t xml:space="preserve"> z </w:t>
            </w:r>
            <w:r w:rsidRPr="00A226EE">
              <w:rPr>
                <w:rFonts w:eastAsia="Times New Roman"/>
                <w:color w:val="000000"/>
                <w:sz w:val="18"/>
                <w:szCs w:val="18"/>
              </w:rPr>
              <w:t>terenu Gminy Ustrzyki Dolne</w:t>
            </w:r>
            <w:r>
              <w:rPr>
                <w:rFonts w:eastAsia="Times New Roman"/>
                <w:color w:val="000000"/>
                <w:sz w:val="18"/>
                <w:szCs w:val="18"/>
              </w:rPr>
              <w:t xml:space="preserve"> w </w:t>
            </w:r>
            <w:r w:rsidRPr="00A226EE">
              <w:rPr>
                <w:rFonts w:eastAsia="Times New Roman"/>
                <w:color w:val="000000"/>
                <w:sz w:val="18"/>
                <w:szCs w:val="18"/>
              </w:rPr>
              <w:t>roku 2017</w:t>
            </w:r>
          </w:p>
        </w:tc>
        <w:tc>
          <w:tcPr>
            <w:tcW w:w="2055" w:type="dxa"/>
            <w:vAlign w:val="center"/>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Gmina Ustrzyki Dolne</w:t>
            </w:r>
          </w:p>
        </w:tc>
        <w:tc>
          <w:tcPr>
            <w:tcW w:w="1276" w:type="dxa"/>
            <w:shd w:val="clear" w:color="auto" w:fill="auto"/>
            <w:vAlign w:val="center"/>
            <w:hideMark/>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Ustrzyki Dolne</w:t>
            </w:r>
          </w:p>
        </w:tc>
        <w:tc>
          <w:tcPr>
            <w:tcW w:w="1218" w:type="dxa"/>
            <w:shd w:val="clear" w:color="auto" w:fill="auto"/>
            <w:noWrap/>
            <w:vAlign w:val="center"/>
            <w:hideMark/>
          </w:tcPr>
          <w:p w:rsidR="00FA08B2"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15-06-2017</w:t>
            </w:r>
          </w:p>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15-11-2017</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14 493,60</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14 493,60</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12 291,00</w:t>
            </w:r>
          </w:p>
        </w:tc>
        <w:tc>
          <w:tcPr>
            <w:tcW w:w="1664" w:type="dxa"/>
            <w:shd w:val="clear" w:color="auto" w:fill="auto"/>
            <w:hideMark/>
          </w:tcPr>
          <w:p w:rsidR="00FA08B2" w:rsidRDefault="00FA08B2" w:rsidP="00FA08B2">
            <w:pPr>
              <w:jc w:val="center"/>
            </w:pPr>
            <w:r w:rsidRPr="00CE205B">
              <w:rPr>
                <w:rFonts w:eastAsia="Times New Roman"/>
                <w:color w:val="000000"/>
                <w:sz w:val="18"/>
                <w:szCs w:val="18"/>
              </w:rPr>
              <w:sym w:font="Symbol" w:char="F02D"/>
            </w:r>
          </w:p>
        </w:tc>
        <w:tc>
          <w:tcPr>
            <w:tcW w:w="696"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84,8</w:t>
            </w:r>
          </w:p>
        </w:tc>
      </w:tr>
      <w:tr w:rsidR="00FA08B2" w:rsidRPr="00A226EE" w:rsidTr="00FF2FCE">
        <w:trPr>
          <w:trHeight w:val="301"/>
        </w:trPr>
        <w:tc>
          <w:tcPr>
            <w:tcW w:w="3063" w:type="dxa"/>
            <w:shd w:val="clear" w:color="auto" w:fill="auto"/>
            <w:vAlign w:val="center"/>
            <w:hideMark/>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Usuwanie wyrobów zawierających azbest</w:t>
            </w:r>
            <w:r>
              <w:rPr>
                <w:rFonts w:eastAsia="Times New Roman"/>
                <w:color w:val="000000"/>
                <w:sz w:val="18"/>
                <w:szCs w:val="18"/>
              </w:rPr>
              <w:t xml:space="preserve"> z </w:t>
            </w:r>
            <w:r w:rsidRPr="00A226EE">
              <w:rPr>
                <w:rFonts w:eastAsia="Times New Roman"/>
                <w:color w:val="000000"/>
                <w:sz w:val="18"/>
                <w:szCs w:val="18"/>
              </w:rPr>
              <w:t>terenu Gminy Czermin</w:t>
            </w:r>
            <w:r>
              <w:rPr>
                <w:rFonts w:eastAsia="Times New Roman"/>
                <w:color w:val="000000"/>
                <w:sz w:val="18"/>
                <w:szCs w:val="18"/>
              </w:rPr>
              <w:t xml:space="preserve"> w </w:t>
            </w:r>
            <w:r w:rsidRPr="00A226EE">
              <w:rPr>
                <w:rFonts w:eastAsia="Times New Roman"/>
                <w:color w:val="000000"/>
                <w:sz w:val="18"/>
                <w:szCs w:val="18"/>
              </w:rPr>
              <w:t>roku 2017</w:t>
            </w:r>
          </w:p>
        </w:tc>
        <w:tc>
          <w:tcPr>
            <w:tcW w:w="2055" w:type="dxa"/>
            <w:vAlign w:val="center"/>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Gmina Czermin</w:t>
            </w:r>
          </w:p>
        </w:tc>
        <w:tc>
          <w:tcPr>
            <w:tcW w:w="1276" w:type="dxa"/>
            <w:shd w:val="clear" w:color="auto" w:fill="auto"/>
            <w:vAlign w:val="center"/>
            <w:hideMark/>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Czermin</w:t>
            </w:r>
          </w:p>
        </w:tc>
        <w:tc>
          <w:tcPr>
            <w:tcW w:w="1218" w:type="dxa"/>
            <w:shd w:val="clear" w:color="auto" w:fill="auto"/>
            <w:noWrap/>
            <w:vAlign w:val="center"/>
            <w:hideMark/>
          </w:tcPr>
          <w:p w:rsidR="00FA08B2"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05-07-2017</w:t>
            </w:r>
          </w:p>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15-09-2017</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15 360,28</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15 360,28</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13 056,23</w:t>
            </w:r>
          </w:p>
        </w:tc>
        <w:tc>
          <w:tcPr>
            <w:tcW w:w="1664" w:type="dxa"/>
            <w:shd w:val="clear" w:color="auto" w:fill="auto"/>
            <w:hideMark/>
          </w:tcPr>
          <w:p w:rsidR="00FA08B2" w:rsidRDefault="00FA08B2" w:rsidP="00FA08B2">
            <w:pPr>
              <w:jc w:val="center"/>
            </w:pPr>
            <w:r w:rsidRPr="00CE205B">
              <w:rPr>
                <w:rFonts w:eastAsia="Times New Roman"/>
                <w:color w:val="000000"/>
                <w:sz w:val="18"/>
                <w:szCs w:val="18"/>
              </w:rPr>
              <w:sym w:font="Symbol" w:char="F02D"/>
            </w:r>
          </w:p>
        </w:tc>
        <w:tc>
          <w:tcPr>
            <w:tcW w:w="696"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85</w:t>
            </w:r>
          </w:p>
        </w:tc>
      </w:tr>
      <w:tr w:rsidR="00FA08B2" w:rsidRPr="00A226EE" w:rsidTr="00FF2FCE">
        <w:trPr>
          <w:trHeight w:val="301"/>
        </w:trPr>
        <w:tc>
          <w:tcPr>
            <w:tcW w:w="3063" w:type="dxa"/>
            <w:shd w:val="clear" w:color="auto" w:fill="auto"/>
            <w:vAlign w:val="center"/>
            <w:hideMark/>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Usuwanie wyrobów zawierających azbest na terenie Gminy Olszanica</w:t>
            </w:r>
            <w:r>
              <w:rPr>
                <w:rFonts w:eastAsia="Times New Roman"/>
                <w:color w:val="000000"/>
                <w:sz w:val="18"/>
                <w:szCs w:val="18"/>
              </w:rPr>
              <w:t xml:space="preserve"> w </w:t>
            </w:r>
            <w:r w:rsidRPr="00A226EE">
              <w:rPr>
                <w:rFonts w:eastAsia="Times New Roman"/>
                <w:color w:val="000000"/>
                <w:sz w:val="18"/>
                <w:szCs w:val="18"/>
              </w:rPr>
              <w:t>roku 2017</w:t>
            </w:r>
          </w:p>
        </w:tc>
        <w:tc>
          <w:tcPr>
            <w:tcW w:w="2055" w:type="dxa"/>
            <w:vAlign w:val="center"/>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Gmina Olszanica</w:t>
            </w:r>
          </w:p>
        </w:tc>
        <w:tc>
          <w:tcPr>
            <w:tcW w:w="1276" w:type="dxa"/>
            <w:shd w:val="clear" w:color="auto" w:fill="auto"/>
            <w:vAlign w:val="center"/>
            <w:hideMark/>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Olszanica</w:t>
            </w:r>
          </w:p>
        </w:tc>
        <w:tc>
          <w:tcPr>
            <w:tcW w:w="1218" w:type="dxa"/>
            <w:shd w:val="clear" w:color="auto" w:fill="auto"/>
            <w:noWrap/>
            <w:vAlign w:val="center"/>
            <w:hideMark/>
          </w:tcPr>
          <w:p w:rsidR="00FA08B2"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01-05-2017</w:t>
            </w:r>
          </w:p>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30-10-2017</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5 266,94</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5 266,94</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3 962,70</w:t>
            </w:r>
          </w:p>
        </w:tc>
        <w:tc>
          <w:tcPr>
            <w:tcW w:w="1664" w:type="dxa"/>
            <w:shd w:val="clear" w:color="auto" w:fill="auto"/>
            <w:hideMark/>
          </w:tcPr>
          <w:p w:rsidR="00FA08B2" w:rsidRDefault="00FA08B2" w:rsidP="00FA08B2">
            <w:pPr>
              <w:jc w:val="center"/>
            </w:pPr>
            <w:r w:rsidRPr="00CE205B">
              <w:rPr>
                <w:rFonts w:eastAsia="Times New Roman"/>
                <w:color w:val="000000"/>
                <w:sz w:val="18"/>
                <w:szCs w:val="18"/>
              </w:rPr>
              <w:sym w:font="Symbol" w:char="F02D"/>
            </w:r>
          </w:p>
        </w:tc>
        <w:tc>
          <w:tcPr>
            <w:tcW w:w="696"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75,24</w:t>
            </w:r>
          </w:p>
        </w:tc>
      </w:tr>
      <w:tr w:rsidR="00FA08B2" w:rsidRPr="00A226EE" w:rsidTr="00FF2FCE">
        <w:trPr>
          <w:trHeight w:val="301"/>
        </w:trPr>
        <w:tc>
          <w:tcPr>
            <w:tcW w:w="3063" w:type="dxa"/>
            <w:shd w:val="clear" w:color="auto" w:fill="auto"/>
            <w:vAlign w:val="center"/>
            <w:hideMark/>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Usuwanie wyrobów zawierających azbest</w:t>
            </w:r>
            <w:r>
              <w:rPr>
                <w:rFonts w:eastAsia="Times New Roman"/>
                <w:color w:val="000000"/>
                <w:sz w:val="18"/>
                <w:szCs w:val="18"/>
              </w:rPr>
              <w:t xml:space="preserve"> z </w:t>
            </w:r>
            <w:r w:rsidRPr="00A226EE">
              <w:rPr>
                <w:rFonts w:eastAsia="Times New Roman"/>
                <w:color w:val="000000"/>
                <w:sz w:val="18"/>
                <w:szCs w:val="18"/>
              </w:rPr>
              <w:t>terenu Gminy Tarnobrzeg</w:t>
            </w:r>
            <w:r>
              <w:rPr>
                <w:rFonts w:eastAsia="Times New Roman"/>
                <w:color w:val="000000"/>
                <w:sz w:val="18"/>
                <w:szCs w:val="18"/>
              </w:rPr>
              <w:t xml:space="preserve"> w </w:t>
            </w:r>
            <w:r w:rsidRPr="00A226EE">
              <w:rPr>
                <w:rFonts w:eastAsia="Times New Roman"/>
                <w:color w:val="000000"/>
                <w:sz w:val="18"/>
                <w:szCs w:val="18"/>
              </w:rPr>
              <w:t>roku 2017.</w:t>
            </w:r>
          </w:p>
        </w:tc>
        <w:tc>
          <w:tcPr>
            <w:tcW w:w="2055" w:type="dxa"/>
            <w:vAlign w:val="center"/>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Gmina Tarnobrzeg</w:t>
            </w:r>
          </w:p>
        </w:tc>
        <w:tc>
          <w:tcPr>
            <w:tcW w:w="1276" w:type="dxa"/>
            <w:shd w:val="clear" w:color="auto" w:fill="auto"/>
            <w:vAlign w:val="center"/>
            <w:hideMark/>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Tarnobrzeg</w:t>
            </w:r>
          </w:p>
        </w:tc>
        <w:tc>
          <w:tcPr>
            <w:tcW w:w="1218" w:type="dxa"/>
            <w:shd w:val="clear" w:color="auto" w:fill="auto"/>
            <w:noWrap/>
            <w:vAlign w:val="center"/>
            <w:hideMark/>
          </w:tcPr>
          <w:p w:rsidR="00FA08B2"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17-05-2017</w:t>
            </w:r>
          </w:p>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30-11-2017</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43 503,80</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43 503,80</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28 689,20</w:t>
            </w:r>
          </w:p>
        </w:tc>
        <w:tc>
          <w:tcPr>
            <w:tcW w:w="1664" w:type="dxa"/>
            <w:shd w:val="clear" w:color="auto" w:fill="auto"/>
            <w:hideMark/>
          </w:tcPr>
          <w:p w:rsidR="00FA08B2" w:rsidRDefault="00FA08B2" w:rsidP="00FA08B2">
            <w:pPr>
              <w:jc w:val="center"/>
            </w:pPr>
            <w:r w:rsidRPr="00CE205B">
              <w:rPr>
                <w:rFonts w:eastAsia="Times New Roman"/>
                <w:color w:val="000000"/>
                <w:sz w:val="18"/>
                <w:szCs w:val="18"/>
              </w:rPr>
              <w:sym w:font="Symbol" w:char="F02D"/>
            </w:r>
          </w:p>
        </w:tc>
        <w:tc>
          <w:tcPr>
            <w:tcW w:w="696"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65,95</w:t>
            </w:r>
          </w:p>
        </w:tc>
      </w:tr>
      <w:tr w:rsidR="00FA08B2" w:rsidRPr="00A226EE" w:rsidTr="00FF2FCE">
        <w:trPr>
          <w:trHeight w:val="301"/>
        </w:trPr>
        <w:tc>
          <w:tcPr>
            <w:tcW w:w="3063" w:type="dxa"/>
            <w:shd w:val="clear" w:color="auto" w:fill="auto"/>
            <w:vAlign w:val="center"/>
            <w:hideMark/>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Usuwanie wyrobów zawierających azbest</w:t>
            </w:r>
            <w:r>
              <w:rPr>
                <w:rFonts w:eastAsia="Times New Roman"/>
                <w:color w:val="000000"/>
                <w:sz w:val="18"/>
                <w:szCs w:val="18"/>
              </w:rPr>
              <w:t xml:space="preserve"> z </w:t>
            </w:r>
            <w:r w:rsidRPr="00A226EE">
              <w:rPr>
                <w:rFonts w:eastAsia="Times New Roman"/>
                <w:color w:val="000000"/>
                <w:sz w:val="18"/>
                <w:szCs w:val="18"/>
              </w:rPr>
              <w:t>terenu Gminy Borowa</w:t>
            </w:r>
            <w:r>
              <w:rPr>
                <w:rFonts w:eastAsia="Times New Roman"/>
                <w:color w:val="000000"/>
                <w:sz w:val="18"/>
                <w:szCs w:val="18"/>
              </w:rPr>
              <w:t xml:space="preserve"> w </w:t>
            </w:r>
            <w:r w:rsidRPr="00A226EE">
              <w:rPr>
                <w:rFonts w:eastAsia="Times New Roman"/>
                <w:color w:val="000000"/>
                <w:sz w:val="18"/>
                <w:szCs w:val="18"/>
              </w:rPr>
              <w:t>roku 2017</w:t>
            </w:r>
          </w:p>
        </w:tc>
        <w:tc>
          <w:tcPr>
            <w:tcW w:w="2055" w:type="dxa"/>
            <w:vAlign w:val="center"/>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Gmina Borowa</w:t>
            </w:r>
          </w:p>
        </w:tc>
        <w:tc>
          <w:tcPr>
            <w:tcW w:w="1276" w:type="dxa"/>
            <w:shd w:val="clear" w:color="auto" w:fill="auto"/>
            <w:vAlign w:val="center"/>
            <w:hideMark/>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Borowa</w:t>
            </w:r>
          </w:p>
        </w:tc>
        <w:tc>
          <w:tcPr>
            <w:tcW w:w="1218" w:type="dxa"/>
            <w:shd w:val="clear" w:color="auto" w:fill="auto"/>
            <w:noWrap/>
            <w:vAlign w:val="center"/>
            <w:hideMark/>
          </w:tcPr>
          <w:p w:rsidR="00FA08B2"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03-07-2017</w:t>
            </w:r>
          </w:p>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01-09-2017</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28 986,18</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28 986,18</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14 255,86</w:t>
            </w:r>
          </w:p>
        </w:tc>
        <w:tc>
          <w:tcPr>
            <w:tcW w:w="1664" w:type="dxa"/>
            <w:shd w:val="clear" w:color="auto" w:fill="auto"/>
            <w:hideMark/>
          </w:tcPr>
          <w:p w:rsidR="00FA08B2" w:rsidRDefault="00FA08B2" w:rsidP="00FA08B2">
            <w:pPr>
              <w:jc w:val="center"/>
            </w:pPr>
            <w:r w:rsidRPr="00CE205B">
              <w:rPr>
                <w:rFonts w:eastAsia="Times New Roman"/>
                <w:color w:val="000000"/>
                <w:sz w:val="18"/>
                <w:szCs w:val="18"/>
              </w:rPr>
              <w:sym w:font="Symbol" w:char="F02D"/>
            </w:r>
          </w:p>
        </w:tc>
        <w:tc>
          <w:tcPr>
            <w:tcW w:w="696"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49,18</w:t>
            </w:r>
          </w:p>
        </w:tc>
      </w:tr>
      <w:tr w:rsidR="00FA08B2" w:rsidRPr="00A226EE" w:rsidTr="00FF2FCE">
        <w:trPr>
          <w:trHeight w:val="301"/>
        </w:trPr>
        <w:tc>
          <w:tcPr>
            <w:tcW w:w="3063" w:type="dxa"/>
            <w:shd w:val="clear" w:color="auto" w:fill="auto"/>
            <w:vAlign w:val="center"/>
            <w:hideMark/>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Usuwanie wyrobów zawierających azbest</w:t>
            </w:r>
            <w:r>
              <w:rPr>
                <w:rFonts w:eastAsia="Times New Roman"/>
                <w:color w:val="000000"/>
                <w:sz w:val="18"/>
                <w:szCs w:val="18"/>
              </w:rPr>
              <w:t xml:space="preserve"> z </w:t>
            </w:r>
            <w:r w:rsidRPr="00A226EE">
              <w:rPr>
                <w:rFonts w:eastAsia="Times New Roman"/>
                <w:color w:val="000000"/>
                <w:sz w:val="18"/>
                <w:szCs w:val="18"/>
              </w:rPr>
              <w:t>terenu Gminy Żyraków</w:t>
            </w:r>
            <w:r>
              <w:rPr>
                <w:rFonts w:eastAsia="Times New Roman"/>
                <w:color w:val="000000"/>
                <w:sz w:val="18"/>
                <w:szCs w:val="18"/>
              </w:rPr>
              <w:t xml:space="preserve"> w </w:t>
            </w:r>
            <w:r w:rsidRPr="00A226EE">
              <w:rPr>
                <w:rFonts w:eastAsia="Times New Roman"/>
                <w:color w:val="000000"/>
                <w:sz w:val="18"/>
                <w:szCs w:val="18"/>
              </w:rPr>
              <w:t>roku 2017.</w:t>
            </w:r>
          </w:p>
        </w:tc>
        <w:tc>
          <w:tcPr>
            <w:tcW w:w="2055" w:type="dxa"/>
            <w:vAlign w:val="center"/>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Gmina Żyraków</w:t>
            </w:r>
          </w:p>
        </w:tc>
        <w:tc>
          <w:tcPr>
            <w:tcW w:w="1276" w:type="dxa"/>
            <w:shd w:val="clear" w:color="auto" w:fill="auto"/>
            <w:vAlign w:val="center"/>
            <w:hideMark/>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Żyraków</w:t>
            </w:r>
          </w:p>
        </w:tc>
        <w:tc>
          <w:tcPr>
            <w:tcW w:w="1218" w:type="dxa"/>
            <w:shd w:val="clear" w:color="auto" w:fill="auto"/>
            <w:noWrap/>
            <w:vAlign w:val="center"/>
            <w:hideMark/>
          </w:tcPr>
          <w:p w:rsidR="00FA08B2"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25-05-2017</w:t>
            </w:r>
          </w:p>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31-10-2017</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27 481,60</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27 481,60</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23 359,24</w:t>
            </w:r>
          </w:p>
        </w:tc>
        <w:tc>
          <w:tcPr>
            <w:tcW w:w="1664" w:type="dxa"/>
            <w:shd w:val="clear" w:color="auto" w:fill="auto"/>
            <w:hideMark/>
          </w:tcPr>
          <w:p w:rsidR="00FA08B2" w:rsidRDefault="00FA08B2" w:rsidP="00FA08B2">
            <w:pPr>
              <w:jc w:val="center"/>
            </w:pPr>
            <w:r w:rsidRPr="00CE205B">
              <w:rPr>
                <w:rFonts w:eastAsia="Times New Roman"/>
                <w:color w:val="000000"/>
                <w:sz w:val="18"/>
                <w:szCs w:val="18"/>
              </w:rPr>
              <w:sym w:font="Symbol" w:char="F02D"/>
            </w:r>
          </w:p>
        </w:tc>
        <w:tc>
          <w:tcPr>
            <w:tcW w:w="696"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85</w:t>
            </w:r>
          </w:p>
        </w:tc>
      </w:tr>
      <w:tr w:rsidR="00FA08B2" w:rsidRPr="00A226EE" w:rsidTr="00FF2FCE">
        <w:trPr>
          <w:trHeight w:val="301"/>
        </w:trPr>
        <w:tc>
          <w:tcPr>
            <w:tcW w:w="3063" w:type="dxa"/>
            <w:shd w:val="clear" w:color="auto" w:fill="auto"/>
            <w:vAlign w:val="center"/>
            <w:hideMark/>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Usuwanie wyrobów zawierających azbest</w:t>
            </w:r>
            <w:r>
              <w:rPr>
                <w:rFonts w:eastAsia="Times New Roman"/>
                <w:color w:val="000000"/>
                <w:sz w:val="18"/>
                <w:szCs w:val="18"/>
              </w:rPr>
              <w:t xml:space="preserve"> z </w:t>
            </w:r>
            <w:r w:rsidRPr="00A226EE">
              <w:rPr>
                <w:rFonts w:eastAsia="Times New Roman"/>
                <w:color w:val="000000"/>
                <w:sz w:val="18"/>
                <w:szCs w:val="18"/>
              </w:rPr>
              <w:t>terenu Gminy Raniżów</w:t>
            </w:r>
            <w:r>
              <w:rPr>
                <w:rFonts w:eastAsia="Times New Roman"/>
                <w:color w:val="000000"/>
                <w:sz w:val="18"/>
                <w:szCs w:val="18"/>
              </w:rPr>
              <w:t xml:space="preserve"> w </w:t>
            </w:r>
            <w:r w:rsidRPr="00A226EE">
              <w:rPr>
                <w:rFonts w:eastAsia="Times New Roman"/>
                <w:color w:val="000000"/>
                <w:sz w:val="18"/>
                <w:szCs w:val="18"/>
              </w:rPr>
              <w:t>roku 2017</w:t>
            </w:r>
          </w:p>
        </w:tc>
        <w:tc>
          <w:tcPr>
            <w:tcW w:w="2055" w:type="dxa"/>
            <w:vAlign w:val="center"/>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Gmina Raniżów</w:t>
            </w:r>
          </w:p>
        </w:tc>
        <w:tc>
          <w:tcPr>
            <w:tcW w:w="1276" w:type="dxa"/>
            <w:shd w:val="clear" w:color="auto" w:fill="auto"/>
            <w:vAlign w:val="center"/>
            <w:hideMark/>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Raniżów</w:t>
            </w:r>
          </w:p>
        </w:tc>
        <w:tc>
          <w:tcPr>
            <w:tcW w:w="1218" w:type="dxa"/>
            <w:shd w:val="clear" w:color="auto" w:fill="auto"/>
            <w:noWrap/>
            <w:vAlign w:val="center"/>
            <w:hideMark/>
          </w:tcPr>
          <w:p w:rsidR="00FA08B2"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16-06-2017</w:t>
            </w:r>
          </w:p>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20-10-2017</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18 451,25</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18 451,25</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15 683,56</w:t>
            </w:r>
          </w:p>
        </w:tc>
        <w:tc>
          <w:tcPr>
            <w:tcW w:w="1664" w:type="dxa"/>
            <w:shd w:val="clear" w:color="auto" w:fill="auto"/>
            <w:hideMark/>
          </w:tcPr>
          <w:p w:rsidR="00FA08B2" w:rsidRDefault="00FA08B2" w:rsidP="00FA08B2">
            <w:pPr>
              <w:jc w:val="center"/>
            </w:pPr>
            <w:r w:rsidRPr="00CE205B">
              <w:rPr>
                <w:rFonts w:eastAsia="Times New Roman"/>
                <w:color w:val="000000"/>
                <w:sz w:val="18"/>
                <w:szCs w:val="18"/>
              </w:rPr>
              <w:sym w:font="Symbol" w:char="F02D"/>
            </w:r>
          </w:p>
        </w:tc>
        <w:tc>
          <w:tcPr>
            <w:tcW w:w="696"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85</w:t>
            </w:r>
          </w:p>
        </w:tc>
      </w:tr>
      <w:tr w:rsidR="00FA08B2" w:rsidRPr="00A226EE" w:rsidTr="00FF2FCE">
        <w:trPr>
          <w:trHeight w:val="301"/>
        </w:trPr>
        <w:tc>
          <w:tcPr>
            <w:tcW w:w="3063" w:type="dxa"/>
            <w:shd w:val="clear" w:color="auto" w:fill="auto"/>
            <w:vAlign w:val="center"/>
            <w:hideMark/>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Usuwanie wyrobów zawierających azbest na terenie Gminy Kołaczyce</w:t>
            </w:r>
            <w:r>
              <w:rPr>
                <w:rFonts w:eastAsia="Times New Roman"/>
                <w:color w:val="000000"/>
                <w:sz w:val="18"/>
                <w:szCs w:val="18"/>
              </w:rPr>
              <w:t xml:space="preserve"> w </w:t>
            </w:r>
            <w:r w:rsidRPr="00A226EE">
              <w:rPr>
                <w:rFonts w:eastAsia="Times New Roman"/>
                <w:color w:val="000000"/>
                <w:sz w:val="18"/>
                <w:szCs w:val="18"/>
              </w:rPr>
              <w:t>roku 2017</w:t>
            </w:r>
          </w:p>
        </w:tc>
        <w:tc>
          <w:tcPr>
            <w:tcW w:w="2055" w:type="dxa"/>
            <w:vAlign w:val="center"/>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Gmina Kołaczyce</w:t>
            </w:r>
          </w:p>
        </w:tc>
        <w:tc>
          <w:tcPr>
            <w:tcW w:w="1276" w:type="dxa"/>
            <w:shd w:val="clear" w:color="auto" w:fill="auto"/>
            <w:vAlign w:val="center"/>
            <w:hideMark/>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Kołaczyce</w:t>
            </w:r>
          </w:p>
        </w:tc>
        <w:tc>
          <w:tcPr>
            <w:tcW w:w="1218" w:type="dxa"/>
            <w:shd w:val="clear" w:color="auto" w:fill="auto"/>
            <w:noWrap/>
            <w:vAlign w:val="center"/>
            <w:hideMark/>
          </w:tcPr>
          <w:p w:rsidR="00FA08B2"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01-06-2016</w:t>
            </w:r>
          </w:p>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15-11-2017</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14 351,45</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14 351,45</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9 363,94</w:t>
            </w:r>
          </w:p>
        </w:tc>
        <w:tc>
          <w:tcPr>
            <w:tcW w:w="1664" w:type="dxa"/>
            <w:shd w:val="clear" w:color="auto" w:fill="auto"/>
            <w:hideMark/>
          </w:tcPr>
          <w:p w:rsidR="00FA08B2" w:rsidRDefault="00FA08B2" w:rsidP="00FA08B2">
            <w:pPr>
              <w:jc w:val="center"/>
            </w:pPr>
            <w:r w:rsidRPr="009B749A">
              <w:rPr>
                <w:rFonts w:eastAsia="Times New Roman"/>
                <w:color w:val="000000"/>
                <w:sz w:val="18"/>
                <w:szCs w:val="18"/>
              </w:rPr>
              <w:sym w:font="Symbol" w:char="F02D"/>
            </w:r>
          </w:p>
        </w:tc>
        <w:tc>
          <w:tcPr>
            <w:tcW w:w="696"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65,25</w:t>
            </w:r>
          </w:p>
        </w:tc>
      </w:tr>
      <w:tr w:rsidR="00FA08B2" w:rsidRPr="00A226EE" w:rsidTr="00FF2FCE">
        <w:trPr>
          <w:trHeight w:val="301"/>
        </w:trPr>
        <w:tc>
          <w:tcPr>
            <w:tcW w:w="3063" w:type="dxa"/>
            <w:shd w:val="clear" w:color="auto" w:fill="auto"/>
            <w:vAlign w:val="center"/>
            <w:hideMark/>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Usuwanie wyrobów zawierających azbest</w:t>
            </w:r>
            <w:r>
              <w:rPr>
                <w:rFonts w:eastAsia="Times New Roman"/>
                <w:color w:val="000000"/>
                <w:sz w:val="18"/>
                <w:szCs w:val="18"/>
              </w:rPr>
              <w:t xml:space="preserve"> z </w:t>
            </w:r>
            <w:r w:rsidRPr="00A226EE">
              <w:rPr>
                <w:rFonts w:eastAsia="Times New Roman"/>
                <w:color w:val="000000"/>
                <w:sz w:val="18"/>
                <w:szCs w:val="18"/>
              </w:rPr>
              <w:t xml:space="preserve">terenu Gminy Zarszyn </w:t>
            </w:r>
            <w:r>
              <w:rPr>
                <w:rFonts w:eastAsia="Times New Roman"/>
                <w:color w:val="000000"/>
                <w:sz w:val="18"/>
                <w:szCs w:val="18"/>
              </w:rPr>
              <w:t xml:space="preserve"> w </w:t>
            </w:r>
            <w:r w:rsidRPr="00A226EE">
              <w:rPr>
                <w:rFonts w:eastAsia="Times New Roman"/>
                <w:color w:val="000000"/>
                <w:sz w:val="18"/>
                <w:szCs w:val="18"/>
              </w:rPr>
              <w:t>roku 2017</w:t>
            </w:r>
          </w:p>
        </w:tc>
        <w:tc>
          <w:tcPr>
            <w:tcW w:w="2055" w:type="dxa"/>
            <w:vAlign w:val="center"/>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Gmina Zarszyn</w:t>
            </w:r>
          </w:p>
        </w:tc>
        <w:tc>
          <w:tcPr>
            <w:tcW w:w="1276" w:type="dxa"/>
            <w:shd w:val="clear" w:color="auto" w:fill="auto"/>
            <w:vAlign w:val="center"/>
            <w:hideMark/>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Zarszyn</w:t>
            </w:r>
          </w:p>
        </w:tc>
        <w:tc>
          <w:tcPr>
            <w:tcW w:w="1218" w:type="dxa"/>
            <w:shd w:val="clear" w:color="auto" w:fill="auto"/>
            <w:noWrap/>
            <w:vAlign w:val="center"/>
            <w:hideMark/>
          </w:tcPr>
          <w:p w:rsidR="00FA08B2"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14-03-2017</w:t>
            </w:r>
          </w:p>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30-10-2017</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12 407,41</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12 407,41</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7 503,46</w:t>
            </w:r>
          </w:p>
        </w:tc>
        <w:tc>
          <w:tcPr>
            <w:tcW w:w="1664" w:type="dxa"/>
            <w:shd w:val="clear" w:color="auto" w:fill="auto"/>
            <w:hideMark/>
          </w:tcPr>
          <w:p w:rsidR="00FA08B2" w:rsidRDefault="00FA08B2" w:rsidP="00FA08B2">
            <w:pPr>
              <w:jc w:val="center"/>
            </w:pPr>
            <w:r w:rsidRPr="009B749A">
              <w:rPr>
                <w:rFonts w:eastAsia="Times New Roman"/>
                <w:color w:val="000000"/>
                <w:sz w:val="18"/>
                <w:szCs w:val="18"/>
              </w:rPr>
              <w:sym w:font="Symbol" w:char="F02D"/>
            </w:r>
          </w:p>
        </w:tc>
        <w:tc>
          <w:tcPr>
            <w:tcW w:w="696"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60,48</w:t>
            </w:r>
          </w:p>
        </w:tc>
      </w:tr>
      <w:tr w:rsidR="00FA08B2" w:rsidRPr="00A226EE" w:rsidTr="00FF2FCE">
        <w:trPr>
          <w:trHeight w:val="301"/>
        </w:trPr>
        <w:tc>
          <w:tcPr>
            <w:tcW w:w="3063" w:type="dxa"/>
            <w:shd w:val="clear" w:color="auto" w:fill="auto"/>
            <w:vAlign w:val="center"/>
            <w:hideMark/>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Usuwanie wyrobów zawierających azbest</w:t>
            </w:r>
            <w:r>
              <w:rPr>
                <w:rFonts w:eastAsia="Times New Roman"/>
                <w:color w:val="000000"/>
                <w:sz w:val="18"/>
                <w:szCs w:val="18"/>
              </w:rPr>
              <w:t xml:space="preserve"> z </w:t>
            </w:r>
            <w:r w:rsidRPr="00A226EE">
              <w:rPr>
                <w:rFonts w:eastAsia="Times New Roman"/>
                <w:color w:val="000000"/>
                <w:sz w:val="18"/>
                <w:szCs w:val="18"/>
              </w:rPr>
              <w:t>terenu miasta Przeworska</w:t>
            </w:r>
            <w:r>
              <w:rPr>
                <w:rFonts w:eastAsia="Times New Roman"/>
                <w:color w:val="000000"/>
                <w:sz w:val="18"/>
                <w:szCs w:val="18"/>
              </w:rPr>
              <w:t xml:space="preserve"> w </w:t>
            </w:r>
            <w:r w:rsidRPr="00A226EE">
              <w:rPr>
                <w:rFonts w:eastAsia="Times New Roman"/>
                <w:color w:val="000000"/>
                <w:sz w:val="18"/>
                <w:szCs w:val="18"/>
              </w:rPr>
              <w:t>roku 2017</w:t>
            </w:r>
          </w:p>
        </w:tc>
        <w:tc>
          <w:tcPr>
            <w:tcW w:w="2055" w:type="dxa"/>
            <w:vAlign w:val="center"/>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Gmina Miejska Przeworsk</w:t>
            </w:r>
          </w:p>
        </w:tc>
        <w:tc>
          <w:tcPr>
            <w:tcW w:w="1276" w:type="dxa"/>
            <w:shd w:val="clear" w:color="auto" w:fill="auto"/>
            <w:vAlign w:val="center"/>
            <w:hideMark/>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Przeworsk</w:t>
            </w:r>
          </w:p>
        </w:tc>
        <w:tc>
          <w:tcPr>
            <w:tcW w:w="1218" w:type="dxa"/>
            <w:shd w:val="clear" w:color="auto" w:fill="auto"/>
            <w:noWrap/>
            <w:vAlign w:val="center"/>
            <w:hideMark/>
          </w:tcPr>
          <w:p w:rsidR="00FA08B2"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01-07-2017</w:t>
            </w:r>
          </w:p>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30-09-2017</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19 068,37</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19 068,37</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12 724,84</w:t>
            </w:r>
          </w:p>
        </w:tc>
        <w:tc>
          <w:tcPr>
            <w:tcW w:w="1664" w:type="dxa"/>
            <w:shd w:val="clear" w:color="auto" w:fill="auto"/>
            <w:hideMark/>
          </w:tcPr>
          <w:p w:rsidR="00FA08B2" w:rsidRDefault="00FA08B2" w:rsidP="00FA08B2">
            <w:pPr>
              <w:jc w:val="center"/>
            </w:pPr>
            <w:r w:rsidRPr="009B749A">
              <w:rPr>
                <w:rFonts w:eastAsia="Times New Roman"/>
                <w:color w:val="000000"/>
                <w:sz w:val="18"/>
                <w:szCs w:val="18"/>
              </w:rPr>
              <w:sym w:font="Symbol" w:char="F02D"/>
            </w:r>
          </w:p>
        </w:tc>
        <w:tc>
          <w:tcPr>
            <w:tcW w:w="696"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66,73</w:t>
            </w:r>
          </w:p>
        </w:tc>
      </w:tr>
      <w:tr w:rsidR="00FA08B2" w:rsidRPr="00A226EE" w:rsidTr="00FF2FCE">
        <w:trPr>
          <w:trHeight w:val="301"/>
        </w:trPr>
        <w:tc>
          <w:tcPr>
            <w:tcW w:w="3063" w:type="dxa"/>
            <w:shd w:val="clear" w:color="auto" w:fill="auto"/>
            <w:vAlign w:val="center"/>
            <w:hideMark/>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Usuwanie wyrobów zawierających azbest</w:t>
            </w:r>
            <w:r>
              <w:rPr>
                <w:rFonts w:eastAsia="Times New Roman"/>
                <w:color w:val="000000"/>
                <w:sz w:val="18"/>
                <w:szCs w:val="18"/>
              </w:rPr>
              <w:t xml:space="preserve"> z </w:t>
            </w:r>
            <w:r w:rsidRPr="00A226EE">
              <w:rPr>
                <w:rFonts w:eastAsia="Times New Roman"/>
                <w:color w:val="000000"/>
                <w:sz w:val="18"/>
                <w:szCs w:val="18"/>
              </w:rPr>
              <w:t>terenu Gminy</w:t>
            </w:r>
            <w:r>
              <w:rPr>
                <w:rFonts w:eastAsia="Times New Roman"/>
                <w:color w:val="000000"/>
                <w:sz w:val="18"/>
                <w:szCs w:val="18"/>
              </w:rPr>
              <w:t xml:space="preserve"> i </w:t>
            </w:r>
            <w:r w:rsidRPr="00A226EE">
              <w:rPr>
                <w:rFonts w:eastAsia="Times New Roman"/>
                <w:color w:val="000000"/>
                <w:sz w:val="18"/>
                <w:szCs w:val="18"/>
              </w:rPr>
              <w:t>Miasta Rudnik nad Sanem</w:t>
            </w:r>
            <w:r>
              <w:rPr>
                <w:rFonts w:eastAsia="Times New Roman"/>
                <w:color w:val="000000"/>
                <w:sz w:val="18"/>
                <w:szCs w:val="18"/>
              </w:rPr>
              <w:t xml:space="preserve"> w </w:t>
            </w:r>
            <w:r w:rsidRPr="00A226EE">
              <w:rPr>
                <w:rFonts w:eastAsia="Times New Roman"/>
                <w:color w:val="000000"/>
                <w:sz w:val="18"/>
                <w:szCs w:val="18"/>
              </w:rPr>
              <w:t>2017 roku</w:t>
            </w:r>
          </w:p>
        </w:tc>
        <w:tc>
          <w:tcPr>
            <w:tcW w:w="2055" w:type="dxa"/>
            <w:vAlign w:val="center"/>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Gmina Rudnik n/Sanem</w:t>
            </w:r>
          </w:p>
        </w:tc>
        <w:tc>
          <w:tcPr>
            <w:tcW w:w="1276" w:type="dxa"/>
            <w:shd w:val="clear" w:color="auto" w:fill="auto"/>
            <w:vAlign w:val="center"/>
            <w:hideMark/>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Rudnik nad Sanem</w:t>
            </w:r>
          </w:p>
        </w:tc>
        <w:tc>
          <w:tcPr>
            <w:tcW w:w="1218" w:type="dxa"/>
            <w:shd w:val="clear" w:color="auto" w:fill="auto"/>
            <w:noWrap/>
            <w:vAlign w:val="center"/>
            <w:hideMark/>
          </w:tcPr>
          <w:p w:rsidR="00FA08B2"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01-06-2017</w:t>
            </w:r>
          </w:p>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17-10-2017</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25 848,98</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25 848,98</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17 515,44</w:t>
            </w:r>
          </w:p>
        </w:tc>
        <w:tc>
          <w:tcPr>
            <w:tcW w:w="1664" w:type="dxa"/>
            <w:shd w:val="clear" w:color="auto" w:fill="auto"/>
            <w:hideMark/>
          </w:tcPr>
          <w:p w:rsidR="00FA08B2" w:rsidRDefault="00FA08B2" w:rsidP="00FA08B2">
            <w:pPr>
              <w:jc w:val="center"/>
            </w:pPr>
            <w:r w:rsidRPr="009B749A">
              <w:rPr>
                <w:rFonts w:eastAsia="Times New Roman"/>
                <w:color w:val="000000"/>
                <w:sz w:val="18"/>
                <w:szCs w:val="18"/>
              </w:rPr>
              <w:sym w:font="Symbol" w:char="F02D"/>
            </w:r>
          </w:p>
        </w:tc>
        <w:tc>
          <w:tcPr>
            <w:tcW w:w="696"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67,76</w:t>
            </w:r>
          </w:p>
        </w:tc>
      </w:tr>
      <w:tr w:rsidR="00FA08B2" w:rsidRPr="00A226EE" w:rsidTr="00FF2FCE">
        <w:trPr>
          <w:trHeight w:val="301"/>
        </w:trPr>
        <w:tc>
          <w:tcPr>
            <w:tcW w:w="3063" w:type="dxa"/>
            <w:shd w:val="clear" w:color="auto" w:fill="auto"/>
            <w:vAlign w:val="center"/>
            <w:hideMark/>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Usuwanie wyrobów zawierających azbest</w:t>
            </w:r>
            <w:r>
              <w:rPr>
                <w:rFonts w:eastAsia="Times New Roman"/>
                <w:color w:val="000000"/>
                <w:sz w:val="18"/>
                <w:szCs w:val="18"/>
              </w:rPr>
              <w:t xml:space="preserve"> z </w:t>
            </w:r>
            <w:r w:rsidRPr="00A226EE">
              <w:rPr>
                <w:rFonts w:eastAsia="Times New Roman"/>
                <w:color w:val="000000"/>
                <w:sz w:val="18"/>
                <w:szCs w:val="18"/>
              </w:rPr>
              <w:t>terenu Gminy Świlcza</w:t>
            </w:r>
            <w:r>
              <w:rPr>
                <w:rFonts w:eastAsia="Times New Roman"/>
                <w:color w:val="000000"/>
                <w:sz w:val="18"/>
                <w:szCs w:val="18"/>
              </w:rPr>
              <w:t xml:space="preserve"> w </w:t>
            </w:r>
            <w:r w:rsidRPr="00A226EE">
              <w:rPr>
                <w:rFonts w:eastAsia="Times New Roman"/>
                <w:color w:val="000000"/>
                <w:sz w:val="18"/>
                <w:szCs w:val="18"/>
              </w:rPr>
              <w:t xml:space="preserve">roku </w:t>
            </w:r>
            <w:r w:rsidRPr="00A226EE">
              <w:rPr>
                <w:rFonts w:eastAsia="Times New Roman"/>
                <w:color w:val="000000"/>
                <w:sz w:val="18"/>
                <w:szCs w:val="18"/>
              </w:rPr>
              <w:lastRenderedPageBreak/>
              <w:t>2017</w:t>
            </w:r>
          </w:p>
        </w:tc>
        <w:tc>
          <w:tcPr>
            <w:tcW w:w="2055" w:type="dxa"/>
            <w:vAlign w:val="center"/>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lastRenderedPageBreak/>
              <w:t>Gmina Świlcza</w:t>
            </w:r>
          </w:p>
        </w:tc>
        <w:tc>
          <w:tcPr>
            <w:tcW w:w="1276" w:type="dxa"/>
            <w:shd w:val="clear" w:color="auto" w:fill="auto"/>
            <w:vAlign w:val="center"/>
            <w:hideMark/>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Świlcza</w:t>
            </w:r>
          </w:p>
        </w:tc>
        <w:tc>
          <w:tcPr>
            <w:tcW w:w="1218" w:type="dxa"/>
            <w:shd w:val="clear" w:color="auto" w:fill="auto"/>
            <w:noWrap/>
            <w:vAlign w:val="center"/>
            <w:hideMark/>
          </w:tcPr>
          <w:p w:rsidR="00FA08B2"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26-06-2017</w:t>
            </w:r>
          </w:p>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11-09-2017</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34 568,99</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34 568,99</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29 360,02</w:t>
            </w:r>
          </w:p>
        </w:tc>
        <w:tc>
          <w:tcPr>
            <w:tcW w:w="1664" w:type="dxa"/>
            <w:shd w:val="clear" w:color="auto" w:fill="auto"/>
            <w:hideMark/>
          </w:tcPr>
          <w:p w:rsidR="00FA08B2" w:rsidRDefault="00FA08B2" w:rsidP="00FA08B2">
            <w:pPr>
              <w:jc w:val="center"/>
            </w:pPr>
            <w:r w:rsidRPr="009B749A">
              <w:rPr>
                <w:rFonts w:eastAsia="Times New Roman"/>
                <w:color w:val="000000"/>
                <w:sz w:val="18"/>
                <w:szCs w:val="18"/>
              </w:rPr>
              <w:sym w:font="Symbol" w:char="F02D"/>
            </w:r>
          </w:p>
        </w:tc>
        <w:tc>
          <w:tcPr>
            <w:tcW w:w="696"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84,93</w:t>
            </w:r>
          </w:p>
        </w:tc>
      </w:tr>
      <w:tr w:rsidR="00FA08B2" w:rsidRPr="00A226EE" w:rsidTr="00FF2FCE">
        <w:trPr>
          <w:trHeight w:val="301"/>
        </w:trPr>
        <w:tc>
          <w:tcPr>
            <w:tcW w:w="3063" w:type="dxa"/>
            <w:shd w:val="clear" w:color="auto" w:fill="auto"/>
            <w:vAlign w:val="center"/>
            <w:hideMark/>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lastRenderedPageBreak/>
              <w:t>Usuwanie wyrobów zawierających azbest</w:t>
            </w:r>
            <w:r>
              <w:rPr>
                <w:rFonts w:eastAsia="Times New Roman"/>
                <w:color w:val="000000"/>
                <w:sz w:val="18"/>
                <w:szCs w:val="18"/>
              </w:rPr>
              <w:t xml:space="preserve"> z </w:t>
            </w:r>
            <w:r w:rsidRPr="00A226EE">
              <w:rPr>
                <w:rFonts w:eastAsia="Times New Roman"/>
                <w:color w:val="000000"/>
                <w:sz w:val="18"/>
                <w:szCs w:val="18"/>
              </w:rPr>
              <w:t>terenu Gminy Brzyska</w:t>
            </w:r>
            <w:r>
              <w:rPr>
                <w:rFonts w:eastAsia="Times New Roman"/>
                <w:color w:val="000000"/>
                <w:sz w:val="18"/>
                <w:szCs w:val="18"/>
              </w:rPr>
              <w:t xml:space="preserve"> w </w:t>
            </w:r>
            <w:r w:rsidRPr="00A226EE">
              <w:rPr>
                <w:rFonts w:eastAsia="Times New Roman"/>
                <w:color w:val="000000"/>
                <w:sz w:val="18"/>
                <w:szCs w:val="18"/>
              </w:rPr>
              <w:t>roku 2017</w:t>
            </w:r>
          </w:p>
        </w:tc>
        <w:tc>
          <w:tcPr>
            <w:tcW w:w="2055" w:type="dxa"/>
            <w:vAlign w:val="center"/>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Gmina Brzyska</w:t>
            </w:r>
          </w:p>
        </w:tc>
        <w:tc>
          <w:tcPr>
            <w:tcW w:w="1276" w:type="dxa"/>
            <w:shd w:val="clear" w:color="auto" w:fill="auto"/>
            <w:vAlign w:val="center"/>
            <w:hideMark/>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Brzyska</w:t>
            </w:r>
          </w:p>
        </w:tc>
        <w:tc>
          <w:tcPr>
            <w:tcW w:w="1218" w:type="dxa"/>
            <w:shd w:val="clear" w:color="auto" w:fill="auto"/>
            <w:noWrap/>
            <w:vAlign w:val="center"/>
            <w:hideMark/>
          </w:tcPr>
          <w:p w:rsidR="00FA08B2"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03-07-2017</w:t>
            </w:r>
          </w:p>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31-10-2017</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20 445,87</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20 445,87</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10 218,86</w:t>
            </w:r>
          </w:p>
        </w:tc>
        <w:tc>
          <w:tcPr>
            <w:tcW w:w="1664" w:type="dxa"/>
            <w:shd w:val="clear" w:color="auto" w:fill="auto"/>
            <w:hideMark/>
          </w:tcPr>
          <w:p w:rsidR="00FA08B2" w:rsidRDefault="00FA08B2" w:rsidP="00FA08B2">
            <w:pPr>
              <w:jc w:val="center"/>
            </w:pPr>
            <w:r w:rsidRPr="009B749A">
              <w:rPr>
                <w:rFonts w:eastAsia="Times New Roman"/>
                <w:color w:val="000000"/>
                <w:sz w:val="18"/>
                <w:szCs w:val="18"/>
              </w:rPr>
              <w:sym w:font="Symbol" w:char="F02D"/>
            </w:r>
          </w:p>
        </w:tc>
        <w:tc>
          <w:tcPr>
            <w:tcW w:w="696"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49,98</w:t>
            </w:r>
          </w:p>
        </w:tc>
      </w:tr>
      <w:tr w:rsidR="00FA08B2" w:rsidRPr="00A226EE" w:rsidTr="00FF2FCE">
        <w:trPr>
          <w:trHeight w:val="301"/>
        </w:trPr>
        <w:tc>
          <w:tcPr>
            <w:tcW w:w="3063" w:type="dxa"/>
            <w:shd w:val="clear" w:color="auto" w:fill="auto"/>
            <w:vAlign w:val="center"/>
            <w:hideMark/>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Usuwanie wyrobów zawierających azbest</w:t>
            </w:r>
            <w:r>
              <w:rPr>
                <w:rFonts w:eastAsia="Times New Roman"/>
                <w:color w:val="000000"/>
                <w:sz w:val="18"/>
                <w:szCs w:val="18"/>
              </w:rPr>
              <w:t xml:space="preserve"> z </w:t>
            </w:r>
            <w:r w:rsidRPr="00A226EE">
              <w:rPr>
                <w:rFonts w:eastAsia="Times New Roman"/>
                <w:color w:val="000000"/>
                <w:sz w:val="18"/>
                <w:szCs w:val="18"/>
              </w:rPr>
              <w:t>terenu Gminy Grodzisko Dolne</w:t>
            </w:r>
            <w:r>
              <w:rPr>
                <w:rFonts w:eastAsia="Times New Roman"/>
                <w:color w:val="000000"/>
                <w:sz w:val="18"/>
                <w:szCs w:val="18"/>
              </w:rPr>
              <w:t xml:space="preserve"> w </w:t>
            </w:r>
            <w:r w:rsidRPr="00A226EE">
              <w:rPr>
                <w:rFonts w:eastAsia="Times New Roman"/>
                <w:color w:val="000000"/>
                <w:sz w:val="18"/>
                <w:szCs w:val="18"/>
              </w:rPr>
              <w:t>roku 2017</w:t>
            </w:r>
          </w:p>
        </w:tc>
        <w:tc>
          <w:tcPr>
            <w:tcW w:w="2055" w:type="dxa"/>
            <w:vAlign w:val="center"/>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Gmina Grodzisko Dolne</w:t>
            </w:r>
          </w:p>
        </w:tc>
        <w:tc>
          <w:tcPr>
            <w:tcW w:w="1276" w:type="dxa"/>
            <w:shd w:val="clear" w:color="auto" w:fill="auto"/>
            <w:vAlign w:val="center"/>
            <w:hideMark/>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Grodzisko Dolne</w:t>
            </w:r>
          </w:p>
        </w:tc>
        <w:tc>
          <w:tcPr>
            <w:tcW w:w="1218" w:type="dxa"/>
            <w:shd w:val="clear" w:color="auto" w:fill="auto"/>
            <w:noWrap/>
            <w:vAlign w:val="center"/>
            <w:hideMark/>
          </w:tcPr>
          <w:p w:rsidR="00FA08B2"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01-06-2017</w:t>
            </w:r>
          </w:p>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28-09-2017</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11 889,49</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11 889,49</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9 584,94</w:t>
            </w:r>
          </w:p>
        </w:tc>
        <w:tc>
          <w:tcPr>
            <w:tcW w:w="1664" w:type="dxa"/>
            <w:shd w:val="clear" w:color="auto" w:fill="auto"/>
            <w:hideMark/>
          </w:tcPr>
          <w:p w:rsidR="00FA08B2" w:rsidRDefault="00FA08B2" w:rsidP="00FA08B2">
            <w:pPr>
              <w:jc w:val="center"/>
            </w:pPr>
            <w:r w:rsidRPr="009B749A">
              <w:rPr>
                <w:rFonts w:eastAsia="Times New Roman"/>
                <w:color w:val="000000"/>
                <w:sz w:val="18"/>
                <w:szCs w:val="18"/>
              </w:rPr>
              <w:sym w:font="Symbol" w:char="F02D"/>
            </w:r>
          </w:p>
        </w:tc>
        <w:tc>
          <w:tcPr>
            <w:tcW w:w="696"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80,62</w:t>
            </w:r>
          </w:p>
        </w:tc>
      </w:tr>
      <w:tr w:rsidR="00FA08B2" w:rsidRPr="00A226EE" w:rsidTr="00FF2FCE">
        <w:trPr>
          <w:trHeight w:val="301"/>
        </w:trPr>
        <w:tc>
          <w:tcPr>
            <w:tcW w:w="3063" w:type="dxa"/>
            <w:shd w:val="clear" w:color="auto" w:fill="auto"/>
            <w:vAlign w:val="center"/>
            <w:hideMark/>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Usuwanie wyrobów zawierających azbest</w:t>
            </w:r>
            <w:r>
              <w:rPr>
                <w:rFonts w:eastAsia="Times New Roman"/>
                <w:color w:val="000000"/>
                <w:sz w:val="18"/>
                <w:szCs w:val="18"/>
              </w:rPr>
              <w:t xml:space="preserve"> z </w:t>
            </w:r>
            <w:r w:rsidRPr="00A226EE">
              <w:rPr>
                <w:rFonts w:eastAsia="Times New Roman"/>
                <w:color w:val="000000"/>
                <w:sz w:val="18"/>
                <w:szCs w:val="18"/>
              </w:rPr>
              <w:t>terenu Gminy Rakszawa</w:t>
            </w:r>
            <w:r>
              <w:rPr>
                <w:rFonts w:eastAsia="Times New Roman"/>
                <w:color w:val="000000"/>
                <w:sz w:val="18"/>
                <w:szCs w:val="18"/>
              </w:rPr>
              <w:t xml:space="preserve"> w </w:t>
            </w:r>
            <w:r w:rsidRPr="00A226EE">
              <w:rPr>
                <w:rFonts w:eastAsia="Times New Roman"/>
                <w:color w:val="000000"/>
                <w:sz w:val="18"/>
                <w:szCs w:val="18"/>
              </w:rPr>
              <w:t>roku 2017.</w:t>
            </w:r>
          </w:p>
        </w:tc>
        <w:tc>
          <w:tcPr>
            <w:tcW w:w="2055" w:type="dxa"/>
            <w:vAlign w:val="center"/>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Gmina Rakszawa</w:t>
            </w:r>
          </w:p>
        </w:tc>
        <w:tc>
          <w:tcPr>
            <w:tcW w:w="1276" w:type="dxa"/>
            <w:shd w:val="clear" w:color="auto" w:fill="auto"/>
            <w:vAlign w:val="center"/>
            <w:hideMark/>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Rakszawa</w:t>
            </w:r>
          </w:p>
        </w:tc>
        <w:tc>
          <w:tcPr>
            <w:tcW w:w="1218" w:type="dxa"/>
            <w:shd w:val="clear" w:color="auto" w:fill="auto"/>
            <w:noWrap/>
            <w:vAlign w:val="center"/>
            <w:hideMark/>
          </w:tcPr>
          <w:p w:rsidR="00FA08B2"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30-05-2017</w:t>
            </w:r>
          </w:p>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14-08-2017</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13 448,00</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13 448,00</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8 664,22</w:t>
            </w:r>
          </w:p>
        </w:tc>
        <w:tc>
          <w:tcPr>
            <w:tcW w:w="1664" w:type="dxa"/>
            <w:shd w:val="clear" w:color="auto" w:fill="auto"/>
            <w:hideMark/>
          </w:tcPr>
          <w:p w:rsidR="00FA08B2" w:rsidRDefault="00FA08B2" w:rsidP="00FA08B2">
            <w:pPr>
              <w:jc w:val="center"/>
            </w:pPr>
            <w:r w:rsidRPr="009B749A">
              <w:rPr>
                <w:rFonts w:eastAsia="Times New Roman"/>
                <w:color w:val="000000"/>
                <w:sz w:val="18"/>
                <w:szCs w:val="18"/>
              </w:rPr>
              <w:sym w:font="Symbol" w:char="F02D"/>
            </w:r>
          </w:p>
        </w:tc>
        <w:tc>
          <w:tcPr>
            <w:tcW w:w="696"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64,43</w:t>
            </w:r>
          </w:p>
        </w:tc>
      </w:tr>
      <w:tr w:rsidR="00FA08B2" w:rsidRPr="00A226EE" w:rsidTr="00FF2FCE">
        <w:trPr>
          <w:trHeight w:val="301"/>
        </w:trPr>
        <w:tc>
          <w:tcPr>
            <w:tcW w:w="3063" w:type="dxa"/>
            <w:shd w:val="clear" w:color="auto" w:fill="auto"/>
            <w:vAlign w:val="center"/>
            <w:hideMark/>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Usuwanie wyrobów zawierających azbest</w:t>
            </w:r>
            <w:r>
              <w:rPr>
                <w:rFonts w:eastAsia="Times New Roman"/>
                <w:color w:val="000000"/>
                <w:sz w:val="18"/>
                <w:szCs w:val="18"/>
              </w:rPr>
              <w:t xml:space="preserve"> z </w:t>
            </w:r>
            <w:r w:rsidRPr="00A226EE">
              <w:rPr>
                <w:rFonts w:eastAsia="Times New Roman"/>
                <w:color w:val="000000"/>
                <w:sz w:val="18"/>
                <w:szCs w:val="18"/>
              </w:rPr>
              <w:t>terenu Gminy Horyniec Zdrój</w:t>
            </w:r>
            <w:r>
              <w:rPr>
                <w:rFonts w:eastAsia="Times New Roman"/>
                <w:color w:val="000000"/>
                <w:sz w:val="18"/>
                <w:szCs w:val="18"/>
              </w:rPr>
              <w:t xml:space="preserve"> w </w:t>
            </w:r>
            <w:r w:rsidRPr="00A226EE">
              <w:rPr>
                <w:rFonts w:eastAsia="Times New Roman"/>
                <w:color w:val="000000"/>
                <w:sz w:val="18"/>
                <w:szCs w:val="18"/>
              </w:rPr>
              <w:t>roku 2017</w:t>
            </w:r>
          </w:p>
        </w:tc>
        <w:tc>
          <w:tcPr>
            <w:tcW w:w="2055" w:type="dxa"/>
            <w:vAlign w:val="center"/>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Gmina Horyniec Zdrój</w:t>
            </w:r>
          </w:p>
        </w:tc>
        <w:tc>
          <w:tcPr>
            <w:tcW w:w="1276" w:type="dxa"/>
            <w:shd w:val="clear" w:color="auto" w:fill="auto"/>
            <w:vAlign w:val="center"/>
            <w:hideMark/>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Horyniec-Zdrój</w:t>
            </w:r>
          </w:p>
        </w:tc>
        <w:tc>
          <w:tcPr>
            <w:tcW w:w="1218" w:type="dxa"/>
            <w:shd w:val="clear" w:color="auto" w:fill="auto"/>
            <w:noWrap/>
            <w:vAlign w:val="center"/>
            <w:hideMark/>
          </w:tcPr>
          <w:p w:rsidR="00FA08B2"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01-07-2017</w:t>
            </w:r>
          </w:p>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30-09-2017</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14 865,11</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14 865,11</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11 486,22</w:t>
            </w:r>
          </w:p>
        </w:tc>
        <w:tc>
          <w:tcPr>
            <w:tcW w:w="1664" w:type="dxa"/>
            <w:shd w:val="clear" w:color="auto" w:fill="auto"/>
            <w:hideMark/>
          </w:tcPr>
          <w:p w:rsidR="00FA08B2" w:rsidRDefault="00FA08B2" w:rsidP="00FA08B2">
            <w:pPr>
              <w:jc w:val="center"/>
            </w:pPr>
            <w:r w:rsidRPr="009B749A">
              <w:rPr>
                <w:rFonts w:eastAsia="Times New Roman"/>
                <w:color w:val="000000"/>
                <w:sz w:val="18"/>
                <w:szCs w:val="18"/>
              </w:rPr>
              <w:sym w:font="Symbol" w:char="F02D"/>
            </w:r>
          </w:p>
        </w:tc>
        <w:tc>
          <w:tcPr>
            <w:tcW w:w="696"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77,27</w:t>
            </w:r>
          </w:p>
        </w:tc>
      </w:tr>
      <w:tr w:rsidR="00FA08B2" w:rsidRPr="00A226EE" w:rsidTr="00FF2FCE">
        <w:trPr>
          <w:trHeight w:val="301"/>
        </w:trPr>
        <w:tc>
          <w:tcPr>
            <w:tcW w:w="3063" w:type="dxa"/>
            <w:shd w:val="clear" w:color="auto" w:fill="auto"/>
            <w:vAlign w:val="center"/>
            <w:hideMark/>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Usuwanie wyrobów zawierających azbest</w:t>
            </w:r>
            <w:r>
              <w:rPr>
                <w:rFonts w:eastAsia="Times New Roman"/>
                <w:color w:val="000000"/>
                <w:sz w:val="18"/>
                <w:szCs w:val="18"/>
              </w:rPr>
              <w:t xml:space="preserve"> z </w:t>
            </w:r>
            <w:r w:rsidRPr="00A226EE">
              <w:rPr>
                <w:rFonts w:eastAsia="Times New Roman"/>
                <w:color w:val="000000"/>
                <w:sz w:val="18"/>
                <w:szCs w:val="18"/>
              </w:rPr>
              <w:t>terenu Gminy Wielkie Oczy</w:t>
            </w:r>
            <w:r>
              <w:rPr>
                <w:rFonts w:eastAsia="Times New Roman"/>
                <w:color w:val="000000"/>
                <w:sz w:val="18"/>
                <w:szCs w:val="18"/>
              </w:rPr>
              <w:t xml:space="preserve"> w </w:t>
            </w:r>
            <w:r w:rsidRPr="00A226EE">
              <w:rPr>
                <w:rFonts w:eastAsia="Times New Roman"/>
                <w:color w:val="000000"/>
                <w:sz w:val="18"/>
                <w:szCs w:val="18"/>
              </w:rPr>
              <w:t>roku 2017</w:t>
            </w:r>
          </w:p>
        </w:tc>
        <w:tc>
          <w:tcPr>
            <w:tcW w:w="2055" w:type="dxa"/>
            <w:vAlign w:val="center"/>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Gmina Wielkie Oczy</w:t>
            </w:r>
          </w:p>
        </w:tc>
        <w:tc>
          <w:tcPr>
            <w:tcW w:w="1276" w:type="dxa"/>
            <w:shd w:val="clear" w:color="auto" w:fill="auto"/>
            <w:vAlign w:val="center"/>
            <w:hideMark/>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Wielkie Oczy</w:t>
            </w:r>
          </w:p>
        </w:tc>
        <w:tc>
          <w:tcPr>
            <w:tcW w:w="1218" w:type="dxa"/>
            <w:shd w:val="clear" w:color="auto" w:fill="auto"/>
            <w:noWrap/>
            <w:vAlign w:val="center"/>
            <w:hideMark/>
          </w:tcPr>
          <w:p w:rsidR="00FA08B2"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01-07-2017</w:t>
            </w:r>
          </w:p>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13-10-2017</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10 199,84</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10 199,84</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8 669,86</w:t>
            </w:r>
          </w:p>
        </w:tc>
        <w:tc>
          <w:tcPr>
            <w:tcW w:w="1664" w:type="dxa"/>
            <w:shd w:val="clear" w:color="auto" w:fill="auto"/>
            <w:hideMark/>
          </w:tcPr>
          <w:p w:rsidR="00FA08B2" w:rsidRDefault="00FA08B2" w:rsidP="00FA08B2">
            <w:pPr>
              <w:jc w:val="center"/>
            </w:pPr>
            <w:r w:rsidRPr="009B749A">
              <w:rPr>
                <w:rFonts w:eastAsia="Times New Roman"/>
                <w:color w:val="000000"/>
                <w:sz w:val="18"/>
                <w:szCs w:val="18"/>
              </w:rPr>
              <w:sym w:font="Symbol" w:char="F02D"/>
            </w:r>
          </w:p>
        </w:tc>
        <w:tc>
          <w:tcPr>
            <w:tcW w:w="696"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85</w:t>
            </w:r>
          </w:p>
        </w:tc>
      </w:tr>
      <w:tr w:rsidR="00FA08B2" w:rsidRPr="00A226EE" w:rsidTr="00FF2FCE">
        <w:trPr>
          <w:trHeight w:val="301"/>
        </w:trPr>
        <w:tc>
          <w:tcPr>
            <w:tcW w:w="3063" w:type="dxa"/>
            <w:shd w:val="clear" w:color="auto" w:fill="auto"/>
            <w:vAlign w:val="center"/>
            <w:hideMark/>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Usuwanie wyrobów zawierających azbest</w:t>
            </w:r>
            <w:r>
              <w:rPr>
                <w:rFonts w:eastAsia="Times New Roman"/>
                <w:color w:val="000000"/>
                <w:sz w:val="18"/>
                <w:szCs w:val="18"/>
              </w:rPr>
              <w:t xml:space="preserve"> z </w:t>
            </w:r>
            <w:r w:rsidRPr="00A226EE">
              <w:rPr>
                <w:rFonts w:eastAsia="Times New Roman"/>
                <w:color w:val="000000"/>
                <w:sz w:val="18"/>
                <w:szCs w:val="18"/>
              </w:rPr>
              <w:t>terenu Gminy Medyka</w:t>
            </w:r>
            <w:r>
              <w:rPr>
                <w:rFonts w:eastAsia="Times New Roman"/>
                <w:color w:val="000000"/>
                <w:sz w:val="18"/>
                <w:szCs w:val="18"/>
              </w:rPr>
              <w:t xml:space="preserve"> w </w:t>
            </w:r>
            <w:r w:rsidRPr="00A226EE">
              <w:rPr>
                <w:rFonts w:eastAsia="Times New Roman"/>
                <w:color w:val="000000"/>
                <w:sz w:val="18"/>
                <w:szCs w:val="18"/>
              </w:rPr>
              <w:t>roku 2017</w:t>
            </w:r>
          </w:p>
        </w:tc>
        <w:tc>
          <w:tcPr>
            <w:tcW w:w="2055" w:type="dxa"/>
            <w:vAlign w:val="center"/>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Gmina Medyka</w:t>
            </w:r>
          </w:p>
        </w:tc>
        <w:tc>
          <w:tcPr>
            <w:tcW w:w="1276" w:type="dxa"/>
            <w:shd w:val="clear" w:color="auto" w:fill="auto"/>
            <w:vAlign w:val="center"/>
            <w:hideMark/>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Medyka</w:t>
            </w:r>
          </w:p>
        </w:tc>
        <w:tc>
          <w:tcPr>
            <w:tcW w:w="1218" w:type="dxa"/>
            <w:shd w:val="clear" w:color="auto" w:fill="auto"/>
            <w:noWrap/>
            <w:vAlign w:val="center"/>
            <w:hideMark/>
          </w:tcPr>
          <w:p w:rsidR="00FA08B2"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01-06-2017</w:t>
            </w:r>
          </w:p>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31-10-2017</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9 870,48</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9 870,48</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8 389,90</w:t>
            </w:r>
          </w:p>
        </w:tc>
        <w:tc>
          <w:tcPr>
            <w:tcW w:w="1664" w:type="dxa"/>
            <w:shd w:val="clear" w:color="auto" w:fill="auto"/>
            <w:hideMark/>
          </w:tcPr>
          <w:p w:rsidR="00FA08B2" w:rsidRDefault="00FA08B2" w:rsidP="00FA08B2">
            <w:pPr>
              <w:jc w:val="center"/>
            </w:pPr>
            <w:r w:rsidRPr="009B749A">
              <w:rPr>
                <w:rFonts w:eastAsia="Times New Roman"/>
                <w:color w:val="000000"/>
                <w:sz w:val="18"/>
                <w:szCs w:val="18"/>
              </w:rPr>
              <w:sym w:font="Symbol" w:char="F02D"/>
            </w:r>
          </w:p>
        </w:tc>
        <w:tc>
          <w:tcPr>
            <w:tcW w:w="696"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85</w:t>
            </w:r>
          </w:p>
        </w:tc>
      </w:tr>
      <w:tr w:rsidR="00FA08B2" w:rsidRPr="00A226EE" w:rsidTr="00FF2FCE">
        <w:trPr>
          <w:trHeight w:val="301"/>
        </w:trPr>
        <w:tc>
          <w:tcPr>
            <w:tcW w:w="3063" w:type="dxa"/>
            <w:shd w:val="clear" w:color="auto" w:fill="auto"/>
            <w:vAlign w:val="center"/>
            <w:hideMark/>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Usuwanie wyrobów zawierających azbest</w:t>
            </w:r>
            <w:r>
              <w:rPr>
                <w:rFonts w:eastAsia="Times New Roman"/>
                <w:color w:val="000000"/>
                <w:sz w:val="18"/>
                <w:szCs w:val="18"/>
              </w:rPr>
              <w:t xml:space="preserve"> z </w:t>
            </w:r>
            <w:r w:rsidRPr="00A226EE">
              <w:rPr>
                <w:rFonts w:eastAsia="Times New Roman"/>
                <w:color w:val="000000"/>
                <w:sz w:val="18"/>
                <w:szCs w:val="18"/>
              </w:rPr>
              <w:t>terenu Gminy Komańcza</w:t>
            </w:r>
            <w:r>
              <w:rPr>
                <w:rFonts w:eastAsia="Times New Roman"/>
                <w:color w:val="000000"/>
                <w:sz w:val="18"/>
                <w:szCs w:val="18"/>
              </w:rPr>
              <w:t xml:space="preserve"> w </w:t>
            </w:r>
            <w:r w:rsidRPr="00A226EE">
              <w:rPr>
                <w:rFonts w:eastAsia="Times New Roman"/>
                <w:color w:val="000000"/>
                <w:sz w:val="18"/>
                <w:szCs w:val="18"/>
              </w:rPr>
              <w:t>roku 2017</w:t>
            </w:r>
          </w:p>
        </w:tc>
        <w:tc>
          <w:tcPr>
            <w:tcW w:w="2055" w:type="dxa"/>
            <w:vAlign w:val="center"/>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Gmina Komańcza</w:t>
            </w:r>
          </w:p>
        </w:tc>
        <w:tc>
          <w:tcPr>
            <w:tcW w:w="1276" w:type="dxa"/>
            <w:shd w:val="clear" w:color="auto" w:fill="auto"/>
            <w:vAlign w:val="center"/>
            <w:hideMark/>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Komańcza</w:t>
            </w:r>
          </w:p>
        </w:tc>
        <w:tc>
          <w:tcPr>
            <w:tcW w:w="1218" w:type="dxa"/>
            <w:shd w:val="clear" w:color="auto" w:fill="auto"/>
            <w:noWrap/>
            <w:vAlign w:val="center"/>
            <w:hideMark/>
          </w:tcPr>
          <w:p w:rsidR="00FA08B2"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30-05-2017</w:t>
            </w:r>
          </w:p>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15-10-2017</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10 107,58</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10 107,58</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6 255,66</w:t>
            </w:r>
          </w:p>
        </w:tc>
        <w:tc>
          <w:tcPr>
            <w:tcW w:w="1664" w:type="dxa"/>
            <w:shd w:val="clear" w:color="auto" w:fill="auto"/>
            <w:hideMark/>
          </w:tcPr>
          <w:p w:rsidR="00FA08B2" w:rsidRDefault="00FA08B2" w:rsidP="00FA08B2">
            <w:pPr>
              <w:jc w:val="center"/>
            </w:pPr>
            <w:r w:rsidRPr="009B749A">
              <w:rPr>
                <w:rFonts w:eastAsia="Times New Roman"/>
                <w:color w:val="000000"/>
                <w:sz w:val="18"/>
                <w:szCs w:val="18"/>
              </w:rPr>
              <w:sym w:font="Symbol" w:char="F02D"/>
            </w:r>
          </w:p>
        </w:tc>
        <w:tc>
          <w:tcPr>
            <w:tcW w:w="696"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61,89</w:t>
            </w:r>
          </w:p>
        </w:tc>
      </w:tr>
      <w:tr w:rsidR="00FA08B2" w:rsidRPr="00A226EE" w:rsidTr="00FF2FCE">
        <w:trPr>
          <w:trHeight w:val="301"/>
        </w:trPr>
        <w:tc>
          <w:tcPr>
            <w:tcW w:w="3063" w:type="dxa"/>
            <w:shd w:val="clear" w:color="auto" w:fill="auto"/>
            <w:vAlign w:val="center"/>
            <w:hideMark/>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Usuwanie wyrobów zawierających azbest</w:t>
            </w:r>
            <w:r>
              <w:rPr>
                <w:rFonts w:eastAsia="Times New Roman"/>
                <w:color w:val="000000"/>
                <w:sz w:val="18"/>
                <w:szCs w:val="18"/>
              </w:rPr>
              <w:t xml:space="preserve"> z </w:t>
            </w:r>
            <w:r w:rsidRPr="00A226EE">
              <w:rPr>
                <w:rFonts w:eastAsia="Times New Roman"/>
                <w:color w:val="000000"/>
                <w:sz w:val="18"/>
                <w:szCs w:val="18"/>
              </w:rPr>
              <w:t>terenu Gminy Orły</w:t>
            </w:r>
            <w:r>
              <w:rPr>
                <w:rFonts w:eastAsia="Times New Roman"/>
                <w:color w:val="000000"/>
                <w:sz w:val="18"/>
                <w:szCs w:val="18"/>
              </w:rPr>
              <w:t xml:space="preserve"> w </w:t>
            </w:r>
            <w:r w:rsidRPr="00A226EE">
              <w:rPr>
                <w:rFonts w:eastAsia="Times New Roman"/>
                <w:color w:val="000000"/>
                <w:sz w:val="18"/>
                <w:szCs w:val="18"/>
              </w:rPr>
              <w:t>roku 2017</w:t>
            </w:r>
          </w:p>
        </w:tc>
        <w:tc>
          <w:tcPr>
            <w:tcW w:w="2055" w:type="dxa"/>
            <w:vAlign w:val="center"/>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Gmina Orły</w:t>
            </w:r>
          </w:p>
        </w:tc>
        <w:tc>
          <w:tcPr>
            <w:tcW w:w="1276" w:type="dxa"/>
            <w:shd w:val="clear" w:color="auto" w:fill="auto"/>
            <w:vAlign w:val="center"/>
            <w:hideMark/>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Orły</w:t>
            </w:r>
          </w:p>
        </w:tc>
        <w:tc>
          <w:tcPr>
            <w:tcW w:w="1218" w:type="dxa"/>
            <w:shd w:val="clear" w:color="auto" w:fill="auto"/>
            <w:noWrap/>
            <w:vAlign w:val="center"/>
            <w:hideMark/>
          </w:tcPr>
          <w:p w:rsidR="00FA08B2"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01-07-2017</w:t>
            </w:r>
          </w:p>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30-10-2017</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98 686,84</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98 686,84</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70 763,52</w:t>
            </w:r>
          </w:p>
        </w:tc>
        <w:tc>
          <w:tcPr>
            <w:tcW w:w="1664" w:type="dxa"/>
            <w:shd w:val="clear" w:color="auto" w:fill="auto"/>
            <w:hideMark/>
          </w:tcPr>
          <w:p w:rsidR="00FA08B2" w:rsidRDefault="00FA08B2" w:rsidP="00FA08B2">
            <w:pPr>
              <w:jc w:val="center"/>
            </w:pPr>
            <w:r w:rsidRPr="009B749A">
              <w:rPr>
                <w:rFonts w:eastAsia="Times New Roman"/>
                <w:color w:val="000000"/>
                <w:sz w:val="18"/>
                <w:szCs w:val="18"/>
              </w:rPr>
              <w:sym w:font="Symbol" w:char="F02D"/>
            </w:r>
          </w:p>
        </w:tc>
        <w:tc>
          <w:tcPr>
            <w:tcW w:w="696"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71,71</w:t>
            </w:r>
          </w:p>
        </w:tc>
      </w:tr>
      <w:tr w:rsidR="00FA08B2" w:rsidRPr="00A226EE" w:rsidTr="00FF2FCE">
        <w:trPr>
          <w:trHeight w:val="301"/>
        </w:trPr>
        <w:tc>
          <w:tcPr>
            <w:tcW w:w="3063" w:type="dxa"/>
            <w:shd w:val="clear" w:color="auto" w:fill="auto"/>
            <w:vAlign w:val="center"/>
            <w:hideMark/>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Usuwanie wyrobów zawierających azbest na terenie Gminy Tyrawa Wołoska</w:t>
            </w:r>
            <w:r>
              <w:rPr>
                <w:rFonts w:eastAsia="Times New Roman"/>
                <w:color w:val="000000"/>
                <w:sz w:val="18"/>
                <w:szCs w:val="18"/>
              </w:rPr>
              <w:t xml:space="preserve"> w </w:t>
            </w:r>
            <w:r w:rsidRPr="00A226EE">
              <w:rPr>
                <w:rFonts w:eastAsia="Times New Roman"/>
                <w:color w:val="000000"/>
                <w:sz w:val="18"/>
                <w:szCs w:val="18"/>
              </w:rPr>
              <w:t>roku 2017</w:t>
            </w:r>
          </w:p>
        </w:tc>
        <w:tc>
          <w:tcPr>
            <w:tcW w:w="2055" w:type="dxa"/>
            <w:vAlign w:val="center"/>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Gmina Tyrawa Wołoska</w:t>
            </w:r>
          </w:p>
        </w:tc>
        <w:tc>
          <w:tcPr>
            <w:tcW w:w="1276" w:type="dxa"/>
            <w:shd w:val="clear" w:color="auto" w:fill="auto"/>
            <w:vAlign w:val="center"/>
            <w:hideMark/>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Tyrawa Wołoska</w:t>
            </w:r>
          </w:p>
        </w:tc>
        <w:tc>
          <w:tcPr>
            <w:tcW w:w="1218" w:type="dxa"/>
            <w:shd w:val="clear" w:color="auto" w:fill="auto"/>
            <w:noWrap/>
            <w:vAlign w:val="center"/>
            <w:hideMark/>
          </w:tcPr>
          <w:p w:rsidR="00FA08B2"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04-05-2017</w:t>
            </w:r>
          </w:p>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30-10-2017</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10 098,00</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10 098,00</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5 628,36</w:t>
            </w:r>
          </w:p>
        </w:tc>
        <w:tc>
          <w:tcPr>
            <w:tcW w:w="1664" w:type="dxa"/>
            <w:shd w:val="clear" w:color="auto" w:fill="auto"/>
            <w:hideMark/>
          </w:tcPr>
          <w:p w:rsidR="00FA08B2" w:rsidRDefault="00FA08B2" w:rsidP="00FA08B2">
            <w:pPr>
              <w:jc w:val="center"/>
            </w:pPr>
            <w:r w:rsidRPr="009B749A">
              <w:rPr>
                <w:rFonts w:eastAsia="Times New Roman"/>
                <w:color w:val="000000"/>
                <w:sz w:val="18"/>
                <w:szCs w:val="18"/>
              </w:rPr>
              <w:sym w:font="Symbol" w:char="F02D"/>
            </w:r>
          </w:p>
        </w:tc>
        <w:tc>
          <w:tcPr>
            <w:tcW w:w="696"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55,74</w:t>
            </w:r>
          </w:p>
        </w:tc>
      </w:tr>
      <w:tr w:rsidR="00FA08B2" w:rsidRPr="00A226EE" w:rsidTr="00FF2FCE">
        <w:trPr>
          <w:trHeight w:val="301"/>
        </w:trPr>
        <w:tc>
          <w:tcPr>
            <w:tcW w:w="3063" w:type="dxa"/>
            <w:shd w:val="clear" w:color="auto" w:fill="auto"/>
            <w:vAlign w:val="center"/>
            <w:hideMark/>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Usuwanie wyrobów zawierających azbest</w:t>
            </w:r>
            <w:r>
              <w:rPr>
                <w:rFonts w:eastAsia="Times New Roman"/>
                <w:color w:val="000000"/>
                <w:sz w:val="18"/>
                <w:szCs w:val="18"/>
              </w:rPr>
              <w:t xml:space="preserve"> z </w:t>
            </w:r>
            <w:r w:rsidRPr="00A226EE">
              <w:rPr>
                <w:rFonts w:eastAsia="Times New Roman"/>
                <w:color w:val="000000"/>
                <w:sz w:val="18"/>
                <w:szCs w:val="18"/>
              </w:rPr>
              <w:t>terenu Gminy Pruchnik</w:t>
            </w:r>
            <w:r>
              <w:rPr>
                <w:rFonts w:eastAsia="Times New Roman"/>
                <w:color w:val="000000"/>
                <w:sz w:val="18"/>
                <w:szCs w:val="18"/>
              </w:rPr>
              <w:t xml:space="preserve"> w </w:t>
            </w:r>
            <w:r w:rsidRPr="00A226EE">
              <w:rPr>
                <w:rFonts w:eastAsia="Times New Roman"/>
                <w:color w:val="000000"/>
                <w:sz w:val="18"/>
                <w:szCs w:val="18"/>
              </w:rPr>
              <w:t>roku 2017</w:t>
            </w:r>
          </w:p>
        </w:tc>
        <w:tc>
          <w:tcPr>
            <w:tcW w:w="2055" w:type="dxa"/>
            <w:vAlign w:val="center"/>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Gmina Pruchnik</w:t>
            </w:r>
          </w:p>
        </w:tc>
        <w:tc>
          <w:tcPr>
            <w:tcW w:w="1276" w:type="dxa"/>
            <w:shd w:val="clear" w:color="auto" w:fill="auto"/>
            <w:vAlign w:val="center"/>
            <w:hideMark/>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Pruchnik</w:t>
            </w:r>
          </w:p>
        </w:tc>
        <w:tc>
          <w:tcPr>
            <w:tcW w:w="1218" w:type="dxa"/>
            <w:shd w:val="clear" w:color="auto" w:fill="auto"/>
            <w:noWrap/>
            <w:vAlign w:val="center"/>
            <w:hideMark/>
          </w:tcPr>
          <w:p w:rsidR="00FA08B2"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07-06-2017</w:t>
            </w:r>
          </w:p>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30-09-2017</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14 871,36</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14 871,36</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12 640,65</w:t>
            </w:r>
          </w:p>
        </w:tc>
        <w:tc>
          <w:tcPr>
            <w:tcW w:w="1664" w:type="dxa"/>
            <w:shd w:val="clear" w:color="auto" w:fill="auto"/>
            <w:hideMark/>
          </w:tcPr>
          <w:p w:rsidR="00FA08B2" w:rsidRDefault="00FA08B2" w:rsidP="00FA08B2">
            <w:pPr>
              <w:jc w:val="center"/>
            </w:pPr>
            <w:r w:rsidRPr="009B749A">
              <w:rPr>
                <w:rFonts w:eastAsia="Times New Roman"/>
                <w:color w:val="000000"/>
                <w:sz w:val="18"/>
                <w:szCs w:val="18"/>
              </w:rPr>
              <w:sym w:font="Symbol" w:char="F02D"/>
            </w:r>
          </w:p>
        </w:tc>
        <w:tc>
          <w:tcPr>
            <w:tcW w:w="696"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85</w:t>
            </w:r>
          </w:p>
        </w:tc>
      </w:tr>
      <w:tr w:rsidR="00FA08B2" w:rsidRPr="00A226EE" w:rsidTr="00FF2FCE">
        <w:trPr>
          <w:trHeight w:val="301"/>
        </w:trPr>
        <w:tc>
          <w:tcPr>
            <w:tcW w:w="3063" w:type="dxa"/>
            <w:shd w:val="clear" w:color="auto" w:fill="auto"/>
            <w:vAlign w:val="center"/>
            <w:hideMark/>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Usuwanie wyrobów zawierających azbest</w:t>
            </w:r>
            <w:r>
              <w:rPr>
                <w:rFonts w:eastAsia="Times New Roman"/>
                <w:color w:val="000000"/>
                <w:sz w:val="18"/>
                <w:szCs w:val="18"/>
              </w:rPr>
              <w:t xml:space="preserve"> z </w:t>
            </w:r>
            <w:r w:rsidRPr="00A226EE">
              <w:rPr>
                <w:rFonts w:eastAsia="Times New Roman"/>
                <w:color w:val="000000"/>
                <w:sz w:val="18"/>
                <w:szCs w:val="18"/>
              </w:rPr>
              <w:t>terenu Gminy Bircza</w:t>
            </w:r>
            <w:r>
              <w:rPr>
                <w:rFonts w:eastAsia="Times New Roman"/>
                <w:color w:val="000000"/>
                <w:sz w:val="18"/>
                <w:szCs w:val="18"/>
              </w:rPr>
              <w:t xml:space="preserve"> w </w:t>
            </w:r>
            <w:r w:rsidRPr="00A226EE">
              <w:rPr>
                <w:rFonts w:eastAsia="Times New Roman"/>
                <w:color w:val="000000"/>
                <w:sz w:val="18"/>
                <w:szCs w:val="18"/>
              </w:rPr>
              <w:t>roku 2017</w:t>
            </w:r>
          </w:p>
        </w:tc>
        <w:tc>
          <w:tcPr>
            <w:tcW w:w="2055" w:type="dxa"/>
            <w:vAlign w:val="center"/>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Gmina Bircza</w:t>
            </w:r>
          </w:p>
        </w:tc>
        <w:tc>
          <w:tcPr>
            <w:tcW w:w="1276" w:type="dxa"/>
            <w:shd w:val="clear" w:color="auto" w:fill="auto"/>
            <w:vAlign w:val="center"/>
            <w:hideMark/>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Bircza</w:t>
            </w:r>
          </w:p>
        </w:tc>
        <w:tc>
          <w:tcPr>
            <w:tcW w:w="1218" w:type="dxa"/>
            <w:shd w:val="clear" w:color="auto" w:fill="auto"/>
            <w:noWrap/>
            <w:vAlign w:val="center"/>
            <w:hideMark/>
          </w:tcPr>
          <w:p w:rsidR="00FA08B2"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06-06-2017</w:t>
            </w:r>
          </w:p>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16-10-2017</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8 488,67</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8 488,67</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7 215,36</w:t>
            </w:r>
          </w:p>
        </w:tc>
        <w:tc>
          <w:tcPr>
            <w:tcW w:w="1664" w:type="dxa"/>
            <w:shd w:val="clear" w:color="auto" w:fill="auto"/>
            <w:hideMark/>
          </w:tcPr>
          <w:p w:rsidR="00FA08B2" w:rsidRDefault="00FA08B2" w:rsidP="00FA08B2">
            <w:pPr>
              <w:jc w:val="center"/>
            </w:pPr>
            <w:r w:rsidRPr="009B749A">
              <w:rPr>
                <w:rFonts w:eastAsia="Times New Roman"/>
                <w:color w:val="000000"/>
                <w:sz w:val="18"/>
                <w:szCs w:val="18"/>
              </w:rPr>
              <w:sym w:font="Symbol" w:char="F02D"/>
            </w:r>
          </w:p>
        </w:tc>
        <w:tc>
          <w:tcPr>
            <w:tcW w:w="696"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85</w:t>
            </w:r>
          </w:p>
        </w:tc>
      </w:tr>
      <w:tr w:rsidR="00FA08B2" w:rsidRPr="00A226EE" w:rsidTr="00FF2FCE">
        <w:trPr>
          <w:trHeight w:val="301"/>
        </w:trPr>
        <w:tc>
          <w:tcPr>
            <w:tcW w:w="3063" w:type="dxa"/>
            <w:shd w:val="clear" w:color="auto" w:fill="auto"/>
            <w:vAlign w:val="center"/>
            <w:hideMark/>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Usuwanie wyrobów zawierających azbest</w:t>
            </w:r>
            <w:r>
              <w:rPr>
                <w:rFonts w:eastAsia="Times New Roman"/>
                <w:color w:val="000000"/>
                <w:sz w:val="18"/>
                <w:szCs w:val="18"/>
              </w:rPr>
              <w:t xml:space="preserve"> z </w:t>
            </w:r>
            <w:r w:rsidRPr="00A226EE">
              <w:rPr>
                <w:rFonts w:eastAsia="Times New Roman"/>
                <w:color w:val="000000"/>
                <w:sz w:val="18"/>
                <w:szCs w:val="18"/>
              </w:rPr>
              <w:t>terenu Gminy Dubiecko</w:t>
            </w:r>
            <w:r>
              <w:rPr>
                <w:rFonts w:eastAsia="Times New Roman"/>
                <w:color w:val="000000"/>
                <w:sz w:val="18"/>
                <w:szCs w:val="18"/>
              </w:rPr>
              <w:t xml:space="preserve"> w </w:t>
            </w:r>
            <w:r w:rsidRPr="00A226EE">
              <w:rPr>
                <w:rFonts w:eastAsia="Times New Roman"/>
                <w:color w:val="000000"/>
                <w:sz w:val="18"/>
                <w:szCs w:val="18"/>
              </w:rPr>
              <w:t>roku 2017</w:t>
            </w:r>
          </w:p>
        </w:tc>
        <w:tc>
          <w:tcPr>
            <w:tcW w:w="2055" w:type="dxa"/>
            <w:vAlign w:val="center"/>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Gmina Dubiecko</w:t>
            </w:r>
          </w:p>
        </w:tc>
        <w:tc>
          <w:tcPr>
            <w:tcW w:w="1276" w:type="dxa"/>
            <w:shd w:val="clear" w:color="auto" w:fill="auto"/>
            <w:vAlign w:val="center"/>
            <w:hideMark/>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Dubiecko</w:t>
            </w:r>
          </w:p>
        </w:tc>
        <w:tc>
          <w:tcPr>
            <w:tcW w:w="1218" w:type="dxa"/>
            <w:shd w:val="clear" w:color="auto" w:fill="auto"/>
            <w:noWrap/>
            <w:vAlign w:val="center"/>
            <w:hideMark/>
          </w:tcPr>
          <w:p w:rsidR="00FA08B2"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01-04-2017</w:t>
            </w:r>
          </w:p>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15-11-2017</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7 442,23</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7 442,23</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6 325,89</w:t>
            </w:r>
          </w:p>
        </w:tc>
        <w:tc>
          <w:tcPr>
            <w:tcW w:w="1664" w:type="dxa"/>
            <w:shd w:val="clear" w:color="auto" w:fill="auto"/>
            <w:hideMark/>
          </w:tcPr>
          <w:p w:rsidR="00FA08B2" w:rsidRDefault="00FA08B2" w:rsidP="00FA08B2">
            <w:pPr>
              <w:jc w:val="center"/>
            </w:pPr>
            <w:r w:rsidRPr="000B20A2">
              <w:rPr>
                <w:rFonts w:eastAsia="Times New Roman"/>
                <w:color w:val="000000"/>
                <w:sz w:val="18"/>
                <w:szCs w:val="18"/>
              </w:rPr>
              <w:sym w:font="Symbol" w:char="F02D"/>
            </w:r>
          </w:p>
        </w:tc>
        <w:tc>
          <w:tcPr>
            <w:tcW w:w="696"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85</w:t>
            </w:r>
          </w:p>
        </w:tc>
      </w:tr>
      <w:tr w:rsidR="00FA08B2" w:rsidRPr="00A226EE" w:rsidTr="00FF2FCE">
        <w:trPr>
          <w:trHeight w:val="301"/>
        </w:trPr>
        <w:tc>
          <w:tcPr>
            <w:tcW w:w="3063" w:type="dxa"/>
            <w:shd w:val="clear" w:color="auto" w:fill="auto"/>
            <w:vAlign w:val="center"/>
            <w:hideMark/>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Usuwanie wyrobów zawierających azbest</w:t>
            </w:r>
            <w:r>
              <w:rPr>
                <w:rFonts w:eastAsia="Times New Roman"/>
                <w:color w:val="000000"/>
                <w:sz w:val="18"/>
                <w:szCs w:val="18"/>
              </w:rPr>
              <w:t xml:space="preserve"> z </w:t>
            </w:r>
            <w:r w:rsidRPr="00A226EE">
              <w:rPr>
                <w:rFonts w:eastAsia="Times New Roman"/>
                <w:color w:val="000000"/>
                <w:sz w:val="18"/>
                <w:szCs w:val="18"/>
              </w:rPr>
              <w:t>terenu Gminy Laszki</w:t>
            </w:r>
            <w:r>
              <w:rPr>
                <w:rFonts w:eastAsia="Times New Roman"/>
                <w:color w:val="000000"/>
                <w:sz w:val="18"/>
                <w:szCs w:val="18"/>
              </w:rPr>
              <w:t xml:space="preserve"> w </w:t>
            </w:r>
            <w:r w:rsidRPr="00A226EE">
              <w:rPr>
                <w:rFonts w:eastAsia="Times New Roman"/>
                <w:color w:val="000000"/>
                <w:sz w:val="18"/>
                <w:szCs w:val="18"/>
              </w:rPr>
              <w:t xml:space="preserve">roku </w:t>
            </w:r>
            <w:r w:rsidRPr="00A226EE">
              <w:rPr>
                <w:rFonts w:eastAsia="Times New Roman"/>
                <w:color w:val="000000"/>
                <w:sz w:val="18"/>
                <w:szCs w:val="18"/>
              </w:rPr>
              <w:lastRenderedPageBreak/>
              <w:t>2017</w:t>
            </w:r>
          </w:p>
        </w:tc>
        <w:tc>
          <w:tcPr>
            <w:tcW w:w="2055" w:type="dxa"/>
            <w:vAlign w:val="center"/>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lastRenderedPageBreak/>
              <w:t>Gmina Laszki</w:t>
            </w:r>
          </w:p>
        </w:tc>
        <w:tc>
          <w:tcPr>
            <w:tcW w:w="1276" w:type="dxa"/>
            <w:shd w:val="clear" w:color="auto" w:fill="auto"/>
            <w:vAlign w:val="center"/>
            <w:hideMark/>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Laszki</w:t>
            </w:r>
          </w:p>
        </w:tc>
        <w:tc>
          <w:tcPr>
            <w:tcW w:w="1218" w:type="dxa"/>
            <w:shd w:val="clear" w:color="auto" w:fill="auto"/>
            <w:noWrap/>
            <w:vAlign w:val="center"/>
            <w:hideMark/>
          </w:tcPr>
          <w:p w:rsidR="00FA08B2"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15-06-2017</w:t>
            </w:r>
          </w:p>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15-10-2017</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21 384,00</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21 384,00</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17 969,00</w:t>
            </w:r>
          </w:p>
        </w:tc>
        <w:tc>
          <w:tcPr>
            <w:tcW w:w="1664" w:type="dxa"/>
            <w:shd w:val="clear" w:color="auto" w:fill="auto"/>
            <w:hideMark/>
          </w:tcPr>
          <w:p w:rsidR="00FA08B2" w:rsidRDefault="00FA08B2" w:rsidP="00FA08B2">
            <w:pPr>
              <w:jc w:val="center"/>
            </w:pPr>
            <w:r w:rsidRPr="000B20A2">
              <w:rPr>
                <w:rFonts w:eastAsia="Times New Roman"/>
                <w:color w:val="000000"/>
                <w:sz w:val="18"/>
                <w:szCs w:val="18"/>
              </w:rPr>
              <w:sym w:font="Symbol" w:char="F02D"/>
            </w:r>
          </w:p>
        </w:tc>
        <w:tc>
          <w:tcPr>
            <w:tcW w:w="696"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84,03</w:t>
            </w:r>
          </w:p>
        </w:tc>
      </w:tr>
      <w:tr w:rsidR="00FA08B2" w:rsidRPr="00A226EE" w:rsidTr="00FF2FCE">
        <w:trPr>
          <w:trHeight w:val="301"/>
        </w:trPr>
        <w:tc>
          <w:tcPr>
            <w:tcW w:w="3063" w:type="dxa"/>
            <w:shd w:val="clear" w:color="auto" w:fill="auto"/>
            <w:vAlign w:val="center"/>
            <w:hideMark/>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lastRenderedPageBreak/>
              <w:t xml:space="preserve">Usuwanie wyrobów zawierających azbest </w:t>
            </w:r>
            <w:r w:rsidRPr="00A226EE">
              <w:rPr>
                <w:rFonts w:eastAsia="Times New Roman"/>
                <w:color w:val="000000"/>
                <w:sz w:val="18"/>
                <w:szCs w:val="18"/>
              </w:rPr>
              <w:br/>
              <w:t>z terenu Gminy Zarzecze</w:t>
            </w:r>
            <w:r>
              <w:rPr>
                <w:rFonts w:eastAsia="Times New Roman"/>
                <w:color w:val="000000"/>
                <w:sz w:val="18"/>
                <w:szCs w:val="18"/>
              </w:rPr>
              <w:t xml:space="preserve"> w </w:t>
            </w:r>
            <w:r w:rsidRPr="00A226EE">
              <w:rPr>
                <w:rFonts w:eastAsia="Times New Roman"/>
                <w:color w:val="000000"/>
                <w:sz w:val="18"/>
                <w:szCs w:val="18"/>
              </w:rPr>
              <w:t>roku 2017</w:t>
            </w:r>
          </w:p>
        </w:tc>
        <w:tc>
          <w:tcPr>
            <w:tcW w:w="2055" w:type="dxa"/>
            <w:vAlign w:val="center"/>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Gmina Zarzecze</w:t>
            </w:r>
          </w:p>
        </w:tc>
        <w:tc>
          <w:tcPr>
            <w:tcW w:w="1276" w:type="dxa"/>
            <w:shd w:val="clear" w:color="auto" w:fill="auto"/>
            <w:vAlign w:val="center"/>
            <w:hideMark/>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Zarzecze</w:t>
            </w:r>
          </w:p>
        </w:tc>
        <w:tc>
          <w:tcPr>
            <w:tcW w:w="1218" w:type="dxa"/>
            <w:shd w:val="clear" w:color="auto" w:fill="auto"/>
            <w:noWrap/>
            <w:vAlign w:val="center"/>
            <w:hideMark/>
          </w:tcPr>
          <w:p w:rsidR="00FA08B2"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01-05-2017</w:t>
            </w:r>
          </w:p>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14-10-2017</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6 499,32</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6 499,32</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5 524,42</w:t>
            </w:r>
          </w:p>
        </w:tc>
        <w:tc>
          <w:tcPr>
            <w:tcW w:w="1664" w:type="dxa"/>
            <w:shd w:val="clear" w:color="auto" w:fill="auto"/>
            <w:hideMark/>
          </w:tcPr>
          <w:p w:rsidR="00FA08B2" w:rsidRDefault="00FA08B2" w:rsidP="00FA08B2">
            <w:pPr>
              <w:jc w:val="center"/>
            </w:pPr>
            <w:r w:rsidRPr="000B20A2">
              <w:rPr>
                <w:rFonts w:eastAsia="Times New Roman"/>
                <w:color w:val="000000"/>
                <w:sz w:val="18"/>
                <w:szCs w:val="18"/>
              </w:rPr>
              <w:sym w:font="Symbol" w:char="F02D"/>
            </w:r>
          </w:p>
        </w:tc>
        <w:tc>
          <w:tcPr>
            <w:tcW w:w="696"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85</w:t>
            </w:r>
          </w:p>
        </w:tc>
      </w:tr>
      <w:tr w:rsidR="00FA08B2" w:rsidRPr="00A226EE" w:rsidTr="00FF2FCE">
        <w:trPr>
          <w:trHeight w:val="301"/>
        </w:trPr>
        <w:tc>
          <w:tcPr>
            <w:tcW w:w="3063" w:type="dxa"/>
            <w:shd w:val="clear" w:color="auto" w:fill="auto"/>
            <w:vAlign w:val="center"/>
            <w:hideMark/>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Usuwanie wyrobów zawierających azbest</w:t>
            </w:r>
            <w:r>
              <w:rPr>
                <w:rFonts w:eastAsia="Times New Roman"/>
                <w:color w:val="000000"/>
                <w:sz w:val="18"/>
                <w:szCs w:val="18"/>
              </w:rPr>
              <w:t xml:space="preserve"> z </w:t>
            </w:r>
            <w:r w:rsidRPr="00A226EE">
              <w:rPr>
                <w:rFonts w:eastAsia="Times New Roman"/>
                <w:color w:val="000000"/>
                <w:sz w:val="18"/>
                <w:szCs w:val="18"/>
              </w:rPr>
              <w:t>terenu Gminy Chmielnik</w:t>
            </w:r>
            <w:r>
              <w:rPr>
                <w:rFonts w:eastAsia="Times New Roman"/>
                <w:color w:val="000000"/>
                <w:sz w:val="18"/>
                <w:szCs w:val="18"/>
              </w:rPr>
              <w:t xml:space="preserve"> w </w:t>
            </w:r>
            <w:r w:rsidRPr="00A226EE">
              <w:rPr>
                <w:rFonts w:eastAsia="Times New Roman"/>
                <w:color w:val="000000"/>
                <w:sz w:val="18"/>
                <w:szCs w:val="18"/>
              </w:rPr>
              <w:t>roku 2017</w:t>
            </w:r>
          </w:p>
        </w:tc>
        <w:tc>
          <w:tcPr>
            <w:tcW w:w="2055" w:type="dxa"/>
            <w:vAlign w:val="center"/>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Gmina Chmielnik</w:t>
            </w:r>
          </w:p>
        </w:tc>
        <w:tc>
          <w:tcPr>
            <w:tcW w:w="1276" w:type="dxa"/>
            <w:shd w:val="clear" w:color="auto" w:fill="auto"/>
            <w:vAlign w:val="center"/>
            <w:hideMark/>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Chmielnik</w:t>
            </w:r>
          </w:p>
        </w:tc>
        <w:tc>
          <w:tcPr>
            <w:tcW w:w="1218" w:type="dxa"/>
            <w:shd w:val="clear" w:color="auto" w:fill="auto"/>
            <w:noWrap/>
            <w:vAlign w:val="center"/>
            <w:hideMark/>
          </w:tcPr>
          <w:p w:rsidR="00FA08B2"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25-05-2017</w:t>
            </w:r>
          </w:p>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13-10-2017</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16 833,90</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16 833,90</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14 119,15</w:t>
            </w:r>
          </w:p>
        </w:tc>
        <w:tc>
          <w:tcPr>
            <w:tcW w:w="1664" w:type="dxa"/>
            <w:shd w:val="clear" w:color="auto" w:fill="auto"/>
            <w:hideMark/>
          </w:tcPr>
          <w:p w:rsidR="00FA08B2" w:rsidRDefault="00FA08B2" w:rsidP="00FA08B2">
            <w:pPr>
              <w:jc w:val="center"/>
            </w:pPr>
            <w:r w:rsidRPr="000B20A2">
              <w:rPr>
                <w:rFonts w:eastAsia="Times New Roman"/>
                <w:color w:val="000000"/>
                <w:sz w:val="18"/>
                <w:szCs w:val="18"/>
              </w:rPr>
              <w:sym w:font="Symbol" w:char="F02D"/>
            </w:r>
          </w:p>
        </w:tc>
        <w:tc>
          <w:tcPr>
            <w:tcW w:w="696"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83,87</w:t>
            </w:r>
          </w:p>
        </w:tc>
      </w:tr>
      <w:tr w:rsidR="00FA08B2" w:rsidRPr="00A226EE" w:rsidTr="00FF2FCE">
        <w:trPr>
          <w:trHeight w:val="301"/>
        </w:trPr>
        <w:tc>
          <w:tcPr>
            <w:tcW w:w="3063" w:type="dxa"/>
            <w:shd w:val="clear" w:color="auto" w:fill="auto"/>
            <w:vAlign w:val="center"/>
            <w:hideMark/>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Usuwanie wyrobów zawierających azbest</w:t>
            </w:r>
            <w:r>
              <w:rPr>
                <w:rFonts w:eastAsia="Times New Roman"/>
                <w:color w:val="000000"/>
                <w:sz w:val="18"/>
                <w:szCs w:val="18"/>
              </w:rPr>
              <w:t xml:space="preserve"> z </w:t>
            </w:r>
            <w:r w:rsidRPr="00A226EE">
              <w:rPr>
                <w:rFonts w:eastAsia="Times New Roman"/>
                <w:color w:val="000000"/>
                <w:sz w:val="18"/>
                <w:szCs w:val="18"/>
              </w:rPr>
              <w:t>terenu Gminy Nowa Sarzyna</w:t>
            </w:r>
            <w:r>
              <w:rPr>
                <w:rFonts w:eastAsia="Times New Roman"/>
                <w:color w:val="000000"/>
                <w:sz w:val="18"/>
                <w:szCs w:val="18"/>
              </w:rPr>
              <w:t xml:space="preserve"> w </w:t>
            </w:r>
            <w:r w:rsidRPr="00A226EE">
              <w:rPr>
                <w:rFonts w:eastAsia="Times New Roman"/>
                <w:color w:val="000000"/>
                <w:sz w:val="18"/>
                <w:szCs w:val="18"/>
              </w:rPr>
              <w:t>roku 2017</w:t>
            </w:r>
          </w:p>
        </w:tc>
        <w:tc>
          <w:tcPr>
            <w:tcW w:w="2055" w:type="dxa"/>
            <w:vAlign w:val="center"/>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Gmina Nowa Sarzyna</w:t>
            </w:r>
          </w:p>
        </w:tc>
        <w:tc>
          <w:tcPr>
            <w:tcW w:w="1276" w:type="dxa"/>
            <w:shd w:val="clear" w:color="auto" w:fill="auto"/>
            <w:vAlign w:val="center"/>
            <w:hideMark/>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Nowa Sarzyna</w:t>
            </w:r>
          </w:p>
        </w:tc>
        <w:tc>
          <w:tcPr>
            <w:tcW w:w="1218" w:type="dxa"/>
            <w:shd w:val="clear" w:color="auto" w:fill="auto"/>
            <w:noWrap/>
            <w:vAlign w:val="center"/>
            <w:hideMark/>
          </w:tcPr>
          <w:p w:rsidR="00FA08B2"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01-06-2017</w:t>
            </w:r>
          </w:p>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14-09-2017</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17 320,67</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17 320,67</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9 322,12</w:t>
            </w:r>
          </w:p>
        </w:tc>
        <w:tc>
          <w:tcPr>
            <w:tcW w:w="1664" w:type="dxa"/>
            <w:shd w:val="clear" w:color="auto" w:fill="auto"/>
            <w:hideMark/>
          </w:tcPr>
          <w:p w:rsidR="00FA08B2" w:rsidRDefault="00FA08B2" w:rsidP="00FA08B2">
            <w:pPr>
              <w:jc w:val="center"/>
            </w:pPr>
            <w:r w:rsidRPr="000B20A2">
              <w:rPr>
                <w:rFonts w:eastAsia="Times New Roman"/>
                <w:color w:val="000000"/>
                <w:sz w:val="18"/>
                <w:szCs w:val="18"/>
              </w:rPr>
              <w:sym w:font="Symbol" w:char="F02D"/>
            </w:r>
          </w:p>
        </w:tc>
        <w:tc>
          <w:tcPr>
            <w:tcW w:w="696"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53,82</w:t>
            </w:r>
          </w:p>
        </w:tc>
      </w:tr>
      <w:tr w:rsidR="00FA08B2" w:rsidRPr="00A226EE" w:rsidTr="00FF2FCE">
        <w:trPr>
          <w:trHeight w:val="301"/>
        </w:trPr>
        <w:tc>
          <w:tcPr>
            <w:tcW w:w="3063" w:type="dxa"/>
            <w:shd w:val="clear" w:color="auto" w:fill="auto"/>
            <w:vAlign w:val="center"/>
            <w:hideMark/>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Usuwanie wyrobów zawierających azbest</w:t>
            </w:r>
            <w:r>
              <w:rPr>
                <w:rFonts w:eastAsia="Times New Roman"/>
                <w:color w:val="000000"/>
                <w:sz w:val="18"/>
                <w:szCs w:val="18"/>
              </w:rPr>
              <w:t xml:space="preserve"> z </w:t>
            </w:r>
            <w:r w:rsidRPr="00A226EE">
              <w:rPr>
                <w:rFonts w:eastAsia="Times New Roman"/>
                <w:color w:val="000000"/>
                <w:sz w:val="18"/>
                <w:szCs w:val="18"/>
              </w:rPr>
              <w:t>terenu Gminy Sokołów Małopolski</w:t>
            </w:r>
            <w:r>
              <w:rPr>
                <w:rFonts w:eastAsia="Times New Roman"/>
                <w:color w:val="000000"/>
                <w:sz w:val="18"/>
                <w:szCs w:val="18"/>
              </w:rPr>
              <w:t xml:space="preserve"> w </w:t>
            </w:r>
            <w:r w:rsidRPr="00A226EE">
              <w:rPr>
                <w:rFonts w:eastAsia="Times New Roman"/>
                <w:color w:val="000000"/>
                <w:sz w:val="18"/>
                <w:szCs w:val="18"/>
              </w:rPr>
              <w:t>roku 2017</w:t>
            </w:r>
          </w:p>
        </w:tc>
        <w:tc>
          <w:tcPr>
            <w:tcW w:w="2055" w:type="dxa"/>
            <w:vAlign w:val="center"/>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Gmina Sokołów Małopolski</w:t>
            </w:r>
          </w:p>
        </w:tc>
        <w:tc>
          <w:tcPr>
            <w:tcW w:w="1276" w:type="dxa"/>
            <w:shd w:val="clear" w:color="auto" w:fill="auto"/>
            <w:vAlign w:val="center"/>
            <w:hideMark/>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Sokołów Małopolski</w:t>
            </w:r>
          </w:p>
        </w:tc>
        <w:tc>
          <w:tcPr>
            <w:tcW w:w="1218" w:type="dxa"/>
            <w:shd w:val="clear" w:color="auto" w:fill="auto"/>
            <w:noWrap/>
            <w:vAlign w:val="center"/>
            <w:hideMark/>
          </w:tcPr>
          <w:p w:rsidR="00FA08B2"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18-04-2017</w:t>
            </w:r>
          </w:p>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16-06-2017</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18 916,20</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18 916,20</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12 602,78</w:t>
            </w:r>
          </w:p>
        </w:tc>
        <w:tc>
          <w:tcPr>
            <w:tcW w:w="1664" w:type="dxa"/>
            <w:shd w:val="clear" w:color="auto" w:fill="auto"/>
            <w:hideMark/>
          </w:tcPr>
          <w:p w:rsidR="00FA08B2" w:rsidRDefault="00FA08B2" w:rsidP="00FA08B2">
            <w:pPr>
              <w:jc w:val="center"/>
            </w:pPr>
            <w:r w:rsidRPr="000B20A2">
              <w:rPr>
                <w:rFonts w:eastAsia="Times New Roman"/>
                <w:color w:val="000000"/>
                <w:sz w:val="18"/>
                <w:szCs w:val="18"/>
              </w:rPr>
              <w:sym w:font="Symbol" w:char="F02D"/>
            </w:r>
          </w:p>
        </w:tc>
        <w:tc>
          <w:tcPr>
            <w:tcW w:w="696"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66,62</w:t>
            </w:r>
          </w:p>
        </w:tc>
      </w:tr>
      <w:tr w:rsidR="00FA08B2" w:rsidRPr="00A226EE" w:rsidTr="00FF2FCE">
        <w:trPr>
          <w:trHeight w:val="301"/>
        </w:trPr>
        <w:tc>
          <w:tcPr>
            <w:tcW w:w="3063" w:type="dxa"/>
            <w:shd w:val="clear" w:color="auto" w:fill="auto"/>
            <w:vAlign w:val="center"/>
            <w:hideMark/>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Usuwanie wyrobów zawierających azbest na terenie Gminy Baligród</w:t>
            </w:r>
            <w:r>
              <w:rPr>
                <w:rFonts w:eastAsia="Times New Roman"/>
                <w:color w:val="000000"/>
                <w:sz w:val="18"/>
                <w:szCs w:val="18"/>
              </w:rPr>
              <w:t xml:space="preserve"> w </w:t>
            </w:r>
            <w:r w:rsidRPr="00A226EE">
              <w:rPr>
                <w:rFonts w:eastAsia="Times New Roman"/>
                <w:color w:val="000000"/>
                <w:sz w:val="18"/>
                <w:szCs w:val="18"/>
              </w:rPr>
              <w:t>roku 2017</w:t>
            </w:r>
          </w:p>
        </w:tc>
        <w:tc>
          <w:tcPr>
            <w:tcW w:w="2055" w:type="dxa"/>
            <w:vAlign w:val="center"/>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Gmina Baligród</w:t>
            </w:r>
          </w:p>
        </w:tc>
        <w:tc>
          <w:tcPr>
            <w:tcW w:w="1276" w:type="dxa"/>
            <w:shd w:val="clear" w:color="auto" w:fill="auto"/>
            <w:vAlign w:val="center"/>
            <w:hideMark/>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Baligród</w:t>
            </w:r>
          </w:p>
        </w:tc>
        <w:tc>
          <w:tcPr>
            <w:tcW w:w="1218" w:type="dxa"/>
            <w:shd w:val="clear" w:color="auto" w:fill="auto"/>
            <w:noWrap/>
            <w:vAlign w:val="center"/>
            <w:hideMark/>
          </w:tcPr>
          <w:p w:rsidR="00FA08B2"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01-07-2017</w:t>
            </w:r>
          </w:p>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30-09-2017</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12 576,97</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12 576,97</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9 376,52</w:t>
            </w:r>
          </w:p>
        </w:tc>
        <w:tc>
          <w:tcPr>
            <w:tcW w:w="1664" w:type="dxa"/>
            <w:shd w:val="clear" w:color="auto" w:fill="auto"/>
            <w:hideMark/>
          </w:tcPr>
          <w:p w:rsidR="00FA08B2" w:rsidRDefault="00FA08B2" w:rsidP="00FA08B2">
            <w:pPr>
              <w:jc w:val="center"/>
            </w:pPr>
            <w:r w:rsidRPr="000B20A2">
              <w:rPr>
                <w:rFonts w:eastAsia="Times New Roman"/>
                <w:color w:val="000000"/>
                <w:sz w:val="18"/>
                <w:szCs w:val="18"/>
              </w:rPr>
              <w:sym w:font="Symbol" w:char="F02D"/>
            </w:r>
          </w:p>
        </w:tc>
        <w:tc>
          <w:tcPr>
            <w:tcW w:w="696"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74,55</w:t>
            </w:r>
          </w:p>
        </w:tc>
      </w:tr>
      <w:tr w:rsidR="00FA08B2" w:rsidRPr="00A226EE" w:rsidTr="00FF2FCE">
        <w:trPr>
          <w:trHeight w:val="301"/>
        </w:trPr>
        <w:tc>
          <w:tcPr>
            <w:tcW w:w="3063" w:type="dxa"/>
            <w:shd w:val="clear" w:color="auto" w:fill="auto"/>
            <w:vAlign w:val="center"/>
            <w:hideMark/>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Usuwanie wyrobów zawierających azbest</w:t>
            </w:r>
            <w:r>
              <w:rPr>
                <w:rFonts w:eastAsia="Times New Roman"/>
                <w:color w:val="000000"/>
                <w:sz w:val="18"/>
                <w:szCs w:val="18"/>
              </w:rPr>
              <w:t xml:space="preserve"> z </w:t>
            </w:r>
            <w:r w:rsidRPr="00A226EE">
              <w:rPr>
                <w:rFonts w:eastAsia="Times New Roman"/>
                <w:color w:val="000000"/>
                <w:sz w:val="18"/>
                <w:szCs w:val="18"/>
              </w:rPr>
              <w:t xml:space="preserve">terenu Gminy Solina </w:t>
            </w:r>
            <w:r>
              <w:rPr>
                <w:rFonts w:eastAsia="Times New Roman"/>
                <w:color w:val="000000"/>
                <w:sz w:val="18"/>
                <w:szCs w:val="18"/>
              </w:rPr>
              <w:t xml:space="preserve"> w </w:t>
            </w:r>
            <w:r w:rsidRPr="00A226EE">
              <w:rPr>
                <w:rFonts w:eastAsia="Times New Roman"/>
                <w:color w:val="000000"/>
                <w:sz w:val="18"/>
                <w:szCs w:val="18"/>
              </w:rPr>
              <w:t>roku 2017</w:t>
            </w:r>
          </w:p>
        </w:tc>
        <w:tc>
          <w:tcPr>
            <w:tcW w:w="2055" w:type="dxa"/>
            <w:vAlign w:val="center"/>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Gmina Solina z/s</w:t>
            </w:r>
            <w:r>
              <w:rPr>
                <w:rFonts w:eastAsia="Times New Roman"/>
                <w:color w:val="000000"/>
                <w:sz w:val="18"/>
                <w:szCs w:val="18"/>
              </w:rPr>
              <w:t xml:space="preserve"> w </w:t>
            </w:r>
            <w:r w:rsidRPr="00A226EE">
              <w:rPr>
                <w:rFonts w:eastAsia="Times New Roman"/>
                <w:color w:val="000000"/>
                <w:sz w:val="18"/>
                <w:szCs w:val="18"/>
              </w:rPr>
              <w:t>Polańczyku</w:t>
            </w:r>
          </w:p>
        </w:tc>
        <w:tc>
          <w:tcPr>
            <w:tcW w:w="1276" w:type="dxa"/>
            <w:shd w:val="clear" w:color="auto" w:fill="auto"/>
            <w:vAlign w:val="center"/>
            <w:hideMark/>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Solina</w:t>
            </w:r>
          </w:p>
        </w:tc>
        <w:tc>
          <w:tcPr>
            <w:tcW w:w="1218" w:type="dxa"/>
            <w:shd w:val="clear" w:color="auto" w:fill="auto"/>
            <w:noWrap/>
            <w:vAlign w:val="center"/>
            <w:hideMark/>
          </w:tcPr>
          <w:p w:rsidR="00FA08B2"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03-07-2017</w:t>
            </w:r>
          </w:p>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15-11-2017</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14 277,35</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14 277,35</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6 576,62</w:t>
            </w:r>
          </w:p>
        </w:tc>
        <w:tc>
          <w:tcPr>
            <w:tcW w:w="1664" w:type="dxa"/>
            <w:shd w:val="clear" w:color="auto" w:fill="auto"/>
            <w:hideMark/>
          </w:tcPr>
          <w:p w:rsidR="00FA08B2" w:rsidRDefault="00FA08B2" w:rsidP="00FA08B2">
            <w:pPr>
              <w:jc w:val="center"/>
            </w:pPr>
            <w:r w:rsidRPr="000B20A2">
              <w:rPr>
                <w:rFonts w:eastAsia="Times New Roman"/>
                <w:color w:val="000000"/>
                <w:sz w:val="18"/>
                <w:szCs w:val="18"/>
              </w:rPr>
              <w:sym w:font="Symbol" w:char="F02D"/>
            </w:r>
          </w:p>
        </w:tc>
        <w:tc>
          <w:tcPr>
            <w:tcW w:w="696"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46,06</w:t>
            </w:r>
          </w:p>
        </w:tc>
      </w:tr>
      <w:tr w:rsidR="00FA08B2" w:rsidRPr="00A226EE" w:rsidTr="00FF2FCE">
        <w:trPr>
          <w:trHeight w:val="301"/>
        </w:trPr>
        <w:tc>
          <w:tcPr>
            <w:tcW w:w="3063" w:type="dxa"/>
            <w:shd w:val="clear" w:color="auto" w:fill="auto"/>
            <w:vAlign w:val="center"/>
            <w:hideMark/>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Usuwanie wyrobów zawierających azbest</w:t>
            </w:r>
            <w:r>
              <w:rPr>
                <w:rFonts w:eastAsia="Times New Roman"/>
                <w:color w:val="000000"/>
                <w:sz w:val="18"/>
                <w:szCs w:val="18"/>
              </w:rPr>
              <w:t xml:space="preserve"> z </w:t>
            </w:r>
            <w:r w:rsidRPr="00A226EE">
              <w:rPr>
                <w:rFonts w:eastAsia="Times New Roman"/>
                <w:color w:val="000000"/>
                <w:sz w:val="18"/>
                <w:szCs w:val="18"/>
              </w:rPr>
              <w:t>terenu Gminy Gorzyce</w:t>
            </w:r>
            <w:r>
              <w:rPr>
                <w:rFonts w:eastAsia="Times New Roman"/>
                <w:color w:val="000000"/>
                <w:sz w:val="18"/>
                <w:szCs w:val="18"/>
              </w:rPr>
              <w:t xml:space="preserve"> w </w:t>
            </w:r>
            <w:r w:rsidRPr="00A226EE">
              <w:rPr>
                <w:rFonts w:eastAsia="Times New Roman"/>
                <w:color w:val="000000"/>
                <w:sz w:val="18"/>
                <w:szCs w:val="18"/>
              </w:rPr>
              <w:t>roku 2017</w:t>
            </w:r>
          </w:p>
        </w:tc>
        <w:tc>
          <w:tcPr>
            <w:tcW w:w="2055" w:type="dxa"/>
            <w:vAlign w:val="center"/>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Gmina Gorzyce</w:t>
            </w:r>
          </w:p>
        </w:tc>
        <w:tc>
          <w:tcPr>
            <w:tcW w:w="1276" w:type="dxa"/>
            <w:shd w:val="clear" w:color="auto" w:fill="auto"/>
            <w:vAlign w:val="center"/>
            <w:hideMark/>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Gorzyce</w:t>
            </w:r>
          </w:p>
        </w:tc>
        <w:tc>
          <w:tcPr>
            <w:tcW w:w="1218" w:type="dxa"/>
            <w:shd w:val="clear" w:color="auto" w:fill="auto"/>
            <w:noWrap/>
            <w:vAlign w:val="center"/>
            <w:hideMark/>
          </w:tcPr>
          <w:p w:rsidR="00FA08B2"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05-06-2017</w:t>
            </w:r>
          </w:p>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16-10-2017</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20 420,88</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20 420,88</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13 811,14</w:t>
            </w:r>
          </w:p>
        </w:tc>
        <w:tc>
          <w:tcPr>
            <w:tcW w:w="1664" w:type="dxa"/>
            <w:shd w:val="clear" w:color="auto" w:fill="auto"/>
            <w:hideMark/>
          </w:tcPr>
          <w:p w:rsidR="00FA08B2" w:rsidRDefault="00FA08B2" w:rsidP="00FA08B2">
            <w:pPr>
              <w:jc w:val="center"/>
            </w:pPr>
            <w:r w:rsidRPr="000B20A2">
              <w:rPr>
                <w:rFonts w:eastAsia="Times New Roman"/>
                <w:color w:val="000000"/>
                <w:sz w:val="18"/>
                <w:szCs w:val="18"/>
              </w:rPr>
              <w:sym w:font="Symbol" w:char="F02D"/>
            </w:r>
          </w:p>
        </w:tc>
        <w:tc>
          <w:tcPr>
            <w:tcW w:w="696"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67,63</w:t>
            </w:r>
          </w:p>
        </w:tc>
      </w:tr>
      <w:tr w:rsidR="00FA08B2" w:rsidRPr="00A226EE" w:rsidTr="00FF2FCE">
        <w:trPr>
          <w:trHeight w:val="301"/>
        </w:trPr>
        <w:tc>
          <w:tcPr>
            <w:tcW w:w="3063" w:type="dxa"/>
            <w:shd w:val="clear" w:color="auto" w:fill="auto"/>
            <w:vAlign w:val="center"/>
            <w:hideMark/>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Usuwanie wyrobów zawierających azbest na terenie Gminy Bukowsko</w:t>
            </w:r>
            <w:r>
              <w:rPr>
                <w:rFonts w:eastAsia="Times New Roman"/>
                <w:color w:val="000000"/>
                <w:sz w:val="18"/>
                <w:szCs w:val="18"/>
              </w:rPr>
              <w:t xml:space="preserve"> w </w:t>
            </w:r>
            <w:r w:rsidRPr="00A226EE">
              <w:rPr>
                <w:rFonts w:eastAsia="Times New Roman"/>
                <w:color w:val="000000"/>
                <w:sz w:val="18"/>
                <w:szCs w:val="18"/>
              </w:rPr>
              <w:t>roku 2017</w:t>
            </w:r>
          </w:p>
        </w:tc>
        <w:tc>
          <w:tcPr>
            <w:tcW w:w="2055" w:type="dxa"/>
            <w:vAlign w:val="center"/>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Gmina Bukowsko</w:t>
            </w:r>
          </w:p>
        </w:tc>
        <w:tc>
          <w:tcPr>
            <w:tcW w:w="1276" w:type="dxa"/>
            <w:shd w:val="clear" w:color="auto" w:fill="auto"/>
            <w:vAlign w:val="center"/>
            <w:hideMark/>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Bukowsko</w:t>
            </w:r>
          </w:p>
        </w:tc>
        <w:tc>
          <w:tcPr>
            <w:tcW w:w="1218" w:type="dxa"/>
            <w:shd w:val="clear" w:color="auto" w:fill="auto"/>
            <w:noWrap/>
            <w:vAlign w:val="center"/>
            <w:hideMark/>
          </w:tcPr>
          <w:p w:rsidR="00FA08B2"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07-03-2017</w:t>
            </w:r>
          </w:p>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31-08-2017</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17 780,25</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17 780,25</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14 698,41</w:t>
            </w:r>
          </w:p>
        </w:tc>
        <w:tc>
          <w:tcPr>
            <w:tcW w:w="1664" w:type="dxa"/>
            <w:shd w:val="clear" w:color="auto" w:fill="auto"/>
            <w:hideMark/>
          </w:tcPr>
          <w:p w:rsidR="00FA08B2" w:rsidRDefault="00FA08B2" w:rsidP="00FA08B2">
            <w:pPr>
              <w:jc w:val="center"/>
            </w:pPr>
            <w:r w:rsidRPr="000B20A2">
              <w:rPr>
                <w:rFonts w:eastAsia="Times New Roman"/>
                <w:color w:val="000000"/>
                <w:sz w:val="18"/>
                <w:szCs w:val="18"/>
              </w:rPr>
              <w:sym w:font="Symbol" w:char="F02D"/>
            </w:r>
          </w:p>
        </w:tc>
        <w:tc>
          <w:tcPr>
            <w:tcW w:w="696"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82,67</w:t>
            </w:r>
          </w:p>
        </w:tc>
      </w:tr>
      <w:tr w:rsidR="00FA08B2" w:rsidRPr="00A226EE" w:rsidTr="00FF2FCE">
        <w:trPr>
          <w:trHeight w:val="301"/>
        </w:trPr>
        <w:tc>
          <w:tcPr>
            <w:tcW w:w="3063" w:type="dxa"/>
            <w:shd w:val="clear" w:color="auto" w:fill="auto"/>
            <w:vAlign w:val="center"/>
            <w:hideMark/>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Usuwanie wyrobów zawierających azbest</w:t>
            </w:r>
            <w:r>
              <w:rPr>
                <w:rFonts w:eastAsia="Times New Roman"/>
                <w:color w:val="000000"/>
                <w:sz w:val="18"/>
                <w:szCs w:val="18"/>
              </w:rPr>
              <w:t xml:space="preserve"> z </w:t>
            </w:r>
            <w:r w:rsidRPr="00A226EE">
              <w:rPr>
                <w:rFonts w:eastAsia="Times New Roman"/>
                <w:color w:val="000000"/>
                <w:sz w:val="18"/>
                <w:szCs w:val="18"/>
              </w:rPr>
              <w:t xml:space="preserve">terenu Gminy Krempna </w:t>
            </w:r>
            <w:r>
              <w:rPr>
                <w:rFonts w:eastAsia="Times New Roman"/>
                <w:color w:val="000000"/>
                <w:sz w:val="18"/>
                <w:szCs w:val="18"/>
              </w:rPr>
              <w:t xml:space="preserve"> w </w:t>
            </w:r>
            <w:r w:rsidRPr="00A226EE">
              <w:rPr>
                <w:rFonts w:eastAsia="Times New Roman"/>
                <w:color w:val="000000"/>
                <w:sz w:val="18"/>
                <w:szCs w:val="18"/>
              </w:rPr>
              <w:t>roku 2017</w:t>
            </w:r>
          </w:p>
        </w:tc>
        <w:tc>
          <w:tcPr>
            <w:tcW w:w="2055" w:type="dxa"/>
            <w:vAlign w:val="center"/>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Gmina Krempna</w:t>
            </w:r>
          </w:p>
        </w:tc>
        <w:tc>
          <w:tcPr>
            <w:tcW w:w="1276" w:type="dxa"/>
            <w:shd w:val="clear" w:color="auto" w:fill="auto"/>
            <w:vAlign w:val="center"/>
            <w:hideMark/>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Krempna</w:t>
            </w:r>
          </w:p>
        </w:tc>
        <w:tc>
          <w:tcPr>
            <w:tcW w:w="1218" w:type="dxa"/>
            <w:shd w:val="clear" w:color="auto" w:fill="auto"/>
            <w:noWrap/>
            <w:vAlign w:val="center"/>
            <w:hideMark/>
          </w:tcPr>
          <w:p w:rsidR="00FA08B2"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01-06-2017</w:t>
            </w:r>
          </w:p>
          <w:p w:rsidR="00FA08B2" w:rsidRPr="00A226EE" w:rsidRDefault="00FA08B2" w:rsidP="003E6FA5">
            <w:pPr>
              <w:spacing w:before="20" w:after="20" w:line="240" w:lineRule="auto"/>
              <w:jc w:val="center"/>
              <w:rPr>
                <w:rFonts w:eastAsia="Times New Roman"/>
                <w:color w:val="000000"/>
                <w:sz w:val="18"/>
                <w:szCs w:val="18"/>
              </w:rPr>
            </w:pPr>
            <w:r>
              <w:rPr>
                <w:rFonts w:eastAsia="Times New Roman"/>
                <w:color w:val="000000"/>
                <w:sz w:val="18"/>
                <w:szCs w:val="18"/>
              </w:rPr>
              <w:t>30-09-2017</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18 510,75</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18 510,75</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10 441,40</w:t>
            </w:r>
          </w:p>
        </w:tc>
        <w:tc>
          <w:tcPr>
            <w:tcW w:w="1664" w:type="dxa"/>
            <w:shd w:val="clear" w:color="auto" w:fill="auto"/>
            <w:hideMark/>
          </w:tcPr>
          <w:p w:rsidR="00FA08B2" w:rsidRDefault="00FA08B2" w:rsidP="00FA08B2">
            <w:pPr>
              <w:jc w:val="center"/>
            </w:pPr>
            <w:r w:rsidRPr="000B20A2">
              <w:rPr>
                <w:rFonts w:eastAsia="Times New Roman"/>
                <w:color w:val="000000"/>
                <w:sz w:val="18"/>
                <w:szCs w:val="18"/>
              </w:rPr>
              <w:sym w:font="Symbol" w:char="F02D"/>
            </w:r>
          </w:p>
        </w:tc>
        <w:tc>
          <w:tcPr>
            <w:tcW w:w="696"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56,41</w:t>
            </w:r>
          </w:p>
        </w:tc>
      </w:tr>
      <w:tr w:rsidR="00FA08B2" w:rsidRPr="00A226EE" w:rsidTr="00FF2FCE">
        <w:trPr>
          <w:trHeight w:val="301"/>
        </w:trPr>
        <w:tc>
          <w:tcPr>
            <w:tcW w:w="3063" w:type="dxa"/>
            <w:shd w:val="clear" w:color="auto" w:fill="auto"/>
            <w:vAlign w:val="center"/>
            <w:hideMark/>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Usuwanie wyrobów zawierających azbest</w:t>
            </w:r>
            <w:r>
              <w:rPr>
                <w:rFonts w:eastAsia="Times New Roman"/>
                <w:color w:val="000000"/>
                <w:sz w:val="18"/>
                <w:szCs w:val="18"/>
              </w:rPr>
              <w:t xml:space="preserve"> z </w:t>
            </w:r>
            <w:r w:rsidRPr="00A226EE">
              <w:rPr>
                <w:rFonts w:eastAsia="Times New Roman"/>
                <w:color w:val="000000"/>
                <w:sz w:val="18"/>
                <w:szCs w:val="18"/>
              </w:rPr>
              <w:t>terenu Gminy Miasto Krosno</w:t>
            </w:r>
            <w:r>
              <w:rPr>
                <w:rFonts w:eastAsia="Times New Roman"/>
                <w:color w:val="000000"/>
                <w:sz w:val="18"/>
                <w:szCs w:val="18"/>
              </w:rPr>
              <w:t xml:space="preserve"> w </w:t>
            </w:r>
            <w:r w:rsidRPr="00A226EE">
              <w:rPr>
                <w:rFonts w:eastAsia="Times New Roman"/>
                <w:color w:val="000000"/>
                <w:sz w:val="18"/>
                <w:szCs w:val="18"/>
              </w:rPr>
              <w:t>roku 2017</w:t>
            </w:r>
          </w:p>
        </w:tc>
        <w:tc>
          <w:tcPr>
            <w:tcW w:w="2055" w:type="dxa"/>
            <w:vAlign w:val="center"/>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Gmina Miasto Krosno</w:t>
            </w:r>
          </w:p>
        </w:tc>
        <w:tc>
          <w:tcPr>
            <w:tcW w:w="1276" w:type="dxa"/>
            <w:shd w:val="clear" w:color="auto" w:fill="auto"/>
            <w:vAlign w:val="center"/>
            <w:hideMark/>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Krosno</w:t>
            </w:r>
          </w:p>
        </w:tc>
        <w:tc>
          <w:tcPr>
            <w:tcW w:w="1218" w:type="dxa"/>
            <w:shd w:val="clear" w:color="auto" w:fill="auto"/>
            <w:noWrap/>
            <w:vAlign w:val="center"/>
            <w:hideMark/>
          </w:tcPr>
          <w:p w:rsidR="00FA08B2"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04-05-2017</w:t>
            </w:r>
          </w:p>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15-11-2017</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5 346,00</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5 346,00</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4 544,10</w:t>
            </w:r>
          </w:p>
        </w:tc>
        <w:tc>
          <w:tcPr>
            <w:tcW w:w="1664" w:type="dxa"/>
            <w:shd w:val="clear" w:color="auto" w:fill="auto"/>
            <w:hideMark/>
          </w:tcPr>
          <w:p w:rsidR="00FA08B2" w:rsidRDefault="00FA08B2" w:rsidP="00FA08B2">
            <w:pPr>
              <w:jc w:val="center"/>
            </w:pPr>
            <w:r w:rsidRPr="000B20A2">
              <w:rPr>
                <w:rFonts w:eastAsia="Times New Roman"/>
                <w:color w:val="000000"/>
                <w:sz w:val="18"/>
                <w:szCs w:val="18"/>
              </w:rPr>
              <w:sym w:font="Symbol" w:char="F02D"/>
            </w:r>
          </w:p>
        </w:tc>
        <w:tc>
          <w:tcPr>
            <w:tcW w:w="696"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85</w:t>
            </w:r>
          </w:p>
        </w:tc>
      </w:tr>
      <w:tr w:rsidR="00FA08B2" w:rsidRPr="00A226EE" w:rsidTr="00FF2FCE">
        <w:trPr>
          <w:trHeight w:val="301"/>
        </w:trPr>
        <w:tc>
          <w:tcPr>
            <w:tcW w:w="3063" w:type="dxa"/>
            <w:shd w:val="clear" w:color="auto" w:fill="auto"/>
            <w:vAlign w:val="center"/>
            <w:hideMark/>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Usuwanie wyrobów zawierających azbest</w:t>
            </w:r>
            <w:r>
              <w:rPr>
                <w:rFonts w:eastAsia="Times New Roman"/>
                <w:color w:val="000000"/>
                <w:sz w:val="18"/>
                <w:szCs w:val="18"/>
              </w:rPr>
              <w:t xml:space="preserve"> z </w:t>
            </w:r>
            <w:r w:rsidRPr="00A226EE">
              <w:rPr>
                <w:rFonts w:eastAsia="Times New Roman"/>
                <w:color w:val="000000"/>
                <w:sz w:val="18"/>
                <w:szCs w:val="18"/>
              </w:rPr>
              <w:t>terenu Gminy Rymanów</w:t>
            </w:r>
            <w:r>
              <w:rPr>
                <w:rFonts w:eastAsia="Times New Roman"/>
                <w:color w:val="000000"/>
                <w:sz w:val="18"/>
                <w:szCs w:val="18"/>
              </w:rPr>
              <w:t xml:space="preserve"> w </w:t>
            </w:r>
            <w:r w:rsidRPr="00A226EE">
              <w:rPr>
                <w:rFonts w:eastAsia="Times New Roman"/>
                <w:color w:val="000000"/>
                <w:sz w:val="18"/>
                <w:szCs w:val="18"/>
              </w:rPr>
              <w:t>roku 2017</w:t>
            </w:r>
          </w:p>
        </w:tc>
        <w:tc>
          <w:tcPr>
            <w:tcW w:w="2055" w:type="dxa"/>
            <w:vAlign w:val="center"/>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Gmina Rymanów</w:t>
            </w:r>
          </w:p>
        </w:tc>
        <w:tc>
          <w:tcPr>
            <w:tcW w:w="1276" w:type="dxa"/>
            <w:shd w:val="clear" w:color="auto" w:fill="auto"/>
            <w:vAlign w:val="center"/>
            <w:hideMark/>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Rymanów</w:t>
            </w:r>
          </w:p>
        </w:tc>
        <w:tc>
          <w:tcPr>
            <w:tcW w:w="1218" w:type="dxa"/>
            <w:shd w:val="clear" w:color="auto" w:fill="auto"/>
            <w:noWrap/>
            <w:vAlign w:val="center"/>
            <w:hideMark/>
          </w:tcPr>
          <w:p w:rsidR="00FA08B2"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01-04-2017</w:t>
            </w:r>
          </w:p>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31-08-2017</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52 012,80</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52 012,80</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34 539,24</w:t>
            </w:r>
          </w:p>
        </w:tc>
        <w:tc>
          <w:tcPr>
            <w:tcW w:w="1664" w:type="dxa"/>
            <w:shd w:val="clear" w:color="auto" w:fill="auto"/>
            <w:hideMark/>
          </w:tcPr>
          <w:p w:rsidR="00FA08B2" w:rsidRDefault="00FA08B2" w:rsidP="00FA08B2">
            <w:pPr>
              <w:jc w:val="center"/>
            </w:pPr>
            <w:r w:rsidRPr="000B20A2">
              <w:rPr>
                <w:rFonts w:eastAsia="Times New Roman"/>
                <w:color w:val="000000"/>
                <w:sz w:val="18"/>
                <w:szCs w:val="18"/>
              </w:rPr>
              <w:sym w:font="Symbol" w:char="F02D"/>
            </w:r>
          </w:p>
        </w:tc>
        <w:tc>
          <w:tcPr>
            <w:tcW w:w="696"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66,41</w:t>
            </w:r>
          </w:p>
        </w:tc>
      </w:tr>
      <w:tr w:rsidR="00FA08B2" w:rsidRPr="00A226EE" w:rsidTr="00FF2FCE">
        <w:trPr>
          <w:trHeight w:val="301"/>
        </w:trPr>
        <w:tc>
          <w:tcPr>
            <w:tcW w:w="3063" w:type="dxa"/>
            <w:shd w:val="clear" w:color="auto" w:fill="auto"/>
            <w:vAlign w:val="center"/>
            <w:hideMark/>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Usuwanie wyrobów zawierających azbest</w:t>
            </w:r>
            <w:r>
              <w:rPr>
                <w:rFonts w:eastAsia="Times New Roman"/>
                <w:color w:val="000000"/>
                <w:sz w:val="18"/>
                <w:szCs w:val="18"/>
              </w:rPr>
              <w:t xml:space="preserve"> z </w:t>
            </w:r>
            <w:r w:rsidRPr="00A226EE">
              <w:rPr>
                <w:rFonts w:eastAsia="Times New Roman"/>
                <w:color w:val="000000"/>
                <w:sz w:val="18"/>
                <w:szCs w:val="18"/>
              </w:rPr>
              <w:t>terenu Gminy Jaśliska</w:t>
            </w:r>
            <w:r>
              <w:rPr>
                <w:rFonts w:eastAsia="Times New Roman"/>
                <w:color w:val="000000"/>
                <w:sz w:val="18"/>
                <w:szCs w:val="18"/>
              </w:rPr>
              <w:t xml:space="preserve"> w </w:t>
            </w:r>
            <w:r w:rsidRPr="00A226EE">
              <w:rPr>
                <w:rFonts w:eastAsia="Times New Roman"/>
                <w:color w:val="000000"/>
                <w:sz w:val="18"/>
                <w:szCs w:val="18"/>
              </w:rPr>
              <w:t>roku 2017</w:t>
            </w:r>
          </w:p>
        </w:tc>
        <w:tc>
          <w:tcPr>
            <w:tcW w:w="2055" w:type="dxa"/>
            <w:vAlign w:val="center"/>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Gmina Jaśliska</w:t>
            </w:r>
          </w:p>
        </w:tc>
        <w:tc>
          <w:tcPr>
            <w:tcW w:w="1276" w:type="dxa"/>
            <w:shd w:val="clear" w:color="auto" w:fill="auto"/>
            <w:vAlign w:val="center"/>
            <w:hideMark/>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Jaśliska</w:t>
            </w:r>
          </w:p>
        </w:tc>
        <w:tc>
          <w:tcPr>
            <w:tcW w:w="1218" w:type="dxa"/>
            <w:shd w:val="clear" w:color="auto" w:fill="auto"/>
            <w:noWrap/>
            <w:vAlign w:val="center"/>
            <w:hideMark/>
          </w:tcPr>
          <w:p w:rsidR="00FA08B2"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15-03-2017</w:t>
            </w:r>
          </w:p>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30-09-2017</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7 574,40</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7 574,40</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6 279,80</w:t>
            </w:r>
          </w:p>
        </w:tc>
        <w:tc>
          <w:tcPr>
            <w:tcW w:w="1664" w:type="dxa"/>
            <w:shd w:val="clear" w:color="auto" w:fill="auto"/>
            <w:hideMark/>
          </w:tcPr>
          <w:p w:rsidR="00FA08B2" w:rsidRDefault="00FA08B2" w:rsidP="00FA08B2">
            <w:pPr>
              <w:jc w:val="center"/>
            </w:pPr>
            <w:r w:rsidRPr="000B20A2">
              <w:rPr>
                <w:rFonts w:eastAsia="Times New Roman"/>
                <w:color w:val="000000"/>
                <w:sz w:val="18"/>
                <w:szCs w:val="18"/>
              </w:rPr>
              <w:sym w:font="Symbol" w:char="F02D"/>
            </w:r>
          </w:p>
        </w:tc>
        <w:tc>
          <w:tcPr>
            <w:tcW w:w="696"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82,91</w:t>
            </w:r>
          </w:p>
        </w:tc>
      </w:tr>
      <w:tr w:rsidR="00FA08B2" w:rsidRPr="00A226EE" w:rsidTr="00FF2FCE">
        <w:trPr>
          <w:trHeight w:val="301"/>
        </w:trPr>
        <w:tc>
          <w:tcPr>
            <w:tcW w:w="3063" w:type="dxa"/>
            <w:shd w:val="clear" w:color="auto" w:fill="auto"/>
            <w:vAlign w:val="center"/>
            <w:hideMark/>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Usuwanie wyrobów zawierających azbest</w:t>
            </w:r>
            <w:r>
              <w:rPr>
                <w:rFonts w:eastAsia="Times New Roman"/>
                <w:color w:val="000000"/>
                <w:sz w:val="18"/>
                <w:szCs w:val="18"/>
              </w:rPr>
              <w:t xml:space="preserve"> z </w:t>
            </w:r>
            <w:r w:rsidRPr="00A226EE">
              <w:rPr>
                <w:rFonts w:eastAsia="Times New Roman"/>
                <w:color w:val="000000"/>
                <w:sz w:val="18"/>
                <w:szCs w:val="18"/>
              </w:rPr>
              <w:t>terenu Gminy Osiek Jasielski</w:t>
            </w:r>
            <w:r>
              <w:rPr>
                <w:rFonts w:eastAsia="Times New Roman"/>
                <w:color w:val="000000"/>
                <w:sz w:val="18"/>
                <w:szCs w:val="18"/>
              </w:rPr>
              <w:t xml:space="preserve"> </w:t>
            </w:r>
            <w:r>
              <w:rPr>
                <w:rFonts w:eastAsia="Times New Roman"/>
                <w:color w:val="000000"/>
                <w:sz w:val="18"/>
                <w:szCs w:val="18"/>
              </w:rPr>
              <w:lastRenderedPageBreak/>
              <w:t>w </w:t>
            </w:r>
            <w:r w:rsidRPr="00A226EE">
              <w:rPr>
                <w:rFonts w:eastAsia="Times New Roman"/>
                <w:color w:val="000000"/>
                <w:sz w:val="18"/>
                <w:szCs w:val="18"/>
              </w:rPr>
              <w:t>roku 2017</w:t>
            </w:r>
          </w:p>
        </w:tc>
        <w:tc>
          <w:tcPr>
            <w:tcW w:w="2055" w:type="dxa"/>
            <w:vAlign w:val="center"/>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lastRenderedPageBreak/>
              <w:t>Gmina Osiek Jasielski</w:t>
            </w:r>
          </w:p>
        </w:tc>
        <w:tc>
          <w:tcPr>
            <w:tcW w:w="1276" w:type="dxa"/>
            <w:shd w:val="clear" w:color="auto" w:fill="auto"/>
            <w:vAlign w:val="center"/>
            <w:hideMark/>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Osiek Jasielski</w:t>
            </w:r>
          </w:p>
        </w:tc>
        <w:tc>
          <w:tcPr>
            <w:tcW w:w="1218" w:type="dxa"/>
            <w:shd w:val="clear" w:color="auto" w:fill="auto"/>
            <w:noWrap/>
            <w:vAlign w:val="center"/>
            <w:hideMark/>
          </w:tcPr>
          <w:p w:rsidR="00FA08B2"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24-04-2017</w:t>
            </w:r>
          </w:p>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31-10-2017</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17 294,85</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17 294,85</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8 996,79</w:t>
            </w:r>
          </w:p>
        </w:tc>
        <w:tc>
          <w:tcPr>
            <w:tcW w:w="1664" w:type="dxa"/>
            <w:shd w:val="clear" w:color="auto" w:fill="auto"/>
            <w:hideMark/>
          </w:tcPr>
          <w:p w:rsidR="00FA08B2" w:rsidRDefault="00FA08B2" w:rsidP="00FA08B2">
            <w:pPr>
              <w:jc w:val="center"/>
            </w:pPr>
            <w:r w:rsidRPr="000B20A2">
              <w:rPr>
                <w:rFonts w:eastAsia="Times New Roman"/>
                <w:color w:val="000000"/>
                <w:sz w:val="18"/>
                <w:szCs w:val="18"/>
              </w:rPr>
              <w:sym w:font="Symbol" w:char="F02D"/>
            </w:r>
          </w:p>
        </w:tc>
        <w:tc>
          <w:tcPr>
            <w:tcW w:w="696"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52,02</w:t>
            </w:r>
          </w:p>
        </w:tc>
      </w:tr>
      <w:tr w:rsidR="00FA08B2" w:rsidRPr="00A226EE" w:rsidTr="00FF2FCE">
        <w:trPr>
          <w:trHeight w:val="301"/>
        </w:trPr>
        <w:tc>
          <w:tcPr>
            <w:tcW w:w="3063" w:type="dxa"/>
            <w:shd w:val="clear" w:color="auto" w:fill="auto"/>
            <w:vAlign w:val="center"/>
            <w:hideMark/>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lastRenderedPageBreak/>
              <w:t>Usuwanie wyrobów zawierających azbest na terenie Gminy Jedlicze</w:t>
            </w:r>
            <w:r>
              <w:rPr>
                <w:rFonts w:eastAsia="Times New Roman"/>
                <w:color w:val="000000"/>
                <w:sz w:val="18"/>
                <w:szCs w:val="18"/>
              </w:rPr>
              <w:t xml:space="preserve"> w </w:t>
            </w:r>
            <w:r w:rsidRPr="00A226EE">
              <w:rPr>
                <w:rFonts w:eastAsia="Times New Roman"/>
                <w:color w:val="000000"/>
                <w:sz w:val="18"/>
                <w:szCs w:val="18"/>
              </w:rPr>
              <w:t>roku 2017</w:t>
            </w:r>
          </w:p>
        </w:tc>
        <w:tc>
          <w:tcPr>
            <w:tcW w:w="2055" w:type="dxa"/>
            <w:vAlign w:val="center"/>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Gmina Jedlicze</w:t>
            </w:r>
          </w:p>
        </w:tc>
        <w:tc>
          <w:tcPr>
            <w:tcW w:w="1276" w:type="dxa"/>
            <w:shd w:val="clear" w:color="auto" w:fill="auto"/>
            <w:vAlign w:val="center"/>
            <w:hideMark/>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Jedlicze</w:t>
            </w:r>
          </w:p>
        </w:tc>
        <w:tc>
          <w:tcPr>
            <w:tcW w:w="1218" w:type="dxa"/>
            <w:shd w:val="clear" w:color="auto" w:fill="auto"/>
            <w:noWrap/>
            <w:vAlign w:val="center"/>
            <w:hideMark/>
          </w:tcPr>
          <w:p w:rsidR="00FA08B2"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17-07-2017</w:t>
            </w:r>
          </w:p>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15-12-2017</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59 626,20</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59 626,20</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50 682,27</w:t>
            </w:r>
          </w:p>
        </w:tc>
        <w:tc>
          <w:tcPr>
            <w:tcW w:w="1664" w:type="dxa"/>
            <w:shd w:val="clear" w:color="auto" w:fill="auto"/>
            <w:hideMark/>
          </w:tcPr>
          <w:p w:rsidR="00FA08B2" w:rsidRDefault="00FA08B2" w:rsidP="00FA08B2">
            <w:pPr>
              <w:jc w:val="center"/>
            </w:pPr>
            <w:r w:rsidRPr="00200A9E">
              <w:rPr>
                <w:rFonts w:eastAsia="Times New Roman"/>
                <w:color w:val="000000"/>
                <w:sz w:val="18"/>
                <w:szCs w:val="18"/>
              </w:rPr>
              <w:sym w:font="Symbol" w:char="F02D"/>
            </w:r>
          </w:p>
        </w:tc>
        <w:tc>
          <w:tcPr>
            <w:tcW w:w="696"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85</w:t>
            </w:r>
          </w:p>
        </w:tc>
      </w:tr>
      <w:tr w:rsidR="00FA08B2" w:rsidRPr="00A226EE" w:rsidTr="00FF2FCE">
        <w:trPr>
          <w:trHeight w:val="301"/>
        </w:trPr>
        <w:tc>
          <w:tcPr>
            <w:tcW w:w="3063" w:type="dxa"/>
            <w:shd w:val="clear" w:color="auto" w:fill="auto"/>
            <w:vAlign w:val="center"/>
            <w:hideMark/>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Usuwanie wyrobów zawierających azbest</w:t>
            </w:r>
            <w:r>
              <w:rPr>
                <w:rFonts w:eastAsia="Times New Roman"/>
                <w:color w:val="000000"/>
                <w:sz w:val="18"/>
                <w:szCs w:val="18"/>
              </w:rPr>
              <w:t xml:space="preserve"> z </w:t>
            </w:r>
            <w:r w:rsidRPr="00A226EE">
              <w:rPr>
                <w:rFonts w:eastAsia="Times New Roman"/>
                <w:color w:val="000000"/>
                <w:sz w:val="18"/>
                <w:szCs w:val="18"/>
              </w:rPr>
              <w:t>terenu Gminy Rokietnica</w:t>
            </w:r>
            <w:r>
              <w:rPr>
                <w:rFonts w:eastAsia="Times New Roman"/>
                <w:color w:val="000000"/>
                <w:sz w:val="18"/>
                <w:szCs w:val="18"/>
              </w:rPr>
              <w:t xml:space="preserve"> w </w:t>
            </w:r>
            <w:r w:rsidRPr="00A226EE">
              <w:rPr>
                <w:rFonts w:eastAsia="Times New Roman"/>
                <w:color w:val="000000"/>
                <w:sz w:val="18"/>
                <w:szCs w:val="18"/>
              </w:rPr>
              <w:t>roku 2017</w:t>
            </w:r>
          </w:p>
        </w:tc>
        <w:tc>
          <w:tcPr>
            <w:tcW w:w="2055" w:type="dxa"/>
            <w:vAlign w:val="center"/>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Gmina Rokietnica</w:t>
            </w:r>
          </w:p>
        </w:tc>
        <w:tc>
          <w:tcPr>
            <w:tcW w:w="1276" w:type="dxa"/>
            <w:shd w:val="clear" w:color="auto" w:fill="auto"/>
            <w:vAlign w:val="center"/>
            <w:hideMark/>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Rokietnica</w:t>
            </w:r>
          </w:p>
        </w:tc>
        <w:tc>
          <w:tcPr>
            <w:tcW w:w="1218" w:type="dxa"/>
            <w:shd w:val="clear" w:color="auto" w:fill="auto"/>
            <w:noWrap/>
            <w:vAlign w:val="center"/>
            <w:hideMark/>
          </w:tcPr>
          <w:p w:rsidR="00FA08B2"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01-07-2017</w:t>
            </w:r>
          </w:p>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30-09-2017</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12 550,57</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12 550,57</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10 667,98</w:t>
            </w:r>
          </w:p>
        </w:tc>
        <w:tc>
          <w:tcPr>
            <w:tcW w:w="1664" w:type="dxa"/>
            <w:shd w:val="clear" w:color="auto" w:fill="auto"/>
            <w:hideMark/>
          </w:tcPr>
          <w:p w:rsidR="00FA08B2" w:rsidRDefault="00FA08B2" w:rsidP="00FA08B2">
            <w:pPr>
              <w:jc w:val="center"/>
            </w:pPr>
            <w:r w:rsidRPr="00200A9E">
              <w:rPr>
                <w:rFonts w:eastAsia="Times New Roman"/>
                <w:color w:val="000000"/>
                <w:sz w:val="18"/>
                <w:szCs w:val="18"/>
              </w:rPr>
              <w:sym w:font="Symbol" w:char="F02D"/>
            </w:r>
          </w:p>
        </w:tc>
        <w:tc>
          <w:tcPr>
            <w:tcW w:w="696"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85</w:t>
            </w:r>
          </w:p>
        </w:tc>
      </w:tr>
      <w:tr w:rsidR="00FA08B2" w:rsidRPr="00A226EE" w:rsidTr="00FF2FCE">
        <w:trPr>
          <w:trHeight w:val="301"/>
        </w:trPr>
        <w:tc>
          <w:tcPr>
            <w:tcW w:w="3063" w:type="dxa"/>
            <w:shd w:val="clear" w:color="auto" w:fill="auto"/>
            <w:vAlign w:val="center"/>
            <w:hideMark/>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 xml:space="preserve">Usuwanie wyrobów zawierających azbest </w:t>
            </w:r>
            <w:r w:rsidRPr="00A226EE">
              <w:rPr>
                <w:rFonts w:eastAsia="Times New Roman"/>
                <w:color w:val="000000"/>
                <w:sz w:val="18"/>
                <w:szCs w:val="18"/>
              </w:rPr>
              <w:br/>
              <w:t>z terenu Gminy Miejskiej Jarosław</w:t>
            </w:r>
            <w:r>
              <w:rPr>
                <w:rFonts w:eastAsia="Times New Roman"/>
                <w:color w:val="000000"/>
                <w:sz w:val="18"/>
                <w:szCs w:val="18"/>
              </w:rPr>
              <w:t xml:space="preserve"> w </w:t>
            </w:r>
            <w:r w:rsidRPr="00A226EE">
              <w:rPr>
                <w:rFonts w:eastAsia="Times New Roman"/>
                <w:color w:val="000000"/>
                <w:sz w:val="18"/>
                <w:szCs w:val="18"/>
              </w:rPr>
              <w:t>roku 2017</w:t>
            </w:r>
          </w:p>
        </w:tc>
        <w:tc>
          <w:tcPr>
            <w:tcW w:w="2055" w:type="dxa"/>
            <w:vAlign w:val="center"/>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Gmina Miejska Jarosław</w:t>
            </w:r>
          </w:p>
        </w:tc>
        <w:tc>
          <w:tcPr>
            <w:tcW w:w="1276" w:type="dxa"/>
            <w:shd w:val="clear" w:color="auto" w:fill="auto"/>
            <w:vAlign w:val="center"/>
            <w:hideMark/>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Jarosław</w:t>
            </w:r>
          </w:p>
        </w:tc>
        <w:tc>
          <w:tcPr>
            <w:tcW w:w="1218" w:type="dxa"/>
            <w:shd w:val="clear" w:color="auto" w:fill="auto"/>
            <w:noWrap/>
            <w:vAlign w:val="center"/>
            <w:hideMark/>
          </w:tcPr>
          <w:p w:rsidR="00FA08B2"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03-07-2017</w:t>
            </w:r>
          </w:p>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16-10-2017</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5 407,55</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5 407,55</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4 596,41</w:t>
            </w:r>
          </w:p>
        </w:tc>
        <w:tc>
          <w:tcPr>
            <w:tcW w:w="1664" w:type="dxa"/>
            <w:shd w:val="clear" w:color="auto" w:fill="auto"/>
            <w:hideMark/>
          </w:tcPr>
          <w:p w:rsidR="00FA08B2" w:rsidRDefault="00FA08B2" w:rsidP="00FA08B2">
            <w:pPr>
              <w:jc w:val="center"/>
            </w:pPr>
            <w:r w:rsidRPr="00200A9E">
              <w:rPr>
                <w:rFonts w:eastAsia="Times New Roman"/>
                <w:color w:val="000000"/>
                <w:sz w:val="18"/>
                <w:szCs w:val="18"/>
              </w:rPr>
              <w:sym w:font="Symbol" w:char="F02D"/>
            </w:r>
          </w:p>
        </w:tc>
        <w:tc>
          <w:tcPr>
            <w:tcW w:w="696"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85</w:t>
            </w:r>
          </w:p>
        </w:tc>
      </w:tr>
      <w:tr w:rsidR="00FA08B2" w:rsidRPr="00A226EE" w:rsidTr="00FF2FCE">
        <w:trPr>
          <w:trHeight w:val="301"/>
        </w:trPr>
        <w:tc>
          <w:tcPr>
            <w:tcW w:w="3063" w:type="dxa"/>
            <w:shd w:val="clear" w:color="auto" w:fill="auto"/>
            <w:vAlign w:val="center"/>
            <w:hideMark/>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Usuwanie wyrobów zawierających azbest</w:t>
            </w:r>
            <w:r>
              <w:rPr>
                <w:rFonts w:eastAsia="Times New Roman"/>
                <w:color w:val="000000"/>
                <w:sz w:val="18"/>
                <w:szCs w:val="18"/>
              </w:rPr>
              <w:t xml:space="preserve"> z </w:t>
            </w:r>
            <w:r w:rsidRPr="00A226EE">
              <w:rPr>
                <w:rFonts w:eastAsia="Times New Roman"/>
                <w:color w:val="000000"/>
                <w:sz w:val="18"/>
                <w:szCs w:val="18"/>
              </w:rPr>
              <w:t>terenu Gminy Frysztak</w:t>
            </w:r>
            <w:r>
              <w:rPr>
                <w:rFonts w:eastAsia="Times New Roman"/>
                <w:color w:val="000000"/>
                <w:sz w:val="18"/>
                <w:szCs w:val="18"/>
              </w:rPr>
              <w:t xml:space="preserve"> w </w:t>
            </w:r>
            <w:r w:rsidRPr="00A226EE">
              <w:rPr>
                <w:rFonts w:eastAsia="Times New Roman"/>
                <w:color w:val="000000"/>
                <w:sz w:val="18"/>
                <w:szCs w:val="18"/>
              </w:rPr>
              <w:t>roku 2017</w:t>
            </w:r>
          </w:p>
        </w:tc>
        <w:tc>
          <w:tcPr>
            <w:tcW w:w="2055" w:type="dxa"/>
            <w:vAlign w:val="center"/>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Gmina Frysztak</w:t>
            </w:r>
          </w:p>
        </w:tc>
        <w:tc>
          <w:tcPr>
            <w:tcW w:w="1276" w:type="dxa"/>
            <w:shd w:val="clear" w:color="auto" w:fill="auto"/>
            <w:vAlign w:val="center"/>
            <w:hideMark/>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Frysztak</w:t>
            </w:r>
          </w:p>
        </w:tc>
        <w:tc>
          <w:tcPr>
            <w:tcW w:w="1218" w:type="dxa"/>
            <w:shd w:val="clear" w:color="auto" w:fill="auto"/>
            <w:noWrap/>
            <w:vAlign w:val="center"/>
            <w:hideMark/>
          </w:tcPr>
          <w:p w:rsidR="00FA08B2"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15-07-2017</w:t>
            </w:r>
          </w:p>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16-10-2017</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13 961,81</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13 961,81</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4 955,50</w:t>
            </w:r>
          </w:p>
        </w:tc>
        <w:tc>
          <w:tcPr>
            <w:tcW w:w="1664" w:type="dxa"/>
            <w:shd w:val="clear" w:color="auto" w:fill="auto"/>
            <w:hideMark/>
          </w:tcPr>
          <w:p w:rsidR="00FA08B2" w:rsidRDefault="00FA08B2" w:rsidP="00FA08B2">
            <w:pPr>
              <w:jc w:val="center"/>
            </w:pPr>
            <w:r w:rsidRPr="00200A9E">
              <w:rPr>
                <w:rFonts w:eastAsia="Times New Roman"/>
                <w:color w:val="000000"/>
                <w:sz w:val="18"/>
                <w:szCs w:val="18"/>
              </w:rPr>
              <w:sym w:font="Symbol" w:char="F02D"/>
            </w:r>
          </w:p>
        </w:tc>
        <w:tc>
          <w:tcPr>
            <w:tcW w:w="696"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35,49</w:t>
            </w:r>
          </w:p>
        </w:tc>
      </w:tr>
      <w:tr w:rsidR="00FA08B2" w:rsidRPr="00A226EE" w:rsidTr="00FF2FCE">
        <w:trPr>
          <w:trHeight w:val="301"/>
        </w:trPr>
        <w:tc>
          <w:tcPr>
            <w:tcW w:w="3063" w:type="dxa"/>
            <w:shd w:val="clear" w:color="auto" w:fill="auto"/>
            <w:vAlign w:val="center"/>
            <w:hideMark/>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Usuwanie wyrobów zawierających azbest</w:t>
            </w:r>
            <w:r>
              <w:rPr>
                <w:rFonts w:eastAsia="Times New Roman"/>
                <w:color w:val="000000"/>
                <w:sz w:val="18"/>
                <w:szCs w:val="18"/>
              </w:rPr>
              <w:t xml:space="preserve"> z </w:t>
            </w:r>
            <w:r w:rsidRPr="00A226EE">
              <w:rPr>
                <w:rFonts w:eastAsia="Times New Roman"/>
                <w:color w:val="000000"/>
                <w:sz w:val="18"/>
                <w:szCs w:val="18"/>
              </w:rPr>
              <w:t>terenu Gminy Strzyżów</w:t>
            </w:r>
            <w:r>
              <w:rPr>
                <w:rFonts w:eastAsia="Times New Roman"/>
                <w:color w:val="000000"/>
                <w:sz w:val="18"/>
                <w:szCs w:val="18"/>
              </w:rPr>
              <w:t xml:space="preserve"> w </w:t>
            </w:r>
            <w:r w:rsidRPr="00A226EE">
              <w:rPr>
                <w:rFonts w:eastAsia="Times New Roman"/>
                <w:color w:val="000000"/>
                <w:sz w:val="18"/>
                <w:szCs w:val="18"/>
              </w:rPr>
              <w:t>roku 2017</w:t>
            </w:r>
          </w:p>
        </w:tc>
        <w:tc>
          <w:tcPr>
            <w:tcW w:w="2055" w:type="dxa"/>
            <w:vAlign w:val="center"/>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Gmina Strzyżów</w:t>
            </w:r>
          </w:p>
        </w:tc>
        <w:tc>
          <w:tcPr>
            <w:tcW w:w="1276" w:type="dxa"/>
            <w:shd w:val="clear" w:color="auto" w:fill="auto"/>
            <w:vAlign w:val="center"/>
            <w:hideMark/>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Strzyżów</w:t>
            </w:r>
          </w:p>
        </w:tc>
        <w:tc>
          <w:tcPr>
            <w:tcW w:w="1218" w:type="dxa"/>
            <w:shd w:val="clear" w:color="auto" w:fill="auto"/>
            <w:noWrap/>
            <w:vAlign w:val="center"/>
            <w:hideMark/>
          </w:tcPr>
          <w:p w:rsidR="00FA08B2"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01-07-2017</w:t>
            </w:r>
          </w:p>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30.09.0207</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19 008,72</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19 008,72</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10 555,64</w:t>
            </w:r>
          </w:p>
        </w:tc>
        <w:tc>
          <w:tcPr>
            <w:tcW w:w="1664" w:type="dxa"/>
            <w:shd w:val="clear" w:color="auto" w:fill="auto"/>
            <w:hideMark/>
          </w:tcPr>
          <w:p w:rsidR="00FA08B2" w:rsidRDefault="00FA08B2" w:rsidP="00FA08B2">
            <w:pPr>
              <w:jc w:val="center"/>
            </w:pPr>
            <w:r w:rsidRPr="00200A9E">
              <w:rPr>
                <w:rFonts w:eastAsia="Times New Roman"/>
                <w:color w:val="000000"/>
                <w:sz w:val="18"/>
                <w:szCs w:val="18"/>
              </w:rPr>
              <w:sym w:font="Symbol" w:char="F02D"/>
            </w:r>
          </w:p>
        </w:tc>
        <w:tc>
          <w:tcPr>
            <w:tcW w:w="696"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55,53</w:t>
            </w:r>
          </w:p>
        </w:tc>
      </w:tr>
      <w:tr w:rsidR="00FA08B2" w:rsidRPr="00A226EE" w:rsidTr="00FF2FCE">
        <w:trPr>
          <w:trHeight w:val="301"/>
        </w:trPr>
        <w:tc>
          <w:tcPr>
            <w:tcW w:w="3063" w:type="dxa"/>
            <w:shd w:val="clear" w:color="auto" w:fill="auto"/>
            <w:vAlign w:val="center"/>
            <w:hideMark/>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Usuwanie wyrobów zawierających azbest</w:t>
            </w:r>
            <w:r>
              <w:rPr>
                <w:rFonts w:eastAsia="Times New Roman"/>
                <w:color w:val="000000"/>
                <w:sz w:val="18"/>
                <w:szCs w:val="18"/>
              </w:rPr>
              <w:t xml:space="preserve"> z </w:t>
            </w:r>
            <w:r w:rsidRPr="00A226EE">
              <w:rPr>
                <w:rFonts w:eastAsia="Times New Roman"/>
                <w:color w:val="000000"/>
                <w:sz w:val="18"/>
                <w:szCs w:val="18"/>
              </w:rPr>
              <w:t>terenu Gminy Hyżne</w:t>
            </w:r>
            <w:r>
              <w:rPr>
                <w:rFonts w:eastAsia="Times New Roman"/>
                <w:color w:val="000000"/>
                <w:sz w:val="18"/>
                <w:szCs w:val="18"/>
              </w:rPr>
              <w:t xml:space="preserve"> w </w:t>
            </w:r>
            <w:r w:rsidRPr="00A226EE">
              <w:rPr>
                <w:rFonts w:eastAsia="Times New Roman"/>
                <w:color w:val="000000"/>
                <w:sz w:val="18"/>
                <w:szCs w:val="18"/>
              </w:rPr>
              <w:t>roku 2017.</w:t>
            </w:r>
          </w:p>
        </w:tc>
        <w:tc>
          <w:tcPr>
            <w:tcW w:w="2055" w:type="dxa"/>
            <w:vAlign w:val="center"/>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Gmina Hyżne</w:t>
            </w:r>
          </w:p>
        </w:tc>
        <w:tc>
          <w:tcPr>
            <w:tcW w:w="1276" w:type="dxa"/>
            <w:shd w:val="clear" w:color="auto" w:fill="auto"/>
            <w:vAlign w:val="center"/>
            <w:hideMark/>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Hyżne</w:t>
            </w:r>
          </w:p>
        </w:tc>
        <w:tc>
          <w:tcPr>
            <w:tcW w:w="1218" w:type="dxa"/>
            <w:shd w:val="clear" w:color="auto" w:fill="auto"/>
            <w:noWrap/>
            <w:vAlign w:val="center"/>
            <w:hideMark/>
          </w:tcPr>
          <w:p w:rsidR="00FA08B2"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16-06-2017</w:t>
            </w:r>
          </w:p>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06-10-2017</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16 229,73</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16 229,73</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11 497,10</w:t>
            </w:r>
          </w:p>
        </w:tc>
        <w:tc>
          <w:tcPr>
            <w:tcW w:w="1664" w:type="dxa"/>
            <w:shd w:val="clear" w:color="auto" w:fill="auto"/>
            <w:hideMark/>
          </w:tcPr>
          <w:p w:rsidR="00FA08B2" w:rsidRDefault="00FA08B2" w:rsidP="00FA08B2">
            <w:pPr>
              <w:jc w:val="center"/>
            </w:pPr>
            <w:r w:rsidRPr="00200A9E">
              <w:rPr>
                <w:rFonts w:eastAsia="Times New Roman"/>
                <w:color w:val="000000"/>
                <w:sz w:val="18"/>
                <w:szCs w:val="18"/>
              </w:rPr>
              <w:sym w:font="Symbol" w:char="F02D"/>
            </w:r>
          </w:p>
        </w:tc>
        <w:tc>
          <w:tcPr>
            <w:tcW w:w="696"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70,84</w:t>
            </w:r>
          </w:p>
        </w:tc>
      </w:tr>
      <w:tr w:rsidR="00FA08B2" w:rsidRPr="00A226EE" w:rsidTr="00FF2FCE">
        <w:trPr>
          <w:trHeight w:val="301"/>
        </w:trPr>
        <w:tc>
          <w:tcPr>
            <w:tcW w:w="3063" w:type="dxa"/>
            <w:shd w:val="clear" w:color="auto" w:fill="auto"/>
            <w:vAlign w:val="center"/>
            <w:hideMark/>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Usuwanie wyrobów zawierających azbest</w:t>
            </w:r>
            <w:r>
              <w:rPr>
                <w:rFonts w:eastAsia="Times New Roman"/>
                <w:color w:val="000000"/>
                <w:sz w:val="18"/>
                <w:szCs w:val="18"/>
              </w:rPr>
              <w:t xml:space="preserve"> z </w:t>
            </w:r>
            <w:r w:rsidRPr="00A226EE">
              <w:rPr>
                <w:rFonts w:eastAsia="Times New Roman"/>
                <w:color w:val="000000"/>
                <w:sz w:val="18"/>
                <w:szCs w:val="18"/>
              </w:rPr>
              <w:t>terenu Gminy Żurawica</w:t>
            </w:r>
            <w:r>
              <w:rPr>
                <w:rFonts w:eastAsia="Times New Roman"/>
                <w:color w:val="000000"/>
                <w:sz w:val="18"/>
                <w:szCs w:val="18"/>
              </w:rPr>
              <w:t xml:space="preserve"> w </w:t>
            </w:r>
            <w:r w:rsidRPr="00A226EE">
              <w:rPr>
                <w:rFonts w:eastAsia="Times New Roman"/>
                <w:color w:val="000000"/>
                <w:sz w:val="18"/>
                <w:szCs w:val="18"/>
              </w:rPr>
              <w:t>roku 2017</w:t>
            </w:r>
          </w:p>
        </w:tc>
        <w:tc>
          <w:tcPr>
            <w:tcW w:w="2055" w:type="dxa"/>
            <w:vAlign w:val="center"/>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Gmina Żurawica</w:t>
            </w:r>
          </w:p>
        </w:tc>
        <w:tc>
          <w:tcPr>
            <w:tcW w:w="1276" w:type="dxa"/>
            <w:shd w:val="clear" w:color="auto" w:fill="auto"/>
            <w:vAlign w:val="center"/>
            <w:hideMark/>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Żurawica</w:t>
            </w:r>
          </w:p>
        </w:tc>
        <w:tc>
          <w:tcPr>
            <w:tcW w:w="1218" w:type="dxa"/>
            <w:shd w:val="clear" w:color="auto" w:fill="auto"/>
            <w:noWrap/>
            <w:vAlign w:val="center"/>
            <w:hideMark/>
          </w:tcPr>
          <w:p w:rsidR="00FA08B2"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03-07-2017</w:t>
            </w:r>
          </w:p>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15-11-2017</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44 117,05</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44 117,05</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34 721,75</w:t>
            </w:r>
          </w:p>
        </w:tc>
        <w:tc>
          <w:tcPr>
            <w:tcW w:w="1664" w:type="dxa"/>
            <w:shd w:val="clear" w:color="auto" w:fill="auto"/>
            <w:hideMark/>
          </w:tcPr>
          <w:p w:rsidR="00FA08B2" w:rsidRDefault="00FA08B2" w:rsidP="00FA08B2">
            <w:pPr>
              <w:jc w:val="center"/>
            </w:pPr>
            <w:r w:rsidRPr="00200A9E">
              <w:rPr>
                <w:rFonts w:eastAsia="Times New Roman"/>
                <w:color w:val="000000"/>
                <w:sz w:val="18"/>
                <w:szCs w:val="18"/>
              </w:rPr>
              <w:sym w:font="Symbol" w:char="F02D"/>
            </w:r>
          </w:p>
        </w:tc>
        <w:tc>
          <w:tcPr>
            <w:tcW w:w="696"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78,7</w:t>
            </w:r>
          </w:p>
        </w:tc>
      </w:tr>
      <w:tr w:rsidR="00FA08B2" w:rsidRPr="00A226EE" w:rsidTr="00FF2FCE">
        <w:trPr>
          <w:trHeight w:val="301"/>
        </w:trPr>
        <w:tc>
          <w:tcPr>
            <w:tcW w:w="3063" w:type="dxa"/>
            <w:shd w:val="clear" w:color="auto" w:fill="auto"/>
            <w:vAlign w:val="center"/>
            <w:hideMark/>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Usuwanie wyrobów zawierających azbest</w:t>
            </w:r>
            <w:r>
              <w:rPr>
                <w:rFonts w:eastAsia="Times New Roman"/>
                <w:color w:val="000000"/>
                <w:sz w:val="18"/>
                <w:szCs w:val="18"/>
              </w:rPr>
              <w:t xml:space="preserve"> z </w:t>
            </w:r>
            <w:r w:rsidRPr="00A226EE">
              <w:rPr>
                <w:rFonts w:eastAsia="Times New Roman"/>
                <w:color w:val="000000"/>
                <w:sz w:val="18"/>
                <w:szCs w:val="18"/>
              </w:rPr>
              <w:t>terenu Gminy Niebylec</w:t>
            </w:r>
            <w:r>
              <w:rPr>
                <w:rFonts w:eastAsia="Times New Roman"/>
                <w:color w:val="000000"/>
                <w:sz w:val="18"/>
                <w:szCs w:val="18"/>
              </w:rPr>
              <w:t xml:space="preserve"> w </w:t>
            </w:r>
            <w:r w:rsidRPr="00A226EE">
              <w:rPr>
                <w:rFonts w:eastAsia="Times New Roman"/>
                <w:color w:val="000000"/>
                <w:sz w:val="18"/>
                <w:szCs w:val="18"/>
              </w:rPr>
              <w:t>roku 2017</w:t>
            </w:r>
          </w:p>
        </w:tc>
        <w:tc>
          <w:tcPr>
            <w:tcW w:w="2055" w:type="dxa"/>
            <w:vAlign w:val="center"/>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Gmina Niebylec</w:t>
            </w:r>
          </w:p>
        </w:tc>
        <w:tc>
          <w:tcPr>
            <w:tcW w:w="1276" w:type="dxa"/>
            <w:shd w:val="clear" w:color="auto" w:fill="auto"/>
            <w:vAlign w:val="center"/>
            <w:hideMark/>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Niebylec</w:t>
            </w:r>
          </w:p>
        </w:tc>
        <w:tc>
          <w:tcPr>
            <w:tcW w:w="1218" w:type="dxa"/>
            <w:shd w:val="clear" w:color="auto" w:fill="auto"/>
            <w:noWrap/>
            <w:vAlign w:val="center"/>
            <w:hideMark/>
          </w:tcPr>
          <w:p w:rsidR="00FA08B2"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13-06-2017</w:t>
            </w:r>
          </w:p>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30-10-2017</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35 931,71</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35 931,71</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19 001,58</w:t>
            </w:r>
          </w:p>
        </w:tc>
        <w:tc>
          <w:tcPr>
            <w:tcW w:w="1664" w:type="dxa"/>
            <w:shd w:val="clear" w:color="auto" w:fill="auto"/>
            <w:hideMark/>
          </w:tcPr>
          <w:p w:rsidR="00FA08B2" w:rsidRDefault="00FA08B2" w:rsidP="00FA08B2">
            <w:pPr>
              <w:jc w:val="center"/>
            </w:pPr>
            <w:r w:rsidRPr="00200A9E">
              <w:rPr>
                <w:rFonts w:eastAsia="Times New Roman"/>
                <w:color w:val="000000"/>
                <w:sz w:val="18"/>
                <w:szCs w:val="18"/>
              </w:rPr>
              <w:sym w:font="Symbol" w:char="F02D"/>
            </w:r>
          </w:p>
        </w:tc>
        <w:tc>
          <w:tcPr>
            <w:tcW w:w="696"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52,88</w:t>
            </w:r>
          </w:p>
        </w:tc>
      </w:tr>
      <w:tr w:rsidR="00FA08B2" w:rsidRPr="00A226EE" w:rsidTr="00FF2FCE">
        <w:trPr>
          <w:trHeight w:val="301"/>
        </w:trPr>
        <w:tc>
          <w:tcPr>
            <w:tcW w:w="3063" w:type="dxa"/>
            <w:shd w:val="clear" w:color="auto" w:fill="auto"/>
            <w:vAlign w:val="center"/>
            <w:hideMark/>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Usuwanie wyrobów zawierających azbest</w:t>
            </w:r>
            <w:r>
              <w:rPr>
                <w:rFonts w:eastAsia="Times New Roman"/>
                <w:color w:val="000000"/>
                <w:sz w:val="18"/>
                <w:szCs w:val="18"/>
              </w:rPr>
              <w:t xml:space="preserve"> z </w:t>
            </w:r>
            <w:r w:rsidRPr="00A226EE">
              <w:rPr>
                <w:rFonts w:eastAsia="Times New Roman"/>
                <w:color w:val="000000"/>
                <w:sz w:val="18"/>
                <w:szCs w:val="18"/>
              </w:rPr>
              <w:t>terenu Gminy Chłopice</w:t>
            </w:r>
            <w:r>
              <w:rPr>
                <w:rFonts w:eastAsia="Times New Roman"/>
                <w:color w:val="000000"/>
                <w:sz w:val="18"/>
                <w:szCs w:val="18"/>
              </w:rPr>
              <w:t xml:space="preserve"> w </w:t>
            </w:r>
            <w:r w:rsidRPr="00A226EE">
              <w:rPr>
                <w:rFonts w:eastAsia="Times New Roman"/>
                <w:color w:val="000000"/>
                <w:sz w:val="18"/>
                <w:szCs w:val="18"/>
              </w:rPr>
              <w:t>roku 2017</w:t>
            </w:r>
          </w:p>
        </w:tc>
        <w:tc>
          <w:tcPr>
            <w:tcW w:w="2055" w:type="dxa"/>
            <w:vAlign w:val="center"/>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Gmina Chłopice</w:t>
            </w:r>
          </w:p>
        </w:tc>
        <w:tc>
          <w:tcPr>
            <w:tcW w:w="1276" w:type="dxa"/>
            <w:shd w:val="clear" w:color="auto" w:fill="auto"/>
            <w:vAlign w:val="center"/>
            <w:hideMark/>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Chłopice</w:t>
            </w:r>
          </w:p>
        </w:tc>
        <w:tc>
          <w:tcPr>
            <w:tcW w:w="1218" w:type="dxa"/>
            <w:shd w:val="clear" w:color="auto" w:fill="auto"/>
            <w:noWrap/>
            <w:vAlign w:val="center"/>
            <w:hideMark/>
          </w:tcPr>
          <w:p w:rsidR="00FA08B2"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10-04-2017</w:t>
            </w:r>
          </w:p>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28-09-2017</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9 088,20</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9 088,20</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6 949,94</w:t>
            </w:r>
          </w:p>
        </w:tc>
        <w:tc>
          <w:tcPr>
            <w:tcW w:w="1664" w:type="dxa"/>
            <w:shd w:val="clear" w:color="auto" w:fill="auto"/>
            <w:hideMark/>
          </w:tcPr>
          <w:p w:rsidR="00FA08B2" w:rsidRDefault="00FA08B2" w:rsidP="00FA08B2">
            <w:pPr>
              <w:jc w:val="center"/>
            </w:pPr>
            <w:r w:rsidRPr="00200A9E">
              <w:rPr>
                <w:rFonts w:eastAsia="Times New Roman"/>
                <w:color w:val="000000"/>
                <w:sz w:val="18"/>
                <w:szCs w:val="18"/>
              </w:rPr>
              <w:sym w:font="Symbol" w:char="F02D"/>
            </w:r>
          </w:p>
        </w:tc>
        <w:tc>
          <w:tcPr>
            <w:tcW w:w="696"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76,47</w:t>
            </w:r>
          </w:p>
        </w:tc>
      </w:tr>
      <w:tr w:rsidR="00FA08B2" w:rsidRPr="00A226EE" w:rsidTr="00FF2FCE">
        <w:trPr>
          <w:trHeight w:val="301"/>
        </w:trPr>
        <w:tc>
          <w:tcPr>
            <w:tcW w:w="3063" w:type="dxa"/>
            <w:shd w:val="clear" w:color="auto" w:fill="auto"/>
            <w:vAlign w:val="center"/>
            <w:hideMark/>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Usuwanie wyrobów zawierających azbest</w:t>
            </w:r>
            <w:r>
              <w:rPr>
                <w:rFonts w:eastAsia="Times New Roman"/>
                <w:color w:val="000000"/>
                <w:sz w:val="18"/>
                <w:szCs w:val="18"/>
              </w:rPr>
              <w:t xml:space="preserve"> z </w:t>
            </w:r>
            <w:r w:rsidRPr="00A226EE">
              <w:rPr>
                <w:rFonts w:eastAsia="Times New Roman"/>
                <w:color w:val="000000"/>
                <w:sz w:val="18"/>
                <w:szCs w:val="18"/>
              </w:rPr>
              <w:t>terenu Gminy Wielopole Skrzyńskie</w:t>
            </w:r>
            <w:r>
              <w:rPr>
                <w:rFonts w:eastAsia="Times New Roman"/>
                <w:color w:val="000000"/>
                <w:sz w:val="18"/>
                <w:szCs w:val="18"/>
              </w:rPr>
              <w:t xml:space="preserve"> w </w:t>
            </w:r>
            <w:r w:rsidRPr="00A226EE">
              <w:rPr>
                <w:rFonts w:eastAsia="Times New Roman"/>
                <w:color w:val="000000"/>
                <w:sz w:val="18"/>
                <w:szCs w:val="18"/>
              </w:rPr>
              <w:t>roku 2017</w:t>
            </w:r>
          </w:p>
        </w:tc>
        <w:tc>
          <w:tcPr>
            <w:tcW w:w="2055" w:type="dxa"/>
            <w:vAlign w:val="center"/>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Gmina Wielopole Skrzyńskie</w:t>
            </w:r>
          </w:p>
        </w:tc>
        <w:tc>
          <w:tcPr>
            <w:tcW w:w="1276" w:type="dxa"/>
            <w:shd w:val="clear" w:color="auto" w:fill="auto"/>
            <w:vAlign w:val="center"/>
            <w:hideMark/>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Wielopole Skrzyńskie</w:t>
            </w:r>
          </w:p>
        </w:tc>
        <w:tc>
          <w:tcPr>
            <w:tcW w:w="1218" w:type="dxa"/>
            <w:shd w:val="clear" w:color="auto" w:fill="auto"/>
            <w:noWrap/>
            <w:vAlign w:val="center"/>
            <w:hideMark/>
          </w:tcPr>
          <w:p w:rsidR="00FA08B2"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08-06-2017</w:t>
            </w:r>
          </w:p>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26-09-2017</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14 876,82</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14 876,82</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12 645,29</w:t>
            </w:r>
          </w:p>
        </w:tc>
        <w:tc>
          <w:tcPr>
            <w:tcW w:w="1664" w:type="dxa"/>
            <w:shd w:val="clear" w:color="auto" w:fill="auto"/>
            <w:hideMark/>
          </w:tcPr>
          <w:p w:rsidR="00FA08B2" w:rsidRDefault="00FA08B2" w:rsidP="00FA08B2">
            <w:pPr>
              <w:jc w:val="center"/>
            </w:pPr>
            <w:r w:rsidRPr="00200A9E">
              <w:rPr>
                <w:rFonts w:eastAsia="Times New Roman"/>
                <w:color w:val="000000"/>
                <w:sz w:val="18"/>
                <w:szCs w:val="18"/>
              </w:rPr>
              <w:sym w:font="Symbol" w:char="F02D"/>
            </w:r>
          </w:p>
        </w:tc>
        <w:tc>
          <w:tcPr>
            <w:tcW w:w="696"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85</w:t>
            </w:r>
          </w:p>
        </w:tc>
      </w:tr>
      <w:tr w:rsidR="00FA08B2" w:rsidRPr="00A226EE" w:rsidTr="00FF2FCE">
        <w:trPr>
          <w:trHeight w:val="301"/>
        </w:trPr>
        <w:tc>
          <w:tcPr>
            <w:tcW w:w="3063" w:type="dxa"/>
            <w:shd w:val="clear" w:color="auto" w:fill="auto"/>
            <w:vAlign w:val="center"/>
            <w:hideMark/>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Usuwanie wyrobów zawierających azbest</w:t>
            </w:r>
            <w:r>
              <w:rPr>
                <w:rFonts w:eastAsia="Times New Roman"/>
                <w:color w:val="000000"/>
                <w:sz w:val="18"/>
                <w:szCs w:val="18"/>
              </w:rPr>
              <w:t xml:space="preserve"> z </w:t>
            </w:r>
            <w:r w:rsidRPr="00A226EE">
              <w:rPr>
                <w:rFonts w:eastAsia="Times New Roman"/>
                <w:color w:val="000000"/>
                <w:sz w:val="18"/>
                <w:szCs w:val="18"/>
              </w:rPr>
              <w:t>terenu Gminy Narol</w:t>
            </w:r>
            <w:r>
              <w:rPr>
                <w:rFonts w:eastAsia="Times New Roman"/>
                <w:color w:val="000000"/>
                <w:sz w:val="18"/>
                <w:szCs w:val="18"/>
              </w:rPr>
              <w:t xml:space="preserve"> w </w:t>
            </w:r>
            <w:r w:rsidRPr="00A226EE">
              <w:rPr>
                <w:rFonts w:eastAsia="Times New Roman"/>
                <w:color w:val="000000"/>
                <w:sz w:val="18"/>
                <w:szCs w:val="18"/>
              </w:rPr>
              <w:t>roku 2017</w:t>
            </w:r>
          </w:p>
        </w:tc>
        <w:tc>
          <w:tcPr>
            <w:tcW w:w="2055" w:type="dxa"/>
            <w:vAlign w:val="center"/>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Gmina Narol</w:t>
            </w:r>
          </w:p>
        </w:tc>
        <w:tc>
          <w:tcPr>
            <w:tcW w:w="1276" w:type="dxa"/>
            <w:shd w:val="clear" w:color="auto" w:fill="auto"/>
            <w:vAlign w:val="center"/>
            <w:hideMark/>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Narol</w:t>
            </w:r>
          </w:p>
        </w:tc>
        <w:tc>
          <w:tcPr>
            <w:tcW w:w="1218" w:type="dxa"/>
            <w:shd w:val="clear" w:color="auto" w:fill="auto"/>
            <w:noWrap/>
            <w:vAlign w:val="center"/>
            <w:hideMark/>
          </w:tcPr>
          <w:p w:rsidR="00FA08B2"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21-06-2017</w:t>
            </w:r>
          </w:p>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03-10-2017</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13 858,08</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13 858,08</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11 779,35</w:t>
            </w:r>
          </w:p>
        </w:tc>
        <w:tc>
          <w:tcPr>
            <w:tcW w:w="1664" w:type="dxa"/>
            <w:shd w:val="clear" w:color="auto" w:fill="auto"/>
            <w:hideMark/>
          </w:tcPr>
          <w:p w:rsidR="00FA08B2" w:rsidRDefault="00FA08B2" w:rsidP="00FA08B2">
            <w:pPr>
              <w:jc w:val="center"/>
            </w:pPr>
            <w:r w:rsidRPr="00200A9E">
              <w:rPr>
                <w:rFonts w:eastAsia="Times New Roman"/>
                <w:color w:val="000000"/>
                <w:sz w:val="18"/>
                <w:szCs w:val="18"/>
              </w:rPr>
              <w:sym w:font="Symbol" w:char="F02D"/>
            </w:r>
          </w:p>
        </w:tc>
        <w:tc>
          <w:tcPr>
            <w:tcW w:w="696"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85</w:t>
            </w:r>
          </w:p>
        </w:tc>
      </w:tr>
      <w:tr w:rsidR="00FA08B2" w:rsidRPr="00A226EE" w:rsidTr="00FF2FCE">
        <w:trPr>
          <w:trHeight w:val="301"/>
        </w:trPr>
        <w:tc>
          <w:tcPr>
            <w:tcW w:w="3063" w:type="dxa"/>
            <w:shd w:val="clear" w:color="auto" w:fill="auto"/>
            <w:vAlign w:val="center"/>
            <w:hideMark/>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Usuwani</w:t>
            </w:r>
            <w:r w:rsidR="00F61EB7">
              <w:rPr>
                <w:rFonts w:eastAsia="Times New Roman"/>
                <w:color w:val="000000"/>
                <w:sz w:val="18"/>
                <w:szCs w:val="18"/>
              </w:rPr>
              <w:t xml:space="preserve">e wyrobów zawierających azbest </w:t>
            </w:r>
            <w:r w:rsidRPr="00A226EE">
              <w:rPr>
                <w:rFonts w:eastAsia="Times New Roman"/>
                <w:color w:val="000000"/>
                <w:sz w:val="18"/>
                <w:szCs w:val="18"/>
              </w:rPr>
              <w:t>z terenu Gminy Wiązownica</w:t>
            </w:r>
            <w:r>
              <w:rPr>
                <w:rFonts w:eastAsia="Times New Roman"/>
                <w:color w:val="000000"/>
                <w:sz w:val="18"/>
                <w:szCs w:val="18"/>
              </w:rPr>
              <w:t xml:space="preserve"> w </w:t>
            </w:r>
            <w:r w:rsidRPr="00A226EE">
              <w:rPr>
                <w:rFonts w:eastAsia="Times New Roman"/>
                <w:color w:val="000000"/>
                <w:sz w:val="18"/>
                <w:szCs w:val="18"/>
              </w:rPr>
              <w:t>roku 2017</w:t>
            </w:r>
          </w:p>
        </w:tc>
        <w:tc>
          <w:tcPr>
            <w:tcW w:w="2055" w:type="dxa"/>
            <w:vAlign w:val="center"/>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Gmina Wiązownica</w:t>
            </w:r>
          </w:p>
        </w:tc>
        <w:tc>
          <w:tcPr>
            <w:tcW w:w="1276" w:type="dxa"/>
            <w:shd w:val="clear" w:color="auto" w:fill="auto"/>
            <w:vAlign w:val="center"/>
            <w:hideMark/>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Wiązownica</w:t>
            </w:r>
          </w:p>
        </w:tc>
        <w:tc>
          <w:tcPr>
            <w:tcW w:w="1218" w:type="dxa"/>
            <w:shd w:val="clear" w:color="auto" w:fill="auto"/>
            <w:noWrap/>
            <w:vAlign w:val="center"/>
            <w:hideMark/>
          </w:tcPr>
          <w:p w:rsidR="00FA08B2"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30-06-2017</w:t>
            </w:r>
          </w:p>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30-09-2017</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9 504,00</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9 504,00</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8 078,40</w:t>
            </w:r>
          </w:p>
        </w:tc>
        <w:tc>
          <w:tcPr>
            <w:tcW w:w="1664" w:type="dxa"/>
            <w:shd w:val="clear" w:color="auto" w:fill="auto"/>
            <w:hideMark/>
          </w:tcPr>
          <w:p w:rsidR="00FA08B2" w:rsidRDefault="00FA08B2" w:rsidP="00FA08B2">
            <w:pPr>
              <w:jc w:val="center"/>
            </w:pPr>
            <w:r w:rsidRPr="00200A9E">
              <w:rPr>
                <w:rFonts w:eastAsia="Times New Roman"/>
                <w:color w:val="000000"/>
                <w:sz w:val="18"/>
                <w:szCs w:val="18"/>
              </w:rPr>
              <w:sym w:font="Symbol" w:char="F02D"/>
            </w:r>
          </w:p>
        </w:tc>
        <w:tc>
          <w:tcPr>
            <w:tcW w:w="696"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85</w:t>
            </w:r>
          </w:p>
        </w:tc>
      </w:tr>
      <w:tr w:rsidR="00FA08B2" w:rsidRPr="00A226EE" w:rsidTr="00FF2FCE">
        <w:trPr>
          <w:trHeight w:val="301"/>
        </w:trPr>
        <w:tc>
          <w:tcPr>
            <w:tcW w:w="3063" w:type="dxa"/>
            <w:shd w:val="clear" w:color="auto" w:fill="auto"/>
            <w:vAlign w:val="center"/>
            <w:hideMark/>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lastRenderedPageBreak/>
              <w:t>Usuwanie wyrobów zawierających azbest</w:t>
            </w:r>
            <w:r>
              <w:rPr>
                <w:rFonts w:eastAsia="Times New Roman"/>
                <w:color w:val="000000"/>
                <w:sz w:val="18"/>
                <w:szCs w:val="18"/>
              </w:rPr>
              <w:t xml:space="preserve"> z </w:t>
            </w:r>
            <w:r w:rsidRPr="00A226EE">
              <w:rPr>
                <w:rFonts w:eastAsia="Times New Roman"/>
                <w:color w:val="000000"/>
                <w:sz w:val="18"/>
                <w:szCs w:val="18"/>
              </w:rPr>
              <w:t>terenu Gminy Bojanów</w:t>
            </w:r>
            <w:r>
              <w:rPr>
                <w:rFonts w:eastAsia="Times New Roman"/>
                <w:color w:val="000000"/>
                <w:sz w:val="18"/>
                <w:szCs w:val="18"/>
              </w:rPr>
              <w:t xml:space="preserve"> w </w:t>
            </w:r>
            <w:r w:rsidRPr="00A226EE">
              <w:rPr>
                <w:rFonts w:eastAsia="Times New Roman"/>
                <w:color w:val="000000"/>
                <w:sz w:val="18"/>
                <w:szCs w:val="18"/>
              </w:rPr>
              <w:t>roku 2017</w:t>
            </w:r>
          </w:p>
        </w:tc>
        <w:tc>
          <w:tcPr>
            <w:tcW w:w="2055" w:type="dxa"/>
            <w:vAlign w:val="center"/>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Gmina Bojanów</w:t>
            </w:r>
          </w:p>
        </w:tc>
        <w:tc>
          <w:tcPr>
            <w:tcW w:w="1276" w:type="dxa"/>
            <w:shd w:val="clear" w:color="auto" w:fill="auto"/>
            <w:vAlign w:val="center"/>
            <w:hideMark/>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Bojanów</w:t>
            </w:r>
          </w:p>
        </w:tc>
        <w:tc>
          <w:tcPr>
            <w:tcW w:w="1218" w:type="dxa"/>
            <w:shd w:val="clear" w:color="auto" w:fill="auto"/>
            <w:noWrap/>
            <w:vAlign w:val="center"/>
            <w:hideMark/>
          </w:tcPr>
          <w:p w:rsidR="00FA08B2"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09-06-2017</w:t>
            </w:r>
          </w:p>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10-10-2017</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38 302,92</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38 302,92</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23 645,30</w:t>
            </w:r>
          </w:p>
        </w:tc>
        <w:tc>
          <w:tcPr>
            <w:tcW w:w="1664" w:type="dxa"/>
            <w:shd w:val="clear" w:color="auto" w:fill="auto"/>
            <w:hideMark/>
          </w:tcPr>
          <w:p w:rsidR="00FA08B2" w:rsidRDefault="00FA08B2" w:rsidP="00FA08B2">
            <w:pPr>
              <w:jc w:val="center"/>
            </w:pPr>
            <w:r w:rsidRPr="00200A9E">
              <w:rPr>
                <w:rFonts w:eastAsia="Times New Roman"/>
                <w:color w:val="000000"/>
                <w:sz w:val="18"/>
                <w:szCs w:val="18"/>
              </w:rPr>
              <w:sym w:font="Symbol" w:char="F02D"/>
            </w:r>
          </w:p>
        </w:tc>
        <w:tc>
          <w:tcPr>
            <w:tcW w:w="696"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61,73</w:t>
            </w:r>
          </w:p>
        </w:tc>
      </w:tr>
      <w:tr w:rsidR="00FA08B2" w:rsidRPr="00A226EE" w:rsidTr="00FF2FCE">
        <w:trPr>
          <w:trHeight w:val="301"/>
        </w:trPr>
        <w:tc>
          <w:tcPr>
            <w:tcW w:w="3063" w:type="dxa"/>
            <w:shd w:val="clear" w:color="auto" w:fill="auto"/>
            <w:vAlign w:val="center"/>
            <w:hideMark/>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Usuwanie wyrobów zawierających azbest</w:t>
            </w:r>
            <w:r>
              <w:rPr>
                <w:rFonts w:eastAsia="Times New Roman"/>
                <w:color w:val="000000"/>
                <w:sz w:val="18"/>
                <w:szCs w:val="18"/>
              </w:rPr>
              <w:t xml:space="preserve"> z </w:t>
            </w:r>
            <w:r w:rsidRPr="00A226EE">
              <w:rPr>
                <w:rFonts w:eastAsia="Times New Roman"/>
                <w:color w:val="000000"/>
                <w:sz w:val="18"/>
                <w:szCs w:val="18"/>
              </w:rPr>
              <w:t>terenu Gminy Cieszanów</w:t>
            </w:r>
            <w:r>
              <w:rPr>
                <w:rFonts w:eastAsia="Times New Roman"/>
                <w:color w:val="000000"/>
                <w:sz w:val="18"/>
                <w:szCs w:val="18"/>
              </w:rPr>
              <w:t xml:space="preserve"> w </w:t>
            </w:r>
            <w:r w:rsidRPr="00A226EE">
              <w:rPr>
                <w:rFonts w:eastAsia="Times New Roman"/>
                <w:color w:val="000000"/>
                <w:sz w:val="18"/>
                <w:szCs w:val="18"/>
              </w:rPr>
              <w:t>roku 2017</w:t>
            </w:r>
          </w:p>
        </w:tc>
        <w:tc>
          <w:tcPr>
            <w:tcW w:w="2055" w:type="dxa"/>
            <w:vAlign w:val="center"/>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Gmina Cieszanów</w:t>
            </w:r>
          </w:p>
        </w:tc>
        <w:tc>
          <w:tcPr>
            <w:tcW w:w="1276" w:type="dxa"/>
            <w:shd w:val="clear" w:color="auto" w:fill="auto"/>
            <w:vAlign w:val="center"/>
            <w:hideMark/>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Cieszanów</w:t>
            </w:r>
          </w:p>
        </w:tc>
        <w:tc>
          <w:tcPr>
            <w:tcW w:w="1218" w:type="dxa"/>
            <w:shd w:val="clear" w:color="auto" w:fill="auto"/>
            <w:noWrap/>
            <w:vAlign w:val="center"/>
            <w:hideMark/>
          </w:tcPr>
          <w:p w:rsidR="00FA08B2"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06-06-2017</w:t>
            </w:r>
          </w:p>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20-09-2017</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39 871,27</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39 871,27</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33 174,48</w:t>
            </w:r>
          </w:p>
        </w:tc>
        <w:tc>
          <w:tcPr>
            <w:tcW w:w="1664" w:type="dxa"/>
            <w:shd w:val="clear" w:color="auto" w:fill="auto"/>
            <w:hideMark/>
          </w:tcPr>
          <w:p w:rsidR="00FA08B2" w:rsidRDefault="00FA08B2" w:rsidP="00FA08B2">
            <w:pPr>
              <w:jc w:val="center"/>
            </w:pPr>
            <w:r w:rsidRPr="00200A9E">
              <w:rPr>
                <w:rFonts w:eastAsia="Times New Roman"/>
                <w:color w:val="000000"/>
                <w:sz w:val="18"/>
                <w:szCs w:val="18"/>
              </w:rPr>
              <w:sym w:font="Symbol" w:char="F02D"/>
            </w:r>
          </w:p>
        </w:tc>
        <w:tc>
          <w:tcPr>
            <w:tcW w:w="696"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83,2</w:t>
            </w:r>
          </w:p>
        </w:tc>
      </w:tr>
      <w:tr w:rsidR="00FA08B2" w:rsidRPr="00A226EE" w:rsidTr="00FF2FCE">
        <w:trPr>
          <w:trHeight w:val="301"/>
        </w:trPr>
        <w:tc>
          <w:tcPr>
            <w:tcW w:w="3063" w:type="dxa"/>
            <w:shd w:val="clear" w:color="auto" w:fill="auto"/>
            <w:vAlign w:val="center"/>
            <w:hideMark/>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Usuwanie wyrobów zawierających azbest</w:t>
            </w:r>
            <w:r>
              <w:rPr>
                <w:rFonts w:eastAsia="Times New Roman"/>
                <w:color w:val="000000"/>
                <w:sz w:val="18"/>
                <w:szCs w:val="18"/>
              </w:rPr>
              <w:t xml:space="preserve"> z </w:t>
            </w:r>
            <w:r w:rsidRPr="00A226EE">
              <w:rPr>
                <w:rFonts w:eastAsia="Times New Roman"/>
                <w:color w:val="000000"/>
                <w:sz w:val="18"/>
                <w:szCs w:val="18"/>
              </w:rPr>
              <w:t>terenu Gminy Miejskiej Dynów</w:t>
            </w:r>
            <w:r>
              <w:rPr>
                <w:rFonts w:eastAsia="Times New Roman"/>
                <w:color w:val="000000"/>
                <w:sz w:val="18"/>
                <w:szCs w:val="18"/>
              </w:rPr>
              <w:t xml:space="preserve"> w </w:t>
            </w:r>
            <w:r w:rsidRPr="00A226EE">
              <w:rPr>
                <w:rFonts w:eastAsia="Times New Roman"/>
                <w:color w:val="000000"/>
                <w:sz w:val="18"/>
                <w:szCs w:val="18"/>
              </w:rPr>
              <w:t>roku 2017</w:t>
            </w:r>
          </w:p>
        </w:tc>
        <w:tc>
          <w:tcPr>
            <w:tcW w:w="2055" w:type="dxa"/>
            <w:vAlign w:val="center"/>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Gmina Miejska Dynów</w:t>
            </w:r>
          </w:p>
        </w:tc>
        <w:tc>
          <w:tcPr>
            <w:tcW w:w="1276" w:type="dxa"/>
            <w:shd w:val="clear" w:color="auto" w:fill="auto"/>
            <w:vAlign w:val="center"/>
            <w:hideMark/>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Dynów</w:t>
            </w:r>
          </w:p>
        </w:tc>
        <w:tc>
          <w:tcPr>
            <w:tcW w:w="1218" w:type="dxa"/>
            <w:shd w:val="clear" w:color="auto" w:fill="auto"/>
            <w:noWrap/>
            <w:vAlign w:val="center"/>
            <w:hideMark/>
          </w:tcPr>
          <w:p w:rsidR="00FA08B2"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22-05-2017</w:t>
            </w:r>
          </w:p>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13-10-2017</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8 940,51</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8 940,51</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4 660,04</w:t>
            </w:r>
          </w:p>
        </w:tc>
        <w:tc>
          <w:tcPr>
            <w:tcW w:w="1664" w:type="dxa"/>
            <w:shd w:val="clear" w:color="auto" w:fill="auto"/>
            <w:hideMark/>
          </w:tcPr>
          <w:p w:rsidR="00FA08B2" w:rsidRDefault="00FA08B2" w:rsidP="00FA08B2">
            <w:pPr>
              <w:jc w:val="center"/>
            </w:pPr>
            <w:r w:rsidRPr="0047174C">
              <w:rPr>
                <w:rFonts w:eastAsia="Times New Roman"/>
                <w:color w:val="000000"/>
                <w:sz w:val="18"/>
                <w:szCs w:val="18"/>
              </w:rPr>
              <w:sym w:font="Symbol" w:char="F02D"/>
            </w:r>
          </w:p>
        </w:tc>
        <w:tc>
          <w:tcPr>
            <w:tcW w:w="696"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52,12</w:t>
            </w:r>
          </w:p>
        </w:tc>
      </w:tr>
      <w:tr w:rsidR="00FA08B2" w:rsidRPr="00A226EE" w:rsidTr="00FF2FCE">
        <w:trPr>
          <w:trHeight w:val="301"/>
        </w:trPr>
        <w:tc>
          <w:tcPr>
            <w:tcW w:w="3063" w:type="dxa"/>
            <w:shd w:val="clear" w:color="auto" w:fill="auto"/>
            <w:vAlign w:val="center"/>
            <w:hideMark/>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Usuwanie wyrobów zawierających azbest na terenie Gminy Cisna</w:t>
            </w:r>
            <w:r>
              <w:rPr>
                <w:rFonts w:eastAsia="Times New Roman"/>
                <w:color w:val="000000"/>
                <w:sz w:val="18"/>
                <w:szCs w:val="18"/>
              </w:rPr>
              <w:t xml:space="preserve"> w </w:t>
            </w:r>
            <w:r w:rsidRPr="00A226EE">
              <w:rPr>
                <w:rFonts w:eastAsia="Times New Roman"/>
                <w:color w:val="000000"/>
                <w:sz w:val="18"/>
                <w:szCs w:val="18"/>
              </w:rPr>
              <w:t>roku 2017</w:t>
            </w:r>
          </w:p>
        </w:tc>
        <w:tc>
          <w:tcPr>
            <w:tcW w:w="2055" w:type="dxa"/>
            <w:vAlign w:val="center"/>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Gmina Cisna</w:t>
            </w:r>
          </w:p>
        </w:tc>
        <w:tc>
          <w:tcPr>
            <w:tcW w:w="1276" w:type="dxa"/>
            <w:shd w:val="clear" w:color="auto" w:fill="auto"/>
            <w:vAlign w:val="center"/>
            <w:hideMark/>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Cisna</w:t>
            </w:r>
          </w:p>
        </w:tc>
        <w:tc>
          <w:tcPr>
            <w:tcW w:w="1218" w:type="dxa"/>
            <w:shd w:val="clear" w:color="auto" w:fill="auto"/>
            <w:noWrap/>
            <w:vAlign w:val="center"/>
            <w:hideMark/>
          </w:tcPr>
          <w:p w:rsidR="00FA08B2"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01-06-2017</w:t>
            </w:r>
          </w:p>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15-11-2017</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7 103,00</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7 103,00</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5 173,00</w:t>
            </w:r>
          </w:p>
        </w:tc>
        <w:tc>
          <w:tcPr>
            <w:tcW w:w="1664" w:type="dxa"/>
            <w:shd w:val="clear" w:color="auto" w:fill="auto"/>
            <w:hideMark/>
          </w:tcPr>
          <w:p w:rsidR="00FA08B2" w:rsidRDefault="00FA08B2" w:rsidP="00FA08B2">
            <w:pPr>
              <w:jc w:val="center"/>
            </w:pPr>
            <w:r w:rsidRPr="0047174C">
              <w:rPr>
                <w:rFonts w:eastAsia="Times New Roman"/>
                <w:color w:val="000000"/>
                <w:sz w:val="18"/>
                <w:szCs w:val="18"/>
              </w:rPr>
              <w:sym w:font="Symbol" w:char="F02D"/>
            </w:r>
          </w:p>
        </w:tc>
        <w:tc>
          <w:tcPr>
            <w:tcW w:w="696"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72,83</w:t>
            </w:r>
          </w:p>
        </w:tc>
      </w:tr>
      <w:tr w:rsidR="00FA08B2" w:rsidRPr="00A226EE" w:rsidTr="00FF2FCE">
        <w:trPr>
          <w:trHeight w:val="301"/>
        </w:trPr>
        <w:tc>
          <w:tcPr>
            <w:tcW w:w="3063" w:type="dxa"/>
            <w:shd w:val="clear" w:color="auto" w:fill="auto"/>
            <w:vAlign w:val="center"/>
            <w:hideMark/>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Usuwanie wyrobów zawierających azbest</w:t>
            </w:r>
            <w:r>
              <w:rPr>
                <w:rFonts w:eastAsia="Times New Roman"/>
                <w:color w:val="000000"/>
                <w:sz w:val="18"/>
                <w:szCs w:val="18"/>
              </w:rPr>
              <w:t xml:space="preserve"> z </w:t>
            </w:r>
            <w:r w:rsidRPr="00A226EE">
              <w:rPr>
                <w:rFonts w:eastAsia="Times New Roman"/>
                <w:color w:val="000000"/>
                <w:sz w:val="18"/>
                <w:szCs w:val="18"/>
              </w:rPr>
              <w:t>terenu Gminy Leżajsk</w:t>
            </w:r>
            <w:r>
              <w:rPr>
                <w:rFonts w:eastAsia="Times New Roman"/>
                <w:color w:val="000000"/>
                <w:sz w:val="18"/>
                <w:szCs w:val="18"/>
              </w:rPr>
              <w:t xml:space="preserve"> w </w:t>
            </w:r>
            <w:r w:rsidRPr="00A226EE">
              <w:rPr>
                <w:rFonts w:eastAsia="Times New Roman"/>
                <w:color w:val="000000"/>
                <w:sz w:val="18"/>
                <w:szCs w:val="18"/>
              </w:rPr>
              <w:t>roku 2017</w:t>
            </w:r>
          </w:p>
        </w:tc>
        <w:tc>
          <w:tcPr>
            <w:tcW w:w="2055" w:type="dxa"/>
            <w:vAlign w:val="center"/>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Gmina Leżajsk</w:t>
            </w:r>
          </w:p>
        </w:tc>
        <w:tc>
          <w:tcPr>
            <w:tcW w:w="1276" w:type="dxa"/>
            <w:shd w:val="clear" w:color="auto" w:fill="auto"/>
            <w:vAlign w:val="center"/>
            <w:hideMark/>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Leżajsk</w:t>
            </w:r>
          </w:p>
        </w:tc>
        <w:tc>
          <w:tcPr>
            <w:tcW w:w="1218" w:type="dxa"/>
            <w:shd w:val="clear" w:color="auto" w:fill="auto"/>
            <w:noWrap/>
            <w:vAlign w:val="center"/>
            <w:hideMark/>
          </w:tcPr>
          <w:p w:rsidR="00FA08B2"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02-06-2017</w:t>
            </w:r>
          </w:p>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09-10-2017</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32 458,43</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32 458,43</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27 589,65</w:t>
            </w:r>
          </w:p>
        </w:tc>
        <w:tc>
          <w:tcPr>
            <w:tcW w:w="1664" w:type="dxa"/>
            <w:shd w:val="clear" w:color="auto" w:fill="auto"/>
            <w:hideMark/>
          </w:tcPr>
          <w:p w:rsidR="00FA08B2" w:rsidRDefault="00FA08B2" w:rsidP="00FA08B2">
            <w:pPr>
              <w:jc w:val="center"/>
            </w:pPr>
            <w:r w:rsidRPr="0047174C">
              <w:rPr>
                <w:rFonts w:eastAsia="Times New Roman"/>
                <w:color w:val="000000"/>
                <w:sz w:val="18"/>
                <w:szCs w:val="18"/>
              </w:rPr>
              <w:sym w:font="Symbol" w:char="F02D"/>
            </w:r>
          </w:p>
        </w:tc>
        <w:tc>
          <w:tcPr>
            <w:tcW w:w="696"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85</w:t>
            </w:r>
          </w:p>
        </w:tc>
      </w:tr>
      <w:tr w:rsidR="00FA08B2" w:rsidRPr="00A226EE" w:rsidTr="00FF2FCE">
        <w:trPr>
          <w:trHeight w:val="301"/>
        </w:trPr>
        <w:tc>
          <w:tcPr>
            <w:tcW w:w="3063" w:type="dxa"/>
            <w:shd w:val="clear" w:color="auto" w:fill="auto"/>
            <w:vAlign w:val="center"/>
            <w:hideMark/>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Usuwanie wyrobów zawierających azbest</w:t>
            </w:r>
            <w:r>
              <w:rPr>
                <w:rFonts w:eastAsia="Times New Roman"/>
                <w:color w:val="000000"/>
                <w:sz w:val="18"/>
                <w:szCs w:val="18"/>
              </w:rPr>
              <w:t xml:space="preserve"> z </w:t>
            </w:r>
            <w:r w:rsidRPr="00A226EE">
              <w:rPr>
                <w:rFonts w:eastAsia="Times New Roman"/>
                <w:color w:val="000000"/>
                <w:sz w:val="18"/>
                <w:szCs w:val="18"/>
              </w:rPr>
              <w:t>terenu Gminy Jawornik Polski</w:t>
            </w:r>
            <w:r>
              <w:rPr>
                <w:rFonts w:eastAsia="Times New Roman"/>
                <w:color w:val="000000"/>
                <w:sz w:val="18"/>
                <w:szCs w:val="18"/>
              </w:rPr>
              <w:t xml:space="preserve"> w </w:t>
            </w:r>
            <w:r w:rsidRPr="00A226EE">
              <w:rPr>
                <w:rFonts w:eastAsia="Times New Roman"/>
                <w:color w:val="000000"/>
                <w:sz w:val="18"/>
                <w:szCs w:val="18"/>
              </w:rPr>
              <w:t>roku 2017</w:t>
            </w:r>
          </w:p>
        </w:tc>
        <w:tc>
          <w:tcPr>
            <w:tcW w:w="2055" w:type="dxa"/>
            <w:vAlign w:val="center"/>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Gmina Jawornik Polski</w:t>
            </w:r>
          </w:p>
        </w:tc>
        <w:tc>
          <w:tcPr>
            <w:tcW w:w="1276" w:type="dxa"/>
            <w:shd w:val="clear" w:color="auto" w:fill="auto"/>
            <w:vAlign w:val="center"/>
            <w:hideMark/>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Jawornik Polski</w:t>
            </w:r>
          </w:p>
        </w:tc>
        <w:tc>
          <w:tcPr>
            <w:tcW w:w="1218" w:type="dxa"/>
            <w:shd w:val="clear" w:color="auto" w:fill="auto"/>
            <w:noWrap/>
            <w:vAlign w:val="center"/>
            <w:hideMark/>
          </w:tcPr>
          <w:p w:rsidR="00FA08B2"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01-08-2017</w:t>
            </w:r>
          </w:p>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31-10-2017</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9 728,86</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9 728,86</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8 269,53</w:t>
            </w:r>
          </w:p>
        </w:tc>
        <w:tc>
          <w:tcPr>
            <w:tcW w:w="1664" w:type="dxa"/>
            <w:shd w:val="clear" w:color="auto" w:fill="auto"/>
            <w:hideMark/>
          </w:tcPr>
          <w:p w:rsidR="00FA08B2" w:rsidRDefault="00FA08B2" w:rsidP="00FA08B2">
            <w:pPr>
              <w:jc w:val="center"/>
            </w:pPr>
            <w:r w:rsidRPr="0047174C">
              <w:rPr>
                <w:rFonts w:eastAsia="Times New Roman"/>
                <w:color w:val="000000"/>
                <w:sz w:val="18"/>
                <w:szCs w:val="18"/>
              </w:rPr>
              <w:sym w:font="Symbol" w:char="F02D"/>
            </w:r>
          </w:p>
        </w:tc>
        <w:tc>
          <w:tcPr>
            <w:tcW w:w="696"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85</w:t>
            </w:r>
          </w:p>
        </w:tc>
      </w:tr>
      <w:tr w:rsidR="00FA08B2" w:rsidRPr="00A226EE" w:rsidTr="00FF2FCE">
        <w:trPr>
          <w:trHeight w:val="301"/>
        </w:trPr>
        <w:tc>
          <w:tcPr>
            <w:tcW w:w="3063" w:type="dxa"/>
            <w:shd w:val="clear" w:color="auto" w:fill="auto"/>
            <w:vAlign w:val="center"/>
            <w:hideMark/>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Usuwanie wyrobów zawierających azbest</w:t>
            </w:r>
            <w:r>
              <w:rPr>
                <w:rFonts w:eastAsia="Times New Roman"/>
                <w:color w:val="000000"/>
                <w:sz w:val="18"/>
                <w:szCs w:val="18"/>
              </w:rPr>
              <w:t xml:space="preserve"> z </w:t>
            </w:r>
            <w:r w:rsidRPr="00A226EE">
              <w:rPr>
                <w:rFonts w:eastAsia="Times New Roman"/>
                <w:color w:val="000000"/>
                <w:sz w:val="18"/>
                <w:szCs w:val="18"/>
              </w:rPr>
              <w:t>terenu Gminy Miejskiej Lubaczów</w:t>
            </w:r>
            <w:r>
              <w:rPr>
                <w:rFonts w:eastAsia="Times New Roman"/>
                <w:color w:val="000000"/>
                <w:sz w:val="18"/>
                <w:szCs w:val="18"/>
              </w:rPr>
              <w:t xml:space="preserve"> w </w:t>
            </w:r>
            <w:r w:rsidRPr="00A226EE">
              <w:rPr>
                <w:rFonts w:eastAsia="Times New Roman"/>
                <w:color w:val="000000"/>
                <w:sz w:val="18"/>
                <w:szCs w:val="18"/>
              </w:rPr>
              <w:t>roku 2017</w:t>
            </w:r>
          </w:p>
        </w:tc>
        <w:tc>
          <w:tcPr>
            <w:tcW w:w="2055" w:type="dxa"/>
            <w:vAlign w:val="center"/>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Gmina Miejska Lubaczów</w:t>
            </w:r>
          </w:p>
        </w:tc>
        <w:tc>
          <w:tcPr>
            <w:tcW w:w="1276" w:type="dxa"/>
            <w:shd w:val="clear" w:color="auto" w:fill="auto"/>
            <w:vAlign w:val="center"/>
            <w:hideMark/>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Lubaczów</w:t>
            </w:r>
          </w:p>
        </w:tc>
        <w:tc>
          <w:tcPr>
            <w:tcW w:w="1218" w:type="dxa"/>
            <w:shd w:val="clear" w:color="auto" w:fill="auto"/>
            <w:noWrap/>
            <w:vAlign w:val="center"/>
            <w:hideMark/>
          </w:tcPr>
          <w:p w:rsidR="00FA08B2"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01-06-2017</w:t>
            </w:r>
          </w:p>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14-10-2017</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19 093,04</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19 093,04</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10 757,60</w:t>
            </w:r>
          </w:p>
        </w:tc>
        <w:tc>
          <w:tcPr>
            <w:tcW w:w="1664" w:type="dxa"/>
            <w:shd w:val="clear" w:color="auto" w:fill="auto"/>
            <w:hideMark/>
          </w:tcPr>
          <w:p w:rsidR="00FA08B2" w:rsidRDefault="00FA08B2" w:rsidP="00FA08B2">
            <w:pPr>
              <w:jc w:val="center"/>
            </w:pPr>
            <w:r w:rsidRPr="0047174C">
              <w:rPr>
                <w:rFonts w:eastAsia="Times New Roman"/>
                <w:color w:val="000000"/>
                <w:sz w:val="18"/>
                <w:szCs w:val="18"/>
              </w:rPr>
              <w:sym w:font="Symbol" w:char="F02D"/>
            </w:r>
          </w:p>
        </w:tc>
        <w:tc>
          <w:tcPr>
            <w:tcW w:w="696"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56,34</w:t>
            </w:r>
          </w:p>
        </w:tc>
      </w:tr>
      <w:tr w:rsidR="00FA08B2" w:rsidRPr="00A226EE" w:rsidTr="00FF2FCE">
        <w:trPr>
          <w:trHeight w:val="301"/>
        </w:trPr>
        <w:tc>
          <w:tcPr>
            <w:tcW w:w="3063" w:type="dxa"/>
            <w:shd w:val="clear" w:color="auto" w:fill="auto"/>
            <w:vAlign w:val="center"/>
            <w:hideMark/>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Usuwanie wyrobów zawierających azbest</w:t>
            </w:r>
            <w:r>
              <w:rPr>
                <w:rFonts w:eastAsia="Times New Roman"/>
                <w:color w:val="000000"/>
                <w:sz w:val="18"/>
                <w:szCs w:val="18"/>
              </w:rPr>
              <w:t xml:space="preserve"> z </w:t>
            </w:r>
            <w:r w:rsidRPr="00A226EE">
              <w:rPr>
                <w:rFonts w:eastAsia="Times New Roman"/>
                <w:color w:val="000000"/>
                <w:sz w:val="18"/>
                <w:szCs w:val="18"/>
              </w:rPr>
              <w:t>terenu Gminy Zaklików</w:t>
            </w:r>
            <w:r>
              <w:rPr>
                <w:rFonts w:eastAsia="Times New Roman"/>
                <w:color w:val="000000"/>
                <w:sz w:val="18"/>
                <w:szCs w:val="18"/>
              </w:rPr>
              <w:t xml:space="preserve"> w </w:t>
            </w:r>
            <w:r w:rsidRPr="00A226EE">
              <w:rPr>
                <w:rFonts w:eastAsia="Times New Roman"/>
                <w:color w:val="000000"/>
                <w:sz w:val="18"/>
                <w:szCs w:val="18"/>
              </w:rPr>
              <w:t>roku 2017</w:t>
            </w:r>
          </w:p>
        </w:tc>
        <w:tc>
          <w:tcPr>
            <w:tcW w:w="2055" w:type="dxa"/>
            <w:vAlign w:val="center"/>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Gmina Zaklików</w:t>
            </w:r>
          </w:p>
        </w:tc>
        <w:tc>
          <w:tcPr>
            <w:tcW w:w="1276" w:type="dxa"/>
            <w:shd w:val="clear" w:color="auto" w:fill="auto"/>
            <w:vAlign w:val="center"/>
            <w:hideMark/>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Zaklików</w:t>
            </w:r>
          </w:p>
        </w:tc>
        <w:tc>
          <w:tcPr>
            <w:tcW w:w="1218" w:type="dxa"/>
            <w:shd w:val="clear" w:color="auto" w:fill="auto"/>
            <w:noWrap/>
            <w:vAlign w:val="center"/>
            <w:hideMark/>
          </w:tcPr>
          <w:p w:rsidR="00FA08B2"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22-06-2017</w:t>
            </w:r>
          </w:p>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30-10-2017</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27 256,20</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27 256,20</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14 161,00</w:t>
            </w:r>
          </w:p>
        </w:tc>
        <w:tc>
          <w:tcPr>
            <w:tcW w:w="1664" w:type="dxa"/>
            <w:shd w:val="clear" w:color="auto" w:fill="auto"/>
            <w:hideMark/>
          </w:tcPr>
          <w:p w:rsidR="00FA08B2" w:rsidRDefault="00FA08B2" w:rsidP="00FA08B2">
            <w:pPr>
              <w:jc w:val="center"/>
            </w:pPr>
            <w:r w:rsidRPr="0047174C">
              <w:rPr>
                <w:rFonts w:eastAsia="Times New Roman"/>
                <w:color w:val="000000"/>
                <w:sz w:val="18"/>
                <w:szCs w:val="18"/>
              </w:rPr>
              <w:sym w:font="Symbol" w:char="F02D"/>
            </w:r>
          </w:p>
        </w:tc>
        <w:tc>
          <w:tcPr>
            <w:tcW w:w="696"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51,96</w:t>
            </w:r>
          </w:p>
        </w:tc>
      </w:tr>
      <w:tr w:rsidR="00FA08B2" w:rsidRPr="00A226EE" w:rsidTr="00FF2FCE">
        <w:trPr>
          <w:trHeight w:val="301"/>
        </w:trPr>
        <w:tc>
          <w:tcPr>
            <w:tcW w:w="3063" w:type="dxa"/>
            <w:shd w:val="clear" w:color="auto" w:fill="auto"/>
            <w:vAlign w:val="center"/>
            <w:hideMark/>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Usuwanie wyrobów zawierających azbest</w:t>
            </w:r>
            <w:r>
              <w:rPr>
                <w:rFonts w:eastAsia="Times New Roman"/>
                <w:color w:val="000000"/>
                <w:sz w:val="18"/>
                <w:szCs w:val="18"/>
              </w:rPr>
              <w:t xml:space="preserve"> z </w:t>
            </w:r>
            <w:r w:rsidRPr="00A226EE">
              <w:rPr>
                <w:rFonts w:eastAsia="Times New Roman"/>
                <w:color w:val="000000"/>
                <w:sz w:val="18"/>
                <w:szCs w:val="18"/>
              </w:rPr>
              <w:t>terenu Gminy Stary Gać</w:t>
            </w:r>
            <w:r>
              <w:rPr>
                <w:rFonts w:eastAsia="Times New Roman"/>
                <w:color w:val="000000"/>
                <w:sz w:val="18"/>
                <w:szCs w:val="18"/>
              </w:rPr>
              <w:t xml:space="preserve"> w </w:t>
            </w:r>
            <w:r w:rsidRPr="00A226EE">
              <w:rPr>
                <w:rFonts w:eastAsia="Times New Roman"/>
                <w:color w:val="000000"/>
                <w:sz w:val="18"/>
                <w:szCs w:val="18"/>
              </w:rPr>
              <w:t>roku 2017</w:t>
            </w:r>
          </w:p>
        </w:tc>
        <w:tc>
          <w:tcPr>
            <w:tcW w:w="2055" w:type="dxa"/>
            <w:vAlign w:val="center"/>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Gmina Gać</w:t>
            </w:r>
          </w:p>
        </w:tc>
        <w:tc>
          <w:tcPr>
            <w:tcW w:w="1276" w:type="dxa"/>
            <w:shd w:val="clear" w:color="auto" w:fill="auto"/>
            <w:vAlign w:val="center"/>
            <w:hideMark/>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Gać</w:t>
            </w:r>
          </w:p>
        </w:tc>
        <w:tc>
          <w:tcPr>
            <w:tcW w:w="1218" w:type="dxa"/>
            <w:shd w:val="clear" w:color="auto" w:fill="auto"/>
            <w:noWrap/>
            <w:vAlign w:val="center"/>
            <w:hideMark/>
          </w:tcPr>
          <w:p w:rsidR="00FA08B2"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19-06-2017</w:t>
            </w:r>
          </w:p>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14-08-2017</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18 463,94</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18 463,94</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15 694,34</w:t>
            </w:r>
          </w:p>
        </w:tc>
        <w:tc>
          <w:tcPr>
            <w:tcW w:w="1664" w:type="dxa"/>
            <w:shd w:val="clear" w:color="auto" w:fill="auto"/>
            <w:hideMark/>
          </w:tcPr>
          <w:p w:rsidR="00FA08B2" w:rsidRDefault="00FA08B2" w:rsidP="00FA08B2">
            <w:pPr>
              <w:jc w:val="center"/>
            </w:pPr>
            <w:r w:rsidRPr="0047174C">
              <w:rPr>
                <w:rFonts w:eastAsia="Times New Roman"/>
                <w:color w:val="000000"/>
                <w:sz w:val="18"/>
                <w:szCs w:val="18"/>
              </w:rPr>
              <w:sym w:font="Symbol" w:char="F02D"/>
            </w:r>
          </w:p>
        </w:tc>
        <w:tc>
          <w:tcPr>
            <w:tcW w:w="696"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85</w:t>
            </w:r>
          </w:p>
        </w:tc>
      </w:tr>
      <w:tr w:rsidR="00FA08B2" w:rsidRPr="00A226EE" w:rsidTr="00FF2FCE">
        <w:trPr>
          <w:trHeight w:val="301"/>
        </w:trPr>
        <w:tc>
          <w:tcPr>
            <w:tcW w:w="3063" w:type="dxa"/>
            <w:shd w:val="clear" w:color="auto" w:fill="auto"/>
            <w:vAlign w:val="center"/>
            <w:hideMark/>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Usuwanie wyrobów zawierających azbest</w:t>
            </w:r>
            <w:r>
              <w:rPr>
                <w:rFonts w:eastAsia="Times New Roman"/>
                <w:color w:val="000000"/>
                <w:sz w:val="18"/>
                <w:szCs w:val="18"/>
              </w:rPr>
              <w:t xml:space="preserve"> z </w:t>
            </w:r>
            <w:r w:rsidRPr="00A226EE">
              <w:rPr>
                <w:rFonts w:eastAsia="Times New Roman"/>
                <w:color w:val="000000"/>
                <w:sz w:val="18"/>
                <w:szCs w:val="18"/>
              </w:rPr>
              <w:t>terenu Gminy Nisko</w:t>
            </w:r>
            <w:r>
              <w:rPr>
                <w:rFonts w:eastAsia="Times New Roman"/>
                <w:color w:val="000000"/>
                <w:sz w:val="18"/>
                <w:szCs w:val="18"/>
              </w:rPr>
              <w:t xml:space="preserve"> w </w:t>
            </w:r>
            <w:r w:rsidRPr="00A226EE">
              <w:rPr>
                <w:rFonts w:eastAsia="Times New Roman"/>
                <w:color w:val="000000"/>
                <w:sz w:val="18"/>
                <w:szCs w:val="18"/>
              </w:rPr>
              <w:t>roku 2017</w:t>
            </w:r>
          </w:p>
        </w:tc>
        <w:tc>
          <w:tcPr>
            <w:tcW w:w="2055" w:type="dxa"/>
            <w:vAlign w:val="center"/>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Gmina Nisko</w:t>
            </w:r>
          </w:p>
        </w:tc>
        <w:tc>
          <w:tcPr>
            <w:tcW w:w="1276" w:type="dxa"/>
            <w:shd w:val="clear" w:color="auto" w:fill="auto"/>
            <w:vAlign w:val="center"/>
            <w:hideMark/>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Nisko</w:t>
            </w:r>
          </w:p>
        </w:tc>
        <w:tc>
          <w:tcPr>
            <w:tcW w:w="1218" w:type="dxa"/>
            <w:shd w:val="clear" w:color="auto" w:fill="auto"/>
            <w:noWrap/>
            <w:vAlign w:val="center"/>
            <w:hideMark/>
          </w:tcPr>
          <w:p w:rsidR="00FA08B2"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09-06-2017</w:t>
            </w:r>
          </w:p>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13-10-2017</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13 201,11</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13 201,11</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4 910,96</w:t>
            </w:r>
          </w:p>
        </w:tc>
        <w:tc>
          <w:tcPr>
            <w:tcW w:w="1664" w:type="dxa"/>
            <w:shd w:val="clear" w:color="auto" w:fill="auto"/>
            <w:hideMark/>
          </w:tcPr>
          <w:p w:rsidR="00FA08B2" w:rsidRDefault="00FA08B2" w:rsidP="00FA08B2">
            <w:pPr>
              <w:jc w:val="center"/>
            </w:pPr>
            <w:r w:rsidRPr="0047174C">
              <w:rPr>
                <w:rFonts w:eastAsia="Times New Roman"/>
                <w:color w:val="000000"/>
                <w:sz w:val="18"/>
                <w:szCs w:val="18"/>
              </w:rPr>
              <w:sym w:font="Symbol" w:char="F02D"/>
            </w:r>
          </w:p>
        </w:tc>
        <w:tc>
          <w:tcPr>
            <w:tcW w:w="696"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37,2</w:t>
            </w:r>
          </w:p>
        </w:tc>
      </w:tr>
      <w:tr w:rsidR="00FA08B2" w:rsidRPr="00A226EE" w:rsidTr="00FF2FCE">
        <w:trPr>
          <w:trHeight w:val="301"/>
        </w:trPr>
        <w:tc>
          <w:tcPr>
            <w:tcW w:w="3063" w:type="dxa"/>
            <w:shd w:val="clear" w:color="auto" w:fill="auto"/>
            <w:vAlign w:val="center"/>
            <w:hideMark/>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Usuwanie wyrobów zawierających azbest</w:t>
            </w:r>
            <w:r>
              <w:rPr>
                <w:rFonts w:eastAsia="Times New Roman"/>
                <w:color w:val="000000"/>
                <w:sz w:val="18"/>
                <w:szCs w:val="18"/>
              </w:rPr>
              <w:t xml:space="preserve"> z </w:t>
            </w:r>
            <w:r w:rsidRPr="00A226EE">
              <w:rPr>
                <w:rFonts w:eastAsia="Times New Roman"/>
                <w:color w:val="000000"/>
                <w:sz w:val="18"/>
                <w:szCs w:val="18"/>
              </w:rPr>
              <w:t>terenu Gminy Tryńcza</w:t>
            </w:r>
            <w:r>
              <w:rPr>
                <w:rFonts w:eastAsia="Times New Roman"/>
                <w:color w:val="000000"/>
                <w:sz w:val="18"/>
                <w:szCs w:val="18"/>
              </w:rPr>
              <w:t xml:space="preserve"> w </w:t>
            </w:r>
            <w:r w:rsidRPr="00A226EE">
              <w:rPr>
                <w:rFonts w:eastAsia="Times New Roman"/>
                <w:color w:val="000000"/>
                <w:sz w:val="18"/>
                <w:szCs w:val="18"/>
              </w:rPr>
              <w:t>roku 2017</w:t>
            </w:r>
          </w:p>
        </w:tc>
        <w:tc>
          <w:tcPr>
            <w:tcW w:w="2055" w:type="dxa"/>
            <w:vAlign w:val="center"/>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Gmina Tryńcza</w:t>
            </w:r>
          </w:p>
        </w:tc>
        <w:tc>
          <w:tcPr>
            <w:tcW w:w="1276" w:type="dxa"/>
            <w:shd w:val="clear" w:color="auto" w:fill="auto"/>
            <w:vAlign w:val="center"/>
            <w:hideMark/>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Tryńcza</w:t>
            </w:r>
          </w:p>
        </w:tc>
        <w:tc>
          <w:tcPr>
            <w:tcW w:w="1218" w:type="dxa"/>
            <w:shd w:val="clear" w:color="auto" w:fill="auto"/>
            <w:noWrap/>
            <w:vAlign w:val="center"/>
            <w:hideMark/>
          </w:tcPr>
          <w:p w:rsidR="00FA08B2"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17-07-2017</w:t>
            </w:r>
          </w:p>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05-10-2017</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12 596,85</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12 596,85</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10 707,31</w:t>
            </w:r>
          </w:p>
        </w:tc>
        <w:tc>
          <w:tcPr>
            <w:tcW w:w="1664" w:type="dxa"/>
            <w:shd w:val="clear" w:color="auto" w:fill="auto"/>
            <w:hideMark/>
          </w:tcPr>
          <w:p w:rsidR="00FA08B2" w:rsidRDefault="00FA08B2" w:rsidP="00FA08B2">
            <w:pPr>
              <w:jc w:val="center"/>
            </w:pPr>
            <w:r w:rsidRPr="0047174C">
              <w:rPr>
                <w:rFonts w:eastAsia="Times New Roman"/>
                <w:color w:val="000000"/>
                <w:sz w:val="18"/>
                <w:szCs w:val="18"/>
              </w:rPr>
              <w:sym w:font="Symbol" w:char="F02D"/>
            </w:r>
          </w:p>
        </w:tc>
        <w:tc>
          <w:tcPr>
            <w:tcW w:w="696"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85</w:t>
            </w:r>
          </w:p>
        </w:tc>
      </w:tr>
      <w:tr w:rsidR="00FA08B2" w:rsidRPr="00A226EE" w:rsidTr="00FF2FCE">
        <w:trPr>
          <w:trHeight w:val="301"/>
        </w:trPr>
        <w:tc>
          <w:tcPr>
            <w:tcW w:w="3063" w:type="dxa"/>
            <w:shd w:val="clear" w:color="auto" w:fill="auto"/>
            <w:vAlign w:val="center"/>
            <w:hideMark/>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Usuwanie wyrobów zawierających azbest</w:t>
            </w:r>
            <w:r>
              <w:rPr>
                <w:rFonts w:eastAsia="Times New Roman"/>
                <w:color w:val="000000"/>
                <w:sz w:val="18"/>
                <w:szCs w:val="18"/>
              </w:rPr>
              <w:t xml:space="preserve"> z </w:t>
            </w:r>
            <w:r w:rsidRPr="00A226EE">
              <w:rPr>
                <w:rFonts w:eastAsia="Times New Roman"/>
                <w:color w:val="000000"/>
                <w:sz w:val="18"/>
                <w:szCs w:val="18"/>
              </w:rPr>
              <w:t>terenu Gminy Fredropol</w:t>
            </w:r>
            <w:r>
              <w:rPr>
                <w:rFonts w:eastAsia="Times New Roman"/>
                <w:color w:val="000000"/>
                <w:sz w:val="18"/>
                <w:szCs w:val="18"/>
              </w:rPr>
              <w:t xml:space="preserve"> w </w:t>
            </w:r>
            <w:r w:rsidRPr="00A226EE">
              <w:rPr>
                <w:rFonts w:eastAsia="Times New Roman"/>
                <w:color w:val="000000"/>
                <w:sz w:val="18"/>
                <w:szCs w:val="18"/>
              </w:rPr>
              <w:t>roku 2017</w:t>
            </w:r>
          </w:p>
        </w:tc>
        <w:tc>
          <w:tcPr>
            <w:tcW w:w="2055" w:type="dxa"/>
            <w:vAlign w:val="center"/>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Gmina Fredropol</w:t>
            </w:r>
          </w:p>
        </w:tc>
        <w:tc>
          <w:tcPr>
            <w:tcW w:w="1276" w:type="dxa"/>
            <w:shd w:val="clear" w:color="auto" w:fill="auto"/>
            <w:vAlign w:val="center"/>
            <w:hideMark/>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Fredropol</w:t>
            </w:r>
          </w:p>
        </w:tc>
        <w:tc>
          <w:tcPr>
            <w:tcW w:w="1218" w:type="dxa"/>
            <w:shd w:val="clear" w:color="auto" w:fill="auto"/>
            <w:noWrap/>
            <w:vAlign w:val="center"/>
            <w:hideMark/>
          </w:tcPr>
          <w:p w:rsidR="00FA08B2"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01-06-2017</w:t>
            </w:r>
          </w:p>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31-10-2017</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18 342,92</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18 342,92</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15 591,48</w:t>
            </w:r>
          </w:p>
        </w:tc>
        <w:tc>
          <w:tcPr>
            <w:tcW w:w="1664" w:type="dxa"/>
            <w:shd w:val="clear" w:color="auto" w:fill="auto"/>
            <w:hideMark/>
          </w:tcPr>
          <w:p w:rsidR="00FA08B2" w:rsidRDefault="00FA08B2" w:rsidP="00FA08B2">
            <w:pPr>
              <w:jc w:val="center"/>
            </w:pPr>
            <w:r w:rsidRPr="0047174C">
              <w:rPr>
                <w:rFonts w:eastAsia="Times New Roman"/>
                <w:color w:val="000000"/>
                <w:sz w:val="18"/>
                <w:szCs w:val="18"/>
              </w:rPr>
              <w:sym w:font="Symbol" w:char="F02D"/>
            </w:r>
          </w:p>
        </w:tc>
        <w:tc>
          <w:tcPr>
            <w:tcW w:w="696"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85</w:t>
            </w:r>
          </w:p>
        </w:tc>
      </w:tr>
      <w:tr w:rsidR="00FA08B2" w:rsidRPr="00A226EE" w:rsidTr="00FF2FCE">
        <w:trPr>
          <w:trHeight w:val="301"/>
        </w:trPr>
        <w:tc>
          <w:tcPr>
            <w:tcW w:w="3063" w:type="dxa"/>
            <w:shd w:val="clear" w:color="auto" w:fill="auto"/>
            <w:vAlign w:val="center"/>
            <w:hideMark/>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Usuwanie wyrobów zawierających azbest</w:t>
            </w:r>
            <w:r>
              <w:rPr>
                <w:rFonts w:eastAsia="Times New Roman"/>
                <w:color w:val="000000"/>
                <w:sz w:val="18"/>
                <w:szCs w:val="18"/>
              </w:rPr>
              <w:t xml:space="preserve"> z </w:t>
            </w:r>
            <w:r w:rsidRPr="00A226EE">
              <w:rPr>
                <w:rFonts w:eastAsia="Times New Roman"/>
                <w:color w:val="000000"/>
                <w:sz w:val="18"/>
                <w:szCs w:val="18"/>
              </w:rPr>
              <w:t>terenu Gminy Dynów</w:t>
            </w:r>
            <w:r>
              <w:rPr>
                <w:rFonts w:eastAsia="Times New Roman"/>
                <w:color w:val="000000"/>
                <w:sz w:val="18"/>
                <w:szCs w:val="18"/>
              </w:rPr>
              <w:t xml:space="preserve"> w </w:t>
            </w:r>
            <w:r w:rsidRPr="00A226EE">
              <w:rPr>
                <w:rFonts w:eastAsia="Times New Roman"/>
                <w:color w:val="000000"/>
                <w:sz w:val="18"/>
                <w:szCs w:val="18"/>
              </w:rPr>
              <w:t>roku 2017</w:t>
            </w:r>
          </w:p>
        </w:tc>
        <w:tc>
          <w:tcPr>
            <w:tcW w:w="2055" w:type="dxa"/>
            <w:vAlign w:val="center"/>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Gmina Dynów</w:t>
            </w:r>
          </w:p>
        </w:tc>
        <w:tc>
          <w:tcPr>
            <w:tcW w:w="1276" w:type="dxa"/>
            <w:shd w:val="clear" w:color="auto" w:fill="auto"/>
            <w:vAlign w:val="center"/>
            <w:hideMark/>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Dynów</w:t>
            </w:r>
          </w:p>
        </w:tc>
        <w:tc>
          <w:tcPr>
            <w:tcW w:w="1218" w:type="dxa"/>
            <w:shd w:val="clear" w:color="auto" w:fill="auto"/>
            <w:noWrap/>
            <w:vAlign w:val="center"/>
            <w:hideMark/>
          </w:tcPr>
          <w:p w:rsidR="00FA08B2"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22-05-2017</w:t>
            </w:r>
          </w:p>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30-10-2017</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35 169,50</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35 169,50</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15 651,90</w:t>
            </w:r>
          </w:p>
        </w:tc>
        <w:tc>
          <w:tcPr>
            <w:tcW w:w="1664" w:type="dxa"/>
            <w:shd w:val="clear" w:color="auto" w:fill="auto"/>
            <w:hideMark/>
          </w:tcPr>
          <w:p w:rsidR="00FA08B2" w:rsidRDefault="00FA08B2" w:rsidP="00FA08B2">
            <w:pPr>
              <w:jc w:val="center"/>
            </w:pPr>
            <w:r w:rsidRPr="0047174C">
              <w:rPr>
                <w:rFonts w:eastAsia="Times New Roman"/>
                <w:color w:val="000000"/>
                <w:sz w:val="18"/>
                <w:szCs w:val="18"/>
              </w:rPr>
              <w:sym w:font="Symbol" w:char="F02D"/>
            </w:r>
          </w:p>
        </w:tc>
        <w:tc>
          <w:tcPr>
            <w:tcW w:w="696"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44,5</w:t>
            </w:r>
          </w:p>
        </w:tc>
      </w:tr>
      <w:tr w:rsidR="00FA08B2" w:rsidRPr="00A226EE" w:rsidTr="00FF2FCE">
        <w:trPr>
          <w:trHeight w:val="301"/>
        </w:trPr>
        <w:tc>
          <w:tcPr>
            <w:tcW w:w="3063" w:type="dxa"/>
            <w:shd w:val="clear" w:color="auto" w:fill="auto"/>
            <w:vAlign w:val="center"/>
            <w:hideMark/>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lastRenderedPageBreak/>
              <w:t>Usuwanie wyrobów zawierających azbest</w:t>
            </w:r>
            <w:r>
              <w:rPr>
                <w:rFonts w:eastAsia="Times New Roman"/>
                <w:color w:val="000000"/>
                <w:sz w:val="18"/>
                <w:szCs w:val="18"/>
              </w:rPr>
              <w:t xml:space="preserve"> z </w:t>
            </w:r>
            <w:r w:rsidRPr="00A226EE">
              <w:rPr>
                <w:rFonts w:eastAsia="Times New Roman"/>
                <w:color w:val="000000"/>
                <w:sz w:val="18"/>
                <w:szCs w:val="18"/>
              </w:rPr>
              <w:t>terenu Gminy Lesko</w:t>
            </w:r>
            <w:r>
              <w:rPr>
                <w:rFonts w:eastAsia="Times New Roman"/>
                <w:color w:val="000000"/>
                <w:sz w:val="18"/>
                <w:szCs w:val="18"/>
              </w:rPr>
              <w:t xml:space="preserve"> w </w:t>
            </w:r>
            <w:r w:rsidRPr="00A226EE">
              <w:rPr>
                <w:rFonts w:eastAsia="Times New Roman"/>
                <w:color w:val="000000"/>
                <w:sz w:val="18"/>
                <w:szCs w:val="18"/>
              </w:rPr>
              <w:t>roku 2017</w:t>
            </w:r>
          </w:p>
        </w:tc>
        <w:tc>
          <w:tcPr>
            <w:tcW w:w="2055" w:type="dxa"/>
            <w:vAlign w:val="center"/>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Gmina Lesko</w:t>
            </w:r>
          </w:p>
        </w:tc>
        <w:tc>
          <w:tcPr>
            <w:tcW w:w="1276" w:type="dxa"/>
            <w:shd w:val="clear" w:color="auto" w:fill="auto"/>
            <w:vAlign w:val="center"/>
            <w:hideMark/>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Lesko</w:t>
            </w:r>
          </w:p>
        </w:tc>
        <w:tc>
          <w:tcPr>
            <w:tcW w:w="1218" w:type="dxa"/>
            <w:shd w:val="clear" w:color="auto" w:fill="auto"/>
            <w:noWrap/>
            <w:vAlign w:val="center"/>
            <w:hideMark/>
          </w:tcPr>
          <w:p w:rsidR="00FA08B2"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03-04-2017</w:t>
            </w:r>
          </w:p>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15-11-2017</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12 528,00</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12 528,00</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10 614,46</w:t>
            </w:r>
          </w:p>
        </w:tc>
        <w:tc>
          <w:tcPr>
            <w:tcW w:w="1664" w:type="dxa"/>
            <w:shd w:val="clear" w:color="auto" w:fill="auto"/>
            <w:hideMark/>
          </w:tcPr>
          <w:p w:rsidR="00FA08B2" w:rsidRDefault="00FA08B2" w:rsidP="00FA08B2">
            <w:pPr>
              <w:jc w:val="center"/>
            </w:pPr>
            <w:r w:rsidRPr="0047174C">
              <w:rPr>
                <w:rFonts w:eastAsia="Times New Roman"/>
                <w:color w:val="000000"/>
                <w:sz w:val="18"/>
                <w:szCs w:val="18"/>
              </w:rPr>
              <w:sym w:font="Symbol" w:char="F02D"/>
            </w:r>
          </w:p>
        </w:tc>
        <w:tc>
          <w:tcPr>
            <w:tcW w:w="696"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84,73</w:t>
            </w:r>
          </w:p>
        </w:tc>
      </w:tr>
      <w:tr w:rsidR="00FA08B2" w:rsidRPr="00A226EE" w:rsidTr="00FF2FCE">
        <w:trPr>
          <w:trHeight w:val="301"/>
        </w:trPr>
        <w:tc>
          <w:tcPr>
            <w:tcW w:w="3063" w:type="dxa"/>
            <w:shd w:val="clear" w:color="auto" w:fill="auto"/>
            <w:vAlign w:val="center"/>
            <w:hideMark/>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Usuwanie wyrobów zawierających azbest</w:t>
            </w:r>
            <w:r>
              <w:rPr>
                <w:rFonts w:eastAsia="Times New Roman"/>
                <w:color w:val="000000"/>
                <w:sz w:val="18"/>
                <w:szCs w:val="18"/>
              </w:rPr>
              <w:t xml:space="preserve"> z </w:t>
            </w:r>
            <w:r w:rsidRPr="00A226EE">
              <w:rPr>
                <w:rFonts w:eastAsia="Times New Roman"/>
                <w:color w:val="000000"/>
                <w:sz w:val="18"/>
                <w:szCs w:val="18"/>
              </w:rPr>
              <w:t>terenu Gminy Czarna</w:t>
            </w:r>
            <w:r>
              <w:rPr>
                <w:rFonts w:eastAsia="Times New Roman"/>
                <w:color w:val="000000"/>
                <w:sz w:val="18"/>
                <w:szCs w:val="18"/>
              </w:rPr>
              <w:t xml:space="preserve"> w </w:t>
            </w:r>
            <w:r w:rsidRPr="00A226EE">
              <w:rPr>
                <w:rFonts w:eastAsia="Times New Roman"/>
                <w:color w:val="000000"/>
                <w:sz w:val="18"/>
                <w:szCs w:val="18"/>
              </w:rPr>
              <w:t>roku 2017</w:t>
            </w:r>
          </w:p>
        </w:tc>
        <w:tc>
          <w:tcPr>
            <w:tcW w:w="2055" w:type="dxa"/>
            <w:vAlign w:val="center"/>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Gmina Czarna pow.</w:t>
            </w:r>
            <w:r w:rsidR="00AA59C2">
              <w:rPr>
                <w:rFonts w:eastAsia="Times New Roman"/>
                <w:color w:val="000000"/>
                <w:sz w:val="18"/>
                <w:szCs w:val="18"/>
              </w:rPr>
              <w:t> </w:t>
            </w:r>
            <w:r w:rsidRPr="00A226EE">
              <w:rPr>
                <w:rFonts w:eastAsia="Times New Roman"/>
                <w:color w:val="000000"/>
                <w:sz w:val="18"/>
                <w:szCs w:val="18"/>
              </w:rPr>
              <w:t>bieszczadzki</w:t>
            </w:r>
          </w:p>
        </w:tc>
        <w:tc>
          <w:tcPr>
            <w:tcW w:w="1276" w:type="dxa"/>
            <w:shd w:val="clear" w:color="auto" w:fill="auto"/>
            <w:vAlign w:val="center"/>
            <w:hideMark/>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Czarna pow. bieszczadzki</w:t>
            </w:r>
          </w:p>
        </w:tc>
        <w:tc>
          <w:tcPr>
            <w:tcW w:w="1218" w:type="dxa"/>
            <w:shd w:val="clear" w:color="auto" w:fill="auto"/>
            <w:noWrap/>
            <w:vAlign w:val="center"/>
            <w:hideMark/>
          </w:tcPr>
          <w:p w:rsidR="00FA08B2"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30-05-2017</w:t>
            </w:r>
          </w:p>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15-11-2017</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16 967,53</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16 967,53</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11 971,06</w:t>
            </w:r>
          </w:p>
        </w:tc>
        <w:tc>
          <w:tcPr>
            <w:tcW w:w="1664" w:type="dxa"/>
            <w:shd w:val="clear" w:color="auto" w:fill="auto"/>
            <w:hideMark/>
          </w:tcPr>
          <w:p w:rsidR="00FA08B2" w:rsidRDefault="00FA08B2" w:rsidP="00FA08B2">
            <w:pPr>
              <w:jc w:val="center"/>
            </w:pPr>
            <w:r w:rsidRPr="0047174C">
              <w:rPr>
                <w:rFonts w:eastAsia="Times New Roman"/>
                <w:color w:val="000000"/>
                <w:sz w:val="18"/>
                <w:szCs w:val="18"/>
              </w:rPr>
              <w:sym w:font="Symbol" w:char="F02D"/>
            </w:r>
          </w:p>
        </w:tc>
        <w:tc>
          <w:tcPr>
            <w:tcW w:w="696"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70,55</w:t>
            </w:r>
          </w:p>
        </w:tc>
      </w:tr>
      <w:tr w:rsidR="00FA08B2" w:rsidRPr="00A226EE" w:rsidTr="00FF2FCE">
        <w:trPr>
          <w:trHeight w:val="301"/>
        </w:trPr>
        <w:tc>
          <w:tcPr>
            <w:tcW w:w="3063" w:type="dxa"/>
            <w:shd w:val="clear" w:color="auto" w:fill="auto"/>
            <w:vAlign w:val="center"/>
            <w:hideMark/>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Usuwanie wyrobów zawierających azbest</w:t>
            </w:r>
            <w:r>
              <w:rPr>
                <w:rFonts w:eastAsia="Times New Roman"/>
                <w:color w:val="000000"/>
                <w:sz w:val="18"/>
                <w:szCs w:val="18"/>
              </w:rPr>
              <w:t xml:space="preserve"> z </w:t>
            </w:r>
            <w:r w:rsidRPr="00A226EE">
              <w:rPr>
                <w:rFonts w:eastAsia="Times New Roman"/>
                <w:color w:val="000000"/>
                <w:sz w:val="18"/>
                <w:szCs w:val="18"/>
              </w:rPr>
              <w:t>terenu Gminy Niwiska</w:t>
            </w:r>
            <w:r>
              <w:rPr>
                <w:rFonts w:eastAsia="Times New Roman"/>
                <w:color w:val="000000"/>
                <w:sz w:val="18"/>
                <w:szCs w:val="18"/>
              </w:rPr>
              <w:t xml:space="preserve"> w </w:t>
            </w:r>
            <w:r w:rsidRPr="00A226EE">
              <w:rPr>
                <w:rFonts w:eastAsia="Times New Roman"/>
                <w:color w:val="000000"/>
                <w:sz w:val="18"/>
                <w:szCs w:val="18"/>
              </w:rPr>
              <w:t>roku 2017</w:t>
            </w:r>
          </w:p>
        </w:tc>
        <w:tc>
          <w:tcPr>
            <w:tcW w:w="2055" w:type="dxa"/>
            <w:vAlign w:val="center"/>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Gmina Niwiska</w:t>
            </w:r>
          </w:p>
        </w:tc>
        <w:tc>
          <w:tcPr>
            <w:tcW w:w="1276" w:type="dxa"/>
            <w:shd w:val="clear" w:color="auto" w:fill="auto"/>
            <w:vAlign w:val="center"/>
            <w:hideMark/>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Niwiska</w:t>
            </w:r>
          </w:p>
        </w:tc>
        <w:tc>
          <w:tcPr>
            <w:tcW w:w="1218" w:type="dxa"/>
            <w:shd w:val="clear" w:color="auto" w:fill="auto"/>
            <w:noWrap/>
            <w:vAlign w:val="center"/>
            <w:hideMark/>
          </w:tcPr>
          <w:p w:rsidR="00FA08B2"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08-06-2017</w:t>
            </w:r>
          </w:p>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14-09-2017</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15 221,52</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15 221,52</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12 470,18</w:t>
            </w:r>
          </w:p>
        </w:tc>
        <w:tc>
          <w:tcPr>
            <w:tcW w:w="1664" w:type="dxa"/>
            <w:shd w:val="clear" w:color="auto" w:fill="auto"/>
            <w:hideMark/>
          </w:tcPr>
          <w:p w:rsidR="00FA08B2" w:rsidRDefault="00FA08B2" w:rsidP="00FA08B2">
            <w:pPr>
              <w:jc w:val="center"/>
            </w:pPr>
            <w:r w:rsidRPr="001431FF">
              <w:rPr>
                <w:rFonts w:eastAsia="Times New Roman"/>
                <w:color w:val="000000"/>
                <w:sz w:val="18"/>
                <w:szCs w:val="18"/>
              </w:rPr>
              <w:sym w:font="Symbol" w:char="F02D"/>
            </w:r>
          </w:p>
        </w:tc>
        <w:tc>
          <w:tcPr>
            <w:tcW w:w="696"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81,92</w:t>
            </w:r>
          </w:p>
        </w:tc>
      </w:tr>
      <w:tr w:rsidR="00FA08B2" w:rsidRPr="00A226EE" w:rsidTr="00FF2FCE">
        <w:trPr>
          <w:trHeight w:val="301"/>
        </w:trPr>
        <w:tc>
          <w:tcPr>
            <w:tcW w:w="3063" w:type="dxa"/>
            <w:shd w:val="clear" w:color="auto" w:fill="auto"/>
            <w:vAlign w:val="center"/>
            <w:hideMark/>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Usuwanie wyrobów zawierających azbest</w:t>
            </w:r>
            <w:r>
              <w:rPr>
                <w:rFonts w:eastAsia="Times New Roman"/>
                <w:color w:val="000000"/>
                <w:sz w:val="18"/>
                <w:szCs w:val="18"/>
              </w:rPr>
              <w:t xml:space="preserve"> z </w:t>
            </w:r>
            <w:r w:rsidRPr="00A226EE">
              <w:rPr>
                <w:rFonts w:eastAsia="Times New Roman"/>
                <w:color w:val="000000"/>
                <w:sz w:val="18"/>
                <w:szCs w:val="18"/>
              </w:rPr>
              <w:t>terenu Gminy Oleszyce</w:t>
            </w:r>
            <w:r>
              <w:rPr>
                <w:rFonts w:eastAsia="Times New Roman"/>
                <w:color w:val="000000"/>
                <w:sz w:val="18"/>
                <w:szCs w:val="18"/>
              </w:rPr>
              <w:t xml:space="preserve"> w </w:t>
            </w:r>
            <w:r w:rsidRPr="00A226EE">
              <w:rPr>
                <w:rFonts w:eastAsia="Times New Roman"/>
                <w:color w:val="000000"/>
                <w:sz w:val="18"/>
                <w:szCs w:val="18"/>
              </w:rPr>
              <w:t>roku 2017</w:t>
            </w:r>
          </w:p>
        </w:tc>
        <w:tc>
          <w:tcPr>
            <w:tcW w:w="2055" w:type="dxa"/>
            <w:vAlign w:val="center"/>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Gmina Oleszyce</w:t>
            </w:r>
          </w:p>
        </w:tc>
        <w:tc>
          <w:tcPr>
            <w:tcW w:w="1276" w:type="dxa"/>
            <w:shd w:val="clear" w:color="auto" w:fill="auto"/>
            <w:vAlign w:val="center"/>
            <w:hideMark/>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Oleszyce</w:t>
            </w:r>
          </w:p>
        </w:tc>
        <w:tc>
          <w:tcPr>
            <w:tcW w:w="1218" w:type="dxa"/>
            <w:shd w:val="clear" w:color="auto" w:fill="auto"/>
            <w:noWrap/>
            <w:vAlign w:val="center"/>
            <w:hideMark/>
          </w:tcPr>
          <w:p w:rsidR="00FA08B2"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23-06-2017</w:t>
            </w:r>
          </w:p>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16-10-2017</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15 115,85</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15 115,85</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12 847,60</w:t>
            </w:r>
          </w:p>
        </w:tc>
        <w:tc>
          <w:tcPr>
            <w:tcW w:w="1664" w:type="dxa"/>
            <w:shd w:val="clear" w:color="auto" w:fill="auto"/>
            <w:hideMark/>
          </w:tcPr>
          <w:p w:rsidR="00FA08B2" w:rsidRDefault="00FA08B2" w:rsidP="00FA08B2">
            <w:pPr>
              <w:jc w:val="center"/>
            </w:pPr>
            <w:r w:rsidRPr="001431FF">
              <w:rPr>
                <w:rFonts w:eastAsia="Times New Roman"/>
                <w:color w:val="000000"/>
                <w:sz w:val="18"/>
                <w:szCs w:val="18"/>
              </w:rPr>
              <w:sym w:font="Symbol" w:char="F02D"/>
            </w:r>
          </w:p>
        </w:tc>
        <w:tc>
          <w:tcPr>
            <w:tcW w:w="696"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84,99</w:t>
            </w:r>
          </w:p>
        </w:tc>
      </w:tr>
      <w:tr w:rsidR="00FA08B2" w:rsidRPr="00A226EE" w:rsidTr="00FF2FCE">
        <w:trPr>
          <w:trHeight w:val="301"/>
        </w:trPr>
        <w:tc>
          <w:tcPr>
            <w:tcW w:w="3063" w:type="dxa"/>
            <w:shd w:val="clear" w:color="auto" w:fill="auto"/>
            <w:vAlign w:val="center"/>
            <w:hideMark/>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Usuwanie wyrobów zawierających azbest</w:t>
            </w:r>
            <w:r>
              <w:rPr>
                <w:rFonts w:eastAsia="Times New Roman"/>
                <w:color w:val="000000"/>
                <w:sz w:val="18"/>
                <w:szCs w:val="18"/>
              </w:rPr>
              <w:t xml:space="preserve"> z </w:t>
            </w:r>
            <w:r w:rsidRPr="00A226EE">
              <w:rPr>
                <w:rFonts w:eastAsia="Times New Roman"/>
                <w:color w:val="000000"/>
                <w:sz w:val="18"/>
                <w:szCs w:val="18"/>
              </w:rPr>
              <w:t>terenu Gminy Lubenia</w:t>
            </w:r>
            <w:r>
              <w:rPr>
                <w:rFonts w:eastAsia="Times New Roman"/>
                <w:color w:val="000000"/>
                <w:sz w:val="18"/>
                <w:szCs w:val="18"/>
              </w:rPr>
              <w:t xml:space="preserve"> w </w:t>
            </w:r>
            <w:r w:rsidRPr="00A226EE">
              <w:rPr>
                <w:rFonts w:eastAsia="Times New Roman"/>
                <w:color w:val="000000"/>
                <w:sz w:val="18"/>
                <w:szCs w:val="18"/>
              </w:rPr>
              <w:t>roku 2017</w:t>
            </w:r>
          </w:p>
        </w:tc>
        <w:tc>
          <w:tcPr>
            <w:tcW w:w="2055" w:type="dxa"/>
            <w:vAlign w:val="center"/>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Gmina Lubenia</w:t>
            </w:r>
          </w:p>
        </w:tc>
        <w:tc>
          <w:tcPr>
            <w:tcW w:w="1276" w:type="dxa"/>
            <w:shd w:val="clear" w:color="auto" w:fill="auto"/>
            <w:vAlign w:val="center"/>
            <w:hideMark/>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Lubenia</w:t>
            </w:r>
          </w:p>
        </w:tc>
        <w:tc>
          <w:tcPr>
            <w:tcW w:w="1218" w:type="dxa"/>
            <w:shd w:val="clear" w:color="auto" w:fill="auto"/>
            <w:noWrap/>
            <w:vAlign w:val="center"/>
            <w:hideMark/>
          </w:tcPr>
          <w:p w:rsidR="00FA08B2"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30-06-2017</w:t>
            </w:r>
          </w:p>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29-09-2017</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26 982,34</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26 982,34</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21 464,20</w:t>
            </w:r>
          </w:p>
        </w:tc>
        <w:tc>
          <w:tcPr>
            <w:tcW w:w="1664" w:type="dxa"/>
            <w:shd w:val="clear" w:color="auto" w:fill="auto"/>
            <w:hideMark/>
          </w:tcPr>
          <w:p w:rsidR="00FA08B2" w:rsidRDefault="00FA08B2" w:rsidP="00FA08B2">
            <w:pPr>
              <w:jc w:val="center"/>
            </w:pPr>
            <w:r w:rsidRPr="001431FF">
              <w:rPr>
                <w:rFonts w:eastAsia="Times New Roman"/>
                <w:color w:val="000000"/>
                <w:sz w:val="18"/>
                <w:szCs w:val="18"/>
              </w:rPr>
              <w:sym w:font="Symbol" w:char="F02D"/>
            </w:r>
          </w:p>
        </w:tc>
        <w:tc>
          <w:tcPr>
            <w:tcW w:w="696"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79,55</w:t>
            </w:r>
          </w:p>
        </w:tc>
      </w:tr>
      <w:tr w:rsidR="00FA08B2" w:rsidRPr="00A226EE" w:rsidTr="00FF2FCE">
        <w:trPr>
          <w:trHeight w:val="301"/>
        </w:trPr>
        <w:tc>
          <w:tcPr>
            <w:tcW w:w="3063" w:type="dxa"/>
            <w:shd w:val="clear" w:color="auto" w:fill="auto"/>
            <w:vAlign w:val="center"/>
            <w:hideMark/>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Usuwanie wyrobów zawierających azbest</w:t>
            </w:r>
            <w:r>
              <w:rPr>
                <w:rFonts w:eastAsia="Times New Roman"/>
                <w:color w:val="000000"/>
                <w:sz w:val="18"/>
                <w:szCs w:val="18"/>
              </w:rPr>
              <w:t xml:space="preserve"> z </w:t>
            </w:r>
            <w:r w:rsidRPr="00A226EE">
              <w:rPr>
                <w:rFonts w:eastAsia="Times New Roman"/>
                <w:color w:val="000000"/>
                <w:sz w:val="18"/>
                <w:szCs w:val="18"/>
              </w:rPr>
              <w:t>terenu Gminy Roźwienica</w:t>
            </w:r>
            <w:r>
              <w:rPr>
                <w:rFonts w:eastAsia="Times New Roman"/>
                <w:color w:val="000000"/>
                <w:sz w:val="18"/>
                <w:szCs w:val="18"/>
              </w:rPr>
              <w:t xml:space="preserve"> w </w:t>
            </w:r>
            <w:r w:rsidRPr="00A226EE">
              <w:rPr>
                <w:rFonts w:eastAsia="Times New Roman"/>
                <w:color w:val="000000"/>
                <w:sz w:val="18"/>
                <w:szCs w:val="18"/>
              </w:rPr>
              <w:t>roku 2017</w:t>
            </w:r>
          </w:p>
        </w:tc>
        <w:tc>
          <w:tcPr>
            <w:tcW w:w="2055" w:type="dxa"/>
            <w:vAlign w:val="center"/>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Gmina Roźwienica</w:t>
            </w:r>
          </w:p>
        </w:tc>
        <w:tc>
          <w:tcPr>
            <w:tcW w:w="1276" w:type="dxa"/>
            <w:shd w:val="clear" w:color="auto" w:fill="auto"/>
            <w:vAlign w:val="center"/>
            <w:hideMark/>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Roźwienica</w:t>
            </w:r>
          </w:p>
        </w:tc>
        <w:tc>
          <w:tcPr>
            <w:tcW w:w="1218" w:type="dxa"/>
            <w:shd w:val="clear" w:color="auto" w:fill="auto"/>
            <w:noWrap/>
            <w:vAlign w:val="center"/>
            <w:hideMark/>
          </w:tcPr>
          <w:p w:rsidR="00FA08B2"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22-05-2017</w:t>
            </w:r>
          </w:p>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30-08-2017</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31 368,39</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31 368,39</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26 495,52</w:t>
            </w:r>
          </w:p>
        </w:tc>
        <w:tc>
          <w:tcPr>
            <w:tcW w:w="1664" w:type="dxa"/>
            <w:shd w:val="clear" w:color="auto" w:fill="auto"/>
            <w:hideMark/>
          </w:tcPr>
          <w:p w:rsidR="00FA08B2" w:rsidRDefault="00FA08B2" w:rsidP="00FA08B2">
            <w:pPr>
              <w:jc w:val="center"/>
            </w:pPr>
            <w:r w:rsidRPr="001431FF">
              <w:rPr>
                <w:rFonts w:eastAsia="Times New Roman"/>
                <w:color w:val="000000"/>
                <w:sz w:val="18"/>
                <w:szCs w:val="18"/>
              </w:rPr>
              <w:sym w:font="Symbol" w:char="F02D"/>
            </w:r>
          </w:p>
        </w:tc>
        <w:tc>
          <w:tcPr>
            <w:tcW w:w="696"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84,47</w:t>
            </w:r>
          </w:p>
        </w:tc>
      </w:tr>
      <w:tr w:rsidR="00FA08B2" w:rsidRPr="00A226EE" w:rsidTr="00FF2FCE">
        <w:trPr>
          <w:trHeight w:val="301"/>
        </w:trPr>
        <w:tc>
          <w:tcPr>
            <w:tcW w:w="3063" w:type="dxa"/>
            <w:shd w:val="clear" w:color="auto" w:fill="auto"/>
            <w:vAlign w:val="center"/>
            <w:hideMark/>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Usuwanie wyrobów zawierających azbest</w:t>
            </w:r>
            <w:r>
              <w:rPr>
                <w:rFonts w:eastAsia="Times New Roman"/>
                <w:color w:val="000000"/>
                <w:sz w:val="18"/>
                <w:szCs w:val="18"/>
              </w:rPr>
              <w:t xml:space="preserve"> z </w:t>
            </w:r>
            <w:r w:rsidRPr="00A226EE">
              <w:rPr>
                <w:rFonts w:eastAsia="Times New Roman"/>
                <w:color w:val="000000"/>
                <w:sz w:val="18"/>
                <w:szCs w:val="18"/>
              </w:rPr>
              <w:t>terenu Gminy Miasto Łańcut</w:t>
            </w:r>
            <w:r>
              <w:rPr>
                <w:rFonts w:eastAsia="Times New Roman"/>
                <w:color w:val="000000"/>
                <w:sz w:val="18"/>
                <w:szCs w:val="18"/>
              </w:rPr>
              <w:t xml:space="preserve"> w </w:t>
            </w:r>
            <w:r w:rsidRPr="00A226EE">
              <w:rPr>
                <w:rFonts w:eastAsia="Times New Roman"/>
                <w:color w:val="000000"/>
                <w:sz w:val="18"/>
                <w:szCs w:val="18"/>
              </w:rPr>
              <w:t>roku 2017</w:t>
            </w:r>
          </w:p>
        </w:tc>
        <w:tc>
          <w:tcPr>
            <w:tcW w:w="2055" w:type="dxa"/>
            <w:vAlign w:val="center"/>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Gmina Miejska Łańcut</w:t>
            </w:r>
          </w:p>
        </w:tc>
        <w:tc>
          <w:tcPr>
            <w:tcW w:w="1276" w:type="dxa"/>
            <w:shd w:val="clear" w:color="auto" w:fill="auto"/>
            <w:vAlign w:val="center"/>
            <w:hideMark/>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Łańcut</w:t>
            </w:r>
          </w:p>
        </w:tc>
        <w:tc>
          <w:tcPr>
            <w:tcW w:w="1218" w:type="dxa"/>
            <w:shd w:val="clear" w:color="auto" w:fill="auto"/>
            <w:noWrap/>
            <w:vAlign w:val="center"/>
            <w:hideMark/>
          </w:tcPr>
          <w:p w:rsidR="00FA08B2"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22-06-2017</w:t>
            </w:r>
          </w:p>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14-09-2017</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5 434,99</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5 434,99</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2 614,26</w:t>
            </w:r>
          </w:p>
        </w:tc>
        <w:tc>
          <w:tcPr>
            <w:tcW w:w="1664" w:type="dxa"/>
            <w:shd w:val="clear" w:color="auto" w:fill="auto"/>
            <w:hideMark/>
          </w:tcPr>
          <w:p w:rsidR="00FA08B2" w:rsidRDefault="00FA08B2" w:rsidP="00FA08B2">
            <w:pPr>
              <w:jc w:val="center"/>
            </w:pPr>
            <w:r w:rsidRPr="001431FF">
              <w:rPr>
                <w:rFonts w:eastAsia="Times New Roman"/>
                <w:color w:val="000000"/>
                <w:sz w:val="18"/>
                <w:szCs w:val="18"/>
              </w:rPr>
              <w:sym w:font="Symbol" w:char="F02D"/>
            </w:r>
          </w:p>
        </w:tc>
        <w:tc>
          <w:tcPr>
            <w:tcW w:w="696"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48,1</w:t>
            </w:r>
          </w:p>
        </w:tc>
      </w:tr>
      <w:tr w:rsidR="00FA08B2" w:rsidRPr="00A226EE" w:rsidTr="00FF2FCE">
        <w:trPr>
          <w:trHeight w:val="301"/>
        </w:trPr>
        <w:tc>
          <w:tcPr>
            <w:tcW w:w="3063" w:type="dxa"/>
            <w:shd w:val="clear" w:color="auto" w:fill="auto"/>
            <w:vAlign w:val="center"/>
            <w:hideMark/>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Usuwanie wyrobów zawierających azbest</w:t>
            </w:r>
            <w:r>
              <w:rPr>
                <w:rFonts w:eastAsia="Times New Roman"/>
                <w:color w:val="000000"/>
                <w:sz w:val="18"/>
                <w:szCs w:val="18"/>
              </w:rPr>
              <w:t xml:space="preserve"> z </w:t>
            </w:r>
            <w:r w:rsidRPr="00A226EE">
              <w:rPr>
                <w:rFonts w:eastAsia="Times New Roman"/>
                <w:color w:val="000000"/>
                <w:sz w:val="18"/>
                <w:szCs w:val="18"/>
              </w:rPr>
              <w:t>terenu Gminy Lubaczów</w:t>
            </w:r>
            <w:r>
              <w:rPr>
                <w:rFonts w:eastAsia="Times New Roman"/>
                <w:color w:val="000000"/>
                <w:sz w:val="18"/>
                <w:szCs w:val="18"/>
              </w:rPr>
              <w:t xml:space="preserve"> w </w:t>
            </w:r>
            <w:r w:rsidRPr="00A226EE">
              <w:rPr>
                <w:rFonts w:eastAsia="Times New Roman"/>
                <w:color w:val="000000"/>
                <w:sz w:val="18"/>
                <w:szCs w:val="18"/>
              </w:rPr>
              <w:t>roku 2017</w:t>
            </w:r>
          </w:p>
        </w:tc>
        <w:tc>
          <w:tcPr>
            <w:tcW w:w="2055" w:type="dxa"/>
            <w:vAlign w:val="center"/>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Gmina Lubaczów</w:t>
            </w:r>
          </w:p>
        </w:tc>
        <w:tc>
          <w:tcPr>
            <w:tcW w:w="1276" w:type="dxa"/>
            <w:shd w:val="clear" w:color="auto" w:fill="auto"/>
            <w:vAlign w:val="center"/>
            <w:hideMark/>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Lubaczów</w:t>
            </w:r>
          </w:p>
        </w:tc>
        <w:tc>
          <w:tcPr>
            <w:tcW w:w="1218" w:type="dxa"/>
            <w:shd w:val="clear" w:color="auto" w:fill="auto"/>
            <w:noWrap/>
            <w:vAlign w:val="center"/>
            <w:hideMark/>
          </w:tcPr>
          <w:p w:rsidR="00FA08B2"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20-06-2017</w:t>
            </w:r>
          </w:p>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16-10-2017</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32 847,92</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32 847,92</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27 920,73</w:t>
            </w:r>
          </w:p>
        </w:tc>
        <w:tc>
          <w:tcPr>
            <w:tcW w:w="1664" w:type="dxa"/>
            <w:shd w:val="clear" w:color="auto" w:fill="auto"/>
            <w:hideMark/>
          </w:tcPr>
          <w:p w:rsidR="00FA08B2" w:rsidRDefault="00FA08B2" w:rsidP="00FA08B2">
            <w:pPr>
              <w:jc w:val="center"/>
            </w:pPr>
            <w:r w:rsidRPr="001431FF">
              <w:rPr>
                <w:rFonts w:eastAsia="Times New Roman"/>
                <w:color w:val="000000"/>
                <w:sz w:val="18"/>
                <w:szCs w:val="18"/>
              </w:rPr>
              <w:sym w:font="Symbol" w:char="F02D"/>
            </w:r>
          </w:p>
        </w:tc>
        <w:tc>
          <w:tcPr>
            <w:tcW w:w="696"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85</w:t>
            </w:r>
          </w:p>
        </w:tc>
      </w:tr>
      <w:tr w:rsidR="00FA08B2" w:rsidRPr="00A226EE" w:rsidTr="00FF2FCE">
        <w:trPr>
          <w:trHeight w:val="301"/>
        </w:trPr>
        <w:tc>
          <w:tcPr>
            <w:tcW w:w="3063" w:type="dxa"/>
            <w:shd w:val="clear" w:color="auto" w:fill="auto"/>
            <w:vAlign w:val="center"/>
            <w:hideMark/>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Usuwanie wyrobów zawierających azbest</w:t>
            </w:r>
            <w:r>
              <w:rPr>
                <w:rFonts w:eastAsia="Times New Roman"/>
                <w:color w:val="000000"/>
                <w:sz w:val="18"/>
                <w:szCs w:val="18"/>
              </w:rPr>
              <w:t xml:space="preserve"> z </w:t>
            </w:r>
            <w:r w:rsidRPr="00A226EE">
              <w:rPr>
                <w:rFonts w:eastAsia="Times New Roman"/>
                <w:color w:val="000000"/>
                <w:sz w:val="18"/>
                <w:szCs w:val="18"/>
              </w:rPr>
              <w:t>terenu Gminy Dukla</w:t>
            </w:r>
            <w:r>
              <w:rPr>
                <w:rFonts w:eastAsia="Times New Roman"/>
                <w:color w:val="000000"/>
                <w:sz w:val="18"/>
                <w:szCs w:val="18"/>
              </w:rPr>
              <w:t xml:space="preserve"> w </w:t>
            </w:r>
            <w:r w:rsidRPr="00A226EE">
              <w:rPr>
                <w:rFonts w:eastAsia="Times New Roman"/>
                <w:color w:val="000000"/>
                <w:sz w:val="18"/>
                <w:szCs w:val="18"/>
              </w:rPr>
              <w:t>roku 2017</w:t>
            </w:r>
          </w:p>
        </w:tc>
        <w:tc>
          <w:tcPr>
            <w:tcW w:w="2055" w:type="dxa"/>
            <w:vAlign w:val="center"/>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Gmina Dukla</w:t>
            </w:r>
          </w:p>
        </w:tc>
        <w:tc>
          <w:tcPr>
            <w:tcW w:w="1276" w:type="dxa"/>
            <w:shd w:val="clear" w:color="auto" w:fill="auto"/>
            <w:vAlign w:val="center"/>
            <w:hideMark/>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Dukla</w:t>
            </w:r>
          </w:p>
        </w:tc>
        <w:tc>
          <w:tcPr>
            <w:tcW w:w="1218" w:type="dxa"/>
            <w:shd w:val="clear" w:color="auto" w:fill="auto"/>
            <w:noWrap/>
            <w:vAlign w:val="center"/>
            <w:hideMark/>
          </w:tcPr>
          <w:p w:rsidR="00FA08B2"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01-06-2017</w:t>
            </w:r>
          </w:p>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31-10-2017</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21 146,15</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21 146,15</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14 644,82</w:t>
            </w:r>
          </w:p>
        </w:tc>
        <w:tc>
          <w:tcPr>
            <w:tcW w:w="1664" w:type="dxa"/>
            <w:shd w:val="clear" w:color="auto" w:fill="auto"/>
            <w:hideMark/>
          </w:tcPr>
          <w:p w:rsidR="00FA08B2" w:rsidRDefault="00FA08B2" w:rsidP="00FA08B2">
            <w:pPr>
              <w:jc w:val="center"/>
            </w:pPr>
            <w:r w:rsidRPr="001431FF">
              <w:rPr>
                <w:rFonts w:eastAsia="Times New Roman"/>
                <w:color w:val="000000"/>
                <w:sz w:val="18"/>
                <w:szCs w:val="18"/>
              </w:rPr>
              <w:sym w:font="Symbol" w:char="F02D"/>
            </w:r>
          </w:p>
        </w:tc>
        <w:tc>
          <w:tcPr>
            <w:tcW w:w="696"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69,26</w:t>
            </w:r>
          </w:p>
        </w:tc>
      </w:tr>
      <w:tr w:rsidR="00FA08B2" w:rsidRPr="00A226EE" w:rsidTr="00FF2FCE">
        <w:trPr>
          <w:trHeight w:val="301"/>
        </w:trPr>
        <w:tc>
          <w:tcPr>
            <w:tcW w:w="3063" w:type="dxa"/>
            <w:shd w:val="clear" w:color="auto" w:fill="auto"/>
            <w:vAlign w:val="center"/>
            <w:hideMark/>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Usuwanie wyrobów zawierających azbest</w:t>
            </w:r>
            <w:r>
              <w:rPr>
                <w:rFonts w:eastAsia="Times New Roman"/>
                <w:color w:val="000000"/>
                <w:sz w:val="18"/>
                <w:szCs w:val="18"/>
              </w:rPr>
              <w:t xml:space="preserve"> z </w:t>
            </w:r>
            <w:r w:rsidRPr="00A226EE">
              <w:rPr>
                <w:rFonts w:eastAsia="Times New Roman"/>
                <w:color w:val="000000"/>
                <w:sz w:val="18"/>
                <w:szCs w:val="18"/>
              </w:rPr>
              <w:t>terenu Gminy miejskiej Radymno</w:t>
            </w:r>
            <w:r>
              <w:rPr>
                <w:rFonts w:eastAsia="Times New Roman"/>
                <w:color w:val="000000"/>
                <w:sz w:val="18"/>
                <w:szCs w:val="18"/>
              </w:rPr>
              <w:t xml:space="preserve"> w </w:t>
            </w:r>
            <w:r w:rsidRPr="00A226EE">
              <w:rPr>
                <w:rFonts w:eastAsia="Times New Roman"/>
                <w:color w:val="000000"/>
                <w:sz w:val="18"/>
                <w:szCs w:val="18"/>
              </w:rPr>
              <w:t>roku 2017</w:t>
            </w:r>
          </w:p>
        </w:tc>
        <w:tc>
          <w:tcPr>
            <w:tcW w:w="2055" w:type="dxa"/>
            <w:vAlign w:val="center"/>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Miasto Radymno</w:t>
            </w:r>
          </w:p>
        </w:tc>
        <w:tc>
          <w:tcPr>
            <w:tcW w:w="1276" w:type="dxa"/>
            <w:shd w:val="clear" w:color="auto" w:fill="auto"/>
            <w:vAlign w:val="center"/>
            <w:hideMark/>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Radymno</w:t>
            </w:r>
          </w:p>
        </w:tc>
        <w:tc>
          <w:tcPr>
            <w:tcW w:w="1218" w:type="dxa"/>
            <w:shd w:val="clear" w:color="auto" w:fill="auto"/>
            <w:noWrap/>
            <w:vAlign w:val="center"/>
            <w:hideMark/>
          </w:tcPr>
          <w:p w:rsidR="00FA08B2"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20-06-2017</w:t>
            </w:r>
          </w:p>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04-09-2017</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12 124,90</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12 124,90</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9 234,40</w:t>
            </w:r>
          </w:p>
        </w:tc>
        <w:tc>
          <w:tcPr>
            <w:tcW w:w="1664" w:type="dxa"/>
            <w:shd w:val="clear" w:color="auto" w:fill="auto"/>
            <w:hideMark/>
          </w:tcPr>
          <w:p w:rsidR="00FA08B2" w:rsidRDefault="00FA08B2" w:rsidP="00FA08B2">
            <w:pPr>
              <w:jc w:val="center"/>
            </w:pPr>
            <w:r w:rsidRPr="001431FF">
              <w:rPr>
                <w:rFonts w:eastAsia="Times New Roman"/>
                <w:color w:val="000000"/>
                <w:sz w:val="18"/>
                <w:szCs w:val="18"/>
              </w:rPr>
              <w:sym w:font="Symbol" w:char="F02D"/>
            </w:r>
          </w:p>
        </w:tc>
        <w:tc>
          <w:tcPr>
            <w:tcW w:w="696"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76,16</w:t>
            </w:r>
          </w:p>
        </w:tc>
      </w:tr>
      <w:tr w:rsidR="00FA08B2" w:rsidRPr="00A226EE" w:rsidTr="00FF2FCE">
        <w:trPr>
          <w:trHeight w:val="301"/>
        </w:trPr>
        <w:tc>
          <w:tcPr>
            <w:tcW w:w="3063" w:type="dxa"/>
            <w:shd w:val="clear" w:color="auto" w:fill="auto"/>
            <w:vAlign w:val="center"/>
            <w:hideMark/>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Usuwanie wyrobów zawierających azbest</w:t>
            </w:r>
            <w:r>
              <w:rPr>
                <w:rFonts w:eastAsia="Times New Roman"/>
                <w:color w:val="000000"/>
                <w:sz w:val="18"/>
                <w:szCs w:val="18"/>
              </w:rPr>
              <w:t xml:space="preserve"> z </w:t>
            </w:r>
            <w:r w:rsidRPr="00A226EE">
              <w:rPr>
                <w:rFonts w:eastAsia="Times New Roman"/>
                <w:color w:val="000000"/>
                <w:sz w:val="18"/>
                <w:szCs w:val="18"/>
              </w:rPr>
              <w:t>terenu Gminy Kuryłówka</w:t>
            </w:r>
            <w:r>
              <w:rPr>
                <w:rFonts w:eastAsia="Times New Roman"/>
                <w:color w:val="000000"/>
                <w:sz w:val="18"/>
                <w:szCs w:val="18"/>
              </w:rPr>
              <w:t xml:space="preserve"> w </w:t>
            </w:r>
            <w:r w:rsidRPr="00A226EE">
              <w:rPr>
                <w:rFonts w:eastAsia="Times New Roman"/>
                <w:color w:val="000000"/>
                <w:sz w:val="18"/>
                <w:szCs w:val="18"/>
              </w:rPr>
              <w:t>roku 2017.</w:t>
            </w:r>
          </w:p>
        </w:tc>
        <w:tc>
          <w:tcPr>
            <w:tcW w:w="2055" w:type="dxa"/>
            <w:vAlign w:val="center"/>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Gmina Kuryłówka</w:t>
            </w:r>
          </w:p>
        </w:tc>
        <w:tc>
          <w:tcPr>
            <w:tcW w:w="1276" w:type="dxa"/>
            <w:shd w:val="clear" w:color="auto" w:fill="auto"/>
            <w:vAlign w:val="center"/>
            <w:hideMark/>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Kuryłówka</w:t>
            </w:r>
          </w:p>
        </w:tc>
        <w:tc>
          <w:tcPr>
            <w:tcW w:w="1218" w:type="dxa"/>
            <w:shd w:val="clear" w:color="auto" w:fill="auto"/>
            <w:noWrap/>
            <w:vAlign w:val="center"/>
            <w:hideMark/>
          </w:tcPr>
          <w:p w:rsidR="00FA08B2"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30-05-2017</w:t>
            </w:r>
          </w:p>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15-10-2017</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27 592,80</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27 592,80</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23 453,88</w:t>
            </w:r>
          </w:p>
        </w:tc>
        <w:tc>
          <w:tcPr>
            <w:tcW w:w="1664" w:type="dxa"/>
            <w:shd w:val="clear" w:color="auto" w:fill="auto"/>
            <w:hideMark/>
          </w:tcPr>
          <w:p w:rsidR="00FA08B2" w:rsidRDefault="00FA08B2" w:rsidP="00FA08B2">
            <w:pPr>
              <w:jc w:val="center"/>
            </w:pPr>
            <w:r w:rsidRPr="001431FF">
              <w:rPr>
                <w:rFonts w:eastAsia="Times New Roman"/>
                <w:color w:val="000000"/>
                <w:sz w:val="18"/>
                <w:szCs w:val="18"/>
              </w:rPr>
              <w:sym w:font="Symbol" w:char="F02D"/>
            </w:r>
          </w:p>
        </w:tc>
        <w:tc>
          <w:tcPr>
            <w:tcW w:w="696"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85</w:t>
            </w:r>
          </w:p>
        </w:tc>
      </w:tr>
      <w:tr w:rsidR="00FA08B2" w:rsidRPr="00A226EE" w:rsidTr="00FF2FCE">
        <w:trPr>
          <w:trHeight w:val="301"/>
        </w:trPr>
        <w:tc>
          <w:tcPr>
            <w:tcW w:w="3063" w:type="dxa"/>
            <w:shd w:val="clear" w:color="auto" w:fill="auto"/>
            <w:vAlign w:val="center"/>
            <w:hideMark/>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Usuwanie wyrobów zawierających azbest</w:t>
            </w:r>
            <w:r>
              <w:rPr>
                <w:rFonts w:eastAsia="Times New Roman"/>
                <w:color w:val="000000"/>
                <w:sz w:val="18"/>
                <w:szCs w:val="18"/>
              </w:rPr>
              <w:t xml:space="preserve"> z </w:t>
            </w:r>
            <w:r w:rsidRPr="00A226EE">
              <w:rPr>
                <w:rFonts w:eastAsia="Times New Roman"/>
                <w:color w:val="000000"/>
                <w:sz w:val="18"/>
                <w:szCs w:val="18"/>
              </w:rPr>
              <w:t>terenu Gminy Przeworsk</w:t>
            </w:r>
            <w:r>
              <w:rPr>
                <w:rFonts w:eastAsia="Times New Roman"/>
                <w:color w:val="000000"/>
                <w:sz w:val="18"/>
                <w:szCs w:val="18"/>
              </w:rPr>
              <w:t xml:space="preserve"> w </w:t>
            </w:r>
            <w:r w:rsidRPr="00A226EE">
              <w:rPr>
                <w:rFonts w:eastAsia="Times New Roman"/>
                <w:color w:val="000000"/>
                <w:sz w:val="18"/>
                <w:szCs w:val="18"/>
              </w:rPr>
              <w:t>roku 2017</w:t>
            </w:r>
          </w:p>
        </w:tc>
        <w:tc>
          <w:tcPr>
            <w:tcW w:w="2055" w:type="dxa"/>
            <w:vAlign w:val="center"/>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Gmina Przeworsk</w:t>
            </w:r>
          </w:p>
        </w:tc>
        <w:tc>
          <w:tcPr>
            <w:tcW w:w="1276" w:type="dxa"/>
            <w:shd w:val="clear" w:color="auto" w:fill="auto"/>
            <w:vAlign w:val="center"/>
            <w:hideMark/>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Przeworsk</w:t>
            </w:r>
          </w:p>
        </w:tc>
        <w:tc>
          <w:tcPr>
            <w:tcW w:w="1218" w:type="dxa"/>
            <w:shd w:val="clear" w:color="auto" w:fill="auto"/>
            <w:noWrap/>
            <w:vAlign w:val="center"/>
            <w:hideMark/>
          </w:tcPr>
          <w:p w:rsidR="00FA08B2"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22-06-2017</w:t>
            </w:r>
          </w:p>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22-09-2017</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83 784,54</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83 784,54</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51 470,22</w:t>
            </w:r>
          </w:p>
        </w:tc>
        <w:tc>
          <w:tcPr>
            <w:tcW w:w="1664" w:type="dxa"/>
            <w:shd w:val="clear" w:color="auto" w:fill="auto"/>
            <w:hideMark/>
          </w:tcPr>
          <w:p w:rsidR="00FA08B2" w:rsidRDefault="00FA08B2" w:rsidP="00FA08B2">
            <w:pPr>
              <w:jc w:val="center"/>
            </w:pPr>
            <w:r w:rsidRPr="001431FF">
              <w:rPr>
                <w:rFonts w:eastAsia="Times New Roman"/>
                <w:color w:val="000000"/>
                <w:sz w:val="18"/>
                <w:szCs w:val="18"/>
              </w:rPr>
              <w:sym w:font="Symbol" w:char="F02D"/>
            </w:r>
          </w:p>
        </w:tc>
        <w:tc>
          <w:tcPr>
            <w:tcW w:w="696"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61,43</w:t>
            </w:r>
          </w:p>
        </w:tc>
      </w:tr>
      <w:tr w:rsidR="00FA08B2" w:rsidRPr="00A226EE" w:rsidTr="00FF2FCE">
        <w:trPr>
          <w:trHeight w:val="301"/>
        </w:trPr>
        <w:tc>
          <w:tcPr>
            <w:tcW w:w="3063" w:type="dxa"/>
            <w:shd w:val="clear" w:color="auto" w:fill="auto"/>
            <w:vAlign w:val="center"/>
            <w:hideMark/>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Usuwanie wyrobów zawierających azbest</w:t>
            </w:r>
            <w:r>
              <w:rPr>
                <w:rFonts w:eastAsia="Times New Roman"/>
                <w:color w:val="000000"/>
                <w:sz w:val="18"/>
                <w:szCs w:val="18"/>
              </w:rPr>
              <w:t xml:space="preserve"> z </w:t>
            </w:r>
            <w:r w:rsidRPr="00A226EE">
              <w:rPr>
                <w:rFonts w:eastAsia="Times New Roman"/>
                <w:color w:val="000000"/>
                <w:sz w:val="18"/>
                <w:szCs w:val="18"/>
              </w:rPr>
              <w:t>terenu Gminy Brzostek</w:t>
            </w:r>
            <w:r>
              <w:rPr>
                <w:rFonts w:eastAsia="Times New Roman"/>
                <w:color w:val="000000"/>
                <w:sz w:val="18"/>
                <w:szCs w:val="18"/>
              </w:rPr>
              <w:t xml:space="preserve"> w </w:t>
            </w:r>
            <w:r w:rsidRPr="00A226EE">
              <w:rPr>
                <w:rFonts w:eastAsia="Times New Roman"/>
                <w:color w:val="000000"/>
                <w:sz w:val="18"/>
                <w:szCs w:val="18"/>
              </w:rPr>
              <w:t>roku 2017</w:t>
            </w:r>
          </w:p>
        </w:tc>
        <w:tc>
          <w:tcPr>
            <w:tcW w:w="2055" w:type="dxa"/>
            <w:vAlign w:val="center"/>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Gmina Brzostek</w:t>
            </w:r>
          </w:p>
        </w:tc>
        <w:tc>
          <w:tcPr>
            <w:tcW w:w="1276" w:type="dxa"/>
            <w:shd w:val="clear" w:color="auto" w:fill="auto"/>
            <w:vAlign w:val="center"/>
            <w:hideMark/>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Brzostek</w:t>
            </w:r>
          </w:p>
        </w:tc>
        <w:tc>
          <w:tcPr>
            <w:tcW w:w="1218" w:type="dxa"/>
            <w:shd w:val="clear" w:color="auto" w:fill="auto"/>
            <w:noWrap/>
            <w:vAlign w:val="center"/>
            <w:hideMark/>
          </w:tcPr>
          <w:p w:rsidR="00FA08B2"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12-06-2017</w:t>
            </w:r>
          </w:p>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18-09-2017</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14 038,16</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14 038,16</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8 978,38</w:t>
            </w:r>
          </w:p>
        </w:tc>
        <w:tc>
          <w:tcPr>
            <w:tcW w:w="1664" w:type="dxa"/>
            <w:shd w:val="clear" w:color="auto" w:fill="auto"/>
            <w:hideMark/>
          </w:tcPr>
          <w:p w:rsidR="00FA08B2" w:rsidRDefault="00FA08B2" w:rsidP="00FA08B2">
            <w:pPr>
              <w:jc w:val="center"/>
            </w:pPr>
            <w:r w:rsidRPr="001431FF">
              <w:rPr>
                <w:rFonts w:eastAsia="Times New Roman"/>
                <w:color w:val="000000"/>
                <w:sz w:val="18"/>
                <w:szCs w:val="18"/>
              </w:rPr>
              <w:sym w:font="Symbol" w:char="F02D"/>
            </w:r>
          </w:p>
        </w:tc>
        <w:tc>
          <w:tcPr>
            <w:tcW w:w="696"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63,96</w:t>
            </w:r>
          </w:p>
        </w:tc>
      </w:tr>
      <w:tr w:rsidR="00FA08B2" w:rsidRPr="00A226EE" w:rsidTr="00FF2FCE">
        <w:trPr>
          <w:trHeight w:val="301"/>
        </w:trPr>
        <w:tc>
          <w:tcPr>
            <w:tcW w:w="3063" w:type="dxa"/>
            <w:shd w:val="clear" w:color="auto" w:fill="auto"/>
            <w:vAlign w:val="center"/>
            <w:hideMark/>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lastRenderedPageBreak/>
              <w:t>Usuwanie wyrobów zawierających azbest</w:t>
            </w:r>
            <w:r>
              <w:rPr>
                <w:rFonts w:eastAsia="Times New Roman"/>
                <w:color w:val="000000"/>
                <w:sz w:val="18"/>
                <w:szCs w:val="18"/>
              </w:rPr>
              <w:t xml:space="preserve"> z </w:t>
            </w:r>
            <w:r w:rsidRPr="00A226EE">
              <w:rPr>
                <w:rFonts w:eastAsia="Times New Roman"/>
                <w:color w:val="000000"/>
                <w:sz w:val="18"/>
                <w:szCs w:val="18"/>
              </w:rPr>
              <w:t>terenu Gminy Dębica</w:t>
            </w:r>
            <w:r>
              <w:rPr>
                <w:rFonts w:eastAsia="Times New Roman"/>
                <w:color w:val="000000"/>
                <w:sz w:val="18"/>
                <w:szCs w:val="18"/>
              </w:rPr>
              <w:t xml:space="preserve"> w </w:t>
            </w:r>
            <w:r w:rsidRPr="00A226EE">
              <w:rPr>
                <w:rFonts w:eastAsia="Times New Roman"/>
                <w:color w:val="000000"/>
                <w:sz w:val="18"/>
                <w:szCs w:val="18"/>
              </w:rPr>
              <w:t>roku 2017</w:t>
            </w:r>
          </w:p>
        </w:tc>
        <w:tc>
          <w:tcPr>
            <w:tcW w:w="2055" w:type="dxa"/>
            <w:vAlign w:val="center"/>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Gmina Dębica</w:t>
            </w:r>
          </w:p>
        </w:tc>
        <w:tc>
          <w:tcPr>
            <w:tcW w:w="1276" w:type="dxa"/>
            <w:shd w:val="clear" w:color="auto" w:fill="auto"/>
            <w:vAlign w:val="center"/>
            <w:hideMark/>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Dębica</w:t>
            </w:r>
          </w:p>
        </w:tc>
        <w:tc>
          <w:tcPr>
            <w:tcW w:w="1218" w:type="dxa"/>
            <w:shd w:val="clear" w:color="auto" w:fill="auto"/>
            <w:noWrap/>
            <w:vAlign w:val="center"/>
            <w:hideMark/>
          </w:tcPr>
          <w:p w:rsidR="00FA08B2"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07-06-2017</w:t>
            </w:r>
          </w:p>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27-11-2017</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62 864,18</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62 864,18</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53 434,55</w:t>
            </w:r>
          </w:p>
        </w:tc>
        <w:tc>
          <w:tcPr>
            <w:tcW w:w="1664" w:type="dxa"/>
            <w:shd w:val="clear" w:color="auto" w:fill="auto"/>
            <w:hideMark/>
          </w:tcPr>
          <w:p w:rsidR="00FA08B2" w:rsidRDefault="00FA08B2" w:rsidP="00FA08B2">
            <w:pPr>
              <w:jc w:val="center"/>
            </w:pPr>
            <w:r w:rsidRPr="001431FF">
              <w:rPr>
                <w:rFonts w:eastAsia="Times New Roman"/>
                <w:color w:val="000000"/>
                <w:sz w:val="18"/>
                <w:szCs w:val="18"/>
              </w:rPr>
              <w:sym w:font="Symbol" w:char="F02D"/>
            </w:r>
          </w:p>
        </w:tc>
        <w:tc>
          <w:tcPr>
            <w:tcW w:w="696"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85</w:t>
            </w:r>
          </w:p>
        </w:tc>
      </w:tr>
      <w:tr w:rsidR="00FA08B2" w:rsidRPr="00A226EE" w:rsidTr="00FF2FCE">
        <w:trPr>
          <w:trHeight w:val="301"/>
        </w:trPr>
        <w:tc>
          <w:tcPr>
            <w:tcW w:w="3063" w:type="dxa"/>
            <w:shd w:val="clear" w:color="auto" w:fill="auto"/>
            <w:vAlign w:val="center"/>
            <w:hideMark/>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Usuwanie wyrobów zawierających azbest</w:t>
            </w:r>
            <w:r>
              <w:rPr>
                <w:rFonts w:eastAsia="Times New Roman"/>
                <w:color w:val="000000"/>
                <w:sz w:val="18"/>
                <w:szCs w:val="18"/>
              </w:rPr>
              <w:t xml:space="preserve"> z </w:t>
            </w:r>
            <w:r w:rsidRPr="00A226EE">
              <w:rPr>
                <w:rFonts w:eastAsia="Times New Roman"/>
                <w:color w:val="000000"/>
                <w:sz w:val="18"/>
                <w:szCs w:val="18"/>
              </w:rPr>
              <w:t>terenu Gminy Ropczyce</w:t>
            </w:r>
            <w:r>
              <w:rPr>
                <w:rFonts w:eastAsia="Times New Roman"/>
                <w:color w:val="000000"/>
                <w:sz w:val="18"/>
                <w:szCs w:val="18"/>
              </w:rPr>
              <w:t xml:space="preserve"> w </w:t>
            </w:r>
            <w:r w:rsidRPr="00A226EE">
              <w:rPr>
                <w:rFonts w:eastAsia="Times New Roman"/>
                <w:color w:val="000000"/>
                <w:sz w:val="18"/>
                <w:szCs w:val="18"/>
              </w:rPr>
              <w:t>roku 2017</w:t>
            </w:r>
          </w:p>
        </w:tc>
        <w:tc>
          <w:tcPr>
            <w:tcW w:w="2055" w:type="dxa"/>
            <w:vAlign w:val="center"/>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Gmina Ropczyce</w:t>
            </w:r>
          </w:p>
        </w:tc>
        <w:tc>
          <w:tcPr>
            <w:tcW w:w="1276" w:type="dxa"/>
            <w:shd w:val="clear" w:color="auto" w:fill="auto"/>
            <w:vAlign w:val="center"/>
            <w:hideMark/>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Ropczyce</w:t>
            </w:r>
          </w:p>
        </w:tc>
        <w:tc>
          <w:tcPr>
            <w:tcW w:w="1218" w:type="dxa"/>
            <w:shd w:val="clear" w:color="auto" w:fill="auto"/>
            <w:noWrap/>
            <w:vAlign w:val="center"/>
            <w:hideMark/>
          </w:tcPr>
          <w:p w:rsidR="00FA08B2"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03-07-2017</w:t>
            </w:r>
          </w:p>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15-10-2017</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35 415,40</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35 415,40</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30 103,08</w:t>
            </w:r>
          </w:p>
        </w:tc>
        <w:tc>
          <w:tcPr>
            <w:tcW w:w="1664" w:type="dxa"/>
            <w:shd w:val="clear" w:color="auto" w:fill="auto"/>
            <w:hideMark/>
          </w:tcPr>
          <w:p w:rsidR="00FA08B2" w:rsidRDefault="00FA08B2" w:rsidP="00FA08B2">
            <w:pPr>
              <w:jc w:val="center"/>
            </w:pPr>
            <w:r w:rsidRPr="001431FF">
              <w:rPr>
                <w:rFonts w:eastAsia="Times New Roman"/>
                <w:color w:val="000000"/>
                <w:sz w:val="18"/>
                <w:szCs w:val="18"/>
              </w:rPr>
              <w:sym w:font="Symbol" w:char="F02D"/>
            </w:r>
          </w:p>
        </w:tc>
        <w:tc>
          <w:tcPr>
            <w:tcW w:w="696"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85</w:t>
            </w:r>
          </w:p>
        </w:tc>
      </w:tr>
      <w:tr w:rsidR="00FA08B2" w:rsidRPr="00A226EE" w:rsidTr="00FF2FCE">
        <w:trPr>
          <w:trHeight w:val="301"/>
        </w:trPr>
        <w:tc>
          <w:tcPr>
            <w:tcW w:w="3063" w:type="dxa"/>
            <w:shd w:val="clear" w:color="auto" w:fill="auto"/>
            <w:vAlign w:val="center"/>
            <w:hideMark/>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Usuwanie wyrobów zawierających azbest</w:t>
            </w:r>
            <w:r>
              <w:rPr>
                <w:rFonts w:eastAsia="Times New Roman"/>
                <w:color w:val="000000"/>
                <w:sz w:val="18"/>
                <w:szCs w:val="18"/>
              </w:rPr>
              <w:t xml:space="preserve"> z </w:t>
            </w:r>
            <w:r w:rsidRPr="00A226EE">
              <w:rPr>
                <w:rFonts w:eastAsia="Times New Roman"/>
                <w:color w:val="000000"/>
                <w:sz w:val="18"/>
                <w:szCs w:val="18"/>
              </w:rPr>
              <w:t>terenu Gminy Kamień</w:t>
            </w:r>
            <w:r>
              <w:rPr>
                <w:rFonts w:eastAsia="Times New Roman"/>
                <w:color w:val="000000"/>
                <w:sz w:val="18"/>
                <w:szCs w:val="18"/>
              </w:rPr>
              <w:t xml:space="preserve"> w </w:t>
            </w:r>
            <w:r w:rsidRPr="00A226EE">
              <w:rPr>
                <w:rFonts w:eastAsia="Times New Roman"/>
                <w:color w:val="000000"/>
                <w:sz w:val="18"/>
                <w:szCs w:val="18"/>
              </w:rPr>
              <w:t>roku 2017</w:t>
            </w:r>
          </w:p>
        </w:tc>
        <w:tc>
          <w:tcPr>
            <w:tcW w:w="2055" w:type="dxa"/>
            <w:vAlign w:val="center"/>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Gmina Kamień</w:t>
            </w:r>
          </w:p>
        </w:tc>
        <w:tc>
          <w:tcPr>
            <w:tcW w:w="1276" w:type="dxa"/>
            <w:shd w:val="clear" w:color="auto" w:fill="auto"/>
            <w:vAlign w:val="center"/>
            <w:hideMark/>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Kamień</w:t>
            </w:r>
          </w:p>
        </w:tc>
        <w:tc>
          <w:tcPr>
            <w:tcW w:w="1218" w:type="dxa"/>
            <w:shd w:val="clear" w:color="auto" w:fill="auto"/>
            <w:noWrap/>
            <w:vAlign w:val="center"/>
            <w:hideMark/>
          </w:tcPr>
          <w:p w:rsidR="00FA08B2"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19-06-2017</w:t>
            </w:r>
          </w:p>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13-10-2017</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31 993,92</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31 993,92</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23 028,20</w:t>
            </w:r>
          </w:p>
        </w:tc>
        <w:tc>
          <w:tcPr>
            <w:tcW w:w="1664" w:type="dxa"/>
            <w:shd w:val="clear" w:color="auto" w:fill="auto"/>
            <w:hideMark/>
          </w:tcPr>
          <w:p w:rsidR="00FA08B2" w:rsidRDefault="00FA08B2" w:rsidP="00FA08B2">
            <w:pPr>
              <w:jc w:val="center"/>
            </w:pPr>
            <w:r w:rsidRPr="001431FF">
              <w:rPr>
                <w:rFonts w:eastAsia="Times New Roman"/>
                <w:color w:val="000000"/>
                <w:sz w:val="18"/>
                <w:szCs w:val="18"/>
              </w:rPr>
              <w:sym w:font="Symbol" w:char="F02D"/>
            </w:r>
          </w:p>
        </w:tc>
        <w:tc>
          <w:tcPr>
            <w:tcW w:w="696"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71,98</w:t>
            </w:r>
          </w:p>
        </w:tc>
      </w:tr>
      <w:tr w:rsidR="00FA08B2" w:rsidRPr="00A226EE" w:rsidTr="00FF2FCE">
        <w:trPr>
          <w:trHeight w:val="301"/>
        </w:trPr>
        <w:tc>
          <w:tcPr>
            <w:tcW w:w="3063" w:type="dxa"/>
            <w:shd w:val="clear" w:color="auto" w:fill="auto"/>
            <w:vAlign w:val="center"/>
            <w:hideMark/>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Usuwanie wyrobów zawierających azbest</w:t>
            </w:r>
            <w:r>
              <w:rPr>
                <w:rFonts w:eastAsia="Times New Roman"/>
                <w:color w:val="000000"/>
                <w:sz w:val="18"/>
                <w:szCs w:val="18"/>
              </w:rPr>
              <w:t xml:space="preserve"> z </w:t>
            </w:r>
            <w:r w:rsidRPr="00A226EE">
              <w:rPr>
                <w:rFonts w:eastAsia="Times New Roman"/>
                <w:color w:val="000000"/>
                <w:sz w:val="18"/>
                <w:szCs w:val="18"/>
              </w:rPr>
              <w:t>terenu Gminy Iwierzyce</w:t>
            </w:r>
            <w:r>
              <w:rPr>
                <w:rFonts w:eastAsia="Times New Roman"/>
                <w:color w:val="000000"/>
                <w:sz w:val="18"/>
                <w:szCs w:val="18"/>
              </w:rPr>
              <w:t xml:space="preserve"> w </w:t>
            </w:r>
            <w:r w:rsidRPr="00A226EE">
              <w:rPr>
                <w:rFonts w:eastAsia="Times New Roman"/>
                <w:color w:val="000000"/>
                <w:sz w:val="18"/>
                <w:szCs w:val="18"/>
              </w:rPr>
              <w:t>roku 2017</w:t>
            </w:r>
          </w:p>
        </w:tc>
        <w:tc>
          <w:tcPr>
            <w:tcW w:w="2055" w:type="dxa"/>
            <w:vAlign w:val="center"/>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Gmina Iwierzyce</w:t>
            </w:r>
          </w:p>
        </w:tc>
        <w:tc>
          <w:tcPr>
            <w:tcW w:w="1276" w:type="dxa"/>
            <w:shd w:val="clear" w:color="auto" w:fill="auto"/>
            <w:vAlign w:val="center"/>
            <w:hideMark/>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Iwierzyce</w:t>
            </w:r>
          </w:p>
        </w:tc>
        <w:tc>
          <w:tcPr>
            <w:tcW w:w="1218" w:type="dxa"/>
            <w:shd w:val="clear" w:color="auto" w:fill="auto"/>
            <w:noWrap/>
            <w:vAlign w:val="center"/>
            <w:hideMark/>
          </w:tcPr>
          <w:p w:rsidR="00FA08B2"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16-06-2017</w:t>
            </w:r>
          </w:p>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20-10-2017</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21 248,40</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21 248,40</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18 061,14</w:t>
            </w:r>
          </w:p>
        </w:tc>
        <w:tc>
          <w:tcPr>
            <w:tcW w:w="1664" w:type="dxa"/>
            <w:shd w:val="clear" w:color="auto" w:fill="auto"/>
            <w:hideMark/>
          </w:tcPr>
          <w:p w:rsidR="00FA08B2" w:rsidRDefault="00FA08B2" w:rsidP="00FA08B2">
            <w:pPr>
              <w:jc w:val="center"/>
            </w:pPr>
            <w:r w:rsidRPr="001431FF">
              <w:rPr>
                <w:rFonts w:eastAsia="Times New Roman"/>
                <w:color w:val="000000"/>
                <w:sz w:val="18"/>
                <w:szCs w:val="18"/>
              </w:rPr>
              <w:sym w:font="Symbol" w:char="F02D"/>
            </w:r>
          </w:p>
        </w:tc>
        <w:tc>
          <w:tcPr>
            <w:tcW w:w="696"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85</w:t>
            </w:r>
          </w:p>
        </w:tc>
      </w:tr>
      <w:tr w:rsidR="00FA08B2" w:rsidRPr="00A226EE" w:rsidTr="00FF2FCE">
        <w:trPr>
          <w:trHeight w:val="301"/>
        </w:trPr>
        <w:tc>
          <w:tcPr>
            <w:tcW w:w="3063" w:type="dxa"/>
            <w:shd w:val="clear" w:color="auto" w:fill="auto"/>
            <w:vAlign w:val="center"/>
            <w:hideMark/>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Usuwanie wyrobów zawierających azbest</w:t>
            </w:r>
            <w:r>
              <w:rPr>
                <w:rFonts w:eastAsia="Times New Roman"/>
                <w:color w:val="000000"/>
                <w:sz w:val="18"/>
                <w:szCs w:val="18"/>
              </w:rPr>
              <w:t xml:space="preserve"> z </w:t>
            </w:r>
            <w:r w:rsidRPr="00A226EE">
              <w:rPr>
                <w:rFonts w:eastAsia="Times New Roman"/>
                <w:color w:val="000000"/>
                <w:sz w:val="18"/>
                <w:szCs w:val="18"/>
              </w:rPr>
              <w:t>terenu Gminy Tuszów Narodowy</w:t>
            </w:r>
            <w:r>
              <w:rPr>
                <w:rFonts w:eastAsia="Times New Roman"/>
                <w:color w:val="000000"/>
                <w:sz w:val="18"/>
                <w:szCs w:val="18"/>
              </w:rPr>
              <w:t xml:space="preserve"> w </w:t>
            </w:r>
            <w:r w:rsidRPr="00A226EE">
              <w:rPr>
                <w:rFonts w:eastAsia="Times New Roman"/>
                <w:color w:val="000000"/>
                <w:sz w:val="18"/>
                <w:szCs w:val="18"/>
              </w:rPr>
              <w:t>roku 2017</w:t>
            </w:r>
          </w:p>
        </w:tc>
        <w:tc>
          <w:tcPr>
            <w:tcW w:w="2055" w:type="dxa"/>
            <w:vAlign w:val="center"/>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Gmina Tuszów Narodowy</w:t>
            </w:r>
          </w:p>
        </w:tc>
        <w:tc>
          <w:tcPr>
            <w:tcW w:w="1276" w:type="dxa"/>
            <w:shd w:val="clear" w:color="auto" w:fill="auto"/>
            <w:vAlign w:val="center"/>
            <w:hideMark/>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Tuszów Narodowy</w:t>
            </w:r>
          </w:p>
        </w:tc>
        <w:tc>
          <w:tcPr>
            <w:tcW w:w="1218" w:type="dxa"/>
            <w:shd w:val="clear" w:color="auto" w:fill="auto"/>
            <w:noWrap/>
            <w:vAlign w:val="center"/>
            <w:hideMark/>
          </w:tcPr>
          <w:p w:rsidR="00FA08B2"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01-06-2017</w:t>
            </w:r>
          </w:p>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30-10-2017</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20 873,45</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20 873,45</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17 742,43</w:t>
            </w:r>
          </w:p>
        </w:tc>
        <w:tc>
          <w:tcPr>
            <w:tcW w:w="1664" w:type="dxa"/>
            <w:shd w:val="clear" w:color="auto" w:fill="auto"/>
            <w:hideMark/>
          </w:tcPr>
          <w:p w:rsidR="00FA08B2" w:rsidRDefault="00FA08B2" w:rsidP="00FA08B2">
            <w:pPr>
              <w:jc w:val="center"/>
            </w:pPr>
            <w:r w:rsidRPr="001431FF">
              <w:rPr>
                <w:rFonts w:eastAsia="Times New Roman"/>
                <w:color w:val="000000"/>
                <w:sz w:val="18"/>
                <w:szCs w:val="18"/>
              </w:rPr>
              <w:sym w:font="Symbol" w:char="F02D"/>
            </w:r>
          </w:p>
        </w:tc>
        <w:tc>
          <w:tcPr>
            <w:tcW w:w="696"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85</w:t>
            </w:r>
          </w:p>
        </w:tc>
      </w:tr>
      <w:tr w:rsidR="00FA08B2" w:rsidRPr="00A226EE" w:rsidTr="00FF2FCE">
        <w:trPr>
          <w:trHeight w:val="301"/>
        </w:trPr>
        <w:tc>
          <w:tcPr>
            <w:tcW w:w="3063" w:type="dxa"/>
            <w:shd w:val="clear" w:color="auto" w:fill="auto"/>
            <w:vAlign w:val="center"/>
            <w:hideMark/>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Usuwanie wyrobów zawierających azbest</w:t>
            </w:r>
            <w:r>
              <w:rPr>
                <w:rFonts w:eastAsia="Times New Roman"/>
                <w:color w:val="000000"/>
                <w:sz w:val="18"/>
                <w:szCs w:val="18"/>
              </w:rPr>
              <w:t xml:space="preserve"> z </w:t>
            </w:r>
            <w:r w:rsidRPr="00A226EE">
              <w:rPr>
                <w:rFonts w:eastAsia="Times New Roman"/>
                <w:color w:val="000000"/>
                <w:sz w:val="18"/>
                <w:szCs w:val="18"/>
              </w:rPr>
              <w:t>terenu Gminy Adamówka</w:t>
            </w:r>
            <w:r>
              <w:rPr>
                <w:rFonts w:eastAsia="Times New Roman"/>
                <w:color w:val="000000"/>
                <w:sz w:val="18"/>
                <w:szCs w:val="18"/>
              </w:rPr>
              <w:t xml:space="preserve"> w </w:t>
            </w:r>
            <w:r w:rsidRPr="00A226EE">
              <w:rPr>
                <w:rFonts w:eastAsia="Times New Roman"/>
                <w:color w:val="000000"/>
                <w:sz w:val="18"/>
                <w:szCs w:val="18"/>
              </w:rPr>
              <w:t>roku 2017</w:t>
            </w:r>
          </w:p>
        </w:tc>
        <w:tc>
          <w:tcPr>
            <w:tcW w:w="2055" w:type="dxa"/>
            <w:vAlign w:val="center"/>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Gmina Adamówka</w:t>
            </w:r>
          </w:p>
        </w:tc>
        <w:tc>
          <w:tcPr>
            <w:tcW w:w="1276" w:type="dxa"/>
            <w:shd w:val="clear" w:color="auto" w:fill="auto"/>
            <w:vAlign w:val="center"/>
            <w:hideMark/>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Adamówka</w:t>
            </w:r>
          </w:p>
        </w:tc>
        <w:tc>
          <w:tcPr>
            <w:tcW w:w="1218" w:type="dxa"/>
            <w:shd w:val="clear" w:color="auto" w:fill="auto"/>
            <w:noWrap/>
            <w:vAlign w:val="center"/>
            <w:hideMark/>
          </w:tcPr>
          <w:p w:rsidR="00FA08B2"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26-06-2017</w:t>
            </w:r>
          </w:p>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31-08-2017</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9 859,38</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9 859,38</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6 065,60</w:t>
            </w:r>
          </w:p>
        </w:tc>
        <w:tc>
          <w:tcPr>
            <w:tcW w:w="1664" w:type="dxa"/>
            <w:shd w:val="clear" w:color="auto" w:fill="auto"/>
            <w:hideMark/>
          </w:tcPr>
          <w:p w:rsidR="00FA08B2" w:rsidRDefault="00FA08B2" w:rsidP="00FA08B2">
            <w:pPr>
              <w:jc w:val="center"/>
            </w:pPr>
            <w:r w:rsidRPr="001431FF">
              <w:rPr>
                <w:rFonts w:eastAsia="Times New Roman"/>
                <w:color w:val="000000"/>
                <w:sz w:val="18"/>
                <w:szCs w:val="18"/>
              </w:rPr>
              <w:sym w:font="Symbol" w:char="F02D"/>
            </w:r>
          </w:p>
        </w:tc>
        <w:tc>
          <w:tcPr>
            <w:tcW w:w="696"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61,52</w:t>
            </w:r>
          </w:p>
        </w:tc>
      </w:tr>
      <w:tr w:rsidR="00FA08B2" w:rsidRPr="00A226EE" w:rsidTr="00FF2FCE">
        <w:trPr>
          <w:trHeight w:val="301"/>
        </w:trPr>
        <w:tc>
          <w:tcPr>
            <w:tcW w:w="3063" w:type="dxa"/>
            <w:shd w:val="clear" w:color="auto" w:fill="auto"/>
            <w:vAlign w:val="center"/>
            <w:hideMark/>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Usuwanie wyrobów zawierających azbest</w:t>
            </w:r>
            <w:r>
              <w:rPr>
                <w:rFonts w:eastAsia="Times New Roman"/>
                <w:color w:val="000000"/>
                <w:sz w:val="18"/>
                <w:szCs w:val="18"/>
              </w:rPr>
              <w:t xml:space="preserve"> z </w:t>
            </w:r>
            <w:r w:rsidRPr="00A226EE">
              <w:rPr>
                <w:rFonts w:eastAsia="Times New Roman"/>
                <w:color w:val="000000"/>
                <w:sz w:val="18"/>
                <w:szCs w:val="18"/>
              </w:rPr>
              <w:t>terenu Gminy Pawłosiów na rok 2017</w:t>
            </w:r>
          </w:p>
        </w:tc>
        <w:tc>
          <w:tcPr>
            <w:tcW w:w="2055" w:type="dxa"/>
            <w:vAlign w:val="center"/>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Gmina Pawłosiów</w:t>
            </w:r>
          </w:p>
        </w:tc>
        <w:tc>
          <w:tcPr>
            <w:tcW w:w="1276" w:type="dxa"/>
            <w:shd w:val="clear" w:color="auto" w:fill="auto"/>
            <w:vAlign w:val="center"/>
            <w:hideMark/>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Pawłosiów</w:t>
            </w:r>
          </w:p>
        </w:tc>
        <w:tc>
          <w:tcPr>
            <w:tcW w:w="1218" w:type="dxa"/>
            <w:shd w:val="clear" w:color="auto" w:fill="auto"/>
            <w:noWrap/>
            <w:vAlign w:val="center"/>
            <w:hideMark/>
          </w:tcPr>
          <w:p w:rsidR="00FA08B2"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10-07-2017</w:t>
            </w:r>
          </w:p>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15-09-2017</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23 162,33</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23 162,33</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19 475,20</w:t>
            </w:r>
          </w:p>
        </w:tc>
        <w:tc>
          <w:tcPr>
            <w:tcW w:w="1664" w:type="dxa"/>
            <w:shd w:val="clear" w:color="auto" w:fill="auto"/>
            <w:hideMark/>
          </w:tcPr>
          <w:p w:rsidR="00FA08B2" w:rsidRDefault="00FA08B2" w:rsidP="00FA08B2">
            <w:pPr>
              <w:jc w:val="center"/>
            </w:pPr>
            <w:r w:rsidRPr="001431FF">
              <w:rPr>
                <w:rFonts w:eastAsia="Times New Roman"/>
                <w:color w:val="000000"/>
                <w:sz w:val="18"/>
                <w:szCs w:val="18"/>
              </w:rPr>
              <w:sym w:font="Symbol" w:char="F02D"/>
            </w:r>
          </w:p>
        </w:tc>
        <w:tc>
          <w:tcPr>
            <w:tcW w:w="696"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84,08</w:t>
            </w:r>
          </w:p>
        </w:tc>
      </w:tr>
      <w:tr w:rsidR="00FA08B2" w:rsidRPr="00A226EE" w:rsidTr="00FF2FCE">
        <w:trPr>
          <w:trHeight w:val="301"/>
        </w:trPr>
        <w:tc>
          <w:tcPr>
            <w:tcW w:w="3063" w:type="dxa"/>
            <w:shd w:val="clear" w:color="auto" w:fill="auto"/>
            <w:vAlign w:val="center"/>
            <w:hideMark/>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Usuwanie wyrobów zawierających azbest</w:t>
            </w:r>
            <w:r>
              <w:rPr>
                <w:rFonts w:eastAsia="Times New Roman"/>
                <w:color w:val="000000"/>
                <w:sz w:val="18"/>
                <w:szCs w:val="18"/>
              </w:rPr>
              <w:t xml:space="preserve"> z </w:t>
            </w:r>
            <w:r w:rsidRPr="00A226EE">
              <w:rPr>
                <w:rFonts w:eastAsia="Times New Roman"/>
                <w:color w:val="000000"/>
                <w:sz w:val="18"/>
                <w:szCs w:val="18"/>
              </w:rPr>
              <w:t>terenu Gminy Przecław</w:t>
            </w:r>
            <w:r>
              <w:rPr>
                <w:rFonts w:eastAsia="Times New Roman"/>
                <w:color w:val="000000"/>
                <w:sz w:val="18"/>
                <w:szCs w:val="18"/>
              </w:rPr>
              <w:t xml:space="preserve"> w </w:t>
            </w:r>
            <w:r w:rsidRPr="00A226EE">
              <w:rPr>
                <w:rFonts w:eastAsia="Times New Roman"/>
                <w:color w:val="000000"/>
                <w:sz w:val="18"/>
                <w:szCs w:val="18"/>
              </w:rPr>
              <w:t>roku 2017</w:t>
            </w:r>
          </w:p>
        </w:tc>
        <w:tc>
          <w:tcPr>
            <w:tcW w:w="2055" w:type="dxa"/>
            <w:vAlign w:val="center"/>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Gmina Przecław</w:t>
            </w:r>
          </w:p>
        </w:tc>
        <w:tc>
          <w:tcPr>
            <w:tcW w:w="1276" w:type="dxa"/>
            <w:shd w:val="clear" w:color="auto" w:fill="auto"/>
            <w:vAlign w:val="center"/>
            <w:hideMark/>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Przecław</w:t>
            </w:r>
          </w:p>
        </w:tc>
        <w:tc>
          <w:tcPr>
            <w:tcW w:w="1218" w:type="dxa"/>
            <w:shd w:val="clear" w:color="auto" w:fill="auto"/>
            <w:noWrap/>
            <w:vAlign w:val="center"/>
            <w:hideMark/>
          </w:tcPr>
          <w:p w:rsidR="00FA08B2"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03-07-2017</w:t>
            </w:r>
          </w:p>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10-11-2017</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5 926,51</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5 926,51</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3 207,56</w:t>
            </w:r>
          </w:p>
        </w:tc>
        <w:tc>
          <w:tcPr>
            <w:tcW w:w="1664" w:type="dxa"/>
            <w:shd w:val="clear" w:color="auto" w:fill="auto"/>
            <w:hideMark/>
          </w:tcPr>
          <w:p w:rsidR="00FA08B2" w:rsidRDefault="00FA08B2" w:rsidP="00FA08B2">
            <w:pPr>
              <w:jc w:val="center"/>
            </w:pPr>
            <w:r w:rsidRPr="001431FF">
              <w:rPr>
                <w:rFonts w:eastAsia="Times New Roman"/>
                <w:color w:val="000000"/>
                <w:sz w:val="18"/>
                <w:szCs w:val="18"/>
              </w:rPr>
              <w:sym w:font="Symbol" w:char="F02D"/>
            </w:r>
          </w:p>
        </w:tc>
        <w:tc>
          <w:tcPr>
            <w:tcW w:w="696"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54,12</w:t>
            </w:r>
          </w:p>
        </w:tc>
      </w:tr>
      <w:tr w:rsidR="00FA08B2" w:rsidRPr="00A226EE" w:rsidTr="00FF2FCE">
        <w:trPr>
          <w:trHeight w:val="301"/>
        </w:trPr>
        <w:tc>
          <w:tcPr>
            <w:tcW w:w="3063" w:type="dxa"/>
            <w:shd w:val="clear" w:color="auto" w:fill="auto"/>
            <w:vAlign w:val="center"/>
            <w:hideMark/>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Usuwanie wyrobów zawierających azbest</w:t>
            </w:r>
            <w:r>
              <w:rPr>
                <w:rFonts w:eastAsia="Times New Roman"/>
                <w:color w:val="000000"/>
                <w:sz w:val="18"/>
                <w:szCs w:val="18"/>
              </w:rPr>
              <w:t xml:space="preserve"> z </w:t>
            </w:r>
            <w:r w:rsidRPr="00A226EE">
              <w:rPr>
                <w:rFonts w:eastAsia="Times New Roman"/>
                <w:color w:val="000000"/>
                <w:sz w:val="18"/>
                <w:szCs w:val="18"/>
              </w:rPr>
              <w:t>terenu Gminy Czarna</w:t>
            </w:r>
            <w:r>
              <w:rPr>
                <w:rFonts w:eastAsia="Times New Roman"/>
                <w:color w:val="000000"/>
                <w:sz w:val="18"/>
                <w:szCs w:val="18"/>
              </w:rPr>
              <w:t xml:space="preserve"> w </w:t>
            </w:r>
            <w:r w:rsidRPr="00A226EE">
              <w:rPr>
                <w:rFonts w:eastAsia="Times New Roman"/>
                <w:color w:val="000000"/>
                <w:sz w:val="18"/>
                <w:szCs w:val="18"/>
              </w:rPr>
              <w:t>roku 2017</w:t>
            </w:r>
          </w:p>
        </w:tc>
        <w:tc>
          <w:tcPr>
            <w:tcW w:w="2055" w:type="dxa"/>
            <w:vAlign w:val="center"/>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Gmina Czarna pow.</w:t>
            </w:r>
            <w:r w:rsidR="00AA59C2">
              <w:rPr>
                <w:rFonts w:eastAsia="Times New Roman"/>
                <w:color w:val="000000"/>
                <w:sz w:val="18"/>
                <w:szCs w:val="18"/>
              </w:rPr>
              <w:t> </w:t>
            </w:r>
            <w:r w:rsidRPr="00A226EE">
              <w:rPr>
                <w:rFonts w:eastAsia="Times New Roman"/>
                <w:color w:val="000000"/>
                <w:sz w:val="18"/>
                <w:szCs w:val="18"/>
              </w:rPr>
              <w:t>łańcucki</w:t>
            </w:r>
          </w:p>
        </w:tc>
        <w:tc>
          <w:tcPr>
            <w:tcW w:w="1276" w:type="dxa"/>
            <w:shd w:val="clear" w:color="auto" w:fill="auto"/>
            <w:vAlign w:val="center"/>
            <w:hideMark/>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Czarna pow. łańcucki</w:t>
            </w:r>
          </w:p>
        </w:tc>
        <w:tc>
          <w:tcPr>
            <w:tcW w:w="1218" w:type="dxa"/>
            <w:shd w:val="clear" w:color="auto" w:fill="auto"/>
            <w:noWrap/>
            <w:vAlign w:val="center"/>
            <w:hideMark/>
          </w:tcPr>
          <w:p w:rsidR="00FA08B2"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20-06-2017</w:t>
            </w:r>
          </w:p>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28-09-2017</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19 747,80</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19 747,80</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16 684,48</w:t>
            </w:r>
          </w:p>
        </w:tc>
        <w:tc>
          <w:tcPr>
            <w:tcW w:w="1664" w:type="dxa"/>
            <w:shd w:val="clear" w:color="auto" w:fill="auto"/>
            <w:hideMark/>
          </w:tcPr>
          <w:p w:rsidR="00FA08B2" w:rsidRDefault="00FA08B2" w:rsidP="00FA08B2">
            <w:pPr>
              <w:jc w:val="center"/>
            </w:pPr>
            <w:r w:rsidRPr="001431FF">
              <w:rPr>
                <w:rFonts w:eastAsia="Times New Roman"/>
                <w:color w:val="000000"/>
                <w:sz w:val="18"/>
                <w:szCs w:val="18"/>
              </w:rPr>
              <w:sym w:font="Symbol" w:char="F02D"/>
            </w:r>
          </w:p>
        </w:tc>
        <w:tc>
          <w:tcPr>
            <w:tcW w:w="696"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84,49</w:t>
            </w:r>
          </w:p>
        </w:tc>
      </w:tr>
      <w:tr w:rsidR="00FA08B2" w:rsidRPr="00A226EE" w:rsidTr="00FF2FCE">
        <w:trPr>
          <w:trHeight w:val="301"/>
        </w:trPr>
        <w:tc>
          <w:tcPr>
            <w:tcW w:w="3063" w:type="dxa"/>
            <w:shd w:val="clear" w:color="auto" w:fill="auto"/>
            <w:vAlign w:val="center"/>
            <w:hideMark/>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Usuwanie wyrobów zawierających azbest</w:t>
            </w:r>
            <w:r>
              <w:rPr>
                <w:rFonts w:eastAsia="Times New Roman"/>
                <w:color w:val="000000"/>
                <w:sz w:val="18"/>
                <w:szCs w:val="18"/>
              </w:rPr>
              <w:t xml:space="preserve"> z </w:t>
            </w:r>
            <w:r w:rsidRPr="00A226EE">
              <w:rPr>
                <w:rFonts w:eastAsia="Times New Roman"/>
                <w:color w:val="000000"/>
                <w:sz w:val="18"/>
                <w:szCs w:val="18"/>
              </w:rPr>
              <w:t>terenu Gminy Jeżowe</w:t>
            </w:r>
            <w:r>
              <w:rPr>
                <w:rFonts w:eastAsia="Times New Roman"/>
                <w:color w:val="000000"/>
                <w:sz w:val="18"/>
                <w:szCs w:val="18"/>
              </w:rPr>
              <w:t xml:space="preserve"> w </w:t>
            </w:r>
            <w:r w:rsidRPr="00A226EE">
              <w:rPr>
                <w:rFonts w:eastAsia="Times New Roman"/>
                <w:color w:val="000000"/>
                <w:sz w:val="18"/>
                <w:szCs w:val="18"/>
              </w:rPr>
              <w:t>roku 2017</w:t>
            </w:r>
          </w:p>
        </w:tc>
        <w:tc>
          <w:tcPr>
            <w:tcW w:w="2055" w:type="dxa"/>
            <w:vAlign w:val="center"/>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Gmina Jeżowe</w:t>
            </w:r>
          </w:p>
        </w:tc>
        <w:tc>
          <w:tcPr>
            <w:tcW w:w="1276" w:type="dxa"/>
            <w:shd w:val="clear" w:color="auto" w:fill="auto"/>
            <w:vAlign w:val="center"/>
            <w:hideMark/>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Jeżowe</w:t>
            </w:r>
          </w:p>
        </w:tc>
        <w:tc>
          <w:tcPr>
            <w:tcW w:w="1218" w:type="dxa"/>
            <w:shd w:val="clear" w:color="auto" w:fill="auto"/>
            <w:noWrap/>
            <w:vAlign w:val="center"/>
            <w:hideMark/>
          </w:tcPr>
          <w:p w:rsidR="00FA08B2"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23-06-2017</w:t>
            </w:r>
          </w:p>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14-09-2017</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22 453,36</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22 453,36</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11 111,20</w:t>
            </w:r>
          </w:p>
        </w:tc>
        <w:tc>
          <w:tcPr>
            <w:tcW w:w="1664" w:type="dxa"/>
            <w:shd w:val="clear" w:color="auto" w:fill="auto"/>
            <w:hideMark/>
          </w:tcPr>
          <w:p w:rsidR="00FA08B2" w:rsidRDefault="00FA08B2" w:rsidP="00FA08B2">
            <w:pPr>
              <w:jc w:val="center"/>
            </w:pPr>
            <w:r w:rsidRPr="001431FF">
              <w:rPr>
                <w:rFonts w:eastAsia="Times New Roman"/>
                <w:color w:val="000000"/>
                <w:sz w:val="18"/>
                <w:szCs w:val="18"/>
              </w:rPr>
              <w:sym w:font="Symbol" w:char="F02D"/>
            </w:r>
          </w:p>
        </w:tc>
        <w:tc>
          <w:tcPr>
            <w:tcW w:w="696"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49,49</w:t>
            </w:r>
          </w:p>
        </w:tc>
      </w:tr>
      <w:tr w:rsidR="00FA08B2" w:rsidRPr="00A226EE" w:rsidTr="00FF2FCE">
        <w:trPr>
          <w:trHeight w:val="301"/>
        </w:trPr>
        <w:tc>
          <w:tcPr>
            <w:tcW w:w="3063" w:type="dxa"/>
            <w:shd w:val="clear" w:color="auto" w:fill="auto"/>
            <w:vAlign w:val="center"/>
            <w:hideMark/>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Usuwanie wyrobów zawierających azbest</w:t>
            </w:r>
            <w:r>
              <w:rPr>
                <w:rFonts w:eastAsia="Times New Roman"/>
                <w:color w:val="000000"/>
                <w:sz w:val="18"/>
                <w:szCs w:val="18"/>
              </w:rPr>
              <w:t xml:space="preserve"> z </w:t>
            </w:r>
            <w:r w:rsidRPr="00A226EE">
              <w:rPr>
                <w:rFonts w:eastAsia="Times New Roman"/>
                <w:color w:val="000000"/>
                <w:sz w:val="18"/>
                <w:szCs w:val="18"/>
              </w:rPr>
              <w:t>terenu Gminy Padew Narodowa</w:t>
            </w:r>
            <w:r>
              <w:rPr>
                <w:rFonts w:eastAsia="Times New Roman"/>
                <w:color w:val="000000"/>
                <w:sz w:val="18"/>
                <w:szCs w:val="18"/>
              </w:rPr>
              <w:t xml:space="preserve"> w </w:t>
            </w:r>
            <w:r w:rsidRPr="00A226EE">
              <w:rPr>
                <w:rFonts w:eastAsia="Times New Roman"/>
                <w:color w:val="000000"/>
                <w:sz w:val="18"/>
                <w:szCs w:val="18"/>
              </w:rPr>
              <w:t>roku 2017</w:t>
            </w:r>
          </w:p>
        </w:tc>
        <w:tc>
          <w:tcPr>
            <w:tcW w:w="2055" w:type="dxa"/>
            <w:vAlign w:val="center"/>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Gmina Padew Narodowa</w:t>
            </w:r>
          </w:p>
        </w:tc>
        <w:tc>
          <w:tcPr>
            <w:tcW w:w="1276" w:type="dxa"/>
            <w:shd w:val="clear" w:color="auto" w:fill="auto"/>
            <w:vAlign w:val="center"/>
            <w:hideMark/>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Padew Narodowa</w:t>
            </w:r>
          </w:p>
        </w:tc>
        <w:tc>
          <w:tcPr>
            <w:tcW w:w="1218" w:type="dxa"/>
            <w:shd w:val="clear" w:color="auto" w:fill="auto"/>
            <w:noWrap/>
            <w:vAlign w:val="center"/>
            <w:hideMark/>
          </w:tcPr>
          <w:p w:rsidR="00FA08B2"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30-06-2017</w:t>
            </w:r>
          </w:p>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31-10-2017</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10 463,43</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10 463,43</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8 893,72</w:t>
            </w:r>
          </w:p>
        </w:tc>
        <w:tc>
          <w:tcPr>
            <w:tcW w:w="1664" w:type="dxa"/>
            <w:shd w:val="clear" w:color="auto" w:fill="auto"/>
            <w:hideMark/>
          </w:tcPr>
          <w:p w:rsidR="00FA08B2" w:rsidRDefault="00FA08B2" w:rsidP="00FA08B2">
            <w:pPr>
              <w:jc w:val="center"/>
            </w:pPr>
            <w:r w:rsidRPr="001431FF">
              <w:rPr>
                <w:rFonts w:eastAsia="Times New Roman"/>
                <w:color w:val="000000"/>
                <w:sz w:val="18"/>
                <w:szCs w:val="18"/>
              </w:rPr>
              <w:sym w:font="Symbol" w:char="F02D"/>
            </w:r>
          </w:p>
        </w:tc>
        <w:tc>
          <w:tcPr>
            <w:tcW w:w="696"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85</w:t>
            </w:r>
          </w:p>
        </w:tc>
      </w:tr>
      <w:tr w:rsidR="00FA08B2" w:rsidRPr="00A226EE" w:rsidTr="00FF2FCE">
        <w:trPr>
          <w:trHeight w:val="301"/>
        </w:trPr>
        <w:tc>
          <w:tcPr>
            <w:tcW w:w="3063" w:type="dxa"/>
            <w:shd w:val="clear" w:color="auto" w:fill="auto"/>
            <w:vAlign w:val="center"/>
            <w:hideMark/>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Usuwanie wyrobów zawierających azbest</w:t>
            </w:r>
            <w:r>
              <w:rPr>
                <w:rFonts w:eastAsia="Times New Roman"/>
                <w:color w:val="000000"/>
                <w:sz w:val="18"/>
                <w:szCs w:val="18"/>
              </w:rPr>
              <w:t xml:space="preserve"> z </w:t>
            </w:r>
            <w:r w:rsidRPr="00A226EE">
              <w:rPr>
                <w:rFonts w:eastAsia="Times New Roman"/>
                <w:color w:val="000000"/>
                <w:sz w:val="18"/>
                <w:szCs w:val="18"/>
              </w:rPr>
              <w:t>terenu Gminy Sędziszów Małopolski</w:t>
            </w:r>
            <w:r>
              <w:rPr>
                <w:rFonts w:eastAsia="Times New Roman"/>
                <w:color w:val="000000"/>
                <w:sz w:val="18"/>
                <w:szCs w:val="18"/>
              </w:rPr>
              <w:t xml:space="preserve"> w </w:t>
            </w:r>
            <w:r w:rsidRPr="00A226EE">
              <w:rPr>
                <w:rFonts w:eastAsia="Times New Roman"/>
                <w:color w:val="000000"/>
                <w:sz w:val="18"/>
                <w:szCs w:val="18"/>
              </w:rPr>
              <w:t>roku 2017</w:t>
            </w:r>
          </w:p>
        </w:tc>
        <w:tc>
          <w:tcPr>
            <w:tcW w:w="2055" w:type="dxa"/>
            <w:vAlign w:val="center"/>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Gmina Sędziszów Małopolski</w:t>
            </w:r>
          </w:p>
        </w:tc>
        <w:tc>
          <w:tcPr>
            <w:tcW w:w="1276" w:type="dxa"/>
            <w:shd w:val="clear" w:color="auto" w:fill="auto"/>
            <w:vAlign w:val="center"/>
            <w:hideMark/>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Sędziszów Małopolski</w:t>
            </w:r>
          </w:p>
        </w:tc>
        <w:tc>
          <w:tcPr>
            <w:tcW w:w="1218" w:type="dxa"/>
            <w:shd w:val="clear" w:color="auto" w:fill="auto"/>
            <w:noWrap/>
            <w:vAlign w:val="center"/>
            <w:hideMark/>
          </w:tcPr>
          <w:p w:rsidR="00FA08B2"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01-06-2017</w:t>
            </w:r>
          </w:p>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15-09-2017</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55 060,60</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55 060,60</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42 628,86</w:t>
            </w:r>
          </w:p>
        </w:tc>
        <w:tc>
          <w:tcPr>
            <w:tcW w:w="1664" w:type="dxa"/>
            <w:shd w:val="clear" w:color="auto" w:fill="auto"/>
            <w:hideMark/>
          </w:tcPr>
          <w:p w:rsidR="00FA08B2" w:rsidRDefault="00FA08B2" w:rsidP="00FA08B2">
            <w:pPr>
              <w:jc w:val="center"/>
            </w:pPr>
            <w:r w:rsidRPr="001431FF">
              <w:rPr>
                <w:rFonts w:eastAsia="Times New Roman"/>
                <w:color w:val="000000"/>
                <w:sz w:val="18"/>
                <w:szCs w:val="18"/>
              </w:rPr>
              <w:sym w:font="Symbol" w:char="F02D"/>
            </w:r>
          </w:p>
        </w:tc>
        <w:tc>
          <w:tcPr>
            <w:tcW w:w="696"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77,42</w:t>
            </w:r>
          </w:p>
        </w:tc>
      </w:tr>
      <w:tr w:rsidR="00FA08B2" w:rsidRPr="00A226EE" w:rsidTr="00FF2FCE">
        <w:trPr>
          <w:trHeight w:val="301"/>
        </w:trPr>
        <w:tc>
          <w:tcPr>
            <w:tcW w:w="3063" w:type="dxa"/>
            <w:shd w:val="clear" w:color="auto" w:fill="auto"/>
            <w:vAlign w:val="center"/>
            <w:hideMark/>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Usuwanie wyrobów zawierających azbest</w:t>
            </w:r>
            <w:r>
              <w:rPr>
                <w:rFonts w:eastAsia="Times New Roman"/>
                <w:color w:val="000000"/>
                <w:sz w:val="18"/>
                <w:szCs w:val="18"/>
              </w:rPr>
              <w:t xml:space="preserve"> z </w:t>
            </w:r>
            <w:r w:rsidRPr="00A226EE">
              <w:rPr>
                <w:rFonts w:eastAsia="Times New Roman"/>
                <w:color w:val="000000"/>
                <w:sz w:val="18"/>
                <w:szCs w:val="18"/>
              </w:rPr>
              <w:t>terenu Gminy Krzeszów</w:t>
            </w:r>
            <w:r>
              <w:rPr>
                <w:rFonts w:eastAsia="Times New Roman"/>
                <w:color w:val="000000"/>
                <w:sz w:val="18"/>
                <w:szCs w:val="18"/>
              </w:rPr>
              <w:t xml:space="preserve"> w </w:t>
            </w:r>
            <w:r w:rsidRPr="00A226EE">
              <w:rPr>
                <w:rFonts w:eastAsia="Times New Roman"/>
                <w:color w:val="000000"/>
                <w:sz w:val="18"/>
                <w:szCs w:val="18"/>
              </w:rPr>
              <w:t>roku 2017</w:t>
            </w:r>
          </w:p>
        </w:tc>
        <w:tc>
          <w:tcPr>
            <w:tcW w:w="2055" w:type="dxa"/>
            <w:vAlign w:val="center"/>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Gmina Krzeszów</w:t>
            </w:r>
          </w:p>
        </w:tc>
        <w:tc>
          <w:tcPr>
            <w:tcW w:w="1276" w:type="dxa"/>
            <w:shd w:val="clear" w:color="auto" w:fill="auto"/>
            <w:vAlign w:val="center"/>
            <w:hideMark/>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Krzeszów</w:t>
            </w:r>
          </w:p>
        </w:tc>
        <w:tc>
          <w:tcPr>
            <w:tcW w:w="1218" w:type="dxa"/>
            <w:shd w:val="clear" w:color="auto" w:fill="auto"/>
            <w:noWrap/>
            <w:vAlign w:val="center"/>
            <w:hideMark/>
          </w:tcPr>
          <w:p w:rsidR="00FA08B2"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01-07-2017</w:t>
            </w:r>
          </w:p>
          <w:p w:rsidR="00FA08B2" w:rsidRPr="00A226EE" w:rsidRDefault="00FA08B2" w:rsidP="003E6FA5">
            <w:pPr>
              <w:spacing w:before="20" w:after="20" w:line="240" w:lineRule="auto"/>
              <w:jc w:val="center"/>
              <w:rPr>
                <w:rFonts w:eastAsia="Times New Roman"/>
                <w:color w:val="000000"/>
                <w:sz w:val="18"/>
                <w:szCs w:val="18"/>
              </w:rPr>
            </w:pPr>
            <w:r>
              <w:rPr>
                <w:rFonts w:eastAsia="Times New Roman"/>
                <w:color w:val="000000"/>
                <w:sz w:val="18"/>
                <w:szCs w:val="18"/>
              </w:rPr>
              <w:t>04-10-2017</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23 885,28</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23 885,28</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18 503,42</w:t>
            </w:r>
          </w:p>
        </w:tc>
        <w:tc>
          <w:tcPr>
            <w:tcW w:w="1664" w:type="dxa"/>
            <w:shd w:val="clear" w:color="auto" w:fill="auto"/>
            <w:hideMark/>
          </w:tcPr>
          <w:p w:rsidR="00FA08B2" w:rsidRDefault="00FA08B2" w:rsidP="00FA08B2">
            <w:pPr>
              <w:jc w:val="center"/>
            </w:pPr>
            <w:r w:rsidRPr="001431FF">
              <w:rPr>
                <w:rFonts w:eastAsia="Times New Roman"/>
                <w:color w:val="000000"/>
                <w:sz w:val="18"/>
                <w:szCs w:val="18"/>
              </w:rPr>
              <w:sym w:font="Symbol" w:char="F02D"/>
            </w:r>
          </w:p>
        </w:tc>
        <w:tc>
          <w:tcPr>
            <w:tcW w:w="696"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77,47</w:t>
            </w:r>
          </w:p>
        </w:tc>
      </w:tr>
      <w:tr w:rsidR="00FA08B2" w:rsidRPr="00A226EE" w:rsidTr="00FF2FCE">
        <w:trPr>
          <w:trHeight w:val="301"/>
        </w:trPr>
        <w:tc>
          <w:tcPr>
            <w:tcW w:w="3063" w:type="dxa"/>
            <w:shd w:val="clear" w:color="auto" w:fill="auto"/>
            <w:vAlign w:val="center"/>
            <w:hideMark/>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lastRenderedPageBreak/>
              <w:t>Usuwanie wyrobów zawierających azbest</w:t>
            </w:r>
            <w:r>
              <w:rPr>
                <w:rFonts w:eastAsia="Times New Roman"/>
                <w:color w:val="000000"/>
                <w:sz w:val="18"/>
                <w:szCs w:val="18"/>
              </w:rPr>
              <w:t xml:space="preserve"> z </w:t>
            </w:r>
            <w:r w:rsidRPr="00A226EE">
              <w:rPr>
                <w:rFonts w:eastAsia="Times New Roman"/>
                <w:color w:val="000000"/>
                <w:sz w:val="18"/>
                <w:szCs w:val="18"/>
              </w:rPr>
              <w:t>terenu Gminy Nowa Dęba</w:t>
            </w:r>
            <w:r>
              <w:rPr>
                <w:rFonts w:eastAsia="Times New Roman"/>
                <w:color w:val="000000"/>
                <w:sz w:val="18"/>
                <w:szCs w:val="18"/>
              </w:rPr>
              <w:t xml:space="preserve"> w </w:t>
            </w:r>
            <w:r w:rsidRPr="00A226EE">
              <w:rPr>
                <w:rFonts w:eastAsia="Times New Roman"/>
                <w:color w:val="000000"/>
                <w:sz w:val="18"/>
                <w:szCs w:val="18"/>
              </w:rPr>
              <w:t>roku 2017</w:t>
            </w:r>
          </w:p>
        </w:tc>
        <w:tc>
          <w:tcPr>
            <w:tcW w:w="2055" w:type="dxa"/>
            <w:vAlign w:val="center"/>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Gmina Nowa Dęba</w:t>
            </w:r>
          </w:p>
        </w:tc>
        <w:tc>
          <w:tcPr>
            <w:tcW w:w="1276" w:type="dxa"/>
            <w:shd w:val="clear" w:color="auto" w:fill="auto"/>
            <w:vAlign w:val="center"/>
            <w:hideMark/>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Nowa Dęba</w:t>
            </w:r>
          </w:p>
        </w:tc>
        <w:tc>
          <w:tcPr>
            <w:tcW w:w="1218" w:type="dxa"/>
            <w:shd w:val="clear" w:color="auto" w:fill="auto"/>
            <w:noWrap/>
            <w:vAlign w:val="center"/>
            <w:hideMark/>
          </w:tcPr>
          <w:p w:rsidR="00FA08B2"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26-06-2017</w:t>
            </w:r>
          </w:p>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31-10-2017</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17 607,34</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17 607,34</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11 775,90</w:t>
            </w:r>
          </w:p>
        </w:tc>
        <w:tc>
          <w:tcPr>
            <w:tcW w:w="1664" w:type="dxa"/>
            <w:shd w:val="clear" w:color="auto" w:fill="auto"/>
            <w:hideMark/>
          </w:tcPr>
          <w:p w:rsidR="00FA08B2" w:rsidRDefault="00FA08B2" w:rsidP="00FA08B2">
            <w:pPr>
              <w:jc w:val="center"/>
            </w:pPr>
            <w:r w:rsidRPr="001431FF">
              <w:rPr>
                <w:rFonts w:eastAsia="Times New Roman"/>
                <w:color w:val="000000"/>
                <w:sz w:val="18"/>
                <w:szCs w:val="18"/>
              </w:rPr>
              <w:sym w:font="Symbol" w:char="F02D"/>
            </w:r>
          </w:p>
        </w:tc>
        <w:tc>
          <w:tcPr>
            <w:tcW w:w="696"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66,88</w:t>
            </w:r>
          </w:p>
        </w:tc>
      </w:tr>
      <w:tr w:rsidR="00FA08B2" w:rsidRPr="00A226EE" w:rsidTr="00FF2FCE">
        <w:trPr>
          <w:trHeight w:val="301"/>
        </w:trPr>
        <w:tc>
          <w:tcPr>
            <w:tcW w:w="3063" w:type="dxa"/>
            <w:shd w:val="clear" w:color="auto" w:fill="auto"/>
            <w:vAlign w:val="center"/>
            <w:hideMark/>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Usuwanie wyrobów zawierających azbest</w:t>
            </w:r>
            <w:r>
              <w:rPr>
                <w:rFonts w:eastAsia="Times New Roman"/>
                <w:color w:val="000000"/>
                <w:sz w:val="18"/>
                <w:szCs w:val="18"/>
              </w:rPr>
              <w:t xml:space="preserve"> z </w:t>
            </w:r>
            <w:r w:rsidRPr="00A226EE">
              <w:rPr>
                <w:rFonts w:eastAsia="Times New Roman"/>
                <w:color w:val="000000"/>
                <w:sz w:val="18"/>
                <w:szCs w:val="18"/>
              </w:rPr>
              <w:t>terenu Gminy Wadowice Górne</w:t>
            </w:r>
            <w:r>
              <w:rPr>
                <w:rFonts w:eastAsia="Times New Roman"/>
                <w:color w:val="000000"/>
                <w:sz w:val="18"/>
                <w:szCs w:val="18"/>
              </w:rPr>
              <w:t xml:space="preserve"> w </w:t>
            </w:r>
            <w:r w:rsidRPr="00A226EE">
              <w:rPr>
                <w:rFonts w:eastAsia="Times New Roman"/>
                <w:color w:val="000000"/>
                <w:sz w:val="18"/>
                <w:szCs w:val="18"/>
              </w:rPr>
              <w:t>roku 2017</w:t>
            </w:r>
          </w:p>
        </w:tc>
        <w:tc>
          <w:tcPr>
            <w:tcW w:w="2055" w:type="dxa"/>
            <w:vAlign w:val="center"/>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Gmina Wadowice Górne</w:t>
            </w:r>
          </w:p>
        </w:tc>
        <w:tc>
          <w:tcPr>
            <w:tcW w:w="1276" w:type="dxa"/>
            <w:shd w:val="clear" w:color="auto" w:fill="auto"/>
            <w:vAlign w:val="center"/>
            <w:hideMark/>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Wadowice Górne</w:t>
            </w:r>
          </w:p>
        </w:tc>
        <w:tc>
          <w:tcPr>
            <w:tcW w:w="1218" w:type="dxa"/>
            <w:shd w:val="clear" w:color="auto" w:fill="auto"/>
            <w:noWrap/>
            <w:vAlign w:val="center"/>
            <w:hideMark/>
          </w:tcPr>
          <w:p w:rsidR="00FA08B2"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26-06-2017</w:t>
            </w:r>
          </w:p>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29-08-2017</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16 752,56</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16 752,56</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9 752,56</w:t>
            </w:r>
          </w:p>
        </w:tc>
        <w:tc>
          <w:tcPr>
            <w:tcW w:w="1664" w:type="dxa"/>
            <w:shd w:val="clear" w:color="auto" w:fill="auto"/>
            <w:hideMark/>
          </w:tcPr>
          <w:p w:rsidR="00FA08B2" w:rsidRDefault="00FA08B2" w:rsidP="00FA08B2">
            <w:pPr>
              <w:jc w:val="center"/>
            </w:pPr>
            <w:r w:rsidRPr="001431FF">
              <w:rPr>
                <w:rFonts w:eastAsia="Times New Roman"/>
                <w:color w:val="000000"/>
                <w:sz w:val="18"/>
                <w:szCs w:val="18"/>
              </w:rPr>
              <w:sym w:font="Symbol" w:char="F02D"/>
            </w:r>
          </w:p>
        </w:tc>
        <w:tc>
          <w:tcPr>
            <w:tcW w:w="696"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58,22</w:t>
            </w:r>
          </w:p>
        </w:tc>
      </w:tr>
      <w:tr w:rsidR="00FA08B2" w:rsidRPr="00A226EE" w:rsidTr="00FF2FCE">
        <w:trPr>
          <w:trHeight w:val="301"/>
        </w:trPr>
        <w:tc>
          <w:tcPr>
            <w:tcW w:w="3063" w:type="dxa"/>
            <w:shd w:val="clear" w:color="auto" w:fill="auto"/>
            <w:vAlign w:val="center"/>
            <w:hideMark/>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Usuwanie wyrobów zawierających azbest</w:t>
            </w:r>
            <w:r>
              <w:rPr>
                <w:rFonts w:eastAsia="Times New Roman"/>
                <w:color w:val="000000"/>
                <w:sz w:val="18"/>
                <w:szCs w:val="18"/>
              </w:rPr>
              <w:t xml:space="preserve"> z </w:t>
            </w:r>
            <w:r w:rsidRPr="00A226EE">
              <w:rPr>
                <w:rFonts w:eastAsia="Times New Roman"/>
                <w:color w:val="000000"/>
                <w:sz w:val="18"/>
                <w:szCs w:val="18"/>
              </w:rPr>
              <w:t>terenu Gminy Ostrów</w:t>
            </w:r>
            <w:r>
              <w:rPr>
                <w:rFonts w:eastAsia="Times New Roman"/>
                <w:color w:val="000000"/>
                <w:sz w:val="18"/>
                <w:szCs w:val="18"/>
              </w:rPr>
              <w:t xml:space="preserve"> w </w:t>
            </w:r>
            <w:r w:rsidRPr="00A226EE">
              <w:rPr>
                <w:rFonts w:eastAsia="Times New Roman"/>
                <w:color w:val="000000"/>
                <w:sz w:val="18"/>
                <w:szCs w:val="18"/>
              </w:rPr>
              <w:t>roku 2017</w:t>
            </w:r>
          </w:p>
        </w:tc>
        <w:tc>
          <w:tcPr>
            <w:tcW w:w="2055" w:type="dxa"/>
            <w:vAlign w:val="center"/>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Gmina Ostrów</w:t>
            </w:r>
          </w:p>
        </w:tc>
        <w:tc>
          <w:tcPr>
            <w:tcW w:w="1276" w:type="dxa"/>
            <w:shd w:val="clear" w:color="auto" w:fill="auto"/>
            <w:vAlign w:val="center"/>
            <w:hideMark/>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Ostrów</w:t>
            </w:r>
          </w:p>
        </w:tc>
        <w:tc>
          <w:tcPr>
            <w:tcW w:w="1218" w:type="dxa"/>
            <w:shd w:val="clear" w:color="auto" w:fill="auto"/>
            <w:noWrap/>
            <w:vAlign w:val="center"/>
            <w:hideMark/>
          </w:tcPr>
          <w:p w:rsidR="00FA08B2"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12-06-2017</w:t>
            </w:r>
          </w:p>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27-10-2017</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13 133,55</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13 133,55</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10 472,00</w:t>
            </w:r>
          </w:p>
        </w:tc>
        <w:tc>
          <w:tcPr>
            <w:tcW w:w="1664" w:type="dxa"/>
            <w:shd w:val="clear" w:color="auto" w:fill="auto"/>
            <w:hideMark/>
          </w:tcPr>
          <w:p w:rsidR="00FA08B2" w:rsidRDefault="00FA08B2" w:rsidP="00FA08B2">
            <w:pPr>
              <w:jc w:val="center"/>
            </w:pPr>
            <w:r w:rsidRPr="001431FF">
              <w:rPr>
                <w:rFonts w:eastAsia="Times New Roman"/>
                <w:color w:val="000000"/>
                <w:sz w:val="18"/>
                <w:szCs w:val="18"/>
              </w:rPr>
              <w:sym w:font="Symbol" w:char="F02D"/>
            </w:r>
          </w:p>
        </w:tc>
        <w:tc>
          <w:tcPr>
            <w:tcW w:w="696"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79,73</w:t>
            </w:r>
          </w:p>
        </w:tc>
      </w:tr>
      <w:tr w:rsidR="00FA08B2" w:rsidRPr="00A226EE" w:rsidTr="00FF2FCE">
        <w:trPr>
          <w:trHeight w:val="301"/>
        </w:trPr>
        <w:tc>
          <w:tcPr>
            <w:tcW w:w="3063" w:type="dxa"/>
            <w:shd w:val="clear" w:color="auto" w:fill="auto"/>
            <w:vAlign w:val="center"/>
            <w:hideMark/>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Usuwanie wyrobów zawierających azbest</w:t>
            </w:r>
            <w:r>
              <w:rPr>
                <w:rFonts w:eastAsia="Times New Roman"/>
                <w:color w:val="000000"/>
                <w:sz w:val="18"/>
                <w:szCs w:val="18"/>
              </w:rPr>
              <w:t xml:space="preserve"> z </w:t>
            </w:r>
            <w:r w:rsidRPr="00A226EE">
              <w:rPr>
                <w:rFonts w:eastAsia="Times New Roman"/>
                <w:color w:val="000000"/>
                <w:sz w:val="18"/>
                <w:szCs w:val="18"/>
              </w:rPr>
              <w:t>terenu Gminy Krasne</w:t>
            </w:r>
            <w:r>
              <w:rPr>
                <w:rFonts w:eastAsia="Times New Roman"/>
                <w:color w:val="000000"/>
                <w:sz w:val="18"/>
                <w:szCs w:val="18"/>
              </w:rPr>
              <w:t xml:space="preserve"> w </w:t>
            </w:r>
            <w:r w:rsidRPr="00A226EE">
              <w:rPr>
                <w:rFonts w:eastAsia="Times New Roman"/>
                <w:color w:val="000000"/>
                <w:sz w:val="18"/>
                <w:szCs w:val="18"/>
              </w:rPr>
              <w:t>roku 2017</w:t>
            </w:r>
          </w:p>
        </w:tc>
        <w:tc>
          <w:tcPr>
            <w:tcW w:w="2055" w:type="dxa"/>
            <w:vAlign w:val="center"/>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Gmina Krasne</w:t>
            </w:r>
          </w:p>
        </w:tc>
        <w:tc>
          <w:tcPr>
            <w:tcW w:w="1276" w:type="dxa"/>
            <w:shd w:val="clear" w:color="auto" w:fill="auto"/>
            <w:vAlign w:val="center"/>
            <w:hideMark/>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Krasne</w:t>
            </w:r>
          </w:p>
        </w:tc>
        <w:tc>
          <w:tcPr>
            <w:tcW w:w="1218" w:type="dxa"/>
            <w:shd w:val="clear" w:color="auto" w:fill="auto"/>
            <w:noWrap/>
            <w:vAlign w:val="center"/>
            <w:hideMark/>
          </w:tcPr>
          <w:p w:rsidR="00FA08B2"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23-06-2017</w:t>
            </w:r>
          </w:p>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29-09-2017</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7 460,97</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7 460,97</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6 341,82</w:t>
            </w:r>
          </w:p>
        </w:tc>
        <w:tc>
          <w:tcPr>
            <w:tcW w:w="1664" w:type="dxa"/>
            <w:shd w:val="clear" w:color="auto" w:fill="auto"/>
            <w:hideMark/>
          </w:tcPr>
          <w:p w:rsidR="00FA08B2" w:rsidRDefault="00FA08B2" w:rsidP="00FA08B2">
            <w:pPr>
              <w:jc w:val="center"/>
            </w:pPr>
            <w:r w:rsidRPr="001431FF">
              <w:rPr>
                <w:rFonts w:eastAsia="Times New Roman"/>
                <w:color w:val="000000"/>
                <w:sz w:val="18"/>
                <w:szCs w:val="18"/>
              </w:rPr>
              <w:sym w:font="Symbol" w:char="F02D"/>
            </w:r>
          </w:p>
        </w:tc>
        <w:tc>
          <w:tcPr>
            <w:tcW w:w="696"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85</w:t>
            </w:r>
          </w:p>
        </w:tc>
      </w:tr>
      <w:tr w:rsidR="00FA08B2" w:rsidRPr="00A226EE" w:rsidTr="00FF2FCE">
        <w:trPr>
          <w:trHeight w:val="301"/>
        </w:trPr>
        <w:tc>
          <w:tcPr>
            <w:tcW w:w="3063" w:type="dxa"/>
            <w:shd w:val="clear" w:color="auto" w:fill="auto"/>
            <w:vAlign w:val="center"/>
            <w:hideMark/>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Usuwanie wyrobów zawierających azbest</w:t>
            </w:r>
            <w:r>
              <w:rPr>
                <w:rFonts w:eastAsia="Times New Roman"/>
                <w:color w:val="000000"/>
                <w:sz w:val="18"/>
                <w:szCs w:val="18"/>
              </w:rPr>
              <w:t xml:space="preserve"> z </w:t>
            </w:r>
            <w:r w:rsidRPr="00A226EE">
              <w:rPr>
                <w:rFonts w:eastAsia="Times New Roman"/>
                <w:color w:val="000000"/>
                <w:sz w:val="18"/>
                <w:szCs w:val="18"/>
              </w:rPr>
              <w:t>terenu Gminy Boguchwała</w:t>
            </w:r>
            <w:r>
              <w:rPr>
                <w:rFonts w:eastAsia="Times New Roman"/>
                <w:color w:val="000000"/>
                <w:sz w:val="18"/>
                <w:szCs w:val="18"/>
              </w:rPr>
              <w:t xml:space="preserve"> w </w:t>
            </w:r>
            <w:r w:rsidRPr="00A226EE">
              <w:rPr>
                <w:rFonts w:eastAsia="Times New Roman"/>
                <w:color w:val="000000"/>
                <w:sz w:val="18"/>
                <w:szCs w:val="18"/>
              </w:rPr>
              <w:t>roku 2017</w:t>
            </w:r>
          </w:p>
        </w:tc>
        <w:tc>
          <w:tcPr>
            <w:tcW w:w="2055" w:type="dxa"/>
            <w:vAlign w:val="center"/>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Gmina Boguchwała</w:t>
            </w:r>
          </w:p>
        </w:tc>
        <w:tc>
          <w:tcPr>
            <w:tcW w:w="1276" w:type="dxa"/>
            <w:shd w:val="clear" w:color="auto" w:fill="auto"/>
            <w:vAlign w:val="center"/>
            <w:hideMark/>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Boguchwała</w:t>
            </w:r>
          </w:p>
        </w:tc>
        <w:tc>
          <w:tcPr>
            <w:tcW w:w="1218" w:type="dxa"/>
            <w:shd w:val="clear" w:color="auto" w:fill="auto"/>
            <w:noWrap/>
            <w:vAlign w:val="center"/>
            <w:hideMark/>
          </w:tcPr>
          <w:p w:rsidR="00FA08B2"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03-07-2017</w:t>
            </w:r>
          </w:p>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15-09-2017</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23 741,35</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23 741,35</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20 180,14</w:t>
            </w:r>
          </w:p>
        </w:tc>
        <w:tc>
          <w:tcPr>
            <w:tcW w:w="1664" w:type="dxa"/>
            <w:shd w:val="clear" w:color="auto" w:fill="auto"/>
            <w:hideMark/>
          </w:tcPr>
          <w:p w:rsidR="00FA08B2" w:rsidRDefault="00FA08B2" w:rsidP="00FA08B2">
            <w:pPr>
              <w:jc w:val="center"/>
            </w:pPr>
            <w:r w:rsidRPr="001431FF">
              <w:rPr>
                <w:rFonts w:eastAsia="Times New Roman"/>
                <w:color w:val="000000"/>
                <w:sz w:val="18"/>
                <w:szCs w:val="18"/>
              </w:rPr>
              <w:sym w:font="Symbol" w:char="F02D"/>
            </w:r>
          </w:p>
        </w:tc>
        <w:tc>
          <w:tcPr>
            <w:tcW w:w="696"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85</w:t>
            </w:r>
          </w:p>
        </w:tc>
      </w:tr>
      <w:tr w:rsidR="00FA08B2" w:rsidRPr="00A226EE" w:rsidTr="00FF2FCE">
        <w:trPr>
          <w:trHeight w:val="301"/>
        </w:trPr>
        <w:tc>
          <w:tcPr>
            <w:tcW w:w="3063" w:type="dxa"/>
            <w:shd w:val="clear" w:color="auto" w:fill="auto"/>
            <w:vAlign w:val="center"/>
            <w:hideMark/>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Usuwania wyrobów zawierających azbest</w:t>
            </w:r>
            <w:r>
              <w:rPr>
                <w:rFonts w:eastAsia="Times New Roman"/>
                <w:color w:val="000000"/>
                <w:sz w:val="18"/>
                <w:szCs w:val="18"/>
              </w:rPr>
              <w:t xml:space="preserve"> z </w:t>
            </w:r>
            <w:r w:rsidRPr="00A226EE">
              <w:rPr>
                <w:rFonts w:eastAsia="Times New Roman"/>
                <w:color w:val="000000"/>
                <w:sz w:val="18"/>
                <w:szCs w:val="18"/>
              </w:rPr>
              <w:t>terenu Gminy Kolbuszowa</w:t>
            </w:r>
            <w:r>
              <w:rPr>
                <w:rFonts w:eastAsia="Times New Roman"/>
                <w:color w:val="000000"/>
                <w:sz w:val="18"/>
                <w:szCs w:val="18"/>
              </w:rPr>
              <w:t xml:space="preserve"> w </w:t>
            </w:r>
            <w:r w:rsidRPr="00A226EE">
              <w:rPr>
                <w:rFonts w:eastAsia="Times New Roman"/>
                <w:color w:val="000000"/>
                <w:sz w:val="18"/>
                <w:szCs w:val="18"/>
              </w:rPr>
              <w:t>roku 2017</w:t>
            </w:r>
          </w:p>
        </w:tc>
        <w:tc>
          <w:tcPr>
            <w:tcW w:w="2055" w:type="dxa"/>
            <w:vAlign w:val="center"/>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Gmina Kolbuszowa</w:t>
            </w:r>
          </w:p>
        </w:tc>
        <w:tc>
          <w:tcPr>
            <w:tcW w:w="1276" w:type="dxa"/>
            <w:shd w:val="clear" w:color="auto" w:fill="auto"/>
            <w:vAlign w:val="center"/>
            <w:hideMark/>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Kolbuszowa</w:t>
            </w:r>
          </w:p>
        </w:tc>
        <w:tc>
          <w:tcPr>
            <w:tcW w:w="1218" w:type="dxa"/>
            <w:shd w:val="clear" w:color="auto" w:fill="auto"/>
            <w:noWrap/>
            <w:vAlign w:val="center"/>
            <w:hideMark/>
          </w:tcPr>
          <w:p w:rsidR="00FA08B2"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30-06-2017</w:t>
            </w:r>
          </w:p>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15-11-2017</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41 389,40</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41 389,40</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17 433,50</w:t>
            </w:r>
          </w:p>
        </w:tc>
        <w:tc>
          <w:tcPr>
            <w:tcW w:w="1664" w:type="dxa"/>
            <w:shd w:val="clear" w:color="auto" w:fill="auto"/>
            <w:hideMark/>
          </w:tcPr>
          <w:p w:rsidR="00FA08B2" w:rsidRDefault="00FA08B2" w:rsidP="00FA08B2">
            <w:pPr>
              <w:jc w:val="center"/>
            </w:pPr>
            <w:r w:rsidRPr="001431FF">
              <w:rPr>
                <w:rFonts w:eastAsia="Times New Roman"/>
                <w:color w:val="000000"/>
                <w:sz w:val="18"/>
                <w:szCs w:val="18"/>
              </w:rPr>
              <w:sym w:font="Symbol" w:char="F02D"/>
            </w:r>
          </w:p>
        </w:tc>
        <w:tc>
          <w:tcPr>
            <w:tcW w:w="696"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42,12</w:t>
            </w:r>
          </w:p>
        </w:tc>
      </w:tr>
      <w:tr w:rsidR="00FA08B2" w:rsidRPr="00A226EE" w:rsidTr="00FF2FCE">
        <w:trPr>
          <w:trHeight w:val="301"/>
        </w:trPr>
        <w:tc>
          <w:tcPr>
            <w:tcW w:w="3063" w:type="dxa"/>
            <w:shd w:val="clear" w:color="auto" w:fill="auto"/>
            <w:vAlign w:val="center"/>
            <w:hideMark/>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Usuwanie wyrobów zawierających azbest na terenie Gminy Głogów Małopolski</w:t>
            </w:r>
            <w:r>
              <w:rPr>
                <w:rFonts w:eastAsia="Times New Roman"/>
                <w:color w:val="000000"/>
                <w:sz w:val="18"/>
                <w:szCs w:val="18"/>
              </w:rPr>
              <w:t xml:space="preserve"> w </w:t>
            </w:r>
            <w:r w:rsidRPr="00A226EE">
              <w:rPr>
                <w:rFonts w:eastAsia="Times New Roman"/>
                <w:color w:val="000000"/>
                <w:sz w:val="18"/>
                <w:szCs w:val="18"/>
              </w:rPr>
              <w:t>roku 2017</w:t>
            </w:r>
          </w:p>
        </w:tc>
        <w:tc>
          <w:tcPr>
            <w:tcW w:w="2055" w:type="dxa"/>
            <w:vAlign w:val="center"/>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Gmina Głogów Małopolski</w:t>
            </w:r>
          </w:p>
        </w:tc>
        <w:tc>
          <w:tcPr>
            <w:tcW w:w="1276" w:type="dxa"/>
            <w:shd w:val="clear" w:color="auto" w:fill="auto"/>
            <w:vAlign w:val="center"/>
            <w:hideMark/>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Głogów Małopolski</w:t>
            </w:r>
          </w:p>
        </w:tc>
        <w:tc>
          <w:tcPr>
            <w:tcW w:w="1218" w:type="dxa"/>
            <w:shd w:val="clear" w:color="auto" w:fill="auto"/>
            <w:noWrap/>
            <w:vAlign w:val="center"/>
            <w:hideMark/>
          </w:tcPr>
          <w:p w:rsidR="00FA08B2"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19-06-2017</w:t>
            </w:r>
          </w:p>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31-08-2017</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18 995,19</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18 995,19</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16 143,71</w:t>
            </w:r>
          </w:p>
        </w:tc>
        <w:tc>
          <w:tcPr>
            <w:tcW w:w="1664" w:type="dxa"/>
            <w:shd w:val="clear" w:color="auto" w:fill="auto"/>
            <w:hideMark/>
          </w:tcPr>
          <w:p w:rsidR="00FA08B2" w:rsidRDefault="00FA08B2" w:rsidP="00FA08B2">
            <w:pPr>
              <w:jc w:val="center"/>
            </w:pPr>
            <w:r w:rsidRPr="001431FF">
              <w:rPr>
                <w:rFonts w:eastAsia="Times New Roman"/>
                <w:color w:val="000000"/>
                <w:sz w:val="18"/>
                <w:szCs w:val="18"/>
              </w:rPr>
              <w:sym w:font="Symbol" w:char="F02D"/>
            </w:r>
          </w:p>
        </w:tc>
        <w:tc>
          <w:tcPr>
            <w:tcW w:w="696"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84,99</w:t>
            </w:r>
          </w:p>
        </w:tc>
      </w:tr>
      <w:tr w:rsidR="00FA08B2" w:rsidRPr="00A226EE" w:rsidTr="00FF2FCE">
        <w:trPr>
          <w:trHeight w:val="301"/>
        </w:trPr>
        <w:tc>
          <w:tcPr>
            <w:tcW w:w="3063" w:type="dxa"/>
            <w:shd w:val="clear" w:color="auto" w:fill="auto"/>
            <w:vAlign w:val="center"/>
            <w:hideMark/>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Usuwanie wyrobów zawierających azbest</w:t>
            </w:r>
            <w:r>
              <w:rPr>
                <w:rFonts w:eastAsia="Times New Roman"/>
                <w:color w:val="000000"/>
                <w:sz w:val="18"/>
                <w:szCs w:val="18"/>
              </w:rPr>
              <w:t xml:space="preserve"> z </w:t>
            </w:r>
            <w:r w:rsidRPr="00A226EE">
              <w:rPr>
                <w:rFonts w:eastAsia="Times New Roman"/>
                <w:color w:val="000000"/>
                <w:sz w:val="18"/>
                <w:szCs w:val="18"/>
              </w:rPr>
              <w:t>terenu Gminy Łańcut</w:t>
            </w:r>
            <w:r>
              <w:rPr>
                <w:rFonts w:eastAsia="Times New Roman"/>
                <w:color w:val="000000"/>
                <w:sz w:val="18"/>
                <w:szCs w:val="18"/>
              </w:rPr>
              <w:t xml:space="preserve"> w </w:t>
            </w:r>
            <w:r w:rsidRPr="00A226EE">
              <w:rPr>
                <w:rFonts w:eastAsia="Times New Roman"/>
                <w:color w:val="000000"/>
                <w:sz w:val="18"/>
                <w:szCs w:val="18"/>
              </w:rPr>
              <w:t>roku 2017</w:t>
            </w:r>
          </w:p>
        </w:tc>
        <w:tc>
          <w:tcPr>
            <w:tcW w:w="2055" w:type="dxa"/>
            <w:vAlign w:val="center"/>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Gmina Łańcut</w:t>
            </w:r>
          </w:p>
        </w:tc>
        <w:tc>
          <w:tcPr>
            <w:tcW w:w="1276" w:type="dxa"/>
            <w:shd w:val="clear" w:color="auto" w:fill="auto"/>
            <w:vAlign w:val="center"/>
            <w:hideMark/>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Łańcut</w:t>
            </w:r>
          </w:p>
        </w:tc>
        <w:tc>
          <w:tcPr>
            <w:tcW w:w="1218" w:type="dxa"/>
            <w:shd w:val="clear" w:color="auto" w:fill="auto"/>
            <w:noWrap/>
            <w:vAlign w:val="center"/>
            <w:hideMark/>
          </w:tcPr>
          <w:p w:rsidR="00FA08B2"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07-07-2017</w:t>
            </w:r>
          </w:p>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13-10-2017</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37 250,81</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37 250,81</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31 663,18</w:t>
            </w:r>
          </w:p>
        </w:tc>
        <w:tc>
          <w:tcPr>
            <w:tcW w:w="1664" w:type="dxa"/>
            <w:shd w:val="clear" w:color="auto" w:fill="auto"/>
            <w:hideMark/>
          </w:tcPr>
          <w:p w:rsidR="00FA08B2" w:rsidRDefault="00FA08B2" w:rsidP="00FA08B2">
            <w:pPr>
              <w:jc w:val="center"/>
            </w:pPr>
            <w:r w:rsidRPr="001431FF">
              <w:rPr>
                <w:rFonts w:eastAsia="Times New Roman"/>
                <w:color w:val="000000"/>
                <w:sz w:val="18"/>
                <w:szCs w:val="18"/>
              </w:rPr>
              <w:sym w:font="Symbol" w:char="F02D"/>
            </w:r>
          </w:p>
        </w:tc>
        <w:tc>
          <w:tcPr>
            <w:tcW w:w="696"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85</w:t>
            </w:r>
          </w:p>
        </w:tc>
      </w:tr>
      <w:tr w:rsidR="00FA08B2" w:rsidRPr="00A226EE" w:rsidTr="00FF2FCE">
        <w:trPr>
          <w:trHeight w:val="301"/>
        </w:trPr>
        <w:tc>
          <w:tcPr>
            <w:tcW w:w="3063" w:type="dxa"/>
            <w:shd w:val="clear" w:color="auto" w:fill="auto"/>
            <w:vAlign w:val="center"/>
            <w:hideMark/>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Usuwanie wyrobów zawierających azbest</w:t>
            </w:r>
            <w:r>
              <w:rPr>
                <w:rFonts w:eastAsia="Times New Roman"/>
                <w:color w:val="000000"/>
                <w:sz w:val="18"/>
                <w:szCs w:val="18"/>
              </w:rPr>
              <w:t xml:space="preserve"> z </w:t>
            </w:r>
            <w:r w:rsidRPr="00A226EE">
              <w:rPr>
                <w:rFonts w:eastAsia="Times New Roman"/>
                <w:color w:val="000000"/>
                <w:sz w:val="18"/>
                <w:szCs w:val="18"/>
              </w:rPr>
              <w:t>terenu Gminy Czarna</w:t>
            </w:r>
            <w:r>
              <w:rPr>
                <w:rFonts w:eastAsia="Times New Roman"/>
                <w:color w:val="000000"/>
                <w:sz w:val="18"/>
                <w:szCs w:val="18"/>
              </w:rPr>
              <w:t xml:space="preserve"> w </w:t>
            </w:r>
            <w:r w:rsidRPr="00A226EE">
              <w:rPr>
                <w:rFonts w:eastAsia="Times New Roman"/>
                <w:color w:val="000000"/>
                <w:sz w:val="18"/>
                <w:szCs w:val="18"/>
              </w:rPr>
              <w:t>roku 2017</w:t>
            </w:r>
          </w:p>
        </w:tc>
        <w:tc>
          <w:tcPr>
            <w:tcW w:w="2055" w:type="dxa"/>
            <w:vAlign w:val="center"/>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Gmina Czarna pow.</w:t>
            </w:r>
            <w:r w:rsidR="00AA59C2">
              <w:rPr>
                <w:rFonts w:eastAsia="Times New Roman"/>
                <w:color w:val="000000"/>
                <w:sz w:val="18"/>
                <w:szCs w:val="18"/>
              </w:rPr>
              <w:t> </w:t>
            </w:r>
            <w:r w:rsidRPr="00A226EE">
              <w:rPr>
                <w:rFonts w:eastAsia="Times New Roman"/>
                <w:color w:val="000000"/>
                <w:sz w:val="18"/>
                <w:szCs w:val="18"/>
              </w:rPr>
              <w:t>dębicki</w:t>
            </w:r>
          </w:p>
        </w:tc>
        <w:tc>
          <w:tcPr>
            <w:tcW w:w="1276" w:type="dxa"/>
            <w:shd w:val="clear" w:color="auto" w:fill="auto"/>
            <w:vAlign w:val="center"/>
            <w:hideMark/>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Czarna pow. dębicki</w:t>
            </w:r>
          </w:p>
        </w:tc>
        <w:tc>
          <w:tcPr>
            <w:tcW w:w="1218" w:type="dxa"/>
            <w:shd w:val="clear" w:color="auto" w:fill="auto"/>
            <w:noWrap/>
            <w:vAlign w:val="center"/>
            <w:hideMark/>
          </w:tcPr>
          <w:p w:rsidR="00FA08B2"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03-07-2017</w:t>
            </w:r>
          </w:p>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13-10-2017</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13 301,47</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13 301,47</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4 942,24</w:t>
            </w:r>
          </w:p>
        </w:tc>
        <w:tc>
          <w:tcPr>
            <w:tcW w:w="1664" w:type="dxa"/>
            <w:shd w:val="clear" w:color="auto" w:fill="auto"/>
            <w:hideMark/>
          </w:tcPr>
          <w:p w:rsidR="00FA08B2" w:rsidRDefault="00FA08B2" w:rsidP="00FA08B2">
            <w:pPr>
              <w:jc w:val="center"/>
            </w:pPr>
            <w:r w:rsidRPr="001431FF">
              <w:rPr>
                <w:rFonts w:eastAsia="Times New Roman"/>
                <w:color w:val="000000"/>
                <w:sz w:val="18"/>
                <w:szCs w:val="18"/>
              </w:rPr>
              <w:sym w:font="Symbol" w:char="F02D"/>
            </w:r>
          </w:p>
        </w:tc>
        <w:tc>
          <w:tcPr>
            <w:tcW w:w="696"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37,16</w:t>
            </w:r>
          </w:p>
        </w:tc>
      </w:tr>
      <w:tr w:rsidR="00FA08B2" w:rsidRPr="00A226EE" w:rsidTr="00FF2FCE">
        <w:trPr>
          <w:trHeight w:val="301"/>
        </w:trPr>
        <w:tc>
          <w:tcPr>
            <w:tcW w:w="3063" w:type="dxa"/>
            <w:shd w:val="clear" w:color="auto" w:fill="auto"/>
            <w:vAlign w:val="center"/>
            <w:hideMark/>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Usuwanie wyrobów zawierających azbest</w:t>
            </w:r>
            <w:r>
              <w:rPr>
                <w:rFonts w:eastAsia="Times New Roman"/>
                <w:color w:val="000000"/>
                <w:sz w:val="18"/>
                <w:szCs w:val="18"/>
              </w:rPr>
              <w:t xml:space="preserve"> z </w:t>
            </w:r>
            <w:r w:rsidRPr="00A226EE">
              <w:rPr>
                <w:rFonts w:eastAsia="Times New Roman"/>
                <w:color w:val="000000"/>
                <w:sz w:val="18"/>
                <w:szCs w:val="18"/>
              </w:rPr>
              <w:t>terenu Gminy Mielec</w:t>
            </w:r>
            <w:r>
              <w:rPr>
                <w:rFonts w:eastAsia="Times New Roman"/>
                <w:color w:val="000000"/>
                <w:sz w:val="18"/>
                <w:szCs w:val="18"/>
              </w:rPr>
              <w:t xml:space="preserve"> w </w:t>
            </w:r>
            <w:r w:rsidRPr="00A226EE">
              <w:rPr>
                <w:rFonts w:eastAsia="Times New Roman"/>
                <w:color w:val="000000"/>
                <w:sz w:val="18"/>
                <w:szCs w:val="18"/>
              </w:rPr>
              <w:t>roku 2017</w:t>
            </w:r>
          </w:p>
        </w:tc>
        <w:tc>
          <w:tcPr>
            <w:tcW w:w="2055" w:type="dxa"/>
            <w:vAlign w:val="center"/>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Gmina Mielec</w:t>
            </w:r>
          </w:p>
        </w:tc>
        <w:tc>
          <w:tcPr>
            <w:tcW w:w="1276" w:type="dxa"/>
            <w:shd w:val="clear" w:color="auto" w:fill="auto"/>
            <w:vAlign w:val="center"/>
            <w:hideMark/>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Mielec</w:t>
            </w:r>
          </w:p>
        </w:tc>
        <w:tc>
          <w:tcPr>
            <w:tcW w:w="1218" w:type="dxa"/>
            <w:shd w:val="clear" w:color="auto" w:fill="auto"/>
            <w:noWrap/>
            <w:vAlign w:val="center"/>
            <w:hideMark/>
          </w:tcPr>
          <w:p w:rsidR="00FA08B2"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14-07-2017</w:t>
            </w:r>
          </w:p>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16-10-2017</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12 551,72</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12 551,72</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10 668,96</w:t>
            </w:r>
          </w:p>
        </w:tc>
        <w:tc>
          <w:tcPr>
            <w:tcW w:w="1664" w:type="dxa"/>
            <w:shd w:val="clear" w:color="auto" w:fill="auto"/>
            <w:hideMark/>
          </w:tcPr>
          <w:p w:rsidR="00FA08B2" w:rsidRDefault="00FA08B2" w:rsidP="00FA08B2">
            <w:pPr>
              <w:jc w:val="center"/>
            </w:pPr>
            <w:r w:rsidRPr="001431FF">
              <w:rPr>
                <w:rFonts w:eastAsia="Times New Roman"/>
                <w:color w:val="000000"/>
                <w:sz w:val="18"/>
                <w:szCs w:val="18"/>
              </w:rPr>
              <w:sym w:font="Symbol" w:char="F02D"/>
            </w:r>
          </w:p>
        </w:tc>
        <w:tc>
          <w:tcPr>
            <w:tcW w:w="696"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85</w:t>
            </w:r>
          </w:p>
        </w:tc>
      </w:tr>
      <w:tr w:rsidR="00FA08B2" w:rsidRPr="00A226EE" w:rsidTr="00FF2FCE">
        <w:trPr>
          <w:trHeight w:val="301"/>
        </w:trPr>
        <w:tc>
          <w:tcPr>
            <w:tcW w:w="3063" w:type="dxa"/>
            <w:shd w:val="clear" w:color="auto" w:fill="auto"/>
            <w:vAlign w:val="center"/>
            <w:hideMark/>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Usuwanie wyrobów azbestowych</w:t>
            </w:r>
            <w:r>
              <w:rPr>
                <w:rFonts w:eastAsia="Times New Roman"/>
                <w:color w:val="000000"/>
                <w:sz w:val="18"/>
                <w:szCs w:val="18"/>
              </w:rPr>
              <w:t xml:space="preserve"> z </w:t>
            </w:r>
            <w:r w:rsidRPr="00A226EE">
              <w:rPr>
                <w:rFonts w:eastAsia="Times New Roman"/>
                <w:color w:val="000000"/>
                <w:sz w:val="18"/>
                <w:szCs w:val="18"/>
              </w:rPr>
              <w:t>terenu Gminy Miasta Krosna</w:t>
            </w:r>
            <w:r>
              <w:rPr>
                <w:rFonts w:eastAsia="Times New Roman"/>
                <w:color w:val="000000"/>
                <w:sz w:val="18"/>
                <w:szCs w:val="18"/>
              </w:rPr>
              <w:t xml:space="preserve"> w </w:t>
            </w:r>
            <w:r w:rsidRPr="00A226EE">
              <w:rPr>
                <w:rFonts w:eastAsia="Times New Roman"/>
                <w:color w:val="000000"/>
                <w:sz w:val="18"/>
                <w:szCs w:val="18"/>
              </w:rPr>
              <w:t>roku 2017</w:t>
            </w:r>
          </w:p>
        </w:tc>
        <w:tc>
          <w:tcPr>
            <w:tcW w:w="2055" w:type="dxa"/>
            <w:vAlign w:val="center"/>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Gmina Miasto Krosno</w:t>
            </w:r>
          </w:p>
        </w:tc>
        <w:tc>
          <w:tcPr>
            <w:tcW w:w="1276" w:type="dxa"/>
            <w:shd w:val="clear" w:color="auto" w:fill="auto"/>
            <w:vAlign w:val="center"/>
            <w:hideMark/>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Krosno</w:t>
            </w:r>
          </w:p>
        </w:tc>
        <w:tc>
          <w:tcPr>
            <w:tcW w:w="1218" w:type="dxa"/>
            <w:shd w:val="clear" w:color="auto" w:fill="auto"/>
            <w:noWrap/>
            <w:vAlign w:val="center"/>
            <w:hideMark/>
          </w:tcPr>
          <w:p w:rsidR="00FA08B2"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04-05-2017</w:t>
            </w:r>
          </w:p>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15-11-2017</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13 748,40</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13 748,40</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9 006,94</w:t>
            </w:r>
          </w:p>
        </w:tc>
        <w:tc>
          <w:tcPr>
            <w:tcW w:w="1664" w:type="dxa"/>
            <w:shd w:val="clear" w:color="auto" w:fill="auto"/>
            <w:hideMark/>
          </w:tcPr>
          <w:p w:rsidR="00FA08B2" w:rsidRDefault="00FA08B2" w:rsidP="00FA08B2">
            <w:pPr>
              <w:jc w:val="center"/>
            </w:pPr>
            <w:r w:rsidRPr="001431FF">
              <w:rPr>
                <w:rFonts w:eastAsia="Times New Roman"/>
                <w:color w:val="000000"/>
                <w:sz w:val="18"/>
                <w:szCs w:val="18"/>
              </w:rPr>
              <w:sym w:font="Symbol" w:char="F02D"/>
            </w:r>
          </w:p>
        </w:tc>
        <w:tc>
          <w:tcPr>
            <w:tcW w:w="696"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65,51</w:t>
            </w:r>
          </w:p>
        </w:tc>
      </w:tr>
      <w:tr w:rsidR="00FA08B2" w:rsidRPr="00A226EE" w:rsidTr="00FF2FCE">
        <w:trPr>
          <w:trHeight w:val="301"/>
        </w:trPr>
        <w:tc>
          <w:tcPr>
            <w:tcW w:w="3063" w:type="dxa"/>
            <w:shd w:val="clear" w:color="auto" w:fill="auto"/>
            <w:vAlign w:val="center"/>
            <w:hideMark/>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Usuwanie wyrobów zawierających azbest</w:t>
            </w:r>
            <w:r>
              <w:rPr>
                <w:rFonts w:eastAsia="Times New Roman"/>
                <w:color w:val="000000"/>
                <w:sz w:val="18"/>
                <w:szCs w:val="18"/>
              </w:rPr>
              <w:t xml:space="preserve"> z </w:t>
            </w:r>
            <w:r w:rsidRPr="00A226EE">
              <w:rPr>
                <w:rFonts w:eastAsia="Times New Roman"/>
                <w:color w:val="000000"/>
                <w:sz w:val="18"/>
                <w:szCs w:val="18"/>
              </w:rPr>
              <w:t>terenu Gminy Domaradz</w:t>
            </w:r>
            <w:r>
              <w:rPr>
                <w:rFonts w:eastAsia="Times New Roman"/>
                <w:color w:val="000000"/>
                <w:sz w:val="18"/>
                <w:szCs w:val="18"/>
              </w:rPr>
              <w:t xml:space="preserve"> w </w:t>
            </w:r>
            <w:r w:rsidRPr="00A226EE">
              <w:rPr>
                <w:rFonts w:eastAsia="Times New Roman"/>
                <w:color w:val="000000"/>
                <w:sz w:val="18"/>
                <w:szCs w:val="18"/>
              </w:rPr>
              <w:t>roku 2017</w:t>
            </w:r>
          </w:p>
        </w:tc>
        <w:tc>
          <w:tcPr>
            <w:tcW w:w="2055" w:type="dxa"/>
            <w:vAlign w:val="center"/>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Gmina Domaradz</w:t>
            </w:r>
          </w:p>
        </w:tc>
        <w:tc>
          <w:tcPr>
            <w:tcW w:w="1276" w:type="dxa"/>
            <w:shd w:val="clear" w:color="auto" w:fill="auto"/>
            <w:vAlign w:val="center"/>
            <w:hideMark/>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Domaradz</w:t>
            </w:r>
          </w:p>
        </w:tc>
        <w:tc>
          <w:tcPr>
            <w:tcW w:w="1218" w:type="dxa"/>
            <w:shd w:val="clear" w:color="auto" w:fill="auto"/>
            <w:noWrap/>
            <w:vAlign w:val="center"/>
            <w:hideMark/>
          </w:tcPr>
          <w:p w:rsidR="00FA08B2"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01-09-2017</w:t>
            </w:r>
          </w:p>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15-11-2017</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6 590,24</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6 590,24</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3 128,00</w:t>
            </w:r>
          </w:p>
        </w:tc>
        <w:tc>
          <w:tcPr>
            <w:tcW w:w="1664" w:type="dxa"/>
            <w:shd w:val="clear" w:color="auto" w:fill="auto"/>
            <w:hideMark/>
          </w:tcPr>
          <w:p w:rsidR="00FA08B2" w:rsidRDefault="00FA08B2" w:rsidP="00FA08B2">
            <w:pPr>
              <w:jc w:val="center"/>
            </w:pPr>
            <w:r w:rsidRPr="001431FF">
              <w:rPr>
                <w:rFonts w:eastAsia="Times New Roman"/>
                <w:color w:val="000000"/>
                <w:sz w:val="18"/>
                <w:szCs w:val="18"/>
              </w:rPr>
              <w:sym w:font="Symbol" w:char="F02D"/>
            </w:r>
          </w:p>
        </w:tc>
        <w:tc>
          <w:tcPr>
            <w:tcW w:w="696"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47,46</w:t>
            </w:r>
          </w:p>
        </w:tc>
      </w:tr>
      <w:tr w:rsidR="00FA08B2" w:rsidRPr="00A226EE" w:rsidTr="00FF2FCE">
        <w:trPr>
          <w:trHeight w:val="301"/>
        </w:trPr>
        <w:tc>
          <w:tcPr>
            <w:tcW w:w="3063" w:type="dxa"/>
            <w:shd w:val="clear" w:color="auto" w:fill="auto"/>
            <w:vAlign w:val="center"/>
            <w:hideMark/>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Usuwanie wyrobów zawierających azbest</w:t>
            </w:r>
            <w:r>
              <w:rPr>
                <w:rFonts w:eastAsia="Times New Roman"/>
                <w:color w:val="000000"/>
                <w:sz w:val="18"/>
                <w:szCs w:val="18"/>
              </w:rPr>
              <w:t xml:space="preserve"> z </w:t>
            </w:r>
            <w:r w:rsidRPr="00A226EE">
              <w:rPr>
                <w:rFonts w:eastAsia="Times New Roman"/>
                <w:color w:val="000000"/>
                <w:sz w:val="18"/>
                <w:szCs w:val="18"/>
              </w:rPr>
              <w:t>terenu Gminy Besko</w:t>
            </w:r>
            <w:r>
              <w:rPr>
                <w:rFonts w:eastAsia="Times New Roman"/>
                <w:color w:val="000000"/>
                <w:sz w:val="18"/>
                <w:szCs w:val="18"/>
              </w:rPr>
              <w:t xml:space="preserve"> w </w:t>
            </w:r>
            <w:r w:rsidRPr="00A226EE">
              <w:rPr>
                <w:rFonts w:eastAsia="Times New Roman"/>
                <w:color w:val="000000"/>
                <w:sz w:val="18"/>
                <w:szCs w:val="18"/>
              </w:rPr>
              <w:t>roku 2017</w:t>
            </w:r>
          </w:p>
        </w:tc>
        <w:tc>
          <w:tcPr>
            <w:tcW w:w="2055" w:type="dxa"/>
            <w:vAlign w:val="center"/>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Gmina Besko</w:t>
            </w:r>
          </w:p>
        </w:tc>
        <w:tc>
          <w:tcPr>
            <w:tcW w:w="1276" w:type="dxa"/>
            <w:shd w:val="clear" w:color="auto" w:fill="auto"/>
            <w:vAlign w:val="center"/>
            <w:hideMark/>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Besko</w:t>
            </w:r>
          </w:p>
        </w:tc>
        <w:tc>
          <w:tcPr>
            <w:tcW w:w="1218" w:type="dxa"/>
            <w:shd w:val="clear" w:color="auto" w:fill="auto"/>
            <w:noWrap/>
            <w:vAlign w:val="center"/>
            <w:hideMark/>
          </w:tcPr>
          <w:p w:rsidR="00FA08B2"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01-10-2017</w:t>
            </w:r>
          </w:p>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15-11-2017</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4 602,91</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4 602,91</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3 910,00</w:t>
            </w:r>
          </w:p>
        </w:tc>
        <w:tc>
          <w:tcPr>
            <w:tcW w:w="1664" w:type="dxa"/>
            <w:shd w:val="clear" w:color="auto" w:fill="auto"/>
            <w:hideMark/>
          </w:tcPr>
          <w:p w:rsidR="00FA08B2" w:rsidRDefault="00FA08B2" w:rsidP="00FA08B2">
            <w:pPr>
              <w:jc w:val="center"/>
            </w:pPr>
            <w:r w:rsidRPr="001431FF">
              <w:rPr>
                <w:rFonts w:eastAsia="Times New Roman"/>
                <w:color w:val="000000"/>
                <w:sz w:val="18"/>
                <w:szCs w:val="18"/>
              </w:rPr>
              <w:sym w:font="Symbol" w:char="F02D"/>
            </w:r>
          </w:p>
        </w:tc>
        <w:tc>
          <w:tcPr>
            <w:tcW w:w="696"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84,95</w:t>
            </w:r>
          </w:p>
        </w:tc>
      </w:tr>
      <w:tr w:rsidR="00FA08B2" w:rsidRPr="00A226EE" w:rsidTr="00FF2FCE">
        <w:trPr>
          <w:trHeight w:val="301"/>
        </w:trPr>
        <w:tc>
          <w:tcPr>
            <w:tcW w:w="3063" w:type="dxa"/>
            <w:shd w:val="clear" w:color="auto" w:fill="auto"/>
            <w:vAlign w:val="center"/>
            <w:hideMark/>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lastRenderedPageBreak/>
              <w:t>Usuwanie wyrobów zawierających azbest</w:t>
            </w:r>
            <w:r>
              <w:rPr>
                <w:rFonts w:eastAsia="Times New Roman"/>
                <w:color w:val="000000"/>
                <w:sz w:val="18"/>
                <w:szCs w:val="18"/>
              </w:rPr>
              <w:t xml:space="preserve"> z </w:t>
            </w:r>
            <w:r w:rsidRPr="00A226EE">
              <w:rPr>
                <w:rFonts w:eastAsia="Times New Roman"/>
                <w:color w:val="000000"/>
                <w:sz w:val="18"/>
                <w:szCs w:val="18"/>
              </w:rPr>
              <w:t>terenu Gminy Nowy Żmigród</w:t>
            </w:r>
            <w:r>
              <w:rPr>
                <w:rFonts w:eastAsia="Times New Roman"/>
                <w:color w:val="000000"/>
                <w:sz w:val="18"/>
                <w:szCs w:val="18"/>
              </w:rPr>
              <w:t xml:space="preserve"> w </w:t>
            </w:r>
            <w:r w:rsidRPr="00A226EE">
              <w:rPr>
                <w:rFonts w:eastAsia="Times New Roman"/>
                <w:color w:val="000000"/>
                <w:sz w:val="18"/>
                <w:szCs w:val="18"/>
              </w:rPr>
              <w:t>roku 2017 - etap II</w:t>
            </w:r>
          </w:p>
        </w:tc>
        <w:tc>
          <w:tcPr>
            <w:tcW w:w="2055" w:type="dxa"/>
            <w:vAlign w:val="center"/>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Gmina Nowy Żmigród</w:t>
            </w:r>
          </w:p>
        </w:tc>
        <w:tc>
          <w:tcPr>
            <w:tcW w:w="1276" w:type="dxa"/>
            <w:shd w:val="clear" w:color="auto" w:fill="auto"/>
            <w:vAlign w:val="center"/>
            <w:hideMark/>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Nowy Żmigród</w:t>
            </w:r>
          </w:p>
        </w:tc>
        <w:tc>
          <w:tcPr>
            <w:tcW w:w="1218" w:type="dxa"/>
            <w:shd w:val="clear" w:color="auto" w:fill="auto"/>
            <w:noWrap/>
            <w:vAlign w:val="center"/>
            <w:hideMark/>
          </w:tcPr>
          <w:p w:rsidR="00FA08B2"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01-10-2017</w:t>
            </w:r>
          </w:p>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15-11-2017</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7 705,38</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7 705,38</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6 549,57</w:t>
            </w:r>
          </w:p>
        </w:tc>
        <w:tc>
          <w:tcPr>
            <w:tcW w:w="1664" w:type="dxa"/>
            <w:shd w:val="clear" w:color="auto" w:fill="auto"/>
            <w:hideMark/>
          </w:tcPr>
          <w:p w:rsidR="00FA08B2" w:rsidRDefault="00FA08B2" w:rsidP="00FA08B2">
            <w:pPr>
              <w:jc w:val="center"/>
            </w:pPr>
            <w:r w:rsidRPr="00805EA3">
              <w:rPr>
                <w:rFonts w:eastAsia="Times New Roman"/>
                <w:color w:val="000000"/>
                <w:sz w:val="18"/>
                <w:szCs w:val="18"/>
              </w:rPr>
              <w:sym w:font="Symbol" w:char="F02D"/>
            </w:r>
          </w:p>
        </w:tc>
        <w:tc>
          <w:tcPr>
            <w:tcW w:w="696"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85</w:t>
            </w:r>
          </w:p>
        </w:tc>
      </w:tr>
      <w:tr w:rsidR="00FA08B2" w:rsidRPr="00A226EE" w:rsidTr="00FF2FCE">
        <w:trPr>
          <w:trHeight w:val="301"/>
        </w:trPr>
        <w:tc>
          <w:tcPr>
            <w:tcW w:w="3063" w:type="dxa"/>
            <w:shd w:val="clear" w:color="auto" w:fill="auto"/>
            <w:vAlign w:val="center"/>
            <w:hideMark/>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Usuwanie wyrobów zawierających azbest</w:t>
            </w:r>
            <w:r>
              <w:rPr>
                <w:rFonts w:eastAsia="Times New Roman"/>
                <w:color w:val="000000"/>
                <w:sz w:val="18"/>
                <w:szCs w:val="18"/>
              </w:rPr>
              <w:t xml:space="preserve"> z </w:t>
            </w:r>
            <w:r w:rsidRPr="00A226EE">
              <w:rPr>
                <w:rFonts w:eastAsia="Times New Roman"/>
                <w:color w:val="000000"/>
                <w:sz w:val="18"/>
                <w:szCs w:val="18"/>
              </w:rPr>
              <w:t>terenu Gminy Sokołów Małopolski</w:t>
            </w:r>
            <w:r>
              <w:rPr>
                <w:rFonts w:eastAsia="Times New Roman"/>
                <w:color w:val="000000"/>
                <w:sz w:val="18"/>
                <w:szCs w:val="18"/>
              </w:rPr>
              <w:t xml:space="preserve"> w </w:t>
            </w:r>
            <w:r w:rsidRPr="00A226EE">
              <w:rPr>
                <w:rFonts w:eastAsia="Times New Roman"/>
                <w:color w:val="000000"/>
                <w:sz w:val="18"/>
                <w:szCs w:val="18"/>
              </w:rPr>
              <w:t>roku 2017</w:t>
            </w:r>
          </w:p>
        </w:tc>
        <w:tc>
          <w:tcPr>
            <w:tcW w:w="2055" w:type="dxa"/>
            <w:vAlign w:val="center"/>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Gmina Sokołów Małopolski</w:t>
            </w:r>
          </w:p>
        </w:tc>
        <w:tc>
          <w:tcPr>
            <w:tcW w:w="1276" w:type="dxa"/>
            <w:shd w:val="clear" w:color="auto" w:fill="auto"/>
            <w:vAlign w:val="center"/>
            <w:hideMark/>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Sokołów Małopolski</w:t>
            </w:r>
          </w:p>
        </w:tc>
        <w:tc>
          <w:tcPr>
            <w:tcW w:w="1218" w:type="dxa"/>
            <w:shd w:val="clear" w:color="auto" w:fill="auto"/>
            <w:noWrap/>
            <w:vAlign w:val="center"/>
            <w:hideMark/>
          </w:tcPr>
          <w:p w:rsidR="00FA08B2"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14-09-2017</w:t>
            </w:r>
          </w:p>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14-11-2017</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16 038,00</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16 038,00</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4 296,24</w:t>
            </w:r>
          </w:p>
        </w:tc>
        <w:tc>
          <w:tcPr>
            <w:tcW w:w="1664" w:type="dxa"/>
            <w:shd w:val="clear" w:color="auto" w:fill="auto"/>
            <w:hideMark/>
          </w:tcPr>
          <w:p w:rsidR="00FA08B2" w:rsidRDefault="00FA08B2" w:rsidP="00FA08B2">
            <w:pPr>
              <w:jc w:val="center"/>
            </w:pPr>
            <w:r w:rsidRPr="00805EA3">
              <w:rPr>
                <w:rFonts w:eastAsia="Times New Roman"/>
                <w:color w:val="000000"/>
                <w:sz w:val="18"/>
                <w:szCs w:val="18"/>
              </w:rPr>
              <w:sym w:font="Symbol" w:char="F02D"/>
            </w:r>
          </w:p>
        </w:tc>
        <w:tc>
          <w:tcPr>
            <w:tcW w:w="696"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26,79</w:t>
            </w:r>
          </w:p>
        </w:tc>
      </w:tr>
      <w:tr w:rsidR="00FA08B2" w:rsidRPr="00A226EE" w:rsidTr="00FF2FCE">
        <w:trPr>
          <w:trHeight w:val="301"/>
        </w:trPr>
        <w:tc>
          <w:tcPr>
            <w:tcW w:w="3063" w:type="dxa"/>
            <w:shd w:val="clear" w:color="auto" w:fill="auto"/>
            <w:vAlign w:val="center"/>
            <w:hideMark/>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Usuwanie wyrobów zawierających azbest</w:t>
            </w:r>
            <w:r>
              <w:rPr>
                <w:rFonts w:eastAsia="Times New Roman"/>
                <w:color w:val="000000"/>
                <w:sz w:val="18"/>
                <w:szCs w:val="18"/>
              </w:rPr>
              <w:t xml:space="preserve"> z </w:t>
            </w:r>
            <w:r w:rsidRPr="00A226EE">
              <w:rPr>
                <w:rFonts w:eastAsia="Times New Roman"/>
                <w:color w:val="000000"/>
                <w:sz w:val="18"/>
                <w:szCs w:val="18"/>
              </w:rPr>
              <w:t>terenu Gminy Majdan Królewski</w:t>
            </w:r>
            <w:r>
              <w:rPr>
                <w:rFonts w:eastAsia="Times New Roman"/>
                <w:color w:val="000000"/>
                <w:sz w:val="18"/>
                <w:szCs w:val="18"/>
              </w:rPr>
              <w:t xml:space="preserve"> w </w:t>
            </w:r>
            <w:r w:rsidRPr="00A226EE">
              <w:rPr>
                <w:rFonts w:eastAsia="Times New Roman"/>
                <w:color w:val="000000"/>
                <w:sz w:val="18"/>
                <w:szCs w:val="18"/>
              </w:rPr>
              <w:t>roku 2017</w:t>
            </w:r>
          </w:p>
        </w:tc>
        <w:tc>
          <w:tcPr>
            <w:tcW w:w="2055" w:type="dxa"/>
            <w:vAlign w:val="center"/>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Gmina Majdan Królewski</w:t>
            </w:r>
          </w:p>
        </w:tc>
        <w:tc>
          <w:tcPr>
            <w:tcW w:w="1276" w:type="dxa"/>
            <w:shd w:val="clear" w:color="auto" w:fill="auto"/>
            <w:vAlign w:val="center"/>
            <w:hideMark/>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Majdan Królewski</w:t>
            </w:r>
          </w:p>
        </w:tc>
        <w:tc>
          <w:tcPr>
            <w:tcW w:w="1218" w:type="dxa"/>
            <w:shd w:val="clear" w:color="auto" w:fill="auto"/>
            <w:noWrap/>
            <w:vAlign w:val="center"/>
            <w:hideMark/>
          </w:tcPr>
          <w:p w:rsidR="00FA08B2"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11-10-2017</w:t>
            </w:r>
          </w:p>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14-11-2017</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16 461,92</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16 461,92</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13 992,63</w:t>
            </w:r>
          </w:p>
        </w:tc>
        <w:tc>
          <w:tcPr>
            <w:tcW w:w="1664" w:type="dxa"/>
            <w:shd w:val="clear" w:color="auto" w:fill="auto"/>
            <w:hideMark/>
          </w:tcPr>
          <w:p w:rsidR="00FA08B2" w:rsidRDefault="00FA08B2" w:rsidP="00FA08B2">
            <w:pPr>
              <w:jc w:val="center"/>
            </w:pPr>
            <w:r w:rsidRPr="00805EA3">
              <w:rPr>
                <w:rFonts w:eastAsia="Times New Roman"/>
                <w:color w:val="000000"/>
                <w:sz w:val="18"/>
                <w:szCs w:val="18"/>
              </w:rPr>
              <w:sym w:font="Symbol" w:char="F02D"/>
            </w:r>
          </w:p>
        </w:tc>
        <w:tc>
          <w:tcPr>
            <w:tcW w:w="696"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85</w:t>
            </w:r>
          </w:p>
        </w:tc>
      </w:tr>
      <w:tr w:rsidR="00FA08B2" w:rsidRPr="00A226EE" w:rsidTr="00FF2FCE">
        <w:trPr>
          <w:trHeight w:val="301"/>
        </w:trPr>
        <w:tc>
          <w:tcPr>
            <w:tcW w:w="3063" w:type="dxa"/>
            <w:shd w:val="clear" w:color="auto" w:fill="auto"/>
            <w:vAlign w:val="center"/>
            <w:hideMark/>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Usuwanie wyrobów zawierających azbest</w:t>
            </w:r>
            <w:r>
              <w:rPr>
                <w:rFonts w:eastAsia="Times New Roman"/>
                <w:color w:val="000000"/>
                <w:sz w:val="18"/>
                <w:szCs w:val="18"/>
              </w:rPr>
              <w:t xml:space="preserve"> z </w:t>
            </w:r>
            <w:r w:rsidRPr="00A226EE">
              <w:rPr>
                <w:rFonts w:eastAsia="Times New Roman"/>
                <w:color w:val="000000"/>
                <w:sz w:val="18"/>
                <w:szCs w:val="18"/>
              </w:rPr>
              <w:t>terenu Gminy</w:t>
            </w:r>
            <w:r>
              <w:rPr>
                <w:rFonts w:eastAsia="Times New Roman"/>
                <w:color w:val="000000"/>
                <w:sz w:val="18"/>
                <w:szCs w:val="18"/>
              </w:rPr>
              <w:t xml:space="preserve"> i </w:t>
            </w:r>
            <w:r w:rsidRPr="00A226EE">
              <w:rPr>
                <w:rFonts w:eastAsia="Times New Roman"/>
                <w:color w:val="000000"/>
                <w:sz w:val="18"/>
                <w:szCs w:val="18"/>
              </w:rPr>
              <w:t>Miasta Rudnik nad Sanem</w:t>
            </w:r>
            <w:r>
              <w:rPr>
                <w:rFonts w:eastAsia="Times New Roman"/>
                <w:color w:val="000000"/>
                <w:sz w:val="18"/>
                <w:szCs w:val="18"/>
              </w:rPr>
              <w:t xml:space="preserve"> w </w:t>
            </w:r>
            <w:r w:rsidRPr="00A226EE">
              <w:rPr>
                <w:rFonts w:eastAsia="Times New Roman"/>
                <w:color w:val="000000"/>
                <w:sz w:val="18"/>
                <w:szCs w:val="18"/>
              </w:rPr>
              <w:t>2017 roku</w:t>
            </w:r>
          </w:p>
        </w:tc>
        <w:tc>
          <w:tcPr>
            <w:tcW w:w="2055" w:type="dxa"/>
            <w:vAlign w:val="center"/>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Gmina Rudnik n/Sanem</w:t>
            </w:r>
          </w:p>
        </w:tc>
        <w:tc>
          <w:tcPr>
            <w:tcW w:w="1276" w:type="dxa"/>
            <w:shd w:val="clear" w:color="auto" w:fill="auto"/>
            <w:vAlign w:val="center"/>
            <w:hideMark/>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Rudnik nad Sanem</w:t>
            </w:r>
          </w:p>
        </w:tc>
        <w:tc>
          <w:tcPr>
            <w:tcW w:w="1218" w:type="dxa"/>
            <w:shd w:val="clear" w:color="auto" w:fill="auto"/>
            <w:noWrap/>
            <w:vAlign w:val="center"/>
            <w:hideMark/>
          </w:tcPr>
          <w:p w:rsidR="00FA08B2"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09-10-2017</w:t>
            </w:r>
          </w:p>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15-11-2017</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5 210,75</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5 210,75</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4 429,13</w:t>
            </w:r>
          </w:p>
        </w:tc>
        <w:tc>
          <w:tcPr>
            <w:tcW w:w="1664" w:type="dxa"/>
            <w:shd w:val="clear" w:color="auto" w:fill="auto"/>
            <w:hideMark/>
          </w:tcPr>
          <w:p w:rsidR="00FA08B2" w:rsidRDefault="00FA08B2" w:rsidP="00FA08B2">
            <w:pPr>
              <w:jc w:val="center"/>
            </w:pPr>
            <w:r w:rsidRPr="00805EA3">
              <w:rPr>
                <w:rFonts w:eastAsia="Times New Roman"/>
                <w:color w:val="000000"/>
                <w:sz w:val="18"/>
                <w:szCs w:val="18"/>
              </w:rPr>
              <w:sym w:font="Symbol" w:char="F02D"/>
            </w:r>
          </w:p>
        </w:tc>
        <w:tc>
          <w:tcPr>
            <w:tcW w:w="696"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85</w:t>
            </w:r>
          </w:p>
        </w:tc>
      </w:tr>
      <w:tr w:rsidR="00FA08B2" w:rsidRPr="00A226EE" w:rsidTr="00FF2FCE">
        <w:trPr>
          <w:trHeight w:val="301"/>
        </w:trPr>
        <w:tc>
          <w:tcPr>
            <w:tcW w:w="3063" w:type="dxa"/>
            <w:shd w:val="clear" w:color="auto" w:fill="auto"/>
            <w:vAlign w:val="center"/>
            <w:hideMark/>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Usuwanie wyrobów zawierających azbest</w:t>
            </w:r>
            <w:r>
              <w:rPr>
                <w:rFonts w:eastAsia="Times New Roman"/>
                <w:color w:val="000000"/>
                <w:sz w:val="18"/>
                <w:szCs w:val="18"/>
              </w:rPr>
              <w:t xml:space="preserve"> z </w:t>
            </w:r>
            <w:r w:rsidRPr="00A226EE">
              <w:rPr>
                <w:rFonts w:eastAsia="Times New Roman"/>
                <w:color w:val="000000"/>
                <w:sz w:val="18"/>
                <w:szCs w:val="18"/>
              </w:rPr>
              <w:t>terenu Gminy Kuryłówka</w:t>
            </w:r>
            <w:r>
              <w:rPr>
                <w:rFonts w:eastAsia="Times New Roman"/>
                <w:color w:val="000000"/>
                <w:sz w:val="18"/>
                <w:szCs w:val="18"/>
              </w:rPr>
              <w:t xml:space="preserve"> w </w:t>
            </w:r>
            <w:r w:rsidRPr="00A226EE">
              <w:rPr>
                <w:rFonts w:eastAsia="Times New Roman"/>
                <w:color w:val="000000"/>
                <w:sz w:val="18"/>
                <w:szCs w:val="18"/>
              </w:rPr>
              <w:t>roku 2017 - II etap.</w:t>
            </w:r>
          </w:p>
        </w:tc>
        <w:tc>
          <w:tcPr>
            <w:tcW w:w="2055" w:type="dxa"/>
            <w:vAlign w:val="center"/>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Gmina Kuryłówka</w:t>
            </w:r>
          </w:p>
        </w:tc>
        <w:tc>
          <w:tcPr>
            <w:tcW w:w="1276" w:type="dxa"/>
            <w:shd w:val="clear" w:color="auto" w:fill="auto"/>
            <w:vAlign w:val="center"/>
            <w:hideMark/>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Kuryłówka</w:t>
            </w:r>
          </w:p>
        </w:tc>
        <w:tc>
          <w:tcPr>
            <w:tcW w:w="1218" w:type="dxa"/>
            <w:shd w:val="clear" w:color="auto" w:fill="auto"/>
            <w:noWrap/>
            <w:vAlign w:val="center"/>
            <w:hideMark/>
          </w:tcPr>
          <w:p w:rsidR="00FA08B2"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29-09-2017</w:t>
            </w:r>
          </w:p>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30-11-2017</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13 863,95</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13 863,95</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11 784,35</w:t>
            </w:r>
          </w:p>
        </w:tc>
        <w:tc>
          <w:tcPr>
            <w:tcW w:w="1664" w:type="dxa"/>
            <w:shd w:val="clear" w:color="auto" w:fill="auto"/>
            <w:hideMark/>
          </w:tcPr>
          <w:p w:rsidR="00FA08B2" w:rsidRDefault="00FA08B2" w:rsidP="00FA08B2">
            <w:pPr>
              <w:jc w:val="center"/>
            </w:pPr>
            <w:r w:rsidRPr="00805EA3">
              <w:rPr>
                <w:rFonts w:eastAsia="Times New Roman"/>
                <w:color w:val="000000"/>
                <w:sz w:val="18"/>
                <w:szCs w:val="18"/>
              </w:rPr>
              <w:sym w:font="Symbol" w:char="F02D"/>
            </w:r>
          </w:p>
        </w:tc>
        <w:tc>
          <w:tcPr>
            <w:tcW w:w="696"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85</w:t>
            </w:r>
          </w:p>
        </w:tc>
      </w:tr>
      <w:tr w:rsidR="00FA08B2" w:rsidRPr="00A226EE" w:rsidTr="00FF2FCE">
        <w:trPr>
          <w:trHeight w:val="301"/>
        </w:trPr>
        <w:tc>
          <w:tcPr>
            <w:tcW w:w="3063" w:type="dxa"/>
            <w:shd w:val="clear" w:color="auto" w:fill="auto"/>
            <w:vAlign w:val="center"/>
            <w:hideMark/>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Usuwanie wyrobów zawierających azbest</w:t>
            </w:r>
            <w:r>
              <w:rPr>
                <w:rFonts w:eastAsia="Times New Roman"/>
                <w:color w:val="000000"/>
                <w:sz w:val="18"/>
                <w:szCs w:val="18"/>
              </w:rPr>
              <w:t xml:space="preserve"> z </w:t>
            </w:r>
            <w:r w:rsidRPr="00A226EE">
              <w:rPr>
                <w:rFonts w:eastAsia="Times New Roman"/>
                <w:color w:val="000000"/>
                <w:sz w:val="18"/>
                <w:szCs w:val="18"/>
              </w:rPr>
              <w:t>terenu Gminy Laszki</w:t>
            </w:r>
            <w:r>
              <w:rPr>
                <w:rFonts w:eastAsia="Times New Roman"/>
                <w:color w:val="000000"/>
                <w:sz w:val="18"/>
                <w:szCs w:val="18"/>
              </w:rPr>
              <w:t xml:space="preserve"> w </w:t>
            </w:r>
            <w:r w:rsidRPr="00A226EE">
              <w:rPr>
                <w:rFonts w:eastAsia="Times New Roman"/>
                <w:color w:val="000000"/>
                <w:sz w:val="18"/>
                <w:szCs w:val="18"/>
              </w:rPr>
              <w:t>roku 2017</w:t>
            </w:r>
          </w:p>
        </w:tc>
        <w:tc>
          <w:tcPr>
            <w:tcW w:w="2055" w:type="dxa"/>
            <w:vAlign w:val="center"/>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Gmina Laszki</w:t>
            </w:r>
          </w:p>
        </w:tc>
        <w:tc>
          <w:tcPr>
            <w:tcW w:w="1276" w:type="dxa"/>
            <w:shd w:val="clear" w:color="auto" w:fill="auto"/>
            <w:vAlign w:val="center"/>
            <w:hideMark/>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Laszki</w:t>
            </w:r>
          </w:p>
        </w:tc>
        <w:tc>
          <w:tcPr>
            <w:tcW w:w="1218" w:type="dxa"/>
            <w:shd w:val="clear" w:color="auto" w:fill="auto"/>
            <w:noWrap/>
            <w:vAlign w:val="center"/>
            <w:hideMark/>
          </w:tcPr>
          <w:p w:rsidR="00FA08B2"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01-12-2017</w:t>
            </w:r>
          </w:p>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10-12-2017</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11 880,00</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11 880,00</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9 615,88</w:t>
            </w:r>
          </w:p>
        </w:tc>
        <w:tc>
          <w:tcPr>
            <w:tcW w:w="1664" w:type="dxa"/>
            <w:shd w:val="clear" w:color="auto" w:fill="auto"/>
            <w:hideMark/>
          </w:tcPr>
          <w:p w:rsidR="00FA08B2" w:rsidRDefault="00FA08B2" w:rsidP="00FA08B2">
            <w:pPr>
              <w:jc w:val="center"/>
            </w:pPr>
            <w:r w:rsidRPr="00805EA3">
              <w:rPr>
                <w:rFonts w:eastAsia="Times New Roman"/>
                <w:color w:val="000000"/>
                <w:sz w:val="18"/>
                <w:szCs w:val="18"/>
              </w:rPr>
              <w:sym w:font="Symbol" w:char="F02D"/>
            </w:r>
          </w:p>
        </w:tc>
        <w:tc>
          <w:tcPr>
            <w:tcW w:w="696"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80,94</w:t>
            </w:r>
          </w:p>
        </w:tc>
      </w:tr>
      <w:tr w:rsidR="00FA08B2" w:rsidRPr="00A226EE" w:rsidTr="00FF2FCE">
        <w:trPr>
          <w:trHeight w:val="301"/>
        </w:trPr>
        <w:tc>
          <w:tcPr>
            <w:tcW w:w="3063" w:type="dxa"/>
            <w:shd w:val="clear" w:color="auto" w:fill="auto"/>
            <w:vAlign w:val="center"/>
            <w:hideMark/>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Usuwanie wyrobów zawierających azbest</w:t>
            </w:r>
            <w:r>
              <w:rPr>
                <w:rFonts w:eastAsia="Times New Roman"/>
                <w:color w:val="000000"/>
                <w:sz w:val="18"/>
                <w:szCs w:val="18"/>
              </w:rPr>
              <w:t xml:space="preserve"> z </w:t>
            </w:r>
            <w:r w:rsidRPr="00A226EE">
              <w:rPr>
                <w:rFonts w:eastAsia="Times New Roman"/>
                <w:color w:val="000000"/>
                <w:sz w:val="18"/>
                <w:szCs w:val="18"/>
              </w:rPr>
              <w:t>terenu Gminy Dębowiec</w:t>
            </w:r>
            <w:r>
              <w:rPr>
                <w:rFonts w:eastAsia="Times New Roman"/>
                <w:color w:val="000000"/>
                <w:sz w:val="18"/>
                <w:szCs w:val="18"/>
              </w:rPr>
              <w:t xml:space="preserve"> w </w:t>
            </w:r>
            <w:r w:rsidRPr="00A226EE">
              <w:rPr>
                <w:rFonts w:eastAsia="Times New Roman"/>
                <w:color w:val="000000"/>
                <w:sz w:val="18"/>
                <w:szCs w:val="18"/>
              </w:rPr>
              <w:t>roku 2017 - cz.</w:t>
            </w:r>
            <w:r w:rsidR="00AA59C2">
              <w:rPr>
                <w:rFonts w:eastAsia="Times New Roman"/>
                <w:color w:val="000000"/>
                <w:sz w:val="18"/>
                <w:szCs w:val="18"/>
              </w:rPr>
              <w:t> </w:t>
            </w:r>
            <w:r w:rsidRPr="00A226EE">
              <w:rPr>
                <w:rFonts w:eastAsia="Times New Roman"/>
                <w:color w:val="000000"/>
                <w:sz w:val="18"/>
                <w:szCs w:val="18"/>
              </w:rPr>
              <w:t>II</w:t>
            </w:r>
          </w:p>
        </w:tc>
        <w:tc>
          <w:tcPr>
            <w:tcW w:w="2055" w:type="dxa"/>
            <w:vAlign w:val="center"/>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Gmina Dębowiec</w:t>
            </w:r>
          </w:p>
        </w:tc>
        <w:tc>
          <w:tcPr>
            <w:tcW w:w="1276" w:type="dxa"/>
            <w:shd w:val="clear" w:color="auto" w:fill="auto"/>
            <w:vAlign w:val="center"/>
            <w:hideMark/>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Dębowiec</w:t>
            </w:r>
          </w:p>
        </w:tc>
        <w:tc>
          <w:tcPr>
            <w:tcW w:w="1218" w:type="dxa"/>
            <w:shd w:val="clear" w:color="auto" w:fill="auto"/>
            <w:noWrap/>
            <w:vAlign w:val="center"/>
            <w:hideMark/>
          </w:tcPr>
          <w:p w:rsidR="00FA08B2"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06-11-2017</w:t>
            </w:r>
          </w:p>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22-12-2017</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11 364,30</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11 364,30</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8 424,18</w:t>
            </w:r>
          </w:p>
        </w:tc>
        <w:tc>
          <w:tcPr>
            <w:tcW w:w="1664" w:type="dxa"/>
            <w:shd w:val="clear" w:color="auto" w:fill="auto"/>
            <w:hideMark/>
          </w:tcPr>
          <w:p w:rsidR="00FA08B2" w:rsidRDefault="00FA08B2" w:rsidP="00FA08B2">
            <w:pPr>
              <w:jc w:val="center"/>
            </w:pPr>
            <w:r w:rsidRPr="00805EA3">
              <w:rPr>
                <w:rFonts w:eastAsia="Times New Roman"/>
                <w:color w:val="000000"/>
                <w:sz w:val="18"/>
                <w:szCs w:val="18"/>
              </w:rPr>
              <w:sym w:font="Symbol" w:char="F02D"/>
            </w:r>
          </w:p>
        </w:tc>
        <w:tc>
          <w:tcPr>
            <w:tcW w:w="696"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74,13</w:t>
            </w:r>
          </w:p>
        </w:tc>
      </w:tr>
      <w:tr w:rsidR="00FA08B2" w:rsidRPr="00A226EE" w:rsidTr="00FF2FCE">
        <w:trPr>
          <w:trHeight w:val="301"/>
        </w:trPr>
        <w:tc>
          <w:tcPr>
            <w:tcW w:w="3063" w:type="dxa"/>
            <w:shd w:val="clear" w:color="auto" w:fill="auto"/>
            <w:vAlign w:val="center"/>
            <w:hideMark/>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Usuwanie wyrobów zawierających azbest</w:t>
            </w:r>
            <w:r>
              <w:rPr>
                <w:rFonts w:eastAsia="Times New Roman"/>
                <w:color w:val="000000"/>
                <w:sz w:val="18"/>
                <w:szCs w:val="18"/>
              </w:rPr>
              <w:t xml:space="preserve"> z </w:t>
            </w:r>
            <w:r w:rsidRPr="00A226EE">
              <w:rPr>
                <w:rFonts w:eastAsia="Times New Roman"/>
                <w:color w:val="000000"/>
                <w:sz w:val="18"/>
                <w:szCs w:val="18"/>
              </w:rPr>
              <w:t>terenu Gminy Ulanów</w:t>
            </w:r>
            <w:r>
              <w:rPr>
                <w:rFonts w:eastAsia="Times New Roman"/>
                <w:color w:val="000000"/>
                <w:sz w:val="18"/>
                <w:szCs w:val="18"/>
              </w:rPr>
              <w:t xml:space="preserve"> w </w:t>
            </w:r>
            <w:r w:rsidRPr="00A226EE">
              <w:rPr>
                <w:rFonts w:eastAsia="Times New Roman"/>
                <w:color w:val="000000"/>
                <w:sz w:val="18"/>
                <w:szCs w:val="18"/>
              </w:rPr>
              <w:t>roku 2017 - etap II</w:t>
            </w:r>
          </w:p>
        </w:tc>
        <w:tc>
          <w:tcPr>
            <w:tcW w:w="2055" w:type="dxa"/>
            <w:vAlign w:val="center"/>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Gmina Ulanów</w:t>
            </w:r>
          </w:p>
        </w:tc>
        <w:tc>
          <w:tcPr>
            <w:tcW w:w="1276" w:type="dxa"/>
            <w:shd w:val="clear" w:color="auto" w:fill="auto"/>
            <w:vAlign w:val="center"/>
            <w:hideMark/>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Ulanów</w:t>
            </w:r>
          </w:p>
        </w:tc>
        <w:tc>
          <w:tcPr>
            <w:tcW w:w="1218" w:type="dxa"/>
            <w:shd w:val="clear" w:color="auto" w:fill="auto"/>
            <w:noWrap/>
            <w:vAlign w:val="center"/>
            <w:hideMark/>
          </w:tcPr>
          <w:p w:rsidR="00FA08B2"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14-12-2017</w:t>
            </w:r>
          </w:p>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22-12-2017</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1 995,41</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1 995,41</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1 696,09</w:t>
            </w:r>
          </w:p>
        </w:tc>
        <w:tc>
          <w:tcPr>
            <w:tcW w:w="1664" w:type="dxa"/>
            <w:shd w:val="clear" w:color="auto" w:fill="auto"/>
            <w:hideMark/>
          </w:tcPr>
          <w:p w:rsidR="00FA08B2" w:rsidRDefault="00FA08B2" w:rsidP="00FA08B2">
            <w:pPr>
              <w:jc w:val="center"/>
            </w:pPr>
            <w:r w:rsidRPr="00805EA3">
              <w:rPr>
                <w:rFonts w:eastAsia="Times New Roman"/>
                <w:color w:val="000000"/>
                <w:sz w:val="18"/>
                <w:szCs w:val="18"/>
              </w:rPr>
              <w:sym w:font="Symbol" w:char="F02D"/>
            </w:r>
          </w:p>
        </w:tc>
        <w:tc>
          <w:tcPr>
            <w:tcW w:w="696"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85</w:t>
            </w:r>
          </w:p>
        </w:tc>
      </w:tr>
      <w:tr w:rsidR="00FA08B2" w:rsidRPr="00A226EE" w:rsidTr="00FF2FCE">
        <w:trPr>
          <w:trHeight w:val="301"/>
        </w:trPr>
        <w:tc>
          <w:tcPr>
            <w:tcW w:w="3063" w:type="dxa"/>
            <w:shd w:val="clear" w:color="auto" w:fill="auto"/>
            <w:vAlign w:val="center"/>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Zakup mobilnej rozdrabniarki do odpadów wielkogabarytowych</w:t>
            </w:r>
            <w:r>
              <w:rPr>
                <w:rFonts w:eastAsia="Times New Roman"/>
                <w:color w:val="000000"/>
                <w:sz w:val="18"/>
                <w:szCs w:val="18"/>
              </w:rPr>
              <w:t xml:space="preserve"> i </w:t>
            </w:r>
            <w:r w:rsidRPr="00A226EE">
              <w:rPr>
                <w:rFonts w:eastAsia="Times New Roman"/>
                <w:color w:val="000000"/>
                <w:sz w:val="18"/>
                <w:szCs w:val="18"/>
              </w:rPr>
              <w:t>biodegradowalnych</w:t>
            </w:r>
          </w:p>
        </w:tc>
        <w:tc>
          <w:tcPr>
            <w:tcW w:w="2055" w:type="dxa"/>
            <w:vAlign w:val="center"/>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Miejskie Przedsiębiorstwo Gospodarki Komunalnej - Rzeszów Sp.</w:t>
            </w:r>
            <w:r>
              <w:rPr>
                <w:rFonts w:eastAsia="Times New Roman"/>
                <w:color w:val="000000"/>
                <w:sz w:val="18"/>
                <w:szCs w:val="18"/>
              </w:rPr>
              <w:t xml:space="preserve"> z </w:t>
            </w:r>
            <w:r w:rsidRPr="00A226EE">
              <w:rPr>
                <w:rFonts w:eastAsia="Times New Roman"/>
                <w:color w:val="000000"/>
                <w:sz w:val="18"/>
                <w:szCs w:val="18"/>
              </w:rPr>
              <w:t>o.o.</w:t>
            </w:r>
          </w:p>
        </w:tc>
        <w:tc>
          <w:tcPr>
            <w:tcW w:w="1276" w:type="dxa"/>
            <w:shd w:val="clear" w:color="auto" w:fill="auto"/>
            <w:vAlign w:val="center"/>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Rzeszów</w:t>
            </w:r>
          </w:p>
        </w:tc>
        <w:tc>
          <w:tcPr>
            <w:tcW w:w="1218" w:type="dxa"/>
            <w:shd w:val="clear" w:color="auto" w:fill="auto"/>
            <w:noWrap/>
            <w:vAlign w:val="center"/>
          </w:tcPr>
          <w:p w:rsidR="00FA08B2"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16-02-2017</w:t>
            </w:r>
          </w:p>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13-04-2017</w:t>
            </w:r>
          </w:p>
        </w:tc>
        <w:tc>
          <w:tcPr>
            <w:tcW w:w="1359" w:type="dxa"/>
            <w:shd w:val="clear" w:color="auto" w:fill="auto"/>
            <w:noWrap/>
            <w:vAlign w:val="center"/>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1 069 000,00</w:t>
            </w:r>
          </w:p>
        </w:tc>
        <w:tc>
          <w:tcPr>
            <w:tcW w:w="1359" w:type="dxa"/>
            <w:shd w:val="clear" w:color="auto" w:fill="auto"/>
            <w:noWrap/>
            <w:vAlign w:val="center"/>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1 069 000,00</w:t>
            </w:r>
          </w:p>
        </w:tc>
        <w:tc>
          <w:tcPr>
            <w:tcW w:w="1359" w:type="dxa"/>
            <w:shd w:val="clear" w:color="auto" w:fill="auto"/>
            <w:noWrap/>
            <w:vAlign w:val="center"/>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720 000,00</w:t>
            </w:r>
          </w:p>
        </w:tc>
        <w:tc>
          <w:tcPr>
            <w:tcW w:w="1664" w:type="dxa"/>
            <w:shd w:val="clear" w:color="auto" w:fill="auto"/>
          </w:tcPr>
          <w:p w:rsidR="00FA08B2" w:rsidRDefault="00FA08B2" w:rsidP="00FA08B2">
            <w:pPr>
              <w:jc w:val="center"/>
            </w:pPr>
            <w:r w:rsidRPr="00805EA3">
              <w:rPr>
                <w:rFonts w:eastAsia="Times New Roman"/>
                <w:color w:val="000000"/>
                <w:sz w:val="18"/>
                <w:szCs w:val="18"/>
              </w:rPr>
              <w:sym w:font="Symbol" w:char="F02D"/>
            </w:r>
          </w:p>
        </w:tc>
        <w:tc>
          <w:tcPr>
            <w:tcW w:w="696" w:type="dxa"/>
            <w:shd w:val="clear" w:color="auto" w:fill="auto"/>
            <w:noWrap/>
            <w:vAlign w:val="center"/>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67,35</w:t>
            </w:r>
          </w:p>
        </w:tc>
      </w:tr>
      <w:tr w:rsidR="00FA08B2" w:rsidRPr="00A226EE" w:rsidTr="00FF2FCE">
        <w:trPr>
          <w:trHeight w:val="301"/>
        </w:trPr>
        <w:tc>
          <w:tcPr>
            <w:tcW w:w="3063" w:type="dxa"/>
            <w:shd w:val="clear" w:color="auto" w:fill="auto"/>
            <w:vAlign w:val="center"/>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Wykonanie właściwych prac</w:t>
            </w:r>
            <w:r>
              <w:rPr>
                <w:rFonts w:eastAsia="Times New Roman"/>
                <w:color w:val="000000"/>
                <w:sz w:val="18"/>
                <w:szCs w:val="18"/>
              </w:rPr>
              <w:t xml:space="preserve"> w </w:t>
            </w:r>
            <w:r w:rsidRPr="00A226EE">
              <w:rPr>
                <w:rFonts w:eastAsia="Times New Roman"/>
                <w:color w:val="000000"/>
                <w:sz w:val="18"/>
                <w:szCs w:val="18"/>
              </w:rPr>
              <w:t>ramach zadania pn. „Osuwisko ROTUNDA</w:t>
            </w:r>
            <w:r>
              <w:rPr>
                <w:rFonts w:eastAsia="Times New Roman"/>
                <w:color w:val="000000"/>
                <w:sz w:val="18"/>
                <w:szCs w:val="18"/>
              </w:rPr>
              <w:t xml:space="preserve"> w </w:t>
            </w:r>
            <w:r w:rsidRPr="00A226EE">
              <w:rPr>
                <w:rFonts w:eastAsia="Times New Roman"/>
                <w:color w:val="000000"/>
                <w:sz w:val="18"/>
                <w:szCs w:val="18"/>
              </w:rPr>
              <w:t>miejscowości Krzeszów” - etap II</w:t>
            </w:r>
          </w:p>
        </w:tc>
        <w:tc>
          <w:tcPr>
            <w:tcW w:w="2055" w:type="dxa"/>
            <w:vAlign w:val="center"/>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Gmina Krzeszów</w:t>
            </w:r>
          </w:p>
        </w:tc>
        <w:tc>
          <w:tcPr>
            <w:tcW w:w="1276" w:type="dxa"/>
            <w:shd w:val="clear" w:color="auto" w:fill="auto"/>
            <w:vAlign w:val="center"/>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Krzeszów</w:t>
            </w:r>
          </w:p>
        </w:tc>
        <w:tc>
          <w:tcPr>
            <w:tcW w:w="1218" w:type="dxa"/>
            <w:shd w:val="clear" w:color="auto" w:fill="auto"/>
            <w:noWrap/>
            <w:vAlign w:val="center"/>
          </w:tcPr>
          <w:p w:rsidR="00FA08B2"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11-04-2017</w:t>
            </w:r>
          </w:p>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07-12-2017</w:t>
            </w:r>
          </w:p>
        </w:tc>
        <w:tc>
          <w:tcPr>
            <w:tcW w:w="1359" w:type="dxa"/>
            <w:shd w:val="clear" w:color="auto" w:fill="auto"/>
            <w:noWrap/>
            <w:vAlign w:val="center"/>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2 046 964,29</w:t>
            </w:r>
          </w:p>
        </w:tc>
        <w:tc>
          <w:tcPr>
            <w:tcW w:w="1359" w:type="dxa"/>
            <w:shd w:val="clear" w:color="auto" w:fill="auto"/>
            <w:noWrap/>
            <w:vAlign w:val="center"/>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2 046 964,29</w:t>
            </w:r>
          </w:p>
        </w:tc>
        <w:tc>
          <w:tcPr>
            <w:tcW w:w="1359" w:type="dxa"/>
            <w:shd w:val="clear" w:color="auto" w:fill="auto"/>
            <w:noWrap/>
            <w:vAlign w:val="center"/>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380 000,00</w:t>
            </w:r>
          </w:p>
        </w:tc>
        <w:tc>
          <w:tcPr>
            <w:tcW w:w="1664" w:type="dxa"/>
            <w:shd w:val="clear" w:color="auto" w:fill="auto"/>
          </w:tcPr>
          <w:p w:rsidR="00FA08B2" w:rsidRDefault="00FA08B2" w:rsidP="00FA08B2">
            <w:pPr>
              <w:jc w:val="center"/>
            </w:pPr>
            <w:r w:rsidRPr="00805EA3">
              <w:rPr>
                <w:rFonts w:eastAsia="Times New Roman"/>
                <w:color w:val="000000"/>
                <w:sz w:val="18"/>
                <w:szCs w:val="18"/>
              </w:rPr>
              <w:sym w:font="Symbol" w:char="F02D"/>
            </w:r>
          </w:p>
        </w:tc>
        <w:tc>
          <w:tcPr>
            <w:tcW w:w="696" w:type="dxa"/>
            <w:shd w:val="clear" w:color="auto" w:fill="auto"/>
            <w:noWrap/>
            <w:vAlign w:val="center"/>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18,56</w:t>
            </w:r>
          </w:p>
        </w:tc>
      </w:tr>
      <w:tr w:rsidR="00FA08B2" w:rsidRPr="00A226EE" w:rsidTr="00FF2FCE">
        <w:trPr>
          <w:trHeight w:val="301"/>
        </w:trPr>
        <w:tc>
          <w:tcPr>
            <w:tcW w:w="3063" w:type="dxa"/>
            <w:shd w:val="clear" w:color="auto" w:fill="auto"/>
            <w:vAlign w:val="center"/>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Wykonanie właściwych prac</w:t>
            </w:r>
            <w:r>
              <w:rPr>
                <w:rFonts w:eastAsia="Times New Roman"/>
                <w:color w:val="000000"/>
                <w:sz w:val="18"/>
                <w:szCs w:val="18"/>
              </w:rPr>
              <w:t xml:space="preserve"> w </w:t>
            </w:r>
            <w:r w:rsidRPr="00A226EE">
              <w:rPr>
                <w:rFonts w:eastAsia="Times New Roman"/>
                <w:color w:val="000000"/>
                <w:sz w:val="18"/>
                <w:szCs w:val="18"/>
              </w:rPr>
              <w:t>ramach zadania pn."Osuwisko ROTUNDA</w:t>
            </w:r>
            <w:r>
              <w:rPr>
                <w:rFonts w:eastAsia="Times New Roman"/>
                <w:color w:val="000000"/>
                <w:sz w:val="18"/>
                <w:szCs w:val="18"/>
              </w:rPr>
              <w:t xml:space="preserve"> w </w:t>
            </w:r>
            <w:r w:rsidRPr="00A226EE">
              <w:rPr>
                <w:rFonts w:eastAsia="Times New Roman"/>
                <w:color w:val="000000"/>
                <w:sz w:val="18"/>
                <w:szCs w:val="18"/>
              </w:rPr>
              <w:t>miejscowości Krzeszów" - etap III</w:t>
            </w:r>
          </w:p>
        </w:tc>
        <w:tc>
          <w:tcPr>
            <w:tcW w:w="2055" w:type="dxa"/>
            <w:vAlign w:val="center"/>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Gmina Krzeszów</w:t>
            </w:r>
          </w:p>
        </w:tc>
        <w:tc>
          <w:tcPr>
            <w:tcW w:w="1276" w:type="dxa"/>
            <w:shd w:val="clear" w:color="auto" w:fill="auto"/>
            <w:vAlign w:val="center"/>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Krzeszów</w:t>
            </w:r>
          </w:p>
        </w:tc>
        <w:tc>
          <w:tcPr>
            <w:tcW w:w="1218" w:type="dxa"/>
            <w:shd w:val="clear" w:color="auto" w:fill="auto"/>
            <w:noWrap/>
            <w:vAlign w:val="center"/>
          </w:tcPr>
          <w:p w:rsidR="00FA08B2"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10-05-2018</w:t>
            </w:r>
          </w:p>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14-12-2018</w:t>
            </w:r>
          </w:p>
        </w:tc>
        <w:tc>
          <w:tcPr>
            <w:tcW w:w="1359" w:type="dxa"/>
            <w:shd w:val="clear" w:color="auto" w:fill="auto"/>
            <w:noWrap/>
            <w:vAlign w:val="center"/>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3 104 987,59</w:t>
            </w:r>
          </w:p>
        </w:tc>
        <w:tc>
          <w:tcPr>
            <w:tcW w:w="1359" w:type="dxa"/>
            <w:shd w:val="clear" w:color="auto" w:fill="auto"/>
            <w:noWrap/>
            <w:vAlign w:val="center"/>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3 104 987,59</w:t>
            </w:r>
          </w:p>
        </w:tc>
        <w:tc>
          <w:tcPr>
            <w:tcW w:w="1359" w:type="dxa"/>
            <w:shd w:val="clear" w:color="auto" w:fill="auto"/>
            <w:noWrap/>
            <w:vAlign w:val="center"/>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586 000,00</w:t>
            </w:r>
          </w:p>
        </w:tc>
        <w:tc>
          <w:tcPr>
            <w:tcW w:w="1664" w:type="dxa"/>
            <w:shd w:val="clear" w:color="auto" w:fill="auto"/>
          </w:tcPr>
          <w:p w:rsidR="00FA08B2" w:rsidRDefault="00FA08B2" w:rsidP="00FA08B2">
            <w:pPr>
              <w:jc w:val="center"/>
            </w:pPr>
            <w:r w:rsidRPr="00805EA3">
              <w:rPr>
                <w:rFonts w:eastAsia="Times New Roman"/>
                <w:color w:val="000000"/>
                <w:sz w:val="18"/>
                <w:szCs w:val="18"/>
              </w:rPr>
              <w:sym w:font="Symbol" w:char="F02D"/>
            </w:r>
          </w:p>
        </w:tc>
        <w:tc>
          <w:tcPr>
            <w:tcW w:w="696" w:type="dxa"/>
            <w:shd w:val="clear" w:color="auto" w:fill="auto"/>
            <w:noWrap/>
            <w:vAlign w:val="center"/>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18,87</w:t>
            </w:r>
          </w:p>
        </w:tc>
      </w:tr>
      <w:tr w:rsidR="001F1F3D" w:rsidRPr="00A226EE" w:rsidTr="00FF2FCE">
        <w:trPr>
          <w:trHeight w:val="301"/>
        </w:trPr>
        <w:tc>
          <w:tcPr>
            <w:tcW w:w="3063" w:type="dxa"/>
            <w:shd w:val="clear" w:color="auto" w:fill="auto"/>
            <w:vAlign w:val="center"/>
          </w:tcPr>
          <w:p w:rsidR="001F1F3D" w:rsidRPr="00A226EE" w:rsidRDefault="001F1F3D"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Rozbudowa</w:t>
            </w:r>
            <w:r>
              <w:rPr>
                <w:rFonts w:eastAsia="Times New Roman"/>
                <w:color w:val="000000"/>
                <w:sz w:val="18"/>
                <w:szCs w:val="18"/>
              </w:rPr>
              <w:t xml:space="preserve"> i </w:t>
            </w:r>
            <w:r w:rsidRPr="00A226EE">
              <w:rPr>
                <w:rFonts w:eastAsia="Times New Roman"/>
                <w:color w:val="000000"/>
                <w:sz w:val="18"/>
                <w:szCs w:val="18"/>
              </w:rPr>
              <w:t>wyposażenie punktu selektywnej zbiórki odpadów komunalnych</w:t>
            </w:r>
            <w:r>
              <w:rPr>
                <w:rFonts w:eastAsia="Times New Roman"/>
                <w:color w:val="000000"/>
                <w:sz w:val="18"/>
                <w:szCs w:val="18"/>
              </w:rPr>
              <w:t xml:space="preserve"> w </w:t>
            </w:r>
            <w:r w:rsidRPr="00A226EE">
              <w:rPr>
                <w:rFonts w:eastAsia="Times New Roman"/>
                <w:color w:val="000000"/>
                <w:sz w:val="18"/>
                <w:szCs w:val="18"/>
              </w:rPr>
              <w:t>miejscowości Sigiełki</w:t>
            </w:r>
          </w:p>
        </w:tc>
        <w:tc>
          <w:tcPr>
            <w:tcW w:w="2055" w:type="dxa"/>
            <w:vAlign w:val="center"/>
          </w:tcPr>
          <w:p w:rsidR="001F1F3D" w:rsidRPr="00A226EE" w:rsidRDefault="001F1F3D"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Gmina Krzeszów</w:t>
            </w:r>
          </w:p>
        </w:tc>
        <w:tc>
          <w:tcPr>
            <w:tcW w:w="1276" w:type="dxa"/>
            <w:shd w:val="clear" w:color="auto" w:fill="auto"/>
            <w:vAlign w:val="center"/>
          </w:tcPr>
          <w:p w:rsidR="001F1F3D" w:rsidRPr="00A226EE" w:rsidRDefault="001F1F3D"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Krzeszów</w:t>
            </w:r>
          </w:p>
        </w:tc>
        <w:tc>
          <w:tcPr>
            <w:tcW w:w="1218" w:type="dxa"/>
            <w:shd w:val="clear" w:color="auto" w:fill="auto"/>
            <w:noWrap/>
            <w:vAlign w:val="center"/>
          </w:tcPr>
          <w:p w:rsidR="001F1F3D" w:rsidRDefault="001F1F3D"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06-06-2018</w:t>
            </w:r>
          </w:p>
          <w:p w:rsidR="001F1F3D" w:rsidRPr="00A226EE" w:rsidRDefault="001F1F3D"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12-10-2018</w:t>
            </w:r>
          </w:p>
        </w:tc>
        <w:tc>
          <w:tcPr>
            <w:tcW w:w="1359" w:type="dxa"/>
            <w:shd w:val="clear" w:color="auto" w:fill="auto"/>
            <w:noWrap/>
            <w:vAlign w:val="center"/>
          </w:tcPr>
          <w:p w:rsidR="001F1F3D" w:rsidRPr="00A226EE" w:rsidRDefault="001F1F3D"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459 332,43</w:t>
            </w:r>
          </w:p>
        </w:tc>
        <w:tc>
          <w:tcPr>
            <w:tcW w:w="1359" w:type="dxa"/>
            <w:shd w:val="clear" w:color="auto" w:fill="auto"/>
            <w:noWrap/>
            <w:vAlign w:val="center"/>
          </w:tcPr>
          <w:p w:rsidR="001F1F3D" w:rsidRPr="00A226EE" w:rsidRDefault="001F1F3D"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459 332,43</w:t>
            </w:r>
          </w:p>
        </w:tc>
        <w:tc>
          <w:tcPr>
            <w:tcW w:w="1359" w:type="dxa"/>
            <w:shd w:val="clear" w:color="auto" w:fill="auto"/>
            <w:noWrap/>
            <w:vAlign w:val="center"/>
          </w:tcPr>
          <w:p w:rsidR="001F1F3D" w:rsidRPr="00A226EE" w:rsidRDefault="001F1F3D"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56 000,00</w:t>
            </w:r>
          </w:p>
        </w:tc>
        <w:tc>
          <w:tcPr>
            <w:tcW w:w="1664" w:type="dxa"/>
            <w:shd w:val="clear" w:color="auto" w:fill="auto"/>
            <w:vAlign w:val="center"/>
          </w:tcPr>
          <w:p w:rsidR="001F1F3D" w:rsidRPr="00A226EE" w:rsidRDefault="001F1F3D" w:rsidP="006B07D4">
            <w:pPr>
              <w:spacing w:before="20" w:after="20" w:line="240" w:lineRule="auto"/>
              <w:jc w:val="left"/>
              <w:rPr>
                <w:rFonts w:eastAsia="Times New Roman"/>
                <w:color w:val="000000"/>
                <w:sz w:val="18"/>
                <w:szCs w:val="18"/>
              </w:rPr>
            </w:pPr>
            <w:r w:rsidRPr="00A226EE">
              <w:rPr>
                <w:rFonts w:eastAsia="Times New Roman"/>
                <w:color w:val="000000"/>
                <w:sz w:val="18"/>
                <w:szCs w:val="18"/>
              </w:rPr>
              <w:t>081 - RPO 2014-2020 -</w:t>
            </w:r>
            <w:r w:rsidR="006B07D4" w:rsidRPr="00A226EE">
              <w:rPr>
                <w:rFonts w:eastAsia="Times New Roman"/>
                <w:color w:val="000000"/>
                <w:sz w:val="18"/>
                <w:szCs w:val="18"/>
              </w:rPr>
              <w:t xml:space="preserve"> Regionalny Program Operacyjny</w:t>
            </w:r>
            <w:r w:rsidRPr="00A226EE">
              <w:rPr>
                <w:rFonts w:eastAsia="Times New Roman"/>
                <w:color w:val="000000"/>
                <w:sz w:val="18"/>
                <w:szCs w:val="18"/>
              </w:rPr>
              <w:t xml:space="preserve">      313,801.80zł</w:t>
            </w:r>
          </w:p>
        </w:tc>
        <w:tc>
          <w:tcPr>
            <w:tcW w:w="696" w:type="dxa"/>
            <w:shd w:val="clear" w:color="auto" w:fill="auto"/>
            <w:noWrap/>
            <w:vAlign w:val="center"/>
          </w:tcPr>
          <w:p w:rsidR="001F1F3D" w:rsidRPr="00A226EE" w:rsidRDefault="001F1F3D"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12,19</w:t>
            </w:r>
          </w:p>
        </w:tc>
      </w:tr>
      <w:tr w:rsidR="00FA08B2" w:rsidRPr="00A226EE" w:rsidTr="00FF2FCE">
        <w:trPr>
          <w:trHeight w:val="301"/>
        </w:trPr>
        <w:tc>
          <w:tcPr>
            <w:tcW w:w="3063" w:type="dxa"/>
            <w:shd w:val="clear" w:color="auto" w:fill="auto"/>
            <w:vAlign w:val="center"/>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Dostawa pojazdu specjalistycznego - śmieciarki/2017</w:t>
            </w:r>
          </w:p>
        </w:tc>
        <w:tc>
          <w:tcPr>
            <w:tcW w:w="2055" w:type="dxa"/>
            <w:vAlign w:val="center"/>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Miejski Zakład Komunalny  Sp.</w:t>
            </w:r>
            <w:r>
              <w:rPr>
                <w:rFonts w:eastAsia="Times New Roman"/>
                <w:color w:val="000000"/>
                <w:sz w:val="18"/>
                <w:szCs w:val="18"/>
              </w:rPr>
              <w:t xml:space="preserve"> z </w:t>
            </w:r>
            <w:r w:rsidRPr="00A226EE">
              <w:rPr>
                <w:rFonts w:eastAsia="Times New Roman"/>
                <w:color w:val="000000"/>
                <w:sz w:val="18"/>
                <w:szCs w:val="18"/>
              </w:rPr>
              <w:t>o.o. Leżajsk</w:t>
            </w:r>
          </w:p>
        </w:tc>
        <w:tc>
          <w:tcPr>
            <w:tcW w:w="1276" w:type="dxa"/>
            <w:shd w:val="clear" w:color="auto" w:fill="auto"/>
            <w:vAlign w:val="center"/>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Leżajsk</w:t>
            </w:r>
          </w:p>
        </w:tc>
        <w:tc>
          <w:tcPr>
            <w:tcW w:w="1218" w:type="dxa"/>
            <w:shd w:val="clear" w:color="auto" w:fill="auto"/>
            <w:noWrap/>
            <w:vAlign w:val="center"/>
          </w:tcPr>
          <w:p w:rsidR="00FA08B2"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06-11-2017</w:t>
            </w:r>
          </w:p>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05-12-2017</w:t>
            </w:r>
          </w:p>
        </w:tc>
        <w:tc>
          <w:tcPr>
            <w:tcW w:w="1359" w:type="dxa"/>
            <w:shd w:val="clear" w:color="auto" w:fill="auto"/>
            <w:noWrap/>
            <w:vAlign w:val="center"/>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649 000,00</w:t>
            </w:r>
          </w:p>
        </w:tc>
        <w:tc>
          <w:tcPr>
            <w:tcW w:w="1359" w:type="dxa"/>
            <w:shd w:val="clear" w:color="auto" w:fill="auto"/>
            <w:noWrap/>
            <w:vAlign w:val="center"/>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649 000,00</w:t>
            </w:r>
          </w:p>
        </w:tc>
        <w:tc>
          <w:tcPr>
            <w:tcW w:w="1359" w:type="dxa"/>
            <w:shd w:val="clear" w:color="auto" w:fill="auto"/>
            <w:noWrap/>
            <w:vAlign w:val="center"/>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649 000,00</w:t>
            </w:r>
          </w:p>
        </w:tc>
        <w:tc>
          <w:tcPr>
            <w:tcW w:w="1664" w:type="dxa"/>
            <w:shd w:val="clear" w:color="auto" w:fill="auto"/>
          </w:tcPr>
          <w:p w:rsidR="00FA08B2" w:rsidRDefault="00FA08B2" w:rsidP="00FA08B2">
            <w:pPr>
              <w:jc w:val="center"/>
            </w:pPr>
            <w:r w:rsidRPr="00977336">
              <w:rPr>
                <w:rFonts w:eastAsia="Times New Roman"/>
                <w:color w:val="000000"/>
                <w:sz w:val="18"/>
                <w:szCs w:val="18"/>
              </w:rPr>
              <w:sym w:font="Symbol" w:char="F02D"/>
            </w:r>
          </w:p>
        </w:tc>
        <w:tc>
          <w:tcPr>
            <w:tcW w:w="696" w:type="dxa"/>
            <w:shd w:val="clear" w:color="auto" w:fill="auto"/>
            <w:noWrap/>
            <w:vAlign w:val="center"/>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100</w:t>
            </w:r>
          </w:p>
        </w:tc>
      </w:tr>
      <w:tr w:rsidR="00FA08B2" w:rsidRPr="00A226EE" w:rsidTr="00FF2FCE">
        <w:trPr>
          <w:trHeight w:val="301"/>
        </w:trPr>
        <w:tc>
          <w:tcPr>
            <w:tcW w:w="3063" w:type="dxa"/>
            <w:shd w:val="clear" w:color="auto" w:fill="auto"/>
            <w:vAlign w:val="center"/>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lastRenderedPageBreak/>
              <w:t>Dostawa fabrycznie nowego samochodu ciężarowego do wywozu odpadów</w:t>
            </w:r>
          </w:p>
        </w:tc>
        <w:tc>
          <w:tcPr>
            <w:tcW w:w="2055" w:type="dxa"/>
            <w:vAlign w:val="center"/>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 xml:space="preserve">Gospodarka Komunalna </w:t>
            </w:r>
            <w:r>
              <w:rPr>
                <w:rFonts w:eastAsia="Times New Roman"/>
                <w:color w:val="000000"/>
                <w:sz w:val="18"/>
                <w:szCs w:val="18"/>
              </w:rPr>
              <w:t xml:space="preserve"> w </w:t>
            </w:r>
            <w:r w:rsidRPr="00A226EE">
              <w:rPr>
                <w:rFonts w:eastAsia="Times New Roman"/>
                <w:color w:val="000000"/>
                <w:sz w:val="18"/>
                <w:szCs w:val="18"/>
              </w:rPr>
              <w:t>Błażowej Sp.</w:t>
            </w:r>
            <w:r>
              <w:rPr>
                <w:rFonts w:eastAsia="Times New Roman"/>
                <w:color w:val="000000"/>
                <w:sz w:val="18"/>
                <w:szCs w:val="18"/>
              </w:rPr>
              <w:t xml:space="preserve"> z </w:t>
            </w:r>
            <w:r w:rsidRPr="00A226EE">
              <w:rPr>
                <w:rFonts w:eastAsia="Times New Roman"/>
                <w:color w:val="000000"/>
                <w:sz w:val="18"/>
                <w:szCs w:val="18"/>
              </w:rPr>
              <w:t>o.o.</w:t>
            </w:r>
          </w:p>
        </w:tc>
        <w:tc>
          <w:tcPr>
            <w:tcW w:w="1276" w:type="dxa"/>
            <w:shd w:val="clear" w:color="auto" w:fill="auto"/>
            <w:vAlign w:val="center"/>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Błażowa</w:t>
            </w:r>
          </w:p>
        </w:tc>
        <w:tc>
          <w:tcPr>
            <w:tcW w:w="1218" w:type="dxa"/>
            <w:shd w:val="clear" w:color="auto" w:fill="auto"/>
            <w:noWrap/>
            <w:vAlign w:val="center"/>
          </w:tcPr>
          <w:p w:rsidR="00FA08B2"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27-06-2018</w:t>
            </w:r>
          </w:p>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31-08-2018</w:t>
            </w:r>
          </w:p>
        </w:tc>
        <w:tc>
          <w:tcPr>
            <w:tcW w:w="1359" w:type="dxa"/>
            <w:shd w:val="clear" w:color="auto" w:fill="auto"/>
            <w:noWrap/>
            <w:vAlign w:val="center"/>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609 000,00</w:t>
            </w:r>
          </w:p>
        </w:tc>
        <w:tc>
          <w:tcPr>
            <w:tcW w:w="1359" w:type="dxa"/>
            <w:shd w:val="clear" w:color="auto" w:fill="auto"/>
            <w:noWrap/>
            <w:vAlign w:val="center"/>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609 000,00</w:t>
            </w:r>
          </w:p>
        </w:tc>
        <w:tc>
          <w:tcPr>
            <w:tcW w:w="1359" w:type="dxa"/>
            <w:shd w:val="clear" w:color="auto" w:fill="auto"/>
            <w:noWrap/>
            <w:vAlign w:val="center"/>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609 000,00</w:t>
            </w:r>
          </w:p>
        </w:tc>
        <w:tc>
          <w:tcPr>
            <w:tcW w:w="1664" w:type="dxa"/>
            <w:shd w:val="clear" w:color="auto" w:fill="auto"/>
          </w:tcPr>
          <w:p w:rsidR="00FA08B2" w:rsidRDefault="00FA08B2" w:rsidP="00FA08B2">
            <w:pPr>
              <w:jc w:val="center"/>
            </w:pPr>
            <w:r w:rsidRPr="00977336">
              <w:rPr>
                <w:rFonts w:eastAsia="Times New Roman"/>
                <w:color w:val="000000"/>
                <w:sz w:val="18"/>
                <w:szCs w:val="18"/>
              </w:rPr>
              <w:sym w:font="Symbol" w:char="F02D"/>
            </w:r>
          </w:p>
        </w:tc>
        <w:tc>
          <w:tcPr>
            <w:tcW w:w="696" w:type="dxa"/>
            <w:shd w:val="clear" w:color="auto" w:fill="auto"/>
            <w:noWrap/>
            <w:vAlign w:val="center"/>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100</w:t>
            </w:r>
          </w:p>
        </w:tc>
      </w:tr>
      <w:tr w:rsidR="00FA08B2" w:rsidRPr="00A226EE" w:rsidTr="00FF2FCE">
        <w:trPr>
          <w:trHeight w:val="301"/>
        </w:trPr>
        <w:tc>
          <w:tcPr>
            <w:tcW w:w="3063" w:type="dxa"/>
            <w:shd w:val="clear" w:color="auto" w:fill="auto"/>
            <w:vAlign w:val="center"/>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Dostawa fabrycznie nowego pojazdu</w:t>
            </w:r>
            <w:r>
              <w:rPr>
                <w:rFonts w:eastAsia="Times New Roman"/>
                <w:color w:val="000000"/>
                <w:sz w:val="18"/>
                <w:szCs w:val="18"/>
              </w:rPr>
              <w:t xml:space="preserve"> z </w:t>
            </w:r>
            <w:r w:rsidRPr="00A226EE">
              <w:rPr>
                <w:rFonts w:eastAsia="Times New Roman"/>
                <w:color w:val="000000"/>
                <w:sz w:val="18"/>
                <w:szCs w:val="18"/>
              </w:rPr>
              <w:t>zabudową typu śmieciarka do odbioru zmieszanych odpadów komunalnych dla Przeworskiej Gospodarki Komunalnej Sp.</w:t>
            </w:r>
            <w:r w:rsidR="00F61EB7">
              <w:rPr>
                <w:rFonts w:eastAsia="Times New Roman"/>
                <w:color w:val="000000"/>
                <w:sz w:val="18"/>
                <w:szCs w:val="18"/>
              </w:rPr>
              <w:t>z</w:t>
            </w:r>
            <w:r w:rsidRPr="00A226EE">
              <w:rPr>
                <w:rFonts w:eastAsia="Times New Roman"/>
                <w:color w:val="000000"/>
                <w:sz w:val="18"/>
                <w:szCs w:val="18"/>
              </w:rPr>
              <w:t xml:space="preserve"> o.o.</w:t>
            </w:r>
          </w:p>
        </w:tc>
        <w:tc>
          <w:tcPr>
            <w:tcW w:w="2055" w:type="dxa"/>
            <w:vAlign w:val="center"/>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Przeworska Gospodarka Komunalna Sp.</w:t>
            </w:r>
            <w:r w:rsidR="00AA59C2">
              <w:rPr>
                <w:rFonts w:eastAsia="Times New Roman"/>
                <w:color w:val="000000"/>
                <w:sz w:val="18"/>
                <w:szCs w:val="18"/>
              </w:rPr>
              <w:t> </w:t>
            </w:r>
            <w:r>
              <w:rPr>
                <w:rFonts w:eastAsia="Times New Roman"/>
                <w:color w:val="000000"/>
                <w:sz w:val="18"/>
                <w:szCs w:val="18"/>
              </w:rPr>
              <w:t>z </w:t>
            </w:r>
            <w:r w:rsidRPr="00A226EE">
              <w:rPr>
                <w:rFonts w:eastAsia="Times New Roman"/>
                <w:color w:val="000000"/>
                <w:sz w:val="18"/>
                <w:szCs w:val="18"/>
              </w:rPr>
              <w:t>o.o.</w:t>
            </w:r>
            <w:r>
              <w:rPr>
                <w:rFonts w:eastAsia="Times New Roman"/>
                <w:color w:val="000000"/>
                <w:sz w:val="18"/>
                <w:szCs w:val="18"/>
              </w:rPr>
              <w:t xml:space="preserve"> w </w:t>
            </w:r>
            <w:r w:rsidRPr="00A226EE">
              <w:rPr>
                <w:rFonts w:eastAsia="Times New Roman"/>
                <w:color w:val="000000"/>
                <w:sz w:val="18"/>
                <w:szCs w:val="18"/>
              </w:rPr>
              <w:t>Przeworsku</w:t>
            </w:r>
          </w:p>
        </w:tc>
        <w:tc>
          <w:tcPr>
            <w:tcW w:w="1276" w:type="dxa"/>
            <w:shd w:val="clear" w:color="auto" w:fill="auto"/>
            <w:vAlign w:val="center"/>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Przeworsk</w:t>
            </w:r>
          </w:p>
        </w:tc>
        <w:tc>
          <w:tcPr>
            <w:tcW w:w="1218" w:type="dxa"/>
            <w:shd w:val="clear" w:color="auto" w:fill="auto"/>
            <w:noWrap/>
            <w:vAlign w:val="center"/>
          </w:tcPr>
          <w:p w:rsidR="00FA08B2"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19-06-2018</w:t>
            </w:r>
          </w:p>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26-11-2018</w:t>
            </w:r>
          </w:p>
        </w:tc>
        <w:tc>
          <w:tcPr>
            <w:tcW w:w="1359" w:type="dxa"/>
            <w:shd w:val="clear" w:color="auto" w:fill="auto"/>
            <w:noWrap/>
            <w:vAlign w:val="center"/>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399 000,00</w:t>
            </w:r>
          </w:p>
        </w:tc>
        <w:tc>
          <w:tcPr>
            <w:tcW w:w="1359" w:type="dxa"/>
            <w:shd w:val="clear" w:color="auto" w:fill="auto"/>
            <w:noWrap/>
            <w:vAlign w:val="center"/>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399 000,00</w:t>
            </w:r>
          </w:p>
        </w:tc>
        <w:tc>
          <w:tcPr>
            <w:tcW w:w="1359" w:type="dxa"/>
            <w:shd w:val="clear" w:color="auto" w:fill="auto"/>
            <w:noWrap/>
            <w:vAlign w:val="center"/>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319 200,00</w:t>
            </w:r>
          </w:p>
        </w:tc>
        <w:tc>
          <w:tcPr>
            <w:tcW w:w="1664" w:type="dxa"/>
            <w:shd w:val="clear" w:color="auto" w:fill="auto"/>
          </w:tcPr>
          <w:p w:rsidR="00FA08B2" w:rsidRDefault="00FA08B2" w:rsidP="00FA08B2">
            <w:pPr>
              <w:jc w:val="center"/>
            </w:pPr>
            <w:r w:rsidRPr="00977336">
              <w:rPr>
                <w:rFonts w:eastAsia="Times New Roman"/>
                <w:color w:val="000000"/>
                <w:sz w:val="18"/>
                <w:szCs w:val="18"/>
              </w:rPr>
              <w:sym w:font="Symbol" w:char="F02D"/>
            </w:r>
          </w:p>
        </w:tc>
        <w:tc>
          <w:tcPr>
            <w:tcW w:w="696" w:type="dxa"/>
            <w:shd w:val="clear" w:color="auto" w:fill="auto"/>
            <w:noWrap/>
            <w:vAlign w:val="center"/>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80</w:t>
            </w:r>
          </w:p>
        </w:tc>
      </w:tr>
      <w:tr w:rsidR="00CB0F55" w:rsidRPr="00A226EE" w:rsidTr="00FF2FCE">
        <w:trPr>
          <w:trHeight w:val="301"/>
        </w:trPr>
        <w:tc>
          <w:tcPr>
            <w:tcW w:w="14049" w:type="dxa"/>
            <w:gridSpan w:val="9"/>
            <w:shd w:val="clear" w:color="auto" w:fill="auto"/>
            <w:vAlign w:val="center"/>
          </w:tcPr>
          <w:p w:rsidR="00CB0F55" w:rsidRPr="00CB0F55" w:rsidRDefault="00CB0F55" w:rsidP="003E6FA5">
            <w:pPr>
              <w:spacing w:before="20" w:after="20" w:line="240" w:lineRule="auto"/>
              <w:jc w:val="center"/>
              <w:rPr>
                <w:rFonts w:eastAsia="Times New Roman"/>
                <w:b/>
                <w:color w:val="003366"/>
                <w:sz w:val="18"/>
                <w:szCs w:val="18"/>
              </w:rPr>
            </w:pPr>
            <w:r w:rsidRPr="00CB0F55">
              <w:rPr>
                <w:rFonts w:eastAsia="Times New Roman"/>
                <w:b/>
                <w:color w:val="003366"/>
                <w:sz w:val="18"/>
                <w:szCs w:val="18"/>
              </w:rPr>
              <w:t>Monitoring środowiska (MN)</w:t>
            </w:r>
          </w:p>
        </w:tc>
      </w:tr>
      <w:tr w:rsidR="00FA08B2" w:rsidRPr="00A226EE" w:rsidTr="00FF2FCE">
        <w:trPr>
          <w:trHeight w:val="301"/>
        </w:trPr>
        <w:tc>
          <w:tcPr>
            <w:tcW w:w="3063" w:type="dxa"/>
            <w:shd w:val="clear" w:color="auto" w:fill="auto"/>
            <w:vAlign w:val="center"/>
            <w:hideMark/>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Zakup chromatografu gazowego</w:t>
            </w:r>
            <w:r>
              <w:rPr>
                <w:rFonts w:eastAsia="Times New Roman"/>
                <w:color w:val="000000"/>
                <w:sz w:val="18"/>
                <w:szCs w:val="18"/>
              </w:rPr>
              <w:t xml:space="preserve"> z </w:t>
            </w:r>
            <w:r w:rsidRPr="00A226EE">
              <w:rPr>
                <w:rFonts w:eastAsia="Times New Roman"/>
                <w:color w:val="000000"/>
                <w:sz w:val="18"/>
                <w:szCs w:val="18"/>
              </w:rPr>
              <w:t>detekcją mas</w:t>
            </w:r>
            <w:r>
              <w:rPr>
                <w:rFonts w:eastAsia="Times New Roman"/>
                <w:color w:val="000000"/>
                <w:sz w:val="18"/>
                <w:szCs w:val="18"/>
              </w:rPr>
              <w:t xml:space="preserve"> z </w:t>
            </w:r>
            <w:r w:rsidRPr="00A226EE">
              <w:rPr>
                <w:rFonts w:eastAsia="Times New Roman"/>
                <w:color w:val="000000"/>
                <w:sz w:val="18"/>
                <w:szCs w:val="18"/>
              </w:rPr>
              <w:t>przystawką typu "headspace"</w:t>
            </w:r>
            <w:r>
              <w:rPr>
                <w:rFonts w:eastAsia="Times New Roman"/>
                <w:color w:val="000000"/>
                <w:sz w:val="18"/>
                <w:szCs w:val="18"/>
              </w:rPr>
              <w:t xml:space="preserve"> z </w:t>
            </w:r>
            <w:r w:rsidRPr="00A226EE">
              <w:rPr>
                <w:rFonts w:eastAsia="Times New Roman"/>
                <w:color w:val="000000"/>
                <w:sz w:val="18"/>
                <w:szCs w:val="18"/>
              </w:rPr>
              <w:t>funkcją zatężania HS-GC/MS do monitorowania środowiska</w:t>
            </w:r>
          </w:p>
        </w:tc>
        <w:tc>
          <w:tcPr>
            <w:tcW w:w="2055" w:type="dxa"/>
            <w:vAlign w:val="center"/>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Wojewódzka Stacja Sanitarno - Epidemiologiczna</w:t>
            </w:r>
          </w:p>
        </w:tc>
        <w:tc>
          <w:tcPr>
            <w:tcW w:w="1276" w:type="dxa"/>
            <w:shd w:val="clear" w:color="auto" w:fill="auto"/>
            <w:vAlign w:val="center"/>
            <w:hideMark/>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Województwo podkarpackie</w:t>
            </w:r>
          </w:p>
        </w:tc>
        <w:tc>
          <w:tcPr>
            <w:tcW w:w="1218" w:type="dxa"/>
            <w:shd w:val="clear" w:color="auto" w:fill="auto"/>
            <w:noWrap/>
            <w:vAlign w:val="center"/>
            <w:hideMark/>
          </w:tcPr>
          <w:p w:rsidR="00FA08B2"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02-01-2017</w:t>
            </w:r>
          </w:p>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31-12-2017</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643 800,00</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643 800,00</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300 000,00</w:t>
            </w:r>
          </w:p>
        </w:tc>
        <w:tc>
          <w:tcPr>
            <w:tcW w:w="1664" w:type="dxa"/>
            <w:shd w:val="clear" w:color="auto" w:fill="auto"/>
            <w:hideMark/>
          </w:tcPr>
          <w:p w:rsidR="00FA08B2" w:rsidRDefault="00FA08B2" w:rsidP="00FA08B2">
            <w:pPr>
              <w:jc w:val="center"/>
            </w:pPr>
            <w:r w:rsidRPr="00BA7660">
              <w:rPr>
                <w:rFonts w:eastAsia="Times New Roman"/>
                <w:color w:val="000000"/>
                <w:sz w:val="18"/>
                <w:szCs w:val="18"/>
              </w:rPr>
              <w:sym w:font="Symbol" w:char="F02D"/>
            </w:r>
          </w:p>
        </w:tc>
        <w:tc>
          <w:tcPr>
            <w:tcW w:w="696"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46,6</w:t>
            </w:r>
          </w:p>
        </w:tc>
      </w:tr>
      <w:tr w:rsidR="00FA08B2" w:rsidRPr="00A226EE" w:rsidTr="00FF2FCE">
        <w:trPr>
          <w:trHeight w:val="301"/>
        </w:trPr>
        <w:tc>
          <w:tcPr>
            <w:tcW w:w="3063" w:type="dxa"/>
            <w:shd w:val="clear" w:color="auto" w:fill="auto"/>
            <w:vAlign w:val="center"/>
            <w:hideMark/>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Wykonanie badań</w:t>
            </w:r>
            <w:r>
              <w:rPr>
                <w:rFonts w:eastAsia="Times New Roman"/>
                <w:color w:val="000000"/>
                <w:sz w:val="18"/>
                <w:szCs w:val="18"/>
              </w:rPr>
              <w:t xml:space="preserve"> i </w:t>
            </w:r>
            <w:r w:rsidRPr="00A226EE">
              <w:rPr>
                <w:rFonts w:eastAsia="Times New Roman"/>
                <w:color w:val="000000"/>
                <w:sz w:val="18"/>
                <w:szCs w:val="18"/>
              </w:rPr>
              <w:t>pomiarów stanu środowiska województwa podkarpackiego</w:t>
            </w:r>
            <w:r>
              <w:rPr>
                <w:rFonts w:eastAsia="Times New Roman"/>
                <w:color w:val="000000"/>
                <w:sz w:val="18"/>
                <w:szCs w:val="18"/>
              </w:rPr>
              <w:t xml:space="preserve"> w </w:t>
            </w:r>
            <w:r w:rsidRPr="00A226EE">
              <w:rPr>
                <w:rFonts w:eastAsia="Times New Roman"/>
                <w:color w:val="000000"/>
                <w:sz w:val="18"/>
                <w:szCs w:val="18"/>
              </w:rPr>
              <w:t>2017r.</w:t>
            </w:r>
            <w:r>
              <w:rPr>
                <w:rFonts w:eastAsia="Times New Roman"/>
                <w:color w:val="000000"/>
                <w:sz w:val="18"/>
                <w:szCs w:val="18"/>
              </w:rPr>
              <w:t xml:space="preserve"> w </w:t>
            </w:r>
            <w:r w:rsidRPr="00A226EE">
              <w:rPr>
                <w:rFonts w:eastAsia="Times New Roman"/>
                <w:color w:val="000000"/>
                <w:sz w:val="18"/>
                <w:szCs w:val="18"/>
              </w:rPr>
              <w:t>ramach Państwowego Monitoringu Środowiska oraz opracowanie końcowe wyników badań</w:t>
            </w:r>
            <w:r>
              <w:rPr>
                <w:rFonts w:eastAsia="Times New Roman"/>
                <w:color w:val="000000"/>
                <w:sz w:val="18"/>
                <w:szCs w:val="18"/>
              </w:rPr>
              <w:t xml:space="preserve"> i </w:t>
            </w:r>
            <w:r w:rsidRPr="00A226EE">
              <w:rPr>
                <w:rFonts w:eastAsia="Times New Roman"/>
                <w:color w:val="000000"/>
                <w:sz w:val="18"/>
                <w:szCs w:val="18"/>
              </w:rPr>
              <w:t>wydanie drukiem raportu o stanie środowiska</w:t>
            </w:r>
            <w:r>
              <w:rPr>
                <w:rFonts w:eastAsia="Times New Roman"/>
                <w:color w:val="000000"/>
                <w:sz w:val="18"/>
                <w:szCs w:val="18"/>
              </w:rPr>
              <w:t xml:space="preserve"> w </w:t>
            </w:r>
            <w:r w:rsidRPr="00A226EE">
              <w:rPr>
                <w:rFonts w:eastAsia="Times New Roman"/>
                <w:color w:val="000000"/>
                <w:sz w:val="18"/>
                <w:szCs w:val="18"/>
              </w:rPr>
              <w:t>województwie podkarpackim</w:t>
            </w:r>
            <w:r>
              <w:rPr>
                <w:rFonts w:eastAsia="Times New Roman"/>
                <w:color w:val="000000"/>
                <w:sz w:val="18"/>
                <w:szCs w:val="18"/>
              </w:rPr>
              <w:t xml:space="preserve"> w </w:t>
            </w:r>
            <w:r w:rsidRPr="00A226EE">
              <w:rPr>
                <w:rFonts w:eastAsia="Times New Roman"/>
                <w:color w:val="000000"/>
                <w:sz w:val="18"/>
                <w:szCs w:val="18"/>
              </w:rPr>
              <w:t>2016r.</w:t>
            </w:r>
          </w:p>
        </w:tc>
        <w:tc>
          <w:tcPr>
            <w:tcW w:w="2055" w:type="dxa"/>
            <w:vAlign w:val="center"/>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Wojewódzki Inspektorat Ochrony Środowiska</w:t>
            </w:r>
          </w:p>
        </w:tc>
        <w:tc>
          <w:tcPr>
            <w:tcW w:w="1276" w:type="dxa"/>
            <w:shd w:val="clear" w:color="auto" w:fill="auto"/>
            <w:vAlign w:val="center"/>
            <w:hideMark/>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Województwo podkarpackie</w:t>
            </w:r>
          </w:p>
        </w:tc>
        <w:tc>
          <w:tcPr>
            <w:tcW w:w="1218" w:type="dxa"/>
            <w:shd w:val="clear" w:color="auto" w:fill="auto"/>
            <w:noWrap/>
            <w:vAlign w:val="center"/>
            <w:hideMark/>
          </w:tcPr>
          <w:p w:rsidR="00FA08B2"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01-01-2017</w:t>
            </w:r>
          </w:p>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31-12-2017</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6 718 000,00</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6 718 000,00</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200 000,00</w:t>
            </w:r>
          </w:p>
        </w:tc>
        <w:tc>
          <w:tcPr>
            <w:tcW w:w="1664" w:type="dxa"/>
            <w:shd w:val="clear" w:color="auto" w:fill="auto"/>
            <w:hideMark/>
          </w:tcPr>
          <w:p w:rsidR="00FA08B2" w:rsidRDefault="00FA08B2" w:rsidP="00FA08B2">
            <w:pPr>
              <w:jc w:val="center"/>
            </w:pPr>
            <w:r w:rsidRPr="00BA7660">
              <w:rPr>
                <w:rFonts w:eastAsia="Times New Roman"/>
                <w:color w:val="000000"/>
                <w:sz w:val="18"/>
                <w:szCs w:val="18"/>
              </w:rPr>
              <w:sym w:font="Symbol" w:char="F02D"/>
            </w:r>
          </w:p>
        </w:tc>
        <w:tc>
          <w:tcPr>
            <w:tcW w:w="696"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2,98</w:t>
            </w:r>
          </w:p>
        </w:tc>
      </w:tr>
      <w:tr w:rsidR="00FA08B2" w:rsidRPr="00A226EE" w:rsidTr="00FF2FCE">
        <w:trPr>
          <w:trHeight w:val="301"/>
        </w:trPr>
        <w:tc>
          <w:tcPr>
            <w:tcW w:w="3063" w:type="dxa"/>
            <w:shd w:val="clear" w:color="auto" w:fill="auto"/>
            <w:vAlign w:val="center"/>
            <w:hideMark/>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Zakup zestawu sprzętu laboratoryjnego do oznaczania zanieczyszczeń chemicznych</w:t>
            </w:r>
            <w:r>
              <w:rPr>
                <w:rFonts w:eastAsia="Times New Roman"/>
                <w:color w:val="000000"/>
                <w:sz w:val="18"/>
                <w:szCs w:val="18"/>
              </w:rPr>
              <w:t xml:space="preserve"> w </w:t>
            </w:r>
            <w:r w:rsidRPr="00A226EE">
              <w:rPr>
                <w:rFonts w:eastAsia="Times New Roman"/>
                <w:color w:val="000000"/>
                <w:sz w:val="18"/>
                <w:szCs w:val="18"/>
              </w:rPr>
              <w:t>wodzie</w:t>
            </w:r>
          </w:p>
        </w:tc>
        <w:tc>
          <w:tcPr>
            <w:tcW w:w="2055" w:type="dxa"/>
            <w:vAlign w:val="center"/>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Wojewódzka Stacja Sanitarno - Epidemiologiczna</w:t>
            </w:r>
          </w:p>
        </w:tc>
        <w:tc>
          <w:tcPr>
            <w:tcW w:w="1276" w:type="dxa"/>
            <w:shd w:val="clear" w:color="auto" w:fill="auto"/>
            <w:vAlign w:val="center"/>
            <w:hideMark/>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Województwo podkarpackie</w:t>
            </w:r>
          </w:p>
        </w:tc>
        <w:tc>
          <w:tcPr>
            <w:tcW w:w="1218" w:type="dxa"/>
            <w:shd w:val="clear" w:color="auto" w:fill="auto"/>
            <w:noWrap/>
            <w:vAlign w:val="center"/>
            <w:hideMark/>
          </w:tcPr>
          <w:p w:rsidR="00FA08B2"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02-01-2018</w:t>
            </w:r>
          </w:p>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31-12-2018</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450 000,00</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450 000,00</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100 000,00</w:t>
            </w:r>
          </w:p>
        </w:tc>
        <w:tc>
          <w:tcPr>
            <w:tcW w:w="1664" w:type="dxa"/>
            <w:shd w:val="clear" w:color="auto" w:fill="auto"/>
            <w:hideMark/>
          </w:tcPr>
          <w:p w:rsidR="00FA08B2" w:rsidRDefault="00FA08B2" w:rsidP="00FA08B2">
            <w:pPr>
              <w:jc w:val="center"/>
            </w:pPr>
            <w:r w:rsidRPr="00BA7660">
              <w:rPr>
                <w:rFonts w:eastAsia="Times New Roman"/>
                <w:color w:val="000000"/>
                <w:sz w:val="18"/>
                <w:szCs w:val="18"/>
              </w:rPr>
              <w:sym w:font="Symbol" w:char="F02D"/>
            </w:r>
          </w:p>
        </w:tc>
        <w:tc>
          <w:tcPr>
            <w:tcW w:w="696"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22,22</w:t>
            </w:r>
          </w:p>
        </w:tc>
      </w:tr>
      <w:tr w:rsidR="00FA08B2" w:rsidRPr="00A226EE" w:rsidTr="00FF2FCE">
        <w:trPr>
          <w:trHeight w:val="301"/>
        </w:trPr>
        <w:tc>
          <w:tcPr>
            <w:tcW w:w="3063" w:type="dxa"/>
            <w:shd w:val="clear" w:color="auto" w:fill="auto"/>
            <w:vAlign w:val="center"/>
            <w:hideMark/>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Rozszerzenie sieci automatycznych pomiarów zanieczyszczeń pyłowych poprzez zakup aparatury pomiarowej do monitorowania jakości powietrza</w:t>
            </w:r>
            <w:r>
              <w:rPr>
                <w:rFonts w:eastAsia="Times New Roman"/>
                <w:color w:val="000000"/>
                <w:sz w:val="18"/>
                <w:szCs w:val="18"/>
              </w:rPr>
              <w:t xml:space="preserve"> i </w:t>
            </w:r>
            <w:r w:rsidRPr="00A226EE">
              <w:rPr>
                <w:rFonts w:eastAsia="Times New Roman"/>
                <w:color w:val="000000"/>
                <w:sz w:val="18"/>
                <w:szCs w:val="18"/>
              </w:rPr>
              <w:t>opracowanie wyników badań zrealizowanych</w:t>
            </w:r>
            <w:r>
              <w:rPr>
                <w:rFonts w:eastAsia="Times New Roman"/>
                <w:color w:val="000000"/>
                <w:sz w:val="18"/>
                <w:szCs w:val="18"/>
              </w:rPr>
              <w:t xml:space="preserve"> w </w:t>
            </w:r>
            <w:r w:rsidRPr="00A226EE">
              <w:rPr>
                <w:rFonts w:eastAsia="Times New Roman"/>
                <w:color w:val="000000"/>
                <w:sz w:val="18"/>
                <w:szCs w:val="18"/>
              </w:rPr>
              <w:t>ramach Państwowego Monitoringu Środowiska poprzez wydanie drukiem raportu o stanie środowiska</w:t>
            </w:r>
            <w:r>
              <w:rPr>
                <w:rFonts w:eastAsia="Times New Roman"/>
                <w:color w:val="000000"/>
                <w:sz w:val="18"/>
                <w:szCs w:val="18"/>
              </w:rPr>
              <w:t xml:space="preserve"> w </w:t>
            </w:r>
            <w:r w:rsidRPr="00A226EE">
              <w:rPr>
                <w:rFonts w:eastAsia="Times New Roman"/>
                <w:color w:val="000000"/>
                <w:sz w:val="18"/>
                <w:szCs w:val="18"/>
              </w:rPr>
              <w:t>województwie podkarpackim</w:t>
            </w:r>
            <w:r>
              <w:rPr>
                <w:rFonts w:eastAsia="Times New Roman"/>
                <w:color w:val="000000"/>
                <w:sz w:val="18"/>
                <w:szCs w:val="18"/>
              </w:rPr>
              <w:t xml:space="preserve"> w </w:t>
            </w:r>
            <w:r w:rsidRPr="00A226EE">
              <w:rPr>
                <w:rFonts w:eastAsia="Times New Roman"/>
                <w:color w:val="000000"/>
                <w:sz w:val="18"/>
                <w:szCs w:val="18"/>
              </w:rPr>
              <w:t>2017 roku</w:t>
            </w:r>
          </w:p>
        </w:tc>
        <w:tc>
          <w:tcPr>
            <w:tcW w:w="2055" w:type="dxa"/>
            <w:vAlign w:val="center"/>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Wojewódzki Inspektorat Ochrony Środowiska</w:t>
            </w:r>
          </w:p>
        </w:tc>
        <w:tc>
          <w:tcPr>
            <w:tcW w:w="1276" w:type="dxa"/>
            <w:shd w:val="clear" w:color="auto" w:fill="auto"/>
            <w:vAlign w:val="center"/>
            <w:hideMark/>
          </w:tcPr>
          <w:p w:rsidR="00FA08B2" w:rsidRPr="00A226EE" w:rsidRDefault="00FA08B2" w:rsidP="001F1F3D">
            <w:pPr>
              <w:spacing w:before="20" w:after="20" w:line="240" w:lineRule="auto"/>
              <w:jc w:val="left"/>
              <w:rPr>
                <w:rFonts w:eastAsia="Times New Roman"/>
                <w:color w:val="000000"/>
                <w:sz w:val="18"/>
                <w:szCs w:val="18"/>
              </w:rPr>
            </w:pPr>
            <w:r w:rsidRPr="00A226EE">
              <w:rPr>
                <w:rFonts w:eastAsia="Times New Roman"/>
                <w:color w:val="000000"/>
                <w:sz w:val="18"/>
                <w:szCs w:val="18"/>
              </w:rPr>
              <w:t>Województwo podkarpackie</w:t>
            </w:r>
          </w:p>
        </w:tc>
        <w:tc>
          <w:tcPr>
            <w:tcW w:w="1218" w:type="dxa"/>
            <w:shd w:val="clear" w:color="auto" w:fill="auto"/>
            <w:noWrap/>
            <w:vAlign w:val="center"/>
            <w:hideMark/>
          </w:tcPr>
          <w:p w:rsidR="00FA08B2"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23-04-2018</w:t>
            </w:r>
          </w:p>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13-11-2018</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314 000,00</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314 000,00</w:t>
            </w:r>
          </w:p>
        </w:tc>
        <w:tc>
          <w:tcPr>
            <w:tcW w:w="1359"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190 000,00</w:t>
            </w:r>
          </w:p>
        </w:tc>
        <w:tc>
          <w:tcPr>
            <w:tcW w:w="1664" w:type="dxa"/>
            <w:shd w:val="clear" w:color="auto" w:fill="auto"/>
            <w:hideMark/>
          </w:tcPr>
          <w:p w:rsidR="00FA08B2" w:rsidRDefault="00FA08B2" w:rsidP="00FA08B2">
            <w:pPr>
              <w:jc w:val="center"/>
            </w:pPr>
            <w:r w:rsidRPr="00BA7660">
              <w:rPr>
                <w:rFonts w:eastAsia="Times New Roman"/>
                <w:color w:val="000000"/>
                <w:sz w:val="18"/>
                <w:szCs w:val="18"/>
              </w:rPr>
              <w:sym w:font="Symbol" w:char="F02D"/>
            </w:r>
          </w:p>
        </w:tc>
        <w:tc>
          <w:tcPr>
            <w:tcW w:w="696" w:type="dxa"/>
            <w:shd w:val="clear" w:color="auto" w:fill="auto"/>
            <w:noWrap/>
            <w:vAlign w:val="center"/>
            <w:hideMark/>
          </w:tcPr>
          <w:p w:rsidR="00FA08B2" w:rsidRPr="00A226EE" w:rsidRDefault="00FA08B2" w:rsidP="003E6FA5">
            <w:pPr>
              <w:spacing w:before="20" w:after="20" w:line="240" w:lineRule="auto"/>
              <w:jc w:val="center"/>
              <w:rPr>
                <w:rFonts w:eastAsia="Times New Roman"/>
                <w:color w:val="000000"/>
                <w:sz w:val="18"/>
                <w:szCs w:val="18"/>
              </w:rPr>
            </w:pPr>
            <w:r w:rsidRPr="00A226EE">
              <w:rPr>
                <w:rFonts w:eastAsia="Times New Roman"/>
                <w:color w:val="000000"/>
                <w:sz w:val="18"/>
                <w:szCs w:val="18"/>
              </w:rPr>
              <w:t>60,51</w:t>
            </w:r>
          </w:p>
        </w:tc>
      </w:tr>
    </w:tbl>
    <w:p w:rsidR="002D1CD5" w:rsidRDefault="00CB0F55" w:rsidP="002D1CD5">
      <w:pPr>
        <w:pStyle w:val="za0"/>
        <w:spacing w:before="60" w:after="200" w:line="240" w:lineRule="auto"/>
        <w:rPr>
          <w:b w:val="0"/>
          <w:color w:val="auto"/>
        </w:rPr>
      </w:pPr>
      <w:r>
        <w:rPr>
          <w:b w:val="0"/>
          <w:color w:val="auto"/>
        </w:rPr>
        <w:t>*</w:t>
      </w:r>
      <w:r w:rsidR="00AA59C2">
        <w:rPr>
          <w:b w:val="0"/>
          <w:color w:val="auto"/>
        </w:rPr>
        <w:t>Załącznik</w:t>
      </w:r>
      <w:r w:rsidR="00A34A7A">
        <w:rPr>
          <w:b w:val="0"/>
          <w:color w:val="auto"/>
        </w:rPr>
        <w:t xml:space="preserve"> 9 nie uwzględnia inwestycji z zakresu</w:t>
      </w:r>
      <w:r w:rsidR="006067FA">
        <w:rPr>
          <w:b w:val="0"/>
          <w:color w:val="auto"/>
        </w:rPr>
        <w:t xml:space="preserve"> gospodarki wodnej oraz gospodarki wodno-ściekowej, które zestawione zostały w załączniku 4.</w:t>
      </w:r>
    </w:p>
    <w:p w:rsidR="00AC5927" w:rsidRPr="00CB0F55" w:rsidRDefault="00CB0F55" w:rsidP="002D1CD5">
      <w:pPr>
        <w:pStyle w:val="za0"/>
        <w:spacing w:before="60" w:after="200" w:line="240" w:lineRule="auto"/>
        <w:rPr>
          <w:b w:val="0"/>
          <w:color w:val="auto"/>
        </w:rPr>
      </w:pPr>
      <w:r w:rsidRPr="00CB0F55">
        <w:rPr>
          <w:b w:val="0"/>
          <w:color w:val="auto"/>
        </w:rPr>
        <w:t>Źródło: Opracowanie własne PBPP w Rzeszowie</w:t>
      </w:r>
      <w:r>
        <w:rPr>
          <w:b w:val="0"/>
          <w:color w:val="auto"/>
        </w:rPr>
        <w:t xml:space="preserve">, na podstawie informacji przekazanych przez WFOŚiGW w Rzeszowie - </w:t>
      </w:r>
      <w:r w:rsidR="00A34A7A">
        <w:rPr>
          <w:b w:val="0"/>
          <w:color w:val="auto"/>
        </w:rPr>
        <w:t>tabela w pełnym za</w:t>
      </w:r>
      <w:r w:rsidR="002D1CD5">
        <w:rPr>
          <w:b w:val="0"/>
          <w:color w:val="auto"/>
        </w:rPr>
        <w:t>kresie, przekazana przez WFOŚi</w:t>
      </w:r>
      <w:r w:rsidR="00A34A7A">
        <w:rPr>
          <w:b w:val="0"/>
          <w:color w:val="auto"/>
        </w:rPr>
        <w:t xml:space="preserve">GW w Rzeszowie znajduje się </w:t>
      </w:r>
      <w:r w:rsidR="006067FA">
        <w:rPr>
          <w:b w:val="0"/>
          <w:color w:val="auto"/>
        </w:rPr>
        <w:t>w dokumentacji formalno-prawnej</w:t>
      </w:r>
      <w:r w:rsidR="00A34A7A">
        <w:rPr>
          <w:b w:val="0"/>
          <w:color w:val="auto"/>
        </w:rPr>
        <w:t xml:space="preserve"> </w:t>
      </w:r>
      <w:r w:rsidR="00A34A7A" w:rsidRPr="00A34A7A">
        <w:rPr>
          <w:b w:val="0"/>
          <w:i/>
          <w:color w:val="auto"/>
        </w:rPr>
        <w:t>Raportu</w:t>
      </w:r>
      <w:r w:rsidR="006067FA" w:rsidRPr="00A34A7A">
        <w:rPr>
          <w:b w:val="0"/>
          <w:i/>
          <w:color w:val="auto"/>
        </w:rPr>
        <w:t>.</w:t>
      </w:r>
    </w:p>
    <w:sectPr w:rsidR="00AC5927" w:rsidRPr="00CB0F55" w:rsidSect="00CB0F55">
      <w:headerReference w:type="default" r:id="rId111"/>
      <w:pgSz w:w="16839" w:h="11907" w:orient="landscape" w:code="9"/>
      <w:pgMar w:top="1417" w:right="1417" w:bottom="1417" w:left="1417" w:header="964" w:footer="851"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87A3B" w:rsidRDefault="00A87A3B" w:rsidP="001B4B8E">
      <w:pPr>
        <w:spacing w:after="0" w:line="240" w:lineRule="auto"/>
      </w:pPr>
      <w:r>
        <w:separator/>
      </w:r>
    </w:p>
  </w:endnote>
  <w:endnote w:type="continuationSeparator" w:id="0">
    <w:p w:rsidR="00A87A3B" w:rsidRDefault="00A87A3B" w:rsidP="001B4B8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Wide Latin">
    <w:panose1 w:val="020A0A07050505020404"/>
    <w:charset w:val="00"/>
    <w:family w:val="roman"/>
    <w:pitch w:val="variable"/>
    <w:sig w:usb0="00000003" w:usb1="00000000" w:usb2="00000000" w:usb3="00000000" w:csb0="00000001" w:csb1="00000000"/>
  </w:font>
  <w:font w:name="Arial">
    <w:panose1 w:val="020B0604020202020204"/>
    <w:charset w:val="EE"/>
    <w:family w:val="swiss"/>
    <w:pitch w:val="variable"/>
    <w:sig w:usb0="E0002AFF" w:usb1="C0007843" w:usb2="00000009" w:usb3="00000000" w:csb0="000001FF" w:csb1="00000000"/>
  </w:font>
  <w:font w:name="Calibri">
    <w:panose1 w:val="020F0502020204030204"/>
    <w:charset w:val="EE"/>
    <w:family w:val="swiss"/>
    <w:pitch w:val="variable"/>
    <w:sig w:usb0="E10002FF" w:usb1="4000ACFF" w:usb2="00000009" w:usb3="00000000" w:csb0="0000019F" w:csb1="00000000"/>
  </w:font>
  <w:font w:name="OpenSymbol">
    <w:altName w:val="Times New Roman"/>
    <w:charset w:val="00"/>
    <w:family w:val="auto"/>
    <w:pitch w:val="variable"/>
    <w:sig w:usb0="800000AF" w:usb1="1001ECEA" w:usb2="00000000" w:usb3="00000000" w:csb0="00000001"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Times">
    <w:panose1 w:val="02020603050405020304"/>
    <w:charset w:val="EE"/>
    <w:family w:val="roman"/>
    <w:pitch w:val="variable"/>
    <w:sig w:usb0="E0002AFF" w:usb1="C0007841" w:usb2="00000009" w:usb3="00000000" w:csb0="000001FF" w:csb1="00000000"/>
  </w:font>
  <w:font w:name="Garamond">
    <w:panose1 w:val="02020404030301010803"/>
    <w:charset w:val="EE"/>
    <w:family w:val="roman"/>
    <w:pitch w:val="variable"/>
    <w:sig w:usb0="00000287" w:usb1="00000000" w:usb2="00000000" w:usb3="00000000" w:csb0="0000009F" w:csb1="00000000"/>
  </w:font>
  <w:font w:name="Franklin Gothic Medium">
    <w:panose1 w:val="020B0603020102020204"/>
    <w:charset w:val="EE"/>
    <w:family w:val="swiss"/>
    <w:pitch w:val="variable"/>
    <w:sig w:usb0="00000287" w:usb1="00000000" w:usb2="00000000" w:usb3="00000000" w:csb0="0000009F" w:csb1="00000000"/>
  </w:font>
  <w:font w:name="Verdana">
    <w:panose1 w:val="020B0604030504040204"/>
    <w:charset w:val="EE"/>
    <w:family w:val="swiss"/>
    <w:pitch w:val="variable"/>
    <w:sig w:usb0="A10006FF" w:usb1="4000205B" w:usb2="00000010" w:usb3="00000000" w:csb0="0000019F" w:csb1="00000000"/>
  </w:font>
  <w:font w:name="Century Gothic">
    <w:panose1 w:val="020B0502020202020204"/>
    <w:charset w:val="EE"/>
    <w:family w:val="swiss"/>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Arial Narrow">
    <w:panose1 w:val="020B0606020202030204"/>
    <w:charset w:val="EE"/>
    <w:family w:val="swiss"/>
    <w:pitch w:val="variable"/>
    <w:sig w:usb0="00000287" w:usb1="00000800" w:usb2="00000000" w:usb3="00000000" w:csb0="0000009F" w:csb1="00000000"/>
  </w:font>
  <w:font w:name="Consolas">
    <w:panose1 w:val="020B0609020204030204"/>
    <w:charset w:val="EE"/>
    <w:family w:val="modern"/>
    <w:pitch w:val="fixed"/>
    <w:sig w:usb0="E10002FF" w:usb1="4000FCFF" w:usb2="00000009" w:usb3="00000000" w:csb0="0000019F" w:csb1="00000000"/>
  </w:font>
  <w:font w:name="Georgia">
    <w:panose1 w:val="02040502050405020303"/>
    <w:charset w:val="EE"/>
    <w:family w:val="roman"/>
    <w:pitch w:val="variable"/>
    <w:sig w:usb0="00000287" w:usb1="00000000" w:usb2="00000000" w:usb3="00000000" w:csb0="0000009F" w:csb1="00000000"/>
  </w:font>
  <w:font w:name="TimesNewRoman">
    <w:altName w:val="MS Mincho"/>
    <w:panose1 w:val="00000000000000000000"/>
    <w:charset w:val="80"/>
    <w:family w:val="auto"/>
    <w:notTrueType/>
    <w:pitch w:val="default"/>
    <w:sig w:usb0="00000000" w:usb1="08070000" w:usb2="00000010" w:usb3="00000000" w:csb0="0002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0F64" w:rsidRPr="002E2D2A" w:rsidRDefault="004D0F64" w:rsidP="002E2D2A">
    <w:pPr>
      <w:pStyle w:val="Stopka"/>
      <w:pBdr>
        <w:bottom w:val="single" w:sz="4" w:space="1" w:color="215868"/>
      </w:pBdr>
      <w:spacing w:after="40"/>
      <w:jc w:val="center"/>
      <w:rPr>
        <w:rFonts w:cs="Times New Roman"/>
        <w:color w:val="215868"/>
        <w:sz w:val="17"/>
        <w:szCs w:val="18"/>
      </w:rPr>
    </w:pPr>
    <w:r w:rsidRPr="002E2D2A">
      <w:rPr>
        <w:rFonts w:cs="Times New Roman"/>
        <w:color w:val="215868"/>
        <w:sz w:val="17"/>
        <w:szCs w:val="18"/>
      </w:rPr>
      <w:t>Podkarpackie Biuro Planowania Przestrzennego w Rzeszowie, 2019 r.</w:t>
    </w:r>
  </w:p>
  <w:p w:rsidR="004D0F64" w:rsidRPr="002E2D2A" w:rsidRDefault="004D0F64" w:rsidP="002E2D2A">
    <w:pPr>
      <w:pStyle w:val="Stopka"/>
      <w:spacing w:before="40"/>
      <w:jc w:val="center"/>
      <w:rPr>
        <w:rFonts w:cs="Times New Roman"/>
        <w:color w:val="215868"/>
        <w:sz w:val="17"/>
        <w:szCs w:val="18"/>
      </w:rPr>
    </w:pPr>
    <w:r w:rsidRPr="002E2D2A">
      <w:rPr>
        <w:rFonts w:cs="Times New Roman"/>
        <w:color w:val="215868"/>
        <w:sz w:val="17"/>
        <w:szCs w:val="18"/>
      </w:rPr>
      <w:t>-</w:t>
    </w:r>
    <w:r w:rsidR="00EE1412" w:rsidRPr="002E2D2A">
      <w:rPr>
        <w:rFonts w:cs="Times New Roman"/>
        <w:color w:val="215868"/>
        <w:sz w:val="17"/>
        <w:szCs w:val="18"/>
      </w:rPr>
      <w:fldChar w:fldCharType="begin"/>
    </w:r>
    <w:r w:rsidRPr="002E2D2A">
      <w:rPr>
        <w:rFonts w:cs="Times New Roman"/>
        <w:color w:val="215868"/>
        <w:sz w:val="17"/>
        <w:szCs w:val="18"/>
      </w:rPr>
      <w:instrText>PAGE   \* MERGEFORMAT</w:instrText>
    </w:r>
    <w:r w:rsidR="00EE1412" w:rsidRPr="002E2D2A">
      <w:rPr>
        <w:rFonts w:cs="Times New Roman"/>
        <w:color w:val="215868"/>
        <w:sz w:val="17"/>
        <w:szCs w:val="18"/>
      </w:rPr>
      <w:fldChar w:fldCharType="separate"/>
    </w:r>
    <w:r w:rsidR="00211DB7">
      <w:rPr>
        <w:rFonts w:cs="Times New Roman"/>
        <w:noProof/>
        <w:color w:val="215868"/>
        <w:sz w:val="17"/>
        <w:szCs w:val="18"/>
      </w:rPr>
      <w:t>138</w:t>
    </w:r>
    <w:r w:rsidR="00EE1412" w:rsidRPr="002E2D2A">
      <w:rPr>
        <w:rFonts w:cs="Times New Roman"/>
        <w:color w:val="215868"/>
        <w:sz w:val="17"/>
        <w:szCs w:val="18"/>
      </w:rPr>
      <w:fldChar w:fldCharType="end"/>
    </w:r>
    <w:r w:rsidRPr="002E2D2A">
      <w:rPr>
        <w:rFonts w:cs="Times New Roman"/>
        <w:color w:val="215868"/>
        <w:sz w:val="17"/>
        <w:szCs w:val="18"/>
      </w:rPr>
      <w:t>-</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0F64" w:rsidRPr="002E2D2A" w:rsidRDefault="004D0F64" w:rsidP="00BA79DD">
    <w:pPr>
      <w:pStyle w:val="Stopka"/>
      <w:pBdr>
        <w:bottom w:val="single" w:sz="4" w:space="1" w:color="215868"/>
      </w:pBdr>
      <w:spacing w:after="40"/>
      <w:jc w:val="center"/>
      <w:rPr>
        <w:rFonts w:cs="Times New Roman"/>
        <w:color w:val="215868"/>
        <w:sz w:val="17"/>
        <w:szCs w:val="18"/>
      </w:rPr>
    </w:pPr>
    <w:r w:rsidRPr="002E2D2A">
      <w:rPr>
        <w:rFonts w:cs="Times New Roman"/>
        <w:color w:val="215868"/>
        <w:sz w:val="17"/>
        <w:szCs w:val="18"/>
      </w:rPr>
      <w:t>Podkarpackie Biuro Planowania Przestrzennego w Rzeszowie, 2019 r.</w:t>
    </w:r>
  </w:p>
  <w:p w:rsidR="004D0F64" w:rsidRPr="002E2D2A" w:rsidRDefault="004D0F64" w:rsidP="00BA79DD">
    <w:pPr>
      <w:pStyle w:val="Stopka"/>
      <w:spacing w:before="40"/>
      <w:jc w:val="center"/>
      <w:rPr>
        <w:rFonts w:cs="Times New Roman"/>
        <w:color w:val="215868"/>
        <w:sz w:val="17"/>
        <w:szCs w:val="18"/>
      </w:rPr>
    </w:pPr>
    <w:r w:rsidRPr="002E2D2A">
      <w:rPr>
        <w:rFonts w:cs="Times New Roman"/>
        <w:color w:val="215868"/>
        <w:sz w:val="17"/>
        <w:szCs w:val="18"/>
      </w:rPr>
      <w:t>-</w:t>
    </w:r>
    <w:r w:rsidR="00EE1412" w:rsidRPr="002E2D2A">
      <w:rPr>
        <w:rFonts w:cs="Times New Roman"/>
        <w:color w:val="215868"/>
        <w:sz w:val="17"/>
        <w:szCs w:val="18"/>
      </w:rPr>
      <w:fldChar w:fldCharType="begin"/>
    </w:r>
    <w:r w:rsidRPr="002E2D2A">
      <w:rPr>
        <w:rFonts w:cs="Times New Roman"/>
        <w:color w:val="215868"/>
        <w:sz w:val="17"/>
        <w:szCs w:val="18"/>
      </w:rPr>
      <w:instrText>PAGE   \* MERGEFORMAT</w:instrText>
    </w:r>
    <w:r w:rsidR="00EE1412" w:rsidRPr="002E2D2A">
      <w:rPr>
        <w:rFonts w:cs="Times New Roman"/>
        <w:color w:val="215868"/>
        <w:sz w:val="17"/>
        <w:szCs w:val="18"/>
      </w:rPr>
      <w:fldChar w:fldCharType="separate"/>
    </w:r>
    <w:r w:rsidR="00211DB7">
      <w:rPr>
        <w:rFonts w:cs="Times New Roman"/>
        <w:noProof/>
        <w:color w:val="215868"/>
        <w:sz w:val="17"/>
        <w:szCs w:val="18"/>
      </w:rPr>
      <w:t>7</w:t>
    </w:r>
    <w:r w:rsidR="00EE1412" w:rsidRPr="002E2D2A">
      <w:rPr>
        <w:rFonts w:cs="Times New Roman"/>
        <w:color w:val="215868"/>
        <w:sz w:val="17"/>
        <w:szCs w:val="18"/>
      </w:rPr>
      <w:fldChar w:fldCharType="end"/>
    </w:r>
    <w:r w:rsidRPr="002E2D2A">
      <w:rPr>
        <w:rFonts w:cs="Times New Roman"/>
        <w:color w:val="215868"/>
        <w:sz w:val="17"/>
        <w:szCs w:val="18"/>
      </w:rPr>
      <w:t>-</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0F64" w:rsidRPr="002E2D2A" w:rsidRDefault="004D0F64" w:rsidP="00BA79DD">
    <w:pPr>
      <w:pStyle w:val="Stopka"/>
      <w:pBdr>
        <w:bottom w:val="single" w:sz="4" w:space="1" w:color="215868"/>
      </w:pBdr>
      <w:spacing w:after="40"/>
      <w:jc w:val="center"/>
      <w:rPr>
        <w:rFonts w:cs="Times New Roman"/>
        <w:color w:val="215868"/>
        <w:sz w:val="17"/>
        <w:szCs w:val="18"/>
      </w:rPr>
    </w:pPr>
    <w:r w:rsidRPr="002E2D2A">
      <w:rPr>
        <w:rFonts w:cs="Times New Roman"/>
        <w:color w:val="215868"/>
        <w:sz w:val="17"/>
        <w:szCs w:val="18"/>
      </w:rPr>
      <w:t>Podkarpackie Biuro Planowania Przestrzennego w Rzeszowie, 2019 r.</w:t>
    </w:r>
  </w:p>
  <w:p w:rsidR="004D0F64" w:rsidRPr="002E2D2A" w:rsidRDefault="004D0F64" w:rsidP="00BA79DD">
    <w:pPr>
      <w:pStyle w:val="Stopka"/>
      <w:spacing w:before="40"/>
      <w:jc w:val="center"/>
      <w:rPr>
        <w:rFonts w:cs="Times New Roman"/>
        <w:color w:val="215868"/>
        <w:sz w:val="17"/>
        <w:szCs w:val="18"/>
      </w:rPr>
    </w:pPr>
    <w:r w:rsidRPr="002E2D2A">
      <w:rPr>
        <w:rFonts w:cs="Times New Roman"/>
        <w:color w:val="215868"/>
        <w:sz w:val="17"/>
        <w:szCs w:val="18"/>
      </w:rPr>
      <w:t>-</w:t>
    </w:r>
    <w:r w:rsidR="00EE1412" w:rsidRPr="002E2D2A">
      <w:rPr>
        <w:rFonts w:cs="Times New Roman"/>
        <w:color w:val="215868"/>
        <w:sz w:val="17"/>
        <w:szCs w:val="18"/>
      </w:rPr>
      <w:fldChar w:fldCharType="begin"/>
    </w:r>
    <w:r w:rsidRPr="002E2D2A">
      <w:rPr>
        <w:rFonts w:cs="Times New Roman"/>
        <w:color w:val="215868"/>
        <w:sz w:val="17"/>
        <w:szCs w:val="18"/>
      </w:rPr>
      <w:instrText>PAGE   \* MERGEFORMAT</w:instrText>
    </w:r>
    <w:r w:rsidR="00EE1412" w:rsidRPr="002E2D2A">
      <w:rPr>
        <w:rFonts w:cs="Times New Roman"/>
        <w:color w:val="215868"/>
        <w:sz w:val="17"/>
        <w:szCs w:val="18"/>
      </w:rPr>
      <w:fldChar w:fldCharType="separate"/>
    </w:r>
    <w:r w:rsidR="00211DB7">
      <w:rPr>
        <w:rFonts w:cs="Times New Roman"/>
        <w:noProof/>
        <w:color w:val="215868"/>
        <w:sz w:val="17"/>
        <w:szCs w:val="18"/>
      </w:rPr>
      <w:t>303</w:t>
    </w:r>
    <w:r w:rsidR="00EE1412" w:rsidRPr="002E2D2A">
      <w:rPr>
        <w:rFonts w:cs="Times New Roman"/>
        <w:color w:val="215868"/>
        <w:sz w:val="17"/>
        <w:szCs w:val="18"/>
      </w:rPr>
      <w:fldChar w:fldCharType="end"/>
    </w:r>
    <w:r w:rsidRPr="002E2D2A">
      <w:rPr>
        <w:rFonts w:cs="Times New Roman"/>
        <w:color w:val="215868"/>
        <w:sz w:val="17"/>
        <w:szCs w:val="18"/>
      </w:rPr>
      <w:t>-</w:t>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0F64" w:rsidRPr="002E2D2A" w:rsidRDefault="004D0F64" w:rsidP="002E2D2A">
    <w:pPr>
      <w:pStyle w:val="Stopka"/>
      <w:pBdr>
        <w:bottom w:val="single" w:sz="4" w:space="1" w:color="215868"/>
      </w:pBdr>
      <w:spacing w:after="40"/>
      <w:jc w:val="center"/>
      <w:rPr>
        <w:rFonts w:cs="Times New Roman"/>
        <w:color w:val="215868"/>
        <w:sz w:val="17"/>
        <w:szCs w:val="18"/>
      </w:rPr>
    </w:pPr>
    <w:r w:rsidRPr="002E2D2A">
      <w:rPr>
        <w:rFonts w:cs="Times New Roman"/>
        <w:color w:val="215868"/>
        <w:sz w:val="17"/>
        <w:szCs w:val="18"/>
      </w:rPr>
      <w:t>Podkarpackie Biuro Planowania Przestrzennego w Rzeszowie, 2019 r.</w:t>
    </w:r>
  </w:p>
  <w:p w:rsidR="004D0F64" w:rsidRPr="002E2D2A" w:rsidRDefault="004D0F64" w:rsidP="002E2D2A">
    <w:pPr>
      <w:pStyle w:val="Stopka"/>
      <w:spacing w:before="40"/>
      <w:jc w:val="center"/>
      <w:rPr>
        <w:rFonts w:cs="Times New Roman"/>
        <w:color w:val="215868"/>
        <w:sz w:val="17"/>
        <w:szCs w:val="18"/>
      </w:rPr>
    </w:pPr>
    <w:r w:rsidRPr="002E2D2A">
      <w:rPr>
        <w:rFonts w:cs="Times New Roman"/>
        <w:color w:val="215868"/>
        <w:sz w:val="17"/>
        <w:szCs w:val="18"/>
      </w:rPr>
      <w:t>-</w:t>
    </w:r>
    <w:r w:rsidR="00EE1412" w:rsidRPr="002E2D2A">
      <w:rPr>
        <w:rFonts w:cs="Times New Roman"/>
        <w:color w:val="215868"/>
        <w:sz w:val="17"/>
        <w:szCs w:val="18"/>
      </w:rPr>
      <w:fldChar w:fldCharType="begin"/>
    </w:r>
    <w:r w:rsidRPr="002E2D2A">
      <w:rPr>
        <w:rFonts w:cs="Times New Roman"/>
        <w:color w:val="215868"/>
        <w:sz w:val="17"/>
        <w:szCs w:val="18"/>
      </w:rPr>
      <w:instrText>PAGE   \* MERGEFORMAT</w:instrText>
    </w:r>
    <w:r w:rsidR="00EE1412" w:rsidRPr="002E2D2A">
      <w:rPr>
        <w:rFonts w:cs="Times New Roman"/>
        <w:color w:val="215868"/>
        <w:sz w:val="17"/>
        <w:szCs w:val="18"/>
      </w:rPr>
      <w:fldChar w:fldCharType="separate"/>
    </w:r>
    <w:r w:rsidR="00211DB7">
      <w:rPr>
        <w:rFonts w:cs="Times New Roman"/>
        <w:noProof/>
        <w:color w:val="215868"/>
        <w:sz w:val="17"/>
        <w:szCs w:val="18"/>
      </w:rPr>
      <w:t>228</w:t>
    </w:r>
    <w:r w:rsidR="00EE1412" w:rsidRPr="002E2D2A">
      <w:rPr>
        <w:rFonts w:cs="Times New Roman"/>
        <w:color w:val="215868"/>
        <w:sz w:val="17"/>
        <w:szCs w:val="18"/>
      </w:rPr>
      <w:fldChar w:fldCharType="end"/>
    </w:r>
    <w:r w:rsidRPr="002E2D2A">
      <w:rPr>
        <w:rFonts w:cs="Times New Roman"/>
        <w:color w:val="215868"/>
        <w:sz w:val="17"/>
        <w:szCs w:val="18"/>
      </w:rPr>
      <w:t>-</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87A3B" w:rsidRDefault="00A87A3B" w:rsidP="001B4B8E">
      <w:pPr>
        <w:spacing w:after="0" w:line="240" w:lineRule="auto"/>
      </w:pPr>
      <w:r>
        <w:separator/>
      </w:r>
    </w:p>
  </w:footnote>
  <w:footnote w:type="continuationSeparator" w:id="0">
    <w:p w:rsidR="00A87A3B" w:rsidRDefault="00A87A3B" w:rsidP="001B4B8E">
      <w:pPr>
        <w:spacing w:after="0" w:line="240" w:lineRule="auto"/>
      </w:pPr>
      <w:r>
        <w:continuationSeparator/>
      </w:r>
    </w:p>
  </w:footnote>
  <w:footnote w:id="1">
    <w:p w:rsidR="004D0F64" w:rsidRPr="00470425" w:rsidRDefault="004D0F64" w:rsidP="003318DA">
      <w:pPr>
        <w:pStyle w:val="Tekstprzypisudolnego"/>
        <w:rPr>
          <w:sz w:val="18"/>
          <w:szCs w:val="18"/>
        </w:rPr>
      </w:pPr>
      <w:r w:rsidRPr="00E063B1">
        <w:rPr>
          <w:rStyle w:val="Odwoanieprzypisudolnego"/>
          <w:sz w:val="18"/>
          <w:szCs w:val="18"/>
        </w:rPr>
        <w:footnoteRef/>
      </w:r>
      <w:r w:rsidRPr="00E063B1">
        <w:rPr>
          <w:sz w:val="18"/>
          <w:szCs w:val="18"/>
        </w:rPr>
        <w:t xml:space="preserve"> Organ wykonawczy województwa, na podstawie art. 18 ust. 2 i ust 3. ustawy </w:t>
      </w:r>
      <w:r w:rsidRPr="00E063B1">
        <w:rPr>
          <w:i/>
          <w:sz w:val="18"/>
          <w:szCs w:val="18"/>
        </w:rPr>
        <w:t>Prawo ochrony środowiska</w:t>
      </w:r>
      <w:r>
        <w:rPr>
          <w:sz w:val="18"/>
          <w:szCs w:val="18"/>
        </w:rPr>
        <w:t xml:space="preserve"> (Dz. U. z 2019 </w:t>
      </w:r>
      <w:r w:rsidRPr="00E063B1">
        <w:rPr>
          <w:sz w:val="18"/>
          <w:szCs w:val="18"/>
        </w:rPr>
        <w:t>r. poz</w:t>
      </w:r>
      <w:r w:rsidRPr="00470425">
        <w:rPr>
          <w:sz w:val="18"/>
          <w:szCs w:val="18"/>
        </w:rPr>
        <w:t>. 1396, z późn. zm.), co 2 lata sporządza raport</w:t>
      </w:r>
      <w:r w:rsidRPr="00B646FC">
        <w:rPr>
          <w:sz w:val="18"/>
          <w:szCs w:val="18"/>
        </w:rPr>
        <w:t xml:space="preserve"> </w:t>
      </w:r>
      <w:r w:rsidRPr="00470425">
        <w:rPr>
          <w:sz w:val="18"/>
          <w:szCs w:val="18"/>
        </w:rPr>
        <w:t>z wykonania wojewódzkiego programu ochrony środowiska, po czym przedstawia go Sejmikowi Województwa Podkarpackiego i przekazuje Ministrowi Środowiska.</w:t>
      </w:r>
    </w:p>
  </w:footnote>
  <w:footnote w:id="2">
    <w:p w:rsidR="004D0F64" w:rsidRPr="007601FD" w:rsidRDefault="004D0F64" w:rsidP="003318DA">
      <w:pPr>
        <w:pStyle w:val="Tekstprzypisudolnego"/>
      </w:pPr>
      <w:r w:rsidRPr="00470425">
        <w:rPr>
          <w:rStyle w:val="Odwoanieprzypisudolnego"/>
          <w:sz w:val="18"/>
          <w:szCs w:val="18"/>
        </w:rPr>
        <w:footnoteRef/>
      </w:r>
      <w:r w:rsidRPr="00470425">
        <w:rPr>
          <w:sz w:val="18"/>
          <w:szCs w:val="18"/>
        </w:rPr>
        <w:t xml:space="preserve"> </w:t>
      </w:r>
      <w:r w:rsidRPr="00470425">
        <w:rPr>
          <w:rFonts w:eastAsia="Times New Roman"/>
          <w:sz w:val="18"/>
          <w:szCs w:val="18"/>
        </w:rPr>
        <w:t xml:space="preserve">Uchwała nr XLVI/781/17 Sejmiku Województwa Podkarpackiego z dnia 27 listopada 2017 r. w </w:t>
      </w:r>
      <w:r w:rsidRPr="00470425">
        <w:rPr>
          <w:rFonts w:eastAsia="Times New Roman"/>
          <w:i/>
          <w:sz w:val="18"/>
          <w:szCs w:val="18"/>
        </w:rPr>
        <w:t>sprawie</w:t>
      </w:r>
      <w:r w:rsidRPr="00E063B1">
        <w:rPr>
          <w:rFonts w:eastAsia="Times New Roman"/>
          <w:i/>
          <w:sz w:val="18"/>
          <w:szCs w:val="18"/>
        </w:rPr>
        <w:t xml:space="preserve"> uchwalenia Programu Ochrony Środowiska dla Województwa Podkarpackiego n</w:t>
      </w:r>
      <w:r>
        <w:rPr>
          <w:rFonts w:eastAsia="Times New Roman"/>
          <w:i/>
          <w:sz w:val="18"/>
          <w:szCs w:val="18"/>
        </w:rPr>
        <w:t>a lata 2017-</w:t>
      </w:r>
      <w:r w:rsidRPr="00E063B1">
        <w:rPr>
          <w:rFonts w:eastAsia="Times New Roman"/>
          <w:i/>
          <w:sz w:val="18"/>
          <w:szCs w:val="18"/>
        </w:rPr>
        <w:t>2019 z Perspektywą do 2023 r. wraz z Prognozą oddziaływania na środowisko.</w:t>
      </w:r>
    </w:p>
  </w:footnote>
  <w:footnote w:id="3">
    <w:p w:rsidR="004D0F64" w:rsidRPr="00BF7A41" w:rsidRDefault="004D0F64" w:rsidP="00EF40EA">
      <w:pPr>
        <w:pStyle w:val="ahkropli"/>
        <w:tabs>
          <w:tab w:val="left" w:pos="176"/>
        </w:tabs>
        <w:spacing w:before="40" w:after="40"/>
        <w:rPr>
          <w:rFonts w:ascii="Times New Roman" w:hAnsi="Times New Roman"/>
          <w:sz w:val="18"/>
        </w:rPr>
      </w:pPr>
      <w:r w:rsidRPr="00BF7A41">
        <w:rPr>
          <w:rStyle w:val="Odwoanieprzypisudolnego"/>
          <w:rFonts w:ascii="Times New Roman" w:hAnsi="Times New Roman"/>
          <w:sz w:val="18"/>
        </w:rPr>
        <w:footnoteRef/>
      </w:r>
      <w:r w:rsidRPr="00BF7A41">
        <w:rPr>
          <w:rFonts w:ascii="Times New Roman" w:hAnsi="Times New Roman"/>
          <w:sz w:val="18"/>
        </w:rPr>
        <w:t xml:space="preserve"> U</w:t>
      </w:r>
      <w:r w:rsidRPr="00BF7A41">
        <w:rPr>
          <w:rFonts w:ascii="Times New Roman" w:hAnsi="Times New Roman"/>
          <w:bCs/>
          <w:sz w:val="18"/>
        </w:rPr>
        <w:t xml:space="preserve">chwała Sejmiku Województwa Podkarpackiego Nr XXX/544/16 z dnia 29 grudnia 2016 r. zmieniająca uchwałę w sprawie określenia </w:t>
      </w:r>
      <w:r w:rsidRPr="00BF7A41">
        <w:rPr>
          <w:rFonts w:ascii="Times New Roman" w:hAnsi="Times New Roman"/>
          <w:bCs/>
          <w:i/>
          <w:sz w:val="18"/>
        </w:rPr>
        <w:t>Programu ochrony powietrza dla strefy podkarpackiej z uwagi na stwierdzone przekroczenia poziomu dopuszczalnego pyłu zawieszonego PM10, poziomu dopuszczalnego pyłu zawieszonego PM 2,5 oraz poziomu docelowego benzo(a)pirenu wraz z Planem Działań Krótkoterminowych</w:t>
      </w:r>
      <w:r w:rsidRPr="00BF7A41">
        <w:rPr>
          <w:rFonts w:ascii="Times New Roman" w:hAnsi="Times New Roman"/>
          <w:bCs/>
          <w:sz w:val="18"/>
        </w:rPr>
        <w:t xml:space="preserve"> (Dz. U. Woj. Podkarpackiego, poz. 74).</w:t>
      </w:r>
    </w:p>
  </w:footnote>
  <w:footnote w:id="4">
    <w:p w:rsidR="004D0F64" w:rsidRPr="00BF7A41" w:rsidRDefault="004D0F64" w:rsidP="00EF40EA">
      <w:pPr>
        <w:pStyle w:val="Tekstprzypisudolnego"/>
        <w:rPr>
          <w:sz w:val="18"/>
          <w:szCs w:val="18"/>
        </w:rPr>
      </w:pPr>
      <w:r w:rsidRPr="00BF7A41">
        <w:rPr>
          <w:rStyle w:val="Odwoanieprzypisudolnego"/>
          <w:sz w:val="18"/>
          <w:szCs w:val="18"/>
        </w:rPr>
        <w:footnoteRef/>
      </w:r>
      <w:r w:rsidRPr="00BF7A41">
        <w:rPr>
          <w:sz w:val="18"/>
          <w:szCs w:val="18"/>
        </w:rPr>
        <w:t xml:space="preserve"> U</w:t>
      </w:r>
      <w:r w:rsidRPr="00BF7A41">
        <w:rPr>
          <w:bCs/>
          <w:sz w:val="18"/>
          <w:szCs w:val="18"/>
        </w:rPr>
        <w:t xml:space="preserve">chwała Sejmiku Województwa Podkarpackiego  Nr XXX/543/16 z dnia 29 grudnia 2016 r. zmieniająca uchwałę w sprawie określenia </w:t>
      </w:r>
      <w:r w:rsidRPr="00BF7A41">
        <w:rPr>
          <w:bCs/>
          <w:i/>
          <w:sz w:val="18"/>
          <w:szCs w:val="18"/>
        </w:rPr>
        <w:t>Programu ochrony powietrza dla strefy miasto Rzeszów</w:t>
      </w:r>
      <w:r w:rsidRPr="00BF7A41">
        <w:rPr>
          <w:bCs/>
          <w:sz w:val="18"/>
          <w:szCs w:val="18"/>
        </w:rPr>
        <w:t>, opublikowana w (Dz. U. Woj. Podkarpackiego  poz. 73).</w:t>
      </w:r>
    </w:p>
  </w:footnote>
  <w:footnote w:id="5">
    <w:p w:rsidR="004D0F64" w:rsidRPr="00897A2B" w:rsidRDefault="004D0F64" w:rsidP="00EF40EA">
      <w:pPr>
        <w:pStyle w:val="Tekstprzypisudolnego"/>
        <w:rPr>
          <w:sz w:val="18"/>
          <w:szCs w:val="18"/>
        </w:rPr>
      </w:pPr>
      <w:r w:rsidRPr="00BF7A41">
        <w:rPr>
          <w:rStyle w:val="Odwoanieprzypisudolnego"/>
          <w:sz w:val="18"/>
          <w:szCs w:val="18"/>
        </w:rPr>
        <w:footnoteRef/>
      </w:r>
      <w:r w:rsidRPr="00BF7A41">
        <w:rPr>
          <w:sz w:val="18"/>
          <w:szCs w:val="18"/>
        </w:rPr>
        <w:t xml:space="preserve"> </w:t>
      </w:r>
      <w:r w:rsidRPr="00BF7A41">
        <w:rPr>
          <w:bCs/>
          <w:sz w:val="18"/>
          <w:szCs w:val="18"/>
        </w:rPr>
        <w:t xml:space="preserve">Uchwała Sejmiku Województwa Podkarpackiego Nr LII/870/18 z dnia 23 kwietnia 2018 r. zmieniającą uchwałę w sprawie określenia </w:t>
      </w:r>
      <w:r w:rsidRPr="00BF7A41">
        <w:rPr>
          <w:bCs/>
          <w:i/>
          <w:sz w:val="18"/>
          <w:szCs w:val="18"/>
        </w:rPr>
        <w:t xml:space="preserve">Programu ochrony powietrza dla strefy podkarpackiej z uwagi na stwierdzone przekroczenia poziomu dopuszczalnego pyłu zawieszonego PM10, poziomu dopuszczalnego pyłu zawieszonego PM 2,5 oraz poziomu docelowego benzo(a)pirenu wraz z Planem Działań Krótkoterminowych </w:t>
      </w:r>
      <w:r w:rsidRPr="00BF7A41">
        <w:rPr>
          <w:bCs/>
          <w:sz w:val="18"/>
          <w:szCs w:val="18"/>
        </w:rPr>
        <w:t>(Dz. U. Woj. Podkarpackiego 2018 r., poz. 2225).</w:t>
      </w:r>
    </w:p>
  </w:footnote>
  <w:footnote w:id="6">
    <w:p w:rsidR="004D0F64" w:rsidRPr="004779FB" w:rsidRDefault="004D0F64" w:rsidP="004E3CB9">
      <w:pPr>
        <w:pStyle w:val="Tekstprzypisudolnego"/>
        <w:rPr>
          <w:i/>
          <w:sz w:val="18"/>
          <w:szCs w:val="18"/>
        </w:rPr>
      </w:pPr>
      <w:r w:rsidRPr="004779FB">
        <w:rPr>
          <w:rStyle w:val="Odwoanieprzypisudolnego"/>
          <w:sz w:val="18"/>
          <w:szCs w:val="18"/>
        </w:rPr>
        <w:footnoteRef/>
      </w:r>
      <w:r>
        <w:rPr>
          <w:sz w:val="18"/>
          <w:szCs w:val="18"/>
        </w:rPr>
        <w:t xml:space="preserve"> </w:t>
      </w:r>
      <w:r w:rsidRPr="004779FB">
        <w:rPr>
          <w:sz w:val="18"/>
          <w:szCs w:val="18"/>
        </w:rPr>
        <w:t xml:space="preserve">TVP O/ Rzeszów wyprodukowała i wyemitowała: - cztery spoty społeczne pt.: </w:t>
      </w:r>
      <w:r w:rsidRPr="004779FB">
        <w:rPr>
          <w:i/>
          <w:sz w:val="18"/>
          <w:szCs w:val="18"/>
        </w:rPr>
        <w:t>Czytaj instrukcję obsługi kotła</w:t>
      </w:r>
      <w:r w:rsidRPr="004779FB">
        <w:rPr>
          <w:sz w:val="18"/>
          <w:szCs w:val="18"/>
        </w:rPr>
        <w:t>;</w:t>
      </w:r>
      <w:r w:rsidRPr="004779FB">
        <w:rPr>
          <w:i/>
          <w:sz w:val="18"/>
          <w:szCs w:val="18"/>
        </w:rPr>
        <w:t xml:space="preserve"> Kupując węgiel żądaj certyfikatu</w:t>
      </w:r>
      <w:r w:rsidRPr="004779FB">
        <w:rPr>
          <w:sz w:val="18"/>
          <w:szCs w:val="18"/>
        </w:rPr>
        <w:t>,</w:t>
      </w:r>
      <w:r w:rsidRPr="004779FB">
        <w:rPr>
          <w:i/>
          <w:sz w:val="18"/>
          <w:szCs w:val="18"/>
        </w:rPr>
        <w:t xml:space="preserve"> Nie pal śmieci</w:t>
      </w:r>
      <w:r w:rsidRPr="004779FB">
        <w:rPr>
          <w:sz w:val="18"/>
          <w:szCs w:val="18"/>
        </w:rPr>
        <w:t xml:space="preserve">, </w:t>
      </w:r>
      <w:r w:rsidRPr="004779FB">
        <w:rPr>
          <w:i/>
          <w:sz w:val="18"/>
          <w:szCs w:val="18"/>
        </w:rPr>
        <w:t>Chcesz wymienić kocioł możesz dostać dofinansowanie.</w:t>
      </w:r>
    </w:p>
  </w:footnote>
  <w:footnote w:id="7">
    <w:p w:rsidR="004D0F64" w:rsidRPr="00696165" w:rsidRDefault="004D0F64" w:rsidP="004E3CB9">
      <w:pPr>
        <w:pStyle w:val="Tekstprzypisudolnego"/>
        <w:tabs>
          <w:tab w:val="clear" w:pos="709"/>
          <w:tab w:val="left" w:pos="142"/>
        </w:tabs>
      </w:pPr>
      <w:r w:rsidRPr="004779FB">
        <w:rPr>
          <w:rStyle w:val="Odwoanieprzypisudolnego"/>
          <w:sz w:val="18"/>
          <w:szCs w:val="18"/>
        </w:rPr>
        <w:footnoteRef/>
      </w:r>
      <w:r>
        <w:rPr>
          <w:bCs/>
          <w:sz w:val="18"/>
          <w:szCs w:val="18"/>
        </w:rPr>
        <w:tab/>
        <w:t xml:space="preserve"> </w:t>
      </w:r>
      <w:r w:rsidRPr="004779FB">
        <w:rPr>
          <w:bCs/>
          <w:sz w:val="18"/>
          <w:szCs w:val="18"/>
        </w:rPr>
        <w:t>Kampania edukacyjno – informacyjną obejmująca 5 odcinków</w:t>
      </w:r>
      <w:r w:rsidRPr="004779FB">
        <w:rPr>
          <w:sz w:val="18"/>
          <w:szCs w:val="18"/>
        </w:rPr>
        <w:t xml:space="preserve"> </w:t>
      </w:r>
      <w:r w:rsidRPr="004779FB">
        <w:rPr>
          <w:bCs/>
          <w:sz w:val="18"/>
          <w:szCs w:val="18"/>
        </w:rPr>
        <w:t xml:space="preserve">pt. </w:t>
      </w:r>
      <w:r w:rsidRPr="004779FB">
        <w:rPr>
          <w:bCs/>
          <w:i/>
          <w:sz w:val="18"/>
          <w:szCs w:val="18"/>
        </w:rPr>
        <w:t>Uchwała antysmogowa</w:t>
      </w:r>
      <w:r w:rsidRPr="004779FB">
        <w:rPr>
          <w:bCs/>
          <w:sz w:val="18"/>
          <w:szCs w:val="18"/>
        </w:rPr>
        <w:t>,</w:t>
      </w:r>
      <w:r w:rsidRPr="004779FB">
        <w:rPr>
          <w:bCs/>
          <w:i/>
          <w:sz w:val="18"/>
          <w:szCs w:val="18"/>
        </w:rPr>
        <w:t xml:space="preserve"> Paliwo</w:t>
      </w:r>
      <w:r w:rsidRPr="004779FB">
        <w:rPr>
          <w:bCs/>
          <w:sz w:val="18"/>
          <w:szCs w:val="18"/>
        </w:rPr>
        <w:t xml:space="preserve">, </w:t>
      </w:r>
      <w:r w:rsidRPr="004779FB">
        <w:rPr>
          <w:bCs/>
          <w:i/>
          <w:sz w:val="18"/>
          <w:szCs w:val="18"/>
        </w:rPr>
        <w:t>Kotły</w:t>
      </w:r>
      <w:r w:rsidRPr="004779FB">
        <w:rPr>
          <w:bCs/>
          <w:sz w:val="18"/>
          <w:szCs w:val="18"/>
        </w:rPr>
        <w:t xml:space="preserve">, </w:t>
      </w:r>
      <w:r w:rsidRPr="004779FB">
        <w:rPr>
          <w:bCs/>
          <w:i/>
          <w:sz w:val="18"/>
          <w:szCs w:val="18"/>
        </w:rPr>
        <w:t>Dotacje</w:t>
      </w:r>
      <w:r w:rsidRPr="004779FB">
        <w:rPr>
          <w:bCs/>
          <w:sz w:val="18"/>
          <w:szCs w:val="18"/>
        </w:rPr>
        <w:t>,</w:t>
      </w:r>
      <w:r w:rsidRPr="004779FB">
        <w:rPr>
          <w:bCs/>
          <w:i/>
          <w:sz w:val="18"/>
          <w:szCs w:val="18"/>
        </w:rPr>
        <w:t xml:space="preserve"> Nie pal śmieci.</w:t>
      </w:r>
    </w:p>
  </w:footnote>
  <w:footnote w:id="8">
    <w:p w:rsidR="004D0F64" w:rsidRPr="004779FB" w:rsidRDefault="004D0F64" w:rsidP="004779FB">
      <w:pPr>
        <w:pStyle w:val="rdo0"/>
        <w:spacing w:line="240" w:lineRule="auto"/>
        <w:rPr>
          <w:rFonts w:ascii="Times New Roman" w:hAnsi="Times New Roman"/>
          <w:i w:val="0"/>
        </w:rPr>
      </w:pPr>
      <w:r w:rsidRPr="004779FB">
        <w:rPr>
          <w:rStyle w:val="Odwoanieprzypisudolnego"/>
          <w:rFonts w:ascii="Times New Roman" w:hAnsi="Times New Roman"/>
          <w:i w:val="0"/>
        </w:rPr>
        <w:footnoteRef/>
      </w:r>
      <w:r>
        <w:rPr>
          <w:rFonts w:ascii="Times New Roman" w:hAnsi="Times New Roman"/>
        </w:rPr>
        <w:t xml:space="preserve"> </w:t>
      </w:r>
      <w:r w:rsidRPr="004779FB">
        <w:rPr>
          <w:rFonts w:ascii="Times New Roman" w:hAnsi="Times New Roman"/>
        </w:rPr>
        <w:t>Program ochrony i zrównoważonego użytkowania różnorodności biologicznej wraz z Planem działań na lata 2015-2020</w:t>
      </w:r>
      <w:r w:rsidRPr="004779FB">
        <w:rPr>
          <w:rFonts w:ascii="Times New Roman" w:hAnsi="Times New Roman"/>
          <w:i w:val="0"/>
        </w:rPr>
        <w:t xml:space="preserve"> (Monitor Polski z 2015 r., poz. 1207)</w:t>
      </w:r>
    </w:p>
  </w:footnote>
  <w:footnote w:id="9">
    <w:p w:rsidR="004D0F64" w:rsidRPr="00395107" w:rsidRDefault="004D0F64" w:rsidP="00AC4BB3">
      <w:pPr>
        <w:pStyle w:val="kropkitab2"/>
        <w:numPr>
          <w:ilvl w:val="0"/>
          <w:numId w:val="0"/>
        </w:numPr>
        <w:rPr>
          <w:rFonts w:ascii="Times New Roman" w:hAnsi="Times New Roman" w:cs="Times New Roman"/>
        </w:rPr>
      </w:pPr>
      <w:r w:rsidRPr="00395107">
        <w:rPr>
          <w:rStyle w:val="Odwoanieprzypisudolnego"/>
          <w:rFonts w:ascii="Times New Roman" w:hAnsi="Times New Roman" w:cs="Times New Roman"/>
        </w:rPr>
        <w:footnoteRef/>
      </w:r>
      <w:r w:rsidRPr="00395107">
        <w:rPr>
          <w:rFonts w:ascii="Times New Roman" w:hAnsi="Times New Roman" w:cs="Times New Roman"/>
        </w:rPr>
        <w:t xml:space="preserve"> Efekty rzeczowe i koszty podane zostały na podstawie informacji przekazanych prze podmioty odpowiedzialne za realizacje poszczególnych zadań.</w:t>
      </w:r>
    </w:p>
  </w:footnote>
  <w:footnote w:id="10">
    <w:p w:rsidR="004D0F64" w:rsidRPr="00395107" w:rsidRDefault="004D0F64" w:rsidP="00AC4BB3">
      <w:pPr>
        <w:pStyle w:val="Tekstprzypisudolnego"/>
        <w:rPr>
          <w:sz w:val="18"/>
          <w:szCs w:val="18"/>
        </w:rPr>
      </w:pPr>
      <w:r w:rsidRPr="00395107">
        <w:rPr>
          <w:rStyle w:val="Odwoanieprzypisudolnego"/>
          <w:sz w:val="18"/>
          <w:szCs w:val="18"/>
        </w:rPr>
        <w:footnoteRef/>
      </w:r>
      <w:r w:rsidRPr="00395107">
        <w:rPr>
          <w:sz w:val="18"/>
          <w:szCs w:val="18"/>
        </w:rPr>
        <w:t xml:space="preserve"> Ibidem.</w:t>
      </w:r>
    </w:p>
  </w:footnote>
  <w:footnote w:id="11">
    <w:p w:rsidR="004D0F64" w:rsidRPr="00395107" w:rsidRDefault="004D0F64" w:rsidP="00AC4BB3">
      <w:pPr>
        <w:pStyle w:val="Tekstprzypisudolnego"/>
        <w:rPr>
          <w:sz w:val="18"/>
          <w:szCs w:val="18"/>
        </w:rPr>
      </w:pPr>
      <w:r w:rsidRPr="00395107">
        <w:rPr>
          <w:rStyle w:val="Odwoanieprzypisudolnego"/>
          <w:sz w:val="18"/>
          <w:szCs w:val="18"/>
        </w:rPr>
        <w:footnoteRef/>
      </w:r>
      <w:r w:rsidRPr="00395107">
        <w:rPr>
          <w:sz w:val="18"/>
          <w:szCs w:val="18"/>
        </w:rPr>
        <w:t xml:space="preserve"> Ibidem.</w:t>
      </w:r>
    </w:p>
  </w:footnote>
  <w:footnote w:id="12">
    <w:p w:rsidR="004D0F64" w:rsidRPr="00395107" w:rsidRDefault="004D0F64" w:rsidP="00AC4BB3">
      <w:pPr>
        <w:pStyle w:val="Tekstprzypisudolnego"/>
        <w:rPr>
          <w:sz w:val="18"/>
          <w:szCs w:val="18"/>
        </w:rPr>
      </w:pPr>
      <w:r w:rsidRPr="00395107">
        <w:rPr>
          <w:rStyle w:val="Odwoanieprzypisudolnego"/>
          <w:sz w:val="18"/>
          <w:szCs w:val="18"/>
        </w:rPr>
        <w:footnoteRef/>
      </w:r>
      <w:r w:rsidRPr="00395107">
        <w:rPr>
          <w:sz w:val="18"/>
          <w:szCs w:val="18"/>
        </w:rPr>
        <w:t xml:space="preserve"> Ibidem.</w:t>
      </w:r>
    </w:p>
  </w:footnote>
  <w:footnote w:id="13">
    <w:p w:rsidR="004D0F64" w:rsidRPr="00395107" w:rsidRDefault="004D0F64" w:rsidP="00AC4BB3">
      <w:pPr>
        <w:pStyle w:val="Tekstprzypisudolnego"/>
        <w:rPr>
          <w:sz w:val="18"/>
          <w:szCs w:val="18"/>
        </w:rPr>
      </w:pPr>
      <w:r w:rsidRPr="00395107">
        <w:rPr>
          <w:rStyle w:val="Odwoanieprzypisudolnego"/>
          <w:sz w:val="18"/>
          <w:szCs w:val="18"/>
        </w:rPr>
        <w:footnoteRef/>
      </w:r>
      <w:r w:rsidRPr="00395107">
        <w:rPr>
          <w:sz w:val="18"/>
          <w:szCs w:val="18"/>
        </w:rPr>
        <w:t xml:space="preserve"> Ibidem.</w:t>
      </w:r>
    </w:p>
  </w:footnote>
  <w:footnote w:id="14">
    <w:p w:rsidR="004D0F64" w:rsidRPr="009F3F45" w:rsidRDefault="004D0F64" w:rsidP="00AC4BB3">
      <w:pPr>
        <w:pStyle w:val="Tekstprzypisudolnego"/>
      </w:pPr>
      <w:r w:rsidRPr="00395107">
        <w:rPr>
          <w:rStyle w:val="Odwoanieprzypisudolnego"/>
          <w:sz w:val="18"/>
          <w:szCs w:val="18"/>
        </w:rPr>
        <w:footnoteRef/>
      </w:r>
      <w:r w:rsidRPr="00395107">
        <w:rPr>
          <w:sz w:val="18"/>
          <w:szCs w:val="18"/>
        </w:rPr>
        <w:t xml:space="preserve"> Ibidem</w:t>
      </w:r>
    </w:p>
  </w:footnote>
  <w:footnote w:id="15">
    <w:p w:rsidR="004D0F64" w:rsidRPr="00395107" w:rsidRDefault="004D0F64" w:rsidP="00AC4BB3">
      <w:pPr>
        <w:pStyle w:val="kropkitab2"/>
        <w:numPr>
          <w:ilvl w:val="0"/>
          <w:numId w:val="0"/>
        </w:numPr>
        <w:rPr>
          <w:rFonts w:ascii="Times New Roman" w:hAnsi="Times New Roman" w:cs="Times New Roman"/>
        </w:rPr>
      </w:pPr>
      <w:r w:rsidRPr="00395107">
        <w:rPr>
          <w:rStyle w:val="Odwoanieprzypisudolnego"/>
          <w:rFonts w:ascii="Times New Roman" w:hAnsi="Times New Roman" w:cs="Times New Roman"/>
        </w:rPr>
        <w:footnoteRef/>
      </w:r>
      <w:r w:rsidRPr="00395107">
        <w:rPr>
          <w:rFonts w:ascii="Times New Roman" w:hAnsi="Times New Roman" w:cs="Times New Roman"/>
        </w:rPr>
        <w:t xml:space="preserve"> Efekty rzeczowe i koszty podane zostały na podstawie informacji ujętych w sprawozdaniach z realizacji KPOŚK.</w:t>
      </w:r>
    </w:p>
  </w:footnote>
  <w:footnote w:id="16">
    <w:p w:rsidR="004D0F64" w:rsidRPr="00395107" w:rsidRDefault="004D0F64" w:rsidP="007845D1">
      <w:pPr>
        <w:pStyle w:val="kropkitab2"/>
        <w:numPr>
          <w:ilvl w:val="0"/>
          <w:numId w:val="0"/>
        </w:numPr>
        <w:rPr>
          <w:rFonts w:ascii="Times New Roman" w:hAnsi="Times New Roman" w:cs="Times New Roman"/>
        </w:rPr>
      </w:pPr>
      <w:r w:rsidRPr="00395107">
        <w:rPr>
          <w:rStyle w:val="Odwoanieprzypisudolnego"/>
          <w:rFonts w:ascii="Times New Roman" w:hAnsi="Times New Roman" w:cs="Times New Roman"/>
        </w:rPr>
        <w:footnoteRef/>
      </w:r>
      <w:r w:rsidRPr="00395107">
        <w:rPr>
          <w:rFonts w:ascii="Times New Roman" w:hAnsi="Times New Roman" w:cs="Times New Roman"/>
        </w:rPr>
        <w:t xml:space="preserve"> Efekty rzeczowe podane zostały na podstawie danych GUS.</w:t>
      </w:r>
    </w:p>
  </w:footnote>
  <w:footnote w:id="17">
    <w:p w:rsidR="004D0F64" w:rsidRPr="00395107" w:rsidRDefault="004D0F64" w:rsidP="007845D1">
      <w:pPr>
        <w:pStyle w:val="Tekstprzypisudolnego"/>
        <w:rPr>
          <w:sz w:val="18"/>
          <w:szCs w:val="18"/>
        </w:rPr>
      </w:pPr>
      <w:r w:rsidRPr="00395107">
        <w:rPr>
          <w:rStyle w:val="Odwoanieprzypisudolnego"/>
          <w:sz w:val="18"/>
          <w:szCs w:val="18"/>
        </w:rPr>
        <w:footnoteRef/>
      </w:r>
      <w:r w:rsidRPr="00395107">
        <w:rPr>
          <w:sz w:val="18"/>
          <w:szCs w:val="18"/>
        </w:rPr>
        <w:t xml:space="preserve"> Ibidem.</w:t>
      </w:r>
    </w:p>
  </w:footnote>
  <w:footnote w:id="18">
    <w:p w:rsidR="004D0F64" w:rsidRPr="00B5319D" w:rsidRDefault="004D0F64" w:rsidP="00AC4BB3">
      <w:pPr>
        <w:pStyle w:val="Tekstprzypisudolnego"/>
      </w:pPr>
      <w:r w:rsidRPr="00395107">
        <w:rPr>
          <w:rStyle w:val="Odwoanieprzypisudolnego"/>
          <w:sz w:val="18"/>
          <w:szCs w:val="18"/>
        </w:rPr>
        <w:footnoteRef/>
      </w:r>
      <w:r w:rsidRPr="00395107">
        <w:rPr>
          <w:sz w:val="18"/>
          <w:szCs w:val="18"/>
        </w:rPr>
        <w:t xml:space="preserve"> Ibidem</w:t>
      </w:r>
    </w:p>
  </w:footnote>
  <w:footnote w:id="19">
    <w:p w:rsidR="004D0F64" w:rsidRPr="00B5319D" w:rsidRDefault="004D0F64" w:rsidP="005E66C6">
      <w:pPr>
        <w:pStyle w:val="Tekstprzypisudolnego"/>
      </w:pPr>
      <w:r w:rsidRPr="00395107">
        <w:rPr>
          <w:rStyle w:val="Odwoanieprzypisudolnego"/>
          <w:sz w:val="18"/>
          <w:szCs w:val="18"/>
        </w:rPr>
        <w:footnoteRef/>
      </w:r>
      <w:r w:rsidRPr="00395107">
        <w:rPr>
          <w:sz w:val="18"/>
          <w:szCs w:val="18"/>
        </w:rPr>
        <w:t xml:space="preserve"> Ibidem</w:t>
      </w:r>
    </w:p>
  </w:footnote>
  <w:footnote w:id="20">
    <w:p w:rsidR="004D0F64" w:rsidRPr="00367896" w:rsidRDefault="004D0F64" w:rsidP="00AC4BB3">
      <w:pPr>
        <w:pStyle w:val="Tekstprzypisudolnego"/>
        <w:rPr>
          <w:sz w:val="18"/>
          <w:szCs w:val="18"/>
        </w:rPr>
      </w:pPr>
      <w:r w:rsidRPr="00367896">
        <w:rPr>
          <w:rStyle w:val="Odwoanieprzypisudolnego"/>
          <w:sz w:val="18"/>
          <w:szCs w:val="18"/>
        </w:rPr>
        <w:footnoteRef/>
      </w:r>
      <w:r w:rsidRPr="00367896">
        <w:rPr>
          <w:sz w:val="18"/>
          <w:szCs w:val="18"/>
        </w:rPr>
        <w:t xml:space="preserve"> </w:t>
      </w:r>
      <w:r w:rsidRPr="00367896">
        <w:rPr>
          <w:color w:val="000000"/>
          <w:sz w:val="18"/>
          <w:szCs w:val="18"/>
        </w:rPr>
        <w:t>W ramach projektu zostanie zakupionych ponad 50 nowych, ekologicznych autobusów, dodatkowo powstaną parkingi przesiadkowe i zmodernizowane dworce. Sieć połączeń autobusowych poprawiona zostanie dzięki budowie nowych dróg i dwóch mostów na Wisłoku.</w:t>
      </w:r>
    </w:p>
  </w:footnote>
  <w:footnote w:id="21">
    <w:p w:rsidR="004D0F64" w:rsidRPr="00395107" w:rsidRDefault="004D0F64" w:rsidP="00084C8B">
      <w:pPr>
        <w:pStyle w:val="Tekstprzypisudolnego"/>
        <w:rPr>
          <w:sz w:val="18"/>
          <w:szCs w:val="18"/>
        </w:rPr>
      </w:pPr>
      <w:r w:rsidRPr="00395107">
        <w:rPr>
          <w:rStyle w:val="Odwoanieprzypisudolnego"/>
          <w:sz w:val="18"/>
          <w:szCs w:val="18"/>
        </w:rPr>
        <w:footnoteRef/>
      </w:r>
      <w:r w:rsidRPr="00395107">
        <w:rPr>
          <w:sz w:val="18"/>
          <w:szCs w:val="18"/>
        </w:rPr>
        <w:t xml:space="preserve"> </w:t>
      </w:r>
      <w:r w:rsidRPr="00395107">
        <w:rPr>
          <w:sz w:val="18"/>
          <w:szCs w:val="18"/>
          <w:lang w:eastAsia="pl-PL"/>
        </w:rPr>
        <w:t>Mapowanie wykonano w 2016r, a kolejne planowane jest w 2021.</w:t>
      </w:r>
    </w:p>
  </w:footnote>
  <w:footnote w:id="22">
    <w:p w:rsidR="004D0F64" w:rsidRPr="00367896" w:rsidRDefault="004D0F64" w:rsidP="00835312">
      <w:pPr>
        <w:pStyle w:val="aahkropki"/>
        <w:tabs>
          <w:tab w:val="left" w:pos="0"/>
        </w:tabs>
        <w:ind w:left="0" w:firstLine="0"/>
        <w:jc w:val="left"/>
        <w:rPr>
          <w:rFonts w:ascii="Times New Roman" w:hAnsi="Times New Roman" w:cs="Times New Roman"/>
          <w:sz w:val="18"/>
        </w:rPr>
      </w:pPr>
      <w:r w:rsidRPr="00367896">
        <w:rPr>
          <w:rStyle w:val="Odwoanieprzypisudolnego"/>
          <w:rFonts w:ascii="Times New Roman" w:hAnsi="Times New Roman" w:cs="Times New Roman"/>
          <w:sz w:val="18"/>
        </w:rPr>
        <w:footnoteRef/>
      </w:r>
      <w:r w:rsidRPr="00367896">
        <w:rPr>
          <w:rFonts w:ascii="Times New Roman" w:hAnsi="Times New Roman" w:cs="Times New Roman"/>
          <w:sz w:val="18"/>
        </w:rPr>
        <w:t xml:space="preserve"> Podana kwota dotyczy obwodnicy Sokołowa Młp., Oleszyc i Cieszanowa. Pozostałe inwestycje będą realizowane w latach późniejszych.</w:t>
      </w:r>
    </w:p>
  </w:footnote>
  <w:footnote w:id="23">
    <w:p w:rsidR="004D0F64" w:rsidRPr="005B3216" w:rsidRDefault="004D0F64" w:rsidP="008809FB">
      <w:pPr>
        <w:pStyle w:val="Tekstprzypisudolnego"/>
      </w:pPr>
      <w:r w:rsidRPr="00367896">
        <w:rPr>
          <w:rStyle w:val="Odwoanieprzypisudolnego"/>
          <w:sz w:val="18"/>
          <w:szCs w:val="18"/>
        </w:rPr>
        <w:footnoteRef/>
      </w:r>
      <w:r w:rsidRPr="00367896">
        <w:rPr>
          <w:sz w:val="18"/>
          <w:szCs w:val="18"/>
        </w:rPr>
        <w:t xml:space="preserve"> Analizę porealizacyjn</w:t>
      </w:r>
      <w:r>
        <w:rPr>
          <w:sz w:val="18"/>
          <w:szCs w:val="18"/>
        </w:rPr>
        <w:t>ą</w:t>
      </w:r>
      <w:r w:rsidRPr="00367896">
        <w:rPr>
          <w:sz w:val="18"/>
          <w:szCs w:val="18"/>
        </w:rPr>
        <w:t xml:space="preserve"> wykonano w 2016 roku i przeznaczono na ten cel kwotę 23,99 tys. zł brutto.</w:t>
      </w:r>
    </w:p>
  </w:footnote>
  <w:footnote w:id="24">
    <w:p w:rsidR="004D0F64" w:rsidRPr="004158A4" w:rsidRDefault="004D0F64" w:rsidP="00AC4BB3">
      <w:pPr>
        <w:pStyle w:val="Tekstprzypisudolnego"/>
        <w:rPr>
          <w:sz w:val="18"/>
          <w:szCs w:val="18"/>
        </w:rPr>
      </w:pPr>
      <w:r w:rsidRPr="004158A4">
        <w:rPr>
          <w:rStyle w:val="Odwoanieprzypisudolnego"/>
          <w:sz w:val="18"/>
          <w:szCs w:val="18"/>
        </w:rPr>
        <w:footnoteRef/>
      </w:r>
      <w:r w:rsidRPr="004158A4">
        <w:rPr>
          <w:sz w:val="18"/>
          <w:szCs w:val="18"/>
        </w:rPr>
        <w:t xml:space="preserve"> </w:t>
      </w:r>
      <w:r w:rsidRPr="004158A4">
        <w:rPr>
          <w:sz w:val="18"/>
          <w:szCs w:val="18"/>
          <w:lang w:eastAsia="pl-PL"/>
        </w:rPr>
        <w:t>ibidem</w:t>
      </w:r>
    </w:p>
  </w:footnote>
  <w:footnote w:id="25">
    <w:p w:rsidR="004D0F64" w:rsidRPr="004158A4" w:rsidRDefault="004D0F64" w:rsidP="00AC4BB3">
      <w:pPr>
        <w:pStyle w:val="Tekstprzypisudolnego"/>
        <w:rPr>
          <w:sz w:val="18"/>
          <w:szCs w:val="18"/>
        </w:rPr>
      </w:pPr>
      <w:r w:rsidRPr="004158A4">
        <w:rPr>
          <w:rStyle w:val="Odwoanieprzypisudolnego"/>
          <w:sz w:val="18"/>
          <w:szCs w:val="18"/>
        </w:rPr>
        <w:footnoteRef/>
      </w:r>
      <w:r w:rsidRPr="004158A4">
        <w:rPr>
          <w:sz w:val="18"/>
          <w:szCs w:val="18"/>
        </w:rPr>
        <w:t xml:space="preserve"> </w:t>
      </w:r>
      <w:r w:rsidRPr="004158A4">
        <w:rPr>
          <w:sz w:val="18"/>
          <w:szCs w:val="18"/>
          <w:lang w:eastAsia="pl-PL"/>
        </w:rPr>
        <w:t>ibidem</w:t>
      </w:r>
    </w:p>
  </w:footnote>
  <w:footnote w:id="26">
    <w:p w:rsidR="004D0F64" w:rsidRPr="004158A4" w:rsidRDefault="004D0F64" w:rsidP="00835312">
      <w:pPr>
        <w:pStyle w:val="Tekstprzypisudolnego"/>
        <w:rPr>
          <w:sz w:val="18"/>
          <w:szCs w:val="18"/>
        </w:rPr>
      </w:pPr>
      <w:r w:rsidRPr="004158A4">
        <w:rPr>
          <w:rStyle w:val="Odwoanieprzypisudolnego"/>
          <w:sz w:val="18"/>
          <w:szCs w:val="18"/>
        </w:rPr>
        <w:footnoteRef/>
      </w:r>
      <w:r w:rsidRPr="004158A4">
        <w:rPr>
          <w:sz w:val="18"/>
          <w:szCs w:val="18"/>
        </w:rPr>
        <w:t xml:space="preserve"> Koszt budowy ekranu został zawarty w zadaniach budowy drogi ekspresowej S19. </w:t>
      </w:r>
    </w:p>
  </w:footnote>
  <w:footnote w:id="27">
    <w:p w:rsidR="004D0F64" w:rsidRPr="004158A4" w:rsidRDefault="004D0F64" w:rsidP="00835312">
      <w:pPr>
        <w:pStyle w:val="akropkiwtabelach"/>
        <w:tabs>
          <w:tab w:val="clear" w:pos="284"/>
          <w:tab w:val="left" w:pos="32"/>
        </w:tabs>
        <w:ind w:left="32" w:hanging="32"/>
        <w:jc w:val="left"/>
        <w:rPr>
          <w:rFonts w:ascii="Times New Roman" w:hAnsi="Times New Roman"/>
          <w:sz w:val="18"/>
          <w:szCs w:val="18"/>
        </w:rPr>
      </w:pPr>
      <w:r w:rsidRPr="004158A4">
        <w:rPr>
          <w:rStyle w:val="Odwoanieprzypisudolnego"/>
          <w:rFonts w:ascii="Times New Roman" w:hAnsi="Times New Roman"/>
          <w:sz w:val="18"/>
          <w:szCs w:val="18"/>
        </w:rPr>
        <w:footnoteRef/>
      </w:r>
      <w:r w:rsidRPr="004158A4">
        <w:rPr>
          <w:rFonts w:ascii="Times New Roman" w:hAnsi="Times New Roman"/>
          <w:sz w:val="18"/>
          <w:szCs w:val="18"/>
        </w:rPr>
        <w:t xml:space="preserve"> Brak wyliczeń wszystkich kosztów. </w:t>
      </w:r>
    </w:p>
  </w:footnote>
  <w:footnote w:id="28">
    <w:p w:rsidR="004D0F64" w:rsidRPr="00BA3EAE" w:rsidRDefault="004D0F64" w:rsidP="00835312">
      <w:pPr>
        <w:pStyle w:val="Tekstprzypisudolnego"/>
      </w:pPr>
      <w:r w:rsidRPr="004158A4">
        <w:rPr>
          <w:rStyle w:val="Odwoanieprzypisudolnego"/>
          <w:sz w:val="18"/>
          <w:szCs w:val="18"/>
        </w:rPr>
        <w:footnoteRef/>
      </w:r>
      <w:r w:rsidRPr="004158A4">
        <w:rPr>
          <w:sz w:val="18"/>
          <w:szCs w:val="18"/>
        </w:rPr>
        <w:t xml:space="preserve"> Brak wszystkich danych.</w:t>
      </w:r>
    </w:p>
  </w:footnote>
  <w:footnote w:id="29">
    <w:p w:rsidR="004D0F64" w:rsidRPr="009D0A27" w:rsidRDefault="004D0F64" w:rsidP="00AC4BB3">
      <w:pPr>
        <w:pStyle w:val="Tekstprzypisudolnego"/>
        <w:rPr>
          <w:sz w:val="18"/>
          <w:szCs w:val="18"/>
        </w:rPr>
      </w:pPr>
      <w:r w:rsidRPr="009D0A27">
        <w:rPr>
          <w:rStyle w:val="Odwoanieprzypisudolnego"/>
          <w:sz w:val="18"/>
          <w:szCs w:val="18"/>
        </w:rPr>
        <w:footnoteRef/>
      </w:r>
      <w:r w:rsidRPr="009D0A27">
        <w:rPr>
          <w:sz w:val="18"/>
          <w:szCs w:val="18"/>
        </w:rPr>
        <w:t xml:space="preserve"> </w:t>
      </w:r>
      <w:r w:rsidRPr="009D0A27">
        <w:rPr>
          <w:color w:val="000000"/>
          <w:sz w:val="18"/>
          <w:szCs w:val="18"/>
        </w:rPr>
        <w:t>Sporządzono 6 projektów Planów Zadań Ochronnych (PZO) dla obszarów Natura 2000</w:t>
      </w:r>
      <w:r w:rsidRPr="009D0A27">
        <w:rPr>
          <w:rStyle w:val="Odwoanieprzypisudolnego"/>
          <w:color w:val="000000"/>
          <w:sz w:val="18"/>
          <w:szCs w:val="18"/>
        </w:rPr>
        <w:footnoteRef/>
      </w:r>
      <w:r w:rsidRPr="009D0A27">
        <w:rPr>
          <w:color w:val="000000"/>
          <w:sz w:val="18"/>
          <w:szCs w:val="18"/>
        </w:rPr>
        <w:t xml:space="preserve">: </w:t>
      </w:r>
      <w:r w:rsidRPr="009D0A27">
        <w:rPr>
          <w:i/>
          <w:color w:val="000000"/>
          <w:sz w:val="18"/>
          <w:szCs w:val="18"/>
        </w:rPr>
        <w:t>Las nad Braciejową</w:t>
      </w:r>
      <w:r w:rsidRPr="009D0A27">
        <w:rPr>
          <w:color w:val="000000"/>
          <w:sz w:val="18"/>
          <w:szCs w:val="18"/>
        </w:rPr>
        <w:t xml:space="preserve"> PLH180023, </w:t>
      </w:r>
      <w:r w:rsidRPr="009D0A27">
        <w:rPr>
          <w:i/>
          <w:color w:val="000000"/>
          <w:sz w:val="18"/>
          <w:szCs w:val="18"/>
        </w:rPr>
        <w:t xml:space="preserve">Golesz </w:t>
      </w:r>
      <w:r w:rsidRPr="009D0A27">
        <w:rPr>
          <w:color w:val="000000"/>
          <w:sz w:val="18"/>
          <w:szCs w:val="18"/>
        </w:rPr>
        <w:t xml:space="preserve">PLH180031, </w:t>
      </w:r>
      <w:r w:rsidRPr="009D0A27">
        <w:rPr>
          <w:i/>
          <w:color w:val="000000"/>
          <w:sz w:val="18"/>
          <w:szCs w:val="18"/>
        </w:rPr>
        <w:t>Las Hrabeński</w:t>
      </w:r>
      <w:r w:rsidRPr="009D0A27">
        <w:rPr>
          <w:color w:val="000000"/>
          <w:sz w:val="18"/>
          <w:szCs w:val="18"/>
        </w:rPr>
        <w:t xml:space="preserve"> PLH180039, </w:t>
      </w:r>
      <w:r w:rsidRPr="009D0A27">
        <w:rPr>
          <w:i/>
          <w:color w:val="000000"/>
          <w:sz w:val="18"/>
          <w:szCs w:val="18"/>
        </w:rPr>
        <w:t>Las Niegłowicki</w:t>
      </w:r>
      <w:r w:rsidRPr="009D0A27">
        <w:rPr>
          <w:color w:val="000000"/>
          <w:sz w:val="18"/>
          <w:szCs w:val="18"/>
        </w:rPr>
        <w:t xml:space="preserve"> PLH180040, </w:t>
      </w:r>
      <w:r w:rsidRPr="009D0A27">
        <w:rPr>
          <w:i/>
          <w:color w:val="000000"/>
          <w:sz w:val="18"/>
          <w:szCs w:val="18"/>
        </w:rPr>
        <w:t>Liwocz</w:t>
      </w:r>
      <w:r w:rsidRPr="009D0A27">
        <w:rPr>
          <w:color w:val="000000"/>
          <w:sz w:val="18"/>
          <w:szCs w:val="18"/>
        </w:rPr>
        <w:t xml:space="preserve"> PLH180046</w:t>
      </w:r>
      <w:r w:rsidRPr="009D0A27">
        <w:rPr>
          <w:i/>
          <w:color w:val="000000"/>
          <w:sz w:val="18"/>
          <w:szCs w:val="18"/>
        </w:rPr>
        <w:t>, Minokąt</w:t>
      </w:r>
      <w:r w:rsidRPr="009D0A27">
        <w:rPr>
          <w:color w:val="000000"/>
          <w:sz w:val="18"/>
          <w:szCs w:val="18"/>
        </w:rPr>
        <w:t xml:space="preserve"> PLH060089, ponosząc koszty w wysokości 52,67 tys. zł.</w:t>
      </w:r>
    </w:p>
  </w:footnote>
  <w:footnote w:id="30">
    <w:p w:rsidR="004D0F64" w:rsidRPr="009D0A27" w:rsidRDefault="004D0F64" w:rsidP="00AC4BB3">
      <w:pPr>
        <w:pStyle w:val="Tekstprzypisudolnego"/>
        <w:rPr>
          <w:sz w:val="18"/>
          <w:szCs w:val="18"/>
        </w:rPr>
      </w:pPr>
      <w:r w:rsidRPr="009D0A27">
        <w:rPr>
          <w:rStyle w:val="Odwoanieprzypisudolnego"/>
          <w:sz w:val="18"/>
          <w:szCs w:val="18"/>
        </w:rPr>
        <w:footnoteRef/>
      </w:r>
      <w:r w:rsidRPr="009D0A27">
        <w:rPr>
          <w:sz w:val="18"/>
          <w:szCs w:val="18"/>
        </w:rPr>
        <w:t xml:space="preserve"> </w:t>
      </w:r>
      <w:r w:rsidRPr="009D0A27">
        <w:rPr>
          <w:color w:val="000000"/>
          <w:sz w:val="18"/>
          <w:szCs w:val="18"/>
        </w:rPr>
        <w:t xml:space="preserve">Wykonano ekspertyzy przyrodnicze dla działań </w:t>
      </w:r>
      <w:r w:rsidRPr="00387FF1">
        <w:rPr>
          <w:color w:val="000000"/>
          <w:sz w:val="18"/>
          <w:szCs w:val="18"/>
        </w:rPr>
        <w:t xml:space="preserve">dla 2. obszarów Natura 2000 </w:t>
      </w:r>
      <w:r w:rsidRPr="00387FF1">
        <w:rPr>
          <w:i/>
          <w:color w:val="000000"/>
          <w:sz w:val="18"/>
          <w:szCs w:val="18"/>
        </w:rPr>
        <w:t>Ostoja Jaśliska</w:t>
      </w:r>
      <w:r w:rsidRPr="00387FF1">
        <w:rPr>
          <w:color w:val="000000"/>
          <w:sz w:val="18"/>
          <w:szCs w:val="18"/>
        </w:rPr>
        <w:t xml:space="preserve"> PLH180014 i </w:t>
      </w:r>
      <w:r w:rsidRPr="00387FF1">
        <w:rPr>
          <w:i/>
          <w:color w:val="000000"/>
          <w:sz w:val="18"/>
          <w:szCs w:val="18"/>
        </w:rPr>
        <w:t xml:space="preserve">Jasiołka </w:t>
      </w:r>
      <w:r w:rsidRPr="00387FF1">
        <w:rPr>
          <w:color w:val="000000"/>
          <w:sz w:val="18"/>
          <w:szCs w:val="18"/>
        </w:rPr>
        <w:t xml:space="preserve">PLH180011 oraz ekspertyzy na potrzeby uzupełnienia stanu wiedzy dla przedmiotów ochrony na 5. obszarach Natura 2000 </w:t>
      </w:r>
      <w:r w:rsidRPr="00387FF1">
        <w:rPr>
          <w:i/>
          <w:color w:val="000000"/>
          <w:sz w:val="18"/>
          <w:szCs w:val="18"/>
        </w:rPr>
        <w:t>Fort Salis Soglio</w:t>
      </w:r>
      <w:r w:rsidRPr="00387FF1">
        <w:rPr>
          <w:color w:val="000000"/>
          <w:sz w:val="18"/>
          <w:szCs w:val="18"/>
        </w:rPr>
        <w:t xml:space="preserve"> PLH180008, </w:t>
      </w:r>
      <w:r w:rsidRPr="00387FF1">
        <w:rPr>
          <w:i/>
          <w:color w:val="000000"/>
          <w:sz w:val="18"/>
          <w:szCs w:val="18"/>
        </w:rPr>
        <w:t>Starodub w Pełkiniach</w:t>
      </w:r>
      <w:r w:rsidRPr="00387FF1">
        <w:rPr>
          <w:color w:val="000000"/>
          <w:sz w:val="18"/>
          <w:szCs w:val="18"/>
        </w:rPr>
        <w:t xml:space="preserve"> PLH180050, </w:t>
      </w:r>
      <w:r w:rsidRPr="00387FF1">
        <w:rPr>
          <w:i/>
          <w:color w:val="000000"/>
          <w:sz w:val="18"/>
          <w:szCs w:val="18"/>
        </w:rPr>
        <w:t xml:space="preserve">Puszcza Sandomierska </w:t>
      </w:r>
      <w:r w:rsidRPr="00387FF1">
        <w:rPr>
          <w:color w:val="000000"/>
          <w:sz w:val="18"/>
          <w:szCs w:val="18"/>
        </w:rPr>
        <w:t xml:space="preserve">PLB180005, </w:t>
      </w:r>
      <w:r w:rsidRPr="00387FF1">
        <w:rPr>
          <w:i/>
          <w:color w:val="000000"/>
          <w:sz w:val="18"/>
          <w:szCs w:val="18"/>
        </w:rPr>
        <w:t>Horyniec</w:t>
      </w:r>
      <w:r w:rsidRPr="00387FF1">
        <w:rPr>
          <w:color w:val="000000"/>
          <w:sz w:val="18"/>
          <w:szCs w:val="18"/>
        </w:rPr>
        <w:t xml:space="preserve"> PLH180017 i </w:t>
      </w:r>
      <w:r w:rsidRPr="00387FF1">
        <w:rPr>
          <w:i/>
          <w:color w:val="000000"/>
          <w:sz w:val="18"/>
          <w:szCs w:val="18"/>
        </w:rPr>
        <w:t>Łukawiec</w:t>
      </w:r>
      <w:r w:rsidRPr="00387FF1">
        <w:rPr>
          <w:color w:val="000000"/>
          <w:sz w:val="18"/>
          <w:szCs w:val="18"/>
        </w:rPr>
        <w:t xml:space="preserve"> PLH180024</w:t>
      </w:r>
    </w:p>
  </w:footnote>
  <w:footnote w:id="31">
    <w:p w:rsidR="004D0F64" w:rsidRPr="00D67123" w:rsidRDefault="004D0F64" w:rsidP="00B72ED1">
      <w:pPr>
        <w:pStyle w:val="Tekstprzypisudolnego"/>
      </w:pPr>
      <w:r w:rsidRPr="009D0A27">
        <w:rPr>
          <w:rStyle w:val="Odwoanieprzypisudolnego"/>
          <w:sz w:val="18"/>
          <w:szCs w:val="18"/>
        </w:rPr>
        <w:footnoteRef/>
      </w:r>
      <w:r w:rsidRPr="009D0A27">
        <w:rPr>
          <w:sz w:val="18"/>
          <w:szCs w:val="18"/>
        </w:rPr>
        <w:t xml:space="preserve"> </w:t>
      </w:r>
      <w:r w:rsidRPr="009D0A27">
        <w:rPr>
          <w:color w:val="000000"/>
          <w:sz w:val="18"/>
          <w:szCs w:val="18"/>
        </w:rPr>
        <w:t xml:space="preserve">Wykonano ekspertyzy przyrodnicze dla działań dla 3. obszarów Natura 2000 </w:t>
      </w:r>
      <w:r w:rsidRPr="009D0A27">
        <w:rPr>
          <w:i/>
          <w:color w:val="000000"/>
          <w:sz w:val="18"/>
          <w:szCs w:val="18"/>
        </w:rPr>
        <w:t xml:space="preserve">Wola Dębowiecka </w:t>
      </w:r>
      <w:r w:rsidRPr="009D0A27">
        <w:rPr>
          <w:color w:val="000000"/>
          <w:sz w:val="18"/>
          <w:szCs w:val="18"/>
        </w:rPr>
        <w:t>PLH180033</w:t>
      </w:r>
      <w:r w:rsidRPr="009D0A27">
        <w:rPr>
          <w:i/>
          <w:color w:val="000000"/>
          <w:sz w:val="18"/>
          <w:szCs w:val="18"/>
        </w:rPr>
        <w:t>, Łąki nad Młynówką</w:t>
      </w:r>
      <w:r w:rsidRPr="009D0A27">
        <w:rPr>
          <w:color w:val="000000"/>
          <w:sz w:val="18"/>
          <w:szCs w:val="18"/>
        </w:rPr>
        <w:t xml:space="preserve"> PLH180041, </w:t>
      </w:r>
      <w:r w:rsidRPr="009D0A27">
        <w:rPr>
          <w:i/>
          <w:color w:val="000000"/>
          <w:sz w:val="18"/>
          <w:szCs w:val="18"/>
        </w:rPr>
        <w:t>Mrowle Łąki</w:t>
      </w:r>
      <w:r w:rsidRPr="009D0A27">
        <w:rPr>
          <w:color w:val="000000"/>
          <w:sz w:val="18"/>
          <w:szCs w:val="18"/>
        </w:rPr>
        <w:t xml:space="preserve"> PLH180043, ekspertyzy na potrzeby uzupełnienia stanu wiedzy dla przedmiotów ochrony na 4 obszarach Natura 2000 </w:t>
      </w:r>
      <w:r w:rsidRPr="009D0A27">
        <w:rPr>
          <w:i/>
          <w:color w:val="000000"/>
          <w:sz w:val="18"/>
          <w:szCs w:val="18"/>
        </w:rPr>
        <w:t>Ostoja Jaśliska</w:t>
      </w:r>
      <w:r w:rsidRPr="009D0A27">
        <w:rPr>
          <w:color w:val="000000"/>
          <w:sz w:val="18"/>
          <w:szCs w:val="18"/>
        </w:rPr>
        <w:t xml:space="preserve"> PLH180014, </w:t>
      </w:r>
      <w:r w:rsidRPr="009D0A27">
        <w:rPr>
          <w:i/>
          <w:color w:val="000000"/>
          <w:sz w:val="18"/>
          <w:szCs w:val="18"/>
        </w:rPr>
        <w:t xml:space="preserve">Bednarka </w:t>
      </w:r>
      <w:r w:rsidRPr="009D0A27">
        <w:rPr>
          <w:color w:val="000000"/>
          <w:sz w:val="18"/>
          <w:szCs w:val="18"/>
        </w:rPr>
        <w:t xml:space="preserve">PLH120033, </w:t>
      </w:r>
      <w:r w:rsidRPr="009D0A27">
        <w:rPr>
          <w:i/>
          <w:color w:val="000000"/>
          <w:sz w:val="18"/>
          <w:szCs w:val="18"/>
        </w:rPr>
        <w:t xml:space="preserve">Moczary </w:t>
      </w:r>
      <w:r w:rsidRPr="009D0A27">
        <w:rPr>
          <w:color w:val="000000"/>
          <w:sz w:val="18"/>
          <w:szCs w:val="18"/>
        </w:rPr>
        <w:t xml:space="preserve">PLH180026 i </w:t>
      </w:r>
      <w:r w:rsidRPr="009D0A27">
        <w:rPr>
          <w:i/>
          <w:color w:val="000000"/>
          <w:sz w:val="18"/>
          <w:szCs w:val="18"/>
        </w:rPr>
        <w:t>Rzeka San</w:t>
      </w:r>
      <w:r w:rsidRPr="009D0A27">
        <w:rPr>
          <w:color w:val="000000"/>
          <w:sz w:val="18"/>
          <w:szCs w:val="18"/>
        </w:rPr>
        <w:t xml:space="preserve"> PLH180007oraz ekspertyzę dotyczącą możliwości kompensacji przyrodniczej zajęcia siedlisk przyrodniczych w związku z silną presją inwestycyjną oraz oczekiwaniami społecznymi na obszarze Natura 2000 </w:t>
      </w:r>
      <w:r w:rsidRPr="009D0A27">
        <w:rPr>
          <w:i/>
          <w:color w:val="000000"/>
          <w:sz w:val="18"/>
          <w:szCs w:val="18"/>
        </w:rPr>
        <w:t>Bieszczady</w:t>
      </w:r>
      <w:r w:rsidRPr="009D0A27">
        <w:rPr>
          <w:color w:val="000000"/>
          <w:sz w:val="18"/>
          <w:szCs w:val="18"/>
        </w:rPr>
        <w:t xml:space="preserve"> PLC180001, ponosząc koszty w wysokości </w:t>
      </w:r>
      <w:r w:rsidRPr="009D0A27">
        <w:rPr>
          <w:sz w:val="18"/>
          <w:szCs w:val="18"/>
        </w:rPr>
        <w:t>296,52 tys. zł.</w:t>
      </w:r>
    </w:p>
  </w:footnote>
  <w:footnote w:id="32">
    <w:p w:rsidR="004D0F64" w:rsidRPr="000A4F57" w:rsidRDefault="004D0F64" w:rsidP="00B72ED1">
      <w:pPr>
        <w:pStyle w:val="Tekstprzypisudolnego"/>
        <w:rPr>
          <w:sz w:val="18"/>
          <w:szCs w:val="18"/>
        </w:rPr>
      </w:pPr>
      <w:r w:rsidRPr="000A4F57">
        <w:rPr>
          <w:rStyle w:val="Odwoanieprzypisudolnego"/>
          <w:sz w:val="18"/>
          <w:szCs w:val="18"/>
        </w:rPr>
        <w:footnoteRef/>
      </w:r>
      <w:r w:rsidRPr="000A4F57">
        <w:rPr>
          <w:sz w:val="18"/>
          <w:szCs w:val="18"/>
        </w:rPr>
        <w:t xml:space="preserve"> Szacowana kwota na realizację nadzoru budowlanego i przyrodniczego projektu POIS.02.04.00-00-0148/16-00</w:t>
      </w:r>
      <w:r w:rsidRPr="000A4F57">
        <w:rPr>
          <w:i/>
          <w:color w:val="000000"/>
          <w:sz w:val="18"/>
          <w:szCs w:val="18"/>
        </w:rPr>
        <w:t xml:space="preserve"> Ochrona zagrożonych gatunków nietoper</w:t>
      </w:r>
      <w:r>
        <w:rPr>
          <w:i/>
          <w:color w:val="000000"/>
          <w:sz w:val="18"/>
          <w:szCs w:val="18"/>
        </w:rPr>
        <w:t>zy w ramach sieci Natura 2000 w </w:t>
      </w:r>
      <w:r w:rsidRPr="000A4F57">
        <w:rPr>
          <w:i/>
          <w:color w:val="000000"/>
          <w:sz w:val="18"/>
          <w:szCs w:val="18"/>
        </w:rPr>
        <w:t xml:space="preserve">województwie </w:t>
      </w:r>
      <w:r w:rsidRPr="000A4F57">
        <w:rPr>
          <w:color w:val="000000"/>
          <w:sz w:val="18"/>
          <w:szCs w:val="18"/>
        </w:rPr>
        <w:t>wynosi 280, 44 tys. zł - na podstawie informacji uzyskanej</w:t>
      </w:r>
      <w:r w:rsidRPr="000A4F57">
        <w:rPr>
          <w:sz w:val="18"/>
          <w:szCs w:val="18"/>
        </w:rPr>
        <w:t xml:space="preserve"> z RDOŚ.</w:t>
      </w:r>
    </w:p>
  </w:footnote>
  <w:footnote w:id="33">
    <w:p w:rsidR="004D0F64" w:rsidRPr="000A4F57" w:rsidRDefault="004D0F64" w:rsidP="00AC4BB3">
      <w:pPr>
        <w:pStyle w:val="Tekstprzypisudolnego"/>
        <w:rPr>
          <w:sz w:val="18"/>
          <w:szCs w:val="18"/>
        </w:rPr>
      </w:pPr>
      <w:r w:rsidRPr="000A4F57">
        <w:rPr>
          <w:rStyle w:val="Odwoanieprzypisudolnego"/>
          <w:sz w:val="18"/>
          <w:szCs w:val="18"/>
        </w:rPr>
        <w:footnoteRef/>
      </w:r>
      <w:r w:rsidRPr="000A4F57">
        <w:rPr>
          <w:sz w:val="18"/>
          <w:szCs w:val="18"/>
        </w:rPr>
        <w:t xml:space="preserve"> Szczegółowy i obszerny wykaz realizowanych zadań przesłanych przez zespoły parków krajobrazowych znajduje się w dokumentacji formalno-prawnej dokumentu </w:t>
      </w:r>
      <w:r w:rsidRPr="000A4F57">
        <w:rPr>
          <w:i/>
          <w:sz w:val="18"/>
          <w:szCs w:val="18"/>
        </w:rPr>
        <w:t>Raport, za lata 2017-2018, z wykonania Programu Ochrony Środowiska dla Województwa Podkarpackiego na lata 2017-2019 z perspektywą do 2023</w:t>
      </w:r>
      <w:r w:rsidRPr="000A4F57">
        <w:rPr>
          <w:sz w:val="18"/>
          <w:szCs w:val="18"/>
        </w:rPr>
        <w:t xml:space="preserve"> </w:t>
      </w:r>
      <w:r w:rsidRPr="000A4F57">
        <w:rPr>
          <w:i/>
          <w:sz w:val="18"/>
          <w:szCs w:val="18"/>
        </w:rPr>
        <w:t>r</w:t>
      </w:r>
      <w:r w:rsidRPr="000A4F57">
        <w:rPr>
          <w:sz w:val="18"/>
          <w:szCs w:val="18"/>
        </w:rPr>
        <w:t>.</w:t>
      </w:r>
    </w:p>
  </w:footnote>
  <w:footnote w:id="34">
    <w:p w:rsidR="004D0F64" w:rsidRPr="000A4F57" w:rsidRDefault="004D0F64" w:rsidP="00AC4BB3">
      <w:pPr>
        <w:pStyle w:val="Tekstprzypisudolnego"/>
        <w:rPr>
          <w:sz w:val="18"/>
          <w:szCs w:val="18"/>
        </w:rPr>
      </w:pPr>
      <w:r w:rsidRPr="000A4F57">
        <w:rPr>
          <w:rStyle w:val="Odwoanieprzypisudolnego"/>
          <w:sz w:val="18"/>
          <w:szCs w:val="18"/>
        </w:rPr>
        <w:footnoteRef/>
      </w:r>
      <w:r w:rsidRPr="000A4F57">
        <w:rPr>
          <w:sz w:val="18"/>
          <w:szCs w:val="18"/>
        </w:rPr>
        <w:t xml:space="preserve"> Dylowanki - </w:t>
      </w:r>
      <w:r w:rsidRPr="000A4F57">
        <w:rPr>
          <w:sz w:val="18"/>
          <w:szCs w:val="18"/>
          <w:lang w:eastAsia="pl-PL"/>
        </w:rPr>
        <w:t>drogi prowadzące przez tereny wilgo</w:t>
      </w:r>
      <w:r>
        <w:rPr>
          <w:sz w:val="18"/>
          <w:szCs w:val="18"/>
          <w:lang w:eastAsia="pl-PL"/>
        </w:rPr>
        <w:t xml:space="preserve">tne, utwardzone </w:t>
      </w:r>
      <w:r w:rsidRPr="00FD1378">
        <w:rPr>
          <w:sz w:val="18"/>
          <w:szCs w:val="18"/>
          <w:lang w:eastAsia="pl-PL"/>
        </w:rPr>
        <w:t>materiałem naturalnym np. drewnem</w:t>
      </w:r>
      <w:r w:rsidRPr="000A4F57">
        <w:rPr>
          <w:sz w:val="18"/>
          <w:szCs w:val="18"/>
          <w:lang w:eastAsia="pl-PL"/>
        </w:rPr>
        <w:t>, kamieniem.</w:t>
      </w:r>
    </w:p>
  </w:footnote>
  <w:footnote w:id="35">
    <w:p w:rsidR="004D0F64" w:rsidRPr="00C84BB3" w:rsidRDefault="004D0F64" w:rsidP="00AC4BB3">
      <w:pPr>
        <w:pStyle w:val="Tekstprzypisudolnego"/>
      </w:pPr>
      <w:r w:rsidRPr="000A4F57">
        <w:rPr>
          <w:rStyle w:val="Odwoanieprzypisudolnego"/>
          <w:sz w:val="18"/>
          <w:szCs w:val="18"/>
        </w:rPr>
        <w:footnoteRef/>
      </w:r>
      <w:r w:rsidRPr="000A4F57">
        <w:rPr>
          <w:sz w:val="18"/>
          <w:szCs w:val="18"/>
        </w:rPr>
        <w:t xml:space="preserve"> Gminy uzyskały dotację na wyposażenie jednostek OSP i udzielenie poszkodowanym na miejscu z Funduszu Sprawiedliwości w kwocie </w:t>
      </w:r>
      <w:r w:rsidRPr="000A4F57">
        <w:rPr>
          <w:color w:val="000000"/>
          <w:sz w:val="18"/>
          <w:szCs w:val="18"/>
        </w:rPr>
        <w:t>6 263,85 tys. zł.</w:t>
      </w:r>
    </w:p>
  </w:footnote>
  <w:footnote w:id="36">
    <w:p w:rsidR="004D0F64" w:rsidRPr="000A4F57" w:rsidRDefault="004D0F64" w:rsidP="00AC4BB3">
      <w:pPr>
        <w:pStyle w:val="aahkropki"/>
        <w:tabs>
          <w:tab w:val="clear" w:pos="317"/>
          <w:tab w:val="left" w:pos="0"/>
        </w:tabs>
        <w:ind w:left="0" w:firstLine="0"/>
        <w:rPr>
          <w:rFonts w:ascii="Times New Roman" w:hAnsi="Times New Roman" w:cs="Times New Roman"/>
          <w:sz w:val="18"/>
        </w:rPr>
      </w:pPr>
      <w:r w:rsidRPr="000A4F57">
        <w:rPr>
          <w:rStyle w:val="Odwoanieprzypisudolnego"/>
          <w:rFonts w:ascii="Times New Roman" w:hAnsi="Times New Roman" w:cs="Times New Roman"/>
          <w:sz w:val="18"/>
        </w:rPr>
        <w:footnoteRef/>
      </w:r>
      <w:r w:rsidRPr="000A4F57">
        <w:rPr>
          <w:rFonts w:ascii="Times New Roman" w:hAnsi="Times New Roman" w:cs="Times New Roman"/>
          <w:sz w:val="18"/>
        </w:rPr>
        <w:t xml:space="preserve"> Generalny Dyrektor Ochrony Środowiska w ramach działań własnych prowadzi </w:t>
      </w:r>
      <w:r w:rsidRPr="000A4F57">
        <w:rPr>
          <w:rFonts w:ascii="Times New Roman" w:hAnsi="Times New Roman" w:cs="Times New Roman"/>
          <w:i/>
          <w:sz w:val="18"/>
        </w:rPr>
        <w:t>Rejestr bezpośrednich zagrożeń szkodą w środowisku i szkód w środowisku (</w:t>
      </w:r>
      <w:r w:rsidRPr="000A4F57">
        <w:rPr>
          <w:rFonts w:ascii="Times New Roman" w:hAnsi="Times New Roman" w:cs="Times New Roman"/>
          <w:sz w:val="18"/>
        </w:rPr>
        <w:t xml:space="preserve">art. 26a ustawy z dnia 13 kwietnia 2007 r. </w:t>
      </w:r>
      <w:r w:rsidRPr="000A4F57">
        <w:rPr>
          <w:rFonts w:ascii="Times New Roman" w:hAnsi="Times New Roman" w:cs="Times New Roman"/>
          <w:i/>
          <w:sz w:val="18"/>
        </w:rPr>
        <w:t>o zapobieganiu szkodom w środowisku i ich naprawie</w:t>
      </w:r>
      <w:r>
        <w:rPr>
          <w:rFonts w:ascii="Times New Roman" w:hAnsi="Times New Roman" w:cs="Times New Roman"/>
          <w:sz w:val="18"/>
        </w:rPr>
        <w:t xml:space="preserve">  - t.j. Dz. U. z 2018 </w:t>
      </w:r>
      <w:r w:rsidRPr="000A4F57">
        <w:rPr>
          <w:rFonts w:ascii="Times New Roman" w:hAnsi="Times New Roman" w:cs="Times New Roman"/>
          <w:sz w:val="18"/>
        </w:rPr>
        <w:t>r. poz. 954, z późn. zm.). W przypadku wystąpienia  szkody w śro</w:t>
      </w:r>
      <w:r>
        <w:rPr>
          <w:rFonts w:ascii="Times New Roman" w:hAnsi="Times New Roman" w:cs="Times New Roman"/>
          <w:sz w:val="18"/>
        </w:rPr>
        <w:t xml:space="preserve">dowisku podmiot korzystający </w:t>
      </w:r>
      <w:r w:rsidRPr="000A4F57">
        <w:rPr>
          <w:rFonts w:ascii="Times New Roman" w:hAnsi="Times New Roman" w:cs="Times New Roman"/>
          <w:sz w:val="18"/>
        </w:rPr>
        <w:t>ze</w:t>
      </w:r>
      <w:r>
        <w:rPr>
          <w:rFonts w:ascii="Times New Roman" w:hAnsi="Times New Roman" w:cs="Times New Roman"/>
          <w:sz w:val="18"/>
        </w:rPr>
        <w:t> </w:t>
      </w:r>
      <w:r w:rsidRPr="000A4F57">
        <w:rPr>
          <w:rFonts w:ascii="Times New Roman" w:hAnsi="Times New Roman" w:cs="Times New Roman"/>
          <w:sz w:val="18"/>
        </w:rPr>
        <w:t>środowiska podejmuje działania naprawcze.</w:t>
      </w:r>
    </w:p>
  </w:footnote>
  <w:footnote w:id="37">
    <w:p w:rsidR="004D0F64" w:rsidRPr="000A4F57" w:rsidRDefault="004D0F64" w:rsidP="00AC4BB3">
      <w:pPr>
        <w:pStyle w:val="Tekstprzypisudolnego"/>
        <w:rPr>
          <w:sz w:val="18"/>
          <w:szCs w:val="18"/>
        </w:rPr>
      </w:pPr>
      <w:r w:rsidRPr="000A4F57">
        <w:rPr>
          <w:rStyle w:val="Odwoanieprzypisudolnego"/>
          <w:sz w:val="18"/>
          <w:szCs w:val="18"/>
        </w:rPr>
        <w:footnoteRef/>
      </w:r>
      <w:r w:rsidRPr="000A4F57">
        <w:rPr>
          <w:sz w:val="18"/>
          <w:szCs w:val="18"/>
        </w:rPr>
        <w:t xml:space="preserve"> Ibidem.</w:t>
      </w:r>
    </w:p>
  </w:footnote>
  <w:footnote w:id="38">
    <w:p w:rsidR="004D0F64" w:rsidRPr="000A4F57" w:rsidRDefault="004D0F64" w:rsidP="00AC4BB3">
      <w:pPr>
        <w:pStyle w:val="aakropki"/>
        <w:spacing w:before="40" w:after="40"/>
        <w:ind w:left="0" w:firstLine="0"/>
        <w:rPr>
          <w:rFonts w:ascii="Times New Roman" w:hAnsi="Times New Roman"/>
          <w:sz w:val="18"/>
          <w:szCs w:val="18"/>
        </w:rPr>
      </w:pPr>
      <w:r w:rsidRPr="000A4F57">
        <w:rPr>
          <w:rStyle w:val="Odwoanieprzypisudolnego"/>
          <w:rFonts w:ascii="Times New Roman" w:hAnsi="Times New Roman"/>
          <w:sz w:val="18"/>
          <w:szCs w:val="18"/>
        </w:rPr>
        <w:footnoteRef/>
      </w:r>
      <w:r w:rsidRPr="000A4F57">
        <w:rPr>
          <w:rFonts w:ascii="Times New Roman" w:hAnsi="Times New Roman"/>
          <w:sz w:val="18"/>
          <w:szCs w:val="18"/>
        </w:rPr>
        <w:t xml:space="preserve"> Stosowane obecnie mechanizmy wspierające rolnictwo ekologiczne są niewystarczające, gdyż mimo wsparcia finansowego liczba gospodarstw ekologicznych systematycznie spada, w 2017 r. na terenie województwa podkarpackiego było tych g</w:t>
      </w:r>
      <w:r>
        <w:rPr>
          <w:rFonts w:ascii="Times New Roman" w:hAnsi="Times New Roman"/>
          <w:sz w:val="18"/>
          <w:szCs w:val="18"/>
        </w:rPr>
        <w:t xml:space="preserve">ospodarstw 1249, ale już tylko </w:t>
      </w:r>
      <w:r>
        <w:rPr>
          <w:rFonts w:ascii="Times New Roman" w:eastAsia="Times New Roman" w:hAnsi="Times New Roman"/>
          <w:sz w:val="18"/>
          <w:szCs w:val="18"/>
        </w:rPr>
        <w:t xml:space="preserve">1185 </w:t>
      </w:r>
      <w:r w:rsidRPr="000A4F57">
        <w:rPr>
          <w:rFonts w:ascii="Times New Roman" w:hAnsi="Times New Roman"/>
          <w:sz w:val="18"/>
          <w:szCs w:val="18"/>
        </w:rPr>
        <w:t>w roku 2018 (1305 było ich w roku 2015).</w:t>
      </w:r>
    </w:p>
  </w:footnote>
  <w:footnote w:id="39">
    <w:p w:rsidR="004D0F64" w:rsidRPr="000A4F57" w:rsidRDefault="004D0F64" w:rsidP="00AC4BB3">
      <w:pPr>
        <w:pStyle w:val="Tekstprzypisudolnego"/>
        <w:rPr>
          <w:sz w:val="18"/>
          <w:szCs w:val="18"/>
        </w:rPr>
      </w:pPr>
      <w:r w:rsidRPr="000A4F57">
        <w:rPr>
          <w:rStyle w:val="Odwoanieprzypisudolnego"/>
          <w:sz w:val="18"/>
          <w:szCs w:val="18"/>
        </w:rPr>
        <w:footnoteRef/>
      </w:r>
      <w:r w:rsidRPr="000A4F57">
        <w:rPr>
          <w:sz w:val="18"/>
          <w:szCs w:val="18"/>
        </w:rPr>
        <w:t xml:space="preserve"> Zadania realizowano zgodnie z ustawą </w:t>
      </w:r>
      <w:r w:rsidRPr="000A4F57">
        <w:rPr>
          <w:i/>
          <w:sz w:val="18"/>
          <w:szCs w:val="18"/>
        </w:rPr>
        <w:t>Prawo ochrony środowiska</w:t>
      </w:r>
      <w:r w:rsidRPr="000A4F57">
        <w:rPr>
          <w:sz w:val="18"/>
          <w:szCs w:val="18"/>
        </w:rPr>
        <w:t xml:space="preserve">  oraz ustawą z dnia 13 kwietnia 2007 </w:t>
      </w:r>
      <w:r w:rsidRPr="000A4F57">
        <w:rPr>
          <w:i/>
          <w:sz w:val="18"/>
          <w:szCs w:val="18"/>
        </w:rPr>
        <w:t>o zapobieganiu szkodom w środowisku i ich naprawie</w:t>
      </w:r>
      <w:r w:rsidRPr="000A4F57">
        <w:rPr>
          <w:sz w:val="18"/>
          <w:szCs w:val="18"/>
        </w:rPr>
        <w:t xml:space="preserve"> (t.j. </w:t>
      </w:r>
      <w:r>
        <w:rPr>
          <w:sz w:val="18"/>
          <w:szCs w:val="18"/>
        </w:rPr>
        <w:t>Dz. U. 2014 poz. 1789 z </w:t>
      </w:r>
      <w:r w:rsidRPr="000A4F57">
        <w:rPr>
          <w:sz w:val="18"/>
          <w:szCs w:val="18"/>
        </w:rPr>
        <w:t xml:space="preserve">późn. zm.) oraz rozporządzeniem Ministra Środowiska z dnia 1 września 2016 r. </w:t>
      </w:r>
      <w:r w:rsidRPr="000A4F57">
        <w:rPr>
          <w:i/>
          <w:sz w:val="18"/>
          <w:szCs w:val="18"/>
        </w:rPr>
        <w:t>w sprawie sposobu prowadzenia oceny zanieczyszczenia powierzchni ziemi</w:t>
      </w:r>
      <w:r w:rsidRPr="000A4F57">
        <w:rPr>
          <w:sz w:val="18"/>
          <w:szCs w:val="18"/>
        </w:rPr>
        <w:t xml:space="preserve"> (Dz.</w:t>
      </w:r>
      <w:r>
        <w:rPr>
          <w:sz w:val="18"/>
          <w:szCs w:val="18"/>
        </w:rPr>
        <w:t xml:space="preserve"> </w:t>
      </w:r>
      <w:r w:rsidRPr="000A4F57">
        <w:rPr>
          <w:sz w:val="18"/>
          <w:szCs w:val="18"/>
        </w:rPr>
        <w:t>U. 2016 poz. 1395).</w:t>
      </w:r>
    </w:p>
  </w:footnote>
  <w:footnote w:id="40">
    <w:p w:rsidR="004D0F64" w:rsidRPr="000A4F57" w:rsidRDefault="004D0F64" w:rsidP="00AC4BB3">
      <w:pPr>
        <w:pStyle w:val="Tekstprzypisudolnego"/>
        <w:rPr>
          <w:sz w:val="18"/>
          <w:szCs w:val="18"/>
        </w:rPr>
      </w:pPr>
      <w:r w:rsidRPr="000A4F57">
        <w:rPr>
          <w:rStyle w:val="Odwoanieprzypisudolnego"/>
          <w:sz w:val="18"/>
          <w:szCs w:val="18"/>
        </w:rPr>
        <w:footnoteRef/>
      </w:r>
      <w:r w:rsidRPr="000A4F57">
        <w:rPr>
          <w:sz w:val="18"/>
          <w:szCs w:val="18"/>
        </w:rPr>
        <w:t xml:space="preserve"> Ibidem.</w:t>
      </w:r>
    </w:p>
  </w:footnote>
  <w:footnote w:id="41">
    <w:p w:rsidR="004D0F64" w:rsidRPr="000A4F57" w:rsidRDefault="004D0F64" w:rsidP="00AC4BB3">
      <w:pPr>
        <w:pStyle w:val="Tekstprzypisudolnego"/>
        <w:rPr>
          <w:sz w:val="18"/>
          <w:szCs w:val="18"/>
        </w:rPr>
      </w:pPr>
      <w:r w:rsidRPr="000A4F57">
        <w:rPr>
          <w:rStyle w:val="Odwoanieprzypisudolnego"/>
          <w:sz w:val="18"/>
          <w:szCs w:val="18"/>
        </w:rPr>
        <w:footnoteRef/>
      </w:r>
      <w:r w:rsidRPr="000A4F57">
        <w:rPr>
          <w:sz w:val="18"/>
          <w:szCs w:val="18"/>
        </w:rPr>
        <w:t xml:space="preserve"> Rejestr zanieczyszczeń historycznych prowadzi Generalny Dyrektor Ochrony Środowiska na podstawie art. 101c ust. 1  ustawy Ustawa z dnia 27 kwietnia 2001 r. </w:t>
      </w:r>
      <w:r w:rsidRPr="00C81173">
        <w:rPr>
          <w:i/>
          <w:sz w:val="18"/>
          <w:szCs w:val="18"/>
        </w:rPr>
        <w:t>Prawo ochrony środowiska</w:t>
      </w:r>
      <w:r>
        <w:rPr>
          <w:sz w:val="18"/>
          <w:szCs w:val="18"/>
        </w:rPr>
        <w:t xml:space="preserve"> (t.j. Dz.U. 2019 poz. 1396)</w:t>
      </w:r>
      <w:r w:rsidRPr="000A4F57">
        <w:rPr>
          <w:sz w:val="18"/>
          <w:szCs w:val="18"/>
        </w:rPr>
        <w:t>, natomiast według art. 101c ust. 5 tejże ustawy aktualizacja i uzupełnienie tego rejestru pozostaje w kompetencji Regionalneg</w:t>
      </w:r>
      <w:r>
        <w:rPr>
          <w:sz w:val="18"/>
          <w:szCs w:val="18"/>
        </w:rPr>
        <w:t>o Dyrektora Ochrony Środowiska (art. </w:t>
      </w:r>
      <w:r w:rsidRPr="000A4F57">
        <w:rPr>
          <w:sz w:val="18"/>
          <w:szCs w:val="18"/>
        </w:rPr>
        <w:t>101c ust. 5 p.o.ś), zaś identyfikacja potencjalnych historycznych zanieczyszczeń powierzchni ziemi jest obowiązkiem starosty.</w:t>
      </w:r>
    </w:p>
  </w:footnote>
  <w:footnote w:id="42">
    <w:p w:rsidR="004D0F64" w:rsidRPr="001F00CA" w:rsidRDefault="004D0F64" w:rsidP="00AC4BB3">
      <w:pPr>
        <w:pStyle w:val="Tekstprzypisudolnego"/>
      </w:pPr>
      <w:r w:rsidRPr="000A4F57">
        <w:rPr>
          <w:rStyle w:val="Odwoanieprzypisudolnego"/>
          <w:sz w:val="18"/>
          <w:szCs w:val="18"/>
        </w:rPr>
        <w:footnoteRef/>
      </w:r>
      <w:r w:rsidRPr="000A4F57">
        <w:rPr>
          <w:sz w:val="18"/>
          <w:szCs w:val="18"/>
        </w:rPr>
        <w:t xml:space="preserve"> Ibidem.</w:t>
      </w:r>
    </w:p>
  </w:footnote>
  <w:footnote w:id="43">
    <w:p w:rsidR="004D0F64" w:rsidRPr="00CB2ECA" w:rsidRDefault="004D0F64" w:rsidP="00AC4BB3">
      <w:pPr>
        <w:pStyle w:val="Tekstprzypisudolnego"/>
        <w:rPr>
          <w:sz w:val="18"/>
          <w:szCs w:val="18"/>
        </w:rPr>
      </w:pPr>
      <w:r w:rsidRPr="00CB2ECA">
        <w:rPr>
          <w:rStyle w:val="Odwoanieprzypisudolnego"/>
          <w:sz w:val="18"/>
          <w:szCs w:val="18"/>
        </w:rPr>
        <w:footnoteRef/>
      </w:r>
      <w:r w:rsidRPr="00CB2ECA">
        <w:rPr>
          <w:sz w:val="18"/>
          <w:szCs w:val="18"/>
        </w:rPr>
        <w:t xml:space="preserve"> </w:t>
      </w:r>
      <w:r w:rsidRPr="00CB2ECA">
        <w:rPr>
          <w:color w:val="000000"/>
          <w:sz w:val="18"/>
          <w:szCs w:val="18"/>
        </w:rPr>
        <w:t>Lokalny Program Rewitalizacji Miasta Tarnobrzega uchwalony został Uchwałą Nr XLII/415/2017 Rady Miasta Tarnobrzega w dniu 25.05.2017 r.</w:t>
      </w:r>
    </w:p>
  </w:footnote>
  <w:footnote w:id="44">
    <w:p w:rsidR="004D0F64" w:rsidRPr="00E74616" w:rsidRDefault="004D0F64" w:rsidP="00D95D39">
      <w:pPr>
        <w:pStyle w:val="Tekstprzypisudolnego"/>
        <w:rPr>
          <w:sz w:val="18"/>
          <w:szCs w:val="18"/>
        </w:rPr>
      </w:pPr>
      <w:r w:rsidRPr="00E74616">
        <w:rPr>
          <w:rStyle w:val="Odwoanieprzypisudolnego"/>
          <w:sz w:val="18"/>
          <w:szCs w:val="18"/>
        </w:rPr>
        <w:footnoteRef/>
      </w:r>
      <w:r w:rsidRPr="00E74616">
        <w:rPr>
          <w:sz w:val="18"/>
          <w:szCs w:val="18"/>
        </w:rPr>
        <w:t xml:space="preserve"> Wskaźniki realizacji celów </w:t>
      </w:r>
      <w:r w:rsidRPr="00C8037F">
        <w:rPr>
          <w:sz w:val="18"/>
          <w:szCs w:val="18"/>
        </w:rPr>
        <w:t xml:space="preserve">interwencji zawiera </w:t>
      </w:r>
      <w:r w:rsidRPr="00C8037F">
        <w:rPr>
          <w:i/>
          <w:sz w:val="18"/>
          <w:szCs w:val="18"/>
        </w:rPr>
        <w:t>tab. 4</w:t>
      </w:r>
      <w:r w:rsidRPr="00C8037F">
        <w:rPr>
          <w:sz w:val="18"/>
          <w:szCs w:val="18"/>
        </w:rPr>
        <w:t>.</w:t>
      </w:r>
    </w:p>
  </w:footnote>
  <w:footnote w:id="45">
    <w:p w:rsidR="004D0F64" w:rsidRPr="00F5576C" w:rsidRDefault="004D0F64" w:rsidP="00D95D39">
      <w:pPr>
        <w:pStyle w:val="Tekstprzypisudolnego"/>
      </w:pPr>
      <w:r w:rsidRPr="00E74616">
        <w:rPr>
          <w:rStyle w:val="Odwoanieprzypisudolnego"/>
          <w:sz w:val="18"/>
          <w:szCs w:val="18"/>
        </w:rPr>
        <w:footnoteRef/>
      </w:r>
      <w:r w:rsidRPr="00E74616">
        <w:rPr>
          <w:sz w:val="18"/>
          <w:szCs w:val="18"/>
        </w:rPr>
        <w:t xml:space="preserve"> Zadania ciągłe uznaje się za zadania zrealizowane.</w:t>
      </w:r>
    </w:p>
  </w:footnote>
  <w:footnote w:id="46">
    <w:p w:rsidR="004D0F64" w:rsidRPr="00E74616" w:rsidRDefault="004D0F64" w:rsidP="00D95D39">
      <w:pPr>
        <w:pStyle w:val="Tekstprzypisudolnego"/>
        <w:rPr>
          <w:sz w:val="18"/>
          <w:szCs w:val="18"/>
        </w:rPr>
      </w:pPr>
      <w:r w:rsidRPr="00E74616">
        <w:rPr>
          <w:rStyle w:val="Odwoanieprzypisudolnego"/>
          <w:sz w:val="18"/>
          <w:szCs w:val="18"/>
        </w:rPr>
        <w:footnoteRef/>
      </w:r>
      <w:r w:rsidRPr="00E74616">
        <w:rPr>
          <w:sz w:val="18"/>
          <w:szCs w:val="18"/>
        </w:rPr>
        <w:t xml:space="preserve"> Krajowy cel redukcji narażenia - rozumie się przez to procentowe zmniejszenie krajowego wskaźnika średniego narażenia dla roku odniesienia, w celu ograniczenia szkodliwego wpływu danej substancji na zdrowie ludzi, który ma być osiągnięty w określonym terminie (art. 8 lit. b ustawy </w:t>
      </w:r>
      <w:r w:rsidRPr="00E74616">
        <w:rPr>
          <w:i/>
          <w:sz w:val="18"/>
          <w:szCs w:val="18"/>
        </w:rPr>
        <w:t>Prawo ochrony środowiska</w:t>
      </w:r>
      <w:r w:rsidRPr="00E74616">
        <w:rPr>
          <w:sz w:val="18"/>
          <w:szCs w:val="18"/>
        </w:rPr>
        <w:t>).</w:t>
      </w:r>
    </w:p>
  </w:footnote>
  <w:footnote w:id="47">
    <w:p w:rsidR="004D0F64" w:rsidRPr="00C85CDB" w:rsidRDefault="004D0F64" w:rsidP="00D95D39">
      <w:pPr>
        <w:rPr>
          <w:sz w:val="18"/>
          <w:szCs w:val="18"/>
        </w:rPr>
      </w:pPr>
      <w:r w:rsidRPr="00C85CDB">
        <w:rPr>
          <w:sz w:val="18"/>
          <w:szCs w:val="18"/>
          <w:vertAlign w:val="superscript"/>
        </w:rPr>
        <w:footnoteRef/>
      </w:r>
      <w:r>
        <w:rPr>
          <w:sz w:val="18"/>
          <w:szCs w:val="18"/>
        </w:rPr>
        <w:t xml:space="preserve"> </w:t>
      </w:r>
      <w:r w:rsidRPr="00C85CDB">
        <w:rPr>
          <w:sz w:val="18"/>
          <w:szCs w:val="18"/>
        </w:rPr>
        <w:t>Program ochrony i zrównoważonego użytkowania różnorodności biologicznej wraz</w:t>
      </w:r>
      <w:r>
        <w:rPr>
          <w:sz w:val="18"/>
          <w:szCs w:val="18"/>
        </w:rPr>
        <w:t xml:space="preserve"> z </w:t>
      </w:r>
      <w:r w:rsidRPr="00C85CDB">
        <w:rPr>
          <w:sz w:val="18"/>
          <w:szCs w:val="18"/>
        </w:rPr>
        <w:t>Planem działań na lata 2015-2020 (Monitor Polski</w:t>
      </w:r>
      <w:r>
        <w:rPr>
          <w:sz w:val="18"/>
          <w:szCs w:val="18"/>
        </w:rPr>
        <w:t xml:space="preserve"> z </w:t>
      </w:r>
      <w:r w:rsidRPr="00C85CDB">
        <w:rPr>
          <w:sz w:val="18"/>
          <w:szCs w:val="18"/>
        </w:rPr>
        <w:t>2015 r., poz. 1207)</w:t>
      </w:r>
      <w:r>
        <w:rPr>
          <w:sz w:val="18"/>
          <w:szCs w:val="18"/>
        </w:rPr>
        <w:t>.</w:t>
      </w:r>
    </w:p>
  </w:footnote>
  <w:footnote w:id="48">
    <w:p w:rsidR="004D0F64" w:rsidRPr="004E50B4" w:rsidRDefault="004D0F64" w:rsidP="005508EF">
      <w:pPr>
        <w:pStyle w:val="Tekstprzypisudolnego"/>
        <w:rPr>
          <w:b/>
          <w:i/>
          <w:sz w:val="18"/>
          <w:szCs w:val="18"/>
        </w:rPr>
      </w:pPr>
      <w:r w:rsidRPr="00CC4420">
        <w:rPr>
          <w:rStyle w:val="Odwoanieprzypisudolnego"/>
          <w:sz w:val="18"/>
          <w:szCs w:val="18"/>
        </w:rPr>
        <w:footnoteRef/>
      </w:r>
      <w:r w:rsidRPr="00CC4420">
        <w:rPr>
          <w:sz w:val="18"/>
          <w:szCs w:val="18"/>
        </w:rPr>
        <w:t xml:space="preserve"> Dla roku 2017 podana wartość dotyczy zbiorników wodnych będących do końca 2017 roku w zarządzie</w:t>
      </w:r>
      <w:r w:rsidRPr="00CC4420">
        <w:rPr>
          <w:rStyle w:val="Uwydatnienie"/>
          <w:rFonts w:eastAsia="Times New Roman"/>
          <w:i w:val="0"/>
          <w:spacing w:val="0"/>
          <w:sz w:val="18"/>
          <w:szCs w:val="18"/>
        </w:rPr>
        <w:t xml:space="preserve"> </w:t>
      </w:r>
      <w:r w:rsidRPr="00CC4420">
        <w:rPr>
          <w:rStyle w:val="Uwydatnienie"/>
          <w:rFonts w:eastAsia="Times New Roman"/>
          <w:b w:val="0"/>
          <w:i w:val="0"/>
          <w:spacing w:val="0"/>
          <w:sz w:val="18"/>
          <w:szCs w:val="18"/>
        </w:rPr>
        <w:t>PZMiUW w Rzeszowie (podana pojemność u</w:t>
      </w:r>
      <w:r>
        <w:rPr>
          <w:rStyle w:val="Uwydatnienie"/>
          <w:rFonts w:eastAsia="Times New Roman"/>
          <w:b w:val="0"/>
          <w:i w:val="0"/>
          <w:spacing w:val="0"/>
          <w:sz w:val="18"/>
          <w:szCs w:val="18"/>
        </w:rPr>
        <w:t>względnia dwa suche zbiorniki o </w:t>
      </w:r>
      <w:r w:rsidRPr="00CC4420">
        <w:rPr>
          <w:rStyle w:val="Uwydatnienie"/>
          <w:rFonts w:eastAsia="Times New Roman"/>
          <w:b w:val="0"/>
          <w:i w:val="0"/>
          <w:spacing w:val="0"/>
          <w:sz w:val="18"/>
          <w:szCs w:val="18"/>
        </w:rPr>
        <w:t>łącznej pojemności 5,69 mln m</w:t>
      </w:r>
      <w:r w:rsidRPr="00CC4420">
        <w:rPr>
          <w:rStyle w:val="Uwydatnienie"/>
          <w:rFonts w:eastAsia="Times New Roman"/>
          <w:b w:val="0"/>
          <w:i w:val="0"/>
          <w:spacing w:val="0"/>
          <w:sz w:val="18"/>
          <w:szCs w:val="18"/>
          <w:vertAlign w:val="superscript"/>
        </w:rPr>
        <w:t>3</w:t>
      </w:r>
      <w:r w:rsidRPr="00CC4420">
        <w:rPr>
          <w:rStyle w:val="Uwydatnienie"/>
          <w:rFonts w:eastAsia="Times New Roman"/>
          <w:b w:val="0"/>
          <w:i w:val="0"/>
          <w:spacing w:val="0"/>
          <w:sz w:val="18"/>
          <w:szCs w:val="18"/>
        </w:rPr>
        <w:t>). Dla roku 2018 podana wartość dotyczy zbiorników będących od roku 2018 w administracji PGWWP RZGW w Rzeszowie (zbiorniki przejęte po PZMiUW), nie uwzględnia dużych zbiorników tj. Solina - Myczkowce, Besko, stopień wodny Rzeszów.</w:t>
      </w:r>
    </w:p>
  </w:footnote>
  <w:footnote w:id="49">
    <w:p w:rsidR="004D0F64" w:rsidRPr="00CC4420" w:rsidRDefault="004D0F64" w:rsidP="005508EF">
      <w:pPr>
        <w:pStyle w:val="Tekstprzypisudolnego"/>
        <w:rPr>
          <w:i/>
          <w:color w:val="3366FF"/>
          <w:sz w:val="18"/>
          <w:szCs w:val="18"/>
        </w:rPr>
      </w:pPr>
      <w:r w:rsidRPr="00CC4420">
        <w:rPr>
          <w:rStyle w:val="Odwoanieprzypisudolnego"/>
          <w:sz w:val="18"/>
          <w:szCs w:val="18"/>
        </w:rPr>
        <w:footnoteRef/>
      </w:r>
      <w:r w:rsidRPr="00CC4420">
        <w:rPr>
          <w:sz w:val="18"/>
          <w:szCs w:val="18"/>
        </w:rPr>
        <w:t xml:space="preserve"> Dane nie uwzględniają mocy zainstalowanej w elektrowni szczytowo-pompowej Solina – Myczkowce.</w:t>
      </w:r>
    </w:p>
  </w:footnote>
  <w:footnote w:id="50">
    <w:p w:rsidR="004D0F64" w:rsidRPr="00C91588" w:rsidRDefault="004D0F64" w:rsidP="005508EF">
      <w:pPr>
        <w:pStyle w:val="Tekstprzypisudolnego"/>
        <w:rPr>
          <w:highlight w:val="darkYellow"/>
        </w:rPr>
      </w:pPr>
      <w:r w:rsidRPr="00CC4420">
        <w:rPr>
          <w:rStyle w:val="Odwoanieprzypisudolnego"/>
          <w:sz w:val="18"/>
          <w:szCs w:val="18"/>
        </w:rPr>
        <w:footnoteRef/>
      </w:r>
      <w:r>
        <w:rPr>
          <w:sz w:val="18"/>
          <w:szCs w:val="18"/>
        </w:rPr>
        <w:t xml:space="preserve"> Wskaźniki (tendencje) wg</w:t>
      </w:r>
      <w:r w:rsidRPr="00CC4420">
        <w:rPr>
          <w:sz w:val="18"/>
          <w:szCs w:val="18"/>
        </w:rPr>
        <w:t xml:space="preserve"> Planu Gospodarki Odpadami dla Województwa Podkarpackiego 2022, Rozdział 10. Wskaźniki  Monitoringu.</w:t>
      </w:r>
    </w:p>
  </w:footnote>
  <w:footnote w:id="51">
    <w:p w:rsidR="004D0F64" w:rsidRPr="00CC4420" w:rsidRDefault="004D0F64" w:rsidP="005508EF">
      <w:pPr>
        <w:pStyle w:val="Tekstprzypisudolnego"/>
        <w:rPr>
          <w:sz w:val="18"/>
          <w:szCs w:val="18"/>
        </w:rPr>
      </w:pPr>
      <w:r w:rsidRPr="00CC4420">
        <w:rPr>
          <w:rStyle w:val="Odwoanieprzypisudolnego"/>
          <w:sz w:val="18"/>
          <w:szCs w:val="18"/>
        </w:rPr>
        <w:footnoteRef/>
      </w:r>
      <w:r w:rsidRPr="00CC4420">
        <w:rPr>
          <w:sz w:val="18"/>
          <w:szCs w:val="18"/>
        </w:rPr>
        <w:t xml:space="preserve"> </w:t>
      </w:r>
      <w:r w:rsidRPr="00CC4420">
        <w:rPr>
          <w:bCs/>
          <w:color w:val="222222"/>
          <w:sz w:val="18"/>
          <w:szCs w:val="18"/>
          <w:shd w:val="clear" w:color="auto" w:fill="FFFFFF"/>
        </w:rPr>
        <w:t>Ibidem.</w:t>
      </w:r>
    </w:p>
  </w:footnote>
  <w:footnote w:id="52">
    <w:p w:rsidR="004D0F64" w:rsidRPr="0040633E" w:rsidRDefault="004D0F64" w:rsidP="005508EF">
      <w:pPr>
        <w:pStyle w:val="Tekstprzypisudolnego"/>
      </w:pPr>
      <w:r w:rsidRPr="00CC4420">
        <w:rPr>
          <w:rStyle w:val="Odwoanieprzypisudolnego"/>
          <w:sz w:val="18"/>
          <w:szCs w:val="18"/>
        </w:rPr>
        <w:footnoteRef/>
      </w:r>
      <w:r w:rsidRPr="00CC4420">
        <w:rPr>
          <w:sz w:val="18"/>
          <w:szCs w:val="18"/>
        </w:rPr>
        <w:t xml:space="preserve"> Lesistość województwa podkarpackiego w roku 2015 przewyższyła o 8,1% wartość docelową lesistości w kraju planowanej do osiągnięcia w</w:t>
      </w:r>
      <w:r>
        <w:rPr>
          <w:sz w:val="18"/>
          <w:szCs w:val="18"/>
        </w:rPr>
        <w:t xml:space="preserve"> 2020 r. i o 5,1</w:t>
      </w:r>
      <w:r w:rsidRPr="00CC4420">
        <w:rPr>
          <w:sz w:val="18"/>
          <w:szCs w:val="18"/>
        </w:rPr>
        <w:t>% w roku 2050 - wg Polityki Leśnej Państwa planowane jest osiągnięcie lesistość w kraju do 30% w roku 2020 i 33% po roku 2050.</w:t>
      </w:r>
    </w:p>
  </w:footnote>
  <w:footnote w:id="53">
    <w:p w:rsidR="004D0F64" w:rsidRPr="00CC4420" w:rsidRDefault="004D0F64" w:rsidP="009E2A0B">
      <w:pPr>
        <w:pStyle w:val="Tekstprzypisudolnego"/>
        <w:rPr>
          <w:sz w:val="18"/>
          <w:szCs w:val="18"/>
        </w:rPr>
      </w:pPr>
      <w:r w:rsidRPr="00CC4420">
        <w:rPr>
          <w:rStyle w:val="Odwoanieprzypisudolnego"/>
          <w:sz w:val="18"/>
          <w:szCs w:val="18"/>
        </w:rPr>
        <w:footnoteRef/>
      </w:r>
      <w:r w:rsidRPr="00CC4420">
        <w:rPr>
          <w:sz w:val="18"/>
          <w:szCs w:val="18"/>
        </w:rPr>
        <w:t xml:space="preserve"> Monitoring diagnostyczny, prowadzony w 2016 r. wykazał dla JCWPd Nr 135 stan chemiczny słaby.</w:t>
      </w:r>
    </w:p>
  </w:footnote>
  <w:footnote w:id="54">
    <w:p w:rsidR="004D0F64" w:rsidRPr="00FD3394" w:rsidRDefault="004D0F64" w:rsidP="005A3307">
      <w:pPr>
        <w:pStyle w:val="Tekstprzypisudolnego"/>
        <w:rPr>
          <w:sz w:val="18"/>
          <w:szCs w:val="18"/>
        </w:rPr>
      </w:pPr>
      <w:r w:rsidRPr="00FD3394">
        <w:rPr>
          <w:rStyle w:val="Odwoanieprzypisudolnego"/>
          <w:sz w:val="18"/>
          <w:szCs w:val="18"/>
        </w:rPr>
        <w:footnoteRef/>
      </w:r>
      <w:r w:rsidRPr="00FD3394">
        <w:rPr>
          <w:sz w:val="18"/>
          <w:szCs w:val="18"/>
        </w:rPr>
        <w:t xml:space="preserve"> Brak jest danych dotyczących ilości termomodernizacji w budynkach prywatnych.</w:t>
      </w:r>
    </w:p>
  </w:footnote>
  <w:footnote w:id="55">
    <w:p w:rsidR="004D0F64" w:rsidRPr="00391559" w:rsidRDefault="004D0F64" w:rsidP="009979FC">
      <w:pPr>
        <w:pStyle w:val="Tekstprzypisudolnego"/>
      </w:pPr>
      <w:r w:rsidRPr="00FD3394">
        <w:rPr>
          <w:rStyle w:val="Odwoanieprzypisudolnego"/>
          <w:sz w:val="18"/>
          <w:szCs w:val="18"/>
        </w:rPr>
        <w:footnoteRef/>
      </w:r>
      <w:r w:rsidRPr="00FD3394">
        <w:rPr>
          <w:sz w:val="18"/>
          <w:szCs w:val="18"/>
        </w:rPr>
        <w:t xml:space="preserve"> Platforma opracowana w roku 2014 na zlecenie Zarządu Województwa, w której gromadzone są ujednolicone roczne sprawozdania samorządów lokalnych na potrzeby opracowania sprawozdań z realizacji Programów Ochrony Powietrza (POP).</w:t>
      </w:r>
    </w:p>
  </w:footnote>
  <w:footnote w:id="56">
    <w:p w:rsidR="004D0F64" w:rsidRPr="00D37ADB" w:rsidRDefault="004D0F64" w:rsidP="00F6198F">
      <w:pPr>
        <w:pStyle w:val="Tekstprzypisudolnego"/>
        <w:rPr>
          <w:sz w:val="18"/>
          <w:szCs w:val="18"/>
        </w:rPr>
      </w:pPr>
      <w:r w:rsidRPr="00D37ADB">
        <w:rPr>
          <w:rStyle w:val="Odwoanieprzypisudolnego"/>
          <w:sz w:val="18"/>
          <w:szCs w:val="18"/>
        </w:rPr>
        <w:footnoteRef/>
      </w:r>
      <w:r w:rsidRPr="00D37ADB">
        <w:rPr>
          <w:sz w:val="18"/>
          <w:szCs w:val="18"/>
        </w:rPr>
        <w:t xml:space="preserve"> Kryteria jakości powietrza, zasady i mechanizmy jego ochrony i poprawy oraz zasady prowadzenia corocznych ocen regulują przepisy ustawy z dnia 27 kwietnia 2001 r. </w:t>
      </w:r>
      <w:r w:rsidRPr="00E424B1">
        <w:rPr>
          <w:i/>
          <w:sz w:val="18"/>
          <w:szCs w:val="18"/>
        </w:rPr>
        <w:t>Prawo ochrony środowiska</w:t>
      </w:r>
      <w:r w:rsidRPr="00D37ADB">
        <w:rPr>
          <w:sz w:val="18"/>
          <w:szCs w:val="18"/>
        </w:rPr>
        <w:t xml:space="preserve"> (t.</w:t>
      </w:r>
      <w:r>
        <w:rPr>
          <w:sz w:val="18"/>
          <w:szCs w:val="18"/>
        </w:rPr>
        <w:t xml:space="preserve"> </w:t>
      </w:r>
      <w:r w:rsidRPr="00D37ADB">
        <w:rPr>
          <w:sz w:val="18"/>
          <w:szCs w:val="18"/>
        </w:rPr>
        <w:t>j. Dz. U. 2018 poz. 799 z późn. zm.) wraz z przepisami wykonawczymi.</w:t>
      </w:r>
    </w:p>
  </w:footnote>
  <w:footnote w:id="57">
    <w:p w:rsidR="004D0F64" w:rsidRPr="00FD3394" w:rsidRDefault="004D0F64" w:rsidP="00F6198F">
      <w:pPr>
        <w:pStyle w:val="Tekstprzypisudolnego"/>
        <w:rPr>
          <w:sz w:val="18"/>
          <w:szCs w:val="18"/>
        </w:rPr>
      </w:pPr>
      <w:r w:rsidRPr="00FD3394">
        <w:rPr>
          <w:rStyle w:val="Odwoanieprzypisudolnego"/>
          <w:sz w:val="18"/>
          <w:szCs w:val="18"/>
        </w:rPr>
        <w:footnoteRef/>
      </w:r>
      <w:r>
        <w:rPr>
          <w:sz w:val="18"/>
          <w:szCs w:val="18"/>
        </w:rPr>
        <w:t> </w:t>
      </w:r>
      <w:r w:rsidRPr="00FD3394">
        <w:rPr>
          <w:sz w:val="18"/>
          <w:szCs w:val="18"/>
        </w:rPr>
        <w:t>Klasa strefy określana w wyniku rocznej oceny jakości powietrza, klasyfikacja podstawowa</w:t>
      </w:r>
      <w:r w:rsidRPr="00FD3394">
        <w:rPr>
          <w:sz w:val="18"/>
          <w:szCs w:val="18"/>
        </w:rPr>
        <w:br/>
        <w:t>(Sa&gt;25 ug/m</w:t>
      </w:r>
      <w:r w:rsidRPr="00FD3394">
        <w:rPr>
          <w:sz w:val="18"/>
          <w:szCs w:val="18"/>
          <w:vertAlign w:val="superscript"/>
        </w:rPr>
        <w:t>3</w:t>
      </w:r>
      <w:r w:rsidRPr="00FD3394">
        <w:rPr>
          <w:sz w:val="18"/>
          <w:szCs w:val="18"/>
        </w:rPr>
        <w:t>)</w:t>
      </w:r>
    </w:p>
  </w:footnote>
  <w:footnote w:id="58">
    <w:p w:rsidR="004D0F64" w:rsidRPr="00FD3394" w:rsidRDefault="004D0F64" w:rsidP="00F6198F">
      <w:pPr>
        <w:pStyle w:val="Tekstprzypisudolnego"/>
        <w:rPr>
          <w:sz w:val="18"/>
          <w:szCs w:val="18"/>
        </w:rPr>
      </w:pPr>
      <w:r w:rsidRPr="00FD3394">
        <w:rPr>
          <w:rStyle w:val="Odwoanieprzypisudolnego"/>
          <w:sz w:val="18"/>
          <w:szCs w:val="18"/>
        </w:rPr>
        <w:footnoteRef/>
      </w:r>
      <w:r w:rsidRPr="00FD3394">
        <w:rPr>
          <w:sz w:val="18"/>
          <w:szCs w:val="18"/>
        </w:rPr>
        <w:t xml:space="preserve"> Stężenie średnie roczne&gt;5ug/m</w:t>
      </w:r>
      <w:r w:rsidRPr="00FD3394">
        <w:rPr>
          <w:sz w:val="18"/>
          <w:szCs w:val="18"/>
          <w:vertAlign w:val="superscript"/>
        </w:rPr>
        <w:t>3</w:t>
      </w:r>
    </w:p>
  </w:footnote>
  <w:footnote w:id="59">
    <w:p w:rsidR="004D0F64" w:rsidRDefault="004D0F64" w:rsidP="00F6198F">
      <w:pPr>
        <w:pStyle w:val="Tekstprzypisudolnego"/>
      </w:pPr>
      <w:r w:rsidRPr="00FD3394">
        <w:rPr>
          <w:rStyle w:val="Odwoanieprzypisudolnego"/>
          <w:sz w:val="18"/>
          <w:szCs w:val="18"/>
        </w:rPr>
        <w:footnoteRef/>
      </w:r>
      <w:r w:rsidRPr="00FD3394">
        <w:rPr>
          <w:sz w:val="18"/>
          <w:szCs w:val="18"/>
        </w:rPr>
        <w:t xml:space="preserve"> Dane z Regionalnego Wydziału Monitoringu Środowiska w Rzeszowie, GIOŚ</w:t>
      </w:r>
    </w:p>
  </w:footnote>
  <w:footnote w:id="60">
    <w:p w:rsidR="004D0F64" w:rsidRPr="00FC314B" w:rsidRDefault="004D0F64" w:rsidP="005953C2">
      <w:pPr>
        <w:pStyle w:val="Tekstprzypisudolnego"/>
        <w:rPr>
          <w:sz w:val="18"/>
          <w:szCs w:val="18"/>
          <w:vertAlign w:val="superscript"/>
        </w:rPr>
      </w:pPr>
      <w:r w:rsidRPr="00FC314B">
        <w:rPr>
          <w:rStyle w:val="Odwoanieprzypisudolnego"/>
          <w:sz w:val="18"/>
          <w:szCs w:val="18"/>
        </w:rPr>
        <w:footnoteRef/>
      </w:r>
      <w:r w:rsidRPr="00FC314B">
        <w:rPr>
          <w:sz w:val="18"/>
          <w:szCs w:val="18"/>
        </w:rPr>
        <w:t xml:space="preserve"> Stężenie średnie roczne &gt;25ug/m</w:t>
      </w:r>
      <w:r w:rsidRPr="00FC314B">
        <w:rPr>
          <w:sz w:val="18"/>
          <w:szCs w:val="18"/>
          <w:vertAlign w:val="superscript"/>
        </w:rPr>
        <w:t>3</w:t>
      </w:r>
    </w:p>
  </w:footnote>
  <w:footnote w:id="61">
    <w:p w:rsidR="004D0F64" w:rsidRPr="00FC314B" w:rsidRDefault="004D0F64" w:rsidP="005953C2">
      <w:pPr>
        <w:pStyle w:val="Tekstprzypisudolnego"/>
        <w:rPr>
          <w:sz w:val="18"/>
          <w:szCs w:val="18"/>
        </w:rPr>
      </w:pPr>
      <w:r w:rsidRPr="00FC314B">
        <w:rPr>
          <w:rStyle w:val="Odwoanieprzypisudolnego"/>
          <w:sz w:val="18"/>
          <w:szCs w:val="18"/>
        </w:rPr>
        <w:footnoteRef/>
      </w:r>
      <w:r w:rsidRPr="00FC314B">
        <w:rPr>
          <w:sz w:val="18"/>
          <w:szCs w:val="18"/>
        </w:rPr>
        <w:t xml:space="preserve"> Dodatkowa klasa stref dla pyłu PM2,5 określana w oparciu o poziom dopuszczalny dla II fazy (Stężenie średnie roczne&gt;20ug/m</w:t>
      </w:r>
      <w:r w:rsidRPr="00FC314B">
        <w:rPr>
          <w:sz w:val="18"/>
          <w:szCs w:val="18"/>
          <w:vertAlign w:val="superscript"/>
        </w:rPr>
        <w:t>3</w:t>
      </w:r>
      <w:r w:rsidRPr="00FC314B">
        <w:rPr>
          <w:sz w:val="18"/>
          <w:szCs w:val="18"/>
        </w:rPr>
        <w:t>).</w:t>
      </w:r>
    </w:p>
  </w:footnote>
  <w:footnote w:id="62">
    <w:p w:rsidR="004D0F64" w:rsidRPr="007708C4" w:rsidRDefault="004D0F64">
      <w:pPr>
        <w:pStyle w:val="Tekstprzypisudolnego"/>
      </w:pPr>
      <w:r>
        <w:rPr>
          <w:rStyle w:val="Odwoanieprzypisudolnego"/>
        </w:rPr>
        <w:footnoteRef/>
      </w:r>
      <w:r>
        <w:t xml:space="preserve"> </w:t>
      </w:r>
      <w:r w:rsidRPr="00517154">
        <w:rPr>
          <w:i/>
          <w:sz w:val="18"/>
          <w:szCs w:val="18"/>
        </w:rPr>
        <w:t>Roczna ocena jakości powietrza w województwie podkarpackim. Raport za rok 2017</w:t>
      </w:r>
      <w:r w:rsidRPr="00FC314B">
        <w:rPr>
          <w:sz w:val="18"/>
          <w:szCs w:val="18"/>
        </w:rPr>
        <w:t>, WIOŚ w Rzeszowie. Wydział monitoringu środowiska, Rzeszów 2018 r.</w:t>
      </w:r>
    </w:p>
  </w:footnote>
  <w:footnote w:id="63">
    <w:p w:rsidR="004D0F64" w:rsidRPr="00FD3394" w:rsidRDefault="004D0F64" w:rsidP="00D7365A">
      <w:pPr>
        <w:pStyle w:val="Tekstprzypisudolnego"/>
        <w:rPr>
          <w:sz w:val="18"/>
          <w:szCs w:val="18"/>
        </w:rPr>
      </w:pPr>
      <w:r w:rsidRPr="00FD3394">
        <w:rPr>
          <w:rStyle w:val="Odwoanieprzypisudolnego"/>
          <w:sz w:val="18"/>
          <w:szCs w:val="18"/>
        </w:rPr>
        <w:footnoteRef/>
      </w:r>
      <w:r w:rsidRPr="00FD3394">
        <w:rPr>
          <w:sz w:val="18"/>
          <w:szCs w:val="18"/>
        </w:rPr>
        <w:t xml:space="preserve"> (Krajowy miks energetyczny ang. </w:t>
      </w:r>
      <w:r w:rsidRPr="00FD3394">
        <w:rPr>
          <w:i/>
          <w:iCs/>
          <w:sz w:val="18"/>
          <w:szCs w:val="18"/>
        </w:rPr>
        <w:t>energy mix</w:t>
      </w:r>
      <w:r w:rsidRPr="00FD3394">
        <w:rPr>
          <w:sz w:val="18"/>
          <w:szCs w:val="18"/>
        </w:rPr>
        <w:t xml:space="preserve">) – struktura produkcji i konsumpcji energii według kryterium nośników energii (np. prąd lub olej napędowy) lub sposobów wytwarzania. </w:t>
      </w:r>
    </w:p>
  </w:footnote>
  <w:footnote w:id="64">
    <w:p w:rsidR="004D0F64" w:rsidRDefault="004D0F64" w:rsidP="00D7365A">
      <w:pPr>
        <w:pStyle w:val="Tekstprzypisudolnego"/>
      </w:pPr>
      <w:r w:rsidRPr="00FD3394">
        <w:rPr>
          <w:rStyle w:val="Odwoanieprzypisudolnego"/>
          <w:sz w:val="18"/>
          <w:szCs w:val="18"/>
        </w:rPr>
        <w:footnoteRef/>
      </w:r>
      <w:r w:rsidRPr="00FD3394">
        <w:rPr>
          <w:sz w:val="18"/>
          <w:szCs w:val="18"/>
        </w:rPr>
        <w:t xml:space="preserve"> </w:t>
      </w:r>
      <w:r w:rsidRPr="00FD3394">
        <w:rPr>
          <w:sz w:val="18"/>
          <w:szCs w:val="18"/>
          <w:u w:val="single"/>
        </w:rPr>
        <w:t>https://www.gramwzielone.pl</w:t>
      </w:r>
      <w:r w:rsidRPr="00FD3394">
        <w:rPr>
          <w:sz w:val="18"/>
          <w:szCs w:val="18"/>
        </w:rPr>
        <w:t xml:space="preserve"> data dostępu: 19.06.2019 r.</w:t>
      </w:r>
    </w:p>
  </w:footnote>
  <w:footnote w:id="65">
    <w:p w:rsidR="004D0F64" w:rsidRPr="00C22467" w:rsidRDefault="004D0F64">
      <w:pPr>
        <w:pStyle w:val="Tekstprzypisudolnego"/>
        <w:rPr>
          <w:sz w:val="18"/>
          <w:szCs w:val="18"/>
        </w:rPr>
      </w:pPr>
      <w:r>
        <w:rPr>
          <w:rStyle w:val="Odwoanieprzypisudolnego"/>
        </w:rPr>
        <w:footnoteRef/>
      </w:r>
      <w:r>
        <w:t xml:space="preserve"> </w:t>
      </w:r>
      <w:r>
        <w:rPr>
          <w:sz w:val="18"/>
          <w:szCs w:val="18"/>
        </w:rPr>
        <w:t xml:space="preserve">Lokalna </w:t>
      </w:r>
      <w:r w:rsidRPr="00C22467">
        <w:rPr>
          <w:sz w:val="18"/>
          <w:szCs w:val="18"/>
        </w:rPr>
        <w:t xml:space="preserve">mapa akustyczna dla miasta Leżajska została sporządzona w ramach realizacji </w:t>
      </w:r>
      <w:r w:rsidRPr="00C22467">
        <w:rPr>
          <w:i/>
          <w:sz w:val="18"/>
          <w:szCs w:val="18"/>
        </w:rPr>
        <w:t>Programu Państwowego Monitoringu  Środowiska Województwa Podkarpackiego na lata 2016–2020</w:t>
      </w:r>
    </w:p>
  </w:footnote>
  <w:footnote w:id="66">
    <w:p w:rsidR="004D0F64" w:rsidRPr="006D47C1" w:rsidRDefault="004D0F64" w:rsidP="006D47C1">
      <w:pPr>
        <w:pStyle w:val="Tekstprzypisudolnego"/>
        <w:rPr>
          <w:sz w:val="18"/>
          <w:szCs w:val="18"/>
        </w:rPr>
      </w:pPr>
      <w:r w:rsidRPr="006D47C1">
        <w:rPr>
          <w:rStyle w:val="Odwoanieprzypisudolnego"/>
          <w:sz w:val="18"/>
          <w:szCs w:val="18"/>
        </w:rPr>
        <w:footnoteRef/>
      </w:r>
      <w:r w:rsidRPr="006D47C1">
        <w:rPr>
          <w:sz w:val="18"/>
          <w:szCs w:val="18"/>
        </w:rPr>
        <w:t xml:space="preserve"> LDWN – długookresowy średni poziom dźwięku A wyrażony w decybelach (dB), wyznaczony w ciągu wszystkich dób w roku, z uwzględnieniem pory dnia (rozumianej jako przedział czasu od godz. 6.00 do godz.</w:t>
      </w:r>
      <w:r>
        <w:rPr>
          <w:sz w:val="18"/>
          <w:szCs w:val="18"/>
        </w:rPr>
        <w:t xml:space="preserve"> </w:t>
      </w:r>
      <w:r w:rsidRPr="006D47C1">
        <w:rPr>
          <w:sz w:val="18"/>
          <w:szCs w:val="18"/>
        </w:rPr>
        <w:t>18.00), pory wieczoru (rozumianej jako przedział czasu od godz. 18.00 do godz. 22.00) oraz pory nocy (rozumianej jako przedział czasu od godz. 22.00 do godz. 6.00).</w:t>
      </w:r>
    </w:p>
    <w:p w:rsidR="004D0F64" w:rsidRPr="006D47C1" w:rsidRDefault="004D0F64" w:rsidP="006D47C1">
      <w:pPr>
        <w:pStyle w:val="Tekstprzypisudolnego"/>
      </w:pPr>
      <w:r w:rsidRPr="006D47C1">
        <w:rPr>
          <w:sz w:val="18"/>
          <w:szCs w:val="18"/>
        </w:rPr>
        <w:t>LN – długookresowy średni poziom dźwięku A wyrażony w decybelach (dB), wyznaczony w ciągu wszystkich pór nocy w roku (rozumianych jako przedział czasu od godz. 22.00 do godz. 6.00).</w:t>
      </w:r>
    </w:p>
  </w:footnote>
  <w:footnote w:id="67">
    <w:p w:rsidR="004D0F64" w:rsidRPr="0095636A" w:rsidRDefault="004D0F64" w:rsidP="000C022B">
      <w:pPr>
        <w:pStyle w:val="Tekstprzypisudolnego"/>
        <w:rPr>
          <w:sz w:val="18"/>
          <w:szCs w:val="18"/>
        </w:rPr>
      </w:pPr>
      <w:r w:rsidRPr="0095636A">
        <w:rPr>
          <w:rStyle w:val="Odwoanieprzypisudolnego"/>
          <w:sz w:val="18"/>
          <w:szCs w:val="18"/>
        </w:rPr>
        <w:footnoteRef/>
      </w:r>
      <w:r w:rsidRPr="0095636A">
        <w:rPr>
          <w:sz w:val="18"/>
          <w:szCs w:val="18"/>
        </w:rPr>
        <w:t xml:space="preserve"> </w:t>
      </w:r>
      <w:r w:rsidRPr="0095636A">
        <w:rPr>
          <w:rStyle w:val="ng-binding"/>
          <w:sz w:val="18"/>
          <w:szCs w:val="18"/>
        </w:rPr>
        <w:t>Uchwała nr LXII/1437/2018 Rady Miasta Rzeszowa z dnia 10 lipc</w:t>
      </w:r>
      <w:r>
        <w:rPr>
          <w:rStyle w:val="ng-binding"/>
          <w:sz w:val="18"/>
          <w:szCs w:val="18"/>
        </w:rPr>
        <w:t xml:space="preserve">a 2018 r. w sprawie uchwalenia </w:t>
      </w:r>
      <w:r w:rsidRPr="00DE57D6">
        <w:rPr>
          <w:rStyle w:val="ng-binding"/>
          <w:i/>
          <w:sz w:val="18"/>
          <w:szCs w:val="18"/>
        </w:rPr>
        <w:t>PROGRAMU OCHRONY ŚRODOWISKA PRZED HAŁASEM DLA MIASTA RZESZOWA na lata 2018 – 2022</w:t>
      </w:r>
      <w:r w:rsidRPr="0095636A">
        <w:rPr>
          <w:rStyle w:val="ng-binding"/>
          <w:sz w:val="18"/>
          <w:szCs w:val="18"/>
        </w:rPr>
        <w:t xml:space="preserve"> (Dz.</w:t>
      </w:r>
      <w:r>
        <w:rPr>
          <w:rStyle w:val="ng-binding"/>
          <w:sz w:val="18"/>
          <w:szCs w:val="18"/>
        </w:rPr>
        <w:t xml:space="preserve"> </w:t>
      </w:r>
      <w:r w:rsidRPr="0095636A">
        <w:rPr>
          <w:rStyle w:val="ng-binding"/>
          <w:sz w:val="18"/>
          <w:szCs w:val="18"/>
        </w:rPr>
        <w:t>U. Woj. Podkarpackiego z 2018 r. poz. 3370)</w:t>
      </w:r>
    </w:p>
  </w:footnote>
  <w:footnote w:id="68">
    <w:p w:rsidR="004D0F64" w:rsidRPr="0095636A" w:rsidRDefault="004D0F64" w:rsidP="0095636A">
      <w:pPr>
        <w:pStyle w:val="NormalnyWeb1"/>
        <w:spacing w:before="0" w:beforeAutospacing="0" w:after="0" w:afterAutospacing="0" w:line="276" w:lineRule="auto"/>
        <w:rPr>
          <w:sz w:val="18"/>
          <w:szCs w:val="18"/>
        </w:rPr>
      </w:pPr>
      <w:r w:rsidRPr="0095636A">
        <w:rPr>
          <w:rStyle w:val="Odwoanieprzypisudolnego"/>
          <w:rFonts w:ascii="Times New Roman" w:hAnsi="Times New Roman"/>
          <w:sz w:val="18"/>
          <w:szCs w:val="18"/>
        </w:rPr>
        <w:footnoteRef/>
      </w:r>
      <w:r w:rsidRPr="0095636A">
        <w:rPr>
          <w:rFonts w:ascii="Times New Roman" w:hAnsi="Times New Roman"/>
          <w:sz w:val="18"/>
          <w:szCs w:val="18"/>
        </w:rPr>
        <w:t xml:space="preserve"> </w:t>
      </w:r>
      <w:r w:rsidRPr="0095636A">
        <w:rPr>
          <w:rFonts w:ascii="Times New Roman" w:eastAsia="Calibri" w:hAnsi="Times New Roman"/>
          <w:sz w:val="18"/>
          <w:szCs w:val="18"/>
        </w:rPr>
        <w:t>Dane przekazane przez Departament Ochrony Środowiska Urzędu Marszałkowskiego Województwa Podkarpackiego.</w:t>
      </w:r>
    </w:p>
  </w:footnote>
  <w:footnote w:id="69">
    <w:p w:rsidR="004D0F64" w:rsidRPr="00CC55F3" w:rsidRDefault="004D0F64" w:rsidP="001B2F76">
      <w:pPr>
        <w:pStyle w:val="Tekstprzypisudolnego"/>
        <w:spacing w:line="276" w:lineRule="auto"/>
      </w:pPr>
      <w:r w:rsidRPr="0095636A">
        <w:rPr>
          <w:rStyle w:val="Odwoanieprzypisudolnego"/>
          <w:sz w:val="18"/>
          <w:szCs w:val="18"/>
        </w:rPr>
        <w:footnoteRef/>
      </w:r>
      <w:r w:rsidRPr="0095636A">
        <w:rPr>
          <w:sz w:val="18"/>
          <w:szCs w:val="18"/>
        </w:rPr>
        <w:t xml:space="preserve"> Ustawa z dnia 19 lipca 2019 r. </w:t>
      </w:r>
      <w:r w:rsidRPr="00DE57D6">
        <w:rPr>
          <w:i/>
          <w:sz w:val="18"/>
          <w:szCs w:val="18"/>
        </w:rPr>
        <w:t>o zmianie ustawy o utrzymaniu czystości i porządku w gminach oraz niektórych innych ustaw</w:t>
      </w:r>
      <w:r w:rsidRPr="0095636A">
        <w:rPr>
          <w:sz w:val="18"/>
          <w:szCs w:val="18"/>
        </w:rPr>
        <w:t xml:space="preserve"> (Dz.</w:t>
      </w:r>
      <w:r>
        <w:rPr>
          <w:sz w:val="18"/>
          <w:szCs w:val="18"/>
        </w:rPr>
        <w:t xml:space="preserve"> </w:t>
      </w:r>
      <w:r w:rsidRPr="0095636A">
        <w:rPr>
          <w:sz w:val="18"/>
          <w:szCs w:val="18"/>
        </w:rPr>
        <w:t>U. 2019 poz. 1579) oraz ustawa z dnia 14 grudnia 2012 r. o odpadach (t.</w:t>
      </w:r>
      <w:r>
        <w:rPr>
          <w:sz w:val="18"/>
          <w:szCs w:val="18"/>
        </w:rPr>
        <w:t xml:space="preserve"> </w:t>
      </w:r>
      <w:r w:rsidRPr="0095636A">
        <w:rPr>
          <w:sz w:val="18"/>
          <w:szCs w:val="18"/>
        </w:rPr>
        <w:t>j. Dz.</w:t>
      </w:r>
      <w:r>
        <w:rPr>
          <w:sz w:val="18"/>
          <w:szCs w:val="18"/>
        </w:rPr>
        <w:t xml:space="preserve"> </w:t>
      </w:r>
      <w:r w:rsidRPr="0095636A">
        <w:rPr>
          <w:sz w:val="18"/>
          <w:szCs w:val="18"/>
        </w:rPr>
        <w:t>U. 2019 poz. 701),</w:t>
      </w:r>
    </w:p>
  </w:footnote>
  <w:footnote w:id="70">
    <w:p w:rsidR="004D0F64" w:rsidRDefault="004D0F64" w:rsidP="00ED1401">
      <w:pPr>
        <w:pStyle w:val="Tekstprzypisudolnego"/>
      </w:pPr>
      <w:r>
        <w:rPr>
          <w:rStyle w:val="Odwoanieprzypisudolnego"/>
        </w:rPr>
        <w:footnoteRef/>
      </w:r>
      <w:r>
        <w:t xml:space="preserve"> </w:t>
      </w:r>
      <w:r w:rsidRPr="00ED1401">
        <w:rPr>
          <w:sz w:val="18"/>
          <w:szCs w:val="18"/>
        </w:rPr>
        <w:t>Jeżeli nie istnieje inny właściwy kod R, może to obejmować procesy wstępne poprzedzające przetwarzanie wstępne odpadów, jak np. demontaż, sortowanie, kruszenie, zagęszczanie, granulację, suszenie, rozdrabnianie, kondycjonowanie, przepakowywanie, separację, tworzenie mieszanek lub mieszanie przed poddaniem któremukolwiek z procesów wymienionych w poz. R1–R11.</w:t>
      </w:r>
    </w:p>
  </w:footnote>
  <w:footnote w:id="71">
    <w:p w:rsidR="004D0F64" w:rsidRPr="0095636A" w:rsidRDefault="004D0F64" w:rsidP="007A6397">
      <w:pPr>
        <w:pStyle w:val="Tekstprzypisudolnego"/>
        <w:rPr>
          <w:sz w:val="18"/>
          <w:szCs w:val="18"/>
        </w:rPr>
      </w:pPr>
      <w:r w:rsidRPr="0095636A">
        <w:rPr>
          <w:rStyle w:val="Odwoanieprzypisudolnego"/>
          <w:sz w:val="18"/>
          <w:szCs w:val="18"/>
        </w:rPr>
        <w:footnoteRef/>
      </w:r>
      <w:r w:rsidRPr="0095636A">
        <w:rPr>
          <w:sz w:val="18"/>
          <w:szCs w:val="18"/>
        </w:rPr>
        <w:t xml:space="preserve"> Dane przekazane przez Departament Ochrony Środowiska Urzędu Marszałkowskiego Województwa Podkarpackiego.</w:t>
      </w:r>
    </w:p>
  </w:footnote>
  <w:footnote w:id="72">
    <w:p w:rsidR="004D0F64" w:rsidRPr="00A17B29" w:rsidRDefault="004D0F64" w:rsidP="00A17B29">
      <w:pPr>
        <w:spacing w:after="0"/>
        <w:rPr>
          <w:sz w:val="18"/>
          <w:szCs w:val="18"/>
        </w:rPr>
      </w:pPr>
      <w:r w:rsidRPr="00A17B29">
        <w:rPr>
          <w:rStyle w:val="Odwoanieprzypisudolnego"/>
          <w:sz w:val="18"/>
          <w:szCs w:val="18"/>
        </w:rPr>
        <w:footnoteRef/>
      </w:r>
      <w:r w:rsidRPr="00A17B29">
        <w:rPr>
          <w:sz w:val="18"/>
          <w:szCs w:val="18"/>
        </w:rPr>
        <w:t xml:space="preserve"> Roczna analiza zagrożeń wykorzystywana do optymalnego rozmieszczenia jed</w:t>
      </w:r>
      <w:r>
        <w:rPr>
          <w:sz w:val="18"/>
          <w:szCs w:val="18"/>
        </w:rPr>
        <w:t>nostek ochrony przeciwpożarowej i</w:t>
      </w:r>
      <w:r w:rsidRPr="00A17B29">
        <w:rPr>
          <w:sz w:val="18"/>
          <w:szCs w:val="18"/>
        </w:rPr>
        <w:t xml:space="preserve"> ich właściwego wyposażenia w sprzęt ratowniczo-gaśniczy, przy uwzględnieniu poziomu i rodzaju występujących zagrożeń. Metodyka prowadzonych analiz zagrożeń polega na określeniu stopnia zagrożenia poszczególnych gmin i powiatów województwa według pięciostopniowej skali zagrożeń: I stopień zagrożenia-bardzo małe zagrożenie, II stopień zagrożenia- małe zagrożenie, III stopień zagrożenia-średnie zagrożenie, IV stopień zagrożenia-duże zagrożenie, V stopień zagrożenia-bardzo duże.</w:t>
      </w:r>
    </w:p>
  </w:footnote>
  <w:footnote w:id="73">
    <w:p w:rsidR="004D0F64" w:rsidRPr="00C0198E" w:rsidRDefault="004D0F64" w:rsidP="00BD26BA">
      <w:pPr>
        <w:pStyle w:val="Tekstprzypisudolnego"/>
        <w:rPr>
          <w:sz w:val="18"/>
          <w:szCs w:val="18"/>
        </w:rPr>
      </w:pPr>
      <w:r w:rsidRPr="00C0198E">
        <w:rPr>
          <w:rStyle w:val="Odwoanieprzypisudolnego"/>
          <w:sz w:val="18"/>
          <w:szCs w:val="18"/>
        </w:rPr>
        <w:footnoteRef/>
      </w:r>
      <w:r w:rsidRPr="00C0198E">
        <w:rPr>
          <w:sz w:val="18"/>
          <w:szCs w:val="18"/>
        </w:rPr>
        <w:t xml:space="preserve"> Źródło: Dane uzyskane od Podkarpackiego Komendanta Wojewódzkiego PSP z okresu 2017-2018 r.</w:t>
      </w:r>
    </w:p>
  </w:footnote>
  <w:footnote w:id="74">
    <w:p w:rsidR="004D0F64" w:rsidRPr="00FD3394" w:rsidRDefault="004D0F64" w:rsidP="003103A5">
      <w:pPr>
        <w:pStyle w:val="Tekstprzypisudolnego"/>
        <w:rPr>
          <w:sz w:val="18"/>
          <w:szCs w:val="18"/>
        </w:rPr>
      </w:pPr>
      <w:r w:rsidRPr="00FD3394">
        <w:rPr>
          <w:rStyle w:val="Odwoanieprzypisudolnego"/>
          <w:sz w:val="18"/>
          <w:szCs w:val="18"/>
        </w:rPr>
        <w:footnoteRef/>
      </w:r>
      <w:r w:rsidRPr="00FD3394">
        <w:rPr>
          <w:rFonts w:eastAsia="Times New Roman"/>
          <w:sz w:val="18"/>
          <w:szCs w:val="18"/>
        </w:rPr>
        <w:t xml:space="preserve"> Raport z III Etapu realizacji zamówienia pn.: </w:t>
      </w:r>
      <w:r w:rsidRPr="00FD3394">
        <w:rPr>
          <w:rFonts w:eastAsia="Times New Roman"/>
          <w:i/>
          <w:sz w:val="18"/>
          <w:szCs w:val="18"/>
        </w:rPr>
        <w:t>Monitoring Chemizmu Gleb Ornych w Polsce w latach 2015-2017</w:t>
      </w:r>
      <w:r>
        <w:rPr>
          <w:rFonts w:eastAsia="Times New Roman"/>
          <w:i/>
          <w:sz w:val="18"/>
          <w:szCs w:val="18"/>
        </w:rPr>
        <w:t>.</w:t>
      </w:r>
    </w:p>
  </w:footnote>
  <w:footnote w:id="75">
    <w:p w:rsidR="004D0F64" w:rsidRPr="00E845E3" w:rsidRDefault="004D0F64">
      <w:pPr>
        <w:pStyle w:val="Tekstprzypisudolnego"/>
      </w:pPr>
      <w:r>
        <w:rPr>
          <w:rStyle w:val="Odwoanieprzypisudolnego"/>
        </w:rPr>
        <w:footnoteRef/>
      </w:r>
      <w:r>
        <w:t xml:space="preserve"> </w:t>
      </w:r>
      <w:r w:rsidRPr="009F43EF">
        <w:rPr>
          <w:sz w:val="18"/>
          <w:szCs w:val="18"/>
        </w:rPr>
        <w:t xml:space="preserve">Generalny Dyrektor Ochrony Środowiska w ramach działań własnych prowadzi </w:t>
      </w:r>
      <w:r w:rsidRPr="009F43EF">
        <w:rPr>
          <w:i/>
          <w:sz w:val="18"/>
          <w:szCs w:val="18"/>
        </w:rPr>
        <w:t>Rejestr bezpośrednich zagrożeń szkodą w</w:t>
      </w:r>
      <w:r>
        <w:rPr>
          <w:i/>
          <w:sz w:val="18"/>
          <w:szCs w:val="18"/>
        </w:rPr>
        <w:t> </w:t>
      </w:r>
      <w:r w:rsidRPr="009F43EF">
        <w:rPr>
          <w:i/>
          <w:sz w:val="18"/>
          <w:szCs w:val="18"/>
        </w:rPr>
        <w:t>środowisku i szkód w środowisku (</w:t>
      </w:r>
      <w:r w:rsidRPr="009F43EF">
        <w:rPr>
          <w:sz w:val="18"/>
          <w:szCs w:val="18"/>
        </w:rPr>
        <w:t xml:space="preserve">art. 26a ustawy z dnia 13 kwietnia 2007 r. </w:t>
      </w:r>
      <w:r w:rsidRPr="009F43EF">
        <w:rPr>
          <w:i/>
          <w:sz w:val="18"/>
          <w:szCs w:val="18"/>
        </w:rPr>
        <w:t xml:space="preserve">o zapobieganiu szkodom w środowisku i ich </w:t>
      </w:r>
      <w:r w:rsidRPr="00483135">
        <w:rPr>
          <w:i/>
          <w:sz w:val="18"/>
          <w:szCs w:val="18"/>
        </w:rPr>
        <w:t>naprawie</w:t>
      </w:r>
      <w:r w:rsidRPr="00483135">
        <w:rPr>
          <w:sz w:val="18"/>
          <w:szCs w:val="18"/>
        </w:rPr>
        <w:t xml:space="preserve"> - t. j. Dz. U. z  2018 r. poz. 954, z późn. zm.</w:t>
      </w:r>
    </w:p>
  </w:footnote>
  <w:footnote w:id="76">
    <w:p w:rsidR="004D0F64" w:rsidRPr="009F43EF" w:rsidRDefault="004D0F64" w:rsidP="005C5AF4">
      <w:pPr>
        <w:pStyle w:val="Tekstprzypisudolnego"/>
        <w:rPr>
          <w:sz w:val="18"/>
          <w:szCs w:val="18"/>
        </w:rPr>
      </w:pPr>
      <w:r w:rsidRPr="009F43EF">
        <w:rPr>
          <w:rStyle w:val="Odwoanieprzypisudolnego"/>
          <w:sz w:val="18"/>
          <w:szCs w:val="18"/>
        </w:rPr>
        <w:footnoteRef/>
      </w:r>
      <w:r w:rsidRPr="009F43EF">
        <w:rPr>
          <w:sz w:val="18"/>
          <w:szCs w:val="18"/>
        </w:rPr>
        <w:t xml:space="preserve"> Źródło: </w:t>
      </w:r>
      <w:r w:rsidRPr="00204827">
        <w:rPr>
          <w:i/>
          <w:sz w:val="18"/>
          <w:szCs w:val="18"/>
        </w:rPr>
        <w:t>Bilans zasobów złóż kopalin w Polsce wg stanu na 31.12.2018 r.</w:t>
      </w:r>
      <w:r w:rsidRPr="009F43EF">
        <w:rPr>
          <w:sz w:val="18"/>
          <w:szCs w:val="18"/>
        </w:rPr>
        <w:t xml:space="preserve"> Państwowy Instytut Geologiczny Warszawa 2018 r. </w:t>
      </w:r>
    </w:p>
  </w:footnote>
  <w:footnote w:id="77">
    <w:p w:rsidR="004D0F64" w:rsidRPr="00F91144" w:rsidRDefault="004D0F64">
      <w:pPr>
        <w:pStyle w:val="Tekstprzypisudolnego"/>
      </w:pPr>
      <w:r>
        <w:rPr>
          <w:rStyle w:val="Odwoanieprzypisudolnego"/>
        </w:rPr>
        <w:footnoteRef/>
      </w:r>
      <w:r>
        <w:t xml:space="preserve"> </w:t>
      </w:r>
      <w:r w:rsidRPr="00F91144">
        <w:rPr>
          <w:sz w:val="18"/>
          <w:szCs w:val="18"/>
        </w:rPr>
        <w:t>W roku 2019</w:t>
      </w:r>
      <w:r>
        <w:rPr>
          <w:sz w:val="18"/>
          <w:szCs w:val="18"/>
        </w:rPr>
        <w:t xml:space="preserve"> została przywrócona </w:t>
      </w:r>
      <w:r w:rsidRPr="00F91144">
        <w:rPr>
          <w:sz w:val="18"/>
          <w:szCs w:val="18"/>
        </w:rPr>
        <w:t xml:space="preserve"> eksploatacja siarki ze złoża </w:t>
      </w:r>
      <w:r w:rsidRPr="00F91144">
        <w:rPr>
          <w:i/>
          <w:sz w:val="18"/>
          <w:szCs w:val="18"/>
        </w:rPr>
        <w:t>Basznia-1</w:t>
      </w:r>
      <w:r w:rsidRPr="00F91144">
        <w:rPr>
          <w:sz w:val="18"/>
          <w:szCs w:val="18"/>
        </w:rPr>
        <w:t>, w powiecie lubaczowskim</w:t>
      </w:r>
      <w:r>
        <w:rPr>
          <w:sz w:val="18"/>
          <w:szCs w:val="18"/>
        </w:rPr>
        <w:t>.</w:t>
      </w:r>
    </w:p>
  </w:footnote>
  <w:footnote w:id="78">
    <w:p w:rsidR="004D0F64" w:rsidRPr="005D0B74" w:rsidRDefault="004D0F64" w:rsidP="005043F7">
      <w:pPr>
        <w:pStyle w:val="Tekstprzypisudolnego"/>
        <w:rPr>
          <w:sz w:val="18"/>
          <w:szCs w:val="18"/>
        </w:rPr>
      </w:pPr>
      <w:r w:rsidRPr="005D0B74">
        <w:rPr>
          <w:rStyle w:val="Odwoanieprzypisudolnego"/>
          <w:sz w:val="18"/>
          <w:szCs w:val="18"/>
        </w:rPr>
        <w:footnoteRef/>
      </w:r>
      <w:r w:rsidRPr="005D0B74">
        <w:rPr>
          <w:sz w:val="18"/>
          <w:szCs w:val="18"/>
        </w:rPr>
        <w:t xml:space="preserve"> Art. 5 </w:t>
      </w:r>
      <w:r w:rsidRPr="005D0B74">
        <w:rPr>
          <w:i/>
          <w:sz w:val="18"/>
          <w:szCs w:val="18"/>
        </w:rPr>
        <w:t>ustawy z dnia 9 czerwca 2011 r.</w:t>
      </w:r>
      <w:r w:rsidRPr="005D0B74">
        <w:rPr>
          <w:sz w:val="18"/>
          <w:szCs w:val="18"/>
        </w:rPr>
        <w:t xml:space="preserve"> </w:t>
      </w:r>
      <w:r w:rsidRPr="005D0B74">
        <w:rPr>
          <w:i/>
          <w:sz w:val="18"/>
          <w:szCs w:val="18"/>
        </w:rPr>
        <w:t xml:space="preserve">Prawo geologiczne i górnicze </w:t>
      </w:r>
      <w:r w:rsidRPr="005D0B74">
        <w:rPr>
          <w:sz w:val="18"/>
          <w:szCs w:val="18"/>
        </w:rPr>
        <w:t>(t.j. Dz.</w:t>
      </w:r>
      <w:r>
        <w:rPr>
          <w:sz w:val="18"/>
          <w:szCs w:val="18"/>
        </w:rPr>
        <w:t xml:space="preserve"> </w:t>
      </w:r>
      <w:r w:rsidRPr="005D0B74">
        <w:rPr>
          <w:sz w:val="18"/>
          <w:szCs w:val="18"/>
        </w:rPr>
        <w:t>U. z 2019 r. poz. 868).</w:t>
      </w:r>
    </w:p>
  </w:footnote>
  <w:footnote w:id="79">
    <w:p w:rsidR="004D0F64" w:rsidRPr="005D0B74" w:rsidRDefault="004D0F64" w:rsidP="005043F7">
      <w:pPr>
        <w:pStyle w:val="Tekstprzypisudolnego"/>
        <w:rPr>
          <w:sz w:val="18"/>
          <w:szCs w:val="18"/>
        </w:rPr>
      </w:pPr>
      <w:r w:rsidRPr="005D0B74">
        <w:rPr>
          <w:rStyle w:val="Odwoanieprzypisudolnego"/>
          <w:sz w:val="18"/>
          <w:szCs w:val="18"/>
        </w:rPr>
        <w:footnoteRef/>
      </w:r>
      <w:r>
        <w:rPr>
          <w:sz w:val="18"/>
          <w:szCs w:val="18"/>
        </w:rPr>
        <w:t xml:space="preserve"> Źródło: na podstawie</w:t>
      </w:r>
      <w:r w:rsidRPr="005D0B74">
        <w:rPr>
          <w:sz w:val="18"/>
          <w:szCs w:val="18"/>
        </w:rPr>
        <w:t xml:space="preserve"> danych Departamentu Ochrony Środowiska Urzędu Marszałkowskiego w Rzeszowie</w:t>
      </w:r>
      <w:r>
        <w:rPr>
          <w:sz w:val="18"/>
          <w:szCs w:val="18"/>
        </w:rPr>
        <w:t>.</w:t>
      </w:r>
      <w:r w:rsidRPr="005D0B74">
        <w:rPr>
          <w:sz w:val="18"/>
          <w:szCs w:val="18"/>
        </w:rPr>
        <w:t xml:space="preserve"> </w:t>
      </w:r>
    </w:p>
  </w:footnote>
  <w:footnote w:id="80">
    <w:p w:rsidR="004D0F64" w:rsidRDefault="004D0F64" w:rsidP="00996BEC">
      <w:pPr>
        <w:pStyle w:val="Tekstprzypisudolnego"/>
        <w:spacing w:after="20"/>
        <w:rPr>
          <w:szCs w:val="18"/>
        </w:rPr>
      </w:pPr>
      <w:r w:rsidRPr="005D0B74">
        <w:rPr>
          <w:rStyle w:val="Odwoanieprzypisudolnego"/>
          <w:sz w:val="18"/>
          <w:szCs w:val="18"/>
        </w:rPr>
        <w:footnoteRef/>
      </w:r>
      <w:r w:rsidRPr="005D0B74">
        <w:rPr>
          <w:sz w:val="18"/>
          <w:szCs w:val="18"/>
        </w:rPr>
        <w:t xml:space="preserve"> Dane w oparciu o stronę internetową </w:t>
      </w:r>
      <w:r w:rsidRPr="005D0B74">
        <w:rPr>
          <w:i/>
          <w:sz w:val="18"/>
          <w:szCs w:val="18"/>
        </w:rPr>
        <w:t xml:space="preserve">btsearch.pl </w:t>
      </w:r>
      <w:r w:rsidRPr="005D0B74">
        <w:rPr>
          <w:sz w:val="18"/>
          <w:szCs w:val="18"/>
        </w:rPr>
        <w:t>(data dostępu 12.06.2019 r.)</w:t>
      </w:r>
      <w:r w:rsidRPr="005D0B74">
        <w:rPr>
          <w:bCs/>
          <w:sz w:val="18"/>
          <w:szCs w:val="18"/>
        </w:rPr>
        <w:t>.</w:t>
      </w:r>
    </w:p>
  </w:footnote>
  <w:footnote w:id="81">
    <w:p w:rsidR="004D0F64" w:rsidRPr="005D0B74" w:rsidRDefault="004D0F64" w:rsidP="00B86C97">
      <w:pPr>
        <w:pStyle w:val="Tekstprzypisudolnego"/>
        <w:rPr>
          <w:sz w:val="18"/>
          <w:szCs w:val="18"/>
        </w:rPr>
      </w:pPr>
      <w:r w:rsidRPr="005D0B74">
        <w:rPr>
          <w:rStyle w:val="Odwoanieprzypisudolnego"/>
          <w:sz w:val="18"/>
          <w:szCs w:val="18"/>
        </w:rPr>
        <w:footnoteRef/>
      </w:r>
      <w:r w:rsidRPr="005D0B74">
        <w:rPr>
          <w:sz w:val="18"/>
          <w:szCs w:val="18"/>
        </w:rPr>
        <w:t xml:space="preserve"> </w:t>
      </w:r>
      <w:r w:rsidRPr="003C685C">
        <w:rPr>
          <w:sz w:val="18"/>
          <w:szCs w:val="18"/>
          <w:u w:val="single"/>
        </w:rPr>
        <w:t>https://wios.rzeszow.pl/informator-klienta/informacje-o-srodowisku/pola-elektromagnetyczne</w:t>
      </w:r>
      <w:r w:rsidRPr="005D0B74">
        <w:rPr>
          <w:sz w:val="18"/>
          <w:szCs w:val="18"/>
        </w:rPr>
        <w:t>/</w:t>
      </w:r>
    </w:p>
  </w:footnote>
  <w:footnote w:id="82">
    <w:p w:rsidR="004D0F64" w:rsidRPr="005D0B74" w:rsidRDefault="004D0F64" w:rsidP="00700A6E">
      <w:pPr>
        <w:pStyle w:val="Tekstprzypisudolnego"/>
        <w:rPr>
          <w:sz w:val="18"/>
          <w:szCs w:val="18"/>
        </w:rPr>
      </w:pPr>
      <w:r w:rsidRPr="005D0B74">
        <w:rPr>
          <w:rStyle w:val="Odwoanieprzypisudolnego"/>
          <w:sz w:val="18"/>
          <w:szCs w:val="18"/>
        </w:rPr>
        <w:footnoteRef/>
      </w:r>
      <w:r w:rsidRPr="005D0B74">
        <w:rPr>
          <w:sz w:val="18"/>
          <w:szCs w:val="18"/>
        </w:rPr>
        <w:t xml:space="preserve"> Dopuszczalny poziom składowej elektrycznej pola elektromagnetycznego w środowisku wynosi 7 [V/m]</w:t>
      </w:r>
    </w:p>
  </w:footnote>
  <w:footnote w:id="83">
    <w:p w:rsidR="004D0F64" w:rsidRPr="005D0B74" w:rsidRDefault="004D0F64" w:rsidP="00700A6E">
      <w:pPr>
        <w:pStyle w:val="Bezodstpw"/>
        <w:rPr>
          <w:color w:val="111111"/>
          <w:sz w:val="18"/>
          <w:szCs w:val="18"/>
        </w:rPr>
      </w:pPr>
      <w:r w:rsidRPr="005D0B74">
        <w:rPr>
          <w:rStyle w:val="Odwoanieprzypisudolnego"/>
          <w:sz w:val="18"/>
          <w:szCs w:val="18"/>
        </w:rPr>
        <w:footnoteRef/>
      </w:r>
      <w:r w:rsidRPr="005D0B74">
        <w:rPr>
          <w:color w:val="111111"/>
          <w:sz w:val="18"/>
          <w:szCs w:val="18"/>
        </w:rPr>
        <w:t xml:space="preserve"> </w:t>
      </w:r>
      <w:r w:rsidRPr="005D0B74">
        <w:rPr>
          <w:rFonts w:ascii="Times New Roman" w:hAnsi="Times New Roman"/>
          <w:color w:val="111111"/>
          <w:sz w:val="18"/>
          <w:szCs w:val="18"/>
        </w:rPr>
        <w:t>Zgodnie z wytycznymi Głównego Inspektora Ochrony Środowiska na potrzeby obliczenia średnich poziomów pól elektromagnetycznych w danej kategorii obszarów, w przypadku wartości mniejszych od wartości progu czułości sondy pomiarowej (&lt;0,4 [V/m]), jako wynik przyjęto połowę wartości progu czułości sondy, to jest wartość 0,2 [V/m].</w:t>
      </w:r>
    </w:p>
  </w:footnote>
  <w:footnote w:id="84">
    <w:p w:rsidR="004D0F64" w:rsidRPr="00EB2F32" w:rsidRDefault="004D0F64" w:rsidP="00EA2D97">
      <w:pPr>
        <w:autoSpaceDE w:val="0"/>
        <w:autoSpaceDN w:val="0"/>
        <w:spacing w:before="60" w:after="60"/>
        <w:rPr>
          <w:sz w:val="18"/>
          <w:szCs w:val="18"/>
        </w:rPr>
      </w:pPr>
      <w:r w:rsidRPr="00EB2F32">
        <w:rPr>
          <w:rStyle w:val="Odwoanieprzypisudolnego"/>
          <w:sz w:val="18"/>
          <w:szCs w:val="18"/>
        </w:rPr>
        <w:footnoteRef/>
      </w:r>
      <w:r w:rsidRPr="00EB2F32">
        <w:rPr>
          <w:sz w:val="18"/>
          <w:szCs w:val="18"/>
        </w:rPr>
        <w:t xml:space="preserve"> Dane GUS, pod pojęciem </w:t>
      </w:r>
      <w:r w:rsidRPr="00EB2F32">
        <w:rPr>
          <w:i/>
          <w:sz w:val="18"/>
          <w:szCs w:val="18"/>
        </w:rPr>
        <w:t>pozostała działalność związana z ochroną środowiska</w:t>
      </w:r>
      <w:r w:rsidRPr="00EB2F32">
        <w:rPr>
          <w:sz w:val="18"/>
          <w:szCs w:val="18"/>
        </w:rPr>
        <w:t xml:space="preserve">, obejmują takie działania jak: </w:t>
      </w:r>
    </w:p>
    <w:p w:rsidR="004D0F64" w:rsidRPr="00EA2D97" w:rsidRDefault="004D0F64" w:rsidP="00F74FD1">
      <w:pPr>
        <w:pStyle w:val="Akapitzlist"/>
        <w:numPr>
          <w:ilvl w:val="0"/>
          <w:numId w:val="109"/>
        </w:numPr>
        <w:tabs>
          <w:tab w:val="left" w:pos="709"/>
        </w:tabs>
        <w:autoSpaceDE w:val="0"/>
        <w:autoSpaceDN w:val="0"/>
        <w:spacing w:before="40" w:after="40"/>
        <w:rPr>
          <w:sz w:val="18"/>
          <w:szCs w:val="18"/>
        </w:rPr>
      </w:pPr>
      <w:r w:rsidRPr="00EA2D97">
        <w:rPr>
          <w:sz w:val="18"/>
          <w:szCs w:val="18"/>
        </w:rPr>
        <w:t>ochrona gleb, wód podziemnych i powierzchniowych obejmujące przedsięwzięcia związane z zapobieganiem degradacji i dewastacji gleby, z tarasowaniem i wyrównywaniem nierówności gleby, prowadzeniem przeciwerozyjnych nasadzeń oraz usuwanie skutków erozji, a także budowę, utrzymanie i obsługę urządzeń do neutralizacji zanieczyszczeń gleby, oczyszczanie wód podziemnych, zapobieganie infiltracji (przenikaniu) zanieczyszczeń do gleby i wód podziemnych;</w:t>
      </w:r>
    </w:p>
    <w:p w:rsidR="004D0F64" w:rsidRPr="00EA2D97" w:rsidRDefault="004D0F64" w:rsidP="00F74FD1">
      <w:pPr>
        <w:pStyle w:val="Akapitzlist"/>
        <w:numPr>
          <w:ilvl w:val="0"/>
          <w:numId w:val="109"/>
        </w:numPr>
        <w:tabs>
          <w:tab w:val="left" w:pos="709"/>
        </w:tabs>
        <w:autoSpaceDE w:val="0"/>
        <w:autoSpaceDN w:val="0"/>
        <w:spacing w:before="40" w:after="40"/>
        <w:rPr>
          <w:sz w:val="18"/>
          <w:szCs w:val="18"/>
        </w:rPr>
      </w:pPr>
      <w:r w:rsidRPr="00EA2D97">
        <w:rPr>
          <w:sz w:val="18"/>
          <w:szCs w:val="18"/>
        </w:rPr>
        <w:t>zmniejszenie hałasu i wibracji, do których zalicza się: urządzenia lub zakup wyposażenia, przy pomocy których uzyskuje się zmniejszenie poziomu hałasu w okolicy źródła i u „odbiorcy”, a także budowę urządzeń antyhałasowych (ekranów, barier, wałów, żywopłotów, i okien dźwiękoszczelnych), działania zmniejszające uciążliwość hałasu drogowego, szynowego, lotniczego;</w:t>
      </w:r>
    </w:p>
    <w:p w:rsidR="004D0F64" w:rsidRPr="00EB2F32" w:rsidRDefault="004D0F64" w:rsidP="00F74FD1">
      <w:pPr>
        <w:pStyle w:val="Akapitzlist"/>
        <w:numPr>
          <w:ilvl w:val="0"/>
          <w:numId w:val="109"/>
        </w:numPr>
        <w:tabs>
          <w:tab w:val="left" w:pos="709"/>
        </w:tabs>
        <w:autoSpaceDE w:val="0"/>
        <w:autoSpaceDN w:val="0"/>
        <w:spacing w:before="40" w:after="40"/>
        <w:rPr>
          <w:sz w:val="18"/>
          <w:szCs w:val="18"/>
        </w:rPr>
      </w:pPr>
      <w:r w:rsidRPr="00EB2F32">
        <w:rPr>
          <w:sz w:val="18"/>
          <w:szCs w:val="18"/>
        </w:rPr>
        <w:t>ochrona przed promieniowaniem jonizującym obejmującym zakup urządzeń lub wyposażenia zmniejszających skutki promieniowania jonizującego.</w:t>
      </w:r>
    </w:p>
    <w:p w:rsidR="004D0F64" w:rsidRPr="00EB2F32" w:rsidRDefault="004D0F64" w:rsidP="00EB2F32">
      <w:pPr>
        <w:tabs>
          <w:tab w:val="left" w:pos="0"/>
        </w:tabs>
        <w:autoSpaceDE w:val="0"/>
        <w:autoSpaceDN w:val="0"/>
        <w:spacing w:before="60" w:after="60"/>
        <w:rPr>
          <w:sz w:val="18"/>
          <w:szCs w:val="18"/>
        </w:rPr>
      </w:pPr>
      <w:r w:rsidRPr="00EB2F32">
        <w:rPr>
          <w:sz w:val="18"/>
          <w:szCs w:val="18"/>
        </w:rPr>
        <w:t>W kierunkach inwestowania uwzględnione zostały nakłady na:</w:t>
      </w:r>
    </w:p>
    <w:p w:rsidR="004D0F64" w:rsidRPr="00EB2F32" w:rsidRDefault="004D0F64" w:rsidP="00F74FD1">
      <w:pPr>
        <w:pStyle w:val="Akapitzlist"/>
        <w:numPr>
          <w:ilvl w:val="0"/>
          <w:numId w:val="109"/>
        </w:numPr>
        <w:tabs>
          <w:tab w:val="left" w:pos="709"/>
        </w:tabs>
        <w:autoSpaceDE w:val="0"/>
        <w:autoSpaceDN w:val="0"/>
        <w:spacing w:before="40" w:after="40"/>
        <w:rPr>
          <w:sz w:val="18"/>
          <w:szCs w:val="18"/>
        </w:rPr>
      </w:pPr>
      <w:r w:rsidRPr="00EB2F32">
        <w:rPr>
          <w:sz w:val="18"/>
          <w:szCs w:val="18"/>
        </w:rPr>
        <w:t>budowę poszczególnych podsystemów monitoringowych, polegających na budowie sieci kontrolno-pomiarowych i stanowisk pomiarowych szczebla krajowego, regionalnego i lokalnego dla potrzeb Państwowego Monitoringu środowiska,</w:t>
      </w:r>
    </w:p>
    <w:p w:rsidR="004D0F64" w:rsidRPr="00EB2F32" w:rsidRDefault="004D0F64" w:rsidP="00F74FD1">
      <w:pPr>
        <w:pStyle w:val="Akapitzlist"/>
        <w:numPr>
          <w:ilvl w:val="0"/>
          <w:numId w:val="109"/>
        </w:numPr>
        <w:tabs>
          <w:tab w:val="left" w:pos="709"/>
        </w:tabs>
        <w:autoSpaceDE w:val="0"/>
        <w:autoSpaceDN w:val="0"/>
        <w:spacing w:before="40" w:after="40"/>
        <w:rPr>
          <w:sz w:val="18"/>
          <w:szCs w:val="18"/>
        </w:rPr>
      </w:pPr>
      <w:r w:rsidRPr="00EB2F32">
        <w:rPr>
          <w:sz w:val="18"/>
          <w:szCs w:val="18"/>
        </w:rPr>
        <w:t xml:space="preserve">prowadzenie prac badawczo-rozwojowych i wdrożeniowych, </w:t>
      </w:r>
    </w:p>
    <w:p w:rsidR="004D0F64" w:rsidRPr="00EB2F32" w:rsidRDefault="004D0F64" w:rsidP="00F74FD1">
      <w:pPr>
        <w:pStyle w:val="Akapitzlist"/>
        <w:numPr>
          <w:ilvl w:val="0"/>
          <w:numId w:val="109"/>
        </w:numPr>
        <w:tabs>
          <w:tab w:val="left" w:pos="709"/>
        </w:tabs>
        <w:autoSpaceDE w:val="0"/>
        <w:autoSpaceDN w:val="0"/>
        <w:spacing w:before="40" w:after="40"/>
        <w:rPr>
          <w:sz w:val="18"/>
          <w:szCs w:val="18"/>
        </w:rPr>
      </w:pPr>
      <w:r w:rsidRPr="00EB2F32">
        <w:rPr>
          <w:sz w:val="18"/>
          <w:szCs w:val="18"/>
        </w:rPr>
        <w:t>szkolenia.</w:t>
      </w:r>
    </w:p>
    <w:p w:rsidR="004D0F64" w:rsidRPr="00EB2F32" w:rsidRDefault="004D0F64">
      <w:pPr>
        <w:pStyle w:val="Tekstprzypisudolnego"/>
      </w:pPr>
    </w:p>
  </w:footnote>
  <w:footnote w:id="85">
    <w:p w:rsidR="004D0F64" w:rsidRPr="008B7A05" w:rsidRDefault="004D0F64">
      <w:pPr>
        <w:pStyle w:val="Tekstprzypisudolnego"/>
        <w:rPr>
          <w:i/>
        </w:rPr>
      </w:pPr>
      <w:r>
        <w:rPr>
          <w:rStyle w:val="Odwoanieprzypisudolnego"/>
        </w:rPr>
        <w:footnoteRef/>
      </w:r>
      <w:r>
        <w:t xml:space="preserve"> Źródło: </w:t>
      </w:r>
      <w:hyperlink r:id="rId1" w:tgtFrame="_blank" w:history="1">
        <w:r w:rsidRPr="008B7A05">
          <w:rPr>
            <w:rStyle w:val="Hipercze"/>
            <w:i/>
            <w:color w:val="auto"/>
            <w:u w:val="none"/>
          </w:rPr>
          <w:t>Sprawozdanie roczne z wdrażania Regionalnego Programu Operacyjnego Województwa Podkarpackiego na lata 2014-2020 za rok 2017</w:t>
        </w:r>
      </w:hyperlink>
      <w:r>
        <w:rPr>
          <w:i/>
        </w:rPr>
        <w:t xml:space="preserve"> oraz </w:t>
      </w:r>
      <w:hyperlink r:id="rId2" w:tgtFrame="_blank" w:tooltip="Dokument otwiera się  w nowym oknie" w:history="1">
        <w:r w:rsidRPr="008B7A05">
          <w:rPr>
            <w:rStyle w:val="Hipercze"/>
            <w:i/>
            <w:color w:val="auto"/>
            <w:u w:val="none"/>
          </w:rPr>
          <w:t>Sprawozdanie roczne z wdrażania Regionalnego Programu Operacyjnego Województwa Podkarpackiego na lata 2014-2020 za rok 2018</w:t>
        </w:r>
      </w:hyperlink>
      <w:r>
        <w:rPr>
          <w:i/>
        </w:rPr>
        <w:t>.</w:t>
      </w:r>
    </w:p>
  </w:footnote>
  <w:footnote w:id="86">
    <w:p w:rsidR="004D0F64" w:rsidRPr="00E52E6A" w:rsidRDefault="004D0F64">
      <w:pPr>
        <w:pStyle w:val="Tekstprzypisudolnego"/>
      </w:pPr>
      <w:r>
        <w:rPr>
          <w:rStyle w:val="Odwoanieprzypisudolnego"/>
        </w:rPr>
        <w:footnoteRef/>
      </w:r>
      <w:r>
        <w:t xml:space="preserve"> Źródło: informacje przekazane przez Departament Wdrażania Projektów Infrastrukturalnych Regionalnego Programu Operacyjnego dnia 24.04.2019 r. (pismo - dokumentacja formalno-prawna </w:t>
      </w:r>
      <w:r w:rsidRPr="00E52E6A">
        <w:rPr>
          <w:i/>
        </w:rPr>
        <w:t>Raportu</w:t>
      </w:r>
      <w:r>
        <w:t>).</w:t>
      </w:r>
    </w:p>
  </w:footnote>
  <w:footnote w:id="87">
    <w:p w:rsidR="004D0F64" w:rsidRPr="008727EC" w:rsidRDefault="004D0F64" w:rsidP="00EC276F">
      <w:pPr>
        <w:pStyle w:val="Nagwek2"/>
        <w:spacing w:before="0" w:line="240" w:lineRule="auto"/>
        <w:rPr>
          <w:rFonts w:ascii="Times New Roman" w:hAnsi="Times New Roman"/>
          <w:b w:val="0"/>
          <w:sz w:val="18"/>
          <w:szCs w:val="18"/>
        </w:rPr>
      </w:pPr>
      <w:r w:rsidRPr="008727EC">
        <w:rPr>
          <w:rStyle w:val="Odwoanieprzypisudolnego"/>
          <w:rFonts w:ascii="Times New Roman" w:hAnsi="Times New Roman"/>
          <w:b w:val="0"/>
          <w:sz w:val="18"/>
          <w:szCs w:val="18"/>
        </w:rPr>
        <w:footnoteRef/>
      </w:r>
      <w:r w:rsidRPr="008727EC">
        <w:rPr>
          <w:rFonts w:ascii="Times New Roman" w:hAnsi="Times New Roman"/>
          <w:b w:val="0"/>
          <w:sz w:val="18"/>
          <w:szCs w:val="18"/>
        </w:rPr>
        <w:t xml:space="preserve"> Ustawa z dnia 19 lipca 2019 r. </w:t>
      </w:r>
      <w:r w:rsidRPr="00C8553B">
        <w:rPr>
          <w:rFonts w:ascii="Times New Roman" w:hAnsi="Times New Roman"/>
          <w:b w:val="0"/>
          <w:i/>
          <w:sz w:val="18"/>
          <w:szCs w:val="18"/>
        </w:rPr>
        <w:t>o zmianie ustawy o utrzymaniu czystości i porządku w gminach oraz niektórych innych ustaw</w:t>
      </w:r>
      <w:r w:rsidRPr="008727EC">
        <w:rPr>
          <w:rFonts w:ascii="Times New Roman" w:hAnsi="Times New Roman"/>
          <w:b w:val="0"/>
          <w:sz w:val="18"/>
          <w:szCs w:val="18"/>
        </w:rPr>
        <w:t xml:space="preserve"> (Dz.</w:t>
      </w:r>
      <w:r>
        <w:rPr>
          <w:rFonts w:ascii="Times New Roman" w:hAnsi="Times New Roman"/>
          <w:b w:val="0"/>
          <w:sz w:val="18"/>
          <w:szCs w:val="18"/>
        </w:rPr>
        <w:t xml:space="preserve"> </w:t>
      </w:r>
      <w:r w:rsidRPr="008727EC">
        <w:rPr>
          <w:rFonts w:ascii="Times New Roman" w:hAnsi="Times New Roman"/>
          <w:b w:val="0"/>
          <w:sz w:val="18"/>
          <w:szCs w:val="18"/>
        </w:rPr>
        <w:t xml:space="preserve">U. 2019 poz. 1579) oraz z dnia 14 grudnia 2012 r. </w:t>
      </w:r>
      <w:r w:rsidRPr="00C8553B">
        <w:rPr>
          <w:rFonts w:ascii="Times New Roman" w:hAnsi="Times New Roman"/>
          <w:b w:val="0"/>
          <w:i/>
          <w:sz w:val="18"/>
          <w:szCs w:val="18"/>
        </w:rPr>
        <w:t>o odpadach</w:t>
      </w:r>
      <w:r w:rsidRPr="008727EC">
        <w:rPr>
          <w:rFonts w:ascii="Times New Roman" w:hAnsi="Times New Roman"/>
          <w:b w:val="0"/>
          <w:sz w:val="18"/>
          <w:szCs w:val="18"/>
        </w:rPr>
        <w:t xml:space="preserve"> (t.</w:t>
      </w:r>
      <w:r>
        <w:rPr>
          <w:rFonts w:ascii="Times New Roman" w:hAnsi="Times New Roman"/>
          <w:b w:val="0"/>
          <w:sz w:val="18"/>
          <w:szCs w:val="18"/>
        </w:rPr>
        <w:t xml:space="preserve"> </w:t>
      </w:r>
      <w:r w:rsidRPr="008727EC">
        <w:rPr>
          <w:rFonts w:ascii="Times New Roman" w:hAnsi="Times New Roman"/>
          <w:b w:val="0"/>
          <w:sz w:val="18"/>
          <w:szCs w:val="18"/>
        </w:rPr>
        <w:t>j. Dz.</w:t>
      </w:r>
      <w:r>
        <w:rPr>
          <w:rFonts w:ascii="Times New Roman" w:hAnsi="Times New Roman"/>
          <w:b w:val="0"/>
          <w:sz w:val="18"/>
          <w:szCs w:val="18"/>
        </w:rPr>
        <w:t xml:space="preserve"> </w:t>
      </w:r>
      <w:r w:rsidRPr="008727EC">
        <w:rPr>
          <w:rFonts w:ascii="Times New Roman" w:hAnsi="Times New Roman"/>
          <w:b w:val="0"/>
          <w:sz w:val="18"/>
          <w:szCs w:val="18"/>
        </w:rPr>
        <w:t>U. 2019 poz. 701),</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0F64" w:rsidRPr="00FA0D49" w:rsidRDefault="004D0F64" w:rsidP="002E2D2A">
    <w:pPr>
      <w:pStyle w:val="Nagwek"/>
      <w:pBdr>
        <w:bottom w:val="single" w:sz="6" w:space="1" w:color="215868"/>
      </w:pBdr>
      <w:jc w:val="center"/>
      <w:rPr>
        <w:color w:val="215868"/>
        <w:sz w:val="17"/>
        <w:szCs w:val="18"/>
      </w:rPr>
    </w:pPr>
    <w:r w:rsidRPr="00FA0D49">
      <w:rPr>
        <w:color w:val="215868"/>
        <w:sz w:val="17"/>
        <w:szCs w:val="18"/>
      </w:rPr>
      <w:t>RAPORT ZA LATA 2017 - 2018 Z WYKONANIA PROGRAMU OCHRONY ŚRODOWI</w:t>
    </w:r>
    <w:r>
      <w:rPr>
        <w:color w:val="215868"/>
        <w:sz w:val="17"/>
        <w:szCs w:val="18"/>
      </w:rPr>
      <w:t>SKA DLA WOJEWÓDZTWA PODKARPACKIEGO N</w:t>
    </w:r>
    <w:r w:rsidRPr="00FA0D49">
      <w:rPr>
        <w:color w:val="215868"/>
        <w:sz w:val="17"/>
        <w:szCs w:val="18"/>
      </w:rPr>
      <w:t>A LATA 2017 - 201</w:t>
    </w:r>
    <w:r>
      <w:rPr>
        <w:color w:val="215868"/>
        <w:sz w:val="17"/>
        <w:szCs w:val="18"/>
      </w:rPr>
      <w:t>9</w:t>
    </w:r>
    <w:r w:rsidRPr="00FA0D49">
      <w:rPr>
        <w:color w:val="215868"/>
        <w:sz w:val="17"/>
        <w:szCs w:val="18"/>
      </w:rPr>
      <w:t xml:space="preserve"> Z PERSPEKTYWĄ DO 2023 R.</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0F64" w:rsidRPr="00FA0D49" w:rsidRDefault="004D0F64" w:rsidP="00BA79DD">
    <w:pPr>
      <w:pStyle w:val="Nagwek"/>
      <w:pBdr>
        <w:bottom w:val="single" w:sz="6" w:space="1" w:color="215868"/>
      </w:pBdr>
      <w:jc w:val="center"/>
      <w:rPr>
        <w:color w:val="215868"/>
        <w:sz w:val="17"/>
        <w:szCs w:val="18"/>
      </w:rPr>
    </w:pPr>
    <w:r w:rsidRPr="00FA0D49">
      <w:rPr>
        <w:color w:val="215868"/>
        <w:sz w:val="17"/>
        <w:szCs w:val="18"/>
      </w:rPr>
      <w:t>RAPORT ZA LATA 2017 - 2018 Z WYKONANIA PROGRAMU OCHRONY ŚRODOWI</w:t>
    </w:r>
    <w:r>
      <w:rPr>
        <w:color w:val="215868"/>
        <w:sz w:val="17"/>
        <w:szCs w:val="18"/>
      </w:rPr>
      <w:t>SKA DLA WOJEWÓDZTWA PODKARPACKIEGO N</w:t>
    </w:r>
    <w:r w:rsidRPr="00FA0D49">
      <w:rPr>
        <w:color w:val="215868"/>
        <w:sz w:val="17"/>
        <w:szCs w:val="18"/>
      </w:rPr>
      <w:t>A LATA 2017 - 2018 Z PERSPEKTYWĄ DO 2023 R.</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0F64" w:rsidRPr="00247297" w:rsidRDefault="004D0F64" w:rsidP="00BA79DD">
    <w:pPr>
      <w:pStyle w:val="Nagwek"/>
      <w:pBdr>
        <w:bottom w:val="single" w:sz="6" w:space="1" w:color="215868"/>
      </w:pBdr>
      <w:jc w:val="center"/>
      <w:rPr>
        <w:color w:val="003366"/>
        <w:sz w:val="16"/>
        <w:szCs w:val="16"/>
      </w:rPr>
    </w:pPr>
    <w:r w:rsidRPr="00247297">
      <w:rPr>
        <w:color w:val="003366"/>
        <w:sz w:val="16"/>
        <w:szCs w:val="16"/>
      </w:rPr>
      <w:t>RAPORT ZA LATA 2017 - 2018 Z WYKONANIA PROGRAMU OCHRONY ŚRODOWISKA DLA WOJEWÓDZTWA PODKARPACKIEGO NA LATA 2017 - 2019 Z PERSPEKTYWĄ DO 2023 R.</w: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0F64" w:rsidRPr="00A763A4" w:rsidRDefault="004D0F64" w:rsidP="002E2D2A">
    <w:pPr>
      <w:pStyle w:val="Nagwek"/>
      <w:pBdr>
        <w:bottom w:val="single" w:sz="6" w:space="1" w:color="215868"/>
      </w:pBdr>
      <w:jc w:val="center"/>
      <w:rPr>
        <w:color w:val="215868"/>
        <w:sz w:val="16"/>
        <w:szCs w:val="16"/>
      </w:rPr>
    </w:pPr>
    <w:r w:rsidRPr="00A763A4">
      <w:rPr>
        <w:color w:val="215868"/>
        <w:sz w:val="16"/>
        <w:szCs w:val="16"/>
      </w:rPr>
      <w:t>RAPORT ZA LATA 2017 - 2018 Z WYKONANIA PROGRAMU OCHRONY ŚRODOWISKA DLA WOJEWÓDZTWA PODKARPACKIEGO NA LATA 2017 - 2019 Z PERSPEKTYWĄ DO 2023 R.</w:t>
    </w: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0F64" w:rsidRPr="00FA0D49" w:rsidRDefault="004D0F64" w:rsidP="00BA79DD">
    <w:pPr>
      <w:pStyle w:val="Nagwek"/>
      <w:pBdr>
        <w:bottom w:val="single" w:sz="6" w:space="1" w:color="215868"/>
      </w:pBdr>
      <w:jc w:val="center"/>
      <w:rPr>
        <w:color w:val="215868"/>
        <w:sz w:val="17"/>
        <w:szCs w:val="18"/>
      </w:rPr>
    </w:pPr>
    <w:r w:rsidRPr="00FA0D49">
      <w:rPr>
        <w:color w:val="215868"/>
        <w:sz w:val="17"/>
        <w:szCs w:val="18"/>
      </w:rPr>
      <w:t xml:space="preserve">RAPORT ZA LATA 2017 - 2018 Z WYKONANIA PROGRAMU OCHRONY ŚRODOWISKA </w:t>
    </w:r>
    <w:r>
      <w:rPr>
        <w:color w:val="215868"/>
        <w:sz w:val="17"/>
        <w:szCs w:val="18"/>
      </w:rPr>
      <w:t>DLA</w:t>
    </w:r>
    <w:r w:rsidRPr="00FA0D49">
      <w:rPr>
        <w:color w:val="215868"/>
        <w:sz w:val="17"/>
        <w:szCs w:val="18"/>
      </w:rPr>
      <w:t xml:space="preserve">WOJEWÓDZTWA PODKARPACKIEGO </w:t>
    </w:r>
    <w:r>
      <w:rPr>
        <w:color w:val="215868"/>
        <w:sz w:val="17"/>
        <w:szCs w:val="18"/>
      </w:rPr>
      <w:t>N</w:t>
    </w:r>
    <w:r w:rsidRPr="00FA0D49">
      <w:rPr>
        <w:color w:val="215868"/>
        <w:sz w:val="17"/>
        <w:szCs w:val="18"/>
      </w:rPr>
      <w:t>A LATA 2017 - 201</w:t>
    </w:r>
    <w:r>
      <w:rPr>
        <w:color w:val="215868"/>
        <w:sz w:val="17"/>
        <w:szCs w:val="18"/>
      </w:rPr>
      <w:t>9</w:t>
    </w:r>
    <w:r w:rsidRPr="00FA0D49">
      <w:rPr>
        <w:color w:val="215868"/>
        <w:sz w:val="17"/>
        <w:szCs w:val="18"/>
      </w:rPr>
      <w:t xml:space="preserve"> Z PERSPEKTYWĄ DO 2023 R.</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2"/>
    <w:multiLevelType w:val="singleLevel"/>
    <w:tmpl w:val="2DEC0074"/>
    <w:lvl w:ilvl="0">
      <w:start w:val="1"/>
      <w:numFmt w:val="bullet"/>
      <w:pStyle w:val="TabelaZwyky"/>
      <w:lvlText w:val=""/>
      <w:lvlJc w:val="left"/>
      <w:pPr>
        <w:tabs>
          <w:tab w:val="num" w:pos="818"/>
        </w:tabs>
        <w:ind w:left="818" w:hanging="360"/>
      </w:pPr>
      <w:rPr>
        <w:rFonts w:ascii="Symbol" w:hAnsi="Symbol" w:hint="default"/>
      </w:rPr>
    </w:lvl>
  </w:abstractNum>
  <w:abstractNum w:abstractNumId="1">
    <w:nsid w:val="FFFFFF83"/>
    <w:multiLevelType w:val="singleLevel"/>
    <w:tmpl w:val="9DE27D58"/>
    <w:lvl w:ilvl="0">
      <w:start w:val="1"/>
      <w:numFmt w:val="bullet"/>
      <w:pStyle w:val="Obraz"/>
      <w:lvlText w:val=""/>
      <w:lvlJc w:val="left"/>
      <w:pPr>
        <w:tabs>
          <w:tab w:val="num" w:pos="643"/>
        </w:tabs>
        <w:ind w:left="643" w:hanging="360"/>
      </w:pPr>
      <w:rPr>
        <w:rFonts w:ascii="Symbol" w:hAnsi="Symbol" w:hint="default"/>
      </w:rPr>
    </w:lvl>
  </w:abstractNum>
  <w:abstractNum w:abstractNumId="2">
    <w:nsid w:val="00000027"/>
    <w:multiLevelType w:val="multilevel"/>
    <w:tmpl w:val="00000027"/>
    <w:lvl w:ilvl="0">
      <w:start w:val="1"/>
      <w:numFmt w:val="none"/>
      <w:pStyle w:val="kreseczki"/>
      <w:lvlText w:val=""/>
      <w:lvlJc w:val="left"/>
      <w:pPr>
        <w:tabs>
          <w:tab w:val="num" w:pos="0"/>
        </w:tabs>
        <w:ind w:left="0" w:firstLine="0"/>
      </w:pPr>
    </w:lvl>
    <w:lvl w:ilvl="1">
      <w:start w:val="1"/>
      <w:numFmt w:val="none"/>
      <w:lvlText w:val=""/>
      <w:lvlJc w:val="left"/>
      <w:pPr>
        <w:tabs>
          <w:tab w:val="num" w:pos="0"/>
        </w:tabs>
        <w:ind w:left="0" w:firstLine="0"/>
      </w:pPr>
    </w:lvl>
    <w:lvl w:ilvl="2">
      <w:start w:val="1"/>
      <w:numFmt w:val="none"/>
      <w:lvlText w:val=""/>
      <w:lvlJc w:val="left"/>
      <w:pPr>
        <w:tabs>
          <w:tab w:val="num" w:pos="0"/>
        </w:tabs>
        <w:ind w:left="0" w:firstLine="0"/>
      </w:pPr>
    </w:lvl>
    <w:lvl w:ilvl="3">
      <w:start w:val="1"/>
      <w:numFmt w:val="none"/>
      <w:lvlText w:val=""/>
      <w:lvlJc w:val="left"/>
      <w:pPr>
        <w:tabs>
          <w:tab w:val="num" w:pos="0"/>
        </w:tabs>
        <w:ind w:left="0" w:firstLine="0"/>
      </w:pPr>
    </w:lvl>
    <w:lvl w:ilvl="4">
      <w:start w:val="1"/>
      <w:numFmt w:val="none"/>
      <w:lvlText w:val=""/>
      <w:lvlJc w:val="left"/>
      <w:pPr>
        <w:tabs>
          <w:tab w:val="num" w:pos="0"/>
        </w:tabs>
        <w:ind w:left="0" w:firstLine="0"/>
      </w:pPr>
    </w:lvl>
    <w:lvl w:ilvl="5">
      <w:start w:val="1"/>
      <w:numFmt w:val="none"/>
      <w:lvlText w:val=""/>
      <w:lvlJc w:val="left"/>
      <w:pPr>
        <w:tabs>
          <w:tab w:val="num" w:pos="0"/>
        </w:tabs>
        <w:ind w:left="0" w:firstLine="0"/>
      </w:pPr>
    </w:lvl>
    <w:lvl w:ilvl="6">
      <w:start w:val="1"/>
      <w:numFmt w:val="none"/>
      <w:lvlText w:val=""/>
      <w:lvlJc w:val="left"/>
      <w:pPr>
        <w:tabs>
          <w:tab w:val="num" w:pos="0"/>
        </w:tabs>
        <w:ind w:left="0" w:firstLine="0"/>
      </w:pPr>
    </w:lvl>
    <w:lvl w:ilvl="7">
      <w:start w:val="1"/>
      <w:numFmt w:val="none"/>
      <w:lvlText w:val=""/>
      <w:lvlJc w:val="left"/>
      <w:pPr>
        <w:tabs>
          <w:tab w:val="num" w:pos="0"/>
        </w:tabs>
        <w:ind w:left="0" w:firstLine="0"/>
      </w:pPr>
    </w:lvl>
    <w:lvl w:ilvl="8">
      <w:start w:val="1"/>
      <w:numFmt w:val="none"/>
      <w:lvlText w:val=""/>
      <w:lvlJc w:val="left"/>
      <w:pPr>
        <w:tabs>
          <w:tab w:val="num" w:pos="0"/>
        </w:tabs>
        <w:ind w:left="0" w:firstLine="0"/>
      </w:pPr>
    </w:lvl>
  </w:abstractNum>
  <w:abstractNum w:abstractNumId="3">
    <w:nsid w:val="0250657D"/>
    <w:multiLevelType w:val="hybridMultilevel"/>
    <w:tmpl w:val="44D6207E"/>
    <w:lvl w:ilvl="0" w:tplc="C456C8BA">
      <w:start w:val="1"/>
      <w:numFmt w:val="bullet"/>
      <w:lvlText w:val=""/>
      <w:lvlJc w:val="left"/>
      <w:pPr>
        <w:ind w:left="1430" w:hanging="360"/>
      </w:pPr>
      <w:rPr>
        <w:rFonts w:ascii="Symbol" w:hAnsi="Symbol" w:hint="default"/>
        <w:sz w:val="14"/>
        <w:szCs w:val="14"/>
      </w:rPr>
    </w:lvl>
    <w:lvl w:ilvl="1" w:tplc="04150003" w:tentative="1">
      <w:start w:val="1"/>
      <w:numFmt w:val="bullet"/>
      <w:lvlText w:val="o"/>
      <w:lvlJc w:val="left"/>
      <w:pPr>
        <w:ind w:left="2150" w:hanging="360"/>
      </w:pPr>
      <w:rPr>
        <w:rFonts w:ascii="Courier New" w:hAnsi="Courier New" w:cs="Courier New" w:hint="default"/>
      </w:rPr>
    </w:lvl>
    <w:lvl w:ilvl="2" w:tplc="04150005" w:tentative="1">
      <w:start w:val="1"/>
      <w:numFmt w:val="bullet"/>
      <w:lvlText w:val=""/>
      <w:lvlJc w:val="left"/>
      <w:pPr>
        <w:ind w:left="2870" w:hanging="360"/>
      </w:pPr>
      <w:rPr>
        <w:rFonts w:ascii="Wingdings" w:hAnsi="Wingdings" w:hint="default"/>
      </w:rPr>
    </w:lvl>
    <w:lvl w:ilvl="3" w:tplc="04150001" w:tentative="1">
      <w:start w:val="1"/>
      <w:numFmt w:val="bullet"/>
      <w:lvlText w:val=""/>
      <w:lvlJc w:val="left"/>
      <w:pPr>
        <w:ind w:left="3590" w:hanging="360"/>
      </w:pPr>
      <w:rPr>
        <w:rFonts w:ascii="Symbol" w:hAnsi="Symbol" w:hint="default"/>
      </w:rPr>
    </w:lvl>
    <w:lvl w:ilvl="4" w:tplc="04150003" w:tentative="1">
      <w:start w:val="1"/>
      <w:numFmt w:val="bullet"/>
      <w:lvlText w:val="o"/>
      <w:lvlJc w:val="left"/>
      <w:pPr>
        <w:ind w:left="4310" w:hanging="360"/>
      </w:pPr>
      <w:rPr>
        <w:rFonts w:ascii="Courier New" w:hAnsi="Courier New" w:cs="Courier New" w:hint="default"/>
      </w:rPr>
    </w:lvl>
    <w:lvl w:ilvl="5" w:tplc="04150005" w:tentative="1">
      <w:start w:val="1"/>
      <w:numFmt w:val="bullet"/>
      <w:lvlText w:val=""/>
      <w:lvlJc w:val="left"/>
      <w:pPr>
        <w:ind w:left="5030" w:hanging="360"/>
      </w:pPr>
      <w:rPr>
        <w:rFonts w:ascii="Wingdings" w:hAnsi="Wingdings" w:hint="default"/>
      </w:rPr>
    </w:lvl>
    <w:lvl w:ilvl="6" w:tplc="04150001" w:tentative="1">
      <w:start w:val="1"/>
      <w:numFmt w:val="bullet"/>
      <w:lvlText w:val=""/>
      <w:lvlJc w:val="left"/>
      <w:pPr>
        <w:ind w:left="5750" w:hanging="360"/>
      </w:pPr>
      <w:rPr>
        <w:rFonts w:ascii="Symbol" w:hAnsi="Symbol" w:hint="default"/>
      </w:rPr>
    </w:lvl>
    <w:lvl w:ilvl="7" w:tplc="04150003" w:tentative="1">
      <w:start w:val="1"/>
      <w:numFmt w:val="bullet"/>
      <w:lvlText w:val="o"/>
      <w:lvlJc w:val="left"/>
      <w:pPr>
        <w:ind w:left="6470" w:hanging="360"/>
      </w:pPr>
      <w:rPr>
        <w:rFonts w:ascii="Courier New" w:hAnsi="Courier New" w:cs="Courier New" w:hint="default"/>
      </w:rPr>
    </w:lvl>
    <w:lvl w:ilvl="8" w:tplc="04150005" w:tentative="1">
      <w:start w:val="1"/>
      <w:numFmt w:val="bullet"/>
      <w:lvlText w:val=""/>
      <w:lvlJc w:val="left"/>
      <w:pPr>
        <w:ind w:left="7190" w:hanging="360"/>
      </w:pPr>
      <w:rPr>
        <w:rFonts w:ascii="Wingdings" w:hAnsi="Wingdings" w:hint="default"/>
      </w:rPr>
    </w:lvl>
  </w:abstractNum>
  <w:abstractNum w:abstractNumId="4">
    <w:nsid w:val="03505289"/>
    <w:multiLevelType w:val="hybridMultilevel"/>
    <w:tmpl w:val="2B7C9F8E"/>
    <w:lvl w:ilvl="0" w:tplc="7D0EEA66">
      <w:start w:val="1"/>
      <w:numFmt w:val="bullet"/>
      <w:pStyle w:val="1"/>
      <w:lvlText w:val=""/>
      <w:lvlJc w:val="left"/>
      <w:pPr>
        <w:ind w:left="644" w:hanging="360"/>
      </w:pPr>
      <w:rPr>
        <w:rFonts w:ascii="Wingdings" w:hAnsi="Wingdings" w:hint="default"/>
      </w:rPr>
    </w:lvl>
    <w:lvl w:ilvl="1" w:tplc="7D0EEA66">
      <w:start w:val="1"/>
      <w:numFmt w:val="lowerLetter"/>
      <w:pStyle w:val="11"/>
      <w:lvlText w:val="%2."/>
      <w:lvlJc w:val="left"/>
      <w:pPr>
        <w:ind w:left="1364" w:hanging="360"/>
      </w:pPr>
    </w:lvl>
    <w:lvl w:ilvl="2" w:tplc="04150005" w:tentative="1">
      <w:start w:val="1"/>
      <w:numFmt w:val="lowerRoman"/>
      <w:pStyle w:val="111"/>
      <w:lvlText w:val="%3."/>
      <w:lvlJc w:val="right"/>
      <w:pPr>
        <w:ind w:left="2084" w:hanging="180"/>
      </w:pPr>
    </w:lvl>
    <w:lvl w:ilvl="3" w:tplc="04150001" w:tentative="1">
      <w:start w:val="1"/>
      <w:numFmt w:val="decimal"/>
      <w:pStyle w:val="1111"/>
      <w:lvlText w:val="%4."/>
      <w:lvlJc w:val="left"/>
      <w:pPr>
        <w:ind w:left="2804" w:hanging="360"/>
      </w:pPr>
    </w:lvl>
    <w:lvl w:ilvl="4" w:tplc="04150003" w:tentative="1">
      <w:start w:val="1"/>
      <w:numFmt w:val="lowerLetter"/>
      <w:lvlText w:val="%5."/>
      <w:lvlJc w:val="left"/>
      <w:pPr>
        <w:ind w:left="3524" w:hanging="360"/>
      </w:pPr>
    </w:lvl>
    <w:lvl w:ilvl="5" w:tplc="04150005" w:tentative="1">
      <w:start w:val="1"/>
      <w:numFmt w:val="lowerRoman"/>
      <w:lvlText w:val="%6."/>
      <w:lvlJc w:val="right"/>
      <w:pPr>
        <w:ind w:left="4244" w:hanging="180"/>
      </w:pPr>
    </w:lvl>
    <w:lvl w:ilvl="6" w:tplc="04150001" w:tentative="1">
      <w:start w:val="1"/>
      <w:numFmt w:val="decimal"/>
      <w:lvlText w:val="%7."/>
      <w:lvlJc w:val="left"/>
      <w:pPr>
        <w:ind w:left="4964" w:hanging="360"/>
      </w:pPr>
    </w:lvl>
    <w:lvl w:ilvl="7" w:tplc="04150003" w:tentative="1">
      <w:start w:val="1"/>
      <w:numFmt w:val="lowerLetter"/>
      <w:lvlText w:val="%8."/>
      <w:lvlJc w:val="left"/>
      <w:pPr>
        <w:ind w:left="5684" w:hanging="360"/>
      </w:pPr>
    </w:lvl>
    <w:lvl w:ilvl="8" w:tplc="04150005" w:tentative="1">
      <w:start w:val="1"/>
      <w:numFmt w:val="lowerRoman"/>
      <w:lvlText w:val="%9."/>
      <w:lvlJc w:val="right"/>
      <w:pPr>
        <w:ind w:left="6404" w:hanging="180"/>
      </w:pPr>
    </w:lvl>
  </w:abstractNum>
  <w:abstractNum w:abstractNumId="5">
    <w:nsid w:val="044F01FE"/>
    <w:multiLevelType w:val="hybridMultilevel"/>
    <w:tmpl w:val="870A05C2"/>
    <w:lvl w:ilvl="0" w:tplc="5A20FFD6">
      <w:start w:val="1"/>
      <w:numFmt w:val="bullet"/>
      <w:lvlText w:val=""/>
      <w:lvlJc w:val="left"/>
      <w:pPr>
        <w:ind w:left="7165" w:hanging="360"/>
      </w:pPr>
      <w:rPr>
        <w:rFonts w:ascii="Symbol" w:hAnsi="Symbol" w:hint="default"/>
        <w:color w:val="auto"/>
        <w:sz w:val="16"/>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6">
    <w:nsid w:val="04E44D2C"/>
    <w:multiLevelType w:val="hybridMultilevel"/>
    <w:tmpl w:val="9B2C9308"/>
    <w:lvl w:ilvl="0" w:tplc="04150001">
      <w:start w:val="1"/>
      <w:numFmt w:val="bullet"/>
      <w:pStyle w:val="Listapunktowana3"/>
      <w:lvlText w:val=""/>
      <w:lvlJc w:val="left"/>
      <w:pPr>
        <w:tabs>
          <w:tab w:val="num" w:pos="6172"/>
        </w:tabs>
        <w:ind w:left="6172" w:hanging="360"/>
      </w:pPr>
      <w:rPr>
        <w:rFonts w:ascii="Symbol" w:hAnsi="Symbol" w:hint="default"/>
        <w:b w:val="0"/>
        <w:strike w:val="0"/>
        <w:color w:val="auto"/>
        <w:sz w:val="22"/>
        <w:szCs w:val="22"/>
      </w:rPr>
    </w:lvl>
    <w:lvl w:ilvl="1" w:tplc="04150003" w:tentative="1">
      <w:start w:val="1"/>
      <w:numFmt w:val="lowerLetter"/>
      <w:lvlText w:val="%2."/>
      <w:lvlJc w:val="left"/>
      <w:pPr>
        <w:tabs>
          <w:tab w:val="num" w:pos="1440"/>
        </w:tabs>
        <w:ind w:left="1440" w:hanging="360"/>
      </w:pPr>
    </w:lvl>
    <w:lvl w:ilvl="2" w:tplc="04150005" w:tentative="1">
      <w:start w:val="1"/>
      <w:numFmt w:val="lowerRoman"/>
      <w:lvlText w:val="%3."/>
      <w:lvlJc w:val="right"/>
      <w:pPr>
        <w:tabs>
          <w:tab w:val="num" w:pos="2160"/>
        </w:tabs>
        <w:ind w:left="2160" w:hanging="180"/>
      </w:pPr>
    </w:lvl>
    <w:lvl w:ilvl="3" w:tplc="04150001" w:tentative="1">
      <w:start w:val="1"/>
      <w:numFmt w:val="decimal"/>
      <w:lvlText w:val="%4."/>
      <w:lvlJc w:val="left"/>
      <w:pPr>
        <w:tabs>
          <w:tab w:val="num" w:pos="2880"/>
        </w:tabs>
        <w:ind w:left="2880" w:hanging="360"/>
      </w:pPr>
    </w:lvl>
    <w:lvl w:ilvl="4" w:tplc="04150003" w:tentative="1">
      <w:start w:val="1"/>
      <w:numFmt w:val="lowerLetter"/>
      <w:lvlText w:val="%5."/>
      <w:lvlJc w:val="left"/>
      <w:pPr>
        <w:tabs>
          <w:tab w:val="num" w:pos="3600"/>
        </w:tabs>
        <w:ind w:left="3600" w:hanging="360"/>
      </w:pPr>
    </w:lvl>
    <w:lvl w:ilvl="5" w:tplc="04150005" w:tentative="1">
      <w:start w:val="1"/>
      <w:numFmt w:val="lowerRoman"/>
      <w:lvlText w:val="%6."/>
      <w:lvlJc w:val="right"/>
      <w:pPr>
        <w:tabs>
          <w:tab w:val="num" w:pos="4320"/>
        </w:tabs>
        <w:ind w:left="4320" w:hanging="180"/>
      </w:pPr>
    </w:lvl>
    <w:lvl w:ilvl="6" w:tplc="04150001" w:tentative="1">
      <w:start w:val="1"/>
      <w:numFmt w:val="decimal"/>
      <w:lvlText w:val="%7."/>
      <w:lvlJc w:val="left"/>
      <w:pPr>
        <w:tabs>
          <w:tab w:val="num" w:pos="5040"/>
        </w:tabs>
        <w:ind w:left="5040" w:hanging="360"/>
      </w:pPr>
    </w:lvl>
    <w:lvl w:ilvl="7" w:tplc="04150003" w:tentative="1">
      <w:start w:val="1"/>
      <w:numFmt w:val="lowerLetter"/>
      <w:lvlText w:val="%8."/>
      <w:lvlJc w:val="left"/>
      <w:pPr>
        <w:tabs>
          <w:tab w:val="num" w:pos="5760"/>
        </w:tabs>
        <w:ind w:left="5760" w:hanging="360"/>
      </w:pPr>
    </w:lvl>
    <w:lvl w:ilvl="8" w:tplc="04150005" w:tentative="1">
      <w:start w:val="1"/>
      <w:numFmt w:val="lowerRoman"/>
      <w:lvlText w:val="%9."/>
      <w:lvlJc w:val="right"/>
      <w:pPr>
        <w:tabs>
          <w:tab w:val="num" w:pos="6480"/>
        </w:tabs>
        <w:ind w:left="6480" w:hanging="180"/>
      </w:pPr>
    </w:lvl>
  </w:abstractNum>
  <w:abstractNum w:abstractNumId="7">
    <w:nsid w:val="054B4482"/>
    <w:multiLevelType w:val="hybridMultilevel"/>
    <w:tmpl w:val="F2624060"/>
    <w:lvl w:ilvl="0" w:tplc="133664C0">
      <w:start w:val="1"/>
      <w:numFmt w:val="bullet"/>
      <w:lvlText w:val=""/>
      <w:lvlJc w:val="left"/>
      <w:pPr>
        <w:ind w:left="6740" w:hanging="360"/>
      </w:pPr>
      <w:rPr>
        <w:rFonts w:ascii="Symbol" w:hAnsi="Symbol"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8">
    <w:nsid w:val="090825FF"/>
    <w:multiLevelType w:val="hybridMultilevel"/>
    <w:tmpl w:val="F56A8D9C"/>
    <w:lvl w:ilvl="0" w:tplc="CBC27E44">
      <w:start w:val="2"/>
      <w:numFmt w:val="decimal"/>
      <w:pStyle w:val="ustp"/>
      <w:lvlText w:val="%1."/>
      <w:lvlJc w:val="left"/>
      <w:pPr>
        <w:tabs>
          <w:tab w:val="num" w:pos="2160"/>
        </w:tabs>
        <w:ind w:left="2160" w:hanging="360"/>
      </w:pPr>
      <w:rPr>
        <w:rFonts w:hint="default"/>
        <w:b w:val="0"/>
        <w:bCs w:val="0"/>
        <w:i w:val="0"/>
        <w:iCs w:val="0"/>
        <w:color w:val="auto"/>
        <w:sz w:val="22"/>
        <w:szCs w:val="22"/>
      </w:rPr>
    </w:lvl>
    <w:lvl w:ilvl="1" w:tplc="04150003">
      <w:start w:val="1"/>
      <w:numFmt w:val="decimal"/>
      <w:pStyle w:val="wypunktowanie"/>
      <w:lvlText w:val="%2)"/>
      <w:lvlJc w:val="left"/>
      <w:pPr>
        <w:tabs>
          <w:tab w:val="num" w:pos="4060"/>
        </w:tabs>
        <w:ind w:left="4060" w:hanging="340"/>
      </w:pPr>
      <w:rPr>
        <w:rFonts w:hint="default"/>
        <w:b w:val="0"/>
        <w:bCs w:val="0"/>
        <w:i w:val="0"/>
        <w:iCs w:val="0"/>
        <w:color w:val="auto"/>
        <w:sz w:val="22"/>
        <w:szCs w:val="22"/>
      </w:rPr>
    </w:lvl>
    <w:lvl w:ilvl="2" w:tplc="04150005">
      <w:start w:val="2"/>
      <w:numFmt w:val="none"/>
      <w:lvlText w:val="3"/>
      <w:lvlJc w:val="left"/>
      <w:pPr>
        <w:tabs>
          <w:tab w:val="num" w:pos="2700"/>
        </w:tabs>
        <w:ind w:left="2700" w:hanging="360"/>
      </w:pPr>
      <w:rPr>
        <w:rFonts w:hint="default"/>
        <w:b w:val="0"/>
        <w:bCs w:val="0"/>
        <w:i w:val="0"/>
        <w:iCs w:val="0"/>
        <w:color w:val="auto"/>
        <w:sz w:val="22"/>
        <w:szCs w:val="22"/>
      </w:rPr>
    </w:lvl>
    <w:lvl w:ilvl="3" w:tplc="04150001">
      <w:start w:val="2"/>
      <w:numFmt w:val="lowerLetter"/>
      <w:lvlText w:val="%4)"/>
      <w:lvlJc w:val="left"/>
      <w:pPr>
        <w:tabs>
          <w:tab w:val="num" w:pos="3240"/>
        </w:tabs>
        <w:ind w:left="3240" w:hanging="360"/>
      </w:pPr>
      <w:rPr>
        <w:rFonts w:hint="default"/>
      </w:rPr>
    </w:lvl>
    <w:lvl w:ilvl="4" w:tplc="04150003">
      <w:start w:val="5"/>
      <w:numFmt w:val="upperLetter"/>
      <w:lvlText w:val="%5)"/>
      <w:lvlJc w:val="left"/>
      <w:pPr>
        <w:ind w:left="3960" w:hanging="360"/>
      </w:pPr>
      <w:rPr>
        <w:rFonts w:hint="default"/>
      </w:rPr>
    </w:lvl>
    <w:lvl w:ilvl="5" w:tplc="04150005">
      <w:start w:val="10"/>
      <w:numFmt w:val="decimal"/>
      <w:lvlText w:val="%6"/>
      <w:lvlJc w:val="left"/>
      <w:pPr>
        <w:ind w:left="4860" w:hanging="360"/>
      </w:pPr>
      <w:rPr>
        <w:rFonts w:hint="default"/>
      </w:rPr>
    </w:lvl>
    <w:lvl w:ilvl="6" w:tplc="04150001">
      <w:start w:val="1"/>
      <w:numFmt w:val="decimal"/>
      <w:lvlText w:val="%7)"/>
      <w:lvlJc w:val="left"/>
      <w:pPr>
        <w:ind w:left="5400" w:hanging="360"/>
      </w:pPr>
      <w:rPr>
        <w:rFonts w:hint="default"/>
      </w:rPr>
    </w:lvl>
    <w:lvl w:ilvl="7" w:tplc="04150003" w:tentative="1">
      <w:start w:val="1"/>
      <w:numFmt w:val="lowerLetter"/>
      <w:lvlText w:val="%8."/>
      <w:lvlJc w:val="left"/>
      <w:pPr>
        <w:tabs>
          <w:tab w:val="num" w:pos="6120"/>
        </w:tabs>
        <w:ind w:left="6120" w:hanging="360"/>
      </w:pPr>
    </w:lvl>
    <w:lvl w:ilvl="8" w:tplc="04150005" w:tentative="1">
      <w:start w:val="1"/>
      <w:numFmt w:val="lowerRoman"/>
      <w:lvlText w:val="%9."/>
      <w:lvlJc w:val="right"/>
      <w:pPr>
        <w:tabs>
          <w:tab w:val="num" w:pos="6840"/>
        </w:tabs>
        <w:ind w:left="6840" w:hanging="180"/>
      </w:pPr>
    </w:lvl>
  </w:abstractNum>
  <w:abstractNum w:abstractNumId="9">
    <w:nsid w:val="0ADB2324"/>
    <w:multiLevelType w:val="multilevel"/>
    <w:tmpl w:val="F42AA614"/>
    <w:lvl w:ilvl="0">
      <w:start w:val="1"/>
      <w:numFmt w:val="decimal"/>
      <w:pStyle w:val="tekst"/>
      <w:lvlText w:val="%1."/>
      <w:lvlJc w:val="left"/>
      <w:pPr>
        <w:ind w:left="360" w:hanging="360"/>
      </w:pPr>
    </w:lvl>
    <w:lvl w:ilvl="1">
      <w:start w:val="2"/>
      <w:numFmt w:val="decimal"/>
      <w:isLgl/>
      <w:lvlText w:val="%1.%2."/>
      <w:lvlJc w:val="left"/>
      <w:pPr>
        <w:ind w:left="1133" w:hanging="495"/>
      </w:pPr>
      <w:rPr>
        <w:rFonts w:hint="default"/>
      </w:rPr>
    </w:lvl>
    <w:lvl w:ilvl="2">
      <w:start w:val="2"/>
      <w:numFmt w:val="decimal"/>
      <w:isLgl/>
      <w:lvlText w:val="%1.%2.%3."/>
      <w:lvlJc w:val="left"/>
      <w:pPr>
        <w:ind w:left="1996" w:hanging="720"/>
      </w:pPr>
      <w:rPr>
        <w:rFonts w:hint="default"/>
      </w:rPr>
    </w:lvl>
    <w:lvl w:ilvl="3">
      <w:start w:val="1"/>
      <w:numFmt w:val="decimal"/>
      <w:isLgl/>
      <w:lvlText w:val="%1.%2.%3.%4."/>
      <w:lvlJc w:val="left"/>
      <w:pPr>
        <w:ind w:left="2634" w:hanging="720"/>
      </w:pPr>
      <w:rPr>
        <w:rFonts w:hint="default"/>
      </w:rPr>
    </w:lvl>
    <w:lvl w:ilvl="4">
      <w:start w:val="1"/>
      <w:numFmt w:val="decimal"/>
      <w:isLgl/>
      <w:lvlText w:val="%1.%2.%3.%4.%5."/>
      <w:lvlJc w:val="left"/>
      <w:pPr>
        <w:ind w:left="3632" w:hanging="1080"/>
      </w:pPr>
      <w:rPr>
        <w:rFonts w:hint="default"/>
      </w:rPr>
    </w:lvl>
    <w:lvl w:ilvl="5">
      <w:start w:val="1"/>
      <w:numFmt w:val="decimal"/>
      <w:isLgl/>
      <w:lvlText w:val="%1.%2.%3.%4.%5.%6."/>
      <w:lvlJc w:val="left"/>
      <w:pPr>
        <w:ind w:left="4270" w:hanging="1080"/>
      </w:pPr>
      <w:rPr>
        <w:rFonts w:hint="default"/>
      </w:rPr>
    </w:lvl>
    <w:lvl w:ilvl="6">
      <w:start w:val="1"/>
      <w:numFmt w:val="decimal"/>
      <w:isLgl/>
      <w:lvlText w:val="%1.%2.%3.%4.%5.%6.%7."/>
      <w:lvlJc w:val="left"/>
      <w:pPr>
        <w:ind w:left="5268" w:hanging="1440"/>
      </w:pPr>
      <w:rPr>
        <w:rFonts w:hint="default"/>
      </w:rPr>
    </w:lvl>
    <w:lvl w:ilvl="7">
      <w:start w:val="1"/>
      <w:numFmt w:val="decimal"/>
      <w:isLgl/>
      <w:lvlText w:val="%1.%2.%3.%4.%5.%6.%7.%8."/>
      <w:lvlJc w:val="left"/>
      <w:pPr>
        <w:ind w:left="5906" w:hanging="1440"/>
      </w:pPr>
      <w:rPr>
        <w:rFonts w:hint="default"/>
      </w:rPr>
    </w:lvl>
    <w:lvl w:ilvl="8">
      <w:start w:val="1"/>
      <w:numFmt w:val="decimal"/>
      <w:isLgl/>
      <w:lvlText w:val="%1.%2.%3.%4.%5.%6.%7.%8.%9."/>
      <w:lvlJc w:val="left"/>
      <w:pPr>
        <w:ind w:left="6904" w:hanging="1800"/>
      </w:pPr>
      <w:rPr>
        <w:rFonts w:hint="default"/>
      </w:rPr>
    </w:lvl>
  </w:abstractNum>
  <w:abstractNum w:abstractNumId="10">
    <w:nsid w:val="0D6226C5"/>
    <w:multiLevelType w:val="multilevel"/>
    <w:tmpl w:val="0E8C7E90"/>
    <w:lvl w:ilvl="0">
      <w:start w:val="1"/>
      <w:numFmt w:val="decimal"/>
      <w:lvlText w:val="%1."/>
      <w:lvlJc w:val="left"/>
      <w:pPr>
        <w:tabs>
          <w:tab w:val="num" w:pos="360"/>
        </w:tabs>
        <w:ind w:left="360" w:hanging="360"/>
      </w:pPr>
      <w:rPr>
        <w:rFonts w:eastAsia="Times New Roman"/>
      </w:rPr>
    </w:lvl>
    <w:lvl w:ilvl="1">
      <w:start w:val="1"/>
      <w:numFmt w:val="decimal"/>
      <w:pStyle w:val="styltekstutabeli"/>
      <w:isLgl/>
      <w:lvlText w:val="%1.%2"/>
      <w:lvlJc w:val="left"/>
      <w:pPr>
        <w:tabs>
          <w:tab w:val="num" w:pos="-1071"/>
        </w:tabs>
        <w:ind w:left="-1071" w:hanging="705"/>
      </w:pPr>
      <w:rPr>
        <w:b/>
      </w:rPr>
    </w:lvl>
    <w:lvl w:ilvl="2">
      <w:start w:val="1"/>
      <w:numFmt w:val="decimal"/>
      <w:isLgl/>
      <w:lvlText w:val="%1.%2.%3"/>
      <w:lvlJc w:val="left"/>
      <w:pPr>
        <w:tabs>
          <w:tab w:val="num" w:pos="720"/>
        </w:tabs>
        <w:ind w:left="720" w:hanging="720"/>
      </w:pPr>
    </w:lvl>
    <w:lvl w:ilvl="3">
      <w:start w:val="1"/>
      <w:numFmt w:val="decimal"/>
      <w:isLgl/>
      <w:lvlText w:val="%1.%2.%3.%4"/>
      <w:lvlJc w:val="left"/>
      <w:pPr>
        <w:tabs>
          <w:tab w:val="num" w:pos="720"/>
        </w:tabs>
        <w:ind w:left="720" w:hanging="720"/>
      </w:pPr>
    </w:lvl>
    <w:lvl w:ilvl="4">
      <w:start w:val="1"/>
      <w:numFmt w:val="decimal"/>
      <w:isLgl/>
      <w:lvlText w:val="%1.%2.%3.%4.%5"/>
      <w:lvlJc w:val="left"/>
      <w:pPr>
        <w:tabs>
          <w:tab w:val="num" w:pos="1080"/>
        </w:tabs>
        <w:ind w:left="1080" w:hanging="1080"/>
      </w:pPr>
    </w:lvl>
    <w:lvl w:ilvl="5">
      <w:start w:val="1"/>
      <w:numFmt w:val="decimal"/>
      <w:isLgl/>
      <w:lvlText w:val="%1.%2.%3.%4.%5.%6"/>
      <w:lvlJc w:val="left"/>
      <w:pPr>
        <w:tabs>
          <w:tab w:val="num" w:pos="1080"/>
        </w:tabs>
        <w:ind w:left="1080" w:hanging="1080"/>
      </w:pPr>
    </w:lvl>
    <w:lvl w:ilvl="6">
      <w:start w:val="1"/>
      <w:numFmt w:val="decimal"/>
      <w:isLgl/>
      <w:lvlText w:val="%1.%2.%3.%4.%5.%6.%7"/>
      <w:lvlJc w:val="left"/>
      <w:pPr>
        <w:tabs>
          <w:tab w:val="num" w:pos="1440"/>
        </w:tabs>
        <w:ind w:left="1440" w:hanging="1440"/>
      </w:pPr>
    </w:lvl>
    <w:lvl w:ilvl="7">
      <w:start w:val="1"/>
      <w:numFmt w:val="decimal"/>
      <w:isLgl/>
      <w:lvlText w:val="%1.%2.%3.%4.%5.%6.%7.%8"/>
      <w:lvlJc w:val="left"/>
      <w:pPr>
        <w:tabs>
          <w:tab w:val="num" w:pos="1440"/>
        </w:tabs>
        <w:ind w:left="1440" w:hanging="1440"/>
      </w:pPr>
    </w:lvl>
    <w:lvl w:ilvl="8">
      <w:start w:val="1"/>
      <w:numFmt w:val="decimal"/>
      <w:isLgl/>
      <w:lvlText w:val="%1.%2.%3.%4.%5.%6.%7.%8.%9"/>
      <w:lvlJc w:val="left"/>
      <w:pPr>
        <w:tabs>
          <w:tab w:val="num" w:pos="1800"/>
        </w:tabs>
        <w:ind w:left="1800" w:hanging="1800"/>
      </w:pPr>
    </w:lvl>
  </w:abstractNum>
  <w:abstractNum w:abstractNumId="11">
    <w:nsid w:val="10205688"/>
    <w:multiLevelType w:val="hybridMultilevel"/>
    <w:tmpl w:val="CDCA5514"/>
    <w:lvl w:ilvl="0" w:tplc="5246CEC6">
      <w:start w:val="1"/>
      <w:numFmt w:val="decimal"/>
      <w:pStyle w:val="cele"/>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nsid w:val="11C84D32"/>
    <w:multiLevelType w:val="multilevel"/>
    <w:tmpl w:val="93802A22"/>
    <w:lvl w:ilvl="0">
      <w:start w:val="1"/>
      <w:numFmt w:val="decimal"/>
      <w:pStyle w:val="DiagZazn1"/>
      <w:lvlText w:val="%1."/>
      <w:lvlJc w:val="left"/>
      <w:pPr>
        <w:tabs>
          <w:tab w:val="num" w:pos="-3114"/>
        </w:tabs>
        <w:ind w:left="-3114" w:hanging="720"/>
      </w:pPr>
    </w:lvl>
    <w:lvl w:ilvl="1">
      <w:start w:val="1"/>
      <w:numFmt w:val="decimal"/>
      <w:lvlText w:val="%2."/>
      <w:lvlJc w:val="left"/>
      <w:pPr>
        <w:tabs>
          <w:tab w:val="num" w:pos="-2394"/>
        </w:tabs>
        <w:ind w:left="-2394" w:hanging="720"/>
      </w:pPr>
    </w:lvl>
    <w:lvl w:ilvl="2">
      <w:start w:val="1"/>
      <w:numFmt w:val="decimal"/>
      <w:lvlText w:val="%3."/>
      <w:lvlJc w:val="left"/>
      <w:pPr>
        <w:tabs>
          <w:tab w:val="num" w:pos="-1674"/>
        </w:tabs>
        <w:ind w:left="-1674" w:hanging="720"/>
      </w:pPr>
    </w:lvl>
    <w:lvl w:ilvl="3">
      <w:start w:val="1"/>
      <w:numFmt w:val="decimal"/>
      <w:lvlText w:val="%4."/>
      <w:lvlJc w:val="left"/>
      <w:pPr>
        <w:tabs>
          <w:tab w:val="num" w:pos="-954"/>
        </w:tabs>
        <w:ind w:left="-954" w:hanging="720"/>
      </w:pPr>
    </w:lvl>
    <w:lvl w:ilvl="4">
      <w:start w:val="1"/>
      <w:numFmt w:val="decimal"/>
      <w:lvlText w:val="%5."/>
      <w:lvlJc w:val="left"/>
      <w:pPr>
        <w:tabs>
          <w:tab w:val="num" w:pos="-234"/>
        </w:tabs>
        <w:ind w:left="-234" w:hanging="720"/>
      </w:pPr>
    </w:lvl>
    <w:lvl w:ilvl="5">
      <w:start w:val="1"/>
      <w:numFmt w:val="decimal"/>
      <w:lvlText w:val="%6."/>
      <w:lvlJc w:val="left"/>
      <w:pPr>
        <w:tabs>
          <w:tab w:val="num" w:pos="486"/>
        </w:tabs>
        <w:ind w:left="486" w:hanging="720"/>
      </w:pPr>
    </w:lvl>
    <w:lvl w:ilvl="6">
      <w:start w:val="1"/>
      <w:numFmt w:val="decimal"/>
      <w:lvlText w:val="%7."/>
      <w:lvlJc w:val="left"/>
      <w:pPr>
        <w:tabs>
          <w:tab w:val="num" w:pos="1206"/>
        </w:tabs>
        <w:ind w:left="1206" w:hanging="720"/>
      </w:pPr>
    </w:lvl>
    <w:lvl w:ilvl="7">
      <w:start w:val="1"/>
      <w:numFmt w:val="decimal"/>
      <w:lvlText w:val="%8."/>
      <w:lvlJc w:val="left"/>
      <w:pPr>
        <w:tabs>
          <w:tab w:val="num" w:pos="1926"/>
        </w:tabs>
        <w:ind w:left="1926" w:hanging="720"/>
      </w:pPr>
    </w:lvl>
    <w:lvl w:ilvl="8">
      <w:start w:val="1"/>
      <w:numFmt w:val="decimal"/>
      <w:lvlText w:val="%9."/>
      <w:lvlJc w:val="left"/>
      <w:pPr>
        <w:tabs>
          <w:tab w:val="num" w:pos="2646"/>
        </w:tabs>
        <w:ind w:left="2646" w:hanging="720"/>
      </w:pPr>
    </w:lvl>
  </w:abstractNum>
  <w:abstractNum w:abstractNumId="13">
    <w:nsid w:val="149B2809"/>
    <w:multiLevelType w:val="hybridMultilevel"/>
    <w:tmpl w:val="541C1B9E"/>
    <w:lvl w:ilvl="0" w:tplc="BBC85718">
      <w:start w:val="1"/>
      <w:numFmt w:val="bullet"/>
      <w:pStyle w:val="jarek"/>
      <w:lvlText w:val=""/>
      <w:lvlJc w:val="left"/>
      <w:pPr>
        <w:tabs>
          <w:tab w:val="num" w:pos="2062"/>
        </w:tabs>
        <w:ind w:left="2062" w:hanging="360"/>
      </w:pPr>
      <w:rPr>
        <w:rFonts w:ascii="Wingdings 2" w:hAnsi="Wingdings 2" w:hint="default"/>
        <w:strike w:val="0"/>
        <w:color w:val="auto"/>
      </w:rPr>
    </w:lvl>
    <w:lvl w:ilvl="1" w:tplc="04150003">
      <w:start w:val="1"/>
      <w:numFmt w:val="bullet"/>
      <w:lvlText w:val="o"/>
      <w:lvlJc w:val="left"/>
      <w:pPr>
        <w:tabs>
          <w:tab w:val="num" w:pos="2651"/>
        </w:tabs>
        <w:ind w:left="2651" w:hanging="360"/>
      </w:pPr>
      <w:rPr>
        <w:rFonts w:ascii="Courier New" w:hAnsi="Courier New" w:cs="Courier New" w:hint="default"/>
      </w:rPr>
    </w:lvl>
    <w:lvl w:ilvl="2" w:tplc="04150005" w:tentative="1">
      <w:start w:val="1"/>
      <w:numFmt w:val="bullet"/>
      <w:lvlText w:val=""/>
      <w:lvlJc w:val="left"/>
      <w:pPr>
        <w:tabs>
          <w:tab w:val="num" w:pos="3371"/>
        </w:tabs>
        <w:ind w:left="3371" w:hanging="360"/>
      </w:pPr>
      <w:rPr>
        <w:rFonts w:ascii="Wingdings" w:hAnsi="Wingdings" w:hint="default"/>
      </w:rPr>
    </w:lvl>
    <w:lvl w:ilvl="3" w:tplc="04150001" w:tentative="1">
      <w:start w:val="1"/>
      <w:numFmt w:val="bullet"/>
      <w:lvlText w:val=""/>
      <w:lvlJc w:val="left"/>
      <w:pPr>
        <w:tabs>
          <w:tab w:val="num" w:pos="4091"/>
        </w:tabs>
        <w:ind w:left="4091" w:hanging="360"/>
      </w:pPr>
      <w:rPr>
        <w:rFonts w:ascii="Symbol" w:hAnsi="Symbol" w:hint="default"/>
      </w:rPr>
    </w:lvl>
    <w:lvl w:ilvl="4" w:tplc="04150003" w:tentative="1">
      <w:start w:val="1"/>
      <w:numFmt w:val="bullet"/>
      <w:lvlText w:val="o"/>
      <w:lvlJc w:val="left"/>
      <w:pPr>
        <w:tabs>
          <w:tab w:val="num" w:pos="4811"/>
        </w:tabs>
        <w:ind w:left="4811" w:hanging="360"/>
      </w:pPr>
      <w:rPr>
        <w:rFonts w:ascii="Courier New" w:hAnsi="Courier New" w:cs="Courier New" w:hint="default"/>
      </w:rPr>
    </w:lvl>
    <w:lvl w:ilvl="5" w:tplc="04150005" w:tentative="1">
      <w:start w:val="1"/>
      <w:numFmt w:val="bullet"/>
      <w:lvlText w:val=""/>
      <w:lvlJc w:val="left"/>
      <w:pPr>
        <w:tabs>
          <w:tab w:val="num" w:pos="5531"/>
        </w:tabs>
        <w:ind w:left="5531" w:hanging="360"/>
      </w:pPr>
      <w:rPr>
        <w:rFonts w:ascii="Wingdings" w:hAnsi="Wingdings" w:hint="default"/>
      </w:rPr>
    </w:lvl>
    <w:lvl w:ilvl="6" w:tplc="04150001" w:tentative="1">
      <w:start w:val="1"/>
      <w:numFmt w:val="bullet"/>
      <w:lvlText w:val=""/>
      <w:lvlJc w:val="left"/>
      <w:pPr>
        <w:tabs>
          <w:tab w:val="num" w:pos="6251"/>
        </w:tabs>
        <w:ind w:left="6251" w:hanging="360"/>
      </w:pPr>
      <w:rPr>
        <w:rFonts w:ascii="Symbol" w:hAnsi="Symbol" w:hint="default"/>
      </w:rPr>
    </w:lvl>
    <w:lvl w:ilvl="7" w:tplc="04150003" w:tentative="1">
      <w:start w:val="1"/>
      <w:numFmt w:val="bullet"/>
      <w:lvlText w:val="o"/>
      <w:lvlJc w:val="left"/>
      <w:pPr>
        <w:tabs>
          <w:tab w:val="num" w:pos="6971"/>
        </w:tabs>
        <w:ind w:left="6971" w:hanging="360"/>
      </w:pPr>
      <w:rPr>
        <w:rFonts w:ascii="Courier New" w:hAnsi="Courier New" w:cs="Courier New" w:hint="default"/>
      </w:rPr>
    </w:lvl>
    <w:lvl w:ilvl="8" w:tplc="04150005" w:tentative="1">
      <w:start w:val="1"/>
      <w:numFmt w:val="bullet"/>
      <w:lvlText w:val=""/>
      <w:lvlJc w:val="left"/>
      <w:pPr>
        <w:tabs>
          <w:tab w:val="num" w:pos="7691"/>
        </w:tabs>
        <w:ind w:left="7691" w:hanging="360"/>
      </w:pPr>
      <w:rPr>
        <w:rFonts w:ascii="Wingdings" w:hAnsi="Wingdings" w:hint="default"/>
      </w:rPr>
    </w:lvl>
  </w:abstractNum>
  <w:abstractNum w:abstractNumId="14">
    <w:nsid w:val="15BE55D0"/>
    <w:multiLevelType w:val="hybridMultilevel"/>
    <w:tmpl w:val="D7161BB4"/>
    <w:lvl w:ilvl="0" w:tplc="39305612">
      <w:start w:val="1"/>
      <w:numFmt w:val="bullet"/>
      <w:pStyle w:val="aaaaaakropki"/>
      <w:lvlText w:val="•"/>
      <w:lvlJc w:val="left"/>
      <w:pPr>
        <w:ind w:left="643" w:hanging="360"/>
      </w:pPr>
      <w:rPr>
        <w:rFonts w:ascii="Wide Latin" w:hAnsi="Wide Latin" w:hint="default"/>
        <w:strike w:val="0"/>
        <w:color w:val="auto"/>
        <w:sz w:val="14"/>
        <w:szCs w:val="16"/>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
    <w:nsid w:val="17A96B06"/>
    <w:multiLevelType w:val="hybridMultilevel"/>
    <w:tmpl w:val="5F90AC90"/>
    <w:lvl w:ilvl="0" w:tplc="3828DD56">
      <w:start w:val="1"/>
      <w:numFmt w:val="bullet"/>
      <w:lvlText w:val=""/>
      <w:lvlJc w:val="left"/>
      <w:pPr>
        <w:ind w:left="720" w:hanging="360"/>
      </w:pPr>
      <w:rPr>
        <w:rFonts w:ascii="Symbol" w:hAnsi="Symbol" w:hint="default"/>
        <w:sz w:val="14"/>
        <w:szCs w:val="14"/>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
    <w:nsid w:val="17F536D0"/>
    <w:multiLevelType w:val="hybridMultilevel"/>
    <w:tmpl w:val="2BDC1DE2"/>
    <w:lvl w:ilvl="0" w:tplc="D93ECF44">
      <w:start w:val="1"/>
      <w:numFmt w:val="bullet"/>
      <w:pStyle w:val="punktyRaport"/>
      <w:lvlText w:val="˗"/>
      <w:lvlJc w:val="left"/>
      <w:pPr>
        <w:ind w:left="720" w:hanging="360"/>
      </w:pPr>
      <w:rPr>
        <w:rFonts w:ascii="Times New Roman" w:hAnsi="Times New Roman"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
    <w:nsid w:val="18CA4525"/>
    <w:multiLevelType w:val="hybridMultilevel"/>
    <w:tmpl w:val="875676AE"/>
    <w:lvl w:ilvl="0" w:tplc="843C6214">
      <w:start w:val="1"/>
      <w:numFmt w:val="bullet"/>
      <w:lvlText w:val=""/>
      <w:lvlJc w:val="left"/>
      <w:pPr>
        <w:ind w:left="2628" w:hanging="360"/>
      </w:pPr>
      <w:rPr>
        <w:rFonts w:ascii="Symbol" w:hAnsi="Symbol" w:hint="default"/>
        <w:sz w:val="14"/>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
    <w:nsid w:val="1BA844CE"/>
    <w:multiLevelType w:val="multilevel"/>
    <w:tmpl w:val="DDEC428A"/>
    <w:lvl w:ilvl="0">
      <w:start w:val="1"/>
      <w:numFmt w:val="bullet"/>
      <w:pStyle w:val="Listapunktowana5"/>
      <w:lvlText w:val=""/>
      <w:lvlJc w:val="left"/>
      <w:pPr>
        <w:ind w:left="360" w:hanging="360"/>
      </w:pPr>
      <w:rPr>
        <w:rFonts w:ascii="Symbol" w:hAnsi="Symbol" w:hint="default"/>
      </w:rPr>
    </w:lvl>
    <w:lvl w:ilvl="1">
      <w:start w:val="1"/>
      <w:numFmt w:val="decimal"/>
      <w:lvlText w:val="%1.%2."/>
      <w:lvlJc w:val="left"/>
      <w:pPr>
        <w:ind w:left="716"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nsid w:val="1BE14190"/>
    <w:multiLevelType w:val="hybridMultilevel"/>
    <w:tmpl w:val="6726984C"/>
    <w:lvl w:ilvl="0" w:tplc="8F9CDAC0">
      <w:start w:val="1"/>
      <w:numFmt w:val="bullet"/>
      <w:lvlText w:val=""/>
      <w:lvlJc w:val="left"/>
      <w:pPr>
        <w:ind w:left="360" w:hanging="360"/>
      </w:pPr>
      <w:rPr>
        <w:rFonts w:ascii="Symbol" w:hAnsi="Symbol" w:hint="default"/>
        <w:sz w:val="14"/>
        <w:szCs w:val="14"/>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20">
    <w:nsid w:val="1C7B546A"/>
    <w:multiLevelType w:val="multilevel"/>
    <w:tmpl w:val="C38EB088"/>
    <w:lvl w:ilvl="0">
      <w:start w:val="1"/>
      <w:numFmt w:val="decimal"/>
      <w:pStyle w:val="Uwarunkowania2"/>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1">
    <w:nsid w:val="1D992DDA"/>
    <w:multiLevelType w:val="hybridMultilevel"/>
    <w:tmpl w:val="806AD530"/>
    <w:lvl w:ilvl="0" w:tplc="843C6214">
      <w:start w:val="1"/>
      <w:numFmt w:val="bullet"/>
      <w:lvlText w:val=""/>
      <w:lvlJc w:val="left"/>
      <w:pPr>
        <w:ind w:left="6173" w:hanging="360"/>
      </w:pPr>
      <w:rPr>
        <w:rFonts w:ascii="Symbol" w:hAnsi="Symbol" w:hint="default"/>
        <w:sz w:val="16"/>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22">
    <w:nsid w:val="1E9F0082"/>
    <w:multiLevelType w:val="hybridMultilevel"/>
    <w:tmpl w:val="883A8E04"/>
    <w:lvl w:ilvl="0" w:tplc="C86A0266">
      <w:start w:val="1"/>
      <w:numFmt w:val="bullet"/>
      <w:lvlText w:val=""/>
      <w:lvlJc w:val="left"/>
      <w:pPr>
        <w:ind w:left="720" w:hanging="360"/>
      </w:pPr>
      <w:rPr>
        <w:rFonts w:ascii="Symbol" w:hAnsi="Symbol" w:hint="default"/>
        <w:sz w:val="14"/>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
    <w:nsid w:val="1EB5352E"/>
    <w:multiLevelType w:val="hybridMultilevel"/>
    <w:tmpl w:val="37168E82"/>
    <w:lvl w:ilvl="0" w:tplc="05B0B21A">
      <w:start w:val="1"/>
      <w:numFmt w:val="bullet"/>
      <w:pStyle w:val="Wypnktowanie1"/>
      <w:lvlText w:val="–"/>
      <w:lvlJc w:val="left"/>
      <w:pPr>
        <w:tabs>
          <w:tab w:val="num" w:pos="360"/>
        </w:tabs>
        <w:ind w:left="340" w:hanging="340"/>
      </w:pPr>
      <w:rPr>
        <w:rFonts w:ascii="Times New Roman" w:hAnsi="Times New Roman"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24">
    <w:nsid w:val="1F8F69F8"/>
    <w:multiLevelType w:val="hybridMultilevel"/>
    <w:tmpl w:val="AE3CD200"/>
    <w:lvl w:ilvl="0" w:tplc="843C621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5">
    <w:nsid w:val="20796B87"/>
    <w:multiLevelType w:val="multilevel"/>
    <w:tmpl w:val="AF2CA700"/>
    <w:lvl w:ilvl="0">
      <w:start w:val="1"/>
      <w:numFmt w:val="decimal"/>
      <w:lvlText w:val="%1)"/>
      <w:lvlJc w:val="left"/>
      <w:pPr>
        <w:ind w:left="720" w:hanging="360"/>
      </w:pPr>
    </w:lvl>
    <w:lvl w:ilvl="1">
      <w:start w:val="4"/>
      <w:numFmt w:val="decimal"/>
      <w:pStyle w:val="styltytuurozdziau"/>
      <w:isLgl/>
      <w:lvlText w:val="%1.%2."/>
      <w:lvlJc w:val="left"/>
      <w:pPr>
        <w:ind w:left="1080" w:hanging="720"/>
      </w:pPr>
      <w:rPr>
        <w:rFonts w:hint="default"/>
      </w:rPr>
    </w:lvl>
    <w:lvl w:ilvl="2">
      <w:start w:val="2"/>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6">
    <w:nsid w:val="237577AD"/>
    <w:multiLevelType w:val="hybridMultilevel"/>
    <w:tmpl w:val="C72090BC"/>
    <w:lvl w:ilvl="0" w:tplc="1720A446">
      <w:start w:val="1"/>
      <w:numFmt w:val="bullet"/>
      <w:pStyle w:val="ANIAK-raport"/>
      <w:lvlText w:val="•"/>
      <w:lvlJc w:val="left"/>
      <w:pPr>
        <w:ind w:left="720" w:hanging="360"/>
      </w:pPr>
      <w:rPr>
        <w:rFonts w:ascii="Times New Roman" w:hAnsi="Times New Roman"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7">
    <w:nsid w:val="27395D2A"/>
    <w:multiLevelType w:val="multilevel"/>
    <w:tmpl w:val="2BCEE00C"/>
    <w:lvl w:ilvl="0">
      <w:start w:val="1"/>
      <w:numFmt w:val="decimal"/>
      <w:pStyle w:val="Tekstpodstawowywcity3"/>
      <w:lvlText w:val="%1."/>
      <w:lvlJc w:val="left"/>
      <w:pPr>
        <w:ind w:left="360" w:hanging="360"/>
      </w:pPr>
      <w:rPr>
        <w:b/>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nsid w:val="27A75C10"/>
    <w:multiLevelType w:val="hybridMultilevel"/>
    <w:tmpl w:val="43E89F38"/>
    <w:lvl w:ilvl="0" w:tplc="04150001">
      <w:start w:val="1"/>
      <w:numFmt w:val="bullet"/>
      <w:pStyle w:val="Diagtext"/>
      <w:lvlText w:val=""/>
      <w:lvlJc w:val="left"/>
      <w:pPr>
        <w:tabs>
          <w:tab w:val="num" w:pos="3683"/>
        </w:tabs>
        <w:ind w:left="3683" w:hanging="453"/>
      </w:pPr>
      <w:rPr>
        <w:rFonts w:ascii="Symbol" w:hAnsi="Symbol" w:hint="default"/>
        <w:b w:val="0"/>
        <w:strike w:val="0"/>
        <w:color w:val="auto"/>
        <w:sz w:val="22"/>
        <w:szCs w:val="22"/>
      </w:rPr>
    </w:lvl>
    <w:lvl w:ilvl="1" w:tplc="ADB0ACEE"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9">
    <w:nsid w:val="2C074194"/>
    <w:multiLevelType w:val="hybridMultilevel"/>
    <w:tmpl w:val="181A0F32"/>
    <w:lvl w:ilvl="0" w:tplc="04150001">
      <w:start w:val="1"/>
      <w:numFmt w:val="bullet"/>
      <w:pStyle w:val="p311"/>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0">
    <w:nsid w:val="2DB41FD2"/>
    <w:multiLevelType w:val="hybridMultilevel"/>
    <w:tmpl w:val="E5F6A992"/>
    <w:lvl w:ilvl="0" w:tplc="04150003">
      <w:start w:val="1"/>
      <w:numFmt w:val="bullet"/>
      <w:pStyle w:val="DiagNag3"/>
      <w:lvlText w:val=""/>
      <w:lvlJc w:val="left"/>
      <w:pPr>
        <w:tabs>
          <w:tab w:val="num" w:pos="1560"/>
        </w:tabs>
        <w:ind w:left="1560" w:hanging="360"/>
      </w:pPr>
      <w:rPr>
        <w:rFonts w:ascii="Symbol" w:hAnsi="Symbol" w:hint="default"/>
      </w:rPr>
    </w:lvl>
    <w:lvl w:ilvl="1" w:tplc="87043F40">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31">
    <w:nsid w:val="2DD61CC7"/>
    <w:multiLevelType w:val="hybridMultilevel"/>
    <w:tmpl w:val="5732B006"/>
    <w:lvl w:ilvl="0" w:tplc="FF8A1C16">
      <w:start w:val="1"/>
      <w:numFmt w:val="bullet"/>
      <w:lvlText w:val=""/>
      <w:lvlJc w:val="left"/>
      <w:pPr>
        <w:ind w:left="890" w:hanging="360"/>
      </w:pPr>
      <w:rPr>
        <w:rFonts w:ascii="Symbol" w:hAnsi="Symbol" w:hint="default"/>
        <w:color w:val="auto"/>
        <w:sz w:val="14"/>
      </w:rPr>
    </w:lvl>
    <w:lvl w:ilvl="1" w:tplc="04150003" w:tentative="1">
      <w:start w:val="1"/>
      <w:numFmt w:val="bullet"/>
      <w:lvlText w:val="o"/>
      <w:lvlJc w:val="left"/>
      <w:pPr>
        <w:ind w:left="1610" w:hanging="360"/>
      </w:pPr>
      <w:rPr>
        <w:rFonts w:ascii="Courier New" w:hAnsi="Courier New" w:cs="Courier New" w:hint="default"/>
      </w:rPr>
    </w:lvl>
    <w:lvl w:ilvl="2" w:tplc="04150005" w:tentative="1">
      <w:start w:val="1"/>
      <w:numFmt w:val="bullet"/>
      <w:lvlText w:val=""/>
      <w:lvlJc w:val="left"/>
      <w:pPr>
        <w:ind w:left="2330" w:hanging="360"/>
      </w:pPr>
      <w:rPr>
        <w:rFonts w:ascii="Wingdings" w:hAnsi="Wingdings" w:hint="default"/>
      </w:rPr>
    </w:lvl>
    <w:lvl w:ilvl="3" w:tplc="04150001" w:tentative="1">
      <w:start w:val="1"/>
      <w:numFmt w:val="bullet"/>
      <w:lvlText w:val=""/>
      <w:lvlJc w:val="left"/>
      <w:pPr>
        <w:ind w:left="3050" w:hanging="360"/>
      </w:pPr>
      <w:rPr>
        <w:rFonts w:ascii="Symbol" w:hAnsi="Symbol" w:hint="default"/>
      </w:rPr>
    </w:lvl>
    <w:lvl w:ilvl="4" w:tplc="04150003" w:tentative="1">
      <w:start w:val="1"/>
      <w:numFmt w:val="bullet"/>
      <w:lvlText w:val="o"/>
      <w:lvlJc w:val="left"/>
      <w:pPr>
        <w:ind w:left="3770" w:hanging="360"/>
      </w:pPr>
      <w:rPr>
        <w:rFonts w:ascii="Courier New" w:hAnsi="Courier New" w:cs="Courier New" w:hint="default"/>
      </w:rPr>
    </w:lvl>
    <w:lvl w:ilvl="5" w:tplc="04150005" w:tentative="1">
      <w:start w:val="1"/>
      <w:numFmt w:val="bullet"/>
      <w:lvlText w:val=""/>
      <w:lvlJc w:val="left"/>
      <w:pPr>
        <w:ind w:left="4490" w:hanging="360"/>
      </w:pPr>
      <w:rPr>
        <w:rFonts w:ascii="Wingdings" w:hAnsi="Wingdings" w:hint="default"/>
      </w:rPr>
    </w:lvl>
    <w:lvl w:ilvl="6" w:tplc="04150001" w:tentative="1">
      <w:start w:val="1"/>
      <w:numFmt w:val="bullet"/>
      <w:lvlText w:val=""/>
      <w:lvlJc w:val="left"/>
      <w:pPr>
        <w:ind w:left="5210" w:hanging="360"/>
      </w:pPr>
      <w:rPr>
        <w:rFonts w:ascii="Symbol" w:hAnsi="Symbol" w:hint="default"/>
      </w:rPr>
    </w:lvl>
    <w:lvl w:ilvl="7" w:tplc="04150003" w:tentative="1">
      <w:start w:val="1"/>
      <w:numFmt w:val="bullet"/>
      <w:lvlText w:val="o"/>
      <w:lvlJc w:val="left"/>
      <w:pPr>
        <w:ind w:left="5930" w:hanging="360"/>
      </w:pPr>
      <w:rPr>
        <w:rFonts w:ascii="Courier New" w:hAnsi="Courier New" w:cs="Courier New" w:hint="default"/>
      </w:rPr>
    </w:lvl>
    <w:lvl w:ilvl="8" w:tplc="04150005" w:tentative="1">
      <w:start w:val="1"/>
      <w:numFmt w:val="bullet"/>
      <w:lvlText w:val=""/>
      <w:lvlJc w:val="left"/>
      <w:pPr>
        <w:ind w:left="6650" w:hanging="360"/>
      </w:pPr>
      <w:rPr>
        <w:rFonts w:ascii="Wingdings" w:hAnsi="Wingdings" w:hint="default"/>
      </w:rPr>
    </w:lvl>
  </w:abstractNum>
  <w:abstractNum w:abstractNumId="32">
    <w:nsid w:val="2E041D24"/>
    <w:multiLevelType w:val="hybridMultilevel"/>
    <w:tmpl w:val="6E04234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pStyle w:val="Diagpunkt1Znak"/>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3">
    <w:nsid w:val="2E800DFC"/>
    <w:multiLevelType w:val="hybridMultilevel"/>
    <w:tmpl w:val="A762E942"/>
    <w:lvl w:ilvl="0" w:tplc="04150001">
      <w:start w:val="1"/>
      <w:numFmt w:val="bullet"/>
      <w:pStyle w:val="p321"/>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1">
      <w:start w:val="1"/>
      <w:numFmt w:val="bullet"/>
      <w:lvlText w:val=""/>
      <w:lvlJc w:val="left"/>
      <w:pPr>
        <w:ind w:left="2160" w:hanging="360"/>
      </w:pPr>
      <w:rPr>
        <w:rFonts w:ascii="Symbol" w:hAnsi="Symbol"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4">
    <w:nsid w:val="2E901668"/>
    <w:multiLevelType w:val="hybridMultilevel"/>
    <w:tmpl w:val="678CC7EA"/>
    <w:lvl w:ilvl="0" w:tplc="A24A822E">
      <w:start w:val="1"/>
      <w:numFmt w:val="bullet"/>
      <w:pStyle w:val="DiagAkapit"/>
      <w:lvlText w:val="●"/>
      <w:lvlJc w:val="left"/>
      <w:pPr>
        <w:tabs>
          <w:tab w:val="num" w:pos="417"/>
        </w:tabs>
        <w:ind w:left="417" w:hanging="360"/>
      </w:pPr>
      <w:rPr>
        <w:rFonts w:ascii="Arial" w:hAnsi="Arial" w:cs="Arial" w:hint="default"/>
        <w:color w:val="auto"/>
      </w:rPr>
    </w:lvl>
    <w:lvl w:ilvl="1" w:tplc="04150003">
      <w:start w:val="1"/>
      <w:numFmt w:val="decimal"/>
      <w:lvlText w:val="%2."/>
      <w:lvlJc w:val="left"/>
      <w:pPr>
        <w:tabs>
          <w:tab w:val="num" w:pos="1440"/>
        </w:tabs>
        <w:ind w:left="1440" w:hanging="360"/>
      </w:pPr>
    </w:lvl>
    <w:lvl w:ilvl="2" w:tplc="04150005">
      <w:start w:val="1"/>
      <w:numFmt w:val="decimal"/>
      <w:lvlText w:val="%3."/>
      <w:lvlJc w:val="left"/>
      <w:pPr>
        <w:tabs>
          <w:tab w:val="num" w:pos="2160"/>
        </w:tabs>
        <w:ind w:left="2160" w:hanging="360"/>
      </w:pPr>
    </w:lvl>
    <w:lvl w:ilvl="3" w:tplc="04150001">
      <w:start w:val="1"/>
      <w:numFmt w:val="decimal"/>
      <w:lvlText w:val="%4."/>
      <w:lvlJc w:val="left"/>
      <w:pPr>
        <w:tabs>
          <w:tab w:val="num" w:pos="2880"/>
        </w:tabs>
        <w:ind w:left="2880" w:hanging="360"/>
      </w:pPr>
    </w:lvl>
    <w:lvl w:ilvl="4" w:tplc="04150003">
      <w:start w:val="1"/>
      <w:numFmt w:val="decimal"/>
      <w:lvlText w:val="%5."/>
      <w:lvlJc w:val="left"/>
      <w:pPr>
        <w:tabs>
          <w:tab w:val="num" w:pos="3600"/>
        </w:tabs>
        <w:ind w:left="3600" w:hanging="360"/>
      </w:pPr>
    </w:lvl>
    <w:lvl w:ilvl="5" w:tplc="04150005">
      <w:start w:val="1"/>
      <w:numFmt w:val="decimal"/>
      <w:lvlText w:val="%6."/>
      <w:lvlJc w:val="left"/>
      <w:pPr>
        <w:tabs>
          <w:tab w:val="num" w:pos="4320"/>
        </w:tabs>
        <w:ind w:left="4320" w:hanging="360"/>
      </w:pPr>
    </w:lvl>
    <w:lvl w:ilvl="6" w:tplc="04150001">
      <w:start w:val="1"/>
      <w:numFmt w:val="decimal"/>
      <w:lvlText w:val="%7."/>
      <w:lvlJc w:val="left"/>
      <w:pPr>
        <w:tabs>
          <w:tab w:val="num" w:pos="5040"/>
        </w:tabs>
        <w:ind w:left="5040" w:hanging="360"/>
      </w:pPr>
    </w:lvl>
    <w:lvl w:ilvl="7" w:tplc="04150003">
      <w:start w:val="1"/>
      <w:numFmt w:val="decimal"/>
      <w:lvlText w:val="%8."/>
      <w:lvlJc w:val="left"/>
      <w:pPr>
        <w:tabs>
          <w:tab w:val="num" w:pos="5760"/>
        </w:tabs>
        <w:ind w:left="5760" w:hanging="360"/>
      </w:pPr>
    </w:lvl>
    <w:lvl w:ilvl="8" w:tplc="04150005">
      <w:start w:val="1"/>
      <w:numFmt w:val="decimal"/>
      <w:lvlText w:val="%9."/>
      <w:lvlJc w:val="left"/>
      <w:pPr>
        <w:tabs>
          <w:tab w:val="num" w:pos="6480"/>
        </w:tabs>
        <w:ind w:left="6480" w:hanging="360"/>
      </w:pPr>
    </w:lvl>
  </w:abstractNum>
  <w:abstractNum w:abstractNumId="35">
    <w:nsid w:val="31B64D64"/>
    <w:multiLevelType w:val="hybridMultilevel"/>
    <w:tmpl w:val="40C6514E"/>
    <w:lvl w:ilvl="0" w:tplc="9ACC07B0">
      <w:start w:val="1"/>
      <w:numFmt w:val="bullet"/>
      <w:pStyle w:val="kropkitab2"/>
      <w:lvlText w:val=""/>
      <w:lvlJc w:val="left"/>
      <w:pPr>
        <w:ind w:left="501" w:hanging="360"/>
      </w:pPr>
      <w:rPr>
        <w:rFonts w:ascii="Symbol" w:hAnsi="Symbol" w:hint="default"/>
        <w:sz w:val="14"/>
      </w:rPr>
    </w:lvl>
    <w:lvl w:ilvl="1" w:tplc="04150019" w:tentative="1">
      <w:start w:val="1"/>
      <w:numFmt w:val="lowerLetter"/>
      <w:lvlText w:val="%2."/>
      <w:lvlJc w:val="left"/>
      <w:pPr>
        <w:ind w:left="1582" w:hanging="360"/>
      </w:pPr>
    </w:lvl>
    <w:lvl w:ilvl="2" w:tplc="0415001B" w:tentative="1">
      <w:start w:val="1"/>
      <w:numFmt w:val="lowerRoman"/>
      <w:lvlText w:val="%3."/>
      <w:lvlJc w:val="right"/>
      <w:pPr>
        <w:ind w:left="2302" w:hanging="180"/>
      </w:pPr>
    </w:lvl>
    <w:lvl w:ilvl="3" w:tplc="0415000F" w:tentative="1">
      <w:start w:val="1"/>
      <w:numFmt w:val="decimal"/>
      <w:lvlText w:val="%4."/>
      <w:lvlJc w:val="left"/>
      <w:pPr>
        <w:ind w:left="3022" w:hanging="360"/>
      </w:pPr>
    </w:lvl>
    <w:lvl w:ilvl="4" w:tplc="04150019" w:tentative="1">
      <w:start w:val="1"/>
      <w:numFmt w:val="lowerLetter"/>
      <w:lvlText w:val="%5."/>
      <w:lvlJc w:val="left"/>
      <w:pPr>
        <w:ind w:left="3742" w:hanging="360"/>
      </w:pPr>
    </w:lvl>
    <w:lvl w:ilvl="5" w:tplc="0415001B" w:tentative="1">
      <w:start w:val="1"/>
      <w:numFmt w:val="lowerRoman"/>
      <w:lvlText w:val="%6."/>
      <w:lvlJc w:val="right"/>
      <w:pPr>
        <w:ind w:left="4462" w:hanging="180"/>
      </w:pPr>
    </w:lvl>
    <w:lvl w:ilvl="6" w:tplc="0415000F" w:tentative="1">
      <w:start w:val="1"/>
      <w:numFmt w:val="decimal"/>
      <w:lvlText w:val="%7."/>
      <w:lvlJc w:val="left"/>
      <w:pPr>
        <w:ind w:left="5182" w:hanging="360"/>
      </w:pPr>
    </w:lvl>
    <w:lvl w:ilvl="7" w:tplc="04150019" w:tentative="1">
      <w:start w:val="1"/>
      <w:numFmt w:val="lowerLetter"/>
      <w:lvlText w:val="%8."/>
      <w:lvlJc w:val="left"/>
      <w:pPr>
        <w:ind w:left="5902" w:hanging="360"/>
      </w:pPr>
    </w:lvl>
    <w:lvl w:ilvl="8" w:tplc="0415001B" w:tentative="1">
      <w:start w:val="1"/>
      <w:numFmt w:val="lowerRoman"/>
      <w:lvlText w:val="%9."/>
      <w:lvlJc w:val="right"/>
      <w:pPr>
        <w:ind w:left="6622" w:hanging="180"/>
      </w:pPr>
    </w:lvl>
  </w:abstractNum>
  <w:abstractNum w:abstractNumId="36">
    <w:nsid w:val="32355907"/>
    <w:multiLevelType w:val="multilevel"/>
    <w:tmpl w:val="4E242738"/>
    <w:lvl w:ilvl="0">
      <w:start w:val="1"/>
      <w:numFmt w:val="bullet"/>
      <w:pStyle w:val="15liniipodpunkty"/>
      <w:lvlText w:val="─"/>
      <w:lvlJc w:val="left"/>
      <w:pPr>
        <w:tabs>
          <w:tab w:val="num" w:pos="360"/>
        </w:tabs>
        <w:ind w:left="360" w:hanging="360"/>
      </w:pPr>
      <w:rPr>
        <w:rFonts w:ascii="Times New Roman" w:hAnsi="Times New Roman" w:hint="default"/>
      </w:rPr>
    </w:lvl>
    <w:lvl w:ilvl="1">
      <w:start w:val="1"/>
      <w:numFmt w:val="bullet"/>
      <w:lvlText w:val=""/>
      <w:lvlJc w:val="left"/>
      <w:pPr>
        <w:tabs>
          <w:tab w:val="num" w:pos="2007"/>
        </w:tabs>
        <w:ind w:left="1987" w:hanging="340"/>
      </w:pPr>
      <w:rPr>
        <w:rFonts w:ascii="Symbol" w:hAnsi="Symbol" w:hint="default"/>
      </w:rPr>
    </w:lvl>
    <w:lvl w:ilvl="2">
      <w:start w:val="1"/>
      <w:numFmt w:val="lowerRoman"/>
      <w:lvlText w:val="%3."/>
      <w:lvlJc w:val="right"/>
      <w:pPr>
        <w:tabs>
          <w:tab w:val="num" w:pos="2727"/>
        </w:tabs>
        <w:ind w:left="2727" w:hanging="180"/>
      </w:pPr>
    </w:lvl>
    <w:lvl w:ilvl="3">
      <w:start w:val="1"/>
      <w:numFmt w:val="decimal"/>
      <w:lvlText w:val="%4."/>
      <w:lvlJc w:val="left"/>
      <w:pPr>
        <w:tabs>
          <w:tab w:val="num" w:pos="3447"/>
        </w:tabs>
        <w:ind w:left="3447" w:hanging="360"/>
      </w:pPr>
    </w:lvl>
    <w:lvl w:ilvl="4">
      <w:start w:val="1"/>
      <w:numFmt w:val="lowerLetter"/>
      <w:lvlText w:val="%5."/>
      <w:lvlJc w:val="left"/>
      <w:pPr>
        <w:tabs>
          <w:tab w:val="num" w:pos="4167"/>
        </w:tabs>
        <w:ind w:left="4167" w:hanging="360"/>
      </w:pPr>
    </w:lvl>
    <w:lvl w:ilvl="5">
      <w:start w:val="1"/>
      <w:numFmt w:val="lowerRoman"/>
      <w:lvlText w:val="%6."/>
      <w:lvlJc w:val="right"/>
      <w:pPr>
        <w:tabs>
          <w:tab w:val="num" w:pos="4887"/>
        </w:tabs>
        <w:ind w:left="4887" w:hanging="180"/>
      </w:pPr>
    </w:lvl>
    <w:lvl w:ilvl="6">
      <w:start w:val="1"/>
      <w:numFmt w:val="decimal"/>
      <w:lvlText w:val="%7."/>
      <w:lvlJc w:val="left"/>
      <w:pPr>
        <w:tabs>
          <w:tab w:val="num" w:pos="5607"/>
        </w:tabs>
        <w:ind w:left="5607" w:hanging="360"/>
      </w:pPr>
    </w:lvl>
    <w:lvl w:ilvl="7">
      <w:start w:val="1"/>
      <w:numFmt w:val="lowerLetter"/>
      <w:lvlText w:val="%8."/>
      <w:lvlJc w:val="left"/>
      <w:pPr>
        <w:tabs>
          <w:tab w:val="num" w:pos="6327"/>
        </w:tabs>
        <w:ind w:left="6327" w:hanging="360"/>
      </w:pPr>
    </w:lvl>
    <w:lvl w:ilvl="8">
      <w:start w:val="1"/>
      <w:numFmt w:val="lowerRoman"/>
      <w:lvlText w:val="%9."/>
      <w:lvlJc w:val="right"/>
      <w:pPr>
        <w:tabs>
          <w:tab w:val="num" w:pos="7047"/>
        </w:tabs>
        <w:ind w:left="7047" w:hanging="180"/>
      </w:pPr>
    </w:lvl>
  </w:abstractNum>
  <w:abstractNum w:abstractNumId="37">
    <w:nsid w:val="32CC7561"/>
    <w:multiLevelType w:val="hybridMultilevel"/>
    <w:tmpl w:val="B30689F6"/>
    <w:lvl w:ilvl="0" w:tplc="843C621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8">
    <w:nsid w:val="33253DAE"/>
    <w:multiLevelType w:val="hybridMultilevel"/>
    <w:tmpl w:val="08A87FBA"/>
    <w:lvl w:ilvl="0" w:tplc="C17089C4">
      <w:start w:val="4"/>
      <w:numFmt w:val="bullet"/>
      <w:pStyle w:val="p3132"/>
      <w:lvlText w:val=""/>
      <w:lvlJc w:val="left"/>
      <w:pPr>
        <w:tabs>
          <w:tab w:val="num" w:pos="1773"/>
        </w:tabs>
        <w:ind w:left="1773" w:hanging="357"/>
      </w:pPr>
      <w:rPr>
        <w:rFonts w:ascii="Symbol" w:hAnsi="Symbol" w:cs="Times New Roman" w:hint="default"/>
        <w:b/>
        <w:i w:val="0"/>
        <w:sz w:val="22"/>
        <w:szCs w:val="22"/>
      </w:rPr>
    </w:lvl>
    <w:lvl w:ilvl="1" w:tplc="04150001">
      <w:start w:val="1"/>
      <w:numFmt w:val="bullet"/>
      <w:lvlText w:val=""/>
      <w:lvlJc w:val="left"/>
      <w:pPr>
        <w:tabs>
          <w:tab w:val="num" w:pos="2148"/>
        </w:tabs>
        <w:ind w:left="2148" w:hanging="360"/>
      </w:pPr>
      <w:rPr>
        <w:rFonts w:ascii="Symbol" w:hAnsi="Symbol" w:hint="default"/>
        <w:b w:val="0"/>
        <w:i w:val="0"/>
        <w:strike w:val="0"/>
        <w:color w:val="auto"/>
        <w:sz w:val="22"/>
        <w:szCs w:val="22"/>
      </w:rPr>
    </w:lvl>
    <w:lvl w:ilvl="2" w:tplc="04150005">
      <w:start w:val="4"/>
      <w:numFmt w:val="bullet"/>
      <w:lvlText w:val=""/>
      <w:lvlJc w:val="left"/>
      <w:pPr>
        <w:tabs>
          <w:tab w:val="num" w:pos="2865"/>
        </w:tabs>
        <w:ind w:left="2865" w:hanging="357"/>
      </w:pPr>
      <w:rPr>
        <w:rFonts w:ascii="Symbol" w:hAnsi="Symbol" w:cs="Times New Roman" w:hint="default"/>
        <w:b/>
        <w:i w:val="0"/>
        <w:sz w:val="22"/>
        <w:szCs w:val="22"/>
      </w:rPr>
    </w:lvl>
    <w:lvl w:ilvl="3" w:tplc="04150001">
      <w:start w:val="1"/>
      <w:numFmt w:val="bullet"/>
      <w:lvlText w:val=""/>
      <w:lvlJc w:val="left"/>
      <w:pPr>
        <w:tabs>
          <w:tab w:val="num" w:pos="2345"/>
        </w:tabs>
        <w:ind w:left="2345" w:hanging="360"/>
      </w:pPr>
      <w:rPr>
        <w:rFonts w:ascii="Symbol" w:hAnsi="Symbol" w:hint="default"/>
        <w:b w:val="0"/>
        <w:i w:val="0"/>
        <w:color w:val="auto"/>
        <w:sz w:val="22"/>
        <w:szCs w:val="22"/>
      </w:rPr>
    </w:lvl>
    <w:lvl w:ilvl="4" w:tplc="04150003" w:tentative="1">
      <w:start w:val="1"/>
      <w:numFmt w:val="bullet"/>
      <w:lvlText w:val="o"/>
      <w:lvlJc w:val="left"/>
      <w:pPr>
        <w:tabs>
          <w:tab w:val="num" w:pos="4308"/>
        </w:tabs>
        <w:ind w:left="4308" w:hanging="360"/>
      </w:pPr>
      <w:rPr>
        <w:rFonts w:ascii="Courier New" w:hAnsi="Courier New" w:cs="Courier New" w:hint="default"/>
      </w:rPr>
    </w:lvl>
    <w:lvl w:ilvl="5" w:tplc="04150005" w:tentative="1">
      <w:start w:val="1"/>
      <w:numFmt w:val="bullet"/>
      <w:lvlText w:val=""/>
      <w:lvlJc w:val="left"/>
      <w:pPr>
        <w:tabs>
          <w:tab w:val="num" w:pos="5028"/>
        </w:tabs>
        <w:ind w:left="5028" w:hanging="360"/>
      </w:pPr>
      <w:rPr>
        <w:rFonts w:ascii="Wingdings" w:hAnsi="Wingdings" w:hint="default"/>
      </w:rPr>
    </w:lvl>
    <w:lvl w:ilvl="6" w:tplc="04150001" w:tentative="1">
      <w:start w:val="1"/>
      <w:numFmt w:val="bullet"/>
      <w:lvlText w:val=""/>
      <w:lvlJc w:val="left"/>
      <w:pPr>
        <w:tabs>
          <w:tab w:val="num" w:pos="5748"/>
        </w:tabs>
        <w:ind w:left="5748" w:hanging="360"/>
      </w:pPr>
      <w:rPr>
        <w:rFonts w:ascii="Symbol" w:hAnsi="Symbol" w:hint="default"/>
      </w:rPr>
    </w:lvl>
    <w:lvl w:ilvl="7" w:tplc="04150003" w:tentative="1">
      <w:start w:val="1"/>
      <w:numFmt w:val="bullet"/>
      <w:lvlText w:val="o"/>
      <w:lvlJc w:val="left"/>
      <w:pPr>
        <w:tabs>
          <w:tab w:val="num" w:pos="6468"/>
        </w:tabs>
        <w:ind w:left="6468" w:hanging="360"/>
      </w:pPr>
      <w:rPr>
        <w:rFonts w:ascii="Courier New" w:hAnsi="Courier New" w:cs="Courier New" w:hint="default"/>
      </w:rPr>
    </w:lvl>
    <w:lvl w:ilvl="8" w:tplc="04150005" w:tentative="1">
      <w:start w:val="1"/>
      <w:numFmt w:val="bullet"/>
      <w:lvlText w:val=""/>
      <w:lvlJc w:val="left"/>
      <w:pPr>
        <w:tabs>
          <w:tab w:val="num" w:pos="7188"/>
        </w:tabs>
        <w:ind w:left="7188" w:hanging="360"/>
      </w:pPr>
      <w:rPr>
        <w:rFonts w:ascii="Wingdings" w:hAnsi="Wingdings" w:hint="default"/>
      </w:rPr>
    </w:lvl>
  </w:abstractNum>
  <w:abstractNum w:abstractNumId="39">
    <w:nsid w:val="349C0F33"/>
    <w:multiLevelType w:val="hybridMultilevel"/>
    <w:tmpl w:val="AA62027E"/>
    <w:lvl w:ilvl="0" w:tplc="DEF04A82">
      <w:start w:val="1"/>
      <w:numFmt w:val="bullet"/>
      <w:lvlText w:val="˗"/>
      <w:lvlJc w:val="left"/>
      <w:pPr>
        <w:ind w:left="360" w:hanging="360"/>
      </w:pPr>
      <w:rPr>
        <w:rFonts w:ascii="Times New Roman" w:hAnsi="Times New Roman" w:cs="Times New Roman"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40">
    <w:nsid w:val="34EA3D11"/>
    <w:multiLevelType w:val="hybridMultilevel"/>
    <w:tmpl w:val="D32A6FA0"/>
    <w:lvl w:ilvl="0" w:tplc="04150001">
      <w:start w:val="1"/>
      <w:numFmt w:val="bullet"/>
      <w:pStyle w:val="p322"/>
      <w:lvlText w:val=""/>
      <w:lvlJc w:val="left"/>
      <w:pPr>
        <w:tabs>
          <w:tab w:val="num" w:pos="3590"/>
        </w:tabs>
        <w:ind w:left="3590" w:hanging="360"/>
      </w:pPr>
      <w:rPr>
        <w:rFonts w:ascii="Symbol" w:hAnsi="Symbol" w:hint="default"/>
        <w:b w:val="0"/>
        <w:strike w:val="0"/>
        <w:color w:val="auto"/>
        <w:sz w:val="22"/>
        <w:szCs w:val="22"/>
      </w:rPr>
    </w:lvl>
    <w:lvl w:ilvl="1" w:tplc="04150003">
      <w:start w:val="1"/>
      <w:numFmt w:val="bullet"/>
      <w:lvlText w:val=""/>
      <w:lvlJc w:val="left"/>
      <w:pPr>
        <w:tabs>
          <w:tab w:val="num" w:pos="1647"/>
        </w:tabs>
        <w:ind w:left="1647" w:hanging="567"/>
      </w:pPr>
      <w:rPr>
        <w:rFonts w:ascii="Symbol" w:hAnsi="Symbol" w:hint="default"/>
        <w:b w:val="0"/>
        <w:i w:val="0"/>
        <w:sz w:val="20"/>
        <w:szCs w:val="20"/>
      </w:rPr>
    </w:lvl>
    <w:lvl w:ilvl="2" w:tplc="04150005" w:tentative="1">
      <w:start w:val="1"/>
      <w:numFmt w:val="lowerRoman"/>
      <w:lvlText w:val="%3."/>
      <w:lvlJc w:val="right"/>
      <w:pPr>
        <w:tabs>
          <w:tab w:val="num" w:pos="2160"/>
        </w:tabs>
        <w:ind w:left="2160" w:hanging="180"/>
      </w:pPr>
    </w:lvl>
    <w:lvl w:ilvl="3" w:tplc="04150003">
      <w:start w:val="1"/>
      <w:numFmt w:val="decimal"/>
      <w:lvlText w:val="%4."/>
      <w:lvlJc w:val="left"/>
      <w:pPr>
        <w:tabs>
          <w:tab w:val="num" w:pos="2880"/>
        </w:tabs>
        <w:ind w:left="2880" w:hanging="360"/>
      </w:pPr>
    </w:lvl>
    <w:lvl w:ilvl="4" w:tplc="04150003" w:tentative="1">
      <w:start w:val="1"/>
      <w:numFmt w:val="lowerLetter"/>
      <w:lvlText w:val="%5."/>
      <w:lvlJc w:val="left"/>
      <w:pPr>
        <w:tabs>
          <w:tab w:val="num" w:pos="3600"/>
        </w:tabs>
        <w:ind w:left="3600" w:hanging="360"/>
      </w:pPr>
    </w:lvl>
    <w:lvl w:ilvl="5" w:tplc="04150005" w:tentative="1">
      <w:start w:val="1"/>
      <w:numFmt w:val="lowerRoman"/>
      <w:lvlText w:val="%6."/>
      <w:lvlJc w:val="right"/>
      <w:pPr>
        <w:tabs>
          <w:tab w:val="num" w:pos="4320"/>
        </w:tabs>
        <w:ind w:left="4320" w:hanging="180"/>
      </w:pPr>
    </w:lvl>
    <w:lvl w:ilvl="6" w:tplc="04150001" w:tentative="1">
      <w:start w:val="1"/>
      <w:numFmt w:val="decimal"/>
      <w:lvlText w:val="%7."/>
      <w:lvlJc w:val="left"/>
      <w:pPr>
        <w:tabs>
          <w:tab w:val="num" w:pos="5040"/>
        </w:tabs>
        <w:ind w:left="5040" w:hanging="360"/>
      </w:pPr>
    </w:lvl>
    <w:lvl w:ilvl="7" w:tplc="04150003" w:tentative="1">
      <w:start w:val="1"/>
      <w:numFmt w:val="lowerLetter"/>
      <w:lvlText w:val="%8."/>
      <w:lvlJc w:val="left"/>
      <w:pPr>
        <w:tabs>
          <w:tab w:val="num" w:pos="5760"/>
        </w:tabs>
        <w:ind w:left="5760" w:hanging="360"/>
      </w:pPr>
    </w:lvl>
    <w:lvl w:ilvl="8" w:tplc="04150005" w:tentative="1">
      <w:start w:val="1"/>
      <w:numFmt w:val="lowerRoman"/>
      <w:lvlText w:val="%9."/>
      <w:lvlJc w:val="right"/>
      <w:pPr>
        <w:tabs>
          <w:tab w:val="num" w:pos="6480"/>
        </w:tabs>
        <w:ind w:left="6480" w:hanging="180"/>
      </w:pPr>
    </w:lvl>
  </w:abstractNum>
  <w:abstractNum w:abstractNumId="41">
    <w:nsid w:val="35D31F2C"/>
    <w:multiLevelType w:val="hybridMultilevel"/>
    <w:tmpl w:val="0A4444F2"/>
    <w:lvl w:ilvl="0" w:tplc="843C6214">
      <w:start w:val="1"/>
      <w:numFmt w:val="bullet"/>
      <w:lvlText w:val=""/>
      <w:lvlJc w:val="left"/>
      <w:pPr>
        <w:ind w:left="1494"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2">
    <w:nsid w:val="3698369A"/>
    <w:multiLevelType w:val="multilevel"/>
    <w:tmpl w:val="FFC4A7B6"/>
    <w:lvl w:ilvl="0">
      <w:start w:val="1"/>
      <w:numFmt w:val="upperRoman"/>
      <w:pStyle w:val="Styl1"/>
      <w:lvlText w:val="%1."/>
      <w:lvlJc w:val="left"/>
      <w:pPr>
        <w:ind w:left="1080" w:hanging="720"/>
      </w:pPr>
      <w:rPr>
        <w:rFonts w:hint="default"/>
        <w:sz w:val="28"/>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3">
    <w:nsid w:val="3B1D0729"/>
    <w:multiLevelType w:val="hybridMultilevel"/>
    <w:tmpl w:val="E6446C86"/>
    <w:lvl w:ilvl="0" w:tplc="794032AA">
      <w:start w:val="1"/>
      <w:numFmt w:val="bullet"/>
      <w:pStyle w:val="p31"/>
      <w:lvlText w:val=""/>
      <w:lvlJc w:val="left"/>
      <w:pPr>
        <w:tabs>
          <w:tab w:val="num" w:pos="1275"/>
        </w:tabs>
        <w:ind w:left="1275" w:hanging="567"/>
      </w:pPr>
      <w:rPr>
        <w:rFonts w:ascii="Symbol" w:hAnsi="Symbol" w:hint="default"/>
        <w:b w:val="0"/>
        <w:i w:val="0"/>
        <w:sz w:val="20"/>
        <w:szCs w:val="20"/>
      </w:rPr>
    </w:lvl>
    <w:lvl w:ilvl="1" w:tplc="50867354">
      <w:start w:val="1"/>
      <w:numFmt w:val="bullet"/>
      <w:lvlText w:val=""/>
      <w:lvlJc w:val="left"/>
      <w:pPr>
        <w:tabs>
          <w:tab w:val="num" w:pos="2148"/>
        </w:tabs>
        <w:ind w:left="2148" w:hanging="360"/>
      </w:pPr>
      <w:rPr>
        <w:rFonts w:ascii="Symbol" w:hAnsi="Symbol" w:hint="default"/>
        <w:b w:val="0"/>
        <w:i w:val="0"/>
        <w:sz w:val="20"/>
        <w:szCs w:val="20"/>
      </w:rPr>
    </w:lvl>
    <w:lvl w:ilvl="2" w:tplc="0415001B">
      <w:start w:val="1"/>
      <w:numFmt w:val="bullet"/>
      <w:lvlText w:val=""/>
      <w:lvlJc w:val="left"/>
      <w:pPr>
        <w:tabs>
          <w:tab w:val="num" w:pos="3075"/>
        </w:tabs>
        <w:ind w:left="3075" w:hanging="567"/>
      </w:pPr>
      <w:rPr>
        <w:rFonts w:ascii="Symbol" w:hAnsi="Symbol" w:hint="default"/>
        <w:b w:val="0"/>
        <w:i w:val="0"/>
        <w:sz w:val="20"/>
        <w:szCs w:val="20"/>
      </w:rPr>
    </w:lvl>
    <w:lvl w:ilvl="3" w:tplc="04150001">
      <w:start w:val="1"/>
      <w:numFmt w:val="bullet"/>
      <w:lvlText w:val=""/>
      <w:lvlJc w:val="left"/>
      <w:pPr>
        <w:tabs>
          <w:tab w:val="num" w:pos="3588"/>
        </w:tabs>
        <w:ind w:left="3588" w:hanging="360"/>
      </w:pPr>
      <w:rPr>
        <w:rFonts w:ascii="Symbol" w:hAnsi="Symbol" w:hint="default"/>
        <w:b w:val="0"/>
        <w:i w:val="0"/>
        <w:strike w:val="0"/>
        <w:color w:val="auto"/>
        <w:sz w:val="22"/>
        <w:szCs w:val="22"/>
      </w:rPr>
    </w:lvl>
    <w:lvl w:ilvl="4" w:tplc="04150019" w:tentative="1">
      <w:start w:val="1"/>
      <w:numFmt w:val="bullet"/>
      <w:lvlText w:val="o"/>
      <w:lvlJc w:val="left"/>
      <w:pPr>
        <w:tabs>
          <w:tab w:val="num" w:pos="4308"/>
        </w:tabs>
        <w:ind w:left="4308" w:hanging="360"/>
      </w:pPr>
      <w:rPr>
        <w:rFonts w:ascii="Courier New" w:hAnsi="Courier New" w:cs="Courier New" w:hint="default"/>
      </w:rPr>
    </w:lvl>
    <w:lvl w:ilvl="5" w:tplc="0415001B" w:tentative="1">
      <w:start w:val="1"/>
      <w:numFmt w:val="bullet"/>
      <w:lvlText w:val=""/>
      <w:lvlJc w:val="left"/>
      <w:pPr>
        <w:tabs>
          <w:tab w:val="num" w:pos="5028"/>
        </w:tabs>
        <w:ind w:left="5028" w:hanging="360"/>
      </w:pPr>
      <w:rPr>
        <w:rFonts w:ascii="Wingdings" w:hAnsi="Wingdings" w:hint="default"/>
      </w:rPr>
    </w:lvl>
    <w:lvl w:ilvl="6" w:tplc="0415000F" w:tentative="1">
      <w:start w:val="1"/>
      <w:numFmt w:val="bullet"/>
      <w:lvlText w:val=""/>
      <w:lvlJc w:val="left"/>
      <w:pPr>
        <w:tabs>
          <w:tab w:val="num" w:pos="5748"/>
        </w:tabs>
        <w:ind w:left="5748" w:hanging="360"/>
      </w:pPr>
      <w:rPr>
        <w:rFonts w:ascii="Symbol" w:hAnsi="Symbol" w:hint="default"/>
      </w:rPr>
    </w:lvl>
    <w:lvl w:ilvl="7" w:tplc="04150019" w:tentative="1">
      <w:start w:val="1"/>
      <w:numFmt w:val="bullet"/>
      <w:lvlText w:val="o"/>
      <w:lvlJc w:val="left"/>
      <w:pPr>
        <w:tabs>
          <w:tab w:val="num" w:pos="6468"/>
        </w:tabs>
        <w:ind w:left="6468" w:hanging="360"/>
      </w:pPr>
      <w:rPr>
        <w:rFonts w:ascii="Courier New" w:hAnsi="Courier New" w:cs="Courier New" w:hint="default"/>
      </w:rPr>
    </w:lvl>
    <w:lvl w:ilvl="8" w:tplc="0415001B" w:tentative="1">
      <w:start w:val="1"/>
      <w:numFmt w:val="bullet"/>
      <w:lvlText w:val=""/>
      <w:lvlJc w:val="left"/>
      <w:pPr>
        <w:tabs>
          <w:tab w:val="num" w:pos="7188"/>
        </w:tabs>
        <w:ind w:left="7188" w:hanging="360"/>
      </w:pPr>
      <w:rPr>
        <w:rFonts w:ascii="Wingdings" w:hAnsi="Wingdings" w:hint="default"/>
      </w:rPr>
    </w:lvl>
  </w:abstractNum>
  <w:abstractNum w:abstractNumId="44">
    <w:nsid w:val="3B7A6E4E"/>
    <w:multiLevelType w:val="hybridMultilevel"/>
    <w:tmpl w:val="44D8A97A"/>
    <w:lvl w:ilvl="0" w:tplc="43601CBC">
      <w:start w:val="1"/>
      <w:numFmt w:val="bullet"/>
      <w:pStyle w:val="wojtek"/>
      <w:lvlText w:val=""/>
      <w:lvlJc w:val="left"/>
      <w:pPr>
        <w:tabs>
          <w:tab w:val="num" w:pos="360"/>
        </w:tabs>
        <w:ind w:left="720" w:hanging="360"/>
      </w:pPr>
      <w:rPr>
        <w:rFonts w:ascii="Wingdings" w:hAnsi="Wingdings" w:hint="default"/>
        <w:strike w:val="0"/>
      </w:rPr>
    </w:lvl>
    <w:lvl w:ilvl="1" w:tplc="04150017" w:tentative="1">
      <w:start w:val="1"/>
      <w:numFmt w:val="bullet"/>
      <w:lvlText w:val="o"/>
      <w:lvlJc w:val="left"/>
      <w:pPr>
        <w:tabs>
          <w:tab w:val="num" w:pos="1440"/>
        </w:tabs>
        <w:ind w:left="1440" w:hanging="360"/>
      </w:pPr>
      <w:rPr>
        <w:rFonts w:ascii="Courier New" w:hAnsi="Courier New" w:cs="Courier New" w:hint="default"/>
      </w:rPr>
    </w:lvl>
    <w:lvl w:ilvl="2" w:tplc="EFA06CC2" w:tentative="1">
      <w:start w:val="1"/>
      <w:numFmt w:val="bullet"/>
      <w:lvlText w:val=""/>
      <w:lvlJc w:val="left"/>
      <w:pPr>
        <w:tabs>
          <w:tab w:val="num" w:pos="2160"/>
        </w:tabs>
        <w:ind w:left="2160" w:hanging="360"/>
      </w:pPr>
      <w:rPr>
        <w:rFonts w:ascii="Wingdings" w:hAnsi="Wingdings" w:hint="default"/>
      </w:rPr>
    </w:lvl>
    <w:lvl w:ilvl="3" w:tplc="2B36227A" w:tentative="1">
      <w:start w:val="1"/>
      <w:numFmt w:val="bullet"/>
      <w:lvlText w:val=""/>
      <w:lvlJc w:val="left"/>
      <w:pPr>
        <w:tabs>
          <w:tab w:val="num" w:pos="2880"/>
        </w:tabs>
        <w:ind w:left="2880" w:hanging="360"/>
      </w:pPr>
      <w:rPr>
        <w:rFonts w:ascii="Symbol" w:hAnsi="Symbol" w:hint="default"/>
      </w:rPr>
    </w:lvl>
    <w:lvl w:ilvl="4" w:tplc="DC74FA56" w:tentative="1">
      <w:start w:val="1"/>
      <w:numFmt w:val="bullet"/>
      <w:lvlText w:val="o"/>
      <w:lvlJc w:val="left"/>
      <w:pPr>
        <w:tabs>
          <w:tab w:val="num" w:pos="3600"/>
        </w:tabs>
        <w:ind w:left="3600" w:hanging="360"/>
      </w:pPr>
      <w:rPr>
        <w:rFonts w:ascii="Courier New" w:hAnsi="Courier New" w:cs="Courier New" w:hint="default"/>
      </w:rPr>
    </w:lvl>
    <w:lvl w:ilvl="5" w:tplc="3048B2D6" w:tentative="1">
      <w:start w:val="1"/>
      <w:numFmt w:val="bullet"/>
      <w:lvlText w:val=""/>
      <w:lvlJc w:val="left"/>
      <w:pPr>
        <w:tabs>
          <w:tab w:val="num" w:pos="4320"/>
        </w:tabs>
        <w:ind w:left="4320" w:hanging="360"/>
      </w:pPr>
      <w:rPr>
        <w:rFonts w:ascii="Wingdings" w:hAnsi="Wingdings" w:hint="default"/>
      </w:rPr>
    </w:lvl>
    <w:lvl w:ilvl="6" w:tplc="7270ACB4"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5">
    <w:nsid w:val="3C2D4DF0"/>
    <w:multiLevelType w:val="singleLevel"/>
    <w:tmpl w:val="ADEA9680"/>
    <w:lvl w:ilvl="0">
      <w:start w:val="5"/>
      <w:numFmt w:val="bullet"/>
      <w:pStyle w:val="8"/>
      <w:lvlText w:val="-"/>
      <w:lvlJc w:val="left"/>
      <w:pPr>
        <w:tabs>
          <w:tab w:val="num" w:pos="360"/>
        </w:tabs>
        <w:ind w:left="340" w:hanging="340"/>
      </w:pPr>
      <w:rPr>
        <w:rFonts w:ascii="Times New Roman" w:hAnsi="Times New Roman" w:cs="Times New Roman" w:hint="default"/>
      </w:rPr>
    </w:lvl>
  </w:abstractNum>
  <w:abstractNum w:abstractNumId="46">
    <w:nsid w:val="3C3631DA"/>
    <w:multiLevelType w:val="hybridMultilevel"/>
    <w:tmpl w:val="1B8E6E4C"/>
    <w:lvl w:ilvl="0" w:tplc="843C6214">
      <w:start w:val="1"/>
      <w:numFmt w:val="bullet"/>
      <w:lvlText w:val=""/>
      <w:lvlJc w:val="left"/>
      <w:pPr>
        <w:ind w:left="754" w:hanging="360"/>
      </w:pPr>
      <w:rPr>
        <w:rFonts w:ascii="Symbol" w:hAnsi="Symbol" w:hint="default"/>
      </w:rPr>
    </w:lvl>
    <w:lvl w:ilvl="1" w:tplc="04150003" w:tentative="1">
      <w:start w:val="1"/>
      <w:numFmt w:val="bullet"/>
      <w:lvlText w:val="o"/>
      <w:lvlJc w:val="left"/>
      <w:pPr>
        <w:ind w:left="1474" w:hanging="360"/>
      </w:pPr>
      <w:rPr>
        <w:rFonts w:ascii="Courier New" w:hAnsi="Courier New" w:cs="Courier New" w:hint="default"/>
      </w:rPr>
    </w:lvl>
    <w:lvl w:ilvl="2" w:tplc="04150005" w:tentative="1">
      <w:start w:val="1"/>
      <w:numFmt w:val="bullet"/>
      <w:lvlText w:val=""/>
      <w:lvlJc w:val="left"/>
      <w:pPr>
        <w:ind w:left="2194" w:hanging="360"/>
      </w:pPr>
      <w:rPr>
        <w:rFonts w:ascii="Wingdings" w:hAnsi="Wingdings" w:hint="default"/>
      </w:rPr>
    </w:lvl>
    <w:lvl w:ilvl="3" w:tplc="04150001" w:tentative="1">
      <w:start w:val="1"/>
      <w:numFmt w:val="bullet"/>
      <w:lvlText w:val=""/>
      <w:lvlJc w:val="left"/>
      <w:pPr>
        <w:ind w:left="2914" w:hanging="360"/>
      </w:pPr>
      <w:rPr>
        <w:rFonts w:ascii="Symbol" w:hAnsi="Symbol" w:hint="default"/>
      </w:rPr>
    </w:lvl>
    <w:lvl w:ilvl="4" w:tplc="04150003" w:tentative="1">
      <w:start w:val="1"/>
      <w:numFmt w:val="bullet"/>
      <w:lvlText w:val="o"/>
      <w:lvlJc w:val="left"/>
      <w:pPr>
        <w:ind w:left="3634" w:hanging="360"/>
      </w:pPr>
      <w:rPr>
        <w:rFonts w:ascii="Courier New" w:hAnsi="Courier New" w:cs="Courier New" w:hint="default"/>
      </w:rPr>
    </w:lvl>
    <w:lvl w:ilvl="5" w:tplc="04150005" w:tentative="1">
      <w:start w:val="1"/>
      <w:numFmt w:val="bullet"/>
      <w:lvlText w:val=""/>
      <w:lvlJc w:val="left"/>
      <w:pPr>
        <w:ind w:left="4354" w:hanging="360"/>
      </w:pPr>
      <w:rPr>
        <w:rFonts w:ascii="Wingdings" w:hAnsi="Wingdings" w:hint="default"/>
      </w:rPr>
    </w:lvl>
    <w:lvl w:ilvl="6" w:tplc="04150001" w:tentative="1">
      <w:start w:val="1"/>
      <w:numFmt w:val="bullet"/>
      <w:lvlText w:val=""/>
      <w:lvlJc w:val="left"/>
      <w:pPr>
        <w:ind w:left="5074" w:hanging="360"/>
      </w:pPr>
      <w:rPr>
        <w:rFonts w:ascii="Symbol" w:hAnsi="Symbol" w:hint="default"/>
      </w:rPr>
    </w:lvl>
    <w:lvl w:ilvl="7" w:tplc="04150003" w:tentative="1">
      <w:start w:val="1"/>
      <w:numFmt w:val="bullet"/>
      <w:lvlText w:val="o"/>
      <w:lvlJc w:val="left"/>
      <w:pPr>
        <w:ind w:left="5794" w:hanging="360"/>
      </w:pPr>
      <w:rPr>
        <w:rFonts w:ascii="Courier New" w:hAnsi="Courier New" w:cs="Courier New" w:hint="default"/>
      </w:rPr>
    </w:lvl>
    <w:lvl w:ilvl="8" w:tplc="04150005" w:tentative="1">
      <w:start w:val="1"/>
      <w:numFmt w:val="bullet"/>
      <w:lvlText w:val=""/>
      <w:lvlJc w:val="left"/>
      <w:pPr>
        <w:ind w:left="6514" w:hanging="360"/>
      </w:pPr>
      <w:rPr>
        <w:rFonts w:ascii="Wingdings" w:hAnsi="Wingdings" w:hint="default"/>
      </w:rPr>
    </w:lvl>
  </w:abstractNum>
  <w:abstractNum w:abstractNumId="47">
    <w:nsid w:val="40541C39"/>
    <w:multiLevelType w:val="hybridMultilevel"/>
    <w:tmpl w:val="BBF07304"/>
    <w:lvl w:ilvl="0" w:tplc="DC369B48">
      <w:start w:val="1"/>
      <w:numFmt w:val="bullet"/>
      <w:pStyle w:val="AniaKROPKA"/>
      <w:lvlText w:val=""/>
      <w:lvlJc w:val="left"/>
      <w:pPr>
        <w:ind w:left="754" w:hanging="360"/>
      </w:pPr>
      <w:rPr>
        <w:rFonts w:ascii="Symbol" w:hAnsi="Symbol" w:hint="default"/>
        <w:color w:val="auto"/>
        <w:sz w:val="14"/>
      </w:rPr>
    </w:lvl>
    <w:lvl w:ilvl="1" w:tplc="04150003" w:tentative="1">
      <w:start w:val="1"/>
      <w:numFmt w:val="bullet"/>
      <w:lvlText w:val="o"/>
      <w:lvlJc w:val="left"/>
      <w:pPr>
        <w:ind w:left="1474" w:hanging="360"/>
      </w:pPr>
      <w:rPr>
        <w:rFonts w:ascii="Courier New" w:hAnsi="Courier New" w:cs="Courier New" w:hint="default"/>
      </w:rPr>
    </w:lvl>
    <w:lvl w:ilvl="2" w:tplc="04150005">
      <w:start w:val="1"/>
      <w:numFmt w:val="bullet"/>
      <w:lvlText w:val=""/>
      <w:lvlJc w:val="left"/>
      <w:pPr>
        <w:ind w:left="2194" w:hanging="360"/>
      </w:pPr>
      <w:rPr>
        <w:rFonts w:ascii="Wingdings" w:hAnsi="Wingdings" w:hint="default"/>
      </w:rPr>
    </w:lvl>
    <w:lvl w:ilvl="3" w:tplc="04150001">
      <w:start w:val="1"/>
      <w:numFmt w:val="bullet"/>
      <w:lvlText w:val=""/>
      <w:lvlJc w:val="left"/>
      <w:pPr>
        <w:ind w:left="2914" w:hanging="360"/>
      </w:pPr>
      <w:rPr>
        <w:rFonts w:ascii="Symbol" w:hAnsi="Symbol" w:hint="default"/>
      </w:rPr>
    </w:lvl>
    <w:lvl w:ilvl="4" w:tplc="04150003" w:tentative="1">
      <w:start w:val="1"/>
      <w:numFmt w:val="bullet"/>
      <w:lvlText w:val="o"/>
      <w:lvlJc w:val="left"/>
      <w:pPr>
        <w:ind w:left="3634" w:hanging="360"/>
      </w:pPr>
      <w:rPr>
        <w:rFonts w:ascii="Courier New" w:hAnsi="Courier New" w:cs="Courier New" w:hint="default"/>
      </w:rPr>
    </w:lvl>
    <w:lvl w:ilvl="5" w:tplc="04150005" w:tentative="1">
      <w:start w:val="1"/>
      <w:numFmt w:val="bullet"/>
      <w:lvlText w:val=""/>
      <w:lvlJc w:val="left"/>
      <w:pPr>
        <w:ind w:left="4354" w:hanging="360"/>
      </w:pPr>
      <w:rPr>
        <w:rFonts w:ascii="Wingdings" w:hAnsi="Wingdings" w:hint="default"/>
      </w:rPr>
    </w:lvl>
    <w:lvl w:ilvl="6" w:tplc="04150001" w:tentative="1">
      <w:start w:val="1"/>
      <w:numFmt w:val="bullet"/>
      <w:lvlText w:val=""/>
      <w:lvlJc w:val="left"/>
      <w:pPr>
        <w:ind w:left="5074" w:hanging="360"/>
      </w:pPr>
      <w:rPr>
        <w:rFonts w:ascii="Symbol" w:hAnsi="Symbol" w:hint="default"/>
      </w:rPr>
    </w:lvl>
    <w:lvl w:ilvl="7" w:tplc="04150003" w:tentative="1">
      <w:start w:val="1"/>
      <w:numFmt w:val="bullet"/>
      <w:lvlText w:val="o"/>
      <w:lvlJc w:val="left"/>
      <w:pPr>
        <w:ind w:left="5794" w:hanging="360"/>
      </w:pPr>
      <w:rPr>
        <w:rFonts w:ascii="Courier New" w:hAnsi="Courier New" w:cs="Courier New" w:hint="default"/>
      </w:rPr>
    </w:lvl>
    <w:lvl w:ilvl="8" w:tplc="04150005" w:tentative="1">
      <w:start w:val="1"/>
      <w:numFmt w:val="bullet"/>
      <w:lvlText w:val=""/>
      <w:lvlJc w:val="left"/>
      <w:pPr>
        <w:ind w:left="6514" w:hanging="360"/>
      </w:pPr>
      <w:rPr>
        <w:rFonts w:ascii="Wingdings" w:hAnsi="Wingdings" w:hint="default"/>
      </w:rPr>
    </w:lvl>
  </w:abstractNum>
  <w:abstractNum w:abstractNumId="48">
    <w:nsid w:val="40F12E09"/>
    <w:multiLevelType w:val="hybridMultilevel"/>
    <w:tmpl w:val="9E42D1EA"/>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9">
    <w:nsid w:val="41CD1C8B"/>
    <w:multiLevelType w:val="hybridMultilevel"/>
    <w:tmpl w:val="EAEAB5F6"/>
    <w:lvl w:ilvl="0" w:tplc="498E375A">
      <w:start w:val="1"/>
      <w:numFmt w:val="bullet"/>
      <w:pStyle w:val="aaakreski"/>
      <w:lvlText w:val=""/>
      <w:lvlJc w:val="left"/>
      <w:pPr>
        <w:ind w:left="643" w:hanging="360"/>
      </w:pPr>
      <w:rPr>
        <w:rFonts w:ascii="Symbol" w:hAnsi="Symbol" w:hint="default"/>
        <w:strike w:val="0"/>
        <w:color w:val="auto"/>
        <w:sz w:val="14"/>
        <w:szCs w:val="16"/>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0">
    <w:nsid w:val="42737D50"/>
    <w:multiLevelType w:val="multilevel"/>
    <w:tmpl w:val="75F6E690"/>
    <w:lvl w:ilvl="0">
      <w:start w:val="1"/>
      <w:numFmt w:val="bullet"/>
      <w:lvlText w:val=""/>
      <w:lvlJc w:val="left"/>
      <w:pPr>
        <w:ind w:left="600" w:hanging="600"/>
      </w:pPr>
      <w:rPr>
        <w:rFonts w:ascii="Symbol" w:hAnsi="Symbol" w:hint="default"/>
      </w:rPr>
    </w:lvl>
    <w:lvl w:ilvl="1">
      <w:start w:val="1"/>
      <w:numFmt w:val="decimal"/>
      <w:lvlText w:val="%1.%2"/>
      <w:lvlJc w:val="left"/>
      <w:pPr>
        <w:ind w:left="600" w:hanging="600"/>
      </w:pPr>
      <w:rPr>
        <w:rFonts w:hint="default"/>
      </w:rPr>
    </w:lvl>
    <w:lvl w:ilvl="2">
      <w:start w:val="1"/>
      <w:numFmt w:val="decimal"/>
      <w:pStyle w:val="tytyy-poziom3-Styl7"/>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1">
    <w:nsid w:val="432B7AF1"/>
    <w:multiLevelType w:val="hybridMultilevel"/>
    <w:tmpl w:val="7DFED5D6"/>
    <w:lvl w:ilvl="0" w:tplc="843C621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2">
    <w:nsid w:val="44CE5CB2"/>
    <w:multiLevelType w:val="hybridMultilevel"/>
    <w:tmpl w:val="DC08BF7A"/>
    <w:lvl w:ilvl="0" w:tplc="843C6214">
      <w:start w:val="1"/>
      <w:numFmt w:val="bullet"/>
      <w:lvlText w:val=""/>
      <w:lvlJc w:val="left"/>
      <w:pPr>
        <w:ind w:left="765" w:hanging="360"/>
      </w:pPr>
      <w:rPr>
        <w:rFonts w:ascii="Symbol" w:hAnsi="Symbol" w:hint="default"/>
      </w:rPr>
    </w:lvl>
    <w:lvl w:ilvl="1" w:tplc="04150003" w:tentative="1">
      <w:start w:val="1"/>
      <w:numFmt w:val="bullet"/>
      <w:lvlText w:val="o"/>
      <w:lvlJc w:val="left"/>
      <w:pPr>
        <w:ind w:left="1485" w:hanging="360"/>
      </w:pPr>
      <w:rPr>
        <w:rFonts w:ascii="Courier New" w:hAnsi="Courier New" w:cs="Courier New" w:hint="default"/>
      </w:rPr>
    </w:lvl>
    <w:lvl w:ilvl="2" w:tplc="04150005" w:tentative="1">
      <w:start w:val="1"/>
      <w:numFmt w:val="bullet"/>
      <w:lvlText w:val=""/>
      <w:lvlJc w:val="left"/>
      <w:pPr>
        <w:ind w:left="2205" w:hanging="360"/>
      </w:pPr>
      <w:rPr>
        <w:rFonts w:ascii="Wingdings" w:hAnsi="Wingdings" w:hint="default"/>
      </w:rPr>
    </w:lvl>
    <w:lvl w:ilvl="3" w:tplc="04150001" w:tentative="1">
      <w:start w:val="1"/>
      <w:numFmt w:val="bullet"/>
      <w:lvlText w:val=""/>
      <w:lvlJc w:val="left"/>
      <w:pPr>
        <w:ind w:left="2925" w:hanging="360"/>
      </w:pPr>
      <w:rPr>
        <w:rFonts w:ascii="Symbol" w:hAnsi="Symbol" w:hint="default"/>
      </w:rPr>
    </w:lvl>
    <w:lvl w:ilvl="4" w:tplc="04150003" w:tentative="1">
      <w:start w:val="1"/>
      <w:numFmt w:val="bullet"/>
      <w:lvlText w:val="o"/>
      <w:lvlJc w:val="left"/>
      <w:pPr>
        <w:ind w:left="3645" w:hanging="360"/>
      </w:pPr>
      <w:rPr>
        <w:rFonts w:ascii="Courier New" w:hAnsi="Courier New" w:cs="Courier New" w:hint="default"/>
      </w:rPr>
    </w:lvl>
    <w:lvl w:ilvl="5" w:tplc="04150005" w:tentative="1">
      <w:start w:val="1"/>
      <w:numFmt w:val="bullet"/>
      <w:lvlText w:val=""/>
      <w:lvlJc w:val="left"/>
      <w:pPr>
        <w:ind w:left="4365" w:hanging="360"/>
      </w:pPr>
      <w:rPr>
        <w:rFonts w:ascii="Wingdings" w:hAnsi="Wingdings" w:hint="default"/>
      </w:rPr>
    </w:lvl>
    <w:lvl w:ilvl="6" w:tplc="04150001" w:tentative="1">
      <w:start w:val="1"/>
      <w:numFmt w:val="bullet"/>
      <w:lvlText w:val=""/>
      <w:lvlJc w:val="left"/>
      <w:pPr>
        <w:ind w:left="5085" w:hanging="360"/>
      </w:pPr>
      <w:rPr>
        <w:rFonts w:ascii="Symbol" w:hAnsi="Symbol" w:hint="default"/>
      </w:rPr>
    </w:lvl>
    <w:lvl w:ilvl="7" w:tplc="04150003" w:tentative="1">
      <w:start w:val="1"/>
      <w:numFmt w:val="bullet"/>
      <w:lvlText w:val="o"/>
      <w:lvlJc w:val="left"/>
      <w:pPr>
        <w:ind w:left="5805" w:hanging="360"/>
      </w:pPr>
      <w:rPr>
        <w:rFonts w:ascii="Courier New" w:hAnsi="Courier New" w:cs="Courier New" w:hint="default"/>
      </w:rPr>
    </w:lvl>
    <w:lvl w:ilvl="8" w:tplc="04150005" w:tentative="1">
      <w:start w:val="1"/>
      <w:numFmt w:val="bullet"/>
      <w:lvlText w:val=""/>
      <w:lvlJc w:val="left"/>
      <w:pPr>
        <w:ind w:left="6525" w:hanging="360"/>
      </w:pPr>
      <w:rPr>
        <w:rFonts w:ascii="Wingdings" w:hAnsi="Wingdings" w:hint="default"/>
      </w:rPr>
    </w:lvl>
  </w:abstractNum>
  <w:abstractNum w:abstractNumId="53">
    <w:nsid w:val="44E95945"/>
    <w:multiLevelType w:val="hybridMultilevel"/>
    <w:tmpl w:val="387EC668"/>
    <w:lvl w:ilvl="0" w:tplc="7D0EEA66">
      <w:start w:val="1"/>
      <w:numFmt w:val="lowerLetter"/>
      <w:pStyle w:val="jaro1"/>
      <w:lvlText w:val="%1)"/>
      <w:lvlJc w:val="left"/>
      <w:pPr>
        <w:ind w:left="2203" w:hanging="360"/>
      </w:pPr>
    </w:lvl>
    <w:lvl w:ilvl="1" w:tplc="04150003" w:tentative="1">
      <w:start w:val="1"/>
      <w:numFmt w:val="lowerLetter"/>
      <w:lvlText w:val="%2."/>
      <w:lvlJc w:val="left"/>
      <w:pPr>
        <w:ind w:left="2923" w:hanging="360"/>
      </w:pPr>
    </w:lvl>
    <w:lvl w:ilvl="2" w:tplc="04150005" w:tentative="1">
      <w:start w:val="1"/>
      <w:numFmt w:val="lowerRoman"/>
      <w:lvlText w:val="%3."/>
      <w:lvlJc w:val="right"/>
      <w:pPr>
        <w:ind w:left="3643" w:hanging="180"/>
      </w:pPr>
    </w:lvl>
    <w:lvl w:ilvl="3" w:tplc="04150001" w:tentative="1">
      <w:start w:val="1"/>
      <w:numFmt w:val="decimal"/>
      <w:lvlText w:val="%4."/>
      <w:lvlJc w:val="left"/>
      <w:pPr>
        <w:ind w:left="4363" w:hanging="360"/>
      </w:pPr>
    </w:lvl>
    <w:lvl w:ilvl="4" w:tplc="04150003" w:tentative="1">
      <w:start w:val="1"/>
      <w:numFmt w:val="lowerLetter"/>
      <w:lvlText w:val="%5."/>
      <w:lvlJc w:val="left"/>
      <w:pPr>
        <w:ind w:left="5083" w:hanging="360"/>
      </w:pPr>
    </w:lvl>
    <w:lvl w:ilvl="5" w:tplc="04150005" w:tentative="1">
      <w:start w:val="1"/>
      <w:numFmt w:val="lowerRoman"/>
      <w:lvlText w:val="%6."/>
      <w:lvlJc w:val="right"/>
      <w:pPr>
        <w:ind w:left="5803" w:hanging="180"/>
      </w:pPr>
    </w:lvl>
    <w:lvl w:ilvl="6" w:tplc="04150001" w:tentative="1">
      <w:start w:val="1"/>
      <w:numFmt w:val="decimal"/>
      <w:lvlText w:val="%7."/>
      <w:lvlJc w:val="left"/>
      <w:pPr>
        <w:ind w:left="6523" w:hanging="360"/>
      </w:pPr>
    </w:lvl>
    <w:lvl w:ilvl="7" w:tplc="04150003" w:tentative="1">
      <w:start w:val="1"/>
      <w:numFmt w:val="lowerLetter"/>
      <w:lvlText w:val="%8."/>
      <w:lvlJc w:val="left"/>
      <w:pPr>
        <w:ind w:left="7243" w:hanging="360"/>
      </w:pPr>
    </w:lvl>
    <w:lvl w:ilvl="8" w:tplc="04150005" w:tentative="1">
      <w:start w:val="1"/>
      <w:numFmt w:val="lowerRoman"/>
      <w:lvlText w:val="%9."/>
      <w:lvlJc w:val="right"/>
      <w:pPr>
        <w:ind w:left="7963" w:hanging="180"/>
      </w:pPr>
    </w:lvl>
  </w:abstractNum>
  <w:abstractNum w:abstractNumId="54">
    <w:nsid w:val="47704E34"/>
    <w:multiLevelType w:val="hybridMultilevel"/>
    <w:tmpl w:val="6E2C13CA"/>
    <w:lvl w:ilvl="0" w:tplc="04150001">
      <w:start w:val="1"/>
      <w:numFmt w:val="bullet"/>
      <w:pStyle w:val="kreseczkiZnakZnak"/>
      <w:lvlText w:val=""/>
      <w:lvlJc w:val="left"/>
      <w:pPr>
        <w:ind w:left="720" w:hanging="360"/>
      </w:pPr>
      <w:rPr>
        <w:rFonts w:ascii="Symbol" w:hAnsi="Symbol" w:hint="default"/>
        <w:b w:val="0"/>
        <w:bCs w:val="0"/>
        <w:strike w:val="0"/>
        <w:color w:val="auto"/>
        <w:sz w:val="22"/>
        <w:szCs w:val="22"/>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cs="Wingdings" w:hint="default"/>
      </w:rPr>
    </w:lvl>
    <w:lvl w:ilvl="3" w:tplc="04150001">
      <w:start w:val="1"/>
      <w:numFmt w:val="bullet"/>
      <w:lvlText w:val=""/>
      <w:lvlJc w:val="left"/>
      <w:pPr>
        <w:ind w:left="2880" w:hanging="360"/>
      </w:pPr>
      <w:rPr>
        <w:rFonts w:ascii="Symbol" w:hAnsi="Symbol" w:cs="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cs="Wingdings" w:hint="default"/>
      </w:rPr>
    </w:lvl>
    <w:lvl w:ilvl="6" w:tplc="04150001">
      <w:start w:val="1"/>
      <w:numFmt w:val="bullet"/>
      <w:lvlText w:val=""/>
      <w:lvlJc w:val="left"/>
      <w:pPr>
        <w:ind w:left="5040" w:hanging="360"/>
      </w:pPr>
      <w:rPr>
        <w:rFonts w:ascii="Symbol" w:hAnsi="Symbol" w:cs="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cs="Wingdings" w:hint="default"/>
      </w:rPr>
    </w:lvl>
  </w:abstractNum>
  <w:abstractNum w:abstractNumId="55">
    <w:nsid w:val="498C4A19"/>
    <w:multiLevelType w:val="hybridMultilevel"/>
    <w:tmpl w:val="FE28CE0C"/>
    <w:lvl w:ilvl="0" w:tplc="F914FD44">
      <w:start w:val="1"/>
      <w:numFmt w:val="bullet"/>
      <w:lvlText w:val=""/>
      <w:lvlJc w:val="left"/>
      <w:pPr>
        <w:ind w:left="1353" w:hanging="360"/>
      </w:pPr>
      <w:rPr>
        <w:rFonts w:ascii="Symbol" w:hAnsi="Symbol" w:hint="default"/>
        <w:sz w:val="14"/>
        <w:szCs w:val="14"/>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56">
    <w:nsid w:val="4AAD163A"/>
    <w:multiLevelType w:val="hybridMultilevel"/>
    <w:tmpl w:val="70CA8F54"/>
    <w:lvl w:ilvl="0" w:tplc="04150003">
      <w:start w:val="1"/>
      <w:numFmt w:val="decimal"/>
      <w:pStyle w:val="p3241"/>
      <w:lvlText w:val="3.3.1.%1"/>
      <w:lvlJc w:val="left"/>
      <w:pPr>
        <w:ind w:left="1996" w:hanging="360"/>
      </w:pPr>
      <w:rPr>
        <w:rFonts w:ascii="Calibri" w:hAnsi="Calibri" w:hint="default"/>
        <w:b/>
        <w:i w:val="0"/>
        <w:sz w:val="20"/>
        <w:szCs w:val="20"/>
      </w:rPr>
    </w:lvl>
    <w:lvl w:ilvl="1" w:tplc="04150003" w:tentative="1">
      <w:start w:val="1"/>
      <w:numFmt w:val="lowerLetter"/>
      <w:lvlText w:val="%2."/>
      <w:lvlJc w:val="left"/>
      <w:pPr>
        <w:ind w:left="2716" w:hanging="360"/>
      </w:pPr>
    </w:lvl>
    <w:lvl w:ilvl="2" w:tplc="04150005" w:tentative="1">
      <w:start w:val="1"/>
      <w:numFmt w:val="lowerRoman"/>
      <w:lvlText w:val="%3."/>
      <w:lvlJc w:val="right"/>
      <w:pPr>
        <w:ind w:left="3436" w:hanging="180"/>
      </w:pPr>
    </w:lvl>
    <w:lvl w:ilvl="3" w:tplc="04150001" w:tentative="1">
      <w:start w:val="1"/>
      <w:numFmt w:val="decimal"/>
      <w:lvlText w:val="%4."/>
      <w:lvlJc w:val="left"/>
      <w:pPr>
        <w:ind w:left="4156" w:hanging="360"/>
      </w:pPr>
    </w:lvl>
    <w:lvl w:ilvl="4" w:tplc="04150003" w:tentative="1">
      <w:start w:val="1"/>
      <w:numFmt w:val="lowerLetter"/>
      <w:lvlText w:val="%5."/>
      <w:lvlJc w:val="left"/>
      <w:pPr>
        <w:ind w:left="4876" w:hanging="360"/>
      </w:pPr>
    </w:lvl>
    <w:lvl w:ilvl="5" w:tplc="04150005" w:tentative="1">
      <w:start w:val="1"/>
      <w:numFmt w:val="lowerRoman"/>
      <w:lvlText w:val="%6."/>
      <w:lvlJc w:val="right"/>
      <w:pPr>
        <w:ind w:left="5596" w:hanging="180"/>
      </w:pPr>
    </w:lvl>
    <w:lvl w:ilvl="6" w:tplc="04150001" w:tentative="1">
      <w:start w:val="1"/>
      <w:numFmt w:val="decimal"/>
      <w:lvlText w:val="%7."/>
      <w:lvlJc w:val="left"/>
      <w:pPr>
        <w:ind w:left="6316" w:hanging="360"/>
      </w:pPr>
    </w:lvl>
    <w:lvl w:ilvl="7" w:tplc="04150003" w:tentative="1">
      <w:start w:val="1"/>
      <w:numFmt w:val="lowerLetter"/>
      <w:lvlText w:val="%8."/>
      <w:lvlJc w:val="left"/>
      <w:pPr>
        <w:ind w:left="7036" w:hanging="360"/>
      </w:pPr>
    </w:lvl>
    <w:lvl w:ilvl="8" w:tplc="04150005" w:tentative="1">
      <w:start w:val="1"/>
      <w:numFmt w:val="lowerRoman"/>
      <w:lvlText w:val="%9."/>
      <w:lvlJc w:val="right"/>
      <w:pPr>
        <w:ind w:left="7756" w:hanging="180"/>
      </w:pPr>
    </w:lvl>
  </w:abstractNum>
  <w:abstractNum w:abstractNumId="57">
    <w:nsid w:val="4BC514B5"/>
    <w:multiLevelType w:val="hybridMultilevel"/>
    <w:tmpl w:val="5ACA90CA"/>
    <w:lvl w:ilvl="0" w:tplc="FF8A1C16">
      <w:start w:val="1"/>
      <w:numFmt w:val="bullet"/>
      <w:lvlText w:val=""/>
      <w:lvlJc w:val="left"/>
      <w:pPr>
        <w:ind w:left="1494" w:hanging="360"/>
      </w:pPr>
      <w:rPr>
        <w:rFonts w:ascii="Symbol" w:hAnsi="Symbol" w:hint="default"/>
        <w:color w:val="auto"/>
        <w:sz w:val="14"/>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8">
    <w:nsid w:val="4C702B64"/>
    <w:multiLevelType w:val="hybridMultilevel"/>
    <w:tmpl w:val="B5F2A714"/>
    <w:lvl w:ilvl="0" w:tplc="04150003">
      <w:start w:val="1"/>
      <w:numFmt w:val="bullet"/>
      <w:pStyle w:val="probba"/>
      <w:lvlText w:val=""/>
      <w:lvlJc w:val="left"/>
      <w:pPr>
        <w:tabs>
          <w:tab w:val="num" w:pos="563"/>
        </w:tabs>
        <w:ind w:left="563" w:hanging="453"/>
      </w:pPr>
      <w:rPr>
        <w:rFonts w:ascii="Wingdings" w:hAnsi="Wingdings" w:hint="default"/>
      </w:rPr>
    </w:lvl>
    <w:lvl w:ilvl="1" w:tplc="04150019">
      <w:start w:val="1"/>
      <w:numFmt w:val="decimal"/>
      <w:lvlText w:val="%2."/>
      <w:lvlJc w:val="left"/>
      <w:pPr>
        <w:tabs>
          <w:tab w:val="num" w:pos="567"/>
        </w:tabs>
        <w:ind w:left="567" w:hanging="567"/>
      </w:pPr>
      <w:rPr>
        <w:rFonts w:hint="default"/>
      </w:rPr>
    </w:lvl>
    <w:lvl w:ilvl="2" w:tplc="0415001B" w:tentative="1">
      <w:start w:val="1"/>
      <w:numFmt w:val="bullet"/>
      <w:lvlText w:val=""/>
      <w:lvlJc w:val="left"/>
      <w:pPr>
        <w:tabs>
          <w:tab w:val="num" w:pos="2064"/>
        </w:tabs>
        <w:ind w:left="2064" w:hanging="360"/>
      </w:pPr>
      <w:rPr>
        <w:rFonts w:ascii="Wingdings" w:hAnsi="Wingdings" w:hint="default"/>
      </w:rPr>
    </w:lvl>
    <w:lvl w:ilvl="3" w:tplc="0415000F" w:tentative="1">
      <w:start w:val="1"/>
      <w:numFmt w:val="bullet"/>
      <w:lvlText w:val=""/>
      <w:lvlJc w:val="left"/>
      <w:pPr>
        <w:tabs>
          <w:tab w:val="num" w:pos="2784"/>
        </w:tabs>
        <w:ind w:left="2784" w:hanging="360"/>
      </w:pPr>
      <w:rPr>
        <w:rFonts w:ascii="Symbol" w:hAnsi="Symbol" w:hint="default"/>
      </w:rPr>
    </w:lvl>
    <w:lvl w:ilvl="4" w:tplc="04150019" w:tentative="1">
      <w:start w:val="1"/>
      <w:numFmt w:val="bullet"/>
      <w:lvlText w:val="o"/>
      <w:lvlJc w:val="left"/>
      <w:pPr>
        <w:tabs>
          <w:tab w:val="num" w:pos="3504"/>
        </w:tabs>
        <w:ind w:left="3504" w:hanging="360"/>
      </w:pPr>
      <w:rPr>
        <w:rFonts w:ascii="Courier New" w:hAnsi="Courier New" w:cs="Courier New" w:hint="default"/>
      </w:rPr>
    </w:lvl>
    <w:lvl w:ilvl="5" w:tplc="0415001B" w:tentative="1">
      <w:start w:val="1"/>
      <w:numFmt w:val="bullet"/>
      <w:lvlText w:val=""/>
      <w:lvlJc w:val="left"/>
      <w:pPr>
        <w:tabs>
          <w:tab w:val="num" w:pos="4224"/>
        </w:tabs>
        <w:ind w:left="4224" w:hanging="360"/>
      </w:pPr>
      <w:rPr>
        <w:rFonts w:ascii="Wingdings" w:hAnsi="Wingdings" w:hint="default"/>
      </w:rPr>
    </w:lvl>
    <w:lvl w:ilvl="6" w:tplc="0415000F" w:tentative="1">
      <w:start w:val="1"/>
      <w:numFmt w:val="bullet"/>
      <w:lvlText w:val=""/>
      <w:lvlJc w:val="left"/>
      <w:pPr>
        <w:tabs>
          <w:tab w:val="num" w:pos="4944"/>
        </w:tabs>
        <w:ind w:left="4944" w:hanging="360"/>
      </w:pPr>
      <w:rPr>
        <w:rFonts w:ascii="Symbol" w:hAnsi="Symbol" w:hint="default"/>
      </w:rPr>
    </w:lvl>
    <w:lvl w:ilvl="7" w:tplc="04150019" w:tentative="1">
      <w:start w:val="1"/>
      <w:numFmt w:val="bullet"/>
      <w:lvlText w:val="o"/>
      <w:lvlJc w:val="left"/>
      <w:pPr>
        <w:tabs>
          <w:tab w:val="num" w:pos="5664"/>
        </w:tabs>
        <w:ind w:left="5664" w:hanging="360"/>
      </w:pPr>
      <w:rPr>
        <w:rFonts w:ascii="Courier New" w:hAnsi="Courier New" w:cs="Courier New" w:hint="default"/>
      </w:rPr>
    </w:lvl>
    <w:lvl w:ilvl="8" w:tplc="0415001B" w:tentative="1">
      <w:start w:val="1"/>
      <w:numFmt w:val="bullet"/>
      <w:lvlText w:val=""/>
      <w:lvlJc w:val="left"/>
      <w:pPr>
        <w:tabs>
          <w:tab w:val="num" w:pos="6384"/>
        </w:tabs>
        <w:ind w:left="6384" w:hanging="360"/>
      </w:pPr>
      <w:rPr>
        <w:rFonts w:ascii="Wingdings" w:hAnsi="Wingdings" w:hint="default"/>
      </w:rPr>
    </w:lvl>
  </w:abstractNum>
  <w:abstractNum w:abstractNumId="59">
    <w:nsid w:val="4CA347B2"/>
    <w:multiLevelType w:val="hybridMultilevel"/>
    <w:tmpl w:val="59C2ECD4"/>
    <w:lvl w:ilvl="0" w:tplc="04150001">
      <w:start w:val="1"/>
      <w:numFmt w:val="bullet"/>
      <w:pStyle w:val="p33"/>
      <w:lvlText w:val=""/>
      <w:lvlJc w:val="left"/>
      <w:pPr>
        <w:ind w:left="360" w:hanging="360"/>
      </w:pPr>
      <w:rPr>
        <w:rFonts w:ascii="Symbol" w:hAnsi="Symbol" w:hint="default"/>
        <w:color w:val="auto"/>
      </w:rPr>
    </w:lvl>
    <w:lvl w:ilvl="1" w:tplc="04150003">
      <w:start w:val="1"/>
      <w:numFmt w:val="bullet"/>
      <w:lvlText w:val="o"/>
      <w:lvlJc w:val="left"/>
      <w:pPr>
        <w:ind w:left="1080" w:hanging="360"/>
      </w:pPr>
      <w:rPr>
        <w:rFonts w:ascii="Courier New" w:hAnsi="Courier New" w:cs="Courier New" w:hint="default"/>
      </w:rPr>
    </w:lvl>
    <w:lvl w:ilvl="2" w:tplc="04150005">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60">
    <w:nsid w:val="4D8E7444"/>
    <w:multiLevelType w:val="hybridMultilevel"/>
    <w:tmpl w:val="67467560"/>
    <w:lvl w:ilvl="0" w:tplc="823242FE">
      <w:start w:val="1"/>
      <w:numFmt w:val="bullet"/>
      <w:lvlText w:val=""/>
      <w:lvlJc w:val="left"/>
      <w:pPr>
        <w:ind w:left="1080" w:hanging="360"/>
      </w:pPr>
      <w:rPr>
        <w:rFonts w:ascii="Symbol" w:hAnsi="Symbol" w:hint="default"/>
        <w:sz w:val="14"/>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61">
    <w:nsid w:val="4E5A0BDC"/>
    <w:multiLevelType w:val="multilevel"/>
    <w:tmpl w:val="A014C372"/>
    <w:lvl w:ilvl="0">
      <w:start w:val="5"/>
      <w:numFmt w:val="decimal"/>
      <w:lvlText w:val="%1."/>
      <w:lvlJc w:val="left"/>
      <w:pPr>
        <w:ind w:left="675" w:hanging="675"/>
      </w:pPr>
      <w:rPr>
        <w:rFonts w:hint="default"/>
      </w:rPr>
    </w:lvl>
    <w:lvl w:ilvl="1">
      <w:start w:val="2"/>
      <w:numFmt w:val="decimal"/>
      <w:pStyle w:val="Nagwek1"/>
      <w:lvlText w:val="%1.%2."/>
      <w:lvlJc w:val="left"/>
      <w:pPr>
        <w:ind w:left="720" w:hanging="720"/>
      </w:pPr>
      <w:rPr>
        <w:rFonts w:ascii="Times New Roman" w:hAnsi="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lvlText w:val="%1.%2.%3."/>
      <w:lvlJc w:val="left"/>
      <w:pPr>
        <w:ind w:left="720" w:hanging="720"/>
      </w:pPr>
      <w:rPr>
        <w:rFonts w:hint="default"/>
        <w:sz w:val="28"/>
        <w:szCs w:val="28"/>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2">
    <w:nsid w:val="50DB20BE"/>
    <w:multiLevelType w:val="hybridMultilevel"/>
    <w:tmpl w:val="ACFAA442"/>
    <w:lvl w:ilvl="0" w:tplc="04150001">
      <w:start w:val="1"/>
      <w:numFmt w:val="bullet"/>
      <w:pStyle w:val="H3"/>
      <w:lvlText w:val=""/>
      <w:lvlJc w:val="left"/>
      <w:pPr>
        <w:ind w:left="720" w:hanging="360"/>
      </w:pPr>
      <w:rPr>
        <w:rFonts w:ascii="Symbol" w:hAnsi="Symbol" w:hint="default"/>
        <w:b w:val="0"/>
        <w:strike w:val="0"/>
        <w:color w:val="auto"/>
        <w:sz w:val="22"/>
        <w:szCs w:val="2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3">
    <w:nsid w:val="50F34422"/>
    <w:multiLevelType w:val="hybridMultilevel"/>
    <w:tmpl w:val="D85E3180"/>
    <w:lvl w:ilvl="0" w:tplc="04150003">
      <w:start w:val="4"/>
      <w:numFmt w:val="bullet"/>
      <w:pStyle w:val="p3133"/>
      <w:lvlText w:val=""/>
      <w:lvlJc w:val="left"/>
      <w:pPr>
        <w:tabs>
          <w:tab w:val="num" w:pos="1773"/>
        </w:tabs>
        <w:ind w:left="1773" w:hanging="357"/>
      </w:pPr>
      <w:rPr>
        <w:rFonts w:ascii="Symbol" w:hAnsi="Symbol" w:cs="Times New Roman" w:hint="default"/>
        <w:b/>
        <w:i w:val="0"/>
        <w:sz w:val="22"/>
        <w:szCs w:val="22"/>
      </w:rPr>
    </w:lvl>
    <w:lvl w:ilvl="1" w:tplc="04150001">
      <w:start w:val="1"/>
      <w:numFmt w:val="bullet"/>
      <w:lvlText w:val=""/>
      <w:lvlJc w:val="left"/>
      <w:pPr>
        <w:tabs>
          <w:tab w:val="num" w:pos="2148"/>
        </w:tabs>
        <w:ind w:left="2148" w:hanging="360"/>
      </w:pPr>
      <w:rPr>
        <w:rFonts w:ascii="Symbol" w:hAnsi="Symbol" w:hint="default"/>
        <w:b w:val="0"/>
        <w:i w:val="0"/>
        <w:strike w:val="0"/>
        <w:color w:val="auto"/>
        <w:sz w:val="22"/>
        <w:szCs w:val="22"/>
      </w:rPr>
    </w:lvl>
    <w:lvl w:ilvl="2" w:tplc="AE78D952">
      <w:start w:val="4"/>
      <w:numFmt w:val="bullet"/>
      <w:lvlText w:val=""/>
      <w:lvlJc w:val="left"/>
      <w:pPr>
        <w:tabs>
          <w:tab w:val="num" w:pos="2865"/>
        </w:tabs>
        <w:ind w:left="2865" w:hanging="357"/>
      </w:pPr>
      <w:rPr>
        <w:rFonts w:ascii="Symbol" w:hAnsi="Symbol" w:cs="Times New Roman" w:hint="default"/>
        <w:b/>
        <w:i w:val="0"/>
        <w:sz w:val="22"/>
        <w:szCs w:val="22"/>
      </w:rPr>
    </w:lvl>
    <w:lvl w:ilvl="3" w:tplc="BD168C5E">
      <w:start w:val="1"/>
      <w:numFmt w:val="bullet"/>
      <w:lvlText w:val=""/>
      <w:lvlJc w:val="left"/>
      <w:pPr>
        <w:tabs>
          <w:tab w:val="num" w:pos="2345"/>
        </w:tabs>
        <w:ind w:left="2345" w:hanging="360"/>
      </w:pPr>
      <w:rPr>
        <w:rFonts w:ascii="Symbol" w:hAnsi="Symbol" w:hint="default"/>
        <w:b w:val="0"/>
        <w:i w:val="0"/>
        <w:color w:val="auto"/>
        <w:sz w:val="22"/>
        <w:szCs w:val="22"/>
      </w:rPr>
    </w:lvl>
    <w:lvl w:ilvl="4" w:tplc="67909ABE" w:tentative="1">
      <w:start w:val="1"/>
      <w:numFmt w:val="bullet"/>
      <w:lvlText w:val="o"/>
      <w:lvlJc w:val="left"/>
      <w:pPr>
        <w:tabs>
          <w:tab w:val="num" w:pos="4308"/>
        </w:tabs>
        <w:ind w:left="4308" w:hanging="360"/>
      </w:pPr>
      <w:rPr>
        <w:rFonts w:ascii="Courier New" w:hAnsi="Courier New" w:cs="Courier New" w:hint="default"/>
      </w:rPr>
    </w:lvl>
    <w:lvl w:ilvl="5" w:tplc="ED403262" w:tentative="1">
      <w:start w:val="1"/>
      <w:numFmt w:val="bullet"/>
      <w:lvlText w:val=""/>
      <w:lvlJc w:val="left"/>
      <w:pPr>
        <w:tabs>
          <w:tab w:val="num" w:pos="5028"/>
        </w:tabs>
        <w:ind w:left="5028" w:hanging="360"/>
      </w:pPr>
      <w:rPr>
        <w:rFonts w:ascii="Wingdings" w:hAnsi="Wingdings" w:hint="default"/>
      </w:rPr>
    </w:lvl>
    <w:lvl w:ilvl="6" w:tplc="43CC7020" w:tentative="1">
      <w:start w:val="1"/>
      <w:numFmt w:val="bullet"/>
      <w:lvlText w:val=""/>
      <w:lvlJc w:val="left"/>
      <w:pPr>
        <w:tabs>
          <w:tab w:val="num" w:pos="5748"/>
        </w:tabs>
        <w:ind w:left="5748" w:hanging="360"/>
      </w:pPr>
      <w:rPr>
        <w:rFonts w:ascii="Symbol" w:hAnsi="Symbol" w:hint="default"/>
      </w:rPr>
    </w:lvl>
    <w:lvl w:ilvl="7" w:tplc="19BED868" w:tentative="1">
      <w:start w:val="1"/>
      <w:numFmt w:val="bullet"/>
      <w:lvlText w:val="o"/>
      <w:lvlJc w:val="left"/>
      <w:pPr>
        <w:tabs>
          <w:tab w:val="num" w:pos="6468"/>
        </w:tabs>
        <w:ind w:left="6468" w:hanging="360"/>
      </w:pPr>
      <w:rPr>
        <w:rFonts w:ascii="Courier New" w:hAnsi="Courier New" w:cs="Courier New" w:hint="default"/>
      </w:rPr>
    </w:lvl>
    <w:lvl w:ilvl="8" w:tplc="B754A434" w:tentative="1">
      <w:start w:val="1"/>
      <w:numFmt w:val="bullet"/>
      <w:lvlText w:val=""/>
      <w:lvlJc w:val="left"/>
      <w:pPr>
        <w:tabs>
          <w:tab w:val="num" w:pos="7188"/>
        </w:tabs>
        <w:ind w:left="7188" w:hanging="360"/>
      </w:pPr>
      <w:rPr>
        <w:rFonts w:ascii="Wingdings" w:hAnsi="Wingdings" w:hint="default"/>
      </w:rPr>
    </w:lvl>
  </w:abstractNum>
  <w:abstractNum w:abstractNumId="64">
    <w:nsid w:val="517F2CBA"/>
    <w:multiLevelType w:val="hybridMultilevel"/>
    <w:tmpl w:val="0FC43586"/>
    <w:lvl w:ilvl="0" w:tplc="04150001">
      <w:start w:val="1"/>
      <w:numFmt w:val="bullet"/>
      <w:pStyle w:val="p2"/>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5">
    <w:nsid w:val="52833B56"/>
    <w:multiLevelType w:val="hybridMultilevel"/>
    <w:tmpl w:val="D3C49F26"/>
    <w:lvl w:ilvl="0" w:tplc="E690C3B4">
      <w:start w:val="1"/>
      <w:numFmt w:val="bullet"/>
      <w:pStyle w:val="dkropki"/>
      <w:lvlText w:val=""/>
      <w:lvlJc w:val="left"/>
      <w:pPr>
        <w:ind w:left="3621" w:hanging="360"/>
      </w:pPr>
      <w:rPr>
        <w:rFonts w:ascii="Symbol" w:hAnsi="Symbol" w:hint="default"/>
        <w:strike w:val="0"/>
        <w:dstrike w:val="0"/>
        <w:color w:val="auto"/>
        <w:sz w:val="18"/>
        <w:szCs w:val="20"/>
        <w:u w:val="none"/>
        <w:effect w:val="none"/>
      </w:rPr>
    </w:lvl>
    <w:lvl w:ilvl="1" w:tplc="04150003">
      <w:start w:val="1"/>
      <w:numFmt w:val="bullet"/>
      <w:lvlText w:val="o"/>
      <w:lvlJc w:val="left"/>
      <w:pPr>
        <w:ind w:left="1440" w:hanging="360"/>
      </w:pPr>
      <w:rPr>
        <w:rFonts w:ascii="Courier New" w:hAnsi="Courier New" w:cs="Courier New" w:hint="default"/>
      </w:rPr>
    </w:lvl>
    <w:lvl w:ilvl="2" w:tplc="04150005">
      <w:start w:val="1"/>
      <w:numFmt w:val="decimal"/>
      <w:lvlText w:val="%3."/>
      <w:lvlJc w:val="left"/>
      <w:pPr>
        <w:tabs>
          <w:tab w:val="num" w:pos="2160"/>
        </w:tabs>
        <w:ind w:left="2160" w:hanging="360"/>
      </w:pPr>
    </w:lvl>
    <w:lvl w:ilvl="3" w:tplc="04150001">
      <w:start w:val="1"/>
      <w:numFmt w:val="decimal"/>
      <w:lvlText w:val="%4."/>
      <w:lvlJc w:val="left"/>
      <w:pPr>
        <w:tabs>
          <w:tab w:val="num" w:pos="2880"/>
        </w:tabs>
        <w:ind w:left="2880" w:hanging="360"/>
      </w:pPr>
    </w:lvl>
    <w:lvl w:ilvl="4" w:tplc="04150003">
      <w:start w:val="1"/>
      <w:numFmt w:val="decimal"/>
      <w:lvlText w:val="%5."/>
      <w:lvlJc w:val="left"/>
      <w:pPr>
        <w:tabs>
          <w:tab w:val="num" w:pos="3600"/>
        </w:tabs>
        <w:ind w:left="3600" w:hanging="360"/>
      </w:pPr>
    </w:lvl>
    <w:lvl w:ilvl="5" w:tplc="04150005">
      <w:start w:val="1"/>
      <w:numFmt w:val="decimal"/>
      <w:lvlText w:val="%6."/>
      <w:lvlJc w:val="left"/>
      <w:pPr>
        <w:tabs>
          <w:tab w:val="num" w:pos="4320"/>
        </w:tabs>
        <w:ind w:left="4320" w:hanging="360"/>
      </w:pPr>
    </w:lvl>
    <w:lvl w:ilvl="6" w:tplc="04150001">
      <w:start w:val="1"/>
      <w:numFmt w:val="decimal"/>
      <w:lvlText w:val="%7."/>
      <w:lvlJc w:val="left"/>
      <w:pPr>
        <w:tabs>
          <w:tab w:val="num" w:pos="5040"/>
        </w:tabs>
        <w:ind w:left="5040" w:hanging="360"/>
      </w:pPr>
    </w:lvl>
    <w:lvl w:ilvl="7" w:tplc="04150003">
      <w:start w:val="1"/>
      <w:numFmt w:val="decimal"/>
      <w:lvlText w:val="%8."/>
      <w:lvlJc w:val="left"/>
      <w:pPr>
        <w:tabs>
          <w:tab w:val="num" w:pos="5760"/>
        </w:tabs>
        <w:ind w:left="5760" w:hanging="360"/>
      </w:pPr>
    </w:lvl>
    <w:lvl w:ilvl="8" w:tplc="04150005">
      <w:start w:val="1"/>
      <w:numFmt w:val="decimal"/>
      <w:lvlText w:val="%9."/>
      <w:lvlJc w:val="left"/>
      <w:pPr>
        <w:tabs>
          <w:tab w:val="num" w:pos="6480"/>
        </w:tabs>
        <w:ind w:left="6480" w:hanging="360"/>
      </w:pPr>
    </w:lvl>
  </w:abstractNum>
  <w:abstractNum w:abstractNumId="66">
    <w:nsid w:val="52EE29B0"/>
    <w:multiLevelType w:val="hybridMultilevel"/>
    <w:tmpl w:val="05087CA2"/>
    <w:lvl w:ilvl="0" w:tplc="E7C07242">
      <w:start w:val="1"/>
      <w:numFmt w:val="bullet"/>
      <w:pStyle w:val="kropkiwtabelach"/>
      <w:lvlText w:val=""/>
      <w:lvlJc w:val="left"/>
      <w:pPr>
        <w:ind w:left="720" w:hanging="360"/>
      </w:pPr>
      <w:rPr>
        <w:rFonts w:ascii="Symbol" w:hAnsi="Symbol" w:hint="default"/>
        <w:strike w:val="0"/>
        <w:color w:val="auto"/>
        <w:sz w:val="14"/>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7">
    <w:nsid w:val="536F12DC"/>
    <w:multiLevelType w:val="hybridMultilevel"/>
    <w:tmpl w:val="DCEE403C"/>
    <w:lvl w:ilvl="0" w:tplc="9E8E48B6">
      <w:start w:val="1"/>
      <w:numFmt w:val="decimal"/>
      <w:pStyle w:val="p331"/>
      <w:lvlText w:val="3.%1"/>
      <w:lvlJc w:val="left"/>
      <w:pPr>
        <w:ind w:left="786" w:hanging="360"/>
      </w:pPr>
      <w:rPr>
        <w:rFonts w:ascii="Arial" w:hAnsi="Arial" w:cs="Arial" w:hint="default"/>
        <w:b/>
        <w:i w:val="0"/>
        <w:sz w:val="24"/>
      </w:rPr>
    </w:lvl>
    <w:lvl w:ilvl="1" w:tplc="155AA016">
      <w:start w:val="1"/>
      <w:numFmt w:val="lowerLetter"/>
      <w:lvlText w:val="%2."/>
      <w:lvlJc w:val="left"/>
      <w:pPr>
        <w:ind w:left="2084" w:hanging="360"/>
      </w:pPr>
    </w:lvl>
    <w:lvl w:ilvl="2" w:tplc="EAF0AC52" w:tentative="1">
      <w:start w:val="1"/>
      <w:numFmt w:val="lowerRoman"/>
      <w:lvlText w:val="%3."/>
      <w:lvlJc w:val="right"/>
      <w:pPr>
        <w:ind w:left="2804" w:hanging="180"/>
      </w:pPr>
    </w:lvl>
    <w:lvl w:ilvl="3" w:tplc="5B645F06" w:tentative="1">
      <w:start w:val="1"/>
      <w:numFmt w:val="decimal"/>
      <w:lvlText w:val="%4."/>
      <w:lvlJc w:val="left"/>
      <w:pPr>
        <w:ind w:left="3524" w:hanging="360"/>
      </w:pPr>
    </w:lvl>
    <w:lvl w:ilvl="4" w:tplc="CFA215FA" w:tentative="1">
      <w:start w:val="1"/>
      <w:numFmt w:val="lowerLetter"/>
      <w:lvlText w:val="%5."/>
      <w:lvlJc w:val="left"/>
      <w:pPr>
        <w:ind w:left="4244" w:hanging="360"/>
      </w:pPr>
    </w:lvl>
    <w:lvl w:ilvl="5" w:tplc="581A725C" w:tentative="1">
      <w:start w:val="1"/>
      <w:numFmt w:val="lowerRoman"/>
      <w:lvlText w:val="%6."/>
      <w:lvlJc w:val="right"/>
      <w:pPr>
        <w:ind w:left="4964" w:hanging="180"/>
      </w:pPr>
    </w:lvl>
    <w:lvl w:ilvl="6" w:tplc="CA082248" w:tentative="1">
      <w:start w:val="1"/>
      <w:numFmt w:val="decimal"/>
      <w:lvlText w:val="%7."/>
      <w:lvlJc w:val="left"/>
      <w:pPr>
        <w:ind w:left="5684" w:hanging="360"/>
      </w:pPr>
    </w:lvl>
    <w:lvl w:ilvl="7" w:tplc="A18E4A7E" w:tentative="1">
      <w:start w:val="1"/>
      <w:numFmt w:val="lowerLetter"/>
      <w:lvlText w:val="%8."/>
      <w:lvlJc w:val="left"/>
      <w:pPr>
        <w:ind w:left="6404" w:hanging="360"/>
      </w:pPr>
    </w:lvl>
    <w:lvl w:ilvl="8" w:tplc="2A8A4128" w:tentative="1">
      <w:start w:val="1"/>
      <w:numFmt w:val="lowerRoman"/>
      <w:lvlText w:val="%9."/>
      <w:lvlJc w:val="right"/>
      <w:pPr>
        <w:ind w:left="7124" w:hanging="180"/>
      </w:pPr>
    </w:lvl>
  </w:abstractNum>
  <w:abstractNum w:abstractNumId="68">
    <w:nsid w:val="5473146C"/>
    <w:multiLevelType w:val="hybridMultilevel"/>
    <w:tmpl w:val="7F987F8E"/>
    <w:lvl w:ilvl="0" w:tplc="133EB67A">
      <w:start w:val="1"/>
      <w:numFmt w:val="bullet"/>
      <w:pStyle w:val="pauzaANIA"/>
      <w:lvlText w:val="˗"/>
      <w:lvlJc w:val="left"/>
      <w:pPr>
        <w:ind w:left="720" w:hanging="360"/>
      </w:pPr>
      <w:rPr>
        <w:rFonts w:ascii="Times New Roman" w:hAnsi="Times New Roman"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9">
    <w:nsid w:val="5562631E"/>
    <w:multiLevelType w:val="hybridMultilevel"/>
    <w:tmpl w:val="98EC0782"/>
    <w:lvl w:ilvl="0" w:tplc="843C6214">
      <w:start w:val="1"/>
      <w:numFmt w:val="bullet"/>
      <w:lvlText w:val=""/>
      <w:lvlJc w:val="left"/>
      <w:pPr>
        <w:ind w:left="754" w:hanging="360"/>
      </w:pPr>
      <w:rPr>
        <w:rFonts w:ascii="Symbol" w:hAnsi="Symbol" w:hint="default"/>
        <w:sz w:val="14"/>
      </w:rPr>
    </w:lvl>
    <w:lvl w:ilvl="1" w:tplc="04150003" w:tentative="1">
      <w:start w:val="1"/>
      <w:numFmt w:val="bullet"/>
      <w:lvlText w:val="o"/>
      <w:lvlJc w:val="left"/>
      <w:pPr>
        <w:ind w:left="1474" w:hanging="360"/>
      </w:pPr>
      <w:rPr>
        <w:rFonts w:ascii="Courier New" w:hAnsi="Courier New" w:cs="Courier New" w:hint="default"/>
      </w:rPr>
    </w:lvl>
    <w:lvl w:ilvl="2" w:tplc="04150005" w:tentative="1">
      <w:start w:val="1"/>
      <w:numFmt w:val="bullet"/>
      <w:lvlText w:val=""/>
      <w:lvlJc w:val="left"/>
      <w:pPr>
        <w:ind w:left="2194" w:hanging="360"/>
      </w:pPr>
      <w:rPr>
        <w:rFonts w:ascii="Wingdings" w:hAnsi="Wingdings" w:hint="default"/>
      </w:rPr>
    </w:lvl>
    <w:lvl w:ilvl="3" w:tplc="04150001" w:tentative="1">
      <w:start w:val="1"/>
      <w:numFmt w:val="bullet"/>
      <w:lvlText w:val=""/>
      <w:lvlJc w:val="left"/>
      <w:pPr>
        <w:ind w:left="2914" w:hanging="360"/>
      </w:pPr>
      <w:rPr>
        <w:rFonts w:ascii="Symbol" w:hAnsi="Symbol" w:hint="default"/>
      </w:rPr>
    </w:lvl>
    <w:lvl w:ilvl="4" w:tplc="04150003" w:tentative="1">
      <w:start w:val="1"/>
      <w:numFmt w:val="bullet"/>
      <w:lvlText w:val="o"/>
      <w:lvlJc w:val="left"/>
      <w:pPr>
        <w:ind w:left="3634" w:hanging="360"/>
      </w:pPr>
      <w:rPr>
        <w:rFonts w:ascii="Courier New" w:hAnsi="Courier New" w:cs="Courier New" w:hint="default"/>
      </w:rPr>
    </w:lvl>
    <w:lvl w:ilvl="5" w:tplc="04150005" w:tentative="1">
      <w:start w:val="1"/>
      <w:numFmt w:val="bullet"/>
      <w:lvlText w:val=""/>
      <w:lvlJc w:val="left"/>
      <w:pPr>
        <w:ind w:left="4354" w:hanging="360"/>
      </w:pPr>
      <w:rPr>
        <w:rFonts w:ascii="Wingdings" w:hAnsi="Wingdings" w:hint="default"/>
      </w:rPr>
    </w:lvl>
    <w:lvl w:ilvl="6" w:tplc="04150001" w:tentative="1">
      <w:start w:val="1"/>
      <w:numFmt w:val="bullet"/>
      <w:lvlText w:val=""/>
      <w:lvlJc w:val="left"/>
      <w:pPr>
        <w:ind w:left="5074" w:hanging="360"/>
      </w:pPr>
      <w:rPr>
        <w:rFonts w:ascii="Symbol" w:hAnsi="Symbol" w:hint="default"/>
      </w:rPr>
    </w:lvl>
    <w:lvl w:ilvl="7" w:tplc="04150003" w:tentative="1">
      <w:start w:val="1"/>
      <w:numFmt w:val="bullet"/>
      <w:lvlText w:val="o"/>
      <w:lvlJc w:val="left"/>
      <w:pPr>
        <w:ind w:left="5794" w:hanging="360"/>
      </w:pPr>
      <w:rPr>
        <w:rFonts w:ascii="Courier New" w:hAnsi="Courier New" w:cs="Courier New" w:hint="default"/>
      </w:rPr>
    </w:lvl>
    <w:lvl w:ilvl="8" w:tplc="04150005" w:tentative="1">
      <w:start w:val="1"/>
      <w:numFmt w:val="bullet"/>
      <w:lvlText w:val=""/>
      <w:lvlJc w:val="left"/>
      <w:pPr>
        <w:ind w:left="6514" w:hanging="360"/>
      </w:pPr>
      <w:rPr>
        <w:rFonts w:ascii="Wingdings" w:hAnsi="Wingdings" w:hint="default"/>
      </w:rPr>
    </w:lvl>
  </w:abstractNum>
  <w:abstractNum w:abstractNumId="70">
    <w:nsid w:val="5A0F4940"/>
    <w:multiLevelType w:val="hybridMultilevel"/>
    <w:tmpl w:val="226AB7B0"/>
    <w:lvl w:ilvl="0" w:tplc="7B6C41EA">
      <w:start w:val="1"/>
      <w:numFmt w:val="bullet"/>
      <w:pStyle w:val="kropkitab"/>
      <w:lvlText w:val=""/>
      <w:lvlJc w:val="left"/>
      <w:pPr>
        <w:ind w:left="4471" w:hanging="360"/>
      </w:pPr>
      <w:rPr>
        <w:rFonts w:ascii="Symbol" w:hAnsi="Symbol" w:hint="default"/>
        <w:sz w:val="14"/>
        <w:szCs w:val="14"/>
      </w:rPr>
    </w:lvl>
    <w:lvl w:ilvl="1" w:tplc="04150003" w:tentative="1">
      <w:start w:val="1"/>
      <w:numFmt w:val="bullet"/>
      <w:lvlText w:val="o"/>
      <w:lvlJc w:val="left"/>
      <w:pPr>
        <w:ind w:left="5191" w:hanging="360"/>
      </w:pPr>
      <w:rPr>
        <w:rFonts w:ascii="Courier New" w:hAnsi="Courier New" w:cs="Courier New" w:hint="default"/>
      </w:rPr>
    </w:lvl>
    <w:lvl w:ilvl="2" w:tplc="04150005" w:tentative="1">
      <w:start w:val="1"/>
      <w:numFmt w:val="bullet"/>
      <w:lvlText w:val=""/>
      <w:lvlJc w:val="left"/>
      <w:pPr>
        <w:ind w:left="5911" w:hanging="360"/>
      </w:pPr>
      <w:rPr>
        <w:rFonts w:ascii="Wingdings" w:hAnsi="Wingdings" w:hint="default"/>
      </w:rPr>
    </w:lvl>
    <w:lvl w:ilvl="3" w:tplc="04150001" w:tentative="1">
      <w:start w:val="1"/>
      <w:numFmt w:val="bullet"/>
      <w:lvlText w:val=""/>
      <w:lvlJc w:val="left"/>
      <w:pPr>
        <w:ind w:left="6631" w:hanging="360"/>
      </w:pPr>
      <w:rPr>
        <w:rFonts w:ascii="Symbol" w:hAnsi="Symbol" w:hint="default"/>
      </w:rPr>
    </w:lvl>
    <w:lvl w:ilvl="4" w:tplc="04150003" w:tentative="1">
      <w:start w:val="1"/>
      <w:numFmt w:val="bullet"/>
      <w:lvlText w:val="o"/>
      <w:lvlJc w:val="left"/>
      <w:pPr>
        <w:ind w:left="7351" w:hanging="360"/>
      </w:pPr>
      <w:rPr>
        <w:rFonts w:ascii="Courier New" w:hAnsi="Courier New" w:cs="Courier New" w:hint="default"/>
      </w:rPr>
    </w:lvl>
    <w:lvl w:ilvl="5" w:tplc="04150005" w:tentative="1">
      <w:start w:val="1"/>
      <w:numFmt w:val="bullet"/>
      <w:lvlText w:val=""/>
      <w:lvlJc w:val="left"/>
      <w:pPr>
        <w:ind w:left="8071" w:hanging="360"/>
      </w:pPr>
      <w:rPr>
        <w:rFonts w:ascii="Wingdings" w:hAnsi="Wingdings" w:hint="default"/>
      </w:rPr>
    </w:lvl>
    <w:lvl w:ilvl="6" w:tplc="04150001" w:tentative="1">
      <w:start w:val="1"/>
      <w:numFmt w:val="bullet"/>
      <w:lvlText w:val=""/>
      <w:lvlJc w:val="left"/>
      <w:pPr>
        <w:ind w:left="8791" w:hanging="360"/>
      </w:pPr>
      <w:rPr>
        <w:rFonts w:ascii="Symbol" w:hAnsi="Symbol" w:hint="default"/>
      </w:rPr>
    </w:lvl>
    <w:lvl w:ilvl="7" w:tplc="04150003" w:tentative="1">
      <w:start w:val="1"/>
      <w:numFmt w:val="bullet"/>
      <w:lvlText w:val="o"/>
      <w:lvlJc w:val="left"/>
      <w:pPr>
        <w:ind w:left="9511" w:hanging="360"/>
      </w:pPr>
      <w:rPr>
        <w:rFonts w:ascii="Courier New" w:hAnsi="Courier New" w:cs="Courier New" w:hint="default"/>
      </w:rPr>
    </w:lvl>
    <w:lvl w:ilvl="8" w:tplc="04150005" w:tentative="1">
      <w:start w:val="1"/>
      <w:numFmt w:val="bullet"/>
      <w:lvlText w:val=""/>
      <w:lvlJc w:val="left"/>
      <w:pPr>
        <w:ind w:left="10231" w:hanging="360"/>
      </w:pPr>
      <w:rPr>
        <w:rFonts w:ascii="Wingdings" w:hAnsi="Wingdings" w:hint="default"/>
      </w:rPr>
    </w:lvl>
  </w:abstractNum>
  <w:abstractNum w:abstractNumId="71">
    <w:nsid w:val="5B342B01"/>
    <w:multiLevelType w:val="hybridMultilevel"/>
    <w:tmpl w:val="148481BA"/>
    <w:lvl w:ilvl="0" w:tplc="DEF04A82">
      <w:start w:val="1"/>
      <w:numFmt w:val="bullet"/>
      <w:lvlText w:val="˗"/>
      <w:lvlJc w:val="left"/>
      <w:pPr>
        <w:ind w:left="1004" w:hanging="360"/>
      </w:pPr>
      <w:rPr>
        <w:rFonts w:ascii="Times New Roman" w:hAnsi="Times New Roman" w:cs="Times New Roman" w:hint="default"/>
        <w:lang w:val="pl-PL"/>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72">
    <w:nsid w:val="5BF342BA"/>
    <w:multiLevelType w:val="hybridMultilevel"/>
    <w:tmpl w:val="13B8EC28"/>
    <w:lvl w:ilvl="0" w:tplc="843C6214">
      <w:start w:val="1"/>
      <w:numFmt w:val="bullet"/>
      <w:lvlText w:val=""/>
      <w:lvlJc w:val="left"/>
      <w:pPr>
        <w:ind w:left="720" w:hanging="360"/>
      </w:pPr>
      <w:rPr>
        <w:rFonts w:ascii="Symbol" w:hAnsi="Symbol" w:hint="default"/>
        <w:sz w:val="16"/>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3">
    <w:nsid w:val="5C5564E2"/>
    <w:multiLevelType w:val="hybridMultilevel"/>
    <w:tmpl w:val="A524DC9C"/>
    <w:lvl w:ilvl="0" w:tplc="2A64B436">
      <w:start w:val="1"/>
      <w:numFmt w:val="bullet"/>
      <w:lvlText w:val=""/>
      <w:lvlJc w:val="left"/>
      <w:pPr>
        <w:ind w:left="720" w:hanging="360"/>
      </w:pPr>
      <w:rPr>
        <w:rFonts w:ascii="Symbol" w:hAnsi="Symbol" w:hint="default"/>
        <w:strike w:val="0"/>
        <w:color w:val="auto"/>
        <w:sz w:val="16"/>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4">
    <w:nsid w:val="5DA546F7"/>
    <w:multiLevelType w:val="hybridMultilevel"/>
    <w:tmpl w:val="B6A438EE"/>
    <w:lvl w:ilvl="0" w:tplc="2440246C">
      <w:start w:val="1"/>
      <w:numFmt w:val="bullet"/>
      <w:lvlText w:val=""/>
      <w:lvlJc w:val="left"/>
      <w:pPr>
        <w:ind w:left="1080" w:hanging="360"/>
      </w:pPr>
      <w:rPr>
        <w:rFonts w:ascii="Symbol" w:hAnsi="Symbol" w:hint="default"/>
        <w:sz w:val="14"/>
        <w:szCs w:val="16"/>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75">
    <w:nsid w:val="5E1C1C2D"/>
    <w:multiLevelType w:val="hybridMultilevel"/>
    <w:tmpl w:val="5072887A"/>
    <w:lvl w:ilvl="0" w:tplc="843C6214">
      <w:start w:val="1"/>
      <w:numFmt w:val="bullet"/>
      <w:lvlText w:val=""/>
      <w:lvlJc w:val="left"/>
      <w:pPr>
        <w:ind w:left="927" w:hanging="360"/>
      </w:pPr>
      <w:rPr>
        <w:rFonts w:ascii="Symbol" w:hAnsi="Symbol" w:hint="default"/>
        <w:sz w:val="14"/>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6">
    <w:nsid w:val="5EA65CCF"/>
    <w:multiLevelType w:val="hybridMultilevel"/>
    <w:tmpl w:val="183298BC"/>
    <w:lvl w:ilvl="0" w:tplc="04150003">
      <w:start w:val="1"/>
      <w:numFmt w:val="decimal"/>
      <w:pStyle w:val="p1111"/>
      <w:lvlText w:val="3.2.4.%1"/>
      <w:lvlJc w:val="left"/>
      <w:pPr>
        <w:ind w:left="1996" w:hanging="360"/>
      </w:pPr>
      <w:rPr>
        <w:rFonts w:ascii="Calibri" w:hAnsi="Calibri" w:hint="default"/>
        <w:b/>
        <w:i w:val="0"/>
        <w:sz w:val="20"/>
        <w:szCs w:val="20"/>
      </w:rPr>
    </w:lvl>
    <w:lvl w:ilvl="1" w:tplc="04150019" w:tentative="1">
      <w:start w:val="1"/>
      <w:numFmt w:val="lowerLetter"/>
      <w:lvlText w:val="%2."/>
      <w:lvlJc w:val="left"/>
      <w:pPr>
        <w:ind w:left="2716" w:hanging="360"/>
      </w:pPr>
    </w:lvl>
    <w:lvl w:ilvl="2" w:tplc="0415001B" w:tentative="1">
      <w:start w:val="1"/>
      <w:numFmt w:val="lowerRoman"/>
      <w:lvlText w:val="%3."/>
      <w:lvlJc w:val="right"/>
      <w:pPr>
        <w:ind w:left="3436" w:hanging="180"/>
      </w:pPr>
    </w:lvl>
    <w:lvl w:ilvl="3" w:tplc="0415000F" w:tentative="1">
      <w:start w:val="1"/>
      <w:numFmt w:val="decimal"/>
      <w:lvlText w:val="%4."/>
      <w:lvlJc w:val="left"/>
      <w:pPr>
        <w:ind w:left="4156" w:hanging="360"/>
      </w:pPr>
    </w:lvl>
    <w:lvl w:ilvl="4" w:tplc="04150019" w:tentative="1">
      <w:start w:val="1"/>
      <w:numFmt w:val="lowerLetter"/>
      <w:lvlText w:val="%5."/>
      <w:lvlJc w:val="left"/>
      <w:pPr>
        <w:ind w:left="4876" w:hanging="360"/>
      </w:pPr>
    </w:lvl>
    <w:lvl w:ilvl="5" w:tplc="0415001B" w:tentative="1">
      <w:start w:val="1"/>
      <w:numFmt w:val="lowerRoman"/>
      <w:lvlText w:val="%6."/>
      <w:lvlJc w:val="right"/>
      <w:pPr>
        <w:ind w:left="5596" w:hanging="180"/>
      </w:pPr>
    </w:lvl>
    <w:lvl w:ilvl="6" w:tplc="0415000F" w:tentative="1">
      <w:start w:val="1"/>
      <w:numFmt w:val="decimal"/>
      <w:lvlText w:val="%7."/>
      <w:lvlJc w:val="left"/>
      <w:pPr>
        <w:ind w:left="6316" w:hanging="360"/>
      </w:pPr>
    </w:lvl>
    <w:lvl w:ilvl="7" w:tplc="04150019" w:tentative="1">
      <w:start w:val="1"/>
      <w:numFmt w:val="lowerLetter"/>
      <w:lvlText w:val="%8."/>
      <w:lvlJc w:val="left"/>
      <w:pPr>
        <w:ind w:left="7036" w:hanging="360"/>
      </w:pPr>
    </w:lvl>
    <w:lvl w:ilvl="8" w:tplc="0415001B" w:tentative="1">
      <w:start w:val="1"/>
      <w:numFmt w:val="lowerRoman"/>
      <w:lvlText w:val="%9."/>
      <w:lvlJc w:val="right"/>
      <w:pPr>
        <w:ind w:left="7756" w:hanging="180"/>
      </w:pPr>
    </w:lvl>
  </w:abstractNum>
  <w:abstractNum w:abstractNumId="77">
    <w:nsid w:val="5F424005"/>
    <w:multiLevelType w:val="multilevel"/>
    <w:tmpl w:val="0415001F"/>
    <w:lvl w:ilvl="0">
      <w:start w:val="1"/>
      <w:numFmt w:val="decimal"/>
      <w:pStyle w:val="UwarunkowaniaI"/>
      <w:lvlText w:val="%1."/>
      <w:lvlJc w:val="left"/>
      <w:pPr>
        <w:ind w:left="360" w:hanging="360"/>
      </w:pPr>
      <w:rPr>
        <w:rFonts w:hint="default"/>
      </w:rPr>
    </w:lvl>
    <w:lvl w:ilvl="1">
      <w:start w:val="1"/>
      <w:numFmt w:val="decimal"/>
      <w:lvlText w:val="%1.%2."/>
      <w:lvlJc w:val="left"/>
      <w:pPr>
        <w:ind w:left="574"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8">
    <w:nsid w:val="60585772"/>
    <w:multiLevelType w:val="hybridMultilevel"/>
    <w:tmpl w:val="E676CF54"/>
    <w:lvl w:ilvl="0" w:tplc="04150001">
      <w:start w:val="1"/>
      <w:numFmt w:val="bullet"/>
      <w:pStyle w:val="p21"/>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9">
    <w:nsid w:val="61000E7F"/>
    <w:multiLevelType w:val="hybridMultilevel"/>
    <w:tmpl w:val="B7AA997A"/>
    <w:lvl w:ilvl="0" w:tplc="04150003">
      <w:start w:val="1"/>
      <w:numFmt w:val="lowerLetter"/>
      <w:pStyle w:val="literki"/>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80">
    <w:nsid w:val="620E0C1C"/>
    <w:multiLevelType w:val="hybridMultilevel"/>
    <w:tmpl w:val="F920FBAE"/>
    <w:lvl w:ilvl="0" w:tplc="D21CFD68">
      <w:start w:val="1"/>
      <w:numFmt w:val="decimal"/>
      <w:pStyle w:val="TYTUROZDZ1"/>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1">
    <w:nsid w:val="62B746E6"/>
    <w:multiLevelType w:val="multilevel"/>
    <w:tmpl w:val="57E2E352"/>
    <w:lvl w:ilvl="0">
      <w:start w:val="1"/>
      <w:numFmt w:val="bullet"/>
      <w:pStyle w:val="Listapunktowana"/>
      <w:lvlText w:val=""/>
      <w:lvlJc w:val="left"/>
      <w:pPr>
        <w:tabs>
          <w:tab w:val="num" w:pos="360"/>
        </w:tabs>
        <w:ind w:left="360" w:hanging="360"/>
      </w:pPr>
      <w:rPr>
        <w:rFonts w:ascii="Symbol" w:hAnsi="Symbol" w:hint="default"/>
      </w:rPr>
    </w:lvl>
    <w:lvl w:ilvl="1">
      <w:start w:val="1"/>
      <w:numFmt w:val="bullet"/>
      <w:lvlText w:val=""/>
      <w:lvlJc w:val="left"/>
      <w:pPr>
        <w:tabs>
          <w:tab w:val="num" w:pos="1440"/>
        </w:tabs>
        <w:ind w:left="1440" w:hanging="360"/>
      </w:pPr>
      <w:rPr>
        <w:rFonts w:ascii="OpenSymbol" w:hAnsi="OpenSymbol" w:hint="default"/>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2">
    <w:nsid w:val="634049F6"/>
    <w:multiLevelType w:val="hybridMultilevel"/>
    <w:tmpl w:val="12EE8760"/>
    <w:lvl w:ilvl="0" w:tplc="07FCBF84">
      <w:start w:val="1"/>
      <w:numFmt w:val="bullet"/>
      <w:lvlText w:val=""/>
      <w:lvlJc w:val="left"/>
      <w:pPr>
        <w:ind w:left="720" w:hanging="360"/>
      </w:pPr>
      <w:rPr>
        <w:rFonts w:ascii="Symbol" w:hAnsi="Symbol" w:hint="default"/>
        <w:sz w:val="14"/>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3">
    <w:nsid w:val="638249AD"/>
    <w:multiLevelType w:val="hybridMultilevel"/>
    <w:tmpl w:val="771A93DC"/>
    <w:lvl w:ilvl="0" w:tplc="C17089C4">
      <w:start w:val="4"/>
      <w:numFmt w:val="bullet"/>
      <w:pStyle w:val="p41"/>
      <w:lvlText w:val=""/>
      <w:lvlJc w:val="left"/>
      <w:pPr>
        <w:tabs>
          <w:tab w:val="num" w:pos="1773"/>
        </w:tabs>
        <w:ind w:left="1773" w:hanging="357"/>
      </w:pPr>
      <w:rPr>
        <w:rFonts w:ascii="Symbol" w:hAnsi="Symbol" w:cs="Times New Roman" w:hint="default"/>
        <w:b/>
        <w:i w:val="0"/>
        <w:sz w:val="22"/>
        <w:szCs w:val="22"/>
      </w:rPr>
    </w:lvl>
    <w:lvl w:ilvl="1" w:tplc="04150001">
      <w:start w:val="1"/>
      <w:numFmt w:val="bullet"/>
      <w:lvlText w:val=""/>
      <w:lvlJc w:val="left"/>
      <w:pPr>
        <w:tabs>
          <w:tab w:val="num" w:pos="2148"/>
        </w:tabs>
        <w:ind w:left="2148" w:hanging="360"/>
      </w:pPr>
      <w:rPr>
        <w:rFonts w:ascii="Symbol" w:hAnsi="Symbol" w:hint="default"/>
        <w:b w:val="0"/>
        <w:i w:val="0"/>
        <w:strike w:val="0"/>
        <w:color w:val="auto"/>
        <w:sz w:val="22"/>
        <w:szCs w:val="22"/>
      </w:rPr>
    </w:lvl>
    <w:lvl w:ilvl="2" w:tplc="04150005">
      <w:start w:val="4"/>
      <w:numFmt w:val="bullet"/>
      <w:lvlText w:val=""/>
      <w:lvlJc w:val="left"/>
      <w:pPr>
        <w:tabs>
          <w:tab w:val="num" w:pos="2865"/>
        </w:tabs>
        <w:ind w:left="2865" w:hanging="357"/>
      </w:pPr>
      <w:rPr>
        <w:rFonts w:ascii="Symbol" w:hAnsi="Symbol" w:cs="Times New Roman" w:hint="default"/>
        <w:b/>
        <w:i w:val="0"/>
        <w:sz w:val="22"/>
        <w:szCs w:val="22"/>
      </w:rPr>
    </w:lvl>
    <w:lvl w:ilvl="3" w:tplc="04150001">
      <w:start w:val="1"/>
      <w:numFmt w:val="bullet"/>
      <w:lvlText w:val=""/>
      <w:lvlJc w:val="left"/>
      <w:pPr>
        <w:tabs>
          <w:tab w:val="num" w:pos="2345"/>
        </w:tabs>
        <w:ind w:left="2345" w:hanging="360"/>
      </w:pPr>
      <w:rPr>
        <w:rFonts w:ascii="Symbol" w:hAnsi="Symbol" w:hint="default"/>
        <w:b w:val="0"/>
        <w:i w:val="0"/>
        <w:color w:val="auto"/>
        <w:sz w:val="22"/>
        <w:szCs w:val="22"/>
      </w:rPr>
    </w:lvl>
    <w:lvl w:ilvl="4" w:tplc="04150003" w:tentative="1">
      <w:start w:val="1"/>
      <w:numFmt w:val="bullet"/>
      <w:lvlText w:val="o"/>
      <w:lvlJc w:val="left"/>
      <w:pPr>
        <w:tabs>
          <w:tab w:val="num" w:pos="4308"/>
        </w:tabs>
        <w:ind w:left="4308" w:hanging="360"/>
      </w:pPr>
      <w:rPr>
        <w:rFonts w:ascii="Courier New" w:hAnsi="Courier New" w:cs="Courier New" w:hint="default"/>
      </w:rPr>
    </w:lvl>
    <w:lvl w:ilvl="5" w:tplc="04150005" w:tentative="1">
      <w:start w:val="1"/>
      <w:numFmt w:val="bullet"/>
      <w:lvlText w:val=""/>
      <w:lvlJc w:val="left"/>
      <w:pPr>
        <w:tabs>
          <w:tab w:val="num" w:pos="5028"/>
        </w:tabs>
        <w:ind w:left="5028" w:hanging="360"/>
      </w:pPr>
      <w:rPr>
        <w:rFonts w:ascii="Wingdings" w:hAnsi="Wingdings" w:hint="default"/>
      </w:rPr>
    </w:lvl>
    <w:lvl w:ilvl="6" w:tplc="04150001" w:tentative="1">
      <w:start w:val="1"/>
      <w:numFmt w:val="bullet"/>
      <w:lvlText w:val=""/>
      <w:lvlJc w:val="left"/>
      <w:pPr>
        <w:tabs>
          <w:tab w:val="num" w:pos="5748"/>
        </w:tabs>
        <w:ind w:left="5748" w:hanging="360"/>
      </w:pPr>
      <w:rPr>
        <w:rFonts w:ascii="Symbol" w:hAnsi="Symbol" w:hint="default"/>
      </w:rPr>
    </w:lvl>
    <w:lvl w:ilvl="7" w:tplc="04150003" w:tentative="1">
      <w:start w:val="1"/>
      <w:numFmt w:val="bullet"/>
      <w:lvlText w:val="o"/>
      <w:lvlJc w:val="left"/>
      <w:pPr>
        <w:tabs>
          <w:tab w:val="num" w:pos="6468"/>
        </w:tabs>
        <w:ind w:left="6468" w:hanging="360"/>
      </w:pPr>
      <w:rPr>
        <w:rFonts w:ascii="Courier New" w:hAnsi="Courier New" w:cs="Courier New" w:hint="default"/>
      </w:rPr>
    </w:lvl>
    <w:lvl w:ilvl="8" w:tplc="04150005" w:tentative="1">
      <w:start w:val="1"/>
      <w:numFmt w:val="bullet"/>
      <w:lvlText w:val=""/>
      <w:lvlJc w:val="left"/>
      <w:pPr>
        <w:tabs>
          <w:tab w:val="num" w:pos="7188"/>
        </w:tabs>
        <w:ind w:left="7188" w:hanging="360"/>
      </w:pPr>
      <w:rPr>
        <w:rFonts w:ascii="Wingdings" w:hAnsi="Wingdings" w:hint="default"/>
      </w:rPr>
    </w:lvl>
  </w:abstractNum>
  <w:abstractNum w:abstractNumId="84">
    <w:nsid w:val="638F40E4"/>
    <w:multiLevelType w:val="hybridMultilevel"/>
    <w:tmpl w:val="0674F0D4"/>
    <w:lvl w:ilvl="0" w:tplc="04150003">
      <w:start w:val="4"/>
      <w:numFmt w:val="bullet"/>
      <w:pStyle w:val="DiagNag2"/>
      <w:lvlText w:val=""/>
      <w:lvlJc w:val="left"/>
      <w:pPr>
        <w:tabs>
          <w:tab w:val="num" w:pos="357"/>
        </w:tabs>
        <w:ind w:left="357" w:hanging="357"/>
      </w:pPr>
      <w:rPr>
        <w:rFonts w:ascii="Symbol" w:hAnsi="Symbol" w:cs="Times New Roman" w:hint="default"/>
        <w:sz w:val="22"/>
        <w:szCs w:val="22"/>
      </w:rPr>
    </w:lvl>
    <w:lvl w:ilvl="1" w:tplc="04150003">
      <w:start w:val="1"/>
      <w:numFmt w:val="decimal"/>
      <w:lvlText w:val="%2."/>
      <w:lvlJc w:val="left"/>
      <w:pPr>
        <w:tabs>
          <w:tab w:val="num" w:pos="1440"/>
        </w:tabs>
        <w:ind w:left="1440" w:hanging="360"/>
      </w:pPr>
    </w:lvl>
    <w:lvl w:ilvl="2" w:tplc="04150005">
      <w:start w:val="1"/>
      <w:numFmt w:val="decimal"/>
      <w:lvlText w:val="%3."/>
      <w:lvlJc w:val="left"/>
      <w:pPr>
        <w:tabs>
          <w:tab w:val="num" w:pos="2160"/>
        </w:tabs>
        <w:ind w:left="2160" w:hanging="360"/>
      </w:pPr>
    </w:lvl>
    <w:lvl w:ilvl="3" w:tplc="04150001">
      <w:start w:val="1"/>
      <w:numFmt w:val="decimal"/>
      <w:lvlText w:val="%4."/>
      <w:lvlJc w:val="left"/>
      <w:pPr>
        <w:tabs>
          <w:tab w:val="num" w:pos="2880"/>
        </w:tabs>
        <w:ind w:left="2880" w:hanging="360"/>
      </w:pPr>
    </w:lvl>
    <w:lvl w:ilvl="4" w:tplc="04150003">
      <w:start w:val="1"/>
      <w:numFmt w:val="decimal"/>
      <w:lvlText w:val="%5."/>
      <w:lvlJc w:val="left"/>
      <w:pPr>
        <w:tabs>
          <w:tab w:val="num" w:pos="3600"/>
        </w:tabs>
        <w:ind w:left="3600" w:hanging="360"/>
      </w:pPr>
    </w:lvl>
    <w:lvl w:ilvl="5" w:tplc="04150005">
      <w:start w:val="1"/>
      <w:numFmt w:val="decimal"/>
      <w:lvlText w:val="%6."/>
      <w:lvlJc w:val="left"/>
      <w:pPr>
        <w:tabs>
          <w:tab w:val="num" w:pos="4320"/>
        </w:tabs>
        <w:ind w:left="4320" w:hanging="360"/>
      </w:pPr>
    </w:lvl>
    <w:lvl w:ilvl="6" w:tplc="04150001">
      <w:start w:val="1"/>
      <w:numFmt w:val="decimal"/>
      <w:lvlText w:val="%7."/>
      <w:lvlJc w:val="left"/>
      <w:pPr>
        <w:tabs>
          <w:tab w:val="num" w:pos="5040"/>
        </w:tabs>
        <w:ind w:left="5040" w:hanging="360"/>
      </w:pPr>
    </w:lvl>
    <w:lvl w:ilvl="7" w:tplc="04150003">
      <w:start w:val="1"/>
      <w:numFmt w:val="decimal"/>
      <w:lvlText w:val="%8."/>
      <w:lvlJc w:val="left"/>
      <w:pPr>
        <w:tabs>
          <w:tab w:val="num" w:pos="5760"/>
        </w:tabs>
        <w:ind w:left="5760" w:hanging="360"/>
      </w:pPr>
    </w:lvl>
    <w:lvl w:ilvl="8" w:tplc="04150005">
      <w:start w:val="1"/>
      <w:numFmt w:val="decimal"/>
      <w:lvlText w:val="%9."/>
      <w:lvlJc w:val="left"/>
      <w:pPr>
        <w:tabs>
          <w:tab w:val="num" w:pos="6480"/>
        </w:tabs>
        <w:ind w:left="6480" w:hanging="360"/>
      </w:pPr>
    </w:lvl>
  </w:abstractNum>
  <w:abstractNum w:abstractNumId="85">
    <w:nsid w:val="648E5732"/>
    <w:multiLevelType w:val="hybridMultilevel"/>
    <w:tmpl w:val="994438C0"/>
    <w:lvl w:ilvl="0" w:tplc="04150003">
      <w:start w:val="4"/>
      <w:numFmt w:val="bullet"/>
      <w:pStyle w:val="I"/>
      <w:lvlText w:val=""/>
      <w:lvlJc w:val="left"/>
      <w:pPr>
        <w:tabs>
          <w:tab w:val="num" w:pos="340"/>
        </w:tabs>
        <w:ind w:left="340" w:hanging="340"/>
      </w:pPr>
      <w:rPr>
        <w:rFonts w:ascii="Symbol" w:hAnsi="Symbol" w:cs="Times New Roman" w:hint="default"/>
        <w:b w:val="0"/>
        <w:strike w:val="0"/>
        <w:color w:val="auto"/>
        <w:sz w:val="22"/>
        <w:szCs w:val="22"/>
      </w:rPr>
    </w:lvl>
    <w:lvl w:ilvl="1" w:tplc="04150003" w:tentative="1">
      <w:start w:val="1"/>
      <w:numFmt w:val="lowerLetter"/>
      <w:lvlText w:val="%2."/>
      <w:lvlJc w:val="left"/>
      <w:pPr>
        <w:tabs>
          <w:tab w:val="num" w:pos="1440"/>
        </w:tabs>
        <w:ind w:left="1440" w:hanging="360"/>
      </w:pPr>
    </w:lvl>
    <w:lvl w:ilvl="2" w:tplc="04150005" w:tentative="1">
      <w:start w:val="1"/>
      <w:numFmt w:val="lowerRoman"/>
      <w:lvlText w:val="%3."/>
      <w:lvlJc w:val="right"/>
      <w:pPr>
        <w:tabs>
          <w:tab w:val="num" w:pos="2160"/>
        </w:tabs>
        <w:ind w:left="2160" w:hanging="180"/>
      </w:pPr>
    </w:lvl>
    <w:lvl w:ilvl="3" w:tplc="04150001" w:tentative="1">
      <w:start w:val="1"/>
      <w:numFmt w:val="decimal"/>
      <w:lvlText w:val="%4."/>
      <w:lvlJc w:val="left"/>
      <w:pPr>
        <w:tabs>
          <w:tab w:val="num" w:pos="2880"/>
        </w:tabs>
        <w:ind w:left="2880" w:hanging="360"/>
      </w:pPr>
    </w:lvl>
    <w:lvl w:ilvl="4" w:tplc="04150003" w:tentative="1">
      <w:start w:val="1"/>
      <w:numFmt w:val="lowerLetter"/>
      <w:lvlText w:val="%5."/>
      <w:lvlJc w:val="left"/>
      <w:pPr>
        <w:tabs>
          <w:tab w:val="num" w:pos="3600"/>
        </w:tabs>
        <w:ind w:left="3600" w:hanging="360"/>
      </w:pPr>
    </w:lvl>
    <w:lvl w:ilvl="5" w:tplc="04150005" w:tentative="1">
      <w:start w:val="1"/>
      <w:numFmt w:val="lowerRoman"/>
      <w:lvlText w:val="%6."/>
      <w:lvlJc w:val="right"/>
      <w:pPr>
        <w:tabs>
          <w:tab w:val="num" w:pos="4320"/>
        </w:tabs>
        <w:ind w:left="4320" w:hanging="180"/>
      </w:pPr>
    </w:lvl>
    <w:lvl w:ilvl="6" w:tplc="04150001" w:tentative="1">
      <w:start w:val="1"/>
      <w:numFmt w:val="decimal"/>
      <w:lvlText w:val="%7."/>
      <w:lvlJc w:val="left"/>
      <w:pPr>
        <w:tabs>
          <w:tab w:val="num" w:pos="5040"/>
        </w:tabs>
        <w:ind w:left="5040" w:hanging="360"/>
      </w:pPr>
    </w:lvl>
    <w:lvl w:ilvl="7" w:tplc="04150003" w:tentative="1">
      <w:start w:val="1"/>
      <w:numFmt w:val="lowerLetter"/>
      <w:lvlText w:val="%8."/>
      <w:lvlJc w:val="left"/>
      <w:pPr>
        <w:tabs>
          <w:tab w:val="num" w:pos="5760"/>
        </w:tabs>
        <w:ind w:left="5760" w:hanging="360"/>
      </w:pPr>
    </w:lvl>
    <w:lvl w:ilvl="8" w:tplc="04150005" w:tentative="1">
      <w:start w:val="1"/>
      <w:numFmt w:val="lowerRoman"/>
      <w:lvlText w:val="%9."/>
      <w:lvlJc w:val="right"/>
      <w:pPr>
        <w:tabs>
          <w:tab w:val="num" w:pos="6480"/>
        </w:tabs>
        <w:ind w:left="6480" w:hanging="180"/>
      </w:pPr>
    </w:lvl>
  </w:abstractNum>
  <w:abstractNum w:abstractNumId="86">
    <w:nsid w:val="650251F2"/>
    <w:multiLevelType w:val="hybridMultilevel"/>
    <w:tmpl w:val="D6586886"/>
    <w:lvl w:ilvl="0" w:tplc="04150001">
      <w:start w:val="1"/>
      <w:numFmt w:val="bullet"/>
      <w:pStyle w:val="DiagtextZnak"/>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7">
    <w:nsid w:val="655C568F"/>
    <w:multiLevelType w:val="hybridMultilevel"/>
    <w:tmpl w:val="07A4655E"/>
    <w:lvl w:ilvl="0" w:tplc="F7BA4776">
      <w:start w:val="1"/>
      <w:numFmt w:val="bullet"/>
      <w:lvlText w:val=""/>
      <w:lvlJc w:val="left"/>
      <w:pPr>
        <w:ind w:left="720" w:hanging="360"/>
      </w:pPr>
      <w:rPr>
        <w:rFonts w:ascii="Symbol" w:hAnsi="Symbol" w:hint="default"/>
        <w:sz w:val="16"/>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8">
    <w:nsid w:val="6661694B"/>
    <w:multiLevelType w:val="hybridMultilevel"/>
    <w:tmpl w:val="5C42B9EA"/>
    <w:lvl w:ilvl="0" w:tplc="04150001">
      <w:start w:val="1"/>
      <w:numFmt w:val="bullet"/>
      <w:pStyle w:val="p421"/>
      <w:lvlText w:val=""/>
      <w:lvlJc w:val="left"/>
      <w:pPr>
        <w:ind w:left="720" w:hanging="360"/>
      </w:pPr>
      <w:rPr>
        <w:rFonts w:ascii="Symbol" w:hAnsi="Symbol" w:hint="default"/>
        <w:b w:val="0"/>
        <w:strike w:val="0"/>
        <w:color w:val="auto"/>
        <w:sz w:val="22"/>
        <w:szCs w:val="22"/>
      </w:rPr>
    </w:lvl>
    <w:lvl w:ilvl="1" w:tplc="04150019" w:tentative="1">
      <w:start w:val="1"/>
      <w:numFmt w:val="bullet"/>
      <w:lvlText w:val="o"/>
      <w:lvlJc w:val="left"/>
      <w:pPr>
        <w:ind w:left="1440" w:hanging="360"/>
      </w:pPr>
      <w:rPr>
        <w:rFonts w:ascii="Courier New" w:hAnsi="Courier New" w:cs="Courier New" w:hint="default"/>
      </w:rPr>
    </w:lvl>
    <w:lvl w:ilvl="2" w:tplc="0415001B" w:tentative="1">
      <w:start w:val="1"/>
      <w:numFmt w:val="bullet"/>
      <w:lvlText w:val=""/>
      <w:lvlJc w:val="left"/>
      <w:pPr>
        <w:ind w:left="2160" w:hanging="360"/>
      </w:pPr>
      <w:rPr>
        <w:rFonts w:ascii="Wingdings" w:hAnsi="Wingdings" w:hint="default"/>
      </w:rPr>
    </w:lvl>
    <w:lvl w:ilvl="3" w:tplc="0415000F" w:tentative="1">
      <w:start w:val="1"/>
      <w:numFmt w:val="bullet"/>
      <w:lvlText w:val=""/>
      <w:lvlJc w:val="left"/>
      <w:pPr>
        <w:ind w:left="2880" w:hanging="360"/>
      </w:pPr>
      <w:rPr>
        <w:rFonts w:ascii="Symbol" w:hAnsi="Symbol" w:hint="default"/>
      </w:rPr>
    </w:lvl>
    <w:lvl w:ilvl="4" w:tplc="04150019" w:tentative="1">
      <w:start w:val="1"/>
      <w:numFmt w:val="bullet"/>
      <w:lvlText w:val="o"/>
      <w:lvlJc w:val="left"/>
      <w:pPr>
        <w:ind w:left="3600" w:hanging="360"/>
      </w:pPr>
      <w:rPr>
        <w:rFonts w:ascii="Courier New" w:hAnsi="Courier New" w:cs="Courier New" w:hint="default"/>
      </w:rPr>
    </w:lvl>
    <w:lvl w:ilvl="5" w:tplc="0415001B" w:tentative="1">
      <w:start w:val="1"/>
      <w:numFmt w:val="bullet"/>
      <w:lvlText w:val=""/>
      <w:lvlJc w:val="left"/>
      <w:pPr>
        <w:ind w:left="4320" w:hanging="360"/>
      </w:pPr>
      <w:rPr>
        <w:rFonts w:ascii="Wingdings" w:hAnsi="Wingdings" w:hint="default"/>
      </w:rPr>
    </w:lvl>
    <w:lvl w:ilvl="6" w:tplc="0415000F" w:tentative="1">
      <w:start w:val="1"/>
      <w:numFmt w:val="bullet"/>
      <w:lvlText w:val=""/>
      <w:lvlJc w:val="left"/>
      <w:pPr>
        <w:ind w:left="5040" w:hanging="360"/>
      </w:pPr>
      <w:rPr>
        <w:rFonts w:ascii="Symbol" w:hAnsi="Symbol" w:hint="default"/>
      </w:rPr>
    </w:lvl>
    <w:lvl w:ilvl="7" w:tplc="04150019" w:tentative="1">
      <w:start w:val="1"/>
      <w:numFmt w:val="bullet"/>
      <w:lvlText w:val="o"/>
      <w:lvlJc w:val="left"/>
      <w:pPr>
        <w:ind w:left="5760" w:hanging="360"/>
      </w:pPr>
      <w:rPr>
        <w:rFonts w:ascii="Courier New" w:hAnsi="Courier New" w:cs="Courier New" w:hint="default"/>
      </w:rPr>
    </w:lvl>
    <w:lvl w:ilvl="8" w:tplc="0415001B" w:tentative="1">
      <w:start w:val="1"/>
      <w:numFmt w:val="bullet"/>
      <w:lvlText w:val=""/>
      <w:lvlJc w:val="left"/>
      <w:pPr>
        <w:ind w:left="6480" w:hanging="360"/>
      </w:pPr>
      <w:rPr>
        <w:rFonts w:ascii="Wingdings" w:hAnsi="Wingdings" w:hint="default"/>
      </w:rPr>
    </w:lvl>
  </w:abstractNum>
  <w:abstractNum w:abstractNumId="89">
    <w:nsid w:val="67D81096"/>
    <w:multiLevelType w:val="hybridMultilevel"/>
    <w:tmpl w:val="0ABAEF84"/>
    <w:lvl w:ilvl="0" w:tplc="DEF04A82">
      <w:start w:val="1"/>
      <w:numFmt w:val="bullet"/>
      <w:lvlText w:val="˗"/>
      <w:lvlJc w:val="left"/>
      <w:pPr>
        <w:ind w:left="720" w:hanging="360"/>
      </w:pPr>
      <w:rPr>
        <w:rFonts w:ascii="Times New Roman" w:hAnsi="Times New Roman" w:cs="Times New Roman" w:hint="default"/>
        <w:lang w:val="pl-PL"/>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0">
    <w:nsid w:val="697A4875"/>
    <w:multiLevelType w:val="hybridMultilevel"/>
    <w:tmpl w:val="47C0034C"/>
    <w:lvl w:ilvl="0" w:tplc="D23A8190">
      <w:start w:val="1"/>
      <w:numFmt w:val="bullet"/>
      <w:pStyle w:val="akreski"/>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1">
    <w:nsid w:val="6C1122D4"/>
    <w:multiLevelType w:val="hybridMultilevel"/>
    <w:tmpl w:val="425C532A"/>
    <w:lvl w:ilvl="0" w:tplc="F1804006">
      <w:start w:val="1"/>
      <w:numFmt w:val="bullet"/>
      <w:pStyle w:val="akreseczki"/>
      <w:lvlText w:val=""/>
      <w:lvlJc w:val="left"/>
      <w:pPr>
        <w:ind w:left="7165" w:hanging="360"/>
      </w:pPr>
      <w:rPr>
        <w:rFonts w:ascii="Symbol" w:hAnsi="Symbol" w:hint="default"/>
        <w:strike w:val="0"/>
        <w:color w:val="auto"/>
      </w:rPr>
    </w:lvl>
    <w:lvl w:ilvl="1" w:tplc="04150003" w:tentative="1">
      <w:start w:val="1"/>
      <w:numFmt w:val="bullet"/>
      <w:lvlText w:val="o"/>
      <w:lvlJc w:val="left"/>
      <w:pPr>
        <w:ind w:left="7885" w:hanging="360"/>
      </w:pPr>
      <w:rPr>
        <w:rFonts w:ascii="Courier New" w:hAnsi="Courier New" w:cs="Courier New" w:hint="default"/>
      </w:rPr>
    </w:lvl>
    <w:lvl w:ilvl="2" w:tplc="04150005" w:tentative="1">
      <w:start w:val="1"/>
      <w:numFmt w:val="bullet"/>
      <w:lvlText w:val=""/>
      <w:lvlJc w:val="left"/>
      <w:pPr>
        <w:ind w:left="8605" w:hanging="360"/>
      </w:pPr>
      <w:rPr>
        <w:rFonts w:ascii="Wingdings" w:hAnsi="Wingdings" w:hint="default"/>
      </w:rPr>
    </w:lvl>
    <w:lvl w:ilvl="3" w:tplc="04150001" w:tentative="1">
      <w:start w:val="1"/>
      <w:numFmt w:val="bullet"/>
      <w:lvlText w:val=""/>
      <w:lvlJc w:val="left"/>
      <w:pPr>
        <w:ind w:left="9325" w:hanging="360"/>
      </w:pPr>
      <w:rPr>
        <w:rFonts w:ascii="Symbol" w:hAnsi="Symbol" w:hint="default"/>
      </w:rPr>
    </w:lvl>
    <w:lvl w:ilvl="4" w:tplc="04150003" w:tentative="1">
      <w:start w:val="1"/>
      <w:numFmt w:val="bullet"/>
      <w:lvlText w:val="o"/>
      <w:lvlJc w:val="left"/>
      <w:pPr>
        <w:ind w:left="10045" w:hanging="360"/>
      </w:pPr>
      <w:rPr>
        <w:rFonts w:ascii="Courier New" w:hAnsi="Courier New" w:cs="Courier New" w:hint="default"/>
      </w:rPr>
    </w:lvl>
    <w:lvl w:ilvl="5" w:tplc="04150005" w:tentative="1">
      <w:start w:val="1"/>
      <w:numFmt w:val="bullet"/>
      <w:lvlText w:val=""/>
      <w:lvlJc w:val="left"/>
      <w:pPr>
        <w:ind w:left="10765" w:hanging="360"/>
      </w:pPr>
      <w:rPr>
        <w:rFonts w:ascii="Wingdings" w:hAnsi="Wingdings" w:hint="default"/>
      </w:rPr>
    </w:lvl>
    <w:lvl w:ilvl="6" w:tplc="04150001" w:tentative="1">
      <w:start w:val="1"/>
      <w:numFmt w:val="bullet"/>
      <w:lvlText w:val=""/>
      <w:lvlJc w:val="left"/>
      <w:pPr>
        <w:ind w:left="11485" w:hanging="360"/>
      </w:pPr>
      <w:rPr>
        <w:rFonts w:ascii="Symbol" w:hAnsi="Symbol" w:hint="default"/>
      </w:rPr>
    </w:lvl>
    <w:lvl w:ilvl="7" w:tplc="04150003" w:tentative="1">
      <w:start w:val="1"/>
      <w:numFmt w:val="bullet"/>
      <w:lvlText w:val="o"/>
      <w:lvlJc w:val="left"/>
      <w:pPr>
        <w:ind w:left="12205" w:hanging="360"/>
      </w:pPr>
      <w:rPr>
        <w:rFonts w:ascii="Courier New" w:hAnsi="Courier New" w:cs="Courier New" w:hint="default"/>
      </w:rPr>
    </w:lvl>
    <w:lvl w:ilvl="8" w:tplc="04150005" w:tentative="1">
      <w:start w:val="1"/>
      <w:numFmt w:val="bullet"/>
      <w:lvlText w:val=""/>
      <w:lvlJc w:val="left"/>
      <w:pPr>
        <w:ind w:left="12925" w:hanging="360"/>
      </w:pPr>
      <w:rPr>
        <w:rFonts w:ascii="Wingdings" w:hAnsi="Wingdings" w:hint="default"/>
      </w:rPr>
    </w:lvl>
  </w:abstractNum>
  <w:abstractNum w:abstractNumId="92">
    <w:nsid w:val="6F0C6953"/>
    <w:multiLevelType w:val="hybridMultilevel"/>
    <w:tmpl w:val="CA2A56DA"/>
    <w:lvl w:ilvl="0" w:tplc="5F7200D8">
      <w:start w:val="1"/>
      <w:numFmt w:val="bullet"/>
      <w:pStyle w:val="kreseczkiwtekcie"/>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93">
    <w:nsid w:val="6FA60D24"/>
    <w:multiLevelType w:val="hybridMultilevel"/>
    <w:tmpl w:val="200E3960"/>
    <w:lvl w:ilvl="0" w:tplc="843C6214">
      <w:start w:val="1"/>
      <w:numFmt w:val="bullet"/>
      <w:pStyle w:val="kropkitab3"/>
      <w:lvlText w:val=""/>
      <w:lvlJc w:val="left"/>
      <w:pPr>
        <w:ind w:left="720" w:hanging="360"/>
      </w:pPr>
      <w:rPr>
        <w:rFonts w:ascii="Symbol" w:hAnsi="Symbol" w:hint="default"/>
      </w:rPr>
    </w:lvl>
    <w:lvl w:ilvl="1" w:tplc="A39888EC">
      <w:start w:val="1"/>
      <w:numFmt w:val="lowerLetter"/>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4">
    <w:nsid w:val="75B154D7"/>
    <w:multiLevelType w:val="hybridMultilevel"/>
    <w:tmpl w:val="FB103FA8"/>
    <w:lvl w:ilvl="0" w:tplc="F7BA4776">
      <w:start w:val="1"/>
      <w:numFmt w:val="bullet"/>
      <w:lvlText w:val=""/>
      <w:lvlJc w:val="left"/>
      <w:pPr>
        <w:ind w:left="720" w:hanging="360"/>
      </w:pPr>
      <w:rPr>
        <w:rFonts w:ascii="Symbol" w:hAnsi="Symbol" w:hint="default"/>
        <w:sz w:val="16"/>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5">
    <w:nsid w:val="76B837DF"/>
    <w:multiLevelType w:val="hybridMultilevel"/>
    <w:tmpl w:val="B680FC3E"/>
    <w:lvl w:ilvl="0" w:tplc="5E7629A4">
      <w:start w:val="1"/>
      <w:numFmt w:val="decimal"/>
      <w:lvlText w:val="%1."/>
      <w:lvlJc w:val="left"/>
      <w:pPr>
        <w:ind w:left="6173" w:hanging="360"/>
      </w:pPr>
      <w:rPr>
        <w:strike w:val="0"/>
      </w:rPr>
    </w:lvl>
    <w:lvl w:ilvl="1" w:tplc="04150019">
      <w:start w:val="1"/>
      <w:numFmt w:val="lowerLetter"/>
      <w:lvlText w:val="%2."/>
      <w:lvlJc w:val="left"/>
      <w:pPr>
        <w:ind w:left="1724" w:hanging="360"/>
      </w:pPr>
    </w:lvl>
    <w:lvl w:ilvl="2" w:tplc="0415001B">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96">
    <w:nsid w:val="7B397C6F"/>
    <w:multiLevelType w:val="hybridMultilevel"/>
    <w:tmpl w:val="BCD007BE"/>
    <w:lvl w:ilvl="0" w:tplc="04150003">
      <w:start w:val="4"/>
      <w:numFmt w:val="bullet"/>
      <w:pStyle w:val="p3311"/>
      <w:lvlText w:val=""/>
      <w:lvlJc w:val="left"/>
      <w:pPr>
        <w:tabs>
          <w:tab w:val="num" w:pos="1773"/>
        </w:tabs>
        <w:ind w:left="1773" w:hanging="357"/>
      </w:pPr>
      <w:rPr>
        <w:rFonts w:ascii="Symbol" w:hAnsi="Symbol" w:cs="Times New Roman" w:hint="default"/>
        <w:b/>
        <w:i w:val="0"/>
        <w:sz w:val="22"/>
        <w:szCs w:val="22"/>
      </w:rPr>
    </w:lvl>
    <w:lvl w:ilvl="1" w:tplc="04150003">
      <w:start w:val="1"/>
      <w:numFmt w:val="bullet"/>
      <w:lvlText w:val=""/>
      <w:lvlJc w:val="left"/>
      <w:pPr>
        <w:tabs>
          <w:tab w:val="num" w:pos="2148"/>
        </w:tabs>
        <w:ind w:left="2148" w:hanging="360"/>
      </w:pPr>
      <w:rPr>
        <w:rFonts w:ascii="Symbol" w:hAnsi="Symbol" w:hint="default"/>
        <w:b w:val="0"/>
        <w:i w:val="0"/>
        <w:color w:val="auto"/>
        <w:sz w:val="22"/>
        <w:szCs w:val="22"/>
      </w:rPr>
    </w:lvl>
    <w:lvl w:ilvl="2" w:tplc="04150005">
      <w:start w:val="4"/>
      <w:numFmt w:val="bullet"/>
      <w:lvlText w:val=""/>
      <w:lvlJc w:val="left"/>
      <w:pPr>
        <w:tabs>
          <w:tab w:val="num" w:pos="2865"/>
        </w:tabs>
        <w:ind w:left="2865" w:hanging="357"/>
      </w:pPr>
      <w:rPr>
        <w:rFonts w:ascii="Symbol" w:hAnsi="Symbol" w:cs="Times New Roman" w:hint="default"/>
        <w:b/>
        <w:i w:val="0"/>
        <w:sz w:val="22"/>
        <w:szCs w:val="22"/>
      </w:rPr>
    </w:lvl>
    <w:lvl w:ilvl="3" w:tplc="04150001">
      <w:start w:val="1"/>
      <w:numFmt w:val="bullet"/>
      <w:lvlText w:val=""/>
      <w:lvlJc w:val="left"/>
      <w:pPr>
        <w:tabs>
          <w:tab w:val="num" w:pos="2345"/>
        </w:tabs>
        <w:ind w:left="2345" w:hanging="360"/>
      </w:pPr>
      <w:rPr>
        <w:rFonts w:ascii="Symbol" w:hAnsi="Symbol" w:hint="default"/>
        <w:b w:val="0"/>
        <w:i w:val="0"/>
        <w:strike w:val="0"/>
        <w:color w:val="auto"/>
        <w:sz w:val="22"/>
        <w:szCs w:val="22"/>
      </w:rPr>
    </w:lvl>
    <w:lvl w:ilvl="4" w:tplc="04150003" w:tentative="1">
      <w:start w:val="1"/>
      <w:numFmt w:val="bullet"/>
      <w:lvlText w:val="o"/>
      <w:lvlJc w:val="left"/>
      <w:pPr>
        <w:tabs>
          <w:tab w:val="num" w:pos="4308"/>
        </w:tabs>
        <w:ind w:left="4308" w:hanging="360"/>
      </w:pPr>
      <w:rPr>
        <w:rFonts w:ascii="Courier New" w:hAnsi="Courier New" w:cs="Courier New" w:hint="default"/>
      </w:rPr>
    </w:lvl>
    <w:lvl w:ilvl="5" w:tplc="04150005" w:tentative="1">
      <w:start w:val="1"/>
      <w:numFmt w:val="bullet"/>
      <w:lvlText w:val=""/>
      <w:lvlJc w:val="left"/>
      <w:pPr>
        <w:tabs>
          <w:tab w:val="num" w:pos="5028"/>
        </w:tabs>
        <w:ind w:left="5028" w:hanging="360"/>
      </w:pPr>
      <w:rPr>
        <w:rFonts w:ascii="Wingdings" w:hAnsi="Wingdings" w:hint="default"/>
      </w:rPr>
    </w:lvl>
    <w:lvl w:ilvl="6" w:tplc="04150001" w:tentative="1">
      <w:start w:val="1"/>
      <w:numFmt w:val="bullet"/>
      <w:lvlText w:val=""/>
      <w:lvlJc w:val="left"/>
      <w:pPr>
        <w:tabs>
          <w:tab w:val="num" w:pos="5748"/>
        </w:tabs>
        <w:ind w:left="5748" w:hanging="360"/>
      </w:pPr>
      <w:rPr>
        <w:rFonts w:ascii="Symbol" w:hAnsi="Symbol" w:hint="default"/>
      </w:rPr>
    </w:lvl>
    <w:lvl w:ilvl="7" w:tplc="04150003" w:tentative="1">
      <w:start w:val="1"/>
      <w:numFmt w:val="bullet"/>
      <w:lvlText w:val="o"/>
      <w:lvlJc w:val="left"/>
      <w:pPr>
        <w:tabs>
          <w:tab w:val="num" w:pos="6468"/>
        </w:tabs>
        <w:ind w:left="6468" w:hanging="360"/>
      </w:pPr>
      <w:rPr>
        <w:rFonts w:ascii="Courier New" w:hAnsi="Courier New" w:cs="Courier New" w:hint="default"/>
      </w:rPr>
    </w:lvl>
    <w:lvl w:ilvl="8" w:tplc="04150005" w:tentative="1">
      <w:start w:val="1"/>
      <w:numFmt w:val="bullet"/>
      <w:lvlText w:val=""/>
      <w:lvlJc w:val="left"/>
      <w:pPr>
        <w:tabs>
          <w:tab w:val="num" w:pos="7188"/>
        </w:tabs>
        <w:ind w:left="7188" w:hanging="360"/>
      </w:pPr>
      <w:rPr>
        <w:rFonts w:ascii="Wingdings" w:hAnsi="Wingdings" w:hint="default"/>
      </w:rPr>
    </w:lvl>
  </w:abstractNum>
  <w:abstractNum w:abstractNumId="97">
    <w:nsid w:val="7BBD46C5"/>
    <w:multiLevelType w:val="hybridMultilevel"/>
    <w:tmpl w:val="283843C2"/>
    <w:lvl w:ilvl="0" w:tplc="24DEBBA8">
      <w:start w:val="1"/>
      <w:numFmt w:val="bullet"/>
      <w:pStyle w:val="kwiatki"/>
      <w:lvlText w:val=""/>
      <w:lvlJc w:val="left"/>
      <w:pPr>
        <w:ind w:left="360" w:hanging="360"/>
      </w:pPr>
      <w:rPr>
        <w:rFonts w:ascii="Wingdings" w:hAnsi="Wingdings" w:hint="default"/>
        <w:strike w:val="0"/>
        <w:dstrike w:val="0"/>
        <w:color w:val="auto"/>
        <w:sz w:val="14"/>
        <w:u w:val="none"/>
        <w:effect w:val="none"/>
      </w:rPr>
    </w:lvl>
    <w:lvl w:ilvl="1" w:tplc="04150003">
      <w:start w:val="1"/>
      <w:numFmt w:val="bullet"/>
      <w:lvlText w:val="o"/>
      <w:lvlJc w:val="left"/>
      <w:pPr>
        <w:ind w:left="1440" w:hanging="360"/>
      </w:pPr>
      <w:rPr>
        <w:rFonts w:ascii="Courier New" w:hAnsi="Courier New" w:cs="Courier New" w:hint="default"/>
      </w:rPr>
    </w:lvl>
    <w:lvl w:ilvl="2" w:tplc="04150005">
      <w:start w:val="1"/>
      <w:numFmt w:val="decimal"/>
      <w:lvlText w:val="%3."/>
      <w:lvlJc w:val="left"/>
      <w:pPr>
        <w:tabs>
          <w:tab w:val="num" w:pos="2160"/>
        </w:tabs>
        <w:ind w:left="2160" w:hanging="360"/>
      </w:pPr>
    </w:lvl>
    <w:lvl w:ilvl="3" w:tplc="04150001">
      <w:start w:val="1"/>
      <w:numFmt w:val="decimal"/>
      <w:lvlText w:val="%4."/>
      <w:lvlJc w:val="left"/>
      <w:pPr>
        <w:tabs>
          <w:tab w:val="num" w:pos="2880"/>
        </w:tabs>
        <w:ind w:left="2880" w:hanging="360"/>
      </w:pPr>
    </w:lvl>
    <w:lvl w:ilvl="4" w:tplc="04150003">
      <w:start w:val="1"/>
      <w:numFmt w:val="decimal"/>
      <w:lvlText w:val="%5."/>
      <w:lvlJc w:val="left"/>
      <w:pPr>
        <w:tabs>
          <w:tab w:val="num" w:pos="3600"/>
        </w:tabs>
        <w:ind w:left="3600" w:hanging="360"/>
      </w:pPr>
    </w:lvl>
    <w:lvl w:ilvl="5" w:tplc="04150005">
      <w:start w:val="1"/>
      <w:numFmt w:val="decimal"/>
      <w:lvlText w:val="%6."/>
      <w:lvlJc w:val="left"/>
      <w:pPr>
        <w:tabs>
          <w:tab w:val="num" w:pos="4320"/>
        </w:tabs>
        <w:ind w:left="4320" w:hanging="360"/>
      </w:pPr>
    </w:lvl>
    <w:lvl w:ilvl="6" w:tplc="04150001">
      <w:start w:val="1"/>
      <w:numFmt w:val="decimal"/>
      <w:lvlText w:val="%7."/>
      <w:lvlJc w:val="left"/>
      <w:pPr>
        <w:tabs>
          <w:tab w:val="num" w:pos="5040"/>
        </w:tabs>
        <w:ind w:left="5040" w:hanging="360"/>
      </w:pPr>
    </w:lvl>
    <w:lvl w:ilvl="7" w:tplc="04150003">
      <w:start w:val="1"/>
      <w:numFmt w:val="decimal"/>
      <w:lvlText w:val="%8."/>
      <w:lvlJc w:val="left"/>
      <w:pPr>
        <w:tabs>
          <w:tab w:val="num" w:pos="5760"/>
        </w:tabs>
        <w:ind w:left="5760" w:hanging="360"/>
      </w:pPr>
    </w:lvl>
    <w:lvl w:ilvl="8" w:tplc="04150005">
      <w:start w:val="1"/>
      <w:numFmt w:val="decimal"/>
      <w:lvlText w:val="%9."/>
      <w:lvlJc w:val="left"/>
      <w:pPr>
        <w:tabs>
          <w:tab w:val="num" w:pos="6480"/>
        </w:tabs>
        <w:ind w:left="6480" w:hanging="360"/>
      </w:pPr>
    </w:lvl>
  </w:abstractNum>
  <w:abstractNum w:abstractNumId="98">
    <w:nsid w:val="7D7D6A72"/>
    <w:multiLevelType w:val="hybridMultilevel"/>
    <w:tmpl w:val="C2B64E84"/>
    <w:lvl w:ilvl="0" w:tplc="843C621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9">
    <w:nsid w:val="7E0D1A47"/>
    <w:multiLevelType w:val="hybridMultilevel"/>
    <w:tmpl w:val="A79CA328"/>
    <w:lvl w:ilvl="0" w:tplc="B1741F96">
      <w:start w:val="1"/>
      <w:numFmt w:val="bullet"/>
      <w:lvlText w:val=""/>
      <w:lvlJc w:val="left"/>
      <w:pPr>
        <w:ind w:left="1004" w:hanging="360"/>
      </w:pPr>
      <w:rPr>
        <w:rFonts w:ascii="Symbol" w:hAnsi="Symbol" w:hint="default"/>
        <w:lang w:val="pl-PL"/>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100">
    <w:nsid w:val="7E7066E6"/>
    <w:multiLevelType w:val="hybridMultilevel"/>
    <w:tmpl w:val="48B6E4C4"/>
    <w:lvl w:ilvl="0" w:tplc="843C6214">
      <w:start w:val="1"/>
      <w:numFmt w:val="bullet"/>
      <w:lvlText w:val=""/>
      <w:lvlJc w:val="left"/>
      <w:pPr>
        <w:ind w:left="1494"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1">
    <w:nsid w:val="7F62185C"/>
    <w:multiLevelType w:val="hybridMultilevel"/>
    <w:tmpl w:val="8B6C4078"/>
    <w:lvl w:ilvl="0" w:tplc="843C6214">
      <w:start w:val="1"/>
      <w:numFmt w:val="bullet"/>
      <w:lvlText w:val=""/>
      <w:lvlJc w:val="left"/>
      <w:pPr>
        <w:ind w:left="720" w:hanging="360"/>
      </w:pPr>
      <w:rPr>
        <w:rFonts w:ascii="Symbol" w:hAnsi="Symbol" w:hint="default"/>
      </w:rPr>
    </w:lvl>
    <w:lvl w:ilvl="1" w:tplc="04150017">
      <w:start w:val="1"/>
      <w:numFmt w:val="lowerLetter"/>
      <w:lvlText w:val="%2)"/>
      <w:lvlJc w:val="left"/>
      <w:pPr>
        <w:ind w:left="1440" w:hanging="360"/>
      </w:pPr>
      <w:rPr>
        <w:rFonts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2">
    <w:nsid w:val="7F6A5DEB"/>
    <w:multiLevelType w:val="hybridMultilevel"/>
    <w:tmpl w:val="6FA45830"/>
    <w:lvl w:ilvl="0" w:tplc="2A64B436">
      <w:start w:val="1"/>
      <w:numFmt w:val="bullet"/>
      <w:lvlText w:val=""/>
      <w:lvlJc w:val="left"/>
      <w:pPr>
        <w:ind w:left="7307" w:hanging="360"/>
      </w:pPr>
      <w:rPr>
        <w:rFonts w:ascii="Symbol" w:hAnsi="Symbol" w:hint="default"/>
        <w:strike w:val="0"/>
        <w:color w:val="auto"/>
        <w:sz w:val="16"/>
      </w:rPr>
    </w:lvl>
    <w:lvl w:ilvl="1" w:tplc="04150003" w:tentative="1">
      <w:start w:val="1"/>
      <w:numFmt w:val="bullet"/>
      <w:lvlText w:val="o"/>
      <w:lvlJc w:val="left"/>
      <w:pPr>
        <w:ind w:left="8027" w:hanging="360"/>
      </w:pPr>
      <w:rPr>
        <w:rFonts w:ascii="Courier New" w:hAnsi="Courier New" w:cs="Courier New" w:hint="default"/>
      </w:rPr>
    </w:lvl>
    <w:lvl w:ilvl="2" w:tplc="04150005" w:tentative="1">
      <w:start w:val="1"/>
      <w:numFmt w:val="bullet"/>
      <w:lvlText w:val=""/>
      <w:lvlJc w:val="left"/>
      <w:pPr>
        <w:ind w:left="8747" w:hanging="360"/>
      </w:pPr>
      <w:rPr>
        <w:rFonts w:ascii="Wingdings" w:hAnsi="Wingdings" w:hint="default"/>
      </w:rPr>
    </w:lvl>
    <w:lvl w:ilvl="3" w:tplc="04150001" w:tentative="1">
      <w:start w:val="1"/>
      <w:numFmt w:val="bullet"/>
      <w:lvlText w:val=""/>
      <w:lvlJc w:val="left"/>
      <w:pPr>
        <w:ind w:left="9467" w:hanging="360"/>
      </w:pPr>
      <w:rPr>
        <w:rFonts w:ascii="Symbol" w:hAnsi="Symbol" w:hint="default"/>
      </w:rPr>
    </w:lvl>
    <w:lvl w:ilvl="4" w:tplc="04150003" w:tentative="1">
      <w:start w:val="1"/>
      <w:numFmt w:val="bullet"/>
      <w:lvlText w:val="o"/>
      <w:lvlJc w:val="left"/>
      <w:pPr>
        <w:ind w:left="10187" w:hanging="360"/>
      </w:pPr>
      <w:rPr>
        <w:rFonts w:ascii="Courier New" w:hAnsi="Courier New" w:cs="Courier New" w:hint="default"/>
      </w:rPr>
    </w:lvl>
    <w:lvl w:ilvl="5" w:tplc="04150005" w:tentative="1">
      <w:start w:val="1"/>
      <w:numFmt w:val="bullet"/>
      <w:lvlText w:val=""/>
      <w:lvlJc w:val="left"/>
      <w:pPr>
        <w:ind w:left="10907" w:hanging="360"/>
      </w:pPr>
      <w:rPr>
        <w:rFonts w:ascii="Wingdings" w:hAnsi="Wingdings" w:hint="default"/>
      </w:rPr>
    </w:lvl>
    <w:lvl w:ilvl="6" w:tplc="04150001" w:tentative="1">
      <w:start w:val="1"/>
      <w:numFmt w:val="bullet"/>
      <w:lvlText w:val=""/>
      <w:lvlJc w:val="left"/>
      <w:pPr>
        <w:ind w:left="11627" w:hanging="360"/>
      </w:pPr>
      <w:rPr>
        <w:rFonts w:ascii="Symbol" w:hAnsi="Symbol" w:hint="default"/>
      </w:rPr>
    </w:lvl>
    <w:lvl w:ilvl="7" w:tplc="04150003" w:tentative="1">
      <w:start w:val="1"/>
      <w:numFmt w:val="bullet"/>
      <w:lvlText w:val="o"/>
      <w:lvlJc w:val="left"/>
      <w:pPr>
        <w:ind w:left="12347" w:hanging="360"/>
      </w:pPr>
      <w:rPr>
        <w:rFonts w:ascii="Courier New" w:hAnsi="Courier New" w:cs="Courier New" w:hint="default"/>
      </w:rPr>
    </w:lvl>
    <w:lvl w:ilvl="8" w:tplc="04150005" w:tentative="1">
      <w:start w:val="1"/>
      <w:numFmt w:val="bullet"/>
      <w:lvlText w:val=""/>
      <w:lvlJc w:val="left"/>
      <w:pPr>
        <w:ind w:left="13067" w:hanging="360"/>
      </w:pPr>
      <w:rPr>
        <w:rFonts w:ascii="Wingdings" w:hAnsi="Wingdings" w:hint="default"/>
      </w:rPr>
    </w:lvl>
  </w:abstractNum>
  <w:abstractNum w:abstractNumId="103">
    <w:nsid w:val="7FBC2823"/>
    <w:multiLevelType w:val="hybridMultilevel"/>
    <w:tmpl w:val="FE801D1C"/>
    <w:lvl w:ilvl="0" w:tplc="AB4E5A26">
      <w:start w:val="1"/>
      <w:numFmt w:val="decimal"/>
      <w:lvlText w:val="%1."/>
      <w:lvlJc w:val="left"/>
      <w:pPr>
        <w:ind w:left="9433" w:hanging="360"/>
      </w:pPr>
      <w:rPr>
        <w:rFonts w:hint="default"/>
        <w:strike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61"/>
  </w:num>
  <w:num w:numId="2">
    <w:abstractNumId w:val="101"/>
  </w:num>
  <w:num w:numId="3">
    <w:abstractNumId w:val="17"/>
  </w:num>
  <w:num w:numId="4">
    <w:abstractNumId w:val="35"/>
  </w:num>
  <w:num w:numId="5">
    <w:abstractNumId w:val="57"/>
  </w:num>
  <w:num w:numId="6">
    <w:abstractNumId w:val="7"/>
  </w:num>
  <w:num w:numId="7">
    <w:abstractNumId w:val="15"/>
  </w:num>
  <w:num w:numId="8">
    <w:abstractNumId w:val="2"/>
  </w:num>
  <w:num w:numId="9">
    <w:abstractNumId w:val="90"/>
  </w:num>
  <w:num w:numId="10">
    <w:abstractNumId w:val="4"/>
  </w:num>
  <w:num w:numId="11">
    <w:abstractNumId w:val="50"/>
  </w:num>
  <w:num w:numId="12">
    <w:abstractNumId w:val="91"/>
  </w:num>
  <w:num w:numId="13">
    <w:abstractNumId w:val="92"/>
  </w:num>
  <w:num w:numId="14">
    <w:abstractNumId w:val="68"/>
  </w:num>
  <w:num w:numId="15">
    <w:abstractNumId w:val="47"/>
  </w:num>
  <w:num w:numId="16">
    <w:abstractNumId w:val="28"/>
  </w:num>
  <w:num w:numId="17">
    <w:abstractNumId w:val="26"/>
  </w:num>
  <w:num w:numId="18">
    <w:abstractNumId w:val="93"/>
  </w:num>
  <w:num w:numId="19">
    <w:abstractNumId w:val="65"/>
  </w:num>
  <w:num w:numId="20">
    <w:abstractNumId w:val="44"/>
  </w:num>
  <w:num w:numId="21">
    <w:abstractNumId w:val="13"/>
  </w:num>
  <w:num w:numId="22">
    <w:abstractNumId w:val="14"/>
  </w:num>
  <w:num w:numId="23">
    <w:abstractNumId w:val="49"/>
  </w:num>
  <w:num w:numId="24">
    <w:abstractNumId w:val="23"/>
  </w:num>
  <w:num w:numId="25">
    <w:abstractNumId w:val="42"/>
  </w:num>
  <w:num w:numId="26">
    <w:abstractNumId w:val="27"/>
  </w:num>
  <w:num w:numId="27">
    <w:abstractNumId w:val="77"/>
  </w:num>
  <w:num w:numId="28">
    <w:abstractNumId w:val="88"/>
  </w:num>
  <w:num w:numId="29">
    <w:abstractNumId w:val="32"/>
  </w:num>
  <w:num w:numId="30">
    <w:abstractNumId w:val="85"/>
  </w:num>
  <w:num w:numId="31">
    <w:abstractNumId w:val="6"/>
  </w:num>
  <w:num w:numId="32">
    <w:abstractNumId w:val="62"/>
  </w:num>
  <w:num w:numId="33">
    <w:abstractNumId w:val="25"/>
  </w:num>
  <w:num w:numId="34">
    <w:abstractNumId w:val="86"/>
  </w:num>
  <w:num w:numId="35">
    <w:abstractNumId w:val="64"/>
  </w:num>
  <w:num w:numId="36">
    <w:abstractNumId w:val="40"/>
  </w:num>
  <w:num w:numId="37">
    <w:abstractNumId w:val="43"/>
  </w:num>
  <w:num w:numId="38">
    <w:abstractNumId w:val="78"/>
  </w:num>
  <w:num w:numId="39">
    <w:abstractNumId w:val="29"/>
  </w:num>
  <w:num w:numId="40">
    <w:abstractNumId w:val="33"/>
  </w:num>
  <w:num w:numId="41">
    <w:abstractNumId w:val="59"/>
  </w:num>
  <w:num w:numId="42">
    <w:abstractNumId w:val="38"/>
  </w:num>
  <w:num w:numId="43">
    <w:abstractNumId w:val="63"/>
  </w:num>
  <w:num w:numId="44">
    <w:abstractNumId w:val="83"/>
  </w:num>
  <w:num w:numId="45">
    <w:abstractNumId w:val="96"/>
  </w:num>
  <w:num w:numId="46">
    <w:abstractNumId w:val="54"/>
  </w:num>
  <w:num w:numId="47">
    <w:abstractNumId w:val="58"/>
  </w:num>
  <w:num w:numId="48">
    <w:abstractNumId w:val="67"/>
  </w:num>
  <w:num w:numId="49">
    <w:abstractNumId w:val="81"/>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45"/>
  </w:num>
  <w:num w:numId="51">
    <w:abstractNumId w:val="1"/>
  </w:num>
  <w:num w:numId="52">
    <w:abstractNumId w:val="0"/>
  </w:num>
  <w:num w:numId="5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3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84"/>
  </w:num>
  <w:num w:numId="58">
    <w:abstractNumId w:val="9"/>
  </w:num>
  <w:num w:numId="59">
    <w:abstractNumId w:val="76"/>
  </w:num>
  <w:num w:numId="60">
    <w:abstractNumId w:val="56"/>
  </w:num>
  <w:num w:numId="61">
    <w:abstractNumId w:val="36"/>
  </w:num>
  <w:num w:numId="62">
    <w:abstractNumId w:val="20"/>
  </w:num>
  <w:num w:numId="63">
    <w:abstractNumId w:val="53"/>
  </w:num>
  <w:num w:numId="64">
    <w:abstractNumId w:val="8"/>
  </w:num>
  <w:num w:numId="65">
    <w:abstractNumId w:val="79"/>
  </w:num>
  <w:num w:numId="66">
    <w:abstractNumId w:val="18"/>
  </w:num>
  <w:num w:numId="67">
    <w:abstractNumId w:val="97"/>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abstractNumId w:val="16"/>
  </w:num>
  <w:num w:numId="69">
    <w:abstractNumId w:val="22"/>
  </w:num>
  <w:num w:numId="70">
    <w:abstractNumId w:val="74"/>
  </w:num>
  <w:num w:numId="71">
    <w:abstractNumId w:val="66"/>
  </w:num>
  <w:num w:numId="72">
    <w:abstractNumId w:val="99"/>
  </w:num>
  <w:num w:numId="73">
    <w:abstractNumId w:val="80"/>
  </w:num>
  <w:num w:numId="74">
    <w:abstractNumId w:val="3"/>
  </w:num>
  <w:num w:numId="75">
    <w:abstractNumId w:val="70"/>
  </w:num>
  <w:num w:numId="76">
    <w:abstractNumId w:val="11"/>
  </w:num>
  <w:num w:numId="77">
    <w:abstractNumId w:val="60"/>
  </w:num>
  <w:num w:numId="78">
    <w:abstractNumId w:val="82"/>
  </w:num>
  <w:num w:numId="79">
    <w:abstractNumId w:val="55"/>
  </w:num>
  <w:num w:numId="80">
    <w:abstractNumId w:val="46"/>
  </w:num>
  <w:num w:numId="81">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abstractNumId w:val="75"/>
  </w:num>
  <w:num w:numId="83">
    <w:abstractNumId w:val="5"/>
  </w:num>
  <w:num w:numId="84">
    <w:abstractNumId w:val="21"/>
  </w:num>
  <w:num w:numId="85">
    <w:abstractNumId w:val="31"/>
  </w:num>
  <w:num w:numId="86">
    <w:abstractNumId w:val="69"/>
  </w:num>
  <w:num w:numId="87">
    <w:abstractNumId w:val="5"/>
  </w:num>
  <w:num w:numId="88">
    <w:abstractNumId w:val="21"/>
  </w:num>
  <w:num w:numId="89">
    <w:abstractNumId w:val="5"/>
  </w:num>
  <w:num w:numId="90">
    <w:abstractNumId w:val="21"/>
  </w:num>
  <w:num w:numId="91">
    <w:abstractNumId w:val="72"/>
  </w:num>
  <w:num w:numId="92">
    <w:abstractNumId w:val="73"/>
  </w:num>
  <w:num w:numId="93">
    <w:abstractNumId w:val="87"/>
  </w:num>
  <w:num w:numId="94">
    <w:abstractNumId w:val="102"/>
  </w:num>
  <w:num w:numId="95">
    <w:abstractNumId w:val="95"/>
  </w:num>
  <w:num w:numId="96">
    <w:abstractNumId w:val="48"/>
  </w:num>
  <w:num w:numId="97">
    <w:abstractNumId w:val="103"/>
  </w:num>
  <w:num w:numId="98">
    <w:abstractNumId w:val="71"/>
  </w:num>
  <w:num w:numId="99">
    <w:abstractNumId w:val="39"/>
  </w:num>
  <w:num w:numId="100">
    <w:abstractNumId w:val="98"/>
  </w:num>
  <w:num w:numId="101">
    <w:abstractNumId w:val="51"/>
  </w:num>
  <w:num w:numId="102">
    <w:abstractNumId w:val="94"/>
  </w:num>
  <w:num w:numId="103">
    <w:abstractNumId w:val="37"/>
  </w:num>
  <w:num w:numId="104">
    <w:abstractNumId w:val="41"/>
  </w:num>
  <w:num w:numId="105">
    <w:abstractNumId w:val="24"/>
  </w:num>
  <w:num w:numId="106">
    <w:abstractNumId w:val="100"/>
  </w:num>
  <w:num w:numId="107">
    <w:abstractNumId w:val="52"/>
  </w:num>
  <w:num w:numId="108">
    <w:abstractNumId w:val="19"/>
  </w:num>
  <w:num w:numId="109">
    <w:abstractNumId w:val="89"/>
  </w:num>
  <w:numIdMacAtCleanup w:val="109"/>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fullPage" w:percent="84"/>
  <w:hideGrammaticalErrors/>
  <w:defaultTabStop w:val="708"/>
  <w:hyphenationZone w:val="425"/>
  <w:characterSpacingControl w:val="doNotCompress"/>
  <w:hdrShapeDefaults>
    <o:shapedefaults v:ext="edit" spidmax="17410"/>
  </w:hdrShapeDefaults>
  <w:footnotePr>
    <w:footnote w:id="-1"/>
    <w:footnote w:id="0"/>
  </w:footnotePr>
  <w:endnotePr>
    <w:endnote w:id="-1"/>
    <w:endnote w:id="0"/>
  </w:endnotePr>
  <w:compat/>
  <w:rsids>
    <w:rsidRoot w:val="007B7255"/>
    <w:rsid w:val="00000310"/>
    <w:rsid w:val="00002B12"/>
    <w:rsid w:val="000034AB"/>
    <w:rsid w:val="00003E3F"/>
    <w:rsid w:val="00010C51"/>
    <w:rsid w:val="00013710"/>
    <w:rsid w:val="0001494E"/>
    <w:rsid w:val="00015A2D"/>
    <w:rsid w:val="0001614B"/>
    <w:rsid w:val="00017EEA"/>
    <w:rsid w:val="00020A76"/>
    <w:rsid w:val="0002271B"/>
    <w:rsid w:val="00022C16"/>
    <w:rsid w:val="000236CE"/>
    <w:rsid w:val="000246B9"/>
    <w:rsid w:val="00024B28"/>
    <w:rsid w:val="00024F25"/>
    <w:rsid w:val="00025BAF"/>
    <w:rsid w:val="0002706A"/>
    <w:rsid w:val="00032B34"/>
    <w:rsid w:val="000354ED"/>
    <w:rsid w:val="00040DF7"/>
    <w:rsid w:val="000410F4"/>
    <w:rsid w:val="0004149D"/>
    <w:rsid w:val="00045F82"/>
    <w:rsid w:val="0004650D"/>
    <w:rsid w:val="000514E4"/>
    <w:rsid w:val="00052733"/>
    <w:rsid w:val="00053FBB"/>
    <w:rsid w:val="00062FE2"/>
    <w:rsid w:val="00063807"/>
    <w:rsid w:val="00084C8B"/>
    <w:rsid w:val="0009285B"/>
    <w:rsid w:val="00094751"/>
    <w:rsid w:val="000A4F57"/>
    <w:rsid w:val="000A6503"/>
    <w:rsid w:val="000A7A20"/>
    <w:rsid w:val="000B0A62"/>
    <w:rsid w:val="000B4E2C"/>
    <w:rsid w:val="000B73D4"/>
    <w:rsid w:val="000C022B"/>
    <w:rsid w:val="000C38B0"/>
    <w:rsid w:val="000C447B"/>
    <w:rsid w:val="000D09F6"/>
    <w:rsid w:val="000D4245"/>
    <w:rsid w:val="000E0A4B"/>
    <w:rsid w:val="000E29C5"/>
    <w:rsid w:val="000E4B59"/>
    <w:rsid w:val="000E5FEE"/>
    <w:rsid w:val="000E73DB"/>
    <w:rsid w:val="000E74C2"/>
    <w:rsid w:val="000F0EA2"/>
    <w:rsid w:val="000F6FBD"/>
    <w:rsid w:val="00100833"/>
    <w:rsid w:val="0011145A"/>
    <w:rsid w:val="001128CC"/>
    <w:rsid w:val="001153DD"/>
    <w:rsid w:val="00127646"/>
    <w:rsid w:val="00132CB5"/>
    <w:rsid w:val="00133842"/>
    <w:rsid w:val="00134255"/>
    <w:rsid w:val="001401EB"/>
    <w:rsid w:val="001438F3"/>
    <w:rsid w:val="001447D3"/>
    <w:rsid w:val="001550E3"/>
    <w:rsid w:val="0015645C"/>
    <w:rsid w:val="001628D6"/>
    <w:rsid w:val="0016685F"/>
    <w:rsid w:val="001725A3"/>
    <w:rsid w:val="00173EA3"/>
    <w:rsid w:val="00176C8D"/>
    <w:rsid w:val="00180A9A"/>
    <w:rsid w:val="00181225"/>
    <w:rsid w:val="00181D11"/>
    <w:rsid w:val="00182864"/>
    <w:rsid w:val="001850AC"/>
    <w:rsid w:val="00191C0F"/>
    <w:rsid w:val="00197B31"/>
    <w:rsid w:val="001A07E9"/>
    <w:rsid w:val="001A0EDD"/>
    <w:rsid w:val="001A39E9"/>
    <w:rsid w:val="001A58AB"/>
    <w:rsid w:val="001B2F76"/>
    <w:rsid w:val="001B4B8E"/>
    <w:rsid w:val="001B50C7"/>
    <w:rsid w:val="001B6642"/>
    <w:rsid w:val="001B6E7B"/>
    <w:rsid w:val="001C2FE5"/>
    <w:rsid w:val="001C58B7"/>
    <w:rsid w:val="001D4E6A"/>
    <w:rsid w:val="001E0AE6"/>
    <w:rsid w:val="001E477B"/>
    <w:rsid w:val="001E5302"/>
    <w:rsid w:val="001E75DD"/>
    <w:rsid w:val="001E76F0"/>
    <w:rsid w:val="001F1C73"/>
    <w:rsid w:val="001F1F3D"/>
    <w:rsid w:val="001F56C2"/>
    <w:rsid w:val="00202D00"/>
    <w:rsid w:val="00203452"/>
    <w:rsid w:val="00204827"/>
    <w:rsid w:val="00206B02"/>
    <w:rsid w:val="00207563"/>
    <w:rsid w:val="0020779F"/>
    <w:rsid w:val="00211DB7"/>
    <w:rsid w:val="00213677"/>
    <w:rsid w:val="00213BCD"/>
    <w:rsid w:val="00214111"/>
    <w:rsid w:val="0021587E"/>
    <w:rsid w:val="00216E6E"/>
    <w:rsid w:val="00220103"/>
    <w:rsid w:val="00221666"/>
    <w:rsid w:val="002224F6"/>
    <w:rsid w:val="002230E8"/>
    <w:rsid w:val="002337B6"/>
    <w:rsid w:val="002337FF"/>
    <w:rsid w:val="002357F4"/>
    <w:rsid w:val="00235F85"/>
    <w:rsid w:val="002360DB"/>
    <w:rsid w:val="00243C2D"/>
    <w:rsid w:val="002457B7"/>
    <w:rsid w:val="00245FB3"/>
    <w:rsid w:val="00246709"/>
    <w:rsid w:val="00246AF6"/>
    <w:rsid w:val="00247297"/>
    <w:rsid w:val="00256FD2"/>
    <w:rsid w:val="0026152B"/>
    <w:rsid w:val="002633C0"/>
    <w:rsid w:val="002650AC"/>
    <w:rsid w:val="002767A0"/>
    <w:rsid w:val="0028352F"/>
    <w:rsid w:val="002857F4"/>
    <w:rsid w:val="00287D40"/>
    <w:rsid w:val="00290DD9"/>
    <w:rsid w:val="00296FB7"/>
    <w:rsid w:val="002A7836"/>
    <w:rsid w:val="002B02F0"/>
    <w:rsid w:val="002B4242"/>
    <w:rsid w:val="002C08CD"/>
    <w:rsid w:val="002C0CFF"/>
    <w:rsid w:val="002C25B8"/>
    <w:rsid w:val="002C28BF"/>
    <w:rsid w:val="002C49BF"/>
    <w:rsid w:val="002C611D"/>
    <w:rsid w:val="002C6A2F"/>
    <w:rsid w:val="002C78FB"/>
    <w:rsid w:val="002C7BA5"/>
    <w:rsid w:val="002D1CD5"/>
    <w:rsid w:val="002D229A"/>
    <w:rsid w:val="002E258F"/>
    <w:rsid w:val="002E2D2A"/>
    <w:rsid w:val="002E3BE1"/>
    <w:rsid w:val="002E5BA8"/>
    <w:rsid w:val="002F1CDA"/>
    <w:rsid w:val="003002A2"/>
    <w:rsid w:val="00301088"/>
    <w:rsid w:val="00305948"/>
    <w:rsid w:val="00305960"/>
    <w:rsid w:val="0030658A"/>
    <w:rsid w:val="00307AD8"/>
    <w:rsid w:val="003103A5"/>
    <w:rsid w:val="003109FA"/>
    <w:rsid w:val="00314198"/>
    <w:rsid w:val="0031496E"/>
    <w:rsid w:val="00326614"/>
    <w:rsid w:val="00327C12"/>
    <w:rsid w:val="00327F88"/>
    <w:rsid w:val="00330AA8"/>
    <w:rsid w:val="003318DA"/>
    <w:rsid w:val="0033397D"/>
    <w:rsid w:val="00341B8C"/>
    <w:rsid w:val="003423EC"/>
    <w:rsid w:val="00343E15"/>
    <w:rsid w:val="00346770"/>
    <w:rsid w:val="003473A5"/>
    <w:rsid w:val="0035078D"/>
    <w:rsid w:val="00352431"/>
    <w:rsid w:val="003533F8"/>
    <w:rsid w:val="00355CCF"/>
    <w:rsid w:val="00360490"/>
    <w:rsid w:val="003639B6"/>
    <w:rsid w:val="00367896"/>
    <w:rsid w:val="00372801"/>
    <w:rsid w:val="00372F5F"/>
    <w:rsid w:val="00375960"/>
    <w:rsid w:val="00376528"/>
    <w:rsid w:val="00376AA2"/>
    <w:rsid w:val="00377C08"/>
    <w:rsid w:val="00380A30"/>
    <w:rsid w:val="00382010"/>
    <w:rsid w:val="00382567"/>
    <w:rsid w:val="00385402"/>
    <w:rsid w:val="00387FF1"/>
    <w:rsid w:val="00390293"/>
    <w:rsid w:val="00392F0B"/>
    <w:rsid w:val="00395107"/>
    <w:rsid w:val="00395D60"/>
    <w:rsid w:val="003A144E"/>
    <w:rsid w:val="003A24FA"/>
    <w:rsid w:val="003A7BAF"/>
    <w:rsid w:val="003B190B"/>
    <w:rsid w:val="003C33B9"/>
    <w:rsid w:val="003C5737"/>
    <w:rsid w:val="003C5AB6"/>
    <w:rsid w:val="003C685C"/>
    <w:rsid w:val="003C766F"/>
    <w:rsid w:val="003C7B68"/>
    <w:rsid w:val="003D1049"/>
    <w:rsid w:val="003D1121"/>
    <w:rsid w:val="003D18B4"/>
    <w:rsid w:val="003D7196"/>
    <w:rsid w:val="003E0CD2"/>
    <w:rsid w:val="003E23CA"/>
    <w:rsid w:val="003E2B37"/>
    <w:rsid w:val="003E4B44"/>
    <w:rsid w:val="003E5B1C"/>
    <w:rsid w:val="003E6A67"/>
    <w:rsid w:val="003E6FA5"/>
    <w:rsid w:val="003F1E74"/>
    <w:rsid w:val="003F1EEF"/>
    <w:rsid w:val="003F2073"/>
    <w:rsid w:val="003F3D3F"/>
    <w:rsid w:val="003F46A1"/>
    <w:rsid w:val="003F7217"/>
    <w:rsid w:val="00402154"/>
    <w:rsid w:val="0040313A"/>
    <w:rsid w:val="00404C3E"/>
    <w:rsid w:val="00412C30"/>
    <w:rsid w:val="004158A4"/>
    <w:rsid w:val="00416F8E"/>
    <w:rsid w:val="0041755A"/>
    <w:rsid w:val="004204A8"/>
    <w:rsid w:val="004230C5"/>
    <w:rsid w:val="004330F9"/>
    <w:rsid w:val="0044052C"/>
    <w:rsid w:val="00440F1E"/>
    <w:rsid w:val="00441D22"/>
    <w:rsid w:val="0044269A"/>
    <w:rsid w:val="004426A1"/>
    <w:rsid w:val="00442FE2"/>
    <w:rsid w:val="00446046"/>
    <w:rsid w:val="004511C5"/>
    <w:rsid w:val="00453BAB"/>
    <w:rsid w:val="004542F9"/>
    <w:rsid w:val="004544C6"/>
    <w:rsid w:val="00454565"/>
    <w:rsid w:val="00457D20"/>
    <w:rsid w:val="00457F2F"/>
    <w:rsid w:val="00463A49"/>
    <w:rsid w:val="0046745D"/>
    <w:rsid w:val="00470425"/>
    <w:rsid w:val="004779FB"/>
    <w:rsid w:val="00481DC6"/>
    <w:rsid w:val="004829A0"/>
    <w:rsid w:val="00482C65"/>
    <w:rsid w:val="00483135"/>
    <w:rsid w:val="00483188"/>
    <w:rsid w:val="00486017"/>
    <w:rsid w:val="004872B4"/>
    <w:rsid w:val="00492D41"/>
    <w:rsid w:val="00495FB5"/>
    <w:rsid w:val="004A0337"/>
    <w:rsid w:val="004A28AB"/>
    <w:rsid w:val="004A3258"/>
    <w:rsid w:val="004A5058"/>
    <w:rsid w:val="004B54B4"/>
    <w:rsid w:val="004B61A0"/>
    <w:rsid w:val="004B6FB3"/>
    <w:rsid w:val="004C1C96"/>
    <w:rsid w:val="004C1CA0"/>
    <w:rsid w:val="004C1D37"/>
    <w:rsid w:val="004C2862"/>
    <w:rsid w:val="004C2EB9"/>
    <w:rsid w:val="004C389D"/>
    <w:rsid w:val="004C786E"/>
    <w:rsid w:val="004D0F64"/>
    <w:rsid w:val="004E2635"/>
    <w:rsid w:val="004E3CB9"/>
    <w:rsid w:val="004E50B4"/>
    <w:rsid w:val="004E5D99"/>
    <w:rsid w:val="004E6858"/>
    <w:rsid w:val="004E6DA2"/>
    <w:rsid w:val="004E74CD"/>
    <w:rsid w:val="004E74FB"/>
    <w:rsid w:val="004F5AF5"/>
    <w:rsid w:val="004F5F9E"/>
    <w:rsid w:val="005043F7"/>
    <w:rsid w:val="00510676"/>
    <w:rsid w:val="00511C98"/>
    <w:rsid w:val="00517154"/>
    <w:rsid w:val="00517D41"/>
    <w:rsid w:val="00523C48"/>
    <w:rsid w:val="00525353"/>
    <w:rsid w:val="00525F91"/>
    <w:rsid w:val="00525FFD"/>
    <w:rsid w:val="00533B97"/>
    <w:rsid w:val="005374F3"/>
    <w:rsid w:val="005416E2"/>
    <w:rsid w:val="00542030"/>
    <w:rsid w:val="00543B10"/>
    <w:rsid w:val="005508EF"/>
    <w:rsid w:val="00552801"/>
    <w:rsid w:val="00556AF5"/>
    <w:rsid w:val="00561460"/>
    <w:rsid w:val="005628D2"/>
    <w:rsid w:val="00564C30"/>
    <w:rsid w:val="00565E84"/>
    <w:rsid w:val="005670BB"/>
    <w:rsid w:val="00570253"/>
    <w:rsid w:val="005828D4"/>
    <w:rsid w:val="00586306"/>
    <w:rsid w:val="005863AC"/>
    <w:rsid w:val="005866AE"/>
    <w:rsid w:val="0059030E"/>
    <w:rsid w:val="00592CCE"/>
    <w:rsid w:val="00593B87"/>
    <w:rsid w:val="005953C2"/>
    <w:rsid w:val="005965BB"/>
    <w:rsid w:val="00596815"/>
    <w:rsid w:val="005A0ACB"/>
    <w:rsid w:val="005A0D19"/>
    <w:rsid w:val="005A3307"/>
    <w:rsid w:val="005A3839"/>
    <w:rsid w:val="005B29F6"/>
    <w:rsid w:val="005B3AA9"/>
    <w:rsid w:val="005B565F"/>
    <w:rsid w:val="005C24EC"/>
    <w:rsid w:val="005C4BE4"/>
    <w:rsid w:val="005C5AF4"/>
    <w:rsid w:val="005C70CA"/>
    <w:rsid w:val="005C7615"/>
    <w:rsid w:val="005D08D1"/>
    <w:rsid w:val="005D0B74"/>
    <w:rsid w:val="005D4C24"/>
    <w:rsid w:val="005D6352"/>
    <w:rsid w:val="005D7719"/>
    <w:rsid w:val="005E19C2"/>
    <w:rsid w:val="005E3139"/>
    <w:rsid w:val="005E5EA0"/>
    <w:rsid w:val="005E66C6"/>
    <w:rsid w:val="005F00E5"/>
    <w:rsid w:val="005F63DD"/>
    <w:rsid w:val="00601EED"/>
    <w:rsid w:val="006065F0"/>
    <w:rsid w:val="006067FA"/>
    <w:rsid w:val="006077D3"/>
    <w:rsid w:val="006217DE"/>
    <w:rsid w:val="00623B09"/>
    <w:rsid w:val="00624D00"/>
    <w:rsid w:val="00627BB6"/>
    <w:rsid w:val="00637A76"/>
    <w:rsid w:val="006403E2"/>
    <w:rsid w:val="00640B28"/>
    <w:rsid w:val="00646C38"/>
    <w:rsid w:val="00652056"/>
    <w:rsid w:val="00655AC5"/>
    <w:rsid w:val="00664389"/>
    <w:rsid w:val="00675471"/>
    <w:rsid w:val="006816E7"/>
    <w:rsid w:val="00681816"/>
    <w:rsid w:val="0068224B"/>
    <w:rsid w:val="00683A4C"/>
    <w:rsid w:val="0068498D"/>
    <w:rsid w:val="006877DE"/>
    <w:rsid w:val="00687A04"/>
    <w:rsid w:val="00690B9D"/>
    <w:rsid w:val="0069305A"/>
    <w:rsid w:val="00695450"/>
    <w:rsid w:val="006A3100"/>
    <w:rsid w:val="006A3F9A"/>
    <w:rsid w:val="006A44AC"/>
    <w:rsid w:val="006B07D4"/>
    <w:rsid w:val="006B2C3E"/>
    <w:rsid w:val="006B5321"/>
    <w:rsid w:val="006B5843"/>
    <w:rsid w:val="006B5A8D"/>
    <w:rsid w:val="006B732B"/>
    <w:rsid w:val="006C562C"/>
    <w:rsid w:val="006C5904"/>
    <w:rsid w:val="006C5ECC"/>
    <w:rsid w:val="006C606A"/>
    <w:rsid w:val="006D0BD8"/>
    <w:rsid w:val="006D126A"/>
    <w:rsid w:val="006D1AC3"/>
    <w:rsid w:val="006D47C1"/>
    <w:rsid w:val="006D68E7"/>
    <w:rsid w:val="006D7F98"/>
    <w:rsid w:val="006E0654"/>
    <w:rsid w:val="006E0AF7"/>
    <w:rsid w:val="006E50F0"/>
    <w:rsid w:val="006E72F3"/>
    <w:rsid w:val="006F0095"/>
    <w:rsid w:val="006F08A7"/>
    <w:rsid w:val="006F0D0F"/>
    <w:rsid w:val="006F11E7"/>
    <w:rsid w:val="006F3B5E"/>
    <w:rsid w:val="006F583E"/>
    <w:rsid w:val="006F6BEE"/>
    <w:rsid w:val="00700A6E"/>
    <w:rsid w:val="00701F71"/>
    <w:rsid w:val="00706249"/>
    <w:rsid w:val="007108B3"/>
    <w:rsid w:val="00711A70"/>
    <w:rsid w:val="0071510C"/>
    <w:rsid w:val="0071711F"/>
    <w:rsid w:val="0071780B"/>
    <w:rsid w:val="00720C81"/>
    <w:rsid w:val="007262E7"/>
    <w:rsid w:val="00732B6D"/>
    <w:rsid w:val="00734DC9"/>
    <w:rsid w:val="00734E38"/>
    <w:rsid w:val="007362D7"/>
    <w:rsid w:val="00740058"/>
    <w:rsid w:val="00742C11"/>
    <w:rsid w:val="00745B36"/>
    <w:rsid w:val="007475A9"/>
    <w:rsid w:val="00756AF8"/>
    <w:rsid w:val="00763513"/>
    <w:rsid w:val="007669EB"/>
    <w:rsid w:val="007704DA"/>
    <w:rsid w:val="007708C4"/>
    <w:rsid w:val="00772006"/>
    <w:rsid w:val="00772A15"/>
    <w:rsid w:val="00776080"/>
    <w:rsid w:val="00777BF3"/>
    <w:rsid w:val="00780572"/>
    <w:rsid w:val="0078131D"/>
    <w:rsid w:val="0078397C"/>
    <w:rsid w:val="007845D1"/>
    <w:rsid w:val="007865C7"/>
    <w:rsid w:val="0078676D"/>
    <w:rsid w:val="00791C2A"/>
    <w:rsid w:val="007952F7"/>
    <w:rsid w:val="00795EDF"/>
    <w:rsid w:val="0079613A"/>
    <w:rsid w:val="007A042A"/>
    <w:rsid w:val="007A29B1"/>
    <w:rsid w:val="007A3772"/>
    <w:rsid w:val="007A3796"/>
    <w:rsid w:val="007A54B7"/>
    <w:rsid w:val="007A6397"/>
    <w:rsid w:val="007A64E6"/>
    <w:rsid w:val="007A6816"/>
    <w:rsid w:val="007A7E5B"/>
    <w:rsid w:val="007B5504"/>
    <w:rsid w:val="007B7255"/>
    <w:rsid w:val="007C395C"/>
    <w:rsid w:val="007C3CF9"/>
    <w:rsid w:val="007C465D"/>
    <w:rsid w:val="007D0104"/>
    <w:rsid w:val="007D0ECD"/>
    <w:rsid w:val="007D2CE1"/>
    <w:rsid w:val="007D5C58"/>
    <w:rsid w:val="007D71A7"/>
    <w:rsid w:val="007E6E15"/>
    <w:rsid w:val="007E76D9"/>
    <w:rsid w:val="007F246A"/>
    <w:rsid w:val="007F31D8"/>
    <w:rsid w:val="007F49D9"/>
    <w:rsid w:val="007F7C62"/>
    <w:rsid w:val="00800E19"/>
    <w:rsid w:val="00804DD0"/>
    <w:rsid w:val="008074B7"/>
    <w:rsid w:val="008077BD"/>
    <w:rsid w:val="008101B9"/>
    <w:rsid w:val="0081033F"/>
    <w:rsid w:val="00810C38"/>
    <w:rsid w:val="00815A4A"/>
    <w:rsid w:val="00817053"/>
    <w:rsid w:val="00820661"/>
    <w:rsid w:val="008263DB"/>
    <w:rsid w:val="00835312"/>
    <w:rsid w:val="008454FD"/>
    <w:rsid w:val="00845F05"/>
    <w:rsid w:val="00854431"/>
    <w:rsid w:val="00854897"/>
    <w:rsid w:val="00857D14"/>
    <w:rsid w:val="008643F4"/>
    <w:rsid w:val="00867FD5"/>
    <w:rsid w:val="00871BAA"/>
    <w:rsid w:val="008724EF"/>
    <w:rsid w:val="008727EC"/>
    <w:rsid w:val="00875647"/>
    <w:rsid w:val="008809FB"/>
    <w:rsid w:val="00880FF7"/>
    <w:rsid w:val="00885D36"/>
    <w:rsid w:val="00887072"/>
    <w:rsid w:val="00893331"/>
    <w:rsid w:val="008951E5"/>
    <w:rsid w:val="00896B7A"/>
    <w:rsid w:val="00896F22"/>
    <w:rsid w:val="008A0EA3"/>
    <w:rsid w:val="008A2B50"/>
    <w:rsid w:val="008A3A89"/>
    <w:rsid w:val="008A43ED"/>
    <w:rsid w:val="008B0D12"/>
    <w:rsid w:val="008B1AF7"/>
    <w:rsid w:val="008B21AD"/>
    <w:rsid w:val="008B7A05"/>
    <w:rsid w:val="008C00EF"/>
    <w:rsid w:val="008C2DB3"/>
    <w:rsid w:val="008C3DCB"/>
    <w:rsid w:val="008D1139"/>
    <w:rsid w:val="008D163C"/>
    <w:rsid w:val="008D7239"/>
    <w:rsid w:val="008E2D5C"/>
    <w:rsid w:val="008E4611"/>
    <w:rsid w:val="008E5494"/>
    <w:rsid w:val="008E7C13"/>
    <w:rsid w:val="008F1799"/>
    <w:rsid w:val="008F4467"/>
    <w:rsid w:val="0091235E"/>
    <w:rsid w:val="0091622D"/>
    <w:rsid w:val="0091632B"/>
    <w:rsid w:val="009213EC"/>
    <w:rsid w:val="00927944"/>
    <w:rsid w:val="00931522"/>
    <w:rsid w:val="00936304"/>
    <w:rsid w:val="00937D7E"/>
    <w:rsid w:val="009402D0"/>
    <w:rsid w:val="00941D05"/>
    <w:rsid w:val="0094212E"/>
    <w:rsid w:val="009437B3"/>
    <w:rsid w:val="00943C6A"/>
    <w:rsid w:val="00950369"/>
    <w:rsid w:val="009520C9"/>
    <w:rsid w:val="0095636A"/>
    <w:rsid w:val="0096106B"/>
    <w:rsid w:val="00964989"/>
    <w:rsid w:val="0096699E"/>
    <w:rsid w:val="00967C32"/>
    <w:rsid w:val="009711FB"/>
    <w:rsid w:val="009741DD"/>
    <w:rsid w:val="00974278"/>
    <w:rsid w:val="009777DF"/>
    <w:rsid w:val="00983881"/>
    <w:rsid w:val="00991996"/>
    <w:rsid w:val="00993590"/>
    <w:rsid w:val="00994DFB"/>
    <w:rsid w:val="009962AA"/>
    <w:rsid w:val="00996BEC"/>
    <w:rsid w:val="009979FC"/>
    <w:rsid w:val="009A0EDE"/>
    <w:rsid w:val="009A7376"/>
    <w:rsid w:val="009B66F5"/>
    <w:rsid w:val="009B7198"/>
    <w:rsid w:val="009C11A0"/>
    <w:rsid w:val="009C1626"/>
    <w:rsid w:val="009C3057"/>
    <w:rsid w:val="009C7B80"/>
    <w:rsid w:val="009D0688"/>
    <w:rsid w:val="009D0A27"/>
    <w:rsid w:val="009D0C76"/>
    <w:rsid w:val="009D7727"/>
    <w:rsid w:val="009E0012"/>
    <w:rsid w:val="009E1D1D"/>
    <w:rsid w:val="009E2A0B"/>
    <w:rsid w:val="009E3480"/>
    <w:rsid w:val="009E4716"/>
    <w:rsid w:val="009E4FD6"/>
    <w:rsid w:val="009E53F1"/>
    <w:rsid w:val="009F43EF"/>
    <w:rsid w:val="00A02275"/>
    <w:rsid w:val="00A17B29"/>
    <w:rsid w:val="00A2181D"/>
    <w:rsid w:val="00A238D8"/>
    <w:rsid w:val="00A24F9E"/>
    <w:rsid w:val="00A25EDD"/>
    <w:rsid w:val="00A274F4"/>
    <w:rsid w:val="00A32BFB"/>
    <w:rsid w:val="00A34A7A"/>
    <w:rsid w:val="00A35049"/>
    <w:rsid w:val="00A371B6"/>
    <w:rsid w:val="00A40591"/>
    <w:rsid w:val="00A42281"/>
    <w:rsid w:val="00A42C77"/>
    <w:rsid w:val="00A477DA"/>
    <w:rsid w:val="00A47D4F"/>
    <w:rsid w:val="00A5027B"/>
    <w:rsid w:val="00A50AF5"/>
    <w:rsid w:val="00A515D6"/>
    <w:rsid w:val="00A521B6"/>
    <w:rsid w:val="00A53356"/>
    <w:rsid w:val="00A533B0"/>
    <w:rsid w:val="00A56179"/>
    <w:rsid w:val="00A573B9"/>
    <w:rsid w:val="00A6181B"/>
    <w:rsid w:val="00A621EC"/>
    <w:rsid w:val="00A622FF"/>
    <w:rsid w:val="00A65F41"/>
    <w:rsid w:val="00A706FA"/>
    <w:rsid w:val="00A7504A"/>
    <w:rsid w:val="00A763A4"/>
    <w:rsid w:val="00A76418"/>
    <w:rsid w:val="00A805E3"/>
    <w:rsid w:val="00A87A3B"/>
    <w:rsid w:val="00AA59C2"/>
    <w:rsid w:val="00AB338F"/>
    <w:rsid w:val="00AB66C4"/>
    <w:rsid w:val="00AC17C3"/>
    <w:rsid w:val="00AC4BB3"/>
    <w:rsid w:val="00AC4D13"/>
    <w:rsid w:val="00AC5927"/>
    <w:rsid w:val="00AD47AC"/>
    <w:rsid w:val="00AD6FFB"/>
    <w:rsid w:val="00AE3505"/>
    <w:rsid w:val="00AE5123"/>
    <w:rsid w:val="00B00A4E"/>
    <w:rsid w:val="00B025BA"/>
    <w:rsid w:val="00B05C7E"/>
    <w:rsid w:val="00B10BFB"/>
    <w:rsid w:val="00B11986"/>
    <w:rsid w:val="00B158AD"/>
    <w:rsid w:val="00B21385"/>
    <w:rsid w:val="00B23701"/>
    <w:rsid w:val="00B24915"/>
    <w:rsid w:val="00B315FC"/>
    <w:rsid w:val="00B31C26"/>
    <w:rsid w:val="00B3487F"/>
    <w:rsid w:val="00B359F6"/>
    <w:rsid w:val="00B46552"/>
    <w:rsid w:val="00B46952"/>
    <w:rsid w:val="00B46C50"/>
    <w:rsid w:val="00B5220E"/>
    <w:rsid w:val="00B5567A"/>
    <w:rsid w:val="00B56D1D"/>
    <w:rsid w:val="00B646FC"/>
    <w:rsid w:val="00B65018"/>
    <w:rsid w:val="00B7005F"/>
    <w:rsid w:val="00B72ED1"/>
    <w:rsid w:val="00B774A3"/>
    <w:rsid w:val="00B80321"/>
    <w:rsid w:val="00B86C97"/>
    <w:rsid w:val="00B9096A"/>
    <w:rsid w:val="00B918C1"/>
    <w:rsid w:val="00B94E63"/>
    <w:rsid w:val="00BA264F"/>
    <w:rsid w:val="00BA692B"/>
    <w:rsid w:val="00BA79DD"/>
    <w:rsid w:val="00BB26A0"/>
    <w:rsid w:val="00BC1F55"/>
    <w:rsid w:val="00BC266D"/>
    <w:rsid w:val="00BC70E9"/>
    <w:rsid w:val="00BD2514"/>
    <w:rsid w:val="00BD26BA"/>
    <w:rsid w:val="00BD7106"/>
    <w:rsid w:val="00BE6337"/>
    <w:rsid w:val="00BE6C52"/>
    <w:rsid w:val="00BE7D59"/>
    <w:rsid w:val="00BF0EE0"/>
    <w:rsid w:val="00BF7A41"/>
    <w:rsid w:val="00C0198E"/>
    <w:rsid w:val="00C04395"/>
    <w:rsid w:val="00C05DB2"/>
    <w:rsid w:val="00C07F37"/>
    <w:rsid w:val="00C1092E"/>
    <w:rsid w:val="00C10F3C"/>
    <w:rsid w:val="00C13AF2"/>
    <w:rsid w:val="00C14A62"/>
    <w:rsid w:val="00C177A9"/>
    <w:rsid w:val="00C22467"/>
    <w:rsid w:val="00C2497C"/>
    <w:rsid w:val="00C251F2"/>
    <w:rsid w:val="00C25B30"/>
    <w:rsid w:val="00C26CC4"/>
    <w:rsid w:val="00C26F02"/>
    <w:rsid w:val="00C271E6"/>
    <w:rsid w:val="00C31132"/>
    <w:rsid w:val="00C348EB"/>
    <w:rsid w:val="00C3501F"/>
    <w:rsid w:val="00C36335"/>
    <w:rsid w:val="00C40242"/>
    <w:rsid w:val="00C40448"/>
    <w:rsid w:val="00C442E5"/>
    <w:rsid w:val="00C44D43"/>
    <w:rsid w:val="00C454AE"/>
    <w:rsid w:val="00C46E5B"/>
    <w:rsid w:val="00C50007"/>
    <w:rsid w:val="00C50F96"/>
    <w:rsid w:val="00C520A0"/>
    <w:rsid w:val="00C52B1E"/>
    <w:rsid w:val="00C57E16"/>
    <w:rsid w:val="00C57F14"/>
    <w:rsid w:val="00C612FA"/>
    <w:rsid w:val="00C65931"/>
    <w:rsid w:val="00C65C37"/>
    <w:rsid w:val="00C721B1"/>
    <w:rsid w:val="00C7228E"/>
    <w:rsid w:val="00C7318F"/>
    <w:rsid w:val="00C7536F"/>
    <w:rsid w:val="00C75DBB"/>
    <w:rsid w:val="00C8037F"/>
    <w:rsid w:val="00C81173"/>
    <w:rsid w:val="00C82B36"/>
    <w:rsid w:val="00C8528A"/>
    <w:rsid w:val="00C8553B"/>
    <w:rsid w:val="00C90249"/>
    <w:rsid w:val="00C90514"/>
    <w:rsid w:val="00CA139E"/>
    <w:rsid w:val="00CA2222"/>
    <w:rsid w:val="00CA447F"/>
    <w:rsid w:val="00CB0F55"/>
    <w:rsid w:val="00CB2ECA"/>
    <w:rsid w:val="00CB3E94"/>
    <w:rsid w:val="00CB67BF"/>
    <w:rsid w:val="00CC102B"/>
    <w:rsid w:val="00CC28B6"/>
    <w:rsid w:val="00CC292E"/>
    <w:rsid w:val="00CC4420"/>
    <w:rsid w:val="00CC67A4"/>
    <w:rsid w:val="00CD4929"/>
    <w:rsid w:val="00CD5CEB"/>
    <w:rsid w:val="00CD6C38"/>
    <w:rsid w:val="00CD7E37"/>
    <w:rsid w:val="00CE2B02"/>
    <w:rsid w:val="00CE37DA"/>
    <w:rsid w:val="00CE5594"/>
    <w:rsid w:val="00CE5F10"/>
    <w:rsid w:val="00CF2B29"/>
    <w:rsid w:val="00CF6449"/>
    <w:rsid w:val="00D04056"/>
    <w:rsid w:val="00D05017"/>
    <w:rsid w:val="00D11905"/>
    <w:rsid w:val="00D11D1F"/>
    <w:rsid w:val="00D218E8"/>
    <w:rsid w:val="00D22A05"/>
    <w:rsid w:val="00D27196"/>
    <w:rsid w:val="00D2766C"/>
    <w:rsid w:val="00D32FA4"/>
    <w:rsid w:val="00D330E6"/>
    <w:rsid w:val="00D34DDB"/>
    <w:rsid w:val="00D35BE3"/>
    <w:rsid w:val="00D37ADB"/>
    <w:rsid w:val="00D40A06"/>
    <w:rsid w:val="00D44820"/>
    <w:rsid w:val="00D51888"/>
    <w:rsid w:val="00D53A5F"/>
    <w:rsid w:val="00D600CC"/>
    <w:rsid w:val="00D60183"/>
    <w:rsid w:val="00D63885"/>
    <w:rsid w:val="00D70930"/>
    <w:rsid w:val="00D7133D"/>
    <w:rsid w:val="00D717FE"/>
    <w:rsid w:val="00D7225F"/>
    <w:rsid w:val="00D727A3"/>
    <w:rsid w:val="00D7365A"/>
    <w:rsid w:val="00D74684"/>
    <w:rsid w:val="00D767DB"/>
    <w:rsid w:val="00D8050B"/>
    <w:rsid w:val="00D811CD"/>
    <w:rsid w:val="00D815AD"/>
    <w:rsid w:val="00D8376C"/>
    <w:rsid w:val="00D855DC"/>
    <w:rsid w:val="00D872F6"/>
    <w:rsid w:val="00D87655"/>
    <w:rsid w:val="00D932EB"/>
    <w:rsid w:val="00D936FC"/>
    <w:rsid w:val="00D95D39"/>
    <w:rsid w:val="00D963F7"/>
    <w:rsid w:val="00D97770"/>
    <w:rsid w:val="00DA084D"/>
    <w:rsid w:val="00DA4F7B"/>
    <w:rsid w:val="00DA587E"/>
    <w:rsid w:val="00DB00BF"/>
    <w:rsid w:val="00DB245B"/>
    <w:rsid w:val="00DC0954"/>
    <w:rsid w:val="00DC5B28"/>
    <w:rsid w:val="00DC655C"/>
    <w:rsid w:val="00DC743C"/>
    <w:rsid w:val="00DC79E6"/>
    <w:rsid w:val="00DD0132"/>
    <w:rsid w:val="00DD1748"/>
    <w:rsid w:val="00DD1D6B"/>
    <w:rsid w:val="00DD1FB7"/>
    <w:rsid w:val="00DD623E"/>
    <w:rsid w:val="00DD7B41"/>
    <w:rsid w:val="00DD7F3F"/>
    <w:rsid w:val="00DE06C2"/>
    <w:rsid w:val="00DE1B75"/>
    <w:rsid w:val="00DE1CDF"/>
    <w:rsid w:val="00DE57D6"/>
    <w:rsid w:val="00DE63F0"/>
    <w:rsid w:val="00DE65D3"/>
    <w:rsid w:val="00DF1C61"/>
    <w:rsid w:val="00DF3DC8"/>
    <w:rsid w:val="00DF4BC3"/>
    <w:rsid w:val="00DF5E8C"/>
    <w:rsid w:val="00E00085"/>
    <w:rsid w:val="00E012A4"/>
    <w:rsid w:val="00E063B1"/>
    <w:rsid w:val="00E06D5A"/>
    <w:rsid w:val="00E07C8E"/>
    <w:rsid w:val="00E11BC8"/>
    <w:rsid w:val="00E139CA"/>
    <w:rsid w:val="00E16523"/>
    <w:rsid w:val="00E17C2E"/>
    <w:rsid w:val="00E21BBF"/>
    <w:rsid w:val="00E33192"/>
    <w:rsid w:val="00E3600D"/>
    <w:rsid w:val="00E413A5"/>
    <w:rsid w:val="00E41580"/>
    <w:rsid w:val="00E41F26"/>
    <w:rsid w:val="00E42432"/>
    <w:rsid w:val="00E424B1"/>
    <w:rsid w:val="00E43BA4"/>
    <w:rsid w:val="00E4407B"/>
    <w:rsid w:val="00E50B70"/>
    <w:rsid w:val="00E52E6A"/>
    <w:rsid w:val="00E54FA9"/>
    <w:rsid w:val="00E55388"/>
    <w:rsid w:val="00E55C20"/>
    <w:rsid w:val="00E56897"/>
    <w:rsid w:val="00E628F0"/>
    <w:rsid w:val="00E70881"/>
    <w:rsid w:val="00E70E1E"/>
    <w:rsid w:val="00E71172"/>
    <w:rsid w:val="00E74616"/>
    <w:rsid w:val="00E74AF9"/>
    <w:rsid w:val="00E822A4"/>
    <w:rsid w:val="00E845E3"/>
    <w:rsid w:val="00E9156F"/>
    <w:rsid w:val="00E947D4"/>
    <w:rsid w:val="00E96048"/>
    <w:rsid w:val="00EA1976"/>
    <w:rsid w:val="00EA2D97"/>
    <w:rsid w:val="00EA5BC2"/>
    <w:rsid w:val="00EA6D32"/>
    <w:rsid w:val="00EB1544"/>
    <w:rsid w:val="00EB2F32"/>
    <w:rsid w:val="00EB35DE"/>
    <w:rsid w:val="00EB6421"/>
    <w:rsid w:val="00EC276F"/>
    <w:rsid w:val="00EC3D69"/>
    <w:rsid w:val="00ED1401"/>
    <w:rsid w:val="00ED3EF4"/>
    <w:rsid w:val="00ED4319"/>
    <w:rsid w:val="00ED50AC"/>
    <w:rsid w:val="00ED558D"/>
    <w:rsid w:val="00ED56F9"/>
    <w:rsid w:val="00EE1412"/>
    <w:rsid w:val="00EE4B07"/>
    <w:rsid w:val="00EE611D"/>
    <w:rsid w:val="00EE63A0"/>
    <w:rsid w:val="00EE6436"/>
    <w:rsid w:val="00EE7569"/>
    <w:rsid w:val="00EF2640"/>
    <w:rsid w:val="00EF353B"/>
    <w:rsid w:val="00EF40EA"/>
    <w:rsid w:val="00F00C7C"/>
    <w:rsid w:val="00F01308"/>
    <w:rsid w:val="00F022AB"/>
    <w:rsid w:val="00F03B18"/>
    <w:rsid w:val="00F061B6"/>
    <w:rsid w:val="00F1000A"/>
    <w:rsid w:val="00F130A4"/>
    <w:rsid w:val="00F16DBA"/>
    <w:rsid w:val="00F17477"/>
    <w:rsid w:val="00F2227C"/>
    <w:rsid w:val="00F23135"/>
    <w:rsid w:val="00F243A1"/>
    <w:rsid w:val="00F249BB"/>
    <w:rsid w:val="00F24F46"/>
    <w:rsid w:val="00F3275E"/>
    <w:rsid w:val="00F35DF4"/>
    <w:rsid w:val="00F42F09"/>
    <w:rsid w:val="00F47BAD"/>
    <w:rsid w:val="00F503CD"/>
    <w:rsid w:val="00F51BFA"/>
    <w:rsid w:val="00F538A0"/>
    <w:rsid w:val="00F57294"/>
    <w:rsid w:val="00F60B81"/>
    <w:rsid w:val="00F6198F"/>
    <w:rsid w:val="00F61EB7"/>
    <w:rsid w:val="00F625E9"/>
    <w:rsid w:val="00F63821"/>
    <w:rsid w:val="00F64888"/>
    <w:rsid w:val="00F67806"/>
    <w:rsid w:val="00F7101B"/>
    <w:rsid w:val="00F72C4F"/>
    <w:rsid w:val="00F74FD1"/>
    <w:rsid w:val="00F82AED"/>
    <w:rsid w:val="00F83572"/>
    <w:rsid w:val="00F8365F"/>
    <w:rsid w:val="00F84945"/>
    <w:rsid w:val="00F91144"/>
    <w:rsid w:val="00FA08B2"/>
    <w:rsid w:val="00FA5ABC"/>
    <w:rsid w:val="00FA5DF3"/>
    <w:rsid w:val="00FB3388"/>
    <w:rsid w:val="00FB4BCD"/>
    <w:rsid w:val="00FB5ACE"/>
    <w:rsid w:val="00FC1A20"/>
    <w:rsid w:val="00FC314B"/>
    <w:rsid w:val="00FC37C4"/>
    <w:rsid w:val="00FC667B"/>
    <w:rsid w:val="00FC70E3"/>
    <w:rsid w:val="00FD1378"/>
    <w:rsid w:val="00FD1D08"/>
    <w:rsid w:val="00FD3366"/>
    <w:rsid w:val="00FD3394"/>
    <w:rsid w:val="00FD4CBC"/>
    <w:rsid w:val="00FE050A"/>
    <w:rsid w:val="00FE2DBC"/>
    <w:rsid w:val="00FE3DE9"/>
    <w:rsid w:val="00FF1058"/>
    <w:rsid w:val="00FF2FCE"/>
    <w:rsid w:val="00FF4044"/>
    <w:rsid w:val="00FF593A"/>
    <w:rsid w:val="00FF7127"/>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741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0" w:qFormat="1"/>
    <w:lsdException w:name="heading 8" w:uiPriority="0" w:qFormat="1"/>
    <w:lsdException w:name="heading 9" w:uiPriority="0" w:qFormat="1"/>
    <w:lsdException w:name="index 1" w:uiPriority="0"/>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List Bullet" w:uiPriority="0"/>
    <w:lsdException w:name="List Bullet 2" w:uiPriority="0"/>
    <w:lsdException w:name="List Bullet 3" w:uiPriority="0"/>
    <w:lsdException w:name="List Bullet 5" w:uiPriority="0"/>
    <w:lsdException w:name="Title" w:semiHidden="0" w:uiPriority="10" w:unhideWhenUsed="0" w:qFormat="1"/>
    <w:lsdException w:name="Signature" w:uiPriority="0"/>
    <w:lsdException w:name="Default Paragraph Font" w:uiPriority="1"/>
    <w:lsdException w:name="Subtitle" w:semiHidden="0" w:uiPriority="11" w:unhideWhenUsed="0" w:qFormat="1"/>
    <w:lsdException w:name="Body Text 2"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Document Map"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91622D"/>
    <w:pPr>
      <w:jc w:val="both"/>
    </w:pPr>
    <w:rPr>
      <w:rFonts w:ascii="Times New Roman" w:hAnsi="Times New Roman"/>
      <w:sz w:val="24"/>
    </w:rPr>
  </w:style>
  <w:style w:type="paragraph" w:styleId="Nagwek1">
    <w:name w:val="heading 1"/>
    <w:basedOn w:val="Normalny"/>
    <w:next w:val="Normalny"/>
    <w:link w:val="Nagwek1Znak"/>
    <w:uiPriority w:val="9"/>
    <w:qFormat/>
    <w:rsid w:val="001B4B8E"/>
    <w:pPr>
      <w:numPr>
        <w:ilvl w:val="1"/>
        <w:numId w:val="1"/>
      </w:numPr>
      <w:shd w:val="clear" w:color="auto" w:fill="92CDDC"/>
      <w:tabs>
        <w:tab w:val="left" w:pos="709"/>
      </w:tabs>
      <w:spacing w:after="0"/>
      <w:contextualSpacing/>
      <w:outlineLvl w:val="0"/>
    </w:pPr>
    <w:rPr>
      <w:rFonts w:eastAsia="Times New Roman" w:cs="Times New Roman"/>
      <w:b/>
      <w:bCs/>
      <w:color w:val="163C46"/>
      <w:sz w:val="36"/>
      <w:szCs w:val="32"/>
    </w:rPr>
  </w:style>
  <w:style w:type="paragraph" w:styleId="Nagwek2">
    <w:name w:val="heading 2"/>
    <w:aliases w:val="Paragraaf Znak Znak,Nagłówek 21"/>
    <w:basedOn w:val="Normalny"/>
    <w:next w:val="Normalny"/>
    <w:link w:val="Nagwek2Znak"/>
    <w:uiPriority w:val="9"/>
    <w:qFormat/>
    <w:rsid w:val="00AC4BB3"/>
    <w:pPr>
      <w:tabs>
        <w:tab w:val="left" w:pos="709"/>
      </w:tabs>
      <w:spacing w:before="200" w:after="0"/>
      <w:outlineLvl w:val="1"/>
    </w:pPr>
    <w:rPr>
      <w:rFonts w:ascii="Cambria" w:eastAsia="Times New Roman" w:hAnsi="Cambria" w:cs="Times New Roman"/>
      <w:b/>
      <w:bCs/>
      <w:sz w:val="26"/>
      <w:szCs w:val="26"/>
    </w:rPr>
  </w:style>
  <w:style w:type="paragraph" w:styleId="Nagwek3">
    <w:name w:val="heading 3"/>
    <w:basedOn w:val="Normalny"/>
    <w:next w:val="Normalny"/>
    <w:link w:val="Nagwek3Znak"/>
    <w:uiPriority w:val="9"/>
    <w:qFormat/>
    <w:rsid w:val="00AC4BB3"/>
    <w:pPr>
      <w:shd w:val="clear" w:color="auto" w:fill="DAEEF3"/>
      <w:tabs>
        <w:tab w:val="left" w:pos="709"/>
      </w:tabs>
      <w:spacing w:before="120" w:after="120" w:line="271" w:lineRule="auto"/>
      <w:ind w:left="715" w:hanging="715"/>
      <w:outlineLvl w:val="2"/>
    </w:pPr>
    <w:rPr>
      <w:rFonts w:eastAsia="Times New Roman" w:cs="Times New Roman"/>
      <w:b/>
      <w:bCs/>
      <w:color w:val="163C46"/>
      <w:sz w:val="30"/>
      <w:szCs w:val="28"/>
    </w:rPr>
  </w:style>
  <w:style w:type="paragraph" w:styleId="Nagwek4">
    <w:name w:val="heading 4"/>
    <w:aliases w:val="Nagłówek 4 Znak Znak Znak Znak Znak Znak Znak Znak Znak Znak Znak Znak Znak Znak Znak Znak Znak"/>
    <w:basedOn w:val="Normalny"/>
    <w:next w:val="Normalny"/>
    <w:link w:val="Nagwek4Znak"/>
    <w:uiPriority w:val="9"/>
    <w:qFormat/>
    <w:rsid w:val="00AC4BB3"/>
    <w:pPr>
      <w:tabs>
        <w:tab w:val="left" w:pos="709"/>
      </w:tabs>
      <w:spacing w:before="120" w:after="120"/>
      <w:outlineLvl w:val="3"/>
    </w:pPr>
    <w:rPr>
      <w:rFonts w:eastAsia="Times New Roman" w:cs="Times New Roman"/>
      <w:b/>
      <w:bCs/>
      <w:iCs/>
      <w:color w:val="163C46"/>
      <w:sz w:val="32"/>
      <w:szCs w:val="20"/>
    </w:rPr>
  </w:style>
  <w:style w:type="paragraph" w:styleId="Nagwek5">
    <w:name w:val="heading 5"/>
    <w:basedOn w:val="Normalny"/>
    <w:next w:val="Normalny"/>
    <w:link w:val="Nagwek5Znak"/>
    <w:uiPriority w:val="9"/>
    <w:qFormat/>
    <w:rsid w:val="00AC4BB3"/>
    <w:pPr>
      <w:tabs>
        <w:tab w:val="left" w:pos="709"/>
      </w:tabs>
      <w:spacing w:before="200" w:after="0"/>
      <w:outlineLvl w:val="4"/>
    </w:pPr>
    <w:rPr>
      <w:rFonts w:ascii="Cambria" w:eastAsia="Times New Roman" w:hAnsi="Cambria" w:cs="Times New Roman"/>
      <w:b/>
      <w:bCs/>
      <w:color w:val="7F7F7F"/>
      <w:sz w:val="20"/>
      <w:szCs w:val="20"/>
    </w:rPr>
  </w:style>
  <w:style w:type="paragraph" w:styleId="Nagwek6">
    <w:name w:val="heading 6"/>
    <w:basedOn w:val="Normalny"/>
    <w:next w:val="Normalny"/>
    <w:link w:val="Nagwek6Znak"/>
    <w:qFormat/>
    <w:rsid w:val="00AC4BB3"/>
    <w:pPr>
      <w:tabs>
        <w:tab w:val="left" w:pos="709"/>
      </w:tabs>
      <w:spacing w:after="0" w:line="271" w:lineRule="auto"/>
      <w:outlineLvl w:val="5"/>
    </w:pPr>
    <w:rPr>
      <w:rFonts w:ascii="Cambria" w:eastAsia="Times New Roman" w:hAnsi="Cambria" w:cs="Times New Roman"/>
      <w:b/>
      <w:bCs/>
      <w:i/>
      <w:iCs/>
      <w:color w:val="7F7F7F"/>
      <w:sz w:val="20"/>
      <w:szCs w:val="20"/>
    </w:rPr>
  </w:style>
  <w:style w:type="paragraph" w:styleId="Nagwek7">
    <w:name w:val="heading 7"/>
    <w:basedOn w:val="Normalny"/>
    <w:next w:val="Normalny"/>
    <w:link w:val="Nagwek7Znak"/>
    <w:qFormat/>
    <w:rsid w:val="00AC4BB3"/>
    <w:pPr>
      <w:tabs>
        <w:tab w:val="left" w:pos="709"/>
      </w:tabs>
      <w:spacing w:after="0"/>
      <w:outlineLvl w:val="6"/>
    </w:pPr>
    <w:rPr>
      <w:rFonts w:ascii="Cambria" w:eastAsia="Times New Roman" w:hAnsi="Cambria" w:cs="Times New Roman"/>
      <w:i/>
      <w:iCs/>
      <w:sz w:val="20"/>
      <w:szCs w:val="20"/>
    </w:rPr>
  </w:style>
  <w:style w:type="paragraph" w:styleId="Nagwek8">
    <w:name w:val="heading 8"/>
    <w:basedOn w:val="Normalny"/>
    <w:next w:val="Normalny"/>
    <w:link w:val="Nagwek8Znak"/>
    <w:qFormat/>
    <w:rsid w:val="00AC4BB3"/>
    <w:pPr>
      <w:tabs>
        <w:tab w:val="left" w:pos="709"/>
      </w:tabs>
      <w:spacing w:after="0"/>
      <w:outlineLvl w:val="7"/>
    </w:pPr>
    <w:rPr>
      <w:rFonts w:ascii="Cambria" w:eastAsia="Times New Roman" w:hAnsi="Cambria" w:cs="Times New Roman"/>
      <w:sz w:val="20"/>
      <w:szCs w:val="20"/>
    </w:rPr>
  </w:style>
  <w:style w:type="paragraph" w:styleId="Nagwek9">
    <w:name w:val="heading 9"/>
    <w:basedOn w:val="Normalny"/>
    <w:next w:val="Normalny"/>
    <w:link w:val="Nagwek9Znak"/>
    <w:qFormat/>
    <w:rsid w:val="00AC4BB3"/>
    <w:pPr>
      <w:tabs>
        <w:tab w:val="left" w:pos="709"/>
      </w:tabs>
      <w:spacing w:after="0"/>
      <w:outlineLvl w:val="8"/>
    </w:pPr>
    <w:rPr>
      <w:rFonts w:ascii="Cambria" w:eastAsia="Times New Roman" w:hAnsi="Cambria" w:cs="Times New Roman"/>
      <w:i/>
      <w:iCs/>
      <w:spacing w:val="5"/>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dymka">
    <w:name w:val="Balloon Text"/>
    <w:basedOn w:val="Normalny"/>
    <w:link w:val="TekstdymkaZnak"/>
    <w:uiPriority w:val="99"/>
    <w:semiHidden/>
    <w:unhideWhenUsed/>
    <w:rsid w:val="001B4B8E"/>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1B4B8E"/>
    <w:rPr>
      <w:rFonts w:ascii="Tahoma" w:hAnsi="Tahoma" w:cs="Tahoma"/>
      <w:sz w:val="16"/>
      <w:szCs w:val="16"/>
    </w:rPr>
  </w:style>
  <w:style w:type="paragraph" w:styleId="Nagwek">
    <w:name w:val="header"/>
    <w:aliases w:val=" Znak"/>
    <w:basedOn w:val="Normalny"/>
    <w:link w:val="NagwekZnak"/>
    <w:uiPriority w:val="99"/>
    <w:unhideWhenUsed/>
    <w:rsid w:val="001B4B8E"/>
    <w:pPr>
      <w:tabs>
        <w:tab w:val="center" w:pos="4536"/>
        <w:tab w:val="right" w:pos="9072"/>
      </w:tabs>
      <w:spacing w:after="0" w:line="240" w:lineRule="auto"/>
    </w:pPr>
    <w:rPr>
      <w:rFonts w:eastAsia="Calibri" w:cs="Times New Roman"/>
      <w:szCs w:val="20"/>
    </w:rPr>
  </w:style>
  <w:style w:type="character" w:customStyle="1" w:styleId="NagwekZnak">
    <w:name w:val="Nagłówek Znak"/>
    <w:aliases w:val=" Znak Znak"/>
    <w:basedOn w:val="Domylnaczcionkaakapitu"/>
    <w:link w:val="Nagwek"/>
    <w:uiPriority w:val="99"/>
    <w:rsid w:val="001B4B8E"/>
    <w:rPr>
      <w:rFonts w:ascii="Times New Roman" w:eastAsia="Calibri" w:hAnsi="Times New Roman" w:cs="Times New Roman"/>
      <w:sz w:val="24"/>
      <w:szCs w:val="20"/>
    </w:rPr>
  </w:style>
  <w:style w:type="paragraph" w:styleId="Stopka">
    <w:name w:val="footer"/>
    <w:basedOn w:val="Normalny"/>
    <w:link w:val="StopkaZnak"/>
    <w:uiPriority w:val="99"/>
    <w:unhideWhenUsed/>
    <w:rsid w:val="001B4B8E"/>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1B4B8E"/>
  </w:style>
  <w:style w:type="character" w:customStyle="1" w:styleId="Nagwek1Znak">
    <w:name w:val="Nagłówek 1 Znak"/>
    <w:basedOn w:val="Domylnaczcionkaakapitu"/>
    <w:link w:val="Nagwek1"/>
    <w:uiPriority w:val="9"/>
    <w:rsid w:val="001B4B8E"/>
    <w:rPr>
      <w:rFonts w:ascii="Times New Roman" w:eastAsia="Times New Roman" w:hAnsi="Times New Roman" w:cs="Times New Roman"/>
      <w:b/>
      <w:bCs/>
      <w:color w:val="163C46"/>
      <w:sz w:val="36"/>
      <w:szCs w:val="32"/>
      <w:shd w:val="clear" w:color="auto" w:fill="92CDDC"/>
    </w:rPr>
  </w:style>
  <w:style w:type="paragraph" w:styleId="Spistreci1">
    <w:name w:val="toc 1"/>
    <w:basedOn w:val="Normalny"/>
    <w:next w:val="Normalny"/>
    <w:autoRedefine/>
    <w:uiPriority w:val="39"/>
    <w:unhideWhenUsed/>
    <w:qFormat/>
    <w:rsid w:val="001B4B8E"/>
    <w:pPr>
      <w:spacing w:before="120" w:after="120"/>
      <w:jc w:val="left"/>
    </w:pPr>
    <w:rPr>
      <w:rFonts w:asciiTheme="minorHAnsi" w:hAnsiTheme="minorHAnsi"/>
      <w:b/>
      <w:bCs/>
      <w:caps/>
      <w:sz w:val="20"/>
      <w:szCs w:val="20"/>
    </w:rPr>
  </w:style>
  <w:style w:type="paragraph" w:styleId="Spistreci3">
    <w:name w:val="toc 3"/>
    <w:basedOn w:val="Normalny"/>
    <w:next w:val="Normalny"/>
    <w:link w:val="Spistreci3Znak"/>
    <w:autoRedefine/>
    <w:uiPriority w:val="39"/>
    <w:unhideWhenUsed/>
    <w:qFormat/>
    <w:rsid w:val="001B4B8E"/>
    <w:pPr>
      <w:spacing w:after="0"/>
      <w:ind w:left="480"/>
      <w:jc w:val="left"/>
    </w:pPr>
    <w:rPr>
      <w:rFonts w:asciiTheme="minorHAnsi" w:hAnsiTheme="minorHAnsi"/>
      <w:i/>
      <w:iCs/>
      <w:sz w:val="20"/>
      <w:szCs w:val="20"/>
    </w:rPr>
  </w:style>
  <w:style w:type="character" w:styleId="Hipercze">
    <w:name w:val="Hyperlink"/>
    <w:uiPriority w:val="99"/>
    <w:rsid w:val="001B4B8E"/>
    <w:rPr>
      <w:color w:val="0000FF"/>
      <w:u w:val="single"/>
    </w:rPr>
  </w:style>
  <w:style w:type="character" w:customStyle="1" w:styleId="Spistreci3Znak">
    <w:name w:val="Spis treści 3 Znak"/>
    <w:link w:val="Spistreci3"/>
    <w:uiPriority w:val="39"/>
    <w:rsid w:val="001B4B8E"/>
    <w:rPr>
      <w:i/>
      <w:iCs/>
      <w:sz w:val="20"/>
      <w:szCs w:val="20"/>
    </w:rPr>
  </w:style>
  <w:style w:type="paragraph" w:styleId="Tekstprzypisudolnego">
    <w:name w:val="footnote text"/>
    <w:aliases w:val="Podrozdział,Footnote,Podrozdzia3,Przypis,-E Fuﬂnotentext,Fuﬂnotentext Ursprung,footnote text,Fußnotentext Ursprung,-E Fußnotentext,Znak,single space,FOOTNOTES,fn,Fußnote,przypis,Tekst przypisu,Tekst przypisu Znak Znak Znak Znak"/>
    <w:basedOn w:val="Normalny"/>
    <w:link w:val="TekstprzypisudolnegoZnak"/>
    <w:uiPriority w:val="99"/>
    <w:unhideWhenUsed/>
    <w:rsid w:val="003318DA"/>
    <w:pPr>
      <w:tabs>
        <w:tab w:val="left" w:pos="709"/>
      </w:tabs>
      <w:spacing w:after="0" w:line="240" w:lineRule="auto"/>
    </w:pPr>
    <w:rPr>
      <w:rFonts w:eastAsia="Calibri" w:cs="Times New Roman"/>
      <w:sz w:val="20"/>
      <w:szCs w:val="20"/>
    </w:rPr>
  </w:style>
  <w:style w:type="character" w:customStyle="1" w:styleId="TekstprzypisudolnegoZnak">
    <w:name w:val="Tekst przypisu dolnego Znak"/>
    <w:aliases w:val="Podrozdział Znak,Footnote Znak,Podrozdzia3 Znak,Przypis Znak,-E Fuﬂnotentext Znak,Fuﬂnotentext Ursprung Znak,footnote text Znak,Fußnotentext Ursprung Znak,-E Fußnotentext Znak,Znak Znak,single space Znak,FOOTNOTES Znak"/>
    <w:basedOn w:val="Domylnaczcionkaakapitu"/>
    <w:link w:val="Tekstprzypisudolnego"/>
    <w:uiPriority w:val="99"/>
    <w:rsid w:val="003318DA"/>
    <w:rPr>
      <w:rFonts w:ascii="Times New Roman" w:eastAsia="Calibri" w:hAnsi="Times New Roman" w:cs="Times New Roman"/>
      <w:sz w:val="20"/>
      <w:szCs w:val="20"/>
    </w:rPr>
  </w:style>
  <w:style w:type="character" w:styleId="Odwoanieprzypisudolnego">
    <w:name w:val="footnote reference"/>
    <w:aliases w:val="Footnote Reference Number,Odwołanie przypisu,EN Footnote Reference,Times 10 Point,Exposant 3 Point,Footnote symbol,Footnote reference number,note TESI,stylish,Odwołanie przypisu1,Odwołanie przypisu2,SUPERS,number,ftref,Ref"/>
    <w:uiPriority w:val="99"/>
    <w:unhideWhenUsed/>
    <w:rsid w:val="003318DA"/>
    <w:rPr>
      <w:vertAlign w:val="superscript"/>
    </w:rPr>
  </w:style>
  <w:style w:type="paragraph" w:styleId="Legenda">
    <w:name w:val="caption"/>
    <w:aliases w:val="Legenda_rysunek,Podpis nad obiektem,Legenda Znak Znak Znak,Legenda Znak Znak,Legenda Znak Znak Znak Znak,Legenda Znak Znak Znak Znak Znak Znak,Legenda Znak Znak Znak Znak Znak Znak Znak"/>
    <w:basedOn w:val="Normalny"/>
    <w:next w:val="Normalny"/>
    <w:link w:val="LegendaZnak"/>
    <w:uiPriority w:val="35"/>
    <w:qFormat/>
    <w:rsid w:val="0091622D"/>
    <w:pPr>
      <w:tabs>
        <w:tab w:val="left" w:pos="709"/>
      </w:tabs>
      <w:spacing w:after="120"/>
    </w:pPr>
    <w:rPr>
      <w:rFonts w:eastAsia="Calibri" w:cs="Times New Roman"/>
      <w:bCs/>
      <w:sz w:val="20"/>
      <w:szCs w:val="20"/>
    </w:rPr>
  </w:style>
  <w:style w:type="character" w:customStyle="1" w:styleId="LegendaZnak">
    <w:name w:val="Legenda Znak"/>
    <w:aliases w:val="Legenda_rysunek Znak,Podpis nad obiektem Znak,Legenda Znak Znak Znak Znak1,Legenda Znak Znak Znak1,Legenda Znak Znak Znak Znak Znak,Legenda Znak Znak Znak Znak Znak Znak Znak1,Legenda Znak Znak Znak Znak Znak Znak Znak Znak"/>
    <w:link w:val="Legenda"/>
    <w:uiPriority w:val="35"/>
    <w:locked/>
    <w:rsid w:val="0091622D"/>
    <w:rPr>
      <w:rFonts w:ascii="Times New Roman" w:eastAsia="Calibri" w:hAnsi="Times New Roman" w:cs="Times New Roman"/>
      <w:bCs/>
      <w:sz w:val="20"/>
      <w:szCs w:val="20"/>
    </w:rPr>
  </w:style>
  <w:style w:type="paragraph" w:customStyle="1" w:styleId="TM">
    <w:name w:val="TM"/>
    <w:basedOn w:val="Normalny"/>
    <w:link w:val="TMZnak"/>
    <w:qFormat/>
    <w:rsid w:val="00A25EDD"/>
    <w:pPr>
      <w:tabs>
        <w:tab w:val="left" w:pos="709"/>
      </w:tabs>
      <w:spacing w:after="60" w:line="240" w:lineRule="auto"/>
    </w:pPr>
    <w:rPr>
      <w:rFonts w:eastAsia="Calibri" w:cs="Times New Roman"/>
      <w:b/>
      <w:color w:val="163C46"/>
      <w:sz w:val="22"/>
      <w:szCs w:val="24"/>
    </w:rPr>
  </w:style>
  <w:style w:type="character" w:customStyle="1" w:styleId="TMZnak">
    <w:name w:val="TM Znak"/>
    <w:link w:val="TM"/>
    <w:rsid w:val="00A25EDD"/>
    <w:rPr>
      <w:rFonts w:ascii="Times New Roman" w:eastAsia="Calibri" w:hAnsi="Times New Roman" w:cs="Times New Roman"/>
      <w:b/>
      <w:color w:val="163C46"/>
      <w:szCs w:val="24"/>
    </w:rPr>
  </w:style>
  <w:style w:type="paragraph" w:customStyle="1" w:styleId="WM">
    <w:name w:val="WM"/>
    <w:basedOn w:val="Normalny"/>
    <w:link w:val="WMZnak"/>
    <w:qFormat/>
    <w:rsid w:val="00377C08"/>
    <w:pPr>
      <w:tabs>
        <w:tab w:val="left" w:pos="-4962"/>
        <w:tab w:val="left" w:pos="284"/>
        <w:tab w:val="left" w:pos="709"/>
      </w:tabs>
      <w:spacing w:after="0"/>
      <w:ind w:left="1134" w:hanging="1134"/>
    </w:pPr>
    <w:rPr>
      <w:rFonts w:eastAsia="Times New Roman" w:cs="Times New Roman"/>
      <w:b/>
      <w:color w:val="163C46"/>
      <w:sz w:val="22"/>
    </w:rPr>
  </w:style>
  <w:style w:type="character" w:customStyle="1" w:styleId="WMZnak">
    <w:name w:val="WM Znak"/>
    <w:link w:val="WM"/>
    <w:rsid w:val="00377C08"/>
    <w:rPr>
      <w:rFonts w:ascii="Times New Roman" w:eastAsia="Times New Roman" w:hAnsi="Times New Roman" w:cs="Times New Roman"/>
      <w:b/>
      <w:color w:val="163C46"/>
    </w:rPr>
  </w:style>
  <w:style w:type="paragraph" w:customStyle="1" w:styleId="akropkiwtabelach">
    <w:name w:val="akropki w tabelach"/>
    <w:basedOn w:val="Akapitzlist"/>
    <w:link w:val="akropkiwtabelachZnak"/>
    <w:qFormat/>
    <w:rsid w:val="00AD6FFB"/>
    <w:pPr>
      <w:tabs>
        <w:tab w:val="left" w:pos="284"/>
      </w:tabs>
      <w:spacing w:after="0" w:line="240" w:lineRule="auto"/>
      <w:ind w:left="284" w:hanging="284"/>
    </w:pPr>
    <w:rPr>
      <w:rFonts w:ascii="Calibri" w:eastAsia="Calibri" w:hAnsi="Calibri" w:cs="Times New Roman"/>
      <w:sz w:val="20"/>
      <w:szCs w:val="20"/>
    </w:rPr>
  </w:style>
  <w:style w:type="character" w:customStyle="1" w:styleId="akropkiwtabelachZnak">
    <w:name w:val="akropki w tabelach Znak"/>
    <w:link w:val="akropkiwtabelach"/>
    <w:rsid w:val="00AD6FFB"/>
    <w:rPr>
      <w:rFonts w:ascii="Calibri" w:eastAsia="Calibri" w:hAnsi="Calibri" w:cs="Times New Roman"/>
      <w:sz w:val="20"/>
      <w:szCs w:val="20"/>
    </w:rPr>
  </w:style>
  <w:style w:type="paragraph" w:customStyle="1" w:styleId="kropkitab2">
    <w:name w:val="kropki.tab.2"/>
    <w:basedOn w:val="Normalny"/>
    <w:link w:val="kropkitab2Znak"/>
    <w:rsid w:val="00AD6FFB"/>
    <w:pPr>
      <w:numPr>
        <w:numId w:val="4"/>
      </w:numPr>
      <w:tabs>
        <w:tab w:val="left" w:pos="426"/>
      </w:tabs>
      <w:spacing w:after="0" w:line="240" w:lineRule="auto"/>
      <w:ind w:left="442" w:hanging="215"/>
      <w:contextualSpacing/>
    </w:pPr>
    <w:rPr>
      <w:rFonts w:ascii="Calibri" w:eastAsia="Calibri" w:hAnsi="Calibri" w:cs="Calibri"/>
      <w:sz w:val="18"/>
      <w:szCs w:val="18"/>
      <w:lang w:eastAsia="pl-PL"/>
    </w:rPr>
  </w:style>
  <w:style w:type="paragraph" w:customStyle="1" w:styleId="ahkropli">
    <w:name w:val="ahkropli"/>
    <w:basedOn w:val="Normalny"/>
    <w:link w:val="ahkropliZnak"/>
    <w:qFormat/>
    <w:rsid w:val="00AD6FFB"/>
    <w:pPr>
      <w:tabs>
        <w:tab w:val="left" w:pos="317"/>
        <w:tab w:val="num" w:pos="360"/>
      </w:tabs>
      <w:spacing w:after="0" w:line="240" w:lineRule="auto"/>
      <w:contextualSpacing/>
    </w:pPr>
    <w:rPr>
      <w:rFonts w:ascii="Calibri" w:eastAsia="Calibri" w:hAnsi="Calibri" w:cs="Times New Roman"/>
      <w:sz w:val="20"/>
      <w:szCs w:val="18"/>
    </w:rPr>
  </w:style>
  <w:style w:type="character" w:customStyle="1" w:styleId="ahkropliZnak">
    <w:name w:val="ahkropli Znak"/>
    <w:link w:val="ahkropli"/>
    <w:rsid w:val="00AD6FFB"/>
    <w:rPr>
      <w:rFonts w:ascii="Calibri" w:eastAsia="Calibri" w:hAnsi="Calibri" w:cs="Times New Roman"/>
      <w:sz w:val="20"/>
      <w:szCs w:val="18"/>
    </w:rPr>
  </w:style>
  <w:style w:type="character" w:customStyle="1" w:styleId="kropkitab2Znak">
    <w:name w:val="kropki.tab.2 Znak"/>
    <w:link w:val="kropkitab2"/>
    <w:rsid w:val="00AD6FFB"/>
    <w:rPr>
      <w:rFonts w:ascii="Calibri" w:eastAsia="Calibri" w:hAnsi="Calibri" w:cs="Calibri"/>
      <w:sz w:val="18"/>
      <w:szCs w:val="18"/>
      <w:lang w:eastAsia="pl-PL"/>
    </w:rPr>
  </w:style>
  <w:style w:type="paragraph" w:customStyle="1" w:styleId="aahkropki">
    <w:name w:val="aahkropki"/>
    <w:basedOn w:val="ahkropli"/>
    <w:link w:val="aahkropkiZnak"/>
    <w:qFormat/>
    <w:rsid w:val="00AD6FFB"/>
    <w:pPr>
      <w:tabs>
        <w:tab w:val="clear" w:pos="360"/>
      </w:tabs>
      <w:ind w:left="720" w:hanging="360"/>
    </w:pPr>
    <w:rPr>
      <w:rFonts w:cs="Calibri"/>
      <w:lang w:eastAsia="pl-PL"/>
    </w:rPr>
  </w:style>
  <w:style w:type="character" w:customStyle="1" w:styleId="aahkropkiZnak">
    <w:name w:val="aahkropki Znak"/>
    <w:link w:val="aahkropki"/>
    <w:rsid w:val="00AD6FFB"/>
    <w:rPr>
      <w:rFonts w:ascii="Calibri" w:eastAsia="Calibri" w:hAnsi="Calibri" w:cs="Calibri"/>
      <w:sz w:val="20"/>
      <w:szCs w:val="18"/>
      <w:lang w:eastAsia="pl-PL"/>
    </w:rPr>
  </w:style>
  <w:style w:type="paragraph" w:styleId="Akapitzlist">
    <w:name w:val="List Paragraph"/>
    <w:aliases w:val="BulletC"/>
    <w:basedOn w:val="Normalny"/>
    <w:link w:val="AkapitzlistZnak"/>
    <w:uiPriority w:val="34"/>
    <w:qFormat/>
    <w:rsid w:val="00AD6FFB"/>
    <w:pPr>
      <w:ind w:left="720"/>
      <w:contextualSpacing/>
    </w:pPr>
  </w:style>
  <w:style w:type="paragraph" w:customStyle="1" w:styleId="rodo">
    <w:name w:val="Źrodło"/>
    <w:basedOn w:val="Normalny"/>
    <w:link w:val="rodoZnak"/>
    <w:qFormat/>
    <w:rsid w:val="00AC4BB3"/>
    <w:pPr>
      <w:spacing w:after="300"/>
    </w:pPr>
    <w:rPr>
      <w:rFonts w:ascii="Arial" w:eastAsia="Calibri" w:hAnsi="Arial" w:cs="Times New Roman"/>
      <w:sz w:val="20"/>
      <w:szCs w:val="20"/>
    </w:rPr>
  </w:style>
  <w:style w:type="character" w:customStyle="1" w:styleId="rodoZnak">
    <w:name w:val="Źrodło Znak"/>
    <w:link w:val="rodo"/>
    <w:rsid w:val="00AC4BB3"/>
    <w:rPr>
      <w:rFonts w:ascii="Arial" w:eastAsia="Calibri" w:hAnsi="Arial" w:cs="Times New Roman"/>
      <w:sz w:val="20"/>
      <w:szCs w:val="20"/>
    </w:rPr>
  </w:style>
  <w:style w:type="character" w:customStyle="1" w:styleId="Nagwek2Znak">
    <w:name w:val="Nagłówek 2 Znak"/>
    <w:aliases w:val="Paragraaf Znak Znak Znak,Nagłówek 21 Znak"/>
    <w:basedOn w:val="Domylnaczcionkaakapitu"/>
    <w:link w:val="Nagwek2"/>
    <w:uiPriority w:val="9"/>
    <w:rsid w:val="00AC4BB3"/>
    <w:rPr>
      <w:rFonts w:ascii="Cambria" w:eastAsia="Times New Roman" w:hAnsi="Cambria" w:cs="Times New Roman"/>
      <w:b/>
      <w:bCs/>
      <w:sz w:val="26"/>
      <w:szCs w:val="26"/>
    </w:rPr>
  </w:style>
  <w:style w:type="character" w:customStyle="1" w:styleId="Nagwek3Znak">
    <w:name w:val="Nagłówek 3 Znak"/>
    <w:basedOn w:val="Domylnaczcionkaakapitu"/>
    <w:link w:val="Nagwek3"/>
    <w:uiPriority w:val="9"/>
    <w:rsid w:val="00AC4BB3"/>
    <w:rPr>
      <w:rFonts w:ascii="Times New Roman" w:eastAsia="Times New Roman" w:hAnsi="Times New Roman" w:cs="Times New Roman"/>
      <w:b/>
      <w:bCs/>
      <w:color w:val="163C46"/>
      <w:sz w:val="30"/>
      <w:szCs w:val="28"/>
      <w:shd w:val="clear" w:color="auto" w:fill="DAEEF3"/>
    </w:rPr>
  </w:style>
  <w:style w:type="character" w:customStyle="1" w:styleId="Nagwek4Znak">
    <w:name w:val="Nagłówek 4 Znak"/>
    <w:aliases w:val="Nagłówek 4 Znak Znak Znak Znak Znak Znak Znak Znak Znak Znak Znak Znak Znak Znak Znak Znak Znak Znak"/>
    <w:basedOn w:val="Domylnaczcionkaakapitu"/>
    <w:link w:val="Nagwek4"/>
    <w:uiPriority w:val="9"/>
    <w:rsid w:val="00AC4BB3"/>
    <w:rPr>
      <w:rFonts w:ascii="Times New Roman" w:eastAsia="Times New Roman" w:hAnsi="Times New Roman" w:cs="Times New Roman"/>
      <w:b/>
      <w:bCs/>
      <w:iCs/>
      <w:color w:val="163C46"/>
      <w:sz w:val="32"/>
      <w:szCs w:val="20"/>
    </w:rPr>
  </w:style>
  <w:style w:type="character" w:customStyle="1" w:styleId="Nagwek5Znak">
    <w:name w:val="Nagłówek 5 Znak"/>
    <w:basedOn w:val="Domylnaczcionkaakapitu"/>
    <w:link w:val="Nagwek5"/>
    <w:uiPriority w:val="9"/>
    <w:rsid w:val="00AC4BB3"/>
    <w:rPr>
      <w:rFonts w:ascii="Cambria" w:eastAsia="Times New Roman" w:hAnsi="Cambria" w:cs="Times New Roman"/>
      <w:b/>
      <w:bCs/>
      <w:color w:val="7F7F7F"/>
      <w:sz w:val="20"/>
      <w:szCs w:val="20"/>
    </w:rPr>
  </w:style>
  <w:style w:type="character" w:customStyle="1" w:styleId="Nagwek6Znak">
    <w:name w:val="Nagłówek 6 Znak"/>
    <w:basedOn w:val="Domylnaczcionkaakapitu"/>
    <w:link w:val="Nagwek6"/>
    <w:rsid w:val="00AC4BB3"/>
    <w:rPr>
      <w:rFonts w:ascii="Cambria" w:eastAsia="Times New Roman" w:hAnsi="Cambria" w:cs="Times New Roman"/>
      <w:b/>
      <w:bCs/>
      <w:i/>
      <w:iCs/>
      <w:color w:val="7F7F7F"/>
      <w:sz w:val="20"/>
      <w:szCs w:val="20"/>
    </w:rPr>
  </w:style>
  <w:style w:type="character" w:customStyle="1" w:styleId="Nagwek7Znak">
    <w:name w:val="Nagłówek 7 Znak"/>
    <w:basedOn w:val="Domylnaczcionkaakapitu"/>
    <w:link w:val="Nagwek7"/>
    <w:rsid w:val="00AC4BB3"/>
    <w:rPr>
      <w:rFonts w:ascii="Cambria" w:eastAsia="Times New Roman" w:hAnsi="Cambria" w:cs="Times New Roman"/>
      <w:i/>
      <w:iCs/>
      <w:sz w:val="20"/>
      <w:szCs w:val="20"/>
    </w:rPr>
  </w:style>
  <w:style w:type="character" w:customStyle="1" w:styleId="Nagwek8Znak">
    <w:name w:val="Nagłówek 8 Znak"/>
    <w:basedOn w:val="Domylnaczcionkaakapitu"/>
    <w:link w:val="Nagwek8"/>
    <w:rsid w:val="00AC4BB3"/>
    <w:rPr>
      <w:rFonts w:ascii="Cambria" w:eastAsia="Times New Roman" w:hAnsi="Cambria" w:cs="Times New Roman"/>
      <w:sz w:val="20"/>
      <w:szCs w:val="20"/>
    </w:rPr>
  </w:style>
  <w:style w:type="character" w:customStyle="1" w:styleId="Nagwek9Znak">
    <w:name w:val="Nagłówek 9 Znak"/>
    <w:basedOn w:val="Domylnaczcionkaakapitu"/>
    <w:link w:val="Nagwek9"/>
    <w:rsid w:val="00AC4BB3"/>
    <w:rPr>
      <w:rFonts w:ascii="Cambria" w:eastAsia="Times New Roman" w:hAnsi="Cambria" w:cs="Times New Roman"/>
      <w:i/>
      <w:iCs/>
      <w:spacing w:val="5"/>
      <w:sz w:val="20"/>
      <w:szCs w:val="20"/>
    </w:rPr>
  </w:style>
  <w:style w:type="paragraph" w:styleId="Tytu">
    <w:name w:val="Title"/>
    <w:basedOn w:val="Normalny"/>
    <w:next w:val="Normalny"/>
    <w:link w:val="TytuZnak"/>
    <w:uiPriority w:val="10"/>
    <w:qFormat/>
    <w:rsid w:val="00AC4BB3"/>
    <w:pPr>
      <w:pBdr>
        <w:bottom w:val="single" w:sz="4" w:space="1" w:color="auto"/>
      </w:pBdr>
      <w:tabs>
        <w:tab w:val="left" w:pos="709"/>
      </w:tabs>
      <w:spacing w:after="0" w:line="240" w:lineRule="auto"/>
      <w:contextualSpacing/>
    </w:pPr>
    <w:rPr>
      <w:rFonts w:ascii="Cambria" w:eastAsia="Times New Roman" w:hAnsi="Cambria" w:cs="Times New Roman"/>
      <w:spacing w:val="5"/>
      <w:sz w:val="52"/>
      <w:szCs w:val="52"/>
    </w:rPr>
  </w:style>
  <w:style w:type="character" w:customStyle="1" w:styleId="TytuZnak">
    <w:name w:val="Tytuł Znak"/>
    <w:basedOn w:val="Domylnaczcionkaakapitu"/>
    <w:link w:val="Tytu"/>
    <w:uiPriority w:val="10"/>
    <w:rsid w:val="00AC4BB3"/>
    <w:rPr>
      <w:rFonts w:ascii="Cambria" w:eastAsia="Times New Roman" w:hAnsi="Cambria" w:cs="Times New Roman"/>
      <w:spacing w:val="5"/>
      <w:sz w:val="52"/>
      <w:szCs w:val="52"/>
    </w:rPr>
  </w:style>
  <w:style w:type="paragraph" w:customStyle="1" w:styleId="kreseczki">
    <w:name w:val="kreseczki"/>
    <w:basedOn w:val="Normalny"/>
    <w:link w:val="kreseczkiZnak"/>
    <w:qFormat/>
    <w:rsid w:val="00AC4BB3"/>
    <w:pPr>
      <w:numPr>
        <w:numId w:val="8"/>
      </w:numPr>
      <w:tabs>
        <w:tab w:val="clear" w:pos="0"/>
        <w:tab w:val="num" w:pos="360"/>
        <w:tab w:val="left" w:pos="709"/>
      </w:tabs>
      <w:autoSpaceDE w:val="0"/>
      <w:autoSpaceDN w:val="0"/>
      <w:spacing w:after="0" w:line="240" w:lineRule="auto"/>
      <w:ind w:left="1418" w:hanging="284"/>
    </w:pPr>
    <w:rPr>
      <w:rFonts w:eastAsia="Calibri" w:cs="Times New Roman"/>
      <w:sz w:val="20"/>
      <w:szCs w:val="24"/>
    </w:rPr>
  </w:style>
  <w:style w:type="character" w:customStyle="1" w:styleId="kreseczkiZnak">
    <w:name w:val="kreseczki Znak"/>
    <w:link w:val="kreseczki"/>
    <w:rsid w:val="00AC4BB3"/>
    <w:rPr>
      <w:rFonts w:ascii="Times New Roman" w:eastAsia="Calibri" w:hAnsi="Times New Roman" w:cs="Times New Roman"/>
      <w:sz w:val="20"/>
      <w:szCs w:val="24"/>
    </w:rPr>
  </w:style>
  <w:style w:type="paragraph" w:customStyle="1" w:styleId="kropki">
    <w:name w:val="kropki"/>
    <w:basedOn w:val="Normalny"/>
    <w:link w:val="kropkiZnak"/>
    <w:qFormat/>
    <w:rsid w:val="00AC4BB3"/>
    <w:pPr>
      <w:tabs>
        <w:tab w:val="left" w:pos="709"/>
      </w:tabs>
      <w:autoSpaceDE w:val="0"/>
      <w:autoSpaceDN w:val="0"/>
      <w:spacing w:after="0" w:line="240" w:lineRule="auto"/>
      <w:ind w:left="2913" w:hanging="360"/>
    </w:pPr>
    <w:rPr>
      <w:rFonts w:eastAsia="Times New Roman" w:cs="Times New Roman"/>
      <w:sz w:val="20"/>
      <w:szCs w:val="24"/>
    </w:rPr>
  </w:style>
  <w:style w:type="character" w:customStyle="1" w:styleId="kropkiZnak">
    <w:name w:val="kropki Znak"/>
    <w:link w:val="kropki"/>
    <w:rsid w:val="00AC4BB3"/>
    <w:rPr>
      <w:rFonts w:ascii="Times New Roman" w:eastAsia="Times New Roman" w:hAnsi="Times New Roman" w:cs="Times New Roman"/>
      <w:sz w:val="20"/>
      <w:szCs w:val="24"/>
    </w:rPr>
  </w:style>
  <w:style w:type="paragraph" w:customStyle="1" w:styleId="pzpwp">
    <w:name w:val="pzpwp"/>
    <w:basedOn w:val="Normalny"/>
    <w:link w:val="pzpwpZnak"/>
    <w:qFormat/>
    <w:rsid w:val="00AC4BB3"/>
    <w:pPr>
      <w:tabs>
        <w:tab w:val="left" w:pos="709"/>
      </w:tabs>
      <w:autoSpaceDE w:val="0"/>
      <w:autoSpaceDN w:val="0"/>
      <w:adjustRightInd w:val="0"/>
      <w:spacing w:after="0" w:line="240" w:lineRule="auto"/>
      <w:ind w:firstLine="851"/>
    </w:pPr>
    <w:rPr>
      <w:rFonts w:eastAsia="Times New Roman" w:cs="Times New Roman"/>
      <w:sz w:val="20"/>
      <w:szCs w:val="20"/>
    </w:rPr>
  </w:style>
  <w:style w:type="character" w:customStyle="1" w:styleId="pzpwpZnak">
    <w:name w:val="pzpwp Znak"/>
    <w:link w:val="pzpwp"/>
    <w:rsid w:val="00AC4BB3"/>
    <w:rPr>
      <w:rFonts w:ascii="Times New Roman" w:eastAsia="Times New Roman" w:hAnsi="Times New Roman" w:cs="Times New Roman"/>
      <w:sz w:val="20"/>
      <w:szCs w:val="20"/>
    </w:rPr>
  </w:style>
  <w:style w:type="paragraph" w:customStyle="1" w:styleId="jaro">
    <w:name w:val="jaro"/>
    <w:basedOn w:val="Normalny"/>
    <w:link w:val="jaroZnak"/>
    <w:qFormat/>
    <w:rsid w:val="00AC4BB3"/>
    <w:pPr>
      <w:tabs>
        <w:tab w:val="left" w:pos="709"/>
      </w:tabs>
      <w:autoSpaceDE w:val="0"/>
      <w:autoSpaceDN w:val="0"/>
      <w:spacing w:after="0" w:line="240" w:lineRule="auto"/>
      <w:ind w:firstLine="851"/>
    </w:pPr>
    <w:rPr>
      <w:rFonts w:eastAsia="Times New Roman" w:cs="Times New Roman"/>
      <w:sz w:val="20"/>
      <w:szCs w:val="24"/>
    </w:rPr>
  </w:style>
  <w:style w:type="character" w:customStyle="1" w:styleId="jaroZnak">
    <w:name w:val="jaro Znak"/>
    <w:link w:val="jaro"/>
    <w:rsid w:val="00AC4BB3"/>
    <w:rPr>
      <w:rFonts w:ascii="Times New Roman" w:eastAsia="Times New Roman" w:hAnsi="Times New Roman" w:cs="Times New Roman"/>
      <w:sz w:val="20"/>
      <w:szCs w:val="24"/>
    </w:rPr>
  </w:style>
  <w:style w:type="paragraph" w:customStyle="1" w:styleId="tytuy">
    <w:name w:val="tytuły"/>
    <w:basedOn w:val="Normalny"/>
    <w:link w:val="tytuyZnak"/>
    <w:qFormat/>
    <w:rsid w:val="00AC4BB3"/>
    <w:pPr>
      <w:tabs>
        <w:tab w:val="left" w:pos="709"/>
      </w:tabs>
      <w:spacing w:after="0"/>
    </w:pPr>
    <w:rPr>
      <w:rFonts w:ascii="Calibri" w:eastAsia="Calibri" w:hAnsi="Calibri" w:cs="Times New Roman"/>
      <w:b/>
      <w:color w:val="002060"/>
      <w:sz w:val="28"/>
      <w:szCs w:val="28"/>
    </w:rPr>
  </w:style>
  <w:style w:type="character" w:customStyle="1" w:styleId="tytuyZnak">
    <w:name w:val="tytuły Znak"/>
    <w:link w:val="tytuy"/>
    <w:rsid w:val="00AC4BB3"/>
    <w:rPr>
      <w:rFonts w:ascii="Calibri" w:eastAsia="Calibri" w:hAnsi="Calibri" w:cs="Times New Roman"/>
      <w:b/>
      <w:color w:val="002060"/>
      <w:sz w:val="28"/>
      <w:szCs w:val="28"/>
      <w:effect w:val="none"/>
    </w:rPr>
  </w:style>
  <w:style w:type="paragraph" w:customStyle="1" w:styleId="110">
    <w:name w:val="1.1."/>
    <w:basedOn w:val="Normalny"/>
    <w:next w:val="Normalny"/>
    <w:link w:val="11Znak"/>
    <w:qFormat/>
    <w:rsid w:val="00AC4BB3"/>
    <w:pPr>
      <w:tabs>
        <w:tab w:val="left" w:pos="709"/>
      </w:tabs>
      <w:suppressAutoHyphens/>
      <w:overflowPunct w:val="0"/>
      <w:autoSpaceDE w:val="0"/>
      <w:autoSpaceDN w:val="0"/>
      <w:adjustRightInd w:val="0"/>
      <w:spacing w:before="120" w:after="120"/>
      <w:textAlignment w:val="baseline"/>
    </w:pPr>
    <w:rPr>
      <w:rFonts w:ascii="Calibri" w:eastAsia="Times New Roman" w:hAnsi="Calibri" w:cs="Times New Roman"/>
      <w:b/>
      <w:bCs/>
      <w:color w:val="0D0D0D"/>
      <w:szCs w:val="28"/>
      <w:lang w:val="de-DE"/>
    </w:rPr>
  </w:style>
  <w:style w:type="character" w:customStyle="1" w:styleId="11Znak">
    <w:name w:val="1.1. Znak"/>
    <w:link w:val="110"/>
    <w:rsid w:val="00AC4BB3"/>
    <w:rPr>
      <w:rFonts w:ascii="Calibri" w:eastAsia="Times New Roman" w:hAnsi="Calibri" w:cs="Times New Roman"/>
      <w:b/>
      <w:bCs/>
      <w:color w:val="0D0D0D"/>
      <w:sz w:val="24"/>
      <w:szCs w:val="28"/>
      <w:effect w:val="none"/>
      <w:lang w:val="de-DE"/>
    </w:rPr>
  </w:style>
  <w:style w:type="paragraph" w:customStyle="1" w:styleId="Styl6">
    <w:name w:val="Styl6"/>
    <w:basedOn w:val="Normalny"/>
    <w:link w:val="Styl6Znak"/>
    <w:qFormat/>
    <w:rsid w:val="00AC4BB3"/>
    <w:pPr>
      <w:keepNext/>
      <w:tabs>
        <w:tab w:val="left" w:pos="709"/>
      </w:tabs>
      <w:overflowPunct w:val="0"/>
      <w:autoSpaceDE w:val="0"/>
      <w:autoSpaceDN w:val="0"/>
      <w:adjustRightInd w:val="0"/>
      <w:spacing w:after="0"/>
      <w:ind w:left="720" w:hanging="360"/>
      <w:textAlignment w:val="baseline"/>
      <w:outlineLvl w:val="0"/>
    </w:pPr>
    <w:rPr>
      <w:rFonts w:ascii="Calibri" w:eastAsia="Times New Roman" w:hAnsi="Calibri" w:cs="Times New Roman"/>
      <w:b/>
      <w:bCs/>
      <w:kern w:val="32"/>
      <w:sz w:val="28"/>
      <w:szCs w:val="28"/>
    </w:rPr>
  </w:style>
  <w:style w:type="character" w:customStyle="1" w:styleId="Styl6Znak">
    <w:name w:val="Styl6 Znak"/>
    <w:link w:val="Styl6"/>
    <w:rsid w:val="00AC4BB3"/>
    <w:rPr>
      <w:rFonts w:ascii="Calibri" w:eastAsia="Times New Roman" w:hAnsi="Calibri" w:cs="Times New Roman"/>
      <w:b/>
      <w:bCs/>
      <w:kern w:val="32"/>
      <w:sz w:val="28"/>
      <w:szCs w:val="28"/>
    </w:rPr>
  </w:style>
  <w:style w:type="character" w:styleId="Pogrubienie">
    <w:name w:val="Strong"/>
    <w:uiPriority w:val="22"/>
    <w:qFormat/>
    <w:rsid w:val="00AC4BB3"/>
    <w:rPr>
      <w:b/>
      <w:bCs/>
    </w:rPr>
  </w:style>
  <w:style w:type="paragraph" w:customStyle="1" w:styleId="Tab">
    <w:name w:val="Tab."/>
    <w:basedOn w:val="Normalny"/>
    <w:link w:val="TabZnak"/>
    <w:qFormat/>
    <w:rsid w:val="00AC4BB3"/>
    <w:pPr>
      <w:tabs>
        <w:tab w:val="left" w:pos="709"/>
      </w:tabs>
      <w:spacing w:before="120" w:after="120"/>
    </w:pPr>
    <w:rPr>
      <w:rFonts w:ascii="Calibri" w:eastAsia="Calibri" w:hAnsi="Calibri" w:cs="Times New Roman"/>
      <w:b/>
      <w:sz w:val="20"/>
      <w:szCs w:val="20"/>
    </w:rPr>
  </w:style>
  <w:style w:type="character" w:customStyle="1" w:styleId="TabZnak">
    <w:name w:val="Tab. Znak"/>
    <w:link w:val="Tab"/>
    <w:locked/>
    <w:rsid w:val="00AC4BB3"/>
    <w:rPr>
      <w:rFonts w:ascii="Calibri" w:eastAsia="Calibri" w:hAnsi="Calibri" w:cs="Times New Roman"/>
      <w:b/>
      <w:sz w:val="20"/>
      <w:szCs w:val="20"/>
    </w:rPr>
  </w:style>
  <w:style w:type="paragraph" w:customStyle="1" w:styleId="wykresp">
    <w:name w:val="wykres_p"/>
    <w:basedOn w:val="Normalny"/>
    <w:link w:val="wykrespZnak"/>
    <w:qFormat/>
    <w:rsid w:val="00AC4BB3"/>
    <w:pPr>
      <w:tabs>
        <w:tab w:val="left" w:pos="-4962"/>
        <w:tab w:val="left" w:pos="284"/>
        <w:tab w:val="left" w:pos="709"/>
      </w:tabs>
      <w:spacing w:after="0"/>
      <w:ind w:left="1134" w:hanging="1134"/>
    </w:pPr>
    <w:rPr>
      <w:rFonts w:eastAsia="Times New Roman" w:cs="Times New Roman"/>
      <w:b/>
      <w:color w:val="163C46"/>
      <w:szCs w:val="20"/>
    </w:rPr>
  </w:style>
  <w:style w:type="character" w:customStyle="1" w:styleId="wykrespZnak">
    <w:name w:val="wykres_p Znak"/>
    <w:link w:val="wykresp"/>
    <w:locked/>
    <w:rsid w:val="00AC4BB3"/>
    <w:rPr>
      <w:rFonts w:ascii="Times New Roman" w:eastAsia="Times New Roman" w:hAnsi="Times New Roman" w:cs="Times New Roman"/>
      <w:b/>
      <w:color w:val="163C46"/>
      <w:sz w:val="24"/>
      <w:szCs w:val="20"/>
    </w:rPr>
  </w:style>
  <w:style w:type="paragraph" w:customStyle="1" w:styleId="skrty">
    <w:name w:val="skróty"/>
    <w:basedOn w:val="Normalny"/>
    <w:link w:val="skrtyZnak"/>
    <w:qFormat/>
    <w:rsid w:val="00AC4BB3"/>
    <w:pPr>
      <w:tabs>
        <w:tab w:val="left" w:pos="709"/>
      </w:tabs>
      <w:spacing w:after="0"/>
    </w:pPr>
    <w:rPr>
      <w:rFonts w:ascii="Calibri" w:eastAsia="Calibri" w:hAnsi="Calibri" w:cs="Times New Roman"/>
      <w:sz w:val="20"/>
      <w:szCs w:val="20"/>
    </w:rPr>
  </w:style>
  <w:style w:type="character" w:customStyle="1" w:styleId="skrtyZnak">
    <w:name w:val="skróty Znak"/>
    <w:link w:val="skrty"/>
    <w:rsid w:val="00AC4BB3"/>
    <w:rPr>
      <w:rFonts w:ascii="Calibri" w:eastAsia="Calibri" w:hAnsi="Calibri" w:cs="Times New Roman"/>
      <w:sz w:val="20"/>
      <w:szCs w:val="20"/>
    </w:rPr>
  </w:style>
  <w:style w:type="paragraph" w:customStyle="1" w:styleId="rdo">
    <w:name w:val="źródło"/>
    <w:basedOn w:val="Tekstpodstawowywcity"/>
    <w:link w:val="rdoZnak"/>
    <w:autoRedefine/>
    <w:qFormat/>
    <w:rsid w:val="00F061B6"/>
    <w:pPr>
      <w:spacing w:before="60" w:after="200"/>
      <w:ind w:left="0"/>
    </w:pPr>
    <w:rPr>
      <w:rFonts w:ascii="Times New Roman" w:hAnsi="Times New Roman"/>
      <w:sz w:val="18"/>
      <w:szCs w:val="18"/>
    </w:rPr>
  </w:style>
  <w:style w:type="character" w:customStyle="1" w:styleId="rdoZnak">
    <w:name w:val="źródło Znak"/>
    <w:link w:val="rdo"/>
    <w:rsid w:val="00F061B6"/>
    <w:rPr>
      <w:rFonts w:ascii="Times New Roman" w:eastAsia="Calibri" w:hAnsi="Times New Roman" w:cs="Times New Roman"/>
      <w:sz w:val="18"/>
      <w:szCs w:val="18"/>
    </w:rPr>
  </w:style>
  <w:style w:type="paragraph" w:styleId="Tekstpodstawowywcity">
    <w:name w:val="Body Text Indent"/>
    <w:basedOn w:val="Normalny"/>
    <w:link w:val="TekstpodstawowywcityZnak"/>
    <w:uiPriority w:val="99"/>
    <w:unhideWhenUsed/>
    <w:rsid w:val="00AC4BB3"/>
    <w:pPr>
      <w:tabs>
        <w:tab w:val="left" w:pos="709"/>
      </w:tabs>
      <w:spacing w:after="120"/>
      <w:ind w:left="283"/>
    </w:pPr>
    <w:rPr>
      <w:rFonts w:ascii="Calibri" w:eastAsia="Calibri" w:hAnsi="Calibri" w:cs="Times New Roman"/>
      <w:sz w:val="20"/>
      <w:szCs w:val="20"/>
    </w:rPr>
  </w:style>
  <w:style w:type="character" w:customStyle="1" w:styleId="TekstpodstawowywcityZnak">
    <w:name w:val="Tekst podstawowy wcięty Znak"/>
    <w:basedOn w:val="Domylnaczcionkaakapitu"/>
    <w:link w:val="Tekstpodstawowywcity"/>
    <w:uiPriority w:val="99"/>
    <w:rsid w:val="00AC4BB3"/>
    <w:rPr>
      <w:rFonts w:ascii="Calibri" w:eastAsia="Calibri" w:hAnsi="Calibri" w:cs="Times New Roman"/>
      <w:sz w:val="20"/>
      <w:szCs w:val="20"/>
    </w:rPr>
  </w:style>
  <w:style w:type="paragraph" w:customStyle="1" w:styleId="Rysp">
    <w:name w:val="Rys_p"/>
    <w:basedOn w:val="Normalny"/>
    <w:link w:val="RyspZnak"/>
    <w:qFormat/>
    <w:rsid w:val="00AC4BB3"/>
    <w:pPr>
      <w:tabs>
        <w:tab w:val="left" w:pos="709"/>
      </w:tabs>
      <w:spacing w:before="60" w:after="60"/>
    </w:pPr>
    <w:rPr>
      <w:rFonts w:eastAsia="Calibri" w:cs="Times New Roman"/>
      <w:b/>
      <w:snapToGrid w:val="0"/>
      <w:color w:val="163C46"/>
      <w:sz w:val="22"/>
      <w:szCs w:val="20"/>
    </w:rPr>
  </w:style>
  <w:style w:type="character" w:customStyle="1" w:styleId="RyspZnak">
    <w:name w:val="Rys_p Znak"/>
    <w:link w:val="Rysp"/>
    <w:rsid w:val="00AC4BB3"/>
    <w:rPr>
      <w:rFonts w:ascii="Times New Roman" w:eastAsia="Calibri" w:hAnsi="Times New Roman" w:cs="Times New Roman"/>
      <w:b/>
      <w:snapToGrid w:val="0"/>
      <w:color w:val="163C46"/>
      <w:szCs w:val="20"/>
    </w:rPr>
  </w:style>
  <w:style w:type="paragraph" w:customStyle="1" w:styleId="Wykresy">
    <w:name w:val="Wykresy"/>
    <w:basedOn w:val="Normalny"/>
    <w:link w:val="WykresyZnak"/>
    <w:qFormat/>
    <w:rsid w:val="00AC4BB3"/>
    <w:pPr>
      <w:tabs>
        <w:tab w:val="left" w:pos="-4962"/>
        <w:tab w:val="left" w:pos="284"/>
        <w:tab w:val="left" w:pos="709"/>
      </w:tabs>
      <w:spacing w:after="0"/>
      <w:ind w:left="1134" w:hanging="1134"/>
    </w:pPr>
    <w:rPr>
      <w:rFonts w:eastAsia="Times New Roman" w:cs="Times New Roman"/>
      <w:b/>
      <w:color w:val="163C46"/>
      <w:sz w:val="22"/>
      <w:szCs w:val="20"/>
    </w:rPr>
  </w:style>
  <w:style w:type="character" w:customStyle="1" w:styleId="WykresyZnak">
    <w:name w:val="Wykresy Znak"/>
    <w:link w:val="Wykresy"/>
    <w:rsid w:val="00AC4BB3"/>
    <w:rPr>
      <w:rFonts w:ascii="Times New Roman" w:eastAsia="Times New Roman" w:hAnsi="Times New Roman" w:cs="Times New Roman"/>
      <w:b/>
      <w:color w:val="163C46"/>
      <w:szCs w:val="20"/>
    </w:rPr>
  </w:style>
  <w:style w:type="paragraph" w:customStyle="1" w:styleId="kropki-raport">
    <w:name w:val="kropki-raport"/>
    <w:basedOn w:val="kreseczki"/>
    <w:link w:val="kropki-raportZnak"/>
    <w:qFormat/>
    <w:rsid w:val="00AC4BB3"/>
    <w:pPr>
      <w:numPr>
        <w:numId w:val="0"/>
      </w:numPr>
      <w:spacing w:after="200" w:line="276" w:lineRule="auto"/>
      <w:ind w:left="1066" w:hanging="357"/>
    </w:pPr>
    <w:rPr>
      <w:rFonts w:ascii="Calibri" w:hAnsi="Calibri"/>
    </w:rPr>
  </w:style>
  <w:style w:type="character" w:customStyle="1" w:styleId="kropki-raportZnak">
    <w:name w:val="kropki-raport Znak"/>
    <w:link w:val="kropki-raport"/>
    <w:rsid w:val="00AC4BB3"/>
    <w:rPr>
      <w:rFonts w:ascii="Calibri" w:eastAsia="Calibri" w:hAnsi="Calibri" w:cs="Times New Roman"/>
      <w:sz w:val="20"/>
      <w:szCs w:val="24"/>
    </w:rPr>
  </w:style>
  <w:style w:type="paragraph" w:customStyle="1" w:styleId="tabelap">
    <w:name w:val="tabela_p"/>
    <w:basedOn w:val="Normalny"/>
    <w:link w:val="tabelapZnak"/>
    <w:qFormat/>
    <w:rsid w:val="00AC4BB3"/>
    <w:pPr>
      <w:tabs>
        <w:tab w:val="left" w:pos="709"/>
      </w:tabs>
      <w:spacing w:after="60" w:line="240" w:lineRule="auto"/>
    </w:pPr>
    <w:rPr>
      <w:rFonts w:eastAsia="Calibri" w:cs="Times New Roman"/>
      <w:b/>
      <w:color w:val="163C46"/>
      <w:sz w:val="22"/>
      <w:szCs w:val="24"/>
    </w:rPr>
  </w:style>
  <w:style w:type="character" w:customStyle="1" w:styleId="tabelapZnak">
    <w:name w:val="tabela_p Znak"/>
    <w:link w:val="tabelap"/>
    <w:rsid w:val="00AC4BB3"/>
    <w:rPr>
      <w:rFonts w:ascii="Times New Roman" w:eastAsia="Calibri" w:hAnsi="Times New Roman" w:cs="Times New Roman"/>
      <w:b/>
      <w:color w:val="163C46"/>
      <w:szCs w:val="24"/>
    </w:rPr>
  </w:style>
  <w:style w:type="paragraph" w:customStyle="1" w:styleId="1">
    <w:name w:val="1"/>
    <w:basedOn w:val="Normalny"/>
    <w:link w:val="1Znak"/>
    <w:qFormat/>
    <w:rsid w:val="00AC4BB3"/>
    <w:pPr>
      <w:numPr>
        <w:numId w:val="10"/>
      </w:numPr>
      <w:tabs>
        <w:tab w:val="left" w:pos="709"/>
      </w:tabs>
      <w:autoSpaceDE w:val="0"/>
      <w:autoSpaceDN w:val="0"/>
      <w:adjustRightInd w:val="0"/>
      <w:spacing w:after="0"/>
    </w:pPr>
    <w:rPr>
      <w:rFonts w:ascii="Calibri" w:eastAsia="Calibri" w:hAnsi="Calibri" w:cs="Times New Roman"/>
      <w:b/>
      <w:bCs/>
      <w:sz w:val="28"/>
      <w:szCs w:val="28"/>
    </w:rPr>
  </w:style>
  <w:style w:type="paragraph" w:customStyle="1" w:styleId="11">
    <w:name w:val="11"/>
    <w:basedOn w:val="Normalny"/>
    <w:link w:val="11Znak0"/>
    <w:qFormat/>
    <w:rsid w:val="00AC4BB3"/>
    <w:pPr>
      <w:numPr>
        <w:ilvl w:val="1"/>
        <w:numId w:val="10"/>
      </w:numPr>
      <w:tabs>
        <w:tab w:val="left" w:pos="709"/>
      </w:tabs>
      <w:spacing w:after="0"/>
    </w:pPr>
    <w:rPr>
      <w:rFonts w:ascii="Calibri" w:eastAsia="Calibri" w:hAnsi="Calibri" w:cs="Times New Roman"/>
      <w:b/>
      <w:szCs w:val="24"/>
    </w:rPr>
  </w:style>
  <w:style w:type="paragraph" w:customStyle="1" w:styleId="111">
    <w:name w:val="111"/>
    <w:basedOn w:val="Normalny"/>
    <w:link w:val="111Znak"/>
    <w:qFormat/>
    <w:rsid w:val="00AC4BB3"/>
    <w:pPr>
      <w:numPr>
        <w:ilvl w:val="2"/>
        <w:numId w:val="10"/>
      </w:numPr>
      <w:tabs>
        <w:tab w:val="left" w:pos="709"/>
      </w:tabs>
      <w:spacing w:after="0"/>
    </w:pPr>
    <w:rPr>
      <w:rFonts w:ascii="Calibri" w:eastAsia="Calibri" w:hAnsi="Calibri" w:cs="Times New Roman"/>
      <w:b/>
      <w:szCs w:val="20"/>
    </w:rPr>
  </w:style>
  <w:style w:type="paragraph" w:customStyle="1" w:styleId="1111">
    <w:name w:val="1111"/>
    <w:basedOn w:val="Akapitzlist"/>
    <w:link w:val="1111Znak"/>
    <w:qFormat/>
    <w:rsid w:val="00AC4BB3"/>
    <w:pPr>
      <w:numPr>
        <w:ilvl w:val="3"/>
        <w:numId w:val="10"/>
      </w:numPr>
      <w:tabs>
        <w:tab w:val="left" w:pos="709"/>
      </w:tabs>
      <w:spacing w:after="0"/>
      <w:contextualSpacing w:val="0"/>
    </w:pPr>
    <w:rPr>
      <w:rFonts w:ascii="Calibri" w:eastAsia="Calibri" w:hAnsi="Calibri" w:cs="Times New Roman"/>
      <w:b/>
      <w:i/>
      <w:szCs w:val="20"/>
    </w:rPr>
  </w:style>
  <w:style w:type="paragraph" w:customStyle="1" w:styleId="Styl2">
    <w:name w:val="Styl2"/>
    <w:basedOn w:val="Normalny"/>
    <w:next w:val="Normalny"/>
    <w:link w:val="Styl2Znak"/>
    <w:autoRedefine/>
    <w:qFormat/>
    <w:rsid w:val="00AC4BB3"/>
    <w:pPr>
      <w:shd w:val="clear" w:color="auto" w:fill="FFFFFF"/>
      <w:tabs>
        <w:tab w:val="left" w:pos="709"/>
      </w:tabs>
      <w:spacing w:after="0"/>
    </w:pPr>
    <w:rPr>
      <w:rFonts w:ascii="Calibri" w:eastAsia="Calibri" w:hAnsi="Calibri" w:cs="Times New Roman"/>
      <w:sz w:val="20"/>
      <w:szCs w:val="20"/>
    </w:rPr>
  </w:style>
  <w:style w:type="character" w:customStyle="1" w:styleId="Styl2Znak">
    <w:name w:val="Styl2 Znak"/>
    <w:link w:val="Styl2"/>
    <w:rsid w:val="00AC4BB3"/>
    <w:rPr>
      <w:rFonts w:ascii="Calibri" w:eastAsia="Calibri" w:hAnsi="Calibri" w:cs="Times New Roman"/>
      <w:sz w:val="20"/>
      <w:szCs w:val="20"/>
      <w:shd w:val="clear" w:color="auto" w:fill="FFFFFF"/>
    </w:rPr>
  </w:style>
  <w:style w:type="paragraph" w:customStyle="1" w:styleId="NIEARTTEKSTtekstnieartykuowanynppodstprawnarozplubpreambua">
    <w:name w:val="NIEART_TEKST – tekst nieartykułowany (np. podst. prawna rozp. lub preambuła)"/>
    <w:basedOn w:val="Normalny"/>
    <w:next w:val="Normalny"/>
    <w:uiPriority w:val="7"/>
    <w:qFormat/>
    <w:rsid w:val="00AC4BB3"/>
    <w:pPr>
      <w:tabs>
        <w:tab w:val="left" w:pos="709"/>
      </w:tabs>
      <w:suppressAutoHyphens/>
      <w:autoSpaceDE w:val="0"/>
      <w:autoSpaceDN w:val="0"/>
      <w:adjustRightInd w:val="0"/>
      <w:spacing w:before="120" w:after="0" w:line="360" w:lineRule="auto"/>
      <w:ind w:firstLine="510"/>
    </w:pPr>
    <w:rPr>
      <w:rFonts w:ascii="Times" w:eastAsia="Times New Roman" w:hAnsi="Times" w:cs="Arial"/>
      <w:bCs/>
      <w:szCs w:val="20"/>
      <w:lang w:eastAsia="pl-PL"/>
    </w:rPr>
  </w:style>
  <w:style w:type="paragraph" w:customStyle="1" w:styleId="ODNONIKtreodnonika">
    <w:name w:val="ODNOŚNIK – treść odnośnika"/>
    <w:uiPriority w:val="19"/>
    <w:qFormat/>
    <w:rsid w:val="00AC4BB3"/>
    <w:pPr>
      <w:spacing w:after="0"/>
      <w:ind w:left="284" w:hanging="284"/>
      <w:jc w:val="both"/>
    </w:pPr>
    <w:rPr>
      <w:rFonts w:ascii="Times New Roman" w:eastAsia="Times New Roman" w:hAnsi="Times New Roman" w:cs="Arial"/>
      <w:sz w:val="20"/>
      <w:szCs w:val="20"/>
      <w:lang w:eastAsia="pl-PL"/>
    </w:rPr>
  </w:style>
  <w:style w:type="character" w:customStyle="1" w:styleId="IGindeksgrny">
    <w:name w:val="_IG_ – indeks górny"/>
    <w:uiPriority w:val="2"/>
    <w:qFormat/>
    <w:rsid w:val="00AC4BB3"/>
    <w:rPr>
      <w:b w:val="0"/>
      <w:i w:val="0"/>
      <w:vanish w:val="0"/>
      <w:spacing w:val="0"/>
      <w:vertAlign w:val="superscript"/>
    </w:rPr>
  </w:style>
  <w:style w:type="paragraph" w:styleId="Podtytu">
    <w:name w:val="Subtitle"/>
    <w:basedOn w:val="Normalny"/>
    <w:next w:val="Normalny"/>
    <w:link w:val="PodtytuZnak"/>
    <w:uiPriority w:val="11"/>
    <w:qFormat/>
    <w:rsid w:val="00AC4BB3"/>
    <w:pPr>
      <w:tabs>
        <w:tab w:val="left" w:pos="709"/>
      </w:tabs>
      <w:spacing w:after="600"/>
    </w:pPr>
    <w:rPr>
      <w:rFonts w:ascii="Cambria" w:eastAsia="Times New Roman" w:hAnsi="Cambria" w:cs="Times New Roman"/>
      <w:i/>
      <w:iCs/>
      <w:spacing w:val="13"/>
      <w:szCs w:val="24"/>
    </w:rPr>
  </w:style>
  <w:style w:type="character" w:customStyle="1" w:styleId="PodtytuZnak">
    <w:name w:val="Podtytuł Znak"/>
    <w:basedOn w:val="Domylnaczcionkaakapitu"/>
    <w:link w:val="Podtytu"/>
    <w:uiPriority w:val="11"/>
    <w:rsid w:val="00AC4BB3"/>
    <w:rPr>
      <w:rFonts w:ascii="Cambria" w:eastAsia="Times New Roman" w:hAnsi="Cambria" w:cs="Times New Roman"/>
      <w:i/>
      <w:iCs/>
      <w:spacing w:val="13"/>
      <w:sz w:val="24"/>
      <w:szCs w:val="24"/>
    </w:rPr>
  </w:style>
  <w:style w:type="character" w:styleId="Uwydatnienie">
    <w:name w:val="Emphasis"/>
    <w:uiPriority w:val="20"/>
    <w:qFormat/>
    <w:rsid w:val="00AC4BB3"/>
    <w:rPr>
      <w:b/>
      <w:bCs/>
      <w:i/>
      <w:iCs/>
      <w:spacing w:val="10"/>
      <w:bdr w:val="none" w:sz="0" w:space="0" w:color="auto"/>
      <w:shd w:val="clear" w:color="auto" w:fill="auto"/>
    </w:rPr>
  </w:style>
  <w:style w:type="paragraph" w:styleId="Bezodstpw">
    <w:name w:val="No Spacing"/>
    <w:basedOn w:val="Normalny"/>
    <w:link w:val="BezodstpwZnak"/>
    <w:uiPriority w:val="1"/>
    <w:qFormat/>
    <w:rsid w:val="00AC4BB3"/>
    <w:pPr>
      <w:tabs>
        <w:tab w:val="left" w:pos="709"/>
      </w:tabs>
      <w:spacing w:after="0" w:line="240" w:lineRule="auto"/>
    </w:pPr>
    <w:rPr>
      <w:rFonts w:ascii="Calibri" w:eastAsia="Calibri" w:hAnsi="Calibri" w:cs="Times New Roman"/>
      <w:sz w:val="20"/>
      <w:szCs w:val="20"/>
    </w:rPr>
  </w:style>
  <w:style w:type="character" w:customStyle="1" w:styleId="BezodstpwZnak">
    <w:name w:val="Bez odstępów Znak"/>
    <w:link w:val="Bezodstpw"/>
    <w:uiPriority w:val="1"/>
    <w:qFormat/>
    <w:rsid w:val="00AC4BB3"/>
    <w:rPr>
      <w:rFonts w:ascii="Calibri" w:eastAsia="Calibri" w:hAnsi="Calibri" w:cs="Times New Roman"/>
      <w:sz w:val="20"/>
      <w:szCs w:val="20"/>
    </w:rPr>
  </w:style>
  <w:style w:type="character" w:customStyle="1" w:styleId="AkapitzlistZnak">
    <w:name w:val="Akapit z listą Znak"/>
    <w:aliases w:val="BulletC Znak"/>
    <w:link w:val="Akapitzlist"/>
    <w:uiPriority w:val="34"/>
    <w:locked/>
    <w:rsid w:val="00AC4BB3"/>
    <w:rPr>
      <w:rFonts w:ascii="Times New Roman" w:hAnsi="Times New Roman"/>
      <w:sz w:val="24"/>
    </w:rPr>
  </w:style>
  <w:style w:type="character" w:styleId="Tytuksiki">
    <w:name w:val="Book Title"/>
    <w:uiPriority w:val="33"/>
    <w:qFormat/>
    <w:rsid w:val="00AC4BB3"/>
    <w:rPr>
      <w:i/>
      <w:iCs/>
      <w:smallCaps/>
      <w:spacing w:val="5"/>
    </w:rPr>
  </w:style>
  <w:style w:type="paragraph" w:customStyle="1" w:styleId="anumer">
    <w:name w:val="anumer"/>
    <w:basedOn w:val="Normalny"/>
    <w:link w:val="anumerZnak"/>
    <w:qFormat/>
    <w:rsid w:val="00AC4BB3"/>
    <w:pPr>
      <w:tabs>
        <w:tab w:val="left" w:pos="709"/>
      </w:tabs>
      <w:spacing w:after="0"/>
      <w:ind w:left="471" w:hanging="437"/>
      <w:contextualSpacing/>
    </w:pPr>
    <w:rPr>
      <w:rFonts w:eastAsia="Calibri" w:cs="Times New Roman"/>
      <w:sz w:val="20"/>
      <w:szCs w:val="20"/>
      <w:shd w:val="clear" w:color="auto" w:fill="FFFFFF"/>
    </w:rPr>
  </w:style>
  <w:style w:type="character" w:customStyle="1" w:styleId="anumerZnak">
    <w:name w:val="anumer Znak"/>
    <w:link w:val="anumer"/>
    <w:rsid w:val="00AC4BB3"/>
    <w:rPr>
      <w:rFonts w:ascii="Times New Roman" w:eastAsia="Calibri" w:hAnsi="Times New Roman" w:cs="Times New Roman"/>
      <w:sz w:val="20"/>
      <w:szCs w:val="20"/>
    </w:rPr>
  </w:style>
  <w:style w:type="paragraph" w:customStyle="1" w:styleId="akreski">
    <w:name w:val="akreski"/>
    <w:basedOn w:val="Normalny"/>
    <w:link w:val="akreskiZnak"/>
    <w:qFormat/>
    <w:rsid w:val="00AC4BB3"/>
    <w:pPr>
      <w:numPr>
        <w:numId w:val="9"/>
      </w:numPr>
      <w:tabs>
        <w:tab w:val="left" w:pos="709"/>
      </w:tabs>
      <w:spacing w:after="0"/>
      <w:ind w:left="743" w:hanging="284"/>
    </w:pPr>
    <w:rPr>
      <w:rFonts w:eastAsia="Calibri" w:cs="Times New Roman"/>
      <w:sz w:val="20"/>
      <w:szCs w:val="20"/>
    </w:rPr>
  </w:style>
  <w:style w:type="character" w:customStyle="1" w:styleId="akreskiZnak">
    <w:name w:val="akreski Znak"/>
    <w:link w:val="akreski"/>
    <w:rsid w:val="00AC4BB3"/>
    <w:rPr>
      <w:rFonts w:ascii="Times New Roman" w:eastAsia="Calibri" w:hAnsi="Times New Roman" w:cs="Times New Roman"/>
      <w:sz w:val="20"/>
      <w:szCs w:val="20"/>
    </w:rPr>
  </w:style>
  <w:style w:type="paragraph" w:styleId="Cytat">
    <w:name w:val="Quote"/>
    <w:basedOn w:val="Normalny"/>
    <w:next w:val="Normalny"/>
    <w:link w:val="CytatZnak"/>
    <w:uiPriority w:val="29"/>
    <w:qFormat/>
    <w:rsid w:val="00AC4BB3"/>
    <w:pPr>
      <w:tabs>
        <w:tab w:val="left" w:pos="709"/>
      </w:tabs>
      <w:spacing w:before="200" w:after="0"/>
      <w:ind w:left="360" w:right="360"/>
    </w:pPr>
    <w:rPr>
      <w:rFonts w:ascii="Calibri" w:eastAsia="Calibri" w:hAnsi="Calibri" w:cs="Times New Roman"/>
      <w:i/>
      <w:iCs/>
      <w:sz w:val="20"/>
      <w:szCs w:val="20"/>
    </w:rPr>
  </w:style>
  <w:style w:type="character" w:customStyle="1" w:styleId="CytatZnak">
    <w:name w:val="Cytat Znak"/>
    <w:basedOn w:val="Domylnaczcionkaakapitu"/>
    <w:link w:val="Cytat"/>
    <w:uiPriority w:val="29"/>
    <w:rsid w:val="00AC4BB3"/>
    <w:rPr>
      <w:rFonts w:ascii="Calibri" w:eastAsia="Calibri" w:hAnsi="Calibri" w:cs="Times New Roman"/>
      <w:i/>
      <w:iCs/>
      <w:sz w:val="20"/>
      <w:szCs w:val="20"/>
    </w:rPr>
  </w:style>
  <w:style w:type="paragraph" w:styleId="Cytatintensywny">
    <w:name w:val="Intense Quote"/>
    <w:basedOn w:val="Normalny"/>
    <w:next w:val="Normalny"/>
    <w:link w:val="CytatintensywnyZnak"/>
    <w:uiPriority w:val="30"/>
    <w:qFormat/>
    <w:rsid w:val="00AC4BB3"/>
    <w:pPr>
      <w:pBdr>
        <w:bottom w:val="single" w:sz="4" w:space="1" w:color="auto"/>
      </w:pBdr>
      <w:tabs>
        <w:tab w:val="left" w:pos="709"/>
      </w:tabs>
      <w:spacing w:before="200" w:after="280"/>
      <w:ind w:left="1008" w:right="1152"/>
    </w:pPr>
    <w:rPr>
      <w:rFonts w:ascii="Calibri" w:eastAsia="Calibri" w:hAnsi="Calibri" w:cs="Times New Roman"/>
      <w:b/>
      <w:bCs/>
      <w:i/>
      <w:iCs/>
      <w:sz w:val="20"/>
      <w:szCs w:val="20"/>
    </w:rPr>
  </w:style>
  <w:style w:type="character" w:customStyle="1" w:styleId="CytatintensywnyZnak">
    <w:name w:val="Cytat intensywny Znak"/>
    <w:basedOn w:val="Domylnaczcionkaakapitu"/>
    <w:link w:val="Cytatintensywny"/>
    <w:uiPriority w:val="30"/>
    <w:rsid w:val="00AC4BB3"/>
    <w:rPr>
      <w:rFonts w:ascii="Calibri" w:eastAsia="Calibri" w:hAnsi="Calibri" w:cs="Times New Roman"/>
      <w:b/>
      <w:bCs/>
      <w:i/>
      <w:iCs/>
      <w:sz w:val="20"/>
      <w:szCs w:val="20"/>
    </w:rPr>
  </w:style>
  <w:style w:type="character" w:styleId="Wyrnieniedelikatne">
    <w:name w:val="Subtle Emphasis"/>
    <w:uiPriority w:val="19"/>
    <w:qFormat/>
    <w:rsid w:val="00AC4BB3"/>
    <w:rPr>
      <w:i/>
      <w:iCs/>
    </w:rPr>
  </w:style>
  <w:style w:type="character" w:styleId="Wyrnienieintensywne">
    <w:name w:val="Intense Emphasis"/>
    <w:uiPriority w:val="21"/>
    <w:qFormat/>
    <w:rsid w:val="00AC4BB3"/>
    <w:rPr>
      <w:b/>
      <w:bCs/>
    </w:rPr>
  </w:style>
  <w:style w:type="character" w:styleId="Odwoaniedelikatne">
    <w:name w:val="Subtle Reference"/>
    <w:uiPriority w:val="31"/>
    <w:qFormat/>
    <w:rsid w:val="00AC4BB3"/>
    <w:rPr>
      <w:smallCaps/>
    </w:rPr>
  </w:style>
  <w:style w:type="character" w:styleId="Odwoanieintensywne">
    <w:name w:val="Intense Reference"/>
    <w:uiPriority w:val="32"/>
    <w:qFormat/>
    <w:rsid w:val="00AC4BB3"/>
    <w:rPr>
      <w:smallCaps/>
      <w:spacing w:val="5"/>
      <w:u w:val="single"/>
    </w:rPr>
  </w:style>
  <w:style w:type="paragraph" w:styleId="Nagwekspisutreci">
    <w:name w:val="TOC Heading"/>
    <w:basedOn w:val="Nagwek1"/>
    <w:next w:val="Normalny"/>
    <w:uiPriority w:val="39"/>
    <w:qFormat/>
    <w:rsid w:val="00AC4BB3"/>
    <w:pPr>
      <w:numPr>
        <w:ilvl w:val="0"/>
        <w:numId w:val="0"/>
      </w:numPr>
      <w:ind w:left="1364" w:hanging="360"/>
      <w:jc w:val="left"/>
      <w:outlineLvl w:val="9"/>
    </w:pPr>
    <w:rPr>
      <w:lang w:bidi="en-US"/>
    </w:rPr>
  </w:style>
  <w:style w:type="character" w:customStyle="1" w:styleId="CO">
    <w:name w:val="COŚ"/>
    <w:rsid w:val="00AC4BB3"/>
    <w:rPr>
      <w:rFonts w:ascii="Times New Roman" w:hAnsi="Times New Roman"/>
      <w:b/>
      <w:bCs/>
      <w:sz w:val="22"/>
    </w:rPr>
  </w:style>
  <w:style w:type="paragraph" w:customStyle="1" w:styleId="aaaakapit1">
    <w:name w:val="aaaakapit 1"/>
    <w:aliases w:val="5"/>
    <w:basedOn w:val="Normalny"/>
    <w:link w:val="aaaakapit1Znak"/>
    <w:rsid w:val="00AC4BB3"/>
    <w:pPr>
      <w:tabs>
        <w:tab w:val="left" w:pos="0"/>
      </w:tabs>
      <w:overflowPunct w:val="0"/>
      <w:autoSpaceDE w:val="0"/>
      <w:autoSpaceDN w:val="0"/>
      <w:adjustRightInd w:val="0"/>
      <w:spacing w:after="0"/>
      <w:ind w:firstLine="851"/>
      <w:textAlignment w:val="baseline"/>
    </w:pPr>
    <w:rPr>
      <w:rFonts w:ascii="Calibri" w:eastAsia="Times New Roman" w:hAnsi="Calibri" w:cs="Times New Roman"/>
      <w:sz w:val="20"/>
      <w:szCs w:val="20"/>
    </w:rPr>
  </w:style>
  <w:style w:type="character" w:customStyle="1" w:styleId="aaaakapit1Znak">
    <w:name w:val="aaaakapit 1 Znak"/>
    <w:aliases w:val="5 Znak"/>
    <w:link w:val="aaaakapit1"/>
    <w:rsid w:val="00AC4BB3"/>
    <w:rPr>
      <w:rFonts w:ascii="Calibri" w:eastAsia="Times New Roman" w:hAnsi="Calibri" w:cs="Times New Roman"/>
      <w:sz w:val="20"/>
      <w:szCs w:val="20"/>
    </w:rPr>
  </w:style>
  <w:style w:type="paragraph" w:styleId="Tekstpodstawowy">
    <w:name w:val="Body Text"/>
    <w:basedOn w:val="Normalny"/>
    <w:link w:val="TekstpodstawowyZnak"/>
    <w:uiPriority w:val="99"/>
    <w:unhideWhenUsed/>
    <w:rsid w:val="00AC4BB3"/>
    <w:pPr>
      <w:tabs>
        <w:tab w:val="left" w:pos="709"/>
      </w:tabs>
      <w:spacing w:after="120"/>
    </w:pPr>
    <w:rPr>
      <w:rFonts w:eastAsia="Calibri" w:cs="Times New Roman"/>
      <w:szCs w:val="20"/>
    </w:rPr>
  </w:style>
  <w:style w:type="character" w:customStyle="1" w:styleId="TekstpodstawowyZnak">
    <w:name w:val="Tekst podstawowy Znak"/>
    <w:basedOn w:val="Domylnaczcionkaakapitu"/>
    <w:link w:val="Tekstpodstawowy"/>
    <w:uiPriority w:val="99"/>
    <w:rsid w:val="00AC4BB3"/>
    <w:rPr>
      <w:rFonts w:ascii="Times New Roman" w:eastAsia="Calibri" w:hAnsi="Times New Roman" w:cs="Times New Roman"/>
      <w:sz w:val="24"/>
      <w:szCs w:val="20"/>
    </w:rPr>
  </w:style>
  <w:style w:type="character" w:styleId="Odwoanieprzypisukocowego">
    <w:name w:val="endnote reference"/>
    <w:uiPriority w:val="99"/>
    <w:semiHidden/>
    <w:unhideWhenUsed/>
    <w:rsid w:val="00AC4BB3"/>
    <w:rPr>
      <w:vertAlign w:val="superscript"/>
    </w:rPr>
  </w:style>
  <w:style w:type="table" w:styleId="Tabela-Siatka">
    <w:name w:val="Table Grid"/>
    <w:basedOn w:val="Standardowy"/>
    <w:rsid w:val="00AC4BB3"/>
    <w:pPr>
      <w:spacing w:after="0" w:line="240" w:lineRule="auto"/>
      <w:jc w:val="both"/>
    </w:pPr>
    <w:rPr>
      <w:rFonts w:ascii="Calibri" w:eastAsia="Calibri" w:hAnsi="Calibri" w:cs="Times New Roman"/>
      <w:sz w:val="20"/>
      <w:szCs w:val="20"/>
      <w:lang w:eastAsia="pl-P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AC4BB3"/>
    <w:pPr>
      <w:autoSpaceDE w:val="0"/>
      <w:autoSpaceDN w:val="0"/>
      <w:adjustRightInd w:val="0"/>
      <w:spacing w:after="0"/>
    </w:pPr>
    <w:rPr>
      <w:rFonts w:ascii="Arial" w:eastAsia="Times New Roman" w:hAnsi="Arial" w:cs="Arial"/>
      <w:color w:val="000000"/>
      <w:sz w:val="24"/>
      <w:szCs w:val="24"/>
      <w:lang w:eastAsia="pl-PL"/>
    </w:rPr>
  </w:style>
  <w:style w:type="character" w:customStyle="1" w:styleId="h1">
    <w:name w:val="h1"/>
    <w:basedOn w:val="Domylnaczcionkaakapitu"/>
    <w:rsid w:val="00AC4BB3"/>
  </w:style>
  <w:style w:type="paragraph" w:customStyle="1" w:styleId="standard">
    <w:name w:val="standard"/>
    <w:basedOn w:val="Normalny"/>
    <w:rsid w:val="00AC4BB3"/>
    <w:pPr>
      <w:spacing w:after="0" w:line="240" w:lineRule="auto"/>
    </w:pPr>
    <w:rPr>
      <w:rFonts w:ascii="Arial" w:eastAsia="Times New Roman" w:hAnsi="Arial" w:cs="Times New Roman"/>
      <w:sz w:val="22"/>
      <w:szCs w:val="20"/>
      <w:lang w:eastAsia="pl-PL"/>
    </w:rPr>
  </w:style>
  <w:style w:type="paragraph" w:customStyle="1" w:styleId="tytyy-poziom3-Styl7">
    <w:name w:val="tytyły -poziom 3- Styl7"/>
    <w:basedOn w:val="Tekstpodstawowy"/>
    <w:link w:val="tytyy-poziom3-Styl7Znak"/>
    <w:qFormat/>
    <w:rsid w:val="00AC4BB3"/>
    <w:pPr>
      <w:numPr>
        <w:ilvl w:val="2"/>
        <w:numId w:val="11"/>
      </w:numPr>
      <w:tabs>
        <w:tab w:val="clear" w:pos="709"/>
        <w:tab w:val="left" w:pos="0"/>
      </w:tabs>
      <w:spacing w:after="0"/>
    </w:pPr>
    <w:rPr>
      <w:b/>
      <w:color w:val="194B6D"/>
      <w:sz w:val="28"/>
      <w:szCs w:val="28"/>
    </w:rPr>
  </w:style>
  <w:style w:type="character" w:customStyle="1" w:styleId="tytyy-poziom3-Styl7Znak">
    <w:name w:val="tytyły -poziom 3- Styl7 Znak"/>
    <w:link w:val="tytyy-poziom3-Styl7"/>
    <w:rsid w:val="00AC4BB3"/>
    <w:rPr>
      <w:rFonts w:ascii="Times New Roman" w:eastAsia="Calibri" w:hAnsi="Times New Roman" w:cs="Times New Roman"/>
      <w:b/>
      <w:color w:val="194B6D"/>
      <w:sz w:val="28"/>
      <w:szCs w:val="28"/>
    </w:rPr>
  </w:style>
  <w:style w:type="paragraph" w:customStyle="1" w:styleId="FCFBD3DE0B564B7192065515053D6B8A">
    <w:name w:val="FCFBD3DE0B564B7192065515053D6B8A"/>
    <w:rsid w:val="00AC4BB3"/>
    <w:rPr>
      <w:rFonts w:ascii="Calibri" w:eastAsia="Times New Roman" w:hAnsi="Calibri" w:cs="Times New Roman"/>
      <w:lang w:eastAsia="pl-PL"/>
    </w:rPr>
  </w:style>
  <w:style w:type="paragraph" w:customStyle="1" w:styleId="akreseczki">
    <w:name w:val="akreseczki"/>
    <w:basedOn w:val="Akapitzlist"/>
    <w:link w:val="akreseczkiZnak"/>
    <w:qFormat/>
    <w:rsid w:val="00AC4BB3"/>
    <w:pPr>
      <w:numPr>
        <w:numId w:val="12"/>
      </w:numPr>
      <w:tabs>
        <w:tab w:val="left" w:pos="743"/>
      </w:tabs>
      <w:spacing w:before="20" w:after="20" w:line="240" w:lineRule="auto"/>
      <w:ind w:left="601" w:hanging="283"/>
    </w:pPr>
    <w:rPr>
      <w:rFonts w:eastAsia="Calibri" w:cs="Times New Roman"/>
      <w:sz w:val="20"/>
      <w:szCs w:val="20"/>
    </w:rPr>
  </w:style>
  <w:style w:type="paragraph" w:customStyle="1" w:styleId="przypisy">
    <w:name w:val="_przypisy"/>
    <w:basedOn w:val="Normalny"/>
    <w:link w:val="przypisyZnak"/>
    <w:qFormat/>
    <w:rsid w:val="00AC4BB3"/>
    <w:pPr>
      <w:tabs>
        <w:tab w:val="left" w:pos="0"/>
        <w:tab w:val="left" w:pos="284"/>
      </w:tabs>
      <w:autoSpaceDE w:val="0"/>
      <w:autoSpaceDN w:val="0"/>
      <w:adjustRightInd w:val="0"/>
      <w:spacing w:after="0"/>
      <w:ind w:left="284" w:hanging="284"/>
    </w:pPr>
    <w:rPr>
      <w:rFonts w:ascii="Calibri" w:eastAsia="Calibri" w:hAnsi="Calibri" w:cs="Times New Roman"/>
      <w:color w:val="404040"/>
      <w:sz w:val="16"/>
      <w:szCs w:val="16"/>
    </w:rPr>
  </w:style>
  <w:style w:type="character" w:customStyle="1" w:styleId="przypisyZnak">
    <w:name w:val="_przypisy Znak"/>
    <w:link w:val="przypisy"/>
    <w:rsid w:val="00AC4BB3"/>
    <w:rPr>
      <w:rFonts w:ascii="Calibri" w:eastAsia="Calibri" w:hAnsi="Calibri" w:cs="Times New Roman"/>
      <w:color w:val="404040"/>
      <w:sz w:val="16"/>
      <w:szCs w:val="16"/>
      <w:effect w:val="none"/>
    </w:rPr>
  </w:style>
  <w:style w:type="paragraph" w:customStyle="1" w:styleId="kreseczkiwtekcie">
    <w:name w:val="kreseczki w tekście"/>
    <w:basedOn w:val="Akapitzlist"/>
    <w:link w:val="kreseczkiwtekcieZnak"/>
    <w:qFormat/>
    <w:rsid w:val="00AC4BB3"/>
    <w:pPr>
      <w:numPr>
        <w:numId w:val="13"/>
      </w:numPr>
      <w:tabs>
        <w:tab w:val="left" w:pos="709"/>
      </w:tabs>
      <w:spacing w:after="0"/>
    </w:pPr>
    <w:rPr>
      <w:rFonts w:eastAsia="Calibri" w:cs="Times New Roman"/>
      <w:szCs w:val="20"/>
    </w:rPr>
  </w:style>
  <w:style w:type="paragraph" w:customStyle="1" w:styleId="tabela-Styl1">
    <w:name w:val="tabela -Styl1"/>
    <w:basedOn w:val="Tekstpodstawowy"/>
    <w:link w:val="tabela-Styl1Znak"/>
    <w:qFormat/>
    <w:rsid w:val="00AC4BB3"/>
    <w:pPr>
      <w:tabs>
        <w:tab w:val="clear" w:pos="709"/>
        <w:tab w:val="left" w:pos="0"/>
      </w:tabs>
      <w:spacing w:after="40" w:line="240" w:lineRule="auto"/>
    </w:pPr>
    <w:rPr>
      <w:b/>
      <w:color w:val="194B6D"/>
      <w:szCs w:val="24"/>
    </w:rPr>
  </w:style>
  <w:style w:type="character" w:customStyle="1" w:styleId="kreseczkiwtekcieZnak">
    <w:name w:val="kreseczki w tekście Znak"/>
    <w:link w:val="kreseczkiwtekcie"/>
    <w:rsid w:val="00AC4BB3"/>
    <w:rPr>
      <w:rFonts w:ascii="Times New Roman" w:eastAsia="Calibri" w:hAnsi="Times New Roman" w:cs="Times New Roman"/>
      <w:sz w:val="24"/>
      <w:szCs w:val="20"/>
    </w:rPr>
  </w:style>
  <w:style w:type="character" w:customStyle="1" w:styleId="tabela-Styl1Znak">
    <w:name w:val="tabela -Styl1 Znak"/>
    <w:link w:val="tabela-Styl1"/>
    <w:rsid w:val="00AC4BB3"/>
    <w:rPr>
      <w:rFonts w:ascii="Times New Roman" w:eastAsia="Calibri" w:hAnsi="Times New Roman" w:cs="Times New Roman"/>
      <w:b/>
      <w:color w:val="194B6D"/>
      <w:sz w:val="24"/>
      <w:szCs w:val="24"/>
    </w:rPr>
  </w:style>
  <w:style w:type="paragraph" w:styleId="NormalnyWeb">
    <w:name w:val="Normal (Web)"/>
    <w:basedOn w:val="Normalny"/>
    <w:uiPriority w:val="99"/>
    <w:rsid w:val="00AC4BB3"/>
    <w:pPr>
      <w:spacing w:before="100" w:beforeAutospacing="1" w:after="100" w:afterAutospacing="1"/>
    </w:pPr>
    <w:rPr>
      <w:rFonts w:ascii="Calibri" w:eastAsia="Times New Roman" w:hAnsi="Calibri" w:cs="Times New Roman"/>
      <w:color w:val="000000"/>
      <w:sz w:val="22"/>
      <w:lang w:eastAsia="pl-PL"/>
    </w:rPr>
  </w:style>
  <w:style w:type="paragraph" w:customStyle="1" w:styleId="pauzaANIA">
    <w:name w:val="pauza ANIA"/>
    <w:basedOn w:val="Normalny"/>
    <w:link w:val="pauzaANIAZnak"/>
    <w:qFormat/>
    <w:rsid w:val="00AC4BB3"/>
    <w:pPr>
      <w:numPr>
        <w:numId w:val="14"/>
      </w:numPr>
      <w:tabs>
        <w:tab w:val="left" w:pos="317"/>
      </w:tabs>
      <w:spacing w:after="0" w:line="240" w:lineRule="auto"/>
      <w:jc w:val="left"/>
    </w:pPr>
    <w:rPr>
      <w:rFonts w:eastAsia="Calibri" w:cs="Times New Roman"/>
      <w:sz w:val="20"/>
      <w:szCs w:val="20"/>
    </w:rPr>
  </w:style>
  <w:style w:type="paragraph" w:customStyle="1" w:styleId="ZAANIAPAUZA">
    <w:name w:val="ZAŁ.ANIA PAUZA"/>
    <w:basedOn w:val="pauzaANIA"/>
    <w:link w:val="ZAANIAPAUZAZnak"/>
    <w:qFormat/>
    <w:rsid w:val="00AC4BB3"/>
    <w:pPr>
      <w:tabs>
        <w:tab w:val="clear" w:pos="317"/>
      </w:tabs>
    </w:pPr>
    <w:rPr>
      <w:sz w:val="18"/>
      <w:szCs w:val="18"/>
    </w:rPr>
  </w:style>
  <w:style w:type="paragraph" w:customStyle="1" w:styleId="ZA">
    <w:name w:val="ZAŁ."/>
    <w:basedOn w:val="Normalny"/>
    <w:link w:val="ZAZnak"/>
    <w:qFormat/>
    <w:rsid w:val="00AC4BB3"/>
    <w:pPr>
      <w:tabs>
        <w:tab w:val="left" w:pos="709"/>
      </w:tabs>
      <w:spacing w:after="0" w:line="240" w:lineRule="auto"/>
      <w:jc w:val="left"/>
    </w:pPr>
    <w:rPr>
      <w:rFonts w:eastAsia="Calibri" w:cs="Times New Roman"/>
      <w:sz w:val="18"/>
      <w:szCs w:val="20"/>
    </w:rPr>
  </w:style>
  <w:style w:type="character" w:customStyle="1" w:styleId="ZAANIAPAUZAZnak">
    <w:name w:val="ZAŁ.ANIA PAUZA Znak"/>
    <w:link w:val="ZAANIAPAUZA"/>
    <w:rsid w:val="00AC4BB3"/>
    <w:rPr>
      <w:rFonts w:ascii="Times New Roman" w:eastAsia="Calibri" w:hAnsi="Times New Roman" w:cs="Times New Roman"/>
      <w:sz w:val="18"/>
      <w:szCs w:val="18"/>
    </w:rPr>
  </w:style>
  <w:style w:type="character" w:customStyle="1" w:styleId="ZAZnak">
    <w:name w:val="ZAŁ. Znak"/>
    <w:link w:val="ZA"/>
    <w:rsid w:val="00AC4BB3"/>
    <w:rPr>
      <w:rFonts w:ascii="Times New Roman" w:eastAsia="Calibri" w:hAnsi="Times New Roman" w:cs="Times New Roman"/>
      <w:sz w:val="18"/>
      <w:szCs w:val="20"/>
    </w:rPr>
  </w:style>
  <w:style w:type="paragraph" w:customStyle="1" w:styleId="TABELA">
    <w:name w:val="TABELA"/>
    <w:basedOn w:val="Tab"/>
    <w:link w:val="TABELAZnak"/>
    <w:qFormat/>
    <w:rsid w:val="00AC4BB3"/>
    <w:pPr>
      <w:tabs>
        <w:tab w:val="clear" w:pos="709"/>
        <w:tab w:val="left" w:pos="0"/>
      </w:tabs>
      <w:spacing w:before="0" w:after="40"/>
    </w:pPr>
    <w:rPr>
      <w:rFonts w:ascii="Times New Roman" w:hAnsi="Times New Roman"/>
      <w:color w:val="194B6D"/>
      <w:sz w:val="24"/>
    </w:rPr>
  </w:style>
  <w:style w:type="character" w:customStyle="1" w:styleId="TABELAZnak">
    <w:name w:val="TABELA Znak"/>
    <w:link w:val="TABELA"/>
    <w:rsid w:val="00AC4BB3"/>
    <w:rPr>
      <w:rFonts w:ascii="Times New Roman" w:eastAsia="Calibri" w:hAnsi="Times New Roman" w:cs="Times New Roman"/>
      <w:b/>
      <w:color w:val="194B6D"/>
      <w:sz w:val="24"/>
      <w:szCs w:val="20"/>
    </w:rPr>
  </w:style>
  <w:style w:type="paragraph" w:customStyle="1" w:styleId="StandardowyNormalny-gosia">
    <w:name w:val="Standardowy.Normalny-gosia"/>
    <w:rsid w:val="00AC4BB3"/>
    <w:pPr>
      <w:tabs>
        <w:tab w:val="left" w:pos="709"/>
      </w:tabs>
      <w:spacing w:after="0"/>
      <w:ind w:firstLine="709"/>
      <w:jc w:val="both"/>
    </w:pPr>
    <w:rPr>
      <w:rFonts w:ascii="Times New Roman" w:eastAsia="Times New Roman" w:hAnsi="Times New Roman" w:cs="Times New Roman"/>
      <w:szCs w:val="20"/>
      <w:lang w:eastAsia="pl-PL"/>
    </w:rPr>
  </w:style>
  <w:style w:type="paragraph" w:customStyle="1" w:styleId="ANIA">
    <w:name w:val="ANIA"/>
    <w:basedOn w:val="Normalny"/>
    <w:link w:val="ANIAZnak"/>
    <w:qFormat/>
    <w:rsid w:val="00AC4BB3"/>
    <w:pPr>
      <w:tabs>
        <w:tab w:val="left" w:pos="709"/>
      </w:tabs>
      <w:spacing w:after="0" w:line="240" w:lineRule="auto"/>
      <w:jc w:val="left"/>
    </w:pPr>
    <w:rPr>
      <w:rFonts w:eastAsia="Calibri" w:cs="Times New Roman"/>
      <w:sz w:val="20"/>
      <w:szCs w:val="20"/>
    </w:rPr>
  </w:style>
  <w:style w:type="paragraph" w:customStyle="1" w:styleId="AniaKROPKA">
    <w:name w:val="Ania KROPKA"/>
    <w:basedOn w:val="Normalny"/>
    <w:link w:val="AniaKROPKAZnak"/>
    <w:qFormat/>
    <w:rsid w:val="00AC4BB3"/>
    <w:pPr>
      <w:numPr>
        <w:numId w:val="15"/>
      </w:numPr>
      <w:spacing w:before="40" w:after="40"/>
      <w:ind w:left="59" w:hanging="141"/>
      <w:contextualSpacing/>
      <w:jc w:val="left"/>
    </w:pPr>
    <w:rPr>
      <w:rFonts w:eastAsia="Calibri" w:cs="Times New Roman"/>
      <w:sz w:val="20"/>
      <w:szCs w:val="20"/>
    </w:rPr>
  </w:style>
  <w:style w:type="character" w:customStyle="1" w:styleId="ANIAZnak">
    <w:name w:val="ANIA Znak"/>
    <w:link w:val="ANIA"/>
    <w:rsid w:val="00AC4BB3"/>
    <w:rPr>
      <w:rFonts w:ascii="Times New Roman" w:eastAsia="Calibri" w:hAnsi="Times New Roman" w:cs="Times New Roman"/>
      <w:sz w:val="20"/>
      <w:szCs w:val="20"/>
    </w:rPr>
  </w:style>
  <w:style w:type="character" w:customStyle="1" w:styleId="pauzaANIAZnak">
    <w:name w:val="pauza ANIA Znak"/>
    <w:link w:val="pauzaANIA"/>
    <w:rsid w:val="00AC4BB3"/>
    <w:rPr>
      <w:rFonts w:ascii="Times New Roman" w:eastAsia="Calibri" w:hAnsi="Times New Roman" w:cs="Times New Roman"/>
      <w:sz w:val="20"/>
      <w:szCs w:val="20"/>
    </w:rPr>
  </w:style>
  <w:style w:type="paragraph" w:customStyle="1" w:styleId="Diagtext">
    <w:name w:val="Diag text"/>
    <w:basedOn w:val="Normalny"/>
    <w:autoRedefine/>
    <w:rsid w:val="00AC4BB3"/>
    <w:pPr>
      <w:numPr>
        <w:numId w:val="16"/>
      </w:numPr>
      <w:snapToGrid w:val="0"/>
      <w:spacing w:after="0" w:line="240" w:lineRule="auto"/>
      <w:ind w:left="0" w:firstLine="868"/>
    </w:pPr>
    <w:rPr>
      <w:rFonts w:eastAsia="Times New Roman" w:cs="Times New Roman"/>
      <w:sz w:val="22"/>
      <w:lang w:eastAsia="pl-PL"/>
    </w:rPr>
  </w:style>
  <w:style w:type="paragraph" w:customStyle="1" w:styleId="ANIAK-raport">
    <w:name w:val="ANIA K-raport"/>
    <w:basedOn w:val="ANIA"/>
    <w:link w:val="ANIAK-raportZnak"/>
    <w:qFormat/>
    <w:rsid w:val="00AC4BB3"/>
    <w:pPr>
      <w:numPr>
        <w:numId w:val="17"/>
      </w:numPr>
      <w:tabs>
        <w:tab w:val="clear" w:pos="709"/>
        <w:tab w:val="left" w:pos="34"/>
      </w:tabs>
      <w:ind w:left="34" w:hanging="142"/>
    </w:pPr>
  </w:style>
  <w:style w:type="character" w:customStyle="1" w:styleId="ANIAK-raportZnak">
    <w:name w:val="ANIA K-raport Znak"/>
    <w:link w:val="ANIAK-raport"/>
    <w:rsid w:val="00AC4BB3"/>
    <w:rPr>
      <w:rFonts w:ascii="Times New Roman" w:eastAsia="Calibri" w:hAnsi="Times New Roman" w:cs="Times New Roman"/>
      <w:sz w:val="20"/>
      <w:szCs w:val="20"/>
    </w:rPr>
  </w:style>
  <w:style w:type="paragraph" w:customStyle="1" w:styleId="tekstzwyky">
    <w:name w:val="tekst zwykły"/>
    <w:basedOn w:val="Normalny"/>
    <w:qFormat/>
    <w:rsid w:val="00AC4BB3"/>
    <w:pPr>
      <w:spacing w:after="0" w:line="360" w:lineRule="auto"/>
      <w:ind w:firstLine="567"/>
    </w:pPr>
    <w:rPr>
      <w:rFonts w:ascii="Garamond" w:eastAsia="Times New Roman" w:hAnsi="Garamond" w:cs="Times New Roman"/>
      <w:sz w:val="26"/>
      <w:szCs w:val="24"/>
      <w:lang w:eastAsia="pl-PL"/>
    </w:rPr>
  </w:style>
  <w:style w:type="character" w:customStyle="1" w:styleId="1TabZnak">
    <w:name w:val="1. Tab. Znak"/>
    <w:link w:val="1Tab"/>
    <w:locked/>
    <w:rsid w:val="00AC4BB3"/>
    <w:rPr>
      <w:rFonts w:ascii="Times New Roman" w:hAnsi="Times New Roman" w:cs="Times New Roman"/>
      <w:b/>
      <w:color w:val="215868"/>
    </w:rPr>
  </w:style>
  <w:style w:type="paragraph" w:customStyle="1" w:styleId="1Tab">
    <w:name w:val="1. Tab."/>
    <w:basedOn w:val="Normalny"/>
    <w:link w:val="1TabZnak"/>
    <w:qFormat/>
    <w:rsid w:val="00AC4BB3"/>
    <w:pPr>
      <w:spacing w:after="0" w:line="240" w:lineRule="auto"/>
    </w:pPr>
    <w:rPr>
      <w:rFonts w:cs="Times New Roman"/>
      <w:b/>
      <w:color w:val="215868"/>
      <w:sz w:val="22"/>
    </w:rPr>
  </w:style>
  <w:style w:type="paragraph" w:customStyle="1" w:styleId="rdo0">
    <w:name w:val="żródło"/>
    <w:basedOn w:val="Normalny"/>
    <w:link w:val="rdoZnak0"/>
    <w:qFormat/>
    <w:rsid w:val="00AC4BB3"/>
    <w:pPr>
      <w:spacing w:before="120" w:after="0"/>
    </w:pPr>
    <w:rPr>
      <w:rFonts w:ascii="Calibri" w:eastAsia="Calibri" w:hAnsi="Calibri" w:cs="Times New Roman"/>
      <w:i/>
      <w:sz w:val="18"/>
      <w:szCs w:val="18"/>
    </w:rPr>
  </w:style>
  <w:style w:type="character" w:customStyle="1" w:styleId="rdoZnak0">
    <w:name w:val="żródło Znak"/>
    <w:link w:val="rdo0"/>
    <w:rsid w:val="00AC4BB3"/>
    <w:rPr>
      <w:rFonts w:ascii="Calibri" w:eastAsia="Calibri" w:hAnsi="Calibri" w:cs="Times New Roman"/>
      <w:i/>
      <w:sz w:val="18"/>
      <w:szCs w:val="18"/>
    </w:rPr>
  </w:style>
  <w:style w:type="character" w:customStyle="1" w:styleId="dkropkiZnak">
    <w:name w:val="dkropki Znak"/>
    <w:link w:val="dkropki"/>
    <w:locked/>
    <w:rsid w:val="00AC4BB3"/>
    <w:rPr>
      <w:rFonts w:ascii="Times New Roman" w:hAnsi="Times New Roman"/>
      <w:color w:val="000000"/>
    </w:rPr>
  </w:style>
  <w:style w:type="paragraph" w:customStyle="1" w:styleId="dkropki">
    <w:name w:val="dkropki"/>
    <w:basedOn w:val="Normalny"/>
    <w:link w:val="dkropkiZnak"/>
    <w:qFormat/>
    <w:rsid w:val="00AC4BB3"/>
    <w:pPr>
      <w:numPr>
        <w:numId w:val="19"/>
      </w:numPr>
      <w:tabs>
        <w:tab w:val="left" w:pos="709"/>
      </w:tabs>
      <w:autoSpaceDE w:val="0"/>
      <w:autoSpaceDN w:val="0"/>
      <w:adjustRightInd w:val="0"/>
      <w:spacing w:before="40" w:after="0"/>
      <w:contextualSpacing/>
    </w:pPr>
    <w:rPr>
      <w:color w:val="000000"/>
      <w:sz w:val="22"/>
    </w:rPr>
  </w:style>
  <w:style w:type="paragraph" w:customStyle="1" w:styleId="Akapitzlist4">
    <w:name w:val="Akapit z listą4"/>
    <w:basedOn w:val="Normalny"/>
    <w:rsid w:val="00AC4BB3"/>
    <w:pPr>
      <w:spacing w:after="0"/>
      <w:ind w:left="720"/>
      <w:contextualSpacing/>
    </w:pPr>
    <w:rPr>
      <w:rFonts w:ascii="Calibri" w:eastAsia="Times New Roman" w:hAnsi="Calibri" w:cs="Times New Roman"/>
      <w:sz w:val="22"/>
      <w:lang w:eastAsia="pl-PL"/>
    </w:rPr>
  </w:style>
  <w:style w:type="paragraph" w:customStyle="1" w:styleId="15-akapit">
    <w:name w:val="1.5-akapit"/>
    <w:basedOn w:val="Normalny"/>
    <w:link w:val="15-akapitZnak"/>
    <w:qFormat/>
    <w:rsid w:val="00AC4BB3"/>
    <w:pPr>
      <w:suppressAutoHyphens/>
      <w:overflowPunct w:val="0"/>
      <w:autoSpaceDE w:val="0"/>
      <w:autoSpaceDN w:val="0"/>
      <w:adjustRightInd w:val="0"/>
      <w:ind w:firstLine="851"/>
      <w:textAlignment w:val="baseline"/>
    </w:pPr>
    <w:rPr>
      <w:rFonts w:ascii="Calibri" w:eastAsia="Calibri" w:hAnsi="Calibri" w:cs="Times New Roman"/>
      <w:sz w:val="20"/>
      <w:szCs w:val="20"/>
    </w:rPr>
  </w:style>
  <w:style w:type="character" w:customStyle="1" w:styleId="15-akapitZnak">
    <w:name w:val="1.5-akapit Znak"/>
    <w:link w:val="15-akapit"/>
    <w:rsid w:val="00AC4BB3"/>
    <w:rPr>
      <w:rFonts w:ascii="Calibri" w:eastAsia="Calibri" w:hAnsi="Calibri" w:cs="Times New Roman"/>
      <w:sz w:val="20"/>
      <w:szCs w:val="20"/>
    </w:rPr>
  </w:style>
  <w:style w:type="paragraph" w:styleId="Tekstprzypisukocowego">
    <w:name w:val="endnote text"/>
    <w:basedOn w:val="Normalny"/>
    <w:link w:val="TekstprzypisukocowegoZnak"/>
    <w:uiPriority w:val="99"/>
    <w:semiHidden/>
    <w:unhideWhenUsed/>
    <w:rsid w:val="00AC4BB3"/>
    <w:pPr>
      <w:tabs>
        <w:tab w:val="left" w:pos="709"/>
      </w:tabs>
      <w:spacing w:after="0" w:line="240" w:lineRule="auto"/>
    </w:pPr>
    <w:rPr>
      <w:rFonts w:eastAsia="Calibri" w:cs="Times New Roman"/>
      <w:sz w:val="20"/>
      <w:szCs w:val="20"/>
    </w:rPr>
  </w:style>
  <w:style w:type="character" w:customStyle="1" w:styleId="TekstprzypisukocowegoZnak">
    <w:name w:val="Tekst przypisu końcowego Znak"/>
    <w:basedOn w:val="Domylnaczcionkaakapitu"/>
    <w:link w:val="Tekstprzypisukocowego"/>
    <w:uiPriority w:val="99"/>
    <w:semiHidden/>
    <w:rsid w:val="00AC4BB3"/>
    <w:rPr>
      <w:rFonts w:ascii="Times New Roman" w:eastAsia="Calibri" w:hAnsi="Times New Roman" w:cs="Times New Roman"/>
      <w:sz w:val="20"/>
      <w:szCs w:val="20"/>
    </w:rPr>
  </w:style>
  <w:style w:type="paragraph" w:styleId="Spistreci2">
    <w:name w:val="toc 2"/>
    <w:basedOn w:val="Normalny"/>
    <w:next w:val="Normalny"/>
    <w:autoRedefine/>
    <w:uiPriority w:val="39"/>
    <w:unhideWhenUsed/>
    <w:qFormat/>
    <w:rsid w:val="00AC4BB3"/>
    <w:pPr>
      <w:spacing w:after="0"/>
      <w:ind w:left="240"/>
      <w:jc w:val="left"/>
    </w:pPr>
    <w:rPr>
      <w:rFonts w:asciiTheme="minorHAnsi" w:hAnsiTheme="minorHAnsi"/>
      <w:smallCaps/>
      <w:sz w:val="20"/>
      <w:szCs w:val="20"/>
    </w:rPr>
  </w:style>
  <w:style w:type="character" w:customStyle="1" w:styleId="apple-converted-space">
    <w:name w:val="apple-converted-space"/>
    <w:rsid w:val="00AC4BB3"/>
  </w:style>
  <w:style w:type="paragraph" w:customStyle="1" w:styleId="jarek">
    <w:name w:val="jarek"/>
    <w:basedOn w:val="Normalny"/>
    <w:rsid w:val="00AC4BB3"/>
    <w:pPr>
      <w:numPr>
        <w:numId w:val="21"/>
      </w:numPr>
      <w:tabs>
        <w:tab w:val="left" w:pos="851"/>
      </w:tabs>
      <w:spacing w:after="0"/>
    </w:pPr>
    <w:rPr>
      <w:rFonts w:ascii="Calibri" w:eastAsia="Times New Roman" w:hAnsi="Calibri" w:cs="Times New Roman"/>
      <w:sz w:val="22"/>
      <w:lang w:eastAsia="pl-PL"/>
    </w:rPr>
  </w:style>
  <w:style w:type="paragraph" w:customStyle="1" w:styleId="wojtek">
    <w:name w:val="wojtek"/>
    <w:basedOn w:val="Normalny"/>
    <w:rsid w:val="00AC4BB3"/>
    <w:pPr>
      <w:numPr>
        <w:numId w:val="20"/>
      </w:numPr>
      <w:tabs>
        <w:tab w:val="left" w:pos="180"/>
      </w:tabs>
      <w:spacing w:after="0"/>
      <w:ind w:hanging="720"/>
    </w:pPr>
    <w:rPr>
      <w:rFonts w:ascii="Calibri" w:eastAsia="Times New Roman" w:hAnsi="Calibri" w:cs="Times New Roman"/>
      <w:sz w:val="20"/>
      <w:szCs w:val="20"/>
      <w:lang w:eastAsia="pl-PL"/>
    </w:rPr>
  </w:style>
  <w:style w:type="paragraph" w:customStyle="1" w:styleId="Wyliczenie3">
    <w:name w:val="Wyliczenie 3"/>
    <w:basedOn w:val="Normalny"/>
    <w:rsid w:val="00AC4BB3"/>
    <w:pPr>
      <w:spacing w:after="0" w:line="360" w:lineRule="atLeast"/>
      <w:ind w:firstLine="851"/>
    </w:pPr>
    <w:rPr>
      <w:rFonts w:ascii="Calibri" w:eastAsia="Times New Roman" w:hAnsi="Calibri" w:cs="Times New Roman"/>
      <w:sz w:val="22"/>
      <w:szCs w:val="20"/>
      <w:lang w:eastAsia="pl-PL"/>
    </w:rPr>
  </w:style>
  <w:style w:type="paragraph" w:customStyle="1" w:styleId="akropki">
    <w:name w:val="akropki"/>
    <w:basedOn w:val="Normalny"/>
    <w:link w:val="akropkiZnak"/>
    <w:autoRedefine/>
    <w:qFormat/>
    <w:rsid w:val="00640B28"/>
    <w:pPr>
      <w:tabs>
        <w:tab w:val="left" w:pos="452"/>
      </w:tabs>
      <w:autoSpaceDE w:val="0"/>
      <w:autoSpaceDN w:val="0"/>
      <w:adjustRightInd w:val="0"/>
      <w:spacing w:after="0" w:line="240" w:lineRule="auto"/>
      <w:ind w:left="46"/>
      <w:contextualSpacing/>
      <w:jc w:val="left"/>
    </w:pPr>
    <w:rPr>
      <w:rFonts w:eastAsia="Times New Roman" w:cs="Times New Roman"/>
      <w:b/>
      <w:color w:val="003366"/>
      <w:sz w:val="18"/>
      <w:szCs w:val="18"/>
    </w:rPr>
  </w:style>
  <w:style w:type="paragraph" w:customStyle="1" w:styleId="obszaryinterwencji">
    <w:name w:val="obszary interwencji"/>
    <w:basedOn w:val="Normalny"/>
    <w:link w:val="obszaryinterwencjiZnak"/>
    <w:qFormat/>
    <w:rsid w:val="00AC4BB3"/>
    <w:pPr>
      <w:spacing w:after="0" w:line="240" w:lineRule="auto"/>
      <w:jc w:val="center"/>
    </w:pPr>
    <w:rPr>
      <w:rFonts w:ascii="Calibri" w:eastAsia="Calibri" w:hAnsi="Calibri" w:cs="Times New Roman"/>
      <w:b/>
      <w:sz w:val="26"/>
      <w:szCs w:val="28"/>
    </w:rPr>
  </w:style>
  <w:style w:type="character" w:customStyle="1" w:styleId="obszaryinterwencjiZnak">
    <w:name w:val="obszary interwencji Znak"/>
    <w:link w:val="obszaryinterwencji"/>
    <w:rsid w:val="00AC4BB3"/>
    <w:rPr>
      <w:rFonts w:ascii="Calibri" w:eastAsia="Calibri" w:hAnsi="Calibri" w:cs="Times New Roman"/>
      <w:b/>
      <w:sz w:val="26"/>
      <w:szCs w:val="28"/>
    </w:rPr>
  </w:style>
  <w:style w:type="paragraph" w:customStyle="1" w:styleId="awykropkowanie">
    <w:name w:val="awykropkowanie"/>
    <w:basedOn w:val="Akapitzlist"/>
    <w:link w:val="awykropkowanieZnak"/>
    <w:uiPriority w:val="99"/>
    <w:rsid w:val="00AC4BB3"/>
    <w:pPr>
      <w:tabs>
        <w:tab w:val="left" w:pos="452"/>
      </w:tabs>
      <w:autoSpaceDE w:val="0"/>
      <w:autoSpaceDN w:val="0"/>
      <w:adjustRightInd w:val="0"/>
      <w:spacing w:after="0"/>
      <w:ind w:left="176" w:hanging="176"/>
    </w:pPr>
    <w:rPr>
      <w:rFonts w:ascii="Calibri" w:eastAsia="Calibri" w:hAnsi="Calibri" w:cs="Times New Roman"/>
      <w:color w:val="000000"/>
      <w:sz w:val="20"/>
      <w:szCs w:val="20"/>
    </w:rPr>
  </w:style>
  <w:style w:type="character" w:customStyle="1" w:styleId="awykropkowanieZnak">
    <w:name w:val="awykropkowanie Znak"/>
    <w:link w:val="awykropkowanie"/>
    <w:uiPriority w:val="99"/>
    <w:rsid w:val="00AC4BB3"/>
    <w:rPr>
      <w:rFonts w:ascii="Calibri" w:eastAsia="Calibri" w:hAnsi="Calibri" w:cs="Times New Roman"/>
      <w:color w:val="000000"/>
      <w:sz w:val="20"/>
      <w:szCs w:val="20"/>
    </w:rPr>
  </w:style>
  <w:style w:type="character" w:customStyle="1" w:styleId="akropkiZnak">
    <w:name w:val="akropki Znak"/>
    <w:link w:val="akropki"/>
    <w:rsid w:val="00640B28"/>
    <w:rPr>
      <w:rFonts w:ascii="Times New Roman" w:eastAsia="Times New Roman" w:hAnsi="Times New Roman" w:cs="Times New Roman"/>
      <w:b/>
      <w:color w:val="003366"/>
      <w:sz w:val="18"/>
      <w:szCs w:val="18"/>
    </w:rPr>
  </w:style>
  <w:style w:type="character" w:customStyle="1" w:styleId="akreseczkiZnak">
    <w:name w:val="akreseczki Znak"/>
    <w:link w:val="akreseczki"/>
    <w:rsid w:val="00AC4BB3"/>
    <w:rPr>
      <w:rFonts w:ascii="Times New Roman" w:eastAsia="Calibri" w:hAnsi="Times New Roman" w:cs="Times New Roman"/>
      <w:sz w:val="20"/>
      <w:szCs w:val="20"/>
    </w:rPr>
  </w:style>
  <w:style w:type="paragraph" w:customStyle="1" w:styleId="aaaaaakropki">
    <w:name w:val="aaaaaakropki"/>
    <w:basedOn w:val="akropki"/>
    <w:link w:val="aaaaaakropkiZnak"/>
    <w:qFormat/>
    <w:rsid w:val="00AC4BB3"/>
    <w:pPr>
      <w:numPr>
        <w:numId w:val="22"/>
      </w:numPr>
      <w:spacing w:before="40"/>
      <w:ind w:left="249" w:hanging="249"/>
    </w:pPr>
    <w:rPr>
      <w:sz w:val="20"/>
      <w:szCs w:val="20"/>
    </w:rPr>
  </w:style>
  <w:style w:type="character" w:customStyle="1" w:styleId="aaaaaakropkiZnak">
    <w:name w:val="aaaaaakropki Znak"/>
    <w:link w:val="aaaaaakropki"/>
    <w:rsid w:val="00AC4BB3"/>
    <w:rPr>
      <w:rFonts w:ascii="Times New Roman" w:eastAsia="Times New Roman" w:hAnsi="Times New Roman" w:cs="Times New Roman"/>
      <w:b/>
      <w:color w:val="003366"/>
      <w:sz w:val="20"/>
      <w:szCs w:val="20"/>
    </w:rPr>
  </w:style>
  <w:style w:type="paragraph" w:customStyle="1" w:styleId="aaakreski">
    <w:name w:val="aaakreski"/>
    <w:basedOn w:val="aaaaaakropki"/>
    <w:link w:val="aaakreskiZnak"/>
    <w:qFormat/>
    <w:rsid w:val="00AC4BB3"/>
    <w:pPr>
      <w:numPr>
        <w:numId w:val="23"/>
      </w:numPr>
    </w:pPr>
  </w:style>
  <w:style w:type="paragraph" w:customStyle="1" w:styleId="aaaaaaakreski">
    <w:name w:val="aaaaaaakreski"/>
    <w:basedOn w:val="aaakreski"/>
    <w:link w:val="aaaaaaakreskiZnak"/>
    <w:qFormat/>
    <w:rsid w:val="00AC4BB3"/>
    <w:pPr>
      <w:tabs>
        <w:tab w:val="left" w:pos="177"/>
      </w:tabs>
      <w:ind w:left="177" w:hanging="142"/>
    </w:pPr>
    <w:rPr>
      <w:b w:val="0"/>
    </w:rPr>
  </w:style>
  <w:style w:type="character" w:customStyle="1" w:styleId="aaaaaaakreskiZnak">
    <w:name w:val="aaaaaaakreski Znak"/>
    <w:link w:val="aaaaaaakreski"/>
    <w:rsid w:val="00AC4BB3"/>
    <w:rPr>
      <w:rFonts w:ascii="Times New Roman" w:eastAsia="Times New Roman" w:hAnsi="Times New Roman" w:cs="Times New Roman"/>
      <w:color w:val="003366"/>
      <w:sz w:val="20"/>
      <w:szCs w:val="20"/>
    </w:rPr>
  </w:style>
  <w:style w:type="paragraph" w:customStyle="1" w:styleId="StylTabelaZwyk3y11ptPogrubienie1Znak">
    <w:name w:val="Styl TabelaZwyk3y + 11 pt Pogrubienie1 Znak"/>
    <w:basedOn w:val="Normalny"/>
    <w:link w:val="StylTabelaZwyk3y11ptPogrubienie1ZnakZnak"/>
    <w:rsid w:val="00AC4BB3"/>
    <w:pPr>
      <w:widowControl w:val="0"/>
      <w:tabs>
        <w:tab w:val="center" w:pos="4536"/>
        <w:tab w:val="right" w:pos="9072"/>
      </w:tabs>
      <w:suppressAutoHyphens/>
      <w:overflowPunct w:val="0"/>
      <w:autoSpaceDE w:val="0"/>
      <w:autoSpaceDN w:val="0"/>
      <w:adjustRightInd w:val="0"/>
      <w:spacing w:after="120"/>
      <w:textAlignment w:val="baseline"/>
    </w:pPr>
    <w:rPr>
      <w:rFonts w:ascii="Calibri" w:eastAsia="Times New Roman" w:hAnsi="Calibri" w:cs="Times New Roman"/>
      <w:b/>
      <w:bCs/>
      <w:sz w:val="20"/>
      <w:szCs w:val="20"/>
    </w:rPr>
  </w:style>
  <w:style w:type="character" w:customStyle="1" w:styleId="StylTabelaZwyk3y11ptPogrubienie1ZnakZnak">
    <w:name w:val="Styl TabelaZwyk3y + 11 pt Pogrubienie1 Znak Znak"/>
    <w:link w:val="StylTabelaZwyk3y11ptPogrubienie1Znak"/>
    <w:rsid w:val="00AC4BB3"/>
    <w:rPr>
      <w:rFonts w:ascii="Calibri" w:eastAsia="Times New Roman" w:hAnsi="Calibri" w:cs="Times New Roman"/>
      <w:b/>
      <w:bCs/>
      <w:sz w:val="20"/>
      <w:szCs w:val="20"/>
    </w:rPr>
  </w:style>
  <w:style w:type="paragraph" w:customStyle="1" w:styleId="jestlepiej">
    <w:name w:val="jest lepiej"/>
    <w:basedOn w:val="Tekstpodstawowy"/>
    <w:rsid w:val="00AC4BB3"/>
    <w:pPr>
      <w:tabs>
        <w:tab w:val="clear" w:pos="709"/>
      </w:tabs>
    </w:pPr>
    <w:rPr>
      <w:rFonts w:ascii="Calibri" w:eastAsia="Times New Roman" w:hAnsi="Calibri"/>
      <w:b/>
      <w:bCs/>
    </w:rPr>
  </w:style>
  <w:style w:type="paragraph" w:customStyle="1" w:styleId="Wciecietekstu">
    <w:name w:val="Wciecie tekstu"/>
    <w:basedOn w:val="Normalny"/>
    <w:rsid w:val="00AC4BB3"/>
    <w:pPr>
      <w:widowControl w:val="0"/>
      <w:suppressAutoHyphens/>
      <w:overflowPunct w:val="0"/>
      <w:autoSpaceDE w:val="0"/>
      <w:autoSpaceDN w:val="0"/>
      <w:adjustRightInd w:val="0"/>
      <w:spacing w:after="0"/>
      <w:ind w:left="360" w:hanging="360"/>
      <w:textAlignment w:val="baseline"/>
    </w:pPr>
    <w:rPr>
      <w:rFonts w:ascii="Calibri" w:eastAsia="Times New Roman" w:hAnsi="Calibri" w:cs="Times New Roman"/>
      <w:sz w:val="22"/>
      <w:szCs w:val="20"/>
      <w:lang w:val="de-DE" w:eastAsia="pl-PL"/>
    </w:rPr>
  </w:style>
  <w:style w:type="paragraph" w:customStyle="1" w:styleId="numerowaniewtabkierint">
    <w:name w:val="numerowanie w tab. kier.int."/>
    <w:basedOn w:val="akropkiwtabelach"/>
    <w:link w:val="numerowaniewtabkierintZnak"/>
    <w:uiPriority w:val="99"/>
    <w:qFormat/>
    <w:rsid w:val="00AC4BB3"/>
    <w:pPr>
      <w:tabs>
        <w:tab w:val="clear" w:pos="284"/>
        <w:tab w:val="left" w:pos="317"/>
      </w:tabs>
      <w:ind w:left="0" w:firstLine="0"/>
    </w:pPr>
    <w:rPr>
      <w:b/>
    </w:rPr>
  </w:style>
  <w:style w:type="character" w:customStyle="1" w:styleId="numerowaniewtabkierintZnak">
    <w:name w:val="numerowanie w tab. kier.int. Znak"/>
    <w:link w:val="numerowaniewtabkierint"/>
    <w:uiPriority w:val="99"/>
    <w:rsid w:val="00AC4BB3"/>
    <w:rPr>
      <w:rFonts w:ascii="Calibri" w:eastAsia="Calibri" w:hAnsi="Calibri" w:cs="Times New Roman"/>
      <w:b/>
      <w:sz w:val="20"/>
      <w:szCs w:val="20"/>
    </w:rPr>
  </w:style>
  <w:style w:type="paragraph" w:customStyle="1" w:styleId="Nag4">
    <w:name w:val="Nag4"/>
    <w:basedOn w:val="Normalny"/>
    <w:rsid w:val="00AC4BB3"/>
    <w:pPr>
      <w:spacing w:after="0"/>
    </w:pPr>
    <w:rPr>
      <w:rFonts w:ascii="Calibri" w:eastAsia="Times New Roman" w:hAnsi="Calibri" w:cs="Times New Roman"/>
      <w:b/>
      <w:snapToGrid w:val="0"/>
      <w:sz w:val="22"/>
      <w:szCs w:val="20"/>
      <w:lang w:eastAsia="pl-PL"/>
    </w:rPr>
  </w:style>
  <w:style w:type="paragraph" w:customStyle="1" w:styleId="Nagwek3-gosiaZnak">
    <w:name w:val="Nagłówek 3 -gosia Znak"/>
    <w:basedOn w:val="Normalny"/>
    <w:link w:val="Nagwek3-gosiaZnakZnak"/>
    <w:rsid w:val="00AC4BB3"/>
    <w:pPr>
      <w:spacing w:after="0"/>
    </w:pPr>
    <w:rPr>
      <w:rFonts w:ascii="Calibri" w:eastAsia="Times New Roman" w:hAnsi="Calibri" w:cs="Times New Roman"/>
      <w:b/>
      <w:bCs/>
      <w:color w:val="000000"/>
      <w:szCs w:val="20"/>
    </w:rPr>
  </w:style>
  <w:style w:type="character" w:customStyle="1" w:styleId="Nagwek3-gosiaZnakZnak">
    <w:name w:val="Nagłówek 3 -gosia Znak Znak"/>
    <w:link w:val="Nagwek3-gosiaZnak"/>
    <w:rsid w:val="00AC4BB3"/>
    <w:rPr>
      <w:rFonts w:ascii="Calibri" w:eastAsia="Times New Roman" w:hAnsi="Calibri" w:cs="Times New Roman"/>
      <w:b/>
      <w:bCs/>
      <w:color w:val="000000"/>
      <w:sz w:val="24"/>
      <w:szCs w:val="20"/>
    </w:rPr>
  </w:style>
  <w:style w:type="paragraph" w:customStyle="1" w:styleId="Styl5">
    <w:name w:val="Styl5"/>
    <w:basedOn w:val="Normalny"/>
    <w:link w:val="Styl5Znak"/>
    <w:qFormat/>
    <w:rsid w:val="00AC4BB3"/>
    <w:pPr>
      <w:tabs>
        <w:tab w:val="left" w:pos="357"/>
      </w:tabs>
      <w:spacing w:after="0"/>
    </w:pPr>
    <w:rPr>
      <w:rFonts w:ascii="Calibri" w:eastAsia="Times New Roman" w:hAnsi="Calibri" w:cs="Times New Roman"/>
      <w:b/>
      <w:bCs/>
      <w:sz w:val="28"/>
      <w:szCs w:val="20"/>
    </w:rPr>
  </w:style>
  <w:style w:type="character" w:customStyle="1" w:styleId="Styl5Znak">
    <w:name w:val="Styl5 Znak"/>
    <w:link w:val="Styl5"/>
    <w:rsid w:val="00AC4BB3"/>
    <w:rPr>
      <w:rFonts w:ascii="Calibri" w:eastAsia="Times New Roman" w:hAnsi="Calibri" w:cs="Times New Roman"/>
      <w:b/>
      <w:bCs/>
      <w:sz w:val="28"/>
      <w:szCs w:val="20"/>
    </w:rPr>
  </w:style>
  <w:style w:type="paragraph" w:customStyle="1" w:styleId="Nagowek2-magosiaZnak">
    <w:name w:val="Nagłowek 2- małgosia Znak"/>
    <w:basedOn w:val="Nagwek2"/>
    <w:link w:val="Nagowek2-magosiaZnakZnak"/>
    <w:rsid w:val="00AC4BB3"/>
    <w:pPr>
      <w:keepNext/>
      <w:tabs>
        <w:tab w:val="clear" w:pos="709"/>
      </w:tabs>
      <w:spacing w:before="0"/>
    </w:pPr>
    <w:rPr>
      <w:rFonts w:ascii="Calibri" w:hAnsi="Calibri"/>
      <w:sz w:val="28"/>
      <w:szCs w:val="20"/>
    </w:rPr>
  </w:style>
  <w:style w:type="character" w:customStyle="1" w:styleId="Nagowek2-magosiaZnakZnak">
    <w:name w:val="Nagłowek 2- małgosia Znak Znak"/>
    <w:link w:val="Nagowek2-magosiaZnak"/>
    <w:rsid w:val="00AC4BB3"/>
    <w:rPr>
      <w:rFonts w:ascii="Calibri" w:eastAsia="Times New Roman" w:hAnsi="Calibri" w:cs="Times New Roman"/>
      <w:b/>
      <w:bCs/>
      <w:sz w:val="28"/>
      <w:szCs w:val="20"/>
    </w:rPr>
  </w:style>
  <w:style w:type="character" w:customStyle="1" w:styleId="st">
    <w:name w:val="st"/>
    <w:rsid w:val="00AC4BB3"/>
  </w:style>
  <w:style w:type="paragraph" w:styleId="Tekstpodstawowywcity2">
    <w:name w:val="Body Text Indent 2"/>
    <w:basedOn w:val="Normalny"/>
    <w:link w:val="Tekstpodstawowywcity2Znak"/>
    <w:rsid w:val="00AC4BB3"/>
    <w:pPr>
      <w:spacing w:after="120" w:line="480" w:lineRule="auto"/>
      <w:ind w:left="283"/>
    </w:pPr>
    <w:rPr>
      <w:rFonts w:ascii="Calibri" w:eastAsia="Times New Roman" w:hAnsi="Calibri" w:cs="Times New Roman"/>
      <w:sz w:val="20"/>
      <w:szCs w:val="20"/>
    </w:rPr>
  </w:style>
  <w:style w:type="character" w:customStyle="1" w:styleId="Tekstpodstawowywcity2Znak">
    <w:name w:val="Tekst podstawowy wcięty 2 Znak"/>
    <w:basedOn w:val="Domylnaczcionkaakapitu"/>
    <w:link w:val="Tekstpodstawowywcity2"/>
    <w:rsid w:val="00AC4BB3"/>
    <w:rPr>
      <w:rFonts w:ascii="Calibri" w:eastAsia="Times New Roman" w:hAnsi="Calibri" w:cs="Times New Roman"/>
      <w:sz w:val="20"/>
      <w:szCs w:val="20"/>
    </w:rPr>
  </w:style>
  <w:style w:type="paragraph" w:customStyle="1" w:styleId="Wypnktowanie1">
    <w:name w:val="Wypnktowanie 1"/>
    <w:basedOn w:val="Normalny"/>
    <w:rsid w:val="00AC4BB3"/>
    <w:pPr>
      <w:numPr>
        <w:numId w:val="24"/>
      </w:numPr>
      <w:spacing w:after="0"/>
    </w:pPr>
    <w:rPr>
      <w:rFonts w:ascii="Calibri" w:eastAsia="Times New Roman" w:hAnsi="Calibri" w:cs="Times New Roman"/>
      <w:sz w:val="22"/>
      <w:lang w:eastAsia="pl-PL"/>
    </w:rPr>
  </w:style>
  <w:style w:type="paragraph" w:customStyle="1" w:styleId="Tekstpodstawowy21">
    <w:name w:val="Tekst podstawowy 21"/>
    <w:basedOn w:val="Normalny"/>
    <w:rsid w:val="00AC4BB3"/>
    <w:pPr>
      <w:spacing w:after="0"/>
      <w:ind w:left="360" w:hanging="360"/>
    </w:pPr>
    <w:rPr>
      <w:rFonts w:ascii="Calibri" w:eastAsia="Times New Roman" w:hAnsi="Calibri" w:cs="Times New Roman"/>
      <w:b/>
      <w:sz w:val="32"/>
      <w:szCs w:val="20"/>
      <w:lang w:eastAsia="pl-PL"/>
    </w:rPr>
  </w:style>
  <w:style w:type="paragraph" w:customStyle="1" w:styleId="Tekstpodstawowy211">
    <w:name w:val="Tekst podstawowy 211"/>
    <w:basedOn w:val="Normalny"/>
    <w:rsid w:val="00AC4BB3"/>
    <w:pPr>
      <w:spacing w:after="0"/>
      <w:ind w:left="360" w:hanging="360"/>
    </w:pPr>
    <w:rPr>
      <w:rFonts w:ascii="Calibri" w:eastAsia="Times New Roman" w:hAnsi="Calibri" w:cs="Times New Roman"/>
      <w:b/>
      <w:sz w:val="32"/>
      <w:szCs w:val="20"/>
      <w:lang w:eastAsia="pl-PL"/>
    </w:rPr>
  </w:style>
  <w:style w:type="paragraph" w:customStyle="1" w:styleId="Normalny-stasia">
    <w:name w:val="Normalny-stasia"/>
    <w:basedOn w:val="NormalnyWeb"/>
    <w:rsid w:val="00AC4BB3"/>
    <w:pPr>
      <w:spacing w:before="0" w:beforeAutospacing="0" w:after="0" w:afterAutospacing="0"/>
    </w:pPr>
    <w:rPr>
      <w:b/>
      <w:szCs w:val="20"/>
    </w:rPr>
  </w:style>
  <w:style w:type="paragraph" w:customStyle="1" w:styleId="1110">
    <w:name w:val="1.1.1."/>
    <w:basedOn w:val="Nagwek3"/>
    <w:link w:val="111Znak0"/>
    <w:qFormat/>
    <w:rsid w:val="00AC4BB3"/>
    <w:pPr>
      <w:keepNext/>
      <w:shd w:val="clear" w:color="auto" w:fill="auto"/>
      <w:tabs>
        <w:tab w:val="clear" w:pos="709"/>
        <w:tab w:val="left" w:pos="0"/>
      </w:tabs>
      <w:spacing w:before="240" w:after="240" w:line="276" w:lineRule="auto"/>
      <w:ind w:left="709" w:firstLine="0"/>
    </w:pPr>
    <w:rPr>
      <w:rFonts w:ascii="Calibri" w:hAnsi="Calibri"/>
      <w:color w:val="0D0D0D"/>
      <w:sz w:val="20"/>
      <w:szCs w:val="26"/>
    </w:rPr>
  </w:style>
  <w:style w:type="character" w:customStyle="1" w:styleId="111Znak0">
    <w:name w:val="1.1.1. Znak"/>
    <w:link w:val="1110"/>
    <w:rsid w:val="00AC4BB3"/>
    <w:rPr>
      <w:rFonts w:ascii="Calibri" w:eastAsia="Times New Roman" w:hAnsi="Calibri" w:cs="Times New Roman"/>
      <w:b/>
      <w:bCs/>
      <w:color w:val="0D0D0D"/>
      <w:sz w:val="20"/>
      <w:szCs w:val="26"/>
      <w:effect w:val="none"/>
    </w:rPr>
  </w:style>
  <w:style w:type="paragraph" w:customStyle="1" w:styleId="Tekstpodstawowywcity1">
    <w:name w:val="Tekst podstawowy wcięty1"/>
    <w:basedOn w:val="Normalny"/>
    <w:link w:val="BodyTextIndentChar"/>
    <w:rsid w:val="00AC4BB3"/>
    <w:pPr>
      <w:spacing w:after="120"/>
      <w:ind w:left="283"/>
    </w:pPr>
    <w:rPr>
      <w:rFonts w:ascii="Calibri" w:eastAsia="Times New Roman" w:hAnsi="Calibri" w:cs="Times New Roman"/>
      <w:sz w:val="20"/>
      <w:szCs w:val="20"/>
    </w:rPr>
  </w:style>
  <w:style w:type="character" w:customStyle="1" w:styleId="BodyTextIndentChar">
    <w:name w:val="Body Text Indent Char"/>
    <w:link w:val="Tekstpodstawowywcity1"/>
    <w:rsid w:val="00AC4BB3"/>
    <w:rPr>
      <w:rFonts w:ascii="Calibri" w:eastAsia="Times New Roman" w:hAnsi="Calibri" w:cs="Times New Roman"/>
      <w:sz w:val="20"/>
      <w:szCs w:val="20"/>
    </w:rPr>
  </w:style>
  <w:style w:type="character" w:customStyle="1" w:styleId="def">
    <w:name w:val="def"/>
    <w:basedOn w:val="Domylnaczcionkaakapitu"/>
    <w:rsid w:val="00AC4BB3"/>
  </w:style>
  <w:style w:type="character" w:customStyle="1" w:styleId="Nagwek1Znak1">
    <w:name w:val="Nagłówek 1 Znak1"/>
    <w:uiPriority w:val="9"/>
    <w:rsid w:val="00AC4BB3"/>
    <w:rPr>
      <w:rFonts w:ascii="Arial" w:eastAsia="Times New Roman" w:hAnsi="Arial" w:cs="Times New Roman"/>
      <w:b/>
      <w:bCs/>
      <w:kern w:val="32"/>
      <w:sz w:val="32"/>
      <w:szCs w:val="32"/>
    </w:rPr>
  </w:style>
  <w:style w:type="paragraph" w:customStyle="1" w:styleId="Styl1">
    <w:name w:val="Styl1"/>
    <w:basedOn w:val="Nagwek1"/>
    <w:link w:val="Styl1Znak"/>
    <w:qFormat/>
    <w:rsid w:val="00AC4BB3"/>
    <w:pPr>
      <w:keepNext/>
      <w:numPr>
        <w:ilvl w:val="0"/>
        <w:numId w:val="25"/>
      </w:numPr>
      <w:shd w:val="clear" w:color="auto" w:fill="auto"/>
      <w:tabs>
        <w:tab w:val="clear" w:pos="709"/>
      </w:tabs>
      <w:spacing w:before="120" w:after="240" w:line="360" w:lineRule="auto"/>
      <w:ind w:left="567" w:hanging="567"/>
      <w:contextualSpacing w:val="0"/>
      <w:jc w:val="left"/>
    </w:pPr>
    <w:rPr>
      <w:rFonts w:ascii="Arial" w:hAnsi="Arial"/>
      <w:color w:val="auto"/>
      <w:kern w:val="32"/>
      <w:sz w:val="32"/>
    </w:rPr>
  </w:style>
  <w:style w:type="character" w:customStyle="1" w:styleId="Styl1Znak">
    <w:name w:val="Styl1 Znak"/>
    <w:link w:val="Styl1"/>
    <w:rsid w:val="00AC4BB3"/>
    <w:rPr>
      <w:rFonts w:ascii="Arial" w:eastAsia="Times New Roman" w:hAnsi="Arial" w:cs="Times New Roman"/>
      <w:b/>
      <w:bCs/>
      <w:kern w:val="32"/>
      <w:sz w:val="32"/>
      <w:szCs w:val="32"/>
    </w:rPr>
  </w:style>
  <w:style w:type="paragraph" w:customStyle="1" w:styleId="II">
    <w:name w:val="II"/>
    <w:basedOn w:val="Normalny"/>
    <w:link w:val="IIZnak"/>
    <w:autoRedefine/>
    <w:qFormat/>
    <w:rsid w:val="00AC4BB3"/>
    <w:pPr>
      <w:tabs>
        <w:tab w:val="left" w:pos="0"/>
      </w:tabs>
      <w:autoSpaceDE w:val="0"/>
      <w:autoSpaceDN w:val="0"/>
      <w:adjustRightInd w:val="0"/>
      <w:spacing w:after="0"/>
      <w:ind w:right="-2"/>
      <w:outlineLvl w:val="0"/>
    </w:pPr>
    <w:rPr>
      <w:rFonts w:ascii="Arial" w:eastAsia="Calibri" w:hAnsi="Arial" w:cs="Times New Roman"/>
      <w:b/>
      <w:bCs/>
      <w:sz w:val="32"/>
      <w:szCs w:val="32"/>
    </w:rPr>
  </w:style>
  <w:style w:type="character" w:customStyle="1" w:styleId="IIZnak">
    <w:name w:val="II Znak"/>
    <w:link w:val="II"/>
    <w:rsid w:val="00AC4BB3"/>
    <w:rPr>
      <w:rFonts w:ascii="Arial" w:eastAsia="Calibri" w:hAnsi="Arial" w:cs="Times New Roman"/>
      <w:b/>
      <w:bCs/>
      <w:sz w:val="32"/>
      <w:szCs w:val="32"/>
    </w:rPr>
  </w:style>
  <w:style w:type="paragraph" w:customStyle="1" w:styleId="Styl3">
    <w:name w:val="Styl3"/>
    <w:basedOn w:val="Nagwek4"/>
    <w:link w:val="Styl3Znak"/>
    <w:qFormat/>
    <w:rsid w:val="00AC4BB3"/>
    <w:pPr>
      <w:keepNext/>
      <w:tabs>
        <w:tab w:val="clear" w:pos="709"/>
      </w:tabs>
      <w:spacing w:before="360" w:after="360"/>
    </w:pPr>
    <w:rPr>
      <w:b w:val="0"/>
      <w:bCs w:val="0"/>
      <w:sz w:val="24"/>
      <w:szCs w:val="24"/>
    </w:rPr>
  </w:style>
  <w:style w:type="character" w:customStyle="1" w:styleId="Styl3Znak">
    <w:name w:val="Styl3 Znak"/>
    <w:link w:val="Styl3"/>
    <w:rsid w:val="00AC4BB3"/>
    <w:rPr>
      <w:rFonts w:ascii="Times New Roman" w:eastAsia="Times New Roman" w:hAnsi="Times New Roman" w:cs="Times New Roman"/>
      <w:iCs/>
      <w:color w:val="163C46"/>
      <w:sz w:val="24"/>
      <w:szCs w:val="24"/>
    </w:rPr>
  </w:style>
  <w:style w:type="paragraph" w:styleId="Spistreci4">
    <w:name w:val="toc 4"/>
    <w:basedOn w:val="Normalny"/>
    <w:next w:val="Normalny"/>
    <w:autoRedefine/>
    <w:uiPriority w:val="39"/>
    <w:unhideWhenUsed/>
    <w:rsid w:val="00AC4BB3"/>
    <w:pPr>
      <w:spacing w:after="0"/>
      <w:ind w:left="720"/>
      <w:jc w:val="left"/>
    </w:pPr>
    <w:rPr>
      <w:rFonts w:asciiTheme="minorHAnsi" w:hAnsiTheme="minorHAnsi"/>
      <w:sz w:val="18"/>
      <w:szCs w:val="18"/>
    </w:rPr>
  </w:style>
  <w:style w:type="character" w:customStyle="1" w:styleId="11Znak0">
    <w:name w:val="11 Znak"/>
    <w:link w:val="11"/>
    <w:rsid w:val="00AC4BB3"/>
    <w:rPr>
      <w:rFonts w:ascii="Calibri" w:eastAsia="Calibri" w:hAnsi="Calibri" w:cs="Times New Roman"/>
      <w:b/>
      <w:sz w:val="24"/>
      <w:szCs w:val="24"/>
    </w:rPr>
  </w:style>
  <w:style w:type="character" w:customStyle="1" w:styleId="NagwekZnak1">
    <w:name w:val="Nagłówek Znak1"/>
    <w:rsid w:val="00AC4BB3"/>
    <w:rPr>
      <w:rFonts w:ascii="Times New Roman" w:eastAsia="Times New Roman" w:hAnsi="Times New Roman" w:cs="Times New Roman"/>
    </w:rPr>
  </w:style>
  <w:style w:type="paragraph" w:styleId="Spistreci5">
    <w:name w:val="toc 5"/>
    <w:basedOn w:val="Normalny"/>
    <w:next w:val="Normalny"/>
    <w:autoRedefine/>
    <w:uiPriority w:val="39"/>
    <w:unhideWhenUsed/>
    <w:rsid w:val="00AC4BB3"/>
    <w:pPr>
      <w:spacing w:after="0"/>
      <w:ind w:left="960"/>
      <w:jc w:val="left"/>
    </w:pPr>
    <w:rPr>
      <w:rFonts w:asciiTheme="minorHAnsi" w:hAnsiTheme="minorHAnsi"/>
      <w:sz w:val="18"/>
      <w:szCs w:val="18"/>
    </w:rPr>
  </w:style>
  <w:style w:type="paragraph" w:styleId="Spistreci6">
    <w:name w:val="toc 6"/>
    <w:basedOn w:val="Normalny"/>
    <w:next w:val="Normalny"/>
    <w:autoRedefine/>
    <w:uiPriority w:val="39"/>
    <w:unhideWhenUsed/>
    <w:rsid w:val="00AC4BB3"/>
    <w:pPr>
      <w:spacing w:after="0"/>
      <w:ind w:left="1200"/>
      <w:jc w:val="left"/>
    </w:pPr>
    <w:rPr>
      <w:rFonts w:asciiTheme="minorHAnsi" w:hAnsiTheme="minorHAnsi"/>
      <w:sz w:val="18"/>
      <w:szCs w:val="18"/>
    </w:rPr>
  </w:style>
  <w:style w:type="paragraph" w:styleId="Spistreci7">
    <w:name w:val="toc 7"/>
    <w:basedOn w:val="Normalny"/>
    <w:next w:val="Normalny"/>
    <w:autoRedefine/>
    <w:uiPriority w:val="39"/>
    <w:unhideWhenUsed/>
    <w:rsid w:val="00AC4BB3"/>
    <w:pPr>
      <w:spacing w:after="0"/>
      <w:ind w:left="1440"/>
      <w:jc w:val="left"/>
    </w:pPr>
    <w:rPr>
      <w:rFonts w:asciiTheme="minorHAnsi" w:hAnsiTheme="minorHAnsi"/>
      <w:sz w:val="18"/>
      <w:szCs w:val="18"/>
    </w:rPr>
  </w:style>
  <w:style w:type="paragraph" w:styleId="Spistreci8">
    <w:name w:val="toc 8"/>
    <w:basedOn w:val="Normalny"/>
    <w:next w:val="Normalny"/>
    <w:autoRedefine/>
    <w:uiPriority w:val="39"/>
    <w:unhideWhenUsed/>
    <w:rsid w:val="00AC4BB3"/>
    <w:pPr>
      <w:spacing w:after="0"/>
      <w:ind w:left="1680"/>
      <w:jc w:val="left"/>
    </w:pPr>
    <w:rPr>
      <w:rFonts w:asciiTheme="minorHAnsi" w:hAnsiTheme="minorHAnsi"/>
      <w:sz w:val="18"/>
      <w:szCs w:val="18"/>
    </w:rPr>
  </w:style>
  <w:style w:type="paragraph" w:styleId="Spistreci9">
    <w:name w:val="toc 9"/>
    <w:basedOn w:val="Normalny"/>
    <w:next w:val="Normalny"/>
    <w:autoRedefine/>
    <w:uiPriority w:val="39"/>
    <w:unhideWhenUsed/>
    <w:rsid w:val="00AC4BB3"/>
    <w:pPr>
      <w:spacing w:after="0"/>
      <w:ind w:left="1920"/>
      <w:jc w:val="left"/>
    </w:pPr>
    <w:rPr>
      <w:rFonts w:asciiTheme="minorHAnsi" w:hAnsiTheme="minorHAnsi"/>
      <w:sz w:val="18"/>
      <w:szCs w:val="18"/>
    </w:rPr>
  </w:style>
  <w:style w:type="character" w:customStyle="1" w:styleId="citation">
    <w:name w:val="citation"/>
    <w:rsid w:val="00AC4BB3"/>
  </w:style>
  <w:style w:type="character" w:customStyle="1" w:styleId="TytuZnak1">
    <w:name w:val="Tytuł Znak1"/>
    <w:rsid w:val="00AC4BB3"/>
    <w:rPr>
      <w:rFonts w:ascii="Times New Roman" w:eastAsia="Times New Roman" w:hAnsi="Times New Roman"/>
      <w:b/>
      <w:sz w:val="24"/>
    </w:rPr>
  </w:style>
  <w:style w:type="paragraph" w:customStyle="1" w:styleId="wykres">
    <w:name w:val="wykres"/>
    <w:basedOn w:val="Normalny"/>
    <w:link w:val="wykresZnak"/>
    <w:qFormat/>
    <w:rsid w:val="00AC4BB3"/>
    <w:pPr>
      <w:spacing w:before="300" w:after="0"/>
      <w:ind w:left="1134" w:hanging="1134"/>
    </w:pPr>
    <w:rPr>
      <w:rFonts w:ascii="Arial" w:eastAsia="Calibri" w:hAnsi="Arial" w:cs="Times New Roman"/>
      <w:b/>
      <w:sz w:val="20"/>
      <w:szCs w:val="20"/>
    </w:rPr>
  </w:style>
  <w:style w:type="character" w:customStyle="1" w:styleId="wykresZnak">
    <w:name w:val="wykres Znak"/>
    <w:link w:val="wykres"/>
    <w:rsid w:val="00AC4BB3"/>
    <w:rPr>
      <w:rFonts w:ascii="Arial" w:eastAsia="Calibri" w:hAnsi="Arial" w:cs="Times New Roman"/>
      <w:b/>
      <w:sz w:val="20"/>
      <w:szCs w:val="20"/>
    </w:rPr>
  </w:style>
  <w:style w:type="paragraph" w:customStyle="1" w:styleId="tabelakierunki">
    <w:name w:val="tabela_kierunki"/>
    <w:basedOn w:val="Normalny"/>
    <w:link w:val="tabelakierunkiZnak"/>
    <w:autoRedefine/>
    <w:uiPriority w:val="99"/>
    <w:qFormat/>
    <w:rsid w:val="00AC4BB3"/>
    <w:pPr>
      <w:spacing w:after="0"/>
      <w:ind w:left="1134" w:hanging="1134"/>
    </w:pPr>
    <w:rPr>
      <w:rFonts w:ascii="Arial" w:eastAsia="Calibri" w:hAnsi="Arial" w:cs="Times New Roman"/>
      <w:sz w:val="20"/>
      <w:szCs w:val="20"/>
    </w:rPr>
  </w:style>
  <w:style w:type="character" w:customStyle="1" w:styleId="tabelakierunkiZnak">
    <w:name w:val="tabela_kierunki Znak"/>
    <w:link w:val="tabelakierunki"/>
    <w:uiPriority w:val="99"/>
    <w:rsid w:val="00AC4BB3"/>
    <w:rPr>
      <w:rFonts w:ascii="Arial" w:eastAsia="Calibri" w:hAnsi="Arial" w:cs="Times New Roman"/>
      <w:sz w:val="20"/>
      <w:szCs w:val="20"/>
    </w:rPr>
  </w:style>
  <w:style w:type="paragraph" w:customStyle="1" w:styleId="oki">
    <w:name w:val="oki"/>
    <w:basedOn w:val="Akapitzlist"/>
    <w:link w:val="okiZnak"/>
    <w:uiPriority w:val="99"/>
    <w:qFormat/>
    <w:rsid w:val="00AC4BB3"/>
    <w:pPr>
      <w:framePr w:hSpace="141" w:wrap="around" w:vAnchor="page" w:hAnchor="margin" w:xAlign="center" w:y="1572"/>
      <w:shd w:val="clear" w:color="auto" w:fill="CCFFCC"/>
      <w:spacing w:after="0" w:line="240" w:lineRule="auto"/>
      <w:ind w:left="0"/>
      <w:contextualSpacing w:val="0"/>
    </w:pPr>
    <w:rPr>
      <w:rFonts w:eastAsia="Times New Roman" w:cs="Times New Roman"/>
      <w:b/>
      <w:bCs/>
      <w:sz w:val="15"/>
      <w:szCs w:val="15"/>
    </w:rPr>
  </w:style>
  <w:style w:type="paragraph" w:customStyle="1" w:styleId="probba">
    <w:name w:val="probba"/>
    <w:basedOn w:val="Normalny"/>
    <w:link w:val="probbaZnak"/>
    <w:qFormat/>
    <w:rsid w:val="00AC4BB3"/>
    <w:pPr>
      <w:framePr w:hSpace="141" w:wrap="around" w:vAnchor="page" w:hAnchor="margin" w:xAlign="center" w:y="1572"/>
      <w:numPr>
        <w:numId w:val="47"/>
      </w:numPr>
      <w:tabs>
        <w:tab w:val="clear" w:pos="563"/>
        <w:tab w:val="num" w:pos="264"/>
      </w:tabs>
      <w:spacing w:after="0" w:line="240" w:lineRule="auto"/>
      <w:ind w:left="0" w:firstLine="0"/>
    </w:pPr>
    <w:rPr>
      <w:rFonts w:ascii="Calibri" w:eastAsia="Calibri" w:hAnsi="Calibri" w:cs="Times New Roman"/>
      <w:sz w:val="15"/>
      <w:szCs w:val="15"/>
    </w:rPr>
  </w:style>
  <w:style w:type="character" w:customStyle="1" w:styleId="okiZnak">
    <w:name w:val="oki Znak"/>
    <w:link w:val="oki"/>
    <w:uiPriority w:val="99"/>
    <w:rsid w:val="00AC4BB3"/>
    <w:rPr>
      <w:rFonts w:ascii="Times New Roman" w:eastAsia="Times New Roman" w:hAnsi="Times New Roman" w:cs="Times New Roman"/>
      <w:b/>
      <w:bCs/>
      <w:sz w:val="15"/>
      <w:szCs w:val="15"/>
      <w:shd w:val="clear" w:color="auto" w:fill="CCFFCC"/>
    </w:rPr>
  </w:style>
  <w:style w:type="character" w:customStyle="1" w:styleId="probbaZnak">
    <w:name w:val="probba Znak"/>
    <w:link w:val="probba"/>
    <w:rsid w:val="00AC4BB3"/>
    <w:rPr>
      <w:rFonts w:ascii="Calibri" w:eastAsia="Calibri" w:hAnsi="Calibri" w:cs="Times New Roman"/>
      <w:sz w:val="15"/>
      <w:szCs w:val="15"/>
    </w:rPr>
  </w:style>
  <w:style w:type="paragraph" w:customStyle="1" w:styleId="Style4">
    <w:name w:val="Style4"/>
    <w:basedOn w:val="Normalny"/>
    <w:rsid w:val="00AC4BB3"/>
    <w:pPr>
      <w:widowControl w:val="0"/>
      <w:autoSpaceDE w:val="0"/>
      <w:autoSpaceDN w:val="0"/>
      <w:adjustRightInd w:val="0"/>
      <w:spacing w:after="0" w:line="240" w:lineRule="auto"/>
    </w:pPr>
    <w:rPr>
      <w:rFonts w:ascii="Franklin Gothic Medium" w:eastAsia="Times New Roman" w:hAnsi="Franklin Gothic Medium" w:cs="Times New Roman"/>
      <w:szCs w:val="24"/>
      <w:lang w:eastAsia="pl-PL"/>
    </w:rPr>
  </w:style>
  <w:style w:type="paragraph" w:customStyle="1" w:styleId="Akapitzlist1">
    <w:name w:val="Akapit z listą1"/>
    <w:basedOn w:val="Normalny"/>
    <w:rsid w:val="00AC4BB3"/>
    <w:pPr>
      <w:tabs>
        <w:tab w:val="num" w:pos="814"/>
      </w:tabs>
      <w:ind w:left="814" w:hanging="454"/>
    </w:pPr>
    <w:rPr>
      <w:rFonts w:ascii="Arial" w:eastAsia="Times New Roman" w:hAnsi="Arial" w:cs="Calibri"/>
      <w:szCs w:val="24"/>
    </w:rPr>
  </w:style>
  <w:style w:type="paragraph" w:customStyle="1" w:styleId="p331">
    <w:name w:val="p331"/>
    <w:basedOn w:val="Normalny"/>
    <w:link w:val="p331Znak"/>
    <w:qFormat/>
    <w:rsid w:val="00AC4BB3"/>
    <w:pPr>
      <w:numPr>
        <w:numId w:val="48"/>
      </w:numPr>
      <w:spacing w:after="240"/>
      <w:ind w:hanging="1080"/>
      <w:outlineLvl w:val="1"/>
    </w:pPr>
    <w:rPr>
      <w:rFonts w:ascii="Calibri" w:eastAsia="Calibri" w:hAnsi="Calibri" w:cs="Times New Roman"/>
      <w:b/>
      <w:szCs w:val="24"/>
    </w:rPr>
  </w:style>
  <w:style w:type="paragraph" w:customStyle="1" w:styleId="Styl4">
    <w:name w:val="Styl4"/>
    <w:basedOn w:val="p331"/>
    <w:link w:val="Styl4Znak"/>
    <w:qFormat/>
    <w:rsid w:val="00AC4BB3"/>
    <w:rPr>
      <w:rFonts w:ascii="Times New Roman" w:hAnsi="Times New Roman"/>
    </w:rPr>
  </w:style>
  <w:style w:type="character" w:customStyle="1" w:styleId="Styl4Znak">
    <w:name w:val="Styl4 Znak"/>
    <w:link w:val="Styl4"/>
    <w:rsid w:val="00AC4BB3"/>
    <w:rPr>
      <w:rFonts w:ascii="Times New Roman" w:eastAsia="Calibri" w:hAnsi="Times New Roman" w:cs="Times New Roman"/>
      <w:b/>
      <w:sz w:val="24"/>
      <w:szCs w:val="24"/>
    </w:rPr>
  </w:style>
  <w:style w:type="character" w:customStyle="1" w:styleId="Nagwek2Znak1">
    <w:name w:val="Nagłówek 2 Znak1"/>
    <w:aliases w:val="Paragraaf Znak Znak Znak1,Nagłówek 21 Znak1"/>
    <w:uiPriority w:val="99"/>
    <w:rsid w:val="00AC4BB3"/>
    <w:rPr>
      <w:rFonts w:ascii="Arial" w:eastAsia="Times New Roman" w:hAnsi="Arial" w:cs="Times New Roman"/>
      <w:b/>
      <w:bCs/>
      <w:i/>
      <w:iCs/>
      <w:sz w:val="28"/>
      <w:szCs w:val="28"/>
      <w:lang w:eastAsia="pl-PL"/>
    </w:rPr>
  </w:style>
  <w:style w:type="character" w:customStyle="1" w:styleId="Nagwek3Znak1">
    <w:name w:val="Nagłówek 3 Znak1"/>
    <w:rsid w:val="00AC4BB3"/>
    <w:rPr>
      <w:rFonts w:ascii="Arial" w:eastAsia="Times New Roman" w:hAnsi="Arial"/>
      <w:b/>
      <w:sz w:val="28"/>
    </w:rPr>
  </w:style>
  <w:style w:type="character" w:customStyle="1" w:styleId="Nagwek5Znak1">
    <w:name w:val="Nagłówek 5 Znak1"/>
    <w:rsid w:val="00AC4BB3"/>
    <w:rPr>
      <w:rFonts w:ascii="Arial" w:eastAsia="Times New Roman" w:hAnsi="Arial"/>
      <w:b/>
      <w:bCs/>
      <w:caps/>
      <w:sz w:val="22"/>
    </w:rPr>
  </w:style>
  <w:style w:type="character" w:customStyle="1" w:styleId="Nagwek6Znak1">
    <w:name w:val="Nagłówek 6 Znak1"/>
    <w:rsid w:val="00AC4BB3"/>
    <w:rPr>
      <w:rFonts w:ascii="Times New Roman" w:eastAsia="Times New Roman" w:hAnsi="Times New Roman" w:cs="Times New Roman"/>
      <w:b/>
      <w:sz w:val="28"/>
      <w:szCs w:val="20"/>
    </w:rPr>
  </w:style>
  <w:style w:type="character" w:customStyle="1" w:styleId="Nagwek7Znak1">
    <w:name w:val="Nagłówek 7 Znak1"/>
    <w:rsid w:val="00AC4BB3"/>
    <w:rPr>
      <w:rFonts w:ascii="Times New Roman" w:eastAsia="Times New Roman" w:hAnsi="Times New Roman" w:cs="Times New Roman"/>
      <w:b/>
      <w:sz w:val="24"/>
      <w:szCs w:val="20"/>
      <w:u w:val="single"/>
    </w:rPr>
  </w:style>
  <w:style w:type="character" w:customStyle="1" w:styleId="Nagwek9Znak1">
    <w:name w:val="Nagłówek 9 Znak1"/>
    <w:rsid w:val="00AC4BB3"/>
    <w:rPr>
      <w:rFonts w:ascii="Times New Roman" w:eastAsia="Times New Roman" w:hAnsi="Times New Roman" w:cs="Times New Roman"/>
      <w:b/>
      <w:bCs/>
      <w:sz w:val="28"/>
      <w:szCs w:val="20"/>
    </w:rPr>
  </w:style>
  <w:style w:type="paragraph" w:styleId="Tekstkomentarza">
    <w:name w:val="annotation text"/>
    <w:basedOn w:val="Normalny"/>
    <w:link w:val="TekstkomentarzaZnak2"/>
    <w:uiPriority w:val="99"/>
    <w:unhideWhenUsed/>
    <w:rsid w:val="00AC4BB3"/>
    <w:pPr>
      <w:spacing w:after="0" w:line="240" w:lineRule="auto"/>
    </w:pPr>
    <w:rPr>
      <w:rFonts w:ascii="Arial" w:eastAsia="Times New Roman" w:hAnsi="Arial" w:cs="Times New Roman"/>
      <w:sz w:val="20"/>
      <w:szCs w:val="20"/>
    </w:rPr>
  </w:style>
  <w:style w:type="character" w:customStyle="1" w:styleId="TekstkomentarzaZnak">
    <w:name w:val="Tekst komentarza Znak"/>
    <w:basedOn w:val="Domylnaczcionkaakapitu"/>
    <w:uiPriority w:val="99"/>
    <w:rsid w:val="00AC4BB3"/>
    <w:rPr>
      <w:rFonts w:ascii="Times New Roman" w:hAnsi="Times New Roman"/>
      <w:sz w:val="20"/>
      <w:szCs w:val="20"/>
    </w:rPr>
  </w:style>
  <w:style w:type="character" w:customStyle="1" w:styleId="TekstkomentarzaZnak2">
    <w:name w:val="Tekst komentarza Znak2"/>
    <w:link w:val="Tekstkomentarza"/>
    <w:uiPriority w:val="99"/>
    <w:rsid w:val="00AC4BB3"/>
    <w:rPr>
      <w:rFonts w:ascii="Arial" w:eastAsia="Times New Roman" w:hAnsi="Arial" w:cs="Times New Roman"/>
      <w:sz w:val="20"/>
      <w:szCs w:val="20"/>
    </w:rPr>
  </w:style>
  <w:style w:type="paragraph" w:customStyle="1" w:styleId="LPR">
    <w:name w:val="_LPR"/>
    <w:basedOn w:val="Nagwek2"/>
    <w:autoRedefine/>
    <w:rsid w:val="00AC4BB3"/>
    <w:pPr>
      <w:keepNext/>
      <w:tabs>
        <w:tab w:val="clear" w:pos="709"/>
      </w:tabs>
      <w:spacing w:before="240" w:after="60" w:line="240" w:lineRule="auto"/>
    </w:pPr>
    <w:rPr>
      <w:rFonts w:ascii="Times New Roman" w:hAnsi="Times New Roman"/>
      <w:i/>
      <w:iCs/>
      <w:sz w:val="24"/>
      <w:szCs w:val="24"/>
    </w:rPr>
  </w:style>
  <w:style w:type="character" w:customStyle="1" w:styleId="TekstpodstawowywcityZnak1">
    <w:name w:val="Tekst podstawowy wcięty Znak1"/>
    <w:rsid w:val="00AC4BB3"/>
    <w:rPr>
      <w:rFonts w:ascii="Times New Roman" w:eastAsia="Calibri" w:hAnsi="Times New Roman" w:cs="Times New Roman"/>
      <w:sz w:val="20"/>
      <w:szCs w:val="20"/>
      <w:lang w:eastAsia="pl-PL"/>
    </w:rPr>
  </w:style>
  <w:style w:type="paragraph" w:styleId="Tekstpodstawowy2">
    <w:name w:val="Body Text 2"/>
    <w:aliases w:val="Tekst podstawowy 2 Znak Znak"/>
    <w:basedOn w:val="Normalny"/>
    <w:link w:val="Tekstpodstawowy2Znak"/>
    <w:rsid w:val="00AC4BB3"/>
    <w:pPr>
      <w:spacing w:after="120" w:line="480" w:lineRule="auto"/>
    </w:pPr>
    <w:rPr>
      <w:rFonts w:eastAsia="Times New Roman" w:cs="Times New Roman"/>
      <w:sz w:val="20"/>
      <w:szCs w:val="24"/>
    </w:rPr>
  </w:style>
  <w:style w:type="character" w:customStyle="1" w:styleId="Tekstpodstawowy2Znak">
    <w:name w:val="Tekst podstawowy 2 Znak"/>
    <w:aliases w:val="Tekst podstawowy 2 Znak Znak Znak"/>
    <w:basedOn w:val="Domylnaczcionkaakapitu"/>
    <w:link w:val="Tekstpodstawowy2"/>
    <w:rsid w:val="00AC4BB3"/>
    <w:rPr>
      <w:rFonts w:ascii="Times New Roman" w:eastAsia="Times New Roman" w:hAnsi="Times New Roman" w:cs="Times New Roman"/>
      <w:sz w:val="20"/>
      <w:szCs w:val="24"/>
    </w:rPr>
  </w:style>
  <w:style w:type="character" w:customStyle="1" w:styleId="TekstpodstawowyZnak1">
    <w:name w:val="Tekst podstawowy Znak1"/>
    <w:uiPriority w:val="99"/>
    <w:rsid w:val="00AC4BB3"/>
    <w:rPr>
      <w:rFonts w:ascii="Times New Roman" w:eastAsia="Times New Roman" w:hAnsi="Times New Roman" w:cs="Times New Roman"/>
      <w:sz w:val="24"/>
      <w:szCs w:val="24"/>
      <w:lang w:eastAsia="pl-PL"/>
    </w:rPr>
  </w:style>
  <w:style w:type="character" w:styleId="Odwoaniedokomentarza">
    <w:name w:val="annotation reference"/>
    <w:uiPriority w:val="99"/>
    <w:semiHidden/>
    <w:rsid w:val="00AC4BB3"/>
    <w:rPr>
      <w:sz w:val="16"/>
      <w:szCs w:val="16"/>
    </w:rPr>
  </w:style>
  <w:style w:type="paragraph" w:styleId="Tematkomentarza">
    <w:name w:val="annotation subject"/>
    <w:basedOn w:val="Tekstkomentarza"/>
    <w:next w:val="Tekstkomentarza"/>
    <w:link w:val="TematkomentarzaZnak"/>
    <w:uiPriority w:val="99"/>
    <w:semiHidden/>
    <w:rsid w:val="00AC4BB3"/>
    <w:rPr>
      <w:rFonts w:ascii="Times New Roman" w:hAnsi="Times New Roman"/>
      <w:b/>
      <w:bCs/>
    </w:rPr>
  </w:style>
  <w:style w:type="character" w:customStyle="1" w:styleId="TematkomentarzaZnak">
    <w:name w:val="Temat komentarza Znak"/>
    <w:basedOn w:val="TekstkomentarzaZnak"/>
    <w:link w:val="Tematkomentarza"/>
    <w:uiPriority w:val="99"/>
    <w:semiHidden/>
    <w:rsid w:val="00AC4BB3"/>
    <w:rPr>
      <w:rFonts w:ascii="Times New Roman" w:eastAsia="Times New Roman" w:hAnsi="Times New Roman" w:cs="Times New Roman"/>
      <w:b/>
      <w:bCs/>
      <w:sz w:val="20"/>
      <w:szCs w:val="20"/>
    </w:rPr>
  </w:style>
  <w:style w:type="character" w:customStyle="1" w:styleId="StopkaZnak1">
    <w:name w:val="Stopka Znak1"/>
    <w:rsid w:val="00AC4BB3"/>
    <w:rPr>
      <w:rFonts w:ascii="Times New Roman" w:eastAsia="Times New Roman" w:hAnsi="Times New Roman" w:cs="Times New Roman"/>
      <w:sz w:val="24"/>
      <w:szCs w:val="24"/>
      <w:lang w:eastAsia="pl-PL"/>
    </w:rPr>
  </w:style>
  <w:style w:type="character" w:styleId="Numerstrony">
    <w:name w:val="page number"/>
    <w:basedOn w:val="Domylnaczcionkaakapitu"/>
    <w:rsid w:val="00AC4BB3"/>
  </w:style>
  <w:style w:type="character" w:customStyle="1" w:styleId="h11">
    <w:name w:val="h11"/>
    <w:rsid w:val="00AC4BB3"/>
    <w:rPr>
      <w:rFonts w:ascii="Verdana" w:hAnsi="Verdana" w:hint="default"/>
      <w:b/>
      <w:bCs/>
      <w:i w:val="0"/>
      <w:iCs w:val="0"/>
      <w:sz w:val="23"/>
      <w:szCs w:val="23"/>
    </w:rPr>
  </w:style>
  <w:style w:type="paragraph" w:customStyle="1" w:styleId="Tekstpodstawowywcity21">
    <w:name w:val="Tekst podstawowy wcięty 21"/>
    <w:basedOn w:val="Normalny"/>
    <w:rsid w:val="00AC4BB3"/>
    <w:pPr>
      <w:spacing w:after="0" w:line="360" w:lineRule="atLeast"/>
      <w:ind w:left="426" w:hanging="426"/>
    </w:pPr>
    <w:rPr>
      <w:rFonts w:eastAsia="Times New Roman" w:cs="Times New Roman"/>
      <w:szCs w:val="20"/>
    </w:rPr>
  </w:style>
  <w:style w:type="paragraph" w:styleId="Tekstpodstawowywcity3">
    <w:name w:val="Body Text Indent 3"/>
    <w:basedOn w:val="Normalny"/>
    <w:link w:val="Tekstpodstawowywcity3Znak1"/>
    <w:unhideWhenUsed/>
    <w:rsid w:val="00AC4BB3"/>
    <w:pPr>
      <w:numPr>
        <w:numId w:val="26"/>
      </w:numPr>
      <w:spacing w:after="120"/>
      <w:ind w:left="283" w:firstLine="0"/>
    </w:pPr>
    <w:rPr>
      <w:rFonts w:ascii="Calibri" w:eastAsia="Calibri" w:hAnsi="Calibri" w:cs="Times New Roman"/>
      <w:sz w:val="16"/>
      <w:szCs w:val="16"/>
    </w:rPr>
  </w:style>
  <w:style w:type="character" w:customStyle="1" w:styleId="Tekstpodstawowywcity3Znak">
    <w:name w:val="Tekst podstawowy wcięty 3 Znak"/>
    <w:basedOn w:val="Domylnaczcionkaakapitu"/>
    <w:rsid w:val="00AC4BB3"/>
    <w:rPr>
      <w:rFonts w:ascii="Times New Roman" w:hAnsi="Times New Roman"/>
      <w:sz w:val="16"/>
      <w:szCs w:val="16"/>
    </w:rPr>
  </w:style>
  <w:style w:type="character" w:customStyle="1" w:styleId="Tekstpodstawowywcity3Znak1">
    <w:name w:val="Tekst podstawowy wcięty 3 Znak1"/>
    <w:link w:val="Tekstpodstawowywcity3"/>
    <w:rsid w:val="00AC4BB3"/>
    <w:rPr>
      <w:rFonts w:ascii="Calibri" w:eastAsia="Calibri" w:hAnsi="Calibri" w:cs="Times New Roman"/>
      <w:sz w:val="16"/>
      <w:szCs w:val="16"/>
    </w:rPr>
  </w:style>
  <w:style w:type="paragraph" w:customStyle="1" w:styleId="UwarunkowaniaI">
    <w:name w:val="Uwarunkowania_I"/>
    <w:basedOn w:val="Normalny"/>
    <w:link w:val="UwarunkowaniaIZnak"/>
    <w:qFormat/>
    <w:rsid w:val="00AC4BB3"/>
    <w:pPr>
      <w:numPr>
        <w:numId w:val="27"/>
      </w:numPr>
      <w:spacing w:after="0"/>
      <w:ind w:left="1429"/>
    </w:pPr>
    <w:rPr>
      <w:rFonts w:ascii="Calibri" w:eastAsia="Calibri" w:hAnsi="Calibri" w:cs="Times New Roman"/>
      <w:b/>
      <w:sz w:val="32"/>
      <w:szCs w:val="32"/>
    </w:rPr>
  </w:style>
  <w:style w:type="character" w:customStyle="1" w:styleId="UwarunkowaniaIZnak">
    <w:name w:val="Uwarunkowania_I Znak"/>
    <w:link w:val="UwarunkowaniaI"/>
    <w:rsid w:val="00AC4BB3"/>
    <w:rPr>
      <w:rFonts w:ascii="Calibri" w:eastAsia="Calibri" w:hAnsi="Calibri" w:cs="Times New Roman"/>
      <w:b/>
      <w:sz w:val="32"/>
      <w:szCs w:val="32"/>
    </w:rPr>
  </w:style>
  <w:style w:type="paragraph" w:customStyle="1" w:styleId="uwarunkowania3">
    <w:name w:val="uwarunkowania_3"/>
    <w:basedOn w:val="Normalny"/>
    <w:link w:val="uwarunkowania3Znak"/>
    <w:qFormat/>
    <w:rsid w:val="00AC4BB3"/>
    <w:pPr>
      <w:ind w:left="720" w:hanging="720"/>
    </w:pPr>
    <w:rPr>
      <w:rFonts w:ascii="Calibri" w:eastAsia="Calibri" w:hAnsi="Calibri" w:cs="Times New Roman"/>
      <w:b/>
      <w:szCs w:val="24"/>
    </w:rPr>
  </w:style>
  <w:style w:type="character" w:customStyle="1" w:styleId="uwarunkowania3Znak">
    <w:name w:val="uwarunkowania_3 Znak"/>
    <w:link w:val="uwarunkowania3"/>
    <w:rsid w:val="00AC4BB3"/>
    <w:rPr>
      <w:rFonts w:ascii="Calibri" w:eastAsia="Calibri" w:hAnsi="Calibri" w:cs="Times New Roman"/>
      <w:b/>
      <w:sz w:val="24"/>
      <w:szCs w:val="24"/>
    </w:rPr>
  </w:style>
  <w:style w:type="paragraph" w:styleId="Tekstpodstawowy3">
    <w:name w:val="Body Text 3"/>
    <w:basedOn w:val="Normalny"/>
    <w:link w:val="Tekstpodstawowy3Znak1"/>
    <w:uiPriority w:val="99"/>
    <w:rsid w:val="00AC4BB3"/>
    <w:pPr>
      <w:spacing w:after="120"/>
    </w:pPr>
    <w:rPr>
      <w:rFonts w:ascii="Calibri" w:eastAsia="Calibri" w:hAnsi="Calibri" w:cs="Times New Roman"/>
      <w:sz w:val="16"/>
      <w:szCs w:val="16"/>
    </w:rPr>
  </w:style>
  <w:style w:type="character" w:customStyle="1" w:styleId="Tekstpodstawowy3Znak">
    <w:name w:val="Tekst podstawowy 3 Znak"/>
    <w:basedOn w:val="Domylnaczcionkaakapitu"/>
    <w:rsid w:val="00AC4BB3"/>
    <w:rPr>
      <w:rFonts w:ascii="Times New Roman" w:hAnsi="Times New Roman"/>
      <w:sz w:val="16"/>
      <w:szCs w:val="16"/>
    </w:rPr>
  </w:style>
  <w:style w:type="character" w:customStyle="1" w:styleId="Tekstpodstawowy3Znak1">
    <w:name w:val="Tekst podstawowy 3 Znak1"/>
    <w:link w:val="Tekstpodstawowy3"/>
    <w:uiPriority w:val="99"/>
    <w:rsid w:val="00AC4BB3"/>
    <w:rPr>
      <w:rFonts w:ascii="Calibri" w:eastAsia="Calibri" w:hAnsi="Calibri" w:cs="Times New Roman"/>
      <w:sz w:val="16"/>
      <w:szCs w:val="16"/>
    </w:rPr>
  </w:style>
  <w:style w:type="character" w:customStyle="1" w:styleId="Tekstpodstawowywcity2Znak1">
    <w:name w:val="Tekst podstawowy wcięty 2 Znak1"/>
    <w:rsid w:val="00AC4BB3"/>
    <w:rPr>
      <w:rFonts w:ascii="Arial" w:eastAsia="Calibri" w:hAnsi="Arial" w:cs="Times New Roman"/>
    </w:rPr>
  </w:style>
  <w:style w:type="paragraph" w:styleId="Listapunktowana5">
    <w:name w:val="List Bullet 5"/>
    <w:basedOn w:val="Normalny"/>
    <w:autoRedefine/>
    <w:unhideWhenUsed/>
    <w:rsid w:val="00AC4BB3"/>
    <w:pPr>
      <w:numPr>
        <w:numId w:val="66"/>
      </w:numPr>
      <w:spacing w:after="40"/>
    </w:pPr>
    <w:rPr>
      <w:rFonts w:eastAsia="Times New Roman" w:cs="Times New Roman"/>
      <w:bCs/>
      <w:szCs w:val="24"/>
      <w:lang w:eastAsia="pl-PL"/>
    </w:rPr>
  </w:style>
  <w:style w:type="paragraph" w:customStyle="1" w:styleId="p421">
    <w:name w:val="p421"/>
    <w:basedOn w:val="Normalny"/>
    <w:link w:val="p421Znak"/>
    <w:qFormat/>
    <w:rsid w:val="00AC4BB3"/>
    <w:pPr>
      <w:numPr>
        <w:numId w:val="28"/>
      </w:numPr>
      <w:spacing w:after="240"/>
      <w:ind w:left="1276" w:hanging="567"/>
      <w:outlineLvl w:val="2"/>
    </w:pPr>
    <w:rPr>
      <w:rFonts w:ascii="Calibri" w:eastAsia="Calibri" w:hAnsi="Calibri" w:cs="Times New Roman"/>
      <w:b/>
      <w:sz w:val="20"/>
      <w:szCs w:val="20"/>
    </w:rPr>
  </w:style>
  <w:style w:type="character" w:customStyle="1" w:styleId="p421Znak">
    <w:name w:val="p421 Znak"/>
    <w:link w:val="p421"/>
    <w:rsid w:val="00AC4BB3"/>
    <w:rPr>
      <w:rFonts w:ascii="Calibri" w:eastAsia="Calibri" w:hAnsi="Calibri" w:cs="Times New Roman"/>
      <w:b/>
      <w:sz w:val="20"/>
      <w:szCs w:val="20"/>
    </w:rPr>
  </w:style>
  <w:style w:type="character" w:customStyle="1" w:styleId="Diagpunkt1ZnakZnak">
    <w:name w:val="Diag punkt 1 Znak Znak"/>
    <w:link w:val="Diagpunkt1Znak"/>
    <w:locked/>
    <w:rsid w:val="00AC4BB3"/>
    <w:rPr>
      <w:rFonts w:eastAsia="Times New Roman"/>
      <w:color w:val="00B050"/>
    </w:rPr>
  </w:style>
  <w:style w:type="paragraph" w:customStyle="1" w:styleId="Diagpunkt1Znak">
    <w:name w:val="Diag punkt 1 Znak"/>
    <w:basedOn w:val="Normalny"/>
    <w:link w:val="Diagpunkt1ZnakZnak"/>
    <w:autoRedefine/>
    <w:rsid w:val="00AC4BB3"/>
    <w:pPr>
      <w:numPr>
        <w:ilvl w:val="3"/>
        <w:numId w:val="29"/>
      </w:numPr>
      <w:tabs>
        <w:tab w:val="num" w:pos="426"/>
        <w:tab w:val="left" w:pos="900"/>
      </w:tabs>
      <w:snapToGrid w:val="0"/>
      <w:spacing w:after="0"/>
      <w:ind w:left="426" w:hanging="426"/>
    </w:pPr>
    <w:rPr>
      <w:rFonts w:asciiTheme="minorHAnsi" w:eastAsia="Times New Roman" w:hAnsiTheme="minorHAnsi"/>
      <w:color w:val="00B050"/>
      <w:sz w:val="22"/>
    </w:rPr>
  </w:style>
  <w:style w:type="character" w:customStyle="1" w:styleId="DiagAkapitZnakZnak">
    <w:name w:val="Diag Akapit Znak Znak"/>
    <w:link w:val="DiagAkapitZnak"/>
    <w:locked/>
    <w:rsid w:val="00AC4BB3"/>
    <w:rPr>
      <w:rFonts w:ascii="Arial" w:hAnsi="Arial" w:cs="Arial"/>
      <w:snapToGrid w:val="0"/>
    </w:rPr>
  </w:style>
  <w:style w:type="paragraph" w:customStyle="1" w:styleId="DiagAkapitZnak">
    <w:name w:val="Diag Akapit Znak"/>
    <w:basedOn w:val="Tekstpodstawowywcity2"/>
    <w:link w:val="DiagAkapitZnakZnak"/>
    <w:autoRedefine/>
    <w:rsid w:val="00AC4BB3"/>
    <w:pPr>
      <w:tabs>
        <w:tab w:val="left" w:pos="360"/>
      </w:tabs>
      <w:snapToGrid w:val="0"/>
      <w:spacing w:after="40" w:line="276" w:lineRule="auto"/>
      <w:ind w:left="0" w:firstLine="567"/>
    </w:pPr>
    <w:rPr>
      <w:rFonts w:ascii="Arial" w:eastAsiaTheme="minorHAnsi" w:hAnsi="Arial" w:cs="Arial"/>
      <w:snapToGrid w:val="0"/>
      <w:sz w:val="22"/>
      <w:szCs w:val="22"/>
    </w:rPr>
  </w:style>
  <w:style w:type="paragraph" w:customStyle="1" w:styleId="Tekstpodstawowy22">
    <w:name w:val="Tekst podstawowy 22"/>
    <w:basedOn w:val="Normalny"/>
    <w:rsid w:val="00AC4BB3"/>
    <w:pPr>
      <w:spacing w:after="0" w:line="240" w:lineRule="auto"/>
      <w:ind w:left="284" w:hanging="284"/>
    </w:pPr>
    <w:rPr>
      <w:rFonts w:eastAsia="Times New Roman" w:cs="Times New Roman"/>
      <w:szCs w:val="20"/>
    </w:rPr>
  </w:style>
  <w:style w:type="paragraph" w:customStyle="1" w:styleId="Tekstpodstawowywcity31">
    <w:name w:val="Tekst podstawowy wcięty 31"/>
    <w:basedOn w:val="Normalny"/>
    <w:rsid w:val="00AC4BB3"/>
    <w:pPr>
      <w:spacing w:after="0" w:line="360" w:lineRule="atLeast"/>
      <w:ind w:left="142" w:hanging="142"/>
    </w:pPr>
    <w:rPr>
      <w:rFonts w:eastAsia="Times New Roman" w:cs="Times New Roman"/>
      <w:szCs w:val="20"/>
    </w:rPr>
  </w:style>
  <w:style w:type="character" w:customStyle="1" w:styleId="FontStyle11">
    <w:name w:val="Font Style11"/>
    <w:rsid w:val="00AC4BB3"/>
    <w:rPr>
      <w:rFonts w:ascii="Franklin Gothic Medium" w:hAnsi="Franklin Gothic Medium" w:cs="Franklin Gothic Medium"/>
      <w:i/>
      <w:iCs/>
      <w:sz w:val="18"/>
      <w:szCs w:val="18"/>
    </w:rPr>
  </w:style>
  <w:style w:type="character" w:customStyle="1" w:styleId="FontStyle12">
    <w:name w:val="Font Style12"/>
    <w:uiPriority w:val="99"/>
    <w:rsid w:val="00AC4BB3"/>
    <w:rPr>
      <w:rFonts w:ascii="Franklin Gothic Medium" w:hAnsi="Franklin Gothic Medium" w:cs="Franklin Gothic Medium"/>
      <w:b/>
      <w:bCs/>
      <w:i/>
      <w:iCs/>
      <w:sz w:val="18"/>
      <w:szCs w:val="18"/>
    </w:rPr>
  </w:style>
  <w:style w:type="paragraph" w:customStyle="1" w:styleId="Style5">
    <w:name w:val="Style5"/>
    <w:basedOn w:val="Normalny"/>
    <w:rsid w:val="00AC4BB3"/>
    <w:pPr>
      <w:widowControl w:val="0"/>
      <w:autoSpaceDE w:val="0"/>
      <w:autoSpaceDN w:val="0"/>
      <w:adjustRightInd w:val="0"/>
      <w:spacing w:after="0" w:line="259" w:lineRule="exact"/>
      <w:ind w:firstLine="408"/>
    </w:pPr>
    <w:rPr>
      <w:rFonts w:ascii="Franklin Gothic Medium" w:eastAsia="Times New Roman" w:hAnsi="Franklin Gothic Medium" w:cs="Times New Roman"/>
      <w:szCs w:val="24"/>
      <w:lang w:eastAsia="pl-PL"/>
    </w:rPr>
  </w:style>
  <w:style w:type="paragraph" w:customStyle="1" w:styleId="Style7">
    <w:name w:val="Style7"/>
    <w:basedOn w:val="Normalny"/>
    <w:rsid w:val="00AC4BB3"/>
    <w:pPr>
      <w:widowControl w:val="0"/>
      <w:autoSpaceDE w:val="0"/>
      <w:autoSpaceDN w:val="0"/>
      <w:adjustRightInd w:val="0"/>
      <w:spacing w:after="0" w:line="235" w:lineRule="exact"/>
      <w:ind w:hanging="374"/>
    </w:pPr>
    <w:rPr>
      <w:rFonts w:ascii="Franklin Gothic Medium" w:eastAsia="Times New Roman" w:hAnsi="Franklin Gothic Medium" w:cs="Times New Roman"/>
      <w:szCs w:val="24"/>
      <w:lang w:eastAsia="pl-PL"/>
    </w:rPr>
  </w:style>
  <w:style w:type="character" w:customStyle="1" w:styleId="FontStyle14">
    <w:name w:val="Font Style14"/>
    <w:rsid w:val="00AC4BB3"/>
    <w:rPr>
      <w:rFonts w:ascii="Franklin Gothic Medium" w:hAnsi="Franklin Gothic Medium" w:cs="Franklin Gothic Medium"/>
      <w:b/>
      <w:bCs/>
      <w:spacing w:val="-10"/>
      <w:sz w:val="20"/>
      <w:szCs w:val="20"/>
    </w:rPr>
  </w:style>
  <w:style w:type="character" w:customStyle="1" w:styleId="FontStyle15">
    <w:name w:val="Font Style15"/>
    <w:rsid w:val="00AC4BB3"/>
    <w:rPr>
      <w:rFonts w:ascii="Franklin Gothic Medium" w:hAnsi="Franklin Gothic Medium" w:cs="Franklin Gothic Medium"/>
      <w:i/>
      <w:iCs/>
      <w:sz w:val="22"/>
      <w:szCs w:val="22"/>
    </w:rPr>
  </w:style>
  <w:style w:type="character" w:customStyle="1" w:styleId="FontStyle17">
    <w:name w:val="Font Style17"/>
    <w:rsid w:val="00AC4BB3"/>
    <w:rPr>
      <w:rFonts w:ascii="Franklin Gothic Medium" w:hAnsi="Franklin Gothic Medium" w:cs="Franklin Gothic Medium"/>
      <w:spacing w:val="-10"/>
      <w:sz w:val="22"/>
      <w:szCs w:val="22"/>
    </w:rPr>
  </w:style>
  <w:style w:type="character" w:customStyle="1" w:styleId="FontStyle18">
    <w:name w:val="Font Style18"/>
    <w:rsid w:val="00AC4BB3"/>
    <w:rPr>
      <w:rFonts w:ascii="Century Gothic" w:hAnsi="Century Gothic" w:cs="Century Gothic"/>
      <w:spacing w:val="-20"/>
      <w:sz w:val="24"/>
      <w:szCs w:val="24"/>
    </w:rPr>
  </w:style>
  <w:style w:type="character" w:customStyle="1" w:styleId="FontStyle20">
    <w:name w:val="Font Style20"/>
    <w:rsid w:val="00AC4BB3"/>
    <w:rPr>
      <w:rFonts w:ascii="Franklin Gothic Medium" w:hAnsi="Franklin Gothic Medium" w:cs="Franklin Gothic Medium"/>
      <w:sz w:val="18"/>
      <w:szCs w:val="18"/>
    </w:rPr>
  </w:style>
  <w:style w:type="paragraph" w:customStyle="1" w:styleId="Style8">
    <w:name w:val="Style8"/>
    <w:basedOn w:val="Normalny"/>
    <w:rsid w:val="00AC4BB3"/>
    <w:pPr>
      <w:widowControl w:val="0"/>
      <w:autoSpaceDE w:val="0"/>
      <w:autoSpaceDN w:val="0"/>
      <w:adjustRightInd w:val="0"/>
      <w:spacing w:after="0" w:line="235" w:lineRule="exact"/>
    </w:pPr>
    <w:rPr>
      <w:rFonts w:ascii="Franklin Gothic Medium" w:eastAsia="Times New Roman" w:hAnsi="Franklin Gothic Medium" w:cs="Times New Roman"/>
      <w:szCs w:val="24"/>
      <w:lang w:eastAsia="pl-PL"/>
    </w:rPr>
  </w:style>
  <w:style w:type="character" w:customStyle="1" w:styleId="FontStyle16">
    <w:name w:val="Font Style16"/>
    <w:rsid w:val="00AC4BB3"/>
    <w:rPr>
      <w:rFonts w:ascii="Franklin Gothic Medium" w:hAnsi="Franklin Gothic Medium" w:cs="Franklin Gothic Medium"/>
      <w:sz w:val="18"/>
      <w:szCs w:val="18"/>
    </w:rPr>
  </w:style>
  <w:style w:type="paragraph" w:customStyle="1" w:styleId="Style6">
    <w:name w:val="Style6"/>
    <w:basedOn w:val="Normalny"/>
    <w:rsid w:val="00AC4BB3"/>
    <w:pPr>
      <w:widowControl w:val="0"/>
      <w:autoSpaceDE w:val="0"/>
      <w:autoSpaceDN w:val="0"/>
      <w:adjustRightInd w:val="0"/>
      <w:spacing w:after="0" w:line="266" w:lineRule="exact"/>
      <w:ind w:hanging="355"/>
    </w:pPr>
    <w:rPr>
      <w:rFonts w:ascii="Franklin Gothic Medium" w:eastAsia="Times New Roman" w:hAnsi="Franklin Gothic Medium" w:cs="Times New Roman"/>
      <w:szCs w:val="24"/>
      <w:lang w:eastAsia="pl-PL"/>
    </w:rPr>
  </w:style>
  <w:style w:type="paragraph" w:customStyle="1" w:styleId="Style1">
    <w:name w:val="Style1"/>
    <w:basedOn w:val="Normalny"/>
    <w:uiPriority w:val="99"/>
    <w:rsid w:val="00AC4BB3"/>
    <w:pPr>
      <w:widowControl w:val="0"/>
      <w:autoSpaceDE w:val="0"/>
      <w:autoSpaceDN w:val="0"/>
      <w:adjustRightInd w:val="0"/>
      <w:spacing w:after="0" w:line="202" w:lineRule="exact"/>
      <w:ind w:hanging="355"/>
    </w:pPr>
    <w:rPr>
      <w:rFonts w:ascii="Franklin Gothic Medium" w:eastAsia="Times New Roman" w:hAnsi="Franklin Gothic Medium" w:cs="Times New Roman"/>
      <w:szCs w:val="24"/>
      <w:lang w:eastAsia="pl-PL"/>
    </w:rPr>
  </w:style>
  <w:style w:type="paragraph" w:customStyle="1" w:styleId="Style9">
    <w:name w:val="Style9"/>
    <w:basedOn w:val="Normalny"/>
    <w:rsid w:val="00AC4BB3"/>
    <w:pPr>
      <w:widowControl w:val="0"/>
      <w:autoSpaceDE w:val="0"/>
      <w:autoSpaceDN w:val="0"/>
      <w:adjustRightInd w:val="0"/>
      <w:spacing w:after="0" w:line="240" w:lineRule="exact"/>
    </w:pPr>
    <w:rPr>
      <w:rFonts w:ascii="Franklin Gothic Medium" w:eastAsia="Times New Roman" w:hAnsi="Franklin Gothic Medium" w:cs="Times New Roman"/>
      <w:szCs w:val="24"/>
      <w:lang w:eastAsia="pl-PL"/>
    </w:rPr>
  </w:style>
  <w:style w:type="character" w:customStyle="1" w:styleId="AkapitzlistZnak1">
    <w:name w:val="Akapit z listą Znak1"/>
    <w:uiPriority w:val="99"/>
    <w:locked/>
    <w:rsid w:val="00AC4BB3"/>
    <w:rPr>
      <w:rFonts w:ascii="Calibri" w:eastAsia="Times New Roman" w:hAnsi="Calibri" w:cs="Times New Roman"/>
    </w:rPr>
  </w:style>
  <w:style w:type="paragraph" w:customStyle="1" w:styleId="I">
    <w:name w:val="I"/>
    <w:basedOn w:val="Normalny"/>
    <w:link w:val="IZnak"/>
    <w:rsid w:val="00AC4BB3"/>
    <w:pPr>
      <w:numPr>
        <w:numId w:val="30"/>
      </w:numPr>
      <w:autoSpaceDE w:val="0"/>
      <w:autoSpaceDN w:val="0"/>
      <w:adjustRightInd w:val="0"/>
      <w:spacing w:after="0"/>
      <w:ind w:hanging="720"/>
    </w:pPr>
    <w:rPr>
      <w:rFonts w:ascii="Calibri" w:eastAsia="Calibri" w:hAnsi="Calibri" w:cs="Times New Roman"/>
      <w:b/>
      <w:bCs/>
      <w:sz w:val="32"/>
      <w:szCs w:val="32"/>
    </w:rPr>
  </w:style>
  <w:style w:type="character" w:customStyle="1" w:styleId="IZnak">
    <w:name w:val="I Znak"/>
    <w:link w:val="I"/>
    <w:rsid w:val="00AC4BB3"/>
    <w:rPr>
      <w:rFonts w:ascii="Calibri" w:eastAsia="Calibri" w:hAnsi="Calibri" w:cs="Times New Roman"/>
      <w:b/>
      <w:bCs/>
      <w:sz w:val="32"/>
      <w:szCs w:val="32"/>
    </w:rPr>
  </w:style>
  <w:style w:type="character" w:customStyle="1" w:styleId="1Znak">
    <w:name w:val="1 Znak"/>
    <w:link w:val="1"/>
    <w:rsid w:val="00AC4BB3"/>
    <w:rPr>
      <w:rFonts w:ascii="Calibri" w:eastAsia="Calibri" w:hAnsi="Calibri" w:cs="Times New Roman"/>
      <w:b/>
      <w:bCs/>
      <w:sz w:val="28"/>
      <w:szCs w:val="28"/>
    </w:rPr>
  </w:style>
  <w:style w:type="character" w:customStyle="1" w:styleId="111Znak">
    <w:name w:val="111 Znak"/>
    <w:link w:val="111"/>
    <w:rsid w:val="00AC4BB3"/>
    <w:rPr>
      <w:rFonts w:ascii="Calibri" w:eastAsia="Calibri" w:hAnsi="Calibri" w:cs="Times New Roman"/>
      <w:b/>
      <w:sz w:val="24"/>
      <w:szCs w:val="20"/>
    </w:rPr>
  </w:style>
  <w:style w:type="character" w:customStyle="1" w:styleId="1111Znak">
    <w:name w:val="1111 Znak"/>
    <w:link w:val="1111"/>
    <w:rsid w:val="00AC4BB3"/>
    <w:rPr>
      <w:rFonts w:ascii="Calibri" w:eastAsia="Calibri" w:hAnsi="Calibri" w:cs="Times New Roman"/>
      <w:b/>
      <w:i/>
      <w:sz w:val="24"/>
      <w:szCs w:val="20"/>
    </w:rPr>
  </w:style>
  <w:style w:type="character" w:styleId="UyteHipercze">
    <w:name w:val="FollowedHyperlink"/>
    <w:uiPriority w:val="99"/>
    <w:semiHidden/>
    <w:unhideWhenUsed/>
    <w:rsid w:val="00AC4BB3"/>
    <w:rPr>
      <w:color w:val="800080"/>
      <w:u w:val="single"/>
    </w:rPr>
  </w:style>
  <w:style w:type="paragraph" w:styleId="Indeks1">
    <w:name w:val="index 1"/>
    <w:basedOn w:val="Normalny"/>
    <w:next w:val="Normalny"/>
    <w:autoRedefine/>
    <w:semiHidden/>
    <w:unhideWhenUsed/>
    <w:rsid w:val="00AC4BB3"/>
    <w:pPr>
      <w:snapToGrid w:val="0"/>
      <w:spacing w:after="0" w:line="240" w:lineRule="auto"/>
      <w:jc w:val="center"/>
    </w:pPr>
    <w:rPr>
      <w:rFonts w:eastAsia="Times New Roman" w:cs="Times New Roman"/>
      <w:b/>
      <w:sz w:val="18"/>
      <w:szCs w:val="20"/>
      <w:lang w:eastAsia="pl-PL"/>
    </w:rPr>
  </w:style>
  <w:style w:type="character" w:customStyle="1" w:styleId="TekstprzypisudolnegoZnak1">
    <w:name w:val="Tekst przypisu dolnego Znak1"/>
    <w:aliases w:val="Podrozdział Znak1,Footnote Znak1,Podrozdzia3 Znak1,Przypis Znak1,-E Fuﬂnotentext Znak1,Fuﬂnotentext Ursprung Znak1,footnote text Znak1,Fußnotentext Ursprung Znak1,-E Fußnotentext Znak1"/>
    <w:semiHidden/>
    <w:rsid w:val="00AC4BB3"/>
    <w:rPr>
      <w:rFonts w:ascii="Calibri" w:eastAsia="Calibri" w:hAnsi="Calibri" w:cs="Times New Roman"/>
      <w:sz w:val="20"/>
      <w:szCs w:val="20"/>
    </w:rPr>
  </w:style>
  <w:style w:type="character" w:customStyle="1" w:styleId="TekstkomentarzaZnak1">
    <w:name w:val="Tekst komentarza Znak1"/>
    <w:uiPriority w:val="99"/>
    <w:locked/>
    <w:rsid w:val="00AC4BB3"/>
    <w:rPr>
      <w:rFonts w:ascii="Times New Roman" w:eastAsia="Times New Roman" w:hAnsi="Times New Roman" w:cs="Times New Roman"/>
      <w:sz w:val="20"/>
      <w:szCs w:val="20"/>
      <w:lang w:eastAsia="pl-PL"/>
    </w:rPr>
  </w:style>
  <w:style w:type="paragraph" w:styleId="Listapunktowana">
    <w:name w:val="List Bullet"/>
    <w:basedOn w:val="Normalny"/>
    <w:autoRedefine/>
    <w:unhideWhenUsed/>
    <w:rsid w:val="00AC4BB3"/>
    <w:pPr>
      <w:numPr>
        <w:numId w:val="49"/>
      </w:numPr>
      <w:tabs>
        <w:tab w:val="clear" w:pos="360"/>
        <w:tab w:val="num" w:pos="1069"/>
      </w:tabs>
      <w:spacing w:after="0" w:line="240" w:lineRule="auto"/>
      <w:ind w:left="1069"/>
    </w:pPr>
    <w:rPr>
      <w:rFonts w:eastAsia="Times New Roman" w:cs="Times New Roman"/>
      <w:szCs w:val="24"/>
      <w:lang w:eastAsia="pl-PL"/>
    </w:rPr>
  </w:style>
  <w:style w:type="paragraph" w:styleId="Listapunktowana2">
    <w:name w:val="List Bullet 2"/>
    <w:basedOn w:val="Normalny"/>
    <w:autoRedefine/>
    <w:semiHidden/>
    <w:unhideWhenUsed/>
    <w:rsid w:val="00AC4BB3"/>
    <w:pPr>
      <w:spacing w:after="0" w:line="240" w:lineRule="auto"/>
      <w:ind w:left="2913" w:hanging="360"/>
    </w:pPr>
    <w:rPr>
      <w:rFonts w:eastAsia="Times New Roman" w:cs="Times New Roman"/>
      <w:szCs w:val="24"/>
      <w:lang w:eastAsia="pl-PL"/>
    </w:rPr>
  </w:style>
  <w:style w:type="paragraph" w:styleId="Listapunktowana3">
    <w:name w:val="List Bullet 3"/>
    <w:basedOn w:val="Normalny"/>
    <w:autoRedefine/>
    <w:semiHidden/>
    <w:unhideWhenUsed/>
    <w:rsid w:val="00AC4BB3"/>
    <w:pPr>
      <w:numPr>
        <w:numId w:val="31"/>
      </w:numPr>
      <w:spacing w:after="0" w:line="240" w:lineRule="auto"/>
    </w:pPr>
    <w:rPr>
      <w:rFonts w:eastAsia="Times New Roman" w:cs="Times New Roman"/>
      <w:szCs w:val="24"/>
      <w:lang w:eastAsia="pl-PL"/>
    </w:rPr>
  </w:style>
  <w:style w:type="paragraph" w:styleId="Podpis">
    <w:name w:val="Signature"/>
    <w:basedOn w:val="Normalny"/>
    <w:link w:val="PodpisZnak"/>
    <w:semiHidden/>
    <w:unhideWhenUsed/>
    <w:rsid w:val="00AC4BB3"/>
    <w:pPr>
      <w:spacing w:after="0" w:line="240" w:lineRule="auto"/>
      <w:ind w:left="4252"/>
    </w:pPr>
    <w:rPr>
      <w:rFonts w:eastAsia="Times New Roman" w:cs="Times New Roman"/>
      <w:sz w:val="20"/>
      <w:szCs w:val="20"/>
    </w:rPr>
  </w:style>
  <w:style w:type="character" w:customStyle="1" w:styleId="PodpisZnak">
    <w:name w:val="Podpis Znak"/>
    <w:basedOn w:val="Domylnaczcionkaakapitu"/>
    <w:link w:val="Podpis"/>
    <w:semiHidden/>
    <w:rsid w:val="00AC4BB3"/>
    <w:rPr>
      <w:rFonts w:ascii="Times New Roman" w:eastAsia="Times New Roman" w:hAnsi="Times New Roman" w:cs="Times New Roman"/>
      <w:sz w:val="20"/>
      <w:szCs w:val="20"/>
    </w:rPr>
  </w:style>
  <w:style w:type="paragraph" w:styleId="Tekstblokowy">
    <w:name w:val="Block Text"/>
    <w:basedOn w:val="Normalny"/>
    <w:semiHidden/>
    <w:unhideWhenUsed/>
    <w:rsid w:val="00AC4BB3"/>
    <w:pPr>
      <w:spacing w:after="0" w:line="240" w:lineRule="auto"/>
      <w:ind w:left="-284" w:right="281" w:firstLine="710"/>
    </w:pPr>
    <w:rPr>
      <w:rFonts w:eastAsia="Times New Roman" w:cs="Times New Roman"/>
      <w:szCs w:val="20"/>
      <w:lang w:eastAsia="pl-PL"/>
    </w:rPr>
  </w:style>
  <w:style w:type="paragraph" w:styleId="Plandokumentu">
    <w:name w:val="Document Map"/>
    <w:basedOn w:val="Normalny"/>
    <w:link w:val="PlandokumentuZnak1"/>
    <w:semiHidden/>
    <w:unhideWhenUsed/>
    <w:rsid w:val="00AC4BB3"/>
    <w:pPr>
      <w:shd w:val="clear" w:color="auto" w:fill="000080"/>
      <w:spacing w:after="0" w:line="240" w:lineRule="auto"/>
    </w:pPr>
    <w:rPr>
      <w:rFonts w:ascii="Tahoma" w:eastAsia="Times New Roman" w:hAnsi="Tahoma" w:cs="Times New Roman"/>
      <w:szCs w:val="24"/>
    </w:rPr>
  </w:style>
  <w:style w:type="character" w:customStyle="1" w:styleId="PlandokumentuZnak1">
    <w:name w:val="Plan dokumentu Znak1"/>
    <w:basedOn w:val="Domylnaczcionkaakapitu"/>
    <w:link w:val="Plandokumentu"/>
    <w:semiHidden/>
    <w:rsid w:val="00AC4BB3"/>
    <w:rPr>
      <w:rFonts w:ascii="Tahoma" w:eastAsia="Times New Roman" w:hAnsi="Tahoma" w:cs="Times New Roman"/>
      <w:sz w:val="24"/>
      <w:szCs w:val="24"/>
      <w:shd w:val="clear" w:color="auto" w:fill="000080"/>
    </w:rPr>
  </w:style>
  <w:style w:type="character" w:customStyle="1" w:styleId="PlandokumentuZnak">
    <w:name w:val="Plan dokumentu Znak"/>
    <w:uiPriority w:val="99"/>
    <w:semiHidden/>
    <w:rsid w:val="00AC4BB3"/>
    <w:rPr>
      <w:rFonts w:ascii="Tahoma" w:eastAsia="Calibri" w:hAnsi="Tahoma" w:cs="Tahoma"/>
      <w:sz w:val="16"/>
      <w:szCs w:val="16"/>
    </w:rPr>
  </w:style>
  <w:style w:type="character" w:customStyle="1" w:styleId="TematkomentarzaZnak1">
    <w:name w:val="Temat komentarza Znak1"/>
    <w:semiHidden/>
    <w:locked/>
    <w:rsid w:val="00AC4BB3"/>
    <w:rPr>
      <w:rFonts w:ascii="Times New Roman" w:eastAsia="Times New Roman" w:hAnsi="Times New Roman" w:cs="Times New Roman"/>
      <w:b/>
      <w:bCs/>
      <w:sz w:val="20"/>
      <w:szCs w:val="20"/>
      <w:lang w:eastAsia="pl-PL"/>
    </w:rPr>
  </w:style>
  <w:style w:type="character" w:customStyle="1" w:styleId="TekstdymkaZnak1">
    <w:name w:val="Tekst dymka Znak1"/>
    <w:aliases w:val="Znak Znak1"/>
    <w:uiPriority w:val="99"/>
    <w:semiHidden/>
    <w:rsid w:val="00AC4BB3"/>
    <w:rPr>
      <w:rFonts w:ascii="Tahoma" w:eastAsia="Calibri" w:hAnsi="Tahoma" w:cs="Tahoma"/>
      <w:sz w:val="16"/>
      <w:szCs w:val="16"/>
    </w:rPr>
  </w:style>
  <w:style w:type="character" w:customStyle="1" w:styleId="JAROZnak0">
    <w:name w:val="JARO Znak"/>
    <w:link w:val="JARO0"/>
    <w:locked/>
    <w:rsid w:val="00AC4BB3"/>
    <w:rPr>
      <w:rFonts w:ascii="Times New Roman" w:eastAsia="Times New Roman" w:hAnsi="Times New Roman"/>
      <w:szCs w:val="24"/>
    </w:rPr>
  </w:style>
  <w:style w:type="paragraph" w:customStyle="1" w:styleId="JARO0">
    <w:name w:val="JARO"/>
    <w:basedOn w:val="kropki"/>
    <w:link w:val="JAROZnak0"/>
    <w:qFormat/>
    <w:rsid w:val="00AC4BB3"/>
    <w:pPr>
      <w:tabs>
        <w:tab w:val="clear" w:pos="709"/>
        <w:tab w:val="num" w:pos="814"/>
      </w:tabs>
      <w:ind w:left="1276" w:hanging="425"/>
    </w:pPr>
    <w:rPr>
      <w:rFonts w:cstheme="minorBidi"/>
      <w:sz w:val="22"/>
    </w:rPr>
  </w:style>
  <w:style w:type="paragraph" w:customStyle="1" w:styleId="8mj">
    <w:name w:val="8 mój"/>
    <w:rsid w:val="00AC4BB3"/>
    <w:pPr>
      <w:spacing w:after="0" w:line="320" w:lineRule="exact"/>
      <w:ind w:firstLine="709"/>
      <w:jc w:val="both"/>
    </w:pPr>
    <w:rPr>
      <w:rFonts w:ascii="Times New Roman" w:eastAsia="Times New Roman" w:hAnsi="Times New Roman" w:cs="Times New Roman"/>
      <w:sz w:val="24"/>
      <w:szCs w:val="20"/>
      <w:lang w:eastAsia="pl-PL"/>
    </w:rPr>
  </w:style>
  <w:style w:type="paragraph" w:customStyle="1" w:styleId="Standardowyprosty">
    <w:name w:val="Standardowy prosty"/>
    <w:basedOn w:val="Normalny"/>
    <w:rsid w:val="00AC4BB3"/>
    <w:pPr>
      <w:spacing w:after="0" w:line="360" w:lineRule="auto"/>
    </w:pPr>
    <w:rPr>
      <w:rFonts w:eastAsia="Times New Roman" w:cs="Times New Roman"/>
      <w:szCs w:val="20"/>
      <w:lang w:eastAsia="pl-PL"/>
    </w:rPr>
  </w:style>
  <w:style w:type="paragraph" w:customStyle="1" w:styleId="Drukuj-OdDoTematData">
    <w:name w:val="Drukuj - Od: Do: Temat: Data:"/>
    <w:basedOn w:val="Normalny"/>
    <w:rsid w:val="00AC4BB3"/>
    <w:pPr>
      <w:pBdr>
        <w:left w:val="single" w:sz="18" w:space="1" w:color="auto"/>
      </w:pBdr>
      <w:spacing w:after="0" w:line="240" w:lineRule="auto"/>
    </w:pPr>
    <w:rPr>
      <w:rFonts w:eastAsia="Times New Roman" w:cs="Times New Roman"/>
      <w:szCs w:val="20"/>
      <w:lang w:eastAsia="pl-PL"/>
    </w:rPr>
  </w:style>
  <w:style w:type="paragraph" w:customStyle="1" w:styleId="Drukuj-Nagwekzwrotny">
    <w:name w:val="Drukuj - Nagłówek zwrotny"/>
    <w:basedOn w:val="Normalny"/>
    <w:next w:val="Drukuj-OdDoTematData"/>
    <w:rsid w:val="00AC4BB3"/>
    <w:pPr>
      <w:pBdr>
        <w:left w:val="single" w:sz="18" w:space="1" w:color="auto"/>
      </w:pBdr>
      <w:shd w:val="pct12" w:color="auto" w:fill="auto"/>
      <w:spacing w:after="0" w:line="240" w:lineRule="auto"/>
    </w:pPr>
    <w:rPr>
      <w:rFonts w:eastAsia="Times New Roman" w:cs="Times New Roman"/>
      <w:b/>
      <w:sz w:val="22"/>
      <w:szCs w:val="20"/>
      <w:lang w:eastAsia="pl-PL"/>
    </w:rPr>
  </w:style>
  <w:style w:type="paragraph" w:customStyle="1" w:styleId="8">
    <w:name w:val="8"/>
    <w:rsid w:val="00AC4BB3"/>
    <w:pPr>
      <w:numPr>
        <w:numId w:val="50"/>
      </w:numPr>
      <w:tabs>
        <w:tab w:val="clear" w:pos="360"/>
      </w:tabs>
      <w:spacing w:after="0" w:line="340" w:lineRule="exact"/>
      <w:ind w:left="0" w:firstLine="709"/>
      <w:jc w:val="both"/>
    </w:pPr>
    <w:rPr>
      <w:rFonts w:ascii="Times New Roman" w:eastAsia="Times New Roman" w:hAnsi="Times New Roman" w:cs="Times New Roman"/>
      <w:sz w:val="24"/>
      <w:szCs w:val="20"/>
      <w:lang w:eastAsia="pl-PL"/>
    </w:rPr>
  </w:style>
  <w:style w:type="paragraph" w:customStyle="1" w:styleId="podpiswykresu">
    <w:name w:val="podpis wykresu"/>
    <w:basedOn w:val="Podpis"/>
    <w:autoRedefine/>
    <w:rsid w:val="00AC4BB3"/>
    <w:pPr>
      <w:spacing w:after="120"/>
      <w:ind w:left="1412" w:hanging="1412"/>
      <w:jc w:val="center"/>
    </w:pPr>
    <w:rPr>
      <w:rFonts w:ascii="Verdana" w:hAnsi="Verdana"/>
      <w:b/>
      <w:iCs/>
      <w:sz w:val="17"/>
    </w:rPr>
  </w:style>
  <w:style w:type="paragraph" w:customStyle="1" w:styleId="wypiski">
    <w:name w:val="wypiski"/>
    <w:basedOn w:val="Normalny"/>
    <w:rsid w:val="00AC4BB3"/>
    <w:pPr>
      <w:spacing w:after="0" w:line="240" w:lineRule="auto"/>
    </w:pPr>
    <w:rPr>
      <w:rFonts w:ascii="Arial" w:eastAsia="Times New Roman" w:hAnsi="Arial" w:cs="Times New Roman"/>
      <w:i/>
      <w:sz w:val="20"/>
      <w:szCs w:val="20"/>
      <w:lang w:eastAsia="pl-PL"/>
    </w:rPr>
  </w:style>
  <w:style w:type="paragraph" w:customStyle="1" w:styleId="ReturnAddress">
    <w:name w:val="Return Address"/>
    <w:basedOn w:val="Normalny"/>
    <w:rsid w:val="00AC4BB3"/>
    <w:pPr>
      <w:spacing w:after="0" w:line="240" w:lineRule="auto"/>
      <w:jc w:val="center"/>
    </w:pPr>
    <w:rPr>
      <w:rFonts w:ascii="Garamond" w:eastAsia="Times New Roman" w:hAnsi="Garamond" w:cs="Times New Roman"/>
      <w:spacing w:val="-3"/>
      <w:sz w:val="20"/>
      <w:szCs w:val="20"/>
      <w:lang w:val="en-US" w:eastAsia="pl-PL"/>
    </w:rPr>
  </w:style>
  <w:style w:type="paragraph" w:customStyle="1" w:styleId="StandardZnak">
    <w:name w:val="Standard Znak"/>
    <w:basedOn w:val="Normalny"/>
    <w:autoRedefine/>
    <w:rsid w:val="00AC4BB3"/>
    <w:pPr>
      <w:spacing w:after="0" w:line="240" w:lineRule="auto"/>
    </w:pPr>
    <w:rPr>
      <w:rFonts w:eastAsia="Times New Roman" w:cs="Times New Roman"/>
      <w:sz w:val="20"/>
      <w:szCs w:val="24"/>
      <w:lang w:eastAsia="pl-PL"/>
    </w:rPr>
  </w:style>
  <w:style w:type="paragraph" w:customStyle="1" w:styleId="RHstandardowy">
    <w:name w:val="RH_standardowy"/>
    <w:rsid w:val="00AC4BB3"/>
    <w:pPr>
      <w:spacing w:after="0"/>
      <w:jc w:val="both"/>
    </w:pPr>
    <w:rPr>
      <w:rFonts w:ascii="Times New Roman" w:eastAsia="Times New Roman" w:hAnsi="Times New Roman" w:cs="Times New Roman"/>
      <w:sz w:val="24"/>
      <w:szCs w:val="20"/>
      <w:lang w:eastAsia="pl-PL"/>
    </w:rPr>
  </w:style>
  <w:style w:type="paragraph" w:customStyle="1" w:styleId="Obraz">
    <w:name w:val="Obraz"/>
    <w:basedOn w:val="Normalny"/>
    <w:rsid w:val="00AC4BB3"/>
    <w:pPr>
      <w:numPr>
        <w:numId w:val="51"/>
      </w:numPr>
      <w:tabs>
        <w:tab w:val="clear" w:pos="643"/>
      </w:tabs>
      <w:spacing w:after="0" w:line="240" w:lineRule="auto"/>
      <w:ind w:left="0" w:firstLine="0"/>
    </w:pPr>
    <w:rPr>
      <w:rFonts w:eastAsia="Times New Roman" w:cs="Times New Roman"/>
      <w:szCs w:val="24"/>
      <w:lang w:eastAsia="pl-PL"/>
    </w:rPr>
  </w:style>
  <w:style w:type="paragraph" w:customStyle="1" w:styleId="TabelaZwyky">
    <w:name w:val="TabelaZwykły"/>
    <w:basedOn w:val="Stopka"/>
    <w:rsid w:val="00AC4BB3"/>
    <w:pPr>
      <w:numPr>
        <w:numId w:val="52"/>
      </w:numPr>
      <w:tabs>
        <w:tab w:val="clear" w:pos="4536"/>
        <w:tab w:val="clear" w:pos="9072"/>
      </w:tabs>
      <w:ind w:left="0" w:firstLine="0"/>
    </w:pPr>
    <w:rPr>
      <w:rFonts w:eastAsia="Times New Roman" w:cs="Times New Roman"/>
      <w:szCs w:val="20"/>
    </w:rPr>
  </w:style>
  <w:style w:type="paragraph" w:customStyle="1" w:styleId="H3">
    <w:name w:val="H3"/>
    <w:basedOn w:val="Normalny"/>
    <w:next w:val="Normalny"/>
    <w:rsid w:val="00AC4BB3"/>
    <w:pPr>
      <w:keepNext/>
      <w:numPr>
        <w:numId w:val="32"/>
      </w:numPr>
      <w:spacing w:after="0" w:line="360" w:lineRule="auto"/>
      <w:ind w:left="0" w:firstLine="709"/>
      <w:outlineLvl w:val="3"/>
    </w:pPr>
    <w:rPr>
      <w:rFonts w:eastAsia="Times New Roman" w:cs="Times New Roman"/>
      <w:b/>
      <w:sz w:val="28"/>
      <w:szCs w:val="20"/>
      <w:lang w:eastAsia="pl-PL"/>
    </w:rPr>
  </w:style>
  <w:style w:type="paragraph" w:customStyle="1" w:styleId="z-TopofForm">
    <w:name w:val="z-Top of Form"/>
    <w:next w:val="Normalny"/>
    <w:rsid w:val="00AC4BB3"/>
    <w:pPr>
      <w:widowControl w:val="0"/>
      <w:pBdr>
        <w:bottom w:val="double" w:sz="2" w:space="0" w:color="000000"/>
      </w:pBdr>
      <w:snapToGrid w:val="0"/>
      <w:spacing w:after="0"/>
      <w:jc w:val="center"/>
    </w:pPr>
    <w:rPr>
      <w:rFonts w:ascii="Arial" w:eastAsia="Times New Roman" w:hAnsi="Arial" w:cs="Times New Roman"/>
      <w:vanish/>
      <w:sz w:val="16"/>
      <w:szCs w:val="20"/>
      <w:lang w:eastAsia="pl-PL"/>
    </w:rPr>
  </w:style>
  <w:style w:type="paragraph" w:customStyle="1" w:styleId="RHwyliczanie">
    <w:name w:val="RH_wyliczanie"/>
    <w:basedOn w:val="RHstandardowy"/>
    <w:rsid w:val="00AC4BB3"/>
    <w:pPr>
      <w:tabs>
        <w:tab w:val="left" w:pos="284"/>
        <w:tab w:val="num" w:pos="814"/>
      </w:tabs>
      <w:ind w:left="814" w:hanging="454"/>
    </w:pPr>
  </w:style>
  <w:style w:type="paragraph" w:customStyle="1" w:styleId="RHwyliczanie0">
    <w:name w:val="RH_wyliczanie_&gt;"/>
    <w:basedOn w:val="RHwyliczanie"/>
    <w:rsid w:val="00AC4BB3"/>
    <w:pPr>
      <w:tabs>
        <w:tab w:val="clear" w:pos="284"/>
        <w:tab w:val="clear" w:pos="814"/>
        <w:tab w:val="num" w:pos="480"/>
        <w:tab w:val="left" w:pos="540"/>
      </w:tabs>
      <w:ind w:left="540" w:hanging="480"/>
    </w:pPr>
  </w:style>
  <w:style w:type="paragraph" w:customStyle="1" w:styleId="Indeks-bazowy">
    <w:name w:val="Indeks - bazowy"/>
    <w:basedOn w:val="Normalny"/>
    <w:rsid w:val="00AC4BB3"/>
    <w:pPr>
      <w:spacing w:after="0" w:line="240" w:lineRule="atLeast"/>
      <w:ind w:left="360" w:hanging="360"/>
    </w:pPr>
    <w:rPr>
      <w:rFonts w:eastAsia="Times New Roman" w:cs="Times New Roman"/>
      <w:szCs w:val="20"/>
      <w:lang w:eastAsia="pl-PL"/>
    </w:rPr>
  </w:style>
  <w:style w:type="paragraph" w:customStyle="1" w:styleId="podpiswykresuitabeli">
    <w:name w:val="podpis wykresu i tabeli"/>
    <w:basedOn w:val="Normalny"/>
    <w:autoRedefine/>
    <w:rsid w:val="00AC4BB3"/>
    <w:pPr>
      <w:snapToGrid w:val="0"/>
      <w:spacing w:after="0" w:line="200" w:lineRule="exact"/>
      <w:jc w:val="center"/>
    </w:pPr>
    <w:rPr>
      <w:rFonts w:ascii="Arial" w:eastAsia="Times New Roman" w:hAnsi="Arial" w:cs="Times New Roman"/>
      <w:b/>
      <w:color w:val="000000"/>
      <w:sz w:val="18"/>
      <w:szCs w:val="20"/>
      <w:lang w:eastAsia="pl-PL"/>
    </w:rPr>
  </w:style>
  <w:style w:type="paragraph" w:customStyle="1" w:styleId="styltekstutabeli">
    <w:name w:val="styl tekstu tabeli"/>
    <w:basedOn w:val="Normalny"/>
    <w:rsid w:val="00AC4BB3"/>
    <w:pPr>
      <w:numPr>
        <w:ilvl w:val="1"/>
        <w:numId w:val="53"/>
      </w:numPr>
      <w:tabs>
        <w:tab w:val="clear" w:pos="-1071"/>
      </w:tabs>
      <w:spacing w:after="0" w:line="160" w:lineRule="exact"/>
      <w:ind w:left="0" w:firstLine="0"/>
      <w:jc w:val="center"/>
    </w:pPr>
    <w:rPr>
      <w:rFonts w:ascii="Arial" w:eastAsia="Times New Roman" w:hAnsi="Arial" w:cs="Arial"/>
      <w:sz w:val="16"/>
      <w:szCs w:val="20"/>
      <w:lang w:eastAsia="pl-PL"/>
    </w:rPr>
  </w:style>
  <w:style w:type="paragraph" w:customStyle="1" w:styleId="xl31">
    <w:name w:val="xl31"/>
    <w:basedOn w:val="Normalny"/>
    <w:rsid w:val="00AC4BB3"/>
    <w:pPr>
      <w:pBdr>
        <w:right w:val="single" w:sz="4" w:space="0" w:color="auto"/>
      </w:pBdr>
      <w:shd w:val="clear" w:color="auto" w:fill="FFFFFF"/>
      <w:spacing w:before="100" w:beforeAutospacing="1" w:after="100" w:afterAutospacing="1" w:line="240" w:lineRule="auto"/>
      <w:jc w:val="center"/>
    </w:pPr>
    <w:rPr>
      <w:rFonts w:ascii="Arial" w:eastAsia="Arial Unicode MS" w:hAnsi="Arial" w:cs="Arial Unicode MS"/>
      <w:i/>
      <w:iCs/>
      <w:szCs w:val="24"/>
      <w:lang w:eastAsia="pl-PL"/>
    </w:rPr>
  </w:style>
  <w:style w:type="paragraph" w:customStyle="1" w:styleId="styltytuurozdziau">
    <w:name w:val="styl tytułu rozdziału"/>
    <w:basedOn w:val="Nagwek1"/>
    <w:rsid w:val="00AC4BB3"/>
    <w:pPr>
      <w:keepNext/>
      <w:numPr>
        <w:numId w:val="33"/>
      </w:numPr>
      <w:shd w:val="clear" w:color="auto" w:fill="auto"/>
      <w:tabs>
        <w:tab w:val="clear" w:pos="709"/>
        <w:tab w:val="num" w:pos="720"/>
      </w:tabs>
      <w:spacing w:line="360" w:lineRule="auto"/>
      <w:ind w:left="2478" w:hanging="2121"/>
      <w:contextualSpacing w:val="0"/>
      <w:jc w:val="left"/>
    </w:pPr>
    <w:rPr>
      <w:rFonts w:ascii="Arial Narrow" w:hAnsi="Arial Narrow"/>
      <w:bCs w:val="0"/>
      <w:color w:val="000000"/>
      <w:sz w:val="24"/>
      <w:szCs w:val="20"/>
    </w:rPr>
  </w:style>
  <w:style w:type="paragraph" w:customStyle="1" w:styleId="klead">
    <w:name w:val="k_lead"/>
    <w:basedOn w:val="Normalny"/>
    <w:rsid w:val="00AC4BB3"/>
    <w:pPr>
      <w:spacing w:after="0" w:line="240" w:lineRule="auto"/>
    </w:pPr>
    <w:rPr>
      <w:rFonts w:eastAsia="Times New Roman" w:cs="Times New Roman"/>
      <w:color w:val="585568"/>
      <w:szCs w:val="24"/>
      <w:lang w:eastAsia="pl-PL"/>
    </w:rPr>
  </w:style>
  <w:style w:type="paragraph" w:customStyle="1" w:styleId="DiagNag2">
    <w:name w:val="Diag Nag 2"/>
    <w:basedOn w:val="Normalny"/>
    <w:next w:val="Normalny"/>
    <w:autoRedefine/>
    <w:rsid w:val="00AC4BB3"/>
    <w:pPr>
      <w:numPr>
        <w:numId w:val="57"/>
      </w:numPr>
      <w:tabs>
        <w:tab w:val="clear" w:pos="357"/>
      </w:tabs>
      <w:snapToGrid w:val="0"/>
      <w:spacing w:before="120" w:after="120" w:line="240" w:lineRule="auto"/>
      <w:ind w:left="0" w:firstLine="0"/>
    </w:pPr>
    <w:rPr>
      <w:rFonts w:eastAsia="Times New Roman" w:cs="Times New Roman"/>
      <w:b/>
      <w:szCs w:val="24"/>
      <w:lang w:eastAsia="pl-PL"/>
    </w:rPr>
  </w:style>
  <w:style w:type="character" w:customStyle="1" w:styleId="Diagpunk2Znak">
    <w:name w:val="Diag punk 2 Znak"/>
    <w:link w:val="Diagpunk2"/>
    <w:locked/>
    <w:rsid w:val="00AC4BB3"/>
    <w:rPr>
      <w:rFonts w:eastAsia="Times New Roman"/>
    </w:rPr>
  </w:style>
  <w:style w:type="paragraph" w:customStyle="1" w:styleId="Diagpunk2">
    <w:name w:val="Diag punk 2"/>
    <w:basedOn w:val="Normalny"/>
    <w:link w:val="Diagpunk2Znak"/>
    <w:autoRedefine/>
    <w:rsid w:val="00AC4BB3"/>
    <w:pPr>
      <w:tabs>
        <w:tab w:val="left" w:pos="851"/>
      </w:tabs>
      <w:spacing w:after="0" w:line="240" w:lineRule="auto"/>
    </w:pPr>
    <w:rPr>
      <w:rFonts w:asciiTheme="minorHAnsi" w:eastAsia="Times New Roman" w:hAnsiTheme="minorHAnsi"/>
      <w:sz w:val="22"/>
    </w:rPr>
  </w:style>
  <w:style w:type="paragraph" w:customStyle="1" w:styleId="Domyolnie1">
    <w:name w:val="Domyolnie1"/>
    <w:rsid w:val="00AC4BB3"/>
    <w:pPr>
      <w:widowControl w:val="0"/>
      <w:suppressAutoHyphens/>
      <w:overflowPunct w:val="0"/>
      <w:autoSpaceDE w:val="0"/>
      <w:autoSpaceDN w:val="0"/>
      <w:adjustRightInd w:val="0"/>
      <w:spacing w:after="0"/>
    </w:pPr>
    <w:rPr>
      <w:rFonts w:ascii="Times New Roman" w:eastAsia="Times New Roman" w:hAnsi="Times New Roman" w:cs="Times New Roman"/>
      <w:sz w:val="24"/>
      <w:szCs w:val="20"/>
      <w:lang w:val="de-DE" w:eastAsia="pl-PL"/>
    </w:rPr>
  </w:style>
  <w:style w:type="paragraph" w:customStyle="1" w:styleId="d13">
    <w:name w:val="d13"/>
    <w:basedOn w:val="Normalny"/>
    <w:rsid w:val="00AC4BB3"/>
    <w:pPr>
      <w:tabs>
        <w:tab w:val="left" w:pos="851"/>
      </w:tabs>
      <w:spacing w:after="0" w:line="360" w:lineRule="auto"/>
    </w:pPr>
    <w:rPr>
      <w:rFonts w:eastAsia="Times New Roman" w:cs="Times New Roman"/>
      <w:sz w:val="26"/>
      <w:szCs w:val="20"/>
    </w:rPr>
  </w:style>
  <w:style w:type="paragraph" w:customStyle="1" w:styleId="DiagNag3">
    <w:name w:val="Diag Nag 3"/>
    <w:basedOn w:val="Normalny"/>
    <w:autoRedefine/>
    <w:rsid w:val="00AC4BB3"/>
    <w:pPr>
      <w:numPr>
        <w:numId w:val="55"/>
      </w:numPr>
      <w:tabs>
        <w:tab w:val="clear" w:pos="1560"/>
      </w:tabs>
      <w:spacing w:before="240" w:after="0" w:line="360" w:lineRule="auto"/>
      <w:ind w:left="709" w:hanging="709"/>
    </w:pPr>
    <w:rPr>
      <w:rFonts w:ascii="Arial" w:eastAsia="Times New Roman" w:hAnsi="Arial" w:cs="Arial"/>
      <w:b/>
      <w:sz w:val="20"/>
      <w:szCs w:val="20"/>
      <w:lang w:eastAsia="pl-PL"/>
    </w:rPr>
  </w:style>
  <w:style w:type="paragraph" w:customStyle="1" w:styleId="DiagNag4">
    <w:name w:val="Diag Nag 4"/>
    <w:basedOn w:val="Nagwek4"/>
    <w:autoRedefine/>
    <w:rsid w:val="00AC4BB3"/>
    <w:pPr>
      <w:tabs>
        <w:tab w:val="clear" w:pos="709"/>
      </w:tabs>
      <w:spacing w:after="0" w:line="360" w:lineRule="auto"/>
    </w:pPr>
    <w:rPr>
      <w:rFonts w:ascii="Arial" w:hAnsi="Arial" w:cs="Arial"/>
      <w:bCs w:val="0"/>
      <w:iCs w:val="0"/>
      <w:color w:val="auto"/>
      <w:sz w:val="20"/>
    </w:rPr>
  </w:style>
  <w:style w:type="paragraph" w:customStyle="1" w:styleId="DiagtextZnak">
    <w:name w:val="Diag text Znak"/>
    <w:basedOn w:val="Normalny"/>
    <w:autoRedefine/>
    <w:rsid w:val="00AC4BB3"/>
    <w:pPr>
      <w:numPr>
        <w:numId w:val="34"/>
      </w:numPr>
      <w:snapToGrid w:val="0"/>
      <w:spacing w:after="0" w:line="360" w:lineRule="auto"/>
    </w:pPr>
    <w:rPr>
      <w:rFonts w:eastAsia="Times New Roman" w:cs="Times New Roman"/>
      <w:sz w:val="22"/>
      <w:lang w:eastAsia="pl-PL"/>
    </w:rPr>
  </w:style>
  <w:style w:type="paragraph" w:customStyle="1" w:styleId="DiagAkapit">
    <w:name w:val="Diag Akapit"/>
    <w:basedOn w:val="Tekstpodstawowywcity2"/>
    <w:autoRedefine/>
    <w:rsid w:val="00AC4BB3"/>
    <w:pPr>
      <w:numPr>
        <w:numId w:val="54"/>
      </w:numPr>
      <w:tabs>
        <w:tab w:val="clear" w:pos="417"/>
      </w:tabs>
      <w:snapToGrid w:val="0"/>
      <w:spacing w:after="0" w:line="240" w:lineRule="auto"/>
      <w:ind w:left="0" w:firstLine="851"/>
    </w:pPr>
    <w:rPr>
      <w:rFonts w:ascii="Times New Roman" w:hAnsi="Times New Roman"/>
    </w:rPr>
  </w:style>
  <w:style w:type="paragraph" w:customStyle="1" w:styleId="Diagpunkt1">
    <w:name w:val="Diag punkt 1"/>
    <w:basedOn w:val="Normalny"/>
    <w:autoRedefine/>
    <w:rsid w:val="00AC4BB3"/>
    <w:pPr>
      <w:snapToGrid w:val="0"/>
      <w:spacing w:after="0" w:line="240" w:lineRule="auto"/>
      <w:ind w:firstLine="709"/>
    </w:pPr>
    <w:rPr>
      <w:rFonts w:eastAsia="Times New Roman" w:cs="Times New Roman"/>
      <w:sz w:val="22"/>
      <w:lang w:eastAsia="pl-PL"/>
    </w:rPr>
  </w:style>
  <w:style w:type="paragraph" w:customStyle="1" w:styleId="DiagZazn1">
    <w:name w:val="Diag Zazn 1"/>
    <w:basedOn w:val="Normalny"/>
    <w:autoRedefine/>
    <w:rsid w:val="00AC4BB3"/>
    <w:pPr>
      <w:numPr>
        <w:numId w:val="56"/>
      </w:numPr>
      <w:tabs>
        <w:tab w:val="clear" w:pos="-3114"/>
      </w:tabs>
      <w:spacing w:after="0" w:line="360" w:lineRule="auto"/>
      <w:ind w:left="280" w:hanging="280"/>
    </w:pPr>
    <w:rPr>
      <w:rFonts w:eastAsia="Times New Roman" w:cs="Times New Roman"/>
      <w:szCs w:val="20"/>
      <w:lang w:eastAsia="pl-PL"/>
    </w:rPr>
  </w:style>
  <w:style w:type="character" w:customStyle="1" w:styleId="RHstandardowyZnak">
    <w:name w:val="RH_standardowy Znak"/>
    <w:rsid w:val="00AC4BB3"/>
    <w:rPr>
      <w:sz w:val="24"/>
      <w:lang w:val="pl-PL" w:eastAsia="pl-PL" w:bidi="ar-SA"/>
    </w:rPr>
  </w:style>
  <w:style w:type="character" w:customStyle="1" w:styleId="onetix2">
    <w:name w:val="onetix2"/>
    <w:rsid w:val="00AC4BB3"/>
    <w:rPr>
      <w:b w:val="0"/>
      <w:bCs w:val="0"/>
      <w:strike w:val="0"/>
      <w:dstrike w:val="0"/>
      <w:u w:val="none"/>
      <w:effect w:val="none"/>
    </w:rPr>
  </w:style>
  <w:style w:type="character" w:customStyle="1" w:styleId="onetix3">
    <w:name w:val="onetix3"/>
    <w:rsid w:val="00AC4BB3"/>
    <w:rPr>
      <w:b w:val="0"/>
      <w:bCs w:val="0"/>
      <w:strike w:val="0"/>
      <w:dstrike w:val="0"/>
      <w:u w:val="none"/>
      <w:effect w:val="none"/>
    </w:rPr>
  </w:style>
  <w:style w:type="character" w:customStyle="1" w:styleId="onetix4">
    <w:name w:val="onetix4"/>
    <w:rsid w:val="00AC4BB3"/>
    <w:rPr>
      <w:b w:val="0"/>
      <w:bCs w:val="0"/>
      <w:strike w:val="0"/>
      <w:dstrike w:val="0"/>
      <w:u w:val="none"/>
      <w:effect w:val="none"/>
    </w:rPr>
  </w:style>
  <w:style w:type="paragraph" w:customStyle="1" w:styleId="RHnowy-akapit">
    <w:name w:val="RH_nowy-akapit"/>
    <w:basedOn w:val="RHstandardowy"/>
    <w:next w:val="RHstandardowy"/>
    <w:rsid w:val="00AC4BB3"/>
    <w:pPr>
      <w:spacing w:before="120"/>
      <w:ind w:firstLine="709"/>
    </w:pPr>
  </w:style>
  <w:style w:type="character" w:customStyle="1" w:styleId="h2">
    <w:name w:val="h2"/>
    <w:basedOn w:val="Domylnaczcionkaakapitu"/>
    <w:rsid w:val="00AC4BB3"/>
  </w:style>
  <w:style w:type="character" w:customStyle="1" w:styleId="articleseparator">
    <w:name w:val="article_separator"/>
    <w:basedOn w:val="Domylnaczcionkaakapitu"/>
    <w:rsid w:val="00AC4BB3"/>
  </w:style>
  <w:style w:type="paragraph" w:customStyle="1" w:styleId="tekst">
    <w:name w:val="tekst"/>
    <w:basedOn w:val="Normalny"/>
    <w:rsid w:val="00AC4BB3"/>
    <w:pPr>
      <w:numPr>
        <w:numId w:val="58"/>
      </w:numPr>
      <w:spacing w:before="100" w:beforeAutospacing="1" w:after="100" w:afterAutospacing="1" w:line="240" w:lineRule="auto"/>
      <w:ind w:left="0" w:firstLine="0"/>
    </w:pPr>
    <w:rPr>
      <w:rFonts w:eastAsia="Times New Roman" w:cs="Times New Roman"/>
      <w:szCs w:val="24"/>
      <w:lang w:eastAsia="pl-PL"/>
    </w:rPr>
  </w:style>
  <w:style w:type="character" w:customStyle="1" w:styleId="tresc">
    <w:name w:val="tresc"/>
    <w:basedOn w:val="Domylnaczcionkaakapitu"/>
    <w:rsid w:val="00AC4BB3"/>
  </w:style>
  <w:style w:type="paragraph" w:customStyle="1" w:styleId="p1">
    <w:name w:val="p1"/>
    <w:basedOn w:val="Styl1"/>
    <w:link w:val="p1Znak"/>
    <w:qFormat/>
    <w:rsid w:val="00AC4BB3"/>
    <w:pPr>
      <w:keepNext w:val="0"/>
      <w:numPr>
        <w:numId w:val="0"/>
      </w:numPr>
      <w:spacing w:before="240" w:line="276" w:lineRule="auto"/>
      <w:jc w:val="both"/>
    </w:pPr>
    <w:rPr>
      <w:rFonts w:ascii="Calibri" w:eastAsia="Calibri" w:hAnsi="Calibri"/>
      <w:bCs w:val="0"/>
      <w:kern w:val="0"/>
      <w:sz w:val="28"/>
      <w:szCs w:val="28"/>
    </w:rPr>
  </w:style>
  <w:style w:type="character" w:customStyle="1" w:styleId="p1Znak">
    <w:name w:val="p1 Znak"/>
    <w:link w:val="p1"/>
    <w:rsid w:val="00AC4BB3"/>
    <w:rPr>
      <w:rFonts w:ascii="Calibri" w:eastAsia="Calibri" w:hAnsi="Calibri" w:cs="Times New Roman"/>
      <w:b/>
      <w:sz w:val="28"/>
      <w:szCs w:val="28"/>
    </w:rPr>
  </w:style>
  <w:style w:type="paragraph" w:customStyle="1" w:styleId="p2">
    <w:name w:val="p2"/>
    <w:basedOn w:val="Styl1"/>
    <w:link w:val="p2Znak"/>
    <w:qFormat/>
    <w:rsid w:val="00AC4BB3"/>
    <w:pPr>
      <w:keepNext w:val="0"/>
      <w:numPr>
        <w:numId w:val="35"/>
      </w:numPr>
      <w:spacing w:before="0" w:line="276" w:lineRule="auto"/>
      <w:ind w:left="721" w:hanging="437"/>
      <w:outlineLvl w:val="1"/>
    </w:pPr>
    <w:rPr>
      <w:rFonts w:ascii="Calibri" w:eastAsia="Calibri" w:hAnsi="Calibri"/>
      <w:bCs w:val="0"/>
      <w:kern w:val="0"/>
      <w:sz w:val="24"/>
      <w:szCs w:val="24"/>
    </w:rPr>
  </w:style>
  <w:style w:type="character" w:customStyle="1" w:styleId="p2Znak">
    <w:name w:val="p2 Znak"/>
    <w:link w:val="p2"/>
    <w:rsid w:val="00AC4BB3"/>
    <w:rPr>
      <w:rFonts w:ascii="Calibri" w:eastAsia="Calibri" w:hAnsi="Calibri" w:cs="Times New Roman"/>
      <w:b/>
      <w:sz w:val="24"/>
      <w:szCs w:val="24"/>
    </w:rPr>
  </w:style>
  <w:style w:type="paragraph" w:customStyle="1" w:styleId="p3">
    <w:name w:val="p3"/>
    <w:basedOn w:val="Styl1"/>
    <w:link w:val="p3Znak"/>
    <w:qFormat/>
    <w:rsid w:val="00AC4BB3"/>
    <w:pPr>
      <w:keepNext w:val="0"/>
      <w:numPr>
        <w:numId w:val="0"/>
      </w:numPr>
      <w:tabs>
        <w:tab w:val="left" w:pos="1276"/>
      </w:tabs>
      <w:spacing w:before="0" w:line="276" w:lineRule="auto"/>
      <w:ind w:left="1069" w:hanging="360"/>
      <w:outlineLvl w:val="2"/>
    </w:pPr>
    <w:rPr>
      <w:rFonts w:ascii="Calibri" w:eastAsia="Calibri" w:hAnsi="Calibri"/>
      <w:bCs w:val="0"/>
      <w:kern w:val="0"/>
      <w:sz w:val="20"/>
      <w:szCs w:val="20"/>
    </w:rPr>
  </w:style>
  <w:style w:type="character" w:customStyle="1" w:styleId="p3Znak">
    <w:name w:val="p3 Znak"/>
    <w:link w:val="p3"/>
    <w:rsid w:val="00AC4BB3"/>
    <w:rPr>
      <w:rFonts w:ascii="Calibri" w:eastAsia="Calibri" w:hAnsi="Calibri" w:cs="Times New Roman"/>
      <w:b/>
      <w:sz w:val="20"/>
      <w:szCs w:val="20"/>
    </w:rPr>
  </w:style>
  <w:style w:type="paragraph" w:customStyle="1" w:styleId="p32">
    <w:name w:val="p32"/>
    <w:basedOn w:val="p3"/>
    <w:link w:val="p32Znak"/>
    <w:qFormat/>
    <w:rsid w:val="00AC4BB3"/>
  </w:style>
  <w:style w:type="character" w:customStyle="1" w:styleId="p32Znak">
    <w:name w:val="p32 Znak"/>
    <w:link w:val="p32"/>
    <w:rsid w:val="00AC4BB3"/>
    <w:rPr>
      <w:rFonts w:ascii="Calibri" w:eastAsia="Calibri" w:hAnsi="Calibri" w:cs="Times New Roman"/>
      <w:b/>
      <w:sz w:val="20"/>
      <w:szCs w:val="20"/>
    </w:rPr>
  </w:style>
  <w:style w:type="paragraph" w:customStyle="1" w:styleId="p31">
    <w:name w:val="p31"/>
    <w:basedOn w:val="p3"/>
    <w:link w:val="p31Znak"/>
    <w:qFormat/>
    <w:rsid w:val="00AC4BB3"/>
    <w:pPr>
      <w:numPr>
        <w:numId w:val="37"/>
      </w:numPr>
      <w:tabs>
        <w:tab w:val="clear" w:pos="1275"/>
      </w:tabs>
      <w:ind w:left="1276"/>
    </w:pPr>
  </w:style>
  <w:style w:type="character" w:customStyle="1" w:styleId="p31Znak">
    <w:name w:val="p31 Znak"/>
    <w:link w:val="p31"/>
    <w:rsid w:val="00AC4BB3"/>
    <w:rPr>
      <w:rFonts w:ascii="Calibri" w:eastAsia="Calibri" w:hAnsi="Calibri" w:cs="Times New Roman"/>
      <w:b/>
      <w:sz w:val="20"/>
      <w:szCs w:val="20"/>
    </w:rPr>
  </w:style>
  <w:style w:type="paragraph" w:customStyle="1" w:styleId="p322">
    <w:name w:val="p322"/>
    <w:basedOn w:val="p3"/>
    <w:link w:val="p322Znak"/>
    <w:qFormat/>
    <w:rsid w:val="00AC4BB3"/>
    <w:pPr>
      <w:numPr>
        <w:numId w:val="36"/>
      </w:numPr>
    </w:pPr>
  </w:style>
  <w:style w:type="character" w:customStyle="1" w:styleId="p322Znak">
    <w:name w:val="p322 Znak"/>
    <w:link w:val="p322"/>
    <w:rsid w:val="00AC4BB3"/>
    <w:rPr>
      <w:rFonts w:ascii="Calibri" w:eastAsia="Calibri" w:hAnsi="Calibri" w:cs="Times New Roman"/>
      <w:b/>
      <w:sz w:val="20"/>
      <w:szCs w:val="20"/>
    </w:rPr>
  </w:style>
  <w:style w:type="paragraph" w:customStyle="1" w:styleId="p21">
    <w:name w:val="p21"/>
    <w:basedOn w:val="p2"/>
    <w:link w:val="p21Znak"/>
    <w:qFormat/>
    <w:rsid w:val="00AC4BB3"/>
    <w:pPr>
      <w:numPr>
        <w:numId w:val="38"/>
      </w:numPr>
    </w:pPr>
  </w:style>
  <w:style w:type="character" w:customStyle="1" w:styleId="p21Znak">
    <w:name w:val="p21 Znak"/>
    <w:link w:val="p21"/>
    <w:rsid w:val="00AC4BB3"/>
    <w:rPr>
      <w:rFonts w:ascii="Calibri" w:eastAsia="Calibri" w:hAnsi="Calibri" w:cs="Times New Roman"/>
      <w:b/>
      <w:sz w:val="24"/>
      <w:szCs w:val="24"/>
    </w:rPr>
  </w:style>
  <w:style w:type="paragraph" w:customStyle="1" w:styleId="p311">
    <w:name w:val="p311"/>
    <w:basedOn w:val="p31"/>
    <w:link w:val="p311Znak"/>
    <w:qFormat/>
    <w:rsid w:val="00AC4BB3"/>
    <w:pPr>
      <w:numPr>
        <w:numId w:val="39"/>
      </w:numPr>
      <w:ind w:left="1276" w:hanging="567"/>
    </w:pPr>
  </w:style>
  <w:style w:type="character" w:customStyle="1" w:styleId="p311Znak">
    <w:name w:val="p311 Znak"/>
    <w:link w:val="p311"/>
    <w:rsid w:val="00AC4BB3"/>
    <w:rPr>
      <w:rFonts w:ascii="Calibri" w:eastAsia="Calibri" w:hAnsi="Calibri" w:cs="Times New Roman"/>
      <w:b/>
      <w:sz w:val="20"/>
      <w:szCs w:val="20"/>
    </w:rPr>
  </w:style>
  <w:style w:type="paragraph" w:customStyle="1" w:styleId="p321">
    <w:name w:val="p321"/>
    <w:basedOn w:val="p311"/>
    <w:link w:val="p321Znak"/>
    <w:qFormat/>
    <w:rsid w:val="00AC4BB3"/>
    <w:pPr>
      <w:numPr>
        <w:numId w:val="40"/>
      </w:numPr>
      <w:ind w:left="1276" w:hanging="567"/>
    </w:pPr>
  </w:style>
  <w:style w:type="character" w:customStyle="1" w:styleId="p321Znak">
    <w:name w:val="p321 Znak"/>
    <w:link w:val="p321"/>
    <w:rsid w:val="00AC4BB3"/>
    <w:rPr>
      <w:rFonts w:ascii="Calibri" w:eastAsia="Calibri" w:hAnsi="Calibri" w:cs="Times New Roman"/>
      <w:b/>
      <w:sz w:val="20"/>
      <w:szCs w:val="20"/>
    </w:rPr>
  </w:style>
  <w:style w:type="paragraph" w:customStyle="1" w:styleId="p33">
    <w:name w:val="p33"/>
    <w:basedOn w:val="p321"/>
    <w:link w:val="p33Znak"/>
    <w:qFormat/>
    <w:rsid w:val="00AC4BB3"/>
    <w:pPr>
      <w:numPr>
        <w:numId w:val="41"/>
      </w:numPr>
      <w:ind w:left="1276" w:hanging="567"/>
    </w:pPr>
  </w:style>
  <w:style w:type="character" w:customStyle="1" w:styleId="p33Znak">
    <w:name w:val="p33 Znak"/>
    <w:link w:val="p33"/>
    <w:rsid w:val="00AC4BB3"/>
    <w:rPr>
      <w:rFonts w:ascii="Calibri" w:eastAsia="Calibri" w:hAnsi="Calibri" w:cs="Times New Roman"/>
      <w:b/>
      <w:sz w:val="20"/>
      <w:szCs w:val="20"/>
    </w:rPr>
  </w:style>
  <w:style w:type="character" w:customStyle="1" w:styleId="p331Znak">
    <w:name w:val="p331 Znak"/>
    <w:link w:val="p331"/>
    <w:rsid w:val="00AC4BB3"/>
    <w:rPr>
      <w:rFonts w:ascii="Calibri" w:eastAsia="Calibri" w:hAnsi="Calibri" w:cs="Times New Roman"/>
      <w:b/>
      <w:sz w:val="24"/>
      <w:szCs w:val="24"/>
    </w:rPr>
  </w:style>
  <w:style w:type="paragraph" w:customStyle="1" w:styleId="p3131">
    <w:name w:val="p3131"/>
    <w:basedOn w:val="p33"/>
    <w:link w:val="p3131Znak"/>
    <w:qFormat/>
    <w:rsid w:val="00AC4BB3"/>
    <w:pPr>
      <w:numPr>
        <w:numId w:val="0"/>
      </w:numPr>
    </w:pPr>
  </w:style>
  <w:style w:type="character" w:customStyle="1" w:styleId="p3131Znak">
    <w:name w:val="p3131 Znak"/>
    <w:link w:val="p3131"/>
    <w:rsid w:val="00AC4BB3"/>
    <w:rPr>
      <w:rFonts w:ascii="Calibri" w:eastAsia="Calibri" w:hAnsi="Calibri" w:cs="Times New Roman"/>
      <w:b/>
      <w:sz w:val="20"/>
      <w:szCs w:val="20"/>
    </w:rPr>
  </w:style>
  <w:style w:type="paragraph" w:customStyle="1" w:styleId="p3132">
    <w:name w:val="p3132"/>
    <w:basedOn w:val="p3131"/>
    <w:link w:val="p3132Znak"/>
    <w:qFormat/>
    <w:rsid w:val="00AC4BB3"/>
    <w:pPr>
      <w:numPr>
        <w:numId w:val="42"/>
      </w:numPr>
      <w:ind w:left="1276" w:hanging="567"/>
    </w:pPr>
  </w:style>
  <w:style w:type="character" w:customStyle="1" w:styleId="p3132Znak">
    <w:name w:val="p3132 Znak"/>
    <w:link w:val="p3132"/>
    <w:rsid w:val="00AC4BB3"/>
    <w:rPr>
      <w:rFonts w:ascii="Calibri" w:eastAsia="Calibri" w:hAnsi="Calibri" w:cs="Times New Roman"/>
      <w:b/>
      <w:sz w:val="20"/>
      <w:szCs w:val="20"/>
    </w:rPr>
  </w:style>
  <w:style w:type="paragraph" w:customStyle="1" w:styleId="p3133">
    <w:name w:val="p3133"/>
    <w:basedOn w:val="p3132"/>
    <w:link w:val="p3133Znak"/>
    <w:qFormat/>
    <w:rsid w:val="00AC4BB3"/>
    <w:pPr>
      <w:numPr>
        <w:numId w:val="43"/>
      </w:numPr>
      <w:ind w:left="1276" w:hanging="567"/>
    </w:pPr>
  </w:style>
  <w:style w:type="character" w:customStyle="1" w:styleId="p3133Znak">
    <w:name w:val="p3133 Znak"/>
    <w:link w:val="p3133"/>
    <w:rsid w:val="00AC4BB3"/>
    <w:rPr>
      <w:rFonts w:ascii="Calibri" w:eastAsia="Calibri" w:hAnsi="Calibri" w:cs="Times New Roman"/>
      <w:b/>
      <w:sz w:val="20"/>
      <w:szCs w:val="20"/>
    </w:rPr>
  </w:style>
  <w:style w:type="paragraph" w:customStyle="1" w:styleId="p41">
    <w:name w:val="p41"/>
    <w:basedOn w:val="p2"/>
    <w:link w:val="p41Znak"/>
    <w:qFormat/>
    <w:rsid w:val="00AC4BB3"/>
    <w:pPr>
      <w:numPr>
        <w:numId w:val="44"/>
      </w:numPr>
      <w:ind w:left="709" w:hanging="425"/>
    </w:pPr>
  </w:style>
  <w:style w:type="character" w:customStyle="1" w:styleId="p41Znak">
    <w:name w:val="p41 Znak"/>
    <w:link w:val="p41"/>
    <w:rsid w:val="00AC4BB3"/>
    <w:rPr>
      <w:rFonts w:ascii="Calibri" w:eastAsia="Calibri" w:hAnsi="Calibri" w:cs="Times New Roman"/>
      <w:b/>
      <w:sz w:val="24"/>
      <w:szCs w:val="24"/>
    </w:rPr>
  </w:style>
  <w:style w:type="paragraph" w:customStyle="1" w:styleId="p1111">
    <w:name w:val="p1111"/>
    <w:basedOn w:val="p31"/>
    <w:link w:val="p1111Znak"/>
    <w:qFormat/>
    <w:rsid w:val="00AC4BB3"/>
    <w:pPr>
      <w:numPr>
        <w:numId w:val="59"/>
      </w:numPr>
      <w:tabs>
        <w:tab w:val="left" w:pos="1985"/>
      </w:tabs>
      <w:ind w:left="1429" w:hanging="153"/>
      <w:outlineLvl w:val="3"/>
    </w:pPr>
  </w:style>
  <w:style w:type="character" w:customStyle="1" w:styleId="p1111Znak">
    <w:name w:val="p1111 Znak"/>
    <w:link w:val="p1111"/>
    <w:rsid w:val="00AC4BB3"/>
    <w:rPr>
      <w:rFonts w:ascii="Calibri" w:eastAsia="Calibri" w:hAnsi="Calibri" w:cs="Times New Roman"/>
      <w:b/>
      <w:sz w:val="20"/>
      <w:szCs w:val="20"/>
    </w:rPr>
  </w:style>
  <w:style w:type="paragraph" w:customStyle="1" w:styleId="p3241">
    <w:name w:val="p3241"/>
    <w:basedOn w:val="p1111"/>
    <w:link w:val="p3241Znak"/>
    <w:qFormat/>
    <w:rsid w:val="00AC4BB3"/>
    <w:pPr>
      <w:numPr>
        <w:numId w:val="60"/>
      </w:numPr>
      <w:ind w:hanging="720"/>
    </w:pPr>
  </w:style>
  <w:style w:type="character" w:customStyle="1" w:styleId="p3241Znak">
    <w:name w:val="p3241 Znak"/>
    <w:link w:val="p3241"/>
    <w:rsid w:val="00AC4BB3"/>
    <w:rPr>
      <w:rFonts w:ascii="Calibri" w:eastAsia="Calibri" w:hAnsi="Calibri" w:cs="Times New Roman"/>
      <w:b/>
      <w:sz w:val="20"/>
      <w:szCs w:val="20"/>
    </w:rPr>
  </w:style>
  <w:style w:type="paragraph" w:customStyle="1" w:styleId="p3311">
    <w:name w:val="p3311"/>
    <w:basedOn w:val="p3241"/>
    <w:link w:val="p3311Znak"/>
    <w:qFormat/>
    <w:rsid w:val="00AC4BB3"/>
    <w:pPr>
      <w:numPr>
        <w:numId w:val="45"/>
      </w:numPr>
      <w:ind w:hanging="720"/>
    </w:pPr>
  </w:style>
  <w:style w:type="character" w:customStyle="1" w:styleId="p3311Znak">
    <w:name w:val="p3311 Znak"/>
    <w:link w:val="p3311"/>
    <w:rsid w:val="00AC4BB3"/>
    <w:rPr>
      <w:rFonts w:ascii="Calibri" w:eastAsia="Calibri" w:hAnsi="Calibri" w:cs="Times New Roman"/>
      <w:b/>
      <w:sz w:val="20"/>
      <w:szCs w:val="20"/>
    </w:rPr>
  </w:style>
  <w:style w:type="paragraph" w:customStyle="1" w:styleId="tabela0">
    <w:name w:val="tabela"/>
    <w:aliases w:val="poj"/>
    <w:basedOn w:val="Tekstpodstawowywcity"/>
    <w:link w:val="tabelaZnak0"/>
    <w:qFormat/>
    <w:rsid w:val="00AC4BB3"/>
    <w:pPr>
      <w:tabs>
        <w:tab w:val="clear" w:pos="709"/>
        <w:tab w:val="left" w:pos="-4962"/>
      </w:tabs>
      <w:spacing w:after="0"/>
      <w:ind w:left="0"/>
    </w:pPr>
  </w:style>
  <w:style w:type="character" w:customStyle="1" w:styleId="tabelaZnak0">
    <w:name w:val="tabela Znak"/>
    <w:link w:val="tabela0"/>
    <w:rsid w:val="00AC4BB3"/>
    <w:rPr>
      <w:rFonts w:ascii="Calibri" w:eastAsia="Calibri" w:hAnsi="Calibri" w:cs="Times New Roman"/>
      <w:sz w:val="20"/>
      <w:szCs w:val="20"/>
    </w:rPr>
  </w:style>
  <w:style w:type="paragraph" w:styleId="Spisilustracji">
    <w:name w:val="table of figures"/>
    <w:basedOn w:val="Normalny"/>
    <w:next w:val="Normalny"/>
    <w:uiPriority w:val="99"/>
    <w:unhideWhenUsed/>
    <w:rsid w:val="00AC4BB3"/>
    <w:pPr>
      <w:spacing w:after="0"/>
      <w:jc w:val="left"/>
    </w:pPr>
    <w:rPr>
      <w:rFonts w:asciiTheme="minorHAnsi" w:hAnsiTheme="minorHAnsi"/>
      <w:i/>
      <w:iCs/>
      <w:sz w:val="20"/>
      <w:szCs w:val="20"/>
    </w:rPr>
  </w:style>
  <w:style w:type="paragraph" w:customStyle="1" w:styleId="msolistparagraphcxspmiddle">
    <w:name w:val="msolistparagraphcxspmiddle"/>
    <w:basedOn w:val="Normalny"/>
    <w:semiHidden/>
    <w:rsid w:val="00AC4BB3"/>
    <w:pPr>
      <w:spacing w:before="100" w:beforeAutospacing="1" w:after="100" w:afterAutospacing="1" w:line="240" w:lineRule="auto"/>
    </w:pPr>
    <w:rPr>
      <w:rFonts w:eastAsia="Times New Roman" w:cs="Times New Roman"/>
      <w:szCs w:val="24"/>
      <w:lang w:eastAsia="pl-PL"/>
    </w:rPr>
  </w:style>
  <w:style w:type="paragraph" w:customStyle="1" w:styleId="BodyText21">
    <w:name w:val="Body Text 21"/>
    <w:basedOn w:val="Normalny"/>
    <w:semiHidden/>
    <w:rsid w:val="00AC4BB3"/>
    <w:pPr>
      <w:spacing w:after="0" w:line="240" w:lineRule="auto"/>
      <w:ind w:left="284" w:hanging="284"/>
    </w:pPr>
    <w:rPr>
      <w:rFonts w:eastAsia="Calibri" w:cs="Times New Roman"/>
      <w:szCs w:val="20"/>
    </w:rPr>
  </w:style>
  <w:style w:type="character" w:customStyle="1" w:styleId="onetix">
    <w:name w:val="onetix"/>
    <w:basedOn w:val="Domylnaczcionkaakapitu"/>
    <w:rsid w:val="00AC4BB3"/>
  </w:style>
  <w:style w:type="character" w:customStyle="1" w:styleId="a">
    <w:name w:val="a"/>
    <w:basedOn w:val="Domylnaczcionkaakapitu"/>
    <w:rsid w:val="00AC4BB3"/>
  </w:style>
  <w:style w:type="paragraph" w:customStyle="1" w:styleId="msolistparagraphcxspmiddlecxspmiddle">
    <w:name w:val="msolistparagraphcxspmiddlecxspmiddle"/>
    <w:basedOn w:val="Normalny"/>
    <w:semiHidden/>
    <w:rsid w:val="00AC4BB3"/>
    <w:pPr>
      <w:spacing w:before="100" w:beforeAutospacing="1" w:after="100" w:afterAutospacing="1" w:line="240" w:lineRule="auto"/>
    </w:pPr>
    <w:rPr>
      <w:rFonts w:eastAsia="Times New Roman" w:cs="Times New Roman"/>
      <w:szCs w:val="24"/>
      <w:lang w:eastAsia="pl-PL"/>
    </w:rPr>
  </w:style>
  <w:style w:type="paragraph" w:customStyle="1" w:styleId="15liniipodpunkty">
    <w:name w:val="1.5 linii podpunkty"/>
    <w:basedOn w:val="Normalny"/>
    <w:rsid w:val="00AC4BB3"/>
    <w:pPr>
      <w:widowControl w:val="0"/>
      <w:numPr>
        <w:numId w:val="61"/>
      </w:numPr>
      <w:spacing w:after="120" w:line="240" w:lineRule="auto"/>
    </w:pPr>
    <w:rPr>
      <w:rFonts w:eastAsia="Times New Roman" w:cs="Times New Roman"/>
      <w:snapToGrid w:val="0"/>
      <w:szCs w:val="24"/>
      <w:lang w:eastAsia="pl-PL"/>
    </w:rPr>
  </w:style>
  <w:style w:type="paragraph" w:customStyle="1" w:styleId="TekstprzypisudolnegoPodrozdziaFootnotePodrozdzia3Przypis-EFu">
    <w:name w:val="Tekst przypisu dolnego.Podrozdział.Footnote.Podrozdzia3.Przypis.-E Fu"/>
    <w:rsid w:val="00AC4BB3"/>
    <w:pPr>
      <w:spacing w:after="0"/>
      <w:jc w:val="both"/>
    </w:pPr>
    <w:rPr>
      <w:rFonts w:ascii="Times New Roman" w:eastAsia="Times New Roman" w:hAnsi="Times New Roman" w:cs="Times New Roman"/>
      <w:sz w:val="24"/>
      <w:szCs w:val="20"/>
      <w:lang w:eastAsia="pl-PL"/>
    </w:rPr>
  </w:style>
  <w:style w:type="paragraph" w:customStyle="1" w:styleId="notentextZnakFunotentextUrsprungZnakfootnotetextZnakFunotentextUrsprungZnak-EFunotentextZn">
    <w:name w:val="ﬂnotentext Znak.Fuﬂnotentext Ursprung Znak.footnote text Znak.Fußnotentext Ursprung Znak.-E Fußnotentext Zn"/>
    <w:rsid w:val="00AC4BB3"/>
    <w:pPr>
      <w:spacing w:after="0"/>
    </w:pPr>
    <w:rPr>
      <w:rFonts w:ascii="Wingdings 2" w:eastAsia="Wingdings 2" w:hAnsi="Wingdings 2" w:cs="Times New Roman"/>
      <w:snapToGrid w:val="0"/>
      <w:spacing w:val="-1"/>
      <w:w w:val="65535"/>
      <w:kern w:val="65535"/>
      <w:position w:val="-1"/>
      <w:sz w:val="24"/>
      <w:szCs w:val="20"/>
      <w:bdr w:val="nil"/>
      <w:lang w:eastAsia="pl-PL"/>
    </w:rPr>
  </w:style>
  <w:style w:type="paragraph" w:customStyle="1" w:styleId="Tekstpodstawowywcity22">
    <w:name w:val="Tekst podstawowy wcięty 22"/>
    <w:basedOn w:val="Normalny"/>
    <w:rsid w:val="00AC4BB3"/>
    <w:pPr>
      <w:spacing w:after="0" w:line="360" w:lineRule="atLeast"/>
      <w:ind w:left="426" w:hanging="426"/>
    </w:pPr>
    <w:rPr>
      <w:rFonts w:eastAsia="Times New Roman" w:cs="Times New Roman"/>
      <w:szCs w:val="24"/>
      <w:lang w:eastAsia="pl-PL"/>
    </w:rPr>
  </w:style>
  <w:style w:type="paragraph" w:customStyle="1" w:styleId="TekstpodstawowyTekstpodstawowyZnak">
    <w:name w:val="Tekst podstawowy.Tekst podstawowy Znak"/>
    <w:basedOn w:val="Normalny"/>
    <w:rsid w:val="00AC4BB3"/>
    <w:pPr>
      <w:spacing w:after="120" w:line="240" w:lineRule="auto"/>
    </w:pPr>
    <w:rPr>
      <w:rFonts w:eastAsia="Times New Roman" w:cs="Times New Roman"/>
      <w:szCs w:val="20"/>
      <w:lang w:eastAsia="pl-PL"/>
    </w:rPr>
  </w:style>
  <w:style w:type="paragraph" w:customStyle="1" w:styleId="Uwarunkowania2">
    <w:name w:val="Uwarunkowania_2"/>
    <w:basedOn w:val="Normalny"/>
    <w:link w:val="Uwarunkowania2Znak"/>
    <w:qFormat/>
    <w:rsid w:val="00AC4BB3"/>
    <w:pPr>
      <w:numPr>
        <w:numId w:val="62"/>
      </w:numPr>
    </w:pPr>
    <w:rPr>
      <w:rFonts w:ascii="Calibri" w:eastAsia="Calibri" w:hAnsi="Calibri" w:cs="Times New Roman"/>
      <w:b/>
      <w:sz w:val="28"/>
      <w:szCs w:val="28"/>
    </w:rPr>
  </w:style>
  <w:style w:type="character" w:customStyle="1" w:styleId="Uwarunkowania2Znak">
    <w:name w:val="Uwarunkowania_2 Znak"/>
    <w:link w:val="Uwarunkowania2"/>
    <w:rsid w:val="00AC4BB3"/>
    <w:rPr>
      <w:rFonts w:ascii="Calibri" w:eastAsia="Calibri" w:hAnsi="Calibri" w:cs="Times New Roman"/>
      <w:b/>
      <w:sz w:val="28"/>
      <w:szCs w:val="28"/>
    </w:rPr>
  </w:style>
  <w:style w:type="paragraph" w:customStyle="1" w:styleId="uwarunkowania4">
    <w:name w:val="uwarunkowania_4"/>
    <w:basedOn w:val="Normalny"/>
    <w:link w:val="uwarunkowania4Znak"/>
    <w:qFormat/>
    <w:rsid w:val="00AC4BB3"/>
    <w:pPr>
      <w:spacing w:before="240" w:after="240"/>
      <w:ind w:left="709"/>
      <w:outlineLvl w:val="3"/>
    </w:pPr>
    <w:rPr>
      <w:rFonts w:ascii="Calibri" w:eastAsia="Calibri" w:hAnsi="Calibri" w:cs="Times New Roman"/>
      <w:b/>
      <w:sz w:val="20"/>
      <w:szCs w:val="20"/>
    </w:rPr>
  </w:style>
  <w:style w:type="character" w:customStyle="1" w:styleId="uwarunkowania4Znak">
    <w:name w:val="uwarunkowania_4 Znak"/>
    <w:link w:val="uwarunkowania4"/>
    <w:rsid w:val="00AC4BB3"/>
    <w:rPr>
      <w:rFonts w:ascii="Calibri" w:eastAsia="Calibri" w:hAnsi="Calibri" w:cs="Times New Roman"/>
      <w:b/>
      <w:sz w:val="20"/>
      <w:szCs w:val="20"/>
    </w:rPr>
  </w:style>
  <w:style w:type="paragraph" w:customStyle="1" w:styleId="uwarunkowania5">
    <w:name w:val="uwarunkowania_5"/>
    <w:basedOn w:val="Normalny"/>
    <w:link w:val="uwarunkowania5Znak"/>
    <w:qFormat/>
    <w:rsid w:val="00AC4BB3"/>
    <w:pPr>
      <w:spacing w:before="120" w:after="240"/>
      <w:ind w:left="709"/>
      <w:outlineLvl w:val="4"/>
    </w:pPr>
    <w:rPr>
      <w:rFonts w:ascii="Calibri" w:eastAsia="Calibri" w:hAnsi="Calibri" w:cs="Times New Roman"/>
      <w:b/>
      <w:i/>
      <w:sz w:val="20"/>
      <w:szCs w:val="20"/>
    </w:rPr>
  </w:style>
  <w:style w:type="character" w:customStyle="1" w:styleId="uwarunkowania5Znak">
    <w:name w:val="uwarunkowania_5 Znak"/>
    <w:link w:val="uwarunkowania5"/>
    <w:rsid w:val="00AC4BB3"/>
    <w:rPr>
      <w:rFonts w:ascii="Calibri" w:eastAsia="Calibri" w:hAnsi="Calibri" w:cs="Times New Roman"/>
      <w:b/>
      <w:i/>
      <w:sz w:val="20"/>
      <w:szCs w:val="20"/>
    </w:rPr>
  </w:style>
  <w:style w:type="paragraph" w:customStyle="1" w:styleId="tabelauwarunkowania">
    <w:name w:val="tabela_uwarunkowania"/>
    <w:basedOn w:val="Normalny"/>
    <w:link w:val="tabelauwarunkowaniaZnak"/>
    <w:qFormat/>
    <w:rsid w:val="00AC4BB3"/>
    <w:pPr>
      <w:spacing w:after="0"/>
    </w:pPr>
    <w:rPr>
      <w:rFonts w:ascii="Calibri" w:eastAsia="Calibri" w:hAnsi="Calibri" w:cs="Times New Roman"/>
      <w:i/>
      <w:sz w:val="18"/>
      <w:szCs w:val="18"/>
    </w:rPr>
  </w:style>
  <w:style w:type="character" w:customStyle="1" w:styleId="tabelauwarunkowaniaZnak">
    <w:name w:val="tabela_uwarunkowania Znak"/>
    <w:link w:val="tabelauwarunkowania"/>
    <w:rsid w:val="00AC4BB3"/>
    <w:rPr>
      <w:rFonts w:ascii="Calibri" w:eastAsia="Calibri" w:hAnsi="Calibri" w:cs="Times New Roman"/>
      <w:i/>
      <w:sz w:val="18"/>
      <w:szCs w:val="18"/>
    </w:rPr>
  </w:style>
  <w:style w:type="paragraph" w:customStyle="1" w:styleId="wykresuwarnkowania">
    <w:name w:val="wykres_uwarnkowania"/>
    <w:basedOn w:val="wykres"/>
    <w:link w:val="wykresuwarnkowaniaZnak"/>
    <w:qFormat/>
    <w:rsid w:val="00AC4BB3"/>
    <w:rPr>
      <w:i/>
      <w:sz w:val="18"/>
      <w:szCs w:val="18"/>
    </w:rPr>
  </w:style>
  <w:style w:type="character" w:customStyle="1" w:styleId="wykresuwarnkowaniaZnak">
    <w:name w:val="wykres_uwarnkowania Znak"/>
    <w:link w:val="wykresuwarnkowania"/>
    <w:rsid w:val="00AC4BB3"/>
    <w:rPr>
      <w:rFonts w:ascii="Arial" w:eastAsia="Calibri" w:hAnsi="Arial" w:cs="Times New Roman"/>
      <w:b/>
      <w:i/>
      <w:sz w:val="18"/>
      <w:szCs w:val="18"/>
    </w:rPr>
  </w:style>
  <w:style w:type="paragraph" w:customStyle="1" w:styleId="ll">
    <w:name w:val="ll"/>
    <w:basedOn w:val="uwarunkowania3"/>
    <w:link w:val="llZnak"/>
    <w:qFormat/>
    <w:rsid w:val="00AC4BB3"/>
    <w:pPr>
      <w:ind w:left="1276" w:hanging="567"/>
      <w:outlineLvl w:val="2"/>
    </w:pPr>
  </w:style>
  <w:style w:type="character" w:customStyle="1" w:styleId="llZnak">
    <w:name w:val="ll Znak"/>
    <w:link w:val="ll"/>
    <w:rsid w:val="00AC4BB3"/>
    <w:rPr>
      <w:rFonts w:ascii="Calibri" w:eastAsia="Calibri" w:hAnsi="Calibri" w:cs="Times New Roman"/>
      <w:b/>
      <w:sz w:val="24"/>
      <w:szCs w:val="24"/>
    </w:rPr>
  </w:style>
  <w:style w:type="paragraph" w:customStyle="1" w:styleId="wykreskierunki">
    <w:name w:val="wykres_kierunki"/>
    <w:basedOn w:val="Normalny"/>
    <w:link w:val="wykreskierunkiZnak"/>
    <w:qFormat/>
    <w:rsid w:val="00AC4BB3"/>
    <w:pPr>
      <w:spacing w:after="0"/>
      <w:ind w:left="1440" w:hanging="1440"/>
    </w:pPr>
    <w:rPr>
      <w:rFonts w:ascii="Calibri" w:eastAsia="Calibri" w:hAnsi="Calibri" w:cs="Times New Roman"/>
      <w:bCs/>
      <w:sz w:val="20"/>
      <w:szCs w:val="20"/>
    </w:rPr>
  </w:style>
  <w:style w:type="character" w:customStyle="1" w:styleId="wykreskierunkiZnak">
    <w:name w:val="wykres_kierunki Znak"/>
    <w:link w:val="wykreskierunki"/>
    <w:rsid w:val="00AC4BB3"/>
    <w:rPr>
      <w:rFonts w:ascii="Calibri" w:eastAsia="Calibri" w:hAnsi="Calibri" w:cs="Times New Roman"/>
      <w:bCs/>
      <w:sz w:val="20"/>
      <w:szCs w:val="20"/>
    </w:rPr>
  </w:style>
  <w:style w:type="paragraph" w:customStyle="1" w:styleId="rysunekkierunki">
    <w:name w:val="rysunek_kierunki"/>
    <w:basedOn w:val="Normalny"/>
    <w:link w:val="rysunekkierunkiZnak"/>
    <w:qFormat/>
    <w:rsid w:val="00AC4BB3"/>
    <w:pPr>
      <w:autoSpaceDE w:val="0"/>
      <w:autoSpaceDN w:val="0"/>
      <w:adjustRightInd w:val="0"/>
      <w:spacing w:after="0"/>
    </w:pPr>
    <w:rPr>
      <w:rFonts w:ascii="Arial" w:eastAsia="Calibri" w:hAnsi="Arial" w:cs="Times New Roman"/>
      <w:sz w:val="20"/>
      <w:szCs w:val="20"/>
    </w:rPr>
  </w:style>
  <w:style w:type="character" w:customStyle="1" w:styleId="rysunekkierunkiZnak">
    <w:name w:val="rysunek_kierunki Znak"/>
    <w:link w:val="rysunekkierunki"/>
    <w:rsid w:val="00AC4BB3"/>
    <w:rPr>
      <w:rFonts w:ascii="Arial" w:eastAsia="Calibri" w:hAnsi="Arial" w:cs="Times New Roman"/>
      <w:sz w:val="20"/>
      <w:szCs w:val="20"/>
    </w:rPr>
  </w:style>
  <w:style w:type="paragraph" w:customStyle="1" w:styleId="rysbialykierunki">
    <w:name w:val="rys_bialy_kierunki"/>
    <w:basedOn w:val="Normalny"/>
    <w:link w:val="rysbialykierunkiZnak"/>
    <w:qFormat/>
    <w:rsid w:val="00AC4BB3"/>
    <w:rPr>
      <w:rFonts w:ascii="Calibri" w:eastAsia="Calibri" w:hAnsi="Calibri" w:cs="Times New Roman"/>
      <w:sz w:val="20"/>
      <w:szCs w:val="20"/>
    </w:rPr>
  </w:style>
  <w:style w:type="character" w:customStyle="1" w:styleId="rysbialykierunkiZnak">
    <w:name w:val="rys_bialy_kierunki Znak"/>
    <w:link w:val="rysbialykierunki"/>
    <w:rsid w:val="00AC4BB3"/>
    <w:rPr>
      <w:rFonts w:ascii="Calibri" w:eastAsia="Calibri" w:hAnsi="Calibri" w:cs="Times New Roman"/>
      <w:sz w:val="20"/>
      <w:szCs w:val="20"/>
    </w:rPr>
  </w:style>
  <w:style w:type="paragraph" w:customStyle="1" w:styleId="ryssss">
    <w:name w:val="ryssss"/>
    <w:basedOn w:val="wykres"/>
    <w:link w:val="ryssssZnak"/>
    <w:qFormat/>
    <w:rsid w:val="00AC4BB3"/>
    <w:pPr>
      <w:ind w:left="851" w:hanging="851"/>
    </w:pPr>
  </w:style>
  <w:style w:type="character" w:customStyle="1" w:styleId="ryssssZnak">
    <w:name w:val="ryssss Znak"/>
    <w:link w:val="ryssss"/>
    <w:rsid w:val="00AC4BB3"/>
    <w:rPr>
      <w:rFonts w:ascii="Arial" w:eastAsia="Calibri" w:hAnsi="Arial" w:cs="Times New Roman"/>
      <w:b/>
      <w:sz w:val="20"/>
      <w:szCs w:val="20"/>
    </w:rPr>
  </w:style>
  <w:style w:type="paragraph" w:customStyle="1" w:styleId="ilustracja">
    <w:name w:val="ilustracja"/>
    <w:basedOn w:val="ryssss"/>
    <w:link w:val="ilustracjaZnak"/>
    <w:qFormat/>
    <w:rsid w:val="00AC4BB3"/>
  </w:style>
  <w:style w:type="character" w:customStyle="1" w:styleId="ilustracjaZnak">
    <w:name w:val="ilustracja Znak"/>
    <w:link w:val="ilustracja"/>
    <w:rsid w:val="00AC4BB3"/>
    <w:rPr>
      <w:rFonts w:ascii="Arial" w:eastAsia="Calibri" w:hAnsi="Arial" w:cs="Times New Roman"/>
      <w:b/>
      <w:sz w:val="20"/>
      <w:szCs w:val="20"/>
    </w:rPr>
  </w:style>
  <w:style w:type="paragraph" w:customStyle="1" w:styleId="kreseczkiZnakZnak">
    <w:name w:val="kreseczki Znak Znak"/>
    <w:basedOn w:val="Tekstpodstawowywcity1"/>
    <w:rsid w:val="00AC4BB3"/>
    <w:pPr>
      <w:numPr>
        <w:numId w:val="46"/>
      </w:numPr>
      <w:tabs>
        <w:tab w:val="num" w:pos="1773"/>
        <w:tab w:val="left" w:pos="2268"/>
      </w:tabs>
      <w:spacing w:after="0"/>
      <w:ind w:left="1773" w:hanging="357"/>
      <w:jc w:val="left"/>
    </w:pPr>
    <w:rPr>
      <w:rFonts w:eastAsia="Calibri"/>
      <w:sz w:val="22"/>
      <w:szCs w:val="22"/>
    </w:rPr>
  </w:style>
  <w:style w:type="paragraph" w:customStyle="1" w:styleId="jaro1">
    <w:name w:val="jaro 1"/>
    <w:basedOn w:val="kreseczkiZnakZnak"/>
    <w:rsid w:val="00AC4BB3"/>
    <w:pPr>
      <w:numPr>
        <w:numId w:val="63"/>
      </w:numPr>
      <w:tabs>
        <w:tab w:val="clear" w:pos="2268"/>
        <w:tab w:val="num" w:pos="643"/>
        <w:tab w:val="left" w:pos="1843"/>
      </w:tabs>
      <w:ind w:left="643"/>
    </w:pPr>
  </w:style>
  <w:style w:type="character" w:customStyle="1" w:styleId="kreseczkiZnak1">
    <w:name w:val="kreseczki Znak1"/>
    <w:rsid w:val="00AC4BB3"/>
    <w:rPr>
      <w:sz w:val="24"/>
      <w:szCs w:val="24"/>
      <w:lang w:eastAsia="ar-SA" w:bidi="ar-SA"/>
    </w:rPr>
  </w:style>
  <w:style w:type="paragraph" w:customStyle="1" w:styleId="paragraf">
    <w:name w:val="paragraf"/>
    <w:basedOn w:val="Normalny"/>
    <w:rsid w:val="00AC4BB3"/>
    <w:pPr>
      <w:ind w:firstLine="600"/>
    </w:pPr>
    <w:rPr>
      <w:rFonts w:ascii="Arial" w:eastAsia="Times New Roman" w:hAnsi="Arial" w:cs="Calibri"/>
      <w:sz w:val="22"/>
    </w:rPr>
  </w:style>
  <w:style w:type="paragraph" w:customStyle="1" w:styleId="ustp">
    <w:name w:val="ustęp"/>
    <w:basedOn w:val="Normalny"/>
    <w:link w:val="ustpZnak"/>
    <w:rsid w:val="00AC4BB3"/>
    <w:pPr>
      <w:numPr>
        <w:numId w:val="64"/>
      </w:numPr>
      <w:tabs>
        <w:tab w:val="left" w:pos="480"/>
        <w:tab w:val="left" w:pos="840"/>
      </w:tabs>
    </w:pPr>
    <w:rPr>
      <w:rFonts w:ascii="Calibri" w:eastAsia="Calibri" w:hAnsi="Calibri" w:cs="Times New Roman"/>
      <w:sz w:val="20"/>
      <w:szCs w:val="20"/>
    </w:rPr>
  </w:style>
  <w:style w:type="character" w:customStyle="1" w:styleId="ustpZnak">
    <w:name w:val="ustęp Znak"/>
    <w:link w:val="ustp"/>
    <w:rsid w:val="00AC4BB3"/>
    <w:rPr>
      <w:rFonts w:ascii="Calibri" w:eastAsia="Calibri" w:hAnsi="Calibri" w:cs="Times New Roman"/>
      <w:sz w:val="20"/>
      <w:szCs w:val="20"/>
    </w:rPr>
  </w:style>
  <w:style w:type="paragraph" w:customStyle="1" w:styleId="wypunktowanie">
    <w:name w:val="wypunktowanie"/>
    <w:basedOn w:val="Normalny"/>
    <w:link w:val="wypunktowanieZnak"/>
    <w:rsid w:val="00AC4BB3"/>
    <w:pPr>
      <w:numPr>
        <w:ilvl w:val="1"/>
        <w:numId w:val="64"/>
      </w:numPr>
    </w:pPr>
    <w:rPr>
      <w:rFonts w:ascii="Calibri" w:eastAsia="Calibri" w:hAnsi="Calibri" w:cs="Times New Roman"/>
      <w:sz w:val="20"/>
      <w:szCs w:val="20"/>
    </w:rPr>
  </w:style>
  <w:style w:type="character" w:customStyle="1" w:styleId="wypunktowanieZnak">
    <w:name w:val="wypunktowanie Znak"/>
    <w:link w:val="wypunktowanie"/>
    <w:rsid w:val="00AC4BB3"/>
    <w:rPr>
      <w:rFonts w:ascii="Calibri" w:eastAsia="Calibri" w:hAnsi="Calibri" w:cs="Times New Roman"/>
      <w:sz w:val="20"/>
      <w:szCs w:val="20"/>
    </w:rPr>
  </w:style>
  <w:style w:type="paragraph" w:customStyle="1" w:styleId="literki">
    <w:name w:val="literki"/>
    <w:basedOn w:val="Normalny"/>
    <w:link w:val="literkiZnak1"/>
    <w:rsid w:val="00AC4BB3"/>
    <w:pPr>
      <w:numPr>
        <w:numId w:val="65"/>
      </w:numPr>
    </w:pPr>
    <w:rPr>
      <w:rFonts w:ascii="Calibri" w:eastAsia="Calibri" w:hAnsi="Calibri" w:cs="Times New Roman"/>
      <w:sz w:val="20"/>
      <w:szCs w:val="20"/>
    </w:rPr>
  </w:style>
  <w:style w:type="character" w:customStyle="1" w:styleId="literkiZnak1">
    <w:name w:val="literki Znak1"/>
    <w:link w:val="literki"/>
    <w:rsid w:val="00AC4BB3"/>
    <w:rPr>
      <w:rFonts w:ascii="Calibri" w:eastAsia="Calibri" w:hAnsi="Calibri" w:cs="Times New Roman"/>
      <w:sz w:val="20"/>
      <w:szCs w:val="20"/>
    </w:rPr>
  </w:style>
  <w:style w:type="paragraph" w:customStyle="1" w:styleId="10">
    <w:name w:val="1)"/>
    <w:basedOn w:val="wypunktowanie"/>
    <w:link w:val="1Znak0"/>
    <w:rsid w:val="00AC4BB3"/>
    <w:pPr>
      <w:numPr>
        <w:ilvl w:val="0"/>
        <w:numId w:val="0"/>
      </w:numPr>
      <w:tabs>
        <w:tab w:val="num" w:pos="600"/>
      </w:tabs>
      <w:ind w:left="600" w:hanging="360"/>
    </w:pPr>
    <w:rPr>
      <w:lang w:eastAsia="ar-SA"/>
    </w:rPr>
  </w:style>
  <w:style w:type="character" w:customStyle="1" w:styleId="1Znak0">
    <w:name w:val="1) Znak"/>
    <w:link w:val="10"/>
    <w:rsid w:val="00AC4BB3"/>
    <w:rPr>
      <w:rFonts w:ascii="Calibri" w:eastAsia="Calibri" w:hAnsi="Calibri" w:cs="Times New Roman"/>
      <w:sz w:val="20"/>
      <w:szCs w:val="20"/>
      <w:lang w:eastAsia="ar-SA"/>
    </w:rPr>
  </w:style>
  <w:style w:type="paragraph" w:customStyle="1" w:styleId="a0">
    <w:name w:val="a)"/>
    <w:basedOn w:val="literki"/>
    <w:link w:val="aZnak"/>
    <w:rsid w:val="00AC4BB3"/>
    <w:pPr>
      <w:numPr>
        <w:numId w:val="0"/>
      </w:numPr>
      <w:tabs>
        <w:tab w:val="left" w:pos="993"/>
      </w:tabs>
      <w:ind w:left="1003" w:hanging="357"/>
    </w:pPr>
    <w:rPr>
      <w:lang w:eastAsia="ar-SA"/>
    </w:rPr>
  </w:style>
  <w:style w:type="character" w:customStyle="1" w:styleId="aZnak">
    <w:name w:val="a) Znak"/>
    <w:link w:val="a0"/>
    <w:rsid w:val="00AC4BB3"/>
    <w:rPr>
      <w:rFonts w:ascii="Calibri" w:eastAsia="Calibri" w:hAnsi="Calibri" w:cs="Times New Roman"/>
      <w:sz w:val="20"/>
      <w:szCs w:val="20"/>
      <w:lang w:eastAsia="ar-SA"/>
    </w:rPr>
  </w:style>
  <w:style w:type="paragraph" w:customStyle="1" w:styleId="Akapitzlist2">
    <w:name w:val="Akapit z listą2"/>
    <w:basedOn w:val="Normalny"/>
    <w:link w:val="ListParagraphZnak"/>
    <w:rsid w:val="00AC4BB3"/>
    <w:rPr>
      <w:rFonts w:ascii="Arial" w:eastAsia="Times New Roman" w:hAnsi="Arial" w:cs="Times New Roman"/>
      <w:szCs w:val="24"/>
    </w:rPr>
  </w:style>
  <w:style w:type="paragraph" w:customStyle="1" w:styleId="Bezodstpw1">
    <w:name w:val="Bez odstępów1"/>
    <w:rsid w:val="00AC4BB3"/>
    <w:pPr>
      <w:spacing w:after="0"/>
    </w:pPr>
    <w:rPr>
      <w:rFonts w:ascii="Calibri" w:eastAsia="Times New Roman" w:hAnsi="Calibri" w:cs="Times New Roman"/>
      <w:sz w:val="24"/>
      <w:szCs w:val="24"/>
    </w:rPr>
  </w:style>
  <w:style w:type="paragraph" w:customStyle="1" w:styleId="Nagwekspisutreci1">
    <w:name w:val="Nagłówek spisu treści1"/>
    <w:basedOn w:val="Nagwek1"/>
    <w:next w:val="Normalny"/>
    <w:rsid w:val="00AC4BB3"/>
    <w:pPr>
      <w:keepNext/>
      <w:keepLines/>
      <w:numPr>
        <w:ilvl w:val="0"/>
        <w:numId w:val="0"/>
      </w:numPr>
      <w:shd w:val="clear" w:color="auto" w:fill="auto"/>
      <w:tabs>
        <w:tab w:val="clear" w:pos="709"/>
      </w:tabs>
      <w:spacing w:before="480" w:after="200"/>
      <w:contextualSpacing w:val="0"/>
      <w:jc w:val="left"/>
      <w:outlineLvl w:val="9"/>
    </w:pPr>
    <w:rPr>
      <w:rFonts w:ascii="Cambria" w:hAnsi="Cambria" w:cs="Cambria"/>
      <w:color w:val="365F91"/>
      <w:sz w:val="28"/>
      <w:szCs w:val="28"/>
    </w:rPr>
  </w:style>
  <w:style w:type="character" w:customStyle="1" w:styleId="Znak22">
    <w:name w:val="Znak22"/>
    <w:rsid w:val="00AC4BB3"/>
    <w:rPr>
      <w:rFonts w:ascii="Arial" w:eastAsia="Times New Roman" w:hAnsi="Arial" w:cs="Arial"/>
      <w:b/>
      <w:bCs/>
      <w:kern w:val="32"/>
      <w:sz w:val="32"/>
      <w:szCs w:val="32"/>
    </w:rPr>
  </w:style>
  <w:style w:type="character" w:customStyle="1" w:styleId="plainlinks">
    <w:name w:val="plainlinks"/>
    <w:uiPriority w:val="99"/>
    <w:rsid w:val="00AC4BB3"/>
  </w:style>
  <w:style w:type="paragraph" w:customStyle="1" w:styleId="Podstawowy">
    <w:name w:val="Podstawowy"/>
    <w:basedOn w:val="Default"/>
    <w:next w:val="Default"/>
    <w:rsid w:val="00AC4BB3"/>
    <w:rPr>
      <w:rFonts w:eastAsia="Calibri"/>
      <w:color w:val="auto"/>
    </w:rPr>
  </w:style>
  <w:style w:type="character" w:customStyle="1" w:styleId="Teksttreci">
    <w:name w:val="Tekst treści_"/>
    <w:link w:val="Teksttreci1"/>
    <w:rsid w:val="00AC4BB3"/>
    <w:rPr>
      <w:rFonts w:ascii="Calibri" w:hAnsi="Calibri" w:cs="Calibri"/>
      <w:spacing w:val="1"/>
      <w:shd w:val="clear" w:color="auto" w:fill="FFFFFF"/>
    </w:rPr>
  </w:style>
  <w:style w:type="character" w:customStyle="1" w:styleId="Teksttreci0">
    <w:name w:val="Tekst treści"/>
    <w:rsid w:val="00AC4BB3"/>
    <w:rPr>
      <w:rFonts w:ascii="Calibri" w:hAnsi="Calibri" w:cs="Calibri"/>
      <w:color w:val="8CAED3"/>
      <w:spacing w:val="1"/>
      <w:shd w:val="clear" w:color="auto" w:fill="FFFFFF"/>
    </w:rPr>
  </w:style>
  <w:style w:type="character" w:customStyle="1" w:styleId="Teksttreci3">
    <w:name w:val="Tekst treści3"/>
    <w:rsid w:val="00AC4BB3"/>
    <w:rPr>
      <w:rFonts w:ascii="Calibri" w:hAnsi="Calibri" w:cs="Calibri"/>
      <w:color w:val="8781A2"/>
      <w:spacing w:val="1"/>
      <w:shd w:val="clear" w:color="auto" w:fill="FFFFFF"/>
    </w:rPr>
  </w:style>
  <w:style w:type="paragraph" w:customStyle="1" w:styleId="Teksttreci1">
    <w:name w:val="Tekst treści1"/>
    <w:basedOn w:val="Normalny"/>
    <w:link w:val="Teksttreci"/>
    <w:rsid w:val="00AC4BB3"/>
    <w:pPr>
      <w:widowControl w:val="0"/>
      <w:shd w:val="clear" w:color="auto" w:fill="FFFFFF"/>
      <w:spacing w:before="420" w:after="240" w:line="310" w:lineRule="exact"/>
      <w:ind w:hanging="420"/>
    </w:pPr>
    <w:rPr>
      <w:rFonts w:ascii="Calibri" w:hAnsi="Calibri" w:cs="Calibri"/>
      <w:spacing w:val="1"/>
      <w:sz w:val="22"/>
    </w:rPr>
  </w:style>
  <w:style w:type="character" w:customStyle="1" w:styleId="Teksttreci2">
    <w:name w:val="Tekst treści (2)"/>
    <w:rsid w:val="00AC4BB3"/>
    <w:rPr>
      <w:rFonts w:ascii="Calibri" w:hAnsi="Calibri" w:cs="Calibri"/>
      <w:b/>
      <w:bCs/>
      <w:color w:val="8CAED3"/>
      <w:shd w:val="clear" w:color="auto" w:fill="FFFFFF"/>
    </w:rPr>
  </w:style>
  <w:style w:type="paragraph" w:customStyle="1" w:styleId="Bezodstpw11">
    <w:name w:val="Bez odstępów11"/>
    <w:link w:val="NoSpacingChar"/>
    <w:rsid w:val="00AC4BB3"/>
    <w:pPr>
      <w:spacing w:after="0"/>
    </w:pPr>
    <w:rPr>
      <w:rFonts w:ascii="Calibri" w:eastAsia="Times New Roman" w:hAnsi="Calibri" w:cs="Times New Roman"/>
      <w:sz w:val="24"/>
      <w:szCs w:val="24"/>
    </w:rPr>
  </w:style>
  <w:style w:type="paragraph" w:customStyle="1" w:styleId="Tekstpodstawowy23">
    <w:name w:val="Tekst podstawowy 23"/>
    <w:basedOn w:val="Normalny"/>
    <w:rsid w:val="00AC4BB3"/>
    <w:pPr>
      <w:spacing w:after="0" w:line="240" w:lineRule="auto"/>
      <w:ind w:left="284" w:hanging="284"/>
    </w:pPr>
    <w:rPr>
      <w:rFonts w:eastAsia="Times New Roman" w:cs="Times New Roman"/>
      <w:szCs w:val="20"/>
    </w:rPr>
  </w:style>
  <w:style w:type="paragraph" w:customStyle="1" w:styleId="LOGA">
    <w:name w:val="LOGA"/>
    <w:uiPriority w:val="99"/>
    <w:rsid w:val="00AC4BB3"/>
    <w:pPr>
      <w:spacing w:after="0"/>
    </w:pPr>
    <w:rPr>
      <w:rFonts w:ascii="Calibri" w:eastAsia="Times New Roman" w:hAnsi="Calibri" w:cs="Times New Roman"/>
      <w:b/>
      <w:szCs w:val="24"/>
      <w:lang w:eastAsia="pl-PL"/>
    </w:rPr>
  </w:style>
  <w:style w:type="character" w:customStyle="1" w:styleId="AAAATab">
    <w:name w:val="AAAATab"/>
    <w:uiPriority w:val="19"/>
    <w:qFormat/>
    <w:rsid w:val="00AC4BB3"/>
    <w:rPr>
      <w:rFonts w:ascii="Arial" w:hAnsi="Arial" w:cs="Arial"/>
      <w:b/>
      <w:i/>
      <w:iCs w:val="0"/>
      <w:color w:val="0D0D0D"/>
    </w:rPr>
  </w:style>
  <w:style w:type="character" w:customStyle="1" w:styleId="Wyrnieniedelikatne1">
    <w:name w:val="Wyróżnienie delikatne1"/>
    <w:aliases w:val="Subtle Emphasis,Ryciny"/>
    <w:uiPriority w:val="19"/>
    <w:qFormat/>
    <w:rsid w:val="00AC4BB3"/>
    <w:rPr>
      <w:i/>
      <w:iCs/>
      <w:color w:val="808080"/>
    </w:rPr>
  </w:style>
  <w:style w:type="character" w:customStyle="1" w:styleId="FootnoteTextChar">
    <w:name w:val="Footnote Text Char"/>
    <w:aliases w:val="Podrozdział Char,Footnote Char,Podrozdzia3 Char,Przypis Char,-E Fuﬂnotentext Char,Fuﬂnotentext Ursprung Char,Fußnotentext Ursprung Char,-E Fußnotentext Char,single space Char,FOOTNOTES Char,fn Char,Fußnote Char,przypis Char,Znak Char"/>
    <w:uiPriority w:val="99"/>
    <w:semiHidden/>
    <w:rsid w:val="00AC4BB3"/>
    <w:rPr>
      <w:rFonts w:ascii="Arial" w:hAnsi="Arial" w:cs="Arial"/>
      <w:sz w:val="20"/>
      <w:szCs w:val="20"/>
    </w:rPr>
  </w:style>
  <w:style w:type="paragraph" w:customStyle="1" w:styleId="3poziom">
    <w:name w:val="3poziom"/>
    <w:basedOn w:val="Normalny"/>
    <w:link w:val="3poziomZnak"/>
    <w:qFormat/>
    <w:rsid w:val="00AC4BB3"/>
    <w:pPr>
      <w:spacing w:after="0"/>
      <w:ind w:firstLine="360"/>
    </w:pPr>
    <w:rPr>
      <w:rFonts w:ascii="Calibri" w:eastAsia="Times New Roman" w:hAnsi="Calibri" w:cs="Times New Roman"/>
      <w:sz w:val="20"/>
      <w:szCs w:val="20"/>
    </w:rPr>
  </w:style>
  <w:style w:type="character" w:customStyle="1" w:styleId="3poziomZnak">
    <w:name w:val="3poziom Znak"/>
    <w:link w:val="3poziom"/>
    <w:locked/>
    <w:rsid w:val="00AC4BB3"/>
    <w:rPr>
      <w:rFonts w:ascii="Calibri" w:eastAsia="Times New Roman" w:hAnsi="Calibri" w:cs="Times New Roman"/>
      <w:sz w:val="20"/>
      <w:szCs w:val="20"/>
    </w:rPr>
  </w:style>
  <w:style w:type="paragraph" w:customStyle="1" w:styleId="punktacja1">
    <w:name w:val="punktacja1"/>
    <w:basedOn w:val="Normalny"/>
    <w:next w:val="Normalny"/>
    <w:link w:val="punktacja1Znak"/>
    <w:uiPriority w:val="99"/>
    <w:rsid w:val="00AC4BB3"/>
    <w:pPr>
      <w:tabs>
        <w:tab w:val="num" w:pos="717"/>
      </w:tabs>
      <w:spacing w:after="0"/>
      <w:ind w:left="717" w:hanging="360"/>
    </w:pPr>
    <w:rPr>
      <w:rFonts w:ascii="Calibri" w:eastAsia="Times New Roman" w:hAnsi="Calibri" w:cs="Times New Roman"/>
      <w:sz w:val="20"/>
      <w:szCs w:val="24"/>
    </w:rPr>
  </w:style>
  <w:style w:type="character" w:customStyle="1" w:styleId="punktacja1Znak">
    <w:name w:val="punktacja1 Znak"/>
    <w:link w:val="punktacja1"/>
    <w:uiPriority w:val="99"/>
    <w:locked/>
    <w:rsid w:val="00AC4BB3"/>
    <w:rPr>
      <w:rFonts w:ascii="Calibri" w:eastAsia="Times New Roman" w:hAnsi="Calibri" w:cs="Times New Roman"/>
      <w:sz w:val="20"/>
      <w:szCs w:val="24"/>
    </w:rPr>
  </w:style>
  <w:style w:type="paragraph" w:customStyle="1" w:styleId="rysA4">
    <w:name w:val="rys A4"/>
    <w:basedOn w:val="Normalny"/>
    <w:rsid w:val="00AC4BB3"/>
    <w:pPr>
      <w:spacing w:after="0" w:line="240" w:lineRule="auto"/>
    </w:pPr>
    <w:rPr>
      <w:rFonts w:ascii="Calibri" w:eastAsia="Times New Roman" w:hAnsi="Calibri" w:cs="Times New Roman"/>
      <w:sz w:val="22"/>
      <w:szCs w:val="24"/>
      <w:lang w:eastAsia="pl-PL"/>
    </w:rPr>
  </w:style>
  <w:style w:type="paragraph" w:customStyle="1" w:styleId="punktacja2">
    <w:name w:val="punktacja2"/>
    <w:basedOn w:val="punktacja1"/>
    <w:link w:val="punktacja2Znak"/>
    <w:uiPriority w:val="99"/>
    <w:rsid w:val="00AC4BB3"/>
    <w:pPr>
      <w:tabs>
        <w:tab w:val="clear" w:pos="717"/>
        <w:tab w:val="num" w:pos="360"/>
      </w:tabs>
      <w:ind w:left="1068"/>
    </w:pPr>
  </w:style>
  <w:style w:type="character" w:customStyle="1" w:styleId="punktacja2Znak">
    <w:name w:val="punktacja2 Znak"/>
    <w:link w:val="punktacja2"/>
    <w:uiPriority w:val="99"/>
    <w:locked/>
    <w:rsid w:val="00AC4BB3"/>
    <w:rPr>
      <w:rFonts w:ascii="Calibri" w:eastAsia="Times New Roman" w:hAnsi="Calibri" w:cs="Times New Roman"/>
      <w:sz w:val="20"/>
      <w:szCs w:val="24"/>
    </w:rPr>
  </w:style>
  <w:style w:type="paragraph" w:customStyle="1" w:styleId="tabela10pt">
    <w:name w:val="tabela 10pt"/>
    <w:basedOn w:val="LOGA"/>
    <w:link w:val="tabela10ptZnak"/>
    <w:rsid w:val="00AC4BB3"/>
    <w:pPr>
      <w:spacing w:before="120"/>
    </w:pPr>
    <w:rPr>
      <w:b w:val="0"/>
      <w:bCs/>
      <w:sz w:val="20"/>
      <w:szCs w:val="20"/>
    </w:rPr>
  </w:style>
  <w:style w:type="character" w:customStyle="1" w:styleId="tabela10ptZnak">
    <w:name w:val="tabela 10pt Znak"/>
    <w:link w:val="tabela10pt"/>
    <w:locked/>
    <w:rsid w:val="00AC4BB3"/>
    <w:rPr>
      <w:rFonts w:ascii="Calibri" w:eastAsia="Times New Roman" w:hAnsi="Calibri" w:cs="Times New Roman"/>
      <w:bCs/>
      <w:sz w:val="20"/>
      <w:szCs w:val="20"/>
    </w:rPr>
  </w:style>
  <w:style w:type="paragraph" w:customStyle="1" w:styleId="rda">
    <w:name w:val="źródła"/>
    <w:basedOn w:val="Normalny"/>
    <w:next w:val="Normalny"/>
    <w:uiPriority w:val="99"/>
    <w:rsid w:val="00AC4BB3"/>
    <w:pPr>
      <w:spacing w:after="0" w:line="240" w:lineRule="auto"/>
    </w:pPr>
    <w:rPr>
      <w:rFonts w:ascii="Calibri" w:eastAsia="Times New Roman" w:hAnsi="Calibri" w:cs="Times New Roman"/>
      <w:i/>
      <w:sz w:val="18"/>
      <w:szCs w:val="18"/>
      <w:lang w:eastAsia="pl-PL"/>
    </w:rPr>
  </w:style>
  <w:style w:type="paragraph" w:customStyle="1" w:styleId="Styl10ptDoprawejPrzed0pt">
    <w:name w:val="Styl 10 pt Do prawej Przed:  0 pt"/>
    <w:basedOn w:val="Normalny"/>
    <w:uiPriority w:val="99"/>
    <w:rsid w:val="00AC4BB3"/>
    <w:pPr>
      <w:spacing w:after="0" w:line="240" w:lineRule="auto"/>
      <w:jc w:val="right"/>
    </w:pPr>
    <w:rPr>
      <w:rFonts w:ascii="Calibri" w:eastAsia="Times New Roman" w:hAnsi="Calibri" w:cs="Times New Roman"/>
      <w:sz w:val="20"/>
      <w:szCs w:val="20"/>
      <w:lang w:eastAsia="pl-PL"/>
    </w:rPr>
  </w:style>
  <w:style w:type="paragraph" w:customStyle="1" w:styleId="punktacja1DOlewej">
    <w:name w:val="punktacja1 DO lewej"/>
    <w:basedOn w:val="punktacja1"/>
    <w:uiPriority w:val="99"/>
    <w:rsid w:val="00AC4BB3"/>
    <w:pPr>
      <w:tabs>
        <w:tab w:val="clear" w:pos="717"/>
        <w:tab w:val="num" w:pos="300"/>
      </w:tabs>
      <w:ind w:left="300" w:hanging="300"/>
    </w:pPr>
  </w:style>
  <w:style w:type="character" w:customStyle="1" w:styleId="reference-text">
    <w:name w:val="reference-text"/>
    <w:rsid w:val="00AC4BB3"/>
  </w:style>
  <w:style w:type="character" w:customStyle="1" w:styleId="A2">
    <w:name w:val="A2"/>
    <w:rsid w:val="00AC4BB3"/>
    <w:rPr>
      <w:color w:val="000000"/>
      <w:sz w:val="22"/>
    </w:rPr>
  </w:style>
  <w:style w:type="paragraph" w:customStyle="1" w:styleId="1poziom">
    <w:name w:val="1poziom"/>
    <w:basedOn w:val="Normalny"/>
    <w:link w:val="1poziomZnak"/>
    <w:qFormat/>
    <w:rsid w:val="00AC4BB3"/>
    <w:pPr>
      <w:spacing w:after="0"/>
    </w:pPr>
    <w:rPr>
      <w:rFonts w:ascii="Calibri" w:eastAsia="Calibri" w:hAnsi="Calibri" w:cs="Times New Roman"/>
      <w:b/>
      <w:bCs/>
      <w:szCs w:val="24"/>
    </w:rPr>
  </w:style>
  <w:style w:type="character" w:customStyle="1" w:styleId="1poziomZnak">
    <w:name w:val="1poziom Znak"/>
    <w:link w:val="1poziom"/>
    <w:locked/>
    <w:rsid w:val="00AC4BB3"/>
    <w:rPr>
      <w:rFonts w:ascii="Calibri" w:eastAsia="Calibri" w:hAnsi="Calibri" w:cs="Times New Roman"/>
      <w:b/>
      <w:bCs/>
      <w:sz w:val="24"/>
      <w:szCs w:val="24"/>
    </w:rPr>
  </w:style>
  <w:style w:type="paragraph" w:customStyle="1" w:styleId="2poziom">
    <w:name w:val="2poziom"/>
    <w:basedOn w:val="Normalny"/>
    <w:link w:val="2poziomZnak"/>
    <w:qFormat/>
    <w:rsid w:val="00AC4BB3"/>
    <w:pPr>
      <w:spacing w:after="0"/>
      <w:ind w:firstLine="708"/>
    </w:pPr>
    <w:rPr>
      <w:rFonts w:ascii="Calibri" w:eastAsia="Calibri" w:hAnsi="Calibri" w:cs="Times New Roman"/>
      <w:b/>
      <w:sz w:val="20"/>
      <w:szCs w:val="20"/>
    </w:rPr>
  </w:style>
  <w:style w:type="character" w:customStyle="1" w:styleId="2poziomZnak">
    <w:name w:val="2poziom Znak"/>
    <w:link w:val="2poziom"/>
    <w:locked/>
    <w:rsid w:val="00AC4BB3"/>
    <w:rPr>
      <w:rFonts w:ascii="Calibri" w:eastAsia="Calibri" w:hAnsi="Calibri" w:cs="Times New Roman"/>
      <w:b/>
      <w:sz w:val="20"/>
      <w:szCs w:val="20"/>
    </w:rPr>
  </w:style>
  <w:style w:type="character" w:customStyle="1" w:styleId="a1">
    <w:name w:val="a1"/>
    <w:rsid w:val="00AC4BB3"/>
    <w:rPr>
      <w:rFonts w:ascii="Times New Roman" w:hAnsi="Times New Roman"/>
      <w:bdr w:val="none" w:sz="0" w:space="0" w:color="auto" w:frame="1"/>
    </w:rPr>
  </w:style>
  <w:style w:type="character" w:customStyle="1" w:styleId="a20">
    <w:name w:val="a2"/>
    <w:rsid w:val="00AC4BB3"/>
    <w:rPr>
      <w:rFonts w:ascii="Arial" w:hAnsi="Arial"/>
      <w:bdr w:val="none" w:sz="0" w:space="0" w:color="auto" w:frame="1"/>
    </w:rPr>
  </w:style>
  <w:style w:type="character" w:customStyle="1" w:styleId="l15">
    <w:name w:val="l15"/>
    <w:rsid w:val="00AC4BB3"/>
    <w:rPr>
      <w:rFonts w:ascii="Times New Roman" w:hAnsi="Times New Roman"/>
      <w:bdr w:val="none" w:sz="0" w:space="0" w:color="auto" w:frame="1"/>
    </w:rPr>
  </w:style>
  <w:style w:type="character" w:customStyle="1" w:styleId="a3">
    <w:name w:val="a3"/>
    <w:rsid w:val="00AC4BB3"/>
    <w:rPr>
      <w:rFonts w:ascii="Times New Roman" w:hAnsi="Times New Roman"/>
      <w:b/>
      <w:bdr w:val="none" w:sz="0" w:space="0" w:color="auto" w:frame="1"/>
    </w:rPr>
  </w:style>
  <w:style w:type="character" w:customStyle="1" w:styleId="l62">
    <w:name w:val="l62"/>
    <w:rsid w:val="00AC4BB3"/>
    <w:rPr>
      <w:rFonts w:ascii="Times New Roman" w:hAnsi="Times New Roman"/>
      <w:bdr w:val="none" w:sz="0" w:space="0" w:color="auto" w:frame="1"/>
    </w:rPr>
  </w:style>
  <w:style w:type="paragraph" w:customStyle="1" w:styleId="rysunekopis">
    <w:name w:val="rysunek_opis"/>
    <w:basedOn w:val="Nagwek1"/>
    <w:link w:val="rysunekopisZnak"/>
    <w:qFormat/>
    <w:rsid w:val="00AC4BB3"/>
    <w:pPr>
      <w:keepNext/>
      <w:numPr>
        <w:ilvl w:val="0"/>
        <w:numId w:val="0"/>
      </w:numPr>
      <w:shd w:val="clear" w:color="auto" w:fill="auto"/>
      <w:tabs>
        <w:tab w:val="clear" w:pos="709"/>
      </w:tabs>
      <w:contextualSpacing w:val="0"/>
    </w:pPr>
    <w:rPr>
      <w:rFonts w:ascii="Calibri" w:hAnsi="Calibri"/>
      <w:color w:val="auto"/>
      <w:kern w:val="32"/>
      <w:sz w:val="20"/>
      <w:szCs w:val="20"/>
    </w:rPr>
  </w:style>
  <w:style w:type="character" w:customStyle="1" w:styleId="rysunekopisZnak">
    <w:name w:val="rysunek_opis Znak"/>
    <w:link w:val="rysunekopis"/>
    <w:locked/>
    <w:rsid w:val="00AC4BB3"/>
    <w:rPr>
      <w:rFonts w:ascii="Calibri" w:eastAsia="Times New Roman" w:hAnsi="Calibri" w:cs="Times New Roman"/>
      <w:b/>
      <w:bCs/>
      <w:kern w:val="32"/>
      <w:sz w:val="20"/>
      <w:szCs w:val="20"/>
    </w:rPr>
  </w:style>
  <w:style w:type="paragraph" w:customStyle="1" w:styleId="1tabela">
    <w:name w:val="1tabela"/>
    <w:basedOn w:val="tabela10pt"/>
    <w:link w:val="1tabelaZnak"/>
    <w:uiPriority w:val="99"/>
    <w:rsid w:val="00AC4BB3"/>
    <w:pPr>
      <w:jc w:val="both"/>
    </w:pPr>
  </w:style>
  <w:style w:type="character" w:customStyle="1" w:styleId="1tabelaZnak">
    <w:name w:val="1tabela Znak"/>
    <w:link w:val="1tabela"/>
    <w:uiPriority w:val="99"/>
    <w:locked/>
    <w:rsid w:val="00AC4BB3"/>
    <w:rPr>
      <w:rFonts w:ascii="Calibri" w:eastAsia="Times New Roman" w:hAnsi="Calibri" w:cs="Times New Roman"/>
      <w:bCs/>
      <w:sz w:val="20"/>
      <w:szCs w:val="20"/>
    </w:rPr>
  </w:style>
  <w:style w:type="character" w:customStyle="1" w:styleId="HTML-wstpniesformatowanyZnak">
    <w:name w:val="HTML - wstępnie sformatowany Znak"/>
    <w:link w:val="HTML-wstpniesformatowany"/>
    <w:uiPriority w:val="99"/>
    <w:semiHidden/>
    <w:locked/>
    <w:rsid w:val="00AC4BB3"/>
    <w:rPr>
      <w:rFonts w:ascii="Courier New" w:hAnsi="Courier New" w:cs="Courier New"/>
    </w:rPr>
  </w:style>
  <w:style w:type="paragraph" w:styleId="HTML-wstpniesformatowany">
    <w:name w:val="HTML Preformatted"/>
    <w:basedOn w:val="Normalny"/>
    <w:link w:val="HTML-wstpniesformatowanyZnak"/>
    <w:uiPriority w:val="99"/>
    <w:semiHidden/>
    <w:rsid w:val="00AC4B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2"/>
    </w:rPr>
  </w:style>
  <w:style w:type="character" w:customStyle="1" w:styleId="HTML-wstpniesformatowanyZnak1">
    <w:name w:val="HTML - wstępnie sformatowany Znak1"/>
    <w:basedOn w:val="Domylnaczcionkaakapitu"/>
    <w:uiPriority w:val="99"/>
    <w:semiHidden/>
    <w:rsid w:val="00AC4BB3"/>
    <w:rPr>
      <w:rFonts w:ascii="Consolas" w:hAnsi="Consolas" w:cs="Consolas"/>
      <w:sz w:val="20"/>
      <w:szCs w:val="20"/>
    </w:rPr>
  </w:style>
  <w:style w:type="character" w:customStyle="1" w:styleId="HTMLPreformattedChar1">
    <w:name w:val="HTML Preformatted Char1"/>
    <w:uiPriority w:val="99"/>
    <w:semiHidden/>
    <w:rsid w:val="00AC4BB3"/>
    <w:rPr>
      <w:rFonts w:ascii="Courier New" w:hAnsi="Courier New" w:cs="Courier New"/>
      <w:sz w:val="20"/>
      <w:szCs w:val="20"/>
    </w:rPr>
  </w:style>
  <w:style w:type="paragraph" w:customStyle="1" w:styleId="tipsy">
    <w:name w:val="tipsy"/>
    <w:basedOn w:val="Normalny"/>
    <w:rsid w:val="00AC4BB3"/>
    <w:pPr>
      <w:spacing w:before="100" w:beforeAutospacing="1" w:after="100" w:afterAutospacing="1" w:line="240" w:lineRule="auto"/>
    </w:pPr>
    <w:rPr>
      <w:rFonts w:eastAsia="Times New Roman" w:cs="Times New Roman"/>
      <w:sz w:val="19"/>
      <w:szCs w:val="19"/>
      <w:lang w:eastAsia="pl-PL"/>
    </w:rPr>
  </w:style>
  <w:style w:type="paragraph" w:customStyle="1" w:styleId="tipsy-inner">
    <w:name w:val="tipsy-inner"/>
    <w:basedOn w:val="Normalny"/>
    <w:rsid w:val="00AC4BB3"/>
    <w:pPr>
      <w:pBdr>
        <w:top w:val="single" w:sz="6" w:space="4" w:color="A7D7F9"/>
        <w:left w:val="single" w:sz="6" w:space="6" w:color="A7D7F9"/>
        <w:bottom w:val="single" w:sz="6" w:space="3" w:color="A7D7F9"/>
        <w:right w:val="single" w:sz="6" w:space="6" w:color="A7D7F9"/>
      </w:pBdr>
      <w:shd w:val="clear" w:color="auto" w:fill="FFFFFF"/>
      <w:spacing w:before="100" w:beforeAutospacing="1" w:after="100" w:afterAutospacing="1" w:line="240" w:lineRule="auto"/>
    </w:pPr>
    <w:rPr>
      <w:rFonts w:eastAsia="Times New Roman" w:cs="Times New Roman"/>
      <w:color w:val="000000"/>
      <w:szCs w:val="24"/>
      <w:lang w:eastAsia="pl-PL"/>
    </w:rPr>
  </w:style>
  <w:style w:type="paragraph" w:customStyle="1" w:styleId="tipsy-arrow">
    <w:name w:val="tipsy-arrow"/>
    <w:basedOn w:val="Normalny"/>
    <w:rsid w:val="00AC4BB3"/>
    <w:pPr>
      <w:spacing w:before="100" w:beforeAutospacing="1" w:after="100" w:afterAutospacing="1" w:line="240" w:lineRule="auto"/>
    </w:pPr>
    <w:rPr>
      <w:rFonts w:eastAsia="Times New Roman" w:cs="Times New Roman"/>
      <w:szCs w:val="24"/>
      <w:lang w:eastAsia="pl-PL"/>
    </w:rPr>
  </w:style>
  <w:style w:type="paragraph" w:customStyle="1" w:styleId="settings-title">
    <w:name w:val="settings-title"/>
    <w:basedOn w:val="Normalny"/>
    <w:rsid w:val="00AC4BB3"/>
    <w:pPr>
      <w:spacing w:before="100" w:beforeAutospacing="1" w:after="100" w:afterAutospacing="1" w:line="240" w:lineRule="auto"/>
    </w:pPr>
    <w:rPr>
      <w:rFonts w:eastAsia="Times New Roman" w:cs="Times New Roman"/>
      <w:sz w:val="22"/>
      <w:lang w:eastAsia="pl-PL"/>
    </w:rPr>
  </w:style>
  <w:style w:type="paragraph" w:customStyle="1" w:styleId="settings-text">
    <w:name w:val="settings-text"/>
    <w:basedOn w:val="Normalny"/>
    <w:rsid w:val="00AC4BB3"/>
    <w:pPr>
      <w:spacing w:before="100" w:beforeAutospacing="1" w:after="100" w:afterAutospacing="1" w:line="240" w:lineRule="auto"/>
    </w:pPr>
    <w:rPr>
      <w:rFonts w:eastAsia="Times New Roman" w:cs="Times New Roman"/>
      <w:color w:val="555555"/>
      <w:sz w:val="18"/>
      <w:szCs w:val="18"/>
      <w:lang w:eastAsia="pl-PL"/>
    </w:rPr>
  </w:style>
  <w:style w:type="paragraph" w:customStyle="1" w:styleId="ve-init-mw-viewpagetarget-loading-overlay">
    <w:name w:val="ve-init-mw-viewpagetarget-loading-overlay"/>
    <w:basedOn w:val="Normalny"/>
    <w:rsid w:val="00AC4BB3"/>
    <w:pPr>
      <w:spacing w:after="100" w:afterAutospacing="1" w:line="240" w:lineRule="auto"/>
    </w:pPr>
    <w:rPr>
      <w:rFonts w:eastAsia="Times New Roman" w:cs="Times New Roman"/>
      <w:szCs w:val="24"/>
      <w:lang w:eastAsia="pl-PL"/>
    </w:rPr>
  </w:style>
  <w:style w:type="paragraph" w:customStyle="1" w:styleId="ve-init-mw-viewpagetarget-progress">
    <w:name w:val="ve-init-mw-viewpagetarget-progress"/>
    <w:basedOn w:val="Normalny"/>
    <w:rsid w:val="00AC4BB3"/>
    <w:pPr>
      <w:pBdr>
        <w:top w:val="single" w:sz="6" w:space="0" w:color="347BFF"/>
        <w:left w:val="single" w:sz="6" w:space="0" w:color="347BFF"/>
        <w:bottom w:val="single" w:sz="6" w:space="0" w:color="347BFF"/>
        <w:right w:val="single" w:sz="6" w:space="0" w:color="347BFF"/>
      </w:pBdr>
      <w:shd w:val="clear" w:color="auto" w:fill="FFFFFF"/>
      <w:spacing w:after="0" w:line="240" w:lineRule="auto"/>
      <w:ind w:left="3060" w:right="3060"/>
    </w:pPr>
    <w:rPr>
      <w:rFonts w:eastAsia="Times New Roman" w:cs="Times New Roman"/>
      <w:szCs w:val="24"/>
      <w:lang w:eastAsia="pl-PL"/>
    </w:rPr>
  </w:style>
  <w:style w:type="paragraph" w:customStyle="1" w:styleId="ve-init-mw-viewpagetarget-progress-bar">
    <w:name w:val="ve-init-mw-viewpagetarget-progress-bar"/>
    <w:basedOn w:val="Normalny"/>
    <w:rsid w:val="00AC4BB3"/>
    <w:pPr>
      <w:shd w:val="clear" w:color="auto" w:fill="347BFF"/>
      <w:spacing w:before="100" w:beforeAutospacing="1" w:after="100" w:afterAutospacing="1" w:line="240" w:lineRule="auto"/>
    </w:pPr>
    <w:rPr>
      <w:rFonts w:eastAsia="Times New Roman" w:cs="Times New Roman"/>
      <w:szCs w:val="24"/>
      <w:lang w:eastAsia="pl-PL"/>
    </w:rPr>
  </w:style>
  <w:style w:type="paragraph" w:customStyle="1" w:styleId="mw-editsection">
    <w:name w:val="mw-editsection"/>
    <w:basedOn w:val="Normalny"/>
    <w:rsid w:val="00AC4BB3"/>
    <w:pPr>
      <w:spacing w:before="100" w:beforeAutospacing="1" w:after="100" w:afterAutospacing="1" w:line="240" w:lineRule="auto"/>
    </w:pPr>
    <w:rPr>
      <w:rFonts w:eastAsia="Times New Roman" w:cs="Times New Roman"/>
      <w:sz w:val="20"/>
      <w:szCs w:val="20"/>
      <w:lang w:eastAsia="pl-PL"/>
    </w:rPr>
  </w:style>
  <w:style w:type="paragraph" w:customStyle="1" w:styleId="mw-editsection-divider">
    <w:name w:val="mw-editsection-divider"/>
    <w:basedOn w:val="Normalny"/>
    <w:rsid w:val="00AC4BB3"/>
    <w:pPr>
      <w:spacing w:before="100" w:beforeAutospacing="1" w:after="100" w:afterAutospacing="1" w:line="240" w:lineRule="auto"/>
    </w:pPr>
    <w:rPr>
      <w:rFonts w:eastAsia="Times New Roman" w:cs="Times New Roman"/>
      <w:color w:val="555555"/>
      <w:szCs w:val="24"/>
      <w:lang w:eastAsia="pl-PL"/>
    </w:rPr>
  </w:style>
  <w:style w:type="paragraph" w:customStyle="1" w:styleId="ve-tabmessage-appendix">
    <w:name w:val="ve-tabmessage-appendix"/>
    <w:basedOn w:val="Normalny"/>
    <w:rsid w:val="00AC4BB3"/>
    <w:pPr>
      <w:spacing w:before="100" w:beforeAutospacing="1" w:after="100" w:afterAutospacing="1" w:line="343" w:lineRule="atLeast"/>
      <w:textAlignment w:val="top"/>
    </w:pPr>
    <w:rPr>
      <w:rFonts w:eastAsia="Times New Roman" w:cs="Times New Roman"/>
      <w:sz w:val="17"/>
      <w:szCs w:val="17"/>
      <w:lang w:eastAsia="pl-PL"/>
    </w:rPr>
  </w:style>
  <w:style w:type="paragraph" w:customStyle="1" w:styleId="ui-helper-hidden">
    <w:name w:val="ui-helper-hidden"/>
    <w:basedOn w:val="Normalny"/>
    <w:rsid w:val="00AC4BB3"/>
    <w:pPr>
      <w:spacing w:before="100" w:beforeAutospacing="1" w:after="100" w:afterAutospacing="1" w:line="240" w:lineRule="auto"/>
    </w:pPr>
    <w:rPr>
      <w:rFonts w:eastAsia="Times New Roman" w:cs="Times New Roman"/>
      <w:vanish/>
      <w:szCs w:val="24"/>
      <w:lang w:eastAsia="pl-PL"/>
    </w:rPr>
  </w:style>
  <w:style w:type="paragraph" w:customStyle="1" w:styleId="ui-helper-hidden-accessible">
    <w:name w:val="ui-helper-hidden-accessible"/>
    <w:basedOn w:val="Normalny"/>
    <w:rsid w:val="00AC4BB3"/>
    <w:pPr>
      <w:spacing w:after="0" w:line="240" w:lineRule="auto"/>
      <w:ind w:left="-15" w:right="-15"/>
    </w:pPr>
    <w:rPr>
      <w:rFonts w:eastAsia="Times New Roman" w:cs="Times New Roman"/>
      <w:szCs w:val="24"/>
      <w:lang w:eastAsia="pl-PL"/>
    </w:rPr>
  </w:style>
  <w:style w:type="paragraph" w:customStyle="1" w:styleId="ui-helper-reset">
    <w:name w:val="ui-helper-reset"/>
    <w:basedOn w:val="Normalny"/>
    <w:rsid w:val="00AC4BB3"/>
    <w:pPr>
      <w:spacing w:after="0" w:line="240" w:lineRule="auto"/>
    </w:pPr>
    <w:rPr>
      <w:rFonts w:eastAsia="Times New Roman" w:cs="Times New Roman"/>
      <w:szCs w:val="24"/>
      <w:lang w:eastAsia="pl-PL"/>
    </w:rPr>
  </w:style>
  <w:style w:type="paragraph" w:customStyle="1" w:styleId="ui-helper-zfix">
    <w:name w:val="ui-helper-zfix"/>
    <w:basedOn w:val="Normalny"/>
    <w:rsid w:val="00AC4BB3"/>
    <w:pPr>
      <w:spacing w:before="100" w:beforeAutospacing="1" w:after="100" w:afterAutospacing="1" w:line="240" w:lineRule="auto"/>
    </w:pPr>
    <w:rPr>
      <w:rFonts w:eastAsia="Times New Roman" w:cs="Times New Roman"/>
      <w:szCs w:val="24"/>
      <w:lang w:eastAsia="pl-PL"/>
    </w:rPr>
  </w:style>
  <w:style w:type="paragraph" w:customStyle="1" w:styleId="ui-icon">
    <w:name w:val="ui-icon"/>
    <w:basedOn w:val="Normalny"/>
    <w:rsid w:val="00AC4BB3"/>
    <w:pPr>
      <w:spacing w:before="100" w:beforeAutospacing="1" w:after="100" w:afterAutospacing="1" w:line="240" w:lineRule="auto"/>
      <w:ind w:firstLine="7343"/>
    </w:pPr>
    <w:rPr>
      <w:rFonts w:eastAsia="Times New Roman" w:cs="Times New Roman"/>
      <w:szCs w:val="24"/>
      <w:lang w:eastAsia="pl-PL"/>
    </w:rPr>
  </w:style>
  <w:style w:type="paragraph" w:customStyle="1" w:styleId="ui-widget-overlay">
    <w:name w:val="ui-widget-overlay"/>
    <w:basedOn w:val="Normalny"/>
    <w:rsid w:val="00AC4BB3"/>
    <w:pPr>
      <w:shd w:val="clear" w:color="auto" w:fill="000000"/>
      <w:spacing w:before="100" w:beforeAutospacing="1" w:after="100" w:afterAutospacing="1" w:line="240" w:lineRule="auto"/>
    </w:pPr>
    <w:rPr>
      <w:rFonts w:eastAsia="Times New Roman" w:cs="Times New Roman"/>
      <w:szCs w:val="24"/>
      <w:lang w:eastAsia="pl-PL"/>
    </w:rPr>
  </w:style>
  <w:style w:type="paragraph" w:customStyle="1" w:styleId="ui-widget">
    <w:name w:val="ui-widget"/>
    <w:basedOn w:val="Normalny"/>
    <w:rsid w:val="00AC4BB3"/>
    <w:pPr>
      <w:spacing w:before="100" w:beforeAutospacing="1" w:after="100" w:afterAutospacing="1" w:line="240" w:lineRule="auto"/>
    </w:pPr>
    <w:rPr>
      <w:rFonts w:ascii="Arial" w:eastAsia="Times New Roman" w:hAnsi="Arial" w:cs="Arial"/>
      <w:sz w:val="19"/>
      <w:szCs w:val="19"/>
      <w:lang w:eastAsia="pl-PL"/>
    </w:rPr>
  </w:style>
  <w:style w:type="paragraph" w:customStyle="1" w:styleId="ui-widget-content">
    <w:name w:val="ui-widget-content"/>
    <w:basedOn w:val="Normalny"/>
    <w:rsid w:val="00AC4BB3"/>
    <w:pPr>
      <w:pBdr>
        <w:top w:val="single" w:sz="6" w:space="0" w:color="CCCCCC"/>
        <w:left w:val="single" w:sz="6" w:space="0" w:color="CCCCCC"/>
        <w:bottom w:val="single" w:sz="6" w:space="0" w:color="CCCCCC"/>
        <w:right w:val="single" w:sz="6" w:space="0" w:color="CCCCCC"/>
      </w:pBdr>
      <w:shd w:val="clear" w:color="auto" w:fill="FFFFFF"/>
      <w:spacing w:before="100" w:beforeAutospacing="1" w:after="100" w:afterAutospacing="1" w:line="240" w:lineRule="auto"/>
    </w:pPr>
    <w:rPr>
      <w:rFonts w:eastAsia="Times New Roman" w:cs="Times New Roman"/>
      <w:color w:val="362B36"/>
      <w:szCs w:val="24"/>
      <w:lang w:eastAsia="pl-PL"/>
    </w:rPr>
  </w:style>
  <w:style w:type="paragraph" w:customStyle="1" w:styleId="ui-widget-header">
    <w:name w:val="ui-widget-header"/>
    <w:basedOn w:val="Normalny"/>
    <w:rsid w:val="00AC4BB3"/>
    <w:pPr>
      <w:pBdr>
        <w:top w:val="single" w:sz="6" w:space="0" w:color="AED0EA"/>
        <w:left w:val="single" w:sz="6" w:space="0" w:color="AED0EA"/>
        <w:bottom w:val="single" w:sz="6" w:space="0" w:color="AED0EA"/>
        <w:right w:val="single" w:sz="6" w:space="0" w:color="AED0EA"/>
      </w:pBdr>
      <w:shd w:val="clear" w:color="auto" w:fill="FFFFFF"/>
      <w:spacing w:before="100" w:beforeAutospacing="1" w:after="100" w:afterAutospacing="1" w:line="240" w:lineRule="auto"/>
    </w:pPr>
    <w:rPr>
      <w:rFonts w:eastAsia="Times New Roman" w:cs="Times New Roman"/>
      <w:b/>
      <w:bCs/>
      <w:color w:val="222222"/>
      <w:szCs w:val="24"/>
      <w:lang w:eastAsia="pl-PL"/>
    </w:rPr>
  </w:style>
  <w:style w:type="paragraph" w:customStyle="1" w:styleId="ui-state-default">
    <w:name w:val="ui-state-default"/>
    <w:basedOn w:val="Normalny"/>
    <w:rsid w:val="00AC4BB3"/>
    <w:pPr>
      <w:pBdr>
        <w:top w:val="single" w:sz="6" w:space="0" w:color="AED0EA"/>
        <w:left w:val="single" w:sz="6" w:space="0" w:color="AED0EA"/>
        <w:bottom w:val="single" w:sz="6" w:space="0" w:color="AED0EA"/>
        <w:right w:val="single" w:sz="6" w:space="0" w:color="AED0EA"/>
      </w:pBdr>
      <w:shd w:val="clear" w:color="auto" w:fill="D7EBF9"/>
      <w:spacing w:before="100" w:beforeAutospacing="1" w:after="100" w:afterAutospacing="1" w:line="240" w:lineRule="auto"/>
    </w:pPr>
    <w:rPr>
      <w:rFonts w:eastAsia="Times New Roman" w:cs="Times New Roman"/>
      <w:color w:val="2779AA"/>
      <w:szCs w:val="24"/>
      <w:lang w:eastAsia="pl-PL"/>
    </w:rPr>
  </w:style>
  <w:style w:type="paragraph" w:customStyle="1" w:styleId="ui-state-hover">
    <w:name w:val="ui-state-hover"/>
    <w:basedOn w:val="Normalny"/>
    <w:rsid w:val="00AC4BB3"/>
    <w:pPr>
      <w:pBdr>
        <w:top w:val="single" w:sz="6" w:space="0" w:color="74B2E2"/>
        <w:left w:val="single" w:sz="6" w:space="0" w:color="74B2E2"/>
        <w:bottom w:val="single" w:sz="6" w:space="0" w:color="74B2E2"/>
        <w:right w:val="single" w:sz="6" w:space="0" w:color="74B2E2"/>
      </w:pBdr>
      <w:shd w:val="clear" w:color="auto" w:fill="E4F1FB"/>
      <w:spacing w:before="100" w:beforeAutospacing="1" w:after="100" w:afterAutospacing="1" w:line="240" w:lineRule="auto"/>
    </w:pPr>
    <w:rPr>
      <w:rFonts w:eastAsia="Times New Roman" w:cs="Times New Roman"/>
      <w:color w:val="0070A3"/>
      <w:szCs w:val="24"/>
      <w:lang w:eastAsia="pl-PL"/>
    </w:rPr>
  </w:style>
  <w:style w:type="paragraph" w:customStyle="1" w:styleId="ui-state-focus">
    <w:name w:val="ui-state-focus"/>
    <w:basedOn w:val="Normalny"/>
    <w:rsid w:val="00AC4BB3"/>
    <w:pPr>
      <w:pBdr>
        <w:top w:val="single" w:sz="6" w:space="0" w:color="74B2E2"/>
        <w:left w:val="single" w:sz="6" w:space="0" w:color="74B2E2"/>
        <w:bottom w:val="single" w:sz="6" w:space="0" w:color="74B2E2"/>
        <w:right w:val="single" w:sz="6" w:space="0" w:color="74B2E2"/>
      </w:pBdr>
      <w:shd w:val="clear" w:color="auto" w:fill="E4F1FB"/>
      <w:spacing w:before="100" w:beforeAutospacing="1" w:after="100" w:afterAutospacing="1" w:line="240" w:lineRule="auto"/>
    </w:pPr>
    <w:rPr>
      <w:rFonts w:eastAsia="Times New Roman" w:cs="Times New Roman"/>
      <w:color w:val="0070A3"/>
      <w:szCs w:val="24"/>
      <w:lang w:eastAsia="pl-PL"/>
    </w:rPr>
  </w:style>
  <w:style w:type="paragraph" w:customStyle="1" w:styleId="ui-state-active">
    <w:name w:val="ui-state-active"/>
    <w:basedOn w:val="Normalny"/>
    <w:rsid w:val="00AC4BB3"/>
    <w:pPr>
      <w:pBdr>
        <w:top w:val="single" w:sz="6" w:space="0" w:color="CCCCCC"/>
        <w:left w:val="single" w:sz="6" w:space="0" w:color="CCCCCC"/>
        <w:bottom w:val="single" w:sz="6" w:space="0" w:color="CCCCCC"/>
        <w:right w:val="single" w:sz="6" w:space="0" w:color="CCCCCC"/>
      </w:pBdr>
      <w:shd w:val="clear" w:color="auto" w:fill="F0F0F0"/>
      <w:spacing w:before="100" w:beforeAutospacing="1" w:after="100" w:afterAutospacing="1" w:line="240" w:lineRule="auto"/>
    </w:pPr>
    <w:rPr>
      <w:rFonts w:eastAsia="Times New Roman" w:cs="Times New Roman"/>
      <w:color w:val="000000"/>
      <w:szCs w:val="24"/>
      <w:lang w:eastAsia="pl-PL"/>
    </w:rPr>
  </w:style>
  <w:style w:type="paragraph" w:customStyle="1" w:styleId="ui-state-highlight">
    <w:name w:val="ui-state-highlight"/>
    <w:basedOn w:val="Normalny"/>
    <w:rsid w:val="00AC4BB3"/>
    <w:pPr>
      <w:pBdr>
        <w:top w:val="single" w:sz="6" w:space="0" w:color="F9DD34"/>
        <w:left w:val="single" w:sz="6" w:space="0" w:color="F9DD34"/>
        <w:bottom w:val="single" w:sz="6" w:space="0" w:color="F9DD34"/>
        <w:right w:val="single" w:sz="6" w:space="0" w:color="F9DD34"/>
      </w:pBdr>
      <w:shd w:val="clear" w:color="auto" w:fill="FBF9EE"/>
      <w:spacing w:before="100" w:beforeAutospacing="1" w:after="100" w:afterAutospacing="1" w:line="240" w:lineRule="auto"/>
    </w:pPr>
    <w:rPr>
      <w:rFonts w:eastAsia="Times New Roman" w:cs="Times New Roman"/>
      <w:color w:val="363636"/>
      <w:szCs w:val="24"/>
      <w:lang w:eastAsia="pl-PL"/>
    </w:rPr>
  </w:style>
  <w:style w:type="paragraph" w:customStyle="1" w:styleId="ui-state-error">
    <w:name w:val="ui-state-error"/>
    <w:basedOn w:val="Normalny"/>
    <w:rsid w:val="00AC4BB3"/>
    <w:pPr>
      <w:pBdr>
        <w:top w:val="single" w:sz="6" w:space="0" w:color="CD0A0A"/>
        <w:left w:val="single" w:sz="6" w:space="0" w:color="CD0A0A"/>
        <w:bottom w:val="single" w:sz="6" w:space="0" w:color="CD0A0A"/>
        <w:right w:val="single" w:sz="6" w:space="0" w:color="CD0A0A"/>
      </w:pBdr>
      <w:shd w:val="clear" w:color="auto" w:fill="CD0A0A"/>
      <w:spacing w:before="100" w:beforeAutospacing="1" w:after="100" w:afterAutospacing="1" w:line="240" w:lineRule="auto"/>
    </w:pPr>
    <w:rPr>
      <w:rFonts w:eastAsia="Times New Roman" w:cs="Times New Roman"/>
      <w:color w:val="FFFFFF"/>
      <w:szCs w:val="24"/>
      <w:lang w:eastAsia="pl-PL"/>
    </w:rPr>
  </w:style>
  <w:style w:type="paragraph" w:customStyle="1" w:styleId="ui-state-error-text">
    <w:name w:val="ui-state-error-text"/>
    <w:basedOn w:val="Normalny"/>
    <w:rsid w:val="00AC4BB3"/>
    <w:pPr>
      <w:spacing w:before="100" w:beforeAutospacing="1" w:after="100" w:afterAutospacing="1" w:line="240" w:lineRule="auto"/>
    </w:pPr>
    <w:rPr>
      <w:rFonts w:eastAsia="Times New Roman" w:cs="Times New Roman"/>
      <w:color w:val="FFFFFF"/>
      <w:szCs w:val="24"/>
      <w:lang w:eastAsia="pl-PL"/>
    </w:rPr>
  </w:style>
  <w:style w:type="paragraph" w:customStyle="1" w:styleId="ui-priority-primary">
    <w:name w:val="ui-priority-primary"/>
    <w:basedOn w:val="Normalny"/>
    <w:rsid w:val="00AC4BB3"/>
    <w:pPr>
      <w:spacing w:before="100" w:beforeAutospacing="1" w:after="100" w:afterAutospacing="1" w:line="240" w:lineRule="auto"/>
    </w:pPr>
    <w:rPr>
      <w:rFonts w:eastAsia="Times New Roman" w:cs="Times New Roman"/>
      <w:b/>
      <w:bCs/>
      <w:szCs w:val="24"/>
      <w:lang w:eastAsia="pl-PL"/>
    </w:rPr>
  </w:style>
  <w:style w:type="paragraph" w:customStyle="1" w:styleId="ui-priority-secondary">
    <w:name w:val="ui-priority-secondary"/>
    <w:basedOn w:val="Normalny"/>
    <w:rsid w:val="00AC4BB3"/>
    <w:pPr>
      <w:spacing w:before="100" w:beforeAutospacing="1" w:after="100" w:afterAutospacing="1" w:line="240" w:lineRule="auto"/>
    </w:pPr>
    <w:rPr>
      <w:rFonts w:eastAsia="Times New Roman" w:cs="Times New Roman"/>
      <w:szCs w:val="24"/>
      <w:lang w:eastAsia="pl-PL"/>
    </w:rPr>
  </w:style>
  <w:style w:type="paragraph" w:customStyle="1" w:styleId="ui-state-disabled">
    <w:name w:val="ui-state-disabled"/>
    <w:basedOn w:val="Normalny"/>
    <w:rsid w:val="00AC4BB3"/>
    <w:pPr>
      <w:spacing w:before="100" w:beforeAutospacing="1" w:after="100" w:afterAutospacing="1" w:line="240" w:lineRule="auto"/>
    </w:pPr>
    <w:rPr>
      <w:rFonts w:eastAsia="Times New Roman" w:cs="Times New Roman"/>
      <w:szCs w:val="24"/>
      <w:lang w:eastAsia="pl-PL"/>
    </w:rPr>
  </w:style>
  <w:style w:type="paragraph" w:customStyle="1" w:styleId="ui-widget-shadow">
    <w:name w:val="ui-widget-shadow"/>
    <w:basedOn w:val="Normalny"/>
    <w:rsid w:val="00AC4BB3"/>
    <w:pPr>
      <w:shd w:val="clear" w:color="auto" w:fill="000000"/>
      <w:spacing w:after="0" w:line="240" w:lineRule="auto"/>
      <w:ind w:left="-105"/>
    </w:pPr>
    <w:rPr>
      <w:rFonts w:eastAsia="Times New Roman" w:cs="Times New Roman"/>
      <w:szCs w:val="24"/>
      <w:lang w:eastAsia="pl-PL"/>
    </w:rPr>
  </w:style>
  <w:style w:type="paragraph" w:customStyle="1" w:styleId="ui-button">
    <w:name w:val="ui-button"/>
    <w:basedOn w:val="Normalny"/>
    <w:rsid w:val="00AC4BB3"/>
    <w:pPr>
      <w:spacing w:before="100" w:beforeAutospacing="1" w:after="100" w:afterAutospacing="1" w:line="240" w:lineRule="auto"/>
      <w:ind w:right="24"/>
      <w:jc w:val="center"/>
      <w:textAlignment w:val="center"/>
    </w:pPr>
    <w:rPr>
      <w:rFonts w:eastAsia="Times New Roman" w:cs="Times New Roman"/>
      <w:szCs w:val="24"/>
      <w:lang w:eastAsia="pl-PL"/>
    </w:rPr>
  </w:style>
  <w:style w:type="paragraph" w:customStyle="1" w:styleId="ui-button-icon-only">
    <w:name w:val="ui-button-icon-only"/>
    <w:basedOn w:val="Normalny"/>
    <w:rsid w:val="00AC4BB3"/>
    <w:pPr>
      <w:spacing w:before="100" w:beforeAutospacing="1" w:after="100" w:afterAutospacing="1" w:line="240" w:lineRule="auto"/>
    </w:pPr>
    <w:rPr>
      <w:rFonts w:eastAsia="Times New Roman" w:cs="Times New Roman"/>
      <w:szCs w:val="24"/>
      <w:lang w:eastAsia="pl-PL"/>
    </w:rPr>
  </w:style>
  <w:style w:type="paragraph" w:customStyle="1" w:styleId="ui-button-icons-only">
    <w:name w:val="ui-button-icons-only"/>
    <w:basedOn w:val="Normalny"/>
    <w:rsid w:val="00AC4BB3"/>
    <w:pPr>
      <w:spacing w:before="100" w:beforeAutospacing="1" w:after="100" w:afterAutospacing="1" w:line="240" w:lineRule="auto"/>
    </w:pPr>
    <w:rPr>
      <w:rFonts w:eastAsia="Times New Roman" w:cs="Times New Roman"/>
      <w:szCs w:val="24"/>
      <w:lang w:eastAsia="pl-PL"/>
    </w:rPr>
  </w:style>
  <w:style w:type="paragraph" w:customStyle="1" w:styleId="ui-buttonset">
    <w:name w:val="ui-buttonset"/>
    <w:basedOn w:val="Normalny"/>
    <w:rsid w:val="00AC4BB3"/>
    <w:pPr>
      <w:spacing w:before="100" w:beforeAutospacing="1" w:after="100" w:afterAutospacing="1" w:line="240" w:lineRule="auto"/>
      <w:ind w:right="105"/>
    </w:pPr>
    <w:rPr>
      <w:rFonts w:eastAsia="Times New Roman" w:cs="Times New Roman"/>
      <w:szCs w:val="24"/>
      <w:lang w:eastAsia="pl-PL"/>
    </w:rPr>
  </w:style>
  <w:style w:type="paragraph" w:customStyle="1" w:styleId="ui-resizable-handle">
    <w:name w:val="ui-resizable-handle"/>
    <w:basedOn w:val="Normalny"/>
    <w:rsid w:val="00AC4BB3"/>
    <w:pPr>
      <w:spacing w:before="100" w:beforeAutospacing="1" w:after="100" w:afterAutospacing="1" w:line="240" w:lineRule="auto"/>
    </w:pPr>
    <w:rPr>
      <w:rFonts w:eastAsia="Times New Roman" w:cs="Times New Roman"/>
      <w:sz w:val="2"/>
      <w:szCs w:val="2"/>
      <w:lang w:eastAsia="pl-PL"/>
    </w:rPr>
  </w:style>
  <w:style w:type="paragraph" w:customStyle="1" w:styleId="ui-resizable-n">
    <w:name w:val="ui-resizable-n"/>
    <w:basedOn w:val="Normalny"/>
    <w:rsid w:val="00AC4BB3"/>
    <w:pPr>
      <w:spacing w:before="100" w:beforeAutospacing="1" w:after="100" w:afterAutospacing="1" w:line="240" w:lineRule="auto"/>
    </w:pPr>
    <w:rPr>
      <w:rFonts w:eastAsia="Times New Roman" w:cs="Times New Roman"/>
      <w:szCs w:val="24"/>
      <w:lang w:eastAsia="pl-PL"/>
    </w:rPr>
  </w:style>
  <w:style w:type="paragraph" w:customStyle="1" w:styleId="ui-resizable-s">
    <w:name w:val="ui-resizable-s"/>
    <w:basedOn w:val="Normalny"/>
    <w:rsid w:val="00AC4BB3"/>
    <w:pPr>
      <w:spacing w:before="100" w:beforeAutospacing="1" w:after="100" w:afterAutospacing="1" w:line="240" w:lineRule="auto"/>
    </w:pPr>
    <w:rPr>
      <w:rFonts w:eastAsia="Times New Roman" w:cs="Times New Roman"/>
      <w:szCs w:val="24"/>
      <w:lang w:eastAsia="pl-PL"/>
    </w:rPr>
  </w:style>
  <w:style w:type="paragraph" w:customStyle="1" w:styleId="ui-resizable-e">
    <w:name w:val="ui-resizable-e"/>
    <w:basedOn w:val="Normalny"/>
    <w:rsid w:val="00AC4BB3"/>
    <w:pPr>
      <w:spacing w:before="100" w:beforeAutospacing="1" w:after="100" w:afterAutospacing="1" w:line="240" w:lineRule="auto"/>
    </w:pPr>
    <w:rPr>
      <w:rFonts w:eastAsia="Times New Roman" w:cs="Times New Roman"/>
      <w:szCs w:val="24"/>
      <w:lang w:eastAsia="pl-PL"/>
    </w:rPr>
  </w:style>
  <w:style w:type="paragraph" w:customStyle="1" w:styleId="ui-resizable-w">
    <w:name w:val="ui-resizable-w"/>
    <w:basedOn w:val="Normalny"/>
    <w:rsid w:val="00AC4BB3"/>
    <w:pPr>
      <w:spacing w:before="100" w:beforeAutospacing="1" w:after="100" w:afterAutospacing="1" w:line="240" w:lineRule="auto"/>
    </w:pPr>
    <w:rPr>
      <w:rFonts w:eastAsia="Times New Roman" w:cs="Times New Roman"/>
      <w:szCs w:val="24"/>
      <w:lang w:eastAsia="pl-PL"/>
    </w:rPr>
  </w:style>
  <w:style w:type="paragraph" w:customStyle="1" w:styleId="ui-resizable-se">
    <w:name w:val="ui-resizable-se"/>
    <w:basedOn w:val="Normalny"/>
    <w:rsid w:val="00AC4BB3"/>
    <w:pPr>
      <w:spacing w:before="100" w:beforeAutospacing="1" w:after="100" w:afterAutospacing="1" w:line="240" w:lineRule="auto"/>
    </w:pPr>
    <w:rPr>
      <w:rFonts w:eastAsia="Times New Roman" w:cs="Times New Roman"/>
      <w:szCs w:val="24"/>
      <w:lang w:eastAsia="pl-PL"/>
    </w:rPr>
  </w:style>
  <w:style w:type="paragraph" w:customStyle="1" w:styleId="ui-resizable-sw">
    <w:name w:val="ui-resizable-sw"/>
    <w:basedOn w:val="Normalny"/>
    <w:rsid w:val="00AC4BB3"/>
    <w:pPr>
      <w:spacing w:before="100" w:beforeAutospacing="1" w:after="100" w:afterAutospacing="1" w:line="240" w:lineRule="auto"/>
    </w:pPr>
    <w:rPr>
      <w:rFonts w:eastAsia="Times New Roman" w:cs="Times New Roman"/>
      <w:szCs w:val="24"/>
      <w:lang w:eastAsia="pl-PL"/>
    </w:rPr>
  </w:style>
  <w:style w:type="paragraph" w:customStyle="1" w:styleId="ui-resizable-nw">
    <w:name w:val="ui-resizable-nw"/>
    <w:basedOn w:val="Normalny"/>
    <w:rsid w:val="00AC4BB3"/>
    <w:pPr>
      <w:spacing w:before="100" w:beforeAutospacing="1" w:after="100" w:afterAutospacing="1" w:line="240" w:lineRule="auto"/>
    </w:pPr>
    <w:rPr>
      <w:rFonts w:eastAsia="Times New Roman" w:cs="Times New Roman"/>
      <w:szCs w:val="24"/>
      <w:lang w:eastAsia="pl-PL"/>
    </w:rPr>
  </w:style>
  <w:style w:type="paragraph" w:customStyle="1" w:styleId="ui-resizable-ne">
    <w:name w:val="ui-resizable-ne"/>
    <w:basedOn w:val="Normalny"/>
    <w:rsid w:val="00AC4BB3"/>
    <w:pPr>
      <w:spacing w:before="100" w:beforeAutospacing="1" w:after="100" w:afterAutospacing="1" w:line="240" w:lineRule="auto"/>
    </w:pPr>
    <w:rPr>
      <w:rFonts w:eastAsia="Times New Roman" w:cs="Times New Roman"/>
      <w:szCs w:val="24"/>
      <w:lang w:eastAsia="pl-PL"/>
    </w:rPr>
  </w:style>
  <w:style w:type="paragraph" w:customStyle="1" w:styleId="ui-dialog">
    <w:name w:val="ui-dialog"/>
    <w:basedOn w:val="Normalny"/>
    <w:rsid w:val="00AC4BB3"/>
    <w:pPr>
      <w:spacing w:before="100" w:beforeAutospacing="1" w:after="100" w:afterAutospacing="1" w:line="240" w:lineRule="auto"/>
    </w:pPr>
    <w:rPr>
      <w:rFonts w:eastAsia="Times New Roman" w:cs="Times New Roman"/>
      <w:szCs w:val="24"/>
      <w:lang w:eastAsia="pl-PL"/>
    </w:rPr>
  </w:style>
  <w:style w:type="paragraph" w:customStyle="1" w:styleId="referencetooltip">
    <w:name w:val="referencetooltip"/>
    <w:basedOn w:val="Normalny"/>
    <w:rsid w:val="00AC4BB3"/>
    <w:pPr>
      <w:spacing w:after="0" w:line="240" w:lineRule="auto"/>
    </w:pPr>
    <w:rPr>
      <w:rFonts w:eastAsia="Times New Roman" w:cs="Times New Roman"/>
      <w:sz w:val="15"/>
      <w:szCs w:val="15"/>
      <w:lang w:eastAsia="pl-PL"/>
    </w:rPr>
  </w:style>
  <w:style w:type="paragraph" w:customStyle="1" w:styleId="rtflipped">
    <w:name w:val="rtflipped"/>
    <w:basedOn w:val="Normalny"/>
    <w:rsid w:val="00AC4BB3"/>
    <w:pPr>
      <w:spacing w:before="100" w:beforeAutospacing="1" w:after="100" w:afterAutospacing="1" w:line="240" w:lineRule="auto"/>
    </w:pPr>
    <w:rPr>
      <w:rFonts w:eastAsia="Times New Roman" w:cs="Times New Roman"/>
      <w:szCs w:val="24"/>
      <w:lang w:eastAsia="pl-PL"/>
    </w:rPr>
  </w:style>
  <w:style w:type="paragraph" w:customStyle="1" w:styleId="rtsettings">
    <w:name w:val="rtsettings"/>
    <w:basedOn w:val="Normalny"/>
    <w:rsid w:val="00AC4BB3"/>
    <w:pPr>
      <w:spacing w:after="100" w:afterAutospacing="1" w:line="240" w:lineRule="auto"/>
      <w:ind w:right="-105"/>
    </w:pPr>
    <w:rPr>
      <w:rFonts w:eastAsia="Times New Roman" w:cs="Times New Roman"/>
      <w:szCs w:val="24"/>
      <w:lang w:eastAsia="pl-PL"/>
    </w:rPr>
  </w:style>
  <w:style w:type="paragraph" w:customStyle="1" w:styleId="suggestions">
    <w:name w:val="suggestions"/>
    <w:basedOn w:val="Normalny"/>
    <w:rsid w:val="00AC4BB3"/>
    <w:pPr>
      <w:spacing w:after="0" w:line="240" w:lineRule="auto"/>
    </w:pPr>
    <w:rPr>
      <w:rFonts w:eastAsia="Times New Roman" w:cs="Times New Roman"/>
      <w:szCs w:val="24"/>
      <w:lang w:eastAsia="pl-PL"/>
    </w:rPr>
  </w:style>
  <w:style w:type="paragraph" w:customStyle="1" w:styleId="suggestions-special">
    <w:name w:val="suggestions-special"/>
    <w:basedOn w:val="Normalny"/>
    <w:rsid w:val="00AC4BB3"/>
    <w:pPr>
      <w:pBdr>
        <w:top w:val="single" w:sz="6" w:space="3" w:color="AAAAAA"/>
        <w:left w:val="single" w:sz="6" w:space="3" w:color="AAAAAA"/>
        <w:bottom w:val="single" w:sz="6" w:space="3" w:color="AAAAAA"/>
        <w:right w:val="single" w:sz="6" w:space="3" w:color="AAAAAA"/>
      </w:pBdr>
      <w:shd w:val="clear" w:color="auto" w:fill="FFFFFF"/>
      <w:spacing w:after="0" w:line="300" w:lineRule="atLeast"/>
    </w:pPr>
    <w:rPr>
      <w:rFonts w:eastAsia="Times New Roman" w:cs="Times New Roman"/>
      <w:vanish/>
      <w:szCs w:val="24"/>
      <w:lang w:eastAsia="pl-PL"/>
    </w:rPr>
  </w:style>
  <w:style w:type="paragraph" w:customStyle="1" w:styleId="suggestions-results">
    <w:name w:val="suggestions-results"/>
    <w:basedOn w:val="Normalny"/>
    <w:rsid w:val="00AC4BB3"/>
    <w:pPr>
      <w:pBdr>
        <w:top w:val="single" w:sz="6" w:space="0" w:color="AAAAAA"/>
        <w:left w:val="single" w:sz="6" w:space="0" w:color="AAAAAA"/>
        <w:bottom w:val="single" w:sz="6" w:space="0" w:color="AAAAAA"/>
        <w:right w:val="single" w:sz="6" w:space="0" w:color="AAAAAA"/>
      </w:pBdr>
      <w:shd w:val="clear" w:color="auto" w:fill="FFFFFF"/>
      <w:spacing w:after="0" w:line="240" w:lineRule="auto"/>
    </w:pPr>
    <w:rPr>
      <w:rFonts w:eastAsia="Times New Roman" w:cs="Times New Roman"/>
      <w:szCs w:val="24"/>
      <w:lang w:eastAsia="pl-PL"/>
    </w:rPr>
  </w:style>
  <w:style w:type="paragraph" w:customStyle="1" w:styleId="suggestions-result">
    <w:name w:val="suggestions-result"/>
    <w:basedOn w:val="Normalny"/>
    <w:rsid w:val="00AC4BB3"/>
    <w:pPr>
      <w:spacing w:after="0" w:line="360" w:lineRule="atLeast"/>
    </w:pPr>
    <w:rPr>
      <w:rFonts w:eastAsia="Times New Roman" w:cs="Times New Roman"/>
      <w:color w:val="000000"/>
      <w:szCs w:val="24"/>
      <w:lang w:eastAsia="pl-PL"/>
    </w:rPr>
  </w:style>
  <w:style w:type="paragraph" w:customStyle="1" w:styleId="suggestions-result-current">
    <w:name w:val="suggestions-result-current"/>
    <w:basedOn w:val="Normalny"/>
    <w:rsid w:val="00AC4BB3"/>
    <w:pPr>
      <w:shd w:val="clear" w:color="auto" w:fill="4C59A6"/>
      <w:spacing w:before="100" w:beforeAutospacing="1" w:after="100" w:afterAutospacing="1" w:line="240" w:lineRule="auto"/>
    </w:pPr>
    <w:rPr>
      <w:rFonts w:eastAsia="Times New Roman" w:cs="Times New Roman"/>
      <w:color w:val="FFFFFF"/>
      <w:szCs w:val="24"/>
      <w:lang w:eastAsia="pl-PL"/>
    </w:rPr>
  </w:style>
  <w:style w:type="paragraph" w:customStyle="1" w:styleId="highlight">
    <w:name w:val="highlight"/>
    <w:basedOn w:val="Normalny"/>
    <w:rsid w:val="00AC4BB3"/>
    <w:pPr>
      <w:spacing w:before="100" w:beforeAutospacing="1" w:after="100" w:afterAutospacing="1" w:line="240" w:lineRule="auto"/>
    </w:pPr>
    <w:rPr>
      <w:rFonts w:eastAsia="Times New Roman" w:cs="Times New Roman"/>
      <w:b/>
      <w:bCs/>
      <w:szCs w:val="24"/>
      <w:lang w:eastAsia="pl-PL"/>
    </w:rPr>
  </w:style>
  <w:style w:type="paragraph" w:customStyle="1" w:styleId="postedit-container">
    <w:name w:val="postedit-container"/>
    <w:basedOn w:val="Normalny"/>
    <w:rsid w:val="00AC4BB3"/>
    <w:pPr>
      <w:spacing w:after="0" w:line="240" w:lineRule="auto"/>
    </w:pPr>
    <w:rPr>
      <w:rFonts w:eastAsia="Times New Roman" w:cs="Times New Roman"/>
      <w:sz w:val="20"/>
      <w:szCs w:val="20"/>
      <w:lang w:eastAsia="pl-PL"/>
    </w:rPr>
  </w:style>
  <w:style w:type="paragraph" w:customStyle="1" w:styleId="postedit">
    <w:name w:val="postedit"/>
    <w:basedOn w:val="Normalny"/>
    <w:rsid w:val="00AC4BB3"/>
    <w:pPr>
      <w:pBdr>
        <w:top w:val="single" w:sz="6" w:space="7" w:color="DCD9D9"/>
        <w:left w:val="single" w:sz="6" w:space="13" w:color="DCD9D9"/>
        <w:bottom w:val="single" w:sz="6" w:space="7" w:color="DCD9D9"/>
        <w:right w:val="single" w:sz="6" w:space="31" w:color="DCD9D9"/>
      </w:pBdr>
      <w:shd w:val="clear" w:color="auto" w:fill="F4F4F4"/>
      <w:spacing w:before="100" w:beforeAutospacing="1" w:after="100" w:afterAutospacing="1" w:line="375" w:lineRule="atLeast"/>
    </w:pPr>
    <w:rPr>
      <w:rFonts w:eastAsia="Times New Roman" w:cs="Times New Roman"/>
      <w:color w:val="626465"/>
      <w:szCs w:val="24"/>
      <w:lang w:eastAsia="pl-PL"/>
    </w:rPr>
  </w:style>
  <w:style w:type="paragraph" w:customStyle="1" w:styleId="postedit-icon">
    <w:name w:val="postedit-icon"/>
    <w:basedOn w:val="Normalny"/>
    <w:rsid w:val="00AC4BB3"/>
    <w:pPr>
      <w:spacing w:before="100" w:beforeAutospacing="1" w:after="100" w:afterAutospacing="1" w:line="375" w:lineRule="atLeast"/>
    </w:pPr>
    <w:rPr>
      <w:rFonts w:eastAsia="Times New Roman" w:cs="Times New Roman"/>
      <w:szCs w:val="24"/>
      <w:lang w:eastAsia="pl-PL"/>
    </w:rPr>
  </w:style>
  <w:style w:type="paragraph" w:customStyle="1" w:styleId="postedit-icon-checkmark">
    <w:name w:val="postedit-icon-checkmark"/>
    <w:basedOn w:val="Normalny"/>
    <w:rsid w:val="00AC4BB3"/>
    <w:pPr>
      <w:spacing w:before="100" w:beforeAutospacing="1" w:after="100" w:afterAutospacing="1" w:line="240" w:lineRule="auto"/>
    </w:pPr>
    <w:rPr>
      <w:rFonts w:eastAsia="Times New Roman" w:cs="Times New Roman"/>
      <w:szCs w:val="24"/>
      <w:lang w:eastAsia="pl-PL"/>
    </w:rPr>
  </w:style>
  <w:style w:type="paragraph" w:customStyle="1" w:styleId="postedit-close">
    <w:name w:val="postedit-close"/>
    <w:basedOn w:val="Normalny"/>
    <w:rsid w:val="00AC4BB3"/>
    <w:pPr>
      <w:spacing w:before="100" w:beforeAutospacing="1" w:after="100" w:afterAutospacing="1" w:line="552" w:lineRule="atLeast"/>
    </w:pPr>
    <w:rPr>
      <w:rFonts w:eastAsia="Times New Roman" w:cs="Times New Roman"/>
      <w:b/>
      <w:bCs/>
      <w:color w:val="000000"/>
      <w:sz w:val="30"/>
      <w:szCs w:val="30"/>
      <w:lang w:eastAsia="pl-PL"/>
    </w:rPr>
  </w:style>
  <w:style w:type="paragraph" w:customStyle="1" w:styleId="mw-mmv-overlay">
    <w:name w:val="mw-mmv-overlay"/>
    <w:basedOn w:val="Normalny"/>
    <w:rsid w:val="00AC4BB3"/>
    <w:pPr>
      <w:shd w:val="clear" w:color="auto" w:fill="000000"/>
      <w:spacing w:before="100" w:beforeAutospacing="1" w:after="100" w:afterAutospacing="1" w:line="240" w:lineRule="auto"/>
    </w:pPr>
    <w:rPr>
      <w:rFonts w:eastAsia="Times New Roman" w:cs="Times New Roman"/>
      <w:szCs w:val="24"/>
      <w:lang w:eastAsia="pl-PL"/>
    </w:rPr>
  </w:style>
  <w:style w:type="paragraph" w:customStyle="1" w:styleId="mw-mmv-filepage-buttons">
    <w:name w:val="mw-mmv-filepage-buttons"/>
    <w:basedOn w:val="Normalny"/>
    <w:rsid w:val="00AC4BB3"/>
    <w:pPr>
      <w:spacing w:before="75" w:after="100" w:afterAutospacing="1" w:line="240" w:lineRule="auto"/>
    </w:pPr>
    <w:rPr>
      <w:rFonts w:eastAsia="Times New Roman" w:cs="Times New Roman"/>
      <w:szCs w:val="24"/>
      <w:lang w:eastAsia="pl-PL"/>
    </w:rPr>
  </w:style>
  <w:style w:type="paragraph" w:customStyle="1" w:styleId="wikieditor-ui">
    <w:name w:val="wikieditor-ui"/>
    <w:basedOn w:val="Normalny"/>
    <w:rsid w:val="00AC4BB3"/>
    <w:pPr>
      <w:shd w:val="clear" w:color="auto" w:fill="E0EEF7"/>
      <w:spacing w:before="100" w:beforeAutospacing="1" w:after="100" w:afterAutospacing="1" w:line="240" w:lineRule="auto"/>
    </w:pPr>
    <w:rPr>
      <w:rFonts w:eastAsia="Times New Roman" w:cs="Times New Roman"/>
      <w:szCs w:val="24"/>
      <w:lang w:eastAsia="pl-PL"/>
    </w:rPr>
  </w:style>
  <w:style w:type="paragraph" w:customStyle="1" w:styleId="wikieditor-wikitext">
    <w:name w:val="wikieditor-wikitext"/>
    <w:basedOn w:val="Normalny"/>
    <w:rsid w:val="00AC4BB3"/>
    <w:pPr>
      <w:spacing w:before="100" w:beforeAutospacing="1" w:after="100" w:afterAutospacing="1" w:line="240" w:lineRule="auto"/>
    </w:pPr>
    <w:rPr>
      <w:rFonts w:eastAsia="Times New Roman" w:cs="Times New Roman"/>
      <w:szCs w:val="24"/>
      <w:lang w:eastAsia="pl-PL"/>
    </w:rPr>
  </w:style>
  <w:style w:type="paragraph" w:customStyle="1" w:styleId="wikieditor-ui-controls">
    <w:name w:val="wikieditor-ui-controls"/>
    <w:basedOn w:val="Normalny"/>
    <w:rsid w:val="00AC4BB3"/>
    <w:pPr>
      <w:shd w:val="clear" w:color="auto" w:fill="FFFFFF"/>
      <w:spacing w:before="100" w:beforeAutospacing="1" w:after="100" w:afterAutospacing="1" w:line="240" w:lineRule="auto"/>
    </w:pPr>
    <w:rPr>
      <w:rFonts w:eastAsia="Times New Roman" w:cs="Times New Roman"/>
      <w:szCs w:val="24"/>
      <w:lang w:eastAsia="pl-PL"/>
    </w:rPr>
  </w:style>
  <w:style w:type="paragraph" w:customStyle="1" w:styleId="wikieditor-ui-tabs">
    <w:name w:val="wikieditor-ui-tabs"/>
    <w:basedOn w:val="Normalny"/>
    <w:rsid w:val="00AC4BB3"/>
    <w:pPr>
      <w:pBdr>
        <w:top w:val="single" w:sz="6" w:space="0" w:color="C0C0C0"/>
        <w:left w:val="single" w:sz="6" w:space="0" w:color="C0C0C0"/>
      </w:pBdr>
      <w:shd w:val="clear" w:color="auto" w:fill="FFFFFF"/>
      <w:spacing w:before="100" w:beforeAutospacing="1" w:after="100" w:afterAutospacing="1" w:line="240" w:lineRule="auto"/>
      <w:ind w:right="-15"/>
    </w:pPr>
    <w:rPr>
      <w:rFonts w:eastAsia="Times New Roman" w:cs="Times New Roman"/>
      <w:szCs w:val="24"/>
      <w:lang w:eastAsia="pl-PL"/>
    </w:rPr>
  </w:style>
  <w:style w:type="paragraph" w:customStyle="1" w:styleId="wikieditor-ui-buttons">
    <w:name w:val="wikieditor-ui-buttons"/>
    <w:basedOn w:val="Normalny"/>
    <w:rsid w:val="00AC4BB3"/>
    <w:pPr>
      <w:pBdr>
        <w:top w:val="single" w:sz="6" w:space="0" w:color="FFFFFF"/>
      </w:pBdr>
      <w:shd w:val="clear" w:color="auto" w:fill="FFFFFF"/>
      <w:spacing w:before="100" w:beforeAutospacing="1" w:after="100" w:afterAutospacing="1" w:line="240" w:lineRule="auto"/>
      <w:ind w:right="-15"/>
    </w:pPr>
    <w:rPr>
      <w:rFonts w:eastAsia="Times New Roman" w:cs="Times New Roman"/>
      <w:szCs w:val="24"/>
      <w:lang w:eastAsia="pl-PL"/>
    </w:rPr>
  </w:style>
  <w:style w:type="paragraph" w:customStyle="1" w:styleId="wikieditor-view-wikitext">
    <w:name w:val="wikieditor-view-wikitext"/>
    <w:basedOn w:val="Normalny"/>
    <w:rsid w:val="00AC4BB3"/>
    <w:pPr>
      <w:spacing w:before="100" w:beforeAutospacing="1" w:after="100" w:afterAutospacing="1" w:line="240" w:lineRule="atLeast"/>
    </w:pPr>
    <w:rPr>
      <w:rFonts w:eastAsia="Times New Roman" w:cs="Times New Roman"/>
      <w:szCs w:val="24"/>
      <w:lang w:eastAsia="pl-PL"/>
    </w:rPr>
  </w:style>
  <w:style w:type="paragraph" w:customStyle="1" w:styleId="wikieditor-ui-loading">
    <w:name w:val="wikieditor-ui-loading"/>
    <w:basedOn w:val="Normalny"/>
    <w:rsid w:val="00AC4BB3"/>
    <w:pPr>
      <w:pBdr>
        <w:top w:val="single" w:sz="6" w:space="0" w:color="C0C0C0"/>
        <w:left w:val="single" w:sz="6" w:space="0" w:color="C0C0C0"/>
        <w:bottom w:val="single" w:sz="6" w:space="0" w:color="C0C0C0"/>
        <w:right w:val="single" w:sz="6" w:space="0" w:color="C0C0C0"/>
      </w:pBdr>
      <w:shd w:val="clear" w:color="auto" w:fill="F3F3F3"/>
      <w:spacing w:after="0" w:line="240" w:lineRule="auto"/>
      <w:ind w:left="-15" w:right="-15"/>
      <w:jc w:val="center"/>
    </w:pPr>
    <w:rPr>
      <w:rFonts w:eastAsia="Times New Roman" w:cs="Times New Roman"/>
      <w:szCs w:val="24"/>
      <w:lang w:eastAsia="pl-PL"/>
    </w:rPr>
  </w:style>
  <w:style w:type="paragraph" w:customStyle="1" w:styleId="wikieditor-ui-toolbar">
    <w:name w:val="wikieditor-ui-toolbar"/>
    <w:basedOn w:val="Normalny"/>
    <w:rsid w:val="00AC4BB3"/>
    <w:pPr>
      <w:spacing w:before="100" w:beforeAutospacing="1" w:after="100" w:afterAutospacing="1" w:line="240" w:lineRule="auto"/>
    </w:pPr>
    <w:rPr>
      <w:rFonts w:eastAsia="Times New Roman" w:cs="Times New Roman"/>
      <w:szCs w:val="24"/>
      <w:lang w:eastAsia="pl-PL"/>
    </w:rPr>
  </w:style>
  <w:style w:type="paragraph" w:customStyle="1" w:styleId="wikieditor-toolbar-spritedbutton">
    <w:name w:val="wikieditor-toolbar-spritedbutton"/>
    <w:basedOn w:val="Normalny"/>
    <w:rsid w:val="00AC4BB3"/>
    <w:pPr>
      <w:spacing w:before="100" w:beforeAutospacing="1" w:after="100" w:afterAutospacing="1" w:line="240" w:lineRule="auto"/>
      <w:ind w:hanging="18913"/>
    </w:pPr>
    <w:rPr>
      <w:rFonts w:eastAsia="Times New Roman" w:cs="Times New Roman"/>
      <w:szCs w:val="24"/>
      <w:lang w:eastAsia="pl-PL"/>
    </w:rPr>
  </w:style>
  <w:style w:type="paragraph" w:customStyle="1" w:styleId="infobox">
    <w:name w:val="infobox"/>
    <w:basedOn w:val="Normalny"/>
    <w:rsid w:val="00AC4BB3"/>
    <w:pPr>
      <w:pBdr>
        <w:top w:val="single" w:sz="6" w:space="0" w:color="AAAAAA"/>
        <w:left w:val="single" w:sz="6" w:space="0" w:color="AAAAAA"/>
        <w:bottom w:val="single" w:sz="6" w:space="0" w:color="AAAAAA"/>
        <w:right w:val="single" w:sz="6" w:space="0" w:color="AAAAAA"/>
      </w:pBdr>
      <w:shd w:val="clear" w:color="auto" w:fill="F8F8F8"/>
      <w:spacing w:before="100" w:beforeAutospacing="1" w:after="120" w:line="240" w:lineRule="auto"/>
      <w:ind w:left="240"/>
    </w:pPr>
    <w:rPr>
      <w:rFonts w:eastAsia="Times New Roman" w:cs="Times New Roman"/>
      <w:color w:val="000000"/>
      <w:sz w:val="20"/>
      <w:szCs w:val="20"/>
      <w:lang w:eastAsia="pl-PL"/>
    </w:rPr>
  </w:style>
  <w:style w:type="paragraph" w:customStyle="1" w:styleId="messagebox">
    <w:name w:val="messagebox"/>
    <w:basedOn w:val="Normalny"/>
    <w:rsid w:val="00AC4BB3"/>
    <w:pPr>
      <w:pBdr>
        <w:top w:val="single" w:sz="6" w:space="2" w:color="AAAAAA"/>
        <w:left w:val="single" w:sz="6" w:space="2" w:color="AAAAAA"/>
        <w:bottom w:val="single" w:sz="6" w:space="2" w:color="AAAAAA"/>
        <w:right w:val="single" w:sz="6" w:space="2" w:color="AAAAAA"/>
      </w:pBdr>
      <w:shd w:val="clear" w:color="auto" w:fill="F9F9F9"/>
      <w:spacing w:after="240" w:line="240" w:lineRule="auto"/>
    </w:pPr>
    <w:rPr>
      <w:rFonts w:eastAsia="Times New Roman" w:cs="Times New Roman"/>
      <w:szCs w:val="24"/>
      <w:lang w:eastAsia="pl-PL"/>
    </w:rPr>
  </w:style>
  <w:style w:type="paragraph" w:customStyle="1" w:styleId="template-documentation">
    <w:name w:val="template-documentation"/>
    <w:basedOn w:val="Normalny"/>
    <w:rsid w:val="00AC4BB3"/>
    <w:pPr>
      <w:pBdr>
        <w:top w:val="single" w:sz="6" w:space="4" w:color="AAAAAA"/>
        <w:left w:val="single" w:sz="6" w:space="4" w:color="AAAAAA"/>
        <w:bottom w:val="single" w:sz="6" w:space="4" w:color="AAAAAA"/>
        <w:right w:val="single" w:sz="6" w:space="4" w:color="AAAAAA"/>
      </w:pBdr>
      <w:shd w:val="clear" w:color="auto" w:fill="ECFCF4"/>
      <w:spacing w:before="240" w:after="0" w:line="240" w:lineRule="auto"/>
    </w:pPr>
    <w:rPr>
      <w:rFonts w:eastAsia="Times New Roman" w:cs="Times New Roman"/>
      <w:szCs w:val="24"/>
      <w:lang w:eastAsia="pl-PL"/>
    </w:rPr>
  </w:style>
  <w:style w:type="paragraph" w:customStyle="1" w:styleId="navbox-title">
    <w:name w:val="navbox-title"/>
    <w:basedOn w:val="Normalny"/>
    <w:rsid w:val="00AC4BB3"/>
    <w:pPr>
      <w:shd w:val="clear" w:color="auto" w:fill="CCCCFF"/>
      <w:spacing w:before="100" w:beforeAutospacing="1" w:after="100" w:afterAutospacing="1" w:line="240" w:lineRule="auto"/>
      <w:jc w:val="center"/>
    </w:pPr>
    <w:rPr>
      <w:rFonts w:eastAsia="Times New Roman" w:cs="Times New Roman"/>
      <w:szCs w:val="24"/>
      <w:lang w:eastAsia="pl-PL"/>
    </w:rPr>
  </w:style>
  <w:style w:type="paragraph" w:customStyle="1" w:styleId="navbox-abovebelow">
    <w:name w:val="navbox-abovebelow"/>
    <w:basedOn w:val="Normalny"/>
    <w:rsid w:val="00AC4BB3"/>
    <w:pPr>
      <w:shd w:val="clear" w:color="auto" w:fill="DDDDFF"/>
      <w:spacing w:before="100" w:beforeAutospacing="1" w:after="100" w:afterAutospacing="1" w:line="240" w:lineRule="auto"/>
      <w:jc w:val="center"/>
    </w:pPr>
    <w:rPr>
      <w:rFonts w:eastAsia="Times New Roman" w:cs="Times New Roman"/>
      <w:szCs w:val="24"/>
      <w:lang w:eastAsia="pl-PL"/>
    </w:rPr>
  </w:style>
  <w:style w:type="paragraph" w:customStyle="1" w:styleId="navbox-group">
    <w:name w:val="navbox-group"/>
    <w:basedOn w:val="Normalny"/>
    <w:rsid w:val="00AC4BB3"/>
    <w:pPr>
      <w:shd w:val="clear" w:color="auto" w:fill="DDDDFF"/>
      <w:spacing w:before="100" w:beforeAutospacing="1" w:after="100" w:afterAutospacing="1" w:line="240" w:lineRule="auto"/>
      <w:jc w:val="right"/>
    </w:pPr>
    <w:rPr>
      <w:rFonts w:eastAsia="Times New Roman" w:cs="Times New Roman"/>
      <w:b/>
      <w:bCs/>
      <w:szCs w:val="24"/>
      <w:lang w:eastAsia="pl-PL"/>
    </w:rPr>
  </w:style>
  <w:style w:type="paragraph" w:customStyle="1" w:styleId="navbox">
    <w:name w:val="navbox"/>
    <w:basedOn w:val="Normalny"/>
    <w:rsid w:val="00AC4BB3"/>
    <w:pPr>
      <w:shd w:val="clear" w:color="auto" w:fill="FDFDFD"/>
      <w:spacing w:before="100" w:beforeAutospacing="1" w:after="100" w:afterAutospacing="1" w:line="240" w:lineRule="auto"/>
    </w:pPr>
    <w:rPr>
      <w:rFonts w:eastAsia="Times New Roman" w:cs="Times New Roman"/>
      <w:szCs w:val="24"/>
      <w:lang w:eastAsia="pl-PL"/>
    </w:rPr>
  </w:style>
  <w:style w:type="paragraph" w:customStyle="1" w:styleId="navbox-subgroup">
    <w:name w:val="navbox-subgroup"/>
    <w:basedOn w:val="Normalny"/>
    <w:rsid w:val="00AC4BB3"/>
    <w:pPr>
      <w:shd w:val="clear" w:color="auto" w:fill="FDFDFD"/>
      <w:spacing w:before="100" w:beforeAutospacing="1" w:after="100" w:afterAutospacing="1" w:line="240" w:lineRule="auto"/>
    </w:pPr>
    <w:rPr>
      <w:rFonts w:eastAsia="Times New Roman" w:cs="Times New Roman"/>
      <w:szCs w:val="24"/>
      <w:lang w:eastAsia="pl-PL"/>
    </w:rPr>
  </w:style>
  <w:style w:type="paragraph" w:customStyle="1" w:styleId="navbox-list">
    <w:name w:val="navbox-list"/>
    <w:basedOn w:val="Normalny"/>
    <w:rsid w:val="00AC4BB3"/>
    <w:pPr>
      <w:spacing w:before="100" w:beforeAutospacing="1" w:after="100" w:afterAutospacing="1" w:line="240" w:lineRule="auto"/>
    </w:pPr>
    <w:rPr>
      <w:rFonts w:eastAsia="Times New Roman" w:cs="Times New Roman"/>
      <w:szCs w:val="24"/>
      <w:lang w:eastAsia="pl-PL"/>
    </w:rPr>
  </w:style>
  <w:style w:type="paragraph" w:customStyle="1" w:styleId="navbox-even">
    <w:name w:val="navbox-even"/>
    <w:basedOn w:val="Normalny"/>
    <w:rsid w:val="00AC4BB3"/>
    <w:pPr>
      <w:shd w:val="clear" w:color="auto" w:fill="F7F7F7"/>
      <w:spacing w:before="100" w:beforeAutospacing="1" w:after="100" w:afterAutospacing="1" w:line="240" w:lineRule="auto"/>
    </w:pPr>
    <w:rPr>
      <w:rFonts w:eastAsia="Times New Roman" w:cs="Times New Roman"/>
      <w:szCs w:val="24"/>
      <w:lang w:eastAsia="pl-PL"/>
    </w:rPr>
  </w:style>
  <w:style w:type="paragraph" w:customStyle="1" w:styleId="navbox-odd">
    <w:name w:val="navbox-odd"/>
    <w:basedOn w:val="Normalny"/>
    <w:rsid w:val="00AC4BB3"/>
    <w:pPr>
      <w:spacing w:before="100" w:beforeAutospacing="1" w:after="100" w:afterAutospacing="1" w:line="240" w:lineRule="auto"/>
    </w:pPr>
    <w:rPr>
      <w:rFonts w:eastAsia="Times New Roman" w:cs="Times New Roman"/>
      <w:szCs w:val="24"/>
      <w:lang w:eastAsia="pl-PL"/>
    </w:rPr>
  </w:style>
  <w:style w:type="paragraph" w:customStyle="1" w:styleId="collapsebutton">
    <w:name w:val="collapsebutton"/>
    <w:basedOn w:val="Normalny"/>
    <w:rsid w:val="00AC4BB3"/>
    <w:pPr>
      <w:spacing w:before="100" w:beforeAutospacing="1" w:after="100" w:afterAutospacing="1" w:line="240" w:lineRule="auto"/>
      <w:jc w:val="right"/>
    </w:pPr>
    <w:rPr>
      <w:rFonts w:eastAsia="Times New Roman" w:cs="Times New Roman"/>
      <w:sz w:val="20"/>
      <w:szCs w:val="20"/>
      <w:lang w:eastAsia="pl-PL"/>
    </w:rPr>
  </w:style>
  <w:style w:type="paragraph" w:customStyle="1" w:styleId="detail">
    <w:name w:val="detail"/>
    <w:basedOn w:val="Normalny"/>
    <w:rsid w:val="00AC4BB3"/>
    <w:pPr>
      <w:pBdr>
        <w:top w:val="single" w:sz="6" w:space="1" w:color="E7E7E7"/>
        <w:left w:val="single" w:sz="2" w:space="3" w:color="E7E7E7"/>
        <w:bottom w:val="single" w:sz="6" w:space="1" w:color="E7E7E7"/>
        <w:right w:val="single" w:sz="2" w:space="3" w:color="E7E7E7"/>
      </w:pBdr>
      <w:shd w:val="clear" w:color="auto" w:fill="FDFDFD"/>
      <w:spacing w:after="168" w:line="240" w:lineRule="auto"/>
      <w:ind w:left="480"/>
    </w:pPr>
    <w:rPr>
      <w:rFonts w:eastAsia="Times New Roman" w:cs="Times New Roman"/>
      <w:sz w:val="23"/>
      <w:szCs w:val="23"/>
      <w:lang w:eastAsia="pl-PL"/>
    </w:rPr>
  </w:style>
  <w:style w:type="paragraph" w:customStyle="1" w:styleId="details">
    <w:name w:val="details"/>
    <w:basedOn w:val="Normalny"/>
    <w:rsid w:val="00AC4BB3"/>
    <w:pPr>
      <w:pBdr>
        <w:top w:val="single" w:sz="6" w:space="1" w:color="E7E7E7"/>
        <w:left w:val="single" w:sz="2" w:space="3" w:color="E7E7E7"/>
        <w:bottom w:val="single" w:sz="6" w:space="1" w:color="E7E7E7"/>
        <w:right w:val="single" w:sz="2" w:space="3" w:color="E7E7E7"/>
      </w:pBdr>
      <w:shd w:val="clear" w:color="auto" w:fill="FDFDFD"/>
      <w:spacing w:after="168" w:line="240" w:lineRule="auto"/>
      <w:ind w:left="480"/>
    </w:pPr>
    <w:rPr>
      <w:rFonts w:eastAsia="Times New Roman" w:cs="Times New Roman"/>
      <w:sz w:val="23"/>
      <w:szCs w:val="23"/>
      <w:lang w:eastAsia="pl-PL"/>
    </w:rPr>
  </w:style>
  <w:style w:type="paragraph" w:customStyle="1" w:styleId="firstheading">
    <w:name w:val="firstheading"/>
    <w:basedOn w:val="Normalny"/>
    <w:rsid w:val="00AC4BB3"/>
    <w:pPr>
      <w:spacing w:before="100" w:beforeAutospacing="1" w:after="100" w:afterAutospacing="1" w:line="288" w:lineRule="atLeast"/>
    </w:pPr>
    <w:rPr>
      <w:rFonts w:eastAsia="Times New Roman" w:cs="Times New Roman"/>
      <w:szCs w:val="24"/>
      <w:lang w:eastAsia="pl-PL"/>
    </w:rPr>
  </w:style>
  <w:style w:type="paragraph" w:customStyle="1" w:styleId="geo-default">
    <w:name w:val="geo-default"/>
    <w:basedOn w:val="Normalny"/>
    <w:rsid w:val="00AC4BB3"/>
    <w:pPr>
      <w:spacing w:before="100" w:beforeAutospacing="1" w:after="100" w:afterAutospacing="1" w:line="240" w:lineRule="auto"/>
    </w:pPr>
    <w:rPr>
      <w:rFonts w:eastAsia="Times New Roman" w:cs="Times New Roman"/>
      <w:szCs w:val="24"/>
      <w:lang w:eastAsia="pl-PL"/>
    </w:rPr>
  </w:style>
  <w:style w:type="paragraph" w:customStyle="1" w:styleId="geo-dms">
    <w:name w:val="geo-dms"/>
    <w:basedOn w:val="Normalny"/>
    <w:rsid w:val="00AC4BB3"/>
    <w:pPr>
      <w:spacing w:before="100" w:beforeAutospacing="1" w:after="100" w:afterAutospacing="1" w:line="240" w:lineRule="auto"/>
    </w:pPr>
    <w:rPr>
      <w:rFonts w:eastAsia="Times New Roman" w:cs="Times New Roman"/>
      <w:szCs w:val="24"/>
      <w:lang w:eastAsia="pl-PL"/>
    </w:rPr>
  </w:style>
  <w:style w:type="paragraph" w:customStyle="1" w:styleId="geo-dec">
    <w:name w:val="geo-dec"/>
    <w:basedOn w:val="Normalny"/>
    <w:rsid w:val="00AC4BB3"/>
    <w:pPr>
      <w:spacing w:before="100" w:beforeAutospacing="1" w:after="100" w:afterAutospacing="1" w:line="240" w:lineRule="auto"/>
    </w:pPr>
    <w:rPr>
      <w:rFonts w:eastAsia="Times New Roman" w:cs="Times New Roman"/>
      <w:szCs w:val="24"/>
      <w:lang w:eastAsia="pl-PL"/>
    </w:rPr>
  </w:style>
  <w:style w:type="paragraph" w:customStyle="1" w:styleId="geo-nondefault">
    <w:name w:val="geo-nondefault"/>
    <w:basedOn w:val="Normalny"/>
    <w:rsid w:val="00AC4BB3"/>
    <w:pPr>
      <w:spacing w:before="100" w:beforeAutospacing="1" w:after="100" w:afterAutospacing="1" w:line="240" w:lineRule="auto"/>
    </w:pPr>
    <w:rPr>
      <w:rFonts w:eastAsia="Times New Roman" w:cs="Times New Roman"/>
      <w:vanish/>
      <w:szCs w:val="24"/>
      <w:lang w:eastAsia="pl-PL"/>
    </w:rPr>
  </w:style>
  <w:style w:type="paragraph" w:customStyle="1" w:styleId="geo-multi-punct">
    <w:name w:val="geo-multi-punct"/>
    <w:basedOn w:val="Normalny"/>
    <w:rsid w:val="00AC4BB3"/>
    <w:pPr>
      <w:spacing w:before="100" w:beforeAutospacing="1" w:after="100" w:afterAutospacing="1" w:line="240" w:lineRule="auto"/>
    </w:pPr>
    <w:rPr>
      <w:rFonts w:eastAsia="Times New Roman" w:cs="Times New Roman"/>
      <w:vanish/>
      <w:szCs w:val="24"/>
      <w:lang w:eastAsia="pl-PL"/>
    </w:rPr>
  </w:style>
  <w:style w:type="paragraph" w:customStyle="1" w:styleId="longitude">
    <w:name w:val="longitude"/>
    <w:basedOn w:val="Normalny"/>
    <w:rsid w:val="00AC4BB3"/>
    <w:pPr>
      <w:spacing w:before="100" w:beforeAutospacing="1" w:after="100" w:afterAutospacing="1" w:line="240" w:lineRule="auto"/>
    </w:pPr>
    <w:rPr>
      <w:rFonts w:eastAsia="Times New Roman" w:cs="Times New Roman"/>
      <w:szCs w:val="24"/>
      <w:lang w:eastAsia="pl-PL"/>
    </w:rPr>
  </w:style>
  <w:style w:type="paragraph" w:customStyle="1" w:styleId="latitude">
    <w:name w:val="latitude"/>
    <w:basedOn w:val="Normalny"/>
    <w:rsid w:val="00AC4BB3"/>
    <w:pPr>
      <w:spacing w:before="100" w:beforeAutospacing="1" w:after="100" w:afterAutospacing="1" w:line="240" w:lineRule="auto"/>
    </w:pPr>
    <w:rPr>
      <w:rFonts w:eastAsia="Times New Roman" w:cs="Times New Roman"/>
      <w:szCs w:val="24"/>
      <w:lang w:eastAsia="pl-PL"/>
    </w:rPr>
  </w:style>
  <w:style w:type="paragraph" w:customStyle="1" w:styleId="mw-tag-marker">
    <w:name w:val="mw-tag-marker"/>
    <w:basedOn w:val="Normalny"/>
    <w:rsid w:val="00AC4BB3"/>
    <w:pPr>
      <w:shd w:val="clear" w:color="auto" w:fill="F0FFF0"/>
      <w:spacing w:before="100" w:beforeAutospacing="1" w:after="100" w:afterAutospacing="1" w:line="240" w:lineRule="auto"/>
    </w:pPr>
    <w:rPr>
      <w:rFonts w:eastAsia="Times New Roman" w:cs="Times New Roman"/>
      <w:b/>
      <w:bCs/>
      <w:szCs w:val="24"/>
      <w:lang w:eastAsia="pl-PL"/>
    </w:rPr>
  </w:style>
  <w:style w:type="paragraph" w:customStyle="1" w:styleId="mw-tag-marker-visualeditor">
    <w:name w:val="mw-tag-marker-visualeditor"/>
    <w:basedOn w:val="Normalny"/>
    <w:rsid w:val="00AC4BB3"/>
    <w:pPr>
      <w:spacing w:before="100" w:beforeAutospacing="1" w:after="100" w:afterAutospacing="1" w:line="240" w:lineRule="auto"/>
    </w:pPr>
    <w:rPr>
      <w:rFonts w:eastAsia="Times New Roman" w:cs="Times New Roman"/>
      <w:szCs w:val="24"/>
      <w:lang w:eastAsia="pl-PL"/>
    </w:rPr>
  </w:style>
  <w:style w:type="paragraph" w:customStyle="1" w:styleId="mw-tag-marker-hhvm">
    <w:name w:val="mw-tag-marker-hhvm"/>
    <w:basedOn w:val="Normalny"/>
    <w:rsid w:val="00AC4BB3"/>
    <w:pPr>
      <w:spacing w:before="100" w:beforeAutospacing="1" w:after="100" w:afterAutospacing="1" w:line="240" w:lineRule="auto"/>
    </w:pPr>
    <w:rPr>
      <w:rFonts w:eastAsia="Times New Roman" w:cs="Times New Roman"/>
      <w:szCs w:val="24"/>
      <w:lang w:eastAsia="pl-PL"/>
    </w:rPr>
  </w:style>
  <w:style w:type="paragraph" w:customStyle="1" w:styleId="mw-tag-marker-mobileedit">
    <w:name w:val="mw-tag-marker-mobile_edit"/>
    <w:basedOn w:val="Normalny"/>
    <w:rsid w:val="00AC4BB3"/>
    <w:pPr>
      <w:spacing w:before="100" w:beforeAutospacing="1" w:after="100" w:afterAutospacing="1" w:line="240" w:lineRule="auto"/>
    </w:pPr>
    <w:rPr>
      <w:rFonts w:eastAsia="Times New Roman" w:cs="Times New Roman"/>
      <w:szCs w:val="24"/>
      <w:lang w:eastAsia="pl-PL"/>
    </w:rPr>
  </w:style>
  <w:style w:type="paragraph" w:customStyle="1" w:styleId="mw-tag-marker-mobileappedit">
    <w:name w:val="mw-tag-marker-mobile_app_edit"/>
    <w:basedOn w:val="Normalny"/>
    <w:rsid w:val="00AC4BB3"/>
    <w:pPr>
      <w:spacing w:before="100" w:beforeAutospacing="1" w:after="100" w:afterAutospacing="1" w:line="240" w:lineRule="auto"/>
    </w:pPr>
    <w:rPr>
      <w:rFonts w:eastAsia="Times New Roman" w:cs="Times New Roman"/>
      <w:szCs w:val="24"/>
      <w:lang w:eastAsia="pl-PL"/>
    </w:rPr>
  </w:style>
  <w:style w:type="paragraph" w:customStyle="1" w:styleId="mw-tag-marker-mobilewebedit">
    <w:name w:val="mw-tag-marker-mobile_web_edit"/>
    <w:basedOn w:val="Normalny"/>
    <w:rsid w:val="00AC4BB3"/>
    <w:pPr>
      <w:spacing w:before="100" w:beforeAutospacing="1" w:after="100" w:afterAutospacing="1" w:line="240" w:lineRule="auto"/>
    </w:pPr>
    <w:rPr>
      <w:rFonts w:eastAsia="Times New Roman" w:cs="Times New Roman"/>
      <w:szCs w:val="24"/>
      <w:lang w:eastAsia="pl-PL"/>
    </w:rPr>
  </w:style>
  <w:style w:type="paragraph" w:customStyle="1" w:styleId="mw-tag-marker-gettingstartededit">
    <w:name w:val="mw-tag-marker-gettingstarted_edit"/>
    <w:basedOn w:val="Normalny"/>
    <w:rsid w:val="00AC4BB3"/>
    <w:pPr>
      <w:spacing w:before="100" w:beforeAutospacing="1" w:after="100" w:afterAutospacing="1" w:line="240" w:lineRule="auto"/>
    </w:pPr>
    <w:rPr>
      <w:rFonts w:eastAsia="Times New Roman" w:cs="Times New Roman"/>
      <w:szCs w:val="24"/>
      <w:lang w:eastAsia="pl-PL"/>
    </w:rPr>
  </w:style>
  <w:style w:type="paragraph" w:customStyle="1" w:styleId="poczekalnia">
    <w:name w:val="poczekalnia"/>
    <w:basedOn w:val="Normalny"/>
    <w:rsid w:val="00AC4BB3"/>
    <w:pPr>
      <w:spacing w:before="100" w:beforeAutospacing="1" w:after="100" w:afterAutospacing="1" w:line="240" w:lineRule="auto"/>
    </w:pPr>
    <w:rPr>
      <w:rFonts w:eastAsia="Times New Roman" w:cs="Times New Roman"/>
      <w:vanish/>
      <w:szCs w:val="24"/>
      <w:lang w:eastAsia="pl-PL"/>
    </w:rPr>
  </w:style>
  <w:style w:type="paragraph" w:customStyle="1" w:styleId="fr-comment-box">
    <w:name w:val="fr-comment-box"/>
    <w:basedOn w:val="Normalny"/>
    <w:rsid w:val="00AC4BB3"/>
    <w:pPr>
      <w:spacing w:before="100" w:beforeAutospacing="1" w:after="100" w:afterAutospacing="1" w:line="240" w:lineRule="auto"/>
    </w:pPr>
    <w:rPr>
      <w:rFonts w:eastAsia="Times New Roman" w:cs="Times New Roman"/>
      <w:vanish/>
      <w:szCs w:val="24"/>
      <w:lang w:eastAsia="pl-PL"/>
    </w:rPr>
  </w:style>
  <w:style w:type="paragraph" w:customStyle="1" w:styleId="mw-fr-reviewlink">
    <w:name w:val="mw-fr-reviewlink"/>
    <w:basedOn w:val="Normalny"/>
    <w:rsid w:val="00AC4BB3"/>
    <w:pPr>
      <w:spacing w:before="100" w:beforeAutospacing="1" w:after="100" w:afterAutospacing="1" w:line="240" w:lineRule="auto"/>
    </w:pPr>
    <w:rPr>
      <w:rFonts w:eastAsia="Times New Roman" w:cs="Times New Roman"/>
      <w:szCs w:val="24"/>
      <w:lang w:eastAsia="pl-PL"/>
    </w:rPr>
  </w:style>
  <w:style w:type="paragraph" w:customStyle="1" w:styleId="wikiglob">
    <w:name w:val="wikiglob"/>
    <w:basedOn w:val="Normalny"/>
    <w:rsid w:val="00AC4BB3"/>
    <w:pPr>
      <w:spacing w:before="100" w:beforeAutospacing="1" w:after="100" w:afterAutospacing="1" w:line="240" w:lineRule="auto"/>
    </w:pPr>
    <w:rPr>
      <w:rFonts w:eastAsia="Times New Roman" w:cs="Times New Roman"/>
      <w:szCs w:val="24"/>
      <w:lang w:eastAsia="pl-PL"/>
    </w:rPr>
  </w:style>
  <w:style w:type="paragraph" w:customStyle="1" w:styleId="mw-editsection-like">
    <w:name w:val="mw-editsection-like"/>
    <w:basedOn w:val="Normalny"/>
    <w:rsid w:val="00AC4BB3"/>
    <w:pPr>
      <w:spacing w:before="100" w:beforeAutospacing="1" w:after="100" w:afterAutospacing="1" w:line="240" w:lineRule="auto"/>
    </w:pPr>
    <w:rPr>
      <w:rFonts w:eastAsia="Times New Roman" w:cs="Times New Roman"/>
      <w:sz w:val="20"/>
      <w:szCs w:val="20"/>
      <w:lang w:eastAsia="pl-PL"/>
    </w:rPr>
  </w:style>
  <w:style w:type="paragraph" w:customStyle="1" w:styleId="cite-name-before">
    <w:name w:val="cite-name-before"/>
    <w:basedOn w:val="Normalny"/>
    <w:rsid w:val="00AC4BB3"/>
    <w:pPr>
      <w:spacing w:before="100" w:beforeAutospacing="1" w:after="100" w:afterAutospacing="1" w:line="240" w:lineRule="auto"/>
    </w:pPr>
    <w:rPr>
      <w:rFonts w:eastAsia="Times New Roman" w:cs="Times New Roman"/>
      <w:vanish/>
      <w:szCs w:val="24"/>
      <w:lang w:eastAsia="pl-PL"/>
    </w:rPr>
  </w:style>
  <w:style w:type="paragraph" w:customStyle="1" w:styleId="cite-name-after">
    <w:name w:val="cite-name-after"/>
    <w:basedOn w:val="Normalny"/>
    <w:rsid w:val="00AC4BB3"/>
    <w:pPr>
      <w:spacing w:before="100" w:beforeAutospacing="1" w:after="100" w:afterAutospacing="1" w:line="240" w:lineRule="auto"/>
    </w:pPr>
    <w:rPr>
      <w:rFonts w:eastAsia="Times New Roman" w:cs="Times New Roman"/>
      <w:szCs w:val="24"/>
      <w:lang w:eastAsia="pl-PL"/>
    </w:rPr>
  </w:style>
  <w:style w:type="paragraph" w:customStyle="1" w:styleId="cite-name-full">
    <w:name w:val="cite-name-full"/>
    <w:basedOn w:val="Normalny"/>
    <w:rsid w:val="00AC4BB3"/>
    <w:pPr>
      <w:spacing w:before="100" w:beforeAutospacing="1" w:after="100" w:afterAutospacing="1" w:line="240" w:lineRule="auto"/>
    </w:pPr>
    <w:rPr>
      <w:rFonts w:eastAsia="Times New Roman" w:cs="Times New Roman"/>
      <w:vanish/>
      <w:szCs w:val="24"/>
      <w:lang w:eastAsia="pl-PL"/>
    </w:rPr>
  </w:style>
  <w:style w:type="paragraph" w:customStyle="1" w:styleId="cite-name-initials">
    <w:name w:val="cite-name-initials"/>
    <w:basedOn w:val="Normalny"/>
    <w:rsid w:val="00AC4BB3"/>
    <w:pPr>
      <w:spacing w:before="100" w:beforeAutospacing="1" w:after="100" w:afterAutospacing="1" w:line="240" w:lineRule="auto"/>
    </w:pPr>
    <w:rPr>
      <w:rFonts w:eastAsia="Times New Roman" w:cs="Times New Roman"/>
      <w:szCs w:val="24"/>
      <w:lang w:eastAsia="pl-PL"/>
    </w:rPr>
  </w:style>
  <w:style w:type="paragraph" w:customStyle="1" w:styleId="cite-more-full">
    <w:name w:val="cite-more-full"/>
    <w:basedOn w:val="Normalny"/>
    <w:rsid w:val="00AC4BB3"/>
    <w:pPr>
      <w:spacing w:before="100" w:beforeAutospacing="1" w:after="100" w:afterAutospacing="1" w:line="240" w:lineRule="auto"/>
    </w:pPr>
    <w:rPr>
      <w:rFonts w:eastAsia="Times New Roman" w:cs="Times New Roman"/>
      <w:vanish/>
      <w:szCs w:val="24"/>
      <w:lang w:eastAsia="pl-PL"/>
    </w:rPr>
  </w:style>
  <w:style w:type="paragraph" w:customStyle="1" w:styleId="cite-at-al">
    <w:name w:val="cite-at-al"/>
    <w:basedOn w:val="Normalny"/>
    <w:rsid w:val="00AC4BB3"/>
    <w:pPr>
      <w:spacing w:before="100" w:beforeAutospacing="1" w:after="100" w:afterAutospacing="1" w:line="240" w:lineRule="auto"/>
    </w:pPr>
    <w:rPr>
      <w:rFonts w:eastAsia="Times New Roman" w:cs="Times New Roman"/>
      <w:szCs w:val="24"/>
      <w:lang w:eastAsia="pl-PL"/>
    </w:rPr>
  </w:style>
  <w:style w:type="paragraph" w:customStyle="1" w:styleId="faq">
    <w:name w:val="faq"/>
    <w:basedOn w:val="Normalny"/>
    <w:rsid w:val="00AC4BB3"/>
    <w:pPr>
      <w:spacing w:before="100" w:beforeAutospacing="1" w:after="100" w:afterAutospacing="1" w:line="240" w:lineRule="auto"/>
    </w:pPr>
    <w:rPr>
      <w:rFonts w:eastAsia="Times New Roman" w:cs="Times New Roman"/>
      <w:szCs w:val="24"/>
      <w:lang w:eastAsia="pl-PL"/>
    </w:rPr>
  </w:style>
  <w:style w:type="paragraph" w:customStyle="1" w:styleId="nodesktop">
    <w:name w:val="nodesktop"/>
    <w:basedOn w:val="Normalny"/>
    <w:rsid w:val="00AC4BB3"/>
    <w:pPr>
      <w:spacing w:before="100" w:beforeAutospacing="1" w:after="100" w:afterAutospacing="1" w:line="240" w:lineRule="auto"/>
    </w:pPr>
    <w:rPr>
      <w:rFonts w:eastAsia="Times New Roman" w:cs="Times New Roman"/>
      <w:vanish/>
      <w:szCs w:val="24"/>
      <w:lang w:eastAsia="pl-PL"/>
    </w:rPr>
  </w:style>
  <w:style w:type="paragraph" w:customStyle="1" w:styleId="wdlink">
    <w:name w:val="wdlink"/>
    <w:basedOn w:val="Normalny"/>
    <w:rsid w:val="00AC4BB3"/>
    <w:pPr>
      <w:spacing w:before="100" w:beforeAutospacing="1" w:after="100" w:afterAutospacing="1" w:line="240" w:lineRule="auto"/>
    </w:pPr>
    <w:rPr>
      <w:rFonts w:eastAsia="Times New Roman" w:cs="Times New Roman"/>
      <w:vanish/>
      <w:szCs w:val="24"/>
      <w:lang w:eastAsia="pl-PL"/>
    </w:rPr>
  </w:style>
  <w:style w:type="paragraph" w:customStyle="1" w:styleId="anonhideblock">
    <w:name w:val="anon_hide_block"/>
    <w:basedOn w:val="Normalny"/>
    <w:rsid w:val="00AC4BB3"/>
    <w:pPr>
      <w:spacing w:before="100" w:beforeAutospacing="1" w:after="100" w:afterAutospacing="1" w:line="240" w:lineRule="auto"/>
    </w:pPr>
    <w:rPr>
      <w:rFonts w:eastAsia="Times New Roman" w:cs="Times New Roman"/>
      <w:vanish/>
      <w:szCs w:val="24"/>
      <w:lang w:eastAsia="pl-PL"/>
    </w:rPr>
  </w:style>
  <w:style w:type="paragraph" w:customStyle="1" w:styleId="locationmap-infobox-toggle-button">
    <w:name w:val="locationmap-infobox-toggle-button"/>
    <w:basedOn w:val="Normalny"/>
    <w:rsid w:val="00AC4BB3"/>
    <w:pPr>
      <w:spacing w:after="0" w:line="360" w:lineRule="atLeast"/>
    </w:pPr>
    <w:rPr>
      <w:rFonts w:eastAsia="Times New Roman" w:cs="Times New Roman"/>
      <w:sz w:val="19"/>
      <w:szCs w:val="19"/>
      <w:lang w:eastAsia="pl-PL"/>
    </w:rPr>
  </w:style>
  <w:style w:type="paragraph" w:customStyle="1" w:styleId="ui-button-large">
    <w:name w:val="ui-button-large"/>
    <w:basedOn w:val="Normalny"/>
    <w:rsid w:val="00AC4BB3"/>
    <w:pPr>
      <w:spacing w:before="100" w:beforeAutospacing="1" w:after="100" w:afterAutospacing="1" w:line="240" w:lineRule="auto"/>
    </w:pPr>
    <w:rPr>
      <w:rFonts w:eastAsia="Times New Roman" w:cs="Times New Roman"/>
      <w:szCs w:val="24"/>
      <w:lang w:eastAsia="pl-PL"/>
    </w:rPr>
  </w:style>
  <w:style w:type="paragraph" w:customStyle="1" w:styleId="ui-button-green">
    <w:name w:val="ui-button-green"/>
    <w:basedOn w:val="Normalny"/>
    <w:rsid w:val="00AC4BB3"/>
    <w:pPr>
      <w:spacing w:before="100" w:beforeAutospacing="1" w:after="100" w:afterAutospacing="1" w:line="240" w:lineRule="auto"/>
    </w:pPr>
    <w:rPr>
      <w:rFonts w:eastAsia="Times New Roman" w:cs="Times New Roman"/>
      <w:szCs w:val="24"/>
      <w:lang w:eastAsia="pl-PL"/>
    </w:rPr>
  </w:style>
  <w:style w:type="paragraph" w:customStyle="1" w:styleId="ui-button-blue">
    <w:name w:val="ui-button-blue"/>
    <w:basedOn w:val="Normalny"/>
    <w:rsid w:val="00AC4BB3"/>
    <w:pPr>
      <w:spacing w:before="100" w:beforeAutospacing="1" w:after="100" w:afterAutospacing="1" w:line="240" w:lineRule="auto"/>
    </w:pPr>
    <w:rPr>
      <w:rFonts w:eastAsia="Times New Roman" w:cs="Times New Roman"/>
      <w:szCs w:val="24"/>
      <w:lang w:eastAsia="pl-PL"/>
    </w:rPr>
  </w:style>
  <w:style w:type="paragraph" w:customStyle="1" w:styleId="ui-button-red">
    <w:name w:val="ui-button-red"/>
    <w:basedOn w:val="Normalny"/>
    <w:rsid w:val="00AC4BB3"/>
    <w:pPr>
      <w:spacing w:before="100" w:beforeAutospacing="1" w:after="100" w:afterAutospacing="1" w:line="240" w:lineRule="auto"/>
    </w:pPr>
    <w:rPr>
      <w:rFonts w:eastAsia="Times New Roman" w:cs="Times New Roman"/>
      <w:szCs w:val="24"/>
      <w:lang w:eastAsia="pl-PL"/>
    </w:rPr>
  </w:style>
  <w:style w:type="paragraph" w:customStyle="1" w:styleId="ui-button-text">
    <w:name w:val="ui-button-text"/>
    <w:basedOn w:val="Normalny"/>
    <w:rsid w:val="00AC4BB3"/>
    <w:pPr>
      <w:spacing w:before="100" w:beforeAutospacing="1" w:after="100" w:afterAutospacing="1" w:line="240" w:lineRule="auto"/>
    </w:pPr>
    <w:rPr>
      <w:rFonts w:eastAsia="Times New Roman" w:cs="Times New Roman"/>
      <w:szCs w:val="24"/>
      <w:lang w:eastAsia="pl-PL"/>
    </w:rPr>
  </w:style>
  <w:style w:type="paragraph" w:customStyle="1" w:styleId="ui-dialog-titlebar">
    <w:name w:val="ui-dialog-titlebar"/>
    <w:basedOn w:val="Normalny"/>
    <w:rsid w:val="00AC4BB3"/>
    <w:pPr>
      <w:spacing w:before="100" w:beforeAutospacing="1" w:after="100" w:afterAutospacing="1" w:line="240" w:lineRule="auto"/>
    </w:pPr>
    <w:rPr>
      <w:rFonts w:eastAsia="Times New Roman" w:cs="Times New Roman"/>
      <w:szCs w:val="24"/>
      <w:lang w:eastAsia="pl-PL"/>
    </w:rPr>
  </w:style>
  <w:style w:type="paragraph" w:customStyle="1" w:styleId="ui-dialog-title">
    <w:name w:val="ui-dialog-title"/>
    <w:basedOn w:val="Normalny"/>
    <w:rsid w:val="00AC4BB3"/>
    <w:pPr>
      <w:spacing w:before="100" w:beforeAutospacing="1" w:after="100" w:afterAutospacing="1" w:line="240" w:lineRule="auto"/>
    </w:pPr>
    <w:rPr>
      <w:rFonts w:eastAsia="Times New Roman" w:cs="Times New Roman"/>
      <w:szCs w:val="24"/>
      <w:lang w:eastAsia="pl-PL"/>
    </w:rPr>
  </w:style>
  <w:style w:type="paragraph" w:customStyle="1" w:styleId="ui-dialog-titlebar-close">
    <w:name w:val="ui-dialog-titlebar-close"/>
    <w:basedOn w:val="Normalny"/>
    <w:rsid w:val="00AC4BB3"/>
    <w:pPr>
      <w:spacing w:before="100" w:beforeAutospacing="1" w:after="100" w:afterAutospacing="1" w:line="240" w:lineRule="auto"/>
    </w:pPr>
    <w:rPr>
      <w:rFonts w:eastAsia="Times New Roman" w:cs="Times New Roman"/>
      <w:szCs w:val="24"/>
      <w:lang w:eastAsia="pl-PL"/>
    </w:rPr>
  </w:style>
  <w:style w:type="paragraph" w:customStyle="1" w:styleId="ui-dialog-content">
    <w:name w:val="ui-dialog-content"/>
    <w:basedOn w:val="Normalny"/>
    <w:rsid w:val="00AC4BB3"/>
    <w:pPr>
      <w:spacing w:before="100" w:beforeAutospacing="1" w:after="100" w:afterAutospacing="1" w:line="240" w:lineRule="auto"/>
    </w:pPr>
    <w:rPr>
      <w:rFonts w:eastAsia="Times New Roman" w:cs="Times New Roman"/>
      <w:szCs w:val="24"/>
      <w:lang w:eastAsia="pl-PL"/>
    </w:rPr>
  </w:style>
  <w:style w:type="paragraph" w:customStyle="1" w:styleId="ui-dialog-buttonpane">
    <w:name w:val="ui-dialog-buttonpane"/>
    <w:basedOn w:val="Normalny"/>
    <w:rsid w:val="00AC4BB3"/>
    <w:pPr>
      <w:spacing w:before="100" w:beforeAutospacing="1" w:after="100" w:afterAutospacing="1" w:line="240" w:lineRule="auto"/>
    </w:pPr>
    <w:rPr>
      <w:rFonts w:eastAsia="Times New Roman" w:cs="Times New Roman"/>
      <w:szCs w:val="24"/>
      <w:lang w:eastAsia="pl-PL"/>
    </w:rPr>
  </w:style>
  <w:style w:type="paragraph" w:customStyle="1" w:styleId="special-label">
    <w:name w:val="special-label"/>
    <w:basedOn w:val="Normalny"/>
    <w:rsid w:val="00AC4BB3"/>
    <w:pPr>
      <w:spacing w:before="100" w:beforeAutospacing="1" w:after="100" w:afterAutospacing="1" w:line="240" w:lineRule="auto"/>
    </w:pPr>
    <w:rPr>
      <w:rFonts w:eastAsia="Times New Roman" w:cs="Times New Roman"/>
      <w:szCs w:val="24"/>
      <w:lang w:eastAsia="pl-PL"/>
    </w:rPr>
  </w:style>
  <w:style w:type="paragraph" w:customStyle="1" w:styleId="special-query">
    <w:name w:val="special-query"/>
    <w:basedOn w:val="Normalny"/>
    <w:rsid w:val="00AC4BB3"/>
    <w:pPr>
      <w:spacing w:before="100" w:beforeAutospacing="1" w:after="100" w:afterAutospacing="1" w:line="240" w:lineRule="auto"/>
    </w:pPr>
    <w:rPr>
      <w:rFonts w:eastAsia="Times New Roman" w:cs="Times New Roman"/>
      <w:szCs w:val="24"/>
      <w:lang w:eastAsia="pl-PL"/>
    </w:rPr>
  </w:style>
  <w:style w:type="paragraph" w:customStyle="1" w:styleId="special-hover">
    <w:name w:val="special-hover"/>
    <w:basedOn w:val="Normalny"/>
    <w:rsid w:val="00AC4BB3"/>
    <w:pPr>
      <w:spacing w:before="100" w:beforeAutospacing="1" w:after="100" w:afterAutospacing="1" w:line="240" w:lineRule="auto"/>
    </w:pPr>
    <w:rPr>
      <w:rFonts w:eastAsia="Times New Roman" w:cs="Times New Roman"/>
      <w:szCs w:val="24"/>
      <w:lang w:eastAsia="pl-PL"/>
    </w:rPr>
  </w:style>
  <w:style w:type="paragraph" w:customStyle="1" w:styleId="mw-mmv-view-expanded">
    <w:name w:val="mw-mmv-view-expanded"/>
    <w:basedOn w:val="Normalny"/>
    <w:rsid w:val="00AC4BB3"/>
    <w:pPr>
      <w:spacing w:before="100" w:beforeAutospacing="1" w:after="100" w:afterAutospacing="1" w:line="240" w:lineRule="auto"/>
    </w:pPr>
    <w:rPr>
      <w:rFonts w:eastAsia="Times New Roman" w:cs="Times New Roman"/>
      <w:szCs w:val="24"/>
      <w:lang w:eastAsia="pl-PL"/>
    </w:rPr>
  </w:style>
  <w:style w:type="paragraph" w:customStyle="1" w:styleId="mw-mmv-view-config">
    <w:name w:val="mw-mmv-view-config"/>
    <w:basedOn w:val="Normalny"/>
    <w:rsid w:val="00AC4BB3"/>
    <w:pPr>
      <w:spacing w:before="100" w:beforeAutospacing="1" w:after="100" w:afterAutospacing="1" w:line="240" w:lineRule="auto"/>
    </w:pPr>
    <w:rPr>
      <w:rFonts w:eastAsia="Times New Roman" w:cs="Times New Roman"/>
      <w:szCs w:val="24"/>
      <w:lang w:eastAsia="pl-PL"/>
    </w:rPr>
  </w:style>
  <w:style w:type="paragraph" w:customStyle="1" w:styleId="wikieditor-ui-clear">
    <w:name w:val="wikieditor-ui-clear"/>
    <w:basedOn w:val="Normalny"/>
    <w:rsid w:val="00AC4BB3"/>
    <w:pPr>
      <w:spacing w:before="100" w:beforeAutospacing="1" w:after="100" w:afterAutospacing="1" w:line="240" w:lineRule="auto"/>
    </w:pPr>
    <w:rPr>
      <w:rFonts w:eastAsia="Times New Roman" w:cs="Times New Roman"/>
      <w:szCs w:val="24"/>
      <w:lang w:eastAsia="pl-PL"/>
    </w:rPr>
  </w:style>
  <w:style w:type="paragraph" w:customStyle="1" w:styleId="wikieditor-ui-view">
    <w:name w:val="wikieditor-ui-view"/>
    <w:basedOn w:val="Normalny"/>
    <w:rsid w:val="00AC4BB3"/>
    <w:pPr>
      <w:spacing w:before="100" w:beforeAutospacing="1" w:after="100" w:afterAutospacing="1" w:line="240" w:lineRule="auto"/>
    </w:pPr>
    <w:rPr>
      <w:rFonts w:eastAsia="Times New Roman" w:cs="Times New Roman"/>
      <w:szCs w:val="24"/>
      <w:lang w:eastAsia="pl-PL"/>
    </w:rPr>
  </w:style>
  <w:style w:type="paragraph" w:customStyle="1" w:styleId="wikieditor-ui-top">
    <w:name w:val="wikieditor-ui-top"/>
    <w:basedOn w:val="Normalny"/>
    <w:rsid w:val="00AC4BB3"/>
    <w:pPr>
      <w:spacing w:before="100" w:beforeAutospacing="1" w:after="100" w:afterAutospacing="1" w:line="240" w:lineRule="auto"/>
    </w:pPr>
    <w:rPr>
      <w:rFonts w:eastAsia="Times New Roman" w:cs="Times New Roman"/>
      <w:szCs w:val="24"/>
      <w:lang w:eastAsia="pl-PL"/>
    </w:rPr>
  </w:style>
  <w:style w:type="paragraph" w:customStyle="1" w:styleId="wikieditor-ui-left">
    <w:name w:val="wikieditor-ui-left"/>
    <w:basedOn w:val="Normalny"/>
    <w:rsid w:val="00AC4BB3"/>
    <w:pPr>
      <w:spacing w:before="100" w:beforeAutospacing="1" w:after="100" w:afterAutospacing="1" w:line="240" w:lineRule="auto"/>
    </w:pPr>
    <w:rPr>
      <w:rFonts w:eastAsia="Times New Roman" w:cs="Times New Roman"/>
      <w:szCs w:val="24"/>
      <w:lang w:eastAsia="pl-PL"/>
    </w:rPr>
  </w:style>
  <w:style w:type="paragraph" w:customStyle="1" w:styleId="wikieditor-ui-right">
    <w:name w:val="wikieditor-ui-right"/>
    <w:basedOn w:val="Normalny"/>
    <w:rsid w:val="00AC4BB3"/>
    <w:pPr>
      <w:spacing w:before="100" w:beforeAutospacing="1" w:after="100" w:afterAutospacing="1" w:line="240" w:lineRule="auto"/>
    </w:pPr>
    <w:rPr>
      <w:rFonts w:eastAsia="Times New Roman" w:cs="Times New Roman"/>
      <w:szCs w:val="24"/>
      <w:lang w:eastAsia="pl-PL"/>
    </w:rPr>
  </w:style>
  <w:style w:type="paragraph" w:customStyle="1" w:styleId="empty">
    <w:name w:val="empty"/>
    <w:basedOn w:val="Normalny"/>
    <w:rsid w:val="00AC4BB3"/>
    <w:pPr>
      <w:spacing w:before="100" w:beforeAutospacing="1" w:after="100" w:afterAutospacing="1" w:line="240" w:lineRule="auto"/>
    </w:pPr>
    <w:rPr>
      <w:rFonts w:eastAsia="Times New Roman" w:cs="Times New Roman"/>
      <w:szCs w:val="24"/>
      <w:lang w:eastAsia="pl-PL"/>
    </w:rPr>
  </w:style>
  <w:style w:type="paragraph" w:customStyle="1" w:styleId="sections">
    <w:name w:val="sections"/>
    <w:basedOn w:val="Normalny"/>
    <w:rsid w:val="00AC4BB3"/>
    <w:pPr>
      <w:spacing w:before="100" w:beforeAutospacing="1" w:after="100" w:afterAutospacing="1" w:line="240" w:lineRule="auto"/>
    </w:pPr>
    <w:rPr>
      <w:rFonts w:eastAsia="Times New Roman" w:cs="Times New Roman"/>
      <w:szCs w:val="24"/>
      <w:lang w:eastAsia="pl-PL"/>
    </w:rPr>
  </w:style>
  <w:style w:type="paragraph" w:customStyle="1" w:styleId="tabs">
    <w:name w:val="tabs"/>
    <w:basedOn w:val="Normalny"/>
    <w:rsid w:val="00AC4BB3"/>
    <w:pPr>
      <w:spacing w:before="100" w:beforeAutospacing="1" w:after="100" w:afterAutospacing="1" w:line="240" w:lineRule="auto"/>
    </w:pPr>
    <w:rPr>
      <w:rFonts w:eastAsia="Times New Roman" w:cs="Times New Roman"/>
      <w:szCs w:val="24"/>
      <w:lang w:eastAsia="pl-PL"/>
    </w:rPr>
  </w:style>
  <w:style w:type="paragraph" w:customStyle="1" w:styleId="group">
    <w:name w:val="group"/>
    <w:basedOn w:val="Normalny"/>
    <w:rsid w:val="00AC4BB3"/>
    <w:pPr>
      <w:spacing w:before="100" w:beforeAutospacing="1" w:after="100" w:afterAutospacing="1" w:line="240" w:lineRule="auto"/>
    </w:pPr>
    <w:rPr>
      <w:rFonts w:eastAsia="Times New Roman" w:cs="Times New Roman"/>
      <w:szCs w:val="24"/>
      <w:lang w:eastAsia="pl-PL"/>
    </w:rPr>
  </w:style>
  <w:style w:type="paragraph" w:customStyle="1" w:styleId="group-search">
    <w:name w:val="group-search"/>
    <w:basedOn w:val="Normalny"/>
    <w:rsid w:val="00AC4BB3"/>
    <w:pPr>
      <w:spacing w:before="100" w:beforeAutospacing="1" w:after="100" w:afterAutospacing="1" w:line="240" w:lineRule="auto"/>
    </w:pPr>
    <w:rPr>
      <w:rFonts w:eastAsia="Times New Roman" w:cs="Times New Roman"/>
      <w:szCs w:val="24"/>
      <w:lang w:eastAsia="pl-PL"/>
    </w:rPr>
  </w:style>
  <w:style w:type="paragraph" w:customStyle="1" w:styleId="group-insert">
    <w:name w:val="group-insert"/>
    <w:basedOn w:val="Normalny"/>
    <w:rsid w:val="00AC4BB3"/>
    <w:pPr>
      <w:spacing w:before="100" w:beforeAutospacing="1" w:after="100" w:afterAutospacing="1" w:line="240" w:lineRule="auto"/>
    </w:pPr>
    <w:rPr>
      <w:rFonts w:eastAsia="Times New Roman" w:cs="Times New Roman"/>
      <w:szCs w:val="24"/>
      <w:lang w:eastAsia="pl-PL"/>
    </w:rPr>
  </w:style>
  <w:style w:type="paragraph" w:customStyle="1" w:styleId="page-table">
    <w:name w:val="page-table"/>
    <w:basedOn w:val="Normalny"/>
    <w:rsid w:val="00AC4BB3"/>
    <w:pPr>
      <w:spacing w:before="100" w:beforeAutospacing="1" w:after="100" w:afterAutospacing="1" w:line="240" w:lineRule="auto"/>
    </w:pPr>
    <w:rPr>
      <w:rFonts w:eastAsia="Times New Roman" w:cs="Times New Roman"/>
      <w:szCs w:val="24"/>
      <w:lang w:eastAsia="pl-PL"/>
    </w:rPr>
  </w:style>
  <w:style w:type="paragraph" w:customStyle="1" w:styleId="edithelp">
    <w:name w:val="edithelp"/>
    <w:basedOn w:val="Normalny"/>
    <w:rsid w:val="00AC4BB3"/>
    <w:pPr>
      <w:spacing w:before="100" w:beforeAutospacing="1" w:after="100" w:afterAutospacing="1" w:line="240" w:lineRule="auto"/>
    </w:pPr>
    <w:rPr>
      <w:rFonts w:eastAsia="Times New Roman" w:cs="Times New Roman"/>
      <w:szCs w:val="24"/>
      <w:lang w:eastAsia="pl-PL"/>
    </w:rPr>
  </w:style>
  <w:style w:type="paragraph" w:customStyle="1" w:styleId="mw-editbuttons-pipe-separator">
    <w:name w:val="mw-editbuttons-pipe-separator"/>
    <w:basedOn w:val="Normalny"/>
    <w:rsid w:val="00AC4BB3"/>
    <w:pPr>
      <w:spacing w:before="100" w:beforeAutospacing="1" w:after="100" w:afterAutospacing="1" w:line="240" w:lineRule="auto"/>
    </w:pPr>
    <w:rPr>
      <w:rFonts w:eastAsia="Times New Roman" w:cs="Times New Roman"/>
      <w:szCs w:val="24"/>
      <w:lang w:eastAsia="pl-PL"/>
    </w:rPr>
  </w:style>
  <w:style w:type="paragraph" w:customStyle="1" w:styleId="references">
    <w:name w:val="references"/>
    <w:basedOn w:val="Normalny"/>
    <w:rsid w:val="00AC4BB3"/>
    <w:pPr>
      <w:spacing w:before="100" w:beforeAutospacing="1" w:after="100" w:afterAutospacing="1" w:line="240" w:lineRule="auto"/>
    </w:pPr>
    <w:rPr>
      <w:rFonts w:eastAsia="Times New Roman" w:cs="Times New Roman"/>
      <w:szCs w:val="24"/>
      <w:lang w:eastAsia="pl-PL"/>
    </w:rPr>
  </w:style>
  <w:style w:type="paragraph" w:customStyle="1" w:styleId="wikieditor-toolbar-table-preview-frame">
    <w:name w:val="wikieditor-toolbar-table-preview-frame"/>
    <w:basedOn w:val="Normalny"/>
    <w:rsid w:val="00AC4BB3"/>
    <w:pPr>
      <w:spacing w:before="100" w:beforeAutospacing="1" w:after="100" w:afterAutospacing="1" w:line="240" w:lineRule="auto"/>
    </w:pPr>
    <w:rPr>
      <w:rFonts w:eastAsia="Times New Roman" w:cs="Times New Roman"/>
      <w:szCs w:val="24"/>
      <w:lang w:eastAsia="pl-PL"/>
    </w:rPr>
  </w:style>
  <w:style w:type="paragraph" w:customStyle="1" w:styleId="wikieditor-toolbar-table-preview-content">
    <w:name w:val="wikieditor-toolbar-table-preview-content"/>
    <w:basedOn w:val="Normalny"/>
    <w:rsid w:val="00AC4BB3"/>
    <w:pPr>
      <w:spacing w:before="100" w:beforeAutospacing="1" w:after="100" w:afterAutospacing="1" w:line="240" w:lineRule="auto"/>
    </w:pPr>
    <w:rPr>
      <w:rFonts w:eastAsia="Times New Roman" w:cs="Times New Roman"/>
      <w:szCs w:val="24"/>
      <w:lang w:eastAsia="pl-PL"/>
    </w:rPr>
  </w:style>
  <w:style w:type="paragraph" w:customStyle="1" w:styleId="wikieditor-toolbar-table-preview">
    <w:name w:val="wikieditor-toolbar-table-preview"/>
    <w:basedOn w:val="Normalny"/>
    <w:rsid w:val="00AC4BB3"/>
    <w:pPr>
      <w:spacing w:before="100" w:beforeAutospacing="1" w:after="100" w:afterAutospacing="1" w:line="240" w:lineRule="auto"/>
    </w:pPr>
    <w:rPr>
      <w:rFonts w:eastAsia="Times New Roman" w:cs="Times New Roman"/>
      <w:szCs w:val="24"/>
      <w:lang w:eastAsia="pl-PL"/>
    </w:rPr>
  </w:style>
  <w:style w:type="paragraph" w:customStyle="1" w:styleId="poprzednia">
    <w:name w:val="poprzednia"/>
    <w:basedOn w:val="Normalny"/>
    <w:rsid w:val="00AC4BB3"/>
    <w:pPr>
      <w:spacing w:before="100" w:beforeAutospacing="1" w:after="100" w:afterAutospacing="1" w:line="240" w:lineRule="auto"/>
    </w:pPr>
    <w:rPr>
      <w:rFonts w:eastAsia="Times New Roman" w:cs="Times New Roman"/>
      <w:szCs w:val="24"/>
      <w:lang w:eastAsia="pl-PL"/>
    </w:rPr>
  </w:style>
  <w:style w:type="paragraph" w:customStyle="1" w:styleId="biezaca">
    <w:name w:val="biezaca"/>
    <w:basedOn w:val="Normalny"/>
    <w:rsid w:val="00AC4BB3"/>
    <w:pPr>
      <w:spacing w:before="100" w:beforeAutospacing="1" w:after="100" w:afterAutospacing="1" w:line="240" w:lineRule="auto"/>
    </w:pPr>
    <w:rPr>
      <w:rFonts w:eastAsia="Times New Roman" w:cs="Times New Roman"/>
      <w:szCs w:val="24"/>
      <w:lang w:eastAsia="pl-PL"/>
    </w:rPr>
  </w:style>
  <w:style w:type="paragraph" w:customStyle="1" w:styleId="testowa">
    <w:name w:val="testowa"/>
    <w:basedOn w:val="Normalny"/>
    <w:rsid w:val="00AC4BB3"/>
    <w:pPr>
      <w:spacing w:before="100" w:beforeAutospacing="1" w:after="100" w:afterAutospacing="1" w:line="240" w:lineRule="auto"/>
    </w:pPr>
    <w:rPr>
      <w:rFonts w:eastAsia="Times New Roman" w:cs="Times New Roman"/>
      <w:szCs w:val="24"/>
      <w:lang w:eastAsia="pl-PL"/>
    </w:rPr>
  </w:style>
  <w:style w:type="paragraph" w:customStyle="1" w:styleId="zapowiedziana">
    <w:name w:val="zapowiedziana"/>
    <w:basedOn w:val="Normalny"/>
    <w:rsid w:val="00AC4BB3"/>
    <w:pPr>
      <w:spacing w:before="100" w:beforeAutospacing="1" w:after="100" w:afterAutospacing="1" w:line="240" w:lineRule="auto"/>
    </w:pPr>
    <w:rPr>
      <w:rFonts w:eastAsia="Times New Roman" w:cs="Times New Roman"/>
      <w:szCs w:val="24"/>
      <w:lang w:eastAsia="pl-PL"/>
    </w:rPr>
  </w:style>
  <w:style w:type="paragraph" w:customStyle="1" w:styleId="section">
    <w:name w:val="section"/>
    <w:basedOn w:val="Normalny"/>
    <w:rsid w:val="00AC4BB3"/>
    <w:pPr>
      <w:spacing w:before="100" w:beforeAutospacing="1" w:after="100" w:afterAutospacing="1" w:line="240" w:lineRule="auto"/>
    </w:pPr>
    <w:rPr>
      <w:rFonts w:eastAsia="Times New Roman" w:cs="Times New Roman"/>
      <w:szCs w:val="24"/>
      <w:lang w:eastAsia="pl-PL"/>
    </w:rPr>
  </w:style>
  <w:style w:type="paragraph" w:customStyle="1" w:styleId="section-hidden">
    <w:name w:val="section-hidden"/>
    <w:basedOn w:val="Normalny"/>
    <w:rsid w:val="00AC4BB3"/>
    <w:pPr>
      <w:spacing w:before="100" w:beforeAutospacing="1" w:after="100" w:afterAutospacing="1" w:line="240" w:lineRule="auto"/>
    </w:pPr>
    <w:rPr>
      <w:rFonts w:eastAsia="Times New Roman" w:cs="Times New Roman"/>
      <w:szCs w:val="24"/>
      <w:lang w:eastAsia="pl-PL"/>
    </w:rPr>
  </w:style>
  <w:style w:type="paragraph" w:customStyle="1" w:styleId="label">
    <w:name w:val="label"/>
    <w:basedOn w:val="Normalny"/>
    <w:rsid w:val="00AC4BB3"/>
    <w:pPr>
      <w:spacing w:before="100" w:beforeAutospacing="1" w:after="100" w:afterAutospacing="1" w:line="240" w:lineRule="auto"/>
    </w:pPr>
    <w:rPr>
      <w:rFonts w:eastAsia="Times New Roman" w:cs="Times New Roman"/>
      <w:szCs w:val="24"/>
      <w:lang w:eastAsia="pl-PL"/>
    </w:rPr>
  </w:style>
  <w:style w:type="paragraph" w:customStyle="1" w:styleId="tool-select">
    <w:name w:val="tool-select"/>
    <w:basedOn w:val="Normalny"/>
    <w:rsid w:val="00AC4BB3"/>
    <w:pPr>
      <w:spacing w:before="100" w:beforeAutospacing="1" w:after="100" w:afterAutospacing="1" w:line="240" w:lineRule="auto"/>
    </w:pPr>
    <w:rPr>
      <w:rFonts w:eastAsia="Times New Roman" w:cs="Times New Roman"/>
      <w:szCs w:val="24"/>
      <w:lang w:eastAsia="pl-PL"/>
    </w:rPr>
  </w:style>
  <w:style w:type="paragraph" w:customStyle="1" w:styleId="index">
    <w:name w:val="index"/>
    <w:basedOn w:val="Normalny"/>
    <w:rsid w:val="00AC4BB3"/>
    <w:pPr>
      <w:spacing w:before="100" w:beforeAutospacing="1" w:after="100" w:afterAutospacing="1" w:line="240" w:lineRule="auto"/>
    </w:pPr>
    <w:rPr>
      <w:rFonts w:eastAsia="Times New Roman" w:cs="Times New Roman"/>
      <w:szCs w:val="24"/>
      <w:lang w:eastAsia="pl-PL"/>
    </w:rPr>
  </w:style>
  <w:style w:type="paragraph" w:customStyle="1" w:styleId="pages">
    <w:name w:val="pages"/>
    <w:basedOn w:val="Normalny"/>
    <w:rsid w:val="00AC4BB3"/>
    <w:pPr>
      <w:spacing w:before="100" w:beforeAutospacing="1" w:after="100" w:afterAutospacing="1" w:line="240" w:lineRule="auto"/>
    </w:pPr>
    <w:rPr>
      <w:rFonts w:eastAsia="Times New Roman" w:cs="Times New Roman"/>
      <w:szCs w:val="24"/>
      <w:lang w:eastAsia="pl-PL"/>
    </w:rPr>
  </w:style>
  <w:style w:type="paragraph" w:customStyle="1" w:styleId="spinner">
    <w:name w:val="spinner"/>
    <w:basedOn w:val="Normalny"/>
    <w:rsid w:val="00AC4BB3"/>
    <w:pPr>
      <w:spacing w:before="100" w:beforeAutospacing="1" w:after="100" w:afterAutospacing="1" w:line="240" w:lineRule="auto"/>
    </w:pPr>
    <w:rPr>
      <w:rFonts w:eastAsia="Times New Roman" w:cs="Times New Roman"/>
      <w:szCs w:val="24"/>
      <w:lang w:eastAsia="pl-PL"/>
    </w:rPr>
  </w:style>
  <w:style w:type="paragraph" w:customStyle="1" w:styleId="current">
    <w:name w:val="current"/>
    <w:basedOn w:val="Normalny"/>
    <w:rsid w:val="00AC4BB3"/>
    <w:pPr>
      <w:spacing w:before="100" w:beforeAutospacing="1" w:after="100" w:afterAutospacing="1" w:line="240" w:lineRule="auto"/>
    </w:pPr>
    <w:rPr>
      <w:rFonts w:eastAsia="Times New Roman" w:cs="Times New Roman"/>
      <w:szCs w:val="24"/>
      <w:lang w:eastAsia="pl-PL"/>
    </w:rPr>
  </w:style>
  <w:style w:type="paragraph" w:customStyle="1" w:styleId="cell">
    <w:name w:val="cell"/>
    <w:basedOn w:val="Normalny"/>
    <w:rsid w:val="00AC4BB3"/>
    <w:pPr>
      <w:spacing w:before="100" w:beforeAutospacing="1" w:after="100" w:afterAutospacing="1" w:line="240" w:lineRule="auto"/>
    </w:pPr>
    <w:rPr>
      <w:rFonts w:eastAsia="Times New Roman" w:cs="Times New Roman"/>
      <w:szCs w:val="24"/>
      <w:lang w:eastAsia="pl-PL"/>
    </w:rPr>
  </w:style>
  <w:style w:type="paragraph" w:customStyle="1" w:styleId="options">
    <w:name w:val="options"/>
    <w:basedOn w:val="Normalny"/>
    <w:rsid w:val="00AC4BB3"/>
    <w:pPr>
      <w:spacing w:before="100" w:beforeAutospacing="1" w:after="100" w:afterAutospacing="1" w:line="240" w:lineRule="auto"/>
    </w:pPr>
    <w:rPr>
      <w:rFonts w:eastAsia="Times New Roman" w:cs="Times New Roman"/>
      <w:szCs w:val="24"/>
      <w:lang w:eastAsia="pl-PL"/>
    </w:rPr>
  </w:style>
  <w:style w:type="paragraph" w:customStyle="1" w:styleId="option">
    <w:name w:val="option"/>
    <w:basedOn w:val="Normalny"/>
    <w:rsid w:val="00AC4BB3"/>
    <w:pPr>
      <w:spacing w:before="100" w:beforeAutospacing="1" w:after="100" w:afterAutospacing="1" w:line="240" w:lineRule="auto"/>
    </w:pPr>
    <w:rPr>
      <w:rFonts w:eastAsia="Times New Roman" w:cs="Times New Roman"/>
      <w:szCs w:val="24"/>
      <w:lang w:eastAsia="pl-PL"/>
    </w:rPr>
  </w:style>
  <w:style w:type="paragraph" w:customStyle="1" w:styleId="optionrelheading-2">
    <w:name w:val="option[rel=heading-2]"/>
    <w:basedOn w:val="Normalny"/>
    <w:rsid w:val="00AC4BB3"/>
    <w:pPr>
      <w:spacing w:before="100" w:beforeAutospacing="1" w:after="100" w:afterAutospacing="1" w:line="240" w:lineRule="auto"/>
    </w:pPr>
    <w:rPr>
      <w:rFonts w:eastAsia="Times New Roman" w:cs="Times New Roman"/>
      <w:szCs w:val="24"/>
      <w:lang w:eastAsia="pl-PL"/>
    </w:rPr>
  </w:style>
  <w:style w:type="paragraph" w:customStyle="1" w:styleId="optionrelheading-3">
    <w:name w:val="option[rel=heading-3]"/>
    <w:basedOn w:val="Normalny"/>
    <w:rsid w:val="00AC4BB3"/>
    <w:pPr>
      <w:spacing w:before="100" w:beforeAutospacing="1" w:after="100" w:afterAutospacing="1" w:line="240" w:lineRule="auto"/>
    </w:pPr>
    <w:rPr>
      <w:rFonts w:eastAsia="Times New Roman" w:cs="Times New Roman"/>
      <w:szCs w:val="24"/>
      <w:lang w:eastAsia="pl-PL"/>
    </w:rPr>
  </w:style>
  <w:style w:type="paragraph" w:customStyle="1" w:styleId="optionrelheading-4">
    <w:name w:val="option[rel=heading-4]"/>
    <w:basedOn w:val="Normalny"/>
    <w:rsid w:val="00AC4BB3"/>
    <w:pPr>
      <w:spacing w:before="100" w:beforeAutospacing="1" w:after="100" w:afterAutospacing="1" w:line="240" w:lineRule="auto"/>
    </w:pPr>
    <w:rPr>
      <w:rFonts w:eastAsia="Times New Roman" w:cs="Times New Roman"/>
      <w:szCs w:val="24"/>
      <w:lang w:eastAsia="pl-PL"/>
    </w:rPr>
  </w:style>
  <w:style w:type="paragraph" w:customStyle="1" w:styleId="optionrelheading-5">
    <w:name w:val="option[rel=heading-5]"/>
    <w:basedOn w:val="Normalny"/>
    <w:rsid w:val="00AC4BB3"/>
    <w:pPr>
      <w:spacing w:before="100" w:beforeAutospacing="1" w:after="100" w:afterAutospacing="1" w:line="240" w:lineRule="auto"/>
    </w:pPr>
    <w:rPr>
      <w:rFonts w:eastAsia="Times New Roman" w:cs="Times New Roman"/>
      <w:szCs w:val="24"/>
      <w:lang w:eastAsia="pl-PL"/>
    </w:rPr>
  </w:style>
  <w:style w:type="paragraph" w:customStyle="1" w:styleId="uls-settings-trigger">
    <w:name w:val="uls-settings-trigger"/>
    <w:basedOn w:val="Normalny"/>
    <w:rsid w:val="00AC4BB3"/>
    <w:pPr>
      <w:spacing w:before="100" w:beforeAutospacing="1" w:after="100" w:afterAutospacing="1" w:line="240" w:lineRule="auto"/>
    </w:pPr>
    <w:rPr>
      <w:rFonts w:eastAsia="Times New Roman" w:cs="Times New Roman"/>
      <w:szCs w:val="24"/>
      <w:lang w:eastAsia="pl-PL"/>
    </w:rPr>
  </w:style>
  <w:style w:type="paragraph" w:customStyle="1" w:styleId="ramka">
    <w:name w:val="ramka"/>
    <w:basedOn w:val="Normalny"/>
    <w:rsid w:val="00AC4BB3"/>
    <w:pPr>
      <w:spacing w:before="100" w:beforeAutospacing="1" w:after="100" w:afterAutospacing="1" w:line="240" w:lineRule="auto"/>
    </w:pPr>
    <w:rPr>
      <w:rFonts w:eastAsia="Times New Roman" w:cs="Times New Roman"/>
      <w:szCs w:val="24"/>
      <w:lang w:eastAsia="pl-PL"/>
    </w:rPr>
  </w:style>
  <w:style w:type="paragraph" w:customStyle="1" w:styleId="Stopka1">
    <w:name w:val="Stopka1"/>
    <w:basedOn w:val="Normalny"/>
    <w:rsid w:val="00AC4BB3"/>
    <w:pPr>
      <w:spacing w:before="100" w:beforeAutospacing="1" w:after="100" w:afterAutospacing="1" w:line="240" w:lineRule="auto"/>
    </w:pPr>
    <w:rPr>
      <w:rFonts w:eastAsia="Times New Roman" w:cs="Times New Roman"/>
      <w:szCs w:val="24"/>
      <w:lang w:eastAsia="pl-PL"/>
    </w:rPr>
  </w:style>
  <w:style w:type="paragraph" w:customStyle="1" w:styleId="helplinksubpage">
    <w:name w:val="helplink_subpage"/>
    <w:basedOn w:val="Normalny"/>
    <w:rsid w:val="00AC4BB3"/>
    <w:pPr>
      <w:spacing w:before="100" w:beforeAutospacing="1" w:after="100" w:afterAutospacing="1" w:line="240" w:lineRule="auto"/>
    </w:pPr>
    <w:rPr>
      <w:rFonts w:eastAsia="Times New Roman" w:cs="Times New Roman"/>
      <w:szCs w:val="24"/>
      <w:lang w:eastAsia="pl-PL"/>
    </w:rPr>
  </w:style>
  <w:style w:type="paragraph" w:customStyle="1" w:styleId="helplinkhelppage">
    <w:name w:val="helplink_helppage"/>
    <w:basedOn w:val="Normalny"/>
    <w:rsid w:val="00AC4BB3"/>
    <w:pPr>
      <w:spacing w:before="100" w:beforeAutospacing="1" w:after="100" w:afterAutospacing="1" w:line="240" w:lineRule="auto"/>
    </w:pPr>
    <w:rPr>
      <w:rFonts w:eastAsia="Times New Roman" w:cs="Times New Roman"/>
      <w:szCs w:val="24"/>
      <w:lang w:eastAsia="pl-PL"/>
    </w:rPr>
  </w:style>
  <w:style w:type="paragraph" w:customStyle="1" w:styleId="helplinkcatpage">
    <w:name w:val="helplink_catpage"/>
    <w:basedOn w:val="Normalny"/>
    <w:rsid w:val="00AC4BB3"/>
    <w:pPr>
      <w:spacing w:before="100" w:beforeAutospacing="1" w:after="100" w:afterAutospacing="1" w:line="240" w:lineRule="auto"/>
    </w:pPr>
    <w:rPr>
      <w:rFonts w:eastAsia="Times New Roman" w:cs="Times New Roman"/>
      <w:szCs w:val="24"/>
      <w:lang w:eastAsia="pl-PL"/>
    </w:rPr>
  </w:style>
  <w:style w:type="paragraph" w:customStyle="1" w:styleId="helplinkspecpage">
    <w:name w:val="helplink_specpage"/>
    <w:basedOn w:val="Normalny"/>
    <w:rsid w:val="00AC4BB3"/>
    <w:pPr>
      <w:spacing w:before="100" w:beforeAutospacing="1" w:after="100" w:afterAutospacing="1" w:line="240" w:lineRule="auto"/>
    </w:pPr>
    <w:rPr>
      <w:rFonts w:eastAsia="Times New Roman" w:cs="Times New Roman"/>
      <w:szCs w:val="24"/>
      <w:lang w:eastAsia="pl-PL"/>
    </w:rPr>
  </w:style>
  <w:style w:type="paragraph" w:customStyle="1" w:styleId="helplinkorgpage">
    <w:name w:val="helplink_orgpage"/>
    <w:basedOn w:val="Normalny"/>
    <w:rsid w:val="00AC4BB3"/>
    <w:pPr>
      <w:spacing w:before="100" w:beforeAutospacing="1" w:after="100" w:afterAutospacing="1" w:line="240" w:lineRule="auto"/>
    </w:pPr>
    <w:rPr>
      <w:rFonts w:eastAsia="Times New Roman" w:cs="Times New Roman"/>
      <w:szCs w:val="24"/>
      <w:lang w:eastAsia="pl-PL"/>
    </w:rPr>
  </w:style>
  <w:style w:type="paragraph" w:customStyle="1" w:styleId="searchboxsearchbutton">
    <w:name w:val="searchboxsearchbutton"/>
    <w:basedOn w:val="Normalny"/>
    <w:rsid w:val="00AC4BB3"/>
    <w:pPr>
      <w:spacing w:before="100" w:beforeAutospacing="1" w:after="100" w:afterAutospacing="1" w:line="240" w:lineRule="auto"/>
    </w:pPr>
    <w:rPr>
      <w:rFonts w:eastAsia="Times New Roman" w:cs="Times New Roman"/>
      <w:szCs w:val="24"/>
      <w:lang w:eastAsia="pl-PL"/>
    </w:rPr>
  </w:style>
  <w:style w:type="paragraph" w:customStyle="1" w:styleId="searchbox">
    <w:name w:val="searchbox"/>
    <w:basedOn w:val="Normalny"/>
    <w:rsid w:val="00AC4BB3"/>
    <w:pPr>
      <w:spacing w:before="100" w:beforeAutospacing="1" w:after="100" w:afterAutospacing="1" w:line="240" w:lineRule="auto"/>
    </w:pPr>
    <w:rPr>
      <w:rFonts w:eastAsia="Times New Roman" w:cs="Times New Roman"/>
      <w:szCs w:val="24"/>
      <w:lang w:eastAsia="pl-PL"/>
    </w:rPr>
  </w:style>
  <w:style w:type="paragraph" w:customStyle="1" w:styleId="searchboxinput">
    <w:name w:val="searchboxinput"/>
    <w:basedOn w:val="Normalny"/>
    <w:rsid w:val="00AC4BB3"/>
    <w:pPr>
      <w:spacing w:before="100" w:beforeAutospacing="1" w:after="100" w:afterAutospacing="1" w:line="240" w:lineRule="auto"/>
    </w:pPr>
    <w:rPr>
      <w:rFonts w:eastAsia="Times New Roman" w:cs="Times New Roman"/>
      <w:szCs w:val="24"/>
      <w:lang w:eastAsia="pl-PL"/>
    </w:rPr>
  </w:style>
  <w:style w:type="paragraph" w:customStyle="1" w:styleId="searchboxgobutton">
    <w:name w:val="searchboxgobutton"/>
    <w:basedOn w:val="Normalny"/>
    <w:rsid w:val="00AC4BB3"/>
    <w:pPr>
      <w:spacing w:before="100" w:beforeAutospacing="1" w:after="100" w:afterAutospacing="1" w:line="240" w:lineRule="auto"/>
    </w:pPr>
    <w:rPr>
      <w:rFonts w:eastAsia="Times New Roman" w:cs="Times New Roman"/>
      <w:szCs w:val="24"/>
      <w:lang w:eastAsia="pl-PL"/>
    </w:rPr>
  </w:style>
  <w:style w:type="paragraph" w:customStyle="1" w:styleId="floatleft">
    <w:name w:val="floatleft"/>
    <w:basedOn w:val="Normalny"/>
    <w:rsid w:val="00AC4BB3"/>
    <w:pPr>
      <w:spacing w:before="100" w:beforeAutospacing="1" w:after="100" w:afterAutospacing="1" w:line="240" w:lineRule="auto"/>
    </w:pPr>
    <w:rPr>
      <w:rFonts w:eastAsia="Times New Roman" w:cs="Times New Roman"/>
      <w:szCs w:val="24"/>
      <w:lang w:eastAsia="pl-PL"/>
    </w:rPr>
  </w:style>
  <w:style w:type="paragraph" w:customStyle="1" w:styleId="cite-accessibility-label">
    <w:name w:val="cite-accessibility-label"/>
    <w:basedOn w:val="Normalny"/>
    <w:rsid w:val="00AC4BB3"/>
    <w:pPr>
      <w:spacing w:before="100" w:beforeAutospacing="1" w:after="100" w:afterAutospacing="1" w:line="240" w:lineRule="auto"/>
    </w:pPr>
    <w:rPr>
      <w:rFonts w:eastAsia="Times New Roman" w:cs="Times New Roman"/>
      <w:szCs w:val="24"/>
      <w:lang w:eastAsia="pl-PL"/>
    </w:rPr>
  </w:style>
  <w:style w:type="paragraph" w:customStyle="1" w:styleId="ui-icon-closethick">
    <w:name w:val="ui-icon-closethick"/>
    <w:basedOn w:val="Normalny"/>
    <w:rsid w:val="00AC4BB3"/>
    <w:pPr>
      <w:spacing w:before="100" w:beforeAutospacing="1" w:after="100" w:afterAutospacing="1" w:line="240" w:lineRule="auto"/>
    </w:pPr>
    <w:rPr>
      <w:rFonts w:eastAsia="Times New Roman" w:cs="Times New Roman"/>
      <w:szCs w:val="24"/>
      <w:lang w:eastAsia="pl-PL"/>
    </w:rPr>
  </w:style>
  <w:style w:type="character" w:customStyle="1" w:styleId="texhtml">
    <w:name w:val="texhtml"/>
    <w:rsid w:val="00AC4BB3"/>
    <w:rPr>
      <w:rFonts w:cs="Times New Roman"/>
    </w:rPr>
  </w:style>
  <w:style w:type="character" w:customStyle="1" w:styleId="tab0">
    <w:name w:val="tab"/>
    <w:rsid w:val="00AC4BB3"/>
    <w:rPr>
      <w:rFonts w:cs="Times New Roman"/>
    </w:rPr>
  </w:style>
  <w:style w:type="paragraph" w:customStyle="1" w:styleId="searchboxsearchbutton1">
    <w:name w:val="searchboxsearchbutton1"/>
    <w:basedOn w:val="Normalny"/>
    <w:rsid w:val="00AC4BB3"/>
    <w:pPr>
      <w:spacing w:before="100" w:beforeAutospacing="1" w:after="100" w:afterAutospacing="1" w:line="240" w:lineRule="auto"/>
    </w:pPr>
    <w:rPr>
      <w:rFonts w:eastAsia="Times New Roman" w:cs="Times New Roman"/>
      <w:vanish/>
      <w:szCs w:val="24"/>
      <w:lang w:eastAsia="pl-PL"/>
    </w:rPr>
  </w:style>
  <w:style w:type="paragraph" w:customStyle="1" w:styleId="searchbox1">
    <w:name w:val="searchbox1"/>
    <w:basedOn w:val="Normalny"/>
    <w:rsid w:val="00AC4BB3"/>
    <w:pPr>
      <w:spacing w:before="100" w:beforeAutospacing="1" w:after="100" w:afterAutospacing="1" w:line="240" w:lineRule="auto"/>
    </w:pPr>
    <w:rPr>
      <w:rFonts w:eastAsia="Times New Roman" w:cs="Times New Roman"/>
      <w:szCs w:val="24"/>
      <w:lang w:eastAsia="pl-PL"/>
    </w:rPr>
  </w:style>
  <w:style w:type="paragraph" w:customStyle="1" w:styleId="searchboxinput1">
    <w:name w:val="searchboxinput1"/>
    <w:basedOn w:val="Normalny"/>
    <w:rsid w:val="00AC4BB3"/>
    <w:pPr>
      <w:pBdr>
        <w:top w:val="single" w:sz="6" w:space="0" w:color="C5C5C5"/>
        <w:left w:val="single" w:sz="6" w:space="0" w:color="C5C5C5"/>
        <w:bottom w:val="single" w:sz="6" w:space="0" w:color="C5C5C5"/>
        <w:right w:val="single" w:sz="6" w:space="0" w:color="C5C5C5"/>
      </w:pBdr>
      <w:spacing w:before="100" w:beforeAutospacing="1" w:after="100" w:afterAutospacing="1" w:line="240" w:lineRule="auto"/>
      <w:ind w:firstLine="75"/>
    </w:pPr>
    <w:rPr>
      <w:rFonts w:eastAsia="Times New Roman" w:cs="Times New Roman"/>
      <w:szCs w:val="24"/>
      <w:lang w:eastAsia="pl-PL"/>
    </w:rPr>
  </w:style>
  <w:style w:type="paragraph" w:customStyle="1" w:styleId="searchboxgobutton1">
    <w:name w:val="searchboxgobutton1"/>
    <w:basedOn w:val="Normalny"/>
    <w:rsid w:val="00AC4BB3"/>
    <w:pPr>
      <w:pBdr>
        <w:top w:val="single" w:sz="6" w:space="0" w:color="AAAAAA"/>
        <w:left w:val="single" w:sz="6" w:space="0" w:color="AAAAAA"/>
        <w:bottom w:val="single" w:sz="6" w:space="0" w:color="555555"/>
        <w:right w:val="single" w:sz="6" w:space="0" w:color="555555"/>
      </w:pBdr>
      <w:shd w:val="clear" w:color="auto" w:fill="F2F2F2"/>
      <w:spacing w:before="100" w:beforeAutospacing="1" w:after="100" w:afterAutospacing="1" w:line="240" w:lineRule="auto"/>
    </w:pPr>
    <w:rPr>
      <w:rFonts w:eastAsia="Times New Roman" w:cs="Times New Roman"/>
      <w:szCs w:val="24"/>
      <w:lang w:eastAsia="pl-PL"/>
    </w:rPr>
  </w:style>
  <w:style w:type="paragraph" w:customStyle="1" w:styleId="floatleft1">
    <w:name w:val="floatleft1"/>
    <w:basedOn w:val="Normalny"/>
    <w:rsid w:val="00AC4BB3"/>
    <w:pPr>
      <w:spacing w:after="0" w:line="240" w:lineRule="auto"/>
    </w:pPr>
    <w:rPr>
      <w:rFonts w:eastAsia="Times New Roman" w:cs="Times New Roman"/>
      <w:szCs w:val="24"/>
      <w:lang w:eastAsia="pl-PL"/>
    </w:rPr>
  </w:style>
  <w:style w:type="paragraph" w:customStyle="1" w:styleId="footer1">
    <w:name w:val="footer1"/>
    <w:basedOn w:val="Normalny"/>
    <w:rsid w:val="00AC4BB3"/>
    <w:pPr>
      <w:spacing w:before="120" w:after="100" w:afterAutospacing="1" w:line="240" w:lineRule="auto"/>
      <w:jc w:val="right"/>
    </w:pPr>
    <w:rPr>
      <w:rFonts w:eastAsia="Times New Roman" w:cs="Times New Roman"/>
      <w:i/>
      <w:iCs/>
      <w:szCs w:val="24"/>
      <w:lang w:eastAsia="pl-PL"/>
    </w:rPr>
  </w:style>
  <w:style w:type="paragraph" w:customStyle="1" w:styleId="section1">
    <w:name w:val="section1"/>
    <w:basedOn w:val="Normalny"/>
    <w:rsid w:val="00AC4BB3"/>
    <w:pPr>
      <w:pBdr>
        <w:top w:val="single" w:sz="6" w:space="12" w:color="A7F9AB"/>
        <w:left w:val="single" w:sz="6" w:space="12" w:color="A7F9AB"/>
        <w:bottom w:val="single" w:sz="6" w:space="12" w:color="A7F9AB"/>
        <w:right w:val="single" w:sz="6" w:space="12" w:color="A7F9AB"/>
      </w:pBdr>
      <w:spacing w:before="100" w:beforeAutospacing="1" w:after="240" w:line="240" w:lineRule="auto"/>
    </w:pPr>
    <w:rPr>
      <w:rFonts w:eastAsia="Times New Roman" w:cs="Times New Roman"/>
      <w:szCs w:val="24"/>
      <w:lang w:eastAsia="pl-PL"/>
    </w:rPr>
  </w:style>
  <w:style w:type="paragraph" w:customStyle="1" w:styleId="tipsy-arrow1">
    <w:name w:val="tipsy-arrow1"/>
    <w:basedOn w:val="Normalny"/>
    <w:rsid w:val="00AC4BB3"/>
    <w:pPr>
      <w:spacing w:before="100" w:beforeAutospacing="1" w:after="100" w:afterAutospacing="1" w:line="240" w:lineRule="auto"/>
      <w:ind w:left="-75"/>
    </w:pPr>
    <w:rPr>
      <w:rFonts w:eastAsia="Times New Roman" w:cs="Times New Roman"/>
      <w:szCs w:val="24"/>
      <w:lang w:eastAsia="pl-PL"/>
    </w:rPr>
  </w:style>
  <w:style w:type="paragraph" w:customStyle="1" w:styleId="tipsy-arrow2">
    <w:name w:val="tipsy-arrow2"/>
    <w:basedOn w:val="Normalny"/>
    <w:rsid w:val="00AC4BB3"/>
    <w:pPr>
      <w:spacing w:before="100" w:beforeAutospacing="1" w:after="100" w:afterAutospacing="1" w:line="240" w:lineRule="auto"/>
      <w:ind w:left="-75"/>
    </w:pPr>
    <w:rPr>
      <w:rFonts w:eastAsia="Times New Roman" w:cs="Times New Roman"/>
      <w:szCs w:val="24"/>
      <w:lang w:eastAsia="pl-PL"/>
    </w:rPr>
  </w:style>
  <w:style w:type="paragraph" w:customStyle="1" w:styleId="tipsy-arrow3">
    <w:name w:val="tipsy-arrow3"/>
    <w:basedOn w:val="Normalny"/>
    <w:rsid w:val="00AC4BB3"/>
    <w:pPr>
      <w:spacing w:after="100" w:afterAutospacing="1" w:line="240" w:lineRule="auto"/>
    </w:pPr>
    <w:rPr>
      <w:rFonts w:eastAsia="Times New Roman" w:cs="Times New Roman"/>
      <w:szCs w:val="24"/>
      <w:lang w:eastAsia="pl-PL"/>
    </w:rPr>
  </w:style>
  <w:style w:type="paragraph" w:customStyle="1" w:styleId="tipsy-arrow4">
    <w:name w:val="tipsy-arrow4"/>
    <w:basedOn w:val="Normalny"/>
    <w:rsid w:val="00AC4BB3"/>
    <w:pPr>
      <w:spacing w:after="100" w:afterAutospacing="1" w:line="240" w:lineRule="auto"/>
    </w:pPr>
    <w:rPr>
      <w:rFonts w:eastAsia="Times New Roman" w:cs="Times New Roman"/>
      <w:szCs w:val="24"/>
      <w:lang w:eastAsia="pl-PL"/>
    </w:rPr>
  </w:style>
  <w:style w:type="paragraph" w:customStyle="1" w:styleId="settings-text1">
    <w:name w:val="settings-text1"/>
    <w:basedOn w:val="Normalny"/>
    <w:rsid w:val="00AC4BB3"/>
    <w:pPr>
      <w:spacing w:before="100" w:beforeAutospacing="1" w:after="100" w:afterAutospacing="1" w:line="240" w:lineRule="auto"/>
    </w:pPr>
    <w:rPr>
      <w:rFonts w:eastAsia="Times New Roman" w:cs="Times New Roman"/>
      <w:color w:val="252525"/>
      <w:sz w:val="18"/>
      <w:szCs w:val="18"/>
      <w:lang w:eastAsia="pl-PL"/>
    </w:rPr>
  </w:style>
  <w:style w:type="paragraph" w:customStyle="1" w:styleId="ui-widget1">
    <w:name w:val="ui-widget1"/>
    <w:basedOn w:val="Normalny"/>
    <w:rsid w:val="00AC4BB3"/>
    <w:pPr>
      <w:spacing w:before="100" w:beforeAutospacing="1" w:after="100" w:afterAutospacing="1" w:line="240" w:lineRule="auto"/>
    </w:pPr>
    <w:rPr>
      <w:rFonts w:ascii="Arial" w:eastAsia="Times New Roman" w:hAnsi="Arial" w:cs="Arial"/>
      <w:szCs w:val="24"/>
      <w:lang w:eastAsia="pl-PL"/>
    </w:rPr>
  </w:style>
  <w:style w:type="paragraph" w:customStyle="1" w:styleId="ui-state-default1">
    <w:name w:val="ui-state-default1"/>
    <w:basedOn w:val="Normalny"/>
    <w:rsid w:val="00AC4BB3"/>
    <w:pPr>
      <w:pBdr>
        <w:top w:val="single" w:sz="6" w:space="0" w:color="AED0EA"/>
        <w:left w:val="single" w:sz="6" w:space="0" w:color="AED0EA"/>
        <w:bottom w:val="single" w:sz="6" w:space="0" w:color="AED0EA"/>
        <w:right w:val="single" w:sz="6" w:space="0" w:color="AED0EA"/>
      </w:pBdr>
      <w:shd w:val="clear" w:color="auto" w:fill="D7EBF9"/>
      <w:spacing w:before="100" w:beforeAutospacing="1" w:after="100" w:afterAutospacing="1" w:line="240" w:lineRule="auto"/>
    </w:pPr>
    <w:rPr>
      <w:rFonts w:eastAsia="Times New Roman" w:cs="Times New Roman"/>
      <w:color w:val="2779AA"/>
      <w:szCs w:val="24"/>
      <w:lang w:eastAsia="pl-PL"/>
    </w:rPr>
  </w:style>
  <w:style w:type="paragraph" w:customStyle="1" w:styleId="ui-state-default2">
    <w:name w:val="ui-state-default2"/>
    <w:basedOn w:val="Normalny"/>
    <w:rsid w:val="00AC4BB3"/>
    <w:pPr>
      <w:pBdr>
        <w:top w:val="single" w:sz="6" w:space="0" w:color="AED0EA"/>
        <w:left w:val="single" w:sz="6" w:space="0" w:color="AED0EA"/>
        <w:bottom w:val="single" w:sz="6" w:space="0" w:color="AED0EA"/>
        <w:right w:val="single" w:sz="6" w:space="0" w:color="AED0EA"/>
      </w:pBdr>
      <w:shd w:val="clear" w:color="auto" w:fill="D7EBF9"/>
      <w:spacing w:before="100" w:beforeAutospacing="1" w:after="100" w:afterAutospacing="1" w:line="240" w:lineRule="auto"/>
    </w:pPr>
    <w:rPr>
      <w:rFonts w:eastAsia="Times New Roman" w:cs="Times New Roman"/>
      <w:color w:val="2779AA"/>
      <w:szCs w:val="24"/>
      <w:lang w:eastAsia="pl-PL"/>
    </w:rPr>
  </w:style>
  <w:style w:type="paragraph" w:customStyle="1" w:styleId="ui-state-hover1">
    <w:name w:val="ui-state-hover1"/>
    <w:basedOn w:val="Normalny"/>
    <w:rsid w:val="00AC4BB3"/>
    <w:pPr>
      <w:pBdr>
        <w:top w:val="single" w:sz="6" w:space="0" w:color="74B2E2"/>
        <w:left w:val="single" w:sz="6" w:space="0" w:color="74B2E2"/>
        <w:bottom w:val="single" w:sz="6" w:space="0" w:color="74B2E2"/>
        <w:right w:val="single" w:sz="6" w:space="0" w:color="74B2E2"/>
      </w:pBdr>
      <w:shd w:val="clear" w:color="auto" w:fill="E4F1FB"/>
      <w:spacing w:before="100" w:beforeAutospacing="1" w:after="100" w:afterAutospacing="1" w:line="240" w:lineRule="auto"/>
    </w:pPr>
    <w:rPr>
      <w:rFonts w:eastAsia="Times New Roman" w:cs="Times New Roman"/>
      <w:color w:val="0070A3"/>
      <w:szCs w:val="24"/>
      <w:lang w:eastAsia="pl-PL"/>
    </w:rPr>
  </w:style>
  <w:style w:type="paragraph" w:customStyle="1" w:styleId="ui-state-hover2">
    <w:name w:val="ui-state-hover2"/>
    <w:basedOn w:val="Normalny"/>
    <w:rsid w:val="00AC4BB3"/>
    <w:pPr>
      <w:pBdr>
        <w:top w:val="single" w:sz="6" w:space="0" w:color="74B2E2"/>
        <w:left w:val="single" w:sz="6" w:space="0" w:color="74B2E2"/>
        <w:bottom w:val="single" w:sz="6" w:space="0" w:color="74B2E2"/>
        <w:right w:val="single" w:sz="6" w:space="0" w:color="74B2E2"/>
      </w:pBdr>
      <w:shd w:val="clear" w:color="auto" w:fill="E4F1FB"/>
      <w:spacing w:before="100" w:beforeAutospacing="1" w:after="100" w:afterAutospacing="1" w:line="240" w:lineRule="auto"/>
    </w:pPr>
    <w:rPr>
      <w:rFonts w:eastAsia="Times New Roman" w:cs="Times New Roman"/>
      <w:color w:val="0070A3"/>
      <w:szCs w:val="24"/>
      <w:lang w:eastAsia="pl-PL"/>
    </w:rPr>
  </w:style>
  <w:style w:type="paragraph" w:customStyle="1" w:styleId="ui-state-focus1">
    <w:name w:val="ui-state-focus1"/>
    <w:basedOn w:val="Normalny"/>
    <w:rsid w:val="00AC4BB3"/>
    <w:pPr>
      <w:pBdr>
        <w:top w:val="single" w:sz="6" w:space="0" w:color="74B2E2"/>
        <w:left w:val="single" w:sz="6" w:space="0" w:color="74B2E2"/>
        <w:bottom w:val="single" w:sz="6" w:space="0" w:color="74B2E2"/>
        <w:right w:val="single" w:sz="6" w:space="0" w:color="74B2E2"/>
      </w:pBdr>
      <w:shd w:val="clear" w:color="auto" w:fill="E4F1FB"/>
      <w:spacing w:before="100" w:beforeAutospacing="1" w:after="100" w:afterAutospacing="1" w:line="240" w:lineRule="auto"/>
    </w:pPr>
    <w:rPr>
      <w:rFonts w:eastAsia="Times New Roman" w:cs="Times New Roman"/>
      <w:color w:val="0070A3"/>
      <w:szCs w:val="24"/>
      <w:lang w:eastAsia="pl-PL"/>
    </w:rPr>
  </w:style>
  <w:style w:type="paragraph" w:customStyle="1" w:styleId="ui-state-focus2">
    <w:name w:val="ui-state-focus2"/>
    <w:basedOn w:val="Normalny"/>
    <w:rsid w:val="00AC4BB3"/>
    <w:pPr>
      <w:pBdr>
        <w:top w:val="single" w:sz="6" w:space="0" w:color="74B2E2"/>
        <w:left w:val="single" w:sz="6" w:space="0" w:color="74B2E2"/>
        <w:bottom w:val="single" w:sz="6" w:space="0" w:color="74B2E2"/>
        <w:right w:val="single" w:sz="6" w:space="0" w:color="74B2E2"/>
      </w:pBdr>
      <w:shd w:val="clear" w:color="auto" w:fill="E4F1FB"/>
      <w:spacing w:before="100" w:beforeAutospacing="1" w:after="100" w:afterAutospacing="1" w:line="240" w:lineRule="auto"/>
    </w:pPr>
    <w:rPr>
      <w:rFonts w:eastAsia="Times New Roman" w:cs="Times New Roman"/>
      <w:color w:val="0070A3"/>
      <w:szCs w:val="24"/>
      <w:lang w:eastAsia="pl-PL"/>
    </w:rPr>
  </w:style>
  <w:style w:type="paragraph" w:customStyle="1" w:styleId="ui-state-active1">
    <w:name w:val="ui-state-active1"/>
    <w:basedOn w:val="Normalny"/>
    <w:rsid w:val="00AC4BB3"/>
    <w:pPr>
      <w:pBdr>
        <w:top w:val="single" w:sz="6" w:space="0" w:color="CCCCCC"/>
        <w:left w:val="single" w:sz="6" w:space="0" w:color="CCCCCC"/>
        <w:bottom w:val="single" w:sz="6" w:space="0" w:color="CCCCCC"/>
        <w:right w:val="single" w:sz="6" w:space="0" w:color="CCCCCC"/>
      </w:pBdr>
      <w:shd w:val="clear" w:color="auto" w:fill="F0F0F0"/>
      <w:spacing w:before="100" w:beforeAutospacing="1" w:after="100" w:afterAutospacing="1" w:line="240" w:lineRule="auto"/>
    </w:pPr>
    <w:rPr>
      <w:rFonts w:eastAsia="Times New Roman" w:cs="Times New Roman"/>
      <w:color w:val="000000"/>
      <w:szCs w:val="24"/>
      <w:lang w:eastAsia="pl-PL"/>
    </w:rPr>
  </w:style>
  <w:style w:type="paragraph" w:customStyle="1" w:styleId="ui-state-active2">
    <w:name w:val="ui-state-active2"/>
    <w:basedOn w:val="Normalny"/>
    <w:rsid w:val="00AC4BB3"/>
    <w:pPr>
      <w:pBdr>
        <w:top w:val="single" w:sz="6" w:space="0" w:color="CCCCCC"/>
        <w:left w:val="single" w:sz="6" w:space="0" w:color="CCCCCC"/>
        <w:bottom w:val="single" w:sz="6" w:space="0" w:color="CCCCCC"/>
        <w:right w:val="single" w:sz="6" w:space="0" w:color="CCCCCC"/>
      </w:pBdr>
      <w:shd w:val="clear" w:color="auto" w:fill="F0F0F0"/>
      <w:spacing w:before="100" w:beforeAutospacing="1" w:after="100" w:afterAutospacing="1" w:line="240" w:lineRule="auto"/>
    </w:pPr>
    <w:rPr>
      <w:rFonts w:eastAsia="Times New Roman" w:cs="Times New Roman"/>
      <w:color w:val="000000"/>
      <w:szCs w:val="24"/>
      <w:lang w:eastAsia="pl-PL"/>
    </w:rPr>
  </w:style>
  <w:style w:type="paragraph" w:customStyle="1" w:styleId="ui-state-highlight1">
    <w:name w:val="ui-state-highlight1"/>
    <w:basedOn w:val="Normalny"/>
    <w:rsid w:val="00AC4BB3"/>
    <w:pPr>
      <w:pBdr>
        <w:top w:val="single" w:sz="6" w:space="0" w:color="F9DD34"/>
        <w:left w:val="single" w:sz="6" w:space="0" w:color="F9DD34"/>
        <w:bottom w:val="single" w:sz="6" w:space="0" w:color="F9DD34"/>
        <w:right w:val="single" w:sz="6" w:space="0" w:color="F9DD34"/>
      </w:pBdr>
      <w:shd w:val="clear" w:color="auto" w:fill="FBF9EE"/>
      <w:spacing w:before="100" w:beforeAutospacing="1" w:after="100" w:afterAutospacing="1" w:line="240" w:lineRule="auto"/>
    </w:pPr>
    <w:rPr>
      <w:rFonts w:eastAsia="Times New Roman" w:cs="Times New Roman"/>
      <w:color w:val="363636"/>
      <w:szCs w:val="24"/>
      <w:lang w:eastAsia="pl-PL"/>
    </w:rPr>
  </w:style>
  <w:style w:type="paragraph" w:customStyle="1" w:styleId="ui-state-highlight2">
    <w:name w:val="ui-state-highlight2"/>
    <w:basedOn w:val="Normalny"/>
    <w:rsid w:val="00AC4BB3"/>
    <w:pPr>
      <w:pBdr>
        <w:top w:val="single" w:sz="6" w:space="0" w:color="F9DD34"/>
        <w:left w:val="single" w:sz="6" w:space="0" w:color="F9DD34"/>
        <w:bottom w:val="single" w:sz="6" w:space="0" w:color="F9DD34"/>
        <w:right w:val="single" w:sz="6" w:space="0" w:color="F9DD34"/>
      </w:pBdr>
      <w:shd w:val="clear" w:color="auto" w:fill="FBF9EE"/>
      <w:spacing w:before="100" w:beforeAutospacing="1" w:after="100" w:afterAutospacing="1" w:line="240" w:lineRule="auto"/>
    </w:pPr>
    <w:rPr>
      <w:rFonts w:eastAsia="Times New Roman" w:cs="Times New Roman"/>
      <w:color w:val="363636"/>
      <w:szCs w:val="24"/>
      <w:lang w:eastAsia="pl-PL"/>
    </w:rPr>
  </w:style>
  <w:style w:type="paragraph" w:customStyle="1" w:styleId="ui-state-error1">
    <w:name w:val="ui-state-error1"/>
    <w:basedOn w:val="Normalny"/>
    <w:rsid w:val="00AC4BB3"/>
    <w:pPr>
      <w:pBdr>
        <w:top w:val="single" w:sz="6" w:space="0" w:color="CD0A0A"/>
        <w:left w:val="single" w:sz="6" w:space="0" w:color="CD0A0A"/>
        <w:bottom w:val="single" w:sz="6" w:space="0" w:color="CD0A0A"/>
        <w:right w:val="single" w:sz="6" w:space="0" w:color="CD0A0A"/>
      </w:pBdr>
      <w:shd w:val="clear" w:color="auto" w:fill="CD0A0A"/>
      <w:spacing w:before="100" w:beforeAutospacing="1" w:after="100" w:afterAutospacing="1" w:line="240" w:lineRule="auto"/>
    </w:pPr>
    <w:rPr>
      <w:rFonts w:eastAsia="Times New Roman" w:cs="Times New Roman"/>
      <w:color w:val="FFFFFF"/>
      <w:szCs w:val="24"/>
      <w:lang w:eastAsia="pl-PL"/>
    </w:rPr>
  </w:style>
  <w:style w:type="paragraph" w:customStyle="1" w:styleId="ui-state-error2">
    <w:name w:val="ui-state-error2"/>
    <w:basedOn w:val="Normalny"/>
    <w:rsid w:val="00AC4BB3"/>
    <w:pPr>
      <w:pBdr>
        <w:top w:val="single" w:sz="6" w:space="0" w:color="CD0A0A"/>
        <w:left w:val="single" w:sz="6" w:space="0" w:color="CD0A0A"/>
        <w:bottom w:val="single" w:sz="6" w:space="0" w:color="CD0A0A"/>
        <w:right w:val="single" w:sz="6" w:space="0" w:color="CD0A0A"/>
      </w:pBdr>
      <w:shd w:val="clear" w:color="auto" w:fill="CD0A0A"/>
      <w:spacing w:before="100" w:beforeAutospacing="1" w:after="100" w:afterAutospacing="1" w:line="240" w:lineRule="auto"/>
    </w:pPr>
    <w:rPr>
      <w:rFonts w:eastAsia="Times New Roman" w:cs="Times New Roman"/>
      <w:color w:val="FFFFFF"/>
      <w:szCs w:val="24"/>
      <w:lang w:eastAsia="pl-PL"/>
    </w:rPr>
  </w:style>
  <w:style w:type="paragraph" w:customStyle="1" w:styleId="ui-state-error-text1">
    <w:name w:val="ui-state-error-text1"/>
    <w:basedOn w:val="Normalny"/>
    <w:rsid w:val="00AC4BB3"/>
    <w:pPr>
      <w:spacing w:before="100" w:beforeAutospacing="1" w:after="100" w:afterAutospacing="1" w:line="240" w:lineRule="auto"/>
    </w:pPr>
    <w:rPr>
      <w:rFonts w:eastAsia="Times New Roman" w:cs="Times New Roman"/>
      <w:color w:val="FFFFFF"/>
      <w:szCs w:val="24"/>
      <w:lang w:eastAsia="pl-PL"/>
    </w:rPr>
  </w:style>
  <w:style w:type="paragraph" w:customStyle="1" w:styleId="ui-state-error-text2">
    <w:name w:val="ui-state-error-text2"/>
    <w:basedOn w:val="Normalny"/>
    <w:rsid w:val="00AC4BB3"/>
    <w:pPr>
      <w:spacing w:before="100" w:beforeAutospacing="1" w:after="100" w:afterAutospacing="1" w:line="240" w:lineRule="auto"/>
    </w:pPr>
    <w:rPr>
      <w:rFonts w:eastAsia="Times New Roman" w:cs="Times New Roman"/>
      <w:color w:val="FFFFFF"/>
      <w:szCs w:val="24"/>
      <w:lang w:eastAsia="pl-PL"/>
    </w:rPr>
  </w:style>
  <w:style w:type="paragraph" w:customStyle="1" w:styleId="ui-priority-primary1">
    <w:name w:val="ui-priority-primary1"/>
    <w:basedOn w:val="Normalny"/>
    <w:rsid w:val="00AC4BB3"/>
    <w:pPr>
      <w:spacing w:before="100" w:beforeAutospacing="1" w:after="100" w:afterAutospacing="1" w:line="240" w:lineRule="auto"/>
    </w:pPr>
    <w:rPr>
      <w:rFonts w:eastAsia="Times New Roman" w:cs="Times New Roman"/>
      <w:b/>
      <w:bCs/>
      <w:szCs w:val="24"/>
      <w:lang w:eastAsia="pl-PL"/>
    </w:rPr>
  </w:style>
  <w:style w:type="paragraph" w:customStyle="1" w:styleId="ui-priority-primary2">
    <w:name w:val="ui-priority-primary2"/>
    <w:basedOn w:val="Normalny"/>
    <w:rsid w:val="00AC4BB3"/>
    <w:pPr>
      <w:spacing w:before="100" w:beforeAutospacing="1" w:after="100" w:afterAutospacing="1" w:line="240" w:lineRule="auto"/>
    </w:pPr>
    <w:rPr>
      <w:rFonts w:eastAsia="Times New Roman" w:cs="Times New Roman"/>
      <w:b/>
      <w:bCs/>
      <w:szCs w:val="24"/>
      <w:lang w:eastAsia="pl-PL"/>
    </w:rPr>
  </w:style>
  <w:style w:type="paragraph" w:customStyle="1" w:styleId="ui-priority-secondary1">
    <w:name w:val="ui-priority-secondary1"/>
    <w:basedOn w:val="Normalny"/>
    <w:rsid w:val="00AC4BB3"/>
    <w:pPr>
      <w:spacing w:before="100" w:beforeAutospacing="1" w:after="100" w:afterAutospacing="1" w:line="240" w:lineRule="auto"/>
    </w:pPr>
    <w:rPr>
      <w:rFonts w:eastAsia="Times New Roman" w:cs="Times New Roman"/>
      <w:szCs w:val="24"/>
      <w:lang w:eastAsia="pl-PL"/>
    </w:rPr>
  </w:style>
  <w:style w:type="paragraph" w:customStyle="1" w:styleId="ui-priority-secondary2">
    <w:name w:val="ui-priority-secondary2"/>
    <w:basedOn w:val="Normalny"/>
    <w:rsid w:val="00AC4BB3"/>
    <w:pPr>
      <w:spacing w:before="100" w:beforeAutospacing="1" w:after="100" w:afterAutospacing="1" w:line="240" w:lineRule="auto"/>
    </w:pPr>
    <w:rPr>
      <w:rFonts w:eastAsia="Times New Roman" w:cs="Times New Roman"/>
      <w:szCs w:val="24"/>
      <w:lang w:eastAsia="pl-PL"/>
    </w:rPr>
  </w:style>
  <w:style w:type="paragraph" w:customStyle="1" w:styleId="ui-state-disabled1">
    <w:name w:val="ui-state-disabled1"/>
    <w:basedOn w:val="Normalny"/>
    <w:rsid w:val="00AC4BB3"/>
    <w:pPr>
      <w:spacing w:before="100" w:beforeAutospacing="1" w:after="100" w:afterAutospacing="1" w:line="240" w:lineRule="auto"/>
    </w:pPr>
    <w:rPr>
      <w:rFonts w:eastAsia="Times New Roman" w:cs="Times New Roman"/>
      <w:szCs w:val="24"/>
      <w:lang w:eastAsia="pl-PL"/>
    </w:rPr>
  </w:style>
  <w:style w:type="paragraph" w:customStyle="1" w:styleId="ui-state-disabled2">
    <w:name w:val="ui-state-disabled2"/>
    <w:basedOn w:val="Normalny"/>
    <w:rsid w:val="00AC4BB3"/>
    <w:pPr>
      <w:spacing w:before="100" w:beforeAutospacing="1" w:after="100" w:afterAutospacing="1" w:line="240" w:lineRule="auto"/>
    </w:pPr>
    <w:rPr>
      <w:rFonts w:eastAsia="Times New Roman" w:cs="Times New Roman"/>
      <w:szCs w:val="24"/>
      <w:lang w:eastAsia="pl-PL"/>
    </w:rPr>
  </w:style>
  <w:style w:type="paragraph" w:customStyle="1" w:styleId="ui-icon1">
    <w:name w:val="ui-icon1"/>
    <w:basedOn w:val="Normalny"/>
    <w:rsid w:val="00AC4BB3"/>
    <w:pPr>
      <w:spacing w:before="100" w:beforeAutospacing="1" w:after="100" w:afterAutospacing="1" w:line="240" w:lineRule="auto"/>
      <w:ind w:firstLine="7343"/>
    </w:pPr>
    <w:rPr>
      <w:rFonts w:eastAsia="Times New Roman" w:cs="Times New Roman"/>
      <w:szCs w:val="24"/>
      <w:lang w:eastAsia="pl-PL"/>
    </w:rPr>
  </w:style>
  <w:style w:type="paragraph" w:customStyle="1" w:styleId="ui-icon2">
    <w:name w:val="ui-icon2"/>
    <w:basedOn w:val="Normalny"/>
    <w:rsid w:val="00AC4BB3"/>
    <w:pPr>
      <w:spacing w:before="100" w:beforeAutospacing="1" w:after="100" w:afterAutospacing="1" w:line="240" w:lineRule="auto"/>
      <w:ind w:firstLine="7343"/>
    </w:pPr>
    <w:rPr>
      <w:rFonts w:eastAsia="Times New Roman" w:cs="Times New Roman"/>
      <w:szCs w:val="24"/>
      <w:lang w:eastAsia="pl-PL"/>
    </w:rPr>
  </w:style>
  <w:style w:type="paragraph" w:customStyle="1" w:styleId="ui-icon3">
    <w:name w:val="ui-icon3"/>
    <w:basedOn w:val="Normalny"/>
    <w:rsid w:val="00AC4BB3"/>
    <w:pPr>
      <w:spacing w:before="100" w:beforeAutospacing="1" w:after="100" w:afterAutospacing="1" w:line="240" w:lineRule="auto"/>
      <w:ind w:firstLine="7343"/>
    </w:pPr>
    <w:rPr>
      <w:rFonts w:eastAsia="Times New Roman" w:cs="Times New Roman"/>
      <w:szCs w:val="24"/>
      <w:lang w:eastAsia="pl-PL"/>
    </w:rPr>
  </w:style>
  <w:style w:type="paragraph" w:customStyle="1" w:styleId="ui-icon4">
    <w:name w:val="ui-icon4"/>
    <w:basedOn w:val="Normalny"/>
    <w:rsid w:val="00AC4BB3"/>
    <w:pPr>
      <w:spacing w:before="100" w:beforeAutospacing="1" w:after="100" w:afterAutospacing="1" w:line="240" w:lineRule="auto"/>
      <w:ind w:firstLine="7343"/>
    </w:pPr>
    <w:rPr>
      <w:rFonts w:eastAsia="Times New Roman" w:cs="Times New Roman"/>
      <w:szCs w:val="24"/>
      <w:lang w:eastAsia="pl-PL"/>
    </w:rPr>
  </w:style>
  <w:style w:type="paragraph" w:customStyle="1" w:styleId="ui-icon5">
    <w:name w:val="ui-icon5"/>
    <w:basedOn w:val="Normalny"/>
    <w:rsid w:val="00AC4BB3"/>
    <w:pPr>
      <w:spacing w:before="100" w:beforeAutospacing="1" w:after="100" w:afterAutospacing="1" w:line="240" w:lineRule="auto"/>
      <w:ind w:firstLine="7343"/>
    </w:pPr>
    <w:rPr>
      <w:rFonts w:eastAsia="Times New Roman" w:cs="Times New Roman"/>
      <w:szCs w:val="24"/>
      <w:lang w:eastAsia="pl-PL"/>
    </w:rPr>
  </w:style>
  <w:style w:type="paragraph" w:customStyle="1" w:styleId="ui-icon6">
    <w:name w:val="ui-icon6"/>
    <w:basedOn w:val="Normalny"/>
    <w:rsid w:val="00AC4BB3"/>
    <w:pPr>
      <w:spacing w:before="100" w:beforeAutospacing="1" w:after="100" w:afterAutospacing="1" w:line="240" w:lineRule="auto"/>
      <w:ind w:firstLine="7343"/>
    </w:pPr>
    <w:rPr>
      <w:rFonts w:eastAsia="Times New Roman" w:cs="Times New Roman"/>
      <w:szCs w:val="24"/>
      <w:lang w:eastAsia="pl-PL"/>
    </w:rPr>
  </w:style>
  <w:style w:type="paragraph" w:customStyle="1" w:styleId="ui-icon7">
    <w:name w:val="ui-icon7"/>
    <w:basedOn w:val="Normalny"/>
    <w:rsid w:val="00AC4BB3"/>
    <w:pPr>
      <w:spacing w:before="100" w:beforeAutospacing="1" w:after="100" w:afterAutospacing="1" w:line="240" w:lineRule="auto"/>
      <w:ind w:firstLine="7343"/>
    </w:pPr>
    <w:rPr>
      <w:rFonts w:eastAsia="Times New Roman" w:cs="Times New Roman"/>
      <w:szCs w:val="24"/>
      <w:lang w:eastAsia="pl-PL"/>
    </w:rPr>
  </w:style>
  <w:style w:type="paragraph" w:customStyle="1" w:styleId="ui-icon8">
    <w:name w:val="ui-icon8"/>
    <w:basedOn w:val="Normalny"/>
    <w:rsid w:val="00AC4BB3"/>
    <w:pPr>
      <w:spacing w:before="100" w:beforeAutospacing="1" w:after="100" w:afterAutospacing="1" w:line="240" w:lineRule="auto"/>
      <w:ind w:firstLine="7343"/>
    </w:pPr>
    <w:rPr>
      <w:rFonts w:eastAsia="Times New Roman" w:cs="Times New Roman"/>
      <w:szCs w:val="24"/>
      <w:lang w:eastAsia="pl-PL"/>
    </w:rPr>
  </w:style>
  <w:style w:type="paragraph" w:customStyle="1" w:styleId="ui-icon9">
    <w:name w:val="ui-icon9"/>
    <w:basedOn w:val="Normalny"/>
    <w:rsid w:val="00AC4BB3"/>
    <w:pPr>
      <w:spacing w:before="100" w:beforeAutospacing="1" w:after="100" w:afterAutospacing="1" w:line="240" w:lineRule="auto"/>
      <w:ind w:firstLine="7343"/>
    </w:pPr>
    <w:rPr>
      <w:rFonts w:eastAsia="Times New Roman" w:cs="Times New Roman"/>
      <w:szCs w:val="24"/>
      <w:lang w:eastAsia="pl-PL"/>
    </w:rPr>
  </w:style>
  <w:style w:type="paragraph" w:customStyle="1" w:styleId="ui-button-text1">
    <w:name w:val="ui-button-text1"/>
    <w:basedOn w:val="Normalny"/>
    <w:rsid w:val="00AC4BB3"/>
    <w:pPr>
      <w:spacing w:before="100" w:beforeAutospacing="1" w:after="100" w:afterAutospacing="1" w:line="240" w:lineRule="auto"/>
    </w:pPr>
    <w:rPr>
      <w:rFonts w:eastAsia="Times New Roman" w:cs="Times New Roman"/>
      <w:szCs w:val="24"/>
      <w:lang w:eastAsia="pl-PL"/>
    </w:rPr>
  </w:style>
  <w:style w:type="paragraph" w:customStyle="1" w:styleId="ui-button-text2">
    <w:name w:val="ui-button-text2"/>
    <w:basedOn w:val="Normalny"/>
    <w:rsid w:val="00AC4BB3"/>
    <w:pPr>
      <w:spacing w:before="100" w:beforeAutospacing="1" w:after="100" w:afterAutospacing="1" w:line="240" w:lineRule="auto"/>
    </w:pPr>
    <w:rPr>
      <w:rFonts w:eastAsia="Times New Roman" w:cs="Times New Roman"/>
      <w:szCs w:val="24"/>
      <w:lang w:eastAsia="pl-PL"/>
    </w:rPr>
  </w:style>
  <w:style w:type="paragraph" w:customStyle="1" w:styleId="ui-button-text3">
    <w:name w:val="ui-button-text3"/>
    <w:basedOn w:val="Normalny"/>
    <w:rsid w:val="00AC4BB3"/>
    <w:pPr>
      <w:spacing w:before="100" w:beforeAutospacing="1" w:after="100" w:afterAutospacing="1" w:line="240" w:lineRule="auto"/>
      <w:ind w:firstLine="11919"/>
    </w:pPr>
    <w:rPr>
      <w:rFonts w:eastAsia="Times New Roman" w:cs="Times New Roman"/>
      <w:szCs w:val="24"/>
      <w:lang w:eastAsia="pl-PL"/>
    </w:rPr>
  </w:style>
  <w:style w:type="paragraph" w:customStyle="1" w:styleId="ui-button-text4">
    <w:name w:val="ui-button-text4"/>
    <w:basedOn w:val="Normalny"/>
    <w:rsid w:val="00AC4BB3"/>
    <w:pPr>
      <w:spacing w:before="100" w:beforeAutospacing="1" w:after="100" w:afterAutospacing="1" w:line="240" w:lineRule="auto"/>
      <w:ind w:firstLine="11919"/>
    </w:pPr>
    <w:rPr>
      <w:rFonts w:eastAsia="Times New Roman" w:cs="Times New Roman"/>
      <w:szCs w:val="24"/>
      <w:lang w:eastAsia="pl-PL"/>
    </w:rPr>
  </w:style>
  <w:style w:type="paragraph" w:customStyle="1" w:styleId="ui-button-text5">
    <w:name w:val="ui-button-text5"/>
    <w:basedOn w:val="Normalny"/>
    <w:rsid w:val="00AC4BB3"/>
    <w:pPr>
      <w:spacing w:before="100" w:beforeAutospacing="1" w:after="100" w:afterAutospacing="1" w:line="240" w:lineRule="auto"/>
    </w:pPr>
    <w:rPr>
      <w:rFonts w:eastAsia="Times New Roman" w:cs="Times New Roman"/>
      <w:szCs w:val="24"/>
      <w:lang w:eastAsia="pl-PL"/>
    </w:rPr>
  </w:style>
  <w:style w:type="paragraph" w:customStyle="1" w:styleId="ui-button-text6">
    <w:name w:val="ui-button-text6"/>
    <w:basedOn w:val="Normalny"/>
    <w:rsid w:val="00AC4BB3"/>
    <w:pPr>
      <w:spacing w:before="100" w:beforeAutospacing="1" w:after="100" w:afterAutospacing="1" w:line="240" w:lineRule="auto"/>
    </w:pPr>
    <w:rPr>
      <w:rFonts w:eastAsia="Times New Roman" w:cs="Times New Roman"/>
      <w:szCs w:val="24"/>
      <w:lang w:eastAsia="pl-PL"/>
    </w:rPr>
  </w:style>
  <w:style w:type="paragraph" w:customStyle="1" w:styleId="ui-button-text7">
    <w:name w:val="ui-button-text7"/>
    <w:basedOn w:val="Normalny"/>
    <w:rsid w:val="00AC4BB3"/>
    <w:pPr>
      <w:spacing w:before="100" w:beforeAutospacing="1" w:after="100" w:afterAutospacing="1" w:line="240" w:lineRule="auto"/>
    </w:pPr>
    <w:rPr>
      <w:rFonts w:eastAsia="Times New Roman" w:cs="Times New Roman"/>
      <w:szCs w:val="24"/>
      <w:lang w:eastAsia="pl-PL"/>
    </w:rPr>
  </w:style>
  <w:style w:type="paragraph" w:customStyle="1" w:styleId="ui-icon10">
    <w:name w:val="ui-icon10"/>
    <w:basedOn w:val="Normalny"/>
    <w:rsid w:val="00AC4BB3"/>
    <w:pPr>
      <w:spacing w:after="100" w:afterAutospacing="1" w:line="240" w:lineRule="auto"/>
      <w:ind w:left="-120" w:firstLine="7343"/>
    </w:pPr>
    <w:rPr>
      <w:rFonts w:eastAsia="Times New Roman" w:cs="Times New Roman"/>
      <w:szCs w:val="24"/>
      <w:lang w:eastAsia="pl-PL"/>
    </w:rPr>
  </w:style>
  <w:style w:type="paragraph" w:customStyle="1" w:styleId="ui-icon11">
    <w:name w:val="ui-icon11"/>
    <w:basedOn w:val="Normalny"/>
    <w:rsid w:val="00AC4BB3"/>
    <w:pPr>
      <w:spacing w:after="100" w:afterAutospacing="1" w:line="240" w:lineRule="auto"/>
      <w:ind w:firstLine="7343"/>
    </w:pPr>
    <w:rPr>
      <w:rFonts w:eastAsia="Times New Roman" w:cs="Times New Roman"/>
      <w:szCs w:val="24"/>
      <w:lang w:eastAsia="pl-PL"/>
    </w:rPr>
  </w:style>
  <w:style w:type="paragraph" w:customStyle="1" w:styleId="ui-icon12">
    <w:name w:val="ui-icon12"/>
    <w:basedOn w:val="Normalny"/>
    <w:rsid w:val="00AC4BB3"/>
    <w:pPr>
      <w:spacing w:after="100" w:afterAutospacing="1" w:line="240" w:lineRule="auto"/>
      <w:ind w:firstLine="7343"/>
    </w:pPr>
    <w:rPr>
      <w:rFonts w:eastAsia="Times New Roman" w:cs="Times New Roman"/>
      <w:szCs w:val="24"/>
      <w:lang w:eastAsia="pl-PL"/>
    </w:rPr>
  </w:style>
  <w:style w:type="paragraph" w:customStyle="1" w:styleId="ui-icon13">
    <w:name w:val="ui-icon13"/>
    <w:basedOn w:val="Normalny"/>
    <w:rsid w:val="00AC4BB3"/>
    <w:pPr>
      <w:spacing w:after="100" w:afterAutospacing="1" w:line="240" w:lineRule="auto"/>
      <w:ind w:firstLine="7343"/>
    </w:pPr>
    <w:rPr>
      <w:rFonts w:eastAsia="Times New Roman" w:cs="Times New Roman"/>
      <w:szCs w:val="24"/>
      <w:lang w:eastAsia="pl-PL"/>
    </w:rPr>
  </w:style>
  <w:style w:type="paragraph" w:customStyle="1" w:styleId="ui-icon14">
    <w:name w:val="ui-icon14"/>
    <w:basedOn w:val="Normalny"/>
    <w:rsid w:val="00AC4BB3"/>
    <w:pPr>
      <w:spacing w:after="100" w:afterAutospacing="1" w:line="240" w:lineRule="auto"/>
      <w:ind w:firstLine="7343"/>
    </w:pPr>
    <w:rPr>
      <w:rFonts w:eastAsia="Times New Roman" w:cs="Times New Roman"/>
      <w:szCs w:val="24"/>
      <w:lang w:eastAsia="pl-PL"/>
    </w:rPr>
  </w:style>
  <w:style w:type="paragraph" w:customStyle="1" w:styleId="ui-button1">
    <w:name w:val="ui-button1"/>
    <w:basedOn w:val="Normalny"/>
    <w:rsid w:val="00AC4BB3"/>
    <w:pPr>
      <w:spacing w:before="100" w:beforeAutospacing="1" w:after="100" w:afterAutospacing="1" w:line="240" w:lineRule="auto"/>
      <w:ind w:right="-72"/>
      <w:jc w:val="center"/>
      <w:textAlignment w:val="center"/>
    </w:pPr>
    <w:rPr>
      <w:rFonts w:eastAsia="Times New Roman" w:cs="Times New Roman"/>
      <w:szCs w:val="24"/>
      <w:lang w:eastAsia="pl-PL"/>
    </w:rPr>
  </w:style>
  <w:style w:type="paragraph" w:customStyle="1" w:styleId="ui-button-large1">
    <w:name w:val="ui-button-large1"/>
    <w:basedOn w:val="Normalny"/>
    <w:rsid w:val="00AC4BB3"/>
    <w:pPr>
      <w:spacing w:before="100" w:beforeAutospacing="1" w:after="100" w:afterAutospacing="1" w:line="240" w:lineRule="auto"/>
    </w:pPr>
    <w:rPr>
      <w:rFonts w:eastAsia="Times New Roman" w:cs="Times New Roman"/>
      <w:szCs w:val="24"/>
      <w:lang w:eastAsia="pl-PL"/>
    </w:rPr>
  </w:style>
  <w:style w:type="paragraph" w:customStyle="1" w:styleId="ui-icon15">
    <w:name w:val="ui-icon15"/>
    <w:basedOn w:val="Normalny"/>
    <w:rsid w:val="00AC4BB3"/>
    <w:pPr>
      <w:spacing w:before="100" w:beforeAutospacing="1" w:after="100" w:afterAutospacing="1" w:line="240" w:lineRule="auto"/>
      <w:ind w:firstLine="7343"/>
    </w:pPr>
    <w:rPr>
      <w:rFonts w:eastAsia="Times New Roman" w:cs="Times New Roman"/>
      <w:szCs w:val="24"/>
      <w:lang w:eastAsia="pl-PL"/>
    </w:rPr>
  </w:style>
  <w:style w:type="paragraph" w:customStyle="1" w:styleId="ui-icon16">
    <w:name w:val="ui-icon16"/>
    <w:basedOn w:val="Normalny"/>
    <w:rsid w:val="00AC4BB3"/>
    <w:pPr>
      <w:spacing w:before="100" w:beforeAutospacing="1" w:after="100" w:afterAutospacing="1" w:line="240" w:lineRule="auto"/>
      <w:ind w:firstLine="7343"/>
    </w:pPr>
    <w:rPr>
      <w:rFonts w:eastAsia="Times New Roman" w:cs="Times New Roman"/>
      <w:szCs w:val="24"/>
      <w:lang w:eastAsia="pl-PL"/>
    </w:rPr>
  </w:style>
  <w:style w:type="paragraph" w:customStyle="1" w:styleId="ui-icon17">
    <w:name w:val="ui-icon17"/>
    <w:basedOn w:val="Normalny"/>
    <w:rsid w:val="00AC4BB3"/>
    <w:pPr>
      <w:spacing w:before="100" w:beforeAutospacing="1" w:after="100" w:afterAutospacing="1" w:line="240" w:lineRule="auto"/>
      <w:ind w:firstLine="7343"/>
    </w:pPr>
    <w:rPr>
      <w:rFonts w:eastAsia="Times New Roman" w:cs="Times New Roman"/>
      <w:szCs w:val="24"/>
      <w:lang w:eastAsia="pl-PL"/>
    </w:rPr>
  </w:style>
  <w:style w:type="paragraph" w:customStyle="1" w:styleId="ui-icon18">
    <w:name w:val="ui-icon18"/>
    <w:basedOn w:val="Normalny"/>
    <w:rsid w:val="00AC4BB3"/>
    <w:pPr>
      <w:spacing w:before="100" w:beforeAutospacing="1" w:after="100" w:afterAutospacing="1" w:line="240" w:lineRule="auto"/>
      <w:ind w:firstLine="7343"/>
    </w:pPr>
    <w:rPr>
      <w:rFonts w:eastAsia="Times New Roman" w:cs="Times New Roman"/>
      <w:szCs w:val="24"/>
      <w:lang w:eastAsia="pl-PL"/>
    </w:rPr>
  </w:style>
  <w:style w:type="paragraph" w:customStyle="1" w:styleId="ui-button2">
    <w:name w:val="ui-button2"/>
    <w:basedOn w:val="Normalny"/>
    <w:rsid w:val="00AC4BB3"/>
    <w:pPr>
      <w:pBdr>
        <w:top w:val="single" w:sz="6" w:space="0" w:color="AAAAAA"/>
        <w:left w:val="single" w:sz="6" w:space="0" w:color="AAAAAA"/>
        <w:bottom w:val="single" w:sz="6" w:space="0" w:color="AAAAAA"/>
        <w:right w:val="single" w:sz="6" w:space="0" w:color="AAAAAA"/>
      </w:pBdr>
      <w:shd w:val="clear" w:color="auto" w:fill="F0F0F0"/>
      <w:spacing w:before="120" w:after="120" w:line="336" w:lineRule="atLeast"/>
      <w:ind w:left="96"/>
      <w:jc w:val="center"/>
      <w:textAlignment w:val="center"/>
    </w:pPr>
    <w:rPr>
      <w:rFonts w:eastAsia="Times New Roman" w:cs="Times New Roman"/>
      <w:color w:val="2779AA"/>
      <w:szCs w:val="24"/>
      <w:lang w:eastAsia="pl-PL"/>
    </w:rPr>
  </w:style>
  <w:style w:type="paragraph" w:customStyle="1" w:styleId="ui-button-icon-only1">
    <w:name w:val="ui-button-icon-only1"/>
    <w:basedOn w:val="Normalny"/>
    <w:rsid w:val="00AC4BB3"/>
    <w:pPr>
      <w:spacing w:before="100" w:beforeAutospacing="1" w:after="100" w:afterAutospacing="1" w:line="240" w:lineRule="auto"/>
    </w:pPr>
    <w:rPr>
      <w:rFonts w:eastAsia="Times New Roman" w:cs="Times New Roman"/>
      <w:szCs w:val="24"/>
      <w:lang w:eastAsia="pl-PL"/>
    </w:rPr>
  </w:style>
  <w:style w:type="paragraph" w:customStyle="1" w:styleId="ui-button-icons-only1">
    <w:name w:val="ui-button-icons-only1"/>
    <w:basedOn w:val="Normalny"/>
    <w:rsid w:val="00AC4BB3"/>
    <w:pPr>
      <w:spacing w:before="100" w:beforeAutospacing="1" w:after="100" w:afterAutospacing="1" w:line="240" w:lineRule="auto"/>
    </w:pPr>
    <w:rPr>
      <w:rFonts w:eastAsia="Times New Roman" w:cs="Times New Roman"/>
      <w:szCs w:val="24"/>
      <w:lang w:eastAsia="pl-PL"/>
    </w:rPr>
  </w:style>
  <w:style w:type="paragraph" w:customStyle="1" w:styleId="ui-button3">
    <w:name w:val="ui-button3"/>
    <w:basedOn w:val="Normalny"/>
    <w:rsid w:val="00AC4BB3"/>
    <w:pPr>
      <w:pBdr>
        <w:top w:val="single" w:sz="6" w:space="0" w:color="BBBBBB"/>
        <w:left w:val="single" w:sz="6" w:space="0" w:color="BBBBBB"/>
        <w:bottom w:val="single" w:sz="6" w:space="0" w:color="BBBBBB"/>
        <w:right w:val="single" w:sz="6" w:space="0" w:color="BBBBBB"/>
      </w:pBdr>
      <w:shd w:val="clear" w:color="auto" w:fill="FFFFFF"/>
      <w:spacing w:before="120" w:after="120" w:line="336" w:lineRule="atLeast"/>
      <w:ind w:left="96"/>
      <w:jc w:val="center"/>
      <w:textAlignment w:val="center"/>
    </w:pPr>
    <w:rPr>
      <w:rFonts w:eastAsia="Times New Roman" w:cs="Times New Roman"/>
      <w:color w:val="2779AA"/>
      <w:szCs w:val="24"/>
      <w:lang w:eastAsia="pl-PL"/>
    </w:rPr>
  </w:style>
  <w:style w:type="paragraph" w:customStyle="1" w:styleId="ui-button-green1">
    <w:name w:val="ui-button-green1"/>
    <w:basedOn w:val="Normalny"/>
    <w:rsid w:val="00AC4BB3"/>
    <w:pPr>
      <w:spacing w:before="100" w:beforeAutospacing="1" w:after="100" w:afterAutospacing="1" w:line="240" w:lineRule="auto"/>
    </w:pPr>
    <w:rPr>
      <w:rFonts w:eastAsia="Times New Roman" w:cs="Times New Roman"/>
      <w:color w:val="FFFFFF"/>
      <w:szCs w:val="24"/>
      <w:lang w:eastAsia="pl-PL"/>
    </w:rPr>
  </w:style>
  <w:style w:type="paragraph" w:customStyle="1" w:styleId="ui-button-text8">
    <w:name w:val="ui-button-text8"/>
    <w:basedOn w:val="Normalny"/>
    <w:rsid w:val="00AC4BB3"/>
    <w:pPr>
      <w:spacing w:before="100" w:beforeAutospacing="1" w:after="100" w:afterAutospacing="1" w:line="240" w:lineRule="auto"/>
    </w:pPr>
    <w:rPr>
      <w:rFonts w:eastAsia="Times New Roman" w:cs="Times New Roman"/>
      <w:color w:val="FFFFFF"/>
      <w:szCs w:val="24"/>
      <w:lang w:eastAsia="pl-PL"/>
    </w:rPr>
  </w:style>
  <w:style w:type="paragraph" w:customStyle="1" w:styleId="ui-button-blue1">
    <w:name w:val="ui-button-blue1"/>
    <w:basedOn w:val="Normalny"/>
    <w:rsid w:val="00AC4BB3"/>
    <w:pPr>
      <w:spacing w:before="100" w:beforeAutospacing="1" w:after="100" w:afterAutospacing="1" w:line="240" w:lineRule="auto"/>
    </w:pPr>
    <w:rPr>
      <w:rFonts w:eastAsia="Times New Roman" w:cs="Times New Roman"/>
      <w:color w:val="FFFFFF"/>
      <w:szCs w:val="24"/>
      <w:lang w:eastAsia="pl-PL"/>
    </w:rPr>
  </w:style>
  <w:style w:type="paragraph" w:customStyle="1" w:styleId="ui-button-text9">
    <w:name w:val="ui-button-text9"/>
    <w:basedOn w:val="Normalny"/>
    <w:rsid w:val="00AC4BB3"/>
    <w:pPr>
      <w:spacing w:before="100" w:beforeAutospacing="1" w:after="100" w:afterAutospacing="1" w:line="240" w:lineRule="auto"/>
    </w:pPr>
    <w:rPr>
      <w:rFonts w:eastAsia="Times New Roman" w:cs="Times New Roman"/>
      <w:color w:val="FFFFFF"/>
      <w:szCs w:val="24"/>
      <w:lang w:eastAsia="pl-PL"/>
    </w:rPr>
  </w:style>
  <w:style w:type="paragraph" w:customStyle="1" w:styleId="ui-button-red1">
    <w:name w:val="ui-button-red1"/>
    <w:basedOn w:val="Normalny"/>
    <w:rsid w:val="00AC4BB3"/>
    <w:pPr>
      <w:spacing w:before="100" w:beforeAutospacing="1" w:after="100" w:afterAutospacing="1" w:line="240" w:lineRule="auto"/>
    </w:pPr>
    <w:rPr>
      <w:rFonts w:eastAsia="Times New Roman" w:cs="Times New Roman"/>
      <w:color w:val="FFFFFF"/>
      <w:szCs w:val="24"/>
      <w:lang w:eastAsia="pl-PL"/>
    </w:rPr>
  </w:style>
  <w:style w:type="paragraph" w:customStyle="1" w:styleId="ui-button-text10">
    <w:name w:val="ui-button-text10"/>
    <w:basedOn w:val="Normalny"/>
    <w:rsid w:val="00AC4BB3"/>
    <w:pPr>
      <w:spacing w:before="100" w:beforeAutospacing="1" w:after="100" w:afterAutospacing="1" w:line="240" w:lineRule="auto"/>
    </w:pPr>
    <w:rPr>
      <w:rFonts w:eastAsia="Times New Roman" w:cs="Times New Roman"/>
      <w:color w:val="FFFFFF"/>
      <w:szCs w:val="24"/>
      <w:lang w:eastAsia="pl-PL"/>
    </w:rPr>
  </w:style>
  <w:style w:type="paragraph" w:customStyle="1" w:styleId="ui-resizable-handle1">
    <w:name w:val="ui-resizable-handle1"/>
    <w:basedOn w:val="Normalny"/>
    <w:rsid w:val="00AC4BB3"/>
    <w:pPr>
      <w:spacing w:before="100" w:beforeAutospacing="1" w:after="100" w:afterAutospacing="1" w:line="240" w:lineRule="auto"/>
    </w:pPr>
    <w:rPr>
      <w:rFonts w:eastAsia="Times New Roman" w:cs="Times New Roman"/>
      <w:vanish/>
      <w:sz w:val="2"/>
      <w:szCs w:val="2"/>
      <w:lang w:eastAsia="pl-PL"/>
    </w:rPr>
  </w:style>
  <w:style w:type="paragraph" w:customStyle="1" w:styleId="ui-resizable-handle2">
    <w:name w:val="ui-resizable-handle2"/>
    <w:basedOn w:val="Normalny"/>
    <w:rsid w:val="00AC4BB3"/>
    <w:pPr>
      <w:spacing w:before="100" w:beforeAutospacing="1" w:after="100" w:afterAutospacing="1" w:line="240" w:lineRule="auto"/>
    </w:pPr>
    <w:rPr>
      <w:rFonts w:eastAsia="Times New Roman" w:cs="Times New Roman"/>
      <w:vanish/>
      <w:sz w:val="2"/>
      <w:szCs w:val="2"/>
      <w:lang w:eastAsia="pl-PL"/>
    </w:rPr>
  </w:style>
  <w:style w:type="paragraph" w:customStyle="1" w:styleId="ui-dialog-titlebar1">
    <w:name w:val="ui-dialog-titlebar1"/>
    <w:basedOn w:val="Normalny"/>
    <w:rsid w:val="00AC4BB3"/>
    <w:pPr>
      <w:spacing w:before="100" w:beforeAutospacing="1" w:after="100" w:afterAutospacing="1" w:line="240" w:lineRule="auto"/>
    </w:pPr>
    <w:rPr>
      <w:rFonts w:eastAsia="Times New Roman" w:cs="Times New Roman"/>
      <w:szCs w:val="24"/>
      <w:lang w:eastAsia="pl-PL"/>
    </w:rPr>
  </w:style>
  <w:style w:type="paragraph" w:customStyle="1" w:styleId="ui-dialog-title1">
    <w:name w:val="ui-dialog-title1"/>
    <w:basedOn w:val="Normalny"/>
    <w:rsid w:val="00AC4BB3"/>
    <w:pPr>
      <w:spacing w:before="24" w:after="24" w:line="240" w:lineRule="auto"/>
      <w:ind w:right="240"/>
    </w:pPr>
    <w:rPr>
      <w:rFonts w:eastAsia="Times New Roman" w:cs="Times New Roman"/>
      <w:szCs w:val="24"/>
      <w:lang w:eastAsia="pl-PL"/>
    </w:rPr>
  </w:style>
  <w:style w:type="paragraph" w:customStyle="1" w:styleId="ui-dialog-titlebar-close1">
    <w:name w:val="ui-dialog-titlebar-close1"/>
    <w:basedOn w:val="Normalny"/>
    <w:rsid w:val="00AC4BB3"/>
    <w:pPr>
      <w:spacing w:after="0" w:line="240" w:lineRule="auto"/>
    </w:pPr>
    <w:rPr>
      <w:rFonts w:eastAsia="Times New Roman" w:cs="Times New Roman"/>
      <w:szCs w:val="24"/>
      <w:lang w:eastAsia="pl-PL"/>
    </w:rPr>
  </w:style>
  <w:style w:type="paragraph" w:customStyle="1" w:styleId="ui-dialog-content1">
    <w:name w:val="ui-dialog-content1"/>
    <w:basedOn w:val="Normalny"/>
    <w:rsid w:val="00AC4BB3"/>
    <w:pPr>
      <w:spacing w:before="100" w:beforeAutospacing="1" w:after="100" w:afterAutospacing="1" w:line="240" w:lineRule="auto"/>
    </w:pPr>
    <w:rPr>
      <w:rFonts w:eastAsia="Times New Roman" w:cs="Times New Roman"/>
      <w:szCs w:val="24"/>
      <w:lang w:eastAsia="pl-PL"/>
    </w:rPr>
  </w:style>
  <w:style w:type="paragraph" w:customStyle="1" w:styleId="ui-dialog-buttonpane1">
    <w:name w:val="ui-dialog-buttonpane1"/>
    <w:basedOn w:val="Normalny"/>
    <w:rsid w:val="00AC4BB3"/>
    <w:pPr>
      <w:spacing w:before="120" w:after="0" w:line="240" w:lineRule="auto"/>
    </w:pPr>
    <w:rPr>
      <w:rFonts w:eastAsia="Times New Roman" w:cs="Times New Roman"/>
      <w:szCs w:val="24"/>
      <w:lang w:eastAsia="pl-PL"/>
    </w:rPr>
  </w:style>
  <w:style w:type="paragraph" w:customStyle="1" w:styleId="ui-resizable-se1">
    <w:name w:val="ui-resizable-se1"/>
    <w:basedOn w:val="Normalny"/>
    <w:rsid w:val="00AC4BB3"/>
    <w:pPr>
      <w:spacing w:before="100" w:beforeAutospacing="1" w:after="100" w:afterAutospacing="1" w:line="240" w:lineRule="auto"/>
    </w:pPr>
    <w:rPr>
      <w:rFonts w:eastAsia="Times New Roman" w:cs="Times New Roman"/>
      <w:szCs w:val="24"/>
      <w:lang w:eastAsia="pl-PL"/>
    </w:rPr>
  </w:style>
  <w:style w:type="paragraph" w:customStyle="1" w:styleId="ui-dialog-titlebar-close2">
    <w:name w:val="ui-dialog-titlebar-close2"/>
    <w:basedOn w:val="Normalny"/>
    <w:rsid w:val="00AC4BB3"/>
    <w:pPr>
      <w:spacing w:after="0" w:line="240" w:lineRule="auto"/>
    </w:pPr>
    <w:rPr>
      <w:rFonts w:eastAsia="Times New Roman" w:cs="Times New Roman"/>
      <w:szCs w:val="24"/>
      <w:lang w:eastAsia="pl-PL"/>
    </w:rPr>
  </w:style>
  <w:style w:type="paragraph" w:customStyle="1" w:styleId="ui-dialog-titlebar2">
    <w:name w:val="ui-dialog-titlebar2"/>
    <w:basedOn w:val="Normalny"/>
    <w:rsid w:val="00AC4BB3"/>
    <w:pPr>
      <w:spacing w:before="100" w:beforeAutospacing="1" w:after="100" w:afterAutospacing="1" w:line="240" w:lineRule="auto"/>
    </w:pPr>
    <w:rPr>
      <w:rFonts w:eastAsia="Times New Roman" w:cs="Times New Roman"/>
      <w:szCs w:val="24"/>
      <w:lang w:eastAsia="pl-PL"/>
    </w:rPr>
  </w:style>
  <w:style w:type="paragraph" w:customStyle="1" w:styleId="ui-widget-header1">
    <w:name w:val="ui-widget-header1"/>
    <w:basedOn w:val="Normalny"/>
    <w:rsid w:val="00AC4BB3"/>
    <w:pPr>
      <w:pBdr>
        <w:top w:val="single" w:sz="6" w:space="0" w:color="AED0EA"/>
        <w:left w:val="single" w:sz="6" w:space="0" w:color="AED0EA"/>
        <w:bottom w:val="single" w:sz="6" w:space="0" w:color="AED0EA"/>
        <w:right w:val="single" w:sz="6" w:space="0" w:color="AED0EA"/>
      </w:pBdr>
      <w:shd w:val="clear" w:color="auto" w:fill="F0F0F0"/>
      <w:spacing w:before="100" w:beforeAutospacing="1" w:after="100" w:afterAutospacing="1" w:line="240" w:lineRule="auto"/>
    </w:pPr>
    <w:rPr>
      <w:rFonts w:eastAsia="Times New Roman" w:cs="Times New Roman"/>
      <w:b/>
      <w:bCs/>
      <w:color w:val="222222"/>
      <w:szCs w:val="24"/>
      <w:lang w:eastAsia="pl-PL"/>
    </w:rPr>
  </w:style>
  <w:style w:type="paragraph" w:customStyle="1" w:styleId="ui-icon-closethick1">
    <w:name w:val="ui-icon-closethick1"/>
    <w:basedOn w:val="Normalny"/>
    <w:rsid w:val="00AC4BB3"/>
    <w:pPr>
      <w:spacing w:before="100" w:beforeAutospacing="1" w:after="100" w:afterAutospacing="1" w:line="240" w:lineRule="auto"/>
    </w:pPr>
    <w:rPr>
      <w:rFonts w:eastAsia="Times New Roman" w:cs="Times New Roman"/>
      <w:szCs w:val="24"/>
      <w:lang w:eastAsia="pl-PL"/>
    </w:rPr>
  </w:style>
  <w:style w:type="paragraph" w:customStyle="1" w:styleId="ui-dialog-buttonpane2">
    <w:name w:val="ui-dialog-buttonpane2"/>
    <w:basedOn w:val="Normalny"/>
    <w:rsid w:val="00AC4BB3"/>
    <w:pPr>
      <w:spacing w:after="0" w:line="240" w:lineRule="auto"/>
    </w:pPr>
    <w:rPr>
      <w:rFonts w:eastAsia="Times New Roman" w:cs="Times New Roman"/>
      <w:szCs w:val="24"/>
      <w:lang w:eastAsia="pl-PL"/>
    </w:rPr>
  </w:style>
  <w:style w:type="paragraph" w:customStyle="1" w:styleId="ui-widget-content1">
    <w:name w:val="ui-widget-content1"/>
    <w:basedOn w:val="Normalny"/>
    <w:rsid w:val="00AC4BB3"/>
    <w:pPr>
      <w:pBdr>
        <w:top w:val="single" w:sz="6" w:space="0" w:color="DDDDDD"/>
        <w:left w:val="single" w:sz="6" w:space="0" w:color="DDDDDD"/>
        <w:bottom w:val="single" w:sz="6" w:space="0" w:color="DDDDDD"/>
        <w:right w:val="single" w:sz="6" w:space="0" w:color="DDDDDD"/>
      </w:pBdr>
      <w:shd w:val="clear" w:color="auto" w:fill="FFFFFF"/>
      <w:spacing w:before="100" w:beforeAutospacing="1" w:after="100" w:afterAutospacing="1" w:line="240" w:lineRule="auto"/>
    </w:pPr>
    <w:rPr>
      <w:rFonts w:eastAsia="Times New Roman" w:cs="Times New Roman"/>
      <w:color w:val="362B36"/>
      <w:szCs w:val="24"/>
      <w:lang w:eastAsia="pl-PL"/>
    </w:rPr>
  </w:style>
  <w:style w:type="paragraph" w:customStyle="1" w:styleId="uls-settings-trigger1">
    <w:name w:val="uls-settings-trigger1"/>
    <w:basedOn w:val="Normalny"/>
    <w:rsid w:val="00AC4BB3"/>
    <w:pPr>
      <w:spacing w:before="100" w:beforeAutospacing="1" w:after="100" w:afterAutospacing="1" w:line="240" w:lineRule="auto"/>
    </w:pPr>
    <w:rPr>
      <w:rFonts w:eastAsia="Times New Roman" w:cs="Times New Roman"/>
      <w:szCs w:val="24"/>
      <w:lang w:eastAsia="pl-PL"/>
    </w:rPr>
  </w:style>
  <w:style w:type="paragraph" w:customStyle="1" w:styleId="uls-settings-trigger2">
    <w:name w:val="uls-settings-trigger2"/>
    <w:basedOn w:val="Normalny"/>
    <w:rsid w:val="00AC4BB3"/>
    <w:pPr>
      <w:spacing w:before="45" w:after="100" w:afterAutospacing="1" w:line="240" w:lineRule="auto"/>
    </w:pPr>
    <w:rPr>
      <w:rFonts w:eastAsia="Times New Roman" w:cs="Times New Roman"/>
      <w:szCs w:val="24"/>
      <w:lang w:eastAsia="pl-PL"/>
    </w:rPr>
  </w:style>
  <w:style w:type="paragraph" w:customStyle="1" w:styleId="special-label1">
    <w:name w:val="special-label1"/>
    <w:basedOn w:val="Normalny"/>
    <w:rsid w:val="00AC4BB3"/>
    <w:pPr>
      <w:spacing w:before="100" w:beforeAutospacing="1" w:after="100" w:afterAutospacing="1" w:line="240" w:lineRule="auto"/>
    </w:pPr>
    <w:rPr>
      <w:rFonts w:eastAsia="Times New Roman" w:cs="Times New Roman"/>
      <w:color w:val="808080"/>
      <w:szCs w:val="24"/>
      <w:lang w:eastAsia="pl-PL"/>
    </w:rPr>
  </w:style>
  <w:style w:type="paragraph" w:customStyle="1" w:styleId="special-query1">
    <w:name w:val="special-query1"/>
    <w:basedOn w:val="Normalny"/>
    <w:rsid w:val="00AC4BB3"/>
    <w:pPr>
      <w:spacing w:before="100" w:beforeAutospacing="1" w:after="100" w:afterAutospacing="1" w:line="240" w:lineRule="auto"/>
    </w:pPr>
    <w:rPr>
      <w:rFonts w:eastAsia="Times New Roman" w:cs="Times New Roman"/>
      <w:i/>
      <w:iCs/>
      <w:color w:val="000000"/>
      <w:szCs w:val="24"/>
      <w:lang w:eastAsia="pl-PL"/>
    </w:rPr>
  </w:style>
  <w:style w:type="paragraph" w:customStyle="1" w:styleId="special-hover1">
    <w:name w:val="special-hover1"/>
    <w:basedOn w:val="Normalny"/>
    <w:rsid w:val="00AC4BB3"/>
    <w:pPr>
      <w:shd w:val="clear" w:color="auto" w:fill="C0C0C0"/>
      <w:spacing w:before="100" w:beforeAutospacing="1" w:after="100" w:afterAutospacing="1" w:line="240" w:lineRule="auto"/>
    </w:pPr>
    <w:rPr>
      <w:rFonts w:eastAsia="Times New Roman" w:cs="Times New Roman"/>
      <w:szCs w:val="24"/>
      <w:lang w:eastAsia="pl-PL"/>
    </w:rPr>
  </w:style>
  <w:style w:type="paragraph" w:customStyle="1" w:styleId="special-label2">
    <w:name w:val="special-label2"/>
    <w:basedOn w:val="Normalny"/>
    <w:rsid w:val="00AC4BB3"/>
    <w:pPr>
      <w:spacing w:before="100" w:beforeAutospacing="1" w:after="100" w:afterAutospacing="1" w:line="240" w:lineRule="auto"/>
    </w:pPr>
    <w:rPr>
      <w:rFonts w:eastAsia="Times New Roman" w:cs="Times New Roman"/>
      <w:color w:val="FFFFFF"/>
      <w:szCs w:val="24"/>
      <w:lang w:eastAsia="pl-PL"/>
    </w:rPr>
  </w:style>
  <w:style w:type="paragraph" w:customStyle="1" w:styleId="special-query2">
    <w:name w:val="special-query2"/>
    <w:basedOn w:val="Normalny"/>
    <w:rsid w:val="00AC4BB3"/>
    <w:pPr>
      <w:spacing w:before="100" w:beforeAutospacing="1" w:after="100" w:afterAutospacing="1" w:line="240" w:lineRule="auto"/>
    </w:pPr>
    <w:rPr>
      <w:rFonts w:eastAsia="Times New Roman" w:cs="Times New Roman"/>
      <w:color w:val="FFFFFF"/>
      <w:szCs w:val="24"/>
      <w:lang w:eastAsia="pl-PL"/>
    </w:rPr>
  </w:style>
  <w:style w:type="paragraph" w:customStyle="1" w:styleId="special-query3">
    <w:name w:val="special-query3"/>
    <w:basedOn w:val="Normalny"/>
    <w:rsid w:val="00AC4BB3"/>
    <w:pPr>
      <w:spacing w:before="100" w:beforeAutospacing="1" w:after="100" w:afterAutospacing="1" w:line="240" w:lineRule="auto"/>
    </w:pPr>
    <w:rPr>
      <w:rFonts w:eastAsia="Times New Roman" w:cs="Times New Roman"/>
      <w:szCs w:val="24"/>
      <w:lang w:eastAsia="pl-PL"/>
    </w:rPr>
  </w:style>
  <w:style w:type="paragraph" w:customStyle="1" w:styleId="mw-mmv-view-expanded1">
    <w:name w:val="mw-mmv-view-expanded1"/>
    <w:basedOn w:val="Normalny"/>
    <w:rsid w:val="00AC4BB3"/>
    <w:pPr>
      <w:spacing w:before="100" w:beforeAutospacing="1" w:after="100" w:afterAutospacing="1" w:line="240" w:lineRule="auto"/>
    </w:pPr>
    <w:rPr>
      <w:rFonts w:eastAsia="Times New Roman" w:cs="Times New Roman"/>
      <w:szCs w:val="24"/>
      <w:lang w:eastAsia="pl-PL"/>
    </w:rPr>
  </w:style>
  <w:style w:type="paragraph" w:customStyle="1" w:styleId="mw-mmv-view-config1">
    <w:name w:val="mw-mmv-view-config1"/>
    <w:basedOn w:val="Normalny"/>
    <w:rsid w:val="00AC4BB3"/>
    <w:pPr>
      <w:spacing w:before="100" w:beforeAutospacing="1" w:after="100" w:afterAutospacing="1" w:line="240" w:lineRule="auto"/>
    </w:pPr>
    <w:rPr>
      <w:rFonts w:eastAsia="Times New Roman" w:cs="Times New Roman"/>
      <w:szCs w:val="24"/>
      <w:lang w:eastAsia="pl-PL"/>
    </w:rPr>
  </w:style>
  <w:style w:type="paragraph" w:customStyle="1" w:styleId="wikieditor-ui-clear1">
    <w:name w:val="wikieditor-ui-clear1"/>
    <w:basedOn w:val="Normalny"/>
    <w:rsid w:val="00AC4BB3"/>
    <w:pPr>
      <w:spacing w:before="100" w:beforeAutospacing="1" w:after="100" w:afterAutospacing="1" w:line="240" w:lineRule="auto"/>
    </w:pPr>
    <w:rPr>
      <w:rFonts w:eastAsia="Times New Roman" w:cs="Times New Roman"/>
      <w:szCs w:val="24"/>
      <w:lang w:eastAsia="pl-PL"/>
    </w:rPr>
  </w:style>
  <w:style w:type="paragraph" w:customStyle="1" w:styleId="wikieditor-ui-view1">
    <w:name w:val="wikieditor-ui-view1"/>
    <w:basedOn w:val="Normalny"/>
    <w:rsid w:val="00AC4BB3"/>
    <w:pPr>
      <w:pBdr>
        <w:top w:val="single" w:sz="6" w:space="0" w:color="C0C0C0"/>
        <w:left w:val="single" w:sz="6" w:space="0" w:color="C0C0C0"/>
        <w:bottom w:val="single" w:sz="6" w:space="0" w:color="C0C0C0"/>
        <w:right w:val="single" w:sz="6" w:space="0" w:color="C0C0C0"/>
      </w:pBdr>
      <w:spacing w:before="100" w:beforeAutospacing="1" w:after="100" w:afterAutospacing="1" w:line="240" w:lineRule="auto"/>
    </w:pPr>
    <w:rPr>
      <w:rFonts w:eastAsia="Times New Roman" w:cs="Times New Roman"/>
      <w:szCs w:val="24"/>
      <w:lang w:eastAsia="pl-PL"/>
    </w:rPr>
  </w:style>
  <w:style w:type="paragraph" w:customStyle="1" w:styleId="wikieditor-ui-top1">
    <w:name w:val="wikieditor-ui-top1"/>
    <w:basedOn w:val="Normalny"/>
    <w:rsid w:val="00AC4BB3"/>
    <w:pPr>
      <w:pBdr>
        <w:bottom w:val="single" w:sz="6" w:space="0" w:color="C0C0C0"/>
      </w:pBdr>
      <w:spacing w:before="100" w:beforeAutospacing="1" w:after="100" w:afterAutospacing="1" w:line="240" w:lineRule="auto"/>
    </w:pPr>
    <w:rPr>
      <w:rFonts w:eastAsia="Times New Roman" w:cs="Times New Roman"/>
      <w:szCs w:val="24"/>
      <w:lang w:eastAsia="pl-PL"/>
    </w:rPr>
  </w:style>
  <w:style w:type="paragraph" w:customStyle="1" w:styleId="wikieditor-ui-left1">
    <w:name w:val="wikieditor-ui-left1"/>
    <w:basedOn w:val="Normalny"/>
    <w:rsid w:val="00AC4BB3"/>
    <w:pPr>
      <w:spacing w:before="100" w:beforeAutospacing="1" w:after="100" w:afterAutospacing="1" w:line="240" w:lineRule="auto"/>
    </w:pPr>
    <w:rPr>
      <w:rFonts w:eastAsia="Times New Roman" w:cs="Times New Roman"/>
      <w:szCs w:val="24"/>
      <w:lang w:eastAsia="pl-PL"/>
    </w:rPr>
  </w:style>
  <w:style w:type="paragraph" w:customStyle="1" w:styleId="wikieditor-ui-right1">
    <w:name w:val="wikieditor-ui-right1"/>
    <w:basedOn w:val="Normalny"/>
    <w:rsid w:val="00AC4BB3"/>
    <w:pPr>
      <w:shd w:val="clear" w:color="auto" w:fill="F3F3F3"/>
      <w:spacing w:before="100" w:beforeAutospacing="1" w:after="100" w:afterAutospacing="1" w:line="240" w:lineRule="auto"/>
    </w:pPr>
    <w:rPr>
      <w:rFonts w:eastAsia="Times New Roman" w:cs="Times New Roman"/>
      <w:szCs w:val="24"/>
      <w:lang w:eastAsia="pl-PL"/>
    </w:rPr>
  </w:style>
  <w:style w:type="paragraph" w:customStyle="1" w:styleId="empty1">
    <w:name w:val="empty1"/>
    <w:basedOn w:val="Normalny"/>
    <w:rsid w:val="00AC4BB3"/>
    <w:pPr>
      <w:spacing w:before="100" w:beforeAutospacing="1" w:after="100" w:afterAutospacing="1" w:line="240" w:lineRule="auto"/>
    </w:pPr>
    <w:rPr>
      <w:rFonts w:eastAsia="Times New Roman" w:cs="Times New Roman"/>
      <w:vanish/>
      <w:szCs w:val="24"/>
      <w:lang w:eastAsia="pl-PL"/>
    </w:rPr>
  </w:style>
  <w:style w:type="paragraph" w:customStyle="1" w:styleId="sections1">
    <w:name w:val="sections1"/>
    <w:basedOn w:val="Normalny"/>
    <w:rsid w:val="00AC4BB3"/>
    <w:pPr>
      <w:spacing w:before="100" w:beforeAutospacing="1" w:after="100" w:afterAutospacing="1" w:line="240" w:lineRule="auto"/>
    </w:pPr>
    <w:rPr>
      <w:rFonts w:eastAsia="Times New Roman" w:cs="Times New Roman"/>
      <w:szCs w:val="24"/>
      <w:lang w:eastAsia="pl-PL"/>
    </w:rPr>
  </w:style>
  <w:style w:type="paragraph" w:customStyle="1" w:styleId="section2">
    <w:name w:val="section2"/>
    <w:basedOn w:val="Normalny"/>
    <w:rsid w:val="00AC4BB3"/>
    <w:pPr>
      <w:pBdr>
        <w:top w:val="single" w:sz="6" w:space="0" w:color="DDDDDD"/>
      </w:pBdr>
      <w:shd w:val="clear" w:color="auto" w:fill="E0EEF7"/>
      <w:spacing w:before="100" w:beforeAutospacing="1" w:after="100" w:afterAutospacing="1" w:line="240" w:lineRule="auto"/>
    </w:pPr>
    <w:rPr>
      <w:rFonts w:eastAsia="Times New Roman" w:cs="Times New Roman"/>
      <w:szCs w:val="24"/>
      <w:lang w:eastAsia="pl-PL"/>
    </w:rPr>
  </w:style>
  <w:style w:type="paragraph" w:customStyle="1" w:styleId="section-hidden1">
    <w:name w:val="section-hidden1"/>
    <w:basedOn w:val="Normalny"/>
    <w:rsid w:val="00AC4BB3"/>
    <w:pPr>
      <w:spacing w:before="100" w:beforeAutospacing="1" w:after="100" w:afterAutospacing="1" w:line="240" w:lineRule="auto"/>
    </w:pPr>
    <w:rPr>
      <w:rFonts w:eastAsia="Times New Roman" w:cs="Times New Roman"/>
      <w:vanish/>
      <w:szCs w:val="24"/>
      <w:lang w:eastAsia="pl-PL"/>
    </w:rPr>
  </w:style>
  <w:style w:type="paragraph" w:customStyle="1" w:styleId="spinner1">
    <w:name w:val="spinner1"/>
    <w:basedOn w:val="Normalny"/>
    <w:rsid w:val="00AC4BB3"/>
    <w:pPr>
      <w:spacing w:before="100" w:beforeAutospacing="1" w:after="100" w:afterAutospacing="1" w:line="240" w:lineRule="auto"/>
    </w:pPr>
    <w:rPr>
      <w:rFonts w:eastAsia="Times New Roman" w:cs="Times New Roman"/>
      <w:vanish/>
      <w:szCs w:val="24"/>
      <w:lang w:eastAsia="pl-PL"/>
    </w:rPr>
  </w:style>
  <w:style w:type="paragraph" w:customStyle="1" w:styleId="spinner2">
    <w:name w:val="spinner2"/>
    <w:basedOn w:val="Normalny"/>
    <w:rsid w:val="00AC4BB3"/>
    <w:pPr>
      <w:spacing w:before="100" w:beforeAutospacing="1" w:after="100" w:afterAutospacing="1" w:line="240" w:lineRule="auto"/>
      <w:ind w:left="120"/>
    </w:pPr>
    <w:rPr>
      <w:rFonts w:eastAsia="Times New Roman" w:cs="Times New Roman"/>
      <w:color w:val="666666"/>
      <w:szCs w:val="24"/>
      <w:lang w:eastAsia="pl-PL"/>
    </w:rPr>
  </w:style>
  <w:style w:type="paragraph" w:customStyle="1" w:styleId="tabs1">
    <w:name w:val="tabs1"/>
    <w:basedOn w:val="Normalny"/>
    <w:rsid w:val="00AC4BB3"/>
    <w:pPr>
      <w:spacing w:before="45" w:after="45" w:line="240" w:lineRule="auto"/>
      <w:ind w:left="45" w:right="45"/>
    </w:pPr>
    <w:rPr>
      <w:rFonts w:eastAsia="Times New Roman" w:cs="Times New Roman"/>
      <w:szCs w:val="24"/>
      <w:lang w:eastAsia="pl-PL"/>
    </w:rPr>
  </w:style>
  <w:style w:type="character" w:customStyle="1" w:styleId="tab1">
    <w:name w:val="tab1"/>
    <w:rsid w:val="00AC4BB3"/>
    <w:rPr>
      <w:rFonts w:cs="Times New Roman"/>
    </w:rPr>
  </w:style>
  <w:style w:type="paragraph" w:customStyle="1" w:styleId="group1">
    <w:name w:val="group1"/>
    <w:basedOn w:val="Normalny"/>
    <w:rsid w:val="00AC4BB3"/>
    <w:pPr>
      <w:pBdr>
        <w:right w:val="single" w:sz="6" w:space="5" w:color="DDDDDD"/>
      </w:pBdr>
      <w:spacing w:before="45" w:after="45" w:line="240" w:lineRule="auto"/>
      <w:ind w:left="45" w:right="45"/>
    </w:pPr>
    <w:rPr>
      <w:rFonts w:eastAsia="Times New Roman" w:cs="Times New Roman"/>
      <w:szCs w:val="24"/>
      <w:lang w:eastAsia="pl-PL"/>
    </w:rPr>
  </w:style>
  <w:style w:type="paragraph" w:customStyle="1" w:styleId="label1">
    <w:name w:val="label1"/>
    <w:basedOn w:val="Normalny"/>
    <w:rsid w:val="00AC4BB3"/>
    <w:pPr>
      <w:spacing w:before="30" w:after="30" w:line="330" w:lineRule="atLeast"/>
      <w:ind w:left="75" w:right="120"/>
    </w:pPr>
    <w:rPr>
      <w:rFonts w:eastAsia="Times New Roman" w:cs="Times New Roman"/>
      <w:color w:val="777777"/>
      <w:szCs w:val="24"/>
      <w:lang w:eastAsia="pl-PL"/>
    </w:rPr>
  </w:style>
  <w:style w:type="paragraph" w:customStyle="1" w:styleId="tool-select1">
    <w:name w:val="tool-select1"/>
    <w:basedOn w:val="Normalny"/>
    <w:rsid w:val="00AC4BB3"/>
    <w:pPr>
      <w:pBdr>
        <w:top w:val="single" w:sz="6" w:space="0" w:color="C0C0C0"/>
        <w:left w:val="single" w:sz="6" w:space="0" w:color="C0C0C0"/>
        <w:bottom w:val="single" w:sz="6" w:space="0" w:color="C0C0C0"/>
        <w:right w:val="single" w:sz="6" w:space="0" w:color="C0C0C0"/>
      </w:pBdr>
      <w:shd w:val="clear" w:color="auto" w:fill="FFFFFF"/>
      <w:spacing w:before="30" w:after="30" w:line="240" w:lineRule="auto"/>
      <w:ind w:left="30"/>
    </w:pPr>
    <w:rPr>
      <w:rFonts w:eastAsia="Times New Roman" w:cs="Times New Roman"/>
      <w:szCs w:val="24"/>
      <w:lang w:eastAsia="pl-PL"/>
    </w:rPr>
  </w:style>
  <w:style w:type="paragraph" w:customStyle="1" w:styleId="label2">
    <w:name w:val="label2"/>
    <w:basedOn w:val="Normalny"/>
    <w:rsid w:val="00AC4BB3"/>
    <w:pPr>
      <w:spacing w:after="0" w:line="330" w:lineRule="atLeast"/>
      <w:ind w:right="60"/>
    </w:pPr>
    <w:rPr>
      <w:rFonts w:eastAsia="Times New Roman" w:cs="Times New Roman"/>
      <w:color w:val="333333"/>
      <w:szCs w:val="24"/>
      <w:lang w:eastAsia="pl-PL"/>
    </w:rPr>
  </w:style>
  <w:style w:type="paragraph" w:customStyle="1" w:styleId="options1">
    <w:name w:val="options1"/>
    <w:basedOn w:val="Normalny"/>
    <w:rsid w:val="00AC4BB3"/>
    <w:pPr>
      <w:pBdr>
        <w:top w:val="single" w:sz="6" w:space="0" w:color="C0C0C0"/>
        <w:left w:val="single" w:sz="6" w:space="0" w:color="C0C0C0"/>
        <w:bottom w:val="single" w:sz="6" w:space="0" w:color="C0C0C0"/>
        <w:right w:val="single" w:sz="6" w:space="0" w:color="C0C0C0"/>
      </w:pBdr>
      <w:shd w:val="clear" w:color="auto" w:fill="FFFFFF"/>
      <w:spacing w:before="330" w:after="100" w:afterAutospacing="1" w:line="240" w:lineRule="auto"/>
      <w:ind w:left="-15"/>
    </w:pPr>
    <w:rPr>
      <w:rFonts w:eastAsia="Times New Roman" w:cs="Times New Roman"/>
      <w:vanish/>
      <w:szCs w:val="24"/>
      <w:lang w:eastAsia="pl-PL"/>
    </w:rPr>
  </w:style>
  <w:style w:type="paragraph" w:customStyle="1" w:styleId="option1">
    <w:name w:val="option1"/>
    <w:basedOn w:val="Normalny"/>
    <w:rsid w:val="00AC4BB3"/>
    <w:pPr>
      <w:spacing w:before="100" w:beforeAutospacing="1" w:after="100" w:afterAutospacing="1" w:line="240" w:lineRule="auto"/>
    </w:pPr>
    <w:rPr>
      <w:rFonts w:eastAsia="Times New Roman" w:cs="Times New Roman"/>
      <w:color w:val="000000"/>
      <w:szCs w:val="24"/>
      <w:lang w:eastAsia="pl-PL"/>
    </w:rPr>
  </w:style>
  <w:style w:type="paragraph" w:customStyle="1" w:styleId="option2">
    <w:name w:val="option2"/>
    <w:basedOn w:val="Normalny"/>
    <w:rsid w:val="00AC4BB3"/>
    <w:pPr>
      <w:shd w:val="clear" w:color="auto" w:fill="E0EEF7"/>
      <w:spacing w:before="100" w:beforeAutospacing="1" w:after="100" w:afterAutospacing="1" w:line="240" w:lineRule="auto"/>
    </w:pPr>
    <w:rPr>
      <w:rFonts w:eastAsia="Times New Roman" w:cs="Times New Roman"/>
      <w:color w:val="000000"/>
      <w:szCs w:val="24"/>
      <w:lang w:eastAsia="pl-PL"/>
    </w:rPr>
  </w:style>
  <w:style w:type="paragraph" w:customStyle="1" w:styleId="optionrelheading-21">
    <w:name w:val="option[rel=heading-2]1"/>
    <w:basedOn w:val="Normalny"/>
    <w:rsid w:val="00AC4BB3"/>
    <w:pPr>
      <w:spacing w:before="100" w:beforeAutospacing="1" w:after="100" w:afterAutospacing="1" w:line="240" w:lineRule="auto"/>
    </w:pPr>
    <w:rPr>
      <w:rFonts w:eastAsia="Times New Roman" w:cs="Times New Roman"/>
      <w:sz w:val="36"/>
      <w:szCs w:val="36"/>
      <w:lang w:eastAsia="pl-PL"/>
    </w:rPr>
  </w:style>
  <w:style w:type="paragraph" w:customStyle="1" w:styleId="optionrelheading-31">
    <w:name w:val="option[rel=heading-3]1"/>
    <w:basedOn w:val="Normalny"/>
    <w:rsid w:val="00AC4BB3"/>
    <w:pPr>
      <w:spacing w:before="100" w:beforeAutospacing="1" w:after="100" w:afterAutospacing="1" w:line="240" w:lineRule="auto"/>
    </w:pPr>
    <w:rPr>
      <w:rFonts w:eastAsia="Times New Roman" w:cs="Times New Roman"/>
      <w:sz w:val="32"/>
      <w:szCs w:val="32"/>
      <w:lang w:eastAsia="pl-PL"/>
    </w:rPr>
  </w:style>
  <w:style w:type="paragraph" w:customStyle="1" w:styleId="optionrelheading-41">
    <w:name w:val="option[rel=heading-4]1"/>
    <w:basedOn w:val="Normalny"/>
    <w:rsid w:val="00AC4BB3"/>
    <w:pPr>
      <w:spacing w:before="100" w:beforeAutospacing="1" w:after="100" w:afterAutospacing="1" w:line="240" w:lineRule="auto"/>
    </w:pPr>
    <w:rPr>
      <w:rFonts w:eastAsia="Times New Roman" w:cs="Times New Roman"/>
      <w:sz w:val="28"/>
      <w:szCs w:val="28"/>
      <w:lang w:eastAsia="pl-PL"/>
    </w:rPr>
  </w:style>
  <w:style w:type="paragraph" w:customStyle="1" w:styleId="optionrelheading-51">
    <w:name w:val="option[rel=heading-5]1"/>
    <w:basedOn w:val="Normalny"/>
    <w:rsid w:val="00AC4BB3"/>
    <w:pPr>
      <w:spacing w:before="100" w:beforeAutospacing="1" w:after="100" w:afterAutospacing="1" w:line="240" w:lineRule="auto"/>
    </w:pPr>
    <w:rPr>
      <w:rFonts w:eastAsia="Times New Roman" w:cs="Times New Roman"/>
      <w:b/>
      <w:bCs/>
      <w:szCs w:val="24"/>
      <w:lang w:eastAsia="pl-PL"/>
    </w:rPr>
  </w:style>
  <w:style w:type="paragraph" w:customStyle="1" w:styleId="group-search1">
    <w:name w:val="group-search1"/>
    <w:basedOn w:val="Normalny"/>
    <w:rsid w:val="00AC4BB3"/>
    <w:pPr>
      <w:pBdr>
        <w:left w:val="single" w:sz="6" w:space="5" w:color="DDDDDD"/>
      </w:pBdr>
      <w:spacing w:before="100" w:beforeAutospacing="1" w:after="100" w:afterAutospacing="1" w:line="240" w:lineRule="auto"/>
    </w:pPr>
    <w:rPr>
      <w:rFonts w:eastAsia="Times New Roman" w:cs="Times New Roman"/>
      <w:szCs w:val="24"/>
      <w:lang w:eastAsia="pl-PL"/>
    </w:rPr>
  </w:style>
  <w:style w:type="paragraph" w:customStyle="1" w:styleId="group-insert1">
    <w:name w:val="group-insert1"/>
    <w:basedOn w:val="Normalny"/>
    <w:rsid w:val="00AC4BB3"/>
    <w:pPr>
      <w:spacing w:before="100" w:beforeAutospacing="1" w:after="100" w:afterAutospacing="1" w:line="240" w:lineRule="auto"/>
    </w:pPr>
    <w:rPr>
      <w:rFonts w:eastAsia="Times New Roman" w:cs="Times New Roman"/>
      <w:szCs w:val="24"/>
      <w:lang w:eastAsia="pl-PL"/>
    </w:rPr>
  </w:style>
  <w:style w:type="paragraph" w:customStyle="1" w:styleId="index1">
    <w:name w:val="index1"/>
    <w:basedOn w:val="Normalny"/>
    <w:rsid w:val="00AC4BB3"/>
    <w:pPr>
      <w:spacing w:before="100" w:beforeAutospacing="1" w:after="100" w:afterAutospacing="1" w:line="240" w:lineRule="auto"/>
    </w:pPr>
    <w:rPr>
      <w:rFonts w:eastAsia="Times New Roman" w:cs="Times New Roman"/>
      <w:szCs w:val="24"/>
      <w:lang w:eastAsia="pl-PL"/>
    </w:rPr>
  </w:style>
  <w:style w:type="paragraph" w:customStyle="1" w:styleId="current1">
    <w:name w:val="current1"/>
    <w:basedOn w:val="Normalny"/>
    <w:rsid w:val="00AC4BB3"/>
    <w:pPr>
      <w:shd w:val="clear" w:color="auto" w:fill="FAFAFA"/>
      <w:spacing w:before="100" w:beforeAutospacing="1" w:after="100" w:afterAutospacing="1" w:line="240" w:lineRule="auto"/>
    </w:pPr>
    <w:rPr>
      <w:rFonts w:eastAsia="Times New Roman" w:cs="Times New Roman"/>
      <w:color w:val="333333"/>
      <w:szCs w:val="24"/>
      <w:lang w:eastAsia="pl-PL"/>
    </w:rPr>
  </w:style>
  <w:style w:type="paragraph" w:customStyle="1" w:styleId="pages1">
    <w:name w:val="pages1"/>
    <w:basedOn w:val="Normalny"/>
    <w:rsid w:val="00AC4BB3"/>
    <w:pPr>
      <w:shd w:val="clear" w:color="auto" w:fill="FAFAFA"/>
      <w:spacing w:before="100" w:beforeAutospacing="1" w:after="100" w:afterAutospacing="1" w:line="240" w:lineRule="auto"/>
    </w:pPr>
    <w:rPr>
      <w:rFonts w:eastAsia="Times New Roman" w:cs="Times New Roman"/>
      <w:szCs w:val="24"/>
      <w:lang w:eastAsia="pl-PL"/>
    </w:rPr>
  </w:style>
  <w:style w:type="paragraph" w:customStyle="1" w:styleId="page-table1">
    <w:name w:val="page-table1"/>
    <w:basedOn w:val="Normalny"/>
    <w:rsid w:val="00AC4BB3"/>
    <w:pPr>
      <w:spacing w:before="100" w:beforeAutospacing="1" w:after="100" w:afterAutospacing="1" w:line="240" w:lineRule="auto"/>
    </w:pPr>
    <w:rPr>
      <w:rFonts w:eastAsia="Times New Roman" w:cs="Times New Roman"/>
      <w:szCs w:val="24"/>
      <w:lang w:eastAsia="pl-PL"/>
    </w:rPr>
  </w:style>
  <w:style w:type="paragraph" w:customStyle="1" w:styleId="cell1">
    <w:name w:val="cell1"/>
    <w:basedOn w:val="Normalny"/>
    <w:rsid w:val="00AC4BB3"/>
    <w:pPr>
      <w:spacing w:before="100" w:beforeAutospacing="1" w:after="100" w:afterAutospacing="1" w:line="240" w:lineRule="auto"/>
      <w:textAlignment w:val="top"/>
    </w:pPr>
    <w:rPr>
      <w:rFonts w:eastAsia="Times New Roman" w:cs="Times New Roman"/>
      <w:szCs w:val="24"/>
      <w:lang w:eastAsia="pl-PL"/>
    </w:rPr>
  </w:style>
  <w:style w:type="paragraph" w:customStyle="1" w:styleId="wikieditor-toolbar-table-preview-frame1">
    <w:name w:val="wikieditor-toolbar-table-preview-frame1"/>
    <w:basedOn w:val="Normalny"/>
    <w:rsid w:val="00AC4BB3"/>
    <w:pPr>
      <w:shd w:val="clear" w:color="auto" w:fill="FFFFFF"/>
      <w:spacing w:before="100" w:beforeAutospacing="1" w:after="100" w:afterAutospacing="1" w:line="240" w:lineRule="auto"/>
    </w:pPr>
    <w:rPr>
      <w:rFonts w:eastAsia="Times New Roman" w:cs="Times New Roman"/>
      <w:szCs w:val="24"/>
      <w:lang w:eastAsia="pl-PL"/>
    </w:rPr>
  </w:style>
  <w:style w:type="paragraph" w:customStyle="1" w:styleId="wikieditor-toolbar-table-preview-content1">
    <w:name w:val="wikieditor-toolbar-table-preview-content1"/>
    <w:basedOn w:val="Normalny"/>
    <w:rsid w:val="00AC4BB3"/>
    <w:pPr>
      <w:spacing w:before="100" w:beforeAutospacing="1" w:after="100" w:afterAutospacing="1" w:line="240" w:lineRule="auto"/>
    </w:pPr>
    <w:rPr>
      <w:rFonts w:eastAsia="Times New Roman" w:cs="Times New Roman"/>
      <w:szCs w:val="24"/>
      <w:lang w:eastAsia="pl-PL"/>
    </w:rPr>
  </w:style>
  <w:style w:type="paragraph" w:customStyle="1" w:styleId="wikieditor-toolbar-table-preview1">
    <w:name w:val="wikieditor-toolbar-table-preview1"/>
    <w:basedOn w:val="Normalny"/>
    <w:rsid w:val="00AC4BB3"/>
    <w:pPr>
      <w:spacing w:before="100" w:beforeAutospacing="1" w:after="100" w:afterAutospacing="1" w:line="240" w:lineRule="auto"/>
    </w:pPr>
    <w:rPr>
      <w:rFonts w:eastAsia="Times New Roman" w:cs="Times New Roman"/>
      <w:szCs w:val="24"/>
      <w:lang w:eastAsia="pl-PL"/>
    </w:rPr>
  </w:style>
  <w:style w:type="paragraph" w:customStyle="1" w:styleId="edithelp1">
    <w:name w:val="edithelp1"/>
    <w:basedOn w:val="Normalny"/>
    <w:rsid w:val="00AC4BB3"/>
    <w:pPr>
      <w:spacing w:before="100" w:beforeAutospacing="1" w:after="100" w:afterAutospacing="1" w:line="240" w:lineRule="auto"/>
    </w:pPr>
    <w:rPr>
      <w:rFonts w:eastAsia="Times New Roman" w:cs="Times New Roman"/>
      <w:vanish/>
      <w:szCs w:val="24"/>
      <w:lang w:eastAsia="pl-PL"/>
    </w:rPr>
  </w:style>
  <w:style w:type="paragraph" w:customStyle="1" w:styleId="mw-editbuttons-pipe-separator1">
    <w:name w:val="mw-editbuttons-pipe-separator1"/>
    <w:basedOn w:val="Normalny"/>
    <w:rsid w:val="00AC4BB3"/>
    <w:pPr>
      <w:spacing w:before="100" w:beforeAutospacing="1" w:after="100" w:afterAutospacing="1" w:line="240" w:lineRule="auto"/>
    </w:pPr>
    <w:rPr>
      <w:rFonts w:eastAsia="Times New Roman" w:cs="Times New Roman"/>
      <w:vanish/>
      <w:szCs w:val="24"/>
      <w:lang w:eastAsia="pl-PL"/>
    </w:rPr>
  </w:style>
  <w:style w:type="paragraph" w:customStyle="1" w:styleId="navbox-title1">
    <w:name w:val="navbox-title1"/>
    <w:basedOn w:val="Normalny"/>
    <w:rsid w:val="00AC4BB3"/>
    <w:pPr>
      <w:shd w:val="clear" w:color="auto" w:fill="DDDDFF"/>
      <w:spacing w:before="100" w:beforeAutospacing="1" w:after="100" w:afterAutospacing="1" w:line="240" w:lineRule="auto"/>
      <w:jc w:val="center"/>
    </w:pPr>
    <w:rPr>
      <w:rFonts w:eastAsia="Times New Roman" w:cs="Times New Roman"/>
      <w:szCs w:val="24"/>
      <w:lang w:eastAsia="pl-PL"/>
    </w:rPr>
  </w:style>
  <w:style w:type="paragraph" w:customStyle="1" w:styleId="navbox-group1">
    <w:name w:val="navbox-group1"/>
    <w:basedOn w:val="Normalny"/>
    <w:rsid w:val="00AC4BB3"/>
    <w:pPr>
      <w:shd w:val="clear" w:color="auto" w:fill="E6E6FF"/>
      <w:spacing w:before="100" w:beforeAutospacing="1" w:after="100" w:afterAutospacing="1" w:line="240" w:lineRule="auto"/>
      <w:jc w:val="right"/>
    </w:pPr>
    <w:rPr>
      <w:rFonts w:eastAsia="Times New Roman" w:cs="Times New Roman"/>
      <w:b/>
      <w:bCs/>
      <w:szCs w:val="24"/>
      <w:lang w:eastAsia="pl-PL"/>
    </w:rPr>
  </w:style>
  <w:style w:type="paragraph" w:customStyle="1" w:styleId="navbox-abovebelow1">
    <w:name w:val="navbox-abovebelow1"/>
    <w:basedOn w:val="Normalny"/>
    <w:rsid w:val="00AC4BB3"/>
    <w:pPr>
      <w:shd w:val="clear" w:color="auto" w:fill="E6E6FF"/>
      <w:spacing w:before="100" w:beforeAutospacing="1" w:after="100" w:afterAutospacing="1" w:line="240" w:lineRule="auto"/>
      <w:jc w:val="center"/>
    </w:pPr>
    <w:rPr>
      <w:rFonts w:eastAsia="Times New Roman" w:cs="Times New Roman"/>
      <w:szCs w:val="24"/>
      <w:lang w:eastAsia="pl-PL"/>
    </w:rPr>
  </w:style>
  <w:style w:type="paragraph" w:customStyle="1" w:styleId="ramka1">
    <w:name w:val="ramka1"/>
    <w:basedOn w:val="Normalny"/>
    <w:rsid w:val="00AC4BB3"/>
    <w:pPr>
      <w:pBdr>
        <w:top w:val="single" w:sz="6" w:space="0" w:color="BBBBBB"/>
        <w:left w:val="single" w:sz="6" w:space="0" w:color="BBBBBB"/>
        <w:bottom w:val="single" w:sz="6" w:space="0" w:color="BBBBBB"/>
        <w:right w:val="single" w:sz="6" w:space="0" w:color="BBBBBB"/>
      </w:pBdr>
      <w:spacing w:before="100" w:beforeAutospacing="1" w:after="100" w:afterAutospacing="1" w:line="240" w:lineRule="auto"/>
    </w:pPr>
    <w:rPr>
      <w:rFonts w:eastAsia="Times New Roman" w:cs="Times New Roman"/>
      <w:szCs w:val="24"/>
      <w:lang w:eastAsia="pl-PL"/>
    </w:rPr>
  </w:style>
  <w:style w:type="paragraph" w:customStyle="1" w:styleId="helplinksubpage1">
    <w:name w:val="helplink_subpage1"/>
    <w:basedOn w:val="Normalny"/>
    <w:rsid w:val="00AC4BB3"/>
    <w:pPr>
      <w:spacing w:before="100" w:beforeAutospacing="1" w:after="100" w:afterAutospacing="1" w:line="240" w:lineRule="auto"/>
    </w:pPr>
    <w:rPr>
      <w:rFonts w:eastAsia="Times New Roman" w:cs="Times New Roman"/>
      <w:szCs w:val="24"/>
      <w:lang w:eastAsia="pl-PL"/>
    </w:rPr>
  </w:style>
  <w:style w:type="paragraph" w:customStyle="1" w:styleId="helplinkhelppage1">
    <w:name w:val="helplink_helppage1"/>
    <w:basedOn w:val="Normalny"/>
    <w:rsid w:val="00AC4BB3"/>
    <w:pPr>
      <w:spacing w:before="100" w:beforeAutospacing="1" w:after="100" w:afterAutospacing="1" w:line="240" w:lineRule="auto"/>
    </w:pPr>
    <w:rPr>
      <w:rFonts w:eastAsia="Times New Roman" w:cs="Times New Roman"/>
      <w:szCs w:val="24"/>
      <w:lang w:eastAsia="pl-PL"/>
    </w:rPr>
  </w:style>
  <w:style w:type="paragraph" w:customStyle="1" w:styleId="helplinkcatpage1">
    <w:name w:val="helplink_catpage1"/>
    <w:basedOn w:val="Normalny"/>
    <w:rsid w:val="00AC4BB3"/>
    <w:pPr>
      <w:spacing w:before="100" w:beforeAutospacing="1" w:after="100" w:afterAutospacing="1" w:line="240" w:lineRule="auto"/>
    </w:pPr>
    <w:rPr>
      <w:rFonts w:eastAsia="Times New Roman" w:cs="Times New Roman"/>
      <w:szCs w:val="24"/>
      <w:lang w:eastAsia="pl-PL"/>
    </w:rPr>
  </w:style>
  <w:style w:type="paragraph" w:customStyle="1" w:styleId="helplinkspecpage1">
    <w:name w:val="helplink_specpage1"/>
    <w:basedOn w:val="Normalny"/>
    <w:rsid w:val="00AC4BB3"/>
    <w:pPr>
      <w:spacing w:before="100" w:beforeAutospacing="1" w:after="100" w:afterAutospacing="1" w:line="240" w:lineRule="auto"/>
    </w:pPr>
    <w:rPr>
      <w:rFonts w:eastAsia="Times New Roman" w:cs="Times New Roman"/>
      <w:szCs w:val="24"/>
      <w:lang w:eastAsia="pl-PL"/>
    </w:rPr>
  </w:style>
  <w:style w:type="paragraph" w:customStyle="1" w:styleId="helplinkorgpage1">
    <w:name w:val="helplink_orgpage1"/>
    <w:basedOn w:val="Normalny"/>
    <w:rsid w:val="00AC4BB3"/>
    <w:pPr>
      <w:spacing w:before="100" w:beforeAutospacing="1" w:after="100" w:afterAutospacing="1" w:line="240" w:lineRule="auto"/>
    </w:pPr>
    <w:rPr>
      <w:rFonts w:eastAsia="Times New Roman" w:cs="Times New Roman"/>
      <w:szCs w:val="24"/>
      <w:lang w:eastAsia="pl-PL"/>
    </w:rPr>
  </w:style>
  <w:style w:type="paragraph" w:customStyle="1" w:styleId="references1">
    <w:name w:val="references1"/>
    <w:basedOn w:val="Normalny"/>
    <w:rsid w:val="00AC4BB3"/>
    <w:pPr>
      <w:spacing w:before="100" w:beforeAutospacing="1" w:after="100" w:afterAutospacing="1" w:line="240" w:lineRule="auto"/>
    </w:pPr>
    <w:rPr>
      <w:rFonts w:eastAsia="Times New Roman" w:cs="Times New Roman"/>
      <w:szCs w:val="24"/>
      <w:lang w:eastAsia="pl-PL"/>
    </w:rPr>
  </w:style>
  <w:style w:type="paragraph" w:customStyle="1" w:styleId="references2">
    <w:name w:val="references2"/>
    <w:basedOn w:val="Normalny"/>
    <w:rsid w:val="00AC4BB3"/>
    <w:pPr>
      <w:spacing w:before="100" w:beforeAutospacing="1" w:after="100" w:afterAutospacing="1" w:line="240" w:lineRule="auto"/>
    </w:pPr>
    <w:rPr>
      <w:rFonts w:eastAsia="Times New Roman" w:cs="Times New Roman"/>
      <w:szCs w:val="24"/>
      <w:lang w:eastAsia="pl-PL"/>
    </w:rPr>
  </w:style>
  <w:style w:type="paragraph" w:customStyle="1" w:styleId="references3">
    <w:name w:val="references3"/>
    <w:basedOn w:val="Normalny"/>
    <w:rsid w:val="00AC4BB3"/>
    <w:pPr>
      <w:spacing w:before="100" w:beforeAutospacing="1" w:after="100" w:afterAutospacing="1" w:line="240" w:lineRule="auto"/>
    </w:pPr>
    <w:rPr>
      <w:rFonts w:eastAsia="Times New Roman" w:cs="Times New Roman"/>
      <w:szCs w:val="24"/>
      <w:lang w:eastAsia="pl-PL"/>
    </w:rPr>
  </w:style>
  <w:style w:type="paragraph" w:customStyle="1" w:styleId="references4">
    <w:name w:val="references4"/>
    <w:basedOn w:val="Normalny"/>
    <w:rsid w:val="00AC4BB3"/>
    <w:pPr>
      <w:spacing w:before="100" w:beforeAutospacing="1" w:after="100" w:afterAutospacing="1" w:line="240" w:lineRule="auto"/>
    </w:pPr>
    <w:rPr>
      <w:rFonts w:eastAsia="Times New Roman" w:cs="Times New Roman"/>
      <w:szCs w:val="24"/>
      <w:lang w:eastAsia="pl-PL"/>
    </w:rPr>
  </w:style>
  <w:style w:type="paragraph" w:customStyle="1" w:styleId="poprzednia1">
    <w:name w:val="poprzednia1"/>
    <w:basedOn w:val="Normalny"/>
    <w:rsid w:val="00AC4BB3"/>
    <w:pPr>
      <w:shd w:val="clear" w:color="auto" w:fill="FFFFFF"/>
      <w:spacing w:before="100" w:beforeAutospacing="1" w:after="100" w:afterAutospacing="1" w:line="240" w:lineRule="auto"/>
    </w:pPr>
    <w:rPr>
      <w:rFonts w:eastAsia="Times New Roman" w:cs="Times New Roman"/>
      <w:szCs w:val="24"/>
      <w:lang w:eastAsia="pl-PL"/>
    </w:rPr>
  </w:style>
  <w:style w:type="paragraph" w:customStyle="1" w:styleId="biezaca1">
    <w:name w:val="biezaca1"/>
    <w:basedOn w:val="Normalny"/>
    <w:rsid w:val="00AC4BB3"/>
    <w:pPr>
      <w:shd w:val="clear" w:color="auto" w:fill="00FF00"/>
      <w:spacing w:before="100" w:beforeAutospacing="1" w:after="100" w:afterAutospacing="1" w:line="240" w:lineRule="auto"/>
    </w:pPr>
    <w:rPr>
      <w:rFonts w:eastAsia="Times New Roman" w:cs="Times New Roman"/>
      <w:szCs w:val="24"/>
      <w:lang w:eastAsia="pl-PL"/>
    </w:rPr>
  </w:style>
  <w:style w:type="paragraph" w:customStyle="1" w:styleId="testowa1">
    <w:name w:val="testowa1"/>
    <w:basedOn w:val="Normalny"/>
    <w:rsid w:val="00AC4BB3"/>
    <w:pPr>
      <w:shd w:val="clear" w:color="auto" w:fill="98FB98"/>
      <w:spacing w:before="100" w:beforeAutospacing="1" w:after="100" w:afterAutospacing="1" w:line="240" w:lineRule="auto"/>
    </w:pPr>
    <w:rPr>
      <w:rFonts w:eastAsia="Times New Roman" w:cs="Times New Roman"/>
      <w:szCs w:val="24"/>
      <w:lang w:eastAsia="pl-PL"/>
    </w:rPr>
  </w:style>
  <w:style w:type="paragraph" w:customStyle="1" w:styleId="zapowiedziana1">
    <w:name w:val="zapowiedziana1"/>
    <w:basedOn w:val="Normalny"/>
    <w:rsid w:val="00AC4BB3"/>
    <w:pPr>
      <w:shd w:val="clear" w:color="auto" w:fill="FFFFE0"/>
      <w:spacing w:before="100" w:beforeAutospacing="1" w:after="100" w:afterAutospacing="1" w:line="240" w:lineRule="auto"/>
    </w:pPr>
    <w:rPr>
      <w:rFonts w:eastAsia="Times New Roman" w:cs="Times New Roman"/>
      <w:szCs w:val="24"/>
      <w:lang w:eastAsia="pl-PL"/>
    </w:rPr>
  </w:style>
  <w:style w:type="paragraph" w:customStyle="1" w:styleId="cite-name-before1">
    <w:name w:val="cite-name-before1"/>
    <w:basedOn w:val="Normalny"/>
    <w:rsid w:val="00AC4BB3"/>
    <w:pPr>
      <w:spacing w:before="100" w:beforeAutospacing="1" w:after="100" w:afterAutospacing="1" w:line="240" w:lineRule="auto"/>
    </w:pPr>
    <w:rPr>
      <w:rFonts w:eastAsia="Times New Roman" w:cs="Times New Roman"/>
      <w:szCs w:val="24"/>
      <w:lang w:eastAsia="pl-PL"/>
    </w:rPr>
  </w:style>
  <w:style w:type="paragraph" w:customStyle="1" w:styleId="cite-name-after1">
    <w:name w:val="cite-name-after1"/>
    <w:basedOn w:val="Normalny"/>
    <w:rsid w:val="00AC4BB3"/>
    <w:pPr>
      <w:spacing w:before="100" w:beforeAutospacing="1" w:after="100" w:afterAutospacing="1" w:line="240" w:lineRule="auto"/>
    </w:pPr>
    <w:rPr>
      <w:rFonts w:eastAsia="Times New Roman" w:cs="Times New Roman"/>
      <w:vanish/>
      <w:szCs w:val="24"/>
      <w:lang w:eastAsia="pl-PL"/>
    </w:rPr>
  </w:style>
  <w:style w:type="paragraph" w:customStyle="1" w:styleId="cite-name-full1">
    <w:name w:val="cite-name-full1"/>
    <w:basedOn w:val="Normalny"/>
    <w:rsid w:val="00AC4BB3"/>
    <w:pPr>
      <w:spacing w:before="100" w:beforeAutospacing="1" w:after="100" w:afterAutospacing="1" w:line="240" w:lineRule="auto"/>
    </w:pPr>
    <w:rPr>
      <w:rFonts w:eastAsia="Times New Roman" w:cs="Times New Roman"/>
      <w:szCs w:val="24"/>
      <w:lang w:eastAsia="pl-PL"/>
    </w:rPr>
  </w:style>
  <w:style w:type="paragraph" w:customStyle="1" w:styleId="cite-name-initials1">
    <w:name w:val="cite-name-initials1"/>
    <w:basedOn w:val="Normalny"/>
    <w:rsid w:val="00AC4BB3"/>
    <w:pPr>
      <w:spacing w:before="100" w:beforeAutospacing="1" w:after="100" w:afterAutospacing="1" w:line="240" w:lineRule="auto"/>
    </w:pPr>
    <w:rPr>
      <w:rFonts w:eastAsia="Times New Roman" w:cs="Times New Roman"/>
      <w:vanish/>
      <w:szCs w:val="24"/>
      <w:lang w:eastAsia="pl-PL"/>
    </w:rPr>
  </w:style>
  <w:style w:type="character" w:customStyle="1" w:styleId="NoSpacingChar">
    <w:name w:val="No Spacing Char"/>
    <w:link w:val="Bezodstpw11"/>
    <w:locked/>
    <w:rsid w:val="00AC4BB3"/>
    <w:rPr>
      <w:rFonts w:ascii="Calibri" w:eastAsia="Times New Roman" w:hAnsi="Calibri" w:cs="Times New Roman"/>
      <w:sz w:val="24"/>
      <w:szCs w:val="24"/>
    </w:rPr>
  </w:style>
  <w:style w:type="paragraph" w:customStyle="1" w:styleId="Tekstpodstawowy31">
    <w:name w:val="Tekst podstawowy 31"/>
    <w:basedOn w:val="Normalny"/>
    <w:next w:val="Tekstpodstawowy3"/>
    <w:rsid w:val="00AC4BB3"/>
    <w:pPr>
      <w:spacing w:after="120"/>
    </w:pPr>
    <w:rPr>
      <w:rFonts w:ascii="Calibri" w:eastAsia="Times New Roman" w:hAnsi="Calibri" w:cs="Calibri"/>
      <w:sz w:val="16"/>
      <w:szCs w:val="16"/>
    </w:rPr>
  </w:style>
  <w:style w:type="character" w:customStyle="1" w:styleId="Odwoanieintensywne1">
    <w:name w:val="Odwołanie intensywne1"/>
    <w:uiPriority w:val="32"/>
    <w:qFormat/>
    <w:rsid w:val="00AC4BB3"/>
    <w:rPr>
      <w:b/>
      <w:smallCaps/>
      <w:color w:val="C0504D"/>
      <w:spacing w:val="5"/>
      <w:u w:val="single"/>
    </w:rPr>
  </w:style>
  <w:style w:type="paragraph" w:customStyle="1" w:styleId="Cytat1">
    <w:name w:val="Cytat1"/>
    <w:basedOn w:val="Normalny"/>
    <w:next w:val="Normalny"/>
    <w:uiPriority w:val="29"/>
    <w:qFormat/>
    <w:rsid w:val="00AC4BB3"/>
    <w:pPr>
      <w:spacing w:after="80"/>
      <w:ind w:firstLine="567"/>
    </w:pPr>
    <w:rPr>
      <w:rFonts w:ascii="Arial" w:eastAsia="Calibri" w:hAnsi="Arial" w:cs="Arial"/>
      <w:i/>
      <w:iCs/>
      <w:color w:val="000000"/>
      <w:sz w:val="22"/>
      <w:lang w:eastAsia="pl-PL"/>
    </w:rPr>
  </w:style>
  <w:style w:type="paragraph" w:customStyle="1" w:styleId="Styl">
    <w:name w:val="Styl"/>
    <w:basedOn w:val="Normalny"/>
    <w:next w:val="Plandokumentu"/>
    <w:uiPriority w:val="99"/>
    <w:rsid w:val="00AC4BB3"/>
    <w:pPr>
      <w:spacing w:after="0" w:line="240" w:lineRule="auto"/>
      <w:ind w:firstLine="567"/>
    </w:pPr>
    <w:rPr>
      <w:rFonts w:ascii="Tahoma" w:eastAsia="Calibri" w:hAnsi="Tahoma" w:cs="Times New Roman"/>
      <w:sz w:val="16"/>
      <w:szCs w:val="16"/>
      <w:lang w:eastAsia="pl-PL"/>
    </w:rPr>
  </w:style>
  <w:style w:type="character" w:customStyle="1" w:styleId="CytatZnak1">
    <w:name w:val="Cytat Znak1"/>
    <w:uiPriority w:val="29"/>
    <w:rsid w:val="00AC4BB3"/>
    <w:rPr>
      <w:rFonts w:cs="Times New Roman"/>
      <w:i/>
      <w:iCs/>
      <w:color w:val="000000"/>
      <w:sz w:val="22"/>
      <w:szCs w:val="22"/>
      <w:lang w:eastAsia="en-US"/>
    </w:rPr>
  </w:style>
  <w:style w:type="paragraph" w:customStyle="1" w:styleId="Akapitzlist21">
    <w:name w:val="Akapit z listą21"/>
    <w:basedOn w:val="Normalny"/>
    <w:link w:val="ListParagraphChar"/>
    <w:rsid w:val="00AC4BB3"/>
    <w:pPr>
      <w:spacing w:after="80"/>
      <w:ind w:left="720" w:firstLine="567"/>
      <w:contextualSpacing/>
    </w:pPr>
    <w:rPr>
      <w:rFonts w:ascii="Arial" w:eastAsia="Times New Roman" w:hAnsi="Arial" w:cs="Times New Roman"/>
      <w:sz w:val="20"/>
      <w:szCs w:val="20"/>
    </w:rPr>
  </w:style>
  <w:style w:type="character" w:customStyle="1" w:styleId="ListParagraphChar">
    <w:name w:val="List Paragraph Char"/>
    <w:link w:val="Akapitzlist21"/>
    <w:locked/>
    <w:rsid w:val="00AC4BB3"/>
    <w:rPr>
      <w:rFonts w:ascii="Arial" w:eastAsia="Times New Roman" w:hAnsi="Arial" w:cs="Times New Roman"/>
      <w:sz w:val="20"/>
      <w:szCs w:val="20"/>
    </w:rPr>
  </w:style>
  <w:style w:type="numbering" w:customStyle="1" w:styleId="Bezlisty1">
    <w:name w:val="Bez listy1"/>
    <w:next w:val="Bezlisty"/>
    <w:uiPriority w:val="99"/>
    <w:semiHidden/>
    <w:unhideWhenUsed/>
    <w:rsid w:val="00AC4BB3"/>
  </w:style>
  <w:style w:type="character" w:customStyle="1" w:styleId="Ryciny1">
    <w:name w:val="Ryciny1"/>
    <w:uiPriority w:val="19"/>
    <w:qFormat/>
    <w:rsid w:val="00AC4BB3"/>
    <w:rPr>
      <w:b/>
      <w:iCs/>
      <w:color w:val="0D0D0D"/>
    </w:rPr>
  </w:style>
  <w:style w:type="character" w:customStyle="1" w:styleId="AkapitzlistZnakZnak">
    <w:name w:val="Akapit z listą Znak Znak"/>
    <w:locked/>
    <w:rsid w:val="00AC4BB3"/>
    <w:rPr>
      <w:sz w:val="24"/>
      <w:szCs w:val="24"/>
      <w:lang w:bidi="ar-SA"/>
    </w:rPr>
  </w:style>
  <w:style w:type="character" w:customStyle="1" w:styleId="ListParagraphZnak">
    <w:name w:val="List Paragraph Znak"/>
    <w:link w:val="Akapitzlist2"/>
    <w:rsid w:val="00AC4BB3"/>
    <w:rPr>
      <w:rFonts w:ascii="Arial" w:eastAsia="Times New Roman" w:hAnsi="Arial" w:cs="Times New Roman"/>
      <w:sz w:val="24"/>
      <w:szCs w:val="24"/>
    </w:rPr>
  </w:style>
  <w:style w:type="paragraph" w:customStyle="1" w:styleId="Tytu1">
    <w:name w:val="Tytuł1"/>
    <w:basedOn w:val="Normalny"/>
    <w:uiPriority w:val="99"/>
    <w:rsid w:val="00AC4BB3"/>
    <w:pPr>
      <w:spacing w:before="100" w:beforeAutospacing="1" w:after="100" w:afterAutospacing="1" w:line="240" w:lineRule="auto"/>
    </w:pPr>
    <w:rPr>
      <w:rFonts w:eastAsia="Times New Roman" w:cs="Times New Roman"/>
      <w:szCs w:val="24"/>
      <w:lang w:eastAsia="pl-PL"/>
    </w:rPr>
  </w:style>
  <w:style w:type="paragraph" w:customStyle="1" w:styleId="Tytu2">
    <w:name w:val="Tytuł2"/>
    <w:basedOn w:val="Normalny"/>
    <w:uiPriority w:val="99"/>
    <w:rsid w:val="00AC4BB3"/>
    <w:pPr>
      <w:spacing w:before="100" w:beforeAutospacing="1" w:after="100" w:afterAutospacing="1" w:line="240" w:lineRule="auto"/>
    </w:pPr>
    <w:rPr>
      <w:rFonts w:eastAsia="Times New Roman" w:cs="Times New Roman"/>
      <w:szCs w:val="24"/>
      <w:lang w:eastAsia="pl-PL"/>
    </w:rPr>
  </w:style>
  <w:style w:type="character" w:customStyle="1" w:styleId="FontStyle13">
    <w:name w:val="Font Style13"/>
    <w:uiPriority w:val="99"/>
    <w:rsid w:val="00AC4BB3"/>
    <w:rPr>
      <w:rFonts w:ascii="Calibri" w:hAnsi="Calibri"/>
      <w:spacing w:val="-10"/>
      <w:sz w:val="16"/>
    </w:rPr>
  </w:style>
  <w:style w:type="numbering" w:customStyle="1" w:styleId="Bezlisty2">
    <w:name w:val="Bez listy2"/>
    <w:next w:val="Bezlisty"/>
    <w:uiPriority w:val="99"/>
    <w:semiHidden/>
    <w:unhideWhenUsed/>
    <w:rsid w:val="00AC4BB3"/>
  </w:style>
  <w:style w:type="numbering" w:customStyle="1" w:styleId="Bezlisty11">
    <w:name w:val="Bez listy11"/>
    <w:next w:val="Bezlisty"/>
    <w:uiPriority w:val="99"/>
    <w:semiHidden/>
    <w:unhideWhenUsed/>
    <w:rsid w:val="00AC4BB3"/>
  </w:style>
  <w:style w:type="paragraph" w:customStyle="1" w:styleId="Tekstpodstawowywcity20">
    <w:name w:val="Tekst podstawowy wcięty2"/>
    <w:basedOn w:val="Normalny"/>
    <w:uiPriority w:val="99"/>
    <w:rsid w:val="00AC4BB3"/>
    <w:pPr>
      <w:spacing w:after="120"/>
      <w:ind w:left="283"/>
    </w:pPr>
    <w:rPr>
      <w:rFonts w:ascii="Calibri" w:eastAsia="Calibri" w:hAnsi="Calibri" w:cs="Calibri"/>
      <w:sz w:val="22"/>
    </w:rPr>
  </w:style>
  <w:style w:type="paragraph" w:customStyle="1" w:styleId="Akapitzlist3">
    <w:name w:val="Akapit z listą3"/>
    <w:basedOn w:val="Normalny"/>
    <w:rsid w:val="00AC4BB3"/>
    <w:pPr>
      <w:tabs>
        <w:tab w:val="num" w:pos="814"/>
      </w:tabs>
      <w:ind w:left="814" w:hanging="454"/>
    </w:pPr>
    <w:rPr>
      <w:rFonts w:ascii="Arial" w:eastAsia="Times New Roman" w:hAnsi="Arial" w:cs="Times New Roman"/>
      <w:szCs w:val="24"/>
    </w:rPr>
  </w:style>
  <w:style w:type="paragraph" w:customStyle="1" w:styleId="Bezodstpw2">
    <w:name w:val="Bez odstępów2"/>
    <w:rsid w:val="00AC4BB3"/>
    <w:pPr>
      <w:spacing w:after="0"/>
    </w:pPr>
    <w:rPr>
      <w:rFonts w:ascii="Calibri" w:eastAsia="Times New Roman" w:hAnsi="Calibri" w:cs="Times New Roman"/>
      <w:sz w:val="24"/>
      <w:szCs w:val="24"/>
    </w:rPr>
  </w:style>
  <w:style w:type="paragraph" w:customStyle="1" w:styleId="Nagwekspisutreci2">
    <w:name w:val="Nagłówek spisu treści2"/>
    <w:basedOn w:val="Nagwek1"/>
    <w:next w:val="Normalny"/>
    <w:rsid w:val="00AC4BB3"/>
    <w:pPr>
      <w:keepNext/>
      <w:keepLines/>
      <w:numPr>
        <w:ilvl w:val="0"/>
        <w:numId w:val="0"/>
      </w:numPr>
      <w:shd w:val="clear" w:color="auto" w:fill="auto"/>
      <w:tabs>
        <w:tab w:val="clear" w:pos="709"/>
      </w:tabs>
      <w:spacing w:before="480" w:after="200"/>
      <w:contextualSpacing w:val="0"/>
      <w:jc w:val="left"/>
      <w:outlineLvl w:val="9"/>
    </w:pPr>
    <w:rPr>
      <w:rFonts w:ascii="Cambria" w:hAnsi="Cambria" w:cs="Cambria"/>
      <w:color w:val="365F91"/>
      <w:sz w:val="28"/>
      <w:szCs w:val="28"/>
    </w:rPr>
  </w:style>
  <w:style w:type="paragraph" w:customStyle="1" w:styleId="Tekstpodstawowy24">
    <w:name w:val="Tekst podstawowy 24"/>
    <w:basedOn w:val="Normalny"/>
    <w:rsid w:val="00AC4BB3"/>
    <w:pPr>
      <w:spacing w:after="0" w:line="240" w:lineRule="auto"/>
      <w:ind w:left="284" w:hanging="284"/>
    </w:pPr>
    <w:rPr>
      <w:rFonts w:eastAsia="Times New Roman" w:cs="Times New Roman"/>
      <w:szCs w:val="20"/>
    </w:rPr>
  </w:style>
  <w:style w:type="paragraph" w:styleId="Lista">
    <w:name w:val="List"/>
    <w:basedOn w:val="Normalny"/>
    <w:uiPriority w:val="99"/>
    <w:unhideWhenUsed/>
    <w:rsid w:val="00AC4BB3"/>
    <w:pPr>
      <w:spacing w:after="160" w:line="259" w:lineRule="auto"/>
      <w:ind w:left="283" w:hanging="283"/>
      <w:contextualSpacing/>
    </w:pPr>
    <w:rPr>
      <w:rFonts w:ascii="Calibri" w:eastAsia="Calibri" w:hAnsi="Calibri" w:cs="Times New Roman"/>
      <w:sz w:val="22"/>
    </w:rPr>
  </w:style>
  <w:style w:type="paragraph" w:styleId="Tekstpodstawowyzwciciem">
    <w:name w:val="Body Text First Indent"/>
    <w:basedOn w:val="Tekstpodstawowy"/>
    <w:link w:val="TekstpodstawowyzwciciemZnak"/>
    <w:uiPriority w:val="99"/>
    <w:unhideWhenUsed/>
    <w:rsid w:val="00AC4BB3"/>
    <w:pPr>
      <w:tabs>
        <w:tab w:val="clear" w:pos="709"/>
      </w:tabs>
      <w:spacing w:after="160" w:line="259" w:lineRule="auto"/>
      <w:ind w:firstLine="360"/>
    </w:pPr>
  </w:style>
  <w:style w:type="character" w:customStyle="1" w:styleId="TekstpodstawowyzwciciemZnak">
    <w:name w:val="Tekst podstawowy z wcięciem Znak"/>
    <w:basedOn w:val="TekstpodstawowyZnak"/>
    <w:link w:val="Tekstpodstawowyzwciciem"/>
    <w:uiPriority w:val="99"/>
    <w:rsid w:val="00AC4BB3"/>
    <w:rPr>
      <w:rFonts w:ascii="Times New Roman" w:eastAsia="Calibri" w:hAnsi="Times New Roman" w:cs="Times New Roman"/>
      <w:sz w:val="24"/>
      <w:szCs w:val="20"/>
    </w:rPr>
  </w:style>
  <w:style w:type="paragraph" w:styleId="Tekstpodstawowyzwciciem2">
    <w:name w:val="Body Text First Indent 2"/>
    <w:basedOn w:val="Tekstpodstawowywcity"/>
    <w:link w:val="Tekstpodstawowyzwciciem2Znak"/>
    <w:uiPriority w:val="99"/>
    <w:unhideWhenUsed/>
    <w:rsid w:val="00AC4BB3"/>
    <w:pPr>
      <w:tabs>
        <w:tab w:val="clear" w:pos="709"/>
      </w:tabs>
      <w:spacing w:after="160" w:line="259" w:lineRule="auto"/>
      <w:ind w:left="360" w:firstLine="360"/>
    </w:pPr>
  </w:style>
  <w:style w:type="character" w:customStyle="1" w:styleId="Tekstpodstawowyzwciciem2Znak">
    <w:name w:val="Tekst podstawowy z wcięciem 2 Znak"/>
    <w:basedOn w:val="TekstpodstawowywcityZnak"/>
    <w:link w:val="Tekstpodstawowyzwciciem2"/>
    <w:uiPriority w:val="99"/>
    <w:rsid w:val="00AC4BB3"/>
    <w:rPr>
      <w:rFonts w:ascii="Calibri" w:eastAsia="Calibri" w:hAnsi="Calibri" w:cs="Times New Roman"/>
      <w:sz w:val="20"/>
      <w:szCs w:val="20"/>
    </w:rPr>
  </w:style>
  <w:style w:type="table" w:customStyle="1" w:styleId="Tabela-Siatka1">
    <w:name w:val="Tabela - Siatka1"/>
    <w:basedOn w:val="Standardowy"/>
    <w:next w:val="Tabela-Siatka"/>
    <w:uiPriority w:val="59"/>
    <w:rsid w:val="00AC4BB3"/>
    <w:pPr>
      <w:spacing w:after="0" w:line="240" w:lineRule="auto"/>
    </w:pPr>
    <w:rPr>
      <w:rFonts w:ascii="Calibri" w:eastAsia="Calibri" w:hAnsi="Calibri" w:cs="Times New Roman"/>
      <w:sz w:val="20"/>
      <w:szCs w:val="20"/>
      <w:lang w:eastAsia="pl-P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ela-Siatka2">
    <w:name w:val="Tabela - Siatka2"/>
    <w:basedOn w:val="Standardowy"/>
    <w:next w:val="Tabela-Siatka"/>
    <w:uiPriority w:val="39"/>
    <w:rsid w:val="00AC4BB3"/>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ela-Siatka3">
    <w:name w:val="Tabela - Siatka3"/>
    <w:basedOn w:val="Standardowy"/>
    <w:next w:val="Tabela-Siatka"/>
    <w:uiPriority w:val="39"/>
    <w:rsid w:val="00AC4BB3"/>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ela-Siatka4">
    <w:name w:val="Tabela - Siatka4"/>
    <w:basedOn w:val="Standardowy"/>
    <w:next w:val="Tabela-Siatka"/>
    <w:uiPriority w:val="39"/>
    <w:rsid w:val="00AC4BB3"/>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riorytetyStyl7">
    <w:name w:val="priorytety Styl7"/>
    <w:basedOn w:val="Akapitzlist"/>
    <w:link w:val="priorytetyStyl7Znak"/>
    <w:qFormat/>
    <w:rsid w:val="00AC4BB3"/>
    <w:pPr>
      <w:shd w:val="clear" w:color="auto" w:fill="92CDDC"/>
      <w:tabs>
        <w:tab w:val="left" w:pos="0"/>
        <w:tab w:val="left" w:pos="360"/>
        <w:tab w:val="left" w:pos="567"/>
      </w:tabs>
      <w:spacing w:before="40" w:after="40"/>
      <w:ind w:left="567" w:hanging="567"/>
    </w:pPr>
    <w:rPr>
      <w:rFonts w:eastAsia="Calibri" w:cs="Times New Roman"/>
      <w:color w:val="194B6D"/>
      <w:sz w:val="32"/>
      <w:szCs w:val="36"/>
    </w:rPr>
  </w:style>
  <w:style w:type="character" w:customStyle="1" w:styleId="priorytetyStyl7Znak">
    <w:name w:val="priorytety Styl7 Znak"/>
    <w:link w:val="priorytetyStyl7"/>
    <w:rsid w:val="00AC4BB3"/>
    <w:rPr>
      <w:rFonts w:ascii="Times New Roman" w:eastAsia="Calibri" w:hAnsi="Times New Roman" w:cs="Times New Roman"/>
      <w:color w:val="194B6D"/>
      <w:sz w:val="32"/>
      <w:szCs w:val="36"/>
      <w:shd w:val="clear" w:color="auto" w:fill="92CDDC"/>
    </w:rPr>
  </w:style>
  <w:style w:type="paragraph" w:customStyle="1" w:styleId="4poziomtytStyl7">
    <w:name w:val="4 poziom tyt._Styl7"/>
    <w:basedOn w:val="Normalny"/>
    <w:link w:val="4poziomtytStyl7Znak"/>
    <w:qFormat/>
    <w:rsid w:val="00AC4BB3"/>
    <w:pPr>
      <w:tabs>
        <w:tab w:val="left" w:pos="709"/>
      </w:tabs>
      <w:spacing w:after="0"/>
    </w:pPr>
    <w:rPr>
      <w:rFonts w:eastAsia="Calibri" w:cs="Times New Roman"/>
      <w:b/>
      <w:color w:val="215868"/>
      <w:sz w:val="26"/>
      <w:szCs w:val="24"/>
    </w:rPr>
  </w:style>
  <w:style w:type="character" w:customStyle="1" w:styleId="4poziomtytStyl7Znak">
    <w:name w:val="4 poziom tyt._Styl7 Znak"/>
    <w:link w:val="4poziomtytStyl7"/>
    <w:rsid w:val="00AC4BB3"/>
    <w:rPr>
      <w:rFonts w:ascii="Times New Roman" w:eastAsia="Calibri" w:hAnsi="Times New Roman" w:cs="Times New Roman"/>
      <w:b/>
      <w:color w:val="215868"/>
      <w:sz w:val="26"/>
      <w:szCs w:val="24"/>
    </w:rPr>
  </w:style>
  <w:style w:type="paragraph" w:customStyle="1" w:styleId="aakropki">
    <w:name w:val="aakropki"/>
    <w:basedOn w:val="Normalny"/>
    <w:link w:val="aakropkiZnak"/>
    <w:qFormat/>
    <w:rsid w:val="00AC4BB3"/>
    <w:pPr>
      <w:tabs>
        <w:tab w:val="left" w:pos="452"/>
      </w:tabs>
      <w:autoSpaceDE w:val="0"/>
      <w:autoSpaceDN w:val="0"/>
      <w:adjustRightInd w:val="0"/>
      <w:spacing w:after="0" w:line="240" w:lineRule="auto"/>
      <w:ind w:left="176" w:hanging="176"/>
      <w:contextualSpacing/>
    </w:pPr>
    <w:rPr>
      <w:rFonts w:ascii="Calibri" w:eastAsia="Calibri" w:hAnsi="Calibri" w:cs="Times New Roman"/>
      <w:color w:val="000000"/>
      <w:sz w:val="20"/>
      <w:szCs w:val="20"/>
    </w:rPr>
  </w:style>
  <w:style w:type="character" w:customStyle="1" w:styleId="aakropkiZnak">
    <w:name w:val="aakropki Znak"/>
    <w:link w:val="aakropki"/>
    <w:rsid w:val="00AC4BB3"/>
    <w:rPr>
      <w:rFonts w:ascii="Calibri" w:eastAsia="Calibri" w:hAnsi="Calibri" w:cs="Times New Roman"/>
      <w:color w:val="000000"/>
      <w:sz w:val="20"/>
      <w:szCs w:val="20"/>
    </w:rPr>
  </w:style>
  <w:style w:type="character" w:customStyle="1" w:styleId="kwiatkiZnak">
    <w:name w:val="kwiatki Znak"/>
    <w:link w:val="kwiatki"/>
    <w:locked/>
    <w:rsid w:val="00AC4BB3"/>
    <w:rPr>
      <w:rFonts w:ascii="Times New Roman" w:hAnsi="Times New Roman"/>
      <w:color w:val="000000"/>
      <w:shd w:val="clear" w:color="auto" w:fill="DAEEF3"/>
    </w:rPr>
  </w:style>
  <w:style w:type="paragraph" w:customStyle="1" w:styleId="kwiatki">
    <w:name w:val="kwiatki"/>
    <w:basedOn w:val="Normalny"/>
    <w:link w:val="kwiatkiZnak"/>
    <w:qFormat/>
    <w:rsid w:val="00AC4BB3"/>
    <w:pPr>
      <w:numPr>
        <w:numId w:val="67"/>
      </w:numPr>
      <w:shd w:val="clear" w:color="auto" w:fill="DAEEF3"/>
      <w:tabs>
        <w:tab w:val="left" w:pos="452"/>
      </w:tabs>
      <w:autoSpaceDE w:val="0"/>
      <w:autoSpaceDN w:val="0"/>
      <w:adjustRightInd w:val="0"/>
      <w:spacing w:before="40" w:after="0" w:line="240" w:lineRule="auto"/>
      <w:contextualSpacing/>
    </w:pPr>
    <w:rPr>
      <w:color w:val="000000"/>
      <w:sz w:val="22"/>
    </w:rPr>
  </w:style>
  <w:style w:type="paragraph" w:customStyle="1" w:styleId="NormalnyWeb1">
    <w:name w:val="Normalny (Web)1"/>
    <w:basedOn w:val="Normalny"/>
    <w:rsid w:val="00AC4BB3"/>
    <w:pPr>
      <w:tabs>
        <w:tab w:val="left" w:pos="0"/>
      </w:tabs>
      <w:spacing w:before="100" w:beforeAutospacing="1" w:after="100" w:afterAutospacing="1" w:line="360" w:lineRule="auto"/>
    </w:pPr>
    <w:rPr>
      <w:rFonts w:ascii="Calibri" w:eastAsia="Times New Roman" w:hAnsi="Calibri" w:cs="Times New Roman"/>
      <w:szCs w:val="24"/>
      <w:lang w:eastAsia="pl-PL"/>
    </w:rPr>
  </w:style>
  <w:style w:type="paragraph" w:customStyle="1" w:styleId="WW-Tekstpodstawowy2">
    <w:name w:val="WW-Tekst podstawowy 2"/>
    <w:basedOn w:val="Normalny"/>
    <w:rsid w:val="00AC4BB3"/>
    <w:pPr>
      <w:widowControl w:val="0"/>
      <w:tabs>
        <w:tab w:val="left" w:pos="0"/>
      </w:tabs>
      <w:suppressAutoHyphens/>
      <w:overflowPunct w:val="0"/>
      <w:autoSpaceDE w:val="0"/>
      <w:autoSpaceDN w:val="0"/>
      <w:adjustRightInd w:val="0"/>
      <w:spacing w:after="0"/>
      <w:textAlignment w:val="baseline"/>
    </w:pPr>
    <w:rPr>
      <w:rFonts w:ascii="Calibri" w:eastAsia="Times New Roman" w:hAnsi="Calibri" w:cs="Times New Roman"/>
      <w:szCs w:val="20"/>
      <w:lang w:val="de-DE" w:eastAsia="pl-PL"/>
    </w:rPr>
  </w:style>
  <w:style w:type="paragraph" w:customStyle="1" w:styleId="5skrty">
    <w:name w:val="5 skróty"/>
    <w:basedOn w:val="Nagwek5"/>
    <w:link w:val="5skrtyZnak"/>
    <w:qFormat/>
    <w:rsid w:val="00AC4BB3"/>
    <w:pPr>
      <w:keepNext/>
      <w:keepLines/>
      <w:tabs>
        <w:tab w:val="clear" w:pos="709"/>
        <w:tab w:val="left" w:pos="0"/>
      </w:tabs>
    </w:pPr>
    <w:rPr>
      <w:b w:val="0"/>
      <w:bCs w:val="0"/>
      <w:color w:val="4F81BD"/>
      <w:sz w:val="26"/>
      <w:szCs w:val="26"/>
    </w:rPr>
  </w:style>
  <w:style w:type="character" w:customStyle="1" w:styleId="5skrtyZnak">
    <w:name w:val="5 skróty Znak"/>
    <w:link w:val="5skrty"/>
    <w:rsid w:val="00AC4BB3"/>
    <w:rPr>
      <w:rFonts w:ascii="Cambria" w:eastAsia="Times New Roman" w:hAnsi="Cambria" w:cs="Times New Roman"/>
      <w:color w:val="4F81BD"/>
      <w:sz w:val="26"/>
      <w:szCs w:val="26"/>
    </w:rPr>
  </w:style>
  <w:style w:type="paragraph" w:customStyle="1" w:styleId="tabelaRPOS">
    <w:name w:val="tabelaRPOS"/>
    <w:basedOn w:val="110"/>
    <w:link w:val="tabelaRPOSZnak"/>
    <w:qFormat/>
    <w:rsid w:val="00AC4BB3"/>
    <w:pPr>
      <w:tabs>
        <w:tab w:val="clear" w:pos="709"/>
        <w:tab w:val="left" w:pos="0"/>
      </w:tabs>
      <w:spacing w:before="0" w:after="0"/>
    </w:pPr>
    <w:rPr>
      <w:sz w:val="20"/>
      <w:szCs w:val="20"/>
    </w:rPr>
  </w:style>
  <w:style w:type="character" w:customStyle="1" w:styleId="tabelaRPOSZnak">
    <w:name w:val="tabelaRPOS Znak"/>
    <w:link w:val="tabelaRPOS"/>
    <w:rsid w:val="00AC4BB3"/>
    <w:rPr>
      <w:rFonts w:ascii="Calibri" w:eastAsia="Times New Roman" w:hAnsi="Calibri" w:cs="Times New Roman"/>
      <w:b/>
      <w:bCs/>
      <w:color w:val="0D0D0D"/>
      <w:sz w:val="20"/>
      <w:szCs w:val="20"/>
      <w:effect w:val="none"/>
      <w:lang w:val="de-DE"/>
    </w:rPr>
  </w:style>
  <w:style w:type="paragraph" w:customStyle="1" w:styleId="wyk1">
    <w:name w:val="wyk1"/>
    <w:basedOn w:val="Tekstpodstawowywcity"/>
    <w:link w:val="wyk1Znak"/>
    <w:qFormat/>
    <w:rsid w:val="00AC4BB3"/>
    <w:pPr>
      <w:tabs>
        <w:tab w:val="clear" w:pos="709"/>
        <w:tab w:val="left" w:pos="-4962"/>
        <w:tab w:val="left" w:pos="0"/>
        <w:tab w:val="left" w:pos="284"/>
      </w:tabs>
      <w:spacing w:after="0"/>
      <w:ind w:left="1134" w:hanging="1134"/>
    </w:pPr>
    <w:rPr>
      <w:rFonts w:eastAsia="Times New Roman"/>
      <w:b/>
    </w:rPr>
  </w:style>
  <w:style w:type="character" w:customStyle="1" w:styleId="wyk1Znak">
    <w:name w:val="wyk1 Znak"/>
    <w:link w:val="wyk1"/>
    <w:rsid w:val="00AC4BB3"/>
    <w:rPr>
      <w:rFonts w:ascii="Calibri" w:eastAsia="Times New Roman" w:hAnsi="Calibri" w:cs="Times New Roman"/>
      <w:b/>
      <w:sz w:val="20"/>
      <w:szCs w:val="20"/>
    </w:rPr>
  </w:style>
  <w:style w:type="paragraph" w:customStyle="1" w:styleId="112">
    <w:name w:val="_1.1"/>
    <w:basedOn w:val="Nagwek3"/>
    <w:link w:val="11Znak1"/>
    <w:qFormat/>
    <w:rsid w:val="00AC4BB3"/>
    <w:pPr>
      <w:keepNext/>
      <w:keepLines/>
      <w:shd w:val="clear" w:color="auto" w:fill="FFFFFF"/>
      <w:tabs>
        <w:tab w:val="clear" w:pos="709"/>
        <w:tab w:val="left" w:pos="0"/>
      </w:tabs>
      <w:spacing w:before="0" w:after="0" w:line="276" w:lineRule="auto"/>
      <w:ind w:left="0" w:firstLine="0"/>
    </w:pPr>
    <w:rPr>
      <w:rFonts w:ascii="Calibri" w:hAnsi="Calibri"/>
      <w:b w:val="0"/>
      <w:color w:val="auto"/>
      <w:sz w:val="20"/>
      <w:szCs w:val="20"/>
    </w:rPr>
  </w:style>
  <w:style w:type="character" w:customStyle="1" w:styleId="11Znak1">
    <w:name w:val="_1.1 Znak"/>
    <w:link w:val="112"/>
    <w:rsid w:val="00AC4BB3"/>
    <w:rPr>
      <w:rFonts w:ascii="Calibri" w:eastAsia="Times New Roman" w:hAnsi="Calibri" w:cs="Times New Roman"/>
      <w:bCs/>
      <w:sz w:val="20"/>
      <w:szCs w:val="20"/>
      <w:shd w:val="clear" w:color="auto" w:fill="FFFFFF"/>
    </w:rPr>
  </w:style>
  <w:style w:type="paragraph" w:customStyle="1" w:styleId="aaaaa2">
    <w:name w:val="aaaaa2"/>
    <w:basedOn w:val="Normalny"/>
    <w:link w:val="aaaaa2Znak"/>
    <w:qFormat/>
    <w:rsid w:val="00AC4BB3"/>
    <w:pPr>
      <w:keepNext/>
      <w:tabs>
        <w:tab w:val="left" w:pos="0"/>
      </w:tabs>
      <w:overflowPunct w:val="0"/>
      <w:autoSpaceDE w:val="0"/>
      <w:autoSpaceDN w:val="0"/>
      <w:adjustRightInd w:val="0"/>
      <w:spacing w:after="0"/>
      <w:textAlignment w:val="baseline"/>
      <w:outlineLvl w:val="0"/>
    </w:pPr>
    <w:rPr>
      <w:rFonts w:ascii="Calibri" w:eastAsia="Times New Roman" w:hAnsi="Calibri" w:cs="Times New Roman"/>
      <w:b/>
      <w:bCs/>
      <w:kern w:val="32"/>
      <w:sz w:val="28"/>
      <w:szCs w:val="28"/>
    </w:rPr>
  </w:style>
  <w:style w:type="character" w:customStyle="1" w:styleId="aaaaa2Znak">
    <w:name w:val="aaaaa2 Znak"/>
    <w:link w:val="aaaaa2"/>
    <w:rsid w:val="00AC4BB3"/>
    <w:rPr>
      <w:rFonts w:ascii="Calibri" w:eastAsia="Times New Roman" w:hAnsi="Calibri" w:cs="Times New Roman"/>
      <w:b/>
      <w:bCs/>
      <w:kern w:val="32"/>
      <w:sz w:val="28"/>
      <w:szCs w:val="28"/>
    </w:rPr>
  </w:style>
  <w:style w:type="paragraph" w:customStyle="1" w:styleId="rysRPOS">
    <w:name w:val="rysRPOS"/>
    <w:basedOn w:val="Normalny"/>
    <w:link w:val="rysRPOSZnak"/>
    <w:qFormat/>
    <w:rsid w:val="00AC4BB3"/>
    <w:pPr>
      <w:tabs>
        <w:tab w:val="left" w:pos="426"/>
        <w:tab w:val="left" w:pos="567"/>
      </w:tabs>
      <w:spacing w:after="0"/>
      <w:ind w:left="709" w:right="565"/>
    </w:pPr>
    <w:rPr>
      <w:rFonts w:ascii="Calibri" w:eastAsia="Times New Roman" w:hAnsi="Calibri" w:cs="Times New Roman"/>
      <w:b/>
      <w:sz w:val="20"/>
      <w:szCs w:val="20"/>
    </w:rPr>
  </w:style>
  <w:style w:type="character" w:customStyle="1" w:styleId="rysRPOSZnak">
    <w:name w:val="rysRPOS Znak"/>
    <w:link w:val="rysRPOS"/>
    <w:rsid w:val="00AC4BB3"/>
    <w:rPr>
      <w:rFonts w:ascii="Calibri" w:eastAsia="Times New Roman" w:hAnsi="Calibri" w:cs="Times New Roman"/>
      <w:b/>
      <w:sz w:val="20"/>
      <w:szCs w:val="20"/>
    </w:rPr>
  </w:style>
  <w:style w:type="paragraph" w:customStyle="1" w:styleId="12">
    <w:name w:val="1."/>
    <w:basedOn w:val="Nagwek1"/>
    <w:next w:val="Normalny"/>
    <w:link w:val="1Znak1"/>
    <w:autoRedefine/>
    <w:rsid w:val="00AC4BB3"/>
    <w:pPr>
      <w:keepNext/>
      <w:keepLines/>
      <w:numPr>
        <w:ilvl w:val="0"/>
        <w:numId w:val="0"/>
      </w:numPr>
      <w:shd w:val="clear" w:color="auto" w:fill="auto"/>
      <w:tabs>
        <w:tab w:val="left" w:pos="284"/>
        <w:tab w:val="left" w:pos="426"/>
        <w:tab w:val="left" w:pos="567"/>
      </w:tabs>
      <w:spacing w:beforeAutospacing="1" w:line="240" w:lineRule="auto"/>
      <w:contextualSpacing w:val="0"/>
      <w:jc w:val="left"/>
    </w:pPr>
    <w:rPr>
      <w:rFonts w:ascii="Calibri" w:hAnsi="Calibri"/>
      <w:color w:val="auto"/>
      <w:sz w:val="28"/>
      <w:szCs w:val="20"/>
    </w:rPr>
  </w:style>
  <w:style w:type="character" w:customStyle="1" w:styleId="1Znak1">
    <w:name w:val="1. Znak"/>
    <w:link w:val="12"/>
    <w:rsid w:val="00AC4BB3"/>
    <w:rPr>
      <w:rFonts w:ascii="Calibri" w:eastAsia="Times New Roman" w:hAnsi="Calibri" w:cs="Times New Roman"/>
      <w:b/>
      <w:bCs/>
      <w:sz w:val="28"/>
      <w:szCs w:val="20"/>
      <w:effect w:val="none"/>
    </w:rPr>
  </w:style>
  <w:style w:type="paragraph" w:customStyle="1" w:styleId="zaczniki">
    <w:name w:val="załączniki"/>
    <w:basedOn w:val="Normalny"/>
    <w:link w:val="zacznikiZnak"/>
    <w:qFormat/>
    <w:rsid w:val="00AC4BB3"/>
    <w:pPr>
      <w:tabs>
        <w:tab w:val="left" w:pos="0"/>
      </w:tabs>
      <w:spacing w:after="0"/>
    </w:pPr>
    <w:rPr>
      <w:rFonts w:ascii="Calibri" w:eastAsia="Calibri" w:hAnsi="Calibri" w:cs="Times New Roman"/>
      <w:sz w:val="20"/>
      <w:szCs w:val="20"/>
    </w:rPr>
  </w:style>
  <w:style w:type="character" w:customStyle="1" w:styleId="zacznikiZnak">
    <w:name w:val="załączniki Znak"/>
    <w:link w:val="zaczniki"/>
    <w:rsid w:val="00AC4BB3"/>
    <w:rPr>
      <w:rFonts w:ascii="Calibri" w:eastAsia="Calibri" w:hAnsi="Calibri" w:cs="Times New Roman"/>
      <w:sz w:val="20"/>
      <w:szCs w:val="20"/>
    </w:rPr>
  </w:style>
  <w:style w:type="paragraph" w:customStyle="1" w:styleId="2skrty">
    <w:name w:val="2 skróty"/>
    <w:basedOn w:val="Nagwek3"/>
    <w:link w:val="2skrtyZnak"/>
    <w:qFormat/>
    <w:rsid w:val="00AC4BB3"/>
    <w:pPr>
      <w:keepNext/>
      <w:keepLines/>
      <w:shd w:val="clear" w:color="auto" w:fill="FFFFFF"/>
      <w:tabs>
        <w:tab w:val="clear" w:pos="709"/>
        <w:tab w:val="left" w:pos="0"/>
      </w:tabs>
      <w:spacing w:before="0" w:after="0" w:line="276" w:lineRule="auto"/>
      <w:ind w:left="0" w:firstLine="0"/>
    </w:pPr>
    <w:rPr>
      <w:rFonts w:ascii="Calibri" w:hAnsi="Calibri"/>
      <w:b w:val="0"/>
      <w:color w:val="auto"/>
      <w:sz w:val="20"/>
      <w:szCs w:val="20"/>
    </w:rPr>
  </w:style>
  <w:style w:type="character" w:customStyle="1" w:styleId="2skrtyZnak">
    <w:name w:val="2 skróty Znak"/>
    <w:link w:val="2skrty"/>
    <w:rsid w:val="00AC4BB3"/>
    <w:rPr>
      <w:rFonts w:ascii="Calibri" w:eastAsia="Times New Roman" w:hAnsi="Calibri" w:cs="Times New Roman"/>
      <w:bCs/>
      <w:sz w:val="20"/>
      <w:szCs w:val="20"/>
      <w:shd w:val="clear" w:color="auto" w:fill="FFFFFF"/>
    </w:rPr>
  </w:style>
  <w:style w:type="paragraph" w:customStyle="1" w:styleId="zaacznik">
    <w:name w:val="załacznik"/>
    <w:basedOn w:val="zaczniki"/>
    <w:link w:val="zaacznikZnak"/>
    <w:qFormat/>
    <w:rsid w:val="00AC4BB3"/>
    <w:pPr>
      <w:spacing w:before="40"/>
    </w:pPr>
    <w:rPr>
      <w:rFonts w:ascii="Times New Roman" w:hAnsi="Times New Roman"/>
    </w:rPr>
  </w:style>
  <w:style w:type="character" w:customStyle="1" w:styleId="zaacznikZnak">
    <w:name w:val="załacznik Znak"/>
    <w:link w:val="zaacznik"/>
    <w:rsid w:val="00AC4BB3"/>
    <w:rPr>
      <w:rFonts w:ascii="Times New Roman" w:eastAsia="Calibri" w:hAnsi="Times New Roman" w:cs="Times New Roman"/>
      <w:sz w:val="20"/>
      <w:szCs w:val="20"/>
    </w:rPr>
  </w:style>
  <w:style w:type="paragraph" w:customStyle="1" w:styleId="NAGWEK30">
    <w:name w:val="NAGŁÓWEK 3"/>
    <w:basedOn w:val="Normalny"/>
    <w:next w:val="Normalny"/>
    <w:link w:val="NAGWEK3Znak0"/>
    <w:qFormat/>
    <w:rsid w:val="00AC4BB3"/>
    <w:pPr>
      <w:tabs>
        <w:tab w:val="left" w:pos="0"/>
        <w:tab w:val="left" w:pos="709"/>
      </w:tabs>
      <w:spacing w:after="0"/>
      <w:ind w:left="709" w:hanging="709"/>
    </w:pPr>
    <w:rPr>
      <w:rFonts w:eastAsia="Calibri" w:cs="Times New Roman"/>
      <w:b/>
      <w:color w:val="194B6D"/>
      <w:sz w:val="28"/>
      <w:szCs w:val="28"/>
    </w:rPr>
  </w:style>
  <w:style w:type="character" w:customStyle="1" w:styleId="NAGWEK3Znak0">
    <w:name w:val="NAGŁÓWEK 3 Znak"/>
    <w:link w:val="NAGWEK30"/>
    <w:rsid w:val="00AC4BB3"/>
    <w:rPr>
      <w:rFonts w:ascii="Times New Roman" w:eastAsia="Calibri" w:hAnsi="Times New Roman" w:cs="Times New Roman"/>
      <w:b/>
      <w:color w:val="194B6D"/>
      <w:sz w:val="28"/>
      <w:szCs w:val="28"/>
    </w:rPr>
  </w:style>
  <w:style w:type="paragraph" w:customStyle="1" w:styleId="darek">
    <w:name w:val="darek"/>
    <w:basedOn w:val="Normalny"/>
    <w:uiPriority w:val="99"/>
    <w:rsid w:val="00AC4BB3"/>
    <w:pPr>
      <w:overflowPunct w:val="0"/>
      <w:autoSpaceDE w:val="0"/>
      <w:autoSpaceDN w:val="0"/>
      <w:adjustRightInd w:val="0"/>
      <w:spacing w:after="0" w:line="360" w:lineRule="auto"/>
      <w:ind w:firstLine="709"/>
      <w:textAlignment w:val="baseline"/>
    </w:pPr>
    <w:rPr>
      <w:rFonts w:eastAsia="Times New Roman" w:cs="Times New Roman"/>
      <w:szCs w:val="20"/>
      <w:lang w:eastAsia="pl-PL"/>
    </w:rPr>
  </w:style>
  <w:style w:type="table" w:customStyle="1" w:styleId="Tabela-Siatka5">
    <w:name w:val="Tabela - Siatka5"/>
    <w:basedOn w:val="Standardowy"/>
    <w:uiPriority w:val="59"/>
    <w:rsid w:val="00AC4BB3"/>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Bezlisty111">
    <w:name w:val="Bez listy111"/>
    <w:next w:val="Bezlisty"/>
    <w:uiPriority w:val="99"/>
    <w:semiHidden/>
    <w:unhideWhenUsed/>
    <w:rsid w:val="00AC4BB3"/>
  </w:style>
  <w:style w:type="paragraph" w:customStyle="1" w:styleId="xl66">
    <w:name w:val="xl66"/>
    <w:basedOn w:val="Normalny"/>
    <w:rsid w:val="00AC4BB3"/>
    <w:pPr>
      <w:spacing w:before="100" w:beforeAutospacing="1" w:after="100" w:afterAutospacing="1" w:line="240" w:lineRule="auto"/>
      <w:jc w:val="left"/>
    </w:pPr>
    <w:rPr>
      <w:rFonts w:eastAsia="Times New Roman" w:cs="Times New Roman"/>
      <w:szCs w:val="24"/>
      <w:lang w:eastAsia="pl-PL"/>
    </w:rPr>
  </w:style>
  <w:style w:type="paragraph" w:customStyle="1" w:styleId="xl67">
    <w:name w:val="xl67"/>
    <w:basedOn w:val="Normalny"/>
    <w:rsid w:val="00AC4BB3"/>
    <w:pPr>
      <w:spacing w:before="100" w:beforeAutospacing="1" w:after="100" w:afterAutospacing="1" w:line="240" w:lineRule="auto"/>
      <w:jc w:val="center"/>
    </w:pPr>
    <w:rPr>
      <w:rFonts w:eastAsia="Times New Roman" w:cs="Times New Roman"/>
      <w:szCs w:val="24"/>
      <w:lang w:eastAsia="pl-PL"/>
    </w:rPr>
  </w:style>
  <w:style w:type="paragraph" w:customStyle="1" w:styleId="xl68">
    <w:name w:val="xl68"/>
    <w:basedOn w:val="Normalny"/>
    <w:rsid w:val="00AC4BB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b/>
      <w:bCs/>
      <w:szCs w:val="24"/>
      <w:lang w:eastAsia="pl-PL"/>
    </w:rPr>
  </w:style>
  <w:style w:type="paragraph" w:customStyle="1" w:styleId="xl69">
    <w:name w:val="xl69"/>
    <w:basedOn w:val="Normalny"/>
    <w:rsid w:val="00AC4BB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b/>
      <w:bCs/>
      <w:szCs w:val="24"/>
      <w:lang w:eastAsia="pl-PL"/>
    </w:rPr>
  </w:style>
  <w:style w:type="paragraph" w:customStyle="1" w:styleId="xl70">
    <w:name w:val="xl70"/>
    <w:basedOn w:val="Normalny"/>
    <w:rsid w:val="00AC4BB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b/>
      <w:bCs/>
      <w:szCs w:val="24"/>
      <w:lang w:eastAsia="pl-PL"/>
    </w:rPr>
  </w:style>
  <w:style w:type="paragraph" w:customStyle="1" w:styleId="xl71">
    <w:name w:val="xl71"/>
    <w:basedOn w:val="Normalny"/>
    <w:rsid w:val="00AC4BB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b/>
      <w:bCs/>
      <w:szCs w:val="24"/>
      <w:lang w:eastAsia="pl-PL"/>
    </w:rPr>
  </w:style>
  <w:style w:type="paragraph" w:customStyle="1" w:styleId="xl72">
    <w:name w:val="xl72"/>
    <w:basedOn w:val="Normalny"/>
    <w:rsid w:val="00AC4BB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pPr>
    <w:rPr>
      <w:rFonts w:eastAsia="Times New Roman" w:cs="Times New Roman"/>
      <w:szCs w:val="24"/>
      <w:lang w:eastAsia="pl-PL"/>
    </w:rPr>
  </w:style>
  <w:style w:type="paragraph" w:customStyle="1" w:styleId="xl73">
    <w:name w:val="xl73"/>
    <w:basedOn w:val="Normalny"/>
    <w:rsid w:val="00AC4BB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pPr>
    <w:rPr>
      <w:rFonts w:eastAsia="Times New Roman" w:cs="Times New Roman"/>
      <w:szCs w:val="24"/>
      <w:lang w:eastAsia="pl-PL"/>
    </w:rPr>
  </w:style>
  <w:style w:type="paragraph" w:customStyle="1" w:styleId="xl74">
    <w:name w:val="xl74"/>
    <w:basedOn w:val="Normalny"/>
    <w:rsid w:val="00AC4BB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pPr>
    <w:rPr>
      <w:rFonts w:eastAsia="Times New Roman" w:cs="Times New Roman"/>
      <w:szCs w:val="24"/>
      <w:lang w:eastAsia="pl-PL"/>
    </w:rPr>
  </w:style>
  <w:style w:type="paragraph" w:customStyle="1" w:styleId="xl75">
    <w:name w:val="xl75"/>
    <w:basedOn w:val="Normalny"/>
    <w:rsid w:val="00AC4BB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pPr>
    <w:rPr>
      <w:rFonts w:eastAsia="Times New Roman" w:cs="Times New Roman"/>
      <w:szCs w:val="24"/>
      <w:lang w:eastAsia="pl-PL"/>
    </w:rPr>
  </w:style>
  <w:style w:type="paragraph" w:customStyle="1" w:styleId="xl76">
    <w:name w:val="xl76"/>
    <w:basedOn w:val="Normalny"/>
    <w:rsid w:val="00AC4BB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pPr>
    <w:rPr>
      <w:rFonts w:eastAsia="Times New Roman" w:cs="Times New Roman"/>
      <w:szCs w:val="24"/>
      <w:lang w:eastAsia="pl-PL"/>
    </w:rPr>
  </w:style>
  <w:style w:type="paragraph" w:customStyle="1" w:styleId="xl77">
    <w:name w:val="xl77"/>
    <w:basedOn w:val="Normalny"/>
    <w:rsid w:val="00AC4BB3"/>
    <w:pPr>
      <w:spacing w:before="100" w:beforeAutospacing="1" w:after="100" w:afterAutospacing="1" w:line="240" w:lineRule="auto"/>
      <w:jc w:val="left"/>
      <w:textAlignment w:val="center"/>
    </w:pPr>
    <w:rPr>
      <w:rFonts w:eastAsia="Times New Roman" w:cs="Times New Roman"/>
      <w:szCs w:val="24"/>
      <w:lang w:eastAsia="pl-PL"/>
    </w:rPr>
  </w:style>
  <w:style w:type="paragraph" w:customStyle="1" w:styleId="xl78">
    <w:name w:val="xl78"/>
    <w:basedOn w:val="Normalny"/>
    <w:rsid w:val="00AC4BB3"/>
    <w:pPr>
      <w:pBdr>
        <w:bottom w:val="single" w:sz="4" w:space="0" w:color="auto"/>
      </w:pBdr>
      <w:shd w:val="clear" w:color="000000" w:fill="BDD7EE"/>
      <w:spacing w:before="100" w:beforeAutospacing="1" w:after="100" w:afterAutospacing="1" w:line="240" w:lineRule="auto"/>
      <w:jc w:val="center"/>
      <w:textAlignment w:val="center"/>
    </w:pPr>
    <w:rPr>
      <w:rFonts w:eastAsia="Times New Roman" w:cs="Times New Roman"/>
      <w:b/>
      <w:bCs/>
      <w:sz w:val="28"/>
      <w:szCs w:val="28"/>
      <w:lang w:eastAsia="pl-PL"/>
    </w:rPr>
  </w:style>
  <w:style w:type="paragraph" w:customStyle="1" w:styleId="xl79">
    <w:name w:val="xl79"/>
    <w:basedOn w:val="Normalny"/>
    <w:rsid w:val="00AC4BB3"/>
    <w:pPr>
      <w:pBdr>
        <w:bottom w:val="single" w:sz="4" w:space="0" w:color="auto"/>
      </w:pBdr>
      <w:spacing w:before="100" w:beforeAutospacing="1" w:after="100" w:afterAutospacing="1" w:line="240" w:lineRule="auto"/>
      <w:jc w:val="center"/>
      <w:textAlignment w:val="center"/>
    </w:pPr>
    <w:rPr>
      <w:rFonts w:eastAsia="Times New Roman" w:cs="Times New Roman"/>
      <w:b/>
      <w:bCs/>
      <w:sz w:val="28"/>
      <w:szCs w:val="28"/>
      <w:lang w:eastAsia="pl-PL"/>
    </w:rPr>
  </w:style>
  <w:style w:type="paragraph" w:customStyle="1" w:styleId="font5">
    <w:name w:val="font5"/>
    <w:basedOn w:val="Normalny"/>
    <w:rsid w:val="00AC4BB3"/>
    <w:pPr>
      <w:spacing w:before="100" w:beforeAutospacing="1" w:after="100" w:afterAutospacing="1" w:line="240" w:lineRule="auto"/>
      <w:jc w:val="left"/>
    </w:pPr>
    <w:rPr>
      <w:rFonts w:ascii="Tahoma" w:eastAsia="Times New Roman" w:hAnsi="Tahoma" w:cs="Tahoma"/>
      <w:color w:val="000000"/>
      <w:sz w:val="18"/>
      <w:szCs w:val="18"/>
      <w:lang w:eastAsia="pl-PL"/>
    </w:rPr>
  </w:style>
  <w:style w:type="paragraph" w:customStyle="1" w:styleId="font6">
    <w:name w:val="font6"/>
    <w:basedOn w:val="Normalny"/>
    <w:rsid w:val="00AC4BB3"/>
    <w:pPr>
      <w:spacing w:before="100" w:beforeAutospacing="1" w:after="100" w:afterAutospacing="1" w:line="240" w:lineRule="auto"/>
      <w:jc w:val="left"/>
    </w:pPr>
    <w:rPr>
      <w:rFonts w:ascii="Calibri" w:eastAsia="Times New Roman" w:hAnsi="Calibri" w:cs="Times New Roman"/>
      <w:b/>
      <w:bCs/>
      <w:color w:val="000000"/>
      <w:szCs w:val="24"/>
      <w:lang w:eastAsia="pl-PL"/>
    </w:rPr>
  </w:style>
  <w:style w:type="paragraph" w:customStyle="1" w:styleId="font7">
    <w:name w:val="font7"/>
    <w:basedOn w:val="Normalny"/>
    <w:rsid w:val="00AC4BB3"/>
    <w:pPr>
      <w:spacing w:before="100" w:beforeAutospacing="1" w:after="100" w:afterAutospacing="1" w:line="240" w:lineRule="auto"/>
      <w:jc w:val="left"/>
    </w:pPr>
    <w:rPr>
      <w:rFonts w:ascii="Calibri" w:eastAsia="Times New Roman" w:hAnsi="Calibri" w:cs="Times New Roman"/>
      <w:color w:val="000000"/>
      <w:szCs w:val="24"/>
      <w:lang w:eastAsia="pl-PL"/>
    </w:rPr>
  </w:style>
  <w:style w:type="paragraph" w:customStyle="1" w:styleId="xl65">
    <w:name w:val="xl65"/>
    <w:basedOn w:val="Normalny"/>
    <w:rsid w:val="00AC4BB3"/>
    <w:pPr>
      <w:spacing w:before="100" w:beforeAutospacing="1" w:after="100" w:afterAutospacing="1" w:line="240" w:lineRule="auto"/>
      <w:jc w:val="left"/>
      <w:textAlignment w:val="center"/>
    </w:pPr>
    <w:rPr>
      <w:rFonts w:eastAsia="Times New Roman" w:cs="Times New Roman"/>
      <w:szCs w:val="24"/>
      <w:lang w:eastAsia="pl-PL"/>
    </w:rPr>
  </w:style>
  <w:style w:type="paragraph" w:customStyle="1" w:styleId="xl80">
    <w:name w:val="xl80"/>
    <w:basedOn w:val="Normalny"/>
    <w:rsid w:val="00AC4BB3"/>
    <w:pPr>
      <w:shd w:val="clear" w:color="000000" w:fill="FFFF00"/>
      <w:spacing w:before="100" w:beforeAutospacing="1" w:after="100" w:afterAutospacing="1" w:line="240" w:lineRule="auto"/>
      <w:jc w:val="center"/>
      <w:textAlignment w:val="center"/>
    </w:pPr>
    <w:rPr>
      <w:rFonts w:eastAsia="Times New Roman" w:cs="Times New Roman"/>
      <w:b/>
      <w:bCs/>
      <w:sz w:val="28"/>
      <w:szCs w:val="28"/>
      <w:lang w:eastAsia="pl-PL"/>
    </w:rPr>
  </w:style>
  <w:style w:type="paragraph" w:customStyle="1" w:styleId="xl81">
    <w:name w:val="xl81"/>
    <w:basedOn w:val="Normalny"/>
    <w:rsid w:val="00AC4BB3"/>
    <w:pPr>
      <w:spacing w:before="100" w:beforeAutospacing="1" w:after="100" w:afterAutospacing="1" w:line="240" w:lineRule="auto"/>
      <w:jc w:val="center"/>
    </w:pPr>
    <w:rPr>
      <w:rFonts w:eastAsia="Times New Roman" w:cs="Times New Roman"/>
      <w:sz w:val="28"/>
      <w:szCs w:val="28"/>
      <w:lang w:eastAsia="pl-PL"/>
    </w:rPr>
  </w:style>
  <w:style w:type="paragraph" w:customStyle="1" w:styleId="punktyRaport">
    <w:name w:val="punkty Raport"/>
    <w:basedOn w:val="ANIA"/>
    <w:qFormat/>
    <w:rsid w:val="00AC4BB3"/>
    <w:pPr>
      <w:numPr>
        <w:numId w:val="68"/>
      </w:numPr>
      <w:tabs>
        <w:tab w:val="clear" w:pos="709"/>
        <w:tab w:val="left" w:pos="176"/>
        <w:tab w:val="num" w:pos="2160"/>
      </w:tabs>
      <w:ind w:left="176" w:hanging="176"/>
    </w:pPr>
  </w:style>
  <w:style w:type="character" w:customStyle="1" w:styleId="AniaKROPKAZnak">
    <w:name w:val="Ania KROPKA Znak"/>
    <w:link w:val="AniaKROPKA"/>
    <w:rsid w:val="00AC4BB3"/>
    <w:rPr>
      <w:rFonts w:ascii="Times New Roman" w:eastAsia="Calibri" w:hAnsi="Times New Roman" w:cs="Times New Roman"/>
      <w:sz w:val="20"/>
      <w:szCs w:val="20"/>
    </w:rPr>
  </w:style>
  <w:style w:type="numbering" w:customStyle="1" w:styleId="Bezlisty3">
    <w:name w:val="Bez listy3"/>
    <w:next w:val="Bezlisty"/>
    <w:uiPriority w:val="99"/>
    <w:semiHidden/>
    <w:unhideWhenUsed/>
    <w:rsid w:val="00AC4BB3"/>
  </w:style>
  <w:style w:type="table" w:customStyle="1" w:styleId="Tabela-Siatka6">
    <w:name w:val="Tabela - Siatka6"/>
    <w:basedOn w:val="Standardowy"/>
    <w:next w:val="Tabela-Siatka"/>
    <w:uiPriority w:val="59"/>
    <w:rsid w:val="00AC4BB3"/>
    <w:pPr>
      <w:spacing w:after="0" w:line="240" w:lineRule="auto"/>
      <w:jc w:val="both"/>
    </w:pPr>
    <w:rPr>
      <w:rFonts w:ascii="Calibri" w:eastAsia="Calibri" w:hAnsi="Calibri" w:cs="Times New Roman"/>
      <w:sz w:val="20"/>
      <w:szCs w:val="20"/>
      <w:lang w:eastAsia="pl-P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Bezlisty12">
    <w:name w:val="Bez listy12"/>
    <w:next w:val="Bezlisty"/>
    <w:uiPriority w:val="99"/>
    <w:semiHidden/>
    <w:unhideWhenUsed/>
    <w:rsid w:val="00AC4BB3"/>
  </w:style>
  <w:style w:type="numbering" w:customStyle="1" w:styleId="Bezlisty21">
    <w:name w:val="Bez listy21"/>
    <w:next w:val="Bezlisty"/>
    <w:uiPriority w:val="99"/>
    <w:semiHidden/>
    <w:unhideWhenUsed/>
    <w:rsid w:val="00AC4BB3"/>
  </w:style>
  <w:style w:type="numbering" w:customStyle="1" w:styleId="Bezlisty112">
    <w:name w:val="Bez listy112"/>
    <w:next w:val="Bezlisty"/>
    <w:uiPriority w:val="99"/>
    <w:semiHidden/>
    <w:unhideWhenUsed/>
    <w:rsid w:val="00AC4BB3"/>
  </w:style>
  <w:style w:type="table" w:customStyle="1" w:styleId="Tabela-Siatka11">
    <w:name w:val="Tabela - Siatka11"/>
    <w:basedOn w:val="Standardowy"/>
    <w:next w:val="Tabela-Siatka"/>
    <w:uiPriority w:val="59"/>
    <w:rsid w:val="00AC4BB3"/>
    <w:pPr>
      <w:spacing w:after="0" w:line="240" w:lineRule="auto"/>
    </w:pPr>
    <w:rPr>
      <w:rFonts w:ascii="Calibri" w:eastAsia="Calibri" w:hAnsi="Calibri" w:cs="Times New Roman"/>
      <w:sz w:val="20"/>
      <w:szCs w:val="20"/>
      <w:lang w:eastAsia="pl-P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ela-Siatka21">
    <w:name w:val="Tabela - Siatka21"/>
    <w:basedOn w:val="Standardowy"/>
    <w:next w:val="Tabela-Siatka"/>
    <w:uiPriority w:val="39"/>
    <w:rsid w:val="00AC4BB3"/>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ela-Siatka31">
    <w:name w:val="Tabela - Siatka31"/>
    <w:basedOn w:val="Standardowy"/>
    <w:next w:val="Tabela-Siatka"/>
    <w:uiPriority w:val="39"/>
    <w:rsid w:val="00AC4BB3"/>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ela-Siatka41">
    <w:name w:val="Tabela - Siatka41"/>
    <w:basedOn w:val="Standardowy"/>
    <w:next w:val="Tabela-Siatka"/>
    <w:uiPriority w:val="39"/>
    <w:rsid w:val="00AC4BB3"/>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ela-Siatka51">
    <w:name w:val="Tabela - Siatka51"/>
    <w:basedOn w:val="Standardowy"/>
    <w:uiPriority w:val="59"/>
    <w:rsid w:val="00AC4BB3"/>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Bezlisty1111">
    <w:name w:val="Bez listy1111"/>
    <w:next w:val="Bezlisty"/>
    <w:uiPriority w:val="99"/>
    <w:semiHidden/>
    <w:unhideWhenUsed/>
    <w:rsid w:val="00AC4BB3"/>
  </w:style>
  <w:style w:type="paragraph" w:customStyle="1" w:styleId="xl63">
    <w:name w:val="xl63"/>
    <w:basedOn w:val="Normalny"/>
    <w:rsid w:val="00AC4BB3"/>
    <w:pPr>
      <w:pBdr>
        <w:top w:val="single" w:sz="4" w:space="0" w:color="959595"/>
        <w:left w:val="single" w:sz="4" w:space="0" w:color="959595"/>
      </w:pBdr>
      <w:spacing w:before="100" w:beforeAutospacing="1" w:after="100" w:afterAutospacing="1" w:line="240" w:lineRule="auto"/>
      <w:jc w:val="center"/>
      <w:textAlignment w:val="top"/>
    </w:pPr>
    <w:rPr>
      <w:rFonts w:eastAsia="Times New Roman" w:cs="Times New Roman"/>
      <w:sz w:val="16"/>
      <w:szCs w:val="16"/>
      <w:lang w:eastAsia="pl-PL"/>
    </w:rPr>
  </w:style>
  <w:style w:type="paragraph" w:customStyle="1" w:styleId="xl64">
    <w:name w:val="xl64"/>
    <w:basedOn w:val="Normalny"/>
    <w:rsid w:val="00AC4BB3"/>
    <w:pPr>
      <w:pBdr>
        <w:top w:val="single" w:sz="4" w:space="0" w:color="959595"/>
        <w:left w:val="single" w:sz="4" w:space="0" w:color="959595"/>
      </w:pBdr>
      <w:spacing w:before="100" w:beforeAutospacing="1" w:after="100" w:afterAutospacing="1" w:line="240" w:lineRule="auto"/>
      <w:jc w:val="left"/>
      <w:textAlignment w:val="top"/>
    </w:pPr>
    <w:rPr>
      <w:rFonts w:eastAsia="Times New Roman" w:cs="Times New Roman"/>
      <w:sz w:val="16"/>
      <w:szCs w:val="16"/>
      <w:lang w:eastAsia="pl-PL"/>
    </w:rPr>
  </w:style>
  <w:style w:type="paragraph" w:customStyle="1" w:styleId="xl82">
    <w:name w:val="xl82"/>
    <w:basedOn w:val="Normalny"/>
    <w:rsid w:val="00AC4BB3"/>
    <w:pPr>
      <w:pBdr>
        <w:top w:val="single" w:sz="4" w:space="0" w:color="959595"/>
        <w:left w:val="single" w:sz="4" w:space="0" w:color="959595"/>
        <w:right w:val="single" w:sz="8" w:space="0" w:color="auto"/>
      </w:pBdr>
      <w:shd w:val="clear" w:color="000000" w:fill="FFFF00"/>
      <w:spacing w:before="100" w:beforeAutospacing="1" w:after="100" w:afterAutospacing="1" w:line="240" w:lineRule="auto"/>
      <w:jc w:val="right"/>
      <w:textAlignment w:val="top"/>
    </w:pPr>
    <w:rPr>
      <w:rFonts w:eastAsia="Times New Roman" w:cs="Times New Roman"/>
      <w:sz w:val="16"/>
      <w:szCs w:val="16"/>
      <w:lang w:eastAsia="pl-PL"/>
    </w:rPr>
  </w:style>
  <w:style w:type="paragraph" w:customStyle="1" w:styleId="xl83">
    <w:name w:val="xl83"/>
    <w:basedOn w:val="Normalny"/>
    <w:rsid w:val="00AC4BB3"/>
    <w:pPr>
      <w:pBdr>
        <w:top w:val="single" w:sz="4" w:space="0" w:color="959595"/>
        <w:left w:val="single" w:sz="8" w:space="0" w:color="auto"/>
      </w:pBdr>
      <w:shd w:val="clear" w:color="000000" w:fill="DAEEF3"/>
      <w:spacing w:before="100" w:beforeAutospacing="1" w:after="100" w:afterAutospacing="1" w:line="240" w:lineRule="auto"/>
      <w:jc w:val="center"/>
      <w:textAlignment w:val="top"/>
    </w:pPr>
    <w:rPr>
      <w:rFonts w:eastAsia="Times New Roman" w:cs="Times New Roman"/>
      <w:sz w:val="16"/>
      <w:szCs w:val="16"/>
      <w:lang w:eastAsia="pl-PL"/>
    </w:rPr>
  </w:style>
  <w:style w:type="paragraph" w:customStyle="1" w:styleId="xl84">
    <w:name w:val="xl84"/>
    <w:basedOn w:val="Normalny"/>
    <w:rsid w:val="00AC4BB3"/>
    <w:pPr>
      <w:pBdr>
        <w:top w:val="single" w:sz="4" w:space="0" w:color="auto"/>
        <w:left w:val="single" w:sz="4" w:space="0" w:color="auto"/>
        <w:bottom w:val="single" w:sz="4" w:space="0" w:color="auto"/>
        <w:right w:val="single" w:sz="4" w:space="0" w:color="auto"/>
      </w:pBdr>
      <w:shd w:val="clear" w:color="000000" w:fill="DAEEF3"/>
      <w:spacing w:before="100" w:beforeAutospacing="1" w:after="100" w:afterAutospacing="1" w:line="240" w:lineRule="auto"/>
      <w:jc w:val="center"/>
      <w:textAlignment w:val="top"/>
    </w:pPr>
    <w:rPr>
      <w:rFonts w:eastAsia="Times New Roman" w:cs="Times New Roman"/>
      <w:sz w:val="16"/>
      <w:szCs w:val="16"/>
      <w:lang w:eastAsia="pl-PL"/>
    </w:rPr>
  </w:style>
  <w:style w:type="paragraph" w:customStyle="1" w:styleId="xl85">
    <w:name w:val="xl85"/>
    <w:basedOn w:val="Normalny"/>
    <w:rsid w:val="00AC4BB3"/>
    <w:pPr>
      <w:pBdr>
        <w:top w:val="single" w:sz="4" w:space="0" w:color="959595"/>
      </w:pBdr>
      <w:shd w:val="clear" w:color="000000" w:fill="DAEEF3"/>
      <w:spacing w:before="100" w:beforeAutospacing="1" w:after="100" w:afterAutospacing="1" w:line="240" w:lineRule="auto"/>
      <w:jc w:val="center"/>
      <w:textAlignment w:val="top"/>
    </w:pPr>
    <w:rPr>
      <w:rFonts w:eastAsia="Times New Roman" w:cs="Times New Roman"/>
      <w:sz w:val="16"/>
      <w:szCs w:val="16"/>
      <w:lang w:eastAsia="pl-PL"/>
    </w:rPr>
  </w:style>
  <w:style w:type="paragraph" w:customStyle="1" w:styleId="xl86">
    <w:name w:val="xl86"/>
    <w:basedOn w:val="Normalny"/>
    <w:rsid w:val="00AC4BB3"/>
    <w:pPr>
      <w:pBdr>
        <w:top w:val="single" w:sz="4" w:space="0" w:color="959595"/>
        <w:left w:val="single" w:sz="4" w:space="0" w:color="959595"/>
      </w:pBdr>
      <w:shd w:val="clear" w:color="000000" w:fill="DAEEF3"/>
      <w:spacing w:before="100" w:beforeAutospacing="1" w:after="100" w:afterAutospacing="1" w:line="240" w:lineRule="auto"/>
      <w:jc w:val="center"/>
      <w:textAlignment w:val="top"/>
    </w:pPr>
    <w:rPr>
      <w:rFonts w:eastAsia="Times New Roman" w:cs="Times New Roman"/>
      <w:sz w:val="16"/>
      <w:szCs w:val="16"/>
      <w:lang w:eastAsia="pl-PL"/>
    </w:rPr>
  </w:style>
  <w:style w:type="paragraph" w:customStyle="1" w:styleId="xl87">
    <w:name w:val="xl87"/>
    <w:basedOn w:val="Normalny"/>
    <w:rsid w:val="00AC4BB3"/>
    <w:pPr>
      <w:pBdr>
        <w:top w:val="single" w:sz="4" w:space="0" w:color="959595"/>
        <w:left w:val="single" w:sz="4" w:space="0" w:color="959595"/>
      </w:pBdr>
      <w:shd w:val="clear" w:color="000000" w:fill="DAEEF3"/>
      <w:spacing w:before="100" w:beforeAutospacing="1" w:after="100" w:afterAutospacing="1" w:line="240" w:lineRule="auto"/>
      <w:jc w:val="left"/>
      <w:textAlignment w:val="top"/>
    </w:pPr>
    <w:rPr>
      <w:rFonts w:eastAsia="Times New Roman" w:cs="Times New Roman"/>
      <w:sz w:val="16"/>
      <w:szCs w:val="16"/>
      <w:lang w:eastAsia="pl-PL"/>
    </w:rPr>
  </w:style>
  <w:style w:type="paragraph" w:customStyle="1" w:styleId="xl88">
    <w:name w:val="xl88"/>
    <w:basedOn w:val="Normalny"/>
    <w:rsid w:val="00AC4BB3"/>
    <w:pPr>
      <w:pBdr>
        <w:top w:val="single" w:sz="4" w:space="0" w:color="959595"/>
        <w:left w:val="single" w:sz="4" w:space="0" w:color="959595"/>
      </w:pBdr>
      <w:shd w:val="clear" w:color="000000" w:fill="DAEEF3"/>
      <w:spacing w:before="100" w:beforeAutospacing="1" w:after="100" w:afterAutospacing="1" w:line="240" w:lineRule="auto"/>
      <w:jc w:val="right"/>
      <w:textAlignment w:val="top"/>
    </w:pPr>
    <w:rPr>
      <w:rFonts w:eastAsia="Times New Roman" w:cs="Times New Roman"/>
      <w:sz w:val="16"/>
      <w:szCs w:val="16"/>
      <w:lang w:eastAsia="pl-PL"/>
    </w:rPr>
  </w:style>
  <w:style w:type="paragraph" w:customStyle="1" w:styleId="xl89">
    <w:name w:val="xl89"/>
    <w:basedOn w:val="Normalny"/>
    <w:rsid w:val="00AC4BB3"/>
    <w:pPr>
      <w:pBdr>
        <w:top w:val="single" w:sz="4" w:space="0" w:color="959595"/>
        <w:left w:val="single" w:sz="4" w:space="0" w:color="959595"/>
        <w:right w:val="single" w:sz="8" w:space="0" w:color="auto"/>
      </w:pBdr>
      <w:shd w:val="clear" w:color="000000" w:fill="DAEEF3"/>
      <w:spacing w:before="100" w:beforeAutospacing="1" w:after="100" w:afterAutospacing="1" w:line="240" w:lineRule="auto"/>
      <w:jc w:val="right"/>
      <w:textAlignment w:val="top"/>
    </w:pPr>
    <w:rPr>
      <w:rFonts w:eastAsia="Times New Roman" w:cs="Times New Roman"/>
      <w:sz w:val="16"/>
      <w:szCs w:val="16"/>
      <w:lang w:eastAsia="pl-PL"/>
    </w:rPr>
  </w:style>
  <w:style w:type="paragraph" w:customStyle="1" w:styleId="xl90">
    <w:name w:val="xl90"/>
    <w:basedOn w:val="Normalny"/>
    <w:rsid w:val="00AC4BB3"/>
    <w:pPr>
      <w:shd w:val="clear" w:color="000000" w:fill="FF7C80"/>
      <w:spacing w:before="100" w:beforeAutospacing="1" w:after="100" w:afterAutospacing="1" w:line="240" w:lineRule="auto"/>
      <w:jc w:val="left"/>
    </w:pPr>
    <w:rPr>
      <w:rFonts w:ascii="Calibri" w:eastAsia="Times New Roman" w:hAnsi="Calibri" w:cs="Times New Roman"/>
      <w:szCs w:val="24"/>
      <w:lang w:eastAsia="pl-PL"/>
    </w:rPr>
  </w:style>
  <w:style w:type="paragraph" w:customStyle="1" w:styleId="xl91">
    <w:name w:val="xl91"/>
    <w:basedOn w:val="Normalny"/>
    <w:rsid w:val="00AC4BB3"/>
    <w:pPr>
      <w:pBdr>
        <w:top w:val="single" w:sz="4" w:space="0" w:color="auto"/>
        <w:left w:val="single" w:sz="4" w:space="0" w:color="auto"/>
        <w:bottom w:val="single" w:sz="4" w:space="0" w:color="auto"/>
        <w:right w:val="single" w:sz="4" w:space="0" w:color="auto"/>
      </w:pBdr>
      <w:shd w:val="clear" w:color="000000" w:fill="FFFFCC"/>
      <w:spacing w:before="100" w:beforeAutospacing="1" w:after="100" w:afterAutospacing="1" w:line="240" w:lineRule="auto"/>
      <w:jc w:val="center"/>
      <w:textAlignment w:val="top"/>
    </w:pPr>
    <w:rPr>
      <w:rFonts w:eastAsia="Times New Roman" w:cs="Times New Roman"/>
      <w:sz w:val="16"/>
      <w:szCs w:val="16"/>
      <w:lang w:eastAsia="pl-PL"/>
    </w:rPr>
  </w:style>
  <w:style w:type="paragraph" w:customStyle="1" w:styleId="xl92">
    <w:name w:val="xl92"/>
    <w:basedOn w:val="Normalny"/>
    <w:rsid w:val="00AC4BB3"/>
    <w:pPr>
      <w:pBdr>
        <w:top w:val="single" w:sz="4" w:space="0" w:color="959595"/>
        <w:left w:val="single" w:sz="8" w:space="0" w:color="auto"/>
      </w:pBdr>
      <w:shd w:val="clear" w:color="000000" w:fill="FFFFCC"/>
      <w:spacing w:before="100" w:beforeAutospacing="1" w:after="100" w:afterAutospacing="1" w:line="240" w:lineRule="auto"/>
      <w:jc w:val="center"/>
      <w:textAlignment w:val="top"/>
    </w:pPr>
    <w:rPr>
      <w:rFonts w:eastAsia="Times New Roman" w:cs="Times New Roman"/>
      <w:sz w:val="16"/>
      <w:szCs w:val="16"/>
      <w:lang w:eastAsia="pl-PL"/>
    </w:rPr>
  </w:style>
  <w:style w:type="paragraph" w:customStyle="1" w:styleId="xl93">
    <w:name w:val="xl93"/>
    <w:basedOn w:val="Normalny"/>
    <w:rsid w:val="00AC4BB3"/>
    <w:pPr>
      <w:pBdr>
        <w:top w:val="single" w:sz="4" w:space="0" w:color="959595"/>
      </w:pBdr>
      <w:shd w:val="clear" w:color="000000" w:fill="FFFFCC"/>
      <w:spacing w:before="100" w:beforeAutospacing="1" w:after="100" w:afterAutospacing="1" w:line="240" w:lineRule="auto"/>
      <w:jc w:val="center"/>
      <w:textAlignment w:val="top"/>
    </w:pPr>
    <w:rPr>
      <w:rFonts w:eastAsia="Times New Roman" w:cs="Times New Roman"/>
      <w:sz w:val="16"/>
      <w:szCs w:val="16"/>
      <w:lang w:eastAsia="pl-PL"/>
    </w:rPr>
  </w:style>
  <w:style w:type="paragraph" w:customStyle="1" w:styleId="xl94">
    <w:name w:val="xl94"/>
    <w:basedOn w:val="Normalny"/>
    <w:rsid w:val="00AC4BB3"/>
    <w:pPr>
      <w:pBdr>
        <w:top w:val="single" w:sz="4" w:space="0" w:color="959595"/>
        <w:left w:val="single" w:sz="4" w:space="0" w:color="959595"/>
      </w:pBdr>
      <w:shd w:val="clear" w:color="000000" w:fill="FFFFCC"/>
      <w:spacing w:before="100" w:beforeAutospacing="1" w:after="100" w:afterAutospacing="1" w:line="240" w:lineRule="auto"/>
      <w:jc w:val="center"/>
      <w:textAlignment w:val="top"/>
    </w:pPr>
    <w:rPr>
      <w:rFonts w:eastAsia="Times New Roman" w:cs="Times New Roman"/>
      <w:sz w:val="16"/>
      <w:szCs w:val="16"/>
      <w:lang w:eastAsia="pl-PL"/>
    </w:rPr>
  </w:style>
  <w:style w:type="paragraph" w:customStyle="1" w:styleId="xl95">
    <w:name w:val="xl95"/>
    <w:basedOn w:val="Normalny"/>
    <w:rsid w:val="00AC4BB3"/>
    <w:pPr>
      <w:pBdr>
        <w:top w:val="single" w:sz="4" w:space="0" w:color="959595"/>
        <w:left w:val="single" w:sz="4" w:space="0" w:color="959595"/>
      </w:pBdr>
      <w:shd w:val="clear" w:color="000000" w:fill="FFFFCC"/>
      <w:spacing w:before="100" w:beforeAutospacing="1" w:after="100" w:afterAutospacing="1" w:line="240" w:lineRule="auto"/>
      <w:jc w:val="left"/>
      <w:textAlignment w:val="top"/>
    </w:pPr>
    <w:rPr>
      <w:rFonts w:eastAsia="Times New Roman" w:cs="Times New Roman"/>
      <w:sz w:val="16"/>
      <w:szCs w:val="16"/>
      <w:lang w:eastAsia="pl-PL"/>
    </w:rPr>
  </w:style>
  <w:style w:type="paragraph" w:customStyle="1" w:styleId="xl96">
    <w:name w:val="xl96"/>
    <w:basedOn w:val="Normalny"/>
    <w:rsid w:val="00AC4BB3"/>
    <w:pPr>
      <w:pBdr>
        <w:top w:val="single" w:sz="4" w:space="0" w:color="959595"/>
        <w:left w:val="single" w:sz="4" w:space="0" w:color="959595"/>
      </w:pBdr>
      <w:shd w:val="clear" w:color="000000" w:fill="FFFFCC"/>
      <w:spacing w:before="100" w:beforeAutospacing="1" w:after="100" w:afterAutospacing="1" w:line="240" w:lineRule="auto"/>
      <w:jc w:val="right"/>
      <w:textAlignment w:val="top"/>
    </w:pPr>
    <w:rPr>
      <w:rFonts w:eastAsia="Times New Roman" w:cs="Times New Roman"/>
      <w:sz w:val="16"/>
      <w:szCs w:val="16"/>
      <w:lang w:eastAsia="pl-PL"/>
    </w:rPr>
  </w:style>
  <w:style w:type="paragraph" w:customStyle="1" w:styleId="xl97">
    <w:name w:val="xl97"/>
    <w:basedOn w:val="Normalny"/>
    <w:rsid w:val="00AC4BB3"/>
    <w:pPr>
      <w:pBdr>
        <w:top w:val="single" w:sz="4" w:space="0" w:color="959595"/>
        <w:left w:val="single" w:sz="4" w:space="0" w:color="959595"/>
        <w:right w:val="single" w:sz="8" w:space="0" w:color="auto"/>
      </w:pBdr>
      <w:shd w:val="clear" w:color="000000" w:fill="FFFFCC"/>
      <w:spacing w:before="100" w:beforeAutospacing="1" w:after="100" w:afterAutospacing="1" w:line="240" w:lineRule="auto"/>
      <w:jc w:val="right"/>
      <w:textAlignment w:val="top"/>
    </w:pPr>
    <w:rPr>
      <w:rFonts w:eastAsia="Times New Roman" w:cs="Times New Roman"/>
      <w:sz w:val="16"/>
      <w:szCs w:val="16"/>
      <w:lang w:eastAsia="pl-PL"/>
    </w:rPr>
  </w:style>
  <w:style w:type="paragraph" w:customStyle="1" w:styleId="xl98">
    <w:name w:val="xl98"/>
    <w:basedOn w:val="Normalny"/>
    <w:rsid w:val="00AC4BB3"/>
    <w:pPr>
      <w:pBdr>
        <w:top w:val="single" w:sz="4" w:space="0" w:color="959595"/>
        <w:left w:val="single" w:sz="8" w:space="0" w:color="auto"/>
      </w:pBdr>
      <w:shd w:val="clear" w:color="000000" w:fill="FFCCCC"/>
      <w:spacing w:before="100" w:beforeAutospacing="1" w:after="100" w:afterAutospacing="1" w:line="240" w:lineRule="auto"/>
      <w:jc w:val="center"/>
      <w:textAlignment w:val="top"/>
    </w:pPr>
    <w:rPr>
      <w:rFonts w:ascii="Calibri" w:eastAsia="Times New Roman" w:hAnsi="Calibri" w:cs="Times New Roman"/>
      <w:sz w:val="16"/>
      <w:szCs w:val="16"/>
      <w:lang w:eastAsia="pl-PL"/>
    </w:rPr>
  </w:style>
  <w:style w:type="paragraph" w:customStyle="1" w:styleId="xl99">
    <w:name w:val="xl99"/>
    <w:basedOn w:val="Normalny"/>
    <w:rsid w:val="00AC4BB3"/>
    <w:pPr>
      <w:pBdr>
        <w:top w:val="single" w:sz="4" w:space="0" w:color="auto"/>
        <w:left w:val="single" w:sz="4" w:space="0" w:color="auto"/>
        <w:bottom w:val="single" w:sz="4" w:space="0" w:color="auto"/>
        <w:right w:val="single" w:sz="4" w:space="0" w:color="auto"/>
      </w:pBdr>
      <w:shd w:val="clear" w:color="000000" w:fill="FFCCCC"/>
      <w:spacing w:before="100" w:beforeAutospacing="1" w:after="100" w:afterAutospacing="1" w:line="240" w:lineRule="auto"/>
      <w:jc w:val="center"/>
      <w:textAlignment w:val="top"/>
    </w:pPr>
    <w:rPr>
      <w:rFonts w:ascii="Calibri" w:eastAsia="Times New Roman" w:hAnsi="Calibri" w:cs="Times New Roman"/>
      <w:sz w:val="16"/>
      <w:szCs w:val="16"/>
      <w:lang w:eastAsia="pl-PL"/>
    </w:rPr>
  </w:style>
  <w:style w:type="paragraph" w:customStyle="1" w:styleId="xl100">
    <w:name w:val="xl100"/>
    <w:basedOn w:val="Normalny"/>
    <w:rsid w:val="00AC4BB3"/>
    <w:pPr>
      <w:pBdr>
        <w:top w:val="single" w:sz="4" w:space="0" w:color="959595"/>
      </w:pBdr>
      <w:shd w:val="clear" w:color="000000" w:fill="FFCCCC"/>
      <w:spacing w:before="100" w:beforeAutospacing="1" w:after="100" w:afterAutospacing="1" w:line="240" w:lineRule="auto"/>
      <w:jc w:val="center"/>
      <w:textAlignment w:val="top"/>
    </w:pPr>
    <w:rPr>
      <w:rFonts w:ascii="Calibri" w:eastAsia="Times New Roman" w:hAnsi="Calibri" w:cs="Times New Roman"/>
      <w:sz w:val="16"/>
      <w:szCs w:val="16"/>
      <w:lang w:eastAsia="pl-PL"/>
    </w:rPr>
  </w:style>
  <w:style w:type="paragraph" w:customStyle="1" w:styleId="xl101">
    <w:name w:val="xl101"/>
    <w:basedOn w:val="Normalny"/>
    <w:rsid w:val="00AC4BB3"/>
    <w:pPr>
      <w:pBdr>
        <w:top w:val="single" w:sz="4" w:space="0" w:color="959595"/>
        <w:left w:val="single" w:sz="4" w:space="0" w:color="959595"/>
      </w:pBdr>
      <w:shd w:val="clear" w:color="000000" w:fill="FFCCCC"/>
      <w:spacing w:before="100" w:beforeAutospacing="1" w:after="100" w:afterAutospacing="1" w:line="240" w:lineRule="auto"/>
      <w:jc w:val="center"/>
      <w:textAlignment w:val="top"/>
    </w:pPr>
    <w:rPr>
      <w:rFonts w:ascii="Calibri" w:eastAsia="Times New Roman" w:hAnsi="Calibri" w:cs="Times New Roman"/>
      <w:sz w:val="16"/>
      <w:szCs w:val="16"/>
      <w:lang w:eastAsia="pl-PL"/>
    </w:rPr>
  </w:style>
  <w:style w:type="paragraph" w:customStyle="1" w:styleId="xl102">
    <w:name w:val="xl102"/>
    <w:basedOn w:val="Normalny"/>
    <w:rsid w:val="00AC4BB3"/>
    <w:pPr>
      <w:pBdr>
        <w:top w:val="single" w:sz="4" w:space="0" w:color="959595"/>
        <w:left w:val="single" w:sz="4" w:space="0" w:color="959595"/>
      </w:pBdr>
      <w:shd w:val="clear" w:color="000000" w:fill="FFCCCC"/>
      <w:spacing w:before="100" w:beforeAutospacing="1" w:after="100" w:afterAutospacing="1" w:line="240" w:lineRule="auto"/>
      <w:jc w:val="left"/>
      <w:textAlignment w:val="top"/>
    </w:pPr>
    <w:rPr>
      <w:rFonts w:ascii="Calibri" w:eastAsia="Times New Roman" w:hAnsi="Calibri" w:cs="Times New Roman"/>
      <w:sz w:val="16"/>
      <w:szCs w:val="16"/>
      <w:lang w:eastAsia="pl-PL"/>
    </w:rPr>
  </w:style>
  <w:style w:type="paragraph" w:customStyle="1" w:styleId="xl103">
    <w:name w:val="xl103"/>
    <w:basedOn w:val="Normalny"/>
    <w:rsid w:val="00AC4BB3"/>
    <w:pPr>
      <w:pBdr>
        <w:top w:val="single" w:sz="4" w:space="0" w:color="959595"/>
        <w:left w:val="single" w:sz="4" w:space="0" w:color="959595"/>
      </w:pBdr>
      <w:shd w:val="clear" w:color="000000" w:fill="FFCCCC"/>
      <w:spacing w:before="100" w:beforeAutospacing="1" w:after="100" w:afterAutospacing="1" w:line="240" w:lineRule="auto"/>
      <w:jc w:val="right"/>
      <w:textAlignment w:val="top"/>
    </w:pPr>
    <w:rPr>
      <w:rFonts w:ascii="Calibri" w:eastAsia="Times New Roman" w:hAnsi="Calibri" w:cs="Times New Roman"/>
      <w:sz w:val="16"/>
      <w:szCs w:val="16"/>
      <w:lang w:eastAsia="pl-PL"/>
    </w:rPr>
  </w:style>
  <w:style w:type="paragraph" w:customStyle="1" w:styleId="xl104">
    <w:name w:val="xl104"/>
    <w:basedOn w:val="Normalny"/>
    <w:rsid w:val="00AC4BB3"/>
    <w:pPr>
      <w:pBdr>
        <w:top w:val="single" w:sz="4" w:space="0" w:color="959595"/>
        <w:left w:val="single" w:sz="4" w:space="0" w:color="959595"/>
        <w:right w:val="single" w:sz="8" w:space="0" w:color="auto"/>
      </w:pBdr>
      <w:shd w:val="clear" w:color="000000" w:fill="FFCCCC"/>
      <w:spacing w:before="100" w:beforeAutospacing="1" w:after="100" w:afterAutospacing="1" w:line="240" w:lineRule="auto"/>
      <w:jc w:val="right"/>
      <w:textAlignment w:val="top"/>
    </w:pPr>
    <w:rPr>
      <w:rFonts w:ascii="Calibri" w:eastAsia="Times New Roman" w:hAnsi="Calibri" w:cs="Times New Roman"/>
      <w:sz w:val="16"/>
      <w:szCs w:val="16"/>
      <w:lang w:eastAsia="pl-PL"/>
    </w:rPr>
  </w:style>
  <w:style w:type="paragraph" w:customStyle="1" w:styleId="xl105">
    <w:name w:val="xl105"/>
    <w:basedOn w:val="Normalny"/>
    <w:rsid w:val="00AC4BB3"/>
    <w:pPr>
      <w:pBdr>
        <w:top w:val="single" w:sz="4" w:space="0" w:color="auto"/>
        <w:left w:val="single" w:sz="4" w:space="0" w:color="auto"/>
        <w:bottom w:val="single" w:sz="4" w:space="0" w:color="auto"/>
        <w:right w:val="single" w:sz="4" w:space="0" w:color="auto"/>
      </w:pBdr>
      <w:shd w:val="clear" w:color="000000" w:fill="FFCCFF"/>
      <w:spacing w:before="100" w:beforeAutospacing="1" w:after="100" w:afterAutospacing="1" w:line="240" w:lineRule="auto"/>
      <w:jc w:val="center"/>
      <w:textAlignment w:val="top"/>
    </w:pPr>
    <w:rPr>
      <w:rFonts w:eastAsia="Times New Roman" w:cs="Times New Roman"/>
      <w:sz w:val="16"/>
      <w:szCs w:val="16"/>
      <w:lang w:eastAsia="pl-PL"/>
    </w:rPr>
  </w:style>
  <w:style w:type="paragraph" w:customStyle="1" w:styleId="xl106">
    <w:name w:val="xl106"/>
    <w:basedOn w:val="Normalny"/>
    <w:rsid w:val="00AC4BB3"/>
    <w:pPr>
      <w:pBdr>
        <w:top w:val="single" w:sz="4" w:space="0" w:color="959595"/>
        <w:left w:val="single" w:sz="8" w:space="0" w:color="auto"/>
      </w:pBdr>
      <w:shd w:val="clear" w:color="000000" w:fill="FFCCFF"/>
      <w:spacing w:before="100" w:beforeAutospacing="1" w:after="100" w:afterAutospacing="1" w:line="240" w:lineRule="auto"/>
      <w:jc w:val="center"/>
      <w:textAlignment w:val="top"/>
    </w:pPr>
    <w:rPr>
      <w:rFonts w:eastAsia="Times New Roman" w:cs="Times New Roman"/>
      <w:sz w:val="16"/>
      <w:szCs w:val="16"/>
      <w:lang w:eastAsia="pl-PL"/>
    </w:rPr>
  </w:style>
  <w:style w:type="paragraph" w:customStyle="1" w:styleId="xl107">
    <w:name w:val="xl107"/>
    <w:basedOn w:val="Normalny"/>
    <w:rsid w:val="00AC4BB3"/>
    <w:pPr>
      <w:pBdr>
        <w:top w:val="single" w:sz="4" w:space="0" w:color="959595"/>
      </w:pBdr>
      <w:shd w:val="clear" w:color="000000" w:fill="FFCCFF"/>
      <w:spacing w:before="100" w:beforeAutospacing="1" w:after="100" w:afterAutospacing="1" w:line="240" w:lineRule="auto"/>
      <w:jc w:val="center"/>
      <w:textAlignment w:val="top"/>
    </w:pPr>
    <w:rPr>
      <w:rFonts w:eastAsia="Times New Roman" w:cs="Times New Roman"/>
      <w:sz w:val="16"/>
      <w:szCs w:val="16"/>
      <w:lang w:eastAsia="pl-PL"/>
    </w:rPr>
  </w:style>
  <w:style w:type="paragraph" w:customStyle="1" w:styleId="xl108">
    <w:name w:val="xl108"/>
    <w:basedOn w:val="Normalny"/>
    <w:rsid w:val="00AC4BB3"/>
    <w:pPr>
      <w:pBdr>
        <w:top w:val="single" w:sz="4" w:space="0" w:color="959595"/>
        <w:left w:val="single" w:sz="4" w:space="0" w:color="959595"/>
      </w:pBdr>
      <w:shd w:val="clear" w:color="000000" w:fill="FFCCFF"/>
      <w:spacing w:before="100" w:beforeAutospacing="1" w:after="100" w:afterAutospacing="1" w:line="240" w:lineRule="auto"/>
      <w:jc w:val="center"/>
      <w:textAlignment w:val="top"/>
    </w:pPr>
    <w:rPr>
      <w:rFonts w:eastAsia="Times New Roman" w:cs="Times New Roman"/>
      <w:sz w:val="16"/>
      <w:szCs w:val="16"/>
      <w:lang w:eastAsia="pl-PL"/>
    </w:rPr>
  </w:style>
  <w:style w:type="paragraph" w:customStyle="1" w:styleId="xl109">
    <w:name w:val="xl109"/>
    <w:basedOn w:val="Normalny"/>
    <w:rsid w:val="00AC4BB3"/>
    <w:pPr>
      <w:pBdr>
        <w:top w:val="single" w:sz="4" w:space="0" w:color="959595"/>
        <w:left w:val="single" w:sz="4" w:space="0" w:color="959595"/>
      </w:pBdr>
      <w:shd w:val="clear" w:color="000000" w:fill="FFCCFF"/>
      <w:spacing w:before="100" w:beforeAutospacing="1" w:after="100" w:afterAutospacing="1" w:line="240" w:lineRule="auto"/>
      <w:jc w:val="left"/>
      <w:textAlignment w:val="top"/>
    </w:pPr>
    <w:rPr>
      <w:rFonts w:eastAsia="Times New Roman" w:cs="Times New Roman"/>
      <w:sz w:val="16"/>
      <w:szCs w:val="16"/>
      <w:lang w:eastAsia="pl-PL"/>
    </w:rPr>
  </w:style>
  <w:style w:type="paragraph" w:customStyle="1" w:styleId="xl110">
    <w:name w:val="xl110"/>
    <w:basedOn w:val="Normalny"/>
    <w:rsid w:val="00AC4BB3"/>
    <w:pPr>
      <w:pBdr>
        <w:top w:val="single" w:sz="4" w:space="0" w:color="959595"/>
        <w:left w:val="single" w:sz="4" w:space="0" w:color="959595"/>
      </w:pBdr>
      <w:shd w:val="clear" w:color="000000" w:fill="FFCCFF"/>
      <w:spacing w:before="100" w:beforeAutospacing="1" w:after="100" w:afterAutospacing="1" w:line="240" w:lineRule="auto"/>
      <w:jc w:val="right"/>
      <w:textAlignment w:val="top"/>
    </w:pPr>
    <w:rPr>
      <w:rFonts w:eastAsia="Times New Roman" w:cs="Times New Roman"/>
      <w:sz w:val="16"/>
      <w:szCs w:val="16"/>
      <w:lang w:eastAsia="pl-PL"/>
    </w:rPr>
  </w:style>
  <w:style w:type="paragraph" w:customStyle="1" w:styleId="xl111">
    <w:name w:val="xl111"/>
    <w:basedOn w:val="Normalny"/>
    <w:rsid w:val="00AC4BB3"/>
    <w:pPr>
      <w:pBdr>
        <w:top w:val="single" w:sz="4" w:space="0" w:color="959595"/>
        <w:left w:val="single" w:sz="4" w:space="0" w:color="959595"/>
        <w:right w:val="single" w:sz="8" w:space="0" w:color="auto"/>
      </w:pBdr>
      <w:shd w:val="clear" w:color="000000" w:fill="FFCCFF"/>
      <w:spacing w:before="100" w:beforeAutospacing="1" w:after="100" w:afterAutospacing="1" w:line="240" w:lineRule="auto"/>
      <w:jc w:val="right"/>
      <w:textAlignment w:val="top"/>
    </w:pPr>
    <w:rPr>
      <w:rFonts w:eastAsia="Times New Roman" w:cs="Times New Roman"/>
      <w:sz w:val="16"/>
      <w:szCs w:val="16"/>
      <w:lang w:eastAsia="pl-PL"/>
    </w:rPr>
  </w:style>
  <w:style w:type="paragraph" w:customStyle="1" w:styleId="xl112">
    <w:name w:val="xl112"/>
    <w:basedOn w:val="Normalny"/>
    <w:rsid w:val="00AC4BB3"/>
    <w:pPr>
      <w:pBdr>
        <w:top w:val="single" w:sz="4" w:space="0" w:color="959595"/>
        <w:left w:val="single" w:sz="8" w:space="0" w:color="auto"/>
      </w:pBdr>
      <w:shd w:val="clear" w:color="000000" w:fill="FF7C80"/>
      <w:spacing w:before="100" w:beforeAutospacing="1" w:after="100" w:afterAutospacing="1" w:line="240" w:lineRule="auto"/>
      <w:jc w:val="center"/>
      <w:textAlignment w:val="top"/>
    </w:pPr>
    <w:rPr>
      <w:rFonts w:eastAsia="Times New Roman" w:cs="Times New Roman"/>
      <w:sz w:val="16"/>
      <w:szCs w:val="16"/>
      <w:lang w:eastAsia="pl-PL"/>
    </w:rPr>
  </w:style>
  <w:style w:type="paragraph" w:customStyle="1" w:styleId="xl113">
    <w:name w:val="xl113"/>
    <w:basedOn w:val="Normalny"/>
    <w:rsid w:val="00AC4BB3"/>
    <w:pPr>
      <w:pBdr>
        <w:top w:val="single" w:sz="4" w:space="0" w:color="auto"/>
        <w:left w:val="single" w:sz="4" w:space="0" w:color="auto"/>
        <w:bottom w:val="single" w:sz="4" w:space="0" w:color="auto"/>
        <w:right w:val="single" w:sz="4" w:space="0" w:color="auto"/>
      </w:pBdr>
      <w:shd w:val="clear" w:color="000000" w:fill="FF7C80"/>
      <w:spacing w:before="100" w:beforeAutospacing="1" w:after="100" w:afterAutospacing="1" w:line="240" w:lineRule="auto"/>
      <w:jc w:val="center"/>
      <w:textAlignment w:val="top"/>
    </w:pPr>
    <w:rPr>
      <w:rFonts w:eastAsia="Times New Roman" w:cs="Times New Roman"/>
      <w:sz w:val="16"/>
      <w:szCs w:val="16"/>
      <w:lang w:eastAsia="pl-PL"/>
    </w:rPr>
  </w:style>
  <w:style w:type="paragraph" w:customStyle="1" w:styleId="xl114">
    <w:name w:val="xl114"/>
    <w:basedOn w:val="Normalny"/>
    <w:rsid w:val="00AC4BB3"/>
    <w:pPr>
      <w:pBdr>
        <w:top w:val="single" w:sz="4" w:space="0" w:color="959595"/>
      </w:pBdr>
      <w:shd w:val="clear" w:color="000000" w:fill="FF7C80"/>
      <w:spacing w:before="100" w:beforeAutospacing="1" w:after="100" w:afterAutospacing="1" w:line="240" w:lineRule="auto"/>
      <w:jc w:val="center"/>
      <w:textAlignment w:val="top"/>
    </w:pPr>
    <w:rPr>
      <w:rFonts w:eastAsia="Times New Roman" w:cs="Times New Roman"/>
      <w:sz w:val="16"/>
      <w:szCs w:val="16"/>
      <w:lang w:eastAsia="pl-PL"/>
    </w:rPr>
  </w:style>
  <w:style w:type="paragraph" w:customStyle="1" w:styleId="xl115">
    <w:name w:val="xl115"/>
    <w:basedOn w:val="Normalny"/>
    <w:rsid w:val="00AC4BB3"/>
    <w:pPr>
      <w:pBdr>
        <w:top w:val="single" w:sz="4" w:space="0" w:color="959595"/>
        <w:left w:val="single" w:sz="4" w:space="0" w:color="959595"/>
      </w:pBdr>
      <w:shd w:val="clear" w:color="000000" w:fill="FF7C80"/>
      <w:spacing w:before="100" w:beforeAutospacing="1" w:after="100" w:afterAutospacing="1" w:line="240" w:lineRule="auto"/>
      <w:jc w:val="center"/>
      <w:textAlignment w:val="top"/>
    </w:pPr>
    <w:rPr>
      <w:rFonts w:eastAsia="Times New Roman" w:cs="Times New Roman"/>
      <w:sz w:val="16"/>
      <w:szCs w:val="16"/>
      <w:lang w:eastAsia="pl-PL"/>
    </w:rPr>
  </w:style>
  <w:style w:type="paragraph" w:customStyle="1" w:styleId="xl116">
    <w:name w:val="xl116"/>
    <w:basedOn w:val="Normalny"/>
    <w:rsid w:val="00AC4BB3"/>
    <w:pPr>
      <w:pBdr>
        <w:top w:val="single" w:sz="4" w:space="0" w:color="959595"/>
        <w:left w:val="single" w:sz="4" w:space="0" w:color="959595"/>
      </w:pBdr>
      <w:shd w:val="clear" w:color="000000" w:fill="FF7C80"/>
      <w:spacing w:before="100" w:beforeAutospacing="1" w:after="100" w:afterAutospacing="1" w:line="240" w:lineRule="auto"/>
      <w:jc w:val="left"/>
      <w:textAlignment w:val="top"/>
    </w:pPr>
    <w:rPr>
      <w:rFonts w:eastAsia="Times New Roman" w:cs="Times New Roman"/>
      <w:sz w:val="16"/>
      <w:szCs w:val="16"/>
      <w:lang w:eastAsia="pl-PL"/>
    </w:rPr>
  </w:style>
  <w:style w:type="paragraph" w:customStyle="1" w:styleId="xl117">
    <w:name w:val="xl117"/>
    <w:basedOn w:val="Normalny"/>
    <w:rsid w:val="00AC4BB3"/>
    <w:pPr>
      <w:pBdr>
        <w:top w:val="single" w:sz="4" w:space="0" w:color="959595"/>
        <w:left w:val="single" w:sz="4" w:space="0" w:color="959595"/>
      </w:pBdr>
      <w:shd w:val="clear" w:color="000000" w:fill="FF7C80"/>
      <w:spacing w:before="100" w:beforeAutospacing="1" w:after="100" w:afterAutospacing="1" w:line="240" w:lineRule="auto"/>
      <w:jc w:val="right"/>
      <w:textAlignment w:val="top"/>
    </w:pPr>
    <w:rPr>
      <w:rFonts w:eastAsia="Times New Roman" w:cs="Times New Roman"/>
      <w:sz w:val="16"/>
      <w:szCs w:val="16"/>
      <w:lang w:eastAsia="pl-PL"/>
    </w:rPr>
  </w:style>
  <w:style w:type="paragraph" w:customStyle="1" w:styleId="xl118">
    <w:name w:val="xl118"/>
    <w:basedOn w:val="Normalny"/>
    <w:rsid w:val="00AC4BB3"/>
    <w:pPr>
      <w:pBdr>
        <w:top w:val="single" w:sz="4" w:space="0" w:color="959595"/>
        <w:left w:val="single" w:sz="4" w:space="0" w:color="959595"/>
        <w:right w:val="single" w:sz="8" w:space="0" w:color="auto"/>
      </w:pBdr>
      <w:shd w:val="clear" w:color="000000" w:fill="FF7C80"/>
      <w:spacing w:before="100" w:beforeAutospacing="1" w:after="100" w:afterAutospacing="1" w:line="240" w:lineRule="auto"/>
      <w:jc w:val="right"/>
      <w:textAlignment w:val="top"/>
    </w:pPr>
    <w:rPr>
      <w:rFonts w:eastAsia="Times New Roman" w:cs="Times New Roman"/>
      <w:sz w:val="16"/>
      <w:szCs w:val="16"/>
      <w:lang w:eastAsia="pl-PL"/>
    </w:rPr>
  </w:style>
  <w:style w:type="paragraph" w:customStyle="1" w:styleId="xl119">
    <w:name w:val="xl119"/>
    <w:basedOn w:val="Normalny"/>
    <w:rsid w:val="00AC4BB3"/>
    <w:pPr>
      <w:pBdr>
        <w:top w:val="single" w:sz="4" w:space="0" w:color="959595"/>
        <w:left w:val="single" w:sz="8" w:space="0" w:color="auto"/>
      </w:pBdr>
      <w:shd w:val="clear" w:color="000000" w:fill="FFFF99"/>
      <w:spacing w:before="100" w:beforeAutospacing="1" w:after="100" w:afterAutospacing="1" w:line="240" w:lineRule="auto"/>
      <w:jc w:val="center"/>
      <w:textAlignment w:val="top"/>
    </w:pPr>
    <w:rPr>
      <w:rFonts w:eastAsia="Times New Roman" w:cs="Times New Roman"/>
      <w:sz w:val="16"/>
      <w:szCs w:val="16"/>
      <w:lang w:eastAsia="pl-PL"/>
    </w:rPr>
  </w:style>
  <w:style w:type="paragraph" w:customStyle="1" w:styleId="xl120">
    <w:name w:val="xl120"/>
    <w:basedOn w:val="Normalny"/>
    <w:rsid w:val="00AC4BB3"/>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top"/>
    </w:pPr>
    <w:rPr>
      <w:rFonts w:eastAsia="Times New Roman" w:cs="Times New Roman"/>
      <w:sz w:val="16"/>
      <w:szCs w:val="16"/>
      <w:lang w:eastAsia="pl-PL"/>
    </w:rPr>
  </w:style>
  <w:style w:type="paragraph" w:customStyle="1" w:styleId="xl121">
    <w:name w:val="xl121"/>
    <w:basedOn w:val="Normalny"/>
    <w:rsid w:val="00AC4BB3"/>
    <w:pPr>
      <w:pBdr>
        <w:top w:val="single" w:sz="4" w:space="0" w:color="959595"/>
      </w:pBdr>
      <w:shd w:val="clear" w:color="000000" w:fill="FFFF99"/>
      <w:spacing w:before="100" w:beforeAutospacing="1" w:after="100" w:afterAutospacing="1" w:line="240" w:lineRule="auto"/>
      <w:jc w:val="center"/>
      <w:textAlignment w:val="top"/>
    </w:pPr>
    <w:rPr>
      <w:rFonts w:eastAsia="Times New Roman" w:cs="Times New Roman"/>
      <w:sz w:val="16"/>
      <w:szCs w:val="16"/>
      <w:lang w:eastAsia="pl-PL"/>
    </w:rPr>
  </w:style>
  <w:style w:type="paragraph" w:customStyle="1" w:styleId="xl122">
    <w:name w:val="xl122"/>
    <w:basedOn w:val="Normalny"/>
    <w:rsid w:val="00AC4BB3"/>
    <w:pPr>
      <w:pBdr>
        <w:top w:val="single" w:sz="4" w:space="0" w:color="959595"/>
        <w:left w:val="single" w:sz="4" w:space="0" w:color="959595"/>
      </w:pBdr>
      <w:shd w:val="clear" w:color="000000" w:fill="FFFF99"/>
      <w:spacing w:before="100" w:beforeAutospacing="1" w:after="100" w:afterAutospacing="1" w:line="240" w:lineRule="auto"/>
      <w:jc w:val="center"/>
      <w:textAlignment w:val="top"/>
    </w:pPr>
    <w:rPr>
      <w:rFonts w:eastAsia="Times New Roman" w:cs="Times New Roman"/>
      <w:sz w:val="16"/>
      <w:szCs w:val="16"/>
      <w:lang w:eastAsia="pl-PL"/>
    </w:rPr>
  </w:style>
  <w:style w:type="paragraph" w:customStyle="1" w:styleId="xl123">
    <w:name w:val="xl123"/>
    <w:basedOn w:val="Normalny"/>
    <w:rsid w:val="00AC4BB3"/>
    <w:pPr>
      <w:pBdr>
        <w:top w:val="single" w:sz="4" w:space="0" w:color="959595"/>
        <w:left w:val="single" w:sz="4" w:space="0" w:color="959595"/>
      </w:pBdr>
      <w:shd w:val="clear" w:color="000000" w:fill="FFFF99"/>
      <w:spacing w:before="100" w:beforeAutospacing="1" w:after="100" w:afterAutospacing="1" w:line="240" w:lineRule="auto"/>
      <w:jc w:val="left"/>
      <w:textAlignment w:val="top"/>
    </w:pPr>
    <w:rPr>
      <w:rFonts w:eastAsia="Times New Roman" w:cs="Times New Roman"/>
      <w:sz w:val="16"/>
      <w:szCs w:val="16"/>
      <w:lang w:eastAsia="pl-PL"/>
    </w:rPr>
  </w:style>
  <w:style w:type="paragraph" w:customStyle="1" w:styleId="xl124">
    <w:name w:val="xl124"/>
    <w:basedOn w:val="Normalny"/>
    <w:rsid w:val="00AC4BB3"/>
    <w:pPr>
      <w:pBdr>
        <w:top w:val="single" w:sz="4" w:space="0" w:color="959595"/>
        <w:left w:val="single" w:sz="4" w:space="0" w:color="959595"/>
      </w:pBdr>
      <w:shd w:val="clear" w:color="000000" w:fill="FFFF99"/>
      <w:spacing w:before="100" w:beforeAutospacing="1" w:after="100" w:afterAutospacing="1" w:line="240" w:lineRule="auto"/>
      <w:jc w:val="right"/>
      <w:textAlignment w:val="top"/>
    </w:pPr>
    <w:rPr>
      <w:rFonts w:eastAsia="Times New Roman" w:cs="Times New Roman"/>
      <w:sz w:val="16"/>
      <w:szCs w:val="16"/>
      <w:lang w:eastAsia="pl-PL"/>
    </w:rPr>
  </w:style>
  <w:style w:type="paragraph" w:customStyle="1" w:styleId="xl125">
    <w:name w:val="xl125"/>
    <w:basedOn w:val="Normalny"/>
    <w:rsid w:val="00AC4BB3"/>
    <w:pPr>
      <w:pBdr>
        <w:top w:val="single" w:sz="4" w:space="0" w:color="959595"/>
        <w:left w:val="single" w:sz="4" w:space="0" w:color="959595"/>
        <w:right w:val="single" w:sz="8" w:space="0" w:color="auto"/>
      </w:pBdr>
      <w:shd w:val="clear" w:color="000000" w:fill="FFFF99"/>
      <w:spacing w:before="100" w:beforeAutospacing="1" w:after="100" w:afterAutospacing="1" w:line="240" w:lineRule="auto"/>
      <w:jc w:val="right"/>
      <w:textAlignment w:val="top"/>
    </w:pPr>
    <w:rPr>
      <w:rFonts w:eastAsia="Times New Roman" w:cs="Times New Roman"/>
      <w:sz w:val="16"/>
      <w:szCs w:val="16"/>
      <w:lang w:eastAsia="pl-PL"/>
    </w:rPr>
  </w:style>
  <w:style w:type="paragraph" w:customStyle="1" w:styleId="xl126">
    <w:name w:val="xl126"/>
    <w:basedOn w:val="Normalny"/>
    <w:rsid w:val="00AC4BB3"/>
    <w:pPr>
      <w:pBdr>
        <w:top w:val="single" w:sz="4" w:space="0" w:color="959595"/>
        <w:left w:val="single" w:sz="8" w:space="0" w:color="auto"/>
      </w:pBdr>
      <w:shd w:val="clear" w:color="000000" w:fill="FFFF66"/>
      <w:spacing w:before="100" w:beforeAutospacing="1" w:after="100" w:afterAutospacing="1" w:line="240" w:lineRule="auto"/>
      <w:jc w:val="center"/>
      <w:textAlignment w:val="top"/>
    </w:pPr>
    <w:rPr>
      <w:rFonts w:eastAsia="Times New Roman" w:cs="Times New Roman"/>
      <w:sz w:val="16"/>
      <w:szCs w:val="16"/>
      <w:lang w:eastAsia="pl-PL"/>
    </w:rPr>
  </w:style>
  <w:style w:type="paragraph" w:customStyle="1" w:styleId="xl127">
    <w:name w:val="xl127"/>
    <w:basedOn w:val="Normalny"/>
    <w:rsid w:val="00AC4BB3"/>
    <w:pPr>
      <w:pBdr>
        <w:top w:val="single" w:sz="4" w:space="0" w:color="auto"/>
        <w:left w:val="single" w:sz="4" w:space="0" w:color="auto"/>
        <w:bottom w:val="single" w:sz="4" w:space="0" w:color="auto"/>
        <w:right w:val="single" w:sz="4" w:space="0" w:color="auto"/>
      </w:pBdr>
      <w:shd w:val="clear" w:color="000000" w:fill="FFFF66"/>
      <w:spacing w:before="100" w:beforeAutospacing="1" w:after="100" w:afterAutospacing="1" w:line="240" w:lineRule="auto"/>
      <w:jc w:val="center"/>
      <w:textAlignment w:val="top"/>
    </w:pPr>
    <w:rPr>
      <w:rFonts w:eastAsia="Times New Roman" w:cs="Times New Roman"/>
      <w:sz w:val="16"/>
      <w:szCs w:val="16"/>
      <w:lang w:eastAsia="pl-PL"/>
    </w:rPr>
  </w:style>
  <w:style w:type="paragraph" w:customStyle="1" w:styleId="xl128">
    <w:name w:val="xl128"/>
    <w:basedOn w:val="Normalny"/>
    <w:rsid w:val="00AC4BB3"/>
    <w:pPr>
      <w:pBdr>
        <w:top w:val="single" w:sz="4" w:space="0" w:color="959595"/>
      </w:pBdr>
      <w:shd w:val="clear" w:color="000000" w:fill="FFFF66"/>
      <w:spacing w:before="100" w:beforeAutospacing="1" w:after="100" w:afterAutospacing="1" w:line="240" w:lineRule="auto"/>
      <w:jc w:val="center"/>
      <w:textAlignment w:val="top"/>
    </w:pPr>
    <w:rPr>
      <w:rFonts w:eastAsia="Times New Roman" w:cs="Times New Roman"/>
      <w:sz w:val="16"/>
      <w:szCs w:val="16"/>
      <w:lang w:eastAsia="pl-PL"/>
    </w:rPr>
  </w:style>
  <w:style w:type="paragraph" w:customStyle="1" w:styleId="xl129">
    <w:name w:val="xl129"/>
    <w:basedOn w:val="Normalny"/>
    <w:rsid w:val="00AC4BB3"/>
    <w:pPr>
      <w:pBdr>
        <w:top w:val="single" w:sz="4" w:space="0" w:color="959595"/>
        <w:left w:val="single" w:sz="4" w:space="0" w:color="959595"/>
      </w:pBdr>
      <w:shd w:val="clear" w:color="000000" w:fill="FFFF66"/>
      <w:spacing w:before="100" w:beforeAutospacing="1" w:after="100" w:afterAutospacing="1" w:line="240" w:lineRule="auto"/>
      <w:jc w:val="center"/>
      <w:textAlignment w:val="top"/>
    </w:pPr>
    <w:rPr>
      <w:rFonts w:eastAsia="Times New Roman" w:cs="Times New Roman"/>
      <w:sz w:val="16"/>
      <w:szCs w:val="16"/>
      <w:lang w:eastAsia="pl-PL"/>
    </w:rPr>
  </w:style>
  <w:style w:type="paragraph" w:customStyle="1" w:styleId="xl130">
    <w:name w:val="xl130"/>
    <w:basedOn w:val="Normalny"/>
    <w:rsid w:val="00AC4BB3"/>
    <w:pPr>
      <w:pBdr>
        <w:top w:val="single" w:sz="4" w:space="0" w:color="959595"/>
        <w:left w:val="single" w:sz="4" w:space="0" w:color="959595"/>
      </w:pBdr>
      <w:shd w:val="clear" w:color="000000" w:fill="FFFF66"/>
      <w:spacing w:before="100" w:beforeAutospacing="1" w:after="100" w:afterAutospacing="1" w:line="240" w:lineRule="auto"/>
      <w:jc w:val="left"/>
      <w:textAlignment w:val="top"/>
    </w:pPr>
    <w:rPr>
      <w:rFonts w:eastAsia="Times New Roman" w:cs="Times New Roman"/>
      <w:sz w:val="16"/>
      <w:szCs w:val="16"/>
      <w:lang w:eastAsia="pl-PL"/>
    </w:rPr>
  </w:style>
  <w:style w:type="paragraph" w:customStyle="1" w:styleId="xl131">
    <w:name w:val="xl131"/>
    <w:basedOn w:val="Normalny"/>
    <w:rsid w:val="00AC4BB3"/>
    <w:pPr>
      <w:pBdr>
        <w:top w:val="single" w:sz="4" w:space="0" w:color="959595"/>
        <w:left w:val="single" w:sz="4" w:space="0" w:color="959595"/>
      </w:pBdr>
      <w:shd w:val="clear" w:color="000000" w:fill="FFFF66"/>
      <w:spacing w:before="100" w:beforeAutospacing="1" w:after="100" w:afterAutospacing="1" w:line="240" w:lineRule="auto"/>
      <w:jc w:val="right"/>
      <w:textAlignment w:val="top"/>
    </w:pPr>
    <w:rPr>
      <w:rFonts w:eastAsia="Times New Roman" w:cs="Times New Roman"/>
      <w:sz w:val="16"/>
      <w:szCs w:val="16"/>
      <w:lang w:eastAsia="pl-PL"/>
    </w:rPr>
  </w:style>
  <w:style w:type="paragraph" w:customStyle="1" w:styleId="xl132">
    <w:name w:val="xl132"/>
    <w:basedOn w:val="Normalny"/>
    <w:rsid w:val="00AC4BB3"/>
    <w:pPr>
      <w:pBdr>
        <w:top w:val="single" w:sz="4" w:space="0" w:color="959595"/>
        <w:left w:val="single" w:sz="4" w:space="0" w:color="959595"/>
        <w:right w:val="single" w:sz="8" w:space="0" w:color="auto"/>
      </w:pBdr>
      <w:shd w:val="clear" w:color="000000" w:fill="FFFF66"/>
      <w:spacing w:before="100" w:beforeAutospacing="1" w:after="100" w:afterAutospacing="1" w:line="240" w:lineRule="auto"/>
      <w:jc w:val="right"/>
      <w:textAlignment w:val="top"/>
    </w:pPr>
    <w:rPr>
      <w:rFonts w:eastAsia="Times New Roman" w:cs="Times New Roman"/>
      <w:sz w:val="16"/>
      <w:szCs w:val="16"/>
      <w:lang w:eastAsia="pl-PL"/>
    </w:rPr>
  </w:style>
  <w:style w:type="paragraph" w:customStyle="1" w:styleId="xl133">
    <w:name w:val="xl133"/>
    <w:basedOn w:val="Normalny"/>
    <w:rsid w:val="00AC4BB3"/>
    <w:pPr>
      <w:pBdr>
        <w:top w:val="single" w:sz="4" w:space="0" w:color="959595"/>
        <w:left w:val="single" w:sz="4" w:space="0" w:color="959595"/>
      </w:pBdr>
      <w:shd w:val="clear" w:color="000000" w:fill="FFFF66"/>
      <w:spacing w:before="100" w:beforeAutospacing="1" w:after="100" w:afterAutospacing="1" w:line="240" w:lineRule="auto"/>
      <w:jc w:val="center"/>
      <w:textAlignment w:val="top"/>
    </w:pPr>
    <w:rPr>
      <w:rFonts w:ascii="Calibri" w:eastAsia="Times New Roman" w:hAnsi="Calibri" w:cs="Times New Roman"/>
      <w:sz w:val="16"/>
      <w:szCs w:val="16"/>
      <w:lang w:eastAsia="pl-PL"/>
    </w:rPr>
  </w:style>
  <w:style w:type="paragraph" w:customStyle="1" w:styleId="xl134">
    <w:name w:val="xl134"/>
    <w:basedOn w:val="Normalny"/>
    <w:rsid w:val="00AC4BB3"/>
    <w:pPr>
      <w:pBdr>
        <w:top w:val="single" w:sz="4" w:space="0" w:color="959595"/>
        <w:left w:val="single" w:sz="4" w:space="0" w:color="959595"/>
      </w:pBdr>
      <w:shd w:val="clear" w:color="000000" w:fill="FF7C80"/>
      <w:spacing w:before="100" w:beforeAutospacing="1" w:after="100" w:afterAutospacing="1" w:line="240" w:lineRule="auto"/>
      <w:jc w:val="center"/>
      <w:textAlignment w:val="top"/>
    </w:pPr>
    <w:rPr>
      <w:rFonts w:ascii="Calibri" w:eastAsia="Times New Roman" w:hAnsi="Calibri" w:cs="Times New Roman"/>
      <w:sz w:val="16"/>
      <w:szCs w:val="16"/>
      <w:lang w:eastAsia="pl-PL"/>
    </w:rPr>
  </w:style>
  <w:style w:type="paragraph" w:customStyle="1" w:styleId="xl135">
    <w:name w:val="xl135"/>
    <w:basedOn w:val="Normalny"/>
    <w:rsid w:val="00AC4BB3"/>
    <w:pPr>
      <w:pBdr>
        <w:top w:val="single" w:sz="4" w:space="0" w:color="959595"/>
        <w:left w:val="single" w:sz="4" w:space="0" w:color="959595"/>
      </w:pBdr>
      <w:shd w:val="clear" w:color="000000" w:fill="FFFFCC"/>
      <w:spacing w:before="100" w:beforeAutospacing="1" w:after="100" w:afterAutospacing="1" w:line="240" w:lineRule="auto"/>
      <w:jc w:val="center"/>
      <w:textAlignment w:val="top"/>
    </w:pPr>
    <w:rPr>
      <w:rFonts w:ascii="Calibri" w:eastAsia="Times New Roman" w:hAnsi="Calibri" w:cs="Times New Roman"/>
      <w:sz w:val="16"/>
      <w:szCs w:val="16"/>
      <w:lang w:eastAsia="pl-PL"/>
    </w:rPr>
  </w:style>
  <w:style w:type="paragraph" w:customStyle="1" w:styleId="xl136">
    <w:name w:val="xl136"/>
    <w:basedOn w:val="Normalny"/>
    <w:rsid w:val="00AC4BB3"/>
    <w:pPr>
      <w:pBdr>
        <w:top w:val="single" w:sz="4" w:space="0" w:color="959595"/>
        <w:left w:val="single" w:sz="4" w:space="0" w:color="959595"/>
      </w:pBdr>
      <w:shd w:val="clear" w:color="000000" w:fill="FFCCFF"/>
      <w:spacing w:before="100" w:beforeAutospacing="1" w:after="100" w:afterAutospacing="1" w:line="240" w:lineRule="auto"/>
      <w:jc w:val="center"/>
      <w:textAlignment w:val="top"/>
    </w:pPr>
    <w:rPr>
      <w:rFonts w:ascii="Calibri" w:eastAsia="Times New Roman" w:hAnsi="Calibri" w:cs="Times New Roman"/>
      <w:sz w:val="16"/>
      <w:szCs w:val="16"/>
      <w:lang w:eastAsia="pl-PL"/>
    </w:rPr>
  </w:style>
  <w:style w:type="paragraph" w:customStyle="1" w:styleId="xl137">
    <w:name w:val="xl137"/>
    <w:basedOn w:val="Normalny"/>
    <w:rsid w:val="00AC4BB3"/>
    <w:pPr>
      <w:pBdr>
        <w:top w:val="single" w:sz="4" w:space="0" w:color="959595"/>
        <w:left w:val="single" w:sz="4" w:space="0" w:color="959595"/>
      </w:pBdr>
      <w:shd w:val="clear" w:color="000000" w:fill="FFFF00"/>
      <w:spacing w:before="100" w:beforeAutospacing="1" w:after="100" w:afterAutospacing="1" w:line="240" w:lineRule="auto"/>
      <w:jc w:val="center"/>
      <w:textAlignment w:val="top"/>
    </w:pPr>
    <w:rPr>
      <w:rFonts w:ascii="Calibri" w:eastAsia="Times New Roman" w:hAnsi="Calibri" w:cs="Times New Roman"/>
      <w:sz w:val="16"/>
      <w:szCs w:val="16"/>
      <w:lang w:eastAsia="pl-PL"/>
    </w:rPr>
  </w:style>
  <w:style w:type="paragraph" w:customStyle="1" w:styleId="xl138">
    <w:name w:val="xl138"/>
    <w:basedOn w:val="Normalny"/>
    <w:rsid w:val="00AC4BB3"/>
    <w:pPr>
      <w:pBdr>
        <w:top w:val="single" w:sz="4" w:space="0" w:color="959595"/>
        <w:left w:val="single" w:sz="4" w:space="0" w:color="959595"/>
      </w:pBdr>
      <w:shd w:val="clear" w:color="000000" w:fill="DAEEF3"/>
      <w:spacing w:before="100" w:beforeAutospacing="1" w:after="100" w:afterAutospacing="1" w:line="240" w:lineRule="auto"/>
      <w:jc w:val="center"/>
      <w:textAlignment w:val="top"/>
    </w:pPr>
    <w:rPr>
      <w:rFonts w:ascii="Calibri" w:eastAsia="Times New Roman" w:hAnsi="Calibri" w:cs="Times New Roman"/>
      <w:sz w:val="16"/>
      <w:szCs w:val="16"/>
      <w:lang w:eastAsia="pl-PL"/>
    </w:rPr>
  </w:style>
  <w:style w:type="paragraph" w:customStyle="1" w:styleId="xl139">
    <w:name w:val="xl139"/>
    <w:basedOn w:val="Normalny"/>
    <w:rsid w:val="00AC4BB3"/>
    <w:pPr>
      <w:pBdr>
        <w:top w:val="single" w:sz="4" w:space="0" w:color="959595"/>
        <w:left w:val="single" w:sz="8" w:space="0" w:color="auto"/>
      </w:pBdr>
      <w:shd w:val="clear" w:color="000000" w:fill="B8CCE4"/>
      <w:spacing w:before="100" w:beforeAutospacing="1" w:after="100" w:afterAutospacing="1" w:line="240" w:lineRule="auto"/>
      <w:jc w:val="center"/>
      <w:textAlignment w:val="top"/>
    </w:pPr>
    <w:rPr>
      <w:rFonts w:eastAsia="Times New Roman" w:cs="Times New Roman"/>
      <w:sz w:val="16"/>
      <w:szCs w:val="16"/>
      <w:lang w:eastAsia="pl-PL"/>
    </w:rPr>
  </w:style>
  <w:style w:type="paragraph" w:customStyle="1" w:styleId="xl140">
    <w:name w:val="xl140"/>
    <w:basedOn w:val="Normalny"/>
    <w:rsid w:val="00AC4BB3"/>
    <w:pPr>
      <w:pBdr>
        <w:top w:val="single" w:sz="4" w:space="0" w:color="auto"/>
        <w:left w:val="single" w:sz="4" w:space="0" w:color="auto"/>
        <w:bottom w:val="single" w:sz="4" w:space="0" w:color="auto"/>
        <w:right w:val="single" w:sz="4" w:space="0" w:color="auto"/>
      </w:pBdr>
      <w:shd w:val="clear" w:color="000000" w:fill="B8CCE4"/>
      <w:spacing w:before="100" w:beforeAutospacing="1" w:after="100" w:afterAutospacing="1" w:line="240" w:lineRule="auto"/>
      <w:jc w:val="center"/>
      <w:textAlignment w:val="top"/>
    </w:pPr>
    <w:rPr>
      <w:rFonts w:eastAsia="Times New Roman" w:cs="Times New Roman"/>
      <w:sz w:val="16"/>
      <w:szCs w:val="16"/>
      <w:lang w:eastAsia="pl-PL"/>
    </w:rPr>
  </w:style>
  <w:style w:type="paragraph" w:customStyle="1" w:styleId="xl141">
    <w:name w:val="xl141"/>
    <w:basedOn w:val="Normalny"/>
    <w:rsid w:val="00AC4BB3"/>
    <w:pPr>
      <w:pBdr>
        <w:top w:val="single" w:sz="4" w:space="0" w:color="959595"/>
      </w:pBdr>
      <w:shd w:val="clear" w:color="000000" w:fill="B8CCE4"/>
      <w:spacing w:before="100" w:beforeAutospacing="1" w:after="100" w:afterAutospacing="1" w:line="240" w:lineRule="auto"/>
      <w:jc w:val="center"/>
      <w:textAlignment w:val="top"/>
    </w:pPr>
    <w:rPr>
      <w:rFonts w:eastAsia="Times New Roman" w:cs="Times New Roman"/>
      <w:sz w:val="16"/>
      <w:szCs w:val="16"/>
      <w:lang w:eastAsia="pl-PL"/>
    </w:rPr>
  </w:style>
  <w:style w:type="paragraph" w:customStyle="1" w:styleId="xl142">
    <w:name w:val="xl142"/>
    <w:basedOn w:val="Normalny"/>
    <w:rsid w:val="00AC4BB3"/>
    <w:pPr>
      <w:pBdr>
        <w:top w:val="single" w:sz="4" w:space="0" w:color="959595"/>
        <w:left w:val="single" w:sz="4" w:space="0" w:color="959595"/>
      </w:pBdr>
      <w:shd w:val="clear" w:color="000000" w:fill="B8CCE4"/>
      <w:spacing w:before="100" w:beforeAutospacing="1" w:after="100" w:afterAutospacing="1" w:line="240" w:lineRule="auto"/>
      <w:jc w:val="center"/>
      <w:textAlignment w:val="top"/>
    </w:pPr>
    <w:rPr>
      <w:rFonts w:eastAsia="Times New Roman" w:cs="Times New Roman"/>
      <w:sz w:val="16"/>
      <w:szCs w:val="16"/>
      <w:lang w:eastAsia="pl-PL"/>
    </w:rPr>
  </w:style>
  <w:style w:type="paragraph" w:customStyle="1" w:styleId="xl143">
    <w:name w:val="xl143"/>
    <w:basedOn w:val="Normalny"/>
    <w:rsid w:val="00AC4BB3"/>
    <w:pPr>
      <w:pBdr>
        <w:top w:val="single" w:sz="4" w:space="0" w:color="959595"/>
        <w:left w:val="single" w:sz="4" w:space="0" w:color="959595"/>
      </w:pBdr>
      <w:shd w:val="clear" w:color="000000" w:fill="B8CCE4"/>
      <w:spacing w:before="100" w:beforeAutospacing="1" w:after="100" w:afterAutospacing="1" w:line="240" w:lineRule="auto"/>
      <w:jc w:val="left"/>
      <w:textAlignment w:val="top"/>
    </w:pPr>
    <w:rPr>
      <w:rFonts w:eastAsia="Times New Roman" w:cs="Times New Roman"/>
      <w:sz w:val="16"/>
      <w:szCs w:val="16"/>
      <w:lang w:eastAsia="pl-PL"/>
    </w:rPr>
  </w:style>
  <w:style w:type="paragraph" w:customStyle="1" w:styleId="xl144">
    <w:name w:val="xl144"/>
    <w:basedOn w:val="Normalny"/>
    <w:rsid w:val="00AC4BB3"/>
    <w:pPr>
      <w:pBdr>
        <w:top w:val="single" w:sz="4" w:space="0" w:color="959595"/>
        <w:left w:val="single" w:sz="4" w:space="0" w:color="959595"/>
      </w:pBdr>
      <w:shd w:val="clear" w:color="000000" w:fill="B8CCE4"/>
      <w:spacing w:before="100" w:beforeAutospacing="1" w:after="100" w:afterAutospacing="1" w:line="240" w:lineRule="auto"/>
      <w:jc w:val="center"/>
      <w:textAlignment w:val="top"/>
    </w:pPr>
    <w:rPr>
      <w:rFonts w:ascii="Calibri" w:eastAsia="Times New Roman" w:hAnsi="Calibri" w:cs="Times New Roman"/>
      <w:sz w:val="16"/>
      <w:szCs w:val="16"/>
      <w:lang w:eastAsia="pl-PL"/>
    </w:rPr>
  </w:style>
  <w:style w:type="paragraph" w:customStyle="1" w:styleId="xl145">
    <w:name w:val="xl145"/>
    <w:basedOn w:val="Normalny"/>
    <w:rsid w:val="00AC4BB3"/>
    <w:pPr>
      <w:pBdr>
        <w:top w:val="single" w:sz="4" w:space="0" w:color="959595"/>
        <w:left w:val="single" w:sz="4" w:space="0" w:color="959595"/>
      </w:pBdr>
      <w:shd w:val="clear" w:color="000000" w:fill="B8CCE4"/>
      <w:spacing w:before="100" w:beforeAutospacing="1" w:after="100" w:afterAutospacing="1" w:line="240" w:lineRule="auto"/>
      <w:jc w:val="right"/>
      <w:textAlignment w:val="top"/>
    </w:pPr>
    <w:rPr>
      <w:rFonts w:eastAsia="Times New Roman" w:cs="Times New Roman"/>
      <w:sz w:val="16"/>
      <w:szCs w:val="16"/>
      <w:lang w:eastAsia="pl-PL"/>
    </w:rPr>
  </w:style>
  <w:style w:type="paragraph" w:customStyle="1" w:styleId="xl146">
    <w:name w:val="xl146"/>
    <w:basedOn w:val="Normalny"/>
    <w:rsid w:val="00AC4BB3"/>
    <w:pPr>
      <w:pBdr>
        <w:top w:val="single" w:sz="4" w:space="0" w:color="959595"/>
        <w:left w:val="single" w:sz="4" w:space="0" w:color="959595"/>
        <w:right w:val="single" w:sz="8" w:space="0" w:color="auto"/>
      </w:pBdr>
      <w:shd w:val="clear" w:color="000000" w:fill="B8CCE4"/>
      <w:spacing w:before="100" w:beforeAutospacing="1" w:after="100" w:afterAutospacing="1" w:line="240" w:lineRule="auto"/>
      <w:jc w:val="right"/>
      <w:textAlignment w:val="top"/>
    </w:pPr>
    <w:rPr>
      <w:rFonts w:eastAsia="Times New Roman" w:cs="Times New Roman"/>
      <w:sz w:val="16"/>
      <w:szCs w:val="16"/>
      <w:lang w:eastAsia="pl-PL"/>
    </w:rPr>
  </w:style>
  <w:style w:type="paragraph" w:customStyle="1" w:styleId="xl147">
    <w:name w:val="xl147"/>
    <w:basedOn w:val="Normalny"/>
    <w:rsid w:val="00AC4BB3"/>
    <w:pPr>
      <w:shd w:val="clear" w:color="000000" w:fill="FFFF66"/>
      <w:spacing w:before="100" w:beforeAutospacing="1" w:after="100" w:afterAutospacing="1" w:line="240" w:lineRule="auto"/>
      <w:jc w:val="left"/>
    </w:pPr>
    <w:rPr>
      <w:rFonts w:eastAsia="Times New Roman" w:cs="Times New Roman"/>
      <w:szCs w:val="24"/>
      <w:lang w:eastAsia="pl-PL"/>
    </w:rPr>
  </w:style>
  <w:style w:type="paragraph" w:customStyle="1" w:styleId="xl148">
    <w:name w:val="xl148"/>
    <w:basedOn w:val="Normalny"/>
    <w:rsid w:val="00AC4BB3"/>
    <w:pPr>
      <w:pBdr>
        <w:top w:val="single" w:sz="4" w:space="0" w:color="auto"/>
        <w:left w:val="single" w:sz="4" w:space="0" w:color="auto"/>
        <w:bottom w:val="single" w:sz="4" w:space="0" w:color="auto"/>
        <w:right w:val="single" w:sz="4" w:space="0" w:color="auto"/>
      </w:pBdr>
      <w:shd w:val="clear" w:color="000000" w:fill="FFFF66"/>
      <w:spacing w:before="100" w:beforeAutospacing="1" w:after="100" w:afterAutospacing="1" w:line="240" w:lineRule="auto"/>
      <w:jc w:val="left"/>
      <w:textAlignment w:val="top"/>
    </w:pPr>
    <w:rPr>
      <w:rFonts w:eastAsia="Times New Roman" w:cs="Times New Roman"/>
      <w:sz w:val="16"/>
      <w:szCs w:val="16"/>
      <w:lang w:eastAsia="pl-PL"/>
    </w:rPr>
  </w:style>
  <w:style w:type="paragraph" w:customStyle="1" w:styleId="xl149">
    <w:name w:val="xl149"/>
    <w:basedOn w:val="Normalny"/>
    <w:rsid w:val="00AC4BB3"/>
    <w:pPr>
      <w:pBdr>
        <w:top w:val="single" w:sz="4" w:space="0" w:color="auto"/>
        <w:left w:val="single" w:sz="4" w:space="0" w:color="auto"/>
        <w:bottom w:val="single" w:sz="4" w:space="0" w:color="auto"/>
        <w:right w:val="single" w:sz="4" w:space="0" w:color="auto"/>
      </w:pBdr>
      <w:shd w:val="clear" w:color="000000" w:fill="FFFF66"/>
      <w:spacing w:before="100" w:beforeAutospacing="1" w:after="100" w:afterAutospacing="1" w:line="240" w:lineRule="auto"/>
      <w:jc w:val="center"/>
      <w:textAlignment w:val="top"/>
    </w:pPr>
    <w:rPr>
      <w:rFonts w:ascii="Calibri" w:eastAsia="Times New Roman" w:hAnsi="Calibri" w:cs="Times New Roman"/>
      <w:sz w:val="16"/>
      <w:szCs w:val="16"/>
      <w:lang w:eastAsia="pl-PL"/>
    </w:rPr>
  </w:style>
  <w:style w:type="paragraph" w:customStyle="1" w:styleId="xl150">
    <w:name w:val="xl150"/>
    <w:basedOn w:val="Normalny"/>
    <w:rsid w:val="00AC4BB3"/>
    <w:pPr>
      <w:pBdr>
        <w:top w:val="single" w:sz="4" w:space="0" w:color="auto"/>
        <w:left w:val="single" w:sz="4" w:space="0" w:color="auto"/>
        <w:bottom w:val="single" w:sz="4" w:space="0" w:color="auto"/>
        <w:right w:val="single" w:sz="4" w:space="0" w:color="auto"/>
      </w:pBdr>
      <w:shd w:val="clear" w:color="000000" w:fill="FFFF66"/>
      <w:spacing w:before="100" w:beforeAutospacing="1" w:after="100" w:afterAutospacing="1" w:line="240" w:lineRule="auto"/>
      <w:jc w:val="right"/>
      <w:textAlignment w:val="top"/>
    </w:pPr>
    <w:rPr>
      <w:rFonts w:eastAsia="Times New Roman" w:cs="Times New Roman"/>
      <w:sz w:val="16"/>
      <w:szCs w:val="16"/>
      <w:lang w:eastAsia="pl-PL"/>
    </w:rPr>
  </w:style>
  <w:style w:type="paragraph" w:customStyle="1" w:styleId="xl151">
    <w:name w:val="xl151"/>
    <w:basedOn w:val="Normalny"/>
    <w:rsid w:val="00AC4BB3"/>
    <w:pPr>
      <w:pBdr>
        <w:top w:val="single" w:sz="4" w:space="0" w:color="959595"/>
        <w:right w:val="single" w:sz="8" w:space="0" w:color="auto"/>
      </w:pBdr>
      <w:shd w:val="clear" w:color="000000" w:fill="FFFF66"/>
      <w:spacing w:before="100" w:beforeAutospacing="1" w:after="100" w:afterAutospacing="1" w:line="240" w:lineRule="auto"/>
      <w:jc w:val="right"/>
      <w:textAlignment w:val="top"/>
    </w:pPr>
    <w:rPr>
      <w:rFonts w:eastAsia="Times New Roman" w:cs="Times New Roman"/>
      <w:sz w:val="16"/>
      <w:szCs w:val="16"/>
      <w:lang w:eastAsia="pl-PL"/>
    </w:rPr>
  </w:style>
  <w:style w:type="paragraph" w:customStyle="1" w:styleId="xl152">
    <w:name w:val="xl152"/>
    <w:basedOn w:val="Normalny"/>
    <w:rsid w:val="00AC4BB3"/>
    <w:pPr>
      <w:pBdr>
        <w:left w:val="single" w:sz="4" w:space="0" w:color="959595"/>
      </w:pBdr>
      <w:shd w:val="clear" w:color="000000" w:fill="FFFF66"/>
      <w:spacing w:before="100" w:beforeAutospacing="1" w:after="100" w:afterAutospacing="1" w:line="240" w:lineRule="auto"/>
      <w:jc w:val="left"/>
      <w:textAlignment w:val="top"/>
    </w:pPr>
    <w:rPr>
      <w:rFonts w:eastAsia="Times New Roman" w:cs="Times New Roman"/>
      <w:sz w:val="16"/>
      <w:szCs w:val="16"/>
      <w:lang w:eastAsia="pl-PL"/>
    </w:rPr>
  </w:style>
  <w:style w:type="paragraph" w:customStyle="1" w:styleId="xl153">
    <w:name w:val="xl153"/>
    <w:basedOn w:val="Normalny"/>
    <w:rsid w:val="00AC4BB3"/>
    <w:pPr>
      <w:pBdr>
        <w:left w:val="single" w:sz="4" w:space="0" w:color="959595"/>
      </w:pBdr>
      <w:shd w:val="clear" w:color="000000" w:fill="FFFF66"/>
      <w:spacing w:before="100" w:beforeAutospacing="1" w:after="100" w:afterAutospacing="1" w:line="240" w:lineRule="auto"/>
      <w:jc w:val="center"/>
      <w:textAlignment w:val="top"/>
    </w:pPr>
    <w:rPr>
      <w:rFonts w:ascii="Calibri" w:eastAsia="Times New Roman" w:hAnsi="Calibri" w:cs="Times New Roman"/>
      <w:sz w:val="16"/>
      <w:szCs w:val="16"/>
      <w:lang w:eastAsia="pl-PL"/>
    </w:rPr>
  </w:style>
  <w:style w:type="paragraph" w:customStyle="1" w:styleId="xl154">
    <w:name w:val="xl154"/>
    <w:basedOn w:val="Normalny"/>
    <w:rsid w:val="00AC4BB3"/>
    <w:pPr>
      <w:pBdr>
        <w:left w:val="single" w:sz="4" w:space="0" w:color="959595"/>
      </w:pBdr>
      <w:shd w:val="clear" w:color="000000" w:fill="FFFF66"/>
      <w:spacing w:before="100" w:beforeAutospacing="1" w:after="100" w:afterAutospacing="1" w:line="240" w:lineRule="auto"/>
      <w:jc w:val="right"/>
      <w:textAlignment w:val="top"/>
    </w:pPr>
    <w:rPr>
      <w:rFonts w:eastAsia="Times New Roman" w:cs="Times New Roman"/>
      <w:sz w:val="16"/>
      <w:szCs w:val="16"/>
      <w:lang w:eastAsia="pl-PL"/>
    </w:rPr>
  </w:style>
  <w:style w:type="paragraph" w:customStyle="1" w:styleId="xl155">
    <w:name w:val="xl155"/>
    <w:basedOn w:val="Normalny"/>
    <w:rsid w:val="00AC4BB3"/>
    <w:pPr>
      <w:pBdr>
        <w:top w:val="single" w:sz="4" w:space="0" w:color="959595"/>
        <w:left w:val="single" w:sz="8" w:space="0" w:color="auto"/>
      </w:pBdr>
      <w:shd w:val="clear" w:color="000000" w:fill="D8E4BC"/>
      <w:spacing w:before="100" w:beforeAutospacing="1" w:after="100" w:afterAutospacing="1" w:line="240" w:lineRule="auto"/>
      <w:jc w:val="center"/>
      <w:textAlignment w:val="top"/>
    </w:pPr>
    <w:rPr>
      <w:rFonts w:eastAsia="Times New Roman" w:cs="Times New Roman"/>
      <w:sz w:val="16"/>
      <w:szCs w:val="16"/>
      <w:lang w:eastAsia="pl-PL"/>
    </w:rPr>
  </w:style>
  <w:style w:type="paragraph" w:customStyle="1" w:styleId="xl156">
    <w:name w:val="xl156"/>
    <w:basedOn w:val="Normalny"/>
    <w:rsid w:val="00AC4BB3"/>
    <w:pPr>
      <w:pBdr>
        <w:top w:val="single" w:sz="4" w:space="0" w:color="auto"/>
        <w:left w:val="single" w:sz="4" w:space="0" w:color="auto"/>
        <w:bottom w:val="single" w:sz="4" w:space="0" w:color="auto"/>
        <w:right w:val="single" w:sz="4" w:space="0" w:color="auto"/>
      </w:pBdr>
      <w:shd w:val="clear" w:color="000000" w:fill="D8E4BC"/>
      <w:spacing w:before="100" w:beforeAutospacing="1" w:after="100" w:afterAutospacing="1" w:line="240" w:lineRule="auto"/>
      <w:jc w:val="center"/>
      <w:textAlignment w:val="top"/>
    </w:pPr>
    <w:rPr>
      <w:rFonts w:eastAsia="Times New Roman" w:cs="Times New Roman"/>
      <w:sz w:val="16"/>
      <w:szCs w:val="16"/>
      <w:lang w:eastAsia="pl-PL"/>
    </w:rPr>
  </w:style>
  <w:style w:type="paragraph" w:customStyle="1" w:styleId="xl157">
    <w:name w:val="xl157"/>
    <w:basedOn w:val="Normalny"/>
    <w:rsid w:val="00AC4BB3"/>
    <w:pPr>
      <w:pBdr>
        <w:top w:val="single" w:sz="4" w:space="0" w:color="959595"/>
      </w:pBdr>
      <w:shd w:val="clear" w:color="000000" w:fill="D8E4BC"/>
      <w:spacing w:before="100" w:beforeAutospacing="1" w:after="100" w:afterAutospacing="1" w:line="240" w:lineRule="auto"/>
      <w:jc w:val="center"/>
      <w:textAlignment w:val="top"/>
    </w:pPr>
    <w:rPr>
      <w:rFonts w:eastAsia="Times New Roman" w:cs="Times New Roman"/>
      <w:sz w:val="16"/>
      <w:szCs w:val="16"/>
      <w:lang w:eastAsia="pl-PL"/>
    </w:rPr>
  </w:style>
  <w:style w:type="paragraph" w:customStyle="1" w:styleId="xl158">
    <w:name w:val="xl158"/>
    <w:basedOn w:val="Normalny"/>
    <w:rsid w:val="00AC4BB3"/>
    <w:pPr>
      <w:pBdr>
        <w:top w:val="single" w:sz="4" w:space="0" w:color="959595"/>
        <w:left w:val="single" w:sz="4" w:space="0" w:color="959595"/>
      </w:pBdr>
      <w:shd w:val="clear" w:color="000000" w:fill="D8E4BC"/>
      <w:spacing w:before="100" w:beforeAutospacing="1" w:after="100" w:afterAutospacing="1" w:line="240" w:lineRule="auto"/>
      <w:jc w:val="center"/>
      <w:textAlignment w:val="top"/>
    </w:pPr>
    <w:rPr>
      <w:rFonts w:eastAsia="Times New Roman" w:cs="Times New Roman"/>
      <w:sz w:val="16"/>
      <w:szCs w:val="16"/>
      <w:lang w:eastAsia="pl-PL"/>
    </w:rPr>
  </w:style>
  <w:style w:type="paragraph" w:customStyle="1" w:styleId="xl159">
    <w:name w:val="xl159"/>
    <w:basedOn w:val="Normalny"/>
    <w:rsid w:val="00AC4BB3"/>
    <w:pPr>
      <w:pBdr>
        <w:top w:val="single" w:sz="4" w:space="0" w:color="959595"/>
        <w:left w:val="single" w:sz="4" w:space="0" w:color="959595"/>
      </w:pBdr>
      <w:shd w:val="clear" w:color="000000" w:fill="D8E4BC"/>
      <w:spacing w:before="100" w:beforeAutospacing="1" w:after="100" w:afterAutospacing="1" w:line="240" w:lineRule="auto"/>
      <w:jc w:val="left"/>
      <w:textAlignment w:val="top"/>
    </w:pPr>
    <w:rPr>
      <w:rFonts w:eastAsia="Times New Roman" w:cs="Times New Roman"/>
      <w:sz w:val="16"/>
      <w:szCs w:val="16"/>
      <w:lang w:eastAsia="pl-PL"/>
    </w:rPr>
  </w:style>
  <w:style w:type="paragraph" w:customStyle="1" w:styleId="xl160">
    <w:name w:val="xl160"/>
    <w:basedOn w:val="Normalny"/>
    <w:rsid w:val="00AC4BB3"/>
    <w:pPr>
      <w:pBdr>
        <w:top w:val="single" w:sz="4" w:space="0" w:color="959595"/>
        <w:left w:val="single" w:sz="4" w:space="0" w:color="959595"/>
      </w:pBdr>
      <w:shd w:val="clear" w:color="000000" w:fill="D8E4BC"/>
      <w:spacing w:before="100" w:beforeAutospacing="1" w:after="100" w:afterAutospacing="1" w:line="240" w:lineRule="auto"/>
      <w:jc w:val="center"/>
      <w:textAlignment w:val="top"/>
    </w:pPr>
    <w:rPr>
      <w:rFonts w:ascii="Calibri" w:eastAsia="Times New Roman" w:hAnsi="Calibri" w:cs="Times New Roman"/>
      <w:sz w:val="16"/>
      <w:szCs w:val="16"/>
      <w:lang w:eastAsia="pl-PL"/>
    </w:rPr>
  </w:style>
  <w:style w:type="paragraph" w:customStyle="1" w:styleId="xl161">
    <w:name w:val="xl161"/>
    <w:basedOn w:val="Normalny"/>
    <w:rsid w:val="00AC4BB3"/>
    <w:pPr>
      <w:pBdr>
        <w:top w:val="single" w:sz="4" w:space="0" w:color="959595"/>
        <w:left w:val="single" w:sz="4" w:space="0" w:color="959595"/>
      </w:pBdr>
      <w:shd w:val="clear" w:color="000000" w:fill="D8E4BC"/>
      <w:spacing w:before="100" w:beforeAutospacing="1" w:after="100" w:afterAutospacing="1" w:line="240" w:lineRule="auto"/>
      <w:jc w:val="right"/>
      <w:textAlignment w:val="top"/>
    </w:pPr>
    <w:rPr>
      <w:rFonts w:eastAsia="Times New Roman" w:cs="Times New Roman"/>
      <w:sz w:val="16"/>
      <w:szCs w:val="16"/>
      <w:lang w:eastAsia="pl-PL"/>
    </w:rPr>
  </w:style>
  <w:style w:type="paragraph" w:customStyle="1" w:styleId="xl162">
    <w:name w:val="xl162"/>
    <w:basedOn w:val="Normalny"/>
    <w:rsid w:val="00AC4BB3"/>
    <w:pPr>
      <w:pBdr>
        <w:top w:val="single" w:sz="4" w:space="0" w:color="959595"/>
        <w:left w:val="single" w:sz="4" w:space="0" w:color="959595"/>
        <w:right w:val="single" w:sz="8" w:space="0" w:color="auto"/>
      </w:pBdr>
      <w:shd w:val="clear" w:color="000000" w:fill="D8E4BC"/>
      <w:spacing w:before="100" w:beforeAutospacing="1" w:after="100" w:afterAutospacing="1" w:line="240" w:lineRule="auto"/>
      <w:jc w:val="right"/>
      <w:textAlignment w:val="top"/>
    </w:pPr>
    <w:rPr>
      <w:rFonts w:eastAsia="Times New Roman" w:cs="Times New Roman"/>
      <w:sz w:val="16"/>
      <w:szCs w:val="16"/>
      <w:lang w:eastAsia="pl-PL"/>
    </w:rPr>
  </w:style>
  <w:style w:type="paragraph" w:customStyle="1" w:styleId="xl163">
    <w:name w:val="xl163"/>
    <w:basedOn w:val="Normalny"/>
    <w:rsid w:val="00AC4BB3"/>
    <w:pPr>
      <w:pBdr>
        <w:top w:val="single" w:sz="4" w:space="0" w:color="959595"/>
        <w:left w:val="single" w:sz="8" w:space="0" w:color="auto"/>
        <w:bottom w:val="single" w:sz="8" w:space="0" w:color="auto"/>
      </w:pBdr>
      <w:shd w:val="clear" w:color="000000" w:fill="FFFF66"/>
      <w:spacing w:before="100" w:beforeAutospacing="1" w:after="100" w:afterAutospacing="1" w:line="240" w:lineRule="auto"/>
      <w:jc w:val="center"/>
      <w:textAlignment w:val="top"/>
    </w:pPr>
    <w:rPr>
      <w:rFonts w:eastAsia="Times New Roman" w:cs="Times New Roman"/>
      <w:sz w:val="16"/>
      <w:szCs w:val="16"/>
      <w:lang w:eastAsia="pl-PL"/>
    </w:rPr>
  </w:style>
  <w:style w:type="paragraph" w:customStyle="1" w:styleId="xl164">
    <w:name w:val="xl164"/>
    <w:basedOn w:val="Normalny"/>
    <w:rsid w:val="00AC4BB3"/>
    <w:pPr>
      <w:pBdr>
        <w:top w:val="single" w:sz="4" w:space="0" w:color="auto"/>
        <w:left w:val="single" w:sz="4" w:space="0" w:color="auto"/>
        <w:bottom w:val="single" w:sz="8" w:space="0" w:color="auto"/>
        <w:right w:val="single" w:sz="4" w:space="0" w:color="auto"/>
      </w:pBdr>
      <w:shd w:val="clear" w:color="000000" w:fill="FFFF66"/>
      <w:spacing w:before="100" w:beforeAutospacing="1" w:after="100" w:afterAutospacing="1" w:line="240" w:lineRule="auto"/>
      <w:jc w:val="center"/>
      <w:textAlignment w:val="top"/>
    </w:pPr>
    <w:rPr>
      <w:rFonts w:eastAsia="Times New Roman" w:cs="Times New Roman"/>
      <w:sz w:val="16"/>
      <w:szCs w:val="16"/>
      <w:lang w:eastAsia="pl-PL"/>
    </w:rPr>
  </w:style>
  <w:style w:type="paragraph" w:customStyle="1" w:styleId="xl165">
    <w:name w:val="xl165"/>
    <w:basedOn w:val="Normalny"/>
    <w:rsid w:val="00AC4BB3"/>
    <w:pPr>
      <w:pBdr>
        <w:top w:val="single" w:sz="4" w:space="0" w:color="959595"/>
        <w:bottom w:val="single" w:sz="8" w:space="0" w:color="auto"/>
      </w:pBdr>
      <w:shd w:val="clear" w:color="000000" w:fill="FFFF66"/>
      <w:spacing w:before="100" w:beforeAutospacing="1" w:after="100" w:afterAutospacing="1" w:line="240" w:lineRule="auto"/>
      <w:jc w:val="center"/>
      <w:textAlignment w:val="top"/>
    </w:pPr>
    <w:rPr>
      <w:rFonts w:eastAsia="Times New Roman" w:cs="Times New Roman"/>
      <w:sz w:val="16"/>
      <w:szCs w:val="16"/>
      <w:lang w:eastAsia="pl-PL"/>
    </w:rPr>
  </w:style>
  <w:style w:type="paragraph" w:customStyle="1" w:styleId="xl166">
    <w:name w:val="xl166"/>
    <w:basedOn w:val="Normalny"/>
    <w:rsid w:val="00AC4BB3"/>
    <w:pPr>
      <w:pBdr>
        <w:top w:val="single" w:sz="4" w:space="0" w:color="959595"/>
        <w:left w:val="single" w:sz="4" w:space="0" w:color="959595"/>
        <w:bottom w:val="single" w:sz="8" w:space="0" w:color="auto"/>
      </w:pBdr>
      <w:shd w:val="clear" w:color="000000" w:fill="FFFF66"/>
      <w:spacing w:before="100" w:beforeAutospacing="1" w:after="100" w:afterAutospacing="1" w:line="240" w:lineRule="auto"/>
      <w:jc w:val="center"/>
      <w:textAlignment w:val="top"/>
    </w:pPr>
    <w:rPr>
      <w:rFonts w:eastAsia="Times New Roman" w:cs="Times New Roman"/>
      <w:sz w:val="16"/>
      <w:szCs w:val="16"/>
      <w:lang w:eastAsia="pl-PL"/>
    </w:rPr>
  </w:style>
  <w:style w:type="paragraph" w:customStyle="1" w:styleId="xl167">
    <w:name w:val="xl167"/>
    <w:basedOn w:val="Normalny"/>
    <w:rsid w:val="00AC4BB3"/>
    <w:pPr>
      <w:pBdr>
        <w:top w:val="single" w:sz="4" w:space="0" w:color="959595"/>
        <w:left w:val="single" w:sz="4" w:space="0" w:color="959595"/>
        <w:bottom w:val="single" w:sz="8" w:space="0" w:color="auto"/>
      </w:pBdr>
      <w:shd w:val="clear" w:color="000000" w:fill="FFFF66"/>
      <w:spacing w:before="100" w:beforeAutospacing="1" w:after="100" w:afterAutospacing="1" w:line="240" w:lineRule="auto"/>
      <w:jc w:val="left"/>
      <w:textAlignment w:val="top"/>
    </w:pPr>
    <w:rPr>
      <w:rFonts w:eastAsia="Times New Roman" w:cs="Times New Roman"/>
      <w:sz w:val="16"/>
      <w:szCs w:val="16"/>
      <w:lang w:eastAsia="pl-PL"/>
    </w:rPr>
  </w:style>
  <w:style w:type="paragraph" w:customStyle="1" w:styleId="xl168">
    <w:name w:val="xl168"/>
    <w:basedOn w:val="Normalny"/>
    <w:rsid w:val="00AC4BB3"/>
    <w:pPr>
      <w:pBdr>
        <w:top w:val="single" w:sz="4" w:space="0" w:color="959595"/>
        <w:left w:val="single" w:sz="4" w:space="0" w:color="959595"/>
        <w:bottom w:val="single" w:sz="8" w:space="0" w:color="auto"/>
      </w:pBdr>
      <w:shd w:val="clear" w:color="000000" w:fill="FFFF66"/>
      <w:spacing w:before="100" w:beforeAutospacing="1" w:after="100" w:afterAutospacing="1" w:line="240" w:lineRule="auto"/>
      <w:jc w:val="center"/>
      <w:textAlignment w:val="top"/>
    </w:pPr>
    <w:rPr>
      <w:rFonts w:ascii="Calibri" w:eastAsia="Times New Roman" w:hAnsi="Calibri" w:cs="Times New Roman"/>
      <w:sz w:val="16"/>
      <w:szCs w:val="16"/>
      <w:lang w:eastAsia="pl-PL"/>
    </w:rPr>
  </w:style>
  <w:style w:type="paragraph" w:customStyle="1" w:styleId="xl169">
    <w:name w:val="xl169"/>
    <w:basedOn w:val="Normalny"/>
    <w:rsid w:val="00AC4BB3"/>
    <w:pPr>
      <w:pBdr>
        <w:top w:val="single" w:sz="4" w:space="0" w:color="959595"/>
        <w:left w:val="single" w:sz="4" w:space="0" w:color="959595"/>
        <w:bottom w:val="single" w:sz="8" w:space="0" w:color="auto"/>
      </w:pBdr>
      <w:shd w:val="clear" w:color="000000" w:fill="FFFF66"/>
      <w:spacing w:before="100" w:beforeAutospacing="1" w:after="100" w:afterAutospacing="1" w:line="240" w:lineRule="auto"/>
      <w:jc w:val="right"/>
      <w:textAlignment w:val="top"/>
    </w:pPr>
    <w:rPr>
      <w:rFonts w:eastAsia="Times New Roman" w:cs="Times New Roman"/>
      <w:sz w:val="16"/>
      <w:szCs w:val="16"/>
      <w:lang w:eastAsia="pl-PL"/>
    </w:rPr>
  </w:style>
  <w:style w:type="paragraph" w:customStyle="1" w:styleId="xl170">
    <w:name w:val="xl170"/>
    <w:basedOn w:val="Normalny"/>
    <w:rsid w:val="00AC4BB3"/>
    <w:pPr>
      <w:pBdr>
        <w:top w:val="single" w:sz="4" w:space="0" w:color="959595"/>
        <w:left w:val="single" w:sz="4" w:space="0" w:color="959595"/>
        <w:bottom w:val="single" w:sz="8" w:space="0" w:color="auto"/>
        <w:right w:val="single" w:sz="8" w:space="0" w:color="auto"/>
      </w:pBdr>
      <w:shd w:val="clear" w:color="000000" w:fill="FFFF66"/>
      <w:spacing w:before="100" w:beforeAutospacing="1" w:after="100" w:afterAutospacing="1" w:line="240" w:lineRule="auto"/>
      <w:jc w:val="right"/>
      <w:textAlignment w:val="top"/>
    </w:pPr>
    <w:rPr>
      <w:rFonts w:eastAsia="Times New Roman" w:cs="Times New Roman"/>
      <w:sz w:val="16"/>
      <w:szCs w:val="16"/>
      <w:lang w:eastAsia="pl-PL"/>
    </w:rPr>
  </w:style>
  <w:style w:type="paragraph" w:customStyle="1" w:styleId="xl171">
    <w:name w:val="xl171"/>
    <w:basedOn w:val="Normalny"/>
    <w:rsid w:val="00AC4BB3"/>
    <w:pPr>
      <w:pBdr>
        <w:top w:val="single" w:sz="4" w:space="0" w:color="auto"/>
        <w:left w:val="single" w:sz="4" w:space="0" w:color="auto"/>
        <w:bottom w:val="single" w:sz="8" w:space="0" w:color="auto"/>
        <w:right w:val="single" w:sz="4" w:space="0" w:color="auto"/>
      </w:pBdr>
      <w:shd w:val="clear" w:color="000000" w:fill="FFCCFF"/>
      <w:spacing w:before="100" w:beforeAutospacing="1" w:after="100" w:afterAutospacing="1" w:line="240" w:lineRule="auto"/>
      <w:jc w:val="center"/>
      <w:textAlignment w:val="top"/>
    </w:pPr>
    <w:rPr>
      <w:rFonts w:eastAsia="Times New Roman" w:cs="Times New Roman"/>
      <w:sz w:val="16"/>
      <w:szCs w:val="16"/>
      <w:lang w:eastAsia="pl-PL"/>
    </w:rPr>
  </w:style>
  <w:style w:type="paragraph" w:customStyle="1" w:styleId="xl172">
    <w:name w:val="xl172"/>
    <w:basedOn w:val="Normalny"/>
    <w:rsid w:val="00AC4BB3"/>
    <w:pPr>
      <w:pBdr>
        <w:top w:val="single" w:sz="4" w:space="0" w:color="959595"/>
        <w:left w:val="single" w:sz="4" w:space="0" w:color="959595"/>
      </w:pBdr>
      <w:shd w:val="clear" w:color="000000" w:fill="FABD8A"/>
      <w:spacing w:before="100" w:beforeAutospacing="1" w:after="100" w:afterAutospacing="1" w:line="240" w:lineRule="auto"/>
      <w:jc w:val="left"/>
      <w:textAlignment w:val="top"/>
    </w:pPr>
    <w:rPr>
      <w:rFonts w:eastAsia="Times New Roman" w:cs="Times New Roman"/>
      <w:sz w:val="16"/>
      <w:szCs w:val="16"/>
      <w:lang w:eastAsia="pl-PL"/>
    </w:rPr>
  </w:style>
  <w:style w:type="paragraph" w:customStyle="1" w:styleId="xl173">
    <w:name w:val="xl173"/>
    <w:basedOn w:val="Normalny"/>
    <w:rsid w:val="00AC4BB3"/>
    <w:pPr>
      <w:pBdr>
        <w:top w:val="single" w:sz="4" w:space="0" w:color="959595"/>
        <w:left w:val="single" w:sz="4" w:space="0" w:color="959595"/>
      </w:pBdr>
      <w:shd w:val="clear" w:color="000000" w:fill="FABD8A"/>
      <w:spacing w:before="100" w:beforeAutospacing="1" w:after="100" w:afterAutospacing="1" w:line="240" w:lineRule="auto"/>
      <w:jc w:val="left"/>
      <w:textAlignment w:val="top"/>
    </w:pPr>
    <w:rPr>
      <w:rFonts w:ascii="Calibri" w:eastAsia="Times New Roman" w:hAnsi="Calibri" w:cs="Times New Roman"/>
      <w:sz w:val="16"/>
      <w:szCs w:val="16"/>
      <w:lang w:eastAsia="pl-PL"/>
    </w:rPr>
  </w:style>
  <w:style w:type="paragraph" w:customStyle="1" w:styleId="xl174">
    <w:name w:val="xl174"/>
    <w:basedOn w:val="Normalny"/>
    <w:rsid w:val="00AC4BB3"/>
    <w:pPr>
      <w:pBdr>
        <w:top w:val="single" w:sz="4" w:space="0" w:color="959595"/>
        <w:left w:val="single" w:sz="4" w:space="0" w:color="959595"/>
      </w:pBdr>
      <w:shd w:val="clear" w:color="000000" w:fill="CC3300"/>
      <w:spacing w:before="100" w:beforeAutospacing="1" w:after="100" w:afterAutospacing="1" w:line="240" w:lineRule="auto"/>
      <w:jc w:val="left"/>
      <w:textAlignment w:val="top"/>
    </w:pPr>
    <w:rPr>
      <w:rFonts w:eastAsia="Times New Roman" w:cs="Times New Roman"/>
      <w:sz w:val="16"/>
      <w:szCs w:val="16"/>
      <w:lang w:eastAsia="pl-PL"/>
    </w:rPr>
  </w:style>
  <w:style w:type="paragraph" w:customStyle="1" w:styleId="xl175">
    <w:name w:val="xl175"/>
    <w:basedOn w:val="Normalny"/>
    <w:rsid w:val="00AC4BB3"/>
    <w:pPr>
      <w:pBdr>
        <w:top w:val="single" w:sz="4" w:space="0" w:color="959595"/>
        <w:left w:val="single" w:sz="4" w:space="0" w:color="959595"/>
        <w:bottom w:val="single" w:sz="8" w:space="0" w:color="auto"/>
      </w:pBdr>
      <w:shd w:val="clear" w:color="000000" w:fill="CC3300"/>
      <w:spacing w:before="100" w:beforeAutospacing="1" w:after="100" w:afterAutospacing="1" w:line="240" w:lineRule="auto"/>
      <w:jc w:val="left"/>
      <w:textAlignment w:val="top"/>
    </w:pPr>
    <w:rPr>
      <w:rFonts w:eastAsia="Times New Roman" w:cs="Times New Roman"/>
      <w:sz w:val="16"/>
      <w:szCs w:val="16"/>
      <w:lang w:eastAsia="pl-PL"/>
    </w:rPr>
  </w:style>
  <w:style w:type="paragraph" w:customStyle="1" w:styleId="xl176">
    <w:name w:val="xl176"/>
    <w:basedOn w:val="Normalny"/>
    <w:rsid w:val="00AC4BB3"/>
    <w:pPr>
      <w:spacing w:before="100" w:beforeAutospacing="1" w:after="100" w:afterAutospacing="1" w:line="240" w:lineRule="auto"/>
      <w:jc w:val="center"/>
      <w:textAlignment w:val="top"/>
    </w:pPr>
    <w:rPr>
      <w:rFonts w:eastAsia="Times New Roman" w:cs="Times New Roman"/>
      <w:sz w:val="12"/>
      <w:szCs w:val="12"/>
      <w:lang w:eastAsia="pl-PL"/>
    </w:rPr>
  </w:style>
  <w:style w:type="paragraph" w:customStyle="1" w:styleId="rdo1">
    <w:name w:val="rdo"/>
    <w:basedOn w:val="Normalny"/>
    <w:rsid w:val="00AC4BB3"/>
    <w:pPr>
      <w:spacing w:before="100" w:beforeAutospacing="1" w:after="100" w:afterAutospacing="1" w:line="240" w:lineRule="auto"/>
      <w:jc w:val="left"/>
    </w:pPr>
    <w:rPr>
      <w:rFonts w:eastAsia="Calibri" w:cs="Times New Roman"/>
      <w:szCs w:val="24"/>
      <w:lang w:eastAsia="pl-PL"/>
    </w:rPr>
  </w:style>
  <w:style w:type="paragraph" w:customStyle="1" w:styleId="RM">
    <w:name w:val="RM"/>
    <w:basedOn w:val="Rysp"/>
    <w:link w:val="RMZnak"/>
    <w:qFormat/>
    <w:rsid w:val="00AC4BB3"/>
    <w:rPr>
      <w:szCs w:val="22"/>
    </w:rPr>
  </w:style>
  <w:style w:type="character" w:customStyle="1" w:styleId="RMZnak">
    <w:name w:val="RM Znak"/>
    <w:link w:val="RM"/>
    <w:rsid w:val="00AC4BB3"/>
    <w:rPr>
      <w:rFonts w:ascii="Times New Roman" w:eastAsia="Calibri" w:hAnsi="Times New Roman" w:cs="Times New Roman"/>
      <w:b/>
      <w:snapToGrid w:val="0"/>
      <w:color w:val="163C46"/>
    </w:rPr>
  </w:style>
  <w:style w:type="paragraph" w:customStyle="1" w:styleId="ZM">
    <w:name w:val="ZM"/>
    <w:basedOn w:val="tabelap"/>
    <w:link w:val="ZMZnak"/>
    <w:qFormat/>
    <w:rsid w:val="00AC4BB3"/>
    <w:rPr>
      <w:sz w:val="20"/>
    </w:rPr>
  </w:style>
  <w:style w:type="paragraph" w:customStyle="1" w:styleId="fot">
    <w:name w:val="fot."/>
    <w:basedOn w:val="Akapitzlist"/>
    <w:link w:val="fotZnak"/>
    <w:qFormat/>
    <w:rsid w:val="00AC4BB3"/>
    <w:pPr>
      <w:tabs>
        <w:tab w:val="left" w:pos="567"/>
      </w:tabs>
      <w:spacing w:after="0"/>
      <w:ind w:left="567"/>
    </w:pPr>
    <w:rPr>
      <w:rFonts w:eastAsia="Calibri" w:cs="Times New Roman"/>
      <w:sz w:val="20"/>
      <w:szCs w:val="20"/>
    </w:rPr>
  </w:style>
  <w:style w:type="character" w:customStyle="1" w:styleId="ZMZnak">
    <w:name w:val="ZM Znak"/>
    <w:link w:val="ZM"/>
    <w:rsid w:val="00AC4BB3"/>
    <w:rPr>
      <w:rFonts w:ascii="Times New Roman" w:eastAsia="Calibri" w:hAnsi="Times New Roman" w:cs="Times New Roman"/>
      <w:b/>
      <w:color w:val="163C46"/>
      <w:sz w:val="20"/>
      <w:szCs w:val="24"/>
    </w:rPr>
  </w:style>
  <w:style w:type="paragraph" w:customStyle="1" w:styleId="fot0">
    <w:name w:val="fot"/>
    <w:basedOn w:val="rdo"/>
    <w:link w:val="fotZnak0"/>
    <w:qFormat/>
    <w:rsid w:val="00AC4BB3"/>
    <w:pPr>
      <w:tabs>
        <w:tab w:val="clear" w:pos="709"/>
        <w:tab w:val="left" w:pos="-4962"/>
        <w:tab w:val="left" w:pos="284"/>
      </w:tabs>
      <w:spacing w:after="0"/>
      <w:ind w:right="-113"/>
    </w:pPr>
    <w:rPr>
      <w:bCs/>
      <w:noProof/>
      <w:lang w:eastAsia="ar-SA"/>
    </w:rPr>
  </w:style>
  <w:style w:type="character" w:customStyle="1" w:styleId="fotZnak">
    <w:name w:val="fot. Znak"/>
    <w:link w:val="fot"/>
    <w:rsid w:val="00AC4BB3"/>
    <w:rPr>
      <w:rFonts w:ascii="Times New Roman" w:eastAsia="Calibri" w:hAnsi="Times New Roman" w:cs="Times New Roman"/>
      <w:sz w:val="20"/>
      <w:szCs w:val="20"/>
    </w:rPr>
  </w:style>
  <w:style w:type="paragraph" w:customStyle="1" w:styleId="anrcelw">
    <w:name w:val="a nr celów"/>
    <w:basedOn w:val="Normalny"/>
    <w:link w:val="anrcelwZnak"/>
    <w:rsid w:val="00AC4BB3"/>
    <w:pPr>
      <w:tabs>
        <w:tab w:val="left" w:pos="284"/>
      </w:tabs>
      <w:spacing w:after="0" w:line="240" w:lineRule="auto"/>
      <w:ind w:left="284" w:hanging="284"/>
    </w:pPr>
    <w:rPr>
      <w:rFonts w:ascii="Calibri" w:eastAsia="Calibri" w:hAnsi="Calibri" w:cs="Times New Roman"/>
      <w:b/>
      <w:sz w:val="20"/>
      <w:szCs w:val="20"/>
      <w:lang w:eastAsia="pl-PL"/>
    </w:rPr>
  </w:style>
  <w:style w:type="character" w:customStyle="1" w:styleId="fotZnak0">
    <w:name w:val="fot Znak"/>
    <w:basedOn w:val="rdoZnak"/>
    <w:link w:val="fot0"/>
    <w:rsid w:val="00AC4BB3"/>
    <w:rPr>
      <w:rFonts w:ascii="Times New Roman" w:eastAsia="Calibri" w:hAnsi="Times New Roman" w:cs="Times New Roman"/>
      <w:bCs/>
      <w:noProof/>
      <w:sz w:val="20"/>
      <w:szCs w:val="20"/>
      <w:lang w:eastAsia="ar-SA"/>
    </w:rPr>
  </w:style>
  <w:style w:type="character" w:customStyle="1" w:styleId="anrcelwZnak">
    <w:name w:val="a nr celów Znak"/>
    <w:link w:val="anrcelw"/>
    <w:rsid w:val="00AC4BB3"/>
    <w:rPr>
      <w:rFonts w:ascii="Calibri" w:eastAsia="Calibri" w:hAnsi="Calibri" w:cs="Times New Roman"/>
      <w:b/>
      <w:sz w:val="20"/>
      <w:szCs w:val="20"/>
      <w:lang w:eastAsia="pl-PL"/>
    </w:rPr>
  </w:style>
  <w:style w:type="character" w:customStyle="1" w:styleId="txt">
    <w:name w:val="txt"/>
    <w:rsid w:val="00AC4BB3"/>
  </w:style>
  <w:style w:type="character" w:customStyle="1" w:styleId="mw-headline">
    <w:name w:val="mw-headline"/>
    <w:rsid w:val="00AC4BB3"/>
  </w:style>
  <w:style w:type="character" w:customStyle="1" w:styleId="tytul">
    <w:name w:val="tytul"/>
    <w:rsid w:val="00AC4BB3"/>
  </w:style>
  <w:style w:type="character" w:customStyle="1" w:styleId="Legenda1">
    <w:name w:val="Legenda1"/>
    <w:rsid w:val="00AC4BB3"/>
  </w:style>
  <w:style w:type="paragraph" w:customStyle="1" w:styleId="kropkiwtabelach">
    <w:name w:val="kropki w tabelach"/>
    <w:basedOn w:val="Akapitzlist"/>
    <w:link w:val="kropkiwtabelachZnak"/>
    <w:uiPriority w:val="99"/>
    <w:qFormat/>
    <w:rsid w:val="00AC4BB3"/>
    <w:pPr>
      <w:numPr>
        <w:numId w:val="71"/>
      </w:numPr>
      <w:spacing w:after="0" w:line="240" w:lineRule="auto"/>
    </w:pPr>
    <w:rPr>
      <w:rFonts w:ascii="Calibri" w:eastAsia="Calibri" w:hAnsi="Calibri" w:cs="Times New Roman"/>
      <w:sz w:val="20"/>
      <w:szCs w:val="20"/>
      <w:lang w:eastAsia="pl-PL"/>
    </w:rPr>
  </w:style>
  <w:style w:type="character" w:customStyle="1" w:styleId="kropkiwtabelachZnak">
    <w:name w:val="kropki w tabelach Znak"/>
    <w:link w:val="kropkiwtabelach"/>
    <w:uiPriority w:val="99"/>
    <w:rsid w:val="00AC4BB3"/>
    <w:rPr>
      <w:rFonts w:ascii="Calibri" w:eastAsia="Calibri" w:hAnsi="Calibri" w:cs="Times New Roman"/>
      <w:sz w:val="20"/>
      <w:szCs w:val="20"/>
      <w:lang w:eastAsia="pl-PL"/>
    </w:rPr>
  </w:style>
  <w:style w:type="paragraph" w:customStyle="1" w:styleId="bkropki">
    <w:name w:val="bkropki"/>
    <w:basedOn w:val="awykropkowanie"/>
    <w:link w:val="bkropkiZnak"/>
    <w:qFormat/>
    <w:rsid w:val="00AC4BB3"/>
    <w:rPr>
      <w:rFonts w:cs="Calibri"/>
      <w:lang w:eastAsia="pl-PL"/>
    </w:rPr>
  </w:style>
  <w:style w:type="character" w:customStyle="1" w:styleId="bkropkiZnak">
    <w:name w:val="bkropki Znak"/>
    <w:link w:val="bkropki"/>
    <w:rsid w:val="00AC4BB3"/>
    <w:rPr>
      <w:rFonts w:ascii="Calibri" w:eastAsia="Calibri" w:hAnsi="Calibri" w:cs="Calibri"/>
      <w:color w:val="000000"/>
      <w:sz w:val="20"/>
      <w:szCs w:val="20"/>
      <w:lang w:eastAsia="pl-PL"/>
    </w:rPr>
  </w:style>
  <w:style w:type="paragraph" w:customStyle="1" w:styleId="Nagowek3">
    <w:name w:val="Nagłowek 3"/>
    <w:basedOn w:val="Nagwek2"/>
    <w:link w:val="Nagowek3Znak"/>
    <w:qFormat/>
    <w:rsid w:val="00AC4BB3"/>
    <w:pPr>
      <w:keepNext/>
      <w:keepLines/>
      <w:shd w:val="clear" w:color="auto" w:fill="FFFFFF"/>
      <w:tabs>
        <w:tab w:val="clear" w:pos="709"/>
        <w:tab w:val="left" w:pos="993"/>
        <w:tab w:val="left" w:pos="1276"/>
      </w:tabs>
      <w:spacing w:before="0"/>
      <w:ind w:left="1134" w:hanging="283"/>
    </w:pPr>
    <w:rPr>
      <w:rFonts w:ascii="Times New Roman" w:hAnsi="Times New Roman"/>
      <w:color w:val="215868"/>
      <w:sz w:val="32"/>
      <w:szCs w:val="32"/>
      <w:lang w:eastAsia="pl-PL"/>
    </w:rPr>
  </w:style>
  <w:style w:type="paragraph" w:customStyle="1" w:styleId="Nagowek4">
    <w:name w:val="Nagłowek 4"/>
    <w:basedOn w:val="Normalny"/>
    <w:link w:val="Nagowek4Znak"/>
    <w:qFormat/>
    <w:rsid w:val="00AC4BB3"/>
    <w:pPr>
      <w:tabs>
        <w:tab w:val="left" w:pos="709"/>
      </w:tabs>
      <w:spacing w:after="0"/>
    </w:pPr>
    <w:rPr>
      <w:rFonts w:eastAsia="Calibri" w:cs="Times New Roman"/>
      <w:b/>
      <w:color w:val="215868"/>
      <w:sz w:val="26"/>
      <w:szCs w:val="26"/>
      <w:shd w:val="clear" w:color="auto" w:fill="FFFFFF"/>
      <w:lang w:eastAsia="pl-PL"/>
    </w:rPr>
  </w:style>
  <w:style w:type="character" w:customStyle="1" w:styleId="Nagowek3Znak">
    <w:name w:val="Nagłowek 3 Znak"/>
    <w:link w:val="Nagowek3"/>
    <w:rsid w:val="00AC4BB3"/>
    <w:rPr>
      <w:rFonts w:ascii="Times New Roman" w:eastAsia="Times New Roman" w:hAnsi="Times New Roman" w:cs="Times New Roman"/>
      <w:b/>
      <w:bCs/>
      <w:color w:val="215868"/>
      <w:sz w:val="32"/>
      <w:szCs w:val="32"/>
      <w:shd w:val="clear" w:color="auto" w:fill="FFFFFF"/>
      <w:lang w:eastAsia="pl-PL"/>
    </w:rPr>
  </w:style>
  <w:style w:type="character" w:customStyle="1" w:styleId="Nagowek4Znak">
    <w:name w:val="Nagłowek 4 Znak"/>
    <w:link w:val="Nagowek4"/>
    <w:rsid w:val="00AC4BB3"/>
    <w:rPr>
      <w:rFonts w:ascii="Times New Roman" w:eastAsia="Calibri" w:hAnsi="Times New Roman" w:cs="Times New Roman"/>
      <w:b/>
      <w:color w:val="215868"/>
      <w:sz w:val="26"/>
      <w:szCs w:val="26"/>
      <w:lang w:eastAsia="pl-PL"/>
    </w:rPr>
  </w:style>
  <w:style w:type="paragraph" w:customStyle="1" w:styleId="Akapitzlist5">
    <w:name w:val="Akapit z listą5"/>
    <w:basedOn w:val="Normalny"/>
    <w:rsid w:val="00AC4BB3"/>
    <w:pPr>
      <w:spacing w:after="0"/>
      <w:ind w:left="720"/>
      <w:contextualSpacing/>
    </w:pPr>
    <w:rPr>
      <w:rFonts w:ascii="Calibri" w:eastAsia="Times New Roman" w:hAnsi="Calibri" w:cs="Times New Roman"/>
      <w:sz w:val="22"/>
      <w:lang w:eastAsia="pl-PL"/>
    </w:rPr>
  </w:style>
  <w:style w:type="paragraph" w:customStyle="1" w:styleId="ckropki">
    <w:name w:val="ckropki"/>
    <w:basedOn w:val="akropki"/>
    <w:link w:val="ckropkiZnak"/>
    <w:qFormat/>
    <w:rsid w:val="00AC4BB3"/>
    <w:pPr>
      <w:spacing w:before="40" w:line="276" w:lineRule="auto"/>
      <w:ind w:left="714" w:hanging="357"/>
    </w:pPr>
    <w:rPr>
      <w:b w:val="0"/>
      <w:color w:val="000000"/>
      <w:sz w:val="20"/>
      <w:szCs w:val="20"/>
      <w:lang w:eastAsia="pl-PL"/>
    </w:rPr>
  </w:style>
  <w:style w:type="character" w:customStyle="1" w:styleId="ckropkiZnak">
    <w:name w:val="ckropki Znak"/>
    <w:link w:val="ckropki"/>
    <w:rsid w:val="00AC4BB3"/>
    <w:rPr>
      <w:rFonts w:ascii="Times New Roman" w:eastAsia="Calibri" w:hAnsi="Times New Roman" w:cs="Times New Roman"/>
      <w:color w:val="000000"/>
      <w:sz w:val="20"/>
      <w:szCs w:val="20"/>
      <w:lang w:eastAsia="pl-PL"/>
    </w:rPr>
  </w:style>
  <w:style w:type="paragraph" w:customStyle="1" w:styleId="celp">
    <w:name w:val="cel_p"/>
    <w:basedOn w:val="Normalny"/>
    <w:rsid w:val="00AC4BB3"/>
    <w:pPr>
      <w:spacing w:before="100" w:beforeAutospacing="1" w:after="100" w:afterAutospacing="1" w:line="240" w:lineRule="auto"/>
    </w:pPr>
    <w:rPr>
      <w:rFonts w:eastAsia="Times New Roman" w:cs="Times New Roman"/>
      <w:szCs w:val="24"/>
      <w:lang w:eastAsia="pl-PL"/>
    </w:rPr>
  </w:style>
  <w:style w:type="paragraph" w:customStyle="1" w:styleId="tabellla">
    <w:name w:val="tabellla"/>
    <w:basedOn w:val="tabelauwarunkowania"/>
    <w:link w:val="tabelllaZnak"/>
    <w:qFormat/>
    <w:rsid w:val="00AC4BB3"/>
    <w:rPr>
      <w:szCs w:val="20"/>
    </w:rPr>
  </w:style>
  <w:style w:type="character" w:customStyle="1" w:styleId="tabelllaZnak">
    <w:name w:val="tabellla Znak"/>
    <w:link w:val="tabellla"/>
    <w:rsid w:val="00AC4BB3"/>
    <w:rPr>
      <w:rFonts w:ascii="Calibri" w:eastAsia="Calibri" w:hAnsi="Calibri" w:cs="Times New Roman"/>
      <w:i/>
      <w:sz w:val="18"/>
      <w:szCs w:val="20"/>
    </w:rPr>
  </w:style>
  <w:style w:type="paragraph" w:customStyle="1" w:styleId="anrkierint">
    <w:name w:val="a nr kier int."/>
    <w:basedOn w:val="numerowaniewtabkierint"/>
    <w:link w:val="anrkierintZnak"/>
    <w:qFormat/>
    <w:rsid w:val="00AC4BB3"/>
    <w:pPr>
      <w:ind w:left="317" w:hanging="253"/>
    </w:pPr>
    <w:rPr>
      <w:lang w:eastAsia="pl-PL"/>
    </w:rPr>
  </w:style>
  <w:style w:type="character" w:customStyle="1" w:styleId="anrkierintZnak">
    <w:name w:val="a nr kier int. Znak"/>
    <w:link w:val="anrkierint"/>
    <w:rsid w:val="00AC4BB3"/>
    <w:rPr>
      <w:rFonts w:ascii="Calibri" w:eastAsia="Calibri" w:hAnsi="Calibri" w:cs="Times New Roman"/>
      <w:b/>
      <w:sz w:val="20"/>
      <w:szCs w:val="20"/>
      <w:lang w:eastAsia="pl-PL"/>
    </w:rPr>
  </w:style>
  <w:style w:type="paragraph" w:customStyle="1" w:styleId="BodyTextIndent31">
    <w:name w:val="Body Text Indent 31"/>
    <w:basedOn w:val="Normalny"/>
    <w:rsid w:val="00AC4BB3"/>
    <w:pPr>
      <w:spacing w:after="0"/>
      <w:ind w:firstLine="360"/>
    </w:pPr>
    <w:rPr>
      <w:rFonts w:ascii="Calibri" w:eastAsia="Times New Roman" w:hAnsi="Calibri" w:cs="Times New Roman"/>
      <w:sz w:val="22"/>
      <w:szCs w:val="20"/>
      <w:lang w:eastAsia="pl-PL"/>
    </w:rPr>
  </w:style>
  <w:style w:type="character" w:customStyle="1" w:styleId="StylCO10pt">
    <w:name w:val="Styl COŚ + 10 pt"/>
    <w:rsid w:val="00AC4BB3"/>
    <w:rPr>
      <w:rFonts w:ascii="Times New Roman" w:hAnsi="Times New Roman"/>
      <w:b/>
      <w:bCs/>
      <w:sz w:val="20"/>
    </w:rPr>
  </w:style>
  <w:style w:type="paragraph" w:customStyle="1" w:styleId="aneta">
    <w:name w:val="aneta"/>
    <w:basedOn w:val="Normalny"/>
    <w:link w:val="anetaZnak"/>
    <w:rsid w:val="00AC4BB3"/>
    <w:pPr>
      <w:tabs>
        <w:tab w:val="left" w:pos="360"/>
        <w:tab w:val="left" w:pos="540"/>
        <w:tab w:val="left" w:pos="720"/>
      </w:tabs>
      <w:spacing w:after="0"/>
    </w:pPr>
    <w:rPr>
      <w:rFonts w:ascii="Calibri" w:eastAsia="Times New Roman" w:hAnsi="Calibri" w:cs="Calibri"/>
      <w:b/>
      <w:bCs/>
      <w:sz w:val="32"/>
      <w:szCs w:val="32"/>
      <w:lang w:eastAsia="pl-PL"/>
    </w:rPr>
  </w:style>
  <w:style w:type="character" w:customStyle="1" w:styleId="anetaZnak">
    <w:name w:val="aneta Znak"/>
    <w:link w:val="aneta"/>
    <w:rsid w:val="00AC4BB3"/>
    <w:rPr>
      <w:rFonts w:ascii="Calibri" w:eastAsia="Times New Roman" w:hAnsi="Calibri" w:cs="Calibri"/>
      <w:b/>
      <w:bCs/>
      <w:sz w:val="32"/>
      <w:szCs w:val="32"/>
      <w:lang w:eastAsia="pl-PL"/>
    </w:rPr>
  </w:style>
  <w:style w:type="paragraph" w:customStyle="1" w:styleId="TYTUROZDZ1">
    <w:name w:val="TYTUŁ ROZDZ.1"/>
    <w:basedOn w:val="Nagwek1"/>
    <w:link w:val="TYTUROZDZ1Znak"/>
    <w:qFormat/>
    <w:rsid w:val="00AC4BB3"/>
    <w:pPr>
      <w:keepNext/>
      <w:numPr>
        <w:ilvl w:val="0"/>
        <w:numId w:val="73"/>
      </w:numPr>
      <w:shd w:val="clear" w:color="auto" w:fill="auto"/>
      <w:tabs>
        <w:tab w:val="clear" w:pos="709"/>
        <w:tab w:val="left" w:pos="567"/>
      </w:tabs>
      <w:ind w:left="567" w:hanging="567"/>
      <w:contextualSpacing w:val="0"/>
    </w:pPr>
    <w:rPr>
      <w:rFonts w:ascii="Cambria" w:hAnsi="Cambria" w:cs="Calibri"/>
      <w:color w:val="215868"/>
      <w:sz w:val="32"/>
      <w:lang w:eastAsia="pl-PL"/>
    </w:rPr>
  </w:style>
  <w:style w:type="character" w:customStyle="1" w:styleId="TYTUROZDZ1Znak">
    <w:name w:val="TYTUŁ ROZDZ.1 Znak"/>
    <w:link w:val="TYTUROZDZ1"/>
    <w:rsid w:val="00AC4BB3"/>
    <w:rPr>
      <w:rFonts w:ascii="Cambria" w:eastAsia="Times New Roman" w:hAnsi="Cambria" w:cs="Calibri"/>
      <w:b/>
      <w:bCs/>
      <w:color w:val="215868"/>
      <w:sz w:val="32"/>
      <w:szCs w:val="32"/>
      <w:lang w:eastAsia="pl-PL"/>
    </w:rPr>
  </w:style>
  <w:style w:type="paragraph" w:customStyle="1" w:styleId="cele">
    <w:name w:val="cele"/>
    <w:basedOn w:val="anrcelw"/>
    <w:link w:val="celeZnak"/>
    <w:qFormat/>
    <w:rsid w:val="00AC4BB3"/>
    <w:pPr>
      <w:numPr>
        <w:numId w:val="76"/>
      </w:numPr>
      <w:tabs>
        <w:tab w:val="left" w:pos="0"/>
      </w:tabs>
      <w:ind w:left="284" w:hanging="284"/>
    </w:pPr>
    <w:rPr>
      <w:color w:val="31849B"/>
    </w:rPr>
  </w:style>
  <w:style w:type="character" w:customStyle="1" w:styleId="celeZnak">
    <w:name w:val="cele Znak"/>
    <w:link w:val="cele"/>
    <w:rsid w:val="00AC4BB3"/>
    <w:rPr>
      <w:rFonts w:ascii="Calibri" w:eastAsia="Calibri" w:hAnsi="Calibri" w:cs="Times New Roman"/>
      <w:b/>
      <w:color w:val="31849B"/>
      <w:sz w:val="20"/>
      <w:szCs w:val="20"/>
      <w:lang w:eastAsia="pl-PL"/>
    </w:rPr>
  </w:style>
  <w:style w:type="paragraph" w:customStyle="1" w:styleId="kropkitab">
    <w:name w:val="kropki .tab."/>
    <w:basedOn w:val="Akapitzlist"/>
    <w:link w:val="kropkitabZnak"/>
    <w:rsid w:val="00AC4BB3"/>
    <w:pPr>
      <w:numPr>
        <w:numId w:val="75"/>
      </w:numPr>
      <w:tabs>
        <w:tab w:val="left" w:pos="176"/>
        <w:tab w:val="left" w:pos="375"/>
      </w:tabs>
      <w:spacing w:after="0" w:line="240" w:lineRule="auto"/>
      <w:ind w:left="176" w:firstLine="0"/>
    </w:pPr>
    <w:rPr>
      <w:rFonts w:ascii="Calibri" w:eastAsia="Calibri" w:hAnsi="Calibri" w:cs="Calibri"/>
      <w:sz w:val="18"/>
      <w:szCs w:val="18"/>
      <w:lang w:eastAsia="pl-PL"/>
    </w:rPr>
  </w:style>
  <w:style w:type="character" w:customStyle="1" w:styleId="kropkitabZnak">
    <w:name w:val="kropki .tab. Znak"/>
    <w:link w:val="kropkitab"/>
    <w:rsid w:val="00AC4BB3"/>
    <w:rPr>
      <w:rFonts w:ascii="Calibri" w:eastAsia="Calibri" w:hAnsi="Calibri" w:cs="Calibri"/>
      <w:sz w:val="18"/>
      <w:szCs w:val="18"/>
      <w:lang w:eastAsia="pl-PL"/>
    </w:rPr>
  </w:style>
  <w:style w:type="paragraph" w:customStyle="1" w:styleId="kropkitab3">
    <w:name w:val="kropki tab.3"/>
    <w:basedOn w:val="kropkitab2"/>
    <w:link w:val="kropkitab3Znak"/>
    <w:qFormat/>
    <w:rsid w:val="00AC4BB3"/>
    <w:pPr>
      <w:numPr>
        <w:numId w:val="18"/>
      </w:numPr>
    </w:pPr>
    <w:rPr>
      <w:sz w:val="20"/>
    </w:rPr>
  </w:style>
  <w:style w:type="character" w:customStyle="1" w:styleId="kropkitab3Znak">
    <w:name w:val="kropki tab.3 Znak"/>
    <w:link w:val="kropkitab3"/>
    <w:rsid w:val="00AC4BB3"/>
    <w:rPr>
      <w:rFonts w:ascii="Calibri" w:eastAsia="Calibri" w:hAnsi="Calibri" w:cs="Calibri"/>
      <w:sz w:val="20"/>
      <w:szCs w:val="18"/>
      <w:lang w:eastAsia="pl-PL"/>
    </w:rPr>
  </w:style>
  <w:style w:type="paragraph" w:customStyle="1" w:styleId="dtn">
    <w:name w:val="dtn"/>
    <w:basedOn w:val="Normalny"/>
    <w:rsid w:val="00AC4BB3"/>
    <w:pPr>
      <w:spacing w:before="100" w:beforeAutospacing="1" w:after="100" w:afterAutospacing="1" w:line="240" w:lineRule="auto"/>
    </w:pPr>
    <w:rPr>
      <w:rFonts w:eastAsia="Times New Roman" w:cs="Times New Roman"/>
      <w:szCs w:val="24"/>
      <w:lang w:eastAsia="pl-PL"/>
    </w:rPr>
  </w:style>
  <w:style w:type="paragraph" w:customStyle="1" w:styleId="dtz">
    <w:name w:val="dtz"/>
    <w:basedOn w:val="Normalny"/>
    <w:rsid w:val="00AC4BB3"/>
    <w:pPr>
      <w:spacing w:before="100" w:beforeAutospacing="1" w:after="100" w:afterAutospacing="1" w:line="240" w:lineRule="auto"/>
    </w:pPr>
    <w:rPr>
      <w:rFonts w:eastAsia="Times New Roman" w:cs="Times New Roman"/>
      <w:szCs w:val="24"/>
      <w:lang w:eastAsia="pl-PL"/>
    </w:rPr>
  </w:style>
  <w:style w:type="paragraph" w:customStyle="1" w:styleId="ss">
    <w:name w:val="ss"/>
    <w:basedOn w:val="Normalny"/>
    <w:link w:val="ssZnak"/>
    <w:qFormat/>
    <w:rsid w:val="00AC4BB3"/>
    <w:pPr>
      <w:spacing w:after="0" w:line="240" w:lineRule="auto"/>
      <w:jc w:val="center"/>
    </w:pPr>
    <w:rPr>
      <w:rFonts w:ascii="Calibri" w:eastAsia="Calibri" w:hAnsi="Calibri" w:cs="Times New Roman"/>
      <w:i/>
      <w:iCs/>
      <w:sz w:val="16"/>
      <w:szCs w:val="16"/>
      <w:lang w:eastAsia="pl-PL"/>
    </w:rPr>
  </w:style>
  <w:style w:type="character" w:customStyle="1" w:styleId="ssZnak">
    <w:name w:val="ss Znak"/>
    <w:link w:val="ss"/>
    <w:rsid w:val="00AC4BB3"/>
    <w:rPr>
      <w:rFonts w:ascii="Calibri" w:eastAsia="Calibri" w:hAnsi="Calibri" w:cs="Times New Roman"/>
      <w:i/>
      <w:iCs/>
      <w:sz w:val="16"/>
      <w:szCs w:val="16"/>
      <w:lang w:eastAsia="pl-PL"/>
    </w:rPr>
  </w:style>
  <w:style w:type="paragraph" w:customStyle="1" w:styleId="4poziom">
    <w:name w:val="4poziom"/>
    <w:basedOn w:val="Nagowek4"/>
    <w:link w:val="4poziomZnak"/>
    <w:qFormat/>
    <w:rsid w:val="00AC4BB3"/>
    <w:pPr>
      <w:tabs>
        <w:tab w:val="left" w:pos="1701"/>
      </w:tabs>
      <w:ind w:left="1728" w:hanging="648"/>
    </w:pPr>
  </w:style>
  <w:style w:type="character" w:customStyle="1" w:styleId="4poziomZnak">
    <w:name w:val="4poziom Znak"/>
    <w:link w:val="4poziom"/>
    <w:rsid w:val="00AC4BB3"/>
    <w:rPr>
      <w:rFonts w:ascii="Times New Roman" w:eastAsia="Calibri" w:hAnsi="Times New Roman" w:cs="Times New Roman"/>
      <w:b/>
      <w:color w:val="215868"/>
      <w:sz w:val="26"/>
      <w:szCs w:val="26"/>
      <w:lang w:eastAsia="pl-PL"/>
    </w:rPr>
  </w:style>
  <w:style w:type="character" w:customStyle="1" w:styleId="aaakreskiZnak">
    <w:name w:val="aaakreski Znak"/>
    <w:link w:val="aaakreski"/>
    <w:rsid w:val="00AC4BB3"/>
    <w:rPr>
      <w:rFonts w:ascii="Times New Roman" w:eastAsia="Times New Roman" w:hAnsi="Times New Roman" w:cs="Times New Roman"/>
      <w:b/>
      <w:color w:val="003366"/>
      <w:sz w:val="20"/>
      <w:szCs w:val="20"/>
    </w:rPr>
  </w:style>
  <w:style w:type="paragraph" w:customStyle="1" w:styleId="11poziom">
    <w:name w:val="11 poziom"/>
    <w:basedOn w:val="1poziom"/>
    <w:link w:val="11poziomZnak"/>
    <w:autoRedefine/>
    <w:qFormat/>
    <w:rsid w:val="00AC4BB3"/>
    <w:pPr>
      <w:keepNext/>
      <w:keepLines/>
      <w:tabs>
        <w:tab w:val="left" w:pos="258"/>
      </w:tabs>
      <w:ind w:left="1276" w:hanging="567"/>
      <w:jc w:val="left"/>
      <w:outlineLvl w:val="0"/>
    </w:pPr>
    <w:rPr>
      <w:rFonts w:ascii="Times New Roman" w:eastAsia="Times New Roman" w:hAnsi="Times New Roman"/>
      <w:bCs w:val="0"/>
      <w:color w:val="215868"/>
      <w:sz w:val="36"/>
      <w:lang w:eastAsia="pl-PL"/>
    </w:rPr>
  </w:style>
  <w:style w:type="paragraph" w:customStyle="1" w:styleId="22poziom">
    <w:name w:val="22 poziom"/>
    <w:basedOn w:val="2poziom"/>
    <w:link w:val="22poziomZnak"/>
    <w:qFormat/>
    <w:rsid w:val="00AC4BB3"/>
    <w:pPr>
      <w:keepNext/>
      <w:keepLines/>
      <w:shd w:val="clear" w:color="auto" w:fill="FFFFFF"/>
      <w:tabs>
        <w:tab w:val="left" w:pos="567"/>
      </w:tabs>
      <w:ind w:left="426" w:firstLine="0"/>
      <w:jc w:val="left"/>
      <w:outlineLvl w:val="1"/>
    </w:pPr>
    <w:rPr>
      <w:rFonts w:ascii="Times New Roman" w:eastAsia="Times New Roman" w:hAnsi="Times New Roman"/>
      <w:bCs/>
      <w:color w:val="215868"/>
      <w:sz w:val="32"/>
      <w:szCs w:val="32"/>
      <w:lang w:eastAsia="pl-PL"/>
    </w:rPr>
  </w:style>
  <w:style w:type="character" w:customStyle="1" w:styleId="11poziomZnak">
    <w:name w:val="11 poziom Znak"/>
    <w:link w:val="11poziom"/>
    <w:rsid w:val="00AC4BB3"/>
    <w:rPr>
      <w:rFonts w:ascii="Times New Roman" w:eastAsia="Times New Roman" w:hAnsi="Times New Roman" w:cs="Times New Roman"/>
      <w:b/>
      <w:color w:val="215868"/>
      <w:sz w:val="36"/>
      <w:szCs w:val="24"/>
      <w:lang w:eastAsia="pl-PL"/>
    </w:rPr>
  </w:style>
  <w:style w:type="paragraph" w:customStyle="1" w:styleId="33poziom">
    <w:name w:val="33poziom"/>
    <w:basedOn w:val="3poziom"/>
    <w:link w:val="33poziomZnak"/>
    <w:qFormat/>
    <w:rsid w:val="00AC4BB3"/>
    <w:pPr>
      <w:keepNext/>
      <w:keepLines/>
      <w:shd w:val="clear" w:color="auto" w:fill="FFFFFF"/>
      <w:tabs>
        <w:tab w:val="left" w:pos="993"/>
        <w:tab w:val="left" w:pos="1276"/>
      </w:tabs>
      <w:ind w:firstLine="426"/>
      <w:jc w:val="left"/>
      <w:outlineLvl w:val="1"/>
    </w:pPr>
    <w:rPr>
      <w:rFonts w:ascii="Times New Roman" w:hAnsi="Times New Roman"/>
      <w:b/>
      <w:bCs/>
      <w:color w:val="215868"/>
      <w:sz w:val="32"/>
      <w:szCs w:val="32"/>
      <w:lang w:eastAsia="pl-PL"/>
    </w:rPr>
  </w:style>
  <w:style w:type="character" w:customStyle="1" w:styleId="22poziomZnak">
    <w:name w:val="22 poziom Znak"/>
    <w:link w:val="22poziom"/>
    <w:rsid w:val="00AC4BB3"/>
    <w:rPr>
      <w:rFonts w:ascii="Times New Roman" w:eastAsia="Times New Roman" w:hAnsi="Times New Roman" w:cs="Times New Roman"/>
      <w:b/>
      <w:bCs/>
      <w:color w:val="215868"/>
      <w:sz w:val="32"/>
      <w:szCs w:val="32"/>
      <w:shd w:val="clear" w:color="auto" w:fill="FFFFFF"/>
      <w:lang w:eastAsia="pl-PL"/>
    </w:rPr>
  </w:style>
  <w:style w:type="paragraph" w:customStyle="1" w:styleId="44poziom">
    <w:name w:val="44poziom"/>
    <w:basedOn w:val="4poziom"/>
    <w:link w:val="44poziomZnak"/>
    <w:qFormat/>
    <w:rsid w:val="00AC4BB3"/>
    <w:pPr>
      <w:ind w:left="1080" w:firstLine="0"/>
    </w:pPr>
  </w:style>
  <w:style w:type="character" w:customStyle="1" w:styleId="33poziomZnak">
    <w:name w:val="33poziom Znak"/>
    <w:link w:val="33poziom"/>
    <w:rsid w:val="00AC4BB3"/>
    <w:rPr>
      <w:rFonts w:ascii="Times New Roman" w:eastAsia="Times New Roman" w:hAnsi="Times New Roman" w:cs="Times New Roman"/>
      <w:b/>
      <w:bCs/>
      <w:color w:val="215868"/>
      <w:sz w:val="32"/>
      <w:szCs w:val="32"/>
      <w:shd w:val="clear" w:color="auto" w:fill="FFFFFF"/>
      <w:lang w:eastAsia="pl-PL"/>
    </w:rPr>
  </w:style>
  <w:style w:type="character" w:customStyle="1" w:styleId="44poziomZnak">
    <w:name w:val="44poziom Znak"/>
    <w:link w:val="44poziom"/>
    <w:rsid w:val="00AC4BB3"/>
    <w:rPr>
      <w:rFonts w:ascii="Times New Roman" w:eastAsia="Calibri" w:hAnsi="Times New Roman" w:cs="Times New Roman"/>
      <w:b/>
      <w:color w:val="215868"/>
      <w:sz w:val="26"/>
      <w:szCs w:val="26"/>
      <w:lang w:eastAsia="pl-PL"/>
    </w:rPr>
  </w:style>
  <w:style w:type="paragraph" w:customStyle="1" w:styleId="anag1">
    <w:name w:val="a nag 1"/>
    <w:basedOn w:val="Nagwek1"/>
    <w:link w:val="anag1Znak"/>
    <w:qFormat/>
    <w:rsid w:val="00AC4BB3"/>
    <w:pPr>
      <w:keepNext/>
      <w:keepLines/>
      <w:numPr>
        <w:ilvl w:val="0"/>
        <w:numId w:val="0"/>
      </w:numPr>
      <w:shd w:val="clear" w:color="auto" w:fill="auto"/>
      <w:tabs>
        <w:tab w:val="clear" w:pos="709"/>
        <w:tab w:val="left" w:pos="258"/>
      </w:tabs>
      <w:spacing w:after="60" w:line="240" w:lineRule="auto"/>
      <w:ind w:left="709"/>
      <w:contextualSpacing w:val="0"/>
    </w:pPr>
    <w:rPr>
      <w:bCs w:val="0"/>
      <w:color w:val="215868"/>
      <w:szCs w:val="36"/>
      <w:lang w:eastAsia="pl-PL"/>
    </w:rPr>
  </w:style>
  <w:style w:type="character" w:customStyle="1" w:styleId="anag1Znak">
    <w:name w:val="a nag 1 Znak"/>
    <w:link w:val="anag1"/>
    <w:rsid w:val="00AC4BB3"/>
    <w:rPr>
      <w:rFonts w:ascii="Times New Roman" w:eastAsia="Times New Roman" w:hAnsi="Times New Roman" w:cs="Times New Roman"/>
      <w:b/>
      <w:color w:val="215868"/>
      <w:sz w:val="36"/>
      <w:szCs w:val="36"/>
      <w:lang w:eastAsia="pl-PL"/>
    </w:rPr>
  </w:style>
  <w:style w:type="character" w:customStyle="1" w:styleId="Teksttreci2Bezpogrubienia1">
    <w:name w:val="Tekst treści (2) + Bez pogrubienia1"/>
    <w:rsid w:val="00AC4BB3"/>
    <w:rPr>
      <w:rFonts w:ascii="Times New Roman" w:hAnsi="Times New Roman" w:cs="Times New Roman"/>
      <w:b/>
      <w:bCs/>
      <w:sz w:val="15"/>
      <w:szCs w:val="15"/>
      <w:u w:val="none"/>
    </w:rPr>
  </w:style>
  <w:style w:type="character" w:customStyle="1" w:styleId="Teksttreci26">
    <w:name w:val="Tekst treści (2) + 6"/>
    <w:aliases w:val="5 pt4,Bez pogrubienia3"/>
    <w:rsid w:val="00AC4BB3"/>
    <w:rPr>
      <w:rFonts w:ascii="Times New Roman" w:hAnsi="Times New Roman" w:cs="Times New Roman"/>
      <w:b/>
      <w:bCs/>
      <w:sz w:val="13"/>
      <w:szCs w:val="13"/>
      <w:u w:val="none"/>
    </w:rPr>
  </w:style>
  <w:style w:type="character" w:customStyle="1" w:styleId="Teksttreci2Georgia">
    <w:name w:val="Tekst treści (2) + Georgia"/>
    <w:aliases w:val="41,5 pt3,Odstępy 0 pt"/>
    <w:rsid w:val="00AC4BB3"/>
    <w:rPr>
      <w:rFonts w:ascii="Georgia" w:hAnsi="Georgia" w:cs="Georgia"/>
      <w:b/>
      <w:bCs/>
      <w:spacing w:val="-10"/>
      <w:w w:val="100"/>
      <w:sz w:val="9"/>
      <w:szCs w:val="9"/>
      <w:u w:val="none"/>
    </w:rPr>
  </w:style>
  <w:style w:type="character" w:customStyle="1" w:styleId="Teksttreci261">
    <w:name w:val="Tekst treści (2) + 61"/>
    <w:aliases w:val="5 pt1,Bez pogrubienia1"/>
    <w:rsid w:val="00AC4BB3"/>
    <w:rPr>
      <w:rFonts w:ascii="Times New Roman" w:hAnsi="Times New Roman" w:cs="Times New Roman"/>
      <w:b/>
      <w:bCs/>
      <w:sz w:val="13"/>
      <w:szCs w:val="13"/>
      <w:u w:val="none"/>
      <w:shd w:val="clear" w:color="auto" w:fill="FFFFFF"/>
    </w:rPr>
  </w:style>
  <w:style w:type="character" w:customStyle="1" w:styleId="Teksttreci26pt">
    <w:name w:val="Tekst treści (2) + 6 pt"/>
    <w:aliases w:val="Bez pogrubienia2"/>
    <w:rsid w:val="00AC4BB3"/>
    <w:rPr>
      <w:rFonts w:ascii="Times New Roman" w:hAnsi="Times New Roman" w:cs="Times New Roman"/>
      <w:b/>
      <w:bCs/>
      <w:sz w:val="12"/>
      <w:szCs w:val="12"/>
      <w:u w:val="none"/>
      <w:shd w:val="clear" w:color="auto" w:fill="FFFFFF"/>
    </w:rPr>
  </w:style>
  <w:style w:type="paragraph" w:customStyle="1" w:styleId="AKROPTAB">
    <w:name w:val="AKROPTAB"/>
    <w:basedOn w:val="aaaaaakropki"/>
    <w:link w:val="AKROPTABZnak"/>
    <w:qFormat/>
    <w:rsid w:val="00AC4BB3"/>
    <w:pPr>
      <w:numPr>
        <w:numId w:val="0"/>
      </w:numPr>
      <w:ind w:left="249" w:hanging="249"/>
    </w:pPr>
    <w:rPr>
      <w:b w:val="0"/>
      <w:color w:val="000000"/>
      <w:lang w:eastAsia="pl-PL"/>
    </w:rPr>
  </w:style>
  <w:style w:type="character" w:customStyle="1" w:styleId="AKROPTABZnak">
    <w:name w:val="AKROPTAB Znak"/>
    <w:link w:val="AKROPTAB"/>
    <w:rsid w:val="00AC4BB3"/>
    <w:rPr>
      <w:rFonts w:ascii="Times New Roman" w:eastAsia="Calibri" w:hAnsi="Times New Roman" w:cs="Times New Roman"/>
      <w:color w:val="000000"/>
      <w:sz w:val="20"/>
      <w:szCs w:val="20"/>
      <w:lang w:eastAsia="pl-PL"/>
    </w:rPr>
  </w:style>
  <w:style w:type="paragraph" w:customStyle="1" w:styleId="Rysunek">
    <w:name w:val="Rysunek"/>
    <w:basedOn w:val="Normalny"/>
    <w:link w:val="RysunekZnak"/>
    <w:qFormat/>
    <w:rsid w:val="00AC4BB3"/>
    <w:pPr>
      <w:tabs>
        <w:tab w:val="left" w:pos="709"/>
      </w:tabs>
      <w:spacing w:after="0"/>
      <w:ind w:left="284"/>
    </w:pPr>
    <w:rPr>
      <w:rFonts w:eastAsia="Calibri" w:cs="Times New Roman"/>
      <w:sz w:val="20"/>
      <w:szCs w:val="20"/>
      <w:lang w:eastAsia="pl-PL"/>
    </w:rPr>
  </w:style>
  <w:style w:type="character" w:customStyle="1" w:styleId="inplacedisplayid1siteid0">
    <w:name w:val="inplacedisplayid1siteid0"/>
    <w:rsid w:val="00AC4BB3"/>
  </w:style>
  <w:style w:type="character" w:customStyle="1" w:styleId="RysunekZnak">
    <w:name w:val="Rysunek Znak"/>
    <w:link w:val="Rysunek"/>
    <w:rsid w:val="00AC4BB3"/>
    <w:rPr>
      <w:rFonts w:ascii="Times New Roman" w:eastAsia="Calibri" w:hAnsi="Times New Roman" w:cs="Times New Roman"/>
      <w:sz w:val="20"/>
      <w:szCs w:val="20"/>
      <w:lang w:eastAsia="pl-PL"/>
    </w:rPr>
  </w:style>
  <w:style w:type="character" w:customStyle="1" w:styleId="ng-binding">
    <w:name w:val="ng-binding"/>
    <w:rsid w:val="009979FC"/>
  </w:style>
  <w:style w:type="numbering" w:customStyle="1" w:styleId="Bezlisty4">
    <w:name w:val="Bez listy4"/>
    <w:next w:val="Bezlisty"/>
    <w:uiPriority w:val="99"/>
    <w:semiHidden/>
    <w:unhideWhenUsed/>
    <w:rsid w:val="009979FC"/>
  </w:style>
  <w:style w:type="numbering" w:customStyle="1" w:styleId="Bezlisty5">
    <w:name w:val="Bez listy5"/>
    <w:next w:val="Bezlisty"/>
    <w:uiPriority w:val="99"/>
    <w:semiHidden/>
    <w:unhideWhenUsed/>
    <w:rsid w:val="009979FC"/>
  </w:style>
  <w:style w:type="numbering" w:customStyle="1" w:styleId="Bezlisty6">
    <w:name w:val="Bez listy6"/>
    <w:next w:val="Bezlisty"/>
    <w:uiPriority w:val="99"/>
    <w:semiHidden/>
    <w:unhideWhenUsed/>
    <w:rsid w:val="009979FC"/>
  </w:style>
  <w:style w:type="paragraph" w:customStyle="1" w:styleId="za0">
    <w:name w:val="zał."/>
    <w:basedOn w:val="Legenda"/>
    <w:link w:val="zaZnak0"/>
    <w:qFormat/>
    <w:rsid w:val="009979FC"/>
    <w:pPr>
      <w:keepNext/>
      <w:spacing w:after="0"/>
    </w:pPr>
    <w:rPr>
      <w:b/>
      <w:color w:val="215868"/>
    </w:rPr>
  </w:style>
  <w:style w:type="character" w:customStyle="1" w:styleId="zaZnak0">
    <w:name w:val="zał. Znak"/>
    <w:link w:val="za0"/>
    <w:rsid w:val="009979FC"/>
    <w:rPr>
      <w:rFonts w:ascii="Times New Roman" w:eastAsia="Calibri" w:hAnsi="Times New Roman" w:cs="Times New Roman"/>
      <w:b/>
      <w:bCs/>
      <w:color w:val="215868"/>
      <w:sz w:val="20"/>
      <w:szCs w:val="20"/>
    </w:rPr>
  </w:style>
  <w:style w:type="paragraph" w:customStyle="1" w:styleId="tabelapos">
    <w:name w:val="tabela pos"/>
    <w:basedOn w:val="Legenda"/>
    <w:link w:val="tabelaposZnak"/>
    <w:qFormat/>
    <w:rsid w:val="00B23701"/>
    <w:pPr>
      <w:keepNext/>
      <w:spacing w:after="80"/>
    </w:pPr>
    <w:rPr>
      <w:b/>
      <w:color w:val="215868"/>
    </w:rPr>
  </w:style>
  <w:style w:type="paragraph" w:customStyle="1" w:styleId="ryspos">
    <w:name w:val="rys.pos."/>
    <w:basedOn w:val="Legenda"/>
    <w:link w:val="rysposZnak"/>
    <w:qFormat/>
    <w:rsid w:val="003E4B44"/>
    <w:pPr>
      <w:spacing w:after="0"/>
    </w:pPr>
    <w:rPr>
      <w:b/>
      <w:color w:val="215868"/>
    </w:rPr>
  </w:style>
  <w:style w:type="character" w:customStyle="1" w:styleId="tabelaposZnak">
    <w:name w:val="tabela pos Znak"/>
    <w:basedOn w:val="LegendaZnak"/>
    <w:link w:val="tabelapos"/>
    <w:rsid w:val="00B23701"/>
    <w:rPr>
      <w:rFonts w:ascii="Times New Roman" w:eastAsia="Calibri" w:hAnsi="Times New Roman" w:cs="Times New Roman"/>
      <w:b/>
      <w:bCs/>
      <w:color w:val="215868"/>
      <w:sz w:val="20"/>
      <w:szCs w:val="20"/>
    </w:rPr>
  </w:style>
  <w:style w:type="paragraph" w:customStyle="1" w:styleId="wykrpos">
    <w:name w:val="wykr. pos"/>
    <w:basedOn w:val="tabelapos"/>
    <w:link w:val="wykrposZnak"/>
    <w:qFormat/>
    <w:rsid w:val="005863AC"/>
    <w:pPr>
      <w:ind w:left="993" w:hanging="993"/>
    </w:pPr>
  </w:style>
  <w:style w:type="character" w:customStyle="1" w:styleId="rysposZnak">
    <w:name w:val="rys.pos. Znak"/>
    <w:basedOn w:val="LegendaZnak"/>
    <w:link w:val="ryspos"/>
    <w:rsid w:val="003E4B44"/>
    <w:rPr>
      <w:rFonts w:ascii="Times New Roman" w:eastAsia="Calibri" w:hAnsi="Times New Roman" w:cs="Times New Roman"/>
      <w:b/>
      <w:bCs/>
      <w:color w:val="215868"/>
      <w:sz w:val="20"/>
      <w:szCs w:val="20"/>
    </w:rPr>
  </w:style>
  <w:style w:type="paragraph" w:customStyle="1" w:styleId="fotpos">
    <w:name w:val="fot.pos"/>
    <w:basedOn w:val="Legenda"/>
    <w:link w:val="fotposZnak"/>
    <w:qFormat/>
    <w:rsid w:val="006877DE"/>
  </w:style>
  <w:style w:type="character" w:customStyle="1" w:styleId="wykrposZnak">
    <w:name w:val="wykr. pos Znak"/>
    <w:basedOn w:val="tabelaposZnak"/>
    <w:link w:val="wykrpos"/>
    <w:rsid w:val="005863AC"/>
    <w:rPr>
      <w:rFonts w:ascii="Times New Roman" w:eastAsia="Calibri" w:hAnsi="Times New Roman" w:cs="Times New Roman"/>
      <w:b/>
      <w:bCs/>
      <w:color w:val="215868"/>
      <w:sz w:val="20"/>
      <w:szCs w:val="20"/>
    </w:rPr>
  </w:style>
  <w:style w:type="paragraph" w:customStyle="1" w:styleId="zapos">
    <w:name w:val="zał. pos"/>
    <w:basedOn w:val="za0"/>
    <w:link w:val="zaposZnak"/>
    <w:qFormat/>
    <w:rsid w:val="00F57294"/>
    <w:pPr>
      <w:tabs>
        <w:tab w:val="left" w:pos="1134"/>
      </w:tabs>
    </w:pPr>
  </w:style>
  <w:style w:type="character" w:customStyle="1" w:styleId="fotposZnak">
    <w:name w:val="fot.pos Znak"/>
    <w:basedOn w:val="LegendaZnak"/>
    <w:link w:val="fotpos"/>
    <w:rsid w:val="006877DE"/>
    <w:rPr>
      <w:rFonts w:ascii="Times New Roman" w:eastAsia="Calibri" w:hAnsi="Times New Roman" w:cs="Times New Roman"/>
      <w:bCs/>
      <w:sz w:val="20"/>
      <w:szCs w:val="20"/>
    </w:rPr>
  </w:style>
  <w:style w:type="character" w:customStyle="1" w:styleId="zaposZnak">
    <w:name w:val="zał. pos Znak"/>
    <w:basedOn w:val="zaZnak0"/>
    <w:link w:val="zapos"/>
    <w:rsid w:val="00F57294"/>
    <w:rPr>
      <w:rFonts w:ascii="Times New Roman" w:eastAsia="Calibri" w:hAnsi="Times New Roman" w:cs="Times New Roman"/>
      <w:b/>
      <w:bCs/>
      <w:color w:val="215868"/>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0" w:qFormat="1"/>
    <w:lsdException w:name="heading 8" w:uiPriority="0" w:qFormat="1"/>
    <w:lsdException w:name="heading 9" w:uiPriority="0" w:qFormat="1"/>
    <w:lsdException w:name="index 1" w:uiPriority="0"/>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List Bullet" w:uiPriority="0"/>
    <w:lsdException w:name="List Bullet 2" w:uiPriority="0"/>
    <w:lsdException w:name="List Bullet 3" w:uiPriority="0"/>
    <w:lsdException w:name="List Bullet 5" w:uiPriority="0"/>
    <w:lsdException w:name="Title" w:semiHidden="0" w:uiPriority="10" w:unhideWhenUsed="0" w:qFormat="1"/>
    <w:lsdException w:name="Signature" w:uiPriority="0"/>
    <w:lsdException w:name="Default Paragraph Font" w:uiPriority="1"/>
    <w:lsdException w:name="Subtitle" w:semiHidden="0" w:uiPriority="11" w:unhideWhenUsed="0" w:qFormat="1"/>
    <w:lsdException w:name="Body Text 2"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Document Map"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91622D"/>
    <w:pPr>
      <w:jc w:val="both"/>
    </w:pPr>
    <w:rPr>
      <w:rFonts w:ascii="Times New Roman" w:hAnsi="Times New Roman"/>
      <w:sz w:val="24"/>
    </w:rPr>
  </w:style>
  <w:style w:type="paragraph" w:styleId="Nagwek1">
    <w:name w:val="heading 1"/>
    <w:basedOn w:val="Normalny"/>
    <w:next w:val="Normalny"/>
    <w:link w:val="Nagwek1Znak"/>
    <w:uiPriority w:val="9"/>
    <w:qFormat/>
    <w:rsid w:val="001B4B8E"/>
    <w:pPr>
      <w:numPr>
        <w:ilvl w:val="1"/>
        <w:numId w:val="1"/>
      </w:numPr>
      <w:shd w:val="clear" w:color="auto" w:fill="92CDDC"/>
      <w:tabs>
        <w:tab w:val="left" w:pos="709"/>
      </w:tabs>
      <w:spacing w:after="0"/>
      <w:contextualSpacing/>
      <w:outlineLvl w:val="0"/>
    </w:pPr>
    <w:rPr>
      <w:rFonts w:eastAsia="Times New Roman" w:cs="Times New Roman"/>
      <w:b/>
      <w:bCs/>
      <w:color w:val="163C46"/>
      <w:sz w:val="36"/>
      <w:szCs w:val="32"/>
      <w:lang w:val="x-none" w:eastAsia="x-none"/>
    </w:rPr>
  </w:style>
  <w:style w:type="paragraph" w:styleId="Nagwek2">
    <w:name w:val="heading 2"/>
    <w:aliases w:val="Paragraaf Znak Znak,Nagłówek 21"/>
    <w:basedOn w:val="Normalny"/>
    <w:next w:val="Normalny"/>
    <w:link w:val="Nagwek2Znak"/>
    <w:uiPriority w:val="9"/>
    <w:qFormat/>
    <w:rsid w:val="00AC4BB3"/>
    <w:pPr>
      <w:tabs>
        <w:tab w:val="left" w:pos="709"/>
      </w:tabs>
      <w:spacing w:before="200" w:after="0"/>
      <w:outlineLvl w:val="1"/>
    </w:pPr>
    <w:rPr>
      <w:rFonts w:ascii="Cambria" w:eastAsia="Times New Roman" w:hAnsi="Cambria" w:cs="Times New Roman"/>
      <w:b/>
      <w:bCs/>
      <w:sz w:val="26"/>
      <w:szCs w:val="26"/>
      <w:lang w:val="x-none" w:eastAsia="x-none"/>
    </w:rPr>
  </w:style>
  <w:style w:type="paragraph" w:styleId="Nagwek3">
    <w:name w:val="heading 3"/>
    <w:basedOn w:val="Normalny"/>
    <w:next w:val="Normalny"/>
    <w:link w:val="Nagwek3Znak"/>
    <w:uiPriority w:val="9"/>
    <w:qFormat/>
    <w:rsid w:val="00AC4BB3"/>
    <w:pPr>
      <w:shd w:val="clear" w:color="auto" w:fill="DAEEF3"/>
      <w:tabs>
        <w:tab w:val="left" w:pos="709"/>
      </w:tabs>
      <w:spacing w:before="120" w:after="120" w:line="271" w:lineRule="auto"/>
      <w:ind w:left="715" w:hanging="715"/>
      <w:outlineLvl w:val="2"/>
    </w:pPr>
    <w:rPr>
      <w:rFonts w:eastAsia="Times New Roman" w:cs="Times New Roman"/>
      <w:b/>
      <w:bCs/>
      <w:color w:val="163C46"/>
      <w:sz w:val="30"/>
      <w:szCs w:val="28"/>
      <w:lang w:val="x-none" w:eastAsia="x-none"/>
    </w:rPr>
  </w:style>
  <w:style w:type="paragraph" w:styleId="Nagwek4">
    <w:name w:val="heading 4"/>
    <w:aliases w:val="Nagłówek 4 Znak Znak Znak Znak Znak Znak Znak Znak Znak Znak Znak Znak Znak Znak Znak Znak Znak"/>
    <w:basedOn w:val="Normalny"/>
    <w:next w:val="Normalny"/>
    <w:link w:val="Nagwek4Znak"/>
    <w:uiPriority w:val="9"/>
    <w:qFormat/>
    <w:rsid w:val="00AC4BB3"/>
    <w:pPr>
      <w:tabs>
        <w:tab w:val="left" w:pos="709"/>
      </w:tabs>
      <w:spacing w:before="120" w:after="120"/>
      <w:outlineLvl w:val="3"/>
    </w:pPr>
    <w:rPr>
      <w:rFonts w:eastAsia="Times New Roman" w:cs="Times New Roman"/>
      <w:b/>
      <w:bCs/>
      <w:iCs/>
      <w:color w:val="163C46"/>
      <w:sz w:val="32"/>
      <w:szCs w:val="20"/>
      <w:lang w:val="x-none" w:eastAsia="x-none"/>
    </w:rPr>
  </w:style>
  <w:style w:type="paragraph" w:styleId="Nagwek5">
    <w:name w:val="heading 5"/>
    <w:basedOn w:val="Normalny"/>
    <w:next w:val="Normalny"/>
    <w:link w:val="Nagwek5Znak"/>
    <w:uiPriority w:val="9"/>
    <w:qFormat/>
    <w:rsid w:val="00AC4BB3"/>
    <w:pPr>
      <w:tabs>
        <w:tab w:val="left" w:pos="709"/>
      </w:tabs>
      <w:spacing w:before="200" w:after="0"/>
      <w:outlineLvl w:val="4"/>
    </w:pPr>
    <w:rPr>
      <w:rFonts w:ascii="Cambria" w:eastAsia="Times New Roman" w:hAnsi="Cambria" w:cs="Times New Roman"/>
      <w:b/>
      <w:bCs/>
      <w:color w:val="7F7F7F"/>
      <w:sz w:val="20"/>
      <w:szCs w:val="20"/>
      <w:lang w:val="x-none" w:eastAsia="x-none"/>
    </w:rPr>
  </w:style>
  <w:style w:type="paragraph" w:styleId="Nagwek6">
    <w:name w:val="heading 6"/>
    <w:basedOn w:val="Normalny"/>
    <w:next w:val="Normalny"/>
    <w:link w:val="Nagwek6Znak"/>
    <w:qFormat/>
    <w:rsid w:val="00AC4BB3"/>
    <w:pPr>
      <w:tabs>
        <w:tab w:val="left" w:pos="709"/>
      </w:tabs>
      <w:spacing w:after="0" w:line="271" w:lineRule="auto"/>
      <w:outlineLvl w:val="5"/>
    </w:pPr>
    <w:rPr>
      <w:rFonts w:ascii="Cambria" w:eastAsia="Times New Roman" w:hAnsi="Cambria" w:cs="Times New Roman"/>
      <w:b/>
      <w:bCs/>
      <w:i/>
      <w:iCs/>
      <w:color w:val="7F7F7F"/>
      <w:sz w:val="20"/>
      <w:szCs w:val="20"/>
      <w:lang w:val="x-none" w:eastAsia="x-none"/>
    </w:rPr>
  </w:style>
  <w:style w:type="paragraph" w:styleId="Nagwek7">
    <w:name w:val="heading 7"/>
    <w:basedOn w:val="Normalny"/>
    <w:next w:val="Normalny"/>
    <w:link w:val="Nagwek7Znak"/>
    <w:qFormat/>
    <w:rsid w:val="00AC4BB3"/>
    <w:pPr>
      <w:tabs>
        <w:tab w:val="left" w:pos="709"/>
      </w:tabs>
      <w:spacing w:after="0"/>
      <w:outlineLvl w:val="6"/>
    </w:pPr>
    <w:rPr>
      <w:rFonts w:ascii="Cambria" w:eastAsia="Times New Roman" w:hAnsi="Cambria" w:cs="Times New Roman"/>
      <w:i/>
      <w:iCs/>
      <w:sz w:val="20"/>
      <w:szCs w:val="20"/>
      <w:lang w:val="x-none" w:eastAsia="x-none"/>
    </w:rPr>
  </w:style>
  <w:style w:type="paragraph" w:styleId="Nagwek8">
    <w:name w:val="heading 8"/>
    <w:basedOn w:val="Normalny"/>
    <w:next w:val="Normalny"/>
    <w:link w:val="Nagwek8Znak"/>
    <w:qFormat/>
    <w:rsid w:val="00AC4BB3"/>
    <w:pPr>
      <w:tabs>
        <w:tab w:val="left" w:pos="709"/>
      </w:tabs>
      <w:spacing w:after="0"/>
      <w:outlineLvl w:val="7"/>
    </w:pPr>
    <w:rPr>
      <w:rFonts w:ascii="Cambria" w:eastAsia="Times New Roman" w:hAnsi="Cambria" w:cs="Times New Roman"/>
      <w:sz w:val="20"/>
      <w:szCs w:val="20"/>
      <w:lang w:val="x-none" w:eastAsia="x-none"/>
    </w:rPr>
  </w:style>
  <w:style w:type="paragraph" w:styleId="Nagwek9">
    <w:name w:val="heading 9"/>
    <w:basedOn w:val="Normalny"/>
    <w:next w:val="Normalny"/>
    <w:link w:val="Nagwek9Znak"/>
    <w:qFormat/>
    <w:rsid w:val="00AC4BB3"/>
    <w:pPr>
      <w:tabs>
        <w:tab w:val="left" w:pos="709"/>
      </w:tabs>
      <w:spacing w:after="0"/>
      <w:outlineLvl w:val="8"/>
    </w:pPr>
    <w:rPr>
      <w:rFonts w:ascii="Cambria" w:eastAsia="Times New Roman" w:hAnsi="Cambria" w:cs="Times New Roman"/>
      <w:i/>
      <w:iCs/>
      <w:spacing w:val="5"/>
      <w:sz w:val="20"/>
      <w:szCs w:val="20"/>
      <w:lang w:val="x-none" w:eastAsia="x-none"/>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dymka">
    <w:name w:val="Balloon Text"/>
    <w:basedOn w:val="Normalny"/>
    <w:link w:val="TekstdymkaZnak"/>
    <w:uiPriority w:val="99"/>
    <w:semiHidden/>
    <w:unhideWhenUsed/>
    <w:rsid w:val="001B4B8E"/>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1B4B8E"/>
    <w:rPr>
      <w:rFonts w:ascii="Tahoma" w:hAnsi="Tahoma" w:cs="Tahoma"/>
      <w:sz w:val="16"/>
      <w:szCs w:val="16"/>
    </w:rPr>
  </w:style>
  <w:style w:type="paragraph" w:styleId="Nagwek">
    <w:name w:val="header"/>
    <w:aliases w:val=" Znak"/>
    <w:basedOn w:val="Normalny"/>
    <w:link w:val="NagwekZnak"/>
    <w:uiPriority w:val="99"/>
    <w:unhideWhenUsed/>
    <w:rsid w:val="001B4B8E"/>
    <w:pPr>
      <w:tabs>
        <w:tab w:val="center" w:pos="4536"/>
        <w:tab w:val="right" w:pos="9072"/>
      </w:tabs>
      <w:spacing w:after="0" w:line="240" w:lineRule="auto"/>
    </w:pPr>
    <w:rPr>
      <w:rFonts w:eastAsia="Calibri" w:cs="Times New Roman"/>
      <w:szCs w:val="20"/>
      <w:lang w:val="x-none" w:eastAsia="x-none"/>
    </w:rPr>
  </w:style>
  <w:style w:type="character" w:customStyle="1" w:styleId="NagwekZnak">
    <w:name w:val="Nagłówek Znak"/>
    <w:aliases w:val=" Znak Znak"/>
    <w:basedOn w:val="Domylnaczcionkaakapitu"/>
    <w:link w:val="Nagwek"/>
    <w:uiPriority w:val="99"/>
    <w:rsid w:val="001B4B8E"/>
    <w:rPr>
      <w:rFonts w:ascii="Times New Roman" w:eastAsia="Calibri" w:hAnsi="Times New Roman" w:cs="Times New Roman"/>
      <w:sz w:val="24"/>
      <w:szCs w:val="20"/>
      <w:lang w:val="x-none" w:eastAsia="x-none"/>
    </w:rPr>
  </w:style>
  <w:style w:type="paragraph" w:styleId="Stopka">
    <w:name w:val="footer"/>
    <w:basedOn w:val="Normalny"/>
    <w:link w:val="StopkaZnak"/>
    <w:uiPriority w:val="99"/>
    <w:unhideWhenUsed/>
    <w:rsid w:val="001B4B8E"/>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1B4B8E"/>
  </w:style>
  <w:style w:type="character" w:customStyle="1" w:styleId="Nagwek1Znak">
    <w:name w:val="Nagłówek 1 Znak"/>
    <w:basedOn w:val="Domylnaczcionkaakapitu"/>
    <w:link w:val="Nagwek1"/>
    <w:uiPriority w:val="9"/>
    <w:rsid w:val="001B4B8E"/>
    <w:rPr>
      <w:rFonts w:ascii="Times New Roman" w:eastAsia="Times New Roman" w:hAnsi="Times New Roman" w:cs="Times New Roman"/>
      <w:b/>
      <w:bCs/>
      <w:color w:val="163C46"/>
      <w:sz w:val="36"/>
      <w:szCs w:val="32"/>
      <w:shd w:val="clear" w:color="auto" w:fill="92CDDC"/>
      <w:lang w:val="x-none" w:eastAsia="x-none"/>
    </w:rPr>
  </w:style>
  <w:style w:type="paragraph" w:styleId="Spistreci1">
    <w:name w:val="toc 1"/>
    <w:basedOn w:val="Normalny"/>
    <w:next w:val="Normalny"/>
    <w:autoRedefine/>
    <w:uiPriority w:val="39"/>
    <w:unhideWhenUsed/>
    <w:qFormat/>
    <w:rsid w:val="001B4B8E"/>
    <w:pPr>
      <w:spacing w:before="120" w:after="120"/>
      <w:jc w:val="left"/>
    </w:pPr>
    <w:rPr>
      <w:rFonts w:asciiTheme="minorHAnsi" w:hAnsiTheme="minorHAnsi"/>
      <w:b/>
      <w:bCs/>
      <w:caps/>
      <w:sz w:val="20"/>
      <w:szCs w:val="20"/>
    </w:rPr>
  </w:style>
  <w:style w:type="paragraph" w:styleId="Spistreci3">
    <w:name w:val="toc 3"/>
    <w:basedOn w:val="Normalny"/>
    <w:next w:val="Normalny"/>
    <w:link w:val="Spistreci3Znak"/>
    <w:autoRedefine/>
    <w:uiPriority w:val="39"/>
    <w:unhideWhenUsed/>
    <w:qFormat/>
    <w:rsid w:val="001B4B8E"/>
    <w:pPr>
      <w:spacing w:after="0"/>
      <w:ind w:left="480"/>
      <w:jc w:val="left"/>
    </w:pPr>
    <w:rPr>
      <w:rFonts w:asciiTheme="minorHAnsi" w:hAnsiTheme="minorHAnsi"/>
      <w:i/>
      <w:iCs/>
      <w:sz w:val="20"/>
      <w:szCs w:val="20"/>
    </w:rPr>
  </w:style>
  <w:style w:type="character" w:styleId="Hipercze">
    <w:name w:val="Hyperlink"/>
    <w:uiPriority w:val="99"/>
    <w:rsid w:val="001B4B8E"/>
    <w:rPr>
      <w:color w:val="0000FF"/>
      <w:u w:val="single"/>
    </w:rPr>
  </w:style>
  <w:style w:type="character" w:customStyle="1" w:styleId="Spistreci3Znak">
    <w:name w:val="Spis treści 3 Znak"/>
    <w:link w:val="Spistreci3"/>
    <w:uiPriority w:val="39"/>
    <w:rsid w:val="001B4B8E"/>
    <w:rPr>
      <w:i/>
      <w:iCs/>
      <w:sz w:val="20"/>
      <w:szCs w:val="20"/>
    </w:rPr>
  </w:style>
  <w:style w:type="paragraph" w:styleId="Tekstprzypisudolnego">
    <w:name w:val="footnote text"/>
    <w:aliases w:val="Podrozdział,Footnote,Podrozdzia3,Przypis,-E Fuﬂnotentext,Fuﬂnotentext Ursprung,footnote text,Fußnotentext Ursprung,-E Fußnotentext,Znak,single space,FOOTNOTES,fn,Fußnote,przypis,Tekst przypisu,Tekst przypisu Znak Znak Znak Znak"/>
    <w:basedOn w:val="Normalny"/>
    <w:link w:val="TekstprzypisudolnegoZnak"/>
    <w:uiPriority w:val="99"/>
    <w:unhideWhenUsed/>
    <w:rsid w:val="003318DA"/>
    <w:pPr>
      <w:tabs>
        <w:tab w:val="left" w:pos="709"/>
      </w:tabs>
      <w:spacing w:after="0" w:line="240" w:lineRule="auto"/>
    </w:pPr>
    <w:rPr>
      <w:rFonts w:eastAsia="Calibri" w:cs="Times New Roman"/>
      <w:sz w:val="20"/>
      <w:szCs w:val="20"/>
      <w:lang w:val="x-none" w:eastAsia="x-none"/>
    </w:rPr>
  </w:style>
  <w:style w:type="character" w:customStyle="1" w:styleId="TekstprzypisudolnegoZnak">
    <w:name w:val="Tekst przypisu dolnego Znak"/>
    <w:aliases w:val="Podrozdział Znak,Footnote Znak,Podrozdzia3 Znak,Przypis Znak,-E Fuﬂnotentext Znak,Fuﬂnotentext Ursprung Znak,footnote text Znak,Fußnotentext Ursprung Znak,-E Fußnotentext Znak,Znak Znak,single space Znak,FOOTNOTES Znak"/>
    <w:basedOn w:val="Domylnaczcionkaakapitu"/>
    <w:link w:val="Tekstprzypisudolnego"/>
    <w:uiPriority w:val="99"/>
    <w:rsid w:val="003318DA"/>
    <w:rPr>
      <w:rFonts w:ascii="Times New Roman" w:eastAsia="Calibri" w:hAnsi="Times New Roman" w:cs="Times New Roman"/>
      <w:sz w:val="20"/>
      <w:szCs w:val="20"/>
      <w:lang w:val="x-none" w:eastAsia="x-none"/>
    </w:rPr>
  </w:style>
  <w:style w:type="character" w:styleId="Odwoanieprzypisudolnego">
    <w:name w:val="footnote reference"/>
    <w:aliases w:val="Footnote Reference Number,Odwołanie przypisu,EN Footnote Reference,Times 10 Point,Exposant 3 Point,Footnote symbol,Footnote reference number,note TESI,stylish,Odwołanie przypisu1,Odwołanie przypisu2,SUPERS,number,ftref,Ref"/>
    <w:uiPriority w:val="99"/>
    <w:unhideWhenUsed/>
    <w:rsid w:val="003318DA"/>
    <w:rPr>
      <w:vertAlign w:val="superscript"/>
    </w:rPr>
  </w:style>
  <w:style w:type="paragraph" w:styleId="Legenda">
    <w:name w:val="caption"/>
    <w:aliases w:val="Legenda_rysunek,Podpis nad obiektem,Legenda Znak Znak Znak,Legenda Znak Znak,Legenda Znak Znak Znak Znak,Legenda Znak Znak Znak Znak Znak Znak,Legenda Znak Znak Znak Znak Znak Znak Znak"/>
    <w:basedOn w:val="Normalny"/>
    <w:next w:val="Normalny"/>
    <w:link w:val="LegendaZnak"/>
    <w:uiPriority w:val="35"/>
    <w:qFormat/>
    <w:rsid w:val="0091622D"/>
    <w:pPr>
      <w:tabs>
        <w:tab w:val="left" w:pos="709"/>
      </w:tabs>
      <w:spacing w:after="120"/>
    </w:pPr>
    <w:rPr>
      <w:rFonts w:eastAsia="Calibri" w:cs="Times New Roman"/>
      <w:bCs/>
      <w:sz w:val="20"/>
      <w:szCs w:val="20"/>
      <w:lang w:val="x-none" w:eastAsia="x-none"/>
    </w:rPr>
  </w:style>
  <w:style w:type="character" w:customStyle="1" w:styleId="LegendaZnak">
    <w:name w:val="Legenda Znak"/>
    <w:aliases w:val="Legenda_rysunek Znak,Podpis nad obiektem Znak,Legenda Znak Znak Znak Znak1,Legenda Znak Znak Znak1,Legenda Znak Znak Znak Znak Znak,Legenda Znak Znak Znak Znak Znak Znak Znak1,Legenda Znak Znak Znak Znak Znak Znak Znak Znak"/>
    <w:link w:val="Legenda"/>
    <w:uiPriority w:val="35"/>
    <w:locked/>
    <w:rsid w:val="0091622D"/>
    <w:rPr>
      <w:rFonts w:ascii="Times New Roman" w:eastAsia="Calibri" w:hAnsi="Times New Roman" w:cs="Times New Roman"/>
      <w:bCs/>
      <w:sz w:val="20"/>
      <w:szCs w:val="20"/>
      <w:lang w:val="x-none" w:eastAsia="x-none"/>
    </w:rPr>
  </w:style>
  <w:style w:type="paragraph" w:customStyle="1" w:styleId="TM">
    <w:name w:val="TM"/>
    <w:basedOn w:val="Normalny"/>
    <w:link w:val="TMZnak"/>
    <w:qFormat/>
    <w:rsid w:val="00A25EDD"/>
    <w:pPr>
      <w:tabs>
        <w:tab w:val="left" w:pos="709"/>
      </w:tabs>
      <w:spacing w:after="60" w:line="240" w:lineRule="auto"/>
    </w:pPr>
    <w:rPr>
      <w:rFonts w:eastAsia="Calibri" w:cs="Times New Roman"/>
      <w:b/>
      <w:color w:val="163C46"/>
      <w:sz w:val="22"/>
      <w:szCs w:val="24"/>
      <w:lang w:val="x-none" w:eastAsia="x-none"/>
    </w:rPr>
  </w:style>
  <w:style w:type="character" w:customStyle="1" w:styleId="TMZnak">
    <w:name w:val="TM Znak"/>
    <w:link w:val="TM"/>
    <w:rsid w:val="00A25EDD"/>
    <w:rPr>
      <w:rFonts w:ascii="Times New Roman" w:eastAsia="Calibri" w:hAnsi="Times New Roman" w:cs="Times New Roman"/>
      <w:b/>
      <w:color w:val="163C46"/>
      <w:szCs w:val="24"/>
      <w:lang w:val="x-none" w:eastAsia="x-none"/>
    </w:rPr>
  </w:style>
  <w:style w:type="paragraph" w:customStyle="1" w:styleId="WM">
    <w:name w:val="WM"/>
    <w:basedOn w:val="Normalny"/>
    <w:link w:val="WMZnak"/>
    <w:qFormat/>
    <w:rsid w:val="00377C08"/>
    <w:pPr>
      <w:tabs>
        <w:tab w:val="left" w:pos="-4962"/>
        <w:tab w:val="left" w:pos="284"/>
        <w:tab w:val="left" w:pos="709"/>
      </w:tabs>
      <w:spacing w:after="0"/>
      <w:ind w:left="1134" w:hanging="1134"/>
    </w:pPr>
    <w:rPr>
      <w:rFonts w:eastAsia="Times New Roman" w:cs="Times New Roman"/>
      <w:b/>
      <w:color w:val="163C46"/>
      <w:sz w:val="22"/>
      <w:lang w:val="x-none" w:eastAsia="x-none"/>
    </w:rPr>
  </w:style>
  <w:style w:type="character" w:customStyle="1" w:styleId="WMZnak">
    <w:name w:val="WM Znak"/>
    <w:link w:val="WM"/>
    <w:rsid w:val="00377C08"/>
    <w:rPr>
      <w:rFonts w:ascii="Times New Roman" w:eastAsia="Times New Roman" w:hAnsi="Times New Roman" w:cs="Times New Roman"/>
      <w:b/>
      <w:color w:val="163C46"/>
      <w:lang w:val="x-none" w:eastAsia="x-none"/>
    </w:rPr>
  </w:style>
  <w:style w:type="paragraph" w:customStyle="1" w:styleId="akropkiwtabelach">
    <w:name w:val="akropki w tabelach"/>
    <w:basedOn w:val="Akapitzlist"/>
    <w:link w:val="akropkiwtabelachZnak"/>
    <w:qFormat/>
    <w:rsid w:val="00AD6FFB"/>
    <w:pPr>
      <w:tabs>
        <w:tab w:val="left" w:pos="284"/>
      </w:tabs>
      <w:spacing w:after="0" w:line="240" w:lineRule="auto"/>
      <w:ind w:left="284" w:hanging="284"/>
    </w:pPr>
    <w:rPr>
      <w:rFonts w:ascii="Calibri" w:eastAsia="Calibri" w:hAnsi="Calibri" w:cs="Times New Roman"/>
      <w:sz w:val="20"/>
      <w:szCs w:val="20"/>
      <w:lang w:val="x-none" w:eastAsia="x-none"/>
    </w:rPr>
  </w:style>
  <w:style w:type="character" w:customStyle="1" w:styleId="akropkiwtabelachZnak">
    <w:name w:val="akropki w tabelach Znak"/>
    <w:link w:val="akropkiwtabelach"/>
    <w:rsid w:val="00AD6FFB"/>
    <w:rPr>
      <w:rFonts w:ascii="Calibri" w:eastAsia="Calibri" w:hAnsi="Calibri" w:cs="Times New Roman"/>
      <w:sz w:val="20"/>
      <w:szCs w:val="20"/>
      <w:lang w:val="x-none" w:eastAsia="x-none"/>
    </w:rPr>
  </w:style>
  <w:style w:type="paragraph" w:customStyle="1" w:styleId="kropkitab2">
    <w:name w:val="kropki.tab.2"/>
    <w:basedOn w:val="Normalny"/>
    <w:link w:val="kropkitab2Znak"/>
    <w:rsid w:val="00AD6FFB"/>
    <w:pPr>
      <w:numPr>
        <w:numId w:val="4"/>
      </w:numPr>
      <w:tabs>
        <w:tab w:val="left" w:pos="426"/>
      </w:tabs>
      <w:spacing w:after="0" w:line="240" w:lineRule="auto"/>
      <w:ind w:left="442" w:hanging="215"/>
      <w:contextualSpacing/>
    </w:pPr>
    <w:rPr>
      <w:rFonts w:ascii="Calibri" w:eastAsia="Calibri" w:hAnsi="Calibri" w:cs="Calibri"/>
      <w:sz w:val="18"/>
      <w:szCs w:val="18"/>
      <w:lang w:eastAsia="pl-PL"/>
    </w:rPr>
  </w:style>
  <w:style w:type="paragraph" w:customStyle="1" w:styleId="ahkropli">
    <w:name w:val="ahkropli"/>
    <w:basedOn w:val="Normalny"/>
    <w:link w:val="ahkropliZnak"/>
    <w:qFormat/>
    <w:rsid w:val="00AD6FFB"/>
    <w:pPr>
      <w:tabs>
        <w:tab w:val="left" w:pos="317"/>
        <w:tab w:val="num" w:pos="360"/>
      </w:tabs>
      <w:spacing w:after="0" w:line="240" w:lineRule="auto"/>
      <w:contextualSpacing/>
    </w:pPr>
    <w:rPr>
      <w:rFonts w:ascii="Calibri" w:eastAsia="Calibri" w:hAnsi="Calibri" w:cs="Times New Roman"/>
      <w:sz w:val="20"/>
      <w:szCs w:val="18"/>
      <w:lang w:val="x-none" w:eastAsia="x-none"/>
    </w:rPr>
  </w:style>
  <w:style w:type="character" w:customStyle="1" w:styleId="ahkropliZnak">
    <w:name w:val="ahkropli Znak"/>
    <w:link w:val="ahkropli"/>
    <w:rsid w:val="00AD6FFB"/>
    <w:rPr>
      <w:rFonts w:ascii="Calibri" w:eastAsia="Calibri" w:hAnsi="Calibri" w:cs="Times New Roman"/>
      <w:sz w:val="20"/>
      <w:szCs w:val="18"/>
      <w:lang w:val="x-none" w:eastAsia="x-none"/>
    </w:rPr>
  </w:style>
  <w:style w:type="character" w:customStyle="1" w:styleId="kropkitab2Znak">
    <w:name w:val="kropki.tab.2 Znak"/>
    <w:link w:val="kropkitab2"/>
    <w:rsid w:val="00AD6FFB"/>
    <w:rPr>
      <w:rFonts w:ascii="Calibri" w:eastAsia="Calibri" w:hAnsi="Calibri" w:cs="Calibri"/>
      <w:sz w:val="18"/>
      <w:szCs w:val="18"/>
      <w:lang w:eastAsia="pl-PL"/>
    </w:rPr>
  </w:style>
  <w:style w:type="paragraph" w:customStyle="1" w:styleId="aahkropki">
    <w:name w:val="aahkropki"/>
    <w:basedOn w:val="ahkropli"/>
    <w:link w:val="aahkropkiZnak"/>
    <w:qFormat/>
    <w:rsid w:val="00AD6FFB"/>
    <w:pPr>
      <w:tabs>
        <w:tab w:val="clear" w:pos="360"/>
      </w:tabs>
      <w:ind w:left="720" w:hanging="360"/>
    </w:pPr>
    <w:rPr>
      <w:rFonts w:cs="Calibri"/>
      <w:lang w:val="pl-PL" w:eastAsia="pl-PL"/>
    </w:rPr>
  </w:style>
  <w:style w:type="character" w:customStyle="1" w:styleId="aahkropkiZnak">
    <w:name w:val="aahkropki Znak"/>
    <w:link w:val="aahkropki"/>
    <w:rsid w:val="00AD6FFB"/>
    <w:rPr>
      <w:rFonts w:ascii="Calibri" w:eastAsia="Calibri" w:hAnsi="Calibri" w:cs="Calibri"/>
      <w:sz w:val="20"/>
      <w:szCs w:val="18"/>
      <w:lang w:eastAsia="pl-PL"/>
    </w:rPr>
  </w:style>
  <w:style w:type="paragraph" w:styleId="Akapitzlist">
    <w:name w:val="List Paragraph"/>
    <w:aliases w:val="BulletC"/>
    <w:basedOn w:val="Normalny"/>
    <w:link w:val="AkapitzlistZnak"/>
    <w:uiPriority w:val="34"/>
    <w:qFormat/>
    <w:rsid w:val="00AD6FFB"/>
    <w:pPr>
      <w:ind w:left="720"/>
      <w:contextualSpacing/>
    </w:pPr>
  </w:style>
  <w:style w:type="paragraph" w:customStyle="1" w:styleId="rodo">
    <w:name w:val="Źrodło"/>
    <w:basedOn w:val="Normalny"/>
    <w:link w:val="rodoZnak"/>
    <w:qFormat/>
    <w:rsid w:val="00AC4BB3"/>
    <w:pPr>
      <w:spacing w:after="300"/>
    </w:pPr>
    <w:rPr>
      <w:rFonts w:ascii="Arial" w:eastAsia="Calibri" w:hAnsi="Arial" w:cs="Times New Roman"/>
      <w:sz w:val="20"/>
      <w:szCs w:val="20"/>
      <w:lang w:val="x-none"/>
    </w:rPr>
  </w:style>
  <w:style w:type="character" w:customStyle="1" w:styleId="rodoZnak">
    <w:name w:val="Źrodło Znak"/>
    <w:link w:val="rodo"/>
    <w:rsid w:val="00AC4BB3"/>
    <w:rPr>
      <w:rFonts w:ascii="Arial" w:eastAsia="Calibri" w:hAnsi="Arial" w:cs="Times New Roman"/>
      <w:sz w:val="20"/>
      <w:szCs w:val="20"/>
      <w:lang w:val="x-none"/>
    </w:rPr>
  </w:style>
  <w:style w:type="character" w:customStyle="1" w:styleId="Nagwek2Znak">
    <w:name w:val="Nagłówek 2 Znak"/>
    <w:aliases w:val="Paragraaf Znak Znak Znak,Nagłówek 21 Znak"/>
    <w:basedOn w:val="Domylnaczcionkaakapitu"/>
    <w:link w:val="Nagwek2"/>
    <w:uiPriority w:val="9"/>
    <w:rsid w:val="00AC4BB3"/>
    <w:rPr>
      <w:rFonts w:ascii="Cambria" w:eastAsia="Times New Roman" w:hAnsi="Cambria" w:cs="Times New Roman"/>
      <w:b/>
      <w:bCs/>
      <w:sz w:val="26"/>
      <w:szCs w:val="26"/>
      <w:lang w:val="x-none" w:eastAsia="x-none"/>
    </w:rPr>
  </w:style>
  <w:style w:type="character" w:customStyle="1" w:styleId="Nagwek3Znak">
    <w:name w:val="Nagłówek 3 Znak"/>
    <w:basedOn w:val="Domylnaczcionkaakapitu"/>
    <w:link w:val="Nagwek3"/>
    <w:uiPriority w:val="9"/>
    <w:rsid w:val="00AC4BB3"/>
    <w:rPr>
      <w:rFonts w:ascii="Times New Roman" w:eastAsia="Times New Roman" w:hAnsi="Times New Roman" w:cs="Times New Roman"/>
      <w:b/>
      <w:bCs/>
      <w:color w:val="163C46"/>
      <w:sz w:val="30"/>
      <w:szCs w:val="28"/>
      <w:shd w:val="clear" w:color="auto" w:fill="DAEEF3"/>
      <w:lang w:val="x-none" w:eastAsia="x-none"/>
    </w:rPr>
  </w:style>
  <w:style w:type="character" w:customStyle="1" w:styleId="Nagwek4Znak">
    <w:name w:val="Nagłówek 4 Znak"/>
    <w:aliases w:val="Nagłówek 4 Znak Znak Znak Znak Znak Znak Znak Znak Znak Znak Znak Znak Znak Znak Znak Znak Znak Znak"/>
    <w:basedOn w:val="Domylnaczcionkaakapitu"/>
    <w:link w:val="Nagwek4"/>
    <w:uiPriority w:val="9"/>
    <w:rsid w:val="00AC4BB3"/>
    <w:rPr>
      <w:rFonts w:ascii="Times New Roman" w:eastAsia="Times New Roman" w:hAnsi="Times New Roman" w:cs="Times New Roman"/>
      <w:b/>
      <w:bCs/>
      <w:iCs/>
      <w:color w:val="163C46"/>
      <w:sz w:val="32"/>
      <w:szCs w:val="20"/>
      <w:lang w:val="x-none" w:eastAsia="x-none"/>
    </w:rPr>
  </w:style>
  <w:style w:type="character" w:customStyle="1" w:styleId="Nagwek5Znak">
    <w:name w:val="Nagłówek 5 Znak"/>
    <w:basedOn w:val="Domylnaczcionkaakapitu"/>
    <w:link w:val="Nagwek5"/>
    <w:uiPriority w:val="9"/>
    <w:rsid w:val="00AC4BB3"/>
    <w:rPr>
      <w:rFonts w:ascii="Cambria" w:eastAsia="Times New Roman" w:hAnsi="Cambria" w:cs="Times New Roman"/>
      <w:b/>
      <w:bCs/>
      <w:color w:val="7F7F7F"/>
      <w:sz w:val="20"/>
      <w:szCs w:val="20"/>
      <w:lang w:val="x-none" w:eastAsia="x-none"/>
    </w:rPr>
  </w:style>
  <w:style w:type="character" w:customStyle="1" w:styleId="Nagwek6Znak">
    <w:name w:val="Nagłówek 6 Znak"/>
    <w:basedOn w:val="Domylnaczcionkaakapitu"/>
    <w:link w:val="Nagwek6"/>
    <w:rsid w:val="00AC4BB3"/>
    <w:rPr>
      <w:rFonts w:ascii="Cambria" w:eastAsia="Times New Roman" w:hAnsi="Cambria" w:cs="Times New Roman"/>
      <w:b/>
      <w:bCs/>
      <w:i/>
      <w:iCs/>
      <w:color w:val="7F7F7F"/>
      <w:sz w:val="20"/>
      <w:szCs w:val="20"/>
      <w:lang w:val="x-none" w:eastAsia="x-none"/>
    </w:rPr>
  </w:style>
  <w:style w:type="character" w:customStyle="1" w:styleId="Nagwek7Znak">
    <w:name w:val="Nagłówek 7 Znak"/>
    <w:basedOn w:val="Domylnaczcionkaakapitu"/>
    <w:link w:val="Nagwek7"/>
    <w:rsid w:val="00AC4BB3"/>
    <w:rPr>
      <w:rFonts w:ascii="Cambria" w:eastAsia="Times New Roman" w:hAnsi="Cambria" w:cs="Times New Roman"/>
      <w:i/>
      <w:iCs/>
      <w:sz w:val="20"/>
      <w:szCs w:val="20"/>
      <w:lang w:val="x-none" w:eastAsia="x-none"/>
    </w:rPr>
  </w:style>
  <w:style w:type="character" w:customStyle="1" w:styleId="Nagwek8Znak">
    <w:name w:val="Nagłówek 8 Znak"/>
    <w:basedOn w:val="Domylnaczcionkaakapitu"/>
    <w:link w:val="Nagwek8"/>
    <w:rsid w:val="00AC4BB3"/>
    <w:rPr>
      <w:rFonts w:ascii="Cambria" w:eastAsia="Times New Roman" w:hAnsi="Cambria" w:cs="Times New Roman"/>
      <w:sz w:val="20"/>
      <w:szCs w:val="20"/>
      <w:lang w:val="x-none" w:eastAsia="x-none"/>
    </w:rPr>
  </w:style>
  <w:style w:type="character" w:customStyle="1" w:styleId="Nagwek9Znak">
    <w:name w:val="Nagłówek 9 Znak"/>
    <w:basedOn w:val="Domylnaczcionkaakapitu"/>
    <w:link w:val="Nagwek9"/>
    <w:rsid w:val="00AC4BB3"/>
    <w:rPr>
      <w:rFonts w:ascii="Cambria" w:eastAsia="Times New Roman" w:hAnsi="Cambria" w:cs="Times New Roman"/>
      <w:i/>
      <w:iCs/>
      <w:spacing w:val="5"/>
      <w:sz w:val="20"/>
      <w:szCs w:val="20"/>
      <w:lang w:val="x-none" w:eastAsia="x-none"/>
    </w:rPr>
  </w:style>
  <w:style w:type="paragraph" w:styleId="Tytu">
    <w:name w:val="Title"/>
    <w:basedOn w:val="Normalny"/>
    <w:next w:val="Normalny"/>
    <w:link w:val="TytuZnak"/>
    <w:uiPriority w:val="10"/>
    <w:qFormat/>
    <w:rsid w:val="00AC4BB3"/>
    <w:pPr>
      <w:pBdr>
        <w:bottom w:val="single" w:sz="4" w:space="1" w:color="auto"/>
      </w:pBdr>
      <w:tabs>
        <w:tab w:val="left" w:pos="709"/>
      </w:tabs>
      <w:spacing w:after="0" w:line="240" w:lineRule="auto"/>
      <w:contextualSpacing/>
    </w:pPr>
    <w:rPr>
      <w:rFonts w:ascii="Cambria" w:eastAsia="Times New Roman" w:hAnsi="Cambria" w:cs="Times New Roman"/>
      <w:spacing w:val="5"/>
      <w:sz w:val="52"/>
      <w:szCs w:val="52"/>
      <w:lang w:val="x-none" w:eastAsia="x-none"/>
    </w:rPr>
  </w:style>
  <w:style w:type="character" w:customStyle="1" w:styleId="TytuZnak">
    <w:name w:val="Tytuł Znak"/>
    <w:basedOn w:val="Domylnaczcionkaakapitu"/>
    <w:link w:val="Tytu"/>
    <w:uiPriority w:val="10"/>
    <w:rsid w:val="00AC4BB3"/>
    <w:rPr>
      <w:rFonts w:ascii="Cambria" w:eastAsia="Times New Roman" w:hAnsi="Cambria" w:cs="Times New Roman"/>
      <w:spacing w:val="5"/>
      <w:sz w:val="52"/>
      <w:szCs w:val="52"/>
      <w:lang w:val="x-none" w:eastAsia="x-none"/>
    </w:rPr>
  </w:style>
  <w:style w:type="paragraph" w:customStyle="1" w:styleId="kreseczki">
    <w:name w:val="kreseczki"/>
    <w:basedOn w:val="Normalny"/>
    <w:link w:val="kreseczkiZnak"/>
    <w:qFormat/>
    <w:rsid w:val="00AC4BB3"/>
    <w:pPr>
      <w:numPr>
        <w:numId w:val="8"/>
      </w:numPr>
      <w:tabs>
        <w:tab w:val="clear" w:pos="0"/>
        <w:tab w:val="num" w:pos="360"/>
        <w:tab w:val="left" w:pos="709"/>
      </w:tabs>
      <w:autoSpaceDE w:val="0"/>
      <w:autoSpaceDN w:val="0"/>
      <w:spacing w:after="0" w:line="240" w:lineRule="auto"/>
      <w:ind w:left="1418" w:hanging="284"/>
    </w:pPr>
    <w:rPr>
      <w:rFonts w:eastAsia="Calibri" w:cs="Times New Roman"/>
      <w:sz w:val="20"/>
      <w:szCs w:val="24"/>
      <w:lang w:val="x-none" w:eastAsia="x-none"/>
    </w:rPr>
  </w:style>
  <w:style w:type="character" w:customStyle="1" w:styleId="kreseczkiZnak">
    <w:name w:val="kreseczki Znak"/>
    <w:link w:val="kreseczki"/>
    <w:rsid w:val="00AC4BB3"/>
    <w:rPr>
      <w:rFonts w:ascii="Times New Roman" w:eastAsia="Calibri" w:hAnsi="Times New Roman" w:cs="Times New Roman"/>
      <w:sz w:val="20"/>
      <w:szCs w:val="24"/>
      <w:lang w:val="x-none" w:eastAsia="x-none"/>
    </w:rPr>
  </w:style>
  <w:style w:type="paragraph" w:customStyle="1" w:styleId="kropki">
    <w:name w:val="kropki"/>
    <w:basedOn w:val="Normalny"/>
    <w:link w:val="kropkiZnak"/>
    <w:qFormat/>
    <w:rsid w:val="00AC4BB3"/>
    <w:pPr>
      <w:tabs>
        <w:tab w:val="left" w:pos="709"/>
      </w:tabs>
      <w:autoSpaceDE w:val="0"/>
      <w:autoSpaceDN w:val="0"/>
      <w:spacing w:after="0" w:line="240" w:lineRule="auto"/>
      <w:ind w:left="2913" w:hanging="360"/>
    </w:pPr>
    <w:rPr>
      <w:rFonts w:eastAsia="Times New Roman" w:cs="Times New Roman"/>
      <w:sz w:val="20"/>
      <w:szCs w:val="24"/>
      <w:lang w:val="x-none" w:eastAsia="x-none"/>
    </w:rPr>
  </w:style>
  <w:style w:type="character" w:customStyle="1" w:styleId="kropkiZnak">
    <w:name w:val="kropki Znak"/>
    <w:link w:val="kropki"/>
    <w:rsid w:val="00AC4BB3"/>
    <w:rPr>
      <w:rFonts w:ascii="Times New Roman" w:eastAsia="Times New Roman" w:hAnsi="Times New Roman" w:cs="Times New Roman"/>
      <w:sz w:val="20"/>
      <w:szCs w:val="24"/>
      <w:lang w:val="x-none" w:eastAsia="x-none"/>
    </w:rPr>
  </w:style>
  <w:style w:type="paragraph" w:customStyle="1" w:styleId="pzpwp">
    <w:name w:val="pzpwp"/>
    <w:basedOn w:val="Normalny"/>
    <w:link w:val="pzpwpZnak"/>
    <w:qFormat/>
    <w:rsid w:val="00AC4BB3"/>
    <w:pPr>
      <w:tabs>
        <w:tab w:val="left" w:pos="709"/>
      </w:tabs>
      <w:autoSpaceDE w:val="0"/>
      <w:autoSpaceDN w:val="0"/>
      <w:adjustRightInd w:val="0"/>
      <w:spacing w:after="0" w:line="240" w:lineRule="auto"/>
      <w:ind w:firstLine="851"/>
    </w:pPr>
    <w:rPr>
      <w:rFonts w:eastAsia="Times New Roman" w:cs="Times New Roman"/>
      <w:sz w:val="20"/>
      <w:szCs w:val="20"/>
      <w:lang w:val="x-none" w:eastAsia="x-none"/>
    </w:rPr>
  </w:style>
  <w:style w:type="character" w:customStyle="1" w:styleId="pzpwpZnak">
    <w:name w:val="pzpwp Znak"/>
    <w:link w:val="pzpwp"/>
    <w:rsid w:val="00AC4BB3"/>
    <w:rPr>
      <w:rFonts w:ascii="Times New Roman" w:eastAsia="Times New Roman" w:hAnsi="Times New Roman" w:cs="Times New Roman"/>
      <w:sz w:val="20"/>
      <w:szCs w:val="20"/>
      <w:lang w:val="x-none" w:eastAsia="x-none"/>
    </w:rPr>
  </w:style>
  <w:style w:type="paragraph" w:customStyle="1" w:styleId="jaro">
    <w:name w:val="jaro"/>
    <w:basedOn w:val="Normalny"/>
    <w:link w:val="jaroZnak"/>
    <w:qFormat/>
    <w:rsid w:val="00AC4BB3"/>
    <w:pPr>
      <w:tabs>
        <w:tab w:val="left" w:pos="709"/>
      </w:tabs>
      <w:autoSpaceDE w:val="0"/>
      <w:autoSpaceDN w:val="0"/>
      <w:spacing w:after="0" w:line="240" w:lineRule="auto"/>
      <w:ind w:firstLine="851"/>
    </w:pPr>
    <w:rPr>
      <w:rFonts w:eastAsia="Times New Roman" w:cs="Times New Roman"/>
      <w:sz w:val="20"/>
      <w:szCs w:val="24"/>
      <w:lang w:val="x-none" w:eastAsia="x-none"/>
    </w:rPr>
  </w:style>
  <w:style w:type="character" w:customStyle="1" w:styleId="jaroZnak">
    <w:name w:val="jaro Znak"/>
    <w:link w:val="jaro"/>
    <w:rsid w:val="00AC4BB3"/>
    <w:rPr>
      <w:rFonts w:ascii="Times New Roman" w:eastAsia="Times New Roman" w:hAnsi="Times New Roman" w:cs="Times New Roman"/>
      <w:sz w:val="20"/>
      <w:szCs w:val="24"/>
      <w:lang w:val="x-none" w:eastAsia="x-none"/>
    </w:rPr>
  </w:style>
  <w:style w:type="paragraph" w:customStyle="1" w:styleId="tytuy">
    <w:name w:val="tytuły"/>
    <w:basedOn w:val="Normalny"/>
    <w:link w:val="tytuyZnak"/>
    <w:qFormat/>
    <w:rsid w:val="00AC4BB3"/>
    <w:pPr>
      <w:tabs>
        <w:tab w:val="left" w:pos="709"/>
      </w:tabs>
      <w:spacing w:after="0"/>
    </w:pPr>
    <w:rPr>
      <w:rFonts w:ascii="Calibri" w:eastAsia="Calibri" w:hAnsi="Calibri" w:cs="Times New Roman"/>
      <w:b/>
      <w:color w:val="002060"/>
      <w:sz w:val="28"/>
      <w:szCs w:val="28"/>
      <w:lang w:val="x-none" w:eastAsia="x-none"/>
    </w:rPr>
  </w:style>
  <w:style w:type="character" w:customStyle="1" w:styleId="tytuyZnak">
    <w:name w:val="tytuły Znak"/>
    <w:link w:val="tytuy"/>
    <w:rsid w:val="00AC4BB3"/>
    <w:rPr>
      <w:rFonts w:ascii="Calibri" w:eastAsia="Calibri" w:hAnsi="Calibri" w:cs="Times New Roman"/>
      <w:b/>
      <w:color w:val="002060"/>
      <w:sz w:val="28"/>
      <w:szCs w:val="28"/>
      <w:effect w:val="none"/>
      <w:lang w:val="x-none" w:eastAsia="x-none"/>
    </w:rPr>
  </w:style>
  <w:style w:type="paragraph" w:customStyle="1" w:styleId="110">
    <w:name w:val="1.1."/>
    <w:basedOn w:val="Normalny"/>
    <w:next w:val="Normalny"/>
    <w:link w:val="11Znak"/>
    <w:qFormat/>
    <w:rsid w:val="00AC4BB3"/>
    <w:pPr>
      <w:tabs>
        <w:tab w:val="left" w:pos="709"/>
      </w:tabs>
      <w:suppressAutoHyphens/>
      <w:overflowPunct w:val="0"/>
      <w:autoSpaceDE w:val="0"/>
      <w:autoSpaceDN w:val="0"/>
      <w:adjustRightInd w:val="0"/>
      <w:spacing w:before="120" w:after="120"/>
      <w:textAlignment w:val="baseline"/>
    </w:pPr>
    <w:rPr>
      <w:rFonts w:ascii="Calibri" w:eastAsia="Times New Roman" w:hAnsi="Calibri" w:cs="Times New Roman"/>
      <w:b/>
      <w:bCs/>
      <w:color w:val="0D0D0D"/>
      <w:szCs w:val="28"/>
      <w:lang w:val="de-DE" w:eastAsia="x-none"/>
    </w:rPr>
  </w:style>
  <w:style w:type="character" w:customStyle="1" w:styleId="11Znak">
    <w:name w:val="1.1. Znak"/>
    <w:link w:val="110"/>
    <w:rsid w:val="00AC4BB3"/>
    <w:rPr>
      <w:rFonts w:ascii="Calibri" w:eastAsia="Times New Roman" w:hAnsi="Calibri" w:cs="Times New Roman"/>
      <w:b/>
      <w:bCs/>
      <w:color w:val="0D0D0D"/>
      <w:sz w:val="24"/>
      <w:szCs w:val="28"/>
      <w:effect w:val="none"/>
      <w:lang w:val="de-DE" w:eastAsia="x-none"/>
    </w:rPr>
  </w:style>
  <w:style w:type="paragraph" w:customStyle="1" w:styleId="Styl6">
    <w:name w:val="Styl6"/>
    <w:basedOn w:val="Normalny"/>
    <w:link w:val="Styl6Znak"/>
    <w:qFormat/>
    <w:rsid w:val="00AC4BB3"/>
    <w:pPr>
      <w:keepNext/>
      <w:tabs>
        <w:tab w:val="left" w:pos="709"/>
      </w:tabs>
      <w:overflowPunct w:val="0"/>
      <w:autoSpaceDE w:val="0"/>
      <w:autoSpaceDN w:val="0"/>
      <w:adjustRightInd w:val="0"/>
      <w:spacing w:after="0"/>
      <w:ind w:left="720" w:hanging="360"/>
      <w:textAlignment w:val="baseline"/>
      <w:outlineLvl w:val="0"/>
    </w:pPr>
    <w:rPr>
      <w:rFonts w:ascii="Calibri" w:eastAsia="Times New Roman" w:hAnsi="Calibri" w:cs="Times New Roman"/>
      <w:b/>
      <w:bCs/>
      <w:kern w:val="32"/>
      <w:sz w:val="28"/>
      <w:szCs w:val="28"/>
      <w:lang w:val="x-none" w:eastAsia="x-none"/>
    </w:rPr>
  </w:style>
  <w:style w:type="character" w:customStyle="1" w:styleId="Styl6Znak">
    <w:name w:val="Styl6 Znak"/>
    <w:link w:val="Styl6"/>
    <w:rsid w:val="00AC4BB3"/>
    <w:rPr>
      <w:rFonts w:ascii="Calibri" w:eastAsia="Times New Roman" w:hAnsi="Calibri" w:cs="Times New Roman"/>
      <w:b/>
      <w:bCs/>
      <w:kern w:val="32"/>
      <w:sz w:val="28"/>
      <w:szCs w:val="28"/>
      <w:lang w:val="x-none" w:eastAsia="x-none"/>
    </w:rPr>
  </w:style>
  <w:style w:type="character" w:styleId="Pogrubienie">
    <w:name w:val="Strong"/>
    <w:uiPriority w:val="22"/>
    <w:qFormat/>
    <w:rsid w:val="00AC4BB3"/>
    <w:rPr>
      <w:b/>
      <w:bCs/>
    </w:rPr>
  </w:style>
  <w:style w:type="paragraph" w:customStyle="1" w:styleId="Tab">
    <w:name w:val="Tab."/>
    <w:basedOn w:val="Normalny"/>
    <w:link w:val="TabZnak"/>
    <w:qFormat/>
    <w:rsid w:val="00AC4BB3"/>
    <w:pPr>
      <w:tabs>
        <w:tab w:val="left" w:pos="709"/>
      </w:tabs>
      <w:spacing w:before="120" w:after="120"/>
    </w:pPr>
    <w:rPr>
      <w:rFonts w:ascii="Calibri" w:eastAsia="Calibri" w:hAnsi="Calibri" w:cs="Times New Roman"/>
      <w:b/>
      <w:sz w:val="20"/>
      <w:szCs w:val="20"/>
      <w:lang w:val="x-none" w:eastAsia="x-none"/>
    </w:rPr>
  </w:style>
  <w:style w:type="character" w:customStyle="1" w:styleId="TabZnak">
    <w:name w:val="Tab. Znak"/>
    <w:link w:val="Tab"/>
    <w:locked/>
    <w:rsid w:val="00AC4BB3"/>
    <w:rPr>
      <w:rFonts w:ascii="Calibri" w:eastAsia="Calibri" w:hAnsi="Calibri" w:cs="Times New Roman"/>
      <w:b/>
      <w:sz w:val="20"/>
      <w:szCs w:val="20"/>
      <w:lang w:val="x-none" w:eastAsia="x-none"/>
    </w:rPr>
  </w:style>
  <w:style w:type="paragraph" w:customStyle="1" w:styleId="wykresp">
    <w:name w:val="wykres_p"/>
    <w:basedOn w:val="Normalny"/>
    <w:link w:val="wykrespZnak"/>
    <w:qFormat/>
    <w:rsid w:val="00AC4BB3"/>
    <w:pPr>
      <w:tabs>
        <w:tab w:val="left" w:pos="-4962"/>
        <w:tab w:val="left" w:pos="284"/>
        <w:tab w:val="left" w:pos="709"/>
      </w:tabs>
      <w:spacing w:after="0"/>
      <w:ind w:left="1134" w:hanging="1134"/>
    </w:pPr>
    <w:rPr>
      <w:rFonts w:eastAsia="Times New Roman" w:cs="Times New Roman"/>
      <w:b/>
      <w:color w:val="163C46"/>
      <w:szCs w:val="20"/>
      <w:lang w:val="x-none" w:eastAsia="x-none"/>
    </w:rPr>
  </w:style>
  <w:style w:type="character" w:customStyle="1" w:styleId="wykrespZnak">
    <w:name w:val="wykres_p Znak"/>
    <w:link w:val="wykresp"/>
    <w:locked/>
    <w:rsid w:val="00AC4BB3"/>
    <w:rPr>
      <w:rFonts w:ascii="Times New Roman" w:eastAsia="Times New Roman" w:hAnsi="Times New Roman" w:cs="Times New Roman"/>
      <w:b/>
      <w:color w:val="163C46"/>
      <w:sz w:val="24"/>
      <w:szCs w:val="20"/>
      <w:lang w:val="x-none" w:eastAsia="x-none"/>
    </w:rPr>
  </w:style>
  <w:style w:type="paragraph" w:customStyle="1" w:styleId="skrty">
    <w:name w:val="skróty"/>
    <w:basedOn w:val="Normalny"/>
    <w:link w:val="skrtyZnak"/>
    <w:qFormat/>
    <w:rsid w:val="00AC4BB3"/>
    <w:pPr>
      <w:tabs>
        <w:tab w:val="left" w:pos="709"/>
      </w:tabs>
      <w:spacing w:after="0"/>
    </w:pPr>
    <w:rPr>
      <w:rFonts w:ascii="Calibri" w:eastAsia="Calibri" w:hAnsi="Calibri" w:cs="Times New Roman"/>
      <w:sz w:val="20"/>
      <w:szCs w:val="20"/>
      <w:lang w:val="x-none" w:eastAsia="x-none"/>
    </w:rPr>
  </w:style>
  <w:style w:type="character" w:customStyle="1" w:styleId="skrtyZnak">
    <w:name w:val="skróty Znak"/>
    <w:link w:val="skrty"/>
    <w:rsid w:val="00AC4BB3"/>
    <w:rPr>
      <w:rFonts w:ascii="Calibri" w:eastAsia="Calibri" w:hAnsi="Calibri" w:cs="Times New Roman"/>
      <w:sz w:val="20"/>
      <w:szCs w:val="20"/>
      <w:lang w:val="x-none" w:eastAsia="x-none"/>
    </w:rPr>
  </w:style>
  <w:style w:type="paragraph" w:customStyle="1" w:styleId="rdo">
    <w:name w:val="źródło"/>
    <w:basedOn w:val="Tekstpodstawowywcity"/>
    <w:link w:val="rdoZnak"/>
    <w:autoRedefine/>
    <w:qFormat/>
    <w:rsid w:val="00F061B6"/>
    <w:pPr>
      <w:spacing w:before="60" w:after="200"/>
      <w:ind w:left="0"/>
    </w:pPr>
    <w:rPr>
      <w:rFonts w:ascii="Times New Roman" w:hAnsi="Times New Roman"/>
      <w:sz w:val="18"/>
      <w:szCs w:val="18"/>
    </w:rPr>
  </w:style>
  <w:style w:type="character" w:customStyle="1" w:styleId="rdoZnak">
    <w:name w:val="źródło Znak"/>
    <w:link w:val="rdo"/>
    <w:rsid w:val="00F061B6"/>
    <w:rPr>
      <w:rFonts w:ascii="Times New Roman" w:eastAsia="Calibri" w:hAnsi="Times New Roman" w:cs="Times New Roman"/>
      <w:sz w:val="18"/>
      <w:szCs w:val="18"/>
      <w:lang w:val="x-none" w:eastAsia="x-none"/>
    </w:rPr>
  </w:style>
  <w:style w:type="paragraph" w:styleId="Tekstpodstawowywcity">
    <w:name w:val="Body Text Indent"/>
    <w:basedOn w:val="Normalny"/>
    <w:link w:val="TekstpodstawowywcityZnak"/>
    <w:uiPriority w:val="99"/>
    <w:unhideWhenUsed/>
    <w:rsid w:val="00AC4BB3"/>
    <w:pPr>
      <w:tabs>
        <w:tab w:val="left" w:pos="709"/>
      </w:tabs>
      <w:spacing w:after="120"/>
      <w:ind w:left="283"/>
    </w:pPr>
    <w:rPr>
      <w:rFonts w:ascii="Calibri" w:eastAsia="Calibri" w:hAnsi="Calibri" w:cs="Times New Roman"/>
      <w:sz w:val="20"/>
      <w:szCs w:val="20"/>
      <w:lang w:val="x-none" w:eastAsia="x-none"/>
    </w:rPr>
  </w:style>
  <w:style w:type="character" w:customStyle="1" w:styleId="TekstpodstawowywcityZnak">
    <w:name w:val="Tekst podstawowy wcięty Znak"/>
    <w:basedOn w:val="Domylnaczcionkaakapitu"/>
    <w:link w:val="Tekstpodstawowywcity"/>
    <w:uiPriority w:val="99"/>
    <w:rsid w:val="00AC4BB3"/>
    <w:rPr>
      <w:rFonts w:ascii="Calibri" w:eastAsia="Calibri" w:hAnsi="Calibri" w:cs="Times New Roman"/>
      <w:sz w:val="20"/>
      <w:szCs w:val="20"/>
      <w:lang w:val="x-none" w:eastAsia="x-none"/>
    </w:rPr>
  </w:style>
  <w:style w:type="paragraph" w:customStyle="1" w:styleId="Rysp">
    <w:name w:val="Rys_p"/>
    <w:basedOn w:val="Normalny"/>
    <w:link w:val="RyspZnak"/>
    <w:qFormat/>
    <w:rsid w:val="00AC4BB3"/>
    <w:pPr>
      <w:tabs>
        <w:tab w:val="left" w:pos="709"/>
      </w:tabs>
      <w:spacing w:before="60" w:after="60"/>
    </w:pPr>
    <w:rPr>
      <w:rFonts w:eastAsia="Calibri" w:cs="Times New Roman"/>
      <w:b/>
      <w:snapToGrid w:val="0"/>
      <w:color w:val="163C46"/>
      <w:sz w:val="22"/>
      <w:szCs w:val="20"/>
      <w:lang w:val="x-none" w:eastAsia="x-none"/>
    </w:rPr>
  </w:style>
  <w:style w:type="character" w:customStyle="1" w:styleId="RyspZnak">
    <w:name w:val="Rys_p Znak"/>
    <w:link w:val="Rysp"/>
    <w:rsid w:val="00AC4BB3"/>
    <w:rPr>
      <w:rFonts w:ascii="Times New Roman" w:eastAsia="Calibri" w:hAnsi="Times New Roman" w:cs="Times New Roman"/>
      <w:b/>
      <w:snapToGrid w:val="0"/>
      <w:color w:val="163C46"/>
      <w:szCs w:val="20"/>
      <w:lang w:val="x-none" w:eastAsia="x-none"/>
    </w:rPr>
  </w:style>
  <w:style w:type="paragraph" w:customStyle="1" w:styleId="Wykresy">
    <w:name w:val="Wykresy"/>
    <w:basedOn w:val="Normalny"/>
    <w:link w:val="WykresyZnak"/>
    <w:qFormat/>
    <w:rsid w:val="00AC4BB3"/>
    <w:pPr>
      <w:tabs>
        <w:tab w:val="left" w:pos="-4962"/>
        <w:tab w:val="left" w:pos="284"/>
        <w:tab w:val="left" w:pos="709"/>
      </w:tabs>
      <w:spacing w:after="0"/>
      <w:ind w:left="1134" w:hanging="1134"/>
    </w:pPr>
    <w:rPr>
      <w:rFonts w:eastAsia="Times New Roman" w:cs="Times New Roman"/>
      <w:b/>
      <w:color w:val="163C46"/>
      <w:sz w:val="22"/>
      <w:szCs w:val="20"/>
      <w:lang w:val="x-none" w:eastAsia="x-none"/>
    </w:rPr>
  </w:style>
  <w:style w:type="character" w:customStyle="1" w:styleId="WykresyZnak">
    <w:name w:val="Wykresy Znak"/>
    <w:link w:val="Wykresy"/>
    <w:rsid w:val="00AC4BB3"/>
    <w:rPr>
      <w:rFonts w:ascii="Times New Roman" w:eastAsia="Times New Roman" w:hAnsi="Times New Roman" w:cs="Times New Roman"/>
      <w:b/>
      <w:color w:val="163C46"/>
      <w:szCs w:val="20"/>
      <w:lang w:val="x-none" w:eastAsia="x-none"/>
    </w:rPr>
  </w:style>
  <w:style w:type="paragraph" w:customStyle="1" w:styleId="kropki-raport">
    <w:name w:val="kropki-raport"/>
    <w:basedOn w:val="kreseczki"/>
    <w:link w:val="kropki-raportZnak"/>
    <w:qFormat/>
    <w:rsid w:val="00AC4BB3"/>
    <w:pPr>
      <w:numPr>
        <w:numId w:val="0"/>
      </w:numPr>
      <w:spacing w:after="200" w:line="276" w:lineRule="auto"/>
      <w:ind w:left="1066" w:hanging="357"/>
    </w:pPr>
    <w:rPr>
      <w:rFonts w:ascii="Calibri" w:hAnsi="Calibri"/>
    </w:rPr>
  </w:style>
  <w:style w:type="character" w:customStyle="1" w:styleId="kropki-raportZnak">
    <w:name w:val="kropki-raport Znak"/>
    <w:link w:val="kropki-raport"/>
    <w:rsid w:val="00AC4BB3"/>
    <w:rPr>
      <w:rFonts w:ascii="Calibri" w:eastAsia="Calibri" w:hAnsi="Calibri" w:cs="Times New Roman"/>
      <w:sz w:val="20"/>
      <w:szCs w:val="24"/>
      <w:lang w:val="x-none" w:eastAsia="x-none"/>
    </w:rPr>
  </w:style>
  <w:style w:type="paragraph" w:customStyle="1" w:styleId="tabelap">
    <w:name w:val="tabela_p"/>
    <w:basedOn w:val="Normalny"/>
    <w:link w:val="tabelapZnak"/>
    <w:qFormat/>
    <w:rsid w:val="00AC4BB3"/>
    <w:pPr>
      <w:tabs>
        <w:tab w:val="left" w:pos="709"/>
      </w:tabs>
      <w:spacing w:after="60" w:line="240" w:lineRule="auto"/>
    </w:pPr>
    <w:rPr>
      <w:rFonts w:eastAsia="Calibri" w:cs="Times New Roman"/>
      <w:b/>
      <w:color w:val="163C46"/>
      <w:sz w:val="22"/>
      <w:szCs w:val="24"/>
      <w:lang w:val="x-none" w:eastAsia="x-none"/>
    </w:rPr>
  </w:style>
  <w:style w:type="character" w:customStyle="1" w:styleId="tabelapZnak">
    <w:name w:val="tabela_p Znak"/>
    <w:link w:val="tabelap"/>
    <w:rsid w:val="00AC4BB3"/>
    <w:rPr>
      <w:rFonts w:ascii="Times New Roman" w:eastAsia="Calibri" w:hAnsi="Times New Roman" w:cs="Times New Roman"/>
      <w:b/>
      <w:color w:val="163C46"/>
      <w:szCs w:val="24"/>
      <w:lang w:val="x-none" w:eastAsia="x-none"/>
    </w:rPr>
  </w:style>
  <w:style w:type="paragraph" w:customStyle="1" w:styleId="1">
    <w:name w:val="1"/>
    <w:basedOn w:val="Normalny"/>
    <w:link w:val="1Znak"/>
    <w:qFormat/>
    <w:rsid w:val="00AC4BB3"/>
    <w:pPr>
      <w:numPr>
        <w:numId w:val="10"/>
      </w:numPr>
      <w:tabs>
        <w:tab w:val="left" w:pos="709"/>
      </w:tabs>
      <w:autoSpaceDE w:val="0"/>
      <w:autoSpaceDN w:val="0"/>
      <w:adjustRightInd w:val="0"/>
      <w:spacing w:after="0"/>
    </w:pPr>
    <w:rPr>
      <w:rFonts w:ascii="Calibri" w:eastAsia="Calibri" w:hAnsi="Calibri" w:cs="Times New Roman"/>
      <w:b/>
      <w:bCs/>
      <w:sz w:val="28"/>
      <w:szCs w:val="28"/>
      <w:lang w:val="x-none" w:eastAsia="x-none"/>
    </w:rPr>
  </w:style>
  <w:style w:type="paragraph" w:customStyle="1" w:styleId="11">
    <w:name w:val="11"/>
    <w:basedOn w:val="Normalny"/>
    <w:link w:val="11Znak0"/>
    <w:qFormat/>
    <w:rsid w:val="00AC4BB3"/>
    <w:pPr>
      <w:numPr>
        <w:ilvl w:val="1"/>
        <w:numId w:val="10"/>
      </w:numPr>
      <w:tabs>
        <w:tab w:val="left" w:pos="709"/>
      </w:tabs>
      <w:spacing w:after="0"/>
    </w:pPr>
    <w:rPr>
      <w:rFonts w:ascii="Calibri" w:eastAsia="Calibri" w:hAnsi="Calibri" w:cs="Times New Roman"/>
      <w:b/>
      <w:szCs w:val="24"/>
      <w:lang w:val="x-none" w:eastAsia="x-none"/>
    </w:rPr>
  </w:style>
  <w:style w:type="paragraph" w:customStyle="1" w:styleId="111">
    <w:name w:val="111"/>
    <w:basedOn w:val="Normalny"/>
    <w:link w:val="111Znak"/>
    <w:qFormat/>
    <w:rsid w:val="00AC4BB3"/>
    <w:pPr>
      <w:numPr>
        <w:ilvl w:val="2"/>
        <w:numId w:val="10"/>
      </w:numPr>
      <w:tabs>
        <w:tab w:val="left" w:pos="709"/>
      </w:tabs>
      <w:spacing w:after="0"/>
    </w:pPr>
    <w:rPr>
      <w:rFonts w:ascii="Calibri" w:eastAsia="Calibri" w:hAnsi="Calibri" w:cs="Times New Roman"/>
      <w:b/>
      <w:szCs w:val="20"/>
      <w:lang w:val="x-none" w:eastAsia="x-none"/>
    </w:rPr>
  </w:style>
  <w:style w:type="paragraph" w:customStyle="1" w:styleId="1111">
    <w:name w:val="1111"/>
    <w:basedOn w:val="Akapitzlist"/>
    <w:link w:val="1111Znak"/>
    <w:qFormat/>
    <w:rsid w:val="00AC4BB3"/>
    <w:pPr>
      <w:numPr>
        <w:ilvl w:val="3"/>
        <w:numId w:val="10"/>
      </w:numPr>
      <w:tabs>
        <w:tab w:val="left" w:pos="709"/>
      </w:tabs>
      <w:spacing w:after="0"/>
      <w:contextualSpacing w:val="0"/>
    </w:pPr>
    <w:rPr>
      <w:rFonts w:ascii="Calibri" w:eastAsia="Calibri" w:hAnsi="Calibri" w:cs="Times New Roman"/>
      <w:b/>
      <w:i/>
      <w:szCs w:val="20"/>
      <w:lang w:val="x-none" w:eastAsia="x-none"/>
    </w:rPr>
  </w:style>
  <w:style w:type="paragraph" w:customStyle="1" w:styleId="Styl2">
    <w:name w:val="Styl2"/>
    <w:basedOn w:val="Normalny"/>
    <w:next w:val="Normalny"/>
    <w:link w:val="Styl2Znak"/>
    <w:autoRedefine/>
    <w:qFormat/>
    <w:rsid w:val="00AC4BB3"/>
    <w:pPr>
      <w:shd w:val="clear" w:color="auto" w:fill="FFFFFF"/>
      <w:tabs>
        <w:tab w:val="left" w:pos="709"/>
      </w:tabs>
      <w:spacing w:after="0"/>
    </w:pPr>
    <w:rPr>
      <w:rFonts w:ascii="Calibri" w:eastAsia="Calibri" w:hAnsi="Calibri" w:cs="Times New Roman"/>
      <w:sz w:val="20"/>
      <w:szCs w:val="20"/>
      <w:lang w:val="x-none" w:eastAsia="x-none"/>
    </w:rPr>
  </w:style>
  <w:style w:type="character" w:customStyle="1" w:styleId="Styl2Znak">
    <w:name w:val="Styl2 Znak"/>
    <w:link w:val="Styl2"/>
    <w:rsid w:val="00AC4BB3"/>
    <w:rPr>
      <w:rFonts w:ascii="Calibri" w:eastAsia="Calibri" w:hAnsi="Calibri" w:cs="Times New Roman"/>
      <w:sz w:val="20"/>
      <w:szCs w:val="20"/>
      <w:shd w:val="clear" w:color="auto" w:fill="FFFFFF"/>
      <w:lang w:val="x-none" w:eastAsia="x-none"/>
    </w:rPr>
  </w:style>
  <w:style w:type="paragraph" w:customStyle="1" w:styleId="NIEARTTEKSTtekstnieartykuowanynppodstprawnarozplubpreambua">
    <w:name w:val="NIEART_TEKST – tekst nieartykułowany (np. podst. prawna rozp. lub preambuła)"/>
    <w:basedOn w:val="Normalny"/>
    <w:next w:val="Normalny"/>
    <w:uiPriority w:val="7"/>
    <w:qFormat/>
    <w:rsid w:val="00AC4BB3"/>
    <w:pPr>
      <w:tabs>
        <w:tab w:val="left" w:pos="709"/>
      </w:tabs>
      <w:suppressAutoHyphens/>
      <w:autoSpaceDE w:val="0"/>
      <w:autoSpaceDN w:val="0"/>
      <w:adjustRightInd w:val="0"/>
      <w:spacing w:before="120" w:after="0" w:line="360" w:lineRule="auto"/>
      <w:ind w:firstLine="510"/>
    </w:pPr>
    <w:rPr>
      <w:rFonts w:ascii="Times" w:eastAsia="Times New Roman" w:hAnsi="Times" w:cs="Arial"/>
      <w:bCs/>
      <w:szCs w:val="20"/>
      <w:lang w:eastAsia="pl-PL"/>
    </w:rPr>
  </w:style>
  <w:style w:type="paragraph" w:customStyle="1" w:styleId="ODNONIKtreodnonika">
    <w:name w:val="ODNOŚNIK – treść odnośnika"/>
    <w:uiPriority w:val="19"/>
    <w:qFormat/>
    <w:rsid w:val="00AC4BB3"/>
    <w:pPr>
      <w:spacing w:after="0"/>
      <w:ind w:left="284" w:hanging="284"/>
      <w:jc w:val="both"/>
    </w:pPr>
    <w:rPr>
      <w:rFonts w:ascii="Times New Roman" w:eastAsia="Times New Roman" w:hAnsi="Times New Roman" w:cs="Arial"/>
      <w:sz w:val="20"/>
      <w:szCs w:val="20"/>
      <w:lang w:eastAsia="pl-PL"/>
    </w:rPr>
  </w:style>
  <w:style w:type="character" w:customStyle="1" w:styleId="IGindeksgrny">
    <w:name w:val="_IG_ – indeks górny"/>
    <w:uiPriority w:val="2"/>
    <w:qFormat/>
    <w:rsid w:val="00AC4BB3"/>
    <w:rPr>
      <w:b w:val="0"/>
      <w:i w:val="0"/>
      <w:vanish w:val="0"/>
      <w:spacing w:val="0"/>
      <w:vertAlign w:val="superscript"/>
    </w:rPr>
  </w:style>
  <w:style w:type="paragraph" w:styleId="Podtytu">
    <w:name w:val="Subtitle"/>
    <w:basedOn w:val="Normalny"/>
    <w:next w:val="Normalny"/>
    <w:link w:val="PodtytuZnak"/>
    <w:uiPriority w:val="11"/>
    <w:qFormat/>
    <w:rsid w:val="00AC4BB3"/>
    <w:pPr>
      <w:tabs>
        <w:tab w:val="left" w:pos="709"/>
      </w:tabs>
      <w:spacing w:after="600"/>
    </w:pPr>
    <w:rPr>
      <w:rFonts w:ascii="Cambria" w:eastAsia="Times New Roman" w:hAnsi="Cambria" w:cs="Times New Roman"/>
      <w:i/>
      <w:iCs/>
      <w:spacing w:val="13"/>
      <w:szCs w:val="24"/>
      <w:lang w:val="x-none" w:eastAsia="x-none"/>
    </w:rPr>
  </w:style>
  <w:style w:type="character" w:customStyle="1" w:styleId="PodtytuZnak">
    <w:name w:val="Podtytuł Znak"/>
    <w:basedOn w:val="Domylnaczcionkaakapitu"/>
    <w:link w:val="Podtytu"/>
    <w:uiPriority w:val="11"/>
    <w:rsid w:val="00AC4BB3"/>
    <w:rPr>
      <w:rFonts w:ascii="Cambria" w:eastAsia="Times New Roman" w:hAnsi="Cambria" w:cs="Times New Roman"/>
      <w:i/>
      <w:iCs/>
      <w:spacing w:val="13"/>
      <w:sz w:val="24"/>
      <w:szCs w:val="24"/>
      <w:lang w:val="x-none" w:eastAsia="x-none"/>
    </w:rPr>
  </w:style>
  <w:style w:type="character" w:styleId="Uwydatnienie">
    <w:name w:val="Emphasis"/>
    <w:uiPriority w:val="20"/>
    <w:qFormat/>
    <w:rsid w:val="00AC4BB3"/>
    <w:rPr>
      <w:b/>
      <w:bCs/>
      <w:i/>
      <w:iCs/>
      <w:spacing w:val="10"/>
      <w:bdr w:val="none" w:sz="0" w:space="0" w:color="auto"/>
      <w:shd w:val="clear" w:color="auto" w:fill="auto"/>
    </w:rPr>
  </w:style>
  <w:style w:type="paragraph" w:styleId="Bezodstpw">
    <w:name w:val="No Spacing"/>
    <w:basedOn w:val="Normalny"/>
    <w:link w:val="BezodstpwZnak"/>
    <w:uiPriority w:val="1"/>
    <w:qFormat/>
    <w:rsid w:val="00AC4BB3"/>
    <w:pPr>
      <w:tabs>
        <w:tab w:val="left" w:pos="709"/>
      </w:tabs>
      <w:spacing w:after="0" w:line="240" w:lineRule="auto"/>
    </w:pPr>
    <w:rPr>
      <w:rFonts w:ascii="Calibri" w:eastAsia="Calibri" w:hAnsi="Calibri" w:cs="Times New Roman"/>
      <w:sz w:val="20"/>
      <w:szCs w:val="20"/>
      <w:lang w:val="x-none" w:eastAsia="x-none"/>
    </w:rPr>
  </w:style>
  <w:style w:type="character" w:customStyle="1" w:styleId="BezodstpwZnak">
    <w:name w:val="Bez odstępów Znak"/>
    <w:link w:val="Bezodstpw"/>
    <w:uiPriority w:val="1"/>
    <w:qFormat/>
    <w:rsid w:val="00AC4BB3"/>
    <w:rPr>
      <w:rFonts w:ascii="Calibri" w:eastAsia="Calibri" w:hAnsi="Calibri" w:cs="Times New Roman"/>
      <w:sz w:val="20"/>
      <w:szCs w:val="20"/>
      <w:lang w:val="x-none" w:eastAsia="x-none"/>
    </w:rPr>
  </w:style>
  <w:style w:type="character" w:customStyle="1" w:styleId="AkapitzlistZnak">
    <w:name w:val="Akapit z listą Znak"/>
    <w:aliases w:val="BulletC Znak"/>
    <w:link w:val="Akapitzlist"/>
    <w:uiPriority w:val="34"/>
    <w:locked/>
    <w:rsid w:val="00AC4BB3"/>
    <w:rPr>
      <w:rFonts w:ascii="Times New Roman" w:hAnsi="Times New Roman"/>
      <w:sz w:val="24"/>
    </w:rPr>
  </w:style>
  <w:style w:type="character" w:styleId="Tytuksiki">
    <w:name w:val="Book Title"/>
    <w:uiPriority w:val="33"/>
    <w:qFormat/>
    <w:rsid w:val="00AC4BB3"/>
    <w:rPr>
      <w:i/>
      <w:iCs/>
      <w:smallCaps/>
      <w:spacing w:val="5"/>
    </w:rPr>
  </w:style>
  <w:style w:type="paragraph" w:customStyle="1" w:styleId="anumer">
    <w:name w:val="anumer"/>
    <w:basedOn w:val="Normalny"/>
    <w:link w:val="anumerZnak"/>
    <w:qFormat/>
    <w:rsid w:val="00AC4BB3"/>
    <w:pPr>
      <w:tabs>
        <w:tab w:val="left" w:pos="709"/>
      </w:tabs>
      <w:spacing w:after="0"/>
      <w:ind w:left="471" w:hanging="437"/>
      <w:contextualSpacing/>
    </w:pPr>
    <w:rPr>
      <w:rFonts w:eastAsia="Calibri" w:cs="Times New Roman"/>
      <w:sz w:val="20"/>
      <w:szCs w:val="20"/>
      <w:shd w:val="clear" w:color="auto" w:fill="FFFFFF"/>
      <w:lang w:val="x-none" w:eastAsia="x-none"/>
    </w:rPr>
  </w:style>
  <w:style w:type="character" w:customStyle="1" w:styleId="anumerZnak">
    <w:name w:val="anumer Znak"/>
    <w:link w:val="anumer"/>
    <w:rsid w:val="00AC4BB3"/>
    <w:rPr>
      <w:rFonts w:ascii="Times New Roman" w:eastAsia="Calibri" w:hAnsi="Times New Roman" w:cs="Times New Roman"/>
      <w:sz w:val="20"/>
      <w:szCs w:val="20"/>
      <w:lang w:val="x-none" w:eastAsia="x-none"/>
    </w:rPr>
  </w:style>
  <w:style w:type="paragraph" w:customStyle="1" w:styleId="akreski">
    <w:name w:val="akreski"/>
    <w:basedOn w:val="Normalny"/>
    <w:link w:val="akreskiZnak"/>
    <w:qFormat/>
    <w:rsid w:val="00AC4BB3"/>
    <w:pPr>
      <w:numPr>
        <w:numId w:val="9"/>
      </w:numPr>
      <w:tabs>
        <w:tab w:val="left" w:pos="709"/>
      </w:tabs>
      <w:spacing w:after="0"/>
      <w:ind w:left="743" w:hanging="284"/>
    </w:pPr>
    <w:rPr>
      <w:rFonts w:eastAsia="Calibri" w:cs="Times New Roman"/>
      <w:sz w:val="20"/>
      <w:szCs w:val="20"/>
      <w:lang w:val="x-none" w:eastAsia="x-none"/>
    </w:rPr>
  </w:style>
  <w:style w:type="character" w:customStyle="1" w:styleId="akreskiZnak">
    <w:name w:val="akreski Znak"/>
    <w:link w:val="akreski"/>
    <w:rsid w:val="00AC4BB3"/>
    <w:rPr>
      <w:rFonts w:ascii="Times New Roman" w:eastAsia="Calibri" w:hAnsi="Times New Roman" w:cs="Times New Roman"/>
      <w:sz w:val="20"/>
      <w:szCs w:val="20"/>
      <w:lang w:val="x-none" w:eastAsia="x-none"/>
    </w:rPr>
  </w:style>
  <w:style w:type="paragraph" w:styleId="Cytat">
    <w:name w:val="Quote"/>
    <w:basedOn w:val="Normalny"/>
    <w:next w:val="Normalny"/>
    <w:link w:val="CytatZnak"/>
    <w:uiPriority w:val="29"/>
    <w:qFormat/>
    <w:rsid w:val="00AC4BB3"/>
    <w:pPr>
      <w:tabs>
        <w:tab w:val="left" w:pos="709"/>
      </w:tabs>
      <w:spacing w:before="200" w:after="0"/>
      <w:ind w:left="360" w:right="360"/>
    </w:pPr>
    <w:rPr>
      <w:rFonts w:ascii="Calibri" w:eastAsia="Calibri" w:hAnsi="Calibri" w:cs="Times New Roman"/>
      <w:i/>
      <w:iCs/>
      <w:sz w:val="20"/>
      <w:szCs w:val="20"/>
      <w:lang w:val="x-none" w:eastAsia="x-none"/>
    </w:rPr>
  </w:style>
  <w:style w:type="character" w:customStyle="1" w:styleId="CytatZnak">
    <w:name w:val="Cytat Znak"/>
    <w:basedOn w:val="Domylnaczcionkaakapitu"/>
    <w:link w:val="Cytat"/>
    <w:uiPriority w:val="29"/>
    <w:rsid w:val="00AC4BB3"/>
    <w:rPr>
      <w:rFonts w:ascii="Calibri" w:eastAsia="Calibri" w:hAnsi="Calibri" w:cs="Times New Roman"/>
      <w:i/>
      <w:iCs/>
      <w:sz w:val="20"/>
      <w:szCs w:val="20"/>
      <w:lang w:val="x-none" w:eastAsia="x-none"/>
    </w:rPr>
  </w:style>
  <w:style w:type="paragraph" w:styleId="Cytatintensywny">
    <w:name w:val="Intense Quote"/>
    <w:basedOn w:val="Normalny"/>
    <w:next w:val="Normalny"/>
    <w:link w:val="CytatintensywnyZnak"/>
    <w:uiPriority w:val="30"/>
    <w:qFormat/>
    <w:rsid w:val="00AC4BB3"/>
    <w:pPr>
      <w:pBdr>
        <w:bottom w:val="single" w:sz="4" w:space="1" w:color="auto"/>
      </w:pBdr>
      <w:tabs>
        <w:tab w:val="left" w:pos="709"/>
      </w:tabs>
      <w:spacing w:before="200" w:after="280"/>
      <w:ind w:left="1008" w:right="1152"/>
    </w:pPr>
    <w:rPr>
      <w:rFonts w:ascii="Calibri" w:eastAsia="Calibri" w:hAnsi="Calibri" w:cs="Times New Roman"/>
      <w:b/>
      <w:bCs/>
      <w:i/>
      <w:iCs/>
      <w:sz w:val="20"/>
      <w:szCs w:val="20"/>
      <w:lang w:val="x-none" w:eastAsia="x-none"/>
    </w:rPr>
  </w:style>
  <w:style w:type="character" w:customStyle="1" w:styleId="CytatintensywnyZnak">
    <w:name w:val="Cytat intensywny Znak"/>
    <w:basedOn w:val="Domylnaczcionkaakapitu"/>
    <w:link w:val="Cytatintensywny"/>
    <w:uiPriority w:val="30"/>
    <w:rsid w:val="00AC4BB3"/>
    <w:rPr>
      <w:rFonts w:ascii="Calibri" w:eastAsia="Calibri" w:hAnsi="Calibri" w:cs="Times New Roman"/>
      <w:b/>
      <w:bCs/>
      <w:i/>
      <w:iCs/>
      <w:sz w:val="20"/>
      <w:szCs w:val="20"/>
      <w:lang w:val="x-none" w:eastAsia="x-none"/>
    </w:rPr>
  </w:style>
  <w:style w:type="character" w:styleId="Wyrnieniedelikatne">
    <w:name w:val="Subtle Emphasis"/>
    <w:uiPriority w:val="19"/>
    <w:qFormat/>
    <w:rsid w:val="00AC4BB3"/>
    <w:rPr>
      <w:i/>
      <w:iCs/>
    </w:rPr>
  </w:style>
  <w:style w:type="character" w:styleId="Wyrnienieintensywne">
    <w:name w:val="Intense Emphasis"/>
    <w:uiPriority w:val="21"/>
    <w:qFormat/>
    <w:rsid w:val="00AC4BB3"/>
    <w:rPr>
      <w:b/>
      <w:bCs/>
    </w:rPr>
  </w:style>
  <w:style w:type="character" w:styleId="Odwoaniedelikatne">
    <w:name w:val="Subtle Reference"/>
    <w:uiPriority w:val="31"/>
    <w:qFormat/>
    <w:rsid w:val="00AC4BB3"/>
    <w:rPr>
      <w:smallCaps/>
    </w:rPr>
  </w:style>
  <w:style w:type="character" w:styleId="Odwoanieintensywne">
    <w:name w:val="Intense Reference"/>
    <w:uiPriority w:val="32"/>
    <w:qFormat/>
    <w:rsid w:val="00AC4BB3"/>
    <w:rPr>
      <w:smallCaps/>
      <w:spacing w:val="5"/>
      <w:u w:val="single"/>
    </w:rPr>
  </w:style>
  <w:style w:type="paragraph" w:styleId="Nagwekspisutreci">
    <w:name w:val="TOC Heading"/>
    <w:basedOn w:val="Nagwek1"/>
    <w:next w:val="Normalny"/>
    <w:uiPriority w:val="39"/>
    <w:qFormat/>
    <w:rsid w:val="00AC4BB3"/>
    <w:pPr>
      <w:numPr>
        <w:ilvl w:val="0"/>
        <w:numId w:val="0"/>
      </w:numPr>
      <w:ind w:left="1364" w:hanging="360"/>
      <w:jc w:val="left"/>
      <w:outlineLvl w:val="9"/>
    </w:pPr>
    <w:rPr>
      <w:lang w:bidi="en-US"/>
    </w:rPr>
  </w:style>
  <w:style w:type="character" w:customStyle="1" w:styleId="CO">
    <w:name w:val="COŚ"/>
    <w:rsid w:val="00AC4BB3"/>
    <w:rPr>
      <w:rFonts w:ascii="Times New Roman" w:hAnsi="Times New Roman"/>
      <w:b/>
      <w:bCs/>
      <w:sz w:val="22"/>
    </w:rPr>
  </w:style>
  <w:style w:type="paragraph" w:customStyle="1" w:styleId="aaaakapit1">
    <w:name w:val="aaaakapit 1"/>
    <w:aliases w:val="5"/>
    <w:basedOn w:val="Normalny"/>
    <w:link w:val="aaaakapit1Znak"/>
    <w:rsid w:val="00AC4BB3"/>
    <w:pPr>
      <w:tabs>
        <w:tab w:val="left" w:pos="0"/>
      </w:tabs>
      <w:overflowPunct w:val="0"/>
      <w:autoSpaceDE w:val="0"/>
      <w:autoSpaceDN w:val="0"/>
      <w:adjustRightInd w:val="0"/>
      <w:spacing w:after="0"/>
      <w:ind w:firstLine="851"/>
      <w:textAlignment w:val="baseline"/>
    </w:pPr>
    <w:rPr>
      <w:rFonts w:ascii="Calibri" w:eastAsia="Times New Roman" w:hAnsi="Calibri" w:cs="Times New Roman"/>
      <w:sz w:val="20"/>
      <w:szCs w:val="20"/>
      <w:lang w:val="x-none" w:eastAsia="x-none"/>
    </w:rPr>
  </w:style>
  <w:style w:type="character" w:customStyle="1" w:styleId="aaaakapit1Znak">
    <w:name w:val="aaaakapit 1 Znak"/>
    <w:aliases w:val="5 Znak"/>
    <w:link w:val="aaaakapit1"/>
    <w:rsid w:val="00AC4BB3"/>
    <w:rPr>
      <w:rFonts w:ascii="Calibri" w:eastAsia="Times New Roman" w:hAnsi="Calibri" w:cs="Times New Roman"/>
      <w:sz w:val="20"/>
      <w:szCs w:val="20"/>
      <w:lang w:val="x-none" w:eastAsia="x-none"/>
    </w:rPr>
  </w:style>
  <w:style w:type="paragraph" w:styleId="Tekstpodstawowy">
    <w:name w:val="Body Text"/>
    <w:basedOn w:val="Normalny"/>
    <w:link w:val="TekstpodstawowyZnak"/>
    <w:uiPriority w:val="99"/>
    <w:unhideWhenUsed/>
    <w:rsid w:val="00AC4BB3"/>
    <w:pPr>
      <w:tabs>
        <w:tab w:val="left" w:pos="709"/>
      </w:tabs>
      <w:spacing w:after="120"/>
    </w:pPr>
    <w:rPr>
      <w:rFonts w:eastAsia="Calibri" w:cs="Times New Roman"/>
      <w:szCs w:val="20"/>
      <w:lang w:val="x-none" w:eastAsia="x-none"/>
    </w:rPr>
  </w:style>
  <w:style w:type="character" w:customStyle="1" w:styleId="TekstpodstawowyZnak">
    <w:name w:val="Tekst podstawowy Znak"/>
    <w:basedOn w:val="Domylnaczcionkaakapitu"/>
    <w:link w:val="Tekstpodstawowy"/>
    <w:uiPriority w:val="99"/>
    <w:rsid w:val="00AC4BB3"/>
    <w:rPr>
      <w:rFonts w:ascii="Times New Roman" w:eastAsia="Calibri" w:hAnsi="Times New Roman" w:cs="Times New Roman"/>
      <w:sz w:val="24"/>
      <w:szCs w:val="20"/>
      <w:lang w:val="x-none" w:eastAsia="x-none"/>
    </w:rPr>
  </w:style>
  <w:style w:type="character" w:styleId="Odwoanieprzypisukocowego">
    <w:name w:val="endnote reference"/>
    <w:uiPriority w:val="99"/>
    <w:semiHidden/>
    <w:unhideWhenUsed/>
    <w:rsid w:val="00AC4BB3"/>
    <w:rPr>
      <w:vertAlign w:val="superscript"/>
    </w:rPr>
  </w:style>
  <w:style w:type="table" w:styleId="Tabela-Siatka">
    <w:name w:val="Table Grid"/>
    <w:basedOn w:val="Standardowy"/>
    <w:rsid w:val="00AC4BB3"/>
    <w:pPr>
      <w:spacing w:after="0" w:line="240" w:lineRule="auto"/>
      <w:jc w:val="both"/>
    </w:pPr>
    <w:rPr>
      <w:rFonts w:ascii="Calibri" w:eastAsia="Calibri" w:hAnsi="Calibri"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AC4BB3"/>
    <w:pPr>
      <w:autoSpaceDE w:val="0"/>
      <w:autoSpaceDN w:val="0"/>
      <w:adjustRightInd w:val="0"/>
      <w:spacing w:after="0"/>
    </w:pPr>
    <w:rPr>
      <w:rFonts w:ascii="Arial" w:eastAsia="Times New Roman" w:hAnsi="Arial" w:cs="Arial"/>
      <w:color w:val="000000"/>
      <w:sz w:val="24"/>
      <w:szCs w:val="24"/>
      <w:lang w:eastAsia="pl-PL"/>
    </w:rPr>
  </w:style>
  <w:style w:type="character" w:customStyle="1" w:styleId="h1">
    <w:name w:val="h1"/>
    <w:basedOn w:val="Domylnaczcionkaakapitu"/>
    <w:rsid w:val="00AC4BB3"/>
  </w:style>
  <w:style w:type="paragraph" w:customStyle="1" w:styleId="standard">
    <w:name w:val="standard"/>
    <w:basedOn w:val="Normalny"/>
    <w:rsid w:val="00AC4BB3"/>
    <w:pPr>
      <w:spacing w:after="0" w:line="240" w:lineRule="auto"/>
    </w:pPr>
    <w:rPr>
      <w:rFonts w:ascii="Arial" w:eastAsia="Times New Roman" w:hAnsi="Arial" w:cs="Times New Roman"/>
      <w:sz w:val="22"/>
      <w:szCs w:val="20"/>
      <w:lang w:eastAsia="pl-PL"/>
    </w:rPr>
  </w:style>
  <w:style w:type="paragraph" w:customStyle="1" w:styleId="tytyy-poziom3-Styl7">
    <w:name w:val="tytyły -poziom 3- Styl7"/>
    <w:basedOn w:val="Tekstpodstawowy"/>
    <w:link w:val="tytyy-poziom3-Styl7Znak"/>
    <w:qFormat/>
    <w:rsid w:val="00AC4BB3"/>
    <w:pPr>
      <w:numPr>
        <w:ilvl w:val="2"/>
        <w:numId w:val="11"/>
      </w:numPr>
      <w:tabs>
        <w:tab w:val="clear" w:pos="709"/>
        <w:tab w:val="left" w:pos="0"/>
      </w:tabs>
      <w:spacing w:after="0"/>
    </w:pPr>
    <w:rPr>
      <w:b/>
      <w:color w:val="194B6D"/>
      <w:sz w:val="28"/>
      <w:szCs w:val="28"/>
    </w:rPr>
  </w:style>
  <w:style w:type="character" w:customStyle="1" w:styleId="tytyy-poziom3-Styl7Znak">
    <w:name w:val="tytyły -poziom 3- Styl7 Znak"/>
    <w:link w:val="tytyy-poziom3-Styl7"/>
    <w:rsid w:val="00AC4BB3"/>
    <w:rPr>
      <w:rFonts w:ascii="Times New Roman" w:eastAsia="Calibri" w:hAnsi="Times New Roman" w:cs="Times New Roman"/>
      <w:b/>
      <w:color w:val="194B6D"/>
      <w:sz w:val="28"/>
      <w:szCs w:val="28"/>
      <w:lang w:val="x-none" w:eastAsia="x-none"/>
    </w:rPr>
  </w:style>
  <w:style w:type="paragraph" w:customStyle="1" w:styleId="FCFBD3DE0B564B7192065515053D6B8A">
    <w:name w:val="FCFBD3DE0B564B7192065515053D6B8A"/>
    <w:rsid w:val="00AC4BB3"/>
    <w:rPr>
      <w:rFonts w:ascii="Calibri" w:eastAsia="Times New Roman" w:hAnsi="Calibri" w:cs="Times New Roman"/>
      <w:lang w:eastAsia="pl-PL"/>
    </w:rPr>
  </w:style>
  <w:style w:type="paragraph" w:customStyle="1" w:styleId="akreseczki">
    <w:name w:val="akreseczki"/>
    <w:basedOn w:val="Akapitzlist"/>
    <w:link w:val="akreseczkiZnak"/>
    <w:qFormat/>
    <w:rsid w:val="00AC4BB3"/>
    <w:pPr>
      <w:numPr>
        <w:numId w:val="12"/>
      </w:numPr>
      <w:tabs>
        <w:tab w:val="left" w:pos="743"/>
      </w:tabs>
      <w:spacing w:before="20" w:after="20" w:line="240" w:lineRule="auto"/>
      <w:ind w:left="601" w:hanging="283"/>
    </w:pPr>
    <w:rPr>
      <w:rFonts w:eastAsia="Calibri" w:cs="Times New Roman"/>
      <w:sz w:val="20"/>
      <w:szCs w:val="20"/>
      <w:lang w:val="x-none" w:eastAsia="x-none"/>
    </w:rPr>
  </w:style>
  <w:style w:type="paragraph" w:customStyle="1" w:styleId="przypisy">
    <w:name w:val="_przypisy"/>
    <w:basedOn w:val="Normalny"/>
    <w:link w:val="przypisyZnak"/>
    <w:qFormat/>
    <w:rsid w:val="00AC4BB3"/>
    <w:pPr>
      <w:tabs>
        <w:tab w:val="left" w:pos="0"/>
        <w:tab w:val="left" w:pos="284"/>
      </w:tabs>
      <w:autoSpaceDE w:val="0"/>
      <w:autoSpaceDN w:val="0"/>
      <w:adjustRightInd w:val="0"/>
      <w:spacing w:after="0"/>
      <w:ind w:left="284" w:hanging="284"/>
    </w:pPr>
    <w:rPr>
      <w:rFonts w:ascii="Calibri" w:eastAsia="Calibri" w:hAnsi="Calibri" w:cs="Times New Roman"/>
      <w:color w:val="404040"/>
      <w:sz w:val="16"/>
      <w:szCs w:val="16"/>
      <w:lang w:val="x-none"/>
    </w:rPr>
  </w:style>
  <w:style w:type="character" w:customStyle="1" w:styleId="przypisyZnak">
    <w:name w:val="_przypisy Znak"/>
    <w:link w:val="przypisy"/>
    <w:rsid w:val="00AC4BB3"/>
    <w:rPr>
      <w:rFonts w:ascii="Calibri" w:eastAsia="Calibri" w:hAnsi="Calibri" w:cs="Times New Roman"/>
      <w:color w:val="404040"/>
      <w:sz w:val="16"/>
      <w:szCs w:val="16"/>
      <w:effect w:val="none"/>
      <w:lang w:val="x-none"/>
    </w:rPr>
  </w:style>
  <w:style w:type="paragraph" w:customStyle="1" w:styleId="kreseczkiwtekcie">
    <w:name w:val="kreseczki w tekście"/>
    <w:basedOn w:val="Akapitzlist"/>
    <w:link w:val="kreseczkiwtekcieZnak"/>
    <w:qFormat/>
    <w:rsid w:val="00AC4BB3"/>
    <w:pPr>
      <w:numPr>
        <w:numId w:val="13"/>
      </w:numPr>
      <w:tabs>
        <w:tab w:val="left" w:pos="709"/>
      </w:tabs>
      <w:spacing w:after="0"/>
    </w:pPr>
    <w:rPr>
      <w:rFonts w:eastAsia="Calibri" w:cs="Times New Roman"/>
      <w:szCs w:val="20"/>
      <w:lang w:val="x-none" w:eastAsia="x-none"/>
    </w:rPr>
  </w:style>
  <w:style w:type="paragraph" w:customStyle="1" w:styleId="tabela-Styl1">
    <w:name w:val="tabela -Styl1"/>
    <w:basedOn w:val="Tekstpodstawowy"/>
    <w:link w:val="tabela-Styl1Znak"/>
    <w:qFormat/>
    <w:rsid w:val="00AC4BB3"/>
    <w:pPr>
      <w:tabs>
        <w:tab w:val="clear" w:pos="709"/>
        <w:tab w:val="left" w:pos="0"/>
      </w:tabs>
      <w:spacing w:after="40" w:line="240" w:lineRule="auto"/>
    </w:pPr>
    <w:rPr>
      <w:b/>
      <w:color w:val="194B6D"/>
      <w:szCs w:val="24"/>
    </w:rPr>
  </w:style>
  <w:style w:type="character" w:customStyle="1" w:styleId="kreseczkiwtekcieZnak">
    <w:name w:val="kreseczki w tekście Znak"/>
    <w:link w:val="kreseczkiwtekcie"/>
    <w:rsid w:val="00AC4BB3"/>
    <w:rPr>
      <w:rFonts w:ascii="Times New Roman" w:eastAsia="Calibri" w:hAnsi="Times New Roman" w:cs="Times New Roman"/>
      <w:sz w:val="24"/>
      <w:szCs w:val="20"/>
      <w:lang w:val="x-none" w:eastAsia="x-none"/>
    </w:rPr>
  </w:style>
  <w:style w:type="character" w:customStyle="1" w:styleId="tabela-Styl1Znak">
    <w:name w:val="tabela -Styl1 Znak"/>
    <w:link w:val="tabela-Styl1"/>
    <w:rsid w:val="00AC4BB3"/>
    <w:rPr>
      <w:rFonts w:ascii="Times New Roman" w:eastAsia="Calibri" w:hAnsi="Times New Roman" w:cs="Times New Roman"/>
      <w:b/>
      <w:color w:val="194B6D"/>
      <w:sz w:val="24"/>
      <w:szCs w:val="24"/>
      <w:lang w:val="x-none" w:eastAsia="x-none"/>
    </w:rPr>
  </w:style>
  <w:style w:type="paragraph" w:styleId="NormalnyWeb">
    <w:name w:val="Normal (Web)"/>
    <w:basedOn w:val="Normalny"/>
    <w:uiPriority w:val="99"/>
    <w:rsid w:val="00AC4BB3"/>
    <w:pPr>
      <w:spacing w:before="100" w:beforeAutospacing="1" w:after="100" w:afterAutospacing="1"/>
    </w:pPr>
    <w:rPr>
      <w:rFonts w:ascii="Calibri" w:eastAsia="Times New Roman" w:hAnsi="Calibri" w:cs="Times New Roman"/>
      <w:color w:val="000000"/>
      <w:sz w:val="22"/>
      <w:lang w:eastAsia="pl-PL"/>
    </w:rPr>
  </w:style>
  <w:style w:type="paragraph" w:customStyle="1" w:styleId="pauzaANIA">
    <w:name w:val="pauza ANIA"/>
    <w:basedOn w:val="Normalny"/>
    <w:link w:val="pauzaANIAZnak"/>
    <w:qFormat/>
    <w:rsid w:val="00AC4BB3"/>
    <w:pPr>
      <w:numPr>
        <w:numId w:val="14"/>
      </w:numPr>
      <w:tabs>
        <w:tab w:val="left" w:pos="317"/>
      </w:tabs>
      <w:spacing w:after="0" w:line="240" w:lineRule="auto"/>
      <w:jc w:val="left"/>
    </w:pPr>
    <w:rPr>
      <w:rFonts w:eastAsia="Calibri" w:cs="Times New Roman"/>
      <w:sz w:val="20"/>
      <w:szCs w:val="20"/>
      <w:lang w:val="x-none" w:eastAsia="x-none"/>
    </w:rPr>
  </w:style>
  <w:style w:type="paragraph" w:customStyle="1" w:styleId="ZAANIAPAUZA">
    <w:name w:val="ZAŁ.ANIA PAUZA"/>
    <w:basedOn w:val="pauzaANIA"/>
    <w:link w:val="ZAANIAPAUZAZnak"/>
    <w:qFormat/>
    <w:rsid w:val="00AC4BB3"/>
    <w:pPr>
      <w:tabs>
        <w:tab w:val="clear" w:pos="317"/>
      </w:tabs>
    </w:pPr>
    <w:rPr>
      <w:sz w:val="18"/>
      <w:szCs w:val="18"/>
    </w:rPr>
  </w:style>
  <w:style w:type="paragraph" w:customStyle="1" w:styleId="ZA">
    <w:name w:val="ZAŁ."/>
    <w:basedOn w:val="Normalny"/>
    <w:link w:val="ZAZnak"/>
    <w:qFormat/>
    <w:rsid w:val="00AC4BB3"/>
    <w:pPr>
      <w:tabs>
        <w:tab w:val="left" w:pos="709"/>
      </w:tabs>
      <w:spacing w:after="0" w:line="240" w:lineRule="auto"/>
      <w:jc w:val="left"/>
    </w:pPr>
    <w:rPr>
      <w:rFonts w:eastAsia="Calibri" w:cs="Times New Roman"/>
      <w:sz w:val="18"/>
      <w:szCs w:val="20"/>
      <w:lang w:val="x-none" w:eastAsia="x-none"/>
    </w:rPr>
  </w:style>
  <w:style w:type="character" w:customStyle="1" w:styleId="ZAANIAPAUZAZnak">
    <w:name w:val="ZAŁ.ANIA PAUZA Znak"/>
    <w:link w:val="ZAANIAPAUZA"/>
    <w:rsid w:val="00AC4BB3"/>
    <w:rPr>
      <w:rFonts w:ascii="Times New Roman" w:eastAsia="Calibri" w:hAnsi="Times New Roman" w:cs="Times New Roman"/>
      <w:sz w:val="18"/>
      <w:szCs w:val="18"/>
      <w:lang w:val="x-none" w:eastAsia="x-none"/>
    </w:rPr>
  </w:style>
  <w:style w:type="character" w:customStyle="1" w:styleId="ZAZnak">
    <w:name w:val="ZAŁ. Znak"/>
    <w:link w:val="ZA"/>
    <w:rsid w:val="00AC4BB3"/>
    <w:rPr>
      <w:rFonts w:ascii="Times New Roman" w:eastAsia="Calibri" w:hAnsi="Times New Roman" w:cs="Times New Roman"/>
      <w:sz w:val="18"/>
      <w:szCs w:val="20"/>
      <w:lang w:val="x-none" w:eastAsia="x-none"/>
    </w:rPr>
  </w:style>
  <w:style w:type="paragraph" w:customStyle="1" w:styleId="TABELA">
    <w:name w:val="TABELA"/>
    <w:basedOn w:val="Tab"/>
    <w:link w:val="TABELAZnak"/>
    <w:qFormat/>
    <w:rsid w:val="00AC4BB3"/>
    <w:pPr>
      <w:tabs>
        <w:tab w:val="clear" w:pos="709"/>
        <w:tab w:val="left" w:pos="0"/>
      </w:tabs>
      <w:spacing w:before="0" w:after="40"/>
    </w:pPr>
    <w:rPr>
      <w:rFonts w:ascii="Times New Roman" w:hAnsi="Times New Roman"/>
      <w:color w:val="194B6D"/>
      <w:sz w:val="24"/>
    </w:rPr>
  </w:style>
  <w:style w:type="character" w:customStyle="1" w:styleId="TABELAZnak">
    <w:name w:val="TABELA Znak"/>
    <w:link w:val="TABELA"/>
    <w:rsid w:val="00AC4BB3"/>
    <w:rPr>
      <w:rFonts w:ascii="Times New Roman" w:eastAsia="Calibri" w:hAnsi="Times New Roman" w:cs="Times New Roman"/>
      <w:b/>
      <w:color w:val="194B6D"/>
      <w:sz w:val="24"/>
      <w:szCs w:val="20"/>
      <w:lang w:val="x-none" w:eastAsia="x-none"/>
    </w:rPr>
  </w:style>
  <w:style w:type="paragraph" w:customStyle="1" w:styleId="StandardowyNormalny-gosia">
    <w:name w:val="Standardowy.Normalny-gosia"/>
    <w:rsid w:val="00AC4BB3"/>
    <w:pPr>
      <w:tabs>
        <w:tab w:val="left" w:pos="709"/>
      </w:tabs>
      <w:spacing w:after="0"/>
      <w:ind w:firstLine="709"/>
      <w:jc w:val="both"/>
    </w:pPr>
    <w:rPr>
      <w:rFonts w:ascii="Times New Roman" w:eastAsia="Times New Roman" w:hAnsi="Times New Roman" w:cs="Times New Roman"/>
      <w:szCs w:val="20"/>
      <w:lang w:eastAsia="pl-PL"/>
    </w:rPr>
  </w:style>
  <w:style w:type="paragraph" w:customStyle="1" w:styleId="ANIA">
    <w:name w:val="ANIA"/>
    <w:basedOn w:val="Normalny"/>
    <w:link w:val="ANIAZnak"/>
    <w:qFormat/>
    <w:rsid w:val="00AC4BB3"/>
    <w:pPr>
      <w:tabs>
        <w:tab w:val="left" w:pos="709"/>
      </w:tabs>
      <w:spacing w:after="0" w:line="240" w:lineRule="auto"/>
      <w:jc w:val="left"/>
    </w:pPr>
    <w:rPr>
      <w:rFonts w:eastAsia="Calibri" w:cs="Times New Roman"/>
      <w:sz w:val="20"/>
      <w:szCs w:val="20"/>
      <w:lang w:val="x-none" w:eastAsia="x-none"/>
    </w:rPr>
  </w:style>
  <w:style w:type="paragraph" w:customStyle="1" w:styleId="AniaKROPKA">
    <w:name w:val="Ania KROPKA"/>
    <w:basedOn w:val="Normalny"/>
    <w:link w:val="AniaKROPKAZnak"/>
    <w:qFormat/>
    <w:rsid w:val="00AC4BB3"/>
    <w:pPr>
      <w:numPr>
        <w:numId w:val="15"/>
      </w:numPr>
      <w:spacing w:before="40" w:after="40"/>
      <w:ind w:left="59" w:hanging="141"/>
      <w:contextualSpacing/>
      <w:jc w:val="left"/>
    </w:pPr>
    <w:rPr>
      <w:rFonts w:eastAsia="Calibri" w:cs="Times New Roman"/>
      <w:sz w:val="20"/>
      <w:szCs w:val="20"/>
      <w:lang w:val="x-none" w:eastAsia="x-none"/>
    </w:rPr>
  </w:style>
  <w:style w:type="character" w:customStyle="1" w:styleId="ANIAZnak">
    <w:name w:val="ANIA Znak"/>
    <w:link w:val="ANIA"/>
    <w:rsid w:val="00AC4BB3"/>
    <w:rPr>
      <w:rFonts w:ascii="Times New Roman" w:eastAsia="Calibri" w:hAnsi="Times New Roman" w:cs="Times New Roman"/>
      <w:sz w:val="20"/>
      <w:szCs w:val="20"/>
      <w:lang w:val="x-none" w:eastAsia="x-none"/>
    </w:rPr>
  </w:style>
  <w:style w:type="character" w:customStyle="1" w:styleId="pauzaANIAZnak">
    <w:name w:val="pauza ANIA Znak"/>
    <w:link w:val="pauzaANIA"/>
    <w:rsid w:val="00AC4BB3"/>
    <w:rPr>
      <w:rFonts w:ascii="Times New Roman" w:eastAsia="Calibri" w:hAnsi="Times New Roman" w:cs="Times New Roman"/>
      <w:sz w:val="20"/>
      <w:szCs w:val="20"/>
      <w:lang w:val="x-none" w:eastAsia="x-none"/>
    </w:rPr>
  </w:style>
  <w:style w:type="paragraph" w:customStyle="1" w:styleId="Diagtext">
    <w:name w:val="Diag text"/>
    <w:basedOn w:val="Normalny"/>
    <w:autoRedefine/>
    <w:rsid w:val="00AC4BB3"/>
    <w:pPr>
      <w:numPr>
        <w:numId w:val="16"/>
      </w:numPr>
      <w:snapToGrid w:val="0"/>
      <w:spacing w:after="0" w:line="240" w:lineRule="auto"/>
      <w:ind w:left="0" w:firstLine="868"/>
    </w:pPr>
    <w:rPr>
      <w:rFonts w:eastAsia="Times New Roman" w:cs="Times New Roman"/>
      <w:sz w:val="22"/>
      <w:lang w:eastAsia="pl-PL"/>
    </w:rPr>
  </w:style>
  <w:style w:type="paragraph" w:customStyle="1" w:styleId="ANIAK-raport">
    <w:name w:val="ANIA K-raport"/>
    <w:basedOn w:val="ANIA"/>
    <w:link w:val="ANIAK-raportZnak"/>
    <w:qFormat/>
    <w:rsid w:val="00AC4BB3"/>
    <w:pPr>
      <w:numPr>
        <w:numId w:val="17"/>
      </w:numPr>
      <w:tabs>
        <w:tab w:val="clear" w:pos="709"/>
        <w:tab w:val="left" w:pos="34"/>
      </w:tabs>
      <w:ind w:left="34" w:hanging="142"/>
    </w:pPr>
  </w:style>
  <w:style w:type="character" w:customStyle="1" w:styleId="ANIAK-raportZnak">
    <w:name w:val="ANIA K-raport Znak"/>
    <w:link w:val="ANIAK-raport"/>
    <w:rsid w:val="00AC4BB3"/>
    <w:rPr>
      <w:rFonts w:ascii="Times New Roman" w:eastAsia="Calibri" w:hAnsi="Times New Roman" w:cs="Times New Roman"/>
      <w:sz w:val="20"/>
      <w:szCs w:val="20"/>
      <w:lang w:val="x-none" w:eastAsia="x-none"/>
    </w:rPr>
  </w:style>
  <w:style w:type="paragraph" w:customStyle="1" w:styleId="tekstzwyky">
    <w:name w:val="tekst zwykły"/>
    <w:basedOn w:val="Normalny"/>
    <w:qFormat/>
    <w:rsid w:val="00AC4BB3"/>
    <w:pPr>
      <w:spacing w:after="0" w:line="360" w:lineRule="auto"/>
      <w:ind w:firstLine="567"/>
    </w:pPr>
    <w:rPr>
      <w:rFonts w:ascii="Garamond" w:eastAsia="Times New Roman" w:hAnsi="Garamond" w:cs="Times New Roman"/>
      <w:sz w:val="26"/>
      <w:szCs w:val="24"/>
      <w:lang w:eastAsia="pl-PL"/>
    </w:rPr>
  </w:style>
  <w:style w:type="character" w:customStyle="1" w:styleId="1TabZnak">
    <w:name w:val="1. Tab. Znak"/>
    <w:link w:val="1Tab"/>
    <w:locked/>
    <w:rsid w:val="00AC4BB3"/>
    <w:rPr>
      <w:rFonts w:ascii="Times New Roman" w:hAnsi="Times New Roman" w:cs="Times New Roman"/>
      <w:b/>
      <w:color w:val="215868"/>
    </w:rPr>
  </w:style>
  <w:style w:type="paragraph" w:customStyle="1" w:styleId="1Tab">
    <w:name w:val="1. Tab."/>
    <w:basedOn w:val="Normalny"/>
    <w:link w:val="1TabZnak"/>
    <w:qFormat/>
    <w:rsid w:val="00AC4BB3"/>
    <w:pPr>
      <w:spacing w:after="0" w:line="240" w:lineRule="auto"/>
    </w:pPr>
    <w:rPr>
      <w:rFonts w:cs="Times New Roman"/>
      <w:b/>
      <w:color w:val="215868"/>
      <w:sz w:val="22"/>
    </w:rPr>
  </w:style>
  <w:style w:type="paragraph" w:customStyle="1" w:styleId="rdo0">
    <w:name w:val="żródło"/>
    <w:basedOn w:val="Normalny"/>
    <w:link w:val="rdoZnak0"/>
    <w:qFormat/>
    <w:rsid w:val="00AC4BB3"/>
    <w:pPr>
      <w:spacing w:before="120" w:after="0"/>
    </w:pPr>
    <w:rPr>
      <w:rFonts w:ascii="Calibri" w:eastAsia="Calibri" w:hAnsi="Calibri" w:cs="Times New Roman"/>
      <w:i/>
      <w:sz w:val="18"/>
      <w:szCs w:val="18"/>
      <w:lang w:val="x-none" w:eastAsia="x-none"/>
    </w:rPr>
  </w:style>
  <w:style w:type="character" w:customStyle="1" w:styleId="rdoZnak0">
    <w:name w:val="żródło Znak"/>
    <w:link w:val="rdo0"/>
    <w:rsid w:val="00AC4BB3"/>
    <w:rPr>
      <w:rFonts w:ascii="Calibri" w:eastAsia="Calibri" w:hAnsi="Calibri" w:cs="Times New Roman"/>
      <w:i/>
      <w:sz w:val="18"/>
      <w:szCs w:val="18"/>
      <w:lang w:val="x-none" w:eastAsia="x-none"/>
    </w:rPr>
  </w:style>
  <w:style w:type="character" w:customStyle="1" w:styleId="dkropkiZnak">
    <w:name w:val="dkropki Znak"/>
    <w:link w:val="dkropki"/>
    <w:locked/>
    <w:rsid w:val="00AC4BB3"/>
    <w:rPr>
      <w:rFonts w:ascii="Times New Roman" w:hAnsi="Times New Roman"/>
      <w:color w:val="000000"/>
      <w:lang w:val="x-none" w:eastAsia="x-none"/>
    </w:rPr>
  </w:style>
  <w:style w:type="paragraph" w:customStyle="1" w:styleId="dkropki">
    <w:name w:val="dkropki"/>
    <w:basedOn w:val="Normalny"/>
    <w:link w:val="dkropkiZnak"/>
    <w:qFormat/>
    <w:rsid w:val="00AC4BB3"/>
    <w:pPr>
      <w:numPr>
        <w:numId w:val="19"/>
      </w:numPr>
      <w:tabs>
        <w:tab w:val="left" w:pos="709"/>
      </w:tabs>
      <w:autoSpaceDE w:val="0"/>
      <w:autoSpaceDN w:val="0"/>
      <w:adjustRightInd w:val="0"/>
      <w:spacing w:before="40" w:after="0"/>
      <w:contextualSpacing/>
    </w:pPr>
    <w:rPr>
      <w:color w:val="000000"/>
      <w:sz w:val="22"/>
      <w:lang w:val="x-none" w:eastAsia="x-none"/>
    </w:rPr>
  </w:style>
  <w:style w:type="paragraph" w:customStyle="1" w:styleId="Akapitzlist4">
    <w:name w:val="Akapit z listą4"/>
    <w:basedOn w:val="Normalny"/>
    <w:rsid w:val="00AC4BB3"/>
    <w:pPr>
      <w:spacing w:after="0"/>
      <w:ind w:left="720"/>
      <w:contextualSpacing/>
    </w:pPr>
    <w:rPr>
      <w:rFonts w:ascii="Calibri" w:eastAsia="Times New Roman" w:hAnsi="Calibri" w:cs="Times New Roman"/>
      <w:sz w:val="22"/>
      <w:lang w:eastAsia="pl-PL"/>
    </w:rPr>
  </w:style>
  <w:style w:type="paragraph" w:customStyle="1" w:styleId="15-akapit">
    <w:name w:val="1.5-akapit"/>
    <w:basedOn w:val="Normalny"/>
    <w:link w:val="15-akapitZnak"/>
    <w:qFormat/>
    <w:rsid w:val="00AC4BB3"/>
    <w:pPr>
      <w:suppressAutoHyphens/>
      <w:overflowPunct w:val="0"/>
      <w:autoSpaceDE w:val="0"/>
      <w:autoSpaceDN w:val="0"/>
      <w:adjustRightInd w:val="0"/>
      <w:ind w:firstLine="851"/>
      <w:textAlignment w:val="baseline"/>
    </w:pPr>
    <w:rPr>
      <w:rFonts w:ascii="Calibri" w:eastAsia="Calibri" w:hAnsi="Calibri" w:cs="Times New Roman"/>
      <w:sz w:val="20"/>
      <w:szCs w:val="20"/>
      <w:lang w:val="x-none"/>
    </w:rPr>
  </w:style>
  <w:style w:type="character" w:customStyle="1" w:styleId="15-akapitZnak">
    <w:name w:val="1.5-akapit Znak"/>
    <w:link w:val="15-akapit"/>
    <w:rsid w:val="00AC4BB3"/>
    <w:rPr>
      <w:rFonts w:ascii="Calibri" w:eastAsia="Calibri" w:hAnsi="Calibri" w:cs="Times New Roman"/>
      <w:sz w:val="20"/>
      <w:szCs w:val="20"/>
      <w:lang w:val="x-none"/>
    </w:rPr>
  </w:style>
  <w:style w:type="paragraph" w:styleId="Tekstprzypisukocowego">
    <w:name w:val="endnote text"/>
    <w:basedOn w:val="Normalny"/>
    <w:link w:val="TekstprzypisukocowegoZnak"/>
    <w:uiPriority w:val="99"/>
    <w:semiHidden/>
    <w:unhideWhenUsed/>
    <w:rsid w:val="00AC4BB3"/>
    <w:pPr>
      <w:tabs>
        <w:tab w:val="left" w:pos="709"/>
      </w:tabs>
      <w:spacing w:after="0" w:line="240" w:lineRule="auto"/>
    </w:pPr>
    <w:rPr>
      <w:rFonts w:eastAsia="Calibri" w:cs="Times New Roman"/>
      <w:sz w:val="20"/>
      <w:szCs w:val="20"/>
      <w:lang w:val="x-none" w:eastAsia="x-none"/>
    </w:rPr>
  </w:style>
  <w:style w:type="character" w:customStyle="1" w:styleId="TekstprzypisukocowegoZnak">
    <w:name w:val="Tekst przypisu końcowego Znak"/>
    <w:basedOn w:val="Domylnaczcionkaakapitu"/>
    <w:link w:val="Tekstprzypisukocowego"/>
    <w:uiPriority w:val="99"/>
    <w:semiHidden/>
    <w:rsid w:val="00AC4BB3"/>
    <w:rPr>
      <w:rFonts w:ascii="Times New Roman" w:eastAsia="Calibri" w:hAnsi="Times New Roman" w:cs="Times New Roman"/>
      <w:sz w:val="20"/>
      <w:szCs w:val="20"/>
      <w:lang w:val="x-none" w:eastAsia="x-none"/>
    </w:rPr>
  </w:style>
  <w:style w:type="paragraph" w:styleId="Spistreci2">
    <w:name w:val="toc 2"/>
    <w:basedOn w:val="Normalny"/>
    <w:next w:val="Normalny"/>
    <w:autoRedefine/>
    <w:uiPriority w:val="39"/>
    <w:unhideWhenUsed/>
    <w:qFormat/>
    <w:rsid w:val="00AC4BB3"/>
    <w:pPr>
      <w:spacing w:after="0"/>
      <w:ind w:left="240"/>
      <w:jc w:val="left"/>
    </w:pPr>
    <w:rPr>
      <w:rFonts w:asciiTheme="minorHAnsi" w:hAnsiTheme="minorHAnsi"/>
      <w:smallCaps/>
      <w:sz w:val="20"/>
      <w:szCs w:val="20"/>
    </w:rPr>
  </w:style>
  <w:style w:type="character" w:customStyle="1" w:styleId="apple-converted-space">
    <w:name w:val="apple-converted-space"/>
    <w:rsid w:val="00AC4BB3"/>
  </w:style>
  <w:style w:type="paragraph" w:customStyle="1" w:styleId="jarek">
    <w:name w:val="jarek"/>
    <w:basedOn w:val="Normalny"/>
    <w:rsid w:val="00AC4BB3"/>
    <w:pPr>
      <w:numPr>
        <w:numId w:val="21"/>
      </w:numPr>
      <w:tabs>
        <w:tab w:val="left" w:pos="851"/>
      </w:tabs>
      <w:spacing w:after="0"/>
    </w:pPr>
    <w:rPr>
      <w:rFonts w:ascii="Calibri" w:eastAsia="Times New Roman" w:hAnsi="Calibri" w:cs="Times New Roman"/>
      <w:sz w:val="22"/>
      <w:lang w:eastAsia="pl-PL"/>
    </w:rPr>
  </w:style>
  <w:style w:type="paragraph" w:customStyle="1" w:styleId="wojtek">
    <w:name w:val="wojtek"/>
    <w:basedOn w:val="Normalny"/>
    <w:rsid w:val="00AC4BB3"/>
    <w:pPr>
      <w:numPr>
        <w:numId w:val="20"/>
      </w:numPr>
      <w:tabs>
        <w:tab w:val="left" w:pos="180"/>
      </w:tabs>
      <w:spacing w:after="0"/>
      <w:ind w:hanging="720"/>
    </w:pPr>
    <w:rPr>
      <w:rFonts w:ascii="Calibri" w:eastAsia="Times New Roman" w:hAnsi="Calibri" w:cs="Times New Roman"/>
      <w:sz w:val="20"/>
      <w:szCs w:val="20"/>
      <w:lang w:eastAsia="pl-PL"/>
    </w:rPr>
  </w:style>
  <w:style w:type="paragraph" w:customStyle="1" w:styleId="Wyliczenie3">
    <w:name w:val="Wyliczenie 3"/>
    <w:basedOn w:val="Normalny"/>
    <w:rsid w:val="00AC4BB3"/>
    <w:pPr>
      <w:spacing w:after="0" w:line="360" w:lineRule="atLeast"/>
      <w:ind w:firstLine="851"/>
    </w:pPr>
    <w:rPr>
      <w:rFonts w:ascii="Calibri" w:eastAsia="Times New Roman" w:hAnsi="Calibri" w:cs="Times New Roman"/>
      <w:sz w:val="22"/>
      <w:szCs w:val="20"/>
      <w:lang w:eastAsia="pl-PL"/>
    </w:rPr>
  </w:style>
  <w:style w:type="paragraph" w:customStyle="1" w:styleId="akropki">
    <w:name w:val="akropki"/>
    <w:basedOn w:val="Normalny"/>
    <w:link w:val="akropkiZnak"/>
    <w:autoRedefine/>
    <w:qFormat/>
    <w:rsid w:val="00640B28"/>
    <w:pPr>
      <w:tabs>
        <w:tab w:val="left" w:pos="452"/>
      </w:tabs>
      <w:autoSpaceDE w:val="0"/>
      <w:autoSpaceDN w:val="0"/>
      <w:adjustRightInd w:val="0"/>
      <w:spacing w:after="0" w:line="240" w:lineRule="auto"/>
      <w:ind w:left="46"/>
      <w:contextualSpacing/>
      <w:jc w:val="left"/>
    </w:pPr>
    <w:rPr>
      <w:rFonts w:eastAsia="Times New Roman" w:cs="Times New Roman"/>
      <w:b/>
      <w:color w:val="003366"/>
      <w:sz w:val="18"/>
      <w:szCs w:val="18"/>
      <w:lang w:eastAsia="x-none"/>
    </w:rPr>
  </w:style>
  <w:style w:type="paragraph" w:customStyle="1" w:styleId="obszaryinterwencji">
    <w:name w:val="obszary interwencji"/>
    <w:basedOn w:val="Normalny"/>
    <w:link w:val="obszaryinterwencjiZnak"/>
    <w:qFormat/>
    <w:rsid w:val="00AC4BB3"/>
    <w:pPr>
      <w:spacing w:after="0" w:line="240" w:lineRule="auto"/>
      <w:jc w:val="center"/>
    </w:pPr>
    <w:rPr>
      <w:rFonts w:ascii="Calibri" w:eastAsia="Calibri" w:hAnsi="Calibri" w:cs="Times New Roman"/>
      <w:b/>
      <w:sz w:val="26"/>
      <w:szCs w:val="28"/>
      <w:lang w:val="x-none" w:eastAsia="x-none"/>
    </w:rPr>
  </w:style>
  <w:style w:type="character" w:customStyle="1" w:styleId="obszaryinterwencjiZnak">
    <w:name w:val="obszary interwencji Znak"/>
    <w:link w:val="obszaryinterwencji"/>
    <w:rsid w:val="00AC4BB3"/>
    <w:rPr>
      <w:rFonts w:ascii="Calibri" w:eastAsia="Calibri" w:hAnsi="Calibri" w:cs="Times New Roman"/>
      <w:b/>
      <w:sz w:val="26"/>
      <w:szCs w:val="28"/>
      <w:lang w:val="x-none" w:eastAsia="x-none"/>
    </w:rPr>
  </w:style>
  <w:style w:type="paragraph" w:customStyle="1" w:styleId="awykropkowanie">
    <w:name w:val="awykropkowanie"/>
    <w:basedOn w:val="Akapitzlist"/>
    <w:link w:val="awykropkowanieZnak"/>
    <w:uiPriority w:val="99"/>
    <w:rsid w:val="00AC4BB3"/>
    <w:pPr>
      <w:tabs>
        <w:tab w:val="left" w:pos="452"/>
      </w:tabs>
      <w:autoSpaceDE w:val="0"/>
      <w:autoSpaceDN w:val="0"/>
      <w:adjustRightInd w:val="0"/>
      <w:spacing w:after="0"/>
      <w:ind w:left="176" w:hanging="176"/>
    </w:pPr>
    <w:rPr>
      <w:rFonts w:ascii="Calibri" w:eastAsia="Calibri" w:hAnsi="Calibri" w:cs="Times New Roman"/>
      <w:color w:val="000000"/>
      <w:sz w:val="20"/>
      <w:szCs w:val="20"/>
      <w:lang w:val="x-none" w:eastAsia="x-none"/>
    </w:rPr>
  </w:style>
  <w:style w:type="character" w:customStyle="1" w:styleId="awykropkowanieZnak">
    <w:name w:val="awykropkowanie Znak"/>
    <w:link w:val="awykropkowanie"/>
    <w:uiPriority w:val="99"/>
    <w:rsid w:val="00AC4BB3"/>
    <w:rPr>
      <w:rFonts w:ascii="Calibri" w:eastAsia="Calibri" w:hAnsi="Calibri" w:cs="Times New Roman"/>
      <w:color w:val="000000"/>
      <w:sz w:val="20"/>
      <w:szCs w:val="20"/>
      <w:lang w:val="x-none" w:eastAsia="x-none"/>
    </w:rPr>
  </w:style>
  <w:style w:type="character" w:customStyle="1" w:styleId="akropkiZnak">
    <w:name w:val="akropki Znak"/>
    <w:link w:val="akropki"/>
    <w:rsid w:val="00640B28"/>
    <w:rPr>
      <w:rFonts w:ascii="Times New Roman" w:eastAsia="Times New Roman" w:hAnsi="Times New Roman" w:cs="Times New Roman"/>
      <w:b/>
      <w:color w:val="003366"/>
      <w:sz w:val="18"/>
      <w:szCs w:val="18"/>
      <w:lang w:eastAsia="x-none"/>
    </w:rPr>
  </w:style>
  <w:style w:type="character" w:customStyle="1" w:styleId="akreseczkiZnak">
    <w:name w:val="akreseczki Znak"/>
    <w:link w:val="akreseczki"/>
    <w:rsid w:val="00AC4BB3"/>
    <w:rPr>
      <w:rFonts w:ascii="Times New Roman" w:eastAsia="Calibri" w:hAnsi="Times New Roman" w:cs="Times New Roman"/>
      <w:sz w:val="20"/>
      <w:szCs w:val="20"/>
      <w:lang w:val="x-none" w:eastAsia="x-none"/>
    </w:rPr>
  </w:style>
  <w:style w:type="paragraph" w:customStyle="1" w:styleId="aaaaaakropki">
    <w:name w:val="aaaaaakropki"/>
    <w:basedOn w:val="akropki"/>
    <w:link w:val="aaaaaakropkiZnak"/>
    <w:qFormat/>
    <w:rsid w:val="00AC4BB3"/>
    <w:pPr>
      <w:numPr>
        <w:numId w:val="22"/>
      </w:numPr>
      <w:spacing w:before="40"/>
      <w:ind w:left="249" w:hanging="249"/>
    </w:pPr>
    <w:rPr>
      <w:sz w:val="20"/>
      <w:szCs w:val="20"/>
    </w:rPr>
  </w:style>
  <w:style w:type="character" w:customStyle="1" w:styleId="aaaaaakropkiZnak">
    <w:name w:val="aaaaaakropki Znak"/>
    <w:link w:val="aaaaaakropki"/>
    <w:rsid w:val="00AC4BB3"/>
    <w:rPr>
      <w:rFonts w:ascii="Times New Roman" w:eastAsia="Times New Roman" w:hAnsi="Times New Roman" w:cs="Times New Roman"/>
      <w:b/>
      <w:color w:val="003366"/>
      <w:sz w:val="20"/>
      <w:szCs w:val="20"/>
      <w:lang w:eastAsia="x-none"/>
    </w:rPr>
  </w:style>
  <w:style w:type="paragraph" w:customStyle="1" w:styleId="aaakreski">
    <w:name w:val="aaakreski"/>
    <w:basedOn w:val="aaaaaakropki"/>
    <w:link w:val="aaakreskiZnak"/>
    <w:qFormat/>
    <w:rsid w:val="00AC4BB3"/>
    <w:pPr>
      <w:numPr>
        <w:numId w:val="23"/>
      </w:numPr>
    </w:pPr>
  </w:style>
  <w:style w:type="paragraph" w:customStyle="1" w:styleId="aaaaaaakreski">
    <w:name w:val="aaaaaaakreski"/>
    <w:basedOn w:val="aaakreski"/>
    <w:link w:val="aaaaaaakreskiZnak"/>
    <w:qFormat/>
    <w:rsid w:val="00AC4BB3"/>
    <w:pPr>
      <w:tabs>
        <w:tab w:val="left" w:pos="177"/>
      </w:tabs>
      <w:ind w:left="177" w:hanging="142"/>
    </w:pPr>
    <w:rPr>
      <w:b w:val="0"/>
    </w:rPr>
  </w:style>
  <w:style w:type="character" w:customStyle="1" w:styleId="aaaaaaakreskiZnak">
    <w:name w:val="aaaaaaakreski Znak"/>
    <w:link w:val="aaaaaaakreski"/>
    <w:rsid w:val="00AC4BB3"/>
    <w:rPr>
      <w:rFonts w:ascii="Times New Roman" w:eastAsia="Times New Roman" w:hAnsi="Times New Roman" w:cs="Times New Roman"/>
      <w:color w:val="003366"/>
      <w:sz w:val="20"/>
      <w:szCs w:val="20"/>
      <w:lang w:eastAsia="x-none"/>
    </w:rPr>
  </w:style>
  <w:style w:type="paragraph" w:customStyle="1" w:styleId="StylTabelaZwyk3y11ptPogrubienie1Znak">
    <w:name w:val="Styl TabelaZwyk3y + 11 pt Pogrubienie1 Znak"/>
    <w:basedOn w:val="Normalny"/>
    <w:link w:val="StylTabelaZwyk3y11ptPogrubienie1ZnakZnak"/>
    <w:rsid w:val="00AC4BB3"/>
    <w:pPr>
      <w:widowControl w:val="0"/>
      <w:tabs>
        <w:tab w:val="center" w:pos="4536"/>
        <w:tab w:val="right" w:pos="9072"/>
      </w:tabs>
      <w:suppressAutoHyphens/>
      <w:overflowPunct w:val="0"/>
      <w:autoSpaceDE w:val="0"/>
      <w:autoSpaceDN w:val="0"/>
      <w:adjustRightInd w:val="0"/>
      <w:spacing w:after="120"/>
      <w:textAlignment w:val="baseline"/>
    </w:pPr>
    <w:rPr>
      <w:rFonts w:ascii="Calibri" w:eastAsia="Times New Roman" w:hAnsi="Calibri" w:cs="Times New Roman"/>
      <w:b/>
      <w:bCs/>
      <w:sz w:val="20"/>
      <w:szCs w:val="20"/>
      <w:lang w:val="x-none" w:eastAsia="x-none"/>
    </w:rPr>
  </w:style>
  <w:style w:type="character" w:customStyle="1" w:styleId="StylTabelaZwyk3y11ptPogrubienie1ZnakZnak">
    <w:name w:val="Styl TabelaZwyk3y + 11 pt Pogrubienie1 Znak Znak"/>
    <w:link w:val="StylTabelaZwyk3y11ptPogrubienie1Znak"/>
    <w:rsid w:val="00AC4BB3"/>
    <w:rPr>
      <w:rFonts w:ascii="Calibri" w:eastAsia="Times New Roman" w:hAnsi="Calibri" w:cs="Times New Roman"/>
      <w:b/>
      <w:bCs/>
      <w:sz w:val="20"/>
      <w:szCs w:val="20"/>
      <w:lang w:val="x-none" w:eastAsia="x-none"/>
    </w:rPr>
  </w:style>
  <w:style w:type="paragraph" w:customStyle="1" w:styleId="jestlepiej">
    <w:name w:val="jest lepiej"/>
    <w:basedOn w:val="Tekstpodstawowy"/>
    <w:rsid w:val="00AC4BB3"/>
    <w:pPr>
      <w:tabs>
        <w:tab w:val="clear" w:pos="709"/>
      </w:tabs>
    </w:pPr>
    <w:rPr>
      <w:rFonts w:ascii="Calibri" w:eastAsia="Times New Roman" w:hAnsi="Calibri"/>
      <w:b/>
      <w:bCs/>
    </w:rPr>
  </w:style>
  <w:style w:type="paragraph" w:customStyle="1" w:styleId="Wciecietekstu">
    <w:name w:val="Wciecie tekstu"/>
    <w:basedOn w:val="Normalny"/>
    <w:rsid w:val="00AC4BB3"/>
    <w:pPr>
      <w:widowControl w:val="0"/>
      <w:suppressAutoHyphens/>
      <w:overflowPunct w:val="0"/>
      <w:autoSpaceDE w:val="0"/>
      <w:autoSpaceDN w:val="0"/>
      <w:adjustRightInd w:val="0"/>
      <w:spacing w:after="0"/>
      <w:ind w:left="360" w:hanging="360"/>
      <w:textAlignment w:val="baseline"/>
    </w:pPr>
    <w:rPr>
      <w:rFonts w:ascii="Calibri" w:eastAsia="Times New Roman" w:hAnsi="Calibri" w:cs="Times New Roman"/>
      <w:sz w:val="22"/>
      <w:szCs w:val="20"/>
      <w:lang w:val="de-DE" w:eastAsia="pl-PL"/>
    </w:rPr>
  </w:style>
  <w:style w:type="paragraph" w:customStyle="1" w:styleId="numerowaniewtabkierint">
    <w:name w:val="numerowanie w tab. kier.int."/>
    <w:basedOn w:val="akropkiwtabelach"/>
    <w:link w:val="numerowaniewtabkierintZnak"/>
    <w:uiPriority w:val="99"/>
    <w:qFormat/>
    <w:rsid w:val="00AC4BB3"/>
    <w:pPr>
      <w:tabs>
        <w:tab w:val="clear" w:pos="284"/>
        <w:tab w:val="left" w:pos="317"/>
      </w:tabs>
      <w:ind w:left="0" w:firstLine="0"/>
    </w:pPr>
    <w:rPr>
      <w:b/>
    </w:rPr>
  </w:style>
  <w:style w:type="character" w:customStyle="1" w:styleId="numerowaniewtabkierintZnak">
    <w:name w:val="numerowanie w tab. kier.int. Znak"/>
    <w:link w:val="numerowaniewtabkierint"/>
    <w:uiPriority w:val="99"/>
    <w:rsid w:val="00AC4BB3"/>
    <w:rPr>
      <w:rFonts w:ascii="Calibri" w:eastAsia="Calibri" w:hAnsi="Calibri" w:cs="Times New Roman"/>
      <w:b/>
      <w:sz w:val="20"/>
      <w:szCs w:val="20"/>
      <w:lang w:val="x-none" w:eastAsia="x-none"/>
    </w:rPr>
  </w:style>
  <w:style w:type="paragraph" w:customStyle="1" w:styleId="Nag4">
    <w:name w:val="Nag4"/>
    <w:basedOn w:val="Normalny"/>
    <w:rsid w:val="00AC4BB3"/>
    <w:pPr>
      <w:spacing w:after="0"/>
    </w:pPr>
    <w:rPr>
      <w:rFonts w:ascii="Calibri" w:eastAsia="Times New Roman" w:hAnsi="Calibri" w:cs="Times New Roman"/>
      <w:b/>
      <w:snapToGrid w:val="0"/>
      <w:sz w:val="22"/>
      <w:szCs w:val="20"/>
      <w:lang w:eastAsia="pl-PL"/>
    </w:rPr>
  </w:style>
  <w:style w:type="paragraph" w:customStyle="1" w:styleId="Nagwek3-gosiaZnak">
    <w:name w:val="Nagłówek 3 -gosia Znak"/>
    <w:basedOn w:val="Normalny"/>
    <w:link w:val="Nagwek3-gosiaZnakZnak"/>
    <w:rsid w:val="00AC4BB3"/>
    <w:pPr>
      <w:spacing w:after="0"/>
    </w:pPr>
    <w:rPr>
      <w:rFonts w:ascii="Calibri" w:eastAsia="Times New Roman" w:hAnsi="Calibri" w:cs="Times New Roman"/>
      <w:b/>
      <w:bCs/>
      <w:color w:val="000000"/>
      <w:szCs w:val="20"/>
      <w:lang w:val="x-none" w:eastAsia="x-none"/>
    </w:rPr>
  </w:style>
  <w:style w:type="character" w:customStyle="1" w:styleId="Nagwek3-gosiaZnakZnak">
    <w:name w:val="Nagłówek 3 -gosia Znak Znak"/>
    <w:link w:val="Nagwek3-gosiaZnak"/>
    <w:rsid w:val="00AC4BB3"/>
    <w:rPr>
      <w:rFonts w:ascii="Calibri" w:eastAsia="Times New Roman" w:hAnsi="Calibri" w:cs="Times New Roman"/>
      <w:b/>
      <w:bCs/>
      <w:color w:val="000000"/>
      <w:sz w:val="24"/>
      <w:szCs w:val="20"/>
      <w:lang w:val="x-none" w:eastAsia="x-none"/>
    </w:rPr>
  </w:style>
  <w:style w:type="paragraph" w:customStyle="1" w:styleId="Styl5">
    <w:name w:val="Styl5"/>
    <w:basedOn w:val="Normalny"/>
    <w:link w:val="Styl5Znak"/>
    <w:qFormat/>
    <w:rsid w:val="00AC4BB3"/>
    <w:pPr>
      <w:tabs>
        <w:tab w:val="left" w:pos="357"/>
      </w:tabs>
      <w:spacing w:after="0"/>
    </w:pPr>
    <w:rPr>
      <w:rFonts w:ascii="Calibri" w:eastAsia="Times New Roman" w:hAnsi="Calibri" w:cs="Times New Roman"/>
      <w:b/>
      <w:bCs/>
      <w:sz w:val="28"/>
      <w:szCs w:val="20"/>
      <w:lang w:val="x-none"/>
    </w:rPr>
  </w:style>
  <w:style w:type="character" w:customStyle="1" w:styleId="Styl5Znak">
    <w:name w:val="Styl5 Znak"/>
    <w:link w:val="Styl5"/>
    <w:rsid w:val="00AC4BB3"/>
    <w:rPr>
      <w:rFonts w:ascii="Calibri" w:eastAsia="Times New Roman" w:hAnsi="Calibri" w:cs="Times New Roman"/>
      <w:b/>
      <w:bCs/>
      <w:sz w:val="28"/>
      <w:szCs w:val="20"/>
      <w:lang w:val="x-none"/>
    </w:rPr>
  </w:style>
  <w:style w:type="paragraph" w:customStyle="1" w:styleId="Nagowek2-magosiaZnak">
    <w:name w:val="Nagłowek 2- małgosia Znak"/>
    <w:basedOn w:val="Nagwek2"/>
    <w:link w:val="Nagowek2-magosiaZnakZnak"/>
    <w:rsid w:val="00AC4BB3"/>
    <w:pPr>
      <w:keepNext/>
      <w:tabs>
        <w:tab w:val="clear" w:pos="709"/>
      </w:tabs>
      <w:spacing w:before="0"/>
    </w:pPr>
    <w:rPr>
      <w:rFonts w:ascii="Calibri" w:hAnsi="Calibri"/>
      <w:sz w:val="28"/>
      <w:szCs w:val="20"/>
    </w:rPr>
  </w:style>
  <w:style w:type="character" w:customStyle="1" w:styleId="Nagowek2-magosiaZnakZnak">
    <w:name w:val="Nagłowek 2- małgosia Znak Znak"/>
    <w:link w:val="Nagowek2-magosiaZnak"/>
    <w:rsid w:val="00AC4BB3"/>
    <w:rPr>
      <w:rFonts w:ascii="Calibri" w:eastAsia="Times New Roman" w:hAnsi="Calibri" w:cs="Times New Roman"/>
      <w:b/>
      <w:bCs/>
      <w:sz w:val="28"/>
      <w:szCs w:val="20"/>
      <w:lang w:val="x-none" w:eastAsia="x-none"/>
    </w:rPr>
  </w:style>
  <w:style w:type="character" w:customStyle="1" w:styleId="st">
    <w:name w:val="st"/>
    <w:rsid w:val="00AC4BB3"/>
  </w:style>
  <w:style w:type="paragraph" w:styleId="Tekstpodstawowywcity2">
    <w:name w:val="Body Text Indent 2"/>
    <w:basedOn w:val="Normalny"/>
    <w:link w:val="Tekstpodstawowywcity2Znak"/>
    <w:rsid w:val="00AC4BB3"/>
    <w:pPr>
      <w:spacing w:after="120" w:line="480" w:lineRule="auto"/>
      <w:ind w:left="283"/>
    </w:pPr>
    <w:rPr>
      <w:rFonts w:ascii="Calibri" w:eastAsia="Times New Roman" w:hAnsi="Calibri" w:cs="Times New Roman"/>
      <w:sz w:val="20"/>
      <w:szCs w:val="20"/>
      <w:lang w:val="x-none" w:eastAsia="x-none"/>
    </w:rPr>
  </w:style>
  <w:style w:type="character" w:customStyle="1" w:styleId="Tekstpodstawowywcity2Znak">
    <w:name w:val="Tekst podstawowy wcięty 2 Znak"/>
    <w:basedOn w:val="Domylnaczcionkaakapitu"/>
    <w:link w:val="Tekstpodstawowywcity2"/>
    <w:rsid w:val="00AC4BB3"/>
    <w:rPr>
      <w:rFonts w:ascii="Calibri" w:eastAsia="Times New Roman" w:hAnsi="Calibri" w:cs="Times New Roman"/>
      <w:sz w:val="20"/>
      <w:szCs w:val="20"/>
      <w:lang w:val="x-none" w:eastAsia="x-none"/>
    </w:rPr>
  </w:style>
  <w:style w:type="paragraph" w:customStyle="1" w:styleId="Wypnktowanie1">
    <w:name w:val="Wypnktowanie 1"/>
    <w:basedOn w:val="Normalny"/>
    <w:rsid w:val="00AC4BB3"/>
    <w:pPr>
      <w:numPr>
        <w:numId w:val="24"/>
      </w:numPr>
      <w:spacing w:after="0"/>
    </w:pPr>
    <w:rPr>
      <w:rFonts w:ascii="Calibri" w:eastAsia="Times New Roman" w:hAnsi="Calibri" w:cs="Times New Roman"/>
      <w:sz w:val="22"/>
      <w:lang w:eastAsia="pl-PL"/>
    </w:rPr>
  </w:style>
  <w:style w:type="paragraph" w:customStyle="1" w:styleId="Tekstpodstawowy21">
    <w:name w:val="Tekst podstawowy 21"/>
    <w:basedOn w:val="Normalny"/>
    <w:rsid w:val="00AC4BB3"/>
    <w:pPr>
      <w:spacing w:after="0"/>
      <w:ind w:left="360" w:hanging="360"/>
    </w:pPr>
    <w:rPr>
      <w:rFonts w:ascii="Calibri" w:eastAsia="Times New Roman" w:hAnsi="Calibri" w:cs="Times New Roman"/>
      <w:b/>
      <w:sz w:val="32"/>
      <w:szCs w:val="20"/>
      <w:lang w:eastAsia="pl-PL"/>
    </w:rPr>
  </w:style>
  <w:style w:type="paragraph" w:customStyle="1" w:styleId="Tekstpodstawowy211">
    <w:name w:val="Tekst podstawowy 211"/>
    <w:basedOn w:val="Normalny"/>
    <w:rsid w:val="00AC4BB3"/>
    <w:pPr>
      <w:spacing w:after="0"/>
      <w:ind w:left="360" w:hanging="360"/>
    </w:pPr>
    <w:rPr>
      <w:rFonts w:ascii="Calibri" w:eastAsia="Times New Roman" w:hAnsi="Calibri" w:cs="Times New Roman"/>
      <w:b/>
      <w:sz w:val="32"/>
      <w:szCs w:val="20"/>
      <w:lang w:eastAsia="pl-PL"/>
    </w:rPr>
  </w:style>
  <w:style w:type="paragraph" w:customStyle="1" w:styleId="Normalny-stasia">
    <w:name w:val="Normalny-stasia"/>
    <w:basedOn w:val="NormalnyWeb"/>
    <w:rsid w:val="00AC4BB3"/>
    <w:pPr>
      <w:spacing w:before="0" w:beforeAutospacing="0" w:after="0" w:afterAutospacing="0"/>
    </w:pPr>
    <w:rPr>
      <w:b/>
      <w:szCs w:val="20"/>
    </w:rPr>
  </w:style>
  <w:style w:type="paragraph" w:customStyle="1" w:styleId="1110">
    <w:name w:val="1.1.1."/>
    <w:basedOn w:val="Nagwek3"/>
    <w:link w:val="111Znak0"/>
    <w:qFormat/>
    <w:rsid w:val="00AC4BB3"/>
    <w:pPr>
      <w:keepNext/>
      <w:shd w:val="clear" w:color="auto" w:fill="auto"/>
      <w:tabs>
        <w:tab w:val="clear" w:pos="709"/>
        <w:tab w:val="left" w:pos="0"/>
      </w:tabs>
      <w:spacing w:before="240" w:after="240" w:line="276" w:lineRule="auto"/>
      <w:ind w:left="709" w:firstLine="0"/>
    </w:pPr>
    <w:rPr>
      <w:rFonts w:ascii="Calibri" w:hAnsi="Calibri"/>
      <w:color w:val="0D0D0D"/>
      <w:sz w:val="20"/>
      <w:szCs w:val="26"/>
      <w:lang w:eastAsia="en-US"/>
    </w:rPr>
  </w:style>
  <w:style w:type="character" w:customStyle="1" w:styleId="111Znak0">
    <w:name w:val="1.1.1. Znak"/>
    <w:link w:val="1110"/>
    <w:rsid w:val="00AC4BB3"/>
    <w:rPr>
      <w:rFonts w:ascii="Calibri" w:eastAsia="Times New Roman" w:hAnsi="Calibri" w:cs="Times New Roman"/>
      <w:b/>
      <w:bCs/>
      <w:color w:val="0D0D0D"/>
      <w:sz w:val="20"/>
      <w:szCs w:val="26"/>
      <w:effect w:val="none"/>
      <w:lang w:val="x-none"/>
    </w:rPr>
  </w:style>
  <w:style w:type="paragraph" w:customStyle="1" w:styleId="Tekstpodstawowywcity1">
    <w:name w:val="Tekst podstawowy wcięty1"/>
    <w:basedOn w:val="Normalny"/>
    <w:link w:val="BodyTextIndentChar"/>
    <w:rsid w:val="00AC4BB3"/>
    <w:pPr>
      <w:spacing w:after="120"/>
      <w:ind w:left="283"/>
    </w:pPr>
    <w:rPr>
      <w:rFonts w:ascii="Calibri" w:eastAsia="Times New Roman" w:hAnsi="Calibri" w:cs="Times New Roman"/>
      <w:sz w:val="20"/>
      <w:szCs w:val="20"/>
      <w:lang w:val="x-none"/>
    </w:rPr>
  </w:style>
  <w:style w:type="character" w:customStyle="1" w:styleId="BodyTextIndentChar">
    <w:name w:val="Body Text Indent Char"/>
    <w:link w:val="Tekstpodstawowywcity1"/>
    <w:rsid w:val="00AC4BB3"/>
    <w:rPr>
      <w:rFonts w:ascii="Calibri" w:eastAsia="Times New Roman" w:hAnsi="Calibri" w:cs="Times New Roman"/>
      <w:sz w:val="20"/>
      <w:szCs w:val="20"/>
      <w:lang w:val="x-none"/>
    </w:rPr>
  </w:style>
  <w:style w:type="character" w:customStyle="1" w:styleId="def">
    <w:name w:val="def"/>
    <w:basedOn w:val="Domylnaczcionkaakapitu"/>
    <w:rsid w:val="00AC4BB3"/>
  </w:style>
  <w:style w:type="character" w:customStyle="1" w:styleId="Nagwek1Znak1">
    <w:name w:val="Nagłówek 1 Znak1"/>
    <w:uiPriority w:val="9"/>
    <w:rsid w:val="00AC4BB3"/>
    <w:rPr>
      <w:rFonts w:ascii="Arial" w:eastAsia="Times New Roman" w:hAnsi="Arial" w:cs="Times New Roman"/>
      <w:b/>
      <w:bCs/>
      <w:kern w:val="32"/>
      <w:sz w:val="32"/>
      <w:szCs w:val="32"/>
    </w:rPr>
  </w:style>
  <w:style w:type="paragraph" w:customStyle="1" w:styleId="Styl1">
    <w:name w:val="Styl1"/>
    <w:basedOn w:val="Nagwek1"/>
    <w:link w:val="Styl1Znak"/>
    <w:qFormat/>
    <w:rsid w:val="00AC4BB3"/>
    <w:pPr>
      <w:keepNext/>
      <w:numPr>
        <w:ilvl w:val="0"/>
        <w:numId w:val="25"/>
      </w:numPr>
      <w:shd w:val="clear" w:color="auto" w:fill="auto"/>
      <w:tabs>
        <w:tab w:val="clear" w:pos="709"/>
      </w:tabs>
      <w:spacing w:before="120" w:after="240" w:line="360" w:lineRule="auto"/>
      <w:ind w:left="567" w:hanging="567"/>
      <w:contextualSpacing w:val="0"/>
      <w:jc w:val="left"/>
    </w:pPr>
    <w:rPr>
      <w:rFonts w:ascii="Arial" w:hAnsi="Arial"/>
      <w:color w:val="auto"/>
      <w:kern w:val="32"/>
      <w:sz w:val="32"/>
      <w:lang w:eastAsia="en-US"/>
    </w:rPr>
  </w:style>
  <w:style w:type="character" w:customStyle="1" w:styleId="Styl1Znak">
    <w:name w:val="Styl1 Znak"/>
    <w:link w:val="Styl1"/>
    <w:rsid w:val="00AC4BB3"/>
    <w:rPr>
      <w:rFonts w:ascii="Arial" w:eastAsia="Times New Roman" w:hAnsi="Arial" w:cs="Times New Roman"/>
      <w:b/>
      <w:bCs/>
      <w:kern w:val="32"/>
      <w:sz w:val="32"/>
      <w:szCs w:val="32"/>
      <w:lang w:val="x-none"/>
    </w:rPr>
  </w:style>
  <w:style w:type="paragraph" w:customStyle="1" w:styleId="II">
    <w:name w:val="II"/>
    <w:basedOn w:val="Normalny"/>
    <w:link w:val="IIZnak"/>
    <w:autoRedefine/>
    <w:qFormat/>
    <w:rsid w:val="00AC4BB3"/>
    <w:pPr>
      <w:tabs>
        <w:tab w:val="left" w:pos="0"/>
      </w:tabs>
      <w:autoSpaceDE w:val="0"/>
      <w:autoSpaceDN w:val="0"/>
      <w:adjustRightInd w:val="0"/>
      <w:spacing w:after="0"/>
      <w:ind w:right="-2"/>
      <w:outlineLvl w:val="0"/>
    </w:pPr>
    <w:rPr>
      <w:rFonts w:ascii="Arial" w:eastAsia="Calibri" w:hAnsi="Arial" w:cs="Times New Roman"/>
      <w:b/>
      <w:bCs/>
      <w:sz w:val="32"/>
      <w:szCs w:val="32"/>
      <w:lang w:val="x-none"/>
    </w:rPr>
  </w:style>
  <w:style w:type="character" w:customStyle="1" w:styleId="IIZnak">
    <w:name w:val="II Znak"/>
    <w:link w:val="II"/>
    <w:rsid w:val="00AC4BB3"/>
    <w:rPr>
      <w:rFonts w:ascii="Arial" w:eastAsia="Calibri" w:hAnsi="Arial" w:cs="Times New Roman"/>
      <w:b/>
      <w:bCs/>
      <w:sz w:val="32"/>
      <w:szCs w:val="32"/>
      <w:lang w:val="x-none"/>
    </w:rPr>
  </w:style>
  <w:style w:type="paragraph" w:customStyle="1" w:styleId="Styl3">
    <w:name w:val="Styl3"/>
    <w:basedOn w:val="Nagwek4"/>
    <w:link w:val="Styl3Znak"/>
    <w:qFormat/>
    <w:rsid w:val="00AC4BB3"/>
    <w:pPr>
      <w:keepNext/>
      <w:tabs>
        <w:tab w:val="clear" w:pos="709"/>
      </w:tabs>
      <w:spacing w:before="360" w:after="360"/>
    </w:pPr>
    <w:rPr>
      <w:b w:val="0"/>
      <w:bCs w:val="0"/>
      <w:sz w:val="24"/>
      <w:szCs w:val="24"/>
      <w:lang w:eastAsia="en-US"/>
    </w:rPr>
  </w:style>
  <w:style w:type="character" w:customStyle="1" w:styleId="Styl3Znak">
    <w:name w:val="Styl3 Znak"/>
    <w:link w:val="Styl3"/>
    <w:rsid w:val="00AC4BB3"/>
    <w:rPr>
      <w:rFonts w:ascii="Times New Roman" w:eastAsia="Times New Roman" w:hAnsi="Times New Roman" w:cs="Times New Roman"/>
      <w:iCs/>
      <w:color w:val="163C46"/>
      <w:sz w:val="24"/>
      <w:szCs w:val="24"/>
      <w:lang w:val="x-none"/>
    </w:rPr>
  </w:style>
  <w:style w:type="paragraph" w:styleId="Spistreci4">
    <w:name w:val="toc 4"/>
    <w:basedOn w:val="Normalny"/>
    <w:next w:val="Normalny"/>
    <w:autoRedefine/>
    <w:uiPriority w:val="39"/>
    <w:unhideWhenUsed/>
    <w:rsid w:val="00AC4BB3"/>
    <w:pPr>
      <w:spacing w:after="0"/>
      <w:ind w:left="720"/>
      <w:jc w:val="left"/>
    </w:pPr>
    <w:rPr>
      <w:rFonts w:asciiTheme="minorHAnsi" w:hAnsiTheme="minorHAnsi"/>
      <w:sz w:val="18"/>
      <w:szCs w:val="18"/>
    </w:rPr>
  </w:style>
  <w:style w:type="character" w:customStyle="1" w:styleId="11Znak0">
    <w:name w:val="11 Znak"/>
    <w:link w:val="11"/>
    <w:rsid w:val="00AC4BB3"/>
    <w:rPr>
      <w:rFonts w:ascii="Calibri" w:eastAsia="Calibri" w:hAnsi="Calibri" w:cs="Times New Roman"/>
      <w:b/>
      <w:sz w:val="24"/>
      <w:szCs w:val="24"/>
      <w:lang w:val="x-none" w:eastAsia="x-none"/>
    </w:rPr>
  </w:style>
  <w:style w:type="character" w:customStyle="1" w:styleId="NagwekZnak1">
    <w:name w:val="Nagłówek Znak1"/>
    <w:rsid w:val="00AC4BB3"/>
    <w:rPr>
      <w:rFonts w:ascii="Times New Roman" w:eastAsia="Times New Roman" w:hAnsi="Times New Roman" w:cs="Times New Roman"/>
    </w:rPr>
  </w:style>
  <w:style w:type="paragraph" w:styleId="Spistreci5">
    <w:name w:val="toc 5"/>
    <w:basedOn w:val="Normalny"/>
    <w:next w:val="Normalny"/>
    <w:autoRedefine/>
    <w:uiPriority w:val="39"/>
    <w:unhideWhenUsed/>
    <w:rsid w:val="00AC4BB3"/>
    <w:pPr>
      <w:spacing w:after="0"/>
      <w:ind w:left="960"/>
      <w:jc w:val="left"/>
    </w:pPr>
    <w:rPr>
      <w:rFonts w:asciiTheme="minorHAnsi" w:hAnsiTheme="minorHAnsi"/>
      <w:sz w:val="18"/>
      <w:szCs w:val="18"/>
    </w:rPr>
  </w:style>
  <w:style w:type="paragraph" w:styleId="Spistreci6">
    <w:name w:val="toc 6"/>
    <w:basedOn w:val="Normalny"/>
    <w:next w:val="Normalny"/>
    <w:autoRedefine/>
    <w:uiPriority w:val="39"/>
    <w:unhideWhenUsed/>
    <w:rsid w:val="00AC4BB3"/>
    <w:pPr>
      <w:spacing w:after="0"/>
      <w:ind w:left="1200"/>
      <w:jc w:val="left"/>
    </w:pPr>
    <w:rPr>
      <w:rFonts w:asciiTheme="minorHAnsi" w:hAnsiTheme="minorHAnsi"/>
      <w:sz w:val="18"/>
      <w:szCs w:val="18"/>
    </w:rPr>
  </w:style>
  <w:style w:type="paragraph" w:styleId="Spistreci7">
    <w:name w:val="toc 7"/>
    <w:basedOn w:val="Normalny"/>
    <w:next w:val="Normalny"/>
    <w:autoRedefine/>
    <w:uiPriority w:val="39"/>
    <w:unhideWhenUsed/>
    <w:rsid w:val="00AC4BB3"/>
    <w:pPr>
      <w:spacing w:after="0"/>
      <w:ind w:left="1440"/>
      <w:jc w:val="left"/>
    </w:pPr>
    <w:rPr>
      <w:rFonts w:asciiTheme="minorHAnsi" w:hAnsiTheme="minorHAnsi"/>
      <w:sz w:val="18"/>
      <w:szCs w:val="18"/>
    </w:rPr>
  </w:style>
  <w:style w:type="paragraph" w:styleId="Spistreci8">
    <w:name w:val="toc 8"/>
    <w:basedOn w:val="Normalny"/>
    <w:next w:val="Normalny"/>
    <w:autoRedefine/>
    <w:uiPriority w:val="39"/>
    <w:unhideWhenUsed/>
    <w:rsid w:val="00AC4BB3"/>
    <w:pPr>
      <w:spacing w:after="0"/>
      <w:ind w:left="1680"/>
      <w:jc w:val="left"/>
    </w:pPr>
    <w:rPr>
      <w:rFonts w:asciiTheme="minorHAnsi" w:hAnsiTheme="minorHAnsi"/>
      <w:sz w:val="18"/>
      <w:szCs w:val="18"/>
    </w:rPr>
  </w:style>
  <w:style w:type="paragraph" w:styleId="Spistreci9">
    <w:name w:val="toc 9"/>
    <w:basedOn w:val="Normalny"/>
    <w:next w:val="Normalny"/>
    <w:autoRedefine/>
    <w:uiPriority w:val="39"/>
    <w:unhideWhenUsed/>
    <w:rsid w:val="00AC4BB3"/>
    <w:pPr>
      <w:spacing w:after="0"/>
      <w:ind w:left="1920"/>
      <w:jc w:val="left"/>
    </w:pPr>
    <w:rPr>
      <w:rFonts w:asciiTheme="minorHAnsi" w:hAnsiTheme="minorHAnsi"/>
      <w:sz w:val="18"/>
      <w:szCs w:val="18"/>
    </w:rPr>
  </w:style>
  <w:style w:type="character" w:customStyle="1" w:styleId="citation">
    <w:name w:val="citation"/>
    <w:rsid w:val="00AC4BB3"/>
  </w:style>
  <w:style w:type="character" w:customStyle="1" w:styleId="TytuZnak1">
    <w:name w:val="Tytuł Znak1"/>
    <w:rsid w:val="00AC4BB3"/>
    <w:rPr>
      <w:rFonts w:ascii="Times New Roman" w:eastAsia="Times New Roman" w:hAnsi="Times New Roman"/>
      <w:b/>
      <w:sz w:val="24"/>
    </w:rPr>
  </w:style>
  <w:style w:type="paragraph" w:customStyle="1" w:styleId="wykres">
    <w:name w:val="wykres"/>
    <w:basedOn w:val="Normalny"/>
    <w:link w:val="wykresZnak"/>
    <w:qFormat/>
    <w:rsid w:val="00AC4BB3"/>
    <w:pPr>
      <w:spacing w:before="300" w:after="0"/>
      <w:ind w:left="1134" w:hanging="1134"/>
    </w:pPr>
    <w:rPr>
      <w:rFonts w:ascii="Arial" w:eastAsia="Calibri" w:hAnsi="Arial" w:cs="Times New Roman"/>
      <w:b/>
      <w:sz w:val="20"/>
      <w:szCs w:val="20"/>
      <w:lang w:val="x-none"/>
    </w:rPr>
  </w:style>
  <w:style w:type="character" w:customStyle="1" w:styleId="wykresZnak">
    <w:name w:val="wykres Znak"/>
    <w:link w:val="wykres"/>
    <w:rsid w:val="00AC4BB3"/>
    <w:rPr>
      <w:rFonts w:ascii="Arial" w:eastAsia="Calibri" w:hAnsi="Arial" w:cs="Times New Roman"/>
      <w:b/>
      <w:sz w:val="20"/>
      <w:szCs w:val="20"/>
      <w:lang w:val="x-none"/>
    </w:rPr>
  </w:style>
  <w:style w:type="paragraph" w:customStyle="1" w:styleId="tabelakierunki">
    <w:name w:val="tabela_kierunki"/>
    <w:basedOn w:val="Normalny"/>
    <w:link w:val="tabelakierunkiZnak"/>
    <w:autoRedefine/>
    <w:uiPriority w:val="99"/>
    <w:qFormat/>
    <w:rsid w:val="00AC4BB3"/>
    <w:pPr>
      <w:spacing w:after="0"/>
      <w:ind w:left="1134" w:hanging="1134"/>
    </w:pPr>
    <w:rPr>
      <w:rFonts w:ascii="Arial" w:eastAsia="Calibri" w:hAnsi="Arial" w:cs="Times New Roman"/>
      <w:sz w:val="20"/>
      <w:szCs w:val="20"/>
      <w:lang w:val="x-none"/>
    </w:rPr>
  </w:style>
  <w:style w:type="character" w:customStyle="1" w:styleId="tabelakierunkiZnak">
    <w:name w:val="tabela_kierunki Znak"/>
    <w:link w:val="tabelakierunki"/>
    <w:uiPriority w:val="99"/>
    <w:rsid w:val="00AC4BB3"/>
    <w:rPr>
      <w:rFonts w:ascii="Arial" w:eastAsia="Calibri" w:hAnsi="Arial" w:cs="Times New Roman"/>
      <w:sz w:val="20"/>
      <w:szCs w:val="20"/>
      <w:lang w:val="x-none"/>
    </w:rPr>
  </w:style>
  <w:style w:type="paragraph" w:customStyle="1" w:styleId="oki">
    <w:name w:val="oki"/>
    <w:basedOn w:val="Akapitzlist"/>
    <w:link w:val="okiZnak"/>
    <w:uiPriority w:val="99"/>
    <w:qFormat/>
    <w:rsid w:val="00AC4BB3"/>
    <w:pPr>
      <w:framePr w:hSpace="141" w:wrap="around" w:vAnchor="page" w:hAnchor="margin" w:xAlign="center" w:y="1572"/>
      <w:shd w:val="clear" w:color="auto" w:fill="CCFFCC"/>
      <w:spacing w:after="0" w:line="240" w:lineRule="auto"/>
      <w:ind w:left="0"/>
      <w:contextualSpacing w:val="0"/>
    </w:pPr>
    <w:rPr>
      <w:rFonts w:eastAsia="Times New Roman" w:cs="Times New Roman"/>
      <w:b/>
      <w:bCs/>
      <w:sz w:val="15"/>
      <w:szCs w:val="15"/>
      <w:lang w:val="x-none"/>
    </w:rPr>
  </w:style>
  <w:style w:type="paragraph" w:customStyle="1" w:styleId="probba">
    <w:name w:val="probba"/>
    <w:basedOn w:val="Normalny"/>
    <w:link w:val="probbaZnak"/>
    <w:qFormat/>
    <w:rsid w:val="00AC4BB3"/>
    <w:pPr>
      <w:framePr w:hSpace="141" w:wrap="around" w:vAnchor="page" w:hAnchor="margin" w:xAlign="center" w:y="1572"/>
      <w:numPr>
        <w:numId w:val="47"/>
      </w:numPr>
      <w:tabs>
        <w:tab w:val="clear" w:pos="563"/>
        <w:tab w:val="num" w:pos="264"/>
      </w:tabs>
      <w:spacing w:after="0" w:line="240" w:lineRule="auto"/>
      <w:ind w:left="0" w:firstLine="0"/>
    </w:pPr>
    <w:rPr>
      <w:rFonts w:ascii="Calibri" w:eastAsia="Calibri" w:hAnsi="Calibri" w:cs="Times New Roman"/>
      <w:sz w:val="15"/>
      <w:szCs w:val="15"/>
      <w:lang w:val="x-none"/>
    </w:rPr>
  </w:style>
  <w:style w:type="character" w:customStyle="1" w:styleId="okiZnak">
    <w:name w:val="oki Znak"/>
    <w:link w:val="oki"/>
    <w:uiPriority w:val="99"/>
    <w:rsid w:val="00AC4BB3"/>
    <w:rPr>
      <w:rFonts w:ascii="Times New Roman" w:eastAsia="Times New Roman" w:hAnsi="Times New Roman" w:cs="Times New Roman"/>
      <w:b/>
      <w:bCs/>
      <w:sz w:val="15"/>
      <w:szCs w:val="15"/>
      <w:shd w:val="clear" w:color="auto" w:fill="CCFFCC"/>
      <w:lang w:val="x-none"/>
    </w:rPr>
  </w:style>
  <w:style w:type="character" w:customStyle="1" w:styleId="probbaZnak">
    <w:name w:val="probba Znak"/>
    <w:link w:val="probba"/>
    <w:rsid w:val="00AC4BB3"/>
    <w:rPr>
      <w:rFonts w:ascii="Calibri" w:eastAsia="Calibri" w:hAnsi="Calibri" w:cs="Times New Roman"/>
      <w:sz w:val="15"/>
      <w:szCs w:val="15"/>
      <w:lang w:val="x-none"/>
    </w:rPr>
  </w:style>
  <w:style w:type="paragraph" w:customStyle="1" w:styleId="Style4">
    <w:name w:val="Style4"/>
    <w:basedOn w:val="Normalny"/>
    <w:rsid w:val="00AC4BB3"/>
    <w:pPr>
      <w:widowControl w:val="0"/>
      <w:autoSpaceDE w:val="0"/>
      <w:autoSpaceDN w:val="0"/>
      <w:adjustRightInd w:val="0"/>
      <w:spacing w:after="0" w:line="240" w:lineRule="auto"/>
    </w:pPr>
    <w:rPr>
      <w:rFonts w:ascii="Franklin Gothic Medium" w:eastAsia="Times New Roman" w:hAnsi="Franklin Gothic Medium" w:cs="Times New Roman"/>
      <w:szCs w:val="24"/>
      <w:lang w:eastAsia="pl-PL"/>
    </w:rPr>
  </w:style>
  <w:style w:type="paragraph" w:customStyle="1" w:styleId="Akapitzlist1">
    <w:name w:val="Akapit z listą1"/>
    <w:basedOn w:val="Normalny"/>
    <w:rsid w:val="00AC4BB3"/>
    <w:pPr>
      <w:tabs>
        <w:tab w:val="num" w:pos="814"/>
      </w:tabs>
      <w:ind w:left="814" w:hanging="454"/>
    </w:pPr>
    <w:rPr>
      <w:rFonts w:ascii="Arial" w:eastAsia="Times New Roman" w:hAnsi="Arial" w:cs="Calibri"/>
      <w:szCs w:val="24"/>
    </w:rPr>
  </w:style>
  <w:style w:type="paragraph" w:customStyle="1" w:styleId="p331">
    <w:name w:val="p331"/>
    <w:basedOn w:val="Normalny"/>
    <w:link w:val="p331Znak"/>
    <w:qFormat/>
    <w:rsid w:val="00AC4BB3"/>
    <w:pPr>
      <w:numPr>
        <w:numId w:val="48"/>
      </w:numPr>
      <w:spacing w:after="240"/>
      <w:ind w:hanging="1080"/>
      <w:outlineLvl w:val="1"/>
    </w:pPr>
    <w:rPr>
      <w:rFonts w:ascii="Calibri" w:eastAsia="Calibri" w:hAnsi="Calibri" w:cs="Times New Roman"/>
      <w:b/>
      <w:szCs w:val="24"/>
      <w:lang w:val="x-none"/>
    </w:rPr>
  </w:style>
  <w:style w:type="paragraph" w:customStyle="1" w:styleId="Styl4">
    <w:name w:val="Styl4"/>
    <w:basedOn w:val="p331"/>
    <w:link w:val="Styl4Znak"/>
    <w:qFormat/>
    <w:rsid w:val="00AC4BB3"/>
    <w:rPr>
      <w:rFonts w:ascii="Times New Roman" w:hAnsi="Times New Roman"/>
      <w:lang w:eastAsia="x-none"/>
    </w:rPr>
  </w:style>
  <w:style w:type="character" w:customStyle="1" w:styleId="Styl4Znak">
    <w:name w:val="Styl4 Znak"/>
    <w:link w:val="Styl4"/>
    <w:rsid w:val="00AC4BB3"/>
    <w:rPr>
      <w:rFonts w:ascii="Times New Roman" w:eastAsia="Calibri" w:hAnsi="Times New Roman" w:cs="Times New Roman"/>
      <w:b/>
      <w:sz w:val="24"/>
      <w:szCs w:val="24"/>
      <w:lang w:val="x-none" w:eastAsia="x-none"/>
    </w:rPr>
  </w:style>
  <w:style w:type="character" w:customStyle="1" w:styleId="Nagwek2Znak1">
    <w:name w:val="Nagłówek 2 Znak1"/>
    <w:aliases w:val="Paragraaf Znak Znak Znak1,Nagłówek 21 Znak1"/>
    <w:uiPriority w:val="99"/>
    <w:rsid w:val="00AC4BB3"/>
    <w:rPr>
      <w:rFonts w:ascii="Arial" w:eastAsia="Times New Roman" w:hAnsi="Arial" w:cs="Times New Roman"/>
      <w:b/>
      <w:bCs/>
      <w:i/>
      <w:iCs/>
      <w:sz w:val="28"/>
      <w:szCs w:val="28"/>
      <w:lang w:eastAsia="pl-PL"/>
    </w:rPr>
  </w:style>
  <w:style w:type="character" w:customStyle="1" w:styleId="Nagwek3Znak1">
    <w:name w:val="Nagłówek 3 Znak1"/>
    <w:rsid w:val="00AC4BB3"/>
    <w:rPr>
      <w:rFonts w:ascii="Arial" w:eastAsia="Times New Roman" w:hAnsi="Arial"/>
      <w:b/>
      <w:sz w:val="28"/>
    </w:rPr>
  </w:style>
  <w:style w:type="character" w:customStyle="1" w:styleId="Nagwek5Znak1">
    <w:name w:val="Nagłówek 5 Znak1"/>
    <w:rsid w:val="00AC4BB3"/>
    <w:rPr>
      <w:rFonts w:ascii="Arial" w:eastAsia="Times New Roman" w:hAnsi="Arial"/>
      <w:b/>
      <w:bCs/>
      <w:caps/>
      <w:sz w:val="22"/>
    </w:rPr>
  </w:style>
  <w:style w:type="character" w:customStyle="1" w:styleId="Nagwek6Znak1">
    <w:name w:val="Nagłówek 6 Znak1"/>
    <w:rsid w:val="00AC4BB3"/>
    <w:rPr>
      <w:rFonts w:ascii="Times New Roman" w:eastAsia="Times New Roman" w:hAnsi="Times New Roman" w:cs="Times New Roman"/>
      <w:b/>
      <w:sz w:val="28"/>
      <w:szCs w:val="20"/>
    </w:rPr>
  </w:style>
  <w:style w:type="character" w:customStyle="1" w:styleId="Nagwek7Znak1">
    <w:name w:val="Nagłówek 7 Znak1"/>
    <w:rsid w:val="00AC4BB3"/>
    <w:rPr>
      <w:rFonts w:ascii="Times New Roman" w:eastAsia="Times New Roman" w:hAnsi="Times New Roman" w:cs="Times New Roman"/>
      <w:b/>
      <w:sz w:val="24"/>
      <w:szCs w:val="20"/>
      <w:u w:val="single"/>
    </w:rPr>
  </w:style>
  <w:style w:type="character" w:customStyle="1" w:styleId="Nagwek9Znak1">
    <w:name w:val="Nagłówek 9 Znak1"/>
    <w:rsid w:val="00AC4BB3"/>
    <w:rPr>
      <w:rFonts w:ascii="Times New Roman" w:eastAsia="Times New Roman" w:hAnsi="Times New Roman" w:cs="Times New Roman"/>
      <w:b/>
      <w:bCs/>
      <w:sz w:val="28"/>
      <w:szCs w:val="20"/>
    </w:rPr>
  </w:style>
  <w:style w:type="paragraph" w:styleId="Tekstkomentarza">
    <w:name w:val="annotation text"/>
    <w:basedOn w:val="Normalny"/>
    <w:link w:val="TekstkomentarzaZnak2"/>
    <w:uiPriority w:val="99"/>
    <w:unhideWhenUsed/>
    <w:rsid w:val="00AC4BB3"/>
    <w:pPr>
      <w:spacing w:after="0" w:line="240" w:lineRule="auto"/>
    </w:pPr>
    <w:rPr>
      <w:rFonts w:ascii="Arial" w:eastAsia="Times New Roman" w:hAnsi="Arial" w:cs="Times New Roman"/>
      <w:sz w:val="20"/>
      <w:szCs w:val="20"/>
      <w:lang w:val="x-none"/>
    </w:rPr>
  </w:style>
  <w:style w:type="character" w:customStyle="1" w:styleId="TekstkomentarzaZnak">
    <w:name w:val="Tekst komentarza Znak"/>
    <w:basedOn w:val="Domylnaczcionkaakapitu"/>
    <w:uiPriority w:val="99"/>
    <w:rsid w:val="00AC4BB3"/>
    <w:rPr>
      <w:rFonts w:ascii="Times New Roman" w:hAnsi="Times New Roman"/>
      <w:sz w:val="20"/>
      <w:szCs w:val="20"/>
    </w:rPr>
  </w:style>
  <w:style w:type="character" w:customStyle="1" w:styleId="TekstkomentarzaZnak2">
    <w:name w:val="Tekst komentarza Znak2"/>
    <w:link w:val="Tekstkomentarza"/>
    <w:uiPriority w:val="99"/>
    <w:rsid w:val="00AC4BB3"/>
    <w:rPr>
      <w:rFonts w:ascii="Arial" w:eastAsia="Times New Roman" w:hAnsi="Arial" w:cs="Times New Roman"/>
      <w:sz w:val="20"/>
      <w:szCs w:val="20"/>
      <w:lang w:val="x-none"/>
    </w:rPr>
  </w:style>
  <w:style w:type="paragraph" w:customStyle="1" w:styleId="LPR">
    <w:name w:val="_LPR"/>
    <w:basedOn w:val="Nagwek2"/>
    <w:autoRedefine/>
    <w:rsid w:val="00AC4BB3"/>
    <w:pPr>
      <w:keepNext/>
      <w:tabs>
        <w:tab w:val="clear" w:pos="709"/>
      </w:tabs>
      <w:spacing w:before="240" w:after="60" w:line="240" w:lineRule="auto"/>
    </w:pPr>
    <w:rPr>
      <w:rFonts w:ascii="Times New Roman" w:hAnsi="Times New Roman"/>
      <w:i/>
      <w:iCs/>
      <w:sz w:val="24"/>
      <w:szCs w:val="24"/>
      <w:lang w:val="pl-PL"/>
    </w:rPr>
  </w:style>
  <w:style w:type="character" w:customStyle="1" w:styleId="TekstpodstawowywcityZnak1">
    <w:name w:val="Tekst podstawowy wcięty Znak1"/>
    <w:rsid w:val="00AC4BB3"/>
    <w:rPr>
      <w:rFonts w:ascii="Times New Roman" w:eastAsia="Calibri" w:hAnsi="Times New Roman" w:cs="Times New Roman"/>
      <w:sz w:val="20"/>
      <w:szCs w:val="20"/>
      <w:lang w:eastAsia="pl-PL"/>
    </w:rPr>
  </w:style>
  <w:style w:type="paragraph" w:styleId="Tekstpodstawowy2">
    <w:name w:val="Body Text 2"/>
    <w:aliases w:val="Tekst podstawowy 2 Znak Znak"/>
    <w:basedOn w:val="Normalny"/>
    <w:link w:val="Tekstpodstawowy2Znak"/>
    <w:rsid w:val="00AC4BB3"/>
    <w:pPr>
      <w:spacing w:after="120" w:line="480" w:lineRule="auto"/>
    </w:pPr>
    <w:rPr>
      <w:rFonts w:eastAsia="Times New Roman" w:cs="Times New Roman"/>
      <w:sz w:val="20"/>
      <w:szCs w:val="24"/>
      <w:lang w:val="x-none" w:eastAsia="x-none"/>
    </w:rPr>
  </w:style>
  <w:style w:type="character" w:customStyle="1" w:styleId="Tekstpodstawowy2Znak">
    <w:name w:val="Tekst podstawowy 2 Znak"/>
    <w:aliases w:val="Tekst podstawowy 2 Znak Znak Znak"/>
    <w:basedOn w:val="Domylnaczcionkaakapitu"/>
    <w:link w:val="Tekstpodstawowy2"/>
    <w:rsid w:val="00AC4BB3"/>
    <w:rPr>
      <w:rFonts w:ascii="Times New Roman" w:eastAsia="Times New Roman" w:hAnsi="Times New Roman" w:cs="Times New Roman"/>
      <w:sz w:val="20"/>
      <w:szCs w:val="24"/>
      <w:lang w:val="x-none" w:eastAsia="x-none"/>
    </w:rPr>
  </w:style>
  <w:style w:type="character" w:customStyle="1" w:styleId="TekstpodstawowyZnak1">
    <w:name w:val="Tekst podstawowy Znak1"/>
    <w:uiPriority w:val="99"/>
    <w:rsid w:val="00AC4BB3"/>
    <w:rPr>
      <w:rFonts w:ascii="Times New Roman" w:eastAsia="Times New Roman" w:hAnsi="Times New Roman" w:cs="Times New Roman"/>
      <w:sz w:val="24"/>
      <w:szCs w:val="24"/>
      <w:lang w:eastAsia="pl-PL"/>
    </w:rPr>
  </w:style>
  <w:style w:type="character" w:styleId="Odwoaniedokomentarza">
    <w:name w:val="annotation reference"/>
    <w:uiPriority w:val="99"/>
    <w:semiHidden/>
    <w:rsid w:val="00AC4BB3"/>
    <w:rPr>
      <w:sz w:val="16"/>
      <w:szCs w:val="16"/>
    </w:rPr>
  </w:style>
  <w:style w:type="paragraph" w:styleId="Tematkomentarza">
    <w:name w:val="annotation subject"/>
    <w:basedOn w:val="Tekstkomentarza"/>
    <w:next w:val="Tekstkomentarza"/>
    <w:link w:val="TematkomentarzaZnak"/>
    <w:uiPriority w:val="99"/>
    <w:semiHidden/>
    <w:rsid w:val="00AC4BB3"/>
    <w:rPr>
      <w:rFonts w:ascii="Times New Roman" w:hAnsi="Times New Roman"/>
      <w:b/>
      <w:bCs/>
      <w:lang w:eastAsia="x-none"/>
    </w:rPr>
  </w:style>
  <w:style w:type="character" w:customStyle="1" w:styleId="TematkomentarzaZnak">
    <w:name w:val="Temat komentarza Znak"/>
    <w:basedOn w:val="TekstkomentarzaZnak"/>
    <w:link w:val="Tematkomentarza"/>
    <w:uiPriority w:val="99"/>
    <w:semiHidden/>
    <w:rsid w:val="00AC4BB3"/>
    <w:rPr>
      <w:rFonts w:ascii="Times New Roman" w:eastAsia="Times New Roman" w:hAnsi="Times New Roman" w:cs="Times New Roman"/>
      <w:b/>
      <w:bCs/>
      <w:sz w:val="20"/>
      <w:szCs w:val="20"/>
      <w:lang w:val="x-none" w:eastAsia="x-none"/>
    </w:rPr>
  </w:style>
  <w:style w:type="character" w:customStyle="1" w:styleId="StopkaZnak1">
    <w:name w:val="Stopka Znak1"/>
    <w:rsid w:val="00AC4BB3"/>
    <w:rPr>
      <w:rFonts w:ascii="Times New Roman" w:eastAsia="Times New Roman" w:hAnsi="Times New Roman" w:cs="Times New Roman"/>
      <w:sz w:val="24"/>
      <w:szCs w:val="24"/>
      <w:lang w:eastAsia="pl-PL"/>
    </w:rPr>
  </w:style>
  <w:style w:type="character" w:styleId="Numerstrony">
    <w:name w:val="page number"/>
    <w:basedOn w:val="Domylnaczcionkaakapitu"/>
    <w:rsid w:val="00AC4BB3"/>
  </w:style>
  <w:style w:type="character" w:customStyle="1" w:styleId="h11">
    <w:name w:val="h11"/>
    <w:rsid w:val="00AC4BB3"/>
    <w:rPr>
      <w:rFonts w:ascii="Verdana" w:hAnsi="Verdana" w:hint="default"/>
      <w:b/>
      <w:bCs/>
      <w:i w:val="0"/>
      <w:iCs w:val="0"/>
      <w:sz w:val="23"/>
      <w:szCs w:val="23"/>
    </w:rPr>
  </w:style>
  <w:style w:type="paragraph" w:customStyle="1" w:styleId="Tekstpodstawowywcity21">
    <w:name w:val="Tekst podstawowy wcięty 21"/>
    <w:basedOn w:val="Normalny"/>
    <w:rsid w:val="00AC4BB3"/>
    <w:pPr>
      <w:spacing w:after="0" w:line="360" w:lineRule="atLeast"/>
      <w:ind w:left="426" w:hanging="426"/>
    </w:pPr>
    <w:rPr>
      <w:rFonts w:eastAsia="Times New Roman" w:cs="Times New Roman"/>
      <w:szCs w:val="20"/>
    </w:rPr>
  </w:style>
  <w:style w:type="paragraph" w:styleId="Tekstpodstawowywcity3">
    <w:name w:val="Body Text Indent 3"/>
    <w:basedOn w:val="Normalny"/>
    <w:link w:val="Tekstpodstawowywcity3Znak1"/>
    <w:unhideWhenUsed/>
    <w:rsid w:val="00AC4BB3"/>
    <w:pPr>
      <w:numPr>
        <w:numId w:val="26"/>
      </w:numPr>
      <w:spacing w:after="120"/>
      <w:ind w:left="283" w:firstLine="0"/>
    </w:pPr>
    <w:rPr>
      <w:rFonts w:ascii="Calibri" w:eastAsia="Calibri" w:hAnsi="Calibri" w:cs="Times New Roman"/>
      <w:sz w:val="16"/>
      <w:szCs w:val="16"/>
      <w:lang w:val="x-none"/>
    </w:rPr>
  </w:style>
  <w:style w:type="character" w:customStyle="1" w:styleId="Tekstpodstawowywcity3Znak">
    <w:name w:val="Tekst podstawowy wcięty 3 Znak"/>
    <w:basedOn w:val="Domylnaczcionkaakapitu"/>
    <w:rsid w:val="00AC4BB3"/>
    <w:rPr>
      <w:rFonts w:ascii="Times New Roman" w:hAnsi="Times New Roman"/>
      <w:sz w:val="16"/>
      <w:szCs w:val="16"/>
    </w:rPr>
  </w:style>
  <w:style w:type="character" w:customStyle="1" w:styleId="Tekstpodstawowywcity3Znak1">
    <w:name w:val="Tekst podstawowy wcięty 3 Znak1"/>
    <w:link w:val="Tekstpodstawowywcity3"/>
    <w:rsid w:val="00AC4BB3"/>
    <w:rPr>
      <w:rFonts w:ascii="Calibri" w:eastAsia="Calibri" w:hAnsi="Calibri" w:cs="Times New Roman"/>
      <w:sz w:val="16"/>
      <w:szCs w:val="16"/>
      <w:lang w:val="x-none"/>
    </w:rPr>
  </w:style>
  <w:style w:type="paragraph" w:customStyle="1" w:styleId="UwarunkowaniaI">
    <w:name w:val="Uwarunkowania_I"/>
    <w:basedOn w:val="Normalny"/>
    <w:link w:val="UwarunkowaniaIZnak"/>
    <w:qFormat/>
    <w:rsid w:val="00AC4BB3"/>
    <w:pPr>
      <w:numPr>
        <w:numId w:val="27"/>
      </w:numPr>
      <w:spacing w:after="0"/>
      <w:ind w:left="1429"/>
    </w:pPr>
    <w:rPr>
      <w:rFonts w:ascii="Calibri" w:eastAsia="Calibri" w:hAnsi="Calibri" w:cs="Times New Roman"/>
      <w:b/>
      <w:sz w:val="32"/>
      <w:szCs w:val="32"/>
      <w:lang w:val="x-none"/>
    </w:rPr>
  </w:style>
  <w:style w:type="character" w:customStyle="1" w:styleId="UwarunkowaniaIZnak">
    <w:name w:val="Uwarunkowania_I Znak"/>
    <w:link w:val="UwarunkowaniaI"/>
    <w:rsid w:val="00AC4BB3"/>
    <w:rPr>
      <w:rFonts w:ascii="Calibri" w:eastAsia="Calibri" w:hAnsi="Calibri" w:cs="Times New Roman"/>
      <w:b/>
      <w:sz w:val="32"/>
      <w:szCs w:val="32"/>
      <w:lang w:val="x-none"/>
    </w:rPr>
  </w:style>
  <w:style w:type="paragraph" w:customStyle="1" w:styleId="uwarunkowania3">
    <w:name w:val="uwarunkowania_3"/>
    <w:basedOn w:val="Normalny"/>
    <w:link w:val="uwarunkowania3Znak"/>
    <w:qFormat/>
    <w:rsid w:val="00AC4BB3"/>
    <w:pPr>
      <w:ind w:left="720" w:hanging="720"/>
    </w:pPr>
    <w:rPr>
      <w:rFonts w:ascii="Calibri" w:eastAsia="Calibri" w:hAnsi="Calibri" w:cs="Times New Roman"/>
      <w:b/>
      <w:szCs w:val="24"/>
      <w:lang w:val="x-none"/>
    </w:rPr>
  </w:style>
  <w:style w:type="character" w:customStyle="1" w:styleId="uwarunkowania3Znak">
    <w:name w:val="uwarunkowania_3 Znak"/>
    <w:link w:val="uwarunkowania3"/>
    <w:rsid w:val="00AC4BB3"/>
    <w:rPr>
      <w:rFonts w:ascii="Calibri" w:eastAsia="Calibri" w:hAnsi="Calibri" w:cs="Times New Roman"/>
      <w:b/>
      <w:sz w:val="24"/>
      <w:szCs w:val="24"/>
      <w:lang w:val="x-none"/>
    </w:rPr>
  </w:style>
  <w:style w:type="paragraph" w:styleId="Tekstpodstawowy3">
    <w:name w:val="Body Text 3"/>
    <w:basedOn w:val="Normalny"/>
    <w:link w:val="Tekstpodstawowy3Znak1"/>
    <w:uiPriority w:val="99"/>
    <w:rsid w:val="00AC4BB3"/>
    <w:pPr>
      <w:spacing w:after="120"/>
    </w:pPr>
    <w:rPr>
      <w:rFonts w:ascii="Calibri" w:eastAsia="Calibri" w:hAnsi="Calibri" w:cs="Times New Roman"/>
      <w:sz w:val="16"/>
      <w:szCs w:val="16"/>
      <w:lang w:val="x-none"/>
    </w:rPr>
  </w:style>
  <w:style w:type="character" w:customStyle="1" w:styleId="Tekstpodstawowy3Znak">
    <w:name w:val="Tekst podstawowy 3 Znak"/>
    <w:basedOn w:val="Domylnaczcionkaakapitu"/>
    <w:rsid w:val="00AC4BB3"/>
    <w:rPr>
      <w:rFonts w:ascii="Times New Roman" w:hAnsi="Times New Roman"/>
      <w:sz w:val="16"/>
      <w:szCs w:val="16"/>
    </w:rPr>
  </w:style>
  <w:style w:type="character" w:customStyle="1" w:styleId="Tekstpodstawowy3Znak1">
    <w:name w:val="Tekst podstawowy 3 Znak1"/>
    <w:link w:val="Tekstpodstawowy3"/>
    <w:uiPriority w:val="99"/>
    <w:rsid w:val="00AC4BB3"/>
    <w:rPr>
      <w:rFonts w:ascii="Calibri" w:eastAsia="Calibri" w:hAnsi="Calibri" w:cs="Times New Roman"/>
      <w:sz w:val="16"/>
      <w:szCs w:val="16"/>
      <w:lang w:val="x-none"/>
    </w:rPr>
  </w:style>
  <w:style w:type="character" w:customStyle="1" w:styleId="Tekstpodstawowywcity2Znak1">
    <w:name w:val="Tekst podstawowy wcięty 2 Znak1"/>
    <w:rsid w:val="00AC4BB3"/>
    <w:rPr>
      <w:rFonts w:ascii="Arial" w:eastAsia="Calibri" w:hAnsi="Arial" w:cs="Times New Roman"/>
    </w:rPr>
  </w:style>
  <w:style w:type="paragraph" w:styleId="Listapunktowana5">
    <w:name w:val="List Bullet 5"/>
    <w:basedOn w:val="Normalny"/>
    <w:autoRedefine/>
    <w:unhideWhenUsed/>
    <w:rsid w:val="00AC4BB3"/>
    <w:pPr>
      <w:numPr>
        <w:numId w:val="66"/>
      </w:numPr>
      <w:spacing w:after="40"/>
    </w:pPr>
    <w:rPr>
      <w:rFonts w:eastAsia="Times New Roman" w:cs="Times New Roman"/>
      <w:bCs/>
      <w:szCs w:val="24"/>
      <w:lang w:eastAsia="pl-PL"/>
    </w:rPr>
  </w:style>
  <w:style w:type="paragraph" w:customStyle="1" w:styleId="p421">
    <w:name w:val="p421"/>
    <w:basedOn w:val="Normalny"/>
    <w:link w:val="p421Znak"/>
    <w:qFormat/>
    <w:rsid w:val="00AC4BB3"/>
    <w:pPr>
      <w:numPr>
        <w:numId w:val="28"/>
      </w:numPr>
      <w:spacing w:after="240"/>
      <w:ind w:left="1276" w:hanging="567"/>
      <w:outlineLvl w:val="2"/>
    </w:pPr>
    <w:rPr>
      <w:rFonts w:ascii="Calibri" w:eastAsia="Calibri" w:hAnsi="Calibri" w:cs="Times New Roman"/>
      <w:b/>
      <w:sz w:val="20"/>
      <w:szCs w:val="20"/>
      <w:lang w:val="x-none"/>
    </w:rPr>
  </w:style>
  <w:style w:type="character" w:customStyle="1" w:styleId="p421Znak">
    <w:name w:val="p421 Znak"/>
    <w:link w:val="p421"/>
    <w:rsid w:val="00AC4BB3"/>
    <w:rPr>
      <w:rFonts w:ascii="Calibri" w:eastAsia="Calibri" w:hAnsi="Calibri" w:cs="Times New Roman"/>
      <w:b/>
      <w:sz w:val="20"/>
      <w:szCs w:val="20"/>
      <w:lang w:val="x-none"/>
    </w:rPr>
  </w:style>
  <w:style w:type="character" w:customStyle="1" w:styleId="Diagpunkt1ZnakZnak">
    <w:name w:val="Diag punkt 1 Znak Znak"/>
    <w:link w:val="Diagpunkt1Znak"/>
    <w:locked/>
    <w:rsid w:val="00AC4BB3"/>
    <w:rPr>
      <w:rFonts w:eastAsia="Times New Roman"/>
      <w:color w:val="00B050"/>
      <w:lang w:val="x-none" w:eastAsia="x-none"/>
    </w:rPr>
  </w:style>
  <w:style w:type="paragraph" w:customStyle="1" w:styleId="Diagpunkt1Znak">
    <w:name w:val="Diag punkt 1 Znak"/>
    <w:basedOn w:val="Normalny"/>
    <w:link w:val="Diagpunkt1ZnakZnak"/>
    <w:autoRedefine/>
    <w:rsid w:val="00AC4BB3"/>
    <w:pPr>
      <w:numPr>
        <w:ilvl w:val="3"/>
        <w:numId w:val="29"/>
      </w:numPr>
      <w:tabs>
        <w:tab w:val="num" w:pos="426"/>
        <w:tab w:val="left" w:pos="900"/>
      </w:tabs>
      <w:snapToGrid w:val="0"/>
      <w:spacing w:after="0"/>
      <w:ind w:left="426" w:hanging="426"/>
    </w:pPr>
    <w:rPr>
      <w:rFonts w:asciiTheme="minorHAnsi" w:eastAsia="Times New Roman" w:hAnsiTheme="minorHAnsi"/>
      <w:color w:val="00B050"/>
      <w:sz w:val="22"/>
      <w:lang w:val="x-none" w:eastAsia="x-none"/>
    </w:rPr>
  </w:style>
  <w:style w:type="character" w:customStyle="1" w:styleId="DiagAkapitZnakZnak">
    <w:name w:val="Diag Akapit Znak Znak"/>
    <w:link w:val="DiagAkapitZnak"/>
    <w:locked/>
    <w:rsid w:val="00AC4BB3"/>
    <w:rPr>
      <w:rFonts w:ascii="Arial" w:hAnsi="Arial" w:cs="Arial"/>
      <w:snapToGrid w:val="0"/>
    </w:rPr>
  </w:style>
  <w:style w:type="paragraph" w:customStyle="1" w:styleId="DiagAkapitZnak">
    <w:name w:val="Diag Akapit Znak"/>
    <w:basedOn w:val="Tekstpodstawowywcity2"/>
    <w:link w:val="DiagAkapitZnakZnak"/>
    <w:autoRedefine/>
    <w:rsid w:val="00AC4BB3"/>
    <w:pPr>
      <w:tabs>
        <w:tab w:val="left" w:pos="360"/>
      </w:tabs>
      <w:snapToGrid w:val="0"/>
      <w:spacing w:after="40" w:line="276" w:lineRule="auto"/>
      <w:ind w:left="0" w:firstLine="567"/>
    </w:pPr>
    <w:rPr>
      <w:rFonts w:ascii="Arial" w:eastAsiaTheme="minorHAnsi" w:hAnsi="Arial" w:cs="Arial"/>
      <w:snapToGrid w:val="0"/>
      <w:sz w:val="22"/>
      <w:szCs w:val="22"/>
      <w:lang w:val="pl-PL" w:eastAsia="en-US"/>
    </w:rPr>
  </w:style>
  <w:style w:type="paragraph" w:customStyle="1" w:styleId="Tekstpodstawowy22">
    <w:name w:val="Tekst podstawowy 22"/>
    <w:basedOn w:val="Normalny"/>
    <w:rsid w:val="00AC4BB3"/>
    <w:pPr>
      <w:spacing w:after="0" w:line="240" w:lineRule="auto"/>
      <w:ind w:left="284" w:hanging="284"/>
    </w:pPr>
    <w:rPr>
      <w:rFonts w:eastAsia="Times New Roman" w:cs="Times New Roman"/>
      <w:szCs w:val="20"/>
    </w:rPr>
  </w:style>
  <w:style w:type="paragraph" w:customStyle="1" w:styleId="Tekstpodstawowywcity31">
    <w:name w:val="Tekst podstawowy wcięty 31"/>
    <w:basedOn w:val="Normalny"/>
    <w:rsid w:val="00AC4BB3"/>
    <w:pPr>
      <w:spacing w:after="0" w:line="360" w:lineRule="atLeast"/>
      <w:ind w:left="142" w:hanging="142"/>
    </w:pPr>
    <w:rPr>
      <w:rFonts w:eastAsia="Times New Roman" w:cs="Times New Roman"/>
      <w:szCs w:val="20"/>
    </w:rPr>
  </w:style>
  <w:style w:type="character" w:customStyle="1" w:styleId="FontStyle11">
    <w:name w:val="Font Style11"/>
    <w:rsid w:val="00AC4BB3"/>
    <w:rPr>
      <w:rFonts w:ascii="Franklin Gothic Medium" w:hAnsi="Franklin Gothic Medium" w:cs="Franklin Gothic Medium"/>
      <w:i/>
      <w:iCs/>
      <w:sz w:val="18"/>
      <w:szCs w:val="18"/>
    </w:rPr>
  </w:style>
  <w:style w:type="character" w:customStyle="1" w:styleId="FontStyle12">
    <w:name w:val="Font Style12"/>
    <w:uiPriority w:val="99"/>
    <w:rsid w:val="00AC4BB3"/>
    <w:rPr>
      <w:rFonts w:ascii="Franklin Gothic Medium" w:hAnsi="Franklin Gothic Medium" w:cs="Franklin Gothic Medium"/>
      <w:b/>
      <w:bCs/>
      <w:i/>
      <w:iCs/>
      <w:sz w:val="18"/>
      <w:szCs w:val="18"/>
    </w:rPr>
  </w:style>
  <w:style w:type="paragraph" w:customStyle="1" w:styleId="Style5">
    <w:name w:val="Style5"/>
    <w:basedOn w:val="Normalny"/>
    <w:rsid w:val="00AC4BB3"/>
    <w:pPr>
      <w:widowControl w:val="0"/>
      <w:autoSpaceDE w:val="0"/>
      <w:autoSpaceDN w:val="0"/>
      <w:adjustRightInd w:val="0"/>
      <w:spacing w:after="0" w:line="259" w:lineRule="exact"/>
      <w:ind w:firstLine="408"/>
    </w:pPr>
    <w:rPr>
      <w:rFonts w:ascii="Franklin Gothic Medium" w:eastAsia="Times New Roman" w:hAnsi="Franklin Gothic Medium" w:cs="Times New Roman"/>
      <w:szCs w:val="24"/>
      <w:lang w:eastAsia="pl-PL"/>
    </w:rPr>
  </w:style>
  <w:style w:type="paragraph" w:customStyle="1" w:styleId="Style7">
    <w:name w:val="Style7"/>
    <w:basedOn w:val="Normalny"/>
    <w:rsid w:val="00AC4BB3"/>
    <w:pPr>
      <w:widowControl w:val="0"/>
      <w:autoSpaceDE w:val="0"/>
      <w:autoSpaceDN w:val="0"/>
      <w:adjustRightInd w:val="0"/>
      <w:spacing w:after="0" w:line="235" w:lineRule="exact"/>
      <w:ind w:hanging="374"/>
    </w:pPr>
    <w:rPr>
      <w:rFonts w:ascii="Franklin Gothic Medium" w:eastAsia="Times New Roman" w:hAnsi="Franklin Gothic Medium" w:cs="Times New Roman"/>
      <w:szCs w:val="24"/>
      <w:lang w:eastAsia="pl-PL"/>
    </w:rPr>
  </w:style>
  <w:style w:type="character" w:customStyle="1" w:styleId="FontStyle14">
    <w:name w:val="Font Style14"/>
    <w:rsid w:val="00AC4BB3"/>
    <w:rPr>
      <w:rFonts w:ascii="Franklin Gothic Medium" w:hAnsi="Franklin Gothic Medium" w:cs="Franklin Gothic Medium"/>
      <w:b/>
      <w:bCs/>
      <w:spacing w:val="-10"/>
      <w:sz w:val="20"/>
      <w:szCs w:val="20"/>
    </w:rPr>
  </w:style>
  <w:style w:type="character" w:customStyle="1" w:styleId="FontStyle15">
    <w:name w:val="Font Style15"/>
    <w:rsid w:val="00AC4BB3"/>
    <w:rPr>
      <w:rFonts w:ascii="Franklin Gothic Medium" w:hAnsi="Franklin Gothic Medium" w:cs="Franklin Gothic Medium"/>
      <w:i/>
      <w:iCs/>
      <w:sz w:val="22"/>
      <w:szCs w:val="22"/>
    </w:rPr>
  </w:style>
  <w:style w:type="character" w:customStyle="1" w:styleId="FontStyle17">
    <w:name w:val="Font Style17"/>
    <w:rsid w:val="00AC4BB3"/>
    <w:rPr>
      <w:rFonts w:ascii="Franklin Gothic Medium" w:hAnsi="Franklin Gothic Medium" w:cs="Franklin Gothic Medium"/>
      <w:spacing w:val="-10"/>
      <w:sz w:val="22"/>
      <w:szCs w:val="22"/>
    </w:rPr>
  </w:style>
  <w:style w:type="character" w:customStyle="1" w:styleId="FontStyle18">
    <w:name w:val="Font Style18"/>
    <w:rsid w:val="00AC4BB3"/>
    <w:rPr>
      <w:rFonts w:ascii="Century Gothic" w:hAnsi="Century Gothic" w:cs="Century Gothic"/>
      <w:spacing w:val="-20"/>
      <w:sz w:val="24"/>
      <w:szCs w:val="24"/>
    </w:rPr>
  </w:style>
  <w:style w:type="character" w:customStyle="1" w:styleId="FontStyle20">
    <w:name w:val="Font Style20"/>
    <w:rsid w:val="00AC4BB3"/>
    <w:rPr>
      <w:rFonts w:ascii="Franklin Gothic Medium" w:hAnsi="Franklin Gothic Medium" w:cs="Franklin Gothic Medium"/>
      <w:sz w:val="18"/>
      <w:szCs w:val="18"/>
    </w:rPr>
  </w:style>
  <w:style w:type="paragraph" w:customStyle="1" w:styleId="Style8">
    <w:name w:val="Style8"/>
    <w:basedOn w:val="Normalny"/>
    <w:rsid w:val="00AC4BB3"/>
    <w:pPr>
      <w:widowControl w:val="0"/>
      <w:autoSpaceDE w:val="0"/>
      <w:autoSpaceDN w:val="0"/>
      <w:adjustRightInd w:val="0"/>
      <w:spacing w:after="0" w:line="235" w:lineRule="exact"/>
    </w:pPr>
    <w:rPr>
      <w:rFonts w:ascii="Franklin Gothic Medium" w:eastAsia="Times New Roman" w:hAnsi="Franklin Gothic Medium" w:cs="Times New Roman"/>
      <w:szCs w:val="24"/>
      <w:lang w:eastAsia="pl-PL"/>
    </w:rPr>
  </w:style>
  <w:style w:type="character" w:customStyle="1" w:styleId="FontStyle16">
    <w:name w:val="Font Style16"/>
    <w:rsid w:val="00AC4BB3"/>
    <w:rPr>
      <w:rFonts w:ascii="Franklin Gothic Medium" w:hAnsi="Franklin Gothic Medium" w:cs="Franklin Gothic Medium"/>
      <w:sz w:val="18"/>
      <w:szCs w:val="18"/>
    </w:rPr>
  </w:style>
  <w:style w:type="paragraph" w:customStyle="1" w:styleId="Style6">
    <w:name w:val="Style6"/>
    <w:basedOn w:val="Normalny"/>
    <w:rsid w:val="00AC4BB3"/>
    <w:pPr>
      <w:widowControl w:val="0"/>
      <w:autoSpaceDE w:val="0"/>
      <w:autoSpaceDN w:val="0"/>
      <w:adjustRightInd w:val="0"/>
      <w:spacing w:after="0" w:line="266" w:lineRule="exact"/>
      <w:ind w:hanging="355"/>
    </w:pPr>
    <w:rPr>
      <w:rFonts w:ascii="Franklin Gothic Medium" w:eastAsia="Times New Roman" w:hAnsi="Franklin Gothic Medium" w:cs="Times New Roman"/>
      <w:szCs w:val="24"/>
      <w:lang w:eastAsia="pl-PL"/>
    </w:rPr>
  </w:style>
  <w:style w:type="paragraph" w:customStyle="1" w:styleId="Style1">
    <w:name w:val="Style1"/>
    <w:basedOn w:val="Normalny"/>
    <w:uiPriority w:val="99"/>
    <w:rsid w:val="00AC4BB3"/>
    <w:pPr>
      <w:widowControl w:val="0"/>
      <w:autoSpaceDE w:val="0"/>
      <w:autoSpaceDN w:val="0"/>
      <w:adjustRightInd w:val="0"/>
      <w:spacing w:after="0" w:line="202" w:lineRule="exact"/>
      <w:ind w:hanging="355"/>
    </w:pPr>
    <w:rPr>
      <w:rFonts w:ascii="Franklin Gothic Medium" w:eastAsia="Times New Roman" w:hAnsi="Franklin Gothic Medium" w:cs="Times New Roman"/>
      <w:szCs w:val="24"/>
      <w:lang w:eastAsia="pl-PL"/>
    </w:rPr>
  </w:style>
  <w:style w:type="paragraph" w:customStyle="1" w:styleId="Style9">
    <w:name w:val="Style9"/>
    <w:basedOn w:val="Normalny"/>
    <w:rsid w:val="00AC4BB3"/>
    <w:pPr>
      <w:widowControl w:val="0"/>
      <w:autoSpaceDE w:val="0"/>
      <w:autoSpaceDN w:val="0"/>
      <w:adjustRightInd w:val="0"/>
      <w:spacing w:after="0" w:line="240" w:lineRule="exact"/>
    </w:pPr>
    <w:rPr>
      <w:rFonts w:ascii="Franklin Gothic Medium" w:eastAsia="Times New Roman" w:hAnsi="Franklin Gothic Medium" w:cs="Times New Roman"/>
      <w:szCs w:val="24"/>
      <w:lang w:eastAsia="pl-PL"/>
    </w:rPr>
  </w:style>
  <w:style w:type="character" w:customStyle="1" w:styleId="AkapitzlistZnak1">
    <w:name w:val="Akapit z listą Znak1"/>
    <w:uiPriority w:val="99"/>
    <w:locked/>
    <w:rsid w:val="00AC4BB3"/>
    <w:rPr>
      <w:rFonts w:ascii="Calibri" w:eastAsia="Times New Roman" w:hAnsi="Calibri" w:cs="Times New Roman"/>
    </w:rPr>
  </w:style>
  <w:style w:type="paragraph" w:customStyle="1" w:styleId="I">
    <w:name w:val="I"/>
    <w:basedOn w:val="Normalny"/>
    <w:link w:val="IZnak"/>
    <w:rsid w:val="00AC4BB3"/>
    <w:pPr>
      <w:numPr>
        <w:numId w:val="30"/>
      </w:numPr>
      <w:autoSpaceDE w:val="0"/>
      <w:autoSpaceDN w:val="0"/>
      <w:adjustRightInd w:val="0"/>
      <w:spacing w:after="0"/>
      <w:ind w:hanging="720"/>
    </w:pPr>
    <w:rPr>
      <w:rFonts w:ascii="Calibri" w:eastAsia="Calibri" w:hAnsi="Calibri" w:cs="Times New Roman"/>
      <w:b/>
      <w:bCs/>
      <w:sz w:val="32"/>
      <w:szCs w:val="32"/>
      <w:lang w:val="x-none"/>
    </w:rPr>
  </w:style>
  <w:style w:type="character" w:customStyle="1" w:styleId="IZnak">
    <w:name w:val="I Znak"/>
    <w:link w:val="I"/>
    <w:rsid w:val="00AC4BB3"/>
    <w:rPr>
      <w:rFonts w:ascii="Calibri" w:eastAsia="Calibri" w:hAnsi="Calibri" w:cs="Times New Roman"/>
      <w:b/>
      <w:bCs/>
      <w:sz w:val="32"/>
      <w:szCs w:val="32"/>
      <w:lang w:val="x-none"/>
    </w:rPr>
  </w:style>
  <w:style w:type="character" w:customStyle="1" w:styleId="1Znak">
    <w:name w:val="1 Znak"/>
    <w:link w:val="1"/>
    <w:rsid w:val="00AC4BB3"/>
    <w:rPr>
      <w:rFonts w:ascii="Calibri" w:eastAsia="Calibri" w:hAnsi="Calibri" w:cs="Times New Roman"/>
      <w:b/>
      <w:bCs/>
      <w:sz w:val="28"/>
      <w:szCs w:val="28"/>
      <w:lang w:val="x-none" w:eastAsia="x-none"/>
    </w:rPr>
  </w:style>
  <w:style w:type="character" w:customStyle="1" w:styleId="111Znak">
    <w:name w:val="111 Znak"/>
    <w:link w:val="111"/>
    <w:rsid w:val="00AC4BB3"/>
    <w:rPr>
      <w:rFonts w:ascii="Calibri" w:eastAsia="Calibri" w:hAnsi="Calibri" w:cs="Times New Roman"/>
      <w:b/>
      <w:sz w:val="24"/>
      <w:szCs w:val="20"/>
      <w:lang w:val="x-none" w:eastAsia="x-none"/>
    </w:rPr>
  </w:style>
  <w:style w:type="character" w:customStyle="1" w:styleId="1111Znak">
    <w:name w:val="1111 Znak"/>
    <w:link w:val="1111"/>
    <w:rsid w:val="00AC4BB3"/>
    <w:rPr>
      <w:rFonts w:ascii="Calibri" w:eastAsia="Calibri" w:hAnsi="Calibri" w:cs="Times New Roman"/>
      <w:b/>
      <w:i/>
      <w:sz w:val="24"/>
      <w:szCs w:val="20"/>
      <w:lang w:val="x-none" w:eastAsia="x-none"/>
    </w:rPr>
  </w:style>
  <w:style w:type="character" w:styleId="UyteHipercze">
    <w:name w:val="FollowedHyperlink"/>
    <w:uiPriority w:val="99"/>
    <w:semiHidden/>
    <w:unhideWhenUsed/>
    <w:rsid w:val="00AC4BB3"/>
    <w:rPr>
      <w:color w:val="800080"/>
      <w:u w:val="single"/>
    </w:rPr>
  </w:style>
  <w:style w:type="paragraph" w:styleId="Indeks1">
    <w:name w:val="index 1"/>
    <w:basedOn w:val="Normalny"/>
    <w:next w:val="Normalny"/>
    <w:autoRedefine/>
    <w:semiHidden/>
    <w:unhideWhenUsed/>
    <w:rsid w:val="00AC4BB3"/>
    <w:pPr>
      <w:snapToGrid w:val="0"/>
      <w:spacing w:after="0" w:line="240" w:lineRule="auto"/>
      <w:jc w:val="center"/>
    </w:pPr>
    <w:rPr>
      <w:rFonts w:eastAsia="Times New Roman" w:cs="Times New Roman"/>
      <w:b/>
      <w:sz w:val="18"/>
      <w:szCs w:val="20"/>
      <w:lang w:eastAsia="pl-PL"/>
    </w:rPr>
  </w:style>
  <w:style w:type="character" w:customStyle="1" w:styleId="TekstprzypisudolnegoZnak1">
    <w:name w:val="Tekst przypisu dolnego Znak1"/>
    <w:aliases w:val="Podrozdział Znak1,Footnote Znak1,Podrozdzia3 Znak1,Przypis Znak1,-E Fuﬂnotentext Znak1,Fuﬂnotentext Ursprung Znak1,footnote text Znak1,Fußnotentext Ursprung Znak1,-E Fußnotentext Znak1"/>
    <w:semiHidden/>
    <w:rsid w:val="00AC4BB3"/>
    <w:rPr>
      <w:rFonts w:ascii="Calibri" w:eastAsia="Calibri" w:hAnsi="Calibri" w:cs="Times New Roman"/>
      <w:sz w:val="20"/>
      <w:szCs w:val="20"/>
    </w:rPr>
  </w:style>
  <w:style w:type="character" w:customStyle="1" w:styleId="TekstkomentarzaZnak1">
    <w:name w:val="Tekst komentarza Znak1"/>
    <w:uiPriority w:val="99"/>
    <w:locked/>
    <w:rsid w:val="00AC4BB3"/>
    <w:rPr>
      <w:rFonts w:ascii="Times New Roman" w:eastAsia="Times New Roman" w:hAnsi="Times New Roman" w:cs="Times New Roman"/>
      <w:sz w:val="20"/>
      <w:szCs w:val="20"/>
      <w:lang w:eastAsia="pl-PL"/>
    </w:rPr>
  </w:style>
  <w:style w:type="paragraph" w:styleId="Listapunktowana">
    <w:name w:val="List Bullet"/>
    <w:basedOn w:val="Normalny"/>
    <w:autoRedefine/>
    <w:unhideWhenUsed/>
    <w:rsid w:val="00AC4BB3"/>
    <w:pPr>
      <w:numPr>
        <w:numId w:val="49"/>
      </w:numPr>
      <w:tabs>
        <w:tab w:val="clear" w:pos="360"/>
        <w:tab w:val="num" w:pos="1069"/>
      </w:tabs>
      <w:spacing w:after="0" w:line="240" w:lineRule="auto"/>
      <w:ind w:left="1069"/>
    </w:pPr>
    <w:rPr>
      <w:rFonts w:eastAsia="Times New Roman" w:cs="Times New Roman"/>
      <w:szCs w:val="24"/>
      <w:lang w:eastAsia="pl-PL"/>
    </w:rPr>
  </w:style>
  <w:style w:type="paragraph" w:styleId="Listapunktowana2">
    <w:name w:val="List Bullet 2"/>
    <w:basedOn w:val="Normalny"/>
    <w:autoRedefine/>
    <w:semiHidden/>
    <w:unhideWhenUsed/>
    <w:rsid w:val="00AC4BB3"/>
    <w:pPr>
      <w:spacing w:after="0" w:line="240" w:lineRule="auto"/>
      <w:ind w:left="2913" w:hanging="360"/>
    </w:pPr>
    <w:rPr>
      <w:rFonts w:eastAsia="Times New Roman" w:cs="Times New Roman"/>
      <w:szCs w:val="24"/>
      <w:lang w:eastAsia="pl-PL"/>
    </w:rPr>
  </w:style>
  <w:style w:type="paragraph" w:styleId="Listapunktowana3">
    <w:name w:val="List Bullet 3"/>
    <w:basedOn w:val="Normalny"/>
    <w:autoRedefine/>
    <w:semiHidden/>
    <w:unhideWhenUsed/>
    <w:rsid w:val="00AC4BB3"/>
    <w:pPr>
      <w:numPr>
        <w:numId w:val="31"/>
      </w:numPr>
      <w:spacing w:after="0" w:line="240" w:lineRule="auto"/>
    </w:pPr>
    <w:rPr>
      <w:rFonts w:eastAsia="Times New Roman" w:cs="Times New Roman"/>
      <w:szCs w:val="24"/>
      <w:lang w:eastAsia="pl-PL"/>
    </w:rPr>
  </w:style>
  <w:style w:type="paragraph" w:styleId="Podpis">
    <w:name w:val="Signature"/>
    <w:basedOn w:val="Normalny"/>
    <w:link w:val="PodpisZnak"/>
    <w:semiHidden/>
    <w:unhideWhenUsed/>
    <w:rsid w:val="00AC4BB3"/>
    <w:pPr>
      <w:spacing w:after="0" w:line="240" w:lineRule="auto"/>
      <w:ind w:left="4252"/>
    </w:pPr>
    <w:rPr>
      <w:rFonts w:eastAsia="Times New Roman" w:cs="Times New Roman"/>
      <w:sz w:val="20"/>
      <w:szCs w:val="20"/>
      <w:lang w:val="x-none"/>
    </w:rPr>
  </w:style>
  <w:style w:type="character" w:customStyle="1" w:styleId="PodpisZnak">
    <w:name w:val="Podpis Znak"/>
    <w:basedOn w:val="Domylnaczcionkaakapitu"/>
    <w:link w:val="Podpis"/>
    <w:semiHidden/>
    <w:rsid w:val="00AC4BB3"/>
    <w:rPr>
      <w:rFonts w:ascii="Times New Roman" w:eastAsia="Times New Roman" w:hAnsi="Times New Roman" w:cs="Times New Roman"/>
      <w:sz w:val="20"/>
      <w:szCs w:val="20"/>
      <w:lang w:val="x-none"/>
    </w:rPr>
  </w:style>
  <w:style w:type="paragraph" w:styleId="Tekstblokowy">
    <w:name w:val="Block Text"/>
    <w:basedOn w:val="Normalny"/>
    <w:semiHidden/>
    <w:unhideWhenUsed/>
    <w:rsid w:val="00AC4BB3"/>
    <w:pPr>
      <w:spacing w:after="0" w:line="240" w:lineRule="auto"/>
      <w:ind w:left="-284" w:right="281" w:firstLine="710"/>
    </w:pPr>
    <w:rPr>
      <w:rFonts w:eastAsia="Times New Roman" w:cs="Times New Roman"/>
      <w:szCs w:val="20"/>
      <w:lang w:eastAsia="pl-PL"/>
    </w:rPr>
  </w:style>
  <w:style w:type="paragraph" w:styleId="Mapadokumentu">
    <w:name w:val="Document Map"/>
    <w:basedOn w:val="Normalny"/>
    <w:link w:val="MapadokumentuZnak"/>
    <w:semiHidden/>
    <w:unhideWhenUsed/>
    <w:rsid w:val="00AC4BB3"/>
    <w:pPr>
      <w:shd w:val="clear" w:color="auto" w:fill="000080"/>
      <w:spacing w:after="0" w:line="240" w:lineRule="auto"/>
    </w:pPr>
    <w:rPr>
      <w:rFonts w:ascii="Tahoma" w:eastAsia="Times New Roman" w:hAnsi="Tahoma" w:cs="Times New Roman"/>
      <w:szCs w:val="24"/>
      <w:lang w:val="x-none"/>
    </w:rPr>
  </w:style>
  <w:style w:type="character" w:customStyle="1" w:styleId="MapadokumentuZnak">
    <w:name w:val="Mapa dokumentu Znak"/>
    <w:basedOn w:val="Domylnaczcionkaakapitu"/>
    <w:link w:val="Mapadokumentu"/>
    <w:semiHidden/>
    <w:rsid w:val="00AC4BB3"/>
    <w:rPr>
      <w:rFonts w:ascii="Tahoma" w:eastAsia="Times New Roman" w:hAnsi="Tahoma" w:cs="Times New Roman"/>
      <w:sz w:val="24"/>
      <w:szCs w:val="24"/>
      <w:shd w:val="clear" w:color="auto" w:fill="000080"/>
      <w:lang w:val="x-none"/>
    </w:rPr>
  </w:style>
  <w:style w:type="character" w:customStyle="1" w:styleId="PlandokumentuZnak">
    <w:name w:val="Plan dokumentu Znak"/>
    <w:uiPriority w:val="99"/>
    <w:semiHidden/>
    <w:rsid w:val="00AC4BB3"/>
    <w:rPr>
      <w:rFonts w:ascii="Tahoma" w:eastAsia="Calibri" w:hAnsi="Tahoma" w:cs="Tahoma"/>
      <w:sz w:val="16"/>
      <w:szCs w:val="16"/>
    </w:rPr>
  </w:style>
  <w:style w:type="character" w:customStyle="1" w:styleId="TematkomentarzaZnak1">
    <w:name w:val="Temat komentarza Znak1"/>
    <w:semiHidden/>
    <w:locked/>
    <w:rsid w:val="00AC4BB3"/>
    <w:rPr>
      <w:rFonts w:ascii="Times New Roman" w:eastAsia="Times New Roman" w:hAnsi="Times New Roman" w:cs="Times New Roman"/>
      <w:b/>
      <w:bCs/>
      <w:sz w:val="20"/>
      <w:szCs w:val="20"/>
      <w:lang w:eastAsia="pl-PL"/>
    </w:rPr>
  </w:style>
  <w:style w:type="character" w:customStyle="1" w:styleId="TekstdymkaZnak1">
    <w:name w:val="Tekst dymka Znak1"/>
    <w:aliases w:val="Znak Znak1"/>
    <w:uiPriority w:val="99"/>
    <w:semiHidden/>
    <w:rsid w:val="00AC4BB3"/>
    <w:rPr>
      <w:rFonts w:ascii="Tahoma" w:eastAsia="Calibri" w:hAnsi="Tahoma" w:cs="Tahoma"/>
      <w:sz w:val="16"/>
      <w:szCs w:val="16"/>
    </w:rPr>
  </w:style>
  <w:style w:type="character" w:customStyle="1" w:styleId="JAROZnak0">
    <w:name w:val="JARO Znak"/>
    <w:link w:val="JARO0"/>
    <w:locked/>
    <w:rsid w:val="00AC4BB3"/>
    <w:rPr>
      <w:rFonts w:ascii="Times New Roman" w:eastAsia="Times New Roman" w:hAnsi="Times New Roman"/>
      <w:szCs w:val="24"/>
    </w:rPr>
  </w:style>
  <w:style w:type="paragraph" w:customStyle="1" w:styleId="JARO0">
    <w:name w:val="JARO"/>
    <w:basedOn w:val="kropki"/>
    <w:link w:val="JAROZnak0"/>
    <w:qFormat/>
    <w:rsid w:val="00AC4BB3"/>
    <w:pPr>
      <w:tabs>
        <w:tab w:val="clear" w:pos="709"/>
        <w:tab w:val="num" w:pos="814"/>
      </w:tabs>
      <w:ind w:left="1276" w:hanging="425"/>
    </w:pPr>
    <w:rPr>
      <w:rFonts w:cstheme="minorBidi"/>
      <w:sz w:val="22"/>
      <w:lang w:val="pl-PL" w:eastAsia="en-US"/>
    </w:rPr>
  </w:style>
  <w:style w:type="paragraph" w:customStyle="1" w:styleId="8mj">
    <w:name w:val="8 mój"/>
    <w:rsid w:val="00AC4BB3"/>
    <w:pPr>
      <w:spacing w:after="0" w:line="320" w:lineRule="exact"/>
      <w:ind w:firstLine="709"/>
      <w:jc w:val="both"/>
    </w:pPr>
    <w:rPr>
      <w:rFonts w:ascii="Times New Roman" w:eastAsia="Times New Roman" w:hAnsi="Times New Roman" w:cs="Times New Roman"/>
      <w:sz w:val="24"/>
      <w:szCs w:val="20"/>
      <w:lang w:eastAsia="pl-PL"/>
    </w:rPr>
  </w:style>
  <w:style w:type="paragraph" w:customStyle="1" w:styleId="Standardowyprosty">
    <w:name w:val="Standardowy prosty"/>
    <w:basedOn w:val="Normalny"/>
    <w:rsid w:val="00AC4BB3"/>
    <w:pPr>
      <w:spacing w:after="0" w:line="360" w:lineRule="auto"/>
    </w:pPr>
    <w:rPr>
      <w:rFonts w:eastAsia="Times New Roman" w:cs="Times New Roman"/>
      <w:szCs w:val="20"/>
      <w:lang w:eastAsia="pl-PL"/>
    </w:rPr>
  </w:style>
  <w:style w:type="paragraph" w:customStyle="1" w:styleId="Drukuj-OdDoTematData">
    <w:name w:val="Drukuj - Od: Do: Temat: Data:"/>
    <w:basedOn w:val="Normalny"/>
    <w:rsid w:val="00AC4BB3"/>
    <w:pPr>
      <w:pBdr>
        <w:left w:val="single" w:sz="18" w:space="1" w:color="auto"/>
      </w:pBdr>
      <w:spacing w:after="0" w:line="240" w:lineRule="auto"/>
    </w:pPr>
    <w:rPr>
      <w:rFonts w:eastAsia="Times New Roman" w:cs="Times New Roman"/>
      <w:szCs w:val="20"/>
      <w:lang w:eastAsia="pl-PL"/>
    </w:rPr>
  </w:style>
  <w:style w:type="paragraph" w:customStyle="1" w:styleId="Drukuj-Nagwekzwrotny">
    <w:name w:val="Drukuj - Nagłówek zwrotny"/>
    <w:basedOn w:val="Normalny"/>
    <w:next w:val="Drukuj-OdDoTematData"/>
    <w:rsid w:val="00AC4BB3"/>
    <w:pPr>
      <w:pBdr>
        <w:left w:val="single" w:sz="18" w:space="1" w:color="auto"/>
      </w:pBdr>
      <w:shd w:val="pct12" w:color="auto" w:fill="auto"/>
      <w:spacing w:after="0" w:line="240" w:lineRule="auto"/>
    </w:pPr>
    <w:rPr>
      <w:rFonts w:eastAsia="Times New Roman" w:cs="Times New Roman"/>
      <w:b/>
      <w:sz w:val="22"/>
      <w:szCs w:val="20"/>
      <w:lang w:eastAsia="pl-PL"/>
    </w:rPr>
  </w:style>
  <w:style w:type="paragraph" w:customStyle="1" w:styleId="8">
    <w:name w:val="8"/>
    <w:rsid w:val="00AC4BB3"/>
    <w:pPr>
      <w:numPr>
        <w:numId w:val="50"/>
      </w:numPr>
      <w:tabs>
        <w:tab w:val="clear" w:pos="360"/>
      </w:tabs>
      <w:spacing w:after="0" w:line="340" w:lineRule="exact"/>
      <w:ind w:left="0" w:firstLine="709"/>
      <w:jc w:val="both"/>
    </w:pPr>
    <w:rPr>
      <w:rFonts w:ascii="Times New Roman" w:eastAsia="Times New Roman" w:hAnsi="Times New Roman" w:cs="Times New Roman"/>
      <w:sz w:val="24"/>
      <w:szCs w:val="20"/>
      <w:lang w:eastAsia="pl-PL"/>
    </w:rPr>
  </w:style>
  <w:style w:type="paragraph" w:customStyle="1" w:styleId="podpiswykresu">
    <w:name w:val="podpis wykresu"/>
    <w:basedOn w:val="Podpis"/>
    <w:autoRedefine/>
    <w:rsid w:val="00AC4BB3"/>
    <w:pPr>
      <w:spacing w:after="120"/>
      <w:ind w:left="1412" w:hanging="1412"/>
      <w:jc w:val="center"/>
    </w:pPr>
    <w:rPr>
      <w:rFonts w:ascii="Verdana" w:hAnsi="Verdana"/>
      <w:b/>
      <w:iCs/>
      <w:sz w:val="17"/>
    </w:rPr>
  </w:style>
  <w:style w:type="paragraph" w:customStyle="1" w:styleId="wypiski">
    <w:name w:val="wypiski"/>
    <w:basedOn w:val="Normalny"/>
    <w:rsid w:val="00AC4BB3"/>
    <w:pPr>
      <w:spacing w:after="0" w:line="240" w:lineRule="auto"/>
    </w:pPr>
    <w:rPr>
      <w:rFonts w:ascii="Arial" w:eastAsia="Times New Roman" w:hAnsi="Arial" w:cs="Times New Roman"/>
      <w:i/>
      <w:sz w:val="20"/>
      <w:szCs w:val="20"/>
      <w:lang w:eastAsia="pl-PL"/>
    </w:rPr>
  </w:style>
  <w:style w:type="paragraph" w:customStyle="1" w:styleId="ReturnAddress">
    <w:name w:val="Return Address"/>
    <w:basedOn w:val="Normalny"/>
    <w:rsid w:val="00AC4BB3"/>
    <w:pPr>
      <w:spacing w:after="0" w:line="240" w:lineRule="auto"/>
      <w:jc w:val="center"/>
    </w:pPr>
    <w:rPr>
      <w:rFonts w:ascii="Garamond" w:eastAsia="Times New Roman" w:hAnsi="Garamond" w:cs="Times New Roman"/>
      <w:spacing w:val="-3"/>
      <w:sz w:val="20"/>
      <w:szCs w:val="20"/>
      <w:lang w:val="en-US" w:eastAsia="pl-PL"/>
    </w:rPr>
  </w:style>
  <w:style w:type="paragraph" w:customStyle="1" w:styleId="StandardZnak">
    <w:name w:val="Standard Znak"/>
    <w:basedOn w:val="Normalny"/>
    <w:autoRedefine/>
    <w:rsid w:val="00AC4BB3"/>
    <w:pPr>
      <w:spacing w:after="0" w:line="240" w:lineRule="auto"/>
    </w:pPr>
    <w:rPr>
      <w:rFonts w:eastAsia="Times New Roman" w:cs="Times New Roman"/>
      <w:sz w:val="20"/>
      <w:szCs w:val="24"/>
      <w:lang w:eastAsia="pl-PL"/>
    </w:rPr>
  </w:style>
  <w:style w:type="paragraph" w:customStyle="1" w:styleId="RHstandardowy">
    <w:name w:val="RH_standardowy"/>
    <w:rsid w:val="00AC4BB3"/>
    <w:pPr>
      <w:spacing w:after="0"/>
      <w:jc w:val="both"/>
    </w:pPr>
    <w:rPr>
      <w:rFonts w:ascii="Times New Roman" w:eastAsia="Times New Roman" w:hAnsi="Times New Roman" w:cs="Times New Roman"/>
      <w:sz w:val="24"/>
      <w:szCs w:val="20"/>
      <w:lang w:eastAsia="pl-PL"/>
    </w:rPr>
  </w:style>
  <w:style w:type="paragraph" w:customStyle="1" w:styleId="Obraz">
    <w:name w:val="Obraz"/>
    <w:basedOn w:val="Normalny"/>
    <w:rsid w:val="00AC4BB3"/>
    <w:pPr>
      <w:numPr>
        <w:numId w:val="51"/>
      </w:numPr>
      <w:tabs>
        <w:tab w:val="clear" w:pos="643"/>
      </w:tabs>
      <w:spacing w:after="0" w:line="240" w:lineRule="auto"/>
      <w:ind w:left="0" w:firstLine="0"/>
    </w:pPr>
    <w:rPr>
      <w:rFonts w:eastAsia="Times New Roman" w:cs="Times New Roman"/>
      <w:szCs w:val="24"/>
      <w:lang w:eastAsia="pl-PL"/>
    </w:rPr>
  </w:style>
  <w:style w:type="paragraph" w:customStyle="1" w:styleId="TabelaZwyky">
    <w:name w:val="TabelaZwykły"/>
    <w:basedOn w:val="Stopka"/>
    <w:rsid w:val="00AC4BB3"/>
    <w:pPr>
      <w:numPr>
        <w:numId w:val="52"/>
      </w:numPr>
      <w:tabs>
        <w:tab w:val="clear" w:pos="4536"/>
        <w:tab w:val="clear" w:pos="9072"/>
      </w:tabs>
      <w:ind w:left="0" w:firstLine="0"/>
    </w:pPr>
    <w:rPr>
      <w:rFonts w:eastAsia="Times New Roman" w:cs="Times New Roman"/>
      <w:szCs w:val="20"/>
      <w:lang w:val="x-none" w:eastAsia="x-none"/>
    </w:rPr>
  </w:style>
  <w:style w:type="paragraph" w:customStyle="1" w:styleId="H3">
    <w:name w:val="H3"/>
    <w:basedOn w:val="Normalny"/>
    <w:next w:val="Normalny"/>
    <w:rsid w:val="00AC4BB3"/>
    <w:pPr>
      <w:keepNext/>
      <w:numPr>
        <w:numId w:val="32"/>
      </w:numPr>
      <w:spacing w:after="0" w:line="360" w:lineRule="auto"/>
      <w:ind w:left="0" w:firstLine="709"/>
      <w:outlineLvl w:val="3"/>
    </w:pPr>
    <w:rPr>
      <w:rFonts w:eastAsia="Times New Roman" w:cs="Times New Roman"/>
      <w:b/>
      <w:sz w:val="28"/>
      <w:szCs w:val="20"/>
      <w:lang w:eastAsia="pl-PL"/>
    </w:rPr>
  </w:style>
  <w:style w:type="paragraph" w:customStyle="1" w:styleId="z-TopofForm">
    <w:name w:val="z-Top of Form"/>
    <w:next w:val="Normalny"/>
    <w:rsid w:val="00AC4BB3"/>
    <w:pPr>
      <w:widowControl w:val="0"/>
      <w:pBdr>
        <w:bottom w:val="double" w:sz="2" w:space="0" w:color="000000"/>
      </w:pBdr>
      <w:snapToGrid w:val="0"/>
      <w:spacing w:after="0"/>
      <w:jc w:val="center"/>
    </w:pPr>
    <w:rPr>
      <w:rFonts w:ascii="Arial" w:eastAsia="Times New Roman" w:hAnsi="Arial" w:cs="Times New Roman"/>
      <w:vanish/>
      <w:sz w:val="16"/>
      <w:szCs w:val="20"/>
      <w:lang w:eastAsia="pl-PL"/>
    </w:rPr>
  </w:style>
  <w:style w:type="paragraph" w:customStyle="1" w:styleId="RHwyliczanie">
    <w:name w:val="RH_wyliczanie"/>
    <w:basedOn w:val="RHstandardowy"/>
    <w:rsid w:val="00AC4BB3"/>
    <w:pPr>
      <w:tabs>
        <w:tab w:val="left" w:pos="284"/>
        <w:tab w:val="num" w:pos="814"/>
      </w:tabs>
      <w:ind w:left="814" w:hanging="454"/>
    </w:pPr>
  </w:style>
  <w:style w:type="paragraph" w:customStyle="1" w:styleId="RHwyliczanie0">
    <w:name w:val="RH_wyliczanie_&gt;"/>
    <w:basedOn w:val="RHwyliczanie"/>
    <w:rsid w:val="00AC4BB3"/>
    <w:pPr>
      <w:tabs>
        <w:tab w:val="clear" w:pos="284"/>
        <w:tab w:val="clear" w:pos="814"/>
        <w:tab w:val="num" w:pos="480"/>
        <w:tab w:val="left" w:pos="540"/>
      </w:tabs>
      <w:ind w:left="540" w:hanging="480"/>
    </w:pPr>
  </w:style>
  <w:style w:type="paragraph" w:customStyle="1" w:styleId="Indeks-bazowy">
    <w:name w:val="Indeks - bazowy"/>
    <w:basedOn w:val="Normalny"/>
    <w:rsid w:val="00AC4BB3"/>
    <w:pPr>
      <w:spacing w:after="0" w:line="240" w:lineRule="atLeast"/>
      <w:ind w:left="360" w:hanging="360"/>
    </w:pPr>
    <w:rPr>
      <w:rFonts w:eastAsia="Times New Roman" w:cs="Times New Roman"/>
      <w:szCs w:val="20"/>
      <w:lang w:eastAsia="pl-PL"/>
    </w:rPr>
  </w:style>
  <w:style w:type="paragraph" w:customStyle="1" w:styleId="podpiswykresuitabeli">
    <w:name w:val="podpis wykresu i tabeli"/>
    <w:basedOn w:val="Normalny"/>
    <w:autoRedefine/>
    <w:rsid w:val="00AC4BB3"/>
    <w:pPr>
      <w:snapToGrid w:val="0"/>
      <w:spacing w:after="0" w:line="200" w:lineRule="exact"/>
      <w:jc w:val="center"/>
    </w:pPr>
    <w:rPr>
      <w:rFonts w:ascii="Arial" w:eastAsia="Times New Roman" w:hAnsi="Arial" w:cs="Times New Roman"/>
      <w:b/>
      <w:color w:val="000000"/>
      <w:sz w:val="18"/>
      <w:szCs w:val="20"/>
      <w:lang w:eastAsia="pl-PL"/>
    </w:rPr>
  </w:style>
  <w:style w:type="paragraph" w:customStyle="1" w:styleId="styltekstutabeli">
    <w:name w:val="styl tekstu tabeli"/>
    <w:basedOn w:val="Normalny"/>
    <w:rsid w:val="00AC4BB3"/>
    <w:pPr>
      <w:numPr>
        <w:ilvl w:val="1"/>
        <w:numId w:val="53"/>
      </w:numPr>
      <w:tabs>
        <w:tab w:val="clear" w:pos="-1071"/>
      </w:tabs>
      <w:spacing w:after="0" w:line="160" w:lineRule="exact"/>
      <w:ind w:left="0" w:firstLine="0"/>
      <w:jc w:val="center"/>
    </w:pPr>
    <w:rPr>
      <w:rFonts w:ascii="Arial" w:eastAsia="Times New Roman" w:hAnsi="Arial" w:cs="Arial"/>
      <w:sz w:val="16"/>
      <w:szCs w:val="20"/>
      <w:lang w:eastAsia="pl-PL"/>
    </w:rPr>
  </w:style>
  <w:style w:type="paragraph" w:customStyle="1" w:styleId="xl31">
    <w:name w:val="xl31"/>
    <w:basedOn w:val="Normalny"/>
    <w:rsid w:val="00AC4BB3"/>
    <w:pPr>
      <w:pBdr>
        <w:right w:val="single" w:sz="4" w:space="0" w:color="auto"/>
      </w:pBdr>
      <w:shd w:val="clear" w:color="auto" w:fill="FFFFFF"/>
      <w:spacing w:before="100" w:beforeAutospacing="1" w:after="100" w:afterAutospacing="1" w:line="240" w:lineRule="auto"/>
      <w:jc w:val="center"/>
    </w:pPr>
    <w:rPr>
      <w:rFonts w:ascii="Arial" w:eastAsia="Arial Unicode MS" w:hAnsi="Arial" w:cs="Arial Unicode MS"/>
      <w:i/>
      <w:iCs/>
      <w:szCs w:val="24"/>
      <w:lang w:eastAsia="pl-PL"/>
    </w:rPr>
  </w:style>
  <w:style w:type="paragraph" w:customStyle="1" w:styleId="styltytuurozdziau">
    <w:name w:val="styl tytułu rozdziału"/>
    <w:basedOn w:val="Nagwek1"/>
    <w:rsid w:val="00AC4BB3"/>
    <w:pPr>
      <w:keepNext/>
      <w:numPr>
        <w:numId w:val="33"/>
      </w:numPr>
      <w:shd w:val="clear" w:color="auto" w:fill="auto"/>
      <w:tabs>
        <w:tab w:val="clear" w:pos="709"/>
        <w:tab w:val="num" w:pos="720"/>
      </w:tabs>
      <w:spacing w:line="360" w:lineRule="auto"/>
      <w:ind w:left="2478" w:hanging="2121"/>
      <w:contextualSpacing w:val="0"/>
      <w:jc w:val="left"/>
    </w:pPr>
    <w:rPr>
      <w:rFonts w:ascii="Arial Narrow" w:hAnsi="Arial Narrow"/>
      <w:bCs w:val="0"/>
      <w:color w:val="000000"/>
      <w:sz w:val="24"/>
      <w:szCs w:val="20"/>
      <w:lang w:val="pl-PL" w:eastAsia="en-US"/>
    </w:rPr>
  </w:style>
  <w:style w:type="paragraph" w:customStyle="1" w:styleId="klead">
    <w:name w:val="k_lead"/>
    <w:basedOn w:val="Normalny"/>
    <w:rsid w:val="00AC4BB3"/>
    <w:pPr>
      <w:spacing w:after="0" w:line="240" w:lineRule="auto"/>
    </w:pPr>
    <w:rPr>
      <w:rFonts w:eastAsia="Times New Roman" w:cs="Times New Roman"/>
      <w:color w:val="585568"/>
      <w:szCs w:val="24"/>
      <w:lang w:eastAsia="pl-PL"/>
    </w:rPr>
  </w:style>
  <w:style w:type="paragraph" w:customStyle="1" w:styleId="DiagNag2">
    <w:name w:val="Diag Nag 2"/>
    <w:basedOn w:val="Normalny"/>
    <w:next w:val="Normalny"/>
    <w:autoRedefine/>
    <w:rsid w:val="00AC4BB3"/>
    <w:pPr>
      <w:numPr>
        <w:numId w:val="57"/>
      </w:numPr>
      <w:tabs>
        <w:tab w:val="clear" w:pos="357"/>
      </w:tabs>
      <w:snapToGrid w:val="0"/>
      <w:spacing w:before="120" w:after="120" w:line="240" w:lineRule="auto"/>
      <w:ind w:left="0" w:firstLine="0"/>
    </w:pPr>
    <w:rPr>
      <w:rFonts w:eastAsia="Times New Roman" w:cs="Times New Roman"/>
      <w:b/>
      <w:szCs w:val="24"/>
      <w:lang w:eastAsia="pl-PL"/>
    </w:rPr>
  </w:style>
  <w:style w:type="character" w:customStyle="1" w:styleId="Diagpunk2Znak">
    <w:name w:val="Diag punk 2 Znak"/>
    <w:link w:val="Diagpunk2"/>
    <w:locked/>
    <w:rsid w:val="00AC4BB3"/>
    <w:rPr>
      <w:rFonts w:eastAsia="Times New Roman"/>
    </w:rPr>
  </w:style>
  <w:style w:type="paragraph" w:customStyle="1" w:styleId="Diagpunk2">
    <w:name w:val="Diag punk 2"/>
    <w:basedOn w:val="Normalny"/>
    <w:link w:val="Diagpunk2Znak"/>
    <w:autoRedefine/>
    <w:rsid w:val="00AC4BB3"/>
    <w:pPr>
      <w:tabs>
        <w:tab w:val="left" w:pos="851"/>
      </w:tabs>
      <w:spacing w:after="0" w:line="240" w:lineRule="auto"/>
    </w:pPr>
    <w:rPr>
      <w:rFonts w:asciiTheme="minorHAnsi" w:eastAsia="Times New Roman" w:hAnsiTheme="minorHAnsi"/>
      <w:sz w:val="22"/>
    </w:rPr>
  </w:style>
  <w:style w:type="paragraph" w:customStyle="1" w:styleId="Domyolnie1">
    <w:name w:val="Domyolnie1"/>
    <w:rsid w:val="00AC4BB3"/>
    <w:pPr>
      <w:widowControl w:val="0"/>
      <w:suppressAutoHyphens/>
      <w:overflowPunct w:val="0"/>
      <w:autoSpaceDE w:val="0"/>
      <w:autoSpaceDN w:val="0"/>
      <w:adjustRightInd w:val="0"/>
      <w:spacing w:after="0"/>
    </w:pPr>
    <w:rPr>
      <w:rFonts w:ascii="Times New Roman" w:eastAsia="Times New Roman" w:hAnsi="Times New Roman" w:cs="Times New Roman"/>
      <w:sz w:val="24"/>
      <w:szCs w:val="20"/>
      <w:lang w:val="de-DE" w:eastAsia="pl-PL"/>
    </w:rPr>
  </w:style>
  <w:style w:type="paragraph" w:customStyle="1" w:styleId="d13">
    <w:name w:val="d13"/>
    <w:basedOn w:val="Normalny"/>
    <w:rsid w:val="00AC4BB3"/>
    <w:pPr>
      <w:tabs>
        <w:tab w:val="left" w:pos="851"/>
      </w:tabs>
      <w:spacing w:after="0" w:line="360" w:lineRule="auto"/>
    </w:pPr>
    <w:rPr>
      <w:rFonts w:eastAsia="Times New Roman" w:cs="Times New Roman"/>
      <w:sz w:val="26"/>
      <w:szCs w:val="20"/>
    </w:rPr>
  </w:style>
  <w:style w:type="paragraph" w:customStyle="1" w:styleId="DiagNag3">
    <w:name w:val="Diag Nag 3"/>
    <w:basedOn w:val="Normalny"/>
    <w:autoRedefine/>
    <w:rsid w:val="00AC4BB3"/>
    <w:pPr>
      <w:numPr>
        <w:numId w:val="55"/>
      </w:numPr>
      <w:tabs>
        <w:tab w:val="clear" w:pos="1560"/>
      </w:tabs>
      <w:spacing w:before="240" w:after="0" w:line="360" w:lineRule="auto"/>
      <w:ind w:left="709" w:hanging="709"/>
    </w:pPr>
    <w:rPr>
      <w:rFonts w:ascii="Arial" w:eastAsia="Times New Roman" w:hAnsi="Arial" w:cs="Arial"/>
      <w:b/>
      <w:sz w:val="20"/>
      <w:szCs w:val="20"/>
      <w:lang w:eastAsia="pl-PL"/>
    </w:rPr>
  </w:style>
  <w:style w:type="paragraph" w:customStyle="1" w:styleId="DiagNag4">
    <w:name w:val="Diag Nag 4"/>
    <w:basedOn w:val="Nagwek4"/>
    <w:autoRedefine/>
    <w:rsid w:val="00AC4BB3"/>
    <w:pPr>
      <w:tabs>
        <w:tab w:val="clear" w:pos="709"/>
      </w:tabs>
      <w:spacing w:after="0" w:line="360" w:lineRule="auto"/>
    </w:pPr>
    <w:rPr>
      <w:rFonts w:ascii="Arial" w:hAnsi="Arial" w:cs="Arial"/>
      <w:bCs w:val="0"/>
      <w:iCs w:val="0"/>
      <w:color w:val="auto"/>
      <w:sz w:val="20"/>
      <w:lang w:val="pl-PL" w:eastAsia="en-US"/>
    </w:rPr>
  </w:style>
  <w:style w:type="paragraph" w:customStyle="1" w:styleId="DiagtextZnak">
    <w:name w:val="Diag text Znak"/>
    <w:basedOn w:val="Normalny"/>
    <w:autoRedefine/>
    <w:rsid w:val="00AC4BB3"/>
    <w:pPr>
      <w:numPr>
        <w:numId w:val="34"/>
      </w:numPr>
      <w:snapToGrid w:val="0"/>
      <w:spacing w:after="0" w:line="360" w:lineRule="auto"/>
    </w:pPr>
    <w:rPr>
      <w:rFonts w:eastAsia="Times New Roman" w:cs="Times New Roman"/>
      <w:sz w:val="22"/>
      <w:lang w:eastAsia="pl-PL"/>
    </w:rPr>
  </w:style>
  <w:style w:type="paragraph" w:customStyle="1" w:styleId="DiagAkapit">
    <w:name w:val="Diag Akapit"/>
    <w:basedOn w:val="Tekstpodstawowywcity2"/>
    <w:autoRedefine/>
    <w:rsid w:val="00AC4BB3"/>
    <w:pPr>
      <w:numPr>
        <w:numId w:val="54"/>
      </w:numPr>
      <w:tabs>
        <w:tab w:val="clear" w:pos="417"/>
      </w:tabs>
      <w:snapToGrid w:val="0"/>
      <w:spacing w:after="0" w:line="240" w:lineRule="auto"/>
      <w:ind w:left="0" w:firstLine="851"/>
    </w:pPr>
    <w:rPr>
      <w:rFonts w:ascii="Times New Roman" w:hAnsi="Times New Roman"/>
    </w:rPr>
  </w:style>
  <w:style w:type="paragraph" w:customStyle="1" w:styleId="Diagpunkt1">
    <w:name w:val="Diag punkt 1"/>
    <w:basedOn w:val="Normalny"/>
    <w:autoRedefine/>
    <w:rsid w:val="00AC4BB3"/>
    <w:pPr>
      <w:snapToGrid w:val="0"/>
      <w:spacing w:after="0" w:line="240" w:lineRule="auto"/>
      <w:ind w:firstLine="709"/>
    </w:pPr>
    <w:rPr>
      <w:rFonts w:eastAsia="Times New Roman" w:cs="Times New Roman"/>
      <w:sz w:val="22"/>
      <w:lang w:eastAsia="pl-PL"/>
    </w:rPr>
  </w:style>
  <w:style w:type="paragraph" w:customStyle="1" w:styleId="DiagZazn1">
    <w:name w:val="Diag Zazn 1"/>
    <w:basedOn w:val="Normalny"/>
    <w:autoRedefine/>
    <w:rsid w:val="00AC4BB3"/>
    <w:pPr>
      <w:numPr>
        <w:numId w:val="56"/>
      </w:numPr>
      <w:tabs>
        <w:tab w:val="clear" w:pos="-3114"/>
      </w:tabs>
      <w:spacing w:after="0" w:line="360" w:lineRule="auto"/>
      <w:ind w:left="280" w:hanging="280"/>
    </w:pPr>
    <w:rPr>
      <w:rFonts w:eastAsia="Times New Roman" w:cs="Times New Roman"/>
      <w:szCs w:val="20"/>
      <w:lang w:eastAsia="pl-PL"/>
    </w:rPr>
  </w:style>
  <w:style w:type="character" w:customStyle="1" w:styleId="RHstandardowyZnak">
    <w:name w:val="RH_standardowy Znak"/>
    <w:rsid w:val="00AC4BB3"/>
    <w:rPr>
      <w:sz w:val="24"/>
      <w:lang w:val="pl-PL" w:eastAsia="pl-PL" w:bidi="ar-SA"/>
    </w:rPr>
  </w:style>
  <w:style w:type="character" w:customStyle="1" w:styleId="onetix2">
    <w:name w:val="onetix2"/>
    <w:rsid w:val="00AC4BB3"/>
    <w:rPr>
      <w:b w:val="0"/>
      <w:bCs w:val="0"/>
      <w:strike w:val="0"/>
      <w:dstrike w:val="0"/>
      <w:u w:val="none"/>
      <w:effect w:val="none"/>
    </w:rPr>
  </w:style>
  <w:style w:type="character" w:customStyle="1" w:styleId="onetix3">
    <w:name w:val="onetix3"/>
    <w:rsid w:val="00AC4BB3"/>
    <w:rPr>
      <w:b w:val="0"/>
      <w:bCs w:val="0"/>
      <w:strike w:val="0"/>
      <w:dstrike w:val="0"/>
      <w:u w:val="none"/>
      <w:effect w:val="none"/>
    </w:rPr>
  </w:style>
  <w:style w:type="character" w:customStyle="1" w:styleId="onetix4">
    <w:name w:val="onetix4"/>
    <w:rsid w:val="00AC4BB3"/>
    <w:rPr>
      <w:b w:val="0"/>
      <w:bCs w:val="0"/>
      <w:strike w:val="0"/>
      <w:dstrike w:val="0"/>
      <w:u w:val="none"/>
      <w:effect w:val="none"/>
    </w:rPr>
  </w:style>
  <w:style w:type="paragraph" w:customStyle="1" w:styleId="RHnowy-akapit">
    <w:name w:val="RH_nowy-akapit"/>
    <w:basedOn w:val="RHstandardowy"/>
    <w:next w:val="RHstandardowy"/>
    <w:rsid w:val="00AC4BB3"/>
    <w:pPr>
      <w:spacing w:before="120"/>
      <w:ind w:firstLine="709"/>
    </w:pPr>
  </w:style>
  <w:style w:type="character" w:customStyle="1" w:styleId="h2">
    <w:name w:val="h2"/>
    <w:basedOn w:val="Domylnaczcionkaakapitu"/>
    <w:rsid w:val="00AC4BB3"/>
  </w:style>
  <w:style w:type="character" w:customStyle="1" w:styleId="articleseparator">
    <w:name w:val="article_separator"/>
    <w:basedOn w:val="Domylnaczcionkaakapitu"/>
    <w:rsid w:val="00AC4BB3"/>
  </w:style>
  <w:style w:type="paragraph" w:customStyle="1" w:styleId="tekst">
    <w:name w:val="tekst"/>
    <w:basedOn w:val="Normalny"/>
    <w:rsid w:val="00AC4BB3"/>
    <w:pPr>
      <w:numPr>
        <w:numId w:val="58"/>
      </w:numPr>
      <w:spacing w:before="100" w:beforeAutospacing="1" w:after="100" w:afterAutospacing="1" w:line="240" w:lineRule="auto"/>
      <w:ind w:left="0" w:firstLine="0"/>
    </w:pPr>
    <w:rPr>
      <w:rFonts w:eastAsia="Times New Roman" w:cs="Times New Roman"/>
      <w:szCs w:val="24"/>
      <w:lang w:eastAsia="pl-PL"/>
    </w:rPr>
  </w:style>
  <w:style w:type="character" w:customStyle="1" w:styleId="tresc">
    <w:name w:val="tresc"/>
    <w:basedOn w:val="Domylnaczcionkaakapitu"/>
    <w:rsid w:val="00AC4BB3"/>
  </w:style>
  <w:style w:type="paragraph" w:customStyle="1" w:styleId="p1">
    <w:name w:val="p1"/>
    <w:basedOn w:val="Styl1"/>
    <w:link w:val="p1Znak"/>
    <w:qFormat/>
    <w:rsid w:val="00AC4BB3"/>
    <w:pPr>
      <w:keepNext w:val="0"/>
      <w:numPr>
        <w:numId w:val="0"/>
      </w:numPr>
      <w:spacing w:before="240" w:line="276" w:lineRule="auto"/>
      <w:jc w:val="both"/>
    </w:pPr>
    <w:rPr>
      <w:rFonts w:ascii="Calibri" w:eastAsia="Calibri" w:hAnsi="Calibri"/>
      <w:bCs w:val="0"/>
      <w:kern w:val="0"/>
      <w:sz w:val="28"/>
      <w:szCs w:val="28"/>
    </w:rPr>
  </w:style>
  <w:style w:type="character" w:customStyle="1" w:styleId="p1Znak">
    <w:name w:val="p1 Znak"/>
    <w:link w:val="p1"/>
    <w:rsid w:val="00AC4BB3"/>
    <w:rPr>
      <w:rFonts w:ascii="Calibri" w:eastAsia="Calibri" w:hAnsi="Calibri" w:cs="Times New Roman"/>
      <w:b/>
      <w:sz w:val="28"/>
      <w:szCs w:val="28"/>
      <w:lang w:val="x-none"/>
    </w:rPr>
  </w:style>
  <w:style w:type="paragraph" w:customStyle="1" w:styleId="p2">
    <w:name w:val="p2"/>
    <w:basedOn w:val="Styl1"/>
    <w:link w:val="p2Znak"/>
    <w:qFormat/>
    <w:rsid w:val="00AC4BB3"/>
    <w:pPr>
      <w:keepNext w:val="0"/>
      <w:numPr>
        <w:numId w:val="35"/>
      </w:numPr>
      <w:spacing w:before="0" w:line="276" w:lineRule="auto"/>
      <w:ind w:left="721" w:hanging="437"/>
      <w:outlineLvl w:val="1"/>
    </w:pPr>
    <w:rPr>
      <w:rFonts w:ascii="Calibri" w:eastAsia="Calibri" w:hAnsi="Calibri"/>
      <w:bCs w:val="0"/>
      <w:kern w:val="0"/>
      <w:sz w:val="24"/>
      <w:szCs w:val="24"/>
    </w:rPr>
  </w:style>
  <w:style w:type="character" w:customStyle="1" w:styleId="p2Znak">
    <w:name w:val="p2 Znak"/>
    <w:link w:val="p2"/>
    <w:rsid w:val="00AC4BB3"/>
    <w:rPr>
      <w:rFonts w:ascii="Calibri" w:eastAsia="Calibri" w:hAnsi="Calibri" w:cs="Times New Roman"/>
      <w:b/>
      <w:sz w:val="24"/>
      <w:szCs w:val="24"/>
      <w:lang w:val="x-none"/>
    </w:rPr>
  </w:style>
  <w:style w:type="paragraph" w:customStyle="1" w:styleId="p3">
    <w:name w:val="p3"/>
    <w:basedOn w:val="Styl1"/>
    <w:link w:val="p3Znak"/>
    <w:qFormat/>
    <w:rsid w:val="00AC4BB3"/>
    <w:pPr>
      <w:keepNext w:val="0"/>
      <w:numPr>
        <w:numId w:val="0"/>
      </w:numPr>
      <w:tabs>
        <w:tab w:val="left" w:pos="1276"/>
      </w:tabs>
      <w:spacing w:before="0" w:line="276" w:lineRule="auto"/>
      <w:ind w:left="1069" w:hanging="360"/>
      <w:outlineLvl w:val="2"/>
    </w:pPr>
    <w:rPr>
      <w:rFonts w:ascii="Calibri" w:eastAsia="Calibri" w:hAnsi="Calibri"/>
      <w:bCs w:val="0"/>
      <w:kern w:val="0"/>
      <w:sz w:val="20"/>
      <w:szCs w:val="20"/>
    </w:rPr>
  </w:style>
  <w:style w:type="character" w:customStyle="1" w:styleId="p3Znak">
    <w:name w:val="p3 Znak"/>
    <w:link w:val="p3"/>
    <w:rsid w:val="00AC4BB3"/>
    <w:rPr>
      <w:rFonts w:ascii="Calibri" w:eastAsia="Calibri" w:hAnsi="Calibri" w:cs="Times New Roman"/>
      <w:b/>
      <w:sz w:val="20"/>
      <w:szCs w:val="20"/>
      <w:lang w:val="x-none"/>
    </w:rPr>
  </w:style>
  <w:style w:type="paragraph" w:customStyle="1" w:styleId="p32">
    <w:name w:val="p32"/>
    <w:basedOn w:val="p3"/>
    <w:link w:val="p32Znak"/>
    <w:qFormat/>
    <w:rsid w:val="00AC4BB3"/>
  </w:style>
  <w:style w:type="character" w:customStyle="1" w:styleId="p32Znak">
    <w:name w:val="p32 Znak"/>
    <w:link w:val="p32"/>
    <w:rsid w:val="00AC4BB3"/>
    <w:rPr>
      <w:rFonts w:ascii="Calibri" w:eastAsia="Calibri" w:hAnsi="Calibri" w:cs="Times New Roman"/>
      <w:b/>
      <w:sz w:val="20"/>
      <w:szCs w:val="20"/>
      <w:lang w:val="x-none"/>
    </w:rPr>
  </w:style>
  <w:style w:type="paragraph" w:customStyle="1" w:styleId="p31">
    <w:name w:val="p31"/>
    <w:basedOn w:val="p3"/>
    <w:link w:val="p31Znak"/>
    <w:qFormat/>
    <w:rsid w:val="00AC4BB3"/>
    <w:pPr>
      <w:numPr>
        <w:numId w:val="37"/>
      </w:numPr>
      <w:tabs>
        <w:tab w:val="clear" w:pos="1275"/>
      </w:tabs>
      <w:ind w:left="1276"/>
    </w:pPr>
  </w:style>
  <w:style w:type="character" w:customStyle="1" w:styleId="p31Znak">
    <w:name w:val="p31 Znak"/>
    <w:link w:val="p31"/>
    <w:rsid w:val="00AC4BB3"/>
    <w:rPr>
      <w:rFonts w:ascii="Calibri" w:eastAsia="Calibri" w:hAnsi="Calibri" w:cs="Times New Roman"/>
      <w:b/>
      <w:sz w:val="20"/>
      <w:szCs w:val="20"/>
      <w:lang w:val="x-none"/>
    </w:rPr>
  </w:style>
  <w:style w:type="paragraph" w:customStyle="1" w:styleId="p322">
    <w:name w:val="p322"/>
    <w:basedOn w:val="p3"/>
    <w:link w:val="p322Znak"/>
    <w:qFormat/>
    <w:rsid w:val="00AC4BB3"/>
    <w:pPr>
      <w:numPr>
        <w:numId w:val="36"/>
      </w:numPr>
    </w:pPr>
  </w:style>
  <w:style w:type="character" w:customStyle="1" w:styleId="p322Znak">
    <w:name w:val="p322 Znak"/>
    <w:link w:val="p322"/>
    <w:rsid w:val="00AC4BB3"/>
    <w:rPr>
      <w:rFonts w:ascii="Calibri" w:eastAsia="Calibri" w:hAnsi="Calibri" w:cs="Times New Roman"/>
      <w:b/>
      <w:sz w:val="20"/>
      <w:szCs w:val="20"/>
      <w:lang w:val="x-none"/>
    </w:rPr>
  </w:style>
  <w:style w:type="paragraph" w:customStyle="1" w:styleId="p21">
    <w:name w:val="p21"/>
    <w:basedOn w:val="p2"/>
    <w:link w:val="p21Znak"/>
    <w:qFormat/>
    <w:rsid w:val="00AC4BB3"/>
    <w:pPr>
      <w:numPr>
        <w:numId w:val="38"/>
      </w:numPr>
    </w:pPr>
  </w:style>
  <w:style w:type="character" w:customStyle="1" w:styleId="p21Znak">
    <w:name w:val="p21 Znak"/>
    <w:link w:val="p21"/>
    <w:rsid w:val="00AC4BB3"/>
    <w:rPr>
      <w:rFonts w:ascii="Calibri" w:eastAsia="Calibri" w:hAnsi="Calibri" w:cs="Times New Roman"/>
      <w:b/>
      <w:sz w:val="24"/>
      <w:szCs w:val="24"/>
      <w:lang w:val="x-none"/>
    </w:rPr>
  </w:style>
  <w:style w:type="paragraph" w:customStyle="1" w:styleId="p311">
    <w:name w:val="p311"/>
    <w:basedOn w:val="p31"/>
    <w:link w:val="p311Znak"/>
    <w:qFormat/>
    <w:rsid w:val="00AC4BB3"/>
    <w:pPr>
      <w:numPr>
        <w:numId w:val="39"/>
      </w:numPr>
      <w:ind w:left="1276" w:hanging="567"/>
    </w:pPr>
  </w:style>
  <w:style w:type="character" w:customStyle="1" w:styleId="p311Znak">
    <w:name w:val="p311 Znak"/>
    <w:link w:val="p311"/>
    <w:rsid w:val="00AC4BB3"/>
    <w:rPr>
      <w:rFonts w:ascii="Calibri" w:eastAsia="Calibri" w:hAnsi="Calibri" w:cs="Times New Roman"/>
      <w:b/>
      <w:sz w:val="20"/>
      <w:szCs w:val="20"/>
      <w:lang w:val="x-none"/>
    </w:rPr>
  </w:style>
  <w:style w:type="paragraph" w:customStyle="1" w:styleId="p321">
    <w:name w:val="p321"/>
    <w:basedOn w:val="p311"/>
    <w:link w:val="p321Znak"/>
    <w:qFormat/>
    <w:rsid w:val="00AC4BB3"/>
    <w:pPr>
      <w:numPr>
        <w:numId w:val="40"/>
      </w:numPr>
      <w:ind w:left="1276" w:hanging="567"/>
    </w:pPr>
  </w:style>
  <w:style w:type="character" w:customStyle="1" w:styleId="p321Znak">
    <w:name w:val="p321 Znak"/>
    <w:link w:val="p321"/>
    <w:rsid w:val="00AC4BB3"/>
    <w:rPr>
      <w:rFonts w:ascii="Calibri" w:eastAsia="Calibri" w:hAnsi="Calibri" w:cs="Times New Roman"/>
      <w:b/>
      <w:sz w:val="20"/>
      <w:szCs w:val="20"/>
      <w:lang w:val="x-none"/>
    </w:rPr>
  </w:style>
  <w:style w:type="paragraph" w:customStyle="1" w:styleId="p33">
    <w:name w:val="p33"/>
    <w:basedOn w:val="p321"/>
    <w:link w:val="p33Znak"/>
    <w:qFormat/>
    <w:rsid w:val="00AC4BB3"/>
    <w:pPr>
      <w:numPr>
        <w:numId w:val="41"/>
      </w:numPr>
      <w:ind w:left="1276" w:hanging="567"/>
    </w:pPr>
  </w:style>
  <w:style w:type="character" w:customStyle="1" w:styleId="p33Znak">
    <w:name w:val="p33 Znak"/>
    <w:link w:val="p33"/>
    <w:rsid w:val="00AC4BB3"/>
    <w:rPr>
      <w:rFonts w:ascii="Calibri" w:eastAsia="Calibri" w:hAnsi="Calibri" w:cs="Times New Roman"/>
      <w:b/>
      <w:sz w:val="20"/>
      <w:szCs w:val="20"/>
      <w:lang w:val="x-none"/>
    </w:rPr>
  </w:style>
  <w:style w:type="character" w:customStyle="1" w:styleId="p331Znak">
    <w:name w:val="p331 Znak"/>
    <w:link w:val="p331"/>
    <w:rsid w:val="00AC4BB3"/>
    <w:rPr>
      <w:rFonts w:ascii="Calibri" w:eastAsia="Calibri" w:hAnsi="Calibri" w:cs="Times New Roman"/>
      <w:b/>
      <w:sz w:val="24"/>
      <w:szCs w:val="24"/>
      <w:lang w:val="x-none"/>
    </w:rPr>
  </w:style>
  <w:style w:type="paragraph" w:customStyle="1" w:styleId="p3131">
    <w:name w:val="p3131"/>
    <w:basedOn w:val="p33"/>
    <w:link w:val="p3131Znak"/>
    <w:qFormat/>
    <w:rsid w:val="00AC4BB3"/>
    <w:pPr>
      <w:numPr>
        <w:numId w:val="0"/>
      </w:numPr>
    </w:pPr>
  </w:style>
  <w:style w:type="character" w:customStyle="1" w:styleId="p3131Znak">
    <w:name w:val="p3131 Znak"/>
    <w:link w:val="p3131"/>
    <w:rsid w:val="00AC4BB3"/>
    <w:rPr>
      <w:rFonts w:ascii="Calibri" w:eastAsia="Calibri" w:hAnsi="Calibri" w:cs="Times New Roman"/>
      <w:b/>
      <w:sz w:val="20"/>
      <w:szCs w:val="20"/>
      <w:lang w:val="x-none"/>
    </w:rPr>
  </w:style>
  <w:style w:type="paragraph" w:customStyle="1" w:styleId="p3132">
    <w:name w:val="p3132"/>
    <w:basedOn w:val="p3131"/>
    <w:link w:val="p3132Znak"/>
    <w:qFormat/>
    <w:rsid w:val="00AC4BB3"/>
    <w:pPr>
      <w:numPr>
        <w:numId w:val="42"/>
      </w:numPr>
      <w:ind w:left="1276" w:hanging="567"/>
    </w:pPr>
  </w:style>
  <w:style w:type="character" w:customStyle="1" w:styleId="p3132Znak">
    <w:name w:val="p3132 Znak"/>
    <w:link w:val="p3132"/>
    <w:rsid w:val="00AC4BB3"/>
    <w:rPr>
      <w:rFonts w:ascii="Calibri" w:eastAsia="Calibri" w:hAnsi="Calibri" w:cs="Times New Roman"/>
      <w:b/>
      <w:sz w:val="20"/>
      <w:szCs w:val="20"/>
      <w:lang w:val="x-none"/>
    </w:rPr>
  </w:style>
  <w:style w:type="paragraph" w:customStyle="1" w:styleId="p3133">
    <w:name w:val="p3133"/>
    <w:basedOn w:val="p3132"/>
    <w:link w:val="p3133Znak"/>
    <w:qFormat/>
    <w:rsid w:val="00AC4BB3"/>
    <w:pPr>
      <w:numPr>
        <w:numId w:val="43"/>
      </w:numPr>
      <w:ind w:left="1276" w:hanging="567"/>
    </w:pPr>
  </w:style>
  <w:style w:type="character" w:customStyle="1" w:styleId="p3133Znak">
    <w:name w:val="p3133 Znak"/>
    <w:link w:val="p3133"/>
    <w:rsid w:val="00AC4BB3"/>
    <w:rPr>
      <w:rFonts w:ascii="Calibri" w:eastAsia="Calibri" w:hAnsi="Calibri" w:cs="Times New Roman"/>
      <w:b/>
      <w:sz w:val="20"/>
      <w:szCs w:val="20"/>
      <w:lang w:val="x-none"/>
    </w:rPr>
  </w:style>
  <w:style w:type="paragraph" w:customStyle="1" w:styleId="p41">
    <w:name w:val="p41"/>
    <w:basedOn w:val="p2"/>
    <w:link w:val="p41Znak"/>
    <w:qFormat/>
    <w:rsid w:val="00AC4BB3"/>
    <w:pPr>
      <w:numPr>
        <w:numId w:val="44"/>
      </w:numPr>
      <w:ind w:left="709" w:hanging="425"/>
    </w:pPr>
  </w:style>
  <w:style w:type="character" w:customStyle="1" w:styleId="p41Znak">
    <w:name w:val="p41 Znak"/>
    <w:link w:val="p41"/>
    <w:rsid w:val="00AC4BB3"/>
    <w:rPr>
      <w:rFonts w:ascii="Calibri" w:eastAsia="Calibri" w:hAnsi="Calibri" w:cs="Times New Roman"/>
      <w:b/>
      <w:sz w:val="24"/>
      <w:szCs w:val="24"/>
      <w:lang w:val="x-none"/>
    </w:rPr>
  </w:style>
  <w:style w:type="paragraph" w:customStyle="1" w:styleId="p1111">
    <w:name w:val="p1111"/>
    <w:basedOn w:val="p31"/>
    <w:link w:val="p1111Znak"/>
    <w:qFormat/>
    <w:rsid w:val="00AC4BB3"/>
    <w:pPr>
      <w:numPr>
        <w:numId w:val="59"/>
      </w:numPr>
      <w:tabs>
        <w:tab w:val="left" w:pos="1985"/>
      </w:tabs>
      <w:ind w:left="1429" w:hanging="153"/>
      <w:outlineLvl w:val="3"/>
    </w:pPr>
  </w:style>
  <w:style w:type="character" w:customStyle="1" w:styleId="p1111Znak">
    <w:name w:val="p1111 Znak"/>
    <w:link w:val="p1111"/>
    <w:rsid w:val="00AC4BB3"/>
    <w:rPr>
      <w:rFonts w:ascii="Calibri" w:eastAsia="Calibri" w:hAnsi="Calibri" w:cs="Times New Roman"/>
      <w:b/>
      <w:sz w:val="20"/>
      <w:szCs w:val="20"/>
      <w:lang w:val="x-none"/>
    </w:rPr>
  </w:style>
  <w:style w:type="paragraph" w:customStyle="1" w:styleId="p3241">
    <w:name w:val="p3241"/>
    <w:basedOn w:val="p1111"/>
    <w:link w:val="p3241Znak"/>
    <w:qFormat/>
    <w:rsid w:val="00AC4BB3"/>
    <w:pPr>
      <w:numPr>
        <w:numId w:val="60"/>
      </w:numPr>
      <w:ind w:hanging="720"/>
    </w:pPr>
  </w:style>
  <w:style w:type="character" w:customStyle="1" w:styleId="p3241Znak">
    <w:name w:val="p3241 Znak"/>
    <w:link w:val="p3241"/>
    <w:rsid w:val="00AC4BB3"/>
    <w:rPr>
      <w:rFonts w:ascii="Calibri" w:eastAsia="Calibri" w:hAnsi="Calibri" w:cs="Times New Roman"/>
      <w:b/>
      <w:sz w:val="20"/>
      <w:szCs w:val="20"/>
      <w:lang w:val="x-none"/>
    </w:rPr>
  </w:style>
  <w:style w:type="paragraph" w:customStyle="1" w:styleId="p3311">
    <w:name w:val="p3311"/>
    <w:basedOn w:val="p3241"/>
    <w:link w:val="p3311Znak"/>
    <w:qFormat/>
    <w:rsid w:val="00AC4BB3"/>
    <w:pPr>
      <w:numPr>
        <w:numId w:val="45"/>
      </w:numPr>
      <w:ind w:hanging="720"/>
    </w:pPr>
  </w:style>
  <w:style w:type="character" w:customStyle="1" w:styleId="p3311Znak">
    <w:name w:val="p3311 Znak"/>
    <w:link w:val="p3311"/>
    <w:rsid w:val="00AC4BB3"/>
    <w:rPr>
      <w:rFonts w:ascii="Calibri" w:eastAsia="Calibri" w:hAnsi="Calibri" w:cs="Times New Roman"/>
      <w:b/>
      <w:sz w:val="20"/>
      <w:szCs w:val="20"/>
      <w:lang w:val="x-none"/>
    </w:rPr>
  </w:style>
  <w:style w:type="paragraph" w:customStyle="1" w:styleId="tabela0">
    <w:name w:val="tabela"/>
    <w:aliases w:val="poj"/>
    <w:basedOn w:val="Tekstpodstawowywcity"/>
    <w:link w:val="tabelaZnak0"/>
    <w:qFormat/>
    <w:rsid w:val="00AC4BB3"/>
    <w:pPr>
      <w:tabs>
        <w:tab w:val="clear" w:pos="709"/>
        <w:tab w:val="left" w:pos="-4962"/>
      </w:tabs>
      <w:spacing w:after="0"/>
      <w:ind w:left="0"/>
    </w:pPr>
    <w:rPr>
      <w:lang w:eastAsia="en-US"/>
    </w:rPr>
  </w:style>
  <w:style w:type="character" w:customStyle="1" w:styleId="tabelaZnak0">
    <w:name w:val="tabela Znak"/>
    <w:link w:val="tabela0"/>
    <w:rsid w:val="00AC4BB3"/>
    <w:rPr>
      <w:rFonts w:ascii="Calibri" w:eastAsia="Calibri" w:hAnsi="Calibri" w:cs="Times New Roman"/>
      <w:sz w:val="20"/>
      <w:szCs w:val="20"/>
      <w:lang w:val="x-none"/>
    </w:rPr>
  </w:style>
  <w:style w:type="paragraph" w:styleId="Spisilustracji">
    <w:name w:val="table of figures"/>
    <w:basedOn w:val="Normalny"/>
    <w:next w:val="Normalny"/>
    <w:uiPriority w:val="99"/>
    <w:unhideWhenUsed/>
    <w:rsid w:val="00AC4BB3"/>
    <w:pPr>
      <w:spacing w:after="0"/>
      <w:jc w:val="left"/>
    </w:pPr>
    <w:rPr>
      <w:rFonts w:asciiTheme="minorHAnsi" w:hAnsiTheme="minorHAnsi"/>
      <w:i/>
      <w:iCs/>
      <w:sz w:val="20"/>
      <w:szCs w:val="20"/>
    </w:rPr>
  </w:style>
  <w:style w:type="paragraph" w:customStyle="1" w:styleId="msolistparagraphcxspmiddle">
    <w:name w:val="msolistparagraphcxspmiddle"/>
    <w:basedOn w:val="Normalny"/>
    <w:semiHidden/>
    <w:rsid w:val="00AC4BB3"/>
    <w:pPr>
      <w:spacing w:before="100" w:beforeAutospacing="1" w:after="100" w:afterAutospacing="1" w:line="240" w:lineRule="auto"/>
    </w:pPr>
    <w:rPr>
      <w:rFonts w:eastAsia="Times New Roman" w:cs="Times New Roman"/>
      <w:szCs w:val="24"/>
      <w:lang w:eastAsia="pl-PL"/>
    </w:rPr>
  </w:style>
  <w:style w:type="paragraph" w:customStyle="1" w:styleId="BodyText21">
    <w:name w:val="Body Text 21"/>
    <w:basedOn w:val="Normalny"/>
    <w:semiHidden/>
    <w:rsid w:val="00AC4BB3"/>
    <w:pPr>
      <w:spacing w:after="0" w:line="240" w:lineRule="auto"/>
      <w:ind w:left="284" w:hanging="284"/>
    </w:pPr>
    <w:rPr>
      <w:rFonts w:eastAsia="Calibri" w:cs="Times New Roman"/>
      <w:szCs w:val="20"/>
    </w:rPr>
  </w:style>
  <w:style w:type="character" w:customStyle="1" w:styleId="onetix">
    <w:name w:val="onetix"/>
    <w:basedOn w:val="Domylnaczcionkaakapitu"/>
    <w:rsid w:val="00AC4BB3"/>
  </w:style>
  <w:style w:type="character" w:customStyle="1" w:styleId="a">
    <w:name w:val="a"/>
    <w:basedOn w:val="Domylnaczcionkaakapitu"/>
    <w:rsid w:val="00AC4BB3"/>
  </w:style>
  <w:style w:type="paragraph" w:customStyle="1" w:styleId="msolistparagraphcxspmiddlecxspmiddle">
    <w:name w:val="msolistparagraphcxspmiddlecxspmiddle"/>
    <w:basedOn w:val="Normalny"/>
    <w:semiHidden/>
    <w:rsid w:val="00AC4BB3"/>
    <w:pPr>
      <w:spacing w:before="100" w:beforeAutospacing="1" w:after="100" w:afterAutospacing="1" w:line="240" w:lineRule="auto"/>
    </w:pPr>
    <w:rPr>
      <w:rFonts w:eastAsia="Times New Roman" w:cs="Times New Roman"/>
      <w:szCs w:val="24"/>
      <w:lang w:eastAsia="pl-PL"/>
    </w:rPr>
  </w:style>
  <w:style w:type="paragraph" w:customStyle="1" w:styleId="15liniipodpunkty">
    <w:name w:val="1.5 linii podpunkty"/>
    <w:basedOn w:val="Normalny"/>
    <w:rsid w:val="00AC4BB3"/>
    <w:pPr>
      <w:widowControl w:val="0"/>
      <w:numPr>
        <w:numId w:val="61"/>
      </w:numPr>
      <w:spacing w:after="120" w:line="240" w:lineRule="auto"/>
    </w:pPr>
    <w:rPr>
      <w:rFonts w:eastAsia="Times New Roman" w:cs="Times New Roman"/>
      <w:snapToGrid w:val="0"/>
      <w:szCs w:val="24"/>
      <w:lang w:eastAsia="pl-PL"/>
    </w:rPr>
  </w:style>
  <w:style w:type="paragraph" w:customStyle="1" w:styleId="TekstprzypisudolnegoPodrozdziaFootnotePodrozdzia3Przypis-EFu">
    <w:name w:val="Tekst przypisu dolnego.Podrozdział.Footnote.Podrozdzia3.Przypis.-E Fu"/>
    <w:rsid w:val="00AC4BB3"/>
    <w:pPr>
      <w:spacing w:after="0"/>
      <w:jc w:val="both"/>
    </w:pPr>
    <w:rPr>
      <w:rFonts w:ascii="Times New Roman" w:eastAsia="Times New Roman" w:hAnsi="Times New Roman" w:cs="Times New Roman"/>
      <w:sz w:val="24"/>
      <w:szCs w:val="20"/>
      <w:lang w:eastAsia="pl-PL"/>
    </w:rPr>
  </w:style>
  <w:style w:type="paragraph" w:customStyle="1" w:styleId="notentextZnakFunotentextUrsprungZnakfootnotetextZnakFunotentextUrsprungZnak-EFunotentextZn">
    <w:name w:val="ﬂnotentext Znak.Fuﬂnotentext Ursprung Znak.footnote text Znak.Fußnotentext Ursprung Znak.-E Fußnotentext Zn"/>
    <w:rsid w:val="00AC4BB3"/>
    <w:pPr>
      <w:spacing w:after="0"/>
    </w:pPr>
    <w:rPr>
      <w:rFonts w:ascii="Wingdings 2" w:eastAsia="Wingdings 2" w:hAnsi="Wingdings 2" w:cs="Times New Roman"/>
      <w:snapToGrid w:val="0"/>
      <w:spacing w:val="-1"/>
      <w:w w:val="65535"/>
      <w:kern w:val="65535"/>
      <w:position w:val="-1"/>
      <w:sz w:val="24"/>
      <w:szCs w:val="20"/>
      <w:bdr w:val="nil"/>
      <w:lang w:eastAsia="pl-PL"/>
    </w:rPr>
  </w:style>
  <w:style w:type="paragraph" w:customStyle="1" w:styleId="Tekstpodstawowywcity22">
    <w:name w:val="Tekst podstawowy wcięty 22"/>
    <w:basedOn w:val="Normalny"/>
    <w:rsid w:val="00AC4BB3"/>
    <w:pPr>
      <w:spacing w:after="0" w:line="360" w:lineRule="atLeast"/>
      <w:ind w:left="426" w:hanging="426"/>
    </w:pPr>
    <w:rPr>
      <w:rFonts w:eastAsia="Times New Roman" w:cs="Times New Roman"/>
      <w:szCs w:val="24"/>
      <w:lang w:eastAsia="pl-PL"/>
    </w:rPr>
  </w:style>
  <w:style w:type="paragraph" w:customStyle="1" w:styleId="TekstpodstawowyTekstpodstawowyZnak">
    <w:name w:val="Tekst podstawowy.Tekst podstawowy Znak"/>
    <w:basedOn w:val="Normalny"/>
    <w:rsid w:val="00AC4BB3"/>
    <w:pPr>
      <w:spacing w:after="120" w:line="240" w:lineRule="auto"/>
    </w:pPr>
    <w:rPr>
      <w:rFonts w:eastAsia="Times New Roman" w:cs="Times New Roman"/>
      <w:szCs w:val="20"/>
      <w:lang w:eastAsia="pl-PL"/>
    </w:rPr>
  </w:style>
  <w:style w:type="paragraph" w:customStyle="1" w:styleId="Uwarunkowania2">
    <w:name w:val="Uwarunkowania_2"/>
    <w:basedOn w:val="Normalny"/>
    <w:link w:val="Uwarunkowania2Znak"/>
    <w:qFormat/>
    <w:rsid w:val="00AC4BB3"/>
    <w:pPr>
      <w:numPr>
        <w:numId w:val="62"/>
      </w:numPr>
    </w:pPr>
    <w:rPr>
      <w:rFonts w:ascii="Calibri" w:eastAsia="Calibri" w:hAnsi="Calibri" w:cs="Times New Roman"/>
      <w:b/>
      <w:sz w:val="28"/>
      <w:szCs w:val="28"/>
      <w:lang w:val="x-none"/>
    </w:rPr>
  </w:style>
  <w:style w:type="character" w:customStyle="1" w:styleId="Uwarunkowania2Znak">
    <w:name w:val="Uwarunkowania_2 Znak"/>
    <w:link w:val="Uwarunkowania2"/>
    <w:rsid w:val="00AC4BB3"/>
    <w:rPr>
      <w:rFonts w:ascii="Calibri" w:eastAsia="Calibri" w:hAnsi="Calibri" w:cs="Times New Roman"/>
      <w:b/>
      <w:sz w:val="28"/>
      <w:szCs w:val="28"/>
      <w:lang w:val="x-none"/>
    </w:rPr>
  </w:style>
  <w:style w:type="paragraph" w:customStyle="1" w:styleId="uwarunkowania4">
    <w:name w:val="uwarunkowania_4"/>
    <w:basedOn w:val="Normalny"/>
    <w:link w:val="uwarunkowania4Znak"/>
    <w:qFormat/>
    <w:rsid w:val="00AC4BB3"/>
    <w:pPr>
      <w:spacing w:before="240" w:after="240"/>
      <w:ind w:left="709"/>
      <w:outlineLvl w:val="3"/>
    </w:pPr>
    <w:rPr>
      <w:rFonts w:ascii="Calibri" w:eastAsia="Calibri" w:hAnsi="Calibri" w:cs="Times New Roman"/>
      <w:b/>
      <w:sz w:val="20"/>
      <w:szCs w:val="20"/>
      <w:lang w:val="x-none"/>
    </w:rPr>
  </w:style>
  <w:style w:type="character" w:customStyle="1" w:styleId="uwarunkowania4Znak">
    <w:name w:val="uwarunkowania_4 Znak"/>
    <w:link w:val="uwarunkowania4"/>
    <w:rsid w:val="00AC4BB3"/>
    <w:rPr>
      <w:rFonts w:ascii="Calibri" w:eastAsia="Calibri" w:hAnsi="Calibri" w:cs="Times New Roman"/>
      <w:b/>
      <w:sz w:val="20"/>
      <w:szCs w:val="20"/>
      <w:lang w:val="x-none"/>
    </w:rPr>
  </w:style>
  <w:style w:type="paragraph" w:customStyle="1" w:styleId="uwarunkowania5">
    <w:name w:val="uwarunkowania_5"/>
    <w:basedOn w:val="Normalny"/>
    <w:link w:val="uwarunkowania5Znak"/>
    <w:qFormat/>
    <w:rsid w:val="00AC4BB3"/>
    <w:pPr>
      <w:spacing w:before="120" w:after="240"/>
      <w:ind w:left="709"/>
      <w:outlineLvl w:val="4"/>
    </w:pPr>
    <w:rPr>
      <w:rFonts w:ascii="Calibri" w:eastAsia="Calibri" w:hAnsi="Calibri" w:cs="Times New Roman"/>
      <w:b/>
      <w:i/>
      <w:sz w:val="20"/>
      <w:szCs w:val="20"/>
      <w:lang w:val="x-none"/>
    </w:rPr>
  </w:style>
  <w:style w:type="character" w:customStyle="1" w:styleId="uwarunkowania5Znak">
    <w:name w:val="uwarunkowania_5 Znak"/>
    <w:link w:val="uwarunkowania5"/>
    <w:rsid w:val="00AC4BB3"/>
    <w:rPr>
      <w:rFonts w:ascii="Calibri" w:eastAsia="Calibri" w:hAnsi="Calibri" w:cs="Times New Roman"/>
      <w:b/>
      <w:i/>
      <w:sz w:val="20"/>
      <w:szCs w:val="20"/>
      <w:lang w:val="x-none"/>
    </w:rPr>
  </w:style>
  <w:style w:type="paragraph" w:customStyle="1" w:styleId="tabelauwarunkowania">
    <w:name w:val="tabela_uwarunkowania"/>
    <w:basedOn w:val="Normalny"/>
    <w:link w:val="tabelauwarunkowaniaZnak"/>
    <w:qFormat/>
    <w:rsid w:val="00AC4BB3"/>
    <w:pPr>
      <w:spacing w:after="0"/>
    </w:pPr>
    <w:rPr>
      <w:rFonts w:ascii="Calibri" w:eastAsia="Calibri" w:hAnsi="Calibri" w:cs="Times New Roman"/>
      <w:i/>
      <w:sz w:val="18"/>
      <w:szCs w:val="18"/>
      <w:lang w:val="x-none"/>
    </w:rPr>
  </w:style>
  <w:style w:type="character" w:customStyle="1" w:styleId="tabelauwarunkowaniaZnak">
    <w:name w:val="tabela_uwarunkowania Znak"/>
    <w:link w:val="tabelauwarunkowania"/>
    <w:rsid w:val="00AC4BB3"/>
    <w:rPr>
      <w:rFonts w:ascii="Calibri" w:eastAsia="Calibri" w:hAnsi="Calibri" w:cs="Times New Roman"/>
      <w:i/>
      <w:sz w:val="18"/>
      <w:szCs w:val="18"/>
      <w:lang w:val="x-none"/>
    </w:rPr>
  </w:style>
  <w:style w:type="paragraph" w:customStyle="1" w:styleId="wykresuwarnkowania">
    <w:name w:val="wykres_uwarnkowania"/>
    <w:basedOn w:val="wykres"/>
    <w:link w:val="wykresuwarnkowaniaZnak"/>
    <w:qFormat/>
    <w:rsid w:val="00AC4BB3"/>
    <w:rPr>
      <w:i/>
      <w:sz w:val="18"/>
      <w:szCs w:val="18"/>
    </w:rPr>
  </w:style>
  <w:style w:type="character" w:customStyle="1" w:styleId="wykresuwarnkowaniaZnak">
    <w:name w:val="wykres_uwarnkowania Znak"/>
    <w:link w:val="wykresuwarnkowania"/>
    <w:rsid w:val="00AC4BB3"/>
    <w:rPr>
      <w:rFonts w:ascii="Arial" w:eastAsia="Calibri" w:hAnsi="Arial" w:cs="Times New Roman"/>
      <w:b/>
      <w:i/>
      <w:sz w:val="18"/>
      <w:szCs w:val="18"/>
      <w:lang w:val="x-none"/>
    </w:rPr>
  </w:style>
  <w:style w:type="paragraph" w:customStyle="1" w:styleId="ll">
    <w:name w:val="ll"/>
    <w:basedOn w:val="uwarunkowania3"/>
    <w:link w:val="llZnak"/>
    <w:qFormat/>
    <w:rsid w:val="00AC4BB3"/>
    <w:pPr>
      <w:ind w:left="1276" w:hanging="567"/>
      <w:outlineLvl w:val="2"/>
    </w:pPr>
  </w:style>
  <w:style w:type="character" w:customStyle="1" w:styleId="llZnak">
    <w:name w:val="ll Znak"/>
    <w:link w:val="ll"/>
    <w:rsid w:val="00AC4BB3"/>
    <w:rPr>
      <w:rFonts w:ascii="Calibri" w:eastAsia="Calibri" w:hAnsi="Calibri" w:cs="Times New Roman"/>
      <w:b/>
      <w:sz w:val="24"/>
      <w:szCs w:val="24"/>
      <w:lang w:val="x-none"/>
    </w:rPr>
  </w:style>
  <w:style w:type="paragraph" w:customStyle="1" w:styleId="wykreskierunki">
    <w:name w:val="wykres_kierunki"/>
    <w:basedOn w:val="Normalny"/>
    <w:link w:val="wykreskierunkiZnak"/>
    <w:qFormat/>
    <w:rsid w:val="00AC4BB3"/>
    <w:pPr>
      <w:spacing w:after="0"/>
      <w:ind w:left="1440" w:hanging="1440"/>
    </w:pPr>
    <w:rPr>
      <w:rFonts w:ascii="Calibri" w:eastAsia="Calibri" w:hAnsi="Calibri" w:cs="Times New Roman"/>
      <w:bCs/>
      <w:sz w:val="20"/>
      <w:szCs w:val="20"/>
      <w:lang w:val="x-none"/>
    </w:rPr>
  </w:style>
  <w:style w:type="character" w:customStyle="1" w:styleId="wykreskierunkiZnak">
    <w:name w:val="wykres_kierunki Znak"/>
    <w:link w:val="wykreskierunki"/>
    <w:rsid w:val="00AC4BB3"/>
    <w:rPr>
      <w:rFonts w:ascii="Calibri" w:eastAsia="Calibri" w:hAnsi="Calibri" w:cs="Times New Roman"/>
      <w:bCs/>
      <w:sz w:val="20"/>
      <w:szCs w:val="20"/>
      <w:lang w:val="x-none"/>
    </w:rPr>
  </w:style>
  <w:style w:type="paragraph" w:customStyle="1" w:styleId="rysunekkierunki">
    <w:name w:val="rysunek_kierunki"/>
    <w:basedOn w:val="Normalny"/>
    <w:link w:val="rysunekkierunkiZnak"/>
    <w:qFormat/>
    <w:rsid w:val="00AC4BB3"/>
    <w:pPr>
      <w:autoSpaceDE w:val="0"/>
      <w:autoSpaceDN w:val="0"/>
      <w:adjustRightInd w:val="0"/>
      <w:spacing w:after="0"/>
    </w:pPr>
    <w:rPr>
      <w:rFonts w:ascii="Arial" w:eastAsia="Calibri" w:hAnsi="Arial" w:cs="Times New Roman"/>
      <w:sz w:val="20"/>
      <w:szCs w:val="20"/>
      <w:lang w:val="x-none"/>
    </w:rPr>
  </w:style>
  <w:style w:type="character" w:customStyle="1" w:styleId="rysunekkierunkiZnak">
    <w:name w:val="rysunek_kierunki Znak"/>
    <w:link w:val="rysunekkierunki"/>
    <w:rsid w:val="00AC4BB3"/>
    <w:rPr>
      <w:rFonts w:ascii="Arial" w:eastAsia="Calibri" w:hAnsi="Arial" w:cs="Times New Roman"/>
      <w:sz w:val="20"/>
      <w:szCs w:val="20"/>
      <w:lang w:val="x-none"/>
    </w:rPr>
  </w:style>
  <w:style w:type="paragraph" w:customStyle="1" w:styleId="rysbialykierunki">
    <w:name w:val="rys_bialy_kierunki"/>
    <w:basedOn w:val="Normalny"/>
    <w:link w:val="rysbialykierunkiZnak"/>
    <w:qFormat/>
    <w:rsid w:val="00AC4BB3"/>
    <w:rPr>
      <w:rFonts w:ascii="Calibri" w:eastAsia="Calibri" w:hAnsi="Calibri" w:cs="Times New Roman"/>
      <w:sz w:val="20"/>
      <w:szCs w:val="20"/>
      <w:lang w:val="x-none"/>
    </w:rPr>
  </w:style>
  <w:style w:type="character" w:customStyle="1" w:styleId="rysbialykierunkiZnak">
    <w:name w:val="rys_bialy_kierunki Znak"/>
    <w:link w:val="rysbialykierunki"/>
    <w:rsid w:val="00AC4BB3"/>
    <w:rPr>
      <w:rFonts w:ascii="Calibri" w:eastAsia="Calibri" w:hAnsi="Calibri" w:cs="Times New Roman"/>
      <w:sz w:val="20"/>
      <w:szCs w:val="20"/>
      <w:lang w:val="x-none"/>
    </w:rPr>
  </w:style>
  <w:style w:type="paragraph" w:customStyle="1" w:styleId="ryssss">
    <w:name w:val="ryssss"/>
    <w:basedOn w:val="wykres"/>
    <w:link w:val="ryssssZnak"/>
    <w:qFormat/>
    <w:rsid w:val="00AC4BB3"/>
    <w:pPr>
      <w:ind w:left="851" w:hanging="851"/>
    </w:pPr>
  </w:style>
  <w:style w:type="character" w:customStyle="1" w:styleId="ryssssZnak">
    <w:name w:val="ryssss Znak"/>
    <w:link w:val="ryssss"/>
    <w:rsid w:val="00AC4BB3"/>
    <w:rPr>
      <w:rFonts w:ascii="Arial" w:eastAsia="Calibri" w:hAnsi="Arial" w:cs="Times New Roman"/>
      <w:b/>
      <w:sz w:val="20"/>
      <w:szCs w:val="20"/>
      <w:lang w:val="x-none"/>
    </w:rPr>
  </w:style>
  <w:style w:type="paragraph" w:customStyle="1" w:styleId="ilustracja">
    <w:name w:val="ilustracja"/>
    <w:basedOn w:val="ryssss"/>
    <w:link w:val="ilustracjaZnak"/>
    <w:qFormat/>
    <w:rsid w:val="00AC4BB3"/>
  </w:style>
  <w:style w:type="character" w:customStyle="1" w:styleId="ilustracjaZnak">
    <w:name w:val="ilustracja Znak"/>
    <w:link w:val="ilustracja"/>
    <w:rsid w:val="00AC4BB3"/>
    <w:rPr>
      <w:rFonts w:ascii="Arial" w:eastAsia="Calibri" w:hAnsi="Arial" w:cs="Times New Roman"/>
      <w:b/>
      <w:sz w:val="20"/>
      <w:szCs w:val="20"/>
      <w:lang w:val="x-none"/>
    </w:rPr>
  </w:style>
  <w:style w:type="paragraph" w:customStyle="1" w:styleId="kreseczkiZnakZnak">
    <w:name w:val="kreseczki Znak Znak"/>
    <w:basedOn w:val="Tekstpodstawowywcity1"/>
    <w:rsid w:val="00AC4BB3"/>
    <w:pPr>
      <w:numPr>
        <w:numId w:val="46"/>
      </w:numPr>
      <w:tabs>
        <w:tab w:val="num" w:pos="1773"/>
        <w:tab w:val="left" w:pos="2268"/>
      </w:tabs>
      <w:spacing w:after="0"/>
      <w:ind w:left="1773" w:hanging="357"/>
      <w:jc w:val="left"/>
    </w:pPr>
    <w:rPr>
      <w:rFonts w:eastAsia="Calibri"/>
      <w:sz w:val="22"/>
      <w:szCs w:val="22"/>
    </w:rPr>
  </w:style>
  <w:style w:type="paragraph" w:customStyle="1" w:styleId="jaro1">
    <w:name w:val="jaro 1"/>
    <w:basedOn w:val="kreseczkiZnakZnak"/>
    <w:rsid w:val="00AC4BB3"/>
    <w:pPr>
      <w:numPr>
        <w:numId w:val="63"/>
      </w:numPr>
      <w:tabs>
        <w:tab w:val="clear" w:pos="2268"/>
        <w:tab w:val="num" w:pos="643"/>
        <w:tab w:val="left" w:pos="1843"/>
      </w:tabs>
      <w:ind w:left="643"/>
    </w:pPr>
  </w:style>
  <w:style w:type="character" w:customStyle="1" w:styleId="kreseczkiZnak1">
    <w:name w:val="kreseczki Znak1"/>
    <w:rsid w:val="00AC4BB3"/>
    <w:rPr>
      <w:sz w:val="24"/>
      <w:szCs w:val="24"/>
      <w:lang w:eastAsia="ar-SA" w:bidi="ar-SA"/>
    </w:rPr>
  </w:style>
  <w:style w:type="paragraph" w:customStyle="1" w:styleId="paragraf">
    <w:name w:val="paragraf"/>
    <w:basedOn w:val="Normalny"/>
    <w:rsid w:val="00AC4BB3"/>
    <w:pPr>
      <w:ind w:firstLine="600"/>
    </w:pPr>
    <w:rPr>
      <w:rFonts w:ascii="Arial" w:eastAsia="Times New Roman" w:hAnsi="Arial" w:cs="Calibri"/>
      <w:sz w:val="22"/>
    </w:rPr>
  </w:style>
  <w:style w:type="paragraph" w:customStyle="1" w:styleId="ustp">
    <w:name w:val="ustęp"/>
    <w:basedOn w:val="Normalny"/>
    <w:link w:val="ustpZnak"/>
    <w:rsid w:val="00AC4BB3"/>
    <w:pPr>
      <w:numPr>
        <w:numId w:val="64"/>
      </w:numPr>
      <w:tabs>
        <w:tab w:val="left" w:pos="480"/>
        <w:tab w:val="left" w:pos="840"/>
      </w:tabs>
    </w:pPr>
    <w:rPr>
      <w:rFonts w:ascii="Calibri" w:eastAsia="Calibri" w:hAnsi="Calibri" w:cs="Times New Roman"/>
      <w:sz w:val="20"/>
      <w:szCs w:val="20"/>
      <w:lang w:val="x-none"/>
    </w:rPr>
  </w:style>
  <w:style w:type="character" w:customStyle="1" w:styleId="ustpZnak">
    <w:name w:val="ustęp Znak"/>
    <w:link w:val="ustp"/>
    <w:rsid w:val="00AC4BB3"/>
    <w:rPr>
      <w:rFonts w:ascii="Calibri" w:eastAsia="Calibri" w:hAnsi="Calibri" w:cs="Times New Roman"/>
      <w:sz w:val="20"/>
      <w:szCs w:val="20"/>
      <w:lang w:val="x-none"/>
    </w:rPr>
  </w:style>
  <w:style w:type="paragraph" w:customStyle="1" w:styleId="wypunktowanie">
    <w:name w:val="wypunktowanie"/>
    <w:basedOn w:val="Normalny"/>
    <w:link w:val="wypunktowanieZnak"/>
    <w:rsid w:val="00AC4BB3"/>
    <w:pPr>
      <w:numPr>
        <w:ilvl w:val="1"/>
        <w:numId w:val="64"/>
      </w:numPr>
    </w:pPr>
    <w:rPr>
      <w:rFonts w:ascii="Calibri" w:eastAsia="Calibri" w:hAnsi="Calibri" w:cs="Times New Roman"/>
      <w:sz w:val="20"/>
      <w:szCs w:val="20"/>
      <w:lang w:val="x-none"/>
    </w:rPr>
  </w:style>
  <w:style w:type="character" w:customStyle="1" w:styleId="wypunktowanieZnak">
    <w:name w:val="wypunktowanie Znak"/>
    <w:link w:val="wypunktowanie"/>
    <w:rsid w:val="00AC4BB3"/>
    <w:rPr>
      <w:rFonts w:ascii="Calibri" w:eastAsia="Calibri" w:hAnsi="Calibri" w:cs="Times New Roman"/>
      <w:sz w:val="20"/>
      <w:szCs w:val="20"/>
      <w:lang w:val="x-none"/>
    </w:rPr>
  </w:style>
  <w:style w:type="paragraph" w:customStyle="1" w:styleId="literki">
    <w:name w:val="literki"/>
    <w:basedOn w:val="Normalny"/>
    <w:link w:val="literkiZnak1"/>
    <w:rsid w:val="00AC4BB3"/>
    <w:pPr>
      <w:numPr>
        <w:numId w:val="65"/>
      </w:numPr>
    </w:pPr>
    <w:rPr>
      <w:rFonts w:ascii="Calibri" w:eastAsia="Calibri" w:hAnsi="Calibri" w:cs="Times New Roman"/>
      <w:sz w:val="20"/>
      <w:szCs w:val="20"/>
      <w:lang w:val="x-none"/>
    </w:rPr>
  </w:style>
  <w:style w:type="character" w:customStyle="1" w:styleId="literkiZnak1">
    <w:name w:val="literki Znak1"/>
    <w:link w:val="literki"/>
    <w:rsid w:val="00AC4BB3"/>
    <w:rPr>
      <w:rFonts w:ascii="Calibri" w:eastAsia="Calibri" w:hAnsi="Calibri" w:cs="Times New Roman"/>
      <w:sz w:val="20"/>
      <w:szCs w:val="20"/>
      <w:lang w:val="x-none"/>
    </w:rPr>
  </w:style>
  <w:style w:type="paragraph" w:customStyle="1" w:styleId="10">
    <w:name w:val="1)"/>
    <w:basedOn w:val="wypunktowanie"/>
    <w:link w:val="1Znak0"/>
    <w:rsid w:val="00AC4BB3"/>
    <w:pPr>
      <w:numPr>
        <w:ilvl w:val="0"/>
        <w:numId w:val="0"/>
      </w:numPr>
      <w:tabs>
        <w:tab w:val="num" w:pos="600"/>
      </w:tabs>
      <w:ind w:left="600" w:hanging="360"/>
    </w:pPr>
    <w:rPr>
      <w:lang w:eastAsia="ar-SA"/>
    </w:rPr>
  </w:style>
  <w:style w:type="character" w:customStyle="1" w:styleId="1Znak0">
    <w:name w:val="1) Znak"/>
    <w:link w:val="10"/>
    <w:rsid w:val="00AC4BB3"/>
    <w:rPr>
      <w:rFonts w:ascii="Calibri" w:eastAsia="Calibri" w:hAnsi="Calibri" w:cs="Times New Roman"/>
      <w:sz w:val="20"/>
      <w:szCs w:val="20"/>
      <w:lang w:val="x-none" w:eastAsia="ar-SA"/>
    </w:rPr>
  </w:style>
  <w:style w:type="paragraph" w:customStyle="1" w:styleId="a0">
    <w:name w:val="a)"/>
    <w:basedOn w:val="literki"/>
    <w:link w:val="aZnak"/>
    <w:rsid w:val="00AC4BB3"/>
    <w:pPr>
      <w:numPr>
        <w:numId w:val="0"/>
      </w:numPr>
      <w:tabs>
        <w:tab w:val="left" w:pos="993"/>
      </w:tabs>
      <w:ind w:left="1003" w:hanging="357"/>
    </w:pPr>
    <w:rPr>
      <w:lang w:eastAsia="ar-SA"/>
    </w:rPr>
  </w:style>
  <w:style w:type="character" w:customStyle="1" w:styleId="aZnak">
    <w:name w:val="a) Znak"/>
    <w:link w:val="a0"/>
    <w:rsid w:val="00AC4BB3"/>
    <w:rPr>
      <w:rFonts w:ascii="Calibri" w:eastAsia="Calibri" w:hAnsi="Calibri" w:cs="Times New Roman"/>
      <w:sz w:val="20"/>
      <w:szCs w:val="20"/>
      <w:lang w:val="x-none" w:eastAsia="ar-SA"/>
    </w:rPr>
  </w:style>
  <w:style w:type="paragraph" w:customStyle="1" w:styleId="Akapitzlist2">
    <w:name w:val="Akapit z listą2"/>
    <w:basedOn w:val="Normalny"/>
    <w:link w:val="ListParagraphZnak"/>
    <w:rsid w:val="00AC4BB3"/>
    <w:rPr>
      <w:rFonts w:ascii="Arial" w:eastAsia="Times New Roman" w:hAnsi="Arial" w:cs="Times New Roman"/>
      <w:szCs w:val="24"/>
      <w:lang w:val="x-none"/>
    </w:rPr>
  </w:style>
  <w:style w:type="paragraph" w:customStyle="1" w:styleId="Bezodstpw1">
    <w:name w:val="Bez odstępów1"/>
    <w:rsid w:val="00AC4BB3"/>
    <w:pPr>
      <w:spacing w:after="0"/>
    </w:pPr>
    <w:rPr>
      <w:rFonts w:ascii="Calibri" w:eastAsia="Times New Roman" w:hAnsi="Calibri" w:cs="Times New Roman"/>
      <w:sz w:val="24"/>
      <w:szCs w:val="24"/>
    </w:rPr>
  </w:style>
  <w:style w:type="paragraph" w:customStyle="1" w:styleId="Nagwekspisutreci1">
    <w:name w:val="Nagłówek spisu treści1"/>
    <w:basedOn w:val="Nagwek1"/>
    <w:next w:val="Normalny"/>
    <w:rsid w:val="00AC4BB3"/>
    <w:pPr>
      <w:keepNext/>
      <w:keepLines/>
      <w:numPr>
        <w:ilvl w:val="0"/>
        <w:numId w:val="0"/>
      </w:numPr>
      <w:shd w:val="clear" w:color="auto" w:fill="auto"/>
      <w:tabs>
        <w:tab w:val="clear" w:pos="709"/>
      </w:tabs>
      <w:spacing w:before="480" w:after="200"/>
      <w:contextualSpacing w:val="0"/>
      <w:jc w:val="left"/>
      <w:outlineLvl w:val="9"/>
    </w:pPr>
    <w:rPr>
      <w:rFonts w:ascii="Cambria" w:hAnsi="Cambria" w:cs="Cambria"/>
      <w:color w:val="365F91"/>
      <w:sz w:val="28"/>
      <w:szCs w:val="28"/>
      <w:lang w:val="pl-PL" w:eastAsia="en-US"/>
    </w:rPr>
  </w:style>
  <w:style w:type="character" w:customStyle="1" w:styleId="Znak22">
    <w:name w:val="Znak22"/>
    <w:rsid w:val="00AC4BB3"/>
    <w:rPr>
      <w:rFonts w:ascii="Arial" w:eastAsia="Times New Roman" w:hAnsi="Arial" w:cs="Arial"/>
      <w:b/>
      <w:bCs/>
      <w:kern w:val="32"/>
      <w:sz w:val="32"/>
      <w:szCs w:val="32"/>
    </w:rPr>
  </w:style>
  <w:style w:type="character" w:customStyle="1" w:styleId="plainlinks">
    <w:name w:val="plainlinks"/>
    <w:uiPriority w:val="99"/>
    <w:rsid w:val="00AC4BB3"/>
  </w:style>
  <w:style w:type="paragraph" w:customStyle="1" w:styleId="Podstawowy">
    <w:name w:val="Podstawowy"/>
    <w:basedOn w:val="Default"/>
    <w:next w:val="Default"/>
    <w:rsid w:val="00AC4BB3"/>
    <w:rPr>
      <w:rFonts w:eastAsia="Calibri"/>
      <w:color w:val="auto"/>
    </w:rPr>
  </w:style>
  <w:style w:type="character" w:customStyle="1" w:styleId="Teksttreci">
    <w:name w:val="Tekst treści_"/>
    <w:link w:val="Teksttreci1"/>
    <w:rsid w:val="00AC4BB3"/>
    <w:rPr>
      <w:rFonts w:ascii="Calibri" w:hAnsi="Calibri" w:cs="Calibri"/>
      <w:spacing w:val="1"/>
      <w:shd w:val="clear" w:color="auto" w:fill="FFFFFF"/>
    </w:rPr>
  </w:style>
  <w:style w:type="character" w:customStyle="1" w:styleId="Teksttreci0">
    <w:name w:val="Tekst treści"/>
    <w:rsid w:val="00AC4BB3"/>
    <w:rPr>
      <w:rFonts w:ascii="Calibri" w:hAnsi="Calibri" w:cs="Calibri"/>
      <w:color w:val="8CAED3"/>
      <w:spacing w:val="1"/>
      <w:shd w:val="clear" w:color="auto" w:fill="FFFFFF"/>
    </w:rPr>
  </w:style>
  <w:style w:type="character" w:customStyle="1" w:styleId="Teksttreci3">
    <w:name w:val="Tekst treści3"/>
    <w:rsid w:val="00AC4BB3"/>
    <w:rPr>
      <w:rFonts w:ascii="Calibri" w:hAnsi="Calibri" w:cs="Calibri"/>
      <w:color w:val="8781A2"/>
      <w:spacing w:val="1"/>
      <w:shd w:val="clear" w:color="auto" w:fill="FFFFFF"/>
    </w:rPr>
  </w:style>
  <w:style w:type="paragraph" w:customStyle="1" w:styleId="Teksttreci1">
    <w:name w:val="Tekst treści1"/>
    <w:basedOn w:val="Normalny"/>
    <w:link w:val="Teksttreci"/>
    <w:rsid w:val="00AC4BB3"/>
    <w:pPr>
      <w:widowControl w:val="0"/>
      <w:shd w:val="clear" w:color="auto" w:fill="FFFFFF"/>
      <w:spacing w:before="420" w:after="240" w:line="310" w:lineRule="exact"/>
      <w:ind w:hanging="420"/>
    </w:pPr>
    <w:rPr>
      <w:rFonts w:ascii="Calibri" w:hAnsi="Calibri" w:cs="Calibri"/>
      <w:spacing w:val="1"/>
      <w:sz w:val="22"/>
    </w:rPr>
  </w:style>
  <w:style w:type="character" w:customStyle="1" w:styleId="Teksttreci2">
    <w:name w:val="Tekst treści (2)"/>
    <w:rsid w:val="00AC4BB3"/>
    <w:rPr>
      <w:rFonts w:ascii="Calibri" w:hAnsi="Calibri" w:cs="Calibri"/>
      <w:b/>
      <w:bCs/>
      <w:color w:val="8CAED3"/>
      <w:shd w:val="clear" w:color="auto" w:fill="FFFFFF"/>
    </w:rPr>
  </w:style>
  <w:style w:type="paragraph" w:customStyle="1" w:styleId="Bezodstpw11">
    <w:name w:val="Bez odstępów11"/>
    <w:link w:val="NoSpacingChar"/>
    <w:rsid w:val="00AC4BB3"/>
    <w:pPr>
      <w:spacing w:after="0"/>
    </w:pPr>
    <w:rPr>
      <w:rFonts w:ascii="Calibri" w:eastAsia="Times New Roman" w:hAnsi="Calibri" w:cs="Times New Roman"/>
      <w:sz w:val="24"/>
      <w:szCs w:val="24"/>
    </w:rPr>
  </w:style>
  <w:style w:type="paragraph" w:customStyle="1" w:styleId="Tekstpodstawowy23">
    <w:name w:val="Tekst podstawowy 23"/>
    <w:basedOn w:val="Normalny"/>
    <w:rsid w:val="00AC4BB3"/>
    <w:pPr>
      <w:spacing w:after="0" w:line="240" w:lineRule="auto"/>
      <w:ind w:left="284" w:hanging="284"/>
    </w:pPr>
    <w:rPr>
      <w:rFonts w:eastAsia="Times New Roman" w:cs="Times New Roman"/>
      <w:szCs w:val="20"/>
    </w:rPr>
  </w:style>
  <w:style w:type="paragraph" w:customStyle="1" w:styleId="LOGA">
    <w:name w:val="LOGA"/>
    <w:uiPriority w:val="99"/>
    <w:rsid w:val="00AC4BB3"/>
    <w:pPr>
      <w:spacing w:after="0"/>
    </w:pPr>
    <w:rPr>
      <w:rFonts w:ascii="Calibri" w:eastAsia="Times New Roman" w:hAnsi="Calibri" w:cs="Times New Roman"/>
      <w:b/>
      <w:szCs w:val="24"/>
      <w:lang w:eastAsia="pl-PL"/>
    </w:rPr>
  </w:style>
  <w:style w:type="character" w:customStyle="1" w:styleId="AAAATab">
    <w:name w:val="AAAATab"/>
    <w:uiPriority w:val="19"/>
    <w:qFormat/>
    <w:rsid w:val="00AC4BB3"/>
    <w:rPr>
      <w:rFonts w:ascii="Arial" w:hAnsi="Arial" w:cs="Arial"/>
      <w:b/>
      <w:i/>
      <w:iCs w:val="0"/>
      <w:color w:val="0D0D0D"/>
    </w:rPr>
  </w:style>
  <w:style w:type="character" w:customStyle="1" w:styleId="Wyrnieniedelikatne1">
    <w:name w:val="Wyróżnienie delikatne1"/>
    <w:aliases w:val="Subtle Emphasis,Ryciny"/>
    <w:uiPriority w:val="19"/>
    <w:qFormat/>
    <w:rsid w:val="00AC4BB3"/>
    <w:rPr>
      <w:i/>
      <w:iCs/>
      <w:color w:val="808080"/>
    </w:rPr>
  </w:style>
  <w:style w:type="character" w:customStyle="1" w:styleId="FootnoteTextChar">
    <w:name w:val="Footnote Text Char"/>
    <w:aliases w:val="Podrozdział Char,Footnote Char,Podrozdzia3 Char,Przypis Char,-E Fuﬂnotentext Char,Fuﬂnotentext Ursprung Char,Fußnotentext Ursprung Char,-E Fußnotentext Char,single space Char,FOOTNOTES Char,fn Char,Fußnote Char,przypis Char,Znak Char"/>
    <w:uiPriority w:val="99"/>
    <w:semiHidden/>
    <w:rsid w:val="00AC4BB3"/>
    <w:rPr>
      <w:rFonts w:ascii="Arial" w:hAnsi="Arial" w:cs="Arial"/>
      <w:sz w:val="20"/>
      <w:szCs w:val="20"/>
    </w:rPr>
  </w:style>
  <w:style w:type="paragraph" w:customStyle="1" w:styleId="3poziom">
    <w:name w:val="3poziom"/>
    <w:basedOn w:val="Normalny"/>
    <w:link w:val="3poziomZnak"/>
    <w:qFormat/>
    <w:rsid w:val="00AC4BB3"/>
    <w:pPr>
      <w:spacing w:after="0"/>
      <w:ind w:firstLine="360"/>
    </w:pPr>
    <w:rPr>
      <w:rFonts w:ascii="Calibri" w:eastAsia="Times New Roman" w:hAnsi="Calibri" w:cs="Times New Roman"/>
      <w:sz w:val="20"/>
      <w:szCs w:val="20"/>
      <w:lang w:val="x-none"/>
    </w:rPr>
  </w:style>
  <w:style w:type="character" w:customStyle="1" w:styleId="3poziomZnak">
    <w:name w:val="3poziom Znak"/>
    <w:link w:val="3poziom"/>
    <w:locked/>
    <w:rsid w:val="00AC4BB3"/>
    <w:rPr>
      <w:rFonts w:ascii="Calibri" w:eastAsia="Times New Roman" w:hAnsi="Calibri" w:cs="Times New Roman"/>
      <w:sz w:val="20"/>
      <w:szCs w:val="20"/>
      <w:lang w:val="x-none"/>
    </w:rPr>
  </w:style>
  <w:style w:type="paragraph" w:customStyle="1" w:styleId="punktacja1">
    <w:name w:val="punktacja1"/>
    <w:basedOn w:val="Normalny"/>
    <w:next w:val="Normalny"/>
    <w:link w:val="punktacja1Znak"/>
    <w:uiPriority w:val="99"/>
    <w:rsid w:val="00AC4BB3"/>
    <w:pPr>
      <w:tabs>
        <w:tab w:val="num" w:pos="717"/>
      </w:tabs>
      <w:spacing w:after="0"/>
      <w:ind w:left="717" w:hanging="360"/>
    </w:pPr>
    <w:rPr>
      <w:rFonts w:ascii="Calibri" w:eastAsia="Times New Roman" w:hAnsi="Calibri" w:cs="Times New Roman"/>
      <w:sz w:val="20"/>
      <w:szCs w:val="24"/>
      <w:lang w:val="x-none"/>
    </w:rPr>
  </w:style>
  <w:style w:type="character" w:customStyle="1" w:styleId="punktacja1Znak">
    <w:name w:val="punktacja1 Znak"/>
    <w:link w:val="punktacja1"/>
    <w:uiPriority w:val="99"/>
    <w:locked/>
    <w:rsid w:val="00AC4BB3"/>
    <w:rPr>
      <w:rFonts w:ascii="Calibri" w:eastAsia="Times New Roman" w:hAnsi="Calibri" w:cs="Times New Roman"/>
      <w:sz w:val="20"/>
      <w:szCs w:val="24"/>
      <w:lang w:val="x-none"/>
    </w:rPr>
  </w:style>
  <w:style w:type="paragraph" w:customStyle="1" w:styleId="rysA4">
    <w:name w:val="rys A4"/>
    <w:basedOn w:val="Normalny"/>
    <w:rsid w:val="00AC4BB3"/>
    <w:pPr>
      <w:spacing w:after="0" w:line="240" w:lineRule="auto"/>
    </w:pPr>
    <w:rPr>
      <w:rFonts w:ascii="Calibri" w:eastAsia="Times New Roman" w:hAnsi="Calibri" w:cs="Times New Roman"/>
      <w:sz w:val="22"/>
      <w:szCs w:val="24"/>
      <w:lang w:eastAsia="pl-PL"/>
    </w:rPr>
  </w:style>
  <w:style w:type="paragraph" w:customStyle="1" w:styleId="punktacja2">
    <w:name w:val="punktacja2"/>
    <w:basedOn w:val="punktacja1"/>
    <w:link w:val="punktacja2Znak"/>
    <w:uiPriority w:val="99"/>
    <w:rsid w:val="00AC4BB3"/>
    <w:pPr>
      <w:tabs>
        <w:tab w:val="clear" w:pos="717"/>
        <w:tab w:val="num" w:pos="360"/>
      </w:tabs>
      <w:ind w:left="1068"/>
    </w:pPr>
  </w:style>
  <w:style w:type="character" w:customStyle="1" w:styleId="punktacja2Znak">
    <w:name w:val="punktacja2 Znak"/>
    <w:link w:val="punktacja2"/>
    <w:uiPriority w:val="99"/>
    <w:locked/>
    <w:rsid w:val="00AC4BB3"/>
    <w:rPr>
      <w:rFonts w:ascii="Calibri" w:eastAsia="Times New Roman" w:hAnsi="Calibri" w:cs="Times New Roman"/>
      <w:sz w:val="20"/>
      <w:szCs w:val="24"/>
      <w:lang w:val="x-none"/>
    </w:rPr>
  </w:style>
  <w:style w:type="paragraph" w:customStyle="1" w:styleId="tabela10pt">
    <w:name w:val="tabela 10pt"/>
    <w:basedOn w:val="LOGA"/>
    <w:link w:val="tabela10ptZnak"/>
    <w:rsid w:val="00AC4BB3"/>
    <w:pPr>
      <w:spacing w:before="120"/>
    </w:pPr>
    <w:rPr>
      <w:b w:val="0"/>
      <w:bCs/>
      <w:sz w:val="20"/>
      <w:szCs w:val="20"/>
      <w:lang w:val="x-none" w:eastAsia="x-none"/>
    </w:rPr>
  </w:style>
  <w:style w:type="character" w:customStyle="1" w:styleId="tabela10ptZnak">
    <w:name w:val="tabela 10pt Znak"/>
    <w:link w:val="tabela10pt"/>
    <w:locked/>
    <w:rsid w:val="00AC4BB3"/>
    <w:rPr>
      <w:rFonts w:ascii="Calibri" w:eastAsia="Times New Roman" w:hAnsi="Calibri" w:cs="Times New Roman"/>
      <w:bCs/>
      <w:sz w:val="20"/>
      <w:szCs w:val="20"/>
      <w:lang w:val="x-none" w:eastAsia="x-none"/>
    </w:rPr>
  </w:style>
  <w:style w:type="paragraph" w:customStyle="1" w:styleId="rda">
    <w:name w:val="źródła"/>
    <w:basedOn w:val="Normalny"/>
    <w:next w:val="Normalny"/>
    <w:uiPriority w:val="99"/>
    <w:rsid w:val="00AC4BB3"/>
    <w:pPr>
      <w:spacing w:after="0" w:line="240" w:lineRule="auto"/>
    </w:pPr>
    <w:rPr>
      <w:rFonts w:ascii="Calibri" w:eastAsia="Times New Roman" w:hAnsi="Calibri" w:cs="Times New Roman"/>
      <w:i/>
      <w:sz w:val="18"/>
      <w:szCs w:val="18"/>
      <w:lang w:eastAsia="pl-PL"/>
    </w:rPr>
  </w:style>
  <w:style w:type="paragraph" w:customStyle="1" w:styleId="Styl10ptDoprawejPrzed0pt">
    <w:name w:val="Styl 10 pt Do prawej Przed:  0 pt"/>
    <w:basedOn w:val="Normalny"/>
    <w:uiPriority w:val="99"/>
    <w:rsid w:val="00AC4BB3"/>
    <w:pPr>
      <w:spacing w:after="0" w:line="240" w:lineRule="auto"/>
      <w:jc w:val="right"/>
    </w:pPr>
    <w:rPr>
      <w:rFonts w:ascii="Calibri" w:eastAsia="Times New Roman" w:hAnsi="Calibri" w:cs="Times New Roman"/>
      <w:sz w:val="20"/>
      <w:szCs w:val="20"/>
      <w:lang w:eastAsia="pl-PL"/>
    </w:rPr>
  </w:style>
  <w:style w:type="paragraph" w:customStyle="1" w:styleId="punktacja1DOlewej">
    <w:name w:val="punktacja1 DO lewej"/>
    <w:basedOn w:val="punktacja1"/>
    <w:uiPriority w:val="99"/>
    <w:rsid w:val="00AC4BB3"/>
    <w:pPr>
      <w:tabs>
        <w:tab w:val="clear" w:pos="717"/>
        <w:tab w:val="num" w:pos="300"/>
      </w:tabs>
      <w:ind w:left="300" w:hanging="300"/>
    </w:pPr>
  </w:style>
  <w:style w:type="character" w:customStyle="1" w:styleId="reference-text">
    <w:name w:val="reference-text"/>
    <w:rsid w:val="00AC4BB3"/>
  </w:style>
  <w:style w:type="character" w:customStyle="1" w:styleId="A2">
    <w:name w:val="A2"/>
    <w:rsid w:val="00AC4BB3"/>
    <w:rPr>
      <w:color w:val="000000"/>
      <w:sz w:val="22"/>
    </w:rPr>
  </w:style>
  <w:style w:type="paragraph" w:customStyle="1" w:styleId="1poziom">
    <w:name w:val="1poziom"/>
    <w:basedOn w:val="Normalny"/>
    <w:link w:val="1poziomZnak"/>
    <w:qFormat/>
    <w:rsid w:val="00AC4BB3"/>
    <w:pPr>
      <w:spacing w:after="0"/>
    </w:pPr>
    <w:rPr>
      <w:rFonts w:ascii="Calibri" w:eastAsia="Calibri" w:hAnsi="Calibri" w:cs="Times New Roman"/>
      <w:b/>
      <w:bCs/>
      <w:szCs w:val="24"/>
      <w:lang w:val="x-none"/>
    </w:rPr>
  </w:style>
  <w:style w:type="character" w:customStyle="1" w:styleId="1poziomZnak">
    <w:name w:val="1poziom Znak"/>
    <w:link w:val="1poziom"/>
    <w:locked/>
    <w:rsid w:val="00AC4BB3"/>
    <w:rPr>
      <w:rFonts w:ascii="Calibri" w:eastAsia="Calibri" w:hAnsi="Calibri" w:cs="Times New Roman"/>
      <w:b/>
      <w:bCs/>
      <w:sz w:val="24"/>
      <w:szCs w:val="24"/>
      <w:lang w:val="x-none"/>
    </w:rPr>
  </w:style>
  <w:style w:type="paragraph" w:customStyle="1" w:styleId="2poziom">
    <w:name w:val="2poziom"/>
    <w:basedOn w:val="Normalny"/>
    <w:link w:val="2poziomZnak"/>
    <w:qFormat/>
    <w:rsid w:val="00AC4BB3"/>
    <w:pPr>
      <w:spacing w:after="0"/>
      <w:ind w:firstLine="708"/>
    </w:pPr>
    <w:rPr>
      <w:rFonts w:ascii="Calibri" w:eastAsia="Calibri" w:hAnsi="Calibri" w:cs="Times New Roman"/>
      <w:b/>
      <w:sz w:val="20"/>
      <w:szCs w:val="20"/>
      <w:lang w:val="x-none"/>
    </w:rPr>
  </w:style>
  <w:style w:type="character" w:customStyle="1" w:styleId="2poziomZnak">
    <w:name w:val="2poziom Znak"/>
    <w:link w:val="2poziom"/>
    <w:locked/>
    <w:rsid w:val="00AC4BB3"/>
    <w:rPr>
      <w:rFonts w:ascii="Calibri" w:eastAsia="Calibri" w:hAnsi="Calibri" w:cs="Times New Roman"/>
      <w:b/>
      <w:sz w:val="20"/>
      <w:szCs w:val="20"/>
      <w:lang w:val="x-none"/>
    </w:rPr>
  </w:style>
  <w:style w:type="character" w:customStyle="1" w:styleId="a1">
    <w:name w:val="a1"/>
    <w:rsid w:val="00AC4BB3"/>
    <w:rPr>
      <w:rFonts w:ascii="Times New Roman" w:hAnsi="Times New Roman"/>
      <w:bdr w:val="none" w:sz="0" w:space="0" w:color="auto" w:frame="1"/>
    </w:rPr>
  </w:style>
  <w:style w:type="character" w:customStyle="1" w:styleId="a20">
    <w:name w:val="a2"/>
    <w:rsid w:val="00AC4BB3"/>
    <w:rPr>
      <w:rFonts w:ascii="Arial" w:hAnsi="Arial"/>
      <w:bdr w:val="none" w:sz="0" w:space="0" w:color="auto" w:frame="1"/>
    </w:rPr>
  </w:style>
  <w:style w:type="character" w:customStyle="1" w:styleId="l15">
    <w:name w:val="l15"/>
    <w:rsid w:val="00AC4BB3"/>
    <w:rPr>
      <w:rFonts w:ascii="Times New Roman" w:hAnsi="Times New Roman"/>
      <w:bdr w:val="none" w:sz="0" w:space="0" w:color="auto" w:frame="1"/>
    </w:rPr>
  </w:style>
  <w:style w:type="character" w:customStyle="1" w:styleId="a3">
    <w:name w:val="a3"/>
    <w:rsid w:val="00AC4BB3"/>
    <w:rPr>
      <w:rFonts w:ascii="Times New Roman" w:hAnsi="Times New Roman"/>
      <w:b/>
      <w:bdr w:val="none" w:sz="0" w:space="0" w:color="auto" w:frame="1"/>
    </w:rPr>
  </w:style>
  <w:style w:type="character" w:customStyle="1" w:styleId="l62">
    <w:name w:val="l62"/>
    <w:rsid w:val="00AC4BB3"/>
    <w:rPr>
      <w:rFonts w:ascii="Times New Roman" w:hAnsi="Times New Roman"/>
      <w:bdr w:val="none" w:sz="0" w:space="0" w:color="auto" w:frame="1"/>
    </w:rPr>
  </w:style>
  <w:style w:type="paragraph" w:customStyle="1" w:styleId="rysunekopis">
    <w:name w:val="rysunek_opis"/>
    <w:basedOn w:val="Nagwek1"/>
    <w:link w:val="rysunekopisZnak"/>
    <w:qFormat/>
    <w:rsid w:val="00AC4BB3"/>
    <w:pPr>
      <w:keepNext/>
      <w:numPr>
        <w:ilvl w:val="0"/>
        <w:numId w:val="0"/>
      </w:numPr>
      <w:shd w:val="clear" w:color="auto" w:fill="auto"/>
      <w:tabs>
        <w:tab w:val="clear" w:pos="709"/>
      </w:tabs>
      <w:contextualSpacing w:val="0"/>
    </w:pPr>
    <w:rPr>
      <w:rFonts w:ascii="Calibri" w:hAnsi="Calibri"/>
      <w:color w:val="auto"/>
      <w:kern w:val="32"/>
      <w:sz w:val="20"/>
      <w:szCs w:val="20"/>
      <w:lang w:eastAsia="en-US"/>
    </w:rPr>
  </w:style>
  <w:style w:type="character" w:customStyle="1" w:styleId="rysunekopisZnak">
    <w:name w:val="rysunek_opis Znak"/>
    <w:link w:val="rysunekopis"/>
    <w:locked/>
    <w:rsid w:val="00AC4BB3"/>
    <w:rPr>
      <w:rFonts w:ascii="Calibri" w:eastAsia="Times New Roman" w:hAnsi="Calibri" w:cs="Times New Roman"/>
      <w:b/>
      <w:bCs/>
      <w:kern w:val="32"/>
      <w:sz w:val="20"/>
      <w:szCs w:val="20"/>
      <w:lang w:val="x-none"/>
    </w:rPr>
  </w:style>
  <w:style w:type="paragraph" w:customStyle="1" w:styleId="1tabela">
    <w:name w:val="1tabela"/>
    <w:basedOn w:val="tabela10pt"/>
    <w:link w:val="1tabelaZnak"/>
    <w:uiPriority w:val="99"/>
    <w:rsid w:val="00AC4BB3"/>
    <w:pPr>
      <w:jc w:val="both"/>
    </w:pPr>
  </w:style>
  <w:style w:type="character" w:customStyle="1" w:styleId="1tabelaZnak">
    <w:name w:val="1tabela Znak"/>
    <w:link w:val="1tabela"/>
    <w:uiPriority w:val="99"/>
    <w:locked/>
    <w:rsid w:val="00AC4BB3"/>
    <w:rPr>
      <w:rFonts w:ascii="Calibri" w:eastAsia="Times New Roman" w:hAnsi="Calibri" w:cs="Times New Roman"/>
      <w:bCs/>
      <w:sz w:val="20"/>
      <w:szCs w:val="20"/>
      <w:lang w:val="x-none" w:eastAsia="x-none"/>
    </w:rPr>
  </w:style>
  <w:style w:type="character" w:customStyle="1" w:styleId="HTML-wstpniesformatowanyZnak">
    <w:name w:val="HTML - wstępnie sformatowany Znak"/>
    <w:link w:val="HTML-wstpniesformatowany"/>
    <w:uiPriority w:val="99"/>
    <w:semiHidden/>
    <w:locked/>
    <w:rsid w:val="00AC4BB3"/>
    <w:rPr>
      <w:rFonts w:ascii="Courier New" w:hAnsi="Courier New" w:cs="Courier New"/>
    </w:rPr>
  </w:style>
  <w:style w:type="paragraph" w:styleId="HTML-wstpniesformatowany">
    <w:name w:val="HTML Preformatted"/>
    <w:basedOn w:val="Normalny"/>
    <w:link w:val="HTML-wstpniesformatowanyZnak"/>
    <w:uiPriority w:val="99"/>
    <w:semiHidden/>
    <w:rsid w:val="00AC4B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2"/>
    </w:rPr>
  </w:style>
  <w:style w:type="character" w:customStyle="1" w:styleId="HTML-wstpniesformatowanyZnak1">
    <w:name w:val="HTML - wstępnie sformatowany Znak1"/>
    <w:basedOn w:val="Domylnaczcionkaakapitu"/>
    <w:uiPriority w:val="99"/>
    <w:semiHidden/>
    <w:rsid w:val="00AC4BB3"/>
    <w:rPr>
      <w:rFonts w:ascii="Consolas" w:hAnsi="Consolas" w:cs="Consolas"/>
      <w:sz w:val="20"/>
      <w:szCs w:val="20"/>
    </w:rPr>
  </w:style>
  <w:style w:type="character" w:customStyle="1" w:styleId="HTMLPreformattedChar1">
    <w:name w:val="HTML Preformatted Char1"/>
    <w:uiPriority w:val="99"/>
    <w:semiHidden/>
    <w:rsid w:val="00AC4BB3"/>
    <w:rPr>
      <w:rFonts w:ascii="Courier New" w:hAnsi="Courier New" w:cs="Courier New"/>
      <w:sz w:val="20"/>
      <w:szCs w:val="20"/>
    </w:rPr>
  </w:style>
  <w:style w:type="paragraph" w:customStyle="1" w:styleId="tipsy">
    <w:name w:val="tipsy"/>
    <w:basedOn w:val="Normalny"/>
    <w:rsid w:val="00AC4BB3"/>
    <w:pPr>
      <w:spacing w:before="100" w:beforeAutospacing="1" w:after="100" w:afterAutospacing="1" w:line="240" w:lineRule="auto"/>
    </w:pPr>
    <w:rPr>
      <w:rFonts w:eastAsia="Times New Roman" w:cs="Times New Roman"/>
      <w:sz w:val="19"/>
      <w:szCs w:val="19"/>
      <w:lang w:eastAsia="pl-PL"/>
    </w:rPr>
  </w:style>
  <w:style w:type="paragraph" w:customStyle="1" w:styleId="tipsy-inner">
    <w:name w:val="tipsy-inner"/>
    <w:basedOn w:val="Normalny"/>
    <w:rsid w:val="00AC4BB3"/>
    <w:pPr>
      <w:pBdr>
        <w:top w:val="single" w:sz="6" w:space="4" w:color="A7D7F9"/>
        <w:left w:val="single" w:sz="6" w:space="6" w:color="A7D7F9"/>
        <w:bottom w:val="single" w:sz="6" w:space="3" w:color="A7D7F9"/>
        <w:right w:val="single" w:sz="6" w:space="6" w:color="A7D7F9"/>
      </w:pBdr>
      <w:shd w:val="clear" w:color="auto" w:fill="FFFFFF"/>
      <w:spacing w:before="100" w:beforeAutospacing="1" w:after="100" w:afterAutospacing="1" w:line="240" w:lineRule="auto"/>
    </w:pPr>
    <w:rPr>
      <w:rFonts w:eastAsia="Times New Roman" w:cs="Times New Roman"/>
      <w:color w:val="000000"/>
      <w:szCs w:val="24"/>
      <w:lang w:eastAsia="pl-PL"/>
    </w:rPr>
  </w:style>
  <w:style w:type="paragraph" w:customStyle="1" w:styleId="tipsy-arrow">
    <w:name w:val="tipsy-arrow"/>
    <w:basedOn w:val="Normalny"/>
    <w:rsid w:val="00AC4BB3"/>
    <w:pPr>
      <w:spacing w:before="100" w:beforeAutospacing="1" w:after="100" w:afterAutospacing="1" w:line="240" w:lineRule="auto"/>
    </w:pPr>
    <w:rPr>
      <w:rFonts w:eastAsia="Times New Roman" w:cs="Times New Roman"/>
      <w:szCs w:val="24"/>
      <w:lang w:eastAsia="pl-PL"/>
    </w:rPr>
  </w:style>
  <w:style w:type="paragraph" w:customStyle="1" w:styleId="settings-title">
    <w:name w:val="settings-title"/>
    <w:basedOn w:val="Normalny"/>
    <w:rsid w:val="00AC4BB3"/>
    <w:pPr>
      <w:spacing w:before="100" w:beforeAutospacing="1" w:after="100" w:afterAutospacing="1" w:line="240" w:lineRule="auto"/>
    </w:pPr>
    <w:rPr>
      <w:rFonts w:eastAsia="Times New Roman" w:cs="Times New Roman"/>
      <w:sz w:val="22"/>
      <w:lang w:eastAsia="pl-PL"/>
    </w:rPr>
  </w:style>
  <w:style w:type="paragraph" w:customStyle="1" w:styleId="settings-text">
    <w:name w:val="settings-text"/>
    <w:basedOn w:val="Normalny"/>
    <w:rsid w:val="00AC4BB3"/>
    <w:pPr>
      <w:spacing w:before="100" w:beforeAutospacing="1" w:after="100" w:afterAutospacing="1" w:line="240" w:lineRule="auto"/>
    </w:pPr>
    <w:rPr>
      <w:rFonts w:eastAsia="Times New Roman" w:cs="Times New Roman"/>
      <w:color w:val="555555"/>
      <w:sz w:val="18"/>
      <w:szCs w:val="18"/>
      <w:lang w:eastAsia="pl-PL"/>
    </w:rPr>
  </w:style>
  <w:style w:type="paragraph" w:customStyle="1" w:styleId="ve-init-mw-viewpagetarget-loading-overlay">
    <w:name w:val="ve-init-mw-viewpagetarget-loading-overlay"/>
    <w:basedOn w:val="Normalny"/>
    <w:rsid w:val="00AC4BB3"/>
    <w:pPr>
      <w:spacing w:after="100" w:afterAutospacing="1" w:line="240" w:lineRule="auto"/>
    </w:pPr>
    <w:rPr>
      <w:rFonts w:eastAsia="Times New Roman" w:cs="Times New Roman"/>
      <w:szCs w:val="24"/>
      <w:lang w:eastAsia="pl-PL"/>
    </w:rPr>
  </w:style>
  <w:style w:type="paragraph" w:customStyle="1" w:styleId="ve-init-mw-viewpagetarget-progress">
    <w:name w:val="ve-init-mw-viewpagetarget-progress"/>
    <w:basedOn w:val="Normalny"/>
    <w:rsid w:val="00AC4BB3"/>
    <w:pPr>
      <w:pBdr>
        <w:top w:val="single" w:sz="6" w:space="0" w:color="347BFF"/>
        <w:left w:val="single" w:sz="6" w:space="0" w:color="347BFF"/>
        <w:bottom w:val="single" w:sz="6" w:space="0" w:color="347BFF"/>
        <w:right w:val="single" w:sz="6" w:space="0" w:color="347BFF"/>
      </w:pBdr>
      <w:shd w:val="clear" w:color="auto" w:fill="FFFFFF"/>
      <w:spacing w:after="0" w:line="240" w:lineRule="auto"/>
      <w:ind w:left="3060" w:right="3060"/>
    </w:pPr>
    <w:rPr>
      <w:rFonts w:eastAsia="Times New Roman" w:cs="Times New Roman"/>
      <w:szCs w:val="24"/>
      <w:lang w:eastAsia="pl-PL"/>
    </w:rPr>
  </w:style>
  <w:style w:type="paragraph" w:customStyle="1" w:styleId="ve-init-mw-viewpagetarget-progress-bar">
    <w:name w:val="ve-init-mw-viewpagetarget-progress-bar"/>
    <w:basedOn w:val="Normalny"/>
    <w:rsid w:val="00AC4BB3"/>
    <w:pPr>
      <w:shd w:val="clear" w:color="auto" w:fill="347BFF"/>
      <w:spacing w:before="100" w:beforeAutospacing="1" w:after="100" w:afterAutospacing="1" w:line="240" w:lineRule="auto"/>
    </w:pPr>
    <w:rPr>
      <w:rFonts w:eastAsia="Times New Roman" w:cs="Times New Roman"/>
      <w:szCs w:val="24"/>
      <w:lang w:eastAsia="pl-PL"/>
    </w:rPr>
  </w:style>
  <w:style w:type="paragraph" w:customStyle="1" w:styleId="mw-editsection">
    <w:name w:val="mw-editsection"/>
    <w:basedOn w:val="Normalny"/>
    <w:rsid w:val="00AC4BB3"/>
    <w:pPr>
      <w:spacing w:before="100" w:beforeAutospacing="1" w:after="100" w:afterAutospacing="1" w:line="240" w:lineRule="auto"/>
    </w:pPr>
    <w:rPr>
      <w:rFonts w:eastAsia="Times New Roman" w:cs="Times New Roman"/>
      <w:sz w:val="20"/>
      <w:szCs w:val="20"/>
      <w:lang w:eastAsia="pl-PL"/>
    </w:rPr>
  </w:style>
  <w:style w:type="paragraph" w:customStyle="1" w:styleId="mw-editsection-divider">
    <w:name w:val="mw-editsection-divider"/>
    <w:basedOn w:val="Normalny"/>
    <w:rsid w:val="00AC4BB3"/>
    <w:pPr>
      <w:spacing w:before="100" w:beforeAutospacing="1" w:after="100" w:afterAutospacing="1" w:line="240" w:lineRule="auto"/>
    </w:pPr>
    <w:rPr>
      <w:rFonts w:eastAsia="Times New Roman" w:cs="Times New Roman"/>
      <w:color w:val="555555"/>
      <w:szCs w:val="24"/>
      <w:lang w:eastAsia="pl-PL"/>
    </w:rPr>
  </w:style>
  <w:style w:type="paragraph" w:customStyle="1" w:styleId="ve-tabmessage-appendix">
    <w:name w:val="ve-tabmessage-appendix"/>
    <w:basedOn w:val="Normalny"/>
    <w:rsid w:val="00AC4BB3"/>
    <w:pPr>
      <w:spacing w:before="100" w:beforeAutospacing="1" w:after="100" w:afterAutospacing="1" w:line="343" w:lineRule="atLeast"/>
      <w:textAlignment w:val="top"/>
    </w:pPr>
    <w:rPr>
      <w:rFonts w:eastAsia="Times New Roman" w:cs="Times New Roman"/>
      <w:sz w:val="17"/>
      <w:szCs w:val="17"/>
      <w:lang w:eastAsia="pl-PL"/>
    </w:rPr>
  </w:style>
  <w:style w:type="paragraph" w:customStyle="1" w:styleId="ui-helper-hidden">
    <w:name w:val="ui-helper-hidden"/>
    <w:basedOn w:val="Normalny"/>
    <w:rsid w:val="00AC4BB3"/>
    <w:pPr>
      <w:spacing w:before="100" w:beforeAutospacing="1" w:after="100" w:afterAutospacing="1" w:line="240" w:lineRule="auto"/>
    </w:pPr>
    <w:rPr>
      <w:rFonts w:eastAsia="Times New Roman" w:cs="Times New Roman"/>
      <w:vanish/>
      <w:szCs w:val="24"/>
      <w:lang w:eastAsia="pl-PL"/>
    </w:rPr>
  </w:style>
  <w:style w:type="paragraph" w:customStyle="1" w:styleId="ui-helper-hidden-accessible">
    <w:name w:val="ui-helper-hidden-accessible"/>
    <w:basedOn w:val="Normalny"/>
    <w:rsid w:val="00AC4BB3"/>
    <w:pPr>
      <w:spacing w:after="0" w:line="240" w:lineRule="auto"/>
      <w:ind w:left="-15" w:right="-15"/>
    </w:pPr>
    <w:rPr>
      <w:rFonts w:eastAsia="Times New Roman" w:cs="Times New Roman"/>
      <w:szCs w:val="24"/>
      <w:lang w:eastAsia="pl-PL"/>
    </w:rPr>
  </w:style>
  <w:style w:type="paragraph" w:customStyle="1" w:styleId="ui-helper-reset">
    <w:name w:val="ui-helper-reset"/>
    <w:basedOn w:val="Normalny"/>
    <w:rsid w:val="00AC4BB3"/>
    <w:pPr>
      <w:spacing w:after="0" w:line="240" w:lineRule="auto"/>
    </w:pPr>
    <w:rPr>
      <w:rFonts w:eastAsia="Times New Roman" w:cs="Times New Roman"/>
      <w:szCs w:val="24"/>
      <w:lang w:eastAsia="pl-PL"/>
    </w:rPr>
  </w:style>
  <w:style w:type="paragraph" w:customStyle="1" w:styleId="ui-helper-zfix">
    <w:name w:val="ui-helper-zfix"/>
    <w:basedOn w:val="Normalny"/>
    <w:rsid w:val="00AC4BB3"/>
    <w:pPr>
      <w:spacing w:before="100" w:beforeAutospacing="1" w:after="100" w:afterAutospacing="1" w:line="240" w:lineRule="auto"/>
    </w:pPr>
    <w:rPr>
      <w:rFonts w:eastAsia="Times New Roman" w:cs="Times New Roman"/>
      <w:szCs w:val="24"/>
      <w:lang w:eastAsia="pl-PL"/>
    </w:rPr>
  </w:style>
  <w:style w:type="paragraph" w:customStyle="1" w:styleId="ui-icon">
    <w:name w:val="ui-icon"/>
    <w:basedOn w:val="Normalny"/>
    <w:rsid w:val="00AC4BB3"/>
    <w:pPr>
      <w:spacing w:before="100" w:beforeAutospacing="1" w:after="100" w:afterAutospacing="1" w:line="240" w:lineRule="auto"/>
      <w:ind w:firstLine="7343"/>
    </w:pPr>
    <w:rPr>
      <w:rFonts w:eastAsia="Times New Roman" w:cs="Times New Roman"/>
      <w:szCs w:val="24"/>
      <w:lang w:eastAsia="pl-PL"/>
    </w:rPr>
  </w:style>
  <w:style w:type="paragraph" w:customStyle="1" w:styleId="ui-widget-overlay">
    <w:name w:val="ui-widget-overlay"/>
    <w:basedOn w:val="Normalny"/>
    <w:rsid w:val="00AC4BB3"/>
    <w:pPr>
      <w:shd w:val="clear" w:color="auto" w:fill="000000"/>
      <w:spacing w:before="100" w:beforeAutospacing="1" w:after="100" w:afterAutospacing="1" w:line="240" w:lineRule="auto"/>
    </w:pPr>
    <w:rPr>
      <w:rFonts w:eastAsia="Times New Roman" w:cs="Times New Roman"/>
      <w:szCs w:val="24"/>
      <w:lang w:eastAsia="pl-PL"/>
    </w:rPr>
  </w:style>
  <w:style w:type="paragraph" w:customStyle="1" w:styleId="ui-widget">
    <w:name w:val="ui-widget"/>
    <w:basedOn w:val="Normalny"/>
    <w:rsid w:val="00AC4BB3"/>
    <w:pPr>
      <w:spacing w:before="100" w:beforeAutospacing="1" w:after="100" w:afterAutospacing="1" w:line="240" w:lineRule="auto"/>
    </w:pPr>
    <w:rPr>
      <w:rFonts w:ascii="Arial" w:eastAsia="Times New Roman" w:hAnsi="Arial" w:cs="Arial"/>
      <w:sz w:val="19"/>
      <w:szCs w:val="19"/>
      <w:lang w:eastAsia="pl-PL"/>
    </w:rPr>
  </w:style>
  <w:style w:type="paragraph" w:customStyle="1" w:styleId="ui-widget-content">
    <w:name w:val="ui-widget-content"/>
    <w:basedOn w:val="Normalny"/>
    <w:rsid w:val="00AC4BB3"/>
    <w:pPr>
      <w:pBdr>
        <w:top w:val="single" w:sz="6" w:space="0" w:color="CCCCCC"/>
        <w:left w:val="single" w:sz="6" w:space="0" w:color="CCCCCC"/>
        <w:bottom w:val="single" w:sz="6" w:space="0" w:color="CCCCCC"/>
        <w:right w:val="single" w:sz="6" w:space="0" w:color="CCCCCC"/>
      </w:pBdr>
      <w:shd w:val="clear" w:color="auto" w:fill="FFFFFF"/>
      <w:spacing w:before="100" w:beforeAutospacing="1" w:after="100" w:afterAutospacing="1" w:line="240" w:lineRule="auto"/>
    </w:pPr>
    <w:rPr>
      <w:rFonts w:eastAsia="Times New Roman" w:cs="Times New Roman"/>
      <w:color w:val="362B36"/>
      <w:szCs w:val="24"/>
      <w:lang w:eastAsia="pl-PL"/>
    </w:rPr>
  </w:style>
  <w:style w:type="paragraph" w:customStyle="1" w:styleId="ui-widget-header">
    <w:name w:val="ui-widget-header"/>
    <w:basedOn w:val="Normalny"/>
    <w:rsid w:val="00AC4BB3"/>
    <w:pPr>
      <w:pBdr>
        <w:top w:val="single" w:sz="6" w:space="0" w:color="AED0EA"/>
        <w:left w:val="single" w:sz="6" w:space="0" w:color="AED0EA"/>
        <w:bottom w:val="single" w:sz="6" w:space="0" w:color="AED0EA"/>
        <w:right w:val="single" w:sz="6" w:space="0" w:color="AED0EA"/>
      </w:pBdr>
      <w:shd w:val="clear" w:color="auto" w:fill="FFFFFF"/>
      <w:spacing w:before="100" w:beforeAutospacing="1" w:after="100" w:afterAutospacing="1" w:line="240" w:lineRule="auto"/>
    </w:pPr>
    <w:rPr>
      <w:rFonts w:eastAsia="Times New Roman" w:cs="Times New Roman"/>
      <w:b/>
      <w:bCs/>
      <w:color w:val="222222"/>
      <w:szCs w:val="24"/>
      <w:lang w:eastAsia="pl-PL"/>
    </w:rPr>
  </w:style>
  <w:style w:type="paragraph" w:customStyle="1" w:styleId="ui-state-default">
    <w:name w:val="ui-state-default"/>
    <w:basedOn w:val="Normalny"/>
    <w:rsid w:val="00AC4BB3"/>
    <w:pPr>
      <w:pBdr>
        <w:top w:val="single" w:sz="6" w:space="0" w:color="AED0EA"/>
        <w:left w:val="single" w:sz="6" w:space="0" w:color="AED0EA"/>
        <w:bottom w:val="single" w:sz="6" w:space="0" w:color="AED0EA"/>
        <w:right w:val="single" w:sz="6" w:space="0" w:color="AED0EA"/>
      </w:pBdr>
      <w:shd w:val="clear" w:color="auto" w:fill="D7EBF9"/>
      <w:spacing w:before="100" w:beforeAutospacing="1" w:after="100" w:afterAutospacing="1" w:line="240" w:lineRule="auto"/>
    </w:pPr>
    <w:rPr>
      <w:rFonts w:eastAsia="Times New Roman" w:cs="Times New Roman"/>
      <w:color w:val="2779AA"/>
      <w:szCs w:val="24"/>
      <w:lang w:eastAsia="pl-PL"/>
    </w:rPr>
  </w:style>
  <w:style w:type="paragraph" w:customStyle="1" w:styleId="ui-state-hover">
    <w:name w:val="ui-state-hover"/>
    <w:basedOn w:val="Normalny"/>
    <w:rsid w:val="00AC4BB3"/>
    <w:pPr>
      <w:pBdr>
        <w:top w:val="single" w:sz="6" w:space="0" w:color="74B2E2"/>
        <w:left w:val="single" w:sz="6" w:space="0" w:color="74B2E2"/>
        <w:bottom w:val="single" w:sz="6" w:space="0" w:color="74B2E2"/>
        <w:right w:val="single" w:sz="6" w:space="0" w:color="74B2E2"/>
      </w:pBdr>
      <w:shd w:val="clear" w:color="auto" w:fill="E4F1FB"/>
      <w:spacing w:before="100" w:beforeAutospacing="1" w:after="100" w:afterAutospacing="1" w:line="240" w:lineRule="auto"/>
    </w:pPr>
    <w:rPr>
      <w:rFonts w:eastAsia="Times New Roman" w:cs="Times New Roman"/>
      <w:color w:val="0070A3"/>
      <w:szCs w:val="24"/>
      <w:lang w:eastAsia="pl-PL"/>
    </w:rPr>
  </w:style>
  <w:style w:type="paragraph" w:customStyle="1" w:styleId="ui-state-focus">
    <w:name w:val="ui-state-focus"/>
    <w:basedOn w:val="Normalny"/>
    <w:rsid w:val="00AC4BB3"/>
    <w:pPr>
      <w:pBdr>
        <w:top w:val="single" w:sz="6" w:space="0" w:color="74B2E2"/>
        <w:left w:val="single" w:sz="6" w:space="0" w:color="74B2E2"/>
        <w:bottom w:val="single" w:sz="6" w:space="0" w:color="74B2E2"/>
        <w:right w:val="single" w:sz="6" w:space="0" w:color="74B2E2"/>
      </w:pBdr>
      <w:shd w:val="clear" w:color="auto" w:fill="E4F1FB"/>
      <w:spacing w:before="100" w:beforeAutospacing="1" w:after="100" w:afterAutospacing="1" w:line="240" w:lineRule="auto"/>
    </w:pPr>
    <w:rPr>
      <w:rFonts w:eastAsia="Times New Roman" w:cs="Times New Roman"/>
      <w:color w:val="0070A3"/>
      <w:szCs w:val="24"/>
      <w:lang w:eastAsia="pl-PL"/>
    </w:rPr>
  </w:style>
  <w:style w:type="paragraph" w:customStyle="1" w:styleId="ui-state-active">
    <w:name w:val="ui-state-active"/>
    <w:basedOn w:val="Normalny"/>
    <w:rsid w:val="00AC4BB3"/>
    <w:pPr>
      <w:pBdr>
        <w:top w:val="single" w:sz="6" w:space="0" w:color="CCCCCC"/>
        <w:left w:val="single" w:sz="6" w:space="0" w:color="CCCCCC"/>
        <w:bottom w:val="single" w:sz="6" w:space="0" w:color="CCCCCC"/>
        <w:right w:val="single" w:sz="6" w:space="0" w:color="CCCCCC"/>
      </w:pBdr>
      <w:shd w:val="clear" w:color="auto" w:fill="F0F0F0"/>
      <w:spacing w:before="100" w:beforeAutospacing="1" w:after="100" w:afterAutospacing="1" w:line="240" w:lineRule="auto"/>
    </w:pPr>
    <w:rPr>
      <w:rFonts w:eastAsia="Times New Roman" w:cs="Times New Roman"/>
      <w:color w:val="000000"/>
      <w:szCs w:val="24"/>
      <w:lang w:eastAsia="pl-PL"/>
    </w:rPr>
  </w:style>
  <w:style w:type="paragraph" w:customStyle="1" w:styleId="ui-state-highlight">
    <w:name w:val="ui-state-highlight"/>
    <w:basedOn w:val="Normalny"/>
    <w:rsid w:val="00AC4BB3"/>
    <w:pPr>
      <w:pBdr>
        <w:top w:val="single" w:sz="6" w:space="0" w:color="F9DD34"/>
        <w:left w:val="single" w:sz="6" w:space="0" w:color="F9DD34"/>
        <w:bottom w:val="single" w:sz="6" w:space="0" w:color="F9DD34"/>
        <w:right w:val="single" w:sz="6" w:space="0" w:color="F9DD34"/>
      </w:pBdr>
      <w:shd w:val="clear" w:color="auto" w:fill="FBF9EE"/>
      <w:spacing w:before="100" w:beforeAutospacing="1" w:after="100" w:afterAutospacing="1" w:line="240" w:lineRule="auto"/>
    </w:pPr>
    <w:rPr>
      <w:rFonts w:eastAsia="Times New Roman" w:cs="Times New Roman"/>
      <w:color w:val="363636"/>
      <w:szCs w:val="24"/>
      <w:lang w:eastAsia="pl-PL"/>
    </w:rPr>
  </w:style>
  <w:style w:type="paragraph" w:customStyle="1" w:styleId="ui-state-error">
    <w:name w:val="ui-state-error"/>
    <w:basedOn w:val="Normalny"/>
    <w:rsid w:val="00AC4BB3"/>
    <w:pPr>
      <w:pBdr>
        <w:top w:val="single" w:sz="6" w:space="0" w:color="CD0A0A"/>
        <w:left w:val="single" w:sz="6" w:space="0" w:color="CD0A0A"/>
        <w:bottom w:val="single" w:sz="6" w:space="0" w:color="CD0A0A"/>
        <w:right w:val="single" w:sz="6" w:space="0" w:color="CD0A0A"/>
      </w:pBdr>
      <w:shd w:val="clear" w:color="auto" w:fill="CD0A0A"/>
      <w:spacing w:before="100" w:beforeAutospacing="1" w:after="100" w:afterAutospacing="1" w:line="240" w:lineRule="auto"/>
    </w:pPr>
    <w:rPr>
      <w:rFonts w:eastAsia="Times New Roman" w:cs="Times New Roman"/>
      <w:color w:val="FFFFFF"/>
      <w:szCs w:val="24"/>
      <w:lang w:eastAsia="pl-PL"/>
    </w:rPr>
  </w:style>
  <w:style w:type="paragraph" w:customStyle="1" w:styleId="ui-state-error-text">
    <w:name w:val="ui-state-error-text"/>
    <w:basedOn w:val="Normalny"/>
    <w:rsid w:val="00AC4BB3"/>
    <w:pPr>
      <w:spacing w:before="100" w:beforeAutospacing="1" w:after="100" w:afterAutospacing="1" w:line="240" w:lineRule="auto"/>
    </w:pPr>
    <w:rPr>
      <w:rFonts w:eastAsia="Times New Roman" w:cs="Times New Roman"/>
      <w:color w:val="FFFFFF"/>
      <w:szCs w:val="24"/>
      <w:lang w:eastAsia="pl-PL"/>
    </w:rPr>
  </w:style>
  <w:style w:type="paragraph" w:customStyle="1" w:styleId="ui-priority-primary">
    <w:name w:val="ui-priority-primary"/>
    <w:basedOn w:val="Normalny"/>
    <w:rsid w:val="00AC4BB3"/>
    <w:pPr>
      <w:spacing w:before="100" w:beforeAutospacing="1" w:after="100" w:afterAutospacing="1" w:line="240" w:lineRule="auto"/>
    </w:pPr>
    <w:rPr>
      <w:rFonts w:eastAsia="Times New Roman" w:cs="Times New Roman"/>
      <w:b/>
      <w:bCs/>
      <w:szCs w:val="24"/>
      <w:lang w:eastAsia="pl-PL"/>
    </w:rPr>
  </w:style>
  <w:style w:type="paragraph" w:customStyle="1" w:styleId="ui-priority-secondary">
    <w:name w:val="ui-priority-secondary"/>
    <w:basedOn w:val="Normalny"/>
    <w:rsid w:val="00AC4BB3"/>
    <w:pPr>
      <w:spacing w:before="100" w:beforeAutospacing="1" w:after="100" w:afterAutospacing="1" w:line="240" w:lineRule="auto"/>
    </w:pPr>
    <w:rPr>
      <w:rFonts w:eastAsia="Times New Roman" w:cs="Times New Roman"/>
      <w:szCs w:val="24"/>
      <w:lang w:eastAsia="pl-PL"/>
    </w:rPr>
  </w:style>
  <w:style w:type="paragraph" w:customStyle="1" w:styleId="ui-state-disabled">
    <w:name w:val="ui-state-disabled"/>
    <w:basedOn w:val="Normalny"/>
    <w:rsid w:val="00AC4BB3"/>
    <w:pPr>
      <w:spacing w:before="100" w:beforeAutospacing="1" w:after="100" w:afterAutospacing="1" w:line="240" w:lineRule="auto"/>
    </w:pPr>
    <w:rPr>
      <w:rFonts w:eastAsia="Times New Roman" w:cs="Times New Roman"/>
      <w:szCs w:val="24"/>
      <w:lang w:eastAsia="pl-PL"/>
    </w:rPr>
  </w:style>
  <w:style w:type="paragraph" w:customStyle="1" w:styleId="ui-widget-shadow">
    <w:name w:val="ui-widget-shadow"/>
    <w:basedOn w:val="Normalny"/>
    <w:rsid w:val="00AC4BB3"/>
    <w:pPr>
      <w:shd w:val="clear" w:color="auto" w:fill="000000"/>
      <w:spacing w:after="0" w:line="240" w:lineRule="auto"/>
      <w:ind w:left="-105"/>
    </w:pPr>
    <w:rPr>
      <w:rFonts w:eastAsia="Times New Roman" w:cs="Times New Roman"/>
      <w:szCs w:val="24"/>
      <w:lang w:eastAsia="pl-PL"/>
    </w:rPr>
  </w:style>
  <w:style w:type="paragraph" w:customStyle="1" w:styleId="ui-button">
    <w:name w:val="ui-button"/>
    <w:basedOn w:val="Normalny"/>
    <w:rsid w:val="00AC4BB3"/>
    <w:pPr>
      <w:spacing w:before="100" w:beforeAutospacing="1" w:after="100" w:afterAutospacing="1" w:line="240" w:lineRule="auto"/>
      <w:ind w:right="24"/>
      <w:jc w:val="center"/>
      <w:textAlignment w:val="center"/>
    </w:pPr>
    <w:rPr>
      <w:rFonts w:eastAsia="Times New Roman" w:cs="Times New Roman"/>
      <w:szCs w:val="24"/>
      <w:lang w:eastAsia="pl-PL"/>
    </w:rPr>
  </w:style>
  <w:style w:type="paragraph" w:customStyle="1" w:styleId="ui-button-icon-only">
    <w:name w:val="ui-button-icon-only"/>
    <w:basedOn w:val="Normalny"/>
    <w:rsid w:val="00AC4BB3"/>
    <w:pPr>
      <w:spacing w:before="100" w:beforeAutospacing="1" w:after="100" w:afterAutospacing="1" w:line="240" w:lineRule="auto"/>
    </w:pPr>
    <w:rPr>
      <w:rFonts w:eastAsia="Times New Roman" w:cs="Times New Roman"/>
      <w:szCs w:val="24"/>
      <w:lang w:eastAsia="pl-PL"/>
    </w:rPr>
  </w:style>
  <w:style w:type="paragraph" w:customStyle="1" w:styleId="ui-button-icons-only">
    <w:name w:val="ui-button-icons-only"/>
    <w:basedOn w:val="Normalny"/>
    <w:rsid w:val="00AC4BB3"/>
    <w:pPr>
      <w:spacing w:before="100" w:beforeAutospacing="1" w:after="100" w:afterAutospacing="1" w:line="240" w:lineRule="auto"/>
    </w:pPr>
    <w:rPr>
      <w:rFonts w:eastAsia="Times New Roman" w:cs="Times New Roman"/>
      <w:szCs w:val="24"/>
      <w:lang w:eastAsia="pl-PL"/>
    </w:rPr>
  </w:style>
  <w:style w:type="paragraph" w:customStyle="1" w:styleId="ui-buttonset">
    <w:name w:val="ui-buttonset"/>
    <w:basedOn w:val="Normalny"/>
    <w:rsid w:val="00AC4BB3"/>
    <w:pPr>
      <w:spacing w:before="100" w:beforeAutospacing="1" w:after="100" w:afterAutospacing="1" w:line="240" w:lineRule="auto"/>
      <w:ind w:right="105"/>
    </w:pPr>
    <w:rPr>
      <w:rFonts w:eastAsia="Times New Roman" w:cs="Times New Roman"/>
      <w:szCs w:val="24"/>
      <w:lang w:eastAsia="pl-PL"/>
    </w:rPr>
  </w:style>
  <w:style w:type="paragraph" w:customStyle="1" w:styleId="ui-resizable-handle">
    <w:name w:val="ui-resizable-handle"/>
    <w:basedOn w:val="Normalny"/>
    <w:rsid w:val="00AC4BB3"/>
    <w:pPr>
      <w:spacing w:before="100" w:beforeAutospacing="1" w:after="100" w:afterAutospacing="1" w:line="240" w:lineRule="auto"/>
    </w:pPr>
    <w:rPr>
      <w:rFonts w:eastAsia="Times New Roman" w:cs="Times New Roman"/>
      <w:sz w:val="2"/>
      <w:szCs w:val="2"/>
      <w:lang w:eastAsia="pl-PL"/>
    </w:rPr>
  </w:style>
  <w:style w:type="paragraph" w:customStyle="1" w:styleId="ui-resizable-n">
    <w:name w:val="ui-resizable-n"/>
    <w:basedOn w:val="Normalny"/>
    <w:rsid w:val="00AC4BB3"/>
    <w:pPr>
      <w:spacing w:before="100" w:beforeAutospacing="1" w:after="100" w:afterAutospacing="1" w:line="240" w:lineRule="auto"/>
    </w:pPr>
    <w:rPr>
      <w:rFonts w:eastAsia="Times New Roman" w:cs="Times New Roman"/>
      <w:szCs w:val="24"/>
      <w:lang w:eastAsia="pl-PL"/>
    </w:rPr>
  </w:style>
  <w:style w:type="paragraph" w:customStyle="1" w:styleId="ui-resizable-s">
    <w:name w:val="ui-resizable-s"/>
    <w:basedOn w:val="Normalny"/>
    <w:rsid w:val="00AC4BB3"/>
    <w:pPr>
      <w:spacing w:before="100" w:beforeAutospacing="1" w:after="100" w:afterAutospacing="1" w:line="240" w:lineRule="auto"/>
    </w:pPr>
    <w:rPr>
      <w:rFonts w:eastAsia="Times New Roman" w:cs="Times New Roman"/>
      <w:szCs w:val="24"/>
      <w:lang w:eastAsia="pl-PL"/>
    </w:rPr>
  </w:style>
  <w:style w:type="paragraph" w:customStyle="1" w:styleId="ui-resizable-e">
    <w:name w:val="ui-resizable-e"/>
    <w:basedOn w:val="Normalny"/>
    <w:rsid w:val="00AC4BB3"/>
    <w:pPr>
      <w:spacing w:before="100" w:beforeAutospacing="1" w:after="100" w:afterAutospacing="1" w:line="240" w:lineRule="auto"/>
    </w:pPr>
    <w:rPr>
      <w:rFonts w:eastAsia="Times New Roman" w:cs="Times New Roman"/>
      <w:szCs w:val="24"/>
      <w:lang w:eastAsia="pl-PL"/>
    </w:rPr>
  </w:style>
  <w:style w:type="paragraph" w:customStyle="1" w:styleId="ui-resizable-w">
    <w:name w:val="ui-resizable-w"/>
    <w:basedOn w:val="Normalny"/>
    <w:rsid w:val="00AC4BB3"/>
    <w:pPr>
      <w:spacing w:before="100" w:beforeAutospacing="1" w:after="100" w:afterAutospacing="1" w:line="240" w:lineRule="auto"/>
    </w:pPr>
    <w:rPr>
      <w:rFonts w:eastAsia="Times New Roman" w:cs="Times New Roman"/>
      <w:szCs w:val="24"/>
      <w:lang w:eastAsia="pl-PL"/>
    </w:rPr>
  </w:style>
  <w:style w:type="paragraph" w:customStyle="1" w:styleId="ui-resizable-se">
    <w:name w:val="ui-resizable-se"/>
    <w:basedOn w:val="Normalny"/>
    <w:rsid w:val="00AC4BB3"/>
    <w:pPr>
      <w:spacing w:before="100" w:beforeAutospacing="1" w:after="100" w:afterAutospacing="1" w:line="240" w:lineRule="auto"/>
    </w:pPr>
    <w:rPr>
      <w:rFonts w:eastAsia="Times New Roman" w:cs="Times New Roman"/>
      <w:szCs w:val="24"/>
      <w:lang w:eastAsia="pl-PL"/>
    </w:rPr>
  </w:style>
  <w:style w:type="paragraph" w:customStyle="1" w:styleId="ui-resizable-sw">
    <w:name w:val="ui-resizable-sw"/>
    <w:basedOn w:val="Normalny"/>
    <w:rsid w:val="00AC4BB3"/>
    <w:pPr>
      <w:spacing w:before="100" w:beforeAutospacing="1" w:after="100" w:afterAutospacing="1" w:line="240" w:lineRule="auto"/>
    </w:pPr>
    <w:rPr>
      <w:rFonts w:eastAsia="Times New Roman" w:cs="Times New Roman"/>
      <w:szCs w:val="24"/>
      <w:lang w:eastAsia="pl-PL"/>
    </w:rPr>
  </w:style>
  <w:style w:type="paragraph" w:customStyle="1" w:styleId="ui-resizable-nw">
    <w:name w:val="ui-resizable-nw"/>
    <w:basedOn w:val="Normalny"/>
    <w:rsid w:val="00AC4BB3"/>
    <w:pPr>
      <w:spacing w:before="100" w:beforeAutospacing="1" w:after="100" w:afterAutospacing="1" w:line="240" w:lineRule="auto"/>
    </w:pPr>
    <w:rPr>
      <w:rFonts w:eastAsia="Times New Roman" w:cs="Times New Roman"/>
      <w:szCs w:val="24"/>
      <w:lang w:eastAsia="pl-PL"/>
    </w:rPr>
  </w:style>
  <w:style w:type="paragraph" w:customStyle="1" w:styleId="ui-resizable-ne">
    <w:name w:val="ui-resizable-ne"/>
    <w:basedOn w:val="Normalny"/>
    <w:rsid w:val="00AC4BB3"/>
    <w:pPr>
      <w:spacing w:before="100" w:beforeAutospacing="1" w:after="100" w:afterAutospacing="1" w:line="240" w:lineRule="auto"/>
    </w:pPr>
    <w:rPr>
      <w:rFonts w:eastAsia="Times New Roman" w:cs="Times New Roman"/>
      <w:szCs w:val="24"/>
      <w:lang w:eastAsia="pl-PL"/>
    </w:rPr>
  </w:style>
  <w:style w:type="paragraph" w:customStyle="1" w:styleId="ui-dialog">
    <w:name w:val="ui-dialog"/>
    <w:basedOn w:val="Normalny"/>
    <w:rsid w:val="00AC4BB3"/>
    <w:pPr>
      <w:spacing w:before="100" w:beforeAutospacing="1" w:after="100" w:afterAutospacing="1" w:line="240" w:lineRule="auto"/>
    </w:pPr>
    <w:rPr>
      <w:rFonts w:eastAsia="Times New Roman" w:cs="Times New Roman"/>
      <w:szCs w:val="24"/>
      <w:lang w:eastAsia="pl-PL"/>
    </w:rPr>
  </w:style>
  <w:style w:type="paragraph" w:customStyle="1" w:styleId="referencetooltip">
    <w:name w:val="referencetooltip"/>
    <w:basedOn w:val="Normalny"/>
    <w:rsid w:val="00AC4BB3"/>
    <w:pPr>
      <w:spacing w:after="0" w:line="240" w:lineRule="auto"/>
    </w:pPr>
    <w:rPr>
      <w:rFonts w:eastAsia="Times New Roman" w:cs="Times New Roman"/>
      <w:sz w:val="15"/>
      <w:szCs w:val="15"/>
      <w:lang w:eastAsia="pl-PL"/>
    </w:rPr>
  </w:style>
  <w:style w:type="paragraph" w:customStyle="1" w:styleId="rtflipped">
    <w:name w:val="rtflipped"/>
    <w:basedOn w:val="Normalny"/>
    <w:rsid w:val="00AC4BB3"/>
    <w:pPr>
      <w:spacing w:before="100" w:beforeAutospacing="1" w:after="100" w:afterAutospacing="1" w:line="240" w:lineRule="auto"/>
    </w:pPr>
    <w:rPr>
      <w:rFonts w:eastAsia="Times New Roman" w:cs="Times New Roman"/>
      <w:szCs w:val="24"/>
      <w:lang w:eastAsia="pl-PL"/>
    </w:rPr>
  </w:style>
  <w:style w:type="paragraph" w:customStyle="1" w:styleId="rtsettings">
    <w:name w:val="rtsettings"/>
    <w:basedOn w:val="Normalny"/>
    <w:rsid w:val="00AC4BB3"/>
    <w:pPr>
      <w:spacing w:after="100" w:afterAutospacing="1" w:line="240" w:lineRule="auto"/>
      <w:ind w:right="-105"/>
    </w:pPr>
    <w:rPr>
      <w:rFonts w:eastAsia="Times New Roman" w:cs="Times New Roman"/>
      <w:szCs w:val="24"/>
      <w:lang w:eastAsia="pl-PL"/>
    </w:rPr>
  </w:style>
  <w:style w:type="paragraph" w:customStyle="1" w:styleId="suggestions">
    <w:name w:val="suggestions"/>
    <w:basedOn w:val="Normalny"/>
    <w:rsid w:val="00AC4BB3"/>
    <w:pPr>
      <w:spacing w:after="0" w:line="240" w:lineRule="auto"/>
    </w:pPr>
    <w:rPr>
      <w:rFonts w:eastAsia="Times New Roman" w:cs="Times New Roman"/>
      <w:szCs w:val="24"/>
      <w:lang w:eastAsia="pl-PL"/>
    </w:rPr>
  </w:style>
  <w:style w:type="paragraph" w:customStyle="1" w:styleId="suggestions-special">
    <w:name w:val="suggestions-special"/>
    <w:basedOn w:val="Normalny"/>
    <w:rsid w:val="00AC4BB3"/>
    <w:pPr>
      <w:pBdr>
        <w:top w:val="single" w:sz="6" w:space="3" w:color="AAAAAA"/>
        <w:left w:val="single" w:sz="6" w:space="3" w:color="AAAAAA"/>
        <w:bottom w:val="single" w:sz="6" w:space="3" w:color="AAAAAA"/>
        <w:right w:val="single" w:sz="6" w:space="3" w:color="AAAAAA"/>
      </w:pBdr>
      <w:shd w:val="clear" w:color="auto" w:fill="FFFFFF"/>
      <w:spacing w:after="0" w:line="300" w:lineRule="atLeast"/>
    </w:pPr>
    <w:rPr>
      <w:rFonts w:eastAsia="Times New Roman" w:cs="Times New Roman"/>
      <w:vanish/>
      <w:szCs w:val="24"/>
      <w:lang w:eastAsia="pl-PL"/>
    </w:rPr>
  </w:style>
  <w:style w:type="paragraph" w:customStyle="1" w:styleId="suggestions-results">
    <w:name w:val="suggestions-results"/>
    <w:basedOn w:val="Normalny"/>
    <w:rsid w:val="00AC4BB3"/>
    <w:pPr>
      <w:pBdr>
        <w:top w:val="single" w:sz="6" w:space="0" w:color="AAAAAA"/>
        <w:left w:val="single" w:sz="6" w:space="0" w:color="AAAAAA"/>
        <w:bottom w:val="single" w:sz="6" w:space="0" w:color="AAAAAA"/>
        <w:right w:val="single" w:sz="6" w:space="0" w:color="AAAAAA"/>
      </w:pBdr>
      <w:shd w:val="clear" w:color="auto" w:fill="FFFFFF"/>
      <w:spacing w:after="0" w:line="240" w:lineRule="auto"/>
    </w:pPr>
    <w:rPr>
      <w:rFonts w:eastAsia="Times New Roman" w:cs="Times New Roman"/>
      <w:szCs w:val="24"/>
      <w:lang w:eastAsia="pl-PL"/>
    </w:rPr>
  </w:style>
  <w:style w:type="paragraph" w:customStyle="1" w:styleId="suggestions-result">
    <w:name w:val="suggestions-result"/>
    <w:basedOn w:val="Normalny"/>
    <w:rsid w:val="00AC4BB3"/>
    <w:pPr>
      <w:spacing w:after="0" w:line="360" w:lineRule="atLeast"/>
    </w:pPr>
    <w:rPr>
      <w:rFonts w:eastAsia="Times New Roman" w:cs="Times New Roman"/>
      <w:color w:val="000000"/>
      <w:szCs w:val="24"/>
      <w:lang w:eastAsia="pl-PL"/>
    </w:rPr>
  </w:style>
  <w:style w:type="paragraph" w:customStyle="1" w:styleId="suggestions-result-current">
    <w:name w:val="suggestions-result-current"/>
    <w:basedOn w:val="Normalny"/>
    <w:rsid w:val="00AC4BB3"/>
    <w:pPr>
      <w:shd w:val="clear" w:color="auto" w:fill="4C59A6"/>
      <w:spacing w:before="100" w:beforeAutospacing="1" w:after="100" w:afterAutospacing="1" w:line="240" w:lineRule="auto"/>
    </w:pPr>
    <w:rPr>
      <w:rFonts w:eastAsia="Times New Roman" w:cs="Times New Roman"/>
      <w:color w:val="FFFFFF"/>
      <w:szCs w:val="24"/>
      <w:lang w:eastAsia="pl-PL"/>
    </w:rPr>
  </w:style>
  <w:style w:type="paragraph" w:customStyle="1" w:styleId="highlight">
    <w:name w:val="highlight"/>
    <w:basedOn w:val="Normalny"/>
    <w:rsid w:val="00AC4BB3"/>
    <w:pPr>
      <w:spacing w:before="100" w:beforeAutospacing="1" w:after="100" w:afterAutospacing="1" w:line="240" w:lineRule="auto"/>
    </w:pPr>
    <w:rPr>
      <w:rFonts w:eastAsia="Times New Roman" w:cs="Times New Roman"/>
      <w:b/>
      <w:bCs/>
      <w:szCs w:val="24"/>
      <w:lang w:eastAsia="pl-PL"/>
    </w:rPr>
  </w:style>
  <w:style w:type="paragraph" w:customStyle="1" w:styleId="postedit-container">
    <w:name w:val="postedit-container"/>
    <w:basedOn w:val="Normalny"/>
    <w:rsid w:val="00AC4BB3"/>
    <w:pPr>
      <w:spacing w:after="0" w:line="240" w:lineRule="auto"/>
    </w:pPr>
    <w:rPr>
      <w:rFonts w:eastAsia="Times New Roman" w:cs="Times New Roman"/>
      <w:sz w:val="20"/>
      <w:szCs w:val="20"/>
      <w:lang w:eastAsia="pl-PL"/>
    </w:rPr>
  </w:style>
  <w:style w:type="paragraph" w:customStyle="1" w:styleId="postedit">
    <w:name w:val="postedit"/>
    <w:basedOn w:val="Normalny"/>
    <w:rsid w:val="00AC4BB3"/>
    <w:pPr>
      <w:pBdr>
        <w:top w:val="single" w:sz="6" w:space="7" w:color="DCD9D9"/>
        <w:left w:val="single" w:sz="6" w:space="13" w:color="DCD9D9"/>
        <w:bottom w:val="single" w:sz="6" w:space="7" w:color="DCD9D9"/>
        <w:right w:val="single" w:sz="6" w:space="31" w:color="DCD9D9"/>
      </w:pBdr>
      <w:shd w:val="clear" w:color="auto" w:fill="F4F4F4"/>
      <w:spacing w:before="100" w:beforeAutospacing="1" w:after="100" w:afterAutospacing="1" w:line="375" w:lineRule="atLeast"/>
    </w:pPr>
    <w:rPr>
      <w:rFonts w:eastAsia="Times New Roman" w:cs="Times New Roman"/>
      <w:color w:val="626465"/>
      <w:szCs w:val="24"/>
      <w:lang w:eastAsia="pl-PL"/>
    </w:rPr>
  </w:style>
  <w:style w:type="paragraph" w:customStyle="1" w:styleId="postedit-icon">
    <w:name w:val="postedit-icon"/>
    <w:basedOn w:val="Normalny"/>
    <w:rsid w:val="00AC4BB3"/>
    <w:pPr>
      <w:spacing w:before="100" w:beforeAutospacing="1" w:after="100" w:afterAutospacing="1" w:line="375" w:lineRule="atLeast"/>
    </w:pPr>
    <w:rPr>
      <w:rFonts w:eastAsia="Times New Roman" w:cs="Times New Roman"/>
      <w:szCs w:val="24"/>
      <w:lang w:eastAsia="pl-PL"/>
    </w:rPr>
  </w:style>
  <w:style w:type="paragraph" w:customStyle="1" w:styleId="postedit-icon-checkmark">
    <w:name w:val="postedit-icon-checkmark"/>
    <w:basedOn w:val="Normalny"/>
    <w:rsid w:val="00AC4BB3"/>
    <w:pPr>
      <w:spacing w:before="100" w:beforeAutospacing="1" w:after="100" w:afterAutospacing="1" w:line="240" w:lineRule="auto"/>
    </w:pPr>
    <w:rPr>
      <w:rFonts w:eastAsia="Times New Roman" w:cs="Times New Roman"/>
      <w:szCs w:val="24"/>
      <w:lang w:eastAsia="pl-PL"/>
    </w:rPr>
  </w:style>
  <w:style w:type="paragraph" w:customStyle="1" w:styleId="postedit-close">
    <w:name w:val="postedit-close"/>
    <w:basedOn w:val="Normalny"/>
    <w:rsid w:val="00AC4BB3"/>
    <w:pPr>
      <w:spacing w:before="100" w:beforeAutospacing="1" w:after="100" w:afterAutospacing="1" w:line="552" w:lineRule="atLeast"/>
    </w:pPr>
    <w:rPr>
      <w:rFonts w:eastAsia="Times New Roman" w:cs="Times New Roman"/>
      <w:b/>
      <w:bCs/>
      <w:color w:val="000000"/>
      <w:sz w:val="30"/>
      <w:szCs w:val="30"/>
      <w:lang w:eastAsia="pl-PL"/>
    </w:rPr>
  </w:style>
  <w:style w:type="paragraph" w:customStyle="1" w:styleId="mw-mmv-overlay">
    <w:name w:val="mw-mmv-overlay"/>
    <w:basedOn w:val="Normalny"/>
    <w:rsid w:val="00AC4BB3"/>
    <w:pPr>
      <w:shd w:val="clear" w:color="auto" w:fill="000000"/>
      <w:spacing w:before="100" w:beforeAutospacing="1" w:after="100" w:afterAutospacing="1" w:line="240" w:lineRule="auto"/>
    </w:pPr>
    <w:rPr>
      <w:rFonts w:eastAsia="Times New Roman" w:cs="Times New Roman"/>
      <w:szCs w:val="24"/>
      <w:lang w:eastAsia="pl-PL"/>
    </w:rPr>
  </w:style>
  <w:style w:type="paragraph" w:customStyle="1" w:styleId="mw-mmv-filepage-buttons">
    <w:name w:val="mw-mmv-filepage-buttons"/>
    <w:basedOn w:val="Normalny"/>
    <w:rsid w:val="00AC4BB3"/>
    <w:pPr>
      <w:spacing w:before="75" w:after="100" w:afterAutospacing="1" w:line="240" w:lineRule="auto"/>
    </w:pPr>
    <w:rPr>
      <w:rFonts w:eastAsia="Times New Roman" w:cs="Times New Roman"/>
      <w:szCs w:val="24"/>
      <w:lang w:eastAsia="pl-PL"/>
    </w:rPr>
  </w:style>
  <w:style w:type="paragraph" w:customStyle="1" w:styleId="wikieditor-ui">
    <w:name w:val="wikieditor-ui"/>
    <w:basedOn w:val="Normalny"/>
    <w:rsid w:val="00AC4BB3"/>
    <w:pPr>
      <w:shd w:val="clear" w:color="auto" w:fill="E0EEF7"/>
      <w:spacing w:before="100" w:beforeAutospacing="1" w:after="100" w:afterAutospacing="1" w:line="240" w:lineRule="auto"/>
    </w:pPr>
    <w:rPr>
      <w:rFonts w:eastAsia="Times New Roman" w:cs="Times New Roman"/>
      <w:szCs w:val="24"/>
      <w:lang w:eastAsia="pl-PL"/>
    </w:rPr>
  </w:style>
  <w:style w:type="paragraph" w:customStyle="1" w:styleId="wikieditor-wikitext">
    <w:name w:val="wikieditor-wikitext"/>
    <w:basedOn w:val="Normalny"/>
    <w:rsid w:val="00AC4BB3"/>
    <w:pPr>
      <w:spacing w:before="100" w:beforeAutospacing="1" w:after="100" w:afterAutospacing="1" w:line="240" w:lineRule="auto"/>
    </w:pPr>
    <w:rPr>
      <w:rFonts w:eastAsia="Times New Roman" w:cs="Times New Roman"/>
      <w:szCs w:val="24"/>
      <w:lang w:eastAsia="pl-PL"/>
    </w:rPr>
  </w:style>
  <w:style w:type="paragraph" w:customStyle="1" w:styleId="wikieditor-ui-controls">
    <w:name w:val="wikieditor-ui-controls"/>
    <w:basedOn w:val="Normalny"/>
    <w:rsid w:val="00AC4BB3"/>
    <w:pPr>
      <w:shd w:val="clear" w:color="auto" w:fill="FFFFFF"/>
      <w:spacing w:before="100" w:beforeAutospacing="1" w:after="100" w:afterAutospacing="1" w:line="240" w:lineRule="auto"/>
    </w:pPr>
    <w:rPr>
      <w:rFonts w:eastAsia="Times New Roman" w:cs="Times New Roman"/>
      <w:szCs w:val="24"/>
      <w:lang w:eastAsia="pl-PL"/>
    </w:rPr>
  </w:style>
  <w:style w:type="paragraph" w:customStyle="1" w:styleId="wikieditor-ui-tabs">
    <w:name w:val="wikieditor-ui-tabs"/>
    <w:basedOn w:val="Normalny"/>
    <w:rsid w:val="00AC4BB3"/>
    <w:pPr>
      <w:pBdr>
        <w:top w:val="single" w:sz="6" w:space="0" w:color="C0C0C0"/>
        <w:left w:val="single" w:sz="6" w:space="0" w:color="C0C0C0"/>
      </w:pBdr>
      <w:shd w:val="clear" w:color="auto" w:fill="FFFFFF"/>
      <w:spacing w:before="100" w:beforeAutospacing="1" w:after="100" w:afterAutospacing="1" w:line="240" w:lineRule="auto"/>
      <w:ind w:right="-15"/>
    </w:pPr>
    <w:rPr>
      <w:rFonts w:eastAsia="Times New Roman" w:cs="Times New Roman"/>
      <w:szCs w:val="24"/>
      <w:lang w:eastAsia="pl-PL"/>
    </w:rPr>
  </w:style>
  <w:style w:type="paragraph" w:customStyle="1" w:styleId="wikieditor-ui-buttons">
    <w:name w:val="wikieditor-ui-buttons"/>
    <w:basedOn w:val="Normalny"/>
    <w:rsid w:val="00AC4BB3"/>
    <w:pPr>
      <w:pBdr>
        <w:top w:val="single" w:sz="6" w:space="0" w:color="FFFFFF"/>
      </w:pBdr>
      <w:shd w:val="clear" w:color="auto" w:fill="FFFFFF"/>
      <w:spacing w:before="100" w:beforeAutospacing="1" w:after="100" w:afterAutospacing="1" w:line="240" w:lineRule="auto"/>
      <w:ind w:right="-15"/>
    </w:pPr>
    <w:rPr>
      <w:rFonts w:eastAsia="Times New Roman" w:cs="Times New Roman"/>
      <w:szCs w:val="24"/>
      <w:lang w:eastAsia="pl-PL"/>
    </w:rPr>
  </w:style>
  <w:style w:type="paragraph" w:customStyle="1" w:styleId="wikieditor-view-wikitext">
    <w:name w:val="wikieditor-view-wikitext"/>
    <w:basedOn w:val="Normalny"/>
    <w:rsid w:val="00AC4BB3"/>
    <w:pPr>
      <w:spacing w:before="100" w:beforeAutospacing="1" w:after="100" w:afterAutospacing="1" w:line="240" w:lineRule="atLeast"/>
    </w:pPr>
    <w:rPr>
      <w:rFonts w:eastAsia="Times New Roman" w:cs="Times New Roman"/>
      <w:szCs w:val="24"/>
      <w:lang w:eastAsia="pl-PL"/>
    </w:rPr>
  </w:style>
  <w:style w:type="paragraph" w:customStyle="1" w:styleId="wikieditor-ui-loading">
    <w:name w:val="wikieditor-ui-loading"/>
    <w:basedOn w:val="Normalny"/>
    <w:rsid w:val="00AC4BB3"/>
    <w:pPr>
      <w:pBdr>
        <w:top w:val="single" w:sz="6" w:space="0" w:color="C0C0C0"/>
        <w:left w:val="single" w:sz="6" w:space="0" w:color="C0C0C0"/>
        <w:bottom w:val="single" w:sz="6" w:space="0" w:color="C0C0C0"/>
        <w:right w:val="single" w:sz="6" w:space="0" w:color="C0C0C0"/>
      </w:pBdr>
      <w:shd w:val="clear" w:color="auto" w:fill="F3F3F3"/>
      <w:spacing w:after="0" w:line="240" w:lineRule="auto"/>
      <w:ind w:left="-15" w:right="-15"/>
      <w:jc w:val="center"/>
    </w:pPr>
    <w:rPr>
      <w:rFonts w:eastAsia="Times New Roman" w:cs="Times New Roman"/>
      <w:szCs w:val="24"/>
      <w:lang w:eastAsia="pl-PL"/>
    </w:rPr>
  </w:style>
  <w:style w:type="paragraph" w:customStyle="1" w:styleId="wikieditor-ui-toolbar">
    <w:name w:val="wikieditor-ui-toolbar"/>
    <w:basedOn w:val="Normalny"/>
    <w:rsid w:val="00AC4BB3"/>
    <w:pPr>
      <w:spacing w:before="100" w:beforeAutospacing="1" w:after="100" w:afterAutospacing="1" w:line="240" w:lineRule="auto"/>
    </w:pPr>
    <w:rPr>
      <w:rFonts w:eastAsia="Times New Roman" w:cs="Times New Roman"/>
      <w:szCs w:val="24"/>
      <w:lang w:eastAsia="pl-PL"/>
    </w:rPr>
  </w:style>
  <w:style w:type="paragraph" w:customStyle="1" w:styleId="wikieditor-toolbar-spritedbutton">
    <w:name w:val="wikieditor-toolbar-spritedbutton"/>
    <w:basedOn w:val="Normalny"/>
    <w:rsid w:val="00AC4BB3"/>
    <w:pPr>
      <w:spacing w:before="100" w:beforeAutospacing="1" w:after="100" w:afterAutospacing="1" w:line="240" w:lineRule="auto"/>
      <w:ind w:hanging="18913"/>
    </w:pPr>
    <w:rPr>
      <w:rFonts w:eastAsia="Times New Roman" w:cs="Times New Roman"/>
      <w:szCs w:val="24"/>
      <w:lang w:eastAsia="pl-PL"/>
    </w:rPr>
  </w:style>
  <w:style w:type="paragraph" w:customStyle="1" w:styleId="infobox">
    <w:name w:val="infobox"/>
    <w:basedOn w:val="Normalny"/>
    <w:rsid w:val="00AC4BB3"/>
    <w:pPr>
      <w:pBdr>
        <w:top w:val="single" w:sz="6" w:space="0" w:color="AAAAAA"/>
        <w:left w:val="single" w:sz="6" w:space="0" w:color="AAAAAA"/>
        <w:bottom w:val="single" w:sz="6" w:space="0" w:color="AAAAAA"/>
        <w:right w:val="single" w:sz="6" w:space="0" w:color="AAAAAA"/>
      </w:pBdr>
      <w:shd w:val="clear" w:color="auto" w:fill="F8F8F8"/>
      <w:spacing w:before="100" w:beforeAutospacing="1" w:after="120" w:line="240" w:lineRule="auto"/>
      <w:ind w:left="240"/>
    </w:pPr>
    <w:rPr>
      <w:rFonts w:eastAsia="Times New Roman" w:cs="Times New Roman"/>
      <w:color w:val="000000"/>
      <w:sz w:val="20"/>
      <w:szCs w:val="20"/>
      <w:lang w:eastAsia="pl-PL"/>
    </w:rPr>
  </w:style>
  <w:style w:type="paragraph" w:customStyle="1" w:styleId="messagebox">
    <w:name w:val="messagebox"/>
    <w:basedOn w:val="Normalny"/>
    <w:rsid w:val="00AC4BB3"/>
    <w:pPr>
      <w:pBdr>
        <w:top w:val="single" w:sz="6" w:space="2" w:color="AAAAAA"/>
        <w:left w:val="single" w:sz="6" w:space="2" w:color="AAAAAA"/>
        <w:bottom w:val="single" w:sz="6" w:space="2" w:color="AAAAAA"/>
        <w:right w:val="single" w:sz="6" w:space="2" w:color="AAAAAA"/>
      </w:pBdr>
      <w:shd w:val="clear" w:color="auto" w:fill="F9F9F9"/>
      <w:spacing w:after="240" w:line="240" w:lineRule="auto"/>
    </w:pPr>
    <w:rPr>
      <w:rFonts w:eastAsia="Times New Roman" w:cs="Times New Roman"/>
      <w:szCs w:val="24"/>
      <w:lang w:eastAsia="pl-PL"/>
    </w:rPr>
  </w:style>
  <w:style w:type="paragraph" w:customStyle="1" w:styleId="template-documentation">
    <w:name w:val="template-documentation"/>
    <w:basedOn w:val="Normalny"/>
    <w:rsid w:val="00AC4BB3"/>
    <w:pPr>
      <w:pBdr>
        <w:top w:val="single" w:sz="6" w:space="4" w:color="AAAAAA"/>
        <w:left w:val="single" w:sz="6" w:space="4" w:color="AAAAAA"/>
        <w:bottom w:val="single" w:sz="6" w:space="4" w:color="AAAAAA"/>
        <w:right w:val="single" w:sz="6" w:space="4" w:color="AAAAAA"/>
      </w:pBdr>
      <w:shd w:val="clear" w:color="auto" w:fill="ECFCF4"/>
      <w:spacing w:before="240" w:after="0" w:line="240" w:lineRule="auto"/>
    </w:pPr>
    <w:rPr>
      <w:rFonts w:eastAsia="Times New Roman" w:cs="Times New Roman"/>
      <w:szCs w:val="24"/>
      <w:lang w:eastAsia="pl-PL"/>
    </w:rPr>
  </w:style>
  <w:style w:type="paragraph" w:customStyle="1" w:styleId="navbox-title">
    <w:name w:val="navbox-title"/>
    <w:basedOn w:val="Normalny"/>
    <w:rsid w:val="00AC4BB3"/>
    <w:pPr>
      <w:shd w:val="clear" w:color="auto" w:fill="CCCCFF"/>
      <w:spacing w:before="100" w:beforeAutospacing="1" w:after="100" w:afterAutospacing="1" w:line="240" w:lineRule="auto"/>
      <w:jc w:val="center"/>
    </w:pPr>
    <w:rPr>
      <w:rFonts w:eastAsia="Times New Roman" w:cs="Times New Roman"/>
      <w:szCs w:val="24"/>
      <w:lang w:eastAsia="pl-PL"/>
    </w:rPr>
  </w:style>
  <w:style w:type="paragraph" w:customStyle="1" w:styleId="navbox-abovebelow">
    <w:name w:val="navbox-abovebelow"/>
    <w:basedOn w:val="Normalny"/>
    <w:rsid w:val="00AC4BB3"/>
    <w:pPr>
      <w:shd w:val="clear" w:color="auto" w:fill="DDDDFF"/>
      <w:spacing w:before="100" w:beforeAutospacing="1" w:after="100" w:afterAutospacing="1" w:line="240" w:lineRule="auto"/>
      <w:jc w:val="center"/>
    </w:pPr>
    <w:rPr>
      <w:rFonts w:eastAsia="Times New Roman" w:cs="Times New Roman"/>
      <w:szCs w:val="24"/>
      <w:lang w:eastAsia="pl-PL"/>
    </w:rPr>
  </w:style>
  <w:style w:type="paragraph" w:customStyle="1" w:styleId="navbox-group">
    <w:name w:val="navbox-group"/>
    <w:basedOn w:val="Normalny"/>
    <w:rsid w:val="00AC4BB3"/>
    <w:pPr>
      <w:shd w:val="clear" w:color="auto" w:fill="DDDDFF"/>
      <w:spacing w:before="100" w:beforeAutospacing="1" w:after="100" w:afterAutospacing="1" w:line="240" w:lineRule="auto"/>
      <w:jc w:val="right"/>
    </w:pPr>
    <w:rPr>
      <w:rFonts w:eastAsia="Times New Roman" w:cs="Times New Roman"/>
      <w:b/>
      <w:bCs/>
      <w:szCs w:val="24"/>
      <w:lang w:eastAsia="pl-PL"/>
    </w:rPr>
  </w:style>
  <w:style w:type="paragraph" w:customStyle="1" w:styleId="navbox">
    <w:name w:val="navbox"/>
    <w:basedOn w:val="Normalny"/>
    <w:rsid w:val="00AC4BB3"/>
    <w:pPr>
      <w:shd w:val="clear" w:color="auto" w:fill="FDFDFD"/>
      <w:spacing w:before="100" w:beforeAutospacing="1" w:after="100" w:afterAutospacing="1" w:line="240" w:lineRule="auto"/>
    </w:pPr>
    <w:rPr>
      <w:rFonts w:eastAsia="Times New Roman" w:cs="Times New Roman"/>
      <w:szCs w:val="24"/>
      <w:lang w:eastAsia="pl-PL"/>
    </w:rPr>
  </w:style>
  <w:style w:type="paragraph" w:customStyle="1" w:styleId="navbox-subgroup">
    <w:name w:val="navbox-subgroup"/>
    <w:basedOn w:val="Normalny"/>
    <w:rsid w:val="00AC4BB3"/>
    <w:pPr>
      <w:shd w:val="clear" w:color="auto" w:fill="FDFDFD"/>
      <w:spacing w:before="100" w:beforeAutospacing="1" w:after="100" w:afterAutospacing="1" w:line="240" w:lineRule="auto"/>
    </w:pPr>
    <w:rPr>
      <w:rFonts w:eastAsia="Times New Roman" w:cs="Times New Roman"/>
      <w:szCs w:val="24"/>
      <w:lang w:eastAsia="pl-PL"/>
    </w:rPr>
  </w:style>
  <w:style w:type="paragraph" w:customStyle="1" w:styleId="navbox-list">
    <w:name w:val="navbox-list"/>
    <w:basedOn w:val="Normalny"/>
    <w:rsid w:val="00AC4BB3"/>
    <w:pPr>
      <w:spacing w:before="100" w:beforeAutospacing="1" w:after="100" w:afterAutospacing="1" w:line="240" w:lineRule="auto"/>
    </w:pPr>
    <w:rPr>
      <w:rFonts w:eastAsia="Times New Roman" w:cs="Times New Roman"/>
      <w:szCs w:val="24"/>
      <w:lang w:eastAsia="pl-PL"/>
    </w:rPr>
  </w:style>
  <w:style w:type="paragraph" w:customStyle="1" w:styleId="navbox-even">
    <w:name w:val="navbox-even"/>
    <w:basedOn w:val="Normalny"/>
    <w:rsid w:val="00AC4BB3"/>
    <w:pPr>
      <w:shd w:val="clear" w:color="auto" w:fill="F7F7F7"/>
      <w:spacing w:before="100" w:beforeAutospacing="1" w:after="100" w:afterAutospacing="1" w:line="240" w:lineRule="auto"/>
    </w:pPr>
    <w:rPr>
      <w:rFonts w:eastAsia="Times New Roman" w:cs="Times New Roman"/>
      <w:szCs w:val="24"/>
      <w:lang w:eastAsia="pl-PL"/>
    </w:rPr>
  </w:style>
  <w:style w:type="paragraph" w:customStyle="1" w:styleId="navbox-odd">
    <w:name w:val="navbox-odd"/>
    <w:basedOn w:val="Normalny"/>
    <w:rsid w:val="00AC4BB3"/>
    <w:pPr>
      <w:spacing w:before="100" w:beforeAutospacing="1" w:after="100" w:afterAutospacing="1" w:line="240" w:lineRule="auto"/>
    </w:pPr>
    <w:rPr>
      <w:rFonts w:eastAsia="Times New Roman" w:cs="Times New Roman"/>
      <w:szCs w:val="24"/>
      <w:lang w:eastAsia="pl-PL"/>
    </w:rPr>
  </w:style>
  <w:style w:type="paragraph" w:customStyle="1" w:styleId="collapsebutton">
    <w:name w:val="collapsebutton"/>
    <w:basedOn w:val="Normalny"/>
    <w:rsid w:val="00AC4BB3"/>
    <w:pPr>
      <w:spacing w:before="100" w:beforeAutospacing="1" w:after="100" w:afterAutospacing="1" w:line="240" w:lineRule="auto"/>
      <w:jc w:val="right"/>
    </w:pPr>
    <w:rPr>
      <w:rFonts w:eastAsia="Times New Roman" w:cs="Times New Roman"/>
      <w:sz w:val="20"/>
      <w:szCs w:val="20"/>
      <w:lang w:eastAsia="pl-PL"/>
    </w:rPr>
  </w:style>
  <w:style w:type="paragraph" w:customStyle="1" w:styleId="detail">
    <w:name w:val="detail"/>
    <w:basedOn w:val="Normalny"/>
    <w:rsid w:val="00AC4BB3"/>
    <w:pPr>
      <w:pBdr>
        <w:top w:val="single" w:sz="6" w:space="1" w:color="E7E7E7"/>
        <w:left w:val="single" w:sz="2" w:space="3" w:color="E7E7E7"/>
        <w:bottom w:val="single" w:sz="6" w:space="1" w:color="E7E7E7"/>
        <w:right w:val="single" w:sz="2" w:space="3" w:color="E7E7E7"/>
      </w:pBdr>
      <w:shd w:val="clear" w:color="auto" w:fill="FDFDFD"/>
      <w:spacing w:after="168" w:line="240" w:lineRule="auto"/>
      <w:ind w:left="480"/>
    </w:pPr>
    <w:rPr>
      <w:rFonts w:eastAsia="Times New Roman" w:cs="Times New Roman"/>
      <w:sz w:val="23"/>
      <w:szCs w:val="23"/>
      <w:lang w:eastAsia="pl-PL"/>
    </w:rPr>
  </w:style>
  <w:style w:type="paragraph" w:customStyle="1" w:styleId="details">
    <w:name w:val="details"/>
    <w:basedOn w:val="Normalny"/>
    <w:rsid w:val="00AC4BB3"/>
    <w:pPr>
      <w:pBdr>
        <w:top w:val="single" w:sz="6" w:space="1" w:color="E7E7E7"/>
        <w:left w:val="single" w:sz="2" w:space="3" w:color="E7E7E7"/>
        <w:bottom w:val="single" w:sz="6" w:space="1" w:color="E7E7E7"/>
        <w:right w:val="single" w:sz="2" w:space="3" w:color="E7E7E7"/>
      </w:pBdr>
      <w:shd w:val="clear" w:color="auto" w:fill="FDFDFD"/>
      <w:spacing w:after="168" w:line="240" w:lineRule="auto"/>
      <w:ind w:left="480"/>
    </w:pPr>
    <w:rPr>
      <w:rFonts w:eastAsia="Times New Roman" w:cs="Times New Roman"/>
      <w:sz w:val="23"/>
      <w:szCs w:val="23"/>
      <w:lang w:eastAsia="pl-PL"/>
    </w:rPr>
  </w:style>
  <w:style w:type="paragraph" w:customStyle="1" w:styleId="firstheading">
    <w:name w:val="firstheading"/>
    <w:basedOn w:val="Normalny"/>
    <w:rsid w:val="00AC4BB3"/>
    <w:pPr>
      <w:spacing w:before="100" w:beforeAutospacing="1" w:after="100" w:afterAutospacing="1" w:line="288" w:lineRule="atLeast"/>
    </w:pPr>
    <w:rPr>
      <w:rFonts w:eastAsia="Times New Roman" w:cs="Times New Roman"/>
      <w:szCs w:val="24"/>
      <w:lang w:eastAsia="pl-PL"/>
    </w:rPr>
  </w:style>
  <w:style w:type="paragraph" w:customStyle="1" w:styleId="geo-default">
    <w:name w:val="geo-default"/>
    <w:basedOn w:val="Normalny"/>
    <w:rsid w:val="00AC4BB3"/>
    <w:pPr>
      <w:spacing w:before="100" w:beforeAutospacing="1" w:after="100" w:afterAutospacing="1" w:line="240" w:lineRule="auto"/>
    </w:pPr>
    <w:rPr>
      <w:rFonts w:eastAsia="Times New Roman" w:cs="Times New Roman"/>
      <w:szCs w:val="24"/>
      <w:lang w:eastAsia="pl-PL"/>
    </w:rPr>
  </w:style>
  <w:style w:type="paragraph" w:customStyle="1" w:styleId="geo-dms">
    <w:name w:val="geo-dms"/>
    <w:basedOn w:val="Normalny"/>
    <w:rsid w:val="00AC4BB3"/>
    <w:pPr>
      <w:spacing w:before="100" w:beforeAutospacing="1" w:after="100" w:afterAutospacing="1" w:line="240" w:lineRule="auto"/>
    </w:pPr>
    <w:rPr>
      <w:rFonts w:eastAsia="Times New Roman" w:cs="Times New Roman"/>
      <w:szCs w:val="24"/>
      <w:lang w:eastAsia="pl-PL"/>
    </w:rPr>
  </w:style>
  <w:style w:type="paragraph" w:customStyle="1" w:styleId="geo-dec">
    <w:name w:val="geo-dec"/>
    <w:basedOn w:val="Normalny"/>
    <w:rsid w:val="00AC4BB3"/>
    <w:pPr>
      <w:spacing w:before="100" w:beforeAutospacing="1" w:after="100" w:afterAutospacing="1" w:line="240" w:lineRule="auto"/>
    </w:pPr>
    <w:rPr>
      <w:rFonts w:eastAsia="Times New Roman" w:cs="Times New Roman"/>
      <w:szCs w:val="24"/>
      <w:lang w:eastAsia="pl-PL"/>
    </w:rPr>
  </w:style>
  <w:style w:type="paragraph" w:customStyle="1" w:styleId="geo-nondefault">
    <w:name w:val="geo-nondefault"/>
    <w:basedOn w:val="Normalny"/>
    <w:rsid w:val="00AC4BB3"/>
    <w:pPr>
      <w:spacing w:before="100" w:beforeAutospacing="1" w:after="100" w:afterAutospacing="1" w:line="240" w:lineRule="auto"/>
    </w:pPr>
    <w:rPr>
      <w:rFonts w:eastAsia="Times New Roman" w:cs="Times New Roman"/>
      <w:vanish/>
      <w:szCs w:val="24"/>
      <w:lang w:eastAsia="pl-PL"/>
    </w:rPr>
  </w:style>
  <w:style w:type="paragraph" w:customStyle="1" w:styleId="geo-multi-punct">
    <w:name w:val="geo-multi-punct"/>
    <w:basedOn w:val="Normalny"/>
    <w:rsid w:val="00AC4BB3"/>
    <w:pPr>
      <w:spacing w:before="100" w:beforeAutospacing="1" w:after="100" w:afterAutospacing="1" w:line="240" w:lineRule="auto"/>
    </w:pPr>
    <w:rPr>
      <w:rFonts w:eastAsia="Times New Roman" w:cs="Times New Roman"/>
      <w:vanish/>
      <w:szCs w:val="24"/>
      <w:lang w:eastAsia="pl-PL"/>
    </w:rPr>
  </w:style>
  <w:style w:type="paragraph" w:customStyle="1" w:styleId="longitude">
    <w:name w:val="longitude"/>
    <w:basedOn w:val="Normalny"/>
    <w:rsid w:val="00AC4BB3"/>
    <w:pPr>
      <w:spacing w:before="100" w:beforeAutospacing="1" w:after="100" w:afterAutospacing="1" w:line="240" w:lineRule="auto"/>
    </w:pPr>
    <w:rPr>
      <w:rFonts w:eastAsia="Times New Roman" w:cs="Times New Roman"/>
      <w:szCs w:val="24"/>
      <w:lang w:eastAsia="pl-PL"/>
    </w:rPr>
  </w:style>
  <w:style w:type="paragraph" w:customStyle="1" w:styleId="latitude">
    <w:name w:val="latitude"/>
    <w:basedOn w:val="Normalny"/>
    <w:rsid w:val="00AC4BB3"/>
    <w:pPr>
      <w:spacing w:before="100" w:beforeAutospacing="1" w:after="100" w:afterAutospacing="1" w:line="240" w:lineRule="auto"/>
    </w:pPr>
    <w:rPr>
      <w:rFonts w:eastAsia="Times New Roman" w:cs="Times New Roman"/>
      <w:szCs w:val="24"/>
      <w:lang w:eastAsia="pl-PL"/>
    </w:rPr>
  </w:style>
  <w:style w:type="paragraph" w:customStyle="1" w:styleId="mw-tag-marker">
    <w:name w:val="mw-tag-marker"/>
    <w:basedOn w:val="Normalny"/>
    <w:rsid w:val="00AC4BB3"/>
    <w:pPr>
      <w:shd w:val="clear" w:color="auto" w:fill="F0FFF0"/>
      <w:spacing w:before="100" w:beforeAutospacing="1" w:after="100" w:afterAutospacing="1" w:line="240" w:lineRule="auto"/>
    </w:pPr>
    <w:rPr>
      <w:rFonts w:eastAsia="Times New Roman" w:cs="Times New Roman"/>
      <w:b/>
      <w:bCs/>
      <w:szCs w:val="24"/>
      <w:lang w:eastAsia="pl-PL"/>
    </w:rPr>
  </w:style>
  <w:style w:type="paragraph" w:customStyle="1" w:styleId="mw-tag-marker-visualeditor">
    <w:name w:val="mw-tag-marker-visualeditor"/>
    <w:basedOn w:val="Normalny"/>
    <w:rsid w:val="00AC4BB3"/>
    <w:pPr>
      <w:spacing w:before="100" w:beforeAutospacing="1" w:after="100" w:afterAutospacing="1" w:line="240" w:lineRule="auto"/>
    </w:pPr>
    <w:rPr>
      <w:rFonts w:eastAsia="Times New Roman" w:cs="Times New Roman"/>
      <w:szCs w:val="24"/>
      <w:lang w:eastAsia="pl-PL"/>
    </w:rPr>
  </w:style>
  <w:style w:type="paragraph" w:customStyle="1" w:styleId="mw-tag-marker-hhvm">
    <w:name w:val="mw-tag-marker-hhvm"/>
    <w:basedOn w:val="Normalny"/>
    <w:rsid w:val="00AC4BB3"/>
    <w:pPr>
      <w:spacing w:before="100" w:beforeAutospacing="1" w:after="100" w:afterAutospacing="1" w:line="240" w:lineRule="auto"/>
    </w:pPr>
    <w:rPr>
      <w:rFonts w:eastAsia="Times New Roman" w:cs="Times New Roman"/>
      <w:szCs w:val="24"/>
      <w:lang w:eastAsia="pl-PL"/>
    </w:rPr>
  </w:style>
  <w:style w:type="paragraph" w:customStyle="1" w:styleId="mw-tag-marker-mobileedit">
    <w:name w:val="mw-tag-marker-mobile_edit"/>
    <w:basedOn w:val="Normalny"/>
    <w:rsid w:val="00AC4BB3"/>
    <w:pPr>
      <w:spacing w:before="100" w:beforeAutospacing="1" w:after="100" w:afterAutospacing="1" w:line="240" w:lineRule="auto"/>
    </w:pPr>
    <w:rPr>
      <w:rFonts w:eastAsia="Times New Roman" w:cs="Times New Roman"/>
      <w:szCs w:val="24"/>
      <w:lang w:eastAsia="pl-PL"/>
    </w:rPr>
  </w:style>
  <w:style w:type="paragraph" w:customStyle="1" w:styleId="mw-tag-marker-mobileappedit">
    <w:name w:val="mw-tag-marker-mobile_app_edit"/>
    <w:basedOn w:val="Normalny"/>
    <w:rsid w:val="00AC4BB3"/>
    <w:pPr>
      <w:spacing w:before="100" w:beforeAutospacing="1" w:after="100" w:afterAutospacing="1" w:line="240" w:lineRule="auto"/>
    </w:pPr>
    <w:rPr>
      <w:rFonts w:eastAsia="Times New Roman" w:cs="Times New Roman"/>
      <w:szCs w:val="24"/>
      <w:lang w:eastAsia="pl-PL"/>
    </w:rPr>
  </w:style>
  <w:style w:type="paragraph" w:customStyle="1" w:styleId="mw-tag-marker-mobilewebedit">
    <w:name w:val="mw-tag-marker-mobile_web_edit"/>
    <w:basedOn w:val="Normalny"/>
    <w:rsid w:val="00AC4BB3"/>
    <w:pPr>
      <w:spacing w:before="100" w:beforeAutospacing="1" w:after="100" w:afterAutospacing="1" w:line="240" w:lineRule="auto"/>
    </w:pPr>
    <w:rPr>
      <w:rFonts w:eastAsia="Times New Roman" w:cs="Times New Roman"/>
      <w:szCs w:val="24"/>
      <w:lang w:eastAsia="pl-PL"/>
    </w:rPr>
  </w:style>
  <w:style w:type="paragraph" w:customStyle="1" w:styleId="mw-tag-marker-gettingstartededit">
    <w:name w:val="mw-tag-marker-gettingstarted_edit"/>
    <w:basedOn w:val="Normalny"/>
    <w:rsid w:val="00AC4BB3"/>
    <w:pPr>
      <w:spacing w:before="100" w:beforeAutospacing="1" w:after="100" w:afterAutospacing="1" w:line="240" w:lineRule="auto"/>
    </w:pPr>
    <w:rPr>
      <w:rFonts w:eastAsia="Times New Roman" w:cs="Times New Roman"/>
      <w:szCs w:val="24"/>
      <w:lang w:eastAsia="pl-PL"/>
    </w:rPr>
  </w:style>
  <w:style w:type="paragraph" w:customStyle="1" w:styleId="poczekalnia">
    <w:name w:val="poczekalnia"/>
    <w:basedOn w:val="Normalny"/>
    <w:rsid w:val="00AC4BB3"/>
    <w:pPr>
      <w:spacing w:before="100" w:beforeAutospacing="1" w:after="100" w:afterAutospacing="1" w:line="240" w:lineRule="auto"/>
    </w:pPr>
    <w:rPr>
      <w:rFonts w:eastAsia="Times New Roman" w:cs="Times New Roman"/>
      <w:vanish/>
      <w:szCs w:val="24"/>
      <w:lang w:eastAsia="pl-PL"/>
    </w:rPr>
  </w:style>
  <w:style w:type="paragraph" w:customStyle="1" w:styleId="fr-comment-box">
    <w:name w:val="fr-comment-box"/>
    <w:basedOn w:val="Normalny"/>
    <w:rsid w:val="00AC4BB3"/>
    <w:pPr>
      <w:spacing w:before="100" w:beforeAutospacing="1" w:after="100" w:afterAutospacing="1" w:line="240" w:lineRule="auto"/>
    </w:pPr>
    <w:rPr>
      <w:rFonts w:eastAsia="Times New Roman" w:cs="Times New Roman"/>
      <w:vanish/>
      <w:szCs w:val="24"/>
      <w:lang w:eastAsia="pl-PL"/>
    </w:rPr>
  </w:style>
  <w:style w:type="paragraph" w:customStyle="1" w:styleId="mw-fr-reviewlink">
    <w:name w:val="mw-fr-reviewlink"/>
    <w:basedOn w:val="Normalny"/>
    <w:rsid w:val="00AC4BB3"/>
    <w:pPr>
      <w:spacing w:before="100" w:beforeAutospacing="1" w:after="100" w:afterAutospacing="1" w:line="240" w:lineRule="auto"/>
    </w:pPr>
    <w:rPr>
      <w:rFonts w:eastAsia="Times New Roman" w:cs="Times New Roman"/>
      <w:szCs w:val="24"/>
      <w:lang w:eastAsia="pl-PL"/>
    </w:rPr>
  </w:style>
  <w:style w:type="paragraph" w:customStyle="1" w:styleId="wikiglob">
    <w:name w:val="wikiglob"/>
    <w:basedOn w:val="Normalny"/>
    <w:rsid w:val="00AC4BB3"/>
    <w:pPr>
      <w:spacing w:before="100" w:beforeAutospacing="1" w:after="100" w:afterAutospacing="1" w:line="240" w:lineRule="auto"/>
    </w:pPr>
    <w:rPr>
      <w:rFonts w:eastAsia="Times New Roman" w:cs="Times New Roman"/>
      <w:szCs w:val="24"/>
      <w:lang w:eastAsia="pl-PL"/>
    </w:rPr>
  </w:style>
  <w:style w:type="paragraph" w:customStyle="1" w:styleId="mw-editsection-like">
    <w:name w:val="mw-editsection-like"/>
    <w:basedOn w:val="Normalny"/>
    <w:rsid w:val="00AC4BB3"/>
    <w:pPr>
      <w:spacing w:before="100" w:beforeAutospacing="1" w:after="100" w:afterAutospacing="1" w:line="240" w:lineRule="auto"/>
    </w:pPr>
    <w:rPr>
      <w:rFonts w:eastAsia="Times New Roman" w:cs="Times New Roman"/>
      <w:sz w:val="20"/>
      <w:szCs w:val="20"/>
      <w:lang w:eastAsia="pl-PL"/>
    </w:rPr>
  </w:style>
  <w:style w:type="paragraph" w:customStyle="1" w:styleId="cite-name-before">
    <w:name w:val="cite-name-before"/>
    <w:basedOn w:val="Normalny"/>
    <w:rsid w:val="00AC4BB3"/>
    <w:pPr>
      <w:spacing w:before="100" w:beforeAutospacing="1" w:after="100" w:afterAutospacing="1" w:line="240" w:lineRule="auto"/>
    </w:pPr>
    <w:rPr>
      <w:rFonts w:eastAsia="Times New Roman" w:cs="Times New Roman"/>
      <w:vanish/>
      <w:szCs w:val="24"/>
      <w:lang w:eastAsia="pl-PL"/>
    </w:rPr>
  </w:style>
  <w:style w:type="paragraph" w:customStyle="1" w:styleId="cite-name-after">
    <w:name w:val="cite-name-after"/>
    <w:basedOn w:val="Normalny"/>
    <w:rsid w:val="00AC4BB3"/>
    <w:pPr>
      <w:spacing w:before="100" w:beforeAutospacing="1" w:after="100" w:afterAutospacing="1" w:line="240" w:lineRule="auto"/>
    </w:pPr>
    <w:rPr>
      <w:rFonts w:eastAsia="Times New Roman" w:cs="Times New Roman"/>
      <w:szCs w:val="24"/>
      <w:lang w:eastAsia="pl-PL"/>
    </w:rPr>
  </w:style>
  <w:style w:type="paragraph" w:customStyle="1" w:styleId="cite-name-full">
    <w:name w:val="cite-name-full"/>
    <w:basedOn w:val="Normalny"/>
    <w:rsid w:val="00AC4BB3"/>
    <w:pPr>
      <w:spacing w:before="100" w:beforeAutospacing="1" w:after="100" w:afterAutospacing="1" w:line="240" w:lineRule="auto"/>
    </w:pPr>
    <w:rPr>
      <w:rFonts w:eastAsia="Times New Roman" w:cs="Times New Roman"/>
      <w:vanish/>
      <w:szCs w:val="24"/>
      <w:lang w:eastAsia="pl-PL"/>
    </w:rPr>
  </w:style>
  <w:style w:type="paragraph" w:customStyle="1" w:styleId="cite-name-initials">
    <w:name w:val="cite-name-initials"/>
    <w:basedOn w:val="Normalny"/>
    <w:rsid w:val="00AC4BB3"/>
    <w:pPr>
      <w:spacing w:before="100" w:beforeAutospacing="1" w:after="100" w:afterAutospacing="1" w:line="240" w:lineRule="auto"/>
    </w:pPr>
    <w:rPr>
      <w:rFonts w:eastAsia="Times New Roman" w:cs="Times New Roman"/>
      <w:szCs w:val="24"/>
      <w:lang w:eastAsia="pl-PL"/>
    </w:rPr>
  </w:style>
  <w:style w:type="paragraph" w:customStyle="1" w:styleId="cite-more-full">
    <w:name w:val="cite-more-full"/>
    <w:basedOn w:val="Normalny"/>
    <w:rsid w:val="00AC4BB3"/>
    <w:pPr>
      <w:spacing w:before="100" w:beforeAutospacing="1" w:after="100" w:afterAutospacing="1" w:line="240" w:lineRule="auto"/>
    </w:pPr>
    <w:rPr>
      <w:rFonts w:eastAsia="Times New Roman" w:cs="Times New Roman"/>
      <w:vanish/>
      <w:szCs w:val="24"/>
      <w:lang w:eastAsia="pl-PL"/>
    </w:rPr>
  </w:style>
  <w:style w:type="paragraph" w:customStyle="1" w:styleId="cite-at-al">
    <w:name w:val="cite-at-al"/>
    <w:basedOn w:val="Normalny"/>
    <w:rsid w:val="00AC4BB3"/>
    <w:pPr>
      <w:spacing w:before="100" w:beforeAutospacing="1" w:after="100" w:afterAutospacing="1" w:line="240" w:lineRule="auto"/>
    </w:pPr>
    <w:rPr>
      <w:rFonts w:eastAsia="Times New Roman" w:cs="Times New Roman"/>
      <w:szCs w:val="24"/>
      <w:lang w:eastAsia="pl-PL"/>
    </w:rPr>
  </w:style>
  <w:style w:type="paragraph" w:customStyle="1" w:styleId="faq">
    <w:name w:val="faq"/>
    <w:basedOn w:val="Normalny"/>
    <w:rsid w:val="00AC4BB3"/>
    <w:pPr>
      <w:spacing w:before="100" w:beforeAutospacing="1" w:after="100" w:afterAutospacing="1" w:line="240" w:lineRule="auto"/>
    </w:pPr>
    <w:rPr>
      <w:rFonts w:eastAsia="Times New Roman" w:cs="Times New Roman"/>
      <w:szCs w:val="24"/>
      <w:lang w:eastAsia="pl-PL"/>
    </w:rPr>
  </w:style>
  <w:style w:type="paragraph" w:customStyle="1" w:styleId="nodesktop">
    <w:name w:val="nodesktop"/>
    <w:basedOn w:val="Normalny"/>
    <w:rsid w:val="00AC4BB3"/>
    <w:pPr>
      <w:spacing w:before="100" w:beforeAutospacing="1" w:after="100" w:afterAutospacing="1" w:line="240" w:lineRule="auto"/>
    </w:pPr>
    <w:rPr>
      <w:rFonts w:eastAsia="Times New Roman" w:cs="Times New Roman"/>
      <w:vanish/>
      <w:szCs w:val="24"/>
      <w:lang w:eastAsia="pl-PL"/>
    </w:rPr>
  </w:style>
  <w:style w:type="paragraph" w:customStyle="1" w:styleId="wdlink">
    <w:name w:val="wdlink"/>
    <w:basedOn w:val="Normalny"/>
    <w:rsid w:val="00AC4BB3"/>
    <w:pPr>
      <w:spacing w:before="100" w:beforeAutospacing="1" w:after="100" w:afterAutospacing="1" w:line="240" w:lineRule="auto"/>
    </w:pPr>
    <w:rPr>
      <w:rFonts w:eastAsia="Times New Roman" w:cs="Times New Roman"/>
      <w:vanish/>
      <w:szCs w:val="24"/>
      <w:lang w:eastAsia="pl-PL"/>
    </w:rPr>
  </w:style>
  <w:style w:type="paragraph" w:customStyle="1" w:styleId="anonhideblock">
    <w:name w:val="anon_hide_block"/>
    <w:basedOn w:val="Normalny"/>
    <w:rsid w:val="00AC4BB3"/>
    <w:pPr>
      <w:spacing w:before="100" w:beforeAutospacing="1" w:after="100" w:afterAutospacing="1" w:line="240" w:lineRule="auto"/>
    </w:pPr>
    <w:rPr>
      <w:rFonts w:eastAsia="Times New Roman" w:cs="Times New Roman"/>
      <w:vanish/>
      <w:szCs w:val="24"/>
      <w:lang w:eastAsia="pl-PL"/>
    </w:rPr>
  </w:style>
  <w:style w:type="paragraph" w:customStyle="1" w:styleId="locationmap-infobox-toggle-button">
    <w:name w:val="locationmap-infobox-toggle-button"/>
    <w:basedOn w:val="Normalny"/>
    <w:rsid w:val="00AC4BB3"/>
    <w:pPr>
      <w:spacing w:after="0" w:line="360" w:lineRule="atLeast"/>
    </w:pPr>
    <w:rPr>
      <w:rFonts w:eastAsia="Times New Roman" w:cs="Times New Roman"/>
      <w:sz w:val="19"/>
      <w:szCs w:val="19"/>
      <w:lang w:eastAsia="pl-PL"/>
    </w:rPr>
  </w:style>
  <w:style w:type="paragraph" w:customStyle="1" w:styleId="ui-button-large">
    <w:name w:val="ui-button-large"/>
    <w:basedOn w:val="Normalny"/>
    <w:rsid w:val="00AC4BB3"/>
    <w:pPr>
      <w:spacing w:before="100" w:beforeAutospacing="1" w:after="100" w:afterAutospacing="1" w:line="240" w:lineRule="auto"/>
    </w:pPr>
    <w:rPr>
      <w:rFonts w:eastAsia="Times New Roman" w:cs="Times New Roman"/>
      <w:szCs w:val="24"/>
      <w:lang w:eastAsia="pl-PL"/>
    </w:rPr>
  </w:style>
  <w:style w:type="paragraph" w:customStyle="1" w:styleId="ui-button-green">
    <w:name w:val="ui-button-green"/>
    <w:basedOn w:val="Normalny"/>
    <w:rsid w:val="00AC4BB3"/>
    <w:pPr>
      <w:spacing w:before="100" w:beforeAutospacing="1" w:after="100" w:afterAutospacing="1" w:line="240" w:lineRule="auto"/>
    </w:pPr>
    <w:rPr>
      <w:rFonts w:eastAsia="Times New Roman" w:cs="Times New Roman"/>
      <w:szCs w:val="24"/>
      <w:lang w:eastAsia="pl-PL"/>
    </w:rPr>
  </w:style>
  <w:style w:type="paragraph" w:customStyle="1" w:styleId="ui-button-blue">
    <w:name w:val="ui-button-blue"/>
    <w:basedOn w:val="Normalny"/>
    <w:rsid w:val="00AC4BB3"/>
    <w:pPr>
      <w:spacing w:before="100" w:beforeAutospacing="1" w:after="100" w:afterAutospacing="1" w:line="240" w:lineRule="auto"/>
    </w:pPr>
    <w:rPr>
      <w:rFonts w:eastAsia="Times New Roman" w:cs="Times New Roman"/>
      <w:szCs w:val="24"/>
      <w:lang w:eastAsia="pl-PL"/>
    </w:rPr>
  </w:style>
  <w:style w:type="paragraph" w:customStyle="1" w:styleId="ui-button-red">
    <w:name w:val="ui-button-red"/>
    <w:basedOn w:val="Normalny"/>
    <w:rsid w:val="00AC4BB3"/>
    <w:pPr>
      <w:spacing w:before="100" w:beforeAutospacing="1" w:after="100" w:afterAutospacing="1" w:line="240" w:lineRule="auto"/>
    </w:pPr>
    <w:rPr>
      <w:rFonts w:eastAsia="Times New Roman" w:cs="Times New Roman"/>
      <w:szCs w:val="24"/>
      <w:lang w:eastAsia="pl-PL"/>
    </w:rPr>
  </w:style>
  <w:style w:type="paragraph" w:customStyle="1" w:styleId="ui-button-text">
    <w:name w:val="ui-button-text"/>
    <w:basedOn w:val="Normalny"/>
    <w:rsid w:val="00AC4BB3"/>
    <w:pPr>
      <w:spacing w:before="100" w:beforeAutospacing="1" w:after="100" w:afterAutospacing="1" w:line="240" w:lineRule="auto"/>
    </w:pPr>
    <w:rPr>
      <w:rFonts w:eastAsia="Times New Roman" w:cs="Times New Roman"/>
      <w:szCs w:val="24"/>
      <w:lang w:eastAsia="pl-PL"/>
    </w:rPr>
  </w:style>
  <w:style w:type="paragraph" w:customStyle="1" w:styleId="ui-dialog-titlebar">
    <w:name w:val="ui-dialog-titlebar"/>
    <w:basedOn w:val="Normalny"/>
    <w:rsid w:val="00AC4BB3"/>
    <w:pPr>
      <w:spacing w:before="100" w:beforeAutospacing="1" w:after="100" w:afterAutospacing="1" w:line="240" w:lineRule="auto"/>
    </w:pPr>
    <w:rPr>
      <w:rFonts w:eastAsia="Times New Roman" w:cs="Times New Roman"/>
      <w:szCs w:val="24"/>
      <w:lang w:eastAsia="pl-PL"/>
    </w:rPr>
  </w:style>
  <w:style w:type="paragraph" w:customStyle="1" w:styleId="ui-dialog-title">
    <w:name w:val="ui-dialog-title"/>
    <w:basedOn w:val="Normalny"/>
    <w:rsid w:val="00AC4BB3"/>
    <w:pPr>
      <w:spacing w:before="100" w:beforeAutospacing="1" w:after="100" w:afterAutospacing="1" w:line="240" w:lineRule="auto"/>
    </w:pPr>
    <w:rPr>
      <w:rFonts w:eastAsia="Times New Roman" w:cs="Times New Roman"/>
      <w:szCs w:val="24"/>
      <w:lang w:eastAsia="pl-PL"/>
    </w:rPr>
  </w:style>
  <w:style w:type="paragraph" w:customStyle="1" w:styleId="ui-dialog-titlebar-close">
    <w:name w:val="ui-dialog-titlebar-close"/>
    <w:basedOn w:val="Normalny"/>
    <w:rsid w:val="00AC4BB3"/>
    <w:pPr>
      <w:spacing w:before="100" w:beforeAutospacing="1" w:after="100" w:afterAutospacing="1" w:line="240" w:lineRule="auto"/>
    </w:pPr>
    <w:rPr>
      <w:rFonts w:eastAsia="Times New Roman" w:cs="Times New Roman"/>
      <w:szCs w:val="24"/>
      <w:lang w:eastAsia="pl-PL"/>
    </w:rPr>
  </w:style>
  <w:style w:type="paragraph" w:customStyle="1" w:styleId="ui-dialog-content">
    <w:name w:val="ui-dialog-content"/>
    <w:basedOn w:val="Normalny"/>
    <w:rsid w:val="00AC4BB3"/>
    <w:pPr>
      <w:spacing w:before="100" w:beforeAutospacing="1" w:after="100" w:afterAutospacing="1" w:line="240" w:lineRule="auto"/>
    </w:pPr>
    <w:rPr>
      <w:rFonts w:eastAsia="Times New Roman" w:cs="Times New Roman"/>
      <w:szCs w:val="24"/>
      <w:lang w:eastAsia="pl-PL"/>
    </w:rPr>
  </w:style>
  <w:style w:type="paragraph" w:customStyle="1" w:styleId="ui-dialog-buttonpane">
    <w:name w:val="ui-dialog-buttonpane"/>
    <w:basedOn w:val="Normalny"/>
    <w:rsid w:val="00AC4BB3"/>
    <w:pPr>
      <w:spacing w:before="100" w:beforeAutospacing="1" w:after="100" w:afterAutospacing="1" w:line="240" w:lineRule="auto"/>
    </w:pPr>
    <w:rPr>
      <w:rFonts w:eastAsia="Times New Roman" w:cs="Times New Roman"/>
      <w:szCs w:val="24"/>
      <w:lang w:eastAsia="pl-PL"/>
    </w:rPr>
  </w:style>
  <w:style w:type="paragraph" w:customStyle="1" w:styleId="special-label">
    <w:name w:val="special-label"/>
    <w:basedOn w:val="Normalny"/>
    <w:rsid w:val="00AC4BB3"/>
    <w:pPr>
      <w:spacing w:before="100" w:beforeAutospacing="1" w:after="100" w:afterAutospacing="1" w:line="240" w:lineRule="auto"/>
    </w:pPr>
    <w:rPr>
      <w:rFonts w:eastAsia="Times New Roman" w:cs="Times New Roman"/>
      <w:szCs w:val="24"/>
      <w:lang w:eastAsia="pl-PL"/>
    </w:rPr>
  </w:style>
  <w:style w:type="paragraph" w:customStyle="1" w:styleId="special-query">
    <w:name w:val="special-query"/>
    <w:basedOn w:val="Normalny"/>
    <w:rsid w:val="00AC4BB3"/>
    <w:pPr>
      <w:spacing w:before="100" w:beforeAutospacing="1" w:after="100" w:afterAutospacing="1" w:line="240" w:lineRule="auto"/>
    </w:pPr>
    <w:rPr>
      <w:rFonts w:eastAsia="Times New Roman" w:cs="Times New Roman"/>
      <w:szCs w:val="24"/>
      <w:lang w:eastAsia="pl-PL"/>
    </w:rPr>
  </w:style>
  <w:style w:type="paragraph" w:customStyle="1" w:styleId="special-hover">
    <w:name w:val="special-hover"/>
    <w:basedOn w:val="Normalny"/>
    <w:rsid w:val="00AC4BB3"/>
    <w:pPr>
      <w:spacing w:before="100" w:beforeAutospacing="1" w:after="100" w:afterAutospacing="1" w:line="240" w:lineRule="auto"/>
    </w:pPr>
    <w:rPr>
      <w:rFonts w:eastAsia="Times New Roman" w:cs="Times New Roman"/>
      <w:szCs w:val="24"/>
      <w:lang w:eastAsia="pl-PL"/>
    </w:rPr>
  </w:style>
  <w:style w:type="paragraph" w:customStyle="1" w:styleId="mw-mmv-view-expanded">
    <w:name w:val="mw-mmv-view-expanded"/>
    <w:basedOn w:val="Normalny"/>
    <w:rsid w:val="00AC4BB3"/>
    <w:pPr>
      <w:spacing w:before="100" w:beforeAutospacing="1" w:after="100" w:afterAutospacing="1" w:line="240" w:lineRule="auto"/>
    </w:pPr>
    <w:rPr>
      <w:rFonts w:eastAsia="Times New Roman" w:cs="Times New Roman"/>
      <w:szCs w:val="24"/>
      <w:lang w:eastAsia="pl-PL"/>
    </w:rPr>
  </w:style>
  <w:style w:type="paragraph" w:customStyle="1" w:styleId="mw-mmv-view-config">
    <w:name w:val="mw-mmv-view-config"/>
    <w:basedOn w:val="Normalny"/>
    <w:rsid w:val="00AC4BB3"/>
    <w:pPr>
      <w:spacing w:before="100" w:beforeAutospacing="1" w:after="100" w:afterAutospacing="1" w:line="240" w:lineRule="auto"/>
    </w:pPr>
    <w:rPr>
      <w:rFonts w:eastAsia="Times New Roman" w:cs="Times New Roman"/>
      <w:szCs w:val="24"/>
      <w:lang w:eastAsia="pl-PL"/>
    </w:rPr>
  </w:style>
  <w:style w:type="paragraph" w:customStyle="1" w:styleId="wikieditor-ui-clear">
    <w:name w:val="wikieditor-ui-clear"/>
    <w:basedOn w:val="Normalny"/>
    <w:rsid w:val="00AC4BB3"/>
    <w:pPr>
      <w:spacing w:before="100" w:beforeAutospacing="1" w:after="100" w:afterAutospacing="1" w:line="240" w:lineRule="auto"/>
    </w:pPr>
    <w:rPr>
      <w:rFonts w:eastAsia="Times New Roman" w:cs="Times New Roman"/>
      <w:szCs w:val="24"/>
      <w:lang w:eastAsia="pl-PL"/>
    </w:rPr>
  </w:style>
  <w:style w:type="paragraph" w:customStyle="1" w:styleId="wikieditor-ui-view">
    <w:name w:val="wikieditor-ui-view"/>
    <w:basedOn w:val="Normalny"/>
    <w:rsid w:val="00AC4BB3"/>
    <w:pPr>
      <w:spacing w:before="100" w:beforeAutospacing="1" w:after="100" w:afterAutospacing="1" w:line="240" w:lineRule="auto"/>
    </w:pPr>
    <w:rPr>
      <w:rFonts w:eastAsia="Times New Roman" w:cs="Times New Roman"/>
      <w:szCs w:val="24"/>
      <w:lang w:eastAsia="pl-PL"/>
    </w:rPr>
  </w:style>
  <w:style w:type="paragraph" w:customStyle="1" w:styleId="wikieditor-ui-top">
    <w:name w:val="wikieditor-ui-top"/>
    <w:basedOn w:val="Normalny"/>
    <w:rsid w:val="00AC4BB3"/>
    <w:pPr>
      <w:spacing w:before="100" w:beforeAutospacing="1" w:after="100" w:afterAutospacing="1" w:line="240" w:lineRule="auto"/>
    </w:pPr>
    <w:rPr>
      <w:rFonts w:eastAsia="Times New Roman" w:cs="Times New Roman"/>
      <w:szCs w:val="24"/>
      <w:lang w:eastAsia="pl-PL"/>
    </w:rPr>
  </w:style>
  <w:style w:type="paragraph" w:customStyle="1" w:styleId="wikieditor-ui-left">
    <w:name w:val="wikieditor-ui-left"/>
    <w:basedOn w:val="Normalny"/>
    <w:rsid w:val="00AC4BB3"/>
    <w:pPr>
      <w:spacing w:before="100" w:beforeAutospacing="1" w:after="100" w:afterAutospacing="1" w:line="240" w:lineRule="auto"/>
    </w:pPr>
    <w:rPr>
      <w:rFonts w:eastAsia="Times New Roman" w:cs="Times New Roman"/>
      <w:szCs w:val="24"/>
      <w:lang w:eastAsia="pl-PL"/>
    </w:rPr>
  </w:style>
  <w:style w:type="paragraph" w:customStyle="1" w:styleId="wikieditor-ui-right">
    <w:name w:val="wikieditor-ui-right"/>
    <w:basedOn w:val="Normalny"/>
    <w:rsid w:val="00AC4BB3"/>
    <w:pPr>
      <w:spacing w:before="100" w:beforeAutospacing="1" w:after="100" w:afterAutospacing="1" w:line="240" w:lineRule="auto"/>
    </w:pPr>
    <w:rPr>
      <w:rFonts w:eastAsia="Times New Roman" w:cs="Times New Roman"/>
      <w:szCs w:val="24"/>
      <w:lang w:eastAsia="pl-PL"/>
    </w:rPr>
  </w:style>
  <w:style w:type="paragraph" w:customStyle="1" w:styleId="empty">
    <w:name w:val="empty"/>
    <w:basedOn w:val="Normalny"/>
    <w:rsid w:val="00AC4BB3"/>
    <w:pPr>
      <w:spacing w:before="100" w:beforeAutospacing="1" w:after="100" w:afterAutospacing="1" w:line="240" w:lineRule="auto"/>
    </w:pPr>
    <w:rPr>
      <w:rFonts w:eastAsia="Times New Roman" w:cs="Times New Roman"/>
      <w:szCs w:val="24"/>
      <w:lang w:eastAsia="pl-PL"/>
    </w:rPr>
  </w:style>
  <w:style w:type="paragraph" w:customStyle="1" w:styleId="sections">
    <w:name w:val="sections"/>
    <w:basedOn w:val="Normalny"/>
    <w:rsid w:val="00AC4BB3"/>
    <w:pPr>
      <w:spacing w:before="100" w:beforeAutospacing="1" w:after="100" w:afterAutospacing="1" w:line="240" w:lineRule="auto"/>
    </w:pPr>
    <w:rPr>
      <w:rFonts w:eastAsia="Times New Roman" w:cs="Times New Roman"/>
      <w:szCs w:val="24"/>
      <w:lang w:eastAsia="pl-PL"/>
    </w:rPr>
  </w:style>
  <w:style w:type="paragraph" w:customStyle="1" w:styleId="tabs">
    <w:name w:val="tabs"/>
    <w:basedOn w:val="Normalny"/>
    <w:rsid w:val="00AC4BB3"/>
    <w:pPr>
      <w:spacing w:before="100" w:beforeAutospacing="1" w:after="100" w:afterAutospacing="1" w:line="240" w:lineRule="auto"/>
    </w:pPr>
    <w:rPr>
      <w:rFonts w:eastAsia="Times New Roman" w:cs="Times New Roman"/>
      <w:szCs w:val="24"/>
      <w:lang w:eastAsia="pl-PL"/>
    </w:rPr>
  </w:style>
  <w:style w:type="paragraph" w:customStyle="1" w:styleId="group">
    <w:name w:val="group"/>
    <w:basedOn w:val="Normalny"/>
    <w:rsid w:val="00AC4BB3"/>
    <w:pPr>
      <w:spacing w:before="100" w:beforeAutospacing="1" w:after="100" w:afterAutospacing="1" w:line="240" w:lineRule="auto"/>
    </w:pPr>
    <w:rPr>
      <w:rFonts w:eastAsia="Times New Roman" w:cs="Times New Roman"/>
      <w:szCs w:val="24"/>
      <w:lang w:eastAsia="pl-PL"/>
    </w:rPr>
  </w:style>
  <w:style w:type="paragraph" w:customStyle="1" w:styleId="group-search">
    <w:name w:val="group-search"/>
    <w:basedOn w:val="Normalny"/>
    <w:rsid w:val="00AC4BB3"/>
    <w:pPr>
      <w:spacing w:before="100" w:beforeAutospacing="1" w:after="100" w:afterAutospacing="1" w:line="240" w:lineRule="auto"/>
    </w:pPr>
    <w:rPr>
      <w:rFonts w:eastAsia="Times New Roman" w:cs="Times New Roman"/>
      <w:szCs w:val="24"/>
      <w:lang w:eastAsia="pl-PL"/>
    </w:rPr>
  </w:style>
  <w:style w:type="paragraph" w:customStyle="1" w:styleId="group-insert">
    <w:name w:val="group-insert"/>
    <w:basedOn w:val="Normalny"/>
    <w:rsid w:val="00AC4BB3"/>
    <w:pPr>
      <w:spacing w:before="100" w:beforeAutospacing="1" w:after="100" w:afterAutospacing="1" w:line="240" w:lineRule="auto"/>
    </w:pPr>
    <w:rPr>
      <w:rFonts w:eastAsia="Times New Roman" w:cs="Times New Roman"/>
      <w:szCs w:val="24"/>
      <w:lang w:eastAsia="pl-PL"/>
    </w:rPr>
  </w:style>
  <w:style w:type="paragraph" w:customStyle="1" w:styleId="page-table">
    <w:name w:val="page-table"/>
    <w:basedOn w:val="Normalny"/>
    <w:rsid w:val="00AC4BB3"/>
    <w:pPr>
      <w:spacing w:before="100" w:beforeAutospacing="1" w:after="100" w:afterAutospacing="1" w:line="240" w:lineRule="auto"/>
    </w:pPr>
    <w:rPr>
      <w:rFonts w:eastAsia="Times New Roman" w:cs="Times New Roman"/>
      <w:szCs w:val="24"/>
      <w:lang w:eastAsia="pl-PL"/>
    </w:rPr>
  </w:style>
  <w:style w:type="paragraph" w:customStyle="1" w:styleId="edithelp">
    <w:name w:val="edithelp"/>
    <w:basedOn w:val="Normalny"/>
    <w:rsid w:val="00AC4BB3"/>
    <w:pPr>
      <w:spacing w:before="100" w:beforeAutospacing="1" w:after="100" w:afterAutospacing="1" w:line="240" w:lineRule="auto"/>
    </w:pPr>
    <w:rPr>
      <w:rFonts w:eastAsia="Times New Roman" w:cs="Times New Roman"/>
      <w:szCs w:val="24"/>
      <w:lang w:eastAsia="pl-PL"/>
    </w:rPr>
  </w:style>
  <w:style w:type="paragraph" w:customStyle="1" w:styleId="mw-editbuttons-pipe-separator">
    <w:name w:val="mw-editbuttons-pipe-separator"/>
    <w:basedOn w:val="Normalny"/>
    <w:rsid w:val="00AC4BB3"/>
    <w:pPr>
      <w:spacing w:before="100" w:beforeAutospacing="1" w:after="100" w:afterAutospacing="1" w:line="240" w:lineRule="auto"/>
    </w:pPr>
    <w:rPr>
      <w:rFonts w:eastAsia="Times New Roman" w:cs="Times New Roman"/>
      <w:szCs w:val="24"/>
      <w:lang w:eastAsia="pl-PL"/>
    </w:rPr>
  </w:style>
  <w:style w:type="paragraph" w:customStyle="1" w:styleId="references">
    <w:name w:val="references"/>
    <w:basedOn w:val="Normalny"/>
    <w:rsid w:val="00AC4BB3"/>
    <w:pPr>
      <w:spacing w:before="100" w:beforeAutospacing="1" w:after="100" w:afterAutospacing="1" w:line="240" w:lineRule="auto"/>
    </w:pPr>
    <w:rPr>
      <w:rFonts w:eastAsia="Times New Roman" w:cs="Times New Roman"/>
      <w:szCs w:val="24"/>
      <w:lang w:eastAsia="pl-PL"/>
    </w:rPr>
  </w:style>
  <w:style w:type="paragraph" w:customStyle="1" w:styleId="wikieditor-toolbar-table-preview-frame">
    <w:name w:val="wikieditor-toolbar-table-preview-frame"/>
    <w:basedOn w:val="Normalny"/>
    <w:rsid w:val="00AC4BB3"/>
    <w:pPr>
      <w:spacing w:before="100" w:beforeAutospacing="1" w:after="100" w:afterAutospacing="1" w:line="240" w:lineRule="auto"/>
    </w:pPr>
    <w:rPr>
      <w:rFonts w:eastAsia="Times New Roman" w:cs="Times New Roman"/>
      <w:szCs w:val="24"/>
      <w:lang w:eastAsia="pl-PL"/>
    </w:rPr>
  </w:style>
  <w:style w:type="paragraph" w:customStyle="1" w:styleId="wikieditor-toolbar-table-preview-content">
    <w:name w:val="wikieditor-toolbar-table-preview-content"/>
    <w:basedOn w:val="Normalny"/>
    <w:rsid w:val="00AC4BB3"/>
    <w:pPr>
      <w:spacing w:before="100" w:beforeAutospacing="1" w:after="100" w:afterAutospacing="1" w:line="240" w:lineRule="auto"/>
    </w:pPr>
    <w:rPr>
      <w:rFonts w:eastAsia="Times New Roman" w:cs="Times New Roman"/>
      <w:szCs w:val="24"/>
      <w:lang w:eastAsia="pl-PL"/>
    </w:rPr>
  </w:style>
  <w:style w:type="paragraph" w:customStyle="1" w:styleId="wikieditor-toolbar-table-preview">
    <w:name w:val="wikieditor-toolbar-table-preview"/>
    <w:basedOn w:val="Normalny"/>
    <w:rsid w:val="00AC4BB3"/>
    <w:pPr>
      <w:spacing w:before="100" w:beforeAutospacing="1" w:after="100" w:afterAutospacing="1" w:line="240" w:lineRule="auto"/>
    </w:pPr>
    <w:rPr>
      <w:rFonts w:eastAsia="Times New Roman" w:cs="Times New Roman"/>
      <w:szCs w:val="24"/>
      <w:lang w:eastAsia="pl-PL"/>
    </w:rPr>
  </w:style>
  <w:style w:type="paragraph" w:customStyle="1" w:styleId="poprzednia">
    <w:name w:val="poprzednia"/>
    <w:basedOn w:val="Normalny"/>
    <w:rsid w:val="00AC4BB3"/>
    <w:pPr>
      <w:spacing w:before="100" w:beforeAutospacing="1" w:after="100" w:afterAutospacing="1" w:line="240" w:lineRule="auto"/>
    </w:pPr>
    <w:rPr>
      <w:rFonts w:eastAsia="Times New Roman" w:cs="Times New Roman"/>
      <w:szCs w:val="24"/>
      <w:lang w:eastAsia="pl-PL"/>
    </w:rPr>
  </w:style>
  <w:style w:type="paragraph" w:customStyle="1" w:styleId="biezaca">
    <w:name w:val="biezaca"/>
    <w:basedOn w:val="Normalny"/>
    <w:rsid w:val="00AC4BB3"/>
    <w:pPr>
      <w:spacing w:before="100" w:beforeAutospacing="1" w:after="100" w:afterAutospacing="1" w:line="240" w:lineRule="auto"/>
    </w:pPr>
    <w:rPr>
      <w:rFonts w:eastAsia="Times New Roman" w:cs="Times New Roman"/>
      <w:szCs w:val="24"/>
      <w:lang w:eastAsia="pl-PL"/>
    </w:rPr>
  </w:style>
  <w:style w:type="paragraph" w:customStyle="1" w:styleId="testowa">
    <w:name w:val="testowa"/>
    <w:basedOn w:val="Normalny"/>
    <w:rsid w:val="00AC4BB3"/>
    <w:pPr>
      <w:spacing w:before="100" w:beforeAutospacing="1" w:after="100" w:afterAutospacing="1" w:line="240" w:lineRule="auto"/>
    </w:pPr>
    <w:rPr>
      <w:rFonts w:eastAsia="Times New Roman" w:cs="Times New Roman"/>
      <w:szCs w:val="24"/>
      <w:lang w:eastAsia="pl-PL"/>
    </w:rPr>
  </w:style>
  <w:style w:type="paragraph" w:customStyle="1" w:styleId="zapowiedziana">
    <w:name w:val="zapowiedziana"/>
    <w:basedOn w:val="Normalny"/>
    <w:rsid w:val="00AC4BB3"/>
    <w:pPr>
      <w:spacing w:before="100" w:beforeAutospacing="1" w:after="100" w:afterAutospacing="1" w:line="240" w:lineRule="auto"/>
    </w:pPr>
    <w:rPr>
      <w:rFonts w:eastAsia="Times New Roman" w:cs="Times New Roman"/>
      <w:szCs w:val="24"/>
      <w:lang w:eastAsia="pl-PL"/>
    </w:rPr>
  </w:style>
  <w:style w:type="paragraph" w:customStyle="1" w:styleId="section">
    <w:name w:val="section"/>
    <w:basedOn w:val="Normalny"/>
    <w:rsid w:val="00AC4BB3"/>
    <w:pPr>
      <w:spacing w:before="100" w:beforeAutospacing="1" w:after="100" w:afterAutospacing="1" w:line="240" w:lineRule="auto"/>
    </w:pPr>
    <w:rPr>
      <w:rFonts w:eastAsia="Times New Roman" w:cs="Times New Roman"/>
      <w:szCs w:val="24"/>
      <w:lang w:eastAsia="pl-PL"/>
    </w:rPr>
  </w:style>
  <w:style w:type="paragraph" w:customStyle="1" w:styleId="section-hidden">
    <w:name w:val="section-hidden"/>
    <w:basedOn w:val="Normalny"/>
    <w:rsid w:val="00AC4BB3"/>
    <w:pPr>
      <w:spacing w:before="100" w:beforeAutospacing="1" w:after="100" w:afterAutospacing="1" w:line="240" w:lineRule="auto"/>
    </w:pPr>
    <w:rPr>
      <w:rFonts w:eastAsia="Times New Roman" w:cs="Times New Roman"/>
      <w:szCs w:val="24"/>
      <w:lang w:eastAsia="pl-PL"/>
    </w:rPr>
  </w:style>
  <w:style w:type="paragraph" w:customStyle="1" w:styleId="label">
    <w:name w:val="label"/>
    <w:basedOn w:val="Normalny"/>
    <w:rsid w:val="00AC4BB3"/>
    <w:pPr>
      <w:spacing w:before="100" w:beforeAutospacing="1" w:after="100" w:afterAutospacing="1" w:line="240" w:lineRule="auto"/>
    </w:pPr>
    <w:rPr>
      <w:rFonts w:eastAsia="Times New Roman" w:cs="Times New Roman"/>
      <w:szCs w:val="24"/>
      <w:lang w:eastAsia="pl-PL"/>
    </w:rPr>
  </w:style>
  <w:style w:type="paragraph" w:customStyle="1" w:styleId="tool-select">
    <w:name w:val="tool-select"/>
    <w:basedOn w:val="Normalny"/>
    <w:rsid w:val="00AC4BB3"/>
    <w:pPr>
      <w:spacing w:before="100" w:beforeAutospacing="1" w:after="100" w:afterAutospacing="1" w:line="240" w:lineRule="auto"/>
    </w:pPr>
    <w:rPr>
      <w:rFonts w:eastAsia="Times New Roman" w:cs="Times New Roman"/>
      <w:szCs w:val="24"/>
      <w:lang w:eastAsia="pl-PL"/>
    </w:rPr>
  </w:style>
  <w:style w:type="paragraph" w:customStyle="1" w:styleId="index">
    <w:name w:val="index"/>
    <w:basedOn w:val="Normalny"/>
    <w:rsid w:val="00AC4BB3"/>
    <w:pPr>
      <w:spacing w:before="100" w:beforeAutospacing="1" w:after="100" w:afterAutospacing="1" w:line="240" w:lineRule="auto"/>
    </w:pPr>
    <w:rPr>
      <w:rFonts w:eastAsia="Times New Roman" w:cs="Times New Roman"/>
      <w:szCs w:val="24"/>
      <w:lang w:eastAsia="pl-PL"/>
    </w:rPr>
  </w:style>
  <w:style w:type="paragraph" w:customStyle="1" w:styleId="pages">
    <w:name w:val="pages"/>
    <w:basedOn w:val="Normalny"/>
    <w:rsid w:val="00AC4BB3"/>
    <w:pPr>
      <w:spacing w:before="100" w:beforeAutospacing="1" w:after="100" w:afterAutospacing="1" w:line="240" w:lineRule="auto"/>
    </w:pPr>
    <w:rPr>
      <w:rFonts w:eastAsia="Times New Roman" w:cs="Times New Roman"/>
      <w:szCs w:val="24"/>
      <w:lang w:eastAsia="pl-PL"/>
    </w:rPr>
  </w:style>
  <w:style w:type="paragraph" w:customStyle="1" w:styleId="spinner">
    <w:name w:val="spinner"/>
    <w:basedOn w:val="Normalny"/>
    <w:rsid w:val="00AC4BB3"/>
    <w:pPr>
      <w:spacing w:before="100" w:beforeAutospacing="1" w:after="100" w:afterAutospacing="1" w:line="240" w:lineRule="auto"/>
    </w:pPr>
    <w:rPr>
      <w:rFonts w:eastAsia="Times New Roman" w:cs="Times New Roman"/>
      <w:szCs w:val="24"/>
      <w:lang w:eastAsia="pl-PL"/>
    </w:rPr>
  </w:style>
  <w:style w:type="paragraph" w:customStyle="1" w:styleId="current">
    <w:name w:val="current"/>
    <w:basedOn w:val="Normalny"/>
    <w:rsid w:val="00AC4BB3"/>
    <w:pPr>
      <w:spacing w:before="100" w:beforeAutospacing="1" w:after="100" w:afterAutospacing="1" w:line="240" w:lineRule="auto"/>
    </w:pPr>
    <w:rPr>
      <w:rFonts w:eastAsia="Times New Roman" w:cs="Times New Roman"/>
      <w:szCs w:val="24"/>
      <w:lang w:eastAsia="pl-PL"/>
    </w:rPr>
  </w:style>
  <w:style w:type="paragraph" w:customStyle="1" w:styleId="cell">
    <w:name w:val="cell"/>
    <w:basedOn w:val="Normalny"/>
    <w:rsid w:val="00AC4BB3"/>
    <w:pPr>
      <w:spacing w:before="100" w:beforeAutospacing="1" w:after="100" w:afterAutospacing="1" w:line="240" w:lineRule="auto"/>
    </w:pPr>
    <w:rPr>
      <w:rFonts w:eastAsia="Times New Roman" w:cs="Times New Roman"/>
      <w:szCs w:val="24"/>
      <w:lang w:eastAsia="pl-PL"/>
    </w:rPr>
  </w:style>
  <w:style w:type="paragraph" w:customStyle="1" w:styleId="options">
    <w:name w:val="options"/>
    <w:basedOn w:val="Normalny"/>
    <w:rsid w:val="00AC4BB3"/>
    <w:pPr>
      <w:spacing w:before="100" w:beforeAutospacing="1" w:after="100" w:afterAutospacing="1" w:line="240" w:lineRule="auto"/>
    </w:pPr>
    <w:rPr>
      <w:rFonts w:eastAsia="Times New Roman" w:cs="Times New Roman"/>
      <w:szCs w:val="24"/>
      <w:lang w:eastAsia="pl-PL"/>
    </w:rPr>
  </w:style>
  <w:style w:type="paragraph" w:customStyle="1" w:styleId="option">
    <w:name w:val="option"/>
    <w:basedOn w:val="Normalny"/>
    <w:rsid w:val="00AC4BB3"/>
    <w:pPr>
      <w:spacing w:before="100" w:beforeAutospacing="1" w:after="100" w:afterAutospacing="1" w:line="240" w:lineRule="auto"/>
    </w:pPr>
    <w:rPr>
      <w:rFonts w:eastAsia="Times New Roman" w:cs="Times New Roman"/>
      <w:szCs w:val="24"/>
      <w:lang w:eastAsia="pl-PL"/>
    </w:rPr>
  </w:style>
  <w:style w:type="paragraph" w:customStyle="1" w:styleId="optionrelheading-2">
    <w:name w:val="option[rel=heading-2]"/>
    <w:basedOn w:val="Normalny"/>
    <w:rsid w:val="00AC4BB3"/>
    <w:pPr>
      <w:spacing w:before="100" w:beforeAutospacing="1" w:after="100" w:afterAutospacing="1" w:line="240" w:lineRule="auto"/>
    </w:pPr>
    <w:rPr>
      <w:rFonts w:eastAsia="Times New Roman" w:cs="Times New Roman"/>
      <w:szCs w:val="24"/>
      <w:lang w:eastAsia="pl-PL"/>
    </w:rPr>
  </w:style>
  <w:style w:type="paragraph" w:customStyle="1" w:styleId="optionrelheading-3">
    <w:name w:val="option[rel=heading-3]"/>
    <w:basedOn w:val="Normalny"/>
    <w:rsid w:val="00AC4BB3"/>
    <w:pPr>
      <w:spacing w:before="100" w:beforeAutospacing="1" w:after="100" w:afterAutospacing="1" w:line="240" w:lineRule="auto"/>
    </w:pPr>
    <w:rPr>
      <w:rFonts w:eastAsia="Times New Roman" w:cs="Times New Roman"/>
      <w:szCs w:val="24"/>
      <w:lang w:eastAsia="pl-PL"/>
    </w:rPr>
  </w:style>
  <w:style w:type="paragraph" w:customStyle="1" w:styleId="optionrelheading-4">
    <w:name w:val="option[rel=heading-4]"/>
    <w:basedOn w:val="Normalny"/>
    <w:rsid w:val="00AC4BB3"/>
    <w:pPr>
      <w:spacing w:before="100" w:beforeAutospacing="1" w:after="100" w:afterAutospacing="1" w:line="240" w:lineRule="auto"/>
    </w:pPr>
    <w:rPr>
      <w:rFonts w:eastAsia="Times New Roman" w:cs="Times New Roman"/>
      <w:szCs w:val="24"/>
      <w:lang w:eastAsia="pl-PL"/>
    </w:rPr>
  </w:style>
  <w:style w:type="paragraph" w:customStyle="1" w:styleId="optionrelheading-5">
    <w:name w:val="option[rel=heading-5]"/>
    <w:basedOn w:val="Normalny"/>
    <w:rsid w:val="00AC4BB3"/>
    <w:pPr>
      <w:spacing w:before="100" w:beforeAutospacing="1" w:after="100" w:afterAutospacing="1" w:line="240" w:lineRule="auto"/>
    </w:pPr>
    <w:rPr>
      <w:rFonts w:eastAsia="Times New Roman" w:cs="Times New Roman"/>
      <w:szCs w:val="24"/>
      <w:lang w:eastAsia="pl-PL"/>
    </w:rPr>
  </w:style>
  <w:style w:type="paragraph" w:customStyle="1" w:styleId="uls-settings-trigger">
    <w:name w:val="uls-settings-trigger"/>
    <w:basedOn w:val="Normalny"/>
    <w:rsid w:val="00AC4BB3"/>
    <w:pPr>
      <w:spacing w:before="100" w:beforeAutospacing="1" w:after="100" w:afterAutospacing="1" w:line="240" w:lineRule="auto"/>
    </w:pPr>
    <w:rPr>
      <w:rFonts w:eastAsia="Times New Roman" w:cs="Times New Roman"/>
      <w:szCs w:val="24"/>
      <w:lang w:eastAsia="pl-PL"/>
    </w:rPr>
  </w:style>
  <w:style w:type="paragraph" w:customStyle="1" w:styleId="ramka">
    <w:name w:val="ramka"/>
    <w:basedOn w:val="Normalny"/>
    <w:rsid w:val="00AC4BB3"/>
    <w:pPr>
      <w:spacing w:before="100" w:beforeAutospacing="1" w:after="100" w:afterAutospacing="1" w:line="240" w:lineRule="auto"/>
    </w:pPr>
    <w:rPr>
      <w:rFonts w:eastAsia="Times New Roman" w:cs="Times New Roman"/>
      <w:szCs w:val="24"/>
      <w:lang w:eastAsia="pl-PL"/>
    </w:rPr>
  </w:style>
  <w:style w:type="paragraph" w:customStyle="1" w:styleId="Stopka1">
    <w:name w:val="Stopka1"/>
    <w:basedOn w:val="Normalny"/>
    <w:rsid w:val="00AC4BB3"/>
    <w:pPr>
      <w:spacing w:before="100" w:beforeAutospacing="1" w:after="100" w:afterAutospacing="1" w:line="240" w:lineRule="auto"/>
    </w:pPr>
    <w:rPr>
      <w:rFonts w:eastAsia="Times New Roman" w:cs="Times New Roman"/>
      <w:szCs w:val="24"/>
      <w:lang w:eastAsia="pl-PL"/>
    </w:rPr>
  </w:style>
  <w:style w:type="paragraph" w:customStyle="1" w:styleId="helplinksubpage">
    <w:name w:val="helplink_subpage"/>
    <w:basedOn w:val="Normalny"/>
    <w:rsid w:val="00AC4BB3"/>
    <w:pPr>
      <w:spacing w:before="100" w:beforeAutospacing="1" w:after="100" w:afterAutospacing="1" w:line="240" w:lineRule="auto"/>
    </w:pPr>
    <w:rPr>
      <w:rFonts w:eastAsia="Times New Roman" w:cs="Times New Roman"/>
      <w:szCs w:val="24"/>
      <w:lang w:eastAsia="pl-PL"/>
    </w:rPr>
  </w:style>
  <w:style w:type="paragraph" w:customStyle="1" w:styleId="helplinkhelppage">
    <w:name w:val="helplink_helppage"/>
    <w:basedOn w:val="Normalny"/>
    <w:rsid w:val="00AC4BB3"/>
    <w:pPr>
      <w:spacing w:before="100" w:beforeAutospacing="1" w:after="100" w:afterAutospacing="1" w:line="240" w:lineRule="auto"/>
    </w:pPr>
    <w:rPr>
      <w:rFonts w:eastAsia="Times New Roman" w:cs="Times New Roman"/>
      <w:szCs w:val="24"/>
      <w:lang w:eastAsia="pl-PL"/>
    </w:rPr>
  </w:style>
  <w:style w:type="paragraph" w:customStyle="1" w:styleId="helplinkcatpage">
    <w:name w:val="helplink_catpage"/>
    <w:basedOn w:val="Normalny"/>
    <w:rsid w:val="00AC4BB3"/>
    <w:pPr>
      <w:spacing w:before="100" w:beforeAutospacing="1" w:after="100" w:afterAutospacing="1" w:line="240" w:lineRule="auto"/>
    </w:pPr>
    <w:rPr>
      <w:rFonts w:eastAsia="Times New Roman" w:cs="Times New Roman"/>
      <w:szCs w:val="24"/>
      <w:lang w:eastAsia="pl-PL"/>
    </w:rPr>
  </w:style>
  <w:style w:type="paragraph" w:customStyle="1" w:styleId="helplinkspecpage">
    <w:name w:val="helplink_specpage"/>
    <w:basedOn w:val="Normalny"/>
    <w:rsid w:val="00AC4BB3"/>
    <w:pPr>
      <w:spacing w:before="100" w:beforeAutospacing="1" w:after="100" w:afterAutospacing="1" w:line="240" w:lineRule="auto"/>
    </w:pPr>
    <w:rPr>
      <w:rFonts w:eastAsia="Times New Roman" w:cs="Times New Roman"/>
      <w:szCs w:val="24"/>
      <w:lang w:eastAsia="pl-PL"/>
    </w:rPr>
  </w:style>
  <w:style w:type="paragraph" w:customStyle="1" w:styleId="helplinkorgpage">
    <w:name w:val="helplink_orgpage"/>
    <w:basedOn w:val="Normalny"/>
    <w:rsid w:val="00AC4BB3"/>
    <w:pPr>
      <w:spacing w:before="100" w:beforeAutospacing="1" w:after="100" w:afterAutospacing="1" w:line="240" w:lineRule="auto"/>
    </w:pPr>
    <w:rPr>
      <w:rFonts w:eastAsia="Times New Roman" w:cs="Times New Roman"/>
      <w:szCs w:val="24"/>
      <w:lang w:eastAsia="pl-PL"/>
    </w:rPr>
  </w:style>
  <w:style w:type="paragraph" w:customStyle="1" w:styleId="searchboxsearchbutton">
    <w:name w:val="searchboxsearchbutton"/>
    <w:basedOn w:val="Normalny"/>
    <w:rsid w:val="00AC4BB3"/>
    <w:pPr>
      <w:spacing w:before="100" w:beforeAutospacing="1" w:after="100" w:afterAutospacing="1" w:line="240" w:lineRule="auto"/>
    </w:pPr>
    <w:rPr>
      <w:rFonts w:eastAsia="Times New Roman" w:cs="Times New Roman"/>
      <w:szCs w:val="24"/>
      <w:lang w:eastAsia="pl-PL"/>
    </w:rPr>
  </w:style>
  <w:style w:type="paragraph" w:customStyle="1" w:styleId="searchbox">
    <w:name w:val="searchbox"/>
    <w:basedOn w:val="Normalny"/>
    <w:rsid w:val="00AC4BB3"/>
    <w:pPr>
      <w:spacing w:before="100" w:beforeAutospacing="1" w:after="100" w:afterAutospacing="1" w:line="240" w:lineRule="auto"/>
    </w:pPr>
    <w:rPr>
      <w:rFonts w:eastAsia="Times New Roman" w:cs="Times New Roman"/>
      <w:szCs w:val="24"/>
      <w:lang w:eastAsia="pl-PL"/>
    </w:rPr>
  </w:style>
  <w:style w:type="paragraph" w:customStyle="1" w:styleId="searchboxinput">
    <w:name w:val="searchboxinput"/>
    <w:basedOn w:val="Normalny"/>
    <w:rsid w:val="00AC4BB3"/>
    <w:pPr>
      <w:spacing w:before="100" w:beforeAutospacing="1" w:after="100" w:afterAutospacing="1" w:line="240" w:lineRule="auto"/>
    </w:pPr>
    <w:rPr>
      <w:rFonts w:eastAsia="Times New Roman" w:cs="Times New Roman"/>
      <w:szCs w:val="24"/>
      <w:lang w:eastAsia="pl-PL"/>
    </w:rPr>
  </w:style>
  <w:style w:type="paragraph" w:customStyle="1" w:styleId="searchboxgobutton">
    <w:name w:val="searchboxgobutton"/>
    <w:basedOn w:val="Normalny"/>
    <w:rsid w:val="00AC4BB3"/>
    <w:pPr>
      <w:spacing w:before="100" w:beforeAutospacing="1" w:after="100" w:afterAutospacing="1" w:line="240" w:lineRule="auto"/>
    </w:pPr>
    <w:rPr>
      <w:rFonts w:eastAsia="Times New Roman" w:cs="Times New Roman"/>
      <w:szCs w:val="24"/>
      <w:lang w:eastAsia="pl-PL"/>
    </w:rPr>
  </w:style>
  <w:style w:type="paragraph" w:customStyle="1" w:styleId="floatleft">
    <w:name w:val="floatleft"/>
    <w:basedOn w:val="Normalny"/>
    <w:rsid w:val="00AC4BB3"/>
    <w:pPr>
      <w:spacing w:before="100" w:beforeAutospacing="1" w:after="100" w:afterAutospacing="1" w:line="240" w:lineRule="auto"/>
    </w:pPr>
    <w:rPr>
      <w:rFonts w:eastAsia="Times New Roman" w:cs="Times New Roman"/>
      <w:szCs w:val="24"/>
      <w:lang w:eastAsia="pl-PL"/>
    </w:rPr>
  </w:style>
  <w:style w:type="paragraph" w:customStyle="1" w:styleId="cite-accessibility-label">
    <w:name w:val="cite-accessibility-label"/>
    <w:basedOn w:val="Normalny"/>
    <w:rsid w:val="00AC4BB3"/>
    <w:pPr>
      <w:spacing w:before="100" w:beforeAutospacing="1" w:after="100" w:afterAutospacing="1" w:line="240" w:lineRule="auto"/>
    </w:pPr>
    <w:rPr>
      <w:rFonts w:eastAsia="Times New Roman" w:cs="Times New Roman"/>
      <w:szCs w:val="24"/>
      <w:lang w:eastAsia="pl-PL"/>
    </w:rPr>
  </w:style>
  <w:style w:type="paragraph" w:customStyle="1" w:styleId="ui-icon-closethick">
    <w:name w:val="ui-icon-closethick"/>
    <w:basedOn w:val="Normalny"/>
    <w:rsid w:val="00AC4BB3"/>
    <w:pPr>
      <w:spacing w:before="100" w:beforeAutospacing="1" w:after="100" w:afterAutospacing="1" w:line="240" w:lineRule="auto"/>
    </w:pPr>
    <w:rPr>
      <w:rFonts w:eastAsia="Times New Roman" w:cs="Times New Roman"/>
      <w:szCs w:val="24"/>
      <w:lang w:eastAsia="pl-PL"/>
    </w:rPr>
  </w:style>
  <w:style w:type="character" w:customStyle="1" w:styleId="texhtml">
    <w:name w:val="texhtml"/>
    <w:rsid w:val="00AC4BB3"/>
    <w:rPr>
      <w:rFonts w:cs="Times New Roman"/>
    </w:rPr>
  </w:style>
  <w:style w:type="character" w:customStyle="1" w:styleId="tab0">
    <w:name w:val="tab"/>
    <w:rsid w:val="00AC4BB3"/>
    <w:rPr>
      <w:rFonts w:cs="Times New Roman"/>
    </w:rPr>
  </w:style>
  <w:style w:type="paragraph" w:customStyle="1" w:styleId="searchboxsearchbutton1">
    <w:name w:val="searchboxsearchbutton1"/>
    <w:basedOn w:val="Normalny"/>
    <w:rsid w:val="00AC4BB3"/>
    <w:pPr>
      <w:spacing w:before="100" w:beforeAutospacing="1" w:after="100" w:afterAutospacing="1" w:line="240" w:lineRule="auto"/>
    </w:pPr>
    <w:rPr>
      <w:rFonts w:eastAsia="Times New Roman" w:cs="Times New Roman"/>
      <w:vanish/>
      <w:szCs w:val="24"/>
      <w:lang w:eastAsia="pl-PL"/>
    </w:rPr>
  </w:style>
  <w:style w:type="paragraph" w:customStyle="1" w:styleId="searchbox1">
    <w:name w:val="searchbox1"/>
    <w:basedOn w:val="Normalny"/>
    <w:rsid w:val="00AC4BB3"/>
    <w:pPr>
      <w:spacing w:before="100" w:beforeAutospacing="1" w:after="100" w:afterAutospacing="1" w:line="240" w:lineRule="auto"/>
    </w:pPr>
    <w:rPr>
      <w:rFonts w:eastAsia="Times New Roman" w:cs="Times New Roman"/>
      <w:szCs w:val="24"/>
      <w:lang w:eastAsia="pl-PL"/>
    </w:rPr>
  </w:style>
  <w:style w:type="paragraph" w:customStyle="1" w:styleId="searchboxinput1">
    <w:name w:val="searchboxinput1"/>
    <w:basedOn w:val="Normalny"/>
    <w:rsid w:val="00AC4BB3"/>
    <w:pPr>
      <w:pBdr>
        <w:top w:val="single" w:sz="6" w:space="0" w:color="C5C5C5"/>
        <w:left w:val="single" w:sz="6" w:space="0" w:color="C5C5C5"/>
        <w:bottom w:val="single" w:sz="6" w:space="0" w:color="C5C5C5"/>
        <w:right w:val="single" w:sz="6" w:space="0" w:color="C5C5C5"/>
      </w:pBdr>
      <w:spacing w:before="100" w:beforeAutospacing="1" w:after="100" w:afterAutospacing="1" w:line="240" w:lineRule="auto"/>
      <w:ind w:firstLine="75"/>
    </w:pPr>
    <w:rPr>
      <w:rFonts w:eastAsia="Times New Roman" w:cs="Times New Roman"/>
      <w:szCs w:val="24"/>
      <w:lang w:eastAsia="pl-PL"/>
    </w:rPr>
  </w:style>
  <w:style w:type="paragraph" w:customStyle="1" w:styleId="searchboxgobutton1">
    <w:name w:val="searchboxgobutton1"/>
    <w:basedOn w:val="Normalny"/>
    <w:rsid w:val="00AC4BB3"/>
    <w:pPr>
      <w:pBdr>
        <w:top w:val="single" w:sz="6" w:space="0" w:color="AAAAAA"/>
        <w:left w:val="single" w:sz="6" w:space="0" w:color="AAAAAA"/>
        <w:bottom w:val="single" w:sz="6" w:space="0" w:color="555555"/>
        <w:right w:val="single" w:sz="6" w:space="0" w:color="555555"/>
      </w:pBdr>
      <w:shd w:val="clear" w:color="auto" w:fill="F2F2F2"/>
      <w:spacing w:before="100" w:beforeAutospacing="1" w:after="100" w:afterAutospacing="1" w:line="240" w:lineRule="auto"/>
    </w:pPr>
    <w:rPr>
      <w:rFonts w:eastAsia="Times New Roman" w:cs="Times New Roman"/>
      <w:szCs w:val="24"/>
      <w:lang w:eastAsia="pl-PL"/>
    </w:rPr>
  </w:style>
  <w:style w:type="paragraph" w:customStyle="1" w:styleId="floatleft1">
    <w:name w:val="floatleft1"/>
    <w:basedOn w:val="Normalny"/>
    <w:rsid w:val="00AC4BB3"/>
    <w:pPr>
      <w:spacing w:after="0" w:line="240" w:lineRule="auto"/>
    </w:pPr>
    <w:rPr>
      <w:rFonts w:eastAsia="Times New Roman" w:cs="Times New Roman"/>
      <w:szCs w:val="24"/>
      <w:lang w:eastAsia="pl-PL"/>
    </w:rPr>
  </w:style>
  <w:style w:type="paragraph" w:customStyle="1" w:styleId="footer1">
    <w:name w:val="footer1"/>
    <w:basedOn w:val="Normalny"/>
    <w:rsid w:val="00AC4BB3"/>
    <w:pPr>
      <w:spacing w:before="120" w:after="100" w:afterAutospacing="1" w:line="240" w:lineRule="auto"/>
      <w:jc w:val="right"/>
    </w:pPr>
    <w:rPr>
      <w:rFonts w:eastAsia="Times New Roman" w:cs="Times New Roman"/>
      <w:i/>
      <w:iCs/>
      <w:szCs w:val="24"/>
      <w:lang w:eastAsia="pl-PL"/>
    </w:rPr>
  </w:style>
  <w:style w:type="paragraph" w:customStyle="1" w:styleId="section1">
    <w:name w:val="section1"/>
    <w:basedOn w:val="Normalny"/>
    <w:rsid w:val="00AC4BB3"/>
    <w:pPr>
      <w:pBdr>
        <w:top w:val="single" w:sz="6" w:space="12" w:color="A7F9AB"/>
        <w:left w:val="single" w:sz="6" w:space="12" w:color="A7F9AB"/>
        <w:bottom w:val="single" w:sz="6" w:space="12" w:color="A7F9AB"/>
        <w:right w:val="single" w:sz="6" w:space="12" w:color="A7F9AB"/>
      </w:pBdr>
      <w:spacing w:before="100" w:beforeAutospacing="1" w:after="240" w:line="240" w:lineRule="auto"/>
    </w:pPr>
    <w:rPr>
      <w:rFonts w:eastAsia="Times New Roman" w:cs="Times New Roman"/>
      <w:szCs w:val="24"/>
      <w:lang w:eastAsia="pl-PL"/>
    </w:rPr>
  </w:style>
  <w:style w:type="paragraph" w:customStyle="1" w:styleId="tipsy-arrow1">
    <w:name w:val="tipsy-arrow1"/>
    <w:basedOn w:val="Normalny"/>
    <w:rsid w:val="00AC4BB3"/>
    <w:pPr>
      <w:spacing w:before="100" w:beforeAutospacing="1" w:after="100" w:afterAutospacing="1" w:line="240" w:lineRule="auto"/>
      <w:ind w:left="-75"/>
    </w:pPr>
    <w:rPr>
      <w:rFonts w:eastAsia="Times New Roman" w:cs="Times New Roman"/>
      <w:szCs w:val="24"/>
      <w:lang w:eastAsia="pl-PL"/>
    </w:rPr>
  </w:style>
  <w:style w:type="paragraph" w:customStyle="1" w:styleId="tipsy-arrow2">
    <w:name w:val="tipsy-arrow2"/>
    <w:basedOn w:val="Normalny"/>
    <w:rsid w:val="00AC4BB3"/>
    <w:pPr>
      <w:spacing w:before="100" w:beforeAutospacing="1" w:after="100" w:afterAutospacing="1" w:line="240" w:lineRule="auto"/>
      <w:ind w:left="-75"/>
    </w:pPr>
    <w:rPr>
      <w:rFonts w:eastAsia="Times New Roman" w:cs="Times New Roman"/>
      <w:szCs w:val="24"/>
      <w:lang w:eastAsia="pl-PL"/>
    </w:rPr>
  </w:style>
  <w:style w:type="paragraph" w:customStyle="1" w:styleId="tipsy-arrow3">
    <w:name w:val="tipsy-arrow3"/>
    <w:basedOn w:val="Normalny"/>
    <w:rsid w:val="00AC4BB3"/>
    <w:pPr>
      <w:spacing w:after="100" w:afterAutospacing="1" w:line="240" w:lineRule="auto"/>
    </w:pPr>
    <w:rPr>
      <w:rFonts w:eastAsia="Times New Roman" w:cs="Times New Roman"/>
      <w:szCs w:val="24"/>
      <w:lang w:eastAsia="pl-PL"/>
    </w:rPr>
  </w:style>
  <w:style w:type="paragraph" w:customStyle="1" w:styleId="tipsy-arrow4">
    <w:name w:val="tipsy-arrow4"/>
    <w:basedOn w:val="Normalny"/>
    <w:rsid w:val="00AC4BB3"/>
    <w:pPr>
      <w:spacing w:after="100" w:afterAutospacing="1" w:line="240" w:lineRule="auto"/>
    </w:pPr>
    <w:rPr>
      <w:rFonts w:eastAsia="Times New Roman" w:cs="Times New Roman"/>
      <w:szCs w:val="24"/>
      <w:lang w:eastAsia="pl-PL"/>
    </w:rPr>
  </w:style>
  <w:style w:type="paragraph" w:customStyle="1" w:styleId="settings-text1">
    <w:name w:val="settings-text1"/>
    <w:basedOn w:val="Normalny"/>
    <w:rsid w:val="00AC4BB3"/>
    <w:pPr>
      <w:spacing w:before="100" w:beforeAutospacing="1" w:after="100" w:afterAutospacing="1" w:line="240" w:lineRule="auto"/>
    </w:pPr>
    <w:rPr>
      <w:rFonts w:eastAsia="Times New Roman" w:cs="Times New Roman"/>
      <w:color w:val="252525"/>
      <w:sz w:val="18"/>
      <w:szCs w:val="18"/>
      <w:lang w:eastAsia="pl-PL"/>
    </w:rPr>
  </w:style>
  <w:style w:type="paragraph" w:customStyle="1" w:styleId="ui-widget1">
    <w:name w:val="ui-widget1"/>
    <w:basedOn w:val="Normalny"/>
    <w:rsid w:val="00AC4BB3"/>
    <w:pPr>
      <w:spacing w:before="100" w:beforeAutospacing="1" w:after="100" w:afterAutospacing="1" w:line="240" w:lineRule="auto"/>
    </w:pPr>
    <w:rPr>
      <w:rFonts w:ascii="Arial" w:eastAsia="Times New Roman" w:hAnsi="Arial" w:cs="Arial"/>
      <w:szCs w:val="24"/>
      <w:lang w:eastAsia="pl-PL"/>
    </w:rPr>
  </w:style>
  <w:style w:type="paragraph" w:customStyle="1" w:styleId="ui-state-default1">
    <w:name w:val="ui-state-default1"/>
    <w:basedOn w:val="Normalny"/>
    <w:rsid w:val="00AC4BB3"/>
    <w:pPr>
      <w:pBdr>
        <w:top w:val="single" w:sz="6" w:space="0" w:color="AED0EA"/>
        <w:left w:val="single" w:sz="6" w:space="0" w:color="AED0EA"/>
        <w:bottom w:val="single" w:sz="6" w:space="0" w:color="AED0EA"/>
        <w:right w:val="single" w:sz="6" w:space="0" w:color="AED0EA"/>
      </w:pBdr>
      <w:shd w:val="clear" w:color="auto" w:fill="D7EBF9"/>
      <w:spacing w:before="100" w:beforeAutospacing="1" w:after="100" w:afterAutospacing="1" w:line="240" w:lineRule="auto"/>
    </w:pPr>
    <w:rPr>
      <w:rFonts w:eastAsia="Times New Roman" w:cs="Times New Roman"/>
      <w:color w:val="2779AA"/>
      <w:szCs w:val="24"/>
      <w:lang w:eastAsia="pl-PL"/>
    </w:rPr>
  </w:style>
  <w:style w:type="paragraph" w:customStyle="1" w:styleId="ui-state-default2">
    <w:name w:val="ui-state-default2"/>
    <w:basedOn w:val="Normalny"/>
    <w:rsid w:val="00AC4BB3"/>
    <w:pPr>
      <w:pBdr>
        <w:top w:val="single" w:sz="6" w:space="0" w:color="AED0EA"/>
        <w:left w:val="single" w:sz="6" w:space="0" w:color="AED0EA"/>
        <w:bottom w:val="single" w:sz="6" w:space="0" w:color="AED0EA"/>
        <w:right w:val="single" w:sz="6" w:space="0" w:color="AED0EA"/>
      </w:pBdr>
      <w:shd w:val="clear" w:color="auto" w:fill="D7EBF9"/>
      <w:spacing w:before="100" w:beforeAutospacing="1" w:after="100" w:afterAutospacing="1" w:line="240" w:lineRule="auto"/>
    </w:pPr>
    <w:rPr>
      <w:rFonts w:eastAsia="Times New Roman" w:cs="Times New Roman"/>
      <w:color w:val="2779AA"/>
      <w:szCs w:val="24"/>
      <w:lang w:eastAsia="pl-PL"/>
    </w:rPr>
  </w:style>
  <w:style w:type="paragraph" w:customStyle="1" w:styleId="ui-state-hover1">
    <w:name w:val="ui-state-hover1"/>
    <w:basedOn w:val="Normalny"/>
    <w:rsid w:val="00AC4BB3"/>
    <w:pPr>
      <w:pBdr>
        <w:top w:val="single" w:sz="6" w:space="0" w:color="74B2E2"/>
        <w:left w:val="single" w:sz="6" w:space="0" w:color="74B2E2"/>
        <w:bottom w:val="single" w:sz="6" w:space="0" w:color="74B2E2"/>
        <w:right w:val="single" w:sz="6" w:space="0" w:color="74B2E2"/>
      </w:pBdr>
      <w:shd w:val="clear" w:color="auto" w:fill="E4F1FB"/>
      <w:spacing w:before="100" w:beforeAutospacing="1" w:after="100" w:afterAutospacing="1" w:line="240" w:lineRule="auto"/>
    </w:pPr>
    <w:rPr>
      <w:rFonts w:eastAsia="Times New Roman" w:cs="Times New Roman"/>
      <w:color w:val="0070A3"/>
      <w:szCs w:val="24"/>
      <w:lang w:eastAsia="pl-PL"/>
    </w:rPr>
  </w:style>
  <w:style w:type="paragraph" w:customStyle="1" w:styleId="ui-state-hover2">
    <w:name w:val="ui-state-hover2"/>
    <w:basedOn w:val="Normalny"/>
    <w:rsid w:val="00AC4BB3"/>
    <w:pPr>
      <w:pBdr>
        <w:top w:val="single" w:sz="6" w:space="0" w:color="74B2E2"/>
        <w:left w:val="single" w:sz="6" w:space="0" w:color="74B2E2"/>
        <w:bottom w:val="single" w:sz="6" w:space="0" w:color="74B2E2"/>
        <w:right w:val="single" w:sz="6" w:space="0" w:color="74B2E2"/>
      </w:pBdr>
      <w:shd w:val="clear" w:color="auto" w:fill="E4F1FB"/>
      <w:spacing w:before="100" w:beforeAutospacing="1" w:after="100" w:afterAutospacing="1" w:line="240" w:lineRule="auto"/>
    </w:pPr>
    <w:rPr>
      <w:rFonts w:eastAsia="Times New Roman" w:cs="Times New Roman"/>
      <w:color w:val="0070A3"/>
      <w:szCs w:val="24"/>
      <w:lang w:eastAsia="pl-PL"/>
    </w:rPr>
  </w:style>
  <w:style w:type="paragraph" w:customStyle="1" w:styleId="ui-state-focus1">
    <w:name w:val="ui-state-focus1"/>
    <w:basedOn w:val="Normalny"/>
    <w:rsid w:val="00AC4BB3"/>
    <w:pPr>
      <w:pBdr>
        <w:top w:val="single" w:sz="6" w:space="0" w:color="74B2E2"/>
        <w:left w:val="single" w:sz="6" w:space="0" w:color="74B2E2"/>
        <w:bottom w:val="single" w:sz="6" w:space="0" w:color="74B2E2"/>
        <w:right w:val="single" w:sz="6" w:space="0" w:color="74B2E2"/>
      </w:pBdr>
      <w:shd w:val="clear" w:color="auto" w:fill="E4F1FB"/>
      <w:spacing w:before="100" w:beforeAutospacing="1" w:after="100" w:afterAutospacing="1" w:line="240" w:lineRule="auto"/>
    </w:pPr>
    <w:rPr>
      <w:rFonts w:eastAsia="Times New Roman" w:cs="Times New Roman"/>
      <w:color w:val="0070A3"/>
      <w:szCs w:val="24"/>
      <w:lang w:eastAsia="pl-PL"/>
    </w:rPr>
  </w:style>
  <w:style w:type="paragraph" w:customStyle="1" w:styleId="ui-state-focus2">
    <w:name w:val="ui-state-focus2"/>
    <w:basedOn w:val="Normalny"/>
    <w:rsid w:val="00AC4BB3"/>
    <w:pPr>
      <w:pBdr>
        <w:top w:val="single" w:sz="6" w:space="0" w:color="74B2E2"/>
        <w:left w:val="single" w:sz="6" w:space="0" w:color="74B2E2"/>
        <w:bottom w:val="single" w:sz="6" w:space="0" w:color="74B2E2"/>
        <w:right w:val="single" w:sz="6" w:space="0" w:color="74B2E2"/>
      </w:pBdr>
      <w:shd w:val="clear" w:color="auto" w:fill="E4F1FB"/>
      <w:spacing w:before="100" w:beforeAutospacing="1" w:after="100" w:afterAutospacing="1" w:line="240" w:lineRule="auto"/>
    </w:pPr>
    <w:rPr>
      <w:rFonts w:eastAsia="Times New Roman" w:cs="Times New Roman"/>
      <w:color w:val="0070A3"/>
      <w:szCs w:val="24"/>
      <w:lang w:eastAsia="pl-PL"/>
    </w:rPr>
  </w:style>
  <w:style w:type="paragraph" w:customStyle="1" w:styleId="ui-state-active1">
    <w:name w:val="ui-state-active1"/>
    <w:basedOn w:val="Normalny"/>
    <w:rsid w:val="00AC4BB3"/>
    <w:pPr>
      <w:pBdr>
        <w:top w:val="single" w:sz="6" w:space="0" w:color="CCCCCC"/>
        <w:left w:val="single" w:sz="6" w:space="0" w:color="CCCCCC"/>
        <w:bottom w:val="single" w:sz="6" w:space="0" w:color="CCCCCC"/>
        <w:right w:val="single" w:sz="6" w:space="0" w:color="CCCCCC"/>
      </w:pBdr>
      <w:shd w:val="clear" w:color="auto" w:fill="F0F0F0"/>
      <w:spacing w:before="100" w:beforeAutospacing="1" w:after="100" w:afterAutospacing="1" w:line="240" w:lineRule="auto"/>
    </w:pPr>
    <w:rPr>
      <w:rFonts w:eastAsia="Times New Roman" w:cs="Times New Roman"/>
      <w:color w:val="000000"/>
      <w:szCs w:val="24"/>
      <w:lang w:eastAsia="pl-PL"/>
    </w:rPr>
  </w:style>
  <w:style w:type="paragraph" w:customStyle="1" w:styleId="ui-state-active2">
    <w:name w:val="ui-state-active2"/>
    <w:basedOn w:val="Normalny"/>
    <w:rsid w:val="00AC4BB3"/>
    <w:pPr>
      <w:pBdr>
        <w:top w:val="single" w:sz="6" w:space="0" w:color="CCCCCC"/>
        <w:left w:val="single" w:sz="6" w:space="0" w:color="CCCCCC"/>
        <w:bottom w:val="single" w:sz="6" w:space="0" w:color="CCCCCC"/>
        <w:right w:val="single" w:sz="6" w:space="0" w:color="CCCCCC"/>
      </w:pBdr>
      <w:shd w:val="clear" w:color="auto" w:fill="F0F0F0"/>
      <w:spacing w:before="100" w:beforeAutospacing="1" w:after="100" w:afterAutospacing="1" w:line="240" w:lineRule="auto"/>
    </w:pPr>
    <w:rPr>
      <w:rFonts w:eastAsia="Times New Roman" w:cs="Times New Roman"/>
      <w:color w:val="000000"/>
      <w:szCs w:val="24"/>
      <w:lang w:eastAsia="pl-PL"/>
    </w:rPr>
  </w:style>
  <w:style w:type="paragraph" w:customStyle="1" w:styleId="ui-state-highlight1">
    <w:name w:val="ui-state-highlight1"/>
    <w:basedOn w:val="Normalny"/>
    <w:rsid w:val="00AC4BB3"/>
    <w:pPr>
      <w:pBdr>
        <w:top w:val="single" w:sz="6" w:space="0" w:color="F9DD34"/>
        <w:left w:val="single" w:sz="6" w:space="0" w:color="F9DD34"/>
        <w:bottom w:val="single" w:sz="6" w:space="0" w:color="F9DD34"/>
        <w:right w:val="single" w:sz="6" w:space="0" w:color="F9DD34"/>
      </w:pBdr>
      <w:shd w:val="clear" w:color="auto" w:fill="FBF9EE"/>
      <w:spacing w:before="100" w:beforeAutospacing="1" w:after="100" w:afterAutospacing="1" w:line="240" w:lineRule="auto"/>
    </w:pPr>
    <w:rPr>
      <w:rFonts w:eastAsia="Times New Roman" w:cs="Times New Roman"/>
      <w:color w:val="363636"/>
      <w:szCs w:val="24"/>
      <w:lang w:eastAsia="pl-PL"/>
    </w:rPr>
  </w:style>
  <w:style w:type="paragraph" w:customStyle="1" w:styleId="ui-state-highlight2">
    <w:name w:val="ui-state-highlight2"/>
    <w:basedOn w:val="Normalny"/>
    <w:rsid w:val="00AC4BB3"/>
    <w:pPr>
      <w:pBdr>
        <w:top w:val="single" w:sz="6" w:space="0" w:color="F9DD34"/>
        <w:left w:val="single" w:sz="6" w:space="0" w:color="F9DD34"/>
        <w:bottom w:val="single" w:sz="6" w:space="0" w:color="F9DD34"/>
        <w:right w:val="single" w:sz="6" w:space="0" w:color="F9DD34"/>
      </w:pBdr>
      <w:shd w:val="clear" w:color="auto" w:fill="FBF9EE"/>
      <w:spacing w:before="100" w:beforeAutospacing="1" w:after="100" w:afterAutospacing="1" w:line="240" w:lineRule="auto"/>
    </w:pPr>
    <w:rPr>
      <w:rFonts w:eastAsia="Times New Roman" w:cs="Times New Roman"/>
      <w:color w:val="363636"/>
      <w:szCs w:val="24"/>
      <w:lang w:eastAsia="pl-PL"/>
    </w:rPr>
  </w:style>
  <w:style w:type="paragraph" w:customStyle="1" w:styleId="ui-state-error1">
    <w:name w:val="ui-state-error1"/>
    <w:basedOn w:val="Normalny"/>
    <w:rsid w:val="00AC4BB3"/>
    <w:pPr>
      <w:pBdr>
        <w:top w:val="single" w:sz="6" w:space="0" w:color="CD0A0A"/>
        <w:left w:val="single" w:sz="6" w:space="0" w:color="CD0A0A"/>
        <w:bottom w:val="single" w:sz="6" w:space="0" w:color="CD0A0A"/>
        <w:right w:val="single" w:sz="6" w:space="0" w:color="CD0A0A"/>
      </w:pBdr>
      <w:shd w:val="clear" w:color="auto" w:fill="CD0A0A"/>
      <w:spacing w:before="100" w:beforeAutospacing="1" w:after="100" w:afterAutospacing="1" w:line="240" w:lineRule="auto"/>
    </w:pPr>
    <w:rPr>
      <w:rFonts w:eastAsia="Times New Roman" w:cs="Times New Roman"/>
      <w:color w:val="FFFFFF"/>
      <w:szCs w:val="24"/>
      <w:lang w:eastAsia="pl-PL"/>
    </w:rPr>
  </w:style>
  <w:style w:type="paragraph" w:customStyle="1" w:styleId="ui-state-error2">
    <w:name w:val="ui-state-error2"/>
    <w:basedOn w:val="Normalny"/>
    <w:rsid w:val="00AC4BB3"/>
    <w:pPr>
      <w:pBdr>
        <w:top w:val="single" w:sz="6" w:space="0" w:color="CD0A0A"/>
        <w:left w:val="single" w:sz="6" w:space="0" w:color="CD0A0A"/>
        <w:bottom w:val="single" w:sz="6" w:space="0" w:color="CD0A0A"/>
        <w:right w:val="single" w:sz="6" w:space="0" w:color="CD0A0A"/>
      </w:pBdr>
      <w:shd w:val="clear" w:color="auto" w:fill="CD0A0A"/>
      <w:spacing w:before="100" w:beforeAutospacing="1" w:after="100" w:afterAutospacing="1" w:line="240" w:lineRule="auto"/>
    </w:pPr>
    <w:rPr>
      <w:rFonts w:eastAsia="Times New Roman" w:cs="Times New Roman"/>
      <w:color w:val="FFFFFF"/>
      <w:szCs w:val="24"/>
      <w:lang w:eastAsia="pl-PL"/>
    </w:rPr>
  </w:style>
  <w:style w:type="paragraph" w:customStyle="1" w:styleId="ui-state-error-text1">
    <w:name w:val="ui-state-error-text1"/>
    <w:basedOn w:val="Normalny"/>
    <w:rsid w:val="00AC4BB3"/>
    <w:pPr>
      <w:spacing w:before="100" w:beforeAutospacing="1" w:after="100" w:afterAutospacing="1" w:line="240" w:lineRule="auto"/>
    </w:pPr>
    <w:rPr>
      <w:rFonts w:eastAsia="Times New Roman" w:cs="Times New Roman"/>
      <w:color w:val="FFFFFF"/>
      <w:szCs w:val="24"/>
      <w:lang w:eastAsia="pl-PL"/>
    </w:rPr>
  </w:style>
  <w:style w:type="paragraph" w:customStyle="1" w:styleId="ui-state-error-text2">
    <w:name w:val="ui-state-error-text2"/>
    <w:basedOn w:val="Normalny"/>
    <w:rsid w:val="00AC4BB3"/>
    <w:pPr>
      <w:spacing w:before="100" w:beforeAutospacing="1" w:after="100" w:afterAutospacing="1" w:line="240" w:lineRule="auto"/>
    </w:pPr>
    <w:rPr>
      <w:rFonts w:eastAsia="Times New Roman" w:cs="Times New Roman"/>
      <w:color w:val="FFFFFF"/>
      <w:szCs w:val="24"/>
      <w:lang w:eastAsia="pl-PL"/>
    </w:rPr>
  </w:style>
  <w:style w:type="paragraph" w:customStyle="1" w:styleId="ui-priority-primary1">
    <w:name w:val="ui-priority-primary1"/>
    <w:basedOn w:val="Normalny"/>
    <w:rsid w:val="00AC4BB3"/>
    <w:pPr>
      <w:spacing w:before="100" w:beforeAutospacing="1" w:after="100" w:afterAutospacing="1" w:line="240" w:lineRule="auto"/>
    </w:pPr>
    <w:rPr>
      <w:rFonts w:eastAsia="Times New Roman" w:cs="Times New Roman"/>
      <w:b/>
      <w:bCs/>
      <w:szCs w:val="24"/>
      <w:lang w:eastAsia="pl-PL"/>
    </w:rPr>
  </w:style>
  <w:style w:type="paragraph" w:customStyle="1" w:styleId="ui-priority-primary2">
    <w:name w:val="ui-priority-primary2"/>
    <w:basedOn w:val="Normalny"/>
    <w:rsid w:val="00AC4BB3"/>
    <w:pPr>
      <w:spacing w:before="100" w:beforeAutospacing="1" w:after="100" w:afterAutospacing="1" w:line="240" w:lineRule="auto"/>
    </w:pPr>
    <w:rPr>
      <w:rFonts w:eastAsia="Times New Roman" w:cs="Times New Roman"/>
      <w:b/>
      <w:bCs/>
      <w:szCs w:val="24"/>
      <w:lang w:eastAsia="pl-PL"/>
    </w:rPr>
  </w:style>
  <w:style w:type="paragraph" w:customStyle="1" w:styleId="ui-priority-secondary1">
    <w:name w:val="ui-priority-secondary1"/>
    <w:basedOn w:val="Normalny"/>
    <w:rsid w:val="00AC4BB3"/>
    <w:pPr>
      <w:spacing w:before="100" w:beforeAutospacing="1" w:after="100" w:afterAutospacing="1" w:line="240" w:lineRule="auto"/>
    </w:pPr>
    <w:rPr>
      <w:rFonts w:eastAsia="Times New Roman" w:cs="Times New Roman"/>
      <w:szCs w:val="24"/>
      <w:lang w:eastAsia="pl-PL"/>
    </w:rPr>
  </w:style>
  <w:style w:type="paragraph" w:customStyle="1" w:styleId="ui-priority-secondary2">
    <w:name w:val="ui-priority-secondary2"/>
    <w:basedOn w:val="Normalny"/>
    <w:rsid w:val="00AC4BB3"/>
    <w:pPr>
      <w:spacing w:before="100" w:beforeAutospacing="1" w:after="100" w:afterAutospacing="1" w:line="240" w:lineRule="auto"/>
    </w:pPr>
    <w:rPr>
      <w:rFonts w:eastAsia="Times New Roman" w:cs="Times New Roman"/>
      <w:szCs w:val="24"/>
      <w:lang w:eastAsia="pl-PL"/>
    </w:rPr>
  </w:style>
  <w:style w:type="paragraph" w:customStyle="1" w:styleId="ui-state-disabled1">
    <w:name w:val="ui-state-disabled1"/>
    <w:basedOn w:val="Normalny"/>
    <w:rsid w:val="00AC4BB3"/>
    <w:pPr>
      <w:spacing w:before="100" w:beforeAutospacing="1" w:after="100" w:afterAutospacing="1" w:line="240" w:lineRule="auto"/>
    </w:pPr>
    <w:rPr>
      <w:rFonts w:eastAsia="Times New Roman" w:cs="Times New Roman"/>
      <w:szCs w:val="24"/>
      <w:lang w:eastAsia="pl-PL"/>
    </w:rPr>
  </w:style>
  <w:style w:type="paragraph" w:customStyle="1" w:styleId="ui-state-disabled2">
    <w:name w:val="ui-state-disabled2"/>
    <w:basedOn w:val="Normalny"/>
    <w:rsid w:val="00AC4BB3"/>
    <w:pPr>
      <w:spacing w:before="100" w:beforeAutospacing="1" w:after="100" w:afterAutospacing="1" w:line="240" w:lineRule="auto"/>
    </w:pPr>
    <w:rPr>
      <w:rFonts w:eastAsia="Times New Roman" w:cs="Times New Roman"/>
      <w:szCs w:val="24"/>
      <w:lang w:eastAsia="pl-PL"/>
    </w:rPr>
  </w:style>
  <w:style w:type="paragraph" w:customStyle="1" w:styleId="ui-icon1">
    <w:name w:val="ui-icon1"/>
    <w:basedOn w:val="Normalny"/>
    <w:rsid w:val="00AC4BB3"/>
    <w:pPr>
      <w:spacing w:before="100" w:beforeAutospacing="1" w:after="100" w:afterAutospacing="1" w:line="240" w:lineRule="auto"/>
      <w:ind w:firstLine="7343"/>
    </w:pPr>
    <w:rPr>
      <w:rFonts w:eastAsia="Times New Roman" w:cs="Times New Roman"/>
      <w:szCs w:val="24"/>
      <w:lang w:eastAsia="pl-PL"/>
    </w:rPr>
  </w:style>
  <w:style w:type="paragraph" w:customStyle="1" w:styleId="ui-icon2">
    <w:name w:val="ui-icon2"/>
    <w:basedOn w:val="Normalny"/>
    <w:rsid w:val="00AC4BB3"/>
    <w:pPr>
      <w:spacing w:before="100" w:beforeAutospacing="1" w:after="100" w:afterAutospacing="1" w:line="240" w:lineRule="auto"/>
      <w:ind w:firstLine="7343"/>
    </w:pPr>
    <w:rPr>
      <w:rFonts w:eastAsia="Times New Roman" w:cs="Times New Roman"/>
      <w:szCs w:val="24"/>
      <w:lang w:eastAsia="pl-PL"/>
    </w:rPr>
  </w:style>
  <w:style w:type="paragraph" w:customStyle="1" w:styleId="ui-icon3">
    <w:name w:val="ui-icon3"/>
    <w:basedOn w:val="Normalny"/>
    <w:rsid w:val="00AC4BB3"/>
    <w:pPr>
      <w:spacing w:before="100" w:beforeAutospacing="1" w:after="100" w:afterAutospacing="1" w:line="240" w:lineRule="auto"/>
      <w:ind w:firstLine="7343"/>
    </w:pPr>
    <w:rPr>
      <w:rFonts w:eastAsia="Times New Roman" w:cs="Times New Roman"/>
      <w:szCs w:val="24"/>
      <w:lang w:eastAsia="pl-PL"/>
    </w:rPr>
  </w:style>
  <w:style w:type="paragraph" w:customStyle="1" w:styleId="ui-icon4">
    <w:name w:val="ui-icon4"/>
    <w:basedOn w:val="Normalny"/>
    <w:rsid w:val="00AC4BB3"/>
    <w:pPr>
      <w:spacing w:before="100" w:beforeAutospacing="1" w:after="100" w:afterAutospacing="1" w:line="240" w:lineRule="auto"/>
      <w:ind w:firstLine="7343"/>
    </w:pPr>
    <w:rPr>
      <w:rFonts w:eastAsia="Times New Roman" w:cs="Times New Roman"/>
      <w:szCs w:val="24"/>
      <w:lang w:eastAsia="pl-PL"/>
    </w:rPr>
  </w:style>
  <w:style w:type="paragraph" w:customStyle="1" w:styleId="ui-icon5">
    <w:name w:val="ui-icon5"/>
    <w:basedOn w:val="Normalny"/>
    <w:rsid w:val="00AC4BB3"/>
    <w:pPr>
      <w:spacing w:before="100" w:beforeAutospacing="1" w:after="100" w:afterAutospacing="1" w:line="240" w:lineRule="auto"/>
      <w:ind w:firstLine="7343"/>
    </w:pPr>
    <w:rPr>
      <w:rFonts w:eastAsia="Times New Roman" w:cs="Times New Roman"/>
      <w:szCs w:val="24"/>
      <w:lang w:eastAsia="pl-PL"/>
    </w:rPr>
  </w:style>
  <w:style w:type="paragraph" w:customStyle="1" w:styleId="ui-icon6">
    <w:name w:val="ui-icon6"/>
    <w:basedOn w:val="Normalny"/>
    <w:rsid w:val="00AC4BB3"/>
    <w:pPr>
      <w:spacing w:before="100" w:beforeAutospacing="1" w:after="100" w:afterAutospacing="1" w:line="240" w:lineRule="auto"/>
      <w:ind w:firstLine="7343"/>
    </w:pPr>
    <w:rPr>
      <w:rFonts w:eastAsia="Times New Roman" w:cs="Times New Roman"/>
      <w:szCs w:val="24"/>
      <w:lang w:eastAsia="pl-PL"/>
    </w:rPr>
  </w:style>
  <w:style w:type="paragraph" w:customStyle="1" w:styleId="ui-icon7">
    <w:name w:val="ui-icon7"/>
    <w:basedOn w:val="Normalny"/>
    <w:rsid w:val="00AC4BB3"/>
    <w:pPr>
      <w:spacing w:before="100" w:beforeAutospacing="1" w:after="100" w:afterAutospacing="1" w:line="240" w:lineRule="auto"/>
      <w:ind w:firstLine="7343"/>
    </w:pPr>
    <w:rPr>
      <w:rFonts w:eastAsia="Times New Roman" w:cs="Times New Roman"/>
      <w:szCs w:val="24"/>
      <w:lang w:eastAsia="pl-PL"/>
    </w:rPr>
  </w:style>
  <w:style w:type="paragraph" w:customStyle="1" w:styleId="ui-icon8">
    <w:name w:val="ui-icon8"/>
    <w:basedOn w:val="Normalny"/>
    <w:rsid w:val="00AC4BB3"/>
    <w:pPr>
      <w:spacing w:before="100" w:beforeAutospacing="1" w:after="100" w:afterAutospacing="1" w:line="240" w:lineRule="auto"/>
      <w:ind w:firstLine="7343"/>
    </w:pPr>
    <w:rPr>
      <w:rFonts w:eastAsia="Times New Roman" w:cs="Times New Roman"/>
      <w:szCs w:val="24"/>
      <w:lang w:eastAsia="pl-PL"/>
    </w:rPr>
  </w:style>
  <w:style w:type="paragraph" w:customStyle="1" w:styleId="ui-icon9">
    <w:name w:val="ui-icon9"/>
    <w:basedOn w:val="Normalny"/>
    <w:rsid w:val="00AC4BB3"/>
    <w:pPr>
      <w:spacing w:before="100" w:beforeAutospacing="1" w:after="100" w:afterAutospacing="1" w:line="240" w:lineRule="auto"/>
      <w:ind w:firstLine="7343"/>
    </w:pPr>
    <w:rPr>
      <w:rFonts w:eastAsia="Times New Roman" w:cs="Times New Roman"/>
      <w:szCs w:val="24"/>
      <w:lang w:eastAsia="pl-PL"/>
    </w:rPr>
  </w:style>
  <w:style w:type="paragraph" w:customStyle="1" w:styleId="ui-button-text1">
    <w:name w:val="ui-button-text1"/>
    <w:basedOn w:val="Normalny"/>
    <w:rsid w:val="00AC4BB3"/>
    <w:pPr>
      <w:spacing w:before="100" w:beforeAutospacing="1" w:after="100" w:afterAutospacing="1" w:line="240" w:lineRule="auto"/>
    </w:pPr>
    <w:rPr>
      <w:rFonts w:eastAsia="Times New Roman" w:cs="Times New Roman"/>
      <w:szCs w:val="24"/>
      <w:lang w:eastAsia="pl-PL"/>
    </w:rPr>
  </w:style>
  <w:style w:type="paragraph" w:customStyle="1" w:styleId="ui-button-text2">
    <w:name w:val="ui-button-text2"/>
    <w:basedOn w:val="Normalny"/>
    <w:rsid w:val="00AC4BB3"/>
    <w:pPr>
      <w:spacing w:before="100" w:beforeAutospacing="1" w:after="100" w:afterAutospacing="1" w:line="240" w:lineRule="auto"/>
    </w:pPr>
    <w:rPr>
      <w:rFonts w:eastAsia="Times New Roman" w:cs="Times New Roman"/>
      <w:szCs w:val="24"/>
      <w:lang w:eastAsia="pl-PL"/>
    </w:rPr>
  </w:style>
  <w:style w:type="paragraph" w:customStyle="1" w:styleId="ui-button-text3">
    <w:name w:val="ui-button-text3"/>
    <w:basedOn w:val="Normalny"/>
    <w:rsid w:val="00AC4BB3"/>
    <w:pPr>
      <w:spacing w:before="100" w:beforeAutospacing="1" w:after="100" w:afterAutospacing="1" w:line="240" w:lineRule="auto"/>
      <w:ind w:firstLine="11919"/>
    </w:pPr>
    <w:rPr>
      <w:rFonts w:eastAsia="Times New Roman" w:cs="Times New Roman"/>
      <w:szCs w:val="24"/>
      <w:lang w:eastAsia="pl-PL"/>
    </w:rPr>
  </w:style>
  <w:style w:type="paragraph" w:customStyle="1" w:styleId="ui-button-text4">
    <w:name w:val="ui-button-text4"/>
    <w:basedOn w:val="Normalny"/>
    <w:rsid w:val="00AC4BB3"/>
    <w:pPr>
      <w:spacing w:before="100" w:beforeAutospacing="1" w:after="100" w:afterAutospacing="1" w:line="240" w:lineRule="auto"/>
      <w:ind w:firstLine="11919"/>
    </w:pPr>
    <w:rPr>
      <w:rFonts w:eastAsia="Times New Roman" w:cs="Times New Roman"/>
      <w:szCs w:val="24"/>
      <w:lang w:eastAsia="pl-PL"/>
    </w:rPr>
  </w:style>
  <w:style w:type="paragraph" w:customStyle="1" w:styleId="ui-button-text5">
    <w:name w:val="ui-button-text5"/>
    <w:basedOn w:val="Normalny"/>
    <w:rsid w:val="00AC4BB3"/>
    <w:pPr>
      <w:spacing w:before="100" w:beforeAutospacing="1" w:after="100" w:afterAutospacing="1" w:line="240" w:lineRule="auto"/>
    </w:pPr>
    <w:rPr>
      <w:rFonts w:eastAsia="Times New Roman" w:cs="Times New Roman"/>
      <w:szCs w:val="24"/>
      <w:lang w:eastAsia="pl-PL"/>
    </w:rPr>
  </w:style>
  <w:style w:type="paragraph" w:customStyle="1" w:styleId="ui-button-text6">
    <w:name w:val="ui-button-text6"/>
    <w:basedOn w:val="Normalny"/>
    <w:rsid w:val="00AC4BB3"/>
    <w:pPr>
      <w:spacing w:before="100" w:beforeAutospacing="1" w:after="100" w:afterAutospacing="1" w:line="240" w:lineRule="auto"/>
    </w:pPr>
    <w:rPr>
      <w:rFonts w:eastAsia="Times New Roman" w:cs="Times New Roman"/>
      <w:szCs w:val="24"/>
      <w:lang w:eastAsia="pl-PL"/>
    </w:rPr>
  </w:style>
  <w:style w:type="paragraph" w:customStyle="1" w:styleId="ui-button-text7">
    <w:name w:val="ui-button-text7"/>
    <w:basedOn w:val="Normalny"/>
    <w:rsid w:val="00AC4BB3"/>
    <w:pPr>
      <w:spacing w:before="100" w:beforeAutospacing="1" w:after="100" w:afterAutospacing="1" w:line="240" w:lineRule="auto"/>
    </w:pPr>
    <w:rPr>
      <w:rFonts w:eastAsia="Times New Roman" w:cs="Times New Roman"/>
      <w:szCs w:val="24"/>
      <w:lang w:eastAsia="pl-PL"/>
    </w:rPr>
  </w:style>
  <w:style w:type="paragraph" w:customStyle="1" w:styleId="ui-icon10">
    <w:name w:val="ui-icon10"/>
    <w:basedOn w:val="Normalny"/>
    <w:rsid w:val="00AC4BB3"/>
    <w:pPr>
      <w:spacing w:after="100" w:afterAutospacing="1" w:line="240" w:lineRule="auto"/>
      <w:ind w:left="-120" w:firstLine="7343"/>
    </w:pPr>
    <w:rPr>
      <w:rFonts w:eastAsia="Times New Roman" w:cs="Times New Roman"/>
      <w:szCs w:val="24"/>
      <w:lang w:eastAsia="pl-PL"/>
    </w:rPr>
  </w:style>
  <w:style w:type="paragraph" w:customStyle="1" w:styleId="ui-icon11">
    <w:name w:val="ui-icon11"/>
    <w:basedOn w:val="Normalny"/>
    <w:rsid w:val="00AC4BB3"/>
    <w:pPr>
      <w:spacing w:after="100" w:afterAutospacing="1" w:line="240" w:lineRule="auto"/>
      <w:ind w:firstLine="7343"/>
    </w:pPr>
    <w:rPr>
      <w:rFonts w:eastAsia="Times New Roman" w:cs="Times New Roman"/>
      <w:szCs w:val="24"/>
      <w:lang w:eastAsia="pl-PL"/>
    </w:rPr>
  </w:style>
  <w:style w:type="paragraph" w:customStyle="1" w:styleId="ui-icon12">
    <w:name w:val="ui-icon12"/>
    <w:basedOn w:val="Normalny"/>
    <w:rsid w:val="00AC4BB3"/>
    <w:pPr>
      <w:spacing w:after="100" w:afterAutospacing="1" w:line="240" w:lineRule="auto"/>
      <w:ind w:firstLine="7343"/>
    </w:pPr>
    <w:rPr>
      <w:rFonts w:eastAsia="Times New Roman" w:cs="Times New Roman"/>
      <w:szCs w:val="24"/>
      <w:lang w:eastAsia="pl-PL"/>
    </w:rPr>
  </w:style>
  <w:style w:type="paragraph" w:customStyle="1" w:styleId="ui-icon13">
    <w:name w:val="ui-icon13"/>
    <w:basedOn w:val="Normalny"/>
    <w:rsid w:val="00AC4BB3"/>
    <w:pPr>
      <w:spacing w:after="100" w:afterAutospacing="1" w:line="240" w:lineRule="auto"/>
      <w:ind w:firstLine="7343"/>
    </w:pPr>
    <w:rPr>
      <w:rFonts w:eastAsia="Times New Roman" w:cs="Times New Roman"/>
      <w:szCs w:val="24"/>
      <w:lang w:eastAsia="pl-PL"/>
    </w:rPr>
  </w:style>
  <w:style w:type="paragraph" w:customStyle="1" w:styleId="ui-icon14">
    <w:name w:val="ui-icon14"/>
    <w:basedOn w:val="Normalny"/>
    <w:rsid w:val="00AC4BB3"/>
    <w:pPr>
      <w:spacing w:after="100" w:afterAutospacing="1" w:line="240" w:lineRule="auto"/>
      <w:ind w:firstLine="7343"/>
    </w:pPr>
    <w:rPr>
      <w:rFonts w:eastAsia="Times New Roman" w:cs="Times New Roman"/>
      <w:szCs w:val="24"/>
      <w:lang w:eastAsia="pl-PL"/>
    </w:rPr>
  </w:style>
  <w:style w:type="paragraph" w:customStyle="1" w:styleId="ui-button1">
    <w:name w:val="ui-button1"/>
    <w:basedOn w:val="Normalny"/>
    <w:rsid w:val="00AC4BB3"/>
    <w:pPr>
      <w:spacing w:before="100" w:beforeAutospacing="1" w:after="100" w:afterAutospacing="1" w:line="240" w:lineRule="auto"/>
      <w:ind w:right="-72"/>
      <w:jc w:val="center"/>
      <w:textAlignment w:val="center"/>
    </w:pPr>
    <w:rPr>
      <w:rFonts w:eastAsia="Times New Roman" w:cs="Times New Roman"/>
      <w:szCs w:val="24"/>
      <w:lang w:eastAsia="pl-PL"/>
    </w:rPr>
  </w:style>
  <w:style w:type="paragraph" w:customStyle="1" w:styleId="ui-button-large1">
    <w:name w:val="ui-button-large1"/>
    <w:basedOn w:val="Normalny"/>
    <w:rsid w:val="00AC4BB3"/>
    <w:pPr>
      <w:spacing w:before="100" w:beforeAutospacing="1" w:after="100" w:afterAutospacing="1" w:line="240" w:lineRule="auto"/>
    </w:pPr>
    <w:rPr>
      <w:rFonts w:eastAsia="Times New Roman" w:cs="Times New Roman"/>
      <w:szCs w:val="24"/>
      <w:lang w:eastAsia="pl-PL"/>
    </w:rPr>
  </w:style>
  <w:style w:type="paragraph" w:customStyle="1" w:styleId="ui-icon15">
    <w:name w:val="ui-icon15"/>
    <w:basedOn w:val="Normalny"/>
    <w:rsid w:val="00AC4BB3"/>
    <w:pPr>
      <w:spacing w:before="100" w:beforeAutospacing="1" w:after="100" w:afterAutospacing="1" w:line="240" w:lineRule="auto"/>
      <w:ind w:firstLine="7343"/>
    </w:pPr>
    <w:rPr>
      <w:rFonts w:eastAsia="Times New Roman" w:cs="Times New Roman"/>
      <w:szCs w:val="24"/>
      <w:lang w:eastAsia="pl-PL"/>
    </w:rPr>
  </w:style>
  <w:style w:type="paragraph" w:customStyle="1" w:styleId="ui-icon16">
    <w:name w:val="ui-icon16"/>
    <w:basedOn w:val="Normalny"/>
    <w:rsid w:val="00AC4BB3"/>
    <w:pPr>
      <w:spacing w:before="100" w:beforeAutospacing="1" w:after="100" w:afterAutospacing="1" w:line="240" w:lineRule="auto"/>
      <w:ind w:firstLine="7343"/>
    </w:pPr>
    <w:rPr>
      <w:rFonts w:eastAsia="Times New Roman" w:cs="Times New Roman"/>
      <w:szCs w:val="24"/>
      <w:lang w:eastAsia="pl-PL"/>
    </w:rPr>
  </w:style>
  <w:style w:type="paragraph" w:customStyle="1" w:styleId="ui-icon17">
    <w:name w:val="ui-icon17"/>
    <w:basedOn w:val="Normalny"/>
    <w:rsid w:val="00AC4BB3"/>
    <w:pPr>
      <w:spacing w:before="100" w:beforeAutospacing="1" w:after="100" w:afterAutospacing="1" w:line="240" w:lineRule="auto"/>
      <w:ind w:firstLine="7343"/>
    </w:pPr>
    <w:rPr>
      <w:rFonts w:eastAsia="Times New Roman" w:cs="Times New Roman"/>
      <w:szCs w:val="24"/>
      <w:lang w:eastAsia="pl-PL"/>
    </w:rPr>
  </w:style>
  <w:style w:type="paragraph" w:customStyle="1" w:styleId="ui-icon18">
    <w:name w:val="ui-icon18"/>
    <w:basedOn w:val="Normalny"/>
    <w:rsid w:val="00AC4BB3"/>
    <w:pPr>
      <w:spacing w:before="100" w:beforeAutospacing="1" w:after="100" w:afterAutospacing="1" w:line="240" w:lineRule="auto"/>
      <w:ind w:firstLine="7343"/>
    </w:pPr>
    <w:rPr>
      <w:rFonts w:eastAsia="Times New Roman" w:cs="Times New Roman"/>
      <w:szCs w:val="24"/>
      <w:lang w:eastAsia="pl-PL"/>
    </w:rPr>
  </w:style>
  <w:style w:type="paragraph" w:customStyle="1" w:styleId="ui-button2">
    <w:name w:val="ui-button2"/>
    <w:basedOn w:val="Normalny"/>
    <w:rsid w:val="00AC4BB3"/>
    <w:pPr>
      <w:pBdr>
        <w:top w:val="single" w:sz="6" w:space="0" w:color="AAAAAA"/>
        <w:left w:val="single" w:sz="6" w:space="0" w:color="AAAAAA"/>
        <w:bottom w:val="single" w:sz="6" w:space="0" w:color="AAAAAA"/>
        <w:right w:val="single" w:sz="6" w:space="0" w:color="AAAAAA"/>
      </w:pBdr>
      <w:shd w:val="clear" w:color="auto" w:fill="F0F0F0"/>
      <w:spacing w:before="120" w:after="120" w:line="336" w:lineRule="atLeast"/>
      <w:ind w:left="96"/>
      <w:jc w:val="center"/>
      <w:textAlignment w:val="center"/>
    </w:pPr>
    <w:rPr>
      <w:rFonts w:eastAsia="Times New Roman" w:cs="Times New Roman"/>
      <w:color w:val="2779AA"/>
      <w:szCs w:val="24"/>
      <w:lang w:eastAsia="pl-PL"/>
    </w:rPr>
  </w:style>
  <w:style w:type="paragraph" w:customStyle="1" w:styleId="ui-button-icon-only1">
    <w:name w:val="ui-button-icon-only1"/>
    <w:basedOn w:val="Normalny"/>
    <w:rsid w:val="00AC4BB3"/>
    <w:pPr>
      <w:spacing w:before="100" w:beforeAutospacing="1" w:after="100" w:afterAutospacing="1" w:line="240" w:lineRule="auto"/>
    </w:pPr>
    <w:rPr>
      <w:rFonts w:eastAsia="Times New Roman" w:cs="Times New Roman"/>
      <w:szCs w:val="24"/>
      <w:lang w:eastAsia="pl-PL"/>
    </w:rPr>
  </w:style>
  <w:style w:type="paragraph" w:customStyle="1" w:styleId="ui-button-icons-only1">
    <w:name w:val="ui-button-icons-only1"/>
    <w:basedOn w:val="Normalny"/>
    <w:rsid w:val="00AC4BB3"/>
    <w:pPr>
      <w:spacing w:before="100" w:beforeAutospacing="1" w:after="100" w:afterAutospacing="1" w:line="240" w:lineRule="auto"/>
    </w:pPr>
    <w:rPr>
      <w:rFonts w:eastAsia="Times New Roman" w:cs="Times New Roman"/>
      <w:szCs w:val="24"/>
      <w:lang w:eastAsia="pl-PL"/>
    </w:rPr>
  </w:style>
  <w:style w:type="paragraph" w:customStyle="1" w:styleId="ui-button3">
    <w:name w:val="ui-button3"/>
    <w:basedOn w:val="Normalny"/>
    <w:rsid w:val="00AC4BB3"/>
    <w:pPr>
      <w:pBdr>
        <w:top w:val="single" w:sz="6" w:space="0" w:color="BBBBBB"/>
        <w:left w:val="single" w:sz="6" w:space="0" w:color="BBBBBB"/>
        <w:bottom w:val="single" w:sz="6" w:space="0" w:color="BBBBBB"/>
        <w:right w:val="single" w:sz="6" w:space="0" w:color="BBBBBB"/>
      </w:pBdr>
      <w:shd w:val="clear" w:color="auto" w:fill="FFFFFF"/>
      <w:spacing w:before="120" w:after="120" w:line="336" w:lineRule="atLeast"/>
      <w:ind w:left="96"/>
      <w:jc w:val="center"/>
      <w:textAlignment w:val="center"/>
    </w:pPr>
    <w:rPr>
      <w:rFonts w:eastAsia="Times New Roman" w:cs="Times New Roman"/>
      <w:color w:val="2779AA"/>
      <w:szCs w:val="24"/>
      <w:lang w:eastAsia="pl-PL"/>
    </w:rPr>
  </w:style>
  <w:style w:type="paragraph" w:customStyle="1" w:styleId="ui-button-green1">
    <w:name w:val="ui-button-green1"/>
    <w:basedOn w:val="Normalny"/>
    <w:rsid w:val="00AC4BB3"/>
    <w:pPr>
      <w:spacing w:before="100" w:beforeAutospacing="1" w:after="100" w:afterAutospacing="1" w:line="240" w:lineRule="auto"/>
    </w:pPr>
    <w:rPr>
      <w:rFonts w:eastAsia="Times New Roman" w:cs="Times New Roman"/>
      <w:color w:val="FFFFFF"/>
      <w:szCs w:val="24"/>
      <w:lang w:eastAsia="pl-PL"/>
    </w:rPr>
  </w:style>
  <w:style w:type="paragraph" w:customStyle="1" w:styleId="ui-button-text8">
    <w:name w:val="ui-button-text8"/>
    <w:basedOn w:val="Normalny"/>
    <w:rsid w:val="00AC4BB3"/>
    <w:pPr>
      <w:spacing w:before="100" w:beforeAutospacing="1" w:after="100" w:afterAutospacing="1" w:line="240" w:lineRule="auto"/>
    </w:pPr>
    <w:rPr>
      <w:rFonts w:eastAsia="Times New Roman" w:cs="Times New Roman"/>
      <w:color w:val="FFFFFF"/>
      <w:szCs w:val="24"/>
      <w:lang w:eastAsia="pl-PL"/>
    </w:rPr>
  </w:style>
  <w:style w:type="paragraph" w:customStyle="1" w:styleId="ui-button-blue1">
    <w:name w:val="ui-button-blue1"/>
    <w:basedOn w:val="Normalny"/>
    <w:rsid w:val="00AC4BB3"/>
    <w:pPr>
      <w:spacing w:before="100" w:beforeAutospacing="1" w:after="100" w:afterAutospacing="1" w:line="240" w:lineRule="auto"/>
    </w:pPr>
    <w:rPr>
      <w:rFonts w:eastAsia="Times New Roman" w:cs="Times New Roman"/>
      <w:color w:val="FFFFFF"/>
      <w:szCs w:val="24"/>
      <w:lang w:eastAsia="pl-PL"/>
    </w:rPr>
  </w:style>
  <w:style w:type="paragraph" w:customStyle="1" w:styleId="ui-button-text9">
    <w:name w:val="ui-button-text9"/>
    <w:basedOn w:val="Normalny"/>
    <w:rsid w:val="00AC4BB3"/>
    <w:pPr>
      <w:spacing w:before="100" w:beforeAutospacing="1" w:after="100" w:afterAutospacing="1" w:line="240" w:lineRule="auto"/>
    </w:pPr>
    <w:rPr>
      <w:rFonts w:eastAsia="Times New Roman" w:cs="Times New Roman"/>
      <w:color w:val="FFFFFF"/>
      <w:szCs w:val="24"/>
      <w:lang w:eastAsia="pl-PL"/>
    </w:rPr>
  </w:style>
  <w:style w:type="paragraph" w:customStyle="1" w:styleId="ui-button-red1">
    <w:name w:val="ui-button-red1"/>
    <w:basedOn w:val="Normalny"/>
    <w:rsid w:val="00AC4BB3"/>
    <w:pPr>
      <w:spacing w:before="100" w:beforeAutospacing="1" w:after="100" w:afterAutospacing="1" w:line="240" w:lineRule="auto"/>
    </w:pPr>
    <w:rPr>
      <w:rFonts w:eastAsia="Times New Roman" w:cs="Times New Roman"/>
      <w:color w:val="FFFFFF"/>
      <w:szCs w:val="24"/>
      <w:lang w:eastAsia="pl-PL"/>
    </w:rPr>
  </w:style>
  <w:style w:type="paragraph" w:customStyle="1" w:styleId="ui-button-text10">
    <w:name w:val="ui-button-text10"/>
    <w:basedOn w:val="Normalny"/>
    <w:rsid w:val="00AC4BB3"/>
    <w:pPr>
      <w:spacing w:before="100" w:beforeAutospacing="1" w:after="100" w:afterAutospacing="1" w:line="240" w:lineRule="auto"/>
    </w:pPr>
    <w:rPr>
      <w:rFonts w:eastAsia="Times New Roman" w:cs="Times New Roman"/>
      <w:color w:val="FFFFFF"/>
      <w:szCs w:val="24"/>
      <w:lang w:eastAsia="pl-PL"/>
    </w:rPr>
  </w:style>
  <w:style w:type="paragraph" w:customStyle="1" w:styleId="ui-resizable-handle1">
    <w:name w:val="ui-resizable-handle1"/>
    <w:basedOn w:val="Normalny"/>
    <w:rsid w:val="00AC4BB3"/>
    <w:pPr>
      <w:spacing w:before="100" w:beforeAutospacing="1" w:after="100" w:afterAutospacing="1" w:line="240" w:lineRule="auto"/>
    </w:pPr>
    <w:rPr>
      <w:rFonts w:eastAsia="Times New Roman" w:cs="Times New Roman"/>
      <w:vanish/>
      <w:sz w:val="2"/>
      <w:szCs w:val="2"/>
      <w:lang w:eastAsia="pl-PL"/>
    </w:rPr>
  </w:style>
  <w:style w:type="paragraph" w:customStyle="1" w:styleId="ui-resizable-handle2">
    <w:name w:val="ui-resizable-handle2"/>
    <w:basedOn w:val="Normalny"/>
    <w:rsid w:val="00AC4BB3"/>
    <w:pPr>
      <w:spacing w:before="100" w:beforeAutospacing="1" w:after="100" w:afterAutospacing="1" w:line="240" w:lineRule="auto"/>
    </w:pPr>
    <w:rPr>
      <w:rFonts w:eastAsia="Times New Roman" w:cs="Times New Roman"/>
      <w:vanish/>
      <w:sz w:val="2"/>
      <w:szCs w:val="2"/>
      <w:lang w:eastAsia="pl-PL"/>
    </w:rPr>
  </w:style>
  <w:style w:type="paragraph" w:customStyle="1" w:styleId="ui-dialog-titlebar1">
    <w:name w:val="ui-dialog-titlebar1"/>
    <w:basedOn w:val="Normalny"/>
    <w:rsid w:val="00AC4BB3"/>
    <w:pPr>
      <w:spacing w:before="100" w:beforeAutospacing="1" w:after="100" w:afterAutospacing="1" w:line="240" w:lineRule="auto"/>
    </w:pPr>
    <w:rPr>
      <w:rFonts w:eastAsia="Times New Roman" w:cs="Times New Roman"/>
      <w:szCs w:val="24"/>
      <w:lang w:eastAsia="pl-PL"/>
    </w:rPr>
  </w:style>
  <w:style w:type="paragraph" w:customStyle="1" w:styleId="ui-dialog-title1">
    <w:name w:val="ui-dialog-title1"/>
    <w:basedOn w:val="Normalny"/>
    <w:rsid w:val="00AC4BB3"/>
    <w:pPr>
      <w:spacing w:before="24" w:after="24" w:line="240" w:lineRule="auto"/>
      <w:ind w:right="240"/>
    </w:pPr>
    <w:rPr>
      <w:rFonts w:eastAsia="Times New Roman" w:cs="Times New Roman"/>
      <w:szCs w:val="24"/>
      <w:lang w:eastAsia="pl-PL"/>
    </w:rPr>
  </w:style>
  <w:style w:type="paragraph" w:customStyle="1" w:styleId="ui-dialog-titlebar-close1">
    <w:name w:val="ui-dialog-titlebar-close1"/>
    <w:basedOn w:val="Normalny"/>
    <w:rsid w:val="00AC4BB3"/>
    <w:pPr>
      <w:spacing w:after="0" w:line="240" w:lineRule="auto"/>
    </w:pPr>
    <w:rPr>
      <w:rFonts w:eastAsia="Times New Roman" w:cs="Times New Roman"/>
      <w:szCs w:val="24"/>
      <w:lang w:eastAsia="pl-PL"/>
    </w:rPr>
  </w:style>
  <w:style w:type="paragraph" w:customStyle="1" w:styleId="ui-dialog-content1">
    <w:name w:val="ui-dialog-content1"/>
    <w:basedOn w:val="Normalny"/>
    <w:rsid w:val="00AC4BB3"/>
    <w:pPr>
      <w:spacing w:before="100" w:beforeAutospacing="1" w:after="100" w:afterAutospacing="1" w:line="240" w:lineRule="auto"/>
    </w:pPr>
    <w:rPr>
      <w:rFonts w:eastAsia="Times New Roman" w:cs="Times New Roman"/>
      <w:szCs w:val="24"/>
      <w:lang w:eastAsia="pl-PL"/>
    </w:rPr>
  </w:style>
  <w:style w:type="paragraph" w:customStyle="1" w:styleId="ui-dialog-buttonpane1">
    <w:name w:val="ui-dialog-buttonpane1"/>
    <w:basedOn w:val="Normalny"/>
    <w:rsid w:val="00AC4BB3"/>
    <w:pPr>
      <w:spacing w:before="120" w:after="0" w:line="240" w:lineRule="auto"/>
    </w:pPr>
    <w:rPr>
      <w:rFonts w:eastAsia="Times New Roman" w:cs="Times New Roman"/>
      <w:szCs w:val="24"/>
      <w:lang w:eastAsia="pl-PL"/>
    </w:rPr>
  </w:style>
  <w:style w:type="paragraph" w:customStyle="1" w:styleId="ui-resizable-se1">
    <w:name w:val="ui-resizable-se1"/>
    <w:basedOn w:val="Normalny"/>
    <w:rsid w:val="00AC4BB3"/>
    <w:pPr>
      <w:spacing w:before="100" w:beforeAutospacing="1" w:after="100" w:afterAutospacing="1" w:line="240" w:lineRule="auto"/>
    </w:pPr>
    <w:rPr>
      <w:rFonts w:eastAsia="Times New Roman" w:cs="Times New Roman"/>
      <w:szCs w:val="24"/>
      <w:lang w:eastAsia="pl-PL"/>
    </w:rPr>
  </w:style>
  <w:style w:type="paragraph" w:customStyle="1" w:styleId="ui-dialog-titlebar-close2">
    <w:name w:val="ui-dialog-titlebar-close2"/>
    <w:basedOn w:val="Normalny"/>
    <w:rsid w:val="00AC4BB3"/>
    <w:pPr>
      <w:spacing w:after="0" w:line="240" w:lineRule="auto"/>
    </w:pPr>
    <w:rPr>
      <w:rFonts w:eastAsia="Times New Roman" w:cs="Times New Roman"/>
      <w:szCs w:val="24"/>
      <w:lang w:eastAsia="pl-PL"/>
    </w:rPr>
  </w:style>
  <w:style w:type="paragraph" w:customStyle="1" w:styleId="ui-dialog-titlebar2">
    <w:name w:val="ui-dialog-titlebar2"/>
    <w:basedOn w:val="Normalny"/>
    <w:rsid w:val="00AC4BB3"/>
    <w:pPr>
      <w:spacing w:before="100" w:beforeAutospacing="1" w:after="100" w:afterAutospacing="1" w:line="240" w:lineRule="auto"/>
    </w:pPr>
    <w:rPr>
      <w:rFonts w:eastAsia="Times New Roman" w:cs="Times New Roman"/>
      <w:szCs w:val="24"/>
      <w:lang w:eastAsia="pl-PL"/>
    </w:rPr>
  </w:style>
  <w:style w:type="paragraph" w:customStyle="1" w:styleId="ui-widget-header1">
    <w:name w:val="ui-widget-header1"/>
    <w:basedOn w:val="Normalny"/>
    <w:rsid w:val="00AC4BB3"/>
    <w:pPr>
      <w:pBdr>
        <w:top w:val="single" w:sz="6" w:space="0" w:color="AED0EA"/>
        <w:left w:val="single" w:sz="6" w:space="0" w:color="AED0EA"/>
        <w:bottom w:val="single" w:sz="6" w:space="0" w:color="AED0EA"/>
        <w:right w:val="single" w:sz="6" w:space="0" w:color="AED0EA"/>
      </w:pBdr>
      <w:shd w:val="clear" w:color="auto" w:fill="F0F0F0"/>
      <w:spacing w:before="100" w:beforeAutospacing="1" w:after="100" w:afterAutospacing="1" w:line="240" w:lineRule="auto"/>
    </w:pPr>
    <w:rPr>
      <w:rFonts w:eastAsia="Times New Roman" w:cs="Times New Roman"/>
      <w:b/>
      <w:bCs/>
      <w:color w:val="222222"/>
      <w:szCs w:val="24"/>
      <w:lang w:eastAsia="pl-PL"/>
    </w:rPr>
  </w:style>
  <w:style w:type="paragraph" w:customStyle="1" w:styleId="ui-icon-closethick1">
    <w:name w:val="ui-icon-closethick1"/>
    <w:basedOn w:val="Normalny"/>
    <w:rsid w:val="00AC4BB3"/>
    <w:pPr>
      <w:spacing w:before="100" w:beforeAutospacing="1" w:after="100" w:afterAutospacing="1" w:line="240" w:lineRule="auto"/>
    </w:pPr>
    <w:rPr>
      <w:rFonts w:eastAsia="Times New Roman" w:cs="Times New Roman"/>
      <w:szCs w:val="24"/>
      <w:lang w:eastAsia="pl-PL"/>
    </w:rPr>
  </w:style>
  <w:style w:type="paragraph" w:customStyle="1" w:styleId="ui-dialog-buttonpane2">
    <w:name w:val="ui-dialog-buttonpane2"/>
    <w:basedOn w:val="Normalny"/>
    <w:rsid w:val="00AC4BB3"/>
    <w:pPr>
      <w:spacing w:after="0" w:line="240" w:lineRule="auto"/>
    </w:pPr>
    <w:rPr>
      <w:rFonts w:eastAsia="Times New Roman" w:cs="Times New Roman"/>
      <w:szCs w:val="24"/>
      <w:lang w:eastAsia="pl-PL"/>
    </w:rPr>
  </w:style>
  <w:style w:type="paragraph" w:customStyle="1" w:styleId="ui-widget-content1">
    <w:name w:val="ui-widget-content1"/>
    <w:basedOn w:val="Normalny"/>
    <w:rsid w:val="00AC4BB3"/>
    <w:pPr>
      <w:pBdr>
        <w:top w:val="single" w:sz="6" w:space="0" w:color="DDDDDD"/>
        <w:left w:val="single" w:sz="6" w:space="0" w:color="DDDDDD"/>
        <w:bottom w:val="single" w:sz="6" w:space="0" w:color="DDDDDD"/>
        <w:right w:val="single" w:sz="6" w:space="0" w:color="DDDDDD"/>
      </w:pBdr>
      <w:shd w:val="clear" w:color="auto" w:fill="FFFFFF"/>
      <w:spacing w:before="100" w:beforeAutospacing="1" w:after="100" w:afterAutospacing="1" w:line="240" w:lineRule="auto"/>
    </w:pPr>
    <w:rPr>
      <w:rFonts w:eastAsia="Times New Roman" w:cs="Times New Roman"/>
      <w:color w:val="362B36"/>
      <w:szCs w:val="24"/>
      <w:lang w:eastAsia="pl-PL"/>
    </w:rPr>
  </w:style>
  <w:style w:type="paragraph" w:customStyle="1" w:styleId="uls-settings-trigger1">
    <w:name w:val="uls-settings-trigger1"/>
    <w:basedOn w:val="Normalny"/>
    <w:rsid w:val="00AC4BB3"/>
    <w:pPr>
      <w:spacing w:before="100" w:beforeAutospacing="1" w:after="100" w:afterAutospacing="1" w:line="240" w:lineRule="auto"/>
    </w:pPr>
    <w:rPr>
      <w:rFonts w:eastAsia="Times New Roman" w:cs="Times New Roman"/>
      <w:szCs w:val="24"/>
      <w:lang w:eastAsia="pl-PL"/>
    </w:rPr>
  </w:style>
  <w:style w:type="paragraph" w:customStyle="1" w:styleId="uls-settings-trigger2">
    <w:name w:val="uls-settings-trigger2"/>
    <w:basedOn w:val="Normalny"/>
    <w:rsid w:val="00AC4BB3"/>
    <w:pPr>
      <w:spacing w:before="45" w:after="100" w:afterAutospacing="1" w:line="240" w:lineRule="auto"/>
    </w:pPr>
    <w:rPr>
      <w:rFonts w:eastAsia="Times New Roman" w:cs="Times New Roman"/>
      <w:szCs w:val="24"/>
      <w:lang w:eastAsia="pl-PL"/>
    </w:rPr>
  </w:style>
  <w:style w:type="paragraph" w:customStyle="1" w:styleId="special-label1">
    <w:name w:val="special-label1"/>
    <w:basedOn w:val="Normalny"/>
    <w:rsid w:val="00AC4BB3"/>
    <w:pPr>
      <w:spacing w:before="100" w:beforeAutospacing="1" w:after="100" w:afterAutospacing="1" w:line="240" w:lineRule="auto"/>
    </w:pPr>
    <w:rPr>
      <w:rFonts w:eastAsia="Times New Roman" w:cs="Times New Roman"/>
      <w:color w:val="808080"/>
      <w:szCs w:val="24"/>
      <w:lang w:eastAsia="pl-PL"/>
    </w:rPr>
  </w:style>
  <w:style w:type="paragraph" w:customStyle="1" w:styleId="special-query1">
    <w:name w:val="special-query1"/>
    <w:basedOn w:val="Normalny"/>
    <w:rsid w:val="00AC4BB3"/>
    <w:pPr>
      <w:spacing w:before="100" w:beforeAutospacing="1" w:after="100" w:afterAutospacing="1" w:line="240" w:lineRule="auto"/>
    </w:pPr>
    <w:rPr>
      <w:rFonts w:eastAsia="Times New Roman" w:cs="Times New Roman"/>
      <w:i/>
      <w:iCs/>
      <w:color w:val="000000"/>
      <w:szCs w:val="24"/>
      <w:lang w:eastAsia="pl-PL"/>
    </w:rPr>
  </w:style>
  <w:style w:type="paragraph" w:customStyle="1" w:styleId="special-hover1">
    <w:name w:val="special-hover1"/>
    <w:basedOn w:val="Normalny"/>
    <w:rsid w:val="00AC4BB3"/>
    <w:pPr>
      <w:shd w:val="clear" w:color="auto" w:fill="C0C0C0"/>
      <w:spacing w:before="100" w:beforeAutospacing="1" w:after="100" w:afterAutospacing="1" w:line="240" w:lineRule="auto"/>
    </w:pPr>
    <w:rPr>
      <w:rFonts w:eastAsia="Times New Roman" w:cs="Times New Roman"/>
      <w:szCs w:val="24"/>
      <w:lang w:eastAsia="pl-PL"/>
    </w:rPr>
  </w:style>
  <w:style w:type="paragraph" w:customStyle="1" w:styleId="special-label2">
    <w:name w:val="special-label2"/>
    <w:basedOn w:val="Normalny"/>
    <w:rsid w:val="00AC4BB3"/>
    <w:pPr>
      <w:spacing w:before="100" w:beforeAutospacing="1" w:after="100" w:afterAutospacing="1" w:line="240" w:lineRule="auto"/>
    </w:pPr>
    <w:rPr>
      <w:rFonts w:eastAsia="Times New Roman" w:cs="Times New Roman"/>
      <w:color w:val="FFFFFF"/>
      <w:szCs w:val="24"/>
      <w:lang w:eastAsia="pl-PL"/>
    </w:rPr>
  </w:style>
  <w:style w:type="paragraph" w:customStyle="1" w:styleId="special-query2">
    <w:name w:val="special-query2"/>
    <w:basedOn w:val="Normalny"/>
    <w:rsid w:val="00AC4BB3"/>
    <w:pPr>
      <w:spacing w:before="100" w:beforeAutospacing="1" w:after="100" w:afterAutospacing="1" w:line="240" w:lineRule="auto"/>
    </w:pPr>
    <w:rPr>
      <w:rFonts w:eastAsia="Times New Roman" w:cs="Times New Roman"/>
      <w:color w:val="FFFFFF"/>
      <w:szCs w:val="24"/>
      <w:lang w:eastAsia="pl-PL"/>
    </w:rPr>
  </w:style>
  <w:style w:type="paragraph" w:customStyle="1" w:styleId="special-query3">
    <w:name w:val="special-query3"/>
    <w:basedOn w:val="Normalny"/>
    <w:rsid w:val="00AC4BB3"/>
    <w:pPr>
      <w:spacing w:before="100" w:beforeAutospacing="1" w:after="100" w:afterAutospacing="1" w:line="240" w:lineRule="auto"/>
    </w:pPr>
    <w:rPr>
      <w:rFonts w:eastAsia="Times New Roman" w:cs="Times New Roman"/>
      <w:szCs w:val="24"/>
      <w:lang w:eastAsia="pl-PL"/>
    </w:rPr>
  </w:style>
  <w:style w:type="paragraph" w:customStyle="1" w:styleId="mw-mmv-view-expanded1">
    <w:name w:val="mw-mmv-view-expanded1"/>
    <w:basedOn w:val="Normalny"/>
    <w:rsid w:val="00AC4BB3"/>
    <w:pPr>
      <w:spacing w:before="100" w:beforeAutospacing="1" w:after="100" w:afterAutospacing="1" w:line="240" w:lineRule="auto"/>
    </w:pPr>
    <w:rPr>
      <w:rFonts w:eastAsia="Times New Roman" w:cs="Times New Roman"/>
      <w:szCs w:val="24"/>
      <w:lang w:eastAsia="pl-PL"/>
    </w:rPr>
  </w:style>
  <w:style w:type="paragraph" w:customStyle="1" w:styleId="mw-mmv-view-config1">
    <w:name w:val="mw-mmv-view-config1"/>
    <w:basedOn w:val="Normalny"/>
    <w:rsid w:val="00AC4BB3"/>
    <w:pPr>
      <w:spacing w:before="100" w:beforeAutospacing="1" w:after="100" w:afterAutospacing="1" w:line="240" w:lineRule="auto"/>
    </w:pPr>
    <w:rPr>
      <w:rFonts w:eastAsia="Times New Roman" w:cs="Times New Roman"/>
      <w:szCs w:val="24"/>
      <w:lang w:eastAsia="pl-PL"/>
    </w:rPr>
  </w:style>
  <w:style w:type="paragraph" w:customStyle="1" w:styleId="wikieditor-ui-clear1">
    <w:name w:val="wikieditor-ui-clear1"/>
    <w:basedOn w:val="Normalny"/>
    <w:rsid w:val="00AC4BB3"/>
    <w:pPr>
      <w:spacing w:before="100" w:beforeAutospacing="1" w:after="100" w:afterAutospacing="1" w:line="240" w:lineRule="auto"/>
    </w:pPr>
    <w:rPr>
      <w:rFonts w:eastAsia="Times New Roman" w:cs="Times New Roman"/>
      <w:szCs w:val="24"/>
      <w:lang w:eastAsia="pl-PL"/>
    </w:rPr>
  </w:style>
  <w:style w:type="paragraph" w:customStyle="1" w:styleId="wikieditor-ui-view1">
    <w:name w:val="wikieditor-ui-view1"/>
    <w:basedOn w:val="Normalny"/>
    <w:rsid w:val="00AC4BB3"/>
    <w:pPr>
      <w:pBdr>
        <w:top w:val="single" w:sz="6" w:space="0" w:color="C0C0C0"/>
        <w:left w:val="single" w:sz="6" w:space="0" w:color="C0C0C0"/>
        <w:bottom w:val="single" w:sz="6" w:space="0" w:color="C0C0C0"/>
        <w:right w:val="single" w:sz="6" w:space="0" w:color="C0C0C0"/>
      </w:pBdr>
      <w:spacing w:before="100" w:beforeAutospacing="1" w:after="100" w:afterAutospacing="1" w:line="240" w:lineRule="auto"/>
    </w:pPr>
    <w:rPr>
      <w:rFonts w:eastAsia="Times New Roman" w:cs="Times New Roman"/>
      <w:szCs w:val="24"/>
      <w:lang w:eastAsia="pl-PL"/>
    </w:rPr>
  </w:style>
  <w:style w:type="paragraph" w:customStyle="1" w:styleId="wikieditor-ui-top1">
    <w:name w:val="wikieditor-ui-top1"/>
    <w:basedOn w:val="Normalny"/>
    <w:rsid w:val="00AC4BB3"/>
    <w:pPr>
      <w:pBdr>
        <w:bottom w:val="single" w:sz="6" w:space="0" w:color="C0C0C0"/>
      </w:pBdr>
      <w:spacing w:before="100" w:beforeAutospacing="1" w:after="100" w:afterAutospacing="1" w:line="240" w:lineRule="auto"/>
    </w:pPr>
    <w:rPr>
      <w:rFonts w:eastAsia="Times New Roman" w:cs="Times New Roman"/>
      <w:szCs w:val="24"/>
      <w:lang w:eastAsia="pl-PL"/>
    </w:rPr>
  </w:style>
  <w:style w:type="paragraph" w:customStyle="1" w:styleId="wikieditor-ui-left1">
    <w:name w:val="wikieditor-ui-left1"/>
    <w:basedOn w:val="Normalny"/>
    <w:rsid w:val="00AC4BB3"/>
    <w:pPr>
      <w:spacing w:before="100" w:beforeAutospacing="1" w:after="100" w:afterAutospacing="1" w:line="240" w:lineRule="auto"/>
    </w:pPr>
    <w:rPr>
      <w:rFonts w:eastAsia="Times New Roman" w:cs="Times New Roman"/>
      <w:szCs w:val="24"/>
      <w:lang w:eastAsia="pl-PL"/>
    </w:rPr>
  </w:style>
  <w:style w:type="paragraph" w:customStyle="1" w:styleId="wikieditor-ui-right1">
    <w:name w:val="wikieditor-ui-right1"/>
    <w:basedOn w:val="Normalny"/>
    <w:rsid w:val="00AC4BB3"/>
    <w:pPr>
      <w:shd w:val="clear" w:color="auto" w:fill="F3F3F3"/>
      <w:spacing w:before="100" w:beforeAutospacing="1" w:after="100" w:afterAutospacing="1" w:line="240" w:lineRule="auto"/>
    </w:pPr>
    <w:rPr>
      <w:rFonts w:eastAsia="Times New Roman" w:cs="Times New Roman"/>
      <w:szCs w:val="24"/>
      <w:lang w:eastAsia="pl-PL"/>
    </w:rPr>
  </w:style>
  <w:style w:type="paragraph" w:customStyle="1" w:styleId="empty1">
    <w:name w:val="empty1"/>
    <w:basedOn w:val="Normalny"/>
    <w:rsid w:val="00AC4BB3"/>
    <w:pPr>
      <w:spacing w:before="100" w:beforeAutospacing="1" w:after="100" w:afterAutospacing="1" w:line="240" w:lineRule="auto"/>
    </w:pPr>
    <w:rPr>
      <w:rFonts w:eastAsia="Times New Roman" w:cs="Times New Roman"/>
      <w:vanish/>
      <w:szCs w:val="24"/>
      <w:lang w:eastAsia="pl-PL"/>
    </w:rPr>
  </w:style>
  <w:style w:type="paragraph" w:customStyle="1" w:styleId="sections1">
    <w:name w:val="sections1"/>
    <w:basedOn w:val="Normalny"/>
    <w:rsid w:val="00AC4BB3"/>
    <w:pPr>
      <w:spacing w:before="100" w:beforeAutospacing="1" w:after="100" w:afterAutospacing="1" w:line="240" w:lineRule="auto"/>
    </w:pPr>
    <w:rPr>
      <w:rFonts w:eastAsia="Times New Roman" w:cs="Times New Roman"/>
      <w:szCs w:val="24"/>
      <w:lang w:eastAsia="pl-PL"/>
    </w:rPr>
  </w:style>
  <w:style w:type="paragraph" w:customStyle="1" w:styleId="section2">
    <w:name w:val="section2"/>
    <w:basedOn w:val="Normalny"/>
    <w:rsid w:val="00AC4BB3"/>
    <w:pPr>
      <w:pBdr>
        <w:top w:val="single" w:sz="6" w:space="0" w:color="DDDDDD"/>
      </w:pBdr>
      <w:shd w:val="clear" w:color="auto" w:fill="E0EEF7"/>
      <w:spacing w:before="100" w:beforeAutospacing="1" w:after="100" w:afterAutospacing="1" w:line="240" w:lineRule="auto"/>
    </w:pPr>
    <w:rPr>
      <w:rFonts w:eastAsia="Times New Roman" w:cs="Times New Roman"/>
      <w:szCs w:val="24"/>
      <w:lang w:eastAsia="pl-PL"/>
    </w:rPr>
  </w:style>
  <w:style w:type="paragraph" w:customStyle="1" w:styleId="section-hidden1">
    <w:name w:val="section-hidden1"/>
    <w:basedOn w:val="Normalny"/>
    <w:rsid w:val="00AC4BB3"/>
    <w:pPr>
      <w:spacing w:before="100" w:beforeAutospacing="1" w:after="100" w:afterAutospacing="1" w:line="240" w:lineRule="auto"/>
    </w:pPr>
    <w:rPr>
      <w:rFonts w:eastAsia="Times New Roman" w:cs="Times New Roman"/>
      <w:vanish/>
      <w:szCs w:val="24"/>
      <w:lang w:eastAsia="pl-PL"/>
    </w:rPr>
  </w:style>
  <w:style w:type="paragraph" w:customStyle="1" w:styleId="spinner1">
    <w:name w:val="spinner1"/>
    <w:basedOn w:val="Normalny"/>
    <w:rsid w:val="00AC4BB3"/>
    <w:pPr>
      <w:spacing w:before="100" w:beforeAutospacing="1" w:after="100" w:afterAutospacing="1" w:line="240" w:lineRule="auto"/>
    </w:pPr>
    <w:rPr>
      <w:rFonts w:eastAsia="Times New Roman" w:cs="Times New Roman"/>
      <w:vanish/>
      <w:szCs w:val="24"/>
      <w:lang w:eastAsia="pl-PL"/>
    </w:rPr>
  </w:style>
  <w:style w:type="paragraph" w:customStyle="1" w:styleId="spinner2">
    <w:name w:val="spinner2"/>
    <w:basedOn w:val="Normalny"/>
    <w:rsid w:val="00AC4BB3"/>
    <w:pPr>
      <w:spacing w:before="100" w:beforeAutospacing="1" w:after="100" w:afterAutospacing="1" w:line="240" w:lineRule="auto"/>
      <w:ind w:left="120"/>
    </w:pPr>
    <w:rPr>
      <w:rFonts w:eastAsia="Times New Roman" w:cs="Times New Roman"/>
      <w:color w:val="666666"/>
      <w:szCs w:val="24"/>
      <w:lang w:eastAsia="pl-PL"/>
    </w:rPr>
  </w:style>
  <w:style w:type="paragraph" w:customStyle="1" w:styleId="tabs1">
    <w:name w:val="tabs1"/>
    <w:basedOn w:val="Normalny"/>
    <w:rsid w:val="00AC4BB3"/>
    <w:pPr>
      <w:spacing w:before="45" w:after="45" w:line="240" w:lineRule="auto"/>
      <w:ind w:left="45" w:right="45"/>
    </w:pPr>
    <w:rPr>
      <w:rFonts w:eastAsia="Times New Roman" w:cs="Times New Roman"/>
      <w:szCs w:val="24"/>
      <w:lang w:eastAsia="pl-PL"/>
    </w:rPr>
  </w:style>
  <w:style w:type="character" w:customStyle="1" w:styleId="tab1">
    <w:name w:val="tab1"/>
    <w:rsid w:val="00AC4BB3"/>
    <w:rPr>
      <w:rFonts w:cs="Times New Roman"/>
    </w:rPr>
  </w:style>
  <w:style w:type="paragraph" w:customStyle="1" w:styleId="group1">
    <w:name w:val="group1"/>
    <w:basedOn w:val="Normalny"/>
    <w:rsid w:val="00AC4BB3"/>
    <w:pPr>
      <w:pBdr>
        <w:right w:val="single" w:sz="6" w:space="5" w:color="DDDDDD"/>
      </w:pBdr>
      <w:spacing w:before="45" w:after="45" w:line="240" w:lineRule="auto"/>
      <w:ind w:left="45" w:right="45"/>
    </w:pPr>
    <w:rPr>
      <w:rFonts w:eastAsia="Times New Roman" w:cs="Times New Roman"/>
      <w:szCs w:val="24"/>
      <w:lang w:eastAsia="pl-PL"/>
    </w:rPr>
  </w:style>
  <w:style w:type="paragraph" w:customStyle="1" w:styleId="label1">
    <w:name w:val="label1"/>
    <w:basedOn w:val="Normalny"/>
    <w:rsid w:val="00AC4BB3"/>
    <w:pPr>
      <w:spacing w:before="30" w:after="30" w:line="330" w:lineRule="atLeast"/>
      <w:ind w:left="75" w:right="120"/>
    </w:pPr>
    <w:rPr>
      <w:rFonts w:eastAsia="Times New Roman" w:cs="Times New Roman"/>
      <w:color w:val="777777"/>
      <w:szCs w:val="24"/>
      <w:lang w:eastAsia="pl-PL"/>
    </w:rPr>
  </w:style>
  <w:style w:type="paragraph" w:customStyle="1" w:styleId="tool-select1">
    <w:name w:val="tool-select1"/>
    <w:basedOn w:val="Normalny"/>
    <w:rsid w:val="00AC4BB3"/>
    <w:pPr>
      <w:pBdr>
        <w:top w:val="single" w:sz="6" w:space="0" w:color="C0C0C0"/>
        <w:left w:val="single" w:sz="6" w:space="0" w:color="C0C0C0"/>
        <w:bottom w:val="single" w:sz="6" w:space="0" w:color="C0C0C0"/>
        <w:right w:val="single" w:sz="6" w:space="0" w:color="C0C0C0"/>
      </w:pBdr>
      <w:shd w:val="clear" w:color="auto" w:fill="FFFFFF"/>
      <w:spacing w:before="30" w:after="30" w:line="240" w:lineRule="auto"/>
      <w:ind w:left="30"/>
    </w:pPr>
    <w:rPr>
      <w:rFonts w:eastAsia="Times New Roman" w:cs="Times New Roman"/>
      <w:szCs w:val="24"/>
      <w:lang w:eastAsia="pl-PL"/>
    </w:rPr>
  </w:style>
  <w:style w:type="paragraph" w:customStyle="1" w:styleId="label2">
    <w:name w:val="label2"/>
    <w:basedOn w:val="Normalny"/>
    <w:rsid w:val="00AC4BB3"/>
    <w:pPr>
      <w:spacing w:after="0" w:line="330" w:lineRule="atLeast"/>
      <w:ind w:right="60"/>
    </w:pPr>
    <w:rPr>
      <w:rFonts w:eastAsia="Times New Roman" w:cs="Times New Roman"/>
      <w:color w:val="333333"/>
      <w:szCs w:val="24"/>
      <w:lang w:eastAsia="pl-PL"/>
    </w:rPr>
  </w:style>
  <w:style w:type="paragraph" w:customStyle="1" w:styleId="options1">
    <w:name w:val="options1"/>
    <w:basedOn w:val="Normalny"/>
    <w:rsid w:val="00AC4BB3"/>
    <w:pPr>
      <w:pBdr>
        <w:top w:val="single" w:sz="6" w:space="0" w:color="C0C0C0"/>
        <w:left w:val="single" w:sz="6" w:space="0" w:color="C0C0C0"/>
        <w:bottom w:val="single" w:sz="6" w:space="0" w:color="C0C0C0"/>
        <w:right w:val="single" w:sz="6" w:space="0" w:color="C0C0C0"/>
      </w:pBdr>
      <w:shd w:val="clear" w:color="auto" w:fill="FFFFFF"/>
      <w:spacing w:before="330" w:after="100" w:afterAutospacing="1" w:line="240" w:lineRule="auto"/>
      <w:ind w:left="-15"/>
    </w:pPr>
    <w:rPr>
      <w:rFonts w:eastAsia="Times New Roman" w:cs="Times New Roman"/>
      <w:vanish/>
      <w:szCs w:val="24"/>
      <w:lang w:eastAsia="pl-PL"/>
    </w:rPr>
  </w:style>
  <w:style w:type="paragraph" w:customStyle="1" w:styleId="option1">
    <w:name w:val="option1"/>
    <w:basedOn w:val="Normalny"/>
    <w:rsid w:val="00AC4BB3"/>
    <w:pPr>
      <w:spacing w:before="100" w:beforeAutospacing="1" w:after="100" w:afterAutospacing="1" w:line="240" w:lineRule="auto"/>
    </w:pPr>
    <w:rPr>
      <w:rFonts w:eastAsia="Times New Roman" w:cs="Times New Roman"/>
      <w:color w:val="000000"/>
      <w:szCs w:val="24"/>
      <w:lang w:eastAsia="pl-PL"/>
    </w:rPr>
  </w:style>
  <w:style w:type="paragraph" w:customStyle="1" w:styleId="option2">
    <w:name w:val="option2"/>
    <w:basedOn w:val="Normalny"/>
    <w:rsid w:val="00AC4BB3"/>
    <w:pPr>
      <w:shd w:val="clear" w:color="auto" w:fill="E0EEF7"/>
      <w:spacing w:before="100" w:beforeAutospacing="1" w:after="100" w:afterAutospacing="1" w:line="240" w:lineRule="auto"/>
    </w:pPr>
    <w:rPr>
      <w:rFonts w:eastAsia="Times New Roman" w:cs="Times New Roman"/>
      <w:color w:val="000000"/>
      <w:szCs w:val="24"/>
      <w:lang w:eastAsia="pl-PL"/>
    </w:rPr>
  </w:style>
  <w:style w:type="paragraph" w:customStyle="1" w:styleId="optionrelheading-21">
    <w:name w:val="option[rel=heading-2]1"/>
    <w:basedOn w:val="Normalny"/>
    <w:rsid w:val="00AC4BB3"/>
    <w:pPr>
      <w:spacing w:before="100" w:beforeAutospacing="1" w:after="100" w:afterAutospacing="1" w:line="240" w:lineRule="auto"/>
    </w:pPr>
    <w:rPr>
      <w:rFonts w:eastAsia="Times New Roman" w:cs="Times New Roman"/>
      <w:sz w:val="36"/>
      <w:szCs w:val="36"/>
      <w:lang w:eastAsia="pl-PL"/>
    </w:rPr>
  </w:style>
  <w:style w:type="paragraph" w:customStyle="1" w:styleId="optionrelheading-31">
    <w:name w:val="option[rel=heading-3]1"/>
    <w:basedOn w:val="Normalny"/>
    <w:rsid w:val="00AC4BB3"/>
    <w:pPr>
      <w:spacing w:before="100" w:beforeAutospacing="1" w:after="100" w:afterAutospacing="1" w:line="240" w:lineRule="auto"/>
    </w:pPr>
    <w:rPr>
      <w:rFonts w:eastAsia="Times New Roman" w:cs="Times New Roman"/>
      <w:sz w:val="32"/>
      <w:szCs w:val="32"/>
      <w:lang w:eastAsia="pl-PL"/>
    </w:rPr>
  </w:style>
  <w:style w:type="paragraph" w:customStyle="1" w:styleId="optionrelheading-41">
    <w:name w:val="option[rel=heading-4]1"/>
    <w:basedOn w:val="Normalny"/>
    <w:rsid w:val="00AC4BB3"/>
    <w:pPr>
      <w:spacing w:before="100" w:beforeAutospacing="1" w:after="100" w:afterAutospacing="1" w:line="240" w:lineRule="auto"/>
    </w:pPr>
    <w:rPr>
      <w:rFonts w:eastAsia="Times New Roman" w:cs="Times New Roman"/>
      <w:sz w:val="28"/>
      <w:szCs w:val="28"/>
      <w:lang w:eastAsia="pl-PL"/>
    </w:rPr>
  </w:style>
  <w:style w:type="paragraph" w:customStyle="1" w:styleId="optionrelheading-51">
    <w:name w:val="option[rel=heading-5]1"/>
    <w:basedOn w:val="Normalny"/>
    <w:rsid w:val="00AC4BB3"/>
    <w:pPr>
      <w:spacing w:before="100" w:beforeAutospacing="1" w:after="100" w:afterAutospacing="1" w:line="240" w:lineRule="auto"/>
    </w:pPr>
    <w:rPr>
      <w:rFonts w:eastAsia="Times New Roman" w:cs="Times New Roman"/>
      <w:b/>
      <w:bCs/>
      <w:szCs w:val="24"/>
      <w:lang w:eastAsia="pl-PL"/>
    </w:rPr>
  </w:style>
  <w:style w:type="paragraph" w:customStyle="1" w:styleId="group-search1">
    <w:name w:val="group-search1"/>
    <w:basedOn w:val="Normalny"/>
    <w:rsid w:val="00AC4BB3"/>
    <w:pPr>
      <w:pBdr>
        <w:left w:val="single" w:sz="6" w:space="5" w:color="DDDDDD"/>
      </w:pBdr>
      <w:spacing w:before="100" w:beforeAutospacing="1" w:after="100" w:afterAutospacing="1" w:line="240" w:lineRule="auto"/>
    </w:pPr>
    <w:rPr>
      <w:rFonts w:eastAsia="Times New Roman" w:cs="Times New Roman"/>
      <w:szCs w:val="24"/>
      <w:lang w:eastAsia="pl-PL"/>
    </w:rPr>
  </w:style>
  <w:style w:type="paragraph" w:customStyle="1" w:styleId="group-insert1">
    <w:name w:val="group-insert1"/>
    <w:basedOn w:val="Normalny"/>
    <w:rsid w:val="00AC4BB3"/>
    <w:pPr>
      <w:spacing w:before="100" w:beforeAutospacing="1" w:after="100" w:afterAutospacing="1" w:line="240" w:lineRule="auto"/>
    </w:pPr>
    <w:rPr>
      <w:rFonts w:eastAsia="Times New Roman" w:cs="Times New Roman"/>
      <w:szCs w:val="24"/>
      <w:lang w:eastAsia="pl-PL"/>
    </w:rPr>
  </w:style>
  <w:style w:type="paragraph" w:customStyle="1" w:styleId="index1">
    <w:name w:val="index1"/>
    <w:basedOn w:val="Normalny"/>
    <w:rsid w:val="00AC4BB3"/>
    <w:pPr>
      <w:spacing w:before="100" w:beforeAutospacing="1" w:after="100" w:afterAutospacing="1" w:line="240" w:lineRule="auto"/>
    </w:pPr>
    <w:rPr>
      <w:rFonts w:eastAsia="Times New Roman" w:cs="Times New Roman"/>
      <w:szCs w:val="24"/>
      <w:lang w:eastAsia="pl-PL"/>
    </w:rPr>
  </w:style>
  <w:style w:type="paragraph" w:customStyle="1" w:styleId="current1">
    <w:name w:val="current1"/>
    <w:basedOn w:val="Normalny"/>
    <w:rsid w:val="00AC4BB3"/>
    <w:pPr>
      <w:shd w:val="clear" w:color="auto" w:fill="FAFAFA"/>
      <w:spacing w:before="100" w:beforeAutospacing="1" w:after="100" w:afterAutospacing="1" w:line="240" w:lineRule="auto"/>
    </w:pPr>
    <w:rPr>
      <w:rFonts w:eastAsia="Times New Roman" w:cs="Times New Roman"/>
      <w:color w:val="333333"/>
      <w:szCs w:val="24"/>
      <w:lang w:eastAsia="pl-PL"/>
    </w:rPr>
  </w:style>
  <w:style w:type="paragraph" w:customStyle="1" w:styleId="pages1">
    <w:name w:val="pages1"/>
    <w:basedOn w:val="Normalny"/>
    <w:rsid w:val="00AC4BB3"/>
    <w:pPr>
      <w:shd w:val="clear" w:color="auto" w:fill="FAFAFA"/>
      <w:spacing w:before="100" w:beforeAutospacing="1" w:after="100" w:afterAutospacing="1" w:line="240" w:lineRule="auto"/>
    </w:pPr>
    <w:rPr>
      <w:rFonts w:eastAsia="Times New Roman" w:cs="Times New Roman"/>
      <w:szCs w:val="24"/>
      <w:lang w:eastAsia="pl-PL"/>
    </w:rPr>
  </w:style>
  <w:style w:type="paragraph" w:customStyle="1" w:styleId="page-table1">
    <w:name w:val="page-table1"/>
    <w:basedOn w:val="Normalny"/>
    <w:rsid w:val="00AC4BB3"/>
    <w:pPr>
      <w:spacing w:before="100" w:beforeAutospacing="1" w:after="100" w:afterAutospacing="1" w:line="240" w:lineRule="auto"/>
    </w:pPr>
    <w:rPr>
      <w:rFonts w:eastAsia="Times New Roman" w:cs="Times New Roman"/>
      <w:szCs w:val="24"/>
      <w:lang w:eastAsia="pl-PL"/>
    </w:rPr>
  </w:style>
  <w:style w:type="paragraph" w:customStyle="1" w:styleId="cell1">
    <w:name w:val="cell1"/>
    <w:basedOn w:val="Normalny"/>
    <w:rsid w:val="00AC4BB3"/>
    <w:pPr>
      <w:spacing w:before="100" w:beforeAutospacing="1" w:after="100" w:afterAutospacing="1" w:line="240" w:lineRule="auto"/>
      <w:textAlignment w:val="top"/>
    </w:pPr>
    <w:rPr>
      <w:rFonts w:eastAsia="Times New Roman" w:cs="Times New Roman"/>
      <w:szCs w:val="24"/>
      <w:lang w:eastAsia="pl-PL"/>
    </w:rPr>
  </w:style>
  <w:style w:type="paragraph" w:customStyle="1" w:styleId="wikieditor-toolbar-table-preview-frame1">
    <w:name w:val="wikieditor-toolbar-table-preview-frame1"/>
    <w:basedOn w:val="Normalny"/>
    <w:rsid w:val="00AC4BB3"/>
    <w:pPr>
      <w:shd w:val="clear" w:color="auto" w:fill="FFFFFF"/>
      <w:spacing w:before="100" w:beforeAutospacing="1" w:after="100" w:afterAutospacing="1" w:line="240" w:lineRule="auto"/>
    </w:pPr>
    <w:rPr>
      <w:rFonts w:eastAsia="Times New Roman" w:cs="Times New Roman"/>
      <w:szCs w:val="24"/>
      <w:lang w:eastAsia="pl-PL"/>
    </w:rPr>
  </w:style>
  <w:style w:type="paragraph" w:customStyle="1" w:styleId="wikieditor-toolbar-table-preview-content1">
    <w:name w:val="wikieditor-toolbar-table-preview-content1"/>
    <w:basedOn w:val="Normalny"/>
    <w:rsid w:val="00AC4BB3"/>
    <w:pPr>
      <w:spacing w:before="100" w:beforeAutospacing="1" w:after="100" w:afterAutospacing="1" w:line="240" w:lineRule="auto"/>
    </w:pPr>
    <w:rPr>
      <w:rFonts w:eastAsia="Times New Roman" w:cs="Times New Roman"/>
      <w:szCs w:val="24"/>
      <w:lang w:eastAsia="pl-PL"/>
    </w:rPr>
  </w:style>
  <w:style w:type="paragraph" w:customStyle="1" w:styleId="wikieditor-toolbar-table-preview1">
    <w:name w:val="wikieditor-toolbar-table-preview1"/>
    <w:basedOn w:val="Normalny"/>
    <w:rsid w:val="00AC4BB3"/>
    <w:pPr>
      <w:spacing w:before="100" w:beforeAutospacing="1" w:after="100" w:afterAutospacing="1" w:line="240" w:lineRule="auto"/>
    </w:pPr>
    <w:rPr>
      <w:rFonts w:eastAsia="Times New Roman" w:cs="Times New Roman"/>
      <w:szCs w:val="24"/>
      <w:lang w:eastAsia="pl-PL"/>
    </w:rPr>
  </w:style>
  <w:style w:type="paragraph" w:customStyle="1" w:styleId="edithelp1">
    <w:name w:val="edithelp1"/>
    <w:basedOn w:val="Normalny"/>
    <w:rsid w:val="00AC4BB3"/>
    <w:pPr>
      <w:spacing w:before="100" w:beforeAutospacing="1" w:after="100" w:afterAutospacing="1" w:line="240" w:lineRule="auto"/>
    </w:pPr>
    <w:rPr>
      <w:rFonts w:eastAsia="Times New Roman" w:cs="Times New Roman"/>
      <w:vanish/>
      <w:szCs w:val="24"/>
      <w:lang w:eastAsia="pl-PL"/>
    </w:rPr>
  </w:style>
  <w:style w:type="paragraph" w:customStyle="1" w:styleId="mw-editbuttons-pipe-separator1">
    <w:name w:val="mw-editbuttons-pipe-separator1"/>
    <w:basedOn w:val="Normalny"/>
    <w:rsid w:val="00AC4BB3"/>
    <w:pPr>
      <w:spacing w:before="100" w:beforeAutospacing="1" w:after="100" w:afterAutospacing="1" w:line="240" w:lineRule="auto"/>
    </w:pPr>
    <w:rPr>
      <w:rFonts w:eastAsia="Times New Roman" w:cs="Times New Roman"/>
      <w:vanish/>
      <w:szCs w:val="24"/>
      <w:lang w:eastAsia="pl-PL"/>
    </w:rPr>
  </w:style>
  <w:style w:type="paragraph" w:customStyle="1" w:styleId="navbox-title1">
    <w:name w:val="navbox-title1"/>
    <w:basedOn w:val="Normalny"/>
    <w:rsid w:val="00AC4BB3"/>
    <w:pPr>
      <w:shd w:val="clear" w:color="auto" w:fill="DDDDFF"/>
      <w:spacing w:before="100" w:beforeAutospacing="1" w:after="100" w:afterAutospacing="1" w:line="240" w:lineRule="auto"/>
      <w:jc w:val="center"/>
    </w:pPr>
    <w:rPr>
      <w:rFonts w:eastAsia="Times New Roman" w:cs="Times New Roman"/>
      <w:szCs w:val="24"/>
      <w:lang w:eastAsia="pl-PL"/>
    </w:rPr>
  </w:style>
  <w:style w:type="paragraph" w:customStyle="1" w:styleId="navbox-group1">
    <w:name w:val="navbox-group1"/>
    <w:basedOn w:val="Normalny"/>
    <w:rsid w:val="00AC4BB3"/>
    <w:pPr>
      <w:shd w:val="clear" w:color="auto" w:fill="E6E6FF"/>
      <w:spacing w:before="100" w:beforeAutospacing="1" w:after="100" w:afterAutospacing="1" w:line="240" w:lineRule="auto"/>
      <w:jc w:val="right"/>
    </w:pPr>
    <w:rPr>
      <w:rFonts w:eastAsia="Times New Roman" w:cs="Times New Roman"/>
      <w:b/>
      <w:bCs/>
      <w:szCs w:val="24"/>
      <w:lang w:eastAsia="pl-PL"/>
    </w:rPr>
  </w:style>
  <w:style w:type="paragraph" w:customStyle="1" w:styleId="navbox-abovebelow1">
    <w:name w:val="navbox-abovebelow1"/>
    <w:basedOn w:val="Normalny"/>
    <w:rsid w:val="00AC4BB3"/>
    <w:pPr>
      <w:shd w:val="clear" w:color="auto" w:fill="E6E6FF"/>
      <w:spacing w:before="100" w:beforeAutospacing="1" w:after="100" w:afterAutospacing="1" w:line="240" w:lineRule="auto"/>
      <w:jc w:val="center"/>
    </w:pPr>
    <w:rPr>
      <w:rFonts w:eastAsia="Times New Roman" w:cs="Times New Roman"/>
      <w:szCs w:val="24"/>
      <w:lang w:eastAsia="pl-PL"/>
    </w:rPr>
  </w:style>
  <w:style w:type="paragraph" w:customStyle="1" w:styleId="ramka1">
    <w:name w:val="ramka1"/>
    <w:basedOn w:val="Normalny"/>
    <w:rsid w:val="00AC4BB3"/>
    <w:pPr>
      <w:pBdr>
        <w:top w:val="single" w:sz="6" w:space="0" w:color="BBBBBB"/>
        <w:left w:val="single" w:sz="6" w:space="0" w:color="BBBBBB"/>
        <w:bottom w:val="single" w:sz="6" w:space="0" w:color="BBBBBB"/>
        <w:right w:val="single" w:sz="6" w:space="0" w:color="BBBBBB"/>
      </w:pBdr>
      <w:spacing w:before="100" w:beforeAutospacing="1" w:after="100" w:afterAutospacing="1" w:line="240" w:lineRule="auto"/>
    </w:pPr>
    <w:rPr>
      <w:rFonts w:eastAsia="Times New Roman" w:cs="Times New Roman"/>
      <w:szCs w:val="24"/>
      <w:lang w:eastAsia="pl-PL"/>
    </w:rPr>
  </w:style>
  <w:style w:type="paragraph" w:customStyle="1" w:styleId="helplinksubpage1">
    <w:name w:val="helplink_subpage1"/>
    <w:basedOn w:val="Normalny"/>
    <w:rsid w:val="00AC4BB3"/>
    <w:pPr>
      <w:spacing w:before="100" w:beforeAutospacing="1" w:after="100" w:afterAutospacing="1" w:line="240" w:lineRule="auto"/>
    </w:pPr>
    <w:rPr>
      <w:rFonts w:eastAsia="Times New Roman" w:cs="Times New Roman"/>
      <w:szCs w:val="24"/>
      <w:lang w:eastAsia="pl-PL"/>
    </w:rPr>
  </w:style>
  <w:style w:type="paragraph" w:customStyle="1" w:styleId="helplinkhelppage1">
    <w:name w:val="helplink_helppage1"/>
    <w:basedOn w:val="Normalny"/>
    <w:rsid w:val="00AC4BB3"/>
    <w:pPr>
      <w:spacing w:before="100" w:beforeAutospacing="1" w:after="100" w:afterAutospacing="1" w:line="240" w:lineRule="auto"/>
    </w:pPr>
    <w:rPr>
      <w:rFonts w:eastAsia="Times New Roman" w:cs="Times New Roman"/>
      <w:szCs w:val="24"/>
      <w:lang w:eastAsia="pl-PL"/>
    </w:rPr>
  </w:style>
  <w:style w:type="paragraph" w:customStyle="1" w:styleId="helplinkcatpage1">
    <w:name w:val="helplink_catpage1"/>
    <w:basedOn w:val="Normalny"/>
    <w:rsid w:val="00AC4BB3"/>
    <w:pPr>
      <w:spacing w:before="100" w:beforeAutospacing="1" w:after="100" w:afterAutospacing="1" w:line="240" w:lineRule="auto"/>
    </w:pPr>
    <w:rPr>
      <w:rFonts w:eastAsia="Times New Roman" w:cs="Times New Roman"/>
      <w:szCs w:val="24"/>
      <w:lang w:eastAsia="pl-PL"/>
    </w:rPr>
  </w:style>
  <w:style w:type="paragraph" w:customStyle="1" w:styleId="helplinkspecpage1">
    <w:name w:val="helplink_specpage1"/>
    <w:basedOn w:val="Normalny"/>
    <w:rsid w:val="00AC4BB3"/>
    <w:pPr>
      <w:spacing w:before="100" w:beforeAutospacing="1" w:after="100" w:afterAutospacing="1" w:line="240" w:lineRule="auto"/>
    </w:pPr>
    <w:rPr>
      <w:rFonts w:eastAsia="Times New Roman" w:cs="Times New Roman"/>
      <w:szCs w:val="24"/>
      <w:lang w:eastAsia="pl-PL"/>
    </w:rPr>
  </w:style>
  <w:style w:type="paragraph" w:customStyle="1" w:styleId="helplinkorgpage1">
    <w:name w:val="helplink_orgpage1"/>
    <w:basedOn w:val="Normalny"/>
    <w:rsid w:val="00AC4BB3"/>
    <w:pPr>
      <w:spacing w:before="100" w:beforeAutospacing="1" w:after="100" w:afterAutospacing="1" w:line="240" w:lineRule="auto"/>
    </w:pPr>
    <w:rPr>
      <w:rFonts w:eastAsia="Times New Roman" w:cs="Times New Roman"/>
      <w:szCs w:val="24"/>
      <w:lang w:eastAsia="pl-PL"/>
    </w:rPr>
  </w:style>
  <w:style w:type="paragraph" w:customStyle="1" w:styleId="references1">
    <w:name w:val="references1"/>
    <w:basedOn w:val="Normalny"/>
    <w:rsid w:val="00AC4BB3"/>
    <w:pPr>
      <w:spacing w:before="100" w:beforeAutospacing="1" w:after="100" w:afterAutospacing="1" w:line="240" w:lineRule="auto"/>
    </w:pPr>
    <w:rPr>
      <w:rFonts w:eastAsia="Times New Roman" w:cs="Times New Roman"/>
      <w:szCs w:val="24"/>
      <w:lang w:eastAsia="pl-PL"/>
    </w:rPr>
  </w:style>
  <w:style w:type="paragraph" w:customStyle="1" w:styleId="references2">
    <w:name w:val="references2"/>
    <w:basedOn w:val="Normalny"/>
    <w:rsid w:val="00AC4BB3"/>
    <w:pPr>
      <w:spacing w:before="100" w:beforeAutospacing="1" w:after="100" w:afterAutospacing="1" w:line="240" w:lineRule="auto"/>
    </w:pPr>
    <w:rPr>
      <w:rFonts w:eastAsia="Times New Roman" w:cs="Times New Roman"/>
      <w:szCs w:val="24"/>
      <w:lang w:eastAsia="pl-PL"/>
    </w:rPr>
  </w:style>
  <w:style w:type="paragraph" w:customStyle="1" w:styleId="references3">
    <w:name w:val="references3"/>
    <w:basedOn w:val="Normalny"/>
    <w:rsid w:val="00AC4BB3"/>
    <w:pPr>
      <w:spacing w:before="100" w:beforeAutospacing="1" w:after="100" w:afterAutospacing="1" w:line="240" w:lineRule="auto"/>
    </w:pPr>
    <w:rPr>
      <w:rFonts w:eastAsia="Times New Roman" w:cs="Times New Roman"/>
      <w:szCs w:val="24"/>
      <w:lang w:eastAsia="pl-PL"/>
    </w:rPr>
  </w:style>
  <w:style w:type="paragraph" w:customStyle="1" w:styleId="references4">
    <w:name w:val="references4"/>
    <w:basedOn w:val="Normalny"/>
    <w:rsid w:val="00AC4BB3"/>
    <w:pPr>
      <w:spacing w:before="100" w:beforeAutospacing="1" w:after="100" w:afterAutospacing="1" w:line="240" w:lineRule="auto"/>
    </w:pPr>
    <w:rPr>
      <w:rFonts w:eastAsia="Times New Roman" w:cs="Times New Roman"/>
      <w:szCs w:val="24"/>
      <w:lang w:eastAsia="pl-PL"/>
    </w:rPr>
  </w:style>
  <w:style w:type="paragraph" w:customStyle="1" w:styleId="poprzednia1">
    <w:name w:val="poprzednia1"/>
    <w:basedOn w:val="Normalny"/>
    <w:rsid w:val="00AC4BB3"/>
    <w:pPr>
      <w:shd w:val="clear" w:color="auto" w:fill="FFFFFF"/>
      <w:spacing w:before="100" w:beforeAutospacing="1" w:after="100" w:afterAutospacing="1" w:line="240" w:lineRule="auto"/>
    </w:pPr>
    <w:rPr>
      <w:rFonts w:eastAsia="Times New Roman" w:cs="Times New Roman"/>
      <w:szCs w:val="24"/>
      <w:lang w:eastAsia="pl-PL"/>
    </w:rPr>
  </w:style>
  <w:style w:type="paragraph" w:customStyle="1" w:styleId="biezaca1">
    <w:name w:val="biezaca1"/>
    <w:basedOn w:val="Normalny"/>
    <w:rsid w:val="00AC4BB3"/>
    <w:pPr>
      <w:shd w:val="clear" w:color="auto" w:fill="00FF00"/>
      <w:spacing w:before="100" w:beforeAutospacing="1" w:after="100" w:afterAutospacing="1" w:line="240" w:lineRule="auto"/>
    </w:pPr>
    <w:rPr>
      <w:rFonts w:eastAsia="Times New Roman" w:cs="Times New Roman"/>
      <w:szCs w:val="24"/>
      <w:lang w:eastAsia="pl-PL"/>
    </w:rPr>
  </w:style>
  <w:style w:type="paragraph" w:customStyle="1" w:styleId="testowa1">
    <w:name w:val="testowa1"/>
    <w:basedOn w:val="Normalny"/>
    <w:rsid w:val="00AC4BB3"/>
    <w:pPr>
      <w:shd w:val="clear" w:color="auto" w:fill="98FB98"/>
      <w:spacing w:before="100" w:beforeAutospacing="1" w:after="100" w:afterAutospacing="1" w:line="240" w:lineRule="auto"/>
    </w:pPr>
    <w:rPr>
      <w:rFonts w:eastAsia="Times New Roman" w:cs="Times New Roman"/>
      <w:szCs w:val="24"/>
      <w:lang w:eastAsia="pl-PL"/>
    </w:rPr>
  </w:style>
  <w:style w:type="paragraph" w:customStyle="1" w:styleId="zapowiedziana1">
    <w:name w:val="zapowiedziana1"/>
    <w:basedOn w:val="Normalny"/>
    <w:rsid w:val="00AC4BB3"/>
    <w:pPr>
      <w:shd w:val="clear" w:color="auto" w:fill="FFFFE0"/>
      <w:spacing w:before="100" w:beforeAutospacing="1" w:after="100" w:afterAutospacing="1" w:line="240" w:lineRule="auto"/>
    </w:pPr>
    <w:rPr>
      <w:rFonts w:eastAsia="Times New Roman" w:cs="Times New Roman"/>
      <w:szCs w:val="24"/>
      <w:lang w:eastAsia="pl-PL"/>
    </w:rPr>
  </w:style>
  <w:style w:type="paragraph" w:customStyle="1" w:styleId="cite-name-before1">
    <w:name w:val="cite-name-before1"/>
    <w:basedOn w:val="Normalny"/>
    <w:rsid w:val="00AC4BB3"/>
    <w:pPr>
      <w:spacing w:before="100" w:beforeAutospacing="1" w:after="100" w:afterAutospacing="1" w:line="240" w:lineRule="auto"/>
    </w:pPr>
    <w:rPr>
      <w:rFonts w:eastAsia="Times New Roman" w:cs="Times New Roman"/>
      <w:szCs w:val="24"/>
      <w:lang w:eastAsia="pl-PL"/>
    </w:rPr>
  </w:style>
  <w:style w:type="paragraph" w:customStyle="1" w:styleId="cite-name-after1">
    <w:name w:val="cite-name-after1"/>
    <w:basedOn w:val="Normalny"/>
    <w:rsid w:val="00AC4BB3"/>
    <w:pPr>
      <w:spacing w:before="100" w:beforeAutospacing="1" w:after="100" w:afterAutospacing="1" w:line="240" w:lineRule="auto"/>
    </w:pPr>
    <w:rPr>
      <w:rFonts w:eastAsia="Times New Roman" w:cs="Times New Roman"/>
      <w:vanish/>
      <w:szCs w:val="24"/>
      <w:lang w:eastAsia="pl-PL"/>
    </w:rPr>
  </w:style>
  <w:style w:type="paragraph" w:customStyle="1" w:styleId="cite-name-full1">
    <w:name w:val="cite-name-full1"/>
    <w:basedOn w:val="Normalny"/>
    <w:rsid w:val="00AC4BB3"/>
    <w:pPr>
      <w:spacing w:before="100" w:beforeAutospacing="1" w:after="100" w:afterAutospacing="1" w:line="240" w:lineRule="auto"/>
    </w:pPr>
    <w:rPr>
      <w:rFonts w:eastAsia="Times New Roman" w:cs="Times New Roman"/>
      <w:szCs w:val="24"/>
      <w:lang w:eastAsia="pl-PL"/>
    </w:rPr>
  </w:style>
  <w:style w:type="paragraph" w:customStyle="1" w:styleId="cite-name-initials1">
    <w:name w:val="cite-name-initials1"/>
    <w:basedOn w:val="Normalny"/>
    <w:rsid w:val="00AC4BB3"/>
    <w:pPr>
      <w:spacing w:before="100" w:beforeAutospacing="1" w:after="100" w:afterAutospacing="1" w:line="240" w:lineRule="auto"/>
    </w:pPr>
    <w:rPr>
      <w:rFonts w:eastAsia="Times New Roman" w:cs="Times New Roman"/>
      <w:vanish/>
      <w:szCs w:val="24"/>
      <w:lang w:eastAsia="pl-PL"/>
    </w:rPr>
  </w:style>
  <w:style w:type="character" w:customStyle="1" w:styleId="NoSpacingChar">
    <w:name w:val="No Spacing Char"/>
    <w:link w:val="Bezodstpw11"/>
    <w:locked/>
    <w:rsid w:val="00AC4BB3"/>
    <w:rPr>
      <w:rFonts w:ascii="Calibri" w:eastAsia="Times New Roman" w:hAnsi="Calibri" w:cs="Times New Roman"/>
      <w:sz w:val="24"/>
      <w:szCs w:val="24"/>
    </w:rPr>
  </w:style>
  <w:style w:type="paragraph" w:customStyle="1" w:styleId="Tekstpodstawowy31">
    <w:name w:val="Tekst podstawowy 31"/>
    <w:basedOn w:val="Normalny"/>
    <w:next w:val="Tekstpodstawowy3"/>
    <w:rsid w:val="00AC4BB3"/>
    <w:pPr>
      <w:spacing w:after="120"/>
    </w:pPr>
    <w:rPr>
      <w:rFonts w:ascii="Calibri" w:eastAsia="Times New Roman" w:hAnsi="Calibri" w:cs="Calibri"/>
      <w:sz w:val="16"/>
      <w:szCs w:val="16"/>
    </w:rPr>
  </w:style>
  <w:style w:type="character" w:customStyle="1" w:styleId="Odwoanieintensywne1">
    <w:name w:val="Odwołanie intensywne1"/>
    <w:uiPriority w:val="32"/>
    <w:qFormat/>
    <w:rsid w:val="00AC4BB3"/>
    <w:rPr>
      <w:b/>
      <w:smallCaps/>
      <w:color w:val="C0504D"/>
      <w:spacing w:val="5"/>
      <w:u w:val="single"/>
    </w:rPr>
  </w:style>
  <w:style w:type="paragraph" w:customStyle="1" w:styleId="Cytat1">
    <w:name w:val="Cytat1"/>
    <w:basedOn w:val="Normalny"/>
    <w:next w:val="Normalny"/>
    <w:uiPriority w:val="29"/>
    <w:qFormat/>
    <w:rsid w:val="00AC4BB3"/>
    <w:pPr>
      <w:spacing w:after="80"/>
      <w:ind w:firstLine="567"/>
    </w:pPr>
    <w:rPr>
      <w:rFonts w:ascii="Arial" w:eastAsia="Calibri" w:hAnsi="Arial" w:cs="Arial"/>
      <w:i/>
      <w:iCs/>
      <w:color w:val="000000"/>
      <w:sz w:val="22"/>
      <w:lang w:eastAsia="pl-PL"/>
    </w:rPr>
  </w:style>
  <w:style w:type="paragraph" w:customStyle="1" w:styleId="Styl">
    <w:name w:val="Styl"/>
    <w:basedOn w:val="Normalny"/>
    <w:next w:val="Mapadokumentu"/>
    <w:uiPriority w:val="99"/>
    <w:rsid w:val="00AC4BB3"/>
    <w:pPr>
      <w:spacing w:after="0" w:line="240" w:lineRule="auto"/>
      <w:ind w:firstLine="567"/>
    </w:pPr>
    <w:rPr>
      <w:rFonts w:ascii="Tahoma" w:eastAsia="Calibri" w:hAnsi="Tahoma" w:cs="Times New Roman"/>
      <w:sz w:val="16"/>
      <w:szCs w:val="16"/>
      <w:lang w:eastAsia="pl-PL"/>
    </w:rPr>
  </w:style>
  <w:style w:type="character" w:customStyle="1" w:styleId="CytatZnak1">
    <w:name w:val="Cytat Znak1"/>
    <w:uiPriority w:val="29"/>
    <w:rsid w:val="00AC4BB3"/>
    <w:rPr>
      <w:rFonts w:cs="Times New Roman"/>
      <w:i/>
      <w:iCs/>
      <w:color w:val="000000"/>
      <w:sz w:val="22"/>
      <w:szCs w:val="22"/>
      <w:lang w:eastAsia="en-US"/>
    </w:rPr>
  </w:style>
  <w:style w:type="paragraph" w:customStyle="1" w:styleId="Akapitzlist21">
    <w:name w:val="Akapit z listą21"/>
    <w:basedOn w:val="Normalny"/>
    <w:link w:val="ListParagraphChar"/>
    <w:rsid w:val="00AC4BB3"/>
    <w:pPr>
      <w:spacing w:after="80"/>
      <w:ind w:left="720" w:firstLine="567"/>
      <w:contextualSpacing/>
    </w:pPr>
    <w:rPr>
      <w:rFonts w:ascii="Arial" w:eastAsia="Times New Roman" w:hAnsi="Arial" w:cs="Times New Roman"/>
      <w:sz w:val="20"/>
      <w:szCs w:val="20"/>
      <w:lang w:val="x-none"/>
    </w:rPr>
  </w:style>
  <w:style w:type="character" w:customStyle="1" w:styleId="ListParagraphChar">
    <w:name w:val="List Paragraph Char"/>
    <w:link w:val="Akapitzlist21"/>
    <w:locked/>
    <w:rsid w:val="00AC4BB3"/>
    <w:rPr>
      <w:rFonts w:ascii="Arial" w:eastAsia="Times New Roman" w:hAnsi="Arial" w:cs="Times New Roman"/>
      <w:sz w:val="20"/>
      <w:szCs w:val="20"/>
      <w:lang w:val="x-none"/>
    </w:rPr>
  </w:style>
  <w:style w:type="numbering" w:customStyle="1" w:styleId="Bezlisty1">
    <w:name w:val="Bez listy1"/>
    <w:next w:val="Bezlisty"/>
    <w:uiPriority w:val="99"/>
    <w:semiHidden/>
    <w:unhideWhenUsed/>
    <w:rsid w:val="00AC4BB3"/>
  </w:style>
  <w:style w:type="character" w:customStyle="1" w:styleId="Ryciny1">
    <w:name w:val="Ryciny1"/>
    <w:uiPriority w:val="19"/>
    <w:qFormat/>
    <w:rsid w:val="00AC4BB3"/>
    <w:rPr>
      <w:b/>
      <w:iCs/>
      <w:color w:val="0D0D0D"/>
    </w:rPr>
  </w:style>
  <w:style w:type="character" w:customStyle="1" w:styleId="AkapitzlistZnakZnak">
    <w:name w:val="Akapit z listą Znak Znak"/>
    <w:locked/>
    <w:rsid w:val="00AC4BB3"/>
    <w:rPr>
      <w:sz w:val="24"/>
      <w:szCs w:val="24"/>
      <w:lang w:bidi="ar-SA"/>
    </w:rPr>
  </w:style>
  <w:style w:type="character" w:customStyle="1" w:styleId="ListParagraphZnak">
    <w:name w:val="List Paragraph Znak"/>
    <w:link w:val="Akapitzlist2"/>
    <w:rsid w:val="00AC4BB3"/>
    <w:rPr>
      <w:rFonts w:ascii="Arial" w:eastAsia="Times New Roman" w:hAnsi="Arial" w:cs="Times New Roman"/>
      <w:sz w:val="24"/>
      <w:szCs w:val="24"/>
      <w:lang w:val="x-none"/>
    </w:rPr>
  </w:style>
  <w:style w:type="paragraph" w:customStyle="1" w:styleId="Tytu1">
    <w:name w:val="Tytuł1"/>
    <w:basedOn w:val="Normalny"/>
    <w:uiPriority w:val="99"/>
    <w:rsid w:val="00AC4BB3"/>
    <w:pPr>
      <w:spacing w:before="100" w:beforeAutospacing="1" w:after="100" w:afterAutospacing="1" w:line="240" w:lineRule="auto"/>
    </w:pPr>
    <w:rPr>
      <w:rFonts w:eastAsia="Times New Roman" w:cs="Times New Roman"/>
      <w:szCs w:val="24"/>
      <w:lang w:eastAsia="pl-PL"/>
    </w:rPr>
  </w:style>
  <w:style w:type="paragraph" w:customStyle="1" w:styleId="Tytu2">
    <w:name w:val="Tytuł2"/>
    <w:basedOn w:val="Normalny"/>
    <w:uiPriority w:val="99"/>
    <w:rsid w:val="00AC4BB3"/>
    <w:pPr>
      <w:spacing w:before="100" w:beforeAutospacing="1" w:after="100" w:afterAutospacing="1" w:line="240" w:lineRule="auto"/>
    </w:pPr>
    <w:rPr>
      <w:rFonts w:eastAsia="Times New Roman" w:cs="Times New Roman"/>
      <w:szCs w:val="24"/>
      <w:lang w:eastAsia="pl-PL"/>
    </w:rPr>
  </w:style>
  <w:style w:type="character" w:customStyle="1" w:styleId="FontStyle13">
    <w:name w:val="Font Style13"/>
    <w:uiPriority w:val="99"/>
    <w:rsid w:val="00AC4BB3"/>
    <w:rPr>
      <w:rFonts w:ascii="Calibri" w:hAnsi="Calibri"/>
      <w:spacing w:val="-10"/>
      <w:sz w:val="16"/>
    </w:rPr>
  </w:style>
  <w:style w:type="numbering" w:customStyle="1" w:styleId="Bezlisty2">
    <w:name w:val="Bez listy2"/>
    <w:next w:val="Bezlisty"/>
    <w:uiPriority w:val="99"/>
    <w:semiHidden/>
    <w:unhideWhenUsed/>
    <w:rsid w:val="00AC4BB3"/>
  </w:style>
  <w:style w:type="numbering" w:customStyle="1" w:styleId="Bezlisty11">
    <w:name w:val="Bez listy11"/>
    <w:next w:val="Bezlisty"/>
    <w:uiPriority w:val="99"/>
    <w:semiHidden/>
    <w:unhideWhenUsed/>
    <w:rsid w:val="00AC4BB3"/>
  </w:style>
  <w:style w:type="paragraph" w:customStyle="1" w:styleId="Tekstpodstawowywcity20">
    <w:name w:val="Tekst podstawowy wcięty2"/>
    <w:basedOn w:val="Normalny"/>
    <w:uiPriority w:val="99"/>
    <w:rsid w:val="00AC4BB3"/>
    <w:pPr>
      <w:spacing w:after="120"/>
      <w:ind w:left="283"/>
    </w:pPr>
    <w:rPr>
      <w:rFonts w:ascii="Calibri" w:eastAsia="Calibri" w:hAnsi="Calibri" w:cs="Calibri"/>
      <w:sz w:val="22"/>
    </w:rPr>
  </w:style>
  <w:style w:type="paragraph" w:customStyle="1" w:styleId="Akapitzlist3">
    <w:name w:val="Akapit z listą3"/>
    <w:basedOn w:val="Normalny"/>
    <w:rsid w:val="00AC4BB3"/>
    <w:pPr>
      <w:tabs>
        <w:tab w:val="num" w:pos="814"/>
      </w:tabs>
      <w:ind w:left="814" w:hanging="454"/>
    </w:pPr>
    <w:rPr>
      <w:rFonts w:ascii="Arial" w:eastAsia="Times New Roman" w:hAnsi="Arial" w:cs="Times New Roman"/>
      <w:szCs w:val="24"/>
    </w:rPr>
  </w:style>
  <w:style w:type="paragraph" w:customStyle="1" w:styleId="Bezodstpw2">
    <w:name w:val="Bez odstępów2"/>
    <w:rsid w:val="00AC4BB3"/>
    <w:pPr>
      <w:spacing w:after="0"/>
    </w:pPr>
    <w:rPr>
      <w:rFonts w:ascii="Calibri" w:eastAsia="Times New Roman" w:hAnsi="Calibri" w:cs="Times New Roman"/>
      <w:sz w:val="24"/>
      <w:szCs w:val="24"/>
    </w:rPr>
  </w:style>
  <w:style w:type="paragraph" w:customStyle="1" w:styleId="Nagwekspisutreci2">
    <w:name w:val="Nagłówek spisu treści2"/>
    <w:basedOn w:val="Nagwek1"/>
    <w:next w:val="Normalny"/>
    <w:rsid w:val="00AC4BB3"/>
    <w:pPr>
      <w:keepNext/>
      <w:keepLines/>
      <w:numPr>
        <w:ilvl w:val="0"/>
        <w:numId w:val="0"/>
      </w:numPr>
      <w:shd w:val="clear" w:color="auto" w:fill="auto"/>
      <w:tabs>
        <w:tab w:val="clear" w:pos="709"/>
      </w:tabs>
      <w:spacing w:before="480" w:after="200"/>
      <w:contextualSpacing w:val="0"/>
      <w:jc w:val="left"/>
      <w:outlineLvl w:val="9"/>
    </w:pPr>
    <w:rPr>
      <w:rFonts w:ascii="Cambria" w:hAnsi="Cambria" w:cs="Cambria"/>
      <w:color w:val="365F91"/>
      <w:sz w:val="28"/>
      <w:szCs w:val="28"/>
      <w:lang w:val="pl-PL" w:eastAsia="en-US"/>
    </w:rPr>
  </w:style>
  <w:style w:type="paragraph" w:customStyle="1" w:styleId="Tekstpodstawowy24">
    <w:name w:val="Tekst podstawowy 24"/>
    <w:basedOn w:val="Normalny"/>
    <w:rsid w:val="00AC4BB3"/>
    <w:pPr>
      <w:spacing w:after="0" w:line="240" w:lineRule="auto"/>
      <w:ind w:left="284" w:hanging="284"/>
    </w:pPr>
    <w:rPr>
      <w:rFonts w:eastAsia="Times New Roman" w:cs="Times New Roman"/>
      <w:szCs w:val="20"/>
    </w:rPr>
  </w:style>
  <w:style w:type="paragraph" w:styleId="Lista">
    <w:name w:val="List"/>
    <w:basedOn w:val="Normalny"/>
    <w:uiPriority w:val="99"/>
    <w:unhideWhenUsed/>
    <w:rsid w:val="00AC4BB3"/>
    <w:pPr>
      <w:spacing w:after="160" w:line="259" w:lineRule="auto"/>
      <w:ind w:left="283" w:hanging="283"/>
      <w:contextualSpacing/>
    </w:pPr>
    <w:rPr>
      <w:rFonts w:ascii="Calibri" w:eastAsia="Calibri" w:hAnsi="Calibri" w:cs="Times New Roman"/>
      <w:sz w:val="22"/>
    </w:rPr>
  </w:style>
  <w:style w:type="paragraph" w:styleId="Tekstpodstawowyzwciciem">
    <w:name w:val="Body Text First Indent"/>
    <w:basedOn w:val="Tekstpodstawowy"/>
    <w:link w:val="TekstpodstawowyzwciciemZnak"/>
    <w:uiPriority w:val="99"/>
    <w:unhideWhenUsed/>
    <w:rsid w:val="00AC4BB3"/>
    <w:pPr>
      <w:tabs>
        <w:tab w:val="clear" w:pos="709"/>
      </w:tabs>
      <w:spacing w:after="160" w:line="259" w:lineRule="auto"/>
      <w:ind w:firstLine="360"/>
    </w:pPr>
    <w:rPr>
      <w:lang w:eastAsia="en-US"/>
    </w:rPr>
  </w:style>
  <w:style w:type="character" w:customStyle="1" w:styleId="TekstpodstawowyzwciciemZnak">
    <w:name w:val="Tekst podstawowy z wcięciem Znak"/>
    <w:basedOn w:val="TekstpodstawowyZnak"/>
    <w:link w:val="Tekstpodstawowyzwciciem"/>
    <w:uiPriority w:val="99"/>
    <w:rsid w:val="00AC4BB3"/>
    <w:rPr>
      <w:rFonts w:ascii="Times New Roman" w:eastAsia="Calibri" w:hAnsi="Times New Roman" w:cs="Times New Roman"/>
      <w:sz w:val="24"/>
      <w:szCs w:val="20"/>
      <w:lang w:val="x-none" w:eastAsia="x-none"/>
    </w:rPr>
  </w:style>
  <w:style w:type="paragraph" w:styleId="Tekstpodstawowyzwciciem2">
    <w:name w:val="Body Text First Indent 2"/>
    <w:basedOn w:val="Tekstpodstawowywcity"/>
    <w:link w:val="Tekstpodstawowyzwciciem2Znak"/>
    <w:uiPriority w:val="99"/>
    <w:unhideWhenUsed/>
    <w:rsid w:val="00AC4BB3"/>
    <w:pPr>
      <w:tabs>
        <w:tab w:val="clear" w:pos="709"/>
      </w:tabs>
      <w:spacing w:after="160" w:line="259" w:lineRule="auto"/>
      <w:ind w:left="360" w:firstLine="360"/>
    </w:pPr>
    <w:rPr>
      <w:lang w:eastAsia="en-US"/>
    </w:rPr>
  </w:style>
  <w:style w:type="character" w:customStyle="1" w:styleId="Tekstpodstawowyzwciciem2Znak">
    <w:name w:val="Tekst podstawowy z wcięciem 2 Znak"/>
    <w:basedOn w:val="TekstpodstawowywcityZnak"/>
    <w:link w:val="Tekstpodstawowyzwciciem2"/>
    <w:uiPriority w:val="99"/>
    <w:rsid w:val="00AC4BB3"/>
    <w:rPr>
      <w:rFonts w:ascii="Calibri" w:eastAsia="Calibri" w:hAnsi="Calibri" w:cs="Times New Roman"/>
      <w:sz w:val="20"/>
      <w:szCs w:val="20"/>
      <w:lang w:val="x-none" w:eastAsia="x-none"/>
    </w:rPr>
  </w:style>
  <w:style w:type="table" w:customStyle="1" w:styleId="Tabela-Siatka1">
    <w:name w:val="Tabela - Siatka1"/>
    <w:basedOn w:val="Standardowy"/>
    <w:next w:val="Tabela-Siatka"/>
    <w:uiPriority w:val="59"/>
    <w:rsid w:val="00AC4BB3"/>
    <w:pPr>
      <w:spacing w:after="0" w:line="240" w:lineRule="auto"/>
    </w:pPr>
    <w:rPr>
      <w:rFonts w:ascii="Calibri" w:eastAsia="Calibri" w:hAnsi="Calibri"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
    <w:name w:val="Tabela - Siatka2"/>
    <w:basedOn w:val="Standardowy"/>
    <w:next w:val="Tabela-Siatka"/>
    <w:uiPriority w:val="39"/>
    <w:rsid w:val="00AC4BB3"/>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
    <w:name w:val="Tabela - Siatka3"/>
    <w:basedOn w:val="Standardowy"/>
    <w:next w:val="Tabela-Siatka"/>
    <w:uiPriority w:val="39"/>
    <w:rsid w:val="00AC4BB3"/>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
    <w:name w:val="Tabela - Siatka4"/>
    <w:basedOn w:val="Standardowy"/>
    <w:next w:val="Tabela-Siatka"/>
    <w:uiPriority w:val="39"/>
    <w:rsid w:val="00AC4BB3"/>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orytetyStyl7">
    <w:name w:val="priorytety Styl7"/>
    <w:basedOn w:val="Akapitzlist"/>
    <w:link w:val="priorytetyStyl7Znak"/>
    <w:qFormat/>
    <w:rsid w:val="00AC4BB3"/>
    <w:pPr>
      <w:shd w:val="clear" w:color="auto" w:fill="92CDDC"/>
      <w:tabs>
        <w:tab w:val="left" w:pos="0"/>
        <w:tab w:val="left" w:pos="360"/>
        <w:tab w:val="left" w:pos="567"/>
      </w:tabs>
      <w:spacing w:before="40" w:after="40"/>
      <w:ind w:left="567" w:hanging="567"/>
    </w:pPr>
    <w:rPr>
      <w:rFonts w:eastAsia="Calibri" w:cs="Times New Roman"/>
      <w:color w:val="194B6D"/>
      <w:sz w:val="32"/>
      <w:szCs w:val="36"/>
      <w:lang w:val="x-none" w:eastAsia="x-none"/>
    </w:rPr>
  </w:style>
  <w:style w:type="character" w:customStyle="1" w:styleId="priorytetyStyl7Znak">
    <w:name w:val="priorytety Styl7 Znak"/>
    <w:link w:val="priorytetyStyl7"/>
    <w:rsid w:val="00AC4BB3"/>
    <w:rPr>
      <w:rFonts w:ascii="Times New Roman" w:eastAsia="Calibri" w:hAnsi="Times New Roman" w:cs="Times New Roman"/>
      <w:color w:val="194B6D"/>
      <w:sz w:val="32"/>
      <w:szCs w:val="36"/>
      <w:shd w:val="clear" w:color="auto" w:fill="92CDDC"/>
      <w:lang w:val="x-none" w:eastAsia="x-none"/>
    </w:rPr>
  </w:style>
  <w:style w:type="paragraph" w:customStyle="1" w:styleId="4poziomtytStyl7">
    <w:name w:val="4 poziom tyt._Styl7"/>
    <w:basedOn w:val="Normalny"/>
    <w:link w:val="4poziomtytStyl7Znak"/>
    <w:qFormat/>
    <w:rsid w:val="00AC4BB3"/>
    <w:pPr>
      <w:tabs>
        <w:tab w:val="left" w:pos="709"/>
      </w:tabs>
      <w:spacing w:after="0"/>
    </w:pPr>
    <w:rPr>
      <w:rFonts w:eastAsia="Calibri" w:cs="Times New Roman"/>
      <w:b/>
      <w:color w:val="215868"/>
      <w:sz w:val="26"/>
      <w:szCs w:val="24"/>
      <w:lang w:val="x-none" w:eastAsia="x-none"/>
    </w:rPr>
  </w:style>
  <w:style w:type="character" w:customStyle="1" w:styleId="4poziomtytStyl7Znak">
    <w:name w:val="4 poziom tyt._Styl7 Znak"/>
    <w:link w:val="4poziomtytStyl7"/>
    <w:rsid w:val="00AC4BB3"/>
    <w:rPr>
      <w:rFonts w:ascii="Times New Roman" w:eastAsia="Calibri" w:hAnsi="Times New Roman" w:cs="Times New Roman"/>
      <w:b/>
      <w:color w:val="215868"/>
      <w:sz w:val="26"/>
      <w:szCs w:val="24"/>
      <w:lang w:val="x-none" w:eastAsia="x-none"/>
    </w:rPr>
  </w:style>
  <w:style w:type="paragraph" w:customStyle="1" w:styleId="aakropki">
    <w:name w:val="aakropki"/>
    <w:basedOn w:val="Normalny"/>
    <w:link w:val="aakropkiZnak"/>
    <w:qFormat/>
    <w:rsid w:val="00AC4BB3"/>
    <w:pPr>
      <w:tabs>
        <w:tab w:val="left" w:pos="452"/>
      </w:tabs>
      <w:autoSpaceDE w:val="0"/>
      <w:autoSpaceDN w:val="0"/>
      <w:adjustRightInd w:val="0"/>
      <w:spacing w:after="0" w:line="240" w:lineRule="auto"/>
      <w:ind w:left="176" w:hanging="176"/>
      <w:contextualSpacing/>
    </w:pPr>
    <w:rPr>
      <w:rFonts w:ascii="Calibri" w:eastAsia="Calibri" w:hAnsi="Calibri" w:cs="Times New Roman"/>
      <w:color w:val="000000"/>
      <w:sz w:val="20"/>
      <w:szCs w:val="20"/>
      <w:lang w:val="x-none" w:eastAsia="x-none"/>
    </w:rPr>
  </w:style>
  <w:style w:type="character" w:customStyle="1" w:styleId="aakropkiZnak">
    <w:name w:val="aakropki Znak"/>
    <w:link w:val="aakropki"/>
    <w:rsid w:val="00AC4BB3"/>
    <w:rPr>
      <w:rFonts w:ascii="Calibri" w:eastAsia="Calibri" w:hAnsi="Calibri" w:cs="Times New Roman"/>
      <w:color w:val="000000"/>
      <w:sz w:val="20"/>
      <w:szCs w:val="20"/>
      <w:lang w:val="x-none" w:eastAsia="x-none"/>
    </w:rPr>
  </w:style>
  <w:style w:type="character" w:customStyle="1" w:styleId="kwiatkiZnak">
    <w:name w:val="kwiatki Znak"/>
    <w:link w:val="kwiatki"/>
    <w:locked/>
    <w:rsid w:val="00AC4BB3"/>
    <w:rPr>
      <w:rFonts w:ascii="Times New Roman" w:hAnsi="Times New Roman"/>
      <w:color w:val="000000"/>
      <w:shd w:val="clear" w:color="auto" w:fill="DAEEF3"/>
      <w:lang w:val="x-none" w:eastAsia="x-none"/>
    </w:rPr>
  </w:style>
  <w:style w:type="paragraph" w:customStyle="1" w:styleId="kwiatki">
    <w:name w:val="kwiatki"/>
    <w:basedOn w:val="Normalny"/>
    <w:link w:val="kwiatkiZnak"/>
    <w:qFormat/>
    <w:rsid w:val="00AC4BB3"/>
    <w:pPr>
      <w:numPr>
        <w:numId w:val="67"/>
      </w:numPr>
      <w:shd w:val="clear" w:color="auto" w:fill="DAEEF3"/>
      <w:tabs>
        <w:tab w:val="left" w:pos="452"/>
      </w:tabs>
      <w:autoSpaceDE w:val="0"/>
      <w:autoSpaceDN w:val="0"/>
      <w:adjustRightInd w:val="0"/>
      <w:spacing w:before="40" w:after="0" w:line="240" w:lineRule="auto"/>
      <w:contextualSpacing/>
    </w:pPr>
    <w:rPr>
      <w:color w:val="000000"/>
      <w:sz w:val="22"/>
      <w:lang w:val="x-none" w:eastAsia="x-none"/>
    </w:rPr>
  </w:style>
  <w:style w:type="paragraph" w:customStyle="1" w:styleId="NormalnyWeb1">
    <w:name w:val="Normalny (Web)1"/>
    <w:basedOn w:val="Normalny"/>
    <w:rsid w:val="00AC4BB3"/>
    <w:pPr>
      <w:tabs>
        <w:tab w:val="left" w:pos="0"/>
      </w:tabs>
      <w:spacing w:before="100" w:beforeAutospacing="1" w:after="100" w:afterAutospacing="1" w:line="360" w:lineRule="auto"/>
    </w:pPr>
    <w:rPr>
      <w:rFonts w:ascii="Calibri" w:eastAsia="Times New Roman" w:hAnsi="Calibri" w:cs="Times New Roman"/>
      <w:szCs w:val="24"/>
      <w:lang w:eastAsia="pl-PL"/>
    </w:rPr>
  </w:style>
  <w:style w:type="paragraph" w:customStyle="1" w:styleId="WW-Tekstpodstawowy2">
    <w:name w:val="WW-Tekst podstawowy 2"/>
    <w:basedOn w:val="Normalny"/>
    <w:rsid w:val="00AC4BB3"/>
    <w:pPr>
      <w:widowControl w:val="0"/>
      <w:tabs>
        <w:tab w:val="left" w:pos="0"/>
      </w:tabs>
      <w:suppressAutoHyphens/>
      <w:overflowPunct w:val="0"/>
      <w:autoSpaceDE w:val="0"/>
      <w:autoSpaceDN w:val="0"/>
      <w:adjustRightInd w:val="0"/>
      <w:spacing w:after="0"/>
      <w:textAlignment w:val="baseline"/>
    </w:pPr>
    <w:rPr>
      <w:rFonts w:ascii="Calibri" w:eastAsia="Times New Roman" w:hAnsi="Calibri" w:cs="Times New Roman"/>
      <w:szCs w:val="20"/>
      <w:lang w:val="de-DE" w:eastAsia="pl-PL"/>
    </w:rPr>
  </w:style>
  <w:style w:type="paragraph" w:customStyle="1" w:styleId="5skrty">
    <w:name w:val="5 skróty"/>
    <w:basedOn w:val="Nagwek5"/>
    <w:link w:val="5skrtyZnak"/>
    <w:qFormat/>
    <w:rsid w:val="00AC4BB3"/>
    <w:pPr>
      <w:keepNext/>
      <w:keepLines/>
      <w:tabs>
        <w:tab w:val="clear" w:pos="709"/>
        <w:tab w:val="left" w:pos="0"/>
      </w:tabs>
    </w:pPr>
    <w:rPr>
      <w:b w:val="0"/>
      <w:bCs w:val="0"/>
      <w:color w:val="4F81BD"/>
      <w:sz w:val="26"/>
      <w:szCs w:val="26"/>
    </w:rPr>
  </w:style>
  <w:style w:type="character" w:customStyle="1" w:styleId="5skrtyZnak">
    <w:name w:val="5 skróty Znak"/>
    <w:link w:val="5skrty"/>
    <w:rsid w:val="00AC4BB3"/>
    <w:rPr>
      <w:rFonts w:ascii="Cambria" w:eastAsia="Times New Roman" w:hAnsi="Cambria" w:cs="Times New Roman"/>
      <w:color w:val="4F81BD"/>
      <w:sz w:val="26"/>
      <w:szCs w:val="26"/>
      <w:lang w:val="x-none" w:eastAsia="x-none"/>
    </w:rPr>
  </w:style>
  <w:style w:type="paragraph" w:customStyle="1" w:styleId="tabelaRPOS">
    <w:name w:val="tabelaRPOS"/>
    <w:basedOn w:val="110"/>
    <w:link w:val="tabelaRPOSZnak"/>
    <w:qFormat/>
    <w:rsid w:val="00AC4BB3"/>
    <w:pPr>
      <w:tabs>
        <w:tab w:val="clear" w:pos="709"/>
        <w:tab w:val="left" w:pos="0"/>
      </w:tabs>
      <w:spacing w:before="0" w:after="0"/>
    </w:pPr>
    <w:rPr>
      <w:sz w:val="20"/>
      <w:szCs w:val="20"/>
    </w:rPr>
  </w:style>
  <w:style w:type="character" w:customStyle="1" w:styleId="tabelaRPOSZnak">
    <w:name w:val="tabelaRPOS Znak"/>
    <w:link w:val="tabelaRPOS"/>
    <w:rsid w:val="00AC4BB3"/>
    <w:rPr>
      <w:rFonts w:ascii="Calibri" w:eastAsia="Times New Roman" w:hAnsi="Calibri" w:cs="Times New Roman"/>
      <w:b/>
      <w:bCs/>
      <w:color w:val="0D0D0D"/>
      <w:sz w:val="20"/>
      <w:szCs w:val="20"/>
      <w:effect w:val="none"/>
      <w:lang w:val="de-DE" w:eastAsia="x-none"/>
    </w:rPr>
  </w:style>
  <w:style w:type="paragraph" w:customStyle="1" w:styleId="wyk1">
    <w:name w:val="wyk1"/>
    <w:basedOn w:val="Tekstpodstawowywcity"/>
    <w:link w:val="wyk1Znak"/>
    <w:qFormat/>
    <w:rsid w:val="00AC4BB3"/>
    <w:pPr>
      <w:tabs>
        <w:tab w:val="clear" w:pos="709"/>
        <w:tab w:val="left" w:pos="-4962"/>
        <w:tab w:val="left" w:pos="0"/>
        <w:tab w:val="left" w:pos="284"/>
      </w:tabs>
      <w:spacing w:after="0"/>
      <w:ind w:left="1134" w:hanging="1134"/>
    </w:pPr>
    <w:rPr>
      <w:rFonts w:eastAsia="Times New Roman"/>
      <w:b/>
    </w:rPr>
  </w:style>
  <w:style w:type="character" w:customStyle="1" w:styleId="wyk1Znak">
    <w:name w:val="wyk1 Znak"/>
    <w:link w:val="wyk1"/>
    <w:rsid w:val="00AC4BB3"/>
    <w:rPr>
      <w:rFonts w:ascii="Calibri" w:eastAsia="Times New Roman" w:hAnsi="Calibri" w:cs="Times New Roman"/>
      <w:b/>
      <w:sz w:val="20"/>
      <w:szCs w:val="20"/>
      <w:lang w:val="x-none" w:eastAsia="x-none"/>
    </w:rPr>
  </w:style>
  <w:style w:type="paragraph" w:customStyle="1" w:styleId="112">
    <w:name w:val="_1.1"/>
    <w:basedOn w:val="Nagwek3"/>
    <w:link w:val="11Znak1"/>
    <w:qFormat/>
    <w:rsid w:val="00AC4BB3"/>
    <w:pPr>
      <w:keepNext/>
      <w:keepLines/>
      <w:shd w:val="clear" w:color="auto" w:fill="FFFFFF"/>
      <w:tabs>
        <w:tab w:val="clear" w:pos="709"/>
        <w:tab w:val="left" w:pos="0"/>
      </w:tabs>
      <w:spacing w:before="0" w:after="0" w:line="276" w:lineRule="auto"/>
      <w:ind w:left="0" w:firstLine="0"/>
    </w:pPr>
    <w:rPr>
      <w:rFonts w:ascii="Calibri" w:hAnsi="Calibri"/>
      <w:b w:val="0"/>
      <w:color w:val="auto"/>
      <w:sz w:val="20"/>
      <w:szCs w:val="20"/>
    </w:rPr>
  </w:style>
  <w:style w:type="character" w:customStyle="1" w:styleId="11Znak1">
    <w:name w:val="_1.1 Znak"/>
    <w:link w:val="112"/>
    <w:rsid w:val="00AC4BB3"/>
    <w:rPr>
      <w:rFonts w:ascii="Calibri" w:eastAsia="Times New Roman" w:hAnsi="Calibri" w:cs="Times New Roman"/>
      <w:bCs/>
      <w:sz w:val="20"/>
      <w:szCs w:val="20"/>
      <w:shd w:val="clear" w:color="auto" w:fill="FFFFFF"/>
      <w:lang w:val="x-none" w:eastAsia="x-none"/>
    </w:rPr>
  </w:style>
  <w:style w:type="paragraph" w:customStyle="1" w:styleId="aaaaa2">
    <w:name w:val="aaaaa2"/>
    <w:basedOn w:val="Normalny"/>
    <w:link w:val="aaaaa2Znak"/>
    <w:qFormat/>
    <w:rsid w:val="00AC4BB3"/>
    <w:pPr>
      <w:keepNext/>
      <w:tabs>
        <w:tab w:val="left" w:pos="0"/>
      </w:tabs>
      <w:overflowPunct w:val="0"/>
      <w:autoSpaceDE w:val="0"/>
      <w:autoSpaceDN w:val="0"/>
      <w:adjustRightInd w:val="0"/>
      <w:spacing w:after="0"/>
      <w:textAlignment w:val="baseline"/>
      <w:outlineLvl w:val="0"/>
    </w:pPr>
    <w:rPr>
      <w:rFonts w:ascii="Calibri" w:eastAsia="Times New Roman" w:hAnsi="Calibri" w:cs="Times New Roman"/>
      <w:b/>
      <w:bCs/>
      <w:kern w:val="32"/>
      <w:sz w:val="28"/>
      <w:szCs w:val="28"/>
      <w:lang w:val="x-none" w:eastAsia="x-none"/>
    </w:rPr>
  </w:style>
  <w:style w:type="character" w:customStyle="1" w:styleId="aaaaa2Znak">
    <w:name w:val="aaaaa2 Znak"/>
    <w:link w:val="aaaaa2"/>
    <w:rsid w:val="00AC4BB3"/>
    <w:rPr>
      <w:rFonts w:ascii="Calibri" w:eastAsia="Times New Roman" w:hAnsi="Calibri" w:cs="Times New Roman"/>
      <w:b/>
      <w:bCs/>
      <w:kern w:val="32"/>
      <w:sz w:val="28"/>
      <w:szCs w:val="28"/>
      <w:lang w:val="x-none" w:eastAsia="x-none"/>
    </w:rPr>
  </w:style>
  <w:style w:type="paragraph" w:customStyle="1" w:styleId="rysRPOS">
    <w:name w:val="rysRPOS"/>
    <w:basedOn w:val="Normalny"/>
    <w:link w:val="rysRPOSZnak"/>
    <w:qFormat/>
    <w:rsid w:val="00AC4BB3"/>
    <w:pPr>
      <w:tabs>
        <w:tab w:val="left" w:pos="426"/>
        <w:tab w:val="left" w:pos="567"/>
      </w:tabs>
      <w:spacing w:after="0"/>
      <w:ind w:left="709" w:right="565"/>
    </w:pPr>
    <w:rPr>
      <w:rFonts w:ascii="Calibri" w:eastAsia="Times New Roman" w:hAnsi="Calibri" w:cs="Times New Roman"/>
      <w:b/>
      <w:sz w:val="20"/>
      <w:szCs w:val="20"/>
      <w:lang w:val="x-none" w:eastAsia="x-none"/>
    </w:rPr>
  </w:style>
  <w:style w:type="character" w:customStyle="1" w:styleId="rysRPOSZnak">
    <w:name w:val="rysRPOS Znak"/>
    <w:link w:val="rysRPOS"/>
    <w:rsid w:val="00AC4BB3"/>
    <w:rPr>
      <w:rFonts w:ascii="Calibri" w:eastAsia="Times New Roman" w:hAnsi="Calibri" w:cs="Times New Roman"/>
      <w:b/>
      <w:sz w:val="20"/>
      <w:szCs w:val="20"/>
      <w:lang w:val="x-none" w:eastAsia="x-none"/>
    </w:rPr>
  </w:style>
  <w:style w:type="paragraph" w:customStyle="1" w:styleId="12">
    <w:name w:val="1."/>
    <w:basedOn w:val="Nagwek1"/>
    <w:next w:val="Normalny"/>
    <w:link w:val="1Znak1"/>
    <w:autoRedefine/>
    <w:rsid w:val="00AC4BB3"/>
    <w:pPr>
      <w:keepNext/>
      <w:keepLines/>
      <w:numPr>
        <w:ilvl w:val="0"/>
        <w:numId w:val="0"/>
      </w:numPr>
      <w:shd w:val="clear" w:color="auto" w:fill="auto"/>
      <w:tabs>
        <w:tab w:val="left" w:pos="284"/>
        <w:tab w:val="left" w:pos="426"/>
        <w:tab w:val="left" w:pos="567"/>
      </w:tabs>
      <w:spacing w:beforeAutospacing="1" w:line="240" w:lineRule="auto"/>
      <w:contextualSpacing w:val="0"/>
      <w:jc w:val="left"/>
    </w:pPr>
    <w:rPr>
      <w:rFonts w:ascii="Calibri" w:hAnsi="Calibri"/>
      <w:color w:val="auto"/>
      <w:sz w:val="28"/>
      <w:szCs w:val="20"/>
      <w:lang w:eastAsia="en-US"/>
    </w:rPr>
  </w:style>
  <w:style w:type="character" w:customStyle="1" w:styleId="1Znak1">
    <w:name w:val="1. Znak"/>
    <w:link w:val="12"/>
    <w:rsid w:val="00AC4BB3"/>
    <w:rPr>
      <w:rFonts w:ascii="Calibri" w:eastAsia="Times New Roman" w:hAnsi="Calibri" w:cs="Times New Roman"/>
      <w:b/>
      <w:bCs/>
      <w:sz w:val="28"/>
      <w:szCs w:val="20"/>
      <w:effect w:val="none"/>
      <w:lang w:val="x-none"/>
    </w:rPr>
  </w:style>
  <w:style w:type="paragraph" w:customStyle="1" w:styleId="zaczniki">
    <w:name w:val="załączniki"/>
    <w:basedOn w:val="Normalny"/>
    <w:link w:val="zacznikiZnak"/>
    <w:qFormat/>
    <w:rsid w:val="00AC4BB3"/>
    <w:pPr>
      <w:tabs>
        <w:tab w:val="left" w:pos="0"/>
      </w:tabs>
      <w:spacing w:after="0"/>
    </w:pPr>
    <w:rPr>
      <w:rFonts w:ascii="Calibri" w:eastAsia="Calibri" w:hAnsi="Calibri" w:cs="Times New Roman"/>
      <w:sz w:val="20"/>
      <w:szCs w:val="20"/>
      <w:lang w:val="x-none" w:eastAsia="x-none"/>
    </w:rPr>
  </w:style>
  <w:style w:type="character" w:customStyle="1" w:styleId="zacznikiZnak">
    <w:name w:val="załączniki Znak"/>
    <w:link w:val="zaczniki"/>
    <w:rsid w:val="00AC4BB3"/>
    <w:rPr>
      <w:rFonts w:ascii="Calibri" w:eastAsia="Calibri" w:hAnsi="Calibri" w:cs="Times New Roman"/>
      <w:sz w:val="20"/>
      <w:szCs w:val="20"/>
      <w:lang w:val="x-none" w:eastAsia="x-none"/>
    </w:rPr>
  </w:style>
  <w:style w:type="paragraph" w:customStyle="1" w:styleId="2skrty">
    <w:name w:val="2 skróty"/>
    <w:basedOn w:val="Nagwek3"/>
    <w:link w:val="2skrtyZnak"/>
    <w:qFormat/>
    <w:rsid w:val="00AC4BB3"/>
    <w:pPr>
      <w:keepNext/>
      <w:keepLines/>
      <w:shd w:val="clear" w:color="auto" w:fill="FFFFFF"/>
      <w:tabs>
        <w:tab w:val="clear" w:pos="709"/>
        <w:tab w:val="left" w:pos="0"/>
      </w:tabs>
      <w:spacing w:before="0" w:after="0" w:line="276" w:lineRule="auto"/>
      <w:ind w:left="0" w:firstLine="0"/>
    </w:pPr>
    <w:rPr>
      <w:rFonts w:ascii="Calibri" w:hAnsi="Calibri"/>
      <w:b w:val="0"/>
      <w:color w:val="auto"/>
      <w:sz w:val="20"/>
      <w:szCs w:val="20"/>
    </w:rPr>
  </w:style>
  <w:style w:type="character" w:customStyle="1" w:styleId="2skrtyZnak">
    <w:name w:val="2 skróty Znak"/>
    <w:link w:val="2skrty"/>
    <w:rsid w:val="00AC4BB3"/>
    <w:rPr>
      <w:rFonts w:ascii="Calibri" w:eastAsia="Times New Roman" w:hAnsi="Calibri" w:cs="Times New Roman"/>
      <w:bCs/>
      <w:sz w:val="20"/>
      <w:szCs w:val="20"/>
      <w:shd w:val="clear" w:color="auto" w:fill="FFFFFF"/>
      <w:lang w:val="x-none" w:eastAsia="x-none"/>
    </w:rPr>
  </w:style>
  <w:style w:type="paragraph" w:customStyle="1" w:styleId="zaacznik">
    <w:name w:val="załacznik"/>
    <w:basedOn w:val="zaczniki"/>
    <w:link w:val="zaacznikZnak"/>
    <w:qFormat/>
    <w:rsid w:val="00AC4BB3"/>
    <w:pPr>
      <w:spacing w:before="40"/>
    </w:pPr>
    <w:rPr>
      <w:rFonts w:ascii="Times New Roman" w:hAnsi="Times New Roman"/>
    </w:rPr>
  </w:style>
  <w:style w:type="character" w:customStyle="1" w:styleId="zaacznikZnak">
    <w:name w:val="załacznik Znak"/>
    <w:link w:val="zaacznik"/>
    <w:rsid w:val="00AC4BB3"/>
    <w:rPr>
      <w:rFonts w:ascii="Times New Roman" w:eastAsia="Calibri" w:hAnsi="Times New Roman" w:cs="Times New Roman"/>
      <w:sz w:val="20"/>
      <w:szCs w:val="20"/>
      <w:lang w:val="x-none" w:eastAsia="x-none"/>
    </w:rPr>
  </w:style>
  <w:style w:type="paragraph" w:customStyle="1" w:styleId="NAGWEK30">
    <w:name w:val="NAGŁÓWEK 3"/>
    <w:basedOn w:val="Normalny"/>
    <w:next w:val="Normalny"/>
    <w:link w:val="NAGWEK3Znak0"/>
    <w:qFormat/>
    <w:rsid w:val="00AC4BB3"/>
    <w:pPr>
      <w:tabs>
        <w:tab w:val="left" w:pos="0"/>
        <w:tab w:val="left" w:pos="709"/>
      </w:tabs>
      <w:spacing w:after="0"/>
      <w:ind w:left="709" w:hanging="709"/>
    </w:pPr>
    <w:rPr>
      <w:rFonts w:eastAsia="Calibri" w:cs="Times New Roman"/>
      <w:b/>
      <w:color w:val="194B6D"/>
      <w:sz w:val="28"/>
      <w:szCs w:val="28"/>
      <w:lang w:val="x-none" w:eastAsia="x-none"/>
    </w:rPr>
  </w:style>
  <w:style w:type="character" w:customStyle="1" w:styleId="NAGWEK3Znak0">
    <w:name w:val="NAGŁÓWEK 3 Znak"/>
    <w:link w:val="NAGWEK30"/>
    <w:rsid w:val="00AC4BB3"/>
    <w:rPr>
      <w:rFonts w:ascii="Times New Roman" w:eastAsia="Calibri" w:hAnsi="Times New Roman" w:cs="Times New Roman"/>
      <w:b/>
      <w:color w:val="194B6D"/>
      <w:sz w:val="28"/>
      <w:szCs w:val="28"/>
      <w:lang w:val="x-none" w:eastAsia="x-none"/>
    </w:rPr>
  </w:style>
  <w:style w:type="paragraph" w:customStyle="1" w:styleId="darek">
    <w:name w:val="darek"/>
    <w:basedOn w:val="Normalny"/>
    <w:uiPriority w:val="99"/>
    <w:rsid w:val="00AC4BB3"/>
    <w:pPr>
      <w:overflowPunct w:val="0"/>
      <w:autoSpaceDE w:val="0"/>
      <w:autoSpaceDN w:val="0"/>
      <w:adjustRightInd w:val="0"/>
      <w:spacing w:after="0" w:line="360" w:lineRule="auto"/>
      <w:ind w:firstLine="709"/>
      <w:textAlignment w:val="baseline"/>
    </w:pPr>
    <w:rPr>
      <w:rFonts w:eastAsia="Times New Roman" w:cs="Times New Roman"/>
      <w:szCs w:val="20"/>
      <w:lang w:eastAsia="pl-PL"/>
    </w:rPr>
  </w:style>
  <w:style w:type="table" w:customStyle="1" w:styleId="Tabela-Siatka5">
    <w:name w:val="Tabela - Siatka5"/>
    <w:basedOn w:val="Standardowy"/>
    <w:uiPriority w:val="59"/>
    <w:rsid w:val="00AC4BB3"/>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11">
    <w:name w:val="Bez listy111"/>
    <w:next w:val="Bezlisty"/>
    <w:uiPriority w:val="99"/>
    <w:semiHidden/>
    <w:unhideWhenUsed/>
    <w:rsid w:val="00AC4BB3"/>
  </w:style>
  <w:style w:type="paragraph" w:customStyle="1" w:styleId="xl66">
    <w:name w:val="xl66"/>
    <w:basedOn w:val="Normalny"/>
    <w:rsid w:val="00AC4BB3"/>
    <w:pPr>
      <w:spacing w:before="100" w:beforeAutospacing="1" w:after="100" w:afterAutospacing="1" w:line="240" w:lineRule="auto"/>
      <w:jc w:val="left"/>
    </w:pPr>
    <w:rPr>
      <w:rFonts w:eastAsia="Times New Roman" w:cs="Times New Roman"/>
      <w:szCs w:val="24"/>
      <w:lang w:eastAsia="pl-PL"/>
    </w:rPr>
  </w:style>
  <w:style w:type="paragraph" w:customStyle="1" w:styleId="xl67">
    <w:name w:val="xl67"/>
    <w:basedOn w:val="Normalny"/>
    <w:rsid w:val="00AC4BB3"/>
    <w:pPr>
      <w:spacing w:before="100" w:beforeAutospacing="1" w:after="100" w:afterAutospacing="1" w:line="240" w:lineRule="auto"/>
      <w:jc w:val="center"/>
    </w:pPr>
    <w:rPr>
      <w:rFonts w:eastAsia="Times New Roman" w:cs="Times New Roman"/>
      <w:szCs w:val="24"/>
      <w:lang w:eastAsia="pl-PL"/>
    </w:rPr>
  </w:style>
  <w:style w:type="paragraph" w:customStyle="1" w:styleId="xl68">
    <w:name w:val="xl68"/>
    <w:basedOn w:val="Normalny"/>
    <w:rsid w:val="00AC4BB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b/>
      <w:bCs/>
      <w:szCs w:val="24"/>
      <w:lang w:eastAsia="pl-PL"/>
    </w:rPr>
  </w:style>
  <w:style w:type="paragraph" w:customStyle="1" w:styleId="xl69">
    <w:name w:val="xl69"/>
    <w:basedOn w:val="Normalny"/>
    <w:rsid w:val="00AC4BB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b/>
      <w:bCs/>
      <w:szCs w:val="24"/>
      <w:lang w:eastAsia="pl-PL"/>
    </w:rPr>
  </w:style>
  <w:style w:type="paragraph" w:customStyle="1" w:styleId="xl70">
    <w:name w:val="xl70"/>
    <w:basedOn w:val="Normalny"/>
    <w:rsid w:val="00AC4BB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b/>
      <w:bCs/>
      <w:szCs w:val="24"/>
      <w:lang w:eastAsia="pl-PL"/>
    </w:rPr>
  </w:style>
  <w:style w:type="paragraph" w:customStyle="1" w:styleId="xl71">
    <w:name w:val="xl71"/>
    <w:basedOn w:val="Normalny"/>
    <w:rsid w:val="00AC4BB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b/>
      <w:bCs/>
      <w:szCs w:val="24"/>
      <w:lang w:eastAsia="pl-PL"/>
    </w:rPr>
  </w:style>
  <w:style w:type="paragraph" w:customStyle="1" w:styleId="xl72">
    <w:name w:val="xl72"/>
    <w:basedOn w:val="Normalny"/>
    <w:rsid w:val="00AC4BB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pPr>
    <w:rPr>
      <w:rFonts w:eastAsia="Times New Roman" w:cs="Times New Roman"/>
      <w:szCs w:val="24"/>
      <w:lang w:eastAsia="pl-PL"/>
    </w:rPr>
  </w:style>
  <w:style w:type="paragraph" w:customStyle="1" w:styleId="xl73">
    <w:name w:val="xl73"/>
    <w:basedOn w:val="Normalny"/>
    <w:rsid w:val="00AC4BB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pPr>
    <w:rPr>
      <w:rFonts w:eastAsia="Times New Roman" w:cs="Times New Roman"/>
      <w:szCs w:val="24"/>
      <w:lang w:eastAsia="pl-PL"/>
    </w:rPr>
  </w:style>
  <w:style w:type="paragraph" w:customStyle="1" w:styleId="xl74">
    <w:name w:val="xl74"/>
    <w:basedOn w:val="Normalny"/>
    <w:rsid w:val="00AC4BB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pPr>
    <w:rPr>
      <w:rFonts w:eastAsia="Times New Roman" w:cs="Times New Roman"/>
      <w:szCs w:val="24"/>
      <w:lang w:eastAsia="pl-PL"/>
    </w:rPr>
  </w:style>
  <w:style w:type="paragraph" w:customStyle="1" w:styleId="xl75">
    <w:name w:val="xl75"/>
    <w:basedOn w:val="Normalny"/>
    <w:rsid w:val="00AC4BB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pPr>
    <w:rPr>
      <w:rFonts w:eastAsia="Times New Roman" w:cs="Times New Roman"/>
      <w:szCs w:val="24"/>
      <w:lang w:eastAsia="pl-PL"/>
    </w:rPr>
  </w:style>
  <w:style w:type="paragraph" w:customStyle="1" w:styleId="xl76">
    <w:name w:val="xl76"/>
    <w:basedOn w:val="Normalny"/>
    <w:rsid w:val="00AC4BB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pPr>
    <w:rPr>
      <w:rFonts w:eastAsia="Times New Roman" w:cs="Times New Roman"/>
      <w:szCs w:val="24"/>
      <w:lang w:eastAsia="pl-PL"/>
    </w:rPr>
  </w:style>
  <w:style w:type="paragraph" w:customStyle="1" w:styleId="xl77">
    <w:name w:val="xl77"/>
    <w:basedOn w:val="Normalny"/>
    <w:rsid w:val="00AC4BB3"/>
    <w:pPr>
      <w:spacing w:before="100" w:beforeAutospacing="1" w:after="100" w:afterAutospacing="1" w:line="240" w:lineRule="auto"/>
      <w:jc w:val="left"/>
      <w:textAlignment w:val="center"/>
    </w:pPr>
    <w:rPr>
      <w:rFonts w:eastAsia="Times New Roman" w:cs="Times New Roman"/>
      <w:szCs w:val="24"/>
      <w:lang w:eastAsia="pl-PL"/>
    </w:rPr>
  </w:style>
  <w:style w:type="paragraph" w:customStyle="1" w:styleId="xl78">
    <w:name w:val="xl78"/>
    <w:basedOn w:val="Normalny"/>
    <w:rsid w:val="00AC4BB3"/>
    <w:pPr>
      <w:pBdr>
        <w:bottom w:val="single" w:sz="4" w:space="0" w:color="auto"/>
      </w:pBdr>
      <w:shd w:val="clear" w:color="000000" w:fill="BDD7EE"/>
      <w:spacing w:before="100" w:beforeAutospacing="1" w:after="100" w:afterAutospacing="1" w:line="240" w:lineRule="auto"/>
      <w:jc w:val="center"/>
      <w:textAlignment w:val="center"/>
    </w:pPr>
    <w:rPr>
      <w:rFonts w:eastAsia="Times New Roman" w:cs="Times New Roman"/>
      <w:b/>
      <w:bCs/>
      <w:sz w:val="28"/>
      <w:szCs w:val="28"/>
      <w:lang w:eastAsia="pl-PL"/>
    </w:rPr>
  </w:style>
  <w:style w:type="paragraph" w:customStyle="1" w:styleId="xl79">
    <w:name w:val="xl79"/>
    <w:basedOn w:val="Normalny"/>
    <w:rsid w:val="00AC4BB3"/>
    <w:pPr>
      <w:pBdr>
        <w:bottom w:val="single" w:sz="4" w:space="0" w:color="auto"/>
      </w:pBdr>
      <w:spacing w:before="100" w:beforeAutospacing="1" w:after="100" w:afterAutospacing="1" w:line="240" w:lineRule="auto"/>
      <w:jc w:val="center"/>
      <w:textAlignment w:val="center"/>
    </w:pPr>
    <w:rPr>
      <w:rFonts w:eastAsia="Times New Roman" w:cs="Times New Roman"/>
      <w:b/>
      <w:bCs/>
      <w:sz w:val="28"/>
      <w:szCs w:val="28"/>
      <w:lang w:eastAsia="pl-PL"/>
    </w:rPr>
  </w:style>
  <w:style w:type="paragraph" w:customStyle="1" w:styleId="font5">
    <w:name w:val="font5"/>
    <w:basedOn w:val="Normalny"/>
    <w:rsid w:val="00AC4BB3"/>
    <w:pPr>
      <w:spacing w:before="100" w:beforeAutospacing="1" w:after="100" w:afterAutospacing="1" w:line="240" w:lineRule="auto"/>
      <w:jc w:val="left"/>
    </w:pPr>
    <w:rPr>
      <w:rFonts w:ascii="Tahoma" w:eastAsia="Times New Roman" w:hAnsi="Tahoma" w:cs="Tahoma"/>
      <w:color w:val="000000"/>
      <w:sz w:val="18"/>
      <w:szCs w:val="18"/>
      <w:lang w:eastAsia="pl-PL"/>
    </w:rPr>
  </w:style>
  <w:style w:type="paragraph" w:customStyle="1" w:styleId="font6">
    <w:name w:val="font6"/>
    <w:basedOn w:val="Normalny"/>
    <w:rsid w:val="00AC4BB3"/>
    <w:pPr>
      <w:spacing w:before="100" w:beforeAutospacing="1" w:after="100" w:afterAutospacing="1" w:line="240" w:lineRule="auto"/>
      <w:jc w:val="left"/>
    </w:pPr>
    <w:rPr>
      <w:rFonts w:ascii="Calibri" w:eastAsia="Times New Roman" w:hAnsi="Calibri" w:cs="Times New Roman"/>
      <w:b/>
      <w:bCs/>
      <w:color w:val="000000"/>
      <w:szCs w:val="24"/>
      <w:lang w:eastAsia="pl-PL"/>
    </w:rPr>
  </w:style>
  <w:style w:type="paragraph" w:customStyle="1" w:styleId="font7">
    <w:name w:val="font7"/>
    <w:basedOn w:val="Normalny"/>
    <w:rsid w:val="00AC4BB3"/>
    <w:pPr>
      <w:spacing w:before="100" w:beforeAutospacing="1" w:after="100" w:afterAutospacing="1" w:line="240" w:lineRule="auto"/>
      <w:jc w:val="left"/>
    </w:pPr>
    <w:rPr>
      <w:rFonts w:ascii="Calibri" w:eastAsia="Times New Roman" w:hAnsi="Calibri" w:cs="Times New Roman"/>
      <w:color w:val="000000"/>
      <w:szCs w:val="24"/>
      <w:lang w:eastAsia="pl-PL"/>
    </w:rPr>
  </w:style>
  <w:style w:type="paragraph" w:customStyle="1" w:styleId="xl65">
    <w:name w:val="xl65"/>
    <w:basedOn w:val="Normalny"/>
    <w:rsid w:val="00AC4BB3"/>
    <w:pPr>
      <w:spacing w:before="100" w:beforeAutospacing="1" w:after="100" w:afterAutospacing="1" w:line="240" w:lineRule="auto"/>
      <w:jc w:val="left"/>
      <w:textAlignment w:val="center"/>
    </w:pPr>
    <w:rPr>
      <w:rFonts w:eastAsia="Times New Roman" w:cs="Times New Roman"/>
      <w:szCs w:val="24"/>
      <w:lang w:eastAsia="pl-PL"/>
    </w:rPr>
  </w:style>
  <w:style w:type="paragraph" w:customStyle="1" w:styleId="xl80">
    <w:name w:val="xl80"/>
    <w:basedOn w:val="Normalny"/>
    <w:rsid w:val="00AC4BB3"/>
    <w:pPr>
      <w:shd w:val="clear" w:color="000000" w:fill="FFFF00"/>
      <w:spacing w:before="100" w:beforeAutospacing="1" w:after="100" w:afterAutospacing="1" w:line="240" w:lineRule="auto"/>
      <w:jc w:val="center"/>
      <w:textAlignment w:val="center"/>
    </w:pPr>
    <w:rPr>
      <w:rFonts w:eastAsia="Times New Roman" w:cs="Times New Roman"/>
      <w:b/>
      <w:bCs/>
      <w:sz w:val="28"/>
      <w:szCs w:val="28"/>
      <w:lang w:eastAsia="pl-PL"/>
    </w:rPr>
  </w:style>
  <w:style w:type="paragraph" w:customStyle="1" w:styleId="xl81">
    <w:name w:val="xl81"/>
    <w:basedOn w:val="Normalny"/>
    <w:rsid w:val="00AC4BB3"/>
    <w:pPr>
      <w:spacing w:before="100" w:beforeAutospacing="1" w:after="100" w:afterAutospacing="1" w:line="240" w:lineRule="auto"/>
      <w:jc w:val="center"/>
    </w:pPr>
    <w:rPr>
      <w:rFonts w:eastAsia="Times New Roman" w:cs="Times New Roman"/>
      <w:sz w:val="28"/>
      <w:szCs w:val="28"/>
      <w:lang w:eastAsia="pl-PL"/>
    </w:rPr>
  </w:style>
  <w:style w:type="paragraph" w:customStyle="1" w:styleId="punktyRaport">
    <w:name w:val="punkty Raport"/>
    <w:basedOn w:val="ANIA"/>
    <w:qFormat/>
    <w:rsid w:val="00AC4BB3"/>
    <w:pPr>
      <w:numPr>
        <w:numId w:val="68"/>
      </w:numPr>
      <w:tabs>
        <w:tab w:val="clear" w:pos="709"/>
        <w:tab w:val="left" w:pos="176"/>
        <w:tab w:val="num" w:pos="2160"/>
      </w:tabs>
      <w:ind w:left="176" w:hanging="176"/>
    </w:pPr>
  </w:style>
  <w:style w:type="character" w:customStyle="1" w:styleId="AniaKROPKAZnak">
    <w:name w:val="Ania KROPKA Znak"/>
    <w:link w:val="AniaKROPKA"/>
    <w:rsid w:val="00AC4BB3"/>
    <w:rPr>
      <w:rFonts w:ascii="Times New Roman" w:eastAsia="Calibri" w:hAnsi="Times New Roman" w:cs="Times New Roman"/>
      <w:sz w:val="20"/>
      <w:szCs w:val="20"/>
      <w:lang w:val="x-none" w:eastAsia="x-none"/>
    </w:rPr>
  </w:style>
  <w:style w:type="numbering" w:customStyle="1" w:styleId="Bezlisty3">
    <w:name w:val="Bez listy3"/>
    <w:next w:val="Bezlisty"/>
    <w:uiPriority w:val="99"/>
    <w:semiHidden/>
    <w:unhideWhenUsed/>
    <w:rsid w:val="00AC4BB3"/>
  </w:style>
  <w:style w:type="table" w:customStyle="1" w:styleId="Tabela-Siatka6">
    <w:name w:val="Tabela - Siatka6"/>
    <w:basedOn w:val="Standardowy"/>
    <w:next w:val="Tabela-Siatka"/>
    <w:uiPriority w:val="59"/>
    <w:rsid w:val="00AC4BB3"/>
    <w:pPr>
      <w:spacing w:after="0" w:line="240" w:lineRule="auto"/>
      <w:jc w:val="both"/>
    </w:pPr>
    <w:rPr>
      <w:rFonts w:ascii="Calibri" w:eastAsia="Calibri" w:hAnsi="Calibri"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2">
    <w:name w:val="Bez listy12"/>
    <w:next w:val="Bezlisty"/>
    <w:uiPriority w:val="99"/>
    <w:semiHidden/>
    <w:unhideWhenUsed/>
    <w:rsid w:val="00AC4BB3"/>
  </w:style>
  <w:style w:type="numbering" w:customStyle="1" w:styleId="Bezlisty21">
    <w:name w:val="Bez listy21"/>
    <w:next w:val="Bezlisty"/>
    <w:uiPriority w:val="99"/>
    <w:semiHidden/>
    <w:unhideWhenUsed/>
    <w:rsid w:val="00AC4BB3"/>
  </w:style>
  <w:style w:type="numbering" w:customStyle="1" w:styleId="Bezlisty112">
    <w:name w:val="Bez listy112"/>
    <w:next w:val="Bezlisty"/>
    <w:uiPriority w:val="99"/>
    <w:semiHidden/>
    <w:unhideWhenUsed/>
    <w:rsid w:val="00AC4BB3"/>
  </w:style>
  <w:style w:type="table" w:customStyle="1" w:styleId="Tabela-Siatka11">
    <w:name w:val="Tabela - Siatka11"/>
    <w:basedOn w:val="Standardowy"/>
    <w:next w:val="Tabela-Siatka"/>
    <w:uiPriority w:val="59"/>
    <w:rsid w:val="00AC4BB3"/>
    <w:pPr>
      <w:spacing w:after="0" w:line="240" w:lineRule="auto"/>
    </w:pPr>
    <w:rPr>
      <w:rFonts w:ascii="Calibri" w:eastAsia="Calibri" w:hAnsi="Calibri"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
    <w:name w:val="Tabela - Siatka21"/>
    <w:basedOn w:val="Standardowy"/>
    <w:next w:val="Tabela-Siatka"/>
    <w:uiPriority w:val="39"/>
    <w:rsid w:val="00AC4BB3"/>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
    <w:name w:val="Tabela - Siatka31"/>
    <w:basedOn w:val="Standardowy"/>
    <w:next w:val="Tabela-Siatka"/>
    <w:uiPriority w:val="39"/>
    <w:rsid w:val="00AC4BB3"/>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
    <w:name w:val="Tabela - Siatka41"/>
    <w:basedOn w:val="Standardowy"/>
    <w:next w:val="Tabela-Siatka"/>
    <w:uiPriority w:val="39"/>
    <w:rsid w:val="00AC4BB3"/>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1">
    <w:name w:val="Tabela - Siatka51"/>
    <w:basedOn w:val="Standardowy"/>
    <w:uiPriority w:val="59"/>
    <w:rsid w:val="00AC4BB3"/>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111">
    <w:name w:val="Bez listy1111"/>
    <w:next w:val="Bezlisty"/>
    <w:uiPriority w:val="99"/>
    <w:semiHidden/>
    <w:unhideWhenUsed/>
    <w:rsid w:val="00AC4BB3"/>
  </w:style>
  <w:style w:type="paragraph" w:customStyle="1" w:styleId="xl63">
    <w:name w:val="xl63"/>
    <w:basedOn w:val="Normalny"/>
    <w:rsid w:val="00AC4BB3"/>
    <w:pPr>
      <w:pBdr>
        <w:top w:val="single" w:sz="4" w:space="0" w:color="959595"/>
        <w:left w:val="single" w:sz="4" w:space="0" w:color="959595"/>
      </w:pBdr>
      <w:spacing w:before="100" w:beforeAutospacing="1" w:after="100" w:afterAutospacing="1" w:line="240" w:lineRule="auto"/>
      <w:jc w:val="center"/>
      <w:textAlignment w:val="top"/>
    </w:pPr>
    <w:rPr>
      <w:rFonts w:eastAsia="Times New Roman" w:cs="Times New Roman"/>
      <w:sz w:val="16"/>
      <w:szCs w:val="16"/>
      <w:lang w:eastAsia="pl-PL"/>
    </w:rPr>
  </w:style>
  <w:style w:type="paragraph" w:customStyle="1" w:styleId="xl64">
    <w:name w:val="xl64"/>
    <w:basedOn w:val="Normalny"/>
    <w:rsid w:val="00AC4BB3"/>
    <w:pPr>
      <w:pBdr>
        <w:top w:val="single" w:sz="4" w:space="0" w:color="959595"/>
        <w:left w:val="single" w:sz="4" w:space="0" w:color="959595"/>
      </w:pBdr>
      <w:spacing w:before="100" w:beforeAutospacing="1" w:after="100" w:afterAutospacing="1" w:line="240" w:lineRule="auto"/>
      <w:jc w:val="left"/>
      <w:textAlignment w:val="top"/>
    </w:pPr>
    <w:rPr>
      <w:rFonts w:eastAsia="Times New Roman" w:cs="Times New Roman"/>
      <w:sz w:val="16"/>
      <w:szCs w:val="16"/>
      <w:lang w:eastAsia="pl-PL"/>
    </w:rPr>
  </w:style>
  <w:style w:type="paragraph" w:customStyle="1" w:styleId="xl82">
    <w:name w:val="xl82"/>
    <w:basedOn w:val="Normalny"/>
    <w:rsid w:val="00AC4BB3"/>
    <w:pPr>
      <w:pBdr>
        <w:top w:val="single" w:sz="4" w:space="0" w:color="959595"/>
        <w:left w:val="single" w:sz="4" w:space="0" w:color="959595"/>
        <w:right w:val="single" w:sz="8" w:space="0" w:color="auto"/>
      </w:pBdr>
      <w:shd w:val="clear" w:color="000000" w:fill="FFFF00"/>
      <w:spacing w:before="100" w:beforeAutospacing="1" w:after="100" w:afterAutospacing="1" w:line="240" w:lineRule="auto"/>
      <w:jc w:val="right"/>
      <w:textAlignment w:val="top"/>
    </w:pPr>
    <w:rPr>
      <w:rFonts w:eastAsia="Times New Roman" w:cs="Times New Roman"/>
      <w:sz w:val="16"/>
      <w:szCs w:val="16"/>
      <w:lang w:eastAsia="pl-PL"/>
    </w:rPr>
  </w:style>
  <w:style w:type="paragraph" w:customStyle="1" w:styleId="xl83">
    <w:name w:val="xl83"/>
    <w:basedOn w:val="Normalny"/>
    <w:rsid w:val="00AC4BB3"/>
    <w:pPr>
      <w:pBdr>
        <w:top w:val="single" w:sz="4" w:space="0" w:color="959595"/>
        <w:left w:val="single" w:sz="8" w:space="0" w:color="auto"/>
      </w:pBdr>
      <w:shd w:val="clear" w:color="000000" w:fill="DAEEF3"/>
      <w:spacing w:before="100" w:beforeAutospacing="1" w:after="100" w:afterAutospacing="1" w:line="240" w:lineRule="auto"/>
      <w:jc w:val="center"/>
      <w:textAlignment w:val="top"/>
    </w:pPr>
    <w:rPr>
      <w:rFonts w:eastAsia="Times New Roman" w:cs="Times New Roman"/>
      <w:sz w:val="16"/>
      <w:szCs w:val="16"/>
      <w:lang w:eastAsia="pl-PL"/>
    </w:rPr>
  </w:style>
  <w:style w:type="paragraph" w:customStyle="1" w:styleId="xl84">
    <w:name w:val="xl84"/>
    <w:basedOn w:val="Normalny"/>
    <w:rsid w:val="00AC4BB3"/>
    <w:pPr>
      <w:pBdr>
        <w:top w:val="single" w:sz="4" w:space="0" w:color="auto"/>
        <w:left w:val="single" w:sz="4" w:space="0" w:color="auto"/>
        <w:bottom w:val="single" w:sz="4" w:space="0" w:color="auto"/>
        <w:right w:val="single" w:sz="4" w:space="0" w:color="auto"/>
      </w:pBdr>
      <w:shd w:val="clear" w:color="000000" w:fill="DAEEF3"/>
      <w:spacing w:before="100" w:beforeAutospacing="1" w:after="100" w:afterAutospacing="1" w:line="240" w:lineRule="auto"/>
      <w:jc w:val="center"/>
      <w:textAlignment w:val="top"/>
    </w:pPr>
    <w:rPr>
      <w:rFonts w:eastAsia="Times New Roman" w:cs="Times New Roman"/>
      <w:sz w:val="16"/>
      <w:szCs w:val="16"/>
      <w:lang w:eastAsia="pl-PL"/>
    </w:rPr>
  </w:style>
  <w:style w:type="paragraph" w:customStyle="1" w:styleId="xl85">
    <w:name w:val="xl85"/>
    <w:basedOn w:val="Normalny"/>
    <w:rsid w:val="00AC4BB3"/>
    <w:pPr>
      <w:pBdr>
        <w:top w:val="single" w:sz="4" w:space="0" w:color="959595"/>
      </w:pBdr>
      <w:shd w:val="clear" w:color="000000" w:fill="DAEEF3"/>
      <w:spacing w:before="100" w:beforeAutospacing="1" w:after="100" w:afterAutospacing="1" w:line="240" w:lineRule="auto"/>
      <w:jc w:val="center"/>
      <w:textAlignment w:val="top"/>
    </w:pPr>
    <w:rPr>
      <w:rFonts w:eastAsia="Times New Roman" w:cs="Times New Roman"/>
      <w:sz w:val="16"/>
      <w:szCs w:val="16"/>
      <w:lang w:eastAsia="pl-PL"/>
    </w:rPr>
  </w:style>
  <w:style w:type="paragraph" w:customStyle="1" w:styleId="xl86">
    <w:name w:val="xl86"/>
    <w:basedOn w:val="Normalny"/>
    <w:rsid w:val="00AC4BB3"/>
    <w:pPr>
      <w:pBdr>
        <w:top w:val="single" w:sz="4" w:space="0" w:color="959595"/>
        <w:left w:val="single" w:sz="4" w:space="0" w:color="959595"/>
      </w:pBdr>
      <w:shd w:val="clear" w:color="000000" w:fill="DAEEF3"/>
      <w:spacing w:before="100" w:beforeAutospacing="1" w:after="100" w:afterAutospacing="1" w:line="240" w:lineRule="auto"/>
      <w:jc w:val="center"/>
      <w:textAlignment w:val="top"/>
    </w:pPr>
    <w:rPr>
      <w:rFonts w:eastAsia="Times New Roman" w:cs="Times New Roman"/>
      <w:sz w:val="16"/>
      <w:szCs w:val="16"/>
      <w:lang w:eastAsia="pl-PL"/>
    </w:rPr>
  </w:style>
  <w:style w:type="paragraph" w:customStyle="1" w:styleId="xl87">
    <w:name w:val="xl87"/>
    <w:basedOn w:val="Normalny"/>
    <w:rsid w:val="00AC4BB3"/>
    <w:pPr>
      <w:pBdr>
        <w:top w:val="single" w:sz="4" w:space="0" w:color="959595"/>
        <w:left w:val="single" w:sz="4" w:space="0" w:color="959595"/>
      </w:pBdr>
      <w:shd w:val="clear" w:color="000000" w:fill="DAEEF3"/>
      <w:spacing w:before="100" w:beforeAutospacing="1" w:after="100" w:afterAutospacing="1" w:line="240" w:lineRule="auto"/>
      <w:jc w:val="left"/>
      <w:textAlignment w:val="top"/>
    </w:pPr>
    <w:rPr>
      <w:rFonts w:eastAsia="Times New Roman" w:cs="Times New Roman"/>
      <w:sz w:val="16"/>
      <w:szCs w:val="16"/>
      <w:lang w:eastAsia="pl-PL"/>
    </w:rPr>
  </w:style>
  <w:style w:type="paragraph" w:customStyle="1" w:styleId="xl88">
    <w:name w:val="xl88"/>
    <w:basedOn w:val="Normalny"/>
    <w:rsid w:val="00AC4BB3"/>
    <w:pPr>
      <w:pBdr>
        <w:top w:val="single" w:sz="4" w:space="0" w:color="959595"/>
        <w:left w:val="single" w:sz="4" w:space="0" w:color="959595"/>
      </w:pBdr>
      <w:shd w:val="clear" w:color="000000" w:fill="DAEEF3"/>
      <w:spacing w:before="100" w:beforeAutospacing="1" w:after="100" w:afterAutospacing="1" w:line="240" w:lineRule="auto"/>
      <w:jc w:val="right"/>
      <w:textAlignment w:val="top"/>
    </w:pPr>
    <w:rPr>
      <w:rFonts w:eastAsia="Times New Roman" w:cs="Times New Roman"/>
      <w:sz w:val="16"/>
      <w:szCs w:val="16"/>
      <w:lang w:eastAsia="pl-PL"/>
    </w:rPr>
  </w:style>
  <w:style w:type="paragraph" w:customStyle="1" w:styleId="xl89">
    <w:name w:val="xl89"/>
    <w:basedOn w:val="Normalny"/>
    <w:rsid w:val="00AC4BB3"/>
    <w:pPr>
      <w:pBdr>
        <w:top w:val="single" w:sz="4" w:space="0" w:color="959595"/>
        <w:left w:val="single" w:sz="4" w:space="0" w:color="959595"/>
        <w:right w:val="single" w:sz="8" w:space="0" w:color="auto"/>
      </w:pBdr>
      <w:shd w:val="clear" w:color="000000" w:fill="DAEEF3"/>
      <w:spacing w:before="100" w:beforeAutospacing="1" w:after="100" w:afterAutospacing="1" w:line="240" w:lineRule="auto"/>
      <w:jc w:val="right"/>
      <w:textAlignment w:val="top"/>
    </w:pPr>
    <w:rPr>
      <w:rFonts w:eastAsia="Times New Roman" w:cs="Times New Roman"/>
      <w:sz w:val="16"/>
      <w:szCs w:val="16"/>
      <w:lang w:eastAsia="pl-PL"/>
    </w:rPr>
  </w:style>
  <w:style w:type="paragraph" w:customStyle="1" w:styleId="xl90">
    <w:name w:val="xl90"/>
    <w:basedOn w:val="Normalny"/>
    <w:rsid w:val="00AC4BB3"/>
    <w:pPr>
      <w:shd w:val="clear" w:color="000000" w:fill="FF7C80"/>
      <w:spacing w:before="100" w:beforeAutospacing="1" w:after="100" w:afterAutospacing="1" w:line="240" w:lineRule="auto"/>
      <w:jc w:val="left"/>
    </w:pPr>
    <w:rPr>
      <w:rFonts w:ascii="Calibri" w:eastAsia="Times New Roman" w:hAnsi="Calibri" w:cs="Times New Roman"/>
      <w:szCs w:val="24"/>
      <w:lang w:eastAsia="pl-PL"/>
    </w:rPr>
  </w:style>
  <w:style w:type="paragraph" w:customStyle="1" w:styleId="xl91">
    <w:name w:val="xl91"/>
    <w:basedOn w:val="Normalny"/>
    <w:rsid w:val="00AC4BB3"/>
    <w:pPr>
      <w:pBdr>
        <w:top w:val="single" w:sz="4" w:space="0" w:color="auto"/>
        <w:left w:val="single" w:sz="4" w:space="0" w:color="auto"/>
        <w:bottom w:val="single" w:sz="4" w:space="0" w:color="auto"/>
        <w:right w:val="single" w:sz="4" w:space="0" w:color="auto"/>
      </w:pBdr>
      <w:shd w:val="clear" w:color="000000" w:fill="FFFFCC"/>
      <w:spacing w:before="100" w:beforeAutospacing="1" w:after="100" w:afterAutospacing="1" w:line="240" w:lineRule="auto"/>
      <w:jc w:val="center"/>
      <w:textAlignment w:val="top"/>
    </w:pPr>
    <w:rPr>
      <w:rFonts w:eastAsia="Times New Roman" w:cs="Times New Roman"/>
      <w:sz w:val="16"/>
      <w:szCs w:val="16"/>
      <w:lang w:eastAsia="pl-PL"/>
    </w:rPr>
  </w:style>
  <w:style w:type="paragraph" w:customStyle="1" w:styleId="xl92">
    <w:name w:val="xl92"/>
    <w:basedOn w:val="Normalny"/>
    <w:rsid w:val="00AC4BB3"/>
    <w:pPr>
      <w:pBdr>
        <w:top w:val="single" w:sz="4" w:space="0" w:color="959595"/>
        <w:left w:val="single" w:sz="8" w:space="0" w:color="auto"/>
      </w:pBdr>
      <w:shd w:val="clear" w:color="000000" w:fill="FFFFCC"/>
      <w:spacing w:before="100" w:beforeAutospacing="1" w:after="100" w:afterAutospacing="1" w:line="240" w:lineRule="auto"/>
      <w:jc w:val="center"/>
      <w:textAlignment w:val="top"/>
    </w:pPr>
    <w:rPr>
      <w:rFonts w:eastAsia="Times New Roman" w:cs="Times New Roman"/>
      <w:sz w:val="16"/>
      <w:szCs w:val="16"/>
      <w:lang w:eastAsia="pl-PL"/>
    </w:rPr>
  </w:style>
  <w:style w:type="paragraph" w:customStyle="1" w:styleId="xl93">
    <w:name w:val="xl93"/>
    <w:basedOn w:val="Normalny"/>
    <w:rsid w:val="00AC4BB3"/>
    <w:pPr>
      <w:pBdr>
        <w:top w:val="single" w:sz="4" w:space="0" w:color="959595"/>
      </w:pBdr>
      <w:shd w:val="clear" w:color="000000" w:fill="FFFFCC"/>
      <w:spacing w:before="100" w:beforeAutospacing="1" w:after="100" w:afterAutospacing="1" w:line="240" w:lineRule="auto"/>
      <w:jc w:val="center"/>
      <w:textAlignment w:val="top"/>
    </w:pPr>
    <w:rPr>
      <w:rFonts w:eastAsia="Times New Roman" w:cs="Times New Roman"/>
      <w:sz w:val="16"/>
      <w:szCs w:val="16"/>
      <w:lang w:eastAsia="pl-PL"/>
    </w:rPr>
  </w:style>
  <w:style w:type="paragraph" w:customStyle="1" w:styleId="xl94">
    <w:name w:val="xl94"/>
    <w:basedOn w:val="Normalny"/>
    <w:rsid w:val="00AC4BB3"/>
    <w:pPr>
      <w:pBdr>
        <w:top w:val="single" w:sz="4" w:space="0" w:color="959595"/>
        <w:left w:val="single" w:sz="4" w:space="0" w:color="959595"/>
      </w:pBdr>
      <w:shd w:val="clear" w:color="000000" w:fill="FFFFCC"/>
      <w:spacing w:before="100" w:beforeAutospacing="1" w:after="100" w:afterAutospacing="1" w:line="240" w:lineRule="auto"/>
      <w:jc w:val="center"/>
      <w:textAlignment w:val="top"/>
    </w:pPr>
    <w:rPr>
      <w:rFonts w:eastAsia="Times New Roman" w:cs="Times New Roman"/>
      <w:sz w:val="16"/>
      <w:szCs w:val="16"/>
      <w:lang w:eastAsia="pl-PL"/>
    </w:rPr>
  </w:style>
  <w:style w:type="paragraph" w:customStyle="1" w:styleId="xl95">
    <w:name w:val="xl95"/>
    <w:basedOn w:val="Normalny"/>
    <w:rsid w:val="00AC4BB3"/>
    <w:pPr>
      <w:pBdr>
        <w:top w:val="single" w:sz="4" w:space="0" w:color="959595"/>
        <w:left w:val="single" w:sz="4" w:space="0" w:color="959595"/>
      </w:pBdr>
      <w:shd w:val="clear" w:color="000000" w:fill="FFFFCC"/>
      <w:spacing w:before="100" w:beforeAutospacing="1" w:after="100" w:afterAutospacing="1" w:line="240" w:lineRule="auto"/>
      <w:jc w:val="left"/>
      <w:textAlignment w:val="top"/>
    </w:pPr>
    <w:rPr>
      <w:rFonts w:eastAsia="Times New Roman" w:cs="Times New Roman"/>
      <w:sz w:val="16"/>
      <w:szCs w:val="16"/>
      <w:lang w:eastAsia="pl-PL"/>
    </w:rPr>
  </w:style>
  <w:style w:type="paragraph" w:customStyle="1" w:styleId="xl96">
    <w:name w:val="xl96"/>
    <w:basedOn w:val="Normalny"/>
    <w:rsid w:val="00AC4BB3"/>
    <w:pPr>
      <w:pBdr>
        <w:top w:val="single" w:sz="4" w:space="0" w:color="959595"/>
        <w:left w:val="single" w:sz="4" w:space="0" w:color="959595"/>
      </w:pBdr>
      <w:shd w:val="clear" w:color="000000" w:fill="FFFFCC"/>
      <w:spacing w:before="100" w:beforeAutospacing="1" w:after="100" w:afterAutospacing="1" w:line="240" w:lineRule="auto"/>
      <w:jc w:val="right"/>
      <w:textAlignment w:val="top"/>
    </w:pPr>
    <w:rPr>
      <w:rFonts w:eastAsia="Times New Roman" w:cs="Times New Roman"/>
      <w:sz w:val="16"/>
      <w:szCs w:val="16"/>
      <w:lang w:eastAsia="pl-PL"/>
    </w:rPr>
  </w:style>
  <w:style w:type="paragraph" w:customStyle="1" w:styleId="xl97">
    <w:name w:val="xl97"/>
    <w:basedOn w:val="Normalny"/>
    <w:rsid w:val="00AC4BB3"/>
    <w:pPr>
      <w:pBdr>
        <w:top w:val="single" w:sz="4" w:space="0" w:color="959595"/>
        <w:left w:val="single" w:sz="4" w:space="0" w:color="959595"/>
        <w:right w:val="single" w:sz="8" w:space="0" w:color="auto"/>
      </w:pBdr>
      <w:shd w:val="clear" w:color="000000" w:fill="FFFFCC"/>
      <w:spacing w:before="100" w:beforeAutospacing="1" w:after="100" w:afterAutospacing="1" w:line="240" w:lineRule="auto"/>
      <w:jc w:val="right"/>
      <w:textAlignment w:val="top"/>
    </w:pPr>
    <w:rPr>
      <w:rFonts w:eastAsia="Times New Roman" w:cs="Times New Roman"/>
      <w:sz w:val="16"/>
      <w:szCs w:val="16"/>
      <w:lang w:eastAsia="pl-PL"/>
    </w:rPr>
  </w:style>
  <w:style w:type="paragraph" w:customStyle="1" w:styleId="xl98">
    <w:name w:val="xl98"/>
    <w:basedOn w:val="Normalny"/>
    <w:rsid w:val="00AC4BB3"/>
    <w:pPr>
      <w:pBdr>
        <w:top w:val="single" w:sz="4" w:space="0" w:color="959595"/>
        <w:left w:val="single" w:sz="8" w:space="0" w:color="auto"/>
      </w:pBdr>
      <w:shd w:val="clear" w:color="000000" w:fill="FFCCCC"/>
      <w:spacing w:before="100" w:beforeAutospacing="1" w:after="100" w:afterAutospacing="1" w:line="240" w:lineRule="auto"/>
      <w:jc w:val="center"/>
      <w:textAlignment w:val="top"/>
    </w:pPr>
    <w:rPr>
      <w:rFonts w:ascii="Calibri" w:eastAsia="Times New Roman" w:hAnsi="Calibri" w:cs="Times New Roman"/>
      <w:sz w:val="16"/>
      <w:szCs w:val="16"/>
      <w:lang w:eastAsia="pl-PL"/>
    </w:rPr>
  </w:style>
  <w:style w:type="paragraph" w:customStyle="1" w:styleId="xl99">
    <w:name w:val="xl99"/>
    <w:basedOn w:val="Normalny"/>
    <w:rsid w:val="00AC4BB3"/>
    <w:pPr>
      <w:pBdr>
        <w:top w:val="single" w:sz="4" w:space="0" w:color="auto"/>
        <w:left w:val="single" w:sz="4" w:space="0" w:color="auto"/>
        <w:bottom w:val="single" w:sz="4" w:space="0" w:color="auto"/>
        <w:right w:val="single" w:sz="4" w:space="0" w:color="auto"/>
      </w:pBdr>
      <w:shd w:val="clear" w:color="000000" w:fill="FFCCCC"/>
      <w:spacing w:before="100" w:beforeAutospacing="1" w:after="100" w:afterAutospacing="1" w:line="240" w:lineRule="auto"/>
      <w:jc w:val="center"/>
      <w:textAlignment w:val="top"/>
    </w:pPr>
    <w:rPr>
      <w:rFonts w:ascii="Calibri" w:eastAsia="Times New Roman" w:hAnsi="Calibri" w:cs="Times New Roman"/>
      <w:sz w:val="16"/>
      <w:szCs w:val="16"/>
      <w:lang w:eastAsia="pl-PL"/>
    </w:rPr>
  </w:style>
  <w:style w:type="paragraph" w:customStyle="1" w:styleId="xl100">
    <w:name w:val="xl100"/>
    <w:basedOn w:val="Normalny"/>
    <w:rsid w:val="00AC4BB3"/>
    <w:pPr>
      <w:pBdr>
        <w:top w:val="single" w:sz="4" w:space="0" w:color="959595"/>
      </w:pBdr>
      <w:shd w:val="clear" w:color="000000" w:fill="FFCCCC"/>
      <w:spacing w:before="100" w:beforeAutospacing="1" w:after="100" w:afterAutospacing="1" w:line="240" w:lineRule="auto"/>
      <w:jc w:val="center"/>
      <w:textAlignment w:val="top"/>
    </w:pPr>
    <w:rPr>
      <w:rFonts w:ascii="Calibri" w:eastAsia="Times New Roman" w:hAnsi="Calibri" w:cs="Times New Roman"/>
      <w:sz w:val="16"/>
      <w:szCs w:val="16"/>
      <w:lang w:eastAsia="pl-PL"/>
    </w:rPr>
  </w:style>
  <w:style w:type="paragraph" w:customStyle="1" w:styleId="xl101">
    <w:name w:val="xl101"/>
    <w:basedOn w:val="Normalny"/>
    <w:rsid w:val="00AC4BB3"/>
    <w:pPr>
      <w:pBdr>
        <w:top w:val="single" w:sz="4" w:space="0" w:color="959595"/>
        <w:left w:val="single" w:sz="4" w:space="0" w:color="959595"/>
      </w:pBdr>
      <w:shd w:val="clear" w:color="000000" w:fill="FFCCCC"/>
      <w:spacing w:before="100" w:beforeAutospacing="1" w:after="100" w:afterAutospacing="1" w:line="240" w:lineRule="auto"/>
      <w:jc w:val="center"/>
      <w:textAlignment w:val="top"/>
    </w:pPr>
    <w:rPr>
      <w:rFonts w:ascii="Calibri" w:eastAsia="Times New Roman" w:hAnsi="Calibri" w:cs="Times New Roman"/>
      <w:sz w:val="16"/>
      <w:szCs w:val="16"/>
      <w:lang w:eastAsia="pl-PL"/>
    </w:rPr>
  </w:style>
  <w:style w:type="paragraph" w:customStyle="1" w:styleId="xl102">
    <w:name w:val="xl102"/>
    <w:basedOn w:val="Normalny"/>
    <w:rsid w:val="00AC4BB3"/>
    <w:pPr>
      <w:pBdr>
        <w:top w:val="single" w:sz="4" w:space="0" w:color="959595"/>
        <w:left w:val="single" w:sz="4" w:space="0" w:color="959595"/>
      </w:pBdr>
      <w:shd w:val="clear" w:color="000000" w:fill="FFCCCC"/>
      <w:spacing w:before="100" w:beforeAutospacing="1" w:after="100" w:afterAutospacing="1" w:line="240" w:lineRule="auto"/>
      <w:jc w:val="left"/>
      <w:textAlignment w:val="top"/>
    </w:pPr>
    <w:rPr>
      <w:rFonts w:ascii="Calibri" w:eastAsia="Times New Roman" w:hAnsi="Calibri" w:cs="Times New Roman"/>
      <w:sz w:val="16"/>
      <w:szCs w:val="16"/>
      <w:lang w:eastAsia="pl-PL"/>
    </w:rPr>
  </w:style>
  <w:style w:type="paragraph" w:customStyle="1" w:styleId="xl103">
    <w:name w:val="xl103"/>
    <w:basedOn w:val="Normalny"/>
    <w:rsid w:val="00AC4BB3"/>
    <w:pPr>
      <w:pBdr>
        <w:top w:val="single" w:sz="4" w:space="0" w:color="959595"/>
        <w:left w:val="single" w:sz="4" w:space="0" w:color="959595"/>
      </w:pBdr>
      <w:shd w:val="clear" w:color="000000" w:fill="FFCCCC"/>
      <w:spacing w:before="100" w:beforeAutospacing="1" w:after="100" w:afterAutospacing="1" w:line="240" w:lineRule="auto"/>
      <w:jc w:val="right"/>
      <w:textAlignment w:val="top"/>
    </w:pPr>
    <w:rPr>
      <w:rFonts w:ascii="Calibri" w:eastAsia="Times New Roman" w:hAnsi="Calibri" w:cs="Times New Roman"/>
      <w:sz w:val="16"/>
      <w:szCs w:val="16"/>
      <w:lang w:eastAsia="pl-PL"/>
    </w:rPr>
  </w:style>
  <w:style w:type="paragraph" w:customStyle="1" w:styleId="xl104">
    <w:name w:val="xl104"/>
    <w:basedOn w:val="Normalny"/>
    <w:rsid w:val="00AC4BB3"/>
    <w:pPr>
      <w:pBdr>
        <w:top w:val="single" w:sz="4" w:space="0" w:color="959595"/>
        <w:left w:val="single" w:sz="4" w:space="0" w:color="959595"/>
        <w:right w:val="single" w:sz="8" w:space="0" w:color="auto"/>
      </w:pBdr>
      <w:shd w:val="clear" w:color="000000" w:fill="FFCCCC"/>
      <w:spacing w:before="100" w:beforeAutospacing="1" w:after="100" w:afterAutospacing="1" w:line="240" w:lineRule="auto"/>
      <w:jc w:val="right"/>
      <w:textAlignment w:val="top"/>
    </w:pPr>
    <w:rPr>
      <w:rFonts w:ascii="Calibri" w:eastAsia="Times New Roman" w:hAnsi="Calibri" w:cs="Times New Roman"/>
      <w:sz w:val="16"/>
      <w:szCs w:val="16"/>
      <w:lang w:eastAsia="pl-PL"/>
    </w:rPr>
  </w:style>
  <w:style w:type="paragraph" w:customStyle="1" w:styleId="xl105">
    <w:name w:val="xl105"/>
    <w:basedOn w:val="Normalny"/>
    <w:rsid w:val="00AC4BB3"/>
    <w:pPr>
      <w:pBdr>
        <w:top w:val="single" w:sz="4" w:space="0" w:color="auto"/>
        <w:left w:val="single" w:sz="4" w:space="0" w:color="auto"/>
        <w:bottom w:val="single" w:sz="4" w:space="0" w:color="auto"/>
        <w:right w:val="single" w:sz="4" w:space="0" w:color="auto"/>
      </w:pBdr>
      <w:shd w:val="clear" w:color="000000" w:fill="FFCCFF"/>
      <w:spacing w:before="100" w:beforeAutospacing="1" w:after="100" w:afterAutospacing="1" w:line="240" w:lineRule="auto"/>
      <w:jc w:val="center"/>
      <w:textAlignment w:val="top"/>
    </w:pPr>
    <w:rPr>
      <w:rFonts w:eastAsia="Times New Roman" w:cs="Times New Roman"/>
      <w:sz w:val="16"/>
      <w:szCs w:val="16"/>
      <w:lang w:eastAsia="pl-PL"/>
    </w:rPr>
  </w:style>
  <w:style w:type="paragraph" w:customStyle="1" w:styleId="xl106">
    <w:name w:val="xl106"/>
    <w:basedOn w:val="Normalny"/>
    <w:rsid w:val="00AC4BB3"/>
    <w:pPr>
      <w:pBdr>
        <w:top w:val="single" w:sz="4" w:space="0" w:color="959595"/>
        <w:left w:val="single" w:sz="8" w:space="0" w:color="auto"/>
      </w:pBdr>
      <w:shd w:val="clear" w:color="000000" w:fill="FFCCFF"/>
      <w:spacing w:before="100" w:beforeAutospacing="1" w:after="100" w:afterAutospacing="1" w:line="240" w:lineRule="auto"/>
      <w:jc w:val="center"/>
      <w:textAlignment w:val="top"/>
    </w:pPr>
    <w:rPr>
      <w:rFonts w:eastAsia="Times New Roman" w:cs="Times New Roman"/>
      <w:sz w:val="16"/>
      <w:szCs w:val="16"/>
      <w:lang w:eastAsia="pl-PL"/>
    </w:rPr>
  </w:style>
  <w:style w:type="paragraph" w:customStyle="1" w:styleId="xl107">
    <w:name w:val="xl107"/>
    <w:basedOn w:val="Normalny"/>
    <w:rsid w:val="00AC4BB3"/>
    <w:pPr>
      <w:pBdr>
        <w:top w:val="single" w:sz="4" w:space="0" w:color="959595"/>
      </w:pBdr>
      <w:shd w:val="clear" w:color="000000" w:fill="FFCCFF"/>
      <w:spacing w:before="100" w:beforeAutospacing="1" w:after="100" w:afterAutospacing="1" w:line="240" w:lineRule="auto"/>
      <w:jc w:val="center"/>
      <w:textAlignment w:val="top"/>
    </w:pPr>
    <w:rPr>
      <w:rFonts w:eastAsia="Times New Roman" w:cs="Times New Roman"/>
      <w:sz w:val="16"/>
      <w:szCs w:val="16"/>
      <w:lang w:eastAsia="pl-PL"/>
    </w:rPr>
  </w:style>
  <w:style w:type="paragraph" w:customStyle="1" w:styleId="xl108">
    <w:name w:val="xl108"/>
    <w:basedOn w:val="Normalny"/>
    <w:rsid w:val="00AC4BB3"/>
    <w:pPr>
      <w:pBdr>
        <w:top w:val="single" w:sz="4" w:space="0" w:color="959595"/>
        <w:left w:val="single" w:sz="4" w:space="0" w:color="959595"/>
      </w:pBdr>
      <w:shd w:val="clear" w:color="000000" w:fill="FFCCFF"/>
      <w:spacing w:before="100" w:beforeAutospacing="1" w:after="100" w:afterAutospacing="1" w:line="240" w:lineRule="auto"/>
      <w:jc w:val="center"/>
      <w:textAlignment w:val="top"/>
    </w:pPr>
    <w:rPr>
      <w:rFonts w:eastAsia="Times New Roman" w:cs="Times New Roman"/>
      <w:sz w:val="16"/>
      <w:szCs w:val="16"/>
      <w:lang w:eastAsia="pl-PL"/>
    </w:rPr>
  </w:style>
  <w:style w:type="paragraph" w:customStyle="1" w:styleId="xl109">
    <w:name w:val="xl109"/>
    <w:basedOn w:val="Normalny"/>
    <w:rsid w:val="00AC4BB3"/>
    <w:pPr>
      <w:pBdr>
        <w:top w:val="single" w:sz="4" w:space="0" w:color="959595"/>
        <w:left w:val="single" w:sz="4" w:space="0" w:color="959595"/>
      </w:pBdr>
      <w:shd w:val="clear" w:color="000000" w:fill="FFCCFF"/>
      <w:spacing w:before="100" w:beforeAutospacing="1" w:after="100" w:afterAutospacing="1" w:line="240" w:lineRule="auto"/>
      <w:jc w:val="left"/>
      <w:textAlignment w:val="top"/>
    </w:pPr>
    <w:rPr>
      <w:rFonts w:eastAsia="Times New Roman" w:cs="Times New Roman"/>
      <w:sz w:val="16"/>
      <w:szCs w:val="16"/>
      <w:lang w:eastAsia="pl-PL"/>
    </w:rPr>
  </w:style>
  <w:style w:type="paragraph" w:customStyle="1" w:styleId="xl110">
    <w:name w:val="xl110"/>
    <w:basedOn w:val="Normalny"/>
    <w:rsid w:val="00AC4BB3"/>
    <w:pPr>
      <w:pBdr>
        <w:top w:val="single" w:sz="4" w:space="0" w:color="959595"/>
        <w:left w:val="single" w:sz="4" w:space="0" w:color="959595"/>
      </w:pBdr>
      <w:shd w:val="clear" w:color="000000" w:fill="FFCCFF"/>
      <w:spacing w:before="100" w:beforeAutospacing="1" w:after="100" w:afterAutospacing="1" w:line="240" w:lineRule="auto"/>
      <w:jc w:val="right"/>
      <w:textAlignment w:val="top"/>
    </w:pPr>
    <w:rPr>
      <w:rFonts w:eastAsia="Times New Roman" w:cs="Times New Roman"/>
      <w:sz w:val="16"/>
      <w:szCs w:val="16"/>
      <w:lang w:eastAsia="pl-PL"/>
    </w:rPr>
  </w:style>
  <w:style w:type="paragraph" w:customStyle="1" w:styleId="xl111">
    <w:name w:val="xl111"/>
    <w:basedOn w:val="Normalny"/>
    <w:rsid w:val="00AC4BB3"/>
    <w:pPr>
      <w:pBdr>
        <w:top w:val="single" w:sz="4" w:space="0" w:color="959595"/>
        <w:left w:val="single" w:sz="4" w:space="0" w:color="959595"/>
        <w:right w:val="single" w:sz="8" w:space="0" w:color="auto"/>
      </w:pBdr>
      <w:shd w:val="clear" w:color="000000" w:fill="FFCCFF"/>
      <w:spacing w:before="100" w:beforeAutospacing="1" w:after="100" w:afterAutospacing="1" w:line="240" w:lineRule="auto"/>
      <w:jc w:val="right"/>
      <w:textAlignment w:val="top"/>
    </w:pPr>
    <w:rPr>
      <w:rFonts w:eastAsia="Times New Roman" w:cs="Times New Roman"/>
      <w:sz w:val="16"/>
      <w:szCs w:val="16"/>
      <w:lang w:eastAsia="pl-PL"/>
    </w:rPr>
  </w:style>
  <w:style w:type="paragraph" w:customStyle="1" w:styleId="xl112">
    <w:name w:val="xl112"/>
    <w:basedOn w:val="Normalny"/>
    <w:rsid w:val="00AC4BB3"/>
    <w:pPr>
      <w:pBdr>
        <w:top w:val="single" w:sz="4" w:space="0" w:color="959595"/>
        <w:left w:val="single" w:sz="8" w:space="0" w:color="auto"/>
      </w:pBdr>
      <w:shd w:val="clear" w:color="000000" w:fill="FF7C80"/>
      <w:spacing w:before="100" w:beforeAutospacing="1" w:after="100" w:afterAutospacing="1" w:line="240" w:lineRule="auto"/>
      <w:jc w:val="center"/>
      <w:textAlignment w:val="top"/>
    </w:pPr>
    <w:rPr>
      <w:rFonts w:eastAsia="Times New Roman" w:cs="Times New Roman"/>
      <w:sz w:val="16"/>
      <w:szCs w:val="16"/>
      <w:lang w:eastAsia="pl-PL"/>
    </w:rPr>
  </w:style>
  <w:style w:type="paragraph" w:customStyle="1" w:styleId="xl113">
    <w:name w:val="xl113"/>
    <w:basedOn w:val="Normalny"/>
    <w:rsid w:val="00AC4BB3"/>
    <w:pPr>
      <w:pBdr>
        <w:top w:val="single" w:sz="4" w:space="0" w:color="auto"/>
        <w:left w:val="single" w:sz="4" w:space="0" w:color="auto"/>
        <w:bottom w:val="single" w:sz="4" w:space="0" w:color="auto"/>
        <w:right w:val="single" w:sz="4" w:space="0" w:color="auto"/>
      </w:pBdr>
      <w:shd w:val="clear" w:color="000000" w:fill="FF7C80"/>
      <w:spacing w:before="100" w:beforeAutospacing="1" w:after="100" w:afterAutospacing="1" w:line="240" w:lineRule="auto"/>
      <w:jc w:val="center"/>
      <w:textAlignment w:val="top"/>
    </w:pPr>
    <w:rPr>
      <w:rFonts w:eastAsia="Times New Roman" w:cs="Times New Roman"/>
      <w:sz w:val="16"/>
      <w:szCs w:val="16"/>
      <w:lang w:eastAsia="pl-PL"/>
    </w:rPr>
  </w:style>
  <w:style w:type="paragraph" w:customStyle="1" w:styleId="xl114">
    <w:name w:val="xl114"/>
    <w:basedOn w:val="Normalny"/>
    <w:rsid w:val="00AC4BB3"/>
    <w:pPr>
      <w:pBdr>
        <w:top w:val="single" w:sz="4" w:space="0" w:color="959595"/>
      </w:pBdr>
      <w:shd w:val="clear" w:color="000000" w:fill="FF7C80"/>
      <w:spacing w:before="100" w:beforeAutospacing="1" w:after="100" w:afterAutospacing="1" w:line="240" w:lineRule="auto"/>
      <w:jc w:val="center"/>
      <w:textAlignment w:val="top"/>
    </w:pPr>
    <w:rPr>
      <w:rFonts w:eastAsia="Times New Roman" w:cs="Times New Roman"/>
      <w:sz w:val="16"/>
      <w:szCs w:val="16"/>
      <w:lang w:eastAsia="pl-PL"/>
    </w:rPr>
  </w:style>
  <w:style w:type="paragraph" w:customStyle="1" w:styleId="xl115">
    <w:name w:val="xl115"/>
    <w:basedOn w:val="Normalny"/>
    <w:rsid w:val="00AC4BB3"/>
    <w:pPr>
      <w:pBdr>
        <w:top w:val="single" w:sz="4" w:space="0" w:color="959595"/>
        <w:left w:val="single" w:sz="4" w:space="0" w:color="959595"/>
      </w:pBdr>
      <w:shd w:val="clear" w:color="000000" w:fill="FF7C80"/>
      <w:spacing w:before="100" w:beforeAutospacing="1" w:after="100" w:afterAutospacing="1" w:line="240" w:lineRule="auto"/>
      <w:jc w:val="center"/>
      <w:textAlignment w:val="top"/>
    </w:pPr>
    <w:rPr>
      <w:rFonts w:eastAsia="Times New Roman" w:cs="Times New Roman"/>
      <w:sz w:val="16"/>
      <w:szCs w:val="16"/>
      <w:lang w:eastAsia="pl-PL"/>
    </w:rPr>
  </w:style>
  <w:style w:type="paragraph" w:customStyle="1" w:styleId="xl116">
    <w:name w:val="xl116"/>
    <w:basedOn w:val="Normalny"/>
    <w:rsid w:val="00AC4BB3"/>
    <w:pPr>
      <w:pBdr>
        <w:top w:val="single" w:sz="4" w:space="0" w:color="959595"/>
        <w:left w:val="single" w:sz="4" w:space="0" w:color="959595"/>
      </w:pBdr>
      <w:shd w:val="clear" w:color="000000" w:fill="FF7C80"/>
      <w:spacing w:before="100" w:beforeAutospacing="1" w:after="100" w:afterAutospacing="1" w:line="240" w:lineRule="auto"/>
      <w:jc w:val="left"/>
      <w:textAlignment w:val="top"/>
    </w:pPr>
    <w:rPr>
      <w:rFonts w:eastAsia="Times New Roman" w:cs="Times New Roman"/>
      <w:sz w:val="16"/>
      <w:szCs w:val="16"/>
      <w:lang w:eastAsia="pl-PL"/>
    </w:rPr>
  </w:style>
  <w:style w:type="paragraph" w:customStyle="1" w:styleId="xl117">
    <w:name w:val="xl117"/>
    <w:basedOn w:val="Normalny"/>
    <w:rsid w:val="00AC4BB3"/>
    <w:pPr>
      <w:pBdr>
        <w:top w:val="single" w:sz="4" w:space="0" w:color="959595"/>
        <w:left w:val="single" w:sz="4" w:space="0" w:color="959595"/>
      </w:pBdr>
      <w:shd w:val="clear" w:color="000000" w:fill="FF7C80"/>
      <w:spacing w:before="100" w:beforeAutospacing="1" w:after="100" w:afterAutospacing="1" w:line="240" w:lineRule="auto"/>
      <w:jc w:val="right"/>
      <w:textAlignment w:val="top"/>
    </w:pPr>
    <w:rPr>
      <w:rFonts w:eastAsia="Times New Roman" w:cs="Times New Roman"/>
      <w:sz w:val="16"/>
      <w:szCs w:val="16"/>
      <w:lang w:eastAsia="pl-PL"/>
    </w:rPr>
  </w:style>
  <w:style w:type="paragraph" w:customStyle="1" w:styleId="xl118">
    <w:name w:val="xl118"/>
    <w:basedOn w:val="Normalny"/>
    <w:rsid w:val="00AC4BB3"/>
    <w:pPr>
      <w:pBdr>
        <w:top w:val="single" w:sz="4" w:space="0" w:color="959595"/>
        <w:left w:val="single" w:sz="4" w:space="0" w:color="959595"/>
        <w:right w:val="single" w:sz="8" w:space="0" w:color="auto"/>
      </w:pBdr>
      <w:shd w:val="clear" w:color="000000" w:fill="FF7C80"/>
      <w:spacing w:before="100" w:beforeAutospacing="1" w:after="100" w:afterAutospacing="1" w:line="240" w:lineRule="auto"/>
      <w:jc w:val="right"/>
      <w:textAlignment w:val="top"/>
    </w:pPr>
    <w:rPr>
      <w:rFonts w:eastAsia="Times New Roman" w:cs="Times New Roman"/>
      <w:sz w:val="16"/>
      <w:szCs w:val="16"/>
      <w:lang w:eastAsia="pl-PL"/>
    </w:rPr>
  </w:style>
  <w:style w:type="paragraph" w:customStyle="1" w:styleId="xl119">
    <w:name w:val="xl119"/>
    <w:basedOn w:val="Normalny"/>
    <w:rsid w:val="00AC4BB3"/>
    <w:pPr>
      <w:pBdr>
        <w:top w:val="single" w:sz="4" w:space="0" w:color="959595"/>
        <w:left w:val="single" w:sz="8" w:space="0" w:color="auto"/>
      </w:pBdr>
      <w:shd w:val="clear" w:color="000000" w:fill="FFFF99"/>
      <w:spacing w:before="100" w:beforeAutospacing="1" w:after="100" w:afterAutospacing="1" w:line="240" w:lineRule="auto"/>
      <w:jc w:val="center"/>
      <w:textAlignment w:val="top"/>
    </w:pPr>
    <w:rPr>
      <w:rFonts w:eastAsia="Times New Roman" w:cs="Times New Roman"/>
      <w:sz w:val="16"/>
      <w:szCs w:val="16"/>
      <w:lang w:eastAsia="pl-PL"/>
    </w:rPr>
  </w:style>
  <w:style w:type="paragraph" w:customStyle="1" w:styleId="xl120">
    <w:name w:val="xl120"/>
    <w:basedOn w:val="Normalny"/>
    <w:rsid w:val="00AC4BB3"/>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top"/>
    </w:pPr>
    <w:rPr>
      <w:rFonts w:eastAsia="Times New Roman" w:cs="Times New Roman"/>
      <w:sz w:val="16"/>
      <w:szCs w:val="16"/>
      <w:lang w:eastAsia="pl-PL"/>
    </w:rPr>
  </w:style>
  <w:style w:type="paragraph" w:customStyle="1" w:styleId="xl121">
    <w:name w:val="xl121"/>
    <w:basedOn w:val="Normalny"/>
    <w:rsid w:val="00AC4BB3"/>
    <w:pPr>
      <w:pBdr>
        <w:top w:val="single" w:sz="4" w:space="0" w:color="959595"/>
      </w:pBdr>
      <w:shd w:val="clear" w:color="000000" w:fill="FFFF99"/>
      <w:spacing w:before="100" w:beforeAutospacing="1" w:after="100" w:afterAutospacing="1" w:line="240" w:lineRule="auto"/>
      <w:jc w:val="center"/>
      <w:textAlignment w:val="top"/>
    </w:pPr>
    <w:rPr>
      <w:rFonts w:eastAsia="Times New Roman" w:cs="Times New Roman"/>
      <w:sz w:val="16"/>
      <w:szCs w:val="16"/>
      <w:lang w:eastAsia="pl-PL"/>
    </w:rPr>
  </w:style>
  <w:style w:type="paragraph" w:customStyle="1" w:styleId="xl122">
    <w:name w:val="xl122"/>
    <w:basedOn w:val="Normalny"/>
    <w:rsid w:val="00AC4BB3"/>
    <w:pPr>
      <w:pBdr>
        <w:top w:val="single" w:sz="4" w:space="0" w:color="959595"/>
        <w:left w:val="single" w:sz="4" w:space="0" w:color="959595"/>
      </w:pBdr>
      <w:shd w:val="clear" w:color="000000" w:fill="FFFF99"/>
      <w:spacing w:before="100" w:beforeAutospacing="1" w:after="100" w:afterAutospacing="1" w:line="240" w:lineRule="auto"/>
      <w:jc w:val="center"/>
      <w:textAlignment w:val="top"/>
    </w:pPr>
    <w:rPr>
      <w:rFonts w:eastAsia="Times New Roman" w:cs="Times New Roman"/>
      <w:sz w:val="16"/>
      <w:szCs w:val="16"/>
      <w:lang w:eastAsia="pl-PL"/>
    </w:rPr>
  </w:style>
  <w:style w:type="paragraph" w:customStyle="1" w:styleId="xl123">
    <w:name w:val="xl123"/>
    <w:basedOn w:val="Normalny"/>
    <w:rsid w:val="00AC4BB3"/>
    <w:pPr>
      <w:pBdr>
        <w:top w:val="single" w:sz="4" w:space="0" w:color="959595"/>
        <w:left w:val="single" w:sz="4" w:space="0" w:color="959595"/>
      </w:pBdr>
      <w:shd w:val="clear" w:color="000000" w:fill="FFFF99"/>
      <w:spacing w:before="100" w:beforeAutospacing="1" w:after="100" w:afterAutospacing="1" w:line="240" w:lineRule="auto"/>
      <w:jc w:val="left"/>
      <w:textAlignment w:val="top"/>
    </w:pPr>
    <w:rPr>
      <w:rFonts w:eastAsia="Times New Roman" w:cs="Times New Roman"/>
      <w:sz w:val="16"/>
      <w:szCs w:val="16"/>
      <w:lang w:eastAsia="pl-PL"/>
    </w:rPr>
  </w:style>
  <w:style w:type="paragraph" w:customStyle="1" w:styleId="xl124">
    <w:name w:val="xl124"/>
    <w:basedOn w:val="Normalny"/>
    <w:rsid w:val="00AC4BB3"/>
    <w:pPr>
      <w:pBdr>
        <w:top w:val="single" w:sz="4" w:space="0" w:color="959595"/>
        <w:left w:val="single" w:sz="4" w:space="0" w:color="959595"/>
      </w:pBdr>
      <w:shd w:val="clear" w:color="000000" w:fill="FFFF99"/>
      <w:spacing w:before="100" w:beforeAutospacing="1" w:after="100" w:afterAutospacing="1" w:line="240" w:lineRule="auto"/>
      <w:jc w:val="right"/>
      <w:textAlignment w:val="top"/>
    </w:pPr>
    <w:rPr>
      <w:rFonts w:eastAsia="Times New Roman" w:cs="Times New Roman"/>
      <w:sz w:val="16"/>
      <w:szCs w:val="16"/>
      <w:lang w:eastAsia="pl-PL"/>
    </w:rPr>
  </w:style>
  <w:style w:type="paragraph" w:customStyle="1" w:styleId="xl125">
    <w:name w:val="xl125"/>
    <w:basedOn w:val="Normalny"/>
    <w:rsid w:val="00AC4BB3"/>
    <w:pPr>
      <w:pBdr>
        <w:top w:val="single" w:sz="4" w:space="0" w:color="959595"/>
        <w:left w:val="single" w:sz="4" w:space="0" w:color="959595"/>
        <w:right w:val="single" w:sz="8" w:space="0" w:color="auto"/>
      </w:pBdr>
      <w:shd w:val="clear" w:color="000000" w:fill="FFFF99"/>
      <w:spacing w:before="100" w:beforeAutospacing="1" w:after="100" w:afterAutospacing="1" w:line="240" w:lineRule="auto"/>
      <w:jc w:val="right"/>
      <w:textAlignment w:val="top"/>
    </w:pPr>
    <w:rPr>
      <w:rFonts w:eastAsia="Times New Roman" w:cs="Times New Roman"/>
      <w:sz w:val="16"/>
      <w:szCs w:val="16"/>
      <w:lang w:eastAsia="pl-PL"/>
    </w:rPr>
  </w:style>
  <w:style w:type="paragraph" w:customStyle="1" w:styleId="xl126">
    <w:name w:val="xl126"/>
    <w:basedOn w:val="Normalny"/>
    <w:rsid w:val="00AC4BB3"/>
    <w:pPr>
      <w:pBdr>
        <w:top w:val="single" w:sz="4" w:space="0" w:color="959595"/>
        <w:left w:val="single" w:sz="8" w:space="0" w:color="auto"/>
      </w:pBdr>
      <w:shd w:val="clear" w:color="000000" w:fill="FFFF66"/>
      <w:spacing w:before="100" w:beforeAutospacing="1" w:after="100" w:afterAutospacing="1" w:line="240" w:lineRule="auto"/>
      <w:jc w:val="center"/>
      <w:textAlignment w:val="top"/>
    </w:pPr>
    <w:rPr>
      <w:rFonts w:eastAsia="Times New Roman" w:cs="Times New Roman"/>
      <w:sz w:val="16"/>
      <w:szCs w:val="16"/>
      <w:lang w:eastAsia="pl-PL"/>
    </w:rPr>
  </w:style>
  <w:style w:type="paragraph" w:customStyle="1" w:styleId="xl127">
    <w:name w:val="xl127"/>
    <w:basedOn w:val="Normalny"/>
    <w:rsid w:val="00AC4BB3"/>
    <w:pPr>
      <w:pBdr>
        <w:top w:val="single" w:sz="4" w:space="0" w:color="auto"/>
        <w:left w:val="single" w:sz="4" w:space="0" w:color="auto"/>
        <w:bottom w:val="single" w:sz="4" w:space="0" w:color="auto"/>
        <w:right w:val="single" w:sz="4" w:space="0" w:color="auto"/>
      </w:pBdr>
      <w:shd w:val="clear" w:color="000000" w:fill="FFFF66"/>
      <w:spacing w:before="100" w:beforeAutospacing="1" w:after="100" w:afterAutospacing="1" w:line="240" w:lineRule="auto"/>
      <w:jc w:val="center"/>
      <w:textAlignment w:val="top"/>
    </w:pPr>
    <w:rPr>
      <w:rFonts w:eastAsia="Times New Roman" w:cs="Times New Roman"/>
      <w:sz w:val="16"/>
      <w:szCs w:val="16"/>
      <w:lang w:eastAsia="pl-PL"/>
    </w:rPr>
  </w:style>
  <w:style w:type="paragraph" w:customStyle="1" w:styleId="xl128">
    <w:name w:val="xl128"/>
    <w:basedOn w:val="Normalny"/>
    <w:rsid w:val="00AC4BB3"/>
    <w:pPr>
      <w:pBdr>
        <w:top w:val="single" w:sz="4" w:space="0" w:color="959595"/>
      </w:pBdr>
      <w:shd w:val="clear" w:color="000000" w:fill="FFFF66"/>
      <w:spacing w:before="100" w:beforeAutospacing="1" w:after="100" w:afterAutospacing="1" w:line="240" w:lineRule="auto"/>
      <w:jc w:val="center"/>
      <w:textAlignment w:val="top"/>
    </w:pPr>
    <w:rPr>
      <w:rFonts w:eastAsia="Times New Roman" w:cs="Times New Roman"/>
      <w:sz w:val="16"/>
      <w:szCs w:val="16"/>
      <w:lang w:eastAsia="pl-PL"/>
    </w:rPr>
  </w:style>
  <w:style w:type="paragraph" w:customStyle="1" w:styleId="xl129">
    <w:name w:val="xl129"/>
    <w:basedOn w:val="Normalny"/>
    <w:rsid w:val="00AC4BB3"/>
    <w:pPr>
      <w:pBdr>
        <w:top w:val="single" w:sz="4" w:space="0" w:color="959595"/>
        <w:left w:val="single" w:sz="4" w:space="0" w:color="959595"/>
      </w:pBdr>
      <w:shd w:val="clear" w:color="000000" w:fill="FFFF66"/>
      <w:spacing w:before="100" w:beforeAutospacing="1" w:after="100" w:afterAutospacing="1" w:line="240" w:lineRule="auto"/>
      <w:jc w:val="center"/>
      <w:textAlignment w:val="top"/>
    </w:pPr>
    <w:rPr>
      <w:rFonts w:eastAsia="Times New Roman" w:cs="Times New Roman"/>
      <w:sz w:val="16"/>
      <w:szCs w:val="16"/>
      <w:lang w:eastAsia="pl-PL"/>
    </w:rPr>
  </w:style>
  <w:style w:type="paragraph" w:customStyle="1" w:styleId="xl130">
    <w:name w:val="xl130"/>
    <w:basedOn w:val="Normalny"/>
    <w:rsid w:val="00AC4BB3"/>
    <w:pPr>
      <w:pBdr>
        <w:top w:val="single" w:sz="4" w:space="0" w:color="959595"/>
        <w:left w:val="single" w:sz="4" w:space="0" w:color="959595"/>
      </w:pBdr>
      <w:shd w:val="clear" w:color="000000" w:fill="FFFF66"/>
      <w:spacing w:before="100" w:beforeAutospacing="1" w:after="100" w:afterAutospacing="1" w:line="240" w:lineRule="auto"/>
      <w:jc w:val="left"/>
      <w:textAlignment w:val="top"/>
    </w:pPr>
    <w:rPr>
      <w:rFonts w:eastAsia="Times New Roman" w:cs="Times New Roman"/>
      <w:sz w:val="16"/>
      <w:szCs w:val="16"/>
      <w:lang w:eastAsia="pl-PL"/>
    </w:rPr>
  </w:style>
  <w:style w:type="paragraph" w:customStyle="1" w:styleId="xl131">
    <w:name w:val="xl131"/>
    <w:basedOn w:val="Normalny"/>
    <w:rsid w:val="00AC4BB3"/>
    <w:pPr>
      <w:pBdr>
        <w:top w:val="single" w:sz="4" w:space="0" w:color="959595"/>
        <w:left w:val="single" w:sz="4" w:space="0" w:color="959595"/>
      </w:pBdr>
      <w:shd w:val="clear" w:color="000000" w:fill="FFFF66"/>
      <w:spacing w:before="100" w:beforeAutospacing="1" w:after="100" w:afterAutospacing="1" w:line="240" w:lineRule="auto"/>
      <w:jc w:val="right"/>
      <w:textAlignment w:val="top"/>
    </w:pPr>
    <w:rPr>
      <w:rFonts w:eastAsia="Times New Roman" w:cs="Times New Roman"/>
      <w:sz w:val="16"/>
      <w:szCs w:val="16"/>
      <w:lang w:eastAsia="pl-PL"/>
    </w:rPr>
  </w:style>
  <w:style w:type="paragraph" w:customStyle="1" w:styleId="xl132">
    <w:name w:val="xl132"/>
    <w:basedOn w:val="Normalny"/>
    <w:rsid w:val="00AC4BB3"/>
    <w:pPr>
      <w:pBdr>
        <w:top w:val="single" w:sz="4" w:space="0" w:color="959595"/>
        <w:left w:val="single" w:sz="4" w:space="0" w:color="959595"/>
        <w:right w:val="single" w:sz="8" w:space="0" w:color="auto"/>
      </w:pBdr>
      <w:shd w:val="clear" w:color="000000" w:fill="FFFF66"/>
      <w:spacing w:before="100" w:beforeAutospacing="1" w:after="100" w:afterAutospacing="1" w:line="240" w:lineRule="auto"/>
      <w:jc w:val="right"/>
      <w:textAlignment w:val="top"/>
    </w:pPr>
    <w:rPr>
      <w:rFonts w:eastAsia="Times New Roman" w:cs="Times New Roman"/>
      <w:sz w:val="16"/>
      <w:szCs w:val="16"/>
      <w:lang w:eastAsia="pl-PL"/>
    </w:rPr>
  </w:style>
  <w:style w:type="paragraph" w:customStyle="1" w:styleId="xl133">
    <w:name w:val="xl133"/>
    <w:basedOn w:val="Normalny"/>
    <w:rsid w:val="00AC4BB3"/>
    <w:pPr>
      <w:pBdr>
        <w:top w:val="single" w:sz="4" w:space="0" w:color="959595"/>
        <w:left w:val="single" w:sz="4" w:space="0" w:color="959595"/>
      </w:pBdr>
      <w:shd w:val="clear" w:color="000000" w:fill="FFFF66"/>
      <w:spacing w:before="100" w:beforeAutospacing="1" w:after="100" w:afterAutospacing="1" w:line="240" w:lineRule="auto"/>
      <w:jc w:val="center"/>
      <w:textAlignment w:val="top"/>
    </w:pPr>
    <w:rPr>
      <w:rFonts w:ascii="Calibri" w:eastAsia="Times New Roman" w:hAnsi="Calibri" w:cs="Times New Roman"/>
      <w:sz w:val="16"/>
      <w:szCs w:val="16"/>
      <w:lang w:eastAsia="pl-PL"/>
    </w:rPr>
  </w:style>
  <w:style w:type="paragraph" w:customStyle="1" w:styleId="xl134">
    <w:name w:val="xl134"/>
    <w:basedOn w:val="Normalny"/>
    <w:rsid w:val="00AC4BB3"/>
    <w:pPr>
      <w:pBdr>
        <w:top w:val="single" w:sz="4" w:space="0" w:color="959595"/>
        <w:left w:val="single" w:sz="4" w:space="0" w:color="959595"/>
      </w:pBdr>
      <w:shd w:val="clear" w:color="000000" w:fill="FF7C80"/>
      <w:spacing w:before="100" w:beforeAutospacing="1" w:after="100" w:afterAutospacing="1" w:line="240" w:lineRule="auto"/>
      <w:jc w:val="center"/>
      <w:textAlignment w:val="top"/>
    </w:pPr>
    <w:rPr>
      <w:rFonts w:ascii="Calibri" w:eastAsia="Times New Roman" w:hAnsi="Calibri" w:cs="Times New Roman"/>
      <w:sz w:val="16"/>
      <w:szCs w:val="16"/>
      <w:lang w:eastAsia="pl-PL"/>
    </w:rPr>
  </w:style>
  <w:style w:type="paragraph" w:customStyle="1" w:styleId="xl135">
    <w:name w:val="xl135"/>
    <w:basedOn w:val="Normalny"/>
    <w:rsid w:val="00AC4BB3"/>
    <w:pPr>
      <w:pBdr>
        <w:top w:val="single" w:sz="4" w:space="0" w:color="959595"/>
        <w:left w:val="single" w:sz="4" w:space="0" w:color="959595"/>
      </w:pBdr>
      <w:shd w:val="clear" w:color="000000" w:fill="FFFFCC"/>
      <w:spacing w:before="100" w:beforeAutospacing="1" w:after="100" w:afterAutospacing="1" w:line="240" w:lineRule="auto"/>
      <w:jc w:val="center"/>
      <w:textAlignment w:val="top"/>
    </w:pPr>
    <w:rPr>
      <w:rFonts w:ascii="Calibri" w:eastAsia="Times New Roman" w:hAnsi="Calibri" w:cs="Times New Roman"/>
      <w:sz w:val="16"/>
      <w:szCs w:val="16"/>
      <w:lang w:eastAsia="pl-PL"/>
    </w:rPr>
  </w:style>
  <w:style w:type="paragraph" w:customStyle="1" w:styleId="xl136">
    <w:name w:val="xl136"/>
    <w:basedOn w:val="Normalny"/>
    <w:rsid w:val="00AC4BB3"/>
    <w:pPr>
      <w:pBdr>
        <w:top w:val="single" w:sz="4" w:space="0" w:color="959595"/>
        <w:left w:val="single" w:sz="4" w:space="0" w:color="959595"/>
      </w:pBdr>
      <w:shd w:val="clear" w:color="000000" w:fill="FFCCFF"/>
      <w:spacing w:before="100" w:beforeAutospacing="1" w:after="100" w:afterAutospacing="1" w:line="240" w:lineRule="auto"/>
      <w:jc w:val="center"/>
      <w:textAlignment w:val="top"/>
    </w:pPr>
    <w:rPr>
      <w:rFonts w:ascii="Calibri" w:eastAsia="Times New Roman" w:hAnsi="Calibri" w:cs="Times New Roman"/>
      <w:sz w:val="16"/>
      <w:szCs w:val="16"/>
      <w:lang w:eastAsia="pl-PL"/>
    </w:rPr>
  </w:style>
  <w:style w:type="paragraph" w:customStyle="1" w:styleId="xl137">
    <w:name w:val="xl137"/>
    <w:basedOn w:val="Normalny"/>
    <w:rsid w:val="00AC4BB3"/>
    <w:pPr>
      <w:pBdr>
        <w:top w:val="single" w:sz="4" w:space="0" w:color="959595"/>
        <w:left w:val="single" w:sz="4" w:space="0" w:color="959595"/>
      </w:pBdr>
      <w:shd w:val="clear" w:color="000000" w:fill="FFFF00"/>
      <w:spacing w:before="100" w:beforeAutospacing="1" w:after="100" w:afterAutospacing="1" w:line="240" w:lineRule="auto"/>
      <w:jc w:val="center"/>
      <w:textAlignment w:val="top"/>
    </w:pPr>
    <w:rPr>
      <w:rFonts w:ascii="Calibri" w:eastAsia="Times New Roman" w:hAnsi="Calibri" w:cs="Times New Roman"/>
      <w:sz w:val="16"/>
      <w:szCs w:val="16"/>
      <w:lang w:eastAsia="pl-PL"/>
    </w:rPr>
  </w:style>
  <w:style w:type="paragraph" w:customStyle="1" w:styleId="xl138">
    <w:name w:val="xl138"/>
    <w:basedOn w:val="Normalny"/>
    <w:rsid w:val="00AC4BB3"/>
    <w:pPr>
      <w:pBdr>
        <w:top w:val="single" w:sz="4" w:space="0" w:color="959595"/>
        <w:left w:val="single" w:sz="4" w:space="0" w:color="959595"/>
      </w:pBdr>
      <w:shd w:val="clear" w:color="000000" w:fill="DAEEF3"/>
      <w:spacing w:before="100" w:beforeAutospacing="1" w:after="100" w:afterAutospacing="1" w:line="240" w:lineRule="auto"/>
      <w:jc w:val="center"/>
      <w:textAlignment w:val="top"/>
    </w:pPr>
    <w:rPr>
      <w:rFonts w:ascii="Calibri" w:eastAsia="Times New Roman" w:hAnsi="Calibri" w:cs="Times New Roman"/>
      <w:sz w:val="16"/>
      <w:szCs w:val="16"/>
      <w:lang w:eastAsia="pl-PL"/>
    </w:rPr>
  </w:style>
  <w:style w:type="paragraph" w:customStyle="1" w:styleId="xl139">
    <w:name w:val="xl139"/>
    <w:basedOn w:val="Normalny"/>
    <w:rsid w:val="00AC4BB3"/>
    <w:pPr>
      <w:pBdr>
        <w:top w:val="single" w:sz="4" w:space="0" w:color="959595"/>
        <w:left w:val="single" w:sz="8" w:space="0" w:color="auto"/>
      </w:pBdr>
      <w:shd w:val="clear" w:color="000000" w:fill="B8CCE4"/>
      <w:spacing w:before="100" w:beforeAutospacing="1" w:after="100" w:afterAutospacing="1" w:line="240" w:lineRule="auto"/>
      <w:jc w:val="center"/>
      <w:textAlignment w:val="top"/>
    </w:pPr>
    <w:rPr>
      <w:rFonts w:eastAsia="Times New Roman" w:cs="Times New Roman"/>
      <w:sz w:val="16"/>
      <w:szCs w:val="16"/>
      <w:lang w:eastAsia="pl-PL"/>
    </w:rPr>
  </w:style>
  <w:style w:type="paragraph" w:customStyle="1" w:styleId="xl140">
    <w:name w:val="xl140"/>
    <w:basedOn w:val="Normalny"/>
    <w:rsid w:val="00AC4BB3"/>
    <w:pPr>
      <w:pBdr>
        <w:top w:val="single" w:sz="4" w:space="0" w:color="auto"/>
        <w:left w:val="single" w:sz="4" w:space="0" w:color="auto"/>
        <w:bottom w:val="single" w:sz="4" w:space="0" w:color="auto"/>
        <w:right w:val="single" w:sz="4" w:space="0" w:color="auto"/>
      </w:pBdr>
      <w:shd w:val="clear" w:color="000000" w:fill="B8CCE4"/>
      <w:spacing w:before="100" w:beforeAutospacing="1" w:after="100" w:afterAutospacing="1" w:line="240" w:lineRule="auto"/>
      <w:jc w:val="center"/>
      <w:textAlignment w:val="top"/>
    </w:pPr>
    <w:rPr>
      <w:rFonts w:eastAsia="Times New Roman" w:cs="Times New Roman"/>
      <w:sz w:val="16"/>
      <w:szCs w:val="16"/>
      <w:lang w:eastAsia="pl-PL"/>
    </w:rPr>
  </w:style>
  <w:style w:type="paragraph" w:customStyle="1" w:styleId="xl141">
    <w:name w:val="xl141"/>
    <w:basedOn w:val="Normalny"/>
    <w:rsid w:val="00AC4BB3"/>
    <w:pPr>
      <w:pBdr>
        <w:top w:val="single" w:sz="4" w:space="0" w:color="959595"/>
      </w:pBdr>
      <w:shd w:val="clear" w:color="000000" w:fill="B8CCE4"/>
      <w:spacing w:before="100" w:beforeAutospacing="1" w:after="100" w:afterAutospacing="1" w:line="240" w:lineRule="auto"/>
      <w:jc w:val="center"/>
      <w:textAlignment w:val="top"/>
    </w:pPr>
    <w:rPr>
      <w:rFonts w:eastAsia="Times New Roman" w:cs="Times New Roman"/>
      <w:sz w:val="16"/>
      <w:szCs w:val="16"/>
      <w:lang w:eastAsia="pl-PL"/>
    </w:rPr>
  </w:style>
  <w:style w:type="paragraph" w:customStyle="1" w:styleId="xl142">
    <w:name w:val="xl142"/>
    <w:basedOn w:val="Normalny"/>
    <w:rsid w:val="00AC4BB3"/>
    <w:pPr>
      <w:pBdr>
        <w:top w:val="single" w:sz="4" w:space="0" w:color="959595"/>
        <w:left w:val="single" w:sz="4" w:space="0" w:color="959595"/>
      </w:pBdr>
      <w:shd w:val="clear" w:color="000000" w:fill="B8CCE4"/>
      <w:spacing w:before="100" w:beforeAutospacing="1" w:after="100" w:afterAutospacing="1" w:line="240" w:lineRule="auto"/>
      <w:jc w:val="center"/>
      <w:textAlignment w:val="top"/>
    </w:pPr>
    <w:rPr>
      <w:rFonts w:eastAsia="Times New Roman" w:cs="Times New Roman"/>
      <w:sz w:val="16"/>
      <w:szCs w:val="16"/>
      <w:lang w:eastAsia="pl-PL"/>
    </w:rPr>
  </w:style>
  <w:style w:type="paragraph" w:customStyle="1" w:styleId="xl143">
    <w:name w:val="xl143"/>
    <w:basedOn w:val="Normalny"/>
    <w:rsid w:val="00AC4BB3"/>
    <w:pPr>
      <w:pBdr>
        <w:top w:val="single" w:sz="4" w:space="0" w:color="959595"/>
        <w:left w:val="single" w:sz="4" w:space="0" w:color="959595"/>
      </w:pBdr>
      <w:shd w:val="clear" w:color="000000" w:fill="B8CCE4"/>
      <w:spacing w:before="100" w:beforeAutospacing="1" w:after="100" w:afterAutospacing="1" w:line="240" w:lineRule="auto"/>
      <w:jc w:val="left"/>
      <w:textAlignment w:val="top"/>
    </w:pPr>
    <w:rPr>
      <w:rFonts w:eastAsia="Times New Roman" w:cs="Times New Roman"/>
      <w:sz w:val="16"/>
      <w:szCs w:val="16"/>
      <w:lang w:eastAsia="pl-PL"/>
    </w:rPr>
  </w:style>
  <w:style w:type="paragraph" w:customStyle="1" w:styleId="xl144">
    <w:name w:val="xl144"/>
    <w:basedOn w:val="Normalny"/>
    <w:rsid w:val="00AC4BB3"/>
    <w:pPr>
      <w:pBdr>
        <w:top w:val="single" w:sz="4" w:space="0" w:color="959595"/>
        <w:left w:val="single" w:sz="4" w:space="0" w:color="959595"/>
      </w:pBdr>
      <w:shd w:val="clear" w:color="000000" w:fill="B8CCE4"/>
      <w:spacing w:before="100" w:beforeAutospacing="1" w:after="100" w:afterAutospacing="1" w:line="240" w:lineRule="auto"/>
      <w:jc w:val="center"/>
      <w:textAlignment w:val="top"/>
    </w:pPr>
    <w:rPr>
      <w:rFonts w:ascii="Calibri" w:eastAsia="Times New Roman" w:hAnsi="Calibri" w:cs="Times New Roman"/>
      <w:sz w:val="16"/>
      <w:szCs w:val="16"/>
      <w:lang w:eastAsia="pl-PL"/>
    </w:rPr>
  </w:style>
  <w:style w:type="paragraph" w:customStyle="1" w:styleId="xl145">
    <w:name w:val="xl145"/>
    <w:basedOn w:val="Normalny"/>
    <w:rsid w:val="00AC4BB3"/>
    <w:pPr>
      <w:pBdr>
        <w:top w:val="single" w:sz="4" w:space="0" w:color="959595"/>
        <w:left w:val="single" w:sz="4" w:space="0" w:color="959595"/>
      </w:pBdr>
      <w:shd w:val="clear" w:color="000000" w:fill="B8CCE4"/>
      <w:spacing w:before="100" w:beforeAutospacing="1" w:after="100" w:afterAutospacing="1" w:line="240" w:lineRule="auto"/>
      <w:jc w:val="right"/>
      <w:textAlignment w:val="top"/>
    </w:pPr>
    <w:rPr>
      <w:rFonts w:eastAsia="Times New Roman" w:cs="Times New Roman"/>
      <w:sz w:val="16"/>
      <w:szCs w:val="16"/>
      <w:lang w:eastAsia="pl-PL"/>
    </w:rPr>
  </w:style>
  <w:style w:type="paragraph" w:customStyle="1" w:styleId="xl146">
    <w:name w:val="xl146"/>
    <w:basedOn w:val="Normalny"/>
    <w:rsid w:val="00AC4BB3"/>
    <w:pPr>
      <w:pBdr>
        <w:top w:val="single" w:sz="4" w:space="0" w:color="959595"/>
        <w:left w:val="single" w:sz="4" w:space="0" w:color="959595"/>
        <w:right w:val="single" w:sz="8" w:space="0" w:color="auto"/>
      </w:pBdr>
      <w:shd w:val="clear" w:color="000000" w:fill="B8CCE4"/>
      <w:spacing w:before="100" w:beforeAutospacing="1" w:after="100" w:afterAutospacing="1" w:line="240" w:lineRule="auto"/>
      <w:jc w:val="right"/>
      <w:textAlignment w:val="top"/>
    </w:pPr>
    <w:rPr>
      <w:rFonts w:eastAsia="Times New Roman" w:cs="Times New Roman"/>
      <w:sz w:val="16"/>
      <w:szCs w:val="16"/>
      <w:lang w:eastAsia="pl-PL"/>
    </w:rPr>
  </w:style>
  <w:style w:type="paragraph" w:customStyle="1" w:styleId="xl147">
    <w:name w:val="xl147"/>
    <w:basedOn w:val="Normalny"/>
    <w:rsid w:val="00AC4BB3"/>
    <w:pPr>
      <w:shd w:val="clear" w:color="000000" w:fill="FFFF66"/>
      <w:spacing w:before="100" w:beforeAutospacing="1" w:after="100" w:afterAutospacing="1" w:line="240" w:lineRule="auto"/>
      <w:jc w:val="left"/>
    </w:pPr>
    <w:rPr>
      <w:rFonts w:eastAsia="Times New Roman" w:cs="Times New Roman"/>
      <w:szCs w:val="24"/>
      <w:lang w:eastAsia="pl-PL"/>
    </w:rPr>
  </w:style>
  <w:style w:type="paragraph" w:customStyle="1" w:styleId="xl148">
    <w:name w:val="xl148"/>
    <w:basedOn w:val="Normalny"/>
    <w:rsid w:val="00AC4BB3"/>
    <w:pPr>
      <w:pBdr>
        <w:top w:val="single" w:sz="4" w:space="0" w:color="auto"/>
        <w:left w:val="single" w:sz="4" w:space="0" w:color="auto"/>
        <w:bottom w:val="single" w:sz="4" w:space="0" w:color="auto"/>
        <w:right w:val="single" w:sz="4" w:space="0" w:color="auto"/>
      </w:pBdr>
      <w:shd w:val="clear" w:color="000000" w:fill="FFFF66"/>
      <w:spacing w:before="100" w:beforeAutospacing="1" w:after="100" w:afterAutospacing="1" w:line="240" w:lineRule="auto"/>
      <w:jc w:val="left"/>
      <w:textAlignment w:val="top"/>
    </w:pPr>
    <w:rPr>
      <w:rFonts w:eastAsia="Times New Roman" w:cs="Times New Roman"/>
      <w:sz w:val="16"/>
      <w:szCs w:val="16"/>
      <w:lang w:eastAsia="pl-PL"/>
    </w:rPr>
  </w:style>
  <w:style w:type="paragraph" w:customStyle="1" w:styleId="xl149">
    <w:name w:val="xl149"/>
    <w:basedOn w:val="Normalny"/>
    <w:rsid w:val="00AC4BB3"/>
    <w:pPr>
      <w:pBdr>
        <w:top w:val="single" w:sz="4" w:space="0" w:color="auto"/>
        <w:left w:val="single" w:sz="4" w:space="0" w:color="auto"/>
        <w:bottom w:val="single" w:sz="4" w:space="0" w:color="auto"/>
        <w:right w:val="single" w:sz="4" w:space="0" w:color="auto"/>
      </w:pBdr>
      <w:shd w:val="clear" w:color="000000" w:fill="FFFF66"/>
      <w:spacing w:before="100" w:beforeAutospacing="1" w:after="100" w:afterAutospacing="1" w:line="240" w:lineRule="auto"/>
      <w:jc w:val="center"/>
      <w:textAlignment w:val="top"/>
    </w:pPr>
    <w:rPr>
      <w:rFonts w:ascii="Calibri" w:eastAsia="Times New Roman" w:hAnsi="Calibri" w:cs="Times New Roman"/>
      <w:sz w:val="16"/>
      <w:szCs w:val="16"/>
      <w:lang w:eastAsia="pl-PL"/>
    </w:rPr>
  </w:style>
  <w:style w:type="paragraph" w:customStyle="1" w:styleId="xl150">
    <w:name w:val="xl150"/>
    <w:basedOn w:val="Normalny"/>
    <w:rsid w:val="00AC4BB3"/>
    <w:pPr>
      <w:pBdr>
        <w:top w:val="single" w:sz="4" w:space="0" w:color="auto"/>
        <w:left w:val="single" w:sz="4" w:space="0" w:color="auto"/>
        <w:bottom w:val="single" w:sz="4" w:space="0" w:color="auto"/>
        <w:right w:val="single" w:sz="4" w:space="0" w:color="auto"/>
      </w:pBdr>
      <w:shd w:val="clear" w:color="000000" w:fill="FFFF66"/>
      <w:spacing w:before="100" w:beforeAutospacing="1" w:after="100" w:afterAutospacing="1" w:line="240" w:lineRule="auto"/>
      <w:jc w:val="right"/>
      <w:textAlignment w:val="top"/>
    </w:pPr>
    <w:rPr>
      <w:rFonts w:eastAsia="Times New Roman" w:cs="Times New Roman"/>
      <w:sz w:val="16"/>
      <w:szCs w:val="16"/>
      <w:lang w:eastAsia="pl-PL"/>
    </w:rPr>
  </w:style>
  <w:style w:type="paragraph" w:customStyle="1" w:styleId="xl151">
    <w:name w:val="xl151"/>
    <w:basedOn w:val="Normalny"/>
    <w:rsid w:val="00AC4BB3"/>
    <w:pPr>
      <w:pBdr>
        <w:top w:val="single" w:sz="4" w:space="0" w:color="959595"/>
        <w:right w:val="single" w:sz="8" w:space="0" w:color="auto"/>
      </w:pBdr>
      <w:shd w:val="clear" w:color="000000" w:fill="FFFF66"/>
      <w:spacing w:before="100" w:beforeAutospacing="1" w:after="100" w:afterAutospacing="1" w:line="240" w:lineRule="auto"/>
      <w:jc w:val="right"/>
      <w:textAlignment w:val="top"/>
    </w:pPr>
    <w:rPr>
      <w:rFonts w:eastAsia="Times New Roman" w:cs="Times New Roman"/>
      <w:sz w:val="16"/>
      <w:szCs w:val="16"/>
      <w:lang w:eastAsia="pl-PL"/>
    </w:rPr>
  </w:style>
  <w:style w:type="paragraph" w:customStyle="1" w:styleId="xl152">
    <w:name w:val="xl152"/>
    <w:basedOn w:val="Normalny"/>
    <w:rsid w:val="00AC4BB3"/>
    <w:pPr>
      <w:pBdr>
        <w:left w:val="single" w:sz="4" w:space="0" w:color="959595"/>
      </w:pBdr>
      <w:shd w:val="clear" w:color="000000" w:fill="FFFF66"/>
      <w:spacing w:before="100" w:beforeAutospacing="1" w:after="100" w:afterAutospacing="1" w:line="240" w:lineRule="auto"/>
      <w:jc w:val="left"/>
      <w:textAlignment w:val="top"/>
    </w:pPr>
    <w:rPr>
      <w:rFonts w:eastAsia="Times New Roman" w:cs="Times New Roman"/>
      <w:sz w:val="16"/>
      <w:szCs w:val="16"/>
      <w:lang w:eastAsia="pl-PL"/>
    </w:rPr>
  </w:style>
  <w:style w:type="paragraph" w:customStyle="1" w:styleId="xl153">
    <w:name w:val="xl153"/>
    <w:basedOn w:val="Normalny"/>
    <w:rsid w:val="00AC4BB3"/>
    <w:pPr>
      <w:pBdr>
        <w:left w:val="single" w:sz="4" w:space="0" w:color="959595"/>
      </w:pBdr>
      <w:shd w:val="clear" w:color="000000" w:fill="FFFF66"/>
      <w:spacing w:before="100" w:beforeAutospacing="1" w:after="100" w:afterAutospacing="1" w:line="240" w:lineRule="auto"/>
      <w:jc w:val="center"/>
      <w:textAlignment w:val="top"/>
    </w:pPr>
    <w:rPr>
      <w:rFonts w:ascii="Calibri" w:eastAsia="Times New Roman" w:hAnsi="Calibri" w:cs="Times New Roman"/>
      <w:sz w:val="16"/>
      <w:szCs w:val="16"/>
      <w:lang w:eastAsia="pl-PL"/>
    </w:rPr>
  </w:style>
  <w:style w:type="paragraph" w:customStyle="1" w:styleId="xl154">
    <w:name w:val="xl154"/>
    <w:basedOn w:val="Normalny"/>
    <w:rsid w:val="00AC4BB3"/>
    <w:pPr>
      <w:pBdr>
        <w:left w:val="single" w:sz="4" w:space="0" w:color="959595"/>
      </w:pBdr>
      <w:shd w:val="clear" w:color="000000" w:fill="FFFF66"/>
      <w:spacing w:before="100" w:beforeAutospacing="1" w:after="100" w:afterAutospacing="1" w:line="240" w:lineRule="auto"/>
      <w:jc w:val="right"/>
      <w:textAlignment w:val="top"/>
    </w:pPr>
    <w:rPr>
      <w:rFonts w:eastAsia="Times New Roman" w:cs="Times New Roman"/>
      <w:sz w:val="16"/>
      <w:szCs w:val="16"/>
      <w:lang w:eastAsia="pl-PL"/>
    </w:rPr>
  </w:style>
  <w:style w:type="paragraph" w:customStyle="1" w:styleId="xl155">
    <w:name w:val="xl155"/>
    <w:basedOn w:val="Normalny"/>
    <w:rsid w:val="00AC4BB3"/>
    <w:pPr>
      <w:pBdr>
        <w:top w:val="single" w:sz="4" w:space="0" w:color="959595"/>
        <w:left w:val="single" w:sz="8" w:space="0" w:color="auto"/>
      </w:pBdr>
      <w:shd w:val="clear" w:color="000000" w:fill="D8E4BC"/>
      <w:spacing w:before="100" w:beforeAutospacing="1" w:after="100" w:afterAutospacing="1" w:line="240" w:lineRule="auto"/>
      <w:jc w:val="center"/>
      <w:textAlignment w:val="top"/>
    </w:pPr>
    <w:rPr>
      <w:rFonts w:eastAsia="Times New Roman" w:cs="Times New Roman"/>
      <w:sz w:val="16"/>
      <w:szCs w:val="16"/>
      <w:lang w:eastAsia="pl-PL"/>
    </w:rPr>
  </w:style>
  <w:style w:type="paragraph" w:customStyle="1" w:styleId="xl156">
    <w:name w:val="xl156"/>
    <w:basedOn w:val="Normalny"/>
    <w:rsid w:val="00AC4BB3"/>
    <w:pPr>
      <w:pBdr>
        <w:top w:val="single" w:sz="4" w:space="0" w:color="auto"/>
        <w:left w:val="single" w:sz="4" w:space="0" w:color="auto"/>
        <w:bottom w:val="single" w:sz="4" w:space="0" w:color="auto"/>
        <w:right w:val="single" w:sz="4" w:space="0" w:color="auto"/>
      </w:pBdr>
      <w:shd w:val="clear" w:color="000000" w:fill="D8E4BC"/>
      <w:spacing w:before="100" w:beforeAutospacing="1" w:after="100" w:afterAutospacing="1" w:line="240" w:lineRule="auto"/>
      <w:jc w:val="center"/>
      <w:textAlignment w:val="top"/>
    </w:pPr>
    <w:rPr>
      <w:rFonts w:eastAsia="Times New Roman" w:cs="Times New Roman"/>
      <w:sz w:val="16"/>
      <w:szCs w:val="16"/>
      <w:lang w:eastAsia="pl-PL"/>
    </w:rPr>
  </w:style>
  <w:style w:type="paragraph" w:customStyle="1" w:styleId="xl157">
    <w:name w:val="xl157"/>
    <w:basedOn w:val="Normalny"/>
    <w:rsid w:val="00AC4BB3"/>
    <w:pPr>
      <w:pBdr>
        <w:top w:val="single" w:sz="4" w:space="0" w:color="959595"/>
      </w:pBdr>
      <w:shd w:val="clear" w:color="000000" w:fill="D8E4BC"/>
      <w:spacing w:before="100" w:beforeAutospacing="1" w:after="100" w:afterAutospacing="1" w:line="240" w:lineRule="auto"/>
      <w:jc w:val="center"/>
      <w:textAlignment w:val="top"/>
    </w:pPr>
    <w:rPr>
      <w:rFonts w:eastAsia="Times New Roman" w:cs="Times New Roman"/>
      <w:sz w:val="16"/>
      <w:szCs w:val="16"/>
      <w:lang w:eastAsia="pl-PL"/>
    </w:rPr>
  </w:style>
  <w:style w:type="paragraph" w:customStyle="1" w:styleId="xl158">
    <w:name w:val="xl158"/>
    <w:basedOn w:val="Normalny"/>
    <w:rsid w:val="00AC4BB3"/>
    <w:pPr>
      <w:pBdr>
        <w:top w:val="single" w:sz="4" w:space="0" w:color="959595"/>
        <w:left w:val="single" w:sz="4" w:space="0" w:color="959595"/>
      </w:pBdr>
      <w:shd w:val="clear" w:color="000000" w:fill="D8E4BC"/>
      <w:spacing w:before="100" w:beforeAutospacing="1" w:after="100" w:afterAutospacing="1" w:line="240" w:lineRule="auto"/>
      <w:jc w:val="center"/>
      <w:textAlignment w:val="top"/>
    </w:pPr>
    <w:rPr>
      <w:rFonts w:eastAsia="Times New Roman" w:cs="Times New Roman"/>
      <w:sz w:val="16"/>
      <w:szCs w:val="16"/>
      <w:lang w:eastAsia="pl-PL"/>
    </w:rPr>
  </w:style>
  <w:style w:type="paragraph" w:customStyle="1" w:styleId="xl159">
    <w:name w:val="xl159"/>
    <w:basedOn w:val="Normalny"/>
    <w:rsid w:val="00AC4BB3"/>
    <w:pPr>
      <w:pBdr>
        <w:top w:val="single" w:sz="4" w:space="0" w:color="959595"/>
        <w:left w:val="single" w:sz="4" w:space="0" w:color="959595"/>
      </w:pBdr>
      <w:shd w:val="clear" w:color="000000" w:fill="D8E4BC"/>
      <w:spacing w:before="100" w:beforeAutospacing="1" w:after="100" w:afterAutospacing="1" w:line="240" w:lineRule="auto"/>
      <w:jc w:val="left"/>
      <w:textAlignment w:val="top"/>
    </w:pPr>
    <w:rPr>
      <w:rFonts w:eastAsia="Times New Roman" w:cs="Times New Roman"/>
      <w:sz w:val="16"/>
      <w:szCs w:val="16"/>
      <w:lang w:eastAsia="pl-PL"/>
    </w:rPr>
  </w:style>
  <w:style w:type="paragraph" w:customStyle="1" w:styleId="xl160">
    <w:name w:val="xl160"/>
    <w:basedOn w:val="Normalny"/>
    <w:rsid w:val="00AC4BB3"/>
    <w:pPr>
      <w:pBdr>
        <w:top w:val="single" w:sz="4" w:space="0" w:color="959595"/>
        <w:left w:val="single" w:sz="4" w:space="0" w:color="959595"/>
      </w:pBdr>
      <w:shd w:val="clear" w:color="000000" w:fill="D8E4BC"/>
      <w:spacing w:before="100" w:beforeAutospacing="1" w:after="100" w:afterAutospacing="1" w:line="240" w:lineRule="auto"/>
      <w:jc w:val="center"/>
      <w:textAlignment w:val="top"/>
    </w:pPr>
    <w:rPr>
      <w:rFonts w:ascii="Calibri" w:eastAsia="Times New Roman" w:hAnsi="Calibri" w:cs="Times New Roman"/>
      <w:sz w:val="16"/>
      <w:szCs w:val="16"/>
      <w:lang w:eastAsia="pl-PL"/>
    </w:rPr>
  </w:style>
  <w:style w:type="paragraph" w:customStyle="1" w:styleId="xl161">
    <w:name w:val="xl161"/>
    <w:basedOn w:val="Normalny"/>
    <w:rsid w:val="00AC4BB3"/>
    <w:pPr>
      <w:pBdr>
        <w:top w:val="single" w:sz="4" w:space="0" w:color="959595"/>
        <w:left w:val="single" w:sz="4" w:space="0" w:color="959595"/>
      </w:pBdr>
      <w:shd w:val="clear" w:color="000000" w:fill="D8E4BC"/>
      <w:spacing w:before="100" w:beforeAutospacing="1" w:after="100" w:afterAutospacing="1" w:line="240" w:lineRule="auto"/>
      <w:jc w:val="right"/>
      <w:textAlignment w:val="top"/>
    </w:pPr>
    <w:rPr>
      <w:rFonts w:eastAsia="Times New Roman" w:cs="Times New Roman"/>
      <w:sz w:val="16"/>
      <w:szCs w:val="16"/>
      <w:lang w:eastAsia="pl-PL"/>
    </w:rPr>
  </w:style>
  <w:style w:type="paragraph" w:customStyle="1" w:styleId="xl162">
    <w:name w:val="xl162"/>
    <w:basedOn w:val="Normalny"/>
    <w:rsid w:val="00AC4BB3"/>
    <w:pPr>
      <w:pBdr>
        <w:top w:val="single" w:sz="4" w:space="0" w:color="959595"/>
        <w:left w:val="single" w:sz="4" w:space="0" w:color="959595"/>
        <w:right w:val="single" w:sz="8" w:space="0" w:color="auto"/>
      </w:pBdr>
      <w:shd w:val="clear" w:color="000000" w:fill="D8E4BC"/>
      <w:spacing w:before="100" w:beforeAutospacing="1" w:after="100" w:afterAutospacing="1" w:line="240" w:lineRule="auto"/>
      <w:jc w:val="right"/>
      <w:textAlignment w:val="top"/>
    </w:pPr>
    <w:rPr>
      <w:rFonts w:eastAsia="Times New Roman" w:cs="Times New Roman"/>
      <w:sz w:val="16"/>
      <w:szCs w:val="16"/>
      <w:lang w:eastAsia="pl-PL"/>
    </w:rPr>
  </w:style>
  <w:style w:type="paragraph" w:customStyle="1" w:styleId="xl163">
    <w:name w:val="xl163"/>
    <w:basedOn w:val="Normalny"/>
    <w:rsid w:val="00AC4BB3"/>
    <w:pPr>
      <w:pBdr>
        <w:top w:val="single" w:sz="4" w:space="0" w:color="959595"/>
        <w:left w:val="single" w:sz="8" w:space="0" w:color="auto"/>
        <w:bottom w:val="single" w:sz="8" w:space="0" w:color="auto"/>
      </w:pBdr>
      <w:shd w:val="clear" w:color="000000" w:fill="FFFF66"/>
      <w:spacing w:before="100" w:beforeAutospacing="1" w:after="100" w:afterAutospacing="1" w:line="240" w:lineRule="auto"/>
      <w:jc w:val="center"/>
      <w:textAlignment w:val="top"/>
    </w:pPr>
    <w:rPr>
      <w:rFonts w:eastAsia="Times New Roman" w:cs="Times New Roman"/>
      <w:sz w:val="16"/>
      <w:szCs w:val="16"/>
      <w:lang w:eastAsia="pl-PL"/>
    </w:rPr>
  </w:style>
  <w:style w:type="paragraph" w:customStyle="1" w:styleId="xl164">
    <w:name w:val="xl164"/>
    <w:basedOn w:val="Normalny"/>
    <w:rsid w:val="00AC4BB3"/>
    <w:pPr>
      <w:pBdr>
        <w:top w:val="single" w:sz="4" w:space="0" w:color="auto"/>
        <w:left w:val="single" w:sz="4" w:space="0" w:color="auto"/>
        <w:bottom w:val="single" w:sz="8" w:space="0" w:color="auto"/>
        <w:right w:val="single" w:sz="4" w:space="0" w:color="auto"/>
      </w:pBdr>
      <w:shd w:val="clear" w:color="000000" w:fill="FFFF66"/>
      <w:spacing w:before="100" w:beforeAutospacing="1" w:after="100" w:afterAutospacing="1" w:line="240" w:lineRule="auto"/>
      <w:jc w:val="center"/>
      <w:textAlignment w:val="top"/>
    </w:pPr>
    <w:rPr>
      <w:rFonts w:eastAsia="Times New Roman" w:cs="Times New Roman"/>
      <w:sz w:val="16"/>
      <w:szCs w:val="16"/>
      <w:lang w:eastAsia="pl-PL"/>
    </w:rPr>
  </w:style>
  <w:style w:type="paragraph" w:customStyle="1" w:styleId="xl165">
    <w:name w:val="xl165"/>
    <w:basedOn w:val="Normalny"/>
    <w:rsid w:val="00AC4BB3"/>
    <w:pPr>
      <w:pBdr>
        <w:top w:val="single" w:sz="4" w:space="0" w:color="959595"/>
        <w:bottom w:val="single" w:sz="8" w:space="0" w:color="auto"/>
      </w:pBdr>
      <w:shd w:val="clear" w:color="000000" w:fill="FFFF66"/>
      <w:spacing w:before="100" w:beforeAutospacing="1" w:after="100" w:afterAutospacing="1" w:line="240" w:lineRule="auto"/>
      <w:jc w:val="center"/>
      <w:textAlignment w:val="top"/>
    </w:pPr>
    <w:rPr>
      <w:rFonts w:eastAsia="Times New Roman" w:cs="Times New Roman"/>
      <w:sz w:val="16"/>
      <w:szCs w:val="16"/>
      <w:lang w:eastAsia="pl-PL"/>
    </w:rPr>
  </w:style>
  <w:style w:type="paragraph" w:customStyle="1" w:styleId="xl166">
    <w:name w:val="xl166"/>
    <w:basedOn w:val="Normalny"/>
    <w:rsid w:val="00AC4BB3"/>
    <w:pPr>
      <w:pBdr>
        <w:top w:val="single" w:sz="4" w:space="0" w:color="959595"/>
        <w:left w:val="single" w:sz="4" w:space="0" w:color="959595"/>
        <w:bottom w:val="single" w:sz="8" w:space="0" w:color="auto"/>
      </w:pBdr>
      <w:shd w:val="clear" w:color="000000" w:fill="FFFF66"/>
      <w:spacing w:before="100" w:beforeAutospacing="1" w:after="100" w:afterAutospacing="1" w:line="240" w:lineRule="auto"/>
      <w:jc w:val="center"/>
      <w:textAlignment w:val="top"/>
    </w:pPr>
    <w:rPr>
      <w:rFonts w:eastAsia="Times New Roman" w:cs="Times New Roman"/>
      <w:sz w:val="16"/>
      <w:szCs w:val="16"/>
      <w:lang w:eastAsia="pl-PL"/>
    </w:rPr>
  </w:style>
  <w:style w:type="paragraph" w:customStyle="1" w:styleId="xl167">
    <w:name w:val="xl167"/>
    <w:basedOn w:val="Normalny"/>
    <w:rsid w:val="00AC4BB3"/>
    <w:pPr>
      <w:pBdr>
        <w:top w:val="single" w:sz="4" w:space="0" w:color="959595"/>
        <w:left w:val="single" w:sz="4" w:space="0" w:color="959595"/>
        <w:bottom w:val="single" w:sz="8" w:space="0" w:color="auto"/>
      </w:pBdr>
      <w:shd w:val="clear" w:color="000000" w:fill="FFFF66"/>
      <w:spacing w:before="100" w:beforeAutospacing="1" w:after="100" w:afterAutospacing="1" w:line="240" w:lineRule="auto"/>
      <w:jc w:val="left"/>
      <w:textAlignment w:val="top"/>
    </w:pPr>
    <w:rPr>
      <w:rFonts w:eastAsia="Times New Roman" w:cs="Times New Roman"/>
      <w:sz w:val="16"/>
      <w:szCs w:val="16"/>
      <w:lang w:eastAsia="pl-PL"/>
    </w:rPr>
  </w:style>
  <w:style w:type="paragraph" w:customStyle="1" w:styleId="xl168">
    <w:name w:val="xl168"/>
    <w:basedOn w:val="Normalny"/>
    <w:rsid w:val="00AC4BB3"/>
    <w:pPr>
      <w:pBdr>
        <w:top w:val="single" w:sz="4" w:space="0" w:color="959595"/>
        <w:left w:val="single" w:sz="4" w:space="0" w:color="959595"/>
        <w:bottom w:val="single" w:sz="8" w:space="0" w:color="auto"/>
      </w:pBdr>
      <w:shd w:val="clear" w:color="000000" w:fill="FFFF66"/>
      <w:spacing w:before="100" w:beforeAutospacing="1" w:after="100" w:afterAutospacing="1" w:line="240" w:lineRule="auto"/>
      <w:jc w:val="center"/>
      <w:textAlignment w:val="top"/>
    </w:pPr>
    <w:rPr>
      <w:rFonts w:ascii="Calibri" w:eastAsia="Times New Roman" w:hAnsi="Calibri" w:cs="Times New Roman"/>
      <w:sz w:val="16"/>
      <w:szCs w:val="16"/>
      <w:lang w:eastAsia="pl-PL"/>
    </w:rPr>
  </w:style>
  <w:style w:type="paragraph" w:customStyle="1" w:styleId="xl169">
    <w:name w:val="xl169"/>
    <w:basedOn w:val="Normalny"/>
    <w:rsid w:val="00AC4BB3"/>
    <w:pPr>
      <w:pBdr>
        <w:top w:val="single" w:sz="4" w:space="0" w:color="959595"/>
        <w:left w:val="single" w:sz="4" w:space="0" w:color="959595"/>
        <w:bottom w:val="single" w:sz="8" w:space="0" w:color="auto"/>
      </w:pBdr>
      <w:shd w:val="clear" w:color="000000" w:fill="FFFF66"/>
      <w:spacing w:before="100" w:beforeAutospacing="1" w:after="100" w:afterAutospacing="1" w:line="240" w:lineRule="auto"/>
      <w:jc w:val="right"/>
      <w:textAlignment w:val="top"/>
    </w:pPr>
    <w:rPr>
      <w:rFonts w:eastAsia="Times New Roman" w:cs="Times New Roman"/>
      <w:sz w:val="16"/>
      <w:szCs w:val="16"/>
      <w:lang w:eastAsia="pl-PL"/>
    </w:rPr>
  </w:style>
  <w:style w:type="paragraph" w:customStyle="1" w:styleId="xl170">
    <w:name w:val="xl170"/>
    <w:basedOn w:val="Normalny"/>
    <w:rsid w:val="00AC4BB3"/>
    <w:pPr>
      <w:pBdr>
        <w:top w:val="single" w:sz="4" w:space="0" w:color="959595"/>
        <w:left w:val="single" w:sz="4" w:space="0" w:color="959595"/>
        <w:bottom w:val="single" w:sz="8" w:space="0" w:color="auto"/>
        <w:right w:val="single" w:sz="8" w:space="0" w:color="auto"/>
      </w:pBdr>
      <w:shd w:val="clear" w:color="000000" w:fill="FFFF66"/>
      <w:spacing w:before="100" w:beforeAutospacing="1" w:after="100" w:afterAutospacing="1" w:line="240" w:lineRule="auto"/>
      <w:jc w:val="right"/>
      <w:textAlignment w:val="top"/>
    </w:pPr>
    <w:rPr>
      <w:rFonts w:eastAsia="Times New Roman" w:cs="Times New Roman"/>
      <w:sz w:val="16"/>
      <w:szCs w:val="16"/>
      <w:lang w:eastAsia="pl-PL"/>
    </w:rPr>
  </w:style>
  <w:style w:type="paragraph" w:customStyle="1" w:styleId="xl171">
    <w:name w:val="xl171"/>
    <w:basedOn w:val="Normalny"/>
    <w:rsid w:val="00AC4BB3"/>
    <w:pPr>
      <w:pBdr>
        <w:top w:val="single" w:sz="4" w:space="0" w:color="auto"/>
        <w:left w:val="single" w:sz="4" w:space="0" w:color="auto"/>
        <w:bottom w:val="single" w:sz="8" w:space="0" w:color="auto"/>
        <w:right w:val="single" w:sz="4" w:space="0" w:color="auto"/>
      </w:pBdr>
      <w:shd w:val="clear" w:color="000000" w:fill="FFCCFF"/>
      <w:spacing w:before="100" w:beforeAutospacing="1" w:after="100" w:afterAutospacing="1" w:line="240" w:lineRule="auto"/>
      <w:jc w:val="center"/>
      <w:textAlignment w:val="top"/>
    </w:pPr>
    <w:rPr>
      <w:rFonts w:eastAsia="Times New Roman" w:cs="Times New Roman"/>
      <w:sz w:val="16"/>
      <w:szCs w:val="16"/>
      <w:lang w:eastAsia="pl-PL"/>
    </w:rPr>
  </w:style>
  <w:style w:type="paragraph" w:customStyle="1" w:styleId="xl172">
    <w:name w:val="xl172"/>
    <w:basedOn w:val="Normalny"/>
    <w:rsid w:val="00AC4BB3"/>
    <w:pPr>
      <w:pBdr>
        <w:top w:val="single" w:sz="4" w:space="0" w:color="959595"/>
        <w:left w:val="single" w:sz="4" w:space="0" w:color="959595"/>
      </w:pBdr>
      <w:shd w:val="clear" w:color="000000" w:fill="FABD8A"/>
      <w:spacing w:before="100" w:beforeAutospacing="1" w:after="100" w:afterAutospacing="1" w:line="240" w:lineRule="auto"/>
      <w:jc w:val="left"/>
      <w:textAlignment w:val="top"/>
    </w:pPr>
    <w:rPr>
      <w:rFonts w:eastAsia="Times New Roman" w:cs="Times New Roman"/>
      <w:sz w:val="16"/>
      <w:szCs w:val="16"/>
      <w:lang w:eastAsia="pl-PL"/>
    </w:rPr>
  </w:style>
  <w:style w:type="paragraph" w:customStyle="1" w:styleId="xl173">
    <w:name w:val="xl173"/>
    <w:basedOn w:val="Normalny"/>
    <w:rsid w:val="00AC4BB3"/>
    <w:pPr>
      <w:pBdr>
        <w:top w:val="single" w:sz="4" w:space="0" w:color="959595"/>
        <w:left w:val="single" w:sz="4" w:space="0" w:color="959595"/>
      </w:pBdr>
      <w:shd w:val="clear" w:color="000000" w:fill="FABD8A"/>
      <w:spacing w:before="100" w:beforeAutospacing="1" w:after="100" w:afterAutospacing="1" w:line="240" w:lineRule="auto"/>
      <w:jc w:val="left"/>
      <w:textAlignment w:val="top"/>
    </w:pPr>
    <w:rPr>
      <w:rFonts w:ascii="Calibri" w:eastAsia="Times New Roman" w:hAnsi="Calibri" w:cs="Times New Roman"/>
      <w:sz w:val="16"/>
      <w:szCs w:val="16"/>
      <w:lang w:eastAsia="pl-PL"/>
    </w:rPr>
  </w:style>
  <w:style w:type="paragraph" w:customStyle="1" w:styleId="xl174">
    <w:name w:val="xl174"/>
    <w:basedOn w:val="Normalny"/>
    <w:rsid w:val="00AC4BB3"/>
    <w:pPr>
      <w:pBdr>
        <w:top w:val="single" w:sz="4" w:space="0" w:color="959595"/>
        <w:left w:val="single" w:sz="4" w:space="0" w:color="959595"/>
      </w:pBdr>
      <w:shd w:val="clear" w:color="000000" w:fill="CC3300"/>
      <w:spacing w:before="100" w:beforeAutospacing="1" w:after="100" w:afterAutospacing="1" w:line="240" w:lineRule="auto"/>
      <w:jc w:val="left"/>
      <w:textAlignment w:val="top"/>
    </w:pPr>
    <w:rPr>
      <w:rFonts w:eastAsia="Times New Roman" w:cs="Times New Roman"/>
      <w:sz w:val="16"/>
      <w:szCs w:val="16"/>
      <w:lang w:eastAsia="pl-PL"/>
    </w:rPr>
  </w:style>
  <w:style w:type="paragraph" w:customStyle="1" w:styleId="xl175">
    <w:name w:val="xl175"/>
    <w:basedOn w:val="Normalny"/>
    <w:rsid w:val="00AC4BB3"/>
    <w:pPr>
      <w:pBdr>
        <w:top w:val="single" w:sz="4" w:space="0" w:color="959595"/>
        <w:left w:val="single" w:sz="4" w:space="0" w:color="959595"/>
        <w:bottom w:val="single" w:sz="8" w:space="0" w:color="auto"/>
      </w:pBdr>
      <w:shd w:val="clear" w:color="000000" w:fill="CC3300"/>
      <w:spacing w:before="100" w:beforeAutospacing="1" w:after="100" w:afterAutospacing="1" w:line="240" w:lineRule="auto"/>
      <w:jc w:val="left"/>
      <w:textAlignment w:val="top"/>
    </w:pPr>
    <w:rPr>
      <w:rFonts w:eastAsia="Times New Roman" w:cs="Times New Roman"/>
      <w:sz w:val="16"/>
      <w:szCs w:val="16"/>
      <w:lang w:eastAsia="pl-PL"/>
    </w:rPr>
  </w:style>
  <w:style w:type="paragraph" w:customStyle="1" w:styleId="xl176">
    <w:name w:val="xl176"/>
    <w:basedOn w:val="Normalny"/>
    <w:rsid w:val="00AC4BB3"/>
    <w:pPr>
      <w:spacing w:before="100" w:beforeAutospacing="1" w:after="100" w:afterAutospacing="1" w:line="240" w:lineRule="auto"/>
      <w:jc w:val="center"/>
      <w:textAlignment w:val="top"/>
    </w:pPr>
    <w:rPr>
      <w:rFonts w:eastAsia="Times New Roman" w:cs="Times New Roman"/>
      <w:sz w:val="12"/>
      <w:szCs w:val="12"/>
      <w:lang w:eastAsia="pl-PL"/>
    </w:rPr>
  </w:style>
  <w:style w:type="paragraph" w:customStyle="1" w:styleId="rdo1">
    <w:name w:val="rdo"/>
    <w:basedOn w:val="Normalny"/>
    <w:rsid w:val="00AC4BB3"/>
    <w:pPr>
      <w:spacing w:before="100" w:beforeAutospacing="1" w:after="100" w:afterAutospacing="1" w:line="240" w:lineRule="auto"/>
      <w:jc w:val="left"/>
    </w:pPr>
    <w:rPr>
      <w:rFonts w:eastAsia="Calibri" w:cs="Times New Roman"/>
      <w:szCs w:val="24"/>
      <w:lang w:eastAsia="pl-PL"/>
    </w:rPr>
  </w:style>
  <w:style w:type="paragraph" w:customStyle="1" w:styleId="RM">
    <w:name w:val="RM"/>
    <w:basedOn w:val="Rysp"/>
    <w:link w:val="RMZnak"/>
    <w:qFormat/>
    <w:rsid w:val="00AC4BB3"/>
    <w:rPr>
      <w:szCs w:val="22"/>
    </w:rPr>
  </w:style>
  <w:style w:type="character" w:customStyle="1" w:styleId="RMZnak">
    <w:name w:val="RM Znak"/>
    <w:link w:val="RM"/>
    <w:rsid w:val="00AC4BB3"/>
    <w:rPr>
      <w:rFonts w:ascii="Times New Roman" w:eastAsia="Calibri" w:hAnsi="Times New Roman" w:cs="Times New Roman"/>
      <w:b/>
      <w:snapToGrid w:val="0"/>
      <w:color w:val="163C46"/>
      <w:lang w:val="x-none" w:eastAsia="x-none"/>
    </w:rPr>
  </w:style>
  <w:style w:type="paragraph" w:customStyle="1" w:styleId="ZM">
    <w:name w:val="ZM"/>
    <w:basedOn w:val="tabelap"/>
    <w:link w:val="ZMZnak"/>
    <w:qFormat/>
    <w:rsid w:val="00AC4BB3"/>
    <w:rPr>
      <w:sz w:val="20"/>
    </w:rPr>
  </w:style>
  <w:style w:type="paragraph" w:customStyle="1" w:styleId="fot">
    <w:name w:val="fot."/>
    <w:basedOn w:val="Akapitzlist"/>
    <w:link w:val="fotZnak"/>
    <w:qFormat/>
    <w:rsid w:val="00AC4BB3"/>
    <w:pPr>
      <w:tabs>
        <w:tab w:val="left" w:pos="567"/>
      </w:tabs>
      <w:spacing w:after="0"/>
      <w:ind w:left="567"/>
    </w:pPr>
    <w:rPr>
      <w:rFonts w:eastAsia="Calibri" w:cs="Times New Roman"/>
      <w:sz w:val="20"/>
      <w:szCs w:val="20"/>
      <w:lang w:val="x-none" w:eastAsia="x-none"/>
    </w:rPr>
  </w:style>
  <w:style w:type="character" w:customStyle="1" w:styleId="ZMZnak">
    <w:name w:val="ZM Znak"/>
    <w:link w:val="ZM"/>
    <w:rsid w:val="00AC4BB3"/>
    <w:rPr>
      <w:rFonts w:ascii="Times New Roman" w:eastAsia="Calibri" w:hAnsi="Times New Roman" w:cs="Times New Roman"/>
      <w:b/>
      <w:color w:val="163C46"/>
      <w:sz w:val="20"/>
      <w:szCs w:val="24"/>
      <w:lang w:val="x-none" w:eastAsia="x-none"/>
    </w:rPr>
  </w:style>
  <w:style w:type="paragraph" w:customStyle="1" w:styleId="fot0">
    <w:name w:val="fot"/>
    <w:basedOn w:val="rdo"/>
    <w:link w:val="fotZnak0"/>
    <w:qFormat/>
    <w:rsid w:val="00AC4BB3"/>
    <w:pPr>
      <w:tabs>
        <w:tab w:val="clear" w:pos="709"/>
        <w:tab w:val="left" w:pos="-4962"/>
        <w:tab w:val="left" w:pos="284"/>
      </w:tabs>
      <w:spacing w:after="0"/>
      <w:ind w:right="-113"/>
    </w:pPr>
    <w:rPr>
      <w:bCs/>
      <w:noProof/>
      <w:lang w:eastAsia="ar-SA"/>
    </w:rPr>
  </w:style>
  <w:style w:type="character" w:customStyle="1" w:styleId="fotZnak">
    <w:name w:val="fot. Znak"/>
    <w:link w:val="fot"/>
    <w:rsid w:val="00AC4BB3"/>
    <w:rPr>
      <w:rFonts w:ascii="Times New Roman" w:eastAsia="Calibri" w:hAnsi="Times New Roman" w:cs="Times New Roman"/>
      <w:sz w:val="20"/>
      <w:szCs w:val="20"/>
      <w:lang w:val="x-none" w:eastAsia="x-none"/>
    </w:rPr>
  </w:style>
  <w:style w:type="paragraph" w:customStyle="1" w:styleId="anrcelw">
    <w:name w:val="a nr celów"/>
    <w:basedOn w:val="Normalny"/>
    <w:link w:val="anrcelwZnak"/>
    <w:rsid w:val="00AC4BB3"/>
    <w:pPr>
      <w:tabs>
        <w:tab w:val="left" w:pos="284"/>
      </w:tabs>
      <w:spacing w:after="0" w:line="240" w:lineRule="auto"/>
      <w:ind w:left="284" w:hanging="284"/>
    </w:pPr>
    <w:rPr>
      <w:rFonts w:ascii="Calibri" w:eastAsia="Calibri" w:hAnsi="Calibri" w:cs="Times New Roman"/>
      <w:b/>
      <w:sz w:val="20"/>
      <w:szCs w:val="20"/>
      <w:lang w:eastAsia="pl-PL"/>
    </w:rPr>
  </w:style>
  <w:style w:type="character" w:customStyle="1" w:styleId="fotZnak0">
    <w:name w:val="fot Znak"/>
    <w:basedOn w:val="rdoZnak"/>
    <w:link w:val="fot0"/>
    <w:rsid w:val="00AC4BB3"/>
    <w:rPr>
      <w:rFonts w:ascii="Times New Roman" w:eastAsia="Calibri" w:hAnsi="Times New Roman" w:cs="Times New Roman"/>
      <w:bCs/>
      <w:noProof/>
      <w:sz w:val="20"/>
      <w:szCs w:val="20"/>
      <w:lang w:val="x-none" w:eastAsia="ar-SA"/>
    </w:rPr>
  </w:style>
  <w:style w:type="character" w:customStyle="1" w:styleId="anrcelwZnak">
    <w:name w:val="a nr celów Znak"/>
    <w:link w:val="anrcelw"/>
    <w:rsid w:val="00AC4BB3"/>
    <w:rPr>
      <w:rFonts w:ascii="Calibri" w:eastAsia="Calibri" w:hAnsi="Calibri" w:cs="Times New Roman"/>
      <w:b/>
      <w:sz w:val="20"/>
      <w:szCs w:val="20"/>
      <w:lang w:eastAsia="pl-PL"/>
    </w:rPr>
  </w:style>
  <w:style w:type="character" w:customStyle="1" w:styleId="txt">
    <w:name w:val="txt"/>
    <w:rsid w:val="00AC4BB3"/>
  </w:style>
  <w:style w:type="character" w:customStyle="1" w:styleId="mw-headline">
    <w:name w:val="mw-headline"/>
    <w:rsid w:val="00AC4BB3"/>
  </w:style>
  <w:style w:type="character" w:customStyle="1" w:styleId="tytul">
    <w:name w:val="tytul"/>
    <w:rsid w:val="00AC4BB3"/>
  </w:style>
  <w:style w:type="character" w:customStyle="1" w:styleId="Legenda1">
    <w:name w:val="Legenda1"/>
    <w:rsid w:val="00AC4BB3"/>
  </w:style>
  <w:style w:type="paragraph" w:customStyle="1" w:styleId="kropkiwtabelach">
    <w:name w:val="kropki w tabelach"/>
    <w:basedOn w:val="Akapitzlist"/>
    <w:link w:val="kropkiwtabelachZnak"/>
    <w:uiPriority w:val="99"/>
    <w:qFormat/>
    <w:rsid w:val="00AC4BB3"/>
    <w:pPr>
      <w:numPr>
        <w:numId w:val="71"/>
      </w:numPr>
      <w:spacing w:after="0" w:line="240" w:lineRule="auto"/>
    </w:pPr>
    <w:rPr>
      <w:rFonts w:ascii="Calibri" w:eastAsia="Calibri" w:hAnsi="Calibri" w:cs="Times New Roman"/>
      <w:sz w:val="20"/>
      <w:szCs w:val="20"/>
      <w:lang w:eastAsia="pl-PL"/>
    </w:rPr>
  </w:style>
  <w:style w:type="character" w:customStyle="1" w:styleId="kropkiwtabelachZnak">
    <w:name w:val="kropki w tabelach Znak"/>
    <w:link w:val="kropkiwtabelach"/>
    <w:uiPriority w:val="99"/>
    <w:rsid w:val="00AC4BB3"/>
    <w:rPr>
      <w:rFonts w:ascii="Calibri" w:eastAsia="Calibri" w:hAnsi="Calibri" w:cs="Times New Roman"/>
      <w:sz w:val="20"/>
      <w:szCs w:val="20"/>
      <w:lang w:eastAsia="pl-PL"/>
    </w:rPr>
  </w:style>
  <w:style w:type="paragraph" w:customStyle="1" w:styleId="bkropki">
    <w:name w:val="bkropki"/>
    <w:basedOn w:val="awykropkowanie"/>
    <w:link w:val="bkropkiZnak"/>
    <w:qFormat/>
    <w:rsid w:val="00AC4BB3"/>
    <w:rPr>
      <w:rFonts w:cs="Calibri"/>
      <w:lang w:val="pl-PL" w:eastAsia="pl-PL"/>
    </w:rPr>
  </w:style>
  <w:style w:type="character" w:customStyle="1" w:styleId="bkropkiZnak">
    <w:name w:val="bkropki Znak"/>
    <w:link w:val="bkropki"/>
    <w:rsid w:val="00AC4BB3"/>
    <w:rPr>
      <w:rFonts w:ascii="Calibri" w:eastAsia="Calibri" w:hAnsi="Calibri" w:cs="Calibri"/>
      <w:color w:val="000000"/>
      <w:sz w:val="20"/>
      <w:szCs w:val="20"/>
      <w:lang w:eastAsia="pl-PL"/>
    </w:rPr>
  </w:style>
  <w:style w:type="paragraph" w:customStyle="1" w:styleId="Nagowek3">
    <w:name w:val="Nagłowek 3"/>
    <w:basedOn w:val="Nagwek2"/>
    <w:link w:val="Nagowek3Znak"/>
    <w:qFormat/>
    <w:rsid w:val="00AC4BB3"/>
    <w:pPr>
      <w:keepNext/>
      <w:keepLines/>
      <w:shd w:val="clear" w:color="auto" w:fill="FFFFFF"/>
      <w:tabs>
        <w:tab w:val="clear" w:pos="709"/>
        <w:tab w:val="left" w:pos="993"/>
        <w:tab w:val="left" w:pos="1276"/>
      </w:tabs>
      <w:spacing w:before="0"/>
      <w:ind w:left="1134" w:hanging="283"/>
    </w:pPr>
    <w:rPr>
      <w:rFonts w:ascii="Times New Roman" w:hAnsi="Times New Roman"/>
      <w:color w:val="215868"/>
      <w:sz w:val="32"/>
      <w:szCs w:val="32"/>
      <w:lang w:val="pl-PL" w:eastAsia="pl-PL"/>
    </w:rPr>
  </w:style>
  <w:style w:type="paragraph" w:customStyle="1" w:styleId="Nagowek4">
    <w:name w:val="Nagłowek 4"/>
    <w:basedOn w:val="Normalny"/>
    <w:link w:val="Nagowek4Znak"/>
    <w:qFormat/>
    <w:rsid w:val="00AC4BB3"/>
    <w:pPr>
      <w:tabs>
        <w:tab w:val="left" w:pos="709"/>
      </w:tabs>
      <w:spacing w:after="0"/>
    </w:pPr>
    <w:rPr>
      <w:rFonts w:eastAsia="Calibri" w:cs="Times New Roman"/>
      <w:b/>
      <w:color w:val="215868"/>
      <w:sz w:val="26"/>
      <w:szCs w:val="26"/>
      <w:shd w:val="clear" w:color="auto" w:fill="FFFFFF"/>
      <w:lang w:eastAsia="pl-PL"/>
    </w:rPr>
  </w:style>
  <w:style w:type="character" w:customStyle="1" w:styleId="Nagowek3Znak">
    <w:name w:val="Nagłowek 3 Znak"/>
    <w:link w:val="Nagowek3"/>
    <w:rsid w:val="00AC4BB3"/>
    <w:rPr>
      <w:rFonts w:ascii="Times New Roman" w:eastAsia="Times New Roman" w:hAnsi="Times New Roman" w:cs="Times New Roman"/>
      <w:b/>
      <w:bCs/>
      <w:color w:val="215868"/>
      <w:sz w:val="32"/>
      <w:szCs w:val="32"/>
      <w:shd w:val="clear" w:color="auto" w:fill="FFFFFF"/>
      <w:lang w:eastAsia="pl-PL"/>
    </w:rPr>
  </w:style>
  <w:style w:type="character" w:customStyle="1" w:styleId="Nagowek4Znak">
    <w:name w:val="Nagłowek 4 Znak"/>
    <w:link w:val="Nagowek4"/>
    <w:rsid w:val="00AC4BB3"/>
    <w:rPr>
      <w:rFonts w:ascii="Times New Roman" w:eastAsia="Calibri" w:hAnsi="Times New Roman" w:cs="Times New Roman"/>
      <w:b/>
      <w:color w:val="215868"/>
      <w:sz w:val="26"/>
      <w:szCs w:val="26"/>
      <w:lang w:eastAsia="pl-PL"/>
    </w:rPr>
  </w:style>
  <w:style w:type="paragraph" w:customStyle="1" w:styleId="Akapitzlist5">
    <w:name w:val="Akapit z listą5"/>
    <w:basedOn w:val="Normalny"/>
    <w:rsid w:val="00AC4BB3"/>
    <w:pPr>
      <w:spacing w:after="0"/>
      <w:ind w:left="720"/>
      <w:contextualSpacing/>
    </w:pPr>
    <w:rPr>
      <w:rFonts w:ascii="Calibri" w:eastAsia="Times New Roman" w:hAnsi="Calibri" w:cs="Times New Roman"/>
      <w:sz w:val="22"/>
      <w:lang w:eastAsia="pl-PL"/>
    </w:rPr>
  </w:style>
  <w:style w:type="paragraph" w:customStyle="1" w:styleId="ckropki">
    <w:name w:val="ckropki"/>
    <w:basedOn w:val="akropki"/>
    <w:link w:val="ckropkiZnak"/>
    <w:qFormat/>
    <w:rsid w:val="00AC4BB3"/>
    <w:pPr>
      <w:spacing w:before="40" w:line="276" w:lineRule="auto"/>
      <w:ind w:left="714" w:hanging="357"/>
    </w:pPr>
    <w:rPr>
      <w:b w:val="0"/>
      <w:color w:val="000000"/>
      <w:sz w:val="20"/>
      <w:szCs w:val="20"/>
      <w:lang w:eastAsia="pl-PL"/>
    </w:rPr>
  </w:style>
  <w:style w:type="character" w:customStyle="1" w:styleId="ckropkiZnak">
    <w:name w:val="ckropki Znak"/>
    <w:link w:val="ckropki"/>
    <w:rsid w:val="00AC4BB3"/>
    <w:rPr>
      <w:rFonts w:ascii="Times New Roman" w:eastAsia="Calibri" w:hAnsi="Times New Roman" w:cs="Times New Roman"/>
      <w:color w:val="000000"/>
      <w:sz w:val="20"/>
      <w:szCs w:val="20"/>
      <w:lang w:eastAsia="pl-PL"/>
    </w:rPr>
  </w:style>
  <w:style w:type="paragraph" w:customStyle="1" w:styleId="celp">
    <w:name w:val="cel_p"/>
    <w:basedOn w:val="Normalny"/>
    <w:rsid w:val="00AC4BB3"/>
    <w:pPr>
      <w:spacing w:before="100" w:beforeAutospacing="1" w:after="100" w:afterAutospacing="1" w:line="240" w:lineRule="auto"/>
    </w:pPr>
    <w:rPr>
      <w:rFonts w:eastAsia="Times New Roman" w:cs="Times New Roman"/>
      <w:szCs w:val="24"/>
      <w:lang w:eastAsia="pl-PL"/>
    </w:rPr>
  </w:style>
  <w:style w:type="paragraph" w:customStyle="1" w:styleId="tabellla">
    <w:name w:val="tabellla"/>
    <w:basedOn w:val="tabelauwarunkowania"/>
    <w:link w:val="tabelllaZnak"/>
    <w:qFormat/>
    <w:rsid w:val="00AC4BB3"/>
    <w:rPr>
      <w:szCs w:val="20"/>
      <w:lang w:val="pl-PL"/>
    </w:rPr>
  </w:style>
  <w:style w:type="character" w:customStyle="1" w:styleId="tabelllaZnak">
    <w:name w:val="tabellla Znak"/>
    <w:link w:val="tabellla"/>
    <w:rsid w:val="00AC4BB3"/>
    <w:rPr>
      <w:rFonts w:ascii="Calibri" w:eastAsia="Calibri" w:hAnsi="Calibri" w:cs="Times New Roman"/>
      <w:i/>
      <w:sz w:val="18"/>
      <w:szCs w:val="20"/>
    </w:rPr>
  </w:style>
  <w:style w:type="paragraph" w:customStyle="1" w:styleId="anrkierint">
    <w:name w:val="a nr kier int."/>
    <w:basedOn w:val="numerowaniewtabkierint"/>
    <w:link w:val="anrkierintZnak"/>
    <w:qFormat/>
    <w:rsid w:val="00AC4BB3"/>
    <w:pPr>
      <w:ind w:left="317" w:hanging="253"/>
    </w:pPr>
    <w:rPr>
      <w:lang w:val="pl-PL" w:eastAsia="pl-PL"/>
    </w:rPr>
  </w:style>
  <w:style w:type="character" w:customStyle="1" w:styleId="anrkierintZnak">
    <w:name w:val="a nr kier int. Znak"/>
    <w:link w:val="anrkierint"/>
    <w:rsid w:val="00AC4BB3"/>
    <w:rPr>
      <w:rFonts w:ascii="Calibri" w:eastAsia="Calibri" w:hAnsi="Calibri" w:cs="Times New Roman"/>
      <w:b/>
      <w:sz w:val="20"/>
      <w:szCs w:val="20"/>
      <w:lang w:eastAsia="pl-PL"/>
    </w:rPr>
  </w:style>
  <w:style w:type="paragraph" w:customStyle="1" w:styleId="BodyTextIndent31">
    <w:name w:val="Body Text Indent 31"/>
    <w:basedOn w:val="Normalny"/>
    <w:rsid w:val="00AC4BB3"/>
    <w:pPr>
      <w:spacing w:after="0"/>
      <w:ind w:firstLine="360"/>
    </w:pPr>
    <w:rPr>
      <w:rFonts w:ascii="Calibri" w:eastAsia="Times New Roman" w:hAnsi="Calibri" w:cs="Times New Roman"/>
      <w:sz w:val="22"/>
      <w:szCs w:val="20"/>
      <w:lang w:eastAsia="pl-PL"/>
    </w:rPr>
  </w:style>
  <w:style w:type="character" w:customStyle="1" w:styleId="StylCO10pt">
    <w:name w:val="Styl COŚ + 10 pt"/>
    <w:rsid w:val="00AC4BB3"/>
    <w:rPr>
      <w:rFonts w:ascii="Times New Roman" w:hAnsi="Times New Roman"/>
      <w:b/>
      <w:bCs/>
      <w:sz w:val="20"/>
    </w:rPr>
  </w:style>
  <w:style w:type="paragraph" w:customStyle="1" w:styleId="aneta">
    <w:name w:val="aneta"/>
    <w:basedOn w:val="Normalny"/>
    <w:link w:val="anetaZnak"/>
    <w:rsid w:val="00AC4BB3"/>
    <w:pPr>
      <w:tabs>
        <w:tab w:val="left" w:pos="360"/>
        <w:tab w:val="left" w:pos="540"/>
        <w:tab w:val="left" w:pos="720"/>
      </w:tabs>
      <w:spacing w:after="0"/>
    </w:pPr>
    <w:rPr>
      <w:rFonts w:ascii="Calibri" w:eastAsia="Times New Roman" w:hAnsi="Calibri" w:cs="Calibri"/>
      <w:b/>
      <w:bCs/>
      <w:sz w:val="32"/>
      <w:szCs w:val="32"/>
      <w:lang w:eastAsia="pl-PL"/>
    </w:rPr>
  </w:style>
  <w:style w:type="character" w:customStyle="1" w:styleId="anetaZnak">
    <w:name w:val="aneta Znak"/>
    <w:link w:val="aneta"/>
    <w:rsid w:val="00AC4BB3"/>
    <w:rPr>
      <w:rFonts w:ascii="Calibri" w:eastAsia="Times New Roman" w:hAnsi="Calibri" w:cs="Calibri"/>
      <w:b/>
      <w:bCs/>
      <w:sz w:val="32"/>
      <w:szCs w:val="32"/>
      <w:lang w:eastAsia="pl-PL"/>
    </w:rPr>
  </w:style>
  <w:style w:type="paragraph" w:customStyle="1" w:styleId="TYTUROZDZ1">
    <w:name w:val="TYTUŁ ROZDZ.1"/>
    <w:basedOn w:val="Nagwek1"/>
    <w:link w:val="TYTUROZDZ1Znak"/>
    <w:qFormat/>
    <w:rsid w:val="00AC4BB3"/>
    <w:pPr>
      <w:keepNext/>
      <w:numPr>
        <w:ilvl w:val="0"/>
        <w:numId w:val="73"/>
      </w:numPr>
      <w:shd w:val="clear" w:color="auto" w:fill="auto"/>
      <w:tabs>
        <w:tab w:val="clear" w:pos="709"/>
        <w:tab w:val="left" w:pos="567"/>
      </w:tabs>
      <w:ind w:left="567" w:hanging="567"/>
      <w:contextualSpacing w:val="0"/>
    </w:pPr>
    <w:rPr>
      <w:rFonts w:ascii="Cambria" w:hAnsi="Cambria" w:cs="Calibri"/>
      <w:color w:val="215868"/>
      <w:sz w:val="32"/>
      <w:lang w:val="pl-PL" w:eastAsia="pl-PL"/>
    </w:rPr>
  </w:style>
  <w:style w:type="character" w:customStyle="1" w:styleId="TYTUROZDZ1Znak">
    <w:name w:val="TYTUŁ ROZDZ.1 Znak"/>
    <w:link w:val="TYTUROZDZ1"/>
    <w:rsid w:val="00AC4BB3"/>
    <w:rPr>
      <w:rFonts w:ascii="Cambria" w:eastAsia="Times New Roman" w:hAnsi="Cambria" w:cs="Calibri"/>
      <w:b/>
      <w:bCs/>
      <w:color w:val="215868"/>
      <w:sz w:val="32"/>
      <w:szCs w:val="32"/>
      <w:lang w:eastAsia="pl-PL"/>
    </w:rPr>
  </w:style>
  <w:style w:type="paragraph" w:customStyle="1" w:styleId="cele">
    <w:name w:val="cele"/>
    <w:basedOn w:val="anrcelw"/>
    <w:link w:val="celeZnak"/>
    <w:qFormat/>
    <w:rsid w:val="00AC4BB3"/>
    <w:pPr>
      <w:numPr>
        <w:numId w:val="76"/>
      </w:numPr>
      <w:tabs>
        <w:tab w:val="left" w:pos="0"/>
      </w:tabs>
      <w:ind w:left="284" w:hanging="284"/>
    </w:pPr>
    <w:rPr>
      <w:color w:val="31849B"/>
    </w:rPr>
  </w:style>
  <w:style w:type="character" w:customStyle="1" w:styleId="celeZnak">
    <w:name w:val="cele Znak"/>
    <w:link w:val="cele"/>
    <w:rsid w:val="00AC4BB3"/>
    <w:rPr>
      <w:rFonts w:ascii="Calibri" w:eastAsia="Calibri" w:hAnsi="Calibri" w:cs="Times New Roman"/>
      <w:b/>
      <w:color w:val="31849B"/>
      <w:sz w:val="20"/>
      <w:szCs w:val="20"/>
      <w:lang w:eastAsia="pl-PL"/>
    </w:rPr>
  </w:style>
  <w:style w:type="paragraph" w:customStyle="1" w:styleId="kropkitab">
    <w:name w:val="kropki .tab."/>
    <w:basedOn w:val="Akapitzlist"/>
    <w:link w:val="kropkitabZnak"/>
    <w:rsid w:val="00AC4BB3"/>
    <w:pPr>
      <w:numPr>
        <w:numId w:val="75"/>
      </w:numPr>
      <w:tabs>
        <w:tab w:val="left" w:pos="176"/>
        <w:tab w:val="left" w:pos="375"/>
      </w:tabs>
      <w:spacing w:after="0" w:line="240" w:lineRule="auto"/>
      <w:ind w:left="176" w:firstLine="0"/>
    </w:pPr>
    <w:rPr>
      <w:rFonts w:ascii="Calibri" w:eastAsia="Calibri" w:hAnsi="Calibri" w:cs="Calibri"/>
      <w:sz w:val="18"/>
      <w:szCs w:val="18"/>
      <w:lang w:eastAsia="pl-PL"/>
    </w:rPr>
  </w:style>
  <w:style w:type="character" w:customStyle="1" w:styleId="kropkitabZnak">
    <w:name w:val="kropki .tab. Znak"/>
    <w:link w:val="kropkitab"/>
    <w:rsid w:val="00AC4BB3"/>
    <w:rPr>
      <w:rFonts w:ascii="Calibri" w:eastAsia="Calibri" w:hAnsi="Calibri" w:cs="Calibri"/>
      <w:sz w:val="18"/>
      <w:szCs w:val="18"/>
      <w:lang w:eastAsia="pl-PL"/>
    </w:rPr>
  </w:style>
  <w:style w:type="paragraph" w:customStyle="1" w:styleId="kropkitab3">
    <w:name w:val="kropki tab.3"/>
    <w:basedOn w:val="kropkitab2"/>
    <w:link w:val="kropkitab3Znak"/>
    <w:qFormat/>
    <w:rsid w:val="00AC4BB3"/>
    <w:pPr>
      <w:numPr>
        <w:numId w:val="18"/>
      </w:numPr>
    </w:pPr>
    <w:rPr>
      <w:sz w:val="20"/>
    </w:rPr>
  </w:style>
  <w:style w:type="character" w:customStyle="1" w:styleId="kropkitab3Znak">
    <w:name w:val="kropki tab.3 Znak"/>
    <w:link w:val="kropkitab3"/>
    <w:rsid w:val="00AC4BB3"/>
    <w:rPr>
      <w:rFonts w:ascii="Calibri" w:eastAsia="Calibri" w:hAnsi="Calibri" w:cs="Calibri"/>
      <w:sz w:val="20"/>
      <w:szCs w:val="18"/>
      <w:lang w:eastAsia="pl-PL"/>
    </w:rPr>
  </w:style>
  <w:style w:type="paragraph" w:customStyle="1" w:styleId="dtn">
    <w:name w:val="dtn"/>
    <w:basedOn w:val="Normalny"/>
    <w:rsid w:val="00AC4BB3"/>
    <w:pPr>
      <w:spacing w:before="100" w:beforeAutospacing="1" w:after="100" w:afterAutospacing="1" w:line="240" w:lineRule="auto"/>
    </w:pPr>
    <w:rPr>
      <w:rFonts w:eastAsia="Times New Roman" w:cs="Times New Roman"/>
      <w:szCs w:val="24"/>
      <w:lang w:eastAsia="pl-PL"/>
    </w:rPr>
  </w:style>
  <w:style w:type="paragraph" w:customStyle="1" w:styleId="dtz">
    <w:name w:val="dtz"/>
    <w:basedOn w:val="Normalny"/>
    <w:rsid w:val="00AC4BB3"/>
    <w:pPr>
      <w:spacing w:before="100" w:beforeAutospacing="1" w:after="100" w:afterAutospacing="1" w:line="240" w:lineRule="auto"/>
    </w:pPr>
    <w:rPr>
      <w:rFonts w:eastAsia="Times New Roman" w:cs="Times New Roman"/>
      <w:szCs w:val="24"/>
      <w:lang w:eastAsia="pl-PL"/>
    </w:rPr>
  </w:style>
  <w:style w:type="paragraph" w:customStyle="1" w:styleId="ss">
    <w:name w:val="ss"/>
    <w:basedOn w:val="Normalny"/>
    <w:link w:val="ssZnak"/>
    <w:qFormat/>
    <w:rsid w:val="00AC4BB3"/>
    <w:pPr>
      <w:spacing w:after="0" w:line="240" w:lineRule="auto"/>
      <w:jc w:val="center"/>
    </w:pPr>
    <w:rPr>
      <w:rFonts w:ascii="Calibri" w:eastAsia="Calibri" w:hAnsi="Calibri" w:cs="Times New Roman"/>
      <w:i/>
      <w:iCs/>
      <w:sz w:val="16"/>
      <w:szCs w:val="16"/>
      <w:lang w:eastAsia="pl-PL"/>
    </w:rPr>
  </w:style>
  <w:style w:type="character" w:customStyle="1" w:styleId="ssZnak">
    <w:name w:val="ss Znak"/>
    <w:link w:val="ss"/>
    <w:rsid w:val="00AC4BB3"/>
    <w:rPr>
      <w:rFonts w:ascii="Calibri" w:eastAsia="Calibri" w:hAnsi="Calibri" w:cs="Times New Roman"/>
      <w:i/>
      <w:iCs/>
      <w:sz w:val="16"/>
      <w:szCs w:val="16"/>
      <w:lang w:eastAsia="pl-PL"/>
    </w:rPr>
  </w:style>
  <w:style w:type="paragraph" w:customStyle="1" w:styleId="4poziom">
    <w:name w:val="4poziom"/>
    <w:basedOn w:val="Nagowek4"/>
    <w:link w:val="4poziomZnak"/>
    <w:qFormat/>
    <w:rsid w:val="00AC4BB3"/>
    <w:pPr>
      <w:tabs>
        <w:tab w:val="left" w:pos="1701"/>
      </w:tabs>
      <w:ind w:left="1728" w:hanging="648"/>
    </w:pPr>
  </w:style>
  <w:style w:type="character" w:customStyle="1" w:styleId="4poziomZnak">
    <w:name w:val="4poziom Znak"/>
    <w:link w:val="4poziom"/>
    <w:rsid w:val="00AC4BB3"/>
    <w:rPr>
      <w:rFonts w:ascii="Times New Roman" w:eastAsia="Calibri" w:hAnsi="Times New Roman" w:cs="Times New Roman"/>
      <w:b/>
      <w:color w:val="215868"/>
      <w:sz w:val="26"/>
      <w:szCs w:val="26"/>
      <w:lang w:eastAsia="pl-PL"/>
    </w:rPr>
  </w:style>
  <w:style w:type="character" w:customStyle="1" w:styleId="aaakreskiZnak">
    <w:name w:val="aaakreski Znak"/>
    <w:link w:val="aaakreski"/>
    <w:rsid w:val="00AC4BB3"/>
    <w:rPr>
      <w:rFonts w:ascii="Times New Roman" w:eastAsia="Times New Roman" w:hAnsi="Times New Roman" w:cs="Times New Roman"/>
      <w:b/>
      <w:color w:val="003366"/>
      <w:sz w:val="20"/>
      <w:szCs w:val="20"/>
      <w:lang w:eastAsia="x-none"/>
    </w:rPr>
  </w:style>
  <w:style w:type="paragraph" w:customStyle="1" w:styleId="11poziom">
    <w:name w:val="11 poziom"/>
    <w:basedOn w:val="1poziom"/>
    <w:link w:val="11poziomZnak"/>
    <w:autoRedefine/>
    <w:qFormat/>
    <w:rsid w:val="00AC4BB3"/>
    <w:pPr>
      <w:keepNext/>
      <w:keepLines/>
      <w:tabs>
        <w:tab w:val="left" w:pos="258"/>
      </w:tabs>
      <w:ind w:left="1276" w:hanging="567"/>
      <w:jc w:val="left"/>
      <w:outlineLvl w:val="0"/>
    </w:pPr>
    <w:rPr>
      <w:rFonts w:ascii="Times New Roman" w:eastAsia="Times New Roman" w:hAnsi="Times New Roman"/>
      <w:bCs w:val="0"/>
      <w:color w:val="215868"/>
      <w:sz w:val="36"/>
      <w:lang w:val="pl-PL" w:eastAsia="pl-PL"/>
    </w:rPr>
  </w:style>
  <w:style w:type="paragraph" w:customStyle="1" w:styleId="22poziom">
    <w:name w:val="22 poziom"/>
    <w:basedOn w:val="2poziom"/>
    <w:link w:val="22poziomZnak"/>
    <w:qFormat/>
    <w:rsid w:val="00AC4BB3"/>
    <w:pPr>
      <w:keepNext/>
      <w:keepLines/>
      <w:shd w:val="clear" w:color="auto" w:fill="FFFFFF"/>
      <w:tabs>
        <w:tab w:val="left" w:pos="567"/>
      </w:tabs>
      <w:ind w:left="426" w:firstLine="0"/>
      <w:jc w:val="left"/>
      <w:outlineLvl w:val="1"/>
    </w:pPr>
    <w:rPr>
      <w:rFonts w:ascii="Times New Roman" w:eastAsia="Times New Roman" w:hAnsi="Times New Roman"/>
      <w:bCs/>
      <w:color w:val="215868"/>
      <w:sz w:val="32"/>
      <w:szCs w:val="32"/>
      <w:lang w:val="pl-PL" w:eastAsia="pl-PL"/>
    </w:rPr>
  </w:style>
  <w:style w:type="character" w:customStyle="1" w:styleId="11poziomZnak">
    <w:name w:val="11 poziom Znak"/>
    <w:link w:val="11poziom"/>
    <w:rsid w:val="00AC4BB3"/>
    <w:rPr>
      <w:rFonts w:ascii="Times New Roman" w:eastAsia="Times New Roman" w:hAnsi="Times New Roman" w:cs="Times New Roman"/>
      <w:b/>
      <w:color w:val="215868"/>
      <w:sz w:val="36"/>
      <w:szCs w:val="24"/>
      <w:lang w:eastAsia="pl-PL"/>
    </w:rPr>
  </w:style>
  <w:style w:type="paragraph" w:customStyle="1" w:styleId="33poziom">
    <w:name w:val="33poziom"/>
    <w:basedOn w:val="3poziom"/>
    <w:link w:val="33poziomZnak"/>
    <w:qFormat/>
    <w:rsid w:val="00AC4BB3"/>
    <w:pPr>
      <w:keepNext/>
      <w:keepLines/>
      <w:shd w:val="clear" w:color="auto" w:fill="FFFFFF"/>
      <w:tabs>
        <w:tab w:val="left" w:pos="993"/>
        <w:tab w:val="left" w:pos="1276"/>
      </w:tabs>
      <w:ind w:firstLine="426"/>
      <w:jc w:val="left"/>
      <w:outlineLvl w:val="1"/>
    </w:pPr>
    <w:rPr>
      <w:rFonts w:ascii="Times New Roman" w:hAnsi="Times New Roman"/>
      <w:b/>
      <w:bCs/>
      <w:color w:val="215868"/>
      <w:sz w:val="32"/>
      <w:szCs w:val="32"/>
      <w:lang w:val="pl-PL" w:eastAsia="pl-PL"/>
    </w:rPr>
  </w:style>
  <w:style w:type="character" w:customStyle="1" w:styleId="22poziomZnak">
    <w:name w:val="22 poziom Znak"/>
    <w:link w:val="22poziom"/>
    <w:rsid w:val="00AC4BB3"/>
    <w:rPr>
      <w:rFonts w:ascii="Times New Roman" w:eastAsia="Times New Roman" w:hAnsi="Times New Roman" w:cs="Times New Roman"/>
      <w:b/>
      <w:bCs/>
      <w:color w:val="215868"/>
      <w:sz w:val="32"/>
      <w:szCs w:val="32"/>
      <w:shd w:val="clear" w:color="auto" w:fill="FFFFFF"/>
      <w:lang w:eastAsia="pl-PL"/>
    </w:rPr>
  </w:style>
  <w:style w:type="paragraph" w:customStyle="1" w:styleId="44poziom">
    <w:name w:val="44poziom"/>
    <w:basedOn w:val="4poziom"/>
    <w:link w:val="44poziomZnak"/>
    <w:qFormat/>
    <w:rsid w:val="00AC4BB3"/>
    <w:pPr>
      <w:ind w:left="1080" w:firstLine="0"/>
    </w:pPr>
  </w:style>
  <w:style w:type="character" w:customStyle="1" w:styleId="33poziomZnak">
    <w:name w:val="33poziom Znak"/>
    <w:link w:val="33poziom"/>
    <w:rsid w:val="00AC4BB3"/>
    <w:rPr>
      <w:rFonts w:ascii="Times New Roman" w:eastAsia="Times New Roman" w:hAnsi="Times New Roman" w:cs="Times New Roman"/>
      <w:b/>
      <w:bCs/>
      <w:color w:val="215868"/>
      <w:sz w:val="32"/>
      <w:szCs w:val="32"/>
      <w:shd w:val="clear" w:color="auto" w:fill="FFFFFF"/>
      <w:lang w:eastAsia="pl-PL"/>
    </w:rPr>
  </w:style>
  <w:style w:type="character" w:customStyle="1" w:styleId="44poziomZnak">
    <w:name w:val="44poziom Znak"/>
    <w:link w:val="44poziom"/>
    <w:rsid w:val="00AC4BB3"/>
    <w:rPr>
      <w:rFonts w:ascii="Times New Roman" w:eastAsia="Calibri" w:hAnsi="Times New Roman" w:cs="Times New Roman"/>
      <w:b/>
      <w:color w:val="215868"/>
      <w:sz w:val="26"/>
      <w:szCs w:val="26"/>
      <w:lang w:eastAsia="pl-PL"/>
    </w:rPr>
  </w:style>
  <w:style w:type="paragraph" w:customStyle="1" w:styleId="anag1">
    <w:name w:val="a nag 1"/>
    <w:basedOn w:val="Nagwek1"/>
    <w:link w:val="anag1Znak"/>
    <w:qFormat/>
    <w:rsid w:val="00AC4BB3"/>
    <w:pPr>
      <w:keepNext/>
      <w:keepLines/>
      <w:numPr>
        <w:ilvl w:val="0"/>
        <w:numId w:val="0"/>
      </w:numPr>
      <w:shd w:val="clear" w:color="auto" w:fill="auto"/>
      <w:tabs>
        <w:tab w:val="clear" w:pos="709"/>
        <w:tab w:val="left" w:pos="258"/>
      </w:tabs>
      <w:spacing w:after="60" w:line="240" w:lineRule="auto"/>
      <w:ind w:left="709"/>
      <w:contextualSpacing w:val="0"/>
    </w:pPr>
    <w:rPr>
      <w:bCs w:val="0"/>
      <w:color w:val="215868"/>
      <w:szCs w:val="36"/>
      <w:lang w:val="pl-PL" w:eastAsia="pl-PL"/>
    </w:rPr>
  </w:style>
  <w:style w:type="character" w:customStyle="1" w:styleId="anag1Znak">
    <w:name w:val="a nag 1 Znak"/>
    <w:link w:val="anag1"/>
    <w:rsid w:val="00AC4BB3"/>
    <w:rPr>
      <w:rFonts w:ascii="Times New Roman" w:eastAsia="Times New Roman" w:hAnsi="Times New Roman" w:cs="Times New Roman"/>
      <w:b/>
      <w:color w:val="215868"/>
      <w:sz w:val="36"/>
      <w:szCs w:val="36"/>
      <w:lang w:eastAsia="pl-PL"/>
    </w:rPr>
  </w:style>
  <w:style w:type="character" w:customStyle="1" w:styleId="Teksttreci2Bezpogrubienia1">
    <w:name w:val="Tekst treści (2) + Bez pogrubienia1"/>
    <w:rsid w:val="00AC4BB3"/>
    <w:rPr>
      <w:rFonts w:ascii="Times New Roman" w:hAnsi="Times New Roman" w:cs="Times New Roman"/>
      <w:b/>
      <w:bCs/>
      <w:sz w:val="15"/>
      <w:szCs w:val="15"/>
      <w:u w:val="none"/>
    </w:rPr>
  </w:style>
  <w:style w:type="character" w:customStyle="1" w:styleId="Teksttreci26">
    <w:name w:val="Tekst treści (2) + 6"/>
    <w:aliases w:val="5 pt4,Bez pogrubienia3"/>
    <w:rsid w:val="00AC4BB3"/>
    <w:rPr>
      <w:rFonts w:ascii="Times New Roman" w:hAnsi="Times New Roman" w:cs="Times New Roman"/>
      <w:b/>
      <w:bCs/>
      <w:sz w:val="13"/>
      <w:szCs w:val="13"/>
      <w:u w:val="none"/>
    </w:rPr>
  </w:style>
  <w:style w:type="character" w:customStyle="1" w:styleId="Teksttreci2Georgia">
    <w:name w:val="Tekst treści (2) + Georgia"/>
    <w:aliases w:val="41,5 pt3,Odstępy 0 pt"/>
    <w:rsid w:val="00AC4BB3"/>
    <w:rPr>
      <w:rFonts w:ascii="Georgia" w:hAnsi="Georgia" w:cs="Georgia"/>
      <w:b/>
      <w:bCs/>
      <w:spacing w:val="-10"/>
      <w:w w:val="100"/>
      <w:sz w:val="9"/>
      <w:szCs w:val="9"/>
      <w:u w:val="none"/>
    </w:rPr>
  </w:style>
  <w:style w:type="character" w:customStyle="1" w:styleId="Teksttreci261">
    <w:name w:val="Tekst treści (2) + 61"/>
    <w:aliases w:val="5 pt1,Bez pogrubienia1"/>
    <w:rsid w:val="00AC4BB3"/>
    <w:rPr>
      <w:rFonts w:ascii="Times New Roman" w:hAnsi="Times New Roman" w:cs="Times New Roman"/>
      <w:b/>
      <w:bCs/>
      <w:sz w:val="13"/>
      <w:szCs w:val="13"/>
      <w:u w:val="none"/>
      <w:shd w:val="clear" w:color="auto" w:fill="FFFFFF"/>
    </w:rPr>
  </w:style>
  <w:style w:type="character" w:customStyle="1" w:styleId="Teksttreci26pt">
    <w:name w:val="Tekst treści (2) + 6 pt"/>
    <w:aliases w:val="Bez pogrubienia2"/>
    <w:rsid w:val="00AC4BB3"/>
    <w:rPr>
      <w:rFonts w:ascii="Times New Roman" w:hAnsi="Times New Roman" w:cs="Times New Roman"/>
      <w:b/>
      <w:bCs/>
      <w:sz w:val="12"/>
      <w:szCs w:val="12"/>
      <w:u w:val="none"/>
      <w:shd w:val="clear" w:color="auto" w:fill="FFFFFF"/>
    </w:rPr>
  </w:style>
  <w:style w:type="paragraph" w:customStyle="1" w:styleId="AKROPTAB">
    <w:name w:val="AKROPTAB"/>
    <w:basedOn w:val="aaaaaakropki"/>
    <w:link w:val="AKROPTABZnak"/>
    <w:qFormat/>
    <w:rsid w:val="00AC4BB3"/>
    <w:pPr>
      <w:numPr>
        <w:numId w:val="0"/>
      </w:numPr>
      <w:ind w:left="249" w:hanging="249"/>
    </w:pPr>
    <w:rPr>
      <w:b w:val="0"/>
      <w:color w:val="000000"/>
      <w:lang w:eastAsia="pl-PL"/>
    </w:rPr>
  </w:style>
  <w:style w:type="character" w:customStyle="1" w:styleId="AKROPTABZnak">
    <w:name w:val="AKROPTAB Znak"/>
    <w:link w:val="AKROPTAB"/>
    <w:rsid w:val="00AC4BB3"/>
    <w:rPr>
      <w:rFonts w:ascii="Times New Roman" w:eastAsia="Calibri" w:hAnsi="Times New Roman" w:cs="Times New Roman"/>
      <w:color w:val="000000"/>
      <w:sz w:val="20"/>
      <w:szCs w:val="20"/>
      <w:lang w:eastAsia="pl-PL"/>
    </w:rPr>
  </w:style>
  <w:style w:type="paragraph" w:customStyle="1" w:styleId="Rysunek">
    <w:name w:val="Rysunek"/>
    <w:basedOn w:val="Normalny"/>
    <w:link w:val="RysunekZnak"/>
    <w:qFormat/>
    <w:rsid w:val="00AC4BB3"/>
    <w:pPr>
      <w:tabs>
        <w:tab w:val="left" w:pos="709"/>
      </w:tabs>
      <w:spacing w:after="0"/>
      <w:ind w:left="284"/>
    </w:pPr>
    <w:rPr>
      <w:rFonts w:eastAsia="Calibri" w:cs="Times New Roman"/>
      <w:sz w:val="20"/>
      <w:szCs w:val="20"/>
      <w:lang w:eastAsia="pl-PL"/>
    </w:rPr>
  </w:style>
  <w:style w:type="character" w:customStyle="1" w:styleId="inplacedisplayid1siteid0">
    <w:name w:val="inplacedisplayid1siteid0"/>
    <w:rsid w:val="00AC4BB3"/>
  </w:style>
  <w:style w:type="character" w:customStyle="1" w:styleId="RysunekZnak">
    <w:name w:val="Rysunek Znak"/>
    <w:link w:val="Rysunek"/>
    <w:rsid w:val="00AC4BB3"/>
    <w:rPr>
      <w:rFonts w:ascii="Times New Roman" w:eastAsia="Calibri" w:hAnsi="Times New Roman" w:cs="Times New Roman"/>
      <w:sz w:val="20"/>
      <w:szCs w:val="20"/>
      <w:lang w:eastAsia="pl-PL"/>
    </w:rPr>
  </w:style>
  <w:style w:type="character" w:customStyle="1" w:styleId="ng-binding">
    <w:name w:val="ng-binding"/>
    <w:rsid w:val="009979FC"/>
  </w:style>
  <w:style w:type="numbering" w:customStyle="1" w:styleId="Bezlisty4">
    <w:name w:val="Bez listy4"/>
    <w:next w:val="Bezlisty"/>
    <w:uiPriority w:val="99"/>
    <w:semiHidden/>
    <w:unhideWhenUsed/>
    <w:rsid w:val="009979FC"/>
  </w:style>
  <w:style w:type="numbering" w:customStyle="1" w:styleId="Bezlisty5">
    <w:name w:val="Bez listy5"/>
    <w:next w:val="Bezlisty"/>
    <w:uiPriority w:val="99"/>
    <w:semiHidden/>
    <w:unhideWhenUsed/>
    <w:rsid w:val="009979FC"/>
  </w:style>
  <w:style w:type="numbering" w:customStyle="1" w:styleId="Bezlisty6">
    <w:name w:val="Bez listy6"/>
    <w:next w:val="Bezlisty"/>
    <w:uiPriority w:val="99"/>
    <w:semiHidden/>
    <w:unhideWhenUsed/>
    <w:rsid w:val="009979FC"/>
  </w:style>
  <w:style w:type="paragraph" w:customStyle="1" w:styleId="za0">
    <w:name w:val="zał."/>
    <w:basedOn w:val="Legenda"/>
    <w:link w:val="zaZnak0"/>
    <w:qFormat/>
    <w:rsid w:val="009979FC"/>
    <w:pPr>
      <w:keepNext/>
      <w:spacing w:after="0"/>
    </w:pPr>
    <w:rPr>
      <w:b/>
      <w:color w:val="215868"/>
    </w:rPr>
  </w:style>
  <w:style w:type="character" w:customStyle="1" w:styleId="zaZnak0">
    <w:name w:val="zał. Znak"/>
    <w:link w:val="za0"/>
    <w:rsid w:val="009979FC"/>
    <w:rPr>
      <w:rFonts w:ascii="Times New Roman" w:eastAsia="Calibri" w:hAnsi="Times New Roman" w:cs="Times New Roman"/>
      <w:b/>
      <w:bCs/>
      <w:color w:val="215868"/>
      <w:sz w:val="20"/>
      <w:szCs w:val="20"/>
      <w:lang w:val="x-none" w:eastAsia="x-none"/>
    </w:rPr>
  </w:style>
  <w:style w:type="paragraph" w:customStyle="1" w:styleId="tabelapos">
    <w:name w:val="tabela pos"/>
    <w:basedOn w:val="Legenda"/>
    <w:link w:val="tabelaposZnak"/>
    <w:qFormat/>
    <w:rsid w:val="00B23701"/>
    <w:pPr>
      <w:keepNext/>
      <w:spacing w:after="80"/>
    </w:pPr>
    <w:rPr>
      <w:b/>
      <w:color w:val="215868"/>
    </w:rPr>
  </w:style>
  <w:style w:type="paragraph" w:customStyle="1" w:styleId="ryspos">
    <w:name w:val="rys.pos."/>
    <w:basedOn w:val="Legenda"/>
    <w:link w:val="rysposZnak"/>
    <w:qFormat/>
    <w:rsid w:val="003E4B44"/>
    <w:pPr>
      <w:spacing w:after="0"/>
    </w:pPr>
    <w:rPr>
      <w:b/>
      <w:color w:val="215868"/>
    </w:rPr>
  </w:style>
  <w:style w:type="character" w:customStyle="1" w:styleId="tabelaposZnak">
    <w:name w:val="tabela pos Znak"/>
    <w:basedOn w:val="LegendaZnak"/>
    <w:link w:val="tabelapos"/>
    <w:rsid w:val="00B23701"/>
    <w:rPr>
      <w:rFonts w:ascii="Times New Roman" w:eastAsia="Calibri" w:hAnsi="Times New Roman" w:cs="Times New Roman"/>
      <w:b/>
      <w:bCs/>
      <w:color w:val="215868"/>
      <w:sz w:val="20"/>
      <w:szCs w:val="20"/>
      <w:lang w:val="x-none" w:eastAsia="x-none"/>
    </w:rPr>
  </w:style>
  <w:style w:type="paragraph" w:customStyle="1" w:styleId="wykrpos">
    <w:name w:val="wykr. pos"/>
    <w:basedOn w:val="tabelapos"/>
    <w:link w:val="wykrposZnak"/>
    <w:qFormat/>
    <w:rsid w:val="005863AC"/>
    <w:pPr>
      <w:ind w:left="993" w:hanging="993"/>
    </w:pPr>
  </w:style>
  <w:style w:type="character" w:customStyle="1" w:styleId="rysposZnak">
    <w:name w:val="rys.pos. Znak"/>
    <w:basedOn w:val="LegendaZnak"/>
    <w:link w:val="ryspos"/>
    <w:rsid w:val="003E4B44"/>
    <w:rPr>
      <w:rFonts w:ascii="Times New Roman" w:eastAsia="Calibri" w:hAnsi="Times New Roman" w:cs="Times New Roman"/>
      <w:b/>
      <w:bCs/>
      <w:color w:val="215868"/>
      <w:sz w:val="20"/>
      <w:szCs w:val="20"/>
      <w:lang w:val="x-none" w:eastAsia="x-none"/>
    </w:rPr>
  </w:style>
  <w:style w:type="paragraph" w:customStyle="1" w:styleId="fotpos">
    <w:name w:val="fot.pos"/>
    <w:basedOn w:val="Legenda"/>
    <w:link w:val="fotposZnak"/>
    <w:qFormat/>
    <w:rsid w:val="006877DE"/>
  </w:style>
  <w:style w:type="character" w:customStyle="1" w:styleId="wykrposZnak">
    <w:name w:val="wykr. pos Znak"/>
    <w:basedOn w:val="tabelaposZnak"/>
    <w:link w:val="wykrpos"/>
    <w:rsid w:val="005863AC"/>
    <w:rPr>
      <w:rFonts w:ascii="Times New Roman" w:eastAsia="Calibri" w:hAnsi="Times New Roman" w:cs="Times New Roman"/>
      <w:b/>
      <w:bCs/>
      <w:color w:val="215868"/>
      <w:sz w:val="20"/>
      <w:szCs w:val="20"/>
      <w:lang w:val="x-none" w:eastAsia="x-none"/>
    </w:rPr>
  </w:style>
  <w:style w:type="paragraph" w:customStyle="1" w:styleId="zapos">
    <w:name w:val="zał. pos"/>
    <w:basedOn w:val="za0"/>
    <w:link w:val="zaposZnak"/>
    <w:qFormat/>
    <w:rsid w:val="00F57294"/>
    <w:pPr>
      <w:tabs>
        <w:tab w:val="left" w:pos="1134"/>
      </w:tabs>
    </w:pPr>
  </w:style>
  <w:style w:type="character" w:customStyle="1" w:styleId="fotposZnak">
    <w:name w:val="fot.pos Znak"/>
    <w:basedOn w:val="LegendaZnak"/>
    <w:link w:val="fotpos"/>
    <w:rsid w:val="006877DE"/>
    <w:rPr>
      <w:rFonts w:ascii="Times New Roman" w:eastAsia="Calibri" w:hAnsi="Times New Roman" w:cs="Times New Roman"/>
      <w:bCs/>
      <w:sz w:val="20"/>
      <w:szCs w:val="20"/>
      <w:lang w:val="x-none" w:eastAsia="x-none"/>
    </w:rPr>
  </w:style>
  <w:style w:type="character" w:customStyle="1" w:styleId="zaposZnak">
    <w:name w:val="zał. pos Znak"/>
    <w:basedOn w:val="zaZnak0"/>
    <w:link w:val="zapos"/>
    <w:rsid w:val="00F57294"/>
    <w:rPr>
      <w:rFonts w:ascii="Times New Roman" w:eastAsia="Calibri" w:hAnsi="Times New Roman" w:cs="Times New Roman"/>
      <w:b/>
      <w:bCs/>
      <w:color w:val="215868"/>
      <w:sz w:val="20"/>
      <w:szCs w:val="20"/>
      <w:lang w:val="x-none" w:eastAsia="x-none"/>
    </w:rPr>
  </w:style>
</w:styles>
</file>

<file path=word/webSettings.xml><?xml version="1.0" encoding="utf-8"?>
<w:webSettings xmlns:r="http://schemas.openxmlformats.org/officeDocument/2006/relationships" xmlns:w="http://schemas.openxmlformats.org/wordprocessingml/2006/main">
  <w:divs>
    <w:div w:id="423304894">
      <w:bodyDiv w:val="1"/>
      <w:marLeft w:val="0"/>
      <w:marRight w:val="0"/>
      <w:marTop w:val="0"/>
      <w:marBottom w:val="0"/>
      <w:divBdr>
        <w:top w:val="none" w:sz="0" w:space="0" w:color="auto"/>
        <w:left w:val="none" w:sz="0" w:space="0" w:color="auto"/>
        <w:bottom w:val="none" w:sz="0" w:space="0" w:color="auto"/>
        <w:right w:val="none" w:sz="0" w:space="0" w:color="auto"/>
      </w:divBdr>
    </w:div>
    <w:div w:id="488596320">
      <w:bodyDiv w:val="1"/>
      <w:marLeft w:val="0"/>
      <w:marRight w:val="0"/>
      <w:marTop w:val="0"/>
      <w:marBottom w:val="0"/>
      <w:divBdr>
        <w:top w:val="none" w:sz="0" w:space="0" w:color="auto"/>
        <w:left w:val="none" w:sz="0" w:space="0" w:color="auto"/>
        <w:bottom w:val="none" w:sz="0" w:space="0" w:color="auto"/>
        <w:right w:val="none" w:sz="0" w:space="0" w:color="auto"/>
      </w:divBdr>
    </w:div>
    <w:div w:id="674839959">
      <w:bodyDiv w:val="1"/>
      <w:marLeft w:val="0"/>
      <w:marRight w:val="0"/>
      <w:marTop w:val="0"/>
      <w:marBottom w:val="0"/>
      <w:divBdr>
        <w:top w:val="none" w:sz="0" w:space="0" w:color="auto"/>
        <w:left w:val="none" w:sz="0" w:space="0" w:color="auto"/>
        <w:bottom w:val="none" w:sz="0" w:space="0" w:color="auto"/>
        <w:right w:val="none" w:sz="0" w:space="0" w:color="auto"/>
      </w:divBdr>
      <w:divsChild>
        <w:div w:id="1037046696">
          <w:marLeft w:val="0"/>
          <w:marRight w:val="0"/>
          <w:marTop w:val="0"/>
          <w:marBottom w:val="0"/>
          <w:divBdr>
            <w:top w:val="none" w:sz="0" w:space="0" w:color="auto"/>
            <w:left w:val="none" w:sz="0" w:space="0" w:color="auto"/>
            <w:bottom w:val="none" w:sz="0" w:space="0" w:color="auto"/>
            <w:right w:val="none" w:sz="0" w:space="0" w:color="auto"/>
          </w:divBdr>
          <w:divsChild>
            <w:div w:id="1130978849">
              <w:marLeft w:val="0"/>
              <w:marRight w:val="0"/>
              <w:marTop w:val="0"/>
              <w:marBottom w:val="0"/>
              <w:divBdr>
                <w:top w:val="none" w:sz="0" w:space="0" w:color="auto"/>
                <w:left w:val="none" w:sz="0" w:space="0" w:color="auto"/>
                <w:bottom w:val="none" w:sz="0" w:space="0" w:color="auto"/>
                <w:right w:val="none" w:sz="0" w:space="0" w:color="auto"/>
              </w:divBdr>
              <w:divsChild>
                <w:div w:id="1046563450">
                  <w:marLeft w:val="0"/>
                  <w:marRight w:val="0"/>
                  <w:marTop w:val="0"/>
                  <w:marBottom w:val="0"/>
                  <w:divBdr>
                    <w:top w:val="none" w:sz="0" w:space="0" w:color="auto"/>
                    <w:left w:val="none" w:sz="0" w:space="0" w:color="auto"/>
                    <w:bottom w:val="none" w:sz="0" w:space="0" w:color="auto"/>
                    <w:right w:val="none" w:sz="0" w:space="0" w:color="auto"/>
                  </w:divBdr>
                  <w:divsChild>
                    <w:div w:id="1599632507">
                      <w:marLeft w:val="0"/>
                      <w:marRight w:val="0"/>
                      <w:marTop w:val="0"/>
                      <w:marBottom w:val="0"/>
                      <w:divBdr>
                        <w:top w:val="none" w:sz="0" w:space="0" w:color="auto"/>
                        <w:left w:val="none" w:sz="0" w:space="0" w:color="auto"/>
                        <w:bottom w:val="none" w:sz="0" w:space="0" w:color="auto"/>
                        <w:right w:val="none" w:sz="0" w:space="0" w:color="auto"/>
                      </w:divBdr>
                      <w:divsChild>
                        <w:div w:id="500892885">
                          <w:marLeft w:val="0"/>
                          <w:marRight w:val="0"/>
                          <w:marTop w:val="0"/>
                          <w:marBottom w:val="0"/>
                          <w:divBdr>
                            <w:top w:val="none" w:sz="0" w:space="0" w:color="auto"/>
                            <w:left w:val="none" w:sz="0" w:space="0" w:color="auto"/>
                            <w:bottom w:val="none" w:sz="0" w:space="0" w:color="auto"/>
                            <w:right w:val="none" w:sz="0" w:space="0" w:color="auto"/>
                          </w:divBdr>
                          <w:divsChild>
                            <w:div w:id="238102335">
                              <w:marLeft w:val="0"/>
                              <w:marRight w:val="0"/>
                              <w:marTop w:val="0"/>
                              <w:marBottom w:val="0"/>
                              <w:divBdr>
                                <w:top w:val="none" w:sz="0" w:space="0" w:color="auto"/>
                                <w:left w:val="none" w:sz="0" w:space="0" w:color="auto"/>
                                <w:bottom w:val="none" w:sz="0" w:space="0" w:color="auto"/>
                                <w:right w:val="none" w:sz="0" w:space="0" w:color="auto"/>
                              </w:divBdr>
                              <w:divsChild>
                                <w:div w:id="1932854736">
                                  <w:marLeft w:val="0"/>
                                  <w:marRight w:val="0"/>
                                  <w:marTop w:val="0"/>
                                  <w:marBottom w:val="0"/>
                                  <w:divBdr>
                                    <w:top w:val="none" w:sz="0" w:space="0" w:color="auto"/>
                                    <w:left w:val="none" w:sz="0" w:space="0" w:color="auto"/>
                                    <w:bottom w:val="none" w:sz="0" w:space="0" w:color="auto"/>
                                    <w:right w:val="none" w:sz="0" w:space="0" w:color="auto"/>
                                  </w:divBdr>
                                  <w:divsChild>
                                    <w:div w:id="1943023779">
                                      <w:marLeft w:val="0"/>
                                      <w:marRight w:val="0"/>
                                      <w:marTop w:val="0"/>
                                      <w:marBottom w:val="0"/>
                                      <w:divBdr>
                                        <w:top w:val="none" w:sz="0" w:space="0" w:color="auto"/>
                                        <w:left w:val="none" w:sz="0" w:space="0" w:color="auto"/>
                                        <w:bottom w:val="none" w:sz="0" w:space="0" w:color="auto"/>
                                        <w:right w:val="none" w:sz="0" w:space="0" w:color="auto"/>
                                      </w:divBdr>
                                      <w:divsChild>
                                        <w:div w:id="290478993">
                                          <w:marLeft w:val="0"/>
                                          <w:marRight w:val="0"/>
                                          <w:marTop w:val="0"/>
                                          <w:marBottom w:val="0"/>
                                          <w:divBdr>
                                            <w:top w:val="none" w:sz="0" w:space="0" w:color="auto"/>
                                            <w:left w:val="none" w:sz="0" w:space="0" w:color="auto"/>
                                            <w:bottom w:val="none" w:sz="0" w:space="0" w:color="auto"/>
                                            <w:right w:val="none" w:sz="0" w:space="0" w:color="auto"/>
                                          </w:divBdr>
                                          <w:divsChild>
                                            <w:div w:id="1309896345">
                                              <w:marLeft w:val="0"/>
                                              <w:marRight w:val="0"/>
                                              <w:marTop w:val="0"/>
                                              <w:marBottom w:val="0"/>
                                              <w:divBdr>
                                                <w:top w:val="none" w:sz="0" w:space="0" w:color="auto"/>
                                                <w:left w:val="none" w:sz="0" w:space="0" w:color="auto"/>
                                                <w:bottom w:val="none" w:sz="0" w:space="0" w:color="auto"/>
                                                <w:right w:val="none" w:sz="0" w:space="0" w:color="auto"/>
                                              </w:divBdr>
                                              <w:divsChild>
                                                <w:div w:id="1441030266">
                                                  <w:marLeft w:val="0"/>
                                                  <w:marRight w:val="0"/>
                                                  <w:marTop w:val="0"/>
                                                  <w:marBottom w:val="0"/>
                                                  <w:divBdr>
                                                    <w:top w:val="none" w:sz="0" w:space="0" w:color="auto"/>
                                                    <w:left w:val="none" w:sz="0" w:space="0" w:color="auto"/>
                                                    <w:bottom w:val="none" w:sz="0" w:space="0" w:color="auto"/>
                                                    <w:right w:val="none" w:sz="0" w:space="0" w:color="auto"/>
                                                  </w:divBdr>
                                                  <w:divsChild>
                                                    <w:div w:id="254485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05851550">
          <w:marLeft w:val="0"/>
          <w:marRight w:val="0"/>
          <w:marTop w:val="0"/>
          <w:marBottom w:val="0"/>
          <w:divBdr>
            <w:top w:val="none" w:sz="0" w:space="0" w:color="auto"/>
            <w:left w:val="none" w:sz="0" w:space="0" w:color="auto"/>
            <w:bottom w:val="none" w:sz="0" w:space="0" w:color="auto"/>
            <w:right w:val="none" w:sz="0" w:space="0" w:color="auto"/>
          </w:divBdr>
          <w:divsChild>
            <w:div w:id="1472357839">
              <w:marLeft w:val="0"/>
              <w:marRight w:val="0"/>
              <w:marTop w:val="0"/>
              <w:marBottom w:val="0"/>
              <w:divBdr>
                <w:top w:val="none" w:sz="0" w:space="0" w:color="auto"/>
                <w:left w:val="none" w:sz="0" w:space="0" w:color="auto"/>
                <w:bottom w:val="none" w:sz="0" w:space="0" w:color="auto"/>
                <w:right w:val="none" w:sz="0" w:space="0" w:color="auto"/>
              </w:divBdr>
              <w:divsChild>
                <w:div w:id="763187124">
                  <w:marLeft w:val="0"/>
                  <w:marRight w:val="0"/>
                  <w:marTop w:val="0"/>
                  <w:marBottom w:val="0"/>
                  <w:divBdr>
                    <w:top w:val="none" w:sz="0" w:space="0" w:color="auto"/>
                    <w:left w:val="none" w:sz="0" w:space="0" w:color="auto"/>
                    <w:bottom w:val="none" w:sz="0" w:space="0" w:color="auto"/>
                    <w:right w:val="none" w:sz="0" w:space="0" w:color="auto"/>
                  </w:divBdr>
                  <w:divsChild>
                    <w:div w:id="1305894042">
                      <w:marLeft w:val="0"/>
                      <w:marRight w:val="0"/>
                      <w:marTop w:val="0"/>
                      <w:marBottom w:val="0"/>
                      <w:divBdr>
                        <w:top w:val="none" w:sz="0" w:space="0" w:color="auto"/>
                        <w:left w:val="none" w:sz="0" w:space="0" w:color="auto"/>
                        <w:bottom w:val="none" w:sz="0" w:space="0" w:color="auto"/>
                        <w:right w:val="none" w:sz="0" w:space="0" w:color="auto"/>
                      </w:divBdr>
                      <w:divsChild>
                        <w:div w:id="378668888">
                          <w:marLeft w:val="0"/>
                          <w:marRight w:val="0"/>
                          <w:marTop w:val="0"/>
                          <w:marBottom w:val="0"/>
                          <w:divBdr>
                            <w:top w:val="none" w:sz="0" w:space="0" w:color="auto"/>
                            <w:left w:val="none" w:sz="0" w:space="0" w:color="auto"/>
                            <w:bottom w:val="none" w:sz="0" w:space="0" w:color="auto"/>
                            <w:right w:val="none" w:sz="0" w:space="0" w:color="auto"/>
                          </w:divBdr>
                          <w:divsChild>
                            <w:div w:id="364136944">
                              <w:marLeft w:val="0"/>
                              <w:marRight w:val="0"/>
                              <w:marTop w:val="0"/>
                              <w:marBottom w:val="0"/>
                              <w:divBdr>
                                <w:top w:val="none" w:sz="0" w:space="0" w:color="auto"/>
                                <w:left w:val="none" w:sz="0" w:space="0" w:color="auto"/>
                                <w:bottom w:val="none" w:sz="0" w:space="0" w:color="auto"/>
                                <w:right w:val="none" w:sz="0" w:space="0" w:color="auto"/>
                              </w:divBdr>
                              <w:divsChild>
                                <w:div w:id="1071807844">
                                  <w:marLeft w:val="0"/>
                                  <w:marRight w:val="0"/>
                                  <w:marTop w:val="0"/>
                                  <w:marBottom w:val="0"/>
                                  <w:divBdr>
                                    <w:top w:val="none" w:sz="0" w:space="0" w:color="auto"/>
                                    <w:left w:val="none" w:sz="0" w:space="0" w:color="auto"/>
                                    <w:bottom w:val="none" w:sz="0" w:space="0" w:color="auto"/>
                                    <w:right w:val="none" w:sz="0" w:space="0" w:color="auto"/>
                                  </w:divBdr>
                                  <w:divsChild>
                                    <w:div w:id="599678644">
                                      <w:marLeft w:val="0"/>
                                      <w:marRight w:val="0"/>
                                      <w:marTop w:val="0"/>
                                      <w:marBottom w:val="0"/>
                                      <w:divBdr>
                                        <w:top w:val="none" w:sz="0" w:space="0" w:color="auto"/>
                                        <w:left w:val="none" w:sz="0" w:space="0" w:color="auto"/>
                                        <w:bottom w:val="none" w:sz="0" w:space="0" w:color="auto"/>
                                        <w:right w:val="none" w:sz="0" w:space="0" w:color="auto"/>
                                      </w:divBdr>
                                      <w:divsChild>
                                        <w:div w:id="1626694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58259474">
      <w:bodyDiv w:val="1"/>
      <w:marLeft w:val="0"/>
      <w:marRight w:val="0"/>
      <w:marTop w:val="0"/>
      <w:marBottom w:val="0"/>
      <w:divBdr>
        <w:top w:val="none" w:sz="0" w:space="0" w:color="auto"/>
        <w:left w:val="none" w:sz="0" w:space="0" w:color="auto"/>
        <w:bottom w:val="none" w:sz="0" w:space="0" w:color="auto"/>
        <w:right w:val="none" w:sz="0" w:space="0" w:color="auto"/>
      </w:divBdr>
    </w:div>
    <w:div w:id="791746337">
      <w:bodyDiv w:val="1"/>
      <w:marLeft w:val="0"/>
      <w:marRight w:val="0"/>
      <w:marTop w:val="0"/>
      <w:marBottom w:val="0"/>
      <w:divBdr>
        <w:top w:val="none" w:sz="0" w:space="0" w:color="auto"/>
        <w:left w:val="none" w:sz="0" w:space="0" w:color="auto"/>
        <w:bottom w:val="none" w:sz="0" w:space="0" w:color="auto"/>
        <w:right w:val="none" w:sz="0" w:space="0" w:color="auto"/>
      </w:divBdr>
    </w:div>
    <w:div w:id="844436912">
      <w:bodyDiv w:val="1"/>
      <w:marLeft w:val="0"/>
      <w:marRight w:val="0"/>
      <w:marTop w:val="0"/>
      <w:marBottom w:val="0"/>
      <w:divBdr>
        <w:top w:val="none" w:sz="0" w:space="0" w:color="auto"/>
        <w:left w:val="none" w:sz="0" w:space="0" w:color="auto"/>
        <w:bottom w:val="none" w:sz="0" w:space="0" w:color="auto"/>
        <w:right w:val="none" w:sz="0" w:space="0" w:color="auto"/>
      </w:divBdr>
    </w:div>
    <w:div w:id="1048072002">
      <w:bodyDiv w:val="1"/>
      <w:marLeft w:val="0"/>
      <w:marRight w:val="0"/>
      <w:marTop w:val="0"/>
      <w:marBottom w:val="0"/>
      <w:divBdr>
        <w:top w:val="none" w:sz="0" w:space="0" w:color="auto"/>
        <w:left w:val="none" w:sz="0" w:space="0" w:color="auto"/>
        <w:bottom w:val="none" w:sz="0" w:space="0" w:color="auto"/>
        <w:right w:val="none" w:sz="0" w:space="0" w:color="auto"/>
      </w:divBdr>
    </w:div>
    <w:div w:id="12905462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chart" Target="charts/chart5.xml"/><Relationship Id="rId42" Type="http://schemas.openxmlformats.org/officeDocument/2006/relationships/image" Target="media/image15.jpeg"/><Relationship Id="rId47" Type="http://schemas.openxmlformats.org/officeDocument/2006/relationships/image" Target="media/image18.jpeg"/><Relationship Id="rId63" Type="http://schemas.openxmlformats.org/officeDocument/2006/relationships/image" Target="media/image26.jpeg"/><Relationship Id="rId68" Type="http://schemas.microsoft.com/office/2007/relationships/hdphoto" Target="media/hdphoto10.wdp"/><Relationship Id="rId84" Type="http://schemas.openxmlformats.org/officeDocument/2006/relationships/image" Target="media/image38.jpeg"/><Relationship Id="rId89" Type="http://schemas.openxmlformats.org/officeDocument/2006/relationships/chart" Target="charts/chart23.xml"/><Relationship Id="rId1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29" Type="http://schemas.openxmlformats.org/officeDocument/2006/relationships/image" Target="media/image6.jpeg"/><Relationship Id="rId107" Type="http://schemas.openxmlformats.org/officeDocument/2006/relationships/hyperlink" Target="https://rzeszow.stat.gov.pl/dane-o-wojewodztwie/" TargetMode="External"/><Relationship Id="rId11" Type="http://schemas.openxmlformats.org/officeDocument/2006/relationships/image" Target="media/image2.jpeg"/><Relationship Id="rId24" Type="http://schemas.microsoft.com/office/2007/relationships/hdphoto" Target="media/hdphoto2.wdp"/><Relationship Id="rId32" Type="http://schemas.openxmlformats.org/officeDocument/2006/relationships/image" Target="media/image8.jpeg"/><Relationship Id="rId37" Type="http://schemas.openxmlformats.org/officeDocument/2006/relationships/image" Target="media/image11.jpeg"/><Relationship Id="rId40" Type="http://schemas.openxmlformats.org/officeDocument/2006/relationships/image" Target="media/image13.jpeg"/><Relationship Id="rId45" Type="http://schemas.openxmlformats.org/officeDocument/2006/relationships/chart" Target="charts/chart9.xml"/><Relationship Id="rId53" Type="http://schemas.microsoft.com/office/2007/relationships/hdphoto" Target="media/hdphoto7.wdp"/><Relationship Id="rId58" Type="http://schemas.openxmlformats.org/officeDocument/2006/relationships/chart" Target="charts/chart13.xml"/><Relationship Id="rId66" Type="http://schemas.microsoft.com/office/2007/relationships/hdphoto" Target="media/hdphoto9.wdp"/><Relationship Id="rId74" Type="http://schemas.openxmlformats.org/officeDocument/2006/relationships/image" Target="media/image33.jpeg"/><Relationship Id="rId79" Type="http://schemas.openxmlformats.org/officeDocument/2006/relationships/chart" Target="charts/chart18.xml"/><Relationship Id="rId87" Type="http://schemas.openxmlformats.org/officeDocument/2006/relationships/chart" Target="charts/chart21.xml"/><Relationship Id="rId102" Type="http://schemas.openxmlformats.org/officeDocument/2006/relationships/hyperlink" Target="http://www.gios.gov.pl/pl/" TargetMode="External"/><Relationship Id="rId110" Type="http://schemas.openxmlformats.org/officeDocument/2006/relationships/footer" Target="footer4.xml"/><Relationship Id="rId5" Type="http://schemas.openxmlformats.org/officeDocument/2006/relationships/webSettings" Target="webSettings.xml"/><Relationship Id="rId61" Type="http://schemas.openxmlformats.org/officeDocument/2006/relationships/chart" Target="charts/chart15.xml"/><Relationship Id="rId82" Type="http://schemas.openxmlformats.org/officeDocument/2006/relationships/image" Target="media/image37.jpeg"/><Relationship Id="rId90" Type="http://schemas.openxmlformats.org/officeDocument/2006/relationships/chart" Target="charts/chart24.xml"/><Relationship Id="rId95" Type="http://schemas.openxmlformats.org/officeDocument/2006/relationships/image" Target="media/image41.jpeg"/><Relationship Id="rId19" Type="http://schemas.openxmlformats.org/officeDocument/2006/relationships/chart" Target="charts/chart3.xml"/><Relationship Id="rId14" Type="http://schemas.openxmlformats.org/officeDocument/2006/relationships/chart" Target="charts/chart1.xml"/><Relationship Id="rId22" Type="http://schemas.microsoft.com/office/2007/relationships/hdphoto" Target="media/hdphoto1.wdp"/><Relationship Id="rId27" Type="http://schemas.openxmlformats.org/officeDocument/2006/relationships/image" Target="media/image5.jpeg"/><Relationship Id="rId30" Type="http://schemas.openxmlformats.org/officeDocument/2006/relationships/image" Target="media/image7.jpeg"/><Relationship Id="rId35" Type="http://schemas.openxmlformats.org/officeDocument/2006/relationships/chart" Target="charts/chart6.xml"/><Relationship Id="rId43" Type="http://schemas.openxmlformats.org/officeDocument/2006/relationships/chart" Target="charts/chart8.xml"/><Relationship Id="rId48" Type="http://schemas.openxmlformats.org/officeDocument/2006/relationships/image" Target="media/image19.jpeg"/><Relationship Id="rId56" Type="http://schemas.openxmlformats.org/officeDocument/2006/relationships/image" Target="media/image22.jpeg"/><Relationship Id="rId64" Type="http://schemas.microsoft.com/office/2007/relationships/hdphoto" Target="media/hdphoto8.wdp"/><Relationship Id="rId69" Type="http://schemas.openxmlformats.org/officeDocument/2006/relationships/image" Target="media/image29.jpeg"/><Relationship Id="rId77" Type="http://schemas.openxmlformats.org/officeDocument/2006/relationships/image" Target="media/image35.jpeg"/><Relationship Id="rId100" Type="http://schemas.openxmlformats.org/officeDocument/2006/relationships/hyperlink" Target="https://bdl.stat.gov.pl/BDL/dane/podgrup/temat" TargetMode="External"/><Relationship Id="rId105" Type="http://schemas.openxmlformats.org/officeDocument/2006/relationships/hyperlink" Target="https://wios.rzeszow.pl/" TargetMode="External"/><Relationship Id="rId113" Type="http://schemas.openxmlformats.org/officeDocument/2006/relationships/theme" Target="theme/theme1.xml"/><Relationship Id="rId8" Type="http://schemas.openxmlformats.org/officeDocument/2006/relationships/header" Target="header1.xml"/><Relationship Id="rId51" Type="http://schemas.microsoft.com/office/2007/relationships/hdphoto" Target="media/hdphoto6.wdp"/><Relationship Id="rId72" Type="http://schemas.openxmlformats.org/officeDocument/2006/relationships/image" Target="media/image31.jpeg"/><Relationship Id="rId80" Type="http://schemas.openxmlformats.org/officeDocument/2006/relationships/chart" Target="charts/chart19.xml"/><Relationship Id="rId85" Type="http://schemas.openxmlformats.org/officeDocument/2006/relationships/image" Target="media/image39.jpeg"/><Relationship Id="rId93" Type="http://schemas.openxmlformats.org/officeDocument/2006/relationships/chart" Target="charts/chart27.xml"/><Relationship Id="rId98" Type="http://schemas.openxmlformats.org/officeDocument/2006/relationships/image" Target="media/image44.jpeg"/><Relationship Id="rId3" Type="http://schemas.openxmlformats.org/officeDocument/2006/relationships/styles" Target="styles.xml"/><Relationship Id="rId12" Type="http://schemas.openxmlformats.org/officeDocument/2006/relationships/header" Target="header2.xml"/><Relationship Id="rId17" Type="http://schemas.openxmlformats.org/officeDocument/2006/relationships/chart" Target="charts/chart2.xml"/><Relationship Id="rId25" Type="http://schemas.openxmlformats.org/officeDocument/2006/relationships/chart" Target="charts/chart4.xml"/><Relationship Id="rId33" Type="http://schemas.microsoft.com/office/2007/relationships/hdphoto" Target="media/hdphoto5.wdp"/><Relationship Id="rId38" Type="http://schemas.openxmlformats.org/officeDocument/2006/relationships/image" Target="media/image12.jpeg"/><Relationship Id="rId46" Type="http://schemas.openxmlformats.org/officeDocument/2006/relationships/image" Target="media/image17.jpeg"/><Relationship Id="rId59" Type="http://schemas.openxmlformats.org/officeDocument/2006/relationships/chart" Target="charts/chart14.xml"/><Relationship Id="rId67" Type="http://schemas.openxmlformats.org/officeDocument/2006/relationships/image" Target="media/image28.jpeg"/><Relationship Id="rId103" Type="http://schemas.openxmlformats.org/officeDocument/2006/relationships/hyperlink" Target="https://www.podkarpackie.pl/index.php/rozwoj-regionalny/rewitalizacja/5435-wykaz-programow-rewitalizacji-wojewodztwa-podkarpackiego" TargetMode="External"/><Relationship Id="rId108" Type="http://schemas.openxmlformats.org/officeDocument/2006/relationships/hyperlink" Target="http://www.wody.gov.pl/" TargetMode="External"/><Relationship Id="rId20" Type="http://schemas.openxmlformats.org/officeDocument/2006/relationships/image" Target="media/image3.jpeg"/><Relationship Id="rId41" Type="http://schemas.openxmlformats.org/officeDocument/2006/relationships/image" Target="media/image14.jpeg"/><Relationship Id="rId54" Type="http://schemas.openxmlformats.org/officeDocument/2006/relationships/chart" Target="charts/chart11.xml"/><Relationship Id="rId62" Type="http://schemas.openxmlformats.org/officeDocument/2006/relationships/image" Target="media/image25.jpeg"/><Relationship Id="rId70" Type="http://schemas.microsoft.com/office/2007/relationships/hdphoto" Target="media/hdphoto11.wdp"/><Relationship Id="rId75" Type="http://schemas.openxmlformats.org/officeDocument/2006/relationships/image" Target="media/image34.png"/><Relationship Id="rId83" Type="http://schemas.openxmlformats.org/officeDocument/2006/relationships/hyperlink" Target="http://www.pgi.gov.pl/" TargetMode="External"/><Relationship Id="rId88" Type="http://schemas.openxmlformats.org/officeDocument/2006/relationships/chart" Target="charts/chart22.xml"/><Relationship Id="rId91" Type="http://schemas.openxmlformats.org/officeDocument/2006/relationships/chart" Target="charts/chart25.xml"/><Relationship Id="rId96" Type="http://schemas.openxmlformats.org/officeDocument/2006/relationships/image" Target="media/image42.jpeg"/><Relationship Id="rId111"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3.xml"/><Relationship Id="rId23" Type="http://schemas.openxmlformats.org/officeDocument/2006/relationships/image" Target="media/image4.jpeg"/><Relationship Id="rId28" Type="http://schemas.microsoft.com/office/2007/relationships/hdphoto" Target="media/hdphoto3.wdp"/><Relationship Id="rId36" Type="http://schemas.openxmlformats.org/officeDocument/2006/relationships/image" Target="media/image10.jpeg"/><Relationship Id="rId49" Type="http://schemas.openxmlformats.org/officeDocument/2006/relationships/chart" Target="charts/chart10.xml"/><Relationship Id="rId57" Type="http://schemas.openxmlformats.org/officeDocument/2006/relationships/image" Target="media/image23.jpeg"/><Relationship Id="rId106" Type="http://schemas.openxmlformats.org/officeDocument/2006/relationships/hyperlink" Target="https://wios.rzeszow.pl/informator-klienta/informacje-o-srodowisku/pola-elektromagnetyczne/pola-elektromagnetyczne-w-roku-2017/" TargetMode="External"/><Relationship Id="rId114" Type="http://schemas.microsoft.com/office/2007/relationships/stylesWithEffects" Target="stylesWithEffects.xml"/><Relationship Id="rId10" Type="http://schemas.openxmlformats.org/officeDocument/2006/relationships/image" Target="media/image1.jpeg"/><Relationship Id="rId31" Type="http://schemas.microsoft.com/office/2007/relationships/hdphoto" Target="media/hdphoto4.wdp"/><Relationship Id="rId44" Type="http://schemas.openxmlformats.org/officeDocument/2006/relationships/image" Target="media/image16.jpeg"/><Relationship Id="rId52" Type="http://schemas.openxmlformats.org/officeDocument/2006/relationships/image" Target="media/image21.jpeg"/><Relationship Id="rId60" Type="http://schemas.openxmlformats.org/officeDocument/2006/relationships/image" Target="media/image24.jpeg"/><Relationship Id="rId65" Type="http://schemas.openxmlformats.org/officeDocument/2006/relationships/image" Target="media/image27.jpeg"/><Relationship Id="rId73" Type="http://schemas.openxmlformats.org/officeDocument/2006/relationships/image" Target="media/image32.jpeg"/><Relationship Id="rId78" Type="http://schemas.openxmlformats.org/officeDocument/2006/relationships/chart" Target="charts/chart17.xml"/><Relationship Id="rId81" Type="http://schemas.openxmlformats.org/officeDocument/2006/relationships/image" Target="media/image36.jpeg"/><Relationship Id="rId86" Type="http://schemas.openxmlformats.org/officeDocument/2006/relationships/chart" Target="charts/chart20.xml"/><Relationship Id="rId94" Type="http://schemas.openxmlformats.org/officeDocument/2006/relationships/image" Target="media/image40.jpeg"/><Relationship Id="rId99" Type="http://schemas.openxmlformats.org/officeDocument/2006/relationships/image" Target="media/image45.jpeg"/><Relationship Id="rId101" Type="http://schemas.openxmlformats.org/officeDocument/2006/relationships/hyperlink" Target="http://www.dziennikustaw.gov.pl/" TargetMode="External"/><Relationship Id="rId4" Type="http://schemas.openxmlformats.org/officeDocument/2006/relationships/settings" Target="settings.xml"/><Relationship Id="rId9" Type="http://schemas.openxmlformats.org/officeDocument/2006/relationships/footer" Target="footer1.xml"/><Relationship Id="rId13" Type="http://schemas.openxmlformats.org/officeDocument/2006/relationships/footer" Target="footer2.xml"/><Relationship Id="rId18" Type="http://schemas.openxmlformats.org/officeDocument/2006/relationships/hyperlink" Target="https://pl.wikipedia.org/wiki/Pa%C5%84stwowy_monitoring_%C5%9Brodowiska" TargetMode="External"/><Relationship Id="rId39" Type="http://schemas.openxmlformats.org/officeDocument/2006/relationships/chart" Target="charts/chart7.xml"/><Relationship Id="rId109" Type="http://schemas.openxmlformats.org/officeDocument/2006/relationships/header" Target="header4.xml"/><Relationship Id="rId34" Type="http://schemas.openxmlformats.org/officeDocument/2006/relationships/image" Target="media/image9.jpeg"/><Relationship Id="rId50" Type="http://schemas.openxmlformats.org/officeDocument/2006/relationships/image" Target="media/image20.jpeg"/><Relationship Id="rId55" Type="http://schemas.openxmlformats.org/officeDocument/2006/relationships/chart" Target="charts/chart12.xml"/><Relationship Id="rId76" Type="http://schemas.openxmlformats.org/officeDocument/2006/relationships/chart" Target="charts/chart16.xml"/><Relationship Id="rId97" Type="http://schemas.openxmlformats.org/officeDocument/2006/relationships/image" Target="media/image43.jpeg"/><Relationship Id="rId104" Type="http://schemas.openxmlformats.org/officeDocument/2006/relationships/hyperlink" Target="https://rejestry.gdos.gov.pl/" TargetMode="External"/><Relationship Id="rId7" Type="http://schemas.openxmlformats.org/officeDocument/2006/relationships/endnotes" Target="endnotes.xml"/><Relationship Id="rId71" Type="http://schemas.openxmlformats.org/officeDocument/2006/relationships/image" Target="media/image30.jpeg"/><Relationship Id="rId92" Type="http://schemas.openxmlformats.org/officeDocument/2006/relationships/chart" Target="charts/chart26.xml"/></Relationships>
</file>

<file path=word/_rels/footnotes.xml.rels><?xml version="1.0" encoding="UTF-8" standalone="yes"?>
<Relationships xmlns="http://schemas.openxmlformats.org/package/2006/relationships"><Relationship Id="rId2" Type="http://schemas.openxmlformats.org/officeDocument/2006/relationships/hyperlink" Target="https://www.rpo.podkarpackie.pl/images/dok/2019/sprawozdanie/AIR_2018.pdf" TargetMode="External"/><Relationship Id="rId1" Type="http://schemas.openxmlformats.org/officeDocument/2006/relationships/hyperlink" Target="https://www.rpo.podkarpackie.pl/images/dok/komitet_monitorujacy/13_posiedzenie_/RPO_WP_AIR_2017.pdf" TargetMode="External"/></Relationships>
</file>

<file path=word/charts/_rels/chart1.xml.rels><?xml version="1.0" encoding="UTF-8" standalone="yes"?>
<Relationships xmlns="http://schemas.openxmlformats.org/package/2006/relationships"><Relationship Id="rId1" Type="http://schemas.openxmlformats.org/officeDocument/2006/relationships/oleObject" Target="file:///D:\OCHRONA%20&#346;RODOWISKA%20-%20PROGRAMY%20I%20RAPORTY\RAPORTY\RAPORT%202017-2018\excel%20tabele\Wykr.2_ocena%20realizacji%20cel&#243;w.ods"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D:\OCHRONA%20&#346;RODOWISKA%20-%20PROGRAMY%20I%20RAPORTY\RAPORTY\RAPORT%202017-2018\excel%20tabele\Wykr.2_ocena%20realizacji%20cel&#243;w.ods"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192.168.22.252\public\Katalogi%20wymiany%20imienne\Grzegorz%20Rajdek\wa&#322;y%20,%20ludno&#347;&#263;%20chroniona.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Users\MSlupczynska\Desktop\UDOST&#280;PNIONE\M.Wo&#378;niak\dane%20do%20wykres&#243;w\Wykr.4_przybory%20i%20opady%20w%20latach%202015-2018.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C:\Users\MSlupczynska\Desktop\UDOST&#280;PNIONE\M.Wo&#378;niak\dane%20do%20wykres&#243;w\Wykr.5_przybory%20i%20opady%20w%20latach%202015-2018%20-powiaty.xlsx"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C:\Users\MSlupczynska\Desktop\UDOST&#280;PNIONE\M.Wo&#378;niak\dane%20do%20wykres&#243;w\Wykr_6%20_wodoci&#261;gi,%20kanalizacja.xlsx" TargetMode="External"/></Relationships>
</file>

<file path=word/charts/_rels/chart7.xml.rels><?xml version="1.0" encoding="UTF-8" standalone="yes"?>
<Relationships xmlns="http://schemas.openxmlformats.org/package/2006/relationships"><Relationship Id="rId2" Type="http://schemas.openxmlformats.org/officeDocument/2006/relationships/oleObject" Target="file:///C:\Users\MWozniak\Desktop\dane%20do%20wykres&#243;w0\Wykr.%207_&#347;cieki.xlsx" TargetMode="External"/><Relationship Id="rId1" Type="http://schemas.openxmlformats.org/officeDocument/2006/relationships/themeOverride" Target="../theme/themeOverride1.xml"/></Relationships>
</file>

<file path=word/charts/_rels/chart8.xml.rels><?xml version="1.0" encoding="UTF-8" standalone="yes"?>
<Relationships xmlns="http://schemas.openxmlformats.org/package/2006/relationships"><Relationship Id="rId1" Type="http://schemas.openxmlformats.org/officeDocument/2006/relationships/oleObject" Target="file:///C:\Users\MSlupczynska\Desktop\UDOST&#280;PNIONE\M.Wo&#378;niak\dane%20do%20wykres&#243;w\Wykr.8_wska&#378;niki%20powietrze.xlsx" TargetMode="External"/></Relationships>
</file>

<file path=word/charts/_rels/chart9.xml.rels><?xml version="1.0" encoding="UTF-8" standalone="yes"?>
<Relationships xmlns="http://schemas.openxmlformats.org/package/2006/relationships"><Relationship Id="rId2" Type="http://schemas.openxmlformats.org/officeDocument/2006/relationships/oleObject" Target="file:///C:\Users\MWozniak\Desktop\dane%20do%20wykres&#243;w0\Wykr.9_wska&#378;niki%20powietrze%20(1).xlsx" TargetMode="External"/><Relationship Id="rId1" Type="http://schemas.openxmlformats.org/officeDocument/2006/relationships/themeOverride" Target="../theme/themeOverride2.xml"/></Relationships>
</file>

<file path=word/charts/_rels/chart10.xml.rels><?xml version="1.0" encoding="UTF-8" standalone="yes"?>
<Relationships xmlns="http://schemas.openxmlformats.org/package/2006/relationships"><Relationship Id="rId1" Type="http://schemas.openxmlformats.org/officeDocument/2006/relationships/oleObject" Target="file:///D:\OCHRONA%20&#346;RODOWISKA%20-%20PROGRAMY%20I%20RAPORTY\RAPORTY\RAPORT%202017-2018\excel%20tabele\dane%20do%20wykres&#243;w\Wykr.10_oze.xlsx" TargetMode="External"/></Relationships>
</file>

<file path=word/charts/_rels/chart11.xml.rels><?xml version="1.0" encoding="UTF-8" standalone="yes"?>
<Relationships xmlns="http://schemas.openxmlformats.org/package/2006/relationships"><Relationship Id="rId2" Type="http://schemas.openxmlformats.org/officeDocument/2006/relationships/oleObject" Target="file:///C:\Users\MWozniak\Desktop\dane%20do%20wykres&#243;w0\Wykr.11%20i%20wykr.%2012_ha&#322;as%20LDWN%20i%20LN.ods" TargetMode="External"/><Relationship Id="rId1" Type="http://schemas.openxmlformats.org/officeDocument/2006/relationships/themeOverride" Target="../theme/themeOverride3.xml"/></Relationships>
</file>

<file path=word/charts/_rels/chart12.xml.rels><?xml version="1.0" encoding="UTF-8" standalone="yes"?>
<Relationships xmlns="http://schemas.openxmlformats.org/package/2006/relationships"><Relationship Id="rId2" Type="http://schemas.openxmlformats.org/officeDocument/2006/relationships/oleObject" Target="file:///C:\Users\MWozniak\Desktop\dane%20do%20wykres&#243;w0\Wykr.11%20i%20wykr.%2012_ha&#322;as%20LDWN%20i%20LN.ods" TargetMode="External"/><Relationship Id="rId1" Type="http://schemas.openxmlformats.org/officeDocument/2006/relationships/themeOverride" Target="../theme/themeOverride4.xml"/></Relationships>
</file>

<file path=word/charts/_rels/chart13.xml.rels><?xml version="1.0" encoding="UTF-8" standalone="yes"?>
<Relationships xmlns="http://schemas.openxmlformats.org/package/2006/relationships"><Relationship Id="rId1" Type="http://schemas.openxmlformats.org/officeDocument/2006/relationships/oleObject" Target="file:///C:\Users\MSlupczynska\Desktop\UDOST&#280;PNIONE\M.Wo&#378;niak\dane%20do%20wykres&#243;w\Wykr.13%20i%20wykr%2014%20odpady.xlsx" TargetMode="External"/></Relationships>
</file>

<file path=word/charts/_rels/chart14.xml.rels><?xml version="1.0" encoding="UTF-8" standalone="yes"?>
<Relationships xmlns="http://schemas.openxmlformats.org/package/2006/relationships"><Relationship Id="rId1" Type="http://schemas.openxmlformats.org/officeDocument/2006/relationships/oleObject" Target="file:///C:\Users\MSlupczynska\Desktop\UDOST&#280;PNIONE\M.Wo&#378;niak\dane%20do%20wykres&#243;w\Wykr.13%20i%20wykr%2014%20odpady.xlsx" TargetMode="External"/></Relationships>
</file>

<file path=word/charts/_rels/chart15.xml.rels><?xml version="1.0" encoding="UTF-8" standalone="yes"?>
<Relationships xmlns="http://schemas.openxmlformats.org/package/2006/relationships"><Relationship Id="rId2" Type="http://schemas.openxmlformats.org/officeDocument/2006/relationships/package" Target="../embeddings/Arkusz_programu_Microsoft_Office_Excel1.xlsx"/><Relationship Id="rId1" Type="http://schemas.openxmlformats.org/officeDocument/2006/relationships/themeOverride" Target="../theme/themeOverride5.xml"/></Relationships>
</file>

<file path=word/charts/_rels/chart16.xml.rels><?xml version="1.0" encoding="UTF-8" standalone="yes"?>
<Relationships xmlns="http://schemas.openxmlformats.org/package/2006/relationships"><Relationship Id="rId1" Type="http://schemas.openxmlformats.org/officeDocument/2006/relationships/oleObject" Target="Zeszyt4" TargetMode="External"/></Relationships>
</file>

<file path=word/charts/_rels/chart17.xml.rels><?xml version="1.0" encoding="UTF-8" standalone="yes"?>
<Relationships xmlns="http://schemas.openxmlformats.org/package/2006/relationships"><Relationship Id="rId1" Type="http://schemas.openxmlformats.org/officeDocument/2006/relationships/oleObject" Target="Zeszyt2" TargetMode="External"/></Relationships>
</file>

<file path=word/charts/_rels/chart18.xml.rels><?xml version="1.0" encoding="UTF-8" standalone="yes"?>
<Relationships xmlns="http://schemas.openxmlformats.org/package/2006/relationships"><Relationship Id="rId1" Type="http://schemas.openxmlformats.org/officeDocument/2006/relationships/oleObject" Target="file:///D:\OCHRONA%20&#346;RODOWISKA%20-%20PROGRAMY%20I%20RAPORTY\RAPORTY\RAPORT%202017-2018\excel%20tabele\dane%20do%20wykres&#243;w\17b%20gosp.%20ekol..xlsx" TargetMode="External"/></Relationships>
</file>

<file path=word/charts/_rels/chart19.xml.rels><?xml version="1.0" encoding="UTF-8" standalone="yes"?>
<Relationships xmlns="http://schemas.openxmlformats.org/package/2006/relationships"><Relationship Id="rId1" Type="http://schemas.openxmlformats.org/officeDocument/2006/relationships/oleObject" Target="file:///D:\OCHRONA%20&#346;RODOWISKA%20-%20PROGRAMY%20I%20RAPORTY\RAPORTY\RAPORT%202017-2018\excel%20tabele\dane%20do%20wykres&#243;w\wykr.%2019a.xlsx" TargetMode="External"/></Relationships>
</file>

<file path=word/charts/_rels/chart20.xml.rels><?xml version="1.0" encoding="UTF-8" standalone="yes"?>
<Relationships xmlns="http://schemas.openxmlformats.org/package/2006/relationships"><Relationship Id="rId2" Type="http://schemas.openxmlformats.org/officeDocument/2006/relationships/oleObject" Target="file:///C:\Users\MWozniak\Desktop\dane%20do%20wykres&#243;w0\Wykr.%2019.%20nak&#322;ady%20na%20ochrn&#281;%20&#347;rodowiska%20i%20gosp.%20wodn&#261;-woj..xlsx" TargetMode="External"/><Relationship Id="rId1" Type="http://schemas.openxmlformats.org/officeDocument/2006/relationships/themeOverride" Target="../theme/themeOverride6.xml"/></Relationships>
</file>

<file path=word/charts/_rels/chart21.xml.rels><?xml version="1.0" encoding="UTF-8" standalone="yes"?>
<Relationships xmlns="http://schemas.openxmlformats.org/package/2006/relationships"><Relationship Id="rId1" Type="http://schemas.openxmlformats.org/officeDocument/2006/relationships/oleObject" Target="file:///D:\OCHRONA%20&#346;RODOWISKA%20-%20PROGRAMY%20I%20RAPORTY\RAPORTY\RAPORT%202017-2018\excel%20tabele\dane%20do%20wykres&#243;w\wykr.%2019%20nak&#322;ady_1%20mieszkanca.xlsx" TargetMode="External"/></Relationships>
</file>

<file path=word/charts/_rels/chart22.xml.rels><?xml version="1.0" encoding="UTF-8" standalone="yes"?>
<Relationships xmlns="http://schemas.openxmlformats.org/package/2006/relationships"><Relationship Id="rId1" Type="http://schemas.openxmlformats.org/officeDocument/2006/relationships/oleObject" Target="file:///D:\OCHRONA%20&#346;RODOWISKA%20-%20PROGRAMY%20I%20RAPORTY\RAPORTY\RAPORT%202017-2018\excel%20tabele\dane%20do%20wykres&#243;w\Wykres%2019%20nak&#322;ady%202015-2018%20wg%20kier.%20inwest.%20podkarpackie.ods" TargetMode="External"/></Relationships>
</file>

<file path=word/charts/_rels/chart23.xml.rels><?xml version="1.0" encoding="UTF-8" standalone="yes"?>
<Relationships xmlns="http://schemas.openxmlformats.org/package/2006/relationships"><Relationship Id="rId1" Type="http://schemas.openxmlformats.org/officeDocument/2006/relationships/oleObject" Target="file:///D:\OCHRONA%20&#346;RODOWISKA%20-%20PROGRAMY%20I%20RAPORTY\RAPORTY\RAPORT%202017-2018\excel%20tabele\dane%20do%20wykres&#243;w\wykr%2021.%20nak&#322;.%20gosp.%20wod.%20kierunki.xlsx" TargetMode="External"/></Relationships>
</file>

<file path=word/charts/_rels/chart24.xml.rels><?xml version="1.0" encoding="UTF-8" standalone="yes"?>
<Relationships xmlns="http://schemas.openxmlformats.org/package/2006/relationships"><Relationship Id="rId1" Type="http://schemas.openxmlformats.org/officeDocument/2006/relationships/oleObject" Target="file:///C:\Users\MSlupczynska\Desktop\Wykr.%2020%20&#378;r&#243;d&#322;a%20finansowania.xlsx" TargetMode="External"/></Relationships>
</file>

<file path=word/charts/_rels/chart25.xml.rels><?xml version="1.0" encoding="UTF-8" standalone="yes"?>
<Relationships xmlns="http://schemas.openxmlformats.org/package/2006/relationships"><Relationship Id="rId1" Type="http://schemas.openxmlformats.org/officeDocument/2006/relationships/oleObject" Target="file:///C:\Users\MSlupczynska\Desktop\Wykr.%2020%20&#378;r&#243;d&#322;a%20finansowania.xlsx" TargetMode="External"/></Relationships>
</file>

<file path=word/charts/_rels/chart26.xml.rels><?xml version="1.0" encoding="UTF-8" standalone="yes"?>
<Relationships xmlns="http://schemas.openxmlformats.org/package/2006/relationships"><Relationship Id="rId2" Type="http://schemas.openxmlformats.org/officeDocument/2006/relationships/oleObject" Target="file:///C:\Users\MWozniak\Desktop\dane%20do%20wykres&#243;w0\Wykres%20a25.%20POIiS.xlsx" TargetMode="External"/><Relationship Id="rId1" Type="http://schemas.openxmlformats.org/officeDocument/2006/relationships/themeOverride" Target="../theme/themeOverride7.xml"/></Relationships>
</file>

<file path=word/charts/_rels/chart27.xml.rels><?xml version="1.0" encoding="UTF-8" standalone="yes"?>
<Relationships xmlns="http://schemas.openxmlformats.org/package/2006/relationships"><Relationship Id="rId2" Type="http://schemas.openxmlformats.org/officeDocument/2006/relationships/oleObject" Target="file:///C:\Users\MWozniak\Desktop\dane%20do%20wykres&#243;w0\Wykr.%2021%20.%20udzia&#322;%20ochrona%20&#347;rod.%20w%20RPO%20WP.ods" TargetMode="External"/><Relationship Id="rId1" Type="http://schemas.openxmlformats.org/officeDocument/2006/relationships/themeOverride" Target="../theme/themeOverride8.xm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pl-PL"/>
  <c:chart>
    <c:autoTitleDeleted val="1"/>
    <c:plotArea>
      <c:layout/>
      <c:barChart>
        <c:barDir val="col"/>
        <c:grouping val="clustered"/>
        <c:ser>
          <c:idx val="0"/>
          <c:order val="0"/>
          <c:tx>
            <c:strRef>
              <c:f>Arkusz1!$Q$43</c:f>
              <c:strCache>
                <c:ptCount val="1"/>
                <c:pt idx="0">
                  <c:v>Liczba celów interwencji interwencji</c:v>
                </c:pt>
              </c:strCache>
            </c:strRef>
          </c:tx>
          <c:cat>
            <c:strRef>
              <c:f>Arkusz1!$R$42:$AA$42</c:f>
              <c:strCache>
                <c:ptCount val="10"/>
                <c:pt idx="0">
                  <c:v>Gospodarowanie wodami</c:v>
                </c:pt>
                <c:pt idx="1">
                  <c:v>Gospodarka wodno-ścekowa</c:v>
                </c:pt>
                <c:pt idx="2">
                  <c:v>Ochrona klimatu i jakości powietrza</c:v>
                </c:pt>
                <c:pt idx="3">
                  <c:v>Zagrożenie hałasem</c:v>
                </c:pt>
                <c:pt idx="4">
                  <c:v>Gospodarka odpadami (…)</c:v>
                </c:pt>
                <c:pt idx="5">
                  <c:v>Zasoby przyrodnicze</c:v>
                </c:pt>
                <c:pt idx="6">
                  <c:v>Zagrożenie poważnymi awariami</c:v>
                </c:pt>
                <c:pt idx="7">
                  <c:v>Gleby</c:v>
                </c:pt>
                <c:pt idx="8">
                  <c:v>Zasoby geologiczne</c:v>
                </c:pt>
                <c:pt idx="9">
                  <c:v>Promieniowanie elektromagnetyczne </c:v>
                </c:pt>
              </c:strCache>
            </c:strRef>
          </c:cat>
          <c:val>
            <c:numRef>
              <c:f>Arkusz1!$R$43:$AA$43</c:f>
              <c:numCache>
                <c:formatCode>General</c:formatCode>
                <c:ptCount val="10"/>
                <c:pt idx="0">
                  <c:v>1</c:v>
                </c:pt>
                <c:pt idx="1">
                  <c:v>1</c:v>
                </c:pt>
                <c:pt idx="2">
                  <c:v>1</c:v>
                </c:pt>
                <c:pt idx="3">
                  <c:v>1</c:v>
                </c:pt>
                <c:pt idx="4">
                  <c:v>1</c:v>
                </c:pt>
                <c:pt idx="5">
                  <c:v>1</c:v>
                </c:pt>
                <c:pt idx="6">
                  <c:v>1</c:v>
                </c:pt>
                <c:pt idx="7">
                  <c:v>1</c:v>
                </c:pt>
                <c:pt idx="8">
                  <c:v>1</c:v>
                </c:pt>
                <c:pt idx="9">
                  <c:v>1</c:v>
                </c:pt>
              </c:numCache>
            </c:numRef>
          </c:val>
        </c:ser>
        <c:ser>
          <c:idx val="1"/>
          <c:order val="1"/>
          <c:tx>
            <c:strRef>
              <c:f>Arkusz1!$Q$44</c:f>
              <c:strCache>
                <c:ptCount val="1"/>
                <c:pt idx="0">
                  <c:v>Liczba  kierunków interwencji</c:v>
                </c:pt>
              </c:strCache>
            </c:strRef>
          </c:tx>
          <c:cat>
            <c:strRef>
              <c:f>Arkusz1!$R$42:$AA$42</c:f>
              <c:strCache>
                <c:ptCount val="10"/>
                <c:pt idx="0">
                  <c:v>Gospodarowanie wodami</c:v>
                </c:pt>
                <c:pt idx="1">
                  <c:v>Gospodarka wodno-ścekowa</c:v>
                </c:pt>
                <c:pt idx="2">
                  <c:v>Ochrona klimatu i jakości powietrza</c:v>
                </c:pt>
                <c:pt idx="3">
                  <c:v>Zagrożenie hałasem</c:v>
                </c:pt>
                <c:pt idx="4">
                  <c:v>Gospodarka odpadami (…)</c:v>
                </c:pt>
                <c:pt idx="5">
                  <c:v>Zasoby przyrodnicze</c:v>
                </c:pt>
                <c:pt idx="6">
                  <c:v>Zagrożenie poważnymi awariami</c:v>
                </c:pt>
                <c:pt idx="7">
                  <c:v>Gleby</c:v>
                </c:pt>
                <c:pt idx="8">
                  <c:v>Zasoby geologiczne</c:v>
                </c:pt>
                <c:pt idx="9">
                  <c:v>Promieniowanie elektromagnetyczne </c:v>
                </c:pt>
              </c:strCache>
            </c:strRef>
          </c:cat>
          <c:val>
            <c:numRef>
              <c:f>Arkusz1!$R$44:$AA$44</c:f>
              <c:numCache>
                <c:formatCode>General</c:formatCode>
                <c:ptCount val="10"/>
                <c:pt idx="0">
                  <c:v>2</c:v>
                </c:pt>
                <c:pt idx="1">
                  <c:v>3</c:v>
                </c:pt>
                <c:pt idx="2">
                  <c:v>7</c:v>
                </c:pt>
                <c:pt idx="3">
                  <c:v>3</c:v>
                </c:pt>
                <c:pt idx="4">
                  <c:v>7</c:v>
                </c:pt>
                <c:pt idx="5">
                  <c:v>8</c:v>
                </c:pt>
                <c:pt idx="6">
                  <c:v>2</c:v>
                </c:pt>
                <c:pt idx="7">
                  <c:v>3</c:v>
                </c:pt>
                <c:pt idx="8">
                  <c:v>4</c:v>
                </c:pt>
                <c:pt idx="9">
                  <c:v>1</c:v>
                </c:pt>
              </c:numCache>
            </c:numRef>
          </c:val>
        </c:ser>
        <c:ser>
          <c:idx val="2"/>
          <c:order val="2"/>
          <c:tx>
            <c:strRef>
              <c:f>Arkusz1!$Q$45</c:f>
              <c:strCache>
                <c:ptCount val="1"/>
                <c:pt idx="0">
                  <c:v>Liczba zadań przyjetych w Programie</c:v>
                </c:pt>
              </c:strCache>
            </c:strRef>
          </c:tx>
          <c:cat>
            <c:strRef>
              <c:f>Arkusz1!$R$42:$AA$42</c:f>
              <c:strCache>
                <c:ptCount val="10"/>
                <c:pt idx="0">
                  <c:v>Gospodarowanie wodami</c:v>
                </c:pt>
                <c:pt idx="1">
                  <c:v>Gospodarka wodno-ścekowa</c:v>
                </c:pt>
                <c:pt idx="2">
                  <c:v>Ochrona klimatu i jakości powietrza</c:v>
                </c:pt>
                <c:pt idx="3">
                  <c:v>Zagrożenie hałasem</c:v>
                </c:pt>
                <c:pt idx="4">
                  <c:v>Gospodarka odpadami (…)</c:v>
                </c:pt>
                <c:pt idx="5">
                  <c:v>Zasoby przyrodnicze</c:v>
                </c:pt>
                <c:pt idx="6">
                  <c:v>Zagrożenie poważnymi awariami</c:v>
                </c:pt>
                <c:pt idx="7">
                  <c:v>Gleby</c:v>
                </c:pt>
                <c:pt idx="8">
                  <c:v>Zasoby geologiczne</c:v>
                </c:pt>
                <c:pt idx="9">
                  <c:v>Promieniowanie elektromagnetyczne </c:v>
                </c:pt>
              </c:strCache>
            </c:strRef>
          </c:cat>
          <c:val>
            <c:numRef>
              <c:f>Arkusz1!$R$45:$AA$45</c:f>
              <c:numCache>
                <c:formatCode>General</c:formatCode>
                <c:ptCount val="10"/>
                <c:pt idx="0">
                  <c:v>12</c:v>
                </c:pt>
                <c:pt idx="1">
                  <c:v>12</c:v>
                </c:pt>
                <c:pt idx="2">
                  <c:v>22</c:v>
                </c:pt>
                <c:pt idx="3">
                  <c:v>23</c:v>
                </c:pt>
                <c:pt idx="4">
                  <c:v>9</c:v>
                </c:pt>
                <c:pt idx="5">
                  <c:v>29</c:v>
                </c:pt>
                <c:pt idx="6">
                  <c:v>2</c:v>
                </c:pt>
                <c:pt idx="7">
                  <c:v>13</c:v>
                </c:pt>
                <c:pt idx="8">
                  <c:v>8</c:v>
                </c:pt>
                <c:pt idx="9">
                  <c:v>4</c:v>
                </c:pt>
              </c:numCache>
            </c:numRef>
          </c:val>
        </c:ser>
        <c:dLbls>
          <c:showVal val="1"/>
        </c:dLbls>
        <c:gapWidth val="75"/>
        <c:overlap val="-25"/>
        <c:axId val="194640128"/>
        <c:axId val="195241088"/>
      </c:barChart>
      <c:catAx>
        <c:axId val="194640128"/>
        <c:scaling>
          <c:orientation val="minMax"/>
        </c:scaling>
        <c:axPos val="b"/>
        <c:majorTickMark val="none"/>
        <c:tickLblPos val="nextTo"/>
        <c:txPr>
          <a:bodyPr/>
          <a:lstStyle/>
          <a:p>
            <a:pPr>
              <a:defRPr sz="900"/>
            </a:pPr>
            <a:endParaRPr lang="pl-PL"/>
          </a:p>
        </c:txPr>
        <c:crossAx val="195241088"/>
        <c:crosses val="autoZero"/>
        <c:auto val="1"/>
        <c:lblAlgn val="ctr"/>
        <c:lblOffset val="100"/>
      </c:catAx>
      <c:valAx>
        <c:axId val="195241088"/>
        <c:scaling>
          <c:orientation val="minMax"/>
        </c:scaling>
        <c:axPos val="l"/>
        <c:majorGridlines/>
        <c:title>
          <c:tx>
            <c:rich>
              <a:bodyPr rot="-5400000" vert="horz"/>
              <a:lstStyle/>
              <a:p>
                <a:pPr>
                  <a:defRPr/>
                </a:pPr>
                <a:r>
                  <a:rPr lang="pl-PL"/>
                  <a:t>[szt.]</a:t>
                </a:r>
              </a:p>
            </c:rich>
          </c:tx>
        </c:title>
        <c:numFmt formatCode="General" sourceLinked="1"/>
        <c:majorTickMark val="none"/>
        <c:tickLblPos val="nextTo"/>
        <c:spPr>
          <a:ln w="9525">
            <a:noFill/>
          </a:ln>
        </c:spPr>
        <c:crossAx val="194640128"/>
        <c:crosses val="autoZero"/>
        <c:crossBetween val="between"/>
      </c:valAx>
    </c:plotArea>
    <c:legend>
      <c:legendPos val="b"/>
      <c:txPr>
        <a:bodyPr/>
        <a:lstStyle/>
        <a:p>
          <a:pPr>
            <a:defRPr sz="900"/>
          </a:pPr>
          <a:endParaRPr lang="pl-PL"/>
        </a:p>
      </c:txPr>
    </c:legend>
    <c:plotVisOnly val="1"/>
    <c:dispBlanksAs val="gap"/>
  </c:chart>
  <c:spPr>
    <a:ln>
      <a:noFill/>
    </a:ln>
  </c:spPr>
  <c:txPr>
    <a:bodyPr/>
    <a:lstStyle/>
    <a:p>
      <a:pPr>
        <a:defRPr>
          <a:latin typeface="Times New Roman" panose="02020603050405020304" pitchFamily="18" charset="0"/>
          <a:cs typeface="Times New Roman" panose="02020603050405020304" pitchFamily="18" charset="0"/>
        </a:defRPr>
      </a:pPr>
      <a:endParaRPr lang="pl-PL"/>
    </a:p>
  </c:txPr>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pl-PL"/>
  <c:chart>
    <c:autoTitleDeleted val="1"/>
    <c:plotArea>
      <c:layout/>
      <c:barChart>
        <c:barDir val="col"/>
        <c:grouping val="clustered"/>
        <c:ser>
          <c:idx val="0"/>
          <c:order val="0"/>
          <c:spPr>
            <a:solidFill>
              <a:srgbClr val="00B0F0"/>
            </a:solidFill>
            <a:ln>
              <a:noFill/>
            </a:ln>
          </c:spPr>
          <c:dLbls>
            <c:dLbl>
              <c:idx val="1"/>
              <c:layout>
                <c:manualLayout>
                  <c:x val="-4.0944995081069762E-17"/>
                  <c:y val="0.11262092238470192"/>
                </c:manualLayout>
              </c:layout>
              <c:dLblPos val="outEnd"/>
              <c:showVal val="1"/>
            </c:dLbl>
            <c:dLbl>
              <c:idx val="5"/>
              <c:layout>
                <c:manualLayout>
                  <c:x val="0"/>
                  <c:y val="0.11262092238470192"/>
                </c:manualLayout>
              </c:layout>
              <c:dLblPos val="outEnd"/>
              <c:showVal val="1"/>
            </c:dLbl>
            <c:txPr>
              <a:bodyPr lIns="0" tIns="0" rIns="0" bIns="0"/>
              <a:lstStyle/>
              <a:p>
                <a:pPr marL="0" marR="0" indent="0" algn="ctr" defTabSz="914400" fontAlgn="auto" hangingPunct="1">
                  <a:lnSpc>
                    <a:spcPct val="100000"/>
                  </a:lnSpc>
                  <a:spcBef>
                    <a:spcPts val="0"/>
                  </a:spcBef>
                  <a:spcAft>
                    <a:spcPts val="0"/>
                  </a:spcAft>
                  <a:tabLst/>
                  <a:defRPr sz="1000" b="0" i="0" u="none" strike="noStrike" kern="1200" baseline="0">
                    <a:solidFill>
                      <a:srgbClr val="000000"/>
                    </a:solidFill>
                    <a:latin typeface="Times New Roman" pitchFamily="18"/>
                    <a:cs typeface="Times New Roman" pitchFamily="18"/>
                  </a:defRPr>
                </a:pPr>
                <a:endParaRPr lang="pl-PL"/>
              </a:p>
            </c:txPr>
            <c:dLblPos val="ctr"/>
            <c:showVal val="1"/>
          </c:dLbls>
          <c:cat>
            <c:strRef>
              <c:f>Arkusz1!$U$11:$Z$11</c:f>
              <c:strCache>
                <c:ptCount val="6"/>
                <c:pt idx="0">
                  <c:v>Zadania zrealizowane</c:v>
                </c:pt>
                <c:pt idx="1">
                  <c:v>Zadania zrealizowane częściowo</c:v>
                </c:pt>
                <c:pt idx="2">
                  <c:v>Zadania w trakcie realizacji</c:v>
                </c:pt>
                <c:pt idx="3">
                  <c:v>Zadania niezrealizowane </c:v>
                </c:pt>
                <c:pt idx="4">
                  <c:v>zadania ciągłe</c:v>
                </c:pt>
                <c:pt idx="5">
                  <c:v>b.d.</c:v>
                </c:pt>
              </c:strCache>
            </c:strRef>
          </c:cat>
          <c:val>
            <c:numRef>
              <c:f>Arkusz1!$U$12:$Z$12</c:f>
              <c:numCache>
                <c:formatCode>General</c:formatCode>
                <c:ptCount val="6"/>
                <c:pt idx="0">
                  <c:v>28</c:v>
                </c:pt>
                <c:pt idx="1">
                  <c:v>9</c:v>
                </c:pt>
                <c:pt idx="2">
                  <c:v>36</c:v>
                </c:pt>
                <c:pt idx="3">
                  <c:v>3</c:v>
                </c:pt>
                <c:pt idx="4">
                  <c:v>49</c:v>
                </c:pt>
                <c:pt idx="5">
                  <c:v>9</c:v>
                </c:pt>
              </c:numCache>
            </c:numRef>
          </c:val>
        </c:ser>
        <c:axId val="195474176"/>
        <c:axId val="195339776"/>
      </c:barChart>
      <c:valAx>
        <c:axId val="195339776"/>
        <c:scaling>
          <c:orientation val="minMax"/>
        </c:scaling>
        <c:axPos val="l"/>
        <c:majorGridlines>
          <c:spPr>
            <a:ln w="9528">
              <a:solidFill>
                <a:srgbClr val="868686"/>
              </a:solidFill>
              <a:prstDash val="solid"/>
              <a:round/>
            </a:ln>
          </c:spPr>
        </c:majorGridlines>
        <c:title>
          <c:tx>
            <c:rich>
              <a:bodyPr lIns="0" tIns="0" rIns="0" bIns="0"/>
              <a:lstStyle/>
              <a:p>
                <a:pPr marL="0" marR="0" indent="0" algn="ctr" defTabSz="914400" fontAlgn="auto" hangingPunct="1">
                  <a:lnSpc>
                    <a:spcPct val="100000"/>
                  </a:lnSpc>
                  <a:spcBef>
                    <a:spcPts val="0"/>
                  </a:spcBef>
                  <a:spcAft>
                    <a:spcPts val="0"/>
                  </a:spcAft>
                  <a:tabLst/>
                  <a:defRPr sz="1000" b="1" i="0" u="none" strike="noStrike" kern="1200" baseline="0">
                    <a:solidFill>
                      <a:srgbClr val="000000"/>
                    </a:solidFill>
                    <a:latin typeface="Times New Roman" pitchFamily="18"/>
                    <a:cs typeface="Times New Roman" pitchFamily="18"/>
                  </a:defRPr>
                </a:pPr>
                <a:r>
                  <a:rPr lang="pl-PL" sz="1000" b="1" i="0" u="none" strike="noStrike" kern="1200" cap="none" spc="0" baseline="0">
                    <a:solidFill>
                      <a:srgbClr val="000000"/>
                    </a:solidFill>
                    <a:uFillTx/>
                    <a:latin typeface="Times New Roman" pitchFamily="18"/>
                    <a:ea typeface="+mn-ea"/>
                    <a:cs typeface="Times New Roman" pitchFamily="18"/>
                  </a:rPr>
                  <a:t>Liczba zadań</a:t>
                </a:r>
              </a:p>
            </c:rich>
          </c:tx>
          <c:spPr>
            <a:noFill/>
            <a:ln>
              <a:noFill/>
            </a:ln>
          </c:spPr>
        </c:title>
        <c:numFmt formatCode="General" sourceLinked="1"/>
        <c:tickLblPos val="nextTo"/>
        <c:spPr>
          <a:noFill/>
          <a:ln w="9528">
            <a:solidFill>
              <a:srgbClr val="868686"/>
            </a:solidFill>
            <a:prstDash val="solid"/>
            <a:round/>
          </a:ln>
        </c:spPr>
        <c:txPr>
          <a:bodyPr lIns="0" tIns="0" rIns="0" bIns="0"/>
          <a:lstStyle/>
          <a:p>
            <a:pPr marL="0" marR="0" indent="0" defTabSz="914400" fontAlgn="auto" hangingPunct="1">
              <a:lnSpc>
                <a:spcPct val="100000"/>
              </a:lnSpc>
              <a:spcBef>
                <a:spcPts val="0"/>
              </a:spcBef>
              <a:spcAft>
                <a:spcPts val="0"/>
              </a:spcAft>
              <a:tabLst/>
              <a:defRPr sz="900" b="0" i="0" u="none" strike="noStrike" kern="1200" baseline="0">
                <a:solidFill>
                  <a:srgbClr val="000000"/>
                </a:solidFill>
                <a:latin typeface="Times New Roman" pitchFamily="18"/>
                <a:cs typeface="Times New Roman" pitchFamily="18"/>
              </a:defRPr>
            </a:pPr>
            <a:endParaRPr lang="pl-PL"/>
          </a:p>
        </c:txPr>
        <c:crossAx val="195474176"/>
        <c:crosses val="autoZero"/>
        <c:crossBetween val="between"/>
      </c:valAx>
      <c:catAx>
        <c:axId val="195474176"/>
        <c:scaling>
          <c:orientation val="minMax"/>
        </c:scaling>
        <c:axPos val="b"/>
        <c:tickLblPos val="nextTo"/>
        <c:spPr>
          <a:noFill/>
          <a:ln w="9528">
            <a:solidFill>
              <a:srgbClr val="868686"/>
            </a:solidFill>
            <a:prstDash val="solid"/>
            <a:round/>
          </a:ln>
        </c:spPr>
        <c:txPr>
          <a:bodyPr lIns="0" tIns="0" rIns="0" bIns="0"/>
          <a:lstStyle/>
          <a:p>
            <a:pPr marL="0" marR="0" indent="0" defTabSz="914400" fontAlgn="auto" hangingPunct="1">
              <a:lnSpc>
                <a:spcPct val="100000"/>
              </a:lnSpc>
              <a:spcBef>
                <a:spcPts val="0"/>
              </a:spcBef>
              <a:spcAft>
                <a:spcPts val="0"/>
              </a:spcAft>
              <a:tabLst/>
              <a:defRPr sz="900" b="0" i="0" u="none" strike="noStrike" kern="1200" baseline="0">
                <a:solidFill>
                  <a:srgbClr val="000000"/>
                </a:solidFill>
                <a:latin typeface="Times New Roman" pitchFamily="18"/>
                <a:cs typeface="Times New Roman" pitchFamily="18"/>
              </a:defRPr>
            </a:pPr>
            <a:endParaRPr lang="pl-PL"/>
          </a:p>
        </c:txPr>
        <c:crossAx val="195339776"/>
        <c:crosses val="autoZero"/>
        <c:auto val="1"/>
        <c:lblAlgn val="ctr"/>
        <c:lblOffset val="100"/>
      </c:catAx>
      <c:spPr>
        <a:solidFill>
          <a:srgbClr val="FFFFFF"/>
        </a:solidFill>
        <a:ln>
          <a:noFill/>
        </a:ln>
      </c:spPr>
    </c:plotArea>
    <c:plotVisOnly val="1"/>
    <c:dispBlanksAs val="gap"/>
  </c:chart>
  <c:spPr>
    <a:solidFill>
      <a:srgbClr val="FFFFFF"/>
    </a:solidFill>
    <a:ln>
      <a:noFill/>
    </a:ln>
  </c:spPr>
  <c:txPr>
    <a:bodyPr lIns="0" tIns="0" rIns="0" bIns="0"/>
    <a:lstStyle/>
    <a:p>
      <a:pPr marL="0" marR="0" indent="0" defTabSz="914400" fontAlgn="auto" hangingPunct="1">
        <a:lnSpc>
          <a:spcPct val="100000"/>
        </a:lnSpc>
        <a:spcBef>
          <a:spcPts val="0"/>
        </a:spcBef>
        <a:spcAft>
          <a:spcPts val="0"/>
        </a:spcAft>
        <a:tabLst/>
        <a:defRPr lang="pl-PL" sz="1000" b="0" i="0" u="none" strike="noStrike" kern="1200" baseline="0">
          <a:solidFill>
            <a:srgbClr val="000000"/>
          </a:solidFill>
          <a:latin typeface="Times New Roman" pitchFamily="18"/>
          <a:cs typeface="Times New Roman" pitchFamily="18"/>
        </a:defRPr>
      </a:pPr>
      <a:endParaRPr lang="pl-PL"/>
    </a:p>
  </c:txPr>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pl-PL"/>
  <c:chart>
    <c:autoTitleDeleted val="1"/>
    <c:plotArea>
      <c:layout/>
      <c:barChart>
        <c:barDir val="col"/>
        <c:grouping val="clustered"/>
        <c:ser>
          <c:idx val="0"/>
          <c:order val="0"/>
          <c:tx>
            <c:strRef>
              <c:f>Arkusz1!$L$23</c:f>
              <c:strCache>
                <c:ptCount val="1"/>
                <c:pt idx="0">
                  <c:v>Dlugośc oddanych obwałowań [km]</c:v>
                </c:pt>
              </c:strCache>
            </c:strRef>
          </c:tx>
          <c:cat>
            <c:numRef>
              <c:f>Arkusz1!$M$22:$P$22</c:f>
              <c:numCache>
                <c:formatCode>General</c:formatCode>
                <c:ptCount val="4"/>
                <c:pt idx="0">
                  <c:v>2015</c:v>
                </c:pt>
                <c:pt idx="1">
                  <c:v>2016</c:v>
                </c:pt>
                <c:pt idx="2">
                  <c:v>2017</c:v>
                </c:pt>
                <c:pt idx="3">
                  <c:v>2018</c:v>
                </c:pt>
              </c:numCache>
            </c:numRef>
          </c:cat>
          <c:val>
            <c:numRef>
              <c:f>Arkusz1!$M$23:$P$23</c:f>
              <c:numCache>
                <c:formatCode>General</c:formatCode>
                <c:ptCount val="4"/>
                <c:pt idx="0">
                  <c:v>37.6</c:v>
                </c:pt>
                <c:pt idx="1">
                  <c:v>0.30000000000000032</c:v>
                </c:pt>
                <c:pt idx="2">
                  <c:v>0</c:v>
                </c:pt>
                <c:pt idx="3">
                  <c:v>32.700000000000003</c:v>
                </c:pt>
              </c:numCache>
            </c:numRef>
          </c:val>
        </c:ser>
        <c:gapWidth val="392"/>
        <c:axId val="119374208"/>
        <c:axId val="119331072"/>
      </c:barChart>
      <c:lineChart>
        <c:grouping val="stacked"/>
        <c:ser>
          <c:idx val="1"/>
          <c:order val="1"/>
          <c:tx>
            <c:strRef>
              <c:f>Arkusz1!$L$24</c:f>
              <c:strCache>
                <c:ptCount val="1"/>
                <c:pt idx="0">
                  <c:v>Liczba ludności zabezpieczonej przed powodzią [osoby]</c:v>
                </c:pt>
              </c:strCache>
            </c:strRef>
          </c:tx>
          <c:marker>
            <c:symbol val="none"/>
          </c:marker>
          <c:cat>
            <c:numRef>
              <c:f>Arkusz1!$M$22:$P$22</c:f>
              <c:numCache>
                <c:formatCode>General</c:formatCode>
                <c:ptCount val="4"/>
                <c:pt idx="0">
                  <c:v>2015</c:v>
                </c:pt>
                <c:pt idx="1">
                  <c:v>2016</c:v>
                </c:pt>
                <c:pt idx="2">
                  <c:v>2017</c:v>
                </c:pt>
                <c:pt idx="3">
                  <c:v>2018</c:v>
                </c:pt>
              </c:numCache>
            </c:numRef>
          </c:cat>
          <c:val>
            <c:numRef>
              <c:f>Arkusz1!$M$24:$P$24</c:f>
              <c:numCache>
                <c:formatCode>General</c:formatCode>
                <c:ptCount val="4"/>
                <c:pt idx="0">
                  <c:v>204590</c:v>
                </c:pt>
                <c:pt idx="1">
                  <c:v>205190</c:v>
                </c:pt>
                <c:pt idx="2">
                  <c:v>205190</c:v>
                </c:pt>
                <c:pt idx="3">
                  <c:v>214857</c:v>
                </c:pt>
              </c:numCache>
            </c:numRef>
          </c:val>
        </c:ser>
        <c:marker val="1"/>
        <c:axId val="218929408"/>
        <c:axId val="119329152"/>
      </c:lineChart>
      <c:catAx>
        <c:axId val="218929408"/>
        <c:scaling>
          <c:orientation val="minMax"/>
        </c:scaling>
        <c:axPos val="b"/>
        <c:title>
          <c:tx>
            <c:rich>
              <a:bodyPr/>
              <a:lstStyle/>
              <a:p>
                <a:pPr>
                  <a:defRPr baseline="0">
                    <a:latin typeface="Times New Roman" pitchFamily="18" charset="0"/>
                  </a:defRPr>
                </a:pPr>
                <a:r>
                  <a:rPr lang="pl-PL" baseline="0">
                    <a:latin typeface="Times New Roman" pitchFamily="18" charset="0"/>
                  </a:rPr>
                  <a:t>Rok</a:t>
                </a:r>
              </a:p>
            </c:rich>
          </c:tx>
        </c:title>
        <c:numFmt formatCode="General" sourceLinked="1"/>
        <c:majorTickMark val="none"/>
        <c:tickLblPos val="nextTo"/>
        <c:txPr>
          <a:bodyPr/>
          <a:lstStyle/>
          <a:p>
            <a:pPr>
              <a:defRPr sz="900" baseline="0">
                <a:latin typeface="Times New Roman" pitchFamily="18" charset="0"/>
              </a:defRPr>
            </a:pPr>
            <a:endParaRPr lang="pl-PL"/>
          </a:p>
        </c:txPr>
        <c:crossAx val="119329152"/>
        <c:crosses val="autoZero"/>
        <c:auto val="1"/>
        <c:lblAlgn val="ctr"/>
        <c:lblOffset val="100"/>
      </c:catAx>
      <c:valAx>
        <c:axId val="119329152"/>
        <c:scaling>
          <c:orientation val="minMax"/>
        </c:scaling>
        <c:axPos val="l"/>
        <c:majorGridlines/>
        <c:title>
          <c:tx>
            <c:rich>
              <a:bodyPr rot="-5400000" vert="horz"/>
              <a:lstStyle/>
              <a:p>
                <a:pPr>
                  <a:defRPr baseline="0">
                    <a:latin typeface="Times New Roman" pitchFamily="18" charset="0"/>
                  </a:defRPr>
                </a:pPr>
                <a:r>
                  <a:rPr lang="pl-PL" baseline="0">
                    <a:latin typeface="Times New Roman" pitchFamily="18" charset="0"/>
                  </a:rPr>
                  <a:t>Liczba ludności zabezpieczonej </a:t>
                </a:r>
              </a:p>
              <a:p>
                <a:pPr>
                  <a:defRPr baseline="0">
                    <a:latin typeface="Times New Roman" pitchFamily="18" charset="0"/>
                  </a:defRPr>
                </a:pPr>
                <a:r>
                  <a:rPr lang="pl-PL" baseline="0">
                    <a:latin typeface="Times New Roman" pitchFamily="18" charset="0"/>
                  </a:rPr>
                  <a:t>przed  powodzią [osoby]</a:t>
                </a:r>
              </a:p>
            </c:rich>
          </c:tx>
          <c:layout>
            <c:manualLayout>
              <c:xMode val="edge"/>
              <c:yMode val="edge"/>
              <c:x val="2.2222222222222251E-2"/>
              <c:y val="6.9803514144065534E-2"/>
            </c:manualLayout>
          </c:layout>
        </c:title>
        <c:numFmt formatCode="General" sourceLinked="1"/>
        <c:majorTickMark val="none"/>
        <c:tickLblPos val="nextTo"/>
        <c:spPr>
          <a:ln w="9525">
            <a:noFill/>
          </a:ln>
        </c:spPr>
        <c:txPr>
          <a:bodyPr/>
          <a:lstStyle/>
          <a:p>
            <a:pPr>
              <a:defRPr sz="900" baseline="0">
                <a:latin typeface="Times New Roman" pitchFamily="18" charset="0"/>
              </a:defRPr>
            </a:pPr>
            <a:endParaRPr lang="pl-PL"/>
          </a:p>
        </c:txPr>
        <c:crossAx val="218929408"/>
        <c:crosses val="autoZero"/>
        <c:crossBetween val="between"/>
        <c:majorUnit val="2000"/>
      </c:valAx>
      <c:valAx>
        <c:axId val="119331072"/>
        <c:scaling>
          <c:orientation val="minMax"/>
          <c:max val="40"/>
        </c:scaling>
        <c:axPos val="r"/>
        <c:title>
          <c:tx>
            <c:rich>
              <a:bodyPr rot="-5400000" vert="horz"/>
              <a:lstStyle/>
              <a:p>
                <a:pPr>
                  <a:defRPr baseline="0">
                    <a:latin typeface="Times New Roman" pitchFamily="18" charset="0"/>
                  </a:defRPr>
                </a:pPr>
                <a:r>
                  <a:rPr lang="pl-PL" baseline="0">
                    <a:latin typeface="Times New Roman" pitchFamily="18" charset="0"/>
                  </a:rPr>
                  <a:t>Długość oddanych </a:t>
                </a:r>
              </a:p>
              <a:p>
                <a:pPr>
                  <a:defRPr baseline="0">
                    <a:latin typeface="Times New Roman" pitchFamily="18" charset="0"/>
                  </a:defRPr>
                </a:pPr>
                <a:r>
                  <a:rPr lang="pl-PL" baseline="0">
                    <a:latin typeface="Times New Roman" pitchFamily="18" charset="0"/>
                  </a:rPr>
                  <a:t>obwałowań [km]</a:t>
                </a:r>
              </a:p>
            </c:rich>
          </c:tx>
        </c:title>
        <c:numFmt formatCode="General" sourceLinked="1"/>
        <c:tickLblPos val="nextTo"/>
        <c:txPr>
          <a:bodyPr/>
          <a:lstStyle/>
          <a:p>
            <a:pPr>
              <a:defRPr sz="900" baseline="0">
                <a:latin typeface="Times New Roman" pitchFamily="18" charset="0"/>
              </a:defRPr>
            </a:pPr>
            <a:endParaRPr lang="pl-PL"/>
          </a:p>
        </c:txPr>
        <c:crossAx val="119374208"/>
        <c:crosses val="max"/>
        <c:crossBetween val="between"/>
        <c:majorUnit val="5"/>
      </c:valAx>
      <c:catAx>
        <c:axId val="119374208"/>
        <c:scaling>
          <c:orientation val="minMax"/>
        </c:scaling>
        <c:delete val="1"/>
        <c:axPos val="b"/>
        <c:numFmt formatCode="General" sourceLinked="1"/>
        <c:tickLblPos val="none"/>
        <c:crossAx val="119331072"/>
        <c:crosses val="autoZero"/>
        <c:auto val="1"/>
        <c:lblAlgn val="ctr"/>
        <c:lblOffset val="100"/>
      </c:catAx>
    </c:plotArea>
    <c:legend>
      <c:legendPos val="b"/>
      <c:layout>
        <c:manualLayout>
          <c:xMode val="edge"/>
          <c:yMode val="edge"/>
          <c:x val="1.6094094723389754E-2"/>
          <c:y val="0.80911708953047534"/>
          <c:w val="0.56835901370543773"/>
          <c:h val="0.1631051326917469"/>
        </c:manualLayout>
      </c:layout>
      <c:txPr>
        <a:bodyPr/>
        <a:lstStyle/>
        <a:p>
          <a:pPr>
            <a:defRPr sz="900" baseline="0">
              <a:latin typeface="Times New Roman" pitchFamily="18" charset="0"/>
            </a:defRPr>
          </a:pPr>
          <a:endParaRPr lang="pl-PL"/>
        </a:p>
      </c:txPr>
    </c:legend>
    <c:plotVisOnly val="1"/>
    <c:dispBlanksAs val="gap"/>
  </c:chart>
  <c:spPr>
    <a:ln w="3175"/>
  </c:spPr>
  <c:externalData r:id="rId1"/>
</c:chartSpace>
</file>

<file path=word/charts/chart4.xml><?xml version="1.0" encoding="utf-8"?>
<c:chartSpace xmlns:c="http://schemas.openxmlformats.org/drawingml/2006/chart" xmlns:a="http://schemas.openxmlformats.org/drawingml/2006/main" xmlns:r="http://schemas.openxmlformats.org/officeDocument/2006/relationships">
  <c:lang val="pl-PL"/>
  <c:chart>
    <c:autoTitleDeleted val="1"/>
    <c:plotArea>
      <c:layout/>
      <c:lineChart>
        <c:grouping val="standard"/>
        <c:ser>
          <c:idx val="0"/>
          <c:order val="0"/>
          <c:tx>
            <c:v>Opady deszczu</c:v>
          </c:tx>
          <c:marker>
            <c:symbol val="none"/>
          </c:marker>
          <c:cat>
            <c:numRef>
              <c:f>Arkusz1!$K$14:$N$14</c:f>
              <c:numCache>
                <c:formatCode>General</c:formatCode>
                <c:ptCount val="4"/>
                <c:pt idx="0">
                  <c:v>2015</c:v>
                </c:pt>
                <c:pt idx="1">
                  <c:v>2016</c:v>
                </c:pt>
                <c:pt idx="2">
                  <c:v>2017</c:v>
                </c:pt>
                <c:pt idx="3">
                  <c:v>2018</c:v>
                </c:pt>
              </c:numCache>
            </c:numRef>
          </c:cat>
          <c:val>
            <c:numRef>
              <c:f>Arkusz1!$K$15:$N$15</c:f>
              <c:numCache>
                <c:formatCode>General</c:formatCode>
                <c:ptCount val="4"/>
                <c:pt idx="0">
                  <c:v>328</c:v>
                </c:pt>
                <c:pt idx="1">
                  <c:v>892</c:v>
                </c:pt>
                <c:pt idx="2">
                  <c:v>635</c:v>
                </c:pt>
                <c:pt idx="3">
                  <c:v>654</c:v>
                </c:pt>
              </c:numCache>
            </c:numRef>
          </c:val>
        </c:ser>
        <c:ser>
          <c:idx val="1"/>
          <c:order val="1"/>
          <c:tx>
            <c:v>Przybory wód</c:v>
          </c:tx>
          <c:marker>
            <c:symbol val="none"/>
          </c:marker>
          <c:cat>
            <c:numRef>
              <c:f>Arkusz1!$K$14:$N$14</c:f>
              <c:numCache>
                <c:formatCode>General</c:formatCode>
                <c:ptCount val="4"/>
                <c:pt idx="0">
                  <c:v>2015</c:v>
                </c:pt>
                <c:pt idx="1">
                  <c:v>2016</c:v>
                </c:pt>
                <c:pt idx="2">
                  <c:v>2017</c:v>
                </c:pt>
                <c:pt idx="3">
                  <c:v>2018</c:v>
                </c:pt>
              </c:numCache>
            </c:numRef>
          </c:cat>
          <c:val>
            <c:numRef>
              <c:f>Arkusz1!$K$16:$N$16</c:f>
              <c:numCache>
                <c:formatCode>General</c:formatCode>
                <c:ptCount val="4"/>
                <c:pt idx="0">
                  <c:v>29</c:v>
                </c:pt>
                <c:pt idx="1">
                  <c:v>75</c:v>
                </c:pt>
                <c:pt idx="2">
                  <c:v>204</c:v>
                </c:pt>
                <c:pt idx="3">
                  <c:v>176</c:v>
                </c:pt>
              </c:numCache>
            </c:numRef>
          </c:val>
        </c:ser>
        <c:marker val="1"/>
        <c:axId val="119394688"/>
        <c:axId val="119396224"/>
      </c:lineChart>
      <c:catAx>
        <c:axId val="119394688"/>
        <c:scaling>
          <c:orientation val="minMax"/>
        </c:scaling>
        <c:axPos val="b"/>
        <c:numFmt formatCode="General" sourceLinked="1"/>
        <c:majorTickMark val="none"/>
        <c:tickLblPos val="nextTo"/>
        <c:crossAx val="119396224"/>
        <c:crosses val="autoZero"/>
        <c:auto val="1"/>
        <c:lblAlgn val="ctr"/>
        <c:lblOffset val="100"/>
      </c:catAx>
      <c:valAx>
        <c:axId val="119396224"/>
        <c:scaling>
          <c:orientation val="minMax"/>
        </c:scaling>
        <c:axPos val="l"/>
        <c:majorGridlines/>
        <c:title>
          <c:tx>
            <c:rich>
              <a:bodyPr rot="-5400000" vert="horz"/>
              <a:lstStyle/>
              <a:p>
                <a:pPr>
                  <a:defRPr>
                    <a:solidFill>
                      <a:srgbClr val="003366"/>
                    </a:solidFill>
                  </a:defRPr>
                </a:pPr>
                <a:r>
                  <a:rPr lang="pl-PL">
                    <a:solidFill>
                      <a:srgbClr val="003366"/>
                    </a:solidFill>
                  </a:rPr>
                  <a:t>Liczba zdarzeń</a:t>
                </a:r>
              </a:p>
            </c:rich>
          </c:tx>
        </c:title>
        <c:numFmt formatCode="General" sourceLinked="1"/>
        <c:majorTickMark val="none"/>
        <c:tickLblPos val="nextTo"/>
        <c:spPr>
          <a:ln w="9525">
            <a:noFill/>
          </a:ln>
        </c:spPr>
        <c:crossAx val="119394688"/>
        <c:crosses val="autoZero"/>
        <c:crossBetween val="between"/>
        <c:majorUnit val="100"/>
      </c:valAx>
    </c:plotArea>
    <c:legend>
      <c:legendPos val="b"/>
    </c:legend>
    <c:plotVisOnly val="1"/>
    <c:dispBlanksAs val="gap"/>
  </c:chart>
  <c:spPr>
    <a:ln>
      <a:noFill/>
    </a:ln>
  </c:spPr>
  <c:txPr>
    <a:bodyPr/>
    <a:lstStyle/>
    <a:p>
      <a:pPr>
        <a:defRPr sz="1000">
          <a:latin typeface="Times New Roman" panose="02020603050405020304" pitchFamily="18" charset="0"/>
          <a:cs typeface="Times New Roman" panose="02020603050405020304" pitchFamily="18" charset="0"/>
        </a:defRPr>
      </a:pPr>
      <a:endParaRPr lang="pl-PL"/>
    </a:p>
  </c:txPr>
  <c:externalData r:id="rId1"/>
</c:chartSpace>
</file>

<file path=word/charts/chart5.xml><?xml version="1.0" encoding="utf-8"?>
<c:chartSpace xmlns:c="http://schemas.openxmlformats.org/drawingml/2006/chart" xmlns:a="http://schemas.openxmlformats.org/drawingml/2006/main" xmlns:r="http://schemas.openxmlformats.org/officeDocument/2006/relationships">
  <c:date1904 val="1"/>
  <c:lang val="pl-PL"/>
  <c:chart>
    <c:autoTitleDeleted val="1"/>
    <c:plotArea>
      <c:layout/>
      <c:barChart>
        <c:barDir val="col"/>
        <c:grouping val="clustered"/>
        <c:ser>
          <c:idx val="1"/>
          <c:order val="1"/>
          <c:tx>
            <c:v>Opady deszczu w latach 2015-2018</c:v>
          </c:tx>
          <c:spPr>
            <a:solidFill>
              <a:schemeClr val="accent1"/>
            </a:solidFill>
            <a:effectLst>
              <a:outerShdw blurRad="50800" dist="50800" dir="5400000" algn="ctr" rotWithShape="0">
                <a:schemeClr val="tx2">
                  <a:lumMod val="40000"/>
                  <a:lumOff val="60000"/>
                </a:schemeClr>
              </a:outerShdw>
            </a:effectLst>
          </c:spPr>
          <c:dLbls>
            <c:dLbl>
              <c:idx val="4"/>
              <c:layout>
                <c:manualLayout>
                  <c:x val="0"/>
                  <c:y val="9.0055806235833404E-3"/>
                </c:manualLayout>
              </c:layout>
              <c:showVal val="1"/>
            </c:dLbl>
            <c:dLbl>
              <c:idx val="13"/>
              <c:layout>
                <c:manualLayout>
                  <c:x val="-2.2036001621294605E-3"/>
                  <c:y val="1.2007440831444356E-2"/>
                </c:manualLayout>
              </c:layout>
              <c:showVal val="1"/>
            </c:dLbl>
            <c:dLbl>
              <c:idx val="18"/>
              <c:layout>
                <c:manualLayout>
                  <c:x val="0"/>
                  <c:y val="1.2007204464498862E-2"/>
                </c:manualLayout>
              </c:layout>
              <c:showVal val="1"/>
            </c:dLbl>
            <c:spPr>
              <a:noFill/>
              <a:ln>
                <a:noFill/>
              </a:ln>
              <a:effectLst/>
            </c:spPr>
            <c:showVal val="1"/>
            <c:extLst>
              <c:ext xmlns:c15="http://schemas.microsoft.com/office/drawing/2012/chart" uri="{CE6537A1-D6FC-4f65-9D91-7224C49458BB}">
                <c15:showLeaderLines val="0"/>
              </c:ext>
            </c:extLst>
          </c:dLbls>
          <c:cat>
            <c:strRef>
              <c:f>Arkusz1!$G$7:$G$31</c:f>
              <c:strCache>
                <c:ptCount val="25"/>
                <c:pt idx="0">
                  <c:v>Powiat bieszczadzki</c:v>
                </c:pt>
                <c:pt idx="1">
                  <c:v>Powiat brzozowski</c:v>
                </c:pt>
                <c:pt idx="2">
                  <c:v>Powiat dębicki</c:v>
                </c:pt>
                <c:pt idx="3">
                  <c:v>Powiat jarosławski</c:v>
                </c:pt>
                <c:pt idx="4">
                  <c:v>Powiat jasielski</c:v>
                </c:pt>
                <c:pt idx="5">
                  <c:v>Powiat kolbuszowski</c:v>
                </c:pt>
                <c:pt idx="6">
                  <c:v>Powiat krośnieński</c:v>
                </c:pt>
                <c:pt idx="7">
                  <c:v>Powiat leżajski</c:v>
                </c:pt>
                <c:pt idx="8">
                  <c:v>Powiat lubaczowski</c:v>
                </c:pt>
                <c:pt idx="9">
                  <c:v>Powiat łańcucki</c:v>
                </c:pt>
                <c:pt idx="10">
                  <c:v>Powiat mielecki</c:v>
                </c:pt>
                <c:pt idx="11">
                  <c:v>Powiat niżański</c:v>
                </c:pt>
                <c:pt idx="12">
                  <c:v>Powiat przemyski</c:v>
                </c:pt>
                <c:pt idx="13">
                  <c:v>Powiat przeworski</c:v>
                </c:pt>
                <c:pt idx="14">
                  <c:v>Powiat ropczycko-sędziszowski</c:v>
                </c:pt>
                <c:pt idx="15">
                  <c:v>Powiat rzeszowski</c:v>
                </c:pt>
                <c:pt idx="16">
                  <c:v>Powiat sanocki</c:v>
                </c:pt>
                <c:pt idx="17">
                  <c:v>Powiat stalowowolski</c:v>
                </c:pt>
                <c:pt idx="18">
                  <c:v>Powiat strzyżowski</c:v>
                </c:pt>
                <c:pt idx="19">
                  <c:v>Powiat tarnobrzeski</c:v>
                </c:pt>
                <c:pt idx="20">
                  <c:v>Powiat leski</c:v>
                </c:pt>
                <c:pt idx="21">
                  <c:v>Powiat m.Krosno</c:v>
                </c:pt>
                <c:pt idx="22">
                  <c:v>Powiat m.Przemyśl</c:v>
                </c:pt>
                <c:pt idx="23">
                  <c:v>Powiat m.Rzeszów</c:v>
                </c:pt>
                <c:pt idx="24">
                  <c:v>Powiat m.Tarnobrzeg</c:v>
                </c:pt>
              </c:strCache>
            </c:strRef>
          </c:cat>
          <c:val>
            <c:numRef>
              <c:f>Arkusz1!$I$7:$I$31</c:f>
              <c:numCache>
                <c:formatCode>General</c:formatCode>
                <c:ptCount val="25"/>
                <c:pt idx="0">
                  <c:v>37</c:v>
                </c:pt>
                <c:pt idx="1">
                  <c:v>74</c:v>
                </c:pt>
                <c:pt idx="2">
                  <c:v>122</c:v>
                </c:pt>
                <c:pt idx="3">
                  <c:v>87</c:v>
                </c:pt>
                <c:pt idx="4">
                  <c:v>282</c:v>
                </c:pt>
                <c:pt idx="5">
                  <c:v>102</c:v>
                </c:pt>
                <c:pt idx="6">
                  <c:v>196</c:v>
                </c:pt>
                <c:pt idx="7">
                  <c:v>64</c:v>
                </c:pt>
                <c:pt idx="8">
                  <c:v>70</c:v>
                </c:pt>
                <c:pt idx="9">
                  <c:v>51</c:v>
                </c:pt>
                <c:pt idx="10">
                  <c:v>74</c:v>
                </c:pt>
                <c:pt idx="11">
                  <c:v>76</c:v>
                </c:pt>
                <c:pt idx="12">
                  <c:v>70</c:v>
                </c:pt>
                <c:pt idx="13">
                  <c:v>134</c:v>
                </c:pt>
                <c:pt idx="14">
                  <c:v>93</c:v>
                </c:pt>
                <c:pt idx="15">
                  <c:v>118</c:v>
                </c:pt>
                <c:pt idx="16">
                  <c:v>147</c:v>
                </c:pt>
                <c:pt idx="17">
                  <c:v>148</c:v>
                </c:pt>
                <c:pt idx="18">
                  <c:v>183</c:v>
                </c:pt>
                <c:pt idx="19">
                  <c:v>55</c:v>
                </c:pt>
                <c:pt idx="20">
                  <c:v>70</c:v>
                </c:pt>
                <c:pt idx="21">
                  <c:v>46</c:v>
                </c:pt>
                <c:pt idx="22">
                  <c:v>49</c:v>
                </c:pt>
                <c:pt idx="23">
                  <c:v>61</c:v>
                </c:pt>
                <c:pt idx="24">
                  <c:v>100</c:v>
                </c:pt>
              </c:numCache>
            </c:numRef>
          </c:val>
        </c:ser>
        <c:gapWidth val="75"/>
        <c:overlap val="-25"/>
        <c:axId val="146373632"/>
        <c:axId val="146387712"/>
      </c:barChart>
      <c:lineChart>
        <c:grouping val="stacked"/>
        <c:ser>
          <c:idx val="0"/>
          <c:order val="0"/>
          <c:tx>
            <c:v>Przybory wód w latach 2015-2018</c:v>
          </c:tx>
          <c:spPr>
            <a:ln>
              <a:solidFill>
                <a:srgbClr val="FF0000"/>
              </a:solidFill>
            </a:ln>
          </c:spPr>
          <c:marker>
            <c:symbol val="none"/>
          </c:marker>
          <c:cat>
            <c:strRef>
              <c:f>Arkusz1!$G$7:$G$31</c:f>
              <c:strCache>
                <c:ptCount val="25"/>
                <c:pt idx="0">
                  <c:v>Powiat bieszczadzki</c:v>
                </c:pt>
                <c:pt idx="1">
                  <c:v>Powiat brzozowski</c:v>
                </c:pt>
                <c:pt idx="2">
                  <c:v>Powiat dębicki</c:v>
                </c:pt>
                <c:pt idx="3">
                  <c:v>Powiat jarosławski</c:v>
                </c:pt>
                <c:pt idx="4">
                  <c:v>Powiat jasielski</c:v>
                </c:pt>
                <c:pt idx="5">
                  <c:v>Powiat kolbuszowski</c:v>
                </c:pt>
                <c:pt idx="6">
                  <c:v>Powiat krośnieński</c:v>
                </c:pt>
                <c:pt idx="7">
                  <c:v>Powiat leżajski</c:v>
                </c:pt>
                <c:pt idx="8">
                  <c:v>Powiat lubaczowski</c:v>
                </c:pt>
                <c:pt idx="9">
                  <c:v>Powiat łańcucki</c:v>
                </c:pt>
                <c:pt idx="10">
                  <c:v>Powiat mielecki</c:v>
                </c:pt>
                <c:pt idx="11">
                  <c:v>Powiat niżański</c:v>
                </c:pt>
                <c:pt idx="12">
                  <c:v>Powiat przemyski</c:v>
                </c:pt>
                <c:pt idx="13">
                  <c:v>Powiat przeworski</c:v>
                </c:pt>
                <c:pt idx="14">
                  <c:v>Powiat ropczycko-sędziszowski</c:v>
                </c:pt>
                <c:pt idx="15">
                  <c:v>Powiat rzeszowski</c:v>
                </c:pt>
                <c:pt idx="16">
                  <c:v>Powiat sanocki</c:v>
                </c:pt>
                <c:pt idx="17">
                  <c:v>Powiat stalowowolski</c:v>
                </c:pt>
                <c:pt idx="18">
                  <c:v>Powiat strzyżowski</c:v>
                </c:pt>
                <c:pt idx="19">
                  <c:v>Powiat tarnobrzeski</c:v>
                </c:pt>
                <c:pt idx="20">
                  <c:v>Powiat leski</c:v>
                </c:pt>
                <c:pt idx="21">
                  <c:v>Powiat m.Krosno</c:v>
                </c:pt>
                <c:pt idx="22">
                  <c:v>Powiat m.Przemyśl</c:v>
                </c:pt>
                <c:pt idx="23">
                  <c:v>Powiat m.Rzeszów</c:v>
                </c:pt>
                <c:pt idx="24">
                  <c:v>Powiat m.Tarnobrzeg</c:v>
                </c:pt>
              </c:strCache>
            </c:strRef>
          </c:cat>
          <c:val>
            <c:numRef>
              <c:f>Arkusz1!$H$7:$H$31</c:f>
              <c:numCache>
                <c:formatCode>General</c:formatCode>
                <c:ptCount val="25"/>
                <c:pt idx="0">
                  <c:v>16</c:v>
                </c:pt>
                <c:pt idx="1">
                  <c:v>29</c:v>
                </c:pt>
                <c:pt idx="2">
                  <c:v>17</c:v>
                </c:pt>
                <c:pt idx="3">
                  <c:v>16</c:v>
                </c:pt>
                <c:pt idx="4">
                  <c:v>18</c:v>
                </c:pt>
                <c:pt idx="5">
                  <c:v>7</c:v>
                </c:pt>
                <c:pt idx="6">
                  <c:v>35</c:v>
                </c:pt>
                <c:pt idx="7">
                  <c:v>26</c:v>
                </c:pt>
                <c:pt idx="8">
                  <c:v>27</c:v>
                </c:pt>
                <c:pt idx="9">
                  <c:v>13</c:v>
                </c:pt>
                <c:pt idx="10">
                  <c:v>4</c:v>
                </c:pt>
                <c:pt idx="11">
                  <c:v>16</c:v>
                </c:pt>
                <c:pt idx="12">
                  <c:v>13</c:v>
                </c:pt>
                <c:pt idx="13">
                  <c:v>16</c:v>
                </c:pt>
                <c:pt idx="14">
                  <c:v>20</c:v>
                </c:pt>
                <c:pt idx="15">
                  <c:v>14</c:v>
                </c:pt>
                <c:pt idx="16">
                  <c:v>82</c:v>
                </c:pt>
                <c:pt idx="17">
                  <c:v>18</c:v>
                </c:pt>
                <c:pt idx="18">
                  <c:v>36</c:v>
                </c:pt>
                <c:pt idx="19">
                  <c:v>3</c:v>
                </c:pt>
                <c:pt idx="20">
                  <c:v>28</c:v>
                </c:pt>
                <c:pt idx="21">
                  <c:v>5</c:v>
                </c:pt>
                <c:pt idx="22">
                  <c:v>18</c:v>
                </c:pt>
                <c:pt idx="23">
                  <c:v>5</c:v>
                </c:pt>
                <c:pt idx="24">
                  <c:v>1</c:v>
                </c:pt>
              </c:numCache>
            </c:numRef>
          </c:val>
        </c:ser>
        <c:marker val="1"/>
        <c:axId val="146373632"/>
        <c:axId val="146387712"/>
      </c:lineChart>
      <c:catAx>
        <c:axId val="146373632"/>
        <c:scaling>
          <c:orientation val="minMax"/>
        </c:scaling>
        <c:axPos val="b"/>
        <c:numFmt formatCode="General" sourceLinked="0"/>
        <c:majorTickMark val="none"/>
        <c:tickLblPos val="nextTo"/>
        <c:crossAx val="146387712"/>
        <c:crosses val="autoZero"/>
        <c:auto val="1"/>
        <c:lblAlgn val="ctr"/>
        <c:lblOffset val="100"/>
      </c:catAx>
      <c:valAx>
        <c:axId val="146387712"/>
        <c:scaling>
          <c:orientation val="minMax"/>
        </c:scaling>
        <c:axPos val="l"/>
        <c:majorGridlines/>
        <c:title>
          <c:tx>
            <c:rich>
              <a:bodyPr rot="-5400000" vert="horz"/>
              <a:lstStyle/>
              <a:p>
                <a:pPr>
                  <a:defRPr b="1">
                    <a:solidFill>
                      <a:srgbClr val="003366"/>
                    </a:solidFill>
                  </a:defRPr>
                </a:pPr>
                <a:r>
                  <a:rPr lang="pl-PL" b="1">
                    <a:solidFill>
                      <a:srgbClr val="003366"/>
                    </a:solidFill>
                  </a:rPr>
                  <a:t>Liczba zagrożeń</a:t>
                </a:r>
              </a:p>
            </c:rich>
          </c:tx>
        </c:title>
        <c:numFmt formatCode="General" sourceLinked="1"/>
        <c:majorTickMark val="none"/>
        <c:tickLblPos val="nextTo"/>
        <c:spPr>
          <a:ln w="9525">
            <a:noFill/>
          </a:ln>
        </c:spPr>
        <c:txPr>
          <a:bodyPr/>
          <a:lstStyle/>
          <a:p>
            <a:pPr>
              <a:defRPr sz="1000"/>
            </a:pPr>
            <a:endParaRPr lang="pl-PL"/>
          </a:p>
        </c:txPr>
        <c:crossAx val="146373632"/>
        <c:crosses val="autoZero"/>
        <c:crossBetween val="between"/>
        <c:majorUnit val="25"/>
      </c:valAx>
    </c:plotArea>
    <c:legend>
      <c:legendPos val="b"/>
    </c:legend>
    <c:plotVisOnly val="1"/>
    <c:dispBlanksAs val="zero"/>
  </c:chart>
  <c:spPr>
    <a:ln>
      <a:noFill/>
    </a:ln>
  </c:spPr>
  <c:txPr>
    <a:bodyPr/>
    <a:lstStyle/>
    <a:p>
      <a:pPr>
        <a:defRPr>
          <a:latin typeface="Times New Roman" panose="02020603050405020304" pitchFamily="18" charset="0"/>
          <a:cs typeface="Times New Roman" panose="02020603050405020304" pitchFamily="18" charset="0"/>
        </a:defRPr>
      </a:pPr>
      <a:endParaRPr lang="pl-PL"/>
    </a:p>
  </c:txPr>
  <c:externalData r:id="rId1"/>
</c:chartSpace>
</file>

<file path=word/charts/chart6.xml><?xml version="1.0" encoding="utf-8"?>
<c:chartSpace xmlns:c="http://schemas.openxmlformats.org/drawingml/2006/chart" xmlns:a="http://schemas.openxmlformats.org/drawingml/2006/main" xmlns:r="http://schemas.openxmlformats.org/officeDocument/2006/relationships">
  <c:date1904 val="1"/>
  <c:lang val="pl-PL"/>
  <c:chart>
    <c:autoTitleDeleted val="1"/>
    <c:plotArea>
      <c:layout/>
      <c:lineChart>
        <c:grouping val="standard"/>
        <c:ser>
          <c:idx val="0"/>
          <c:order val="0"/>
          <c:tx>
            <c:strRef>
              <c:f>Arkusz1!$K$12</c:f>
              <c:strCache>
                <c:ptCount val="1"/>
                <c:pt idx="0">
                  <c:v>Długość czynnej sieci kanalizacyjnej</c:v>
                </c:pt>
              </c:strCache>
            </c:strRef>
          </c:tx>
          <c:marker>
            <c:symbol val="none"/>
          </c:marker>
          <c:cat>
            <c:numRef>
              <c:f>Arkusz1!$J$13:$J$16</c:f>
              <c:numCache>
                <c:formatCode>General</c:formatCode>
                <c:ptCount val="4"/>
                <c:pt idx="0">
                  <c:v>2015</c:v>
                </c:pt>
                <c:pt idx="1">
                  <c:v>2016</c:v>
                </c:pt>
                <c:pt idx="2">
                  <c:v>2017</c:v>
                </c:pt>
                <c:pt idx="3">
                  <c:v>2018</c:v>
                </c:pt>
              </c:numCache>
            </c:numRef>
          </c:cat>
          <c:val>
            <c:numRef>
              <c:f>Arkusz1!$K$13:$K$16</c:f>
              <c:numCache>
                <c:formatCode>General</c:formatCode>
                <c:ptCount val="4"/>
                <c:pt idx="0">
                  <c:v>16238.4</c:v>
                </c:pt>
                <c:pt idx="1">
                  <c:v>16472.3</c:v>
                </c:pt>
                <c:pt idx="2">
                  <c:v>16672</c:v>
                </c:pt>
                <c:pt idx="3">
                  <c:v>17114.2</c:v>
                </c:pt>
              </c:numCache>
            </c:numRef>
          </c:val>
        </c:ser>
        <c:ser>
          <c:idx val="1"/>
          <c:order val="1"/>
          <c:tx>
            <c:strRef>
              <c:f>Arkusz1!$L$12</c:f>
              <c:strCache>
                <c:ptCount val="1"/>
                <c:pt idx="0">
                  <c:v>Długość czynnej sieci wodociągowej rozdzielczej</c:v>
                </c:pt>
              </c:strCache>
            </c:strRef>
          </c:tx>
          <c:marker>
            <c:symbol val="none"/>
          </c:marker>
          <c:cat>
            <c:numRef>
              <c:f>Arkusz1!$J$13:$J$16</c:f>
              <c:numCache>
                <c:formatCode>General</c:formatCode>
                <c:ptCount val="4"/>
                <c:pt idx="0">
                  <c:v>2015</c:v>
                </c:pt>
                <c:pt idx="1">
                  <c:v>2016</c:v>
                </c:pt>
                <c:pt idx="2">
                  <c:v>2017</c:v>
                </c:pt>
                <c:pt idx="3">
                  <c:v>2018</c:v>
                </c:pt>
              </c:numCache>
            </c:numRef>
          </c:cat>
          <c:val>
            <c:numRef>
              <c:f>Arkusz1!$L$13:$L$16</c:f>
              <c:numCache>
                <c:formatCode>General</c:formatCode>
                <c:ptCount val="4"/>
                <c:pt idx="0">
                  <c:v>14765.1</c:v>
                </c:pt>
                <c:pt idx="1">
                  <c:v>15000.2</c:v>
                </c:pt>
                <c:pt idx="2">
                  <c:v>15088.2</c:v>
                </c:pt>
                <c:pt idx="3">
                  <c:v>15454</c:v>
                </c:pt>
              </c:numCache>
            </c:numRef>
          </c:val>
        </c:ser>
        <c:marker val="1"/>
        <c:axId val="146369536"/>
        <c:axId val="151684224"/>
      </c:lineChart>
      <c:lineChart>
        <c:grouping val="standard"/>
        <c:ser>
          <c:idx val="2"/>
          <c:order val="2"/>
          <c:tx>
            <c:strRef>
              <c:f>Arkusz1!$M$12</c:f>
              <c:strCache>
                <c:ptCount val="1"/>
                <c:pt idx="0">
                  <c:v>Zużycie wody </c:v>
                </c:pt>
              </c:strCache>
            </c:strRef>
          </c:tx>
          <c:marker>
            <c:symbol val="none"/>
          </c:marker>
          <c:cat>
            <c:numRef>
              <c:f>Arkusz1!$J$13:$J$16</c:f>
              <c:numCache>
                <c:formatCode>General</c:formatCode>
                <c:ptCount val="4"/>
                <c:pt idx="0">
                  <c:v>2015</c:v>
                </c:pt>
                <c:pt idx="1">
                  <c:v>2016</c:v>
                </c:pt>
                <c:pt idx="2">
                  <c:v>2017</c:v>
                </c:pt>
                <c:pt idx="3">
                  <c:v>2018</c:v>
                </c:pt>
              </c:numCache>
            </c:numRef>
          </c:cat>
          <c:val>
            <c:numRef>
              <c:f>Arkusz1!$M$13:$M$16</c:f>
              <c:numCache>
                <c:formatCode>General</c:formatCode>
                <c:ptCount val="4"/>
                <c:pt idx="0">
                  <c:v>266.60000000000002</c:v>
                </c:pt>
                <c:pt idx="1">
                  <c:v>236.2</c:v>
                </c:pt>
                <c:pt idx="2">
                  <c:v>231.6</c:v>
                </c:pt>
                <c:pt idx="3">
                  <c:v>225.1</c:v>
                </c:pt>
              </c:numCache>
            </c:numRef>
          </c:val>
        </c:ser>
        <c:marker val="1"/>
        <c:axId val="151688320"/>
        <c:axId val="151686144"/>
      </c:lineChart>
      <c:catAx>
        <c:axId val="146369536"/>
        <c:scaling>
          <c:orientation val="minMax"/>
        </c:scaling>
        <c:axPos val="b"/>
        <c:title>
          <c:tx>
            <c:rich>
              <a:bodyPr/>
              <a:lstStyle/>
              <a:p>
                <a:pPr>
                  <a:defRPr b="1"/>
                </a:pPr>
                <a:r>
                  <a:rPr lang="pl-PL" b="1">
                    <a:solidFill>
                      <a:srgbClr val="003366"/>
                    </a:solidFill>
                  </a:rPr>
                  <a:t>Rok</a:t>
                </a:r>
              </a:p>
            </c:rich>
          </c:tx>
        </c:title>
        <c:numFmt formatCode="General" sourceLinked="1"/>
        <c:majorTickMark val="none"/>
        <c:tickLblPos val="nextTo"/>
        <c:crossAx val="151684224"/>
        <c:crosses val="autoZero"/>
        <c:auto val="1"/>
        <c:lblAlgn val="ctr"/>
        <c:lblOffset val="100"/>
      </c:catAx>
      <c:valAx>
        <c:axId val="151684224"/>
        <c:scaling>
          <c:orientation val="minMax"/>
        </c:scaling>
        <c:axPos val="l"/>
        <c:majorGridlines/>
        <c:title>
          <c:tx>
            <c:rich>
              <a:bodyPr rot="-5400000" vert="horz"/>
              <a:lstStyle/>
              <a:p>
                <a:pPr>
                  <a:defRPr b="1">
                    <a:solidFill>
                      <a:srgbClr val="003366"/>
                    </a:solidFill>
                  </a:defRPr>
                </a:pPr>
                <a:r>
                  <a:rPr lang="pl-PL" b="1">
                    <a:solidFill>
                      <a:srgbClr val="003366"/>
                    </a:solidFill>
                  </a:rPr>
                  <a:t>Sieć kanalizacyjna[km]</a:t>
                </a:r>
              </a:p>
            </c:rich>
          </c:tx>
        </c:title>
        <c:numFmt formatCode="General" sourceLinked="1"/>
        <c:majorTickMark val="none"/>
        <c:tickLblPos val="nextTo"/>
        <c:spPr>
          <a:ln w="9525">
            <a:noFill/>
          </a:ln>
        </c:spPr>
        <c:txPr>
          <a:bodyPr/>
          <a:lstStyle/>
          <a:p>
            <a:pPr>
              <a:defRPr sz="1000"/>
            </a:pPr>
            <a:endParaRPr lang="pl-PL"/>
          </a:p>
        </c:txPr>
        <c:crossAx val="146369536"/>
        <c:crosses val="autoZero"/>
        <c:crossBetween val="between"/>
        <c:majorUnit val="500"/>
      </c:valAx>
      <c:valAx>
        <c:axId val="151686144"/>
        <c:scaling>
          <c:orientation val="minMax"/>
        </c:scaling>
        <c:axPos val="r"/>
        <c:title>
          <c:tx>
            <c:rich>
              <a:bodyPr rot="-5400000" vert="horz"/>
              <a:lstStyle/>
              <a:p>
                <a:pPr>
                  <a:defRPr b="1">
                    <a:solidFill>
                      <a:srgbClr val="003366"/>
                    </a:solidFill>
                  </a:defRPr>
                </a:pPr>
                <a:r>
                  <a:rPr lang="pl-PL" b="1">
                    <a:solidFill>
                      <a:srgbClr val="003366"/>
                    </a:solidFill>
                  </a:rPr>
                  <a:t>Zużycie wody [hm3]</a:t>
                </a:r>
              </a:p>
            </c:rich>
          </c:tx>
        </c:title>
        <c:numFmt formatCode="General" sourceLinked="1"/>
        <c:tickLblPos val="nextTo"/>
        <c:txPr>
          <a:bodyPr/>
          <a:lstStyle/>
          <a:p>
            <a:pPr>
              <a:defRPr sz="1000"/>
            </a:pPr>
            <a:endParaRPr lang="pl-PL"/>
          </a:p>
        </c:txPr>
        <c:crossAx val="151688320"/>
        <c:crosses val="max"/>
        <c:crossBetween val="between"/>
      </c:valAx>
      <c:catAx>
        <c:axId val="151688320"/>
        <c:scaling>
          <c:orientation val="minMax"/>
        </c:scaling>
        <c:delete val="1"/>
        <c:axPos val="b"/>
        <c:numFmt formatCode="General" sourceLinked="1"/>
        <c:tickLblPos val="none"/>
        <c:crossAx val="151686144"/>
        <c:crosses val="autoZero"/>
        <c:auto val="1"/>
        <c:lblAlgn val="ctr"/>
        <c:lblOffset val="100"/>
      </c:catAx>
    </c:plotArea>
    <c:legend>
      <c:legendPos val="b"/>
      <c:layout>
        <c:manualLayout>
          <c:xMode val="edge"/>
          <c:yMode val="edge"/>
          <c:x val="3.4620289855072477E-2"/>
          <c:y val="0.74259198732233944"/>
          <c:w val="0.57597681159420433"/>
          <c:h val="0.21952230971128656"/>
        </c:manualLayout>
      </c:layout>
    </c:legend>
    <c:plotVisOnly val="1"/>
    <c:dispBlanksAs val="gap"/>
  </c:chart>
  <c:spPr>
    <a:ln>
      <a:noFill/>
    </a:ln>
  </c:spPr>
  <c:txPr>
    <a:bodyPr/>
    <a:lstStyle/>
    <a:p>
      <a:pPr>
        <a:defRPr b="0">
          <a:latin typeface="Times New Roman" panose="02020603050405020304" pitchFamily="18" charset="0"/>
          <a:cs typeface="Times New Roman" panose="02020603050405020304" pitchFamily="18" charset="0"/>
        </a:defRPr>
      </a:pPr>
      <a:endParaRPr lang="pl-PL"/>
    </a:p>
  </c:txPr>
  <c:externalData r:id="rId1"/>
</c:chartSpace>
</file>

<file path=word/charts/chart7.xml><?xml version="1.0" encoding="utf-8"?>
<c:chartSpace xmlns:c="http://schemas.openxmlformats.org/drawingml/2006/chart" xmlns:a="http://schemas.openxmlformats.org/drawingml/2006/main" xmlns:r="http://schemas.openxmlformats.org/officeDocument/2006/relationships">
  <c:lang val="pl-PL"/>
  <c:clrMapOvr bg1="lt1" tx1="dk1" bg2="lt2" tx2="dk2" accent1="accent1" accent2="accent2" accent3="accent3" accent4="accent4" accent5="accent5" accent6="accent6" hlink="hlink" folHlink="folHlink"/>
  <c:chart>
    <c:autoTitleDeleted val="1"/>
    <c:plotArea>
      <c:layout/>
      <c:lineChart>
        <c:grouping val="standard"/>
        <c:ser>
          <c:idx val="0"/>
          <c:order val="0"/>
          <c:tx>
            <c:strRef>
              <c:f>Arkusz1!$L$9</c:f>
              <c:strCache>
                <c:ptCount val="1"/>
                <c:pt idx="0">
                  <c:v>Odprowadzone ścieki przemysłowe i komunalne [hm3]</c:v>
                </c:pt>
              </c:strCache>
            </c:strRef>
          </c:tx>
          <c:marker>
            <c:symbol val="none"/>
          </c:marker>
          <c:cat>
            <c:numRef>
              <c:f>Arkusz1!$K$10:$K$13</c:f>
              <c:numCache>
                <c:formatCode>General</c:formatCode>
                <c:ptCount val="4"/>
                <c:pt idx="0">
                  <c:v>2015</c:v>
                </c:pt>
                <c:pt idx="1">
                  <c:v>2016</c:v>
                </c:pt>
                <c:pt idx="2">
                  <c:v>2017</c:v>
                </c:pt>
                <c:pt idx="3">
                  <c:v>2018</c:v>
                </c:pt>
              </c:numCache>
            </c:numRef>
          </c:cat>
          <c:val>
            <c:numRef>
              <c:f>Arkusz1!$L$10:$L$13</c:f>
              <c:numCache>
                <c:formatCode>General</c:formatCode>
                <c:ptCount val="4"/>
                <c:pt idx="0">
                  <c:v>217.3</c:v>
                </c:pt>
                <c:pt idx="1">
                  <c:v>181.5</c:v>
                </c:pt>
                <c:pt idx="2">
                  <c:v>178.9</c:v>
                </c:pt>
                <c:pt idx="3">
                  <c:v>170.6</c:v>
                </c:pt>
              </c:numCache>
            </c:numRef>
          </c:val>
        </c:ser>
        <c:ser>
          <c:idx val="1"/>
          <c:order val="1"/>
          <c:tx>
            <c:strRef>
              <c:f>Arkusz1!$M$9</c:f>
              <c:strCache>
                <c:ptCount val="1"/>
                <c:pt idx="0">
                  <c:v>Ścieki wymagające oczyszczenia [hm3]</c:v>
                </c:pt>
              </c:strCache>
            </c:strRef>
          </c:tx>
          <c:marker>
            <c:symbol val="none"/>
          </c:marker>
          <c:cat>
            <c:numRef>
              <c:f>Arkusz1!$K$10:$K$13</c:f>
              <c:numCache>
                <c:formatCode>General</c:formatCode>
                <c:ptCount val="4"/>
                <c:pt idx="0">
                  <c:v>2015</c:v>
                </c:pt>
                <c:pt idx="1">
                  <c:v>2016</c:v>
                </c:pt>
                <c:pt idx="2">
                  <c:v>2017</c:v>
                </c:pt>
                <c:pt idx="3">
                  <c:v>2018</c:v>
                </c:pt>
              </c:numCache>
            </c:numRef>
          </c:cat>
          <c:val>
            <c:numRef>
              <c:f>Arkusz1!$M$10:$M$13</c:f>
              <c:numCache>
                <c:formatCode>General</c:formatCode>
                <c:ptCount val="4"/>
                <c:pt idx="0">
                  <c:v>69.2</c:v>
                </c:pt>
                <c:pt idx="1">
                  <c:v>71.099999999999994</c:v>
                </c:pt>
                <c:pt idx="2">
                  <c:v>72.5</c:v>
                </c:pt>
                <c:pt idx="3">
                  <c:v>73.099999999999994</c:v>
                </c:pt>
              </c:numCache>
            </c:numRef>
          </c:val>
        </c:ser>
        <c:marker val="1"/>
        <c:axId val="162798592"/>
        <c:axId val="162825344"/>
      </c:lineChart>
      <c:lineChart>
        <c:grouping val="standard"/>
        <c:ser>
          <c:idx val="3"/>
          <c:order val="2"/>
          <c:tx>
            <c:strRef>
              <c:f>Arkusz1!$N$9</c:f>
              <c:strCache>
                <c:ptCount val="1"/>
                <c:pt idx="0">
                  <c:v>Odsetek oczyszczanych ścieków [%]</c:v>
                </c:pt>
              </c:strCache>
            </c:strRef>
          </c:tx>
          <c:marker>
            <c:symbol val="none"/>
          </c:marker>
          <c:cat>
            <c:numRef>
              <c:f>Arkusz1!$K$10:$K$13</c:f>
              <c:numCache>
                <c:formatCode>General</c:formatCode>
                <c:ptCount val="4"/>
                <c:pt idx="0">
                  <c:v>2015</c:v>
                </c:pt>
                <c:pt idx="1">
                  <c:v>2016</c:v>
                </c:pt>
                <c:pt idx="2">
                  <c:v>2017</c:v>
                </c:pt>
                <c:pt idx="3">
                  <c:v>2018</c:v>
                </c:pt>
              </c:numCache>
            </c:numRef>
          </c:cat>
          <c:val>
            <c:numRef>
              <c:f>Arkusz1!$N$10:$N$13</c:f>
              <c:numCache>
                <c:formatCode>General</c:formatCode>
                <c:ptCount val="4"/>
                <c:pt idx="0">
                  <c:v>98.38</c:v>
                </c:pt>
                <c:pt idx="1">
                  <c:v>98.4</c:v>
                </c:pt>
                <c:pt idx="2">
                  <c:v>98.55</c:v>
                </c:pt>
                <c:pt idx="3">
                  <c:v>98.79</c:v>
                </c:pt>
              </c:numCache>
            </c:numRef>
          </c:val>
        </c:ser>
        <c:marker val="1"/>
        <c:axId val="162829440"/>
        <c:axId val="162827264"/>
      </c:lineChart>
      <c:catAx>
        <c:axId val="162798592"/>
        <c:scaling>
          <c:orientation val="minMax"/>
        </c:scaling>
        <c:axPos val="b"/>
        <c:title>
          <c:tx>
            <c:rich>
              <a:bodyPr/>
              <a:lstStyle/>
              <a:p>
                <a:pPr>
                  <a:defRPr b="1">
                    <a:solidFill>
                      <a:srgbClr val="003366"/>
                    </a:solidFill>
                  </a:defRPr>
                </a:pPr>
                <a:r>
                  <a:rPr lang="en-US" b="1">
                    <a:solidFill>
                      <a:srgbClr val="003366"/>
                    </a:solidFill>
                  </a:rPr>
                  <a:t>Rok</a:t>
                </a:r>
              </a:p>
            </c:rich>
          </c:tx>
        </c:title>
        <c:numFmt formatCode="General" sourceLinked="1"/>
        <c:majorTickMark val="none"/>
        <c:tickLblPos val="nextTo"/>
        <c:crossAx val="162825344"/>
        <c:crosses val="autoZero"/>
        <c:auto val="1"/>
        <c:lblAlgn val="ctr"/>
        <c:lblOffset val="100"/>
      </c:catAx>
      <c:valAx>
        <c:axId val="162825344"/>
        <c:scaling>
          <c:orientation val="minMax"/>
        </c:scaling>
        <c:axPos val="l"/>
        <c:majorGridlines/>
        <c:title>
          <c:tx>
            <c:rich>
              <a:bodyPr rot="-5400000" vert="horz"/>
              <a:lstStyle/>
              <a:p>
                <a:pPr>
                  <a:defRPr b="1">
                    <a:solidFill>
                      <a:srgbClr val="003366"/>
                    </a:solidFill>
                  </a:defRPr>
                </a:pPr>
                <a:r>
                  <a:rPr lang="pl-PL" b="1">
                    <a:solidFill>
                      <a:srgbClr val="003366"/>
                    </a:solidFill>
                  </a:rPr>
                  <a:t>Ilość ścieków [hm3]</a:t>
                </a:r>
              </a:p>
            </c:rich>
          </c:tx>
        </c:title>
        <c:numFmt formatCode="General" sourceLinked="1"/>
        <c:majorTickMark val="none"/>
        <c:tickLblPos val="nextTo"/>
        <c:spPr>
          <a:ln w="9525">
            <a:noFill/>
          </a:ln>
        </c:spPr>
        <c:txPr>
          <a:bodyPr/>
          <a:lstStyle/>
          <a:p>
            <a:pPr>
              <a:defRPr sz="900"/>
            </a:pPr>
            <a:endParaRPr lang="pl-PL"/>
          </a:p>
        </c:txPr>
        <c:crossAx val="162798592"/>
        <c:crosses val="autoZero"/>
        <c:crossBetween val="between"/>
        <c:majorUnit val="20"/>
      </c:valAx>
      <c:valAx>
        <c:axId val="162827264"/>
        <c:scaling>
          <c:orientation val="minMax"/>
        </c:scaling>
        <c:axPos val="r"/>
        <c:title>
          <c:tx>
            <c:rich>
              <a:bodyPr rot="-5400000" vert="horz"/>
              <a:lstStyle/>
              <a:p>
                <a:pPr>
                  <a:defRPr b="1">
                    <a:solidFill>
                      <a:srgbClr val="003366"/>
                    </a:solidFill>
                  </a:defRPr>
                </a:pPr>
                <a:r>
                  <a:rPr lang="pl-PL" b="1">
                    <a:solidFill>
                      <a:srgbClr val="003366"/>
                    </a:solidFill>
                  </a:rPr>
                  <a:t>Odsetek oczyszczanych ścieków[%]</a:t>
                </a:r>
              </a:p>
            </c:rich>
          </c:tx>
        </c:title>
        <c:numFmt formatCode="General" sourceLinked="1"/>
        <c:tickLblPos val="nextTo"/>
        <c:txPr>
          <a:bodyPr/>
          <a:lstStyle/>
          <a:p>
            <a:pPr>
              <a:defRPr sz="900"/>
            </a:pPr>
            <a:endParaRPr lang="pl-PL"/>
          </a:p>
        </c:txPr>
        <c:crossAx val="162829440"/>
        <c:crosses val="max"/>
        <c:crossBetween val="between"/>
        <c:majorUnit val="0.5"/>
      </c:valAx>
      <c:catAx>
        <c:axId val="162829440"/>
        <c:scaling>
          <c:orientation val="minMax"/>
        </c:scaling>
        <c:delete val="1"/>
        <c:axPos val="b"/>
        <c:numFmt formatCode="General" sourceLinked="1"/>
        <c:tickLblPos val="none"/>
        <c:crossAx val="162827264"/>
        <c:crosses val="autoZero"/>
        <c:auto val="1"/>
        <c:lblAlgn val="ctr"/>
        <c:lblOffset val="100"/>
      </c:catAx>
    </c:plotArea>
    <c:legend>
      <c:legendPos val="b"/>
      <c:layout>
        <c:manualLayout>
          <c:xMode val="edge"/>
          <c:yMode val="edge"/>
          <c:x val="2.38153275663185E-2"/>
          <c:y val="0.78627495322875762"/>
          <c:w val="0.56676599025771501"/>
          <c:h val="0.17194958985218331"/>
        </c:manualLayout>
      </c:layout>
    </c:legend>
    <c:plotVisOnly val="1"/>
    <c:dispBlanksAs val="gap"/>
  </c:chart>
  <c:spPr>
    <a:ln>
      <a:noFill/>
    </a:ln>
  </c:spPr>
  <c:txPr>
    <a:bodyPr/>
    <a:lstStyle/>
    <a:p>
      <a:pPr>
        <a:defRPr>
          <a:latin typeface="Times New Roman" panose="02020603050405020304" pitchFamily="18" charset="0"/>
          <a:cs typeface="Times New Roman" panose="02020603050405020304" pitchFamily="18" charset="0"/>
        </a:defRPr>
      </a:pPr>
      <a:endParaRPr lang="pl-PL"/>
    </a:p>
  </c:txPr>
  <c:externalData r:id="rId2"/>
</c:chartSpace>
</file>

<file path=word/charts/chart8.xml><?xml version="1.0" encoding="utf-8"?>
<c:chartSpace xmlns:c="http://schemas.openxmlformats.org/drawingml/2006/chart" xmlns:a="http://schemas.openxmlformats.org/drawingml/2006/main" xmlns:r="http://schemas.openxmlformats.org/officeDocument/2006/relationships">
  <c:date1904 val="1"/>
  <c:lang val="pl-PL"/>
  <c:chart>
    <c:plotArea>
      <c:layout/>
      <c:barChart>
        <c:barDir val="col"/>
        <c:grouping val="stacked"/>
        <c:ser>
          <c:idx val="0"/>
          <c:order val="0"/>
          <c:tx>
            <c:strRef>
              <c:f>Arkusz1!$L$13</c:f>
              <c:strCache>
                <c:ptCount val="1"/>
                <c:pt idx="0">
                  <c:v>powierzchniowa</c:v>
                </c:pt>
              </c:strCache>
            </c:strRef>
          </c:tx>
          <c:cat>
            <c:multiLvlStrRef>
              <c:f>Arkusz1!$M$11:$W$12</c:f>
              <c:multiLvlStrCache>
                <c:ptCount val="11"/>
                <c:lvl>
                  <c:pt idx="0">
                    <c:v>SO2</c:v>
                  </c:pt>
                  <c:pt idx="1">
                    <c:v>NO2</c:v>
                  </c:pt>
                  <c:pt idx="2">
                    <c:v>PM10</c:v>
                  </c:pt>
                  <c:pt idx="3">
                    <c:v>PM2,5</c:v>
                  </c:pt>
                  <c:pt idx="4">
                    <c:v>b(a)p</c:v>
                  </c:pt>
                  <c:pt idx="5">
                    <c:v>CO</c:v>
                  </c:pt>
                  <c:pt idx="6">
                    <c:v>SO2</c:v>
                  </c:pt>
                  <c:pt idx="7">
                    <c:v>NO2</c:v>
                  </c:pt>
                  <c:pt idx="8">
                    <c:v>PM10</c:v>
                  </c:pt>
                  <c:pt idx="9">
                    <c:v>PM2,5</c:v>
                  </c:pt>
                  <c:pt idx="10">
                    <c:v>b(a)p</c:v>
                  </c:pt>
                </c:lvl>
                <c:lvl>
                  <c:pt idx="0">
                    <c:v>2017</c:v>
                  </c:pt>
                  <c:pt idx="6">
                    <c:v>2018</c:v>
                  </c:pt>
                </c:lvl>
              </c:multiLvlStrCache>
            </c:multiLvlStrRef>
          </c:cat>
          <c:val>
            <c:numRef>
              <c:f>Arkusz1!$M$13:$W$13</c:f>
              <c:numCache>
                <c:formatCode>General</c:formatCode>
                <c:ptCount val="11"/>
                <c:pt idx="0">
                  <c:v>82.720045990000074</c:v>
                </c:pt>
                <c:pt idx="1">
                  <c:v>8.7246095738738259</c:v>
                </c:pt>
                <c:pt idx="2">
                  <c:v>73.025214661442419</c:v>
                </c:pt>
                <c:pt idx="3">
                  <c:v>87.866544142195451</c:v>
                </c:pt>
                <c:pt idx="4">
                  <c:v>94.093317474048447</c:v>
                </c:pt>
                <c:pt idx="5">
                  <c:v>92.960744433585788</c:v>
                </c:pt>
                <c:pt idx="6">
                  <c:v>65.233304980778996</c:v>
                </c:pt>
                <c:pt idx="7">
                  <c:v>15.08993671329757</c:v>
                </c:pt>
                <c:pt idx="8">
                  <c:v>81.769983110436243</c:v>
                </c:pt>
                <c:pt idx="9">
                  <c:v>90.021928350892708</c:v>
                </c:pt>
                <c:pt idx="10">
                  <c:v>94.001405234498478</c:v>
                </c:pt>
              </c:numCache>
            </c:numRef>
          </c:val>
        </c:ser>
        <c:ser>
          <c:idx val="1"/>
          <c:order val="1"/>
          <c:tx>
            <c:strRef>
              <c:f>Arkusz1!$L$14</c:f>
              <c:strCache>
                <c:ptCount val="1"/>
                <c:pt idx="0">
                  <c:v>liniowa</c:v>
                </c:pt>
              </c:strCache>
            </c:strRef>
          </c:tx>
          <c:cat>
            <c:multiLvlStrRef>
              <c:f>Arkusz1!$M$11:$W$12</c:f>
              <c:multiLvlStrCache>
                <c:ptCount val="11"/>
                <c:lvl>
                  <c:pt idx="0">
                    <c:v>SO2</c:v>
                  </c:pt>
                  <c:pt idx="1">
                    <c:v>NO2</c:v>
                  </c:pt>
                  <c:pt idx="2">
                    <c:v>PM10</c:v>
                  </c:pt>
                  <c:pt idx="3">
                    <c:v>PM2,5</c:v>
                  </c:pt>
                  <c:pt idx="4">
                    <c:v>b(a)p</c:v>
                  </c:pt>
                  <c:pt idx="5">
                    <c:v>CO</c:v>
                  </c:pt>
                  <c:pt idx="6">
                    <c:v>SO2</c:v>
                  </c:pt>
                  <c:pt idx="7">
                    <c:v>NO2</c:v>
                  </c:pt>
                  <c:pt idx="8">
                    <c:v>PM10</c:v>
                  </c:pt>
                  <c:pt idx="9">
                    <c:v>PM2,5</c:v>
                  </c:pt>
                  <c:pt idx="10">
                    <c:v>b(a)p</c:v>
                  </c:pt>
                </c:lvl>
                <c:lvl>
                  <c:pt idx="0">
                    <c:v>2017</c:v>
                  </c:pt>
                  <c:pt idx="6">
                    <c:v>2018</c:v>
                  </c:pt>
                </c:lvl>
              </c:multiLvlStrCache>
            </c:multiLvlStrRef>
          </c:cat>
          <c:val>
            <c:numRef>
              <c:f>Arkusz1!$M$14:$W$14</c:f>
              <c:numCache>
                <c:formatCode>General</c:formatCode>
                <c:ptCount val="11"/>
                <c:pt idx="0">
                  <c:v>0.42052283034959898</c:v>
                </c:pt>
                <c:pt idx="1">
                  <c:v>53.227373555796824</c:v>
                </c:pt>
                <c:pt idx="2">
                  <c:v>13.044422603729354</c:v>
                </c:pt>
                <c:pt idx="3">
                  <c:v>5.4407213014422515</c:v>
                </c:pt>
                <c:pt idx="4">
                  <c:v>9.7318339100346013E-2</c:v>
                </c:pt>
                <c:pt idx="5">
                  <c:v>4.1842511494951715</c:v>
                </c:pt>
                <c:pt idx="6">
                  <c:v>0.15968963406476799</c:v>
                </c:pt>
                <c:pt idx="7">
                  <c:v>58.326841714510344</c:v>
                </c:pt>
                <c:pt idx="8">
                  <c:v>6.5353715140740434</c:v>
                </c:pt>
                <c:pt idx="9">
                  <c:v>5.6632509062740866</c:v>
                </c:pt>
                <c:pt idx="10">
                  <c:v>0.20932138884009677</c:v>
                </c:pt>
              </c:numCache>
            </c:numRef>
          </c:val>
        </c:ser>
        <c:ser>
          <c:idx val="2"/>
          <c:order val="2"/>
          <c:tx>
            <c:strRef>
              <c:f>Arkusz1!$L$15</c:f>
              <c:strCache>
                <c:ptCount val="1"/>
                <c:pt idx="0">
                  <c:v>punktowa</c:v>
                </c:pt>
              </c:strCache>
            </c:strRef>
          </c:tx>
          <c:cat>
            <c:multiLvlStrRef>
              <c:f>Arkusz1!$M$11:$W$12</c:f>
              <c:multiLvlStrCache>
                <c:ptCount val="11"/>
                <c:lvl>
                  <c:pt idx="0">
                    <c:v>SO2</c:v>
                  </c:pt>
                  <c:pt idx="1">
                    <c:v>NO2</c:v>
                  </c:pt>
                  <c:pt idx="2">
                    <c:v>PM10</c:v>
                  </c:pt>
                  <c:pt idx="3">
                    <c:v>PM2,5</c:v>
                  </c:pt>
                  <c:pt idx="4">
                    <c:v>b(a)p</c:v>
                  </c:pt>
                  <c:pt idx="5">
                    <c:v>CO</c:v>
                  </c:pt>
                  <c:pt idx="6">
                    <c:v>SO2</c:v>
                  </c:pt>
                  <c:pt idx="7">
                    <c:v>NO2</c:v>
                  </c:pt>
                  <c:pt idx="8">
                    <c:v>PM10</c:v>
                  </c:pt>
                  <c:pt idx="9">
                    <c:v>PM2,5</c:v>
                  </c:pt>
                  <c:pt idx="10">
                    <c:v>b(a)p</c:v>
                  </c:pt>
                </c:lvl>
                <c:lvl>
                  <c:pt idx="0">
                    <c:v>2017</c:v>
                  </c:pt>
                  <c:pt idx="6">
                    <c:v>2018</c:v>
                  </c:pt>
                </c:lvl>
              </c:multiLvlStrCache>
            </c:multiLvlStrRef>
          </c:cat>
          <c:val>
            <c:numRef>
              <c:f>Arkusz1!$M$15:$W$15</c:f>
              <c:numCache>
                <c:formatCode>General</c:formatCode>
                <c:ptCount val="11"/>
                <c:pt idx="0">
                  <c:v>16.843825340373026</c:v>
                </c:pt>
                <c:pt idx="1">
                  <c:v>35.513718086214915</c:v>
                </c:pt>
                <c:pt idx="2">
                  <c:v>5.7805070834063352</c:v>
                </c:pt>
                <c:pt idx="3">
                  <c:v>5.6023506014388476</c:v>
                </c:pt>
                <c:pt idx="4">
                  <c:v>5.8093641868512114</c:v>
                </c:pt>
                <c:pt idx="5">
                  <c:v>2.1812292936099142</c:v>
                </c:pt>
                <c:pt idx="6">
                  <c:v>34.607005385156256</c:v>
                </c:pt>
                <c:pt idx="7">
                  <c:v>22.485316283649624</c:v>
                </c:pt>
                <c:pt idx="8">
                  <c:v>5.3555598232518342</c:v>
                </c:pt>
                <c:pt idx="9">
                  <c:v>3.7647334448434417</c:v>
                </c:pt>
                <c:pt idx="10">
                  <c:v>5.7892733766614004</c:v>
                </c:pt>
              </c:numCache>
            </c:numRef>
          </c:val>
        </c:ser>
        <c:ser>
          <c:idx val="3"/>
          <c:order val="3"/>
          <c:tx>
            <c:strRef>
              <c:f>Arkusz1!$L$16</c:f>
              <c:strCache>
                <c:ptCount val="1"/>
                <c:pt idx="0">
                  <c:v>rolnictwo</c:v>
                </c:pt>
              </c:strCache>
            </c:strRef>
          </c:tx>
          <c:cat>
            <c:multiLvlStrRef>
              <c:f>Arkusz1!$M$11:$W$12</c:f>
              <c:multiLvlStrCache>
                <c:ptCount val="11"/>
                <c:lvl>
                  <c:pt idx="0">
                    <c:v>SO2</c:v>
                  </c:pt>
                  <c:pt idx="1">
                    <c:v>NO2</c:v>
                  </c:pt>
                  <c:pt idx="2">
                    <c:v>PM10</c:v>
                  </c:pt>
                  <c:pt idx="3">
                    <c:v>PM2,5</c:v>
                  </c:pt>
                  <c:pt idx="4">
                    <c:v>b(a)p</c:v>
                  </c:pt>
                  <c:pt idx="5">
                    <c:v>CO</c:v>
                  </c:pt>
                  <c:pt idx="6">
                    <c:v>SO2</c:v>
                  </c:pt>
                  <c:pt idx="7">
                    <c:v>NO2</c:v>
                  </c:pt>
                  <c:pt idx="8">
                    <c:v>PM10</c:v>
                  </c:pt>
                  <c:pt idx="9">
                    <c:v>PM2,5</c:v>
                  </c:pt>
                  <c:pt idx="10">
                    <c:v>b(a)p</c:v>
                  </c:pt>
                </c:lvl>
                <c:lvl>
                  <c:pt idx="0">
                    <c:v>2017</c:v>
                  </c:pt>
                  <c:pt idx="6">
                    <c:v>2018</c:v>
                  </c:pt>
                </c:lvl>
              </c:multiLvlStrCache>
            </c:multiLvlStrRef>
          </c:cat>
          <c:val>
            <c:numRef>
              <c:f>Arkusz1!$M$16:$W$16</c:f>
              <c:numCache>
                <c:formatCode>General</c:formatCode>
                <c:ptCount val="11"/>
                <c:pt idx="0">
                  <c:v>1.5605839277283352E-2</c:v>
                </c:pt>
                <c:pt idx="1">
                  <c:v>2.5342987841144073</c:v>
                </c:pt>
                <c:pt idx="2">
                  <c:v>8.1498556514221789</c:v>
                </c:pt>
                <c:pt idx="3">
                  <c:v>1.0903839549234542</c:v>
                </c:pt>
                <c:pt idx="4">
                  <c:v>0</c:v>
                </c:pt>
                <c:pt idx="5">
                  <c:v>0.67377512330905376</c:v>
                </c:pt>
                <c:pt idx="6">
                  <c:v>0</c:v>
                </c:pt>
                <c:pt idx="7">
                  <c:v>4.0979052885423055</c:v>
                </c:pt>
                <c:pt idx="8">
                  <c:v>6.3390855522376608</c:v>
                </c:pt>
                <c:pt idx="9">
                  <c:v>0.55008729798976386</c:v>
                </c:pt>
                <c:pt idx="10">
                  <c:v>0</c:v>
                </c:pt>
              </c:numCache>
            </c:numRef>
          </c:val>
        </c:ser>
        <c:overlap val="100"/>
        <c:axId val="163277440"/>
        <c:axId val="163312000"/>
      </c:barChart>
      <c:catAx>
        <c:axId val="163277440"/>
        <c:scaling>
          <c:orientation val="minMax"/>
        </c:scaling>
        <c:axPos val="b"/>
        <c:numFmt formatCode="General" sourceLinked="0"/>
        <c:tickLblPos val="nextTo"/>
        <c:crossAx val="163312000"/>
        <c:crosses val="autoZero"/>
        <c:auto val="1"/>
        <c:lblAlgn val="ctr"/>
        <c:lblOffset val="100"/>
      </c:catAx>
      <c:valAx>
        <c:axId val="163312000"/>
        <c:scaling>
          <c:orientation val="minMax"/>
          <c:max val="100"/>
        </c:scaling>
        <c:axPos val="l"/>
        <c:majorGridlines/>
        <c:title>
          <c:tx>
            <c:rich>
              <a:bodyPr rot="-5400000" vert="horz"/>
              <a:lstStyle/>
              <a:p>
                <a:pPr>
                  <a:defRPr b="1">
                    <a:solidFill>
                      <a:srgbClr val="003366"/>
                    </a:solidFill>
                  </a:defRPr>
                </a:pPr>
                <a:r>
                  <a:rPr lang="pl-PL" b="1">
                    <a:solidFill>
                      <a:srgbClr val="003366"/>
                    </a:solidFill>
                  </a:rPr>
                  <a:t>udział emisji [%]</a:t>
                </a:r>
              </a:p>
            </c:rich>
          </c:tx>
        </c:title>
        <c:numFmt formatCode="General" sourceLinked="1"/>
        <c:tickLblPos val="nextTo"/>
        <c:txPr>
          <a:bodyPr/>
          <a:lstStyle/>
          <a:p>
            <a:pPr>
              <a:defRPr sz="900"/>
            </a:pPr>
            <a:endParaRPr lang="pl-PL"/>
          </a:p>
        </c:txPr>
        <c:crossAx val="163277440"/>
        <c:crosses val="autoZero"/>
        <c:crossBetween val="between"/>
      </c:valAx>
    </c:plotArea>
    <c:legend>
      <c:legendPos val="r"/>
    </c:legend>
    <c:plotVisOnly val="1"/>
    <c:dispBlanksAs val="gap"/>
  </c:chart>
  <c:spPr>
    <a:ln>
      <a:noFill/>
    </a:ln>
  </c:spPr>
  <c:txPr>
    <a:bodyPr/>
    <a:lstStyle/>
    <a:p>
      <a:pPr>
        <a:defRPr>
          <a:latin typeface="Times New Roman" panose="02020603050405020304" pitchFamily="18" charset="0"/>
          <a:cs typeface="Times New Roman" panose="02020603050405020304" pitchFamily="18" charset="0"/>
        </a:defRPr>
      </a:pPr>
      <a:endParaRPr lang="pl-PL"/>
    </a:p>
  </c:txPr>
  <c:externalData r:id="rId1"/>
</c:chartSpace>
</file>

<file path=word/charts/chart9.xml><?xml version="1.0" encoding="utf-8"?>
<c:chartSpace xmlns:c="http://schemas.openxmlformats.org/drawingml/2006/chart" xmlns:a="http://schemas.openxmlformats.org/drawingml/2006/main" xmlns:r="http://schemas.openxmlformats.org/officeDocument/2006/relationships">
  <c:date1904 val="1"/>
  <c:lang val="pl-PL"/>
  <c:clrMapOvr bg1="lt1" tx1="dk1" bg2="lt2" tx2="dk2" accent1="accent1" accent2="accent2" accent3="accent3" accent4="accent4" accent5="accent5" accent6="accent6" hlink="hlink" folHlink="folHlink"/>
  <c:chart>
    <c:plotArea>
      <c:layout/>
      <c:barChart>
        <c:barDir val="col"/>
        <c:grouping val="clustered"/>
        <c:ser>
          <c:idx val="0"/>
          <c:order val="0"/>
          <c:tx>
            <c:strRef>
              <c:f>'przekroczenia '!$N$11</c:f>
              <c:strCache>
                <c:ptCount val="1"/>
                <c:pt idx="0">
                  <c:v>PM10</c:v>
                </c:pt>
              </c:strCache>
            </c:strRef>
          </c:tx>
          <c:cat>
            <c:numRef>
              <c:f>'przekroczenia '!$O$10:$R$10</c:f>
              <c:numCache>
                <c:formatCode>General</c:formatCode>
                <c:ptCount val="4"/>
                <c:pt idx="0">
                  <c:v>2015</c:v>
                </c:pt>
                <c:pt idx="1">
                  <c:v>2016</c:v>
                </c:pt>
                <c:pt idx="2">
                  <c:v>2017</c:v>
                </c:pt>
                <c:pt idx="3">
                  <c:v>2018</c:v>
                </c:pt>
              </c:numCache>
            </c:numRef>
          </c:cat>
          <c:val>
            <c:numRef>
              <c:f>'przekroczenia '!$O$11:$R$11</c:f>
              <c:numCache>
                <c:formatCode>General</c:formatCode>
                <c:ptCount val="4"/>
                <c:pt idx="0">
                  <c:v>2.0000000000000011E-2</c:v>
                </c:pt>
                <c:pt idx="1">
                  <c:v>0.30000000000000032</c:v>
                </c:pt>
                <c:pt idx="2">
                  <c:v>1.3</c:v>
                </c:pt>
                <c:pt idx="3">
                  <c:v>2.8</c:v>
                </c:pt>
              </c:numCache>
            </c:numRef>
          </c:val>
        </c:ser>
        <c:ser>
          <c:idx val="1"/>
          <c:order val="1"/>
          <c:tx>
            <c:strRef>
              <c:f>'przekroczenia '!$N$12</c:f>
              <c:strCache>
                <c:ptCount val="1"/>
                <c:pt idx="0">
                  <c:v>PM2,5</c:v>
                </c:pt>
              </c:strCache>
            </c:strRef>
          </c:tx>
          <c:cat>
            <c:numRef>
              <c:f>'przekroczenia '!$O$10:$R$10</c:f>
              <c:numCache>
                <c:formatCode>General</c:formatCode>
                <c:ptCount val="4"/>
                <c:pt idx="0">
                  <c:v>2015</c:v>
                </c:pt>
                <c:pt idx="1">
                  <c:v>2016</c:v>
                </c:pt>
                <c:pt idx="2">
                  <c:v>2017</c:v>
                </c:pt>
                <c:pt idx="3">
                  <c:v>2018</c:v>
                </c:pt>
              </c:numCache>
            </c:numRef>
          </c:cat>
          <c:val>
            <c:numRef>
              <c:f>'przekroczenia '!$O$12:$R$12</c:f>
              <c:numCache>
                <c:formatCode>General</c:formatCode>
                <c:ptCount val="4"/>
                <c:pt idx="0">
                  <c:v>0.1</c:v>
                </c:pt>
                <c:pt idx="1">
                  <c:v>3.3</c:v>
                </c:pt>
                <c:pt idx="2">
                  <c:v>0.33000000000000113</c:v>
                </c:pt>
                <c:pt idx="3">
                  <c:v>0</c:v>
                </c:pt>
              </c:numCache>
            </c:numRef>
          </c:val>
        </c:ser>
        <c:ser>
          <c:idx val="2"/>
          <c:order val="2"/>
          <c:tx>
            <c:strRef>
              <c:f>'przekroczenia '!$N$13</c:f>
              <c:strCache>
                <c:ptCount val="1"/>
                <c:pt idx="0">
                  <c:v>B(a)P</c:v>
                </c:pt>
              </c:strCache>
            </c:strRef>
          </c:tx>
          <c:cat>
            <c:numRef>
              <c:f>'przekroczenia '!$O$10:$R$10</c:f>
              <c:numCache>
                <c:formatCode>General</c:formatCode>
                <c:ptCount val="4"/>
                <c:pt idx="0">
                  <c:v>2015</c:v>
                </c:pt>
                <c:pt idx="1">
                  <c:v>2016</c:v>
                </c:pt>
                <c:pt idx="2">
                  <c:v>2017</c:v>
                </c:pt>
                <c:pt idx="3">
                  <c:v>2018</c:v>
                </c:pt>
              </c:numCache>
            </c:numRef>
          </c:cat>
          <c:val>
            <c:numRef>
              <c:f>'przekroczenia '!$O$13:$R$13</c:f>
              <c:numCache>
                <c:formatCode>General</c:formatCode>
                <c:ptCount val="4"/>
                <c:pt idx="0">
                  <c:v>9.4</c:v>
                </c:pt>
                <c:pt idx="1">
                  <c:v>62.3</c:v>
                </c:pt>
                <c:pt idx="2">
                  <c:v>41.8</c:v>
                </c:pt>
                <c:pt idx="3">
                  <c:v>69.7</c:v>
                </c:pt>
              </c:numCache>
            </c:numRef>
          </c:val>
        </c:ser>
        <c:axId val="163862016"/>
        <c:axId val="163863552"/>
      </c:barChart>
      <c:catAx>
        <c:axId val="163862016"/>
        <c:scaling>
          <c:orientation val="minMax"/>
        </c:scaling>
        <c:axPos val="b"/>
        <c:numFmt formatCode="General" sourceLinked="1"/>
        <c:tickLblPos val="nextTo"/>
        <c:crossAx val="163863552"/>
        <c:crosses val="autoZero"/>
        <c:auto val="1"/>
        <c:lblAlgn val="ctr"/>
        <c:lblOffset val="100"/>
      </c:catAx>
      <c:valAx>
        <c:axId val="163863552"/>
        <c:scaling>
          <c:orientation val="minMax"/>
          <c:max val="70"/>
        </c:scaling>
        <c:axPos val="l"/>
        <c:majorGridlines/>
        <c:title>
          <c:tx>
            <c:rich>
              <a:bodyPr rot="-5400000" vert="horz"/>
              <a:lstStyle/>
              <a:p>
                <a:pPr>
                  <a:defRPr b="1">
                    <a:solidFill>
                      <a:srgbClr val="003366"/>
                    </a:solidFill>
                  </a:defRPr>
                </a:pPr>
                <a:r>
                  <a:rPr lang="pl-PL" b="1">
                    <a:solidFill>
                      <a:srgbClr val="003366"/>
                    </a:solidFill>
                  </a:rPr>
                  <a:t>[%]</a:t>
                </a:r>
                <a:endParaRPr lang="en-US" b="1">
                  <a:solidFill>
                    <a:srgbClr val="003366"/>
                  </a:solidFill>
                </a:endParaRPr>
              </a:p>
            </c:rich>
          </c:tx>
        </c:title>
        <c:numFmt formatCode="General" sourceLinked="1"/>
        <c:tickLblPos val="nextTo"/>
        <c:txPr>
          <a:bodyPr/>
          <a:lstStyle/>
          <a:p>
            <a:pPr>
              <a:defRPr sz="900"/>
            </a:pPr>
            <a:endParaRPr lang="pl-PL"/>
          </a:p>
        </c:txPr>
        <c:crossAx val="163862016"/>
        <c:crosses val="autoZero"/>
        <c:crossBetween val="between"/>
      </c:valAx>
    </c:plotArea>
    <c:legend>
      <c:legendPos val="r"/>
    </c:legend>
    <c:plotVisOnly val="1"/>
    <c:dispBlanksAs val="gap"/>
  </c:chart>
  <c:spPr>
    <a:ln>
      <a:noFill/>
    </a:ln>
  </c:spPr>
  <c:txPr>
    <a:bodyPr/>
    <a:lstStyle/>
    <a:p>
      <a:pPr>
        <a:defRPr>
          <a:latin typeface="Times New Roman" panose="02020603050405020304" pitchFamily="18" charset="0"/>
          <a:cs typeface="Times New Roman" panose="02020603050405020304" pitchFamily="18" charset="0"/>
        </a:defRPr>
      </a:pPr>
      <a:endParaRPr lang="pl-PL"/>
    </a:p>
  </c:txPr>
  <c:externalData r:id="rId2"/>
</c:chartSpace>
</file>

<file path=word/charts/chart10.xml><?xml version="1.0" encoding="utf-8"?>
<c:chartSpace xmlns:c="http://schemas.openxmlformats.org/drawingml/2006/chart" xmlns:a="http://schemas.openxmlformats.org/drawingml/2006/main" xmlns:r="http://schemas.openxmlformats.org/officeDocument/2006/relationships">
  <c:lang val="pl-PL"/>
  <c:chart>
    <c:plotArea>
      <c:layout/>
      <c:barChart>
        <c:barDir val="col"/>
        <c:grouping val="clustered"/>
        <c:ser>
          <c:idx val="0"/>
          <c:order val="0"/>
          <c:tx>
            <c:strRef>
              <c:f>TABLICA!$C$25</c:f>
              <c:strCache>
                <c:ptCount val="1"/>
                <c:pt idx="0">
                  <c:v>2015</c:v>
                </c:pt>
              </c:strCache>
            </c:strRef>
          </c:tx>
          <c:cat>
            <c:strRef>
              <c:f>TABLICA!$B$26:$B$42</c:f>
              <c:strCache>
                <c:ptCount val="17"/>
                <c:pt idx="0">
                  <c:v>POLSKA</c:v>
                </c:pt>
                <c:pt idx="1">
                  <c:v>DOLNOŚLĄSKIE</c:v>
                </c:pt>
                <c:pt idx="2">
                  <c:v>KUJAWSKO-POMORSKIE</c:v>
                </c:pt>
                <c:pt idx="3">
                  <c:v>LUBELSKIE</c:v>
                </c:pt>
                <c:pt idx="4">
                  <c:v>LUBUSKIE</c:v>
                </c:pt>
                <c:pt idx="5">
                  <c:v>ŁÓDZKIE</c:v>
                </c:pt>
                <c:pt idx="6">
                  <c:v>MAŁOPOLSKIE</c:v>
                </c:pt>
                <c:pt idx="7">
                  <c:v>MAZOWIECKIE</c:v>
                </c:pt>
                <c:pt idx="8">
                  <c:v>OPOLSKIE</c:v>
                </c:pt>
                <c:pt idx="9">
                  <c:v>PODKARPACKIE</c:v>
                </c:pt>
                <c:pt idx="10">
                  <c:v>PODLASKIE</c:v>
                </c:pt>
                <c:pt idx="11">
                  <c:v>POMORSKIE</c:v>
                </c:pt>
                <c:pt idx="12">
                  <c:v>ŚLĄSKIE</c:v>
                </c:pt>
                <c:pt idx="13">
                  <c:v>ŚWIĘTOKRZYSKIE</c:v>
                </c:pt>
                <c:pt idx="14">
                  <c:v>WARMIŃSKO-MAZURSKIE</c:v>
                </c:pt>
                <c:pt idx="15">
                  <c:v>WIELKOPOLSKIE</c:v>
                </c:pt>
                <c:pt idx="16">
                  <c:v>ZACHODNIOPOMORSKIE</c:v>
                </c:pt>
              </c:strCache>
            </c:strRef>
          </c:cat>
          <c:val>
            <c:numRef>
              <c:f>TABLICA!$C$26:$C$42</c:f>
              <c:numCache>
                <c:formatCode>#,##0.0</c:formatCode>
                <c:ptCount val="17"/>
                <c:pt idx="0">
                  <c:v>13.7</c:v>
                </c:pt>
                <c:pt idx="1">
                  <c:v>9.4</c:v>
                </c:pt>
                <c:pt idx="2">
                  <c:v>68.599999999999994</c:v>
                </c:pt>
                <c:pt idx="3">
                  <c:v>5.3</c:v>
                </c:pt>
                <c:pt idx="4">
                  <c:v>14.4</c:v>
                </c:pt>
                <c:pt idx="5">
                  <c:v>3.3</c:v>
                </c:pt>
                <c:pt idx="6">
                  <c:v>7</c:v>
                </c:pt>
                <c:pt idx="7">
                  <c:v>7.9</c:v>
                </c:pt>
                <c:pt idx="8">
                  <c:v>7.6</c:v>
                </c:pt>
                <c:pt idx="9">
                  <c:v>19.8</c:v>
                </c:pt>
                <c:pt idx="10">
                  <c:v>70.099999999999994</c:v>
                </c:pt>
                <c:pt idx="11">
                  <c:v>45.9</c:v>
                </c:pt>
                <c:pt idx="12">
                  <c:v>5.8</c:v>
                </c:pt>
                <c:pt idx="13">
                  <c:v>27.5</c:v>
                </c:pt>
                <c:pt idx="14">
                  <c:v>83.4</c:v>
                </c:pt>
                <c:pt idx="15">
                  <c:v>14.6</c:v>
                </c:pt>
                <c:pt idx="16">
                  <c:v>38.6</c:v>
                </c:pt>
              </c:numCache>
            </c:numRef>
          </c:val>
        </c:ser>
        <c:ser>
          <c:idx val="1"/>
          <c:order val="1"/>
          <c:tx>
            <c:strRef>
              <c:f>TABLICA!$D$25</c:f>
              <c:strCache>
                <c:ptCount val="1"/>
                <c:pt idx="0">
                  <c:v>2016</c:v>
                </c:pt>
              </c:strCache>
            </c:strRef>
          </c:tx>
          <c:cat>
            <c:strRef>
              <c:f>TABLICA!$B$26:$B$42</c:f>
              <c:strCache>
                <c:ptCount val="17"/>
                <c:pt idx="0">
                  <c:v>POLSKA</c:v>
                </c:pt>
                <c:pt idx="1">
                  <c:v>DOLNOŚLĄSKIE</c:v>
                </c:pt>
                <c:pt idx="2">
                  <c:v>KUJAWSKO-POMORSKIE</c:v>
                </c:pt>
                <c:pt idx="3">
                  <c:v>LUBELSKIE</c:v>
                </c:pt>
                <c:pt idx="4">
                  <c:v>LUBUSKIE</c:v>
                </c:pt>
                <c:pt idx="5">
                  <c:v>ŁÓDZKIE</c:v>
                </c:pt>
                <c:pt idx="6">
                  <c:v>MAŁOPOLSKIE</c:v>
                </c:pt>
                <c:pt idx="7">
                  <c:v>MAZOWIECKIE</c:v>
                </c:pt>
                <c:pt idx="8">
                  <c:v>OPOLSKIE</c:v>
                </c:pt>
                <c:pt idx="9">
                  <c:v>PODKARPACKIE</c:v>
                </c:pt>
                <c:pt idx="10">
                  <c:v>PODLASKIE</c:v>
                </c:pt>
                <c:pt idx="11">
                  <c:v>POMORSKIE</c:v>
                </c:pt>
                <c:pt idx="12">
                  <c:v>ŚLĄSKIE</c:v>
                </c:pt>
                <c:pt idx="13">
                  <c:v>ŚWIĘTOKRZYSKIE</c:v>
                </c:pt>
                <c:pt idx="14">
                  <c:v>WARMIŃSKO-MAZURSKIE</c:v>
                </c:pt>
                <c:pt idx="15">
                  <c:v>WIELKOPOLSKIE</c:v>
                </c:pt>
                <c:pt idx="16">
                  <c:v>ZACHODNIOPOMORSKIE</c:v>
                </c:pt>
              </c:strCache>
            </c:strRef>
          </c:cat>
          <c:val>
            <c:numRef>
              <c:f>TABLICA!$D$26:$D$42</c:f>
              <c:numCache>
                <c:formatCode>#,##0.0</c:formatCode>
                <c:ptCount val="17"/>
                <c:pt idx="0">
                  <c:v>13.7</c:v>
                </c:pt>
                <c:pt idx="1">
                  <c:v>6.5</c:v>
                </c:pt>
                <c:pt idx="2">
                  <c:v>58.7</c:v>
                </c:pt>
                <c:pt idx="3">
                  <c:v>18.7</c:v>
                </c:pt>
                <c:pt idx="4">
                  <c:v>21.3</c:v>
                </c:pt>
                <c:pt idx="5">
                  <c:v>3.9</c:v>
                </c:pt>
                <c:pt idx="6">
                  <c:v>7.7</c:v>
                </c:pt>
                <c:pt idx="7">
                  <c:v>5.9</c:v>
                </c:pt>
                <c:pt idx="8">
                  <c:v>7.1</c:v>
                </c:pt>
                <c:pt idx="9">
                  <c:v>24.3</c:v>
                </c:pt>
                <c:pt idx="10">
                  <c:v>66.5</c:v>
                </c:pt>
                <c:pt idx="11">
                  <c:v>49.8</c:v>
                </c:pt>
                <c:pt idx="12">
                  <c:v>4.0999999999999996</c:v>
                </c:pt>
                <c:pt idx="13">
                  <c:v>20.7</c:v>
                </c:pt>
                <c:pt idx="14">
                  <c:v>83.7</c:v>
                </c:pt>
                <c:pt idx="15">
                  <c:v>15.4</c:v>
                </c:pt>
                <c:pt idx="16">
                  <c:v>41.8</c:v>
                </c:pt>
              </c:numCache>
            </c:numRef>
          </c:val>
        </c:ser>
        <c:ser>
          <c:idx val="2"/>
          <c:order val="2"/>
          <c:tx>
            <c:strRef>
              <c:f>TABLICA!$E$25</c:f>
              <c:strCache>
                <c:ptCount val="1"/>
                <c:pt idx="0">
                  <c:v>2017</c:v>
                </c:pt>
              </c:strCache>
            </c:strRef>
          </c:tx>
          <c:cat>
            <c:strRef>
              <c:f>TABLICA!$B$26:$B$42</c:f>
              <c:strCache>
                <c:ptCount val="17"/>
                <c:pt idx="0">
                  <c:v>POLSKA</c:v>
                </c:pt>
                <c:pt idx="1">
                  <c:v>DOLNOŚLĄSKIE</c:v>
                </c:pt>
                <c:pt idx="2">
                  <c:v>KUJAWSKO-POMORSKIE</c:v>
                </c:pt>
                <c:pt idx="3">
                  <c:v>LUBELSKIE</c:v>
                </c:pt>
                <c:pt idx="4">
                  <c:v>LUBUSKIE</c:v>
                </c:pt>
                <c:pt idx="5">
                  <c:v>ŁÓDZKIE</c:v>
                </c:pt>
                <c:pt idx="6">
                  <c:v>MAŁOPOLSKIE</c:v>
                </c:pt>
                <c:pt idx="7">
                  <c:v>MAZOWIECKIE</c:v>
                </c:pt>
                <c:pt idx="8">
                  <c:v>OPOLSKIE</c:v>
                </c:pt>
                <c:pt idx="9">
                  <c:v>PODKARPACKIE</c:v>
                </c:pt>
                <c:pt idx="10">
                  <c:v>PODLASKIE</c:v>
                </c:pt>
                <c:pt idx="11">
                  <c:v>POMORSKIE</c:v>
                </c:pt>
                <c:pt idx="12">
                  <c:v>ŚLĄSKIE</c:v>
                </c:pt>
                <c:pt idx="13">
                  <c:v>ŚWIĘTOKRZYSKIE</c:v>
                </c:pt>
                <c:pt idx="14">
                  <c:v>WARMIŃSKO-MAZURSKIE</c:v>
                </c:pt>
                <c:pt idx="15">
                  <c:v>WIELKOPOLSKIE</c:v>
                </c:pt>
                <c:pt idx="16">
                  <c:v>ZACHODNIOPOMORSKIE</c:v>
                </c:pt>
              </c:strCache>
            </c:strRef>
          </c:cat>
          <c:val>
            <c:numRef>
              <c:f>TABLICA!$E$26:$E$42</c:f>
              <c:numCache>
                <c:formatCode>#,##0.0</c:formatCode>
                <c:ptCount val="17"/>
                <c:pt idx="0">
                  <c:v>14.1</c:v>
                </c:pt>
                <c:pt idx="1">
                  <c:v>7.9</c:v>
                </c:pt>
                <c:pt idx="2">
                  <c:v>51.4</c:v>
                </c:pt>
                <c:pt idx="3">
                  <c:v>23.5</c:v>
                </c:pt>
                <c:pt idx="4">
                  <c:v>21</c:v>
                </c:pt>
                <c:pt idx="5">
                  <c:v>4.3</c:v>
                </c:pt>
                <c:pt idx="6">
                  <c:v>8.4</c:v>
                </c:pt>
                <c:pt idx="7">
                  <c:v>6.6</c:v>
                </c:pt>
                <c:pt idx="8">
                  <c:v>5.5</c:v>
                </c:pt>
                <c:pt idx="9">
                  <c:v>25.7</c:v>
                </c:pt>
                <c:pt idx="10">
                  <c:v>54.7</c:v>
                </c:pt>
                <c:pt idx="11">
                  <c:v>53.1</c:v>
                </c:pt>
                <c:pt idx="12">
                  <c:v>2.8</c:v>
                </c:pt>
                <c:pt idx="13">
                  <c:v>20.399999999999999</c:v>
                </c:pt>
                <c:pt idx="14">
                  <c:v>87.2</c:v>
                </c:pt>
                <c:pt idx="15">
                  <c:v>14.7</c:v>
                </c:pt>
                <c:pt idx="16">
                  <c:v>47.8</c:v>
                </c:pt>
              </c:numCache>
            </c:numRef>
          </c:val>
        </c:ser>
        <c:axId val="163942784"/>
        <c:axId val="163944320"/>
      </c:barChart>
      <c:catAx>
        <c:axId val="163942784"/>
        <c:scaling>
          <c:orientation val="minMax"/>
        </c:scaling>
        <c:axPos val="b"/>
        <c:tickLblPos val="nextTo"/>
        <c:txPr>
          <a:bodyPr/>
          <a:lstStyle/>
          <a:p>
            <a:pPr>
              <a:defRPr sz="800">
                <a:latin typeface="Times New Roman" pitchFamily="18" charset="0"/>
                <a:cs typeface="Times New Roman" pitchFamily="18" charset="0"/>
              </a:defRPr>
            </a:pPr>
            <a:endParaRPr lang="pl-PL"/>
          </a:p>
        </c:txPr>
        <c:crossAx val="163944320"/>
        <c:crossesAt val="0"/>
        <c:auto val="1"/>
        <c:lblAlgn val="ctr"/>
        <c:lblOffset val="100"/>
      </c:catAx>
      <c:valAx>
        <c:axId val="163944320"/>
        <c:scaling>
          <c:orientation val="minMax"/>
          <c:max val="100"/>
        </c:scaling>
        <c:axPos val="l"/>
        <c:majorGridlines/>
        <c:title>
          <c:tx>
            <c:rich>
              <a:bodyPr rot="0" vert="horz"/>
              <a:lstStyle/>
              <a:p>
                <a:pPr>
                  <a:defRPr b="0"/>
                </a:pPr>
                <a:r>
                  <a:rPr lang="pl-PL" b="0"/>
                  <a:t>[%]</a:t>
                </a:r>
              </a:p>
            </c:rich>
          </c:tx>
        </c:title>
        <c:numFmt formatCode="#,##0.0" sourceLinked="1"/>
        <c:majorTickMark val="none"/>
        <c:tickLblPos val="low"/>
        <c:txPr>
          <a:bodyPr/>
          <a:lstStyle/>
          <a:p>
            <a:pPr>
              <a:defRPr>
                <a:latin typeface="Times New Roman" pitchFamily="18" charset="0"/>
                <a:cs typeface="Times New Roman" pitchFamily="18" charset="0"/>
              </a:defRPr>
            </a:pPr>
            <a:endParaRPr lang="pl-PL"/>
          </a:p>
        </c:txPr>
        <c:crossAx val="163942784"/>
        <c:crosses val="autoZero"/>
        <c:crossBetween val="between"/>
        <c:majorUnit val="10"/>
      </c:valAx>
    </c:plotArea>
    <c:legend>
      <c:legendPos val="r"/>
      <c:txPr>
        <a:bodyPr/>
        <a:lstStyle/>
        <a:p>
          <a:pPr>
            <a:defRPr>
              <a:latin typeface="Times New Roman" pitchFamily="18" charset="0"/>
              <a:cs typeface="Times New Roman" pitchFamily="18" charset="0"/>
            </a:defRPr>
          </a:pPr>
          <a:endParaRPr lang="pl-PL"/>
        </a:p>
      </c:txPr>
    </c:legend>
    <c:plotVisOnly val="1"/>
    <c:dispBlanksAs val="gap"/>
  </c:chart>
  <c:spPr>
    <a:ln>
      <a:noFill/>
    </a:ln>
  </c:spPr>
  <c:externalData r:id="rId1"/>
</c:chartSpace>
</file>

<file path=word/charts/chart11.xml><?xml version="1.0" encoding="utf-8"?>
<c:chartSpace xmlns:c="http://schemas.openxmlformats.org/drawingml/2006/chart" xmlns:a="http://schemas.openxmlformats.org/drawingml/2006/main" xmlns:r="http://schemas.openxmlformats.org/officeDocument/2006/relationships">
  <c:lang val="pl-PL"/>
  <c:clrMapOvr bg1="lt1" tx1="dk1" bg2="lt2" tx2="dk2" accent1="accent1" accent2="accent2" accent3="accent3" accent4="accent4" accent5="accent5" accent6="accent6" hlink="hlink" folHlink="folHlink"/>
  <c:chart>
    <c:autoTitleDeleted val="1"/>
    <c:plotArea>
      <c:layout/>
      <c:barChart>
        <c:barDir val="col"/>
        <c:grouping val="clustered"/>
        <c:ser>
          <c:idx val="0"/>
          <c:order val="0"/>
          <c:tx>
            <c:strRef>
              <c:f>Arkusz1!$A$3</c:f>
              <c:strCache>
                <c:ptCount val="1"/>
                <c:pt idx="0">
                  <c:v>aglomeracja Rzeszów - hałas drogowy</c:v>
                </c:pt>
              </c:strCache>
            </c:strRef>
          </c:tx>
          <c:spPr>
            <a:solidFill>
              <a:srgbClr val="4F81BD"/>
            </a:solidFill>
            <a:ln>
              <a:noFill/>
            </a:ln>
          </c:spPr>
          <c:cat>
            <c:multiLvlStrRef>
              <c:f>Arkusz1!$B$1:$K$2</c:f>
              <c:multiLvlStrCache>
                <c:ptCount val="10"/>
                <c:lvl>
                  <c:pt idx="0">
                    <c:v>55–60 dB</c:v>
                  </c:pt>
                  <c:pt idx="1">
                    <c:v>60–65 dB</c:v>
                  </c:pt>
                  <c:pt idx="2">
                    <c:v>65 –70 dB</c:v>
                  </c:pt>
                  <c:pt idx="3">
                    <c:v>70–75 dB</c:v>
                  </c:pt>
                  <c:pt idx="4">
                    <c:v>&gt;75 dB</c:v>
                  </c:pt>
                  <c:pt idx="5">
                    <c:v>do 5 dB</c:v>
                  </c:pt>
                  <c:pt idx="6">
                    <c:v>&gt;5-10 dB</c:v>
                  </c:pt>
                  <c:pt idx="7">
                    <c:v>&gt;10-15 dB</c:v>
                  </c:pt>
                  <c:pt idx="8">
                    <c:v>&gt;15-20 dB</c:v>
                  </c:pt>
                  <c:pt idx="9">
                    <c:v>pow. 20 dB</c:v>
                  </c:pt>
                </c:lvl>
                <c:lvl>
                  <c:pt idx="0">
                    <c:v>Szacunkowa liczba mieszkańców eksponowanych na hałas drogowy w przedziałach wartości poziomu LDWN</c:v>
                  </c:pt>
                  <c:pt idx="5">
                    <c:v>Szacunkowa liczba mieszkańców zagrożonych w  danym  zakresie  przekroczeń  dopuszczalnych poziomów dźwięku  dla wskaźnika LDWN  </c:v>
                  </c:pt>
                </c:lvl>
              </c:multiLvlStrCache>
            </c:multiLvlStrRef>
          </c:cat>
          <c:val>
            <c:numRef>
              <c:f>Arkusz1!$B$3:$K$3</c:f>
              <c:numCache>
                <c:formatCode>#,##0</c:formatCode>
                <c:ptCount val="10"/>
                <c:pt idx="0">
                  <c:v>55600</c:v>
                </c:pt>
                <c:pt idx="1">
                  <c:v>44000</c:v>
                </c:pt>
                <c:pt idx="2">
                  <c:v>4800</c:v>
                </c:pt>
                <c:pt idx="3">
                  <c:v>1500</c:v>
                </c:pt>
                <c:pt idx="4">
                  <c:v>0</c:v>
                </c:pt>
                <c:pt idx="5">
                  <c:v>42800</c:v>
                </c:pt>
                <c:pt idx="6">
                  <c:v>6300</c:v>
                </c:pt>
                <c:pt idx="7">
                  <c:v>1300</c:v>
                </c:pt>
                <c:pt idx="8">
                  <c:v>0</c:v>
                </c:pt>
                <c:pt idx="9">
                  <c:v>0</c:v>
                </c:pt>
              </c:numCache>
            </c:numRef>
          </c:val>
        </c:ser>
        <c:ser>
          <c:idx val="1"/>
          <c:order val="1"/>
          <c:tx>
            <c:strRef>
              <c:f>Arkusz1!$A$4</c:f>
              <c:strCache>
                <c:ptCount val="1"/>
                <c:pt idx="0">
                  <c:v>miasta  grodzkie - hałas drogowy pochodzący od dróg krajowych*</c:v>
                </c:pt>
              </c:strCache>
            </c:strRef>
          </c:tx>
          <c:spPr>
            <a:solidFill>
              <a:srgbClr val="C0504D"/>
            </a:solidFill>
            <a:ln>
              <a:noFill/>
            </a:ln>
          </c:spPr>
          <c:cat>
            <c:multiLvlStrRef>
              <c:f>Arkusz1!$B$1:$K$2</c:f>
              <c:multiLvlStrCache>
                <c:ptCount val="10"/>
                <c:lvl>
                  <c:pt idx="0">
                    <c:v>55–60 dB</c:v>
                  </c:pt>
                  <c:pt idx="1">
                    <c:v>60–65 dB</c:v>
                  </c:pt>
                  <c:pt idx="2">
                    <c:v>65 –70 dB</c:v>
                  </c:pt>
                  <c:pt idx="3">
                    <c:v>70–75 dB</c:v>
                  </c:pt>
                  <c:pt idx="4">
                    <c:v>&gt;75 dB</c:v>
                  </c:pt>
                  <c:pt idx="5">
                    <c:v>do 5 dB</c:v>
                  </c:pt>
                  <c:pt idx="6">
                    <c:v>&gt;5-10 dB</c:v>
                  </c:pt>
                  <c:pt idx="7">
                    <c:v>&gt;10-15 dB</c:v>
                  </c:pt>
                  <c:pt idx="8">
                    <c:v>&gt;15-20 dB</c:v>
                  </c:pt>
                  <c:pt idx="9">
                    <c:v>pow. 20 dB</c:v>
                  </c:pt>
                </c:lvl>
                <c:lvl>
                  <c:pt idx="0">
                    <c:v>Szacunkowa liczba mieszkańców eksponowanych na hałas drogowy w przedziałach wartości poziomu LDWN</c:v>
                  </c:pt>
                  <c:pt idx="5">
                    <c:v>Szacunkowa liczba mieszkańców zagrożonych w  danym  zakresie  przekroczeń  dopuszczalnych poziomów dźwięku  dla wskaźnika LDWN  </c:v>
                  </c:pt>
                </c:lvl>
              </c:multiLvlStrCache>
            </c:multiLvlStrRef>
          </c:cat>
          <c:val>
            <c:numRef>
              <c:f>Arkusz1!$B$4:$K$4</c:f>
              <c:numCache>
                <c:formatCode>General</c:formatCode>
                <c:ptCount val="10"/>
                <c:pt idx="0">
                  <c:v>7843</c:v>
                </c:pt>
                <c:pt idx="1">
                  <c:v>7324</c:v>
                </c:pt>
                <c:pt idx="2">
                  <c:v>7319</c:v>
                </c:pt>
                <c:pt idx="3">
                  <c:v>631</c:v>
                </c:pt>
                <c:pt idx="4">
                  <c:v>31</c:v>
                </c:pt>
                <c:pt idx="5">
                  <c:v>2199</c:v>
                </c:pt>
                <c:pt idx="6">
                  <c:v>122</c:v>
                </c:pt>
                <c:pt idx="7">
                  <c:v>0</c:v>
                </c:pt>
                <c:pt idx="8">
                  <c:v>0</c:v>
                </c:pt>
                <c:pt idx="9">
                  <c:v>0</c:v>
                </c:pt>
              </c:numCache>
            </c:numRef>
          </c:val>
        </c:ser>
        <c:ser>
          <c:idx val="2"/>
          <c:order val="2"/>
          <c:tx>
            <c:strRef>
              <c:f>Arkusz1!$A$5</c:f>
              <c:strCache>
                <c:ptCount val="1"/>
                <c:pt idx="0">
                  <c:v>tereny poza aglomeracjami - hałas drogowy pochoodzący od dróg krajowych</c:v>
                </c:pt>
              </c:strCache>
            </c:strRef>
          </c:tx>
          <c:spPr>
            <a:solidFill>
              <a:srgbClr val="9BBB59"/>
            </a:solidFill>
            <a:ln>
              <a:noFill/>
            </a:ln>
          </c:spPr>
          <c:cat>
            <c:multiLvlStrRef>
              <c:f>Arkusz1!$B$1:$K$2</c:f>
              <c:multiLvlStrCache>
                <c:ptCount val="10"/>
                <c:lvl>
                  <c:pt idx="0">
                    <c:v>55–60 dB</c:v>
                  </c:pt>
                  <c:pt idx="1">
                    <c:v>60–65 dB</c:v>
                  </c:pt>
                  <c:pt idx="2">
                    <c:v>65 –70 dB</c:v>
                  </c:pt>
                  <c:pt idx="3">
                    <c:v>70–75 dB</c:v>
                  </c:pt>
                  <c:pt idx="4">
                    <c:v>&gt;75 dB</c:v>
                  </c:pt>
                  <c:pt idx="5">
                    <c:v>do 5 dB</c:v>
                  </c:pt>
                  <c:pt idx="6">
                    <c:v>&gt;5-10 dB</c:v>
                  </c:pt>
                  <c:pt idx="7">
                    <c:v>&gt;10-15 dB</c:v>
                  </c:pt>
                  <c:pt idx="8">
                    <c:v>&gt;15-20 dB</c:v>
                  </c:pt>
                  <c:pt idx="9">
                    <c:v>pow. 20 dB</c:v>
                  </c:pt>
                </c:lvl>
                <c:lvl>
                  <c:pt idx="0">
                    <c:v>Szacunkowa liczba mieszkańców eksponowanych na hałas drogowy w przedziałach wartości poziomu LDWN</c:v>
                  </c:pt>
                  <c:pt idx="5">
                    <c:v>Szacunkowa liczba mieszkańców zagrożonych w  danym  zakresie  przekroczeń  dopuszczalnych poziomów dźwięku  dla wskaźnika LDWN  </c:v>
                  </c:pt>
                </c:lvl>
              </c:multiLvlStrCache>
            </c:multiLvlStrRef>
          </c:cat>
          <c:val>
            <c:numRef>
              <c:f>Arkusz1!$B$5:$K$5</c:f>
              <c:numCache>
                <c:formatCode>General</c:formatCode>
                <c:ptCount val="10"/>
                <c:pt idx="0">
                  <c:v>5017</c:v>
                </c:pt>
                <c:pt idx="1">
                  <c:v>5800</c:v>
                </c:pt>
                <c:pt idx="2">
                  <c:v>3232</c:v>
                </c:pt>
                <c:pt idx="3">
                  <c:v>783</c:v>
                </c:pt>
                <c:pt idx="4">
                  <c:v>176</c:v>
                </c:pt>
                <c:pt idx="5">
                  <c:v>13973</c:v>
                </c:pt>
                <c:pt idx="6">
                  <c:v>3129</c:v>
                </c:pt>
                <c:pt idx="7">
                  <c:v>189</c:v>
                </c:pt>
                <c:pt idx="8">
                  <c:v>0</c:v>
                </c:pt>
                <c:pt idx="9">
                  <c:v>0</c:v>
                </c:pt>
              </c:numCache>
            </c:numRef>
          </c:val>
        </c:ser>
        <c:ser>
          <c:idx val="3"/>
          <c:order val="3"/>
          <c:tx>
            <c:strRef>
              <c:f>Arkusz1!$A$6</c:f>
              <c:strCache>
                <c:ptCount val="1"/>
                <c:pt idx="0">
                  <c:v>tereny poza aglomeracjami - hałas drogowy pochoodzący od dróg wojewódzkich</c:v>
                </c:pt>
              </c:strCache>
            </c:strRef>
          </c:tx>
          <c:spPr>
            <a:solidFill>
              <a:srgbClr val="8064A2"/>
            </a:solidFill>
            <a:ln>
              <a:noFill/>
            </a:ln>
          </c:spPr>
          <c:cat>
            <c:multiLvlStrRef>
              <c:f>Arkusz1!$B$1:$K$2</c:f>
              <c:multiLvlStrCache>
                <c:ptCount val="10"/>
                <c:lvl>
                  <c:pt idx="0">
                    <c:v>55–60 dB</c:v>
                  </c:pt>
                  <c:pt idx="1">
                    <c:v>60–65 dB</c:v>
                  </c:pt>
                  <c:pt idx="2">
                    <c:v>65 –70 dB</c:v>
                  </c:pt>
                  <c:pt idx="3">
                    <c:v>70–75 dB</c:v>
                  </c:pt>
                  <c:pt idx="4">
                    <c:v>&gt;75 dB</c:v>
                  </c:pt>
                  <c:pt idx="5">
                    <c:v>do 5 dB</c:v>
                  </c:pt>
                  <c:pt idx="6">
                    <c:v>&gt;5-10 dB</c:v>
                  </c:pt>
                  <c:pt idx="7">
                    <c:v>&gt;10-15 dB</c:v>
                  </c:pt>
                  <c:pt idx="8">
                    <c:v>&gt;15-20 dB</c:v>
                  </c:pt>
                  <c:pt idx="9">
                    <c:v>pow. 20 dB</c:v>
                  </c:pt>
                </c:lvl>
                <c:lvl>
                  <c:pt idx="0">
                    <c:v>Szacunkowa liczba mieszkańców eksponowanych na hałas drogowy w przedziałach wartości poziomu LDWN</c:v>
                  </c:pt>
                  <c:pt idx="5">
                    <c:v>Szacunkowa liczba mieszkańców zagrożonych w  danym  zakresie  przekroczeń  dopuszczalnych poziomów dźwięku  dla wskaźnika LDWN  </c:v>
                  </c:pt>
                </c:lvl>
              </c:multiLvlStrCache>
            </c:multiLvlStrRef>
          </c:cat>
          <c:val>
            <c:numRef>
              <c:f>Arkusz1!$B$6:$K$6</c:f>
              <c:numCache>
                <c:formatCode>General</c:formatCode>
                <c:ptCount val="10"/>
                <c:pt idx="0">
                  <c:v>9225</c:v>
                </c:pt>
                <c:pt idx="1">
                  <c:v>8858</c:v>
                </c:pt>
                <c:pt idx="2">
                  <c:v>2803</c:v>
                </c:pt>
                <c:pt idx="3">
                  <c:v>142</c:v>
                </c:pt>
                <c:pt idx="4">
                  <c:v>0</c:v>
                </c:pt>
                <c:pt idx="5">
                  <c:v>340</c:v>
                </c:pt>
                <c:pt idx="6">
                  <c:v>0</c:v>
                </c:pt>
                <c:pt idx="7">
                  <c:v>0</c:v>
                </c:pt>
                <c:pt idx="8">
                  <c:v>0</c:v>
                </c:pt>
                <c:pt idx="9">
                  <c:v>0</c:v>
                </c:pt>
              </c:numCache>
            </c:numRef>
          </c:val>
        </c:ser>
        <c:axId val="165259136"/>
        <c:axId val="165257216"/>
      </c:barChart>
      <c:valAx>
        <c:axId val="165257216"/>
        <c:scaling>
          <c:orientation val="minMax"/>
        </c:scaling>
        <c:axPos val="l"/>
        <c:majorGridlines>
          <c:spPr>
            <a:ln w="9528">
              <a:solidFill>
                <a:srgbClr val="868686"/>
              </a:solidFill>
              <a:prstDash val="solid"/>
              <a:round/>
            </a:ln>
          </c:spPr>
        </c:majorGridlines>
        <c:title>
          <c:tx>
            <c:rich>
              <a:bodyPr/>
              <a:lstStyle/>
              <a:p>
                <a:pPr algn="ctr">
                  <a:defRPr b="1">
                    <a:solidFill>
                      <a:srgbClr val="003366"/>
                    </a:solidFill>
                  </a:defRPr>
                </a:pPr>
                <a:r>
                  <a:rPr lang="pl-PL" b="1">
                    <a:solidFill>
                      <a:srgbClr val="003366"/>
                    </a:solidFill>
                  </a:rPr>
                  <a:t>Liczba mieszkanców</a:t>
                </a:r>
              </a:p>
            </c:rich>
          </c:tx>
          <c:spPr>
            <a:noFill/>
            <a:ln>
              <a:noFill/>
            </a:ln>
          </c:spPr>
        </c:title>
        <c:numFmt formatCode="#,##0" sourceLinked="1"/>
        <c:tickLblPos val="nextTo"/>
        <c:spPr>
          <a:noFill/>
          <a:ln w="9528">
            <a:solidFill>
              <a:srgbClr val="868686"/>
            </a:solidFill>
            <a:prstDash val="solid"/>
            <a:round/>
          </a:ln>
        </c:spPr>
        <c:txPr>
          <a:bodyPr/>
          <a:lstStyle/>
          <a:p>
            <a:pPr>
              <a:defRPr sz="900"/>
            </a:pPr>
            <a:endParaRPr lang="pl-PL"/>
          </a:p>
        </c:txPr>
        <c:crossAx val="165259136"/>
        <c:crosses val="autoZero"/>
        <c:crossBetween val="between"/>
      </c:valAx>
      <c:catAx>
        <c:axId val="165259136"/>
        <c:scaling>
          <c:orientation val="minMax"/>
        </c:scaling>
        <c:axPos val="b"/>
        <c:numFmt formatCode="General" sourceLinked="0"/>
        <c:tickLblPos val="nextTo"/>
        <c:spPr>
          <a:noFill/>
          <a:ln w="9528">
            <a:solidFill>
              <a:srgbClr val="868686"/>
            </a:solidFill>
            <a:prstDash val="solid"/>
            <a:round/>
          </a:ln>
        </c:spPr>
        <c:txPr>
          <a:bodyPr/>
          <a:lstStyle/>
          <a:p>
            <a:pPr>
              <a:defRPr sz="900"/>
            </a:pPr>
            <a:endParaRPr lang="pl-PL"/>
          </a:p>
        </c:txPr>
        <c:crossAx val="165257216"/>
        <c:crosses val="autoZero"/>
        <c:auto val="1"/>
        <c:lblAlgn val="ctr"/>
        <c:lblOffset val="100"/>
      </c:catAx>
      <c:spPr>
        <a:solidFill>
          <a:srgbClr val="FFFFFF"/>
        </a:solidFill>
        <a:ln>
          <a:noFill/>
        </a:ln>
      </c:spPr>
    </c:plotArea>
    <c:legend>
      <c:legendPos val="r"/>
      <c:legendEntry>
        <c:idx val="0"/>
        <c:txPr>
          <a:bodyPr/>
          <a:lstStyle/>
          <a:p>
            <a:pPr>
              <a:defRPr sz="900"/>
            </a:pPr>
            <a:endParaRPr lang="pl-PL"/>
          </a:p>
        </c:txPr>
      </c:legendEntry>
      <c:legendEntry>
        <c:idx val="1"/>
        <c:txPr>
          <a:bodyPr/>
          <a:lstStyle/>
          <a:p>
            <a:pPr>
              <a:defRPr sz="900"/>
            </a:pPr>
            <a:endParaRPr lang="pl-PL"/>
          </a:p>
        </c:txPr>
      </c:legendEntry>
      <c:legendEntry>
        <c:idx val="2"/>
        <c:txPr>
          <a:bodyPr/>
          <a:lstStyle/>
          <a:p>
            <a:pPr>
              <a:defRPr sz="900"/>
            </a:pPr>
            <a:endParaRPr lang="pl-PL"/>
          </a:p>
        </c:txPr>
      </c:legendEntry>
      <c:legendEntry>
        <c:idx val="3"/>
        <c:txPr>
          <a:bodyPr/>
          <a:lstStyle/>
          <a:p>
            <a:pPr>
              <a:defRPr sz="900"/>
            </a:pPr>
            <a:endParaRPr lang="pl-PL"/>
          </a:p>
        </c:txPr>
      </c:legendEntry>
      <c:layout>
        <c:manualLayout>
          <c:xMode val="edge"/>
          <c:yMode val="edge"/>
          <c:x val="0.6525265643898196"/>
          <c:y val="5.4982571368343676E-2"/>
        </c:manualLayout>
      </c:layout>
      <c:spPr>
        <a:noFill/>
        <a:ln>
          <a:noFill/>
        </a:ln>
      </c:spPr>
    </c:legend>
    <c:plotVisOnly val="1"/>
    <c:dispBlanksAs val="gap"/>
  </c:chart>
  <c:spPr>
    <a:solidFill>
      <a:srgbClr val="FFFFFF"/>
    </a:solidFill>
    <a:ln>
      <a:noFill/>
    </a:ln>
  </c:spPr>
  <c:txPr>
    <a:bodyPr lIns="0" tIns="0" rIns="0" bIns="0"/>
    <a:lstStyle/>
    <a:p>
      <a:pPr marL="0" marR="0" indent="0" defTabSz="914400" fontAlgn="auto" hangingPunct="1">
        <a:lnSpc>
          <a:spcPct val="100000"/>
        </a:lnSpc>
        <a:spcBef>
          <a:spcPts val="0"/>
        </a:spcBef>
        <a:spcAft>
          <a:spcPts val="0"/>
        </a:spcAft>
        <a:tabLst/>
        <a:defRPr lang="pl-PL" sz="1000" b="0" i="0" u="none" strike="noStrike" kern="1200" baseline="0">
          <a:solidFill>
            <a:srgbClr val="000000"/>
          </a:solidFill>
          <a:latin typeface="Times New Roman" panose="02020603050405020304" pitchFamily="18" charset="0"/>
          <a:cs typeface="Times New Roman" panose="02020603050405020304" pitchFamily="18" charset="0"/>
        </a:defRPr>
      </a:pPr>
      <a:endParaRPr lang="pl-PL"/>
    </a:p>
  </c:txPr>
  <c:externalData r:id="rId2"/>
</c:chartSpace>
</file>

<file path=word/charts/chart12.xml><?xml version="1.0" encoding="utf-8"?>
<c:chartSpace xmlns:c="http://schemas.openxmlformats.org/drawingml/2006/chart" xmlns:a="http://schemas.openxmlformats.org/drawingml/2006/main" xmlns:r="http://schemas.openxmlformats.org/officeDocument/2006/relationships">
  <c:date1904 val="1"/>
  <c:lang val="pl-PL"/>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3223333727691391"/>
          <c:y val="3.7996545768566592E-2"/>
          <c:w val="0.51662587251719105"/>
          <c:h val="0.57971251002951063"/>
        </c:manualLayout>
      </c:layout>
      <c:barChart>
        <c:barDir val="col"/>
        <c:grouping val="clustered"/>
        <c:ser>
          <c:idx val="0"/>
          <c:order val="0"/>
          <c:tx>
            <c:strRef>
              <c:f>Arkusz1!$A$16</c:f>
              <c:strCache>
                <c:ptCount val="1"/>
                <c:pt idx="0">
                  <c:v>aglomeracja Rzeszów - hałas drogowy</c:v>
                </c:pt>
              </c:strCache>
            </c:strRef>
          </c:tx>
          <c:spPr>
            <a:solidFill>
              <a:srgbClr val="4F81BD"/>
            </a:solidFill>
            <a:ln>
              <a:noFill/>
            </a:ln>
          </c:spPr>
          <c:cat>
            <c:multiLvlStrRef>
              <c:f>Arkusz1!$B$14:$K$15</c:f>
              <c:multiLvlStrCache>
                <c:ptCount val="10"/>
                <c:lvl>
                  <c:pt idx="0">
                    <c:v>55–60 dB</c:v>
                  </c:pt>
                  <c:pt idx="1">
                    <c:v>60–65 dB</c:v>
                  </c:pt>
                  <c:pt idx="2">
                    <c:v>65 –70 dB</c:v>
                  </c:pt>
                  <c:pt idx="3">
                    <c:v>70–75 dB</c:v>
                  </c:pt>
                  <c:pt idx="4">
                    <c:v>&gt;75 dB</c:v>
                  </c:pt>
                  <c:pt idx="5">
                    <c:v>do 5 dB</c:v>
                  </c:pt>
                  <c:pt idx="6">
                    <c:v>&gt;5-10 dB</c:v>
                  </c:pt>
                  <c:pt idx="7">
                    <c:v>&gt;10-15 dB</c:v>
                  </c:pt>
                  <c:pt idx="8">
                    <c:v>&gt;15-20 dB</c:v>
                  </c:pt>
                  <c:pt idx="9">
                    <c:v>pow. 20 dB</c:v>
                  </c:pt>
                </c:lvl>
                <c:lvl>
                  <c:pt idx="0">
                    <c:v>Szacunkowa liczba mieszkańców eksponowanych na hałas drogowy w przedziałach wartości poziomu LN</c:v>
                  </c:pt>
                  <c:pt idx="5">
                    <c:v>Szacunkowa liczba mieszkańców zagrożonych w  danym  zakresie  przekroczeń  dopuszczalnych poziomów dźwięku  dla wskaźnika LN  </c:v>
                  </c:pt>
                </c:lvl>
              </c:multiLvlStrCache>
            </c:multiLvlStrRef>
          </c:cat>
          <c:val>
            <c:numRef>
              <c:f>Arkusz1!$B$16:$K$16</c:f>
              <c:numCache>
                <c:formatCode>#,##0</c:formatCode>
                <c:ptCount val="10"/>
                <c:pt idx="0">
                  <c:v>38300</c:v>
                </c:pt>
                <c:pt idx="1">
                  <c:v>27500</c:v>
                </c:pt>
                <c:pt idx="2">
                  <c:v>3000</c:v>
                </c:pt>
                <c:pt idx="3">
                  <c:v>900</c:v>
                </c:pt>
                <c:pt idx="4">
                  <c:v>0</c:v>
                </c:pt>
                <c:pt idx="5">
                  <c:v>42800</c:v>
                </c:pt>
                <c:pt idx="6">
                  <c:v>6300</c:v>
                </c:pt>
                <c:pt idx="7">
                  <c:v>1300</c:v>
                </c:pt>
                <c:pt idx="8">
                  <c:v>0</c:v>
                </c:pt>
                <c:pt idx="9">
                  <c:v>0</c:v>
                </c:pt>
              </c:numCache>
            </c:numRef>
          </c:val>
        </c:ser>
        <c:ser>
          <c:idx val="1"/>
          <c:order val="1"/>
          <c:tx>
            <c:strRef>
              <c:f>Arkusz1!$A$17</c:f>
              <c:strCache>
                <c:ptCount val="1"/>
                <c:pt idx="0">
                  <c:v>miasta  grodzkie - hałas drogowy pochodzący od dróg krajowych*</c:v>
                </c:pt>
              </c:strCache>
            </c:strRef>
          </c:tx>
          <c:spPr>
            <a:solidFill>
              <a:srgbClr val="C0504D"/>
            </a:solidFill>
            <a:ln>
              <a:noFill/>
            </a:ln>
          </c:spPr>
          <c:cat>
            <c:multiLvlStrRef>
              <c:f>Arkusz1!$B$14:$K$15</c:f>
              <c:multiLvlStrCache>
                <c:ptCount val="10"/>
                <c:lvl>
                  <c:pt idx="0">
                    <c:v>55–60 dB</c:v>
                  </c:pt>
                  <c:pt idx="1">
                    <c:v>60–65 dB</c:v>
                  </c:pt>
                  <c:pt idx="2">
                    <c:v>65 –70 dB</c:v>
                  </c:pt>
                  <c:pt idx="3">
                    <c:v>70–75 dB</c:v>
                  </c:pt>
                  <c:pt idx="4">
                    <c:v>&gt;75 dB</c:v>
                  </c:pt>
                  <c:pt idx="5">
                    <c:v>do 5 dB</c:v>
                  </c:pt>
                  <c:pt idx="6">
                    <c:v>&gt;5-10 dB</c:v>
                  </c:pt>
                  <c:pt idx="7">
                    <c:v>&gt;10-15 dB</c:v>
                  </c:pt>
                  <c:pt idx="8">
                    <c:v>&gt;15-20 dB</c:v>
                  </c:pt>
                  <c:pt idx="9">
                    <c:v>pow. 20 dB</c:v>
                  </c:pt>
                </c:lvl>
                <c:lvl>
                  <c:pt idx="0">
                    <c:v>Szacunkowa liczba mieszkańców eksponowanych na hałas drogowy w przedziałach wartości poziomu LN</c:v>
                  </c:pt>
                  <c:pt idx="5">
                    <c:v>Szacunkowa liczba mieszkańców zagrożonych w  danym  zakresie  przekroczeń  dopuszczalnych poziomów dźwięku  dla wskaźnika LN  </c:v>
                  </c:pt>
                </c:lvl>
              </c:multiLvlStrCache>
            </c:multiLvlStrRef>
          </c:cat>
          <c:val>
            <c:numRef>
              <c:f>Arkusz1!$B$17:$K$17</c:f>
              <c:numCache>
                <c:formatCode>General</c:formatCode>
                <c:ptCount val="10"/>
                <c:pt idx="0">
                  <c:v>6894</c:v>
                </c:pt>
                <c:pt idx="1">
                  <c:v>8119</c:v>
                </c:pt>
                <c:pt idx="2">
                  <c:v>1286</c:v>
                </c:pt>
                <c:pt idx="3">
                  <c:v>42</c:v>
                </c:pt>
                <c:pt idx="4">
                  <c:v>0</c:v>
                </c:pt>
                <c:pt idx="5">
                  <c:v>1546</c:v>
                </c:pt>
                <c:pt idx="6">
                  <c:v>75</c:v>
                </c:pt>
                <c:pt idx="7">
                  <c:v>4</c:v>
                </c:pt>
                <c:pt idx="8">
                  <c:v>0</c:v>
                </c:pt>
                <c:pt idx="9">
                  <c:v>0</c:v>
                </c:pt>
              </c:numCache>
            </c:numRef>
          </c:val>
        </c:ser>
        <c:ser>
          <c:idx val="2"/>
          <c:order val="2"/>
          <c:tx>
            <c:strRef>
              <c:f>Arkusz1!$A$18</c:f>
              <c:strCache>
                <c:ptCount val="1"/>
                <c:pt idx="0">
                  <c:v>tereny poza aglomeracjami - hałas drogowy pochoodzący od dróg krajowych</c:v>
                </c:pt>
              </c:strCache>
            </c:strRef>
          </c:tx>
          <c:spPr>
            <a:solidFill>
              <a:srgbClr val="9BBB59"/>
            </a:solidFill>
            <a:ln>
              <a:noFill/>
            </a:ln>
          </c:spPr>
          <c:cat>
            <c:multiLvlStrRef>
              <c:f>Arkusz1!$B$14:$K$15</c:f>
              <c:multiLvlStrCache>
                <c:ptCount val="10"/>
                <c:lvl>
                  <c:pt idx="0">
                    <c:v>55–60 dB</c:v>
                  </c:pt>
                  <c:pt idx="1">
                    <c:v>60–65 dB</c:v>
                  </c:pt>
                  <c:pt idx="2">
                    <c:v>65 –70 dB</c:v>
                  </c:pt>
                  <c:pt idx="3">
                    <c:v>70–75 dB</c:v>
                  </c:pt>
                  <c:pt idx="4">
                    <c:v>&gt;75 dB</c:v>
                  </c:pt>
                  <c:pt idx="5">
                    <c:v>do 5 dB</c:v>
                  </c:pt>
                  <c:pt idx="6">
                    <c:v>&gt;5-10 dB</c:v>
                  </c:pt>
                  <c:pt idx="7">
                    <c:v>&gt;10-15 dB</c:v>
                  </c:pt>
                  <c:pt idx="8">
                    <c:v>&gt;15-20 dB</c:v>
                  </c:pt>
                  <c:pt idx="9">
                    <c:v>pow. 20 dB</c:v>
                  </c:pt>
                </c:lvl>
                <c:lvl>
                  <c:pt idx="0">
                    <c:v>Szacunkowa liczba mieszkańców eksponowanych na hałas drogowy w przedziałach wartości poziomu LN</c:v>
                  </c:pt>
                  <c:pt idx="5">
                    <c:v>Szacunkowa liczba mieszkańców zagrożonych w  danym  zakresie  przekroczeń  dopuszczalnych poziomów dźwięku  dla wskaźnika LN  </c:v>
                  </c:pt>
                </c:lvl>
              </c:multiLvlStrCache>
            </c:multiLvlStrRef>
          </c:cat>
          <c:val>
            <c:numRef>
              <c:f>Arkusz1!$B$18:$K$18</c:f>
              <c:numCache>
                <c:formatCode>General</c:formatCode>
                <c:ptCount val="10"/>
                <c:pt idx="0">
                  <c:v>5578</c:v>
                </c:pt>
                <c:pt idx="1">
                  <c:v>4486</c:v>
                </c:pt>
                <c:pt idx="2">
                  <c:v>1698</c:v>
                </c:pt>
                <c:pt idx="3">
                  <c:v>283</c:v>
                </c:pt>
                <c:pt idx="4">
                  <c:v>19</c:v>
                </c:pt>
                <c:pt idx="5">
                  <c:v>12451</c:v>
                </c:pt>
                <c:pt idx="6">
                  <c:v>1455</c:v>
                </c:pt>
                <c:pt idx="7">
                  <c:v>26</c:v>
                </c:pt>
                <c:pt idx="8">
                  <c:v>0</c:v>
                </c:pt>
                <c:pt idx="9">
                  <c:v>0</c:v>
                </c:pt>
              </c:numCache>
            </c:numRef>
          </c:val>
        </c:ser>
        <c:ser>
          <c:idx val="3"/>
          <c:order val="3"/>
          <c:tx>
            <c:strRef>
              <c:f>Arkusz1!$A$19</c:f>
              <c:strCache>
                <c:ptCount val="1"/>
                <c:pt idx="0">
                  <c:v>tereny poza aglomeracjami - hałas drogowy pochoodzący od dróg wojewódzkich</c:v>
                </c:pt>
              </c:strCache>
            </c:strRef>
          </c:tx>
          <c:spPr>
            <a:solidFill>
              <a:srgbClr val="8064A2"/>
            </a:solidFill>
            <a:ln>
              <a:noFill/>
            </a:ln>
          </c:spPr>
          <c:cat>
            <c:multiLvlStrRef>
              <c:f>Arkusz1!$B$14:$K$15</c:f>
              <c:multiLvlStrCache>
                <c:ptCount val="10"/>
                <c:lvl>
                  <c:pt idx="0">
                    <c:v>55–60 dB</c:v>
                  </c:pt>
                  <c:pt idx="1">
                    <c:v>60–65 dB</c:v>
                  </c:pt>
                  <c:pt idx="2">
                    <c:v>65 –70 dB</c:v>
                  </c:pt>
                  <c:pt idx="3">
                    <c:v>70–75 dB</c:v>
                  </c:pt>
                  <c:pt idx="4">
                    <c:v>&gt;75 dB</c:v>
                  </c:pt>
                  <c:pt idx="5">
                    <c:v>do 5 dB</c:v>
                  </c:pt>
                  <c:pt idx="6">
                    <c:v>&gt;5-10 dB</c:v>
                  </c:pt>
                  <c:pt idx="7">
                    <c:v>&gt;10-15 dB</c:v>
                  </c:pt>
                  <c:pt idx="8">
                    <c:v>&gt;15-20 dB</c:v>
                  </c:pt>
                  <c:pt idx="9">
                    <c:v>pow. 20 dB</c:v>
                  </c:pt>
                </c:lvl>
                <c:lvl>
                  <c:pt idx="0">
                    <c:v>Szacunkowa liczba mieszkańców eksponowanych na hałas drogowy w przedziałach wartości poziomu LN</c:v>
                  </c:pt>
                  <c:pt idx="5">
                    <c:v>Szacunkowa liczba mieszkańców zagrożonych w  danym  zakresie  przekroczeń  dopuszczalnych poziomów dźwięku  dla wskaźnika LN  </c:v>
                  </c:pt>
                </c:lvl>
              </c:multiLvlStrCache>
            </c:multiLvlStrRef>
          </c:cat>
          <c:val>
            <c:numRef>
              <c:f>Arkusz1!$B$19:$K$19</c:f>
              <c:numCache>
                <c:formatCode>General</c:formatCode>
                <c:ptCount val="10"/>
                <c:pt idx="0">
                  <c:v>8842</c:v>
                </c:pt>
                <c:pt idx="1">
                  <c:v>4248</c:v>
                </c:pt>
                <c:pt idx="2">
                  <c:v>308</c:v>
                </c:pt>
                <c:pt idx="3">
                  <c:v>0</c:v>
                </c:pt>
                <c:pt idx="4">
                  <c:v>0</c:v>
                </c:pt>
                <c:pt idx="5">
                  <c:v>258</c:v>
                </c:pt>
                <c:pt idx="6">
                  <c:v>0</c:v>
                </c:pt>
                <c:pt idx="7">
                  <c:v>0</c:v>
                </c:pt>
                <c:pt idx="8">
                  <c:v>0</c:v>
                </c:pt>
              </c:numCache>
            </c:numRef>
          </c:val>
        </c:ser>
        <c:axId val="168107008"/>
        <c:axId val="168105088"/>
      </c:barChart>
      <c:valAx>
        <c:axId val="168105088"/>
        <c:scaling>
          <c:orientation val="minMax"/>
        </c:scaling>
        <c:axPos val="l"/>
        <c:majorGridlines>
          <c:spPr>
            <a:ln w="9528">
              <a:solidFill>
                <a:srgbClr val="868686"/>
              </a:solidFill>
              <a:prstDash val="solid"/>
              <a:round/>
            </a:ln>
          </c:spPr>
        </c:majorGridlines>
        <c:title>
          <c:tx>
            <c:rich>
              <a:bodyPr/>
              <a:lstStyle/>
              <a:p>
                <a:pPr algn="ctr">
                  <a:defRPr b="1">
                    <a:solidFill>
                      <a:srgbClr val="003366"/>
                    </a:solidFill>
                  </a:defRPr>
                </a:pPr>
                <a:r>
                  <a:rPr lang="pl-PL" b="1">
                    <a:solidFill>
                      <a:srgbClr val="003366"/>
                    </a:solidFill>
                  </a:rPr>
                  <a:t>Liczba mieszkanców</a:t>
                </a:r>
              </a:p>
            </c:rich>
          </c:tx>
          <c:layout>
            <c:manualLayout>
              <c:xMode val="edge"/>
              <c:yMode val="edge"/>
              <c:x val="2.2257834757834792E-2"/>
              <c:y val="0.10629431683733839"/>
            </c:manualLayout>
          </c:layout>
          <c:spPr>
            <a:noFill/>
            <a:ln>
              <a:noFill/>
            </a:ln>
          </c:spPr>
        </c:title>
        <c:numFmt formatCode="#,##0" sourceLinked="1"/>
        <c:tickLblPos val="nextTo"/>
        <c:spPr>
          <a:noFill/>
          <a:ln w="9528">
            <a:solidFill>
              <a:srgbClr val="868686"/>
            </a:solidFill>
            <a:prstDash val="solid"/>
            <a:round/>
          </a:ln>
        </c:spPr>
        <c:txPr>
          <a:bodyPr/>
          <a:lstStyle/>
          <a:p>
            <a:pPr>
              <a:defRPr sz="900"/>
            </a:pPr>
            <a:endParaRPr lang="pl-PL"/>
          </a:p>
        </c:txPr>
        <c:crossAx val="168107008"/>
        <c:crosses val="autoZero"/>
        <c:crossBetween val="between"/>
      </c:valAx>
      <c:catAx>
        <c:axId val="168107008"/>
        <c:scaling>
          <c:orientation val="minMax"/>
        </c:scaling>
        <c:axPos val="b"/>
        <c:numFmt formatCode="General" sourceLinked="0"/>
        <c:tickLblPos val="nextTo"/>
        <c:spPr>
          <a:noFill/>
          <a:ln w="9528">
            <a:solidFill>
              <a:srgbClr val="868686"/>
            </a:solidFill>
            <a:prstDash val="solid"/>
            <a:round/>
          </a:ln>
        </c:spPr>
        <c:txPr>
          <a:bodyPr/>
          <a:lstStyle/>
          <a:p>
            <a:pPr>
              <a:defRPr sz="900"/>
            </a:pPr>
            <a:endParaRPr lang="pl-PL"/>
          </a:p>
        </c:txPr>
        <c:crossAx val="168105088"/>
        <c:crosses val="autoZero"/>
        <c:auto val="1"/>
        <c:lblAlgn val="ctr"/>
        <c:lblOffset val="100"/>
      </c:catAx>
      <c:spPr>
        <a:solidFill>
          <a:srgbClr val="FFFFFF"/>
        </a:solidFill>
        <a:ln>
          <a:noFill/>
        </a:ln>
      </c:spPr>
    </c:plotArea>
    <c:legend>
      <c:legendPos val="r"/>
      <c:layout>
        <c:manualLayout>
          <c:xMode val="edge"/>
          <c:yMode val="edge"/>
          <c:x val="0.65461786285234569"/>
          <c:y val="8.909646379781587E-2"/>
        </c:manualLayout>
      </c:layout>
      <c:spPr>
        <a:noFill/>
        <a:ln>
          <a:noFill/>
        </a:ln>
      </c:spPr>
      <c:txPr>
        <a:bodyPr/>
        <a:lstStyle/>
        <a:p>
          <a:pPr>
            <a:defRPr sz="900"/>
          </a:pPr>
          <a:endParaRPr lang="pl-PL"/>
        </a:p>
      </c:txPr>
    </c:legend>
    <c:plotVisOnly val="1"/>
    <c:dispBlanksAs val="gap"/>
  </c:chart>
  <c:spPr>
    <a:solidFill>
      <a:srgbClr val="FFFFFF"/>
    </a:solidFill>
    <a:ln>
      <a:noFill/>
    </a:ln>
  </c:spPr>
  <c:txPr>
    <a:bodyPr lIns="0" tIns="0" rIns="0" bIns="0"/>
    <a:lstStyle/>
    <a:p>
      <a:pPr marL="0" marR="0" indent="0" defTabSz="914400" fontAlgn="auto" hangingPunct="1">
        <a:lnSpc>
          <a:spcPct val="100000"/>
        </a:lnSpc>
        <a:spcBef>
          <a:spcPts val="0"/>
        </a:spcBef>
        <a:spcAft>
          <a:spcPts val="0"/>
        </a:spcAft>
        <a:tabLst/>
        <a:defRPr lang="pl-PL" sz="1000" b="0" i="0" u="none" strike="noStrike" kern="1200" baseline="0">
          <a:solidFill>
            <a:srgbClr val="000000"/>
          </a:solidFill>
          <a:latin typeface="Times New Roman" panose="02020603050405020304" pitchFamily="18" charset="0"/>
          <a:cs typeface="Times New Roman" panose="02020603050405020304" pitchFamily="18" charset="0"/>
        </a:defRPr>
      </a:pPr>
      <a:endParaRPr lang="pl-PL"/>
    </a:p>
  </c:txPr>
  <c:externalData r:id="rId2"/>
</c:chartSpace>
</file>

<file path=word/charts/chart13.xml><?xml version="1.0" encoding="utf-8"?>
<c:chartSpace xmlns:c="http://schemas.openxmlformats.org/drawingml/2006/chart" xmlns:a="http://schemas.openxmlformats.org/drawingml/2006/main" xmlns:r="http://schemas.openxmlformats.org/officeDocument/2006/relationships">
  <c:date1904 val="1"/>
  <c:lang val="pl-PL"/>
  <c:chart>
    <c:plotArea>
      <c:layout/>
      <c:barChart>
        <c:barDir val="col"/>
        <c:grouping val="clustered"/>
        <c:ser>
          <c:idx val="0"/>
          <c:order val="0"/>
          <c:tx>
            <c:strRef>
              <c:f>odpady!$C$9</c:f>
              <c:strCache>
                <c:ptCount val="1"/>
                <c:pt idx="0">
                  <c:v>2017</c:v>
                </c:pt>
              </c:strCache>
            </c:strRef>
          </c:tx>
          <c:cat>
            <c:strRef>
              <c:f>odpady!$B$10:$B$12</c:f>
              <c:strCache>
                <c:ptCount val="3"/>
                <c:pt idx="0">
                  <c:v>Zebrane i odebrane ogółem</c:v>
                </c:pt>
                <c:pt idx="1">
                  <c:v>Zebrane i odebrane selektywnie</c:v>
                </c:pt>
                <c:pt idx="2">
                  <c:v>Odebrane jako zmieszane</c:v>
                </c:pt>
              </c:strCache>
            </c:strRef>
          </c:cat>
          <c:val>
            <c:numRef>
              <c:f>odpady!$C$10:$C$12</c:f>
              <c:numCache>
                <c:formatCode>0.00</c:formatCode>
                <c:ptCount val="3"/>
                <c:pt idx="0">
                  <c:v>473695.75699999993</c:v>
                </c:pt>
                <c:pt idx="1">
                  <c:v>135055.53200000001</c:v>
                </c:pt>
                <c:pt idx="2">
                  <c:v>337266.36499999999</c:v>
                </c:pt>
              </c:numCache>
            </c:numRef>
          </c:val>
        </c:ser>
        <c:ser>
          <c:idx val="1"/>
          <c:order val="1"/>
          <c:tx>
            <c:strRef>
              <c:f>odpady!$D$9</c:f>
              <c:strCache>
                <c:ptCount val="1"/>
                <c:pt idx="0">
                  <c:v>2018</c:v>
                </c:pt>
              </c:strCache>
            </c:strRef>
          </c:tx>
          <c:cat>
            <c:strRef>
              <c:f>odpady!$B$10:$B$12</c:f>
              <c:strCache>
                <c:ptCount val="3"/>
                <c:pt idx="0">
                  <c:v>Zebrane i odebrane ogółem</c:v>
                </c:pt>
                <c:pt idx="1">
                  <c:v>Zebrane i odebrane selektywnie</c:v>
                </c:pt>
                <c:pt idx="2">
                  <c:v>Odebrane jako zmieszane</c:v>
                </c:pt>
              </c:strCache>
            </c:strRef>
          </c:cat>
          <c:val>
            <c:numRef>
              <c:f>odpady!$D$10:$D$12</c:f>
              <c:numCache>
                <c:formatCode>0.00</c:formatCode>
                <c:ptCount val="3"/>
                <c:pt idx="0">
                  <c:v>532866.57559999777</c:v>
                </c:pt>
                <c:pt idx="1">
                  <c:v>185409.51060000001</c:v>
                </c:pt>
                <c:pt idx="2">
                  <c:v>346096.21500000008</c:v>
                </c:pt>
              </c:numCache>
            </c:numRef>
          </c:val>
        </c:ser>
        <c:axId val="168115200"/>
        <c:axId val="168133376"/>
      </c:barChart>
      <c:catAx>
        <c:axId val="168115200"/>
        <c:scaling>
          <c:orientation val="minMax"/>
        </c:scaling>
        <c:axPos val="b"/>
        <c:numFmt formatCode="General" sourceLinked="0"/>
        <c:tickLblPos val="nextTo"/>
        <c:crossAx val="168133376"/>
        <c:crosses val="autoZero"/>
        <c:auto val="1"/>
        <c:lblAlgn val="ctr"/>
        <c:lblOffset val="100"/>
      </c:catAx>
      <c:valAx>
        <c:axId val="168133376"/>
        <c:scaling>
          <c:orientation val="minMax"/>
        </c:scaling>
        <c:axPos val="l"/>
        <c:majorGridlines/>
        <c:title>
          <c:tx>
            <c:rich>
              <a:bodyPr rot="-5400000" vert="horz"/>
              <a:lstStyle/>
              <a:p>
                <a:pPr>
                  <a:defRPr/>
                </a:pPr>
                <a:r>
                  <a:rPr lang="pl-PL"/>
                  <a:t>Mg</a:t>
                </a:r>
              </a:p>
            </c:rich>
          </c:tx>
        </c:title>
        <c:numFmt formatCode="0.00" sourceLinked="1"/>
        <c:tickLblPos val="nextTo"/>
        <c:txPr>
          <a:bodyPr/>
          <a:lstStyle/>
          <a:p>
            <a:pPr>
              <a:defRPr sz="1000"/>
            </a:pPr>
            <a:endParaRPr lang="pl-PL"/>
          </a:p>
        </c:txPr>
        <c:crossAx val="168115200"/>
        <c:crosses val="autoZero"/>
        <c:crossBetween val="between"/>
      </c:valAx>
    </c:plotArea>
    <c:legend>
      <c:legendPos val="r"/>
    </c:legend>
    <c:plotVisOnly val="1"/>
    <c:dispBlanksAs val="gap"/>
  </c:chart>
  <c:spPr>
    <a:ln>
      <a:noFill/>
    </a:ln>
  </c:spPr>
  <c:txPr>
    <a:bodyPr/>
    <a:lstStyle/>
    <a:p>
      <a:pPr>
        <a:defRPr sz="900">
          <a:latin typeface="Times New Roman" panose="02020603050405020304" pitchFamily="18" charset="0"/>
          <a:cs typeface="Times New Roman" panose="02020603050405020304" pitchFamily="18" charset="0"/>
        </a:defRPr>
      </a:pPr>
      <a:endParaRPr lang="pl-PL"/>
    </a:p>
  </c:txPr>
  <c:externalData r:id="rId1"/>
</c:chartSpace>
</file>

<file path=word/charts/chart14.xml><?xml version="1.0" encoding="utf-8"?>
<c:chartSpace xmlns:c="http://schemas.openxmlformats.org/drawingml/2006/chart" xmlns:a="http://schemas.openxmlformats.org/drawingml/2006/main" xmlns:r="http://schemas.openxmlformats.org/officeDocument/2006/relationships">
  <c:lang val="pl-PL"/>
  <c:chart>
    <c:view3D>
      <c:rotX val="0"/>
      <c:rotY val="0"/>
      <c:perspective val="30"/>
    </c:view3D>
    <c:plotArea>
      <c:layout/>
      <c:bar3DChart>
        <c:barDir val="col"/>
        <c:grouping val="clustered"/>
        <c:ser>
          <c:idx val="0"/>
          <c:order val="0"/>
          <c:tx>
            <c:strRef>
              <c:f>odpady!$B$31</c:f>
              <c:strCache>
                <c:ptCount val="1"/>
                <c:pt idx="0">
                  <c:v>Odzysk</c:v>
                </c:pt>
              </c:strCache>
            </c:strRef>
          </c:tx>
          <c:cat>
            <c:numRef>
              <c:f>odpady!$C$30:$D$30</c:f>
              <c:numCache>
                <c:formatCode>General</c:formatCode>
                <c:ptCount val="2"/>
                <c:pt idx="0">
                  <c:v>2017</c:v>
                </c:pt>
                <c:pt idx="1">
                  <c:v>2018</c:v>
                </c:pt>
              </c:numCache>
            </c:numRef>
          </c:cat>
          <c:val>
            <c:numRef>
              <c:f>odpady!$C$31:$D$31</c:f>
              <c:numCache>
                <c:formatCode>0.00</c:formatCode>
                <c:ptCount val="2"/>
                <c:pt idx="0">
                  <c:v>447824.83</c:v>
                </c:pt>
                <c:pt idx="1">
                  <c:v>518503.1398</c:v>
                </c:pt>
              </c:numCache>
            </c:numRef>
          </c:val>
        </c:ser>
        <c:ser>
          <c:idx val="1"/>
          <c:order val="1"/>
          <c:tx>
            <c:strRef>
              <c:f>odpady!$B$32</c:f>
              <c:strCache>
                <c:ptCount val="1"/>
                <c:pt idx="0">
                  <c:v>Unieszkodliwianie</c:v>
                </c:pt>
              </c:strCache>
            </c:strRef>
          </c:tx>
          <c:cat>
            <c:numRef>
              <c:f>odpady!$C$30:$D$30</c:f>
              <c:numCache>
                <c:formatCode>General</c:formatCode>
                <c:ptCount val="2"/>
                <c:pt idx="0">
                  <c:v>2017</c:v>
                </c:pt>
                <c:pt idx="1">
                  <c:v>2018</c:v>
                </c:pt>
              </c:numCache>
            </c:numRef>
          </c:cat>
          <c:val>
            <c:numRef>
              <c:f>odpady!$C$32:$D$32</c:f>
              <c:numCache>
                <c:formatCode>0.00</c:formatCode>
                <c:ptCount val="2"/>
                <c:pt idx="0">
                  <c:v>6535.1210000000156</c:v>
                </c:pt>
                <c:pt idx="1">
                  <c:v>7190.1350000000002</c:v>
                </c:pt>
              </c:numCache>
            </c:numRef>
          </c:val>
        </c:ser>
        <c:shape val="box"/>
        <c:axId val="168166912"/>
        <c:axId val="168168448"/>
        <c:axId val="0"/>
      </c:bar3DChart>
      <c:catAx>
        <c:axId val="168166912"/>
        <c:scaling>
          <c:orientation val="minMax"/>
        </c:scaling>
        <c:axPos val="b"/>
        <c:numFmt formatCode="General" sourceLinked="1"/>
        <c:tickLblPos val="nextTo"/>
        <c:crossAx val="168168448"/>
        <c:crosses val="autoZero"/>
        <c:auto val="1"/>
        <c:lblAlgn val="ctr"/>
        <c:lblOffset val="100"/>
      </c:catAx>
      <c:valAx>
        <c:axId val="168168448"/>
        <c:scaling>
          <c:orientation val="minMax"/>
        </c:scaling>
        <c:axPos val="l"/>
        <c:majorGridlines/>
        <c:title>
          <c:tx>
            <c:rich>
              <a:bodyPr rot="-5400000" vert="horz"/>
              <a:lstStyle/>
              <a:p>
                <a:pPr>
                  <a:defRPr b="1">
                    <a:solidFill>
                      <a:srgbClr val="003366"/>
                    </a:solidFill>
                  </a:defRPr>
                </a:pPr>
                <a:r>
                  <a:rPr lang="pl-PL" b="1">
                    <a:solidFill>
                      <a:srgbClr val="003366"/>
                    </a:solidFill>
                  </a:rPr>
                  <a:t>Mg</a:t>
                </a:r>
              </a:p>
            </c:rich>
          </c:tx>
        </c:title>
        <c:numFmt formatCode="0.00" sourceLinked="1"/>
        <c:tickLblPos val="nextTo"/>
        <c:txPr>
          <a:bodyPr/>
          <a:lstStyle/>
          <a:p>
            <a:pPr>
              <a:defRPr sz="1000"/>
            </a:pPr>
            <a:endParaRPr lang="pl-PL"/>
          </a:p>
        </c:txPr>
        <c:crossAx val="168166912"/>
        <c:crosses val="autoZero"/>
        <c:crossBetween val="between"/>
      </c:valAx>
    </c:plotArea>
    <c:legend>
      <c:legendPos val="r"/>
      <c:txPr>
        <a:bodyPr/>
        <a:lstStyle/>
        <a:p>
          <a:pPr>
            <a:defRPr sz="900"/>
          </a:pPr>
          <a:endParaRPr lang="pl-PL"/>
        </a:p>
      </c:txPr>
    </c:legend>
    <c:plotVisOnly val="1"/>
    <c:dispBlanksAs val="gap"/>
  </c:chart>
  <c:spPr>
    <a:ln>
      <a:noFill/>
    </a:ln>
  </c:spPr>
  <c:txPr>
    <a:bodyPr/>
    <a:lstStyle/>
    <a:p>
      <a:pPr>
        <a:defRPr>
          <a:latin typeface="Times New Roman" panose="02020603050405020304" pitchFamily="18" charset="0"/>
          <a:cs typeface="Times New Roman" panose="02020603050405020304" pitchFamily="18" charset="0"/>
        </a:defRPr>
      </a:pPr>
      <a:endParaRPr lang="pl-PL"/>
    </a:p>
  </c:txPr>
  <c:externalData r:id="rId1"/>
</c:chartSpace>
</file>

<file path=word/charts/chart15.xml><?xml version="1.0" encoding="utf-8"?>
<c:chartSpace xmlns:c="http://schemas.openxmlformats.org/drawingml/2006/chart" xmlns:a="http://schemas.openxmlformats.org/drawingml/2006/main" xmlns:r="http://schemas.openxmlformats.org/officeDocument/2006/relationships">
  <c:date1904 val="1"/>
  <c:lang val="pl-PL"/>
  <c:clrMapOvr bg1="lt1" tx1="dk1" bg2="lt2" tx2="dk2" accent1="accent1" accent2="accent2" accent3="accent3" accent4="accent4" accent5="accent5" accent6="accent6" hlink="hlink" folHlink="folHlink"/>
  <c:chart>
    <c:autoTitleDeleted val="1"/>
    <c:plotArea>
      <c:layout/>
      <c:lineChart>
        <c:grouping val="standard"/>
        <c:ser>
          <c:idx val="0"/>
          <c:order val="0"/>
          <c:tx>
            <c:strRef>
              <c:f>Arkusz1!$B$1</c:f>
              <c:strCache>
                <c:ptCount val="1"/>
                <c:pt idx="0">
                  <c:v>Powierzchnia lasów [w tys. ha]</c:v>
                </c:pt>
              </c:strCache>
            </c:strRef>
          </c:tx>
          <c:marker>
            <c:symbol val="none"/>
          </c:marker>
          <c:cat>
            <c:numRef>
              <c:f>Arkusz1!$A$2:$A$5</c:f>
              <c:numCache>
                <c:formatCode>General</c:formatCode>
                <c:ptCount val="4"/>
                <c:pt idx="0">
                  <c:v>2015</c:v>
                </c:pt>
                <c:pt idx="1">
                  <c:v>2016</c:v>
                </c:pt>
                <c:pt idx="2">
                  <c:v>2017</c:v>
                </c:pt>
                <c:pt idx="3">
                  <c:v>2018</c:v>
                </c:pt>
              </c:numCache>
            </c:numRef>
          </c:cat>
          <c:val>
            <c:numRef>
              <c:f>Arkusz1!$B$2:$B$5</c:f>
              <c:numCache>
                <c:formatCode>General</c:formatCode>
                <c:ptCount val="4"/>
                <c:pt idx="0">
                  <c:v>679.57</c:v>
                </c:pt>
                <c:pt idx="1">
                  <c:v>681.16</c:v>
                </c:pt>
                <c:pt idx="2">
                  <c:v>682.61</c:v>
                </c:pt>
                <c:pt idx="3">
                  <c:v>683.55</c:v>
                </c:pt>
              </c:numCache>
            </c:numRef>
          </c:val>
        </c:ser>
        <c:marker val="1"/>
        <c:axId val="168223488"/>
        <c:axId val="168225024"/>
      </c:lineChart>
      <c:lineChart>
        <c:grouping val="standard"/>
        <c:ser>
          <c:idx val="1"/>
          <c:order val="1"/>
          <c:tx>
            <c:strRef>
              <c:f>Arkusz1!$C$1</c:f>
              <c:strCache>
                <c:ptCount val="1"/>
                <c:pt idx="0">
                  <c:v>Odnowienia i zalesienia w lasach publicznych i prywatnych [ha/rok]</c:v>
                </c:pt>
              </c:strCache>
            </c:strRef>
          </c:tx>
          <c:marker>
            <c:symbol val="none"/>
          </c:marker>
          <c:cat>
            <c:numRef>
              <c:f>Arkusz1!$A$2:$A$5</c:f>
              <c:numCache>
                <c:formatCode>General</c:formatCode>
                <c:ptCount val="4"/>
                <c:pt idx="0">
                  <c:v>2015</c:v>
                </c:pt>
                <c:pt idx="1">
                  <c:v>2016</c:v>
                </c:pt>
                <c:pt idx="2">
                  <c:v>2017</c:v>
                </c:pt>
                <c:pt idx="3">
                  <c:v>2018</c:v>
                </c:pt>
              </c:numCache>
            </c:numRef>
          </c:cat>
          <c:val>
            <c:numRef>
              <c:f>Arkusz1!$C$2:$C$5</c:f>
              <c:numCache>
                <c:formatCode>#,##0.00</c:formatCode>
                <c:ptCount val="4"/>
                <c:pt idx="0">
                  <c:v>4103.4000000000005</c:v>
                </c:pt>
                <c:pt idx="1">
                  <c:v>3326.7</c:v>
                </c:pt>
                <c:pt idx="2">
                  <c:v>3155.5</c:v>
                </c:pt>
                <c:pt idx="3">
                  <c:v>3570.5</c:v>
                </c:pt>
              </c:numCache>
            </c:numRef>
          </c:val>
        </c:ser>
        <c:marker val="1"/>
        <c:axId val="168392960"/>
        <c:axId val="168391040"/>
      </c:lineChart>
      <c:catAx>
        <c:axId val="168223488"/>
        <c:scaling>
          <c:orientation val="minMax"/>
        </c:scaling>
        <c:axPos val="b"/>
        <c:numFmt formatCode="General" sourceLinked="1"/>
        <c:majorTickMark val="none"/>
        <c:tickLblPos val="nextTo"/>
        <c:crossAx val="168225024"/>
        <c:crosses val="autoZero"/>
        <c:auto val="1"/>
        <c:lblAlgn val="ctr"/>
        <c:lblOffset val="100"/>
      </c:catAx>
      <c:valAx>
        <c:axId val="168225024"/>
        <c:scaling>
          <c:orientation val="minMax"/>
        </c:scaling>
        <c:axPos val="l"/>
        <c:majorGridlines/>
        <c:title>
          <c:tx>
            <c:rich>
              <a:bodyPr rot="-5400000" vert="horz"/>
              <a:lstStyle/>
              <a:p>
                <a:pPr algn="ctr" rtl="0">
                  <a:defRPr b="1">
                    <a:solidFill>
                      <a:srgbClr val="003366"/>
                    </a:solidFill>
                  </a:defRPr>
                </a:pPr>
                <a:r>
                  <a:rPr lang="pl-PL" b="1">
                    <a:solidFill>
                      <a:srgbClr val="003366"/>
                    </a:solidFill>
                  </a:rPr>
                  <a:t>Powierzchnia lasów </a:t>
                </a:r>
                <a:r>
                  <a:rPr lang="x-none" b="1">
                    <a:solidFill>
                      <a:srgbClr val="003366"/>
                    </a:solidFill>
                  </a:rPr>
                  <a:t>[w tys. ha</a:t>
                </a:r>
                <a:r>
                  <a:rPr lang="pl-PL" b="1">
                    <a:solidFill>
                      <a:srgbClr val="003366"/>
                    </a:solidFill>
                  </a:rPr>
                  <a:t>]</a:t>
                </a:r>
              </a:p>
            </c:rich>
          </c:tx>
          <c:layout>
            <c:manualLayout>
              <c:xMode val="edge"/>
              <c:yMode val="edge"/>
              <c:x val="1.8518518518518573E-2"/>
              <c:y val="2.4806858240389758E-2"/>
            </c:manualLayout>
          </c:layout>
        </c:title>
        <c:numFmt formatCode="General" sourceLinked="1"/>
        <c:majorTickMark val="none"/>
        <c:tickLblPos val="nextTo"/>
        <c:spPr>
          <a:ln w="9525">
            <a:noFill/>
          </a:ln>
        </c:spPr>
        <c:txPr>
          <a:bodyPr/>
          <a:lstStyle/>
          <a:p>
            <a:pPr>
              <a:defRPr sz="1000"/>
            </a:pPr>
            <a:endParaRPr lang="pl-PL"/>
          </a:p>
        </c:txPr>
        <c:crossAx val="168223488"/>
        <c:crosses val="autoZero"/>
        <c:crossBetween val="between"/>
      </c:valAx>
      <c:valAx>
        <c:axId val="168391040"/>
        <c:scaling>
          <c:orientation val="minMax"/>
          <c:max val="4200"/>
          <c:min val="3000"/>
        </c:scaling>
        <c:axPos val="r"/>
        <c:title>
          <c:tx>
            <c:rich>
              <a:bodyPr rot="-5400000" vert="horz"/>
              <a:lstStyle/>
              <a:p>
                <a:pPr>
                  <a:defRPr sz="900" b="1">
                    <a:solidFill>
                      <a:srgbClr val="003366"/>
                    </a:solidFill>
                  </a:defRPr>
                </a:pPr>
                <a:r>
                  <a:rPr lang="pl-PL" sz="900" b="1">
                    <a:solidFill>
                      <a:srgbClr val="003366"/>
                    </a:solidFill>
                  </a:rPr>
                  <a:t>O</a:t>
                </a:r>
                <a:r>
                  <a:rPr lang="x-none" sz="900" b="1">
                    <a:solidFill>
                      <a:srgbClr val="003366"/>
                    </a:solidFill>
                  </a:rPr>
                  <a:t>dnowienia i zalesie</a:t>
                </a:r>
                <a:r>
                  <a:rPr lang="pl-PL" sz="900" b="1">
                    <a:solidFill>
                      <a:srgbClr val="003366"/>
                    </a:solidFill>
                  </a:rPr>
                  <a:t>nia</a:t>
                </a:r>
                <a:r>
                  <a:rPr lang="x-none" sz="900" b="1">
                    <a:solidFill>
                      <a:srgbClr val="003366"/>
                    </a:solidFill>
                  </a:rPr>
                  <a:t> w lasach publicznych i prywatnych [ha/rok]</a:t>
                </a:r>
                <a:endParaRPr lang="pl-PL" sz="900" b="1">
                  <a:solidFill>
                    <a:srgbClr val="003366"/>
                  </a:solidFill>
                </a:endParaRPr>
              </a:p>
            </c:rich>
          </c:tx>
          <c:layout>
            <c:manualLayout>
              <c:xMode val="edge"/>
              <c:yMode val="edge"/>
              <c:x val="0.92313648293963257"/>
              <c:y val="3.4084689587326619E-2"/>
            </c:manualLayout>
          </c:layout>
        </c:title>
        <c:numFmt formatCode="#,##0" sourceLinked="0"/>
        <c:tickLblPos val="nextTo"/>
        <c:txPr>
          <a:bodyPr/>
          <a:lstStyle/>
          <a:p>
            <a:pPr>
              <a:defRPr sz="1000"/>
            </a:pPr>
            <a:endParaRPr lang="pl-PL"/>
          </a:p>
        </c:txPr>
        <c:crossAx val="168392960"/>
        <c:crosses val="max"/>
        <c:crossBetween val="between"/>
      </c:valAx>
      <c:catAx>
        <c:axId val="168392960"/>
        <c:scaling>
          <c:orientation val="minMax"/>
        </c:scaling>
        <c:delete val="1"/>
        <c:axPos val="b"/>
        <c:numFmt formatCode="General" sourceLinked="1"/>
        <c:tickLblPos val="none"/>
        <c:crossAx val="168391040"/>
        <c:crosses val="autoZero"/>
        <c:auto val="1"/>
        <c:lblAlgn val="ctr"/>
        <c:lblOffset val="100"/>
      </c:catAx>
    </c:plotArea>
    <c:legend>
      <c:legendPos val="b"/>
      <c:layout>
        <c:manualLayout>
          <c:xMode val="edge"/>
          <c:yMode val="edge"/>
          <c:x val="2.4421296296296288E-2"/>
          <c:y val="0.82040518414001318"/>
          <c:w val="0.63171296296296142"/>
          <c:h val="0.14985294949932612"/>
        </c:manualLayout>
      </c:layout>
      <c:txPr>
        <a:bodyPr/>
        <a:lstStyle/>
        <a:p>
          <a:pPr>
            <a:defRPr sz="900"/>
          </a:pPr>
          <a:endParaRPr lang="pl-PL"/>
        </a:p>
      </c:txPr>
    </c:legend>
    <c:plotVisOnly val="1"/>
    <c:dispBlanksAs val="gap"/>
  </c:chart>
  <c:spPr>
    <a:ln>
      <a:noFill/>
    </a:ln>
  </c:spPr>
  <c:txPr>
    <a:bodyPr/>
    <a:lstStyle/>
    <a:p>
      <a:pPr>
        <a:defRPr>
          <a:latin typeface="Times New Roman" panose="02020603050405020304" pitchFamily="18" charset="0"/>
          <a:cs typeface="Times New Roman" panose="02020603050405020304" pitchFamily="18" charset="0"/>
        </a:defRPr>
      </a:pPr>
      <a:endParaRPr lang="pl-PL"/>
    </a:p>
  </c:txPr>
  <c:externalData r:id="rId2"/>
</c:chartSpace>
</file>

<file path=word/charts/chart16.xml><?xml version="1.0" encoding="utf-8"?>
<c:chartSpace xmlns:c="http://schemas.openxmlformats.org/drawingml/2006/chart" xmlns:a="http://schemas.openxmlformats.org/drawingml/2006/main" xmlns:r="http://schemas.openxmlformats.org/officeDocument/2006/relationships">
  <c:date1904 val="1"/>
  <c:lang val="pl-PL"/>
  <c:chart>
    <c:plotArea>
      <c:layout/>
      <c:barChart>
        <c:barDir val="col"/>
        <c:grouping val="clustered"/>
        <c:ser>
          <c:idx val="0"/>
          <c:order val="0"/>
          <c:tx>
            <c:strRef>
              <c:f>Arkusz1!$A$5</c:f>
              <c:strCache>
                <c:ptCount val="1"/>
                <c:pt idx="0">
                  <c:v>2017</c:v>
                </c:pt>
              </c:strCache>
            </c:strRef>
          </c:tx>
          <c:cat>
            <c:multiLvlStrRef>
              <c:f>Arkusz1!$B$1:$S$4</c:f>
              <c:multiLvlStrCache>
                <c:ptCount val="18"/>
                <c:lvl>
                  <c:pt idx="0">
                    <c:v>bardzo niska</c:v>
                  </c:pt>
                  <c:pt idx="1">
                    <c:v>niska</c:v>
                  </c:pt>
                  <c:pt idx="2">
                    <c:v>średnia</c:v>
                  </c:pt>
                  <c:pt idx="3">
                    <c:v>wysoka</c:v>
                  </c:pt>
                  <c:pt idx="4">
                    <c:v>bardzo wysoka</c:v>
                  </c:pt>
                  <c:pt idx="5">
                    <c:v>bardzo niska</c:v>
                  </c:pt>
                  <c:pt idx="6">
                    <c:v>niska</c:v>
                  </c:pt>
                  <c:pt idx="7">
                    <c:v>średnia</c:v>
                  </c:pt>
                  <c:pt idx="8">
                    <c:v>wysoka</c:v>
                  </c:pt>
                  <c:pt idx="9">
                    <c:v>bardzo wysoka</c:v>
                  </c:pt>
                  <c:pt idx="10">
                    <c:v>bardzo niska</c:v>
                  </c:pt>
                  <c:pt idx="11">
                    <c:v>niska</c:v>
                  </c:pt>
                  <c:pt idx="12">
                    <c:v>średnia</c:v>
                  </c:pt>
                  <c:pt idx="13">
                    <c:v>wysoka</c:v>
                  </c:pt>
                  <c:pt idx="14">
                    <c:v>bardzo wysoka</c:v>
                  </c:pt>
                  <c:pt idx="15">
                    <c:v>lekka</c:v>
                  </c:pt>
                  <c:pt idx="16">
                    <c:v>średnia</c:v>
                  </c:pt>
                  <c:pt idx="17">
                    <c:v>ciężka</c:v>
                  </c:pt>
                </c:lvl>
                <c:lvl>
                  <c:pt idx="0">
                    <c:v>fosfor</c:v>
                  </c:pt>
                  <c:pt idx="5">
                    <c:v>potas</c:v>
                  </c:pt>
                  <c:pt idx="10">
                    <c:v>magnez</c:v>
                  </c:pt>
                </c:lvl>
                <c:lvl>
                  <c:pt idx="0">
                    <c:v>Zasobność gleby</c:v>
                  </c:pt>
                  <c:pt idx="15">
                    <c:v>Kategoria gleby</c:v>
                  </c:pt>
                </c:lvl>
              </c:multiLvlStrCache>
            </c:multiLvlStrRef>
          </c:cat>
          <c:val>
            <c:numRef>
              <c:f>Arkusz1!$B$5:$S$5</c:f>
              <c:numCache>
                <c:formatCode>General</c:formatCode>
                <c:ptCount val="18"/>
                <c:pt idx="0">
                  <c:v>22</c:v>
                </c:pt>
                <c:pt idx="1">
                  <c:v>35</c:v>
                </c:pt>
                <c:pt idx="2">
                  <c:v>19</c:v>
                </c:pt>
                <c:pt idx="3">
                  <c:v>10</c:v>
                </c:pt>
                <c:pt idx="4">
                  <c:v>14</c:v>
                </c:pt>
                <c:pt idx="5">
                  <c:v>23</c:v>
                </c:pt>
                <c:pt idx="6">
                  <c:v>28</c:v>
                </c:pt>
                <c:pt idx="7">
                  <c:v>32</c:v>
                </c:pt>
                <c:pt idx="8">
                  <c:v>8</c:v>
                </c:pt>
                <c:pt idx="9">
                  <c:v>9</c:v>
                </c:pt>
                <c:pt idx="10">
                  <c:v>11</c:v>
                </c:pt>
                <c:pt idx="11">
                  <c:v>15</c:v>
                </c:pt>
                <c:pt idx="12">
                  <c:v>26</c:v>
                </c:pt>
                <c:pt idx="13">
                  <c:v>17</c:v>
                </c:pt>
                <c:pt idx="14">
                  <c:v>31</c:v>
                </c:pt>
                <c:pt idx="15">
                  <c:v>17</c:v>
                </c:pt>
                <c:pt idx="16">
                  <c:v>28</c:v>
                </c:pt>
                <c:pt idx="17">
                  <c:v>55</c:v>
                </c:pt>
              </c:numCache>
            </c:numRef>
          </c:val>
        </c:ser>
        <c:ser>
          <c:idx val="1"/>
          <c:order val="1"/>
          <c:tx>
            <c:strRef>
              <c:f>Arkusz1!$A$6</c:f>
              <c:strCache>
                <c:ptCount val="1"/>
                <c:pt idx="0">
                  <c:v>2018</c:v>
                </c:pt>
              </c:strCache>
            </c:strRef>
          </c:tx>
          <c:cat>
            <c:multiLvlStrRef>
              <c:f>Arkusz1!$B$1:$S$4</c:f>
              <c:multiLvlStrCache>
                <c:ptCount val="18"/>
                <c:lvl>
                  <c:pt idx="0">
                    <c:v>bardzo niska</c:v>
                  </c:pt>
                  <c:pt idx="1">
                    <c:v>niska</c:v>
                  </c:pt>
                  <c:pt idx="2">
                    <c:v>średnia</c:v>
                  </c:pt>
                  <c:pt idx="3">
                    <c:v>wysoka</c:v>
                  </c:pt>
                  <c:pt idx="4">
                    <c:v>bardzo wysoka</c:v>
                  </c:pt>
                  <c:pt idx="5">
                    <c:v>bardzo niska</c:v>
                  </c:pt>
                  <c:pt idx="6">
                    <c:v>niska</c:v>
                  </c:pt>
                  <c:pt idx="7">
                    <c:v>średnia</c:v>
                  </c:pt>
                  <c:pt idx="8">
                    <c:v>wysoka</c:v>
                  </c:pt>
                  <c:pt idx="9">
                    <c:v>bardzo wysoka</c:v>
                  </c:pt>
                  <c:pt idx="10">
                    <c:v>bardzo niska</c:v>
                  </c:pt>
                  <c:pt idx="11">
                    <c:v>niska</c:v>
                  </c:pt>
                  <c:pt idx="12">
                    <c:v>średnia</c:v>
                  </c:pt>
                  <c:pt idx="13">
                    <c:v>wysoka</c:v>
                  </c:pt>
                  <c:pt idx="14">
                    <c:v>bardzo wysoka</c:v>
                  </c:pt>
                  <c:pt idx="15">
                    <c:v>lekka</c:v>
                  </c:pt>
                  <c:pt idx="16">
                    <c:v>średnia</c:v>
                  </c:pt>
                  <c:pt idx="17">
                    <c:v>ciężka</c:v>
                  </c:pt>
                </c:lvl>
                <c:lvl>
                  <c:pt idx="0">
                    <c:v>fosfor</c:v>
                  </c:pt>
                  <c:pt idx="5">
                    <c:v>potas</c:v>
                  </c:pt>
                  <c:pt idx="10">
                    <c:v>magnez</c:v>
                  </c:pt>
                </c:lvl>
                <c:lvl>
                  <c:pt idx="0">
                    <c:v>Zasobność gleby</c:v>
                  </c:pt>
                  <c:pt idx="15">
                    <c:v>Kategoria gleby</c:v>
                  </c:pt>
                </c:lvl>
              </c:multiLvlStrCache>
            </c:multiLvlStrRef>
          </c:cat>
          <c:val>
            <c:numRef>
              <c:f>Arkusz1!$B$6:$S$6</c:f>
              <c:numCache>
                <c:formatCode>General</c:formatCode>
                <c:ptCount val="18"/>
                <c:pt idx="0">
                  <c:v>17</c:v>
                </c:pt>
                <c:pt idx="1">
                  <c:v>31</c:v>
                </c:pt>
                <c:pt idx="2">
                  <c:v>22</c:v>
                </c:pt>
                <c:pt idx="3">
                  <c:v>13</c:v>
                </c:pt>
                <c:pt idx="4">
                  <c:v>17</c:v>
                </c:pt>
                <c:pt idx="5">
                  <c:v>21</c:v>
                </c:pt>
                <c:pt idx="6">
                  <c:v>27</c:v>
                </c:pt>
                <c:pt idx="7">
                  <c:v>30</c:v>
                </c:pt>
                <c:pt idx="8">
                  <c:v>10</c:v>
                </c:pt>
                <c:pt idx="9">
                  <c:v>12</c:v>
                </c:pt>
                <c:pt idx="10">
                  <c:v>10</c:v>
                </c:pt>
                <c:pt idx="11">
                  <c:v>14</c:v>
                </c:pt>
                <c:pt idx="12">
                  <c:v>26</c:v>
                </c:pt>
                <c:pt idx="13">
                  <c:v>17</c:v>
                </c:pt>
                <c:pt idx="14">
                  <c:v>33</c:v>
                </c:pt>
                <c:pt idx="15">
                  <c:v>18</c:v>
                </c:pt>
                <c:pt idx="16">
                  <c:v>29</c:v>
                </c:pt>
                <c:pt idx="17">
                  <c:v>53</c:v>
                </c:pt>
              </c:numCache>
            </c:numRef>
          </c:val>
        </c:ser>
        <c:axId val="168217216"/>
        <c:axId val="168378752"/>
      </c:barChart>
      <c:catAx>
        <c:axId val="168217216"/>
        <c:scaling>
          <c:orientation val="minMax"/>
        </c:scaling>
        <c:axPos val="b"/>
        <c:tickLblPos val="nextTo"/>
        <c:crossAx val="168378752"/>
        <c:crosses val="autoZero"/>
        <c:auto val="1"/>
        <c:lblAlgn val="ctr"/>
        <c:lblOffset val="100"/>
      </c:catAx>
      <c:valAx>
        <c:axId val="168378752"/>
        <c:scaling>
          <c:orientation val="minMax"/>
          <c:max val="100"/>
        </c:scaling>
        <c:axPos val="l"/>
        <c:majorGridlines/>
        <c:title>
          <c:tx>
            <c:rich>
              <a:bodyPr rot="-5400000" vert="horz"/>
              <a:lstStyle/>
              <a:p>
                <a:pPr>
                  <a:defRPr/>
                </a:pPr>
                <a:r>
                  <a:rPr lang="pl-PL"/>
                  <a:t>Udział [%]</a:t>
                </a:r>
              </a:p>
            </c:rich>
          </c:tx>
        </c:title>
        <c:numFmt formatCode="General" sourceLinked="1"/>
        <c:tickLblPos val="nextTo"/>
        <c:crossAx val="168217216"/>
        <c:crosses val="autoZero"/>
        <c:crossBetween val="between"/>
      </c:valAx>
    </c:plotArea>
    <c:legend>
      <c:legendPos val="r"/>
    </c:legend>
    <c:plotVisOnly val="1"/>
    <c:dispBlanksAs val="gap"/>
  </c:chart>
  <c:spPr>
    <a:ln>
      <a:noFill/>
    </a:ln>
  </c:spPr>
  <c:txPr>
    <a:bodyPr/>
    <a:lstStyle/>
    <a:p>
      <a:pPr>
        <a:defRPr>
          <a:latin typeface="Times New Roman" panose="02020603050405020304" pitchFamily="18" charset="0"/>
          <a:cs typeface="Times New Roman" panose="02020603050405020304" pitchFamily="18" charset="0"/>
        </a:defRPr>
      </a:pPr>
      <a:endParaRPr lang="pl-PL"/>
    </a:p>
  </c:txPr>
  <c:externalData r:id="rId1"/>
</c:chartSpace>
</file>

<file path=word/charts/chart17.xml><?xml version="1.0" encoding="utf-8"?>
<c:chartSpace xmlns:c="http://schemas.openxmlformats.org/drawingml/2006/chart" xmlns:a="http://schemas.openxmlformats.org/drawingml/2006/main" xmlns:r="http://schemas.openxmlformats.org/officeDocument/2006/relationships">
  <c:date1904 val="1"/>
  <c:lang val="pl-PL"/>
  <c:chart>
    <c:autoTitleDeleted val="1"/>
    <c:plotArea>
      <c:layout/>
      <c:barChart>
        <c:barDir val="col"/>
        <c:grouping val="clustered"/>
        <c:ser>
          <c:idx val="0"/>
          <c:order val="0"/>
          <c:tx>
            <c:strRef>
              <c:f>Arkusz1!$F$31</c:f>
              <c:strCache>
                <c:ptCount val="1"/>
                <c:pt idx="0">
                  <c:v>2017</c:v>
                </c:pt>
              </c:strCache>
            </c:strRef>
          </c:tx>
          <c:cat>
            <c:multiLvlStrRef>
              <c:f>Arkusz1!$G$29:$P$30</c:f>
              <c:multiLvlStrCache>
                <c:ptCount val="10"/>
                <c:lvl>
                  <c:pt idx="0">
                    <c:v>bardzo kwśane</c:v>
                  </c:pt>
                  <c:pt idx="1">
                    <c:v>kwaśny</c:v>
                  </c:pt>
                  <c:pt idx="2">
                    <c:v>lekko kwaśne</c:v>
                  </c:pt>
                  <c:pt idx="3">
                    <c:v>obojętny</c:v>
                  </c:pt>
                  <c:pt idx="4">
                    <c:v>zasadowy</c:v>
                  </c:pt>
                  <c:pt idx="5">
                    <c:v>konieczne</c:v>
                  </c:pt>
                  <c:pt idx="6">
                    <c:v>potrzebne</c:v>
                  </c:pt>
                  <c:pt idx="7">
                    <c:v>wskazane</c:v>
                  </c:pt>
                  <c:pt idx="8">
                    <c:v>ograniczone</c:v>
                  </c:pt>
                  <c:pt idx="9">
                    <c:v>zbędne</c:v>
                  </c:pt>
                </c:lvl>
                <c:lvl>
                  <c:pt idx="0">
                    <c:v>Odczyn gleby</c:v>
                  </c:pt>
                  <c:pt idx="5">
                    <c:v>Potrzeby wapnowania gleb</c:v>
                  </c:pt>
                </c:lvl>
              </c:multiLvlStrCache>
            </c:multiLvlStrRef>
          </c:cat>
          <c:val>
            <c:numRef>
              <c:f>Arkusz1!$G$31:$P$31</c:f>
              <c:numCache>
                <c:formatCode>General</c:formatCode>
                <c:ptCount val="10"/>
                <c:pt idx="0">
                  <c:v>29</c:v>
                </c:pt>
                <c:pt idx="1">
                  <c:v>34</c:v>
                </c:pt>
                <c:pt idx="2">
                  <c:v>23</c:v>
                </c:pt>
                <c:pt idx="3">
                  <c:v>11</c:v>
                </c:pt>
                <c:pt idx="4">
                  <c:v>3</c:v>
                </c:pt>
                <c:pt idx="5">
                  <c:v>52</c:v>
                </c:pt>
                <c:pt idx="6">
                  <c:v>15</c:v>
                </c:pt>
                <c:pt idx="7">
                  <c:v>12</c:v>
                </c:pt>
                <c:pt idx="8">
                  <c:v>10</c:v>
                </c:pt>
                <c:pt idx="9">
                  <c:v>11</c:v>
                </c:pt>
              </c:numCache>
            </c:numRef>
          </c:val>
        </c:ser>
        <c:ser>
          <c:idx val="1"/>
          <c:order val="1"/>
          <c:tx>
            <c:strRef>
              <c:f>Arkusz1!$F$32</c:f>
              <c:strCache>
                <c:ptCount val="1"/>
                <c:pt idx="0">
                  <c:v>2018</c:v>
                </c:pt>
              </c:strCache>
            </c:strRef>
          </c:tx>
          <c:cat>
            <c:multiLvlStrRef>
              <c:f>Arkusz1!$G$29:$P$30</c:f>
              <c:multiLvlStrCache>
                <c:ptCount val="10"/>
                <c:lvl>
                  <c:pt idx="0">
                    <c:v>bardzo kwśane</c:v>
                  </c:pt>
                  <c:pt idx="1">
                    <c:v>kwaśny</c:v>
                  </c:pt>
                  <c:pt idx="2">
                    <c:v>lekko kwaśne</c:v>
                  </c:pt>
                  <c:pt idx="3">
                    <c:v>obojętny</c:v>
                  </c:pt>
                  <c:pt idx="4">
                    <c:v>zasadowy</c:v>
                  </c:pt>
                  <c:pt idx="5">
                    <c:v>konieczne</c:v>
                  </c:pt>
                  <c:pt idx="6">
                    <c:v>potrzebne</c:v>
                  </c:pt>
                  <c:pt idx="7">
                    <c:v>wskazane</c:v>
                  </c:pt>
                  <c:pt idx="8">
                    <c:v>ograniczone</c:v>
                  </c:pt>
                  <c:pt idx="9">
                    <c:v>zbędne</c:v>
                  </c:pt>
                </c:lvl>
                <c:lvl>
                  <c:pt idx="0">
                    <c:v>Odczyn gleby</c:v>
                  </c:pt>
                  <c:pt idx="5">
                    <c:v>Potrzeby wapnowania gleb</c:v>
                  </c:pt>
                </c:lvl>
              </c:multiLvlStrCache>
            </c:multiLvlStrRef>
          </c:cat>
          <c:val>
            <c:numRef>
              <c:f>Arkusz1!$G$32:$P$32</c:f>
              <c:numCache>
                <c:formatCode>General</c:formatCode>
                <c:ptCount val="10"/>
                <c:pt idx="0">
                  <c:v>25</c:v>
                </c:pt>
                <c:pt idx="1">
                  <c:v>31</c:v>
                </c:pt>
                <c:pt idx="2">
                  <c:v>24</c:v>
                </c:pt>
                <c:pt idx="3">
                  <c:v>13</c:v>
                </c:pt>
                <c:pt idx="4">
                  <c:v>7</c:v>
                </c:pt>
                <c:pt idx="5">
                  <c:v>47</c:v>
                </c:pt>
                <c:pt idx="6">
                  <c:v>14</c:v>
                </c:pt>
                <c:pt idx="7">
                  <c:v>12</c:v>
                </c:pt>
                <c:pt idx="8">
                  <c:v>10</c:v>
                </c:pt>
                <c:pt idx="9">
                  <c:v>17</c:v>
                </c:pt>
              </c:numCache>
            </c:numRef>
          </c:val>
        </c:ser>
        <c:gapWidth val="75"/>
        <c:overlap val="-25"/>
        <c:axId val="181416704"/>
        <c:axId val="181418240"/>
      </c:barChart>
      <c:catAx>
        <c:axId val="181416704"/>
        <c:scaling>
          <c:orientation val="minMax"/>
        </c:scaling>
        <c:axPos val="b"/>
        <c:numFmt formatCode="General" sourceLinked="1"/>
        <c:majorTickMark val="none"/>
        <c:tickLblPos val="nextTo"/>
        <c:crossAx val="181418240"/>
        <c:crosses val="autoZero"/>
        <c:auto val="1"/>
        <c:lblAlgn val="ctr"/>
        <c:lblOffset val="100"/>
      </c:catAx>
      <c:valAx>
        <c:axId val="181418240"/>
        <c:scaling>
          <c:orientation val="minMax"/>
          <c:max val="100"/>
        </c:scaling>
        <c:axPos val="l"/>
        <c:majorGridlines/>
        <c:numFmt formatCode="General" sourceLinked="1"/>
        <c:majorTickMark val="none"/>
        <c:tickLblPos val="nextTo"/>
        <c:spPr>
          <a:ln w="9525">
            <a:noFill/>
          </a:ln>
        </c:spPr>
        <c:crossAx val="181416704"/>
        <c:crosses val="autoZero"/>
        <c:crossBetween val="between"/>
      </c:valAx>
    </c:plotArea>
    <c:legend>
      <c:legendPos val="b"/>
      <c:txPr>
        <a:bodyPr/>
        <a:lstStyle/>
        <a:p>
          <a:pPr>
            <a:defRPr b="1"/>
          </a:pPr>
          <a:endParaRPr lang="pl-PL"/>
        </a:p>
      </c:txPr>
    </c:legend>
    <c:plotVisOnly val="1"/>
    <c:dispBlanksAs val="gap"/>
  </c:chart>
  <c:spPr>
    <a:ln>
      <a:noFill/>
    </a:ln>
  </c:spPr>
  <c:txPr>
    <a:bodyPr/>
    <a:lstStyle/>
    <a:p>
      <a:pPr>
        <a:defRPr>
          <a:latin typeface="Times New Roman" panose="02020603050405020304" pitchFamily="18" charset="0"/>
          <a:cs typeface="Times New Roman" panose="02020603050405020304" pitchFamily="18" charset="0"/>
        </a:defRPr>
      </a:pPr>
      <a:endParaRPr lang="pl-PL"/>
    </a:p>
  </c:txPr>
  <c:externalData r:id="rId1"/>
</c:chartSpace>
</file>

<file path=word/charts/chart18.xml><?xml version="1.0" encoding="utf-8"?>
<c:chartSpace xmlns:c="http://schemas.openxmlformats.org/drawingml/2006/chart" xmlns:a="http://schemas.openxmlformats.org/drawingml/2006/main" xmlns:r="http://schemas.openxmlformats.org/officeDocument/2006/relationships">
  <c:lang val="pl-PL"/>
  <c:chart>
    <c:autoTitleDeleted val="1"/>
    <c:plotArea>
      <c:layout/>
      <c:barChart>
        <c:barDir val="col"/>
        <c:grouping val="clustered"/>
        <c:ser>
          <c:idx val="2"/>
          <c:order val="2"/>
          <c:tx>
            <c:strRef>
              <c:f>TABLICA!$A$4</c:f>
              <c:strCache>
                <c:ptCount val="1"/>
                <c:pt idx="0">
                  <c:v>powierzchnia użytków rolnych w gospodarstwach ekologicznych - ogółem</c:v>
                </c:pt>
              </c:strCache>
            </c:strRef>
          </c:tx>
          <c:cat>
            <c:strRef>
              <c:f>TABLICA!$B$1:$H$1</c:f>
              <c:strCache>
                <c:ptCount val="7"/>
                <c:pt idx="0">
                  <c:v>2012</c:v>
                </c:pt>
                <c:pt idx="1">
                  <c:v>2013</c:v>
                </c:pt>
                <c:pt idx="2">
                  <c:v>2014</c:v>
                </c:pt>
                <c:pt idx="3">
                  <c:v>2015</c:v>
                </c:pt>
                <c:pt idx="4">
                  <c:v>2016</c:v>
                </c:pt>
                <c:pt idx="5">
                  <c:v>2017</c:v>
                </c:pt>
                <c:pt idx="6">
                  <c:v>2018</c:v>
                </c:pt>
              </c:strCache>
            </c:strRef>
          </c:cat>
          <c:val>
            <c:numRef>
              <c:f>TABLICA!$B$4:$H$4</c:f>
              <c:numCache>
                <c:formatCode>#,##0</c:formatCode>
                <c:ptCount val="7"/>
                <c:pt idx="0">
                  <c:v>30381</c:v>
                </c:pt>
                <c:pt idx="1">
                  <c:v>29506</c:v>
                </c:pt>
                <c:pt idx="2">
                  <c:v>23510</c:v>
                </c:pt>
                <c:pt idx="3">
                  <c:v>16656</c:v>
                </c:pt>
                <c:pt idx="4">
                  <c:v>15486</c:v>
                </c:pt>
                <c:pt idx="5">
                  <c:v>15349</c:v>
                </c:pt>
                <c:pt idx="6">
                  <c:v>13630</c:v>
                </c:pt>
              </c:numCache>
            </c:numRef>
          </c:val>
        </c:ser>
        <c:ser>
          <c:idx val="3"/>
          <c:order val="3"/>
          <c:tx>
            <c:strRef>
              <c:f>TABLICA!$A$5</c:f>
              <c:strCache>
                <c:ptCount val="1"/>
                <c:pt idx="0">
                  <c:v>powierzchnia użytków rolnych w gospodarstwach ekologicznych z certyfikatem</c:v>
                </c:pt>
              </c:strCache>
            </c:strRef>
          </c:tx>
          <c:cat>
            <c:strRef>
              <c:f>TABLICA!$B$1:$H$1</c:f>
              <c:strCache>
                <c:ptCount val="7"/>
                <c:pt idx="0">
                  <c:v>2012</c:v>
                </c:pt>
                <c:pt idx="1">
                  <c:v>2013</c:v>
                </c:pt>
                <c:pt idx="2">
                  <c:v>2014</c:v>
                </c:pt>
                <c:pt idx="3">
                  <c:v>2015</c:v>
                </c:pt>
                <c:pt idx="4">
                  <c:v>2016</c:v>
                </c:pt>
                <c:pt idx="5">
                  <c:v>2017</c:v>
                </c:pt>
                <c:pt idx="6">
                  <c:v>2018</c:v>
                </c:pt>
              </c:strCache>
            </c:strRef>
          </c:cat>
          <c:val>
            <c:numRef>
              <c:f>TABLICA!$B$5:$H$5</c:f>
              <c:numCache>
                <c:formatCode>#,##0</c:formatCode>
                <c:ptCount val="7"/>
                <c:pt idx="0">
                  <c:v>26309</c:v>
                </c:pt>
                <c:pt idx="1">
                  <c:v>25880</c:v>
                </c:pt>
                <c:pt idx="2">
                  <c:v>20667</c:v>
                </c:pt>
                <c:pt idx="3">
                  <c:v>14491</c:v>
                </c:pt>
                <c:pt idx="4">
                  <c:v>12906</c:v>
                </c:pt>
                <c:pt idx="5">
                  <c:v>12525</c:v>
                </c:pt>
                <c:pt idx="6">
                  <c:v>11435</c:v>
                </c:pt>
              </c:numCache>
            </c:numRef>
          </c:val>
        </c:ser>
        <c:gapWidth val="75"/>
        <c:overlap val="-25"/>
        <c:axId val="181458048"/>
        <c:axId val="181459584"/>
      </c:barChart>
      <c:lineChart>
        <c:grouping val="standard"/>
        <c:ser>
          <c:idx val="0"/>
          <c:order val="0"/>
          <c:tx>
            <c:strRef>
              <c:f>TABLICA!$A$2</c:f>
              <c:strCache>
                <c:ptCount val="1"/>
                <c:pt idx="0">
                  <c:v>gospodarstwa ekologiczne - ogółem</c:v>
                </c:pt>
              </c:strCache>
            </c:strRef>
          </c:tx>
          <c:marker>
            <c:symbol val="none"/>
          </c:marker>
          <c:cat>
            <c:strRef>
              <c:f>TABLICA!$B$1:$H$1</c:f>
              <c:strCache>
                <c:ptCount val="7"/>
                <c:pt idx="0">
                  <c:v>2012</c:v>
                </c:pt>
                <c:pt idx="1">
                  <c:v>2013</c:v>
                </c:pt>
                <c:pt idx="2">
                  <c:v>2014</c:v>
                </c:pt>
                <c:pt idx="3">
                  <c:v>2015</c:v>
                </c:pt>
                <c:pt idx="4">
                  <c:v>2016</c:v>
                </c:pt>
                <c:pt idx="5">
                  <c:v>2017</c:v>
                </c:pt>
                <c:pt idx="6">
                  <c:v>2018</c:v>
                </c:pt>
              </c:strCache>
            </c:strRef>
          </c:cat>
          <c:val>
            <c:numRef>
              <c:f>TABLICA!$B$2:$H$2</c:f>
              <c:numCache>
                <c:formatCode>#,##0</c:formatCode>
                <c:ptCount val="7"/>
                <c:pt idx="0">
                  <c:v>1940</c:v>
                </c:pt>
                <c:pt idx="1">
                  <c:v>1750</c:v>
                </c:pt>
                <c:pt idx="2">
                  <c:v>1475</c:v>
                </c:pt>
                <c:pt idx="3">
                  <c:v>1261</c:v>
                </c:pt>
                <c:pt idx="4">
                  <c:v>1252</c:v>
                </c:pt>
                <c:pt idx="5">
                  <c:v>1194</c:v>
                </c:pt>
                <c:pt idx="6">
                  <c:v>1131</c:v>
                </c:pt>
              </c:numCache>
            </c:numRef>
          </c:val>
        </c:ser>
        <c:ser>
          <c:idx val="1"/>
          <c:order val="1"/>
          <c:tx>
            <c:strRef>
              <c:f>TABLICA!$A$3</c:f>
              <c:strCache>
                <c:ptCount val="1"/>
                <c:pt idx="0">
                  <c:v>gospodarstwa ekologiczne z certyfikatem</c:v>
                </c:pt>
              </c:strCache>
            </c:strRef>
          </c:tx>
          <c:marker>
            <c:symbol val="none"/>
          </c:marker>
          <c:cat>
            <c:strRef>
              <c:f>TABLICA!$B$1:$H$1</c:f>
              <c:strCache>
                <c:ptCount val="7"/>
                <c:pt idx="0">
                  <c:v>2012</c:v>
                </c:pt>
                <c:pt idx="1">
                  <c:v>2013</c:v>
                </c:pt>
                <c:pt idx="2">
                  <c:v>2014</c:v>
                </c:pt>
                <c:pt idx="3">
                  <c:v>2015</c:v>
                </c:pt>
                <c:pt idx="4">
                  <c:v>2016</c:v>
                </c:pt>
                <c:pt idx="5">
                  <c:v>2017</c:v>
                </c:pt>
                <c:pt idx="6">
                  <c:v>2018</c:v>
                </c:pt>
              </c:strCache>
            </c:strRef>
          </c:cat>
          <c:val>
            <c:numRef>
              <c:f>TABLICA!$B$3:$H$3</c:f>
              <c:numCache>
                <c:formatCode>#,##0</c:formatCode>
                <c:ptCount val="7"/>
                <c:pt idx="0">
                  <c:v>1706</c:v>
                </c:pt>
                <c:pt idx="1">
                  <c:v>1573</c:v>
                </c:pt>
                <c:pt idx="2">
                  <c:v>1365</c:v>
                </c:pt>
                <c:pt idx="3">
                  <c:v>1131</c:v>
                </c:pt>
                <c:pt idx="4">
                  <c:v>1019</c:v>
                </c:pt>
                <c:pt idx="5">
                  <c:v>912</c:v>
                </c:pt>
                <c:pt idx="6">
                  <c:v>927</c:v>
                </c:pt>
              </c:numCache>
            </c:numRef>
          </c:val>
        </c:ser>
        <c:marker val="1"/>
        <c:axId val="181463680"/>
        <c:axId val="181461760"/>
      </c:lineChart>
      <c:catAx>
        <c:axId val="181458048"/>
        <c:scaling>
          <c:orientation val="minMax"/>
        </c:scaling>
        <c:axPos val="b"/>
        <c:majorTickMark val="none"/>
        <c:tickLblPos val="nextTo"/>
        <c:crossAx val="181459584"/>
        <c:crosses val="autoZero"/>
        <c:auto val="1"/>
        <c:lblAlgn val="ctr"/>
        <c:lblOffset val="100"/>
      </c:catAx>
      <c:valAx>
        <c:axId val="181459584"/>
        <c:scaling>
          <c:orientation val="minMax"/>
        </c:scaling>
        <c:axPos val="l"/>
        <c:minorGridlines/>
        <c:title>
          <c:tx>
            <c:rich>
              <a:bodyPr rot="-5400000" vert="horz"/>
              <a:lstStyle/>
              <a:p>
                <a:pPr>
                  <a:defRPr b="1">
                    <a:solidFill>
                      <a:srgbClr val="003366"/>
                    </a:solidFill>
                  </a:defRPr>
                </a:pPr>
                <a:r>
                  <a:rPr lang="pl-PL" b="1">
                    <a:solidFill>
                      <a:srgbClr val="003366"/>
                    </a:solidFill>
                  </a:rPr>
                  <a:t>[ha]</a:t>
                </a:r>
              </a:p>
            </c:rich>
          </c:tx>
        </c:title>
        <c:numFmt formatCode="#,##0" sourceLinked="1"/>
        <c:majorTickMark val="none"/>
        <c:tickLblPos val="nextTo"/>
        <c:spPr>
          <a:ln w="9525">
            <a:noFill/>
          </a:ln>
        </c:spPr>
        <c:txPr>
          <a:bodyPr/>
          <a:lstStyle/>
          <a:p>
            <a:pPr>
              <a:defRPr sz="900"/>
            </a:pPr>
            <a:endParaRPr lang="pl-PL"/>
          </a:p>
        </c:txPr>
        <c:crossAx val="181458048"/>
        <c:crosses val="autoZero"/>
        <c:crossBetween val="between"/>
        <c:majorUnit val="5000"/>
        <c:minorUnit val="1000"/>
      </c:valAx>
      <c:valAx>
        <c:axId val="181461760"/>
        <c:scaling>
          <c:orientation val="minMax"/>
        </c:scaling>
        <c:axPos val="r"/>
        <c:title>
          <c:tx>
            <c:rich>
              <a:bodyPr rot="-5400000" vert="horz"/>
              <a:lstStyle/>
              <a:p>
                <a:pPr>
                  <a:defRPr b="1">
                    <a:solidFill>
                      <a:srgbClr val="003366"/>
                    </a:solidFill>
                  </a:defRPr>
                </a:pPr>
                <a:r>
                  <a:rPr lang="pl-PL" b="1">
                    <a:solidFill>
                      <a:srgbClr val="003366"/>
                    </a:solidFill>
                  </a:rPr>
                  <a:t>liczba gospodarstw</a:t>
                </a:r>
              </a:p>
            </c:rich>
          </c:tx>
        </c:title>
        <c:numFmt formatCode="#,##0" sourceLinked="1"/>
        <c:tickLblPos val="nextTo"/>
        <c:txPr>
          <a:bodyPr/>
          <a:lstStyle/>
          <a:p>
            <a:pPr>
              <a:defRPr sz="900"/>
            </a:pPr>
            <a:endParaRPr lang="pl-PL"/>
          </a:p>
        </c:txPr>
        <c:crossAx val="181463680"/>
        <c:crosses val="max"/>
        <c:crossBetween val="between"/>
        <c:majorUnit val="500"/>
        <c:minorUnit val="500"/>
      </c:valAx>
      <c:catAx>
        <c:axId val="181463680"/>
        <c:scaling>
          <c:orientation val="minMax"/>
        </c:scaling>
        <c:delete val="1"/>
        <c:axPos val="b"/>
        <c:tickLblPos val="none"/>
        <c:crossAx val="181461760"/>
        <c:crosses val="autoZero"/>
        <c:auto val="1"/>
        <c:lblAlgn val="ctr"/>
        <c:lblOffset val="100"/>
      </c:catAx>
    </c:plotArea>
    <c:legend>
      <c:legendPos val="b"/>
      <c:layout>
        <c:manualLayout>
          <c:xMode val="edge"/>
          <c:yMode val="edge"/>
          <c:x val="1.804286867669656E-2"/>
          <c:y val="0.71987652770353672"/>
          <c:w val="0.73238156421186051"/>
          <c:h val="0.25539266325822968"/>
        </c:manualLayout>
      </c:layout>
      <c:txPr>
        <a:bodyPr/>
        <a:lstStyle/>
        <a:p>
          <a:pPr>
            <a:defRPr sz="900"/>
          </a:pPr>
          <a:endParaRPr lang="pl-PL"/>
        </a:p>
      </c:txPr>
    </c:legend>
    <c:plotVisOnly val="1"/>
    <c:dispBlanksAs val="gap"/>
  </c:chart>
  <c:spPr>
    <a:ln>
      <a:noFill/>
    </a:ln>
  </c:spPr>
  <c:txPr>
    <a:bodyPr/>
    <a:lstStyle/>
    <a:p>
      <a:pPr>
        <a:defRPr>
          <a:latin typeface="Times New Roman" panose="02020603050405020304" pitchFamily="18" charset="0"/>
          <a:cs typeface="Times New Roman" panose="02020603050405020304" pitchFamily="18" charset="0"/>
        </a:defRPr>
      </a:pPr>
      <a:endParaRPr lang="pl-PL"/>
    </a:p>
  </c:txPr>
  <c:externalData r:id="rId1"/>
</c:chartSpace>
</file>

<file path=word/charts/chart19.xml><?xml version="1.0" encoding="utf-8"?>
<c:chartSpace xmlns:c="http://schemas.openxmlformats.org/drawingml/2006/chart" xmlns:a="http://schemas.openxmlformats.org/drawingml/2006/main" xmlns:r="http://schemas.openxmlformats.org/officeDocument/2006/relationships">
  <c:lang val="pl-PL"/>
  <c:chart>
    <c:autoTitleDeleted val="1"/>
    <c:plotArea>
      <c:layout/>
      <c:barChart>
        <c:barDir val="col"/>
        <c:grouping val="clustered"/>
        <c:ser>
          <c:idx val="0"/>
          <c:order val="0"/>
          <c:tx>
            <c:strRef>
              <c:f>TABLICA!$E$19</c:f>
              <c:strCache>
                <c:ptCount val="1"/>
                <c:pt idx="0">
                  <c:v>zdewastowane i zdegradowane ogółem</c:v>
                </c:pt>
              </c:strCache>
            </c:strRef>
          </c:tx>
          <c:cat>
            <c:numRef>
              <c:f>TABLICA!$D$20:$D$23</c:f>
              <c:numCache>
                <c:formatCode>General</c:formatCode>
                <c:ptCount val="4"/>
                <c:pt idx="0">
                  <c:v>2015</c:v>
                </c:pt>
                <c:pt idx="1">
                  <c:v>2016</c:v>
                </c:pt>
                <c:pt idx="2">
                  <c:v>2017</c:v>
                </c:pt>
                <c:pt idx="3">
                  <c:v>2018</c:v>
                </c:pt>
              </c:numCache>
            </c:numRef>
          </c:cat>
          <c:val>
            <c:numRef>
              <c:f>TABLICA!$E$20:$E$23</c:f>
              <c:numCache>
                <c:formatCode>#,##0</c:formatCode>
                <c:ptCount val="4"/>
                <c:pt idx="0">
                  <c:v>1444</c:v>
                </c:pt>
                <c:pt idx="1">
                  <c:v>1833</c:v>
                </c:pt>
                <c:pt idx="2">
                  <c:v>1742</c:v>
                </c:pt>
                <c:pt idx="3">
                  <c:v>1732</c:v>
                </c:pt>
              </c:numCache>
            </c:numRef>
          </c:val>
        </c:ser>
        <c:gapWidth val="75"/>
        <c:overlap val="-25"/>
        <c:axId val="181617792"/>
        <c:axId val="181619328"/>
      </c:barChart>
      <c:lineChart>
        <c:grouping val="standard"/>
        <c:ser>
          <c:idx val="1"/>
          <c:order val="1"/>
          <c:tx>
            <c:strRef>
              <c:f>TABLICA!$F$19</c:f>
              <c:strCache>
                <c:ptCount val="1"/>
                <c:pt idx="0">
                  <c:v>zrekultywowane w ciągu roku</c:v>
                </c:pt>
              </c:strCache>
            </c:strRef>
          </c:tx>
          <c:marker>
            <c:symbol val="none"/>
          </c:marker>
          <c:cat>
            <c:numRef>
              <c:f>TABLICA!$D$20:$D$23</c:f>
              <c:numCache>
                <c:formatCode>General</c:formatCode>
                <c:ptCount val="4"/>
                <c:pt idx="0">
                  <c:v>2015</c:v>
                </c:pt>
                <c:pt idx="1">
                  <c:v>2016</c:v>
                </c:pt>
                <c:pt idx="2">
                  <c:v>2017</c:v>
                </c:pt>
                <c:pt idx="3">
                  <c:v>2018</c:v>
                </c:pt>
              </c:numCache>
            </c:numRef>
          </c:cat>
          <c:val>
            <c:numRef>
              <c:f>TABLICA!$F$20:$F$23</c:f>
              <c:numCache>
                <c:formatCode>General</c:formatCode>
                <c:ptCount val="4"/>
                <c:pt idx="0">
                  <c:v>297</c:v>
                </c:pt>
                <c:pt idx="1">
                  <c:v>105</c:v>
                </c:pt>
                <c:pt idx="2">
                  <c:v>79</c:v>
                </c:pt>
                <c:pt idx="3">
                  <c:v>136</c:v>
                </c:pt>
              </c:numCache>
            </c:numRef>
          </c:val>
        </c:ser>
        <c:marker val="1"/>
        <c:axId val="181617792"/>
        <c:axId val="181619328"/>
      </c:lineChart>
      <c:lineChart>
        <c:grouping val="standard"/>
        <c:ser>
          <c:idx val="2"/>
          <c:order val="2"/>
          <c:tx>
            <c:strRef>
              <c:f>TABLICA!$G$19</c:f>
              <c:strCache>
                <c:ptCount val="1"/>
                <c:pt idx="0">
                  <c:v>zagospodarowane w ciągu roku</c:v>
                </c:pt>
              </c:strCache>
            </c:strRef>
          </c:tx>
          <c:marker>
            <c:symbol val="none"/>
          </c:marker>
          <c:cat>
            <c:numRef>
              <c:f>TABLICA!$D$20:$D$23</c:f>
              <c:numCache>
                <c:formatCode>General</c:formatCode>
                <c:ptCount val="4"/>
                <c:pt idx="0">
                  <c:v>2015</c:v>
                </c:pt>
                <c:pt idx="1">
                  <c:v>2016</c:v>
                </c:pt>
                <c:pt idx="2">
                  <c:v>2017</c:v>
                </c:pt>
                <c:pt idx="3">
                  <c:v>2018</c:v>
                </c:pt>
              </c:numCache>
            </c:numRef>
          </c:cat>
          <c:val>
            <c:numRef>
              <c:f>TABLICA!$G$20:$G$23</c:f>
              <c:numCache>
                <c:formatCode>General</c:formatCode>
                <c:ptCount val="4"/>
                <c:pt idx="0">
                  <c:v>258</c:v>
                </c:pt>
                <c:pt idx="1">
                  <c:v>61</c:v>
                </c:pt>
                <c:pt idx="2">
                  <c:v>42</c:v>
                </c:pt>
                <c:pt idx="3">
                  <c:v>56</c:v>
                </c:pt>
              </c:numCache>
            </c:numRef>
          </c:val>
        </c:ser>
        <c:marker val="1"/>
        <c:axId val="181623424"/>
        <c:axId val="181621504"/>
      </c:lineChart>
      <c:catAx>
        <c:axId val="181617792"/>
        <c:scaling>
          <c:orientation val="minMax"/>
        </c:scaling>
        <c:axPos val="b"/>
        <c:numFmt formatCode="General" sourceLinked="1"/>
        <c:majorTickMark val="none"/>
        <c:tickLblPos val="nextTo"/>
        <c:crossAx val="181619328"/>
        <c:crosses val="autoZero"/>
        <c:auto val="1"/>
        <c:lblAlgn val="ctr"/>
        <c:lblOffset val="100"/>
      </c:catAx>
      <c:valAx>
        <c:axId val="181619328"/>
        <c:scaling>
          <c:orientation val="minMax"/>
        </c:scaling>
        <c:axPos val="l"/>
        <c:majorGridlines/>
        <c:title>
          <c:tx>
            <c:rich>
              <a:bodyPr rot="-5400000" vert="horz"/>
              <a:lstStyle/>
              <a:p>
                <a:pPr>
                  <a:defRPr/>
                </a:pPr>
                <a:r>
                  <a:rPr lang="pl-PL"/>
                  <a:t>[ha]</a:t>
                </a:r>
              </a:p>
            </c:rich>
          </c:tx>
        </c:title>
        <c:numFmt formatCode="#,##0" sourceLinked="1"/>
        <c:majorTickMark val="none"/>
        <c:tickLblPos val="nextTo"/>
        <c:spPr>
          <a:ln w="9525">
            <a:noFill/>
          </a:ln>
        </c:spPr>
        <c:crossAx val="181617792"/>
        <c:crosses val="autoZero"/>
        <c:crossBetween val="between"/>
      </c:valAx>
      <c:valAx>
        <c:axId val="181621504"/>
        <c:scaling>
          <c:orientation val="minMax"/>
        </c:scaling>
        <c:axPos val="r"/>
        <c:title>
          <c:tx>
            <c:rich>
              <a:bodyPr rot="-5400000" vert="horz"/>
              <a:lstStyle/>
              <a:p>
                <a:pPr>
                  <a:defRPr/>
                </a:pPr>
                <a:r>
                  <a:rPr lang="pl-PL"/>
                  <a:t>[ha]</a:t>
                </a:r>
              </a:p>
            </c:rich>
          </c:tx>
        </c:title>
        <c:numFmt formatCode="General" sourceLinked="1"/>
        <c:tickLblPos val="nextTo"/>
        <c:crossAx val="181623424"/>
        <c:crosses val="max"/>
        <c:crossBetween val="between"/>
      </c:valAx>
      <c:catAx>
        <c:axId val="181623424"/>
        <c:scaling>
          <c:orientation val="minMax"/>
        </c:scaling>
        <c:delete val="1"/>
        <c:axPos val="b"/>
        <c:numFmt formatCode="General" sourceLinked="1"/>
        <c:tickLblPos val="none"/>
        <c:crossAx val="181621504"/>
        <c:crosses val="autoZero"/>
        <c:auto val="1"/>
        <c:lblAlgn val="ctr"/>
        <c:lblOffset val="100"/>
      </c:catAx>
    </c:plotArea>
    <c:legend>
      <c:legendPos val="b"/>
    </c:legend>
    <c:plotVisOnly val="1"/>
    <c:dispBlanksAs val="gap"/>
  </c:chart>
  <c:spPr>
    <a:ln>
      <a:noFill/>
    </a:ln>
  </c:spPr>
  <c:txPr>
    <a:bodyPr/>
    <a:lstStyle/>
    <a:p>
      <a:pPr algn="just">
        <a:defRPr>
          <a:latin typeface="Times New Roman" panose="02020603050405020304" pitchFamily="18" charset="0"/>
          <a:cs typeface="Times New Roman" panose="02020603050405020304" pitchFamily="18" charset="0"/>
        </a:defRPr>
      </a:pPr>
      <a:endParaRPr lang="pl-PL"/>
    </a:p>
  </c:txPr>
  <c:externalData r:id="rId1"/>
</c:chartSpace>
</file>

<file path=word/charts/chart20.xml><?xml version="1.0" encoding="utf-8"?>
<c:chartSpace xmlns:c="http://schemas.openxmlformats.org/drawingml/2006/chart" xmlns:a="http://schemas.openxmlformats.org/drawingml/2006/main" xmlns:r="http://schemas.openxmlformats.org/officeDocument/2006/relationships">
  <c:lang val="pl-PL"/>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1115029373948992"/>
          <c:y val="2.4023374175878832E-2"/>
          <c:w val="0.63490060953006144"/>
          <c:h val="0.52583471576438701"/>
        </c:manualLayout>
      </c:layout>
      <c:barChart>
        <c:barDir val="col"/>
        <c:grouping val="clustered"/>
        <c:ser>
          <c:idx val="0"/>
          <c:order val="0"/>
          <c:tx>
            <c:strRef>
              <c:f>TABLICA!$L$24:$L$26</c:f>
              <c:strCache>
                <c:ptCount val="1"/>
                <c:pt idx="0">
                  <c:v>Nakłady na środki trwałe służące ochronie środowiska 2017-2018</c:v>
                </c:pt>
              </c:strCache>
            </c:strRef>
          </c:tx>
          <c:cat>
            <c:strRef>
              <c:f>TABLICA!$K$27:$K$42</c:f>
              <c:strCache>
                <c:ptCount val="16"/>
                <c:pt idx="0">
                  <c:v>DOLNOŚLĄSKIE</c:v>
                </c:pt>
                <c:pt idx="1">
                  <c:v>KUJAWSKO-POMORSKIE</c:v>
                </c:pt>
                <c:pt idx="2">
                  <c:v>LUBELSKIE</c:v>
                </c:pt>
                <c:pt idx="3">
                  <c:v>LUBUSKIE</c:v>
                </c:pt>
                <c:pt idx="4">
                  <c:v>ŁÓDZKIE</c:v>
                </c:pt>
                <c:pt idx="5">
                  <c:v>MAŁOPOLSKIE</c:v>
                </c:pt>
                <c:pt idx="6">
                  <c:v>MAZOWIECKIE</c:v>
                </c:pt>
                <c:pt idx="7">
                  <c:v>OPOLSKIE</c:v>
                </c:pt>
                <c:pt idx="8">
                  <c:v>PODKARPACKIE</c:v>
                </c:pt>
                <c:pt idx="9">
                  <c:v>PODLASKIE</c:v>
                </c:pt>
                <c:pt idx="10">
                  <c:v>POMORSKIE</c:v>
                </c:pt>
                <c:pt idx="11">
                  <c:v>ŚLĄSKIE</c:v>
                </c:pt>
                <c:pt idx="12">
                  <c:v>ŚWIĘTOKRZYSKIE</c:v>
                </c:pt>
                <c:pt idx="13">
                  <c:v>WARMIŃSKO-MAZURSKIE</c:v>
                </c:pt>
                <c:pt idx="14">
                  <c:v>WIELKOPOLSKIE</c:v>
                </c:pt>
                <c:pt idx="15">
                  <c:v>ZACHODNIOPOMORSKIE</c:v>
                </c:pt>
              </c:strCache>
            </c:strRef>
          </c:cat>
          <c:val>
            <c:numRef>
              <c:f>TABLICA!$L$27:$L$42</c:f>
              <c:numCache>
                <c:formatCode>#,##0.00</c:formatCode>
                <c:ptCount val="16"/>
                <c:pt idx="0">
                  <c:v>1011667.8</c:v>
                </c:pt>
                <c:pt idx="1">
                  <c:v>719787.39999999898</c:v>
                </c:pt>
                <c:pt idx="2">
                  <c:v>919705.2</c:v>
                </c:pt>
                <c:pt idx="3">
                  <c:v>379606</c:v>
                </c:pt>
                <c:pt idx="4">
                  <c:v>1320329</c:v>
                </c:pt>
                <c:pt idx="5">
                  <c:v>1321206.2</c:v>
                </c:pt>
                <c:pt idx="6">
                  <c:v>2310376.9</c:v>
                </c:pt>
                <c:pt idx="7">
                  <c:v>479128.69999999995</c:v>
                </c:pt>
                <c:pt idx="8">
                  <c:v>967557.2</c:v>
                </c:pt>
                <c:pt idx="9">
                  <c:v>474407.30000000005</c:v>
                </c:pt>
                <c:pt idx="10">
                  <c:v>1171266.8</c:v>
                </c:pt>
                <c:pt idx="11">
                  <c:v>2648547.2000000002</c:v>
                </c:pt>
                <c:pt idx="12">
                  <c:v>406763.2</c:v>
                </c:pt>
                <c:pt idx="13">
                  <c:v>309351.59999999998</c:v>
                </c:pt>
                <c:pt idx="14">
                  <c:v>1443192.6</c:v>
                </c:pt>
                <c:pt idx="15">
                  <c:v>1334611.4000000004</c:v>
                </c:pt>
              </c:numCache>
            </c:numRef>
          </c:val>
        </c:ser>
        <c:ser>
          <c:idx val="1"/>
          <c:order val="1"/>
          <c:tx>
            <c:strRef>
              <c:f>TABLICA!$M$24:$M$26</c:f>
              <c:strCache>
                <c:ptCount val="1"/>
                <c:pt idx="0">
                  <c:v>Nakłady środki trwałe służące gospodarce wodnej 2017-2018</c:v>
                </c:pt>
              </c:strCache>
            </c:strRef>
          </c:tx>
          <c:cat>
            <c:strRef>
              <c:f>TABLICA!$K$27:$K$42</c:f>
              <c:strCache>
                <c:ptCount val="16"/>
                <c:pt idx="0">
                  <c:v>DOLNOŚLĄSKIE</c:v>
                </c:pt>
                <c:pt idx="1">
                  <c:v>KUJAWSKO-POMORSKIE</c:v>
                </c:pt>
                <c:pt idx="2">
                  <c:v>LUBELSKIE</c:v>
                </c:pt>
                <c:pt idx="3">
                  <c:v>LUBUSKIE</c:v>
                </c:pt>
                <c:pt idx="4">
                  <c:v>ŁÓDZKIE</c:v>
                </c:pt>
                <c:pt idx="5">
                  <c:v>MAŁOPOLSKIE</c:v>
                </c:pt>
                <c:pt idx="6">
                  <c:v>MAZOWIECKIE</c:v>
                </c:pt>
                <c:pt idx="7">
                  <c:v>OPOLSKIE</c:v>
                </c:pt>
                <c:pt idx="8">
                  <c:v>PODKARPACKIE</c:v>
                </c:pt>
                <c:pt idx="9">
                  <c:v>PODLASKIE</c:v>
                </c:pt>
                <c:pt idx="10">
                  <c:v>POMORSKIE</c:v>
                </c:pt>
                <c:pt idx="11">
                  <c:v>ŚLĄSKIE</c:v>
                </c:pt>
                <c:pt idx="12">
                  <c:v>ŚWIĘTOKRZYSKIE</c:v>
                </c:pt>
                <c:pt idx="13">
                  <c:v>WARMIŃSKO-MAZURSKIE</c:v>
                </c:pt>
                <c:pt idx="14">
                  <c:v>WIELKOPOLSKIE</c:v>
                </c:pt>
                <c:pt idx="15">
                  <c:v>ZACHODNIOPOMORSKIE</c:v>
                </c:pt>
              </c:strCache>
            </c:strRef>
          </c:cat>
          <c:val>
            <c:numRef>
              <c:f>TABLICA!$M$27:$M$42</c:f>
              <c:numCache>
                <c:formatCode>#,##0.0</c:formatCode>
                <c:ptCount val="16"/>
                <c:pt idx="0" formatCode="General">
                  <c:v>1011667.8</c:v>
                </c:pt>
                <c:pt idx="1">
                  <c:v>719787.39999999898</c:v>
                </c:pt>
                <c:pt idx="2">
                  <c:v>919705.2</c:v>
                </c:pt>
                <c:pt idx="3">
                  <c:v>379606</c:v>
                </c:pt>
                <c:pt idx="4">
                  <c:v>1320329</c:v>
                </c:pt>
                <c:pt idx="5">
                  <c:v>1321206.2</c:v>
                </c:pt>
                <c:pt idx="6">
                  <c:v>2310376.9</c:v>
                </c:pt>
                <c:pt idx="7">
                  <c:v>479128.69999999995</c:v>
                </c:pt>
                <c:pt idx="8">
                  <c:v>967557.2</c:v>
                </c:pt>
                <c:pt idx="9">
                  <c:v>474407.30000000005</c:v>
                </c:pt>
                <c:pt idx="10">
                  <c:v>1171266.8</c:v>
                </c:pt>
                <c:pt idx="11">
                  <c:v>2648547.2000000002</c:v>
                </c:pt>
                <c:pt idx="12">
                  <c:v>406763.2</c:v>
                </c:pt>
                <c:pt idx="13">
                  <c:v>309351.59999999998</c:v>
                </c:pt>
                <c:pt idx="14">
                  <c:v>1443192.6</c:v>
                </c:pt>
                <c:pt idx="15">
                  <c:v>1334611.4000000004</c:v>
                </c:pt>
              </c:numCache>
            </c:numRef>
          </c:val>
        </c:ser>
        <c:axId val="181643904"/>
        <c:axId val="181682560"/>
      </c:barChart>
      <c:catAx>
        <c:axId val="181643904"/>
        <c:scaling>
          <c:orientation val="minMax"/>
        </c:scaling>
        <c:axPos val="b"/>
        <c:numFmt formatCode="General" sourceLinked="0"/>
        <c:majorTickMark val="none"/>
        <c:tickLblPos val="nextTo"/>
        <c:txPr>
          <a:bodyPr/>
          <a:lstStyle/>
          <a:p>
            <a:pPr>
              <a:defRPr sz="800">
                <a:latin typeface="Times New Roman" panose="02020603050405020304" pitchFamily="18" charset="0"/>
                <a:cs typeface="Times New Roman" panose="02020603050405020304" pitchFamily="18" charset="0"/>
              </a:defRPr>
            </a:pPr>
            <a:endParaRPr lang="pl-PL"/>
          </a:p>
        </c:txPr>
        <c:crossAx val="181682560"/>
        <c:crosses val="autoZero"/>
        <c:auto val="1"/>
        <c:lblAlgn val="ctr"/>
        <c:lblOffset val="100"/>
      </c:catAx>
      <c:valAx>
        <c:axId val="181682560"/>
        <c:scaling>
          <c:orientation val="minMax"/>
        </c:scaling>
        <c:axPos val="l"/>
        <c:majorGridlines/>
        <c:numFmt formatCode="#,##0.00" sourceLinked="1"/>
        <c:majorTickMark val="none"/>
        <c:tickLblPos val="nextTo"/>
        <c:txPr>
          <a:bodyPr/>
          <a:lstStyle/>
          <a:p>
            <a:pPr>
              <a:defRPr sz="900">
                <a:latin typeface="Times New Roman" panose="02020603050405020304" pitchFamily="18" charset="0"/>
                <a:cs typeface="Times New Roman" panose="02020603050405020304" pitchFamily="18" charset="0"/>
              </a:defRPr>
            </a:pPr>
            <a:endParaRPr lang="pl-PL"/>
          </a:p>
        </c:txPr>
        <c:crossAx val="181643904"/>
        <c:crosses val="autoZero"/>
        <c:crossBetween val="between"/>
        <c:dispUnits>
          <c:builtInUnit val="millions"/>
          <c:dispUnitsLbl>
            <c:layout>
              <c:manualLayout>
                <c:xMode val="edge"/>
                <c:yMode val="edge"/>
                <c:x val="2.2948938611589299E-2"/>
                <c:y val="0.19634094682716202"/>
              </c:manualLayout>
            </c:layout>
            <c:txPr>
              <a:bodyPr/>
              <a:lstStyle/>
              <a:p>
                <a:pPr>
                  <a:defRPr b="1">
                    <a:solidFill>
                      <a:srgbClr val="003366"/>
                    </a:solidFill>
                    <a:latin typeface="Times New Roman" panose="02020603050405020304" pitchFamily="18" charset="0"/>
                    <a:cs typeface="Times New Roman" panose="02020603050405020304" pitchFamily="18" charset="0"/>
                  </a:defRPr>
                </a:pPr>
                <a:endParaRPr lang="pl-PL"/>
              </a:p>
            </c:txPr>
          </c:dispUnitsLbl>
        </c:dispUnits>
      </c:valAx>
    </c:plotArea>
    <c:legend>
      <c:legendPos val="r"/>
      <c:layout>
        <c:manualLayout>
          <c:xMode val="edge"/>
          <c:yMode val="edge"/>
          <c:x val="0.76470836448123469"/>
          <c:y val="0.28638171400609708"/>
          <c:w val="0.22206948521145198"/>
          <c:h val="0.54603059969540491"/>
        </c:manualLayout>
      </c:layout>
    </c:legend>
    <c:plotVisOnly val="1"/>
    <c:dispBlanksAs val="gap"/>
  </c:chart>
  <c:spPr>
    <a:ln>
      <a:noFill/>
    </a:ln>
  </c:spPr>
  <c:txPr>
    <a:bodyPr/>
    <a:lstStyle/>
    <a:p>
      <a:pPr>
        <a:defRPr>
          <a:latin typeface="Times New Roman" panose="02020603050405020304" pitchFamily="18" charset="0"/>
          <a:cs typeface="Times New Roman" panose="02020603050405020304" pitchFamily="18" charset="0"/>
        </a:defRPr>
      </a:pPr>
      <a:endParaRPr lang="pl-PL"/>
    </a:p>
  </c:txPr>
  <c:externalData r:id="rId2"/>
</c:chartSpace>
</file>

<file path=word/charts/chart21.xml><?xml version="1.0" encoding="utf-8"?>
<c:chartSpace xmlns:c="http://schemas.openxmlformats.org/drawingml/2006/chart" xmlns:a="http://schemas.openxmlformats.org/drawingml/2006/main" xmlns:r="http://schemas.openxmlformats.org/officeDocument/2006/relationships">
  <c:date1904 val="1"/>
  <c:lang val="pl-PL"/>
  <c:chart>
    <c:plotArea>
      <c:layout/>
      <c:barChart>
        <c:barDir val="col"/>
        <c:grouping val="clustered"/>
        <c:ser>
          <c:idx val="0"/>
          <c:order val="0"/>
          <c:tx>
            <c:strRef>
              <c:f>TABLICA!$C$1</c:f>
              <c:strCache>
                <c:ptCount val="1"/>
                <c:pt idx="0">
                  <c:v>2017</c:v>
                </c:pt>
              </c:strCache>
            </c:strRef>
          </c:tx>
          <c:cat>
            <c:strRef>
              <c:f>TABLICA!$B$2:$B$17</c:f>
              <c:strCache>
                <c:ptCount val="16"/>
                <c:pt idx="0">
                  <c:v>DOLNOŚLĄSKIE</c:v>
                </c:pt>
                <c:pt idx="1">
                  <c:v>KUJAWSKO-POMORSKIE</c:v>
                </c:pt>
                <c:pt idx="2">
                  <c:v>LUBELSKIE</c:v>
                </c:pt>
                <c:pt idx="3">
                  <c:v>LUBUSKIE</c:v>
                </c:pt>
                <c:pt idx="4">
                  <c:v>ŁÓDZKIE</c:v>
                </c:pt>
                <c:pt idx="5">
                  <c:v>MAŁOPOLSKIE</c:v>
                </c:pt>
                <c:pt idx="6">
                  <c:v>MAZOWIECKIE</c:v>
                </c:pt>
                <c:pt idx="7">
                  <c:v>OPOLSKIE</c:v>
                </c:pt>
                <c:pt idx="8">
                  <c:v>PODKARPACKIE</c:v>
                </c:pt>
                <c:pt idx="9">
                  <c:v>PODLASKIE</c:v>
                </c:pt>
                <c:pt idx="10">
                  <c:v>POMORSKIE</c:v>
                </c:pt>
                <c:pt idx="11">
                  <c:v>ŚLĄSKIE</c:v>
                </c:pt>
                <c:pt idx="12">
                  <c:v>ŚWIĘTOKRZYSKIE</c:v>
                </c:pt>
                <c:pt idx="13">
                  <c:v>WARMIŃSKO-MAZURSKIE</c:v>
                </c:pt>
                <c:pt idx="14">
                  <c:v>WIELKOPOLSKIE</c:v>
                </c:pt>
                <c:pt idx="15">
                  <c:v>ZACHODNIOPOMORSKIE</c:v>
                </c:pt>
              </c:strCache>
            </c:strRef>
          </c:cat>
          <c:val>
            <c:numRef>
              <c:f>TABLICA!$C$2:$C$17</c:f>
              <c:numCache>
                <c:formatCode>#,##0.00</c:formatCode>
                <c:ptCount val="16"/>
                <c:pt idx="0">
                  <c:v>257.02</c:v>
                </c:pt>
                <c:pt idx="1">
                  <c:v>178.46</c:v>
                </c:pt>
                <c:pt idx="2">
                  <c:v>109.09</c:v>
                </c:pt>
                <c:pt idx="3">
                  <c:v>203.66</c:v>
                </c:pt>
                <c:pt idx="4">
                  <c:v>260.38</c:v>
                </c:pt>
                <c:pt idx="5">
                  <c:v>178.36</c:v>
                </c:pt>
                <c:pt idx="6">
                  <c:v>206.44</c:v>
                </c:pt>
                <c:pt idx="7">
                  <c:v>273.22999999999911</c:v>
                </c:pt>
                <c:pt idx="8">
                  <c:v>224.14</c:v>
                </c:pt>
                <c:pt idx="9">
                  <c:v>181.64</c:v>
                </c:pt>
                <c:pt idx="10">
                  <c:v>275.33999999999969</c:v>
                </c:pt>
                <c:pt idx="11">
                  <c:v>360.67</c:v>
                </c:pt>
                <c:pt idx="12">
                  <c:v>129.41999999999999</c:v>
                </c:pt>
                <c:pt idx="13">
                  <c:v>103.41000000000012</c:v>
                </c:pt>
                <c:pt idx="14">
                  <c:v>194.52</c:v>
                </c:pt>
                <c:pt idx="15">
                  <c:v>435.69</c:v>
                </c:pt>
              </c:numCache>
            </c:numRef>
          </c:val>
        </c:ser>
        <c:ser>
          <c:idx val="1"/>
          <c:order val="1"/>
          <c:tx>
            <c:strRef>
              <c:f>TABLICA!$D$1</c:f>
              <c:strCache>
                <c:ptCount val="1"/>
                <c:pt idx="0">
                  <c:v>2018</c:v>
                </c:pt>
              </c:strCache>
            </c:strRef>
          </c:tx>
          <c:cat>
            <c:strRef>
              <c:f>TABLICA!$B$2:$B$17</c:f>
              <c:strCache>
                <c:ptCount val="16"/>
                <c:pt idx="0">
                  <c:v>DOLNOŚLĄSKIE</c:v>
                </c:pt>
                <c:pt idx="1">
                  <c:v>KUJAWSKO-POMORSKIE</c:v>
                </c:pt>
                <c:pt idx="2">
                  <c:v>LUBELSKIE</c:v>
                </c:pt>
                <c:pt idx="3">
                  <c:v>LUBUSKIE</c:v>
                </c:pt>
                <c:pt idx="4">
                  <c:v>ŁÓDZKIE</c:v>
                </c:pt>
                <c:pt idx="5">
                  <c:v>MAŁOPOLSKIE</c:v>
                </c:pt>
                <c:pt idx="6">
                  <c:v>MAZOWIECKIE</c:v>
                </c:pt>
                <c:pt idx="7">
                  <c:v>OPOLSKIE</c:v>
                </c:pt>
                <c:pt idx="8">
                  <c:v>PODKARPACKIE</c:v>
                </c:pt>
                <c:pt idx="9">
                  <c:v>PODLASKIE</c:v>
                </c:pt>
                <c:pt idx="10">
                  <c:v>POMORSKIE</c:v>
                </c:pt>
                <c:pt idx="11">
                  <c:v>ŚLĄSKIE</c:v>
                </c:pt>
                <c:pt idx="12">
                  <c:v>ŚWIĘTOKRZYSKIE</c:v>
                </c:pt>
                <c:pt idx="13">
                  <c:v>WARMIŃSKO-MAZURSKIE</c:v>
                </c:pt>
                <c:pt idx="14">
                  <c:v>WIELKOPOLSKIE</c:v>
                </c:pt>
                <c:pt idx="15">
                  <c:v>ZACHODNIOPOMORSKIE</c:v>
                </c:pt>
              </c:strCache>
            </c:strRef>
          </c:cat>
          <c:val>
            <c:numRef>
              <c:f>TABLICA!$D$2:$D$17</c:f>
              <c:numCache>
                <c:formatCode>#,##0.00</c:formatCode>
                <c:ptCount val="16"/>
                <c:pt idx="0">
                  <c:v>390.12</c:v>
                </c:pt>
                <c:pt idx="1">
                  <c:v>238.23</c:v>
                </c:pt>
                <c:pt idx="2">
                  <c:v>401.32</c:v>
                </c:pt>
                <c:pt idx="3">
                  <c:v>263.04000000000002</c:v>
                </c:pt>
                <c:pt idx="4">
                  <c:v>340.42999999999898</c:v>
                </c:pt>
                <c:pt idx="5">
                  <c:v>286.97999999999911</c:v>
                </c:pt>
                <c:pt idx="6">
                  <c:v>336.8</c:v>
                </c:pt>
                <c:pt idx="7">
                  <c:v>349.89</c:v>
                </c:pt>
                <c:pt idx="8">
                  <c:v>329.26</c:v>
                </c:pt>
                <c:pt idx="9">
                  <c:v>360.78</c:v>
                </c:pt>
                <c:pt idx="10">
                  <c:v>319.94</c:v>
                </c:pt>
                <c:pt idx="11">
                  <c:v>420.39</c:v>
                </c:pt>
                <c:pt idx="12">
                  <c:v>289.83</c:v>
                </c:pt>
                <c:pt idx="13">
                  <c:v>170.79</c:v>
                </c:pt>
                <c:pt idx="14">
                  <c:v>293.85000000000002</c:v>
                </c:pt>
                <c:pt idx="15">
                  <c:v>425.77</c:v>
                </c:pt>
              </c:numCache>
            </c:numRef>
          </c:val>
        </c:ser>
        <c:axId val="181700096"/>
        <c:axId val="181701632"/>
      </c:barChart>
      <c:catAx>
        <c:axId val="181700096"/>
        <c:scaling>
          <c:orientation val="minMax"/>
        </c:scaling>
        <c:axPos val="b"/>
        <c:tickLblPos val="nextTo"/>
        <c:txPr>
          <a:bodyPr/>
          <a:lstStyle/>
          <a:p>
            <a:pPr>
              <a:defRPr sz="900"/>
            </a:pPr>
            <a:endParaRPr lang="pl-PL"/>
          </a:p>
        </c:txPr>
        <c:crossAx val="181701632"/>
        <c:crosses val="autoZero"/>
        <c:auto val="1"/>
        <c:lblAlgn val="ctr"/>
        <c:lblOffset val="100"/>
      </c:catAx>
      <c:valAx>
        <c:axId val="181701632"/>
        <c:scaling>
          <c:orientation val="minMax"/>
        </c:scaling>
        <c:axPos val="l"/>
        <c:majorGridlines/>
        <c:title>
          <c:tx>
            <c:rich>
              <a:bodyPr rot="-5400000" vert="horz"/>
              <a:lstStyle/>
              <a:p>
                <a:pPr>
                  <a:defRPr b="1">
                    <a:solidFill>
                      <a:srgbClr val="003366"/>
                    </a:solidFill>
                  </a:defRPr>
                </a:pPr>
                <a:r>
                  <a:rPr lang="pl-PL" b="1">
                    <a:solidFill>
                      <a:srgbClr val="003366"/>
                    </a:solidFill>
                  </a:rPr>
                  <a:t>Wskaźnik zł/1 mieszkańca</a:t>
                </a:r>
              </a:p>
            </c:rich>
          </c:tx>
          <c:layout>
            <c:manualLayout>
              <c:xMode val="edge"/>
              <c:yMode val="edge"/>
              <c:x val="1.5435501653803791E-2"/>
              <c:y val="9.4324438668204766E-2"/>
            </c:manualLayout>
          </c:layout>
        </c:title>
        <c:numFmt formatCode="#,##0.00" sourceLinked="1"/>
        <c:tickLblPos val="nextTo"/>
        <c:txPr>
          <a:bodyPr/>
          <a:lstStyle/>
          <a:p>
            <a:pPr>
              <a:defRPr sz="900"/>
            </a:pPr>
            <a:endParaRPr lang="pl-PL"/>
          </a:p>
        </c:txPr>
        <c:crossAx val="181700096"/>
        <c:crosses val="autoZero"/>
        <c:crossBetween val="between"/>
      </c:valAx>
    </c:plotArea>
    <c:legend>
      <c:legendPos val="r"/>
      <c:txPr>
        <a:bodyPr/>
        <a:lstStyle/>
        <a:p>
          <a:pPr>
            <a:defRPr sz="900"/>
          </a:pPr>
          <a:endParaRPr lang="pl-PL"/>
        </a:p>
      </c:txPr>
    </c:legend>
    <c:plotVisOnly val="1"/>
    <c:dispBlanksAs val="gap"/>
  </c:chart>
  <c:spPr>
    <a:ln>
      <a:noFill/>
    </a:ln>
  </c:spPr>
  <c:txPr>
    <a:bodyPr/>
    <a:lstStyle/>
    <a:p>
      <a:pPr>
        <a:defRPr>
          <a:latin typeface="Times New Roman" panose="02020603050405020304" pitchFamily="18" charset="0"/>
          <a:cs typeface="Times New Roman" panose="02020603050405020304" pitchFamily="18" charset="0"/>
        </a:defRPr>
      </a:pPr>
      <a:endParaRPr lang="pl-PL"/>
    </a:p>
  </c:txPr>
  <c:externalData r:id="rId1"/>
</c:chartSpace>
</file>

<file path=word/charts/chart22.xml><?xml version="1.0" encoding="utf-8"?>
<c:chartSpace xmlns:c="http://schemas.openxmlformats.org/drawingml/2006/chart" xmlns:a="http://schemas.openxmlformats.org/drawingml/2006/main" xmlns:r="http://schemas.openxmlformats.org/officeDocument/2006/relationships">
  <c:date1904 val="1"/>
  <c:lang val="pl-PL"/>
  <c:chart>
    <c:autoTitleDeleted val="1"/>
    <c:plotArea>
      <c:layout/>
      <c:barChart>
        <c:barDir val="col"/>
        <c:grouping val="clustered"/>
        <c:ser>
          <c:idx val="0"/>
          <c:order val="0"/>
          <c:tx>
            <c:strRef>
              <c:f>Arkusz1!$A$2</c:f>
              <c:strCache>
                <c:ptCount val="1"/>
                <c:pt idx="0">
                  <c:v>2018</c:v>
                </c:pt>
              </c:strCache>
            </c:strRef>
          </c:tx>
          <c:cat>
            <c:strRef>
              <c:f>Arkusz1!$B$1:$H$1</c:f>
              <c:strCache>
                <c:ptCount val="7"/>
                <c:pt idx="0">
                  <c:v>ochrona powietrza atmosferycznego i klimatu</c:v>
                </c:pt>
                <c:pt idx="1">
                  <c:v>gospodarka ściekowa i ochrona wód</c:v>
                </c:pt>
                <c:pt idx="2">
                  <c:v>gospodarka odpadami</c:v>
                </c:pt>
                <c:pt idx="3">
                  <c:v>ochrona, przywrócenie wartości użytkowej gleby, ochrona wód podziemnych, powierzchniowych ogółem</c:v>
                </c:pt>
                <c:pt idx="4">
                  <c:v>zmniejszenie hałasu i wibracji ogółem</c:v>
                </c:pt>
                <c:pt idx="5">
                  <c:v>ochrona różnorodności biologicznej i krajobrazu ogółem</c:v>
                </c:pt>
                <c:pt idx="6">
                  <c:v>pozostała działalność związana z ochroną środowiska</c:v>
                </c:pt>
              </c:strCache>
            </c:strRef>
          </c:cat>
          <c:val>
            <c:numRef>
              <c:f>Arkusz1!$B$2:$H$2</c:f>
              <c:numCache>
                <c:formatCode>#,##0.0</c:formatCode>
                <c:ptCount val="7"/>
                <c:pt idx="0">
                  <c:v>58512.3</c:v>
                </c:pt>
                <c:pt idx="1">
                  <c:v>467366.8</c:v>
                </c:pt>
                <c:pt idx="2">
                  <c:v>41843.800000000003</c:v>
                </c:pt>
                <c:pt idx="3">
                  <c:v>838.2</c:v>
                </c:pt>
                <c:pt idx="4">
                  <c:v>3094.9</c:v>
                </c:pt>
                <c:pt idx="5">
                  <c:v>21.5</c:v>
                </c:pt>
                <c:pt idx="6">
                  <c:v>17751.400000000001</c:v>
                </c:pt>
              </c:numCache>
            </c:numRef>
          </c:val>
        </c:ser>
        <c:ser>
          <c:idx val="1"/>
          <c:order val="1"/>
          <c:tx>
            <c:strRef>
              <c:f>Arkusz1!$A$3</c:f>
              <c:strCache>
                <c:ptCount val="1"/>
                <c:pt idx="0">
                  <c:v>2017</c:v>
                </c:pt>
              </c:strCache>
            </c:strRef>
          </c:tx>
          <c:cat>
            <c:strRef>
              <c:f>Arkusz1!$B$1:$H$1</c:f>
              <c:strCache>
                <c:ptCount val="7"/>
                <c:pt idx="0">
                  <c:v>ochrona powietrza atmosferycznego i klimatu</c:v>
                </c:pt>
                <c:pt idx="1">
                  <c:v>gospodarka ściekowa i ochrona wód</c:v>
                </c:pt>
                <c:pt idx="2">
                  <c:v>gospodarka odpadami</c:v>
                </c:pt>
                <c:pt idx="3">
                  <c:v>ochrona, przywrócenie wartości użytkowej gleby, ochrona wód podziemnych, powierzchniowych ogółem</c:v>
                </c:pt>
                <c:pt idx="4">
                  <c:v>zmniejszenie hałasu i wibracji ogółem</c:v>
                </c:pt>
                <c:pt idx="5">
                  <c:v>ochrona różnorodności biologicznej i krajobrazu ogółem</c:v>
                </c:pt>
                <c:pt idx="6">
                  <c:v>pozostała działalność związana z ochroną środowiska</c:v>
                </c:pt>
              </c:strCache>
            </c:strRef>
          </c:cat>
          <c:val>
            <c:numRef>
              <c:f>Arkusz1!$B$3:$H$3</c:f>
              <c:numCache>
                <c:formatCode>#,##0.0</c:formatCode>
                <c:ptCount val="7"/>
                <c:pt idx="0">
                  <c:v>42043</c:v>
                </c:pt>
                <c:pt idx="1">
                  <c:v>153926</c:v>
                </c:pt>
                <c:pt idx="2">
                  <c:v>111695.6</c:v>
                </c:pt>
                <c:pt idx="3">
                  <c:v>1173.5999999999999</c:v>
                </c:pt>
                <c:pt idx="4">
                  <c:v>19746.3</c:v>
                </c:pt>
                <c:pt idx="5">
                  <c:v>21.5</c:v>
                </c:pt>
                <c:pt idx="6">
                  <c:v>49522.3</c:v>
                </c:pt>
              </c:numCache>
            </c:numRef>
          </c:val>
        </c:ser>
        <c:ser>
          <c:idx val="2"/>
          <c:order val="2"/>
          <c:tx>
            <c:strRef>
              <c:f>Arkusz1!$A$4</c:f>
              <c:strCache>
                <c:ptCount val="1"/>
                <c:pt idx="0">
                  <c:v>2016</c:v>
                </c:pt>
              </c:strCache>
            </c:strRef>
          </c:tx>
          <c:cat>
            <c:strRef>
              <c:f>Arkusz1!$B$1:$H$1</c:f>
              <c:strCache>
                <c:ptCount val="7"/>
                <c:pt idx="0">
                  <c:v>ochrona powietrza atmosferycznego i klimatu</c:v>
                </c:pt>
                <c:pt idx="1">
                  <c:v>gospodarka ściekowa i ochrona wód</c:v>
                </c:pt>
                <c:pt idx="2">
                  <c:v>gospodarka odpadami</c:v>
                </c:pt>
                <c:pt idx="3">
                  <c:v>ochrona, przywrócenie wartości użytkowej gleby, ochrona wód podziemnych, powierzchniowych ogółem</c:v>
                </c:pt>
                <c:pt idx="4">
                  <c:v>zmniejszenie hałasu i wibracji ogółem</c:v>
                </c:pt>
                <c:pt idx="5">
                  <c:v>ochrona różnorodności biologicznej i krajobrazu ogółem</c:v>
                </c:pt>
                <c:pt idx="6">
                  <c:v>pozostała działalność związana z ochroną środowiska</c:v>
                </c:pt>
              </c:strCache>
            </c:strRef>
          </c:cat>
          <c:val>
            <c:numRef>
              <c:f>Arkusz1!$B$4:$H$4</c:f>
              <c:numCache>
                <c:formatCode>#,##0.0</c:formatCode>
                <c:ptCount val="7"/>
                <c:pt idx="0">
                  <c:v>43080.800000000003</c:v>
                </c:pt>
                <c:pt idx="1">
                  <c:v>120876</c:v>
                </c:pt>
                <c:pt idx="2">
                  <c:v>34944.199999999997</c:v>
                </c:pt>
                <c:pt idx="3">
                  <c:v>92.6</c:v>
                </c:pt>
                <c:pt idx="4">
                  <c:v>6165.7</c:v>
                </c:pt>
                <c:pt idx="5">
                  <c:v>682</c:v>
                </c:pt>
                <c:pt idx="6">
                  <c:v>12998.5</c:v>
                </c:pt>
              </c:numCache>
            </c:numRef>
          </c:val>
        </c:ser>
        <c:ser>
          <c:idx val="3"/>
          <c:order val="3"/>
          <c:tx>
            <c:strRef>
              <c:f>Arkusz1!$A$5</c:f>
              <c:strCache>
                <c:ptCount val="1"/>
                <c:pt idx="0">
                  <c:v>2015</c:v>
                </c:pt>
              </c:strCache>
            </c:strRef>
          </c:tx>
          <c:cat>
            <c:strRef>
              <c:f>Arkusz1!$B$1:$H$1</c:f>
              <c:strCache>
                <c:ptCount val="7"/>
                <c:pt idx="0">
                  <c:v>ochrona powietrza atmosferycznego i klimatu</c:v>
                </c:pt>
                <c:pt idx="1">
                  <c:v>gospodarka ściekowa i ochrona wód</c:v>
                </c:pt>
                <c:pt idx="2">
                  <c:v>gospodarka odpadami</c:v>
                </c:pt>
                <c:pt idx="3">
                  <c:v>ochrona, przywrócenie wartości użytkowej gleby, ochrona wód podziemnych, powierzchniowych ogółem</c:v>
                </c:pt>
                <c:pt idx="4">
                  <c:v>zmniejszenie hałasu i wibracji ogółem</c:v>
                </c:pt>
                <c:pt idx="5">
                  <c:v>ochrona różnorodności biologicznej i krajobrazu ogółem</c:v>
                </c:pt>
                <c:pt idx="6">
                  <c:v>pozostała działalność związana z ochroną środowiska</c:v>
                </c:pt>
              </c:strCache>
            </c:strRef>
          </c:cat>
          <c:val>
            <c:numRef>
              <c:f>Arkusz1!$B$5:$H$5</c:f>
              <c:numCache>
                <c:formatCode>#,##0.0</c:formatCode>
                <c:ptCount val="7"/>
                <c:pt idx="0">
                  <c:v>78310.8</c:v>
                </c:pt>
                <c:pt idx="1">
                  <c:v>269898</c:v>
                </c:pt>
                <c:pt idx="2">
                  <c:v>97971.4</c:v>
                </c:pt>
                <c:pt idx="3">
                  <c:v>19453.5</c:v>
                </c:pt>
                <c:pt idx="4">
                  <c:v>15445</c:v>
                </c:pt>
                <c:pt idx="5">
                  <c:v>839.9</c:v>
                </c:pt>
                <c:pt idx="6">
                  <c:v>13798.3</c:v>
                </c:pt>
              </c:numCache>
            </c:numRef>
          </c:val>
        </c:ser>
        <c:axId val="181928320"/>
        <c:axId val="181929856"/>
      </c:barChart>
      <c:catAx>
        <c:axId val="181928320"/>
        <c:scaling>
          <c:orientation val="minMax"/>
        </c:scaling>
        <c:axPos val="b"/>
        <c:majorTickMark val="none"/>
        <c:tickLblPos val="nextTo"/>
        <c:crossAx val="181929856"/>
        <c:crosses val="autoZero"/>
        <c:auto val="1"/>
        <c:lblAlgn val="ctr"/>
        <c:lblOffset val="100"/>
      </c:catAx>
      <c:valAx>
        <c:axId val="181929856"/>
        <c:scaling>
          <c:orientation val="minMax"/>
        </c:scaling>
        <c:axPos val="l"/>
        <c:majorGridlines/>
        <c:title>
          <c:tx>
            <c:rich>
              <a:bodyPr/>
              <a:lstStyle/>
              <a:p>
                <a:pPr>
                  <a:defRPr sz="1000"/>
                </a:pPr>
                <a:r>
                  <a:rPr lang="pl-PL" sz="1000"/>
                  <a:t>tys. zł</a:t>
                </a:r>
              </a:p>
            </c:rich>
          </c:tx>
        </c:title>
        <c:numFmt formatCode="#,##0.0" sourceLinked="1"/>
        <c:majorTickMark val="none"/>
        <c:tickLblPos val="nextTo"/>
        <c:txPr>
          <a:bodyPr/>
          <a:lstStyle/>
          <a:p>
            <a:pPr>
              <a:defRPr sz="800"/>
            </a:pPr>
            <a:endParaRPr lang="pl-PL"/>
          </a:p>
        </c:txPr>
        <c:crossAx val="181928320"/>
        <c:crosses val="autoZero"/>
        <c:crossBetween val="between"/>
      </c:valAx>
      <c:dTable>
        <c:showHorzBorder val="1"/>
        <c:showVertBorder val="1"/>
        <c:showOutline val="1"/>
        <c:showKeys val="1"/>
        <c:txPr>
          <a:bodyPr/>
          <a:lstStyle/>
          <a:p>
            <a:pPr rtl="0">
              <a:defRPr sz="750" baseline="0"/>
            </a:pPr>
            <a:endParaRPr lang="pl-PL"/>
          </a:p>
        </c:txPr>
      </c:dTable>
    </c:plotArea>
    <c:plotVisOnly val="1"/>
    <c:dispBlanksAs val="gap"/>
  </c:chart>
  <c:spPr>
    <a:ln>
      <a:noFill/>
    </a:ln>
  </c:spPr>
  <c:txPr>
    <a:bodyPr/>
    <a:lstStyle/>
    <a:p>
      <a:pPr>
        <a:defRPr sz="800">
          <a:latin typeface="Times New Roman" panose="02020603050405020304" pitchFamily="18" charset="0"/>
          <a:cs typeface="Times New Roman" panose="02020603050405020304" pitchFamily="18" charset="0"/>
        </a:defRPr>
      </a:pPr>
      <a:endParaRPr lang="pl-PL"/>
    </a:p>
  </c:txPr>
  <c:externalData r:id="rId1"/>
</c:chartSpace>
</file>

<file path=word/charts/chart23.xml><?xml version="1.0" encoding="utf-8"?>
<c:chartSpace xmlns:c="http://schemas.openxmlformats.org/drawingml/2006/chart" xmlns:a="http://schemas.openxmlformats.org/drawingml/2006/main" xmlns:r="http://schemas.openxmlformats.org/officeDocument/2006/relationships">
  <c:lang val="pl-PL"/>
  <c:chart>
    <c:autoTitleDeleted val="1"/>
    <c:plotArea>
      <c:layout/>
      <c:barChart>
        <c:barDir val="col"/>
        <c:grouping val="clustered"/>
        <c:ser>
          <c:idx val="0"/>
          <c:order val="0"/>
          <c:tx>
            <c:strRef>
              <c:f>TABLICA!$B$1</c:f>
              <c:strCache>
                <c:ptCount val="1"/>
                <c:pt idx="0">
                  <c:v>2015</c:v>
                </c:pt>
              </c:strCache>
            </c:strRef>
          </c:tx>
          <c:cat>
            <c:strRef>
              <c:f>TABLICA!$A$2:$A$6</c:f>
              <c:strCache>
                <c:ptCount val="5"/>
                <c:pt idx="0">
                  <c:v>ujęcia i doprowadzenia wody</c:v>
                </c:pt>
                <c:pt idx="1">
                  <c:v>budowa i modernizacja stacji uzdatniania wody</c:v>
                </c:pt>
                <c:pt idx="2">
                  <c:v>zbiorniki i stopnie wodne</c:v>
                </c:pt>
                <c:pt idx="3">
                  <c:v>regulacja i zabudowa rzek i potoków górskich</c:v>
                </c:pt>
                <c:pt idx="4">
                  <c:v>obwałowania przeciwpowodziowe</c:v>
                </c:pt>
              </c:strCache>
            </c:strRef>
          </c:cat>
          <c:val>
            <c:numRef>
              <c:f>TABLICA!$B$2:$B$6</c:f>
              <c:numCache>
                <c:formatCode>#,##0.0</c:formatCode>
                <c:ptCount val="5"/>
                <c:pt idx="0">
                  <c:v>70701.5</c:v>
                </c:pt>
                <c:pt idx="1">
                  <c:v>17329.900000000001</c:v>
                </c:pt>
                <c:pt idx="2">
                  <c:v>4460.1000000000004</c:v>
                </c:pt>
                <c:pt idx="3">
                  <c:v>6960.5</c:v>
                </c:pt>
                <c:pt idx="4">
                  <c:v>33767</c:v>
                </c:pt>
              </c:numCache>
            </c:numRef>
          </c:val>
        </c:ser>
        <c:ser>
          <c:idx val="1"/>
          <c:order val="1"/>
          <c:tx>
            <c:strRef>
              <c:f>TABLICA!$C$1</c:f>
              <c:strCache>
                <c:ptCount val="1"/>
                <c:pt idx="0">
                  <c:v>2016</c:v>
                </c:pt>
              </c:strCache>
            </c:strRef>
          </c:tx>
          <c:cat>
            <c:strRef>
              <c:f>TABLICA!$A$2:$A$6</c:f>
              <c:strCache>
                <c:ptCount val="5"/>
                <c:pt idx="0">
                  <c:v>ujęcia i doprowadzenia wody</c:v>
                </c:pt>
                <c:pt idx="1">
                  <c:v>budowa i modernizacja stacji uzdatniania wody</c:v>
                </c:pt>
                <c:pt idx="2">
                  <c:v>zbiorniki i stopnie wodne</c:v>
                </c:pt>
                <c:pt idx="3">
                  <c:v>regulacja i zabudowa rzek i potoków górskich</c:v>
                </c:pt>
                <c:pt idx="4">
                  <c:v>obwałowania przeciwpowodziowe</c:v>
                </c:pt>
              </c:strCache>
            </c:strRef>
          </c:cat>
          <c:val>
            <c:numRef>
              <c:f>TABLICA!$C$2:$C$6</c:f>
              <c:numCache>
                <c:formatCode>#,##0.0</c:formatCode>
                <c:ptCount val="5"/>
                <c:pt idx="0">
                  <c:v>46259.6</c:v>
                </c:pt>
                <c:pt idx="1">
                  <c:v>15807.2</c:v>
                </c:pt>
                <c:pt idx="2">
                  <c:v>823.6</c:v>
                </c:pt>
                <c:pt idx="3">
                  <c:v>3415.9</c:v>
                </c:pt>
                <c:pt idx="4">
                  <c:v>8463.2000000000007</c:v>
                </c:pt>
              </c:numCache>
            </c:numRef>
          </c:val>
        </c:ser>
        <c:ser>
          <c:idx val="2"/>
          <c:order val="2"/>
          <c:tx>
            <c:strRef>
              <c:f>TABLICA!$D$1</c:f>
              <c:strCache>
                <c:ptCount val="1"/>
                <c:pt idx="0">
                  <c:v>2017</c:v>
                </c:pt>
              </c:strCache>
            </c:strRef>
          </c:tx>
          <c:cat>
            <c:strRef>
              <c:f>TABLICA!$A$2:$A$6</c:f>
              <c:strCache>
                <c:ptCount val="5"/>
                <c:pt idx="0">
                  <c:v>ujęcia i doprowadzenia wody</c:v>
                </c:pt>
                <c:pt idx="1">
                  <c:v>budowa i modernizacja stacji uzdatniania wody</c:v>
                </c:pt>
                <c:pt idx="2">
                  <c:v>zbiorniki i stopnie wodne</c:v>
                </c:pt>
                <c:pt idx="3">
                  <c:v>regulacja i zabudowa rzek i potoków górskich</c:v>
                </c:pt>
                <c:pt idx="4">
                  <c:v>obwałowania przeciwpowodziowe</c:v>
                </c:pt>
              </c:strCache>
            </c:strRef>
          </c:cat>
          <c:val>
            <c:numRef>
              <c:f>TABLICA!$D$2:$D$6</c:f>
              <c:numCache>
                <c:formatCode>#,##0.0</c:formatCode>
                <c:ptCount val="5"/>
                <c:pt idx="0">
                  <c:v>51648.5</c:v>
                </c:pt>
                <c:pt idx="1">
                  <c:v>9299.1</c:v>
                </c:pt>
                <c:pt idx="2">
                  <c:v>399.7</c:v>
                </c:pt>
                <c:pt idx="3">
                  <c:v>683.8</c:v>
                </c:pt>
                <c:pt idx="4">
                  <c:v>36738.199999999997</c:v>
                </c:pt>
              </c:numCache>
            </c:numRef>
          </c:val>
        </c:ser>
        <c:ser>
          <c:idx val="3"/>
          <c:order val="3"/>
          <c:tx>
            <c:strRef>
              <c:f>TABLICA!$E$1</c:f>
              <c:strCache>
                <c:ptCount val="1"/>
                <c:pt idx="0">
                  <c:v>2018</c:v>
                </c:pt>
              </c:strCache>
            </c:strRef>
          </c:tx>
          <c:cat>
            <c:strRef>
              <c:f>TABLICA!$A$2:$A$6</c:f>
              <c:strCache>
                <c:ptCount val="5"/>
                <c:pt idx="0">
                  <c:v>ujęcia i doprowadzenia wody</c:v>
                </c:pt>
                <c:pt idx="1">
                  <c:v>budowa i modernizacja stacji uzdatniania wody</c:v>
                </c:pt>
                <c:pt idx="2">
                  <c:v>zbiorniki i stopnie wodne</c:v>
                </c:pt>
                <c:pt idx="3">
                  <c:v>regulacja i zabudowa rzek i potoków górskich</c:v>
                </c:pt>
                <c:pt idx="4">
                  <c:v>obwałowania przeciwpowodziowe</c:v>
                </c:pt>
              </c:strCache>
            </c:strRef>
          </c:cat>
          <c:val>
            <c:numRef>
              <c:f>TABLICA!$E$2:$E$6</c:f>
              <c:numCache>
                <c:formatCode>#,##0.0</c:formatCode>
                <c:ptCount val="5"/>
                <c:pt idx="0">
                  <c:v>76001.5</c:v>
                </c:pt>
                <c:pt idx="1">
                  <c:v>9957.6</c:v>
                </c:pt>
                <c:pt idx="2">
                  <c:v>575.29999999999995</c:v>
                </c:pt>
                <c:pt idx="3">
                  <c:v>828.7</c:v>
                </c:pt>
                <c:pt idx="4">
                  <c:v>24122.1</c:v>
                </c:pt>
              </c:numCache>
            </c:numRef>
          </c:val>
        </c:ser>
        <c:gapWidth val="75"/>
        <c:overlap val="-25"/>
        <c:axId val="181962624"/>
        <c:axId val="181964160"/>
      </c:barChart>
      <c:catAx>
        <c:axId val="181962624"/>
        <c:scaling>
          <c:orientation val="minMax"/>
        </c:scaling>
        <c:axPos val="b"/>
        <c:majorTickMark val="none"/>
        <c:tickLblPos val="nextTo"/>
        <c:txPr>
          <a:bodyPr/>
          <a:lstStyle/>
          <a:p>
            <a:pPr>
              <a:defRPr sz="800"/>
            </a:pPr>
            <a:endParaRPr lang="pl-PL"/>
          </a:p>
        </c:txPr>
        <c:crossAx val="181964160"/>
        <c:crosses val="autoZero"/>
        <c:auto val="1"/>
        <c:lblAlgn val="ctr"/>
        <c:lblOffset val="100"/>
      </c:catAx>
      <c:valAx>
        <c:axId val="181964160"/>
        <c:scaling>
          <c:orientation val="minMax"/>
        </c:scaling>
        <c:axPos val="l"/>
        <c:majorGridlines/>
        <c:title>
          <c:tx>
            <c:rich>
              <a:bodyPr rot="-5400000" vert="horz"/>
              <a:lstStyle/>
              <a:p>
                <a:pPr>
                  <a:defRPr/>
                </a:pPr>
                <a:r>
                  <a:rPr lang="pl-PL"/>
                  <a:t>tys. zł</a:t>
                </a:r>
              </a:p>
            </c:rich>
          </c:tx>
        </c:title>
        <c:numFmt formatCode="#,##0.0" sourceLinked="1"/>
        <c:majorTickMark val="none"/>
        <c:tickLblPos val="nextTo"/>
        <c:spPr>
          <a:ln w="9525">
            <a:noFill/>
          </a:ln>
        </c:spPr>
        <c:crossAx val="181962624"/>
        <c:crosses val="autoZero"/>
        <c:crossBetween val="between"/>
      </c:valAx>
    </c:plotArea>
    <c:legend>
      <c:legendPos val="b"/>
    </c:legend>
    <c:plotVisOnly val="1"/>
    <c:dispBlanksAs val="gap"/>
  </c:chart>
  <c:spPr>
    <a:ln>
      <a:noFill/>
    </a:ln>
  </c:spPr>
  <c:txPr>
    <a:bodyPr/>
    <a:lstStyle/>
    <a:p>
      <a:pPr>
        <a:defRPr>
          <a:latin typeface="Times New Roman" panose="02020603050405020304" pitchFamily="18" charset="0"/>
          <a:cs typeface="Times New Roman" panose="02020603050405020304" pitchFamily="18" charset="0"/>
        </a:defRPr>
      </a:pPr>
      <a:endParaRPr lang="pl-PL"/>
    </a:p>
  </c:txPr>
  <c:externalData r:id="rId1"/>
</c:chartSpace>
</file>

<file path=word/charts/chart24.xml><?xml version="1.0" encoding="utf-8"?>
<c:chartSpace xmlns:c="http://schemas.openxmlformats.org/drawingml/2006/chart" xmlns:a="http://schemas.openxmlformats.org/drawingml/2006/main" xmlns:r="http://schemas.openxmlformats.org/officeDocument/2006/relationships">
  <c:lang val="pl-PL"/>
  <c:chart>
    <c:plotArea>
      <c:layout>
        <c:manualLayout>
          <c:layoutTarget val="inner"/>
          <c:xMode val="edge"/>
          <c:yMode val="edge"/>
          <c:x val="0.1298124220958867"/>
          <c:y val="8.1245768449560024E-2"/>
          <c:w val="0.52356324185345293"/>
          <c:h val="0.81261548467579214"/>
        </c:manualLayout>
      </c:layout>
      <c:barChart>
        <c:barDir val="col"/>
        <c:grouping val="percentStacked"/>
        <c:ser>
          <c:idx val="0"/>
          <c:order val="0"/>
          <c:tx>
            <c:strRef>
              <c:f>TABLICA!$A$94</c:f>
              <c:strCache>
                <c:ptCount val="1"/>
                <c:pt idx="0">
                  <c:v>inne środki</c:v>
                </c:pt>
              </c:strCache>
            </c:strRef>
          </c:tx>
          <c:cat>
            <c:numRef>
              <c:f>TABLICA!$B$93:$C$93</c:f>
              <c:numCache>
                <c:formatCode>General</c:formatCode>
                <c:ptCount val="2"/>
                <c:pt idx="0">
                  <c:v>2017</c:v>
                </c:pt>
                <c:pt idx="1">
                  <c:v>2018</c:v>
                </c:pt>
              </c:numCache>
            </c:numRef>
          </c:cat>
          <c:val>
            <c:numRef>
              <c:f>TABLICA!$B$94:$C$94</c:f>
              <c:numCache>
                <c:formatCode>#,##0.0</c:formatCode>
                <c:ptCount val="2"/>
                <c:pt idx="0">
                  <c:v>12329.8</c:v>
                </c:pt>
                <c:pt idx="1">
                  <c:v>12074.5</c:v>
                </c:pt>
              </c:numCache>
            </c:numRef>
          </c:val>
        </c:ser>
        <c:ser>
          <c:idx val="1"/>
          <c:order val="1"/>
          <c:tx>
            <c:strRef>
              <c:f>TABLICA!$A$95</c:f>
              <c:strCache>
                <c:ptCount val="1"/>
                <c:pt idx="0">
                  <c:v>kredyty i pożyczki krajowe</c:v>
                </c:pt>
              </c:strCache>
            </c:strRef>
          </c:tx>
          <c:cat>
            <c:numRef>
              <c:f>TABLICA!$B$93:$C$93</c:f>
              <c:numCache>
                <c:formatCode>General</c:formatCode>
                <c:ptCount val="2"/>
                <c:pt idx="0">
                  <c:v>2017</c:v>
                </c:pt>
                <c:pt idx="1">
                  <c:v>2018</c:v>
                </c:pt>
              </c:numCache>
            </c:numRef>
          </c:cat>
          <c:val>
            <c:numRef>
              <c:f>TABLICA!$B$95:$C$95</c:f>
              <c:numCache>
                <c:formatCode>#,##0.0</c:formatCode>
                <c:ptCount val="2"/>
                <c:pt idx="0">
                  <c:v>7237</c:v>
                </c:pt>
                <c:pt idx="1">
                  <c:v>28404</c:v>
                </c:pt>
              </c:numCache>
            </c:numRef>
          </c:val>
        </c:ser>
        <c:ser>
          <c:idx val="2"/>
          <c:order val="2"/>
          <c:tx>
            <c:strRef>
              <c:f>TABLICA!$A$96</c:f>
              <c:strCache>
                <c:ptCount val="1"/>
                <c:pt idx="0">
                  <c:v>fundusze ekologiczne</c:v>
                </c:pt>
              </c:strCache>
            </c:strRef>
          </c:tx>
          <c:cat>
            <c:numRef>
              <c:f>TABLICA!$B$93:$C$93</c:f>
              <c:numCache>
                <c:formatCode>General</c:formatCode>
                <c:ptCount val="2"/>
                <c:pt idx="0">
                  <c:v>2017</c:v>
                </c:pt>
                <c:pt idx="1">
                  <c:v>2018</c:v>
                </c:pt>
              </c:numCache>
            </c:numRef>
          </c:cat>
          <c:val>
            <c:numRef>
              <c:f>TABLICA!$B$96:$C$96</c:f>
              <c:numCache>
                <c:formatCode>#,##0.0</c:formatCode>
                <c:ptCount val="2"/>
                <c:pt idx="0">
                  <c:v>113964.6</c:v>
                </c:pt>
                <c:pt idx="1">
                  <c:v>67877.8</c:v>
                </c:pt>
              </c:numCache>
            </c:numRef>
          </c:val>
        </c:ser>
        <c:ser>
          <c:idx val="3"/>
          <c:order val="3"/>
          <c:tx>
            <c:strRef>
              <c:f>TABLICA!$A$97</c:f>
              <c:strCache>
                <c:ptCount val="1"/>
                <c:pt idx="0">
                  <c:v>środki z zagranicy</c:v>
                </c:pt>
              </c:strCache>
            </c:strRef>
          </c:tx>
          <c:cat>
            <c:numRef>
              <c:f>TABLICA!$B$93:$C$93</c:f>
              <c:numCache>
                <c:formatCode>General</c:formatCode>
                <c:ptCount val="2"/>
                <c:pt idx="0">
                  <c:v>2017</c:v>
                </c:pt>
                <c:pt idx="1">
                  <c:v>2018</c:v>
                </c:pt>
              </c:numCache>
            </c:numRef>
          </c:cat>
          <c:val>
            <c:numRef>
              <c:f>TABLICA!$B$97:$C$97</c:f>
              <c:numCache>
                <c:formatCode>#,##0.0</c:formatCode>
                <c:ptCount val="2"/>
                <c:pt idx="0">
                  <c:v>76898.399999999994</c:v>
                </c:pt>
                <c:pt idx="1">
                  <c:v>176025.8</c:v>
                </c:pt>
              </c:numCache>
            </c:numRef>
          </c:val>
        </c:ser>
        <c:ser>
          <c:idx val="4"/>
          <c:order val="4"/>
          <c:tx>
            <c:strRef>
              <c:f>TABLICA!$A$98</c:f>
              <c:strCache>
                <c:ptCount val="1"/>
                <c:pt idx="0">
                  <c:v>środki z budżetu gminy</c:v>
                </c:pt>
              </c:strCache>
            </c:strRef>
          </c:tx>
          <c:cat>
            <c:numRef>
              <c:f>TABLICA!$B$93:$C$93</c:f>
              <c:numCache>
                <c:formatCode>General</c:formatCode>
                <c:ptCount val="2"/>
                <c:pt idx="0">
                  <c:v>2017</c:v>
                </c:pt>
                <c:pt idx="1">
                  <c:v>2018</c:v>
                </c:pt>
              </c:numCache>
            </c:numRef>
          </c:cat>
          <c:val>
            <c:numRef>
              <c:f>TABLICA!$B$98:$C$98</c:f>
              <c:numCache>
                <c:formatCode>#,##0.0</c:formatCode>
                <c:ptCount val="2"/>
                <c:pt idx="0">
                  <c:v>1076</c:v>
                </c:pt>
                <c:pt idx="1">
                  <c:v>2824.5</c:v>
                </c:pt>
              </c:numCache>
            </c:numRef>
          </c:val>
        </c:ser>
        <c:ser>
          <c:idx val="5"/>
          <c:order val="5"/>
          <c:tx>
            <c:strRef>
              <c:f>TABLICA!$A$99</c:f>
              <c:strCache>
                <c:ptCount val="1"/>
                <c:pt idx="0">
                  <c:v>środki z budżetu powiatu</c:v>
                </c:pt>
              </c:strCache>
            </c:strRef>
          </c:tx>
          <c:cat>
            <c:numRef>
              <c:f>TABLICA!$B$93:$C$93</c:f>
              <c:numCache>
                <c:formatCode>General</c:formatCode>
                <c:ptCount val="2"/>
                <c:pt idx="0">
                  <c:v>2017</c:v>
                </c:pt>
                <c:pt idx="1">
                  <c:v>2018</c:v>
                </c:pt>
              </c:numCache>
            </c:numRef>
          </c:cat>
          <c:val>
            <c:numRef>
              <c:f>TABLICA!$B$99:$C$99</c:f>
              <c:numCache>
                <c:formatCode>#,##0.0</c:formatCode>
                <c:ptCount val="2"/>
                <c:pt idx="0">
                  <c:v>1030.9000000000001</c:v>
                </c:pt>
                <c:pt idx="1">
                  <c:v>390.3</c:v>
                </c:pt>
              </c:numCache>
            </c:numRef>
          </c:val>
        </c:ser>
        <c:ser>
          <c:idx val="6"/>
          <c:order val="6"/>
          <c:tx>
            <c:strRef>
              <c:f>TABLICA!$A$100</c:f>
              <c:strCache>
                <c:ptCount val="1"/>
                <c:pt idx="0">
                  <c:v>środki z budżetu województwa</c:v>
                </c:pt>
              </c:strCache>
            </c:strRef>
          </c:tx>
          <c:cat>
            <c:numRef>
              <c:f>TABLICA!$B$93:$C$93</c:f>
              <c:numCache>
                <c:formatCode>General</c:formatCode>
                <c:ptCount val="2"/>
                <c:pt idx="0">
                  <c:v>2017</c:v>
                </c:pt>
                <c:pt idx="1">
                  <c:v>2018</c:v>
                </c:pt>
              </c:numCache>
            </c:numRef>
          </c:cat>
          <c:val>
            <c:numRef>
              <c:f>TABLICA!$B$100:$C$100</c:f>
              <c:numCache>
                <c:formatCode>#,##0.0</c:formatCode>
                <c:ptCount val="2"/>
                <c:pt idx="0">
                  <c:v>5799.1</c:v>
                </c:pt>
                <c:pt idx="1">
                  <c:v>3233.7</c:v>
                </c:pt>
              </c:numCache>
            </c:numRef>
          </c:val>
        </c:ser>
        <c:ser>
          <c:idx val="7"/>
          <c:order val="7"/>
          <c:tx>
            <c:strRef>
              <c:f>TABLICA!$A$101</c:f>
              <c:strCache>
                <c:ptCount val="1"/>
                <c:pt idx="0">
                  <c:v>środki z budżetu centralnego</c:v>
                </c:pt>
              </c:strCache>
            </c:strRef>
          </c:tx>
          <c:cat>
            <c:numRef>
              <c:f>TABLICA!$B$93:$C$93</c:f>
              <c:numCache>
                <c:formatCode>General</c:formatCode>
                <c:ptCount val="2"/>
                <c:pt idx="0">
                  <c:v>2017</c:v>
                </c:pt>
                <c:pt idx="1">
                  <c:v>2018</c:v>
                </c:pt>
              </c:numCache>
            </c:numRef>
          </c:cat>
          <c:val>
            <c:numRef>
              <c:f>TABLICA!$B$101:$C$101</c:f>
              <c:numCache>
                <c:formatCode>#,##0.0</c:formatCode>
                <c:ptCount val="2"/>
                <c:pt idx="0">
                  <c:v>7861.1</c:v>
                </c:pt>
                <c:pt idx="1">
                  <c:v>9330.1</c:v>
                </c:pt>
              </c:numCache>
            </c:numRef>
          </c:val>
        </c:ser>
        <c:ser>
          <c:idx val="8"/>
          <c:order val="8"/>
          <c:tx>
            <c:strRef>
              <c:f>TABLICA!$A$102</c:f>
              <c:strCache>
                <c:ptCount val="1"/>
                <c:pt idx="0">
                  <c:v>środki własne</c:v>
                </c:pt>
              </c:strCache>
            </c:strRef>
          </c:tx>
          <c:cat>
            <c:numRef>
              <c:f>TABLICA!$B$93:$C$93</c:f>
              <c:numCache>
                <c:formatCode>General</c:formatCode>
                <c:ptCount val="2"/>
                <c:pt idx="0">
                  <c:v>2017</c:v>
                </c:pt>
                <c:pt idx="1">
                  <c:v>2018</c:v>
                </c:pt>
              </c:numCache>
            </c:numRef>
          </c:cat>
          <c:val>
            <c:numRef>
              <c:f>TABLICA!$B$102:$C$102</c:f>
              <c:numCache>
                <c:formatCode>#,##0.0</c:formatCode>
                <c:ptCount val="2"/>
                <c:pt idx="0">
                  <c:v>151931.4</c:v>
                </c:pt>
                <c:pt idx="1">
                  <c:v>289268.2</c:v>
                </c:pt>
              </c:numCache>
            </c:numRef>
          </c:val>
        </c:ser>
        <c:overlap val="100"/>
        <c:axId val="182539008"/>
        <c:axId val="182540544"/>
      </c:barChart>
      <c:catAx>
        <c:axId val="182539008"/>
        <c:scaling>
          <c:orientation val="minMax"/>
        </c:scaling>
        <c:axPos val="b"/>
        <c:numFmt formatCode="General" sourceLinked="1"/>
        <c:tickLblPos val="nextTo"/>
        <c:crossAx val="182540544"/>
        <c:crosses val="autoZero"/>
        <c:auto val="1"/>
        <c:lblAlgn val="ctr"/>
        <c:lblOffset val="100"/>
      </c:catAx>
      <c:valAx>
        <c:axId val="182540544"/>
        <c:scaling>
          <c:orientation val="minMax"/>
        </c:scaling>
        <c:axPos val="l"/>
        <c:majorGridlines/>
        <c:title>
          <c:tx>
            <c:rich>
              <a:bodyPr rot="-5400000" vert="horz"/>
              <a:lstStyle/>
              <a:p>
                <a:pPr>
                  <a:defRPr b="1">
                    <a:solidFill>
                      <a:srgbClr val="003366"/>
                    </a:solidFill>
                  </a:defRPr>
                </a:pPr>
                <a:r>
                  <a:rPr lang="pl-PL" b="1">
                    <a:solidFill>
                      <a:srgbClr val="003366"/>
                    </a:solidFill>
                  </a:rPr>
                  <a:t>Ochrona środowiska</a:t>
                </a:r>
              </a:p>
            </c:rich>
          </c:tx>
        </c:title>
        <c:numFmt formatCode="0%" sourceLinked="1"/>
        <c:tickLblPos val="nextTo"/>
        <c:txPr>
          <a:bodyPr/>
          <a:lstStyle/>
          <a:p>
            <a:pPr>
              <a:defRPr sz="900"/>
            </a:pPr>
            <a:endParaRPr lang="pl-PL"/>
          </a:p>
        </c:txPr>
        <c:crossAx val="182539008"/>
        <c:crosses val="autoZero"/>
        <c:crossBetween val="between"/>
      </c:valAx>
    </c:plotArea>
    <c:legend>
      <c:legendPos val="r"/>
      <c:txPr>
        <a:bodyPr/>
        <a:lstStyle/>
        <a:p>
          <a:pPr>
            <a:defRPr sz="900"/>
          </a:pPr>
          <a:endParaRPr lang="pl-PL"/>
        </a:p>
      </c:txPr>
    </c:legend>
    <c:plotVisOnly val="1"/>
    <c:dispBlanksAs val="gap"/>
  </c:chart>
  <c:spPr>
    <a:ln>
      <a:noFill/>
    </a:ln>
  </c:spPr>
  <c:txPr>
    <a:bodyPr/>
    <a:lstStyle/>
    <a:p>
      <a:pPr>
        <a:defRPr>
          <a:latin typeface="Times New Roman" panose="02020603050405020304" pitchFamily="18" charset="0"/>
          <a:cs typeface="Times New Roman" panose="02020603050405020304" pitchFamily="18" charset="0"/>
        </a:defRPr>
      </a:pPr>
      <a:endParaRPr lang="pl-PL"/>
    </a:p>
  </c:txPr>
  <c:externalData r:id="rId1"/>
</c:chartSpace>
</file>

<file path=word/charts/chart25.xml><?xml version="1.0" encoding="utf-8"?>
<c:chartSpace xmlns:c="http://schemas.openxmlformats.org/drawingml/2006/chart" xmlns:a="http://schemas.openxmlformats.org/drawingml/2006/main" xmlns:r="http://schemas.openxmlformats.org/officeDocument/2006/relationships">
  <c:lang val="pl-PL"/>
  <c:chart>
    <c:plotArea>
      <c:layout>
        <c:manualLayout>
          <c:layoutTarget val="inner"/>
          <c:xMode val="edge"/>
          <c:yMode val="edge"/>
          <c:x val="0.12974086067246077"/>
          <c:y val="0.10554089709762531"/>
          <c:w val="0.52382588615232362"/>
          <c:h val="0.80582344753080226"/>
        </c:manualLayout>
      </c:layout>
      <c:barChart>
        <c:barDir val="col"/>
        <c:grouping val="percentStacked"/>
        <c:ser>
          <c:idx val="0"/>
          <c:order val="0"/>
          <c:tx>
            <c:strRef>
              <c:f>TABLICA!$B$39</c:f>
              <c:strCache>
                <c:ptCount val="1"/>
                <c:pt idx="0">
                  <c:v>inne środki</c:v>
                </c:pt>
              </c:strCache>
            </c:strRef>
          </c:tx>
          <c:cat>
            <c:numRef>
              <c:f>TABLICA!$C$38:$D$38</c:f>
              <c:numCache>
                <c:formatCode>General</c:formatCode>
                <c:ptCount val="2"/>
                <c:pt idx="0">
                  <c:v>2017</c:v>
                </c:pt>
                <c:pt idx="1">
                  <c:v>2018</c:v>
                </c:pt>
              </c:numCache>
            </c:numRef>
          </c:cat>
          <c:val>
            <c:numRef>
              <c:f>TABLICA!$C$39:$D$39</c:f>
              <c:numCache>
                <c:formatCode>#,##0.0</c:formatCode>
                <c:ptCount val="2"/>
                <c:pt idx="0">
                  <c:v>1665.8</c:v>
                </c:pt>
                <c:pt idx="1">
                  <c:v>378.2</c:v>
                </c:pt>
              </c:numCache>
            </c:numRef>
          </c:val>
        </c:ser>
        <c:ser>
          <c:idx val="1"/>
          <c:order val="1"/>
          <c:tx>
            <c:strRef>
              <c:f>TABLICA!$B$40</c:f>
              <c:strCache>
                <c:ptCount val="1"/>
                <c:pt idx="0">
                  <c:v>kredyty i pożyczki krajowe</c:v>
                </c:pt>
              </c:strCache>
            </c:strRef>
          </c:tx>
          <c:cat>
            <c:numRef>
              <c:f>TABLICA!$C$38:$D$38</c:f>
              <c:numCache>
                <c:formatCode>General</c:formatCode>
                <c:ptCount val="2"/>
                <c:pt idx="0">
                  <c:v>2017</c:v>
                </c:pt>
                <c:pt idx="1">
                  <c:v>2018</c:v>
                </c:pt>
              </c:numCache>
            </c:numRef>
          </c:cat>
          <c:val>
            <c:numRef>
              <c:f>TABLICA!$C$40:$D$40</c:f>
              <c:numCache>
                <c:formatCode>#,##0.0</c:formatCode>
                <c:ptCount val="2"/>
                <c:pt idx="0">
                  <c:v>677</c:v>
                </c:pt>
                <c:pt idx="1">
                  <c:v>3887.9</c:v>
                </c:pt>
              </c:numCache>
            </c:numRef>
          </c:val>
        </c:ser>
        <c:ser>
          <c:idx val="2"/>
          <c:order val="2"/>
          <c:tx>
            <c:strRef>
              <c:f>TABLICA!$B$41</c:f>
              <c:strCache>
                <c:ptCount val="1"/>
                <c:pt idx="0">
                  <c:v>fundusze ekologiczne</c:v>
                </c:pt>
              </c:strCache>
            </c:strRef>
          </c:tx>
          <c:cat>
            <c:numRef>
              <c:f>TABLICA!$C$38:$D$38</c:f>
              <c:numCache>
                <c:formatCode>General</c:formatCode>
                <c:ptCount val="2"/>
                <c:pt idx="0">
                  <c:v>2017</c:v>
                </c:pt>
                <c:pt idx="1">
                  <c:v>2018</c:v>
                </c:pt>
              </c:numCache>
            </c:numRef>
          </c:cat>
          <c:val>
            <c:numRef>
              <c:f>TABLICA!$C$41:$D$41</c:f>
              <c:numCache>
                <c:formatCode>#,##0.0</c:formatCode>
                <c:ptCount val="2"/>
                <c:pt idx="0">
                  <c:v>4227.8</c:v>
                </c:pt>
                <c:pt idx="1">
                  <c:v>5351.6</c:v>
                </c:pt>
              </c:numCache>
            </c:numRef>
          </c:val>
        </c:ser>
        <c:ser>
          <c:idx val="3"/>
          <c:order val="3"/>
          <c:tx>
            <c:strRef>
              <c:f>TABLICA!$B$42</c:f>
              <c:strCache>
                <c:ptCount val="1"/>
                <c:pt idx="0">
                  <c:v>środki z zagranicy</c:v>
                </c:pt>
              </c:strCache>
            </c:strRef>
          </c:tx>
          <c:cat>
            <c:numRef>
              <c:f>TABLICA!$C$38:$D$38</c:f>
              <c:numCache>
                <c:formatCode>General</c:formatCode>
                <c:ptCount val="2"/>
                <c:pt idx="0">
                  <c:v>2017</c:v>
                </c:pt>
                <c:pt idx="1">
                  <c:v>2018</c:v>
                </c:pt>
              </c:numCache>
            </c:numRef>
          </c:cat>
          <c:val>
            <c:numRef>
              <c:f>TABLICA!$C$42:$D$42</c:f>
              <c:numCache>
                <c:formatCode>#,##0.0</c:formatCode>
                <c:ptCount val="2"/>
                <c:pt idx="0">
                  <c:v>8050.6</c:v>
                </c:pt>
                <c:pt idx="1">
                  <c:v>20605</c:v>
                </c:pt>
              </c:numCache>
            </c:numRef>
          </c:val>
        </c:ser>
        <c:ser>
          <c:idx val="4"/>
          <c:order val="4"/>
          <c:tx>
            <c:strRef>
              <c:f>TABLICA!$B$43</c:f>
              <c:strCache>
                <c:ptCount val="1"/>
                <c:pt idx="0">
                  <c:v>środki z budżetu gminy</c:v>
                </c:pt>
              </c:strCache>
            </c:strRef>
          </c:tx>
          <c:cat>
            <c:numRef>
              <c:f>TABLICA!$C$38:$D$38</c:f>
              <c:numCache>
                <c:formatCode>General</c:formatCode>
                <c:ptCount val="2"/>
                <c:pt idx="0">
                  <c:v>2017</c:v>
                </c:pt>
                <c:pt idx="1">
                  <c:v>2018</c:v>
                </c:pt>
              </c:numCache>
            </c:numRef>
          </c:cat>
          <c:val>
            <c:numRef>
              <c:f>TABLICA!$C$43:$D$43</c:f>
              <c:numCache>
                <c:formatCode>#,##0.0</c:formatCode>
                <c:ptCount val="2"/>
                <c:pt idx="0">
                  <c:v>258.2</c:v>
                </c:pt>
                <c:pt idx="1">
                  <c:v>326.8</c:v>
                </c:pt>
              </c:numCache>
            </c:numRef>
          </c:val>
        </c:ser>
        <c:ser>
          <c:idx val="5"/>
          <c:order val="5"/>
          <c:tx>
            <c:strRef>
              <c:f>TABLICA!$B$44</c:f>
              <c:strCache>
                <c:ptCount val="1"/>
                <c:pt idx="0">
                  <c:v>środki z budżetu powiatu</c:v>
                </c:pt>
              </c:strCache>
            </c:strRef>
          </c:tx>
          <c:cat>
            <c:numRef>
              <c:f>TABLICA!$C$38:$D$38</c:f>
              <c:numCache>
                <c:formatCode>General</c:formatCode>
                <c:ptCount val="2"/>
                <c:pt idx="0">
                  <c:v>2017</c:v>
                </c:pt>
                <c:pt idx="1">
                  <c:v>2018</c:v>
                </c:pt>
              </c:numCache>
            </c:numRef>
          </c:cat>
          <c:val>
            <c:numRef>
              <c:f>TABLICA!$C$44:$D$44</c:f>
              <c:numCache>
                <c:formatCode>#,##0.0</c:formatCode>
                <c:ptCount val="2"/>
                <c:pt idx="0">
                  <c:v>0</c:v>
                </c:pt>
                <c:pt idx="1">
                  <c:v>0</c:v>
                </c:pt>
              </c:numCache>
            </c:numRef>
          </c:val>
        </c:ser>
        <c:ser>
          <c:idx val="6"/>
          <c:order val="6"/>
          <c:tx>
            <c:strRef>
              <c:f>TABLICA!$B$45</c:f>
              <c:strCache>
                <c:ptCount val="1"/>
                <c:pt idx="0">
                  <c:v>środki z budżetu województwa</c:v>
                </c:pt>
              </c:strCache>
            </c:strRef>
          </c:tx>
          <c:cat>
            <c:numRef>
              <c:f>TABLICA!$C$38:$D$38</c:f>
              <c:numCache>
                <c:formatCode>General</c:formatCode>
                <c:ptCount val="2"/>
                <c:pt idx="0">
                  <c:v>2017</c:v>
                </c:pt>
                <c:pt idx="1">
                  <c:v>2018</c:v>
                </c:pt>
              </c:numCache>
            </c:numRef>
          </c:cat>
          <c:val>
            <c:numRef>
              <c:f>TABLICA!$C$45:$D$45</c:f>
              <c:numCache>
                <c:formatCode>#,##0.0</c:formatCode>
                <c:ptCount val="2"/>
                <c:pt idx="0">
                  <c:v>938</c:v>
                </c:pt>
                <c:pt idx="1">
                  <c:v>419.9</c:v>
                </c:pt>
              </c:numCache>
            </c:numRef>
          </c:val>
        </c:ser>
        <c:ser>
          <c:idx val="7"/>
          <c:order val="7"/>
          <c:tx>
            <c:strRef>
              <c:f>TABLICA!$B$46</c:f>
              <c:strCache>
                <c:ptCount val="1"/>
                <c:pt idx="0">
                  <c:v>środki z budżetu centralnego</c:v>
                </c:pt>
              </c:strCache>
            </c:strRef>
          </c:tx>
          <c:cat>
            <c:numRef>
              <c:f>TABLICA!$C$38:$D$38</c:f>
              <c:numCache>
                <c:formatCode>General</c:formatCode>
                <c:ptCount val="2"/>
                <c:pt idx="0">
                  <c:v>2017</c:v>
                </c:pt>
                <c:pt idx="1">
                  <c:v>2018</c:v>
                </c:pt>
              </c:numCache>
            </c:numRef>
          </c:cat>
          <c:val>
            <c:numRef>
              <c:f>TABLICA!$C$46:$D$46</c:f>
              <c:numCache>
                <c:formatCode>#,##0.0</c:formatCode>
                <c:ptCount val="2"/>
                <c:pt idx="0">
                  <c:v>29300.1</c:v>
                </c:pt>
                <c:pt idx="1">
                  <c:v>12158.8</c:v>
                </c:pt>
              </c:numCache>
            </c:numRef>
          </c:val>
        </c:ser>
        <c:ser>
          <c:idx val="8"/>
          <c:order val="8"/>
          <c:tx>
            <c:strRef>
              <c:f>TABLICA!$B$47</c:f>
              <c:strCache>
                <c:ptCount val="1"/>
                <c:pt idx="0">
                  <c:v>środki własne</c:v>
                </c:pt>
              </c:strCache>
            </c:strRef>
          </c:tx>
          <c:cat>
            <c:numRef>
              <c:f>TABLICA!$C$38:$D$38</c:f>
              <c:numCache>
                <c:formatCode>General</c:formatCode>
                <c:ptCount val="2"/>
                <c:pt idx="0">
                  <c:v>2017</c:v>
                </c:pt>
                <c:pt idx="1">
                  <c:v>2018</c:v>
                </c:pt>
              </c:numCache>
            </c:numRef>
          </c:cat>
          <c:val>
            <c:numRef>
              <c:f>TABLICA!$C$47:$D$47</c:f>
              <c:numCache>
                <c:formatCode>#,##0.0</c:formatCode>
                <c:ptCount val="2"/>
                <c:pt idx="0">
                  <c:v>53651.8</c:v>
                </c:pt>
                <c:pt idx="1">
                  <c:v>68357</c:v>
                </c:pt>
              </c:numCache>
            </c:numRef>
          </c:val>
        </c:ser>
        <c:overlap val="100"/>
        <c:axId val="182686080"/>
        <c:axId val="182687616"/>
      </c:barChart>
      <c:catAx>
        <c:axId val="182686080"/>
        <c:scaling>
          <c:orientation val="minMax"/>
        </c:scaling>
        <c:axPos val="b"/>
        <c:numFmt formatCode="General" sourceLinked="1"/>
        <c:tickLblPos val="nextTo"/>
        <c:crossAx val="182687616"/>
        <c:crosses val="autoZero"/>
        <c:auto val="1"/>
        <c:lblAlgn val="ctr"/>
        <c:lblOffset val="100"/>
      </c:catAx>
      <c:valAx>
        <c:axId val="182687616"/>
        <c:scaling>
          <c:orientation val="minMax"/>
        </c:scaling>
        <c:axPos val="l"/>
        <c:majorGridlines/>
        <c:title>
          <c:tx>
            <c:rich>
              <a:bodyPr rot="-5400000" vert="horz"/>
              <a:lstStyle/>
              <a:p>
                <a:pPr>
                  <a:defRPr b="1">
                    <a:solidFill>
                      <a:srgbClr val="003366"/>
                    </a:solidFill>
                  </a:defRPr>
                </a:pPr>
                <a:r>
                  <a:rPr lang="pl-PL" b="1">
                    <a:solidFill>
                      <a:srgbClr val="003366"/>
                    </a:solidFill>
                  </a:rPr>
                  <a:t>Gospodarka wodna</a:t>
                </a:r>
              </a:p>
            </c:rich>
          </c:tx>
        </c:title>
        <c:numFmt formatCode="0%" sourceLinked="1"/>
        <c:tickLblPos val="nextTo"/>
        <c:txPr>
          <a:bodyPr/>
          <a:lstStyle/>
          <a:p>
            <a:pPr>
              <a:defRPr sz="900"/>
            </a:pPr>
            <a:endParaRPr lang="pl-PL"/>
          </a:p>
        </c:txPr>
        <c:crossAx val="182686080"/>
        <c:crosses val="autoZero"/>
        <c:crossBetween val="between"/>
      </c:valAx>
    </c:plotArea>
    <c:legend>
      <c:legendPos val="r"/>
      <c:txPr>
        <a:bodyPr/>
        <a:lstStyle/>
        <a:p>
          <a:pPr>
            <a:defRPr sz="900"/>
          </a:pPr>
          <a:endParaRPr lang="pl-PL"/>
        </a:p>
      </c:txPr>
    </c:legend>
    <c:plotVisOnly val="1"/>
    <c:dispBlanksAs val="gap"/>
  </c:chart>
  <c:spPr>
    <a:ln>
      <a:noFill/>
    </a:ln>
  </c:spPr>
  <c:txPr>
    <a:bodyPr/>
    <a:lstStyle/>
    <a:p>
      <a:pPr>
        <a:defRPr>
          <a:latin typeface="Times New Roman" panose="02020603050405020304" pitchFamily="18" charset="0"/>
          <a:cs typeface="Times New Roman" panose="02020603050405020304" pitchFamily="18" charset="0"/>
        </a:defRPr>
      </a:pPr>
      <a:endParaRPr lang="pl-PL"/>
    </a:p>
  </c:txPr>
  <c:externalData r:id="rId1"/>
</c:chartSpace>
</file>

<file path=word/charts/chart26.xml><?xml version="1.0" encoding="utf-8"?>
<c:chartSpace xmlns:c="http://schemas.openxmlformats.org/drawingml/2006/chart" xmlns:a="http://schemas.openxmlformats.org/drawingml/2006/main" xmlns:r="http://schemas.openxmlformats.org/officeDocument/2006/relationships">
  <c:date1904 val="1"/>
  <c:lang val="pl-PL"/>
  <c:clrMapOvr bg1="lt1" tx1="dk1" bg2="lt2" tx2="dk2" accent1="accent1" accent2="accent2" accent3="accent3" accent4="accent4" accent5="accent5" accent6="accent6" hlink="hlink" folHlink="folHlink"/>
  <c:chart>
    <c:plotArea>
      <c:layout>
        <c:manualLayout>
          <c:layoutTarget val="inner"/>
          <c:xMode val="edge"/>
          <c:yMode val="edge"/>
          <c:x val="0.12719078581880489"/>
          <c:y val="7.434639566332206E-2"/>
          <c:w val="0.53273997573036957"/>
          <c:h val="0.79049682241496466"/>
        </c:manualLayout>
      </c:layout>
      <c:barChart>
        <c:barDir val="col"/>
        <c:grouping val="percentStacked"/>
        <c:ser>
          <c:idx val="0"/>
          <c:order val="0"/>
          <c:tx>
            <c:strRef>
              <c:f>TABLICA!$B$1</c:f>
              <c:strCache>
                <c:ptCount val="1"/>
                <c:pt idx="0">
                  <c:v>Pozostałe osie priorytetowe </c:v>
                </c:pt>
              </c:strCache>
            </c:strRef>
          </c:tx>
          <c:cat>
            <c:numRef>
              <c:f>TABLICA!$A$2:$A$3</c:f>
              <c:numCache>
                <c:formatCode>General</c:formatCode>
                <c:ptCount val="2"/>
                <c:pt idx="0">
                  <c:v>2017</c:v>
                </c:pt>
                <c:pt idx="1">
                  <c:v>2018</c:v>
                </c:pt>
              </c:numCache>
            </c:numRef>
          </c:cat>
          <c:val>
            <c:numRef>
              <c:f>TABLICA!$B$2:$B$3</c:f>
              <c:numCache>
                <c:formatCode>#,##0.00</c:formatCode>
                <c:ptCount val="2"/>
                <c:pt idx="0">
                  <c:v>729863421.36999798</c:v>
                </c:pt>
                <c:pt idx="1">
                  <c:v>999029258.17999995</c:v>
                </c:pt>
              </c:numCache>
            </c:numRef>
          </c:val>
        </c:ser>
        <c:ser>
          <c:idx val="1"/>
          <c:order val="1"/>
          <c:tx>
            <c:strRef>
              <c:f>TABLICA!$C$1</c:f>
              <c:strCache>
                <c:ptCount val="1"/>
                <c:pt idx="0">
                  <c:v>Rozwój niskoemisyjnego transportu zbiorowego w miastach</c:v>
                </c:pt>
              </c:strCache>
            </c:strRef>
          </c:tx>
          <c:cat>
            <c:numRef>
              <c:f>TABLICA!$A$2:$A$3</c:f>
              <c:numCache>
                <c:formatCode>General</c:formatCode>
                <c:ptCount val="2"/>
                <c:pt idx="0">
                  <c:v>2017</c:v>
                </c:pt>
                <c:pt idx="1">
                  <c:v>2018</c:v>
                </c:pt>
              </c:numCache>
            </c:numRef>
          </c:cat>
          <c:val>
            <c:numRef>
              <c:f>TABLICA!$C$2:$C$3</c:f>
              <c:numCache>
                <c:formatCode>#,##0.00</c:formatCode>
                <c:ptCount val="2"/>
                <c:pt idx="0">
                  <c:v>0</c:v>
                </c:pt>
                <c:pt idx="1">
                  <c:v>0</c:v>
                </c:pt>
              </c:numCache>
            </c:numRef>
          </c:val>
        </c:ser>
        <c:ser>
          <c:idx val="2"/>
          <c:order val="2"/>
          <c:tx>
            <c:strRef>
              <c:f>TABLICA!$D$1</c:f>
              <c:strCache>
                <c:ptCount val="1"/>
                <c:pt idx="0">
                  <c:v>Ochrona środowiska, w tym adaptacja do zmian klimatu</c:v>
                </c:pt>
              </c:strCache>
            </c:strRef>
          </c:tx>
          <c:cat>
            <c:numRef>
              <c:f>TABLICA!$A$2:$A$3</c:f>
              <c:numCache>
                <c:formatCode>General</c:formatCode>
                <c:ptCount val="2"/>
                <c:pt idx="0">
                  <c:v>2017</c:v>
                </c:pt>
                <c:pt idx="1">
                  <c:v>2018</c:v>
                </c:pt>
              </c:numCache>
            </c:numRef>
          </c:cat>
          <c:val>
            <c:numRef>
              <c:f>TABLICA!$D$2:$D$3</c:f>
              <c:numCache>
                <c:formatCode>#,##0.00</c:formatCode>
                <c:ptCount val="2"/>
                <c:pt idx="0">
                  <c:v>8653850.5899999831</c:v>
                </c:pt>
                <c:pt idx="1">
                  <c:v>142367022.19999999</c:v>
                </c:pt>
              </c:numCache>
            </c:numRef>
          </c:val>
        </c:ser>
        <c:ser>
          <c:idx val="3"/>
          <c:order val="3"/>
          <c:tx>
            <c:strRef>
              <c:f>TABLICA!$E$1</c:f>
              <c:strCache>
                <c:ptCount val="1"/>
                <c:pt idx="0">
                  <c:v>Zmniejszenie emisyjności gospodarki</c:v>
                </c:pt>
              </c:strCache>
            </c:strRef>
          </c:tx>
          <c:cat>
            <c:numRef>
              <c:f>TABLICA!$A$2:$A$3</c:f>
              <c:numCache>
                <c:formatCode>General</c:formatCode>
                <c:ptCount val="2"/>
                <c:pt idx="0">
                  <c:v>2017</c:v>
                </c:pt>
                <c:pt idx="1">
                  <c:v>2018</c:v>
                </c:pt>
              </c:numCache>
            </c:numRef>
          </c:cat>
          <c:val>
            <c:numRef>
              <c:f>TABLICA!$E$2:$E$3</c:f>
              <c:numCache>
                <c:formatCode>#,##0.00</c:formatCode>
                <c:ptCount val="2"/>
                <c:pt idx="0">
                  <c:v>17739799.530000001</c:v>
                </c:pt>
                <c:pt idx="1">
                  <c:v>44298420.07</c:v>
                </c:pt>
              </c:numCache>
            </c:numRef>
          </c:val>
        </c:ser>
        <c:overlap val="100"/>
        <c:axId val="182784000"/>
        <c:axId val="182785920"/>
      </c:barChart>
      <c:catAx>
        <c:axId val="182784000"/>
        <c:scaling>
          <c:orientation val="minMax"/>
        </c:scaling>
        <c:axPos val="b"/>
        <c:title>
          <c:tx>
            <c:rich>
              <a:bodyPr/>
              <a:lstStyle/>
              <a:p>
                <a:pPr>
                  <a:defRPr b="1">
                    <a:solidFill>
                      <a:srgbClr val="003366"/>
                    </a:solidFill>
                  </a:defRPr>
                </a:pPr>
                <a:r>
                  <a:rPr lang="pl-PL" b="1">
                    <a:solidFill>
                      <a:srgbClr val="003366"/>
                    </a:solidFill>
                  </a:rPr>
                  <a:t>Rok</a:t>
                </a:r>
              </a:p>
            </c:rich>
          </c:tx>
        </c:title>
        <c:numFmt formatCode="General" sourceLinked="1"/>
        <c:tickLblPos val="nextTo"/>
        <c:txPr>
          <a:bodyPr/>
          <a:lstStyle/>
          <a:p>
            <a:pPr>
              <a:defRPr sz="900"/>
            </a:pPr>
            <a:endParaRPr lang="pl-PL"/>
          </a:p>
        </c:txPr>
        <c:crossAx val="182785920"/>
        <c:crosses val="autoZero"/>
        <c:auto val="1"/>
        <c:lblAlgn val="ctr"/>
        <c:lblOffset val="100"/>
      </c:catAx>
      <c:valAx>
        <c:axId val="182785920"/>
        <c:scaling>
          <c:orientation val="minMax"/>
        </c:scaling>
        <c:axPos val="l"/>
        <c:majorGridlines/>
        <c:title>
          <c:tx>
            <c:rich>
              <a:bodyPr rot="-5400000" vert="horz"/>
              <a:lstStyle/>
              <a:p>
                <a:pPr>
                  <a:defRPr b="1">
                    <a:solidFill>
                      <a:srgbClr val="003366"/>
                    </a:solidFill>
                  </a:defRPr>
                </a:pPr>
                <a:r>
                  <a:rPr lang="en-US" b="1">
                    <a:solidFill>
                      <a:srgbClr val="003366"/>
                    </a:solidFill>
                  </a:rPr>
                  <a:t>[%]</a:t>
                </a:r>
              </a:p>
            </c:rich>
          </c:tx>
        </c:title>
        <c:numFmt formatCode="0%" sourceLinked="1"/>
        <c:tickLblPos val="nextTo"/>
        <c:txPr>
          <a:bodyPr/>
          <a:lstStyle/>
          <a:p>
            <a:pPr>
              <a:defRPr sz="900"/>
            </a:pPr>
            <a:endParaRPr lang="pl-PL"/>
          </a:p>
        </c:txPr>
        <c:crossAx val="182784000"/>
        <c:crosses val="autoZero"/>
        <c:crossBetween val="between"/>
      </c:valAx>
    </c:plotArea>
    <c:legend>
      <c:legendPos val="r"/>
      <c:layout>
        <c:manualLayout>
          <c:xMode val="edge"/>
          <c:yMode val="edge"/>
          <c:x val="0.67788621619553391"/>
          <c:y val="0"/>
          <c:w val="0.30841578127027508"/>
          <c:h val="0.96306136329787495"/>
        </c:manualLayout>
      </c:layout>
      <c:txPr>
        <a:bodyPr/>
        <a:lstStyle/>
        <a:p>
          <a:pPr>
            <a:defRPr sz="900"/>
          </a:pPr>
          <a:endParaRPr lang="pl-PL"/>
        </a:p>
      </c:txPr>
    </c:legend>
    <c:plotVisOnly val="1"/>
    <c:dispBlanksAs val="gap"/>
  </c:chart>
  <c:spPr>
    <a:ln>
      <a:noFill/>
    </a:ln>
  </c:spPr>
  <c:txPr>
    <a:bodyPr/>
    <a:lstStyle/>
    <a:p>
      <a:pPr>
        <a:defRPr>
          <a:latin typeface="Times New Roman" panose="02020603050405020304" pitchFamily="18" charset="0"/>
          <a:cs typeface="Times New Roman" panose="02020603050405020304" pitchFamily="18" charset="0"/>
        </a:defRPr>
      </a:pPr>
      <a:endParaRPr lang="pl-PL"/>
    </a:p>
  </c:txPr>
  <c:externalData r:id="rId2"/>
</c:chartSpace>
</file>

<file path=word/charts/chart27.xml><?xml version="1.0" encoding="utf-8"?>
<c:chartSpace xmlns:c="http://schemas.openxmlformats.org/drawingml/2006/chart" xmlns:a="http://schemas.openxmlformats.org/drawingml/2006/main" xmlns:r="http://schemas.openxmlformats.org/officeDocument/2006/relationships">
  <c:date1904 val="1"/>
  <c:lang val="pl-PL"/>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2720197975253095"/>
          <c:y val="4.6189376443418015E-2"/>
          <c:w val="0.58554348706411707"/>
          <c:h val="0.84752612410956507"/>
        </c:manualLayout>
      </c:layout>
      <c:barChart>
        <c:barDir val="col"/>
        <c:grouping val="percentStacked"/>
        <c:ser>
          <c:idx val="0"/>
          <c:order val="0"/>
          <c:tx>
            <c:strRef>
              <c:f>Arkusz1!$B$1</c:f>
              <c:strCache>
                <c:ptCount val="1"/>
                <c:pt idx="0">
                  <c:v>Pozostałe priorytety</c:v>
                </c:pt>
              </c:strCache>
            </c:strRef>
          </c:tx>
          <c:spPr>
            <a:solidFill>
              <a:srgbClr val="4F81BD"/>
            </a:solidFill>
            <a:ln>
              <a:noFill/>
            </a:ln>
          </c:spPr>
          <c:cat>
            <c:numRef>
              <c:f>Arkusz1!$A$2:$A$3</c:f>
              <c:numCache>
                <c:formatCode>General</c:formatCode>
                <c:ptCount val="2"/>
                <c:pt idx="0">
                  <c:v>2017</c:v>
                </c:pt>
                <c:pt idx="1">
                  <c:v>2018</c:v>
                </c:pt>
              </c:numCache>
            </c:numRef>
          </c:cat>
          <c:val>
            <c:numRef>
              <c:f>Arkusz1!$B$2:$B$3</c:f>
              <c:numCache>
                <c:formatCode>#,##0.00</c:formatCode>
                <c:ptCount val="2"/>
                <c:pt idx="0">
                  <c:v>759825903.349998</c:v>
                </c:pt>
                <c:pt idx="1">
                  <c:v>1923758843.77</c:v>
                </c:pt>
              </c:numCache>
            </c:numRef>
          </c:val>
        </c:ser>
        <c:ser>
          <c:idx val="1"/>
          <c:order val="1"/>
          <c:tx>
            <c:strRef>
              <c:f>Arkusz1!$C$1</c:f>
              <c:strCache>
                <c:ptCount val="1"/>
                <c:pt idx="0">
                  <c:v>Infrastruktura komunikacyjna</c:v>
                </c:pt>
              </c:strCache>
            </c:strRef>
          </c:tx>
          <c:spPr>
            <a:solidFill>
              <a:srgbClr val="C0504D"/>
            </a:solidFill>
            <a:ln>
              <a:noFill/>
            </a:ln>
          </c:spPr>
          <c:cat>
            <c:numRef>
              <c:f>Arkusz1!$A$2:$A$3</c:f>
              <c:numCache>
                <c:formatCode>General</c:formatCode>
                <c:ptCount val="2"/>
                <c:pt idx="0">
                  <c:v>2017</c:v>
                </c:pt>
                <c:pt idx="1">
                  <c:v>2018</c:v>
                </c:pt>
              </c:numCache>
            </c:numRef>
          </c:cat>
          <c:val>
            <c:numRef>
              <c:f>Arkusz1!$C$2:$C$3</c:f>
              <c:numCache>
                <c:formatCode>#,##0.00</c:formatCode>
                <c:ptCount val="2"/>
                <c:pt idx="0">
                  <c:v>20716463.719999999</c:v>
                </c:pt>
                <c:pt idx="1">
                  <c:v>445268071.88999999</c:v>
                </c:pt>
              </c:numCache>
            </c:numRef>
          </c:val>
        </c:ser>
        <c:ser>
          <c:idx val="2"/>
          <c:order val="2"/>
          <c:tx>
            <c:strRef>
              <c:f>Arkusz1!$D$1</c:f>
              <c:strCache>
                <c:ptCount val="1"/>
                <c:pt idx="0">
                  <c:v>Czysta energia</c:v>
                </c:pt>
              </c:strCache>
            </c:strRef>
          </c:tx>
          <c:spPr>
            <a:solidFill>
              <a:srgbClr val="9BBB59"/>
            </a:solidFill>
            <a:ln>
              <a:noFill/>
            </a:ln>
          </c:spPr>
          <c:cat>
            <c:numRef>
              <c:f>Arkusz1!$A$2:$A$3</c:f>
              <c:numCache>
                <c:formatCode>General</c:formatCode>
                <c:ptCount val="2"/>
                <c:pt idx="0">
                  <c:v>2017</c:v>
                </c:pt>
                <c:pt idx="1">
                  <c:v>2018</c:v>
                </c:pt>
              </c:numCache>
            </c:numRef>
          </c:cat>
          <c:val>
            <c:numRef>
              <c:f>Arkusz1!$D$2:$D$3</c:f>
              <c:numCache>
                <c:formatCode>#,##0.00</c:formatCode>
                <c:ptCount val="2"/>
                <c:pt idx="0">
                  <c:v>115634625.41000022</c:v>
                </c:pt>
                <c:pt idx="1">
                  <c:v>344034771.22000003</c:v>
                </c:pt>
              </c:numCache>
            </c:numRef>
          </c:val>
        </c:ser>
        <c:ser>
          <c:idx val="3"/>
          <c:order val="3"/>
          <c:tx>
            <c:strRef>
              <c:f>Arkusz1!$E$1</c:f>
              <c:strCache>
                <c:ptCount val="1"/>
                <c:pt idx="0">
                  <c:v>Ochrona środowiska naturalnego i dziedzictwa kulturowego</c:v>
                </c:pt>
              </c:strCache>
            </c:strRef>
          </c:tx>
          <c:spPr>
            <a:solidFill>
              <a:srgbClr val="8064A2"/>
            </a:solidFill>
            <a:ln>
              <a:noFill/>
            </a:ln>
          </c:spPr>
          <c:cat>
            <c:numRef>
              <c:f>Arkusz1!$A$2:$A$3</c:f>
              <c:numCache>
                <c:formatCode>General</c:formatCode>
                <c:ptCount val="2"/>
                <c:pt idx="0">
                  <c:v>2017</c:v>
                </c:pt>
                <c:pt idx="1">
                  <c:v>2018</c:v>
                </c:pt>
              </c:numCache>
            </c:numRef>
          </c:cat>
          <c:val>
            <c:numRef>
              <c:f>Arkusz1!$E$2:$E$3</c:f>
              <c:numCache>
                <c:formatCode>#,##0.00</c:formatCode>
                <c:ptCount val="2"/>
                <c:pt idx="0">
                  <c:v>40479630.650000006</c:v>
                </c:pt>
                <c:pt idx="1">
                  <c:v>345935214.98999906</c:v>
                </c:pt>
              </c:numCache>
            </c:numRef>
          </c:val>
        </c:ser>
        <c:overlap val="100"/>
        <c:axId val="182966144"/>
        <c:axId val="182964224"/>
      </c:barChart>
      <c:valAx>
        <c:axId val="182964224"/>
        <c:scaling>
          <c:orientation val="minMax"/>
        </c:scaling>
        <c:axPos val="l"/>
        <c:majorGridlines>
          <c:spPr>
            <a:ln w="9528">
              <a:solidFill>
                <a:srgbClr val="868686"/>
              </a:solidFill>
              <a:prstDash val="solid"/>
              <a:round/>
            </a:ln>
          </c:spPr>
        </c:majorGridlines>
        <c:title>
          <c:tx>
            <c:rich>
              <a:bodyPr rot="-5400000" vert="horz"/>
              <a:lstStyle/>
              <a:p>
                <a:pPr>
                  <a:defRPr b="1">
                    <a:solidFill>
                      <a:srgbClr val="003366"/>
                    </a:solidFill>
                  </a:defRPr>
                </a:pPr>
                <a:r>
                  <a:rPr lang="en-US" b="1">
                    <a:solidFill>
                      <a:srgbClr val="003366"/>
                    </a:solidFill>
                  </a:rPr>
                  <a:t>[%]</a:t>
                </a:r>
              </a:p>
            </c:rich>
          </c:tx>
        </c:title>
        <c:numFmt formatCode="0%" sourceLinked="1"/>
        <c:tickLblPos val="nextTo"/>
        <c:spPr>
          <a:noFill/>
          <a:ln w="9528">
            <a:solidFill>
              <a:srgbClr val="868686"/>
            </a:solidFill>
            <a:prstDash val="solid"/>
            <a:round/>
          </a:ln>
        </c:spPr>
        <c:txPr>
          <a:bodyPr/>
          <a:lstStyle/>
          <a:p>
            <a:pPr>
              <a:defRPr sz="900"/>
            </a:pPr>
            <a:endParaRPr lang="pl-PL"/>
          </a:p>
        </c:txPr>
        <c:crossAx val="182966144"/>
        <c:crosses val="autoZero"/>
        <c:crossBetween val="between"/>
      </c:valAx>
      <c:catAx>
        <c:axId val="182966144"/>
        <c:scaling>
          <c:orientation val="minMax"/>
        </c:scaling>
        <c:axPos val="b"/>
        <c:title>
          <c:tx>
            <c:rich>
              <a:bodyPr/>
              <a:lstStyle/>
              <a:p>
                <a:pPr>
                  <a:defRPr b="1">
                    <a:solidFill>
                      <a:srgbClr val="003366"/>
                    </a:solidFill>
                  </a:defRPr>
                </a:pPr>
                <a:r>
                  <a:rPr lang="en-US" b="1">
                    <a:solidFill>
                      <a:srgbClr val="003366"/>
                    </a:solidFill>
                  </a:rPr>
                  <a:t>Rok</a:t>
                </a:r>
              </a:p>
            </c:rich>
          </c:tx>
        </c:title>
        <c:numFmt formatCode="General" sourceLinked="1"/>
        <c:tickLblPos val="nextTo"/>
        <c:spPr>
          <a:noFill/>
          <a:ln w="9528">
            <a:solidFill>
              <a:srgbClr val="868686"/>
            </a:solidFill>
            <a:prstDash val="solid"/>
            <a:round/>
          </a:ln>
        </c:spPr>
        <c:txPr>
          <a:bodyPr/>
          <a:lstStyle/>
          <a:p>
            <a:pPr>
              <a:defRPr sz="900"/>
            </a:pPr>
            <a:endParaRPr lang="pl-PL"/>
          </a:p>
        </c:txPr>
        <c:crossAx val="182964224"/>
        <c:crosses val="autoZero"/>
        <c:auto val="1"/>
        <c:lblAlgn val="ctr"/>
        <c:lblOffset val="100"/>
      </c:catAx>
      <c:spPr>
        <a:solidFill>
          <a:srgbClr val="FFFFFF"/>
        </a:solidFill>
        <a:ln>
          <a:noFill/>
        </a:ln>
      </c:spPr>
    </c:plotArea>
    <c:legend>
      <c:legendPos val="r"/>
      <c:layout>
        <c:manualLayout>
          <c:xMode val="edge"/>
          <c:yMode val="edge"/>
          <c:x val="0.73334445496620504"/>
          <c:y val="0.18314441836529283"/>
          <c:w val="0.25294660284505088"/>
          <c:h val="0.72611952906760058"/>
        </c:manualLayout>
      </c:layout>
      <c:spPr>
        <a:noFill/>
        <a:ln>
          <a:noFill/>
        </a:ln>
      </c:spPr>
      <c:txPr>
        <a:bodyPr/>
        <a:lstStyle/>
        <a:p>
          <a:pPr>
            <a:defRPr sz="900"/>
          </a:pPr>
          <a:endParaRPr lang="pl-PL"/>
        </a:p>
      </c:txPr>
    </c:legend>
    <c:plotVisOnly val="1"/>
    <c:dispBlanksAs val="gap"/>
  </c:chart>
  <c:spPr>
    <a:solidFill>
      <a:srgbClr val="FFFFFF"/>
    </a:solidFill>
    <a:ln w="9528">
      <a:noFill/>
      <a:prstDash val="solid"/>
      <a:round/>
    </a:ln>
  </c:spPr>
  <c:txPr>
    <a:bodyPr lIns="0" tIns="0" rIns="0" bIns="0"/>
    <a:lstStyle/>
    <a:p>
      <a:pPr marL="0" marR="0" indent="0" defTabSz="914400" fontAlgn="auto" hangingPunct="1">
        <a:lnSpc>
          <a:spcPct val="100000"/>
        </a:lnSpc>
        <a:spcBef>
          <a:spcPts val="0"/>
        </a:spcBef>
        <a:spcAft>
          <a:spcPts val="0"/>
        </a:spcAft>
        <a:tabLst/>
        <a:defRPr lang="pl-PL" sz="1000" b="0" i="0" u="none" strike="noStrike" kern="1200" baseline="0">
          <a:solidFill>
            <a:srgbClr val="000000"/>
          </a:solidFill>
          <a:latin typeface="Times New Roman" panose="02020603050405020304" pitchFamily="18" charset="0"/>
          <a:cs typeface="Times New Roman" panose="02020603050405020304" pitchFamily="18" charset="0"/>
        </a:defRPr>
      </a:pPr>
      <a:endParaRPr lang="pl-PL"/>
    </a:p>
  </c:txPr>
  <c:externalData r:id="rId2"/>
</c:chartSpace>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xml><?xml version="1.0" encoding="utf-8"?>
<a:themeOverride xmlns:a="http://schemas.openxmlformats.org/drawingml/2006/main">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5.xml><?xml version="1.0" encoding="utf-8"?>
<a:themeOverride xmlns:a="http://schemas.openxmlformats.org/drawingml/2006/main">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6.xml><?xml version="1.0" encoding="utf-8"?>
<a:themeOverride xmlns:a="http://schemas.openxmlformats.org/drawingml/2006/main">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7.xml><?xml version="1.0" encoding="utf-8"?>
<a:themeOverride xmlns:a="http://schemas.openxmlformats.org/drawingml/2006/main">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8.xml><?xml version="1.0" encoding="utf-8"?>
<a:themeOverride xmlns:a="http://schemas.openxmlformats.org/drawingml/2006/main">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02020F4-6213-45EF-BE64-0393E98124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Pages>
  <Words>83466</Words>
  <Characters>500798</Characters>
  <Application>Microsoft Office Word</Application>
  <DocSecurity>0</DocSecurity>
  <Lines>4173</Lines>
  <Paragraphs>1166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583098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opracowanie: MSlupczynska</dc:creator>
  <cp:lastModifiedBy>Anna Pleskacz</cp:lastModifiedBy>
  <cp:revision>8</cp:revision>
  <cp:lastPrinted>2019-12-19T10:42:00Z</cp:lastPrinted>
  <dcterms:created xsi:type="dcterms:W3CDTF">2019-12-11T13:03:00Z</dcterms:created>
  <dcterms:modified xsi:type="dcterms:W3CDTF">2019-12-19T10:43:00Z</dcterms:modified>
</cp:coreProperties>
</file>